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8795" w14:textId="6087ED1F" w:rsidR="00062B5D" w:rsidRPr="00335360" w:rsidRDefault="00335360" w:rsidP="00C37015">
      <w:pPr>
        <w:jc w:val="center"/>
        <w:rPr>
          <w:sz w:val="20"/>
          <w:szCs w:val="20"/>
        </w:rPr>
      </w:pPr>
      <w:r w:rsidRPr="00335360">
        <w:rPr>
          <w:sz w:val="20"/>
          <w:szCs w:val="20"/>
        </w:rPr>
        <w:t xml:space="preserve">                                                                            </w:t>
      </w:r>
      <w:r w:rsidR="00062B5D" w:rsidRPr="00335360">
        <w:rPr>
          <w:noProof/>
          <w:sz w:val="20"/>
          <w:szCs w:val="20"/>
        </w:rPr>
        <w:drawing>
          <wp:inline distT="0" distB="0" distL="0" distR="0" wp14:anchorId="4A73F6C1" wp14:editId="5DCE1FC1">
            <wp:extent cx="397510" cy="501015"/>
            <wp:effectExtent l="0" t="0" r="2540" b="0"/>
            <wp:docPr id="1" name="Рисунок 1"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алачГП-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 cy="501015"/>
                    </a:xfrm>
                    <a:prstGeom prst="rect">
                      <a:avLst/>
                    </a:prstGeom>
                    <a:noFill/>
                    <a:ln>
                      <a:noFill/>
                    </a:ln>
                  </pic:spPr>
                </pic:pic>
              </a:graphicData>
            </a:graphic>
          </wp:inline>
        </w:drawing>
      </w:r>
      <w:r w:rsidRPr="00335360">
        <w:rPr>
          <w:sz w:val="20"/>
          <w:szCs w:val="20"/>
        </w:rPr>
        <w:t xml:space="preserve">                                                                  ПРОЕКТ </w:t>
      </w:r>
    </w:p>
    <w:p w14:paraId="7A6A3D9C" w14:textId="77777777" w:rsidR="00062B5D" w:rsidRPr="00335360" w:rsidRDefault="00062B5D" w:rsidP="00C37015">
      <w:pPr>
        <w:jc w:val="center"/>
        <w:rPr>
          <w:sz w:val="20"/>
          <w:szCs w:val="20"/>
        </w:rPr>
      </w:pPr>
      <w:r w:rsidRPr="00335360">
        <w:rPr>
          <w:sz w:val="20"/>
          <w:szCs w:val="20"/>
        </w:rPr>
        <w:t>АДМИНИСТРАЦИЯ</w:t>
      </w:r>
    </w:p>
    <w:p w14:paraId="58CA8BBF" w14:textId="77777777" w:rsidR="00062B5D" w:rsidRPr="00335360" w:rsidRDefault="00062B5D" w:rsidP="00C37015">
      <w:pPr>
        <w:jc w:val="center"/>
        <w:rPr>
          <w:sz w:val="20"/>
          <w:szCs w:val="20"/>
        </w:rPr>
      </w:pPr>
      <w:r w:rsidRPr="00335360">
        <w:rPr>
          <w:sz w:val="20"/>
          <w:szCs w:val="20"/>
        </w:rPr>
        <w:t xml:space="preserve"> ГОРОДСКОГО ПОСЕЛЕНИЯ</w:t>
      </w:r>
      <w:r w:rsidR="00543CF0" w:rsidRPr="00335360">
        <w:rPr>
          <w:sz w:val="20"/>
          <w:szCs w:val="20"/>
        </w:rPr>
        <w:t xml:space="preserve"> -</w:t>
      </w:r>
      <w:r w:rsidRPr="00335360">
        <w:rPr>
          <w:sz w:val="20"/>
          <w:szCs w:val="20"/>
        </w:rPr>
        <w:t xml:space="preserve"> ГОРОД КАЛАЧ</w:t>
      </w:r>
    </w:p>
    <w:p w14:paraId="6D6004D0" w14:textId="77777777" w:rsidR="00062B5D" w:rsidRPr="00335360" w:rsidRDefault="00062B5D" w:rsidP="00C37015">
      <w:pPr>
        <w:jc w:val="center"/>
        <w:rPr>
          <w:sz w:val="20"/>
          <w:szCs w:val="20"/>
        </w:rPr>
      </w:pPr>
      <w:r w:rsidRPr="00335360">
        <w:rPr>
          <w:sz w:val="20"/>
          <w:szCs w:val="20"/>
        </w:rPr>
        <w:t>КАЛАЧЕЕВСКОГО МУНИЦИПАЛЬНОГО РАЙОНА</w:t>
      </w:r>
    </w:p>
    <w:p w14:paraId="17A58505" w14:textId="77777777" w:rsidR="00062B5D" w:rsidRPr="00335360" w:rsidRDefault="00062B5D" w:rsidP="00C37015">
      <w:pPr>
        <w:jc w:val="center"/>
        <w:rPr>
          <w:sz w:val="20"/>
          <w:szCs w:val="20"/>
        </w:rPr>
      </w:pPr>
      <w:r w:rsidRPr="00335360">
        <w:rPr>
          <w:sz w:val="20"/>
          <w:szCs w:val="20"/>
        </w:rPr>
        <w:t>ВОРОНЕЖСКОЙ ОБЛАСТИ</w:t>
      </w:r>
    </w:p>
    <w:p w14:paraId="43ECC232" w14:textId="77777777" w:rsidR="00062B5D" w:rsidRPr="00335360" w:rsidRDefault="00062B5D" w:rsidP="00C37015">
      <w:pPr>
        <w:jc w:val="center"/>
        <w:rPr>
          <w:sz w:val="20"/>
          <w:szCs w:val="20"/>
        </w:rPr>
      </w:pPr>
    </w:p>
    <w:p w14:paraId="6CE2C689" w14:textId="77777777" w:rsidR="00062B5D" w:rsidRPr="00335360" w:rsidRDefault="00062B5D" w:rsidP="00C37015">
      <w:pPr>
        <w:keepNext/>
        <w:jc w:val="center"/>
        <w:outlineLvl w:val="0"/>
        <w:rPr>
          <w:rFonts w:eastAsia="Arial Unicode MS"/>
          <w:sz w:val="20"/>
          <w:szCs w:val="20"/>
        </w:rPr>
      </w:pPr>
      <w:r w:rsidRPr="00335360">
        <w:rPr>
          <w:rFonts w:eastAsia="Arial Unicode MS"/>
          <w:sz w:val="20"/>
          <w:szCs w:val="20"/>
        </w:rPr>
        <w:t>П О С Т А Н О В Л Е Н И Е</w:t>
      </w:r>
    </w:p>
    <w:p w14:paraId="149FE377" w14:textId="3985FC1F" w:rsidR="00062B5D" w:rsidRPr="00335360" w:rsidRDefault="00C60626" w:rsidP="00335360">
      <w:pPr>
        <w:rPr>
          <w:sz w:val="20"/>
          <w:szCs w:val="20"/>
        </w:rPr>
      </w:pPr>
      <w:r w:rsidRPr="00335360">
        <w:rPr>
          <w:sz w:val="20"/>
          <w:szCs w:val="20"/>
        </w:rPr>
        <w:t xml:space="preserve">   </w:t>
      </w:r>
    </w:p>
    <w:p w14:paraId="18C5DAF4" w14:textId="7BB62A95" w:rsidR="00062B5D" w:rsidRPr="00335360" w:rsidRDefault="00062B5D" w:rsidP="00C37015">
      <w:pPr>
        <w:rPr>
          <w:sz w:val="20"/>
          <w:szCs w:val="20"/>
        </w:rPr>
      </w:pPr>
      <w:r w:rsidRPr="00335360">
        <w:rPr>
          <w:sz w:val="20"/>
          <w:szCs w:val="20"/>
        </w:rPr>
        <w:t xml:space="preserve"> </w:t>
      </w:r>
      <w:r w:rsidR="00335360" w:rsidRPr="00335360">
        <w:rPr>
          <w:sz w:val="20"/>
          <w:szCs w:val="20"/>
        </w:rPr>
        <w:t xml:space="preserve">________________________ </w:t>
      </w:r>
    </w:p>
    <w:p w14:paraId="28B8407D" w14:textId="77777777" w:rsidR="00335360" w:rsidRPr="00335360" w:rsidRDefault="00335360" w:rsidP="00C37015">
      <w:pPr>
        <w:rPr>
          <w:sz w:val="20"/>
          <w:szCs w:val="20"/>
        </w:rPr>
      </w:pPr>
    </w:p>
    <w:p w14:paraId="796D6F72" w14:textId="77777777" w:rsidR="00062B5D" w:rsidRPr="00335360" w:rsidRDefault="00062B5D" w:rsidP="00C37015">
      <w:pPr>
        <w:jc w:val="center"/>
        <w:rPr>
          <w:b/>
          <w:bCs/>
          <w:sz w:val="20"/>
          <w:szCs w:val="20"/>
        </w:rPr>
      </w:pPr>
    </w:p>
    <w:p w14:paraId="76595A14" w14:textId="0917FB36" w:rsidR="00062B5D" w:rsidRPr="00335360" w:rsidRDefault="00062B5D" w:rsidP="00C37015">
      <w:pPr>
        <w:ind w:right="-1"/>
        <w:jc w:val="center"/>
        <w:rPr>
          <w:b/>
          <w:bCs/>
          <w:sz w:val="20"/>
          <w:szCs w:val="20"/>
        </w:rPr>
      </w:pPr>
      <w:r w:rsidRPr="00335360">
        <w:rPr>
          <w:b/>
          <w:bCs/>
          <w:sz w:val="20"/>
          <w:szCs w:val="20"/>
        </w:rPr>
        <w:t>О проведении конкурса по отбору</w:t>
      </w:r>
      <w:r w:rsidR="00C37015" w:rsidRPr="00335360">
        <w:rPr>
          <w:b/>
          <w:bCs/>
          <w:sz w:val="20"/>
          <w:szCs w:val="20"/>
        </w:rPr>
        <w:t xml:space="preserve"> </w:t>
      </w:r>
      <w:r w:rsidRPr="00335360">
        <w:rPr>
          <w:b/>
          <w:bCs/>
          <w:sz w:val="20"/>
          <w:szCs w:val="20"/>
        </w:rPr>
        <w:t>управляющей организации для управления многоквартирными домами, расположенными на территории городского поселения</w:t>
      </w:r>
      <w:r w:rsidR="00543CF0" w:rsidRPr="00335360">
        <w:rPr>
          <w:b/>
          <w:bCs/>
          <w:sz w:val="20"/>
          <w:szCs w:val="20"/>
        </w:rPr>
        <w:t xml:space="preserve"> -</w:t>
      </w:r>
      <w:r w:rsidRPr="00335360">
        <w:rPr>
          <w:b/>
          <w:bCs/>
          <w:sz w:val="20"/>
          <w:szCs w:val="20"/>
        </w:rPr>
        <w:t xml:space="preserve"> город Калач Калачеевского муниципального района Воронежской области и утверждении конкурсной документации</w:t>
      </w:r>
    </w:p>
    <w:p w14:paraId="5CE1A03C" w14:textId="77777777" w:rsidR="00062B5D" w:rsidRPr="00335360" w:rsidRDefault="00062B5D" w:rsidP="00C37015">
      <w:pPr>
        <w:jc w:val="both"/>
        <w:rPr>
          <w:sz w:val="20"/>
          <w:szCs w:val="20"/>
        </w:rPr>
      </w:pPr>
    </w:p>
    <w:p w14:paraId="56CCF816" w14:textId="780D0BFF" w:rsidR="00062B5D" w:rsidRPr="00335360" w:rsidRDefault="00C37015" w:rsidP="00C37015">
      <w:pPr>
        <w:jc w:val="both"/>
        <w:rPr>
          <w:sz w:val="20"/>
          <w:szCs w:val="20"/>
        </w:rPr>
      </w:pPr>
      <w:r w:rsidRPr="00335360">
        <w:rPr>
          <w:sz w:val="20"/>
          <w:szCs w:val="20"/>
        </w:rPr>
        <w:t xml:space="preserve">      </w:t>
      </w:r>
      <w:r w:rsidR="00062B5D" w:rsidRPr="00335360">
        <w:rPr>
          <w:sz w:val="20"/>
          <w:szCs w:val="20"/>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w:t>
      </w:r>
      <w:r w:rsidRPr="00335360">
        <w:rPr>
          <w:sz w:val="20"/>
          <w:szCs w:val="20"/>
        </w:rPr>
        <w:t xml:space="preserve"> </w:t>
      </w:r>
      <w:proofErr w:type="gramStart"/>
      <w:r w:rsidR="00062B5D" w:rsidRPr="00335360">
        <w:rPr>
          <w:sz w:val="20"/>
          <w:szCs w:val="20"/>
        </w:rPr>
        <w:t>городского</w:t>
      </w:r>
      <w:r w:rsidRPr="00335360">
        <w:rPr>
          <w:sz w:val="20"/>
          <w:szCs w:val="20"/>
        </w:rPr>
        <w:t xml:space="preserve">  </w:t>
      </w:r>
      <w:r w:rsidR="00062B5D" w:rsidRPr="00335360">
        <w:rPr>
          <w:sz w:val="20"/>
          <w:szCs w:val="20"/>
        </w:rPr>
        <w:t>поселения</w:t>
      </w:r>
      <w:proofErr w:type="gramEnd"/>
      <w:r w:rsidR="00062B5D" w:rsidRPr="00335360">
        <w:rPr>
          <w:sz w:val="20"/>
          <w:szCs w:val="20"/>
        </w:rPr>
        <w:t xml:space="preserve"> </w:t>
      </w:r>
      <w:r w:rsidR="00543CF0" w:rsidRPr="00335360">
        <w:rPr>
          <w:sz w:val="20"/>
          <w:szCs w:val="20"/>
        </w:rPr>
        <w:t>-</w:t>
      </w:r>
      <w:r w:rsidR="00062B5D" w:rsidRPr="00335360">
        <w:rPr>
          <w:sz w:val="20"/>
          <w:szCs w:val="20"/>
        </w:rPr>
        <w:t xml:space="preserve"> город Калач </w:t>
      </w:r>
    </w:p>
    <w:p w14:paraId="1056391D" w14:textId="77777777" w:rsidR="00062B5D" w:rsidRPr="00335360" w:rsidRDefault="00062B5D" w:rsidP="00C37015">
      <w:pPr>
        <w:jc w:val="center"/>
        <w:rPr>
          <w:sz w:val="20"/>
          <w:szCs w:val="20"/>
        </w:rPr>
      </w:pPr>
    </w:p>
    <w:p w14:paraId="56D9CE32" w14:textId="77777777" w:rsidR="00062B5D" w:rsidRPr="00335360" w:rsidRDefault="00062B5D" w:rsidP="00C37015">
      <w:pPr>
        <w:jc w:val="center"/>
        <w:rPr>
          <w:sz w:val="20"/>
          <w:szCs w:val="20"/>
        </w:rPr>
      </w:pPr>
      <w:r w:rsidRPr="00335360">
        <w:rPr>
          <w:sz w:val="20"/>
          <w:szCs w:val="20"/>
        </w:rPr>
        <w:t>п о с т а н о в л я е т:</w:t>
      </w:r>
    </w:p>
    <w:p w14:paraId="7CC84AFF" w14:textId="77777777" w:rsidR="00062B5D" w:rsidRPr="00335360" w:rsidRDefault="00062B5D" w:rsidP="00C37015">
      <w:pPr>
        <w:jc w:val="both"/>
        <w:rPr>
          <w:sz w:val="20"/>
          <w:szCs w:val="20"/>
        </w:rPr>
      </w:pPr>
    </w:p>
    <w:p w14:paraId="2AF21BFD" w14:textId="77777777" w:rsidR="00062B5D" w:rsidRPr="00335360" w:rsidRDefault="00062B5D" w:rsidP="00C37015">
      <w:pPr>
        <w:jc w:val="both"/>
        <w:rPr>
          <w:sz w:val="20"/>
          <w:szCs w:val="20"/>
        </w:rPr>
      </w:pPr>
      <w:r w:rsidRPr="00335360">
        <w:rPr>
          <w:sz w:val="20"/>
          <w:szCs w:val="20"/>
        </w:rPr>
        <w:t>1. Конкурсной комиссии по отбору управляющих организаций для управления многоквартирными домами, расположенными на территории городского поселения</w:t>
      </w:r>
      <w:r w:rsidR="00543CF0" w:rsidRPr="00335360">
        <w:rPr>
          <w:sz w:val="20"/>
          <w:szCs w:val="20"/>
        </w:rPr>
        <w:t xml:space="preserve"> -</w:t>
      </w:r>
      <w:r w:rsidRPr="00335360">
        <w:rPr>
          <w:sz w:val="20"/>
          <w:szCs w:val="20"/>
        </w:rPr>
        <w:t xml:space="preserve"> город Калач Калачеевского муниципального района Воронежской области</w:t>
      </w:r>
      <w:r w:rsidR="006C03C6" w:rsidRPr="00335360">
        <w:rPr>
          <w:sz w:val="20"/>
          <w:szCs w:val="20"/>
        </w:rPr>
        <w:t>,</w:t>
      </w:r>
      <w:r w:rsidRPr="00335360">
        <w:rPr>
          <w:sz w:val="20"/>
          <w:szCs w:val="20"/>
        </w:rPr>
        <w:t xml:space="preserve"> провести открытый конкурс на право заключения договора управления многоквартирным домом.</w:t>
      </w:r>
    </w:p>
    <w:p w14:paraId="25287C6C" w14:textId="77777777" w:rsidR="00062B5D" w:rsidRPr="00335360" w:rsidRDefault="00062B5D" w:rsidP="00C37015">
      <w:pPr>
        <w:jc w:val="both"/>
        <w:rPr>
          <w:sz w:val="20"/>
          <w:szCs w:val="20"/>
        </w:rPr>
      </w:pPr>
      <w:r w:rsidRPr="00335360">
        <w:rPr>
          <w:sz w:val="20"/>
          <w:szCs w:val="20"/>
        </w:rPr>
        <w:t>2. Утвердить прилагаемый конкурсный лот (Приложение № 1).</w:t>
      </w:r>
    </w:p>
    <w:p w14:paraId="1D3A07F7" w14:textId="77777777" w:rsidR="00062B5D" w:rsidRPr="00335360" w:rsidRDefault="00062B5D" w:rsidP="00C37015">
      <w:pPr>
        <w:jc w:val="both"/>
        <w:rPr>
          <w:sz w:val="20"/>
          <w:szCs w:val="20"/>
        </w:rPr>
      </w:pPr>
      <w:r w:rsidRPr="00335360">
        <w:rPr>
          <w:sz w:val="20"/>
          <w:szCs w:val="20"/>
        </w:rPr>
        <w:t>3. Утвердить конкурсную документацию (Приложение № 2).</w:t>
      </w:r>
    </w:p>
    <w:p w14:paraId="56504235" w14:textId="77777777" w:rsidR="00062B5D" w:rsidRPr="00335360" w:rsidRDefault="00543CF0" w:rsidP="00C37015">
      <w:pPr>
        <w:jc w:val="both"/>
        <w:rPr>
          <w:sz w:val="20"/>
          <w:szCs w:val="20"/>
        </w:rPr>
      </w:pPr>
      <w:r w:rsidRPr="00335360">
        <w:rPr>
          <w:sz w:val="20"/>
          <w:szCs w:val="20"/>
        </w:rPr>
        <w:t xml:space="preserve">4. </w:t>
      </w:r>
      <w:r w:rsidR="00062B5D" w:rsidRPr="00335360">
        <w:rPr>
          <w:sz w:val="20"/>
          <w:szCs w:val="20"/>
        </w:rPr>
        <w:t>Опубликовать настоящее постановление в официальном печатном издании «Вестник муниципальных правовых актов городского</w:t>
      </w:r>
      <w:r w:rsidRPr="00335360">
        <w:rPr>
          <w:sz w:val="20"/>
          <w:szCs w:val="20"/>
        </w:rPr>
        <w:t xml:space="preserve"> поселения - </w:t>
      </w:r>
      <w:r w:rsidR="00062B5D" w:rsidRPr="00335360">
        <w:rPr>
          <w:sz w:val="20"/>
          <w:szCs w:val="20"/>
        </w:rPr>
        <w:t>город Калач Калачеевского муниципального района Воронежской области» и в сети Интернет на официальном сайте администрации городского поселения</w:t>
      </w:r>
      <w:r w:rsidRPr="00335360">
        <w:rPr>
          <w:sz w:val="20"/>
          <w:szCs w:val="20"/>
        </w:rPr>
        <w:t xml:space="preserve"> -</w:t>
      </w:r>
      <w:r w:rsidR="00062B5D" w:rsidRPr="00335360">
        <w:rPr>
          <w:sz w:val="20"/>
          <w:szCs w:val="20"/>
        </w:rPr>
        <w:t xml:space="preserve"> город Калач Калачеевского муниципального района Воронежской области.</w:t>
      </w:r>
    </w:p>
    <w:p w14:paraId="6008BCED" w14:textId="304D7DAA" w:rsidR="00F51CEA" w:rsidRPr="00335360" w:rsidRDefault="00F51CEA" w:rsidP="00C37015">
      <w:pPr>
        <w:jc w:val="both"/>
        <w:rPr>
          <w:sz w:val="20"/>
          <w:szCs w:val="20"/>
        </w:rPr>
      </w:pPr>
      <w:r w:rsidRPr="00335360">
        <w:rPr>
          <w:sz w:val="20"/>
          <w:szCs w:val="20"/>
        </w:rPr>
        <w:t>5.</w:t>
      </w:r>
      <w:r w:rsidR="00C37015" w:rsidRPr="00335360">
        <w:rPr>
          <w:sz w:val="20"/>
          <w:szCs w:val="20"/>
        </w:rPr>
        <w:t xml:space="preserve"> </w:t>
      </w:r>
      <w:r w:rsidRPr="00335360">
        <w:rPr>
          <w:sz w:val="20"/>
          <w:szCs w:val="20"/>
        </w:rPr>
        <w:t>Признать утратившим силу постановление Администрации городского поселения - город Калач Калачеевского муниципального района Воронежской области от 20.12.2023 № 536 «О проведении конкурса по отбору управляющей организации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и утверждении конкурсной документации».</w:t>
      </w:r>
    </w:p>
    <w:p w14:paraId="27DA9E67" w14:textId="77777777" w:rsidR="00C37015" w:rsidRPr="00335360" w:rsidRDefault="00C37015" w:rsidP="00C37015">
      <w:pPr>
        <w:jc w:val="both"/>
        <w:rPr>
          <w:sz w:val="20"/>
          <w:szCs w:val="20"/>
        </w:rPr>
      </w:pPr>
    </w:p>
    <w:p w14:paraId="4A44A97D" w14:textId="77777777" w:rsidR="00062B5D" w:rsidRPr="00335360" w:rsidRDefault="00F51CEA" w:rsidP="00C37015">
      <w:pPr>
        <w:jc w:val="both"/>
        <w:rPr>
          <w:sz w:val="20"/>
          <w:szCs w:val="20"/>
        </w:rPr>
      </w:pPr>
      <w:r w:rsidRPr="00335360">
        <w:rPr>
          <w:sz w:val="20"/>
          <w:szCs w:val="20"/>
        </w:rPr>
        <w:t>6</w:t>
      </w:r>
      <w:r w:rsidR="00062B5D" w:rsidRPr="00335360">
        <w:rPr>
          <w:sz w:val="20"/>
          <w:szCs w:val="20"/>
        </w:rPr>
        <w:t xml:space="preserve">. Настоящее Постановление вступает в силу с момента его официального опубликования. </w:t>
      </w:r>
    </w:p>
    <w:p w14:paraId="4726EEA3" w14:textId="77777777" w:rsidR="00062B5D" w:rsidRPr="00335360" w:rsidRDefault="00F51CEA" w:rsidP="00C37015">
      <w:pPr>
        <w:pStyle w:val="31"/>
        <w:ind w:right="-2"/>
        <w:jc w:val="both"/>
        <w:rPr>
          <w:sz w:val="20"/>
          <w:szCs w:val="20"/>
        </w:rPr>
      </w:pPr>
      <w:r w:rsidRPr="00335360">
        <w:rPr>
          <w:sz w:val="20"/>
          <w:szCs w:val="20"/>
        </w:rPr>
        <w:t>7</w:t>
      </w:r>
      <w:r w:rsidR="00062B5D" w:rsidRPr="00335360">
        <w:rPr>
          <w:sz w:val="20"/>
          <w:szCs w:val="20"/>
        </w:rPr>
        <w:t>. Контроль за исполнением настоящего постановления оставляю за собой.</w:t>
      </w:r>
    </w:p>
    <w:p w14:paraId="3B9DAEF8" w14:textId="77777777" w:rsidR="00062B5D" w:rsidRPr="00335360" w:rsidRDefault="00062B5D" w:rsidP="00C37015">
      <w:pPr>
        <w:pStyle w:val="31"/>
        <w:ind w:right="-2"/>
        <w:jc w:val="both"/>
        <w:rPr>
          <w:sz w:val="20"/>
          <w:szCs w:val="20"/>
        </w:rPr>
      </w:pPr>
    </w:p>
    <w:p w14:paraId="32F533F1" w14:textId="03D66EE2" w:rsidR="00C37015" w:rsidRPr="00335360" w:rsidRDefault="00C37015" w:rsidP="00C37015">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877"/>
        <w:gridCol w:w="3191"/>
      </w:tblGrid>
      <w:tr w:rsidR="00C37015" w:rsidRPr="00335360" w14:paraId="0DDA867C" w14:textId="77777777" w:rsidTr="00C37015">
        <w:tc>
          <w:tcPr>
            <w:tcW w:w="4503" w:type="dxa"/>
          </w:tcPr>
          <w:p w14:paraId="43D7B78B" w14:textId="77777777" w:rsidR="00C37015" w:rsidRPr="00335360" w:rsidRDefault="00C37015" w:rsidP="00C37015">
            <w:pPr>
              <w:jc w:val="both"/>
              <w:rPr>
                <w:sz w:val="20"/>
                <w:szCs w:val="20"/>
              </w:rPr>
            </w:pPr>
            <w:r w:rsidRPr="00335360">
              <w:rPr>
                <w:sz w:val="20"/>
                <w:szCs w:val="20"/>
              </w:rPr>
              <w:t xml:space="preserve">Глава администрации </w:t>
            </w:r>
          </w:p>
          <w:p w14:paraId="3355C321" w14:textId="71C57D82" w:rsidR="00C37015" w:rsidRPr="00335360" w:rsidRDefault="00C37015" w:rsidP="00C37015">
            <w:pPr>
              <w:jc w:val="both"/>
              <w:rPr>
                <w:sz w:val="20"/>
                <w:szCs w:val="20"/>
              </w:rPr>
            </w:pPr>
            <w:r w:rsidRPr="00335360">
              <w:rPr>
                <w:sz w:val="20"/>
                <w:szCs w:val="20"/>
              </w:rPr>
              <w:t xml:space="preserve">городского поселения - город Калач                         </w:t>
            </w:r>
          </w:p>
        </w:tc>
        <w:tc>
          <w:tcPr>
            <w:tcW w:w="1877" w:type="dxa"/>
          </w:tcPr>
          <w:p w14:paraId="7C2BA632" w14:textId="2D251A78" w:rsidR="00C37015" w:rsidRPr="00335360" w:rsidRDefault="00C37015" w:rsidP="00C37015">
            <w:pPr>
              <w:jc w:val="both"/>
              <w:rPr>
                <w:sz w:val="20"/>
                <w:szCs w:val="20"/>
              </w:rPr>
            </w:pPr>
            <w:r w:rsidRPr="00335360">
              <w:rPr>
                <w:sz w:val="20"/>
                <w:szCs w:val="20"/>
              </w:rPr>
              <w:t xml:space="preserve">  </w:t>
            </w:r>
          </w:p>
        </w:tc>
        <w:tc>
          <w:tcPr>
            <w:tcW w:w="3191" w:type="dxa"/>
          </w:tcPr>
          <w:p w14:paraId="214AD711" w14:textId="77777777" w:rsidR="00C37015" w:rsidRPr="00335360" w:rsidRDefault="00C37015" w:rsidP="00C37015">
            <w:pPr>
              <w:jc w:val="both"/>
              <w:rPr>
                <w:sz w:val="20"/>
                <w:szCs w:val="20"/>
              </w:rPr>
            </w:pPr>
            <w:r w:rsidRPr="00335360">
              <w:rPr>
                <w:sz w:val="20"/>
                <w:szCs w:val="20"/>
              </w:rPr>
              <w:t>Д.Н. Дудецкий</w:t>
            </w:r>
          </w:p>
          <w:p w14:paraId="3193CADE" w14:textId="77777777" w:rsidR="00C37015" w:rsidRPr="00335360" w:rsidRDefault="00C37015" w:rsidP="00C37015">
            <w:pPr>
              <w:jc w:val="both"/>
              <w:rPr>
                <w:sz w:val="20"/>
                <w:szCs w:val="20"/>
              </w:rPr>
            </w:pPr>
          </w:p>
        </w:tc>
      </w:tr>
    </w:tbl>
    <w:p w14:paraId="54688EC5" w14:textId="5E05A133" w:rsidR="00C37015" w:rsidRPr="00335360" w:rsidRDefault="00C37015" w:rsidP="00C37015">
      <w:pPr>
        <w:jc w:val="both"/>
        <w:rPr>
          <w:sz w:val="20"/>
          <w:szCs w:val="20"/>
        </w:rPr>
      </w:pPr>
    </w:p>
    <w:p w14:paraId="1905FF31" w14:textId="161BB03A" w:rsidR="00B85013" w:rsidRPr="00335360" w:rsidRDefault="00B85013" w:rsidP="00C37015">
      <w:pPr>
        <w:jc w:val="both"/>
        <w:rPr>
          <w:sz w:val="20"/>
          <w:szCs w:val="20"/>
        </w:rPr>
      </w:pPr>
    </w:p>
    <w:p w14:paraId="3F44681A" w14:textId="3E5A8EC7" w:rsidR="00B85013" w:rsidRPr="00335360" w:rsidRDefault="00B85013" w:rsidP="00C37015">
      <w:pPr>
        <w:jc w:val="both"/>
        <w:rPr>
          <w:sz w:val="20"/>
          <w:szCs w:val="20"/>
        </w:rPr>
      </w:pPr>
    </w:p>
    <w:p w14:paraId="33244043" w14:textId="10C20742" w:rsidR="00B85013" w:rsidRPr="00335360" w:rsidRDefault="00B85013" w:rsidP="00C37015">
      <w:pPr>
        <w:jc w:val="both"/>
        <w:rPr>
          <w:sz w:val="20"/>
          <w:szCs w:val="20"/>
        </w:rPr>
      </w:pPr>
    </w:p>
    <w:p w14:paraId="7E9D3C4D" w14:textId="711F4131" w:rsidR="00B85013" w:rsidRPr="00335360" w:rsidRDefault="00B85013" w:rsidP="00C37015">
      <w:pPr>
        <w:jc w:val="both"/>
        <w:rPr>
          <w:sz w:val="20"/>
          <w:szCs w:val="20"/>
        </w:rPr>
      </w:pPr>
    </w:p>
    <w:p w14:paraId="5714F24E" w14:textId="59A07DC4" w:rsidR="00B85013" w:rsidRPr="00335360" w:rsidRDefault="00B85013" w:rsidP="00C37015">
      <w:pPr>
        <w:jc w:val="both"/>
        <w:rPr>
          <w:sz w:val="20"/>
          <w:szCs w:val="20"/>
        </w:rPr>
      </w:pPr>
    </w:p>
    <w:p w14:paraId="7D05A376" w14:textId="5C5CEF36" w:rsidR="00B85013" w:rsidRPr="00335360" w:rsidRDefault="00B85013" w:rsidP="00C37015">
      <w:pPr>
        <w:jc w:val="both"/>
        <w:rPr>
          <w:sz w:val="20"/>
          <w:szCs w:val="20"/>
        </w:rPr>
      </w:pPr>
    </w:p>
    <w:p w14:paraId="59F18B1D" w14:textId="77777777" w:rsidR="00335360" w:rsidRDefault="00B85013" w:rsidP="00335360">
      <w:pPr>
        <w:rPr>
          <w:sz w:val="20"/>
          <w:szCs w:val="20"/>
        </w:rPr>
      </w:pPr>
      <w:r w:rsidRPr="00335360">
        <w:rPr>
          <w:sz w:val="20"/>
          <w:szCs w:val="20"/>
        </w:rPr>
        <w:t xml:space="preserve">                                                                                                       </w:t>
      </w:r>
    </w:p>
    <w:p w14:paraId="250B818C" w14:textId="77777777" w:rsidR="00335360" w:rsidRDefault="00335360" w:rsidP="00335360">
      <w:pPr>
        <w:rPr>
          <w:sz w:val="20"/>
          <w:szCs w:val="20"/>
        </w:rPr>
      </w:pPr>
    </w:p>
    <w:p w14:paraId="4F1DB279" w14:textId="77777777" w:rsidR="00335360" w:rsidRDefault="00335360" w:rsidP="00335360">
      <w:pPr>
        <w:rPr>
          <w:sz w:val="20"/>
          <w:szCs w:val="20"/>
        </w:rPr>
      </w:pPr>
    </w:p>
    <w:p w14:paraId="6B0CAAE1" w14:textId="77777777" w:rsidR="00335360" w:rsidRDefault="00335360" w:rsidP="00335360">
      <w:pPr>
        <w:rPr>
          <w:sz w:val="20"/>
          <w:szCs w:val="20"/>
        </w:rPr>
      </w:pPr>
    </w:p>
    <w:p w14:paraId="22155A5C" w14:textId="77777777" w:rsidR="00335360" w:rsidRDefault="00335360" w:rsidP="00335360">
      <w:pPr>
        <w:rPr>
          <w:sz w:val="20"/>
          <w:szCs w:val="20"/>
        </w:rPr>
      </w:pPr>
    </w:p>
    <w:p w14:paraId="0ED65A72" w14:textId="77777777" w:rsidR="00335360" w:rsidRDefault="00335360" w:rsidP="00335360">
      <w:pPr>
        <w:rPr>
          <w:sz w:val="20"/>
          <w:szCs w:val="20"/>
        </w:rPr>
      </w:pPr>
    </w:p>
    <w:p w14:paraId="6D836D98" w14:textId="77777777" w:rsidR="00335360" w:rsidRDefault="00335360" w:rsidP="00335360">
      <w:pPr>
        <w:rPr>
          <w:sz w:val="20"/>
          <w:szCs w:val="20"/>
        </w:rPr>
      </w:pPr>
    </w:p>
    <w:p w14:paraId="75BE8726" w14:textId="50587B6A" w:rsidR="00F401A3" w:rsidRPr="00335360" w:rsidRDefault="00B85013" w:rsidP="00335360">
      <w:pPr>
        <w:rPr>
          <w:b/>
          <w:sz w:val="20"/>
          <w:szCs w:val="20"/>
        </w:rPr>
      </w:pPr>
      <w:r w:rsidRPr="00335360">
        <w:rPr>
          <w:sz w:val="20"/>
          <w:szCs w:val="20"/>
        </w:rPr>
        <w:t xml:space="preserve">                          </w:t>
      </w:r>
      <w:r w:rsidRPr="00335360">
        <w:rPr>
          <w:b/>
          <w:sz w:val="20"/>
          <w:szCs w:val="20"/>
        </w:rPr>
        <w:t xml:space="preserve">   </w:t>
      </w:r>
      <w:r w:rsidR="00F401A3" w:rsidRPr="00335360">
        <w:rPr>
          <w:b/>
          <w:sz w:val="20"/>
          <w:szCs w:val="20"/>
        </w:rPr>
        <w:t xml:space="preserve">                           </w:t>
      </w:r>
    </w:p>
    <w:p w14:paraId="4221B4BA" w14:textId="5621A1CE" w:rsidR="00B85013" w:rsidRPr="00335360" w:rsidRDefault="00F401A3" w:rsidP="00B85013">
      <w:pPr>
        <w:jc w:val="center"/>
        <w:rPr>
          <w:sz w:val="20"/>
          <w:szCs w:val="20"/>
        </w:rPr>
      </w:pPr>
      <w:r w:rsidRPr="00335360">
        <w:rPr>
          <w:b/>
          <w:sz w:val="20"/>
          <w:szCs w:val="20"/>
        </w:rPr>
        <w:lastRenderedPageBreak/>
        <w:t xml:space="preserve">                                                                                                      </w:t>
      </w:r>
      <w:proofErr w:type="gramStart"/>
      <w:r w:rsidR="00B85013" w:rsidRPr="00335360">
        <w:rPr>
          <w:sz w:val="20"/>
          <w:szCs w:val="20"/>
        </w:rPr>
        <w:t>Приложение  1</w:t>
      </w:r>
      <w:proofErr w:type="gramEnd"/>
      <w:r w:rsidR="00B85013" w:rsidRPr="00335360">
        <w:rPr>
          <w:sz w:val="20"/>
          <w:szCs w:val="20"/>
        </w:rPr>
        <w:t xml:space="preserve"> </w:t>
      </w:r>
    </w:p>
    <w:p w14:paraId="221F0C41" w14:textId="77777777" w:rsidR="00B85013" w:rsidRPr="00335360" w:rsidRDefault="00B85013" w:rsidP="00B85013">
      <w:pPr>
        <w:jc w:val="right"/>
        <w:rPr>
          <w:sz w:val="20"/>
          <w:szCs w:val="20"/>
        </w:rPr>
      </w:pPr>
      <w:r w:rsidRPr="00335360">
        <w:rPr>
          <w:sz w:val="20"/>
          <w:szCs w:val="20"/>
        </w:rPr>
        <w:t xml:space="preserve">к постановлению администрации </w:t>
      </w:r>
    </w:p>
    <w:p w14:paraId="1C25D46F" w14:textId="77777777" w:rsidR="00B85013" w:rsidRPr="00335360" w:rsidRDefault="00B85013" w:rsidP="00B85013">
      <w:pPr>
        <w:jc w:val="right"/>
        <w:rPr>
          <w:sz w:val="20"/>
          <w:szCs w:val="20"/>
        </w:rPr>
      </w:pPr>
      <w:r w:rsidRPr="00335360">
        <w:rPr>
          <w:sz w:val="20"/>
          <w:szCs w:val="20"/>
        </w:rPr>
        <w:t>городского поселения - город Калач</w:t>
      </w:r>
    </w:p>
    <w:p w14:paraId="7253705A" w14:textId="7357BD1D" w:rsidR="00B85013" w:rsidRPr="00335360" w:rsidRDefault="00B85013" w:rsidP="00B85013">
      <w:pPr>
        <w:jc w:val="right"/>
        <w:rPr>
          <w:sz w:val="20"/>
          <w:szCs w:val="20"/>
        </w:rPr>
      </w:pPr>
      <w:r w:rsidRPr="00335360">
        <w:rPr>
          <w:sz w:val="20"/>
          <w:szCs w:val="20"/>
        </w:rPr>
        <w:t xml:space="preserve"> от </w:t>
      </w:r>
      <w:r w:rsidR="00335360" w:rsidRPr="00335360">
        <w:rPr>
          <w:sz w:val="20"/>
          <w:szCs w:val="20"/>
        </w:rPr>
        <w:t>_______________________________</w:t>
      </w:r>
    </w:p>
    <w:p w14:paraId="5A1B4233" w14:textId="77777777" w:rsidR="00335360" w:rsidRPr="00335360" w:rsidRDefault="00335360" w:rsidP="00B85013">
      <w:pPr>
        <w:jc w:val="right"/>
        <w:rPr>
          <w:sz w:val="20"/>
          <w:szCs w:val="20"/>
        </w:rPr>
      </w:pPr>
    </w:p>
    <w:p w14:paraId="060A1839" w14:textId="77777777" w:rsidR="00B85013" w:rsidRPr="00335360" w:rsidRDefault="00B85013" w:rsidP="00B85013">
      <w:pPr>
        <w:jc w:val="right"/>
        <w:rPr>
          <w:sz w:val="20"/>
          <w:szCs w:val="20"/>
        </w:rPr>
      </w:pPr>
    </w:p>
    <w:p w14:paraId="4C4FE8FF" w14:textId="77777777" w:rsidR="00B85013" w:rsidRPr="00335360" w:rsidRDefault="00B85013" w:rsidP="00B85013">
      <w:pPr>
        <w:jc w:val="both"/>
        <w:rPr>
          <w:sz w:val="20"/>
          <w:szCs w:val="20"/>
        </w:rPr>
      </w:pP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p>
    <w:p w14:paraId="30AA5182" w14:textId="77777777" w:rsidR="00B85013" w:rsidRPr="00335360" w:rsidRDefault="00B85013" w:rsidP="00B85013">
      <w:pPr>
        <w:jc w:val="center"/>
        <w:rPr>
          <w:b/>
          <w:sz w:val="20"/>
          <w:szCs w:val="20"/>
        </w:rPr>
      </w:pPr>
      <w:r w:rsidRPr="00335360">
        <w:rPr>
          <w:b/>
          <w:sz w:val="20"/>
          <w:szCs w:val="20"/>
        </w:rPr>
        <w:t>Конкурсный лот</w:t>
      </w:r>
    </w:p>
    <w:p w14:paraId="1105BE06" w14:textId="77777777" w:rsidR="00B85013" w:rsidRPr="00335360" w:rsidRDefault="00B85013" w:rsidP="00B85013">
      <w:pPr>
        <w:jc w:val="both"/>
        <w:rPr>
          <w:b/>
          <w:sz w:val="20"/>
          <w:szCs w:val="20"/>
        </w:rPr>
      </w:pPr>
    </w:p>
    <w:tbl>
      <w:tblPr>
        <w:tblW w:w="100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684"/>
        <w:gridCol w:w="1450"/>
        <w:gridCol w:w="1450"/>
        <w:gridCol w:w="1309"/>
        <w:gridCol w:w="1775"/>
      </w:tblGrid>
      <w:tr w:rsidR="00B85013" w:rsidRPr="00335360" w14:paraId="727DDDF3" w14:textId="77777777" w:rsidTr="00B85013">
        <w:trPr>
          <w:trHeight w:val="20"/>
        </w:trPr>
        <w:tc>
          <w:tcPr>
            <w:tcW w:w="426" w:type="dxa"/>
            <w:vMerge w:val="restart"/>
            <w:tcBorders>
              <w:top w:val="single" w:sz="4" w:space="0" w:color="auto"/>
              <w:left w:val="single" w:sz="4" w:space="0" w:color="auto"/>
              <w:bottom w:val="single" w:sz="4" w:space="0" w:color="auto"/>
              <w:right w:val="single" w:sz="4" w:space="0" w:color="auto"/>
            </w:tcBorders>
          </w:tcPr>
          <w:p w14:paraId="24579ED5" w14:textId="77777777" w:rsidR="00B85013" w:rsidRPr="00335360" w:rsidRDefault="00B85013" w:rsidP="00B85013">
            <w:pPr>
              <w:rPr>
                <w:b/>
                <w:color w:val="000000"/>
                <w:sz w:val="20"/>
                <w:szCs w:val="20"/>
              </w:rPr>
            </w:pPr>
          </w:p>
        </w:tc>
        <w:tc>
          <w:tcPr>
            <w:tcW w:w="3686" w:type="dxa"/>
            <w:vMerge w:val="restart"/>
            <w:tcBorders>
              <w:top w:val="single" w:sz="4" w:space="0" w:color="auto"/>
              <w:left w:val="single" w:sz="4" w:space="0" w:color="auto"/>
              <w:bottom w:val="single" w:sz="4" w:space="0" w:color="auto"/>
              <w:right w:val="single" w:sz="4" w:space="0" w:color="auto"/>
            </w:tcBorders>
            <w:hideMark/>
          </w:tcPr>
          <w:p w14:paraId="50752320" w14:textId="77777777" w:rsidR="00B85013" w:rsidRPr="00335360" w:rsidRDefault="00B85013" w:rsidP="00B85013">
            <w:pPr>
              <w:rPr>
                <w:b/>
                <w:color w:val="000000"/>
                <w:sz w:val="20"/>
                <w:szCs w:val="20"/>
              </w:rPr>
            </w:pPr>
            <w:r w:rsidRPr="00335360">
              <w:rPr>
                <w:b/>
                <w:color w:val="000000"/>
                <w:sz w:val="20"/>
                <w:szCs w:val="20"/>
              </w:rPr>
              <w:t>Адрес</w:t>
            </w:r>
          </w:p>
          <w:p w14:paraId="38D162FC" w14:textId="77777777" w:rsidR="00B85013" w:rsidRPr="00335360" w:rsidRDefault="00B85013" w:rsidP="00B85013">
            <w:pPr>
              <w:rPr>
                <w:b/>
                <w:color w:val="000000"/>
                <w:sz w:val="20"/>
                <w:szCs w:val="20"/>
              </w:rPr>
            </w:pPr>
            <w:r w:rsidRPr="00335360">
              <w:rPr>
                <w:b/>
                <w:color w:val="000000"/>
                <w:sz w:val="20"/>
                <w:szCs w:val="20"/>
              </w:rPr>
              <w:t>дома</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53CF27A6" w14:textId="77777777" w:rsidR="00B85013" w:rsidRPr="00335360" w:rsidRDefault="00B85013" w:rsidP="00B85013">
            <w:pPr>
              <w:rPr>
                <w:b/>
                <w:color w:val="000000"/>
                <w:sz w:val="20"/>
                <w:szCs w:val="20"/>
              </w:rPr>
            </w:pPr>
            <w:r w:rsidRPr="00335360">
              <w:rPr>
                <w:b/>
                <w:color w:val="000000"/>
                <w:sz w:val="20"/>
                <w:szCs w:val="20"/>
              </w:rPr>
              <w:t>Площадь жилых и нежилых помещений</w:t>
            </w:r>
          </w:p>
        </w:tc>
        <w:tc>
          <w:tcPr>
            <w:tcW w:w="2760" w:type="dxa"/>
            <w:gridSpan w:val="2"/>
            <w:tcBorders>
              <w:top w:val="single" w:sz="4" w:space="0" w:color="auto"/>
              <w:left w:val="single" w:sz="4" w:space="0" w:color="auto"/>
              <w:bottom w:val="single" w:sz="4" w:space="0" w:color="auto"/>
              <w:right w:val="single" w:sz="4" w:space="0" w:color="auto"/>
            </w:tcBorders>
            <w:hideMark/>
          </w:tcPr>
          <w:p w14:paraId="4D30FDCB" w14:textId="77777777" w:rsidR="00B85013" w:rsidRPr="00335360" w:rsidRDefault="00B85013" w:rsidP="00B85013">
            <w:pPr>
              <w:rPr>
                <w:b/>
                <w:color w:val="000000"/>
                <w:sz w:val="20"/>
                <w:szCs w:val="20"/>
              </w:rPr>
            </w:pPr>
            <w:r w:rsidRPr="00335360">
              <w:rPr>
                <w:b/>
                <w:color w:val="000000"/>
                <w:sz w:val="20"/>
                <w:szCs w:val="20"/>
              </w:rPr>
              <w:t>Стоимость работ по содержанию и ремонту общего имущества</w:t>
            </w:r>
          </w:p>
        </w:tc>
        <w:tc>
          <w:tcPr>
            <w:tcW w:w="1776" w:type="dxa"/>
            <w:vMerge w:val="restart"/>
            <w:tcBorders>
              <w:top w:val="single" w:sz="4" w:space="0" w:color="auto"/>
              <w:left w:val="single" w:sz="4" w:space="0" w:color="auto"/>
              <w:bottom w:val="single" w:sz="4" w:space="0" w:color="auto"/>
              <w:right w:val="single" w:sz="4" w:space="0" w:color="auto"/>
            </w:tcBorders>
            <w:hideMark/>
          </w:tcPr>
          <w:p w14:paraId="6B854390" w14:textId="77777777" w:rsidR="00B85013" w:rsidRPr="00335360" w:rsidRDefault="00B85013" w:rsidP="00B85013">
            <w:pPr>
              <w:rPr>
                <w:b/>
                <w:color w:val="000000"/>
                <w:sz w:val="20"/>
                <w:szCs w:val="20"/>
              </w:rPr>
            </w:pPr>
            <w:r w:rsidRPr="00335360">
              <w:rPr>
                <w:b/>
                <w:color w:val="000000"/>
                <w:sz w:val="20"/>
                <w:szCs w:val="20"/>
              </w:rPr>
              <w:t>Кол-во лицевых счетов на дату проведения конкурса</w:t>
            </w:r>
          </w:p>
        </w:tc>
      </w:tr>
      <w:tr w:rsidR="00B85013" w:rsidRPr="00335360" w14:paraId="625CE308" w14:textId="77777777" w:rsidTr="00B85013">
        <w:trPr>
          <w:trHeight w:val="386"/>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1B8B02E" w14:textId="77777777" w:rsidR="00B85013" w:rsidRPr="00335360" w:rsidRDefault="00B85013" w:rsidP="00B85013">
            <w:pPr>
              <w:rPr>
                <w:b/>
                <w:color w:val="000000"/>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54BCD20" w14:textId="77777777" w:rsidR="00B85013" w:rsidRPr="00335360" w:rsidRDefault="00B85013" w:rsidP="00B85013">
            <w:pPr>
              <w:rPr>
                <w:b/>
                <w:color w:val="000000"/>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4808F421" w14:textId="77777777" w:rsidR="00B85013" w:rsidRPr="00335360" w:rsidRDefault="00B85013" w:rsidP="00B85013">
            <w:pPr>
              <w:rPr>
                <w:b/>
                <w:color w:val="000000"/>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14:paraId="1A8A75F9" w14:textId="77777777" w:rsidR="00B85013" w:rsidRPr="00335360" w:rsidRDefault="00B85013" w:rsidP="00B85013">
            <w:pPr>
              <w:ind w:right="-57"/>
              <w:rPr>
                <w:b/>
                <w:color w:val="000000"/>
                <w:sz w:val="20"/>
                <w:szCs w:val="20"/>
              </w:rPr>
            </w:pPr>
            <w:r w:rsidRPr="00335360">
              <w:rPr>
                <w:b/>
                <w:color w:val="000000"/>
                <w:sz w:val="20"/>
                <w:szCs w:val="20"/>
              </w:rPr>
              <w:t xml:space="preserve">годовая  </w:t>
            </w:r>
            <w:proofErr w:type="gramStart"/>
            <w:r w:rsidRPr="00335360">
              <w:rPr>
                <w:b/>
                <w:color w:val="000000"/>
                <w:sz w:val="20"/>
                <w:szCs w:val="20"/>
              </w:rPr>
              <w:t xml:space="preserve">   (</w:t>
            </w:r>
            <w:proofErr w:type="gramEnd"/>
            <w:r w:rsidRPr="00335360">
              <w:rPr>
                <w:b/>
                <w:color w:val="000000"/>
                <w:sz w:val="20"/>
                <w:szCs w:val="20"/>
              </w:rPr>
              <w:t>руб.)</w:t>
            </w:r>
          </w:p>
        </w:tc>
        <w:tc>
          <w:tcPr>
            <w:tcW w:w="1309" w:type="dxa"/>
            <w:tcBorders>
              <w:top w:val="single" w:sz="4" w:space="0" w:color="auto"/>
              <w:left w:val="single" w:sz="4" w:space="0" w:color="auto"/>
              <w:bottom w:val="single" w:sz="4" w:space="0" w:color="auto"/>
              <w:right w:val="single" w:sz="4" w:space="0" w:color="auto"/>
            </w:tcBorders>
            <w:hideMark/>
          </w:tcPr>
          <w:p w14:paraId="4CDC9F15" w14:textId="77777777" w:rsidR="00B85013" w:rsidRPr="00335360" w:rsidRDefault="00B85013" w:rsidP="00B85013">
            <w:pPr>
              <w:rPr>
                <w:b/>
                <w:color w:val="000000"/>
                <w:sz w:val="20"/>
                <w:szCs w:val="20"/>
              </w:rPr>
            </w:pPr>
            <w:r w:rsidRPr="00335360">
              <w:rPr>
                <w:b/>
                <w:color w:val="000000"/>
                <w:sz w:val="20"/>
                <w:szCs w:val="20"/>
              </w:rPr>
              <w:t>в месяц</w:t>
            </w:r>
          </w:p>
          <w:p w14:paraId="46CFC95C" w14:textId="77777777" w:rsidR="00B85013" w:rsidRPr="00335360" w:rsidRDefault="00B85013" w:rsidP="00B85013">
            <w:pPr>
              <w:rPr>
                <w:b/>
                <w:color w:val="000000"/>
                <w:sz w:val="20"/>
                <w:szCs w:val="20"/>
              </w:rPr>
            </w:pPr>
            <w:r w:rsidRPr="00335360">
              <w:rPr>
                <w:b/>
                <w:color w:val="000000"/>
                <w:sz w:val="20"/>
                <w:szCs w:val="20"/>
              </w:rPr>
              <w:t>(руб.)</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2C6CBB5E" w14:textId="77777777" w:rsidR="00B85013" w:rsidRPr="00335360" w:rsidRDefault="00B85013" w:rsidP="00B85013">
            <w:pPr>
              <w:rPr>
                <w:b/>
                <w:color w:val="000000"/>
                <w:sz w:val="20"/>
                <w:szCs w:val="20"/>
              </w:rPr>
            </w:pPr>
          </w:p>
        </w:tc>
      </w:tr>
      <w:tr w:rsidR="00B85013" w:rsidRPr="00335360" w14:paraId="6D2D050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07E9A9A"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3FDC09D" w14:textId="77777777" w:rsidR="00B85013" w:rsidRPr="00335360" w:rsidRDefault="00B85013" w:rsidP="00B85013">
            <w:pPr>
              <w:rPr>
                <w:color w:val="000000"/>
                <w:sz w:val="20"/>
                <w:szCs w:val="20"/>
              </w:rPr>
            </w:pPr>
            <w:r w:rsidRPr="00335360">
              <w:rPr>
                <w:sz w:val="20"/>
                <w:szCs w:val="20"/>
              </w:rPr>
              <w:t>г. Калач, ул. 1 Мая, д. 2</w:t>
            </w:r>
          </w:p>
        </w:tc>
        <w:tc>
          <w:tcPr>
            <w:tcW w:w="1451" w:type="dxa"/>
            <w:tcBorders>
              <w:top w:val="single" w:sz="4" w:space="0" w:color="auto"/>
              <w:left w:val="nil"/>
              <w:bottom w:val="single" w:sz="4" w:space="0" w:color="auto"/>
              <w:right w:val="single" w:sz="4" w:space="0" w:color="auto"/>
            </w:tcBorders>
            <w:hideMark/>
          </w:tcPr>
          <w:p w14:paraId="28D3297E" w14:textId="77777777" w:rsidR="00B85013" w:rsidRPr="00335360" w:rsidRDefault="00B85013" w:rsidP="00B85013">
            <w:pPr>
              <w:jc w:val="center"/>
              <w:rPr>
                <w:b/>
                <w:color w:val="000000"/>
                <w:sz w:val="20"/>
                <w:szCs w:val="20"/>
              </w:rPr>
            </w:pPr>
            <w:r w:rsidRPr="00335360">
              <w:rPr>
                <w:sz w:val="20"/>
                <w:szCs w:val="20"/>
              </w:rPr>
              <w:t>307,30</w:t>
            </w:r>
          </w:p>
        </w:tc>
        <w:tc>
          <w:tcPr>
            <w:tcW w:w="1451" w:type="dxa"/>
            <w:tcBorders>
              <w:top w:val="nil"/>
              <w:left w:val="single" w:sz="4" w:space="0" w:color="auto"/>
              <w:bottom w:val="single" w:sz="4" w:space="0" w:color="auto"/>
              <w:right w:val="single" w:sz="4" w:space="0" w:color="auto"/>
            </w:tcBorders>
            <w:hideMark/>
          </w:tcPr>
          <w:p w14:paraId="47EB942D" w14:textId="77777777" w:rsidR="00B85013" w:rsidRPr="00335360" w:rsidRDefault="00B85013" w:rsidP="00B85013">
            <w:pPr>
              <w:rPr>
                <w:sz w:val="20"/>
                <w:szCs w:val="20"/>
              </w:rPr>
            </w:pPr>
            <w:r w:rsidRPr="00335360">
              <w:rPr>
                <w:sz w:val="20"/>
                <w:szCs w:val="20"/>
              </w:rPr>
              <w:t>30 459,58</w:t>
            </w:r>
          </w:p>
        </w:tc>
        <w:tc>
          <w:tcPr>
            <w:tcW w:w="1309" w:type="dxa"/>
            <w:tcBorders>
              <w:top w:val="nil"/>
              <w:left w:val="nil"/>
              <w:bottom w:val="single" w:sz="4" w:space="0" w:color="auto"/>
              <w:right w:val="single" w:sz="4" w:space="0" w:color="auto"/>
            </w:tcBorders>
            <w:hideMark/>
          </w:tcPr>
          <w:p w14:paraId="33A04E2D" w14:textId="77777777" w:rsidR="00B85013" w:rsidRPr="00335360" w:rsidRDefault="00B85013" w:rsidP="00B85013">
            <w:pPr>
              <w:rPr>
                <w:sz w:val="20"/>
                <w:szCs w:val="20"/>
              </w:rPr>
            </w:pPr>
            <w:r w:rsidRPr="00335360">
              <w:rPr>
                <w:sz w:val="20"/>
                <w:szCs w:val="20"/>
              </w:rPr>
              <w:t>2538,3</w:t>
            </w:r>
          </w:p>
        </w:tc>
        <w:tc>
          <w:tcPr>
            <w:tcW w:w="1776" w:type="dxa"/>
            <w:tcBorders>
              <w:top w:val="single" w:sz="4" w:space="0" w:color="auto"/>
              <w:left w:val="single" w:sz="4" w:space="0" w:color="auto"/>
              <w:bottom w:val="single" w:sz="4" w:space="0" w:color="auto"/>
              <w:right w:val="single" w:sz="4" w:space="0" w:color="auto"/>
            </w:tcBorders>
            <w:hideMark/>
          </w:tcPr>
          <w:p w14:paraId="27E3E74C" w14:textId="77777777" w:rsidR="00B85013" w:rsidRPr="00335360" w:rsidRDefault="00B85013" w:rsidP="00B85013">
            <w:pPr>
              <w:jc w:val="center"/>
              <w:rPr>
                <w:b/>
                <w:color w:val="000000"/>
                <w:sz w:val="20"/>
                <w:szCs w:val="20"/>
              </w:rPr>
            </w:pPr>
            <w:r w:rsidRPr="00335360">
              <w:rPr>
                <w:sz w:val="20"/>
                <w:szCs w:val="20"/>
              </w:rPr>
              <w:t>3</w:t>
            </w:r>
          </w:p>
        </w:tc>
      </w:tr>
      <w:tr w:rsidR="00B85013" w:rsidRPr="00335360" w14:paraId="01B095A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325F29E"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1D98FF6" w14:textId="77777777" w:rsidR="00B85013" w:rsidRPr="00335360" w:rsidRDefault="00B85013" w:rsidP="00B85013">
            <w:pPr>
              <w:rPr>
                <w:b/>
                <w:bCs/>
                <w:color w:val="000000"/>
                <w:sz w:val="20"/>
                <w:szCs w:val="20"/>
              </w:rPr>
            </w:pPr>
            <w:r w:rsidRPr="00335360">
              <w:rPr>
                <w:sz w:val="20"/>
                <w:szCs w:val="20"/>
              </w:rPr>
              <w:t>г. Калач, ул. 1 Мая, д. 57</w:t>
            </w:r>
          </w:p>
        </w:tc>
        <w:tc>
          <w:tcPr>
            <w:tcW w:w="1451" w:type="dxa"/>
            <w:tcBorders>
              <w:top w:val="single" w:sz="4" w:space="0" w:color="auto"/>
              <w:left w:val="nil"/>
              <w:bottom w:val="single" w:sz="4" w:space="0" w:color="auto"/>
              <w:right w:val="single" w:sz="4" w:space="0" w:color="auto"/>
            </w:tcBorders>
            <w:hideMark/>
          </w:tcPr>
          <w:p w14:paraId="62748DE2" w14:textId="77777777" w:rsidR="00B85013" w:rsidRPr="00335360" w:rsidRDefault="00B85013" w:rsidP="00B85013">
            <w:pPr>
              <w:jc w:val="center"/>
              <w:rPr>
                <w:b/>
                <w:bCs/>
                <w:color w:val="000000"/>
                <w:sz w:val="20"/>
                <w:szCs w:val="20"/>
              </w:rPr>
            </w:pPr>
            <w:r w:rsidRPr="00335360">
              <w:rPr>
                <w:sz w:val="20"/>
                <w:szCs w:val="20"/>
              </w:rPr>
              <w:t>197,30</w:t>
            </w:r>
          </w:p>
        </w:tc>
        <w:tc>
          <w:tcPr>
            <w:tcW w:w="1451" w:type="dxa"/>
            <w:tcBorders>
              <w:top w:val="nil"/>
              <w:left w:val="single" w:sz="4" w:space="0" w:color="auto"/>
              <w:bottom w:val="single" w:sz="4" w:space="0" w:color="auto"/>
              <w:right w:val="single" w:sz="4" w:space="0" w:color="auto"/>
            </w:tcBorders>
            <w:hideMark/>
          </w:tcPr>
          <w:p w14:paraId="2C73F5D0" w14:textId="77777777" w:rsidR="00B85013" w:rsidRPr="00335360" w:rsidRDefault="00B85013" w:rsidP="00B85013">
            <w:pPr>
              <w:rPr>
                <w:sz w:val="20"/>
                <w:szCs w:val="20"/>
              </w:rPr>
            </w:pPr>
            <w:r w:rsidRPr="00335360">
              <w:rPr>
                <w:sz w:val="20"/>
                <w:szCs w:val="20"/>
              </w:rPr>
              <w:t>24 765,10</w:t>
            </w:r>
          </w:p>
        </w:tc>
        <w:tc>
          <w:tcPr>
            <w:tcW w:w="1309" w:type="dxa"/>
            <w:tcBorders>
              <w:top w:val="nil"/>
              <w:left w:val="nil"/>
              <w:bottom w:val="single" w:sz="4" w:space="0" w:color="auto"/>
              <w:right w:val="single" w:sz="4" w:space="0" w:color="auto"/>
            </w:tcBorders>
            <w:hideMark/>
          </w:tcPr>
          <w:p w14:paraId="77A9F6D0" w14:textId="77777777" w:rsidR="00B85013" w:rsidRPr="00335360" w:rsidRDefault="00B85013" w:rsidP="00B85013">
            <w:pPr>
              <w:rPr>
                <w:sz w:val="20"/>
                <w:szCs w:val="20"/>
              </w:rPr>
            </w:pPr>
            <w:r w:rsidRPr="00335360">
              <w:rPr>
                <w:sz w:val="20"/>
                <w:szCs w:val="20"/>
              </w:rPr>
              <w:t>2063,76</w:t>
            </w:r>
          </w:p>
        </w:tc>
        <w:tc>
          <w:tcPr>
            <w:tcW w:w="1776" w:type="dxa"/>
            <w:tcBorders>
              <w:top w:val="single" w:sz="4" w:space="0" w:color="auto"/>
              <w:left w:val="single" w:sz="4" w:space="0" w:color="auto"/>
              <w:bottom w:val="single" w:sz="4" w:space="0" w:color="auto"/>
              <w:right w:val="single" w:sz="4" w:space="0" w:color="auto"/>
            </w:tcBorders>
            <w:hideMark/>
          </w:tcPr>
          <w:p w14:paraId="4E6E89FD" w14:textId="77777777" w:rsidR="00B85013" w:rsidRPr="00335360" w:rsidRDefault="00B85013" w:rsidP="00B85013">
            <w:pPr>
              <w:jc w:val="center"/>
              <w:rPr>
                <w:b/>
                <w:color w:val="000000"/>
                <w:sz w:val="20"/>
                <w:szCs w:val="20"/>
              </w:rPr>
            </w:pPr>
            <w:r w:rsidRPr="00335360">
              <w:rPr>
                <w:sz w:val="20"/>
                <w:szCs w:val="20"/>
              </w:rPr>
              <w:t>4</w:t>
            </w:r>
          </w:p>
        </w:tc>
      </w:tr>
      <w:tr w:rsidR="00B85013" w:rsidRPr="00335360" w14:paraId="790BFA1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E69692D"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CF4D0D2" w14:textId="77777777" w:rsidR="00B85013" w:rsidRPr="00335360" w:rsidRDefault="00B85013" w:rsidP="00B85013">
            <w:pPr>
              <w:rPr>
                <w:color w:val="000000"/>
                <w:sz w:val="20"/>
                <w:szCs w:val="20"/>
              </w:rPr>
            </w:pPr>
            <w:r w:rsidRPr="00335360">
              <w:rPr>
                <w:sz w:val="20"/>
                <w:szCs w:val="20"/>
              </w:rPr>
              <w:t>г. Калач, ул. 1 Мая, д. 8</w:t>
            </w:r>
          </w:p>
        </w:tc>
        <w:tc>
          <w:tcPr>
            <w:tcW w:w="1451" w:type="dxa"/>
            <w:tcBorders>
              <w:top w:val="single" w:sz="4" w:space="0" w:color="auto"/>
              <w:left w:val="nil"/>
              <w:bottom w:val="single" w:sz="4" w:space="0" w:color="auto"/>
              <w:right w:val="single" w:sz="4" w:space="0" w:color="auto"/>
            </w:tcBorders>
            <w:hideMark/>
          </w:tcPr>
          <w:p w14:paraId="36FBE13B" w14:textId="77777777" w:rsidR="00B85013" w:rsidRPr="00335360" w:rsidRDefault="00B85013" w:rsidP="00B85013">
            <w:pPr>
              <w:jc w:val="center"/>
              <w:rPr>
                <w:b/>
                <w:color w:val="000000"/>
                <w:sz w:val="20"/>
                <w:szCs w:val="20"/>
              </w:rPr>
            </w:pPr>
            <w:r w:rsidRPr="00335360">
              <w:rPr>
                <w:sz w:val="20"/>
                <w:szCs w:val="20"/>
              </w:rPr>
              <w:t>137,30</w:t>
            </w:r>
          </w:p>
        </w:tc>
        <w:tc>
          <w:tcPr>
            <w:tcW w:w="1451" w:type="dxa"/>
            <w:tcBorders>
              <w:top w:val="nil"/>
              <w:left w:val="single" w:sz="4" w:space="0" w:color="auto"/>
              <w:bottom w:val="single" w:sz="4" w:space="0" w:color="auto"/>
              <w:right w:val="single" w:sz="4" w:space="0" w:color="auto"/>
            </w:tcBorders>
            <w:hideMark/>
          </w:tcPr>
          <w:p w14:paraId="77FC5F35" w14:textId="77777777" w:rsidR="00B85013" w:rsidRPr="00335360" w:rsidRDefault="00B85013" w:rsidP="00B85013">
            <w:pPr>
              <w:rPr>
                <w:sz w:val="20"/>
                <w:szCs w:val="20"/>
              </w:rPr>
            </w:pPr>
            <w:r w:rsidRPr="00335360">
              <w:rPr>
                <w:sz w:val="20"/>
                <w:szCs w:val="20"/>
              </w:rPr>
              <w:t>17 629,32</w:t>
            </w:r>
          </w:p>
        </w:tc>
        <w:tc>
          <w:tcPr>
            <w:tcW w:w="1309" w:type="dxa"/>
            <w:tcBorders>
              <w:top w:val="nil"/>
              <w:left w:val="nil"/>
              <w:bottom w:val="single" w:sz="4" w:space="0" w:color="auto"/>
              <w:right w:val="single" w:sz="4" w:space="0" w:color="auto"/>
            </w:tcBorders>
            <w:hideMark/>
          </w:tcPr>
          <w:p w14:paraId="27DD7F19" w14:textId="77777777" w:rsidR="00B85013" w:rsidRPr="00335360" w:rsidRDefault="00B85013" w:rsidP="00B85013">
            <w:pPr>
              <w:rPr>
                <w:sz w:val="20"/>
                <w:szCs w:val="20"/>
              </w:rPr>
            </w:pPr>
            <w:r w:rsidRPr="00335360">
              <w:rPr>
                <w:sz w:val="20"/>
                <w:szCs w:val="20"/>
              </w:rPr>
              <w:t>1469,11</w:t>
            </w:r>
          </w:p>
        </w:tc>
        <w:tc>
          <w:tcPr>
            <w:tcW w:w="1776" w:type="dxa"/>
            <w:tcBorders>
              <w:top w:val="single" w:sz="4" w:space="0" w:color="auto"/>
              <w:left w:val="single" w:sz="4" w:space="0" w:color="auto"/>
              <w:bottom w:val="single" w:sz="4" w:space="0" w:color="auto"/>
              <w:right w:val="single" w:sz="4" w:space="0" w:color="auto"/>
            </w:tcBorders>
            <w:hideMark/>
          </w:tcPr>
          <w:p w14:paraId="7761ABE2"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3B21A7E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B85D091"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79F3BE5" w14:textId="77777777" w:rsidR="00B85013" w:rsidRPr="00335360" w:rsidRDefault="00B85013" w:rsidP="00B85013">
            <w:pPr>
              <w:rPr>
                <w:color w:val="000000"/>
                <w:sz w:val="20"/>
                <w:szCs w:val="20"/>
              </w:rPr>
            </w:pPr>
            <w:r w:rsidRPr="00335360">
              <w:rPr>
                <w:sz w:val="20"/>
                <w:szCs w:val="20"/>
              </w:rPr>
              <w:t>г. Калач, ул. 3 Интернационала, д. 7</w:t>
            </w:r>
          </w:p>
        </w:tc>
        <w:tc>
          <w:tcPr>
            <w:tcW w:w="1451" w:type="dxa"/>
            <w:tcBorders>
              <w:top w:val="single" w:sz="4" w:space="0" w:color="auto"/>
              <w:left w:val="nil"/>
              <w:bottom w:val="single" w:sz="4" w:space="0" w:color="auto"/>
              <w:right w:val="single" w:sz="4" w:space="0" w:color="auto"/>
            </w:tcBorders>
            <w:hideMark/>
          </w:tcPr>
          <w:p w14:paraId="72C98546" w14:textId="77777777" w:rsidR="00B85013" w:rsidRPr="00335360" w:rsidRDefault="00B85013" w:rsidP="00B85013">
            <w:pPr>
              <w:jc w:val="center"/>
              <w:rPr>
                <w:b/>
                <w:color w:val="000000"/>
                <w:sz w:val="20"/>
                <w:szCs w:val="20"/>
              </w:rPr>
            </w:pPr>
            <w:r w:rsidRPr="00335360">
              <w:rPr>
                <w:sz w:val="20"/>
                <w:szCs w:val="20"/>
              </w:rPr>
              <w:t>544,50</w:t>
            </w:r>
          </w:p>
        </w:tc>
        <w:tc>
          <w:tcPr>
            <w:tcW w:w="1451" w:type="dxa"/>
            <w:tcBorders>
              <w:top w:val="nil"/>
              <w:left w:val="single" w:sz="4" w:space="0" w:color="auto"/>
              <w:bottom w:val="single" w:sz="4" w:space="0" w:color="auto"/>
              <w:right w:val="single" w:sz="4" w:space="0" w:color="auto"/>
            </w:tcBorders>
            <w:hideMark/>
          </w:tcPr>
          <w:p w14:paraId="380ABA67" w14:textId="77777777" w:rsidR="00B85013" w:rsidRPr="00335360" w:rsidRDefault="00B85013" w:rsidP="00B85013">
            <w:pPr>
              <w:rPr>
                <w:sz w:val="20"/>
                <w:szCs w:val="20"/>
              </w:rPr>
            </w:pPr>
            <w:r w:rsidRPr="00335360">
              <w:rPr>
                <w:sz w:val="20"/>
                <w:szCs w:val="20"/>
              </w:rPr>
              <w:t>60 700,86</w:t>
            </w:r>
          </w:p>
        </w:tc>
        <w:tc>
          <w:tcPr>
            <w:tcW w:w="1309" w:type="dxa"/>
            <w:tcBorders>
              <w:top w:val="nil"/>
              <w:left w:val="nil"/>
              <w:bottom w:val="single" w:sz="4" w:space="0" w:color="auto"/>
              <w:right w:val="single" w:sz="4" w:space="0" w:color="auto"/>
            </w:tcBorders>
            <w:hideMark/>
          </w:tcPr>
          <w:p w14:paraId="0E9DD185" w14:textId="77777777" w:rsidR="00B85013" w:rsidRPr="00335360" w:rsidRDefault="00B85013" w:rsidP="00B85013">
            <w:pPr>
              <w:rPr>
                <w:sz w:val="20"/>
                <w:szCs w:val="20"/>
              </w:rPr>
            </w:pPr>
            <w:r w:rsidRPr="00335360">
              <w:rPr>
                <w:sz w:val="20"/>
                <w:szCs w:val="20"/>
              </w:rPr>
              <w:t>5058,41</w:t>
            </w:r>
          </w:p>
        </w:tc>
        <w:tc>
          <w:tcPr>
            <w:tcW w:w="1776" w:type="dxa"/>
            <w:tcBorders>
              <w:top w:val="single" w:sz="4" w:space="0" w:color="auto"/>
              <w:left w:val="single" w:sz="4" w:space="0" w:color="auto"/>
              <w:bottom w:val="single" w:sz="4" w:space="0" w:color="auto"/>
              <w:right w:val="single" w:sz="4" w:space="0" w:color="auto"/>
            </w:tcBorders>
            <w:hideMark/>
          </w:tcPr>
          <w:p w14:paraId="577B9576"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6519BE1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5335988"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DFE7F9C" w14:textId="77777777" w:rsidR="00B85013" w:rsidRPr="00335360" w:rsidRDefault="00B85013" w:rsidP="00B85013">
            <w:pPr>
              <w:rPr>
                <w:color w:val="000000"/>
                <w:sz w:val="20"/>
                <w:szCs w:val="20"/>
              </w:rPr>
            </w:pPr>
            <w:r w:rsidRPr="00335360">
              <w:rPr>
                <w:sz w:val="20"/>
                <w:szCs w:val="20"/>
              </w:rPr>
              <w:t>г. Калач, ул. 3 Интернационала, д. 12</w:t>
            </w:r>
          </w:p>
        </w:tc>
        <w:tc>
          <w:tcPr>
            <w:tcW w:w="1451" w:type="dxa"/>
            <w:tcBorders>
              <w:top w:val="single" w:sz="4" w:space="0" w:color="auto"/>
              <w:left w:val="nil"/>
              <w:bottom w:val="single" w:sz="4" w:space="0" w:color="auto"/>
              <w:right w:val="single" w:sz="4" w:space="0" w:color="auto"/>
            </w:tcBorders>
            <w:hideMark/>
          </w:tcPr>
          <w:p w14:paraId="57726F45" w14:textId="77777777" w:rsidR="00B85013" w:rsidRPr="00335360" w:rsidRDefault="00B85013" w:rsidP="00B85013">
            <w:pPr>
              <w:jc w:val="center"/>
              <w:rPr>
                <w:b/>
                <w:color w:val="000000"/>
                <w:sz w:val="20"/>
                <w:szCs w:val="20"/>
              </w:rPr>
            </w:pPr>
            <w:r w:rsidRPr="00335360">
              <w:rPr>
                <w:sz w:val="20"/>
                <w:szCs w:val="20"/>
              </w:rPr>
              <w:t>93,10</w:t>
            </w:r>
          </w:p>
        </w:tc>
        <w:tc>
          <w:tcPr>
            <w:tcW w:w="1451" w:type="dxa"/>
            <w:tcBorders>
              <w:top w:val="nil"/>
              <w:left w:val="single" w:sz="4" w:space="0" w:color="auto"/>
              <w:bottom w:val="single" w:sz="4" w:space="0" w:color="auto"/>
              <w:right w:val="single" w:sz="4" w:space="0" w:color="auto"/>
            </w:tcBorders>
            <w:hideMark/>
          </w:tcPr>
          <w:p w14:paraId="5C237D9C" w14:textId="77777777" w:rsidR="00B85013" w:rsidRPr="00335360" w:rsidRDefault="00B85013" w:rsidP="00B85013">
            <w:pPr>
              <w:rPr>
                <w:sz w:val="20"/>
                <w:szCs w:val="20"/>
              </w:rPr>
            </w:pPr>
            <w:r w:rsidRPr="00335360">
              <w:rPr>
                <w:sz w:val="20"/>
                <w:szCs w:val="20"/>
              </w:rPr>
              <w:t>10 378,79</w:t>
            </w:r>
          </w:p>
        </w:tc>
        <w:tc>
          <w:tcPr>
            <w:tcW w:w="1309" w:type="dxa"/>
            <w:tcBorders>
              <w:top w:val="nil"/>
              <w:left w:val="nil"/>
              <w:bottom w:val="single" w:sz="4" w:space="0" w:color="auto"/>
              <w:right w:val="single" w:sz="4" w:space="0" w:color="auto"/>
            </w:tcBorders>
            <w:hideMark/>
          </w:tcPr>
          <w:p w14:paraId="5896B7D1" w14:textId="77777777" w:rsidR="00B85013" w:rsidRPr="00335360" w:rsidRDefault="00B85013" w:rsidP="00B85013">
            <w:pPr>
              <w:rPr>
                <w:sz w:val="20"/>
                <w:szCs w:val="20"/>
              </w:rPr>
            </w:pPr>
            <w:r w:rsidRPr="00335360">
              <w:rPr>
                <w:sz w:val="20"/>
                <w:szCs w:val="20"/>
              </w:rPr>
              <w:t>864,9</w:t>
            </w:r>
          </w:p>
        </w:tc>
        <w:tc>
          <w:tcPr>
            <w:tcW w:w="1776" w:type="dxa"/>
            <w:tcBorders>
              <w:top w:val="single" w:sz="4" w:space="0" w:color="auto"/>
              <w:left w:val="single" w:sz="4" w:space="0" w:color="auto"/>
              <w:bottom w:val="single" w:sz="4" w:space="0" w:color="auto"/>
              <w:right w:val="single" w:sz="4" w:space="0" w:color="auto"/>
            </w:tcBorders>
            <w:hideMark/>
          </w:tcPr>
          <w:p w14:paraId="2916A737" w14:textId="77777777" w:rsidR="00B85013" w:rsidRPr="00335360" w:rsidRDefault="00B85013" w:rsidP="00B85013">
            <w:pPr>
              <w:jc w:val="center"/>
              <w:rPr>
                <w:b/>
                <w:color w:val="000000"/>
                <w:sz w:val="20"/>
                <w:szCs w:val="20"/>
              </w:rPr>
            </w:pPr>
            <w:r w:rsidRPr="00335360">
              <w:rPr>
                <w:sz w:val="20"/>
                <w:szCs w:val="20"/>
              </w:rPr>
              <w:t>4</w:t>
            </w:r>
          </w:p>
        </w:tc>
      </w:tr>
      <w:tr w:rsidR="00B85013" w:rsidRPr="00335360" w14:paraId="2A50687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79EAC1C"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D3D7EA6" w14:textId="77777777" w:rsidR="00B85013" w:rsidRPr="00335360" w:rsidRDefault="00B85013" w:rsidP="00B85013">
            <w:pPr>
              <w:rPr>
                <w:color w:val="000000"/>
                <w:sz w:val="20"/>
                <w:szCs w:val="20"/>
              </w:rPr>
            </w:pPr>
            <w:r w:rsidRPr="00335360">
              <w:rPr>
                <w:sz w:val="20"/>
                <w:szCs w:val="20"/>
              </w:rPr>
              <w:t>г. Калач, ул. 3 Интернационала, д. 13</w:t>
            </w:r>
          </w:p>
        </w:tc>
        <w:tc>
          <w:tcPr>
            <w:tcW w:w="1451" w:type="dxa"/>
            <w:tcBorders>
              <w:top w:val="single" w:sz="4" w:space="0" w:color="auto"/>
              <w:left w:val="nil"/>
              <w:bottom w:val="single" w:sz="4" w:space="0" w:color="auto"/>
              <w:right w:val="single" w:sz="4" w:space="0" w:color="auto"/>
            </w:tcBorders>
            <w:hideMark/>
          </w:tcPr>
          <w:p w14:paraId="0B305CEE" w14:textId="77777777" w:rsidR="00B85013" w:rsidRPr="00335360" w:rsidRDefault="00B85013" w:rsidP="00B85013">
            <w:pPr>
              <w:jc w:val="center"/>
              <w:rPr>
                <w:b/>
                <w:color w:val="000000"/>
                <w:sz w:val="20"/>
                <w:szCs w:val="20"/>
              </w:rPr>
            </w:pPr>
            <w:r w:rsidRPr="00335360">
              <w:rPr>
                <w:sz w:val="20"/>
                <w:szCs w:val="20"/>
              </w:rPr>
              <w:t>232,80</w:t>
            </w:r>
          </w:p>
        </w:tc>
        <w:tc>
          <w:tcPr>
            <w:tcW w:w="1451" w:type="dxa"/>
            <w:tcBorders>
              <w:top w:val="nil"/>
              <w:left w:val="single" w:sz="4" w:space="0" w:color="auto"/>
              <w:bottom w:val="single" w:sz="4" w:space="0" w:color="auto"/>
              <w:right w:val="single" w:sz="4" w:space="0" w:color="auto"/>
            </w:tcBorders>
            <w:hideMark/>
          </w:tcPr>
          <w:p w14:paraId="5969D9E5" w14:textId="77777777" w:rsidR="00B85013" w:rsidRPr="00335360" w:rsidRDefault="00B85013" w:rsidP="00B85013">
            <w:pPr>
              <w:rPr>
                <w:sz w:val="20"/>
                <w:szCs w:val="20"/>
              </w:rPr>
            </w:pPr>
            <w:r w:rsidRPr="00335360">
              <w:rPr>
                <w:sz w:val="20"/>
                <w:szCs w:val="20"/>
              </w:rPr>
              <w:t>31 539,74</w:t>
            </w:r>
          </w:p>
        </w:tc>
        <w:tc>
          <w:tcPr>
            <w:tcW w:w="1309" w:type="dxa"/>
            <w:tcBorders>
              <w:top w:val="nil"/>
              <w:left w:val="nil"/>
              <w:bottom w:val="single" w:sz="4" w:space="0" w:color="auto"/>
              <w:right w:val="single" w:sz="4" w:space="0" w:color="auto"/>
            </w:tcBorders>
            <w:hideMark/>
          </w:tcPr>
          <w:p w14:paraId="4CD91250" w14:textId="77777777" w:rsidR="00B85013" w:rsidRPr="00335360" w:rsidRDefault="00B85013" w:rsidP="00B85013">
            <w:pPr>
              <w:rPr>
                <w:sz w:val="20"/>
                <w:szCs w:val="20"/>
              </w:rPr>
            </w:pPr>
            <w:r w:rsidRPr="00335360">
              <w:rPr>
                <w:sz w:val="20"/>
                <w:szCs w:val="20"/>
              </w:rPr>
              <w:t>2628,31</w:t>
            </w:r>
          </w:p>
        </w:tc>
        <w:tc>
          <w:tcPr>
            <w:tcW w:w="1776" w:type="dxa"/>
            <w:tcBorders>
              <w:top w:val="single" w:sz="4" w:space="0" w:color="auto"/>
              <w:left w:val="single" w:sz="4" w:space="0" w:color="auto"/>
              <w:bottom w:val="single" w:sz="4" w:space="0" w:color="auto"/>
              <w:right w:val="single" w:sz="4" w:space="0" w:color="auto"/>
            </w:tcBorders>
            <w:hideMark/>
          </w:tcPr>
          <w:p w14:paraId="3EA06506"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7635667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9C4ED3B"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2CDD344" w14:textId="77777777" w:rsidR="00B85013" w:rsidRPr="00335360" w:rsidRDefault="00B85013" w:rsidP="00B85013">
            <w:pPr>
              <w:rPr>
                <w:color w:val="000000"/>
                <w:sz w:val="20"/>
                <w:szCs w:val="20"/>
              </w:rPr>
            </w:pPr>
            <w:r w:rsidRPr="00335360">
              <w:rPr>
                <w:sz w:val="20"/>
                <w:szCs w:val="20"/>
              </w:rPr>
              <w:t>г. Калач, ул. 3 Интернационала, д. 14</w:t>
            </w:r>
          </w:p>
        </w:tc>
        <w:tc>
          <w:tcPr>
            <w:tcW w:w="1451" w:type="dxa"/>
            <w:tcBorders>
              <w:top w:val="single" w:sz="4" w:space="0" w:color="auto"/>
              <w:left w:val="nil"/>
              <w:bottom w:val="single" w:sz="4" w:space="0" w:color="auto"/>
              <w:right w:val="single" w:sz="4" w:space="0" w:color="auto"/>
            </w:tcBorders>
            <w:hideMark/>
          </w:tcPr>
          <w:p w14:paraId="6D2EA194" w14:textId="77777777" w:rsidR="00B85013" w:rsidRPr="00335360" w:rsidRDefault="00B85013" w:rsidP="00B85013">
            <w:pPr>
              <w:jc w:val="center"/>
              <w:rPr>
                <w:b/>
                <w:color w:val="000000"/>
                <w:sz w:val="20"/>
                <w:szCs w:val="20"/>
              </w:rPr>
            </w:pPr>
            <w:r w:rsidRPr="00335360">
              <w:rPr>
                <w:sz w:val="20"/>
                <w:szCs w:val="20"/>
              </w:rPr>
              <w:t>536,00</w:t>
            </w:r>
          </w:p>
        </w:tc>
        <w:tc>
          <w:tcPr>
            <w:tcW w:w="1451" w:type="dxa"/>
            <w:tcBorders>
              <w:top w:val="nil"/>
              <w:left w:val="single" w:sz="4" w:space="0" w:color="auto"/>
              <w:bottom w:val="single" w:sz="4" w:space="0" w:color="auto"/>
              <w:right w:val="single" w:sz="4" w:space="0" w:color="auto"/>
            </w:tcBorders>
            <w:hideMark/>
          </w:tcPr>
          <w:p w14:paraId="30F9AEB7" w14:textId="77777777" w:rsidR="00B85013" w:rsidRPr="00335360" w:rsidRDefault="00B85013" w:rsidP="00B85013">
            <w:pPr>
              <w:rPr>
                <w:sz w:val="20"/>
                <w:szCs w:val="20"/>
              </w:rPr>
            </w:pPr>
            <w:r w:rsidRPr="00335360">
              <w:rPr>
                <w:sz w:val="20"/>
                <w:szCs w:val="20"/>
              </w:rPr>
              <w:t>73 775,04</w:t>
            </w:r>
          </w:p>
        </w:tc>
        <w:tc>
          <w:tcPr>
            <w:tcW w:w="1309" w:type="dxa"/>
            <w:tcBorders>
              <w:top w:val="nil"/>
              <w:left w:val="nil"/>
              <w:bottom w:val="single" w:sz="4" w:space="0" w:color="auto"/>
              <w:right w:val="single" w:sz="4" w:space="0" w:color="auto"/>
            </w:tcBorders>
            <w:hideMark/>
          </w:tcPr>
          <w:p w14:paraId="75B0775F" w14:textId="77777777" w:rsidR="00B85013" w:rsidRPr="00335360" w:rsidRDefault="00B85013" w:rsidP="00B85013">
            <w:pPr>
              <w:rPr>
                <w:sz w:val="20"/>
                <w:szCs w:val="20"/>
              </w:rPr>
            </w:pPr>
            <w:r w:rsidRPr="00335360">
              <w:rPr>
                <w:sz w:val="20"/>
                <w:szCs w:val="20"/>
              </w:rPr>
              <w:t>6147,92</w:t>
            </w:r>
          </w:p>
        </w:tc>
        <w:tc>
          <w:tcPr>
            <w:tcW w:w="1776" w:type="dxa"/>
            <w:tcBorders>
              <w:top w:val="single" w:sz="4" w:space="0" w:color="auto"/>
              <w:left w:val="single" w:sz="4" w:space="0" w:color="auto"/>
              <w:bottom w:val="single" w:sz="4" w:space="0" w:color="auto"/>
              <w:right w:val="single" w:sz="4" w:space="0" w:color="auto"/>
            </w:tcBorders>
            <w:hideMark/>
          </w:tcPr>
          <w:p w14:paraId="0DE07000"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1EE45E8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9A90BD1"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5374570" w14:textId="77777777" w:rsidR="00B85013" w:rsidRPr="00335360" w:rsidRDefault="00B85013" w:rsidP="00B85013">
            <w:pPr>
              <w:rPr>
                <w:b/>
                <w:bCs/>
                <w:color w:val="000000"/>
                <w:sz w:val="20"/>
                <w:szCs w:val="20"/>
              </w:rPr>
            </w:pPr>
            <w:r w:rsidRPr="00335360">
              <w:rPr>
                <w:sz w:val="20"/>
                <w:szCs w:val="20"/>
              </w:rPr>
              <w:t>г. Калач, ул. 3 Интернационала, д. 19</w:t>
            </w:r>
          </w:p>
        </w:tc>
        <w:tc>
          <w:tcPr>
            <w:tcW w:w="1451" w:type="dxa"/>
            <w:tcBorders>
              <w:top w:val="single" w:sz="4" w:space="0" w:color="auto"/>
              <w:left w:val="nil"/>
              <w:bottom w:val="single" w:sz="4" w:space="0" w:color="auto"/>
              <w:right w:val="single" w:sz="4" w:space="0" w:color="auto"/>
            </w:tcBorders>
            <w:hideMark/>
          </w:tcPr>
          <w:p w14:paraId="146FC4EA" w14:textId="77777777" w:rsidR="00B85013" w:rsidRPr="00335360" w:rsidRDefault="00B85013" w:rsidP="00B85013">
            <w:pPr>
              <w:jc w:val="center"/>
              <w:rPr>
                <w:b/>
                <w:bCs/>
                <w:color w:val="000000"/>
                <w:sz w:val="20"/>
                <w:szCs w:val="20"/>
              </w:rPr>
            </w:pPr>
            <w:r w:rsidRPr="00335360">
              <w:rPr>
                <w:sz w:val="20"/>
                <w:szCs w:val="20"/>
              </w:rPr>
              <w:t>169,70</w:t>
            </w:r>
          </w:p>
        </w:tc>
        <w:tc>
          <w:tcPr>
            <w:tcW w:w="1451" w:type="dxa"/>
            <w:tcBorders>
              <w:top w:val="nil"/>
              <w:left w:val="single" w:sz="4" w:space="0" w:color="auto"/>
              <w:bottom w:val="single" w:sz="4" w:space="0" w:color="auto"/>
              <w:right w:val="single" w:sz="4" w:space="0" w:color="auto"/>
            </w:tcBorders>
            <w:hideMark/>
          </w:tcPr>
          <w:p w14:paraId="1EE1F5B7" w14:textId="77777777" w:rsidR="00B85013" w:rsidRPr="00335360" w:rsidRDefault="00B85013" w:rsidP="00B85013">
            <w:pPr>
              <w:rPr>
                <w:sz w:val="20"/>
                <w:szCs w:val="20"/>
              </w:rPr>
            </w:pPr>
            <w:r w:rsidRPr="00335360">
              <w:rPr>
                <w:sz w:val="20"/>
                <w:szCs w:val="20"/>
              </w:rPr>
              <w:t>29 242,70</w:t>
            </w:r>
          </w:p>
        </w:tc>
        <w:tc>
          <w:tcPr>
            <w:tcW w:w="1309" w:type="dxa"/>
            <w:tcBorders>
              <w:top w:val="nil"/>
              <w:left w:val="nil"/>
              <w:bottom w:val="single" w:sz="4" w:space="0" w:color="auto"/>
              <w:right w:val="single" w:sz="4" w:space="0" w:color="auto"/>
            </w:tcBorders>
            <w:hideMark/>
          </w:tcPr>
          <w:p w14:paraId="5D9C2381" w14:textId="77777777" w:rsidR="00B85013" w:rsidRPr="00335360" w:rsidRDefault="00B85013" w:rsidP="00B85013">
            <w:pPr>
              <w:rPr>
                <w:sz w:val="20"/>
                <w:szCs w:val="20"/>
              </w:rPr>
            </w:pPr>
            <w:r w:rsidRPr="00335360">
              <w:rPr>
                <w:sz w:val="20"/>
                <w:szCs w:val="20"/>
              </w:rPr>
              <w:t>2436,89</w:t>
            </w:r>
          </w:p>
        </w:tc>
        <w:tc>
          <w:tcPr>
            <w:tcW w:w="1776" w:type="dxa"/>
            <w:tcBorders>
              <w:top w:val="single" w:sz="4" w:space="0" w:color="auto"/>
              <w:left w:val="single" w:sz="4" w:space="0" w:color="auto"/>
              <w:bottom w:val="single" w:sz="4" w:space="0" w:color="auto"/>
              <w:right w:val="single" w:sz="4" w:space="0" w:color="auto"/>
            </w:tcBorders>
            <w:hideMark/>
          </w:tcPr>
          <w:p w14:paraId="4A0AE447" w14:textId="77777777" w:rsidR="00B85013" w:rsidRPr="00335360" w:rsidRDefault="00B85013" w:rsidP="00B85013">
            <w:pPr>
              <w:jc w:val="center"/>
              <w:rPr>
                <w:b/>
                <w:color w:val="000000"/>
                <w:sz w:val="20"/>
                <w:szCs w:val="20"/>
              </w:rPr>
            </w:pPr>
            <w:r w:rsidRPr="00335360">
              <w:rPr>
                <w:sz w:val="20"/>
                <w:szCs w:val="20"/>
              </w:rPr>
              <w:t>3</w:t>
            </w:r>
          </w:p>
        </w:tc>
      </w:tr>
      <w:tr w:rsidR="00B85013" w:rsidRPr="00335360" w14:paraId="09640C7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A0AEF48"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08A6443" w14:textId="77777777" w:rsidR="00B85013" w:rsidRPr="00335360" w:rsidRDefault="00B85013" w:rsidP="00B85013">
            <w:pPr>
              <w:rPr>
                <w:color w:val="000000"/>
                <w:sz w:val="20"/>
                <w:szCs w:val="20"/>
              </w:rPr>
            </w:pPr>
            <w:r w:rsidRPr="00335360">
              <w:rPr>
                <w:sz w:val="20"/>
                <w:szCs w:val="20"/>
              </w:rPr>
              <w:t>г. Калач, ул. 3 Интернационала, д. 37</w:t>
            </w:r>
          </w:p>
        </w:tc>
        <w:tc>
          <w:tcPr>
            <w:tcW w:w="1451" w:type="dxa"/>
            <w:tcBorders>
              <w:top w:val="single" w:sz="4" w:space="0" w:color="auto"/>
              <w:left w:val="nil"/>
              <w:bottom w:val="single" w:sz="4" w:space="0" w:color="auto"/>
              <w:right w:val="single" w:sz="4" w:space="0" w:color="auto"/>
            </w:tcBorders>
            <w:hideMark/>
          </w:tcPr>
          <w:p w14:paraId="683546A3" w14:textId="77777777" w:rsidR="00B85013" w:rsidRPr="00335360" w:rsidRDefault="00B85013" w:rsidP="00B85013">
            <w:pPr>
              <w:jc w:val="center"/>
              <w:rPr>
                <w:b/>
                <w:color w:val="000000"/>
                <w:sz w:val="20"/>
                <w:szCs w:val="20"/>
              </w:rPr>
            </w:pPr>
            <w:r w:rsidRPr="00335360">
              <w:rPr>
                <w:sz w:val="20"/>
                <w:szCs w:val="20"/>
              </w:rPr>
              <w:t>368,00</w:t>
            </w:r>
          </w:p>
        </w:tc>
        <w:tc>
          <w:tcPr>
            <w:tcW w:w="1451" w:type="dxa"/>
            <w:tcBorders>
              <w:top w:val="nil"/>
              <w:left w:val="single" w:sz="4" w:space="0" w:color="auto"/>
              <w:bottom w:val="single" w:sz="4" w:space="0" w:color="auto"/>
              <w:right w:val="single" w:sz="4" w:space="0" w:color="auto"/>
            </w:tcBorders>
            <w:hideMark/>
          </w:tcPr>
          <w:p w14:paraId="5EE3D56C" w14:textId="77777777" w:rsidR="00B85013" w:rsidRPr="00335360" w:rsidRDefault="00B85013" w:rsidP="00B85013">
            <w:pPr>
              <w:rPr>
                <w:sz w:val="20"/>
                <w:szCs w:val="20"/>
              </w:rPr>
            </w:pPr>
            <w:r w:rsidRPr="00335360">
              <w:rPr>
                <w:sz w:val="20"/>
                <w:szCs w:val="20"/>
              </w:rPr>
              <w:t>46 721,28</w:t>
            </w:r>
          </w:p>
        </w:tc>
        <w:tc>
          <w:tcPr>
            <w:tcW w:w="1309" w:type="dxa"/>
            <w:tcBorders>
              <w:top w:val="nil"/>
              <w:left w:val="nil"/>
              <w:bottom w:val="single" w:sz="4" w:space="0" w:color="auto"/>
              <w:right w:val="single" w:sz="4" w:space="0" w:color="auto"/>
            </w:tcBorders>
            <w:hideMark/>
          </w:tcPr>
          <w:p w14:paraId="657F73E3" w14:textId="77777777" w:rsidR="00B85013" w:rsidRPr="00335360" w:rsidRDefault="00B85013" w:rsidP="00B85013">
            <w:pPr>
              <w:rPr>
                <w:sz w:val="20"/>
                <w:szCs w:val="20"/>
              </w:rPr>
            </w:pPr>
            <w:r w:rsidRPr="00335360">
              <w:rPr>
                <w:sz w:val="20"/>
                <w:szCs w:val="20"/>
              </w:rPr>
              <w:t>3893,44</w:t>
            </w:r>
          </w:p>
        </w:tc>
        <w:tc>
          <w:tcPr>
            <w:tcW w:w="1776" w:type="dxa"/>
            <w:tcBorders>
              <w:top w:val="single" w:sz="4" w:space="0" w:color="auto"/>
              <w:left w:val="single" w:sz="4" w:space="0" w:color="auto"/>
              <w:bottom w:val="single" w:sz="4" w:space="0" w:color="auto"/>
              <w:right w:val="single" w:sz="4" w:space="0" w:color="auto"/>
            </w:tcBorders>
            <w:hideMark/>
          </w:tcPr>
          <w:p w14:paraId="658DBBA1"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15DB0A6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E3F3088"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935C28C" w14:textId="77777777" w:rsidR="00B85013" w:rsidRPr="00335360" w:rsidRDefault="00B85013" w:rsidP="00B85013">
            <w:pPr>
              <w:rPr>
                <w:color w:val="000000"/>
                <w:sz w:val="20"/>
                <w:szCs w:val="20"/>
              </w:rPr>
            </w:pPr>
            <w:r w:rsidRPr="00335360">
              <w:rPr>
                <w:sz w:val="20"/>
                <w:szCs w:val="20"/>
              </w:rPr>
              <w:t>г. Калач, ул. 30 лет Октября, д. 2</w:t>
            </w:r>
          </w:p>
        </w:tc>
        <w:tc>
          <w:tcPr>
            <w:tcW w:w="1451" w:type="dxa"/>
            <w:tcBorders>
              <w:top w:val="single" w:sz="4" w:space="0" w:color="auto"/>
              <w:left w:val="nil"/>
              <w:bottom w:val="single" w:sz="4" w:space="0" w:color="auto"/>
              <w:right w:val="single" w:sz="4" w:space="0" w:color="auto"/>
            </w:tcBorders>
            <w:hideMark/>
          </w:tcPr>
          <w:p w14:paraId="5E755956" w14:textId="77777777" w:rsidR="00B85013" w:rsidRPr="00335360" w:rsidRDefault="00B85013" w:rsidP="00B85013">
            <w:pPr>
              <w:jc w:val="center"/>
              <w:rPr>
                <w:b/>
                <w:color w:val="000000"/>
                <w:sz w:val="20"/>
                <w:szCs w:val="20"/>
              </w:rPr>
            </w:pPr>
            <w:r w:rsidRPr="00335360">
              <w:rPr>
                <w:sz w:val="20"/>
                <w:szCs w:val="20"/>
              </w:rPr>
              <w:t>268,00</w:t>
            </w:r>
          </w:p>
        </w:tc>
        <w:tc>
          <w:tcPr>
            <w:tcW w:w="1451" w:type="dxa"/>
            <w:tcBorders>
              <w:top w:val="nil"/>
              <w:left w:val="single" w:sz="4" w:space="0" w:color="auto"/>
              <w:bottom w:val="single" w:sz="4" w:space="0" w:color="auto"/>
              <w:right w:val="single" w:sz="4" w:space="0" w:color="auto"/>
            </w:tcBorders>
            <w:hideMark/>
          </w:tcPr>
          <w:p w14:paraId="56F12855" w14:textId="77777777" w:rsidR="00B85013" w:rsidRPr="00335360" w:rsidRDefault="00B85013" w:rsidP="00B85013">
            <w:pPr>
              <w:rPr>
                <w:sz w:val="20"/>
                <w:szCs w:val="20"/>
              </w:rPr>
            </w:pPr>
            <w:r w:rsidRPr="00335360">
              <w:rPr>
                <w:sz w:val="20"/>
                <w:szCs w:val="20"/>
              </w:rPr>
              <w:t>37 466,40</w:t>
            </w:r>
          </w:p>
        </w:tc>
        <w:tc>
          <w:tcPr>
            <w:tcW w:w="1309" w:type="dxa"/>
            <w:tcBorders>
              <w:top w:val="nil"/>
              <w:left w:val="nil"/>
              <w:bottom w:val="single" w:sz="4" w:space="0" w:color="auto"/>
              <w:right w:val="single" w:sz="4" w:space="0" w:color="auto"/>
            </w:tcBorders>
            <w:hideMark/>
          </w:tcPr>
          <w:p w14:paraId="7CA53AE3" w14:textId="77777777" w:rsidR="00B85013" w:rsidRPr="00335360" w:rsidRDefault="00B85013" w:rsidP="00B85013">
            <w:pPr>
              <w:rPr>
                <w:sz w:val="20"/>
                <w:szCs w:val="20"/>
              </w:rPr>
            </w:pPr>
            <w:r w:rsidRPr="00335360">
              <w:rPr>
                <w:sz w:val="20"/>
                <w:szCs w:val="20"/>
              </w:rPr>
              <w:t>3122,20</w:t>
            </w:r>
          </w:p>
        </w:tc>
        <w:tc>
          <w:tcPr>
            <w:tcW w:w="1776" w:type="dxa"/>
            <w:tcBorders>
              <w:top w:val="single" w:sz="4" w:space="0" w:color="auto"/>
              <w:left w:val="single" w:sz="4" w:space="0" w:color="auto"/>
              <w:bottom w:val="single" w:sz="4" w:space="0" w:color="auto"/>
              <w:right w:val="single" w:sz="4" w:space="0" w:color="auto"/>
            </w:tcBorders>
            <w:hideMark/>
          </w:tcPr>
          <w:p w14:paraId="69D119E3"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181DAB0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F2A212E"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E479170" w14:textId="77777777" w:rsidR="00B85013" w:rsidRPr="00335360" w:rsidRDefault="00B85013" w:rsidP="00B85013">
            <w:pPr>
              <w:rPr>
                <w:color w:val="000000"/>
                <w:sz w:val="20"/>
                <w:szCs w:val="20"/>
              </w:rPr>
            </w:pPr>
            <w:r w:rsidRPr="00335360">
              <w:rPr>
                <w:sz w:val="20"/>
                <w:szCs w:val="20"/>
              </w:rPr>
              <w:t>г. Калач, ул. 30 лет Октября, д. 9</w:t>
            </w:r>
          </w:p>
        </w:tc>
        <w:tc>
          <w:tcPr>
            <w:tcW w:w="1451" w:type="dxa"/>
            <w:tcBorders>
              <w:top w:val="single" w:sz="4" w:space="0" w:color="auto"/>
              <w:left w:val="nil"/>
              <w:bottom w:val="single" w:sz="4" w:space="0" w:color="auto"/>
              <w:right w:val="single" w:sz="4" w:space="0" w:color="auto"/>
            </w:tcBorders>
            <w:hideMark/>
          </w:tcPr>
          <w:p w14:paraId="7AA36A93" w14:textId="77777777" w:rsidR="00B85013" w:rsidRPr="00335360" w:rsidRDefault="00B85013" w:rsidP="00B85013">
            <w:pPr>
              <w:jc w:val="center"/>
              <w:rPr>
                <w:b/>
                <w:color w:val="000000"/>
                <w:sz w:val="20"/>
                <w:szCs w:val="20"/>
              </w:rPr>
            </w:pPr>
            <w:r w:rsidRPr="00335360">
              <w:rPr>
                <w:sz w:val="20"/>
                <w:szCs w:val="20"/>
              </w:rPr>
              <w:t>279,10</w:t>
            </w:r>
          </w:p>
        </w:tc>
        <w:tc>
          <w:tcPr>
            <w:tcW w:w="1451" w:type="dxa"/>
            <w:tcBorders>
              <w:top w:val="nil"/>
              <w:left w:val="single" w:sz="4" w:space="0" w:color="auto"/>
              <w:bottom w:val="single" w:sz="4" w:space="0" w:color="auto"/>
              <w:right w:val="single" w:sz="4" w:space="0" w:color="auto"/>
            </w:tcBorders>
            <w:hideMark/>
          </w:tcPr>
          <w:p w14:paraId="6A3C7107" w14:textId="77777777" w:rsidR="00B85013" w:rsidRPr="00335360" w:rsidRDefault="00B85013" w:rsidP="00B85013">
            <w:pPr>
              <w:rPr>
                <w:sz w:val="20"/>
                <w:szCs w:val="20"/>
              </w:rPr>
            </w:pPr>
            <w:r w:rsidRPr="00335360">
              <w:rPr>
                <w:sz w:val="20"/>
                <w:szCs w:val="20"/>
              </w:rPr>
              <w:t>58 309,57</w:t>
            </w:r>
          </w:p>
        </w:tc>
        <w:tc>
          <w:tcPr>
            <w:tcW w:w="1309" w:type="dxa"/>
            <w:tcBorders>
              <w:top w:val="nil"/>
              <w:left w:val="nil"/>
              <w:bottom w:val="single" w:sz="4" w:space="0" w:color="auto"/>
              <w:right w:val="single" w:sz="4" w:space="0" w:color="auto"/>
            </w:tcBorders>
            <w:hideMark/>
          </w:tcPr>
          <w:p w14:paraId="2BC8FB7A" w14:textId="77777777" w:rsidR="00B85013" w:rsidRPr="00335360" w:rsidRDefault="00B85013" w:rsidP="00B85013">
            <w:pPr>
              <w:rPr>
                <w:sz w:val="20"/>
                <w:szCs w:val="20"/>
              </w:rPr>
            </w:pPr>
            <w:r w:rsidRPr="00335360">
              <w:rPr>
                <w:sz w:val="20"/>
                <w:szCs w:val="20"/>
              </w:rPr>
              <w:t>4859,13</w:t>
            </w:r>
          </w:p>
        </w:tc>
        <w:tc>
          <w:tcPr>
            <w:tcW w:w="1776" w:type="dxa"/>
            <w:tcBorders>
              <w:top w:val="single" w:sz="4" w:space="0" w:color="auto"/>
              <w:left w:val="single" w:sz="4" w:space="0" w:color="auto"/>
              <w:bottom w:val="single" w:sz="4" w:space="0" w:color="auto"/>
              <w:right w:val="single" w:sz="4" w:space="0" w:color="auto"/>
            </w:tcBorders>
            <w:hideMark/>
          </w:tcPr>
          <w:p w14:paraId="58643A4E"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512F9EE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536626A"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26A4B8E"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Б.Революции</w:t>
            </w:r>
            <w:proofErr w:type="spellEnd"/>
            <w:r w:rsidRPr="00335360">
              <w:rPr>
                <w:sz w:val="20"/>
                <w:szCs w:val="20"/>
              </w:rPr>
              <w:t>, д. 17</w:t>
            </w:r>
          </w:p>
        </w:tc>
        <w:tc>
          <w:tcPr>
            <w:tcW w:w="1451" w:type="dxa"/>
            <w:tcBorders>
              <w:top w:val="single" w:sz="4" w:space="0" w:color="auto"/>
              <w:left w:val="nil"/>
              <w:bottom w:val="single" w:sz="4" w:space="0" w:color="auto"/>
              <w:right w:val="single" w:sz="4" w:space="0" w:color="auto"/>
            </w:tcBorders>
            <w:hideMark/>
          </w:tcPr>
          <w:p w14:paraId="52E178A0" w14:textId="77777777" w:rsidR="00B85013" w:rsidRPr="00335360" w:rsidRDefault="00B85013" w:rsidP="00B85013">
            <w:pPr>
              <w:jc w:val="center"/>
              <w:rPr>
                <w:b/>
                <w:color w:val="000000"/>
                <w:sz w:val="20"/>
                <w:szCs w:val="20"/>
              </w:rPr>
            </w:pPr>
            <w:r w:rsidRPr="00335360">
              <w:rPr>
                <w:sz w:val="20"/>
                <w:szCs w:val="20"/>
              </w:rPr>
              <w:t>189,90</w:t>
            </w:r>
          </w:p>
        </w:tc>
        <w:tc>
          <w:tcPr>
            <w:tcW w:w="1451" w:type="dxa"/>
            <w:tcBorders>
              <w:top w:val="nil"/>
              <w:left w:val="single" w:sz="4" w:space="0" w:color="auto"/>
              <w:bottom w:val="single" w:sz="4" w:space="0" w:color="auto"/>
              <w:right w:val="single" w:sz="4" w:space="0" w:color="auto"/>
            </w:tcBorders>
            <w:hideMark/>
          </w:tcPr>
          <w:p w14:paraId="2EDD7D80" w14:textId="77777777" w:rsidR="00B85013" w:rsidRPr="00335360" w:rsidRDefault="00B85013" w:rsidP="00B85013">
            <w:pPr>
              <w:rPr>
                <w:sz w:val="20"/>
                <w:szCs w:val="20"/>
              </w:rPr>
            </w:pPr>
            <w:r w:rsidRPr="00335360">
              <w:rPr>
                <w:sz w:val="20"/>
                <w:szCs w:val="20"/>
              </w:rPr>
              <w:t>23 243,76</w:t>
            </w:r>
          </w:p>
        </w:tc>
        <w:tc>
          <w:tcPr>
            <w:tcW w:w="1309" w:type="dxa"/>
            <w:tcBorders>
              <w:top w:val="nil"/>
              <w:left w:val="nil"/>
              <w:bottom w:val="single" w:sz="4" w:space="0" w:color="auto"/>
              <w:right w:val="single" w:sz="4" w:space="0" w:color="auto"/>
            </w:tcBorders>
            <w:hideMark/>
          </w:tcPr>
          <w:p w14:paraId="02245625" w14:textId="77777777" w:rsidR="00B85013" w:rsidRPr="00335360" w:rsidRDefault="00B85013" w:rsidP="00B85013">
            <w:pPr>
              <w:rPr>
                <w:sz w:val="20"/>
                <w:szCs w:val="20"/>
              </w:rPr>
            </w:pPr>
            <w:r w:rsidRPr="00335360">
              <w:rPr>
                <w:sz w:val="20"/>
                <w:szCs w:val="20"/>
              </w:rPr>
              <w:t>1936,98</w:t>
            </w:r>
          </w:p>
        </w:tc>
        <w:tc>
          <w:tcPr>
            <w:tcW w:w="1776" w:type="dxa"/>
            <w:tcBorders>
              <w:top w:val="single" w:sz="4" w:space="0" w:color="auto"/>
              <w:left w:val="single" w:sz="4" w:space="0" w:color="auto"/>
              <w:bottom w:val="single" w:sz="4" w:space="0" w:color="auto"/>
              <w:right w:val="single" w:sz="4" w:space="0" w:color="auto"/>
            </w:tcBorders>
            <w:hideMark/>
          </w:tcPr>
          <w:p w14:paraId="47097739" w14:textId="77777777" w:rsidR="00B85013" w:rsidRPr="00335360" w:rsidRDefault="00B85013" w:rsidP="00B85013">
            <w:pPr>
              <w:jc w:val="center"/>
              <w:rPr>
                <w:b/>
                <w:color w:val="000000"/>
                <w:sz w:val="20"/>
                <w:szCs w:val="20"/>
              </w:rPr>
            </w:pPr>
            <w:r w:rsidRPr="00335360">
              <w:rPr>
                <w:sz w:val="20"/>
                <w:szCs w:val="20"/>
              </w:rPr>
              <w:t>3</w:t>
            </w:r>
          </w:p>
        </w:tc>
      </w:tr>
      <w:tr w:rsidR="00B85013" w:rsidRPr="00335360" w14:paraId="5D69D30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AEEC7B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56FED14" w14:textId="77777777" w:rsidR="00B85013" w:rsidRPr="00335360" w:rsidRDefault="00B85013" w:rsidP="00B85013">
            <w:pPr>
              <w:rPr>
                <w:color w:val="000000"/>
                <w:sz w:val="20"/>
                <w:szCs w:val="20"/>
              </w:rPr>
            </w:pPr>
            <w:r w:rsidRPr="00335360">
              <w:rPr>
                <w:sz w:val="20"/>
                <w:szCs w:val="20"/>
              </w:rPr>
              <w:t>г. Калач, ул. Верхнезаводская, д. 7</w:t>
            </w:r>
          </w:p>
        </w:tc>
        <w:tc>
          <w:tcPr>
            <w:tcW w:w="1451" w:type="dxa"/>
            <w:tcBorders>
              <w:top w:val="single" w:sz="4" w:space="0" w:color="auto"/>
              <w:left w:val="nil"/>
              <w:bottom w:val="single" w:sz="4" w:space="0" w:color="auto"/>
              <w:right w:val="single" w:sz="4" w:space="0" w:color="auto"/>
            </w:tcBorders>
            <w:hideMark/>
          </w:tcPr>
          <w:p w14:paraId="51E6E3F1" w14:textId="77777777" w:rsidR="00B85013" w:rsidRPr="00335360" w:rsidRDefault="00B85013" w:rsidP="00B85013">
            <w:pPr>
              <w:jc w:val="center"/>
              <w:rPr>
                <w:b/>
                <w:color w:val="000000"/>
                <w:sz w:val="20"/>
                <w:szCs w:val="20"/>
              </w:rPr>
            </w:pPr>
            <w:r w:rsidRPr="00335360">
              <w:rPr>
                <w:sz w:val="20"/>
                <w:szCs w:val="20"/>
              </w:rPr>
              <w:t>361,40</w:t>
            </w:r>
          </w:p>
        </w:tc>
        <w:tc>
          <w:tcPr>
            <w:tcW w:w="1451" w:type="dxa"/>
            <w:tcBorders>
              <w:top w:val="nil"/>
              <w:left w:val="single" w:sz="4" w:space="0" w:color="auto"/>
              <w:bottom w:val="single" w:sz="4" w:space="0" w:color="auto"/>
              <w:right w:val="single" w:sz="4" w:space="0" w:color="auto"/>
            </w:tcBorders>
            <w:hideMark/>
          </w:tcPr>
          <w:p w14:paraId="21C37FED" w14:textId="77777777" w:rsidR="00B85013" w:rsidRPr="00335360" w:rsidRDefault="00B85013" w:rsidP="00B85013">
            <w:pPr>
              <w:rPr>
                <w:sz w:val="20"/>
                <w:szCs w:val="20"/>
              </w:rPr>
            </w:pPr>
            <w:r w:rsidRPr="00335360">
              <w:rPr>
                <w:sz w:val="20"/>
                <w:szCs w:val="20"/>
              </w:rPr>
              <w:t>40 982,76</w:t>
            </w:r>
          </w:p>
        </w:tc>
        <w:tc>
          <w:tcPr>
            <w:tcW w:w="1309" w:type="dxa"/>
            <w:tcBorders>
              <w:top w:val="nil"/>
              <w:left w:val="nil"/>
              <w:bottom w:val="single" w:sz="4" w:space="0" w:color="auto"/>
              <w:right w:val="single" w:sz="4" w:space="0" w:color="auto"/>
            </w:tcBorders>
            <w:hideMark/>
          </w:tcPr>
          <w:p w14:paraId="640F65BC" w14:textId="77777777" w:rsidR="00B85013" w:rsidRPr="00335360" w:rsidRDefault="00B85013" w:rsidP="00B85013">
            <w:pPr>
              <w:rPr>
                <w:sz w:val="20"/>
                <w:szCs w:val="20"/>
              </w:rPr>
            </w:pPr>
            <w:r w:rsidRPr="00335360">
              <w:rPr>
                <w:sz w:val="20"/>
                <w:szCs w:val="20"/>
              </w:rPr>
              <w:t>3415,23</w:t>
            </w:r>
          </w:p>
        </w:tc>
        <w:tc>
          <w:tcPr>
            <w:tcW w:w="1776" w:type="dxa"/>
            <w:tcBorders>
              <w:top w:val="single" w:sz="4" w:space="0" w:color="auto"/>
              <w:left w:val="single" w:sz="4" w:space="0" w:color="auto"/>
              <w:bottom w:val="single" w:sz="4" w:space="0" w:color="auto"/>
              <w:right w:val="single" w:sz="4" w:space="0" w:color="auto"/>
            </w:tcBorders>
            <w:hideMark/>
          </w:tcPr>
          <w:p w14:paraId="3DBED7CE"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13E3D94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FD086AF"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DCBBFB1" w14:textId="77777777" w:rsidR="00B85013" w:rsidRPr="00335360" w:rsidRDefault="00B85013" w:rsidP="00B85013">
            <w:pPr>
              <w:rPr>
                <w:color w:val="000000"/>
                <w:sz w:val="20"/>
                <w:szCs w:val="20"/>
              </w:rPr>
            </w:pPr>
            <w:r w:rsidRPr="00335360">
              <w:rPr>
                <w:sz w:val="20"/>
                <w:szCs w:val="20"/>
              </w:rPr>
              <w:t>г. Калач, ул. Верхнезаводская, д. 21</w:t>
            </w:r>
          </w:p>
        </w:tc>
        <w:tc>
          <w:tcPr>
            <w:tcW w:w="1451" w:type="dxa"/>
            <w:tcBorders>
              <w:top w:val="single" w:sz="4" w:space="0" w:color="auto"/>
              <w:left w:val="nil"/>
              <w:bottom w:val="single" w:sz="4" w:space="0" w:color="auto"/>
              <w:right w:val="single" w:sz="4" w:space="0" w:color="auto"/>
            </w:tcBorders>
            <w:hideMark/>
          </w:tcPr>
          <w:p w14:paraId="4C85B427" w14:textId="77777777" w:rsidR="00B85013" w:rsidRPr="00335360" w:rsidRDefault="00B85013" w:rsidP="00B85013">
            <w:pPr>
              <w:jc w:val="center"/>
              <w:rPr>
                <w:b/>
                <w:color w:val="000000"/>
                <w:sz w:val="20"/>
                <w:szCs w:val="20"/>
              </w:rPr>
            </w:pPr>
            <w:r w:rsidRPr="00335360">
              <w:rPr>
                <w:sz w:val="20"/>
                <w:szCs w:val="20"/>
              </w:rPr>
              <w:t>375,81</w:t>
            </w:r>
          </w:p>
        </w:tc>
        <w:tc>
          <w:tcPr>
            <w:tcW w:w="1451" w:type="dxa"/>
            <w:tcBorders>
              <w:top w:val="nil"/>
              <w:left w:val="single" w:sz="4" w:space="0" w:color="auto"/>
              <w:bottom w:val="single" w:sz="4" w:space="0" w:color="auto"/>
              <w:right w:val="single" w:sz="4" w:space="0" w:color="auto"/>
            </w:tcBorders>
            <w:hideMark/>
          </w:tcPr>
          <w:p w14:paraId="405D279E" w14:textId="77777777" w:rsidR="00B85013" w:rsidRPr="00335360" w:rsidRDefault="00B85013" w:rsidP="00B85013">
            <w:pPr>
              <w:rPr>
                <w:sz w:val="20"/>
                <w:szCs w:val="20"/>
              </w:rPr>
            </w:pPr>
            <w:r w:rsidRPr="00335360">
              <w:rPr>
                <w:sz w:val="20"/>
                <w:szCs w:val="20"/>
              </w:rPr>
              <w:t>71 118,28</w:t>
            </w:r>
          </w:p>
        </w:tc>
        <w:tc>
          <w:tcPr>
            <w:tcW w:w="1309" w:type="dxa"/>
            <w:tcBorders>
              <w:top w:val="nil"/>
              <w:left w:val="nil"/>
              <w:bottom w:val="single" w:sz="4" w:space="0" w:color="auto"/>
              <w:right w:val="single" w:sz="4" w:space="0" w:color="auto"/>
            </w:tcBorders>
            <w:hideMark/>
          </w:tcPr>
          <w:p w14:paraId="50C59E02" w14:textId="77777777" w:rsidR="00B85013" w:rsidRPr="00335360" w:rsidRDefault="00B85013" w:rsidP="00B85013">
            <w:pPr>
              <w:rPr>
                <w:sz w:val="20"/>
                <w:szCs w:val="20"/>
              </w:rPr>
            </w:pPr>
            <w:r w:rsidRPr="00335360">
              <w:rPr>
                <w:sz w:val="20"/>
                <w:szCs w:val="20"/>
              </w:rPr>
              <w:t>5926,52</w:t>
            </w:r>
          </w:p>
        </w:tc>
        <w:tc>
          <w:tcPr>
            <w:tcW w:w="1776" w:type="dxa"/>
            <w:tcBorders>
              <w:top w:val="single" w:sz="4" w:space="0" w:color="auto"/>
              <w:left w:val="single" w:sz="4" w:space="0" w:color="auto"/>
              <w:bottom w:val="single" w:sz="4" w:space="0" w:color="auto"/>
              <w:right w:val="single" w:sz="4" w:space="0" w:color="auto"/>
            </w:tcBorders>
            <w:hideMark/>
          </w:tcPr>
          <w:p w14:paraId="484B82C0" w14:textId="77777777" w:rsidR="00B85013" w:rsidRPr="00335360" w:rsidRDefault="00B85013" w:rsidP="00B85013">
            <w:pPr>
              <w:jc w:val="center"/>
              <w:rPr>
                <w:b/>
                <w:color w:val="000000"/>
                <w:sz w:val="20"/>
                <w:szCs w:val="20"/>
              </w:rPr>
            </w:pPr>
            <w:r w:rsidRPr="00335360">
              <w:rPr>
                <w:sz w:val="20"/>
                <w:szCs w:val="20"/>
              </w:rPr>
              <w:t>9</w:t>
            </w:r>
          </w:p>
        </w:tc>
      </w:tr>
      <w:tr w:rsidR="00B85013" w:rsidRPr="00335360" w14:paraId="1A07EC1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713C80C"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CEE37DF" w14:textId="77777777" w:rsidR="00B85013" w:rsidRPr="00335360" w:rsidRDefault="00B85013" w:rsidP="00B85013">
            <w:pPr>
              <w:rPr>
                <w:color w:val="000000"/>
                <w:sz w:val="20"/>
                <w:szCs w:val="20"/>
              </w:rPr>
            </w:pPr>
            <w:r w:rsidRPr="00335360">
              <w:rPr>
                <w:sz w:val="20"/>
                <w:szCs w:val="20"/>
              </w:rPr>
              <w:t>г. Калач, ул. Верхнезаводская, д. 35</w:t>
            </w:r>
          </w:p>
        </w:tc>
        <w:tc>
          <w:tcPr>
            <w:tcW w:w="1451" w:type="dxa"/>
            <w:tcBorders>
              <w:top w:val="single" w:sz="4" w:space="0" w:color="auto"/>
              <w:left w:val="nil"/>
              <w:bottom w:val="single" w:sz="4" w:space="0" w:color="auto"/>
              <w:right w:val="single" w:sz="4" w:space="0" w:color="auto"/>
            </w:tcBorders>
            <w:hideMark/>
          </w:tcPr>
          <w:p w14:paraId="19E232BE" w14:textId="77777777" w:rsidR="00B85013" w:rsidRPr="00335360" w:rsidRDefault="00B85013" w:rsidP="00B85013">
            <w:pPr>
              <w:jc w:val="center"/>
              <w:rPr>
                <w:b/>
                <w:color w:val="000000"/>
                <w:sz w:val="20"/>
                <w:szCs w:val="20"/>
              </w:rPr>
            </w:pPr>
            <w:r w:rsidRPr="00335360">
              <w:rPr>
                <w:sz w:val="20"/>
                <w:szCs w:val="20"/>
              </w:rPr>
              <w:t>442,80</w:t>
            </w:r>
          </w:p>
        </w:tc>
        <w:tc>
          <w:tcPr>
            <w:tcW w:w="1451" w:type="dxa"/>
            <w:tcBorders>
              <w:top w:val="nil"/>
              <w:left w:val="single" w:sz="4" w:space="0" w:color="auto"/>
              <w:bottom w:val="single" w:sz="4" w:space="0" w:color="auto"/>
              <w:right w:val="single" w:sz="4" w:space="0" w:color="auto"/>
            </w:tcBorders>
            <w:hideMark/>
          </w:tcPr>
          <w:p w14:paraId="15C15681" w14:textId="77777777" w:rsidR="00B85013" w:rsidRPr="00335360" w:rsidRDefault="00B85013" w:rsidP="00B85013">
            <w:pPr>
              <w:rPr>
                <w:sz w:val="20"/>
                <w:szCs w:val="20"/>
              </w:rPr>
            </w:pPr>
            <w:r w:rsidRPr="00335360">
              <w:rPr>
                <w:sz w:val="20"/>
                <w:szCs w:val="20"/>
              </w:rPr>
              <w:t>99 470,59</w:t>
            </w:r>
          </w:p>
        </w:tc>
        <w:tc>
          <w:tcPr>
            <w:tcW w:w="1309" w:type="dxa"/>
            <w:tcBorders>
              <w:top w:val="nil"/>
              <w:left w:val="nil"/>
              <w:bottom w:val="single" w:sz="4" w:space="0" w:color="auto"/>
              <w:right w:val="single" w:sz="4" w:space="0" w:color="auto"/>
            </w:tcBorders>
            <w:hideMark/>
          </w:tcPr>
          <w:p w14:paraId="35203E2C" w14:textId="77777777" w:rsidR="00B85013" w:rsidRPr="00335360" w:rsidRDefault="00B85013" w:rsidP="00B85013">
            <w:pPr>
              <w:rPr>
                <w:sz w:val="20"/>
                <w:szCs w:val="20"/>
              </w:rPr>
            </w:pPr>
            <w:r w:rsidRPr="00335360">
              <w:rPr>
                <w:sz w:val="20"/>
                <w:szCs w:val="20"/>
              </w:rPr>
              <w:t>8289,22</w:t>
            </w:r>
          </w:p>
        </w:tc>
        <w:tc>
          <w:tcPr>
            <w:tcW w:w="1776" w:type="dxa"/>
            <w:tcBorders>
              <w:top w:val="single" w:sz="4" w:space="0" w:color="auto"/>
              <w:left w:val="single" w:sz="4" w:space="0" w:color="auto"/>
              <w:bottom w:val="single" w:sz="4" w:space="0" w:color="auto"/>
              <w:right w:val="single" w:sz="4" w:space="0" w:color="auto"/>
            </w:tcBorders>
            <w:hideMark/>
          </w:tcPr>
          <w:p w14:paraId="30FDF760"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2A0B455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CF96D3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7DF0981" w14:textId="77777777" w:rsidR="00B85013" w:rsidRPr="00335360" w:rsidRDefault="00B85013" w:rsidP="00B85013">
            <w:pPr>
              <w:rPr>
                <w:color w:val="000000"/>
                <w:sz w:val="20"/>
                <w:szCs w:val="20"/>
              </w:rPr>
            </w:pPr>
            <w:r w:rsidRPr="00335360">
              <w:rPr>
                <w:sz w:val="20"/>
                <w:szCs w:val="20"/>
              </w:rPr>
              <w:t>г. Калач, ул. Карла Маркса, д. 54</w:t>
            </w:r>
          </w:p>
        </w:tc>
        <w:tc>
          <w:tcPr>
            <w:tcW w:w="1451" w:type="dxa"/>
            <w:tcBorders>
              <w:top w:val="single" w:sz="4" w:space="0" w:color="auto"/>
              <w:left w:val="nil"/>
              <w:bottom w:val="single" w:sz="4" w:space="0" w:color="auto"/>
              <w:right w:val="single" w:sz="4" w:space="0" w:color="auto"/>
            </w:tcBorders>
            <w:hideMark/>
          </w:tcPr>
          <w:p w14:paraId="527C7ABF" w14:textId="77777777" w:rsidR="00B85013" w:rsidRPr="00335360" w:rsidRDefault="00B85013" w:rsidP="00B85013">
            <w:pPr>
              <w:jc w:val="center"/>
              <w:rPr>
                <w:b/>
                <w:color w:val="000000"/>
                <w:sz w:val="20"/>
                <w:szCs w:val="20"/>
              </w:rPr>
            </w:pPr>
            <w:r w:rsidRPr="00335360">
              <w:rPr>
                <w:sz w:val="20"/>
                <w:szCs w:val="20"/>
              </w:rPr>
              <w:t>381,50</w:t>
            </w:r>
          </w:p>
        </w:tc>
        <w:tc>
          <w:tcPr>
            <w:tcW w:w="1451" w:type="dxa"/>
            <w:tcBorders>
              <w:top w:val="nil"/>
              <w:left w:val="single" w:sz="4" w:space="0" w:color="auto"/>
              <w:bottom w:val="single" w:sz="4" w:space="0" w:color="auto"/>
              <w:right w:val="single" w:sz="4" w:space="0" w:color="auto"/>
            </w:tcBorders>
            <w:hideMark/>
          </w:tcPr>
          <w:p w14:paraId="0C7DC5E9" w14:textId="77777777" w:rsidR="00B85013" w:rsidRPr="00335360" w:rsidRDefault="00B85013" w:rsidP="00B85013">
            <w:pPr>
              <w:rPr>
                <w:sz w:val="20"/>
                <w:szCs w:val="20"/>
              </w:rPr>
            </w:pPr>
            <w:r w:rsidRPr="00335360">
              <w:rPr>
                <w:sz w:val="20"/>
                <w:szCs w:val="20"/>
              </w:rPr>
              <w:t>57 637,02</w:t>
            </w:r>
          </w:p>
        </w:tc>
        <w:tc>
          <w:tcPr>
            <w:tcW w:w="1309" w:type="dxa"/>
            <w:tcBorders>
              <w:top w:val="nil"/>
              <w:left w:val="nil"/>
              <w:bottom w:val="single" w:sz="4" w:space="0" w:color="auto"/>
              <w:right w:val="single" w:sz="4" w:space="0" w:color="auto"/>
            </w:tcBorders>
            <w:hideMark/>
          </w:tcPr>
          <w:p w14:paraId="501E2AEC" w14:textId="77777777" w:rsidR="00B85013" w:rsidRPr="00335360" w:rsidRDefault="00B85013" w:rsidP="00B85013">
            <w:pPr>
              <w:rPr>
                <w:sz w:val="20"/>
                <w:szCs w:val="20"/>
              </w:rPr>
            </w:pPr>
            <w:r w:rsidRPr="00335360">
              <w:rPr>
                <w:sz w:val="20"/>
                <w:szCs w:val="20"/>
              </w:rPr>
              <w:t>4803,09</w:t>
            </w:r>
          </w:p>
        </w:tc>
        <w:tc>
          <w:tcPr>
            <w:tcW w:w="1776" w:type="dxa"/>
            <w:tcBorders>
              <w:top w:val="single" w:sz="4" w:space="0" w:color="auto"/>
              <w:left w:val="single" w:sz="4" w:space="0" w:color="auto"/>
              <w:bottom w:val="single" w:sz="4" w:space="0" w:color="auto"/>
              <w:right w:val="single" w:sz="4" w:space="0" w:color="auto"/>
            </w:tcBorders>
            <w:hideMark/>
          </w:tcPr>
          <w:p w14:paraId="3061912D"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2556043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D6FD3DB"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61F2358" w14:textId="77777777" w:rsidR="00B85013" w:rsidRPr="00335360" w:rsidRDefault="00B85013" w:rsidP="00B85013">
            <w:pPr>
              <w:rPr>
                <w:b/>
                <w:bCs/>
                <w:color w:val="000000"/>
                <w:sz w:val="20"/>
                <w:szCs w:val="20"/>
              </w:rPr>
            </w:pPr>
            <w:r w:rsidRPr="00335360">
              <w:rPr>
                <w:sz w:val="20"/>
                <w:szCs w:val="20"/>
              </w:rPr>
              <w:t>г. Калач, ул. Красина, д. 1</w:t>
            </w:r>
          </w:p>
        </w:tc>
        <w:tc>
          <w:tcPr>
            <w:tcW w:w="1451" w:type="dxa"/>
            <w:tcBorders>
              <w:top w:val="single" w:sz="4" w:space="0" w:color="auto"/>
              <w:left w:val="nil"/>
              <w:bottom w:val="single" w:sz="4" w:space="0" w:color="auto"/>
              <w:right w:val="single" w:sz="4" w:space="0" w:color="auto"/>
            </w:tcBorders>
            <w:hideMark/>
          </w:tcPr>
          <w:p w14:paraId="439BB5F1" w14:textId="77777777" w:rsidR="00B85013" w:rsidRPr="00335360" w:rsidRDefault="00B85013" w:rsidP="00B85013">
            <w:pPr>
              <w:jc w:val="center"/>
              <w:rPr>
                <w:b/>
                <w:bCs/>
                <w:color w:val="000000"/>
                <w:sz w:val="20"/>
                <w:szCs w:val="20"/>
              </w:rPr>
            </w:pPr>
            <w:r w:rsidRPr="00335360">
              <w:rPr>
                <w:sz w:val="20"/>
                <w:szCs w:val="20"/>
              </w:rPr>
              <w:t>1022,60</w:t>
            </w:r>
          </w:p>
        </w:tc>
        <w:tc>
          <w:tcPr>
            <w:tcW w:w="1451" w:type="dxa"/>
            <w:tcBorders>
              <w:top w:val="nil"/>
              <w:left w:val="single" w:sz="4" w:space="0" w:color="auto"/>
              <w:bottom w:val="single" w:sz="4" w:space="0" w:color="auto"/>
              <w:right w:val="single" w:sz="4" w:space="0" w:color="auto"/>
            </w:tcBorders>
            <w:hideMark/>
          </w:tcPr>
          <w:p w14:paraId="479FC9A0" w14:textId="77777777" w:rsidR="00B85013" w:rsidRPr="00335360" w:rsidRDefault="00B85013" w:rsidP="00B85013">
            <w:pPr>
              <w:rPr>
                <w:sz w:val="20"/>
                <w:szCs w:val="20"/>
              </w:rPr>
            </w:pPr>
            <w:r w:rsidRPr="00335360">
              <w:rPr>
                <w:sz w:val="20"/>
                <w:szCs w:val="20"/>
              </w:rPr>
              <w:t>117 926,23</w:t>
            </w:r>
          </w:p>
        </w:tc>
        <w:tc>
          <w:tcPr>
            <w:tcW w:w="1309" w:type="dxa"/>
            <w:tcBorders>
              <w:top w:val="nil"/>
              <w:left w:val="nil"/>
              <w:bottom w:val="single" w:sz="4" w:space="0" w:color="auto"/>
              <w:right w:val="single" w:sz="4" w:space="0" w:color="auto"/>
            </w:tcBorders>
            <w:hideMark/>
          </w:tcPr>
          <w:p w14:paraId="5806C841" w14:textId="77777777" w:rsidR="00B85013" w:rsidRPr="00335360" w:rsidRDefault="00B85013" w:rsidP="00B85013">
            <w:pPr>
              <w:rPr>
                <w:sz w:val="20"/>
                <w:szCs w:val="20"/>
              </w:rPr>
            </w:pPr>
            <w:r w:rsidRPr="00335360">
              <w:rPr>
                <w:sz w:val="20"/>
                <w:szCs w:val="20"/>
              </w:rPr>
              <w:t>9827,19</w:t>
            </w:r>
          </w:p>
        </w:tc>
        <w:tc>
          <w:tcPr>
            <w:tcW w:w="1776" w:type="dxa"/>
            <w:tcBorders>
              <w:top w:val="single" w:sz="4" w:space="0" w:color="auto"/>
              <w:left w:val="single" w:sz="4" w:space="0" w:color="auto"/>
              <w:bottom w:val="single" w:sz="4" w:space="0" w:color="auto"/>
              <w:right w:val="single" w:sz="4" w:space="0" w:color="auto"/>
            </w:tcBorders>
            <w:hideMark/>
          </w:tcPr>
          <w:p w14:paraId="173D4A3F" w14:textId="77777777" w:rsidR="00B85013" w:rsidRPr="00335360" w:rsidRDefault="00B85013" w:rsidP="00B85013">
            <w:pPr>
              <w:jc w:val="center"/>
              <w:rPr>
                <w:b/>
                <w:color w:val="000000"/>
                <w:sz w:val="20"/>
                <w:szCs w:val="20"/>
              </w:rPr>
            </w:pPr>
            <w:r w:rsidRPr="00335360">
              <w:rPr>
                <w:sz w:val="20"/>
                <w:szCs w:val="20"/>
              </w:rPr>
              <w:t>29</w:t>
            </w:r>
          </w:p>
        </w:tc>
      </w:tr>
      <w:tr w:rsidR="00B85013" w:rsidRPr="00335360" w14:paraId="0A680B6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FEB9334"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B7B3611" w14:textId="77777777" w:rsidR="00B85013" w:rsidRPr="00335360" w:rsidRDefault="00B85013" w:rsidP="00B85013">
            <w:pPr>
              <w:rPr>
                <w:color w:val="000000"/>
                <w:sz w:val="20"/>
                <w:szCs w:val="20"/>
              </w:rPr>
            </w:pPr>
            <w:r w:rsidRPr="00335360">
              <w:rPr>
                <w:sz w:val="20"/>
                <w:szCs w:val="20"/>
              </w:rPr>
              <w:t>г. Калач, ул. Красина, д. 2</w:t>
            </w:r>
          </w:p>
        </w:tc>
        <w:tc>
          <w:tcPr>
            <w:tcW w:w="1451" w:type="dxa"/>
            <w:tcBorders>
              <w:top w:val="single" w:sz="4" w:space="0" w:color="auto"/>
              <w:left w:val="nil"/>
              <w:bottom w:val="single" w:sz="4" w:space="0" w:color="auto"/>
              <w:right w:val="single" w:sz="4" w:space="0" w:color="auto"/>
            </w:tcBorders>
            <w:hideMark/>
          </w:tcPr>
          <w:p w14:paraId="00D5ED8A" w14:textId="77777777" w:rsidR="00B85013" w:rsidRPr="00335360" w:rsidRDefault="00B85013" w:rsidP="00B85013">
            <w:pPr>
              <w:jc w:val="center"/>
              <w:rPr>
                <w:b/>
                <w:color w:val="000000"/>
                <w:sz w:val="20"/>
                <w:szCs w:val="20"/>
              </w:rPr>
            </w:pPr>
            <w:r w:rsidRPr="00335360">
              <w:rPr>
                <w:sz w:val="20"/>
                <w:szCs w:val="20"/>
              </w:rPr>
              <w:t>1540,20</w:t>
            </w:r>
          </w:p>
        </w:tc>
        <w:tc>
          <w:tcPr>
            <w:tcW w:w="1451" w:type="dxa"/>
            <w:tcBorders>
              <w:top w:val="nil"/>
              <w:left w:val="single" w:sz="4" w:space="0" w:color="auto"/>
              <w:bottom w:val="single" w:sz="4" w:space="0" w:color="auto"/>
              <w:right w:val="single" w:sz="4" w:space="0" w:color="auto"/>
            </w:tcBorders>
            <w:hideMark/>
          </w:tcPr>
          <w:p w14:paraId="2A0685ED" w14:textId="77777777" w:rsidR="00B85013" w:rsidRPr="00335360" w:rsidRDefault="00B85013" w:rsidP="00B85013">
            <w:pPr>
              <w:rPr>
                <w:sz w:val="20"/>
                <w:szCs w:val="20"/>
              </w:rPr>
            </w:pPr>
            <w:r w:rsidRPr="00335360">
              <w:rPr>
                <w:sz w:val="20"/>
                <w:szCs w:val="20"/>
              </w:rPr>
              <w:t>186 302,59</w:t>
            </w:r>
          </w:p>
        </w:tc>
        <w:tc>
          <w:tcPr>
            <w:tcW w:w="1309" w:type="dxa"/>
            <w:tcBorders>
              <w:top w:val="nil"/>
              <w:left w:val="nil"/>
              <w:bottom w:val="single" w:sz="4" w:space="0" w:color="auto"/>
              <w:right w:val="single" w:sz="4" w:space="0" w:color="auto"/>
            </w:tcBorders>
            <w:hideMark/>
          </w:tcPr>
          <w:p w14:paraId="574C90D1" w14:textId="77777777" w:rsidR="00B85013" w:rsidRPr="00335360" w:rsidRDefault="00B85013" w:rsidP="00B85013">
            <w:pPr>
              <w:rPr>
                <w:sz w:val="20"/>
                <w:szCs w:val="20"/>
              </w:rPr>
            </w:pPr>
            <w:r w:rsidRPr="00335360">
              <w:rPr>
                <w:sz w:val="20"/>
                <w:szCs w:val="20"/>
              </w:rPr>
              <w:t>15525,22</w:t>
            </w:r>
          </w:p>
        </w:tc>
        <w:tc>
          <w:tcPr>
            <w:tcW w:w="1776" w:type="dxa"/>
            <w:tcBorders>
              <w:top w:val="single" w:sz="4" w:space="0" w:color="auto"/>
              <w:left w:val="single" w:sz="4" w:space="0" w:color="auto"/>
              <w:bottom w:val="single" w:sz="4" w:space="0" w:color="auto"/>
              <w:right w:val="single" w:sz="4" w:space="0" w:color="auto"/>
            </w:tcBorders>
            <w:hideMark/>
          </w:tcPr>
          <w:p w14:paraId="2F5C7E5A" w14:textId="77777777" w:rsidR="00B85013" w:rsidRPr="00335360" w:rsidRDefault="00B85013" w:rsidP="00B85013">
            <w:pPr>
              <w:jc w:val="center"/>
              <w:rPr>
                <w:b/>
                <w:color w:val="000000"/>
                <w:sz w:val="20"/>
                <w:szCs w:val="20"/>
              </w:rPr>
            </w:pPr>
            <w:r w:rsidRPr="00335360">
              <w:rPr>
                <w:sz w:val="20"/>
                <w:szCs w:val="20"/>
              </w:rPr>
              <w:t>27</w:t>
            </w:r>
          </w:p>
        </w:tc>
      </w:tr>
      <w:tr w:rsidR="00B85013" w:rsidRPr="00335360" w14:paraId="65C31C4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489430E"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0DE607B" w14:textId="77777777" w:rsidR="00B85013" w:rsidRPr="00335360" w:rsidRDefault="00B85013" w:rsidP="00B85013">
            <w:pPr>
              <w:rPr>
                <w:color w:val="000000"/>
                <w:sz w:val="20"/>
                <w:szCs w:val="20"/>
              </w:rPr>
            </w:pPr>
            <w:r w:rsidRPr="00335360">
              <w:rPr>
                <w:sz w:val="20"/>
                <w:szCs w:val="20"/>
              </w:rPr>
              <w:t>г. Калач, ул. Красина, д. 3</w:t>
            </w:r>
          </w:p>
        </w:tc>
        <w:tc>
          <w:tcPr>
            <w:tcW w:w="1451" w:type="dxa"/>
            <w:tcBorders>
              <w:top w:val="single" w:sz="4" w:space="0" w:color="auto"/>
              <w:left w:val="nil"/>
              <w:bottom w:val="single" w:sz="4" w:space="0" w:color="auto"/>
              <w:right w:val="single" w:sz="4" w:space="0" w:color="auto"/>
            </w:tcBorders>
            <w:hideMark/>
          </w:tcPr>
          <w:p w14:paraId="5E2813D7" w14:textId="77777777" w:rsidR="00B85013" w:rsidRPr="00335360" w:rsidRDefault="00B85013" w:rsidP="00B85013">
            <w:pPr>
              <w:jc w:val="center"/>
              <w:rPr>
                <w:b/>
                <w:color w:val="000000"/>
                <w:sz w:val="20"/>
                <w:szCs w:val="20"/>
              </w:rPr>
            </w:pPr>
            <w:r w:rsidRPr="00335360">
              <w:rPr>
                <w:sz w:val="20"/>
                <w:szCs w:val="20"/>
              </w:rPr>
              <w:t>866,00</w:t>
            </w:r>
          </w:p>
        </w:tc>
        <w:tc>
          <w:tcPr>
            <w:tcW w:w="1451" w:type="dxa"/>
            <w:tcBorders>
              <w:top w:val="nil"/>
              <w:left w:val="single" w:sz="4" w:space="0" w:color="auto"/>
              <w:bottom w:val="single" w:sz="4" w:space="0" w:color="auto"/>
              <w:right w:val="single" w:sz="4" w:space="0" w:color="auto"/>
            </w:tcBorders>
            <w:hideMark/>
          </w:tcPr>
          <w:p w14:paraId="428E120C" w14:textId="77777777" w:rsidR="00B85013" w:rsidRPr="00335360" w:rsidRDefault="00B85013" w:rsidP="00B85013">
            <w:pPr>
              <w:rPr>
                <w:sz w:val="20"/>
                <w:szCs w:val="20"/>
              </w:rPr>
            </w:pPr>
            <w:r w:rsidRPr="00335360">
              <w:rPr>
                <w:sz w:val="20"/>
                <w:szCs w:val="20"/>
              </w:rPr>
              <w:t>121 066,80</w:t>
            </w:r>
          </w:p>
        </w:tc>
        <w:tc>
          <w:tcPr>
            <w:tcW w:w="1309" w:type="dxa"/>
            <w:tcBorders>
              <w:top w:val="nil"/>
              <w:left w:val="nil"/>
              <w:bottom w:val="single" w:sz="4" w:space="0" w:color="auto"/>
              <w:right w:val="single" w:sz="4" w:space="0" w:color="auto"/>
            </w:tcBorders>
            <w:hideMark/>
          </w:tcPr>
          <w:p w14:paraId="5F572243" w14:textId="77777777" w:rsidR="00B85013" w:rsidRPr="00335360" w:rsidRDefault="00B85013" w:rsidP="00B85013">
            <w:pPr>
              <w:rPr>
                <w:sz w:val="20"/>
                <w:szCs w:val="20"/>
              </w:rPr>
            </w:pPr>
            <w:r w:rsidRPr="00335360">
              <w:rPr>
                <w:sz w:val="20"/>
                <w:szCs w:val="20"/>
              </w:rPr>
              <w:t>10088,90</w:t>
            </w:r>
          </w:p>
        </w:tc>
        <w:tc>
          <w:tcPr>
            <w:tcW w:w="1776" w:type="dxa"/>
            <w:tcBorders>
              <w:top w:val="single" w:sz="4" w:space="0" w:color="auto"/>
              <w:left w:val="single" w:sz="4" w:space="0" w:color="auto"/>
              <w:bottom w:val="single" w:sz="4" w:space="0" w:color="auto"/>
              <w:right w:val="single" w:sz="4" w:space="0" w:color="auto"/>
            </w:tcBorders>
            <w:hideMark/>
          </w:tcPr>
          <w:p w14:paraId="2CCA3E41" w14:textId="77777777" w:rsidR="00B85013" w:rsidRPr="00335360" w:rsidRDefault="00B85013" w:rsidP="00B85013">
            <w:pPr>
              <w:jc w:val="center"/>
              <w:rPr>
                <w:b/>
                <w:color w:val="000000"/>
                <w:sz w:val="20"/>
                <w:szCs w:val="20"/>
              </w:rPr>
            </w:pPr>
            <w:r w:rsidRPr="00335360">
              <w:rPr>
                <w:sz w:val="20"/>
                <w:szCs w:val="20"/>
              </w:rPr>
              <w:t>18</w:t>
            </w:r>
          </w:p>
        </w:tc>
      </w:tr>
      <w:tr w:rsidR="00B85013" w:rsidRPr="00335360" w14:paraId="060D952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91FBEE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1EAB2B4" w14:textId="77777777" w:rsidR="00B85013" w:rsidRPr="00335360" w:rsidRDefault="00B85013" w:rsidP="00B85013">
            <w:pPr>
              <w:rPr>
                <w:color w:val="000000"/>
                <w:sz w:val="20"/>
                <w:szCs w:val="20"/>
              </w:rPr>
            </w:pPr>
            <w:r w:rsidRPr="00335360">
              <w:rPr>
                <w:sz w:val="20"/>
                <w:szCs w:val="20"/>
              </w:rPr>
              <w:t>Г. Калач, ул. Красина, д. 5</w:t>
            </w:r>
          </w:p>
        </w:tc>
        <w:tc>
          <w:tcPr>
            <w:tcW w:w="1451" w:type="dxa"/>
            <w:tcBorders>
              <w:top w:val="single" w:sz="4" w:space="0" w:color="auto"/>
              <w:left w:val="nil"/>
              <w:bottom w:val="single" w:sz="4" w:space="0" w:color="auto"/>
              <w:right w:val="single" w:sz="4" w:space="0" w:color="auto"/>
            </w:tcBorders>
            <w:hideMark/>
          </w:tcPr>
          <w:p w14:paraId="43D66B9F" w14:textId="77777777" w:rsidR="00B85013" w:rsidRPr="00335360" w:rsidRDefault="00B85013" w:rsidP="00B85013">
            <w:pPr>
              <w:jc w:val="center"/>
              <w:rPr>
                <w:b/>
                <w:color w:val="000000"/>
                <w:sz w:val="20"/>
                <w:szCs w:val="20"/>
              </w:rPr>
            </w:pPr>
            <w:r w:rsidRPr="00335360">
              <w:rPr>
                <w:sz w:val="20"/>
                <w:szCs w:val="20"/>
              </w:rPr>
              <w:t>865,90</w:t>
            </w:r>
          </w:p>
        </w:tc>
        <w:tc>
          <w:tcPr>
            <w:tcW w:w="1451" w:type="dxa"/>
            <w:tcBorders>
              <w:top w:val="nil"/>
              <w:left w:val="single" w:sz="4" w:space="0" w:color="auto"/>
              <w:bottom w:val="single" w:sz="4" w:space="0" w:color="auto"/>
              <w:right w:val="single" w:sz="4" w:space="0" w:color="auto"/>
            </w:tcBorders>
            <w:hideMark/>
          </w:tcPr>
          <w:p w14:paraId="13EB9080" w14:textId="77777777" w:rsidR="00B85013" w:rsidRPr="00335360" w:rsidRDefault="00B85013" w:rsidP="00B85013">
            <w:pPr>
              <w:rPr>
                <w:sz w:val="20"/>
                <w:szCs w:val="20"/>
              </w:rPr>
            </w:pPr>
            <w:r w:rsidRPr="00335360">
              <w:rPr>
                <w:sz w:val="20"/>
                <w:szCs w:val="20"/>
              </w:rPr>
              <w:t>195 035,32</w:t>
            </w:r>
          </w:p>
        </w:tc>
        <w:tc>
          <w:tcPr>
            <w:tcW w:w="1309" w:type="dxa"/>
            <w:tcBorders>
              <w:top w:val="nil"/>
              <w:left w:val="nil"/>
              <w:bottom w:val="single" w:sz="4" w:space="0" w:color="auto"/>
              <w:right w:val="single" w:sz="4" w:space="0" w:color="auto"/>
            </w:tcBorders>
            <w:hideMark/>
          </w:tcPr>
          <w:p w14:paraId="4F133AE4" w14:textId="77777777" w:rsidR="00B85013" w:rsidRPr="00335360" w:rsidRDefault="00B85013" w:rsidP="00B85013">
            <w:pPr>
              <w:rPr>
                <w:sz w:val="20"/>
                <w:szCs w:val="20"/>
              </w:rPr>
            </w:pPr>
            <w:r w:rsidRPr="00335360">
              <w:rPr>
                <w:sz w:val="20"/>
                <w:szCs w:val="20"/>
              </w:rPr>
              <w:t>16252,94</w:t>
            </w:r>
          </w:p>
        </w:tc>
        <w:tc>
          <w:tcPr>
            <w:tcW w:w="1776" w:type="dxa"/>
            <w:tcBorders>
              <w:top w:val="single" w:sz="4" w:space="0" w:color="auto"/>
              <w:left w:val="single" w:sz="4" w:space="0" w:color="auto"/>
              <w:bottom w:val="single" w:sz="4" w:space="0" w:color="auto"/>
              <w:right w:val="single" w:sz="4" w:space="0" w:color="auto"/>
            </w:tcBorders>
            <w:hideMark/>
          </w:tcPr>
          <w:p w14:paraId="2FC7261B" w14:textId="77777777" w:rsidR="00B85013" w:rsidRPr="00335360" w:rsidRDefault="00B85013" w:rsidP="00B85013">
            <w:pPr>
              <w:jc w:val="center"/>
              <w:rPr>
                <w:b/>
                <w:color w:val="000000"/>
                <w:sz w:val="20"/>
                <w:szCs w:val="20"/>
              </w:rPr>
            </w:pPr>
            <w:r w:rsidRPr="00335360">
              <w:rPr>
                <w:sz w:val="20"/>
                <w:szCs w:val="20"/>
              </w:rPr>
              <w:t>26</w:t>
            </w:r>
          </w:p>
        </w:tc>
      </w:tr>
      <w:tr w:rsidR="00B85013" w:rsidRPr="00335360" w14:paraId="2694385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21FCD9D"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91FCEB6" w14:textId="77777777" w:rsidR="00B85013" w:rsidRPr="00335360" w:rsidRDefault="00B85013" w:rsidP="00B85013">
            <w:pPr>
              <w:rPr>
                <w:color w:val="000000"/>
                <w:sz w:val="20"/>
                <w:szCs w:val="20"/>
              </w:rPr>
            </w:pPr>
            <w:r w:rsidRPr="00335360">
              <w:rPr>
                <w:sz w:val="20"/>
                <w:szCs w:val="20"/>
              </w:rPr>
              <w:t>г. Калач, ул. Красина, д. 8</w:t>
            </w:r>
          </w:p>
        </w:tc>
        <w:tc>
          <w:tcPr>
            <w:tcW w:w="1451" w:type="dxa"/>
            <w:tcBorders>
              <w:top w:val="single" w:sz="4" w:space="0" w:color="auto"/>
              <w:left w:val="nil"/>
              <w:bottom w:val="single" w:sz="4" w:space="0" w:color="auto"/>
              <w:right w:val="single" w:sz="4" w:space="0" w:color="auto"/>
            </w:tcBorders>
            <w:hideMark/>
          </w:tcPr>
          <w:p w14:paraId="4449EB51" w14:textId="77777777" w:rsidR="00B85013" w:rsidRPr="00335360" w:rsidRDefault="00B85013" w:rsidP="00B85013">
            <w:pPr>
              <w:jc w:val="center"/>
              <w:rPr>
                <w:b/>
                <w:color w:val="000000"/>
                <w:sz w:val="20"/>
                <w:szCs w:val="20"/>
              </w:rPr>
            </w:pPr>
            <w:r w:rsidRPr="00335360">
              <w:rPr>
                <w:sz w:val="20"/>
                <w:szCs w:val="20"/>
              </w:rPr>
              <w:t>667,20</w:t>
            </w:r>
          </w:p>
        </w:tc>
        <w:tc>
          <w:tcPr>
            <w:tcW w:w="1451" w:type="dxa"/>
            <w:tcBorders>
              <w:top w:val="nil"/>
              <w:left w:val="single" w:sz="4" w:space="0" w:color="auto"/>
              <w:bottom w:val="single" w:sz="4" w:space="0" w:color="auto"/>
              <w:right w:val="single" w:sz="4" w:space="0" w:color="auto"/>
            </w:tcBorders>
            <w:hideMark/>
          </w:tcPr>
          <w:p w14:paraId="62D55C0A" w14:textId="77777777" w:rsidR="00B85013" w:rsidRPr="00335360" w:rsidRDefault="00B85013" w:rsidP="00B85013">
            <w:pPr>
              <w:rPr>
                <w:sz w:val="20"/>
                <w:szCs w:val="20"/>
              </w:rPr>
            </w:pPr>
            <w:r w:rsidRPr="00335360">
              <w:rPr>
                <w:sz w:val="20"/>
                <w:szCs w:val="20"/>
              </w:rPr>
              <w:t>104 163,26</w:t>
            </w:r>
          </w:p>
        </w:tc>
        <w:tc>
          <w:tcPr>
            <w:tcW w:w="1309" w:type="dxa"/>
            <w:tcBorders>
              <w:top w:val="nil"/>
              <w:left w:val="nil"/>
              <w:bottom w:val="single" w:sz="4" w:space="0" w:color="auto"/>
              <w:right w:val="single" w:sz="4" w:space="0" w:color="auto"/>
            </w:tcBorders>
            <w:hideMark/>
          </w:tcPr>
          <w:p w14:paraId="2E38CEC4" w14:textId="77777777" w:rsidR="00B85013" w:rsidRPr="00335360" w:rsidRDefault="00B85013" w:rsidP="00B85013">
            <w:pPr>
              <w:rPr>
                <w:sz w:val="20"/>
                <w:szCs w:val="20"/>
              </w:rPr>
            </w:pPr>
            <w:r w:rsidRPr="00335360">
              <w:rPr>
                <w:sz w:val="20"/>
                <w:szCs w:val="20"/>
              </w:rPr>
              <w:t>8680,27</w:t>
            </w:r>
          </w:p>
        </w:tc>
        <w:tc>
          <w:tcPr>
            <w:tcW w:w="1776" w:type="dxa"/>
            <w:tcBorders>
              <w:top w:val="single" w:sz="4" w:space="0" w:color="auto"/>
              <w:left w:val="single" w:sz="4" w:space="0" w:color="auto"/>
              <w:bottom w:val="single" w:sz="4" w:space="0" w:color="auto"/>
              <w:right w:val="single" w:sz="4" w:space="0" w:color="auto"/>
            </w:tcBorders>
            <w:hideMark/>
          </w:tcPr>
          <w:p w14:paraId="5460F497"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5B80A3B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F41781C"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DA9873D"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Краснобратская</w:t>
            </w:r>
            <w:proofErr w:type="spellEnd"/>
            <w:r w:rsidRPr="00335360">
              <w:rPr>
                <w:sz w:val="20"/>
                <w:szCs w:val="20"/>
              </w:rPr>
              <w:t>, д. 2</w:t>
            </w:r>
          </w:p>
        </w:tc>
        <w:tc>
          <w:tcPr>
            <w:tcW w:w="1451" w:type="dxa"/>
            <w:tcBorders>
              <w:top w:val="single" w:sz="4" w:space="0" w:color="auto"/>
              <w:left w:val="nil"/>
              <w:bottom w:val="single" w:sz="4" w:space="0" w:color="auto"/>
              <w:right w:val="single" w:sz="4" w:space="0" w:color="auto"/>
            </w:tcBorders>
            <w:hideMark/>
          </w:tcPr>
          <w:p w14:paraId="5BB60A6C" w14:textId="77777777" w:rsidR="00B85013" w:rsidRPr="00335360" w:rsidRDefault="00B85013" w:rsidP="00B85013">
            <w:pPr>
              <w:jc w:val="center"/>
              <w:rPr>
                <w:b/>
                <w:color w:val="000000"/>
                <w:sz w:val="20"/>
                <w:szCs w:val="20"/>
              </w:rPr>
            </w:pPr>
            <w:r w:rsidRPr="00335360">
              <w:rPr>
                <w:sz w:val="20"/>
                <w:szCs w:val="20"/>
              </w:rPr>
              <w:t>278,70</w:t>
            </w:r>
          </w:p>
        </w:tc>
        <w:tc>
          <w:tcPr>
            <w:tcW w:w="1451" w:type="dxa"/>
            <w:tcBorders>
              <w:top w:val="nil"/>
              <w:left w:val="single" w:sz="4" w:space="0" w:color="auto"/>
              <w:bottom w:val="single" w:sz="4" w:space="0" w:color="auto"/>
              <w:right w:val="single" w:sz="4" w:space="0" w:color="auto"/>
            </w:tcBorders>
            <w:hideMark/>
          </w:tcPr>
          <w:p w14:paraId="71BAB436" w14:textId="77777777" w:rsidR="00B85013" w:rsidRPr="00335360" w:rsidRDefault="00B85013" w:rsidP="00B85013">
            <w:pPr>
              <w:rPr>
                <w:sz w:val="20"/>
                <w:szCs w:val="20"/>
              </w:rPr>
            </w:pPr>
            <w:r w:rsidRPr="00335360">
              <w:rPr>
                <w:sz w:val="20"/>
                <w:szCs w:val="20"/>
              </w:rPr>
              <w:t>37 724,83</w:t>
            </w:r>
          </w:p>
        </w:tc>
        <w:tc>
          <w:tcPr>
            <w:tcW w:w="1309" w:type="dxa"/>
            <w:tcBorders>
              <w:top w:val="nil"/>
              <w:left w:val="nil"/>
              <w:bottom w:val="single" w:sz="4" w:space="0" w:color="auto"/>
              <w:right w:val="single" w:sz="4" w:space="0" w:color="auto"/>
            </w:tcBorders>
            <w:hideMark/>
          </w:tcPr>
          <w:p w14:paraId="22A079CC" w14:textId="77777777" w:rsidR="00B85013" w:rsidRPr="00335360" w:rsidRDefault="00B85013" w:rsidP="00B85013">
            <w:pPr>
              <w:rPr>
                <w:sz w:val="20"/>
                <w:szCs w:val="20"/>
              </w:rPr>
            </w:pPr>
            <w:r w:rsidRPr="00335360">
              <w:rPr>
                <w:sz w:val="20"/>
                <w:szCs w:val="20"/>
              </w:rPr>
              <w:t>3143,74</w:t>
            </w:r>
          </w:p>
        </w:tc>
        <w:tc>
          <w:tcPr>
            <w:tcW w:w="1776" w:type="dxa"/>
            <w:tcBorders>
              <w:top w:val="single" w:sz="4" w:space="0" w:color="auto"/>
              <w:left w:val="single" w:sz="4" w:space="0" w:color="auto"/>
              <w:bottom w:val="single" w:sz="4" w:space="0" w:color="auto"/>
              <w:right w:val="single" w:sz="4" w:space="0" w:color="auto"/>
            </w:tcBorders>
            <w:hideMark/>
          </w:tcPr>
          <w:p w14:paraId="016D5C75"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5515BD6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115413A"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77437A5" w14:textId="77777777" w:rsidR="00B85013" w:rsidRPr="00335360" w:rsidRDefault="00B85013" w:rsidP="00B85013">
            <w:pPr>
              <w:rPr>
                <w:color w:val="000000"/>
                <w:sz w:val="20"/>
                <w:szCs w:val="20"/>
              </w:rPr>
            </w:pPr>
            <w:r w:rsidRPr="00335360">
              <w:rPr>
                <w:sz w:val="20"/>
                <w:szCs w:val="20"/>
              </w:rPr>
              <w:t>г. Калач, ул. Красноармейская, д. 11</w:t>
            </w:r>
          </w:p>
        </w:tc>
        <w:tc>
          <w:tcPr>
            <w:tcW w:w="1451" w:type="dxa"/>
            <w:tcBorders>
              <w:top w:val="single" w:sz="4" w:space="0" w:color="auto"/>
              <w:left w:val="nil"/>
              <w:bottom w:val="single" w:sz="4" w:space="0" w:color="auto"/>
              <w:right w:val="single" w:sz="4" w:space="0" w:color="auto"/>
            </w:tcBorders>
            <w:hideMark/>
          </w:tcPr>
          <w:p w14:paraId="20878C3C" w14:textId="77777777" w:rsidR="00B85013" w:rsidRPr="00335360" w:rsidRDefault="00B85013" w:rsidP="00B85013">
            <w:pPr>
              <w:jc w:val="center"/>
              <w:rPr>
                <w:b/>
                <w:color w:val="000000"/>
                <w:sz w:val="20"/>
                <w:szCs w:val="20"/>
              </w:rPr>
            </w:pPr>
            <w:r w:rsidRPr="00335360">
              <w:rPr>
                <w:sz w:val="20"/>
                <w:szCs w:val="20"/>
              </w:rPr>
              <w:t>582,10</w:t>
            </w:r>
          </w:p>
        </w:tc>
        <w:tc>
          <w:tcPr>
            <w:tcW w:w="1451" w:type="dxa"/>
            <w:tcBorders>
              <w:top w:val="nil"/>
              <w:left w:val="single" w:sz="4" w:space="0" w:color="auto"/>
              <w:bottom w:val="single" w:sz="4" w:space="0" w:color="auto"/>
              <w:right w:val="single" w:sz="4" w:space="0" w:color="auto"/>
            </w:tcBorders>
            <w:hideMark/>
          </w:tcPr>
          <w:p w14:paraId="0B1BA4BB" w14:textId="77777777" w:rsidR="00B85013" w:rsidRPr="00335360" w:rsidRDefault="00B85013" w:rsidP="00B85013">
            <w:pPr>
              <w:rPr>
                <w:sz w:val="20"/>
                <w:szCs w:val="20"/>
              </w:rPr>
            </w:pPr>
            <w:r w:rsidRPr="00335360">
              <w:rPr>
                <w:sz w:val="20"/>
                <w:szCs w:val="20"/>
              </w:rPr>
              <w:t>98 002,36</w:t>
            </w:r>
          </w:p>
        </w:tc>
        <w:tc>
          <w:tcPr>
            <w:tcW w:w="1309" w:type="dxa"/>
            <w:tcBorders>
              <w:top w:val="nil"/>
              <w:left w:val="nil"/>
              <w:bottom w:val="single" w:sz="4" w:space="0" w:color="auto"/>
              <w:right w:val="single" w:sz="4" w:space="0" w:color="auto"/>
            </w:tcBorders>
            <w:hideMark/>
          </w:tcPr>
          <w:p w14:paraId="3E8B3F9F" w14:textId="77777777" w:rsidR="00B85013" w:rsidRPr="00335360" w:rsidRDefault="00B85013" w:rsidP="00B85013">
            <w:pPr>
              <w:rPr>
                <w:sz w:val="20"/>
                <w:szCs w:val="20"/>
              </w:rPr>
            </w:pPr>
            <w:r w:rsidRPr="00335360">
              <w:rPr>
                <w:sz w:val="20"/>
                <w:szCs w:val="20"/>
              </w:rPr>
              <w:t>8166,86</w:t>
            </w:r>
          </w:p>
        </w:tc>
        <w:tc>
          <w:tcPr>
            <w:tcW w:w="1776" w:type="dxa"/>
            <w:tcBorders>
              <w:top w:val="single" w:sz="4" w:space="0" w:color="auto"/>
              <w:left w:val="single" w:sz="4" w:space="0" w:color="auto"/>
              <w:bottom w:val="single" w:sz="4" w:space="0" w:color="auto"/>
              <w:right w:val="single" w:sz="4" w:space="0" w:color="auto"/>
            </w:tcBorders>
            <w:hideMark/>
          </w:tcPr>
          <w:p w14:paraId="7F149E9C"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6676419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E11216B"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23BD466" w14:textId="77777777" w:rsidR="00B85013" w:rsidRPr="00335360" w:rsidRDefault="00B85013" w:rsidP="00B85013">
            <w:pPr>
              <w:rPr>
                <w:b/>
                <w:bCs/>
                <w:color w:val="000000"/>
                <w:sz w:val="20"/>
                <w:szCs w:val="20"/>
              </w:rPr>
            </w:pPr>
            <w:r w:rsidRPr="00335360">
              <w:rPr>
                <w:sz w:val="20"/>
                <w:szCs w:val="20"/>
              </w:rPr>
              <w:t>г. Калач, ул. Красноармейская, д. 8</w:t>
            </w:r>
          </w:p>
        </w:tc>
        <w:tc>
          <w:tcPr>
            <w:tcW w:w="1451" w:type="dxa"/>
            <w:tcBorders>
              <w:top w:val="single" w:sz="4" w:space="0" w:color="auto"/>
              <w:left w:val="nil"/>
              <w:bottom w:val="single" w:sz="4" w:space="0" w:color="auto"/>
              <w:right w:val="single" w:sz="4" w:space="0" w:color="auto"/>
            </w:tcBorders>
            <w:hideMark/>
          </w:tcPr>
          <w:p w14:paraId="3C500E51" w14:textId="77777777" w:rsidR="00B85013" w:rsidRPr="00335360" w:rsidRDefault="00B85013" w:rsidP="00B85013">
            <w:pPr>
              <w:jc w:val="center"/>
              <w:rPr>
                <w:b/>
                <w:bCs/>
                <w:color w:val="000000"/>
                <w:sz w:val="20"/>
                <w:szCs w:val="20"/>
              </w:rPr>
            </w:pPr>
            <w:r w:rsidRPr="00335360">
              <w:rPr>
                <w:sz w:val="20"/>
                <w:szCs w:val="20"/>
              </w:rPr>
              <w:t>372,50</w:t>
            </w:r>
          </w:p>
        </w:tc>
        <w:tc>
          <w:tcPr>
            <w:tcW w:w="1451" w:type="dxa"/>
            <w:tcBorders>
              <w:top w:val="nil"/>
              <w:left w:val="single" w:sz="4" w:space="0" w:color="auto"/>
              <w:bottom w:val="single" w:sz="4" w:space="0" w:color="auto"/>
              <w:right w:val="single" w:sz="4" w:space="0" w:color="auto"/>
            </w:tcBorders>
            <w:hideMark/>
          </w:tcPr>
          <w:p w14:paraId="66421B48" w14:textId="77777777" w:rsidR="00B85013" w:rsidRPr="00335360" w:rsidRDefault="00B85013" w:rsidP="00B85013">
            <w:pPr>
              <w:rPr>
                <w:sz w:val="20"/>
                <w:szCs w:val="20"/>
              </w:rPr>
            </w:pPr>
            <w:r w:rsidRPr="00335360">
              <w:rPr>
                <w:sz w:val="20"/>
                <w:szCs w:val="20"/>
              </w:rPr>
              <w:t>48 499,50</w:t>
            </w:r>
          </w:p>
        </w:tc>
        <w:tc>
          <w:tcPr>
            <w:tcW w:w="1309" w:type="dxa"/>
            <w:tcBorders>
              <w:top w:val="nil"/>
              <w:left w:val="nil"/>
              <w:bottom w:val="single" w:sz="4" w:space="0" w:color="auto"/>
              <w:right w:val="single" w:sz="4" w:space="0" w:color="auto"/>
            </w:tcBorders>
            <w:hideMark/>
          </w:tcPr>
          <w:p w14:paraId="111D7B8A" w14:textId="77777777" w:rsidR="00B85013" w:rsidRPr="00335360" w:rsidRDefault="00B85013" w:rsidP="00B85013">
            <w:pPr>
              <w:rPr>
                <w:sz w:val="20"/>
                <w:szCs w:val="20"/>
              </w:rPr>
            </w:pPr>
            <w:r w:rsidRPr="00335360">
              <w:rPr>
                <w:sz w:val="20"/>
                <w:szCs w:val="20"/>
              </w:rPr>
              <w:t>4041,63</w:t>
            </w:r>
          </w:p>
        </w:tc>
        <w:tc>
          <w:tcPr>
            <w:tcW w:w="1776" w:type="dxa"/>
            <w:tcBorders>
              <w:top w:val="single" w:sz="4" w:space="0" w:color="auto"/>
              <w:left w:val="single" w:sz="4" w:space="0" w:color="auto"/>
              <w:bottom w:val="single" w:sz="4" w:space="0" w:color="auto"/>
              <w:right w:val="single" w:sz="4" w:space="0" w:color="auto"/>
            </w:tcBorders>
            <w:hideMark/>
          </w:tcPr>
          <w:p w14:paraId="33192391"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63235B4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1C069B2"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DA3B1F3" w14:textId="77777777" w:rsidR="00B85013" w:rsidRPr="00335360" w:rsidRDefault="00B85013" w:rsidP="00B85013">
            <w:pPr>
              <w:rPr>
                <w:color w:val="000000"/>
                <w:sz w:val="20"/>
                <w:szCs w:val="20"/>
              </w:rPr>
            </w:pPr>
            <w:r w:rsidRPr="00335360">
              <w:rPr>
                <w:sz w:val="20"/>
                <w:szCs w:val="20"/>
              </w:rPr>
              <w:t>г. Калач, ул. Красноармейская, д. 27</w:t>
            </w:r>
          </w:p>
        </w:tc>
        <w:tc>
          <w:tcPr>
            <w:tcW w:w="1451" w:type="dxa"/>
            <w:tcBorders>
              <w:top w:val="single" w:sz="4" w:space="0" w:color="auto"/>
              <w:left w:val="nil"/>
              <w:bottom w:val="single" w:sz="4" w:space="0" w:color="auto"/>
              <w:right w:val="single" w:sz="4" w:space="0" w:color="auto"/>
            </w:tcBorders>
            <w:hideMark/>
          </w:tcPr>
          <w:p w14:paraId="7BEE7A69" w14:textId="77777777" w:rsidR="00B85013" w:rsidRPr="00335360" w:rsidRDefault="00B85013" w:rsidP="00B85013">
            <w:pPr>
              <w:jc w:val="center"/>
              <w:rPr>
                <w:b/>
                <w:color w:val="000000"/>
                <w:sz w:val="20"/>
                <w:szCs w:val="20"/>
              </w:rPr>
            </w:pPr>
            <w:r w:rsidRPr="00335360">
              <w:rPr>
                <w:sz w:val="20"/>
                <w:szCs w:val="20"/>
              </w:rPr>
              <w:t>605,60</w:t>
            </w:r>
          </w:p>
        </w:tc>
        <w:tc>
          <w:tcPr>
            <w:tcW w:w="1451" w:type="dxa"/>
            <w:tcBorders>
              <w:top w:val="nil"/>
              <w:left w:val="single" w:sz="4" w:space="0" w:color="auto"/>
              <w:bottom w:val="single" w:sz="4" w:space="0" w:color="auto"/>
              <w:right w:val="single" w:sz="4" w:space="0" w:color="auto"/>
            </w:tcBorders>
            <w:hideMark/>
          </w:tcPr>
          <w:p w14:paraId="06DB04C3" w14:textId="77777777" w:rsidR="00B85013" w:rsidRPr="00335360" w:rsidRDefault="00B85013" w:rsidP="00B85013">
            <w:pPr>
              <w:rPr>
                <w:sz w:val="20"/>
                <w:szCs w:val="20"/>
              </w:rPr>
            </w:pPr>
            <w:r w:rsidRPr="00335360">
              <w:rPr>
                <w:sz w:val="20"/>
                <w:szCs w:val="20"/>
              </w:rPr>
              <w:t>75 360,86</w:t>
            </w:r>
          </w:p>
        </w:tc>
        <w:tc>
          <w:tcPr>
            <w:tcW w:w="1309" w:type="dxa"/>
            <w:tcBorders>
              <w:top w:val="nil"/>
              <w:left w:val="nil"/>
              <w:bottom w:val="single" w:sz="4" w:space="0" w:color="auto"/>
              <w:right w:val="single" w:sz="4" w:space="0" w:color="auto"/>
            </w:tcBorders>
            <w:hideMark/>
          </w:tcPr>
          <w:p w14:paraId="1B524EA3" w14:textId="77777777" w:rsidR="00B85013" w:rsidRPr="00335360" w:rsidRDefault="00B85013" w:rsidP="00B85013">
            <w:pPr>
              <w:rPr>
                <w:sz w:val="20"/>
                <w:szCs w:val="20"/>
              </w:rPr>
            </w:pPr>
            <w:r w:rsidRPr="00335360">
              <w:rPr>
                <w:sz w:val="20"/>
                <w:szCs w:val="20"/>
              </w:rPr>
              <w:t>6280,07</w:t>
            </w:r>
          </w:p>
        </w:tc>
        <w:tc>
          <w:tcPr>
            <w:tcW w:w="1776" w:type="dxa"/>
            <w:tcBorders>
              <w:top w:val="single" w:sz="4" w:space="0" w:color="auto"/>
              <w:left w:val="single" w:sz="4" w:space="0" w:color="auto"/>
              <w:bottom w:val="single" w:sz="4" w:space="0" w:color="auto"/>
              <w:right w:val="single" w:sz="4" w:space="0" w:color="auto"/>
            </w:tcBorders>
            <w:hideMark/>
          </w:tcPr>
          <w:p w14:paraId="3F9F739E"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37685DE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E717554"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1AEFCBE" w14:textId="77777777" w:rsidR="00B85013" w:rsidRPr="00335360" w:rsidRDefault="00B85013" w:rsidP="00B85013">
            <w:pPr>
              <w:rPr>
                <w:color w:val="000000"/>
                <w:sz w:val="20"/>
                <w:szCs w:val="20"/>
              </w:rPr>
            </w:pPr>
            <w:r w:rsidRPr="00335360">
              <w:rPr>
                <w:sz w:val="20"/>
                <w:szCs w:val="20"/>
              </w:rPr>
              <w:t>г. Калач, ул. Ленинская, д. 2</w:t>
            </w:r>
          </w:p>
        </w:tc>
        <w:tc>
          <w:tcPr>
            <w:tcW w:w="1451" w:type="dxa"/>
            <w:tcBorders>
              <w:top w:val="single" w:sz="4" w:space="0" w:color="auto"/>
              <w:left w:val="nil"/>
              <w:bottom w:val="single" w:sz="4" w:space="0" w:color="auto"/>
              <w:right w:val="single" w:sz="4" w:space="0" w:color="auto"/>
            </w:tcBorders>
            <w:hideMark/>
          </w:tcPr>
          <w:p w14:paraId="7122EE12" w14:textId="77777777" w:rsidR="00B85013" w:rsidRPr="00335360" w:rsidRDefault="00B85013" w:rsidP="00B85013">
            <w:pPr>
              <w:jc w:val="center"/>
              <w:rPr>
                <w:b/>
                <w:color w:val="000000"/>
                <w:sz w:val="20"/>
                <w:szCs w:val="20"/>
              </w:rPr>
            </w:pPr>
            <w:r w:rsidRPr="00335360">
              <w:rPr>
                <w:sz w:val="20"/>
                <w:szCs w:val="20"/>
              </w:rPr>
              <w:t>90,80</w:t>
            </w:r>
          </w:p>
        </w:tc>
        <w:tc>
          <w:tcPr>
            <w:tcW w:w="1451" w:type="dxa"/>
            <w:tcBorders>
              <w:top w:val="nil"/>
              <w:left w:val="single" w:sz="4" w:space="0" w:color="auto"/>
              <w:bottom w:val="single" w:sz="4" w:space="0" w:color="auto"/>
              <w:right w:val="single" w:sz="4" w:space="0" w:color="auto"/>
            </w:tcBorders>
            <w:hideMark/>
          </w:tcPr>
          <w:p w14:paraId="64141BB4" w14:textId="77777777" w:rsidR="00B85013" w:rsidRPr="00335360" w:rsidRDefault="00B85013" w:rsidP="00B85013">
            <w:pPr>
              <w:rPr>
                <w:sz w:val="20"/>
                <w:szCs w:val="20"/>
              </w:rPr>
            </w:pPr>
            <w:r w:rsidRPr="00335360">
              <w:rPr>
                <w:sz w:val="20"/>
                <w:szCs w:val="20"/>
              </w:rPr>
              <w:t>26 150,40</w:t>
            </w:r>
          </w:p>
        </w:tc>
        <w:tc>
          <w:tcPr>
            <w:tcW w:w="1309" w:type="dxa"/>
            <w:tcBorders>
              <w:top w:val="nil"/>
              <w:left w:val="nil"/>
              <w:bottom w:val="single" w:sz="4" w:space="0" w:color="auto"/>
              <w:right w:val="single" w:sz="4" w:space="0" w:color="auto"/>
            </w:tcBorders>
            <w:hideMark/>
          </w:tcPr>
          <w:p w14:paraId="7277A945" w14:textId="77777777" w:rsidR="00B85013" w:rsidRPr="00335360" w:rsidRDefault="00B85013" w:rsidP="00B85013">
            <w:pPr>
              <w:rPr>
                <w:sz w:val="20"/>
                <w:szCs w:val="20"/>
              </w:rPr>
            </w:pPr>
            <w:r w:rsidRPr="00335360">
              <w:rPr>
                <w:sz w:val="20"/>
                <w:szCs w:val="20"/>
              </w:rPr>
              <w:t>2179,2</w:t>
            </w:r>
          </w:p>
        </w:tc>
        <w:tc>
          <w:tcPr>
            <w:tcW w:w="1776" w:type="dxa"/>
            <w:tcBorders>
              <w:top w:val="single" w:sz="4" w:space="0" w:color="auto"/>
              <w:left w:val="single" w:sz="4" w:space="0" w:color="auto"/>
              <w:bottom w:val="single" w:sz="4" w:space="0" w:color="auto"/>
              <w:right w:val="single" w:sz="4" w:space="0" w:color="auto"/>
            </w:tcBorders>
            <w:hideMark/>
          </w:tcPr>
          <w:p w14:paraId="73A5B6F2" w14:textId="77777777" w:rsidR="00B85013" w:rsidRPr="00335360" w:rsidRDefault="00B85013" w:rsidP="00B85013">
            <w:pPr>
              <w:jc w:val="center"/>
              <w:rPr>
                <w:b/>
                <w:color w:val="000000"/>
                <w:sz w:val="20"/>
                <w:szCs w:val="20"/>
              </w:rPr>
            </w:pPr>
            <w:r w:rsidRPr="00335360">
              <w:rPr>
                <w:sz w:val="20"/>
                <w:szCs w:val="20"/>
              </w:rPr>
              <w:t>5</w:t>
            </w:r>
          </w:p>
        </w:tc>
      </w:tr>
      <w:tr w:rsidR="00B85013" w:rsidRPr="00335360" w14:paraId="086E685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9E7F1E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237726D" w14:textId="77777777" w:rsidR="00B85013" w:rsidRPr="00335360" w:rsidRDefault="00B85013" w:rsidP="00B85013">
            <w:pPr>
              <w:rPr>
                <w:b/>
                <w:bCs/>
                <w:color w:val="000000"/>
                <w:sz w:val="20"/>
                <w:szCs w:val="20"/>
              </w:rPr>
            </w:pPr>
            <w:r w:rsidRPr="00335360">
              <w:rPr>
                <w:sz w:val="20"/>
                <w:szCs w:val="20"/>
              </w:rPr>
              <w:t>г. Калач, ул. Ленинская, д. 4</w:t>
            </w:r>
          </w:p>
        </w:tc>
        <w:tc>
          <w:tcPr>
            <w:tcW w:w="1451" w:type="dxa"/>
            <w:tcBorders>
              <w:top w:val="single" w:sz="4" w:space="0" w:color="auto"/>
              <w:left w:val="nil"/>
              <w:bottom w:val="single" w:sz="4" w:space="0" w:color="auto"/>
              <w:right w:val="single" w:sz="4" w:space="0" w:color="auto"/>
            </w:tcBorders>
            <w:hideMark/>
          </w:tcPr>
          <w:p w14:paraId="742D74B8" w14:textId="77777777" w:rsidR="00B85013" w:rsidRPr="00335360" w:rsidRDefault="00B85013" w:rsidP="00B85013">
            <w:pPr>
              <w:jc w:val="center"/>
              <w:rPr>
                <w:b/>
                <w:bCs/>
                <w:color w:val="000000"/>
                <w:sz w:val="20"/>
                <w:szCs w:val="20"/>
              </w:rPr>
            </w:pPr>
            <w:r w:rsidRPr="00335360">
              <w:rPr>
                <w:sz w:val="20"/>
                <w:szCs w:val="20"/>
              </w:rPr>
              <w:t>141,80</w:t>
            </w:r>
          </w:p>
        </w:tc>
        <w:tc>
          <w:tcPr>
            <w:tcW w:w="1451" w:type="dxa"/>
            <w:tcBorders>
              <w:top w:val="nil"/>
              <w:left w:val="single" w:sz="4" w:space="0" w:color="auto"/>
              <w:bottom w:val="single" w:sz="4" w:space="0" w:color="auto"/>
              <w:right w:val="single" w:sz="4" w:space="0" w:color="auto"/>
            </w:tcBorders>
            <w:hideMark/>
          </w:tcPr>
          <w:p w14:paraId="0EE3AEBB" w14:textId="77777777" w:rsidR="00B85013" w:rsidRPr="00335360" w:rsidRDefault="00B85013" w:rsidP="00B85013">
            <w:pPr>
              <w:rPr>
                <w:sz w:val="20"/>
                <w:szCs w:val="20"/>
              </w:rPr>
            </w:pPr>
            <w:r w:rsidRPr="00335360">
              <w:rPr>
                <w:sz w:val="20"/>
                <w:szCs w:val="20"/>
              </w:rPr>
              <w:t>16 012,06</w:t>
            </w:r>
          </w:p>
        </w:tc>
        <w:tc>
          <w:tcPr>
            <w:tcW w:w="1309" w:type="dxa"/>
            <w:tcBorders>
              <w:top w:val="nil"/>
              <w:left w:val="nil"/>
              <w:bottom w:val="single" w:sz="4" w:space="0" w:color="auto"/>
              <w:right w:val="single" w:sz="4" w:space="0" w:color="auto"/>
            </w:tcBorders>
            <w:hideMark/>
          </w:tcPr>
          <w:p w14:paraId="4FB30763" w14:textId="77777777" w:rsidR="00B85013" w:rsidRPr="00335360" w:rsidRDefault="00B85013" w:rsidP="00B85013">
            <w:pPr>
              <w:rPr>
                <w:sz w:val="20"/>
                <w:szCs w:val="20"/>
              </w:rPr>
            </w:pPr>
            <w:r w:rsidRPr="00335360">
              <w:rPr>
                <w:sz w:val="20"/>
                <w:szCs w:val="20"/>
              </w:rPr>
              <w:t>1334,34</w:t>
            </w:r>
          </w:p>
        </w:tc>
        <w:tc>
          <w:tcPr>
            <w:tcW w:w="1776" w:type="dxa"/>
            <w:tcBorders>
              <w:top w:val="single" w:sz="4" w:space="0" w:color="auto"/>
              <w:left w:val="single" w:sz="4" w:space="0" w:color="auto"/>
              <w:bottom w:val="single" w:sz="4" w:space="0" w:color="auto"/>
              <w:right w:val="single" w:sz="4" w:space="0" w:color="auto"/>
            </w:tcBorders>
            <w:hideMark/>
          </w:tcPr>
          <w:p w14:paraId="222F376F" w14:textId="77777777" w:rsidR="00B85013" w:rsidRPr="00335360" w:rsidRDefault="00B85013" w:rsidP="00B85013">
            <w:pPr>
              <w:jc w:val="center"/>
              <w:rPr>
                <w:b/>
                <w:color w:val="000000"/>
                <w:sz w:val="20"/>
                <w:szCs w:val="20"/>
              </w:rPr>
            </w:pPr>
            <w:r w:rsidRPr="00335360">
              <w:rPr>
                <w:sz w:val="20"/>
                <w:szCs w:val="20"/>
              </w:rPr>
              <w:t>5</w:t>
            </w:r>
          </w:p>
        </w:tc>
      </w:tr>
      <w:tr w:rsidR="00B85013" w:rsidRPr="00335360" w14:paraId="5785358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EA5318A"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26A387F" w14:textId="77777777" w:rsidR="00B85013" w:rsidRPr="00335360" w:rsidRDefault="00B85013" w:rsidP="00B85013">
            <w:pPr>
              <w:rPr>
                <w:color w:val="000000"/>
                <w:sz w:val="20"/>
                <w:szCs w:val="20"/>
              </w:rPr>
            </w:pPr>
            <w:r w:rsidRPr="00335360">
              <w:rPr>
                <w:sz w:val="20"/>
                <w:szCs w:val="20"/>
              </w:rPr>
              <w:t>г. Калач, ул. Ломоносова, д. 10</w:t>
            </w:r>
          </w:p>
        </w:tc>
        <w:tc>
          <w:tcPr>
            <w:tcW w:w="1451" w:type="dxa"/>
            <w:tcBorders>
              <w:top w:val="single" w:sz="4" w:space="0" w:color="auto"/>
              <w:left w:val="nil"/>
              <w:bottom w:val="single" w:sz="4" w:space="0" w:color="auto"/>
              <w:right w:val="single" w:sz="4" w:space="0" w:color="auto"/>
            </w:tcBorders>
            <w:hideMark/>
          </w:tcPr>
          <w:p w14:paraId="70065745" w14:textId="77777777" w:rsidR="00B85013" w:rsidRPr="00335360" w:rsidRDefault="00B85013" w:rsidP="00B85013">
            <w:pPr>
              <w:jc w:val="center"/>
              <w:rPr>
                <w:b/>
                <w:color w:val="000000"/>
                <w:sz w:val="20"/>
                <w:szCs w:val="20"/>
              </w:rPr>
            </w:pPr>
            <w:r w:rsidRPr="00335360">
              <w:rPr>
                <w:sz w:val="20"/>
                <w:szCs w:val="20"/>
              </w:rPr>
              <w:t>1201,00</w:t>
            </w:r>
          </w:p>
        </w:tc>
        <w:tc>
          <w:tcPr>
            <w:tcW w:w="1451" w:type="dxa"/>
            <w:tcBorders>
              <w:top w:val="nil"/>
              <w:left w:val="single" w:sz="4" w:space="0" w:color="auto"/>
              <w:bottom w:val="single" w:sz="4" w:space="0" w:color="auto"/>
              <w:right w:val="single" w:sz="4" w:space="0" w:color="auto"/>
            </w:tcBorders>
            <w:hideMark/>
          </w:tcPr>
          <w:p w14:paraId="3E4EEB13" w14:textId="77777777" w:rsidR="00B85013" w:rsidRPr="00335360" w:rsidRDefault="00B85013" w:rsidP="00B85013">
            <w:pPr>
              <w:rPr>
                <w:sz w:val="20"/>
                <w:szCs w:val="20"/>
              </w:rPr>
            </w:pPr>
            <w:r w:rsidRPr="00335360">
              <w:rPr>
                <w:sz w:val="20"/>
                <w:szCs w:val="20"/>
              </w:rPr>
              <w:t>146 137,68</w:t>
            </w:r>
          </w:p>
        </w:tc>
        <w:tc>
          <w:tcPr>
            <w:tcW w:w="1309" w:type="dxa"/>
            <w:tcBorders>
              <w:top w:val="nil"/>
              <w:left w:val="nil"/>
              <w:bottom w:val="single" w:sz="4" w:space="0" w:color="auto"/>
              <w:right w:val="single" w:sz="4" w:space="0" w:color="auto"/>
            </w:tcBorders>
            <w:hideMark/>
          </w:tcPr>
          <w:p w14:paraId="749D1F3A" w14:textId="77777777" w:rsidR="00B85013" w:rsidRPr="00335360" w:rsidRDefault="00B85013" w:rsidP="00B85013">
            <w:pPr>
              <w:rPr>
                <w:sz w:val="20"/>
                <w:szCs w:val="20"/>
              </w:rPr>
            </w:pPr>
            <w:r w:rsidRPr="00335360">
              <w:rPr>
                <w:sz w:val="20"/>
                <w:szCs w:val="20"/>
              </w:rPr>
              <w:t>12178,14</w:t>
            </w:r>
          </w:p>
        </w:tc>
        <w:tc>
          <w:tcPr>
            <w:tcW w:w="1776" w:type="dxa"/>
            <w:tcBorders>
              <w:top w:val="single" w:sz="4" w:space="0" w:color="auto"/>
              <w:left w:val="single" w:sz="4" w:space="0" w:color="auto"/>
              <w:bottom w:val="single" w:sz="4" w:space="0" w:color="auto"/>
              <w:right w:val="single" w:sz="4" w:space="0" w:color="auto"/>
            </w:tcBorders>
            <w:hideMark/>
          </w:tcPr>
          <w:p w14:paraId="4AC3E06B" w14:textId="77777777" w:rsidR="00B85013" w:rsidRPr="00335360" w:rsidRDefault="00B85013" w:rsidP="00B85013">
            <w:pPr>
              <w:jc w:val="center"/>
              <w:rPr>
                <w:b/>
                <w:color w:val="000000"/>
                <w:sz w:val="20"/>
                <w:szCs w:val="20"/>
              </w:rPr>
            </w:pPr>
            <w:r w:rsidRPr="00335360">
              <w:rPr>
                <w:sz w:val="20"/>
                <w:szCs w:val="20"/>
              </w:rPr>
              <w:t>27</w:t>
            </w:r>
          </w:p>
        </w:tc>
      </w:tr>
      <w:tr w:rsidR="00B85013" w:rsidRPr="00335360" w14:paraId="0DADEDD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C63288D"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3177F03" w14:textId="77777777" w:rsidR="00B85013" w:rsidRPr="00335360" w:rsidRDefault="00B85013" w:rsidP="00B85013">
            <w:pPr>
              <w:rPr>
                <w:color w:val="000000"/>
                <w:sz w:val="20"/>
                <w:szCs w:val="20"/>
              </w:rPr>
            </w:pPr>
            <w:r w:rsidRPr="00335360">
              <w:rPr>
                <w:sz w:val="20"/>
                <w:szCs w:val="20"/>
              </w:rPr>
              <w:t xml:space="preserve">г. Калач, ул. </w:t>
            </w:r>
            <w:proofErr w:type="gramStart"/>
            <w:r w:rsidRPr="00335360">
              <w:rPr>
                <w:sz w:val="20"/>
                <w:szCs w:val="20"/>
              </w:rPr>
              <w:t>Ломоносова,  д.</w:t>
            </w:r>
            <w:proofErr w:type="gramEnd"/>
            <w:r w:rsidRPr="00335360">
              <w:rPr>
                <w:sz w:val="20"/>
                <w:szCs w:val="20"/>
              </w:rPr>
              <w:t xml:space="preserve"> 11</w:t>
            </w:r>
          </w:p>
        </w:tc>
        <w:tc>
          <w:tcPr>
            <w:tcW w:w="1451" w:type="dxa"/>
            <w:tcBorders>
              <w:top w:val="single" w:sz="4" w:space="0" w:color="auto"/>
              <w:left w:val="nil"/>
              <w:bottom w:val="single" w:sz="4" w:space="0" w:color="auto"/>
              <w:right w:val="single" w:sz="4" w:space="0" w:color="auto"/>
            </w:tcBorders>
            <w:hideMark/>
          </w:tcPr>
          <w:p w14:paraId="67709577" w14:textId="77777777" w:rsidR="00B85013" w:rsidRPr="00335360" w:rsidRDefault="00B85013" w:rsidP="00B85013">
            <w:pPr>
              <w:jc w:val="center"/>
              <w:rPr>
                <w:b/>
                <w:color w:val="000000"/>
                <w:sz w:val="20"/>
                <w:szCs w:val="20"/>
              </w:rPr>
            </w:pPr>
            <w:r w:rsidRPr="00335360">
              <w:rPr>
                <w:sz w:val="20"/>
                <w:szCs w:val="20"/>
              </w:rPr>
              <w:t>242,90</w:t>
            </w:r>
          </w:p>
        </w:tc>
        <w:tc>
          <w:tcPr>
            <w:tcW w:w="1451" w:type="dxa"/>
            <w:tcBorders>
              <w:top w:val="single" w:sz="4" w:space="0" w:color="auto"/>
              <w:left w:val="single" w:sz="4" w:space="0" w:color="auto"/>
              <w:bottom w:val="single" w:sz="4" w:space="0" w:color="auto"/>
              <w:right w:val="single" w:sz="4" w:space="0" w:color="auto"/>
            </w:tcBorders>
            <w:hideMark/>
          </w:tcPr>
          <w:p w14:paraId="6522EE57" w14:textId="77777777" w:rsidR="00B85013" w:rsidRPr="00335360" w:rsidRDefault="00B85013" w:rsidP="00B85013">
            <w:pPr>
              <w:rPr>
                <w:sz w:val="20"/>
                <w:szCs w:val="20"/>
              </w:rPr>
            </w:pPr>
            <w:r w:rsidRPr="00335360">
              <w:rPr>
                <w:sz w:val="20"/>
                <w:szCs w:val="20"/>
              </w:rPr>
              <w:t>43 313,93</w:t>
            </w:r>
          </w:p>
        </w:tc>
        <w:tc>
          <w:tcPr>
            <w:tcW w:w="1309" w:type="dxa"/>
            <w:tcBorders>
              <w:top w:val="single" w:sz="4" w:space="0" w:color="auto"/>
              <w:left w:val="nil"/>
              <w:bottom w:val="single" w:sz="4" w:space="0" w:color="auto"/>
              <w:right w:val="single" w:sz="4" w:space="0" w:color="auto"/>
            </w:tcBorders>
            <w:hideMark/>
          </w:tcPr>
          <w:p w14:paraId="081E5FF8" w14:textId="77777777" w:rsidR="00B85013" w:rsidRPr="00335360" w:rsidRDefault="00B85013" w:rsidP="00B85013">
            <w:pPr>
              <w:rPr>
                <w:sz w:val="20"/>
                <w:szCs w:val="20"/>
              </w:rPr>
            </w:pPr>
            <w:r w:rsidRPr="00335360">
              <w:rPr>
                <w:sz w:val="20"/>
                <w:szCs w:val="20"/>
              </w:rPr>
              <w:t>3609,49</w:t>
            </w:r>
          </w:p>
        </w:tc>
        <w:tc>
          <w:tcPr>
            <w:tcW w:w="1776" w:type="dxa"/>
            <w:tcBorders>
              <w:top w:val="single" w:sz="4" w:space="0" w:color="auto"/>
              <w:left w:val="single" w:sz="4" w:space="0" w:color="auto"/>
              <w:bottom w:val="single" w:sz="4" w:space="0" w:color="auto"/>
              <w:right w:val="single" w:sz="4" w:space="0" w:color="auto"/>
            </w:tcBorders>
            <w:hideMark/>
          </w:tcPr>
          <w:p w14:paraId="105450D6" w14:textId="77777777" w:rsidR="00B85013" w:rsidRPr="00335360" w:rsidRDefault="00B85013" w:rsidP="00B85013">
            <w:pPr>
              <w:jc w:val="center"/>
              <w:rPr>
                <w:b/>
                <w:color w:val="000000"/>
                <w:sz w:val="20"/>
                <w:szCs w:val="20"/>
              </w:rPr>
            </w:pPr>
            <w:r w:rsidRPr="00335360">
              <w:rPr>
                <w:sz w:val="20"/>
                <w:szCs w:val="20"/>
              </w:rPr>
              <w:t>5</w:t>
            </w:r>
          </w:p>
        </w:tc>
      </w:tr>
      <w:tr w:rsidR="00B85013" w:rsidRPr="00335360" w14:paraId="29242EB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48B4C77"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F0163DF" w14:textId="77777777" w:rsidR="00B85013" w:rsidRPr="00335360" w:rsidRDefault="00B85013" w:rsidP="00B85013">
            <w:pPr>
              <w:rPr>
                <w:color w:val="000000"/>
                <w:sz w:val="20"/>
                <w:szCs w:val="20"/>
              </w:rPr>
            </w:pPr>
            <w:r w:rsidRPr="00335360">
              <w:rPr>
                <w:sz w:val="20"/>
                <w:szCs w:val="20"/>
              </w:rPr>
              <w:t>г. Калач, ул. Менделеева, д. 1</w:t>
            </w:r>
          </w:p>
        </w:tc>
        <w:tc>
          <w:tcPr>
            <w:tcW w:w="1451" w:type="dxa"/>
            <w:tcBorders>
              <w:top w:val="single" w:sz="4" w:space="0" w:color="auto"/>
              <w:left w:val="nil"/>
              <w:bottom w:val="single" w:sz="4" w:space="0" w:color="auto"/>
              <w:right w:val="single" w:sz="4" w:space="0" w:color="auto"/>
            </w:tcBorders>
            <w:hideMark/>
          </w:tcPr>
          <w:p w14:paraId="03613868" w14:textId="77777777" w:rsidR="00B85013" w:rsidRPr="00335360" w:rsidRDefault="00B85013" w:rsidP="00B85013">
            <w:pPr>
              <w:jc w:val="center"/>
              <w:rPr>
                <w:b/>
                <w:color w:val="000000"/>
                <w:sz w:val="20"/>
                <w:szCs w:val="20"/>
              </w:rPr>
            </w:pPr>
            <w:r w:rsidRPr="00335360">
              <w:rPr>
                <w:sz w:val="20"/>
                <w:szCs w:val="20"/>
              </w:rPr>
              <w:t>1576,30</w:t>
            </w:r>
          </w:p>
        </w:tc>
        <w:tc>
          <w:tcPr>
            <w:tcW w:w="1451" w:type="dxa"/>
            <w:tcBorders>
              <w:top w:val="nil"/>
              <w:left w:val="single" w:sz="4" w:space="0" w:color="auto"/>
              <w:bottom w:val="single" w:sz="4" w:space="0" w:color="auto"/>
              <w:right w:val="single" w:sz="4" w:space="0" w:color="auto"/>
            </w:tcBorders>
            <w:hideMark/>
          </w:tcPr>
          <w:p w14:paraId="43BDB1D1" w14:textId="77777777" w:rsidR="00B85013" w:rsidRPr="00335360" w:rsidRDefault="00B85013" w:rsidP="00B85013">
            <w:pPr>
              <w:rPr>
                <w:sz w:val="20"/>
                <w:szCs w:val="20"/>
              </w:rPr>
            </w:pPr>
            <w:r w:rsidRPr="00335360">
              <w:rPr>
                <w:sz w:val="20"/>
                <w:szCs w:val="20"/>
              </w:rPr>
              <w:t>184 237,94</w:t>
            </w:r>
          </w:p>
        </w:tc>
        <w:tc>
          <w:tcPr>
            <w:tcW w:w="1309" w:type="dxa"/>
            <w:tcBorders>
              <w:top w:val="nil"/>
              <w:left w:val="nil"/>
              <w:bottom w:val="single" w:sz="4" w:space="0" w:color="auto"/>
              <w:right w:val="single" w:sz="4" w:space="0" w:color="auto"/>
            </w:tcBorders>
            <w:hideMark/>
          </w:tcPr>
          <w:p w14:paraId="5F5B7611" w14:textId="77777777" w:rsidR="00B85013" w:rsidRPr="00335360" w:rsidRDefault="00B85013" w:rsidP="00B85013">
            <w:pPr>
              <w:rPr>
                <w:sz w:val="20"/>
                <w:szCs w:val="20"/>
              </w:rPr>
            </w:pPr>
            <w:r w:rsidRPr="00335360">
              <w:rPr>
                <w:sz w:val="20"/>
                <w:szCs w:val="20"/>
              </w:rPr>
              <w:t>15353,16</w:t>
            </w:r>
          </w:p>
        </w:tc>
        <w:tc>
          <w:tcPr>
            <w:tcW w:w="1776" w:type="dxa"/>
            <w:tcBorders>
              <w:top w:val="single" w:sz="4" w:space="0" w:color="auto"/>
              <w:left w:val="single" w:sz="4" w:space="0" w:color="auto"/>
              <w:bottom w:val="single" w:sz="4" w:space="0" w:color="auto"/>
              <w:right w:val="single" w:sz="4" w:space="0" w:color="auto"/>
            </w:tcBorders>
            <w:hideMark/>
          </w:tcPr>
          <w:p w14:paraId="52CD4D88" w14:textId="77777777" w:rsidR="00B85013" w:rsidRPr="00335360" w:rsidRDefault="00B85013" w:rsidP="00B85013">
            <w:pPr>
              <w:jc w:val="center"/>
              <w:rPr>
                <w:b/>
                <w:color w:val="000000"/>
                <w:sz w:val="20"/>
                <w:szCs w:val="20"/>
              </w:rPr>
            </w:pPr>
            <w:r w:rsidRPr="00335360">
              <w:rPr>
                <w:sz w:val="20"/>
                <w:szCs w:val="20"/>
              </w:rPr>
              <w:t>27</w:t>
            </w:r>
          </w:p>
        </w:tc>
      </w:tr>
      <w:tr w:rsidR="00B85013" w:rsidRPr="00335360" w14:paraId="4D30764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C207020"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37A796E" w14:textId="77777777" w:rsidR="00B85013" w:rsidRPr="00335360" w:rsidRDefault="00B85013" w:rsidP="00B85013">
            <w:pPr>
              <w:rPr>
                <w:b/>
                <w:bCs/>
                <w:color w:val="000000"/>
                <w:sz w:val="20"/>
                <w:szCs w:val="20"/>
              </w:rPr>
            </w:pPr>
            <w:r w:rsidRPr="00335360">
              <w:rPr>
                <w:sz w:val="20"/>
                <w:szCs w:val="20"/>
              </w:rPr>
              <w:t>г. Калач, ул. Менделеева, д. 6</w:t>
            </w:r>
          </w:p>
        </w:tc>
        <w:tc>
          <w:tcPr>
            <w:tcW w:w="1451" w:type="dxa"/>
            <w:tcBorders>
              <w:top w:val="single" w:sz="4" w:space="0" w:color="auto"/>
              <w:left w:val="nil"/>
              <w:bottom w:val="single" w:sz="4" w:space="0" w:color="auto"/>
              <w:right w:val="single" w:sz="4" w:space="0" w:color="auto"/>
            </w:tcBorders>
            <w:hideMark/>
          </w:tcPr>
          <w:p w14:paraId="7C9149E6" w14:textId="77777777" w:rsidR="00B85013" w:rsidRPr="00335360" w:rsidRDefault="00B85013" w:rsidP="00B85013">
            <w:pPr>
              <w:jc w:val="center"/>
              <w:rPr>
                <w:b/>
                <w:bCs/>
                <w:color w:val="000000"/>
                <w:sz w:val="20"/>
                <w:szCs w:val="20"/>
              </w:rPr>
            </w:pPr>
            <w:r w:rsidRPr="00335360">
              <w:rPr>
                <w:sz w:val="20"/>
                <w:szCs w:val="20"/>
              </w:rPr>
              <w:t>1558,90</w:t>
            </w:r>
          </w:p>
        </w:tc>
        <w:tc>
          <w:tcPr>
            <w:tcW w:w="1451" w:type="dxa"/>
            <w:tcBorders>
              <w:top w:val="single" w:sz="4" w:space="0" w:color="auto"/>
              <w:left w:val="single" w:sz="4" w:space="0" w:color="auto"/>
              <w:bottom w:val="single" w:sz="4" w:space="0" w:color="auto"/>
              <w:right w:val="single" w:sz="4" w:space="0" w:color="auto"/>
            </w:tcBorders>
            <w:hideMark/>
          </w:tcPr>
          <w:p w14:paraId="6CCCEDB2" w14:textId="77777777" w:rsidR="00B85013" w:rsidRPr="00335360" w:rsidRDefault="00B85013" w:rsidP="00B85013">
            <w:pPr>
              <w:rPr>
                <w:sz w:val="20"/>
                <w:szCs w:val="20"/>
              </w:rPr>
            </w:pPr>
            <w:r w:rsidRPr="00335360">
              <w:rPr>
                <w:sz w:val="20"/>
                <w:szCs w:val="20"/>
              </w:rPr>
              <w:t>160 317,28</w:t>
            </w:r>
          </w:p>
        </w:tc>
        <w:tc>
          <w:tcPr>
            <w:tcW w:w="1309" w:type="dxa"/>
            <w:tcBorders>
              <w:top w:val="single" w:sz="4" w:space="0" w:color="auto"/>
              <w:left w:val="nil"/>
              <w:bottom w:val="single" w:sz="4" w:space="0" w:color="auto"/>
              <w:right w:val="single" w:sz="4" w:space="0" w:color="auto"/>
            </w:tcBorders>
            <w:hideMark/>
          </w:tcPr>
          <w:p w14:paraId="0CC7AA4C" w14:textId="77777777" w:rsidR="00B85013" w:rsidRPr="00335360" w:rsidRDefault="00B85013" w:rsidP="00B85013">
            <w:pPr>
              <w:rPr>
                <w:sz w:val="20"/>
                <w:szCs w:val="20"/>
              </w:rPr>
            </w:pPr>
            <w:r w:rsidRPr="00335360">
              <w:rPr>
                <w:sz w:val="20"/>
                <w:szCs w:val="20"/>
              </w:rPr>
              <w:t>13359,77</w:t>
            </w:r>
          </w:p>
        </w:tc>
        <w:tc>
          <w:tcPr>
            <w:tcW w:w="1776" w:type="dxa"/>
            <w:tcBorders>
              <w:top w:val="single" w:sz="4" w:space="0" w:color="auto"/>
              <w:left w:val="single" w:sz="4" w:space="0" w:color="auto"/>
              <w:bottom w:val="single" w:sz="4" w:space="0" w:color="auto"/>
              <w:right w:val="single" w:sz="4" w:space="0" w:color="auto"/>
            </w:tcBorders>
            <w:hideMark/>
          </w:tcPr>
          <w:p w14:paraId="62DCD6FC" w14:textId="77777777" w:rsidR="00B85013" w:rsidRPr="00335360" w:rsidRDefault="00B85013" w:rsidP="00B85013">
            <w:pPr>
              <w:jc w:val="center"/>
              <w:rPr>
                <w:b/>
                <w:color w:val="000000"/>
                <w:sz w:val="20"/>
                <w:szCs w:val="20"/>
              </w:rPr>
            </w:pPr>
            <w:r w:rsidRPr="00335360">
              <w:rPr>
                <w:sz w:val="20"/>
                <w:szCs w:val="20"/>
              </w:rPr>
              <w:t>27</w:t>
            </w:r>
          </w:p>
        </w:tc>
      </w:tr>
      <w:tr w:rsidR="00B85013" w:rsidRPr="00335360" w14:paraId="6A96B8E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736A835"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6DFE35A" w14:textId="77777777" w:rsidR="00B85013" w:rsidRPr="00335360" w:rsidRDefault="00B85013" w:rsidP="00B85013">
            <w:pPr>
              <w:rPr>
                <w:color w:val="000000"/>
                <w:sz w:val="20"/>
                <w:szCs w:val="20"/>
              </w:rPr>
            </w:pPr>
            <w:r w:rsidRPr="00335360">
              <w:rPr>
                <w:sz w:val="20"/>
                <w:szCs w:val="20"/>
              </w:rPr>
              <w:t>г. Калач, ул. Менделеева, д. 7</w:t>
            </w:r>
          </w:p>
        </w:tc>
        <w:tc>
          <w:tcPr>
            <w:tcW w:w="1451" w:type="dxa"/>
            <w:tcBorders>
              <w:top w:val="single" w:sz="4" w:space="0" w:color="auto"/>
              <w:left w:val="nil"/>
              <w:bottom w:val="single" w:sz="4" w:space="0" w:color="auto"/>
              <w:right w:val="single" w:sz="4" w:space="0" w:color="auto"/>
            </w:tcBorders>
            <w:hideMark/>
          </w:tcPr>
          <w:p w14:paraId="3621D554" w14:textId="77777777" w:rsidR="00B85013" w:rsidRPr="00335360" w:rsidRDefault="00B85013" w:rsidP="00B85013">
            <w:pPr>
              <w:jc w:val="center"/>
              <w:rPr>
                <w:b/>
                <w:color w:val="000000"/>
                <w:sz w:val="20"/>
                <w:szCs w:val="20"/>
              </w:rPr>
            </w:pPr>
            <w:r w:rsidRPr="00335360">
              <w:rPr>
                <w:sz w:val="20"/>
                <w:szCs w:val="20"/>
              </w:rPr>
              <w:t>382,80</w:t>
            </w:r>
          </w:p>
        </w:tc>
        <w:tc>
          <w:tcPr>
            <w:tcW w:w="1451" w:type="dxa"/>
            <w:tcBorders>
              <w:top w:val="single" w:sz="4" w:space="0" w:color="auto"/>
              <w:left w:val="single" w:sz="4" w:space="0" w:color="auto"/>
              <w:bottom w:val="single" w:sz="4" w:space="0" w:color="auto"/>
              <w:right w:val="single" w:sz="4" w:space="0" w:color="auto"/>
            </w:tcBorders>
            <w:hideMark/>
          </w:tcPr>
          <w:p w14:paraId="4B01C4FE" w14:textId="77777777" w:rsidR="00B85013" w:rsidRPr="00335360" w:rsidRDefault="00B85013" w:rsidP="00B85013">
            <w:pPr>
              <w:rPr>
                <w:sz w:val="20"/>
                <w:szCs w:val="20"/>
              </w:rPr>
            </w:pPr>
            <w:r w:rsidRPr="00335360">
              <w:rPr>
                <w:sz w:val="20"/>
                <w:szCs w:val="20"/>
              </w:rPr>
              <w:t>96 052,18</w:t>
            </w:r>
          </w:p>
        </w:tc>
        <w:tc>
          <w:tcPr>
            <w:tcW w:w="1309" w:type="dxa"/>
            <w:tcBorders>
              <w:top w:val="single" w:sz="4" w:space="0" w:color="auto"/>
              <w:left w:val="nil"/>
              <w:bottom w:val="single" w:sz="4" w:space="0" w:color="auto"/>
              <w:right w:val="single" w:sz="4" w:space="0" w:color="auto"/>
            </w:tcBorders>
            <w:hideMark/>
          </w:tcPr>
          <w:p w14:paraId="1DEF1712" w14:textId="77777777" w:rsidR="00B85013" w:rsidRPr="00335360" w:rsidRDefault="00B85013" w:rsidP="00B85013">
            <w:pPr>
              <w:rPr>
                <w:sz w:val="20"/>
                <w:szCs w:val="20"/>
              </w:rPr>
            </w:pPr>
            <w:r w:rsidRPr="00335360">
              <w:rPr>
                <w:sz w:val="20"/>
                <w:szCs w:val="20"/>
              </w:rPr>
              <w:t>8004,35</w:t>
            </w:r>
          </w:p>
        </w:tc>
        <w:tc>
          <w:tcPr>
            <w:tcW w:w="1776" w:type="dxa"/>
            <w:tcBorders>
              <w:top w:val="single" w:sz="4" w:space="0" w:color="auto"/>
              <w:left w:val="single" w:sz="4" w:space="0" w:color="auto"/>
              <w:bottom w:val="single" w:sz="4" w:space="0" w:color="auto"/>
              <w:right w:val="single" w:sz="4" w:space="0" w:color="auto"/>
            </w:tcBorders>
            <w:hideMark/>
          </w:tcPr>
          <w:p w14:paraId="7854DC5C"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6C22CC2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341072F"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0BD5A8F" w14:textId="77777777" w:rsidR="00B85013" w:rsidRPr="00335360" w:rsidRDefault="00B85013" w:rsidP="00B85013">
            <w:pPr>
              <w:rPr>
                <w:color w:val="000000"/>
                <w:sz w:val="20"/>
                <w:szCs w:val="20"/>
              </w:rPr>
            </w:pPr>
            <w:r w:rsidRPr="00335360">
              <w:rPr>
                <w:sz w:val="20"/>
                <w:szCs w:val="20"/>
              </w:rPr>
              <w:t>г. Калач, ул. Менделеева, д. 7 А</w:t>
            </w:r>
          </w:p>
        </w:tc>
        <w:tc>
          <w:tcPr>
            <w:tcW w:w="1451" w:type="dxa"/>
            <w:tcBorders>
              <w:top w:val="single" w:sz="4" w:space="0" w:color="auto"/>
              <w:left w:val="nil"/>
              <w:bottom w:val="single" w:sz="4" w:space="0" w:color="auto"/>
              <w:right w:val="single" w:sz="4" w:space="0" w:color="auto"/>
            </w:tcBorders>
            <w:hideMark/>
          </w:tcPr>
          <w:p w14:paraId="5B47FA89" w14:textId="77777777" w:rsidR="00B85013" w:rsidRPr="00335360" w:rsidRDefault="00B85013" w:rsidP="00B85013">
            <w:pPr>
              <w:jc w:val="center"/>
              <w:rPr>
                <w:b/>
                <w:color w:val="000000"/>
                <w:sz w:val="20"/>
                <w:szCs w:val="20"/>
              </w:rPr>
            </w:pPr>
            <w:r w:rsidRPr="00335360">
              <w:rPr>
                <w:sz w:val="20"/>
                <w:szCs w:val="20"/>
              </w:rPr>
              <w:t>613,70</w:t>
            </w:r>
          </w:p>
        </w:tc>
        <w:tc>
          <w:tcPr>
            <w:tcW w:w="1451" w:type="dxa"/>
            <w:tcBorders>
              <w:top w:val="nil"/>
              <w:left w:val="single" w:sz="4" w:space="0" w:color="auto"/>
              <w:bottom w:val="single" w:sz="4" w:space="0" w:color="auto"/>
              <w:right w:val="single" w:sz="4" w:space="0" w:color="auto"/>
            </w:tcBorders>
            <w:hideMark/>
          </w:tcPr>
          <w:p w14:paraId="73634AC2" w14:textId="77777777" w:rsidR="00B85013" w:rsidRPr="00335360" w:rsidRDefault="00B85013" w:rsidP="00B85013">
            <w:pPr>
              <w:rPr>
                <w:sz w:val="20"/>
                <w:szCs w:val="20"/>
              </w:rPr>
            </w:pPr>
            <w:r w:rsidRPr="00335360">
              <w:rPr>
                <w:sz w:val="20"/>
                <w:szCs w:val="20"/>
              </w:rPr>
              <w:t>68 415,28</w:t>
            </w:r>
          </w:p>
        </w:tc>
        <w:tc>
          <w:tcPr>
            <w:tcW w:w="1309" w:type="dxa"/>
            <w:tcBorders>
              <w:top w:val="nil"/>
              <w:left w:val="nil"/>
              <w:bottom w:val="single" w:sz="4" w:space="0" w:color="auto"/>
              <w:right w:val="single" w:sz="4" w:space="0" w:color="auto"/>
            </w:tcBorders>
            <w:hideMark/>
          </w:tcPr>
          <w:p w14:paraId="4337F162" w14:textId="77777777" w:rsidR="00B85013" w:rsidRPr="00335360" w:rsidRDefault="00B85013" w:rsidP="00B85013">
            <w:pPr>
              <w:rPr>
                <w:sz w:val="20"/>
                <w:szCs w:val="20"/>
              </w:rPr>
            </w:pPr>
            <w:r w:rsidRPr="00335360">
              <w:rPr>
                <w:sz w:val="20"/>
                <w:szCs w:val="20"/>
              </w:rPr>
              <w:t>5701,27</w:t>
            </w:r>
          </w:p>
        </w:tc>
        <w:tc>
          <w:tcPr>
            <w:tcW w:w="1776" w:type="dxa"/>
            <w:tcBorders>
              <w:top w:val="single" w:sz="4" w:space="0" w:color="auto"/>
              <w:left w:val="single" w:sz="4" w:space="0" w:color="auto"/>
              <w:bottom w:val="single" w:sz="4" w:space="0" w:color="auto"/>
              <w:right w:val="single" w:sz="4" w:space="0" w:color="auto"/>
            </w:tcBorders>
            <w:hideMark/>
          </w:tcPr>
          <w:p w14:paraId="54340EA6"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34AE218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DFF93F9"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0DC5ECC" w14:textId="77777777" w:rsidR="00B85013" w:rsidRPr="00335360" w:rsidRDefault="00B85013" w:rsidP="00B85013">
            <w:pPr>
              <w:rPr>
                <w:color w:val="000000"/>
                <w:sz w:val="20"/>
                <w:szCs w:val="20"/>
              </w:rPr>
            </w:pPr>
            <w:r w:rsidRPr="00335360">
              <w:rPr>
                <w:sz w:val="20"/>
                <w:szCs w:val="20"/>
              </w:rPr>
              <w:t>г. Калач, ул. Мира, д. 5</w:t>
            </w:r>
          </w:p>
        </w:tc>
        <w:tc>
          <w:tcPr>
            <w:tcW w:w="1451" w:type="dxa"/>
            <w:tcBorders>
              <w:top w:val="single" w:sz="4" w:space="0" w:color="auto"/>
              <w:left w:val="nil"/>
              <w:bottom w:val="single" w:sz="4" w:space="0" w:color="auto"/>
              <w:right w:val="single" w:sz="4" w:space="0" w:color="auto"/>
            </w:tcBorders>
            <w:hideMark/>
          </w:tcPr>
          <w:p w14:paraId="412D7972" w14:textId="77777777" w:rsidR="00B85013" w:rsidRPr="00335360" w:rsidRDefault="00B85013" w:rsidP="00B85013">
            <w:pPr>
              <w:jc w:val="center"/>
              <w:rPr>
                <w:b/>
                <w:color w:val="000000"/>
                <w:sz w:val="20"/>
                <w:szCs w:val="20"/>
              </w:rPr>
            </w:pPr>
            <w:r w:rsidRPr="00335360">
              <w:rPr>
                <w:sz w:val="20"/>
                <w:szCs w:val="20"/>
              </w:rPr>
              <w:t>1139,90</w:t>
            </w:r>
          </w:p>
        </w:tc>
        <w:tc>
          <w:tcPr>
            <w:tcW w:w="1451" w:type="dxa"/>
            <w:tcBorders>
              <w:top w:val="nil"/>
              <w:left w:val="single" w:sz="4" w:space="0" w:color="auto"/>
              <w:bottom w:val="single" w:sz="4" w:space="0" w:color="auto"/>
              <w:right w:val="single" w:sz="4" w:space="0" w:color="auto"/>
            </w:tcBorders>
            <w:hideMark/>
          </w:tcPr>
          <w:p w14:paraId="0898F33E" w14:textId="77777777" w:rsidR="00B85013" w:rsidRPr="00335360" w:rsidRDefault="00B85013" w:rsidP="00B85013">
            <w:pPr>
              <w:rPr>
                <w:sz w:val="20"/>
                <w:szCs w:val="20"/>
              </w:rPr>
            </w:pPr>
            <w:r w:rsidRPr="00335360">
              <w:rPr>
                <w:sz w:val="20"/>
                <w:szCs w:val="20"/>
              </w:rPr>
              <w:t>147 867,83</w:t>
            </w:r>
          </w:p>
        </w:tc>
        <w:tc>
          <w:tcPr>
            <w:tcW w:w="1309" w:type="dxa"/>
            <w:tcBorders>
              <w:top w:val="nil"/>
              <w:left w:val="nil"/>
              <w:bottom w:val="single" w:sz="4" w:space="0" w:color="auto"/>
              <w:right w:val="single" w:sz="4" w:space="0" w:color="auto"/>
            </w:tcBorders>
            <w:hideMark/>
          </w:tcPr>
          <w:p w14:paraId="6EB8496B" w14:textId="77777777" w:rsidR="00B85013" w:rsidRPr="00335360" w:rsidRDefault="00B85013" w:rsidP="00B85013">
            <w:pPr>
              <w:rPr>
                <w:sz w:val="20"/>
                <w:szCs w:val="20"/>
              </w:rPr>
            </w:pPr>
            <w:r w:rsidRPr="00335360">
              <w:rPr>
                <w:sz w:val="20"/>
                <w:szCs w:val="20"/>
              </w:rPr>
              <w:t>12322,32</w:t>
            </w:r>
          </w:p>
        </w:tc>
        <w:tc>
          <w:tcPr>
            <w:tcW w:w="1776" w:type="dxa"/>
            <w:tcBorders>
              <w:top w:val="single" w:sz="4" w:space="0" w:color="auto"/>
              <w:left w:val="single" w:sz="4" w:space="0" w:color="auto"/>
              <w:bottom w:val="single" w:sz="4" w:space="0" w:color="auto"/>
              <w:right w:val="single" w:sz="4" w:space="0" w:color="auto"/>
            </w:tcBorders>
            <w:hideMark/>
          </w:tcPr>
          <w:p w14:paraId="2EE57B0B" w14:textId="77777777" w:rsidR="00B85013" w:rsidRPr="00335360" w:rsidRDefault="00B85013" w:rsidP="00B85013">
            <w:pPr>
              <w:jc w:val="center"/>
              <w:rPr>
                <w:b/>
                <w:color w:val="000000"/>
                <w:sz w:val="20"/>
                <w:szCs w:val="20"/>
              </w:rPr>
            </w:pPr>
            <w:r w:rsidRPr="00335360">
              <w:rPr>
                <w:sz w:val="20"/>
                <w:szCs w:val="20"/>
              </w:rPr>
              <w:t>1</w:t>
            </w:r>
          </w:p>
        </w:tc>
      </w:tr>
      <w:tr w:rsidR="00B85013" w:rsidRPr="00335360" w14:paraId="6CC7D2A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747F070"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DDFB05C" w14:textId="77777777" w:rsidR="00B85013" w:rsidRPr="00335360" w:rsidRDefault="00B85013" w:rsidP="00B85013">
            <w:pPr>
              <w:rPr>
                <w:color w:val="000000"/>
                <w:sz w:val="20"/>
                <w:szCs w:val="20"/>
              </w:rPr>
            </w:pPr>
            <w:r w:rsidRPr="00335360">
              <w:rPr>
                <w:sz w:val="20"/>
                <w:szCs w:val="20"/>
              </w:rPr>
              <w:t>г. Калач, ул. Октябрьская, д. 3</w:t>
            </w:r>
          </w:p>
        </w:tc>
        <w:tc>
          <w:tcPr>
            <w:tcW w:w="1451" w:type="dxa"/>
            <w:tcBorders>
              <w:top w:val="single" w:sz="4" w:space="0" w:color="auto"/>
              <w:left w:val="nil"/>
              <w:bottom w:val="single" w:sz="4" w:space="0" w:color="auto"/>
              <w:right w:val="single" w:sz="4" w:space="0" w:color="auto"/>
            </w:tcBorders>
            <w:hideMark/>
          </w:tcPr>
          <w:p w14:paraId="497D91B0" w14:textId="77777777" w:rsidR="00B85013" w:rsidRPr="00335360" w:rsidRDefault="00B85013" w:rsidP="00B85013">
            <w:pPr>
              <w:jc w:val="center"/>
              <w:rPr>
                <w:b/>
                <w:color w:val="000000"/>
                <w:sz w:val="20"/>
                <w:szCs w:val="20"/>
              </w:rPr>
            </w:pPr>
            <w:r w:rsidRPr="00335360">
              <w:rPr>
                <w:sz w:val="20"/>
                <w:szCs w:val="20"/>
              </w:rPr>
              <w:t>151,30</w:t>
            </w:r>
          </w:p>
        </w:tc>
        <w:tc>
          <w:tcPr>
            <w:tcW w:w="1451" w:type="dxa"/>
            <w:tcBorders>
              <w:top w:val="single" w:sz="4" w:space="0" w:color="auto"/>
              <w:left w:val="single" w:sz="4" w:space="0" w:color="auto"/>
              <w:bottom w:val="single" w:sz="4" w:space="0" w:color="auto"/>
              <w:right w:val="single" w:sz="4" w:space="0" w:color="auto"/>
            </w:tcBorders>
            <w:hideMark/>
          </w:tcPr>
          <w:p w14:paraId="714AE5BA" w14:textId="77777777" w:rsidR="00B85013" w:rsidRPr="00335360" w:rsidRDefault="00B85013" w:rsidP="00B85013">
            <w:pPr>
              <w:rPr>
                <w:sz w:val="20"/>
                <w:szCs w:val="20"/>
              </w:rPr>
            </w:pPr>
            <w:r w:rsidRPr="00335360">
              <w:rPr>
                <w:sz w:val="20"/>
                <w:szCs w:val="20"/>
              </w:rPr>
              <w:t>26 090,17</w:t>
            </w:r>
          </w:p>
        </w:tc>
        <w:tc>
          <w:tcPr>
            <w:tcW w:w="1309" w:type="dxa"/>
            <w:tcBorders>
              <w:top w:val="single" w:sz="4" w:space="0" w:color="auto"/>
              <w:left w:val="nil"/>
              <w:bottom w:val="single" w:sz="4" w:space="0" w:color="auto"/>
              <w:right w:val="single" w:sz="4" w:space="0" w:color="auto"/>
            </w:tcBorders>
            <w:hideMark/>
          </w:tcPr>
          <w:p w14:paraId="615BF3C6" w14:textId="77777777" w:rsidR="00B85013" w:rsidRPr="00335360" w:rsidRDefault="00B85013" w:rsidP="00B85013">
            <w:pPr>
              <w:rPr>
                <w:sz w:val="20"/>
                <w:szCs w:val="20"/>
              </w:rPr>
            </w:pPr>
            <w:r w:rsidRPr="00335360">
              <w:rPr>
                <w:sz w:val="20"/>
                <w:szCs w:val="20"/>
              </w:rPr>
              <w:t>2174,18</w:t>
            </w:r>
          </w:p>
        </w:tc>
        <w:tc>
          <w:tcPr>
            <w:tcW w:w="1776" w:type="dxa"/>
            <w:tcBorders>
              <w:top w:val="single" w:sz="4" w:space="0" w:color="auto"/>
              <w:left w:val="single" w:sz="4" w:space="0" w:color="auto"/>
              <w:bottom w:val="single" w:sz="4" w:space="0" w:color="auto"/>
              <w:right w:val="single" w:sz="4" w:space="0" w:color="auto"/>
            </w:tcBorders>
            <w:hideMark/>
          </w:tcPr>
          <w:p w14:paraId="1FA3DFA7" w14:textId="77777777" w:rsidR="00B85013" w:rsidRPr="00335360" w:rsidRDefault="00B85013" w:rsidP="00B85013">
            <w:pPr>
              <w:jc w:val="center"/>
              <w:rPr>
                <w:b/>
                <w:color w:val="000000"/>
                <w:sz w:val="20"/>
                <w:szCs w:val="20"/>
              </w:rPr>
            </w:pPr>
            <w:r w:rsidRPr="00335360">
              <w:rPr>
                <w:sz w:val="20"/>
                <w:szCs w:val="20"/>
              </w:rPr>
              <w:t>5</w:t>
            </w:r>
          </w:p>
        </w:tc>
      </w:tr>
      <w:tr w:rsidR="00B85013" w:rsidRPr="00335360" w14:paraId="582A3C4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8E900FF"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DD8169F" w14:textId="77777777" w:rsidR="00B85013" w:rsidRPr="00335360" w:rsidRDefault="00B85013" w:rsidP="00B85013">
            <w:pPr>
              <w:rPr>
                <w:color w:val="000000"/>
                <w:sz w:val="20"/>
                <w:szCs w:val="20"/>
              </w:rPr>
            </w:pPr>
            <w:r w:rsidRPr="00335360">
              <w:rPr>
                <w:sz w:val="20"/>
                <w:szCs w:val="20"/>
              </w:rPr>
              <w:t>г. Калач, ул. Петра Серякова, д. 7</w:t>
            </w:r>
          </w:p>
        </w:tc>
        <w:tc>
          <w:tcPr>
            <w:tcW w:w="1451" w:type="dxa"/>
            <w:tcBorders>
              <w:top w:val="single" w:sz="4" w:space="0" w:color="auto"/>
              <w:left w:val="nil"/>
              <w:bottom w:val="single" w:sz="4" w:space="0" w:color="auto"/>
              <w:right w:val="single" w:sz="4" w:space="0" w:color="auto"/>
            </w:tcBorders>
            <w:hideMark/>
          </w:tcPr>
          <w:p w14:paraId="55E89F63" w14:textId="77777777" w:rsidR="00B85013" w:rsidRPr="00335360" w:rsidRDefault="00B85013" w:rsidP="00B85013">
            <w:pPr>
              <w:jc w:val="center"/>
              <w:rPr>
                <w:b/>
                <w:color w:val="000000"/>
                <w:sz w:val="20"/>
                <w:szCs w:val="20"/>
              </w:rPr>
            </w:pPr>
            <w:r w:rsidRPr="00335360">
              <w:rPr>
                <w:sz w:val="20"/>
                <w:szCs w:val="20"/>
              </w:rPr>
              <w:t>983,80</w:t>
            </w:r>
          </w:p>
        </w:tc>
        <w:tc>
          <w:tcPr>
            <w:tcW w:w="1451" w:type="dxa"/>
            <w:tcBorders>
              <w:top w:val="single" w:sz="4" w:space="0" w:color="auto"/>
              <w:left w:val="single" w:sz="4" w:space="0" w:color="auto"/>
              <w:bottom w:val="single" w:sz="4" w:space="0" w:color="auto"/>
              <w:right w:val="single" w:sz="4" w:space="0" w:color="auto"/>
            </w:tcBorders>
            <w:hideMark/>
          </w:tcPr>
          <w:p w14:paraId="583779B2" w14:textId="77777777" w:rsidR="00B85013" w:rsidRPr="00335360" w:rsidRDefault="00B85013" w:rsidP="00B85013">
            <w:pPr>
              <w:rPr>
                <w:sz w:val="20"/>
                <w:szCs w:val="20"/>
              </w:rPr>
            </w:pPr>
            <w:r w:rsidRPr="00335360">
              <w:rPr>
                <w:sz w:val="20"/>
                <w:szCs w:val="20"/>
              </w:rPr>
              <w:t>292 070,54</w:t>
            </w:r>
          </w:p>
        </w:tc>
        <w:tc>
          <w:tcPr>
            <w:tcW w:w="1309" w:type="dxa"/>
            <w:tcBorders>
              <w:top w:val="single" w:sz="4" w:space="0" w:color="auto"/>
              <w:left w:val="nil"/>
              <w:bottom w:val="single" w:sz="4" w:space="0" w:color="auto"/>
              <w:right w:val="single" w:sz="4" w:space="0" w:color="auto"/>
            </w:tcBorders>
            <w:hideMark/>
          </w:tcPr>
          <w:p w14:paraId="63448E9C" w14:textId="77777777" w:rsidR="00B85013" w:rsidRPr="00335360" w:rsidRDefault="00B85013" w:rsidP="00B85013">
            <w:pPr>
              <w:rPr>
                <w:sz w:val="20"/>
                <w:szCs w:val="20"/>
              </w:rPr>
            </w:pPr>
            <w:r w:rsidRPr="00335360">
              <w:rPr>
                <w:sz w:val="20"/>
                <w:szCs w:val="20"/>
              </w:rPr>
              <w:t>24339,21</w:t>
            </w:r>
          </w:p>
        </w:tc>
        <w:tc>
          <w:tcPr>
            <w:tcW w:w="1776" w:type="dxa"/>
            <w:tcBorders>
              <w:top w:val="single" w:sz="4" w:space="0" w:color="auto"/>
              <w:left w:val="single" w:sz="4" w:space="0" w:color="auto"/>
              <w:bottom w:val="single" w:sz="4" w:space="0" w:color="auto"/>
              <w:right w:val="single" w:sz="4" w:space="0" w:color="auto"/>
            </w:tcBorders>
            <w:hideMark/>
          </w:tcPr>
          <w:p w14:paraId="581FD48E" w14:textId="77777777" w:rsidR="00B85013" w:rsidRPr="00335360" w:rsidRDefault="00B85013" w:rsidP="00B85013">
            <w:pPr>
              <w:jc w:val="center"/>
              <w:rPr>
                <w:b/>
                <w:color w:val="000000"/>
                <w:sz w:val="20"/>
                <w:szCs w:val="20"/>
              </w:rPr>
            </w:pPr>
            <w:r w:rsidRPr="00335360">
              <w:rPr>
                <w:sz w:val="20"/>
                <w:szCs w:val="20"/>
              </w:rPr>
              <w:t>24</w:t>
            </w:r>
          </w:p>
        </w:tc>
      </w:tr>
      <w:tr w:rsidR="00B85013" w:rsidRPr="00335360" w14:paraId="301EE7E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75750D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BC4911C" w14:textId="77777777" w:rsidR="00B85013" w:rsidRPr="00335360" w:rsidRDefault="00B85013" w:rsidP="00B85013">
            <w:pPr>
              <w:rPr>
                <w:color w:val="000000"/>
                <w:sz w:val="20"/>
                <w:szCs w:val="20"/>
              </w:rPr>
            </w:pPr>
            <w:r w:rsidRPr="00335360">
              <w:rPr>
                <w:sz w:val="20"/>
                <w:szCs w:val="20"/>
              </w:rPr>
              <w:t>г. Калач, ул. Петра Серякова, д. 9</w:t>
            </w:r>
          </w:p>
        </w:tc>
        <w:tc>
          <w:tcPr>
            <w:tcW w:w="1451" w:type="dxa"/>
            <w:tcBorders>
              <w:top w:val="single" w:sz="4" w:space="0" w:color="auto"/>
              <w:left w:val="nil"/>
              <w:bottom w:val="single" w:sz="4" w:space="0" w:color="auto"/>
              <w:right w:val="single" w:sz="4" w:space="0" w:color="auto"/>
            </w:tcBorders>
            <w:hideMark/>
          </w:tcPr>
          <w:p w14:paraId="5EFFAC92" w14:textId="77777777" w:rsidR="00B85013" w:rsidRPr="00335360" w:rsidRDefault="00B85013" w:rsidP="00B85013">
            <w:pPr>
              <w:jc w:val="center"/>
              <w:rPr>
                <w:b/>
                <w:color w:val="000000"/>
                <w:sz w:val="20"/>
                <w:szCs w:val="20"/>
              </w:rPr>
            </w:pPr>
            <w:r w:rsidRPr="00335360">
              <w:rPr>
                <w:sz w:val="20"/>
                <w:szCs w:val="20"/>
              </w:rPr>
              <w:t>1029,50</w:t>
            </w:r>
          </w:p>
        </w:tc>
        <w:tc>
          <w:tcPr>
            <w:tcW w:w="1451" w:type="dxa"/>
            <w:tcBorders>
              <w:top w:val="single" w:sz="4" w:space="0" w:color="auto"/>
              <w:left w:val="single" w:sz="4" w:space="0" w:color="auto"/>
              <w:bottom w:val="single" w:sz="4" w:space="0" w:color="auto"/>
              <w:right w:val="single" w:sz="4" w:space="0" w:color="auto"/>
            </w:tcBorders>
            <w:hideMark/>
          </w:tcPr>
          <w:p w14:paraId="118C4F3C" w14:textId="77777777" w:rsidR="00B85013" w:rsidRPr="00335360" w:rsidRDefault="00B85013" w:rsidP="00B85013">
            <w:pPr>
              <w:rPr>
                <w:sz w:val="20"/>
                <w:szCs w:val="20"/>
              </w:rPr>
            </w:pPr>
            <w:r w:rsidRPr="00335360">
              <w:rPr>
                <w:sz w:val="20"/>
                <w:szCs w:val="20"/>
              </w:rPr>
              <w:t>213 600,66</w:t>
            </w:r>
          </w:p>
        </w:tc>
        <w:tc>
          <w:tcPr>
            <w:tcW w:w="1309" w:type="dxa"/>
            <w:tcBorders>
              <w:top w:val="single" w:sz="4" w:space="0" w:color="auto"/>
              <w:left w:val="nil"/>
              <w:bottom w:val="single" w:sz="4" w:space="0" w:color="auto"/>
              <w:right w:val="single" w:sz="4" w:space="0" w:color="auto"/>
            </w:tcBorders>
            <w:hideMark/>
          </w:tcPr>
          <w:p w14:paraId="4EC85D61" w14:textId="77777777" w:rsidR="00B85013" w:rsidRPr="00335360" w:rsidRDefault="00B85013" w:rsidP="00B85013">
            <w:pPr>
              <w:rPr>
                <w:sz w:val="20"/>
                <w:szCs w:val="20"/>
              </w:rPr>
            </w:pPr>
            <w:r w:rsidRPr="00335360">
              <w:rPr>
                <w:sz w:val="20"/>
                <w:szCs w:val="20"/>
              </w:rPr>
              <w:t>17800,06</w:t>
            </w:r>
          </w:p>
        </w:tc>
        <w:tc>
          <w:tcPr>
            <w:tcW w:w="1776" w:type="dxa"/>
            <w:tcBorders>
              <w:top w:val="single" w:sz="4" w:space="0" w:color="auto"/>
              <w:left w:val="single" w:sz="4" w:space="0" w:color="auto"/>
              <w:bottom w:val="single" w:sz="4" w:space="0" w:color="auto"/>
              <w:right w:val="single" w:sz="4" w:space="0" w:color="auto"/>
            </w:tcBorders>
            <w:hideMark/>
          </w:tcPr>
          <w:p w14:paraId="77B32EFF" w14:textId="77777777" w:rsidR="00B85013" w:rsidRPr="00335360" w:rsidRDefault="00B85013" w:rsidP="00B85013">
            <w:pPr>
              <w:jc w:val="center"/>
              <w:rPr>
                <w:b/>
                <w:color w:val="000000"/>
                <w:sz w:val="20"/>
                <w:szCs w:val="20"/>
              </w:rPr>
            </w:pPr>
            <w:r w:rsidRPr="00335360">
              <w:rPr>
                <w:sz w:val="20"/>
                <w:szCs w:val="20"/>
              </w:rPr>
              <w:t>26</w:t>
            </w:r>
          </w:p>
        </w:tc>
      </w:tr>
      <w:tr w:rsidR="00B85013" w:rsidRPr="00335360" w14:paraId="56666F7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CB30E64"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C3BCFC4" w14:textId="77777777" w:rsidR="00B85013" w:rsidRPr="00335360" w:rsidRDefault="00B85013" w:rsidP="00B85013">
            <w:pPr>
              <w:rPr>
                <w:color w:val="000000"/>
                <w:sz w:val="20"/>
                <w:szCs w:val="20"/>
              </w:rPr>
            </w:pPr>
            <w:r w:rsidRPr="00335360">
              <w:rPr>
                <w:sz w:val="20"/>
                <w:szCs w:val="20"/>
              </w:rPr>
              <w:t>г. Калач, ул. Победы, д. 27</w:t>
            </w:r>
          </w:p>
        </w:tc>
        <w:tc>
          <w:tcPr>
            <w:tcW w:w="1451" w:type="dxa"/>
            <w:tcBorders>
              <w:top w:val="single" w:sz="4" w:space="0" w:color="auto"/>
              <w:left w:val="nil"/>
              <w:bottom w:val="single" w:sz="4" w:space="0" w:color="auto"/>
              <w:right w:val="single" w:sz="4" w:space="0" w:color="auto"/>
            </w:tcBorders>
            <w:hideMark/>
          </w:tcPr>
          <w:p w14:paraId="4D9E904F" w14:textId="77777777" w:rsidR="00B85013" w:rsidRPr="00335360" w:rsidRDefault="00B85013" w:rsidP="00B85013">
            <w:pPr>
              <w:jc w:val="center"/>
              <w:rPr>
                <w:b/>
                <w:color w:val="000000"/>
                <w:sz w:val="20"/>
                <w:szCs w:val="20"/>
              </w:rPr>
            </w:pPr>
            <w:r w:rsidRPr="00335360">
              <w:rPr>
                <w:sz w:val="20"/>
                <w:szCs w:val="20"/>
              </w:rPr>
              <w:t>392,50</w:t>
            </w:r>
          </w:p>
        </w:tc>
        <w:tc>
          <w:tcPr>
            <w:tcW w:w="1451" w:type="dxa"/>
            <w:tcBorders>
              <w:top w:val="nil"/>
              <w:left w:val="single" w:sz="4" w:space="0" w:color="auto"/>
              <w:bottom w:val="single" w:sz="4" w:space="0" w:color="auto"/>
              <w:right w:val="single" w:sz="4" w:space="0" w:color="auto"/>
            </w:tcBorders>
            <w:hideMark/>
          </w:tcPr>
          <w:p w14:paraId="5712F526" w14:textId="77777777" w:rsidR="00B85013" w:rsidRPr="00335360" w:rsidRDefault="00B85013" w:rsidP="00B85013">
            <w:pPr>
              <w:rPr>
                <w:sz w:val="20"/>
                <w:szCs w:val="20"/>
              </w:rPr>
            </w:pPr>
            <w:r w:rsidRPr="00335360">
              <w:rPr>
                <w:sz w:val="20"/>
                <w:szCs w:val="20"/>
              </w:rPr>
              <w:t>45 828,30</w:t>
            </w:r>
          </w:p>
        </w:tc>
        <w:tc>
          <w:tcPr>
            <w:tcW w:w="1309" w:type="dxa"/>
            <w:tcBorders>
              <w:top w:val="nil"/>
              <w:left w:val="nil"/>
              <w:bottom w:val="single" w:sz="4" w:space="0" w:color="auto"/>
              <w:right w:val="single" w:sz="4" w:space="0" w:color="auto"/>
            </w:tcBorders>
            <w:hideMark/>
          </w:tcPr>
          <w:p w14:paraId="0D539377" w14:textId="77777777" w:rsidR="00B85013" w:rsidRPr="00335360" w:rsidRDefault="00B85013" w:rsidP="00B85013">
            <w:pPr>
              <w:rPr>
                <w:sz w:val="20"/>
                <w:szCs w:val="20"/>
              </w:rPr>
            </w:pPr>
            <w:r w:rsidRPr="00335360">
              <w:rPr>
                <w:sz w:val="20"/>
                <w:szCs w:val="20"/>
              </w:rPr>
              <w:t>3819,03</w:t>
            </w:r>
          </w:p>
        </w:tc>
        <w:tc>
          <w:tcPr>
            <w:tcW w:w="1776" w:type="dxa"/>
            <w:tcBorders>
              <w:top w:val="single" w:sz="4" w:space="0" w:color="auto"/>
              <w:left w:val="single" w:sz="4" w:space="0" w:color="auto"/>
              <w:bottom w:val="single" w:sz="4" w:space="0" w:color="auto"/>
              <w:right w:val="single" w:sz="4" w:space="0" w:color="auto"/>
            </w:tcBorders>
            <w:hideMark/>
          </w:tcPr>
          <w:p w14:paraId="5A4CFBD8"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4E64A88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2CF6547"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96D12FB" w14:textId="77777777" w:rsidR="00B85013" w:rsidRPr="00335360" w:rsidRDefault="00B85013" w:rsidP="00B85013">
            <w:pPr>
              <w:rPr>
                <w:color w:val="000000"/>
                <w:sz w:val="20"/>
                <w:szCs w:val="20"/>
              </w:rPr>
            </w:pPr>
            <w:r w:rsidRPr="00335360">
              <w:rPr>
                <w:sz w:val="20"/>
                <w:szCs w:val="20"/>
              </w:rPr>
              <w:t>г. Калач, ул. Привокзальная, д. 20</w:t>
            </w:r>
          </w:p>
        </w:tc>
        <w:tc>
          <w:tcPr>
            <w:tcW w:w="1451" w:type="dxa"/>
            <w:tcBorders>
              <w:top w:val="single" w:sz="4" w:space="0" w:color="auto"/>
              <w:left w:val="nil"/>
              <w:bottom w:val="single" w:sz="4" w:space="0" w:color="auto"/>
              <w:right w:val="single" w:sz="4" w:space="0" w:color="auto"/>
            </w:tcBorders>
            <w:hideMark/>
          </w:tcPr>
          <w:p w14:paraId="487E1E3F" w14:textId="77777777" w:rsidR="00B85013" w:rsidRPr="00335360" w:rsidRDefault="00B85013" w:rsidP="00B85013">
            <w:pPr>
              <w:jc w:val="center"/>
              <w:rPr>
                <w:b/>
                <w:color w:val="000000"/>
                <w:sz w:val="20"/>
                <w:szCs w:val="20"/>
              </w:rPr>
            </w:pPr>
            <w:r w:rsidRPr="00335360">
              <w:rPr>
                <w:sz w:val="20"/>
                <w:szCs w:val="20"/>
              </w:rPr>
              <w:t>325,00</w:t>
            </w:r>
          </w:p>
        </w:tc>
        <w:tc>
          <w:tcPr>
            <w:tcW w:w="1451" w:type="dxa"/>
            <w:tcBorders>
              <w:top w:val="nil"/>
              <w:left w:val="single" w:sz="4" w:space="0" w:color="auto"/>
              <w:bottom w:val="single" w:sz="4" w:space="0" w:color="auto"/>
              <w:right w:val="single" w:sz="4" w:space="0" w:color="auto"/>
            </w:tcBorders>
            <w:hideMark/>
          </w:tcPr>
          <w:p w14:paraId="295B226B" w14:textId="77777777" w:rsidR="00B85013" w:rsidRPr="00335360" w:rsidRDefault="00B85013" w:rsidP="00B85013">
            <w:pPr>
              <w:rPr>
                <w:sz w:val="20"/>
                <w:szCs w:val="20"/>
              </w:rPr>
            </w:pPr>
            <w:r w:rsidRPr="00335360">
              <w:rPr>
                <w:sz w:val="20"/>
                <w:szCs w:val="20"/>
              </w:rPr>
              <w:t>48 165,00</w:t>
            </w:r>
          </w:p>
        </w:tc>
        <w:tc>
          <w:tcPr>
            <w:tcW w:w="1309" w:type="dxa"/>
            <w:tcBorders>
              <w:top w:val="nil"/>
              <w:left w:val="nil"/>
              <w:bottom w:val="single" w:sz="4" w:space="0" w:color="auto"/>
              <w:right w:val="single" w:sz="4" w:space="0" w:color="auto"/>
            </w:tcBorders>
            <w:hideMark/>
          </w:tcPr>
          <w:p w14:paraId="284419F2" w14:textId="77777777" w:rsidR="00B85013" w:rsidRPr="00335360" w:rsidRDefault="00B85013" w:rsidP="00B85013">
            <w:pPr>
              <w:rPr>
                <w:sz w:val="20"/>
                <w:szCs w:val="20"/>
              </w:rPr>
            </w:pPr>
            <w:r w:rsidRPr="00335360">
              <w:rPr>
                <w:sz w:val="20"/>
                <w:szCs w:val="20"/>
              </w:rPr>
              <w:t>4013,75</w:t>
            </w:r>
          </w:p>
        </w:tc>
        <w:tc>
          <w:tcPr>
            <w:tcW w:w="1776" w:type="dxa"/>
            <w:tcBorders>
              <w:top w:val="single" w:sz="4" w:space="0" w:color="auto"/>
              <w:left w:val="single" w:sz="4" w:space="0" w:color="auto"/>
              <w:bottom w:val="single" w:sz="4" w:space="0" w:color="auto"/>
              <w:right w:val="single" w:sz="4" w:space="0" w:color="auto"/>
            </w:tcBorders>
            <w:hideMark/>
          </w:tcPr>
          <w:p w14:paraId="57A41FCC" w14:textId="77777777" w:rsidR="00B85013" w:rsidRPr="00335360" w:rsidRDefault="00B85013" w:rsidP="00B85013">
            <w:pPr>
              <w:jc w:val="center"/>
              <w:rPr>
                <w:b/>
                <w:color w:val="000000"/>
                <w:sz w:val="20"/>
                <w:szCs w:val="20"/>
              </w:rPr>
            </w:pPr>
            <w:r w:rsidRPr="00335360">
              <w:rPr>
                <w:sz w:val="20"/>
                <w:szCs w:val="20"/>
              </w:rPr>
              <w:t>11</w:t>
            </w:r>
          </w:p>
        </w:tc>
      </w:tr>
      <w:tr w:rsidR="00B85013" w:rsidRPr="00335360" w14:paraId="0FBD4983" w14:textId="77777777" w:rsidTr="00B85013">
        <w:trPr>
          <w:trHeight w:val="261"/>
        </w:trPr>
        <w:tc>
          <w:tcPr>
            <w:tcW w:w="426" w:type="dxa"/>
            <w:tcBorders>
              <w:top w:val="single" w:sz="4" w:space="0" w:color="auto"/>
              <w:left w:val="single" w:sz="4" w:space="0" w:color="auto"/>
              <w:bottom w:val="single" w:sz="4" w:space="0" w:color="auto"/>
              <w:right w:val="single" w:sz="4" w:space="0" w:color="auto"/>
            </w:tcBorders>
          </w:tcPr>
          <w:p w14:paraId="06A13D1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2B0BE11" w14:textId="77777777" w:rsidR="00B85013" w:rsidRPr="00335360" w:rsidRDefault="00B85013" w:rsidP="00B85013">
            <w:pPr>
              <w:rPr>
                <w:sz w:val="20"/>
                <w:szCs w:val="20"/>
              </w:rPr>
            </w:pPr>
            <w:r w:rsidRPr="00335360">
              <w:rPr>
                <w:sz w:val="20"/>
                <w:szCs w:val="20"/>
              </w:rPr>
              <w:t>г. Калач, ул. Привокзальная, д. 25</w:t>
            </w:r>
          </w:p>
        </w:tc>
        <w:tc>
          <w:tcPr>
            <w:tcW w:w="1451" w:type="dxa"/>
            <w:tcBorders>
              <w:top w:val="single" w:sz="4" w:space="0" w:color="auto"/>
              <w:left w:val="nil"/>
              <w:bottom w:val="single" w:sz="4" w:space="0" w:color="auto"/>
              <w:right w:val="single" w:sz="4" w:space="0" w:color="auto"/>
            </w:tcBorders>
            <w:hideMark/>
          </w:tcPr>
          <w:p w14:paraId="01788CEA" w14:textId="77777777" w:rsidR="00B85013" w:rsidRPr="00335360" w:rsidRDefault="00B85013" w:rsidP="00B85013">
            <w:pPr>
              <w:jc w:val="center"/>
              <w:rPr>
                <w:sz w:val="20"/>
                <w:szCs w:val="20"/>
              </w:rPr>
            </w:pPr>
            <w:r w:rsidRPr="00335360">
              <w:rPr>
                <w:bCs/>
                <w:sz w:val="20"/>
                <w:szCs w:val="20"/>
              </w:rPr>
              <w:t>351,30</w:t>
            </w:r>
          </w:p>
        </w:tc>
        <w:tc>
          <w:tcPr>
            <w:tcW w:w="1451" w:type="dxa"/>
            <w:tcBorders>
              <w:top w:val="nil"/>
              <w:left w:val="single" w:sz="4" w:space="0" w:color="auto"/>
              <w:bottom w:val="single" w:sz="4" w:space="0" w:color="auto"/>
              <w:right w:val="single" w:sz="4" w:space="0" w:color="auto"/>
            </w:tcBorders>
            <w:hideMark/>
          </w:tcPr>
          <w:p w14:paraId="08C28E81" w14:textId="77777777" w:rsidR="00B85013" w:rsidRPr="00335360" w:rsidRDefault="00B85013" w:rsidP="00B85013">
            <w:pPr>
              <w:rPr>
                <w:sz w:val="20"/>
                <w:szCs w:val="20"/>
              </w:rPr>
            </w:pPr>
            <w:r w:rsidRPr="00335360">
              <w:rPr>
                <w:sz w:val="20"/>
                <w:szCs w:val="20"/>
              </w:rPr>
              <w:t>43 167,74</w:t>
            </w:r>
          </w:p>
        </w:tc>
        <w:tc>
          <w:tcPr>
            <w:tcW w:w="1309" w:type="dxa"/>
            <w:tcBorders>
              <w:top w:val="nil"/>
              <w:left w:val="nil"/>
              <w:bottom w:val="single" w:sz="4" w:space="0" w:color="auto"/>
              <w:right w:val="single" w:sz="4" w:space="0" w:color="auto"/>
            </w:tcBorders>
            <w:hideMark/>
          </w:tcPr>
          <w:p w14:paraId="2AE1A5C2" w14:textId="77777777" w:rsidR="00B85013" w:rsidRPr="00335360" w:rsidRDefault="00B85013" w:rsidP="00B85013">
            <w:pPr>
              <w:rPr>
                <w:sz w:val="20"/>
                <w:szCs w:val="20"/>
              </w:rPr>
            </w:pPr>
            <w:r w:rsidRPr="00335360">
              <w:rPr>
                <w:sz w:val="20"/>
                <w:szCs w:val="20"/>
              </w:rPr>
              <w:t>3 597,31</w:t>
            </w:r>
          </w:p>
        </w:tc>
        <w:tc>
          <w:tcPr>
            <w:tcW w:w="1776" w:type="dxa"/>
            <w:tcBorders>
              <w:top w:val="single" w:sz="4" w:space="0" w:color="auto"/>
              <w:left w:val="single" w:sz="4" w:space="0" w:color="auto"/>
              <w:bottom w:val="single" w:sz="4" w:space="0" w:color="auto"/>
              <w:right w:val="single" w:sz="4" w:space="0" w:color="auto"/>
            </w:tcBorders>
            <w:hideMark/>
          </w:tcPr>
          <w:p w14:paraId="2DA0DFFA" w14:textId="77777777" w:rsidR="00B85013" w:rsidRPr="00335360" w:rsidRDefault="00B85013" w:rsidP="00B85013">
            <w:pPr>
              <w:jc w:val="center"/>
              <w:rPr>
                <w:sz w:val="20"/>
                <w:szCs w:val="20"/>
              </w:rPr>
            </w:pPr>
            <w:r w:rsidRPr="00335360">
              <w:rPr>
                <w:sz w:val="20"/>
                <w:szCs w:val="20"/>
              </w:rPr>
              <w:t>8</w:t>
            </w:r>
          </w:p>
        </w:tc>
      </w:tr>
      <w:tr w:rsidR="00B85013" w:rsidRPr="00335360" w14:paraId="5BDA69A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BB9CD96"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210F561" w14:textId="77777777" w:rsidR="00B85013" w:rsidRPr="00335360" w:rsidRDefault="00B85013" w:rsidP="00B85013">
            <w:pPr>
              <w:rPr>
                <w:color w:val="000000"/>
                <w:sz w:val="20"/>
                <w:szCs w:val="20"/>
              </w:rPr>
            </w:pPr>
            <w:r w:rsidRPr="00335360">
              <w:rPr>
                <w:sz w:val="20"/>
                <w:szCs w:val="20"/>
              </w:rPr>
              <w:t>г. Калач, ул. Привокзальная, д. 60</w:t>
            </w:r>
          </w:p>
        </w:tc>
        <w:tc>
          <w:tcPr>
            <w:tcW w:w="1451" w:type="dxa"/>
            <w:tcBorders>
              <w:top w:val="single" w:sz="4" w:space="0" w:color="auto"/>
              <w:left w:val="nil"/>
              <w:bottom w:val="single" w:sz="4" w:space="0" w:color="auto"/>
              <w:right w:val="single" w:sz="4" w:space="0" w:color="auto"/>
            </w:tcBorders>
            <w:hideMark/>
          </w:tcPr>
          <w:p w14:paraId="6FA27276" w14:textId="77777777" w:rsidR="00B85013" w:rsidRPr="00335360" w:rsidRDefault="00B85013" w:rsidP="00B85013">
            <w:pPr>
              <w:jc w:val="center"/>
              <w:rPr>
                <w:b/>
                <w:color w:val="000000"/>
                <w:sz w:val="20"/>
                <w:szCs w:val="20"/>
              </w:rPr>
            </w:pPr>
            <w:r w:rsidRPr="00335360">
              <w:rPr>
                <w:sz w:val="20"/>
                <w:szCs w:val="20"/>
              </w:rPr>
              <w:t>736,10</w:t>
            </w:r>
          </w:p>
        </w:tc>
        <w:tc>
          <w:tcPr>
            <w:tcW w:w="1451" w:type="dxa"/>
            <w:tcBorders>
              <w:top w:val="single" w:sz="4" w:space="0" w:color="auto"/>
              <w:left w:val="single" w:sz="4" w:space="0" w:color="auto"/>
              <w:bottom w:val="single" w:sz="4" w:space="0" w:color="auto"/>
              <w:right w:val="single" w:sz="4" w:space="0" w:color="auto"/>
            </w:tcBorders>
            <w:hideMark/>
          </w:tcPr>
          <w:p w14:paraId="460E0C1B" w14:textId="77777777" w:rsidR="00B85013" w:rsidRPr="00335360" w:rsidRDefault="00B85013" w:rsidP="00B85013">
            <w:pPr>
              <w:rPr>
                <w:sz w:val="20"/>
                <w:szCs w:val="20"/>
              </w:rPr>
            </w:pPr>
            <w:r w:rsidRPr="00335360">
              <w:rPr>
                <w:sz w:val="20"/>
                <w:szCs w:val="20"/>
              </w:rPr>
              <w:t>123 576,47</w:t>
            </w:r>
          </w:p>
        </w:tc>
        <w:tc>
          <w:tcPr>
            <w:tcW w:w="1309" w:type="dxa"/>
            <w:tcBorders>
              <w:top w:val="single" w:sz="4" w:space="0" w:color="auto"/>
              <w:left w:val="nil"/>
              <w:bottom w:val="single" w:sz="4" w:space="0" w:color="auto"/>
              <w:right w:val="single" w:sz="4" w:space="0" w:color="auto"/>
            </w:tcBorders>
            <w:hideMark/>
          </w:tcPr>
          <w:p w14:paraId="23F34FBC" w14:textId="77777777" w:rsidR="00B85013" w:rsidRPr="00335360" w:rsidRDefault="00B85013" w:rsidP="00B85013">
            <w:pPr>
              <w:rPr>
                <w:sz w:val="20"/>
                <w:szCs w:val="20"/>
              </w:rPr>
            </w:pPr>
            <w:r w:rsidRPr="00335360">
              <w:rPr>
                <w:sz w:val="20"/>
                <w:szCs w:val="20"/>
              </w:rPr>
              <w:t>10298,04</w:t>
            </w:r>
          </w:p>
        </w:tc>
        <w:tc>
          <w:tcPr>
            <w:tcW w:w="1776" w:type="dxa"/>
            <w:tcBorders>
              <w:top w:val="single" w:sz="4" w:space="0" w:color="auto"/>
              <w:left w:val="single" w:sz="4" w:space="0" w:color="auto"/>
              <w:bottom w:val="single" w:sz="4" w:space="0" w:color="auto"/>
              <w:right w:val="single" w:sz="4" w:space="0" w:color="auto"/>
            </w:tcBorders>
            <w:hideMark/>
          </w:tcPr>
          <w:p w14:paraId="4846B6AA" w14:textId="77777777" w:rsidR="00B85013" w:rsidRPr="00335360" w:rsidRDefault="00B85013" w:rsidP="00B85013">
            <w:pPr>
              <w:jc w:val="center"/>
              <w:rPr>
                <w:b/>
                <w:color w:val="000000"/>
                <w:sz w:val="20"/>
                <w:szCs w:val="20"/>
              </w:rPr>
            </w:pPr>
            <w:r w:rsidRPr="00335360">
              <w:rPr>
                <w:sz w:val="20"/>
                <w:szCs w:val="20"/>
              </w:rPr>
              <w:t>25</w:t>
            </w:r>
          </w:p>
        </w:tc>
      </w:tr>
      <w:tr w:rsidR="00B85013" w:rsidRPr="00335360" w14:paraId="04EC1C1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51419F6"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F34DA98" w14:textId="77777777" w:rsidR="00B85013" w:rsidRPr="00335360" w:rsidRDefault="00B85013" w:rsidP="00B85013">
            <w:pPr>
              <w:rPr>
                <w:color w:val="000000"/>
                <w:sz w:val="20"/>
                <w:szCs w:val="20"/>
              </w:rPr>
            </w:pPr>
            <w:r w:rsidRPr="00335360">
              <w:rPr>
                <w:sz w:val="20"/>
                <w:szCs w:val="20"/>
              </w:rPr>
              <w:t>г. Калач, ул. Привокзальная, д. 62</w:t>
            </w:r>
          </w:p>
        </w:tc>
        <w:tc>
          <w:tcPr>
            <w:tcW w:w="1451" w:type="dxa"/>
            <w:tcBorders>
              <w:top w:val="single" w:sz="4" w:space="0" w:color="auto"/>
              <w:left w:val="nil"/>
              <w:bottom w:val="single" w:sz="4" w:space="0" w:color="auto"/>
              <w:right w:val="single" w:sz="4" w:space="0" w:color="auto"/>
            </w:tcBorders>
            <w:hideMark/>
          </w:tcPr>
          <w:p w14:paraId="39B2C619" w14:textId="77777777" w:rsidR="00B85013" w:rsidRPr="00335360" w:rsidRDefault="00B85013" w:rsidP="00B85013">
            <w:pPr>
              <w:jc w:val="center"/>
              <w:rPr>
                <w:b/>
                <w:color w:val="000000"/>
                <w:sz w:val="20"/>
                <w:szCs w:val="20"/>
              </w:rPr>
            </w:pPr>
            <w:r w:rsidRPr="00335360">
              <w:rPr>
                <w:sz w:val="20"/>
                <w:szCs w:val="20"/>
              </w:rPr>
              <w:t>739,50</w:t>
            </w:r>
          </w:p>
        </w:tc>
        <w:tc>
          <w:tcPr>
            <w:tcW w:w="1451" w:type="dxa"/>
            <w:tcBorders>
              <w:top w:val="nil"/>
              <w:left w:val="single" w:sz="4" w:space="0" w:color="auto"/>
              <w:bottom w:val="single" w:sz="4" w:space="0" w:color="auto"/>
              <w:right w:val="single" w:sz="4" w:space="0" w:color="auto"/>
            </w:tcBorders>
            <w:hideMark/>
          </w:tcPr>
          <w:p w14:paraId="1A666E7F" w14:textId="77777777" w:rsidR="00B85013" w:rsidRPr="00335360" w:rsidRDefault="00B85013" w:rsidP="00B85013">
            <w:pPr>
              <w:rPr>
                <w:sz w:val="20"/>
                <w:szCs w:val="20"/>
              </w:rPr>
            </w:pPr>
            <w:r w:rsidRPr="00335360">
              <w:rPr>
                <w:sz w:val="20"/>
                <w:szCs w:val="20"/>
              </w:rPr>
              <w:t>378 653,58</w:t>
            </w:r>
          </w:p>
        </w:tc>
        <w:tc>
          <w:tcPr>
            <w:tcW w:w="1309" w:type="dxa"/>
            <w:tcBorders>
              <w:top w:val="nil"/>
              <w:left w:val="nil"/>
              <w:bottom w:val="single" w:sz="4" w:space="0" w:color="auto"/>
              <w:right w:val="single" w:sz="4" w:space="0" w:color="auto"/>
            </w:tcBorders>
            <w:hideMark/>
          </w:tcPr>
          <w:p w14:paraId="66A9C790" w14:textId="77777777" w:rsidR="00B85013" w:rsidRPr="00335360" w:rsidRDefault="00B85013" w:rsidP="00B85013">
            <w:pPr>
              <w:rPr>
                <w:sz w:val="20"/>
                <w:szCs w:val="20"/>
              </w:rPr>
            </w:pPr>
            <w:r w:rsidRPr="00335360">
              <w:rPr>
                <w:sz w:val="20"/>
                <w:szCs w:val="20"/>
              </w:rPr>
              <w:t>31554,47</w:t>
            </w:r>
          </w:p>
        </w:tc>
        <w:tc>
          <w:tcPr>
            <w:tcW w:w="1776" w:type="dxa"/>
            <w:tcBorders>
              <w:top w:val="single" w:sz="4" w:space="0" w:color="auto"/>
              <w:left w:val="single" w:sz="4" w:space="0" w:color="auto"/>
              <w:bottom w:val="single" w:sz="4" w:space="0" w:color="auto"/>
              <w:right w:val="single" w:sz="4" w:space="0" w:color="auto"/>
            </w:tcBorders>
            <w:hideMark/>
          </w:tcPr>
          <w:p w14:paraId="1A59DFD1" w14:textId="77777777" w:rsidR="00B85013" w:rsidRPr="00335360" w:rsidRDefault="00B85013" w:rsidP="00B85013">
            <w:pPr>
              <w:jc w:val="center"/>
              <w:rPr>
                <w:b/>
                <w:color w:val="000000"/>
                <w:sz w:val="20"/>
                <w:szCs w:val="20"/>
              </w:rPr>
            </w:pPr>
            <w:r w:rsidRPr="00335360">
              <w:rPr>
                <w:sz w:val="20"/>
                <w:szCs w:val="20"/>
              </w:rPr>
              <w:t>24</w:t>
            </w:r>
          </w:p>
        </w:tc>
      </w:tr>
      <w:tr w:rsidR="00B85013" w:rsidRPr="00335360" w14:paraId="440C216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0FF271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78AF9FE" w14:textId="77777777" w:rsidR="00B85013" w:rsidRPr="00335360" w:rsidRDefault="00B85013" w:rsidP="00B85013">
            <w:pPr>
              <w:rPr>
                <w:color w:val="000000"/>
                <w:sz w:val="20"/>
                <w:szCs w:val="20"/>
              </w:rPr>
            </w:pPr>
            <w:r w:rsidRPr="00335360">
              <w:rPr>
                <w:sz w:val="20"/>
                <w:szCs w:val="20"/>
              </w:rPr>
              <w:t>г. Калач, ул. Привокзальная, д. 70</w:t>
            </w:r>
          </w:p>
        </w:tc>
        <w:tc>
          <w:tcPr>
            <w:tcW w:w="1451" w:type="dxa"/>
            <w:tcBorders>
              <w:top w:val="single" w:sz="4" w:space="0" w:color="auto"/>
              <w:left w:val="nil"/>
              <w:bottom w:val="single" w:sz="4" w:space="0" w:color="auto"/>
              <w:right w:val="single" w:sz="4" w:space="0" w:color="auto"/>
            </w:tcBorders>
            <w:hideMark/>
          </w:tcPr>
          <w:p w14:paraId="79A542F0" w14:textId="77777777" w:rsidR="00B85013" w:rsidRPr="00335360" w:rsidRDefault="00B85013" w:rsidP="00B85013">
            <w:pPr>
              <w:jc w:val="center"/>
              <w:rPr>
                <w:b/>
                <w:color w:val="000000"/>
                <w:sz w:val="20"/>
                <w:szCs w:val="20"/>
              </w:rPr>
            </w:pPr>
            <w:r w:rsidRPr="00335360">
              <w:rPr>
                <w:sz w:val="20"/>
                <w:szCs w:val="20"/>
              </w:rPr>
              <w:t>879,20</w:t>
            </w:r>
          </w:p>
        </w:tc>
        <w:tc>
          <w:tcPr>
            <w:tcW w:w="1451" w:type="dxa"/>
            <w:tcBorders>
              <w:top w:val="single" w:sz="4" w:space="0" w:color="auto"/>
              <w:left w:val="single" w:sz="4" w:space="0" w:color="auto"/>
              <w:bottom w:val="single" w:sz="4" w:space="0" w:color="auto"/>
              <w:right w:val="single" w:sz="4" w:space="0" w:color="auto"/>
            </w:tcBorders>
            <w:hideMark/>
          </w:tcPr>
          <w:p w14:paraId="5405DDD5" w14:textId="77777777" w:rsidR="00B85013" w:rsidRPr="00335360" w:rsidRDefault="00B85013" w:rsidP="00B85013">
            <w:pPr>
              <w:rPr>
                <w:sz w:val="20"/>
                <w:szCs w:val="20"/>
              </w:rPr>
            </w:pPr>
            <w:r w:rsidRPr="00335360">
              <w:rPr>
                <w:sz w:val="20"/>
                <w:szCs w:val="20"/>
              </w:rPr>
              <w:t>297 521,28</w:t>
            </w:r>
          </w:p>
        </w:tc>
        <w:tc>
          <w:tcPr>
            <w:tcW w:w="1309" w:type="dxa"/>
            <w:tcBorders>
              <w:top w:val="single" w:sz="4" w:space="0" w:color="auto"/>
              <w:left w:val="nil"/>
              <w:bottom w:val="single" w:sz="4" w:space="0" w:color="auto"/>
              <w:right w:val="single" w:sz="4" w:space="0" w:color="auto"/>
            </w:tcBorders>
            <w:hideMark/>
          </w:tcPr>
          <w:p w14:paraId="001C1CE8" w14:textId="77777777" w:rsidR="00B85013" w:rsidRPr="00335360" w:rsidRDefault="00B85013" w:rsidP="00B85013">
            <w:pPr>
              <w:rPr>
                <w:sz w:val="20"/>
                <w:szCs w:val="20"/>
              </w:rPr>
            </w:pPr>
            <w:r w:rsidRPr="00335360">
              <w:rPr>
                <w:sz w:val="20"/>
                <w:szCs w:val="20"/>
              </w:rPr>
              <w:t>24793,44</w:t>
            </w:r>
          </w:p>
        </w:tc>
        <w:tc>
          <w:tcPr>
            <w:tcW w:w="1776" w:type="dxa"/>
            <w:tcBorders>
              <w:top w:val="single" w:sz="4" w:space="0" w:color="auto"/>
              <w:left w:val="single" w:sz="4" w:space="0" w:color="auto"/>
              <w:bottom w:val="single" w:sz="4" w:space="0" w:color="auto"/>
              <w:right w:val="single" w:sz="4" w:space="0" w:color="auto"/>
            </w:tcBorders>
            <w:hideMark/>
          </w:tcPr>
          <w:p w14:paraId="518DB2AB" w14:textId="77777777" w:rsidR="00B85013" w:rsidRPr="00335360" w:rsidRDefault="00B85013" w:rsidP="00B85013">
            <w:pPr>
              <w:jc w:val="center"/>
              <w:rPr>
                <w:b/>
                <w:color w:val="000000"/>
                <w:sz w:val="20"/>
                <w:szCs w:val="20"/>
              </w:rPr>
            </w:pPr>
            <w:r w:rsidRPr="00335360">
              <w:rPr>
                <w:sz w:val="20"/>
                <w:szCs w:val="20"/>
              </w:rPr>
              <w:t>24</w:t>
            </w:r>
          </w:p>
        </w:tc>
      </w:tr>
      <w:tr w:rsidR="00B85013" w:rsidRPr="00335360" w14:paraId="668330D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06AB8D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9413DE9" w14:textId="77777777" w:rsidR="00B85013" w:rsidRPr="00335360" w:rsidRDefault="00B85013" w:rsidP="00B85013">
            <w:pPr>
              <w:rPr>
                <w:color w:val="000000"/>
                <w:sz w:val="20"/>
                <w:szCs w:val="20"/>
              </w:rPr>
            </w:pPr>
            <w:r w:rsidRPr="00335360">
              <w:rPr>
                <w:sz w:val="20"/>
                <w:szCs w:val="20"/>
              </w:rPr>
              <w:t>г. Калач, ул. Рабочая, д. 15</w:t>
            </w:r>
          </w:p>
        </w:tc>
        <w:tc>
          <w:tcPr>
            <w:tcW w:w="1451" w:type="dxa"/>
            <w:tcBorders>
              <w:top w:val="single" w:sz="4" w:space="0" w:color="auto"/>
              <w:left w:val="nil"/>
              <w:bottom w:val="single" w:sz="4" w:space="0" w:color="auto"/>
              <w:right w:val="single" w:sz="4" w:space="0" w:color="auto"/>
            </w:tcBorders>
            <w:hideMark/>
          </w:tcPr>
          <w:p w14:paraId="16F0E385" w14:textId="77777777" w:rsidR="00B85013" w:rsidRPr="00335360" w:rsidRDefault="00B85013" w:rsidP="00B85013">
            <w:pPr>
              <w:jc w:val="center"/>
              <w:rPr>
                <w:b/>
                <w:color w:val="000000"/>
                <w:sz w:val="20"/>
                <w:szCs w:val="20"/>
              </w:rPr>
            </w:pPr>
            <w:r w:rsidRPr="00335360">
              <w:rPr>
                <w:sz w:val="20"/>
                <w:szCs w:val="20"/>
              </w:rPr>
              <w:t>201,90</w:t>
            </w:r>
          </w:p>
        </w:tc>
        <w:tc>
          <w:tcPr>
            <w:tcW w:w="1451" w:type="dxa"/>
            <w:tcBorders>
              <w:top w:val="single" w:sz="4" w:space="0" w:color="auto"/>
              <w:left w:val="single" w:sz="4" w:space="0" w:color="auto"/>
              <w:bottom w:val="single" w:sz="4" w:space="0" w:color="auto"/>
              <w:right w:val="single" w:sz="4" w:space="0" w:color="auto"/>
            </w:tcBorders>
            <w:hideMark/>
          </w:tcPr>
          <w:p w14:paraId="325530EC" w14:textId="77777777" w:rsidR="00B85013" w:rsidRPr="00335360" w:rsidRDefault="00B85013" w:rsidP="00B85013">
            <w:pPr>
              <w:rPr>
                <w:sz w:val="20"/>
                <w:szCs w:val="20"/>
              </w:rPr>
            </w:pPr>
            <w:r w:rsidRPr="00335360">
              <w:rPr>
                <w:sz w:val="20"/>
                <w:szCs w:val="20"/>
              </w:rPr>
              <w:t>34 888,32</w:t>
            </w:r>
          </w:p>
        </w:tc>
        <w:tc>
          <w:tcPr>
            <w:tcW w:w="1309" w:type="dxa"/>
            <w:tcBorders>
              <w:top w:val="single" w:sz="4" w:space="0" w:color="auto"/>
              <w:left w:val="nil"/>
              <w:bottom w:val="single" w:sz="4" w:space="0" w:color="auto"/>
              <w:right w:val="single" w:sz="4" w:space="0" w:color="auto"/>
            </w:tcBorders>
            <w:hideMark/>
          </w:tcPr>
          <w:p w14:paraId="09428BC7" w14:textId="77777777" w:rsidR="00B85013" w:rsidRPr="00335360" w:rsidRDefault="00B85013" w:rsidP="00B85013">
            <w:pPr>
              <w:rPr>
                <w:sz w:val="20"/>
                <w:szCs w:val="20"/>
              </w:rPr>
            </w:pPr>
            <w:r w:rsidRPr="00335360">
              <w:rPr>
                <w:sz w:val="20"/>
                <w:szCs w:val="20"/>
              </w:rPr>
              <w:t>2907,36</w:t>
            </w:r>
          </w:p>
        </w:tc>
        <w:tc>
          <w:tcPr>
            <w:tcW w:w="1776" w:type="dxa"/>
            <w:tcBorders>
              <w:top w:val="single" w:sz="4" w:space="0" w:color="auto"/>
              <w:left w:val="single" w:sz="4" w:space="0" w:color="auto"/>
              <w:bottom w:val="single" w:sz="4" w:space="0" w:color="auto"/>
              <w:right w:val="single" w:sz="4" w:space="0" w:color="auto"/>
            </w:tcBorders>
            <w:hideMark/>
          </w:tcPr>
          <w:p w14:paraId="58F9140E" w14:textId="77777777" w:rsidR="00B85013" w:rsidRPr="00335360" w:rsidRDefault="00B85013" w:rsidP="00B85013">
            <w:pPr>
              <w:jc w:val="center"/>
              <w:rPr>
                <w:b/>
                <w:color w:val="000000"/>
                <w:sz w:val="20"/>
                <w:szCs w:val="20"/>
              </w:rPr>
            </w:pPr>
            <w:r w:rsidRPr="00335360">
              <w:rPr>
                <w:sz w:val="20"/>
                <w:szCs w:val="20"/>
              </w:rPr>
              <w:t>6</w:t>
            </w:r>
          </w:p>
        </w:tc>
      </w:tr>
      <w:tr w:rsidR="00B85013" w:rsidRPr="00335360" w14:paraId="6C311B1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1F61E3E"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69F324CF" w14:textId="77777777" w:rsidR="00B85013" w:rsidRPr="00335360" w:rsidRDefault="00B85013" w:rsidP="00B85013">
            <w:pPr>
              <w:rPr>
                <w:color w:val="000000"/>
                <w:sz w:val="20"/>
                <w:szCs w:val="20"/>
              </w:rPr>
            </w:pPr>
            <w:r w:rsidRPr="00335360">
              <w:rPr>
                <w:sz w:val="20"/>
                <w:szCs w:val="20"/>
              </w:rPr>
              <w:t>г. Калач, ул. Северная, д. 49</w:t>
            </w:r>
          </w:p>
        </w:tc>
        <w:tc>
          <w:tcPr>
            <w:tcW w:w="1451" w:type="dxa"/>
            <w:tcBorders>
              <w:top w:val="single" w:sz="4" w:space="0" w:color="auto"/>
              <w:left w:val="nil"/>
              <w:bottom w:val="single" w:sz="4" w:space="0" w:color="auto"/>
              <w:right w:val="single" w:sz="4" w:space="0" w:color="auto"/>
            </w:tcBorders>
            <w:hideMark/>
          </w:tcPr>
          <w:p w14:paraId="2FD815CE" w14:textId="77777777" w:rsidR="00B85013" w:rsidRPr="00335360" w:rsidRDefault="00B85013" w:rsidP="00B85013">
            <w:pPr>
              <w:jc w:val="center"/>
              <w:rPr>
                <w:b/>
                <w:color w:val="000000"/>
                <w:sz w:val="20"/>
                <w:szCs w:val="20"/>
              </w:rPr>
            </w:pPr>
            <w:r w:rsidRPr="00335360">
              <w:rPr>
                <w:sz w:val="20"/>
                <w:szCs w:val="20"/>
              </w:rPr>
              <w:t>339,30</w:t>
            </w:r>
          </w:p>
        </w:tc>
        <w:tc>
          <w:tcPr>
            <w:tcW w:w="1451" w:type="dxa"/>
            <w:tcBorders>
              <w:top w:val="nil"/>
              <w:left w:val="single" w:sz="4" w:space="0" w:color="auto"/>
              <w:bottom w:val="single" w:sz="4" w:space="0" w:color="auto"/>
              <w:right w:val="single" w:sz="4" w:space="0" w:color="auto"/>
            </w:tcBorders>
            <w:hideMark/>
          </w:tcPr>
          <w:p w14:paraId="0FC95C4D" w14:textId="77777777" w:rsidR="00B85013" w:rsidRPr="00335360" w:rsidRDefault="00B85013" w:rsidP="00B85013">
            <w:pPr>
              <w:rPr>
                <w:sz w:val="20"/>
                <w:szCs w:val="20"/>
              </w:rPr>
            </w:pPr>
            <w:r w:rsidRPr="00335360">
              <w:rPr>
                <w:sz w:val="20"/>
                <w:szCs w:val="20"/>
              </w:rPr>
              <w:t>38 232,32</w:t>
            </w:r>
          </w:p>
        </w:tc>
        <w:tc>
          <w:tcPr>
            <w:tcW w:w="1309" w:type="dxa"/>
            <w:tcBorders>
              <w:top w:val="nil"/>
              <w:left w:val="nil"/>
              <w:bottom w:val="single" w:sz="4" w:space="0" w:color="auto"/>
              <w:right w:val="single" w:sz="4" w:space="0" w:color="auto"/>
            </w:tcBorders>
            <w:hideMark/>
          </w:tcPr>
          <w:p w14:paraId="3AE6AEFE" w14:textId="77777777" w:rsidR="00B85013" w:rsidRPr="00335360" w:rsidRDefault="00B85013" w:rsidP="00B85013">
            <w:pPr>
              <w:rPr>
                <w:sz w:val="20"/>
                <w:szCs w:val="20"/>
              </w:rPr>
            </w:pPr>
            <w:r w:rsidRPr="00335360">
              <w:rPr>
                <w:sz w:val="20"/>
                <w:szCs w:val="20"/>
              </w:rPr>
              <w:t>3186,03</w:t>
            </w:r>
          </w:p>
        </w:tc>
        <w:tc>
          <w:tcPr>
            <w:tcW w:w="1776" w:type="dxa"/>
            <w:tcBorders>
              <w:top w:val="single" w:sz="4" w:space="0" w:color="auto"/>
              <w:left w:val="single" w:sz="4" w:space="0" w:color="auto"/>
              <w:bottom w:val="single" w:sz="4" w:space="0" w:color="auto"/>
              <w:right w:val="single" w:sz="4" w:space="0" w:color="auto"/>
            </w:tcBorders>
            <w:hideMark/>
          </w:tcPr>
          <w:p w14:paraId="3ED428E1"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4CE1FAD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2E891DA"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F302C0B" w14:textId="77777777" w:rsidR="00B85013" w:rsidRPr="00335360" w:rsidRDefault="00B85013" w:rsidP="00B85013">
            <w:pPr>
              <w:rPr>
                <w:b/>
                <w:bCs/>
                <w:color w:val="000000"/>
                <w:sz w:val="20"/>
                <w:szCs w:val="20"/>
              </w:rPr>
            </w:pPr>
            <w:r w:rsidRPr="00335360">
              <w:rPr>
                <w:sz w:val="20"/>
                <w:szCs w:val="20"/>
              </w:rPr>
              <w:t>г. Калач, ул. Северная, д. 50</w:t>
            </w:r>
          </w:p>
        </w:tc>
        <w:tc>
          <w:tcPr>
            <w:tcW w:w="1451" w:type="dxa"/>
            <w:tcBorders>
              <w:top w:val="single" w:sz="4" w:space="0" w:color="auto"/>
              <w:left w:val="nil"/>
              <w:bottom w:val="single" w:sz="4" w:space="0" w:color="auto"/>
              <w:right w:val="single" w:sz="4" w:space="0" w:color="auto"/>
            </w:tcBorders>
            <w:hideMark/>
          </w:tcPr>
          <w:p w14:paraId="16165F4A" w14:textId="77777777" w:rsidR="00B85013" w:rsidRPr="00335360" w:rsidRDefault="00B85013" w:rsidP="00B85013">
            <w:pPr>
              <w:jc w:val="center"/>
              <w:rPr>
                <w:b/>
                <w:bCs/>
                <w:color w:val="000000"/>
                <w:sz w:val="20"/>
                <w:szCs w:val="20"/>
              </w:rPr>
            </w:pPr>
            <w:r w:rsidRPr="00335360">
              <w:rPr>
                <w:sz w:val="20"/>
                <w:szCs w:val="20"/>
              </w:rPr>
              <w:t>832,70</w:t>
            </w:r>
          </w:p>
        </w:tc>
        <w:tc>
          <w:tcPr>
            <w:tcW w:w="1451" w:type="dxa"/>
            <w:tcBorders>
              <w:top w:val="nil"/>
              <w:left w:val="single" w:sz="4" w:space="0" w:color="auto"/>
              <w:bottom w:val="single" w:sz="4" w:space="0" w:color="auto"/>
              <w:right w:val="single" w:sz="4" w:space="0" w:color="auto"/>
            </w:tcBorders>
            <w:hideMark/>
          </w:tcPr>
          <w:p w14:paraId="735263AF" w14:textId="77777777" w:rsidR="00B85013" w:rsidRPr="00335360" w:rsidRDefault="00B85013" w:rsidP="00B85013">
            <w:pPr>
              <w:rPr>
                <w:sz w:val="20"/>
                <w:szCs w:val="20"/>
              </w:rPr>
            </w:pPr>
            <w:r w:rsidRPr="00335360">
              <w:rPr>
                <w:sz w:val="20"/>
                <w:szCs w:val="20"/>
              </w:rPr>
              <w:t>108 317,62</w:t>
            </w:r>
          </w:p>
        </w:tc>
        <w:tc>
          <w:tcPr>
            <w:tcW w:w="1309" w:type="dxa"/>
            <w:tcBorders>
              <w:top w:val="nil"/>
              <w:left w:val="nil"/>
              <w:bottom w:val="single" w:sz="4" w:space="0" w:color="auto"/>
              <w:right w:val="single" w:sz="4" w:space="0" w:color="auto"/>
            </w:tcBorders>
            <w:hideMark/>
          </w:tcPr>
          <w:p w14:paraId="3AC72D8E" w14:textId="77777777" w:rsidR="00B85013" w:rsidRPr="00335360" w:rsidRDefault="00B85013" w:rsidP="00B85013">
            <w:pPr>
              <w:rPr>
                <w:sz w:val="20"/>
                <w:szCs w:val="20"/>
              </w:rPr>
            </w:pPr>
            <w:r w:rsidRPr="00335360">
              <w:rPr>
                <w:sz w:val="20"/>
                <w:szCs w:val="20"/>
              </w:rPr>
              <w:t>9026,47</w:t>
            </w:r>
          </w:p>
        </w:tc>
        <w:tc>
          <w:tcPr>
            <w:tcW w:w="1776" w:type="dxa"/>
            <w:tcBorders>
              <w:top w:val="single" w:sz="4" w:space="0" w:color="auto"/>
              <w:left w:val="single" w:sz="4" w:space="0" w:color="auto"/>
              <w:bottom w:val="single" w:sz="4" w:space="0" w:color="auto"/>
              <w:right w:val="single" w:sz="4" w:space="0" w:color="auto"/>
            </w:tcBorders>
            <w:hideMark/>
          </w:tcPr>
          <w:p w14:paraId="062B7988" w14:textId="77777777" w:rsidR="00B85013" w:rsidRPr="00335360" w:rsidRDefault="00B85013" w:rsidP="00B85013">
            <w:pPr>
              <w:jc w:val="center"/>
              <w:rPr>
                <w:b/>
                <w:color w:val="000000"/>
                <w:sz w:val="20"/>
                <w:szCs w:val="20"/>
              </w:rPr>
            </w:pPr>
            <w:r w:rsidRPr="00335360">
              <w:rPr>
                <w:sz w:val="20"/>
                <w:szCs w:val="20"/>
              </w:rPr>
              <w:t>17</w:t>
            </w:r>
          </w:p>
        </w:tc>
      </w:tr>
      <w:tr w:rsidR="00B85013" w:rsidRPr="00335360" w14:paraId="1D3BD54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4602EC5"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8EF054C" w14:textId="77777777" w:rsidR="00B85013" w:rsidRPr="00335360" w:rsidRDefault="00B85013" w:rsidP="00B85013">
            <w:pPr>
              <w:rPr>
                <w:color w:val="000000"/>
                <w:sz w:val="20"/>
                <w:szCs w:val="20"/>
              </w:rPr>
            </w:pPr>
            <w:r w:rsidRPr="00335360">
              <w:rPr>
                <w:sz w:val="20"/>
                <w:szCs w:val="20"/>
              </w:rPr>
              <w:t>г. Калач, ул. Северная, д. 51</w:t>
            </w:r>
          </w:p>
        </w:tc>
        <w:tc>
          <w:tcPr>
            <w:tcW w:w="1451" w:type="dxa"/>
            <w:tcBorders>
              <w:top w:val="single" w:sz="4" w:space="0" w:color="auto"/>
              <w:left w:val="nil"/>
              <w:bottom w:val="single" w:sz="4" w:space="0" w:color="auto"/>
              <w:right w:val="single" w:sz="4" w:space="0" w:color="auto"/>
            </w:tcBorders>
            <w:hideMark/>
          </w:tcPr>
          <w:p w14:paraId="14AB0443" w14:textId="77777777" w:rsidR="00B85013" w:rsidRPr="00335360" w:rsidRDefault="00B85013" w:rsidP="00B85013">
            <w:pPr>
              <w:jc w:val="center"/>
              <w:rPr>
                <w:b/>
                <w:color w:val="000000"/>
                <w:sz w:val="20"/>
                <w:szCs w:val="20"/>
              </w:rPr>
            </w:pPr>
            <w:r w:rsidRPr="00335360">
              <w:rPr>
                <w:sz w:val="20"/>
                <w:szCs w:val="20"/>
              </w:rPr>
              <w:t>375,90</w:t>
            </w:r>
          </w:p>
        </w:tc>
        <w:tc>
          <w:tcPr>
            <w:tcW w:w="1451" w:type="dxa"/>
            <w:tcBorders>
              <w:top w:val="nil"/>
              <w:left w:val="single" w:sz="4" w:space="0" w:color="auto"/>
              <w:bottom w:val="single" w:sz="4" w:space="0" w:color="auto"/>
              <w:right w:val="single" w:sz="4" w:space="0" w:color="auto"/>
            </w:tcBorders>
            <w:hideMark/>
          </w:tcPr>
          <w:p w14:paraId="7FCF3509" w14:textId="77777777" w:rsidR="00B85013" w:rsidRPr="00335360" w:rsidRDefault="00B85013" w:rsidP="00B85013">
            <w:pPr>
              <w:rPr>
                <w:sz w:val="20"/>
                <w:szCs w:val="20"/>
              </w:rPr>
            </w:pPr>
            <w:r w:rsidRPr="00335360">
              <w:rPr>
                <w:sz w:val="20"/>
                <w:szCs w:val="20"/>
              </w:rPr>
              <w:t>43 348,79</w:t>
            </w:r>
          </w:p>
        </w:tc>
        <w:tc>
          <w:tcPr>
            <w:tcW w:w="1309" w:type="dxa"/>
            <w:tcBorders>
              <w:top w:val="nil"/>
              <w:left w:val="nil"/>
              <w:bottom w:val="single" w:sz="4" w:space="0" w:color="auto"/>
              <w:right w:val="single" w:sz="4" w:space="0" w:color="auto"/>
            </w:tcBorders>
            <w:hideMark/>
          </w:tcPr>
          <w:p w14:paraId="4B328B09" w14:textId="77777777" w:rsidR="00B85013" w:rsidRPr="00335360" w:rsidRDefault="00B85013" w:rsidP="00B85013">
            <w:pPr>
              <w:rPr>
                <w:sz w:val="20"/>
                <w:szCs w:val="20"/>
              </w:rPr>
            </w:pPr>
            <w:r w:rsidRPr="00335360">
              <w:rPr>
                <w:sz w:val="20"/>
                <w:szCs w:val="20"/>
              </w:rPr>
              <w:t>3612,4</w:t>
            </w:r>
          </w:p>
        </w:tc>
        <w:tc>
          <w:tcPr>
            <w:tcW w:w="1776" w:type="dxa"/>
            <w:tcBorders>
              <w:top w:val="single" w:sz="4" w:space="0" w:color="auto"/>
              <w:left w:val="single" w:sz="4" w:space="0" w:color="auto"/>
              <w:bottom w:val="single" w:sz="4" w:space="0" w:color="auto"/>
              <w:right w:val="single" w:sz="4" w:space="0" w:color="auto"/>
            </w:tcBorders>
            <w:hideMark/>
          </w:tcPr>
          <w:p w14:paraId="6D0CC058"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214945D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B71A816"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24A1CAB" w14:textId="77777777" w:rsidR="00B85013" w:rsidRPr="00335360" w:rsidRDefault="00B85013" w:rsidP="00B85013">
            <w:pPr>
              <w:rPr>
                <w:color w:val="000000"/>
                <w:sz w:val="20"/>
                <w:szCs w:val="20"/>
              </w:rPr>
            </w:pPr>
            <w:r w:rsidRPr="00335360">
              <w:rPr>
                <w:sz w:val="20"/>
                <w:szCs w:val="20"/>
              </w:rPr>
              <w:t>г. Калач, ул. Советская, д. 36</w:t>
            </w:r>
          </w:p>
        </w:tc>
        <w:tc>
          <w:tcPr>
            <w:tcW w:w="1451" w:type="dxa"/>
            <w:tcBorders>
              <w:top w:val="single" w:sz="4" w:space="0" w:color="auto"/>
              <w:left w:val="nil"/>
              <w:bottom w:val="single" w:sz="4" w:space="0" w:color="auto"/>
              <w:right w:val="single" w:sz="4" w:space="0" w:color="auto"/>
            </w:tcBorders>
            <w:hideMark/>
          </w:tcPr>
          <w:p w14:paraId="203AD3AB" w14:textId="77777777" w:rsidR="00B85013" w:rsidRPr="00335360" w:rsidRDefault="00B85013" w:rsidP="00B85013">
            <w:pPr>
              <w:jc w:val="center"/>
              <w:rPr>
                <w:b/>
                <w:color w:val="000000"/>
                <w:sz w:val="20"/>
                <w:szCs w:val="20"/>
              </w:rPr>
            </w:pPr>
            <w:r w:rsidRPr="00335360">
              <w:rPr>
                <w:sz w:val="20"/>
                <w:szCs w:val="20"/>
              </w:rPr>
              <w:t>78,00</w:t>
            </w:r>
          </w:p>
        </w:tc>
        <w:tc>
          <w:tcPr>
            <w:tcW w:w="1451" w:type="dxa"/>
            <w:tcBorders>
              <w:top w:val="nil"/>
              <w:left w:val="single" w:sz="4" w:space="0" w:color="auto"/>
              <w:bottom w:val="single" w:sz="4" w:space="0" w:color="auto"/>
              <w:right w:val="single" w:sz="4" w:space="0" w:color="auto"/>
            </w:tcBorders>
            <w:hideMark/>
          </w:tcPr>
          <w:p w14:paraId="0BD7113B" w14:textId="77777777" w:rsidR="00B85013" w:rsidRPr="00335360" w:rsidRDefault="00B85013" w:rsidP="00B85013">
            <w:pPr>
              <w:rPr>
                <w:sz w:val="20"/>
                <w:szCs w:val="20"/>
              </w:rPr>
            </w:pPr>
            <w:r w:rsidRPr="00335360">
              <w:rPr>
                <w:sz w:val="20"/>
                <w:szCs w:val="20"/>
              </w:rPr>
              <w:t>16 520,40</w:t>
            </w:r>
          </w:p>
        </w:tc>
        <w:tc>
          <w:tcPr>
            <w:tcW w:w="1309" w:type="dxa"/>
            <w:tcBorders>
              <w:top w:val="nil"/>
              <w:left w:val="nil"/>
              <w:bottom w:val="single" w:sz="4" w:space="0" w:color="auto"/>
              <w:right w:val="single" w:sz="4" w:space="0" w:color="auto"/>
            </w:tcBorders>
            <w:hideMark/>
          </w:tcPr>
          <w:p w14:paraId="54BCAA32" w14:textId="77777777" w:rsidR="00B85013" w:rsidRPr="00335360" w:rsidRDefault="00B85013" w:rsidP="00B85013">
            <w:pPr>
              <w:rPr>
                <w:sz w:val="20"/>
                <w:szCs w:val="20"/>
              </w:rPr>
            </w:pPr>
            <w:r w:rsidRPr="00335360">
              <w:rPr>
                <w:sz w:val="20"/>
                <w:szCs w:val="20"/>
              </w:rPr>
              <w:t>1376,7</w:t>
            </w:r>
          </w:p>
        </w:tc>
        <w:tc>
          <w:tcPr>
            <w:tcW w:w="1776" w:type="dxa"/>
            <w:tcBorders>
              <w:top w:val="single" w:sz="4" w:space="0" w:color="auto"/>
              <w:left w:val="single" w:sz="4" w:space="0" w:color="auto"/>
              <w:bottom w:val="single" w:sz="4" w:space="0" w:color="auto"/>
              <w:right w:val="single" w:sz="4" w:space="0" w:color="auto"/>
            </w:tcBorders>
            <w:hideMark/>
          </w:tcPr>
          <w:p w14:paraId="64DA2EFB" w14:textId="77777777" w:rsidR="00B85013" w:rsidRPr="00335360" w:rsidRDefault="00B85013" w:rsidP="00B85013">
            <w:pPr>
              <w:jc w:val="center"/>
              <w:rPr>
                <w:b/>
                <w:color w:val="000000"/>
                <w:sz w:val="20"/>
                <w:szCs w:val="20"/>
              </w:rPr>
            </w:pPr>
            <w:r w:rsidRPr="00335360">
              <w:rPr>
                <w:sz w:val="20"/>
                <w:szCs w:val="20"/>
              </w:rPr>
              <w:t>5</w:t>
            </w:r>
          </w:p>
        </w:tc>
      </w:tr>
      <w:tr w:rsidR="00B85013" w:rsidRPr="00335360" w14:paraId="301A4E7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308860C"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90B3E65" w14:textId="77777777" w:rsidR="00B85013" w:rsidRPr="00335360" w:rsidRDefault="00B85013" w:rsidP="00B85013">
            <w:pPr>
              <w:rPr>
                <w:color w:val="000000"/>
                <w:sz w:val="20"/>
                <w:szCs w:val="20"/>
              </w:rPr>
            </w:pPr>
            <w:r w:rsidRPr="00335360">
              <w:rPr>
                <w:sz w:val="20"/>
                <w:szCs w:val="20"/>
              </w:rPr>
              <w:t>г. Калач, ул. Советская, д. 8</w:t>
            </w:r>
          </w:p>
        </w:tc>
        <w:tc>
          <w:tcPr>
            <w:tcW w:w="1451" w:type="dxa"/>
            <w:tcBorders>
              <w:top w:val="single" w:sz="4" w:space="0" w:color="auto"/>
              <w:left w:val="nil"/>
              <w:bottom w:val="single" w:sz="4" w:space="0" w:color="auto"/>
              <w:right w:val="single" w:sz="4" w:space="0" w:color="auto"/>
            </w:tcBorders>
            <w:hideMark/>
          </w:tcPr>
          <w:p w14:paraId="4F657FD5" w14:textId="77777777" w:rsidR="00B85013" w:rsidRPr="00335360" w:rsidRDefault="00B85013" w:rsidP="00B85013">
            <w:pPr>
              <w:jc w:val="center"/>
              <w:rPr>
                <w:b/>
                <w:color w:val="000000"/>
                <w:sz w:val="20"/>
                <w:szCs w:val="20"/>
              </w:rPr>
            </w:pPr>
            <w:r w:rsidRPr="00335360">
              <w:rPr>
                <w:sz w:val="20"/>
                <w:szCs w:val="20"/>
              </w:rPr>
              <w:t>380,00</w:t>
            </w:r>
          </w:p>
        </w:tc>
        <w:tc>
          <w:tcPr>
            <w:tcW w:w="1451" w:type="dxa"/>
            <w:tcBorders>
              <w:top w:val="nil"/>
              <w:left w:val="single" w:sz="4" w:space="0" w:color="auto"/>
              <w:bottom w:val="single" w:sz="4" w:space="0" w:color="auto"/>
              <w:right w:val="single" w:sz="4" w:space="0" w:color="auto"/>
            </w:tcBorders>
            <w:hideMark/>
          </w:tcPr>
          <w:p w14:paraId="03E5F1BD" w14:textId="77777777" w:rsidR="00B85013" w:rsidRPr="00335360" w:rsidRDefault="00B85013" w:rsidP="00B85013">
            <w:pPr>
              <w:rPr>
                <w:sz w:val="20"/>
                <w:szCs w:val="20"/>
              </w:rPr>
            </w:pPr>
            <w:r w:rsidRPr="00335360">
              <w:rPr>
                <w:sz w:val="20"/>
                <w:szCs w:val="20"/>
              </w:rPr>
              <w:t>42 408,00</w:t>
            </w:r>
          </w:p>
        </w:tc>
        <w:tc>
          <w:tcPr>
            <w:tcW w:w="1309" w:type="dxa"/>
            <w:tcBorders>
              <w:top w:val="nil"/>
              <w:left w:val="nil"/>
              <w:bottom w:val="single" w:sz="4" w:space="0" w:color="auto"/>
              <w:right w:val="single" w:sz="4" w:space="0" w:color="auto"/>
            </w:tcBorders>
            <w:hideMark/>
          </w:tcPr>
          <w:p w14:paraId="27778D98" w14:textId="77777777" w:rsidR="00B85013" w:rsidRPr="00335360" w:rsidRDefault="00B85013" w:rsidP="00B85013">
            <w:pPr>
              <w:rPr>
                <w:sz w:val="20"/>
                <w:szCs w:val="20"/>
              </w:rPr>
            </w:pPr>
            <w:r w:rsidRPr="00335360">
              <w:rPr>
                <w:sz w:val="20"/>
                <w:szCs w:val="20"/>
              </w:rPr>
              <w:t>3534,00</w:t>
            </w:r>
          </w:p>
        </w:tc>
        <w:tc>
          <w:tcPr>
            <w:tcW w:w="1776" w:type="dxa"/>
            <w:tcBorders>
              <w:top w:val="single" w:sz="4" w:space="0" w:color="auto"/>
              <w:left w:val="single" w:sz="4" w:space="0" w:color="auto"/>
              <w:bottom w:val="single" w:sz="4" w:space="0" w:color="auto"/>
              <w:right w:val="single" w:sz="4" w:space="0" w:color="auto"/>
            </w:tcBorders>
            <w:hideMark/>
          </w:tcPr>
          <w:p w14:paraId="307FC0F5"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13B990D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C404447"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88841F7" w14:textId="77777777" w:rsidR="00B85013" w:rsidRPr="00335360" w:rsidRDefault="00B85013" w:rsidP="00B85013">
            <w:pPr>
              <w:rPr>
                <w:color w:val="000000"/>
                <w:sz w:val="20"/>
                <w:szCs w:val="20"/>
              </w:rPr>
            </w:pPr>
            <w:r w:rsidRPr="00335360">
              <w:rPr>
                <w:sz w:val="20"/>
                <w:szCs w:val="20"/>
              </w:rPr>
              <w:t>г. Калач, ул. Советская, д. 19</w:t>
            </w:r>
          </w:p>
        </w:tc>
        <w:tc>
          <w:tcPr>
            <w:tcW w:w="1451" w:type="dxa"/>
            <w:tcBorders>
              <w:top w:val="single" w:sz="4" w:space="0" w:color="auto"/>
              <w:left w:val="nil"/>
              <w:bottom w:val="single" w:sz="4" w:space="0" w:color="auto"/>
              <w:right w:val="single" w:sz="4" w:space="0" w:color="auto"/>
            </w:tcBorders>
            <w:hideMark/>
          </w:tcPr>
          <w:p w14:paraId="2E578968" w14:textId="77777777" w:rsidR="00B85013" w:rsidRPr="00335360" w:rsidRDefault="00B85013" w:rsidP="00B85013">
            <w:pPr>
              <w:jc w:val="center"/>
              <w:rPr>
                <w:b/>
                <w:color w:val="000000"/>
                <w:sz w:val="20"/>
                <w:szCs w:val="20"/>
              </w:rPr>
            </w:pPr>
            <w:r w:rsidRPr="00335360">
              <w:rPr>
                <w:sz w:val="20"/>
                <w:szCs w:val="20"/>
              </w:rPr>
              <w:t>186,80</w:t>
            </w:r>
          </w:p>
        </w:tc>
        <w:tc>
          <w:tcPr>
            <w:tcW w:w="1451" w:type="dxa"/>
            <w:tcBorders>
              <w:top w:val="nil"/>
              <w:left w:val="single" w:sz="4" w:space="0" w:color="auto"/>
              <w:bottom w:val="single" w:sz="4" w:space="0" w:color="auto"/>
              <w:right w:val="single" w:sz="4" w:space="0" w:color="auto"/>
            </w:tcBorders>
            <w:hideMark/>
          </w:tcPr>
          <w:p w14:paraId="6F3F2B1A" w14:textId="77777777" w:rsidR="00B85013" w:rsidRPr="00335360" w:rsidRDefault="00B85013" w:rsidP="00B85013">
            <w:pPr>
              <w:rPr>
                <w:sz w:val="20"/>
                <w:szCs w:val="20"/>
              </w:rPr>
            </w:pPr>
            <w:r w:rsidRPr="00335360">
              <w:rPr>
                <w:sz w:val="20"/>
                <w:szCs w:val="20"/>
              </w:rPr>
              <w:t>29 051,14</w:t>
            </w:r>
          </w:p>
        </w:tc>
        <w:tc>
          <w:tcPr>
            <w:tcW w:w="1309" w:type="dxa"/>
            <w:tcBorders>
              <w:top w:val="nil"/>
              <w:left w:val="nil"/>
              <w:bottom w:val="single" w:sz="4" w:space="0" w:color="auto"/>
              <w:right w:val="single" w:sz="4" w:space="0" w:color="auto"/>
            </w:tcBorders>
            <w:hideMark/>
          </w:tcPr>
          <w:p w14:paraId="656579DB" w14:textId="77777777" w:rsidR="00B85013" w:rsidRPr="00335360" w:rsidRDefault="00B85013" w:rsidP="00B85013">
            <w:pPr>
              <w:rPr>
                <w:sz w:val="20"/>
                <w:szCs w:val="20"/>
              </w:rPr>
            </w:pPr>
            <w:r w:rsidRPr="00335360">
              <w:rPr>
                <w:sz w:val="20"/>
                <w:szCs w:val="20"/>
              </w:rPr>
              <w:t>2420,93</w:t>
            </w:r>
          </w:p>
        </w:tc>
        <w:tc>
          <w:tcPr>
            <w:tcW w:w="1776" w:type="dxa"/>
            <w:tcBorders>
              <w:top w:val="single" w:sz="4" w:space="0" w:color="auto"/>
              <w:left w:val="single" w:sz="4" w:space="0" w:color="auto"/>
              <w:bottom w:val="single" w:sz="4" w:space="0" w:color="auto"/>
              <w:right w:val="single" w:sz="4" w:space="0" w:color="auto"/>
            </w:tcBorders>
            <w:hideMark/>
          </w:tcPr>
          <w:p w14:paraId="0100B8AE" w14:textId="77777777" w:rsidR="00B85013" w:rsidRPr="00335360" w:rsidRDefault="00B85013" w:rsidP="00B85013">
            <w:pPr>
              <w:jc w:val="center"/>
              <w:rPr>
                <w:b/>
                <w:color w:val="000000"/>
                <w:sz w:val="20"/>
                <w:szCs w:val="20"/>
              </w:rPr>
            </w:pPr>
            <w:r w:rsidRPr="00335360">
              <w:rPr>
                <w:sz w:val="20"/>
                <w:szCs w:val="20"/>
              </w:rPr>
              <w:t>6</w:t>
            </w:r>
          </w:p>
        </w:tc>
      </w:tr>
      <w:tr w:rsidR="00B85013" w:rsidRPr="00335360" w14:paraId="57E766A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0F5CF89"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1279ACB" w14:textId="77777777" w:rsidR="00B85013" w:rsidRPr="00335360" w:rsidRDefault="00B85013" w:rsidP="00B85013">
            <w:pPr>
              <w:rPr>
                <w:color w:val="000000"/>
                <w:sz w:val="20"/>
                <w:szCs w:val="20"/>
              </w:rPr>
            </w:pPr>
            <w:r w:rsidRPr="00335360">
              <w:rPr>
                <w:sz w:val="20"/>
                <w:szCs w:val="20"/>
              </w:rPr>
              <w:t>г. Калач, ул. Советская, д.10</w:t>
            </w:r>
          </w:p>
        </w:tc>
        <w:tc>
          <w:tcPr>
            <w:tcW w:w="1451" w:type="dxa"/>
            <w:tcBorders>
              <w:top w:val="single" w:sz="4" w:space="0" w:color="auto"/>
              <w:left w:val="nil"/>
              <w:bottom w:val="single" w:sz="4" w:space="0" w:color="auto"/>
              <w:right w:val="single" w:sz="4" w:space="0" w:color="auto"/>
            </w:tcBorders>
            <w:hideMark/>
          </w:tcPr>
          <w:p w14:paraId="676A1BA3" w14:textId="77777777" w:rsidR="00B85013" w:rsidRPr="00335360" w:rsidRDefault="00B85013" w:rsidP="00B85013">
            <w:pPr>
              <w:jc w:val="center"/>
              <w:rPr>
                <w:b/>
                <w:color w:val="000000"/>
                <w:sz w:val="20"/>
                <w:szCs w:val="20"/>
              </w:rPr>
            </w:pPr>
            <w:r w:rsidRPr="00335360">
              <w:rPr>
                <w:sz w:val="20"/>
                <w:szCs w:val="20"/>
              </w:rPr>
              <w:t>271,70</w:t>
            </w:r>
          </w:p>
        </w:tc>
        <w:tc>
          <w:tcPr>
            <w:tcW w:w="1451" w:type="dxa"/>
            <w:tcBorders>
              <w:top w:val="nil"/>
              <w:left w:val="single" w:sz="4" w:space="0" w:color="auto"/>
              <w:bottom w:val="single" w:sz="4" w:space="0" w:color="auto"/>
              <w:right w:val="single" w:sz="4" w:space="0" w:color="auto"/>
            </w:tcBorders>
            <w:hideMark/>
          </w:tcPr>
          <w:p w14:paraId="6CB31767" w14:textId="77777777" w:rsidR="00B85013" w:rsidRPr="00335360" w:rsidRDefault="00B85013" w:rsidP="00B85013">
            <w:pPr>
              <w:rPr>
                <w:sz w:val="20"/>
                <w:szCs w:val="20"/>
              </w:rPr>
            </w:pPr>
            <w:r w:rsidRPr="00335360">
              <w:rPr>
                <w:sz w:val="20"/>
                <w:szCs w:val="20"/>
              </w:rPr>
              <w:t>53 437,96</w:t>
            </w:r>
          </w:p>
        </w:tc>
        <w:tc>
          <w:tcPr>
            <w:tcW w:w="1309" w:type="dxa"/>
            <w:tcBorders>
              <w:top w:val="nil"/>
              <w:left w:val="nil"/>
              <w:bottom w:val="single" w:sz="4" w:space="0" w:color="auto"/>
              <w:right w:val="single" w:sz="4" w:space="0" w:color="auto"/>
            </w:tcBorders>
            <w:hideMark/>
          </w:tcPr>
          <w:p w14:paraId="2D95B1E5" w14:textId="77777777" w:rsidR="00B85013" w:rsidRPr="00335360" w:rsidRDefault="00B85013" w:rsidP="00B85013">
            <w:pPr>
              <w:rPr>
                <w:sz w:val="20"/>
                <w:szCs w:val="20"/>
              </w:rPr>
            </w:pPr>
            <w:r w:rsidRPr="00335360">
              <w:rPr>
                <w:sz w:val="20"/>
                <w:szCs w:val="20"/>
              </w:rPr>
              <w:t>4453,16</w:t>
            </w:r>
          </w:p>
        </w:tc>
        <w:tc>
          <w:tcPr>
            <w:tcW w:w="1776" w:type="dxa"/>
            <w:tcBorders>
              <w:top w:val="single" w:sz="4" w:space="0" w:color="auto"/>
              <w:left w:val="single" w:sz="4" w:space="0" w:color="auto"/>
              <w:bottom w:val="single" w:sz="4" w:space="0" w:color="auto"/>
              <w:right w:val="single" w:sz="4" w:space="0" w:color="auto"/>
            </w:tcBorders>
            <w:hideMark/>
          </w:tcPr>
          <w:p w14:paraId="62D6722F"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52AFDD1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35A6FAE"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F7B63F1" w14:textId="77777777" w:rsidR="00B85013" w:rsidRPr="00335360" w:rsidRDefault="00B85013" w:rsidP="00B85013">
            <w:pPr>
              <w:rPr>
                <w:color w:val="000000"/>
                <w:sz w:val="20"/>
                <w:szCs w:val="20"/>
              </w:rPr>
            </w:pPr>
            <w:r w:rsidRPr="00335360">
              <w:rPr>
                <w:sz w:val="20"/>
                <w:szCs w:val="20"/>
              </w:rPr>
              <w:t>г. Калач, ул. Строителей, д. 1</w:t>
            </w:r>
          </w:p>
        </w:tc>
        <w:tc>
          <w:tcPr>
            <w:tcW w:w="1451" w:type="dxa"/>
            <w:tcBorders>
              <w:top w:val="single" w:sz="4" w:space="0" w:color="auto"/>
              <w:left w:val="nil"/>
              <w:bottom w:val="single" w:sz="4" w:space="0" w:color="auto"/>
              <w:right w:val="single" w:sz="4" w:space="0" w:color="auto"/>
            </w:tcBorders>
            <w:hideMark/>
          </w:tcPr>
          <w:p w14:paraId="5BB5E672" w14:textId="77777777" w:rsidR="00B85013" w:rsidRPr="00335360" w:rsidRDefault="00B85013" w:rsidP="00B85013">
            <w:pPr>
              <w:jc w:val="center"/>
              <w:rPr>
                <w:b/>
                <w:color w:val="000000"/>
                <w:sz w:val="20"/>
                <w:szCs w:val="20"/>
              </w:rPr>
            </w:pPr>
            <w:r w:rsidRPr="00335360">
              <w:rPr>
                <w:sz w:val="20"/>
                <w:szCs w:val="20"/>
              </w:rPr>
              <w:t>240,00</w:t>
            </w:r>
          </w:p>
        </w:tc>
        <w:tc>
          <w:tcPr>
            <w:tcW w:w="1451" w:type="dxa"/>
            <w:tcBorders>
              <w:top w:val="nil"/>
              <w:left w:val="single" w:sz="4" w:space="0" w:color="auto"/>
              <w:bottom w:val="single" w:sz="4" w:space="0" w:color="auto"/>
              <w:right w:val="single" w:sz="4" w:space="0" w:color="auto"/>
            </w:tcBorders>
            <w:hideMark/>
          </w:tcPr>
          <w:p w14:paraId="6C5691B5" w14:textId="77777777" w:rsidR="00B85013" w:rsidRPr="00335360" w:rsidRDefault="00B85013" w:rsidP="00B85013">
            <w:pPr>
              <w:rPr>
                <w:sz w:val="20"/>
                <w:szCs w:val="20"/>
              </w:rPr>
            </w:pPr>
            <w:r w:rsidRPr="00335360">
              <w:rPr>
                <w:sz w:val="20"/>
                <w:szCs w:val="20"/>
              </w:rPr>
              <w:t>43 286,40</w:t>
            </w:r>
          </w:p>
        </w:tc>
        <w:tc>
          <w:tcPr>
            <w:tcW w:w="1309" w:type="dxa"/>
            <w:tcBorders>
              <w:top w:val="nil"/>
              <w:left w:val="nil"/>
              <w:bottom w:val="single" w:sz="4" w:space="0" w:color="auto"/>
              <w:right w:val="single" w:sz="4" w:space="0" w:color="auto"/>
            </w:tcBorders>
            <w:hideMark/>
          </w:tcPr>
          <w:p w14:paraId="5020B4FA" w14:textId="77777777" w:rsidR="00B85013" w:rsidRPr="00335360" w:rsidRDefault="00B85013" w:rsidP="00B85013">
            <w:pPr>
              <w:rPr>
                <w:sz w:val="20"/>
                <w:szCs w:val="20"/>
              </w:rPr>
            </w:pPr>
            <w:r w:rsidRPr="00335360">
              <w:rPr>
                <w:sz w:val="20"/>
                <w:szCs w:val="20"/>
              </w:rPr>
              <w:t>3607,20</w:t>
            </w:r>
          </w:p>
        </w:tc>
        <w:tc>
          <w:tcPr>
            <w:tcW w:w="1776" w:type="dxa"/>
            <w:tcBorders>
              <w:top w:val="single" w:sz="4" w:space="0" w:color="auto"/>
              <w:left w:val="single" w:sz="4" w:space="0" w:color="auto"/>
              <w:bottom w:val="single" w:sz="4" w:space="0" w:color="auto"/>
              <w:right w:val="single" w:sz="4" w:space="0" w:color="auto"/>
            </w:tcBorders>
            <w:hideMark/>
          </w:tcPr>
          <w:p w14:paraId="11CBCE23" w14:textId="77777777" w:rsidR="00B85013" w:rsidRPr="00335360" w:rsidRDefault="00B85013" w:rsidP="00B85013">
            <w:pPr>
              <w:jc w:val="center"/>
              <w:rPr>
                <w:b/>
                <w:color w:val="000000"/>
                <w:sz w:val="20"/>
                <w:szCs w:val="20"/>
              </w:rPr>
            </w:pPr>
            <w:r w:rsidRPr="00335360">
              <w:rPr>
                <w:sz w:val="20"/>
                <w:szCs w:val="20"/>
              </w:rPr>
              <w:t>2</w:t>
            </w:r>
          </w:p>
        </w:tc>
      </w:tr>
      <w:tr w:rsidR="00B85013" w:rsidRPr="00335360" w14:paraId="20B82DF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FC1CD64"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8F14FD8" w14:textId="77777777" w:rsidR="00B85013" w:rsidRPr="00335360" w:rsidRDefault="00B85013" w:rsidP="00B85013">
            <w:pPr>
              <w:rPr>
                <w:b/>
                <w:bCs/>
                <w:color w:val="000000"/>
                <w:sz w:val="20"/>
                <w:szCs w:val="20"/>
              </w:rPr>
            </w:pPr>
            <w:r w:rsidRPr="00335360">
              <w:rPr>
                <w:sz w:val="20"/>
                <w:szCs w:val="20"/>
              </w:rPr>
              <w:t>г. Калач, ул. Строителей, д. 3</w:t>
            </w:r>
          </w:p>
        </w:tc>
        <w:tc>
          <w:tcPr>
            <w:tcW w:w="1451" w:type="dxa"/>
            <w:tcBorders>
              <w:top w:val="single" w:sz="4" w:space="0" w:color="auto"/>
              <w:left w:val="nil"/>
              <w:bottom w:val="single" w:sz="4" w:space="0" w:color="auto"/>
              <w:right w:val="single" w:sz="4" w:space="0" w:color="auto"/>
            </w:tcBorders>
            <w:hideMark/>
          </w:tcPr>
          <w:p w14:paraId="2C90D521" w14:textId="77777777" w:rsidR="00B85013" w:rsidRPr="00335360" w:rsidRDefault="00B85013" w:rsidP="00B85013">
            <w:pPr>
              <w:jc w:val="center"/>
              <w:rPr>
                <w:b/>
                <w:bCs/>
                <w:color w:val="000000"/>
                <w:sz w:val="20"/>
                <w:szCs w:val="20"/>
              </w:rPr>
            </w:pPr>
            <w:r w:rsidRPr="00335360">
              <w:rPr>
                <w:sz w:val="20"/>
                <w:szCs w:val="20"/>
              </w:rPr>
              <w:t>380,00</w:t>
            </w:r>
          </w:p>
        </w:tc>
        <w:tc>
          <w:tcPr>
            <w:tcW w:w="1451" w:type="dxa"/>
            <w:tcBorders>
              <w:top w:val="nil"/>
              <w:left w:val="single" w:sz="4" w:space="0" w:color="auto"/>
              <w:bottom w:val="single" w:sz="4" w:space="0" w:color="auto"/>
              <w:right w:val="single" w:sz="4" w:space="0" w:color="auto"/>
            </w:tcBorders>
            <w:hideMark/>
          </w:tcPr>
          <w:p w14:paraId="4B4D2DA7" w14:textId="77777777" w:rsidR="00B85013" w:rsidRPr="00335360" w:rsidRDefault="00B85013" w:rsidP="00B85013">
            <w:pPr>
              <w:rPr>
                <w:sz w:val="20"/>
                <w:szCs w:val="20"/>
              </w:rPr>
            </w:pPr>
            <w:r w:rsidRPr="00335360">
              <w:rPr>
                <w:sz w:val="20"/>
                <w:szCs w:val="20"/>
              </w:rPr>
              <w:t>61 696,80</w:t>
            </w:r>
          </w:p>
        </w:tc>
        <w:tc>
          <w:tcPr>
            <w:tcW w:w="1309" w:type="dxa"/>
            <w:tcBorders>
              <w:top w:val="nil"/>
              <w:left w:val="nil"/>
              <w:bottom w:val="single" w:sz="4" w:space="0" w:color="auto"/>
              <w:right w:val="single" w:sz="4" w:space="0" w:color="auto"/>
            </w:tcBorders>
            <w:hideMark/>
          </w:tcPr>
          <w:p w14:paraId="6ADD3143" w14:textId="77777777" w:rsidR="00B85013" w:rsidRPr="00335360" w:rsidRDefault="00B85013" w:rsidP="00B85013">
            <w:pPr>
              <w:rPr>
                <w:sz w:val="20"/>
                <w:szCs w:val="20"/>
              </w:rPr>
            </w:pPr>
            <w:r w:rsidRPr="00335360">
              <w:rPr>
                <w:sz w:val="20"/>
                <w:szCs w:val="20"/>
              </w:rPr>
              <w:t>5141,40</w:t>
            </w:r>
          </w:p>
        </w:tc>
        <w:tc>
          <w:tcPr>
            <w:tcW w:w="1776" w:type="dxa"/>
            <w:tcBorders>
              <w:top w:val="single" w:sz="4" w:space="0" w:color="auto"/>
              <w:left w:val="single" w:sz="4" w:space="0" w:color="auto"/>
              <w:bottom w:val="single" w:sz="4" w:space="0" w:color="auto"/>
              <w:right w:val="single" w:sz="4" w:space="0" w:color="auto"/>
            </w:tcBorders>
            <w:hideMark/>
          </w:tcPr>
          <w:p w14:paraId="42B7D020"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59F27C9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4C874D5"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937053E" w14:textId="77777777" w:rsidR="00B85013" w:rsidRPr="00335360" w:rsidRDefault="00B85013" w:rsidP="00B85013">
            <w:pPr>
              <w:rPr>
                <w:b/>
                <w:bCs/>
                <w:color w:val="000000"/>
                <w:sz w:val="20"/>
                <w:szCs w:val="20"/>
              </w:rPr>
            </w:pPr>
            <w:r w:rsidRPr="00335360">
              <w:rPr>
                <w:sz w:val="20"/>
                <w:szCs w:val="20"/>
              </w:rPr>
              <w:t>г. Калач, ул. Урожайная, д. 2</w:t>
            </w:r>
          </w:p>
        </w:tc>
        <w:tc>
          <w:tcPr>
            <w:tcW w:w="1451" w:type="dxa"/>
            <w:tcBorders>
              <w:top w:val="single" w:sz="4" w:space="0" w:color="auto"/>
              <w:left w:val="nil"/>
              <w:bottom w:val="single" w:sz="4" w:space="0" w:color="auto"/>
              <w:right w:val="single" w:sz="4" w:space="0" w:color="auto"/>
            </w:tcBorders>
            <w:hideMark/>
          </w:tcPr>
          <w:p w14:paraId="3ED0EAA6" w14:textId="77777777" w:rsidR="00B85013" w:rsidRPr="00335360" w:rsidRDefault="00B85013" w:rsidP="00B85013">
            <w:pPr>
              <w:jc w:val="center"/>
              <w:rPr>
                <w:b/>
                <w:bCs/>
                <w:color w:val="000000"/>
                <w:sz w:val="20"/>
                <w:szCs w:val="20"/>
              </w:rPr>
            </w:pPr>
            <w:r w:rsidRPr="00335360">
              <w:rPr>
                <w:sz w:val="20"/>
                <w:szCs w:val="20"/>
              </w:rPr>
              <w:t>377,50</w:t>
            </w:r>
          </w:p>
        </w:tc>
        <w:tc>
          <w:tcPr>
            <w:tcW w:w="1451" w:type="dxa"/>
            <w:tcBorders>
              <w:top w:val="nil"/>
              <w:left w:val="single" w:sz="4" w:space="0" w:color="auto"/>
              <w:bottom w:val="single" w:sz="4" w:space="0" w:color="auto"/>
              <w:right w:val="single" w:sz="4" w:space="0" w:color="auto"/>
            </w:tcBorders>
            <w:hideMark/>
          </w:tcPr>
          <w:p w14:paraId="6FC6B4F3" w14:textId="77777777" w:rsidR="00B85013" w:rsidRPr="00335360" w:rsidRDefault="00B85013" w:rsidP="00B85013">
            <w:pPr>
              <w:rPr>
                <w:sz w:val="20"/>
                <w:szCs w:val="20"/>
              </w:rPr>
            </w:pPr>
            <w:r w:rsidRPr="00335360">
              <w:rPr>
                <w:sz w:val="20"/>
                <w:szCs w:val="20"/>
              </w:rPr>
              <w:t>42 219,60</w:t>
            </w:r>
          </w:p>
        </w:tc>
        <w:tc>
          <w:tcPr>
            <w:tcW w:w="1309" w:type="dxa"/>
            <w:tcBorders>
              <w:top w:val="nil"/>
              <w:left w:val="nil"/>
              <w:bottom w:val="single" w:sz="4" w:space="0" w:color="auto"/>
              <w:right w:val="single" w:sz="4" w:space="0" w:color="auto"/>
            </w:tcBorders>
            <w:hideMark/>
          </w:tcPr>
          <w:p w14:paraId="3518B588" w14:textId="77777777" w:rsidR="00B85013" w:rsidRPr="00335360" w:rsidRDefault="00B85013" w:rsidP="00B85013">
            <w:pPr>
              <w:rPr>
                <w:sz w:val="20"/>
                <w:szCs w:val="20"/>
              </w:rPr>
            </w:pPr>
            <w:r w:rsidRPr="00335360">
              <w:rPr>
                <w:sz w:val="20"/>
                <w:szCs w:val="20"/>
              </w:rPr>
              <w:t>3518,30</w:t>
            </w:r>
          </w:p>
        </w:tc>
        <w:tc>
          <w:tcPr>
            <w:tcW w:w="1776" w:type="dxa"/>
            <w:tcBorders>
              <w:top w:val="single" w:sz="4" w:space="0" w:color="auto"/>
              <w:left w:val="single" w:sz="4" w:space="0" w:color="auto"/>
              <w:bottom w:val="single" w:sz="4" w:space="0" w:color="auto"/>
              <w:right w:val="single" w:sz="4" w:space="0" w:color="auto"/>
            </w:tcBorders>
            <w:hideMark/>
          </w:tcPr>
          <w:p w14:paraId="0FF8E193"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037A503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6A2DC43"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0E8D8A5" w14:textId="77777777" w:rsidR="00B85013" w:rsidRPr="00335360" w:rsidRDefault="00B85013" w:rsidP="00B85013">
            <w:pPr>
              <w:rPr>
                <w:color w:val="000000"/>
                <w:sz w:val="20"/>
                <w:szCs w:val="20"/>
              </w:rPr>
            </w:pPr>
            <w:r w:rsidRPr="00335360">
              <w:rPr>
                <w:sz w:val="20"/>
                <w:szCs w:val="20"/>
              </w:rPr>
              <w:t>г. Калач, ул. Урожайная, д. 4</w:t>
            </w:r>
          </w:p>
        </w:tc>
        <w:tc>
          <w:tcPr>
            <w:tcW w:w="1451" w:type="dxa"/>
            <w:tcBorders>
              <w:top w:val="single" w:sz="4" w:space="0" w:color="auto"/>
              <w:left w:val="nil"/>
              <w:bottom w:val="single" w:sz="4" w:space="0" w:color="auto"/>
              <w:right w:val="single" w:sz="4" w:space="0" w:color="auto"/>
            </w:tcBorders>
            <w:hideMark/>
          </w:tcPr>
          <w:p w14:paraId="2FCC17C5" w14:textId="77777777" w:rsidR="00B85013" w:rsidRPr="00335360" w:rsidRDefault="00B85013" w:rsidP="00B85013">
            <w:pPr>
              <w:jc w:val="center"/>
              <w:rPr>
                <w:b/>
                <w:color w:val="000000"/>
                <w:sz w:val="20"/>
                <w:szCs w:val="20"/>
              </w:rPr>
            </w:pPr>
            <w:r w:rsidRPr="00335360">
              <w:rPr>
                <w:sz w:val="20"/>
                <w:szCs w:val="20"/>
              </w:rPr>
              <w:t>272,90</w:t>
            </w:r>
          </w:p>
        </w:tc>
        <w:tc>
          <w:tcPr>
            <w:tcW w:w="1451" w:type="dxa"/>
            <w:tcBorders>
              <w:top w:val="nil"/>
              <w:left w:val="single" w:sz="4" w:space="0" w:color="auto"/>
              <w:bottom w:val="single" w:sz="4" w:space="0" w:color="auto"/>
              <w:right w:val="single" w:sz="4" w:space="0" w:color="auto"/>
            </w:tcBorders>
            <w:hideMark/>
          </w:tcPr>
          <w:p w14:paraId="43B8B4B6" w14:textId="77777777" w:rsidR="00B85013" w:rsidRPr="00335360" w:rsidRDefault="00B85013" w:rsidP="00B85013">
            <w:pPr>
              <w:rPr>
                <w:sz w:val="20"/>
                <w:szCs w:val="20"/>
              </w:rPr>
            </w:pPr>
            <w:r w:rsidRPr="00335360">
              <w:rPr>
                <w:sz w:val="20"/>
                <w:szCs w:val="20"/>
              </w:rPr>
              <w:t>27 573,82</w:t>
            </w:r>
          </w:p>
        </w:tc>
        <w:tc>
          <w:tcPr>
            <w:tcW w:w="1309" w:type="dxa"/>
            <w:tcBorders>
              <w:top w:val="nil"/>
              <w:left w:val="nil"/>
              <w:bottom w:val="single" w:sz="4" w:space="0" w:color="auto"/>
              <w:right w:val="single" w:sz="4" w:space="0" w:color="auto"/>
            </w:tcBorders>
            <w:hideMark/>
          </w:tcPr>
          <w:p w14:paraId="1FF98349" w14:textId="77777777" w:rsidR="00B85013" w:rsidRPr="00335360" w:rsidRDefault="00B85013" w:rsidP="00B85013">
            <w:pPr>
              <w:rPr>
                <w:sz w:val="20"/>
                <w:szCs w:val="20"/>
              </w:rPr>
            </w:pPr>
            <w:r w:rsidRPr="00335360">
              <w:rPr>
                <w:sz w:val="20"/>
                <w:szCs w:val="20"/>
              </w:rPr>
              <w:t>2297,82</w:t>
            </w:r>
          </w:p>
        </w:tc>
        <w:tc>
          <w:tcPr>
            <w:tcW w:w="1776" w:type="dxa"/>
            <w:tcBorders>
              <w:top w:val="single" w:sz="4" w:space="0" w:color="auto"/>
              <w:left w:val="single" w:sz="4" w:space="0" w:color="auto"/>
              <w:bottom w:val="single" w:sz="4" w:space="0" w:color="auto"/>
              <w:right w:val="single" w:sz="4" w:space="0" w:color="auto"/>
            </w:tcBorders>
            <w:hideMark/>
          </w:tcPr>
          <w:p w14:paraId="422E40D7" w14:textId="77777777" w:rsidR="00B85013" w:rsidRPr="00335360" w:rsidRDefault="00B85013" w:rsidP="00B85013">
            <w:pPr>
              <w:jc w:val="center"/>
              <w:rPr>
                <w:b/>
                <w:color w:val="000000"/>
                <w:sz w:val="20"/>
                <w:szCs w:val="20"/>
              </w:rPr>
            </w:pPr>
            <w:r w:rsidRPr="00335360">
              <w:rPr>
                <w:sz w:val="20"/>
                <w:szCs w:val="20"/>
              </w:rPr>
              <w:t>4</w:t>
            </w:r>
          </w:p>
        </w:tc>
      </w:tr>
      <w:tr w:rsidR="00B85013" w:rsidRPr="00335360" w14:paraId="5EDCEAE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6646590"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4990A65" w14:textId="77777777" w:rsidR="00B85013" w:rsidRPr="00335360" w:rsidRDefault="00B85013" w:rsidP="00B85013">
            <w:pPr>
              <w:rPr>
                <w:color w:val="000000"/>
                <w:sz w:val="20"/>
                <w:szCs w:val="20"/>
              </w:rPr>
            </w:pPr>
            <w:r w:rsidRPr="00335360">
              <w:rPr>
                <w:sz w:val="20"/>
                <w:szCs w:val="20"/>
              </w:rPr>
              <w:t>г. Калач, ул. Урожайная, д. 6</w:t>
            </w:r>
          </w:p>
        </w:tc>
        <w:tc>
          <w:tcPr>
            <w:tcW w:w="1451" w:type="dxa"/>
            <w:tcBorders>
              <w:top w:val="single" w:sz="4" w:space="0" w:color="auto"/>
              <w:left w:val="nil"/>
              <w:bottom w:val="single" w:sz="4" w:space="0" w:color="auto"/>
              <w:right w:val="single" w:sz="4" w:space="0" w:color="auto"/>
            </w:tcBorders>
            <w:hideMark/>
          </w:tcPr>
          <w:p w14:paraId="0E30B0AB" w14:textId="77777777" w:rsidR="00B85013" w:rsidRPr="00335360" w:rsidRDefault="00B85013" w:rsidP="00B85013">
            <w:pPr>
              <w:jc w:val="center"/>
              <w:rPr>
                <w:b/>
                <w:color w:val="000000"/>
                <w:sz w:val="20"/>
                <w:szCs w:val="20"/>
              </w:rPr>
            </w:pPr>
            <w:r w:rsidRPr="00335360">
              <w:rPr>
                <w:sz w:val="20"/>
                <w:szCs w:val="20"/>
              </w:rPr>
              <w:t>674,70</w:t>
            </w:r>
          </w:p>
        </w:tc>
        <w:tc>
          <w:tcPr>
            <w:tcW w:w="1451" w:type="dxa"/>
            <w:tcBorders>
              <w:top w:val="nil"/>
              <w:left w:val="single" w:sz="4" w:space="0" w:color="auto"/>
              <w:bottom w:val="single" w:sz="4" w:space="0" w:color="auto"/>
              <w:right w:val="single" w:sz="4" w:space="0" w:color="auto"/>
            </w:tcBorders>
            <w:hideMark/>
          </w:tcPr>
          <w:p w14:paraId="7CF639C7" w14:textId="77777777" w:rsidR="00B85013" w:rsidRPr="00335360" w:rsidRDefault="00B85013" w:rsidP="00B85013">
            <w:pPr>
              <w:rPr>
                <w:sz w:val="20"/>
                <w:szCs w:val="20"/>
              </w:rPr>
            </w:pPr>
            <w:r w:rsidRPr="00335360">
              <w:rPr>
                <w:sz w:val="20"/>
                <w:szCs w:val="20"/>
              </w:rPr>
              <w:t>105 819,95</w:t>
            </w:r>
          </w:p>
        </w:tc>
        <w:tc>
          <w:tcPr>
            <w:tcW w:w="1309" w:type="dxa"/>
            <w:tcBorders>
              <w:top w:val="nil"/>
              <w:left w:val="nil"/>
              <w:bottom w:val="single" w:sz="4" w:space="0" w:color="auto"/>
              <w:right w:val="single" w:sz="4" w:space="0" w:color="auto"/>
            </w:tcBorders>
            <w:hideMark/>
          </w:tcPr>
          <w:p w14:paraId="0D138733" w14:textId="77777777" w:rsidR="00B85013" w:rsidRPr="00335360" w:rsidRDefault="00B85013" w:rsidP="00B85013">
            <w:pPr>
              <w:rPr>
                <w:sz w:val="20"/>
                <w:szCs w:val="20"/>
              </w:rPr>
            </w:pPr>
            <w:r w:rsidRPr="00335360">
              <w:rPr>
                <w:sz w:val="20"/>
                <w:szCs w:val="20"/>
              </w:rPr>
              <w:t>8818,33</w:t>
            </w:r>
          </w:p>
        </w:tc>
        <w:tc>
          <w:tcPr>
            <w:tcW w:w="1776" w:type="dxa"/>
            <w:tcBorders>
              <w:top w:val="single" w:sz="4" w:space="0" w:color="auto"/>
              <w:left w:val="single" w:sz="4" w:space="0" w:color="auto"/>
              <w:bottom w:val="single" w:sz="4" w:space="0" w:color="auto"/>
              <w:right w:val="single" w:sz="4" w:space="0" w:color="auto"/>
            </w:tcBorders>
            <w:hideMark/>
          </w:tcPr>
          <w:p w14:paraId="41366567" w14:textId="77777777" w:rsidR="00B85013" w:rsidRPr="00335360" w:rsidRDefault="00B85013" w:rsidP="00B85013">
            <w:pPr>
              <w:jc w:val="center"/>
              <w:rPr>
                <w:b/>
                <w:color w:val="000000"/>
                <w:sz w:val="20"/>
                <w:szCs w:val="20"/>
              </w:rPr>
            </w:pPr>
            <w:r w:rsidRPr="00335360">
              <w:rPr>
                <w:sz w:val="20"/>
                <w:szCs w:val="20"/>
              </w:rPr>
              <w:t>9</w:t>
            </w:r>
          </w:p>
        </w:tc>
      </w:tr>
      <w:tr w:rsidR="00B85013" w:rsidRPr="00335360" w14:paraId="6ABD999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C2C4229"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8F2F91C" w14:textId="77777777" w:rsidR="00B85013" w:rsidRPr="00335360" w:rsidRDefault="00B85013" w:rsidP="00B85013">
            <w:pPr>
              <w:rPr>
                <w:color w:val="000000"/>
                <w:sz w:val="20"/>
                <w:szCs w:val="20"/>
              </w:rPr>
            </w:pPr>
            <w:r w:rsidRPr="00335360">
              <w:rPr>
                <w:sz w:val="20"/>
                <w:szCs w:val="20"/>
              </w:rPr>
              <w:t>г. Калач, ул. Элеваторная, д. 12</w:t>
            </w:r>
          </w:p>
        </w:tc>
        <w:tc>
          <w:tcPr>
            <w:tcW w:w="1451" w:type="dxa"/>
            <w:tcBorders>
              <w:top w:val="single" w:sz="4" w:space="0" w:color="auto"/>
              <w:left w:val="nil"/>
              <w:bottom w:val="single" w:sz="4" w:space="0" w:color="auto"/>
              <w:right w:val="single" w:sz="4" w:space="0" w:color="auto"/>
            </w:tcBorders>
            <w:hideMark/>
          </w:tcPr>
          <w:p w14:paraId="0C4B7553" w14:textId="77777777" w:rsidR="00B85013" w:rsidRPr="00335360" w:rsidRDefault="00B85013" w:rsidP="00B85013">
            <w:pPr>
              <w:jc w:val="center"/>
              <w:rPr>
                <w:b/>
                <w:color w:val="000000"/>
                <w:sz w:val="20"/>
                <w:szCs w:val="20"/>
              </w:rPr>
            </w:pPr>
            <w:r w:rsidRPr="00335360">
              <w:rPr>
                <w:sz w:val="20"/>
                <w:szCs w:val="20"/>
              </w:rPr>
              <w:t>567,00</w:t>
            </w:r>
          </w:p>
        </w:tc>
        <w:tc>
          <w:tcPr>
            <w:tcW w:w="1451" w:type="dxa"/>
            <w:tcBorders>
              <w:top w:val="nil"/>
              <w:left w:val="single" w:sz="4" w:space="0" w:color="auto"/>
              <w:bottom w:val="single" w:sz="4" w:space="0" w:color="auto"/>
              <w:right w:val="single" w:sz="4" w:space="0" w:color="auto"/>
            </w:tcBorders>
            <w:hideMark/>
          </w:tcPr>
          <w:p w14:paraId="45E0B5F0" w14:textId="77777777" w:rsidR="00B85013" w:rsidRPr="00335360" w:rsidRDefault="00B85013" w:rsidP="00B85013">
            <w:pPr>
              <w:rPr>
                <w:sz w:val="20"/>
                <w:szCs w:val="20"/>
              </w:rPr>
            </w:pPr>
            <w:r w:rsidRPr="00335360">
              <w:rPr>
                <w:sz w:val="20"/>
                <w:szCs w:val="20"/>
              </w:rPr>
              <w:t>99 950,76</w:t>
            </w:r>
          </w:p>
        </w:tc>
        <w:tc>
          <w:tcPr>
            <w:tcW w:w="1309" w:type="dxa"/>
            <w:tcBorders>
              <w:top w:val="nil"/>
              <w:left w:val="nil"/>
              <w:bottom w:val="single" w:sz="4" w:space="0" w:color="auto"/>
              <w:right w:val="single" w:sz="4" w:space="0" w:color="auto"/>
            </w:tcBorders>
            <w:hideMark/>
          </w:tcPr>
          <w:p w14:paraId="58B08849" w14:textId="77777777" w:rsidR="00B85013" w:rsidRPr="00335360" w:rsidRDefault="00B85013" w:rsidP="00B85013">
            <w:pPr>
              <w:rPr>
                <w:sz w:val="20"/>
                <w:szCs w:val="20"/>
              </w:rPr>
            </w:pPr>
            <w:r w:rsidRPr="00335360">
              <w:rPr>
                <w:sz w:val="20"/>
                <w:szCs w:val="20"/>
              </w:rPr>
              <w:t>8329,23</w:t>
            </w:r>
          </w:p>
        </w:tc>
        <w:tc>
          <w:tcPr>
            <w:tcW w:w="1776" w:type="dxa"/>
            <w:tcBorders>
              <w:top w:val="single" w:sz="4" w:space="0" w:color="auto"/>
              <w:left w:val="single" w:sz="4" w:space="0" w:color="auto"/>
              <w:bottom w:val="single" w:sz="4" w:space="0" w:color="auto"/>
              <w:right w:val="single" w:sz="4" w:space="0" w:color="auto"/>
            </w:tcBorders>
            <w:hideMark/>
          </w:tcPr>
          <w:p w14:paraId="07693908" w14:textId="77777777" w:rsidR="00B85013" w:rsidRPr="00335360" w:rsidRDefault="00B85013" w:rsidP="00B85013">
            <w:pPr>
              <w:jc w:val="center"/>
              <w:rPr>
                <w:b/>
                <w:color w:val="000000"/>
                <w:sz w:val="20"/>
                <w:szCs w:val="20"/>
              </w:rPr>
            </w:pPr>
            <w:r w:rsidRPr="00335360">
              <w:rPr>
                <w:sz w:val="20"/>
                <w:szCs w:val="20"/>
              </w:rPr>
              <w:t>17</w:t>
            </w:r>
          </w:p>
        </w:tc>
      </w:tr>
      <w:tr w:rsidR="00B85013" w:rsidRPr="00335360" w14:paraId="77F8F44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6B9D362"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21EEF972" w14:textId="77777777" w:rsidR="00B85013" w:rsidRPr="00335360" w:rsidRDefault="00B85013" w:rsidP="00B85013">
            <w:pPr>
              <w:rPr>
                <w:color w:val="000000"/>
                <w:sz w:val="20"/>
                <w:szCs w:val="20"/>
              </w:rPr>
            </w:pPr>
            <w:r w:rsidRPr="00335360">
              <w:rPr>
                <w:sz w:val="20"/>
                <w:szCs w:val="20"/>
              </w:rPr>
              <w:t>г. Калач, ул. Элеваторная, д. 34</w:t>
            </w:r>
          </w:p>
        </w:tc>
        <w:tc>
          <w:tcPr>
            <w:tcW w:w="1451" w:type="dxa"/>
            <w:tcBorders>
              <w:top w:val="single" w:sz="4" w:space="0" w:color="auto"/>
              <w:left w:val="nil"/>
              <w:bottom w:val="single" w:sz="4" w:space="0" w:color="auto"/>
              <w:right w:val="single" w:sz="4" w:space="0" w:color="auto"/>
            </w:tcBorders>
            <w:hideMark/>
          </w:tcPr>
          <w:p w14:paraId="67E44FA5" w14:textId="77777777" w:rsidR="00B85013" w:rsidRPr="00335360" w:rsidRDefault="00B85013" w:rsidP="00B85013">
            <w:pPr>
              <w:jc w:val="center"/>
              <w:rPr>
                <w:b/>
                <w:color w:val="000000"/>
                <w:sz w:val="20"/>
                <w:szCs w:val="20"/>
              </w:rPr>
            </w:pPr>
            <w:r w:rsidRPr="00335360">
              <w:rPr>
                <w:sz w:val="20"/>
                <w:szCs w:val="20"/>
              </w:rPr>
              <w:t>245,70</w:t>
            </w:r>
          </w:p>
        </w:tc>
        <w:tc>
          <w:tcPr>
            <w:tcW w:w="1451" w:type="dxa"/>
            <w:tcBorders>
              <w:top w:val="nil"/>
              <w:left w:val="single" w:sz="4" w:space="0" w:color="auto"/>
              <w:bottom w:val="single" w:sz="4" w:space="0" w:color="auto"/>
              <w:right w:val="single" w:sz="4" w:space="0" w:color="auto"/>
            </w:tcBorders>
            <w:hideMark/>
          </w:tcPr>
          <w:p w14:paraId="3CD066DA" w14:textId="77777777" w:rsidR="00B85013" w:rsidRPr="00335360" w:rsidRDefault="00B85013" w:rsidP="00B85013">
            <w:pPr>
              <w:rPr>
                <w:sz w:val="20"/>
                <w:szCs w:val="20"/>
              </w:rPr>
            </w:pPr>
            <w:r w:rsidRPr="00335360">
              <w:rPr>
                <w:sz w:val="20"/>
                <w:szCs w:val="20"/>
              </w:rPr>
              <w:t>39 449,59</w:t>
            </w:r>
          </w:p>
        </w:tc>
        <w:tc>
          <w:tcPr>
            <w:tcW w:w="1309" w:type="dxa"/>
            <w:tcBorders>
              <w:top w:val="nil"/>
              <w:left w:val="nil"/>
              <w:bottom w:val="single" w:sz="4" w:space="0" w:color="auto"/>
              <w:right w:val="single" w:sz="4" w:space="0" w:color="auto"/>
            </w:tcBorders>
            <w:hideMark/>
          </w:tcPr>
          <w:p w14:paraId="220680FB" w14:textId="77777777" w:rsidR="00B85013" w:rsidRPr="00335360" w:rsidRDefault="00B85013" w:rsidP="00B85013">
            <w:pPr>
              <w:rPr>
                <w:sz w:val="20"/>
                <w:szCs w:val="20"/>
              </w:rPr>
            </w:pPr>
            <w:r w:rsidRPr="00335360">
              <w:rPr>
                <w:sz w:val="20"/>
                <w:szCs w:val="20"/>
              </w:rPr>
              <w:t>3287,47</w:t>
            </w:r>
          </w:p>
        </w:tc>
        <w:tc>
          <w:tcPr>
            <w:tcW w:w="1776" w:type="dxa"/>
            <w:tcBorders>
              <w:top w:val="single" w:sz="4" w:space="0" w:color="auto"/>
              <w:left w:val="single" w:sz="4" w:space="0" w:color="auto"/>
              <w:bottom w:val="single" w:sz="4" w:space="0" w:color="auto"/>
              <w:right w:val="single" w:sz="4" w:space="0" w:color="auto"/>
            </w:tcBorders>
            <w:hideMark/>
          </w:tcPr>
          <w:p w14:paraId="6E8ED11B" w14:textId="77777777" w:rsidR="00B85013" w:rsidRPr="00335360" w:rsidRDefault="00B85013" w:rsidP="00B85013">
            <w:pPr>
              <w:jc w:val="center"/>
              <w:rPr>
                <w:b/>
                <w:color w:val="000000"/>
                <w:sz w:val="20"/>
                <w:szCs w:val="20"/>
              </w:rPr>
            </w:pPr>
            <w:r w:rsidRPr="00335360">
              <w:rPr>
                <w:sz w:val="20"/>
                <w:szCs w:val="20"/>
              </w:rPr>
              <w:t>12</w:t>
            </w:r>
          </w:p>
        </w:tc>
      </w:tr>
      <w:tr w:rsidR="00B85013" w:rsidRPr="00335360" w14:paraId="523F3C7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4C0A1E9"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D103832" w14:textId="77777777" w:rsidR="00B85013" w:rsidRPr="00335360" w:rsidRDefault="00B85013" w:rsidP="00B85013">
            <w:pPr>
              <w:rPr>
                <w:color w:val="000000"/>
                <w:sz w:val="20"/>
                <w:szCs w:val="20"/>
              </w:rPr>
            </w:pPr>
            <w:r w:rsidRPr="00335360">
              <w:rPr>
                <w:sz w:val="20"/>
                <w:szCs w:val="20"/>
              </w:rPr>
              <w:t>г. Калач, ул. Элеваторная, д. 36</w:t>
            </w:r>
          </w:p>
        </w:tc>
        <w:tc>
          <w:tcPr>
            <w:tcW w:w="1451" w:type="dxa"/>
            <w:tcBorders>
              <w:top w:val="single" w:sz="4" w:space="0" w:color="auto"/>
              <w:left w:val="nil"/>
              <w:bottom w:val="single" w:sz="4" w:space="0" w:color="auto"/>
              <w:right w:val="single" w:sz="4" w:space="0" w:color="auto"/>
            </w:tcBorders>
            <w:hideMark/>
          </w:tcPr>
          <w:p w14:paraId="424893C1" w14:textId="77777777" w:rsidR="00B85013" w:rsidRPr="00335360" w:rsidRDefault="00B85013" w:rsidP="00B85013">
            <w:pPr>
              <w:jc w:val="center"/>
              <w:rPr>
                <w:b/>
                <w:color w:val="000000"/>
                <w:sz w:val="20"/>
                <w:szCs w:val="20"/>
              </w:rPr>
            </w:pPr>
            <w:r w:rsidRPr="00335360">
              <w:rPr>
                <w:sz w:val="20"/>
                <w:szCs w:val="20"/>
              </w:rPr>
              <w:t>279,40</w:t>
            </w:r>
          </w:p>
        </w:tc>
        <w:tc>
          <w:tcPr>
            <w:tcW w:w="1451" w:type="dxa"/>
            <w:tcBorders>
              <w:top w:val="nil"/>
              <w:left w:val="single" w:sz="4" w:space="0" w:color="auto"/>
              <w:bottom w:val="single" w:sz="4" w:space="0" w:color="auto"/>
              <w:right w:val="single" w:sz="4" w:space="0" w:color="auto"/>
            </w:tcBorders>
            <w:hideMark/>
          </w:tcPr>
          <w:p w14:paraId="755938CA" w14:textId="77777777" w:rsidR="00B85013" w:rsidRPr="00335360" w:rsidRDefault="00B85013" w:rsidP="00B85013">
            <w:pPr>
              <w:rPr>
                <w:sz w:val="20"/>
                <w:szCs w:val="20"/>
              </w:rPr>
            </w:pPr>
            <w:r w:rsidRPr="00335360">
              <w:rPr>
                <w:sz w:val="20"/>
                <w:szCs w:val="20"/>
              </w:rPr>
              <w:t>35 707,32</w:t>
            </w:r>
          </w:p>
        </w:tc>
        <w:tc>
          <w:tcPr>
            <w:tcW w:w="1309" w:type="dxa"/>
            <w:tcBorders>
              <w:top w:val="nil"/>
              <w:left w:val="nil"/>
              <w:bottom w:val="single" w:sz="4" w:space="0" w:color="auto"/>
              <w:right w:val="single" w:sz="4" w:space="0" w:color="auto"/>
            </w:tcBorders>
            <w:hideMark/>
          </w:tcPr>
          <w:p w14:paraId="7AE489E0" w14:textId="77777777" w:rsidR="00B85013" w:rsidRPr="00335360" w:rsidRDefault="00B85013" w:rsidP="00B85013">
            <w:pPr>
              <w:rPr>
                <w:sz w:val="20"/>
                <w:szCs w:val="20"/>
              </w:rPr>
            </w:pPr>
            <w:r w:rsidRPr="00335360">
              <w:rPr>
                <w:sz w:val="20"/>
                <w:szCs w:val="20"/>
              </w:rPr>
              <w:t>2975,61</w:t>
            </w:r>
          </w:p>
        </w:tc>
        <w:tc>
          <w:tcPr>
            <w:tcW w:w="1776" w:type="dxa"/>
            <w:tcBorders>
              <w:top w:val="single" w:sz="4" w:space="0" w:color="auto"/>
              <w:left w:val="single" w:sz="4" w:space="0" w:color="auto"/>
              <w:bottom w:val="single" w:sz="4" w:space="0" w:color="auto"/>
              <w:right w:val="single" w:sz="4" w:space="0" w:color="auto"/>
            </w:tcBorders>
            <w:hideMark/>
          </w:tcPr>
          <w:p w14:paraId="2C8A572E" w14:textId="77777777" w:rsidR="00B85013" w:rsidRPr="00335360" w:rsidRDefault="00B85013" w:rsidP="00B85013">
            <w:pPr>
              <w:jc w:val="center"/>
              <w:rPr>
                <w:b/>
                <w:color w:val="000000"/>
                <w:sz w:val="20"/>
                <w:szCs w:val="20"/>
              </w:rPr>
            </w:pPr>
            <w:r w:rsidRPr="00335360">
              <w:rPr>
                <w:sz w:val="20"/>
                <w:szCs w:val="20"/>
              </w:rPr>
              <w:t>8</w:t>
            </w:r>
          </w:p>
        </w:tc>
      </w:tr>
      <w:tr w:rsidR="00B85013" w:rsidRPr="00335360" w14:paraId="3D82F2E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EFFFA12" w14:textId="77777777" w:rsidR="00B85013" w:rsidRPr="00335360" w:rsidRDefault="00B85013" w:rsidP="00B85013">
            <w:pPr>
              <w:numPr>
                <w:ilvl w:val="0"/>
                <w:numId w:val="4"/>
              </w:numPr>
              <w:ind w:left="318" w:hanging="426"/>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1D297802" w14:textId="77777777" w:rsidR="00B85013" w:rsidRPr="00335360" w:rsidRDefault="00B85013" w:rsidP="00B85013">
            <w:pPr>
              <w:rPr>
                <w:sz w:val="20"/>
                <w:szCs w:val="20"/>
              </w:rPr>
            </w:pPr>
            <w:r w:rsidRPr="00335360">
              <w:rPr>
                <w:sz w:val="20"/>
                <w:szCs w:val="20"/>
              </w:rPr>
              <w:t>г. Калач, ул. Элеваторная, д. 16</w:t>
            </w:r>
          </w:p>
        </w:tc>
        <w:tc>
          <w:tcPr>
            <w:tcW w:w="1451" w:type="dxa"/>
            <w:tcBorders>
              <w:top w:val="single" w:sz="4" w:space="0" w:color="auto"/>
              <w:left w:val="nil"/>
              <w:bottom w:val="single" w:sz="4" w:space="0" w:color="auto"/>
              <w:right w:val="single" w:sz="4" w:space="0" w:color="auto"/>
            </w:tcBorders>
            <w:hideMark/>
          </w:tcPr>
          <w:p w14:paraId="5AED94AE" w14:textId="77777777" w:rsidR="00B85013" w:rsidRPr="00335360" w:rsidRDefault="00B85013" w:rsidP="00B85013">
            <w:pPr>
              <w:jc w:val="center"/>
              <w:rPr>
                <w:sz w:val="20"/>
                <w:szCs w:val="20"/>
              </w:rPr>
            </w:pPr>
            <w:r w:rsidRPr="00335360">
              <w:rPr>
                <w:sz w:val="20"/>
                <w:szCs w:val="20"/>
              </w:rPr>
              <w:t>880,90</w:t>
            </w:r>
          </w:p>
        </w:tc>
        <w:tc>
          <w:tcPr>
            <w:tcW w:w="1451" w:type="dxa"/>
            <w:tcBorders>
              <w:top w:val="nil"/>
              <w:left w:val="single" w:sz="4" w:space="0" w:color="auto"/>
              <w:bottom w:val="single" w:sz="4" w:space="0" w:color="auto"/>
              <w:right w:val="single" w:sz="4" w:space="0" w:color="auto"/>
            </w:tcBorders>
            <w:hideMark/>
          </w:tcPr>
          <w:p w14:paraId="676DBAA4" w14:textId="77777777" w:rsidR="00B85013" w:rsidRPr="00335360" w:rsidRDefault="00B85013" w:rsidP="00B85013">
            <w:pPr>
              <w:rPr>
                <w:sz w:val="20"/>
                <w:szCs w:val="20"/>
              </w:rPr>
            </w:pPr>
            <w:r w:rsidRPr="00335360">
              <w:rPr>
                <w:sz w:val="20"/>
                <w:szCs w:val="20"/>
              </w:rPr>
              <w:t>103 065,30</w:t>
            </w:r>
          </w:p>
        </w:tc>
        <w:tc>
          <w:tcPr>
            <w:tcW w:w="1309" w:type="dxa"/>
            <w:tcBorders>
              <w:top w:val="nil"/>
              <w:left w:val="nil"/>
              <w:bottom w:val="single" w:sz="4" w:space="0" w:color="auto"/>
              <w:right w:val="single" w:sz="4" w:space="0" w:color="auto"/>
            </w:tcBorders>
            <w:hideMark/>
          </w:tcPr>
          <w:p w14:paraId="779E00D6" w14:textId="77777777" w:rsidR="00B85013" w:rsidRPr="00335360" w:rsidRDefault="00B85013" w:rsidP="00B85013">
            <w:pPr>
              <w:rPr>
                <w:sz w:val="20"/>
                <w:szCs w:val="20"/>
              </w:rPr>
            </w:pPr>
            <w:r w:rsidRPr="00335360">
              <w:rPr>
                <w:sz w:val="20"/>
                <w:szCs w:val="20"/>
              </w:rPr>
              <w:t>8588,78</w:t>
            </w:r>
          </w:p>
        </w:tc>
        <w:tc>
          <w:tcPr>
            <w:tcW w:w="1776" w:type="dxa"/>
            <w:tcBorders>
              <w:top w:val="single" w:sz="4" w:space="0" w:color="auto"/>
              <w:left w:val="single" w:sz="4" w:space="0" w:color="auto"/>
              <w:bottom w:val="single" w:sz="4" w:space="0" w:color="auto"/>
              <w:right w:val="single" w:sz="4" w:space="0" w:color="auto"/>
            </w:tcBorders>
            <w:hideMark/>
          </w:tcPr>
          <w:p w14:paraId="03931B17" w14:textId="77777777" w:rsidR="00B85013" w:rsidRPr="00335360" w:rsidRDefault="00B85013" w:rsidP="00B85013">
            <w:pPr>
              <w:jc w:val="center"/>
              <w:rPr>
                <w:sz w:val="20"/>
                <w:szCs w:val="20"/>
              </w:rPr>
            </w:pPr>
            <w:r w:rsidRPr="00335360">
              <w:rPr>
                <w:sz w:val="20"/>
                <w:szCs w:val="20"/>
              </w:rPr>
              <w:t>8</w:t>
            </w:r>
          </w:p>
        </w:tc>
      </w:tr>
      <w:tr w:rsidR="00B85013" w:rsidRPr="00335360" w14:paraId="76CF1A2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3ACA469" w14:textId="77777777" w:rsidR="00B85013" w:rsidRPr="00335360" w:rsidRDefault="00B85013" w:rsidP="00B85013">
            <w:pPr>
              <w:rPr>
                <w:b/>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12C47F4" w14:textId="77777777" w:rsidR="00B85013" w:rsidRPr="00335360" w:rsidRDefault="00B85013" w:rsidP="00B85013">
            <w:pPr>
              <w:rPr>
                <w:b/>
                <w:color w:val="000000"/>
                <w:sz w:val="20"/>
                <w:szCs w:val="20"/>
              </w:rPr>
            </w:pPr>
            <w:r w:rsidRPr="00335360">
              <w:rPr>
                <w:b/>
                <w:sz w:val="20"/>
                <w:szCs w:val="20"/>
              </w:rPr>
              <w:t>ИТОГО:</w:t>
            </w:r>
          </w:p>
        </w:tc>
        <w:tc>
          <w:tcPr>
            <w:tcW w:w="1451" w:type="dxa"/>
            <w:tcBorders>
              <w:top w:val="single" w:sz="4" w:space="0" w:color="auto"/>
              <w:left w:val="single" w:sz="4" w:space="0" w:color="auto"/>
              <w:bottom w:val="single" w:sz="4" w:space="0" w:color="auto"/>
              <w:right w:val="single" w:sz="4" w:space="0" w:color="auto"/>
            </w:tcBorders>
          </w:tcPr>
          <w:p w14:paraId="4AD1467D" w14:textId="77777777" w:rsidR="00B85013" w:rsidRPr="00335360" w:rsidRDefault="00B85013" w:rsidP="00B85013">
            <w:pPr>
              <w:jc w:val="center"/>
              <w:rPr>
                <w:b/>
                <w:bCs/>
                <w:sz w:val="20"/>
                <w:szCs w:val="20"/>
              </w:rPr>
            </w:pPr>
            <w:r w:rsidRPr="00335360">
              <w:rPr>
                <w:b/>
                <w:bCs/>
                <w:sz w:val="20"/>
                <w:szCs w:val="20"/>
              </w:rPr>
              <w:t>30806,01</w:t>
            </w:r>
          </w:p>
          <w:p w14:paraId="598A0426" w14:textId="77777777" w:rsidR="00B85013" w:rsidRPr="00335360" w:rsidRDefault="00B85013" w:rsidP="00B85013">
            <w:pPr>
              <w:jc w:val="center"/>
              <w:rPr>
                <w:b/>
                <w:color w:val="000000"/>
                <w:sz w:val="20"/>
                <w:szCs w:val="20"/>
              </w:rPr>
            </w:pPr>
          </w:p>
        </w:tc>
        <w:tc>
          <w:tcPr>
            <w:tcW w:w="1451" w:type="dxa"/>
            <w:tcBorders>
              <w:top w:val="nil"/>
              <w:left w:val="single" w:sz="4" w:space="0" w:color="auto"/>
              <w:bottom w:val="single" w:sz="4" w:space="0" w:color="auto"/>
              <w:right w:val="single" w:sz="4" w:space="0" w:color="auto"/>
            </w:tcBorders>
            <w:hideMark/>
          </w:tcPr>
          <w:p w14:paraId="1ECDFE5F" w14:textId="77777777" w:rsidR="00B85013" w:rsidRPr="00335360" w:rsidRDefault="00B85013" w:rsidP="00B85013">
            <w:pPr>
              <w:rPr>
                <w:b/>
                <w:sz w:val="20"/>
                <w:szCs w:val="20"/>
              </w:rPr>
            </w:pPr>
            <w:r w:rsidRPr="00335360">
              <w:rPr>
                <w:b/>
                <w:sz w:val="20"/>
                <w:szCs w:val="20"/>
              </w:rPr>
              <w:t>4 876 609,64</w:t>
            </w:r>
          </w:p>
        </w:tc>
        <w:tc>
          <w:tcPr>
            <w:tcW w:w="1309" w:type="dxa"/>
            <w:tcBorders>
              <w:top w:val="nil"/>
              <w:left w:val="nil"/>
              <w:bottom w:val="single" w:sz="4" w:space="0" w:color="auto"/>
              <w:right w:val="single" w:sz="4" w:space="0" w:color="auto"/>
            </w:tcBorders>
            <w:vAlign w:val="center"/>
          </w:tcPr>
          <w:p w14:paraId="5FA450CF" w14:textId="77777777" w:rsidR="00B85013" w:rsidRPr="00335360" w:rsidRDefault="00B85013" w:rsidP="00B85013">
            <w:pPr>
              <w:jc w:val="center"/>
              <w:rPr>
                <w:b/>
                <w:bCs/>
                <w:sz w:val="20"/>
                <w:szCs w:val="20"/>
              </w:rPr>
            </w:pPr>
            <w:r w:rsidRPr="00335360">
              <w:rPr>
                <w:b/>
                <w:bCs/>
                <w:sz w:val="20"/>
                <w:szCs w:val="20"/>
              </w:rPr>
              <w:t>406 384,17</w:t>
            </w:r>
          </w:p>
          <w:p w14:paraId="3DBD0E49" w14:textId="77777777" w:rsidR="00B85013" w:rsidRPr="00335360" w:rsidRDefault="00B85013" w:rsidP="00B85013">
            <w:pPr>
              <w:jc w:val="center"/>
              <w:rPr>
                <w:b/>
                <w:bCs/>
                <w:sz w:val="20"/>
                <w:szCs w:val="20"/>
              </w:rPr>
            </w:pPr>
          </w:p>
        </w:tc>
        <w:tc>
          <w:tcPr>
            <w:tcW w:w="1776" w:type="dxa"/>
            <w:tcBorders>
              <w:top w:val="single" w:sz="4" w:space="0" w:color="auto"/>
              <w:left w:val="single" w:sz="4" w:space="0" w:color="auto"/>
              <w:bottom w:val="single" w:sz="4" w:space="0" w:color="auto"/>
              <w:right w:val="single" w:sz="4" w:space="0" w:color="auto"/>
            </w:tcBorders>
            <w:hideMark/>
          </w:tcPr>
          <w:p w14:paraId="18D9CE61" w14:textId="77777777" w:rsidR="00B85013" w:rsidRPr="00335360" w:rsidRDefault="00B85013" w:rsidP="00B85013">
            <w:pPr>
              <w:jc w:val="center"/>
              <w:rPr>
                <w:b/>
                <w:color w:val="000000"/>
                <w:sz w:val="20"/>
                <w:szCs w:val="20"/>
              </w:rPr>
            </w:pPr>
            <w:r w:rsidRPr="00335360">
              <w:rPr>
                <w:b/>
                <w:sz w:val="20"/>
                <w:szCs w:val="20"/>
              </w:rPr>
              <w:t>680</w:t>
            </w:r>
          </w:p>
        </w:tc>
      </w:tr>
    </w:tbl>
    <w:p w14:paraId="022A5B5A" w14:textId="77777777" w:rsidR="00B85013" w:rsidRPr="00335360" w:rsidRDefault="00B85013" w:rsidP="00B85013">
      <w:pPr>
        <w:jc w:val="right"/>
        <w:rPr>
          <w:sz w:val="20"/>
          <w:szCs w:val="20"/>
        </w:rPr>
      </w:pPr>
    </w:p>
    <w:p w14:paraId="2DFF4CCF" w14:textId="77777777" w:rsidR="00B85013" w:rsidRPr="00335360" w:rsidRDefault="00B85013" w:rsidP="00B85013">
      <w:pPr>
        <w:jc w:val="both"/>
        <w:rPr>
          <w:sz w:val="20"/>
          <w:szCs w:val="20"/>
        </w:rPr>
      </w:pPr>
    </w:p>
    <w:p w14:paraId="3632751F" w14:textId="77777777" w:rsidR="00B85013" w:rsidRPr="00335360" w:rsidRDefault="00B85013" w:rsidP="00B85013">
      <w:pPr>
        <w:jc w:val="right"/>
        <w:rPr>
          <w:sz w:val="20"/>
          <w:szCs w:val="20"/>
          <w:lang w:val="en-US"/>
        </w:rPr>
      </w:pPr>
    </w:p>
    <w:p w14:paraId="48C40186" w14:textId="77777777" w:rsidR="00B85013" w:rsidRPr="00335360" w:rsidRDefault="00B85013" w:rsidP="00B85013">
      <w:pPr>
        <w:jc w:val="right"/>
        <w:rPr>
          <w:sz w:val="20"/>
          <w:szCs w:val="20"/>
          <w:lang w:val="en-US"/>
        </w:rPr>
      </w:pPr>
    </w:p>
    <w:p w14:paraId="227B54A9" w14:textId="77777777" w:rsidR="00B85013" w:rsidRPr="00335360" w:rsidRDefault="00B85013" w:rsidP="00B85013">
      <w:pPr>
        <w:jc w:val="right"/>
        <w:rPr>
          <w:sz w:val="20"/>
          <w:szCs w:val="20"/>
          <w:lang w:val="en-US"/>
        </w:rPr>
      </w:pPr>
    </w:p>
    <w:p w14:paraId="706BAF35" w14:textId="77777777" w:rsidR="00B85013" w:rsidRPr="00335360" w:rsidRDefault="00B85013" w:rsidP="00B85013">
      <w:pPr>
        <w:jc w:val="right"/>
        <w:rPr>
          <w:sz w:val="20"/>
          <w:szCs w:val="20"/>
          <w:lang w:val="en-US"/>
        </w:rPr>
      </w:pPr>
    </w:p>
    <w:p w14:paraId="6E2D7FF5" w14:textId="77777777" w:rsidR="00B85013" w:rsidRPr="00335360" w:rsidRDefault="00B85013" w:rsidP="00B85013">
      <w:pPr>
        <w:jc w:val="right"/>
        <w:rPr>
          <w:sz w:val="20"/>
          <w:szCs w:val="20"/>
        </w:rPr>
      </w:pPr>
    </w:p>
    <w:p w14:paraId="6292D602" w14:textId="77777777" w:rsidR="00B85013" w:rsidRPr="00335360" w:rsidRDefault="00B85013" w:rsidP="00B85013">
      <w:pPr>
        <w:jc w:val="right"/>
        <w:rPr>
          <w:sz w:val="20"/>
          <w:szCs w:val="20"/>
        </w:rPr>
      </w:pPr>
    </w:p>
    <w:p w14:paraId="3628FC3E" w14:textId="77777777" w:rsidR="00B85013" w:rsidRPr="00335360" w:rsidRDefault="00B85013" w:rsidP="00B85013">
      <w:pPr>
        <w:jc w:val="right"/>
        <w:rPr>
          <w:sz w:val="20"/>
          <w:szCs w:val="20"/>
        </w:rPr>
      </w:pPr>
    </w:p>
    <w:p w14:paraId="5D61B77B" w14:textId="77777777" w:rsidR="00B85013" w:rsidRPr="00335360" w:rsidRDefault="00B85013" w:rsidP="00B85013">
      <w:pPr>
        <w:jc w:val="right"/>
        <w:rPr>
          <w:sz w:val="20"/>
          <w:szCs w:val="20"/>
        </w:rPr>
      </w:pPr>
    </w:p>
    <w:p w14:paraId="08C8C52D" w14:textId="77777777" w:rsidR="00B85013" w:rsidRPr="00335360" w:rsidRDefault="00B85013" w:rsidP="00B85013">
      <w:pPr>
        <w:jc w:val="right"/>
        <w:rPr>
          <w:sz w:val="20"/>
          <w:szCs w:val="20"/>
        </w:rPr>
      </w:pPr>
    </w:p>
    <w:p w14:paraId="1940FA82" w14:textId="77777777" w:rsidR="00B85013" w:rsidRPr="00335360" w:rsidRDefault="00B85013" w:rsidP="00B85013">
      <w:pPr>
        <w:jc w:val="right"/>
        <w:rPr>
          <w:sz w:val="20"/>
          <w:szCs w:val="20"/>
        </w:rPr>
      </w:pPr>
    </w:p>
    <w:p w14:paraId="6CD718AD" w14:textId="77777777" w:rsidR="00B85013" w:rsidRPr="00335360" w:rsidRDefault="00B85013" w:rsidP="00B85013">
      <w:pPr>
        <w:jc w:val="right"/>
        <w:rPr>
          <w:sz w:val="20"/>
          <w:szCs w:val="20"/>
        </w:rPr>
      </w:pPr>
    </w:p>
    <w:p w14:paraId="12DAA1AE" w14:textId="77777777" w:rsidR="00B85013" w:rsidRPr="00335360" w:rsidRDefault="00B85013" w:rsidP="00B85013">
      <w:pPr>
        <w:jc w:val="right"/>
        <w:rPr>
          <w:sz w:val="20"/>
          <w:szCs w:val="20"/>
        </w:rPr>
      </w:pPr>
    </w:p>
    <w:p w14:paraId="68795B5D" w14:textId="77777777" w:rsidR="00B85013" w:rsidRPr="00335360" w:rsidRDefault="00B85013" w:rsidP="00B85013">
      <w:pPr>
        <w:jc w:val="right"/>
        <w:rPr>
          <w:sz w:val="20"/>
          <w:szCs w:val="20"/>
        </w:rPr>
      </w:pPr>
    </w:p>
    <w:p w14:paraId="12B2DFBF" w14:textId="77777777" w:rsidR="00B85013" w:rsidRPr="00335360" w:rsidRDefault="00B85013" w:rsidP="00B85013">
      <w:pPr>
        <w:jc w:val="right"/>
        <w:rPr>
          <w:sz w:val="20"/>
          <w:szCs w:val="20"/>
        </w:rPr>
      </w:pPr>
    </w:p>
    <w:p w14:paraId="733E5782" w14:textId="77777777" w:rsidR="00B85013" w:rsidRPr="00335360" w:rsidRDefault="00B85013" w:rsidP="00B85013">
      <w:pPr>
        <w:jc w:val="right"/>
        <w:rPr>
          <w:sz w:val="20"/>
          <w:szCs w:val="20"/>
        </w:rPr>
      </w:pPr>
    </w:p>
    <w:p w14:paraId="39B00E1D" w14:textId="1E1F6BE6" w:rsidR="00B85013" w:rsidRPr="00335360" w:rsidRDefault="00B85013" w:rsidP="00B85013">
      <w:pPr>
        <w:jc w:val="right"/>
        <w:rPr>
          <w:sz w:val="20"/>
          <w:szCs w:val="20"/>
        </w:rPr>
      </w:pPr>
    </w:p>
    <w:p w14:paraId="367B242E" w14:textId="2D27D972" w:rsidR="00234DCF" w:rsidRPr="00335360" w:rsidRDefault="00234DCF" w:rsidP="00B85013">
      <w:pPr>
        <w:jc w:val="right"/>
        <w:rPr>
          <w:sz w:val="20"/>
          <w:szCs w:val="20"/>
        </w:rPr>
      </w:pPr>
    </w:p>
    <w:p w14:paraId="6CCDB0FE" w14:textId="2A0C0486" w:rsidR="00234DCF" w:rsidRPr="00335360" w:rsidRDefault="00234DCF" w:rsidP="00B85013">
      <w:pPr>
        <w:jc w:val="right"/>
        <w:rPr>
          <w:sz w:val="20"/>
          <w:szCs w:val="20"/>
        </w:rPr>
      </w:pPr>
    </w:p>
    <w:p w14:paraId="2A165316" w14:textId="357E34A1" w:rsidR="00234DCF" w:rsidRPr="00335360" w:rsidRDefault="00234DCF" w:rsidP="00B85013">
      <w:pPr>
        <w:jc w:val="right"/>
        <w:rPr>
          <w:sz w:val="20"/>
          <w:szCs w:val="20"/>
        </w:rPr>
      </w:pPr>
    </w:p>
    <w:p w14:paraId="45B5E2D3" w14:textId="6DCB866D" w:rsidR="00234DCF" w:rsidRPr="00335360" w:rsidRDefault="00234DCF" w:rsidP="00B85013">
      <w:pPr>
        <w:jc w:val="right"/>
        <w:rPr>
          <w:sz w:val="20"/>
          <w:szCs w:val="20"/>
        </w:rPr>
      </w:pPr>
    </w:p>
    <w:p w14:paraId="33F0F245" w14:textId="77777777" w:rsidR="00234DCF" w:rsidRPr="00335360" w:rsidRDefault="00234DCF" w:rsidP="00B85013">
      <w:pPr>
        <w:jc w:val="right"/>
        <w:rPr>
          <w:sz w:val="20"/>
          <w:szCs w:val="20"/>
        </w:rPr>
      </w:pPr>
    </w:p>
    <w:p w14:paraId="2B8368CB" w14:textId="531EBB8F" w:rsidR="00B85013" w:rsidRPr="00335360" w:rsidRDefault="00B85013" w:rsidP="00B85013">
      <w:pPr>
        <w:rPr>
          <w:sz w:val="20"/>
          <w:szCs w:val="20"/>
        </w:rPr>
      </w:pPr>
    </w:p>
    <w:p w14:paraId="1C6C7CC7" w14:textId="77777777" w:rsidR="00335360" w:rsidRPr="00335360" w:rsidRDefault="00335360" w:rsidP="00B85013">
      <w:pPr>
        <w:rPr>
          <w:sz w:val="20"/>
          <w:szCs w:val="20"/>
        </w:rPr>
      </w:pPr>
    </w:p>
    <w:p w14:paraId="355EEC63" w14:textId="77777777" w:rsidR="00335360" w:rsidRPr="00335360" w:rsidRDefault="00335360" w:rsidP="00B85013">
      <w:pPr>
        <w:rPr>
          <w:sz w:val="20"/>
          <w:szCs w:val="20"/>
        </w:rPr>
      </w:pPr>
    </w:p>
    <w:p w14:paraId="1E903FAD" w14:textId="77777777" w:rsidR="00335360" w:rsidRPr="00335360" w:rsidRDefault="00335360" w:rsidP="00B85013">
      <w:pPr>
        <w:rPr>
          <w:sz w:val="20"/>
          <w:szCs w:val="20"/>
        </w:rPr>
      </w:pPr>
    </w:p>
    <w:p w14:paraId="350A1D47" w14:textId="77777777" w:rsidR="00335360" w:rsidRPr="00335360" w:rsidRDefault="00335360" w:rsidP="00B85013">
      <w:pPr>
        <w:rPr>
          <w:sz w:val="20"/>
          <w:szCs w:val="20"/>
        </w:rPr>
      </w:pPr>
    </w:p>
    <w:p w14:paraId="5D0E301E" w14:textId="77777777" w:rsidR="00B85013" w:rsidRPr="00335360" w:rsidRDefault="00B85013" w:rsidP="00B85013">
      <w:pPr>
        <w:rPr>
          <w:sz w:val="20"/>
          <w:szCs w:val="20"/>
        </w:rPr>
      </w:pPr>
    </w:p>
    <w:p w14:paraId="6B57FDB3" w14:textId="77777777" w:rsidR="00B85013" w:rsidRDefault="00B85013" w:rsidP="00B85013">
      <w:pPr>
        <w:jc w:val="right"/>
        <w:rPr>
          <w:sz w:val="20"/>
          <w:szCs w:val="20"/>
        </w:rPr>
      </w:pPr>
    </w:p>
    <w:p w14:paraId="54925358" w14:textId="77777777" w:rsidR="00335360" w:rsidRDefault="00335360" w:rsidP="00B85013">
      <w:pPr>
        <w:jc w:val="right"/>
        <w:rPr>
          <w:sz w:val="20"/>
          <w:szCs w:val="20"/>
        </w:rPr>
      </w:pPr>
    </w:p>
    <w:p w14:paraId="2DE77270" w14:textId="77777777" w:rsidR="00335360" w:rsidRDefault="00335360" w:rsidP="00B85013">
      <w:pPr>
        <w:jc w:val="right"/>
        <w:rPr>
          <w:sz w:val="20"/>
          <w:szCs w:val="20"/>
        </w:rPr>
      </w:pPr>
    </w:p>
    <w:p w14:paraId="52EA67AE" w14:textId="77777777" w:rsidR="00335360" w:rsidRDefault="00335360" w:rsidP="00B85013">
      <w:pPr>
        <w:jc w:val="right"/>
        <w:rPr>
          <w:sz w:val="20"/>
          <w:szCs w:val="20"/>
        </w:rPr>
      </w:pPr>
    </w:p>
    <w:p w14:paraId="413473DC" w14:textId="77777777" w:rsidR="00335360" w:rsidRDefault="00335360" w:rsidP="00B85013">
      <w:pPr>
        <w:jc w:val="right"/>
        <w:rPr>
          <w:sz w:val="20"/>
          <w:szCs w:val="20"/>
        </w:rPr>
      </w:pPr>
    </w:p>
    <w:p w14:paraId="7F54C93C" w14:textId="77777777" w:rsidR="00335360" w:rsidRDefault="00335360" w:rsidP="00B85013">
      <w:pPr>
        <w:jc w:val="right"/>
        <w:rPr>
          <w:sz w:val="20"/>
          <w:szCs w:val="20"/>
        </w:rPr>
      </w:pPr>
    </w:p>
    <w:p w14:paraId="3C4244F1" w14:textId="77777777" w:rsidR="00335360" w:rsidRDefault="00335360" w:rsidP="00B85013">
      <w:pPr>
        <w:jc w:val="right"/>
        <w:rPr>
          <w:sz w:val="20"/>
          <w:szCs w:val="20"/>
        </w:rPr>
      </w:pPr>
    </w:p>
    <w:p w14:paraId="366F4829" w14:textId="77777777" w:rsidR="00335360" w:rsidRDefault="00335360" w:rsidP="00B85013">
      <w:pPr>
        <w:jc w:val="right"/>
        <w:rPr>
          <w:sz w:val="20"/>
          <w:szCs w:val="20"/>
        </w:rPr>
      </w:pPr>
    </w:p>
    <w:p w14:paraId="5DAFE9F9" w14:textId="77777777" w:rsidR="00335360" w:rsidRDefault="00335360" w:rsidP="00B85013">
      <w:pPr>
        <w:jc w:val="right"/>
        <w:rPr>
          <w:sz w:val="20"/>
          <w:szCs w:val="20"/>
        </w:rPr>
      </w:pPr>
    </w:p>
    <w:p w14:paraId="332C2E3B" w14:textId="77777777" w:rsidR="00335360" w:rsidRDefault="00335360" w:rsidP="00B85013">
      <w:pPr>
        <w:jc w:val="right"/>
        <w:rPr>
          <w:sz w:val="20"/>
          <w:szCs w:val="20"/>
        </w:rPr>
      </w:pPr>
    </w:p>
    <w:p w14:paraId="477D3EC2" w14:textId="77777777" w:rsidR="00335360" w:rsidRDefault="00335360" w:rsidP="00B85013">
      <w:pPr>
        <w:jc w:val="right"/>
        <w:rPr>
          <w:sz w:val="20"/>
          <w:szCs w:val="20"/>
        </w:rPr>
      </w:pPr>
    </w:p>
    <w:p w14:paraId="0BA2A8AC" w14:textId="77777777" w:rsidR="00335360" w:rsidRDefault="00335360" w:rsidP="00B85013">
      <w:pPr>
        <w:jc w:val="right"/>
        <w:rPr>
          <w:sz w:val="20"/>
          <w:szCs w:val="20"/>
        </w:rPr>
      </w:pPr>
    </w:p>
    <w:p w14:paraId="3E83902E" w14:textId="77777777" w:rsidR="00335360" w:rsidRDefault="00335360" w:rsidP="00B85013">
      <w:pPr>
        <w:jc w:val="right"/>
        <w:rPr>
          <w:sz w:val="20"/>
          <w:szCs w:val="20"/>
        </w:rPr>
      </w:pPr>
    </w:p>
    <w:p w14:paraId="02D6AEA9" w14:textId="77777777" w:rsidR="00335360" w:rsidRDefault="00335360" w:rsidP="00B85013">
      <w:pPr>
        <w:jc w:val="right"/>
        <w:rPr>
          <w:sz w:val="20"/>
          <w:szCs w:val="20"/>
        </w:rPr>
      </w:pPr>
    </w:p>
    <w:p w14:paraId="29F23126" w14:textId="77777777" w:rsidR="00335360" w:rsidRDefault="00335360" w:rsidP="00B85013">
      <w:pPr>
        <w:jc w:val="right"/>
        <w:rPr>
          <w:sz w:val="20"/>
          <w:szCs w:val="20"/>
        </w:rPr>
      </w:pPr>
    </w:p>
    <w:p w14:paraId="7E0FE7A5" w14:textId="77777777" w:rsidR="00335360" w:rsidRDefault="00335360" w:rsidP="00B85013">
      <w:pPr>
        <w:jc w:val="right"/>
        <w:rPr>
          <w:sz w:val="20"/>
          <w:szCs w:val="20"/>
        </w:rPr>
      </w:pPr>
    </w:p>
    <w:p w14:paraId="22A0EBCF" w14:textId="77777777" w:rsidR="00335360" w:rsidRDefault="00335360" w:rsidP="00B85013">
      <w:pPr>
        <w:jc w:val="right"/>
        <w:rPr>
          <w:sz w:val="20"/>
          <w:szCs w:val="20"/>
        </w:rPr>
      </w:pPr>
    </w:p>
    <w:p w14:paraId="4BF924F5" w14:textId="77777777" w:rsidR="00335360" w:rsidRPr="00335360" w:rsidRDefault="00335360" w:rsidP="00B85013">
      <w:pPr>
        <w:jc w:val="right"/>
        <w:rPr>
          <w:sz w:val="20"/>
          <w:szCs w:val="20"/>
        </w:rPr>
      </w:pPr>
    </w:p>
    <w:p w14:paraId="29ACA095" w14:textId="77777777" w:rsidR="00B85013" w:rsidRPr="00335360" w:rsidRDefault="00B85013" w:rsidP="00B85013">
      <w:pPr>
        <w:jc w:val="right"/>
        <w:rPr>
          <w:sz w:val="20"/>
          <w:szCs w:val="20"/>
        </w:rPr>
      </w:pPr>
      <w:r w:rsidRPr="00335360">
        <w:rPr>
          <w:sz w:val="20"/>
          <w:szCs w:val="20"/>
        </w:rPr>
        <w:lastRenderedPageBreak/>
        <w:t xml:space="preserve">Приложение 2 </w:t>
      </w:r>
    </w:p>
    <w:p w14:paraId="5E9944FA" w14:textId="77777777" w:rsidR="00B85013" w:rsidRPr="00335360" w:rsidRDefault="00B85013" w:rsidP="00B85013">
      <w:pPr>
        <w:jc w:val="right"/>
        <w:rPr>
          <w:sz w:val="20"/>
          <w:szCs w:val="20"/>
        </w:rPr>
      </w:pPr>
      <w:r w:rsidRPr="00335360">
        <w:rPr>
          <w:sz w:val="20"/>
          <w:szCs w:val="20"/>
        </w:rPr>
        <w:t xml:space="preserve">к постановлению администрации </w:t>
      </w:r>
    </w:p>
    <w:p w14:paraId="38F80449" w14:textId="77777777" w:rsidR="00B85013" w:rsidRPr="00335360" w:rsidRDefault="00B85013" w:rsidP="00B85013">
      <w:pPr>
        <w:jc w:val="right"/>
        <w:rPr>
          <w:sz w:val="20"/>
          <w:szCs w:val="20"/>
        </w:rPr>
      </w:pPr>
      <w:r w:rsidRPr="00335360">
        <w:rPr>
          <w:sz w:val="20"/>
          <w:szCs w:val="20"/>
        </w:rPr>
        <w:t>городского поселения - город Калач</w:t>
      </w:r>
    </w:p>
    <w:p w14:paraId="1DC939B7" w14:textId="2261CF6E" w:rsidR="00B85013" w:rsidRPr="00335360" w:rsidRDefault="00B85013" w:rsidP="00B85013">
      <w:pPr>
        <w:jc w:val="right"/>
        <w:rPr>
          <w:sz w:val="20"/>
          <w:szCs w:val="20"/>
        </w:rPr>
      </w:pPr>
      <w:r w:rsidRPr="00335360">
        <w:rPr>
          <w:sz w:val="20"/>
          <w:szCs w:val="20"/>
        </w:rPr>
        <w:t xml:space="preserve"> </w:t>
      </w:r>
      <w:r w:rsidR="00335360" w:rsidRPr="00335360">
        <w:rPr>
          <w:sz w:val="20"/>
          <w:szCs w:val="20"/>
        </w:rPr>
        <w:t>_________________________________</w:t>
      </w:r>
    </w:p>
    <w:p w14:paraId="60ABE334" w14:textId="77777777" w:rsidR="00B85013" w:rsidRPr="00335360" w:rsidRDefault="00B85013" w:rsidP="00B85013">
      <w:pPr>
        <w:jc w:val="right"/>
        <w:rPr>
          <w:sz w:val="20"/>
          <w:szCs w:val="20"/>
        </w:rPr>
      </w:pPr>
    </w:p>
    <w:p w14:paraId="4BB7E91D" w14:textId="77777777" w:rsidR="00B85013" w:rsidRPr="00335360" w:rsidRDefault="00B85013" w:rsidP="00B85013">
      <w:pPr>
        <w:jc w:val="center"/>
        <w:rPr>
          <w:b/>
          <w:sz w:val="20"/>
          <w:szCs w:val="20"/>
        </w:rPr>
      </w:pPr>
      <w:r w:rsidRPr="00335360">
        <w:rPr>
          <w:b/>
          <w:sz w:val="20"/>
          <w:szCs w:val="20"/>
        </w:rPr>
        <w:t>Конкурсная документация</w:t>
      </w:r>
    </w:p>
    <w:p w14:paraId="6976C9E3" w14:textId="77777777" w:rsidR="00B85013" w:rsidRPr="00335360" w:rsidRDefault="00B85013" w:rsidP="00B85013">
      <w:pPr>
        <w:spacing w:before="80"/>
        <w:jc w:val="both"/>
        <w:rPr>
          <w:sz w:val="20"/>
          <w:szCs w:val="20"/>
        </w:rPr>
      </w:pPr>
      <w:r w:rsidRPr="00335360">
        <w:rPr>
          <w:sz w:val="20"/>
          <w:szCs w:val="20"/>
        </w:rPr>
        <w:t xml:space="preserve">1.  Акт о состоянии общего имущества собственников помещений в многоквартирном доме (Приложение 1 к конкурсной документации). </w:t>
      </w:r>
    </w:p>
    <w:p w14:paraId="0D2BE6D4" w14:textId="77777777" w:rsidR="00B85013" w:rsidRPr="00335360" w:rsidRDefault="00B85013" w:rsidP="00B85013">
      <w:pPr>
        <w:spacing w:before="80"/>
        <w:jc w:val="both"/>
        <w:rPr>
          <w:sz w:val="20"/>
          <w:szCs w:val="20"/>
        </w:rPr>
      </w:pPr>
      <w:r w:rsidRPr="00335360">
        <w:rPr>
          <w:sz w:val="20"/>
          <w:szCs w:val="20"/>
        </w:rPr>
        <w:t xml:space="preserve">2.  Реквизиты банковского счета для перечисления средств в качестве обеспечения заявки на участие в конкурсе:  </w:t>
      </w:r>
    </w:p>
    <w:p w14:paraId="684312ED" w14:textId="77777777" w:rsidR="00B85013" w:rsidRPr="00335360" w:rsidRDefault="00B85013" w:rsidP="00B85013">
      <w:pPr>
        <w:spacing w:before="80"/>
        <w:jc w:val="both"/>
        <w:rPr>
          <w:sz w:val="20"/>
          <w:szCs w:val="20"/>
        </w:rPr>
      </w:pPr>
      <w:r w:rsidRPr="00335360">
        <w:rPr>
          <w:sz w:val="20"/>
          <w:szCs w:val="20"/>
        </w:rPr>
        <w:t xml:space="preserve">         УФК по Воронежской области (Администрация городского поселения - город Калач Калачеевского муниципального Района Воронежской области) </w:t>
      </w:r>
    </w:p>
    <w:p w14:paraId="703A0BF9" w14:textId="77777777" w:rsidR="00B85013" w:rsidRPr="00335360" w:rsidRDefault="00B85013" w:rsidP="00B85013">
      <w:pPr>
        <w:spacing w:before="80"/>
        <w:jc w:val="both"/>
        <w:rPr>
          <w:sz w:val="20"/>
          <w:szCs w:val="20"/>
        </w:rPr>
      </w:pPr>
      <w:r w:rsidRPr="00335360">
        <w:rPr>
          <w:sz w:val="20"/>
          <w:szCs w:val="20"/>
        </w:rPr>
        <w:t>ИНН 3610004386</w:t>
      </w:r>
    </w:p>
    <w:p w14:paraId="7DEA55A6" w14:textId="77777777" w:rsidR="00B85013" w:rsidRPr="00335360" w:rsidRDefault="00B85013" w:rsidP="00B85013">
      <w:pPr>
        <w:spacing w:before="80"/>
        <w:jc w:val="both"/>
        <w:rPr>
          <w:sz w:val="20"/>
          <w:szCs w:val="20"/>
        </w:rPr>
      </w:pPr>
      <w:r w:rsidRPr="00335360">
        <w:rPr>
          <w:sz w:val="20"/>
          <w:szCs w:val="20"/>
        </w:rPr>
        <w:t>КПП 361001001</w:t>
      </w:r>
    </w:p>
    <w:p w14:paraId="21E4CDCC" w14:textId="77777777" w:rsidR="00B85013" w:rsidRPr="00335360" w:rsidRDefault="00B85013" w:rsidP="00B85013">
      <w:pPr>
        <w:spacing w:before="80"/>
        <w:jc w:val="both"/>
        <w:rPr>
          <w:sz w:val="20"/>
          <w:szCs w:val="20"/>
        </w:rPr>
      </w:pPr>
      <w:r w:rsidRPr="00335360">
        <w:rPr>
          <w:sz w:val="20"/>
          <w:szCs w:val="20"/>
        </w:rPr>
        <w:t>ОКАТО 20215501000</w:t>
      </w:r>
    </w:p>
    <w:p w14:paraId="61B7D4C3" w14:textId="77777777" w:rsidR="00B85013" w:rsidRPr="00335360" w:rsidRDefault="00B85013" w:rsidP="00B85013">
      <w:pPr>
        <w:spacing w:before="80"/>
        <w:jc w:val="both"/>
        <w:rPr>
          <w:sz w:val="20"/>
          <w:szCs w:val="20"/>
        </w:rPr>
      </w:pPr>
      <w:r w:rsidRPr="00335360">
        <w:rPr>
          <w:sz w:val="20"/>
          <w:szCs w:val="20"/>
        </w:rPr>
        <w:t>ОКТМО 20615101</w:t>
      </w:r>
    </w:p>
    <w:p w14:paraId="646A2BE2" w14:textId="77777777" w:rsidR="00B85013" w:rsidRPr="00335360" w:rsidRDefault="00B85013" w:rsidP="00B85013">
      <w:pPr>
        <w:spacing w:before="80"/>
        <w:jc w:val="both"/>
        <w:rPr>
          <w:sz w:val="20"/>
          <w:szCs w:val="20"/>
        </w:rPr>
      </w:pPr>
      <w:r w:rsidRPr="00335360">
        <w:rPr>
          <w:sz w:val="20"/>
          <w:szCs w:val="20"/>
        </w:rPr>
        <w:t>БИК 012007084</w:t>
      </w:r>
    </w:p>
    <w:p w14:paraId="58225E48" w14:textId="77777777" w:rsidR="00B85013" w:rsidRPr="00335360" w:rsidRDefault="00B85013" w:rsidP="00B85013">
      <w:pPr>
        <w:spacing w:before="80"/>
        <w:jc w:val="both"/>
        <w:rPr>
          <w:sz w:val="20"/>
          <w:szCs w:val="20"/>
        </w:rPr>
      </w:pPr>
      <w:r w:rsidRPr="00335360">
        <w:rPr>
          <w:sz w:val="20"/>
          <w:szCs w:val="20"/>
        </w:rPr>
        <w:t>Лицевой счет 05313022240</w:t>
      </w:r>
    </w:p>
    <w:p w14:paraId="3987E08D" w14:textId="77777777" w:rsidR="00B85013" w:rsidRPr="00335360" w:rsidRDefault="00B85013" w:rsidP="00B85013">
      <w:pPr>
        <w:spacing w:before="80"/>
        <w:jc w:val="both"/>
        <w:rPr>
          <w:sz w:val="20"/>
          <w:szCs w:val="20"/>
        </w:rPr>
      </w:pPr>
      <w:r w:rsidRPr="00335360">
        <w:rPr>
          <w:sz w:val="20"/>
          <w:szCs w:val="20"/>
        </w:rPr>
        <w:t>КС 03232643206151013100</w:t>
      </w:r>
    </w:p>
    <w:p w14:paraId="2CBE4662" w14:textId="77777777" w:rsidR="00B85013" w:rsidRPr="00335360" w:rsidRDefault="00B85013" w:rsidP="00B85013">
      <w:pPr>
        <w:spacing w:before="80"/>
        <w:jc w:val="both"/>
        <w:rPr>
          <w:sz w:val="20"/>
          <w:szCs w:val="20"/>
        </w:rPr>
      </w:pPr>
      <w:r w:rsidRPr="00335360">
        <w:rPr>
          <w:sz w:val="20"/>
          <w:szCs w:val="20"/>
        </w:rPr>
        <w:t>ЕКС 40102810945370000023</w:t>
      </w:r>
    </w:p>
    <w:p w14:paraId="1A9EEA2E" w14:textId="77777777" w:rsidR="00B85013" w:rsidRPr="00335360" w:rsidRDefault="00B85013" w:rsidP="00B85013">
      <w:pPr>
        <w:spacing w:before="80"/>
        <w:jc w:val="both"/>
        <w:rPr>
          <w:sz w:val="20"/>
          <w:szCs w:val="20"/>
        </w:rPr>
      </w:pPr>
      <w:r w:rsidRPr="00335360">
        <w:rPr>
          <w:sz w:val="20"/>
          <w:szCs w:val="20"/>
        </w:rPr>
        <w:t>Банк получателя: отделение Воронеж Банка России / УФК по Воронежской области г. Воронеж</w:t>
      </w:r>
    </w:p>
    <w:p w14:paraId="5D8AB29D" w14:textId="77777777" w:rsidR="00B85013" w:rsidRPr="00335360" w:rsidRDefault="00B85013" w:rsidP="00B85013">
      <w:pPr>
        <w:spacing w:before="80"/>
        <w:jc w:val="both"/>
        <w:rPr>
          <w:sz w:val="20"/>
          <w:szCs w:val="20"/>
        </w:rPr>
      </w:pPr>
      <w:r w:rsidRPr="00335360">
        <w:rPr>
          <w:sz w:val="20"/>
          <w:szCs w:val="20"/>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14:paraId="2CF30AF3" w14:textId="77777777" w:rsidR="00B85013" w:rsidRPr="00335360" w:rsidRDefault="00B85013" w:rsidP="00B85013">
      <w:pPr>
        <w:spacing w:before="80"/>
        <w:jc w:val="both"/>
        <w:rPr>
          <w:sz w:val="20"/>
          <w:szCs w:val="20"/>
        </w:rPr>
      </w:pPr>
    </w:p>
    <w:tbl>
      <w:tblPr>
        <w:tblW w:w="10065" w:type="dxa"/>
        <w:tblInd w:w="-34" w:type="dxa"/>
        <w:tblLayout w:type="fixed"/>
        <w:tblLook w:val="04A0" w:firstRow="1" w:lastRow="0" w:firstColumn="1" w:lastColumn="0" w:noHBand="0" w:noVBand="1"/>
      </w:tblPr>
      <w:tblGrid>
        <w:gridCol w:w="556"/>
        <w:gridCol w:w="3839"/>
        <w:gridCol w:w="1364"/>
        <w:gridCol w:w="1376"/>
        <w:gridCol w:w="1406"/>
        <w:gridCol w:w="1524"/>
      </w:tblGrid>
      <w:tr w:rsidR="00B85013" w:rsidRPr="00335360" w14:paraId="684AD4DB" w14:textId="77777777" w:rsidTr="00B85013">
        <w:trPr>
          <w:trHeight w:val="20"/>
        </w:trPr>
        <w:tc>
          <w:tcPr>
            <w:tcW w:w="556" w:type="dxa"/>
            <w:vMerge w:val="restart"/>
            <w:tcBorders>
              <w:top w:val="single" w:sz="4" w:space="0" w:color="auto"/>
              <w:left w:val="single" w:sz="4" w:space="0" w:color="auto"/>
              <w:bottom w:val="single" w:sz="4" w:space="0" w:color="auto"/>
              <w:right w:val="single" w:sz="4" w:space="0" w:color="auto"/>
            </w:tcBorders>
          </w:tcPr>
          <w:p w14:paraId="02F7E4EC" w14:textId="77777777" w:rsidR="00B85013" w:rsidRPr="00335360" w:rsidRDefault="00B85013" w:rsidP="00B85013">
            <w:pPr>
              <w:jc w:val="center"/>
              <w:rPr>
                <w:b/>
                <w:bCs/>
                <w:color w:val="000000"/>
                <w:sz w:val="20"/>
                <w:szCs w:val="20"/>
              </w:rPr>
            </w:pPr>
          </w:p>
        </w:tc>
        <w:tc>
          <w:tcPr>
            <w:tcW w:w="3839" w:type="dxa"/>
            <w:vMerge w:val="restart"/>
            <w:tcBorders>
              <w:top w:val="single" w:sz="4" w:space="0" w:color="auto"/>
              <w:left w:val="single" w:sz="4" w:space="0" w:color="auto"/>
              <w:bottom w:val="single" w:sz="4" w:space="0" w:color="auto"/>
              <w:right w:val="single" w:sz="4" w:space="0" w:color="auto"/>
            </w:tcBorders>
            <w:vAlign w:val="center"/>
            <w:hideMark/>
          </w:tcPr>
          <w:p w14:paraId="7B15E0A3" w14:textId="77777777" w:rsidR="00B85013" w:rsidRPr="00335360" w:rsidRDefault="00B85013" w:rsidP="00B85013">
            <w:pPr>
              <w:jc w:val="center"/>
              <w:rPr>
                <w:b/>
                <w:bCs/>
                <w:color w:val="000000"/>
                <w:sz w:val="20"/>
                <w:szCs w:val="20"/>
              </w:rPr>
            </w:pPr>
            <w:r w:rsidRPr="00335360">
              <w:rPr>
                <w:b/>
                <w:bCs/>
                <w:color w:val="000000"/>
                <w:sz w:val="20"/>
                <w:szCs w:val="20"/>
              </w:rPr>
              <w:t xml:space="preserve">Адрес дома </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1157C22F" w14:textId="77777777" w:rsidR="00B85013" w:rsidRPr="00335360" w:rsidRDefault="00B85013" w:rsidP="00B85013">
            <w:pPr>
              <w:jc w:val="center"/>
              <w:rPr>
                <w:b/>
                <w:bCs/>
                <w:color w:val="000000"/>
                <w:sz w:val="20"/>
                <w:szCs w:val="20"/>
              </w:rPr>
            </w:pPr>
            <w:r w:rsidRPr="00335360">
              <w:rPr>
                <w:b/>
                <w:bCs/>
                <w:color w:val="000000"/>
                <w:sz w:val="20"/>
                <w:szCs w:val="20"/>
              </w:rPr>
              <w:t>Площадь жилых и нежилых помещений</w:t>
            </w:r>
          </w:p>
        </w:tc>
        <w:tc>
          <w:tcPr>
            <w:tcW w:w="2782" w:type="dxa"/>
            <w:gridSpan w:val="2"/>
            <w:tcBorders>
              <w:top w:val="single" w:sz="4" w:space="0" w:color="auto"/>
              <w:left w:val="nil"/>
              <w:bottom w:val="single" w:sz="4" w:space="0" w:color="auto"/>
              <w:right w:val="single" w:sz="4" w:space="0" w:color="auto"/>
            </w:tcBorders>
            <w:vAlign w:val="center"/>
            <w:hideMark/>
          </w:tcPr>
          <w:p w14:paraId="6EC13DF1" w14:textId="77777777" w:rsidR="00B85013" w:rsidRPr="00335360" w:rsidRDefault="00B85013" w:rsidP="00B85013">
            <w:pPr>
              <w:jc w:val="center"/>
              <w:rPr>
                <w:b/>
                <w:bCs/>
                <w:color w:val="000000"/>
                <w:sz w:val="20"/>
                <w:szCs w:val="20"/>
              </w:rPr>
            </w:pPr>
            <w:r w:rsidRPr="00335360">
              <w:rPr>
                <w:b/>
                <w:bCs/>
                <w:color w:val="000000"/>
                <w:sz w:val="20"/>
                <w:szCs w:val="20"/>
              </w:rPr>
              <w:t>Стоимость работ по содержанию и ремонту общего имущества</w:t>
            </w:r>
          </w:p>
        </w:tc>
        <w:tc>
          <w:tcPr>
            <w:tcW w:w="1524" w:type="dxa"/>
            <w:vMerge w:val="restart"/>
            <w:tcBorders>
              <w:top w:val="single" w:sz="4" w:space="0" w:color="auto"/>
              <w:left w:val="single" w:sz="4" w:space="0" w:color="auto"/>
              <w:bottom w:val="single" w:sz="4" w:space="0" w:color="auto"/>
              <w:right w:val="single" w:sz="4" w:space="0" w:color="auto"/>
            </w:tcBorders>
            <w:vAlign w:val="center"/>
            <w:hideMark/>
          </w:tcPr>
          <w:p w14:paraId="06724196" w14:textId="77777777" w:rsidR="00B85013" w:rsidRPr="00335360" w:rsidRDefault="00B85013" w:rsidP="00B85013">
            <w:pPr>
              <w:jc w:val="center"/>
              <w:rPr>
                <w:b/>
                <w:bCs/>
                <w:sz w:val="20"/>
                <w:szCs w:val="20"/>
              </w:rPr>
            </w:pPr>
            <w:r w:rsidRPr="00335360">
              <w:rPr>
                <w:b/>
                <w:bCs/>
                <w:sz w:val="20"/>
                <w:szCs w:val="20"/>
              </w:rPr>
              <w:t xml:space="preserve">Размер обеспечения заявки на участие в конкурсе, руб. </w:t>
            </w:r>
          </w:p>
        </w:tc>
      </w:tr>
      <w:tr w:rsidR="00B85013" w:rsidRPr="00335360" w14:paraId="5310EF7D" w14:textId="77777777" w:rsidTr="00B85013">
        <w:trPr>
          <w:trHeight w:val="2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9D4CCB2" w14:textId="77777777" w:rsidR="00B85013" w:rsidRPr="00335360" w:rsidRDefault="00B85013" w:rsidP="00B85013">
            <w:pPr>
              <w:rPr>
                <w:b/>
                <w:bCs/>
                <w:color w:val="000000"/>
                <w:sz w:val="20"/>
                <w:szCs w:val="20"/>
              </w:rPr>
            </w:pPr>
          </w:p>
        </w:tc>
        <w:tc>
          <w:tcPr>
            <w:tcW w:w="3839" w:type="dxa"/>
            <w:vMerge/>
            <w:tcBorders>
              <w:top w:val="single" w:sz="4" w:space="0" w:color="auto"/>
              <w:left w:val="single" w:sz="4" w:space="0" w:color="auto"/>
              <w:bottom w:val="single" w:sz="4" w:space="0" w:color="auto"/>
              <w:right w:val="single" w:sz="4" w:space="0" w:color="auto"/>
            </w:tcBorders>
            <w:vAlign w:val="center"/>
            <w:hideMark/>
          </w:tcPr>
          <w:p w14:paraId="13BD9B2A" w14:textId="77777777" w:rsidR="00B85013" w:rsidRPr="00335360" w:rsidRDefault="00B85013" w:rsidP="00B85013">
            <w:pPr>
              <w:rPr>
                <w:b/>
                <w:bCs/>
                <w:color w:val="000000"/>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BF64D35" w14:textId="77777777" w:rsidR="00B85013" w:rsidRPr="00335360" w:rsidRDefault="00B85013" w:rsidP="00B85013">
            <w:pPr>
              <w:rPr>
                <w:b/>
                <w:bCs/>
                <w:color w:val="000000"/>
                <w:sz w:val="20"/>
                <w:szCs w:val="20"/>
              </w:rPr>
            </w:pPr>
          </w:p>
        </w:tc>
        <w:tc>
          <w:tcPr>
            <w:tcW w:w="1376" w:type="dxa"/>
            <w:tcBorders>
              <w:top w:val="nil"/>
              <w:left w:val="single" w:sz="4" w:space="0" w:color="auto"/>
              <w:bottom w:val="single" w:sz="4" w:space="0" w:color="auto"/>
              <w:right w:val="single" w:sz="4" w:space="0" w:color="auto"/>
            </w:tcBorders>
            <w:vAlign w:val="center"/>
            <w:hideMark/>
          </w:tcPr>
          <w:p w14:paraId="62FCD7DF" w14:textId="77777777" w:rsidR="00B85013" w:rsidRPr="00335360" w:rsidRDefault="00B85013" w:rsidP="00B85013">
            <w:pPr>
              <w:jc w:val="center"/>
              <w:rPr>
                <w:b/>
                <w:bCs/>
                <w:color w:val="000000"/>
                <w:sz w:val="20"/>
                <w:szCs w:val="20"/>
              </w:rPr>
            </w:pPr>
            <w:r w:rsidRPr="00335360">
              <w:rPr>
                <w:b/>
                <w:bCs/>
                <w:color w:val="000000"/>
                <w:sz w:val="20"/>
                <w:szCs w:val="20"/>
              </w:rPr>
              <w:t>годовая (руб.)</w:t>
            </w:r>
          </w:p>
        </w:tc>
        <w:tc>
          <w:tcPr>
            <w:tcW w:w="1406" w:type="dxa"/>
            <w:tcBorders>
              <w:top w:val="nil"/>
              <w:left w:val="single" w:sz="4" w:space="0" w:color="auto"/>
              <w:bottom w:val="single" w:sz="4" w:space="0" w:color="auto"/>
              <w:right w:val="single" w:sz="4" w:space="0" w:color="auto"/>
            </w:tcBorders>
            <w:vAlign w:val="center"/>
            <w:hideMark/>
          </w:tcPr>
          <w:p w14:paraId="18F27C54" w14:textId="77777777" w:rsidR="00B85013" w:rsidRPr="00335360" w:rsidRDefault="00B85013" w:rsidP="00B85013">
            <w:pPr>
              <w:jc w:val="center"/>
              <w:rPr>
                <w:b/>
                <w:bCs/>
                <w:color w:val="000000"/>
                <w:sz w:val="20"/>
                <w:szCs w:val="20"/>
              </w:rPr>
            </w:pPr>
            <w:r w:rsidRPr="00335360">
              <w:rPr>
                <w:b/>
                <w:bCs/>
                <w:color w:val="000000"/>
                <w:sz w:val="20"/>
                <w:szCs w:val="20"/>
              </w:rPr>
              <w:t>в месяц (руб.)</w:t>
            </w: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29984EBA" w14:textId="77777777" w:rsidR="00B85013" w:rsidRPr="00335360" w:rsidRDefault="00B85013" w:rsidP="00B85013">
            <w:pPr>
              <w:rPr>
                <w:b/>
                <w:bCs/>
                <w:sz w:val="20"/>
                <w:szCs w:val="20"/>
              </w:rPr>
            </w:pPr>
          </w:p>
        </w:tc>
      </w:tr>
      <w:tr w:rsidR="00B85013" w:rsidRPr="00335360" w14:paraId="79C880AA" w14:textId="77777777" w:rsidTr="00B85013">
        <w:trPr>
          <w:trHeight w:val="20"/>
        </w:trPr>
        <w:tc>
          <w:tcPr>
            <w:tcW w:w="556" w:type="dxa"/>
            <w:tcBorders>
              <w:top w:val="nil"/>
              <w:left w:val="single" w:sz="4" w:space="0" w:color="auto"/>
              <w:bottom w:val="single" w:sz="4" w:space="0" w:color="auto"/>
              <w:right w:val="single" w:sz="4" w:space="0" w:color="auto"/>
            </w:tcBorders>
          </w:tcPr>
          <w:p w14:paraId="4BC077E9" w14:textId="77777777" w:rsidR="00B85013" w:rsidRPr="00335360" w:rsidRDefault="00B85013" w:rsidP="00B85013">
            <w:pPr>
              <w:numPr>
                <w:ilvl w:val="0"/>
                <w:numId w:val="6"/>
              </w:numPr>
              <w:ind w:hanging="691"/>
              <w:rPr>
                <w:sz w:val="20"/>
                <w:szCs w:val="20"/>
              </w:rPr>
            </w:pPr>
          </w:p>
        </w:tc>
        <w:tc>
          <w:tcPr>
            <w:tcW w:w="3839" w:type="dxa"/>
            <w:tcBorders>
              <w:top w:val="nil"/>
              <w:left w:val="single" w:sz="4" w:space="0" w:color="auto"/>
              <w:bottom w:val="single" w:sz="4" w:space="0" w:color="auto"/>
              <w:right w:val="single" w:sz="4" w:space="0" w:color="auto"/>
            </w:tcBorders>
            <w:hideMark/>
          </w:tcPr>
          <w:p w14:paraId="31C4F5E5" w14:textId="77777777" w:rsidR="00B85013" w:rsidRPr="00335360" w:rsidRDefault="00B85013" w:rsidP="00B85013">
            <w:pPr>
              <w:rPr>
                <w:color w:val="000000"/>
                <w:sz w:val="20"/>
                <w:szCs w:val="20"/>
              </w:rPr>
            </w:pPr>
            <w:r w:rsidRPr="00335360">
              <w:rPr>
                <w:sz w:val="20"/>
                <w:szCs w:val="20"/>
              </w:rPr>
              <w:t>г. Калач, ул. 1 Мая, д. 2</w:t>
            </w:r>
          </w:p>
        </w:tc>
        <w:tc>
          <w:tcPr>
            <w:tcW w:w="1364" w:type="dxa"/>
            <w:tcBorders>
              <w:top w:val="single" w:sz="4" w:space="0" w:color="auto"/>
              <w:left w:val="single" w:sz="4" w:space="0" w:color="auto"/>
              <w:bottom w:val="single" w:sz="4" w:space="0" w:color="auto"/>
              <w:right w:val="single" w:sz="4" w:space="0" w:color="auto"/>
            </w:tcBorders>
            <w:hideMark/>
          </w:tcPr>
          <w:p w14:paraId="6C1A1A45" w14:textId="77777777" w:rsidR="00B85013" w:rsidRPr="00335360" w:rsidRDefault="00B85013" w:rsidP="00B85013">
            <w:pPr>
              <w:jc w:val="center"/>
              <w:rPr>
                <w:b/>
                <w:color w:val="000000"/>
                <w:sz w:val="20"/>
                <w:szCs w:val="20"/>
              </w:rPr>
            </w:pPr>
            <w:r w:rsidRPr="00335360">
              <w:rPr>
                <w:sz w:val="20"/>
                <w:szCs w:val="20"/>
              </w:rPr>
              <w:t>307,30</w:t>
            </w:r>
          </w:p>
        </w:tc>
        <w:tc>
          <w:tcPr>
            <w:tcW w:w="1376" w:type="dxa"/>
            <w:tcBorders>
              <w:top w:val="nil"/>
              <w:left w:val="single" w:sz="4" w:space="0" w:color="auto"/>
              <w:bottom w:val="single" w:sz="4" w:space="0" w:color="auto"/>
              <w:right w:val="single" w:sz="4" w:space="0" w:color="auto"/>
            </w:tcBorders>
            <w:hideMark/>
          </w:tcPr>
          <w:p w14:paraId="406EBF3B" w14:textId="77777777" w:rsidR="00B85013" w:rsidRPr="00335360" w:rsidRDefault="00B85013" w:rsidP="00B85013">
            <w:pPr>
              <w:rPr>
                <w:sz w:val="20"/>
                <w:szCs w:val="20"/>
              </w:rPr>
            </w:pPr>
            <w:r w:rsidRPr="00335360">
              <w:rPr>
                <w:sz w:val="20"/>
                <w:szCs w:val="20"/>
              </w:rPr>
              <w:t>30 459,58</w:t>
            </w:r>
          </w:p>
        </w:tc>
        <w:tc>
          <w:tcPr>
            <w:tcW w:w="1406" w:type="dxa"/>
            <w:tcBorders>
              <w:top w:val="nil"/>
              <w:left w:val="nil"/>
              <w:bottom w:val="single" w:sz="4" w:space="0" w:color="auto"/>
              <w:right w:val="single" w:sz="4" w:space="0" w:color="auto"/>
            </w:tcBorders>
            <w:hideMark/>
          </w:tcPr>
          <w:p w14:paraId="73AAFF24" w14:textId="77777777" w:rsidR="00B85013" w:rsidRPr="00335360" w:rsidRDefault="00B85013" w:rsidP="00B85013">
            <w:pPr>
              <w:rPr>
                <w:sz w:val="20"/>
                <w:szCs w:val="20"/>
              </w:rPr>
            </w:pPr>
            <w:r w:rsidRPr="00335360">
              <w:rPr>
                <w:sz w:val="20"/>
                <w:szCs w:val="20"/>
              </w:rPr>
              <w:t>2538,3</w:t>
            </w:r>
          </w:p>
        </w:tc>
        <w:tc>
          <w:tcPr>
            <w:tcW w:w="1524" w:type="dxa"/>
            <w:tcBorders>
              <w:top w:val="nil"/>
              <w:left w:val="nil"/>
              <w:bottom w:val="single" w:sz="4" w:space="0" w:color="auto"/>
              <w:right w:val="single" w:sz="4" w:space="0" w:color="auto"/>
            </w:tcBorders>
            <w:hideMark/>
          </w:tcPr>
          <w:p w14:paraId="020AF793" w14:textId="77777777" w:rsidR="00B85013" w:rsidRPr="00335360" w:rsidRDefault="00B85013" w:rsidP="00B85013">
            <w:pPr>
              <w:rPr>
                <w:sz w:val="20"/>
                <w:szCs w:val="20"/>
              </w:rPr>
            </w:pPr>
            <w:r w:rsidRPr="00335360">
              <w:rPr>
                <w:sz w:val="20"/>
                <w:szCs w:val="20"/>
              </w:rPr>
              <w:t>126,92</w:t>
            </w:r>
          </w:p>
        </w:tc>
      </w:tr>
      <w:tr w:rsidR="00B85013" w:rsidRPr="00335360" w14:paraId="011C0BFA" w14:textId="77777777" w:rsidTr="00B85013">
        <w:trPr>
          <w:trHeight w:val="20"/>
        </w:trPr>
        <w:tc>
          <w:tcPr>
            <w:tcW w:w="556" w:type="dxa"/>
            <w:tcBorders>
              <w:top w:val="nil"/>
              <w:left w:val="single" w:sz="4" w:space="0" w:color="auto"/>
              <w:bottom w:val="single" w:sz="4" w:space="0" w:color="auto"/>
              <w:right w:val="single" w:sz="4" w:space="0" w:color="auto"/>
            </w:tcBorders>
          </w:tcPr>
          <w:p w14:paraId="1BFCF7CB" w14:textId="77777777" w:rsidR="00B85013" w:rsidRPr="00335360" w:rsidRDefault="00B85013" w:rsidP="00B85013">
            <w:pPr>
              <w:numPr>
                <w:ilvl w:val="0"/>
                <w:numId w:val="6"/>
              </w:numPr>
              <w:ind w:hanging="691"/>
              <w:rPr>
                <w:sz w:val="20"/>
                <w:szCs w:val="20"/>
              </w:rPr>
            </w:pPr>
          </w:p>
        </w:tc>
        <w:tc>
          <w:tcPr>
            <w:tcW w:w="3839" w:type="dxa"/>
            <w:tcBorders>
              <w:top w:val="nil"/>
              <w:left w:val="single" w:sz="4" w:space="0" w:color="auto"/>
              <w:bottom w:val="single" w:sz="4" w:space="0" w:color="auto"/>
              <w:right w:val="single" w:sz="4" w:space="0" w:color="auto"/>
            </w:tcBorders>
            <w:hideMark/>
          </w:tcPr>
          <w:p w14:paraId="52BADEDE" w14:textId="77777777" w:rsidR="00B85013" w:rsidRPr="00335360" w:rsidRDefault="00B85013" w:rsidP="00B85013">
            <w:pPr>
              <w:rPr>
                <w:b/>
                <w:bCs/>
                <w:color w:val="000000"/>
                <w:sz w:val="20"/>
                <w:szCs w:val="20"/>
              </w:rPr>
            </w:pPr>
            <w:r w:rsidRPr="00335360">
              <w:rPr>
                <w:sz w:val="20"/>
                <w:szCs w:val="20"/>
              </w:rPr>
              <w:t>г. Калач, ул. 1 Мая, д. 57</w:t>
            </w:r>
          </w:p>
        </w:tc>
        <w:tc>
          <w:tcPr>
            <w:tcW w:w="1364" w:type="dxa"/>
            <w:tcBorders>
              <w:top w:val="single" w:sz="4" w:space="0" w:color="auto"/>
              <w:left w:val="single" w:sz="4" w:space="0" w:color="auto"/>
              <w:bottom w:val="single" w:sz="4" w:space="0" w:color="auto"/>
              <w:right w:val="single" w:sz="4" w:space="0" w:color="auto"/>
            </w:tcBorders>
            <w:hideMark/>
          </w:tcPr>
          <w:p w14:paraId="6604C65C" w14:textId="77777777" w:rsidR="00B85013" w:rsidRPr="00335360" w:rsidRDefault="00B85013" w:rsidP="00B85013">
            <w:pPr>
              <w:jc w:val="center"/>
              <w:rPr>
                <w:b/>
                <w:bCs/>
                <w:color w:val="000000"/>
                <w:sz w:val="20"/>
                <w:szCs w:val="20"/>
              </w:rPr>
            </w:pPr>
            <w:r w:rsidRPr="00335360">
              <w:rPr>
                <w:sz w:val="20"/>
                <w:szCs w:val="20"/>
              </w:rPr>
              <w:t>197,30</w:t>
            </w:r>
          </w:p>
        </w:tc>
        <w:tc>
          <w:tcPr>
            <w:tcW w:w="1376" w:type="dxa"/>
            <w:tcBorders>
              <w:top w:val="nil"/>
              <w:left w:val="single" w:sz="4" w:space="0" w:color="auto"/>
              <w:bottom w:val="single" w:sz="4" w:space="0" w:color="auto"/>
              <w:right w:val="single" w:sz="4" w:space="0" w:color="auto"/>
            </w:tcBorders>
            <w:hideMark/>
          </w:tcPr>
          <w:p w14:paraId="603A9DD9" w14:textId="77777777" w:rsidR="00B85013" w:rsidRPr="00335360" w:rsidRDefault="00B85013" w:rsidP="00B85013">
            <w:pPr>
              <w:rPr>
                <w:sz w:val="20"/>
                <w:szCs w:val="20"/>
              </w:rPr>
            </w:pPr>
            <w:r w:rsidRPr="00335360">
              <w:rPr>
                <w:sz w:val="20"/>
                <w:szCs w:val="20"/>
              </w:rPr>
              <w:t>24 765,10</w:t>
            </w:r>
          </w:p>
        </w:tc>
        <w:tc>
          <w:tcPr>
            <w:tcW w:w="1406" w:type="dxa"/>
            <w:tcBorders>
              <w:top w:val="nil"/>
              <w:left w:val="nil"/>
              <w:bottom w:val="single" w:sz="4" w:space="0" w:color="auto"/>
              <w:right w:val="single" w:sz="4" w:space="0" w:color="auto"/>
            </w:tcBorders>
            <w:hideMark/>
          </w:tcPr>
          <w:p w14:paraId="43C67349" w14:textId="77777777" w:rsidR="00B85013" w:rsidRPr="00335360" w:rsidRDefault="00B85013" w:rsidP="00B85013">
            <w:pPr>
              <w:rPr>
                <w:sz w:val="20"/>
                <w:szCs w:val="20"/>
              </w:rPr>
            </w:pPr>
            <w:r w:rsidRPr="00335360">
              <w:rPr>
                <w:sz w:val="20"/>
                <w:szCs w:val="20"/>
              </w:rPr>
              <w:t>2063,76</w:t>
            </w:r>
          </w:p>
        </w:tc>
        <w:tc>
          <w:tcPr>
            <w:tcW w:w="1524" w:type="dxa"/>
            <w:tcBorders>
              <w:top w:val="nil"/>
              <w:left w:val="nil"/>
              <w:bottom w:val="single" w:sz="4" w:space="0" w:color="auto"/>
              <w:right w:val="single" w:sz="4" w:space="0" w:color="auto"/>
            </w:tcBorders>
            <w:hideMark/>
          </w:tcPr>
          <w:p w14:paraId="2F418F1D" w14:textId="77777777" w:rsidR="00B85013" w:rsidRPr="00335360" w:rsidRDefault="00B85013" w:rsidP="00B85013">
            <w:pPr>
              <w:rPr>
                <w:sz w:val="20"/>
                <w:szCs w:val="20"/>
              </w:rPr>
            </w:pPr>
            <w:r w:rsidRPr="00335360">
              <w:rPr>
                <w:sz w:val="20"/>
                <w:szCs w:val="20"/>
              </w:rPr>
              <w:t>103,19</w:t>
            </w:r>
          </w:p>
        </w:tc>
      </w:tr>
      <w:tr w:rsidR="00B85013" w:rsidRPr="00335360" w14:paraId="06200C7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C043164"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37E78C51" w14:textId="77777777" w:rsidR="00B85013" w:rsidRPr="00335360" w:rsidRDefault="00B85013" w:rsidP="00B85013">
            <w:pPr>
              <w:rPr>
                <w:color w:val="000000"/>
                <w:sz w:val="20"/>
                <w:szCs w:val="20"/>
              </w:rPr>
            </w:pPr>
            <w:r w:rsidRPr="00335360">
              <w:rPr>
                <w:sz w:val="20"/>
                <w:szCs w:val="20"/>
              </w:rPr>
              <w:t>г. Калач, ул. 1 Мая, д. 8</w:t>
            </w:r>
          </w:p>
        </w:tc>
        <w:tc>
          <w:tcPr>
            <w:tcW w:w="1364" w:type="dxa"/>
            <w:tcBorders>
              <w:top w:val="single" w:sz="4" w:space="0" w:color="auto"/>
              <w:left w:val="single" w:sz="4" w:space="0" w:color="auto"/>
              <w:bottom w:val="single" w:sz="4" w:space="0" w:color="auto"/>
              <w:right w:val="single" w:sz="4" w:space="0" w:color="auto"/>
            </w:tcBorders>
            <w:hideMark/>
          </w:tcPr>
          <w:p w14:paraId="48FECD3D" w14:textId="77777777" w:rsidR="00B85013" w:rsidRPr="00335360" w:rsidRDefault="00B85013" w:rsidP="00B85013">
            <w:pPr>
              <w:jc w:val="center"/>
              <w:rPr>
                <w:b/>
                <w:color w:val="000000"/>
                <w:sz w:val="20"/>
                <w:szCs w:val="20"/>
              </w:rPr>
            </w:pPr>
            <w:r w:rsidRPr="00335360">
              <w:rPr>
                <w:sz w:val="20"/>
                <w:szCs w:val="20"/>
              </w:rPr>
              <w:t>137,30</w:t>
            </w:r>
          </w:p>
        </w:tc>
        <w:tc>
          <w:tcPr>
            <w:tcW w:w="1376" w:type="dxa"/>
            <w:tcBorders>
              <w:top w:val="nil"/>
              <w:left w:val="single" w:sz="4" w:space="0" w:color="auto"/>
              <w:bottom w:val="single" w:sz="4" w:space="0" w:color="auto"/>
              <w:right w:val="single" w:sz="4" w:space="0" w:color="auto"/>
            </w:tcBorders>
            <w:hideMark/>
          </w:tcPr>
          <w:p w14:paraId="72147C2B" w14:textId="77777777" w:rsidR="00B85013" w:rsidRPr="00335360" w:rsidRDefault="00B85013" w:rsidP="00B85013">
            <w:pPr>
              <w:rPr>
                <w:sz w:val="20"/>
                <w:szCs w:val="20"/>
              </w:rPr>
            </w:pPr>
            <w:r w:rsidRPr="00335360">
              <w:rPr>
                <w:sz w:val="20"/>
                <w:szCs w:val="20"/>
              </w:rPr>
              <w:t>17 629,32</w:t>
            </w:r>
          </w:p>
        </w:tc>
        <w:tc>
          <w:tcPr>
            <w:tcW w:w="1406" w:type="dxa"/>
            <w:tcBorders>
              <w:top w:val="nil"/>
              <w:left w:val="nil"/>
              <w:bottom w:val="single" w:sz="4" w:space="0" w:color="auto"/>
              <w:right w:val="single" w:sz="4" w:space="0" w:color="auto"/>
            </w:tcBorders>
            <w:hideMark/>
          </w:tcPr>
          <w:p w14:paraId="16EC63C0" w14:textId="77777777" w:rsidR="00B85013" w:rsidRPr="00335360" w:rsidRDefault="00B85013" w:rsidP="00B85013">
            <w:pPr>
              <w:rPr>
                <w:sz w:val="20"/>
                <w:szCs w:val="20"/>
              </w:rPr>
            </w:pPr>
            <w:r w:rsidRPr="00335360">
              <w:rPr>
                <w:sz w:val="20"/>
                <w:szCs w:val="20"/>
              </w:rPr>
              <w:t>1469,11</w:t>
            </w:r>
          </w:p>
        </w:tc>
        <w:tc>
          <w:tcPr>
            <w:tcW w:w="1524" w:type="dxa"/>
            <w:tcBorders>
              <w:top w:val="nil"/>
              <w:left w:val="nil"/>
              <w:bottom w:val="single" w:sz="4" w:space="0" w:color="auto"/>
              <w:right w:val="single" w:sz="4" w:space="0" w:color="auto"/>
            </w:tcBorders>
            <w:hideMark/>
          </w:tcPr>
          <w:p w14:paraId="05BB8669" w14:textId="77777777" w:rsidR="00B85013" w:rsidRPr="00335360" w:rsidRDefault="00B85013" w:rsidP="00B85013">
            <w:pPr>
              <w:rPr>
                <w:sz w:val="20"/>
                <w:szCs w:val="20"/>
              </w:rPr>
            </w:pPr>
            <w:r w:rsidRPr="00335360">
              <w:rPr>
                <w:sz w:val="20"/>
                <w:szCs w:val="20"/>
              </w:rPr>
              <w:t>73,46</w:t>
            </w:r>
          </w:p>
        </w:tc>
      </w:tr>
      <w:tr w:rsidR="00B85013" w:rsidRPr="00335360" w14:paraId="41BDD0D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68AEC0D"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A8E78C0" w14:textId="77777777" w:rsidR="00B85013" w:rsidRPr="00335360" w:rsidRDefault="00B85013" w:rsidP="00B85013">
            <w:pPr>
              <w:rPr>
                <w:color w:val="000000"/>
                <w:sz w:val="20"/>
                <w:szCs w:val="20"/>
              </w:rPr>
            </w:pPr>
            <w:r w:rsidRPr="00335360">
              <w:rPr>
                <w:sz w:val="20"/>
                <w:szCs w:val="20"/>
              </w:rPr>
              <w:t>г. Калач, ул. 3 Интернационала, д. 7</w:t>
            </w:r>
          </w:p>
        </w:tc>
        <w:tc>
          <w:tcPr>
            <w:tcW w:w="1364" w:type="dxa"/>
            <w:tcBorders>
              <w:top w:val="single" w:sz="4" w:space="0" w:color="auto"/>
              <w:left w:val="single" w:sz="4" w:space="0" w:color="auto"/>
              <w:bottom w:val="single" w:sz="4" w:space="0" w:color="auto"/>
              <w:right w:val="single" w:sz="4" w:space="0" w:color="auto"/>
            </w:tcBorders>
            <w:hideMark/>
          </w:tcPr>
          <w:p w14:paraId="76BB4945" w14:textId="77777777" w:rsidR="00B85013" w:rsidRPr="00335360" w:rsidRDefault="00B85013" w:rsidP="00B85013">
            <w:pPr>
              <w:jc w:val="center"/>
              <w:rPr>
                <w:b/>
                <w:color w:val="000000"/>
                <w:sz w:val="20"/>
                <w:szCs w:val="20"/>
              </w:rPr>
            </w:pPr>
            <w:r w:rsidRPr="00335360">
              <w:rPr>
                <w:sz w:val="20"/>
                <w:szCs w:val="20"/>
              </w:rPr>
              <w:t>544,50</w:t>
            </w:r>
          </w:p>
        </w:tc>
        <w:tc>
          <w:tcPr>
            <w:tcW w:w="1376" w:type="dxa"/>
            <w:tcBorders>
              <w:top w:val="nil"/>
              <w:left w:val="single" w:sz="4" w:space="0" w:color="auto"/>
              <w:bottom w:val="single" w:sz="4" w:space="0" w:color="auto"/>
              <w:right w:val="single" w:sz="4" w:space="0" w:color="auto"/>
            </w:tcBorders>
            <w:hideMark/>
          </w:tcPr>
          <w:p w14:paraId="09F6CF03" w14:textId="77777777" w:rsidR="00B85013" w:rsidRPr="00335360" w:rsidRDefault="00B85013" w:rsidP="00B85013">
            <w:pPr>
              <w:rPr>
                <w:sz w:val="20"/>
                <w:szCs w:val="20"/>
              </w:rPr>
            </w:pPr>
            <w:r w:rsidRPr="00335360">
              <w:rPr>
                <w:sz w:val="20"/>
                <w:szCs w:val="20"/>
              </w:rPr>
              <w:t>60 700,86</w:t>
            </w:r>
          </w:p>
        </w:tc>
        <w:tc>
          <w:tcPr>
            <w:tcW w:w="1406" w:type="dxa"/>
            <w:tcBorders>
              <w:top w:val="nil"/>
              <w:left w:val="nil"/>
              <w:bottom w:val="single" w:sz="4" w:space="0" w:color="auto"/>
              <w:right w:val="single" w:sz="4" w:space="0" w:color="auto"/>
            </w:tcBorders>
            <w:hideMark/>
          </w:tcPr>
          <w:p w14:paraId="5C704BC7" w14:textId="77777777" w:rsidR="00B85013" w:rsidRPr="00335360" w:rsidRDefault="00B85013" w:rsidP="00B85013">
            <w:pPr>
              <w:rPr>
                <w:sz w:val="20"/>
                <w:szCs w:val="20"/>
              </w:rPr>
            </w:pPr>
            <w:r w:rsidRPr="00335360">
              <w:rPr>
                <w:sz w:val="20"/>
                <w:szCs w:val="20"/>
              </w:rPr>
              <w:t>5058,41</w:t>
            </w:r>
          </w:p>
        </w:tc>
        <w:tc>
          <w:tcPr>
            <w:tcW w:w="1524" w:type="dxa"/>
            <w:tcBorders>
              <w:top w:val="nil"/>
              <w:left w:val="nil"/>
              <w:bottom w:val="single" w:sz="4" w:space="0" w:color="auto"/>
              <w:right w:val="single" w:sz="4" w:space="0" w:color="auto"/>
            </w:tcBorders>
            <w:hideMark/>
          </w:tcPr>
          <w:p w14:paraId="5B17F924" w14:textId="77777777" w:rsidR="00B85013" w:rsidRPr="00335360" w:rsidRDefault="00B85013" w:rsidP="00B85013">
            <w:pPr>
              <w:rPr>
                <w:sz w:val="20"/>
                <w:szCs w:val="20"/>
              </w:rPr>
            </w:pPr>
            <w:r w:rsidRPr="00335360">
              <w:rPr>
                <w:sz w:val="20"/>
                <w:szCs w:val="20"/>
              </w:rPr>
              <w:t>252,92</w:t>
            </w:r>
          </w:p>
        </w:tc>
      </w:tr>
      <w:tr w:rsidR="00B85013" w:rsidRPr="00335360" w14:paraId="0F283101"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A019E20"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B1BF92F" w14:textId="77777777" w:rsidR="00B85013" w:rsidRPr="00335360" w:rsidRDefault="00B85013" w:rsidP="00B85013">
            <w:pPr>
              <w:rPr>
                <w:color w:val="000000"/>
                <w:sz w:val="20"/>
                <w:szCs w:val="20"/>
              </w:rPr>
            </w:pPr>
            <w:r w:rsidRPr="00335360">
              <w:rPr>
                <w:sz w:val="20"/>
                <w:szCs w:val="20"/>
              </w:rPr>
              <w:t>г. Калач, ул. 3 Интернационала, д. 12</w:t>
            </w:r>
          </w:p>
        </w:tc>
        <w:tc>
          <w:tcPr>
            <w:tcW w:w="1364" w:type="dxa"/>
            <w:tcBorders>
              <w:top w:val="single" w:sz="4" w:space="0" w:color="auto"/>
              <w:left w:val="single" w:sz="4" w:space="0" w:color="auto"/>
              <w:bottom w:val="single" w:sz="4" w:space="0" w:color="auto"/>
              <w:right w:val="single" w:sz="4" w:space="0" w:color="auto"/>
            </w:tcBorders>
            <w:hideMark/>
          </w:tcPr>
          <w:p w14:paraId="1B334576" w14:textId="77777777" w:rsidR="00B85013" w:rsidRPr="00335360" w:rsidRDefault="00B85013" w:rsidP="00B85013">
            <w:pPr>
              <w:jc w:val="center"/>
              <w:rPr>
                <w:b/>
                <w:color w:val="000000"/>
                <w:sz w:val="20"/>
                <w:szCs w:val="20"/>
              </w:rPr>
            </w:pPr>
            <w:r w:rsidRPr="00335360">
              <w:rPr>
                <w:sz w:val="20"/>
                <w:szCs w:val="20"/>
              </w:rPr>
              <w:t>93,10</w:t>
            </w:r>
          </w:p>
        </w:tc>
        <w:tc>
          <w:tcPr>
            <w:tcW w:w="1376" w:type="dxa"/>
            <w:tcBorders>
              <w:top w:val="nil"/>
              <w:left w:val="single" w:sz="4" w:space="0" w:color="auto"/>
              <w:bottom w:val="single" w:sz="4" w:space="0" w:color="auto"/>
              <w:right w:val="single" w:sz="4" w:space="0" w:color="auto"/>
            </w:tcBorders>
            <w:hideMark/>
          </w:tcPr>
          <w:p w14:paraId="18FC7AFD" w14:textId="77777777" w:rsidR="00B85013" w:rsidRPr="00335360" w:rsidRDefault="00B85013" w:rsidP="00B85013">
            <w:pPr>
              <w:rPr>
                <w:sz w:val="20"/>
                <w:szCs w:val="20"/>
              </w:rPr>
            </w:pPr>
            <w:r w:rsidRPr="00335360">
              <w:rPr>
                <w:sz w:val="20"/>
                <w:szCs w:val="20"/>
              </w:rPr>
              <w:t>10 378,79</w:t>
            </w:r>
          </w:p>
        </w:tc>
        <w:tc>
          <w:tcPr>
            <w:tcW w:w="1406" w:type="dxa"/>
            <w:tcBorders>
              <w:top w:val="nil"/>
              <w:left w:val="nil"/>
              <w:bottom w:val="single" w:sz="4" w:space="0" w:color="auto"/>
              <w:right w:val="single" w:sz="4" w:space="0" w:color="auto"/>
            </w:tcBorders>
            <w:hideMark/>
          </w:tcPr>
          <w:p w14:paraId="2906FB73" w14:textId="77777777" w:rsidR="00B85013" w:rsidRPr="00335360" w:rsidRDefault="00B85013" w:rsidP="00B85013">
            <w:pPr>
              <w:rPr>
                <w:sz w:val="20"/>
                <w:szCs w:val="20"/>
              </w:rPr>
            </w:pPr>
            <w:r w:rsidRPr="00335360">
              <w:rPr>
                <w:sz w:val="20"/>
                <w:szCs w:val="20"/>
              </w:rPr>
              <w:t>864,9</w:t>
            </w:r>
          </w:p>
        </w:tc>
        <w:tc>
          <w:tcPr>
            <w:tcW w:w="1524" w:type="dxa"/>
            <w:tcBorders>
              <w:top w:val="nil"/>
              <w:left w:val="nil"/>
              <w:bottom w:val="single" w:sz="4" w:space="0" w:color="auto"/>
              <w:right w:val="single" w:sz="4" w:space="0" w:color="auto"/>
            </w:tcBorders>
            <w:hideMark/>
          </w:tcPr>
          <w:p w14:paraId="0BE945D2" w14:textId="77777777" w:rsidR="00B85013" w:rsidRPr="00335360" w:rsidRDefault="00B85013" w:rsidP="00B85013">
            <w:pPr>
              <w:rPr>
                <w:sz w:val="20"/>
                <w:szCs w:val="20"/>
              </w:rPr>
            </w:pPr>
            <w:r w:rsidRPr="00335360">
              <w:rPr>
                <w:sz w:val="20"/>
                <w:szCs w:val="20"/>
              </w:rPr>
              <w:t>43,25</w:t>
            </w:r>
          </w:p>
        </w:tc>
      </w:tr>
      <w:tr w:rsidR="00B85013" w:rsidRPr="00335360" w14:paraId="43B2A880"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3ECB12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A5605ED" w14:textId="77777777" w:rsidR="00B85013" w:rsidRPr="00335360" w:rsidRDefault="00B85013" w:rsidP="00B85013">
            <w:pPr>
              <w:rPr>
                <w:color w:val="000000"/>
                <w:sz w:val="20"/>
                <w:szCs w:val="20"/>
              </w:rPr>
            </w:pPr>
            <w:r w:rsidRPr="00335360">
              <w:rPr>
                <w:sz w:val="20"/>
                <w:szCs w:val="20"/>
              </w:rPr>
              <w:t>г. Калач, ул. 3 Интернационала, д. 13</w:t>
            </w:r>
          </w:p>
        </w:tc>
        <w:tc>
          <w:tcPr>
            <w:tcW w:w="1364" w:type="dxa"/>
            <w:tcBorders>
              <w:top w:val="single" w:sz="4" w:space="0" w:color="auto"/>
              <w:left w:val="single" w:sz="4" w:space="0" w:color="auto"/>
              <w:bottom w:val="single" w:sz="4" w:space="0" w:color="auto"/>
              <w:right w:val="single" w:sz="4" w:space="0" w:color="auto"/>
            </w:tcBorders>
            <w:hideMark/>
          </w:tcPr>
          <w:p w14:paraId="512E5B98" w14:textId="77777777" w:rsidR="00B85013" w:rsidRPr="00335360" w:rsidRDefault="00B85013" w:rsidP="00B85013">
            <w:pPr>
              <w:jc w:val="center"/>
              <w:rPr>
                <w:b/>
                <w:color w:val="000000"/>
                <w:sz w:val="20"/>
                <w:szCs w:val="20"/>
              </w:rPr>
            </w:pPr>
            <w:r w:rsidRPr="00335360">
              <w:rPr>
                <w:sz w:val="20"/>
                <w:szCs w:val="20"/>
              </w:rPr>
              <w:t>232,80</w:t>
            </w:r>
          </w:p>
        </w:tc>
        <w:tc>
          <w:tcPr>
            <w:tcW w:w="1376" w:type="dxa"/>
            <w:tcBorders>
              <w:top w:val="nil"/>
              <w:left w:val="single" w:sz="4" w:space="0" w:color="auto"/>
              <w:bottom w:val="single" w:sz="4" w:space="0" w:color="auto"/>
              <w:right w:val="single" w:sz="4" w:space="0" w:color="auto"/>
            </w:tcBorders>
            <w:hideMark/>
          </w:tcPr>
          <w:p w14:paraId="7A7CB1DA" w14:textId="77777777" w:rsidR="00B85013" w:rsidRPr="00335360" w:rsidRDefault="00B85013" w:rsidP="00B85013">
            <w:pPr>
              <w:rPr>
                <w:sz w:val="20"/>
                <w:szCs w:val="20"/>
              </w:rPr>
            </w:pPr>
            <w:r w:rsidRPr="00335360">
              <w:rPr>
                <w:sz w:val="20"/>
                <w:szCs w:val="20"/>
              </w:rPr>
              <w:t>31 539,74</w:t>
            </w:r>
          </w:p>
        </w:tc>
        <w:tc>
          <w:tcPr>
            <w:tcW w:w="1406" w:type="dxa"/>
            <w:tcBorders>
              <w:top w:val="nil"/>
              <w:left w:val="nil"/>
              <w:bottom w:val="single" w:sz="4" w:space="0" w:color="auto"/>
              <w:right w:val="single" w:sz="4" w:space="0" w:color="auto"/>
            </w:tcBorders>
            <w:hideMark/>
          </w:tcPr>
          <w:p w14:paraId="1CBFFE05" w14:textId="77777777" w:rsidR="00B85013" w:rsidRPr="00335360" w:rsidRDefault="00B85013" w:rsidP="00B85013">
            <w:pPr>
              <w:rPr>
                <w:sz w:val="20"/>
                <w:szCs w:val="20"/>
              </w:rPr>
            </w:pPr>
            <w:r w:rsidRPr="00335360">
              <w:rPr>
                <w:sz w:val="20"/>
                <w:szCs w:val="20"/>
              </w:rPr>
              <w:t>2628,31</w:t>
            </w:r>
          </w:p>
        </w:tc>
        <w:tc>
          <w:tcPr>
            <w:tcW w:w="1524" w:type="dxa"/>
            <w:tcBorders>
              <w:top w:val="nil"/>
              <w:left w:val="nil"/>
              <w:bottom w:val="single" w:sz="4" w:space="0" w:color="auto"/>
              <w:right w:val="single" w:sz="4" w:space="0" w:color="auto"/>
            </w:tcBorders>
            <w:hideMark/>
          </w:tcPr>
          <w:p w14:paraId="0C80C92E" w14:textId="77777777" w:rsidR="00B85013" w:rsidRPr="00335360" w:rsidRDefault="00B85013" w:rsidP="00B85013">
            <w:pPr>
              <w:rPr>
                <w:sz w:val="20"/>
                <w:szCs w:val="20"/>
              </w:rPr>
            </w:pPr>
            <w:r w:rsidRPr="00335360">
              <w:rPr>
                <w:sz w:val="20"/>
                <w:szCs w:val="20"/>
              </w:rPr>
              <w:t>131,42</w:t>
            </w:r>
          </w:p>
        </w:tc>
      </w:tr>
      <w:tr w:rsidR="00B85013" w:rsidRPr="00335360" w14:paraId="70E4B5A9"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7F71895"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D76DD0E" w14:textId="77777777" w:rsidR="00B85013" w:rsidRPr="00335360" w:rsidRDefault="00B85013" w:rsidP="00B85013">
            <w:pPr>
              <w:rPr>
                <w:color w:val="000000"/>
                <w:sz w:val="20"/>
                <w:szCs w:val="20"/>
              </w:rPr>
            </w:pPr>
            <w:r w:rsidRPr="00335360">
              <w:rPr>
                <w:sz w:val="20"/>
                <w:szCs w:val="20"/>
              </w:rPr>
              <w:t>г. Калач, ул. 3 Интернационала, д. 14</w:t>
            </w:r>
          </w:p>
        </w:tc>
        <w:tc>
          <w:tcPr>
            <w:tcW w:w="1364" w:type="dxa"/>
            <w:tcBorders>
              <w:top w:val="single" w:sz="4" w:space="0" w:color="auto"/>
              <w:left w:val="single" w:sz="4" w:space="0" w:color="auto"/>
              <w:bottom w:val="single" w:sz="4" w:space="0" w:color="auto"/>
              <w:right w:val="single" w:sz="4" w:space="0" w:color="auto"/>
            </w:tcBorders>
            <w:hideMark/>
          </w:tcPr>
          <w:p w14:paraId="740B1C27" w14:textId="77777777" w:rsidR="00B85013" w:rsidRPr="00335360" w:rsidRDefault="00B85013" w:rsidP="00B85013">
            <w:pPr>
              <w:jc w:val="center"/>
              <w:rPr>
                <w:b/>
                <w:color w:val="000000"/>
                <w:sz w:val="20"/>
                <w:szCs w:val="20"/>
              </w:rPr>
            </w:pPr>
            <w:r w:rsidRPr="00335360">
              <w:rPr>
                <w:sz w:val="20"/>
                <w:szCs w:val="20"/>
              </w:rPr>
              <w:t>536,00</w:t>
            </w:r>
          </w:p>
        </w:tc>
        <w:tc>
          <w:tcPr>
            <w:tcW w:w="1376" w:type="dxa"/>
            <w:tcBorders>
              <w:top w:val="nil"/>
              <w:left w:val="single" w:sz="4" w:space="0" w:color="auto"/>
              <w:bottom w:val="single" w:sz="4" w:space="0" w:color="auto"/>
              <w:right w:val="single" w:sz="4" w:space="0" w:color="auto"/>
            </w:tcBorders>
            <w:hideMark/>
          </w:tcPr>
          <w:p w14:paraId="6943FB9A" w14:textId="77777777" w:rsidR="00B85013" w:rsidRPr="00335360" w:rsidRDefault="00B85013" w:rsidP="00B85013">
            <w:pPr>
              <w:rPr>
                <w:sz w:val="20"/>
                <w:szCs w:val="20"/>
              </w:rPr>
            </w:pPr>
            <w:r w:rsidRPr="00335360">
              <w:rPr>
                <w:sz w:val="20"/>
                <w:szCs w:val="20"/>
              </w:rPr>
              <w:t>73 775,04</w:t>
            </w:r>
          </w:p>
        </w:tc>
        <w:tc>
          <w:tcPr>
            <w:tcW w:w="1406" w:type="dxa"/>
            <w:tcBorders>
              <w:top w:val="nil"/>
              <w:left w:val="nil"/>
              <w:bottom w:val="single" w:sz="4" w:space="0" w:color="auto"/>
              <w:right w:val="single" w:sz="4" w:space="0" w:color="auto"/>
            </w:tcBorders>
            <w:hideMark/>
          </w:tcPr>
          <w:p w14:paraId="70183176" w14:textId="77777777" w:rsidR="00B85013" w:rsidRPr="00335360" w:rsidRDefault="00B85013" w:rsidP="00B85013">
            <w:pPr>
              <w:rPr>
                <w:sz w:val="20"/>
                <w:szCs w:val="20"/>
              </w:rPr>
            </w:pPr>
            <w:r w:rsidRPr="00335360">
              <w:rPr>
                <w:sz w:val="20"/>
                <w:szCs w:val="20"/>
              </w:rPr>
              <w:t>6147,92</w:t>
            </w:r>
          </w:p>
        </w:tc>
        <w:tc>
          <w:tcPr>
            <w:tcW w:w="1524" w:type="dxa"/>
            <w:tcBorders>
              <w:top w:val="nil"/>
              <w:left w:val="nil"/>
              <w:bottom w:val="single" w:sz="4" w:space="0" w:color="auto"/>
              <w:right w:val="single" w:sz="4" w:space="0" w:color="auto"/>
            </w:tcBorders>
            <w:hideMark/>
          </w:tcPr>
          <w:p w14:paraId="6B2E78FF" w14:textId="77777777" w:rsidR="00B85013" w:rsidRPr="00335360" w:rsidRDefault="00B85013" w:rsidP="00B85013">
            <w:pPr>
              <w:rPr>
                <w:sz w:val="20"/>
                <w:szCs w:val="20"/>
              </w:rPr>
            </w:pPr>
            <w:r w:rsidRPr="00335360">
              <w:rPr>
                <w:sz w:val="20"/>
                <w:szCs w:val="20"/>
              </w:rPr>
              <w:t>307,40</w:t>
            </w:r>
          </w:p>
        </w:tc>
      </w:tr>
      <w:tr w:rsidR="00B85013" w:rsidRPr="00335360" w14:paraId="4037F4D5"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11A0B4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2F30935E" w14:textId="77777777" w:rsidR="00B85013" w:rsidRPr="00335360" w:rsidRDefault="00B85013" w:rsidP="00B85013">
            <w:pPr>
              <w:rPr>
                <w:b/>
                <w:bCs/>
                <w:color w:val="000000"/>
                <w:sz w:val="20"/>
                <w:szCs w:val="20"/>
              </w:rPr>
            </w:pPr>
            <w:r w:rsidRPr="00335360">
              <w:rPr>
                <w:sz w:val="20"/>
                <w:szCs w:val="20"/>
              </w:rPr>
              <w:t>г. Калач, ул. 3 Интернационала, д. 19</w:t>
            </w:r>
          </w:p>
        </w:tc>
        <w:tc>
          <w:tcPr>
            <w:tcW w:w="1364" w:type="dxa"/>
            <w:tcBorders>
              <w:top w:val="single" w:sz="4" w:space="0" w:color="auto"/>
              <w:left w:val="single" w:sz="4" w:space="0" w:color="auto"/>
              <w:bottom w:val="single" w:sz="4" w:space="0" w:color="auto"/>
              <w:right w:val="single" w:sz="4" w:space="0" w:color="auto"/>
            </w:tcBorders>
            <w:hideMark/>
          </w:tcPr>
          <w:p w14:paraId="7592436E" w14:textId="77777777" w:rsidR="00B85013" w:rsidRPr="00335360" w:rsidRDefault="00B85013" w:rsidP="00B85013">
            <w:pPr>
              <w:jc w:val="center"/>
              <w:rPr>
                <w:b/>
                <w:bCs/>
                <w:color w:val="000000"/>
                <w:sz w:val="20"/>
                <w:szCs w:val="20"/>
              </w:rPr>
            </w:pPr>
            <w:r w:rsidRPr="00335360">
              <w:rPr>
                <w:sz w:val="20"/>
                <w:szCs w:val="20"/>
              </w:rPr>
              <w:t>169,70</w:t>
            </w:r>
          </w:p>
        </w:tc>
        <w:tc>
          <w:tcPr>
            <w:tcW w:w="1376" w:type="dxa"/>
            <w:tcBorders>
              <w:top w:val="nil"/>
              <w:left w:val="single" w:sz="4" w:space="0" w:color="auto"/>
              <w:bottom w:val="single" w:sz="4" w:space="0" w:color="auto"/>
              <w:right w:val="single" w:sz="4" w:space="0" w:color="auto"/>
            </w:tcBorders>
            <w:hideMark/>
          </w:tcPr>
          <w:p w14:paraId="0731BB57" w14:textId="77777777" w:rsidR="00B85013" w:rsidRPr="00335360" w:rsidRDefault="00B85013" w:rsidP="00B85013">
            <w:pPr>
              <w:rPr>
                <w:sz w:val="20"/>
                <w:szCs w:val="20"/>
              </w:rPr>
            </w:pPr>
            <w:r w:rsidRPr="00335360">
              <w:rPr>
                <w:sz w:val="20"/>
                <w:szCs w:val="20"/>
              </w:rPr>
              <w:t>29 242,70</w:t>
            </w:r>
          </w:p>
        </w:tc>
        <w:tc>
          <w:tcPr>
            <w:tcW w:w="1406" w:type="dxa"/>
            <w:tcBorders>
              <w:top w:val="nil"/>
              <w:left w:val="nil"/>
              <w:bottom w:val="single" w:sz="4" w:space="0" w:color="auto"/>
              <w:right w:val="single" w:sz="4" w:space="0" w:color="auto"/>
            </w:tcBorders>
            <w:hideMark/>
          </w:tcPr>
          <w:p w14:paraId="19ECAD22" w14:textId="77777777" w:rsidR="00B85013" w:rsidRPr="00335360" w:rsidRDefault="00B85013" w:rsidP="00B85013">
            <w:pPr>
              <w:rPr>
                <w:sz w:val="20"/>
                <w:szCs w:val="20"/>
              </w:rPr>
            </w:pPr>
            <w:r w:rsidRPr="00335360">
              <w:rPr>
                <w:sz w:val="20"/>
                <w:szCs w:val="20"/>
              </w:rPr>
              <w:t>2436,89</w:t>
            </w:r>
          </w:p>
        </w:tc>
        <w:tc>
          <w:tcPr>
            <w:tcW w:w="1524" w:type="dxa"/>
            <w:tcBorders>
              <w:top w:val="nil"/>
              <w:left w:val="nil"/>
              <w:bottom w:val="single" w:sz="4" w:space="0" w:color="auto"/>
              <w:right w:val="single" w:sz="4" w:space="0" w:color="auto"/>
            </w:tcBorders>
            <w:hideMark/>
          </w:tcPr>
          <w:p w14:paraId="27BAB17E" w14:textId="77777777" w:rsidR="00B85013" w:rsidRPr="00335360" w:rsidRDefault="00B85013" w:rsidP="00B85013">
            <w:pPr>
              <w:rPr>
                <w:sz w:val="20"/>
                <w:szCs w:val="20"/>
              </w:rPr>
            </w:pPr>
            <w:r w:rsidRPr="00335360">
              <w:rPr>
                <w:sz w:val="20"/>
                <w:szCs w:val="20"/>
              </w:rPr>
              <w:t>121,84</w:t>
            </w:r>
          </w:p>
        </w:tc>
      </w:tr>
      <w:tr w:rsidR="00B85013" w:rsidRPr="00335360" w14:paraId="62CD6B79"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DB862D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5B50602" w14:textId="77777777" w:rsidR="00B85013" w:rsidRPr="00335360" w:rsidRDefault="00B85013" w:rsidP="00B85013">
            <w:pPr>
              <w:rPr>
                <w:color w:val="000000"/>
                <w:sz w:val="20"/>
                <w:szCs w:val="20"/>
              </w:rPr>
            </w:pPr>
            <w:r w:rsidRPr="00335360">
              <w:rPr>
                <w:sz w:val="20"/>
                <w:szCs w:val="20"/>
              </w:rPr>
              <w:t>г. Калач, ул. 3 Интернационала, д. 37</w:t>
            </w:r>
          </w:p>
        </w:tc>
        <w:tc>
          <w:tcPr>
            <w:tcW w:w="1364" w:type="dxa"/>
            <w:tcBorders>
              <w:top w:val="single" w:sz="4" w:space="0" w:color="auto"/>
              <w:left w:val="single" w:sz="4" w:space="0" w:color="auto"/>
              <w:bottom w:val="single" w:sz="4" w:space="0" w:color="auto"/>
              <w:right w:val="single" w:sz="4" w:space="0" w:color="auto"/>
            </w:tcBorders>
            <w:hideMark/>
          </w:tcPr>
          <w:p w14:paraId="6CB45922" w14:textId="77777777" w:rsidR="00B85013" w:rsidRPr="00335360" w:rsidRDefault="00B85013" w:rsidP="00B85013">
            <w:pPr>
              <w:jc w:val="center"/>
              <w:rPr>
                <w:b/>
                <w:color w:val="000000"/>
                <w:sz w:val="20"/>
                <w:szCs w:val="20"/>
              </w:rPr>
            </w:pPr>
            <w:r w:rsidRPr="00335360">
              <w:rPr>
                <w:sz w:val="20"/>
                <w:szCs w:val="20"/>
              </w:rPr>
              <w:t>368,00</w:t>
            </w:r>
          </w:p>
        </w:tc>
        <w:tc>
          <w:tcPr>
            <w:tcW w:w="1376" w:type="dxa"/>
            <w:tcBorders>
              <w:top w:val="nil"/>
              <w:left w:val="single" w:sz="4" w:space="0" w:color="auto"/>
              <w:bottom w:val="single" w:sz="4" w:space="0" w:color="auto"/>
              <w:right w:val="single" w:sz="4" w:space="0" w:color="auto"/>
            </w:tcBorders>
            <w:hideMark/>
          </w:tcPr>
          <w:p w14:paraId="5DCC6875" w14:textId="77777777" w:rsidR="00B85013" w:rsidRPr="00335360" w:rsidRDefault="00B85013" w:rsidP="00B85013">
            <w:pPr>
              <w:rPr>
                <w:sz w:val="20"/>
                <w:szCs w:val="20"/>
              </w:rPr>
            </w:pPr>
            <w:r w:rsidRPr="00335360">
              <w:rPr>
                <w:sz w:val="20"/>
                <w:szCs w:val="20"/>
              </w:rPr>
              <w:t>46 721,28</w:t>
            </w:r>
          </w:p>
        </w:tc>
        <w:tc>
          <w:tcPr>
            <w:tcW w:w="1406" w:type="dxa"/>
            <w:tcBorders>
              <w:top w:val="nil"/>
              <w:left w:val="nil"/>
              <w:bottom w:val="single" w:sz="4" w:space="0" w:color="auto"/>
              <w:right w:val="single" w:sz="4" w:space="0" w:color="auto"/>
            </w:tcBorders>
            <w:hideMark/>
          </w:tcPr>
          <w:p w14:paraId="05D03B21" w14:textId="77777777" w:rsidR="00B85013" w:rsidRPr="00335360" w:rsidRDefault="00B85013" w:rsidP="00B85013">
            <w:pPr>
              <w:rPr>
                <w:sz w:val="20"/>
                <w:szCs w:val="20"/>
              </w:rPr>
            </w:pPr>
            <w:r w:rsidRPr="00335360">
              <w:rPr>
                <w:sz w:val="20"/>
                <w:szCs w:val="20"/>
              </w:rPr>
              <w:t>3893,44</w:t>
            </w:r>
          </w:p>
        </w:tc>
        <w:tc>
          <w:tcPr>
            <w:tcW w:w="1524" w:type="dxa"/>
            <w:tcBorders>
              <w:top w:val="nil"/>
              <w:left w:val="nil"/>
              <w:bottom w:val="single" w:sz="4" w:space="0" w:color="auto"/>
              <w:right w:val="single" w:sz="4" w:space="0" w:color="auto"/>
            </w:tcBorders>
            <w:hideMark/>
          </w:tcPr>
          <w:p w14:paraId="207926AD" w14:textId="77777777" w:rsidR="00B85013" w:rsidRPr="00335360" w:rsidRDefault="00B85013" w:rsidP="00B85013">
            <w:pPr>
              <w:rPr>
                <w:sz w:val="20"/>
                <w:szCs w:val="20"/>
              </w:rPr>
            </w:pPr>
            <w:r w:rsidRPr="00335360">
              <w:rPr>
                <w:sz w:val="20"/>
                <w:szCs w:val="20"/>
              </w:rPr>
              <w:t>194,67</w:t>
            </w:r>
          </w:p>
        </w:tc>
      </w:tr>
      <w:tr w:rsidR="00B85013" w:rsidRPr="00335360" w14:paraId="30A30382"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DA0FCBC"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240CBB33" w14:textId="77777777" w:rsidR="00B85013" w:rsidRPr="00335360" w:rsidRDefault="00B85013" w:rsidP="00B85013">
            <w:pPr>
              <w:rPr>
                <w:color w:val="000000"/>
                <w:sz w:val="20"/>
                <w:szCs w:val="20"/>
              </w:rPr>
            </w:pPr>
            <w:r w:rsidRPr="00335360">
              <w:rPr>
                <w:sz w:val="20"/>
                <w:szCs w:val="20"/>
              </w:rPr>
              <w:t>г. Калач, ул. 30 лет Октября, д. 2</w:t>
            </w:r>
          </w:p>
        </w:tc>
        <w:tc>
          <w:tcPr>
            <w:tcW w:w="1364" w:type="dxa"/>
            <w:tcBorders>
              <w:top w:val="single" w:sz="4" w:space="0" w:color="auto"/>
              <w:left w:val="single" w:sz="4" w:space="0" w:color="auto"/>
              <w:bottom w:val="single" w:sz="4" w:space="0" w:color="auto"/>
              <w:right w:val="single" w:sz="4" w:space="0" w:color="auto"/>
            </w:tcBorders>
            <w:hideMark/>
          </w:tcPr>
          <w:p w14:paraId="17765398" w14:textId="77777777" w:rsidR="00B85013" w:rsidRPr="00335360" w:rsidRDefault="00B85013" w:rsidP="00B85013">
            <w:pPr>
              <w:jc w:val="center"/>
              <w:rPr>
                <w:b/>
                <w:color w:val="000000"/>
                <w:sz w:val="20"/>
                <w:szCs w:val="20"/>
              </w:rPr>
            </w:pPr>
            <w:r w:rsidRPr="00335360">
              <w:rPr>
                <w:sz w:val="20"/>
                <w:szCs w:val="20"/>
              </w:rPr>
              <w:t>268,00</w:t>
            </w:r>
          </w:p>
        </w:tc>
        <w:tc>
          <w:tcPr>
            <w:tcW w:w="1376" w:type="dxa"/>
            <w:tcBorders>
              <w:top w:val="nil"/>
              <w:left w:val="single" w:sz="4" w:space="0" w:color="auto"/>
              <w:bottom w:val="single" w:sz="4" w:space="0" w:color="auto"/>
              <w:right w:val="single" w:sz="4" w:space="0" w:color="auto"/>
            </w:tcBorders>
            <w:hideMark/>
          </w:tcPr>
          <w:p w14:paraId="3171AD4F" w14:textId="77777777" w:rsidR="00B85013" w:rsidRPr="00335360" w:rsidRDefault="00B85013" w:rsidP="00B85013">
            <w:pPr>
              <w:rPr>
                <w:sz w:val="20"/>
                <w:szCs w:val="20"/>
              </w:rPr>
            </w:pPr>
            <w:r w:rsidRPr="00335360">
              <w:rPr>
                <w:sz w:val="20"/>
                <w:szCs w:val="20"/>
              </w:rPr>
              <w:t>37 466,40</w:t>
            </w:r>
          </w:p>
        </w:tc>
        <w:tc>
          <w:tcPr>
            <w:tcW w:w="1406" w:type="dxa"/>
            <w:tcBorders>
              <w:top w:val="nil"/>
              <w:left w:val="nil"/>
              <w:bottom w:val="single" w:sz="4" w:space="0" w:color="auto"/>
              <w:right w:val="single" w:sz="4" w:space="0" w:color="auto"/>
            </w:tcBorders>
            <w:hideMark/>
          </w:tcPr>
          <w:p w14:paraId="7112874A" w14:textId="77777777" w:rsidR="00B85013" w:rsidRPr="00335360" w:rsidRDefault="00B85013" w:rsidP="00B85013">
            <w:pPr>
              <w:rPr>
                <w:sz w:val="20"/>
                <w:szCs w:val="20"/>
              </w:rPr>
            </w:pPr>
            <w:r w:rsidRPr="00335360">
              <w:rPr>
                <w:sz w:val="20"/>
                <w:szCs w:val="20"/>
              </w:rPr>
              <w:t>3122,20</w:t>
            </w:r>
          </w:p>
        </w:tc>
        <w:tc>
          <w:tcPr>
            <w:tcW w:w="1524" w:type="dxa"/>
            <w:tcBorders>
              <w:top w:val="nil"/>
              <w:left w:val="nil"/>
              <w:bottom w:val="single" w:sz="4" w:space="0" w:color="auto"/>
              <w:right w:val="single" w:sz="4" w:space="0" w:color="auto"/>
            </w:tcBorders>
            <w:hideMark/>
          </w:tcPr>
          <w:p w14:paraId="6EDD08AF" w14:textId="77777777" w:rsidR="00B85013" w:rsidRPr="00335360" w:rsidRDefault="00B85013" w:rsidP="00B85013">
            <w:pPr>
              <w:rPr>
                <w:sz w:val="20"/>
                <w:szCs w:val="20"/>
              </w:rPr>
            </w:pPr>
            <w:r w:rsidRPr="00335360">
              <w:rPr>
                <w:sz w:val="20"/>
                <w:szCs w:val="20"/>
              </w:rPr>
              <w:t>156,11</w:t>
            </w:r>
          </w:p>
        </w:tc>
      </w:tr>
      <w:tr w:rsidR="00B85013" w:rsidRPr="00335360" w14:paraId="04D7E5B1"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8CA554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0536C12B" w14:textId="77777777" w:rsidR="00B85013" w:rsidRPr="00335360" w:rsidRDefault="00B85013" w:rsidP="00B85013">
            <w:pPr>
              <w:rPr>
                <w:color w:val="000000"/>
                <w:sz w:val="20"/>
                <w:szCs w:val="20"/>
              </w:rPr>
            </w:pPr>
            <w:r w:rsidRPr="00335360">
              <w:rPr>
                <w:sz w:val="20"/>
                <w:szCs w:val="20"/>
              </w:rPr>
              <w:t>г. Калач, ул. 30 лет Октября, д. 9</w:t>
            </w:r>
          </w:p>
        </w:tc>
        <w:tc>
          <w:tcPr>
            <w:tcW w:w="1364" w:type="dxa"/>
            <w:tcBorders>
              <w:top w:val="single" w:sz="4" w:space="0" w:color="auto"/>
              <w:left w:val="single" w:sz="4" w:space="0" w:color="auto"/>
              <w:bottom w:val="single" w:sz="4" w:space="0" w:color="auto"/>
              <w:right w:val="single" w:sz="4" w:space="0" w:color="auto"/>
            </w:tcBorders>
            <w:hideMark/>
          </w:tcPr>
          <w:p w14:paraId="209D349D" w14:textId="77777777" w:rsidR="00B85013" w:rsidRPr="00335360" w:rsidRDefault="00B85013" w:rsidP="00B85013">
            <w:pPr>
              <w:jc w:val="center"/>
              <w:rPr>
                <w:b/>
                <w:color w:val="000000"/>
                <w:sz w:val="20"/>
                <w:szCs w:val="20"/>
              </w:rPr>
            </w:pPr>
            <w:r w:rsidRPr="00335360">
              <w:rPr>
                <w:sz w:val="20"/>
                <w:szCs w:val="20"/>
              </w:rPr>
              <w:t>279,10</w:t>
            </w:r>
          </w:p>
        </w:tc>
        <w:tc>
          <w:tcPr>
            <w:tcW w:w="1376" w:type="dxa"/>
            <w:tcBorders>
              <w:top w:val="nil"/>
              <w:left w:val="single" w:sz="4" w:space="0" w:color="auto"/>
              <w:bottom w:val="single" w:sz="4" w:space="0" w:color="auto"/>
              <w:right w:val="single" w:sz="4" w:space="0" w:color="auto"/>
            </w:tcBorders>
            <w:hideMark/>
          </w:tcPr>
          <w:p w14:paraId="49F82208" w14:textId="77777777" w:rsidR="00B85013" w:rsidRPr="00335360" w:rsidRDefault="00B85013" w:rsidP="00B85013">
            <w:pPr>
              <w:rPr>
                <w:sz w:val="20"/>
                <w:szCs w:val="20"/>
              </w:rPr>
            </w:pPr>
            <w:r w:rsidRPr="00335360">
              <w:rPr>
                <w:sz w:val="20"/>
                <w:szCs w:val="20"/>
              </w:rPr>
              <w:t>58 309,57</w:t>
            </w:r>
          </w:p>
        </w:tc>
        <w:tc>
          <w:tcPr>
            <w:tcW w:w="1406" w:type="dxa"/>
            <w:tcBorders>
              <w:top w:val="nil"/>
              <w:left w:val="nil"/>
              <w:bottom w:val="single" w:sz="4" w:space="0" w:color="auto"/>
              <w:right w:val="single" w:sz="4" w:space="0" w:color="auto"/>
            </w:tcBorders>
            <w:hideMark/>
          </w:tcPr>
          <w:p w14:paraId="4F3E732F" w14:textId="77777777" w:rsidR="00B85013" w:rsidRPr="00335360" w:rsidRDefault="00B85013" w:rsidP="00B85013">
            <w:pPr>
              <w:rPr>
                <w:sz w:val="20"/>
                <w:szCs w:val="20"/>
              </w:rPr>
            </w:pPr>
            <w:r w:rsidRPr="00335360">
              <w:rPr>
                <w:sz w:val="20"/>
                <w:szCs w:val="20"/>
              </w:rPr>
              <w:t>4859,13</w:t>
            </w:r>
          </w:p>
        </w:tc>
        <w:tc>
          <w:tcPr>
            <w:tcW w:w="1524" w:type="dxa"/>
            <w:tcBorders>
              <w:top w:val="nil"/>
              <w:left w:val="nil"/>
              <w:bottom w:val="single" w:sz="4" w:space="0" w:color="auto"/>
              <w:right w:val="single" w:sz="4" w:space="0" w:color="auto"/>
            </w:tcBorders>
            <w:hideMark/>
          </w:tcPr>
          <w:p w14:paraId="29D5A998" w14:textId="77777777" w:rsidR="00B85013" w:rsidRPr="00335360" w:rsidRDefault="00B85013" w:rsidP="00B85013">
            <w:pPr>
              <w:rPr>
                <w:sz w:val="20"/>
                <w:szCs w:val="20"/>
              </w:rPr>
            </w:pPr>
            <w:r w:rsidRPr="00335360">
              <w:rPr>
                <w:sz w:val="20"/>
                <w:szCs w:val="20"/>
              </w:rPr>
              <w:t>242,96</w:t>
            </w:r>
          </w:p>
        </w:tc>
      </w:tr>
      <w:tr w:rsidR="00B85013" w:rsidRPr="00335360" w14:paraId="2D938A52"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99376FD"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948B0E2"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Б.Революции</w:t>
            </w:r>
            <w:proofErr w:type="spellEnd"/>
            <w:r w:rsidRPr="00335360">
              <w:rPr>
                <w:sz w:val="20"/>
                <w:szCs w:val="20"/>
              </w:rPr>
              <w:t>, д. 17</w:t>
            </w:r>
          </w:p>
        </w:tc>
        <w:tc>
          <w:tcPr>
            <w:tcW w:w="1364" w:type="dxa"/>
            <w:tcBorders>
              <w:top w:val="single" w:sz="4" w:space="0" w:color="auto"/>
              <w:left w:val="single" w:sz="4" w:space="0" w:color="auto"/>
              <w:bottom w:val="single" w:sz="4" w:space="0" w:color="auto"/>
              <w:right w:val="single" w:sz="4" w:space="0" w:color="auto"/>
            </w:tcBorders>
            <w:hideMark/>
          </w:tcPr>
          <w:p w14:paraId="54B6BA4C" w14:textId="77777777" w:rsidR="00B85013" w:rsidRPr="00335360" w:rsidRDefault="00B85013" w:rsidP="00B85013">
            <w:pPr>
              <w:jc w:val="center"/>
              <w:rPr>
                <w:b/>
                <w:color w:val="000000"/>
                <w:sz w:val="20"/>
                <w:szCs w:val="20"/>
              </w:rPr>
            </w:pPr>
            <w:r w:rsidRPr="00335360">
              <w:rPr>
                <w:sz w:val="20"/>
                <w:szCs w:val="20"/>
              </w:rPr>
              <w:t>189,90</w:t>
            </w:r>
          </w:p>
        </w:tc>
        <w:tc>
          <w:tcPr>
            <w:tcW w:w="1376" w:type="dxa"/>
            <w:tcBorders>
              <w:top w:val="single" w:sz="4" w:space="0" w:color="auto"/>
              <w:left w:val="single" w:sz="4" w:space="0" w:color="auto"/>
              <w:bottom w:val="single" w:sz="4" w:space="0" w:color="auto"/>
              <w:right w:val="single" w:sz="4" w:space="0" w:color="auto"/>
            </w:tcBorders>
            <w:hideMark/>
          </w:tcPr>
          <w:p w14:paraId="0115DA8B" w14:textId="77777777" w:rsidR="00B85013" w:rsidRPr="00335360" w:rsidRDefault="00B85013" w:rsidP="00B85013">
            <w:pPr>
              <w:rPr>
                <w:sz w:val="20"/>
                <w:szCs w:val="20"/>
              </w:rPr>
            </w:pPr>
            <w:r w:rsidRPr="00335360">
              <w:rPr>
                <w:sz w:val="20"/>
                <w:szCs w:val="20"/>
              </w:rPr>
              <w:t>23 243,76</w:t>
            </w:r>
          </w:p>
        </w:tc>
        <w:tc>
          <w:tcPr>
            <w:tcW w:w="1406" w:type="dxa"/>
            <w:tcBorders>
              <w:top w:val="single" w:sz="4" w:space="0" w:color="auto"/>
              <w:left w:val="single" w:sz="4" w:space="0" w:color="auto"/>
              <w:bottom w:val="single" w:sz="4" w:space="0" w:color="auto"/>
              <w:right w:val="single" w:sz="4" w:space="0" w:color="auto"/>
            </w:tcBorders>
            <w:hideMark/>
          </w:tcPr>
          <w:p w14:paraId="3E6DAD4F" w14:textId="77777777" w:rsidR="00B85013" w:rsidRPr="00335360" w:rsidRDefault="00B85013" w:rsidP="00B85013">
            <w:pPr>
              <w:rPr>
                <w:sz w:val="20"/>
                <w:szCs w:val="20"/>
              </w:rPr>
            </w:pPr>
            <w:r w:rsidRPr="00335360">
              <w:rPr>
                <w:sz w:val="20"/>
                <w:szCs w:val="20"/>
              </w:rPr>
              <w:t>1936,98</w:t>
            </w:r>
          </w:p>
        </w:tc>
        <w:tc>
          <w:tcPr>
            <w:tcW w:w="1524" w:type="dxa"/>
            <w:tcBorders>
              <w:top w:val="single" w:sz="4" w:space="0" w:color="auto"/>
              <w:left w:val="single" w:sz="4" w:space="0" w:color="auto"/>
              <w:bottom w:val="single" w:sz="4" w:space="0" w:color="auto"/>
              <w:right w:val="single" w:sz="4" w:space="0" w:color="auto"/>
            </w:tcBorders>
            <w:hideMark/>
          </w:tcPr>
          <w:p w14:paraId="109E8CFD" w14:textId="77777777" w:rsidR="00B85013" w:rsidRPr="00335360" w:rsidRDefault="00B85013" w:rsidP="00B85013">
            <w:pPr>
              <w:rPr>
                <w:sz w:val="20"/>
                <w:szCs w:val="20"/>
              </w:rPr>
            </w:pPr>
            <w:r w:rsidRPr="00335360">
              <w:rPr>
                <w:sz w:val="20"/>
                <w:szCs w:val="20"/>
              </w:rPr>
              <w:t>96,85</w:t>
            </w:r>
          </w:p>
        </w:tc>
      </w:tr>
      <w:tr w:rsidR="00B85013" w:rsidRPr="00335360" w14:paraId="69D55825"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02E3F6A"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9436DE5" w14:textId="77777777" w:rsidR="00B85013" w:rsidRPr="00335360" w:rsidRDefault="00B85013" w:rsidP="00B85013">
            <w:pPr>
              <w:rPr>
                <w:color w:val="000000"/>
                <w:sz w:val="20"/>
                <w:szCs w:val="20"/>
              </w:rPr>
            </w:pPr>
            <w:r w:rsidRPr="00335360">
              <w:rPr>
                <w:sz w:val="20"/>
                <w:szCs w:val="20"/>
              </w:rPr>
              <w:t>г. Калач, ул. Верхнезаводская, д. 7</w:t>
            </w:r>
          </w:p>
        </w:tc>
        <w:tc>
          <w:tcPr>
            <w:tcW w:w="1364" w:type="dxa"/>
            <w:tcBorders>
              <w:top w:val="single" w:sz="4" w:space="0" w:color="auto"/>
              <w:left w:val="single" w:sz="4" w:space="0" w:color="auto"/>
              <w:bottom w:val="single" w:sz="4" w:space="0" w:color="auto"/>
              <w:right w:val="single" w:sz="4" w:space="0" w:color="auto"/>
            </w:tcBorders>
            <w:hideMark/>
          </w:tcPr>
          <w:p w14:paraId="0ADBC05D" w14:textId="77777777" w:rsidR="00B85013" w:rsidRPr="00335360" w:rsidRDefault="00B85013" w:rsidP="00B85013">
            <w:pPr>
              <w:jc w:val="center"/>
              <w:rPr>
                <w:b/>
                <w:color w:val="000000"/>
                <w:sz w:val="20"/>
                <w:szCs w:val="20"/>
              </w:rPr>
            </w:pPr>
            <w:r w:rsidRPr="00335360">
              <w:rPr>
                <w:sz w:val="20"/>
                <w:szCs w:val="20"/>
              </w:rPr>
              <w:t>361,40</w:t>
            </w:r>
          </w:p>
        </w:tc>
        <w:tc>
          <w:tcPr>
            <w:tcW w:w="1376" w:type="dxa"/>
            <w:tcBorders>
              <w:top w:val="single" w:sz="4" w:space="0" w:color="auto"/>
              <w:left w:val="single" w:sz="4" w:space="0" w:color="auto"/>
              <w:bottom w:val="single" w:sz="4" w:space="0" w:color="auto"/>
              <w:right w:val="single" w:sz="4" w:space="0" w:color="auto"/>
            </w:tcBorders>
            <w:hideMark/>
          </w:tcPr>
          <w:p w14:paraId="2B6F5EEB" w14:textId="77777777" w:rsidR="00B85013" w:rsidRPr="00335360" w:rsidRDefault="00B85013" w:rsidP="00B85013">
            <w:pPr>
              <w:rPr>
                <w:sz w:val="20"/>
                <w:szCs w:val="20"/>
              </w:rPr>
            </w:pPr>
            <w:r w:rsidRPr="00335360">
              <w:rPr>
                <w:sz w:val="20"/>
                <w:szCs w:val="20"/>
              </w:rPr>
              <w:t>40 982,76</w:t>
            </w:r>
          </w:p>
        </w:tc>
        <w:tc>
          <w:tcPr>
            <w:tcW w:w="1406" w:type="dxa"/>
            <w:tcBorders>
              <w:top w:val="single" w:sz="4" w:space="0" w:color="auto"/>
              <w:left w:val="nil"/>
              <w:bottom w:val="single" w:sz="4" w:space="0" w:color="auto"/>
              <w:right w:val="single" w:sz="4" w:space="0" w:color="auto"/>
            </w:tcBorders>
            <w:hideMark/>
          </w:tcPr>
          <w:p w14:paraId="6A991A83" w14:textId="77777777" w:rsidR="00B85013" w:rsidRPr="00335360" w:rsidRDefault="00B85013" w:rsidP="00B85013">
            <w:pPr>
              <w:rPr>
                <w:sz w:val="20"/>
                <w:szCs w:val="20"/>
              </w:rPr>
            </w:pPr>
            <w:r w:rsidRPr="00335360">
              <w:rPr>
                <w:sz w:val="20"/>
                <w:szCs w:val="20"/>
              </w:rPr>
              <w:t>3415,23</w:t>
            </w:r>
          </w:p>
        </w:tc>
        <w:tc>
          <w:tcPr>
            <w:tcW w:w="1524" w:type="dxa"/>
            <w:tcBorders>
              <w:top w:val="single" w:sz="4" w:space="0" w:color="auto"/>
              <w:left w:val="nil"/>
              <w:bottom w:val="single" w:sz="4" w:space="0" w:color="auto"/>
              <w:right w:val="single" w:sz="4" w:space="0" w:color="auto"/>
            </w:tcBorders>
            <w:hideMark/>
          </w:tcPr>
          <w:p w14:paraId="0E9AF5D3" w14:textId="77777777" w:rsidR="00B85013" w:rsidRPr="00335360" w:rsidRDefault="00B85013" w:rsidP="00B85013">
            <w:pPr>
              <w:rPr>
                <w:sz w:val="20"/>
                <w:szCs w:val="20"/>
              </w:rPr>
            </w:pPr>
            <w:r w:rsidRPr="00335360">
              <w:rPr>
                <w:sz w:val="20"/>
                <w:szCs w:val="20"/>
              </w:rPr>
              <w:t>170,76</w:t>
            </w:r>
          </w:p>
        </w:tc>
      </w:tr>
      <w:tr w:rsidR="00B85013" w:rsidRPr="00335360" w14:paraId="4D442A0E"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8A381F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3BEE575" w14:textId="77777777" w:rsidR="00B85013" w:rsidRPr="00335360" w:rsidRDefault="00B85013" w:rsidP="00B85013">
            <w:pPr>
              <w:rPr>
                <w:color w:val="000000"/>
                <w:sz w:val="20"/>
                <w:szCs w:val="20"/>
              </w:rPr>
            </w:pPr>
            <w:r w:rsidRPr="00335360">
              <w:rPr>
                <w:sz w:val="20"/>
                <w:szCs w:val="20"/>
              </w:rPr>
              <w:t>г. Калач, ул. Верхнезаводская, д. 21</w:t>
            </w:r>
          </w:p>
        </w:tc>
        <w:tc>
          <w:tcPr>
            <w:tcW w:w="1364" w:type="dxa"/>
            <w:tcBorders>
              <w:top w:val="single" w:sz="4" w:space="0" w:color="auto"/>
              <w:left w:val="single" w:sz="4" w:space="0" w:color="auto"/>
              <w:bottom w:val="single" w:sz="4" w:space="0" w:color="auto"/>
              <w:right w:val="single" w:sz="4" w:space="0" w:color="auto"/>
            </w:tcBorders>
            <w:hideMark/>
          </w:tcPr>
          <w:p w14:paraId="7D75A0D4" w14:textId="77777777" w:rsidR="00B85013" w:rsidRPr="00335360" w:rsidRDefault="00B85013" w:rsidP="00B85013">
            <w:pPr>
              <w:jc w:val="center"/>
              <w:rPr>
                <w:b/>
                <w:color w:val="000000"/>
                <w:sz w:val="20"/>
                <w:szCs w:val="20"/>
              </w:rPr>
            </w:pPr>
            <w:r w:rsidRPr="00335360">
              <w:rPr>
                <w:sz w:val="20"/>
                <w:szCs w:val="20"/>
              </w:rPr>
              <w:t>375,81</w:t>
            </w:r>
          </w:p>
        </w:tc>
        <w:tc>
          <w:tcPr>
            <w:tcW w:w="1376" w:type="dxa"/>
            <w:tcBorders>
              <w:top w:val="nil"/>
              <w:left w:val="single" w:sz="4" w:space="0" w:color="auto"/>
              <w:bottom w:val="single" w:sz="4" w:space="0" w:color="auto"/>
              <w:right w:val="single" w:sz="4" w:space="0" w:color="auto"/>
            </w:tcBorders>
            <w:hideMark/>
          </w:tcPr>
          <w:p w14:paraId="24A7D170" w14:textId="77777777" w:rsidR="00B85013" w:rsidRPr="00335360" w:rsidRDefault="00B85013" w:rsidP="00B85013">
            <w:pPr>
              <w:rPr>
                <w:sz w:val="20"/>
                <w:szCs w:val="20"/>
              </w:rPr>
            </w:pPr>
            <w:r w:rsidRPr="00335360">
              <w:rPr>
                <w:sz w:val="20"/>
                <w:szCs w:val="20"/>
              </w:rPr>
              <w:t>71 118,28</w:t>
            </w:r>
          </w:p>
        </w:tc>
        <w:tc>
          <w:tcPr>
            <w:tcW w:w="1406" w:type="dxa"/>
            <w:tcBorders>
              <w:top w:val="nil"/>
              <w:left w:val="nil"/>
              <w:bottom w:val="single" w:sz="4" w:space="0" w:color="auto"/>
              <w:right w:val="single" w:sz="4" w:space="0" w:color="auto"/>
            </w:tcBorders>
            <w:hideMark/>
          </w:tcPr>
          <w:p w14:paraId="551A893B" w14:textId="77777777" w:rsidR="00B85013" w:rsidRPr="00335360" w:rsidRDefault="00B85013" w:rsidP="00B85013">
            <w:pPr>
              <w:rPr>
                <w:sz w:val="20"/>
                <w:szCs w:val="20"/>
              </w:rPr>
            </w:pPr>
            <w:r w:rsidRPr="00335360">
              <w:rPr>
                <w:sz w:val="20"/>
                <w:szCs w:val="20"/>
              </w:rPr>
              <w:t>5926,52</w:t>
            </w:r>
          </w:p>
        </w:tc>
        <w:tc>
          <w:tcPr>
            <w:tcW w:w="1524" w:type="dxa"/>
            <w:tcBorders>
              <w:top w:val="nil"/>
              <w:left w:val="nil"/>
              <w:bottom w:val="single" w:sz="4" w:space="0" w:color="auto"/>
              <w:right w:val="single" w:sz="4" w:space="0" w:color="auto"/>
            </w:tcBorders>
            <w:hideMark/>
          </w:tcPr>
          <w:p w14:paraId="760F8A93" w14:textId="77777777" w:rsidR="00B85013" w:rsidRPr="00335360" w:rsidRDefault="00B85013" w:rsidP="00B85013">
            <w:pPr>
              <w:rPr>
                <w:sz w:val="20"/>
                <w:szCs w:val="20"/>
              </w:rPr>
            </w:pPr>
            <w:r w:rsidRPr="00335360">
              <w:rPr>
                <w:sz w:val="20"/>
                <w:szCs w:val="20"/>
              </w:rPr>
              <w:t>296,33</w:t>
            </w:r>
          </w:p>
        </w:tc>
      </w:tr>
      <w:tr w:rsidR="00B85013" w:rsidRPr="00335360" w14:paraId="1A9D8A05"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4B0E3047"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A5F01C9" w14:textId="77777777" w:rsidR="00B85013" w:rsidRPr="00335360" w:rsidRDefault="00B85013" w:rsidP="00B85013">
            <w:pPr>
              <w:rPr>
                <w:color w:val="000000"/>
                <w:sz w:val="20"/>
                <w:szCs w:val="20"/>
              </w:rPr>
            </w:pPr>
            <w:r w:rsidRPr="00335360">
              <w:rPr>
                <w:sz w:val="20"/>
                <w:szCs w:val="20"/>
              </w:rPr>
              <w:t>г. Калач, ул. Верхнезаводская, д. 35</w:t>
            </w:r>
          </w:p>
        </w:tc>
        <w:tc>
          <w:tcPr>
            <w:tcW w:w="1364" w:type="dxa"/>
            <w:tcBorders>
              <w:top w:val="single" w:sz="4" w:space="0" w:color="auto"/>
              <w:left w:val="single" w:sz="4" w:space="0" w:color="auto"/>
              <w:bottom w:val="single" w:sz="4" w:space="0" w:color="auto"/>
              <w:right w:val="single" w:sz="4" w:space="0" w:color="auto"/>
            </w:tcBorders>
            <w:hideMark/>
          </w:tcPr>
          <w:p w14:paraId="29D46EBD" w14:textId="77777777" w:rsidR="00B85013" w:rsidRPr="00335360" w:rsidRDefault="00B85013" w:rsidP="00B85013">
            <w:pPr>
              <w:jc w:val="center"/>
              <w:rPr>
                <w:b/>
                <w:color w:val="000000"/>
                <w:sz w:val="20"/>
                <w:szCs w:val="20"/>
              </w:rPr>
            </w:pPr>
            <w:r w:rsidRPr="00335360">
              <w:rPr>
                <w:sz w:val="20"/>
                <w:szCs w:val="20"/>
              </w:rPr>
              <w:t>442,80</w:t>
            </w:r>
          </w:p>
        </w:tc>
        <w:tc>
          <w:tcPr>
            <w:tcW w:w="1376" w:type="dxa"/>
            <w:tcBorders>
              <w:top w:val="nil"/>
              <w:left w:val="single" w:sz="4" w:space="0" w:color="auto"/>
              <w:bottom w:val="single" w:sz="4" w:space="0" w:color="auto"/>
              <w:right w:val="single" w:sz="4" w:space="0" w:color="auto"/>
            </w:tcBorders>
            <w:hideMark/>
          </w:tcPr>
          <w:p w14:paraId="55A8FFBB" w14:textId="77777777" w:rsidR="00B85013" w:rsidRPr="00335360" w:rsidRDefault="00B85013" w:rsidP="00B85013">
            <w:pPr>
              <w:rPr>
                <w:sz w:val="20"/>
                <w:szCs w:val="20"/>
              </w:rPr>
            </w:pPr>
            <w:r w:rsidRPr="00335360">
              <w:rPr>
                <w:sz w:val="20"/>
                <w:szCs w:val="20"/>
              </w:rPr>
              <w:t>99 470,59</w:t>
            </w:r>
          </w:p>
        </w:tc>
        <w:tc>
          <w:tcPr>
            <w:tcW w:w="1406" w:type="dxa"/>
            <w:tcBorders>
              <w:top w:val="nil"/>
              <w:left w:val="nil"/>
              <w:bottom w:val="single" w:sz="4" w:space="0" w:color="auto"/>
              <w:right w:val="single" w:sz="4" w:space="0" w:color="auto"/>
            </w:tcBorders>
            <w:hideMark/>
          </w:tcPr>
          <w:p w14:paraId="4F67962E" w14:textId="77777777" w:rsidR="00B85013" w:rsidRPr="00335360" w:rsidRDefault="00B85013" w:rsidP="00B85013">
            <w:pPr>
              <w:rPr>
                <w:sz w:val="20"/>
                <w:szCs w:val="20"/>
              </w:rPr>
            </w:pPr>
            <w:r w:rsidRPr="00335360">
              <w:rPr>
                <w:sz w:val="20"/>
                <w:szCs w:val="20"/>
              </w:rPr>
              <w:t>8289,22</w:t>
            </w:r>
          </w:p>
        </w:tc>
        <w:tc>
          <w:tcPr>
            <w:tcW w:w="1524" w:type="dxa"/>
            <w:tcBorders>
              <w:top w:val="nil"/>
              <w:left w:val="nil"/>
              <w:bottom w:val="single" w:sz="4" w:space="0" w:color="auto"/>
              <w:right w:val="single" w:sz="4" w:space="0" w:color="auto"/>
            </w:tcBorders>
            <w:hideMark/>
          </w:tcPr>
          <w:p w14:paraId="53F9361B" w14:textId="77777777" w:rsidR="00B85013" w:rsidRPr="00335360" w:rsidRDefault="00B85013" w:rsidP="00B85013">
            <w:pPr>
              <w:rPr>
                <w:sz w:val="20"/>
                <w:szCs w:val="20"/>
              </w:rPr>
            </w:pPr>
            <w:r w:rsidRPr="00335360">
              <w:rPr>
                <w:sz w:val="20"/>
                <w:szCs w:val="20"/>
              </w:rPr>
              <w:t>414,46</w:t>
            </w:r>
          </w:p>
        </w:tc>
      </w:tr>
      <w:tr w:rsidR="00B85013" w:rsidRPr="00335360" w14:paraId="79B09E7C"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8C49DFC"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9EDA0EB" w14:textId="77777777" w:rsidR="00B85013" w:rsidRPr="00335360" w:rsidRDefault="00B85013" w:rsidP="00B85013">
            <w:pPr>
              <w:rPr>
                <w:color w:val="000000"/>
                <w:sz w:val="20"/>
                <w:szCs w:val="20"/>
              </w:rPr>
            </w:pPr>
            <w:r w:rsidRPr="00335360">
              <w:rPr>
                <w:sz w:val="20"/>
                <w:szCs w:val="20"/>
              </w:rPr>
              <w:t>г. Калач, ул. Карла Маркса, д. 54</w:t>
            </w:r>
          </w:p>
        </w:tc>
        <w:tc>
          <w:tcPr>
            <w:tcW w:w="1364" w:type="dxa"/>
            <w:tcBorders>
              <w:top w:val="single" w:sz="4" w:space="0" w:color="auto"/>
              <w:left w:val="single" w:sz="4" w:space="0" w:color="auto"/>
              <w:bottom w:val="single" w:sz="4" w:space="0" w:color="auto"/>
              <w:right w:val="single" w:sz="4" w:space="0" w:color="auto"/>
            </w:tcBorders>
            <w:hideMark/>
          </w:tcPr>
          <w:p w14:paraId="4C431F14" w14:textId="77777777" w:rsidR="00B85013" w:rsidRPr="00335360" w:rsidRDefault="00B85013" w:rsidP="00B85013">
            <w:pPr>
              <w:jc w:val="center"/>
              <w:rPr>
                <w:b/>
                <w:color w:val="000000"/>
                <w:sz w:val="20"/>
                <w:szCs w:val="20"/>
              </w:rPr>
            </w:pPr>
            <w:r w:rsidRPr="00335360">
              <w:rPr>
                <w:sz w:val="20"/>
                <w:szCs w:val="20"/>
              </w:rPr>
              <w:t>381,50</w:t>
            </w:r>
          </w:p>
        </w:tc>
        <w:tc>
          <w:tcPr>
            <w:tcW w:w="1376" w:type="dxa"/>
            <w:tcBorders>
              <w:top w:val="nil"/>
              <w:left w:val="single" w:sz="4" w:space="0" w:color="auto"/>
              <w:bottom w:val="single" w:sz="4" w:space="0" w:color="auto"/>
              <w:right w:val="single" w:sz="4" w:space="0" w:color="auto"/>
            </w:tcBorders>
            <w:hideMark/>
          </w:tcPr>
          <w:p w14:paraId="460C1596" w14:textId="77777777" w:rsidR="00B85013" w:rsidRPr="00335360" w:rsidRDefault="00B85013" w:rsidP="00B85013">
            <w:pPr>
              <w:rPr>
                <w:sz w:val="20"/>
                <w:szCs w:val="20"/>
              </w:rPr>
            </w:pPr>
            <w:r w:rsidRPr="00335360">
              <w:rPr>
                <w:sz w:val="20"/>
                <w:szCs w:val="20"/>
              </w:rPr>
              <w:t>57 637,02</w:t>
            </w:r>
          </w:p>
        </w:tc>
        <w:tc>
          <w:tcPr>
            <w:tcW w:w="1406" w:type="dxa"/>
            <w:tcBorders>
              <w:top w:val="nil"/>
              <w:left w:val="nil"/>
              <w:bottom w:val="single" w:sz="4" w:space="0" w:color="auto"/>
              <w:right w:val="single" w:sz="4" w:space="0" w:color="auto"/>
            </w:tcBorders>
            <w:hideMark/>
          </w:tcPr>
          <w:p w14:paraId="58A4F4BB" w14:textId="77777777" w:rsidR="00B85013" w:rsidRPr="00335360" w:rsidRDefault="00B85013" w:rsidP="00B85013">
            <w:pPr>
              <w:rPr>
                <w:sz w:val="20"/>
                <w:szCs w:val="20"/>
              </w:rPr>
            </w:pPr>
            <w:r w:rsidRPr="00335360">
              <w:rPr>
                <w:sz w:val="20"/>
                <w:szCs w:val="20"/>
              </w:rPr>
              <w:t>4803,09</w:t>
            </w:r>
          </w:p>
        </w:tc>
        <w:tc>
          <w:tcPr>
            <w:tcW w:w="1524" w:type="dxa"/>
            <w:tcBorders>
              <w:top w:val="nil"/>
              <w:left w:val="nil"/>
              <w:bottom w:val="single" w:sz="4" w:space="0" w:color="auto"/>
              <w:right w:val="single" w:sz="4" w:space="0" w:color="auto"/>
            </w:tcBorders>
            <w:hideMark/>
          </w:tcPr>
          <w:p w14:paraId="4B4D9096" w14:textId="77777777" w:rsidR="00B85013" w:rsidRPr="00335360" w:rsidRDefault="00B85013" w:rsidP="00B85013">
            <w:pPr>
              <w:rPr>
                <w:sz w:val="20"/>
                <w:szCs w:val="20"/>
              </w:rPr>
            </w:pPr>
            <w:r w:rsidRPr="00335360">
              <w:rPr>
                <w:sz w:val="20"/>
                <w:szCs w:val="20"/>
              </w:rPr>
              <w:t>240,15</w:t>
            </w:r>
          </w:p>
        </w:tc>
      </w:tr>
      <w:tr w:rsidR="00B85013" w:rsidRPr="00335360" w14:paraId="4775D3DB"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7BCECA4"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5CF1123" w14:textId="77777777" w:rsidR="00B85013" w:rsidRPr="00335360" w:rsidRDefault="00B85013" w:rsidP="00B85013">
            <w:pPr>
              <w:rPr>
                <w:b/>
                <w:bCs/>
                <w:color w:val="000000"/>
                <w:sz w:val="20"/>
                <w:szCs w:val="20"/>
              </w:rPr>
            </w:pPr>
            <w:r w:rsidRPr="00335360">
              <w:rPr>
                <w:sz w:val="20"/>
                <w:szCs w:val="20"/>
              </w:rPr>
              <w:t>г. Калач, ул. Красина, д. 1</w:t>
            </w:r>
          </w:p>
        </w:tc>
        <w:tc>
          <w:tcPr>
            <w:tcW w:w="1364" w:type="dxa"/>
            <w:tcBorders>
              <w:top w:val="single" w:sz="4" w:space="0" w:color="auto"/>
              <w:left w:val="single" w:sz="4" w:space="0" w:color="auto"/>
              <w:bottom w:val="single" w:sz="4" w:space="0" w:color="auto"/>
              <w:right w:val="single" w:sz="4" w:space="0" w:color="auto"/>
            </w:tcBorders>
            <w:hideMark/>
          </w:tcPr>
          <w:p w14:paraId="23D16972" w14:textId="77777777" w:rsidR="00B85013" w:rsidRPr="00335360" w:rsidRDefault="00B85013" w:rsidP="00B85013">
            <w:pPr>
              <w:jc w:val="center"/>
              <w:rPr>
                <w:b/>
                <w:bCs/>
                <w:color w:val="000000"/>
                <w:sz w:val="20"/>
                <w:szCs w:val="20"/>
              </w:rPr>
            </w:pPr>
            <w:r w:rsidRPr="00335360">
              <w:rPr>
                <w:sz w:val="20"/>
                <w:szCs w:val="20"/>
              </w:rPr>
              <w:t>1022,60</w:t>
            </w:r>
          </w:p>
        </w:tc>
        <w:tc>
          <w:tcPr>
            <w:tcW w:w="1376" w:type="dxa"/>
            <w:tcBorders>
              <w:top w:val="nil"/>
              <w:left w:val="single" w:sz="4" w:space="0" w:color="auto"/>
              <w:bottom w:val="single" w:sz="4" w:space="0" w:color="auto"/>
              <w:right w:val="single" w:sz="4" w:space="0" w:color="auto"/>
            </w:tcBorders>
            <w:hideMark/>
          </w:tcPr>
          <w:p w14:paraId="33C70C76" w14:textId="77777777" w:rsidR="00B85013" w:rsidRPr="00335360" w:rsidRDefault="00B85013" w:rsidP="00B85013">
            <w:pPr>
              <w:rPr>
                <w:sz w:val="20"/>
                <w:szCs w:val="20"/>
              </w:rPr>
            </w:pPr>
            <w:r w:rsidRPr="00335360">
              <w:rPr>
                <w:sz w:val="20"/>
                <w:szCs w:val="20"/>
              </w:rPr>
              <w:t>117 926,23</w:t>
            </w:r>
          </w:p>
        </w:tc>
        <w:tc>
          <w:tcPr>
            <w:tcW w:w="1406" w:type="dxa"/>
            <w:tcBorders>
              <w:top w:val="nil"/>
              <w:left w:val="nil"/>
              <w:bottom w:val="single" w:sz="4" w:space="0" w:color="auto"/>
              <w:right w:val="single" w:sz="4" w:space="0" w:color="auto"/>
            </w:tcBorders>
            <w:hideMark/>
          </w:tcPr>
          <w:p w14:paraId="7635E0BB" w14:textId="77777777" w:rsidR="00B85013" w:rsidRPr="00335360" w:rsidRDefault="00B85013" w:rsidP="00B85013">
            <w:pPr>
              <w:rPr>
                <w:sz w:val="20"/>
                <w:szCs w:val="20"/>
              </w:rPr>
            </w:pPr>
            <w:r w:rsidRPr="00335360">
              <w:rPr>
                <w:sz w:val="20"/>
                <w:szCs w:val="20"/>
              </w:rPr>
              <w:t>9827,19</w:t>
            </w:r>
          </w:p>
        </w:tc>
        <w:tc>
          <w:tcPr>
            <w:tcW w:w="1524" w:type="dxa"/>
            <w:tcBorders>
              <w:top w:val="nil"/>
              <w:left w:val="nil"/>
              <w:bottom w:val="single" w:sz="4" w:space="0" w:color="auto"/>
              <w:right w:val="single" w:sz="4" w:space="0" w:color="auto"/>
            </w:tcBorders>
            <w:hideMark/>
          </w:tcPr>
          <w:p w14:paraId="0BFB6C49" w14:textId="77777777" w:rsidR="00B85013" w:rsidRPr="00335360" w:rsidRDefault="00B85013" w:rsidP="00B85013">
            <w:pPr>
              <w:rPr>
                <w:sz w:val="20"/>
                <w:szCs w:val="20"/>
              </w:rPr>
            </w:pPr>
            <w:r w:rsidRPr="00335360">
              <w:rPr>
                <w:sz w:val="20"/>
                <w:szCs w:val="20"/>
              </w:rPr>
              <w:t>491,36</w:t>
            </w:r>
          </w:p>
        </w:tc>
      </w:tr>
      <w:tr w:rsidR="00B85013" w:rsidRPr="00335360" w14:paraId="6D4FD0C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E4D6043"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972ACCD" w14:textId="77777777" w:rsidR="00B85013" w:rsidRPr="00335360" w:rsidRDefault="00B85013" w:rsidP="00B85013">
            <w:pPr>
              <w:rPr>
                <w:color w:val="000000"/>
                <w:sz w:val="20"/>
                <w:szCs w:val="20"/>
              </w:rPr>
            </w:pPr>
            <w:r w:rsidRPr="00335360">
              <w:rPr>
                <w:sz w:val="20"/>
                <w:szCs w:val="20"/>
              </w:rPr>
              <w:t>г. Калач, ул. Красина, д. 2</w:t>
            </w:r>
          </w:p>
        </w:tc>
        <w:tc>
          <w:tcPr>
            <w:tcW w:w="1364" w:type="dxa"/>
            <w:tcBorders>
              <w:top w:val="single" w:sz="4" w:space="0" w:color="auto"/>
              <w:left w:val="single" w:sz="4" w:space="0" w:color="auto"/>
              <w:bottom w:val="single" w:sz="4" w:space="0" w:color="auto"/>
              <w:right w:val="single" w:sz="4" w:space="0" w:color="auto"/>
            </w:tcBorders>
            <w:hideMark/>
          </w:tcPr>
          <w:p w14:paraId="4F5C12BB" w14:textId="77777777" w:rsidR="00B85013" w:rsidRPr="00335360" w:rsidRDefault="00B85013" w:rsidP="00B85013">
            <w:pPr>
              <w:jc w:val="center"/>
              <w:rPr>
                <w:b/>
                <w:color w:val="000000"/>
                <w:sz w:val="20"/>
                <w:szCs w:val="20"/>
              </w:rPr>
            </w:pPr>
            <w:r w:rsidRPr="00335360">
              <w:rPr>
                <w:sz w:val="20"/>
                <w:szCs w:val="20"/>
              </w:rPr>
              <w:t>1540,20</w:t>
            </w:r>
          </w:p>
        </w:tc>
        <w:tc>
          <w:tcPr>
            <w:tcW w:w="1376" w:type="dxa"/>
            <w:tcBorders>
              <w:top w:val="nil"/>
              <w:left w:val="single" w:sz="4" w:space="0" w:color="auto"/>
              <w:bottom w:val="single" w:sz="4" w:space="0" w:color="auto"/>
              <w:right w:val="single" w:sz="4" w:space="0" w:color="auto"/>
            </w:tcBorders>
            <w:hideMark/>
          </w:tcPr>
          <w:p w14:paraId="1A477D1B" w14:textId="77777777" w:rsidR="00B85013" w:rsidRPr="00335360" w:rsidRDefault="00B85013" w:rsidP="00B85013">
            <w:pPr>
              <w:rPr>
                <w:sz w:val="20"/>
                <w:szCs w:val="20"/>
              </w:rPr>
            </w:pPr>
            <w:r w:rsidRPr="00335360">
              <w:rPr>
                <w:sz w:val="20"/>
                <w:szCs w:val="20"/>
              </w:rPr>
              <w:t>186 302,59</w:t>
            </w:r>
          </w:p>
        </w:tc>
        <w:tc>
          <w:tcPr>
            <w:tcW w:w="1406" w:type="dxa"/>
            <w:tcBorders>
              <w:top w:val="nil"/>
              <w:left w:val="nil"/>
              <w:bottom w:val="single" w:sz="4" w:space="0" w:color="auto"/>
              <w:right w:val="single" w:sz="4" w:space="0" w:color="auto"/>
            </w:tcBorders>
            <w:hideMark/>
          </w:tcPr>
          <w:p w14:paraId="4397413C" w14:textId="77777777" w:rsidR="00B85013" w:rsidRPr="00335360" w:rsidRDefault="00B85013" w:rsidP="00B85013">
            <w:pPr>
              <w:rPr>
                <w:sz w:val="20"/>
                <w:szCs w:val="20"/>
              </w:rPr>
            </w:pPr>
            <w:r w:rsidRPr="00335360">
              <w:rPr>
                <w:sz w:val="20"/>
                <w:szCs w:val="20"/>
              </w:rPr>
              <w:t>15525,22</w:t>
            </w:r>
          </w:p>
        </w:tc>
        <w:tc>
          <w:tcPr>
            <w:tcW w:w="1524" w:type="dxa"/>
            <w:tcBorders>
              <w:top w:val="nil"/>
              <w:left w:val="nil"/>
              <w:bottom w:val="single" w:sz="4" w:space="0" w:color="auto"/>
              <w:right w:val="single" w:sz="4" w:space="0" w:color="auto"/>
            </w:tcBorders>
            <w:hideMark/>
          </w:tcPr>
          <w:p w14:paraId="1CAE7F21" w14:textId="77777777" w:rsidR="00B85013" w:rsidRPr="00335360" w:rsidRDefault="00B85013" w:rsidP="00B85013">
            <w:pPr>
              <w:rPr>
                <w:sz w:val="20"/>
                <w:szCs w:val="20"/>
              </w:rPr>
            </w:pPr>
            <w:r w:rsidRPr="00335360">
              <w:rPr>
                <w:sz w:val="20"/>
                <w:szCs w:val="20"/>
              </w:rPr>
              <w:t>776,26</w:t>
            </w:r>
          </w:p>
        </w:tc>
      </w:tr>
      <w:tr w:rsidR="00B85013" w:rsidRPr="00335360" w14:paraId="0F0A958B"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A09608C"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4C9B73F" w14:textId="77777777" w:rsidR="00B85013" w:rsidRPr="00335360" w:rsidRDefault="00B85013" w:rsidP="00B85013">
            <w:pPr>
              <w:rPr>
                <w:color w:val="000000"/>
                <w:sz w:val="20"/>
                <w:szCs w:val="20"/>
              </w:rPr>
            </w:pPr>
            <w:r w:rsidRPr="00335360">
              <w:rPr>
                <w:sz w:val="20"/>
                <w:szCs w:val="20"/>
              </w:rPr>
              <w:t>г. Калач, ул. Красина, д. 3</w:t>
            </w:r>
          </w:p>
        </w:tc>
        <w:tc>
          <w:tcPr>
            <w:tcW w:w="1364" w:type="dxa"/>
            <w:tcBorders>
              <w:top w:val="single" w:sz="4" w:space="0" w:color="auto"/>
              <w:left w:val="single" w:sz="4" w:space="0" w:color="auto"/>
              <w:bottom w:val="single" w:sz="4" w:space="0" w:color="auto"/>
              <w:right w:val="single" w:sz="4" w:space="0" w:color="auto"/>
            </w:tcBorders>
            <w:hideMark/>
          </w:tcPr>
          <w:p w14:paraId="0987C44E" w14:textId="77777777" w:rsidR="00B85013" w:rsidRPr="00335360" w:rsidRDefault="00B85013" w:rsidP="00B85013">
            <w:pPr>
              <w:jc w:val="center"/>
              <w:rPr>
                <w:b/>
                <w:color w:val="000000"/>
                <w:sz w:val="20"/>
                <w:szCs w:val="20"/>
              </w:rPr>
            </w:pPr>
            <w:r w:rsidRPr="00335360">
              <w:rPr>
                <w:sz w:val="20"/>
                <w:szCs w:val="20"/>
              </w:rPr>
              <w:t>866,00</w:t>
            </w:r>
          </w:p>
        </w:tc>
        <w:tc>
          <w:tcPr>
            <w:tcW w:w="1376" w:type="dxa"/>
            <w:tcBorders>
              <w:top w:val="single" w:sz="4" w:space="0" w:color="auto"/>
              <w:left w:val="single" w:sz="4" w:space="0" w:color="auto"/>
              <w:bottom w:val="single" w:sz="4" w:space="0" w:color="auto"/>
              <w:right w:val="single" w:sz="4" w:space="0" w:color="auto"/>
            </w:tcBorders>
            <w:hideMark/>
          </w:tcPr>
          <w:p w14:paraId="3882A4B3" w14:textId="77777777" w:rsidR="00B85013" w:rsidRPr="00335360" w:rsidRDefault="00B85013" w:rsidP="00B85013">
            <w:pPr>
              <w:rPr>
                <w:sz w:val="20"/>
                <w:szCs w:val="20"/>
              </w:rPr>
            </w:pPr>
            <w:r w:rsidRPr="00335360">
              <w:rPr>
                <w:sz w:val="20"/>
                <w:szCs w:val="20"/>
              </w:rPr>
              <w:t>121 066,80</w:t>
            </w:r>
          </w:p>
        </w:tc>
        <w:tc>
          <w:tcPr>
            <w:tcW w:w="1406" w:type="dxa"/>
            <w:tcBorders>
              <w:top w:val="single" w:sz="4" w:space="0" w:color="auto"/>
              <w:left w:val="nil"/>
              <w:bottom w:val="single" w:sz="4" w:space="0" w:color="auto"/>
              <w:right w:val="single" w:sz="4" w:space="0" w:color="auto"/>
            </w:tcBorders>
            <w:hideMark/>
          </w:tcPr>
          <w:p w14:paraId="06F541FE" w14:textId="77777777" w:rsidR="00B85013" w:rsidRPr="00335360" w:rsidRDefault="00B85013" w:rsidP="00B85013">
            <w:pPr>
              <w:rPr>
                <w:sz w:val="20"/>
                <w:szCs w:val="20"/>
              </w:rPr>
            </w:pPr>
            <w:r w:rsidRPr="00335360">
              <w:rPr>
                <w:sz w:val="20"/>
                <w:szCs w:val="20"/>
              </w:rPr>
              <w:t>10088,90</w:t>
            </w:r>
          </w:p>
        </w:tc>
        <w:tc>
          <w:tcPr>
            <w:tcW w:w="1524" w:type="dxa"/>
            <w:tcBorders>
              <w:top w:val="single" w:sz="4" w:space="0" w:color="auto"/>
              <w:left w:val="nil"/>
              <w:bottom w:val="single" w:sz="4" w:space="0" w:color="auto"/>
              <w:right w:val="single" w:sz="4" w:space="0" w:color="auto"/>
            </w:tcBorders>
            <w:hideMark/>
          </w:tcPr>
          <w:p w14:paraId="09F17462" w14:textId="77777777" w:rsidR="00B85013" w:rsidRPr="00335360" w:rsidRDefault="00B85013" w:rsidP="00B85013">
            <w:pPr>
              <w:rPr>
                <w:sz w:val="20"/>
                <w:szCs w:val="20"/>
              </w:rPr>
            </w:pPr>
            <w:r w:rsidRPr="00335360">
              <w:rPr>
                <w:sz w:val="20"/>
                <w:szCs w:val="20"/>
              </w:rPr>
              <w:t>504,45</w:t>
            </w:r>
          </w:p>
        </w:tc>
      </w:tr>
      <w:tr w:rsidR="00B85013" w:rsidRPr="00335360" w14:paraId="2A50AC2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417A2FB"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39D4347A" w14:textId="77777777" w:rsidR="00B85013" w:rsidRPr="00335360" w:rsidRDefault="00B85013" w:rsidP="00B85013">
            <w:pPr>
              <w:rPr>
                <w:color w:val="000000"/>
                <w:sz w:val="20"/>
                <w:szCs w:val="20"/>
              </w:rPr>
            </w:pPr>
            <w:r w:rsidRPr="00335360">
              <w:rPr>
                <w:sz w:val="20"/>
                <w:szCs w:val="20"/>
              </w:rPr>
              <w:t>Г. Калач, ул. Красина, д. 5</w:t>
            </w:r>
          </w:p>
        </w:tc>
        <w:tc>
          <w:tcPr>
            <w:tcW w:w="1364" w:type="dxa"/>
            <w:tcBorders>
              <w:top w:val="single" w:sz="4" w:space="0" w:color="auto"/>
              <w:left w:val="single" w:sz="4" w:space="0" w:color="auto"/>
              <w:bottom w:val="single" w:sz="4" w:space="0" w:color="auto"/>
              <w:right w:val="single" w:sz="4" w:space="0" w:color="auto"/>
            </w:tcBorders>
            <w:hideMark/>
          </w:tcPr>
          <w:p w14:paraId="1CEDF621" w14:textId="77777777" w:rsidR="00B85013" w:rsidRPr="00335360" w:rsidRDefault="00B85013" w:rsidP="00B85013">
            <w:pPr>
              <w:jc w:val="center"/>
              <w:rPr>
                <w:b/>
                <w:color w:val="000000"/>
                <w:sz w:val="20"/>
                <w:szCs w:val="20"/>
              </w:rPr>
            </w:pPr>
            <w:r w:rsidRPr="00335360">
              <w:rPr>
                <w:sz w:val="20"/>
                <w:szCs w:val="20"/>
              </w:rPr>
              <w:t>865,90</w:t>
            </w:r>
          </w:p>
        </w:tc>
        <w:tc>
          <w:tcPr>
            <w:tcW w:w="1376" w:type="dxa"/>
            <w:tcBorders>
              <w:top w:val="single" w:sz="4" w:space="0" w:color="auto"/>
              <w:left w:val="single" w:sz="4" w:space="0" w:color="auto"/>
              <w:bottom w:val="single" w:sz="4" w:space="0" w:color="auto"/>
              <w:right w:val="single" w:sz="4" w:space="0" w:color="auto"/>
            </w:tcBorders>
            <w:hideMark/>
          </w:tcPr>
          <w:p w14:paraId="7008003D" w14:textId="77777777" w:rsidR="00B85013" w:rsidRPr="00335360" w:rsidRDefault="00B85013" w:rsidP="00B85013">
            <w:pPr>
              <w:rPr>
                <w:sz w:val="20"/>
                <w:szCs w:val="20"/>
              </w:rPr>
            </w:pPr>
            <w:r w:rsidRPr="00335360">
              <w:rPr>
                <w:sz w:val="20"/>
                <w:szCs w:val="20"/>
              </w:rPr>
              <w:t>195 035,32</w:t>
            </w:r>
          </w:p>
        </w:tc>
        <w:tc>
          <w:tcPr>
            <w:tcW w:w="1406" w:type="dxa"/>
            <w:tcBorders>
              <w:top w:val="single" w:sz="4" w:space="0" w:color="auto"/>
              <w:left w:val="nil"/>
              <w:bottom w:val="single" w:sz="4" w:space="0" w:color="auto"/>
              <w:right w:val="single" w:sz="4" w:space="0" w:color="auto"/>
            </w:tcBorders>
            <w:hideMark/>
          </w:tcPr>
          <w:p w14:paraId="7DFE2376" w14:textId="77777777" w:rsidR="00B85013" w:rsidRPr="00335360" w:rsidRDefault="00B85013" w:rsidP="00B85013">
            <w:pPr>
              <w:rPr>
                <w:sz w:val="20"/>
                <w:szCs w:val="20"/>
              </w:rPr>
            </w:pPr>
            <w:r w:rsidRPr="00335360">
              <w:rPr>
                <w:sz w:val="20"/>
                <w:szCs w:val="20"/>
              </w:rPr>
              <w:t>16252,94</w:t>
            </w:r>
          </w:p>
        </w:tc>
        <w:tc>
          <w:tcPr>
            <w:tcW w:w="1524" w:type="dxa"/>
            <w:tcBorders>
              <w:top w:val="single" w:sz="4" w:space="0" w:color="auto"/>
              <w:left w:val="nil"/>
              <w:bottom w:val="single" w:sz="4" w:space="0" w:color="auto"/>
              <w:right w:val="single" w:sz="4" w:space="0" w:color="auto"/>
            </w:tcBorders>
            <w:hideMark/>
          </w:tcPr>
          <w:p w14:paraId="19A35716" w14:textId="77777777" w:rsidR="00B85013" w:rsidRPr="00335360" w:rsidRDefault="00B85013" w:rsidP="00B85013">
            <w:pPr>
              <w:rPr>
                <w:sz w:val="20"/>
                <w:szCs w:val="20"/>
              </w:rPr>
            </w:pPr>
            <w:r w:rsidRPr="00335360">
              <w:rPr>
                <w:sz w:val="20"/>
                <w:szCs w:val="20"/>
              </w:rPr>
              <w:t>812,65</w:t>
            </w:r>
          </w:p>
        </w:tc>
      </w:tr>
      <w:tr w:rsidR="00B85013" w:rsidRPr="00335360" w14:paraId="5F4C2DEF"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3E920BE"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19A0B4A" w14:textId="77777777" w:rsidR="00B85013" w:rsidRPr="00335360" w:rsidRDefault="00B85013" w:rsidP="00B85013">
            <w:pPr>
              <w:rPr>
                <w:color w:val="000000"/>
                <w:sz w:val="20"/>
                <w:szCs w:val="20"/>
              </w:rPr>
            </w:pPr>
            <w:r w:rsidRPr="00335360">
              <w:rPr>
                <w:sz w:val="20"/>
                <w:szCs w:val="20"/>
              </w:rPr>
              <w:t>г. Калач, ул. Красина, д. 8</w:t>
            </w:r>
          </w:p>
        </w:tc>
        <w:tc>
          <w:tcPr>
            <w:tcW w:w="1364" w:type="dxa"/>
            <w:tcBorders>
              <w:top w:val="single" w:sz="4" w:space="0" w:color="auto"/>
              <w:left w:val="single" w:sz="4" w:space="0" w:color="auto"/>
              <w:bottom w:val="single" w:sz="4" w:space="0" w:color="auto"/>
              <w:right w:val="single" w:sz="4" w:space="0" w:color="auto"/>
            </w:tcBorders>
            <w:hideMark/>
          </w:tcPr>
          <w:p w14:paraId="1DAFEFE0" w14:textId="77777777" w:rsidR="00B85013" w:rsidRPr="00335360" w:rsidRDefault="00B85013" w:rsidP="00B85013">
            <w:pPr>
              <w:jc w:val="center"/>
              <w:rPr>
                <w:b/>
                <w:color w:val="000000"/>
                <w:sz w:val="20"/>
                <w:szCs w:val="20"/>
              </w:rPr>
            </w:pPr>
            <w:r w:rsidRPr="00335360">
              <w:rPr>
                <w:sz w:val="20"/>
                <w:szCs w:val="20"/>
              </w:rPr>
              <w:t>667,20</w:t>
            </w:r>
          </w:p>
        </w:tc>
        <w:tc>
          <w:tcPr>
            <w:tcW w:w="1376" w:type="dxa"/>
            <w:tcBorders>
              <w:top w:val="nil"/>
              <w:left w:val="single" w:sz="4" w:space="0" w:color="auto"/>
              <w:bottom w:val="single" w:sz="4" w:space="0" w:color="auto"/>
              <w:right w:val="single" w:sz="4" w:space="0" w:color="auto"/>
            </w:tcBorders>
            <w:hideMark/>
          </w:tcPr>
          <w:p w14:paraId="01921DA0" w14:textId="77777777" w:rsidR="00B85013" w:rsidRPr="00335360" w:rsidRDefault="00B85013" w:rsidP="00B85013">
            <w:pPr>
              <w:rPr>
                <w:sz w:val="20"/>
                <w:szCs w:val="20"/>
              </w:rPr>
            </w:pPr>
            <w:r w:rsidRPr="00335360">
              <w:rPr>
                <w:sz w:val="20"/>
                <w:szCs w:val="20"/>
              </w:rPr>
              <w:t>104 163,26</w:t>
            </w:r>
          </w:p>
        </w:tc>
        <w:tc>
          <w:tcPr>
            <w:tcW w:w="1406" w:type="dxa"/>
            <w:tcBorders>
              <w:top w:val="nil"/>
              <w:left w:val="nil"/>
              <w:bottom w:val="single" w:sz="4" w:space="0" w:color="auto"/>
              <w:right w:val="single" w:sz="4" w:space="0" w:color="auto"/>
            </w:tcBorders>
            <w:hideMark/>
          </w:tcPr>
          <w:p w14:paraId="5D872DE8" w14:textId="77777777" w:rsidR="00B85013" w:rsidRPr="00335360" w:rsidRDefault="00B85013" w:rsidP="00B85013">
            <w:pPr>
              <w:rPr>
                <w:sz w:val="20"/>
                <w:szCs w:val="20"/>
              </w:rPr>
            </w:pPr>
            <w:r w:rsidRPr="00335360">
              <w:rPr>
                <w:sz w:val="20"/>
                <w:szCs w:val="20"/>
              </w:rPr>
              <w:t>8680,27</w:t>
            </w:r>
          </w:p>
        </w:tc>
        <w:tc>
          <w:tcPr>
            <w:tcW w:w="1524" w:type="dxa"/>
            <w:tcBorders>
              <w:top w:val="nil"/>
              <w:left w:val="nil"/>
              <w:bottom w:val="single" w:sz="4" w:space="0" w:color="auto"/>
              <w:right w:val="single" w:sz="4" w:space="0" w:color="auto"/>
            </w:tcBorders>
            <w:hideMark/>
          </w:tcPr>
          <w:p w14:paraId="25F9129F" w14:textId="77777777" w:rsidR="00B85013" w:rsidRPr="00335360" w:rsidRDefault="00B85013" w:rsidP="00B85013">
            <w:pPr>
              <w:rPr>
                <w:sz w:val="20"/>
                <w:szCs w:val="20"/>
              </w:rPr>
            </w:pPr>
            <w:r w:rsidRPr="00335360">
              <w:rPr>
                <w:sz w:val="20"/>
                <w:szCs w:val="20"/>
              </w:rPr>
              <w:t>434,01</w:t>
            </w:r>
          </w:p>
        </w:tc>
      </w:tr>
      <w:tr w:rsidR="00B85013" w:rsidRPr="00335360" w14:paraId="5475FFE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88B114E"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A238AE4"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Краснобратская</w:t>
            </w:r>
            <w:proofErr w:type="spellEnd"/>
            <w:r w:rsidRPr="00335360">
              <w:rPr>
                <w:sz w:val="20"/>
                <w:szCs w:val="20"/>
              </w:rPr>
              <w:t>, д. 2</w:t>
            </w:r>
          </w:p>
        </w:tc>
        <w:tc>
          <w:tcPr>
            <w:tcW w:w="1364" w:type="dxa"/>
            <w:tcBorders>
              <w:top w:val="single" w:sz="4" w:space="0" w:color="auto"/>
              <w:left w:val="single" w:sz="4" w:space="0" w:color="auto"/>
              <w:bottom w:val="single" w:sz="4" w:space="0" w:color="auto"/>
              <w:right w:val="single" w:sz="4" w:space="0" w:color="auto"/>
            </w:tcBorders>
            <w:hideMark/>
          </w:tcPr>
          <w:p w14:paraId="20943774" w14:textId="77777777" w:rsidR="00B85013" w:rsidRPr="00335360" w:rsidRDefault="00B85013" w:rsidP="00B85013">
            <w:pPr>
              <w:jc w:val="center"/>
              <w:rPr>
                <w:b/>
                <w:color w:val="000000"/>
                <w:sz w:val="20"/>
                <w:szCs w:val="20"/>
              </w:rPr>
            </w:pPr>
            <w:r w:rsidRPr="00335360">
              <w:rPr>
                <w:sz w:val="20"/>
                <w:szCs w:val="20"/>
              </w:rPr>
              <w:t>278,70</w:t>
            </w:r>
          </w:p>
        </w:tc>
        <w:tc>
          <w:tcPr>
            <w:tcW w:w="1376" w:type="dxa"/>
            <w:tcBorders>
              <w:top w:val="nil"/>
              <w:left w:val="single" w:sz="4" w:space="0" w:color="auto"/>
              <w:bottom w:val="single" w:sz="4" w:space="0" w:color="auto"/>
              <w:right w:val="single" w:sz="4" w:space="0" w:color="auto"/>
            </w:tcBorders>
            <w:hideMark/>
          </w:tcPr>
          <w:p w14:paraId="712022D2" w14:textId="77777777" w:rsidR="00B85013" w:rsidRPr="00335360" w:rsidRDefault="00B85013" w:rsidP="00B85013">
            <w:pPr>
              <w:rPr>
                <w:sz w:val="20"/>
                <w:szCs w:val="20"/>
              </w:rPr>
            </w:pPr>
            <w:r w:rsidRPr="00335360">
              <w:rPr>
                <w:sz w:val="20"/>
                <w:szCs w:val="20"/>
              </w:rPr>
              <w:t>37 724,83</w:t>
            </w:r>
          </w:p>
        </w:tc>
        <w:tc>
          <w:tcPr>
            <w:tcW w:w="1406" w:type="dxa"/>
            <w:tcBorders>
              <w:top w:val="nil"/>
              <w:left w:val="nil"/>
              <w:bottom w:val="single" w:sz="4" w:space="0" w:color="auto"/>
              <w:right w:val="single" w:sz="4" w:space="0" w:color="auto"/>
            </w:tcBorders>
            <w:hideMark/>
          </w:tcPr>
          <w:p w14:paraId="78E4CFA4" w14:textId="77777777" w:rsidR="00B85013" w:rsidRPr="00335360" w:rsidRDefault="00B85013" w:rsidP="00B85013">
            <w:pPr>
              <w:rPr>
                <w:sz w:val="20"/>
                <w:szCs w:val="20"/>
              </w:rPr>
            </w:pPr>
            <w:r w:rsidRPr="00335360">
              <w:rPr>
                <w:sz w:val="20"/>
                <w:szCs w:val="20"/>
              </w:rPr>
              <w:t>3143,74</w:t>
            </w:r>
          </w:p>
        </w:tc>
        <w:tc>
          <w:tcPr>
            <w:tcW w:w="1524" w:type="dxa"/>
            <w:tcBorders>
              <w:top w:val="nil"/>
              <w:left w:val="nil"/>
              <w:bottom w:val="single" w:sz="4" w:space="0" w:color="auto"/>
              <w:right w:val="single" w:sz="4" w:space="0" w:color="auto"/>
            </w:tcBorders>
            <w:hideMark/>
          </w:tcPr>
          <w:p w14:paraId="7CFEC26E" w14:textId="77777777" w:rsidR="00B85013" w:rsidRPr="00335360" w:rsidRDefault="00B85013" w:rsidP="00B85013">
            <w:pPr>
              <w:rPr>
                <w:sz w:val="20"/>
                <w:szCs w:val="20"/>
              </w:rPr>
            </w:pPr>
            <w:r w:rsidRPr="00335360">
              <w:rPr>
                <w:sz w:val="20"/>
                <w:szCs w:val="20"/>
              </w:rPr>
              <w:t>157,19</w:t>
            </w:r>
          </w:p>
        </w:tc>
      </w:tr>
      <w:tr w:rsidR="00B85013" w:rsidRPr="00335360" w14:paraId="169EE503"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4DE72A31"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384A7B82" w14:textId="77777777" w:rsidR="00B85013" w:rsidRPr="00335360" w:rsidRDefault="00B85013" w:rsidP="00B85013">
            <w:pPr>
              <w:rPr>
                <w:color w:val="000000"/>
                <w:sz w:val="20"/>
                <w:szCs w:val="20"/>
              </w:rPr>
            </w:pPr>
            <w:r w:rsidRPr="00335360">
              <w:rPr>
                <w:sz w:val="20"/>
                <w:szCs w:val="20"/>
              </w:rPr>
              <w:t>г. Калач, ул. Красноармейская, д. 11</w:t>
            </w:r>
          </w:p>
        </w:tc>
        <w:tc>
          <w:tcPr>
            <w:tcW w:w="1364" w:type="dxa"/>
            <w:tcBorders>
              <w:top w:val="single" w:sz="4" w:space="0" w:color="auto"/>
              <w:left w:val="single" w:sz="4" w:space="0" w:color="auto"/>
              <w:bottom w:val="single" w:sz="4" w:space="0" w:color="auto"/>
              <w:right w:val="single" w:sz="4" w:space="0" w:color="auto"/>
            </w:tcBorders>
            <w:hideMark/>
          </w:tcPr>
          <w:p w14:paraId="1C70FEAC" w14:textId="77777777" w:rsidR="00B85013" w:rsidRPr="00335360" w:rsidRDefault="00B85013" w:rsidP="00B85013">
            <w:pPr>
              <w:jc w:val="center"/>
              <w:rPr>
                <w:b/>
                <w:color w:val="000000"/>
                <w:sz w:val="20"/>
                <w:szCs w:val="20"/>
              </w:rPr>
            </w:pPr>
            <w:r w:rsidRPr="00335360">
              <w:rPr>
                <w:sz w:val="20"/>
                <w:szCs w:val="20"/>
              </w:rPr>
              <w:t>582,10</w:t>
            </w:r>
          </w:p>
        </w:tc>
        <w:tc>
          <w:tcPr>
            <w:tcW w:w="1376" w:type="dxa"/>
            <w:tcBorders>
              <w:top w:val="nil"/>
              <w:left w:val="single" w:sz="4" w:space="0" w:color="auto"/>
              <w:bottom w:val="single" w:sz="4" w:space="0" w:color="auto"/>
              <w:right w:val="single" w:sz="4" w:space="0" w:color="auto"/>
            </w:tcBorders>
            <w:hideMark/>
          </w:tcPr>
          <w:p w14:paraId="35E6DB29" w14:textId="77777777" w:rsidR="00B85013" w:rsidRPr="00335360" w:rsidRDefault="00B85013" w:rsidP="00B85013">
            <w:pPr>
              <w:rPr>
                <w:sz w:val="20"/>
                <w:szCs w:val="20"/>
              </w:rPr>
            </w:pPr>
            <w:r w:rsidRPr="00335360">
              <w:rPr>
                <w:sz w:val="20"/>
                <w:szCs w:val="20"/>
              </w:rPr>
              <w:t>98 002,36</w:t>
            </w:r>
          </w:p>
        </w:tc>
        <w:tc>
          <w:tcPr>
            <w:tcW w:w="1406" w:type="dxa"/>
            <w:tcBorders>
              <w:top w:val="nil"/>
              <w:left w:val="nil"/>
              <w:bottom w:val="single" w:sz="4" w:space="0" w:color="auto"/>
              <w:right w:val="single" w:sz="4" w:space="0" w:color="auto"/>
            </w:tcBorders>
            <w:hideMark/>
          </w:tcPr>
          <w:p w14:paraId="74728317" w14:textId="77777777" w:rsidR="00B85013" w:rsidRPr="00335360" w:rsidRDefault="00B85013" w:rsidP="00B85013">
            <w:pPr>
              <w:rPr>
                <w:sz w:val="20"/>
                <w:szCs w:val="20"/>
              </w:rPr>
            </w:pPr>
            <w:r w:rsidRPr="00335360">
              <w:rPr>
                <w:sz w:val="20"/>
                <w:szCs w:val="20"/>
              </w:rPr>
              <w:t>8166,86</w:t>
            </w:r>
          </w:p>
        </w:tc>
        <w:tc>
          <w:tcPr>
            <w:tcW w:w="1524" w:type="dxa"/>
            <w:tcBorders>
              <w:top w:val="nil"/>
              <w:left w:val="nil"/>
              <w:bottom w:val="single" w:sz="4" w:space="0" w:color="auto"/>
              <w:right w:val="single" w:sz="4" w:space="0" w:color="auto"/>
            </w:tcBorders>
            <w:hideMark/>
          </w:tcPr>
          <w:p w14:paraId="681C0955" w14:textId="77777777" w:rsidR="00B85013" w:rsidRPr="00335360" w:rsidRDefault="00B85013" w:rsidP="00B85013">
            <w:pPr>
              <w:rPr>
                <w:sz w:val="20"/>
                <w:szCs w:val="20"/>
              </w:rPr>
            </w:pPr>
            <w:r w:rsidRPr="00335360">
              <w:rPr>
                <w:sz w:val="20"/>
                <w:szCs w:val="20"/>
              </w:rPr>
              <w:t>408,34</w:t>
            </w:r>
          </w:p>
        </w:tc>
      </w:tr>
      <w:tr w:rsidR="00B85013" w:rsidRPr="00335360" w14:paraId="6A5DBDF6"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8C4637A"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12932C9" w14:textId="77777777" w:rsidR="00B85013" w:rsidRPr="00335360" w:rsidRDefault="00B85013" w:rsidP="00B85013">
            <w:pPr>
              <w:rPr>
                <w:b/>
                <w:bCs/>
                <w:color w:val="000000"/>
                <w:sz w:val="20"/>
                <w:szCs w:val="20"/>
              </w:rPr>
            </w:pPr>
            <w:r w:rsidRPr="00335360">
              <w:rPr>
                <w:sz w:val="20"/>
                <w:szCs w:val="20"/>
              </w:rPr>
              <w:t>г. Калач, ул. Красноармейская, д. 8</w:t>
            </w:r>
          </w:p>
        </w:tc>
        <w:tc>
          <w:tcPr>
            <w:tcW w:w="1364" w:type="dxa"/>
            <w:tcBorders>
              <w:top w:val="single" w:sz="4" w:space="0" w:color="auto"/>
              <w:left w:val="single" w:sz="4" w:space="0" w:color="auto"/>
              <w:bottom w:val="single" w:sz="4" w:space="0" w:color="auto"/>
              <w:right w:val="single" w:sz="4" w:space="0" w:color="auto"/>
            </w:tcBorders>
            <w:hideMark/>
          </w:tcPr>
          <w:p w14:paraId="348E1F57" w14:textId="77777777" w:rsidR="00B85013" w:rsidRPr="00335360" w:rsidRDefault="00B85013" w:rsidP="00B85013">
            <w:pPr>
              <w:jc w:val="center"/>
              <w:rPr>
                <w:b/>
                <w:bCs/>
                <w:color w:val="000000"/>
                <w:sz w:val="20"/>
                <w:szCs w:val="20"/>
              </w:rPr>
            </w:pPr>
            <w:r w:rsidRPr="00335360">
              <w:rPr>
                <w:sz w:val="20"/>
                <w:szCs w:val="20"/>
              </w:rPr>
              <w:t>372,50</w:t>
            </w:r>
          </w:p>
        </w:tc>
        <w:tc>
          <w:tcPr>
            <w:tcW w:w="1376" w:type="dxa"/>
            <w:tcBorders>
              <w:top w:val="nil"/>
              <w:left w:val="single" w:sz="4" w:space="0" w:color="auto"/>
              <w:bottom w:val="single" w:sz="4" w:space="0" w:color="auto"/>
              <w:right w:val="single" w:sz="4" w:space="0" w:color="auto"/>
            </w:tcBorders>
            <w:hideMark/>
          </w:tcPr>
          <w:p w14:paraId="4B5509AC" w14:textId="77777777" w:rsidR="00B85013" w:rsidRPr="00335360" w:rsidRDefault="00B85013" w:rsidP="00B85013">
            <w:pPr>
              <w:rPr>
                <w:sz w:val="20"/>
                <w:szCs w:val="20"/>
              </w:rPr>
            </w:pPr>
            <w:r w:rsidRPr="00335360">
              <w:rPr>
                <w:sz w:val="20"/>
                <w:szCs w:val="20"/>
              </w:rPr>
              <w:t>48 499,50</w:t>
            </w:r>
          </w:p>
        </w:tc>
        <w:tc>
          <w:tcPr>
            <w:tcW w:w="1406" w:type="dxa"/>
            <w:tcBorders>
              <w:top w:val="nil"/>
              <w:left w:val="nil"/>
              <w:bottom w:val="single" w:sz="4" w:space="0" w:color="auto"/>
              <w:right w:val="single" w:sz="4" w:space="0" w:color="auto"/>
            </w:tcBorders>
            <w:hideMark/>
          </w:tcPr>
          <w:p w14:paraId="1860E6C0" w14:textId="77777777" w:rsidR="00B85013" w:rsidRPr="00335360" w:rsidRDefault="00B85013" w:rsidP="00B85013">
            <w:pPr>
              <w:rPr>
                <w:sz w:val="20"/>
                <w:szCs w:val="20"/>
              </w:rPr>
            </w:pPr>
            <w:r w:rsidRPr="00335360">
              <w:rPr>
                <w:sz w:val="20"/>
                <w:szCs w:val="20"/>
              </w:rPr>
              <w:t>4041,63</w:t>
            </w:r>
          </w:p>
        </w:tc>
        <w:tc>
          <w:tcPr>
            <w:tcW w:w="1524" w:type="dxa"/>
            <w:tcBorders>
              <w:top w:val="nil"/>
              <w:left w:val="nil"/>
              <w:bottom w:val="single" w:sz="4" w:space="0" w:color="auto"/>
              <w:right w:val="single" w:sz="4" w:space="0" w:color="auto"/>
            </w:tcBorders>
            <w:hideMark/>
          </w:tcPr>
          <w:p w14:paraId="5881105E" w14:textId="77777777" w:rsidR="00B85013" w:rsidRPr="00335360" w:rsidRDefault="00B85013" w:rsidP="00B85013">
            <w:pPr>
              <w:rPr>
                <w:sz w:val="20"/>
                <w:szCs w:val="20"/>
              </w:rPr>
            </w:pPr>
            <w:r w:rsidRPr="00335360">
              <w:rPr>
                <w:sz w:val="20"/>
                <w:szCs w:val="20"/>
              </w:rPr>
              <w:t>202,08</w:t>
            </w:r>
          </w:p>
        </w:tc>
      </w:tr>
      <w:tr w:rsidR="00B85013" w:rsidRPr="00335360" w14:paraId="1AB8C33D"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94D8213"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D83E879" w14:textId="77777777" w:rsidR="00B85013" w:rsidRPr="00335360" w:rsidRDefault="00B85013" w:rsidP="00B85013">
            <w:pPr>
              <w:rPr>
                <w:color w:val="000000"/>
                <w:sz w:val="20"/>
                <w:szCs w:val="20"/>
              </w:rPr>
            </w:pPr>
            <w:r w:rsidRPr="00335360">
              <w:rPr>
                <w:sz w:val="20"/>
                <w:szCs w:val="20"/>
              </w:rPr>
              <w:t>г. Калач, ул. Красноармейская, д. 27</w:t>
            </w:r>
          </w:p>
        </w:tc>
        <w:tc>
          <w:tcPr>
            <w:tcW w:w="1364" w:type="dxa"/>
            <w:tcBorders>
              <w:top w:val="single" w:sz="4" w:space="0" w:color="auto"/>
              <w:left w:val="single" w:sz="4" w:space="0" w:color="auto"/>
              <w:bottom w:val="single" w:sz="4" w:space="0" w:color="auto"/>
              <w:right w:val="single" w:sz="4" w:space="0" w:color="auto"/>
            </w:tcBorders>
            <w:hideMark/>
          </w:tcPr>
          <w:p w14:paraId="687A2E11" w14:textId="77777777" w:rsidR="00B85013" w:rsidRPr="00335360" w:rsidRDefault="00B85013" w:rsidP="00B85013">
            <w:pPr>
              <w:jc w:val="center"/>
              <w:rPr>
                <w:b/>
                <w:color w:val="000000"/>
                <w:sz w:val="20"/>
                <w:szCs w:val="20"/>
              </w:rPr>
            </w:pPr>
            <w:r w:rsidRPr="00335360">
              <w:rPr>
                <w:sz w:val="20"/>
                <w:szCs w:val="20"/>
              </w:rPr>
              <w:t>605,60</w:t>
            </w:r>
          </w:p>
        </w:tc>
        <w:tc>
          <w:tcPr>
            <w:tcW w:w="1376" w:type="dxa"/>
            <w:tcBorders>
              <w:top w:val="nil"/>
              <w:left w:val="single" w:sz="4" w:space="0" w:color="auto"/>
              <w:bottom w:val="single" w:sz="4" w:space="0" w:color="auto"/>
              <w:right w:val="single" w:sz="4" w:space="0" w:color="auto"/>
            </w:tcBorders>
            <w:hideMark/>
          </w:tcPr>
          <w:p w14:paraId="32462049" w14:textId="77777777" w:rsidR="00B85013" w:rsidRPr="00335360" w:rsidRDefault="00B85013" w:rsidP="00B85013">
            <w:pPr>
              <w:rPr>
                <w:sz w:val="20"/>
                <w:szCs w:val="20"/>
              </w:rPr>
            </w:pPr>
            <w:r w:rsidRPr="00335360">
              <w:rPr>
                <w:sz w:val="20"/>
                <w:szCs w:val="20"/>
              </w:rPr>
              <w:t>75 360,86</w:t>
            </w:r>
          </w:p>
        </w:tc>
        <w:tc>
          <w:tcPr>
            <w:tcW w:w="1406" w:type="dxa"/>
            <w:tcBorders>
              <w:top w:val="nil"/>
              <w:left w:val="nil"/>
              <w:bottom w:val="single" w:sz="4" w:space="0" w:color="auto"/>
              <w:right w:val="single" w:sz="4" w:space="0" w:color="auto"/>
            </w:tcBorders>
            <w:hideMark/>
          </w:tcPr>
          <w:p w14:paraId="47516FC1" w14:textId="77777777" w:rsidR="00B85013" w:rsidRPr="00335360" w:rsidRDefault="00B85013" w:rsidP="00B85013">
            <w:pPr>
              <w:rPr>
                <w:sz w:val="20"/>
                <w:szCs w:val="20"/>
              </w:rPr>
            </w:pPr>
            <w:r w:rsidRPr="00335360">
              <w:rPr>
                <w:sz w:val="20"/>
                <w:szCs w:val="20"/>
              </w:rPr>
              <w:t>6280,07</w:t>
            </w:r>
          </w:p>
        </w:tc>
        <w:tc>
          <w:tcPr>
            <w:tcW w:w="1524" w:type="dxa"/>
            <w:tcBorders>
              <w:top w:val="nil"/>
              <w:left w:val="nil"/>
              <w:bottom w:val="single" w:sz="4" w:space="0" w:color="auto"/>
              <w:right w:val="single" w:sz="4" w:space="0" w:color="auto"/>
            </w:tcBorders>
            <w:hideMark/>
          </w:tcPr>
          <w:p w14:paraId="1A3913C9" w14:textId="77777777" w:rsidR="00B85013" w:rsidRPr="00335360" w:rsidRDefault="00B85013" w:rsidP="00B85013">
            <w:pPr>
              <w:rPr>
                <w:sz w:val="20"/>
                <w:szCs w:val="20"/>
              </w:rPr>
            </w:pPr>
            <w:r w:rsidRPr="00335360">
              <w:rPr>
                <w:sz w:val="20"/>
                <w:szCs w:val="20"/>
              </w:rPr>
              <w:t>314,00</w:t>
            </w:r>
          </w:p>
        </w:tc>
      </w:tr>
      <w:tr w:rsidR="00B85013" w:rsidRPr="00335360" w14:paraId="40CB65D4"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D26BDF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253BA61" w14:textId="77777777" w:rsidR="00B85013" w:rsidRPr="00335360" w:rsidRDefault="00B85013" w:rsidP="00B85013">
            <w:pPr>
              <w:rPr>
                <w:color w:val="000000"/>
                <w:sz w:val="20"/>
                <w:szCs w:val="20"/>
              </w:rPr>
            </w:pPr>
            <w:r w:rsidRPr="00335360">
              <w:rPr>
                <w:sz w:val="20"/>
                <w:szCs w:val="20"/>
              </w:rPr>
              <w:t>г. Калач, ул. Ленинская, д. 2</w:t>
            </w:r>
          </w:p>
        </w:tc>
        <w:tc>
          <w:tcPr>
            <w:tcW w:w="1364" w:type="dxa"/>
            <w:tcBorders>
              <w:top w:val="single" w:sz="4" w:space="0" w:color="auto"/>
              <w:left w:val="single" w:sz="4" w:space="0" w:color="auto"/>
              <w:bottom w:val="single" w:sz="4" w:space="0" w:color="auto"/>
              <w:right w:val="single" w:sz="4" w:space="0" w:color="auto"/>
            </w:tcBorders>
            <w:hideMark/>
          </w:tcPr>
          <w:p w14:paraId="3121CD71" w14:textId="77777777" w:rsidR="00B85013" w:rsidRPr="00335360" w:rsidRDefault="00B85013" w:rsidP="00B85013">
            <w:pPr>
              <w:jc w:val="center"/>
              <w:rPr>
                <w:b/>
                <w:color w:val="000000"/>
                <w:sz w:val="20"/>
                <w:szCs w:val="20"/>
              </w:rPr>
            </w:pPr>
            <w:r w:rsidRPr="00335360">
              <w:rPr>
                <w:sz w:val="20"/>
                <w:szCs w:val="20"/>
              </w:rPr>
              <w:t>90,80</w:t>
            </w:r>
          </w:p>
        </w:tc>
        <w:tc>
          <w:tcPr>
            <w:tcW w:w="1376" w:type="dxa"/>
            <w:tcBorders>
              <w:top w:val="nil"/>
              <w:left w:val="single" w:sz="4" w:space="0" w:color="auto"/>
              <w:bottom w:val="single" w:sz="4" w:space="0" w:color="auto"/>
              <w:right w:val="single" w:sz="4" w:space="0" w:color="auto"/>
            </w:tcBorders>
            <w:hideMark/>
          </w:tcPr>
          <w:p w14:paraId="78D33659" w14:textId="77777777" w:rsidR="00B85013" w:rsidRPr="00335360" w:rsidRDefault="00B85013" w:rsidP="00B85013">
            <w:pPr>
              <w:rPr>
                <w:sz w:val="20"/>
                <w:szCs w:val="20"/>
              </w:rPr>
            </w:pPr>
            <w:r w:rsidRPr="00335360">
              <w:rPr>
                <w:sz w:val="20"/>
                <w:szCs w:val="20"/>
              </w:rPr>
              <w:t>26 150,40</w:t>
            </w:r>
          </w:p>
        </w:tc>
        <w:tc>
          <w:tcPr>
            <w:tcW w:w="1406" w:type="dxa"/>
            <w:tcBorders>
              <w:top w:val="nil"/>
              <w:left w:val="nil"/>
              <w:bottom w:val="single" w:sz="4" w:space="0" w:color="auto"/>
              <w:right w:val="single" w:sz="4" w:space="0" w:color="auto"/>
            </w:tcBorders>
            <w:hideMark/>
          </w:tcPr>
          <w:p w14:paraId="59D8ED6A" w14:textId="77777777" w:rsidR="00B85013" w:rsidRPr="00335360" w:rsidRDefault="00B85013" w:rsidP="00B85013">
            <w:pPr>
              <w:rPr>
                <w:sz w:val="20"/>
                <w:szCs w:val="20"/>
              </w:rPr>
            </w:pPr>
            <w:r w:rsidRPr="00335360">
              <w:rPr>
                <w:sz w:val="20"/>
                <w:szCs w:val="20"/>
              </w:rPr>
              <w:t>2179,2</w:t>
            </w:r>
          </w:p>
        </w:tc>
        <w:tc>
          <w:tcPr>
            <w:tcW w:w="1524" w:type="dxa"/>
            <w:tcBorders>
              <w:top w:val="nil"/>
              <w:left w:val="nil"/>
              <w:bottom w:val="single" w:sz="4" w:space="0" w:color="auto"/>
              <w:right w:val="single" w:sz="4" w:space="0" w:color="auto"/>
            </w:tcBorders>
            <w:hideMark/>
          </w:tcPr>
          <w:p w14:paraId="7218E9B9" w14:textId="77777777" w:rsidR="00B85013" w:rsidRPr="00335360" w:rsidRDefault="00B85013" w:rsidP="00B85013">
            <w:pPr>
              <w:rPr>
                <w:sz w:val="20"/>
                <w:szCs w:val="20"/>
              </w:rPr>
            </w:pPr>
            <w:r w:rsidRPr="00335360">
              <w:rPr>
                <w:sz w:val="20"/>
                <w:szCs w:val="20"/>
              </w:rPr>
              <w:t>108,96</w:t>
            </w:r>
          </w:p>
        </w:tc>
      </w:tr>
      <w:tr w:rsidR="00B85013" w:rsidRPr="00335360" w14:paraId="72C702EA"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560E472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CCCE53B" w14:textId="77777777" w:rsidR="00B85013" w:rsidRPr="00335360" w:rsidRDefault="00B85013" w:rsidP="00B85013">
            <w:pPr>
              <w:rPr>
                <w:b/>
                <w:bCs/>
                <w:color w:val="000000"/>
                <w:sz w:val="20"/>
                <w:szCs w:val="20"/>
              </w:rPr>
            </w:pPr>
            <w:r w:rsidRPr="00335360">
              <w:rPr>
                <w:sz w:val="20"/>
                <w:szCs w:val="20"/>
              </w:rPr>
              <w:t>г. Калач, ул. Ленинская, д. 4</w:t>
            </w:r>
          </w:p>
        </w:tc>
        <w:tc>
          <w:tcPr>
            <w:tcW w:w="1364" w:type="dxa"/>
            <w:tcBorders>
              <w:top w:val="single" w:sz="4" w:space="0" w:color="auto"/>
              <w:left w:val="single" w:sz="4" w:space="0" w:color="auto"/>
              <w:bottom w:val="single" w:sz="4" w:space="0" w:color="auto"/>
              <w:right w:val="single" w:sz="4" w:space="0" w:color="auto"/>
            </w:tcBorders>
            <w:hideMark/>
          </w:tcPr>
          <w:p w14:paraId="5B82F381" w14:textId="77777777" w:rsidR="00B85013" w:rsidRPr="00335360" w:rsidRDefault="00B85013" w:rsidP="00B85013">
            <w:pPr>
              <w:jc w:val="center"/>
              <w:rPr>
                <w:b/>
                <w:bCs/>
                <w:color w:val="000000"/>
                <w:sz w:val="20"/>
                <w:szCs w:val="20"/>
              </w:rPr>
            </w:pPr>
            <w:r w:rsidRPr="00335360">
              <w:rPr>
                <w:sz w:val="20"/>
                <w:szCs w:val="20"/>
              </w:rPr>
              <w:t>141,80</w:t>
            </w:r>
          </w:p>
        </w:tc>
        <w:tc>
          <w:tcPr>
            <w:tcW w:w="1376" w:type="dxa"/>
            <w:tcBorders>
              <w:top w:val="nil"/>
              <w:left w:val="single" w:sz="4" w:space="0" w:color="auto"/>
              <w:bottom w:val="single" w:sz="4" w:space="0" w:color="auto"/>
              <w:right w:val="single" w:sz="4" w:space="0" w:color="auto"/>
            </w:tcBorders>
            <w:hideMark/>
          </w:tcPr>
          <w:p w14:paraId="49C48B6E" w14:textId="77777777" w:rsidR="00B85013" w:rsidRPr="00335360" w:rsidRDefault="00B85013" w:rsidP="00B85013">
            <w:pPr>
              <w:rPr>
                <w:sz w:val="20"/>
                <w:szCs w:val="20"/>
              </w:rPr>
            </w:pPr>
            <w:r w:rsidRPr="00335360">
              <w:rPr>
                <w:sz w:val="20"/>
                <w:szCs w:val="20"/>
              </w:rPr>
              <w:t>16 012,06</w:t>
            </w:r>
          </w:p>
        </w:tc>
        <w:tc>
          <w:tcPr>
            <w:tcW w:w="1406" w:type="dxa"/>
            <w:tcBorders>
              <w:top w:val="nil"/>
              <w:left w:val="nil"/>
              <w:bottom w:val="single" w:sz="4" w:space="0" w:color="auto"/>
              <w:right w:val="single" w:sz="4" w:space="0" w:color="auto"/>
            </w:tcBorders>
            <w:hideMark/>
          </w:tcPr>
          <w:p w14:paraId="1425E690" w14:textId="77777777" w:rsidR="00B85013" w:rsidRPr="00335360" w:rsidRDefault="00B85013" w:rsidP="00B85013">
            <w:pPr>
              <w:rPr>
                <w:sz w:val="20"/>
                <w:szCs w:val="20"/>
              </w:rPr>
            </w:pPr>
            <w:r w:rsidRPr="00335360">
              <w:rPr>
                <w:sz w:val="20"/>
                <w:szCs w:val="20"/>
              </w:rPr>
              <w:t>1334,34</w:t>
            </w:r>
          </w:p>
        </w:tc>
        <w:tc>
          <w:tcPr>
            <w:tcW w:w="1524" w:type="dxa"/>
            <w:tcBorders>
              <w:top w:val="nil"/>
              <w:left w:val="nil"/>
              <w:bottom w:val="single" w:sz="4" w:space="0" w:color="auto"/>
              <w:right w:val="single" w:sz="4" w:space="0" w:color="auto"/>
            </w:tcBorders>
            <w:hideMark/>
          </w:tcPr>
          <w:p w14:paraId="0D0ACF7F" w14:textId="77777777" w:rsidR="00B85013" w:rsidRPr="00335360" w:rsidRDefault="00B85013" w:rsidP="00B85013">
            <w:pPr>
              <w:rPr>
                <w:sz w:val="20"/>
                <w:szCs w:val="20"/>
              </w:rPr>
            </w:pPr>
            <w:r w:rsidRPr="00335360">
              <w:rPr>
                <w:sz w:val="20"/>
                <w:szCs w:val="20"/>
              </w:rPr>
              <w:t>66,72</w:t>
            </w:r>
          </w:p>
        </w:tc>
      </w:tr>
      <w:tr w:rsidR="00B85013" w:rsidRPr="00335360" w14:paraId="5962845A"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57C7CBA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26DCE797" w14:textId="77777777" w:rsidR="00B85013" w:rsidRPr="00335360" w:rsidRDefault="00B85013" w:rsidP="00B85013">
            <w:pPr>
              <w:rPr>
                <w:color w:val="000000"/>
                <w:sz w:val="20"/>
                <w:szCs w:val="20"/>
              </w:rPr>
            </w:pPr>
            <w:r w:rsidRPr="00335360">
              <w:rPr>
                <w:sz w:val="20"/>
                <w:szCs w:val="20"/>
              </w:rPr>
              <w:t>г. Калач, ул. Ломоносова, д. 10</w:t>
            </w:r>
          </w:p>
        </w:tc>
        <w:tc>
          <w:tcPr>
            <w:tcW w:w="1364" w:type="dxa"/>
            <w:tcBorders>
              <w:top w:val="single" w:sz="4" w:space="0" w:color="auto"/>
              <w:left w:val="single" w:sz="4" w:space="0" w:color="auto"/>
              <w:bottom w:val="single" w:sz="4" w:space="0" w:color="auto"/>
              <w:right w:val="single" w:sz="4" w:space="0" w:color="auto"/>
            </w:tcBorders>
            <w:hideMark/>
          </w:tcPr>
          <w:p w14:paraId="03AD537E" w14:textId="77777777" w:rsidR="00B85013" w:rsidRPr="00335360" w:rsidRDefault="00B85013" w:rsidP="00B85013">
            <w:pPr>
              <w:jc w:val="center"/>
              <w:rPr>
                <w:b/>
                <w:color w:val="000000"/>
                <w:sz w:val="20"/>
                <w:szCs w:val="20"/>
              </w:rPr>
            </w:pPr>
            <w:r w:rsidRPr="00335360">
              <w:rPr>
                <w:sz w:val="20"/>
                <w:szCs w:val="20"/>
              </w:rPr>
              <w:t>1201,00</w:t>
            </w:r>
          </w:p>
        </w:tc>
        <w:tc>
          <w:tcPr>
            <w:tcW w:w="1376" w:type="dxa"/>
            <w:tcBorders>
              <w:top w:val="nil"/>
              <w:left w:val="single" w:sz="4" w:space="0" w:color="auto"/>
              <w:bottom w:val="single" w:sz="4" w:space="0" w:color="auto"/>
              <w:right w:val="single" w:sz="4" w:space="0" w:color="auto"/>
            </w:tcBorders>
            <w:hideMark/>
          </w:tcPr>
          <w:p w14:paraId="2B68AEC3" w14:textId="77777777" w:rsidR="00B85013" w:rsidRPr="00335360" w:rsidRDefault="00B85013" w:rsidP="00B85013">
            <w:pPr>
              <w:rPr>
                <w:sz w:val="20"/>
                <w:szCs w:val="20"/>
              </w:rPr>
            </w:pPr>
            <w:r w:rsidRPr="00335360">
              <w:rPr>
                <w:sz w:val="20"/>
                <w:szCs w:val="20"/>
              </w:rPr>
              <w:t>146 137,68</w:t>
            </w:r>
          </w:p>
        </w:tc>
        <w:tc>
          <w:tcPr>
            <w:tcW w:w="1406" w:type="dxa"/>
            <w:tcBorders>
              <w:top w:val="nil"/>
              <w:left w:val="nil"/>
              <w:bottom w:val="single" w:sz="4" w:space="0" w:color="auto"/>
              <w:right w:val="single" w:sz="4" w:space="0" w:color="auto"/>
            </w:tcBorders>
            <w:hideMark/>
          </w:tcPr>
          <w:p w14:paraId="6A054C33" w14:textId="77777777" w:rsidR="00B85013" w:rsidRPr="00335360" w:rsidRDefault="00B85013" w:rsidP="00B85013">
            <w:pPr>
              <w:rPr>
                <w:sz w:val="20"/>
                <w:szCs w:val="20"/>
              </w:rPr>
            </w:pPr>
            <w:r w:rsidRPr="00335360">
              <w:rPr>
                <w:sz w:val="20"/>
                <w:szCs w:val="20"/>
              </w:rPr>
              <w:t>12178,14</w:t>
            </w:r>
          </w:p>
        </w:tc>
        <w:tc>
          <w:tcPr>
            <w:tcW w:w="1524" w:type="dxa"/>
            <w:tcBorders>
              <w:top w:val="nil"/>
              <w:left w:val="nil"/>
              <w:bottom w:val="single" w:sz="4" w:space="0" w:color="auto"/>
              <w:right w:val="single" w:sz="4" w:space="0" w:color="auto"/>
            </w:tcBorders>
            <w:hideMark/>
          </w:tcPr>
          <w:p w14:paraId="684926CD" w14:textId="77777777" w:rsidR="00B85013" w:rsidRPr="00335360" w:rsidRDefault="00B85013" w:rsidP="00B85013">
            <w:pPr>
              <w:rPr>
                <w:sz w:val="20"/>
                <w:szCs w:val="20"/>
              </w:rPr>
            </w:pPr>
            <w:r w:rsidRPr="00335360">
              <w:rPr>
                <w:sz w:val="20"/>
                <w:szCs w:val="20"/>
              </w:rPr>
              <w:t>608,91</w:t>
            </w:r>
          </w:p>
        </w:tc>
      </w:tr>
      <w:tr w:rsidR="00B85013" w:rsidRPr="00335360" w14:paraId="0B2EABFC"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37C5088"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32A3118" w14:textId="77777777" w:rsidR="00B85013" w:rsidRPr="00335360" w:rsidRDefault="00B85013" w:rsidP="00B85013">
            <w:pPr>
              <w:rPr>
                <w:color w:val="000000"/>
                <w:sz w:val="20"/>
                <w:szCs w:val="20"/>
              </w:rPr>
            </w:pPr>
            <w:r w:rsidRPr="00335360">
              <w:rPr>
                <w:sz w:val="20"/>
                <w:szCs w:val="20"/>
              </w:rPr>
              <w:t xml:space="preserve">г. Калач, ул. </w:t>
            </w:r>
            <w:proofErr w:type="gramStart"/>
            <w:r w:rsidRPr="00335360">
              <w:rPr>
                <w:sz w:val="20"/>
                <w:szCs w:val="20"/>
              </w:rPr>
              <w:t>Ломоносова,  д.</w:t>
            </w:r>
            <w:proofErr w:type="gramEnd"/>
            <w:r w:rsidRPr="00335360">
              <w:rPr>
                <w:sz w:val="20"/>
                <w:szCs w:val="20"/>
              </w:rPr>
              <w:t xml:space="preserve"> 11</w:t>
            </w:r>
          </w:p>
        </w:tc>
        <w:tc>
          <w:tcPr>
            <w:tcW w:w="1364" w:type="dxa"/>
            <w:tcBorders>
              <w:top w:val="single" w:sz="4" w:space="0" w:color="auto"/>
              <w:left w:val="single" w:sz="4" w:space="0" w:color="auto"/>
              <w:bottom w:val="single" w:sz="4" w:space="0" w:color="auto"/>
              <w:right w:val="single" w:sz="4" w:space="0" w:color="auto"/>
            </w:tcBorders>
            <w:hideMark/>
          </w:tcPr>
          <w:p w14:paraId="44AA4EB1" w14:textId="77777777" w:rsidR="00B85013" w:rsidRPr="00335360" w:rsidRDefault="00B85013" w:rsidP="00B85013">
            <w:pPr>
              <w:jc w:val="center"/>
              <w:rPr>
                <w:b/>
                <w:color w:val="000000"/>
                <w:sz w:val="20"/>
                <w:szCs w:val="20"/>
              </w:rPr>
            </w:pPr>
            <w:r w:rsidRPr="00335360">
              <w:rPr>
                <w:sz w:val="20"/>
                <w:szCs w:val="20"/>
              </w:rPr>
              <w:t>242,90</w:t>
            </w:r>
          </w:p>
        </w:tc>
        <w:tc>
          <w:tcPr>
            <w:tcW w:w="1376" w:type="dxa"/>
            <w:tcBorders>
              <w:top w:val="nil"/>
              <w:left w:val="single" w:sz="4" w:space="0" w:color="auto"/>
              <w:bottom w:val="single" w:sz="4" w:space="0" w:color="auto"/>
              <w:right w:val="single" w:sz="4" w:space="0" w:color="auto"/>
            </w:tcBorders>
            <w:hideMark/>
          </w:tcPr>
          <w:p w14:paraId="5499C87F" w14:textId="77777777" w:rsidR="00B85013" w:rsidRPr="00335360" w:rsidRDefault="00B85013" w:rsidP="00B85013">
            <w:pPr>
              <w:rPr>
                <w:sz w:val="20"/>
                <w:szCs w:val="20"/>
              </w:rPr>
            </w:pPr>
            <w:r w:rsidRPr="00335360">
              <w:rPr>
                <w:sz w:val="20"/>
                <w:szCs w:val="20"/>
              </w:rPr>
              <w:t>43 313,93</w:t>
            </w:r>
          </w:p>
        </w:tc>
        <w:tc>
          <w:tcPr>
            <w:tcW w:w="1406" w:type="dxa"/>
            <w:tcBorders>
              <w:top w:val="nil"/>
              <w:left w:val="nil"/>
              <w:bottom w:val="single" w:sz="4" w:space="0" w:color="auto"/>
              <w:right w:val="single" w:sz="4" w:space="0" w:color="auto"/>
            </w:tcBorders>
            <w:hideMark/>
          </w:tcPr>
          <w:p w14:paraId="2AAD9511" w14:textId="77777777" w:rsidR="00B85013" w:rsidRPr="00335360" w:rsidRDefault="00B85013" w:rsidP="00B85013">
            <w:pPr>
              <w:rPr>
                <w:sz w:val="20"/>
                <w:szCs w:val="20"/>
              </w:rPr>
            </w:pPr>
            <w:r w:rsidRPr="00335360">
              <w:rPr>
                <w:sz w:val="20"/>
                <w:szCs w:val="20"/>
              </w:rPr>
              <w:t>3609,49</w:t>
            </w:r>
          </w:p>
        </w:tc>
        <w:tc>
          <w:tcPr>
            <w:tcW w:w="1524" w:type="dxa"/>
            <w:tcBorders>
              <w:top w:val="nil"/>
              <w:left w:val="nil"/>
              <w:bottom w:val="single" w:sz="4" w:space="0" w:color="auto"/>
              <w:right w:val="single" w:sz="4" w:space="0" w:color="auto"/>
            </w:tcBorders>
            <w:hideMark/>
          </w:tcPr>
          <w:p w14:paraId="603C7A5A" w14:textId="77777777" w:rsidR="00B85013" w:rsidRPr="00335360" w:rsidRDefault="00B85013" w:rsidP="00B85013">
            <w:pPr>
              <w:rPr>
                <w:sz w:val="20"/>
                <w:szCs w:val="20"/>
              </w:rPr>
            </w:pPr>
            <w:r w:rsidRPr="00335360">
              <w:rPr>
                <w:sz w:val="20"/>
                <w:szCs w:val="20"/>
              </w:rPr>
              <w:t>180,47</w:t>
            </w:r>
          </w:p>
        </w:tc>
      </w:tr>
      <w:tr w:rsidR="00B85013" w:rsidRPr="00335360" w14:paraId="4B5DC3FF"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8889B7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BC20C69" w14:textId="77777777" w:rsidR="00B85013" w:rsidRPr="00335360" w:rsidRDefault="00B85013" w:rsidP="00B85013">
            <w:pPr>
              <w:rPr>
                <w:color w:val="000000"/>
                <w:sz w:val="20"/>
                <w:szCs w:val="20"/>
              </w:rPr>
            </w:pPr>
            <w:r w:rsidRPr="00335360">
              <w:rPr>
                <w:sz w:val="20"/>
                <w:szCs w:val="20"/>
              </w:rPr>
              <w:t>г. Калач, ул. Менделеева, д. 1</w:t>
            </w:r>
          </w:p>
        </w:tc>
        <w:tc>
          <w:tcPr>
            <w:tcW w:w="1364" w:type="dxa"/>
            <w:tcBorders>
              <w:top w:val="single" w:sz="4" w:space="0" w:color="auto"/>
              <w:left w:val="single" w:sz="4" w:space="0" w:color="auto"/>
              <w:bottom w:val="single" w:sz="4" w:space="0" w:color="auto"/>
              <w:right w:val="single" w:sz="4" w:space="0" w:color="auto"/>
            </w:tcBorders>
            <w:hideMark/>
          </w:tcPr>
          <w:p w14:paraId="6E62F79A" w14:textId="77777777" w:rsidR="00B85013" w:rsidRPr="00335360" w:rsidRDefault="00B85013" w:rsidP="00B85013">
            <w:pPr>
              <w:jc w:val="center"/>
              <w:rPr>
                <w:b/>
                <w:color w:val="000000"/>
                <w:sz w:val="20"/>
                <w:szCs w:val="20"/>
              </w:rPr>
            </w:pPr>
            <w:r w:rsidRPr="00335360">
              <w:rPr>
                <w:sz w:val="20"/>
                <w:szCs w:val="20"/>
              </w:rPr>
              <w:t>1576,30</w:t>
            </w:r>
          </w:p>
        </w:tc>
        <w:tc>
          <w:tcPr>
            <w:tcW w:w="1376" w:type="dxa"/>
            <w:tcBorders>
              <w:top w:val="nil"/>
              <w:left w:val="single" w:sz="4" w:space="0" w:color="auto"/>
              <w:bottom w:val="single" w:sz="4" w:space="0" w:color="auto"/>
              <w:right w:val="single" w:sz="4" w:space="0" w:color="auto"/>
            </w:tcBorders>
            <w:hideMark/>
          </w:tcPr>
          <w:p w14:paraId="65C1B884" w14:textId="77777777" w:rsidR="00B85013" w:rsidRPr="00335360" w:rsidRDefault="00B85013" w:rsidP="00B85013">
            <w:pPr>
              <w:rPr>
                <w:sz w:val="20"/>
                <w:szCs w:val="20"/>
              </w:rPr>
            </w:pPr>
            <w:r w:rsidRPr="00335360">
              <w:rPr>
                <w:sz w:val="20"/>
                <w:szCs w:val="20"/>
              </w:rPr>
              <w:t>184 237,94</w:t>
            </w:r>
          </w:p>
        </w:tc>
        <w:tc>
          <w:tcPr>
            <w:tcW w:w="1406" w:type="dxa"/>
            <w:tcBorders>
              <w:top w:val="nil"/>
              <w:left w:val="nil"/>
              <w:bottom w:val="single" w:sz="4" w:space="0" w:color="auto"/>
              <w:right w:val="single" w:sz="4" w:space="0" w:color="auto"/>
            </w:tcBorders>
            <w:hideMark/>
          </w:tcPr>
          <w:p w14:paraId="53D09D9B" w14:textId="77777777" w:rsidR="00B85013" w:rsidRPr="00335360" w:rsidRDefault="00B85013" w:rsidP="00B85013">
            <w:pPr>
              <w:rPr>
                <w:sz w:val="20"/>
                <w:szCs w:val="20"/>
              </w:rPr>
            </w:pPr>
            <w:r w:rsidRPr="00335360">
              <w:rPr>
                <w:sz w:val="20"/>
                <w:szCs w:val="20"/>
              </w:rPr>
              <w:t>15353,16</w:t>
            </w:r>
          </w:p>
        </w:tc>
        <w:tc>
          <w:tcPr>
            <w:tcW w:w="1524" w:type="dxa"/>
            <w:tcBorders>
              <w:top w:val="nil"/>
              <w:left w:val="nil"/>
              <w:bottom w:val="single" w:sz="4" w:space="0" w:color="auto"/>
              <w:right w:val="single" w:sz="4" w:space="0" w:color="auto"/>
            </w:tcBorders>
            <w:hideMark/>
          </w:tcPr>
          <w:p w14:paraId="053B349B" w14:textId="77777777" w:rsidR="00B85013" w:rsidRPr="00335360" w:rsidRDefault="00B85013" w:rsidP="00B85013">
            <w:pPr>
              <w:rPr>
                <w:sz w:val="20"/>
                <w:szCs w:val="20"/>
              </w:rPr>
            </w:pPr>
            <w:r w:rsidRPr="00335360">
              <w:rPr>
                <w:sz w:val="20"/>
                <w:szCs w:val="20"/>
              </w:rPr>
              <w:t>767,66</w:t>
            </w:r>
          </w:p>
        </w:tc>
      </w:tr>
      <w:tr w:rsidR="00B85013" w:rsidRPr="00335360" w14:paraId="1E9B200C"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734F57C"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5BA8CCE" w14:textId="77777777" w:rsidR="00B85013" w:rsidRPr="00335360" w:rsidRDefault="00B85013" w:rsidP="00B85013">
            <w:pPr>
              <w:rPr>
                <w:b/>
                <w:bCs/>
                <w:color w:val="000000"/>
                <w:sz w:val="20"/>
                <w:szCs w:val="20"/>
              </w:rPr>
            </w:pPr>
            <w:r w:rsidRPr="00335360">
              <w:rPr>
                <w:sz w:val="20"/>
                <w:szCs w:val="20"/>
              </w:rPr>
              <w:t>г. Калач, ул. Менделеева, д. 6</w:t>
            </w:r>
          </w:p>
        </w:tc>
        <w:tc>
          <w:tcPr>
            <w:tcW w:w="1364" w:type="dxa"/>
            <w:tcBorders>
              <w:top w:val="single" w:sz="4" w:space="0" w:color="auto"/>
              <w:left w:val="single" w:sz="4" w:space="0" w:color="auto"/>
              <w:bottom w:val="single" w:sz="4" w:space="0" w:color="auto"/>
              <w:right w:val="single" w:sz="4" w:space="0" w:color="auto"/>
            </w:tcBorders>
            <w:hideMark/>
          </w:tcPr>
          <w:p w14:paraId="10B8B738" w14:textId="77777777" w:rsidR="00B85013" w:rsidRPr="00335360" w:rsidRDefault="00B85013" w:rsidP="00B85013">
            <w:pPr>
              <w:jc w:val="center"/>
              <w:rPr>
                <w:b/>
                <w:bCs/>
                <w:color w:val="000000"/>
                <w:sz w:val="20"/>
                <w:szCs w:val="20"/>
              </w:rPr>
            </w:pPr>
            <w:r w:rsidRPr="00335360">
              <w:rPr>
                <w:sz w:val="20"/>
                <w:szCs w:val="20"/>
              </w:rPr>
              <w:t>1558,90</w:t>
            </w:r>
          </w:p>
        </w:tc>
        <w:tc>
          <w:tcPr>
            <w:tcW w:w="1376" w:type="dxa"/>
            <w:tcBorders>
              <w:top w:val="nil"/>
              <w:left w:val="single" w:sz="4" w:space="0" w:color="auto"/>
              <w:bottom w:val="single" w:sz="4" w:space="0" w:color="auto"/>
              <w:right w:val="single" w:sz="4" w:space="0" w:color="auto"/>
            </w:tcBorders>
            <w:hideMark/>
          </w:tcPr>
          <w:p w14:paraId="1959A6E7" w14:textId="77777777" w:rsidR="00B85013" w:rsidRPr="00335360" w:rsidRDefault="00B85013" w:rsidP="00B85013">
            <w:pPr>
              <w:rPr>
                <w:sz w:val="20"/>
                <w:szCs w:val="20"/>
              </w:rPr>
            </w:pPr>
            <w:r w:rsidRPr="00335360">
              <w:rPr>
                <w:sz w:val="20"/>
                <w:szCs w:val="20"/>
              </w:rPr>
              <w:t>160 317,28</w:t>
            </w:r>
          </w:p>
        </w:tc>
        <w:tc>
          <w:tcPr>
            <w:tcW w:w="1406" w:type="dxa"/>
            <w:tcBorders>
              <w:top w:val="nil"/>
              <w:left w:val="nil"/>
              <w:bottom w:val="single" w:sz="4" w:space="0" w:color="auto"/>
              <w:right w:val="single" w:sz="4" w:space="0" w:color="auto"/>
            </w:tcBorders>
            <w:hideMark/>
          </w:tcPr>
          <w:p w14:paraId="1F64B14E" w14:textId="77777777" w:rsidR="00B85013" w:rsidRPr="00335360" w:rsidRDefault="00B85013" w:rsidP="00B85013">
            <w:pPr>
              <w:rPr>
                <w:sz w:val="20"/>
                <w:szCs w:val="20"/>
              </w:rPr>
            </w:pPr>
            <w:r w:rsidRPr="00335360">
              <w:rPr>
                <w:sz w:val="20"/>
                <w:szCs w:val="20"/>
              </w:rPr>
              <w:t>13359,77</w:t>
            </w:r>
          </w:p>
        </w:tc>
        <w:tc>
          <w:tcPr>
            <w:tcW w:w="1524" w:type="dxa"/>
            <w:tcBorders>
              <w:top w:val="nil"/>
              <w:left w:val="nil"/>
              <w:bottom w:val="single" w:sz="4" w:space="0" w:color="auto"/>
              <w:right w:val="single" w:sz="4" w:space="0" w:color="auto"/>
            </w:tcBorders>
            <w:hideMark/>
          </w:tcPr>
          <w:p w14:paraId="74F2B874" w14:textId="77777777" w:rsidR="00B85013" w:rsidRPr="00335360" w:rsidRDefault="00B85013" w:rsidP="00B85013">
            <w:pPr>
              <w:rPr>
                <w:sz w:val="20"/>
                <w:szCs w:val="20"/>
              </w:rPr>
            </w:pPr>
            <w:r w:rsidRPr="00335360">
              <w:rPr>
                <w:sz w:val="20"/>
                <w:szCs w:val="20"/>
              </w:rPr>
              <w:t>667,99</w:t>
            </w:r>
          </w:p>
        </w:tc>
      </w:tr>
      <w:tr w:rsidR="00B85013" w:rsidRPr="00335360" w14:paraId="1D2F06C5"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4029210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04E52459" w14:textId="77777777" w:rsidR="00B85013" w:rsidRPr="00335360" w:rsidRDefault="00B85013" w:rsidP="00B85013">
            <w:pPr>
              <w:rPr>
                <w:color w:val="000000"/>
                <w:sz w:val="20"/>
                <w:szCs w:val="20"/>
              </w:rPr>
            </w:pPr>
            <w:r w:rsidRPr="00335360">
              <w:rPr>
                <w:sz w:val="20"/>
                <w:szCs w:val="20"/>
              </w:rPr>
              <w:t>г. Калач, ул. Менделеева, д. 7</w:t>
            </w:r>
          </w:p>
        </w:tc>
        <w:tc>
          <w:tcPr>
            <w:tcW w:w="1364" w:type="dxa"/>
            <w:tcBorders>
              <w:top w:val="single" w:sz="4" w:space="0" w:color="auto"/>
              <w:left w:val="single" w:sz="4" w:space="0" w:color="auto"/>
              <w:bottom w:val="single" w:sz="4" w:space="0" w:color="auto"/>
              <w:right w:val="single" w:sz="4" w:space="0" w:color="auto"/>
            </w:tcBorders>
            <w:hideMark/>
          </w:tcPr>
          <w:p w14:paraId="65B02825" w14:textId="77777777" w:rsidR="00B85013" w:rsidRPr="00335360" w:rsidRDefault="00B85013" w:rsidP="00B85013">
            <w:pPr>
              <w:jc w:val="center"/>
              <w:rPr>
                <w:b/>
                <w:color w:val="000000"/>
                <w:sz w:val="20"/>
                <w:szCs w:val="20"/>
              </w:rPr>
            </w:pPr>
            <w:r w:rsidRPr="00335360">
              <w:rPr>
                <w:sz w:val="20"/>
                <w:szCs w:val="20"/>
              </w:rPr>
              <w:t>382,80</w:t>
            </w:r>
          </w:p>
        </w:tc>
        <w:tc>
          <w:tcPr>
            <w:tcW w:w="1376" w:type="dxa"/>
            <w:tcBorders>
              <w:top w:val="nil"/>
              <w:left w:val="single" w:sz="4" w:space="0" w:color="auto"/>
              <w:bottom w:val="single" w:sz="4" w:space="0" w:color="auto"/>
              <w:right w:val="single" w:sz="4" w:space="0" w:color="auto"/>
            </w:tcBorders>
            <w:hideMark/>
          </w:tcPr>
          <w:p w14:paraId="32010E06" w14:textId="77777777" w:rsidR="00B85013" w:rsidRPr="00335360" w:rsidRDefault="00B85013" w:rsidP="00B85013">
            <w:pPr>
              <w:rPr>
                <w:sz w:val="20"/>
                <w:szCs w:val="20"/>
              </w:rPr>
            </w:pPr>
            <w:r w:rsidRPr="00335360">
              <w:rPr>
                <w:sz w:val="20"/>
                <w:szCs w:val="20"/>
              </w:rPr>
              <w:t>96 052,18</w:t>
            </w:r>
          </w:p>
        </w:tc>
        <w:tc>
          <w:tcPr>
            <w:tcW w:w="1406" w:type="dxa"/>
            <w:tcBorders>
              <w:top w:val="nil"/>
              <w:left w:val="nil"/>
              <w:bottom w:val="single" w:sz="4" w:space="0" w:color="auto"/>
              <w:right w:val="single" w:sz="4" w:space="0" w:color="auto"/>
            </w:tcBorders>
            <w:hideMark/>
          </w:tcPr>
          <w:p w14:paraId="6D83DC4F" w14:textId="77777777" w:rsidR="00B85013" w:rsidRPr="00335360" w:rsidRDefault="00B85013" w:rsidP="00B85013">
            <w:pPr>
              <w:rPr>
                <w:sz w:val="20"/>
                <w:szCs w:val="20"/>
              </w:rPr>
            </w:pPr>
            <w:r w:rsidRPr="00335360">
              <w:rPr>
                <w:sz w:val="20"/>
                <w:szCs w:val="20"/>
              </w:rPr>
              <w:t>8004,35</w:t>
            </w:r>
          </w:p>
        </w:tc>
        <w:tc>
          <w:tcPr>
            <w:tcW w:w="1524" w:type="dxa"/>
            <w:tcBorders>
              <w:top w:val="nil"/>
              <w:left w:val="nil"/>
              <w:bottom w:val="single" w:sz="4" w:space="0" w:color="auto"/>
              <w:right w:val="single" w:sz="4" w:space="0" w:color="auto"/>
            </w:tcBorders>
            <w:hideMark/>
          </w:tcPr>
          <w:p w14:paraId="76A7C49F" w14:textId="77777777" w:rsidR="00B85013" w:rsidRPr="00335360" w:rsidRDefault="00B85013" w:rsidP="00B85013">
            <w:pPr>
              <w:rPr>
                <w:sz w:val="20"/>
                <w:szCs w:val="20"/>
              </w:rPr>
            </w:pPr>
            <w:r w:rsidRPr="00335360">
              <w:rPr>
                <w:sz w:val="20"/>
                <w:szCs w:val="20"/>
              </w:rPr>
              <w:t>400,22</w:t>
            </w:r>
          </w:p>
        </w:tc>
      </w:tr>
      <w:tr w:rsidR="00B85013" w:rsidRPr="00335360" w14:paraId="16DAFF0E"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023628C"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8886A6D" w14:textId="77777777" w:rsidR="00B85013" w:rsidRPr="00335360" w:rsidRDefault="00B85013" w:rsidP="00B85013">
            <w:pPr>
              <w:rPr>
                <w:color w:val="000000"/>
                <w:sz w:val="20"/>
                <w:szCs w:val="20"/>
              </w:rPr>
            </w:pPr>
            <w:r w:rsidRPr="00335360">
              <w:rPr>
                <w:sz w:val="20"/>
                <w:szCs w:val="20"/>
              </w:rPr>
              <w:t>г. Калач, ул. Менделеева, д. 7 А</w:t>
            </w:r>
          </w:p>
        </w:tc>
        <w:tc>
          <w:tcPr>
            <w:tcW w:w="1364" w:type="dxa"/>
            <w:tcBorders>
              <w:top w:val="single" w:sz="4" w:space="0" w:color="auto"/>
              <w:left w:val="single" w:sz="4" w:space="0" w:color="auto"/>
              <w:bottom w:val="single" w:sz="4" w:space="0" w:color="auto"/>
              <w:right w:val="single" w:sz="4" w:space="0" w:color="auto"/>
            </w:tcBorders>
            <w:hideMark/>
          </w:tcPr>
          <w:p w14:paraId="0467C213" w14:textId="77777777" w:rsidR="00B85013" w:rsidRPr="00335360" w:rsidRDefault="00B85013" w:rsidP="00B85013">
            <w:pPr>
              <w:jc w:val="center"/>
              <w:rPr>
                <w:b/>
                <w:color w:val="000000"/>
                <w:sz w:val="20"/>
                <w:szCs w:val="20"/>
              </w:rPr>
            </w:pPr>
            <w:r w:rsidRPr="00335360">
              <w:rPr>
                <w:sz w:val="20"/>
                <w:szCs w:val="20"/>
              </w:rPr>
              <w:t>613,70</w:t>
            </w:r>
          </w:p>
        </w:tc>
        <w:tc>
          <w:tcPr>
            <w:tcW w:w="1376" w:type="dxa"/>
            <w:tcBorders>
              <w:top w:val="nil"/>
              <w:left w:val="single" w:sz="4" w:space="0" w:color="auto"/>
              <w:bottom w:val="single" w:sz="4" w:space="0" w:color="auto"/>
              <w:right w:val="single" w:sz="4" w:space="0" w:color="auto"/>
            </w:tcBorders>
            <w:hideMark/>
          </w:tcPr>
          <w:p w14:paraId="1B8D0AA7" w14:textId="77777777" w:rsidR="00B85013" w:rsidRPr="00335360" w:rsidRDefault="00B85013" w:rsidP="00B85013">
            <w:pPr>
              <w:rPr>
                <w:sz w:val="20"/>
                <w:szCs w:val="20"/>
              </w:rPr>
            </w:pPr>
            <w:r w:rsidRPr="00335360">
              <w:rPr>
                <w:sz w:val="20"/>
                <w:szCs w:val="20"/>
              </w:rPr>
              <w:t>68 415,28</w:t>
            </w:r>
          </w:p>
        </w:tc>
        <w:tc>
          <w:tcPr>
            <w:tcW w:w="1406" w:type="dxa"/>
            <w:tcBorders>
              <w:top w:val="nil"/>
              <w:left w:val="nil"/>
              <w:bottom w:val="single" w:sz="4" w:space="0" w:color="auto"/>
              <w:right w:val="single" w:sz="4" w:space="0" w:color="auto"/>
            </w:tcBorders>
            <w:hideMark/>
          </w:tcPr>
          <w:p w14:paraId="0CDE618B" w14:textId="77777777" w:rsidR="00B85013" w:rsidRPr="00335360" w:rsidRDefault="00B85013" w:rsidP="00B85013">
            <w:pPr>
              <w:rPr>
                <w:sz w:val="20"/>
                <w:szCs w:val="20"/>
              </w:rPr>
            </w:pPr>
            <w:r w:rsidRPr="00335360">
              <w:rPr>
                <w:sz w:val="20"/>
                <w:szCs w:val="20"/>
              </w:rPr>
              <w:t>5701,27</w:t>
            </w:r>
          </w:p>
        </w:tc>
        <w:tc>
          <w:tcPr>
            <w:tcW w:w="1524" w:type="dxa"/>
            <w:tcBorders>
              <w:top w:val="nil"/>
              <w:left w:val="nil"/>
              <w:bottom w:val="single" w:sz="4" w:space="0" w:color="auto"/>
              <w:right w:val="single" w:sz="4" w:space="0" w:color="auto"/>
            </w:tcBorders>
            <w:hideMark/>
          </w:tcPr>
          <w:p w14:paraId="4A50BFCD" w14:textId="77777777" w:rsidR="00B85013" w:rsidRPr="00335360" w:rsidRDefault="00B85013" w:rsidP="00B85013">
            <w:pPr>
              <w:rPr>
                <w:sz w:val="20"/>
                <w:szCs w:val="20"/>
              </w:rPr>
            </w:pPr>
            <w:r w:rsidRPr="00335360">
              <w:rPr>
                <w:sz w:val="20"/>
                <w:szCs w:val="20"/>
              </w:rPr>
              <w:t>285,06</w:t>
            </w:r>
          </w:p>
        </w:tc>
      </w:tr>
      <w:tr w:rsidR="00B85013" w:rsidRPr="00335360" w14:paraId="4FD636DD"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A777EEB"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054CFE7A" w14:textId="77777777" w:rsidR="00B85013" w:rsidRPr="00335360" w:rsidRDefault="00B85013" w:rsidP="00B85013">
            <w:pPr>
              <w:rPr>
                <w:color w:val="000000"/>
                <w:sz w:val="20"/>
                <w:szCs w:val="20"/>
              </w:rPr>
            </w:pPr>
            <w:r w:rsidRPr="00335360">
              <w:rPr>
                <w:sz w:val="20"/>
                <w:szCs w:val="20"/>
              </w:rPr>
              <w:t>г. Калач, ул. Мира, д. 5</w:t>
            </w:r>
          </w:p>
        </w:tc>
        <w:tc>
          <w:tcPr>
            <w:tcW w:w="1364" w:type="dxa"/>
            <w:tcBorders>
              <w:top w:val="single" w:sz="4" w:space="0" w:color="auto"/>
              <w:left w:val="single" w:sz="4" w:space="0" w:color="auto"/>
              <w:bottom w:val="single" w:sz="4" w:space="0" w:color="auto"/>
              <w:right w:val="single" w:sz="4" w:space="0" w:color="auto"/>
            </w:tcBorders>
            <w:hideMark/>
          </w:tcPr>
          <w:p w14:paraId="75CB4085" w14:textId="77777777" w:rsidR="00B85013" w:rsidRPr="00335360" w:rsidRDefault="00B85013" w:rsidP="00B85013">
            <w:pPr>
              <w:jc w:val="center"/>
              <w:rPr>
                <w:b/>
                <w:color w:val="000000"/>
                <w:sz w:val="20"/>
                <w:szCs w:val="20"/>
              </w:rPr>
            </w:pPr>
            <w:r w:rsidRPr="00335360">
              <w:rPr>
                <w:sz w:val="20"/>
                <w:szCs w:val="20"/>
              </w:rPr>
              <w:t>1139,90</w:t>
            </w:r>
          </w:p>
        </w:tc>
        <w:tc>
          <w:tcPr>
            <w:tcW w:w="1376" w:type="dxa"/>
            <w:tcBorders>
              <w:top w:val="nil"/>
              <w:left w:val="single" w:sz="4" w:space="0" w:color="auto"/>
              <w:bottom w:val="single" w:sz="4" w:space="0" w:color="auto"/>
              <w:right w:val="single" w:sz="4" w:space="0" w:color="auto"/>
            </w:tcBorders>
            <w:hideMark/>
          </w:tcPr>
          <w:p w14:paraId="117722FC" w14:textId="77777777" w:rsidR="00B85013" w:rsidRPr="00335360" w:rsidRDefault="00B85013" w:rsidP="00B85013">
            <w:pPr>
              <w:rPr>
                <w:sz w:val="20"/>
                <w:szCs w:val="20"/>
              </w:rPr>
            </w:pPr>
            <w:r w:rsidRPr="00335360">
              <w:rPr>
                <w:sz w:val="20"/>
                <w:szCs w:val="20"/>
              </w:rPr>
              <w:t>147 867,83</w:t>
            </w:r>
          </w:p>
        </w:tc>
        <w:tc>
          <w:tcPr>
            <w:tcW w:w="1406" w:type="dxa"/>
            <w:tcBorders>
              <w:top w:val="nil"/>
              <w:left w:val="nil"/>
              <w:bottom w:val="single" w:sz="4" w:space="0" w:color="auto"/>
              <w:right w:val="single" w:sz="4" w:space="0" w:color="auto"/>
            </w:tcBorders>
            <w:hideMark/>
          </w:tcPr>
          <w:p w14:paraId="2285C9FB" w14:textId="77777777" w:rsidR="00B85013" w:rsidRPr="00335360" w:rsidRDefault="00B85013" w:rsidP="00B85013">
            <w:pPr>
              <w:rPr>
                <w:sz w:val="20"/>
                <w:szCs w:val="20"/>
              </w:rPr>
            </w:pPr>
            <w:r w:rsidRPr="00335360">
              <w:rPr>
                <w:sz w:val="20"/>
                <w:szCs w:val="20"/>
              </w:rPr>
              <w:t>12322,32</w:t>
            </w:r>
          </w:p>
        </w:tc>
        <w:tc>
          <w:tcPr>
            <w:tcW w:w="1524" w:type="dxa"/>
            <w:tcBorders>
              <w:top w:val="nil"/>
              <w:left w:val="nil"/>
              <w:bottom w:val="single" w:sz="4" w:space="0" w:color="auto"/>
              <w:right w:val="single" w:sz="4" w:space="0" w:color="auto"/>
            </w:tcBorders>
            <w:hideMark/>
          </w:tcPr>
          <w:p w14:paraId="01A27103" w14:textId="77777777" w:rsidR="00B85013" w:rsidRPr="00335360" w:rsidRDefault="00B85013" w:rsidP="00B85013">
            <w:pPr>
              <w:rPr>
                <w:sz w:val="20"/>
                <w:szCs w:val="20"/>
              </w:rPr>
            </w:pPr>
            <w:r w:rsidRPr="00335360">
              <w:rPr>
                <w:sz w:val="20"/>
                <w:szCs w:val="20"/>
              </w:rPr>
              <w:t>616,12</w:t>
            </w:r>
          </w:p>
        </w:tc>
      </w:tr>
      <w:tr w:rsidR="00B85013" w:rsidRPr="00335360" w14:paraId="31082CCE"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8038DA8"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B5E555F" w14:textId="77777777" w:rsidR="00B85013" w:rsidRPr="00335360" w:rsidRDefault="00B85013" w:rsidP="00B85013">
            <w:pPr>
              <w:rPr>
                <w:color w:val="000000"/>
                <w:sz w:val="20"/>
                <w:szCs w:val="20"/>
              </w:rPr>
            </w:pPr>
            <w:r w:rsidRPr="00335360">
              <w:rPr>
                <w:sz w:val="20"/>
                <w:szCs w:val="20"/>
              </w:rPr>
              <w:t>г. Калач, ул. Октябрьская, д. 3</w:t>
            </w:r>
          </w:p>
        </w:tc>
        <w:tc>
          <w:tcPr>
            <w:tcW w:w="1364" w:type="dxa"/>
            <w:tcBorders>
              <w:top w:val="single" w:sz="4" w:space="0" w:color="auto"/>
              <w:left w:val="single" w:sz="4" w:space="0" w:color="auto"/>
              <w:bottom w:val="single" w:sz="4" w:space="0" w:color="auto"/>
              <w:right w:val="single" w:sz="4" w:space="0" w:color="auto"/>
            </w:tcBorders>
            <w:hideMark/>
          </w:tcPr>
          <w:p w14:paraId="1CFE1A92" w14:textId="77777777" w:rsidR="00B85013" w:rsidRPr="00335360" w:rsidRDefault="00B85013" w:rsidP="00B85013">
            <w:pPr>
              <w:jc w:val="center"/>
              <w:rPr>
                <w:b/>
                <w:color w:val="000000"/>
                <w:sz w:val="20"/>
                <w:szCs w:val="20"/>
              </w:rPr>
            </w:pPr>
            <w:r w:rsidRPr="00335360">
              <w:rPr>
                <w:sz w:val="20"/>
                <w:szCs w:val="20"/>
              </w:rPr>
              <w:t>151,30</w:t>
            </w:r>
          </w:p>
        </w:tc>
        <w:tc>
          <w:tcPr>
            <w:tcW w:w="1376" w:type="dxa"/>
            <w:tcBorders>
              <w:top w:val="nil"/>
              <w:left w:val="single" w:sz="4" w:space="0" w:color="auto"/>
              <w:bottom w:val="single" w:sz="4" w:space="0" w:color="auto"/>
              <w:right w:val="single" w:sz="4" w:space="0" w:color="auto"/>
            </w:tcBorders>
            <w:hideMark/>
          </w:tcPr>
          <w:p w14:paraId="5B4E0CA8" w14:textId="77777777" w:rsidR="00B85013" w:rsidRPr="00335360" w:rsidRDefault="00B85013" w:rsidP="00B85013">
            <w:pPr>
              <w:rPr>
                <w:sz w:val="20"/>
                <w:szCs w:val="20"/>
              </w:rPr>
            </w:pPr>
            <w:r w:rsidRPr="00335360">
              <w:rPr>
                <w:sz w:val="20"/>
                <w:szCs w:val="20"/>
              </w:rPr>
              <w:t>26 090,17</w:t>
            </w:r>
          </w:p>
        </w:tc>
        <w:tc>
          <w:tcPr>
            <w:tcW w:w="1406" w:type="dxa"/>
            <w:tcBorders>
              <w:top w:val="nil"/>
              <w:left w:val="nil"/>
              <w:bottom w:val="single" w:sz="4" w:space="0" w:color="auto"/>
              <w:right w:val="single" w:sz="4" w:space="0" w:color="auto"/>
            </w:tcBorders>
            <w:hideMark/>
          </w:tcPr>
          <w:p w14:paraId="5C487D05" w14:textId="77777777" w:rsidR="00B85013" w:rsidRPr="00335360" w:rsidRDefault="00B85013" w:rsidP="00B85013">
            <w:pPr>
              <w:rPr>
                <w:sz w:val="20"/>
                <w:szCs w:val="20"/>
              </w:rPr>
            </w:pPr>
            <w:r w:rsidRPr="00335360">
              <w:rPr>
                <w:sz w:val="20"/>
                <w:szCs w:val="20"/>
              </w:rPr>
              <w:t>2174,18</w:t>
            </w:r>
          </w:p>
        </w:tc>
        <w:tc>
          <w:tcPr>
            <w:tcW w:w="1524" w:type="dxa"/>
            <w:tcBorders>
              <w:top w:val="nil"/>
              <w:left w:val="nil"/>
              <w:bottom w:val="single" w:sz="4" w:space="0" w:color="auto"/>
              <w:right w:val="single" w:sz="4" w:space="0" w:color="auto"/>
            </w:tcBorders>
            <w:hideMark/>
          </w:tcPr>
          <w:p w14:paraId="63F1098C" w14:textId="77777777" w:rsidR="00B85013" w:rsidRPr="00335360" w:rsidRDefault="00B85013" w:rsidP="00B85013">
            <w:pPr>
              <w:rPr>
                <w:sz w:val="20"/>
                <w:szCs w:val="20"/>
              </w:rPr>
            </w:pPr>
            <w:r w:rsidRPr="00335360">
              <w:rPr>
                <w:sz w:val="20"/>
                <w:szCs w:val="20"/>
              </w:rPr>
              <w:t>108,71</w:t>
            </w:r>
          </w:p>
        </w:tc>
      </w:tr>
      <w:tr w:rsidR="00B85013" w:rsidRPr="00335360" w14:paraId="05329944"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1ABB8B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3DA5B89" w14:textId="77777777" w:rsidR="00B85013" w:rsidRPr="00335360" w:rsidRDefault="00B85013" w:rsidP="00B85013">
            <w:pPr>
              <w:rPr>
                <w:color w:val="000000"/>
                <w:sz w:val="20"/>
                <w:szCs w:val="20"/>
              </w:rPr>
            </w:pPr>
            <w:r w:rsidRPr="00335360">
              <w:rPr>
                <w:sz w:val="20"/>
                <w:szCs w:val="20"/>
              </w:rPr>
              <w:t>г. Калач, ул. Петра Серякова, д. 7</w:t>
            </w:r>
          </w:p>
        </w:tc>
        <w:tc>
          <w:tcPr>
            <w:tcW w:w="1364" w:type="dxa"/>
            <w:tcBorders>
              <w:top w:val="single" w:sz="4" w:space="0" w:color="auto"/>
              <w:left w:val="single" w:sz="4" w:space="0" w:color="auto"/>
              <w:bottom w:val="single" w:sz="4" w:space="0" w:color="auto"/>
              <w:right w:val="single" w:sz="4" w:space="0" w:color="auto"/>
            </w:tcBorders>
            <w:hideMark/>
          </w:tcPr>
          <w:p w14:paraId="7AF677CC" w14:textId="77777777" w:rsidR="00B85013" w:rsidRPr="00335360" w:rsidRDefault="00B85013" w:rsidP="00B85013">
            <w:pPr>
              <w:jc w:val="center"/>
              <w:rPr>
                <w:b/>
                <w:color w:val="000000"/>
                <w:sz w:val="20"/>
                <w:szCs w:val="20"/>
              </w:rPr>
            </w:pPr>
            <w:r w:rsidRPr="00335360">
              <w:rPr>
                <w:sz w:val="20"/>
                <w:szCs w:val="20"/>
              </w:rPr>
              <w:t>983,80</w:t>
            </w:r>
          </w:p>
        </w:tc>
        <w:tc>
          <w:tcPr>
            <w:tcW w:w="1376" w:type="dxa"/>
            <w:tcBorders>
              <w:top w:val="nil"/>
              <w:left w:val="single" w:sz="4" w:space="0" w:color="auto"/>
              <w:bottom w:val="single" w:sz="4" w:space="0" w:color="auto"/>
              <w:right w:val="single" w:sz="4" w:space="0" w:color="auto"/>
            </w:tcBorders>
            <w:hideMark/>
          </w:tcPr>
          <w:p w14:paraId="5C5ED5ED" w14:textId="77777777" w:rsidR="00B85013" w:rsidRPr="00335360" w:rsidRDefault="00B85013" w:rsidP="00B85013">
            <w:pPr>
              <w:rPr>
                <w:sz w:val="20"/>
                <w:szCs w:val="20"/>
              </w:rPr>
            </w:pPr>
            <w:r w:rsidRPr="00335360">
              <w:rPr>
                <w:sz w:val="20"/>
                <w:szCs w:val="20"/>
              </w:rPr>
              <w:t>292 070,54</w:t>
            </w:r>
          </w:p>
        </w:tc>
        <w:tc>
          <w:tcPr>
            <w:tcW w:w="1406" w:type="dxa"/>
            <w:tcBorders>
              <w:top w:val="nil"/>
              <w:left w:val="nil"/>
              <w:bottom w:val="single" w:sz="4" w:space="0" w:color="auto"/>
              <w:right w:val="single" w:sz="4" w:space="0" w:color="auto"/>
            </w:tcBorders>
            <w:hideMark/>
          </w:tcPr>
          <w:p w14:paraId="3D41D903" w14:textId="77777777" w:rsidR="00B85013" w:rsidRPr="00335360" w:rsidRDefault="00B85013" w:rsidP="00B85013">
            <w:pPr>
              <w:rPr>
                <w:sz w:val="20"/>
                <w:szCs w:val="20"/>
              </w:rPr>
            </w:pPr>
            <w:r w:rsidRPr="00335360">
              <w:rPr>
                <w:sz w:val="20"/>
                <w:szCs w:val="20"/>
              </w:rPr>
              <w:t>24339,21</w:t>
            </w:r>
          </w:p>
        </w:tc>
        <w:tc>
          <w:tcPr>
            <w:tcW w:w="1524" w:type="dxa"/>
            <w:tcBorders>
              <w:top w:val="nil"/>
              <w:left w:val="nil"/>
              <w:bottom w:val="single" w:sz="4" w:space="0" w:color="auto"/>
              <w:right w:val="single" w:sz="4" w:space="0" w:color="auto"/>
            </w:tcBorders>
            <w:hideMark/>
          </w:tcPr>
          <w:p w14:paraId="222F21DB" w14:textId="77777777" w:rsidR="00B85013" w:rsidRPr="00335360" w:rsidRDefault="00B85013" w:rsidP="00B85013">
            <w:pPr>
              <w:rPr>
                <w:sz w:val="20"/>
                <w:szCs w:val="20"/>
              </w:rPr>
            </w:pPr>
            <w:r w:rsidRPr="00335360">
              <w:rPr>
                <w:sz w:val="20"/>
                <w:szCs w:val="20"/>
              </w:rPr>
              <w:t>1 216,96</w:t>
            </w:r>
          </w:p>
        </w:tc>
      </w:tr>
      <w:tr w:rsidR="00B85013" w:rsidRPr="00335360" w14:paraId="21DFAE6D"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12E7CDB"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F78850B" w14:textId="77777777" w:rsidR="00B85013" w:rsidRPr="00335360" w:rsidRDefault="00B85013" w:rsidP="00B85013">
            <w:pPr>
              <w:rPr>
                <w:color w:val="000000"/>
                <w:sz w:val="20"/>
                <w:szCs w:val="20"/>
              </w:rPr>
            </w:pPr>
            <w:r w:rsidRPr="00335360">
              <w:rPr>
                <w:sz w:val="20"/>
                <w:szCs w:val="20"/>
              </w:rPr>
              <w:t>г. Калач, ул. Петра Серякова, д. 9</w:t>
            </w:r>
          </w:p>
        </w:tc>
        <w:tc>
          <w:tcPr>
            <w:tcW w:w="1364" w:type="dxa"/>
            <w:tcBorders>
              <w:top w:val="single" w:sz="4" w:space="0" w:color="auto"/>
              <w:left w:val="single" w:sz="4" w:space="0" w:color="auto"/>
              <w:bottom w:val="single" w:sz="4" w:space="0" w:color="auto"/>
              <w:right w:val="single" w:sz="4" w:space="0" w:color="auto"/>
            </w:tcBorders>
            <w:hideMark/>
          </w:tcPr>
          <w:p w14:paraId="7D94ECA2" w14:textId="77777777" w:rsidR="00B85013" w:rsidRPr="00335360" w:rsidRDefault="00B85013" w:rsidP="00B85013">
            <w:pPr>
              <w:jc w:val="center"/>
              <w:rPr>
                <w:b/>
                <w:color w:val="000000"/>
                <w:sz w:val="20"/>
                <w:szCs w:val="20"/>
              </w:rPr>
            </w:pPr>
            <w:r w:rsidRPr="00335360">
              <w:rPr>
                <w:sz w:val="20"/>
                <w:szCs w:val="20"/>
              </w:rPr>
              <w:t>1029,50</w:t>
            </w:r>
          </w:p>
        </w:tc>
        <w:tc>
          <w:tcPr>
            <w:tcW w:w="1376" w:type="dxa"/>
            <w:tcBorders>
              <w:top w:val="nil"/>
              <w:left w:val="single" w:sz="4" w:space="0" w:color="auto"/>
              <w:bottom w:val="single" w:sz="4" w:space="0" w:color="auto"/>
              <w:right w:val="single" w:sz="4" w:space="0" w:color="auto"/>
            </w:tcBorders>
            <w:hideMark/>
          </w:tcPr>
          <w:p w14:paraId="5546EEF9" w14:textId="77777777" w:rsidR="00B85013" w:rsidRPr="00335360" w:rsidRDefault="00B85013" w:rsidP="00B85013">
            <w:pPr>
              <w:rPr>
                <w:sz w:val="20"/>
                <w:szCs w:val="20"/>
              </w:rPr>
            </w:pPr>
            <w:r w:rsidRPr="00335360">
              <w:rPr>
                <w:sz w:val="20"/>
                <w:szCs w:val="20"/>
              </w:rPr>
              <w:t>213 600,66</w:t>
            </w:r>
          </w:p>
        </w:tc>
        <w:tc>
          <w:tcPr>
            <w:tcW w:w="1406" w:type="dxa"/>
            <w:tcBorders>
              <w:top w:val="nil"/>
              <w:left w:val="nil"/>
              <w:bottom w:val="single" w:sz="4" w:space="0" w:color="auto"/>
              <w:right w:val="single" w:sz="4" w:space="0" w:color="auto"/>
            </w:tcBorders>
            <w:hideMark/>
          </w:tcPr>
          <w:p w14:paraId="1D4AA47F" w14:textId="77777777" w:rsidR="00B85013" w:rsidRPr="00335360" w:rsidRDefault="00B85013" w:rsidP="00B85013">
            <w:pPr>
              <w:rPr>
                <w:sz w:val="20"/>
                <w:szCs w:val="20"/>
              </w:rPr>
            </w:pPr>
            <w:r w:rsidRPr="00335360">
              <w:rPr>
                <w:sz w:val="20"/>
                <w:szCs w:val="20"/>
              </w:rPr>
              <w:t>17800,06</w:t>
            </w:r>
          </w:p>
        </w:tc>
        <w:tc>
          <w:tcPr>
            <w:tcW w:w="1524" w:type="dxa"/>
            <w:tcBorders>
              <w:top w:val="nil"/>
              <w:left w:val="nil"/>
              <w:bottom w:val="single" w:sz="4" w:space="0" w:color="auto"/>
              <w:right w:val="single" w:sz="4" w:space="0" w:color="auto"/>
            </w:tcBorders>
            <w:hideMark/>
          </w:tcPr>
          <w:p w14:paraId="53954E0A" w14:textId="77777777" w:rsidR="00B85013" w:rsidRPr="00335360" w:rsidRDefault="00B85013" w:rsidP="00B85013">
            <w:pPr>
              <w:rPr>
                <w:sz w:val="20"/>
                <w:szCs w:val="20"/>
              </w:rPr>
            </w:pPr>
            <w:r w:rsidRPr="00335360">
              <w:rPr>
                <w:sz w:val="20"/>
                <w:szCs w:val="20"/>
              </w:rPr>
              <w:t>890,00</w:t>
            </w:r>
          </w:p>
        </w:tc>
      </w:tr>
      <w:tr w:rsidR="00B85013" w:rsidRPr="00335360" w14:paraId="2B147469"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D334871"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36EDD68" w14:textId="77777777" w:rsidR="00B85013" w:rsidRPr="00335360" w:rsidRDefault="00B85013" w:rsidP="00B85013">
            <w:pPr>
              <w:rPr>
                <w:color w:val="000000"/>
                <w:sz w:val="20"/>
                <w:szCs w:val="20"/>
              </w:rPr>
            </w:pPr>
            <w:r w:rsidRPr="00335360">
              <w:rPr>
                <w:sz w:val="20"/>
                <w:szCs w:val="20"/>
              </w:rPr>
              <w:t>г. Калач, ул. Победы, д. 27</w:t>
            </w:r>
          </w:p>
        </w:tc>
        <w:tc>
          <w:tcPr>
            <w:tcW w:w="1364" w:type="dxa"/>
            <w:tcBorders>
              <w:top w:val="single" w:sz="4" w:space="0" w:color="auto"/>
              <w:left w:val="single" w:sz="4" w:space="0" w:color="auto"/>
              <w:bottom w:val="single" w:sz="4" w:space="0" w:color="auto"/>
              <w:right w:val="single" w:sz="4" w:space="0" w:color="auto"/>
            </w:tcBorders>
            <w:hideMark/>
          </w:tcPr>
          <w:p w14:paraId="5F30CE20" w14:textId="77777777" w:rsidR="00B85013" w:rsidRPr="00335360" w:rsidRDefault="00B85013" w:rsidP="00B85013">
            <w:pPr>
              <w:jc w:val="center"/>
              <w:rPr>
                <w:b/>
                <w:color w:val="000000"/>
                <w:sz w:val="20"/>
                <w:szCs w:val="20"/>
              </w:rPr>
            </w:pPr>
            <w:r w:rsidRPr="00335360">
              <w:rPr>
                <w:sz w:val="20"/>
                <w:szCs w:val="20"/>
              </w:rPr>
              <w:t>392,50</w:t>
            </w:r>
          </w:p>
        </w:tc>
        <w:tc>
          <w:tcPr>
            <w:tcW w:w="1376" w:type="dxa"/>
            <w:tcBorders>
              <w:top w:val="nil"/>
              <w:left w:val="single" w:sz="4" w:space="0" w:color="auto"/>
              <w:bottom w:val="single" w:sz="4" w:space="0" w:color="auto"/>
              <w:right w:val="single" w:sz="4" w:space="0" w:color="auto"/>
            </w:tcBorders>
            <w:hideMark/>
          </w:tcPr>
          <w:p w14:paraId="6E607851" w14:textId="77777777" w:rsidR="00B85013" w:rsidRPr="00335360" w:rsidRDefault="00B85013" w:rsidP="00B85013">
            <w:pPr>
              <w:rPr>
                <w:sz w:val="20"/>
                <w:szCs w:val="20"/>
              </w:rPr>
            </w:pPr>
            <w:r w:rsidRPr="00335360">
              <w:rPr>
                <w:sz w:val="20"/>
                <w:szCs w:val="20"/>
              </w:rPr>
              <w:t>45 828,30</w:t>
            </w:r>
          </w:p>
        </w:tc>
        <w:tc>
          <w:tcPr>
            <w:tcW w:w="1406" w:type="dxa"/>
            <w:tcBorders>
              <w:top w:val="nil"/>
              <w:left w:val="nil"/>
              <w:bottom w:val="single" w:sz="4" w:space="0" w:color="auto"/>
              <w:right w:val="single" w:sz="4" w:space="0" w:color="auto"/>
            </w:tcBorders>
            <w:hideMark/>
          </w:tcPr>
          <w:p w14:paraId="05F49B56" w14:textId="77777777" w:rsidR="00B85013" w:rsidRPr="00335360" w:rsidRDefault="00B85013" w:rsidP="00B85013">
            <w:pPr>
              <w:rPr>
                <w:sz w:val="20"/>
                <w:szCs w:val="20"/>
              </w:rPr>
            </w:pPr>
            <w:r w:rsidRPr="00335360">
              <w:rPr>
                <w:sz w:val="20"/>
                <w:szCs w:val="20"/>
              </w:rPr>
              <w:t>3819,03</w:t>
            </w:r>
          </w:p>
        </w:tc>
        <w:tc>
          <w:tcPr>
            <w:tcW w:w="1524" w:type="dxa"/>
            <w:tcBorders>
              <w:top w:val="nil"/>
              <w:left w:val="nil"/>
              <w:bottom w:val="single" w:sz="4" w:space="0" w:color="auto"/>
              <w:right w:val="single" w:sz="4" w:space="0" w:color="auto"/>
            </w:tcBorders>
            <w:hideMark/>
          </w:tcPr>
          <w:p w14:paraId="13F7F8E7" w14:textId="77777777" w:rsidR="00B85013" w:rsidRPr="00335360" w:rsidRDefault="00B85013" w:rsidP="00B85013">
            <w:pPr>
              <w:rPr>
                <w:sz w:val="20"/>
                <w:szCs w:val="20"/>
              </w:rPr>
            </w:pPr>
            <w:r w:rsidRPr="00335360">
              <w:rPr>
                <w:sz w:val="20"/>
                <w:szCs w:val="20"/>
              </w:rPr>
              <w:t>190,95</w:t>
            </w:r>
          </w:p>
        </w:tc>
      </w:tr>
      <w:tr w:rsidR="00B85013" w:rsidRPr="00335360" w14:paraId="28A34964"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4AC2A65A"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2874AC1B" w14:textId="77777777" w:rsidR="00B85013" w:rsidRPr="00335360" w:rsidRDefault="00B85013" w:rsidP="00B85013">
            <w:pPr>
              <w:rPr>
                <w:color w:val="000000"/>
                <w:sz w:val="20"/>
                <w:szCs w:val="20"/>
              </w:rPr>
            </w:pPr>
            <w:r w:rsidRPr="00335360">
              <w:rPr>
                <w:sz w:val="20"/>
                <w:szCs w:val="20"/>
              </w:rPr>
              <w:t>г. Калач, ул. Привокзальная, д. 20</w:t>
            </w:r>
          </w:p>
        </w:tc>
        <w:tc>
          <w:tcPr>
            <w:tcW w:w="1364" w:type="dxa"/>
            <w:tcBorders>
              <w:top w:val="single" w:sz="4" w:space="0" w:color="auto"/>
              <w:left w:val="single" w:sz="4" w:space="0" w:color="auto"/>
              <w:bottom w:val="single" w:sz="4" w:space="0" w:color="auto"/>
              <w:right w:val="single" w:sz="4" w:space="0" w:color="auto"/>
            </w:tcBorders>
            <w:hideMark/>
          </w:tcPr>
          <w:p w14:paraId="1EFB4062" w14:textId="77777777" w:rsidR="00B85013" w:rsidRPr="00335360" w:rsidRDefault="00B85013" w:rsidP="00B85013">
            <w:pPr>
              <w:jc w:val="center"/>
              <w:rPr>
                <w:b/>
                <w:color w:val="000000"/>
                <w:sz w:val="20"/>
                <w:szCs w:val="20"/>
              </w:rPr>
            </w:pPr>
            <w:r w:rsidRPr="00335360">
              <w:rPr>
                <w:sz w:val="20"/>
                <w:szCs w:val="20"/>
              </w:rPr>
              <w:t>325,00</w:t>
            </w:r>
          </w:p>
        </w:tc>
        <w:tc>
          <w:tcPr>
            <w:tcW w:w="1376" w:type="dxa"/>
            <w:tcBorders>
              <w:top w:val="nil"/>
              <w:left w:val="single" w:sz="4" w:space="0" w:color="auto"/>
              <w:bottom w:val="single" w:sz="4" w:space="0" w:color="auto"/>
              <w:right w:val="single" w:sz="4" w:space="0" w:color="auto"/>
            </w:tcBorders>
            <w:hideMark/>
          </w:tcPr>
          <w:p w14:paraId="27E1A866" w14:textId="77777777" w:rsidR="00B85013" w:rsidRPr="00335360" w:rsidRDefault="00B85013" w:rsidP="00B85013">
            <w:pPr>
              <w:rPr>
                <w:sz w:val="20"/>
                <w:szCs w:val="20"/>
              </w:rPr>
            </w:pPr>
            <w:r w:rsidRPr="00335360">
              <w:rPr>
                <w:sz w:val="20"/>
                <w:szCs w:val="20"/>
              </w:rPr>
              <w:t>48 165,00</w:t>
            </w:r>
          </w:p>
        </w:tc>
        <w:tc>
          <w:tcPr>
            <w:tcW w:w="1406" w:type="dxa"/>
            <w:tcBorders>
              <w:top w:val="nil"/>
              <w:left w:val="nil"/>
              <w:bottom w:val="single" w:sz="4" w:space="0" w:color="auto"/>
              <w:right w:val="single" w:sz="4" w:space="0" w:color="auto"/>
            </w:tcBorders>
            <w:hideMark/>
          </w:tcPr>
          <w:p w14:paraId="17061EC2" w14:textId="77777777" w:rsidR="00B85013" w:rsidRPr="00335360" w:rsidRDefault="00B85013" w:rsidP="00B85013">
            <w:pPr>
              <w:rPr>
                <w:sz w:val="20"/>
                <w:szCs w:val="20"/>
              </w:rPr>
            </w:pPr>
            <w:r w:rsidRPr="00335360">
              <w:rPr>
                <w:sz w:val="20"/>
                <w:szCs w:val="20"/>
              </w:rPr>
              <w:t>4013,75</w:t>
            </w:r>
          </w:p>
        </w:tc>
        <w:tc>
          <w:tcPr>
            <w:tcW w:w="1524" w:type="dxa"/>
            <w:tcBorders>
              <w:top w:val="nil"/>
              <w:left w:val="nil"/>
              <w:bottom w:val="single" w:sz="4" w:space="0" w:color="auto"/>
              <w:right w:val="single" w:sz="4" w:space="0" w:color="auto"/>
            </w:tcBorders>
            <w:hideMark/>
          </w:tcPr>
          <w:p w14:paraId="60D6B9D0" w14:textId="77777777" w:rsidR="00B85013" w:rsidRPr="00335360" w:rsidRDefault="00B85013" w:rsidP="00B85013">
            <w:pPr>
              <w:rPr>
                <w:sz w:val="20"/>
                <w:szCs w:val="20"/>
              </w:rPr>
            </w:pPr>
            <w:r w:rsidRPr="00335360">
              <w:rPr>
                <w:sz w:val="20"/>
                <w:szCs w:val="20"/>
              </w:rPr>
              <w:t>200,69</w:t>
            </w:r>
          </w:p>
        </w:tc>
      </w:tr>
      <w:tr w:rsidR="00B85013" w:rsidRPr="00335360" w14:paraId="6518D979"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B43393A"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CF72CE0" w14:textId="77777777" w:rsidR="00B85013" w:rsidRPr="00335360" w:rsidRDefault="00B85013" w:rsidP="00B85013">
            <w:pPr>
              <w:rPr>
                <w:sz w:val="20"/>
                <w:szCs w:val="20"/>
              </w:rPr>
            </w:pPr>
            <w:r w:rsidRPr="00335360">
              <w:rPr>
                <w:sz w:val="20"/>
                <w:szCs w:val="20"/>
              </w:rPr>
              <w:t>г. Калач, ул. Привокзальная, д. 25</w:t>
            </w:r>
          </w:p>
        </w:tc>
        <w:tc>
          <w:tcPr>
            <w:tcW w:w="1364" w:type="dxa"/>
            <w:tcBorders>
              <w:top w:val="single" w:sz="4" w:space="0" w:color="auto"/>
              <w:left w:val="single" w:sz="4" w:space="0" w:color="auto"/>
              <w:bottom w:val="single" w:sz="4" w:space="0" w:color="auto"/>
              <w:right w:val="single" w:sz="4" w:space="0" w:color="auto"/>
            </w:tcBorders>
            <w:hideMark/>
          </w:tcPr>
          <w:p w14:paraId="3181802B" w14:textId="77777777" w:rsidR="00B85013" w:rsidRPr="00335360" w:rsidRDefault="00B85013" w:rsidP="00B85013">
            <w:pPr>
              <w:jc w:val="center"/>
              <w:rPr>
                <w:sz w:val="20"/>
                <w:szCs w:val="20"/>
              </w:rPr>
            </w:pPr>
            <w:r w:rsidRPr="00335360">
              <w:rPr>
                <w:bCs/>
                <w:sz w:val="20"/>
                <w:szCs w:val="20"/>
              </w:rPr>
              <w:t>351,30</w:t>
            </w:r>
          </w:p>
        </w:tc>
        <w:tc>
          <w:tcPr>
            <w:tcW w:w="1376" w:type="dxa"/>
            <w:tcBorders>
              <w:top w:val="nil"/>
              <w:left w:val="single" w:sz="4" w:space="0" w:color="auto"/>
              <w:bottom w:val="single" w:sz="4" w:space="0" w:color="auto"/>
              <w:right w:val="single" w:sz="4" w:space="0" w:color="auto"/>
            </w:tcBorders>
            <w:hideMark/>
          </w:tcPr>
          <w:p w14:paraId="501EAF96" w14:textId="77777777" w:rsidR="00B85013" w:rsidRPr="00335360" w:rsidRDefault="00B85013" w:rsidP="00B85013">
            <w:pPr>
              <w:rPr>
                <w:sz w:val="20"/>
                <w:szCs w:val="20"/>
              </w:rPr>
            </w:pPr>
            <w:r w:rsidRPr="00335360">
              <w:rPr>
                <w:sz w:val="20"/>
                <w:szCs w:val="20"/>
              </w:rPr>
              <w:t>43 167,74</w:t>
            </w:r>
          </w:p>
        </w:tc>
        <w:tc>
          <w:tcPr>
            <w:tcW w:w="1406" w:type="dxa"/>
            <w:tcBorders>
              <w:top w:val="nil"/>
              <w:left w:val="nil"/>
              <w:bottom w:val="single" w:sz="4" w:space="0" w:color="auto"/>
              <w:right w:val="single" w:sz="4" w:space="0" w:color="auto"/>
            </w:tcBorders>
            <w:hideMark/>
          </w:tcPr>
          <w:p w14:paraId="4442EFA6" w14:textId="77777777" w:rsidR="00B85013" w:rsidRPr="00335360" w:rsidRDefault="00B85013" w:rsidP="00B85013">
            <w:pPr>
              <w:rPr>
                <w:sz w:val="20"/>
                <w:szCs w:val="20"/>
              </w:rPr>
            </w:pPr>
            <w:r w:rsidRPr="00335360">
              <w:rPr>
                <w:sz w:val="20"/>
                <w:szCs w:val="20"/>
              </w:rPr>
              <w:t>3 597,31</w:t>
            </w:r>
          </w:p>
        </w:tc>
        <w:tc>
          <w:tcPr>
            <w:tcW w:w="1524" w:type="dxa"/>
            <w:tcBorders>
              <w:top w:val="nil"/>
              <w:left w:val="nil"/>
              <w:bottom w:val="single" w:sz="4" w:space="0" w:color="auto"/>
              <w:right w:val="single" w:sz="4" w:space="0" w:color="auto"/>
            </w:tcBorders>
            <w:hideMark/>
          </w:tcPr>
          <w:p w14:paraId="56F08B32" w14:textId="77777777" w:rsidR="00B85013" w:rsidRPr="00335360" w:rsidRDefault="00B85013" w:rsidP="00B85013">
            <w:pPr>
              <w:rPr>
                <w:sz w:val="20"/>
                <w:szCs w:val="20"/>
              </w:rPr>
            </w:pPr>
            <w:r w:rsidRPr="00335360">
              <w:rPr>
                <w:sz w:val="20"/>
                <w:szCs w:val="20"/>
              </w:rPr>
              <w:t>179,87</w:t>
            </w:r>
          </w:p>
        </w:tc>
      </w:tr>
      <w:tr w:rsidR="00B85013" w:rsidRPr="00335360" w14:paraId="25DB49E6"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55BEEC5"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32E3C00D" w14:textId="77777777" w:rsidR="00B85013" w:rsidRPr="00335360" w:rsidRDefault="00B85013" w:rsidP="00B85013">
            <w:pPr>
              <w:rPr>
                <w:color w:val="000000"/>
                <w:sz w:val="20"/>
                <w:szCs w:val="20"/>
              </w:rPr>
            </w:pPr>
            <w:r w:rsidRPr="00335360">
              <w:rPr>
                <w:sz w:val="20"/>
                <w:szCs w:val="20"/>
              </w:rPr>
              <w:t>г. Калач, ул. Привокзальная, д. 60</w:t>
            </w:r>
          </w:p>
        </w:tc>
        <w:tc>
          <w:tcPr>
            <w:tcW w:w="1364" w:type="dxa"/>
            <w:tcBorders>
              <w:top w:val="single" w:sz="4" w:space="0" w:color="auto"/>
              <w:left w:val="single" w:sz="4" w:space="0" w:color="auto"/>
              <w:bottom w:val="single" w:sz="4" w:space="0" w:color="auto"/>
              <w:right w:val="single" w:sz="4" w:space="0" w:color="auto"/>
            </w:tcBorders>
            <w:hideMark/>
          </w:tcPr>
          <w:p w14:paraId="664B8D4F" w14:textId="77777777" w:rsidR="00B85013" w:rsidRPr="00335360" w:rsidRDefault="00B85013" w:rsidP="00B85013">
            <w:pPr>
              <w:jc w:val="center"/>
              <w:rPr>
                <w:b/>
                <w:color w:val="000000"/>
                <w:sz w:val="20"/>
                <w:szCs w:val="20"/>
              </w:rPr>
            </w:pPr>
            <w:r w:rsidRPr="00335360">
              <w:rPr>
                <w:sz w:val="20"/>
                <w:szCs w:val="20"/>
              </w:rPr>
              <w:t>736,10</w:t>
            </w:r>
          </w:p>
        </w:tc>
        <w:tc>
          <w:tcPr>
            <w:tcW w:w="1376" w:type="dxa"/>
            <w:tcBorders>
              <w:top w:val="nil"/>
              <w:left w:val="single" w:sz="4" w:space="0" w:color="auto"/>
              <w:bottom w:val="single" w:sz="4" w:space="0" w:color="auto"/>
              <w:right w:val="single" w:sz="4" w:space="0" w:color="auto"/>
            </w:tcBorders>
            <w:hideMark/>
          </w:tcPr>
          <w:p w14:paraId="7B7900B0" w14:textId="77777777" w:rsidR="00B85013" w:rsidRPr="00335360" w:rsidRDefault="00B85013" w:rsidP="00B85013">
            <w:pPr>
              <w:rPr>
                <w:sz w:val="20"/>
                <w:szCs w:val="20"/>
              </w:rPr>
            </w:pPr>
            <w:r w:rsidRPr="00335360">
              <w:rPr>
                <w:sz w:val="20"/>
                <w:szCs w:val="20"/>
              </w:rPr>
              <w:t>123 576,47</w:t>
            </w:r>
          </w:p>
        </w:tc>
        <w:tc>
          <w:tcPr>
            <w:tcW w:w="1406" w:type="dxa"/>
            <w:tcBorders>
              <w:top w:val="nil"/>
              <w:left w:val="nil"/>
              <w:bottom w:val="single" w:sz="4" w:space="0" w:color="auto"/>
              <w:right w:val="single" w:sz="4" w:space="0" w:color="auto"/>
            </w:tcBorders>
            <w:hideMark/>
          </w:tcPr>
          <w:p w14:paraId="6C1C5CD7" w14:textId="77777777" w:rsidR="00B85013" w:rsidRPr="00335360" w:rsidRDefault="00B85013" w:rsidP="00B85013">
            <w:pPr>
              <w:rPr>
                <w:sz w:val="20"/>
                <w:szCs w:val="20"/>
              </w:rPr>
            </w:pPr>
            <w:r w:rsidRPr="00335360">
              <w:rPr>
                <w:sz w:val="20"/>
                <w:szCs w:val="20"/>
              </w:rPr>
              <w:t>10298,04</w:t>
            </w:r>
          </w:p>
        </w:tc>
        <w:tc>
          <w:tcPr>
            <w:tcW w:w="1524" w:type="dxa"/>
            <w:tcBorders>
              <w:top w:val="nil"/>
              <w:left w:val="nil"/>
              <w:bottom w:val="single" w:sz="4" w:space="0" w:color="auto"/>
              <w:right w:val="single" w:sz="4" w:space="0" w:color="auto"/>
            </w:tcBorders>
            <w:hideMark/>
          </w:tcPr>
          <w:p w14:paraId="17229C85" w14:textId="77777777" w:rsidR="00B85013" w:rsidRPr="00335360" w:rsidRDefault="00B85013" w:rsidP="00B85013">
            <w:pPr>
              <w:rPr>
                <w:sz w:val="20"/>
                <w:szCs w:val="20"/>
              </w:rPr>
            </w:pPr>
            <w:r w:rsidRPr="00335360">
              <w:rPr>
                <w:sz w:val="20"/>
                <w:szCs w:val="20"/>
              </w:rPr>
              <w:t>514,90</w:t>
            </w:r>
          </w:p>
        </w:tc>
      </w:tr>
      <w:tr w:rsidR="00B85013" w:rsidRPr="00335360" w14:paraId="4B40140E"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8AEBD24"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29AFDF3" w14:textId="77777777" w:rsidR="00B85013" w:rsidRPr="00335360" w:rsidRDefault="00B85013" w:rsidP="00B85013">
            <w:pPr>
              <w:rPr>
                <w:color w:val="000000"/>
                <w:sz w:val="20"/>
                <w:szCs w:val="20"/>
              </w:rPr>
            </w:pPr>
            <w:r w:rsidRPr="00335360">
              <w:rPr>
                <w:sz w:val="20"/>
                <w:szCs w:val="20"/>
              </w:rPr>
              <w:t>г. Калач, ул. Привокзальная, д. 62</w:t>
            </w:r>
          </w:p>
        </w:tc>
        <w:tc>
          <w:tcPr>
            <w:tcW w:w="1364" w:type="dxa"/>
            <w:tcBorders>
              <w:top w:val="single" w:sz="4" w:space="0" w:color="auto"/>
              <w:left w:val="single" w:sz="4" w:space="0" w:color="auto"/>
              <w:bottom w:val="single" w:sz="4" w:space="0" w:color="auto"/>
              <w:right w:val="single" w:sz="4" w:space="0" w:color="auto"/>
            </w:tcBorders>
            <w:hideMark/>
          </w:tcPr>
          <w:p w14:paraId="5F0D0E05" w14:textId="77777777" w:rsidR="00B85013" w:rsidRPr="00335360" w:rsidRDefault="00B85013" w:rsidP="00B85013">
            <w:pPr>
              <w:jc w:val="center"/>
              <w:rPr>
                <w:b/>
                <w:color w:val="000000"/>
                <w:sz w:val="20"/>
                <w:szCs w:val="20"/>
              </w:rPr>
            </w:pPr>
            <w:r w:rsidRPr="00335360">
              <w:rPr>
                <w:sz w:val="20"/>
                <w:szCs w:val="20"/>
              </w:rPr>
              <w:t>739,50</w:t>
            </w:r>
          </w:p>
        </w:tc>
        <w:tc>
          <w:tcPr>
            <w:tcW w:w="1376" w:type="dxa"/>
            <w:tcBorders>
              <w:top w:val="nil"/>
              <w:left w:val="single" w:sz="4" w:space="0" w:color="auto"/>
              <w:bottom w:val="single" w:sz="4" w:space="0" w:color="auto"/>
              <w:right w:val="single" w:sz="4" w:space="0" w:color="auto"/>
            </w:tcBorders>
            <w:hideMark/>
          </w:tcPr>
          <w:p w14:paraId="12DFBF3E" w14:textId="77777777" w:rsidR="00B85013" w:rsidRPr="00335360" w:rsidRDefault="00B85013" w:rsidP="00B85013">
            <w:pPr>
              <w:rPr>
                <w:sz w:val="20"/>
                <w:szCs w:val="20"/>
              </w:rPr>
            </w:pPr>
            <w:r w:rsidRPr="00335360">
              <w:rPr>
                <w:sz w:val="20"/>
                <w:szCs w:val="20"/>
              </w:rPr>
              <w:t>378 653,58</w:t>
            </w:r>
          </w:p>
        </w:tc>
        <w:tc>
          <w:tcPr>
            <w:tcW w:w="1406" w:type="dxa"/>
            <w:tcBorders>
              <w:top w:val="nil"/>
              <w:left w:val="nil"/>
              <w:bottom w:val="single" w:sz="4" w:space="0" w:color="auto"/>
              <w:right w:val="single" w:sz="4" w:space="0" w:color="auto"/>
            </w:tcBorders>
            <w:hideMark/>
          </w:tcPr>
          <w:p w14:paraId="2CB876CE" w14:textId="77777777" w:rsidR="00B85013" w:rsidRPr="00335360" w:rsidRDefault="00B85013" w:rsidP="00B85013">
            <w:pPr>
              <w:rPr>
                <w:sz w:val="20"/>
                <w:szCs w:val="20"/>
              </w:rPr>
            </w:pPr>
            <w:r w:rsidRPr="00335360">
              <w:rPr>
                <w:sz w:val="20"/>
                <w:szCs w:val="20"/>
              </w:rPr>
              <w:t>31554,47</w:t>
            </w:r>
          </w:p>
        </w:tc>
        <w:tc>
          <w:tcPr>
            <w:tcW w:w="1524" w:type="dxa"/>
            <w:tcBorders>
              <w:top w:val="nil"/>
              <w:left w:val="nil"/>
              <w:bottom w:val="single" w:sz="4" w:space="0" w:color="auto"/>
              <w:right w:val="single" w:sz="4" w:space="0" w:color="auto"/>
            </w:tcBorders>
            <w:hideMark/>
          </w:tcPr>
          <w:p w14:paraId="3BB2890A" w14:textId="77777777" w:rsidR="00B85013" w:rsidRPr="00335360" w:rsidRDefault="00B85013" w:rsidP="00B85013">
            <w:pPr>
              <w:rPr>
                <w:sz w:val="20"/>
                <w:szCs w:val="20"/>
              </w:rPr>
            </w:pPr>
            <w:r w:rsidRPr="00335360">
              <w:rPr>
                <w:sz w:val="20"/>
                <w:szCs w:val="20"/>
              </w:rPr>
              <w:t>1 577,72</w:t>
            </w:r>
          </w:p>
        </w:tc>
      </w:tr>
      <w:tr w:rsidR="00B85013" w:rsidRPr="00335360" w14:paraId="3C251EF6"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44E4B9A"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7AB75013" w14:textId="77777777" w:rsidR="00B85013" w:rsidRPr="00335360" w:rsidRDefault="00B85013" w:rsidP="00B85013">
            <w:pPr>
              <w:rPr>
                <w:color w:val="000000"/>
                <w:sz w:val="20"/>
                <w:szCs w:val="20"/>
              </w:rPr>
            </w:pPr>
            <w:r w:rsidRPr="00335360">
              <w:rPr>
                <w:sz w:val="20"/>
                <w:szCs w:val="20"/>
              </w:rPr>
              <w:t>г. Калач, ул. Привокзальная, д. 70</w:t>
            </w:r>
          </w:p>
        </w:tc>
        <w:tc>
          <w:tcPr>
            <w:tcW w:w="1364" w:type="dxa"/>
            <w:tcBorders>
              <w:top w:val="single" w:sz="4" w:space="0" w:color="auto"/>
              <w:left w:val="single" w:sz="4" w:space="0" w:color="auto"/>
              <w:bottom w:val="single" w:sz="4" w:space="0" w:color="auto"/>
              <w:right w:val="single" w:sz="4" w:space="0" w:color="auto"/>
            </w:tcBorders>
            <w:hideMark/>
          </w:tcPr>
          <w:p w14:paraId="6587CFED" w14:textId="77777777" w:rsidR="00B85013" w:rsidRPr="00335360" w:rsidRDefault="00B85013" w:rsidP="00B85013">
            <w:pPr>
              <w:jc w:val="center"/>
              <w:rPr>
                <w:b/>
                <w:color w:val="000000"/>
                <w:sz w:val="20"/>
                <w:szCs w:val="20"/>
              </w:rPr>
            </w:pPr>
            <w:r w:rsidRPr="00335360">
              <w:rPr>
                <w:sz w:val="20"/>
                <w:szCs w:val="20"/>
              </w:rPr>
              <w:t>879,20</w:t>
            </w:r>
          </w:p>
        </w:tc>
        <w:tc>
          <w:tcPr>
            <w:tcW w:w="1376" w:type="dxa"/>
            <w:tcBorders>
              <w:top w:val="nil"/>
              <w:left w:val="single" w:sz="4" w:space="0" w:color="auto"/>
              <w:bottom w:val="single" w:sz="4" w:space="0" w:color="auto"/>
              <w:right w:val="single" w:sz="4" w:space="0" w:color="auto"/>
            </w:tcBorders>
            <w:hideMark/>
          </w:tcPr>
          <w:p w14:paraId="2640AE03" w14:textId="77777777" w:rsidR="00B85013" w:rsidRPr="00335360" w:rsidRDefault="00B85013" w:rsidP="00B85013">
            <w:pPr>
              <w:rPr>
                <w:sz w:val="20"/>
                <w:szCs w:val="20"/>
              </w:rPr>
            </w:pPr>
            <w:r w:rsidRPr="00335360">
              <w:rPr>
                <w:sz w:val="20"/>
                <w:szCs w:val="20"/>
              </w:rPr>
              <w:t>297 521,28</w:t>
            </w:r>
          </w:p>
        </w:tc>
        <w:tc>
          <w:tcPr>
            <w:tcW w:w="1406" w:type="dxa"/>
            <w:tcBorders>
              <w:top w:val="nil"/>
              <w:left w:val="nil"/>
              <w:bottom w:val="single" w:sz="4" w:space="0" w:color="auto"/>
              <w:right w:val="single" w:sz="4" w:space="0" w:color="auto"/>
            </w:tcBorders>
            <w:hideMark/>
          </w:tcPr>
          <w:p w14:paraId="1A6066AF" w14:textId="77777777" w:rsidR="00B85013" w:rsidRPr="00335360" w:rsidRDefault="00B85013" w:rsidP="00B85013">
            <w:pPr>
              <w:rPr>
                <w:sz w:val="20"/>
                <w:szCs w:val="20"/>
              </w:rPr>
            </w:pPr>
            <w:r w:rsidRPr="00335360">
              <w:rPr>
                <w:sz w:val="20"/>
                <w:szCs w:val="20"/>
              </w:rPr>
              <w:t>24793,44</w:t>
            </w:r>
          </w:p>
        </w:tc>
        <w:tc>
          <w:tcPr>
            <w:tcW w:w="1524" w:type="dxa"/>
            <w:tcBorders>
              <w:top w:val="nil"/>
              <w:left w:val="nil"/>
              <w:bottom w:val="single" w:sz="4" w:space="0" w:color="auto"/>
              <w:right w:val="single" w:sz="4" w:space="0" w:color="auto"/>
            </w:tcBorders>
            <w:hideMark/>
          </w:tcPr>
          <w:p w14:paraId="7F5006E3" w14:textId="77777777" w:rsidR="00B85013" w:rsidRPr="00335360" w:rsidRDefault="00B85013" w:rsidP="00B85013">
            <w:pPr>
              <w:rPr>
                <w:sz w:val="20"/>
                <w:szCs w:val="20"/>
              </w:rPr>
            </w:pPr>
            <w:r w:rsidRPr="00335360">
              <w:rPr>
                <w:sz w:val="20"/>
                <w:szCs w:val="20"/>
              </w:rPr>
              <w:t>1 239,67</w:t>
            </w:r>
          </w:p>
        </w:tc>
      </w:tr>
      <w:tr w:rsidR="00B85013" w:rsidRPr="00335360" w14:paraId="48D3F62D"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7219DCD"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FAFCAE4" w14:textId="77777777" w:rsidR="00B85013" w:rsidRPr="00335360" w:rsidRDefault="00B85013" w:rsidP="00B85013">
            <w:pPr>
              <w:rPr>
                <w:color w:val="000000"/>
                <w:sz w:val="20"/>
                <w:szCs w:val="20"/>
              </w:rPr>
            </w:pPr>
            <w:r w:rsidRPr="00335360">
              <w:rPr>
                <w:sz w:val="20"/>
                <w:szCs w:val="20"/>
              </w:rPr>
              <w:t>г. Калач, ул. Рабочая, д. 15</w:t>
            </w:r>
          </w:p>
        </w:tc>
        <w:tc>
          <w:tcPr>
            <w:tcW w:w="1364" w:type="dxa"/>
            <w:tcBorders>
              <w:top w:val="single" w:sz="4" w:space="0" w:color="auto"/>
              <w:left w:val="single" w:sz="4" w:space="0" w:color="auto"/>
              <w:bottom w:val="single" w:sz="4" w:space="0" w:color="auto"/>
              <w:right w:val="single" w:sz="4" w:space="0" w:color="auto"/>
            </w:tcBorders>
            <w:hideMark/>
          </w:tcPr>
          <w:p w14:paraId="76076BC2" w14:textId="77777777" w:rsidR="00B85013" w:rsidRPr="00335360" w:rsidRDefault="00B85013" w:rsidP="00B85013">
            <w:pPr>
              <w:jc w:val="center"/>
              <w:rPr>
                <w:b/>
                <w:color w:val="000000"/>
                <w:sz w:val="20"/>
                <w:szCs w:val="20"/>
              </w:rPr>
            </w:pPr>
            <w:r w:rsidRPr="00335360">
              <w:rPr>
                <w:sz w:val="20"/>
                <w:szCs w:val="20"/>
              </w:rPr>
              <w:t>201,90</w:t>
            </w:r>
          </w:p>
        </w:tc>
        <w:tc>
          <w:tcPr>
            <w:tcW w:w="1376" w:type="dxa"/>
            <w:tcBorders>
              <w:top w:val="nil"/>
              <w:left w:val="single" w:sz="4" w:space="0" w:color="auto"/>
              <w:bottom w:val="single" w:sz="4" w:space="0" w:color="auto"/>
              <w:right w:val="single" w:sz="4" w:space="0" w:color="auto"/>
            </w:tcBorders>
            <w:hideMark/>
          </w:tcPr>
          <w:p w14:paraId="15BDF700" w14:textId="77777777" w:rsidR="00B85013" w:rsidRPr="00335360" w:rsidRDefault="00B85013" w:rsidP="00B85013">
            <w:pPr>
              <w:rPr>
                <w:sz w:val="20"/>
                <w:szCs w:val="20"/>
              </w:rPr>
            </w:pPr>
            <w:r w:rsidRPr="00335360">
              <w:rPr>
                <w:sz w:val="20"/>
                <w:szCs w:val="20"/>
              </w:rPr>
              <w:t>34 888,32</w:t>
            </w:r>
          </w:p>
        </w:tc>
        <w:tc>
          <w:tcPr>
            <w:tcW w:w="1406" w:type="dxa"/>
            <w:tcBorders>
              <w:top w:val="nil"/>
              <w:left w:val="nil"/>
              <w:bottom w:val="single" w:sz="4" w:space="0" w:color="auto"/>
              <w:right w:val="single" w:sz="4" w:space="0" w:color="auto"/>
            </w:tcBorders>
            <w:hideMark/>
          </w:tcPr>
          <w:p w14:paraId="33B988DA" w14:textId="77777777" w:rsidR="00B85013" w:rsidRPr="00335360" w:rsidRDefault="00B85013" w:rsidP="00B85013">
            <w:pPr>
              <w:rPr>
                <w:sz w:val="20"/>
                <w:szCs w:val="20"/>
              </w:rPr>
            </w:pPr>
            <w:r w:rsidRPr="00335360">
              <w:rPr>
                <w:sz w:val="20"/>
                <w:szCs w:val="20"/>
              </w:rPr>
              <w:t>2907,36</w:t>
            </w:r>
          </w:p>
        </w:tc>
        <w:tc>
          <w:tcPr>
            <w:tcW w:w="1524" w:type="dxa"/>
            <w:tcBorders>
              <w:top w:val="nil"/>
              <w:left w:val="nil"/>
              <w:bottom w:val="single" w:sz="4" w:space="0" w:color="auto"/>
              <w:right w:val="single" w:sz="4" w:space="0" w:color="auto"/>
            </w:tcBorders>
            <w:hideMark/>
          </w:tcPr>
          <w:p w14:paraId="6FC3E278" w14:textId="77777777" w:rsidR="00B85013" w:rsidRPr="00335360" w:rsidRDefault="00B85013" w:rsidP="00B85013">
            <w:pPr>
              <w:rPr>
                <w:sz w:val="20"/>
                <w:szCs w:val="20"/>
              </w:rPr>
            </w:pPr>
            <w:r w:rsidRPr="00335360">
              <w:rPr>
                <w:sz w:val="20"/>
                <w:szCs w:val="20"/>
              </w:rPr>
              <w:t>145,37</w:t>
            </w:r>
          </w:p>
        </w:tc>
      </w:tr>
      <w:tr w:rsidR="00B85013" w:rsidRPr="00335360" w14:paraId="73DA7186"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697FB6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0F95980F" w14:textId="77777777" w:rsidR="00B85013" w:rsidRPr="00335360" w:rsidRDefault="00B85013" w:rsidP="00B85013">
            <w:pPr>
              <w:rPr>
                <w:color w:val="000000"/>
                <w:sz w:val="20"/>
                <w:szCs w:val="20"/>
              </w:rPr>
            </w:pPr>
            <w:r w:rsidRPr="00335360">
              <w:rPr>
                <w:sz w:val="20"/>
                <w:szCs w:val="20"/>
              </w:rPr>
              <w:t>г. Калач, ул. Северная, д. 49</w:t>
            </w:r>
          </w:p>
        </w:tc>
        <w:tc>
          <w:tcPr>
            <w:tcW w:w="1364" w:type="dxa"/>
            <w:tcBorders>
              <w:top w:val="single" w:sz="4" w:space="0" w:color="auto"/>
              <w:left w:val="single" w:sz="4" w:space="0" w:color="auto"/>
              <w:bottom w:val="single" w:sz="4" w:space="0" w:color="auto"/>
              <w:right w:val="single" w:sz="4" w:space="0" w:color="auto"/>
            </w:tcBorders>
            <w:hideMark/>
          </w:tcPr>
          <w:p w14:paraId="78F73CE8" w14:textId="77777777" w:rsidR="00B85013" w:rsidRPr="00335360" w:rsidRDefault="00B85013" w:rsidP="00B85013">
            <w:pPr>
              <w:jc w:val="center"/>
              <w:rPr>
                <w:b/>
                <w:color w:val="000000"/>
                <w:sz w:val="20"/>
                <w:szCs w:val="20"/>
              </w:rPr>
            </w:pPr>
            <w:r w:rsidRPr="00335360">
              <w:rPr>
                <w:sz w:val="20"/>
                <w:szCs w:val="20"/>
              </w:rPr>
              <w:t>339,30</w:t>
            </w:r>
          </w:p>
        </w:tc>
        <w:tc>
          <w:tcPr>
            <w:tcW w:w="1376" w:type="dxa"/>
            <w:tcBorders>
              <w:top w:val="nil"/>
              <w:left w:val="single" w:sz="4" w:space="0" w:color="auto"/>
              <w:bottom w:val="single" w:sz="4" w:space="0" w:color="auto"/>
              <w:right w:val="single" w:sz="4" w:space="0" w:color="auto"/>
            </w:tcBorders>
            <w:hideMark/>
          </w:tcPr>
          <w:p w14:paraId="3FE878BB" w14:textId="77777777" w:rsidR="00B85013" w:rsidRPr="00335360" w:rsidRDefault="00B85013" w:rsidP="00B85013">
            <w:pPr>
              <w:rPr>
                <w:sz w:val="20"/>
                <w:szCs w:val="20"/>
              </w:rPr>
            </w:pPr>
            <w:r w:rsidRPr="00335360">
              <w:rPr>
                <w:sz w:val="20"/>
                <w:szCs w:val="20"/>
              </w:rPr>
              <w:t>38 232,32</w:t>
            </w:r>
          </w:p>
        </w:tc>
        <w:tc>
          <w:tcPr>
            <w:tcW w:w="1406" w:type="dxa"/>
            <w:tcBorders>
              <w:top w:val="nil"/>
              <w:left w:val="nil"/>
              <w:bottom w:val="single" w:sz="4" w:space="0" w:color="auto"/>
              <w:right w:val="single" w:sz="4" w:space="0" w:color="auto"/>
            </w:tcBorders>
            <w:hideMark/>
          </w:tcPr>
          <w:p w14:paraId="546C7FDD" w14:textId="77777777" w:rsidR="00B85013" w:rsidRPr="00335360" w:rsidRDefault="00B85013" w:rsidP="00B85013">
            <w:pPr>
              <w:rPr>
                <w:sz w:val="20"/>
                <w:szCs w:val="20"/>
              </w:rPr>
            </w:pPr>
            <w:r w:rsidRPr="00335360">
              <w:rPr>
                <w:sz w:val="20"/>
                <w:szCs w:val="20"/>
              </w:rPr>
              <w:t>3186,03</w:t>
            </w:r>
          </w:p>
        </w:tc>
        <w:tc>
          <w:tcPr>
            <w:tcW w:w="1524" w:type="dxa"/>
            <w:tcBorders>
              <w:top w:val="nil"/>
              <w:left w:val="nil"/>
              <w:bottom w:val="single" w:sz="4" w:space="0" w:color="auto"/>
              <w:right w:val="single" w:sz="4" w:space="0" w:color="auto"/>
            </w:tcBorders>
            <w:hideMark/>
          </w:tcPr>
          <w:p w14:paraId="61722AA2" w14:textId="77777777" w:rsidR="00B85013" w:rsidRPr="00335360" w:rsidRDefault="00B85013" w:rsidP="00B85013">
            <w:pPr>
              <w:rPr>
                <w:sz w:val="20"/>
                <w:szCs w:val="20"/>
              </w:rPr>
            </w:pPr>
            <w:r w:rsidRPr="00335360">
              <w:rPr>
                <w:sz w:val="20"/>
                <w:szCs w:val="20"/>
              </w:rPr>
              <w:t>159,30</w:t>
            </w:r>
          </w:p>
        </w:tc>
      </w:tr>
      <w:tr w:rsidR="00B85013" w:rsidRPr="00335360" w14:paraId="7EEEA3B2"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E42185E"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8AD9D32" w14:textId="77777777" w:rsidR="00B85013" w:rsidRPr="00335360" w:rsidRDefault="00B85013" w:rsidP="00B85013">
            <w:pPr>
              <w:rPr>
                <w:b/>
                <w:bCs/>
                <w:color w:val="000000"/>
                <w:sz w:val="20"/>
                <w:szCs w:val="20"/>
              </w:rPr>
            </w:pPr>
            <w:r w:rsidRPr="00335360">
              <w:rPr>
                <w:sz w:val="20"/>
                <w:szCs w:val="20"/>
              </w:rPr>
              <w:t>г. Калач, ул. Северная, д. 50</w:t>
            </w:r>
          </w:p>
        </w:tc>
        <w:tc>
          <w:tcPr>
            <w:tcW w:w="1364" w:type="dxa"/>
            <w:tcBorders>
              <w:top w:val="single" w:sz="4" w:space="0" w:color="auto"/>
              <w:left w:val="single" w:sz="4" w:space="0" w:color="auto"/>
              <w:bottom w:val="single" w:sz="4" w:space="0" w:color="auto"/>
              <w:right w:val="single" w:sz="4" w:space="0" w:color="auto"/>
            </w:tcBorders>
            <w:hideMark/>
          </w:tcPr>
          <w:p w14:paraId="67747934" w14:textId="77777777" w:rsidR="00B85013" w:rsidRPr="00335360" w:rsidRDefault="00B85013" w:rsidP="00B85013">
            <w:pPr>
              <w:jc w:val="center"/>
              <w:rPr>
                <w:b/>
                <w:bCs/>
                <w:color w:val="000000"/>
                <w:sz w:val="20"/>
                <w:szCs w:val="20"/>
              </w:rPr>
            </w:pPr>
            <w:r w:rsidRPr="00335360">
              <w:rPr>
                <w:sz w:val="20"/>
                <w:szCs w:val="20"/>
              </w:rPr>
              <w:t>832,70</w:t>
            </w:r>
          </w:p>
        </w:tc>
        <w:tc>
          <w:tcPr>
            <w:tcW w:w="1376" w:type="dxa"/>
            <w:tcBorders>
              <w:top w:val="nil"/>
              <w:left w:val="single" w:sz="4" w:space="0" w:color="auto"/>
              <w:bottom w:val="single" w:sz="4" w:space="0" w:color="auto"/>
              <w:right w:val="single" w:sz="4" w:space="0" w:color="auto"/>
            </w:tcBorders>
            <w:hideMark/>
          </w:tcPr>
          <w:p w14:paraId="7A5AAB42" w14:textId="77777777" w:rsidR="00B85013" w:rsidRPr="00335360" w:rsidRDefault="00B85013" w:rsidP="00B85013">
            <w:pPr>
              <w:rPr>
                <w:sz w:val="20"/>
                <w:szCs w:val="20"/>
              </w:rPr>
            </w:pPr>
            <w:r w:rsidRPr="00335360">
              <w:rPr>
                <w:sz w:val="20"/>
                <w:szCs w:val="20"/>
              </w:rPr>
              <w:t>108 317,62</w:t>
            </w:r>
          </w:p>
        </w:tc>
        <w:tc>
          <w:tcPr>
            <w:tcW w:w="1406" w:type="dxa"/>
            <w:tcBorders>
              <w:top w:val="nil"/>
              <w:left w:val="nil"/>
              <w:bottom w:val="single" w:sz="4" w:space="0" w:color="auto"/>
              <w:right w:val="single" w:sz="4" w:space="0" w:color="auto"/>
            </w:tcBorders>
            <w:hideMark/>
          </w:tcPr>
          <w:p w14:paraId="03690E59" w14:textId="77777777" w:rsidR="00B85013" w:rsidRPr="00335360" w:rsidRDefault="00B85013" w:rsidP="00B85013">
            <w:pPr>
              <w:rPr>
                <w:sz w:val="20"/>
                <w:szCs w:val="20"/>
              </w:rPr>
            </w:pPr>
            <w:r w:rsidRPr="00335360">
              <w:rPr>
                <w:sz w:val="20"/>
                <w:szCs w:val="20"/>
              </w:rPr>
              <w:t>9026,47</w:t>
            </w:r>
          </w:p>
        </w:tc>
        <w:tc>
          <w:tcPr>
            <w:tcW w:w="1524" w:type="dxa"/>
            <w:tcBorders>
              <w:top w:val="nil"/>
              <w:left w:val="nil"/>
              <w:bottom w:val="single" w:sz="4" w:space="0" w:color="auto"/>
              <w:right w:val="single" w:sz="4" w:space="0" w:color="auto"/>
            </w:tcBorders>
            <w:hideMark/>
          </w:tcPr>
          <w:p w14:paraId="70581A1C" w14:textId="77777777" w:rsidR="00B85013" w:rsidRPr="00335360" w:rsidRDefault="00B85013" w:rsidP="00B85013">
            <w:pPr>
              <w:rPr>
                <w:sz w:val="20"/>
                <w:szCs w:val="20"/>
              </w:rPr>
            </w:pPr>
            <w:r w:rsidRPr="00335360">
              <w:rPr>
                <w:sz w:val="20"/>
                <w:szCs w:val="20"/>
              </w:rPr>
              <w:t>451,32</w:t>
            </w:r>
          </w:p>
        </w:tc>
      </w:tr>
      <w:tr w:rsidR="00B85013" w:rsidRPr="00335360" w14:paraId="01866215"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40AE9DD"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1BA830C" w14:textId="77777777" w:rsidR="00B85013" w:rsidRPr="00335360" w:rsidRDefault="00B85013" w:rsidP="00B85013">
            <w:pPr>
              <w:rPr>
                <w:color w:val="000000"/>
                <w:sz w:val="20"/>
                <w:szCs w:val="20"/>
              </w:rPr>
            </w:pPr>
            <w:r w:rsidRPr="00335360">
              <w:rPr>
                <w:sz w:val="20"/>
                <w:szCs w:val="20"/>
              </w:rPr>
              <w:t>г. Калач, ул. Северная, д. 51</w:t>
            </w:r>
          </w:p>
        </w:tc>
        <w:tc>
          <w:tcPr>
            <w:tcW w:w="1364" w:type="dxa"/>
            <w:tcBorders>
              <w:top w:val="single" w:sz="4" w:space="0" w:color="auto"/>
              <w:left w:val="single" w:sz="4" w:space="0" w:color="auto"/>
              <w:bottom w:val="single" w:sz="4" w:space="0" w:color="auto"/>
              <w:right w:val="single" w:sz="4" w:space="0" w:color="auto"/>
            </w:tcBorders>
            <w:hideMark/>
          </w:tcPr>
          <w:p w14:paraId="7B42534D" w14:textId="77777777" w:rsidR="00B85013" w:rsidRPr="00335360" w:rsidRDefault="00B85013" w:rsidP="00B85013">
            <w:pPr>
              <w:jc w:val="center"/>
              <w:rPr>
                <w:b/>
                <w:color w:val="000000"/>
                <w:sz w:val="20"/>
                <w:szCs w:val="20"/>
              </w:rPr>
            </w:pPr>
            <w:r w:rsidRPr="00335360">
              <w:rPr>
                <w:sz w:val="20"/>
                <w:szCs w:val="20"/>
              </w:rPr>
              <w:t>375,90</w:t>
            </w:r>
          </w:p>
        </w:tc>
        <w:tc>
          <w:tcPr>
            <w:tcW w:w="1376" w:type="dxa"/>
            <w:tcBorders>
              <w:top w:val="nil"/>
              <w:left w:val="single" w:sz="4" w:space="0" w:color="auto"/>
              <w:bottom w:val="single" w:sz="4" w:space="0" w:color="auto"/>
              <w:right w:val="single" w:sz="4" w:space="0" w:color="auto"/>
            </w:tcBorders>
            <w:hideMark/>
          </w:tcPr>
          <w:p w14:paraId="3A82990C" w14:textId="77777777" w:rsidR="00B85013" w:rsidRPr="00335360" w:rsidRDefault="00B85013" w:rsidP="00B85013">
            <w:pPr>
              <w:rPr>
                <w:sz w:val="20"/>
                <w:szCs w:val="20"/>
              </w:rPr>
            </w:pPr>
            <w:r w:rsidRPr="00335360">
              <w:rPr>
                <w:sz w:val="20"/>
                <w:szCs w:val="20"/>
              </w:rPr>
              <w:t>43 348,79</w:t>
            </w:r>
          </w:p>
        </w:tc>
        <w:tc>
          <w:tcPr>
            <w:tcW w:w="1406" w:type="dxa"/>
            <w:tcBorders>
              <w:top w:val="nil"/>
              <w:left w:val="nil"/>
              <w:bottom w:val="single" w:sz="4" w:space="0" w:color="auto"/>
              <w:right w:val="single" w:sz="4" w:space="0" w:color="auto"/>
            </w:tcBorders>
            <w:hideMark/>
          </w:tcPr>
          <w:p w14:paraId="3F3646BD" w14:textId="77777777" w:rsidR="00B85013" w:rsidRPr="00335360" w:rsidRDefault="00B85013" w:rsidP="00B85013">
            <w:pPr>
              <w:rPr>
                <w:sz w:val="20"/>
                <w:szCs w:val="20"/>
              </w:rPr>
            </w:pPr>
            <w:r w:rsidRPr="00335360">
              <w:rPr>
                <w:sz w:val="20"/>
                <w:szCs w:val="20"/>
              </w:rPr>
              <w:t>3612,4</w:t>
            </w:r>
          </w:p>
        </w:tc>
        <w:tc>
          <w:tcPr>
            <w:tcW w:w="1524" w:type="dxa"/>
            <w:tcBorders>
              <w:top w:val="nil"/>
              <w:left w:val="nil"/>
              <w:bottom w:val="single" w:sz="4" w:space="0" w:color="auto"/>
              <w:right w:val="single" w:sz="4" w:space="0" w:color="auto"/>
            </w:tcBorders>
            <w:hideMark/>
          </w:tcPr>
          <w:p w14:paraId="20449149" w14:textId="77777777" w:rsidR="00B85013" w:rsidRPr="00335360" w:rsidRDefault="00B85013" w:rsidP="00B85013">
            <w:pPr>
              <w:rPr>
                <w:sz w:val="20"/>
                <w:szCs w:val="20"/>
              </w:rPr>
            </w:pPr>
            <w:r w:rsidRPr="00335360">
              <w:rPr>
                <w:sz w:val="20"/>
                <w:szCs w:val="20"/>
              </w:rPr>
              <w:t>180,62</w:t>
            </w:r>
          </w:p>
        </w:tc>
      </w:tr>
      <w:tr w:rsidR="00B85013" w:rsidRPr="00335360" w14:paraId="31C1549D"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1B6D7AD3"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20DB729" w14:textId="77777777" w:rsidR="00B85013" w:rsidRPr="00335360" w:rsidRDefault="00B85013" w:rsidP="00B85013">
            <w:pPr>
              <w:rPr>
                <w:color w:val="000000"/>
                <w:sz w:val="20"/>
                <w:szCs w:val="20"/>
              </w:rPr>
            </w:pPr>
            <w:r w:rsidRPr="00335360">
              <w:rPr>
                <w:sz w:val="20"/>
                <w:szCs w:val="20"/>
              </w:rPr>
              <w:t>г. Калач, ул. Советская, д. 36</w:t>
            </w:r>
          </w:p>
        </w:tc>
        <w:tc>
          <w:tcPr>
            <w:tcW w:w="1364" w:type="dxa"/>
            <w:tcBorders>
              <w:top w:val="single" w:sz="4" w:space="0" w:color="auto"/>
              <w:left w:val="single" w:sz="4" w:space="0" w:color="auto"/>
              <w:bottom w:val="single" w:sz="4" w:space="0" w:color="auto"/>
              <w:right w:val="single" w:sz="4" w:space="0" w:color="auto"/>
            </w:tcBorders>
            <w:hideMark/>
          </w:tcPr>
          <w:p w14:paraId="7338824F" w14:textId="77777777" w:rsidR="00B85013" w:rsidRPr="00335360" w:rsidRDefault="00B85013" w:rsidP="00B85013">
            <w:pPr>
              <w:jc w:val="center"/>
              <w:rPr>
                <w:b/>
                <w:color w:val="000000"/>
                <w:sz w:val="20"/>
                <w:szCs w:val="20"/>
              </w:rPr>
            </w:pPr>
            <w:r w:rsidRPr="00335360">
              <w:rPr>
                <w:sz w:val="20"/>
                <w:szCs w:val="20"/>
              </w:rPr>
              <w:t>78,00</w:t>
            </w:r>
          </w:p>
        </w:tc>
        <w:tc>
          <w:tcPr>
            <w:tcW w:w="1376" w:type="dxa"/>
            <w:tcBorders>
              <w:top w:val="nil"/>
              <w:left w:val="single" w:sz="4" w:space="0" w:color="auto"/>
              <w:bottom w:val="single" w:sz="4" w:space="0" w:color="auto"/>
              <w:right w:val="single" w:sz="4" w:space="0" w:color="auto"/>
            </w:tcBorders>
            <w:hideMark/>
          </w:tcPr>
          <w:p w14:paraId="59EC141F" w14:textId="77777777" w:rsidR="00B85013" w:rsidRPr="00335360" w:rsidRDefault="00B85013" w:rsidP="00B85013">
            <w:pPr>
              <w:rPr>
                <w:sz w:val="20"/>
                <w:szCs w:val="20"/>
              </w:rPr>
            </w:pPr>
            <w:r w:rsidRPr="00335360">
              <w:rPr>
                <w:sz w:val="20"/>
                <w:szCs w:val="20"/>
              </w:rPr>
              <w:t>16 520,40</w:t>
            </w:r>
          </w:p>
        </w:tc>
        <w:tc>
          <w:tcPr>
            <w:tcW w:w="1406" w:type="dxa"/>
            <w:tcBorders>
              <w:top w:val="nil"/>
              <w:left w:val="nil"/>
              <w:bottom w:val="single" w:sz="4" w:space="0" w:color="auto"/>
              <w:right w:val="single" w:sz="4" w:space="0" w:color="auto"/>
            </w:tcBorders>
            <w:hideMark/>
          </w:tcPr>
          <w:p w14:paraId="50CCDA2E" w14:textId="77777777" w:rsidR="00B85013" w:rsidRPr="00335360" w:rsidRDefault="00B85013" w:rsidP="00B85013">
            <w:pPr>
              <w:rPr>
                <w:sz w:val="20"/>
                <w:szCs w:val="20"/>
              </w:rPr>
            </w:pPr>
            <w:r w:rsidRPr="00335360">
              <w:rPr>
                <w:sz w:val="20"/>
                <w:szCs w:val="20"/>
              </w:rPr>
              <w:t>1376,7</w:t>
            </w:r>
          </w:p>
        </w:tc>
        <w:tc>
          <w:tcPr>
            <w:tcW w:w="1524" w:type="dxa"/>
            <w:tcBorders>
              <w:top w:val="nil"/>
              <w:left w:val="nil"/>
              <w:bottom w:val="single" w:sz="4" w:space="0" w:color="auto"/>
              <w:right w:val="single" w:sz="4" w:space="0" w:color="auto"/>
            </w:tcBorders>
            <w:hideMark/>
          </w:tcPr>
          <w:p w14:paraId="5DDAE649" w14:textId="77777777" w:rsidR="00B85013" w:rsidRPr="00335360" w:rsidRDefault="00B85013" w:rsidP="00B85013">
            <w:pPr>
              <w:rPr>
                <w:sz w:val="20"/>
                <w:szCs w:val="20"/>
              </w:rPr>
            </w:pPr>
            <w:r w:rsidRPr="00335360">
              <w:rPr>
                <w:sz w:val="20"/>
                <w:szCs w:val="20"/>
              </w:rPr>
              <w:t>68,84</w:t>
            </w:r>
          </w:p>
        </w:tc>
      </w:tr>
      <w:tr w:rsidR="00B85013" w:rsidRPr="00335360" w14:paraId="5A010ACC"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0D7D98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3C22A93" w14:textId="77777777" w:rsidR="00B85013" w:rsidRPr="00335360" w:rsidRDefault="00B85013" w:rsidP="00B85013">
            <w:pPr>
              <w:rPr>
                <w:color w:val="000000"/>
                <w:sz w:val="20"/>
                <w:szCs w:val="20"/>
              </w:rPr>
            </w:pPr>
            <w:r w:rsidRPr="00335360">
              <w:rPr>
                <w:sz w:val="20"/>
                <w:szCs w:val="20"/>
              </w:rPr>
              <w:t>г. Калач, ул. Советская, д. 8</w:t>
            </w:r>
          </w:p>
        </w:tc>
        <w:tc>
          <w:tcPr>
            <w:tcW w:w="1364" w:type="dxa"/>
            <w:tcBorders>
              <w:top w:val="single" w:sz="4" w:space="0" w:color="auto"/>
              <w:left w:val="single" w:sz="4" w:space="0" w:color="auto"/>
              <w:bottom w:val="single" w:sz="4" w:space="0" w:color="auto"/>
              <w:right w:val="single" w:sz="4" w:space="0" w:color="auto"/>
            </w:tcBorders>
            <w:hideMark/>
          </w:tcPr>
          <w:p w14:paraId="5AE82B42" w14:textId="77777777" w:rsidR="00B85013" w:rsidRPr="00335360" w:rsidRDefault="00B85013" w:rsidP="00B85013">
            <w:pPr>
              <w:jc w:val="center"/>
              <w:rPr>
                <w:b/>
                <w:color w:val="000000"/>
                <w:sz w:val="20"/>
                <w:szCs w:val="20"/>
              </w:rPr>
            </w:pPr>
            <w:r w:rsidRPr="00335360">
              <w:rPr>
                <w:sz w:val="20"/>
                <w:szCs w:val="20"/>
              </w:rPr>
              <w:t>380,00</w:t>
            </w:r>
          </w:p>
        </w:tc>
        <w:tc>
          <w:tcPr>
            <w:tcW w:w="1376" w:type="dxa"/>
            <w:tcBorders>
              <w:top w:val="single" w:sz="4" w:space="0" w:color="auto"/>
              <w:left w:val="single" w:sz="4" w:space="0" w:color="auto"/>
              <w:bottom w:val="single" w:sz="4" w:space="0" w:color="auto"/>
              <w:right w:val="single" w:sz="4" w:space="0" w:color="auto"/>
            </w:tcBorders>
            <w:hideMark/>
          </w:tcPr>
          <w:p w14:paraId="17D0655C" w14:textId="77777777" w:rsidR="00B85013" w:rsidRPr="00335360" w:rsidRDefault="00B85013" w:rsidP="00B85013">
            <w:pPr>
              <w:rPr>
                <w:sz w:val="20"/>
                <w:szCs w:val="20"/>
              </w:rPr>
            </w:pPr>
            <w:r w:rsidRPr="00335360">
              <w:rPr>
                <w:sz w:val="20"/>
                <w:szCs w:val="20"/>
              </w:rPr>
              <w:t>42 408,00</w:t>
            </w:r>
          </w:p>
        </w:tc>
        <w:tc>
          <w:tcPr>
            <w:tcW w:w="1406" w:type="dxa"/>
            <w:tcBorders>
              <w:top w:val="single" w:sz="4" w:space="0" w:color="auto"/>
              <w:left w:val="nil"/>
              <w:bottom w:val="single" w:sz="4" w:space="0" w:color="auto"/>
              <w:right w:val="single" w:sz="4" w:space="0" w:color="auto"/>
            </w:tcBorders>
            <w:hideMark/>
          </w:tcPr>
          <w:p w14:paraId="30CD40DB" w14:textId="77777777" w:rsidR="00B85013" w:rsidRPr="00335360" w:rsidRDefault="00B85013" w:rsidP="00B85013">
            <w:pPr>
              <w:rPr>
                <w:sz w:val="20"/>
                <w:szCs w:val="20"/>
              </w:rPr>
            </w:pPr>
            <w:r w:rsidRPr="00335360">
              <w:rPr>
                <w:sz w:val="20"/>
                <w:szCs w:val="20"/>
              </w:rPr>
              <w:t>3534,00</w:t>
            </w:r>
          </w:p>
        </w:tc>
        <w:tc>
          <w:tcPr>
            <w:tcW w:w="1524" w:type="dxa"/>
            <w:tcBorders>
              <w:top w:val="single" w:sz="4" w:space="0" w:color="auto"/>
              <w:left w:val="nil"/>
              <w:bottom w:val="single" w:sz="4" w:space="0" w:color="auto"/>
              <w:right w:val="single" w:sz="4" w:space="0" w:color="auto"/>
            </w:tcBorders>
            <w:hideMark/>
          </w:tcPr>
          <w:p w14:paraId="4D3DE182" w14:textId="77777777" w:rsidR="00B85013" w:rsidRPr="00335360" w:rsidRDefault="00B85013" w:rsidP="00B85013">
            <w:pPr>
              <w:rPr>
                <w:sz w:val="20"/>
                <w:szCs w:val="20"/>
              </w:rPr>
            </w:pPr>
            <w:r w:rsidRPr="00335360">
              <w:rPr>
                <w:sz w:val="20"/>
                <w:szCs w:val="20"/>
              </w:rPr>
              <w:t>176,70</w:t>
            </w:r>
          </w:p>
        </w:tc>
      </w:tr>
      <w:tr w:rsidR="00B85013" w:rsidRPr="00335360" w14:paraId="61296242"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75081464"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20329D4" w14:textId="77777777" w:rsidR="00B85013" w:rsidRPr="00335360" w:rsidRDefault="00B85013" w:rsidP="00B85013">
            <w:pPr>
              <w:rPr>
                <w:color w:val="000000"/>
                <w:sz w:val="20"/>
                <w:szCs w:val="20"/>
              </w:rPr>
            </w:pPr>
            <w:r w:rsidRPr="00335360">
              <w:rPr>
                <w:sz w:val="20"/>
                <w:szCs w:val="20"/>
              </w:rPr>
              <w:t>г. Калач, ул. Советская, д. 19</w:t>
            </w:r>
          </w:p>
        </w:tc>
        <w:tc>
          <w:tcPr>
            <w:tcW w:w="1364" w:type="dxa"/>
            <w:tcBorders>
              <w:top w:val="single" w:sz="4" w:space="0" w:color="auto"/>
              <w:left w:val="single" w:sz="4" w:space="0" w:color="auto"/>
              <w:bottom w:val="single" w:sz="4" w:space="0" w:color="auto"/>
              <w:right w:val="single" w:sz="4" w:space="0" w:color="auto"/>
            </w:tcBorders>
            <w:hideMark/>
          </w:tcPr>
          <w:p w14:paraId="5E687A43" w14:textId="77777777" w:rsidR="00B85013" w:rsidRPr="00335360" w:rsidRDefault="00B85013" w:rsidP="00B85013">
            <w:pPr>
              <w:jc w:val="center"/>
              <w:rPr>
                <w:b/>
                <w:color w:val="000000"/>
                <w:sz w:val="20"/>
                <w:szCs w:val="20"/>
              </w:rPr>
            </w:pPr>
            <w:r w:rsidRPr="00335360">
              <w:rPr>
                <w:sz w:val="20"/>
                <w:szCs w:val="20"/>
              </w:rPr>
              <w:t>186,80</w:t>
            </w:r>
          </w:p>
        </w:tc>
        <w:tc>
          <w:tcPr>
            <w:tcW w:w="1376" w:type="dxa"/>
            <w:tcBorders>
              <w:top w:val="single" w:sz="4" w:space="0" w:color="auto"/>
              <w:left w:val="single" w:sz="4" w:space="0" w:color="auto"/>
              <w:bottom w:val="single" w:sz="4" w:space="0" w:color="auto"/>
              <w:right w:val="single" w:sz="4" w:space="0" w:color="auto"/>
            </w:tcBorders>
            <w:hideMark/>
          </w:tcPr>
          <w:p w14:paraId="69274AC8" w14:textId="77777777" w:rsidR="00B85013" w:rsidRPr="00335360" w:rsidRDefault="00B85013" w:rsidP="00B85013">
            <w:pPr>
              <w:rPr>
                <w:sz w:val="20"/>
                <w:szCs w:val="20"/>
              </w:rPr>
            </w:pPr>
            <w:r w:rsidRPr="00335360">
              <w:rPr>
                <w:sz w:val="20"/>
                <w:szCs w:val="20"/>
              </w:rPr>
              <w:t>29 051,14</w:t>
            </w:r>
          </w:p>
        </w:tc>
        <w:tc>
          <w:tcPr>
            <w:tcW w:w="1406" w:type="dxa"/>
            <w:tcBorders>
              <w:top w:val="single" w:sz="4" w:space="0" w:color="auto"/>
              <w:left w:val="nil"/>
              <w:bottom w:val="single" w:sz="4" w:space="0" w:color="auto"/>
              <w:right w:val="single" w:sz="4" w:space="0" w:color="auto"/>
            </w:tcBorders>
            <w:hideMark/>
          </w:tcPr>
          <w:p w14:paraId="236CD0D2" w14:textId="77777777" w:rsidR="00B85013" w:rsidRPr="00335360" w:rsidRDefault="00B85013" w:rsidP="00B85013">
            <w:pPr>
              <w:rPr>
                <w:sz w:val="20"/>
                <w:szCs w:val="20"/>
              </w:rPr>
            </w:pPr>
            <w:r w:rsidRPr="00335360">
              <w:rPr>
                <w:sz w:val="20"/>
                <w:szCs w:val="20"/>
              </w:rPr>
              <w:t>2420,93</w:t>
            </w:r>
          </w:p>
        </w:tc>
        <w:tc>
          <w:tcPr>
            <w:tcW w:w="1524" w:type="dxa"/>
            <w:tcBorders>
              <w:top w:val="single" w:sz="4" w:space="0" w:color="auto"/>
              <w:left w:val="nil"/>
              <w:bottom w:val="single" w:sz="4" w:space="0" w:color="auto"/>
              <w:right w:val="single" w:sz="4" w:space="0" w:color="auto"/>
            </w:tcBorders>
            <w:hideMark/>
          </w:tcPr>
          <w:p w14:paraId="2093CCED" w14:textId="77777777" w:rsidR="00B85013" w:rsidRPr="00335360" w:rsidRDefault="00B85013" w:rsidP="00B85013">
            <w:pPr>
              <w:rPr>
                <w:sz w:val="20"/>
                <w:szCs w:val="20"/>
              </w:rPr>
            </w:pPr>
            <w:r w:rsidRPr="00335360">
              <w:rPr>
                <w:sz w:val="20"/>
                <w:szCs w:val="20"/>
              </w:rPr>
              <w:t>121,05</w:t>
            </w:r>
          </w:p>
        </w:tc>
      </w:tr>
      <w:tr w:rsidR="00B85013" w:rsidRPr="00335360" w14:paraId="5F9ECA64"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BAB66BB"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990C4DD" w14:textId="77777777" w:rsidR="00B85013" w:rsidRPr="00335360" w:rsidRDefault="00B85013" w:rsidP="00B85013">
            <w:pPr>
              <w:rPr>
                <w:color w:val="000000"/>
                <w:sz w:val="20"/>
                <w:szCs w:val="20"/>
              </w:rPr>
            </w:pPr>
            <w:r w:rsidRPr="00335360">
              <w:rPr>
                <w:sz w:val="20"/>
                <w:szCs w:val="20"/>
              </w:rPr>
              <w:t>г. Калач, ул. Советская, д.10</w:t>
            </w:r>
          </w:p>
        </w:tc>
        <w:tc>
          <w:tcPr>
            <w:tcW w:w="1364" w:type="dxa"/>
            <w:tcBorders>
              <w:top w:val="single" w:sz="4" w:space="0" w:color="auto"/>
              <w:left w:val="single" w:sz="4" w:space="0" w:color="auto"/>
              <w:bottom w:val="single" w:sz="4" w:space="0" w:color="auto"/>
              <w:right w:val="single" w:sz="4" w:space="0" w:color="auto"/>
            </w:tcBorders>
            <w:hideMark/>
          </w:tcPr>
          <w:p w14:paraId="51DD1D36" w14:textId="77777777" w:rsidR="00B85013" w:rsidRPr="00335360" w:rsidRDefault="00B85013" w:rsidP="00B85013">
            <w:pPr>
              <w:jc w:val="center"/>
              <w:rPr>
                <w:b/>
                <w:color w:val="000000"/>
                <w:sz w:val="20"/>
                <w:szCs w:val="20"/>
              </w:rPr>
            </w:pPr>
            <w:r w:rsidRPr="00335360">
              <w:rPr>
                <w:sz w:val="20"/>
                <w:szCs w:val="20"/>
              </w:rPr>
              <w:t>271,70</w:t>
            </w:r>
          </w:p>
        </w:tc>
        <w:tc>
          <w:tcPr>
            <w:tcW w:w="1376" w:type="dxa"/>
            <w:tcBorders>
              <w:top w:val="nil"/>
              <w:left w:val="single" w:sz="4" w:space="0" w:color="auto"/>
              <w:bottom w:val="single" w:sz="4" w:space="0" w:color="auto"/>
              <w:right w:val="single" w:sz="4" w:space="0" w:color="auto"/>
            </w:tcBorders>
            <w:hideMark/>
          </w:tcPr>
          <w:p w14:paraId="2AB69309" w14:textId="77777777" w:rsidR="00B85013" w:rsidRPr="00335360" w:rsidRDefault="00B85013" w:rsidP="00B85013">
            <w:pPr>
              <w:rPr>
                <w:sz w:val="20"/>
                <w:szCs w:val="20"/>
              </w:rPr>
            </w:pPr>
            <w:r w:rsidRPr="00335360">
              <w:rPr>
                <w:sz w:val="20"/>
                <w:szCs w:val="20"/>
              </w:rPr>
              <w:t>53 437,96</w:t>
            </w:r>
          </w:p>
        </w:tc>
        <w:tc>
          <w:tcPr>
            <w:tcW w:w="1406" w:type="dxa"/>
            <w:tcBorders>
              <w:top w:val="nil"/>
              <w:left w:val="nil"/>
              <w:bottom w:val="single" w:sz="4" w:space="0" w:color="auto"/>
              <w:right w:val="single" w:sz="4" w:space="0" w:color="auto"/>
            </w:tcBorders>
            <w:hideMark/>
          </w:tcPr>
          <w:p w14:paraId="393381C2" w14:textId="77777777" w:rsidR="00B85013" w:rsidRPr="00335360" w:rsidRDefault="00B85013" w:rsidP="00B85013">
            <w:pPr>
              <w:rPr>
                <w:sz w:val="20"/>
                <w:szCs w:val="20"/>
              </w:rPr>
            </w:pPr>
            <w:r w:rsidRPr="00335360">
              <w:rPr>
                <w:sz w:val="20"/>
                <w:szCs w:val="20"/>
              </w:rPr>
              <w:t>4453,16</w:t>
            </w:r>
          </w:p>
        </w:tc>
        <w:tc>
          <w:tcPr>
            <w:tcW w:w="1524" w:type="dxa"/>
            <w:tcBorders>
              <w:top w:val="nil"/>
              <w:left w:val="nil"/>
              <w:bottom w:val="single" w:sz="4" w:space="0" w:color="auto"/>
              <w:right w:val="single" w:sz="4" w:space="0" w:color="auto"/>
            </w:tcBorders>
            <w:hideMark/>
          </w:tcPr>
          <w:p w14:paraId="0805BFE1" w14:textId="77777777" w:rsidR="00B85013" w:rsidRPr="00335360" w:rsidRDefault="00B85013" w:rsidP="00B85013">
            <w:pPr>
              <w:rPr>
                <w:sz w:val="20"/>
                <w:szCs w:val="20"/>
              </w:rPr>
            </w:pPr>
            <w:r w:rsidRPr="00335360">
              <w:rPr>
                <w:sz w:val="20"/>
                <w:szCs w:val="20"/>
              </w:rPr>
              <w:t>222,66</w:t>
            </w:r>
          </w:p>
        </w:tc>
      </w:tr>
      <w:tr w:rsidR="00B85013" w:rsidRPr="00335360" w14:paraId="29FA9DD7"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9C74C3F"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DC4F8A3" w14:textId="77777777" w:rsidR="00B85013" w:rsidRPr="00335360" w:rsidRDefault="00B85013" w:rsidP="00B85013">
            <w:pPr>
              <w:rPr>
                <w:color w:val="000000"/>
                <w:sz w:val="20"/>
                <w:szCs w:val="20"/>
              </w:rPr>
            </w:pPr>
            <w:r w:rsidRPr="00335360">
              <w:rPr>
                <w:sz w:val="20"/>
                <w:szCs w:val="20"/>
              </w:rPr>
              <w:t>г. Калач, ул. Строителей, д. 1</w:t>
            </w:r>
          </w:p>
        </w:tc>
        <w:tc>
          <w:tcPr>
            <w:tcW w:w="1364" w:type="dxa"/>
            <w:tcBorders>
              <w:top w:val="single" w:sz="4" w:space="0" w:color="auto"/>
              <w:left w:val="single" w:sz="4" w:space="0" w:color="auto"/>
              <w:bottom w:val="single" w:sz="4" w:space="0" w:color="auto"/>
              <w:right w:val="single" w:sz="4" w:space="0" w:color="auto"/>
            </w:tcBorders>
            <w:hideMark/>
          </w:tcPr>
          <w:p w14:paraId="28834056" w14:textId="77777777" w:rsidR="00B85013" w:rsidRPr="00335360" w:rsidRDefault="00B85013" w:rsidP="00B85013">
            <w:pPr>
              <w:jc w:val="center"/>
              <w:rPr>
                <w:b/>
                <w:color w:val="000000"/>
                <w:sz w:val="20"/>
                <w:szCs w:val="20"/>
              </w:rPr>
            </w:pPr>
            <w:r w:rsidRPr="00335360">
              <w:rPr>
                <w:sz w:val="20"/>
                <w:szCs w:val="20"/>
              </w:rPr>
              <w:t>240,00</w:t>
            </w:r>
          </w:p>
        </w:tc>
        <w:tc>
          <w:tcPr>
            <w:tcW w:w="1376" w:type="dxa"/>
            <w:tcBorders>
              <w:top w:val="single" w:sz="4" w:space="0" w:color="auto"/>
              <w:left w:val="single" w:sz="4" w:space="0" w:color="auto"/>
              <w:bottom w:val="single" w:sz="4" w:space="0" w:color="auto"/>
              <w:right w:val="single" w:sz="4" w:space="0" w:color="auto"/>
            </w:tcBorders>
            <w:hideMark/>
          </w:tcPr>
          <w:p w14:paraId="4E47E2C8" w14:textId="77777777" w:rsidR="00B85013" w:rsidRPr="00335360" w:rsidRDefault="00B85013" w:rsidP="00B85013">
            <w:pPr>
              <w:rPr>
                <w:sz w:val="20"/>
                <w:szCs w:val="20"/>
              </w:rPr>
            </w:pPr>
            <w:r w:rsidRPr="00335360">
              <w:rPr>
                <w:sz w:val="20"/>
                <w:szCs w:val="20"/>
              </w:rPr>
              <w:t>43 286,40</w:t>
            </w:r>
          </w:p>
        </w:tc>
        <w:tc>
          <w:tcPr>
            <w:tcW w:w="1406" w:type="dxa"/>
            <w:tcBorders>
              <w:top w:val="single" w:sz="4" w:space="0" w:color="auto"/>
              <w:left w:val="nil"/>
              <w:bottom w:val="single" w:sz="4" w:space="0" w:color="auto"/>
              <w:right w:val="single" w:sz="4" w:space="0" w:color="auto"/>
            </w:tcBorders>
            <w:hideMark/>
          </w:tcPr>
          <w:p w14:paraId="36D3EDB2" w14:textId="77777777" w:rsidR="00B85013" w:rsidRPr="00335360" w:rsidRDefault="00B85013" w:rsidP="00B85013">
            <w:pPr>
              <w:rPr>
                <w:sz w:val="20"/>
                <w:szCs w:val="20"/>
              </w:rPr>
            </w:pPr>
            <w:r w:rsidRPr="00335360">
              <w:rPr>
                <w:sz w:val="20"/>
                <w:szCs w:val="20"/>
              </w:rPr>
              <w:t>3607,20</w:t>
            </w:r>
          </w:p>
        </w:tc>
        <w:tc>
          <w:tcPr>
            <w:tcW w:w="1524" w:type="dxa"/>
            <w:tcBorders>
              <w:top w:val="single" w:sz="4" w:space="0" w:color="auto"/>
              <w:left w:val="nil"/>
              <w:bottom w:val="single" w:sz="4" w:space="0" w:color="auto"/>
              <w:right w:val="single" w:sz="4" w:space="0" w:color="auto"/>
            </w:tcBorders>
            <w:hideMark/>
          </w:tcPr>
          <w:p w14:paraId="7B5293BC" w14:textId="77777777" w:rsidR="00B85013" w:rsidRPr="00335360" w:rsidRDefault="00B85013" w:rsidP="00B85013">
            <w:pPr>
              <w:rPr>
                <w:sz w:val="20"/>
                <w:szCs w:val="20"/>
              </w:rPr>
            </w:pPr>
            <w:r w:rsidRPr="00335360">
              <w:rPr>
                <w:sz w:val="20"/>
                <w:szCs w:val="20"/>
              </w:rPr>
              <w:t>180,36</w:t>
            </w:r>
          </w:p>
        </w:tc>
      </w:tr>
      <w:tr w:rsidR="00B85013" w:rsidRPr="00335360" w14:paraId="508D9E52"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E861567"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8EFD128" w14:textId="77777777" w:rsidR="00B85013" w:rsidRPr="00335360" w:rsidRDefault="00B85013" w:rsidP="00B85013">
            <w:pPr>
              <w:rPr>
                <w:b/>
                <w:bCs/>
                <w:color w:val="000000"/>
                <w:sz w:val="20"/>
                <w:szCs w:val="20"/>
              </w:rPr>
            </w:pPr>
            <w:r w:rsidRPr="00335360">
              <w:rPr>
                <w:sz w:val="20"/>
                <w:szCs w:val="20"/>
              </w:rPr>
              <w:t>г. Калач, ул. Строителей, д. 3</w:t>
            </w:r>
          </w:p>
        </w:tc>
        <w:tc>
          <w:tcPr>
            <w:tcW w:w="1364" w:type="dxa"/>
            <w:tcBorders>
              <w:top w:val="single" w:sz="4" w:space="0" w:color="auto"/>
              <w:left w:val="single" w:sz="4" w:space="0" w:color="auto"/>
              <w:bottom w:val="single" w:sz="4" w:space="0" w:color="auto"/>
              <w:right w:val="single" w:sz="4" w:space="0" w:color="auto"/>
            </w:tcBorders>
            <w:hideMark/>
          </w:tcPr>
          <w:p w14:paraId="3337C2F9" w14:textId="77777777" w:rsidR="00B85013" w:rsidRPr="00335360" w:rsidRDefault="00B85013" w:rsidP="00B85013">
            <w:pPr>
              <w:jc w:val="center"/>
              <w:rPr>
                <w:b/>
                <w:bCs/>
                <w:color w:val="000000"/>
                <w:sz w:val="20"/>
                <w:szCs w:val="20"/>
              </w:rPr>
            </w:pPr>
            <w:r w:rsidRPr="00335360">
              <w:rPr>
                <w:sz w:val="20"/>
                <w:szCs w:val="20"/>
              </w:rPr>
              <w:t>380,00</w:t>
            </w:r>
          </w:p>
        </w:tc>
        <w:tc>
          <w:tcPr>
            <w:tcW w:w="1376" w:type="dxa"/>
            <w:tcBorders>
              <w:top w:val="single" w:sz="4" w:space="0" w:color="auto"/>
              <w:left w:val="single" w:sz="4" w:space="0" w:color="auto"/>
              <w:bottom w:val="single" w:sz="4" w:space="0" w:color="auto"/>
              <w:right w:val="single" w:sz="4" w:space="0" w:color="auto"/>
            </w:tcBorders>
            <w:hideMark/>
          </w:tcPr>
          <w:p w14:paraId="7D3FA352" w14:textId="77777777" w:rsidR="00B85013" w:rsidRPr="00335360" w:rsidRDefault="00B85013" w:rsidP="00B85013">
            <w:pPr>
              <w:rPr>
                <w:sz w:val="20"/>
                <w:szCs w:val="20"/>
              </w:rPr>
            </w:pPr>
            <w:r w:rsidRPr="00335360">
              <w:rPr>
                <w:sz w:val="20"/>
                <w:szCs w:val="20"/>
              </w:rPr>
              <w:t>61 696,80</w:t>
            </w:r>
          </w:p>
        </w:tc>
        <w:tc>
          <w:tcPr>
            <w:tcW w:w="1406" w:type="dxa"/>
            <w:tcBorders>
              <w:top w:val="single" w:sz="4" w:space="0" w:color="auto"/>
              <w:left w:val="nil"/>
              <w:bottom w:val="single" w:sz="4" w:space="0" w:color="auto"/>
              <w:right w:val="single" w:sz="4" w:space="0" w:color="auto"/>
            </w:tcBorders>
            <w:hideMark/>
          </w:tcPr>
          <w:p w14:paraId="0D696AF7" w14:textId="77777777" w:rsidR="00B85013" w:rsidRPr="00335360" w:rsidRDefault="00B85013" w:rsidP="00B85013">
            <w:pPr>
              <w:rPr>
                <w:sz w:val="20"/>
                <w:szCs w:val="20"/>
              </w:rPr>
            </w:pPr>
            <w:r w:rsidRPr="00335360">
              <w:rPr>
                <w:sz w:val="20"/>
                <w:szCs w:val="20"/>
              </w:rPr>
              <w:t>5141,40</w:t>
            </w:r>
          </w:p>
        </w:tc>
        <w:tc>
          <w:tcPr>
            <w:tcW w:w="1524" w:type="dxa"/>
            <w:tcBorders>
              <w:top w:val="single" w:sz="4" w:space="0" w:color="auto"/>
              <w:left w:val="nil"/>
              <w:bottom w:val="single" w:sz="4" w:space="0" w:color="auto"/>
              <w:right w:val="single" w:sz="4" w:space="0" w:color="auto"/>
            </w:tcBorders>
            <w:hideMark/>
          </w:tcPr>
          <w:p w14:paraId="2039480B" w14:textId="77777777" w:rsidR="00B85013" w:rsidRPr="00335360" w:rsidRDefault="00B85013" w:rsidP="00B85013">
            <w:pPr>
              <w:rPr>
                <w:sz w:val="20"/>
                <w:szCs w:val="20"/>
              </w:rPr>
            </w:pPr>
            <w:r w:rsidRPr="00335360">
              <w:rPr>
                <w:sz w:val="20"/>
                <w:szCs w:val="20"/>
              </w:rPr>
              <w:t>257,07</w:t>
            </w:r>
          </w:p>
        </w:tc>
      </w:tr>
      <w:tr w:rsidR="00B85013" w:rsidRPr="00335360" w14:paraId="209332E1"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63FF7ED6"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BB1C9C8" w14:textId="77777777" w:rsidR="00B85013" w:rsidRPr="00335360" w:rsidRDefault="00B85013" w:rsidP="00B85013">
            <w:pPr>
              <w:rPr>
                <w:b/>
                <w:bCs/>
                <w:color w:val="000000"/>
                <w:sz w:val="20"/>
                <w:szCs w:val="20"/>
              </w:rPr>
            </w:pPr>
            <w:r w:rsidRPr="00335360">
              <w:rPr>
                <w:sz w:val="20"/>
                <w:szCs w:val="20"/>
              </w:rPr>
              <w:t>г. Калач, ул. Урожайная, д. 2</w:t>
            </w:r>
          </w:p>
        </w:tc>
        <w:tc>
          <w:tcPr>
            <w:tcW w:w="1364" w:type="dxa"/>
            <w:tcBorders>
              <w:top w:val="single" w:sz="4" w:space="0" w:color="auto"/>
              <w:left w:val="single" w:sz="4" w:space="0" w:color="auto"/>
              <w:bottom w:val="single" w:sz="4" w:space="0" w:color="auto"/>
              <w:right w:val="single" w:sz="4" w:space="0" w:color="auto"/>
            </w:tcBorders>
            <w:hideMark/>
          </w:tcPr>
          <w:p w14:paraId="4E96E907" w14:textId="77777777" w:rsidR="00B85013" w:rsidRPr="00335360" w:rsidRDefault="00B85013" w:rsidP="00B85013">
            <w:pPr>
              <w:jc w:val="center"/>
              <w:rPr>
                <w:b/>
                <w:bCs/>
                <w:color w:val="000000"/>
                <w:sz w:val="20"/>
                <w:szCs w:val="20"/>
              </w:rPr>
            </w:pPr>
            <w:r w:rsidRPr="00335360">
              <w:rPr>
                <w:sz w:val="20"/>
                <w:szCs w:val="20"/>
              </w:rPr>
              <w:t>377,50</w:t>
            </w:r>
          </w:p>
        </w:tc>
        <w:tc>
          <w:tcPr>
            <w:tcW w:w="1376" w:type="dxa"/>
            <w:tcBorders>
              <w:top w:val="single" w:sz="4" w:space="0" w:color="auto"/>
              <w:left w:val="single" w:sz="4" w:space="0" w:color="auto"/>
              <w:bottom w:val="single" w:sz="4" w:space="0" w:color="auto"/>
              <w:right w:val="single" w:sz="4" w:space="0" w:color="auto"/>
            </w:tcBorders>
            <w:hideMark/>
          </w:tcPr>
          <w:p w14:paraId="0E76968D" w14:textId="77777777" w:rsidR="00B85013" w:rsidRPr="00335360" w:rsidRDefault="00B85013" w:rsidP="00B85013">
            <w:pPr>
              <w:rPr>
                <w:sz w:val="20"/>
                <w:szCs w:val="20"/>
              </w:rPr>
            </w:pPr>
            <w:r w:rsidRPr="00335360">
              <w:rPr>
                <w:sz w:val="20"/>
                <w:szCs w:val="20"/>
              </w:rPr>
              <w:t>42 219,60</w:t>
            </w:r>
          </w:p>
        </w:tc>
        <w:tc>
          <w:tcPr>
            <w:tcW w:w="1406" w:type="dxa"/>
            <w:tcBorders>
              <w:top w:val="single" w:sz="4" w:space="0" w:color="auto"/>
              <w:left w:val="nil"/>
              <w:bottom w:val="single" w:sz="4" w:space="0" w:color="auto"/>
              <w:right w:val="single" w:sz="4" w:space="0" w:color="auto"/>
            </w:tcBorders>
            <w:hideMark/>
          </w:tcPr>
          <w:p w14:paraId="767A4D00" w14:textId="77777777" w:rsidR="00B85013" w:rsidRPr="00335360" w:rsidRDefault="00B85013" w:rsidP="00B85013">
            <w:pPr>
              <w:rPr>
                <w:sz w:val="20"/>
                <w:szCs w:val="20"/>
              </w:rPr>
            </w:pPr>
            <w:r w:rsidRPr="00335360">
              <w:rPr>
                <w:sz w:val="20"/>
                <w:szCs w:val="20"/>
              </w:rPr>
              <w:t>3518,30</w:t>
            </w:r>
          </w:p>
        </w:tc>
        <w:tc>
          <w:tcPr>
            <w:tcW w:w="1524" w:type="dxa"/>
            <w:tcBorders>
              <w:top w:val="single" w:sz="4" w:space="0" w:color="auto"/>
              <w:left w:val="nil"/>
              <w:bottom w:val="single" w:sz="4" w:space="0" w:color="auto"/>
              <w:right w:val="single" w:sz="4" w:space="0" w:color="auto"/>
            </w:tcBorders>
            <w:hideMark/>
          </w:tcPr>
          <w:p w14:paraId="4CE8F887" w14:textId="77777777" w:rsidR="00B85013" w:rsidRPr="00335360" w:rsidRDefault="00B85013" w:rsidP="00B85013">
            <w:pPr>
              <w:rPr>
                <w:sz w:val="20"/>
                <w:szCs w:val="20"/>
              </w:rPr>
            </w:pPr>
            <w:r w:rsidRPr="00335360">
              <w:rPr>
                <w:sz w:val="20"/>
                <w:szCs w:val="20"/>
              </w:rPr>
              <w:t>175,92</w:t>
            </w:r>
          </w:p>
        </w:tc>
      </w:tr>
      <w:tr w:rsidR="00B85013" w:rsidRPr="00335360" w14:paraId="08C2A3CC"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4A13A16D"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E24BB92" w14:textId="77777777" w:rsidR="00B85013" w:rsidRPr="00335360" w:rsidRDefault="00B85013" w:rsidP="00B85013">
            <w:pPr>
              <w:rPr>
                <w:color w:val="000000"/>
                <w:sz w:val="20"/>
                <w:szCs w:val="20"/>
              </w:rPr>
            </w:pPr>
            <w:r w:rsidRPr="00335360">
              <w:rPr>
                <w:sz w:val="20"/>
                <w:szCs w:val="20"/>
              </w:rPr>
              <w:t>г. Калач, ул. Урожайная, д. 4</w:t>
            </w:r>
          </w:p>
        </w:tc>
        <w:tc>
          <w:tcPr>
            <w:tcW w:w="1364" w:type="dxa"/>
            <w:tcBorders>
              <w:top w:val="single" w:sz="4" w:space="0" w:color="auto"/>
              <w:left w:val="single" w:sz="4" w:space="0" w:color="auto"/>
              <w:bottom w:val="single" w:sz="4" w:space="0" w:color="auto"/>
              <w:right w:val="single" w:sz="4" w:space="0" w:color="auto"/>
            </w:tcBorders>
            <w:hideMark/>
          </w:tcPr>
          <w:p w14:paraId="123CBC3D" w14:textId="77777777" w:rsidR="00B85013" w:rsidRPr="00335360" w:rsidRDefault="00B85013" w:rsidP="00B85013">
            <w:pPr>
              <w:jc w:val="center"/>
              <w:rPr>
                <w:b/>
                <w:color w:val="000000"/>
                <w:sz w:val="20"/>
                <w:szCs w:val="20"/>
              </w:rPr>
            </w:pPr>
            <w:r w:rsidRPr="00335360">
              <w:rPr>
                <w:sz w:val="20"/>
                <w:szCs w:val="20"/>
              </w:rPr>
              <w:t>272,90</w:t>
            </w:r>
          </w:p>
        </w:tc>
        <w:tc>
          <w:tcPr>
            <w:tcW w:w="1376" w:type="dxa"/>
            <w:tcBorders>
              <w:top w:val="nil"/>
              <w:left w:val="single" w:sz="4" w:space="0" w:color="auto"/>
              <w:bottom w:val="single" w:sz="4" w:space="0" w:color="auto"/>
              <w:right w:val="single" w:sz="4" w:space="0" w:color="auto"/>
            </w:tcBorders>
            <w:hideMark/>
          </w:tcPr>
          <w:p w14:paraId="3F0E2EBA" w14:textId="77777777" w:rsidR="00B85013" w:rsidRPr="00335360" w:rsidRDefault="00B85013" w:rsidP="00B85013">
            <w:pPr>
              <w:rPr>
                <w:sz w:val="20"/>
                <w:szCs w:val="20"/>
              </w:rPr>
            </w:pPr>
            <w:r w:rsidRPr="00335360">
              <w:rPr>
                <w:sz w:val="20"/>
                <w:szCs w:val="20"/>
              </w:rPr>
              <w:t>27 573,82</w:t>
            </w:r>
          </w:p>
        </w:tc>
        <w:tc>
          <w:tcPr>
            <w:tcW w:w="1406" w:type="dxa"/>
            <w:tcBorders>
              <w:top w:val="nil"/>
              <w:left w:val="nil"/>
              <w:bottom w:val="single" w:sz="4" w:space="0" w:color="auto"/>
              <w:right w:val="single" w:sz="4" w:space="0" w:color="auto"/>
            </w:tcBorders>
            <w:hideMark/>
          </w:tcPr>
          <w:p w14:paraId="1E2362C0" w14:textId="77777777" w:rsidR="00B85013" w:rsidRPr="00335360" w:rsidRDefault="00B85013" w:rsidP="00B85013">
            <w:pPr>
              <w:rPr>
                <w:sz w:val="20"/>
                <w:szCs w:val="20"/>
              </w:rPr>
            </w:pPr>
            <w:r w:rsidRPr="00335360">
              <w:rPr>
                <w:sz w:val="20"/>
                <w:szCs w:val="20"/>
              </w:rPr>
              <w:t>2297,82</w:t>
            </w:r>
          </w:p>
        </w:tc>
        <w:tc>
          <w:tcPr>
            <w:tcW w:w="1524" w:type="dxa"/>
            <w:tcBorders>
              <w:top w:val="nil"/>
              <w:left w:val="nil"/>
              <w:bottom w:val="single" w:sz="4" w:space="0" w:color="auto"/>
              <w:right w:val="single" w:sz="4" w:space="0" w:color="auto"/>
            </w:tcBorders>
            <w:hideMark/>
          </w:tcPr>
          <w:p w14:paraId="4E9016AC" w14:textId="77777777" w:rsidR="00B85013" w:rsidRPr="00335360" w:rsidRDefault="00B85013" w:rsidP="00B85013">
            <w:pPr>
              <w:rPr>
                <w:sz w:val="20"/>
                <w:szCs w:val="20"/>
              </w:rPr>
            </w:pPr>
            <w:r w:rsidRPr="00335360">
              <w:rPr>
                <w:sz w:val="20"/>
                <w:szCs w:val="20"/>
              </w:rPr>
              <w:t>114,89</w:t>
            </w:r>
          </w:p>
        </w:tc>
      </w:tr>
      <w:tr w:rsidR="00B85013" w:rsidRPr="00335360" w14:paraId="7CBB1699"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2E127E63"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16875510" w14:textId="77777777" w:rsidR="00B85013" w:rsidRPr="00335360" w:rsidRDefault="00B85013" w:rsidP="00B85013">
            <w:pPr>
              <w:rPr>
                <w:color w:val="000000"/>
                <w:sz w:val="20"/>
                <w:szCs w:val="20"/>
              </w:rPr>
            </w:pPr>
            <w:r w:rsidRPr="00335360">
              <w:rPr>
                <w:sz w:val="20"/>
                <w:szCs w:val="20"/>
              </w:rPr>
              <w:t>г. Калач, ул. Урожайная, д. 6</w:t>
            </w:r>
          </w:p>
        </w:tc>
        <w:tc>
          <w:tcPr>
            <w:tcW w:w="1364" w:type="dxa"/>
            <w:tcBorders>
              <w:top w:val="single" w:sz="4" w:space="0" w:color="auto"/>
              <w:left w:val="single" w:sz="4" w:space="0" w:color="auto"/>
              <w:bottom w:val="single" w:sz="4" w:space="0" w:color="auto"/>
              <w:right w:val="single" w:sz="4" w:space="0" w:color="auto"/>
            </w:tcBorders>
            <w:hideMark/>
          </w:tcPr>
          <w:p w14:paraId="60D70A06" w14:textId="77777777" w:rsidR="00B85013" w:rsidRPr="00335360" w:rsidRDefault="00B85013" w:rsidP="00B85013">
            <w:pPr>
              <w:jc w:val="center"/>
              <w:rPr>
                <w:b/>
                <w:color w:val="000000"/>
                <w:sz w:val="20"/>
                <w:szCs w:val="20"/>
              </w:rPr>
            </w:pPr>
            <w:r w:rsidRPr="00335360">
              <w:rPr>
                <w:sz w:val="20"/>
                <w:szCs w:val="20"/>
              </w:rPr>
              <w:t>674,70</w:t>
            </w:r>
          </w:p>
        </w:tc>
        <w:tc>
          <w:tcPr>
            <w:tcW w:w="1376" w:type="dxa"/>
            <w:tcBorders>
              <w:top w:val="nil"/>
              <w:left w:val="single" w:sz="4" w:space="0" w:color="auto"/>
              <w:bottom w:val="single" w:sz="4" w:space="0" w:color="auto"/>
              <w:right w:val="single" w:sz="4" w:space="0" w:color="auto"/>
            </w:tcBorders>
            <w:hideMark/>
          </w:tcPr>
          <w:p w14:paraId="34A85F66" w14:textId="77777777" w:rsidR="00B85013" w:rsidRPr="00335360" w:rsidRDefault="00B85013" w:rsidP="00B85013">
            <w:pPr>
              <w:rPr>
                <w:sz w:val="20"/>
                <w:szCs w:val="20"/>
              </w:rPr>
            </w:pPr>
            <w:r w:rsidRPr="00335360">
              <w:rPr>
                <w:sz w:val="20"/>
                <w:szCs w:val="20"/>
              </w:rPr>
              <w:t>105 819,95</w:t>
            </w:r>
          </w:p>
        </w:tc>
        <w:tc>
          <w:tcPr>
            <w:tcW w:w="1406" w:type="dxa"/>
            <w:tcBorders>
              <w:top w:val="nil"/>
              <w:left w:val="nil"/>
              <w:bottom w:val="single" w:sz="4" w:space="0" w:color="auto"/>
              <w:right w:val="single" w:sz="4" w:space="0" w:color="auto"/>
            </w:tcBorders>
            <w:hideMark/>
          </w:tcPr>
          <w:p w14:paraId="3A609004" w14:textId="77777777" w:rsidR="00B85013" w:rsidRPr="00335360" w:rsidRDefault="00B85013" w:rsidP="00B85013">
            <w:pPr>
              <w:rPr>
                <w:sz w:val="20"/>
                <w:szCs w:val="20"/>
              </w:rPr>
            </w:pPr>
            <w:r w:rsidRPr="00335360">
              <w:rPr>
                <w:sz w:val="20"/>
                <w:szCs w:val="20"/>
              </w:rPr>
              <w:t>8818,33</w:t>
            </w:r>
          </w:p>
        </w:tc>
        <w:tc>
          <w:tcPr>
            <w:tcW w:w="1524" w:type="dxa"/>
            <w:tcBorders>
              <w:top w:val="nil"/>
              <w:left w:val="nil"/>
              <w:bottom w:val="single" w:sz="4" w:space="0" w:color="auto"/>
              <w:right w:val="single" w:sz="4" w:space="0" w:color="auto"/>
            </w:tcBorders>
            <w:hideMark/>
          </w:tcPr>
          <w:p w14:paraId="2581B9A1" w14:textId="77777777" w:rsidR="00B85013" w:rsidRPr="00335360" w:rsidRDefault="00B85013" w:rsidP="00B85013">
            <w:pPr>
              <w:rPr>
                <w:sz w:val="20"/>
                <w:szCs w:val="20"/>
              </w:rPr>
            </w:pPr>
            <w:r w:rsidRPr="00335360">
              <w:rPr>
                <w:sz w:val="20"/>
                <w:szCs w:val="20"/>
              </w:rPr>
              <w:t>440,92</w:t>
            </w:r>
          </w:p>
        </w:tc>
      </w:tr>
      <w:tr w:rsidR="00B85013" w:rsidRPr="00335360" w14:paraId="34B112C0"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05EE5DE"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43A539E9" w14:textId="77777777" w:rsidR="00B85013" w:rsidRPr="00335360" w:rsidRDefault="00B85013" w:rsidP="00B85013">
            <w:pPr>
              <w:rPr>
                <w:color w:val="000000"/>
                <w:sz w:val="20"/>
                <w:szCs w:val="20"/>
              </w:rPr>
            </w:pPr>
            <w:r w:rsidRPr="00335360">
              <w:rPr>
                <w:sz w:val="20"/>
                <w:szCs w:val="20"/>
              </w:rPr>
              <w:t>г. Калач, ул. Элеваторная, д. 12</w:t>
            </w:r>
          </w:p>
        </w:tc>
        <w:tc>
          <w:tcPr>
            <w:tcW w:w="1364" w:type="dxa"/>
            <w:tcBorders>
              <w:top w:val="single" w:sz="4" w:space="0" w:color="auto"/>
              <w:left w:val="single" w:sz="4" w:space="0" w:color="auto"/>
              <w:bottom w:val="single" w:sz="4" w:space="0" w:color="auto"/>
              <w:right w:val="single" w:sz="4" w:space="0" w:color="auto"/>
            </w:tcBorders>
            <w:hideMark/>
          </w:tcPr>
          <w:p w14:paraId="34AB6554" w14:textId="77777777" w:rsidR="00B85013" w:rsidRPr="00335360" w:rsidRDefault="00B85013" w:rsidP="00B85013">
            <w:pPr>
              <w:jc w:val="center"/>
              <w:rPr>
                <w:b/>
                <w:color w:val="000000"/>
                <w:sz w:val="20"/>
                <w:szCs w:val="20"/>
              </w:rPr>
            </w:pPr>
            <w:r w:rsidRPr="00335360">
              <w:rPr>
                <w:sz w:val="20"/>
                <w:szCs w:val="20"/>
              </w:rPr>
              <w:t>567,00</w:t>
            </w:r>
          </w:p>
        </w:tc>
        <w:tc>
          <w:tcPr>
            <w:tcW w:w="1376" w:type="dxa"/>
            <w:tcBorders>
              <w:top w:val="nil"/>
              <w:left w:val="single" w:sz="4" w:space="0" w:color="auto"/>
              <w:bottom w:val="single" w:sz="4" w:space="0" w:color="auto"/>
              <w:right w:val="single" w:sz="4" w:space="0" w:color="auto"/>
            </w:tcBorders>
            <w:hideMark/>
          </w:tcPr>
          <w:p w14:paraId="2E5B1E82" w14:textId="77777777" w:rsidR="00B85013" w:rsidRPr="00335360" w:rsidRDefault="00B85013" w:rsidP="00B85013">
            <w:pPr>
              <w:rPr>
                <w:sz w:val="20"/>
                <w:szCs w:val="20"/>
              </w:rPr>
            </w:pPr>
            <w:r w:rsidRPr="00335360">
              <w:rPr>
                <w:sz w:val="20"/>
                <w:szCs w:val="20"/>
              </w:rPr>
              <w:t>99 950,76</w:t>
            </w:r>
          </w:p>
        </w:tc>
        <w:tc>
          <w:tcPr>
            <w:tcW w:w="1406" w:type="dxa"/>
            <w:tcBorders>
              <w:top w:val="nil"/>
              <w:left w:val="nil"/>
              <w:bottom w:val="single" w:sz="4" w:space="0" w:color="auto"/>
              <w:right w:val="single" w:sz="4" w:space="0" w:color="auto"/>
            </w:tcBorders>
            <w:hideMark/>
          </w:tcPr>
          <w:p w14:paraId="78AE36A4" w14:textId="77777777" w:rsidR="00B85013" w:rsidRPr="00335360" w:rsidRDefault="00B85013" w:rsidP="00B85013">
            <w:pPr>
              <w:rPr>
                <w:sz w:val="20"/>
                <w:szCs w:val="20"/>
              </w:rPr>
            </w:pPr>
            <w:r w:rsidRPr="00335360">
              <w:rPr>
                <w:sz w:val="20"/>
                <w:szCs w:val="20"/>
              </w:rPr>
              <w:t>8329,23</w:t>
            </w:r>
          </w:p>
        </w:tc>
        <w:tc>
          <w:tcPr>
            <w:tcW w:w="1524" w:type="dxa"/>
            <w:tcBorders>
              <w:top w:val="nil"/>
              <w:left w:val="nil"/>
              <w:bottom w:val="single" w:sz="4" w:space="0" w:color="auto"/>
              <w:right w:val="single" w:sz="4" w:space="0" w:color="auto"/>
            </w:tcBorders>
            <w:hideMark/>
          </w:tcPr>
          <w:p w14:paraId="4E73347A" w14:textId="77777777" w:rsidR="00B85013" w:rsidRPr="00335360" w:rsidRDefault="00B85013" w:rsidP="00B85013">
            <w:pPr>
              <w:rPr>
                <w:sz w:val="20"/>
                <w:szCs w:val="20"/>
              </w:rPr>
            </w:pPr>
            <w:r w:rsidRPr="00335360">
              <w:rPr>
                <w:sz w:val="20"/>
                <w:szCs w:val="20"/>
              </w:rPr>
              <w:t>416,46</w:t>
            </w:r>
          </w:p>
        </w:tc>
      </w:tr>
      <w:tr w:rsidR="00B85013" w:rsidRPr="00335360" w14:paraId="3525D0DA"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8290ED8"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2A2B25B3" w14:textId="77777777" w:rsidR="00B85013" w:rsidRPr="00335360" w:rsidRDefault="00B85013" w:rsidP="00B85013">
            <w:pPr>
              <w:rPr>
                <w:color w:val="000000"/>
                <w:sz w:val="20"/>
                <w:szCs w:val="20"/>
              </w:rPr>
            </w:pPr>
            <w:r w:rsidRPr="00335360">
              <w:rPr>
                <w:sz w:val="20"/>
                <w:szCs w:val="20"/>
              </w:rPr>
              <w:t>г. Калач, ул. Элеваторная, д. 34</w:t>
            </w:r>
          </w:p>
        </w:tc>
        <w:tc>
          <w:tcPr>
            <w:tcW w:w="1364" w:type="dxa"/>
            <w:tcBorders>
              <w:top w:val="single" w:sz="4" w:space="0" w:color="auto"/>
              <w:left w:val="single" w:sz="4" w:space="0" w:color="auto"/>
              <w:bottom w:val="single" w:sz="4" w:space="0" w:color="auto"/>
              <w:right w:val="single" w:sz="4" w:space="0" w:color="auto"/>
            </w:tcBorders>
            <w:hideMark/>
          </w:tcPr>
          <w:p w14:paraId="54520477" w14:textId="77777777" w:rsidR="00B85013" w:rsidRPr="00335360" w:rsidRDefault="00B85013" w:rsidP="00B85013">
            <w:pPr>
              <w:jc w:val="center"/>
              <w:rPr>
                <w:b/>
                <w:color w:val="000000"/>
                <w:sz w:val="20"/>
                <w:szCs w:val="20"/>
              </w:rPr>
            </w:pPr>
            <w:r w:rsidRPr="00335360">
              <w:rPr>
                <w:sz w:val="20"/>
                <w:szCs w:val="20"/>
              </w:rPr>
              <w:t>245,70</w:t>
            </w:r>
          </w:p>
        </w:tc>
        <w:tc>
          <w:tcPr>
            <w:tcW w:w="1376" w:type="dxa"/>
            <w:tcBorders>
              <w:top w:val="nil"/>
              <w:left w:val="single" w:sz="4" w:space="0" w:color="auto"/>
              <w:bottom w:val="single" w:sz="4" w:space="0" w:color="auto"/>
              <w:right w:val="single" w:sz="4" w:space="0" w:color="auto"/>
            </w:tcBorders>
            <w:hideMark/>
          </w:tcPr>
          <w:p w14:paraId="69822B29" w14:textId="77777777" w:rsidR="00B85013" w:rsidRPr="00335360" w:rsidRDefault="00B85013" w:rsidP="00B85013">
            <w:pPr>
              <w:rPr>
                <w:sz w:val="20"/>
                <w:szCs w:val="20"/>
              </w:rPr>
            </w:pPr>
            <w:r w:rsidRPr="00335360">
              <w:rPr>
                <w:sz w:val="20"/>
                <w:szCs w:val="20"/>
              </w:rPr>
              <w:t>39 449,59</w:t>
            </w:r>
          </w:p>
        </w:tc>
        <w:tc>
          <w:tcPr>
            <w:tcW w:w="1406" w:type="dxa"/>
            <w:tcBorders>
              <w:top w:val="nil"/>
              <w:left w:val="nil"/>
              <w:bottom w:val="single" w:sz="4" w:space="0" w:color="auto"/>
              <w:right w:val="single" w:sz="4" w:space="0" w:color="auto"/>
            </w:tcBorders>
            <w:hideMark/>
          </w:tcPr>
          <w:p w14:paraId="41BEAD3E" w14:textId="77777777" w:rsidR="00B85013" w:rsidRPr="00335360" w:rsidRDefault="00B85013" w:rsidP="00B85013">
            <w:pPr>
              <w:rPr>
                <w:sz w:val="20"/>
                <w:szCs w:val="20"/>
              </w:rPr>
            </w:pPr>
            <w:r w:rsidRPr="00335360">
              <w:rPr>
                <w:sz w:val="20"/>
                <w:szCs w:val="20"/>
              </w:rPr>
              <w:t>3287,47</w:t>
            </w:r>
          </w:p>
        </w:tc>
        <w:tc>
          <w:tcPr>
            <w:tcW w:w="1524" w:type="dxa"/>
            <w:tcBorders>
              <w:top w:val="nil"/>
              <w:left w:val="nil"/>
              <w:bottom w:val="single" w:sz="4" w:space="0" w:color="auto"/>
              <w:right w:val="single" w:sz="4" w:space="0" w:color="auto"/>
            </w:tcBorders>
            <w:hideMark/>
          </w:tcPr>
          <w:p w14:paraId="4B090C33" w14:textId="77777777" w:rsidR="00B85013" w:rsidRPr="00335360" w:rsidRDefault="00B85013" w:rsidP="00B85013">
            <w:pPr>
              <w:rPr>
                <w:sz w:val="20"/>
                <w:szCs w:val="20"/>
              </w:rPr>
            </w:pPr>
            <w:r w:rsidRPr="00335360">
              <w:rPr>
                <w:sz w:val="20"/>
                <w:szCs w:val="20"/>
              </w:rPr>
              <w:t>164,37</w:t>
            </w:r>
          </w:p>
        </w:tc>
      </w:tr>
      <w:tr w:rsidR="00B85013" w:rsidRPr="00335360" w14:paraId="64A74FE1"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6CA0A40"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0FF7DE91" w14:textId="77777777" w:rsidR="00B85013" w:rsidRPr="00335360" w:rsidRDefault="00B85013" w:rsidP="00B85013">
            <w:pPr>
              <w:rPr>
                <w:color w:val="000000"/>
                <w:sz w:val="20"/>
                <w:szCs w:val="20"/>
              </w:rPr>
            </w:pPr>
            <w:r w:rsidRPr="00335360">
              <w:rPr>
                <w:sz w:val="20"/>
                <w:szCs w:val="20"/>
              </w:rPr>
              <w:t>г. Калач, ул. Элеваторная, д. 36</w:t>
            </w:r>
          </w:p>
        </w:tc>
        <w:tc>
          <w:tcPr>
            <w:tcW w:w="1364" w:type="dxa"/>
            <w:tcBorders>
              <w:top w:val="single" w:sz="4" w:space="0" w:color="auto"/>
              <w:left w:val="single" w:sz="4" w:space="0" w:color="auto"/>
              <w:bottom w:val="single" w:sz="4" w:space="0" w:color="auto"/>
              <w:right w:val="single" w:sz="4" w:space="0" w:color="auto"/>
            </w:tcBorders>
            <w:hideMark/>
          </w:tcPr>
          <w:p w14:paraId="332225B0" w14:textId="77777777" w:rsidR="00B85013" w:rsidRPr="00335360" w:rsidRDefault="00B85013" w:rsidP="00B85013">
            <w:pPr>
              <w:jc w:val="center"/>
              <w:rPr>
                <w:b/>
                <w:color w:val="000000"/>
                <w:sz w:val="20"/>
                <w:szCs w:val="20"/>
              </w:rPr>
            </w:pPr>
            <w:r w:rsidRPr="00335360">
              <w:rPr>
                <w:sz w:val="20"/>
                <w:szCs w:val="20"/>
              </w:rPr>
              <w:t>279,40</w:t>
            </w:r>
          </w:p>
        </w:tc>
        <w:tc>
          <w:tcPr>
            <w:tcW w:w="1376" w:type="dxa"/>
            <w:tcBorders>
              <w:top w:val="single" w:sz="4" w:space="0" w:color="auto"/>
              <w:left w:val="single" w:sz="4" w:space="0" w:color="auto"/>
              <w:bottom w:val="single" w:sz="4" w:space="0" w:color="auto"/>
              <w:right w:val="single" w:sz="4" w:space="0" w:color="auto"/>
            </w:tcBorders>
            <w:hideMark/>
          </w:tcPr>
          <w:p w14:paraId="400C8F94" w14:textId="77777777" w:rsidR="00B85013" w:rsidRPr="00335360" w:rsidRDefault="00B85013" w:rsidP="00B85013">
            <w:pPr>
              <w:rPr>
                <w:sz w:val="20"/>
                <w:szCs w:val="20"/>
              </w:rPr>
            </w:pPr>
            <w:r w:rsidRPr="00335360">
              <w:rPr>
                <w:sz w:val="20"/>
                <w:szCs w:val="20"/>
              </w:rPr>
              <w:t>35 707,32</w:t>
            </w:r>
          </w:p>
        </w:tc>
        <w:tc>
          <w:tcPr>
            <w:tcW w:w="1406" w:type="dxa"/>
            <w:tcBorders>
              <w:top w:val="single" w:sz="4" w:space="0" w:color="auto"/>
              <w:left w:val="nil"/>
              <w:bottom w:val="single" w:sz="4" w:space="0" w:color="auto"/>
              <w:right w:val="single" w:sz="4" w:space="0" w:color="auto"/>
            </w:tcBorders>
            <w:hideMark/>
          </w:tcPr>
          <w:p w14:paraId="3CECF4E9" w14:textId="77777777" w:rsidR="00B85013" w:rsidRPr="00335360" w:rsidRDefault="00B85013" w:rsidP="00B85013">
            <w:pPr>
              <w:rPr>
                <w:sz w:val="20"/>
                <w:szCs w:val="20"/>
              </w:rPr>
            </w:pPr>
            <w:r w:rsidRPr="00335360">
              <w:rPr>
                <w:sz w:val="20"/>
                <w:szCs w:val="20"/>
              </w:rPr>
              <w:t>2975,61</w:t>
            </w:r>
          </w:p>
        </w:tc>
        <w:tc>
          <w:tcPr>
            <w:tcW w:w="1524" w:type="dxa"/>
            <w:tcBorders>
              <w:top w:val="single" w:sz="4" w:space="0" w:color="auto"/>
              <w:left w:val="nil"/>
              <w:bottom w:val="single" w:sz="4" w:space="0" w:color="auto"/>
              <w:right w:val="single" w:sz="4" w:space="0" w:color="auto"/>
            </w:tcBorders>
            <w:hideMark/>
          </w:tcPr>
          <w:p w14:paraId="697C67CF" w14:textId="77777777" w:rsidR="00B85013" w:rsidRPr="00335360" w:rsidRDefault="00B85013" w:rsidP="00B85013">
            <w:pPr>
              <w:rPr>
                <w:sz w:val="20"/>
                <w:szCs w:val="20"/>
              </w:rPr>
            </w:pPr>
            <w:r w:rsidRPr="00335360">
              <w:rPr>
                <w:sz w:val="20"/>
                <w:szCs w:val="20"/>
              </w:rPr>
              <w:t>148,78</w:t>
            </w:r>
          </w:p>
        </w:tc>
      </w:tr>
      <w:tr w:rsidR="00B85013" w:rsidRPr="00335360" w14:paraId="2DCD347B"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01B06939" w14:textId="77777777" w:rsidR="00B85013" w:rsidRPr="00335360" w:rsidRDefault="00B85013" w:rsidP="00B85013">
            <w:pPr>
              <w:numPr>
                <w:ilvl w:val="0"/>
                <w:numId w:val="6"/>
              </w:numPr>
              <w:ind w:hanging="691"/>
              <w:rPr>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67C15432" w14:textId="77777777" w:rsidR="00B85013" w:rsidRPr="00335360" w:rsidRDefault="00B85013" w:rsidP="00B85013">
            <w:pPr>
              <w:rPr>
                <w:sz w:val="20"/>
                <w:szCs w:val="20"/>
              </w:rPr>
            </w:pPr>
            <w:r w:rsidRPr="00335360">
              <w:rPr>
                <w:sz w:val="20"/>
                <w:szCs w:val="20"/>
              </w:rPr>
              <w:t>г. Калач, ул. Элеваторная, д. 16</w:t>
            </w:r>
          </w:p>
        </w:tc>
        <w:tc>
          <w:tcPr>
            <w:tcW w:w="1364" w:type="dxa"/>
            <w:tcBorders>
              <w:top w:val="single" w:sz="4" w:space="0" w:color="auto"/>
              <w:left w:val="single" w:sz="4" w:space="0" w:color="auto"/>
              <w:bottom w:val="single" w:sz="4" w:space="0" w:color="auto"/>
              <w:right w:val="single" w:sz="4" w:space="0" w:color="auto"/>
            </w:tcBorders>
            <w:hideMark/>
          </w:tcPr>
          <w:p w14:paraId="7EC7ED9C" w14:textId="77777777" w:rsidR="00B85013" w:rsidRPr="00335360" w:rsidRDefault="00B85013" w:rsidP="00B85013">
            <w:pPr>
              <w:jc w:val="center"/>
              <w:rPr>
                <w:sz w:val="20"/>
                <w:szCs w:val="20"/>
              </w:rPr>
            </w:pPr>
            <w:r w:rsidRPr="00335360">
              <w:rPr>
                <w:sz w:val="20"/>
                <w:szCs w:val="20"/>
              </w:rPr>
              <w:t>880,90</w:t>
            </w:r>
          </w:p>
        </w:tc>
        <w:tc>
          <w:tcPr>
            <w:tcW w:w="1376" w:type="dxa"/>
            <w:tcBorders>
              <w:top w:val="single" w:sz="4" w:space="0" w:color="auto"/>
              <w:left w:val="single" w:sz="4" w:space="0" w:color="auto"/>
              <w:bottom w:val="single" w:sz="4" w:space="0" w:color="auto"/>
              <w:right w:val="single" w:sz="4" w:space="0" w:color="auto"/>
            </w:tcBorders>
            <w:hideMark/>
          </w:tcPr>
          <w:p w14:paraId="56F37CA5" w14:textId="77777777" w:rsidR="00B85013" w:rsidRPr="00335360" w:rsidRDefault="00B85013" w:rsidP="00B85013">
            <w:pPr>
              <w:rPr>
                <w:sz w:val="20"/>
                <w:szCs w:val="20"/>
              </w:rPr>
            </w:pPr>
            <w:r w:rsidRPr="00335360">
              <w:rPr>
                <w:sz w:val="20"/>
                <w:szCs w:val="20"/>
              </w:rPr>
              <w:t>103 065,30</w:t>
            </w:r>
          </w:p>
        </w:tc>
        <w:tc>
          <w:tcPr>
            <w:tcW w:w="1406" w:type="dxa"/>
            <w:tcBorders>
              <w:top w:val="single" w:sz="4" w:space="0" w:color="auto"/>
              <w:left w:val="nil"/>
              <w:bottom w:val="single" w:sz="4" w:space="0" w:color="auto"/>
              <w:right w:val="single" w:sz="4" w:space="0" w:color="auto"/>
            </w:tcBorders>
            <w:hideMark/>
          </w:tcPr>
          <w:p w14:paraId="5601B343" w14:textId="77777777" w:rsidR="00B85013" w:rsidRPr="00335360" w:rsidRDefault="00B85013" w:rsidP="00B85013">
            <w:pPr>
              <w:rPr>
                <w:sz w:val="20"/>
                <w:szCs w:val="20"/>
              </w:rPr>
            </w:pPr>
            <w:r w:rsidRPr="00335360">
              <w:rPr>
                <w:sz w:val="20"/>
                <w:szCs w:val="20"/>
              </w:rPr>
              <w:t>8588,78</w:t>
            </w:r>
          </w:p>
        </w:tc>
        <w:tc>
          <w:tcPr>
            <w:tcW w:w="1524" w:type="dxa"/>
            <w:tcBorders>
              <w:top w:val="single" w:sz="4" w:space="0" w:color="auto"/>
              <w:left w:val="nil"/>
              <w:bottom w:val="single" w:sz="4" w:space="0" w:color="auto"/>
              <w:right w:val="single" w:sz="4" w:space="0" w:color="auto"/>
            </w:tcBorders>
            <w:hideMark/>
          </w:tcPr>
          <w:p w14:paraId="1A46EBB5" w14:textId="77777777" w:rsidR="00B85013" w:rsidRPr="00335360" w:rsidRDefault="00B85013" w:rsidP="00B85013">
            <w:pPr>
              <w:rPr>
                <w:sz w:val="20"/>
                <w:szCs w:val="20"/>
              </w:rPr>
            </w:pPr>
            <w:r w:rsidRPr="00335360">
              <w:rPr>
                <w:sz w:val="20"/>
                <w:szCs w:val="20"/>
              </w:rPr>
              <w:t>429,44</w:t>
            </w:r>
          </w:p>
        </w:tc>
      </w:tr>
      <w:tr w:rsidR="00B85013" w:rsidRPr="00335360" w14:paraId="0CADD9C0" w14:textId="77777777" w:rsidTr="00B85013">
        <w:trPr>
          <w:trHeight w:val="20"/>
        </w:trPr>
        <w:tc>
          <w:tcPr>
            <w:tcW w:w="556" w:type="dxa"/>
            <w:tcBorders>
              <w:top w:val="single" w:sz="4" w:space="0" w:color="auto"/>
              <w:left w:val="single" w:sz="4" w:space="0" w:color="auto"/>
              <w:bottom w:val="single" w:sz="4" w:space="0" w:color="auto"/>
              <w:right w:val="single" w:sz="4" w:space="0" w:color="auto"/>
            </w:tcBorders>
          </w:tcPr>
          <w:p w14:paraId="34630F3A" w14:textId="77777777" w:rsidR="00B85013" w:rsidRPr="00335360" w:rsidRDefault="00B85013" w:rsidP="00B85013">
            <w:pPr>
              <w:jc w:val="center"/>
              <w:rPr>
                <w:b/>
                <w:sz w:val="20"/>
                <w:szCs w:val="20"/>
              </w:rPr>
            </w:pPr>
          </w:p>
        </w:tc>
        <w:tc>
          <w:tcPr>
            <w:tcW w:w="3839" w:type="dxa"/>
            <w:tcBorders>
              <w:top w:val="single" w:sz="4" w:space="0" w:color="auto"/>
              <w:left w:val="single" w:sz="4" w:space="0" w:color="auto"/>
              <w:bottom w:val="single" w:sz="4" w:space="0" w:color="auto"/>
              <w:right w:val="single" w:sz="4" w:space="0" w:color="auto"/>
            </w:tcBorders>
            <w:hideMark/>
          </w:tcPr>
          <w:p w14:paraId="574BF4EB" w14:textId="77777777" w:rsidR="00B85013" w:rsidRPr="00335360" w:rsidRDefault="00B85013" w:rsidP="00B85013">
            <w:pPr>
              <w:rPr>
                <w:b/>
                <w:color w:val="000000"/>
                <w:sz w:val="20"/>
                <w:szCs w:val="20"/>
              </w:rPr>
            </w:pPr>
            <w:r w:rsidRPr="00335360">
              <w:rPr>
                <w:b/>
                <w:sz w:val="20"/>
                <w:szCs w:val="20"/>
              </w:rPr>
              <w:t>ИТОГО:</w:t>
            </w:r>
          </w:p>
        </w:tc>
        <w:tc>
          <w:tcPr>
            <w:tcW w:w="1364" w:type="dxa"/>
            <w:tcBorders>
              <w:top w:val="single" w:sz="4" w:space="0" w:color="auto"/>
              <w:left w:val="single" w:sz="4" w:space="0" w:color="auto"/>
              <w:bottom w:val="single" w:sz="4" w:space="0" w:color="auto"/>
              <w:right w:val="single" w:sz="4" w:space="0" w:color="auto"/>
            </w:tcBorders>
          </w:tcPr>
          <w:p w14:paraId="17FFB4D7" w14:textId="77777777" w:rsidR="00B85013" w:rsidRPr="00335360" w:rsidRDefault="00B85013" w:rsidP="00B85013">
            <w:pPr>
              <w:jc w:val="center"/>
              <w:rPr>
                <w:b/>
                <w:bCs/>
                <w:sz w:val="20"/>
                <w:szCs w:val="20"/>
              </w:rPr>
            </w:pPr>
            <w:r w:rsidRPr="00335360">
              <w:rPr>
                <w:b/>
                <w:bCs/>
                <w:sz w:val="20"/>
                <w:szCs w:val="20"/>
              </w:rPr>
              <w:t>30806,01</w:t>
            </w:r>
          </w:p>
          <w:p w14:paraId="47C94AEF" w14:textId="77777777" w:rsidR="00B85013" w:rsidRPr="00335360" w:rsidRDefault="00B85013" w:rsidP="00B85013">
            <w:pPr>
              <w:jc w:val="center"/>
              <w:rPr>
                <w:b/>
                <w:color w:val="000000"/>
                <w:sz w:val="20"/>
                <w:szCs w:val="20"/>
              </w:rPr>
            </w:pPr>
          </w:p>
        </w:tc>
        <w:tc>
          <w:tcPr>
            <w:tcW w:w="1376" w:type="dxa"/>
            <w:tcBorders>
              <w:top w:val="nil"/>
              <w:left w:val="single" w:sz="4" w:space="0" w:color="auto"/>
              <w:bottom w:val="single" w:sz="4" w:space="0" w:color="auto"/>
              <w:right w:val="single" w:sz="4" w:space="0" w:color="auto"/>
            </w:tcBorders>
            <w:hideMark/>
          </w:tcPr>
          <w:p w14:paraId="104CA0D2" w14:textId="77777777" w:rsidR="00B85013" w:rsidRPr="00335360" w:rsidRDefault="00B85013" w:rsidP="00B85013">
            <w:pPr>
              <w:rPr>
                <w:b/>
                <w:sz w:val="20"/>
                <w:szCs w:val="20"/>
              </w:rPr>
            </w:pPr>
            <w:r w:rsidRPr="00335360">
              <w:rPr>
                <w:b/>
                <w:sz w:val="20"/>
                <w:szCs w:val="20"/>
              </w:rPr>
              <w:t>4 876 609,64</w:t>
            </w:r>
          </w:p>
        </w:tc>
        <w:tc>
          <w:tcPr>
            <w:tcW w:w="1406" w:type="dxa"/>
            <w:tcBorders>
              <w:top w:val="nil"/>
              <w:left w:val="nil"/>
              <w:bottom w:val="single" w:sz="4" w:space="0" w:color="auto"/>
              <w:right w:val="single" w:sz="4" w:space="0" w:color="auto"/>
            </w:tcBorders>
            <w:vAlign w:val="center"/>
          </w:tcPr>
          <w:p w14:paraId="66C264A4" w14:textId="77777777" w:rsidR="00B85013" w:rsidRPr="00335360" w:rsidRDefault="00B85013" w:rsidP="00B85013">
            <w:pPr>
              <w:jc w:val="center"/>
              <w:rPr>
                <w:b/>
                <w:bCs/>
                <w:sz w:val="20"/>
                <w:szCs w:val="20"/>
              </w:rPr>
            </w:pPr>
            <w:r w:rsidRPr="00335360">
              <w:rPr>
                <w:b/>
                <w:bCs/>
                <w:sz w:val="20"/>
                <w:szCs w:val="20"/>
              </w:rPr>
              <w:t>406 384,17</w:t>
            </w:r>
          </w:p>
          <w:p w14:paraId="4A9BC4F0" w14:textId="77777777" w:rsidR="00B85013" w:rsidRPr="00335360" w:rsidRDefault="00B85013" w:rsidP="00B85013">
            <w:pPr>
              <w:jc w:val="center"/>
              <w:rPr>
                <w:b/>
                <w:bCs/>
                <w:sz w:val="20"/>
                <w:szCs w:val="20"/>
              </w:rPr>
            </w:pPr>
          </w:p>
        </w:tc>
        <w:tc>
          <w:tcPr>
            <w:tcW w:w="1524" w:type="dxa"/>
            <w:tcBorders>
              <w:top w:val="nil"/>
              <w:left w:val="nil"/>
              <w:bottom w:val="single" w:sz="4" w:space="0" w:color="auto"/>
              <w:right w:val="single" w:sz="4" w:space="0" w:color="auto"/>
            </w:tcBorders>
            <w:hideMark/>
          </w:tcPr>
          <w:p w14:paraId="54DF1177" w14:textId="77777777" w:rsidR="00B85013" w:rsidRPr="00335360" w:rsidRDefault="00B85013" w:rsidP="00B85013">
            <w:pPr>
              <w:rPr>
                <w:b/>
                <w:sz w:val="20"/>
                <w:szCs w:val="20"/>
              </w:rPr>
            </w:pPr>
            <w:r w:rsidRPr="00335360">
              <w:rPr>
                <w:b/>
                <w:sz w:val="20"/>
                <w:szCs w:val="20"/>
              </w:rPr>
              <w:t>20 319,21</w:t>
            </w:r>
          </w:p>
        </w:tc>
      </w:tr>
    </w:tbl>
    <w:p w14:paraId="04875439" w14:textId="77777777" w:rsidR="00B85013" w:rsidRPr="00335360" w:rsidRDefault="00B85013" w:rsidP="00B85013">
      <w:pPr>
        <w:spacing w:before="80"/>
        <w:jc w:val="both"/>
        <w:rPr>
          <w:b/>
          <w:color w:val="002060"/>
          <w:sz w:val="20"/>
          <w:szCs w:val="20"/>
        </w:rPr>
      </w:pPr>
    </w:p>
    <w:p w14:paraId="56B6CE65" w14:textId="77777777" w:rsidR="00B85013" w:rsidRPr="00335360" w:rsidRDefault="00B85013" w:rsidP="00B85013">
      <w:pPr>
        <w:spacing w:before="80"/>
        <w:jc w:val="both"/>
        <w:rPr>
          <w:sz w:val="20"/>
          <w:szCs w:val="20"/>
        </w:rPr>
      </w:pPr>
      <w:r w:rsidRPr="00335360">
        <w:rPr>
          <w:b/>
          <w:sz w:val="20"/>
          <w:szCs w:val="20"/>
        </w:rPr>
        <w:t xml:space="preserve">Размер обеспечения заявки на участие в конкурсе – </w:t>
      </w:r>
      <w:r w:rsidRPr="00335360">
        <w:rPr>
          <w:b/>
          <w:bCs/>
          <w:sz w:val="20"/>
          <w:szCs w:val="20"/>
        </w:rPr>
        <w:t xml:space="preserve">20 319,21 </w:t>
      </w:r>
      <w:r w:rsidRPr="00335360">
        <w:rPr>
          <w:b/>
          <w:sz w:val="20"/>
          <w:szCs w:val="20"/>
        </w:rPr>
        <w:t>рублей.</w:t>
      </w:r>
    </w:p>
    <w:p w14:paraId="3E18E1AB" w14:textId="77777777" w:rsidR="00B85013" w:rsidRPr="00335360" w:rsidRDefault="00B85013" w:rsidP="00B85013">
      <w:pPr>
        <w:spacing w:before="80"/>
        <w:jc w:val="both"/>
        <w:rPr>
          <w:sz w:val="20"/>
          <w:szCs w:val="20"/>
        </w:rPr>
      </w:pPr>
    </w:p>
    <w:p w14:paraId="5B9622F4" w14:textId="3D383B80" w:rsidR="00B85013" w:rsidRPr="00335360" w:rsidRDefault="00B85013" w:rsidP="00B85013">
      <w:pPr>
        <w:spacing w:before="80" w:line="230" w:lineRule="auto"/>
        <w:jc w:val="both"/>
        <w:rPr>
          <w:sz w:val="20"/>
          <w:szCs w:val="20"/>
        </w:rPr>
      </w:pPr>
      <w:r w:rsidRPr="00335360">
        <w:rPr>
          <w:sz w:val="20"/>
          <w:szCs w:val="20"/>
        </w:rPr>
        <w:t xml:space="preserve">3. Порядок и график проведения осмотров заинтересованными лицами и претендентами объекта конкурса (Приложение </w:t>
      </w:r>
      <w:proofErr w:type="gramStart"/>
      <w:r w:rsidRPr="00335360">
        <w:rPr>
          <w:sz w:val="20"/>
          <w:szCs w:val="20"/>
        </w:rPr>
        <w:t>2  к</w:t>
      </w:r>
      <w:proofErr w:type="gramEnd"/>
      <w:r w:rsidRPr="00335360">
        <w:rPr>
          <w:sz w:val="20"/>
          <w:szCs w:val="20"/>
        </w:rPr>
        <w:t xml:space="preserve"> конкурсной документации).</w:t>
      </w:r>
    </w:p>
    <w:p w14:paraId="29C7CF92" w14:textId="77777777" w:rsidR="00B85013" w:rsidRPr="00335360" w:rsidRDefault="00B85013" w:rsidP="00B85013">
      <w:pPr>
        <w:spacing w:before="80" w:line="230" w:lineRule="auto"/>
        <w:jc w:val="both"/>
        <w:rPr>
          <w:sz w:val="20"/>
          <w:szCs w:val="20"/>
        </w:rPr>
      </w:pPr>
      <w:r w:rsidRPr="00335360">
        <w:rPr>
          <w:sz w:val="20"/>
          <w:szCs w:val="20"/>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14:paraId="7172E136" w14:textId="77777777" w:rsidR="00B85013" w:rsidRPr="00335360" w:rsidRDefault="00B85013" w:rsidP="00B85013">
      <w:pPr>
        <w:spacing w:before="80" w:line="230" w:lineRule="auto"/>
        <w:jc w:val="both"/>
        <w:rPr>
          <w:sz w:val="20"/>
          <w:szCs w:val="20"/>
        </w:rPr>
      </w:pPr>
      <w:r w:rsidRPr="00335360">
        <w:rPr>
          <w:sz w:val="20"/>
          <w:szCs w:val="20"/>
        </w:rPr>
        <w:t>5. Плата за управление и содержание жилых помещений МКД вносится не позднее двадцатого числа месяца, следующего за истекшим месяцем.</w:t>
      </w:r>
    </w:p>
    <w:p w14:paraId="5F36D844" w14:textId="77777777" w:rsidR="00B85013" w:rsidRPr="00335360" w:rsidRDefault="00B85013" w:rsidP="00B85013">
      <w:pPr>
        <w:spacing w:before="80"/>
        <w:jc w:val="both"/>
        <w:rPr>
          <w:sz w:val="20"/>
          <w:szCs w:val="20"/>
        </w:rPr>
      </w:pPr>
      <w:r w:rsidRPr="00335360">
        <w:rPr>
          <w:sz w:val="20"/>
          <w:szCs w:val="20"/>
        </w:rPr>
        <w:t>6. Требования, которым должны отвечать участники конкурса (претенденты):</w:t>
      </w:r>
    </w:p>
    <w:p w14:paraId="56138816" w14:textId="77777777" w:rsidR="00B85013" w:rsidRPr="00335360" w:rsidRDefault="00B85013" w:rsidP="00B85013">
      <w:pPr>
        <w:jc w:val="both"/>
        <w:rPr>
          <w:sz w:val="20"/>
          <w:szCs w:val="20"/>
        </w:rPr>
      </w:pPr>
      <w:r w:rsidRPr="00335360">
        <w:rPr>
          <w:sz w:val="20"/>
          <w:szCs w:val="20"/>
        </w:rPr>
        <w:t xml:space="preserve">        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14:paraId="46589699" w14:textId="77777777" w:rsidR="00B85013" w:rsidRPr="00335360" w:rsidRDefault="00B85013" w:rsidP="00B85013">
      <w:pPr>
        <w:jc w:val="both"/>
        <w:rPr>
          <w:sz w:val="20"/>
          <w:szCs w:val="20"/>
        </w:rPr>
      </w:pPr>
      <w:r w:rsidRPr="00335360">
        <w:rPr>
          <w:sz w:val="20"/>
          <w:szCs w:val="20"/>
        </w:rPr>
        <w:t xml:space="preserve">         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14:paraId="4F9646EB" w14:textId="77777777" w:rsidR="00B85013" w:rsidRPr="00335360" w:rsidRDefault="00B85013" w:rsidP="00B85013">
      <w:pPr>
        <w:jc w:val="both"/>
        <w:rPr>
          <w:sz w:val="20"/>
          <w:szCs w:val="20"/>
        </w:rPr>
      </w:pPr>
      <w:r w:rsidRPr="00335360">
        <w:rPr>
          <w:sz w:val="20"/>
          <w:szCs w:val="20"/>
        </w:rPr>
        <w:t xml:space="preserve">        6.3. деятельность претендента не приостановлена в порядке, предусмотренном Кодексом Российской Федерации об административных правонарушениях.</w:t>
      </w:r>
    </w:p>
    <w:p w14:paraId="532B8F52" w14:textId="580391CE" w:rsidR="00B85013" w:rsidRPr="00335360" w:rsidRDefault="00B85013" w:rsidP="00B85013">
      <w:pPr>
        <w:jc w:val="both"/>
        <w:rPr>
          <w:sz w:val="20"/>
          <w:szCs w:val="20"/>
        </w:rPr>
      </w:pPr>
      <w:r w:rsidRPr="00335360">
        <w:rPr>
          <w:sz w:val="20"/>
          <w:szCs w:val="20"/>
        </w:rPr>
        <w:t xml:space="preserve">        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335360">
        <w:rPr>
          <w:color w:val="000000" w:themeColor="text1"/>
          <w:sz w:val="20"/>
          <w:szCs w:val="20"/>
        </w:rPr>
        <w:t>законодательством</w:t>
      </w:r>
      <w:r w:rsidRPr="00335360">
        <w:rPr>
          <w:sz w:val="20"/>
          <w:szCs w:val="20"/>
        </w:rPr>
        <w:t xml:space="preserve"> Российской Федерации и решение по такой жалобе не вступило в силу;</w:t>
      </w:r>
    </w:p>
    <w:p w14:paraId="4926107C" w14:textId="77777777" w:rsidR="00B85013" w:rsidRPr="00335360" w:rsidRDefault="00B85013" w:rsidP="00B85013">
      <w:pPr>
        <w:jc w:val="both"/>
        <w:rPr>
          <w:sz w:val="20"/>
          <w:szCs w:val="20"/>
        </w:rPr>
      </w:pPr>
      <w:r w:rsidRPr="00335360">
        <w:rPr>
          <w:sz w:val="20"/>
          <w:szCs w:val="20"/>
        </w:rPr>
        <w:lastRenderedPageBreak/>
        <w:t xml:space="preserve">          6.5. </w:t>
      </w:r>
      <w:bookmarkStart w:id="0" w:name="sub_10155"/>
      <w:r w:rsidRPr="00335360">
        <w:rPr>
          <w:sz w:val="20"/>
          <w:szCs w:val="20"/>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14:paraId="54533AC4" w14:textId="77777777" w:rsidR="00B85013" w:rsidRPr="00335360" w:rsidRDefault="00B85013" w:rsidP="00B85013">
      <w:pPr>
        <w:jc w:val="both"/>
        <w:rPr>
          <w:sz w:val="20"/>
          <w:szCs w:val="20"/>
        </w:rPr>
      </w:pPr>
      <w:r w:rsidRPr="00335360">
        <w:rPr>
          <w:sz w:val="20"/>
          <w:szCs w:val="20"/>
        </w:rPr>
        <w:t xml:space="preserve">         6.6. </w:t>
      </w:r>
      <w:bookmarkStart w:id="1" w:name="sub_10156"/>
      <w:r w:rsidRPr="00335360">
        <w:rPr>
          <w:sz w:val="20"/>
          <w:szCs w:val="20"/>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14:paraId="18024341" w14:textId="7442E6C3" w:rsidR="00B85013" w:rsidRPr="00335360" w:rsidRDefault="00B85013" w:rsidP="00B85013">
      <w:pPr>
        <w:jc w:val="both"/>
        <w:rPr>
          <w:sz w:val="20"/>
          <w:szCs w:val="20"/>
        </w:rPr>
      </w:pPr>
      <w:r w:rsidRPr="00335360">
        <w:rPr>
          <w:sz w:val="20"/>
          <w:szCs w:val="20"/>
        </w:rPr>
        <w:t xml:space="preserve">        6.7. отсутствие у претендента задолженности перед ресурсоснабжающей организации за 2 и более расчётных периода, подтвержденное актами сверки либо решением суда, вступившими в законную силу. </w:t>
      </w:r>
    </w:p>
    <w:p w14:paraId="29DAC41F" w14:textId="77777777" w:rsidR="00B85013" w:rsidRPr="00335360" w:rsidRDefault="00B85013" w:rsidP="00B85013">
      <w:pPr>
        <w:jc w:val="both"/>
        <w:rPr>
          <w:sz w:val="20"/>
          <w:szCs w:val="20"/>
        </w:rPr>
      </w:pPr>
      <w:r w:rsidRPr="00335360">
        <w:rPr>
          <w:sz w:val="20"/>
          <w:szCs w:val="20"/>
        </w:rPr>
        <w:t xml:space="preserve">         6.8.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14:paraId="48A292E2" w14:textId="77777777" w:rsidR="00B85013" w:rsidRPr="00335360" w:rsidRDefault="00B85013" w:rsidP="00B85013">
      <w:pPr>
        <w:jc w:val="both"/>
        <w:rPr>
          <w:sz w:val="20"/>
          <w:szCs w:val="20"/>
        </w:rPr>
      </w:pPr>
      <w:r w:rsidRPr="00335360">
        <w:rPr>
          <w:sz w:val="20"/>
          <w:szCs w:val="20"/>
        </w:rPr>
        <w:t xml:space="preserve">          7.  В случае установления фактов несоответствия участника конкурса требованиями к претендентам, установленным пунктом 6 настоящей конкурсной документации, комиссия отстраняет участника конкурса от участия в конкурсе на любом этапе его проведения.</w:t>
      </w:r>
    </w:p>
    <w:p w14:paraId="1FE9B5BB" w14:textId="5FCDF1A0" w:rsidR="00B85013" w:rsidRPr="00335360" w:rsidRDefault="00B85013" w:rsidP="00B85013">
      <w:pPr>
        <w:jc w:val="both"/>
        <w:rPr>
          <w:sz w:val="20"/>
          <w:szCs w:val="20"/>
        </w:rPr>
      </w:pPr>
      <w:r w:rsidRPr="00335360">
        <w:rPr>
          <w:sz w:val="20"/>
          <w:szCs w:val="20"/>
        </w:rPr>
        <w:t xml:space="preserve">          8. Основаниями для отказа доступа к участию в конкурсе являются:</w:t>
      </w:r>
    </w:p>
    <w:p w14:paraId="63ED814D" w14:textId="459BA9D2" w:rsidR="00B85013" w:rsidRPr="00335360" w:rsidRDefault="00B85013" w:rsidP="00B85013">
      <w:pPr>
        <w:jc w:val="both"/>
        <w:rPr>
          <w:sz w:val="20"/>
          <w:szCs w:val="20"/>
        </w:rPr>
      </w:pPr>
      <w:r w:rsidRPr="00335360">
        <w:rPr>
          <w:sz w:val="20"/>
          <w:szCs w:val="20"/>
        </w:rPr>
        <w:t xml:space="preserve">         8.1. непредставление определенных пунктом 53 Правил,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документов либо наличие в таких документах недостоверных сведений;</w:t>
      </w:r>
    </w:p>
    <w:p w14:paraId="298653EC" w14:textId="77777777" w:rsidR="00B85013" w:rsidRPr="00335360" w:rsidRDefault="00B85013" w:rsidP="00B85013">
      <w:pPr>
        <w:jc w:val="both"/>
        <w:rPr>
          <w:sz w:val="20"/>
          <w:szCs w:val="20"/>
        </w:rPr>
      </w:pPr>
      <w:r w:rsidRPr="00335360">
        <w:rPr>
          <w:sz w:val="20"/>
          <w:szCs w:val="20"/>
        </w:rPr>
        <w:t xml:space="preserve">          8.2. несоответствие претендента требованиям, установленным пунктом 6 настоящей конкурсной документации;</w:t>
      </w:r>
    </w:p>
    <w:p w14:paraId="214E3C42" w14:textId="7D42EF0F" w:rsidR="00B85013" w:rsidRPr="00335360" w:rsidRDefault="00B85013" w:rsidP="00B85013">
      <w:pPr>
        <w:jc w:val="both"/>
        <w:rPr>
          <w:sz w:val="20"/>
          <w:szCs w:val="20"/>
        </w:rPr>
      </w:pPr>
      <w:r w:rsidRPr="00335360">
        <w:rPr>
          <w:sz w:val="20"/>
          <w:szCs w:val="20"/>
        </w:rPr>
        <w:t xml:space="preserve">          8.3. несоответствие заявки на участие в конкурсе требованиям, установленным пунктам 52-53 </w:t>
      </w:r>
      <w:proofErr w:type="gramStart"/>
      <w:r w:rsidRPr="00335360">
        <w:rPr>
          <w:sz w:val="20"/>
          <w:szCs w:val="20"/>
        </w:rPr>
        <w:t>Правил</w:t>
      </w:r>
      <w:proofErr w:type="gramEnd"/>
      <w:r w:rsidRPr="00335360">
        <w:rPr>
          <w:sz w:val="20"/>
          <w:szCs w:val="20"/>
        </w:rPr>
        <w:t xml:space="preserve">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516A7A4E" w14:textId="77777777" w:rsidR="00B85013" w:rsidRPr="00335360" w:rsidRDefault="00B85013" w:rsidP="00B85013">
      <w:pPr>
        <w:jc w:val="both"/>
        <w:rPr>
          <w:sz w:val="20"/>
          <w:szCs w:val="20"/>
        </w:rPr>
      </w:pPr>
      <w:r w:rsidRPr="00335360">
        <w:rPr>
          <w:sz w:val="20"/>
          <w:szCs w:val="20"/>
        </w:rPr>
        <w:t xml:space="preserve">          9.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                                                                                                                                                                                                                                                                                                                                                                                                                                  </w:t>
      </w:r>
    </w:p>
    <w:p w14:paraId="7CE2E35D" w14:textId="77777777" w:rsidR="00B85013" w:rsidRPr="00335360" w:rsidRDefault="00B85013" w:rsidP="00B85013">
      <w:pPr>
        <w:spacing w:before="80"/>
        <w:jc w:val="both"/>
        <w:rPr>
          <w:sz w:val="20"/>
          <w:szCs w:val="20"/>
        </w:rPr>
      </w:pPr>
      <w:r w:rsidRPr="00335360">
        <w:rPr>
          <w:sz w:val="20"/>
          <w:szCs w:val="20"/>
        </w:rPr>
        <w:t xml:space="preserve">         10.</w:t>
      </w:r>
      <w:r w:rsidRPr="00335360">
        <w:rPr>
          <w:b/>
          <w:sz w:val="20"/>
          <w:szCs w:val="20"/>
        </w:rPr>
        <w:t xml:space="preserve"> </w:t>
      </w:r>
      <w:r w:rsidRPr="00335360">
        <w:rPr>
          <w:sz w:val="20"/>
          <w:szCs w:val="20"/>
        </w:rPr>
        <w:t>В течение 10 рабочих дней с даты утверждения протокола конкурса победитель конкурса представляет организатору конкурса:</w:t>
      </w:r>
    </w:p>
    <w:p w14:paraId="27396F9B" w14:textId="77777777" w:rsidR="00B85013" w:rsidRPr="00335360" w:rsidRDefault="00B85013" w:rsidP="00B85013">
      <w:pPr>
        <w:jc w:val="both"/>
        <w:rPr>
          <w:b/>
          <w:color w:val="FF0000"/>
          <w:sz w:val="20"/>
          <w:szCs w:val="20"/>
        </w:rPr>
      </w:pPr>
      <w:r w:rsidRPr="00335360">
        <w:rPr>
          <w:sz w:val="20"/>
          <w:szCs w:val="20"/>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w:t>
      </w:r>
      <w:r w:rsidRPr="00335360">
        <w:rPr>
          <w:b/>
          <w:sz w:val="20"/>
          <w:szCs w:val="20"/>
        </w:rPr>
        <w:t>в размере (применение коэффициента 0,5</w:t>
      </w:r>
      <w:proofErr w:type="gramStart"/>
      <w:r w:rsidRPr="00335360">
        <w:rPr>
          <w:b/>
          <w:sz w:val="20"/>
          <w:szCs w:val="20"/>
        </w:rPr>
        <w:t>)  –</w:t>
      </w:r>
      <w:proofErr w:type="gramEnd"/>
      <w:r w:rsidRPr="00335360">
        <w:rPr>
          <w:b/>
          <w:sz w:val="20"/>
          <w:szCs w:val="20"/>
        </w:rPr>
        <w:t xml:space="preserve">   707 225,33 рублей.</w:t>
      </w:r>
    </w:p>
    <w:p w14:paraId="617B5ADC" w14:textId="77777777" w:rsidR="00B85013" w:rsidRPr="00335360" w:rsidRDefault="00B85013" w:rsidP="00B85013">
      <w:pPr>
        <w:jc w:val="both"/>
        <w:rPr>
          <w:color w:val="FF0000"/>
          <w:sz w:val="20"/>
          <w:szCs w:val="20"/>
        </w:rPr>
      </w:pPr>
    </w:p>
    <w:tbl>
      <w:tblPr>
        <w:tblW w:w="113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1134"/>
        <w:gridCol w:w="1276"/>
        <w:gridCol w:w="1276"/>
        <w:gridCol w:w="1417"/>
        <w:gridCol w:w="1276"/>
        <w:gridCol w:w="1134"/>
      </w:tblGrid>
      <w:tr w:rsidR="00B85013" w:rsidRPr="00335360" w14:paraId="36617C7B" w14:textId="77777777" w:rsidTr="00B85013">
        <w:trPr>
          <w:trHeight w:val="20"/>
        </w:trPr>
        <w:tc>
          <w:tcPr>
            <w:tcW w:w="426" w:type="dxa"/>
            <w:vMerge w:val="restart"/>
            <w:tcBorders>
              <w:top w:val="single" w:sz="4" w:space="0" w:color="auto"/>
              <w:left w:val="single" w:sz="4" w:space="0" w:color="auto"/>
              <w:bottom w:val="single" w:sz="4" w:space="0" w:color="auto"/>
              <w:right w:val="single" w:sz="4" w:space="0" w:color="auto"/>
            </w:tcBorders>
          </w:tcPr>
          <w:p w14:paraId="545983AF" w14:textId="77777777" w:rsidR="00B85013" w:rsidRPr="00335360" w:rsidRDefault="00B85013" w:rsidP="00B85013">
            <w:pPr>
              <w:ind w:left="360"/>
              <w:jc w:val="center"/>
              <w:rPr>
                <w:b/>
                <w:sz w:val="20"/>
                <w:szCs w:val="20"/>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091DC1A5" w14:textId="77777777" w:rsidR="00B85013" w:rsidRPr="00335360" w:rsidRDefault="00B85013" w:rsidP="00B85013">
            <w:pPr>
              <w:jc w:val="center"/>
              <w:rPr>
                <w:b/>
                <w:sz w:val="20"/>
                <w:szCs w:val="20"/>
              </w:rPr>
            </w:pPr>
            <w:r w:rsidRPr="00335360">
              <w:rPr>
                <w:b/>
                <w:sz w:val="20"/>
                <w:szCs w:val="20"/>
              </w:rPr>
              <w:t>Адрес</w:t>
            </w:r>
          </w:p>
          <w:p w14:paraId="559A8E16" w14:textId="77777777" w:rsidR="00B85013" w:rsidRPr="00335360" w:rsidRDefault="00B85013" w:rsidP="00B85013">
            <w:pPr>
              <w:jc w:val="center"/>
              <w:rPr>
                <w:b/>
                <w:sz w:val="20"/>
                <w:szCs w:val="20"/>
              </w:rPr>
            </w:pPr>
            <w:r w:rsidRPr="00335360">
              <w:rPr>
                <w:b/>
                <w:sz w:val="20"/>
                <w:szCs w:val="20"/>
              </w:rPr>
              <w:t>дома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49D635" w14:textId="77777777" w:rsidR="00B85013" w:rsidRPr="00335360" w:rsidRDefault="00B85013" w:rsidP="00B85013">
            <w:pPr>
              <w:jc w:val="center"/>
              <w:rPr>
                <w:b/>
                <w:sz w:val="20"/>
                <w:szCs w:val="20"/>
              </w:rPr>
            </w:pPr>
            <w:r w:rsidRPr="00335360">
              <w:rPr>
                <w:b/>
                <w:sz w:val="20"/>
                <w:szCs w:val="20"/>
              </w:rPr>
              <w:t>Площадь жилых и нежилых помещений</w:t>
            </w:r>
          </w:p>
        </w:tc>
        <w:tc>
          <w:tcPr>
            <w:tcW w:w="2552" w:type="dxa"/>
            <w:gridSpan w:val="2"/>
            <w:tcBorders>
              <w:top w:val="single" w:sz="4" w:space="0" w:color="auto"/>
              <w:left w:val="single" w:sz="4" w:space="0" w:color="auto"/>
              <w:bottom w:val="single" w:sz="4" w:space="0" w:color="auto"/>
              <w:right w:val="single" w:sz="4" w:space="0" w:color="auto"/>
            </w:tcBorders>
            <w:hideMark/>
          </w:tcPr>
          <w:p w14:paraId="1CAB7E88" w14:textId="77777777" w:rsidR="00B85013" w:rsidRPr="00335360" w:rsidRDefault="00B85013" w:rsidP="00B85013">
            <w:pPr>
              <w:jc w:val="center"/>
              <w:rPr>
                <w:b/>
                <w:sz w:val="20"/>
                <w:szCs w:val="20"/>
              </w:rPr>
            </w:pPr>
            <w:r w:rsidRPr="00335360">
              <w:rPr>
                <w:b/>
                <w:sz w:val="20"/>
                <w:szCs w:val="20"/>
              </w:rPr>
              <w:t>Стоимость работ по содержанию и ремонту общего имущества</w:t>
            </w:r>
          </w:p>
        </w:tc>
        <w:tc>
          <w:tcPr>
            <w:tcW w:w="2693" w:type="dxa"/>
            <w:gridSpan w:val="2"/>
            <w:tcBorders>
              <w:top w:val="single" w:sz="4" w:space="0" w:color="auto"/>
              <w:left w:val="single" w:sz="4" w:space="0" w:color="auto"/>
              <w:bottom w:val="single" w:sz="4" w:space="0" w:color="auto"/>
              <w:right w:val="single" w:sz="4" w:space="0" w:color="auto"/>
            </w:tcBorders>
            <w:hideMark/>
          </w:tcPr>
          <w:p w14:paraId="7A21E19F" w14:textId="77777777" w:rsidR="00B85013" w:rsidRPr="00335360" w:rsidRDefault="00B85013" w:rsidP="00B85013">
            <w:pPr>
              <w:jc w:val="center"/>
              <w:rPr>
                <w:b/>
                <w:sz w:val="20"/>
                <w:szCs w:val="20"/>
              </w:rPr>
            </w:pPr>
            <w:r w:rsidRPr="00335360">
              <w:rPr>
                <w:b/>
                <w:sz w:val="20"/>
                <w:szCs w:val="20"/>
              </w:rPr>
              <w:t>Стоимость к/у за предыдущий календарный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D99623" w14:textId="77777777" w:rsidR="00B85013" w:rsidRPr="00335360" w:rsidRDefault="00B85013" w:rsidP="00B85013">
            <w:pPr>
              <w:ind w:left="-109" w:right="-107"/>
              <w:jc w:val="center"/>
              <w:rPr>
                <w:b/>
                <w:sz w:val="20"/>
                <w:szCs w:val="20"/>
              </w:rPr>
            </w:pPr>
            <w:r w:rsidRPr="00335360">
              <w:rPr>
                <w:b/>
                <w:sz w:val="20"/>
                <w:szCs w:val="20"/>
              </w:rPr>
              <w:t xml:space="preserve">Размер обеспечения исполнения обязательств (руб.) </w:t>
            </w:r>
          </w:p>
        </w:tc>
      </w:tr>
      <w:tr w:rsidR="00B85013" w:rsidRPr="00335360" w14:paraId="7443CA12" w14:textId="77777777" w:rsidTr="00B85013">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4F14443" w14:textId="77777777" w:rsidR="00B85013" w:rsidRPr="00335360" w:rsidRDefault="00B85013" w:rsidP="00B85013">
            <w:pPr>
              <w:rPr>
                <w:b/>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D4B1E1" w14:textId="77777777" w:rsidR="00B85013" w:rsidRPr="00335360" w:rsidRDefault="00B85013" w:rsidP="00B85013">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B8E206" w14:textId="77777777" w:rsidR="00B85013" w:rsidRPr="00335360" w:rsidRDefault="00B85013" w:rsidP="00B85013">
            <w:pP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7C3DF7E" w14:textId="77777777" w:rsidR="00B85013" w:rsidRPr="00335360" w:rsidRDefault="00B85013" w:rsidP="00B85013">
            <w:pPr>
              <w:ind w:right="-57"/>
              <w:jc w:val="center"/>
              <w:rPr>
                <w:b/>
                <w:sz w:val="20"/>
                <w:szCs w:val="20"/>
              </w:rPr>
            </w:pPr>
            <w:r w:rsidRPr="00335360">
              <w:rPr>
                <w:b/>
                <w:sz w:val="20"/>
                <w:szCs w:val="20"/>
              </w:rPr>
              <w:t>годовая (руб.)</w:t>
            </w:r>
          </w:p>
        </w:tc>
        <w:tc>
          <w:tcPr>
            <w:tcW w:w="1276" w:type="dxa"/>
            <w:tcBorders>
              <w:top w:val="single" w:sz="4" w:space="0" w:color="auto"/>
              <w:left w:val="single" w:sz="4" w:space="0" w:color="auto"/>
              <w:bottom w:val="single" w:sz="4" w:space="0" w:color="auto"/>
              <w:right w:val="single" w:sz="4" w:space="0" w:color="auto"/>
            </w:tcBorders>
            <w:hideMark/>
          </w:tcPr>
          <w:p w14:paraId="50619A0C" w14:textId="77777777" w:rsidR="00B85013" w:rsidRPr="00335360" w:rsidRDefault="00B85013" w:rsidP="00B85013">
            <w:pPr>
              <w:jc w:val="center"/>
              <w:rPr>
                <w:b/>
                <w:sz w:val="20"/>
                <w:szCs w:val="20"/>
              </w:rPr>
            </w:pPr>
            <w:r w:rsidRPr="00335360">
              <w:rPr>
                <w:b/>
                <w:sz w:val="20"/>
                <w:szCs w:val="20"/>
              </w:rPr>
              <w:t>в месяц</w:t>
            </w:r>
          </w:p>
          <w:p w14:paraId="4B5F9DD1" w14:textId="77777777" w:rsidR="00B85013" w:rsidRPr="00335360" w:rsidRDefault="00B85013" w:rsidP="00B85013">
            <w:pPr>
              <w:jc w:val="center"/>
              <w:rPr>
                <w:b/>
                <w:sz w:val="20"/>
                <w:szCs w:val="20"/>
              </w:rPr>
            </w:pPr>
            <w:r w:rsidRPr="00335360">
              <w:rPr>
                <w:b/>
                <w:sz w:val="20"/>
                <w:szCs w:val="20"/>
              </w:rPr>
              <w:t>(руб.)</w:t>
            </w:r>
          </w:p>
        </w:tc>
        <w:tc>
          <w:tcPr>
            <w:tcW w:w="1417" w:type="dxa"/>
            <w:tcBorders>
              <w:top w:val="single" w:sz="4" w:space="0" w:color="auto"/>
              <w:left w:val="single" w:sz="4" w:space="0" w:color="auto"/>
              <w:bottom w:val="single" w:sz="4" w:space="0" w:color="auto"/>
              <w:right w:val="single" w:sz="4" w:space="0" w:color="auto"/>
            </w:tcBorders>
            <w:hideMark/>
          </w:tcPr>
          <w:p w14:paraId="2E364480" w14:textId="48973C01" w:rsidR="00B85013" w:rsidRPr="00335360" w:rsidRDefault="00B85013" w:rsidP="00B85013">
            <w:pPr>
              <w:ind w:right="-57"/>
              <w:jc w:val="center"/>
              <w:rPr>
                <w:b/>
                <w:sz w:val="20"/>
                <w:szCs w:val="20"/>
              </w:rPr>
            </w:pPr>
            <w:r w:rsidRPr="00335360">
              <w:rPr>
                <w:b/>
                <w:sz w:val="20"/>
                <w:szCs w:val="20"/>
              </w:rPr>
              <w:t>годовая (руб.)</w:t>
            </w:r>
          </w:p>
        </w:tc>
        <w:tc>
          <w:tcPr>
            <w:tcW w:w="1276" w:type="dxa"/>
            <w:tcBorders>
              <w:top w:val="single" w:sz="4" w:space="0" w:color="auto"/>
              <w:left w:val="single" w:sz="4" w:space="0" w:color="auto"/>
              <w:bottom w:val="single" w:sz="4" w:space="0" w:color="auto"/>
              <w:right w:val="single" w:sz="4" w:space="0" w:color="auto"/>
            </w:tcBorders>
            <w:hideMark/>
          </w:tcPr>
          <w:p w14:paraId="72EEB9B7" w14:textId="77777777" w:rsidR="00B85013" w:rsidRPr="00335360" w:rsidRDefault="00B85013" w:rsidP="00B85013">
            <w:pPr>
              <w:jc w:val="center"/>
              <w:rPr>
                <w:b/>
                <w:sz w:val="20"/>
                <w:szCs w:val="20"/>
              </w:rPr>
            </w:pPr>
            <w:r w:rsidRPr="00335360">
              <w:rPr>
                <w:b/>
                <w:sz w:val="20"/>
                <w:szCs w:val="20"/>
              </w:rPr>
              <w:t>в месяц</w:t>
            </w:r>
          </w:p>
          <w:p w14:paraId="4B578BCE" w14:textId="77777777" w:rsidR="00B85013" w:rsidRPr="00335360" w:rsidRDefault="00B85013" w:rsidP="00B85013">
            <w:pPr>
              <w:jc w:val="center"/>
              <w:rPr>
                <w:b/>
                <w:sz w:val="20"/>
                <w:szCs w:val="20"/>
              </w:rPr>
            </w:pPr>
            <w:r w:rsidRPr="00335360">
              <w:rPr>
                <w:b/>
                <w:sz w:val="20"/>
                <w:szCs w:val="20"/>
              </w:rPr>
              <w:t>(руб.)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B2E15" w14:textId="77777777" w:rsidR="00B85013" w:rsidRPr="00335360" w:rsidRDefault="00B85013" w:rsidP="00B85013">
            <w:pPr>
              <w:rPr>
                <w:b/>
                <w:sz w:val="20"/>
                <w:szCs w:val="20"/>
              </w:rPr>
            </w:pPr>
          </w:p>
        </w:tc>
      </w:tr>
      <w:tr w:rsidR="00B85013" w:rsidRPr="00335360" w14:paraId="45FB4F8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7AC0AD9" w14:textId="77777777" w:rsidR="00B85013" w:rsidRPr="00335360" w:rsidRDefault="00B85013" w:rsidP="00B85013">
            <w:pPr>
              <w:numPr>
                <w:ilvl w:val="0"/>
                <w:numId w:val="8"/>
              </w:numP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E291FD7" w14:textId="77777777" w:rsidR="00B85013" w:rsidRPr="00335360" w:rsidRDefault="00B85013" w:rsidP="00B85013">
            <w:pPr>
              <w:rPr>
                <w:color w:val="000000"/>
                <w:sz w:val="20"/>
                <w:szCs w:val="20"/>
              </w:rPr>
            </w:pPr>
            <w:r w:rsidRPr="00335360">
              <w:rPr>
                <w:sz w:val="20"/>
                <w:szCs w:val="20"/>
              </w:rPr>
              <w:t>г. Калач, ул. 1 Мая, д. 2</w:t>
            </w:r>
          </w:p>
        </w:tc>
        <w:tc>
          <w:tcPr>
            <w:tcW w:w="1134" w:type="dxa"/>
            <w:tcBorders>
              <w:top w:val="single" w:sz="4" w:space="0" w:color="auto"/>
              <w:left w:val="single" w:sz="4" w:space="0" w:color="auto"/>
              <w:bottom w:val="single" w:sz="4" w:space="0" w:color="auto"/>
              <w:right w:val="single" w:sz="4" w:space="0" w:color="auto"/>
            </w:tcBorders>
            <w:hideMark/>
          </w:tcPr>
          <w:p w14:paraId="1AB7625C" w14:textId="77777777" w:rsidR="00B85013" w:rsidRPr="00335360" w:rsidRDefault="00B85013" w:rsidP="00B85013">
            <w:pPr>
              <w:jc w:val="center"/>
              <w:rPr>
                <w:b/>
                <w:color w:val="000000"/>
                <w:sz w:val="20"/>
                <w:szCs w:val="20"/>
              </w:rPr>
            </w:pPr>
            <w:r w:rsidRPr="00335360">
              <w:rPr>
                <w:sz w:val="20"/>
                <w:szCs w:val="20"/>
              </w:rPr>
              <w:t>307,30</w:t>
            </w:r>
          </w:p>
        </w:tc>
        <w:tc>
          <w:tcPr>
            <w:tcW w:w="1276" w:type="dxa"/>
            <w:tcBorders>
              <w:top w:val="nil"/>
              <w:left w:val="single" w:sz="4" w:space="0" w:color="auto"/>
              <w:bottom w:val="single" w:sz="4" w:space="0" w:color="auto"/>
              <w:right w:val="single" w:sz="4" w:space="0" w:color="auto"/>
            </w:tcBorders>
            <w:hideMark/>
          </w:tcPr>
          <w:p w14:paraId="08452271" w14:textId="77777777" w:rsidR="00B85013" w:rsidRPr="00335360" w:rsidRDefault="00B85013" w:rsidP="00B85013">
            <w:pPr>
              <w:rPr>
                <w:sz w:val="20"/>
                <w:szCs w:val="20"/>
              </w:rPr>
            </w:pPr>
            <w:r w:rsidRPr="00335360">
              <w:rPr>
                <w:sz w:val="20"/>
                <w:szCs w:val="20"/>
              </w:rPr>
              <w:t>30 459,58</w:t>
            </w:r>
          </w:p>
        </w:tc>
        <w:tc>
          <w:tcPr>
            <w:tcW w:w="1276" w:type="dxa"/>
            <w:tcBorders>
              <w:top w:val="nil"/>
              <w:left w:val="nil"/>
              <w:bottom w:val="single" w:sz="4" w:space="0" w:color="auto"/>
              <w:right w:val="single" w:sz="4" w:space="0" w:color="auto"/>
            </w:tcBorders>
            <w:hideMark/>
          </w:tcPr>
          <w:p w14:paraId="5F46F34F" w14:textId="77777777" w:rsidR="00B85013" w:rsidRPr="00335360" w:rsidRDefault="00B85013" w:rsidP="00B85013">
            <w:pPr>
              <w:rPr>
                <w:sz w:val="20"/>
                <w:szCs w:val="20"/>
              </w:rPr>
            </w:pPr>
            <w:r w:rsidRPr="00335360">
              <w:rPr>
                <w:sz w:val="20"/>
                <w:szCs w:val="20"/>
              </w:rPr>
              <w:t>2538,3</w:t>
            </w:r>
          </w:p>
        </w:tc>
        <w:tc>
          <w:tcPr>
            <w:tcW w:w="1417" w:type="dxa"/>
            <w:tcBorders>
              <w:top w:val="single" w:sz="4" w:space="0" w:color="auto"/>
              <w:left w:val="single" w:sz="4" w:space="0" w:color="auto"/>
              <w:bottom w:val="single" w:sz="4" w:space="0" w:color="auto"/>
              <w:right w:val="single" w:sz="4" w:space="0" w:color="auto"/>
            </w:tcBorders>
            <w:hideMark/>
          </w:tcPr>
          <w:p w14:paraId="3FF1089F" w14:textId="77777777" w:rsidR="00B85013" w:rsidRPr="00335360" w:rsidRDefault="00B85013" w:rsidP="00B85013">
            <w:pPr>
              <w:rPr>
                <w:sz w:val="20"/>
                <w:szCs w:val="20"/>
              </w:rPr>
            </w:pPr>
            <w:r w:rsidRPr="00335360">
              <w:rPr>
                <w:sz w:val="20"/>
                <w:szCs w:val="20"/>
              </w:rPr>
              <w:t>47 033,47</w:t>
            </w:r>
          </w:p>
        </w:tc>
        <w:tc>
          <w:tcPr>
            <w:tcW w:w="1276" w:type="dxa"/>
            <w:tcBorders>
              <w:top w:val="single" w:sz="4" w:space="0" w:color="auto"/>
              <w:left w:val="single" w:sz="4" w:space="0" w:color="auto"/>
              <w:bottom w:val="single" w:sz="4" w:space="0" w:color="auto"/>
              <w:right w:val="single" w:sz="4" w:space="0" w:color="auto"/>
            </w:tcBorders>
            <w:hideMark/>
          </w:tcPr>
          <w:p w14:paraId="1CE49D52" w14:textId="77777777" w:rsidR="00B85013" w:rsidRPr="00335360" w:rsidRDefault="00B85013" w:rsidP="00B85013">
            <w:pPr>
              <w:rPr>
                <w:sz w:val="20"/>
                <w:szCs w:val="20"/>
              </w:rPr>
            </w:pPr>
            <w:r w:rsidRPr="00335360">
              <w:rPr>
                <w:sz w:val="20"/>
                <w:szCs w:val="20"/>
              </w:rPr>
              <w:t>3919,46</w:t>
            </w:r>
          </w:p>
        </w:tc>
        <w:tc>
          <w:tcPr>
            <w:tcW w:w="1134" w:type="dxa"/>
            <w:tcBorders>
              <w:top w:val="single" w:sz="4" w:space="0" w:color="auto"/>
              <w:left w:val="single" w:sz="4" w:space="0" w:color="auto"/>
              <w:bottom w:val="single" w:sz="4" w:space="0" w:color="auto"/>
              <w:right w:val="single" w:sz="4" w:space="0" w:color="auto"/>
            </w:tcBorders>
            <w:hideMark/>
          </w:tcPr>
          <w:p w14:paraId="0974194D" w14:textId="77777777" w:rsidR="00B85013" w:rsidRPr="00335360" w:rsidRDefault="00B85013" w:rsidP="00B85013">
            <w:pPr>
              <w:rPr>
                <w:sz w:val="20"/>
                <w:szCs w:val="20"/>
              </w:rPr>
            </w:pPr>
            <w:r w:rsidRPr="00335360">
              <w:rPr>
                <w:sz w:val="20"/>
                <w:szCs w:val="20"/>
              </w:rPr>
              <w:t>3228,88</w:t>
            </w:r>
          </w:p>
        </w:tc>
      </w:tr>
      <w:tr w:rsidR="00B85013" w:rsidRPr="00335360" w14:paraId="750E6BF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526BC7E" w14:textId="77777777" w:rsidR="00B85013" w:rsidRPr="00335360" w:rsidRDefault="00B85013" w:rsidP="00B85013">
            <w:pPr>
              <w:numPr>
                <w:ilvl w:val="0"/>
                <w:numId w:val="8"/>
              </w:numP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A1A0E6E" w14:textId="77777777" w:rsidR="00B85013" w:rsidRPr="00335360" w:rsidRDefault="00B85013" w:rsidP="00B85013">
            <w:pPr>
              <w:rPr>
                <w:b/>
                <w:bCs/>
                <w:color w:val="000000"/>
                <w:sz w:val="20"/>
                <w:szCs w:val="20"/>
              </w:rPr>
            </w:pPr>
            <w:r w:rsidRPr="00335360">
              <w:rPr>
                <w:sz w:val="20"/>
                <w:szCs w:val="20"/>
              </w:rPr>
              <w:t>г. Калач, ул. 1 Мая, д. 57</w:t>
            </w:r>
          </w:p>
        </w:tc>
        <w:tc>
          <w:tcPr>
            <w:tcW w:w="1134" w:type="dxa"/>
            <w:tcBorders>
              <w:top w:val="single" w:sz="4" w:space="0" w:color="auto"/>
              <w:left w:val="single" w:sz="4" w:space="0" w:color="auto"/>
              <w:bottom w:val="single" w:sz="4" w:space="0" w:color="auto"/>
              <w:right w:val="single" w:sz="4" w:space="0" w:color="auto"/>
            </w:tcBorders>
            <w:hideMark/>
          </w:tcPr>
          <w:p w14:paraId="64A877F0" w14:textId="77777777" w:rsidR="00B85013" w:rsidRPr="00335360" w:rsidRDefault="00B85013" w:rsidP="00B85013">
            <w:pPr>
              <w:jc w:val="center"/>
              <w:rPr>
                <w:b/>
                <w:bCs/>
                <w:color w:val="000000"/>
                <w:sz w:val="20"/>
                <w:szCs w:val="20"/>
              </w:rPr>
            </w:pPr>
            <w:r w:rsidRPr="00335360">
              <w:rPr>
                <w:sz w:val="20"/>
                <w:szCs w:val="20"/>
              </w:rPr>
              <w:t>197,30</w:t>
            </w:r>
          </w:p>
        </w:tc>
        <w:tc>
          <w:tcPr>
            <w:tcW w:w="1276" w:type="dxa"/>
            <w:tcBorders>
              <w:top w:val="nil"/>
              <w:left w:val="single" w:sz="4" w:space="0" w:color="auto"/>
              <w:bottom w:val="single" w:sz="4" w:space="0" w:color="auto"/>
              <w:right w:val="single" w:sz="4" w:space="0" w:color="auto"/>
            </w:tcBorders>
            <w:hideMark/>
          </w:tcPr>
          <w:p w14:paraId="2E0E1432" w14:textId="77777777" w:rsidR="00B85013" w:rsidRPr="00335360" w:rsidRDefault="00B85013" w:rsidP="00B85013">
            <w:pPr>
              <w:rPr>
                <w:sz w:val="20"/>
                <w:szCs w:val="20"/>
              </w:rPr>
            </w:pPr>
            <w:r w:rsidRPr="00335360">
              <w:rPr>
                <w:sz w:val="20"/>
                <w:szCs w:val="20"/>
              </w:rPr>
              <w:t>24 765,10</w:t>
            </w:r>
          </w:p>
        </w:tc>
        <w:tc>
          <w:tcPr>
            <w:tcW w:w="1276" w:type="dxa"/>
            <w:tcBorders>
              <w:top w:val="nil"/>
              <w:left w:val="nil"/>
              <w:bottom w:val="single" w:sz="4" w:space="0" w:color="auto"/>
              <w:right w:val="single" w:sz="4" w:space="0" w:color="auto"/>
            </w:tcBorders>
            <w:hideMark/>
          </w:tcPr>
          <w:p w14:paraId="6D298C1E" w14:textId="77777777" w:rsidR="00B85013" w:rsidRPr="00335360" w:rsidRDefault="00B85013" w:rsidP="00B85013">
            <w:pPr>
              <w:rPr>
                <w:sz w:val="20"/>
                <w:szCs w:val="20"/>
              </w:rPr>
            </w:pPr>
            <w:r w:rsidRPr="00335360">
              <w:rPr>
                <w:sz w:val="20"/>
                <w:szCs w:val="20"/>
              </w:rPr>
              <w:t>2063,76</w:t>
            </w:r>
          </w:p>
        </w:tc>
        <w:tc>
          <w:tcPr>
            <w:tcW w:w="1417" w:type="dxa"/>
            <w:tcBorders>
              <w:top w:val="single" w:sz="4" w:space="0" w:color="auto"/>
              <w:left w:val="single" w:sz="4" w:space="0" w:color="auto"/>
              <w:bottom w:val="single" w:sz="4" w:space="0" w:color="auto"/>
              <w:right w:val="single" w:sz="4" w:space="0" w:color="auto"/>
            </w:tcBorders>
            <w:hideMark/>
          </w:tcPr>
          <w:p w14:paraId="6DF13F73" w14:textId="77777777" w:rsidR="00B85013" w:rsidRPr="00335360" w:rsidRDefault="00B85013" w:rsidP="00B85013">
            <w:pPr>
              <w:rPr>
                <w:sz w:val="20"/>
                <w:szCs w:val="20"/>
              </w:rPr>
            </w:pPr>
            <w:r w:rsidRPr="00335360">
              <w:rPr>
                <w:sz w:val="20"/>
                <w:szCs w:val="20"/>
              </w:rPr>
              <w:t>68 274,64</w:t>
            </w:r>
          </w:p>
        </w:tc>
        <w:tc>
          <w:tcPr>
            <w:tcW w:w="1276" w:type="dxa"/>
            <w:tcBorders>
              <w:top w:val="single" w:sz="4" w:space="0" w:color="auto"/>
              <w:left w:val="single" w:sz="4" w:space="0" w:color="auto"/>
              <w:bottom w:val="single" w:sz="4" w:space="0" w:color="auto"/>
              <w:right w:val="single" w:sz="4" w:space="0" w:color="auto"/>
            </w:tcBorders>
            <w:hideMark/>
          </w:tcPr>
          <w:p w14:paraId="5B1C15FD" w14:textId="77777777" w:rsidR="00B85013" w:rsidRPr="00335360" w:rsidRDefault="00B85013" w:rsidP="00B85013">
            <w:pPr>
              <w:rPr>
                <w:sz w:val="20"/>
                <w:szCs w:val="20"/>
              </w:rPr>
            </w:pPr>
            <w:r w:rsidRPr="00335360">
              <w:rPr>
                <w:sz w:val="20"/>
                <w:szCs w:val="20"/>
              </w:rPr>
              <w:t>5689,55</w:t>
            </w:r>
          </w:p>
        </w:tc>
        <w:tc>
          <w:tcPr>
            <w:tcW w:w="1134" w:type="dxa"/>
            <w:tcBorders>
              <w:top w:val="single" w:sz="4" w:space="0" w:color="auto"/>
              <w:left w:val="single" w:sz="4" w:space="0" w:color="auto"/>
              <w:bottom w:val="single" w:sz="4" w:space="0" w:color="auto"/>
              <w:right w:val="single" w:sz="4" w:space="0" w:color="auto"/>
            </w:tcBorders>
            <w:hideMark/>
          </w:tcPr>
          <w:p w14:paraId="5F846473" w14:textId="77777777" w:rsidR="00B85013" w:rsidRPr="00335360" w:rsidRDefault="00B85013" w:rsidP="00B85013">
            <w:pPr>
              <w:rPr>
                <w:sz w:val="20"/>
                <w:szCs w:val="20"/>
              </w:rPr>
            </w:pPr>
            <w:r w:rsidRPr="00335360">
              <w:rPr>
                <w:sz w:val="20"/>
                <w:szCs w:val="20"/>
              </w:rPr>
              <w:t>3876,66</w:t>
            </w:r>
          </w:p>
        </w:tc>
      </w:tr>
      <w:tr w:rsidR="00B85013" w:rsidRPr="00335360" w14:paraId="77FC83B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54FC010"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F87F29E" w14:textId="77777777" w:rsidR="00B85013" w:rsidRPr="00335360" w:rsidRDefault="00B85013" w:rsidP="00B85013">
            <w:pPr>
              <w:rPr>
                <w:color w:val="000000"/>
                <w:sz w:val="20"/>
                <w:szCs w:val="20"/>
              </w:rPr>
            </w:pPr>
            <w:r w:rsidRPr="00335360">
              <w:rPr>
                <w:sz w:val="20"/>
                <w:szCs w:val="20"/>
              </w:rPr>
              <w:t>г. Калач, ул. 1 Мая, д. 8</w:t>
            </w:r>
          </w:p>
        </w:tc>
        <w:tc>
          <w:tcPr>
            <w:tcW w:w="1134" w:type="dxa"/>
            <w:tcBorders>
              <w:top w:val="single" w:sz="4" w:space="0" w:color="auto"/>
              <w:left w:val="single" w:sz="4" w:space="0" w:color="auto"/>
              <w:bottom w:val="single" w:sz="4" w:space="0" w:color="auto"/>
              <w:right w:val="single" w:sz="4" w:space="0" w:color="auto"/>
            </w:tcBorders>
            <w:hideMark/>
          </w:tcPr>
          <w:p w14:paraId="3D7351D8" w14:textId="77777777" w:rsidR="00B85013" w:rsidRPr="00335360" w:rsidRDefault="00B85013" w:rsidP="00B85013">
            <w:pPr>
              <w:jc w:val="center"/>
              <w:rPr>
                <w:b/>
                <w:color w:val="000000"/>
                <w:sz w:val="20"/>
                <w:szCs w:val="20"/>
              </w:rPr>
            </w:pPr>
            <w:r w:rsidRPr="00335360">
              <w:rPr>
                <w:sz w:val="20"/>
                <w:szCs w:val="20"/>
              </w:rPr>
              <w:t>137,30</w:t>
            </w:r>
          </w:p>
        </w:tc>
        <w:tc>
          <w:tcPr>
            <w:tcW w:w="1276" w:type="dxa"/>
            <w:tcBorders>
              <w:top w:val="nil"/>
              <w:left w:val="single" w:sz="4" w:space="0" w:color="auto"/>
              <w:bottom w:val="single" w:sz="4" w:space="0" w:color="auto"/>
              <w:right w:val="single" w:sz="4" w:space="0" w:color="auto"/>
            </w:tcBorders>
            <w:hideMark/>
          </w:tcPr>
          <w:p w14:paraId="0C179906" w14:textId="77777777" w:rsidR="00B85013" w:rsidRPr="00335360" w:rsidRDefault="00B85013" w:rsidP="00B85013">
            <w:pPr>
              <w:rPr>
                <w:sz w:val="20"/>
                <w:szCs w:val="20"/>
              </w:rPr>
            </w:pPr>
            <w:r w:rsidRPr="00335360">
              <w:rPr>
                <w:sz w:val="20"/>
                <w:szCs w:val="20"/>
              </w:rPr>
              <w:t>17 629,32</w:t>
            </w:r>
          </w:p>
        </w:tc>
        <w:tc>
          <w:tcPr>
            <w:tcW w:w="1276" w:type="dxa"/>
            <w:tcBorders>
              <w:top w:val="nil"/>
              <w:left w:val="nil"/>
              <w:bottom w:val="single" w:sz="4" w:space="0" w:color="auto"/>
              <w:right w:val="single" w:sz="4" w:space="0" w:color="auto"/>
            </w:tcBorders>
            <w:hideMark/>
          </w:tcPr>
          <w:p w14:paraId="00562E96" w14:textId="77777777" w:rsidR="00B85013" w:rsidRPr="00335360" w:rsidRDefault="00B85013" w:rsidP="00B85013">
            <w:pPr>
              <w:rPr>
                <w:sz w:val="20"/>
                <w:szCs w:val="20"/>
              </w:rPr>
            </w:pPr>
            <w:r w:rsidRPr="00335360">
              <w:rPr>
                <w:sz w:val="20"/>
                <w:szCs w:val="20"/>
              </w:rPr>
              <w:t>1469,11</w:t>
            </w:r>
          </w:p>
        </w:tc>
        <w:tc>
          <w:tcPr>
            <w:tcW w:w="1417" w:type="dxa"/>
            <w:tcBorders>
              <w:top w:val="single" w:sz="4" w:space="0" w:color="auto"/>
              <w:left w:val="single" w:sz="4" w:space="0" w:color="auto"/>
              <w:bottom w:val="single" w:sz="4" w:space="0" w:color="auto"/>
              <w:right w:val="single" w:sz="4" w:space="0" w:color="auto"/>
            </w:tcBorders>
            <w:hideMark/>
          </w:tcPr>
          <w:p w14:paraId="0545D4D6" w14:textId="77777777" w:rsidR="00B85013" w:rsidRPr="00335360" w:rsidRDefault="00B85013" w:rsidP="00B85013">
            <w:pPr>
              <w:rPr>
                <w:sz w:val="20"/>
                <w:szCs w:val="20"/>
              </w:rPr>
            </w:pPr>
            <w:r w:rsidRPr="00335360">
              <w:rPr>
                <w:sz w:val="20"/>
                <w:szCs w:val="20"/>
              </w:rPr>
              <w:t>37 465,37</w:t>
            </w:r>
          </w:p>
        </w:tc>
        <w:tc>
          <w:tcPr>
            <w:tcW w:w="1276" w:type="dxa"/>
            <w:tcBorders>
              <w:top w:val="single" w:sz="4" w:space="0" w:color="auto"/>
              <w:left w:val="single" w:sz="4" w:space="0" w:color="auto"/>
              <w:bottom w:val="single" w:sz="4" w:space="0" w:color="auto"/>
              <w:right w:val="single" w:sz="4" w:space="0" w:color="auto"/>
            </w:tcBorders>
            <w:hideMark/>
          </w:tcPr>
          <w:p w14:paraId="6302CCE4" w14:textId="77777777" w:rsidR="00B85013" w:rsidRPr="00335360" w:rsidRDefault="00B85013" w:rsidP="00B85013">
            <w:pPr>
              <w:rPr>
                <w:sz w:val="20"/>
                <w:szCs w:val="20"/>
              </w:rPr>
            </w:pPr>
            <w:r w:rsidRPr="00335360">
              <w:rPr>
                <w:sz w:val="20"/>
                <w:szCs w:val="20"/>
              </w:rPr>
              <w:t>3122,11</w:t>
            </w:r>
          </w:p>
        </w:tc>
        <w:tc>
          <w:tcPr>
            <w:tcW w:w="1134" w:type="dxa"/>
            <w:tcBorders>
              <w:top w:val="single" w:sz="4" w:space="0" w:color="auto"/>
              <w:left w:val="single" w:sz="4" w:space="0" w:color="auto"/>
              <w:bottom w:val="single" w:sz="4" w:space="0" w:color="auto"/>
              <w:right w:val="single" w:sz="4" w:space="0" w:color="auto"/>
            </w:tcBorders>
            <w:hideMark/>
          </w:tcPr>
          <w:p w14:paraId="7D7B230C" w14:textId="77777777" w:rsidR="00B85013" w:rsidRPr="00335360" w:rsidRDefault="00B85013" w:rsidP="00B85013">
            <w:pPr>
              <w:rPr>
                <w:sz w:val="20"/>
                <w:szCs w:val="20"/>
              </w:rPr>
            </w:pPr>
            <w:r w:rsidRPr="00335360">
              <w:rPr>
                <w:sz w:val="20"/>
                <w:szCs w:val="20"/>
              </w:rPr>
              <w:t>2295,61</w:t>
            </w:r>
          </w:p>
        </w:tc>
      </w:tr>
      <w:tr w:rsidR="00B85013" w:rsidRPr="00335360" w14:paraId="2F25876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D55BCC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D38DCAA" w14:textId="77777777" w:rsidR="00B85013" w:rsidRPr="00335360" w:rsidRDefault="00B85013" w:rsidP="00B85013">
            <w:pPr>
              <w:rPr>
                <w:color w:val="000000"/>
                <w:sz w:val="20"/>
                <w:szCs w:val="20"/>
              </w:rPr>
            </w:pPr>
            <w:r w:rsidRPr="00335360">
              <w:rPr>
                <w:sz w:val="20"/>
                <w:szCs w:val="20"/>
              </w:rPr>
              <w:t>г. Калач, ул. 3 Интернационала, д. 7</w:t>
            </w:r>
          </w:p>
        </w:tc>
        <w:tc>
          <w:tcPr>
            <w:tcW w:w="1134" w:type="dxa"/>
            <w:tcBorders>
              <w:top w:val="single" w:sz="4" w:space="0" w:color="auto"/>
              <w:left w:val="single" w:sz="4" w:space="0" w:color="auto"/>
              <w:bottom w:val="single" w:sz="4" w:space="0" w:color="auto"/>
              <w:right w:val="single" w:sz="4" w:space="0" w:color="auto"/>
            </w:tcBorders>
            <w:hideMark/>
          </w:tcPr>
          <w:p w14:paraId="19763795" w14:textId="77777777" w:rsidR="00B85013" w:rsidRPr="00335360" w:rsidRDefault="00B85013" w:rsidP="00B85013">
            <w:pPr>
              <w:jc w:val="center"/>
              <w:rPr>
                <w:b/>
                <w:color w:val="000000"/>
                <w:sz w:val="20"/>
                <w:szCs w:val="20"/>
              </w:rPr>
            </w:pPr>
            <w:r w:rsidRPr="00335360">
              <w:rPr>
                <w:sz w:val="20"/>
                <w:szCs w:val="20"/>
              </w:rPr>
              <w:t>544,50</w:t>
            </w:r>
          </w:p>
        </w:tc>
        <w:tc>
          <w:tcPr>
            <w:tcW w:w="1276" w:type="dxa"/>
            <w:tcBorders>
              <w:top w:val="nil"/>
              <w:left w:val="single" w:sz="4" w:space="0" w:color="auto"/>
              <w:bottom w:val="single" w:sz="4" w:space="0" w:color="auto"/>
              <w:right w:val="single" w:sz="4" w:space="0" w:color="auto"/>
            </w:tcBorders>
            <w:hideMark/>
          </w:tcPr>
          <w:p w14:paraId="673F1017" w14:textId="77777777" w:rsidR="00B85013" w:rsidRPr="00335360" w:rsidRDefault="00B85013" w:rsidP="00B85013">
            <w:pPr>
              <w:rPr>
                <w:sz w:val="20"/>
                <w:szCs w:val="20"/>
              </w:rPr>
            </w:pPr>
            <w:r w:rsidRPr="00335360">
              <w:rPr>
                <w:sz w:val="20"/>
                <w:szCs w:val="20"/>
              </w:rPr>
              <w:t>60 700,86</w:t>
            </w:r>
          </w:p>
        </w:tc>
        <w:tc>
          <w:tcPr>
            <w:tcW w:w="1276" w:type="dxa"/>
            <w:tcBorders>
              <w:top w:val="nil"/>
              <w:left w:val="nil"/>
              <w:bottom w:val="single" w:sz="4" w:space="0" w:color="auto"/>
              <w:right w:val="single" w:sz="4" w:space="0" w:color="auto"/>
            </w:tcBorders>
            <w:hideMark/>
          </w:tcPr>
          <w:p w14:paraId="79592EB3" w14:textId="77777777" w:rsidR="00B85013" w:rsidRPr="00335360" w:rsidRDefault="00B85013" w:rsidP="00B85013">
            <w:pPr>
              <w:rPr>
                <w:sz w:val="20"/>
                <w:szCs w:val="20"/>
              </w:rPr>
            </w:pPr>
            <w:r w:rsidRPr="00335360">
              <w:rPr>
                <w:sz w:val="20"/>
                <w:szCs w:val="20"/>
              </w:rPr>
              <w:t>5058,41</w:t>
            </w:r>
          </w:p>
        </w:tc>
        <w:tc>
          <w:tcPr>
            <w:tcW w:w="1417" w:type="dxa"/>
            <w:tcBorders>
              <w:top w:val="single" w:sz="4" w:space="0" w:color="auto"/>
              <w:left w:val="single" w:sz="4" w:space="0" w:color="auto"/>
              <w:bottom w:val="single" w:sz="4" w:space="0" w:color="auto"/>
              <w:right w:val="single" w:sz="4" w:space="0" w:color="auto"/>
            </w:tcBorders>
            <w:hideMark/>
          </w:tcPr>
          <w:p w14:paraId="6D617BE4" w14:textId="77777777" w:rsidR="00B85013" w:rsidRPr="00335360" w:rsidRDefault="00B85013" w:rsidP="00B85013">
            <w:pPr>
              <w:rPr>
                <w:sz w:val="20"/>
                <w:szCs w:val="20"/>
              </w:rPr>
            </w:pPr>
            <w:r w:rsidRPr="00335360">
              <w:rPr>
                <w:sz w:val="20"/>
                <w:szCs w:val="20"/>
              </w:rPr>
              <w:t>366 334,39</w:t>
            </w:r>
          </w:p>
        </w:tc>
        <w:tc>
          <w:tcPr>
            <w:tcW w:w="1276" w:type="dxa"/>
            <w:tcBorders>
              <w:top w:val="single" w:sz="4" w:space="0" w:color="auto"/>
              <w:left w:val="single" w:sz="4" w:space="0" w:color="auto"/>
              <w:bottom w:val="single" w:sz="4" w:space="0" w:color="auto"/>
              <w:right w:val="single" w:sz="4" w:space="0" w:color="auto"/>
            </w:tcBorders>
            <w:hideMark/>
          </w:tcPr>
          <w:p w14:paraId="4FDAC533" w14:textId="77777777" w:rsidR="00B85013" w:rsidRPr="00335360" w:rsidRDefault="00B85013" w:rsidP="00B85013">
            <w:pPr>
              <w:rPr>
                <w:sz w:val="20"/>
                <w:szCs w:val="20"/>
              </w:rPr>
            </w:pPr>
            <w:r w:rsidRPr="00335360">
              <w:rPr>
                <w:sz w:val="20"/>
                <w:szCs w:val="20"/>
              </w:rPr>
              <w:t>30527,87</w:t>
            </w:r>
          </w:p>
        </w:tc>
        <w:tc>
          <w:tcPr>
            <w:tcW w:w="1134" w:type="dxa"/>
            <w:tcBorders>
              <w:top w:val="single" w:sz="4" w:space="0" w:color="auto"/>
              <w:left w:val="single" w:sz="4" w:space="0" w:color="auto"/>
              <w:bottom w:val="single" w:sz="4" w:space="0" w:color="auto"/>
              <w:right w:val="single" w:sz="4" w:space="0" w:color="auto"/>
            </w:tcBorders>
            <w:hideMark/>
          </w:tcPr>
          <w:p w14:paraId="16CC1A9C" w14:textId="77777777" w:rsidR="00B85013" w:rsidRPr="00335360" w:rsidRDefault="00B85013" w:rsidP="00B85013">
            <w:pPr>
              <w:rPr>
                <w:sz w:val="20"/>
                <w:szCs w:val="20"/>
              </w:rPr>
            </w:pPr>
            <w:r w:rsidRPr="00335360">
              <w:rPr>
                <w:sz w:val="20"/>
                <w:szCs w:val="20"/>
              </w:rPr>
              <w:t>17793,14</w:t>
            </w:r>
          </w:p>
        </w:tc>
      </w:tr>
      <w:tr w:rsidR="00B85013" w:rsidRPr="00335360" w14:paraId="32D1F95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DC90F4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55BF6DA" w14:textId="77777777" w:rsidR="00B85013" w:rsidRPr="00335360" w:rsidRDefault="00B85013" w:rsidP="00B85013">
            <w:pPr>
              <w:rPr>
                <w:color w:val="000000"/>
                <w:sz w:val="20"/>
                <w:szCs w:val="20"/>
              </w:rPr>
            </w:pPr>
            <w:r w:rsidRPr="00335360">
              <w:rPr>
                <w:sz w:val="20"/>
                <w:szCs w:val="20"/>
              </w:rPr>
              <w:t>г. Калач, ул. 3 Интернационала, д. 12</w:t>
            </w:r>
          </w:p>
        </w:tc>
        <w:tc>
          <w:tcPr>
            <w:tcW w:w="1134" w:type="dxa"/>
            <w:tcBorders>
              <w:top w:val="single" w:sz="4" w:space="0" w:color="auto"/>
              <w:left w:val="single" w:sz="4" w:space="0" w:color="auto"/>
              <w:bottom w:val="single" w:sz="4" w:space="0" w:color="auto"/>
              <w:right w:val="single" w:sz="4" w:space="0" w:color="auto"/>
            </w:tcBorders>
            <w:hideMark/>
          </w:tcPr>
          <w:p w14:paraId="2419DDCB" w14:textId="77777777" w:rsidR="00B85013" w:rsidRPr="00335360" w:rsidRDefault="00B85013" w:rsidP="00B85013">
            <w:pPr>
              <w:jc w:val="center"/>
              <w:rPr>
                <w:b/>
                <w:color w:val="000000"/>
                <w:sz w:val="20"/>
                <w:szCs w:val="20"/>
              </w:rPr>
            </w:pPr>
            <w:r w:rsidRPr="00335360">
              <w:rPr>
                <w:sz w:val="20"/>
                <w:szCs w:val="20"/>
              </w:rPr>
              <w:t>93,10</w:t>
            </w:r>
          </w:p>
        </w:tc>
        <w:tc>
          <w:tcPr>
            <w:tcW w:w="1276" w:type="dxa"/>
            <w:tcBorders>
              <w:top w:val="nil"/>
              <w:left w:val="single" w:sz="4" w:space="0" w:color="auto"/>
              <w:bottom w:val="single" w:sz="4" w:space="0" w:color="auto"/>
              <w:right w:val="single" w:sz="4" w:space="0" w:color="auto"/>
            </w:tcBorders>
            <w:hideMark/>
          </w:tcPr>
          <w:p w14:paraId="0F5E6AFF" w14:textId="77777777" w:rsidR="00B85013" w:rsidRPr="00335360" w:rsidRDefault="00B85013" w:rsidP="00B85013">
            <w:pPr>
              <w:rPr>
                <w:sz w:val="20"/>
                <w:szCs w:val="20"/>
              </w:rPr>
            </w:pPr>
            <w:r w:rsidRPr="00335360">
              <w:rPr>
                <w:sz w:val="20"/>
                <w:szCs w:val="20"/>
              </w:rPr>
              <w:t>10 378,79</w:t>
            </w:r>
          </w:p>
        </w:tc>
        <w:tc>
          <w:tcPr>
            <w:tcW w:w="1276" w:type="dxa"/>
            <w:tcBorders>
              <w:top w:val="nil"/>
              <w:left w:val="nil"/>
              <w:bottom w:val="single" w:sz="4" w:space="0" w:color="auto"/>
              <w:right w:val="single" w:sz="4" w:space="0" w:color="auto"/>
            </w:tcBorders>
            <w:hideMark/>
          </w:tcPr>
          <w:p w14:paraId="343B7F98" w14:textId="77777777" w:rsidR="00B85013" w:rsidRPr="00335360" w:rsidRDefault="00B85013" w:rsidP="00B85013">
            <w:pPr>
              <w:rPr>
                <w:sz w:val="20"/>
                <w:szCs w:val="20"/>
              </w:rPr>
            </w:pPr>
            <w:r w:rsidRPr="00335360">
              <w:rPr>
                <w:sz w:val="20"/>
                <w:szCs w:val="20"/>
              </w:rPr>
              <w:t>864,9</w:t>
            </w:r>
          </w:p>
        </w:tc>
        <w:tc>
          <w:tcPr>
            <w:tcW w:w="1417" w:type="dxa"/>
            <w:tcBorders>
              <w:top w:val="single" w:sz="4" w:space="0" w:color="auto"/>
              <w:left w:val="single" w:sz="4" w:space="0" w:color="auto"/>
              <w:bottom w:val="single" w:sz="4" w:space="0" w:color="auto"/>
              <w:right w:val="single" w:sz="4" w:space="0" w:color="auto"/>
            </w:tcBorders>
            <w:hideMark/>
          </w:tcPr>
          <w:p w14:paraId="699AC494" w14:textId="77777777" w:rsidR="00B85013" w:rsidRPr="00335360" w:rsidRDefault="00B85013" w:rsidP="00B85013">
            <w:pPr>
              <w:rPr>
                <w:sz w:val="20"/>
                <w:szCs w:val="20"/>
              </w:rPr>
            </w:pPr>
            <w:r w:rsidRPr="00335360">
              <w:rPr>
                <w:sz w:val="20"/>
                <w:szCs w:val="20"/>
              </w:rPr>
              <w:t>20 349,09</w:t>
            </w:r>
          </w:p>
        </w:tc>
        <w:tc>
          <w:tcPr>
            <w:tcW w:w="1276" w:type="dxa"/>
            <w:tcBorders>
              <w:top w:val="single" w:sz="4" w:space="0" w:color="auto"/>
              <w:left w:val="single" w:sz="4" w:space="0" w:color="auto"/>
              <w:bottom w:val="single" w:sz="4" w:space="0" w:color="auto"/>
              <w:right w:val="single" w:sz="4" w:space="0" w:color="auto"/>
            </w:tcBorders>
            <w:hideMark/>
          </w:tcPr>
          <w:p w14:paraId="71746437" w14:textId="77777777" w:rsidR="00B85013" w:rsidRPr="00335360" w:rsidRDefault="00B85013" w:rsidP="00B85013">
            <w:pPr>
              <w:rPr>
                <w:sz w:val="20"/>
                <w:szCs w:val="20"/>
              </w:rPr>
            </w:pPr>
            <w:r w:rsidRPr="00335360">
              <w:rPr>
                <w:sz w:val="20"/>
                <w:szCs w:val="20"/>
              </w:rPr>
              <w:t>1695,76</w:t>
            </w:r>
          </w:p>
        </w:tc>
        <w:tc>
          <w:tcPr>
            <w:tcW w:w="1134" w:type="dxa"/>
            <w:tcBorders>
              <w:top w:val="single" w:sz="4" w:space="0" w:color="auto"/>
              <w:left w:val="single" w:sz="4" w:space="0" w:color="auto"/>
              <w:bottom w:val="single" w:sz="4" w:space="0" w:color="auto"/>
              <w:right w:val="single" w:sz="4" w:space="0" w:color="auto"/>
            </w:tcBorders>
            <w:hideMark/>
          </w:tcPr>
          <w:p w14:paraId="193574E3" w14:textId="77777777" w:rsidR="00B85013" w:rsidRPr="00335360" w:rsidRDefault="00B85013" w:rsidP="00B85013">
            <w:pPr>
              <w:rPr>
                <w:sz w:val="20"/>
                <w:szCs w:val="20"/>
              </w:rPr>
            </w:pPr>
            <w:r w:rsidRPr="00335360">
              <w:rPr>
                <w:sz w:val="20"/>
                <w:szCs w:val="20"/>
              </w:rPr>
              <w:t>1280,33</w:t>
            </w:r>
          </w:p>
        </w:tc>
      </w:tr>
      <w:tr w:rsidR="00B85013" w:rsidRPr="00335360" w14:paraId="12D9EBB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C564B8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59C4F3C" w14:textId="77777777" w:rsidR="00B85013" w:rsidRPr="00335360" w:rsidRDefault="00B85013" w:rsidP="00B85013">
            <w:pPr>
              <w:rPr>
                <w:color w:val="000000"/>
                <w:sz w:val="20"/>
                <w:szCs w:val="20"/>
              </w:rPr>
            </w:pPr>
            <w:r w:rsidRPr="00335360">
              <w:rPr>
                <w:sz w:val="20"/>
                <w:szCs w:val="20"/>
              </w:rPr>
              <w:t>г. Калач, ул. 3 Интернационала, д. 13</w:t>
            </w:r>
          </w:p>
        </w:tc>
        <w:tc>
          <w:tcPr>
            <w:tcW w:w="1134" w:type="dxa"/>
            <w:tcBorders>
              <w:top w:val="single" w:sz="4" w:space="0" w:color="auto"/>
              <w:left w:val="single" w:sz="4" w:space="0" w:color="auto"/>
              <w:bottom w:val="single" w:sz="4" w:space="0" w:color="auto"/>
              <w:right w:val="single" w:sz="4" w:space="0" w:color="auto"/>
            </w:tcBorders>
            <w:hideMark/>
          </w:tcPr>
          <w:p w14:paraId="68989ECA" w14:textId="77777777" w:rsidR="00B85013" w:rsidRPr="00335360" w:rsidRDefault="00B85013" w:rsidP="00B85013">
            <w:pPr>
              <w:jc w:val="center"/>
              <w:rPr>
                <w:b/>
                <w:color w:val="000000"/>
                <w:sz w:val="20"/>
                <w:szCs w:val="20"/>
              </w:rPr>
            </w:pPr>
            <w:r w:rsidRPr="00335360">
              <w:rPr>
                <w:sz w:val="20"/>
                <w:szCs w:val="20"/>
              </w:rPr>
              <w:t>232,80</w:t>
            </w:r>
          </w:p>
        </w:tc>
        <w:tc>
          <w:tcPr>
            <w:tcW w:w="1276" w:type="dxa"/>
            <w:tcBorders>
              <w:top w:val="nil"/>
              <w:left w:val="single" w:sz="4" w:space="0" w:color="auto"/>
              <w:bottom w:val="single" w:sz="4" w:space="0" w:color="auto"/>
              <w:right w:val="single" w:sz="4" w:space="0" w:color="auto"/>
            </w:tcBorders>
            <w:hideMark/>
          </w:tcPr>
          <w:p w14:paraId="42109E19" w14:textId="77777777" w:rsidR="00B85013" w:rsidRPr="00335360" w:rsidRDefault="00B85013" w:rsidP="00B85013">
            <w:pPr>
              <w:rPr>
                <w:sz w:val="20"/>
                <w:szCs w:val="20"/>
              </w:rPr>
            </w:pPr>
            <w:r w:rsidRPr="00335360">
              <w:rPr>
                <w:sz w:val="20"/>
                <w:szCs w:val="20"/>
              </w:rPr>
              <w:t>31 539,74</w:t>
            </w:r>
          </w:p>
        </w:tc>
        <w:tc>
          <w:tcPr>
            <w:tcW w:w="1276" w:type="dxa"/>
            <w:tcBorders>
              <w:top w:val="nil"/>
              <w:left w:val="nil"/>
              <w:bottom w:val="single" w:sz="4" w:space="0" w:color="auto"/>
              <w:right w:val="single" w:sz="4" w:space="0" w:color="auto"/>
            </w:tcBorders>
            <w:hideMark/>
          </w:tcPr>
          <w:p w14:paraId="128E0272" w14:textId="77777777" w:rsidR="00B85013" w:rsidRPr="00335360" w:rsidRDefault="00B85013" w:rsidP="00B85013">
            <w:pPr>
              <w:rPr>
                <w:sz w:val="20"/>
                <w:szCs w:val="20"/>
              </w:rPr>
            </w:pPr>
            <w:r w:rsidRPr="00335360">
              <w:rPr>
                <w:sz w:val="20"/>
                <w:szCs w:val="20"/>
              </w:rPr>
              <w:t>2628,31</w:t>
            </w:r>
          </w:p>
        </w:tc>
        <w:tc>
          <w:tcPr>
            <w:tcW w:w="1417" w:type="dxa"/>
            <w:tcBorders>
              <w:top w:val="single" w:sz="4" w:space="0" w:color="auto"/>
              <w:left w:val="single" w:sz="4" w:space="0" w:color="auto"/>
              <w:bottom w:val="single" w:sz="4" w:space="0" w:color="auto"/>
              <w:right w:val="single" w:sz="4" w:space="0" w:color="auto"/>
            </w:tcBorders>
            <w:hideMark/>
          </w:tcPr>
          <w:p w14:paraId="6D008F53" w14:textId="77777777" w:rsidR="00B85013" w:rsidRPr="00335360" w:rsidRDefault="00B85013" w:rsidP="00B85013">
            <w:pPr>
              <w:rPr>
                <w:sz w:val="20"/>
                <w:szCs w:val="20"/>
              </w:rPr>
            </w:pPr>
            <w:r w:rsidRPr="00335360">
              <w:rPr>
                <w:sz w:val="20"/>
                <w:szCs w:val="20"/>
              </w:rPr>
              <w:t>40 794,32</w:t>
            </w:r>
          </w:p>
        </w:tc>
        <w:tc>
          <w:tcPr>
            <w:tcW w:w="1276" w:type="dxa"/>
            <w:tcBorders>
              <w:top w:val="single" w:sz="4" w:space="0" w:color="auto"/>
              <w:left w:val="single" w:sz="4" w:space="0" w:color="auto"/>
              <w:bottom w:val="single" w:sz="4" w:space="0" w:color="auto"/>
              <w:right w:val="single" w:sz="4" w:space="0" w:color="auto"/>
            </w:tcBorders>
            <w:hideMark/>
          </w:tcPr>
          <w:p w14:paraId="49876108" w14:textId="77777777" w:rsidR="00B85013" w:rsidRPr="00335360" w:rsidRDefault="00B85013" w:rsidP="00B85013">
            <w:pPr>
              <w:rPr>
                <w:sz w:val="20"/>
                <w:szCs w:val="20"/>
              </w:rPr>
            </w:pPr>
            <w:r w:rsidRPr="00335360">
              <w:rPr>
                <w:sz w:val="20"/>
                <w:szCs w:val="20"/>
              </w:rPr>
              <w:t>3399,53</w:t>
            </w:r>
          </w:p>
        </w:tc>
        <w:tc>
          <w:tcPr>
            <w:tcW w:w="1134" w:type="dxa"/>
            <w:tcBorders>
              <w:top w:val="single" w:sz="4" w:space="0" w:color="auto"/>
              <w:left w:val="single" w:sz="4" w:space="0" w:color="auto"/>
              <w:bottom w:val="single" w:sz="4" w:space="0" w:color="auto"/>
              <w:right w:val="single" w:sz="4" w:space="0" w:color="auto"/>
            </w:tcBorders>
            <w:hideMark/>
          </w:tcPr>
          <w:p w14:paraId="69A24FBD" w14:textId="77777777" w:rsidR="00B85013" w:rsidRPr="00335360" w:rsidRDefault="00B85013" w:rsidP="00B85013">
            <w:pPr>
              <w:rPr>
                <w:sz w:val="20"/>
                <w:szCs w:val="20"/>
              </w:rPr>
            </w:pPr>
            <w:r w:rsidRPr="00335360">
              <w:rPr>
                <w:sz w:val="20"/>
                <w:szCs w:val="20"/>
              </w:rPr>
              <w:t>3013,92</w:t>
            </w:r>
          </w:p>
        </w:tc>
      </w:tr>
      <w:tr w:rsidR="00B85013" w:rsidRPr="00335360" w14:paraId="170DEA9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D348E1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43BF48D" w14:textId="77777777" w:rsidR="00B85013" w:rsidRPr="00335360" w:rsidRDefault="00B85013" w:rsidP="00B85013">
            <w:pPr>
              <w:rPr>
                <w:color w:val="000000"/>
                <w:sz w:val="20"/>
                <w:szCs w:val="20"/>
              </w:rPr>
            </w:pPr>
            <w:r w:rsidRPr="00335360">
              <w:rPr>
                <w:sz w:val="20"/>
                <w:szCs w:val="20"/>
              </w:rPr>
              <w:t>г. Калач, ул. 3 Интернационала, д. 14</w:t>
            </w:r>
          </w:p>
        </w:tc>
        <w:tc>
          <w:tcPr>
            <w:tcW w:w="1134" w:type="dxa"/>
            <w:tcBorders>
              <w:top w:val="single" w:sz="4" w:space="0" w:color="auto"/>
              <w:left w:val="single" w:sz="4" w:space="0" w:color="auto"/>
              <w:bottom w:val="single" w:sz="4" w:space="0" w:color="auto"/>
              <w:right w:val="single" w:sz="4" w:space="0" w:color="auto"/>
            </w:tcBorders>
            <w:hideMark/>
          </w:tcPr>
          <w:p w14:paraId="3B21AA27" w14:textId="77777777" w:rsidR="00B85013" w:rsidRPr="00335360" w:rsidRDefault="00B85013" w:rsidP="00B85013">
            <w:pPr>
              <w:jc w:val="center"/>
              <w:rPr>
                <w:b/>
                <w:color w:val="000000"/>
                <w:sz w:val="20"/>
                <w:szCs w:val="20"/>
              </w:rPr>
            </w:pPr>
            <w:r w:rsidRPr="00335360">
              <w:rPr>
                <w:sz w:val="20"/>
                <w:szCs w:val="20"/>
              </w:rPr>
              <w:t>536,00</w:t>
            </w:r>
          </w:p>
        </w:tc>
        <w:tc>
          <w:tcPr>
            <w:tcW w:w="1276" w:type="dxa"/>
            <w:tcBorders>
              <w:top w:val="nil"/>
              <w:left w:val="single" w:sz="4" w:space="0" w:color="auto"/>
              <w:bottom w:val="single" w:sz="4" w:space="0" w:color="auto"/>
              <w:right w:val="single" w:sz="4" w:space="0" w:color="auto"/>
            </w:tcBorders>
            <w:hideMark/>
          </w:tcPr>
          <w:p w14:paraId="1589676C" w14:textId="77777777" w:rsidR="00B85013" w:rsidRPr="00335360" w:rsidRDefault="00B85013" w:rsidP="00B85013">
            <w:pPr>
              <w:rPr>
                <w:sz w:val="20"/>
                <w:szCs w:val="20"/>
              </w:rPr>
            </w:pPr>
            <w:r w:rsidRPr="00335360">
              <w:rPr>
                <w:sz w:val="20"/>
                <w:szCs w:val="20"/>
              </w:rPr>
              <w:t>73 775,04</w:t>
            </w:r>
          </w:p>
        </w:tc>
        <w:tc>
          <w:tcPr>
            <w:tcW w:w="1276" w:type="dxa"/>
            <w:tcBorders>
              <w:top w:val="nil"/>
              <w:left w:val="nil"/>
              <w:bottom w:val="single" w:sz="4" w:space="0" w:color="auto"/>
              <w:right w:val="single" w:sz="4" w:space="0" w:color="auto"/>
            </w:tcBorders>
            <w:hideMark/>
          </w:tcPr>
          <w:p w14:paraId="53515820" w14:textId="77777777" w:rsidR="00B85013" w:rsidRPr="00335360" w:rsidRDefault="00B85013" w:rsidP="00B85013">
            <w:pPr>
              <w:rPr>
                <w:sz w:val="20"/>
                <w:szCs w:val="20"/>
              </w:rPr>
            </w:pPr>
            <w:r w:rsidRPr="00335360">
              <w:rPr>
                <w:sz w:val="20"/>
                <w:szCs w:val="20"/>
              </w:rPr>
              <w:t>6147,92</w:t>
            </w:r>
          </w:p>
        </w:tc>
        <w:tc>
          <w:tcPr>
            <w:tcW w:w="1417" w:type="dxa"/>
            <w:tcBorders>
              <w:top w:val="single" w:sz="4" w:space="0" w:color="auto"/>
              <w:left w:val="single" w:sz="4" w:space="0" w:color="auto"/>
              <w:bottom w:val="single" w:sz="4" w:space="0" w:color="auto"/>
              <w:right w:val="single" w:sz="4" w:space="0" w:color="auto"/>
            </w:tcBorders>
            <w:hideMark/>
          </w:tcPr>
          <w:p w14:paraId="72AE9ECF" w14:textId="77777777" w:rsidR="00B85013" w:rsidRPr="00335360" w:rsidRDefault="00B85013" w:rsidP="00B85013">
            <w:pPr>
              <w:rPr>
                <w:sz w:val="20"/>
                <w:szCs w:val="20"/>
              </w:rPr>
            </w:pPr>
            <w:r w:rsidRPr="00335360">
              <w:rPr>
                <w:sz w:val="20"/>
                <w:szCs w:val="20"/>
              </w:rPr>
              <w:t>120 370,74</w:t>
            </w:r>
          </w:p>
        </w:tc>
        <w:tc>
          <w:tcPr>
            <w:tcW w:w="1276" w:type="dxa"/>
            <w:tcBorders>
              <w:top w:val="single" w:sz="4" w:space="0" w:color="auto"/>
              <w:left w:val="single" w:sz="4" w:space="0" w:color="auto"/>
              <w:bottom w:val="single" w:sz="4" w:space="0" w:color="auto"/>
              <w:right w:val="single" w:sz="4" w:space="0" w:color="auto"/>
            </w:tcBorders>
            <w:hideMark/>
          </w:tcPr>
          <w:p w14:paraId="300F6D93" w14:textId="77777777" w:rsidR="00B85013" w:rsidRPr="00335360" w:rsidRDefault="00B85013" w:rsidP="00B85013">
            <w:pPr>
              <w:rPr>
                <w:sz w:val="20"/>
                <w:szCs w:val="20"/>
              </w:rPr>
            </w:pPr>
            <w:r w:rsidRPr="00335360">
              <w:rPr>
                <w:sz w:val="20"/>
                <w:szCs w:val="20"/>
              </w:rPr>
              <w:t>10030,89</w:t>
            </w:r>
          </w:p>
        </w:tc>
        <w:tc>
          <w:tcPr>
            <w:tcW w:w="1134" w:type="dxa"/>
            <w:tcBorders>
              <w:top w:val="single" w:sz="4" w:space="0" w:color="auto"/>
              <w:left w:val="single" w:sz="4" w:space="0" w:color="auto"/>
              <w:bottom w:val="single" w:sz="4" w:space="0" w:color="auto"/>
              <w:right w:val="single" w:sz="4" w:space="0" w:color="auto"/>
            </w:tcBorders>
            <w:hideMark/>
          </w:tcPr>
          <w:p w14:paraId="5AEB7C57" w14:textId="77777777" w:rsidR="00B85013" w:rsidRPr="00335360" w:rsidRDefault="00B85013" w:rsidP="00B85013">
            <w:pPr>
              <w:rPr>
                <w:sz w:val="20"/>
                <w:szCs w:val="20"/>
              </w:rPr>
            </w:pPr>
            <w:r w:rsidRPr="00335360">
              <w:rPr>
                <w:sz w:val="20"/>
                <w:szCs w:val="20"/>
              </w:rPr>
              <w:t>8089,41</w:t>
            </w:r>
          </w:p>
        </w:tc>
      </w:tr>
      <w:tr w:rsidR="00B85013" w:rsidRPr="00335360" w14:paraId="5CAF049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BECE27F"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9B9D47E" w14:textId="77777777" w:rsidR="00B85013" w:rsidRPr="00335360" w:rsidRDefault="00B85013" w:rsidP="00B85013">
            <w:pPr>
              <w:rPr>
                <w:b/>
                <w:bCs/>
                <w:color w:val="000000"/>
                <w:sz w:val="20"/>
                <w:szCs w:val="20"/>
              </w:rPr>
            </w:pPr>
            <w:r w:rsidRPr="00335360">
              <w:rPr>
                <w:sz w:val="20"/>
                <w:szCs w:val="20"/>
              </w:rPr>
              <w:t>г. Калач, ул. 3 Интернационала, д. 19</w:t>
            </w:r>
          </w:p>
        </w:tc>
        <w:tc>
          <w:tcPr>
            <w:tcW w:w="1134" w:type="dxa"/>
            <w:tcBorders>
              <w:top w:val="single" w:sz="4" w:space="0" w:color="auto"/>
              <w:left w:val="single" w:sz="4" w:space="0" w:color="auto"/>
              <w:bottom w:val="single" w:sz="4" w:space="0" w:color="auto"/>
              <w:right w:val="single" w:sz="4" w:space="0" w:color="auto"/>
            </w:tcBorders>
            <w:hideMark/>
          </w:tcPr>
          <w:p w14:paraId="09199BA7" w14:textId="77777777" w:rsidR="00B85013" w:rsidRPr="00335360" w:rsidRDefault="00B85013" w:rsidP="00B85013">
            <w:pPr>
              <w:jc w:val="center"/>
              <w:rPr>
                <w:b/>
                <w:bCs/>
                <w:color w:val="000000"/>
                <w:sz w:val="20"/>
                <w:szCs w:val="20"/>
              </w:rPr>
            </w:pPr>
            <w:r w:rsidRPr="00335360">
              <w:rPr>
                <w:sz w:val="20"/>
                <w:szCs w:val="20"/>
              </w:rPr>
              <w:t>169,70</w:t>
            </w:r>
          </w:p>
        </w:tc>
        <w:tc>
          <w:tcPr>
            <w:tcW w:w="1276" w:type="dxa"/>
            <w:tcBorders>
              <w:top w:val="nil"/>
              <w:left w:val="single" w:sz="4" w:space="0" w:color="auto"/>
              <w:bottom w:val="single" w:sz="4" w:space="0" w:color="auto"/>
              <w:right w:val="single" w:sz="4" w:space="0" w:color="auto"/>
            </w:tcBorders>
            <w:hideMark/>
          </w:tcPr>
          <w:p w14:paraId="3674F9C9" w14:textId="77777777" w:rsidR="00B85013" w:rsidRPr="00335360" w:rsidRDefault="00B85013" w:rsidP="00B85013">
            <w:pPr>
              <w:rPr>
                <w:sz w:val="20"/>
                <w:szCs w:val="20"/>
              </w:rPr>
            </w:pPr>
            <w:r w:rsidRPr="00335360">
              <w:rPr>
                <w:sz w:val="20"/>
                <w:szCs w:val="20"/>
              </w:rPr>
              <w:t>29 242,70</w:t>
            </w:r>
          </w:p>
        </w:tc>
        <w:tc>
          <w:tcPr>
            <w:tcW w:w="1276" w:type="dxa"/>
            <w:tcBorders>
              <w:top w:val="nil"/>
              <w:left w:val="nil"/>
              <w:bottom w:val="single" w:sz="4" w:space="0" w:color="auto"/>
              <w:right w:val="single" w:sz="4" w:space="0" w:color="auto"/>
            </w:tcBorders>
            <w:hideMark/>
          </w:tcPr>
          <w:p w14:paraId="409F5CA0" w14:textId="77777777" w:rsidR="00B85013" w:rsidRPr="00335360" w:rsidRDefault="00B85013" w:rsidP="00B85013">
            <w:pPr>
              <w:rPr>
                <w:sz w:val="20"/>
                <w:szCs w:val="20"/>
              </w:rPr>
            </w:pPr>
            <w:r w:rsidRPr="00335360">
              <w:rPr>
                <w:sz w:val="20"/>
                <w:szCs w:val="20"/>
              </w:rPr>
              <w:t>2436,89</w:t>
            </w:r>
          </w:p>
        </w:tc>
        <w:tc>
          <w:tcPr>
            <w:tcW w:w="1417" w:type="dxa"/>
            <w:tcBorders>
              <w:top w:val="single" w:sz="4" w:space="0" w:color="auto"/>
              <w:left w:val="single" w:sz="4" w:space="0" w:color="auto"/>
              <w:bottom w:val="single" w:sz="4" w:space="0" w:color="auto"/>
              <w:right w:val="single" w:sz="4" w:space="0" w:color="auto"/>
            </w:tcBorders>
            <w:hideMark/>
          </w:tcPr>
          <w:p w14:paraId="3CB14057" w14:textId="77777777" w:rsidR="00B85013" w:rsidRPr="00335360" w:rsidRDefault="00B85013" w:rsidP="00B85013">
            <w:pPr>
              <w:rPr>
                <w:sz w:val="20"/>
                <w:szCs w:val="20"/>
              </w:rPr>
            </w:pPr>
            <w:r w:rsidRPr="00335360">
              <w:rPr>
                <w:sz w:val="20"/>
                <w:szCs w:val="20"/>
              </w:rPr>
              <w:t>58 107,50</w:t>
            </w:r>
          </w:p>
        </w:tc>
        <w:tc>
          <w:tcPr>
            <w:tcW w:w="1276" w:type="dxa"/>
            <w:tcBorders>
              <w:top w:val="single" w:sz="4" w:space="0" w:color="auto"/>
              <w:left w:val="single" w:sz="4" w:space="0" w:color="auto"/>
              <w:bottom w:val="single" w:sz="4" w:space="0" w:color="auto"/>
              <w:right w:val="single" w:sz="4" w:space="0" w:color="auto"/>
            </w:tcBorders>
            <w:hideMark/>
          </w:tcPr>
          <w:p w14:paraId="76FE17C1" w14:textId="77777777" w:rsidR="00B85013" w:rsidRPr="00335360" w:rsidRDefault="00B85013" w:rsidP="00B85013">
            <w:pPr>
              <w:rPr>
                <w:sz w:val="20"/>
                <w:szCs w:val="20"/>
              </w:rPr>
            </w:pPr>
            <w:r w:rsidRPr="00335360">
              <w:rPr>
                <w:sz w:val="20"/>
                <w:szCs w:val="20"/>
              </w:rPr>
              <w:t>4842,29</w:t>
            </w:r>
          </w:p>
        </w:tc>
        <w:tc>
          <w:tcPr>
            <w:tcW w:w="1134" w:type="dxa"/>
            <w:tcBorders>
              <w:top w:val="single" w:sz="4" w:space="0" w:color="auto"/>
              <w:left w:val="single" w:sz="4" w:space="0" w:color="auto"/>
              <w:bottom w:val="single" w:sz="4" w:space="0" w:color="auto"/>
              <w:right w:val="single" w:sz="4" w:space="0" w:color="auto"/>
            </w:tcBorders>
            <w:hideMark/>
          </w:tcPr>
          <w:p w14:paraId="0CE23244" w14:textId="77777777" w:rsidR="00B85013" w:rsidRPr="00335360" w:rsidRDefault="00B85013" w:rsidP="00B85013">
            <w:pPr>
              <w:rPr>
                <w:sz w:val="20"/>
                <w:szCs w:val="20"/>
              </w:rPr>
            </w:pPr>
            <w:r w:rsidRPr="00335360">
              <w:rPr>
                <w:sz w:val="20"/>
                <w:szCs w:val="20"/>
              </w:rPr>
              <w:t>3639,59</w:t>
            </w:r>
          </w:p>
        </w:tc>
      </w:tr>
      <w:tr w:rsidR="00B85013" w:rsidRPr="00335360" w14:paraId="6E97544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14FDCF0"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FDBB2FD" w14:textId="77777777" w:rsidR="00B85013" w:rsidRPr="00335360" w:rsidRDefault="00B85013" w:rsidP="00B85013">
            <w:pPr>
              <w:rPr>
                <w:color w:val="000000"/>
                <w:sz w:val="20"/>
                <w:szCs w:val="20"/>
              </w:rPr>
            </w:pPr>
            <w:r w:rsidRPr="00335360">
              <w:rPr>
                <w:sz w:val="20"/>
                <w:szCs w:val="20"/>
              </w:rPr>
              <w:t>г. Калач, ул. 3 Интернационала, д. 37</w:t>
            </w:r>
          </w:p>
        </w:tc>
        <w:tc>
          <w:tcPr>
            <w:tcW w:w="1134" w:type="dxa"/>
            <w:tcBorders>
              <w:top w:val="single" w:sz="4" w:space="0" w:color="auto"/>
              <w:left w:val="single" w:sz="4" w:space="0" w:color="auto"/>
              <w:bottom w:val="single" w:sz="4" w:space="0" w:color="auto"/>
              <w:right w:val="single" w:sz="4" w:space="0" w:color="auto"/>
            </w:tcBorders>
            <w:hideMark/>
          </w:tcPr>
          <w:p w14:paraId="1A6E588C" w14:textId="77777777" w:rsidR="00B85013" w:rsidRPr="00335360" w:rsidRDefault="00B85013" w:rsidP="00B85013">
            <w:pPr>
              <w:jc w:val="center"/>
              <w:rPr>
                <w:b/>
                <w:color w:val="000000"/>
                <w:sz w:val="20"/>
                <w:szCs w:val="20"/>
              </w:rPr>
            </w:pPr>
            <w:r w:rsidRPr="00335360">
              <w:rPr>
                <w:sz w:val="20"/>
                <w:szCs w:val="20"/>
              </w:rPr>
              <w:t>368,00</w:t>
            </w:r>
          </w:p>
        </w:tc>
        <w:tc>
          <w:tcPr>
            <w:tcW w:w="1276" w:type="dxa"/>
            <w:tcBorders>
              <w:top w:val="single" w:sz="4" w:space="0" w:color="auto"/>
              <w:left w:val="single" w:sz="4" w:space="0" w:color="auto"/>
              <w:bottom w:val="single" w:sz="4" w:space="0" w:color="auto"/>
              <w:right w:val="single" w:sz="4" w:space="0" w:color="auto"/>
            </w:tcBorders>
            <w:hideMark/>
          </w:tcPr>
          <w:p w14:paraId="1647B506" w14:textId="77777777" w:rsidR="00B85013" w:rsidRPr="00335360" w:rsidRDefault="00B85013" w:rsidP="00B85013">
            <w:pPr>
              <w:rPr>
                <w:sz w:val="20"/>
                <w:szCs w:val="20"/>
              </w:rPr>
            </w:pPr>
            <w:r w:rsidRPr="00335360">
              <w:rPr>
                <w:sz w:val="20"/>
                <w:szCs w:val="20"/>
              </w:rPr>
              <w:t>46 721,28</w:t>
            </w:r>
          </w:p>
        </w:tc>
        <w:tc>
          <w:tcPr>
            <w:tcW w:w="1276" w:type="dxa"/>
            <w:tcBorders>
              <w:top w:val="single" w:sz="4" w:space="0" w:color="auto"/>
              <w:left w:val="nil"/>
              <w:bottom w:val="single" w:sz="4" w:space="0" w:color="auto"/>
              <w:right w:val="single" w:sz="4" w:space="0" w:color="auto"/>
            </w:tcBorders>
            <w:hideMark/>
          </w:tcPr>
          <w:p w14:paraId="57F86991" w14:textId="77777777" w:rsidR="00B85013" w:rsidRPr="00335360" w:rsidRDefault="00B85013" w:rsidP="00B85013">
            <w:pPr>
              <w:rPr>
                <w:sz w:val="20"/>
                <w:szCs w:val="20"/>
              </w:rPr>
            </w:pPr>
            <w:r w:rsidRPr="00335360">
              <w:rPr>
                <w:sz w:val="20"/>
                <w:szCs w:val="20"/>
              </w:rPr>
              <w:t>3893,44</w:t>
            </w:r>
          </w:p>
        </w:tc>
        <w:tc>
          <w:tcPr>
            <w:tcW w:w="1417" w:type="dxa"/>
            <w:tcBorders>
              <w:top w:val="single" w:sz="4" w:space="0" w:color="auto"/>
              <w:left w:val="single" w:sz="4" w:space="0" w:color="auto"/>
              <w:bottom w:val="single" w:sz="4" w:space="0" w:color="auto"/>
              <w:right w:val="single" w:sz="4" w:space="0" w:color="auto"/>
            </w:tcBorders>
            <w:hideMark/>
          </w:tcPr>
          <w:p w14:paraId="6FF6B6F7" w14:textId="77777777" w:rsidR="00B85013" w:rsidRPr="00335360" w:rsidRDefault="00B85013" w:rsidP="00B85013">
            <w:pPr>
              <w:rPr>
                <w:sz w:val="20"/>
                <w:szCs w:val="20"/>
              </w:rPr>
            </w:pPr>
            <w:r w:rsidRPr="00335360">
              <w:rPr>
                <w:sz w:val="20"/>
                <w:szCs w:val="20"/>
              </w:rPr>
              <w:t>102 258,09</w:t>
            </w:r>
          </w:p>
        </w:tc>
        <w:tc>
          <w:tcPr>
            <w:tcW w:w="1276" w:type="dxa"/>
            <w:tcBorders>
              <w:top w:val="single" w:sz="4" w:space="0" w:color="auto"/>
              <w:left w:val="single" w:sz="4" w:space="0" w:color="auto"/>
              <w:bottom w:val="single" w:sz="4" w:space="0" w:color="auto"/>
              <w:right w:val="single" w:sz="4" w:space="0" w:color="auto"/>
            </w:tcBorders>
            <w:hideMark/>
          </w:tcPr>
          <w:p w14:paraId="66D61305" w14:textId="77777777" w:rsidR="00B85013" w:rsidRPr="00335360" w:rsidRDefault="00B85013" w:rsidP="00B85013">
            <w:pPr>
              <w:rPr>
                <w:sz w:val="20"/>
                <w:szCs w:val="20"/>
              </w:rPr>
            </w:pPr>
            <w:r w:rsidRPr="00335360">
              <w:rPr>
                <w:sz w:val="20"/>
                <w:szCs w:val="20"/>
              </w:rPr>
              <w:t>8521,51</w:t>
            </w:r>
          </w:p>
        </w:tc>
        <w:tc>
          <w:tcPr>
            <w:tcW w:w="1134" w:type="dxa"/>
            <w:tcBorders>
              <w:top w:val="single" w:sz="4" w:space="0" w:color="auto"/>
              <w:left w:val="single" w:sz="4" w:space="0" w:color="auto"/>
              <w:bottom w:val="single" w:sz="4" w:space="0" w:color="auto"/>
              <w:right w:val="single" w:sz="4" w:space="0" w:color="auto"/>
            </w:tcBorders>
            <w:hideMark/>
          </w:tcPr>
          <w:p w14:paraId="3DA4993B" w14:textId="77777777" w:rsidR="00B85013" w:rsidRPr="00335360" w:rsidRDefault="00B85013" w:rsidP="00B85013">
            <w:pPr>
              <w:rPr>
                <w:sz w:val="20"/>
                <w:szCs w:val="20"/>
              </w:rPr>
            </w:pPr>
            <w:r w:rsidRPr="00335360">
              <w:rPr>
                <w:sz w:val="20"/>
                <w:szCs w:val="20"/>
              </w:rPr>
              <w:t>6207,48</w:t>
            </w:r>
          </w:p>
        </w:tc>
      </w:tr>
      <w:tr w:rsidR="00B85013" w:rsidRPr="00335360" w14:paraId="4BD53EA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E8944EB"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325C177" w14:textId="77777777" w:rsidR="00B85013" w:rsidRPr="00335360" w:rsidRDefault="00B85013" w:rsidP="00B85013">
            <w:pPr>
              <w:rPr>
                <w:color w:val="000000"/>
                <w:sz w:val="20"/>
                <w:szCs w:val="20"/>
              </w:rPr>
            </w:pPr>
            <w:r w:rsidRPr="00335360">
              <w:rPr>
                <w:sz w:val="20"/>
                <w:szCs w:val="20"/>
              </w:rPr>
              <w:t>г. Калач, ул. 30 лет Октября, д. 2</w:t>
            </w:r>
          </w:p>
        </w:tc>
        <w:tc>
          <w:tcPr>
            <w:tcW w:w="1134" w:type="dxa"/>
            <w:tcBorders>
              <w:top w:val="single" w:sz="4" w:space="0" w:color="auto"/>
              <w:left w:val="single" w:sz="4" w:space="0" w:color="auto"/>
              <w:bottom w:val="single" w:sz="4" w:space="0" w:color="auto"/>
              <w:right w:val="single" w:sz="4" w:space="0" w:color="auto"/>
            </w:tcBorders>
            <w:hideMark/>
          </w:tcPr>
          <w:p w14:paraId="4A7BC0C1" w14:textId="77777777" w:rsidR="00B85013" w:rsidRPr="00335360" w:rsidRDefault="00B85013" w:rsidP="00B85013">
            <w:pPr>
              <w:jc w:val="center"/>
              <w:rPr>
                <w:b/>
                <w:color w:val="000000"/>
                <w:sz w:val="20"/>
                <w:szCs w:val="20"/>
              </w:rPr>
            </w:pPr>
            <w:r w:rsidRPr="00335360">
              <w:rPr>
                <w:sz w:val="20"/>
                <w:szCs w:val="20"/>
              </w:rPr>
              <w:t>268,00</w:t>
            </w:r>
          </w:p>
        </w:tc>
        <w:tc>
          <w:tcPr>
            <w:tcW w:w="1276" w:type="dxa"/>
            <w:tcBorders>
              <w:top w:val="single" w:sz="4" w:space="0" w:color="auto"/>
              <w:left w:val="single" w:sz="4" w:space="0" w:color="auto"/>
              <w:bottom w:val="single" w:sz="4" w:space="0" w:color="auto"/>
              <w:right w:val="single" w:sz="4" w:space="0" w:color="auto"/>
            </w:tcBorders>
            <w:hideMark/>
          </w:tcPr>
          <w:p w14:paraId="089E93BE" w14:textId="77777777" w:rsidR="00B85013" w:rsidRPr="00335360" w:rsidRDefault="00B85013" w:rsidP="00B85013">
            <w:pPr>
              <w:rPr>
                <w:sz w:val="20"/>
                <w:szCs w:val="20"/>
              </w:rPr>
            </w:pPr>
            <w:r w:rsidRPr="00335360">
              <w:rPr>
                <w:sz w:val="20"/>
                <w:szCs w:val="20"/>
              </w:rPr>
              <w:t>37 466,40</w:t>
            </w:r>
          </w:p>
        </w:tc>
        <w:tc>
          <w:tcPr>
            <w:tcW w:w="1276" w:type="dxa"/>
            <w:tcBorders>
              <w:top w:val="single" w:sz="4" w:space="0" w:color="auto"/>
              <w:left w:val="nil"/>
              <w:bottom w:val="single" w:sz="4" w:space="0" w:color="auto"/>
              <w:right w:val="single" w:sz="4" w:space="0" w:color="auto"/>
            </w:tcBorders>
            <w:hideMark/>
          </w:tcPr>
          <w:p w14:paraId="46969B84" w14:textId="77777777" w:rsidR="00B85013" w:rsidRPr="00335360" w:rsidRDefault="00B85013" w:rsidP="00B85013">
            <w:pPr>
              <w:rPr>
                <w:sz w:val="20"/>
                <w:szCs w:val="20"/>
              </w:rPr>
            </w:pPr>
            <w:r w:rsidRPr="00335360">
              <w:rPr>
                <w:sz w:val="20"/>
                <w:szCs w:val="20"/>
              </w:rPr>
              <w:t>3122,20</w:t>
            </w:r>
          </w:p>
        </w:tc>
        <w:tc>
          <w:tcPr>
            <w:tcW w:w="1417" w:type="dxa"/>
            <w:tcBorders>
              <w:top w:val="single" w:sz="4" w:space="0" w:color="auto"/>
              <w:left w:val="single" w:sz="4" w:space="0" w:color="auto"/>
              <w:bottom w:val="single" w:sz="4" w:space="0" w:color="auto"/>
              <w:right w:val="single" w:sz="4" w:space="0" w:color="auto"/>
            </w:tcBorders>
            <w:hideMark/>
          </w:tcPr>
          <w:p w14:paraId="1AD8F956" w14:textId="77777777" w:rsidR="00B85013" w:rsidRPr="00335360" w:rsidRDefault="00B85013" w:rsidP="00B85013">
            <w:pPr>
              <w:rPr>
                <w:sz w:val="20"/>
                <w:szCs w:val="20"/>
              </w:rPr>
            </w:pPr>
            <w:r w:rsidRPr="00335360">
              <w:rPr>
                <w:sz w:val="20"/>
                <w:szCs w:val="20"/>
              </w:rPr>
              <w:t>110 155,39</w:t>
            </w:r>
          </w:p>
        </w:tc>
        <w:tc>
          <w:tcPr>
            <w:tcW w:w="1276" w:type="dxa"/>
            <w:tcBorders>
              <w:top w:val="single" w:sz="4" w:space="0" w:color="auto"/>
              <w:left w:val="single" w:sz="4" w:space="0" w:color="auto"/>
              <w:bottom w:val="single" w:sz="4" w:space="0" w:color="auto"/>
              <w:right w:val="single" w:sz="4" w:space="0" w:color="auto"/>
            </w:tcBorders>
            <w:hideMark/>
          </w:tcPr>
          <w:p w14:paraId="10E21EAE" w14:textId="77777777" w:rsidR="00B85013" w:rsidRPr="00335360" w:rsidRDefault="00B85013" w:rsidP="00B85013">
            <w:pPr>
              <w:rPr>
                <w:sz w:val="20"/>
                <w:szCs w:val="20"/>
              </w:rPr>
            </w:pPr>
            <w:r w:rsidRPr="00335360">
              <w:rPr>
                <w:sz w:val="20"/>
                <w:szCs w:val="20"/>
              </w:rPr>
              <w:t>9179,62</w:t>
            </w:r>
          </w:p>
        </w:tc>
        <w:tc>
          <w:tcPr>
            <w:tcW w:w="1134" w:type="dxa"/>
            <w:tcBorders>
              <w:top w:val="single" w:sz="4" w:space="0" w:color="auto"/>
              <w:left w:val="single" w:sz="4" w:space="0" w:color="auto"/>
              <w:bottom w:val="single" w:sz="4" w:space="0" w:color="auto"/>
              <w:right w:val="single" w:sz="4" w:space="0" w:color="auto"/>
            </w:tcBorders>
            <w:hideMark/>
          </w:tcPr>
          <w:p w14:paraId="4DBFA2CC" w14:textId="77777777" w:rsidR="00B85013" w:rsidRPr="00335360" w:rsidRDefault="00B85013" w:rsidP="00B85013">
            <w:pPr>
              <w:rPr>
                <w:sz w:val="20"/>
                <w:szCs w:val="20"/>
              </w:rPr>
            </w:pPr>
            <w:r w:rsidRPr="00335360">
              <w:rPr>
                <w:sz w:val="20"/>
                <w:szCs w:val="20"/>
              </w:rPr>
              <w:t>6150,91</w:t>
            </w:r>
          </w:p>
        </w:tc>
      </w:tr>
      <w:tr w:rsidR="00B85013" w:rsidRPr="00335360" w14:paraId="1D51C94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ED2797E"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B8BC045" w14:textId="77777777" w:rsidR="00B85013" w:rsidRPr="00335360" w:rsidRDefault="00B85013" w:rsidP="00B85013">
            <w:pPr>
              <w:rPr>
                <w:color w:val="000000"/>
                <w:sz w:val="20"/>
                <w:szCs w:val="20"/>
              </w:rPr>
            </w:pPr>
            <w:r w:rsidRPr="00335360">
              <w:rPr>
                <w:sz w:val="20"/>
                <w:szCs w:val="20"/>
              </w:rPr>
              <w:t>г. Калач, ул. 30 лет Октября, д. 9</w:t>
            </w:r>
          </w:p>
        </w:tc>
        <w:tc>
          <w:tcPr>
            <w:tcW w:w="1134" w:type="dxa"/>
            <w:tcBorders>
              <w:top w:val="single" w:sz="4" w:space="0" w:color="auto"/>
              <w:left w:val="single" w:sz="4" w:space="0" w:color="auto"/>
              <w:bottom w:val="single" w:sz="4" w:space="0" w:color="auto"/>
              <w:right w:val="single" w:sz="4" w:space="0" w:color="auto"/>
            </w:tcBorders>
            <w:hideMark/>
          </w:tcPr>
          <w:p w14:paraId="3B5C0DAE" w14:textId="77777777" w:rsidR="00B85013" w:rsidRPr="00335360" w:rsidRDefault="00B85013" w:rsidP="00B85013">
            <w:pPr>
              <w:jc w:val="center"/>
              <w:rPr>
                <w:b/>
                <w:color w:val="000000"/>
                <w:sz w:val="20"/>
                <w:szCs w:val="20"/>
              </w:rPr>
            </w:pPr>
            <w:r w:rsidRPr="00335360">
              <w:rPr>
                <w:sz w:val="20"/>
                <w:szCs w:val="20"/>
              </w:rPr>
              <w:t>279,10</w:t>
            </w:r>
          </w:p>
        </w:tc>
        <w:tc>
          <w:tcPr>
            <w:tcW w:w="1276" w:type="dxa"/>
            <w:tcBorders>
              <w:top w:val="nil"/>
              <w:left w:val="single" w:sz="4" w:space="0" w:color="auto"/>
              <w:bottom w:val="single" w:sz="4" w:space="0" w:color="auto"/>
              <w:right w:val="single" w:sz="4" w:space="0" w:color="auto"/>
            </w:tcBorders>
            <w:hideMark/>
          </w:tcPr>
          <w:p w14:paraId="5585945E" w14:textId="77777777" w:rsidR="00B85013" w:rsidRPr="00335360" w:rsidRDefault="00B85013" w:rsidP="00B85013">
            <w:pPr>
              <w:rPr>
                <w:sz w:val="20"/>
                <w:szCs w:val="20"/>
              </w:rPr>
            </w:pPr>
            <w:r w:rsidRPr="00335360">
              <w:rPr>
                <w:sz w:val="20"/>
                <w:szCs w:val="20"/>
              </w:rPr>
              <w:t>58 309,57</w:t>
            </w:r>
          </w:p>
        </w:tc>
        <w:tc>
          <w:tcPr>
            <w:tcW w:w="1276" w:type="dxa"/>
            <w:tcBorders>
              <w:top w:val="nil"/>
              <w:left w:val="nil"/>
              <w:bottom w:val="single" w:sz="4" w:space="0" w:color="auto"/>
              <w:right w:val="single" w:sz="4" w:space="0" w:color="auto"/>
            </w:tcBorders>
            <w:hideMark/>
          </w:tcPr>
          <w:p w14:paraId="0099B0EB" w14:textId="77777777" w:rsidR="00B85013" w:rsidRPr="00335360" w:rsidRDefault="00B85013" w:rsidP="00B85013">
            <w:pPr>
              <w:rPr>
                <w:sz w:val="20"/>
                <w:szCs w:val="20"/>
              </w:rPr>
            </w:pPr>
            <w:r w:rsidRPr="00335360">
              <w:rPr>
                <w:sz w:val="20"/>
                <w:szCs w:val="20"/>
              </w:rPr>
              <w:t>4859,13</w:t>
            </w:r>
          </w:p>
        </w:tc>
        <w:tc>
          <w:tcPr>
            <w:tcW w:w="1417" w:type="dxa"/>
            <w:tcBorders>
              <w:top w:val="single" w:sz="4" w:space="0" w:color="auto"/>
              <w:left w:val="single" w:sz="4" w:space="0" w:color="auto"/>
              <w:bottom w:val="single" w:sz="4" w:space="0" w:color="auto"/>
              <w:right w:val="single" w:sz="4" w:space="0" w:color="auto"/>
            </w:tcBorders>
            <w:hideMark/>
          </w:tcPr>
          <w:p w14:paraId="2324E7E3" w14:textId="77777777" w:rsidR="00B85013" w:rsidRPr="00335360" w:rsidRDefault="00B85013" w:rsidP="00B85013">
            <w:pPr>
              <w:rPr>
                <w:sz w:val="20"/>
                <w:szCs w:val="20"/>
              </w:rPr>
            </w:pPr>
            <w:r w:rsidRPr="00335360">
              <w:rPr>
                <w:sz w:val="20"/>
                <w:szCs w:val="20"/>
              </w:rPr>
              <w:t>127 193,70</w:t>
            </w:r>
          </w:p>
        </w:tc>
        <w:tc>
          <w:tcPr>
            <w:tcW w:w="1276" w:type="dxa"/>
            <w:tcBorders>
              <w:top w:val="single" w:sz="4" w:space="0" w:color="auto"/>
              <w:left w:val="single" w:sz="4" w:space="0" w:color="auto"/>
              <w:bottom w:val="single" w:sz="4" w:space="0" w:color="auto"/>
              <w:right w:val="single" w:sz="4" w:space="0" w:color="auto"/>
            </w:tcBorders>
            <w:hideMark/>
          </w:tcPr>
          <w:p w14:paraId="59E0B200" w14:textId="77777777" w:rsidR="00B85013" w:rsidRPr="00335360" w:rsidRDefault="00B85013" w:rsidP="00B85013">
            <w:pPr>
              <w:rPr>
                <w:sz w:val="20"/>
                <w:szCs w:val="20"/>
              </w:rPr>
            </w:pPr>
            <w:r w:rsidRPr="00335360">
              <w:rPr>
                <w:sz w:val="20"/>
                <w:szCs w:val="20"/>
              </w:rPr>
              <w:t>10599,48</w:t>
            </w:r>
          </w:p>
        </w:tc>
        <w:tc>
          <w:tcPr>
            <w:tcW w:w="1134" w:type="dxa"/>
            <w:tcBorders>
              <w:top w:val="single" w:sz="4" w:space="0" w:color="auto"/>
              <w:left w:val="single" w:sz="4" w:space="0" w:color="auto"/>
              <w:bottom w:val="single" w:sz="4" w:space="0" w:color="auto"/>
              <w:right w:val="single" w:sz="4" w:space="0" w:color="auto"/>
            </w:tcBorders>
            <w:hideMark/>
          </w:tcPr>
          <w:p w14:paraId="1C199ABB" w14:textId="77777777" w:rsidR="00B85013" w:rsidRPr="00335360" w:rsidRDefault="00B85013" w:rsidP="00B85013">
            <w:pPr>
              <w:rPr>
                <w:sz w:val="20"/>
                <w:szCs w:val="20"/>
              </w:rPr>
            </w:pPr>
            <w:r w:rsidRPr="00335360">
              <w:rPr>
                <w:sz w:val="20"/>
                <w:szCs w:val="20"/>
              </w:rPr>
              <w:t>7729,31</w:t>
            </w:r>
          </w:p>
        </w:tc>
      </w:tr>
      <w:tr w:rsidR="00B85013" w:rsidRPr="00335360" w14:paraId="6448BD6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5A4993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696B1B0"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Б.Революции</w:t>
            </w:r>
            <w:proofErr w:type="spellEnd"/>
            <w:r w:rsidRPr="00335360">
              <w:rPr>
                <w:sz w:val="20"/>
                <w:szCs w:val="20"/>
              </w:rPr>
              <w:t>, д. 17</w:t>
            </w:r>
          </w:p>
        </w:tc>
        <w:tc>
          <w:tcPr>
            <w:tcW w:w="1134" w:type="dxa"/>
            <w:tcBorders>
              <w:top w:val="single" w:sz="4" w:space="0" w:color="auto"/>
              <w:left w:val="single" w:sz="4" w:space="0" w:color="auto"/>
              <w:bottom w:val="single" w:sz="4" w:space="0" w:color="auto"/>
              <w:right w:val="single" w:sz="4" w:space="0" w:color="auto"/>
            </w:tcBorders>
            <w:hideMark/>
          </w:tcPr>
          <w:p w14:paraId="0E2B9D8F" w14:textId="77777777" w:rsidR="00B85013" w:rsidRPr="00335360" w:rsidRDefault="00B85013" w:rsidP="00B85013">
            <w:pPr>
              <w:jc w:val="center"/>
              <w:rPr>
                <w:b/>
                <w:color w:val="000000"/>
                <w:sz w:val="20"/>
                <w:szCs w:val="20"/>
              </w:rPr>
            </w:pPr>
            <w:r w:rsidRPr="00335360">
              <w:rPr>
                <w:sz w:val="20"/>
                <w:szCs w:val="20"/>
              </w:rPr>
              <w:t>189,90</w:t>
            </w:r>
          </w:p>
        </w:tc>
        <w:tc>
          <w:tcPr>
            <w:tcW w:w="1276" w:type="dxa"/>
            <w:tcBorders>
              <w:top w:val="single" w:sz="4" w:space="0" w:color="auto"/>
              <w:left w:val="single" w:sz="4" w:space="0" w:color="auto"/>
              <w:bottom w:val="single" w:sz="4" w:space="0" w:color="auto"/>
              <w:right w:val="single" w:sz="4" w:space="0" w:color="auto"/>
            </w:tcBorders>
            <w:hideMark/>
          </w:tcPr>
          <w:p w14:paraId="3A482ABA" w14:textId="77777777" w:rsidR="00B85013" w:rsidRPr="00335360" w:rsidRDefault="00B85013" w:rsidP="00B85013">
            <w:pPr>
              <w:rPr>
                <w:sz w:val="20"/>
                <w:szCs w:val="20"/>
              </w:rPr>
            </w:pPr>
            <w:r w:rsidRPr="00335360">
              <w:rPr>
                <w:sz w:val="20"/>
                <w:szCs w:val="20"/>
              </w:rPr>
              <w:t>23 243,76</w:t>
            </w:r>
          </w:p>
        </w:tc>
        <w:tc>
          <w:tcPr>
            <w:tcW w:w="1276" w:type="dxa"/>
            <w:tcBorders>
              <w:top w:val="single" w:sz="4" w:space="0" w:color="auto"/>
              <w:left w:val="single" w:sz="4" w:space="0" w:color="auto"/>
              <w:bottom w:val="single" w:sz="4" w:space="0" w:color="auto"/>
              <w:right w:val="single" w:sz="4" w:space="0" w:color="auto"/>
            </w:tcBorders>
            <w:hideMark/>
          </w:tcPr>
          <w:p w14:paraId="7D9BE8C0" w14:textId="77777777" w:rsidR="00B85013" w:rsidRPr="00335360" w:rsidRDefault="00B85013" w:rsidP="00B85013">
            <w:pPr>
              <w:rPr>
                <w:sz w:val="20"/>
                <w:szCs w:val="20"/>
              </w:rPr>
            </w:pPr>
            <w:r w:rsidRPr="00335360">
              <w:rPr>
                <w:sz w:val="20"/>
                <w:szCs w:val="20"/>
              </w:rPr>
              <w:t>1936,98</w:t>
            </w:r>
          </w:p>
        </w:tc>
        <w:tc>
          <w:tcPr>
            <w:tcW w:w="1417" w:type="dxa"/>
            <w:tcBorders>
              <w:top w:val="single" w:sz="4" w:space="0" w:color="auto"/>
              <w:left w:val="single" w:sz="4" w:space="0" w:color="auto"/>
              <w:bottom w:val="single" w:sz="4" w:space="0" w:color="auto"/>
              <w:right w:val="single" w:sz="4" w:space="0" w:color="auto"/>
            </w:tcBorders>
            <w:hideMark/>
          </w:tcPr>
          <w:p w14:paraId="613CFD04" w14:textId="77777777" w:rsidR="00B85013" w:rsidRPr="00335360" w:rsidRDefault="00B85013" w:rsidP="00B85013">
            <w:pPr>
              <w:rPr>
                <w:sz w:val="20"/>
                <w:szCs w:val="20"/>
              </w:rPr>
            </w:pPr>
            <w:r w:rsidRPr="00335360">
              <w:rPr>
                <w:sz w:val="20"/>
                <w:szCs w:val="20"/>
              </w:rPr>
              <w:t>93 580,22</w:t>
            </w:r>
          </w:p>
        </w:tc>
        <w:tc>
          <w:tcPr>
            <w:tcW w:w="1276" w:type="dxa"/>
            <w:tcBorders>
              <w:top w:val="single" w:sz="4" w:space="0" w:color="auto"/>
              <w:left w:val="single" w:sz="4" w:space="0" w:color="auto"/>
              <w:bottom w:val="single" w:sz="4" w:space="0" w:color="auto"/>
              <w:right w:val="single" w:sz="4" w:space="0" w:color="auto"/>
            </w:tcBorders>
            <w:hideMark/>
          </w:tcPr>
          <w:p w14:paraId="7BC3789D" w14:textId="77777777" w:rsidR="00B85013" w:rsidRPr="00335360" w:rsidRDefault="00B85013" w:rsidP="00B85013">
            <w:pPr>
              <w:rPr>
                <w:sz w:val="20"/>
                <w:szCs w:val="20"/>
              </w:rPr>
            </w:pPr>
            <w:r w:rsidRPr="00335360">
              <w:rPr>
                <w:sz w:val="20"/>
                <w:szCs w:val="20"/>
              </w:rPr>
              <w:t>7798,35</w:t>
            </w:r>
          </w:p>
        </w:tc>
        <w:tc>
          <w:tcPr>
            <w:tcW w:w="1134" w:type="dxa"/>
            <w:tcBorders>
              <w:top w:val="single" w:sz="4" w:space="0" w:color="auto"/>
              <w:left w:val="single" w:sz="4" w:space="0" w:color="auto"/>
              <w:bottom w:val="single" w:sz="4" w:space="0" w:color="auto"/>
              <w:right w:val="single" w:sz="4" w:space="0" w:color="auto"/>
            </w:tcBorders>
            <w:hideMark/>
          </w:tcPr>
          <w:p w14:paraId="14F70A09" w14:textId="77777777" w:rsidR="00B85013" w:rsidRPr="00335360" w:rsidRDefault="00B85013" w:rsidP="00B85013">
            <w:pPr>
              <w:rPr>
                <w:sz w:val="20"/>
                <w:szCs w:val="20"/>
              </w:rPr>
            </w:pPr>
            <w:r w:rsidRPr="00335360">
              <w:rPr>
                <w:sz w:val="20"/>
                <w:szCs w:val="20"/>
              </w:rPr>
              <w:t>4867,67</w:t>
            </w:r>
          </w:p>
        </w:tc>
      </w:tr>
      <w:tr w:rsidR="00B85013" w:rsidRPr="00335360" w14:paraId="60B33D9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5980DB6"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552D669" w14:textId="77777777" w:rsidR="00B85013" w:rsidRPr="00335360" w:rsidRDefault="00B85013" w:rsidP="00B85013">
            <w:pPr>
              <w:rPr>
                <w:color w:val="000000"/>
                <w:sz w:val="20"/>
                <w:szCs w:val="20"/>
              </w:rPr>
            </w:pPr>
            <w:r w:rsidRPr="00335360">
              <w:rPr>
                <w:sz w:val="20"/>
                <w:szCs w:val="20"/>
              </w:rPr>
              <w:t>г. Калач, ул. Верхнезаводская, д. 7</w:t>
            </w:r>
          </w:p>
        </w:tc>
        <w:tc>
          <w:tcPr>
            <w:tcW w:w="1134" w:type="dxa"/>
            <w:tcBorders>
              <w:top w:val="single" w:sz="4" w:space="0" w:color="auto"/>
              <w:left w:val="single" w:sz="4" w:space="0" w:color="auto"/>
              <w:bottom w:val="single" w:sz="4" w:space="0" w:color="auto"/>
              <w:right w:val="single" w:sz="4" w:space="0" w:color="auto"/>
            </w:tcBorders>
            <w:hideMark/>
          </w:tcPr>
          <w:p w14:paraId="15F84513" w14:textId="77777777" w:rsidR="00B85013" w:rsidRPr="00335360" w:rsidRDefault="00B85013" w:rsidP="00B85013">
            <w:pPr>
              <w:jc w:val="center"/>
              <w:rPr>
                <w:b/>
                <w:color w:val="000000"/>
                <w:sz w:val="20"/>
                <w:szCs w:val="20"/>
              </w:rPr>
            </w:pPr>
            <w:r w:rsidRPr="00335360">
              <w:rPr>
                <w:sz w:val="20"/>
                <w:szCs w:val="20"/>
              </w:rPr>
              <w:t>361,40</w:t>
            </w:r>
          </w:p>
        </w:tc>
        <w:tc>
          <w:tcPr>
            <w:tcW w:w="1276" w:type="dxa"/>
            <w:tcBorders>
              <w:top w:val="single" w:sz="4" w:space="0" w:color="auto"/>
              <w:left w:val="single" w:sz="4" w:space="0" w:color="auto"/>
              <w:bottom w:val="single" w:sz="4" w:space="0" w:color="auto"/>
              <w:right w:val="single" w:sz="4" w:space="0" w:color="auto"/>
            </w:tcBorders>
            <w:hideMark/>
          </w:tcPr>
          <w:p w14:paraId="707EB5F4" w14:textId="77777777" w:rsidR="00B85013" w:rsidRPr="00335360" w:rsidRDefault="00B85013" w:rsidP="00B85013">
            <w:pPr>
              <w:rPr>
                <w:sz w:val="20"/>
                <w:szCs w:val="20"/>
              </w:rPr>
            </w:pPr>
            <w:r w:rsidRPr="00335360">
              <w:rPr>
                <w:sz w:val="20"/>
                <w:szCs w:val="20"/>
              </w:rPr>
              <w:t>40 982,76</w:t>
            </w:r>
          </w:p>
        </w:tc>
        <w:tc>
          <w:tcPr>
            <w:tcW w:w="1276" w:type="dxa"/>
            <w:tcBorders>
              <w:top w:val="single" w:sz="4" w:space="0" w:color="auto"/>
              <w:left w:val="nil"/>
              <w:bottom w:val="single" w:sz="4" w:space="0" w:color="auto"/>
              <w:right w:val="single" w:sz="4" w:space="0" w:color="auto"/>
            </w:tcBorders>
            <w:hideMark/>
          </w:tcPr>
          <w:p w14:paraId="4817397E" w14:textId="77777777" w:rsidR="00B85013" w:rsidRPr="00335360" w:rsidRDefault="00B85013" w:rsidP="00B85013">
            <w:pPr>
              <w:rPr>
                <w:sz w:val="20"/>
                <w:szCs w:val="20"/>
              </w:rPr>
            </w:pPr>
            <w:r w:rsidRPr="00335360">
              <w:rPr>
                <w:sz w:val="20"/>
                <w:szCs w:val="20"/>
              </w:rPr>
              <w:t>3415,23</w:t>
            </w:r>
          </w:p>
        </w:tc>
        <w:tc>
          <w:tcPr>
            <w:tcW w:w="1417" w:type="dxa"/>
            <w:tcBorders>
              <w:top w:val="single" w:sz="4" w:space="0" w:color="auto"/>
              <w:left w:val="single" w:sz="4" w:space="0" w:color="auto"/>
              <w:bottom w:val="single" w:sz="4" w:space="0" w:color="auto"/>
              <w:right w:val="single" w:sz="4" w:space="0" w:color="auto"/>
            </w:tcBorders>
            <w:hideMark/>
          </w:tcPr>
          <w:p w14:paraId="3E056752" w14:textId="77777777" w:rsidR="00B85013" w:rsidRPr="00335360" w:rsidRDefault="00B85013" w:rsidP="00B85013">
            <w:pPr>
              <w:rPr>
                <w:sz w:val="20"/>
                <w:szCs w:val="20"/>
              </w:rPr>
            </w:pPr>
            <w:r w:rsidRPr="00335360">
              <w:rPr>
                <w:sz w:val="20"/>
                <w:szCs w:val="20"/>
              </w:rPr>
              <w:t>132 287,27</w:t>
            </w:r>
          </w:p>
        </w:tc>
        <w:tc>
          <w:tcPr>
            <w:tcW w:w="1276" w:type="dxa"/>
            <w:tcBorders>
              <w:top w:val="single" w:sz="4" w:space="0" w:color="auto"/>
              <w:left w:val="single" w:sz="4" w:space="0" w:color="auto"/>
              <w:bottom w:val="single" w:sz="4" w:space="0" w:color="auto"/>
              <w:right w:val="single" w:sz="4" w:space="0" w:color="auto"/>
            </w:tcBorders>
            <w:hideMark/>
          </w:tcPr>
          <w:p w14:paraId="705998BE" w14:textId="77777777" w:rsidR="00B85013" w:rsidRPr="00335360" w:rsidRDefault="00B85013" w:rsidP="00B85013">
            <w:pPr>
              <w:rPr>
                <w:sz w:val="20"/>
                <w:szCs w:val="20"/>
              </w:rPr>
            </w:pPr>
            <w:r w:rsidRPr="00335360">
              <w:rPr>
                <w:sz w:val="20"/>
                <w:szCs w:val="20"/>
              </w:rPr>
              <w:t>11023,94</w:t>
            </w:r>
          </w:p>
        </w:tc>
        <w:tc>
          <w:tcPr>
            <w:tcW w:w="1134" w:type="dxa"/>
            <w:tcBorders>
              <w:top w:val="single" w:sz="4" w:space="0" w:color="auto"/>
              <w:left w:val="single" w:sz="4" w:space="0" w:color="auto"/>
              <w:bottom w:val="single" w:sz="4" w:space="0" w:color="auto"/>
              <w:right w:val="single" w:sz="4" w:space="0" w:color="auto"/>
            </w:tcBorders>
            <w:hideMark/>
          </w:tcPr>
          <w:p w14:paraId="384596B4" w14:textId="77777777" w:rsidR="00B85013" w:rsidRPr="00335360" w:rsidRDefault="00B85013" w:rsidP="00B85013">
            <w:pPr>
              <w:rPr>
                <w:sz w:val="20"/>
                <w:szCs w:val="20"/>
              </w:rPr>
            </w:pPr>
            <w:r w:rsidRPr="00335360">
              <w:rPr>
                <w:sz w:val="20"/>
                <w:szCs w:val="20"/>
              </w:rPr>
              <w:t>7219,59</w:t>
            </w:r>
          </w:p>
        </w:tc>
      </w:tr>
      <w:tr w:rsidR="00B85013" w:rsidRPr="00335360" w14:paraId="37BDC1E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74EF7F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B8C83D9" w14:textId="77777777" w:rsidR="00B85013" w:rsidRPr="00335360" w:rsidRDefault="00B85013" w:rsidP="00B85013">
            <w:pPr>
              <w:rPr>
                <w:color w:val="000000"/>
                <w:sz w:val="20"/>
                <w:szCs w:val="20"/>
              </w:rPr>
            </w:pPr>
            <w:r w:rsidRPr="00335360">
              <w:rPr>
                <w:sz w:val="20"/>
                <w:szCs w:val="20"/>
              </w:rPr>
              <w:t>г. Калач, ул. Верхнезаводская, д. 21</w:t>
            </w:r>
          </w:p>
        </w:tc>
        <w:tc>
          <w:tcPr>
            <w:tcW w:w="1134" w:type="dxa"/>
            <w:tcBorders>
              <w:top w:val="single" w:sz="4" w:space="0" w:color="auto"/>
              <w:left w:val="single" w:sz="4" w:space="0" w:color="auto"/>
              <w:bottom w:val="single" w:sz="4" w:space="0" w:color="auto"/>
              <w:right w:val="single" w:sz="4" w:space="0" w:color="auto"/>
            </w:tcBorders>
            <w:hideMark/>
          </w:tcPr>
          <w:p w14:paraId="28AAD4A1" w14:textId="77777777" w:rsidR="00B85013" w:rsidRPr="00335360" w:rsidRDefault="00B85013" w:rsidP="00B85013">
            <w:pPr>
              <w:jc w:val="center"/>
              <w:rPr>
                <w:b/>
                <w:color w:val="000000"/>
                <w:sz w:val="20"/>
                <w:szCs w:val="20"/>
              </w:rPr>
            </w:pPr>
            <w:r w:rsidRPr="00335360">
              <w:rPr>
                <w:sz w:val="20"/>
                <w:szCs w:val="20"/>
              </w:rPr>
              <w:t>375,81</w:t>
            </w:r>
          </w:p>
        </w:tc>
        <w:tc>
          <w:tcPr>
            <w:tcW w:w="1276" w:type="dxa"/>
            <w:tcBorders>
              <w:top w:val="nil"/>
              <w:left w:val="single" w:sz="4" w:space="0" w:color="auto"/>
              <w:bottom w:val="single" w:sz="4" w:space="0" w:color="auto"/>
              <w:right w:val="single" w:sz="4" w:space="0" w:color="auto"/>
            </w:tcBorders>
            <w:hideMark/>
          </w:tcPr>
          <w:p w14:paraId="3CABF230" w14:textId="77777777" w:rsidR="00B85013" w:rsidRPr="00335360" w:rsidRDefault="00B85013" w:rsidP="00B85013">
            <w:pPr>
              <w:rPr>
                <w:sz w:val="20"/>
                <w:szCs w:val="20"/>
              </w:rPr>
            </w:pPr>
            <w:r w:rsidRPr="00335360">
              <w:rPr>
                <w:sz w:val="20"/>
                <w:szCs w:val="20"/>
              </w:rPr>
              <w:t>71 118,28</w:t>
            </w:r>
          </w:p>
        </w:tc>
        <w:tc>
          <w:tcPr>
            <w:tcW w:w="1276" w:type="dxa"/>
            <w:tcBorders>
              <w:top w:val="nil"/>
              <w:left w:val="nil"/>
              <w:bottom w:val="single" w:sz="4" w:space="0" w:color="auto"/>
              <w:right w:val="single" w:sz="4" w:space="0" w:color="auto"/>
            </w:tcBorders>
            <w:hideMark/>
          </w:tcPr>
          <w:p w14:paraId="2B770324" w14:textId="77777777" w:rsidR="00B85013" w:rsidRPr="00335360" w:rsidRDefault="00B85013" w:rsidP="00B85013">
            <w:pPr>
              <w:rPr>
                <w:sz w:val="20"/>
                <w:szCs w:val="20"/>
              </w:rPr>
            </w:pPr>
            <w:r w:rsidRPr="00335360">
              <w:rPr>
                <w:sz w:val="20"/>
                <w:szCs w:val="20"/>
              </w:rPr>
              <w:t>5926,52</w:t>
            </w:r>
          </w:p>
        </w:tc>
        <w:tc>
          <w:tcPr>
            <w:tcW w:w="1417" w:type="dxa"/>
            <w:tcBorders>
              <w:top w:val="single" w:sz="4" w:space="0" w:color="auto"/>
              <w:left w:val="single" w:sz="4" w:space="0" w:color="auto"/>
              <w:bottom w:val="single" w:sz="4" w:space="0" w:color="auto"/>
              <w:right w:val="single" w:sz="4" w:space="0" w:color="auto"/>
            </w:tcBorders>
            <w:hideMark/>
          </w:tcPr>
          <w:p w14:paraId="0FC03E8B" w14:textId="77777777" w:rsidR="00B85013" w:rsidRPr="00335360" w:rsidRDefault="00B85013" w:rsidP="00B85013">
            <w:pPr>
              <w:rPr>
                <w:sz w:val="20"/>
                <w:szCs w:val="20"/>
              </w:rPr>
            </w:pPr>
            <w:r w:rsidRPr="00335360">
              <w:rPr>
                <w:sz w:val="20"/>
                <w:szCs w:val="20"/>
              </w:rPr>
              <w:t>122 496,61</w:t>
            </w:r>
          </w:p>
        </w:tc>
        <w:tc>
          <w:tcPr>
            <w:tcW w:w="1276" w:type="dxa"/>
            <w:tcBorders>
              <w:top w:val="single" w:sz="4" w:space="0" w:color="auto"/>
              <w:left w:val="single" w:sz="4" w:space="0" w:color="auto"/>
              <w:bottom w:val="single" w:sz="4" w:space="0" w:color="auto"/>
              <w:right w:val="single" w:sz="4" w:space="0" w:color="auto"/>
            </w:tcBorders>
            <w:hideMark/>
          </w:tcPr>
          <w:p w14:paraId="5D2C1264" w14:textId="77777777" w:rsidR="00B85013" w:rsidRPr="00335360" w:rsidRDefault="00B85013" w:rsidP="00B85013">
            <w:pPr>
              <w:rPr>
                <w:sz w:val="20"/>
                <w:szCs w:val="20"/>
              </w:rPr>
            </w:pPr>
            <w:r w:rsidRPr="00335360">
              <w:rPr>
                <w:sz w:val="20"/>
                <w:szCs w:val="20"/>
              </w:rPr>
              <w:t>10208,05</w:t>
            </w:r>
          </w:p>
        </w:tc>
        <w:tc>
          <w:tcPr>
            <w:tcW w:w="1134" w:type="dxa"/>
            <w:tcBorders>
              <w:top w:val="single" w:sz="4" w:space="0" w:color="auto"/>
              <w:left w:val="single" w:sz="4" w:space="0" w:color="auto"/>
              <w:bottom w:val="single" w:sz="4" w:space="0" w:color="auto"/>
              <w:right w:val="single" w:sz="4" w:space="0" w:color="auto"/>
            </w:tcBorders>
            <w:hideMark/>
          </w:tcPr>
          <w:p w14:paraId="7ECA737F" w14:textId="77777777" w:rsidR="00B85013" w:rsidRPr="00335360" w:rsidRDefault="00B85013" w:rsidP="00B85013">
            <w:pPr>
              <w:rPr>
                <w:sz w:val="20"/>
                <w:szCs w:val="20"/>
              </w:rPr>
            </w:pPr>
            <w:r w:rsidRPr="00335360">
              <w:rPr>
                <w:sz w:val="20"/>
                <w:szCs w:val="20"/>
              </w:rPr>
              <w:t>8067,29</w:t>
            </w:r>
          </w:p>
        </w:tc>
      </w:tr>
      <w:tr w:rsidR="00B85013" w:rsidRPr="00335360" w14:paraId="4F35410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5C5856E"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59C88C2" w14:textId="77777777" w:rsidR="00B85013" w:rsidRPr="00335360" w:rsidRDefault="00B85013" w:rsidP="00B85013">
            <w:pPr>
              <w:rPr>
                <w:color w:val="000000"/>
                <w:sz w:val="20"/>
                <w:szCs w:val="20"/>
              </w:rPr>
            </w:pPr>
            <w:r w:rsidRPr="00335360">
              <w:rPr>
                <w:sz w:val="20"/>
                <w:szCs w:val="20"/>
              </w:rPr>
              <w:t>г. Калач, ул. Верхнезаводская, д. 35</w:t>
            </w:r>
          </w:p>
        </w:tc>
        <w:tc>
          <w:tcPr>
            <w:tcW w:w="1134" w:type="dxa"/>
            <w:tcBorders>
              <w:top w:val="single" w:sz="4" w:space="0" w:color="auto"/>
              <w:left w:val="single" w:sz="4" w:space="0" w:color="auto"/>
              <w:bottom w:val="single" w:sz="4" w:space="0" w:color="auto"/>
              <w:right w:val="single" w:sz="4" w:space="0" w:color="auto"/>
            </w:tcBorders>
            <w:hideMark/>
          </w:tcPr>
          <w:p w14:paraId="61372C01" w14:textId="77777777" w:rsidR="00B85013" w:rsidRPr="00335360" w:rsidRDefault="00B85013" w:rsidP="00B85013">
            <w:pPr>
              <w:jc w:val="center"/>
              <w:rPr>
                <w:b/>
                <w:color w:val="000000"/>
                <w:sz w:val="20"/>
                <w:szCs w:val="20"/>
              </w:rPr>
            </w:pPr>
            <w:r w:rsidRPr="00335360">
              <w:rPr>
                <w:sz w:val="20"/>
                <w:szCs w:val="20"/>
              </w:rPr>
              <w:t>442,80</w:t>
            </w:r>
          </w:p>
        </w:tc>
        <w:tc>
          <w:tcPr>
            <w:tcW w:w="1276" w:type="dxa"/>
            <w:tcBorders>
              <w:top w:val="nil"/>
              <w:left w:val="single" w:sz="4" w:space="0" w:color="auto"/>
              <w:bottom w:val="single" w:sz="4" w:space="0" w:color="auto"/>
              <w:right w:val="single" w:sz="4" w:space="0" w:color="auto"/>
            </w:tcBorders>
            <w:hideMark/>
          </w:tcPr>
          <w:p w14:paraId="1C9FFEAD" w14:textId="77777777" w:rsidR="00B85013" w:rsidRPr="00335360" w:rsidRDefault="00B85013" w:rsidP="00B85013">
            <w:pPr>
              <w:rPr>
                <w:sz w:val="20"/>
                <w:szCs w:val="20"/>
              </w:rPr>
            </w:pPr>
            <w:r w:rsidRPr="00335360">
              <w:rPr>
                <w:sz w:val="20"/>
                <w:szCs w:val="20"/>
              </w:rPr>
              <w:t>99 470,59</w:t>
            </w:r>
          </w:p>
        </w:tc>
        <w:tc>
          <w:tcPr>
            <w:tcW w:w="1276" w:type="dxa"/>
            <w:tcBorders>
              <w:top w:val="nil"/>
              <w:left w:val="nil"/>
              <w:bottom w:val="single" w:sz="4" w:space="0" w:color="auto"/>
              <w:right w:val="single" w:sz="4" w:space="0" w:color="auto"/>
            </w:tcBorders>
            <w:hideMark/>
          </w:tcPr>
          <w:p w14:paraId="40FA044C" w14:textId="77777777" w:rsidR="00B85013" w:rsidRPr="00335360" w:rsidRDefault="00B85013" w:rsidP="00B85013">
            <w:pPr>
              <w:rPr>
                <w:sz w:val="20"/>
                <w:szCs w:val="20"/>
              </w:rPr>
            </w:pPr>
            <w:r w:rsidRPr="00335360">
              <w:rPr>
                <w:sz w:val="20"/>
                <w:szCs w:val="20"/>
              </w:rPr>
              <w:t>8289,22</w:t>
            </w:r>
          </w:p>
        </w:tc>
        <w:tc>
          <w:tcPr>
            <w:tcW w:w="1417" w:type="dxa"/>
            <w:tcBorders>
              <w:top w:val="single" w:sz="4" w:space="0" w:color="auto"/>
              <w:left w:val="single" w:sz="4" w:space="0" w:color="auto"/>
              <w:bottom w:val="single" w:sz="4" w:space="0" w:color="auto"/>
              <w:right w:val="single" w:sz="4" w:space="0" w:color="auto"/>
            </w:tcBorders>
            <w:hideMark/>
          </w:tcPr>
          <w:p w14:paraId="52839C18" w14:textId="77777777" w:rsidR="00B85013" w:rsidRPr="00335360" w:rsidRDefault="00B85013" w:rsidP="00B85013">
            <w:pPr>
              <w:rPr>
                <w:sz w:val="20"/>
                <w:szCs w:val="20"/>
              </w:rPr>
            </w:pPr>
            <w:r w:rsidRPr="00335360">
              <w:rPr>
                <w:sz w:val="20"/>
                <w:szCs w:val="20"/>
              </w:rPr>
              <w:t>203 642,20</w:t>
            </w:r>
          </w:p>
        </w:tc>
        <w:tc>
          <w:tcPr>
            <w:tcW w:w="1276" w:type="dxa"/>
            <w:tcBorders>
              <w:top w:val="single" w:sz="4" w:space="0" w:color="auto"/>
              <w:left w:val="single" w:sz="4" w:space="0" w:color="auto"/>
              <w:bottom w:val="single" w:sz="4" w:space="0" w:color="auto"/>
              <w:right w:val="single" w:sz="4" w:space="0" w:color="auto"/>
            </w:tcBorders>
            <w:hideMark/>
          </w:tcPr>
          <w:p w14:paraId="1E081F4F" w14:textId="77777777" w:rsidR="00B85013" w:rsidRPr="00335360" w:rsidRDefault="00B85013" w:rsidP="00B85013">
            <w:pPr>
              <w:rPr>
                <w:sz w:val="20"/>
                <w:szCs w:val="20"/>
              </w:rPr>
            </w:pPr>
            <w:r w:rsidRPr="00335360">
              <w:rPr>
                <w:sz w:val="20"/>
                <w:szCs w:val="20"/>
              </w:rPr>
              <w:t>16970,18</w:t>
            </w:r>
          </w:p>
        </w:tc>
        <w:tc>
          <w:tcPr>
            <w:tcW w:w="1134" w:type="dxa"/>
            <w:tcBorders>
              <w:top w:val="single" w:sz="4" w:space="0" w:color="auto"/>
              <w:left w:val="single" w:sz="4" w:space="0" w:color="auto"/>
              <w:bottom w:val="single" w:sz="4" w:space="0" w:color="auto"/>
              <w:right w:val="single" w:sz="4" w:space="0" w:color="auto"/>
            </w:tcBorders>
            <w:hideMark/>
          </w:tcPr>
          <w:p w14:paraId="38A5E454" w14:textId="77777777" w:rsidR="00B85013" w:rsidRPr="00335360" w:rsidRDefault="00B85013" w:rsidP="00B85013">
            <w:pPr>
              <w:rPr>
                <w:sz w:val="20"/>
                <w:szCs w:val="20"/>
              </w:rPr>
            </w:pPr>
            <w:r w:rsidRPr="00335360">
              <w:rPr>
                <w:sz w:val="20"/>
                <w:szCs w:val="20"/>
              </w:rPr>
              <w:t>12629,70</w:t>
            </w:r>
          </w:p>
        </w:tc>
      </w:tr>
      <w:tr w:rsidR="00B85013" w:rsidRPr="00335360" w14:paraId="375F021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90DAE6C"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CE93423" w14:textId="77777777" w:rsidR="00B85013" w:rsidRPr="00335360" w:rsidRDefault="00B85013" w:rsidP="00B85013">
            <w:pPr>
              <w:rPr>
                <w:color w:val="000000"/>
                <w:sz w:val="20"/>
                <w:szCs w:val="20"/>
              </w:rPr>
            </w:pPr>
            <w:r w:rsidRPr="00335360">
              <w:rPr>
                <w:sz w:val="20"/>
                <w:szCs w:val="20"/>
              </w:rPr>
              <w:t>г. Калач, ул. Карла Маркса, д. 54</w:t>
            </w:r>
          </w:p>
        </w:tc>
        <w:tc>
          <w:tcPr>
            <w:tcW w:w="1134" w:type="dxa"/>
            <w:tcBorders>
              <w:top w:val="single" w:sz="4" w:space="0" w:color="auto"/>
              <w:left w:val="single" w:sz="4" w:space="0" w:color="auto"/>
              <w:bottom w:val="single" w:sz="4" w:space="0" w:color="auto"/>
              <w:right w:val="single" w:sz="4" w:space="0" w:color="auto"/>
            </w:tcBorders>
            <w:hideMark/>
          </w:tcPr>
          <w:p w14:paraId="0981E076" w14:textId="77777777" w:rsidR="00B85013" w:rsidRPr="00335360" w:rsidRDefault="00B85013" w:rsidP="00B85013">
            <w:pPr>
              <w:jc w:val="center"/>
              <w:rPr>
                <w:b/>
                <w:color w:val="000000"/>
                <w:sz w:val="20"/>
                <w:szCs w:val="20"/>
              </w:rPr>
            </w:pPr>
            <w:r w:rsidRPr="00335360">
              <w:rPr>
                <w:sz w:val="20"/>
                <w:szCs w:val="20"/>
              </w:rPr>
              <w:t>381,50</w:t>
            </w:r>
          </w:p>
        </w:tc>
        <w:tc>
          <w:tcPr>
            <w:tcW w:w="1276" w:type="dxa"/>
            <w:tcBorders>
              <w:top w:val="nil"/>
              <w:left w:val="single" w:sz="4" w:space="0" w:color="auto"/>
              <w:bottom w:val="single" w:sz="4" w:space="0" w:color="auto"/>
              <w:right w:val="single" w:sz="4" w:space="0" w:color="auto"/>
            </w:tcBorders>
            <w:hideMark/>
          </w:tcPr>
          <w:p w14:paraId="568CB5C1" w14:textId="77777777" w:rsidR="00B85013" w:rsidRPr="00335360" w:rsidRDefault="00B85013" w:rsidP="00B85013">
            <w:pPr>
              <w:rPr>
                <w:sz w:val="20"/>
                <w:szCs w:val="20"/>
              </w:rPr>
            </w:pPr>
            <w:r w:rsidRPr="00335360">
              <w:rPr>
                <w:sz w:val="20"/>
                <w:szCs w:val="20"/>
              </w:rPr>
              <w:t>57 637,02</w:t>
            </w:r>
          </w:p>
        </w:tc>
        <w:tc>
          <w:tcPr>
            <w:tcW w:w="1276" w:type="dxa"/>
            <w:tcBorders>
              <w:top w:val="nil"/>
              <w:left w:val="nil"/>
              <w:bottom w:val="single" w:sz="4" w:space="0" w:color="auto"/>
              <w:right w:val="single" w:sz="4" w:space="0" w:color="auto"/>
            </w:tcBorders>
            <w:hideMark/>
          </w:tcPr>
          <w:p w14:paraId="6F25915D" w14:textId="77777777" w:rsidR="00B85013" w:rsidRPr="00335360" w:rsidRDefault="00B85013" w:rsidP="00B85013">
            <w:pPr>
              <w:rPr>
                <w:sz w:val="20"/>
                <w:szCs w:val="20"/>
              </w:rPr>
            </w:pPr>
            <w:r w:rsidRPr="00335360">
              <w:rPr>
                <w:sz w:val="20"/>
                <w:szCs w:val="20"/>
              </w:rPr>
              <w:t>4803,09</w:t>
            </w:r>
          </w:p>
        </w:tc>
        <w:tc>
          <w:tcPr>
            <w:tcW w:w="1417" w:type="dxa"/>
            <w:tcBorders>
              <w:top w:val="single" w:sz="4" w:space="0" w:color="auto"/>
              <w:left w:val="single" w:sz="4" w:space="0" w:color="auto"/>
              <w:bottom w:val="single" w:sz="4" w:space="0" w:color="auto"/>
              <w:right w:val="single" w:sz="4" w:space="0" w:color="auto"/>
            </w:tcBorders>
            <w:hideMark/>
          </w:tcPr>
          <w:p w14:paraId="0F469E57" w14:textId="77777777" w:rsidR="00B85013" w:rsidRPr="00335360" w:rsidRDefault="00B85013" w:rsidP="00B85013">
            <w:pPr>
              <w:rPr>
                <w:sz w:val="20"/>
                <w:szCs w:val="20"/>
              </w:rPr>
            </w:pPr>
            <w:r w:rsidRPr="00335360">
              <w:rPr>
                <w:sz w:val="20"/>
                <w:szCs w:val="20"/>
              </w:rPr>
              <w:t>144 405,85</w:t>
            </w:r>
          </w:p>
        </w:tc>
        <w:tc>
          <w:tcPr>
            <w:tcW w:w="1276" w:type="dxa"/>
            <w:tcBorders>
              <w:top w:val="single" w:sz="4" w:space="0" w:color="auto"/>
              <w:left w:val="single" w:sz="4" w:space="0" w:color="auto"/>
              <w:bottom w:val="single" w:sz="4" w:space="0" w:color="auto"/>
              <w:right w:val="single" w:sz="4" w:space="0" w:color="auto"/>
            </w:tcBorders>
            <w:hideMark/>
          </w:tcPr>
          <w:p w14:paraId="23352555" w14:textId="77777777" w:rsidR="00B85013" w:rsidRPr="00335360" w:rsidRDefault="00B85013" w:rsidP="00B85013">
            <w:pPr>
              <w:rPr>
                <w:sz w:val="20"/>
                <w:szCs w:val="20"/>
              </w:rPr>
            </w:pPr>
            <w:r w:rsidRPr="00335360">
              <w:rPr>
                <w:sz w:val="20"/>
                <w:szCs w:val="20"/>
              </w:rPr>
              <w:t>12033,82</w:t>
            </w:r>
          </w:p>
        </w:tc>
        <w:tc>
          <w:tcPr>
            <w:tcW w:w="1134" w:type="dxa"/>
            <w:tcBorders>
              <w:top w:val="single" w:sz="4" w:space="0" w:color="auto"/>
              <w:left w:val="single" w:sz="4" w:space="0" w:color="auto"/>
              <w:bottom w:val="single" w:sz="4" w:space="0" w:color="auto"/>
              <w:right w:val="single" w:sz="4" w:space="0" w:color="auto"/>
            </w:tcBorders>
            <w:hideMark/>
          </w:tcPr>
          <w:p w14:paraId="48E5EA6C" w14:textId="77777777" w:rsidR="00B85013" w:rsidRPr="00335360" w:rsidRDefault="00B85013" w:rsidP="00B85013">
            <w:pPr>
              <w:rPr>
                <w:sz w:val="20"/>
                <w:szCs w:val="20"/>
              </w:rPr>
            </w:pPr>
            <w:r w:rsidRPr="00335360">
              <w:rPr>
                <w:sz w:val="20"/>
                <w:szCs w:val="20"/>
              </w:rPr>
              <w:t>8418,46</w:t>
            </w:r>
          </w:p>
        </w:tc>
      </w:tr>
      <w:tr w:rsidR="00B85013" w:rsidRPr="00335360" w14:paraId="5A233A4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2DFB91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BCCA2E9" w14:textId="77777777" w:rsidR="00B85013" w:rsidRPr="00335360" w:rsidRDefault="00B85013" w:rsidP="00B85013">
            <w:pPr>
              <w:rPr>
                <w:b/>
                <w:bCs/>
                <w:color w:val="000000"/>
                <w:sz w:val="20"/>
                <w:szCs w:val="20"/>
              </w:rPr>
            </w:pPr>
            <w:r w:rsidRPr="00335360">
              <w:rPr>
                <w:sz w:val="20"/>
                <w:szCs w:val="20"/>
              </w:rPr>
              <w:t>г. Калач, ул. Красина, д. 1</w:t>
            </w:r>
          </w:p>
        </w:tc>
        <w:tc>
          <w:tcPr>
            <w:tcW w:w="1134" w:type="dxa"/>
            <w:tcBorders>
              <w:top w:val="single" w:sz="4" w:space="0" w:color="auto"/>
              <w:left w:val="single" w:sz="4" w:space="0" w:color="auto"/>
              <w:bottom w:val="single" w:sz="4" w:space="0" w:color="auto"/>
              <w:right w:val="single" w:sz="4" w:space="0" w:color="auto"/>
            </w:tcBorders>
            <w:hideMark/>
          </w:tcPr>
          <w:p w14:paraId="2492B2A4" w14:textId="77777777" w:rsidR="00B85013" w:rsidRPr="00335360" w:rsidRDefault="00B85013" w:rsidP="00B85013">
            <w:pPr>
              <w:jc w:val="center"/>
              <w:rPr>
                <w:b/>
                <w:bCs/>
                <w:color w:val="000000"/>
                <w:sz w:val="20"/>
                <w:szCs w:val="20"/>
              </w:rPr>
            </w:pPr>
            <w:r w:rsidRPr="00335360">
              <w:rPr>
                <w:sz w:val="20"/>
                <w:szCs w:val="20"/>
              </w:rPr>
              <w:t>1022,60</w:t>
            </w:r>
          </w:p>
        </w:tc>
        <w:tc>
          <w:tcPr>
            <w:tcW w:w="1276" w:type="dxa"/>
            <w:tcBorders>
              <w:top w:val="nil"/>
              <w:left w:val="single" w:sz="4" w:space="0" w:color="auto"/>
              <w:bottom w:val="single" w:sz="4" w:space="0" w:color="auto"/>
              <w:right w:val="single" w:sz="4" w:space="0" w:color="auto"/>
            </w:tcBorders>
            <w:hideMark/>
          </w:tcPr>
          <w:p w14:paraId="2ADC09EF" w14:textId="77777777" w:rsidR="00B85013" w:rsidRPr="00335360" w:rsidRDefault="00B85013" w:rsidP="00B85013">
            <w:pPr>
              <w:rPr>
                <w:sz w:val="20"/>
                <w:szCs w:val="20"/>
              </w:rPr>
            </w:pPr>
            <w:r w:rsidRPr="00335360">
              <w:rPr>
                <w:sz w:val="20"/>
                <w:szCs w:val="20"/>
              </w:rPr>
              <w:t>117 926,23</w:t>
            </w:r>
          </w:p>
        </w:tc>
        <w:tc>
          <w:tcPr>
            <w:tcW w:w="1276" w:type="dxa"/>
            <w:tcBorders>
              <w:top w:val="nil"/>
              <w:left w:val="nil"/>
              <w:bottom w:val="single" w:sz="4" w:space="0" w:color="auto"/>
              <w:right w:val="single" w:sz="4" w:space="0" w:color="auto"/>
            </w:tcBorders>
            <w:hideMark/>
          </w:tcPr>
          <w:p w14:paraId="5675CCD2" w14:textId="77777777" w:rsidR="00B85013" w:rsidRPr="00335360" w:rsidRDefault="00B85013" w:rsidP="00B85013">
            <w:pPr>
              <w:rPr>
                <w:sz w:val="20"/>
                <w:szCs w:val="20"/>
              </w:rPr>
            </w:pPr>
            <w:r w:rsidRPr="00335360">
              <w:rPr>
                <w:sz w:val="20"/>
                <w:szCs w:val="20"/>
              </w:rPr>
              <w:t>9827,19</w:t>
            </w:r>
          </w:p>
        </w:tc>
        <w:tc>
          <w:tcPr>
            <w:tcW w:w="1417" w:type="dxa"/>
            <w:tcBorders>
              <w:top w:val="single" w:sz="4" w:space="0" w:color="auto"/>
              <w:left w:val="single" w:sz="4" w:space="0" w:color="auto"/>
              <w:bottom w:val="single" w:sz="4" w:space="0" w:color="auto"/>
              <w:right w:val="single" w:sz="4" w:space="0" w:color="auto"/>
            </w:tcBorders>
            <w:hideMark/>
          </w:tcPr>
          <w:p w14:paraId="003F7A92" w14:textId="77777777" w:rsidR="00B85013" w:rsidRPr="00335360" w:rsidRDefault="00B85013" w:rsidP="00B85013">
            <w:pPr>
              <w:rPr>
                <w:sz w:val="20"/>
                <w:szCs w:val="20"/>
              </w:rPr>
            </w:pPr>
            <w:r w:rsidRPr="00335360">
              <w:rPr>
                <w:sz w:val="20"/>
                <w:szCs w:val="20"/>
              </w:rPr>
              <w:t>341 754,96</w:t>
            </w:r>
          </w:p>
        </w:tc>
        <w:tc>
          <w:tcPr>
            <w:tcW w:w="1276" w:type="dxa"/>
            <w:tcBorders>
              <w:top w:val="single" w:sz="4" w:space="0" w:color="auto"/>
              <w:left w:val="single" w:sz="4" w:space="0" w:color="auto"/>
              <w:bottom w:val="single" w:sz="4" w:space="0" w:color="auto"/>
              <w:right w:val="single" w:sz="4" w:space="0" w:color="auto"/>
            </w:tcBorders>
            <w:hideMark/>
          </w:tcPr>
          <w:p w14:paraId="1E4DE432" w14:textId="77777777" w:rsidR="00B85013" w:rsidRPr="00335360" w:rsidRDefault="00B85013" w:rsidP="00B85013">
            <w:pPr>
              <w:rPr>
                <w:sz w:val="20"/>
                <w:szCs w:val="20"/>
              </w:rPr>
            </w:pPr>
            <w:r w:rsidRPr="00335360">
              <w:rPr>
                <w:sz w:val="20"/>
                <w:szCs w:val="20"/>
              </w:rPr>
              <w:t>28479,58</w:t>
            </w:r>
          </w:p>
        </w:tc>
        <w:tc>
          <w:tcPr>
            <w:tcW w:w="1134" w:type="dxa"/>
            <w:tcBorders>
              <w:top w:val="single" w:sz="4" w:space="0" w:color="auto"/>
              <w:left w:val="single" w:sz="4" w:space="0" w:color="auto"/>
              <w:bottom w:val="single" w:sz="4" w:space="0" w:color="auto"/>
              <w:right w:val="single" w:sz="4" w:space="0" w:color="auto"/>
            </w:tcBorders>
            <w:hideMark/>
          </w:tcPr>
          <w:p w14:paraId="2D380BA3" w14:textId="77777777" w:rsidR="00B85013" w:rsidRPr="00335360" w:rsidRDefault="00B85013" w:rsidP="00B85013">
            <w:pPr>
              <w:rPr>
                <w:sz w:val="20"/>
                <w:szCs w:val="20"/>
              </w:rPr>
            </w:pPr>
            <w:r w:rsidRPr="00335360">
              <w:rPr>
                <w:sz w:val="20"/>
                <w:szCs w:val="20"/>
              </w:rPr>
              <w:t>19153,39</w:t>
            </w:r>
          </w:p>
        </w:tc>
      </w:tr>
      <w:tr w:rsidR="00B85013" w:rsidRPr="00335360" w14:paraId="41D02CF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4800D11"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F81F309" w14:textId="77777777" w:rsidR="00B85013" w:rsidRPr="00335360" w:rsidRDefault="00B85013" w:rsidP="00B85013">
            <w:pPr>
              <w:rPr>
                <w:color w:val="000000"/>
                <w:sz w:val="20"/>
                <w:szCs w:val="20"/>
              </w:rPr>
            </w:pPr>
            <w:r w:rsidRPr="00335360">
              <w:rPr>
                <w:sz w:val="20"/>
                <w:szCs w:val="20"/>
              </w:rPr>
              <w:t>г. Калач, ул. Красина, д. 2</w:t>
            </w:r>
          </w:p>
        </w:tc>
        <w:tc>
          <w:tcPr>
            <w:tcW w:w="1134" w:type="dxa"/>
            <w:tcBorders>
              <w:top w:val="single" w:sz="4" w:space="0" w:color="auto"/>
              <w:left w:val="single" w:sz="4" w:space="0" w:color="auto"/>
              <w:bottom w:val="single" w:sz="4" w:space="0" w:color="auto"/>
              <w:right w:val="single" w:sz="4" w:space="0" w:color="auto"/>
            </w:tcBorders>
            <w:hideMark/>
          </w:tcPr>
          <w:p w14:paraId="07555A0B" w14:textId="77777777" w:rsidR="00B85013" w:rsidRPr="00335360" w:rsidRDefault="00B85013" w:rsidP="00B85013">
            <w:pPr>
              <w:jc w:val="center"/>
              <w:rPr>
                <w:b/>
                <w:color w:val="000000"/>
                <w:sz w:val="20"/>
                <w:szCs w:val="20"/>
              </w:rPr>
            </w:pPr>
            <w:r w:rsidRPr="00335360">
              <w:rPr>
                <w:sz w:val="20"/>
                <w:szCs w:val="20"/>
              </w:rPr>
              <w:t>1540,20</w:t>
            </w:r>
          </w:p>
        </w:tc>
        <w:tc>
          <w:tcPr>
            <w:tcW w:w="1276" w:type="dxa"/>
            <w:tcBorders>
              <w:top w:val="nil"/>
              <w:left w:val="single" w:sz="4" w:space="0" w:color="auto"/>
              <w:bottom w:val="single" w:sz="4" w:space="0" w:color="auto"/>
              <w:right w:val="single" w:sz="4" w:space="0" w:color="auto"/>
            </w:tcBorders>
            <w:hideMark/>
          </w:tcPr>
          <w:p w14:paraId="706C0D31" w14:textId="77777777" w:rsidR="00B85013" w:rsidRPr="00335360" w:rsidRDefault="00B85013" w:rsidP="00B85013">
            <w:pPr>
              <w:rPr>
                <w:sz w:val="20"/>
                <w:szCs w:val="20"/>
              </w:rPr>
            </w:pPr>
            <w:r w:rsidRPr="00335360">
              <w:rPr>
                <w:sz w:val="20"/>
                <w:szCs w:val="20"/>
              </w:rPr>
              <w:t>186 302,59</w:t>
            </w:r>
          </w:p>
        </w:tc>
        <w:tc>
          <w:tcPr>
            <w:tcW w:w="1276" w:type="dxa"/>
            <w:tcBorders>
              <w:top w:val="nil"/>
              <w:left w:val="nil"/>
              <w:bottom w:val="single" w:sz="4" w:space="0" w:color="auto"/>
              <w:right w:val="single" w:sz="4" w:space="0" w:color="auto"/>
            </w:tcBorders>
            <w:hideMark/>
          </w:tcPr>
          <w:p w14:paraId="7C430FA7" w14:textId="77777777" w:rsidR="00B85013" w:rsidRPr="00335360" w:rsidRDefault="00B85013" w:rsidP="00B85013">
            <w:pPr>
              <w:rPr>
                <w:sz w:val="20"/>
                <w:szCs w:val="20"/>
              </w:rPr>
            </w:pPr>
            <w:r w:rsidRPr="00335360">
              <w:rPr>
                <w:sz w:val="20"/>
                <w:szCs w:val="20"/>
              </w:rPr>
              <w:t>15525,22</w:t>
            </w:r>
          </w:p>
        </w:tc>
        <w:tc>
          <w:tcPr>
            <w:tcW w:w="1417" w:type="dxa"/>
            <w:tcBorders>
              <w:top w:val="single" w:sz="4" w:space="0" w:color="auto"/>
              <w:left w:val="single" w:sz="4" w:space="0" w:color="auto"/>
              <w:bottom w:val="single" w:sz="4" w:space="0" w:color="auto"/>
              <w:right w:val="single" w:sz="4" w:space="0" w:color="auto"/>
            </w:tcBorders>
            <w:hideMark/>
          </w:tcPr>
          <w:p w14:paraId="33BC6770" w14:textId="77777777" w:rsidR="00B85013" w:rsidRPr="00335360" w:rsidRDefault="00B85013" w:rsidP="00B85013">
            <w:pPr>
              <w:rPr>
                <w:sz w:val="20"/>
                <w:szCs w:val="20"/>
              </w:rPr>
            </w:pPr>
            <w:r w:rsidRPr="00335360">
              <w:rPr>
                <w:sz w:val="20"/>
                <w:szCs w:val="20"/>
              </w:rPr>
              <w:t>477 655,04</w:t>
            </w:r>
          </w:p>
        </w:tc>
        <w:tc>
          <w:tcPr>
            <w:tcW w:w="1276" w:type="dxa"/>
            <w:tcBorders>
              <w:top w:val="single" w:sz="4" w:space="0" w:color="auto"/>
              <w:left w:val="single" w:sz="4" w:space="0" w:color="auto"/>
              <w:bottom w:val="single" w:sz="4" w:space="0" w:color="auto"/>
              <w:right w:val="single" w:sz="4" w:space="0" w:color="auto"/>
            </w:tcBorders>
            <w:hideMark/>
          </w:tcPr>
          <w:p w14:paraId="5DD91192" w14:textId="77777777" w:rsidR="00B85013" w:rsidRPr="00335360" w:rsidRDefault="00B85013" w:rsidP="00B85013">
            <w:pPr>
              <w:rPr>
                <w:sz w:val="20"/>
                <w:szCs w:val="20"/>
              </w:rPr>
            </w:pPr>
            <w:r w:rsidRPr="00335360">
              <w:rPr>
                <w:sz w:val="20"/>
                <w:szCs w:val="20"/>
              </w:rPr>
              <w:t>39804,59</w:t>
            </w:r>
          </w:p>
        </w:tc>
        <w:tc>
          <w:tcPr>
            <w:tcW w:w="1134" w:type="dxa"/>
            <w:tcBorders>
              <w:top w:val="single" w:sz="4" w:space="0" w:color="auto"/>
              <w:left w:val="single" w:sz="4" w:space="0" w:color="auto"/>
              <w:bottom w:val="single" w:sz="4" w:space="0" w:color="auto"/>
              <w:right w:val="single" w:sz="4" w:space="0" w:color="auto"/>
            </w:tcBorders>
            <w:hideMark/>
          </w:tcPr>
          <w:p w14:paraId="6B83FEBB" w14:textId="77777777" w:rsidR="00B85013" w:rsidRPr="00335360" w:rsidRDefault="00B85013" w:rsidP="00B85013">
            <w:pPr>
              <w:rPr>
                <w:sz w:val="20"/>
                <w:szCs w:val="20"/>
              </w:rPr>
            </w:pPr>
            <w:r w:rsidRPr="00335360">
              <w:rPr>
                <w:sz w:val="20"/>
                <w:szCs w:val="20"/>
              </w:rPr>
              <w:t>27664,91</w:t>
            </w:r>
          </w:p>
        </w:tc>
      </w:tr>
      <w:tr w:rsidR="00B85013" w:rsidRPr="00335360" w14:paraId="7BF9E9C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A59E24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549F8B6" w14:textId="77777777" w:rsidR="00B85013" w:rsidRPr="00335360" w:rsidRDefault="00B85013" w:rsidP="00B85013">
            <w:pPr>
              <w:rPr>
                <w:color w:val="000000"/>
                <w:sz w:val="20"/>
                <w:szCs w:val="20"/>
              </w:rPr>
            </w:pPr>
            <w:r w:rsidRPr="00335360">
              <w:rPr>
                <w:sz w:val="20"/>
                <w:szCs w:val="20"/>
              </w:rPr>
              <w:t>г. Калач, ул. Красина, д. 3</w:t>
            </w:r>
          </w:p>
        </w:tc>
        <w:tc>
          <w:tcPr>
            <w:tcW w:w="1134" w:type="dxa"/>
            <w:tcBorders>
              <w:top w:val="single" w:sz="4" w:space="0" w:color="auto"/>
              <w:left w:val="single" w:sz="4" w:space="0" w:color="auto"/>
              <w:bottom w:val="single" w:sz="4" w:space="0" w:color="auto"/>
              <w:right w:val="single" w:sz="4" w:space="0" w:color="auto"/>
            </w:tcBorders>
            <w:hideMark/>
          </w:tcPr>
          <w:p w14:paraId="51D725D3" w14:textId="77777777" w:rsidR="00B85013" w:rsidRPr="00335360" w:rsidRDefault="00B85013" w:rsidP="00B85013">
            <w:pPr>
              <w:jc w:val="center"/>
              <w:rPr>
                <w:b/>
                <w:color w:val="000000"/>
                <w:sz w:val="20"/>
                <w:szCs w:val="20"/>
              </w:rPr>
            </w:pPr>
            <w:r w:rsidRPr="00335360">
              <w:rPr>
                <w:sz w:val="20"/>
                <w:szCs w:val="20"/>
              </w:rPr>
              <w:t>866,00</w:t>
            </w:r>
          </w:p>
        </w:tc>
        <w:tc>
          <w:tcPr>
            <w:tcW w:w="1276" w:type="dxa"/>
            <w:tcBorders>
              <w:top w:val="single" w:sz="4" w:space="0" w:color="auto"/>
              <w:left w:val="single" w:sz="4" w:space="0" w:color="auto"/>
              <w:bottom w:val="single" w:sz="4" w:space="0" w:color="auto"/>
              <w:right w:val="single" w:sz="4" w:space="0" w:color="auto"/>
            </w:tcBorders>
            <w:hideMark/>
          </w:tcPr>
          <w:p w14:paraId="45D2E2F9" w14:textId="77777777" w:rsidR="00B85013" w:rsidRPr="00335360" w:rsidRDefault="00B85013" w:rsidP="00B85013">
            <w:pPr>
              <w:rPr>
                <w:sz w:val="20"/>
                <w:szCs w:val="20"/>
              </w:rPr>
            </w:pPr>
            <w:r w:rsidRPr="00335360">
              <w:rPr>
                <w:sz w:val="20"/>
                <w:szCs w:val="20"/>
              </w:rPr>
              <w:t>121 066,80</w:t>
            </w:r>
          </w:p>
        </w:tc>
        <w:tc>
          <w:tcPr>
            <w:tcW w:w="1276" w:type="dxa"/>
            <w:tcBorders>
              <w:top w:val="single" w:sz="4" w:space="0" w:color="auto"/>
              <w:left w:val="nil"/>
              <w:bottom w:val="single" w:sz="4" w:space="0" w:color="auto"/>
              <w:right w:val="single" w:sz="4" w:space="0" w:color="auto"/>
            </w:tcBorders>
            <w:hideMark/>
          </w:tcPr>
          <w:p w14:paraId="465A43B2" w14:textId="77777777" w:rsidR="00B85013" w:rsidRPr="00335360" w:rsidRDefault="00B85013" w:rsidP="00B85013">
            <w:pPr>
              <w:rPr>
                <w:sz w:val="20"/>
                <w:szCs w:val="20"/>
              </w:rPr>
            </w:pPr>
            <w:r w:rsidRPr="00335360">
              <w:rPr>
                <w:sz w:val="20"/>
                <w:szCs w:val="20"/>
              </w:rPr>
              <w:t>10088,90</w:t>
            </w:r>
          </w:p>
        </w:tc>
        <w:tc>
          <w:tcPr>
            <w:tcW w:w="1417" w:type="dxa"/>
            <w:tcBorders>
              <w:top w:val="single" w:sz="4" w:space="0" w:color="auto"/>
              <w:left w:val="single" w:sz="4" w:space="0" w:color="auto"/>
              <w:bottom w:val="single" w:sz="4" w:space="0" w:color="auto"/>
              <w:right w:val="single" w:sz="4" w:space="0" w:color="auto"/>
            </w:tcBorders>
            <w:hideMark/>
          </w:tcPr>
          <w:p w14:paraId="0FE3EA52" w14:textId="77777777" w:rsidR="00B85013" w:rsidRPr="00335360" w:rsidRDefault="00B85013" w:rsidP="00B85013">
            <w:pPr>
              <w:rPr>
                <w:sz w:val="20"/>
                <w:szCs w:val="20"/>
              </w:rPr>
            </w:pPr>
            <w:r w:rsidRPr="00335360">
              <w:rPr>
                <w:sz w:val="20"/>
                <w:szCs w:val="20"/>
              </w:rPr>
              <w:t>256 053,32</w:t>
            </w:r>
          </w:p>
        </w:tc>
        <w:tc>
          <w:tcPr>
            <w:tcW w:w="1276" w:type="dxa"/>
            <w:tcBorders>
              <w:top w:val="single" w:sz="4" w:space="0" w:color="auto"/>
              <w:left w:val="single" w:sz="4" w:space="0" w:color="auto"/>
              <w:bottom w:val="single" w:sz="4" w:space="0" w:color="auto"/>
              <w:right w:val="single" w:sz="4" w:space="0" w:color="auto"/>
            </w:tcBorders>
            <w:hideMark/>
          </w:tcPr>
          <w:p w14:paraId="35A0F96C" w14:textId="77777777" w:rsidR="00B85013" w:rsidRPr="00335360" w:rsidRDefault="00B85013" w:rsidP="00B85013">
            <w:pPr>
              <w:rPr>
                <w:sz w:val="20"/>
                <w:szCs w:val="20"/>
              </w:rPr>
            </w:pPr>
            <w:r w:rsidRPr="00335360">
              <w:rPr>
                <w:sz w:val="20"/>
                <w:szCs w:val="20"/>
              </w:rPr>
              <w:t>21337,78</w:t>
            </w:r>
          </w:p>
        </w:tc>
        <w:tc>
          <w:tcPr>
            <w:tcW w:w="1134" w:type="dxa"/>
            <w:tcBorders>
              <w:top w:val="single" w:sz="4" w:space="0" w:color="auto"/>
              <w:left w:val="single" w:sz="4" w:space="0" w:color="auto"/>
              <w:bottom w:val="single" w:sz="4" w:space="0" w:color="auto"/>
              <w:right w:val="single" w:sz="4" w:space="0" w:color="auto"/>
            </w:tcBorders>
            <w:hideMark/>
          </w:tcPr>
          <w:p w14:paraId="7B8D6F76" w14:textId="77777777" w:rsidR="00B85013" w:rsidRPr="00335360" w:rsidRDefault="00B85013" w:rsidP="00B85013">
            <w:pPr>
              <w:rPr>
                <w:sz w:val="20"/>
                <w:szCs w:val="20"/>
              </w:rPr>
            </w:pPr>
            <w:r w:rsidRPr="00335360">
              <w:rPr>
                <w:sz w:val="20"/>
                <w:szCs w:val="20"/>
              </w:rPr>
              <w:t>15713,34</w:t>
            </w:r>
          </w:p>
        </w:tc>
      </w:tr>
      <w:tr w:rsidR="00B85013" w:rsidRPr="00335360" w14:paraId="4FEFD02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D8AE830"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FA5261" w14:textId="77777777" w:rsidR="00B85013" w:rsidRPr="00335360" w:rsidRDefault="00B85013" w:rsidP="00B85013">
            <w:pPr>
              <w:rPr>
                <w:color w:val="000000"/>
                <w:sz w:val="20"/>
                <w:szCs w:val="20"/>
              </w:rPr>
            </w:pPr>
            <w:r w:rsidRPr="00335360">
              <w:rPr>
                <w:sz w:val="20"/>
                <w:szCs w:val="20"/>
              </w:rPr>
              <w:t>Г. Калач, ул. Красина, д. 5</w:t>
            </w:r>
          </w:p>
        </w:tc>
        <w:tc>
          <w:tcPr>
            <w:tcW w:w="1134" w:type="dxa"/>
            <w:tcBorders>
              <w:top w:val="single" w:sz="4" w:space="0" w:color="auto"/>
              <w:left w:val="single" w:sz="4" w:space="0" w:color="auto"/>
              <w:bottom w:val="single" w:sz="4" w:space="0" w:color="auto"/>
              <w:right w:val="single" w:sz="4" w:space="0" w:color="auto"/>
            </w:tcBorders>
            <w:hideMark/>
          </w:tcPr>
          <w:p w14:paraId="62371E04" w14:textId="77777777" w:rsidR="00B85013" w:rsidRPr="00335360" w:rsidRDefault="00B85013" w:rsidP="00B85013">
            <w:pPr>
              <w:jc w:val="center"/>
              <w:rPr>
                <w:b/>
                <w:color w:val="000000"/>
                <w:sz w:val="20"/>
                <w:szCs w:val="20"/>
              </w:rPr>
            </w:pPr>
            <w:r w:rsidRPr="00335360">
              <w:rPr>
                <w:sz w:val="20"/>
                <w:szCs w:val="20"/>
              </w:rPr>
              <w:t>865,90</w:t>
            </w:r>
          </w:p>
        </w:tc>
        <w:tc>
          <w:tcPr>
            <w:tcW w:w="1276" w:type="dxa"/>
            <w:tcBorders>
              <w:top w:val="single" w:sz="4" w:space="0" w:color="auto"/>
              <w:left w:val="single" w:sz="4" w:space="0" w:color="auto"/>
              <w:bottom w:val="single" w:sz="4" w:space="0" w:color="auto"/>
              <w:right w:val="single" w:sz="4" w:space="0" w:color="auto"/>
            </w:tcBorders>
            <w:hideMark/>
          </w:tcPr>
          <w:p w14:paraId="778763EE" w14:textId="77777777" w:rsidR="00B85013" w:rsidRPr="00335360" w:rsidRDefault="00B85013" w:rsidP="00B85013">
            <w:pPr>
              <w:rPr>
                <w:sz w:val="20"/>
                <w:szCs w:val="20"/>
              </w:rPr>
            </w:pPr>
            <w:r w:rsidRPr="00335360">
              <w:rPr>
                <w:sz w:val="20"/>
                <w:szCs w:val="20"/>
              </w:rPr>
              <w:t>195 035,32</w:t>
            </w:r>
          </w:p>
        </w:tc>
        <w:tc>
          <w:tcPr>
            <w:tcW w:w="1276" w:type="dxa"/>
            <w:tcBorders>
              <w:top w:val="single" w:sz="4" w:space="0" w:color="auto"/>
              <w:left w:val="nil"/>
              <w:bottom w:val="single" w:sz="4" w:space="0" w:color="auto"/>
              <w:right w:val="single" w:sz="4" w:space="0" w:color="auto"/>
            </w:tcBorders>
            <w:hideMark/>
          </w:tcPr>
          <w:p w14:paraId="2011918E" w14:textId="77777777" w:rsidR="00B85013" w:rsidRPr="00335360" w:rsidRDefault="00B85013" w:rsidP="00B85013">
            <w:pPr>
              <w:rPr>
                <w:sz w:val="20"/>
                <w:szCs w:val="20"/>
              </w:rPr>
            </w:pPr>
            <w:r w:rsidRPr="00335360">
              <w:rPr>
                <w:sz w:val="20"/>
                <w:szCs w:val="20"/>
              </w:rPr>
              <w:t>16252,94</w:t>
            </w:r>
          </w:p>
        </w:tc>
        <w:tc>
          <w:tcPr>
            <w:tcW w:w="1417" w:type="dxa"/>
            <w:tcBorders>
              <w:top w:val="single" w:sz="4" w:space="0" w:color="auto"/>
              <w:left w:val="single" w:sz="4" w:space="0" w:color="auto"/>
              <w:bottom w:val="single" w:sz="4" w:space="0" w:color="auto"/>
              <w:right w:val="single" w:sz="4" w:space="0" w:color="auto"/>
            </w:tcBorders>
            <w:hideMark/>
          </w:tcPr>
          <w:p w14:paraId="5D09C43C" w14:textId="77777777" w:rsidR="00B85013" w:rsidRPr="00335360" w:rsidRDefault="00B85013" w:rsidP="00B85013">
            <w:pPr>
              <w:rPr>
                <w:sz w:val="20"/>
                <w:szCs w:val="20"/>
              </w:rPr>
            </w:pPr>
            <w:r w:rsidRPr="00335360">
              <w:rPr>
                <w:sz w:val="20"/>
                <w:szCs w:val="20"/>
              </w:rPr>
              <w:t>820 496,86</w:t>
            </w:r>
          </w:p>
        </w:tc>
        <w:tc>
          <w:tcPr>
            <w:tcW w:w="1276" w:type="dxa"/>
            <w:tcBorders>
              <w:top w:val="single" w:sz="4" w:space="0" w:color="auto"/>
              <w:left w:val="single" w:sz="4" w:space="0" w:color="auto"/>
              <w:bottom w:val="single" w:sz="4" w:space="0" w:color="auto"/>
              <w:right w:val="single" w:sz="4" w:space="0" w:color="auto"/>
            </w:tcBorders>
            <w:hideMark/>
          </w:tcPr>
          <w:p w14:paraId="5ABA0EDB" w14:textId="77777777" w:rsidR="00B85013" w:rsidRPr="00335360" w:rsidRDefault="00B85013" w:rsidP="00B85013">
            <w:pPr>
              <w:rPr>
                <w:sz w:val="20"/>
                <w:szCs w:val="20"/>
              </w:rPr>
            </w:pPr>
            <w:r w:rsidRPr="00335360">
              <w:rPr>
                <w:sz w:val="20"/>
                <w:szCs w:val="20"/>
              </w:rPr>
              <w:t>68374,74</w:t>
            </w:r>
          </w:p>
        </w:tc>
        <w:tc>
          <w:tcPr>
            <w:tcW w:w="1134" w:type="dxa"/>
            <w:tcBorders>
              <w:top w:val="single" w:sz="4" w:space="0" w:color="auto"/>
              <w:left w:val="single" w:sz="4" w:space="0" w:color="auto"/>
              <w:bottom w:val="single" w:sz="4" w:space="0" w:color="auto"/>
              <w:right w:val="single" w:sz="4" w:space="0" w:color="auto"/>
            </w:tcBorders>
            <w:hideMark/>
          </w:tcPr>
          <w:p w14:paraId="2ED8D854" w14:textId="77777777" w:rsidR="00B85013" w:rsidRPr="00335360" w:rsidRDefault="00B85013" w:rsidP="00B85013">
            <w:pPr>
              <w:rPr>
                <w:sz w:val="20"/>
                <w:szCs w:val="20"/>
              </w:rPr>
            </w:pPr>
            <w:r w:rsidRPr="00335360">
              <w:rPr>
                <w:sz w:val="20"/>
                <w:szCs w:val="20"/>
              </w:rPr>
              <w:t>42313,84</w:t>
            </w:r>
          </w:p>
        </w:tc>
      </w:tr>
      <w:tr w:rsidR="00B85013" w:rsidRPr="00335360" w14:paraId="6D0ED38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E114681"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7CA90A4" w14:textId="77777777" w:rsidR="00B85013" w:rsidRPr="00335360" w:rsidRDefault="00B85013" w:rsidP="00B85013">
            <w:pPr>
              <w:rPr>
                <w:color w:val="000000"/>
                <w:sz w:val="20"/>
                <w:szCs w:val="20"/>
              </w:rPr>
            </w:pPr>
            <w:r w:rsidRPr="00335360">
              <w:rPr>
                <w:sz w:val="20"/>
                <w:szCs w:val="20"/>
              </w:rPr>
              <w:t>г. Калач, ул. Красина, д. 8</w:t>
            </w:r>
          </w:p>
        </w:tc>
        <w:tc>
          <w:tcPr>
            <w:tcW w:w="1134" w:type="dxa"/>
            <w:tcBorders>
              <w:top w:val="single" w:sz="4" w:space="0" w:color="auto"/>
              <w:left w:val="single" w:sz="4" w:space="0" w:color="auto"/>
              <w:bottom w:val="single" w:sz="4" w:space="0" w:color="auto"/>
              <w:right w:val="single" w:sz="4" w:space="0" w:color="auto"/>
            </w:tcBorders>
            <w:hideMark/>
          </w:tcPr>
          <w:p w14:paraId="711BABE2" w14:textId="77777777" w:rsidR="00B85013" w:rsidRPr="00335360" w:rsidRDefault="00B85013" w:rsidP="00B85013">
            <w:pPr>
              <w:jc w:val="center"/>
              <w:rPr>
                <w:b/>
                <w:color w:val="000000"/>
                <w:sz w:val="20"/>
                <w:szCs w:val="20"/>
              </w:rPr>
            </w:pPr>
            <w:r w:rsidRPr="00335360">
              <w:rPr>
                <w:sz w:val="20"/>
                <w:szCs w:val="20"/>
              </w:rPr>
              <w:t>667,20</w:t>
            </w:r>
          </w:p>
        </w:tc>
        <w:tc>
          <w:tcPr>
            <w:tcW w:w="1276" w:type="dxa"/>
            <w:tcBorders>
              <w:top w:val="nil"/>
              <w:left w:val="single" w:sz="4" w:space="0" w:color="auto"/>
              <w:bottom w:val="single" w:sz="4" w:space="0" w:color="auto"/>
              <w:right w:val="single" w:sz="4" w:space="0" w:color="auto"/>
            </w:tcBorders>
            <w:hideMark/>
          </w:tcPr>
          <w:p w14:paraId="4D9DE1CE" w14:textId="77777777" w:rsidR="00B85013" w:rsidRPr="00335360" w:rsidRDefault="00B85013" w:rsidP="00B85013">
            <w:pPr>
              <w:rPr>
                <w:sz w:val="20"/>
                <w:szCs w:val="20"/>
              </w:rPr>
            </w:pPr>
            <w:r w:rsidRPr="00335360">
              <w:rPr>
                <w:sz w:val="20"/>
                <w:szCs w:val="20"/>
              </w:rPr>
              <w:t>104 163,26</w:t>
            </w:r>
          </w:p>
        </w:tc>
        <w:tc>
          <w:tcPr>
            <w:tcW w:w="1276" w:type="dxa"/>
            <w:tcBorders>
              <w:top w:val="nil"/>
              <w:left w:val="nil"/>
              <w:bottom w:val="single" w:sz="4" w:space="0" w:color="auto"/>
              <w:right w:val="single" w:sz="4" w:space="0" w:color="auto"/>
            </w:tcBorders>
            <w:hideMark/>
          </w:tcPr>
          <w:p w14:paraId="3CEC7A79" w14:textId="77777777" w:rsidR="00B85013" w:rsidRPr="00335360" w:rsidRDefault="00B85013" w:rsidP="00B85013">
            <w:pPr>
              <w:rPr>
                <w:sz w:val="20"/>
                <w:szCs w:val="20"/>
              </w:rPr>
            </w:pPr>
            <w:r w:rsidRPr="00335360">
              <w:rPr>
                <w:sz w:val="20"/>
                <w:szCs w:val="20"/>
              </w:rPr>
              <w:t>8680,27</w:t>
            </w:r>
          </w:p>
        </w:tc>
        <w:tc>
          <w:tcPr>
            <w:tcW w:w="1417" w:type="dxa"/>
            <w:tcBorders>
              <w:top w:val="single" w:sz="4" w:space="0" w:color="auto"/>
              <w:left w:val="single" w:sz="4" w:space="0" w:color="auto"/>
              <w:bottom w:val="single" w:sz="4" w:space="0" w:color="auto"/>
              <w:right w:val="single" w:sz="4" w:space="0" w:color="auto"/>
            </w:tcBorders>
            <w:hideMark/>
          </w:tcPr>
          <w:p w14:paraId="5723373E" w14:textId="77777777" w:rsidR="00B85013" w:rsidRPr="00335360" w:rsidRDefault="00B85013" w:rsidP="00B85013">
            <w:pPr>
              <w:rPr>
                <w:sz w:val="20"/>
                <w:szCs w:val="20"/>
              </w:rPr>
            </w:pPr>
            <w:r w:rsidRPr="00335360">
              <w:rPr>
                <w:sz w:val="20"/>
                <w:szCs w:val="20"/>
              </w:rPr>
              <w:t>215 611,25</w:t>
            </w:r>
          </w:p>
        </w:tc>
        <w:tc>
          <w:tcPr>
            <w:tcW w:w="1276" w:type="dxa"/>
            <w:tcBorders>
              <w:top w:val="single" w:sz="4" w:space="0" w:color="auto"/>
              <w:left w:val="single" w:sz="4" w:space="0" w:color="auto"/>
              <w:bottom w:val="single" w:sz="4" w:space="0" w:color="auto"/>
              <w:right w:val="single" w:sz="4" w:space="0" w:color="auto"/>
            </w:tcBorders>
            <w:hideMark/>
          </w:tcPr>
          <w:p w14:paraId="7D0B23B4" w14:textId="77777777" w:rsidR="00B85013" w:rsidRPr="00335360" w:rsidRDefault="00B85013" w:rsidP="00B85013">
            <w:pPr>
              <w:rPr>
                <w:sz w:val="20"/>
                <w:szCs w:val="20"/>
              </w:rPr>
            </w:pPr>
            <w:r w:rsidRPr="00335360">
              <w:rPr>
                <w:sz w:val="20"/>
                <w:szCs w:val="20"/>
              </w:rPr>
              <w:t>17967,60</w:t>
            </w:r>
          </w:p>
        </w:tc>
        <w:tc>
          <w:tcPr>
            <w:tcW w:w="1134" w:type="dxa"/>
            <w:tcBorders>
              <w:top w:val="single" w:sz="4" w:space="0" w:color="auto"/>
              <w:left w:val="single" w:sz="4" w:space="0" w:color="auto"/>
              <w:bottom w:val="single" w:sz="4" w:space="0" w:color="auto"/>
              <w:right w:val="single" w:sz="4" w:space="0" w:color="auto"/>
            </w:tcBorders>
            <w:hideMark/>
          </w:tcPr>
          <w:p w14:paraId="2F65BCF5" w14:textId="77777777" w:rsidR="00B85013" w:rsidRPr="00335360" w:rsidRDefault="00B85013" w:rsidP="00B85013">
            <w:pPr>
              <w:rPr>
                <w:sz w:val="20"/>
                <w:szCs w:val="20"/>
              </w:rPr>
            </w:pPr>
            <w:r w:rsidRPr="00335360">
              <w:rPr>
                <w:sz w:val="20"/>
                <w:szCs w:val="20"/>
              </w:rPr>
              <w:t>13323,94</w:t>
            </w:r>
          </w:p>
        </w:tc>
      </w:tr>
      <w:tr w:rsidR="00B85013" w:rsidRPr="00335360" w14:paraId="1E67BF7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CD6AC2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298202E" w14:textId="77777777" w:rsidR="00B85013" w:rsidRPr="00335360" w:rsidRDefault="00B85013" w:rsidP="00B85013">
            <w:pPr>
              <w:rPr>
                <w:color w:val="000000"/>
                <w:sz w:val="20"/>
                <w:szCs w:val="20"/>
              </w:rPr>
            </w:pPr>
            <w:r w:rsidRPr="00335360">
              <w:rPr>
                <w:sz w:val="20"/>
                <w:szCs w:val="20"/>
              </w:rPr>
              <w:t xml:space="preserve">г. Калач, ул. </w:t>
            </w:r>
            <w:proofErr w:type="spellStart"/>
            <w:r w:rsidRPr="00335360">
              <w:rPr>
                <w:sz w:val="20"/>
                <w:szCs w:val="20"/>
              </w:rPr>
              <w:t>Краснобратская</w:t>
            </w:r>
            <w:proofErr w:type="spellEnd"/>
            <w:r w:rsidRPr="00335360">
              <w:rPr>
                <w:sz w:val="20"/>
                <w:szCs w:val="20"/>
              </w:rPr>
              <w:t>, д. 2</w:t>
            </w:r>
          </w:p>
        </w:tc>
        <w:tc>
          <w:tcPr>
            <w:tcW w:w="1134" w:type="dxa"/>
            <w:tcBorders>
              <w:top w:val="single" w:sz="4" w:space="0" w:color="auto"/>
              <w:left w:val="single" w:sz="4" w:space="0" w:color="auto"/>
              <w:bottom w:val="single" w:sz="4" w:space="0" w:color="auto"/>
              <w:right w:val="single" w:sz="4" w:space="0" w:color="auto"/>
            </w:tcBorders>
            <w:hideMark/>
          </w:tcPr>
          <w:p w14:paraId="2117327F" w14:textId="77777777" w:rsidR="00B85013" w:rsidRPr="00335360" w:rsidRDefault="00B85013" w:rsidP="00B85013">
            <w:pPr>
              <w:jc w:val="center"/>
              <w:rPr>
                <w:b/>
                <w:color w:val="000000"/>
                <w:sz w:val="20"/>
                <w:szCs w:val="20"/>
              </w:rPr>
            </w:pPr>
            <w:r w:rsidRPr="00335360">
              <w:rPr>
                <w:sz w:val="20"/>
                <w:szCs w:val="20"/>
              </w:rPr>
              <w:t>278,70</w:t>
            </w:r>
          </w:p>
        </w:tc>
        <w:tc>
          <w:tcPr>
            <w:tcW w:w="1276" w:type="dxa"/>
            <w:tcBorders>
              <w:top w:val="nil"/>
              <w:left w:val="single" w:sz="4" w:space="0" w:color="auto"/>
              <w:bottom w:val="single" w:sz="4" w:space="0" w:color="auto"/>
              <w:right w:val="single" w:sz="4" w:space="0" w:color="auto"/>
            </w:tcBorders>
            <w:hideMark/>
          </w:tcPr>
          <w:p w14:paraId="11F8E4F2" w14:textId="77777777" w:rsidR="00B85013" w:rsidRPr="00335360" w:rsidRDefault="00B85013" w:rsidP="00B85013">
            <w:pPr>
              <w:rPr>
                <w:sz w:val="20"/>
                <w:szCs w:val="20"/>
              </w:rPr>
            </w:pPr>
            <w:r w:rsidRPr="00335360">
              <w:rPr>
                <w:sz w:val="20"/>
                <w:szCs w:val="20"/>
              </w:rPr>
              <w:t>37 724,83</w:t>
            </w:r>
          </w:p>
        </w:tc>
        <w:tc>
          <w:tcPr>
            <w:tcW w:w="1276" w:type="dxa"/>
            <w:tcBorders>
              <w:top w:val="nil"/>
              <w:left w:val="nil"/>
              <w:bottom w:val="single" w:sz="4" w:space="0" w:color="auto"/>
              <w:right w:val="single" w:sz="4" w:space="0" w:color="auto"/>
            </w:tcBorders>
            <w:hideMark/>
          </w:tcPr>
          <w:p w14:paraId="1473C1E0" w14:textId="77777777" w:rsidR="00B85013" w:rsidRPr="00335360" w:rsidRDefault="00B85013" w:rsidP="00B85013">
            <w:pPr>
              <w:rPr>
                <w:sz w:val="20"/>
                <w:szCs w:val="20"/>
              </w:rPr>
            </w:pPr>
            <w:r w:rsidRPr="00335360">
              <w:rPr>
                <w:sz w:val="20"/>
                <w:szCs w:val="20"/>
              </w:rPr>
              <w:t>3143,74</w:t>
            </w:r>
          </w:p>
        </w:tc>
        <w:tc>
          <w:tcPr>
            <w:tcW w:w="1417" w:type="dxa"/>
            <w:tcBorders>
              <w:top w:val="single" w:sz="4" w:space="0" w:color="auto"/>
              <w:left w:val="single" w:sz="4" w:space="0" w:color="auto"/>
              <w:bottom w:val="single" w:sz="4" w:space="0" w:color="auto"/>
              <w:right w:val="single" w:sz="4" w:space="0" w:color="auto"/>
            </w:tcBorders>
            <w:hideMark/>
          </w:tcPr>
          <w:p w14:paraId="37E17D6D" w14:textId="77777777" w:rsidR="00B85013" w:rsidRPr="00335360" w:rsidRDefault="00B85013" w:rsidP="00B85013">
            <w:pPr>
              <w:rPr>
                <w:sz w:val="20"/>
                <w:szCs w:val="20"/>
              </w:rPr>
            </w:pPr>
            <w:r w:rsidRPr="00335360">
              <w:rPr>
                <w:sz w:val="20"/>
                <w:szCs w:val="20"/>
              </w:rPr>
              <w:t>112 923,01</w:t>
            </w:r>
          </w:p>
        </w:tc>
        <w:tc>
          <w:tcPr>
            <w:tcW w:w="1276" w:type="dxa"/>
            <w:tcBorders>
              <w:top w:val="single" w:sz="4" w:space="0" w:color="auto"/>
              <w:left w:val="single" w:sz="4" w:space="0" w:color="auto"/>
              <w:bottom w:val="single" w:sz="4" w:space="0" w:color="auto"/>
              <w:right w:val="single" w:sz="4" w:space="0" w:color="auto"/>
            </w:tcBorders>
            <w:hideMark/>
          </w:tcPr>
          <w:p w14:paraId="60958A46" w14:textId="77777777" w:rsidR="00B85013" w:rsidRPr="00335360" w:rsidRDefault="00B85013" w:rsidP="00B85013">
            <w:pPr>
              <w:rPr>
                <w:sz w:val="20"/>
                <w:szCs w:val="20"/>
              </w:rPr>
            </w:pPr>
            <w:r w:rsidRPr="00335360">
              <w:rPr>
                <w:sz w:val="20"/>
                <w:szCs w:val="20"/>
              </w:rPr>
              <w:t>9410,25</w:t>
            </w:r>
          </w:p>
        </w:tc>
        <w:tc>
          <w:tcPr>
            <w:tcW w:w="1134" w:type="dxa"/>
            <w:tcBorders>
              <w:top w:val="single" w:sz="4" w:space="0" w:color="auto"/>
              <w:left w:val="single" w:sz="4" w:space="0" w:color="auto"/>
              <w:bottom w:val="single" w:sz="4" w:space="0" w:color="auto"/>
              <w:right w:val="single" w:sz="4" w:space="0" w:color="auto"/>
            </w:tcBorders>
            <w:hideMark/>
          </w:tcPr>
          <w:p w14:paraId="63E68ACD" w14:textId="77777777" w:rsidR="00B85013" w:rsidRPr="00335360" w:rsidRDefault="00B85013" w:rsidP="00B85013">
            <w:pPr>
              <w:rPr>
                <w:sz w:val="20"/>
                <w:szCs w:val="20"/>
              </w:rPr>
            </w:pPr>
            <w:r w:rsidRPr="00335360">
              <w:rPr>
                <w:sz w:val="20"/>
                <w:szCs w:val="20"/>
              </w:rPr>
              <w:t>6277,00</w:t>
            </w:r>
          </w:p>
        </w:tc>
      </w:tr>
      <w:tr w:rsidR="00B85013" w:rsidRPr="00335360" w14:paraId="4431C27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D297F7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C0BD166" w14:textId="77777777" w:rsidR="00B85013" w:rsidRPr="00335360" w:rsidRDefault="00B85013" w:rsidP="00B85013">
            <w:pPr>
              <w:rPr>
                <w:color w:val="000000"/>
                <w:sz w:val="20"/>
                <w:szCs w:val="20"/>
              </w:rPr>
            </w:pPr>
            <w:r w:rsidRPr="00335360">
              <w:rPr>
                <w:sz w:val="20"/>
                <w:szCs w:val="20"/>
              </w:rPr>
              <w:t>г. Калач, ул. Красноармейская, д. 11</w:t>
            </w:r>
          </w:p>
        </w:tc>
        <w:tc>
          <w:tcPr>
            <w:tcW w:w="1134" w:type="dxa"/>
            <w:tcBorders>
              <w:top w:val="single" w:sz="4" w:space="0" w:color="auto"/>
              <w:left w:val="single" w:sz="4" w:space="0" w:color="auto"/>
              <w:bottom w:val="single" w:sz="4" w:space="0" w:color="auto"/>
              <w:right w:val="single" w:sz="4" w:space="0" w:color="auto"/>
            </w:tcBorders>
            <w:hideMark/>
          </w:tcPr>
          <w:p w14:paraId="3C6CEF60" w14:textId="77777777" w:rsidR="00B85013" w:rsidRPr="00335360" w:rsidRDefault="00B85013" w:rsidP="00B85013">
            <w:pPr>
              <w:jc w:val="center"/>
              <w:rPr>
                <w:b/>
                <w:color w:val="000000"/>
                <w:sz w:val="20"/>
                <w:szCs w:val="20"/>
              </w:rPr>
            </w:pPr>
            <w:r w:rsidRPr="00335360">
              <w:rPr>
                <w:sz w:val="20"/>
                <w:szCs w:val="20"/>
              </w:rPr>
              <w:t>582,10</w:t>
            </w:r>
          </w:p>
        </w:tc>
        <w:tc>
          <w:tcPr>
            <w:tcW w:w="1276" w:type="dxa"/>
            <w:tcBorders>
              <w:top w:val="nil"/>
              <w:left w:val="single" w:sz="4" w:space="0" w:color="auto"/>
              <w:bottom w:val="single" w:sz="4" w:space="0" w:color="auto"/>
              <w:right w:val="single" w:sz="4" w:space="0" w:color="auto"/>
            </w:tcBorders>
            <w:hideMark/>
          </w:tcPr>
          <w:p w14:paraId="3A280DFE" w14:textId="77777777" w:rsidR="00B85013" w:rsidRPr="00335360" w:rsidRDefault="00B85013" w:rsidP="00B85013">
            <w:pPr>
              <w:rPr>
                <w:sz w:val="20"/>
                <w:szCs w:val="20"/>
              </w:rPr>
            </w:pPr>
            <w:r w:rsidRPr="00335360">
              <w:rPr>
                <w:sz w:val="20"/>
                <w:szCs w:val="20"/>
              </w:rPr>
              <w:t>98 002,36</w:t>
            </w:r>
          </w:p>
        </w:tc>
        <w:tc>
          <w:tcPr>
            <w:tcW w:w="1276" w:type="dxa"/>
            <w:tcBorders>
              <w:top w:val="nil"/>
              <w:left w:val="nil"/>
              <w:bottom w:val="single" w:sz="4" w:space="0" w:color="auto"/>
              <w:right w:val="single" w:sz="4" w:space="0" w:color="auto"/>
            </w:tcBorders>
            <w:hideMark/>
          </w:tcPr>
          <w:p w14:paraId="2DAD9421" w14:textId="77777777" w:rsidR="00B85013" w:rsidRPr="00335360" w:rsidRDefault="00B85013" w:rsidP="00B85013">
            <w:pPr>
              <w:rPr>
                <w:sz w:val="20"/>
                <w:szCs w:val="20"/>
              </w:rPr>
            </w:pPr>
            <w:r w:rsidRPr="00335360">
              <w:rPr>
                <w:sz w:val="20"/>
                <w:szCs w:val="20"/>
              </w:rPr>
              <w:t>8166,86</w:t>
            </w:r>
          </w:p>
        </w:tc>
        <w:tc>
          <w:tcPr>
            <w:tcW w:w="1417" w:type="dxa"/>
            <w:tcBorders>
              <w:top w:val="single" w:sz="4" w:space="0" w:color="auto"/>
              <w:left w:val="single" w:sz="4" w:space="0" w:color="auto"/>
              <w:bottom w:val="single" w:sz="4" w:space="0" w:color="auto"/>
              <w:right w:val="single" w:sz="4" w:space="0" w:color="auto"/>
            </w:tcBorders>
            <w:hideMark/>
          </w:tcPr>
          <w:p w14:paraId="77187B12" w14:textId="77777777" w:rsidR="00B85013" w:rsidRPr="00335360" w:rsidRDefault="00B85013" w:rsidP="00B85013">
            <w:pPr>
              <w:rPr>
                <w:sz w:val="20"/>
                <w:szCs w:val="20"/>
              </w:rPr>
            </w:pPr>
            <w:r w:rsidRPr="00335360">
              <w:rPr>
                <w:sz w:val="20"/>
                <w:szCs w:val="20"/>
              </w:rPr>
              <w:t>271 394,45</w:t>
            </w:r>
          </w:p>
        </w:tc>
        <w:tc>
          <w:tcPr>
            <w:tcW w:w="1276" w:type="dxa"/>
            <w:tcBorders>
              <w:top w:val="single" w:sz="4" w:space="0" w:color="auto"/>
              <w:left w:val="single" w:sz="4" w:space="0" w:color="auto"/>
              <w:bottom w:val="single" w:sz="4" w:space="0" w:color="auto"/>
              <w:right w:val="single" w:sz="4" w:space="0" w:color="auto"/>
            </w:tcBorders>
            <w:hideMark/>
          </w:tcPr>
          <w:p w14:paraId="01364D84" w14:textId="77777777" w:rsidR="00B85013" w:rsidRPr="00335360" w:rsidRDefault="00B85013" w:rsidP="00B85013">
            <w:pPr>
              <w:rPr>
                <w:sz w:val="20"/>
                <w:szCs w:val="20"/>
              </w:rPr>
            </w:pPr>
            <w:r w:rsidRPr="00335360">
              <w:rPr>
                <w:sz w:val="20"/>
                <w:szCs w:val="20"/>
              </w:rPr>
              <w:t>22616,20</w:t>
            </w:r>
          </w:p>
        </w:tc>
        <w:tc>
          <w:tcPr>
            <w:tcW w:w="1134" w:type="dxa"/>
            <w:tcBorders>
              <w:top w:val="single" w:sz="4" w:space="0" w:color="auto"/>
              <w:left w:val="single" w:sz="4" w:space="0" w:color="auto"/>
              <w:bottom w:val="single" w:sz="4" w:space="0" w:color="auto"/>
              <w:right w:val="single" w:sz="4" w:space="0" w:color="auto"/>
            </w:tcBorders>
            <w:hideMark/>
          </w:tcPr>
          <w:p w14:paraId="1B486AB1" w14:textId="77777777" w:rsidR="00B85013" w:rsidRPr="00335360" w:rsidRDefault="00B85013" w:rsidP="00B85013">
            <w:pPr>
              <w:rPr>
                <w:sz w:val="20"/>
                <w:szCs w:val="20"/>
              </w:rPr>
            </w:pPr>
            <w:r w:rsidRPr="00335360">
              <w:rPr>
                <w:sz w:val="20"/>
                <w:szCs w:val="20"/>
              </w:rPr>
              <w:t>15391,53</w:t>
            </w:r>
          </w:p>
        </w:tc>
      </w:tr>
      <w:tr w:rsidR="00B85013" w:rsidRPr="00335360" w14:paraId="78BE267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3FD72F5"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D2FF393" w14:textId="77777777" w:rsidR="00B85013" w:rsidRPr="00335360" w:rsidRDefault="00B85013" w:rsidP="00B85013">
            <w:pPr>
              <w:rPr>
                <w:b/>
                <w:bCs/>
                <w:color w:val="000000"/>
                <w:sz w:val="20"/>
                <w:szCs w:val="20"/>
              </w:rPr>
            </w:pPr>
            <w:r w:rsidRPr="00335360">
              <w:rPr>
                <w:sz w:val="20"/>
                <w:szCs w:val="20"/>
              </w:rPr>
              <w:t>г. Калач, ул. Красноармейская, д. 8</w:t>
            </w:r>
          </w:p>
        </w:tc>
        <w:tc>
          <w:tcPr>
            <w:tcW w:w="1134" w:type="dxa"/>
            <w:tcBorders>
              <w:top w:val="single" w:sz="4" w:space="0" w:color="auto"/>
              <w:left w:val="single" w:sz="4" w:space="0" w:color="auto"/>
              <w:bottom w:val="single" w:sz="4" w:space="0" w:color="auto"/>
              <w:right w:val="single" w:sz="4" w:space="0" w:color="auto"/>
            </w:tcBorders>
            <w:hideMark/>
          </w:tcPr>
          <w:p w14:paraId="63A02EAF" w14:textId="77777777" w:rsidR="00B85013" w:rsidRPr="00335360" w:rsidRDefault="00B85013" w:rsidP="00B85013">
            <w:pPr>
              <w:jc w:val="center"/>
              <w:rPr>
                <w:b/>
                <w:bCs/>
                <w:color w:val="000000"/>
                <w:sz w:val="20"/>
                <w:szCs w:val="20"/>
              </w:rPr>
            </w:pPr>
            <w:r w:rsidRPr="00335360">
              <w:rPr>
                <w:sz w:val="20"/>
                <w:szCs w:val="20"/>
              </w:rPr>
              <w:t>372,50</w:t>
            </w:r>
          </w:p>
        </w:tc>
        <w:tc>
          <w:tcPr>
            <w:tcW w:w="1276" w:type="dxa"/>
            <w:tcBorders>
              <w:top w:val="nil"/>
              <w:left w:val="single" w:sz="4" w:space="0" w:color="auto"/>
              <w:bottom w:val="single" w:sz="4" w:space="0" w:color="auto"/>
              <w:right w:val="single" w:sz="4" w:space="0" w:color="auto"/>
            </w:tcBorders>
            <w:hideMark/>
          </w:tcPr>
          <w:p w14:paraId="132BD927" w14:textId="77777777" w:rsidR="00B85013" w:rsidRPr="00335360" w:rsidRDefault="00B85013" w:rsidP="00B85013">
            <w:pPr>
              <w:rPr>
                <w:sz w:val="20"/>
                <w:szCs w:val="20"/>
              </w:rPr>
            </w:pPr>
            <w:r w:rsidRPr="00335360">
              <w:rPr>
                <w:sz w:val="20"/>
                <w:szCs w:val="20"/>
              </w:rPr>
              <w:t>48 499,50</w:t>
            </w:r>
          </w:p>
        </w:tc>
        <w:tc>
          <w:tcPr>
            <w:tcW w:w="1276" w:type="dxa"/>
            <w:tcBorders>
              <w:top w:val="nil"/>
              <w:left w:val="nil"/>
              <w:bottom w:val="single" w:sz="4" w:space="0" w:color="auto"/>
              <w:right w:val="single" w:sz="4" w:space="0" w:color="auto"/>
            </w:tcBorders>
            <w:hideMark/>
          </w:tcPr>
          <w:p w14:paraId="14365E06" w14:textId="77777777" w:rsidR="00B85013" w:rsidRPr="00335360" w:rsidRDefault="00B85013" w:rsidP="00B85013">
            <w:pPr>
              <w:rPr>
                <w:sz w:val="20"/>
                <w:szCs w:val="20"/>
              </w:rPr>
            </w:pPr>
            <w:r w:rsidRPr="00335360">
              <w:rPr>
                <w:sz w:val="20"/>
                <w:szCs w:val="20"/>
              </w:rPr>
              <w:t>4041,63</w:t>
            </w:r>
          </w:p>
        </w:tc>
        <w:tc>
          <w:tcPr>
            <w:tcW w:w="1417" w:type="dxa"/>
            <w:tcBorders>
              <w:top w:val="single" w:sz="4" w:space="0" w:color="auto"/>
              <w:left w:val="single" w:sz="4" w:space="0" w:color="auto"/>
              <w:bottom w:val="single" w:sz="4" w:space="0" w:color="auto"/>
              <w:right w:val="single" w:sz="4" w:space="0" w:color="auto"/>
            </w:tcBorders>
            <w:hideMark/>
          </w:tcPr>
          <w:p w14:paraId="04C1D025" w14:textId="77777777" w:rsidR="00B85013" w:rsidRPr="00335360" w:rsidRDefault="00B85013" w:rsidP="00B85013">
            <w:pPr>
              <w:rPr>
                <w:sz w:val="20"/>
                <w:szCs w:val="20"/>
              </w:rPr>
            </w:pPr>
            <w:r w:rsidRPr="00335360">
              <w:rPr>
                <w:sz w:val="20"/>
                <w:szCs w:val="20"/>
              </w:rPr>
              <w:t>141 825,31</w:t>
            </w:r>
          </w:p>
        </w:tc>
        <w:tc>
          <w:tcPr>
            <w:tcW w:w="1276" w:type="dxa"/>
            <w:tcBorders>
              <w:top w:val="single" w:sz="4" w:space="0" w:color="auto"/>
              <w:left w:val="single" w:sz="4" w:space="0" w:color="auto"/>
              <w:bottom w:val="single" w:sz="4" w:space="0" w:color="auto"/>
              <w:right w:val="single" w:sz="4" w:space="0" w:color="auto"/>
            </w:tcBorders>
            <w:hideMark/>
          </w:tcPr>
          <w:p w14:paraId="1A5AC541" w14:textId="77777777" w:rsidR="00B85013" w:rsidRPr="00335360" w:rsidRDefault="00B85013" w:rsidP="00B85013">
            <w:pPr>
              <w:rPr>
                <w:sz w:val="20"/>
                <w:szCs w:val="20"/>
              </w:rPr>
            </w:pPr>
            <w:r w:rsidRPr="00335360">
              <w:rPr>
                <w:sz w:val="20"/>
                <w:szCs w:val="20"/>
              </w:rPr>
              <w:t>11818,78</w:t>
            </w:r>
          </w:p>
        </w:tc>
        <w:tc>
          <w:tcPr>
            <w:tcW w:w="1134" w:type="dxa"/>
            <w:tcBorders>
              <w:top w:val="single" w:sz="4" w:space="0" w:color="auto"/>
              <w:left w:val="single" w:sz="4" w:space="0" w:color="auto"/>
              <w:bottom w:val="single" w:sz="4" w:space="0" w:color="auto"/>
              <w:right w:val="single" w:sz="4" w:space="0" w:color="auto"/>
            </w:tcBorders>
            <w:hideMark/>
          </w:tcPr>
          <w:p w14:paraId="274E0FBA" w14:textId="77777777" w:rsidR="00B85013" w:rsidRPr="00335360" w:rsidRDefault="00B85013" w:rsidP="00B85013">
            <w:pPr>
              <w:rPr>
                <w:sz w:val="20"/>
                <w:szCs w:val="20"/>
              </w:rPr>
            </w:pPr>
            <w:r w:rsidRPr="00335360">
              <w:rPr>
                <w:sz w:val="20"/>
                <w:szCs w:val="20"/>
              </w:rPr>
              <w:t>7930,21</w:t>
            </w:r>
          </w:p>
        </w:tc>
      </w:tr>
      <w:tr w:rsidR="00B85013" w:rsidRPr="00335360" w14:paraId="5FD6EF4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1D77409"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18B4307" w14:textId="77777777" w:rsidR="00B85013" w:rsidRPr="00335360" w:rsidRDefault="00B85013" w:rsidP="00B85013">
            <w:pPr>
              <w:rPr>
                <w:color w:val="000000"/>
                <w:sz w:val="20"/>
                <w:szCs w:val="20"/>
              </w:rPr>
            </w:pPr>
            <w:r w:rsidRPr="00335360">
              <w:rPr>
                <w:sz w:val="20"/>
                <w:szCs w:val="20"/>
              </w:rPr>
              <w:t>г. Калач, ул. Красноармейская, д. 27</w:t>
            </w:r>
          </w:p>
        </w:tc>
        <w:tc>
          <w:tcPr>
            <w:tcW w:w="1134" w:type="dxa"/>
            <w:tcBorders>
              <w:top w:val="single" w:sz="4" w:space="0" w:color="auto"/>
              <w:left w:val="single" w:sz="4" w:space="0" w:color="auto"/>
              <w:bottom w:val="single" w:sz="4" w:space="0" w:color="auto"/>
              <w:right w:val="single" w:sz="4" w:space="0" w:color="auto"/>
            </w:tcBorders>
            <w:hideMark/>
          </w:tcPr>
          <w:p w14:paraId="46974181" w14:textId="77777777" w:rsidR="00B85013" w:rsidRPr="00335360" w:rsidRDefault="00B85013" w:rsidP="00B85013">
            <w:pPr>
              <w:jc w:val="center"/>
              <w:rPr>
                <w:b/>
                <w:color w:val="000000"/>
                <w:sz w:val="20"/>
                <w:szCs w:val="20"/>
              </w:rPr>
            </w:pPr>
            <w:r w:rsidRPr="00335360">
              <w:rPr>
                <w:sz w:val="20"/>
                <w:szCs w:val="20"/>
              </w:rPr>
              <w:t>605,60</w:t>
            </w:r>
          </w:p>
        </w:tc>
        <w:tc>
          <w:tcPr>
            <w:tcW w:w="1276" w:type="dxa"/>
            <w:tcBorders>
              <w:top w:val="nil"/>
              <w:left w:val="single" w:sz="4" w:space="0" w:color="auto"/>
              <w:bottom w:val="single" w:sz="4" w:space="0" w:color="auto"/>
              <w:right w:val="single" w:sz="4" w:space="0" w:color="auto"/>
            </w:tcBorders>
            <w:hideMark/>
          </w:tcPr>
          <w:p w14:paraId="33B8C329" w14:textId="77777777" w:rsidR="00B85013" w:rsidRPr="00335360" w:rsidRDefault="00B85013" w:rsidP="00B85013">
            <w:pPr>
              <w:rPr>
                <w:sz w:val="20"/>
                <w:szCs w:val="20"/>
              </w:rPr>
            </w:pPr>
            <w:r w:rsidRPr="00335360">
              <w:rPr>
                <w:sz w:val="20"/>
                <w:szCs w:val="20"/>
              </w:rPr>
              <w:t>75 360,86</w:t>
            </w:r>
          </w:p>
        </w:tc>
        <w:tc>
          <w:tcPr>
            <w:tcW w:w="1276" w:type="dxa"/>
            <w:tcBorders>
              <w:top w:val="nil"/>
              <w:left w:val="nil"/>
              <w:bottom w:val="single" w:sz="4" w:space="0" w:color="auto"/>
              <w:right w:val="single" w:sz="4" w:space="0" w:color="auto"/>
            </w:tcBorders>
            <w:hideMark/>
          </w:tcPr>
          <w:p w14:paraId="5223D8CE" w14:textId="77777777" w:rsidR="00B85013" w:rsidRPr="00335360" w:rsidRDefault="00B85013" w:rsidP="00B85013">
            <w:pPr>
              <w:rPr>
                <w:sz w:val="20"/>
                <w:szCs w:val="20"/>
              </w:rPr>
            </w:pPr>
            <w:r w:rsidRPr="00335360">
              <w:rPr>
                <w:sz w:val="20"/>
                <w:szCs w:val="20"/>
              </w:rPr>
              <w:t>6280,07</w:t>
            </w:r>
          </w:p>
        </w:tc>
        <w:tc>
          <w:tcPr>
            <w:tcW w:w="1417" w:type="dxa"/>
            <w:tcBorders>
              <w:top w:val="single" w:sz="4" w:space="0" w:color="auto"/>
              <w:left w:val="single" w:sz="4" w:space="0" w:color="auto"/>
              <w:bottom w:val="single" w:sz="4" w:space="0" w:color="auto"/>
              <w:right w:val="single" w:sz="4" w:space="0" w:color="auto"/>
            </w:tcBorders>
            <w:hideMark/>
          </w:tcPr>
          <w:p w14:paraId="444139AB" w14:textId="77777777" w:rsidR="00B85013" w:rsidRPr="00335360" w:rsidRDefault="00B85013" w:rsidP="00B85013">
            <w:pPr>
              <w:rPr>
                <w:sz w:val="20"/>
                <w:szCs w:val="20"/>
              </w:rPr>
            </w:pPr>
            <w:r w:rsidRPr="00335360">
              <w:rPr>
                <w:sz w:val="20"/>
                <w:szCs w:val="20"/>
              </w:rPr>
              <w:t>261 849,71</w:t>
            </w:r>
          </w:p>
        </w:tc>
        <w:tc>
          <w:tcPr>
            <w:tcW w:w="1276" w:type="dxa"/>
            <w:tcBorders>
              <w:top w:val="single" w:sz="4" w:space="0" w:color="auto"/>
              <w:left w:val="single" w:sz="4" w:space="0" w:color="auto"/>
              <w:bottom w:val="single" w:sz="4" w:space="0" w:color="auto"/>
              <w:right w:val="single" w:sz="4" w:space="0" w:color="auto"/>
            </w:tcBorders>
            <w:hideMark/>
          </w:tcPr>
          <w:p w14:paraId="154E1F01" w14:textId="77777777" w:rsidR="00B85013" w:rsidRPr="00335360" w:rsidRDefault="00B85013" w:rsidP="00B85013">
            <w:pPr>
              <w:rPr>
                <w:sz w:val="20"/>
                <w:szCs w:val="20"/>
              </w:rPr>
            </w:pPr>
            <w:r w:rsidRPr="00335360">
              <w:rPr>
                <w:sz w:val="20"/>
                <w:szCs w:val="20"/>
              </w:rPr>
              <w:t>21820,81</w:t>
            </w:r>
          </w:p>
        </w:tc>
        <w:tc>
          <w:tcPr>
            <w:tcW w:w="1134" w:type="dxa"/>
            <w:tcBorders>
              <w:top w:val="single" w:sz="4" w:space="0" w:color="auto"/>
              <w:left w:val="single" w:sz="4" w:space="0" w:color="auto"/>
              <w:bottom w:val="single" w:sz="4" w:space="0" w:color="auto"/>
              <w:right w:val="single" w:sz="4" w:space="0" w:color="auto"/>
            </w:tcBorders>
            <w:hideMark/>
          </w:tcPr>
          <w:p w14:paraId="71082095" w14:textId="77777777" w:rsidR="00B85013" w:rsidRPr="00335360" w:rsidRDefault="00B85013" w:rsidP="00B85013">
            <w:pPr>
              <w:rPr>
                <w:sz w:val="20"/>
                <w:szCs w:val="20"/>
              </w:rPr>
            </w:pPr>
            <w:r w:rsidRPr="00335360">
              <w:rPr>
                <w:sz w:val="20"/>
                <w:szCs w:val="20"/>
              </w:rPr>
              <w:t>14050,44</w:t>
            </w:r>
          </w:p>
        </w:tc>
      </w:tr>
      <w:tr w:rsidR="00B85013" w:rsidRPr="00335360" w14:paraId="6506965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3A79B3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FFA6DF0" w14:textId="77777777" w:rsidR="00B85013" w:rsidRPr="00335360" w:rsidRDefault="00B85013" w:rsidP="00B85013">
            <w:pPr>
              <w:rPr>
                <w:color w:val="000000"/>
                <w:sz w:val="20"/>
                <w:szCs w:val="20"/>
              </w:rPr>
            </w:pPr>
            <w:r w:rsidRPr="00335360">
              <w:rPr>
                <w:sz w:val="20"/>
                <w:szCs w:val="20"/>
              </w:rPr>
              <w:t>г. Калач, ул. Ленинская, д. 2</w:t>
            </w:r>
          </w:p>
        </w:tc>
        <w:tc>
          <w:tcPr>
            <w:tcW w:w="1134" w:type="dxa"/>
            <w:tcBorders>
              <w:top w:val="single" w:sz="4" w:space="0" w:color="auto"/>
              <w:left w:val="single" w:sz="4" w:space="0" w:color="auto"/>
              <w:bottom w:val="single" w:sz="4" w:space="0" w:color="auto"/>
              <w:right w:val="single" w:sz="4" w:space="0" w:color="auto"/>
            </w:tcBorders>
            <w:hideMark/>
          </w:tcPr>
          <w:p w14:paraId="25586BAD" w14:textId="77777777" w:rsidR="00B85013" w:rsidRPr="00335360" w:rsidRDefault="00B85013" w:rsidP="00B85013">
            <w:pPr>
              <w:jc w:val="center"/>
              <w:rPr>
                <w:b/>
                <w:color w:val="000000"/>
                <w:sz w:val="20"/>
                <w:szCs w:val="20"/>
              </w:rPr>
            </w:pPr>
            <w:r w:rsidRPr="00335360">
              <w:rPr>
                <w:sz w:val="20"/>
                <w:szCs w:val="20"/>
              </w:rPr>
              <w:t>90,80</w:t>
            </w:r>
          </w:p>
        </w:tc>
        <w:tc>
          <w:tcPr>
            <w:tcW w:w="1276" w:type="dxa"/>
            <w:tcBorders>
              <w:top w:val="nil"/>
              <w:left w:val="single" w:sz="4" w:space="0" w:color="auto"/>
              <w:bottom w:val="single" w:sz="4" w:space="0" w:color="auto"/>
              <w:right w:val="single" w:sz="4" w:space="0" w:color="auto"/>
            </w:tcBorders>
            <w:hideMark/>
          </w:tcPr>
          <w:p w14:paraId="4C279D5F" w14:textId="77777777" w:rsidR="00B85013" w:rsidRPr="00335360" w:rsidRDefault="00B85013" w:rsidP="00B85013">
            <w:pPr>
              <w:rPr>
                <w:sz w:val="20"/>
                <w:szCs w:val="20"/>
              </w:rPr>
            </w:pPr>
            <w:r w:rsidRPr="00335360">
              <w:rPr>
                <w:sz w:val="20"/>
                <w:szCs w:val="20"/>
              </w:rPr>
              <w:t>26 150,40</w:t>
            </w:r>
          </w:p>
        </w:tc>
        <w:tc>
          <w:tcPr>
            <w:tcW w:w="1276" w:type="dxa"/>
            <w:tcBorders>
              <w:top w:val="nil"/>
              <w:left w:val="nil"/>
              <w:bottom w:val="single" w:sz="4" w:space="0" w:color="auto"/>
              <w:right w:val="single" w:sz="4" w:space="0" w:color="auto"/>
            </w:tcBorders>
            <w:hideMark/>
          </w:tcPr>
          <w:p w14:paraId="26CD10F7" w14:textId="77777777" w:rsidR="00B85013" w:rsidRPr="00335360" w:rsidRDefault="00B85013" w:rsidP="00B85013">
            <w:pPr>
              <w:rPr>
                <w:sz w:val="20"/>
                <w:szCs w:val="20"/>
              </w:rPr>
            </w:pPr>
            <w:r w:rsidRPr="00335360">
              <w:rPr>
                <w:sz w:val="20"/>
                <w:szCs w:val="20"/>
              </w:rPr>
              <w:t>2179,2</w:t>
            </w:r>
          </w:p>
        </w:tc>
        <w:tc>
          <w:tcPr>
            <w:tcW w:w="1417" w:type="dxa"/>
            <w:tcBorders>
              <w:top w:val="single" w:sz="4" w:space="0" w:color="auto"/>
              <w:left w:val="single" w:sz="4" w:space="0" w:color="auto"/>
              <w:bottom w:val="single" w:sz="4" w:space="0" w:color="auto"/>
              <w:right w:val="single" w:sz="4" w:space="0" w:color="auto"/>
            </w:tcBorders>
            <w:hideMark/>
          </w:tcPr>
          <w:p w14:paraId="2410AA33" w14:textId="77777777" w:rsidR="00B85013" w:rsidRPr="00335360" w:rsidRDefault="00B85013" w:rsidP="00B85013">
            <w:pPr>
              <w:rPr>
                <w:sz w:val="20"/>
                <w:szCs w:val="20"/>
              </w:rPr>
            </w:pPr>
            <w:r w:rsidRPr="00335360">
              <w:rPr>
                <w:sz w:val="20"/>
                <w:szCs w:val="20"/>
              </w:rPr>
              <w:t>38 871,23</w:t>
            </w:r>
          </w:p>
        </w:tc>
        <w:tc>
          <w:tcPr>
            <w:tcW w:w="1276" w:type="dxa"/>
            <w:tcBorders>
              <w:top w:val="single" w:sz="4" w:space="0" w:color="auto"/>
              <w:left w:val="single" w:sz="4" w:space="0" w:color="auto"/>
              <w:bottom w:val="single" w:sz="4" w:space="0" w:color="auto"/>
              <w:right w:val="single" w:sz="4" w:space="0" w:color="auto"/>
            </w:tcBorders>
            <w:hideMark/>
          </w:tcPr>
          <w:p w14:paraId="2E5E3188" w14:textId="77777777" w:rsidR="00B85013" w:rsidRPr="00335360" w:rsidRDefault="00B85013" w:rsidP="00B85013">
            <w:pPr>
              <w:rPr>
                <w:sz w:val="20"/>
                <w:szCs w:val="20"/>
              </w:rPr>
            </w:pPr>
            <w:r w:rsidRPr="00335360">
              <w:rPr>
                <w:sz w:val="20"/>
                <w:szCs w:val="20"/>
              </w:rPr>
              <w:t>3239,27</w:t>
            </w:r>
          </w:p>
        </w:tc>
        <w:tc>
          <w:tcPr>
            <w:tcW w:w="1134" w:type="dxa"/>
            <w:tcBorders>
              <w:top w:val="single" w:sz="4" w:space="0" w:color="auto"/>
              <w:left w:val="single" w:sz="4" w:space="0" w:color="auto"/>
              <w:bottom w:val="single" w:sz="4" w:space="0" w:color="auto"/>
              <w:right w:val="single" w:sz="4" w:space="0" w:color="auto"/>
            </w:tcBorders>
            <w:hideMark/>
          </w:tcPr>
          <w:p w14:paraId="6E9F016D" w14:textId="77777777" w:rsidR="00B85013" w:rsidRPr="00335360" w:rsidRDefault="00B85013" w:rsidP="00B85013">
            <w:pPr>
              <w:rPr>
                <w:sz w:val="20"/>
                <w:szCs w:val="20"/>
              </w:rPr>
            </w:pPr>
            <w:r w:rsidRPr="00335360">
              <w:rPr>
                <w:sz w:val="20"/>
                <w:szCs w:val="20"/>
              </w:rPr>
              <w:t>2709,24</w:t>
            </w:r>
          </w:p>
        </w:tc>
      </w:tr>
      <w:tr w:rsidR="00B85013" w:rsidRPr="00335360" w14:paraId="39C8762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8C1E55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188FA40" w14:textId="77777777" w:rsidR="00B85013" w:rsidRPr="00335360" w:rsidRDefault="00B85013" w:rsidP="00B85013">
            <w:pPr>
              <w:rPr>
                <w:b/>
                <w:bCs/>
                <w:color w:val="000000"/>
                <w:sz w:val="20"/>
                <w:szCs w:val="20"/>
              </w:rPr>
            </w:pPr>
            <w:r w:rsidRPr="00335360">
              <w:rPr>
                <w:sz w:val="20"/>
                <w:szCs w:val="20"/>
              </w:rPr>
              <w:t>г. Калач, ул. Ленинская, д. 4</w:t>
            </w:r>
          </w:p>
        </w:tc>
        <w:tc>
          <w:tcPr>
            <w:tcW w:w="1134" w:type="dxa"/>
            <w:tcBorders>
              <w:top w:val="single" w:sz="4" w:space="0" w:color="auto"/>
              <w:left w:val="single" w:sz="4" w:space="0" w:color="auto"/>
              <w:bottom w:val="single" w:sz="4" w:space="0" w:color="auto"/>
              <w:right w:val="single" w:sz="4" w:space="0" w:color="auto"/>
            </w:tcBorders>
            <w:hideMark/>
          </w:tcPr>
          <w:p w14:paraId="0EF53E72" w14:textId="77777777" w:rsidR="00B85013" w:rsidRPr="00335360" w:rsidRDefault="00B85013" w:rsidP="00B85013">
            <w:pPr>
              <w:jc w:val="center"/>
              <w:rPr>
                <w:b/>
                <w:bCs/>
                <w:color w:val="000000"/>
                <w:sz w:val="20"/>
                <w:szCs w:val="20"/>
              </w:rPr>
            </w:pPr>
            <w:r w:rsidRPr="00335360">
              <w:rPr>
                <w:sz w:val="20"/>
                <w:szCs w:val="20"/>
              </w:rPr>
              <w:t>141,80</w:t>
            </w:r>
          </w:p>
        </w:tc>
        <w:tc>
          <w:tcPr>
            <w:tcW w:w="1276" w:type="dxa"/>
            <w:tcBorders>
              <w:top w:val="nil"/>
              <w:left w:val="single" w:sz="4" w:space="0" w:color="auto"/>
              <w:bottom w:val="single" w:sz="4" w:space="0" w:color="auto"/>
              <w:right w:val="single" w:sz="4" w:space="0" w:color="auto"/>
            </w:tcBorders>
            <w:hideMark/>
          </w:tcPr>
          <w:p w14:paraId="7169630B" w14:textId="77777777" w:rsidR="00B85013" w:rsidRPr="00335360" w:rsidRDefault="00B85013" w:rsidP="00B85013">
            <w:pPr>
              <w:rPr>
                <w:sz w:val="20"/>
                <w:szCs w:val="20"/>
              </w:rPr>
            </w:pPr>
            <w:r w:rsidRPr="00335360">
              <w:rPr>
                <w:sz w:val="20"/>
                <w:szCs w:val="20"/>
              </w:rPr>
              <w:t>16 012,06</w:t>
            </w:r>
          </w:p>
        </w:tc>
        <w:tc>
          <w:tcPr>
            <w:tcW w:w="1276" w:type="dxa"/>
            <w:tcBorders>
              <w:top w:val="nil"/>
              <w:left w:val="nil"/>
              <w:bottom w:val="single" w:sz="4" w:space="0" w:color="auto"/>
              <w:right w:val="single" w:sz="4" w:space="0" w:color="auto"/>
            </w:tcBorders>
            <w:hideMark/>
          </w:tcPr>
          <w:p w14:paraId="73098FB5" w14:textId="77777777" w:rsidR="00B85013" w:rsidRPr="00335360" w:rsidRDefault="00B85013" w:rsidP="00B85013">
            <w:pPr>
              <w:rPr>
                <w:sz w:val="20"/>
                <w:szCs w:val="20"/>
              </w:rPr>
            </w:pPr>
            <w:r w:rsidRPr="00335360">
              <w:rPr>
                <w:sz w:val="20"/>
                <w:szCs w:val="20"/>
              </w:rPr>
              <w:t>1334,34</w:t>
            </w:r>
          </w:p>
        </w:tc>
        <w:tc>
          <w:tcPr>
            <w:tcW w:w="1417" w:type="dxa"/>
            <w:tcBorders>
              <w:top w:val="single" w:sz="4" w:space="0" w:color="auto"/>
              <w:left w:val="single" w:sz="4" w:space="0" w:color="auto"/>
              <w:bottom w:val="single" w:sz="4" w:space="0" w:color="auto"/>
              <w:right w:val="single" w:sz="4" w:space="0" w:color="auto"/>
            </w:tcBorders>
            <w:hideMark/>
          </w:tcPr>
          <w:p w14:paraId="50DB168D" w14:textId="77777777" w:rsidR="00B85013" w:rsidRPr="00335360" w:rsidRDefault="00B85013" w:rsidP="00B85013">
            <w:pPr>
              <w:rPr>
                <w:sz w:val="20"/>
                <w:szCs w:val="20"/>
              </w:rPr>
            </w:pPr>
            <w:r w:rsidRPr="00335360">
              <w:rPr>
                <w:sz w:val="20"/>
                <w:szCs w:val="20"/>
              </w:rPr>
              <w:t>65 469,21</w:t>
            </w:r>
          </w:p>
        </w:tc>
        <w:tc>
          <w:tcPr>
            <w:tcW w:w="1276" w:type="dxa"/>
            <w:tcBorders>
              <w:top w:val="single" w:sz="4" w:space="0" w:color="auto"/>
              <w:left w:val="single" w:sz="4" w:space="0" w:color="auto"/>
              <w:bottom w:val="single" w:sz="4" w:space="0" w:color="auto"/>
              <w:right w:val="single" w:sz="4" w:space="0" w:color="auto"/>
            </w:tcBorders>
            <w:hideMark/>
          </w:tcPr>
          <w:p w14:paraId="7FFD0C8A" w14:textId="77777777" w:rsidR="00B85013" w:rsidRPr="00335360" w:rsidRDefault="00B85013" w:rsidP="00B85013">
            <w:pPr>
              <w:rPr>
                <w:sz w:val="20"/>
                <w:szCs w:val="20"/>
              </w:rPr>
            </w:pPr>
            <w:r w:rsidRPr="00335360">
              <w:rPr>
                <w:sz w:val="20"/>
                <w:szCs w:val="20"/>
              </w:rPr>
              <w:t>5455,77</w:t>
            </w:r>
          </w:p>
        </w:tc>
        <w:tc>
          <w:tcPr>
            <w:tcW w:w="1134" w:type="dxa"/>
            <w:tcBorders>
              <w:top w:val="single" w:sz="4" w:space="0" w:color="auto"/>
              <w:left w:val="single" w:sz="4" w:space="0" w:color="auto"/>
              <w:bottom w:val="single" w:sz="4" w:space="0" w:color="auto"/>
              <w:right w:val="single" w:sz="4" w:space="0" w:color="auto"/>
            </w:tcBorders>
            <w:hideMark/>
          </w:tcPr>
          <w:p w14:paraId="29D70ADC" w14:textId="77777777" w:rsidR="00B85013" w:rsidRPr="00335360" w:rsidRDefault="00B85013" w:rsidP="00B85013">
            <w:pPr>
              <w:rPr>
                <w:sz w:val="20"/>
                <w:szCs w:val="20"/>
              </w:rPr>
            </w:pPr>
            <w:r w:rsidRPr="00335360">
              <w:rPr>
                <w:sz w:val="20"/>
                <w:szCs w:val="20"/>
              </w:rPr>
              <w:t>3395,06</w:t>
            </w:r>
          </w:p>
        </w:tc>
      </w:tr>
      <w:tr w:rsidR="00B85013" w:rsidRPr="00335360" w14:paraId="1BD5322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A69CD5F"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7F8A47B" w14:textId="77777777" w:rsidR="00B85013" w:rsidRPr="00335360" w:rsidRDefault="00B85013" w:rsidP="00B85013">
            <w:pPr>
              <w:rPr>
                <w:color w:val="000000"/>
                <w:sz w:val="20"/>
                <w:szCs w:val="20"/>
              </w:rPr>
            </w:pPr>
            <w:r w:rsidRPr="00335360">
              <w:rPr>
                <w:sz w:val="20"/>
                <w:szCs w:val="20"/>
              </w:rPr>
              <w:t>г. Калач, ул. Ломоносова, д. 10</w:t>
            </w:r>
          </w:p>
        </w:tc>
        <w:tc>
          <w:tcPr>
            <w:tcW w:w="1134" w:type="dxa"/>
            <w:tcBorders>
              <w:top w:val="single" w:sz="4" w:space="0" w:color="auto"/>
              <w:left w:val="single" w:sz="4" w:space="0" w:color="auto"/>
              <w:bottom w:val="single" w:sz="4" w:space="0" w:color="auto"/>
              <w:right w:val="single" w:sz="4" w:space="0" w:color="auto"/>
            </w:tcBorders>
            <w:hideMark/>
          </w:tcPr>
          <w:p w14:paraId="08CADCE7" w14:textId="77777777" w:rsidR="00B85013" w:rsidRPr="00335360" w:rsidRDefault="00B85013" w:rsidP="00B85013">
            <w:pPr>
              <w:jc w:val="center"/>
              <w:rPr>
                <w:b/>
                <w:color w:val="000000"/>
                <w:sz w:val="20"/>
                <w:szCs w:val="20"/>
              </w:rPr>
            </w:pPr>
            <w:r w:rsidRPr="00335360">
              <w:rPr>
                <w:sz w:val="20"/>
                <w:szCs w:val="20"/>
              </w:rPr>
              <w:t>1201,00</w:t>
            </w:r>
          </w:p>
        </w:tc>
        <w:tc>
          <w:tcPr>
            <w:tcW w:w="1276" w:type="dxa"/>
            <w:tcBorders>
              <w:top w:val="nil"/>
              <w:left w:val="single" w:sz="4" w:space="0" w:color="auto"/>
              <w:bottom w:val="single" w:sz="4" w:space="0" w:color="auto"/>
              <w:right w:val="single" w:sz="4" w:space="0" w:color="auto"/>
            </w:tcBorders>
            <w:hideMark/>
          </w:tcPr>
          <w:p w14:paraId="698931B4" w14:textId="77777777" w:rsidR="00B85013" w:rsidRPr="00335360" w:rsidRDefault="00B85013" w:rsidP="00B85013">
            <w:pPr>
              <w:rPr>
                <w:sz w:val="20"/>
                <w:szCs w:val="20"/>
              </w:rPr>
            </w:pPr>
            <w:r w:rsidRPr="00335360">
              <w:rPr>
                <w:sz w:val="20"/>
                <w:szCs w:val="20"/>
              </w:rPr>
              <w:t>146 137,68</w:t>
            </w:r>
          </w:p>
        </w:tc>
        <w:tc>
          <w:tcPr>
            <w:tcW w:w="1276" w:type="dxa"/>
            <w:tcBorders>
              <w:top w:val="nil"/>
              <w:left w:val="nil"/>
              <w:bottom w:val="single" w:sz="4" w:space="0" w:color="auto"/>
              <w:right w:val="single" w:sz="4" w:space="0" w:color="auto"/>
            </w:tcBorders>
            <w:hideMark/>
          </w:tcPr>
          <w:p w14:paraId="4F44B18A" w14:textId="77777777" w:rsidR="00B85013" w:rsidRPr="00335360" w:rsidRDefault="00B85013" w:rsidP="00B85013">
            <w:pPr>
              <w:rPr>
                <w:sz w:val="20"/>
                <w:szCs w:val="20"/>
              </w:rPr>
            </w:pPr>
            <w:r w:rsidRPr="00335360">
              <w:rPr>
                <w:sz w:val="20"/>
                <w:szCs w:val="20"/>
              </w:rPr>
              <w:t>12178,14</w:t>
            </w:r>
          </w:p>
        </w:tc>
        <w:tc>
          <w:tcPr>
            <w:tcW w:w="1417" w:type="dxa"/>
            <w:tcBorders>
              <w:top w:val="single" w:sz="4" w:space="0" w:color="auto"/>
              <w:left w:val="single" w:sz="4" w:space="0" w:color="auto"/>
              <w:bottom w:val="single" w:sz="4" w:space="0" w:color="auto"/>
              <w:right w:val="single" w:sz="4" w:space="0" w:color="auto"/>
            </w:tcBorders>
            <w:hideMark/>
          </w:tcPr>
          <w:p w14:paraId="195BCB3C" w14:textId="77777777" w:rsidR="00B85013" w:rsidRPr="00335360" w:rsidRDefault="00B85013" w:rsidP="00B85013">
            <w:pPr>
              <w:rPr>
                <w:sz w:val="20"/>
                <w:szCs w:val="20"/>
              </w:rPr>
            </w:pPr>
            <w:r w:rsidRPr="00335360">
              <w:rPr>
                <w:sz w:val="20"/>
                <w:szCs w:val="20"/>
              </w:rPr>
              <w:t>471 217,29</w:t>
            </w:r>
          </w:p>
        </w:tc>
        <w:tc>
          <w:tcPr>
            <w:tcW w:w="1276" w:type="dxa"/>
            <w:tcBorders>
              <w:top w:val="single" w:sz="4" w:space="0" w:color="auto"/>
              <w:left w:val="single" w:sz="4" w:space="0" w:color="auto"/>
              <w:bottom w:val="single" w:sz="4" w:space="0" w:color="auto"/>
              <w:right w:val="single" w:sz="4" w:space="0" w:color="auto"/>
            </w:tcBorders>
            <w:hideMark/>
          </w:tcPr>
          <w:p w14:paraId="719076F0" w14:textId="77777777" w:rsidR="00B85013" w:rsidRPr="00335360" w:rsidRDefault="00B85013" w:rsidP="00B85013">
            <w:pPr>
              <w:rPr>
                <w:sz w:val="20"/>
                <w:szCs w:val="20"/>
              </w:rPr>
            </w:pPr>
            <w:r w:rsidRPr="00335360">
              <w:rPr>
                <w:sz w:val="20"/>
                <w:szCs w:val="20"/>
              </w:rPr>
              <w:t>39268,11</w:t>
            </w:r>
          </w:p>
        </w:tc>
        <w:tc>
          <w:tcPr>
            <w:tcW w:w="1134" w:type="dxa"/>
            <w:tcBorders>
              <w:top w:val="single" w:sz="4" w:space="0" w:color="auto"/>
              <w:left w:val="single" w:sz="4" w:space="0" w:color="auto"/>
              <w:bottom w:val="single" w:sz="4" w:space="0" w:color="auto"/>
              <w:right w:val="single" w:sz="4" w:space="0" w:color="auto"/>
            </w:tcBorders>
            <w:hideMark/>
          </w:tcPr>
          <w:p w14:paraId="4E2FD397" w14:textId="77777777" w:rsidR="00B85013" w:rsidRPr="00335360" w:rsidRDefault="00B85013" w:rsidP="00B85013">
            <w:pPr>
              <w:rPr>
                <w:sz w:val="20"/>
                <w:szCs w:val="20"/>
              </w:rPr>
            </w:pPr>
            <w:r w:rsidRPr="00335360">
              <w:rPr>
                <w:sz w:val="20"/>
                <w:szCs w:val="20"/>
              </w:rPr>
              <w:t>25723,13</w:t>
            </w:r>
          </w:p>
        </w:tc>
      </w:tr>
      <w:tr w:rsidR="00B85013" w:rsidRPr="00335360" w14:paraId="6A819B1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CF2DEE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C5D6B93" w14:textId="6CE5C1A3" w:rsidR="00B85013" w:rsidRPr="00335360" w:rsidRDefault="00B85013" w:rsidP="00B85013">
            <w:pPr>
              <w:rPr>
                <w:color w:val="000000"/>
                <w:sz w:val="20"/>
                <w:szCs w:val="20"/>
              </w:rPr>
            </w:pPr>
            <w:r w:rsidRPr="00335360">
              <w:rPr>
                <w:sz w:val="20"/>
                <w:szCs w:val="20"/>
              </w:rPr>
              <w:t>г. Калач, ул. Ломоносова, д. 11</w:t>
            </w:r>
          </w:p>
        </w:tc>
        <w:tc>
          <w:tcPr>
            <w:tcW w:w="1134" w:type="dxa"/>
            <w:tcBorders>
              <w:top w:val="single" w:sz="4" w:space="0" w:color="auto"/>
              <w:left w:val="single" w:sz="4" w:space="0" w:color="auto"/>
              <w:bottom w:val="single" w:sz="4" w:space="0" w:color="auto"/>
              <w:right w:val="single" w:sz="4" w:space="0" w:color="auto"/>
            </w:tcBorders>
            <w:hideMark/>
          </w:tcPr>
          <w:p w14:paraId="56F4E0AF" w14:textId="77777777" w:rsidR="00B85013" w:rsidRPr="00335360" w:rsidRDefault="00B85013" w:rsidP="00B85013">
            <w:pPr>
              <w:jc w:val="center"/>
              <w:rPr>
                <w:b/>
                <w:color w:val="000000"/>
                <w:sz w:val="20"/>
                <w:szCs w:val="20"/>
              </w:rPr>
            </w:pPr>
            <w:r w:rsidRPr="00335360">
              <w:rPr>
                <w:sz w:val="20"/>
                <w:szCs w:val="20"/>
              </w:rPr>
              <w:t>242,90</w:t>
            </w:r>
          </w:p>
        </w:tc>
        <w:tc>
          <w:tcPr>
            <w:tcW w:w="1276" w:type="dxa"/>
            <w:tcBorders>
              <w:top w:val="single" w:sz="4" w:space="0" w:color="auto"/>
              <w:left w:val="single" w:sz="4" w:space="0" w:color="auto"/>
              <w:bottom w:val="single" w:sz="4" w:space="0" w:color="auto"/>
              <w:right w:val="single" w:sz="4" w:space="0" w:color="auto"/>
            </w:tcBorders>
            <w:hideMark/>
          </w:tcPr>
          <w:p w14:paraId="0B5C8433" w14:textId="77777777" w:rsidR="00B85013" w:rsidRPr="00335360" w:rsidRDefault="00B85013" w:rsidP="00B85013">
            <w:pPr>
              <w:rPr>
                <w:sz w:val="20"/>
                <w:szCs w:val="20"/>
              </w:rPr>
            </w:pPr>
            <w:r w:rsidRPr="00335360">
              <w:rPr>
                <w:sz w:val="20"/>
                <w:szCs w:val="20"/>
              </w:rPr>
              <w:t>43 313,93</w:t>
            </w:r>
          </w:p>
        </w:tc>
        <w:tc>
          <w:tcPr>
            <w:tcW w:w="1276" w:type="dxa"/>
            <w:tcBorders>
              <w:top w:val="single" w:sz="4" w:space="0" w:color="auto"/>
              <w:left w:val="nil"/>
              <w:bottom w:val="single" w:sz="4" w:space="0" w:color="auto"/>
              <w:right w:val="single" w:sz="4" w:space="0" w:color="auto"/>
            </w:tcBorders>
            <w:hideMark/>
          </w:tcPr>
          <w:p w14:paraId="77485E35" w14:textId="77777777" w:rsidR="00B85013" w:rsidRPr="00335360" w:rsidRDefault="00B85013" w:rsidP="00B85013">
            <w:pPr>
              <w:rPr>
                <w:sz w:val="20"/>
                <w:szCs w:val="20"/>
              </w:rPr>
            </w:pPr>
            <w:r w:rsidRPr="00335360">
              <w:rPr>
                <w:sz w:val="20"/>
                <w:szCs w:val="20"/>
              </w:rPr>
              <w:t>3609,49</w:t>
            </w:r>
          </w:p>
        </w:tc>
        <w:tc>
          <w:tcPr>
            <w:tcW w:w="1417" w:type="dxa"/>
            <w:tcBorders>
              <w:top w:val="single" w:sz="4" w:space="0" w:color="auto"/>
              <w:left w:val="single" w:sz="4" w:space="0" w:color="auto"/>
              <w:bottom w:val="single" w:sz="4" w:space="0" w:color="auto"/>
              <w:right w:val="single" w:sz="4" w:space="0" w:color="auto"/>
            </w:tcBorders>
            <w:hideMark/>
          </w:tcPr>
          <w:p w14:paraId="2E53149C" w14:textId="77777777" w:rsidR="00B85013" w:rsidRPr="00335360" w:rsidRDefault="00B85013" w:rsidP="00B85013">
            <w:pPr>
              <w:rPr>
                <w:sz w:val="20"/>
                <w:szCs w:val="20"/>
              </w:rPr>
            </w:pPr>
            <w:r w:rsidRPr="00335360">
              <w:rPr>
                <w:sz w:val="20"/>
                <w:szCs w:val="20"/>
              </w:rPr>
              <w:t>128 344,01</w:t>
            </w:r>
          </w:p>
        </w:tc>
        <w:tc>
          <w:tcPr>
            <w:tcW w:w="1276" w:type="dxa"/>
            <w:tcBorders>
              <w:top w:val="single" w:sz="4" w:space="0" w:color="auto"/>
              <w:left w:val="single" w:sz="4" w:space="0" w:color="auto"/>
              <w:bottom w:val="single" w:sz="4" w:space="0" w:color="auto"/>
              <w:right w:val="single" w:sz="4" w:space="0" w:color="auto"/>
            </w:tcBorders>
            <w:hideMark/>
          </w:tcPr>
          <w:p w14:paraId="444A7A2A" w14:textId="77777777" w:rsidR="00B85013" w:rsidRPr="00335360" w:rsidRDefault="00B85013" w:rsidP="00B85013">
            <w:pPr>
              <w:rPr>
                <w:sz w:val="20"/>
                <w:szCs w:val="20"/>
              </w:rPr>
            </w:pPr>
            <w:r w:rsidRPr="00335360">
              <w:rPr>
                <w:sz w:val="20"/>
                <w:szCs w:val="20"/>
              </w:rPr>
              <w:t>10695,33</w:t>
            </w:r>
          </w:p>
        </w:tc>
        <w:tc>
          <w:tcPr>
            <w:tcW w:w="1134" w:type="dxa"/>
            <w:tcBorders>
              <w:top w:val="single" w:sz="4" w:space="0" w:color="auto"/>
              <w:left w:val="single" w:sz="4" w:space="0" w:color="auto"/>
              <w:bottom w:val="single" w:sz="4" w:space="0" w:color="auto"/>
              <w:right w:val="single" w:sz="4" w:space="0" w:color="auto"/>
            </w:tcBorders>
            <w:hideMark/>
          </w:tcPr>
          <w:p w14:paraId="783D80C2" w14:textId="77777777" w:rsidR="00B85013" w:rsidRPr="00335360" w:rsidRDefault="00B85013" w:rsidP="00B85013">
            <w:pPr>
              <w:rPr>
                <w:sz w:val="20"/>
                <w:szCs w:val="20"/>
              </w:rPr>
            </w:pPr>
            <w:r w:rsidRPr="00335360">
              <w:rPr>
                <w:sz w:val="20"/>
                <w:szCs w:val="20"/>
              </w:rPr>
              <w:t>7152,41</w:t>
            </w:r>
          </w:p>
        </w:tc>
      </w:tr>
      <w:tr w:rsidR="00B85013" w:rsidRPr="00335360" w14:paraId="74FA9EA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926E07A"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37E611E" w14:textId="77777777" w:rsidR="00B85013" w:rsidRPr="00335360" w:rsidRDefault="00B85013" w:rsidP="00B85013">
            <w:pPr>
              <w:rPr>
                <w:color w:val="000000"/>
                <w:sz w:val="20"/>
                <w:szCs w:val="20"/>
              </w:rPr>
            </w:pPr>
            <w:r w:rsidRPr="00335360">
              <w:rPr>
                <w:sz w:val="20"/>
                <w:szCs w:val="20"/>
              </w:rPr>
              <w:t>г. Калач, ул. Менделеева, д. 1</w:t>
            </w:r>
          </w:p>
        </w:tc>
        <w:tc>
          <w:tcPr>
            <w:tcW w:w="1134" w:type="dxa"/>
            <w:tcBorders>
              <w:top w:val="single" w:sz="4" w:space="0" w:color="auto"/>
              <w:left w:val="single" w:sz="4" w:space="0" w:color="auto"/>
              <w:bottom w:val="single" w:sz="4" w:space="0" w:color="auto"/>
              <w:right w:val="single" w:sz="4" w:space="0" w:color="auto"/>
            </w:tcBorders>
            <w:hideMark/>
          </w:tcPr>
          <w:p w14:paraId="1260899A" w14:textId="77777777" w:rsidR="00B85013" w:rsidRPr="00335360" w:rsidRDefault="00B85013" w:rsidP="00B85013">
            <w:pPr>
              <w:jc w:val="center"/>
              <w:rPr>
                <w:b/>
                <w:color w:val="000000"/>
                <w:sz w:val="20"/>
                <w:szCs w:val="20"/>
              </w:rPr>
            </w:pPr>
            <w:r w:rsidRPr="00335360">
              <w:rPr>
                <w:sz w:val="20"/>
                <w:szCs w:val="20"/>
              </w:rPr>
              <w:t>1576,30</w:t>
            </w:r>
          </w:p>
        </w:tc>
        <w:tc>
          <w:tcPr>
            <w:tcW w:w="1276" w:type="dxa"/>
            <w:tcBorders>
              <w:top w:val="nil"/>
              <w:left w:val="single" w:sz="4" w:space="0" w:color="auto"/>
              <w:bottom w:val="single" w:sz="4" w:space="0" w:color="auto"/>
              <w:right w:val="single" w:sz="4" w:space="0" w:color="auto"/>
            </w:tcBorders>
            <w:hideMark/>
          </w:tcPr>
          <w:p w14:paraId="1C8B9A49" w14:textId="77777777" w:rsidR="00B85013" w:rsidRPr="00335360" w:rsidRDefault="00B85013" w:rsidP="00B85013">
            <w:pPr>
              <w:rPr>
                <w:sz w:val="20"/>
                <w:szCs w:val="20"/>
              </w:rPr>
            </w:pPr>
            <w:r w:rsidRPr="00335360">
              <w:rPr>
                <w:sz w:val="20"/>
                <w:szCs w:val="20"/>
              </w:rPr>
              <w:t>184 237,94</w:t>
            </w:r>
          </w:p>
        </w:tc>
        <w:tc>
          <w:tcPr>
            <w:tcW w:w="1276" w:type="dxa"/>
            <w:tcBorders>
              <w:top w:val="nil"/>
              <w:left w:val="nil"/>
              <w:bottom w:val="single" w:sz="4" w:space="0" w:color="auto"/>
              <w:right w:val="single" w:sz="4" w:space="0" w:color="auto"/>
            </w:tcBorders>
            <w:hideMark/>
          </w:tcPr>
          <w:p w14:paraId="32AAA4FB" w14:textId="77777777" w:rsidR="00B85013" w:rsidRPr="00335360" w:rsidRDefault="00B85013" w:rsidP="00B85013">
            <w:pPr>
              <w:rPr>
                <w:sz w:val="20"/>
                <w:szCs w:val="20"/>
              </w:rPr>
            </w:pPr>
            <w:r w:rsidRPr="00335360">
              <w:rPr>
                <w:sz w:val="20"/>
                <w:szCs w:val="20"/>
              </w:rPr>
              <w:t>15353,16</w:t>
            </w:r>
          </w:p>
        </w:tc>
        <w:tc>
          <w:tcPr>
            <w:tcW w:w="1417" w:type="dxa"/>
            <w:tcBorders>
              <w:top w:val="single" w:sz="4" w:space="0" w:color="auto"/>
              <w:left w:val="single" w:sz="4" w:space="0" w:color="auto"/>
              <w:bottom w:val="single" w:sz="4" w:space="0" w:color="auto"/>
              <w:right w:val="single" w:sz="4" w:space="0" w:color="auto"/>
            </w:tcBorders>
            <w:hideMark/>
          </w:tcPr>
          <w:p w14:paraId="57880F71" w14:textId="77777777" w:rsidR="00B85013" w:rsidRPr="00335360" w:rsidRDefault="00B85013" w:rsidP="00B85013">
            <w:pPr>
              <w:rPr>
                <w:sz w:val="20"/>
                <w:szCs w:val="20"/>
              </w:rPr>
            </w:pPr>
            <w:r w:rsidRPr="00335360">
              <w:rPr>
                <w:sz w:val="20"/>
                <w:szCs w:val="20"/>
              </w:rPr>
              <w:t>527 858,94</w:t>
            </w:r>
          </w:p>
        </w:tc>
        <w:tc>
          <w:tcPr>
            <w:tcW w:w="1276" w:type="dxa"/>
            <w:tcBorders>
              <w:top w:val="single" w:sz="4" w:space="0" w:color="auto"/>
              <w:left w:val="single" w:sz="4" w:space="0" w:color="auto"/>
              <w:bottom w:val="single" w:sz="4" w:space="0" w:color="auto"/>
              <w:right w:val="single" w:sz="4" w:space="0" w:color="auto"/>
            </w:tcBorders>
            <w:hideMark/>
          </w:tcPr>
          <w:p w14:paraId="19C54F39" w14:textId="77777777" w:rsidR="00B85013" w:rsidRPr="00335360" w:rsidRDefault="00B85013" w:rsidP="00B85013">
            <w:pPr>
              <w:rPr>
                <w:sz w:val="20"/>
                <w:szCs w:val="20"/>
              </w:rPr>
            </w:pPr>
            <w:r w:rsidRPr="00335360">
              <w:rPr>
                <w:sz w:val="20"/>
                <w:szCs w:val="20"/>
              </w:rPr>
              <w:t>43988,25</w:t>
            </w:r>
          </w:p>
        </w:tc>
        <w:tc>
          <w:tcPr>
            <w:tcW w:w="1134" w:type="dxa"/>
            <w:tcBorders>
              <w:top w:val="single" w:sz="4" w:space="0" w:color="auto"/>
              <w:left w:val="single" w:sz="4" w:space="0" w:color="auto"/>
              <w:bottom w:val="single" w:sz="4" w:space="0" w:color="auto"/>
              <w:right w:val="single" w:sz="4" w:space="0" w:color="auto"/>
            </w:tcBorders>
            <w:hideMark/>
          </w:tcPr>
          <w:p w14:paraId="417D0A22" w14:textId="77777777" w:rsidR="00B85013" w:rsidRPr="00335360" w:rsidRDefault="00B85013" w:rsidP="00B85013">
            <w:pPr>
              <w:rPr>
                <w:sz w:val="20"/>
                <w:szCs w:val="20"/>
              </w:rPr>
            </w:pPr>
            <w:r w:rsidRPr="00335360">
              <w:rPr>
                <w:sz w:val="20"/>
                <w:szCs w:val="20"/>
              </w:rPr>
              <w:t>29670,71</w:t>
            </w:r>
          </w:p>
        </w:tc>
      </w:tr>
      <w:tr w:rsidR="00B85013" w:rsidRPr="00335360" w14:paraId="02130F1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DA65B5E"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20BFD31" w14:textId="77777777" w:rsidR="00B85013" w:rsidRPr="00335360" w:rsidRDefault="00B85013" w:rsidP="00B85013">
            <w:pPr>
              <w:rPr>
                <w:b/>
                <w:bCs/>
                <w:color w:val="000000"/>
                <w:sz w:val="20"/>
                <w:szCs w:val="20"/>
              </w:rPr>
            </w:pPr>
            <w:r w:rsidRPr="00335360">
              <w:rPr>
                <w:sz w:val="20"/>
                <w:szCs w:val="20"/>
              </w:rPr>
              <w:t>г. Калач, ул. Менделеева, д. 6</w:t>
            </w:r>
          </w:p>
        </w:tc>
        <w:tc>
          <w:tcPr>
            <w:tcW w:w="1134" w:type="dxa"/>
            <w:tcBorders>
              <w:top w:val="single" w:sz="4" w:space="0" w:color="auto"/>
              <w:left w:val="single" w:sz="4" w:space="0" w:color="auto"/>
              <w:bottom w:val="single" w:sz="4" w:space="0" w:color="auto"/>
              <w:right w:val="single" w:sz="4" w:space="0" w:color="auto"/>
            </w:tcBorders>
            <w:hideMark/>
          </w:tcPr>
          <w:p w14:paraId="20FD04B0" w14:textId="77777777" w:rsidR="00B85013" w:rsidRPr="00335360" w:rsidRDefault="00B85013" w:rsidP="00B85013">
            <w:pPr>
              <w:jc w:val="center"/>
              <w:rPr>
                <w:b/>
                <w:bCs/>
                <w:color w:val="000000"/>
                <w:sz w:val="20"/>
                <w:szCs w:val="20"/>
              </w:rPr>
            </w:pPr>
            <w:r w:rsidRPr="00335360">
              <w:rPr>
                <w:sz w:val="20"/>
                <w:szCs w:val="20"/>
              </w:rPr>
              <w:t>1558,90</w:t>
            </w:r>
          </w:p>
        </w:tc>
        <w:tc>
          <w:tcPr>
            <w:tcW w:w="1276" w:type="dxa"/>
            <w:tcBorders>
              <w:top w:val="nil"/>
              <w:left w:val="single" w:sz="4" w:space="0" w:color="auto"/>
              <w:bottom w:val="single" w:sz="4" w:space="0" w:color="auto"/>
              <w:right w:val="single" w:sz="4" w:space="0" w:color="auto"/>
            </w:tcBorders>
            <w:hideMark/>
          </w:tcPr>
          <w:p w14:paraId="25A99D26" w14:textId="77777777" w:rsidR="00B85013" w:rsidRPr="00335360" w:rsidRDefault="00B85013" w:rsidP="00B85013">
            <w:pPr>
              <w:rPr>
                <w:sz w:val="20"/>
                <w:szCs w:val="20"/>
              </w:rPr>
            </w:pPr>
            <w:r w:rsidRPr="00335360">
              <w:rPr>
                <w:sz w:val="20"/>
                <w:szCs w:val="20"/>
              </w:rPr>
              <w:t>160 317,28</w:t>
            </w:r>
          </w:p>
        </w:tc>
        <w:tc>
          <w:tcPr>
            <w:tcW w:w="1276" w:type="dxa"/>
            <w:tcBorders>
              <w:top w:val="nil"/>
              <w:left w:val="nil"/>
              <w:bottom w:val="single" w:sz="4" w:space="0" w:color="auto"/>
              <w:right w:val="single" w:sz="4" w:space="0" w:color="auto"/>
            </w:tcBorders>
            <w:hideMark/>
          </w:tcPr>
          <w:p w14:paraId="76FE70AD" w14:textId="77777777" w:rsidR="00B85013" w:rsidRPr="00335360" w:rsidRDefault="00B85013" w:rsidP="00B85013">
            <w:pPr>
              <w:rPr>
                <w:sz w:val="20"/>
                <w:szCs w:val="20"/>
              </w:rPr>
            </w:pPr>
            <w:r w:rsidRPr="00335360">
              <w:rPr>
                <w:sz w:val="20"/>
                <w:szCs w:val="20"/>
              </w:rPr>
              <w:t>13359,77</w:t>
            </w:r>
          </w:p>
        </w:tc>
        <w:tc>
          <w:tcPr>
            <w:tcW w:w="1417" w:type="dxa"/>
            <w:tcBorders>
              <w:top w:val="single" w:sz="4" w:space="0" w:color="auto"/>
              <w:left w:val="single" w:sz="4" w:space="0" w:color="auto"/>
              <w:bottom w:val="single" w:sz="4" w:space="0" w:color="auto"/>
              <w:right w:val="single" w:sz="4" w:space="0" w:color="auto"/>
            </w:tcBorders>
            <w:hideMark/>
          </w:tcPr>
          <w:p w14:paraId="1A358DB1" w14:textId="77777777" w:rsidR="00B85013" w:rsidRPr="00335360" w:rsidRDefault="00B85013" w:rsidP="00B85013">
            <w:pPr>
              <w:rPr>
                <w:sz w:val="20"/>
                <w:szCs w:val="20"/>
              </w:rPr>
            </w:pPr>
            <w:r w:rsidRPr="00335360">
              <w:rPr>
                <w:sz w:val="20"/>
                <w:szCs w:val="20"/>
              </w:rPr>
              <w:t>542 532,59</w:t>
            </w:r>
          </w:p>
        </w:tc>
        <w:tc>
          <w:tcPr>
            <w:tcW w:w="1276" w:type="dxa"/>
            <w:tcBorders>
              <w:top w:val="single" w:sz="4" w:space="0" w:color="auto"/>
              <w:left w:val="single" w:sz="4" w:space="0" w:color="auto"/>
              <w:bottom w:val="single" w:sz="4" w:space="0" w:color="auto"/>
              <w:right w:val="single" w:sz="4" w:space="0" w:color="auto"/>
            </w:tcBorders>
            <w:hideMark/>
          </w:tcPr>
          <w:p w14:paraId="1389880F" w14:textId="77777777" w:rsidR="00B85013" w:rsidRPr="00335360" w:rsidRDefault="00B85013" w:rsidP="00B85013">
            <w:pPr>
              <w:rPr>
                <w:sz w:val="20"/>
                <w:szCs w:val="20"/>
              </w:rPr>
            </w:pPr>
            <w:r w:rsidRPr="00335360">
              <w:rPr>
                <w:sz w:val="20"/>
                <w:szCs w:val="20"/>
              </w:rPr>
              <w:t>45211,05</w:t>
            </w:r>
          </w:p>
        </w:tc>
        <w:tc>
          <w:tcPr>
            <w:tcW w:w="1134" w:type="dxa"/>
            <w:tcBorders>
              <w:top w:val="single" w:sz="4" w:space="0" w:color="auto"/>
              <w:left w:val="single" w:sz="4" w:space="0" w:color="auto"/>
              <w:bottom w:val="single" w:sz="4" w:space="0" w:color="auto"/>
              <w:right w:val="single" w:sz="4" w:space="0" w:color="auto"/>
            </w:tcBorders>
            <w:hideMark/>
          </w:tcPr>
          <w:p w14:paraId="1E35693D" w14:textId="77777777" w:rsidR="00B85013" w:rsidRPr="00335360" w:rsidRDefault="00B85013" w:rsidP="00B85013">
            <w:pPr>
              <w:rPr>
                <w:sz w:val="20"/>
                <w:szCs w:val="20"/>
              </w:rPr>
            </w:pPr>
            <w:r w:rsidRPr="00335360">
              <w:rPr>
                <w:sz w:val="20"/>
                <w:szCs w:val="20"/>
              </w:rPr>
              <w:t>29285,41</w:t>
            </w:r>
          </w:p>
        </w:tc>
      </w:tr>
      <w:tr w:rsidR="00B85013" w:rsidRPr="00335360" w14:paraId="26BE64A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035EB13"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F8800F6" w14:textId="77777777" w:rsidR="00B85013" w:rsidRPr="00335360" w:rsidRDefault="00B85013" w:rsidP="00B85013">
            <w:pPr>
              <w:rPr>
                <w:color w:val="000000"/>
                <w:sz w:val="20"/>
                <w:szCs w:val="20"/>
              </w:rPr>
            </w:pPr>
            <w:r w:rsidRPr="00335360">
              <w:rPr>
                <w:sz w:val="20"/>
                <w:szCs w:val="20"/>
              </w:rPr>
              <w:t>г. Калач, ул. Менделеева, д. 7</w:t>
            </w:r>
          </w:p>
        </w:tc>
        <w:tc>
          <w:tcPr>
            <w:tcW w:w="1134" w:type="dxa"/>
            <w:tcBorders>
              <w:top w:val="single" w:sz="4" w:space="0" w:color="auto"/>
              <w:left w:val="single" w:sz="4" w:space="0" w:color="auto"/>
              <w:bottom w:val="single" w:sz="4" w:space="0" w:color="auto"/>
              <w:right w:val="single" w:sz="4" w:space="0" w:color="auto"/>
            </w:tcBorders>
            <w:hideMark/>
          </w:tcPr>
          <w:p w14:paraId="3F99ABAB" w14:textId="77777777" w:rsidR="00B85013" w:rsidRPr="00335360" w:rsidRDefault="00B85013" w:rsidP="00B85013">
            <w:pPr>
              <w:jc w:val="center"/>
              <w:rPr>
                <w:b/>
                <w:color w:val="000000"/>
                <w:sz w:val="20"/>
                <w:szCs w:val="20"/>
              </w:rPr>
            </w:pPr>
            <w:r w:rsidRPr="00335360">
              <w:rPr>
                <w:sz w:val="20"/>
                <w:szCs w:val="20"/>
              </w:rPr>
              <w:t>382,80</w:t>
            </w:r>
          </w:p>
        </w:tc>
        <w:tc>
          <w:tcPr>
            <w:tcW w:w="1276" w:type="dxa"/>
            <w:tcBorders>
              <w:top w:val="nil"/>
              <w:left w:val="single" w:sz="4" w:space="0" w:color="auto"/>
              <w:bottom w:val="single" w:sz="4" w:space="0" w:color="auto"/>
              <w:right w:val="single" w:sz="4" w:space="0" w:color="auto"/>
            </w:tcBorders>
            <w:hideMark/>
          </w:tcPr>
          <w:p w14:paraId="055B91D9" w14:textId="77777777" w:rsidR="00B85013" w:rsidRPr="00335360" w:rsidRDefault="00B85013" w:rsidP="00B85013">
            <w:pPr>
              <w:rPr>
                <w:sz w:val="20"/>
                <w:szCs w:val="20"/>
              </w:rPr>
            </w:pPr>
            <w:r w:rsidRPr="00335360">
              <w:rPr>
                <w:sz w:val="20"/>
                <w:szCs w:val="20"/>
              </w:rPr>
              <w:t>96 052,18</w:t>
            </w:r>
          </w:p>
        </w:tc>
        <w:tc>
          <w:tcPr>
            <w:tcW w:w="1276" w:type="dxa"/>
            <w:tcBorders>
              <w:top w:val="nil"/>
              <w:left w:val="nil"/>
              <w:bottom w:val="single" w:sz="4" w:space="0" w:color="auto"/>
              <w:right w:val="single" w:sz="4" w:space="0" w:color="auto"/>
            </w:tcBorders>
            <w:hideMark/>
          </w:tcPr>
          <w:p w14:paraId="24F6D354" w14:textId="77777777" w:rsidR="00B85013" w:rsidRPr="00335360" w:rsidRDefault="00B85013" w:rsidP="00B85013">
            <w:pPr>
              <w:rPr>
                <w:sz w:val="20"/>
                <w:szCs w:val="20"/>
              </w:rPr>
            </w:pPr>
            <w:r w:rsidRPr="00335360">
              <w:rPr>
                <w:sz w:val="20"/>
                <w:szCs w:val="20"/>
              </w:rPr>
              <w:t>8004,35</w:t>
            </w:r>
          </w:p>
        </w:tc>
        <w:tc>
          <w:tcPr>
            <w:tcW w:w="1417" w:type="dxa"/>
            <w:tcBorders>
              <w:top w:val="single" w:sz="4" w:space="0" w:color="auto"/>
              <w:left w:val="single" w:sz="4" w:space="0" w:color="auto"/>
              <w:bottom w:val="single" w:sz="4" w:space="0" w:color="auto"/>
              <w:right w:val="single" w:sz="4" w:space="0" w:color="auto"/>
            </w:tcBorders>
            <w:hideMark/>
          </w:tcPr>
          <w:p w14:paraId="2C15F869" w14:textId="77777777" w:rsidR="00B85013" w:rsidRPr="00335360" w:rsidRDefault="00B85013" w:rsidP="00B85013">
            <w:pPr>
              <w:rPr>
                <w:sz w:val="20"/>
                <w:szCs w:val="20"/>
              </w:rPr>
            </w:pPr>
            <w:r w:rsidRPr="00335360">
              <w:rPr>
                <w:sz w:val="20"/>
                <w:szCs w:val="20"/>
              </w:rPr>
              <w:t>166 765,53</w:t>
            </w:r>
          </w:p>
        </w:tc>
        <w:tc>
          <w:tcPr>
            <w:tcW w:w="1276" w:type="dxa"/>
            <w:tcBorders>
              <w:top w:val="single" w:sz="4" w:space="0" w:color="auto"/>
              <w:left w:val="single" w:sz="4" w:space="0" w:color="auto"/>
              <w:bottom w:val="single" w:sz="4" w:space="0" w:color="auto"/>
              <w:right w:val="single" w:sz="4" w:space="0" w:color="auto"/>
            </w:tcBorders>
            <w:hideMark/>
          </w:tcPr>
          <w:p w14:paraId="61E7A524" w14:textId="77777777" w:rsidR="00B85013" w:rsidRPr="00335360" w:rsidRDefault="00B85013" w:rsidP="00B85013">
            <w:pPr>
              <w:rPr>
                <w:sz w:val="20"/>
                <w:szCs w:val="20"/>
              </w:rPr>
            </w:pPr>
            <w:r w:rsidRPr="00335360">
              <w:rPr>
                <w:sz w:val="20"/>
                <w:szCs w:val="20"/>
              </w:rPr>
              <w:t>13897,13</w:t>
            </w:r>
          </w:p>
        </w:tc>
        <w:tc>
          <w:tcPr>
            <w:tcW w:w="1134" w:type="dxa"/>
            <w:tcBorders>
              <w:top w:val="single" w:sz="4" w:space="0" w:color="auto"/>
              <w:left w:val="single" w:sz="4" w:space="0" w:color="auto"/>
              <w:bottom w:val="single" w:sz="4" w:space="0" w:color="auto"/>
              <w:right w:val="single" w:sz="4" w:space="0" w:color="auto"/>
            </w:tcBorders>
            <w:hideMark/>
          </w:tcPr>
          <w:p w14:paraId="0EB73D7C" w14:textId="77777777" w:rsidR="00B85013" w:rsidRPr="00335360" w:rsidRDefault="00B85013" w:rsidP="00B85013">
            <w:pPr>
              <w:rPr>
                <w:sz w:val="20"/>
                <w:szCs w:val="20"/>
              </w:rPr>
            </w:pPr>
            <w:r w:rsidRPr="00335360">
              <w:rPr>
                <w:sz w:val="20"/>
                <w:szCs w:val="20"/>
              </w:rPr>
              <w:t>10950,74</w:t>
            </w:r>
          </w:p>
        </w:tc>
      </w:tr>
      <w:tr w:rsidR="00B85013" w:rsidRPr="00335360" w14:paraId="5FB0DFB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127899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D677E5" w14:textId="77777777" w:rsidR="00B85013" w:rsidRPr="00335360" w:rsidRDefault="00B85013" w:rsidP="00B85013">
            <w:pPr>
              <w:rPr>
                <w:color w:val="000000"/>
                <w:sz w:val="20"/>
                <w:szCs w:val="20"/>
              </w:rPr>
            </w:pPr>
            <w:r w:rsidRPr="00335360">
              <w:rPr>
                <w:sz w:val="20"/>
                <w:szCs w:val="20"/>
              </w:rPr>
              <w:t>г. Калач, ул. Менделеева, д. 7 А</w:t>
            </w:r>
          </w:p>
        </w:tc>
        <w:tc>
          <w:tcPr>
            <w:tcW w:w="1134" w:type="dxa"/>
            <w:tcBorders>
              <w:top w:val="single" w:sz="4" w:space="0" w:color="auto"/>
              <w:left w:val="single" w:sz="4" w:space="0" w:color="auto"/>
              <w:bottom w:val="single" w:sz="4" w:space="0" w:color="auto"/>
              <w:right w:val="single" w:sz="4" w:space="0" w:color="auto"/>
            </w:tcBorders>
            <w:hideMark/>
          </w:tcPr>
          <w:p w14:paraId="02C2406C" w14:textId="77777777" w:rsidR="00B85013" w:rsidRPr="00335360" w:rsidRDefault="00B85013" w:rsidP="00B85013">
            <w:pPr>
              <w:jc w:val="center"/>
              <w:rPr>
                <w:b/>
                <w:color w:val="000000"/>
                <w:sz w:val="20"/>
                <w:szCs w:val="20"/>
              </w:rPr>
            </w:pPr>
            <w:r w:rsidRPr="00335360">
              <w:rPr>
                <w:sz w:val="20"/>
                <w:szCs w:val="20"/>
              </w:rPr>
              <w:t>613,70</w:t>
            </w:r>
          </w:p>
        </w:tc>
        <w:tc>
          <w:tcPr>
            <w:tcW w:w="1276" w:type="dxa"/>
            <w:tcBorders>
              <w:top w:val="nil"/>
              <w:left w:val="single" w:sz="4" w:space="0" w:color="auto"/>
              <w:bottom w:val="single" w:sz="4" w:space="0" w:color="auto"/>
              <w:right w:val="single" w:sz="4" w:space="0" w:color="auto"/>
            </w:tcBorders>
            <w:hideMark/>
          </w:tcPr>
          <w:p w14:paraId="712E137F" w14:textId="77777777" w:rsidR="00B85013" w:rsidRPr="00335360" w:rsidRDefault="00B85013" w:rsidP="00B85013">
            <w:pPr>
              <w:rPr>
                <w:sz w:val="20"/>
                <w:szCs w:val="20"/>
              </w:rPr>
            </w:pPr>
            <w:r w:rsidRPr="00335360">
              <w:rPr>
                <w:sz w:val="20"/>
                <w:szCs w:val="20"/>
              </w:rPr>
              <w:t>68 415,28</w:t>
            </w:r>
          </w:p>
        </w:tc>
        <w:tc>
          <w:tcPr>
            <w:tcW w:w="1276" w:type="dxa"/>
            <w:tcBorders>
              <w:top w:val="nil"/>
              <w:left w:val="nil"/>
              <w:bottom w:val="single" w:sz="4" w:space="0" w:color="auto"/>
              <w:right w:val="single" w:sz="4" w:space="0" w:color="auto"/>
            </w:tcBorders>
            <w:hideMark/>
          </w:tcPr>
          <w:p w14:paraId="0FAEEC0C" w14:textId="77777777" w:rsidR="00B85013" w:rsidRPr="00335360" w:rsidRDefault="00B85013" w:rsidP="00B85013">
            <w:pPr>
              <w:rPr>
                <w:sz w:val="20"/>
                <w:szCs w:val="20"/>
              </w:rPr>
            </w:pPr>
            <w:r w:rsidRPr="00335360">
              <w:rPr>
                <w:sz w:val="20"/>
                <w:szCs w:val="20"/>
              </w:rPr>
              <w:t>5701,27</w:t>
            </w:r>
          </w:p>
        </w:tc>
        <w:tc>
          <w:tcPr>
            <w:tcW w:w="1417" w:type="dxa"/>
            <w:tcBorders>
              <w:top w:val="single" w:sz="4" w:space="0" w:color="auto"/>
              <w:left w:val="single" w:sz="4" w:space="0" w:color="auto"/>
              <w:bottom w:val="single" w:sz="4" w:space="0" w:color="auto"/>
              <w:right w:val="single" w:sz="4" w:space="0" w:color="auto"/>
            </w:tcBorders>
            <w:hideMark/>
          </w:tcPr>
          <w:p w14:paraId="44A24AF8" w14:textId="77777777" w:rsidR="00B85013" w:rsidRPr="00335360" w:rsidRDefault="00B85013" w:rsidP="00B85013">
            <w:pPr>
              <w:rPr>
                <w:sz w:val="20"/>
                <w:szCs w:val="20"/>
              </w:rPr>
            </w:pPr>
            <w:r w:rsidRPr="00335360">
              <w:rPr>
                <w:sz w:val="20"/>
                <w:szCs w:val="20"/>
              </w:rPr>
              <w:t>251 371,05</w:t>
            </w:r>
          </w:p>
        </w:tc>
        <w:tc>
          <w:tcPr>
            <w:tcW w:w="1276" w:type="dxa"/>
            <w:tcBorders>
              <w:top w:val="single" w:sz="4" w:space="0" w:color="auto"/>
              <w:left w:val="single" w:sz="4" w:space="0" w:color="auto"/>
              <w:bottom w:val="single" w:sz="4" w:space="0" w:color="auto"/>
              <w:right w:val="single" w:sz="4" w:space="0" w:color="auto"/>
            </w:tcBorders>
            <w:hideMark/>
          </w:tcPr>
          <w:p w14:paraId="2122F84B" w14:textId="77777777" w:rsidR="00B85013" w:rsidRPr="00335360" w:rsidRDefault="00B85013" w:rsidP="00B85013">
            <w:pPr>
              <w:rPr>
                <w:sz w:val="20"/>
                <w:szCs w:val="20"/>
              </w:rPr>
            </w:pPr>
            <w:r w:rsidRPr="00335360">
              <w:rPr>
                <w:sz w:val="20"/>
                <w:szCs w:val="20"/>
              </w:rPr>
              <w:t>20947,59</w:t>
            </w:r>
          </w:p>
        </w:tc>
        <w:tc>
          <w:tcPr>
            <w:tcW w:w="1134" w:type="dxa"/>
            <w:tcBorders>
              <w:top w:val="single" w:sz="4" w:space="0" w:color="auto"/>
              <w:left w:val="single" w:sz="4" w:space="0" w:color="auto"/>
              <w:bottom w:val="single" w:sz="4" w:space="0" w:color="auto"/>
              <w:right w:val="single" w:sz="4" w:space="0" w:color="auto"/>
            </w:tcBorders>
            <w:hideMark/>
          </w:tcPr>
          <w:p w14:paraId="559C13CF" w14:textId="77777777" w:rsidR="00B85013" w:rsidRPr="00335360" w:rsidRDefault="00B85013" w:rsidP="00B85013">
            <w:pPr>
              <w:rPr>
                <w:sz w:val="20"/>
                <w:szCs w:val="20"/>
              </w:rPr>
            </w:pPr>
            <w:r w:rsidRPr="00335360">
              <w:rPr>
                <w:sz w:val="20"/>
                <w:szCs w:val="20"/>
              </w:rPr>
              <w:t>13324,43</w:t>
            </w:r>
          </w:p>
        </w:tc>
      </w:tr>
      <w:tr w:rsidR="00B85013" w:rsidRPr="00335360" w14:paraId="2B46577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F8432F3"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DA34D39" w14:textId="77777777" w:rsidR="00B85013" w:rsidRPr="00335360" w:rsidRDefault="00B85013" w:rsidP="00B85013">
            <w:pPr>
              <w:rPr>
                <w:color w:val="000000"/>
                <w:sz w:val="20"/>
                <w:szCs w:val="20"/>
              </w:rPr>
            </w:pPr>
            <w:r w:rsidRPr="00335360">
              <w:rPr>
                <w:sz w:val="20"/>
                <w:szCs w:val="20"/>
              </w:rPr>
              <w:t>г. Калач, ул. Мира, д. 5</w:t>
            </w:r>
          </w:p>
        </w:tc>
        <w:tc>
          <w:tcPr>
            <w:tcW w:w="1134" w:type="dxa"/>
            <w:tcBorders>
              <w:top w:val="single" w:sz="4" w:space="0" w:color="auto"/>
              <w:left w:val="single" w:sz="4" w:space="0" w:color="auto"/>
              <w:bottom w:val="single" w:sz="4" w:space="0" w:color="auto"/>
              <w:right w:val="single" w:sz="4" w:space="0" w:color="auto"/>
            </w:tcBorders>
            <w:hideMark/>
          </w:tcPr>
          <w:p w14:paraId="6CD65F58" w14:textId="77777777" w:rsidR="00B85013" w:rsidRPr="00335360" w:rsidRDefault="00B85013" w:rsidP="00B85013">
            <w:pPr>
              <w:jc w:val="center"/>
              <w:rPr>
                <w:b/>
                <w:color w:val="000000"/>
                <w:sz w:val="20"/>
                <w:szCs w:val="20"/>
              </w:rPr>
            </w:pPr>
            <w:r w:rsidRPr="00335360">
              <w:rPr>
                <w:sz w:val="20"/>
                <w:szCs w:val="20"/>
              </w:rPr>
              <w:t>1139,90</w:t>
            </w:r>
          </w:p>
        </w:tc>
        <w:tc>
          <w:tcPr>
            <w:tcW w:w="1276" w:type="dxa"/>
            <w:tcBorders>
              <w:top w:val="nil"/>
              <w:left w:val="single" w:sz="4" w:space="0" w:color="auto"/>
              <w:bottom w:val="single" w:sz="4" w:space="0" w:color="auto"/>
              <w:right w:val="single" w:sz="4" w:space="0" w:color="auto"/>
            </w:tcBorders>
            <w:hideMark/>
          </w:tcPr>
          <w:p w14:paraId="7714926D" w14:textId="77777777" w:rsidR="00B85013" w:rsidRPr="00335360" w:rsidRDefault="00B85013" w:rsidP="00B85013">
            <w:pPr>
              <w:rPr>
                <w:sz w:val="20"/>
                <w:szCs w:val="20"/>
              </w:rPr>
            </w:pPr>
            <w:r w:rsidRPr="00335360">
              <w:rPr>
                <w:sz w:val="20"/>
                <w:szCs w:val="20"/>
              </w:rPr>
              <w:t>147 867,83</w:t>
            </w:r>
          </w:p>
        </w:tc>
        <w:tc>
          <w:tcPr>
            <w:tcW w:w="1276" w:type="dxa"/>
            <w:tcBorders>
              <w:top w:val="nil"/>
              <w:left w:val="nil"/>
              <w:bottom w:val="single" w:sz="4" w:space="0" w:color="auto"/>
              <w:right w:val="single" w:sz="4" w:space="0" w:color="auto"/>
            </w:tcBorders>
            <w:hideMark/>
          </w:tcPr>
          <w:p w14:paraId="6B424952" w14:textId="77777777" w:rsidR="00B85013" w:rsidRPr="00335360" w:rsidRDefault="00B85013" w:rsidP="00B85013">
            <w:pPr>
              <w:rPr>
                <w:sz w:val="20"/>
                <w:szCs w:val="20"/>
              </w:rPr>
            </w:pPr>
            <w:r w:rsidRPr="00335360">
              <w:rPr>
                <w:sz w:val="20"/>
                <w:szCs w:val="20"/>
              </w:rPr>
              <w:t>12322,32</w:t>
            </w:r>
          </w:p>
        </w:tc>
        <w:tc>
          <w:tcPr>
            <w:tcW w:w="1417" w:type="dxa"/>
            <w:tcBorders>
              <w:top w:val="single" w:sz="4" w:space="0" w:color="auto"/>
              <w:left w:val="single" w:sz="4" w:space="0" w:color="auto"/>
              <w:bottom w:val="single" w:sz="4" w:space="0" w:color="auto"/>
              <w:right w:val="single" w:sz="4" w:space="0" w:color="auto"/>
            </w:tcBorders>
            <w:hideMark/>
          </w:tcPr>
          <w:p w14:paraId="6903B404" w14:textId="77777777" w:rsidR="00B85013" w:rsidRPr="00335360" w:rsidRDefault="00B85013" w:rsidP="00B85013">
            <w:pPr>
              <w:rPr>
                <w:sz w:val="20"/>
                <w:szCs w:val="20"/>
              </w:rPr>
            </w:pPr>
            <w:r w:rsidRPr="00335360">
              <w:rPr>
                <w:sz w:val="20"/>
                <w:szCs w:val="20"/>
              </w:rPr>
              <w:t>432 541,72</w:t>
            </w:r>
          </w:p>
        </w:tc>
        <w:tc>
          <w:tcPr>
            <w:tcW w:w="1276" w:type="dxa"/>
            <w:tcBorders>
              <w:top w:val="single" w:sz="4" w:space="0" w:color="auto"/>
              <w:left w:val="single" w:sz="4" w:space="0" w:color="auto"/>
              <w:bottom w:val="single" w:sz="4" w:space="0" w:color="auto"/>
              <w:right w:val="single" w:sz="4" w:space="0" w:color="auto"/>
            </w:tcBorders>
            <w:hideMark/>
          </w:tcPr>
          <w:p w14:paraId="4E1DE694" w14:textId="77777777" w:rsidR="00B85013" w:rsidRPr="00335360" w:rsidRDefault="00B85013" w:rsidP="00B85013">
            <w:pPr>
              <w:rPr>
                <w:sz w:val="20"/>
                <w:szCs w:val="20"/>
              </w:rPr>
            </w:pPr>
            <w:r w:rsidRPr="00335360">
              <w:rPr>
                <w:sz w:val="20"/>
                <w:szCs w:val="20"/>
              </w:rPr>
              <w:t>36045,14</w:t>
            </w:r>
          </w:p>
        </w:tc>
        <w:tc>
          <w:tcPr>
            <w:tcW w:w="1134" w:type="dxa"/>
            <w:tcBorders>
              <w:top w:val="single" w:sz="4" w:space="0" w:color="auto"/>
              <w:left w:val="single" w:sz="4" w:space="0" w:color="auto"/>
              <w:bottom w:val="single" w:sz="4" w:space="0" w:color="auto"/>
              <w:right w:val="single" w:sz="4" w:space="0" w:color="auto"/>
            </w:tcBorders>
            <w:hideMark/>
          </w:tcPr>
          <w:p w14:paraId="6C238F88" w14:textId="77777777" w:rsidR="00B85013" w:rsidRPr="00335360" w:rsidRDefault="00B85013" w:rsidP="00B85013">
            <w:pPr>
              <w:rPr>
                <w:sz w:val="20"/>
                <w:szCs w:val="20"/>
              </w:rPr>
            </w:pPr>
            <w:r w:rsidRPr="00335360">
              <w:rPr>
                <w:sz w:val="20"/>
                <w:szCs w:val="20"/>
              </w:rPr>
              <w:t>24183,73</w:t>
            </w:r>
          </w:p>
        </w:tc>
      </w:tr>
      <w:tr w:rsidR="00B85013" w:rsidRPr="00335360" w14:paraId="506384B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495F181"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75EBF13" w14:textId="77777777" w:rsidR="00B85013" w:rsidRPr="00335360" w:rsidRDefault="00B85013" w:rsidP="00B85013">
            <w:pPr>
              <w:rPr>
                <w:color w:val="000000"/>
                <w:sz w:val="20"/>
                <w:szCs w:val="20"/>
              </w:rPr>
            </w:pPr>
            <w:r w:rsidRPr="00335360">
              <w:rPr>
                <w:sz w:val="20"/>
                <w:szCs w:val="20"/>
              </w:rPr>
              <w:t>г. Калач, ул. Октябрьская, д. 3</w:t>
            </w:r>
          </w:p>
        </w:tc>
        <w:tc>
          <w:tcPr>
            <w:tcW w:w="1134" w:type="dxa"/>
            <w:tcBorders>
              <w:top w:val="single" w:sz="4" w:space="0" w:color="auto"/>
              <w:left w:val="single" w:sz="4" w:space="0" w:color="auto"/>
              <w:bottom w:val="single" w:sz="4" w:space="0" w:color="auto"/>
              <w:right w:val="single" w:sz="4" w:space="0" w:color="auto"/>
            </w:tcBorders>
            <w:hideMark/>
          </w:tcPr>
          <w:p w14:paraId="18D5143F" w14:textId="77777777" w:rsidR="00B85013" w:rsidRPr="00335360" w:rsidRDefault="00B85013" w:rsidP="00B85013">
            <w:pPr>
              <w:jc w:val="center"/>
              <w:rPr>
                <w:b/>
                <w:color w:val="000000"/>
                <w:sz w:val="20"/>
                <w:szCs w:val="20"/>
              </w:rPr>
            </w:pPr>
            <w:r w:rsidRPr="00335360">
              <w:rPr>
                <w:sz w:val="20"/>
                <w:szCs w:val="20"/>
              </w:rPr>
              <w:t>151,30</w:t>
            </w:r>
          </w:p>
        </w:tc>
        <w:tc>
          <w:tcPr>
            <w:tcW w:w="1276" w:type="dxa"/>
            <w:tcBorders>
              <w:top w:val="nil"/>
              <w:left w:val="single" w:sz="4" w:space="0" w:color="auto"/>
              <w:bottom w:val="single" w:sz="4" w:space="0" w:color="auto"/>
              <w:right w:val="single" w:sz="4" w:space="0" w:color="auto"/>
            </w:tcBorders>
            <w:hideMark/>
          </w:tcPr>
          <w:p w14:paraId="41766E48" w14:textId="77777777" w:rsidR="00B85013" w:rsidRPr="00335360" w:rsidRDefault="00B85013" w:rsidP="00B85013">
            <w:pPr>
              <w:rPr>
                <w:sz w:val="20"/>
                <w:szCs w:val="20"/>
              </w:rPr>
            </w:pPr>
            <w:r w:rsidRPr="00335360">
              <w:rPr>
                <w:sz w:val="20"/>
                <w:szCs w:val="20"/>
              </w:rPr>
              <w:t>26 090,17</w:t>
            </w:r>
          </w:p>
        </w:tc>
        <w:tc>
          <w:tcPr>
            <w:tcW w:w="1276" w:type="dxa"/>
            <w:tcBorders>
              <w:top w:val="nil"/>
              <w:left w:val="nil"/>
              <w:bottom w:val="single" w:sz="4" w:space="0" w:color="auto"/>
              <w:right w:val="single" w:sz="4" w:space="0" w:color="auto"/>
            </w:tcBorders>
            <w:hideMark/>
          </w:tcPr>
          <w:p w14:paraId="77719F3D" w14:textId="77777777" w:rsidR="00B85013" w:rsidRPr="00335360" w:rsidRDefault="00B85013" w:rsidP="00B85013">
            <w:pPr>
              <w:rPr>
                <w:sz w:val="20"/>
                <w:szCs w:val="20"/>
              </w:rPr>
            </w:pPr>
            <w:r w:rsidRPr="00335360">
              <w:rPr>
                <w:sz w:val="20"/>
                <w:szCs w:val="20"/>
              </w:rPr>
              <w:t>2174,18</w:t>
            </w:r>
          </w:p>
        </w:tc>
        <w:tc>
          <w:tcPr>
            <w:tcW w:w="1417" w:type="dxa"/>
            <w:tcBorders>
              <w:top w:val="single" w:sz="4" w:space="0" w:color="auto"/>
              <w:left w:val="single" w:sz="4" w:space="0" w:color="auto"/>
              <w:bottom w:val="single" w:sz="4" w:space="0" w:color="auto"/>
              <w:right w:val="single" w:sz="4" w:space="0" w:color="auto"/>
            </w:tcBorders>
            <w:hideMark/>
          </w:tcPr>
          <w:p w14:paraId="5CF6D441" w14:textId="77777777" w:rsidR="00B85013" w:rsidRPr="00335360" w:rsidRDefault="00B85013" w:rsidP="00B85013">
            <w:pPr>
              <w:rPr>
                <w:sz w:val="20"/>
                <w:szCs w:val="20"/>
              </w:rPr>
            </w:pPr>
            <w:r w:rsidRPr="00335360">
              <w:rPr>
                <w:sz w:val="20"/>
                <w:szCs w:val="20"/>
              </w:rPr>
              <w:t>72 355,65</w:t>
            </w:r>
          </w:p>
        </w:tc>
        <w:tc>
          <w:tcPr>
            <w:tcW w:w="1276" w:type="dxa"/>
            <w:tcBorders>
              <w:top w:val="single" w:sz="4" w:space="0" w:color="auto"/>
              <w:left w:val="single" w:sz="4" w:space="0" w:color="auto"/>
              <w:bottom w:val="single" w:sz="4" w:space="0" w:color="auto"/>
              <w:right w:val="single" w:sz="4" w:space="0" w:color="auto"/>
            </w:tcBorders>
            <w:hideMark/>
          </w:tcPr>
          <w:p w14:paraId="0439AD70" w14:textId="77777777" w:rsidR="00B85013" w:rsidRPr="00335360" w:rsidRDefault="00B85013" w:rsidP="00B85013">
            <w:pPr>
              <w:rPr>
                <w:sz w:val="20"/>
                <w:szCs w:val="20"/>
              </w:rPr>
            </w:pPr>
            <w:r w:rsidRPr="00335360">
              <w:rPr>
                <w:sz w:val="20"/>
                <w:szCs w:val="20"/>
              </w:rPr>
              <w:t>6029,64</w:t>
            </w:r>
          </w:p>
        </w:tc>
        <w:tc>
          <w:tcPr>
            <w:tcW w:w="1134" w:type="dxa"/>
            <w:tcBorders>
              <w:top w:val="single" w:sz="4" w:space="0" w:color="auto"/>
              <w:left w:val="single" w:sz="4" w:space="0" w:color="auto"/>
              <w:bottom w:val="single" w:sz="4" w:space="0" w:color="auto"/>
              <w:right w:val="single" w:sz="4" w:space="0" w:color="auto"/>
            </w:tcBorders>
            <w:hideMark/>
          </w:tcPr>
          <w:p w14:paraId="33BF63C6" w14:textId="77777777" w:rsidR="00B85013" w:rsidRPr="00335360" w:rsidRDefault="00B85013" w:rsidP="00B85013">
            <w:pPr>
              <w:rPr>
                <w:sz w:val="20"/>
                <w:szCs w:val="20"/>
              </w:rPr>
            </w:pPr>
            <w:r w:rsidRPr="00335360">
              <w:rPr>
                <w:sz w:val="20"/>
                <w:szCs w:val="20"/>
              </w:rPr>
              <w:t>4101,91</w:t>
            </w:r>
          </w:p>
        </w:tc>
      </w:tr>
      <w:tr w:rsidR="00B85013" w:rsidRPr="00335360" w14:paraId="0219988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4E7158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031CCF7" w14:textId="77777777" w:rsidR="00B85013" w:rsidRPr="00335360" w:rsidRDefault="00B85013" w:rsidP="00B85013">
            <w:pPr>
              <w:rPr>
                <w:color w:val="000000"/>
                <w:sz w:val="20"/>
                <w:szCs w:val="20"/>
              </w:rPr>
            </w:pPr>
            <w:r w:rsidRPr="00335360">
              <w:rPr>
                <w:sz w:val="20"/>
                <w:szCs w:val="20"/>
              </w:rPr>
              <w:t>г. Калач, ул. Петра Серякова, д. 7</w:t>
            </w:r>
          </w:p>
        </w:tc>
        <w:tc>
          <w:tcPr>
            <w:tcW w:w="1134" w:type="dxa"/>
            <w:tcBorders>
              <w:top w:val="single" w:sz="4" w:space="0" w:color="auto"/>
              <w:left w:val="single" w:sz="4" w:space="0" w:color="auto"/>
              <w:bottom w:val="single" w:sz="4" w:space="0" w:color="auto"/>
              <w:right w:val="single" w:sz="4" w:space="0" w:color="auto"/>
            </w:tcBorders>
            <w:hideMark/>
          </w:tcPr>
          <w:p w14:paraId="1190C8F2" w14:textId="77777777" w:rsidR="00B85013" w:rsidRPr="00335360" w:rsidRDefault="00B85013" w:rsidP="00B85013">
            <w:pPr>
              <w:jc w:val="center"/>
              <w:rPr>
                <w:b/>
                <w:color w:val="000000"/>
                <w:sz w:val="20"/>
                <w:szCs w:val="20"/>
              </w:rPr>
            </w:pPr>
            <w:r w:rsidRPr="00335360">
              <w:rPr>
                <w:sz w:val="20"/>
                <w:szCs w:val="20"/>
              </w:rPr>
              <w:t>983,80</w:t>
            </w:r>
          </w:p>
        </w:tc>
        <w:tc>
          <w:tcPr>
            <w:tcW w:w="1276" w:type="dxa"/>
            <w:tcBorders>
              <w:top w:val="nil"/>
              <w:left w:val="single" w:sz="4" w:space="0" w:color="auto"/>
              <w:bottom w:val="single" w:sz="4" w:space="0" w:color="auto"/>
              <w:right w:val="single" w:sz="4" w:space="0" w:color="auto"/>
            </w:tcBorders>
            <w:hideMark/>
          </w:tcPr>
          <w:p w14:paraId="7A799BA4" w14:textId="77777777" w:rsidR="00B85013" w:rsidRPr="00335360" w:rsidRDefault="00B85013" w:rsidP="00B85013">
            <w:pPr>
              <w:rPr>
                <w:sz w:val="20"/>
                <w:szCs w:val="20"/>
              </w:rPr>
            </w:pPr>
            <w:r w:rsidRPr="00335360">
              <w:rPr>
                <w:sz w:val="20"/>
                <w:szCs w:val="20"/>
              </w:rPr>
              <w:t>292 070,54</w:t>
            </w:r>
          </w:p>
        </w:tc>
        <w:tc>
          <w:tcPr>
            <w:tcW w:w="1276" w:type="dxa"/>
            <w:tcBorders>
              <w:top w:val="nil"/>
              <w:left w:val="nil"/>
              <w:bottom w:val="single" w:sz="4" w:space="0" w:color="auto"/>
              <w:right w:val="single" w:sz="4" w:space="0" w:color="auto"/>
            </w:tcBorders>
            <w:hideMark/>
          </w:tcPr>
          <w:p w14:paraId="2654E5D6" w14:textId="77777777" w:rsidR="00B85013" w:rsidRPr="00335360" w:rsidRDefault="00B85013" w:rsidP="00B85013">
            <w:pPr>
              <w:rPr>
                <w:sz w:val="20"/>
                <w:szCs w:val="20"/>
              </w:rPr>
            </w:pPr>
            <w:r w:rsidRPr="00335360">
              <w:rPr>
                <w:sz w:val="20"/>
                <w:szCs w:val="20"/>
              </w:rPr>
              <w:t>24339,21</w:t>
            </w:r>
          </w:p>
        </w:tc>
        <w:tc>
          <w:tcPr>
            <w:tcW w:w="1417" w:type="dxa"/>
            <w:tcBorders>
              <w:top w:val="single" w:sz="4" w:space="0" w:color="auto"/>
              <w:left w:val="single" w:sz="4" w:space="0" w:color="auto"/>
              <w:bottom w:val="single" w:sz="4" w:space="0" w:color="auto"/>
              <w:right w:val="single" w:sz="4" w:space="0" w:color="auto"/>
            </w:tcBorders>
            <w:hideMark/>
          </w:tcPr>
          <w:p w14:paraId="22020727" w14:textId="77777777" w:rsidR="00B85013" w:rsidRPr="00335360" w:rsidRDefault="00B85013" w:rsidP="00B85013">
            <w:pPr>
              <w:rPr>
                <w:sz w:val="20"/>
                <w:szCs w:val="20"/>
              </w:rPr>
            </w:pPr>
            <w:r w:rsidRPr="00335360">
              <w:rPr>
                <w:sz w:val="20"/>
                <w:szCs w:val="20"/>
              </w:rPr>
              <w:t>475 614,61</w:t>
            </w:r>
          </w:p>
        </w:tc>
        <w:tc>
          <w:tcPr>
            <w:tcW w:w="1276" w:type="dxa"/>
            <w:tcBorders>
              <w:top w:val="single" w:sz="4" w:space="0" w:color="auto"/>
              <w:left w:val="single" w:sz="4" w:space="0" w:color="auto"/>
              <w:bottom w:val="single" w:sz="4" w:space="0" w:color="auto"/>
              <w:right w:val="single" w:sz="4" w:space="0" w:color="auto"/>
            </w:tcBorders>
            <w:hideMark/>
          </w:tcPr>
          <w:p w14:paraId="42D936CA" w14:textId="77777777" w:rsidR="00B85013" w:rsidRPr="00335360" w:rsidRDefault="00B85013" w:rsidP="00B85013">
            <w:pPr>
              <w:rPr>
                <w:sz w:val="20"/>
                <w:szCs w:val="20"/>
              </w:rPr>
            </w:pPr>
            <w:r w:rsidRPr="00335360">
              <w:rPr>
                <w:sz w:val="20"/>
                <w:szCs w:val="20"/>
              </w:rPr>
              <w:t>39634,55</w:t>
            </w:r>
          </w:p>
        </w:tc>
        <w:tc>
          <w:tcPr>
            <w:tcW w:w="1134" w:type="dxa"/>
            <w:tcBorders>
              <w:top w:val="single" w:sz="4" w:space="0" w:color="auto"/>
              <w:left w:val="single" w:sz="4" w:space="0" w:color="auto"/>
              <w:bottom w:val="single" w:sz="4" w:space="0" w:color="auto"/>
              <w:right w:val="single" w:sz="4" w:space="0" w:color="auto"/>
            </w:tcBorders>
            <w:hideMark/>
          </w:tcPr>
          <w:p w14:paraId="2217B222" w14:textId="77777777" w:rsidR="00B85013" w:rsidRPr="00335360" w:rsidRDefault="00B85013" w:rsidP="00B85013">
            <w:pPr>
              <w:rPr>
                <w:sz w:val="20"/>
                <w:szCs w:val="20"/>
              </w:rPr>
            </w:pPr>
            <w:r w:rsidRPr="00335360">
              <w:rPr>
                <w:sz w:val="20"/>
                <w:szCs w:val="20"/>
              </w:rPr>
              <w:t>31986,88</w:t>
            </w:r>
          </w:p>
        </w:tc>
      </w:tr>
      <w:tr w:rsidR="00B85013" w:rsidRPr="00335360" w14:paraId="6A07FCC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AFCFBD0"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65517B5" w14:textId="77777777" w:rsidR="00B85013" w:rsidRPr="00335360" w:rsidRDefault="00B85013" w:rsidP="00B85013">
            <w:pPr>
              <w:rPr>
                <w:color w:val="000000"/>
                <w:sz w:val="20"/>
                <w:szCs w:val="20"/>
              </w:rPr>
            </w:pPr>
            <w:r w:rsidRPr="00335360">
              <w:rPr>
                <w:sz w:val="20"/>
                <w:szCs w:val="20"/>
              </w:rPr>
              <w:t>г. Калач, ул. Петра Серякова, д. 9</w:t>
            </w:r>
          </w:p>
        </w:tc>
        <w:tc>
          <w:tcPr>
            <w:tcW w:w="1134" w:type="dxa"/>
            <w:tcBorders>
              <w:top w:val="single" w:sz="4" w:space="0" w:color="auto"/>
              <w:left w:val="single" w:sz="4" w:space="0" w:color="auto"/>
              <w:bottom w:val="single" w:sz="4" w:space="0" w:color="auto"/>
              <w:right w:val="single" w:sz="4" w:space="0" w:color="auto"/>
            </w:tcBorders>
            <w:hideMark/>
          </w:tcPr>
          <w:p w14:paraId="497B4DA0" w14:textId="77777777" w:rsidR="00B85013" w:rsidRPr="00335360" w:rsidRDefault="00B85013" w:rsidP="00B85013">
            <w:pPr>
              <w:jc w:val="center"/>
              <w:rPr>
                <w:b/>
                <w:color w:val="000000"/>
                <w:sz w:val="20"/>
                <w:szCs w:val="20"/>
              </w:rPr>
            </w:pPr>
            <w:r w:rsidRPr="00335360">
              <w:rPr>
                <w:sz w:val="20"/>
                <w:szCs w:val="20"/>
              </w:rPr>
              <w:t>1029,50</w:t>
            </w:r>
          </w:p>
        </w:tc>
        <w:tc>
          <w:tcPr>
            <w:tcW w:w="1276" w:type="dxa"/>
            <w:tcBorders>
              <w:top w:val="single" w:sz="4" w:space="0" w:color="auto"/>
              <w:left w:val="single" w:sz="4" w:space="0" w:color="auto"/>
              <w:bottom w:val="single" w:sz="4" w:space="0" w:color="auto"/>
              <w:right w:val="single" w:sz="4" w:space="0" w:color="auto"/>
            </w:tcBorders>
            <w:hideMark/>
          </w:tcPr>
          <w:p w14:paraId="1A5DC8EC" w14:textId="77777777" w:rsidR="00B85013" w:rsidRPr="00335360" w:rsidRDefault="00B85013" w:rsidP="00B85013">
            <w:pPr>
              <w:rPr>
                <w:sz w:val="20"/>
                <w:szCs w:val="20"/>
              </w:rPr>
            </w:pPr>
            <w:r w:rsidRPr="00335360">
              <w:rPr>
                <w:sz w:val="20"/>
                <w:szCs w:val="20"/>
              </w:rPr>
              <w:t>213 600,66</w:t>
            </w:r>
          </w:p>
        </w:tc>
        <w:tc>
          <w:tcPr>
            <w:tcW w:w="1276" w:type="dxa"/>
            <w:tcBorders>
              <w:top w:val="single" w:sz="4" w:space="0" w:color="auto"/>
              <w:left w:val="nil"/>
              <w:bottom w:val="single" w:sz="4" w:space="0" w:color="auto"/>
              <w:right w:val="single" w:sz="4" w:space="0" w:color="auto"/>
            </w:tcBorders>
            <w:hideMark/>
          </w:tcPr>
          <w:p w14:paraId="1AF1B863" w14:textId="77777777" w:rsidR="00B85013" w:rsidRPr="00335360" w:rsidRDefault="00B85013" w:rsidP="00B85013">
            <w:pPr>
              <w:rPr>
                <w:sz w:val="20"/>
                <w:szCs w:val="20"/>
              </w:rPr>
            </w:pPr>
            <w:r w:rsidRPr="00335360">
              <w:rPr>
                <w:sz w:val="20"/>
                <w:szCs w:val="20"/>
              </w:rPr>
              <w:t>17800,06</w:t>
            </w:r>
          </w:p>
        </w:tc>
        <w:tc>
          <w:tcPr>
            <w:tcW w:w="1417" w:type="dxa"/>
            <w:tcBorders>
              <w:top w:val="single" w:sz="4" w:space="0" w:color="auto"/>
              <w:left w:val="single" w:sz="4" w:space="0" w:color="auto"/>
              <w:bottom w:val="single" w:sz="4" w:space="0" w:color="auto"/>
              <w:right w:val="single" w:sz="4" w:space="0" w:color="auto"/>
            </w:tcBorders>
            <w:hideMark/>
          </w:tcPr>
          <w:p w14:paraId="463B7FB6" w14:textId="77777777" w:rsidR="00B85013" w:rsidRPr="00335360" w:rsidRDefault="00B85013" w:rsidP="00B85013">
            <w:pPr>
              <w:rPr>
                <w:sz w:val="20"/>
                <w:szCs w:val="20"/>
              </w:rPr>
            </w:pPr>
            <w:r w:rsidRPr="00335360">
              <w:rPr>
                <w:sz w:val="20"/>
                <w:szCs w:val="20"/>
              </w:rPr>
              <w:t>763 753,03</w:t>
            </w:r>
          </w:p>
        </w:tc>
        <w:tc>
          <w:tcPr>
            <w:tcW w:w="1276" w:type="dxa"/>
            <w:tcBorders>
              <w:top w:val="single" w:sz="4" w:space="0" w:color="auto"/>
              <w:left w:val="single" w:sz="4" w:space="0" w:color="auto"/>
              <w:bottom w:val="single" w:sz="4" w:space="0" w:color="auto"/>
              <w:right w:val="single" w:sz="4" w:space="0" w:color="auto"/>
            </w:tcBorders>
            <w:hideMark/>
          </w:tcPr>
          <w:p w14:paraId="739F4979" w14:textId="77777777" w:rsidR="00B85013" w:rsidRPr="00335360" w:rsidRDefault="00B85013" w:rsidP="00B85013">
            <w:pPr>
              <w:rPr>
                <w:sz w:val="20"/>
                <w:szCs w:val="20"/>
              </w:rPr>
            </w:pPr>
            <w:r w:rsidRPr="00335360">
              <w:rPr>
                <w:sz w:val="20"/>
                <w:szCs w:val="20"/>
              </w:rPr>
              <w:t>63646,09</w:t>
            </w:r>
          </w:p>
        </w:tc>
        <w:tc>
          <w:tcPr>
            <w:tcW w:w="1134" w:type="dxa"/>
            <w:tcBorders>
              <w:top w:val="single" w:sz="4" w:space="0" w:color="auto"/>
              <w:left w:val="single" w:sz="4" w:space="0" w:color="auto"/>
              <w:bottom w:val="single" w:sz="4" w:space="0" w:color="auto"/>
              <w:right w:val="single" w:sz="4" w:space="0" w:color="auto"/>
            </w:tcBorders>
            <w:hideMark/>
          </w:tcPr>
          <w:p w14:paraId="40D2976D" w14:textId="77777777" w:rsidR="00B85013" w:rsidRPr="00335360" w:rsidRDefault="00B85013" w:rsidP="00B85013">
            <w:pPr>
              <w:rPr>
                <w:sz w:val="20"/>
                <w:szCs w:val="20"/>
              </w:rPr>
            </w:pPr>
            <w:r w:rsidRPr="00335360">
              <w:rPr>
                <w:sz w:val="20"/>
                <w:szCs w:val="20"/>
              </w:rPr>
              <w:t>40723,08</w:t>
            </w:r>
          </w:p>
        </w:tc>
      </w:tr>
      <w:tr w:rsidR="00B85013" w:rsidRPr="00335360" w14:paraId="6110F8B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F7A13E5"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95A26B7" w14:textId="77777777" w:rsidR="00B85013" w:rsidRPr="00335360" w:rsidRDefault="00B85013" w:rsidP="00B85013">
            <w:pPr>
              <w:rPr>
                <w:color w:val="000000"/>
                <w:sz w:val="20"/>
                <w:szCs w:val="20"/>
              </w:rPr>
            </w:pPr>
            <w:r w:rsidRPr="00335360">
              <w:rPr>
                <w:sz w:val="20"/>
                <w:szCs w:val="20"/>
              </w:rPr>
              <w:t>г. Калач, ул. Победы, д. 27</w:t>
            </w:r>
          </w:p>
        </w:tc>
        <w:tc>
          <w:tcPr>
            <w:tcW w:w="1134" w:type="dxa"/>
            <w:tcBorders>
              <w:top w:val="single" w:sz="4" w:space="0" w:color="auto"/>
              <w:left w:val="single" w:sz="4" w:space="0" w:color="auto"/>
              <w:bottom w:val="single" w:sz="4" w:space="0" w:color="auto"/>
              <w:right w:val="single" w:sz="4" w:space="0" w:color="auto"/>
            </w:tcBorders>
            <w:hideMark/>
          </w:tcPr>
          <w:p w14:paraId="328BEAE3" w14:textId="77777777" w:rsidR="00B85013" w:rsidRPr="00335360" w:rsidRDefault="00B85013" w:rsidP="00B85013">
            <w:pPr>
              <w:jc w:val="center"/>
              <w:rPr>
                <w:b/>
                <w:color w:val="000000"/>
                <w:sz w:val="20"/>
                <w:szCs w:val="20"/>
              </w:rPr>
            </w:pPr>
            <w:r w:rsidRPr="00335360">
              <w:rPr>
                <w:sz w:val="20"/>
                <w:szCs w:val="20"/>
              </w:rPr>
              <w:t>392,50</w:t>
            </w:r>
          </w:p>
        </w:tc>
        <w:tc>
          <w:tcPr>
            <w:tcW w:w="1276" w:type="dxa"/>
            <w:tcBorders>
              <w:top w:val="nil"/>
              <w:left w:val="single" w:sz="4" w:space="0" w:color="auto"/>
              <w:bottom w:val="single" w:sz="4" w:space="0" w:color="auto"/>
              <w:right w:val="single" w:sz="4" w:space="0" w:color="auto"/>
            </w:tcBorders>
            <w:hideMark/>
          </w:tcPr>
          <w:p w14:paraId="3CBEC6FB" w14:textId="77777777" w:rsidR="00B85013" w:rsidRPr="00335360" w:rsidRDefault="00B85013" w:rsidP="00B85013">
            <w:pPr>
              <w:rPr>
                <w:sz w:val="20"/>
                <w:szCs w:val="20"/>
              </w:rPr>
            </w:pPr>
            <w:r w:rsidRPr="00335360">
              <w:rPr>
                <w:sz w:val="20"/>
                <w:szCs w:val="20"/>
              </w:rPr>
              <w:t>45 828,30</w:t>
            </w:r>
          </w:p>
        </w:tc>
        <w:tc>
          <w:tcPr>
            <w:tcW w:w="1276" w:type="dxa"/>
            <w:tcBorders>
              <w:top w:val="nil"/>
              <w:left w:val="nil"/>
              <w:bottom w:val="single" w:sz="4" w:space="0" w:color="auto"/>
              <w:right w:val="single" w:sz="4" w:space="0" w:color="auto"/>
            </w:tcBorders>
            <w:hideMark/>
          </w:tcPr>
          <w:p w14:paraId="7DE44DB7" w14:textId="77777777" w:rsidR="00B85013" w:rsidRPr="00335360" w:rsidRDefault="00B85013" w:rsidP="00B85013">
            <w:pPr>
              <w:rPr>
                <w:sz w:val="20"/>
                <w:szCs w:val="20"/>
              </w:rPr>
            </w:pPr>
            <w:r w:rsidRPr="00335360">
              <w:rPr>
                <w:sz w:val="20"/>
                <w:szCs w:val="20"/>
              </w:rPr>
              <w:t>3819,03</w:t>
            </w:r>
          </w:p>
        </w:tc>
        <w:tc>
          <w:tcPr>
            <w:tcW w:w="1417" w:type="dxa"/>
            <w:tcBorders>
              <w:top w:val="single" w:sz="4" w:space="0" w:color="auto"/>
              <w:left w:val="single" w:sz="4" w:space="0" w:color="auto"/>
              <w:bottom w:val="single" w:sz="4" w:space="0" w:color="auto"/>
              <w:right w:val="single" w:sz="4" w:space="0" w:color="auto"/>
            </w:tcBorders>
            <w:hideMark/>
          </w:tcPr>
          <w:p w14:paraId="3A867113" w14:textId="77777777" w:rsidR="00B85013" w:rsidRPr="00335360" w:rsidRDefault="00B85013" w:rsidP="00B85013">
            <w:pPr>
              <w:rPr>
                <w:sz w:val="20"/>
                <w:szCs w:val="20"/>
              </w:rPr>
            </w:pPr>
            <w:r w:rsidRPr="00335360">
              <w:rPr>
                <w:sz w:val="20"/>
                <w:szCs w:val="20"/>
              </w:rPr>
              <w:t>56 782,82</w:t>
            </w:r>
          </w:p>
        </w:tc>
        <w:tc>
          <w:tcPr>
            <w:tcW w:w="1276" w:type="dxa"/>
            <w:tcBorders>
              <w:top w:val="single" w:sz="4" w:space="0" w:color="auto"/>
              <w:left w:val="single" w:sz="4" w:space="0" w:color="auto"/>
              <w:bottom w:val="single" w:sz="4" w:space="0" w:color="auto"/>
              <w:right w:val="single" w:sz="4" w:space="0" w:color="auto"/>
            </w:tcBorders>
            <w:hideMark/>
          </w:tcPr>
          <w:p w14:paraId="52ACA8AA" w14:textId="77777777" w:rsidR="00B85013" w:rsidRPr="00335360" w:rsidRDefault="00B85013" w:rsidP="00B85013">
            <w:pPr>
              <w:rPr>
                <w:sz w:val="20"/>
                <w:szCs w:val="20"/>
              </w:rPr>
            </w:pPr>
            <w:r w:rsidRPr="00335360">
              <w:rPr>
                <w:sz w:val="20"/>
                <w:szCs w:val="20"/>
              </w:rPr>
              <w:t>4731,90</w:t>
            </w:r>
          </w:p>
        </w:tc>
        <w:tc>
          <w:tcPr>
            <w:tcW w:w="1134" w:type="dxa"/>
            <w:tcBorders>
              <w:top w:val="single" w:sz="4" w:space="0" w:color="auto"/>
              <w:left w:val="single" w:sz="4" w:space="0" w:color="auto"/>
              <w:bottom w:val="single" w:sz="4" w:space="0" w:color="auto"/>
              <w:right w:val="single" w:sz="4" w:space="0" w:color="auto"/>
            </w:tcBorders>
            <w:hideMark/>
          </w:tcPr>
          <w:p w14:paraId="44CF5587" w14:textId="77777777" w:rsidR="00B85013" w:rsidRPr="00335360" w:rsidRDefault="00B85013" w:rsidP="00B85013">
            <w:pPr>
              <w:rPr>
                <w:sz w:val="20"/>
                <w:szCs w:val="20"/>
              </w:rPr>
            </w:pPr>
            <w:r w:rsidRPr="00335360">
              <w:rPr>
                <w:sz w:val="20"/>
                <w:szCs w:val="20"/>
              </w:rPr>
              <w:t>4275,47</w:t>
            </w:r>
          </w:p>
        </w:tc>
      </w:tr>
      <w:tr w:rsidR="00B85013" w:rsidRPr="00335360" w14:paraId="328157F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322EBDB"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DBF2D2A" w14:textId="77777777" w:rsidR="00B85013" w:rsidRPr="00335360" w:rsidRDefault="00B85013" w:rsidP="00B85013">
            <w:pPr>
              <w:rPr>
                <w:color w:val="000000"/>
                <w:sz w:val="20"/>
                <w:szCs w:val="20"/>
              </w:rPr>
            </w:pPr>
            <w:r w:rsidRPr="00335360">
              <w:rPr>
                <w:sz w:val="20"/>
                <w:szCs w:val="20"/>
              </w:rPr>
              <w:t>г. Калач, ул. Привокзальная, д. 20</w:t>
            </w:r>
          </w:p>
        </w:tc>
        <w:tc>
          <w:tcPr>
            <w:tcW w:w="1134" w:type="dxa"/>
            <w:tcBorders>
              <w:top w:val="single" w:sz="4" w:space="0" w:color="auto"/>
              <w:left w:val="single" w:sz="4" w:space="0" w:color="auto"/>
              <w:bottom w:val="single" w:sz="4" w:space="0" w:color="auto"/>
              <w:right w:val="single" w:sz="4" w:space="0" w:color="auto"/>
            </w:tcBorders>
            <w:hideMark/>
          </w:tcPr>
          <w:p w14:paraId="3A3480B8" w14:textId="77777777" w:rsidR="00B85013" w:rsidRPr="00335360" w:rsidRDefault="00B85013" w:rsidP="00B85013">
            <w:pPr>
              <w:jc w:val="center"/>
              <w:rPr>
                <w:b/>
                <w:color w:val="000000"/>
                <w:sz w:val="20"/>
                <w:szCs w:val="20"/>
              </w:rPr>
            </w:pPr>
            <w:r w:rsidRPr="00335360">
              <w:rPr>
                <w:sz w:val="20"/>
                <w:szCs w:val="20"/>
              </w:rPr>
              <w:t>325,00</w:t>
            </w:r>
          </w:p>
        </w:tc>
        <w:tc>
          <w:tcPr>
            <w:tcW w:w="1276" w:type="dxa"/>
            <w:tcBorders>
              <w:top w:val="nil"/>
              <w:left w:val="single" w:sz="4" w:space="0" w:color="auto"/>
              <w:bottom w:val="single" w:sz="4" w:space="0" w:color="auto"/>
              <w:right w:val="single" w:sz="4" w:space="0" w:color="auto"/>
            </w:tcBorders>
            <w:hideMark/>
          </w:tcPr>
          <w:p w14:paraId="0B3AF23B" w14:textId="77777777" w:rsidR="00B85013" w:rsidRPr="00335360" w:rsidRDefault="00B85013" w:rsidP="00B85013">
            <w:pPr>
              <w:rPr>
                <w:sz w:val="20"/>
                <w:szCs w:val="20"/>
              </w:rPr>
            </w:pPr>
            <w:r w:rsidRPr="00335360">
              <w:rPr>
                <w:sz w:val="20"/>
                <w:szCs w:val="20"/>
              </w:rPr>
              <w:t>48 165,00</w:t>
            </w:r>
          </w:p>
        </w:tc>
        <w:tc>
          <w:tcPr>
            <w:tcW w:w="1276" w:type="dxa"/>
            <w:tcBorders>
              <w:top w:val="nil"/>
              <w:left w:val="nil"/>
              <w:bottom w:val="single" w:sz="4" w:space="0" w:color="auto"/>
              <w:right w:val="single" w:sz="4" w:space="0" w:color="auto"/>
            </w:tcBorders>
            <w:hideMark/>
          </w:tcPr>
          <w:p w14:paraId="6F6B7DAC" w14:textId="77777777" w:rsidR="00B85013" w:rsidRPr="00335360" w:rsidRDefault="00B85013" w:rsidP="00B85013">
            <w:pPr>
              <w:rPr>
                <w:sz w:val="20"/>
                <w:szCs w:val="20"/>
              </w:rPr>
            </w:pPr>
            <w:r w:rsidRPr="00335360">
              <w:rPr>
                <w:sz w:val="20"/>
                <w:szCs w:val="20"/>
              </w:rPr>
              <w:t>4013,75</w:t>
            </w:r>
          </w:p>
        </w:tc>
        <w:tc>
          <w:tcPr>
            <w:tcW w:w="1417" w:type="dxa"/>
            <w:tcBorders>
              <w:top w:val="single" w:sz="4" w:space="0" w:color="auto"/>
              <w:left w:val="single" w:sz="4" w:space="0" w:color="auto"/>
              <w:bottom w:val="single" w:sz="4" w:space="0" w:color="auto"/>
              <w:right w:val="single" w:sz="4" w:space="0" w:color="auto"/>
            </w:tcBorders>
            <w:hideMark/>
          </w:tcPr>
          <w:p w14:paraId="09C13130" w14:textId="77777777" w:rsidR="00B85013" w:rsidRPr="00335360" w:rsidRDefault="00B85013" w:rsidP="00B85013">
            <w:pPr>
              <w:rPr>
                <w:sz w:val="20"/>
                <w:szCs w:val="20"/>
              </w:rPr>
            </w:pPr>
            <w:r w:rsidRPr="00335360">
              <w:rPr>
                <w:sz w:val="20"/>
                <w:szCs w:val="20"/>
              </w:rPr>
              <w:t>73 646,87</w:t>
            </w:r>
          </w:p>
        </w:tc>
        <w:tc>
          <w:tcPr>
            <w:tcW w:w="1276" w:type="dxa"/>
            <w:tcBorders>
              <w:top w:val="single" w:sz="4" w:space="0" w:color="auto"/>
              <w:left w:val="single" w:sz="4" w:space="0" w:color="auto"/>
              <w:bottom w:val="single" w:sz="4" w:space="0" w:color="auto"/>
              <w:right w:val="single" w:sz="4" w:space="0" w:color="auto"/>
            </w:tcBorders>
            <w:hideMark/>
          </w:tcPr>
          <w:p w14:paraId="5388C219" w14:textId="77777777" w:rsidR="00B85013" w:rsidRPr="00335360" w:rsidRDefault="00B85013" w:rsidP="00B85013">
            <w:pPr>
              <w:rPr>
                <w:sz w:val="20"/>
                <w:szCs w:val="20"/>
              </w:rPr>
            </w:pPr>
            <w:r w:rsidRPr="00335360">
              <w:rPr>
                <w:sz w:val="20"/>
                <w:szCs w:val="20"/>
              </w:rPr>
              <w:t>6137,24</w:t>
            </w:r>
          </w:p>
        </w:tc>
        <w:tc>
          <w:tcPr>
            <w:tcW w:w="1134" w:type="dxa"/>
            <w:tcBorders>
              <w:top w:val="single" w:sz="4" w:space="0" w:color="auto"/>
              <w:left w:val="single" w:sz="4" w:space="0" w:color="auto"/>
              <w:bottom w:val="single" w:sz="4" w:space="0" w:color="auto"/>
              <w:right w:val="single" w:sz="4" w:space="0" w:color="auto"/>
            </w:tcBorders>
            <w:hideMark/>
          </w:tcPr>
          <w:p w14:paraId="408B13BF" w14:textId="77777777" w:rsidR="00B85013" w:rsidRPr="00335360" w:rsidRDefault="00B85013" w:rsidP="00B85013">
            <w:pPr>
              <w:rPr>
                <w:sz w:val="20"/>
                <w:szCs w:val="20"/>
              </w:rPr>
            </w:pPr>
            <w:r w:rsidRPr="00335360">
              <w:rPr>
                <w:sz w:val="20"/>
                <w:szCs w:val="20"/>
              </w:rPr>
              <w:t>5075,50</w:t>
            </w:r>
          </w:p>
        </w:tc>
      </w:tr>
      <w:tr w:rsidR="00B85013" w:rsidRPr="00335360" w14:paraId="6C7D12F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71930F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C786C72" w14:textId="77777777" w:rsidR="00B85013" w:rsidRPr="00335360" w:rsidRDefault="00B85013" w:rsidP="00B85013">
            <w:pPr>
              <w:rPr>
                <w:sz w:val="20"/>
                <w:szCs w:val="20"/>
              </w:rPr>
            </w:pPr>
            <w:r w:rsidRPr="00335360">
              <w:rPr>
                <w:sz w:val="20"/>
                <w:szCs w:val="20"/>
              </w:rPr>
              <w:t>г. Калач, ул. Привокзальная, д. 25</w:t>
            </w:r>
          </w:p>
        </w:tc>
        <w:tc>
          <w:tcPr>
            <w:tcW w:w="1134" w:type="dxa"/>
            <w:tcBorders>
              <w:top w:val="single" w:sz="4" w:space="0" w:color="auto"/>
              <w:left w:val="single" w:sz="4" w:space="0" w:color="auto"/>
              <w:bottom w:val="single" w:sz="4" w:space="0" w:color="auto"/>
              <w:right w:val="single" w:sz="4" w:space="0" w:color="auto"/>
            </w:tcBorders>
            <w:hideMark/>
          </w:tcPr>
          <w:p w14:paraId="02E4F66F" w14:textId="77777777" w:rsidR="00B85013" w:rsidRPr="00335360" w:rsidRDefault="00B85013" w:rsidP="00B85013">
            <w:pPr>
              <w:jc w:val="center"/>
              <w:rPr>
                <w:sz w:val="20"/>
                <w:szCs w:val="20"/>
              </w:rPr>
            </w:pPr>
            <w:r w:rsidRPr="00335360">
              <w:rPr>
                <w:sz w:val="20"/>
                <w:szCs w:val="20"/>
              </w:rPr>
              <w:t>351,30</w:t>
            </w:r>
          </w:p>
        </w:tc>
        <w:tc>
          <w:tcPr>
            <w:tcW w:w="1276" w:type="dxa"/>
            <w:tcBorders>
              <w:top w:val="nil"/>
              <w:left w:val="single" w:sz="4" w:space="0" w:color="auto"/>
              <w:bottom w:val="single" w:sz="4" w:space="0" w:color="auto"/>
              <w:right w:val="single" w:sz="4" w:space="0" w:color="auto"/>
            </w:tcBorders>
            <w:hideMark/>
          </w:tcPr>
          <w:p w14:paraId="24CEA976" w14:textId="77777777" w:rsidR="00B85013" w:rsidRPr="00335360" w:rsidRDefault="00B85013" w:rsidP="00B85013">
            <w:pPr>
              <w:rPr>
                <w:sz w:val="20"/>
                <w:szCs w:val="20"/>
              </w:rPr>
            </w:pPr>
            <w:r w:rsidRPr="00335360">
              <w:rPr>
                <w:sz w:val="20"/>
                <w:szCs w:val="20"/>
              </w:rPr>
              <w:t>43 167,74</w:t>
            </w:r>
          </w:p>
        </w:tc>
        <w:tc>
          <w:tcPr>
            <w:tcW w:w="1276" w:type="dxa"/>
            <w:tcBorders>
              <w:top w:val="nil"/>
              <w:left w:val="nil"/>
              <w:bottom w:val="single" w:sz="4" w:space="0" w:color="auto"/>
              <w:right w:val="single" w:sz="4" w:space="0" w:color="auto"/>
            </w:tcBorders>
            <w:hideMark/>
          </w:tcPr>
          <w:p w14:paraId="2747E2FF" w14:textId="77777777" w:rsidR="00B85013" w:rsidRPr="00335360" w:rsidRDefault="00B85013" w:rsidP="00B85013">
            <w:pPr>
              <w:rPr>
                <w:sz w:val="20"/>
                <w:szCs w:val="20"/>
              </w:rPr>
            </w:pPr>
            <w:r w:rsidRPr="00335360">
              <w:rPr>
                <w:sz w:val="20"/>
                <w:szCs w:val="20"/>
              </w:rPr>
              <w:t>3 597,31</w:t>
            </w:r>
          </w:p>
        </w:tc>
        <w:tc>
          <w:tcPr>
            <w:tcW w:w="1417" w:type="dxa"/>
            <w:tcBorders>
              <w:top w:val="single" w:sz="4" w:space="0" w:color="auto"/>
              <w:left w:val="single" w:sz="4" w:space="0" w:color="auto"/>
              <w:bottom w:val="single" w:sz="4" w:space="0" w:color="auto"/>
              <w:right w:val="single" w:sz="4" w:space="0" w:color="auto"/>
            </w:tcBorders>
            <w:hideMark/>
          </w:tcPr>
          <w:p w14:paraId="0BDC13ED" w14:textId="77777777" w:rsidR="00B85013" w:rsidRPr="00335360" w:rsidRDefault="00B85013" w:rsidP="00B85013">
            <w:pPr>
              <w:rPr>
                <w:sz w:val="20"/>
                <w:szCs w:val="20"/>
              </w:rPr>
            </w:pPr>
            <w:r w:rsidRPr="00335360">
              <w:rPr>
                <w:sz w:val="20"/>
                <w:szCs w:val="20"/>
              </w:rPr>
              <w:t>79 031,33</w:t>
            </w:r>
          </w:p>
        </w:tc>
        <w:tc>
          <w:tcPr>
            <w:tcW w:w="1276" w:type="dxa"/>
            <w:tcBorders>
              <w:top w:val="single" w:sz="4" w:space="0" w:color="auto"/>
              <w:left w:val="single" w:sz="4" w:space="0" w:color="auto"/>
              <w:bottom w:val="single" w:sz="4" w:space="0" w:color="auto"/>
              <w:right w:val="single" w:sz="4" w:space="0" w:color="auto"/>
            </w:tcBorders>
            <w:hideMark/>
          </w:tcPr>
          <w:p w14:paraId="14F522EC" w14:textId="77777777" w:rsidR="00B85013" w:rsidRPr="00335360" w:rsidRDefault="00B85013" w:rsidP="00B85013">
            <w:pPr>
              <w:rPr>
                <w:sz w:val="20"/>
                <w:szCs w:val="20"/>
              </w:rPr>
            </w:pPr>
            <w:r w:rsidRPr="00335360">
              <w:rPr>
                <w:sz w:val="20"/>
                <w:szCs w:val="20"/>
              </w:rPr>
              <w:t>6585,94</w:t>
            </w:r>
          </w:p>
        </w:tc>
        <w:tc>
          <w:tcPr>
            <w:tcW w:w="1134" w:type="dxa"/>
            <w:tcBorders>
              <w:top w:val="single" w:sz="4" w:space="0" w:color="auto"/>
              <w:left w:val="single" w:sz="4" w:space="0" w:color="auto"/>
              <w:bottom w:val="single" w:sz="4" w:space="0" w:color="auto"/>
              <w:right w:val="single" w:sz="4" w:space="0" w:color="auto"/>
            </w:tcBorders>
            <w:hideMark/>
          </w:tcPr>
          <w:p w14:paraId="1B497793" w14:textId="77777777" w:rsidR="00B85013" w:rsidRPr="00335360" w:rsidRDefault="00B85013" w:rsidP="00B85013">
            <w:pPr>
              <w:rPr>
                <w:sz w:val="20"/>
                <w:szCs w:val="20"/>
              </w:rPr>
            </w:pPr>
            <w:r w:rsidRPr="00335360">
              <w:rPr>
                <w:sz w:val="20"/>
                <w:szCs w:val="20"/>
              </w:rPr>
              <w:t>5091,63</w:t>
            </w:r>
          </w:p>
        </w:tc>
      </w:tr>
      <w:tr w:rsidR="00B85013" w:rsidRPr="00335360" w14:paraId="5AD1FD9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54CD83C"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0103543" w14:textId="77777777" w:rsidR="00B85013" w:rsidRPr="00335360" w:rsidRDefault="00B85013" w:rsidP="00B85013">
            <w:pPr>
              <w:rPr>
                <w:color w:val="000000"/>
                <w:sz w:val="20"/>
                <w:szCs w:val="20"/>
              </w:rPr>
            </w:pPr>
            <w:r w:rsidRPr="00335360">
              <w:rPr>
                <w:sz w:val="20"/>
                <w:szCs w:val="20"/>
              </w:rPr>
              <w:t>г. Калач, ул. Привокзальная, д. 60</w:t>
            </w:r>
          </w:p>
        </w:tc>
        <w:tc>
          <w:tcPr>
            <w:tcW w:w="1134" w:type="dxa"/>
            <w:tcBorders>
              <w:top w:val="single" w:sz="4" w:space="0" w:color="auto"/>
              <w:left w:val="single" w:sz="4" w:space="0" w:color="auto"/>
              <w:bottom w:val="single" w:sz="4" w:space="0" w:color="auto"/>
              <w:right w:val="single" w:sz="4" w:space="0" w:color="auto"/>
            </w:tcBorders>
            <w:hideMark/>
          </w:tcPr>
          <w:p w14:paraId="48D81F69" w14:textId="77777777" w:rsidR="00B85013" w:rsidRPr="00335360" w:rsidRDefault="00B85013" w:rsidP="00B85013">
            <w:pPr>
              <w:jc w:val="center"/>
              <w:rPr>
                <w:b/>
                <w:color w:val="000000"/>
                <w:sz w:val="20"/>
                <w:szCs w:val="20"/>
              </w:rPr>
            </w:pPr>
            <w:r w:rsidRPr="00335360">
              <w:rPr>
                <w:sz w:val="20"/>
                <w:szCs w:val="20"/>
              </w:rPr>
              <w:t>736,10</w:t>
            </w:r>
          </w:p>
        </w:tc>
        <w:tc>
          <w:tcPr>
            <w:tcW w:w="1276" w:type="dxa"/>
            <w:tcBorders>
              <w:top w:val="nil"/>
              <w:left w:val="single" w:sz="4" w:space="0" w:color="auto"/>
              <w:bottom w:val="single" w:sz="4" w:space="0" w:color="auto"/>
              <w:right w:val="single" w:sz="4" w:space="0" w:color="auto"/>
            </w:tcBorders>
            <w:hideMark/>
          </w:tcPr>
          <w:p w14:paraId="2639D158" w14:textId="77777777" w:rsidR="00B85013" w:rsidRPr="00335360" w:rsidRDefault="00B85013" w:rsidP="00B85013">
            <w:pPr>
              <w:rPr>
                <w:sz w:val="20"/>
                <w:szCs w:val="20"/>
              </w:rPr>
            </w:pPr>
            <w:r w:rsidRPr="00335360">
              <w:rPr>
                <w:sz w:val="20"/>
                <w:szCs w:val="20"/>
              </w:rPr>
              <w:t>123 576,47</w:t>
            </w:r>
          </w:p>
        </w:tc>
        <w:tc>
          <w:tcPr>
            <w:tcW w:w="1276" w:type="dxa"/>
            <w:tcBorders>
              <w:top w:val="nil"/>
              <w:left w:val="nil"/>
              <w:bottom w:val="single" w:sz="4" w:space="0" w:color="auto"/>
              <w:right w:val="single" w:sz="4" w:space="0" w:color="auto"/>
            </w:tcBorders>
            <w:hideMark/>
          </w:tcPr>
          <w:p w14:paraId="1320DA6A" w14:textId="77777777" w:rsidR="00B85013" w:rsidRPr="00335360" w:rsidRDefault="00B85013" w:rsidP="00B85013">
            <w:pPr>
              <w:rPr>
                <w:sz w:val="20"/>
                <w:szCs w:val="20"/>
              </w:rPr>
            </w:pPr>
            <w:r w:rsidRPr="00335360">
              <w:rPr>
                <w:sz w:val="20"/>
                <w:szCs w:val="20"/>
              </w:rPr>
              <w:t>10298,04</w:t>
            </w:r>
          </w:p>
        </w:tc>
        <w:tc>
          <w:tcPr>
            <w:tcW w:w="1417" w:type="dxa"/>
            <w:tcBorders>
              <w:top w:val="single" w:sz="4" w:space="0" w:color="auto"/>
              <w:left w:val="single" w:sz="4" w:space="0" w:color="auto"/>
              <w:bottom w:val="single" w:sz="4" w:space="0" w:color="auto"/>
              <w:right w:val="single" w:sz="4" w:space="0" w:color="auto"/>
            </w:tcBorders>
            <w:hideMark/>
          </w:tcPr>
          <w:p w14:paraId="6E67C5E2" w14:textId="77777777" w:rsidR="00B85013" w:rsidRPr="00335360" w:rsidRDefault="00B85013" w:rsidP="00B85013">
            <w:pPr>
              <w:rPr>
                <w:sz w:val="20"/>
                <w:szCs w:val="20"/>
              </w:rPr>
            </w:pPr>
            <w:r w:rsidRPr="00335360">
              <w:rPr>
                <w:sz w:val="20"/>
                <w:szCs w:val="20"/>
              </w:rPr>
              <w:t>268 228,28</w:t>
            </w:r>
          </w:p>
        </w:tc>
        <w:tc>
          <w:tcPr>
            <w:tcW w:w="1276" w:type="dxa"/>
            <w:tcBorders>
              <w:top w:val="single" w:sz="4" w:space="0" w:color="auto"/>
              <w:left w:val="single" w:sz="4" w:space="0" w:color="auto"/>
              <w:bottom w:val="single" w:sz="4" w:space="0" w:color="auto"/>
              <w:right w:val="single" w:sz="4" w:space="0" w:color="auto"/>
            </w:tcBorders>
            <w:hideMark/>
          </w:tcPr>
          <w:p w14:paraId="1E1F63D8" w14:textId="77777777" w:rsidR="00B85013" w:rsidRPr="00335360" w:rsidRDefault="00B85013" w:rsidP="00B85013">
            <w:pPr>
              <w:rPr>
                <w:sz w:val="20"/>
                <w:szCs w:val="20"/>
              </w:rPr>
            </w:pPr>
            <w:r w:rsidRPr="00335360">
              <w:rPr>
                <w:sz w:val="20"/>
                <w:szCs w:val="20"/>
              </w:rPr>
              <w:t>22352,36</w:t>
            </w:r>
          </w:p>
        </w:tc>
        <w:tc>
          <w:tcPr>
            <w:tcW w:w="1134" w:type="dxa"/>
            <w:tcBorders>
              <w:top w:val="single" w:sz="4" w:space="0" w:color="auto"/>
              <w:left w:val="single" w:sz="4" w:space="0" w:color="auto"/>
              <w:bottom w:val="single" w:sz="4" w:space="0" w:color="auto"/>
              <w:right w:val="single" w:sz="4" w:space="0" w:color="auto"/>
            </w:tcBorders>
            <w:hideMark/>
          </w:tcPr>
          <w:p w14:paraId="354608F2" w14:textId="77777777" w:rsidR="00B85013" w:rsidRPr="00335360" w:rsidRDefault="00B85013" w:rsidP="00B85013">
            <w:pPr>
              <w:rPr>
                <w:sz w:val="20"/>
                <w:szCs w:val="20"/>
              </w:rPr>
            </w:pPr>
            <w:r w:rsidRPr="00335360">
              <w:rPr>
                <w:sz w:val="20"/>
                <w:szCs w:val="20"/>
              </w:rPr>
              <w:t>16325,20</w:t>
            </w:r>
          </w:p>
        </w:tc>
      </w:tr>
      <w:tr w:rsidR="00B85013" w:rsidRPr="00335360" w14:paraId="7E8AAC3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4FA3CE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EFE7853" w14:textId="77777777" w:rsidR="00B85013" w:rsidRPr="00335360" w:rsidRDefault="00B85013" w:rsidP="00B85013">
            <w:pPr>
              <w:rPr>
                <w:color w:val="000000"/>
                <w:sz w:val="20"/>
                <w:szCs w:val="20"/>
              </w:rPr>
            </w:pPr>
            <w:r w:rsidRPr="00335360">
              <w:rPr>
                <w:sz w:val="20"/>
                <w:szCs w:val="20"/>
              </w:rPr>
              <w:t>г. Калач, ул. Привокзальная, д. 62</w:t>
            </w:r>
          </w:p>
        </w:tc>
        <w:tc>
          <w:tcPr>
            <w:tcW w:w="1134" w:type="dxa"/>
            <w:tcBorders>
              <w:top w:val="single" w:sz="4" w:space="0" w:color="auto"/>
              <w:left w:val="single" w:sz="4" w:space="0" w:color="auto"/>
              <w:bottom w:val="single" w:sz="4" w:space="0" w:color="auto"/>
              <w:right w:val="single" w:sz="4" w:space="0" w:color="auto"/>
            </w:tcBorders>
            <w:hideMark/>
          </w:tcPr>
          <w:p w14:paraId="135AFA45" w14:textId="77777777" w:rsidR="00B85013" w:rsidRPr="00335360" w:rsidRDefault="00B85013" w:rsidP="00B85013">
            <w:pPr>
              <w:jc w:val="center"/>
              <w:rPr>
                <w:b/>
                <w:color w:val="000000"/>
                <w:sz w:val="20"/>
                <w:szCs w:val="20"/>
              </w:rPr>
            </w:pPr>
            <w:r w:rsidRPr="00335360">
              <w:rPr>
                <w:sz w:val="20"/>
                <w:szCs w:val="20"/>
              </w:rPr>
              <w:t>739,50</w:t>
            </w:r>
          </w:p>
        </w:tc>
        <w:tc>
          <w:tcPr>
            <w:tcW w:w="1276" w:type="dxa"/>
            <w:tcBorders>
              <w:top w:val="nil"/>
              <w:left w:val="single" w:sz="4" w:space="0" w:color="auto"/>
              <w:bottom w:val="single" w:sz="4" w:space="0" w:color="auto"/>
              <w:right w:val="single" w:sz="4" w:space="0" w:color="auto"/>
            </w:tcBorders>
            <w:hideMark/>
          </w:tcPr>
          <w:p w14:paraId="243FF50C" w14:textId="77777777" w:rsidR="00B85013" w:rsidRPr="00335360" w:rsidRDefault="00B85013" w:rsidP="00B85013">
            <w:pPr>
              <w:rPr>
                <w:sz w:val="20"/>
                <w:szCs w:val="20"/>
              </w:rPr>
            </w:pPr>
            <w:r w:rsidRPr="00335360">
              <w:rPr>
                <w:sz w:val="20"/>
                <w:szCs w:val="20"/>
              </w:rPr>
              <w:t>378 653,58</w:t>
            </w:r>
          </w:p>
        </w:tc>
        <w:tc>
          <w:tcPr>
            <w:tcW w:w="1276" w:type="dxa"/>
            <w:tcBorders>
              <w:top w:val="nil"/>
              <w:left w:val="nil"/>
              <w:bottom w:val="single" w:sz="4" w:space="0" w:color="auto"/>
              <w:right w:val="single" w:sz="4" w:space="0" w:color="auto"/>
            </w:tcBorders>
            <w:hideMark/>
          </w:tcPr>
          <w:p w14:paraId="44A887E1" w14:textId="77777777" w:rsidR="00B85013" w:rsidRPr="00335360" w:rsidRDefault="00B85013" w:rsidP="00B85013">
            <w:pPr>
              <w:rPr>
                <w:sz w:val="20"/>
                <w:szCs w:val="20"/>
              </w:rPr>
            </w:pPr>
            <w:r w:rsidRPr="00335360">
              <w:rPr>
                <w:sz w:val="20"/>
                <w:szCs w:val="20"/>
              </w:rPr>
              <w:t>31554,47</w:t>
            </w:r>
          </w:p>
        </w:tc>
        <w:tc>
          <w:tcPr>
            <w:tcW w:w="1417" w:type="dxa"/>
            <w:tcBorders>
              <w:top w:val="single" w:sz="4" w:space="0" w:color="auto"/>
              <w:left w:val="single" w:sz="4" w:space="0" w:color="auto"/>
              <w:bottom w:val="single" w:sz="4" w:space="0" w:color="auto"/>
              <w:right w:val="single" w:sz="4" w:space="0" w:color="auto"/>
            </w:tcBorders>
            <w:hideMark/>
          </w:tcPr>
          <w:p w14:paraId="10719743" w14:textId="77777777" w:rsidR="00B85013" w:rsidRPr="00335360" w:rsidRDefault="00B85013" w:rsidP="00B85013">
            <w:pPr>
              <w:rPr>
                <w:sz w:val="20"/>
                <w:szCs w:val="20"/>
              </w:rPr>
            </w:pPr>
            <w:r w:rsidRPr="00335360">
              <w:rPr>
                <w:sz w:val="20"/>
                <w:szCs w:val="20"/>
              </w:rPr>
              <w:t>383 688,09</w:t>
            </w:r>
          </w:p>
        </w:tc>
        <w:tc>
          <w:tcPr>
            <w:tcW w:w="1276" w:type="dxa"/>
            <w:tcBorders>
              <w:top w:val="single" w:sz="4" w:space="0" w:color="auto"/>
              <w:left w:val="single" w:sz="4" w:space="0" w:color="auto"/>
              <w:bottom w:val="single" w:sz="4" w:space="0" w:color="auto"/>
              <w:right w:val="single" w:sz="4" w:space="0" w:color="auto"/>
            </w:tcBorders>
            <w:hideMark/>
          </w:tcPr>
          <w:p w14:paraId="70C4949E" w14:textId="77777777" w:rsidR="00B85013" w:rsidRPr="00335360" w:rsidRDefault="00B85013" w:rsidP="00B85013">
            <w:pPr>
              <w:rPr>
                <w:sz w:val="20"/>
                <w:szCs w:val="20"/>
              </w:rPr>
            </w:pPr>
            <w:r w:rsidRPr="00335360">
              <w:rPr>
                <w:sz w:val="20"/>
                <w:szCs w:val="20"/>
              </w:rPr>
              <w:t>31974,01</w:t>
            </w:r>
          </w:p>
        </w:tc>
        <w:tc>
          <w:tcPr>
            <w:tcW w:w="1134" w:type="dxa"/>
            <w:tcBorders>
              <w:top w:val="single" w:sz="4" w:space="0" w:color="auto"/>
              <w:left w:val="single" w:sz="4" w:space="0" w:color="auto"/>
              <w:bottom w:val="single" w:sz="4" w:space="0" w:color="auto"/>
              <w:right w:val="single" w:sz="4" w:space="0" w:color="auto"/>
            </w:tcBorders>
            <w:hideMark/>
          </w:tcPr>
          <w:p w14:paraId="408662D7" w14:textId="77777777" w:rsidR="00B85013" w:rsidRPr="00335360" w:rsidRDefault="00B85013" w:rsidP="00B85013">
            <w:pPr>
              <w:rPr>
                <w:sz w:val="20"/>
                <w:szCs w:val="20"/>
              </w:rPr>
            </w:pPr>
            <w:r w:rsidRPr="00335360">
              <w:rPr>
                <w:sz w:val="20"/>
                <w:szCs w:val="20"/>
              </w:rPr>
              <w:t>31764,24</w:t>
            </w:r>
          </w:p>
        </w:tc>
      </w:tr>
      <w:tr w:rsidR="00B85013" w:rsidRPr="00335360" w14:paraId="2E6085A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8FEB41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E4EDF98" w14:textId="77777777" w:rsidR="00B85013" w:rsidRPr="00335360" w:rsidRDefault="00B85013" w:rsidP="00B85013">
            <w:pPr>
              <w:rPr>
                <w:color w:val="000000"/>
                <w:sz w:val="20"/>
                <w:szCs w:val="20"/>
              </w:rPr>
            </w:pPr>
            <w:r w:rsidRPr="00335360">
              <w:rPr>
                <w:sz w:val="20"/>
                <w:szCs w:val="20"/>
              </w:rPr>
              <w:t>г. Калач, ул. Привокзальная, д. 70</w:t>
            </w:r>
          </w:p>
        </w:tc>
        <w:tc>
          <w:tcPr>
            <w:tcW w:w="1134" w:type="dxa"/>
            <w:tcBorders>
              <w:top w:val="single" w:sz="4" w:space="0" w:color="auto"/>
              <w:left w:val="single" w:sz="4" w:space="0" w:color="auto"/>
              <w:bottom w:val="single" w:sz="4" w:space="0" w:color="auto"/>
              <w:right w:val="single" w:sz="4" w:space="0" w:color="auto"/>
            </w:tcBorders>
            <w:hideMark/>
          </w:tcPr>
          <w:p w14:paraId="42E4A7E1" w14:textId="77777777" w:rsidR="00B85013" w:rsidRPr="00335360" w:rsidRDefault="00B85013" w:rsidP="00B85013">
            <w:pPr>
              <w:jc w:val="center"/>
              <w:rPr>
                <w:b/>
                <w:color w:val="000000"/>
                <w:sz w:val="20"/>
                <w:szCs w:val="20"/>
              </w:rPr>
            </w:pPr>
            <w:r w:rsidRPr="00335360">
              <w:rPr>
                <w:sz w:val="20"/>
                <w:szCs w:val="20"/>
              </w:rPr>
              <w:t>879,20</w:t>
            </w:r>
          </w:p>
        </w:tc>
        <w:tc>
          <w:tcPr>
            <w:tcW w:w="1276" w:type="dxa"/>
            <w:tcBorders>
              <w:top w:val="nil"/>
              <w:left w:val="single" w:sz="4" w:space="0" w:color="auto"/>
              <w:bottom w:val="single" w:sz="4" w:space="0" w:color="auto"/>
              <w:right w:val="single" w:sz="4" w:space="0" w:color="auto"/>
            </w:tcBorders>
            <w:hideMark/>
          </w:tcPr>
          <w:p w14:paraId="59093E86" w14:textId="77777777" w:rsidR="00B85013" w:rsidRPr="00335360" w:rsidRDefault="00B85013" w:rsidP="00B85013">
            <w:pPr>
              <w:rPr>
                <w:sz w:val="20"/>
                <w:szCs w:val="20"/>
              </w:rPr>
            </w:pPr>
            <w:r w:rsidRPr="00335360">
              <w:rPr>
                <w:sz w:val="20"/>
                <w:szCs w:val="20"/>
              </w:rPr>
              <w:t>297 521,28</w:t>
            </w:r>
          </w:p>
        </w:tc>
        <w:tc>
          <w:tcPr>
            <w:tcW w:w="1276" w:type="dxa"/>
            <w:tcBorders>
              <w:top w:val="nil"/>
              <w:left w:val="nil"/>
              <w:bottom w:val="single" w:sz="4" w:space="0" w:color="auto"/>
              <w:right w:val="single" w:sz="4" w:space="0" w:color="auto"/>
            </w:tcBorders>
            <w:hideMark/>
          </w:tcPr>
          <w:p w14:paraId="52B08813" w14:textId="77777777" w:rsidR="00B85013" w:rsidRPr="00335360" w:rsidRDefault="00B85013" w:rsidP="00B85013">
            <w:pPr>
              <w:rPr>
                <w:sz w:val="20"/>
                <w:szCs w:val="20"/>
              </w:rPr>
            </w:pPr>
            <w:r w:rsidRPr="00335360">
              <w:rPr>
                <w:sz w:val="20"/>
                <w:szCs w:val="20"/>
              </w:rPr>
              <w:t>24793,44</w:t>
            </w:r>
          </w:p>
        </w:tc>
        <w:tc>
          <w:tcPr>
            <w:tcW w:w="1417" w:type="dxa"/>
            <w:tcBorders>
              <w:top w:val="single" w:sz="4" w:space="0" w:color="auto"/>
              <w:left w:val="single" w:sz="4" w:space="0" w:color="auto"/>
              <w:bottom w:val="single" w:sz="4" w:space="0" w:color="auto"/>
              <w:right w:val="single" w:sz="4" w:space="0" w:color="auto"/>
            </w:tcBorders>
            <w:hideMark/>
          </w:tcPr>
          <w:p w14:paraId="5961223C" w14:textId="77777777" w:rsidR="00B85013" w:rsidRPr="00335360" w:rsidRDefault="00B85013" w:rsidP="00B85013">
            <w:pPr>
              <w:rPr>
                <w:sz w:val="20"/>
                <w:szCs w:val="20"/>
              </w:rPr>
            </w:pPr>
            <w:r w:rsidRPr="00335360">
              <w:rPr>
                <w:sz w:val="20"/>
                <w:szCs w:val="20"/>
              </w:rPr>
              <w:t>341 292,67</w:t>
            </w:r>
          </w:p>
        </w:tc>
        <w:tc>
          <w:tcPr>
            <w:tcW w:w="1276" w:type="dxa"/>
            <w:tcBorders>
              <w:top w:val="single" w:sz="4" w:space="0" w:color="auto"/>
              <w:left w:val="single" w:sz="4" w:space="0" w:color="auto"/>
              <w:bottom w:val="single" w:sz="4" w:space="0" w:color="auto"/>
              <w:right w:val="single" w:sz="4" w:space="0" w:color="auto"/>
            </w:tcBorders>
            <w:hideMark/>
          </w:tcPr>
          <w:p w14:paraId="7E6B2FC2" w14:textId="77777777" w:rsidR="00B85013" w:rsidRPr="00335360" w:rsidRDefault="00B85013" w:rsidP="00B85013">
            <w:pPr>
              <w:rPr>
                <w:sz w:val="20"/>
                <w:szCs w:val="20"/>
              </w:rPr>
            </w:pPr>
            <w:r w:rsidRPr="00335360">
              <w:rPr>
                <w:sz w:val="20"/>
                <w:szCs w:val="20"/>
              </w:rPr>
              <w:t>28441,06</w:t>
            </w:r>
          </w:p>
        </w:tc>
        <w:tc>
          <w:tcPr>
            <w:tcW w:w="1134" w:type="dxa"/>
            <w:tcBorders>
              <w:top w:val="single" w:sz="4" w:space="0" w:color="auto"/>
              <w:left w:val="single" w:sz="4" w:space="0" w:color="auto"/>
              <w:bottom w:val="single" w:sz="4" w:space="0" w:color="auto"/>
              <w:right w:val="single" w:sz="4" w:space="0" w:color="auto"/>
            </w:tcBorders>
            <w:hideMark/>
          </w:tcPr>
          <w:p w14:paraId="71142F1E" w14:textId="77777777" w:rsidR="00B85013" w:rsidRPr="00335360" w:rsidRDefault="00B85013" w:rsidP="00B85013">
            <w:pPr>
              <w:rPr>
                <w:sz w:val="20"/>
                <w:szCs w:val="20"/>
              </w:rPr>
            </w:pPr>
            <w:r w:rsidRPr="00335360">
              <w:rPr>
                <w:sz w:val="20"/>
                <w:szCs w:val="20"/>
              </w:rPr>
              <w:t>26617,25</w:t>
            </w:r>
          </w:p>
        </w:tc>
      </w:tr>
      <w:tr w:rsidR="00B85013" w:rsidRPr="00335360" w14:paraId="26796A6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7F496A9"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D44AB50" w14:textId="77777777" w:rsidR="00B85013" w:rsidRPr="00335360" w:rsidRDefault="00B85013" w:rsidP="00B85013">
            <w:pPr>
              <w:rPr>
                <w:color w:val="000000"/>
                <w:sz w:val="20"/>
                <w:szCs w:val="20"/>
              </w:rPr>
            </w:pPr>
            <w:r w:rsidRPr="00335360">
              <w:rPr>
                <w:sz w:val="20"/>
                <w:szCs w:val="20"/>
              </w:rPr>
              <w:t>г. Калач, ул. Рабочая, д. 15</w:t>
            </w:r>
          </w:p>
        </w:tc>
        <w:tc>
          <w:tcPr>
            <w:tcW w:w="1134" w:type="dxa"/>
            <w:tcBorders>
              <w:top w:val="single" w:sz="4" w:space="0" w:color="auto"/>
              <w:left w:val="single" w:sz="4" w:space="0" w:color="auto"/>
              <w:bottom w:val="single" w:sz="4" w:space="0" w:color="auto"/>
              <w:right w:val="single" w:sz="4" w:space="0" w:color="auto"/>
            </w:tcBorders>
            <w:hideMark/>
          </w:tcPr>
          <w:p w14:paraId="1E6CCE57" w14:textId="77777777" w:rsidR="00B85013" w:rsidRPr="00335360" w:rsidRDefault="00B85013" w:rsidP="00B85013">
            <w:pPr>
              <w:jc w:val="center"/>
              <w:rPr>
                <w:b/>
                <w:color w:val="000000"/>
                <w:sz w:val="20"/>
                <w:szCs w:val="20"/>
              </w:rPr>
            </w:pPr>
            <w:r w:rsidRPr="00335360">
              <w:rPr>
                <w:sz w:val="20"/>
                <w:szCs w:val="20"/>
              </w:rPr>
              <w:t>201,90</w:t>
            </w:r>
          </w:p>
        </w:tc>
        <w:tc>
          <w:tcPr>
            <w:tcW w:w="1276" w:type="dxa"/>
            <w:tcBorders>
              <w:top w:val="nil"/>
              <w:left w:val="single" w:sz="4" w:space="0" w:color="auto"/>
              <w:bottom w:val="single" w:sz="4" w:space="0" w:color="auto"/>
              <w:right w:val="single" w:sz="4" w:space="0" w:color="auto"/>
            </w:tcBorders>
            <w:hideMark/>
          </w:tcPr>
          <w:p w14:paraId="4F34B4E0" w14:textId="77777777" w:rsidR="00B85013" w:rsidRPr="00335360" w:rsidRDefault="00B85013" w:rsidP="00B85013">
            <w:pPr>
              <w:rPr>
                <w:sz w:val="20"/>
                <w:szCs w:val="20"/>
              </w:rPr>
            </w:pPr>
            <w:r w:rsidRPr="00335360">
              <w:rPr>
                <w:sz w:val="20"/>
                <w:szCs w:val="20"/>
              </w:rPr>
              <w:t>34 888,32</w:t>
            </w:r>
          </w:p>
        </w:tc>
        <w:tc>
          <w:tcPr>
            <w:tcW w:w="1276" w:type="dxa"/>
            <w:tcBorders>
              <w:top w:val="nil"/>
              <w:left w:val="nil"/>
              <w:bottom w:val="single" w:sz="4" w:space="0" w:color="auto"/>
              <w:right w:val="single" w:sz="4" w:space="0" w:color="auto"/>
            </w:tcBorders>
            <w:hideMark/>
          </w:tcPr>
          <w:p w14:paraId="340BC3FA" w14:textId="77777777" w:rsidR="00B85013" w:rsidRPr="00335360" w:rsidRDefault="00B85013" w:rsidP="00B85013">
            <w:pPr>
              <w:rPr>
                <w:sz w:val="20"/>
                <w:szCs w:val="20"/>
              </w:rPr>
            </w:pPr>
            <w:r w:rsidRPr="00335360">
              <w:rPr>
                <w:sz w:val="20"/>
                <w:szCs w:val="20"/>
              </w:rPr>
              <w:t>2907,36</w:t>
            </w:r>
          </w:p>
        </w:tc>
        <w:tc>
          <w:tcPr>
            <w:tcW w:w="1417" w:type="dxa"/>
            <w:tcBorders>
              <w:top w:val="single" w:sz="4" w:space="0" w:color="auto"/>
              <w:left w:val="single" w:sz="4" w:space="0" w:color="auto"/>
              <w:bottom w:val="single" w:sz="4" w:space="0" w:color="auto"/>
              <w:right w:val="single" w:sz="4" w:space="0" w:color="auto"/>
            </w:tcBorders>
            <w:hideMark/>
          </w:tcPr>
          <w:p w14:paraId="426A160D" w14:textId="77777777" w:rsidR="00B85013" w:rsidRPr="00335360" w:rsidRDefault="00B85013" w:rsidP="00B85013">
            <w:pPr>
              <w:rPr>
                <w:sz w:val="20"/>
                <w:szCs w:val="20"/>
              </w:rPr>
            </w:pPr>
            <w:r w:rsidRPr="00335360">
              <w:rPr>
                <w:sz w:val="20"/>
                <w:szCs w:val="20"/>
              </w:rPr>
              <w:t>80 616,78</w:t>
            </w:r>
          </w:p>
        </w:tc>
        <w:tc>
          <w:tcPr>
            <w:tcW w:w="1276" w:type="dxa"/>
            <w:tcBorders>
              <w:top w:val="single" w:sz="4" w:space="0" w:color="auto"/>
              <w:left w:val="single" w:sz="4" w:space="0" w:color="auto"/>
              <w:bottom w:val="single" w:sz="4" w:space="0" w:color="auto"/>
              <w:right w:val="single" w:sz="4" w:space="0" w:color="auto"/>
            </w:tcBorders>
            <w:hideMark/>
          </w:tcPr>
          <w:p w14:paraId="7ADCCE74" w14:textId="77777777" w:rsidR="00B85013" w:rsidRPr="00335360" w:rsidRDefault="00B85013" w:rsidP="00B85013">
            <w:pPr>
              <w:rPr>
                <w:sz w:val="20"/>
                <w:szCs w:val="20"/>
              </w:rPr>
            </w:pPr>
            <w:r w:rsidRPr="00335360">
              <w:rPr>
                <w:sz w:val="20"/>
                <w:szCs w:val="20"/>
              </w:rPr>
              <w:t>6718,07</w:t>
            </w:r>
          </w:p>
        </w:tc>
        <w:tc>
          <w:tcPr>
            <w:tcW w:w="1134" w:type="dxa"/>
            <w:tcBorders>
              <w:top w:val="single" w:sz="4" w:space="0" w:color="auto"/>
              <w:left w:val="single" w:sz="4" w:space="0" w:color="auto"/>
              <w:bottom w:val="single" w:sz="4" w:space="0" w:color="auto"/>
              <w:right w:val="single" w:sz="4" w:space="0" w:color="auto"/>
            </w:tcBorders>
            <w:hideMark/>
          </w:tcPr>
          <w:p w14:paraId="03E94143" w14:textId="77777777" w:rsidR="00B85013" w:rsidRPr="00335360" w:rsidRDefault="00B85013" w:rsidP="00B85013">
            <w:pPr>
              <w:rPr>
                <w:sz w:val="20"/>
                <w:szCs w:val="20"/>
              </w:rPr>
            </w:pPr>
            <w:r w:rsidRPr="00335360">
              <w:rPr>
                <w:sz w:val="20"/>
                <w:szCs w:val="20"/>
              </w:rPr>
              <w:t>4812,72</w:t>
            </w:r>
          </w:p>
        </w:tc>
      </w:tr>
      <w:tr w:rsidR="00B85013" w:rsidRPr="00335360" w14:paraId="349CE79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AF3BAB3"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34E313C" w14:textId="77777777" w:rsidR="00B85013" w:rsidRPr="00335360" w:rsidRDefault="00B85013" w:rsidP="00B85013">
            <w:pPr>
              <w:rPr>
                <w:color w:val="000000"/>
                <w:sz w:val="20"/>
                <w:szCs w:val="20"/>
              </w:rPr>
            </w:pPr>
            <w:r w:rsidRPr="00335360">
              <w:rPr>
                <w:sz w:val="20"/>
                <w:szCs w:val="20"/>
              </w:rPr>
              <w:t>г. Калач, ул. Северная, д. 49</w:t>
            </w:r>
          </w:p>
        </w:tc>
        <w:tc>
          <w:tcPr>
            <w:tcW w:w="1134" w:type="dxa"/>
            <w:tcBorders>
              <w:top w:val="single" w:sz="4" w:space="0" w:color="auto"/>
              <w:left w:val="single" w:sz="4" w:space="0" w:color="auto"/>
              <w:bottom w:val="single" w:sz="4" w:space="0" w:color="auto"/>
              <w:right w:val="single" w:sz="4" w:space="0" w:color="auto"/>
            </w:tcBorders>
            <w:hideMark/>
          </w:tcPr>
          <w:p w14:paraId="39C373DC" w14:textId="77777777" w:rsidR="00B85013" w:rsidRPr="00335360" w:rsidRDefault="00B85013" w:rsidP="00B85013">
            <w:pPr>
              <w:jc w:val="center"/>
              <w:rPr>
                <w:b/>
                <w:color w:val="000000"/>
                <w:sz w:val="20"/>
                <w:szCs w:val="20"/>
              </w:rPr>
            </w:pPr>
            <w:r w:rsidRPr="00335360">
              <w:rPr>
                <w:sz w:val="20"/>
                <w:szCs w:val="20"/>
              </w:rPr>
              <w:t>339,30</w:t>
            </w:r>
          </w:p>
        </w:tc>
        <w:tc>
          <w:tcPr>
            <w:tcW w:w="1276" w:type="dxa"/>
            <w:tcBorders>
              <w:top w:val="nil"/>
              <w:left w:val="single" w:sz="4" w:space="0" w:color="auto"/>
              <w:bottom w:val="single" w:sz="4" w:space="0" w:color="auto"/>
              <w:right w:val="single" w:sz="4" w:space="0" w:color="auto"/>
            </w:tcBorders>
            <w:hideMark/>
          </w:tcPr>
          <w:p w14:paraId="1A408715" w14:textId="77777777" w:rsidR="00B85013" w:rsidRPr="00335360" w:rsidRDefault="00B85013" w:rsidP="00B85013">
            <w:pPr>
              <w:rPr>
                <w:sz w:val="20"/>
                <w:szCs w:val="20"/>
              </w:rPr>
            </w:pPr>
            <w:r w:rsidRPr="00335360">
              <w:rPr>
                <w:sz w:val="20"/>
                <w:szCs w:val="20"/>
              </w:rPr>
              <w:t>38 232,32</w:t>
            </w:r>
          </w:p>
        </w:tc>
        <w:tc>
          <w:tcPr>
            <w:tcW w:w="1276" w:type="dxa"/>
            <w:tcBorders>
              <w:top w:val="nil"/>
              <w:left w:val="nil"/>
              <w:bottom w:val="single" w:sz="4" w:space="0" w:color="auto"/>
              <w:right w:val="single" w:sz="4" w:space="0" w:color="auto"/>
            </w:tcBorders>
            <w:hideMark/>
          </w:tcPr>
          <w:p w14:paraId="388AE109" w14:textId="77777777" w:rsidR="00B85013" w:rsidRPr="00335360" w:rsidRDefault="00B85013" w:rsidP="00B85013">
            <w:pPr>
              <w:rPr>
                <w:sz w:val="20"/>
                <w:szCs w:val="20"/>
              </w:rPr>
            </w:pPr>
            <w:r w:rsidRPr="00335360">
              <w:rPr>
                <w:sz w:val="20"/>
                <w:szCs w:val="20"/>
              </w:rPr>
              <w:t>3186,03</w:t>
            </w:r>
          </w:p>
        </w:tc>
        <w:tc>
          <w:tcPr>
            <w:tcW w:w="1417" w:type="dxa"/>
            <w:tcBorders>
              <w:top w:val="single" w:sz="4" w:space="0" w:color="auto"/>
              <w:left w:val="single" w:sz="4" w:space="0" w:color="auto"/>
              <w:bottom w:val="single" w:sz="4" w:space="0" w:color="auto"/>
              <w:right w:val="single" w:sz="4" w:space="0" w:color="auto"/>
            </w:tcBorders>
            <w:hideMark/>
          </w:tcPr>
          <w:p w14:paraId="42E7D6C8" w14:textId="77777777" w:rsidR="00B85013" w:rsidRPr="00335360" w:rsidRDefault="00B85013" w:rsidP="00B85013">
            <w:pPr>
              <w:rPr>
                <w:sz w:val="20"/>
                <w:szCs w:val="20"/>
              </w:rPr>
            </w:pPr>
            <w:r w:rsidRPr="00335360">
              <w:rPr>
                <w:sz w:val="20"/>
                <w:szCs w:val="20"/>
              </w:rPr>
              <w:t>124 733,24</w:t>
            </w:r>
          </w:p>
        </w:tc>
        <w:tc>
          <w:tcPr>
            <w:tcW w:w="1276" w:type="dxa"/>
            <w:tcBorders>
              <w:top w:val="single" w:sz="4" w:space="0" w:color="auto"/>
              <w:left w:val="single" w:sz="4" w:space="0" w:color="auto"/>
              <w:bottom w:val="single" w:sz="4" w:space="0" w:color="auto"/>
              <w:right w:val="single" w:sz="4" w:space="0" w:color="auto"/>
            </w:tcBorders>
            <w:hideMark/>
          </w:tcPr>
          <w:p w14:paraId="53279F8E" w14:textId="77777777" w:rsidR="00B85013" w:rsidRPr="00335360" w:rsidRDefault="00B85013" w:rsidP="00B85013">
            <w:pPr>
              <w:rPr>
                <w:sz w:val="20"/>
                <w:szCs w:val="20"/>
              </w:rPr>
            </w:pPr>
            <w:r w:rsidRPr="00335360">
              <w:rPr>
                <w:sz w:val="20"/>
                <w:szCs w:val="20"/>
              </w:rPr>
              <w:t>10394,44</w:t>
            </w:r>
          </w:p>
        </w:tc>
        <w:tc>
          <w:tcPr>
            <w:tcW w:w="1134" w:type="dxa"/>
            <w:tcBorders>
              <w:top w:val="single" w:sz="4" w:space="0" w:color="auto"/>
              <w:left w:val="single" w:sz="4" w:space="0" w:color="auto"/>
              <w:bottom w:val="single" w:sz="4" w:space="0" w:color="auto"/>
              <w:right w:val="single" w:sz="4" w:space="0" w:color="auto"/>
            </w:tcBorders>
            <w:hideMark/>
          </w:tcPr>
          <w:p w14:paraId="3220EFD1" w14:textId="77777777" w:rsidR="00B85013" w:rsidRPr="00335360" w:rsidRDefault="00B85013" w:rsidP="00B85013">
            <w:pPr>
              <w:rPr>
                <w:sz w:val="20"/>
                <w:szCs w:val="20"/>
              </w:rPr>
            </w:pPr>
            <w:r w:rsidRPr="00335360">
              <w:rPr>
                <w:sz w:val="20"/>
                <w:szCs w:val="20"/>
              </w:rPr>
              <w:t>6790,24</w:t>
            </w:r>
          </w:p>
        </w:tc>
      </w:tr>
      <w:tr w:rsidR="00B85013" w:rsidRPr="00335360" w14:paraId="3811F1A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026E3ED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A6D788C" w14:textId="77777777" w:rsidR="00B85013" w:rsidRPr="00335360" w:rsidRDefault="00B85013" w:rsidP="00B85013">
            <w:pPr>
              <w:rPr>
                <w:b/>
                <w:bCs/>
                <w:color w:val="000000"/>
                <w:sz w:val="20"/>
                <w:szCs w:val="20"/>
              </w:rPr>
            </w:pPr>
            <w:r w:rsidRPr="00335360">
              <w:rPr>
                <w:sz w:val="20"/>
                <w:szCs w:val="20"/>
              </w:rPr>
              <w:t>г. Калач, ул. Северная, д. 50</w:t>
            </w:r>
          </w:p>
        </w:tc>
        <w:tc>
          <w:tcPr>
            <w:tcW w:w="1134" w:type="dxa"/>
            <w:tcBorders>
              <w:top w:val="single" w:sz="4" w:space="0" w:color="auto"/>
              <w:left w:val="single" w:sz="4" w:space="0" w:color="auto"/>
              <w:bottom w:val="single" w:sz="4" w:space="0" w:color="auto"/>
              <w:right w:val="single" w:sz="4" w:space="0" w:color="auto"/>
            </w:tcBorders>
            <w:hideMark/>
          </w:tcPr>
          <w:p w14:paraId="34B686C7" w14:textId="77777777" w:rsidR="00B85013" w:rsidRPr="00335360" w:rsidRDefault="00B85013" w:rsidP="00B85013">
            <w:pPr>
              <w:jc w:val="center"/>
              <w:rPr>
                <w:b/>
                <w:bCs/>
                <w:color w:val="000000"/>
                <w:sz w:val="20"/>
                <w:szCs w:val="20"/>
              </w:rPr>
            </w:pPr>
            <w:r w:rsidRPr="00335360">
              <w:rPr>
                <w:sz w:val="20"/>
                <w:szCs w:val="20"/>
              </w:rPr>
              <w:t>832,70</w:t>
            </w:r>
          </w:p>
        </w:tc>
        <w:tc>
          <w:tcPr>
            <w:tcW w:w="1276" w:type="dxa"/>
            <w:tcBorders>
              <w:top w:val="nil"/>
              <w:left w:val="single" w:sz="4" w:space="0" w:color="auto"/>
              <w:bottom w:val="single" w:sz="4" w:space="0" w:color="auto"/>
              <w:right w:val="single" w:sz="4" w:space="0" w:color="auto"/>
            </w:tcBorders>
            <w:hideMark/>
          </w:tcPr>
          <w:p w14:paraId="595D4AB2" w14:textId="77777777" w:rsidR="00B85013" w:rsidRPr="00335360" w:rsidRDefault="00B85013" w:rsidP="00B85013">
            <w:pPr>
              <w:rPr>
                <w:sz w:val="20"/>
                <w:szCs w:val="20"/>
              </w:rPr>
            </w:pPr>
            <w:r w:rsidRPr="00335360">
              <w:rPr>
                <w:sz w:val="20"/>
                <w:szCs w:val="20"/>
              </w:rPr>
              <w:t>108 317,62</w:t>
            </w:r>
          </w:p>
        </w:tc>
        <w:tc>
          <w:tcPr>
            <w:tcW w:w="1276" w:type="dxa"/>
            <w:tcBorders>
              <w:top w:val="nil"/>
              <w:left w:val="nil"/>
              <w:bottom w:val="single" w:sz="4" w:space="0" w:color="auto"/>
              <w:right w:val="single" w:sz="4" w:space="0" w:color="auto"/>
            </w:tcBorders>
            <w:hideMark/>
          </w:tcPr>
          <w:p w14:paraId="6B0776AA" w14:textId="77777777" w:rsidR="00B85013" w:rsidRPr="00335360" w:rsidRDefault="00B85013" w:rsidP="00B85013">
            <w:pPr>
              <w:rPr>
                <w:sz w:val="20"/>
                <w:szCs w:val="20"/>
              </w:rPr>
            </w:pPr>
            <w:r w:rsidRPr="00335360">
              <w:rPr>
                <w:sz w:val="20"/>
                <w:szCs w:val="20"/>
              </w:rPr>
              <w:t>9026,47</w:t>
            </w:r>
          </w:p>
        </w:tc>
        <w:tc>
          <w:tcPr>
            <w:tcW w:w="1417" w:type="dxa"/>
            <w:tcBorders>
              <w:top w:val="single" w:sz="4" w:space="0" w:color="auto"/>
              <w:left w:val="single" w:sz="4" w:space="0" w:color="auto"/>
              <w:bottom w:val="single" w:sz="4" w:space="0" w:color="auto"/>
              <w:right w:val="single" w:sz="4" w:space="0" w:color="auto"/>
            </w:tcBorders>
            <w:hideMark/>
          </w:tcPr>
          <w:p w14:paraId="18603618" w14:textId="77777777" w:rsidR="00B85013" w:rsidRPr="00335360" w:rsidRDefault="00B85013" w:rsidP="00B85013">
            <w:pPr>
              <w:rPr>
                <w:sz w:val="20"/>
                <w:szCs w:val="20"/>
              </w:rPr>
            </w:pPr>
            <w:r w:rsidRPr="00335360">
              <w:rPr>
                <w:sz w:val="20"/>
                <w:szCs w:val="20"/>
              </w:rPr>
              <w:t>298 422,43</w:t>
            </w:r>
          </w:p>
        </w:tc>
        <w:tc>
          <w:tcPr>
            <w:tcW w:w="1276" w:type="dxa"/>
            <w:tcBorders>
              <w:top w:val="single" w:sz="4" w:space="0" w:color="auto"/>
              <w:left w:val="single" w:sz="4" w:space="0" w:color="auto"/>
              <w:bottom w:val="single" w:sz="4" w:space="0" w:color="auto"/>
              <w:right w:val="single" w:sz="4" w:space="0" w:color="auto"/>
            </w:tcBorders>
            <w:hideMark/>
          </w:tcPr>
          <w:p w14:paraId="3E080492" w14:textId="77777777" w:rsidR="00B85013" w:rsidRPr="00335360" w:rsidRDefault="00B85013" w:rsidP="00B85013">
            <w:pPr>
              <w:rPr>
                <w:sz w:val="20"/>
                <w:szCs w:val="20"/>
              </w:rPr>
            </w:pPr>
            <w:r w:rsidRPr="00335360">
              <w:rPr>
                <w:sz w:val="20"/>
                <w:szCs w:val="20"/>
              </w:rPr>
              <w:t>24868,54</w:t>
            </w:r>
          </w:p>
        </w:tc>
        <w:tc>
          <w:tcPr>
            <w:tcW w:w="1134" w:type="dxa"/>
            <w:tcBorders>
              <w:top w:val="single" w:sz="4" w:space="0" w:color="auto"/>
              <w:left w:val="single" w:sz="4" w:space="0" w:color="auto"/>
              <w:bottom w:val="single" w:sz="4" w:space="0" w:color="auto"/>
              <w:right w:val="single" w:sz="4" w:space="0" w:color="auto"/>
            </w:tcBorders>
            <w:hideMark/>
          </w:tcPr>
          <w:p w14:paraId="54A42450" w14:textId="77777777" w:rsidR="00B85013" w:rsidRPr="00335360" w:rsidRDefault="00B85013" w:rsidP="00B85013">
            <w:pPr>
              <w:rPr>
                <w:sz w:val="20"/>
                <w:szCs w:val="20"/>
              </w:rPr>
            </w:pPr>
            <w:r w:rsidRPr="00335360">
              <w:rPr>
                <w:sz w:val="20"/>
                <w:szCs w:val="20"/>
              </w:rPr>
              <w:t>16947,51</w:t>
            </w:r>
          </w:p>
        </w:tc>
      </w:tr>
      <w:tr w:rsidR="00B85013" w:rsidRPr="00335360" w14:paraId="01CA124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37025F4"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06CC168" w14:textId="77777777" w:rsidR="00B85013" w:rsidRPr="00335360" w:rsidRDefault="00B85013" w:rsidP="00B85013">
            <w:pPr>
              <w:rPr>
                <w:color w:val="000000"/>
                <w:sz w:val="20"/>
                <w:szCs w:val="20"/>
              </w:rPr>
            </w:pPr>
            <w:r w:rsidRPr="00335360">
              <w:rPr>
                <w:sz w:val="20"/>
                <w:szCs w:val="20"/>
              </w:rPr>
              <w:t>г. Калач, ул. Северная, д. 51</w:t>
            </w:r>
          </w:p>
        </w:tc>
        <w:tc>
          <w:tcPr>
            <w:tcW w:w="1134" w:type="dxa"/>
            <w:tcBorders>
              <w:top w:val="single" w:sz="4" w:space="0" w:color="auto"/>
              <w:left w:val="single" w:sz="4" w:space="0" w:color="auto"/>
              <w:bottom w:val="single" w:sz="4" w:space="0" w:color="auto"/>
              <w:right w:val="single" w:sz="4" w:space="0" w:color="auto"/>
            </w:tcBorders>
            <w:hideMark/>
          </w:tcPr>
          <w:p w14:paraId="07447C5D" w14:textId="77777777" w:rsidR="00B85013" w:rsidRPr="00335360" w:rsidRDefault="00B85013" w:rsidP="00B85013">
            <w:pPr>
              <w:jc w:val="center"/>
              <w:rPr>
                <w:b/>
                <w:color w:val="000000"/>
                <w:sz w:val="20"/>
                <w:szCs w:val="20"/>
              </w:rPr>
            </w:pPr>
            <w:r w:rsidRPr="00335360">
              <w:rPr>
                <w:sz w:val="20"/>
                <w:szCs w:val="20"/>
              </w:rPr>
              <w:t>375,90</w:t>
            </w:r>
          </w:p>
        </w:tc>
        <w:tc>
          <w:tcPr>
            <w:tcW w:w="1276" w:type="dxa"/>
            <w:tcBorders>
              <w:top w:val="nil"/>
              <w:left w:val="single" w:sz="4" w:space="0" w:color="auto"/>
              <w:bottom w:val="single" w:sz="4" w:space="0" w:color="auto"/>
              <w:right w:val="single" w:sz="4" w:space="0" w:color="auto"/>
            </w:tcBorders>
            <w:hideMark/>
          </w:tcPr>
          <w:p w14:paraId="6963BD7F" w14:textId="77777777" w:rsidR="00B85013" w:rsidRPr="00335360" w:rsidRDefault="00B85013" w:rsidP="00B85013">
            <w:pPr>
              <w:rPr>
                <w:sz w:val="20"/>
                <w:szCs w:val="20"/>
              </w:rPr>
            </w:pPr>
            <w:r w:rsidRPr="00335360">
              <w:rPr>
                <w:sz w:val="20"/>
                <w:szCs w:val="20"/>
              </w:rPr>
              <w:t>43 348,79</w:t>
            </w:r>
          </w:p>
        </w:tc>
        <w:tc>
          <w:tcPr>
            <w:tcW w:w="1276" w:type="dxa"/>
            <w:tcBorders>
              <w:top w:val="nil"/>
              <w:left w:val="nil"/>
              <w:bottom w:val="single" w:sz="4" w:space="0" w:color="auto"/>
              <w:right w:val="single" w:sz="4" w:space="0" w:color="auto"/>
            </w:tcBorders>
            <w:hideMark/>
          </w:tcPr>
          <w:p w14:paraId="32699671" w14:textId="77777777" w:rsidR="00B85013" w:rsidRPr="00335360" w:rsidRDefault="00B85013" w:rsidP="00B85013">
            <w:pPr>
              <w:rPr>
                <w:sz w:val="20"/>
                <w:szCs w:val="20"/>
              </w:rPr>
            </w:pPr>
            <w:r w:rsidRPr="00335360">
              <w:rPr>
                <w:sz w:val="20"/>
                <w:szCs w:val="20"/>
              </w:rPr>
              <w:t>3612,4</w:t>
            </w:r>
          </w:p>
        </w:tc>
        <w:tc>
          <w:tcPr>
            <w:tcW w:w="1417" w:type="dxa"/>
            <w:tcBorders>
              <w:top w:val="single" w:sz="4" w:space="0" w:color="auto"/>
              <w:left w:val="single" w:sz="4" w:space="0" w:color="auto"/>
              <w:bottom w:val="single" w:sz="4" w:space="0" w:color="auto"/>
              <w:right w:val="single" w:sz="4" w:space="0" w:color="auto"/>
            </w:tcBorders>
            <w:hideMark/>
          </w:tcPr>
          <w:p w14:paraId="17BD36B5" w14:textId="77777777" w:rsidR="00B85013" w:rsidRPr="00335360" w:rsidRDefault="00B85013" w:rsidP="00B85013">
            <w:pPr>
              <w:rPr>
                <w:sz w:val="20"/>
                <w:szCs w:val="20"/>
              </w:rPr>
            </w:pPr>
            <w:r w:rsidRPr="00335360">
              <w:rPr>
                <w:sz w:val="20"/>
                <w:szCs w:val="20"/>
              </w:rPr>
              <w:t>131 608,06</w:t>
            </w:r>
          </w:p>
        </w:tc>
        <w:tc>
          <w:tcPr>
            <w:tcW w:w="1276" w:type="dxa"/>
            <w:tcBorders>
              <w:top w:val="single" w:sz="4" w:space="0" w:color="auto"/>
              <w:left w:val="single" w:sz="4" w:space="0" w:color="auto"/>
              <w:bottom w:val="single" w:sz="4" w:space="0" w:color="auto"/>
              <w:right w:val="single" w:sz="4" w:space="0" w:color="auto"/>
            </w:tcBorders>
            <w:hideMark/>
          </w:tcPr>
          <w:p w14:paraId="50E8866F" w14:textId="77777777" w:rsidR="00B85013" w:rsidRPr="00335360" w:rsidRDefault="00B85013" w:rsidP="00B85013">
            <w:pPr>
              <w:rPr>
                <w:sz w:val="20"/>
                <w:szCs w:val="20"/>
              </w:rPr>
            </w:pPr>
            <w:r w:rsidRPr="00335360">
              <w:rPr>
                <w:sz w:val="20"/>
                <w:szCs w:val="20"/>
              </w:rPr>
              <w:t>10967,34</w:t>
            </w:r>
          </w:p>
        </w:tc>
        <w:tc>
          <w:tcPr>
            <w:tcW w:w="1134" w:type="dxa"/>
            <w:tcBorders>
              <w:top w:val="single" w:sz="4" w:space="0" w:color="auto"/>
              <w:left w:val="single" w:sz="4" w:space="0" w:color="auto"/>
              <w:bottom w:val="single" w:sz="4" w:space="0" w:color="auto"/>
              <w:right w:val="single" w:sz="4" w:space="0" w:color="auto"/>
            </w:tcBorders>
            <w:hideMark/>
          </w:tcPr>
          <w:p w14:paraId="037A3183" w14:textId="77777777" w:rsidR="00B85013" w:rsidRPr="00335360" w:rsidRDefault="00B85013" w:rsidP="00B85013">
            <w:pPr>
              <w:rPr>
                <w:sz w:val="20"/>
                <w:szCs w:val="20"/>
              </w:rPr>
            </w:pPr>
            <w:r w:rsidRPr="00335360">
              <w:rPr>
                <w:sz w:val="20"/>
                <w:szCs w:val="20"/>
              </w:rPr>
              <w:t>7289,87</w:t>
            </w:r>
          </w:p>
        </w:tc>
      </w:tr>
      <w:tr w:rsidR="00B85013" w:rsidRPr="00335360" w14:paraId="729799A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02B3323"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55924B" w14:textId="77777777" w:rsidR="00B85013" w:rsidRPr="00335360" w:rsidRDefault="00B85013" w:rsidP="00B85013">
            <w:pPr>
              <w:rPr>
                <w:color w:val="000000"/>
                <w:sz w:val="20"/>
                <w:szCs w:val="20"/>
              </w:rPr>
            </w:pPr>
            <w:r w:rsidRPr="00335360">
              <w:rPr>
                <w:sz w:val="20"/>
                <w:szCs w:val="20"/>
              </w:rPr>
              <w:t>г. Калач, ул. Советская, д. 36</w:t>
            </w:r>
          </w:p>
        </w:tc>
        <w:tc>
          <w:tcPr>
            <w:tcW w:w="1134" w:type="dxa"/>
            <w:tcBorders>
              <w:top w:val="single" w:sz="4" w:space="0" w:color="auto"/>
              <w:left w:val="single" w:sz="4" w:space="0" w:color="auto"/>
              <w:bottom w:val="single" w:sz="4" w:space="0" w:color="auto"/>
              <w:right w:val="single" w:sz="4" w:space="0" w:color="auto"/>
            </w:tcBorders>
            <w:hideMark/>
          </w:tcPr>
          <w:p w14:paraId="71DA2A26" w14:textId="77777777" w:rsidR="00B85013" w:rsidRPr="00335360" w:rsidRDefault="00B85013" w:rsidP="00B85013">
            <w:pPr>
              <w:jc w:val="center"/>
              <w:rPr>
                <w:b/>
                <w:color w:val="000000"/>
                <w:sz w:val="20"/>
                <w:szCs w:val="20"/>
              </w:rPr>
            </w:pPr>
            <w:r w:rsidRPr="00335360">
              <w:rPr>
                <w:sz w:val="20"/>
                <w:szCs w:val="20"/>
              </w:rPr>
              <w:t>78,00</w:t>
            </w:r>
          </w:p>
        </w:tc>
        <w:tc>
          <w:tcPr>
            <w:tcW w:w="1276" w:type="dxa"/>
            <w:tcBorders>
              <w:top w:val="nil"/>
              <w:left w:val="single" w:sz="4" w:space="0" w:color="auto"/>
              <w:bottom w:val="single" w:sz="4" w:space="0" w:color="auto"/>
              <w:right w:val="single" w:sz="4" w:space="0" w:color="auto"/>
            </w:tcBorders>
            <w:hideMark/>
          </w:tcPr>
          <w:p w14:paraId="598FEB04" w14:textId="77777777" w:rsidR="00B85013" w:rsidRPr="00335360" w:rsidRDefault="00B85013" w:rsidP="00B85013">
            <w:pPr>
              <w:rPr>
                <w:sz w:val="20"/>
                <w:szCs w:val="20"/>
              </w:rPr>
            </w:pPr>
            <w:r w:rsidRPr="00335360">
              <w:rPr>
                <w:sz w:val="20"/>
                <w:szCs w:val="20"/>
              </w:rPr>
              <w:t>16 520,40</w:t>
            </w:r>
          </w:p>
        </w:tc>
        <w:tc>
          <w:tcPr>
            <w:tcW w:w="1276" w:type="dxa"/>
            <w:tcBorders>
              <w:top w:val="nil"/>
              <w:left w:val="nil"/>
              <w:bottom w:val="single" w:sz="4" w:space="0" w:color="auto"/>
              <w:right w:val="single" w:sz="4" w:space="0" w:color="auto"/>
            </w:tcBorders>
            <w:hideMark/>
          </w:tcPr>
          <w:p w14:paraId="0137D1FF" w14:textId="77777777" w:rsidR="00B85013" w:rsidRPr="00335360" w:rsidRDefault="00B85013" w:rsidP="00B85013">
            <w:pPr>
              <w:rPr>
                <w:sz w:val="20"/>
                <w:szCs w:val="20"/>
              </w:rPr>
            </w:pPr>
            <w:r w:rsidRPr="00335360">
              <w:rPr>
                <w:sz w:val="20"/>
                <w:szCs w:val="20"/>
              </w:rPr>
              <w:t>1376,7</w:t>
            </w:r>
          </w:p>
        </w:tc>
        <w:tc>
          <w:tcPr>
            <w:tcW w:w="1417" w:type="dxa"/>
            <w:tcBorders>
              <w:top w:val="single" w:sz="4" w:space="0" w:color="auto"/>
              <w:left w:val="single" w:sz="4" w:space="0" w:color="auto"/>
              <w:bottom w:val="single" w:sz="4" w:space="0" w:color="auto"/>
              <w:right w:val="single" w:sz="4" w:space="0" w:color="auto"/>
            </w:tcBorders>
            <w:hideMark/>
          </w:tcPr>
          <w:p w14:paraId="557FD96F" w14:textId="77777777" w:rsidR="00B85013" w:rsidRPr="00335360" w:rsidRDefault="00B85013" w:rsidP="00B85013">
            <w:pPr>
              <w:rPr>
                <w:sz w:val="20"/>
                <w:szCs w:val="20"/>
              </w:rPr>
            </w:pPr>
            <w:r w:rsidRPr="00335360">
              <w:rPr>
                <w:sz w:val="20"/>
                <w:szCs w:val="20"/>
              </w:rPr>
              <w:t>39 034,14</w:t>
            </w:r>
          </w:p>
        </w:tc>
        <w:tc>
          <w:tcPr>
            <w:tcW w:w="1276" w:type="dxa"/>
            <w:tcBorders>
              <w:top w:val="single" w:sz="4" w:space="0" w:color="auto"/>
              <w:left w:val="single" w:sz="4" w:space="0" w:color="auto"/>
              <w:bottom w:val="single" w:sz="4" w:space="0" w:color="auto"/>
              <w:right w:val="single" w:sz="4" w:space="0" w:color="auto"/>
            </w:tcBorders>
            <w:hideMark/>
          </w:tcPr>
          <w:p w14:paraId="24C56133" w14:textId="77777777" w:rsidR="00B85013" w:rsidRPr="00335360" w:rsidRDefault="00B85013" w:rsidP="00B85013">
            <w:pPr>
              <w:rPr>
                <w:sz w:val="20"/>
                <w:szCs w:val="20"/>
              </w:rPr>
            </w:pPr>
            <w:r w:rsidRPr="00335360">
              <w:rPr>
                <w:sz w:val="20"/>
                <w:szCs w:val="20"/>
              </w:rPr>
              <w:t>3252,84</w:t>
            </w:r>
          </w:p>
        </w:tc>
        <w:tc>
          <w:tcPr>
            <w:tcW w:w="1134" w:type="dxa"/>
            <w:tcBorders>
              <w:top w:val="single" w:sz="4" w:space="0" w:color="auto"/>
              <w:left w:val="single" w:sz="4" w:space="0" w:color="auto"/>
              <w:bottom w:val="single" w:sz="4" w:space="0" w:color="auto"/>
              <w:right w:val="single" w:sz="4" w:space="0" w:color="auto"/>
            </w:tcBorders>
            <w:hideMark/>
          </w:tcPr>
          <w:p w14:paraId="432EB9B8" w14:textId="77777777" w:rsidR="00B85013" w:rsidRPr="00335360" w:rsidRDefault="00B85013" w:rsidP="00B85013">
            <w:pPr>
              <w:rPr>
                <w:sz w:val="20"/>
                <w:szCs w:val="20"/>
              </w:rPr>
            </w:pPr>
            <w:r w:rsidRPr="00335360">
              <w:rPr>
                <w:sz w:val="20"/>
                <w:szCs w:val="20"/>
              </w:rPr>
              <w:t>2314,77</w:t>
            </w:r>
          </w:p>
        </w:tc>
      </w:tr>
      <w:tr w:rsidR="00B85013" w:rsidRPr="00335360" w14:paraId="251E652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3CEEF616"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663700D" w14:textId="77777777" w:rsidR="00B85013" w:rsidRPr="00335360" w:rsidRDefault="00B85013" w:rsidP="00B85013">
            <w:pPr>
              <w:rPr>
                <w:color w:val="000000"/>
                <w:sz w:val="20"/>
                <w:szCs w:val="20"/>
              </w:rPr>
            </w:pPr>
            <w:r w:rsidRPr="00335360">
              <w:rPr>
                <w:sz w:val="20"/>
                <w:szCs w:val="20"/>
              </w:rPr>
              <w:t>г. Калач, ул. Советская, д. 8</w:t>
            </w:r>
          </w:p>
        </w:tc>
        <w:tc>
          <w:tcPr>
            <w:tcW w:w="1134" w:type="dxa"/>
            <w:tcBorders>
              <w:top w:val="single" w:sz="4" w:space="0" w:color="auto"/>
              <w:left w:val="single" w:sz="4" w:space="0" w:color="auto"/>
              <w:bottom w:val="single" w:sz="4" w:space="0" w:color="auto"/>
              <w:right w:val="single" w:sz="4" w:space="0" w:color="auto"/>
            </w:tcBorders>
            <w:hideMark/>
          </w:tcPr>
          <w:p w14:paraId="1FCE7632" w14:textId="77777777" w:rsidR="00B85013" w:rsidRPr="00335360" w:rsidRDefault="00B85013" w:rsidP="00B85013">
            <w:pPr>
              <w:jc w:val="center"/>
              <w:rPr>
                <w:b/>
                <w:color w:val="000000"/>
                <w:sz w:val="20"/>
                <w:szCs w:val="20"/>
              </w:rPr>
            </w:pPr>
            <w:r w:rsidRPr="00335360">
              <w:rPr>
                <w:sz w:val="20"/>
                <w:szCs w:val="20"/>
              </w:rPr>
              <w:t>380,00</w:t>
            </w:r>
          </w:p>
        </w:tc>
        <w:tc>
          <w:tcPr>
            <w:tcW w:w="1276" w:type="dxa"/>
            <w:tcBorders>
              <w:top w:val="nil"/>
              <w:left w:val="single" w:sz="4" w:space="0" w:color="auto"/>
              <w:bottom w:val="single" w:sz="4" w:space="0" w:color="auto"/>
              <w:right w:val="single" w:sz="4" w:space="0" w:color="auto"/>
            </w:tcBorders>
            <w:hideMark/>
          </w:tcPr>
          <w:p w14:paraId="4E991CFA" w14:textId="77777777" w:rsidR="00B85013" w:rsidRPr="00335360" w:rsidRDefault="00B85013" w:rsidP="00B85013">
            <w:pPr>
              <w:rPr>
                <w:sz w:val="20"/>
                <w:szCs w:val="20"/>
              </w:rPr>
            </w:pPr>
            <w:r w:rsidRPr="00335360">
              <w:rPr>
                <w:sz w:val="20"/>
                <w:szCs w:val="20"/>
              </w:rPr>
              <w:t>42 408,00</w:t>
            </w:r>
          </w:p>
        </w:tc>
        <w:tc>
          <w:tcPr>
            <w:tcW w:w="1276" w:type="dxa"/>
            <w:tcBorders>
              <w:top w:val="nil"/>
              <w:left w:val="nil"/>
              <w:bottom w:val="single" w:sz="4" w:space="0" w:color="auto"/>
              <w:right w:val="single" w:sz="4" w:space="0" w:color="auto"/>
            </w:tcBorders>
            <w:hideMark/>
          </w:tcPr>
          <w:p w14:paraId="62F9813A" w14:textId="77777777" w:rsidR="00B85013" w:rsidRPr="00335360" w:rsidRDefault="00B85013" w:rsidP="00B85013">
            <w:pPr>
              <w:rPr>
                <w:sz w:val="20"/>
                <w:szCs w:val="20"/>
              </w:rPr>
            </w:pPr>
            <w:r w:rsidRPr="00335360">
              <w:rPr>
                <w:sz w:val="20"/>
                <w:szCs w:val="20"/>
              </w:rPr>
              <w:t>3534,00</w:t>
            </w:r>
          </w:p>
        </w:tc>
        <w:tc>
          <w:tcPr>
            <w:tcW w:w="1417" w:type="dxa"/>
            <w:tcBorders>
              <w:top w:val="single" w:sz="4" w:space="0" w:color="auto"/>
              <w:left w:val="single" w:sz="4" w:space="0" w:color="auto"/>
              <w:bottom w:val="single" w:sz="4" w:space="0" w:color="auto"/>
              <w:right w:val="single" w:sz="4" w:space="0" w:color="auto"/>
            </w:tcBorders>
            <w:hideMark/>
          </w:tcPr>
          <w:p w14:paraId="18DF892E" w14:textId="77777777" w:rsidR="00B85013" w:rsidRPr="00335360" w:rsidRDefault="00B85013" w:rsidP="00B85013">
            <w:pPr>
              <w:rPr>
                <w:sz w:val="20"/>
                <w:szCs w:val="20"/>
              </w:rPr>
            </w:pPr>
            <w:r w:rsidRPr="00335360">
              <w:rPr>
                <w:sz w:val="20"/>
                <w:szCs w:val="20"/>
              </w:rPr>
              <w:t>133 033,94</w:t>
            </w:r>
          </w:p>
        </w:tc>
        <w:tc>
          <w:tcPr>
            <w:tcW w:w="1276" w:type="dxa"/>
            <w:tcBorders>
              <w:top w:val="single" w:sz="4" w:space="0" w:color="auto"/>
              <w:left w:val="single" w:sz="4" w:space="0" w:color="auto"/>
              <w:bottom w:val="single" w:sz="4" w:space="0" w:color="auto"/>
              <w:right w:val="single" w:sz="4" w:space="0" w:color="auto"/>
            </w:tcBorders>
            <w:hideMark/>
          </w:tcPr>
          <w:p w14:paraId="529E6DE5" w14:textId="77777777" w:rsidR="00B85013" w:rsidRPr="00335360" w:rsidRDefault="00B85013" w:rsidP="00B85013">
            <w:pPr>
              <w:rPr>
                <w:sz w:val="20"/>
                <w:szCs w:val="20"/>
              </w:rPr>
            </w:pPr>
            <w:r w:rsidRPr="00335360">
              <w:rPr>
                <w:sz w:val="20"/>
                <w:szCs w:val="20"/>
              </w:rPr>
              <w:t>11086,16</w:t>
            </w:r>
          </w:p>
        </w:tc>
        <w:tc>
          <w:tcPr>
            <w:tcW w:w="1134" w:type="dxa"/>
            <w:tcBorders>
              <w:top w:val="single" w:sz="4" w:space="0" w:color="auto"/>
              <w:left w:val="single" w:sz="4" w:space="0" w:color="auto"/>
              <w:bottom w:val="single" w:sz="4" w:space="0" w:color="auto"/>
              <w:right w:val="single" w:sz="4" w:space="0" w:color="auto"/>
            </w:tcBorders>
            <w:hideMark/>
          </w:tcPr>
          <w:p w14:paraId="22EACF46" w14:textId="77777777" w:rsidR="00B85013" w:rsidRPr="00335360" w:rsidRDefault="00B85013" w:rsidP="00B85013">
            <w:pPr>
              <w:rPr>
                <w:sz w:val="20"/>
                <w:szCs w:val="20"/>
              </w:rPr>
            </w:pPr>
            <w:r w:rsidRPr="00335360">
              <w:rPr>
                <w:sz w:val="20"/>
                <w:szCs w:val="20"/>
              </w:rPr>
              <w:t>7310,08</w:t>
            </w:r>
          </w:p>
        </w:tc>
      </w:tr>
      <w:tr w:rsidR="00B85013" w:rsidRPr="00335360" w14:paraId="1BDA50E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A1C6AC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F384E2C" w14:textId="77777777" w:rsidR="00B85013" w:rsidRPr="00335360" w:rsidRDefault="00B85013" w:rsidP="00B85013">
            <w:pPr>
              <w:rPr>
                <w:color w:val="000000"/>
                <w:sz w:val="20"/>
                <w:szCs w:val="20"/>
              </w:rPr>
            </w:pPr>
            <w:r w:rsidRPr="00335360">
              <w:rPr>
                <w:sz w:val="20"/>
                <w:szCs w:val="20"/>
              </w:rPr>
              <w:t>г. Калач, ул. Советская, д. 19</w:t>
            </w:r>
          </w:p>
        </w:tc>
        <w:tc>
          <w:tcPr>
            <w:tcW w:w="1134" w:type="dxa"/>
            <w:tcBorders>
              <w:top w:val="single" w:sz="4" w:space="0" w:color="auto"/>
              <w:left w:val="single" w:sz="4" w:space="0" w:color="auto"/>
              <w:bottom w:val="single" w:sz="4" w:space="0" w:color="auto"/>
              <w:right w:val="single" w:sz="4" w:space="0" w:color="auto"/>
            </w:tcBorders>
            <w:hideMark/>
          </w:tcPr>
          <w:p w14:paraId="3E1BC294" w14:textId="77777777" w:rsidR="00B85013" w:rsidRPr="00335360" w:rsidRDefault="00B85013" w:rsidP="00B85013">
            <w:pPr>
              <w:jc w:val="center"/>
              <w:rPr>
                <w:b/>
                <w:color w:val="000000"/>
                <w:sz w:val="20"/>
                <w:szCs w:val="20"/>
              </w:rPr>
            </w:pPr>
            <w:r w:rsidRPr="00335360">
              <w:rPr>
                <w:sz w:val="20"/>
                <w:szCs w:val="20"/>
              </w:rPr>
              <w:t>186,80</w:t>
            </w:r>
          </w:p>
        </w:tc>
        <w:tc>
          <w:tcPr>
            <w:tcW w:w="1276" w:type="dxa"/>
            <w:tcBorders>
              <w:top w:val="nil"/>
              <w:left w:val="single" w:sz="4" w:space="0" w:color="auto"/>
              <w:bottom w:val="single" w:sz="4" w:space="0" w:color="auto"/>
              <w:right w:val="single" w:sz="4" w:space="0" w:color="auto"/>
            </w:tcBorders>
            <w:hideMark/>
          </w:tcPr>
          <w:p w14:paraId="4A048460" w14:textId="77777777" w:rsidR="00B85013" w:rsidRPr="00335360" w:rsidRDefault="00B85013" w:rsidP="00B85013">
            <w:pPr>
              <w:rPr>
                <w:sz w:val="20"/>
                <w:szCs w:val="20"/>
              </w:rPr>
            </w:pPr>
            <w:r w:rsidRPr="00335360">
              <w:rPr>
                <w:sz w:val="20"/>
                <w:szCs w:val="20"/>
              </w:rPr>
              <w:t>29 051,14</w:t>
            </w:r>
          </w:p>
        </w:tc>
        <w:tc>
          <w:tcPr>
            <w:tcW w:w="1276" w:type="dxa"/>
            <w:tcBorders>
              <w:top w:val="nil"/>
              <w:left w:val="nil"/>
              <w:bottom w:val="single" w:sz="4" w:space="0" w:color="auto"/>
              <w:right w:val="single" w:sz="4" w:space="0" w:color="auto"/>
            </w:tcBorders>
            <w:hideMark/>
          </w:tcPr>
          <w:p w14:paraId="2A574432" w14:textId="77777777" w:rsidR="00B85013" w:rsidRPr="00335360" w:rsidRDefault="00B85013" w:rsidP="00B85013">
            <w:pPr>
              <w:rPr>
                <w:sz w:val="20"/>
                <w:szCs w:val="20"/>
              </w:rPr>
            </w:pPr>
            <w:r w:rsidRPr="00335360">
              <w:rPr>
                <w:sz w:val="20"/>
                <w:szCs w:val="20"/>
              </w:rPr>
              <w:t>2420,93</w:t>
            </w:r>
          </w:p>
        </w:tc>
        <w:tc>
          <w:tcPr>
            <w:tcW w:w="1417" w:type="dxa"/>
            <w:tcBorders>
              <w:top w:val="single" w:sz="4" w:space="0" w:color="auto"/>
              <w:left w:val="single" w:sz="4" w:space="0" w:color="auto"/>
              <w:bottom w:val="single" w:sz="4" w:space="0" w:color="auto"/>
              <w:right w:val="single" w:sz="4" w:space="0" w:color="auto"/>
            </w:tcBorders>
            <w:hideMark/>
          </w:tcPr>
          <w:p w14:paraId="70E00C86" w14:textId="77777777" w:rsidR="00B85013" w:rsidRPr="00335360" w:rsidRDefault="00B85013" w:rsidP="00B85013">
            <w:pPr>
              <w:rPr>
                <w:sz w:val="20"/>
                <w:szCs w:val="20"/>
              </w:rPr>
            </w:pPr>
            <w:r w:rsidRPr="00335360">
              <w:rPr>
                <w:sz w:val="20"/>
                <w:szCs w:val="20"/>
              </w:rPr>
              <w:t>131 314,14</w:t>
            </w:r>
          </w:p>
        </w:tc>
        <w:tc>
          <w:tcPr>
            <w:tcW w:w="1276" w:type="dxa"/>
            <w:tcBorders>
              <w:top w:val="single" w:sz="4" w:space="0" w:color="auto"/>
              <w:left w:val="single" w:sz="4" w:space="0" w:color="auto"/>
              <w:bottom w:val="single" w:sz="4" w:space="0" w:color="auto"/>
              <w:right w:val="single" w:sz="4" w:space="0" w:color="auto"/>
            </w:tcBorders>
            <w:hideMark/>
          </w:tcPr>
          <w:p w14:paraId="5E4D7321" w14:textId="77777777" w:rsidR="00B85013" w:rsidRPr="00335360" w:rsidRDefault="00B85013" w:rsidP="00B85013">
            <w:pPr>
              <w:rPr>
                <w:sz w:val="20"/>
                <w:szCs w:val="20"/>
              </w:rPr>
            </w:pPr>
            <w:r w:rsidRPr="00335360">
              <w:rPr>
                <w:sz w:val="20"/>
                <w:szCs w:val="20"/>
              </w:rPr>
              <w:t>10942,85</w:t>
            </w:r>
          </w:p>
        </w:tc>
        <w:tc>
          <w:tcPr>
            <w:tcW w:w="1134" w:type="dxa"/>
            <w:tcBorders>
              <w:top w:val="single" w:sz="4" w:space="0" w:color="auto"/>
              <w:left w:val="single" w:sz="4" w:space="0" w:color="auto"/>
              <w:bottom w:val="single" w:sz="4" w:space="0" w:color="auto"/>
              <w:right w:val="single" w:sz="4" w:space="0" w:color="auto"/>
            </w:tcBorders>
            <w:hideMark/>
          </w:tcPr>
          <w:p w14:paraId="5C469BF8" w14:textId="77777777" w:rsidR="00B85013" w:rsidRPr="00335360" w:rsidRDefault="00B85013" w:rsidP="00B85013">
            <w:pPr>
              <w:rPr>
                <w:sz w:val="20"/>
                <w:szCs w:val="20"/>
              </w:rPr>
            </w:pPr>
            <w:r w:rsidRPr="00335360">
              <w:rPr>
                <w:sz w:val="20"/>
                <w:szCs w:val="20"/>
              </w:rPr>
              <w:t>6681,89</w:t>
            </w:r>
          </w:p>
        </w:tc>
      </w:tr>
      <w:tr w:rsidR="00B85013" w:rsidRPr="00335360" w14:paraId="1B4D2A8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15ECFF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D5DF27A" w14:textId="77777777" w:rsidR="00B85013" w:rsidRPr="00335360" w:rsidRDefault="00B85013" w:rsidP="00B85013">
            <w:pPr>
              <w:rPr>
                <w:color w:val="000000"/>
                <w:sz w:val="20"/>
                <w:szCs w:val="20"/>
              </w:rPr>
            </w:pPr>
            <w:r w:rsidRPr="00335360">
              <w:rPr>
                <w:sz w:val="20"/>
                <w:szCs w:val="20"/>
              </w:rPr>
              <w:t>г. Калач, ул. Советская, д.10</w:t>
            </w:r>
          </w:p>
        </w:tc>
        <w:tc>
          <w:tcPr>
            <w:tcW w:w="1134" w:type="dxa"/>
            <w:tcBorders>
              <w:top w:val="single" w:sz="4" w:space="0" w:color="auto"/>
              <w:left w:val="single" w:sz="4" w:space="0" w:color="auto"/>
              <w:bottom w:val="single" w:sz="4" w:space="0" w:color="auto"/>
              <w:right w:val="single" w:sz="4" w:space="0" w:color="auto"/>
            </w:tcBorders>
            <w:hideMark/>
          </w:tcPr>
          <w:p w14:paraId="282C1CCC" w14:textId="77777777" w:rsidR="00B85013" w:rsidRPr="00335360" w:rsidRDefault="00B85013" w:rsidP="00B85013">
            <w:pPr>
              <w:jc w:val="center"/>
              <w:rPr>
                <w:b/>
                <w:color w:val="000000"/>
                <w:sz w:val="20"/>
                <w:szCs w:val="20"/>
              </w:rPr>
            </w:pPr>
            <w:r w:rsidRPr="00335360">
              <w:rPr>
                <w:sz w:val="20"/>
                <w:szCs w:val="20"/>
              </w:rPr>
              <w:t>271,70</w:t>
            </w:r>
          </w:p>
        </w:tc>
        <w:tc>
          <w:tcPr>
            <w:tcW w:w="1276" w:type="dxa"/>
            <w:tcBorders>
              <w:top w:val="nil"/>
              <w:left w:val="single" w:sz="4" w:space="0" w:color="auto"/>
              <w:bottom w:val="single" w:sz="4" w:space="0" w:color="auto"/>
              <w:right w:val="single" w:sz="4" w:space="0" w:color="auto"/>
            </w:tcBorders>
            <w:hideMark/>
          </w:tcPr>
          <w:p w14:paraId="3F5975DB" w14:textId="77777777" w:rsidR="00B85013" w:rsidRPr="00335360" w:rsidRDefault="00B85013" w:rsidP="00B85013">
            <w:pPr>
              <w:rPr>
                <w:sz w:val="20"/>
                <w:szCs w:val="20"/>
              </w:rPr>
            </w:pPr>
            <w:r w:rsidRPr="00335360">
              <w:rPr>
                <w:sz w:val="20"/>
                <w:szCs w:val="20"/>
              </w:rPr>
              <w:t>53 437,96</w:t>
            </w:r>
          </w:p>
        </w:tc>
        <w:tc>
          <w:tcPr>
            <w:tcW w:w="1276" w:type="dxa"/>
            <w:tcBorders>
              <w:top w:val="nil"/>
              <w:left w:val="nil"/>
              <w:bottom w:val="single" w:sz="4" w:space="0" w:color="auto"/>
              <w:right w:val="single" w:sz="4" w:space="0" w:color="auto"/>
            </w:tcBorders>
            <w:hideMark/>
          </w:tcPr>
          <w:p w14:paraId="660B31CA" w14:textId="77777777" w:rsidR="00B85013" w:rsidRPr="00335360" w:rsidRDefault="00B85013" w:rsidP="00B85013">
            <w:pPr>
              <w:rPr>
                <w:sz w:val="20"/>
                <w:szCs w:val="20"/>
              </w:rPr>
            </w:pPr>
            <w:r w:rsidRPr="00335360">
              <w:rPr>
                <w:sz w:val="20"/>
                <w:szCs w:val="20"/>
              </w:rPr>
              <w:t>4453,16</w:t>
            </w:r>
          </w:p>
        </w:tc>
        <w:tc>
          <w:tcPr>
            <w:tcW w:w="1417" w:type="dxa"/>
            <w:tcBorders>
              <w:top w:val="single" w:sz="4" w:space="0" w:color="auto"/>
              <w:left w:val="single" w:sz="4" w:space="0" w:color="auto"/>
              <w:bottom w:val="single" w:sz="4" w:space="0" w:color="auto"/>
              <w:right w:val="single" w:sz="4" w:space="0" w:color="auto"/>
            </w:tcBorders>
            <w:hideMark/>
          </w:tcPr>
          <w:p w14:paraId="56820D6A" w14:textId="77777777" w:rsidR="00B85013" w:rsidRPr="00335360" w:rsidRDefault="00B85013" w:rsidP="00B85013">
            <w:pPr>
              <w:rPr>
                <w:sz w:val="20"/>
                <w:szCs w:val="20"/>
              </w:rPr>
            </w:pPr>
            <w:r w:rsidRPr="00335360">
              <w:rPr>
                <w:sz w:val="20"/>
                <w:szCs w:val="20"/>
              </w:rPr>
              <w:t>110 279,79</w:t>
            </w:r>
          </w:p>
        </w:tc>
        <w:tc>
          <w:tcPr>
            <w:tcW w:w="1276" w:type="dxa"/>
            <w:tcBorders>
              <w:top w:val="single" w:sz="4" w:space="0" w:color="auto"/>
              <w:left w:val="single" w:sz="4" w:space="0" w:color="auto"/>
              <w:bottom w:val="single" w:sz="4" w:space="0" w:color="auto"/>
              <w:right w:val="single" w:sz="4" w:space="0" w:color="auto"/>
            </w:tcBorders>
            <w:hideMark/>
          </w:tcPr>
          <w:p w14:paraId="56497F16" w14:textId="77777777" w:rsidR="00B85013" w:rsidRPr="00335360" w:rsidRDefault="00B85013" w:rsidP="00B85013">
            <w:pPr>
              <w:rPr>
                <w:sz w:val="20"/>
                <w:szCs w:val="20"/>
              </w:rPr>
            </w:pPr>
            <w:r w:rsidRPr="00335360">
              <w:rPr>
                <w:sz w:val="20"/>
                <w:szCs w:val="20"/>
              </w:rPr>
              <w:t>9189,98</w:t>
            </w:r>
          </w:p>
        </w:tc>
        <w:tc>
          <w:tcPr>
            <w:tcW w:w="1134" w:type="dxa"/>
            <w:tcBorders>
              <w:top w:val="single" w:sz="4" w:space="0" w:color="auto"/>
              <w:left w:val="single" w:sz="4" w:space="0" w:color="auto"/>
              <w:bottom w:val="single" w:sz="4" w:space="0" w:color="auto"/>
              <w:right w:val="single" w:sz="4" w:space="0" w:color="auto"/>
            </w:tcBorders>
            <w:hideMark/>
          </w:tcPr>
          <w:p w14:paraId="5C9D5831" w14:textId="77777777" w:rsidR="00B85013" w:rsidRPr="00335360" w:rsidRDefault="00B85013" w:rsidP="00B85013">
            <w:pPr>
              <w:rPr>
                <w:sz w:val="20"/>
                <w:szCs w:val="20"/>
              </w:rPr>
            </w:pPr>
            <w:r w:rsidRPr="00335360">
              <w:rPr>
                <w:sz w:val="20"/>
                <w:szCs w:val="20"/>
              </w:rPr>
              <w:t>6821,57</w:t>
            </w:r>
          </w:p>
        </w:tc>
      </w:tr>
      <w:tr w:rsidR="00B85013" w:rsidRPr="00335360" w14:paraId="05F35F9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7A65C8B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DD14954" w14:textId="77777777" w:rsidR="00B85013" w:rsidRPr="00335360" w:rsidRDefault="00B85013" w:rsidP="00B85013">
            <w:pPr>
              <w:rPr>
                <w:color w:val="000000"/>
                <w:sz w:val="20"/>
                <w:szCs w:val="20"/>
              </w:rPr>
            </w:pPr>
            <w:r w:rsidRPr="00335360">
              <w:rPr>
                <w:sz w:val="20"/>
                <w:szCs w:val="20"/>
              </w:rPr>
              <w:t>г. Калач, ул. Строителей, д. 1</w:t>
            </w:r>
          </w:p>
        </w:tc>
        <w:tc>
          <w:tcPr>
            <w:tcW w:w="1134" w:type="dxa"/>
            <w:tcBorders>
              <w:top w:val="single" w:sz="4" w:space="0" w:color="auto"/>
              <w:left w:val="single" w:sz="4" w:space="0" w:color="auto"/>
              <w:bottom w:val="single" w:sz="4" w:space="0" w:color="auto"/>
              <w:right w:val="single" w:sz="4" w:space="0" w:color="auto"/>
            </w:tcBorders>
            <w:hideMark/>
          </w:tcPr>
          <w:p w14:paraId="50F6EE50" w14:textId="77777777" w:rsidR="00B85013" w:rsidRPr="00335360" w:rsidRDefault="00B85013" w:rsidP="00B85013">
            <w:pPr>
              <w:jc w:val="center"/>
              <w:rPr>
                <w:b/>
                <w:color w:val="000000"/>
                <w:sz w:val="20"/>
                <w:szCs w:val="20"/>
              </w:rPr>
            </w:pPr>
            <w:r w:rsidRPr="00335360">
              <w:rPr>
                <w:sz w:val="20"/>
                <w:szCs w:val="20"/>
              </w:rPr>
              <w:t>240,00</w:t>
            </w:r>
          </w:p>
        </w:tc>
        <w:tc>
          <w:tcPr>
            <w:tcW w:w="1276" w:type="dxa"/>
            <w:tcBorders>
              <w:top w:val="single" w:sz="4" w:space="0" w:color="auto"/>
              <w:left w:val="single" w:sz="4" w:space="0" w:color="auto"/>
              <w:bottom w:val="single" w:sz="4" w:space="0" w:color="auto"/>
              <w:right w:val="single" w:sz="4" w:space="0" w:color="auto"/>
            </w:tcBorders>
            <w:hideMark/>
          </w:tcPr>
          <w:p w14:paraId="2C2141E3" w14:textId="77777777" w:rsidR="00B85013" w:rsidRPr="00335360" w:rsidRDefault="00B85013" w:rsidP="00B85013">
            <w:pPr>
              <w:rPr>
                <w:sz w:val="20"/>
                <w:szCs w:val="20"/>
              </w:rPr>
            </w:pPr>
            <w:r w:rsidRPr="00335360">
              <w:rPr>
                <w:sz w:val="20"/>
                <w:szCs w:val="20"/>
              </w:rPr>
              <w:t>43 286,40</w:t>
            </w:r>
          </w:p>
        </w:tc>
        <w:tc>
          <w:tcPr>
            <w:tcW w:w="1276" w:type="dxa"/>
            <w:tcBorders>
              <w:top w:val="single" w:sz="4" w:space="0" w:color="auto"/>
              <w:left w:val="nil"/>
              <w:bottom w:val="single" w:sz="4" w:space="0" w:color="auto"/>
              <w:right w:val="single" w:sz="4" w:space="0" w:color="auto"/>
            </w:tcBorders>
            <w:hideMark/>
          </w:tcPr>
          <w:p w14:paraId="12E97E9B" w14:textId="77777777" w:rsidR="00B85013" w:rsidRPr="00335360" w:rsidRDefault="00B85013" w:rsidP="00B85013">
            <w:pPr>
              <w:rPr>
                <w:sz w:val="20"/>
                <w:szCs w:val="20"/>
              </w:rPr>
            </w:pPr>
            <w:r w:rsidRPr="00335360">
              <w:rPr>
                <w:sz w:val="20"/>
                <w:szCs w:val="20"/>
              </w:rPr>
              <w:t>3607,20</w:t>
            </w:r>
          </w:p>
        </w:tc>
        <w:tc>
          <w:tcPr>
            <w:tcW w:w="1417" w:type="dxa"/>
            <w:tcBorders>
              <w:top w:val="single" w:sz="4" w:space="0" w:color="auto"/>
              <w:left w:val="single" w:sz="4" w:space="0" w:color="auto"/>
              <w:bottom w:val="single" w:sz="4" w:space="0" w:color="auto"/>
              <w:right w:val="single" w:sz="4" w:space="0" w:color="auto"/>
            </w:tcBorders>
            <w:hideMark/>
          </w:tcPr>
          <w:p w14:paraId="22AAAB52" w14:textId="77777777" w:rsidR="00B85013" w:rsidRPr="00335360" w:rsidRDefault="00B85013" w:rsidP="00B85013">
            <w:pPr>
              <w:rPr>
                <w:sz w:val="20"/>
                <w:szCs w:val="20"/>
              </w:rPr>
            </w:pPr>
            <w:r w:rsidRPr="00335360">
              <w:rPr>
                <w:sz w:val="20"/>
                <w:szCs w:val="20"/>
              </w:rPr>
              <w:t>38 659,64</w:t>
            </w:r>
          </w:p>
        </w:tc>
        <w:tc>
          <w:tcPr>
            <w:tcW w:w="1276" w:type="dxa"/>
            <w:tcBorders>
              <w:top w:val="single" w:sz="4" w:space="0" w:color="auto"/>
              <w:left w:val="single" w:sz="4" w:space="0" w:color="auto"/>
              <w:bottom w:val="single" w:sz="4" w:space="0" w:color="auto"/>
              <w:right w:val="single" w:sz="4" w:space="0" w:color="auto"/>
            </w:tcBorders>
            <w:hideMark/>
          </w:tcPr>
          <w:p w14:paraId="087B264F" w14:textId="77777777" w:rsidR="00B85013" w:rsidRPr="00335360" w:rsidRDefault="00B85013" w:rsidP="00B85013">
            <w:pPr>
              <w:rPr>
                <w:sz w:val="20"/>
                <w:szCs w:val="20"/>
              </w:rPr>
            </w:pPr>
            <w:r w:rsidRPr="00335360">
              <w:rPr>
                <w:sz w:val="20"/>
                <w:szCs w:val="20"/>
              </w:rPr>
              <w:t>3221,64</w:t>
            </w:r>
          </w:p>
        </w:tc>
        <w:tc>
          <w:tcPr>
            <w:tcW w:w="1134" w:type="dxa"/>
            <w:tcBorders>
              <w:top w:val="single" w:sz="4" w:space="0" w:color="auto"/>
              <w:left w:val="single" w:sz="4" w:space="0" w:color="auto"/>
              <w:bottom w:val="single" w:sz="4" w:space="0" w:color="auto"/>
              <w:right w:val="single" w:sz="4" w:space="0" w:color="auto"/>
            </w:tcBorders>
            <w:hideMark/>
          </w:tcPr>
          <w:p w14:paraId="77795D0B" w14:textId="77777777" w:rsidR="00B85013" w:rsidRPr="00335360" w:rsidRDefault="00B85013" w:rsidP="00B85013">
            <w:pPr>
              <w:rPr>
                <w:sz w:val="20"/>
                <w:szCs w:val="20"/>
              </w:rPr>
            </w:pPr>
            <w:r w:rsidRPr="00335360">
              <w:rPr>
                <w:sz w:val="20"/>
                <w:szCs w:val="20"/>
              </w:rPr>
              <w:t>3414,42</w:t>
            </w:r>
          </w:p>
        </w:tc>
      </w:tr>
      <w:tr w:rsidR="00B85013" w:rsidRPr="00335360" w14:paraId="1E39AB7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4A7E42C"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7E95988" w14:textId="77777777" w:rsidR="00B85013" w:rsidRPr="00335360" w:rsidRDefault="00B85013" w:rsidP="00B85013">
            <w:pPr>
              <w:rPr>
                <w:b/>
                <w:bCs/>
                <w:color w:val="000000"/>
                <w:sz w:val="20"/>
                <w:szCs w:val="20"/>
              </w:rPr>
            </w:pPr>
            <w:r w:rsidRPr="00335360">
              <w:rPr>
                <w:sz w:val="20"/>
                <w:szCs w:val="20"/>
              </w:rPr>
              <w:t>г. Калач, ул. Строителей, д. 3</w:t>
            </w:r>
          </w:p>
        </w:tc>
        <w:tc>
          <w:tcPr>
            <w:tcW w:w="1134" w:type="dxa"/>
            <w:tcBorders>
              <w:top w:val="single" w:sz="4" w:space="0" w:color="auto"/>
              <w:left w:val="single" w:sz="4" w:space="0" w:color="auto"/>
              <w:bottom w:val="single" w:sz="4" w:space="0" w:color="auto"/>
              <w:right w:val="single" w:sz="4" w:space="0" w:color="auto"/>
            </w:tcBorders>
            <w:hideMark/>
          </w:tcPr>
          <w:p w14:paraId="6E1C7F4F" w14:textId="77777777" w:rsidR="00B85013" w:rsidRPr="00335360" w:rsidRDefault="00B85013" w:rsidP="00B85013">
            <w:pPr>
              <w:jc w:val="center"/>
              <w:rPr>
                <w:b/>
                <w:bCs/>
                <w:color w:val="000000"/>
                <w:sz w:val="20"/>
                <w:szCs w:val="20"/>
              </w:rPr>
            </w:pPr>
            <w:r w:rsidRPr="00335360">
              <w:rPr>
                <w:sz w:val="20"/>
                <w:szCs w:val="20"/>
              </w:rPr>
              <w:t>380,00</w:t>
            </w:r>
          </w:p>
        </w:tc>
        <w:tc>
          <w:tcPr>
            <w:tcW w:w="1276" w:type="dxa"/>
            <w:tcBorders>
              <w:top w:val="single" w:sz="4" w:space="0" w:color="auto"/>
              <w:left w:val="single" w:sz="4" w:space="0" w:color="auto"/>
              <w:bottom w:val="single" w:sz="4" w:space="0" w:color="auto"/>
              <w:right w:val="single" w:sz="4" w:space="0" w:color="auto"/>
            </w:tcBorders>
            <w:hideMark/>
          </w:tcPr>
          <w:p w14:paraId="564CEFC9" w14:textId="77777777" w:rsidR="00B85013" w:rsidRPr="00335360" w:rsidRDefault="00B85013" w:rsidP="00B85013">
            <w:pPr>
              <w:rPr>
                <w:sz w:val="20"/>
                <w:szCs w:val="20"/>
              </w:rPr>
            </w:pPr>
            <w:r w:rsidRPr="00335360">
              <w:rPr>
                <w:sz w:val="20"/>
                <w:szCs w:val="20"/>
              </w:rPr>
              <w:t>61 696,80</w:t>
            </w:r>
          </w:p>
        </w:tc>
        <w:tc>
          <w:tcPr>
            <w:tcW w:w="1276" w:type="dxa"/>
            <w:tcBorders>
              <w:top w:val="single" w:sz="4" w:space="0" w:color="auto"/>
              <w:left w:val="nil"/>
              <w:bottom w:val="single" w:sz="4" w:space="0" w:color="auto"/>
              <w:right w:val="single" w:sz="4" w:space="0" w:color="auto"/>
            </w:tcBorders>
            <w:hideMark/>
          </w:tcPr>
          <w:p w14:paraId="6097D60C" w14:textId="77777777" w:rsidR="00B85013" w:rsidRPr="00335360" w:rsidRDefault="00B85013" w:rsidP="00B85013">
            <w:pPr>
              <w:rPr>
                <w:sz w:val="20"/>
                <w:szCs w:val="20"/>
              </w:rPr>
            </w:pPr>
            <w:r w:rsidRPr="00335360">
              <w:rPr>
                <w:sz w:val="20"/>
                <w:szCs w:val="20"/>
              </w:rPr>
              <w:t>5141,40</w:t>
            </w:r>
          </w:p>
        </w:tc>
        <w:tc>
          <w:tcPr>
            <w:tcW w:w="1417" w:type="dxa"/>
            <w:tcBorders>
              <w:top w:val="single" w:sz="4" w:space="0" w:color="auto"/>
              <w:left w:val="single" w:sz="4" w:space="0" w:color="auto"/>
              <w:bottom w:val="single" w:sz="4" w:space="0" w:color="auto"/>
              <w:right w:val="single" w:sz="4" w:space="0" w:color="auto"/>
            </w:tcBorders>
            <w:hideMark/>
          </w:tcPr>
          <w:p w14:paraId="3BFB7702" w14:textId="77777777" w:rsidR="00B85013" w:rsidRPr="00335360" w:rsidRDefault="00B85013" w:rsidP="00B85013">
            <w:pPr>
              <w:rPr>
                <w:sz w:val="20"/>
                <w:szCs w:val="20"/>
              </w:rPr>
            </w:pPr>
            <w:r w:rsidRPr="00335360">
              <w:rPr>
                <w:sz w:val="20"/>
                <w:szCs w:val="20"/>
              </w:rPr>
              <w:t>140 788,87</w:t>
            </w:r>
          </w:p>
        </w:tc>
        <w:tc>
          <w:tcPr>
            <w:tcW w:w="1276" w:type="dxa"/>
            <w:tcBorders>
              <w:top w:val="single" w:sz="4" w:space="0" w:color="auto"/>
              <w:left w:val="single" w:sz="4" w:space="0" w:color="auto"/>
              <w:bottom w:val="single" w:sz="4" w:space="0" w:color="auto"/>
              <w:right w:val="single" w:sz="4" w:space="0" w:color="auto"/>
            </w:tcBorders>
            <w:hideMark/>
          </w:tcPr>
          <w:p w14:paraId="391149BD" w14:textId="77777777" w:rsidR="00B85013" w:rsidRPr="00335360" w:rsidRDefault="00B85013" w:rsidP="00B85013">
            <w:pPr>
              <w:rPr>
                <w:sz w:val="20"/>
                <w:szCs w:val="20"/>
              </w:rPr>
            </w:pPr>
            <w:r w:rsidRPr="00335360">
              <w:rPr>
                <w:sz w:val="20"/>
                <w:szCs w:val="20"/>
              </w:rPr>
              <w:t>11732,41</w:t>
            </w:r>
          </w:p>
        </w:tc>
        <w:tc>
          <w:tcPr>
            <w:tcW w:w="1134" w:type="dxa"/>
            <w:tcBorders>
              <w:top w:val="single" w:sz="4" w:space="0" w:color="auto"/>
              <w:left w:val="single" w:sz="4" w:space="0" w:color="auto"/>
              <w:bottom w:val="single" w:sz="4" w:space="0" w:color="auto"/>
              <w:right w:val="single" w:sz="4" w:space="0" w:color="auto"/>
            </w:tcBorders>
            <w:hideMark/>
          </w:tcPr>
          <w:p w14:paraId="6746B279" w14:textId="77777777" w:rsidR="00B85013" w:rsidRPr="00335360" w:rsidRDefault="00B85013" w:rsidP="00B85013">
            <w:pPr>
              <w:rPr>
                <w:sz w:val="20"/>
                <w:szCs w:val="20"/>
              </w:rPr>
            </w:pPr>
            <w:r w:rsidRPr="00335360">
              <w:rPr>
                <w:sz w:val="20"/>
                <w:szCs w:val="20"/>
              </w:rPr>
              <w:t>8436,91</w:t>
            </w:r>
          </w:p>
        </w:tc>
      </w:tr>
      <w:tr w:rsidR="00B85013" w:rsidRPr="00335360" w14:paraId="34BA1D7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2574CAF4"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C9AC5BD" w14:textId="77777777" w:rsidR="00B85013" w:rsidRPr="00335360" w:rsidRDefault="00B85013" w:rsidP="00B85013">
            <w:pPr>
              <w:rPr>
                <w:b/>
                <w:bCs/>
                <w:color w:val="000000"/>
                <w:sz w:val="20"/>
                <w:szCs w:val="20"/>
              </w:rPr>
            </w:pPr>
            <w:r w:rsidRPr="00335360">
              <w:rPr>
                <w:sz w:val="20"/>
                <w:szCs w:val="20"/>
              </w:rPr>
              <w:t>г. Калач, ул. Урожайная, д. 2</w:t>
            </w:r>
          </w:p>
        </w:tc>
        <w:tc>
          <w:tcPr>
            <w:tcW w:w="1134" w:type="dxa"/>
            <w:tcBorders>
              <w:top w:val="single" w:sz="4" w:space="0" w:color="auto"/>
              <w:left w:val="single" w:sz="4" w:space="0" w:color="auto"/>
              <w:bottom w:val="single" w:sz="4" w:space="0" w:color="auto"/>
              <w:right w:val="single" w:sz="4" w:space="0" w:color="auto"/>
            </w:tcBorders>
            <w:hideMark/>
          </w:tcPr>
          <w:p w14:paraId="28A0A7FF" w14:textId="77777777" w:rsidR="00B85013" w:rsidRPr="00335360" w:rsidRDefault="00B85013" w:rsidP="00B85013">
            <w:pPr>
              <w:jc w:val="center"/>
              <w:rPr>
                <w:b/>
                <w:bCs/>
                <w:color w:val="000000"/>
                <w:sz w:val="20"/>
                <w:szCs w:val="20"/>
              </w:rPr>
            </w:pPr>
            <w:r w:rsidRPr="00335360">
              <w:rPr>
                <w:sz w:val="20"/>
                <w:szCs w:val="20"/>
              </w:rPr>
              <w:t>377,50</w:t>
            </w:r>
          </w:p>
        </w:tc>
        <w:tc>
          <w:tcPr>
            <w:tcW w:w="1276" w:type="dxa"/>
            <w:tcBorders>
              <w:top w:val="single" w:sz="4" w:space="0" w:color="auto"/>
              <w:left w:val="single" w:sz="4" w:space="0" w:color="auto"/>
              <w:bottom w:val="single" w:sz="4" w:space="0" w:color="auto"/>
              <w:right w:val="single" w:sz="4" w:space="0" w:color="auto"/>
            </w:tcBorders>
            <w:hideMark/>
          </w:tcPr>
          <w:p w14:paraId="3659AE4A" w14:textId="77777777" w:rsidR="00B85013" w:rsidRPr="00335360" w:rsidRDefault="00B85013" w:rsidP="00B85013">
            <w:pPr>
              <w:rPr>
                <w:sz w:val="20"/>
                <w:szCs w:val="20"/>
              </w:rPr>
            </w:pPr>
            <w:r w:rsidRPr="00335360">
              <w:rPr>
                <w:sz w:val="20"/>
                <w:szCs w:val="20"/>
              </w:rPr>
              <w:t>42 219,60</w:t>
            </w:r>
          </w:p>
        </w:tc>
        <w:tc>
          <w:tcPr>
            <w:tcW w:w="1276" w:type="dxa"/>
            <w:tcBorders>
              <w:top w:val="single" w:sz="4" w:space="0" w:color="auto"/>
              <w:left w:val="nil"/>
              <w:bottom w:val="single" w:sz="4" w:space="0" w:color="auto"/>
              <w:right w:val="single" w:sz="4" w:space="0" w:color="auto"/>
            </w:tcBorders>
            <w:hideMark/>
          </w:tcPr>
          <w:p w14:paraId="29801FC1" w14:textId="77777777" w:rsidR="00B85013" w:rsidRPr="00335360" w:rsidRDefault="00B85013" w:rsidP="00B85013">
            <w:pPr>
              <w:rPr>
                <w:sz w:val="20"/>
                <w:szCs w:val="20"/>
              </w:rPr>
            </w:pPr>
            <w:r w:rsidRPr="00335360">
              <w:rPr>
                <w:sz w:val="20"/>
                <w:szCs w:val="20"/>
              </w:rPr>
              <w:t>3518,30</w:t>
            </w:r>
          </w:p>
        </w:tc>
        <w:tc>
          <w:tcPr>
            <w:tcW w:w="1417" w:type="dxa"/>
            <w:tcBorders>
              <w:top w:val="single" w:sz="4" w:space="0" w:color="auto"/>
              <w:left w:val="single" w:sz="4" w:space="0" w:color="auto"/>
              <w:bottom w:val="single" w:sz="4" w:space="0" w:color="auto"/>
              <w:right w:val="single" w:sz="4" w:space="0" w:color="auto"/>
            </w:tcBorders>
            <w:hideMark/>
          </w:tcPr>
          <w:p w14:paraId="334F04E8" w14:textId="77777777" w:rsidR="00B85013" w:rsidRPr="00335360" w:rsidRDefault="00B85013" w:rsidP="00B85013">
            <w:pPr>
              <w:rPr>
                <w:sz w:val="20"/>
                <w:szCs w:val="20"/>
              </w:rPr>
            </w:pPr>
            <w:r w:rsidRPr="00335360">
              <w:rPr>
                <w:sz w:val="20"/>
                <w:szCs w:val="20"/>
              </w:rPr>
              <w:t>171 052,25</w:t>
            </w:r>
          </w:p>
        </w:tc>
        <w:tc>
          <w:tcPr>
            <w:tcW w:w="1276" w:type="dxa"/>
            <w:tcBorders>
              <w:top w:val="single" w:sz="4" w:space="0" w:color="auto"/>
              <w:left w:val="single" w:sz="4" w:space="0" w:color="auto"/>
              <w:bottom w:val="single" w:sz="4" w:space="0" w:color="auto"/>
              <w:right w:val="single" w:sz="4" w:space="0" w:color="auto"/>
            </w:tcBorders>
            <w:hideMark/>
          </w:tcPr>
          <w:p w14:paraId="797C114B" w14:textId="77777777" w:rsidR="00B85013" w:rsidRPr="00335360" w:rsidRDefault="00B85013" w:rsidP="00B85013">
            <w:pPr>
              <w:rPr>
                <w:sz w:val="20"/>
                <w:szCs w:val="20"/>
              </w:rPr>
            </w:pPr>
            <w:r w:rsidRPr="00335360">
              <w:rPr>
                <w:sz w:val="20"/>
                <w:szCs w:val="20"/>
              </w:rPr>
              <w:t>14254,35</w:t>
            </w:r>
          </w:p>
        </w:tc>
        <w:tc>
          <w:tcPr>
            <w:tcW w:w="1134" w:type="dxa"/>
            <w:tcBorders>
              <w:top w:val="single" w:sz="4" w:space="0" w:color="auto"/>
              <w:left w:val="single" w:sz="4" w:space="0" w:color="auto"/>
              <w:bottom w:val="single" w:sz="4" w:space="0" w:color="auto"/>
              <w:right w:val="single" w:sz="4" w:space="0" w:color="auto"/>
            </w:tcBorders>
            <w:hideMark/>
          </w:tcPr>
          <w:p w14:paraId="27B0625C" w14:textId="77777777" w:rsidR="00B85013" w:rsidRPr="00335360" w:rsidRDefault="00B85013" w:rsidP="00B85013">
            <w:pPr>
              <w:rPr>
                <w:sz w:val="20"/>
                <w:szCs w:val="20"/>
              </w:rPr>
            </w:pPr>
            <w:r w:rsidRPr="00335360">
              <w:rPr>
                <w:sz w:val="20"/>
                <w:szCs w:val="20"/>
              </w:rPr>
              <w:t>8886,33</w:t>
            </w:r>
          </w:p>
        </w:tc>
      </w:tr>
      <w:tr w:rsidR="00B85013" w:rsidRPr="00335360" w14:paraId="1C84685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30A3BD8"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AA6BBD7" w14:textId="77777777" w:rsidR="00B85013" w:rsidRPr="00335360" w:rsidRDefault="00B85013" w:rsidP="00B85013">
            <w:pPr>
              <w:rPr>
                <w:color w:val="000000"/>
                <w:sz w:val="20"/>
                <w:szCs w:val="20"/>
              </w:rPr>
            </w:pPr>
            <w:r w:rsidRPr="00335360">
              <w:rPr>
                <w:sz w:val="20"/>
                <w:szCs w:val="20"/>
              </w:rPr>
              <w:t>г. Калач, ул. Урожайная, д. 4</w:t>
            </w:r>
          </w:p>
        </w:tc>
        <w:tc>
          <w:tcPr>
            <w:tcW w:w="1134" w:type="dxa"/>
            <w:tcBorders>
              <w:top w:val="single" w:sz="4" w:space="0" w:color="auto"/>
              <w:left w:val="single" w:sz="4" w:space="0" w:color="auto"/>
              <w:bottom w:val="single" w:sz="4" w:space="0" w:color="auto"/>
              <w:right w:val="single" w:sz="4" w:space="0" w:color="auto"/>
            </w:tcBorders>
            <w:hideMark/>
          </w:tcPr>
          <w:p w14:paraId="0980EFF0" w14:textId="77777777" w:rsidR="00B85013" w:rsidRPr="00335360" w:rsidRDefault="00B85013" w:rsidP="00B85013">
            <w:pPr>
              <w:jc w:val="center"/>
              <w:rPr>
                <w:b/>
                <w:color w:val="000000"/>
                <w:sz w:val="20"/>
                <w:szCs w:val="20"/>
              </w:rPr>
            </w:pPr>
            <w:r w:rsidRPr="00335360">
              <w:rPr>
                <w:sz w:val="20"/>
                <w:szCs w:val="20"/>
              </w:rPr>
              <w:t>272,90</w:t>
            </w:r>
          </w:p>
        </w:tc>
        <w:tc>
          <w:tcPr>
            <w:tcW w:w="1276" w:type="dxa"/>
            <w:tcBorders>
              <w:top w:val="nil"/>
              <w:left w:val="single" w:sz="4" w:space="0" w:color="auto"/>
              <w:bottom w:val="single" w:sz="4" w:space="0" w:color="auto"/>
              <w:right w:val="single" w:sz="4" w:space="0" w:color="auto"/>
            </w:tcBorders>
            <w:hideMark/>
          </w:tcPr>
          <w:p w14:paraId="328192F2" w14:textId="77777777" w:rsidR="00B85013" w:rsidRPr="00335360" w:rsidRDefault="00B85013" w:rsidP="00B85013">
            <w:pPr>
              <w:rPr>
                <w:sz w:val="20"/>
                <w:szCs w:val="20"/>
              </w:rPr>
            </w:pPr>
            <w:r w:rsidRPr="00335360">
              <w:rPr>
                <w:sz w:val="20"/>
                <w:szCs w:val="20"/>
              </w:rPr>
              <w:t>27 573,82</w:t>
            </w:r>
          </w:p>
        </w:tc>
        <w:tc>
          <w:tcPr>
            <w:tcW w:w="1276" w:type="dxa"/>
            <w:tcBorders>
              <w:top w:val="nil"/>
              <w:left w:val="nil"/>
              <w:bottom w:val="single" w:sz="4" w:space="0" w:color="auto"/>
              <w:right w:val="single" w:sz="4" w:space="0" w:color="auto"/>
            </w:tcBorders>
            <w:hideMark/>
          </w:tcPr>
          <w:p w14:paraId="2FEF0FB4" w14:textId="77777777" w:rsidR="00B85013" w:rsidRPr="00335360" w:rsidRDefault="00B85013" w:rsidP="00B85013">
            <w:pPr>
              <w:rPr>
                <w:sz w:val="20"/>
                <w:szCs w:val="20"/>
              </w:rPr>
            </w:pPr>
            <w:r w:rsidRPr="00335360">
              <w:rPr>
                <w:sz w:val="20"/>
                <w:szCs w:val="20"/>
              </w:rPr>
              <w:t>2297,82</w:t>
            </w:r>
          </w:p>
        </w:tc>
        <w:tc>
          <w:tcPr>
            <w:tcW w:w="1417" w:type="dxa"/>
            <w:tcBorders>
              <w:top w:val="single" w:sz="4" w:space="0" w:color="auto"/>
              <w:left w:val="single" w:sz="4" w:space="0" w:color="auto"/>
              <w:bottom w:val="single" w:sz="4" w:space="0" w:color="auto"/>
              <w:right w:val="single" w:sz="4" w:space="0" w:color="auto"/>
            </w:tcBorders>
            <w:hideMark/>
          </w:tcPr>
          <w:p w14:paraId="013A324E" w14:textId="77777777" w:rsidR="00B85013" w:rsidRPr="00335360" w:rsidRDefault="00B85013" w:rsidP="00B85013">
            <w:pPr>
              <w:rPr>
                <w:sz w:val="20"/>
                <w:szCs w:val="20"/>
              </w:rPr>
            </w:pPr>
            <w:r w:rsidRPr="00335360">
              <w:rPr>
                <w:sz w:val="20"/>
                <w:szCs w:val="20"/>
              </w:rPr>
              <w:t>107 431,31</w:t>
            </w:r>
          </w:p>
        </w:tc>
        <w:tc>
          <w:tcPr>
            <w:tcW w:w="1276" w:type="dxa"/>
            <w:tcBorders>
              <w:top w:val="single" w:sz="4" w:space="0" w:color="auto"/>
              <w:left w:val="single" w:sz="4" w:space="0" w:color="auto"/>
              <w:bottom w:val="single" w:sz="4" w:space="0" w:color="auto"/>
              <w:right w:val="single" w:sz="4" w:space="0" w:color="auto"/>
            </w:tcBorders>
            <w:hideMark/>
          </w:tcPr>
          <w:p w14:paraId="30A87982" w14:textId="77777777" w:rsidR="00B85013" w:rsidRPr="00335360" w:rsidRDefault="00B85013" w:rsidP="00B85013">
            <w:pPr>
              <w:rPr>
                <w:sz w:val="20"/>
                <w:szCs w:val="20"/>
              </w:rPr>
            </w:pPr>
            <w:r w:rsidRPr="00335360">
              <w:rPr>
                <w:sz w:val="20"/>
                <w:szCs w:val="20"/>
              </w:rPr>
              <w:t>8952,61</w:t>
            </w:r>
          </w:p>
        </w:tc>
        <w:tc>
          <w:tcPr>
            <w:tcW w:w="1134" w:type="dxa"/>
            <w:tcBorders>
              <w:top w:val="single" w:sz="4" w:space="0" w:color="auto"/>
              <w:left w:val="single" w:sz="4" w:space="0" w:color="auto"/>
              <w:bottom w:val="single" w:sz="4" w:space="0" w:color="auto"/>
              <w:right w:val="single" w:sz="4" w:space="0" w:color="auto"/>
            </w:tcBorders>
            <w:hideMark/>
          </w:tcPr>
          <w:p w14:paraId="4A4A3948" w14:textId="77777777" w:rsidR="00B85013" w:rsidRPr="00335360" w:rsidRDefault="00B85013" w:rsidP="00B85013">
            <w:pPr>
              <w:rPr>
                <w:sz w:val="20"/>
                <w:szCs w:val="20"/>
              </w:rPr>
            </w:pPr>
            <w:r w:rsidRPr="00335360">
              <w:rPr>
                <w:sz w:val="20"/>
                <w:szCs w:val="20"/>
              </w:rPr>
              <w:t>5625,22</w:t>
            </w:r>
          </w:p>
        </w:tc>
      </w:tr>
      <w:tr w:rsidR="00B85013" w:rsidRPr="00335360" w14:paraId="61B0958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1EA2D5D4"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7F1D6CB" w14:textId="77777777" w:rsidR="00B85013" w:rsidRPr="00335360" w:rsidRDefault="00B85013" w:rsidP="00B85013">
            <w:pPr>
              <w:rPr>
                <w:color w:val="000000"/>
                <w:sz w:val="20"/>
                <w:szCs w:val="20"/>
              </w:rPr>
            </w:pPr>
            <w:r w:rsidRPr="00335360">
              <w:rPr>
                <w:sz w:val="20"/>
                <w:szCs w:val="20"/>
              </w:rPr>
              <w:t>г. Калач, ул. Урожайная, д. 6</w:t>
            </w:r>
          </w:p>
        </w:tc>
        <w:tc>
          <w:tcPr>
            <w:tcW w:w="1134" w:type="dxa"/>
            <w:tcBorders>
              <w:top w:val="single" w:sz="4" w:space="0" w:color="auto"/>
              <w:left w:val="single" w:sz="4" w:space="0" w:color="auto"/>
              <w:bottom w:val="single" w:sz="4" w:space="0" w:color="auto"/>
              <w:right w:val="single" w:sz="4" w:space="0" w:color="auto"/>
            </w:tcBorders>
            <w:hideMark/>
          </w:tcPr>
          <w:p w14:paraId="43CA0D1A" w14:textId="77777777" w:rsidR="00B85013" w:rsidRPr="00335360" w:rsidRDefault="00B85013" w:rsidP="00B85013">
            <w:pPr>
              <w:jc w:val="center"/>
              <w:rPr>
                <w:b/>
                <w:color w:val="000000"/>
                <w:sz w:val="20"/>
                <w:szCs w:val="20"/>
              </w:rPr>
            </w:pPr>
            <w:r w:rsidRPr="00335360">
              <w:rPr>
                <w:sz w:val="20"/>
                <w:szCs w:val="20"/>
              </w:rPr>
              <w:t>674,70</w:t>
            </w:r>
          </w:p>
        </w:tc>
        <w:tc>
          <w:tcPr>
            <w:tcW w:w="1276" w:type="dxa"/>
            <w:tcBorders>
              <w:top w:val="nil"/>
              <w:left w:val="single" w:sz="4" w:space="0" w:color="auto"/>
              <w:bottom w:val="single" w:sz="4" w:space="0" w:color="auto"/>
              <w:right w:val="single" w:sz="4" w:space="0" w:color="auto"/>
            </w:tcBorders>
            <w:hideMark/>
          </w:tcPr>
          <w:p w14:paraId="396572BE" w14:textId="77777777" w:rsidR="00B85013" w:rsidRPr="00335360" w:rsidRDefault="00B85013" w:rsidP="00B85013">
            <w:pPr>
              <w:rPr>
                <w:sz w:val="20"/>
                <w:szCs w:val="20"/>
              </w:rPr>
            </w:pPr>
            <w:r w:rsidRPr="00335360">
              <w:rPr>
                <w:sz w:val="20"/>
                <w:szCs w:val="20"/>
              </w:rPr>
              <w:t>105 819,95</w:t>
            </w:r>
          </w:p>
        </w:tc>
        <w:tc>
          <w:tcPr>
            <w:tcW w:w="1276" w:type="dxa"/>
            <w:tcBorders>
              <w:top w:val="nil"/>
              <w:left w:val="nil"/>
              <w:bottom w:val="single" w:sz="4" w:space="0" w:color="auto"/>
              <w:right w:val="single" w:sz="4" w:space="0" w:color="auto"/>
            </w:tcBorders>
            <w:hideMark/>
          </w:tcPr>
          <w:p w14:paraId="03EFA3C4" w14:textId="77777777" w:rsidR="00B85013" w:rsidRPr="00335360" w:rsidRDefault="00B85013" w:rsidP="00B85013">
            <w:pPr>
              <w:rPr>
                <w:sz w:val="20"/>
                <w:szCs w:val="20"/>
              </w:rPr>
            </w:pPr>
            <w:r w:rsidRPr="00335360">
              <w:rPr>
                <w:sz w:val="20"/>
                <w:szCs w:val="20"/>
              </w:rPr>
              <w:t>8818,33</w:t>
            </w:r>
          </w:p>
        </w:tc>
        <w:tc>
          <w:tcPr>
            <w:tcW w:w="1417" w:type="dxa"/>
            <w:tcBorders>
              <w:top w:val="single" w:sz="4" w:space="0" w:color="auto"/>
              <w:left w:val="single" w:sz="4" w:space="0" w:color="auto"/>
              <w:bottom w:val="single" w:sz="4" w:space="0" w:color="auto"/>
              <w:right w:val="single" w:sz="4" w:space="0" w:color="auto"/>
            </w:tcBorders>
            <w:hideMark/>
          </w:tcPr>
          <w:p w14:paraId="1B6A4749" w14:textId="77777777" w:rsidR="00B85013" w:rsidRPr="00335360" w:rsidRDefault="00B85013" w:rsidP="00B85013">
            <w:pPr>
              <w:rPr>
                <w:sz w:val="20"/>
                <w:szCs w:val="20"/>
              </w:rPr>
            </w:pPr>
            <w:r w:rsidRPr="00335360">
              <w:rPr>
                <w:sz w:val="20"/>
                <w:szCs w:val="20"/>
              </w:rPr>
              <w:t>262 736,51</w:t>
            </w:r>
          </w:p>
        </w:tc>
        <w:tc>
          <w:tcPr>
            <w:tcW w:w="1276" w:type="dxa"/>
            <w:tcBorders>
              <w:top w:val="single" w:sz="4" w:space="0" w:color="auto"/>
              <w:left w:val="single" w:sz="4" w:space="0" w:color="auto"/>
              <w:bottom w:val="single" w:sz="4" w:space="0" w:color="auto"/>
              <w:right w:val="single" w:sz="4" w:space="0" w:color="auto"/>
            </w:tcBorders>
            <w:hideMark/>
          </w:tcPr>
          <w:p w14:paraId="573D6E05" w14:textId="77777777" w:rsidR="00B85013" w:rsidRPr="00335360" w:rsidRDefault="00B85013" w:rsidP="00B85013">
            <w:pPr>
              <w:rPr>
                <w:sz w:val="20"/>
                <w:szCs w:val="20"/>
              </w:rPr>
            </w:pPr>
            <w:r w:rsidRPr="00335360">
              <w:rPr>
                <w:sz w:val="20"/>
                <w:szCs w:val="20"/>
              </w:rPr>
              <w:t>21894,71</w:t>
            </w:r>
          </w:p>
        </w:tc>
        <w:tc>
          <w:tcPr>
            <w:tcW w:w="1134" w:type="dxa"/>
            <w:tcBorders>
              <w:top w:val="single" w:sz="4" w:space="0" w:color="auto"/>
              <w:left w:val="single" w:sz="4" w:space="0" w:color="auto"/>
              <w:bottom w:val="single" w:sz="4" w:space="0" w:color="auto"/>
              <w:right w:val="single" w:sz="4" w:space="0" w:color="auto"/>
            </w:tcBorders>
            <w:hideMark/>
          </w:tcPr>
          <w:p w14:paraId="6AB29FFD" w14:textId="77777777" w:rsidR="00B85013" w:rsidRPr="00335360" w:rsidRDefault="00B85013" w:rsidP="00B85013">
            <w:pPr>
              <w:rPr>
                <w:sz w:val="20"/>
                <w:szCs w:val="20"/>
              </w:rPr>
            </w:pPr>
            <w:r w:rsidRPr="00335360">
              <w:rPr>
                <w:sz w:val="20"/>
                <w:szCs w:val="20"/>
              </w:rPr>
              <w:t>15356,52</w:t>
            </w:r>
          </w:p>
        </w:tc>
      </w:tr>
      <w:tr w:rsidR="00B85013" w:rsidRPr="00335360" w14:paraId="44DF2A4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E648BF2"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2599617" w14:textId="77777777" w:rsidR="00B85013" w:rsidRPr="00335360" w:rsidRDefault="00B85013" w:rsidP="00B85013">
            <w:pPr>
              <w:rPr>
                <w:color w:val="000000"/>
                <w:sz w:val="20"/>
                <w:szCs w:val="20"/>
              </w:rPr>
            </w:pPr>
            <w:r w:rsidRPr="00335360">
              <w:rPr>
                <w:sz w:val="20"/>
                <w:szCs w:val="20"/>
              </w:rPr>
              <w:t>г. Калач, ул. Элеваторная, д. 12</w:t>
            </w:r>
          </w:p>
        </w:tc>
        <w:tc>
          <w:tcPr>
            <w:tcW w:w="1134" w:type="dxa"/>
            <w:tcBorders>
              <w:top w:val="single" w:sz="4" w:space="0" w:color="auto"/>
              <w:left w:val="single" w:sz="4" w:space="0" w:color="auto"/>
              <w:bottom w:val="single" w:sz="4" w:space="0" w:color="auto"/>
              <w:right w:val="single" w:sz="4" w:space="0" w:color="auto"/>
            </w:tcBorders>
            <w:hideMark/>
          </w:tcPr>
          <w:p w14:paraId="41DF954C" w14:textId="77777777" w:rsidR="00B85013" w:rsidRPr="00335360" w:rsidRDefault="00B85013" w:rsidP="00B85013">
            <w:pPr>
              <w:jc w:val="center"/>
              <w:rPr>
                <w:b/>
                <w:color w:val="000000"/>
                <w:sz w:val="20"/>
                <w:szCs w:val="20"/>
              </w:rPr>
            </w:pPr>
            <w:r w:rsidRPr="00335360">
              <w:rPr>
                <w:sz w:val="20"/>
                <w:szCs w:val="20"/>
              </w:rPr>
              <w:t>567,00</w:t>
            </w:r>
          </w:p>
        </w:tc>
        <w:tc>
          <w:tcPr>
            <w:tcW w:w="1276" w:type="dxa"/>
            <w:tcBorders>
              <w:top w:val="nil"/>
              <w:left w:val="single" w:sz="4" w:space="0" w:color="auto"/>
              <w:bottom w:val="single" w:sz="4" w:space="0" w:color="auto"/>
              <w:right w:val="single" w:sz="4" w:space="0" w:color="auto"/>
            </w:tcBorders>
            <w:hideMark/>
          </w:tcPr>
          <w:p w14:paraId="396F4D25" w14:textId="77777777" w:rsidR="00B85013" w:rsidRPr="00335360" w:rsidRDefault="00B85013" w:rsidP="00B85013">
            <w:pPr>
              <w:rPr>
                <w:sz w:val="20"/>
                <w:szCs w:val="20"/>
              </w:rPr>
            </w:pPr>
            <w:r w:rsidRPr="00335360">
              <w:rPr>
                <w:sz w:val="20"/>
                <w:szCs w:val="20"/>
              </w:rPr>
              <w:t>99 950,76</w:t>
            </w:r>
          </w:p>
        </w:tc>
        <w:tc>
          <w:tcPr>
            <w:tcW w:w="1276" w:type="dxa"/>
            <w:tcBorders>
              <w:top w:val="nil"/>
              <w:left w:val="nil"/>
              <w:bottom w:val="single" w:sz="4" w:space="0" w:color="auto"/>
              <w:right w:val="single" w:sz="4" w:space="0" w:color="auto"/>
            </w:tcBorders>
            <w:hideMark/>
          </w:tcPr>
          <w:p w14:paraId="7DEF4853" w14:textId="77777777" w:rsidR="00B85013" w:rsidRPr="00335360" w:rsidRDefault="00B85013" w:rsidP="00B85013">
            <w:pPr>
              <w:rPr>
                <w:sz w:val="20"/>
                <w:szCs w:val="20"/>
              </w:rPr>
            </w:pPr>
            <w:r w:rsidRPr="00335360">
              <w:rPr>
                <w:sz w:val="20"/>
                <w:szCs w:val="20"/>
              </w:rPr>
              <w:t>8329,23</w:t>
            </w:r>
          </w:p>
        </w:tc>
        <w:tc>
          <w:tcPr>
            <w:tcW w:w="1417" w:type="dxa"/>
            <w:tcBorders>
              <w:top w:val="single" w:sz="4" w:space="0" w:color="auto"/>
              <w:left w:val="single" w:sz="4" w:space="0" w:color="auto"/>
              <w:bottom w:val="single" w:sz="4" w:space="0" w:color="auto"/>
              <w:right w:val="single" w:sz="4" w:space="0" w:color="auto"/>
            </w:tcBorders>
            <w:hideMark/>
          </w:tcPr>
          <w:p w14:paraId="5FB687B8" w14:textId="77777777" w:rsidR="00B85013" w:rsidRPr="00335360" w:rsidRDefault="00B85013" w:rsidP="00B85013">
            <w:pPr>
              <w:rPr>
                <w:sz w:val="20"/>
                <w:szCs w:val="20"/>
              </w:rPr>
            </w:pPr>
            <w:r w:rsidRPr="00335360">
              <w:rPr>
                <w:sz w:val="20"/>
                <w:szCs w:val="20"/>
              </w:rPr>
              <w:t>198 739,09</w:t>
            </w:r>
          </w:p>
        </w:tc>
        <w:tc>
          <w:tcPr>
            <w:tcW w:w="1276" w:type="dxa"/>
            <w:tcBorders>
              <w:top w:val="single" w:sz="4" w:space="0" w:color="auto"/>
              <w:left w:val="single" w:sz="4" w:space="0" w:color="auto"/>
              <w:bottom w:val="single" w:sz="4" w:space="0" w:color="auto"/>
              <w:right w:val="single" w:sz="4" w:space="0" w:color="auto"/>
            </w:tcBorders>
            <w:hideMark/>
          </w:tcPr>
          <w:p w14:paraId="78818983" w14:textId="77777777" w:rsidR="00B85013" w:rsidRPr="00335360" w:rsidRDefault="00B85013" w:rsidP="00B85013">
            <w:pPr>
              <w:rPr>
                <w:sz w:val="20"/>
                <w:szCs w:val="20"/>
              </w:rPr>
            </w:pPr>
            <w:r w:rsidRPr="00335360">
              <w:rPr>
                <w:sz w:val="20"/>
                <w:szCs w:val="20"/>
              </w:rPr>
              <w:t>16561,59</w:t>
            </w:r>
          </w:p>
        </w:tc>
        <w:tc>
          <w:tcPr>
            <w:tcW w:w="1134" w:type="dxa"/>
            <w:tcBorders>
              <w:top w:val="single" w:sz="4" w:space="0" w:color="auto"/>
              <w:left w:val="single" w:sz="4" w:space="0" w:color="auto"/>
              <w:bottom w:val="single" w:sz="4" w:space="0" w:color="auto"/>
              <w:right w:val="single" w:sz="4" w:space="0" w:color="auto"/>
            </w:tcBorders>
            <w:hideMark/>
          </w:tcPr>
          <w:p w14:paraId="1C856778" w14:textId="77777777" w:rsidR="00B85013" w:rsidRPr="00335360" w:rsidRDefault="00B85013" w:rsidP="00B85013">
            <w:pPr>
              <w:rPr>
                <w:sz w:val="20"/>
                <w:szCs w:val="20"/>
              </w:rPr>
            </w:pPr>
            <w:r w:rsidRPr="00335360">
              <w:rPr>
                <w:sz w:val="20"/>
                <w:szCs w:val="20"/>
              </w:rPr>
              <w:t>12445,41</w:t>
            </w:r>
          </w:p>
        </w:tc>
      </w:tr>
      <w:tr w:rsidR="00B85013" w:rsidRPr="00335360" w14:paraId="3643462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064DA47"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816A763" w14:textId="77777777" w:rsidR="00B85013" w:rsidRPr="00335360" w:rsidRDefault="00B85013" w:rsidP="00B85013">
            <w:pPr>
              <w:rPr>
                <w:color w:val="000000"/>
                <w:sz w:val="20"/>
                <w:szCs w:val="20"/>
              </w:rPr>
            </w:pPr>
            <w:r w:rsidRPr="00335360">
              <w:rPr>
                <w:sz w:val="20"/>
                <w:szCs w:val="20"/>
              </w:rPr>
              <w:t>г. Калач, ул. Элеваторная, д. 34</w:t>
            </w:r>
          </w:p>
        </w:tc>
        <w:tc>
          <w:tcPr>
            <w:tcW w:w="1134" w:type="dxa"/>
            <w:tcBorders>
              <w:top w:val="single" w:sz="4" w:space="0" w:color="auto"/>
              <w:left w:val="single" w:sz="4" w:space="0" w:color="auto"/>
              <w:bottom w:val="single" w:sz="4" w:space="0" w:color="auto"/>
              <w:right w:val="single" w:sz="4" w:space="0" w:color="auto"/>
            </w:tcBorders>
            <w:hideMark/>
          </w:tcPr>
          <w:p w14:paraId="182079C1" w14:textId="77777777" w:rsidR="00B85013" w:rsidRPr="00335360" w:rsidRDefault="00B85013" w:rsidP="00B85013">
            <w:pPr>
              <w:jc w:val="center"/>
              <w:rPr>
                <w:b/>
                <w:color w:val="000000"/>
                <w:sz w:val="20"/>
                <w:szCs w:val="20"/>
              </w:rPr>
            </w:pPr>
            <w:r w:rsidRPr="00335360">
              <w:rPr>
                <w:sz w:val="20"/>
                <w:szCs w:val="20"/>
              </w:rPr>
              <w:t>245,70</w:t>
            </w:r>
          </w:p>
        </w:tc>
        <w:tc>
          <w:tcPr>
            <w:tcW w:w="1276" w:type="dxa"/>
            <w:tcBorders>
              <w:top w:val="nil"/>
              <w:left w:val="single" w:sz="4" w:space="0" w:color="auto"/>
              <w:bottom w:val="single" w:sz="4" w:space="0" w:color="auto"/>
              <w:right w:val="single" w:sz="4" w:space="0" w:color="auto"/>
            </w:tcBorders>
            <w:hideMark/>
          </w:tcPr>
          <w:p w14:paraId="30EB8D19" w14:textId="77777777" w:rsidR="00B85013" w:rsidRPr="00335360" w:rsidRDefault="00B85013" w:rsidP="00B85013">
            <w:pPr>
              <w:rPr>
                <w:sz w:val="20"/>
                <w:szCs w:val="20"/>
              </w:rPr>
            </w:pPr>
            <w:r w:rsidRPr="00335360">
              <w:rPr>
                <w:sz w:val="20"/>
                <w:szCs w:val="20"/>
              </w:rPr>
              <w:t>39 449,59</w:t>
            </w:r>
          </w:p>
        </w:tc>
        <w:tc>
          <w:tcPr>
            <w:tcW w:w="1276" w:type="dxa"/>
            <w:tcBorders>
              <w:top w:val="nil"/>
              <w:left w:val="nil"/>
              <w:bottom w:val="single" w:sz="4" w:space="0" w:color="auto"/>
              <w:right w:val="single" w:sz="4" w:space="0" w:color="auto"/>
            </w:tcBorders>
            <w:hideMark/>
          </w:tcPr>
          <w:p w14:paraId="5790C375" w14:textId="77777777" w:rsidR="00B85013" w:rsidRPr="00335360" w:rsidRDefault="00B85013" w:rsidP="00B85013">
            <w:pPr>
              <w:rPr>
                <w:sz w:val="20"/>
                <w:szCs w:val="20"/>
              </w:rPr>
            </w:pPr>
            <w:r w:rsidRPr="00335360">
              <w:rPr>
                <w:sz w:val="20"/>
                <w:szCs w:val="20"/>
              </w:rPr>
              <w:t>3287,47</w:t>
            </w:r>
          </w:p>
        </w:tc>
        <w:tc>
          <w:tcPr>
            <w:tcW w:w="1417" w:type="dxa"/>
            <w:tcBorders>
              <w:top w:val="single" w:sz="4" w:space="0" w:color="auto"/>
              <w:left w:val="single" w:sz="4" w:space="0" w:color="auto"/>
              <w:bottom w:val="single" w:sz="4" w:space="0" w:color="auto"/>
              <w:right w:val="single" w:sz="4" w:space="0" w:color="auto"/>
            </w:tcBorders>
            <w:hideMark/>
          </w:tcPr>
          <w:p w14:paraId="67A7555D" w14:textId="77777777" w:rsidR="00B85013" w:rsidRPr="00335360" w:rsidRDefault="00B85013" w:rsidP="00B85013">
            <w:pPr>
              <w:rPr>
                <w:sz w:val="20"/>
                <w:szCs w:val="20"/>
              </w:rPr>
            </w:pPr>
            <w:r w:rsidRPr="00335360">
              <w:rPr>
                <w:sz w:val="20"/>
                <w:szCs w:val="20"/>
              </w:rPr>
              <w:t>199 294,84</w:t>
            </w:r>
          </w:p>
        </w:tc>
        <w:tc>
          <w:tcPr>
            <w:tcW w:w="1276" w:type="dxa"/>
            <w:tcBorders>
              <w:top w:val="single" w:sz="4" w:space="0" w:color="auto"/>
              <w:left w:val="single" w:sz="4" w:space="0" w:color="auto"/>
              <w:bottom w:val="single" w:sz="4" w:space="0" w:color="auto"/>
              <w:right w:val="single" w:sz="4" w:space="0" w:color="auto"/>
            </w:tcBorders>
            <w:hideMark/>
          </w:tcPr>
          <w:p w14:paraId="1982C646" w14:textId="77777777" w:rsidR="00B85013" w:rsidRPr="00335360" w:rsidRDefault="00B85013" w:rsidP="00B85013">
            <w:pPr>
              <w:rPr>
                <w:sz w:val="20"/>
                <w:szCs w:val="20"/>
              </w:rPr>
            </w:pPr>
            <w:r w:rsidRPr="00335360">
              <w:rPr>
                <w:sz w:val="20"/>
                <w:szCs w:val="20"/>
              </w:rPr>
              <w:t>16607,90</w:t>
            </w:r>
          </w:p>
        </w:tc>
        <w:tc>
          <w:tcPr>
            <w:tcW w:w="1134" w:type="dxa"/>
            <w:tcBorders>
              <w:top w:val="single" w:sz="4" w:space="0" w:color="auto"/>
              <w:left w:val="single" w:sz="4" w:space="0" w:color="auto"/>
              <w:bottom w:val="single" w:sz="4" w:space="0" w:color="auto"/>
              <w:right w:val="single" w:sz="4" w:space="0" w:color="auto"/>
            </w:tcBorders>
            <w:hideMark/>
          </w:tcPr>
          <w:p w14:paraId="48FD3E13" w14:textId="77777777" w:rsidR="00B85013" w:rsidRPr="00335360" w:rsidRDefault="00B85013" w:rsidP="00B85013">
            <w:pPr>
              <w:rPr>
                <w:sz w:val="20"/>
                <w:szCs w:val="20"/>
              </w:rPr>
            </w:pPr>
            <w:r w:rsidRPr="00335360">
              <w:rPr>
                <w:sz w:val="20"/>
                <w:szCs w:val="20"/>
              </w:rPr>
              <w:t>9947,69</w:t>
            </w:r>
          </w:p>
        </w:tc>
      </w:tr>
      <w:tr w:rsidR="00B85013" w:rsidRPr="00335360" w14:paraId="75FBD28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4DE72B8C"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87E6A7C" w14:textId="77777777" w:rsidR="00B85013" w:rsidRPr="00335360" w:rsidRDefault="00B85013" w:rsidP="00B85013">
            <w:pPr>
              <w:rPr>
                <w:color w:val="000000"/>
                <w:sz w:val="20"/>
                <w:szCs w:val="20"/>
              </w:rPr>
            </w:pPr>
            <w:r w:rsidRPr="00335360">
              <w:rPr>
                <w:sz w:val="20"/>
                <w:szCs w:val="20"/>
              </w:rPr>
              <w:t>г. Калач, ул. Элеваторная, д. 36</w:t>
            </w:r>
          </w:p>
        </w:tc>
        <w:tc>
          <w:tcPr>
            <w:tcW w:w="1134" w:type="dxa"/>
            <w:tcBorders>
              <w:top w:val="single" w:sz="4" w:space="0" w:color="auto"/>
              <w:left w:val="single" w:sz="4" w:space="0" w:color="auto"/>
              <w:bottom w:val="single" w:sz="4" w:space="0" w:color="auto"/>
              <w:right w:val="single" w:sz="4" w:space="0" w:color="auto"/>
            </w:tcBorders>
            <w:hideMark/>
          </w:tcPr>
          <w:p w14:paraId="64C7DB9B" w14:textId="77777777" w:rsidR="00B85013" w:rsidRPr="00335360" w:rsidRDefault="00B85013" w:rsidP="00B85013">
            <w:pPr>
              <w:jc w:val="center"/>
              <w:rPr>
                <w:b/>
                <w:color w:val="000000"/>
                <w:sz w:val="20"/>
                <w:szCs w:val="20"/>
              </w:rPr>
            </w:pPr>
            <w:r w:rsidRPr="00335360">
              <w:rPr>
                <w:sz w:val="20"/>
                <w:szCs w:val="20"/>
              </w:rPr>
              <w:t>279,40</w:t>
            </w:r>
          </w:p>
        </w:tc>
        <w:tc>
          <w:tcPr>
            <w:tcW w:w="1276" w:type="dxa"/>
            <w:tcBorders>
              <w:top w:val="single" w:sz="4" w:space="0" w:color="auto"/>
              <w:left w:val="single" w:sz="4" w:space="0" w:color="auto"/>
              <w:bottom w:val="single" w:sz="4" w:space="0" w:color="auto"/>
              <w:right w:val="single" w:sz="4" w:space="0" w:color="auto"/>
            </w:tcBorders>
            <w:hideMark/>
          </w:tcPr>
          <w:p w14:paraId="6240AADD" w14:textId="77777777" w:rsidR="00B85013" w:rsidRPr="00335360" w:rsidRDefault="00B85013" w:rsidP="00B85013">
            <w:pPr>
              <w:rPr>
                <w:sz w:val="20"/>
                <w:szCs w:val="20"/>
              </w:rPr>
            </w:pPr>
            <w:r w:rsidRPr="00335360">
              <w:rPr>
                <w:sz w:val="20"/>
                <w:szCs w:val="20"/>
              </w:rPr>
              <w:t>35 707,32</w:t>
            </w:r>
          </w:p>
        </w:tc>
        <w:tc>
          <w:tcPr>
            <w:tcW w:w="1276" w:type="dxa"/>
            <w:tcBorders>
              <w:top w:val="single" w:sz="4" w:space="0" w:color="auto"/>
              <w:left w:val="nil"/>
              <w:bottom w:val="single" w:sz="4" w:space="0" w:color="auto"/>
              <w:right w:val="single" w:sz="4" w:space="0" w:color="auto"/>
            </w:tcBorders>
            <w:hideMark/>
          </w:tcPr>
          <w:p w14:paraId="65E7CD27" w14:textId="77777777" w:rsidR="00B85013" w:rsidRPr="00335360" w:rsidRDefault="00B85013" w:rsidP="00B85013">
            <w:pPr>
              <w:rPr>
                <w:sz w:val="20"/>
                <w:szCs w:val="20"/>
              </w:rPr>
            </w:pPr>
            <w:r w:rsidRPr="00335360">
              <w:rPr>
                <w:sz w:val="20"/>
                <w:szCs w:val="20"/>
              </w:rPr>
              <w:t>2975,61</w:t>
            </w:r>
          </w:p>
        </w:tc>
        <w:tc>
          <w:tcPr>
            <w:tcW w:w="1417" w:type="dxa"/>
            <w:tcBorders>
              <w:top w:val="single" w:sz="4" w:space="0" w:color="auto"/>
              <w:left w:val="single" w:sz="4" w:space="0" w:color="auto"/>
              <w:bottom w:val="single" w:sz="4" w:space="0" w:color="auto"/>
              <w:right w:val="single" w:sz="4" w:space="0" w:color="auto"/>
            </w:tcBorders>
            <w:hideMark/>
          </w:tcPr>
          <w:p w14:paraId="08B64E74" w14:textId="77777777" w:rsidR="00B85013" w:rsidRPr="00335360" w:rsidRDefault="00B85013" w:rsidP="00B85013">
            <w:pPr>
              <w:rPr>
                <w:sz w:val="20"/>
                <w:szCs w:val="20"/>
              </w:rPr>
            </w:pPr>
            <w:r w:rsidRPr="00335360">
              <w:rPr>
                <w:sz w:val="20"/>
                <w:szCs w:val="20"/>
              </w:rPr>
              <w:t>95 371,33</w:t>
            </w:r>
          </w:p>
        </w:tc>
        <w:tc>
          <w:tcPr>
            <w:tcW w:w="1276" w:type="dxa"/>
            <w:tcBorders>
              <w:top w:val="single" w:sz="4" w:space="0" w:color="auto"/>
              <w:left w:val="single" w:sz="4" w:space="0" w:color="auto"/>
              <w:bottom w:val="single" w:sz="4" w:space="0" w:color="auto"/>
              <w:right w:val="single" w:sz="4" w:space="0" w:color="auto"/>
            </w:tcBorders>
            <w:hideMark/>
          </w:tcPr>
          <w:p w14:paraId="54EC603A" w14:textId="77777777" w:rsidR="00B85013" w:rsidRPr="00335360" w:rsidRDefault="00B85013" w:rsidP="00B85013">
            <w:pPr>
              <w:rPr>
                <w:sz w:val="20"/>
                <w:szCs w:val="20"/>
              </w:rPr>
            </w:pPr>
            <w:r w:rsidRPr="00335360">
              <w:rPr>
                <w:sz w:val="20"/>
                <w:szCs w:val="20"/>
              </w:rPr>
              <w:t>7947,61</w:t>
            </w:r>
          </w:p>
        </w:tc>
        <w:tc>
          <w:tcPr>
            <w:tcW w:w="1134" w:type="dxa"/>
            <w:tcBorders>
              <w:top w:val="single" w:sz="4" w:space="0" w:color="auto"/>
              <w:left w:val="single" w:sz="4" w:space="0" w:color="auto"/>
              <w:bottom w:val="single" w:sz="4" w:space="0" w:color="auto"/>
              <w:right w:val="single" w:sz="4" w:space="0" w:color="auto"/>
            </w:tcBorders>
            <w:hideMark/>
          </w:tcPr>
          <w:p w14:paraId="0B3471BB" w14:textId="77777777" w:rsidR="00B85013" w:rsidRPr="00335360" w:rsidRDefault="00B85013" w:rsidP="00B85013">
            <w:pPr>
              <w:rPr>
                <w:sz w:val="20"/>
                <w:szCs w:val="20"/>
              </w:rPr>
            </w:pPr>
            <w:r w:rsidRPr="00335360">
              <w:rPr>
                <w:sz w:val="20"/>
                <w:szCs w:val="20"/>
              </w:rPr>
              <w:t>5461,61</w:t>
            </w:r>
          </w:p>
        </w:tc>
      </w:tr>
      <w:tr w:rsidR="00B85013" w:rsidRPr="00335360" w14:paraId="2F36F2F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58C926DD" w14:textId="77777777" w:rsidR="00B85013" w:rsidRPr="00335360" w:rsidRDefault="00B85013" w:rsidP="00B85013">
            <w:pPr>
              <w:numPr>
                <w:ilvl w:val="0"/>
                <w:numId w:val="8"/>
              </w:numPr>
              <w:ind w:left="34"/>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7E4DC9A" w14:textId="77777777" w:rsidR="00B85013" w:rsidRPr="00335360" w:rsidRDefault="00B85013" w:rsidP="00B85013">
            <w:pPr>
              <w:rPr>
                <w:sz w:val="20"/>
                <w:szCs w:val="20"/>
              </w:rPr>
            </w:pPr>
            <w:r w:rsidRPr="00335360">
              <w:rPr>
                <w:sz w:val="20"/>
                <w:szCs w:val="20"/>
              </w:rPr>
              <w:t>г. Калач, ул. Элеваторная, д. 16</w:t>
            </w:r>
          </w:p>
        </w:tc>
        <w:tc>
          <w:tcPr>
            <w:tcW w:w="1134" w:type="dxa"/>
            <w:tcBorders>
              <w:top w:val="single" w:sz="4" w:space="0" w:color="auto"/>
              <w:left w:val="single" w:sz="4" w:space="0" w:color="auto"/>
              <w:bottom w:val="single" w:sz="4" w:space="0" w:color="auto"/>
              <w:right w:val="single" w:sz="4" w:space="0" w:color="auto"/>
            </w:tcBorders>
            <w:hideMark/>
          </w:tcPr>
          <w:p w14:paraId="61EFE47F" w14:textId="77777777" w:rsidR="00B85013" w:rsidRPr="00335360" w:rsidRDefault="00B85013" w:rsidP="00B85013">
            <w:pPr>
              <w:jc w:val="center"/>
              <w:rPr>
                <w:sz w:val="20"/>
                <w:szCs w:val="20"/>
              </w:rPr>
            </w:pPr>
            <w:r w:rsidRPr="00335360">
              <w:rPr>
                <w:sz w:val="20"/>
                <w:szCs w:val="20"/>
              </w:rPr>
              <w:t>880,90</w:t>
            </w:r>
          </w:p>
        </w:tc>
        <w:tc>
          <w:tcPr>
            <w:tcW w:w="1276" w:type="dxa"/>
            <w:tcBorders>
              <w:top w:val="single" w:sz="4" w:space="0" w:color="auto"/>
              <w:left w:val="single" w:sz="4" w:space="0" w:color="auto"/>
              <w:bottom w:val="single" w:sz="4" w:space="0" w:color="auto"/>
              <w:right w:val="single" w:sz="4" w:space="0" w:color="auto"/>
            </w:tcBorders>
            <w:hideMark/>
          </w:tcPr>
          <w:p w14:paraId="4B1DD333" w14:textId="77777777" w:rsidR="00B85013" w:rsidRPr="00335360" w:rsidRDefault="00B85013" w:rsidP="00B85013">
            <w:pPr>
              <w:rPr>
                <w:sz w:val="20"/>
                <w:szCs w:val="20"/>
              </w:rPr>
            </w:pPr>
            <w:r w:rsidRPr="00335360">
              <w:rPr>
                <w:sz w:val="20"/>
                <w:szCs w:val="20"/>
              </w:rPr>
              <w:t>103 065,30</w:t>
            </w:r>
          </w:p>
        </w:tc>
        <w:tc>
          <w:tcPr>
            <w:tcW w:w="1276" w:type="dxa"/>
            <w:tcBorders>
              <w:top w:val="single" w:sz="4" w:space="0" w:color="auto"/>
              <w:left w:val="nil"/>
              <w:bottom w:val="single" w:sz="4" w:space="0" w:color="auto"/>
              <w:right w:val="single" w:sz="4" w:space="0" w:color="auto"/>
            </w:tcBorders>
            <w:hideMark/>
          </w:tcPr>
          <w:p w14:paraId="523C170E" w14:textId="77777777" w:rsidR="00B85013" w:rsidRPr="00335360" w:rsidRDefault="00B85013" w:rsidP="00B85013">
            <w:pPr>
              <w:rPr>
                <w:sz w:val="20"/>
                <w:szCs w:val="20"/>
              </w:rPr>
            </w:pPr>
            <w:r w:rsidRPr="00335360">
              <w:rPr>
                <w:sz w:val="20"/>
                <w:szCs w:val="20"/>
              </w:rPr>
              <w:t>8588,78</w:t>
            </w:r>
          </w:p>
        </w:tc>
        <w:tc>
          <w:tcPr>
            <w:tcW w:w="1417" w:type="dxa"/>
            <w:tcBorders>
              <w:top w:val="single" w:sz="4" w:space="0" w:color="auto"/>
              <w:left w:val="single" w:sz="4" w:space="0" w:color="auto"/>
              <w:bottom w:val="single" w:sz="4" w:space="0" w:color="auto"/>
              <w:right w:val="single" w:sz="4" w:space="0" w:color="auto"/>
            </w:tcBorders>
            <w:hideMark/>
          </w:tcPr>
          <w:p w14:paraId="664D5185" w14:textId="77777777" w:rsidR="00B85013" w:rsidRPr="00335360" w:rsidRDefault="00B85013" w:rsidP="00B85013">
            <w:pPr>
              <w:rPr>
                <w:sz w:val="20"/>
                <w:szCs w:val="20"/>
              </w:rPr>
            </w:pPr>
            <w:r w:rsidRPr="00335360">
              <w:rPr>
                <w:sz w:val="20"/>
                <w:szCs w:val="20"/>
              </w:rPr>
              <w:t>313 301,23</w:t>
            </w:r>
          </w:p>
        </w:tc>
        <w:tc>
          <w:tcPr>
            <w:tcW w:w="1276" w:type="dxa"/>
            <w:tcBorders>
              <w:top w:val="single" w:sz="4" w:space="0" w:color="auto"/>
              <w:left w:val="single" w:sz="4" w:space="0" w:color="auto"/>
              <w:bottom w:val="single" w:sz="4" w:space="0" w:color="auto"/>
              <w:right w:val="single" w:sz="4" w:space="0" w:color="auto"/>
            </w:tcBorders>
            <w:hideMark/>
          </w:tcPr>
          <w:p w14:paraId="3F3D4890" w14:textId="77777777" w:rsidR="00B85013" w:rsidRPr="00335360" w:rsidRDefault="00B85013" w:rsidP="00B85013">
            <w:pPr>
              <w:rPr>
                <w:sz w:val="20"/>
                <w:szCs w:val="20"/>
              </w:rPr>
            </w:pPr>
            <w:r w:rsidRPr="00335360">
              <w:rPr>
                <w:sz w:val="20"/>
                <w:szCs w:val="20"/>
              </w:rPr>
              <w:t>26108,44</w:t>
            </w:r>
          </w:p>
        </w:tc>
        <w:tc>
          <w:tcPr>
            <w:tcW w:w="1134" w:type="dxa"/>
            <w:tcBorders>
              <w:top w:val="single" w:sz="4" w:space="0" w:color="auto"/>
              <w:left w:val="single" w:sz="4" w:space="0" w:color="auto"/>
              <w:bottom w:val="single" w:sz="4" w:space="0" w:color="auto"/>
              <w:right w:val="single" w:sz="4" w:space="0" w:color="auto"/>
            </w:tcBorders>
            <w:hideMark/>
          </w:tcPr>
          <w:p w14:paraId="2D158FB6" w14:textId="77777777" w:rsidR="00B85013" w:rsidRPr="00335360" w:rsidRDefault="00B85013" w:rsidP="00B85013">
            <w:pPr>
              <w:rPr>
                <w:sz w:val="20"/>
                <w:szCs w:val="20"/>
              </w:rPr>
            </w:pPr>
            <w:r w:rsidRPr="00335360">
              <w:rPr>
                <w:sz w:val="20"/>
                <w:szCs w:val="20"/>
              </w:rPr>
              <w:t>17348,61</w:t>
            </w:r>
          </w:p>
        </w:tc>
      </w:tr>
      <w:tr w:rsidR="00B85013" w:rsidRPr="00335360" w14:paraId="030B2AB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tcPr>
          <w:p w14:paraId="6A13A9E5" w14:textId="77777777" w:rsidR="00B85013" w:rsidRPr="00335360" w:rsidRDefault="00B85013" w:rsidP="00B85013">
            <w:pPr>
              <w:ind w:left="360"/>
              <w:rPr>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F69B0ED" w14:textId="77777777" w:rsidR="00B85013" w:rsidRPr="00335360" w:rsidRDefault="00B85013" w:rsidP="00B85013">
            <w:pPr>
              <w:rPr>
                <w:b/>
                <w:color w:val="000000"/>
                <w:sz w:val="20"/>
                <w:szCs w:val="20"/>
              </w:rPr>
            </w:pPr>
            <w:r w:rsidRPr="00335360">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14:paraId="64B53BCD" w14:textId="77777777" w:rsidR="00B85013" w:rsidRPr="00335360" w:rsidRDefault="00B85013" w:rsidP="00B85013">
            <w:pPr>
              <w:jc w:val="center"/>
              <w:rPr>
                <w:b/>
                <w:color w:val="000000"/>
                <w:sz w:val="20"/>
                <w:szCs w:val="20"/>
              </w:rPr>
            </w:pPr>
            <w:r w:rsidRPr="00335360">
              <w:rPr>
                <w:b/>
                <w:bCs/>
                <w:sz w:val="20"/>
                <w:szCs w:val="20"/>
              </w:rPr>
              <w:t>29 925,11</w:t>
            </w:r>
          </w:p>
        </w:tc>
        <w:tc>
          <w:tcPr>
            <w:tcW w:w="1276" w:type="dxa"/>
            <w:tcBorders>
              <w:top w:val="nil"/>
              <w:left w:val="single" w:sz="4" w:space="0" w:color="auto"/>
              <w:bottom w:val="single" w:sz="4" w:space="0" w:color="auto"/>
              <w:right w:val="single" w:sz="4" w:space="0" w:color="auto"/>
            </w:tcBorders>
            <w:hideMark/>
          </w:tcPr>
          <w:p w14:paraId="17C42129" w14:textId="77777777" w:rsidR="00B85013" w:rsidRPr="00335360" w:rsidRDefault="00B85013" w:rsidP="00B85013">
            <w:pPr>
              <w:rPr>
                <w:b/>
                <w:sz w:val="20"/>
                <w:szCs w:val="20"/>
              </w:rPr>
            </w:pPr>
            <w:r w:rsidRPr="00335360">
              <w:rPr>
                <w:b/>
                <w:sz w:val="20"/>
                <w:szCs w:val="20"/>
              </w:rPr>
              <w:t>4 876 609,64</w:t>
            </w:r>
          </w:p>
        </w:tc>
        <w:tc>
          <w:tcPr>
            <w:tcW w:w="1276" w:type="dxa"/>
            <w:tcBorders>
              <w:top w:val="nil"/>
              <w:left w:val="nil"/>
              <w:bottom w:val="single" w:sz="4" w:space="0" w:color="auto"/>
              <w:right w:val="single" w:sz="4" w:space="0" w:color="auto"/>
            </w:tcBorders>
            <w:vAlign w:val="center"/>
          </w:tcPr>
          <w:p w14:paraId="5A38D4C5" w14:textId="77777777" w:rsidR="00B85013" w:rsidRPr="00335360" w:rsidRDefault="00B85013" w:rsidP="00B85013">
            <w:pPr>
              <w:jc w:val="center"/>
              <w:rPr>
                <w:b/>
                <w:bCs/>
                <w:sz w:val="20"/>
                <w:szCs w:val="20"/>
              </w:rPr>
            </w:pPr>
            <w:r w:rsidRPr="00335360">
              <w:rPr>
                <w:b/>
                <w:bCs/>
                <w:sz w:val="20"/>
                <w:szCs w:val="20"/>
              </w:rPr>
              <w:t>406 384,17</w:t>
            </w:r>
          </w:p>
          <w:p w14:paraId="51477038" w14:textId="77777777" w:rsidR="00B85013" w:rsidRPr="00335360" w:rsidRDefault="00B85013" w:rsidP="00B8501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CA8E857" w14:textId="77777777" w:rsidR="00B85013" w:rsidRPr="00335360" w:rsidRDefault="00B85013" w:rsidP="00B85013">
            <w:pPr>
              <w:rPr>
                <w:b/>
                <w:sz w:val="20"/>
                <w:szCs w:val="20"/>
              </w:rPr>
            </w:pPr>
            <w:r w:rsidRPr="00335360">
              <w:rPr>
                <w:b/>
                <w:sz w:val="20"/>
                <w:szCs w:val="20"/>
              </w:rPr>
              <w:t>12 261 153,65</w:t>
            </w:r>
          </w:p>
        </w:tc>
        <w:tc>
          <w:tcPr>
            <w:tcW w:w="1276" w:type="dxa"/>
            <w:tcBorders>
              <w:top w:val="single" w:sz="4" w:space="0" w:color="auto"/>
              <w:left w:val="single" w:sz="4" w:space="0" w:color="auto"/>
              <w:bottom w:val="single" w:sz="4" w:space="0" w:color="auto"/>
              <w:right w:val="single" w:sz="4" w:space="0" w:color="auto"/>
            </w:tcBorders>
            <w:hideMark/>
          </w:tcPr>
          <w:p w14:paraId="36E61CD6" w14:textId="77777777" w:rsidR="00B85013" w:rsidRPr="00335360" w:rsidRDefault="00B85013" w:rsidP="00B85013">
            <w:pPr>
              <w:rPr>
                <w:b/>
                <w:sz w:val="20"/>
                <w:szCs w:val="20"/>
              </w:rPr>
            </w:pPr>
            <w:r w:rsidRPr="00335360">
              <w:rPr>
                <w:b/>
                <w:sz w:val="20"/>
                <w:szCs w:val="20"/>
              </w:rPr>
              <w:t>1 008 066,21</w:t>
            </w:r>
          </w:p>
        </w:tc>
        <w:tc>
          <w:tcPr>
            <w:tcW w:w="1134" w:type="dxa"/>
            <w:tcBorders>
              <w:top w:val="single" w:sz="4" w:space="0" w:color="auto"/>
              <w:left w:val="single" w:sz="4" w:space="0" w:color="auto"/>
              <w:bottom w:val="single" w:sz="4" w:space="0" w:color="auto"/>
              <w:right w:val="single" w:sz="4" w:space="0" w:color="auto"/>
            </w:tcBorders>
            <w:hideMark/>
          </w:tcPr>
          <w:p w14:paraId="34ECFF4E" w14:textId="77777777" w:rsidR="00B85013" w:rsidRPr="00335360" w:rsidRDefault="00B85013" w:rsidP="00B85013">
            <w:pPr>
              <w:rPr>
                <w:b/>
                <w:sz w:val="20"/>
                <w:szCs w:val="20"/>
              </w:rPr>
            </w:pPr>
            <w:r w:rsidRPr="00335360">
              <w:rPr>
                <w:b/>
                <w:sz w:val="20"/>
                <w:szCs w:val="20"/>
              </w:rPr>
              <w:t>707 225,33</w:t>
            </w:r>
          </w:p>
        </w:tc>
      </w:tr>
    </w:tbl>
    <w:p w14:paraId="5E720D49" w14:textId="77777777" w:rsidR="00B85013" w:rsidRPr="00335360" w:rsidRDefault="00B85013" w:rsidP="00B85013">
      <w:pPr>
        <w:jc w:val="both"/>
        <w:rPr>
          <w:sz w:val="20"/>
          <w:szCs w:val="20"/>
        </w:rPr>
      </w:pPr>
    </w:p>
    <w:p w14:paraId="587497D1" w14:textId="77777777" w:rsidR="00B85013" w:rsidRPr="00335360" w:rsidRDefault="00B85013" w:rsidP="00B85013">
      <w:pPr>
        <w:jc w:val="both"/>
        <w:rPr>
          <w:sz w:val="20"/>
          <w:szCs w:val="20"/>
        </w:rPr>
      </w:pPr>
      <w:r w:rsidRPr="00335360">
        <w:rPr>
          <w:sz w:val="20"/>
          <w:szCs w:val="20"/>
        </w:rPr>
        <w:t>- подписанный им проект договора управления многоквартирным домом.</w:t>
      </w:r>
    </w:p>
    <w:p w14:paraId="0BF105CB" w14:textId="77777777" w:rsidR="00B85013" w:rsidRPr="00335360" w:rsidRDefault="00B85013" w:rsidP="00B85013">
      <w:pPr>
        <w:jc w:val="both"/>
        <w:rPr>
          <w:sz w:val="20"/>
          <w:szCs w:val="20"/>
        </w:rPr>
      </w:pPr>
      <w:r w:rsidRPr="00335360">
        <w:rPr>
          <w:sz w:val="20"/>
          <w:szCs w:val="20"/>
        </w:rPr>
        <w:t xml:space="preserve">         </w:t>
      </w:r>
    </w:p>
    <w:p w14:paraId="3878008F" w14:textId="77777777" w:rsidR="00B85013" w:rsidRPr="00335360" w:rsidRDefault="00B85013" w:rsidP="00B85013">
      <w:pPr>
        <w:ind w:firstLine="567"/>
        <w:jc w:val="both"/>
        <w:rPr>
          <w:sz w:val="20"/>
          <w:szCs w:val="20"/>
        </w:rPr>
      </w:pPr>
      <w:r w:rsidRPr="00335360">
        <w:rPr>
          <w:sz w:val="20"/>
          <w:szCs w:val="20"/>
        </w:rPr>
        <w:t>В течение 20 дней с даты утверждения протокола конкурса</w:t>
      </w:r>
      <w:r w:rsidRPr="00335360">
        <w:rPr>
          <w:b/>
          <w:sz w:val="20"/>
          <w:szCs w:val="20"/>
        </w:rPr>
        <w:t xml:space="preserve"> </w:t>
      </w:r>
      <w:r w:rsidRPr="00335360">
        <w:rPr>
          <w:sz w:val="20"/>
          <w:szCs w:val="20"/>
        </w:rPr>
        <w:t>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14:paraId="6EBA302F" w14:textId="77777777" w:rsidR="00B85013" w:rsidRPr="00335360" w:rsidRDefault="00B85013" w:rsidP="00B85013">
      <w:pPr>
        <w:autoSpaceDE w:val="0"/>
        <w:autoSpaceDN w:val="0"/>
        <w:adjustRightInd w:val="0"/>
        <w:spacing w:before="80"/>
        <w:jc w:val="both"/>
        <w:rPr>
          <w:sz w:val="20"/>
          <w:szCs w:val="20"/>
        </w:rPr>
      </w:pPr>
      <w:r w:rsidRPr="00335360">
        <w:rPr>
          <w:sz w:val="20"/>
          <w:szCs w:val="20"/>
        </w:rPr>
        <w:t>11.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14:paraId="77D76ACA" w14:textId="77777777" w:rsidR="00B85013" w:rsidRPr="00335360" w:rsidRDefault="00B85013" w:rsidP="00B85013">
      <w:pPr>
        <w:autoSpaceDE w:val="0"/>
        <w:autoSpaceDN w:val="0"/>
        <w:adjustRightInd w:val="0"/>
        <w:spacing w:line="228" w:lineRule="auto"/>
        <w:jc w:val="both"/>
        <w:rPr>
          <w:sz w:val="20"/>
          <w:szCs w:val="20"/>
        </w:rPr>
      </w:pPr>
      <w:r w:rsidRPr="00335360">
        <w:rPr>
          <w:sz w:val="20"/>
          <w:szCs w:val="20"/>
        </w:rPr>
        <w:t>-  на основании решения общего собрания собственников помещений в многоквартирном доме;</w:t>
      </w:r>
    </w:p>
    <w:p w14:paraId="1E28C0FE" w14:textId="77777777" w:rsidR="00B85013" w:rsidRPr="00335360" w:rsidRDefault="00B85013" w:rsidP="00B85013">
      <w:pPr>
        <w:autoSpaceDE w:val="0"/>
        <w:autoSpaceDN w:val="0"/>
        <w:adjustRightInd w:val="0"/>
        <w:spacing w:line="228" w:lineRule="auto"/>
        <w:jc w:val="both"/>
        <w:rPr>
          <w:sz w:val="20"/>
          <w:szCs w:val="20"/>
        </w:rPr>
      </w:pPr>
      <w:r w:rsidRPr="00335360">
        <w:rPr>
          <w:sz w:val="20"/>
          <w:szCs w:val="20"/>
        </w:rPr>
        <w:t xml:space="preserve">-     в случае наступления обстоятельств непреодолимой силы. </w:t>
      </w:r>
    </w:p>
    <w:p w14:paraId="1C80A29F" w14:textId="77777777" w:rsidR="00B85013" w:rsidRPr="00335360" w:rsidRDefault="00B85013" w:rsidP="00B85013">
      <w:pPr>
        <w:autoSpaceDE w:val="0"/>
        <w:autoSpaceDN w:val="0"/>
        <w:adjustRightInd w:val="0"/>
        <w:jc w:val="both"/>
        <w:rPr>
          <w:sz w:val="20"/>
          <w:szCs w:val="20"/>
        </w:rPr>
      </w:pPr>
      <w:r w:rsidRPr="00335360">
        <w:rPr>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14:paraId="0DEB7925" w14:textId="77777777" w:rsidR="00B85013" w:rsidRPr="00335360" w:rsidRDefault="00B85013" w:rsidP="00B85013">
      <w:pPr>
        <w:autoSpaceDE w:val="0"/>
        <w:autoSpaceDN w:val="0"/>
        <w:adjustRightInd w:val="0"/>
        <w:jc w:val="both"/>
        <w:rPr>
          <w:sz w:val="20"/>
          <w:szCs w:val="20"/>
        </w:rPr>
      </w:pPr>
      <w:r w:rsidRPr="00335360">
        <w:rPr>
          <w:sz w:val="20"/>
          <w:szCs w:val="20"/>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1D932994" w14:textId="77777777" w:rsidR="00B85013" w:rsidRPr="00335360" w:rsidRDefault="00B85013" w:rsidP="00B85013">
      <w:pPr>
        <w:spacing w:before="80"/>
        <w:jc w:val="both"/>
        <w:rPr>
          <w:sz w:val="20"/>
          <w:szCs w:val="20"/>
        </w:rPr>
      </w:pPr>
      <w:r w:rsidRPr="00335360">
        <w:rPr>
          <w:sz w:val="20"/>
          <w:szCs w:val="20"/>
        </w:rPr>
        <w:lastRenderedPageBreak/>
        <w:t xml:space="preserve">12. Срок начала выполнения управляющей организацией, возникших по результатам конкурса обязательств </w:t>
      </w:r>
      <w:r w:rsidRPr="00335360">
        <w:rPr>
          <w:b/>
          <w:sz w:val="20"/>
          <w:szCs w:val="20"/>
        </w:rPr>
        <w:t xml:space="preserve">- </w:t>
      </w:r>
      <w:r w:rsidRPr="00335360">
        <w:rPr>
          <w:sz w:val="20"/>
          <w:szCs w:val="20"/>
        </w:rPr>
        <w:t>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14:paraId="31AEE1E4" w14:textId="77777777" w:rsidR="00B85013" w:rsidRPr="00335360" w:rsidRDefault="00B85013" w:rsidP="00B85013">
      <w:pPr>
        <w:jc w:val="both"/>
        <w:rPr>
          <w:sz w:val="20"/>
          <w:szCs w:val="20"/>
        </w:rPr>
      </w:pPr>
      <w:r w:rsidRPr="00335360">
        <w:rPr>
          <w:sz w:val="20"/>
          <w:szCs w:val="20"/>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r w:rsidRPr="00335360">
        <w:rPr>
          <w:b/>
          <w:sz w:val="20"/>
          <w:szCs w:val="20"/>
        </w:rPr>
        <w:t xml:space="preserve">   </w:t>
      </w:r>
    </w:p>
    <w:p w14:paraId="1D1CBA7A" w14:textId="77777777" w:rsidR="00B85013" w:rsidRPr="00335360" w:rsidRDefault="00B85013" w:rsidP="00B85013">
      <w:pPr>
        <w:spacing w:before="80"/>
        <w:jc w:val="both"/>
        <w:rPr>
          <w:sz w:val="20"/>
          <w:szCs w:val="20"/>
        </w:rPr>
      </w:pPr>
      <w:r w:rsidRPr="00335360">
        <w:rPr>
          <w:sz w:val="20"/>
          <w:szCs w:val="20"/>
        </w:rPr>
        <w:t>13.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14:paraId="722A9B35" w14:textId="77777777" w:rsidR="00B85013" w:rsidRPr="00335360" w:rsidRDefault="00B85013" w:rsidP="00B85013">
      <w:pPr>
        <w:spacing w:before="80"/>
        <w:jc w:val="both"/>
        <w:rPr>
          <w:sz w:val="20"/>
          <w:szCs w:val="20"/>
        </w:rPr>
      </w:pPr>
      <w:r w:rsidRPr="00335360">
        <w:rPr>
          <w:sz w:val="20"/>
          <w:szCs w:val="20"/>
        </w:rPr>
        <w:t xml:space="preserve">14.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 </w:t>
      </w:r>
    </w:p>
    <w:p w14:paraId="679125A1" w14:textId="77777777" w:rsidR="00B85013" w:rsidRPr="00335360" w:rsidRDefault="00B85013" w:rsidP="00B85013">
      <w:pPr>
        <w:autoSpaceDE w:val="0"/>
        <w:autoSpaceDN w:val="0"/>
        <w:adjustRightInd w:val="0"/>
        <w:jc w:val="both"/>
        <w:rPr>
          <w:sz w:val="20"/>
          <w:szCs w:val="20"/>
        </w:rPr>
      </w:pPr>
      <w:r w:rsidRPr="00335360">
        <w:rPr>
          <w:sz w:val="20"/>
          <w:szCs w:val="20"/>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465D888D" w14:textId="77777777" w:rsidR="00B85013" w:rsidRPr="00335360" w:rsidRDefault="00B85013" w:rsidP="00B85013">
      <w:pPr>
        <w:jc w:val="both"/>
        <w:rPr>
          <w:sz w:val="20"/>
          <w:szCs w:val="20"/>
        </w:rPr>
      </w:pPr>
      <w:r w:rsidRPr="00335360">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0D4C54C1" w14:textId="77777777" w:rsidR="00B85013" w:rsidRPr="00335360" w:rsidRDefault="00B85013" w:rsidP="00B85013">
      <w:pPr>
        <w:spacing w:before="80"/>
        <w:jc w:val="both"/>
        <w:rPr>
          <w:sz w:val="20"/>
          <w:szCs w:val="20"/>
        </w:rPr>
      </w:pPr>
      <w:r w:rsidRPr="00335360">
        <w:rPr>
          <w:sz w:val="20"/>
          <w:szCs w:val="20"/>
        </w:rPr>
        <w:t>15. Срок действия договора управления многоквартирным домом – 1 год. Условия продления срока действия договора управления многоквартирным домом:</w:t>
      </w:r>
    </w:p>
    <w:p w14:paraId="445C2730" w14:textId="77777777" w:rsidR="00B85013" w:rsidRPr="00335360" w:rsidRDefault="00B85013" w:rsidP="00B85013">
      <w:pPr>
        <w:jc w:val="both"/>
        <w:rPr>
          <w:sz w:val="20"/>
          <w:szCs w:val="20"/>
        </w:rPr>
      </w:pPr>
      <w:r w:rsidRPr="00335360">
        <w:rPr>
          <w:sz w:val="20"/>
          <w:szCs w:val="20"/>
        </w:rPr>
        <w:t>1) договор управления может быть продлен до 3х месяцев, если:</w:t>
      </w:r>
    </w:p>
    <w:p w14:paraId="1E582352" w14:textId="77777777" w:rsidR="00B85013" w:rsidRPr="00335360" w:rsidRDefault="00B85013" w:rsidP="00B85013">
      <w:pPr>
        <w:autoSpaceDE w:val="0"/>
        <w:autoSpaceDN w:val="0"/>
        <w:adjustRightInd w:val="0"/>
        <w:jc w:val="both"/>
        <w:rPr>
          <w:sz w:val="20"/>
          <w:szCs w:val="20"/>
        </w:rPr>
      </w:pPr>
      <w:r w:rsidRPr="00335360">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364FD42F" w14:textId="77777777" w:rsidR="00B85013" w:rsidRPr="00335360" w:rsidRDefault="00B85013" w:rsidP="00B85013">
      <w:pPr>
        <w:autoSpaceDE w:val="0"/>
        <w:autoSpaceDN w:val="0"/>
        <w:adjustRightInd w:val="0"/>
        <w:jc w:val="both"/>
        <w:rPr>
          <w:sz w:val="20"/>
          <w:szCs w:val="20"/>
        </w:rPr>
      </w:pPr>
      <w:r w:rsidRPr="00335360">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2F8BEF49" w14:textId="77777777" w:rsidR="00B85013" w:rsidRPr="00335360" w:rsidRDefault="00B85013" w:rsidP="00B85013">
      <w:pPr>
        <w:autoSpaceDE w:val="0"/>
        <w:autoSpaceDN w:val="0"/>
        <w:adjustRightInd w:val="0"/>
        <w:jc w:val="both"/>
        <w:rPr>
          <w:sz w:val="20"/>
          <w:szCs w:val="20"/>
        </w:rPr>
      </w:pPr>
      <w:r w:rsidRPr="00335360">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14:paraId="26677FB0" w14:textId="77777777" w:rsidR="00B85013" w:rsidRPr="00335360" w:rsidRDefault="00B85013" w:rsidP="00B85013">
      <w:pPr>
        <w:autoSpaceDE w:val="0"/>
        <w:autoSpaceDN w:val="0"/>
        <w:adjustRightInd w:val="0"/>
        <w:jc w:val="both"/>
        <w:rPr>
          <w:sz w:val="20"/>
          <w:szCs w:val="20"/>
        </w:rPr>
      </w:pPr>
      <w:r w:rsidRPr="00335360">
        <w:rPr>
          <w:sz w:val="20"/>
          <w:szCs w:val="2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14:paraId="6B9A574E" w14:textId="77777777" w:rsidR="00B85013" w:rsidRPr="00335360" w:rsidRDefault="00B85013" w:rsidP="00B85013">
      <w:pPr>
        <w:jc w:val="both"/>
        <w:rPr>
          <w:sz w:val="20"/>
          <w:szCs w:val="20"/>
        </w:rPr>
      </w:pPr>
      <w:r w:rsidRPr="00335360">
        <w:rPr>
          <w:sz w:val="20"/>
          <w:szCs w:val="20"/>
        </w:rPr>
        <w:t xml:space="preserve">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w:t>
      </w:r>
      <w:proofErr w:type="gramStart"/>
      <w:r w:rsidRPr="00335360">
        <w:rPr>
          <w:sz w:val="20"/>
          <w:szCs w:val="20"/>
        </w:rPr>
        <w:t>Приложением  4</w:t>
      </w:r>
      <w:proofErr w:type="gramEnd"/>
      <w:r w:rsidRPr="00335360">
        <w:rPr>
          <w:sz w:val="20"/>
          <w:szCs w:val="20"/>
        </w:rPr>
        <w:t xml:space="preserve"> к настоящему Постановлению.</w:t>
      </w:r>
    </w:p>
    <w:p w14:paraId="1B143968" w14:textId="45426ACC" w:rsidR="00B85013" w:rsidRPr="00335360" w:rsidRDefault="00B85013" w:rsidP="00B85013">
      <w:pPr>
        <w:jc w:val="both"/>
        <w:rPr>
          <w:sz w:val="20"/>
          <w:szCs w:val="20"/>
        </w:rPr>
      </w:pPr>
      <w:r w:rsidRPr="00335360">
        <w:rPr>
          <w:sz w:val="20"/>
          <w:szCs w:val="20"/>
        </w:rPr>
        <w:t xml:space="preserve"> 16.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14:paraId="71EB1E2C" w14:textId="77777777" w:rsidR="00B85013" w:rsidRPr="00335360" w:rsidRDefault="00B85013" w:rsidP="00B85013">
      <w:pPr>
        <w:jc w:val="both"/>
        <w:rPr>
          <w:sz w:val="20"/>
          <w:szCs w:val="20"/>
        </w:rPr>
      </w:pPr>
      <w:r w:rsidRPr="00335360">
        <w:rPr>
          <w:sz w:val="20"/>
          <w:szCs w:val="20"/>
        </w:rPr>
        <w:t>17. Плата за предоставление конкурсной документации в письменной форме не взимается.</w:t>
      </w:r>
    </w:p>
    <w:p w14:paraId="63F1848E" w14:textId="77777777" w:rsidR="00B85013" w:rsidRPr="00335360" w:rsidRDefault="00B85013" w:rsidP="00B85013">
      <w:pPr>
        <w:autoSpaceDE w:val="0"/>
        <w:autoSpaceDN w:val="0"/>
        <w:adjustRightInd w:val="0"/>
        <w:jc w:val="both"/>
        <w:rPr>
          <w:sz w:val="20"/>
          <w:szCs w:val="20"/>
        </w:rPr>
      </w:pPr>
      <w:r w:rsidRPr="00335360">
        <w:rPr>
          <w:sz w:val="20"/>
          <w:szCs w:val="20"/>
        </w:rPr>
        <w:t xml:space="preserve">18.  Опубликовать настоящее постановление в </w:t>
      </w:r>
      <w:r w:rsidRPr="00335360">
        <w:rPr>
          <w:color w:val="000000"/>
          <w:sz w:val="20"/>
          <w:szCs w:val="20"/>
        </w:rPr>
        <w:t xml:space="preserve">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в сети Интернет на официальном сайте администрации городского поселения - город Калач </w:t>
      </w:r>
      <w:proofErr w:type="spellStart"/>
      <w:r w:rsidRPr="00335360">
        <w:rPr>
          <w:color w:val="000000"/>
          <w:sz w:val="20"/>
          <w:szCs w:val="20"/>
          <w:lang w:val="en-US"/>
        </w:rPr>
        <w:t>gorod</w:t>
      </w:r>
      <w:proofErr w:type="spellEnd"/>
      <w:r w:rsidRPr="00335360">
        <w:rPr>
          <w:color w:val="000000"/>
          <w:sz w:val="20"/>
          <w:szCs w:val="20"/>
        </w:rPr>
        <w:t>363.</w:t>
      </w:r>
      <w:proofErr w:type="spellStart"/>
      <w:r w:rsidRPr="00335360">
        <w:rPr>
          <w:color w:val="000000"/>
          <w:sz w:val="20"/>
          <w:szCs w:val="20"/>
          <w:lang w:val="en-US"/>
        </w:rPr>
        <w:t>ru</w:t>
      </w:r>
      <w:proofErr w:type="spellEnd"/>
      <w:r w:rsidRPr="00335360">
        <w:rPr>
          <w:color w:val="000000"/>
          <w:sz w:val="20"/>
          <w:szCs w:val="20"/>
        </w:rPr>
        <w:t>.</w:t>
      </w:r>
    </w:p>
    <w:p w14:paraId="43771E1E" w14:textId="77777777" w:rsidR="00B85013" w:rsidRPr="00335360" w:rsidRDefault="00B85013" w:rsidP="00B85013">
      <w:pPr>
        <w:autoSpaceDE w:val="0"/>
        <w:autoSpaceDN w:val="0"/>
        <w:adjustRightInd w:val="0"/>
        <w:jc w:val="both"/>
        <w:rPr>
          <w:sz w:val="20"/>
          <w:szCs w:val="20"/>
        </w:rPr>
      </w:pPr>
    </w:p>
    <w:p w14:paraId="4BCB3944" w14:textId="77777777" w:rsidR="00B85013" w:rsidRPr="00335360" w:rsidRDefault="00B85013" w:rsidP="00B85013">
      <w:pPr>
        <w:jc w:val="right"/>
        <w:rPr>
          <w:sz w:val="20"/>
          <w:szCs w:val="20"/>
        </w:rPr>
      </w:pPr>
    </w:p>
    <w:p w14:paraId="4E60D3C6" w14:textId="77777777" w:rsidR="00B85013" w:rsidRPr="00335360" w:rsidRDefault="00B85013" w:rsidP="00B85013">
      <w:pPr>
        <w:jc w:val="right"/>
        <w:rPr>
          <w:sz w:val="20"/>
          <w:szCs w:val="20"/>
        </w:rPr>
      </w:pPr>
    </w:p>
    <w:p w14:paraId="73A9263F" w14:textId="77777777" w:rsidR="00B85013" w:rsidRPr="00335360" w:rsidRDefault="00B85013" w:rsidP="00B85013">
      <w:pPr>
        <w:jc w:val="right"/>
        <w:rPr>
          <w:sz w:val="20"/>
          <w:szCs w:val="20"/>
        </w:rPr>
      </w:pPr>
    </w:p>
    <w:p w14:paraId="3B2D3E7D" w14:textId="77777777" w:rsidR="00B85013" w:rsidRPr="00335360" w:rsidRDefault="00B85013" w:rsidP="00B85013">
      <w:pPr>
        <w:jc w:val="right"/>
        <w:rPr>
          <w:sz w:val="20"/>
          <w:szCs w:val="20"/>
        </w:rPr>
      </w:pPr>
    </w:p>
    <w:p w14:paraId="51C32823" w14:textId="77777777" w:rsidR="00B85013" w:rsidRPr="00335360" w:rsidRDefault="00B85013" w:rsidP="00B85013">
      <w:pPr>
        <w:jc w:val="right"/>
        <w:rPr>
          <w:sz w:val="20"/>
          <w:szCs w:val="20"/>
        </w:rPr>
      </w:pPr>
    </w:p>
    <w:p w14:paraId="46E7A1AD" w14:textId="2007F332" w:rsidR="00B85013" w:rsidRPr="00335360" w:rsidRDefault="00B85013" w:rsidP="00B85013">
      <w:pPr>
        <w:jc w:val="right"/>
        <w:rPr>
          <w:sz w:val="20"/>
          <w:szCs w:val="20"/>
        </w:rPr>
      </w:pPr>
    </w:p>
    <w:p w14:paraId="6C098BE5" w14:textId="4548BC03" w:rsidR="00B85013" w:rsidRPr="00335360" w:rsidRDefault="00B85013" w:rsidP="00B85013">
      <w:pPr>
        <w:jc w:val="right"/>
        <w:rPr>
          <w:sz w:val="20"/>
          <w:szCs w:val="20"/>
        </w:rPr>
      </w:pPr>
    </w:p>
    <w:p w14:paraId="1261A79E" w14:textId="47681AC9" w:rsidR="00B85013" w:rsidRPr="00335360" w:rsidRDefault="00B85013" w:rsidP="00B85013">
      <w:pPr>
        <w:jc w:val="right"/>
        <w:rPr>
          <w:sz w:val="20"/>
          <w:szCs w:val="20"/>
        </w:rPr>
      </w:pPr>
    </w:p>
    <w:p w14:paraId="3F325751" w14:textId="16765310" w:rsidR="00B85013" w:rsidRPr="00335360" w:rsidRDefault="00B85013" w:rsidP="00B85013">
      <w:pPr>
        <w:jc w:val="right"/>
        <w:rPr>
          <w:sz w:val="20"/>
          <w:szCs w:val="20"/>
        </w:rPr>
      </w:pPr>
      <w:r w:rsidRPr="00335360">
        <w:rPr>
          <w:sz w:val="20"/>
          <w:szCs w:val="20"/>
        </w:rPr>
        <w:lastRenderedPageBreak/>
        <w:t>Приложение 1</w:t>
      </w:r>
      <w:r w:rsidRPr="00335360">
        <w:rPr>
          <w:sz w:val="20"/>
          <w:szCs w:val="20"/>
        </w:rPr>
        <w:tab/>
        <w:t xml:space="preserve">  </w:t>
      </w:r>
    </w:p>
    <w:p w14:paraId="094CA6BB" w14:textId="77777777" w:rsidR="00B85013" w:rsidRPr="00335360" w:rsidRDefault="00B85013" w:rsidP="00B85013">
      <w:pPr>
        <w:jc w:val="right"/>
        <w:rPr>
          <w:sz w:val="20"/>
          <w:szCs w:val="20"/>
        </w:rPr>
      </w:pPr>
      <w:r w:rsidRPr="00335360">
        <w:rPr>
          <w:sz w:val="20"/>
          <w:szCs w:val="20"/>
        </w:rPr>
        <w:t>к конкурсной документации</w:t>
      </w:r>
    </w:p>
    <w:p w14:paraId="5CA5016A" w14:textId="77777777" w:rsidR="00B85013" w:rsidRPr="00335360" w:rsidRDefault="00B85013" w:rsidP="00B85013">
      <w:pPr>
        <w:spacing w:before="120"/>
        <w:jc w:val="center"/>
        <w:rPr>
          <w:b/>
          <w:bCs/>
          <w:sz w:val="20"/>
          <w:szCs w:val="20"/>
        </w:rPr>
      </w:pPr>
      <w:r w:rsidRPr="00335360">
        <w:rPr>
          <w:b/>
          <w:bCs/>
          <w:sz w:val="20"/>
          <w:szCs w:val="20"/>
        </w:rPr>
        <w:t>АКТ</w:t>
      </w:r>
    </w:p>
    <w:p w14:paraId="4134232A" w14:textId="77777777" w:rsidR="00B85013" w:rsidRPr="00335360" w:rsidRDefault="00B85013" w:rsidP="00B85013">
      <w:pPr>
        <w:spacing w:before="120"/>
        <w:jc w:val="center"/>
        <w:rPr>
          <w:b/>
          <w:bCs/>
          <w:sz w:val="20"/>
          <w:szCs w:val="20"/>
        </w:rPr>
      </w:pPr>
    </w:p>
    <w:p w14:paraId="0835CC11"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 по ул. 1 Мая,</w:t>
      </w:r>
    </w:p>
    <w:p w14:paraId="12E2586F"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10674CE7" w14:textId="77777777" w:rsidR="00B85013" w:rsidRPr="00335360" w:rsidRDefault="00B85013" w:rsidP="00B85013">
      <w:pPr>
        <w:spacing w:before="80"/>
        <w:jc w:val="center"/>
        <w:rPr>
          <w:b/>
          <w:bCs/>
          <w:sz w:val="20"/>
          <w:szCs w:val="20"/>
        </w:rPr>
      </w:pPr>
    </w:p>
    <w:p w14:paraId="65FE04B2"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D070524" w14:textId="77777777" w:rsidR="00B85013" w:rsidRPr="00335360" w:rsidRDefault="00B85013" w:rsidP="00B85013">
      <w:pPr>
        <w:spacing w:before="240"/>
        <w:jc w:val="center"/>
        <w:rPr>
          <w:sz w:val="20"/>
          <w:szCs w:val="20"/>
        </w:rPr>
      </w:pPr>
    </w:p>
    <w:p w14:paraId="715D262B"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1 Мая, д. 2</w:t>
      </w:r>
    </w:p>
    <w:p w14:paraId="1D8E35A3"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нет</w:t>
      </w:r>
    </w:p>
    <w:p w14:paraId="73AC64FC"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7AB0F48" w14:textId="77777777" w:rsidR="00B85013" w:rsidRPr="00335360" w:rsidRDefault="00B85013" w:rsidP="00B85013">
      <w:pPr>
        <w:spacing w:line="276" w:lineRule="auto"/>
        <w:jc w:val="both"/>
        <w:rPr>
          <w:sz w:val="20"/>
          <w:szCs w:val="20"/>
        </w:rPr>
      </w:pPr>
      <w:r w:rsidRPr="00335360">
        <w:rPr>
          <w:sz w:val="20"/>
          <w:szCs w:val="20"/>
        </w:rPr>
        <w:t>4. Год постройки: 1900</w:t>
      </w:r>
    </w:p>
    <w:p w14:paraId="3876213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68%</w:t>
      </w:r>
    </w:p>
    <w:p w14:paraId="26E3F4B9"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68%</w:t>
      </w:r>
    </w:p>
    <w:p w14:paraId="12301F3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2010год.</w:t>
      </w:r>
    </w:p>
    <w:p w14:paraId="5B2A8228"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08D0181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2380E5B"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2B8B8C2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38C9EDE" w14:textId="77777777" w:rsidR="00B85013" w:rsidRPr="00335360" w:rsidRDefault="00B85013" w:rsidP="00B85013">
      <w:pPr>
        <w:spacing w:line="276" w:lineRule="auto"/>
        <w:jc w:val="both"/>
        <w:rPr>
          <w:sz w:val="20"/>
          <w:szCs w:val="20"/>
        </w:rPr>
      </w:pPr>
      <w:r w:rsidRPr="00335360">
        <w:rPr>
          <w:sz w:val="20"/>
          <w:szCs w:val="20"/>
        </w:rPr>
        <w:t>12. Наличие мансарды: есть</w:t>
      </w:r>
    </w:p>
    <w:p w14:paraId="64B7774C" w14:textId="77777777" w:rsidR="00B85013" w:rsidRPr="00335360" w:rsidRDefault="00B85013" w:rsidP="00B85013">
      <w:pPr>
        <w:spacing w:line="276" w:lineRule="auto"/>
        <w:jc w:val="both"/>
        <w:rPr>
          <w:sz w:val="20"/>
          <w:szCs w:val="20"/>
        </w:rPr>
      </w:pPr>
      <w:r w:rsidRPr="00335360">
        <w:rPr>
          <w:sz w:val="20"/>
          <w:szCs w:val="20"/>
        </w:rPr>
        <w:t>13. Количество квартир: 3</w:t>
      </w:r>
    </w:p>
    <w:p w14:paraId="6D6897D7"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1</w:t>
      </w:r>
    </w:p>
    <w:p w14:paraId="60960F43"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77D4566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80492AE" w14:textId="77777777" w:rsidR="00B85013" w:rsidRPr="00335360" w:rsidRDefault="00B85013" w:rsidP="00B85013">
      <w:pPr>
        <w:spacing w:line="276" w:lineRule="auto"/>
        <w:jc w:val="both"/>
        <w:rPr>
          <w:sz w:val="20"/>
          <w:szCs w:val="20"/>
        </w:rPr>
      </w:pPr>
      <w:r w:rsidRPr="00335360">
        <w:rPr>
          <w:sz w:val="20"/>
          <w:szCs w:val="20"/>
        </w:rPr>
        <w:t>17. Площадь:</w:t>
      </w:r>
    </w:p>
    <w:p w14:paraId="527BD315"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209,90 кв. м.</w:t>
      </w:r>
    </w:p>
    <w:p w14:paraId="735DBD7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97,4</w:t>
      </w:r>
    </w:p>
    <w:p w14:paraId="6E3A938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180,2 кв. м.</w:t>
      </w:r>
    </w:p>
    <w:p w14:paraId="583BD59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0A7E4A24"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8,5 кв. м</w:t>
      </w:r>
    </w:p>
    <w:p w14:paraId="29EF0EB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180,2 кв. м</w:t>
      </w:r>
    </w:p>
    <w:p w14:paraId="53142878"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525 кв. м (придомовая территория</w:t>
      </w:r>
    </w:p>
    <w:p w14:paraId="476160F4"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w:t>
      </w:r>
    </w:p>
    <w:p w14:paraId="03D367CC" w14:textId="7375B439"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722D7E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850C9A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E55415E"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7B99F58"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2814F4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EC15FB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B826638"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149851A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EE741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5CC42C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82B4F52" w14:textId="77777777" w:rsidR="00B85013" w:rsidRPr="00335360" w:rsidRDefault="00B85013" w:rsidP="00B85013">
            <w:pPr>
              <w:jc w:val="center"/>
              <w:rPr>
                <w:sz w:val="20"/>
                <w:szCs w:val="20"/>
              </w:rPr>
            </w:pPr>
            <w:r w:rsidRPr="00335360">
              <w:rPr>
                <w:sz w:val="20"/>
                <w:szCs w:val="20"/>
              </w:rPr>
              <w:t>подвал – отсутствует</w:t>
            </w:r>
          </w:p>
          <w:p w14:paraId="208ED402" w14:textId="77777777" w:rsidR="00B85013" w:rsidRPr="00335360" w:rsidRDefault="00B85013" w:rsidP="00B85013">
            <w:pPr>
              <w:jc w:val="center"/>
              <w:rPr>
                <w:sz w:val="20"/>
                <w:szCs w:val="20"/>
              </w:rPr>
            </w:pPr>
            <w:r w:rsidRPr="00335360">
              <w:rPr>
                <w:sz w:val="20"/>
                <w:szCs w:val="20"/>
              </w:rPr>
              <w:t>стены – кирпичные,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26814B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1F7889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FE93DA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1EEDD3A" w14:textId="77777777" w:rsidR="00B85013" w:rsidRPr="00335360" w:rsidRDefault="00B85013" w:rsidP="00B85013">
            <w:pPr>
              <w:jc w:val="center"/>
              <w:rPr>
                <w:sz w:val="20"/>
                <w:szCs w:val="20"/>
              </w:rPr>
            </w:pPr>
            <w:r w:rsidRPr="00335360">
              <w:rPr>
                <w:sz w:val="20"/>
                <w:szCs w:val="20"/>
              </w:rPr>
              <w:t xml:space="preserve">1 </w:t>
            </w:r>
            <w:proofErr w:type="spellStart"/>
            <w:r w:rsidRPr="00335360">
              <w:rPr>
                <w:sz w:val="20"/>
                <w:szCs w:val="20"/>
              </w:rPr>
              <w:t>эт</w:t>
            </w:r>
            <w:proofErr w:type="spellEnd"/>
            <w:r w:rsidRPr="00335360">
              <w:rPr>
                <w:sz w:val="20"/>
                <w:szCs w:val="20"/>
              </w:rPr>
              <w:t xml:space="preserve">. – кирпич, 2 </w:t>
            </w:r>
            <w:proofErr w:type="spellStart"/>
            <w:r w:rsidRPr="00335360">
              <w:rPr>
                <w:sz w:val="20"/>
                <w:szCs w:val="20"/>
              </w:rPr>
              <w:t>эт</w:t>
            </w:r>
            <w:proofErr w:type="spellEnd"/>
            <w:r w:rsidRPr="00335360">
              <w:rPr>
                <w:sz w:val="20"/>
                <w:szCs w:val="20"/>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3A9BE5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C0E08C6" w14:textId="77777777" w:rsidTr="00B85013">
        <w:trPr>
          <w:cantSplit/>
        </w:trPr>
        <w:tc>
          <w:tcPr>
            <w:tcW w:w="4936" w:type="dxa"/>
            <w:tcBorders>
              <w:top w:val="nil"/>
              <w:left w:val="single" w:sz="4" w:space="0" w:color="auto"/>
              <w:bottom w:val="nil"/>
              <w:right w:val="single" w:sz="4" w:space="0" w:color="auto"/>
            </w:tcBorders>
            <w:hideMark/>
          </w:tcPr>
          <w:p w14:paraId="703EEA4E"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38AFA50D"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55BC129" w14:textId="77777777" w:rsidR="00B85013" w:rsidRPr="00335360" w:rsidRDefault="00B85013" w:rsidP="00B85013">
            <w:pPr>
              <w:jc w:val="center"/>
              <w:rPr>
                <w:sz w:val="20"/>
                <w:szCs w:val="20"/>
              </w:rPr>
            </w:pPr>
          </w:p>
        </w:tc>
      </w:tr>
      <w:tr w:rsidR="00B85013" w:rsidRPr="00335360" w14:paraId="5BD608A9" w14:textId="77777777" w:rsidTr="00B85013">
        <w:trPr>
          <w:cantSplit/>
        </w:trPr>
        <w:tc>
          <w:tcPr>
            <w:tcW w:w="4936" w:type="dxa"/>
            <w:tcBorders>
              <w:top w:val="nil"/>
              <w:left w:val="single" w:sz="4" w:space="0" w:color="auto"/>
              <w:bottom w:val="nil"/>
              <w:right w:val="single" w:sz="4" w:space="0" w:color="auto"/>
            </w:tcBorders>
            <w:hideMark/>
          </w:tcPr>
          <w:p w14:paraId="71738DAF"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790F7938"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1AA42EA" w14:textId="77777777" w:rsidR="00B85013" w:rsidRPr="00335360" w:rsidRDefault="00B85013" w:rsidP="00B85013">
            <w:pPr>
              <w:rPr>
                <w:sz w:val="20"/>
                <w:szCs w:val="20"/>
              </w:rPr>
            </w:pPr>
          </w:p>
        </w:tc>
      </w:tr>
      <w:tr w:rsidR="00B85013" w:rsidRPr="00335360" w14:paraId="68F9953C" w14:textId="77777777" w:rsidTr="00B85013">
        <w:trPr>
          <w:trHeight w:val="80"/>
        </w:trPr>
        <w:tc>
          <w:tcPr>
            <w:tcW w:w="4936" w:type="dxa"/>
            <w:tcBorders>
              <w:top w:val="nil"/>
              <w:left w:val="single" w:sz="4" w:space="0" w:color="auto"/>
              <w:bottom w:val="nil"/>
              <w:right w:val="single" w:sz="4" w:space="0" w:color="auto"/>
            </w:tcBorders>
            <w:hideMark/>
          </w:tcPr>
          <w:p w14:paraId="3D172CB0"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D1A27FD"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2F7CFCC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8CDC41" w14:textId="77777777" w:rsidTr="00B85013">
        <w:tc>
          <w:tcPr>
            <w:tcW w:w="4936" w:type="dxa"/>
            <w:tcBorders>
              <w:top w:val="nil"/>
              <w:left w:val="single" w:sz="4" w:space="0" w:color="auto"/>
              <w:bottom w:val="nil"/>
              <w:right w:val="single" w:sz="4" w:space="0" w:color="auto"/>
            </w:tcBorders>
            <w:hideMark/>
          </w:tcPr>
          <w:p w14:paraId="49DF1B2D"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nil"/>
              <w:right w:val="single" w:sz="4" w:space="0" w:color="auto"/>
            </w:tcBorders>
            <w:hideMark/>
          </w:tcPr>
          <w:p w14:paraId="0F227B45" w14:textId="77777777" w:rsidR="00B85013" w:rsidRPr="00335360" w:rsidRDefault="00B85013" w:rsidP="00B85013">
            <w:pPr>
              <w:rPr>
                <w:sz w:val="20"/>
                <w:szCs w:val="20"/>
              </w:rPr>
            </w:pPr>
          </w:p>
        </w:tc>
        <w:tc>
          <w:tcPr>
            <w:tcW w:w="2442" w:type="dxa"/>
            <w:gridSpan w:val="2"/>
            <w:tcBorders>
              <w:top w:val="nil"/>
              <w:left w:val="single" w:sz="4" w:space="0" w:color="auto"/>
              <w:bottom w:val="nil"/>
              <w:right w:val="single" w:sz="4" w:space="0" w:color="auto"/>
            </w:tcBorders>
          </w:tcPr>
          <w:p w14:paraId="38DFCB73" w14:textId="77777777" w:rsidR="00B85013" w:rsidRPr="00335360" w:rsidRDefault="00B85013" w:rsidP="00B85013">
            <w:pPr>
              <w:jc w:val="center"/>
              <w:rPr>
                <w:sz w:val="20"/>
                <w:szCs w:val="20"/>
              </w:rPr>
            </w:pPr>
          </w:p>
        </w:tc>
      </w:tr>
      <w:tr w:rsidR="00B85013" w:rsidRPr="00335360" w14:paraId="4FAF455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2EAB5E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415053C7" w14:textId="60419E14" w:rsidR="00B85013" w:rsidRPr="00335360" w:rsidRDefault="00B85013" w:rsidP="00B85013">
            <w:pPr>
              <w:jc w:val="center"/>
              <w:rPr>
                <w:sz w:val="20"/>
                <w:szCs w:val="20"/>
              </w:rPr>
            </w:pPr>
            <w:r w:rsidRPr="00335360">
              <w:rPr>
                <w:sz w:val="20"/>
                <w:szCs w:val="20"/>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1AAC75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F35B2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2037BB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AAEBB6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0C59468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1D553A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DFD6E51" w14:textId="77777777" w:rsidR="00B85013" w:rsidRPr="00335360" w:rsidRDefault="00B85013" w:rsidP="00B85013">
            <w:pPr>
              <w:spacing w:line="276" w:lineRule="auto"/>
              <w:jc w:val="both"/>
              <w:rPr>
                <w:sz w:val="20"/>
                <w:szCs w:val="20"/>
              </w:rPr>
            </w:pPr>
            <w:r w:rsidRPr="00335360">
              <w:rPr>
                <w:sz w:val="20"/>
                <w:szCs w:val="20"/>
              </w:rPr>
              <w:t>7. Проемы</w:t>
            </w:r>
          </w:p>
          <w:p w14:paraId="6E7DF04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70774E8C"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2C0D35C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51763E" w14:textId="77777777" w:rsidTr="00B85013">
        <w:tc>
          <w:tcPr>
            <w:tcW w:w="4936" w:type="dxa"/>
            <w:tcBorders>
              <w:top w:val="nil"/>
              <w:left w:val="single" w:sz="4" w:space="0" w:color="auto"/>
              <w:bottom w:val="single" w:sz="4" w:space="0" w:color="auto"/>
              <w:right w:val="single" w:sz="4" w:space="0" w:color="auto"/>
            </w:tcBorders>
            <w:vAlign w:val="bottom"/>
            <w:hideMark/>
          </w:tcPr>
          <w:p w14:paraId="3FF6521B"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67B8B0FF"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336B02A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C497230"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F31FD7D"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6BD6A3DC" w14:textId="77777777" w:rsidR="00B85013" w:rsidRPr="00335360" w:rsidRDefault="00B85013" w:rsidP="00B85013">
            <w:pPr>
              <w:jc w:val="center"/>
              <w:rPr>
                <w:sz w:val="20"/>
                <w:szCs w:val="20"/>
              </w:rPr>
            </w:pPr>
            <w:r w:rsidRPr="00335360">
              <w:rPr>
                <w:sz w:val="20"/>
                <w:szCs w:val="20"/>
              </w:rPr>
              <w:t>Сайдинг, металлопрофиль</w:t>
            </w:r>
          </w:p>
        </w:tc>
        <w:tc>
          <w:tcPr>
            <w:tcW w:w="2442" w:type="dxa"/>
            <w:gridSpan w:val="2"/>
            <w:tcBorders>
              <w:top w:val="single" w:sz="4" w:space="0" w:color="auto"/>
              <w:left w:val="single" w:sz="4" w:space="0" w:color="auto"/>
              <w:bottom w:val="nil"/>
              <w:right w:val="single" w:sz="4" w:space="0" w:color="auto"/>
            </w:tcBorders>
            <w:vAlign w:val="bottom"/>
            <w:hideMark/>
          </w:tcPr>
          <w:p w14:paraId="24592E1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F922EB" w14:textId="77777777" w:rsidTr="00B85013">
        <w:trPr>
          <w:cantSplit/>
          <w:trHeight w:val="2519"/>
        </w:trPr>
        <w:tc>
          <w:tcPr>
            <w:tcW w:w="4936" w:type="dxa"/>
            <w:tcBorders>
              <w:top w:val="single" w:sz="4" w:space="0" w:color="auto"/>
              <w:left w:val="single" w:sz="4" w:space="0" w:color="auto"/>
              <w:bottom w:val="single" w:sz="4" w:space="0" w:color="auto"/>
              <w:right w:val="single" w:sz="4" w:space="0" w:color="auto"/>
            </w:tcBorders>
            <w:vAlign w:val="bottom"/>
            <w:hideMark/>
          </w:tcPr>
          <w:p w14:paraId="78AE4266"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0362E47"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99A30EF"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B54242E"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5FCCD0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E518676"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8A05AAC" w14:textId="77777777" w:rsidR="00B85013" w:rsidRPr="00335360" w:rsidRDefault="00B85013" w:rsidP="00B85013">
            <w:pPr>
              <w:jc w:val="center"/>
              <w:rPr>
                <w:sz w:val="20"/>
                <w:szCs w:val="20"/>
              </w:rPr>
            </w:pPr>
          </w:p>
          <w:p w14:paraId="4AC3516D" w14:textId="77777777" w:rsidR="00B85013" w:rsidRPr="00335360" w:rsidRDefault="00B85013" w:rsidP="00B85013">
            <w:pPr>
              <w:jc w:val="center"/>
              <w:rPr>
                <w:sz w:val="20"/>
                <w:szCs w:val="20"/>
              </w:rPr>
            </w:pPr>
          </w:p>
          <w:p w14:paraId="42178D60" w14:textId="77777777" w:rsidR="00B85013" w:rsidRPr="00335360" w:rsidRDefault="00B85013" w:rsidP="00B85013">
            <w:pPr>
              <w:jc w:val="center"/>
              <w:rPr>
                <w:sz w:val="20"/>
                <w:szCs w:val="20"/>
              </w:rPr>
            </w:pPr>
          </w:p>
          <w:p w14:paraId="1C97805B" w14:textId="77777777" w:rsidR="00B85013" w:rsidRPr="00335360" w:rsidRDefault="00B85013" w:rsidP="00B85013">
            <w:pPr>
              <w:jc w:val="center"/>
              <w:rPr>
                <w:sz w:val="20"/>
                <w:szCs w:val="20"/>
              </w:rPr>
            </w:pPr>
          </w:p>
          <w:p w14:paraId="7B23ECC9" w14:textId="77777777" w:rsidR="00B85013" w:rsidRPr="00335360" w:rsidRDefault="00B85013" w:rsidP="00B85013">
            <w:pPr>
              <w:jc w:val="center"/>
              <w:rPr>
                <w:sz w:val="20"/>
                <w:szCs w:val="20"/>
              </w:rPr>
            </w:pPr>
            <w:r w:rsidRPr="00335360">
              <w:rPr>
                <w:sz w:val="20"/>
                <w:szCs w:val="20"/>
              </w:rPr>
              <w:t>центральная</w:t>
            </w:r>
          </w:p>
          <w:p w14:paraId="2C3FD108" w14:textId="77777777" w:rsidR="00B85013" w:rsidRPr="00335360" w:rsidRDefault="00B85013" w:rsidP="00B85013">
            <w:pPr>
              <w:jc w:val="center"/>
              <w:rPr>
                <w:sz w:val="20"/>
                <w:szCs w:val="20"/>
              </w:rPr>
            </w:pPr>
            <w:r w:rsidRPr="00335360">
              <w:rPr>
                <w:sz w:val="20"/>
                <w:szCs w:val="20"/>
              </w:rPr>
              <w:t>центральная</w:t>
            </w:r>
          </w:p>
          <w:p w14:paraId="2742FD0B" w14:textId="77777777" w:rsidR="00B85013" w:rsidRPr="00335360" w:rsidRDefault="00B85013" w:rsidP="00B85013">
            <w:pPr>
              <w:jc w:val="center"/>
              <w:rPr>
                <w:sz w:val="20"/>
                <w:szCs w:val="20"/>
              </w:rPr>
            </w:pPr>
            <w:r w:rsidRPr="00335360">
              <w:rPr>
                <w:sz w:val="20"/>
                <w:szCs w:val="20"/>
              </w:rPr>
              <w:t>центральная</w:t>
            </w:r>
          </w:p>
          <w:p w14:paraId="4FF2605E" w14:textId="77777777" w:rsidR="00B85013" w:rsidRPr="00335360" w:rsidRDefault="00B85013" w:rsidP="00B85013">
            <w:pPr>
              <w:jc w:val="center"/>
              <w:rPr>
                <w:sz w:val="20"/>
                <w:szCs w:val="20"/>
              </w:rPr>
            </w:pPr>
            <w:r w:rsidRPr="00335360">
              <w:rPr>
                <w:sz w:val="20"/>
                <w:szCs w:val="20"/>
              </w:rPr>
              <w:t>центральная</w:t>
            </w:r>
          </w:p>
          <w:p w14:paraId="2067DA08"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B241D41" w14:textId="77777777" w:rsidR="00B85013" w:rsidRPr="00335360" w:rsidRDefault="00B85013" w:rsidP="00B85013">
            <w:pPr>
              <w:jc w:val="center"/>
              <w:rPr>
                <w:sz w:val="20"/>
                <w:szCs w:val="20"/>
              </w:rPr>
            </w:pPr>
          </w:p>
          <w:p w14:paraId="438310DE" w14:textId="77777777" w:rsidR="00B85013" w:rsidRPr="00335360" w:rsidRDefault="00B85013" w:rsidP="00B85013">
            <w:pPr>
              <w:jc w:val="center"/>
              <w:rPr>
                <w:sz w:val="20"/>
                <w:szCs w:val="20"/>
              </w:rPr>
            </w:pPr>
          </w:p>
          <w:p w14:paraId="162AEEB7" w14:textId="77777777" w:rsidR="00B85013" w:rsidRPr="00335360" w:rsidRDefault="00B85013" w:rsidP="00B85013">
            <w:pPr>
              <w:jc w:val="center"/>
              <w:rPr>
                <w:sz w:val="20"/>
                <w:szCs w:val="20"/>
              </w:rPr>
            </w:pPr>
          </w:p>
          <w:p w14:paraId="0814A2B3" w14:textId="77777777" w:rsidR="00B85013" w:rsidRPr="00335360" w:rsidRDefault="00B85013" w:rsidP="00B85013">
            <w:pPr>
              <w:jc w:val="center"/>
              <w:rPr>
                <w:sz w:val="20"/>
                <w:szCs w:val="20"/>
              </w:rPr>
            </w:pPr>
          </w:p>
          <w:p w14:paraId="1AB253B1" w14:textId="77777777" w:rsidR="00B85013" w:rsidRPr="00335360" w:rsidRDefault="00B85013" w:rsidP="00B85013">
            <w:pPr>
              <w:jc w:val="center"/>
              <w:rPr>
                <w:sz w:val="20"/>
                <w:szCs w:val="20"/>
              </w:rPr>
            </w:pPr>
            <w:r w:rsidRPr="00335360">
              <w:rPr>
                <w:sz w:val="20"/>
                <w:szCs w:val="20"/>
              </w:rPr>
              <w:t>Удовлетворительное</w:t>
            </w:r>
          </w:p>
          <w:p w14:paraId="46417CA6" w14:textId="77777777" w:rsidR="00B85013" w:rsidRPr="00335360" w:rsidRDefault="00B85013" w:rsidP="00B85013">
            <w:pPr>
              <w:jc w:val="center"/>
              <w:rPr>
                <w:sz w:val="20"/>
                <w:szCs w:val="20"/>
              </w:rPr>
            </w:pPr>
            <w:r w:rsidRPr="00335360">
              <w:rPr>
                <w:sz w:val="20"/>
                <w:szCs w:val="20"/>
              </w:rPr>
              <w:t>Удовлетворительное</w:t>
            </w:r>
          </w:p>
          <w:p w14:paraId="5957D3DB" w14:textId="77777777" w:rsidR="00B85013" w:rsidRPr="00335360" w:rsidRDefault="00B85013" w:rsidP="00B85013">
            <w:pPr>
              <w:jc w:val="center"/>
              <w:rPr>
                <w:sz w:val="20"/>
                <w:szCs w:val="20"/>
              </w:rPr>
            </w:pPr>
            <w:r w:rsidRPr="00335360">
              <w:rPr>
                <w:sz w:val="20"/>
                <w:szCs w:val="20"/>
              </w:rPr>
              <w:t>удовлетворительное</w:t>
            </w:r>
          </w:p>
          <w:p w14:paraId="19675373" w14:textId="77777777" w:rsidR="00B85013" w:rsidRPr="00335360" w:rsidRDefault="00B85013" w:rsidP="00B85013">
            <w:pPr>
              <w:jc w:val="center"/>
              <w:rPr>
                <w:sz w:val="20"/>
                <w:szCs w:val="20"/>
              </w:rPr>
            </w:pPr>
            <w:r w:rsidRPr="00335360">
              <w:rPr>
                <w:sz w:val="20"/>
                <w:szCs w:val="20"/>
              </w:rPr>
              <w:t>удовлетворительное</w:t>
            </w:r>
          </w:p>
        </w:tc>
      </w:tr>
    </w:tbl>
    <w:p w14:paraId="0FBD576F" w14:textId="32E7B534" w:rsidR="00B85013" w:rsidRPr="00335360" w:rsidRDefault="00B85013" w:rsidP="00B85013">
      <w:pPr>
        <w:rPr>
          <w:sz w:val="20"/>
          <w:szCs w:val="20"/>
        </w:rPr>
      </w:pPr>
      <w:r w:rsidRPr="00335360">
        <w:rPr>
          <w:sz w:val="20"/>
          <w:szCs w:val="20"/>
        </w:rPr>
        <w:t xml:space="preserve"> </w:t>
      </w:r>
    </w:p>
    <w:p w14:paraId="6DCFEA6E" w14:textId="77777777" w:rsidR="00B85013" w:rsidRPr="00335360" w:rsidRDefault="00B85013" w:rsidP="00B85013">
      <w:pPr>
        <w:rPr>
          <w:sz w:val="20"/>
          <w:szCs w:val="20"/>
        </w:rPr>
      </w:pPr>
    </w:p>
    <w:p w14:paraId="5C616523" w14:textId="77777777" w:rsidR="00B85013" w:rsidRPr="00335360" w:rsidRDefault="00B85013" w:rsidP="00B85013">
      <w:pPr>
        <w:rPr>
          <w:sz w:val="20"/>
          <w:szCs w:val="20"/>
        </w:rPr>
      </w:pPr>
      <w:bookmarkStart w:id="2" w:name="_Hlk46306194"/>
      <w:r w:rsidRPr="00335360">
        <w:rPr>
          <w:sz w:val="20"/>
          <w:szCs w:val="20"/>
        </w:rPr>
        <w:t xml:space="preserve">Глава администрации городского поселения - город Калач     </w:t>
      </w:r>
    </w:p>
    <w:bookmarkEnd w:id="2"/>
    <w:p w14:paraId="1F71CE34"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C00563D"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D4673B5" w14:textId="77777777" w:rsidTr="00B85013">
        <w:tc>
          <w:tcPr>
            <w:tcW w:w="2580" w:type="dxa"/>
            <w:tcBorders>
              <w:top w:val="nil"/>
              <w:left w:val="nil"/>
              <w:bottom w:val="single" w:sz="4" w:space="0" w:color="auto"/>
              <w:right w:val="nil"/>
            </w:tcBorders>
            <w:vAlign w:val="bottom"/>
          </w:tcPr>
          <w:p w14:paraId="63F94896" w14:textId="77777777" w:rsidR="00B85013" w:rsidRPr="00335360" w:rsidRDefault="00B85013" w:rsidP="00B85013">
            <w:pPr>
              <w:jc w:val="center"/>
              <w:rPr>
                <w:sz w:val="20"/>
                <w:szCs w:val="20"/>
              </w:rPr>
            </w:pPr>
          </w:p>
        </w:tc>
        <w:tc>
          <w:tcPr>
            <w:tcW w:w="283" w:type="dxa"/>
            <w:vAlign w:val="bottom"/>
          </w:tcPr>
          <w:p w14:paraId="6D62880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809065F"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4D25395" w14:textId="77777777" w:rsidTr="00B85013">
        <w:tc>
          <w:tcPr>
            <w:tcW w:w="2580" w:type="dxa"/>
            <w:hideMark/>
          </w:tcPr>
          <w:p w14:paraId="62D1B0B5" w14:textId="77777777" w:rsidR="00B85013" w:rsidRPr="00335360" w:rsidRDefault="00B85013" w:rsidP="00B85013">
            <w:pPr>
              <w:jc w:val="center"/>
              <w:rPr>
                <w:sz w:val="20"/>
                <w:szCs w:val="20"/>
              </w:rPr>
            </w:pPr>
            <w:r w:rsidRPr="00335360">
              <w:rPr>
                <w:sz w:val="20"/>
                <w:szCs w:val="20"/>
              </w:rPr>
              <w:t>(подпись)</w:t>
            </w:r>
          </w:p>
        </w:tc>
        <w:tc>
          <w:tcPr>
            <w:tcW w:w="283" w:type="dxa"/>
          </w:tcPr>
          <w:p w14:paraId="2174F44F" w14:textId="77777777" w:rsidR="00B85013" w:rsidRPr="00335360" w:rsidRDefault="00B85013" w:rsidP="00B85013">
            <w:pPr>
              <w:rPr>
                <w:sz w:val="20"/>
                <w:szCs w:val="20"/>
              </w:rPr>
            </w:pPr>
          </w:p>
        </w:tc>
        <w:tc>
          <w:tcPr>
            <w:tcW w:w="3402" w:type="dxa"/>
            <w:hideMark/>
          </w:tcPr>
          <w:p w14:paraId="1ECD4B66"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53DD5890"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95D19AA" w14:textId="77777777" w:rsidTr="00B85013">
        <w:tc>
          <w:tcPr>
            <w:tcW w:w="187" w:type="dxa"/>
            <w:vAlign w:val="bottom"/>
            <w:hideMark/>
          </w:tcPr>
          <w:p w14:paraId="6D9B798E"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0933659" w14:textId="77777777" w:rsidR="00B85013" w:rsidRPr="00335360" w:rsidRDefault="00B85013" w:rsidP="00B85013">
            <w:pPr>
              <w:jc w:val="center"/>
              <w:rPr>
                <w:sz w:val="20"/>
                <w:szCs w:val="20"/>
              </w:rPr>
            </w:pPr>
          </w:p>
        </w:tc>
        <w:tc>
          <w:tcPr>
            <w:tcW w:w="255" w:type="dxa"/>
            <w:vAlign w:val="bottom"/>
            <w:hideMark/>
          </w:tcPr>
          <w:p w14:paraId="2A98AE41"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E61B6C0" w14:textId="77777777" w:rsidR="00B85013" w:rsidRPr="00335360" w:rsidRDefault="00B85013" w:rsidP="00B85013">
            <w:pPr>
              <w:jc w:val="center"/>
              <w:rPr>
                <w:sz w:val="20"/>
                <w:szCs w:val="20"/>
              </w:rPr>
            </w:pPr>
          </w:p>
        </w:tc>
        <w:tc>
          <w:tcPr>
            <w:tcW w:w="465" w:type="dxa"/>
            <w:vAlign w:val="bottom"/>
            <w:hideMark/>
          </w:tcPr>
          <w:p w14:paraId="45ACBF80"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F3B6845" w14:textId="77777777" w:rsidR="00B85013" w:rsidRPr="00335360" w:rsidRDefault="00B85013" w:rsidP="00B85013">
            <w:pPr>
              <w:rPr>
                <w:sz w:val="20"/>
                <w:szCs w:val="20"/>
              </w:rPr>
            </w:pPr>
          </w:p>
        </w:tc>
        <w:tc>
          <w:tcPr>
            <w:tcW w:w="6720" w:type="dxa"/>
            <w:vAlign w:val="bottom"/>
            <w:hideMark/>
          </w:tcPr>
          <w:p w14:paraId="751BDF94" w14:textId="77777777" w:rsidR="00B85013" w:rsidRPr="00335360" w:rsidRDefault="00B85013" w:rsidP="00B85013">
            <w:pPr>
              <w:rPr>
                <w:sz w:val="20"/>
                <w:szCs w:val="20"/>
              </w:rPr>
            </w:pPr>
            <w:r w:rsidRPr="00335360">
              <w:rPr>
                <w:sz w:val="20"/>
                <w:szCs w:val="20"/>
              </w:rPr>
              <w:t>г.              М.П.</w:t>
            </w:r>
          </w:p>
        </w:tc>
      </w:tr>
    </w:tbl>
    <w:p w14:paraId="51B76D68" w14:textId="77777777" w:rsidR="00B85013" w:rsidRPr="00335360" w:rsidRDefault="00B85013" w:rsidP="00B85013">
      <w:pPr>
        <w:spacing w:before="120"/>
        <w:rPr>
          <w:b/>
          <w:bCs/>
          <w:sz w:val="20"/>
          <w:szCs w:val="20"/>
        </w:rPr>
      </w:pPr>
    </w:p>
    <w:p w14:paraId="61527A94" w14:textId="77777777" w:rsidR="00B85013" w:rsidRPr="00335360" w:rsidRDefault="00B85013" w:rsidP="00B85013">
      <w:pPr>
        <w:spacing w:before="120"/>
        <w:jc w:val="center"/>
        <w:rPr>
          <w:b/>
          <w:bCs/>
          <w:sz w:val="20"/>
          <w:szCs w:val="20"/>
        </w:rPr>
      </w:pPr>
      <w:bookmarkStart w:id="3" w:name="_Hlk43971367"/>
    </w:p>
    <w:p w14:paraId="7EFD527E" w14:textId="77777777" w:rsidR="00B85013" w:rsidRPr="00335360" w:rsidRDefault="00B85013" w:rsidP="00B85013">
      <w:pPr>
        <w:spacing w:before="120"/>
        <w:jc w:val="center"/>
        <w:rPr>
          <w:b/>
          <w:bCs/>
          <w:sz w:val="20"/>
          <w:szCs w:val="20"/>
        </w:rPr>
      </w:pPr>
    </w:p>
    <w:p w14:paraId="195D2A6A" w14:textId="77777777" w:rsidR="00B85013" w:rsidRPr="00335360" w:rsidRDefault="00B85013" w:rsidP="00B85013">
      <w:pPr>
        <w:spacing w:before="120"/>
        <w:jc w:val="center"/>
        <w:rPr>
          <w:b/>
          <w:bCs/>
          <w:sz w:val="20"/>
          <w:szCs w:val="20"/>
        </w:rPr>
      </w:pPr>
    </w:p>
    <w:p w14:paraId="3DEB6CEA" w14:textId="77777777" w:rsidR="00B85013" w:rsidRPr="00335360" w:rsidRDefault="00B85013" w:rsidP="00B85013">
      <w:pPr>
        <w:spacing w:before="120"/>
        <w:jc w:val="center"/>
        <w:rPr>
          <w:b/>
          <w:bCs/>
          <w:sz w:val="20"/>
          <w:szCs w:val="20"/>
        </w:rPr>
      </w:pPr>
    </w:p>
    <w:p w14:paraId="16F3DAE1" w14:textId="77777777" w:rsidR="00B85013" w:rsidRPr="00335360" w:rsidRDefault="00B85013" w:rsidP="00B85013">
      <w:pPr>
        <w:spacing w:before="120"/>
        <w:jc w:val="center"/>
        <w:rPr>
          <w:b/>
          <w:bCs/>
          <w:sz w:val="20"/>
          <w:szCs w:val="20"/>
        </w:rPr>
      </w:pPr>
    </w:p>
    <w:p w14:paraId="158652C3" w14:textId="77777777" w:rsidR="00B85013" w:rsidRDefault="00B85013" w:rsidP="00B85013">
      <w:pPr>
        <w:spacing w:before="120"/>
        <w:jc w:val="center"/>
        <w:rPr>
          <w:b/>
          <w:bCs/>
          <w:sz w:val="20"/>
          <w:szCs w:val="20"/>
        </w:rPr>
      </w:pPr>
    </w:p>
    <w:p w14:paraId="6200A949" w14:textId="77777777" w:rsidR="00335360" w:rsidRDefault="00335360" w:rsidP="00B85013">
      <w:pPr>
        <w:spacing w:before="120"/>
        <w:jc w:val="center"/>
        <w:rPr>
          <w:b/>
          <w:bCs/>
          <w:sz w:val="20"/>
          <w:szCs w:val="20"/>
        </w:rPr>
      </w:pPr>
    </w:p>
    <w:p w14:paraId="05969976" w14:textId="77777777" w:rsidR="00335360" w:rsidRDefault="00335360" w:rsidP="00B85013">
      <w:pPr>
        <w:spacing w:before="120"/>
        <w:jc w:val="center"/>
        <w:rPr>
          <w:b/>
          <w:bCs/>
          <w:sz w:val="20"/>
          <w:szCs w:val="20"/>
        </w:rPr>
      </w:pPr>
    </w:p>
    <w:p w14:paraId="326C8AED" w14:textId="77777777" w:rsidR="00335360" w:rsidRDefault="00335360" w:rsidP="00B85013">
      <w:pPr>
        <w:spacing w:before="120"/>
        <w:jc w:val="center"/>
        <w:rPr>
          <w:b/>
          <w:bCs/>
          <w:sz w:val="20"/>
          <w:szCs w:val="20"/>
        </w:rPr>
      </w:pPr>
    </w:p>
    <w:p w14:paraId="547D9BF8" w14:textId="77777777" w:rsidR="00335360" w:rsidRDefault="00335360" w:rsidP="00B85013">
      <w:pPr>
        <w:spacing w:before="120"/>
        <w:jc w:val="center"/>
        <w:rPr>
          <w:b/>
          <w:bCs/>
          <w:sz w:val="20"/>
          <w:szCs w:val="20"/>
        </w:rPr>
      </w:pPr>
    </w:p>
    <w:p w14:paraId="1F90AFDC" w14:textId="77777777" w:rsidR="00335360" w:rsidRDefault="00335360" w:rsidP="00B85013">
      <w:pPr>
        <w:spacing w:before="120"/>
        <w:jc w:val="center"/>
        <w:rPr>
          <w:b/>
          <w:bCs/>
          <w:sz w:val="20"/>
          <w:szCs w:val="20"/>
        </w:rPr>
      </w:pPr>
    </w:p>
    <w:p w14:paraId="715F6CFE" w14:textId="77777777" w:rsidR="00335360" w:rsidRDefault="00335360" w:rsidP="00B85013">
      <w:pPr>
        <w:spacing w:before="120"/>
        <w:jc w:val="center"/>
        <w:rPr>
          <w:b/>
          <w:bCs/>
          <w:sz w:val="20"/>
          <w:szCs w:val="20"/>
        </w:rPr>
      </w:pPr>
    </w:p>
    <w:p w14:paraId="1BD074C7" w14:textId="77777777" w:rsidR="00335360" w:rsidRDefault="00335360" w:rsidP="00B85013">
      <w:pPr>
        <w:spacing w:before="120"/>
        <w:jc w:val="center"/>
        <w:rPr>
          <w:b/>
          <w:bCs/>
          <w:sz w:val="20"/>
          <w:szCs w:val="20"/>
        </w:rPr>
      </w:pPr>
    </w:p>
    <w:p w14:paraId="123975C6" w14:textId="77777777" w:rsidR="00335360" w:rsidRDefault="00335360" w:rsidP="00B85013">
      <w:pPr>
        <w:spacing w:before="120"/>
        <w:jc w:val="center"/>
        <w:rPr>
          <w:b/>
          <w:bCs/>
          <w:sz w:val="20"/>
          <w:szCs w:val="20"/>
        </w:rPr>
      </w:pPr>
    </w:p>
    <w:p w14:paraId="4CA51E96" w14:textId="77777777" w:rsidR="00335360" w:rsidRPr="00335360" w:rsidRDefault="00335360" w:rsidP="00B85013">
      <w:pPr>
        <w:spacing w:before="120"/>
        <w:jc w:val="center"/>
        <w:rPr>
          <w:b/>
          <w:bCs/>
          <w:sz w:val="20"/>
          <w:szCs w:val="20"/>
        </w:rPr>
      </w:pPr>
    </w:p>
    <w:p w14:paraId="74501115" w14:textId="77777777" w:rsidR="00B85013" w:rsidRPr="00335360" w:rsidRDefault="00B85013" w:rsidP="00B85013">
      <w:pPr>
        <w:spacing w:before="120"/>
        <w:jc w:val="center"/>
        <w:rPr>
          <w:b/>
          <w:bCs/>
          <w:sz w:val="20"/>
          <w:szCs w:val="20"/>
        </w:rPr>
      </w:pPr>
    </w:p>
    <w:p w14:paraId="726E7882" w14:textId="77777777" w:rsidR="00B85013" w:rsidRPr="00335360" w:rsidRDefault="00B85013" w:rsidP="00B85013">
      <w:pPr>
        <w:spacing w:before="120"/>
        <w:jc w:val="center"/>
        <w:rPr>
          <w:b/>
          <w:bCs/>
          <w:sz w:val="20"/>
          <w:szCs w:val="20"/>
        </w:rPr>
      </w:pPr>
    </w:p>
    <w:p w14:paraId="04ED22B3" w14:textId="3444483A" w:rsidR="00B85013" w:rsidRPr="00335360" w:rsidRDefault="00B85013" w:rsidP="00B85013">
      <w:pPr>
        <w:spacing w:before="120"/>
        <w:jc w:val="center"/>
        <w:rPr>
          <w:b/>
          <w:bCs/>
          <w:sz w:val="20"/>
          <w:szCs w:val="20"/>
        </w:rPr>
      </w:pPr>
      <w:r w:rsidRPr="00335360">
        <w:rPr>
          <w:b/>
          <w:bCs/>
          <w:sz w:val="20"/>
          <w:szCs w:val="20"/>
        </w:rPr>
        <w:lastRenderedPageBreak/>
        <w:t>АКТ</w:t>
      </w:r>
    </w:p>
    <w:p w14:paraId="1858E06E"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57 по ул. 1 Мая,</w:t>
      </w:r>
    </w:p>
    <w:p w14:paraId="24A6A6AB"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2854A545" w14:textId="77777777" w:rsidR="00B85013" w:rsidRPr="00335360" w:rsidRDefault="00B85013" w:rsidP="00B85013">
      <w:pPr>
        <w:spacing w:before="80"/>
        <w:jc w:val="center"/>
        <w:rPr>
          <w:b/>
          <w:bCs/>
          <w:sz w:val="20"/>
          <w:szCs w:val="20"/>
        </w:rPr>
      </w:pPr>
    </w:p>
    <w:p w14:paraId="525515EB"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536A7A6" w14:textId="77777777" w:rsidR="00B85013" w:rsidRPr="00335360" w:rsidRDefault="00B85013" w:rsidP="00B85013">
      <w:pPr>
        <w:spacing w:before="240"/>
        <w:jc w:val="center"/>
        <w:rPr>
          <w:sz w:val="20"/>
          <w:szCs w:val="20"/>
        </w:rPr>
      </w:pPr>
    </w:p>
    <w:p w14:paraId="3CCA458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1 Мая, д. 57</w:t>
      </w:r>
    </w:p>
    <w:p w14:paraId="36DA04B1" w14:textId="77777777" w:rsidR="00B85013" w:rsidRPr="00335360" w:rsidRDefault="00B85013" w:rsidP="00B85013">
      <w:pPr>
        <w:spacing w:line="276" w:lineRule="auto"/>
        <w:jc w:val="both"/>
        <w:rPr>
          <w:sz w:val="20"/>
          <w:szCs w:val="20"/>
        </w:rPr>
      </w:pPr>
      <w:r w:rsidRPr="00335360">
        <w:rPr>
          <w:sz w:val="20"/>
          <w:szCs w:val="20"/>
        </w:rPr>
        <w:t xml:space="preserve">2. Кадастровый номер многоквартирного дома (при его наличии): </w:t>
      </w:r>
      <w:bookmarkStart w:id="4" w:name="_Hlk43970649"/>
      <w:r w:rsidRPr="00335360">
        <w:rPr>
          <w:sz w:val="20"/>
          <w:szCs w:val="20"/>
        </w:rPr>
        <w:t>36:10:0100121:29</w:t>
      </w:r>
      <w:bookmarkEnd w:id="4"/>
    </w:p>
    <w:p w14:paraId="64F2BA10"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ED8E7C1" w14:textId="77777777" w:rsidR="00B85013" w:rsidRPr="00335360" w:rsidRDefault="00B85013" w:rsidP="00B85013">
      <w:pPr>
        <w:spacing w:line="276" w:lineRule="auto"/>
        <w:jc w:val="both"/>
        <w:rPr>
          <w:sz w:val="20"/>
          <w:szCs w:val="20"/>
        </w:rPr>
      </w:pPr>
      <w:r w:rsidRPr="00335360">
        <w:rPr>
          <w:sz w:val="20"/>
          <w:szCs w:val="20"/>
        </w:rPr>
        <w:t>4. Год постройки: 1900</w:t>
      </w:r>
    </w:p>
    <w:p w14:paraId="723FBF3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57%</w:t>
      </w:r>
    </w:p>
    <w:p w14:paraId="129679BE"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57%</w:t>
      </w:r>
    </w:p>
    <w:p w14:paraId="31C937AE"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0F69D6E5"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A65CA0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E039F1E"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BFC2D6C"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46754D0"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2B2D7B77" w14:textId="77777777" w:rsidR="00B85013" w:rsidRPr="00335360" w:rsidRDefault="00B85013" w:rsidP="00B85013">
      <w:pPr>
        <w:spacing w:line="276" w:lineRule="auto"/>
        <w:jc w:val="both"/>
        <w:rPr>
          <w:sz w:val="20"/>
          <w:szCs w:val="20"/>
        </w:rPr>
      </w:pPr>
      <w:r w:rsidRPr="00335360">
        <w:rPr>
          <w:sz w:val="20"/>
          <w:szCs w:val="20"/>
        </w:rPr>
        <w:t>13. Количество квартир: 4</w:t>
      </w:r>
    </w:p>
    <w:p w14:paraId="0AE65E2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2B68A15"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FDC1CE5"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A4D7227" w14:textId="77777777" w:rsidR="00B85013" w:rsidRPr="00335360" w:rsidRDefault="00B85013" w:rsidP="00B85013">
      <w:pPr>
        <w:spacing w:line="276" w:lineRule="auto"/>
        <w:jc w:val="both"/>
        <w:rPr>
          <w:sz w:val="20"/>
          <w:szCs w:val="20"/>
        </w:rPr>
      </w:pPr>
      <w:r w:rsidRPr="00335360">
        <w:rPr>
          <w:sz w:val="20"/>
          <w:szCs w:val="20"/>
        </w:rPr>
        <w:t>17. Площадь:</w:t>
      </w:r>
    </w:p>
    <w:p w14:paraId="382130D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197,30 кв. м.</w:t>
      </w:r>
    </w:p>
    <w:p w14:paraId="6C5B667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976020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185,6 кв. м.</w:t>
      </w:r>
    </w:p>
    <w:p w14:paraId="0F397016"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298DBAC9"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18,0 кв. м</w:t>
      </w:r>
    </w:p>
    <w:p w14:paraId="3D436CBD"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167,6 кв. м</w:t>
      </w:r>
    </w:p>
    <w:p w14:paraId="5EAF5F95"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5057 кв. м (придомовая территория).</w:t>
      </w:r>
    </w:p>
    <w:p w14:paraId="5244FDF8" w14:textId="6E6B7C72"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36:10:0100121:29</w:t>
      </w:r>
    </w:p>
    <w:p w14:paraId="2C920705" w14:textId="77777777" w:rsidR="00B85013" w:rsidRPr="00335360" w:rsidRDefault="00B85013" w:rsidP="00B85013">
      <w:pPr>
        <w:spacing w:line="276" w:lineRule="auto"/>
        <w:jc w:val="both"/>
        <w:rPr>
          <w:sz w:val="20"/>
          <w:szCs w:val="20"/>
        </w:rPr>
      </w:pPr>
    </w:p>
    <w:p w14:paraId="35F499A4" w14:textId="505A3C1B"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2244E9A"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03B6EA5F"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B49DE0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BD8AAFB"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ED6E11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5E847AF"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B12C0F8"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981AD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9DA3A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48543F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78DE939" w14:textId="77777777" w:rsidR="00B85013" w:rsidRPr="00335360" w:rsidRDefault="00B85013" w:rsidP="00B85013">
            <w:pPr>
              <w:jc w:val="center"/>
              <w:rPr>
                <w:sz w:val="20"/>
                <w:szCs w:val="20"/>
              </w:rPr>
            </w:pPr>
            <w:r w:rsidRPr="00335360">
              <w:rPr>
                <w:sz w:val="20"/>
                <w:szCs w:val="20"/>
              </w:rPr>
              <w:t>Несущие стены, перегородки 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A38FF0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86804B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59B7F1A"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4967EEF2"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3346A656"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B734B8E" w14:textId="77777777" w:rsidTr="00B85013">
        <w:trPr>
          <w:cantSplit/>
        </w:trPr>
        <w:tc>
          <w:tcPr>
            <w:tcW w:w="4936" w:type="dxa"/>
            <w:tcBorders>
              <w:top w:val="nil"/>
              <w:left w:val="single" w:sz="4" w:space="0" w:color="auto"/>
              <w:bottom w:val="nil"/>
              <w:right w:val="single" w:sz="4" w:space="0" w:color="auto"/>
            </w:tcBorders>
            <w:hideMark/>
          </w:tcPr>
          <w:p w14:paraId="0989A14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FFD98A7"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ED639C7" w14:textId="77777777" w:rsidR="00B85013" w:rsidRPr="00335360" w:rsidRDefault="00B85013" w:rsidP="00B85013">
            <w:pPr>
              <w:jc w:val="center"/>
              <w:rPr>
                <w:sz w:val="20"/>
                <w:szCs w:val="20"/>
              </w:rPr>
            </w:pPr>
          </w:p>
        </w:tc>
      </w:tr>
      <w:tr w:rsidR="00B85013" w:rsidRPr="00335360" w14:paraId="05E8FF30" w14:textId="77777777" w:rsidTr="00B85013">
        <w:trPr>
          <w:cantSplit/>
        </w:trPr>
        <w:tc>
          <w:tcPr>
            <w:tcW w:w="4936" w:type="dxa"/>
            <w:tcBorders>
              <w:top w:val="nil"/>
              <w:left w:val="single" w:sz="4" w:space="0" w:color="auto"/>
              <w:bottom w:val="nil"/>
              <w:right w:val="single" w:sz="4" w:space="0" w:color="auto"/>
            </w:tcBorders>
            <w:hideMark/>
          </w:tcPr>
          <w:p w14:paraId="51264C45"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548CA0F"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47C76DF" w14:textId="77777777" w:rsidR="00B85013" w:rsidRPr="00335360" w:rsidRDefault="00B85013" w:rsidP="00B85013">
            <w:pPr>
              <w:rPr>
                <w:sz w:val="20"/>
                <w:szCs w:val="20"/>
              </w:rPr>
            </w:pPr>
          </w:p>
        </w:tc>
      </w:tr>
      <w:tr w:rsidR="00B85013" w:rsidRPr="00335360" w14:paraId="25DF0509" w14:textId="77777777" w:rsidTr="00B85013">
        <w:trPr>
          <w:trHeight w:val="80"/>
        </w:trPr>
        <w:tc>
          <w:tcPr>
            <w:tcW w:w="4936" w:type="dxa"/>
            <w:tcBorders>
              <w:top w:val="nil"/>
              <w:left w:val="single" w:sz="4" w:space="0" w:color="auto"/>
              <w:bottom w:val="nil"/>
              <w:right w:val="single" w:sz="4" w:space="0" w:color="auto"/>
            </w:tcBorders>
            <w:hideMark/>
          </w:tcPr>
          <w:p w14:paraId="5692946D"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054F81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66BE195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22337A2" w14:textId="77777777" w:rsidTr="00B85013">
        <w:tc>
          <w:tcPr>
            <w:tcW w:w="4936" w:type="dxa"/>
            <w:tcBorders>
              <w:top w:val="nil"/>
              <w:left w:val="single" w:sz="4" w:space="0" w:color="auto"/>
              <w:bottom w:val="nil"/>
              <w:right w:val="single" w:sz="4" w:space="0" w:color="auto"/>
            </w:tcBorders>
            <w:hideMark/>
          </w:tcPr>
          <w:p w14:paraId="77D0E95B"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24954604"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0DABC7F8" w14:textId="77777777" w:rsidR="00B85013" w:rsidRPr="00335360" w:rsidRDefault="00B85013" w:rsidP="00B85013">
            <w:pPr>
              <w:jc w:val="center"/>
              <w:rPr>
                <w:sz w:val="20"/>
                <w:szCs w:val="20"/>
              </w:rPr>
            </w:pPr>
          </w:p>
        </w:tc>
      </w:tr>
      <w:tr w:rsidR="00B85013" w:rsidRPr="00335360" w14:paraId="53EA04C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C1A00B7"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C9A5588" w14:textId="792409FA" w:rsidR="00B85013" w:rsidRPr="00335360" w:rsidRDefault="00B85013" w:rsidP="00B85013">
            <w:pPr>
              <w:jc w:val="center"/>
              <w:rPr>
                <w:sz w:val="20"/>
                <w:szCs w:val="20"/>
              </w:rPr>
            </w:pPr>
            <w:r w:rsidRPr="00335360">
              <w:rPr>
                <w:sz w:val="20"/>
                <w:szCs w:val="20"/>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07D00F5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AE16B6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3C71825"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7F61DF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7E803A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70330D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4E2DFD5" w14:textId="77777777" w:rsidR="00B85013" w:rsidRPr="00335360" w:rsidRDefault="00B85013" w:rsidP="00B85013">
            <w:pPr>
              <w:spacing w:line="276" w:lineRule="auto"/>
              <w:jc w:val="both"/>
              <w:rPr>
                <w:sz w:val="20"/>
                <w:szCs w:val="20"/>
              </w:rPr>
            </w:pPr>
            <w:r w:rsidRPr="00335360">
              <w:rPr>
                <w:sz w:val="20"/>
                <w:szCs w:val="20"/>
              </w:rPr>
              <w:t>7. Проемы</w:t>
            </w:r>
          </w:p>
          <w:p w14:paraId="7EB1C0DF"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04412AB2"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530F8F8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34EAF88" w14:textId="77777777" w:rsidTr="00B85013">
        <w:tc>
          <w:tcPr>
            <w:tcW w:w="4936" w:type="dxa"/>
            <w:tcBorders>
              <w:top w:val="nil"/>
              <w:left w:val="single" w:sz="4" w:space="0" w:color="auto"/>
              <w:bottom w:val="single" w:sz="4" w:space="0" w:color="auto"/>
              <w:right w:val="single" w:sz="4" w:space="0" w:color="auto"/>
            </w:tcBorders>
            <w:vAlign w:val="bottom"/>
            <w:hideMark/>
          </w:tcPr>
          <w:p w14:paraId="7074DA41"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4DE5D404"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0503869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EA343E"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CB0F775"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1C121182" w14:textId="77777777" w:rsidR="00B85013" w:rsidRPr="00335360" w:rsidRDefault="00B85013" w:rsidP="00B85013">
            <w:pPr>
              <w:jc w:val="center"/>
              <w:rPr>
                <w:sz w:val="20"/>
                <w:szCs w:val="20"/>
              </w:rPr>
            </w:pPr>
            <w:r w:rsidRPr="00335360">
              <w:rPr>
                <w:sz w:val="20"/>
                <w:szCs w:val="20"/>
              </w:rPr>
              <w:t xml:space="preserve">сайдинг </w:t>
            </w:r>
          </w:p>
        </w:tc>
        <w:tc>
          <w:tcPr>
            <w:tcW w:w="2442" w:type="dxa"/>
            <w:gridSpan w:val="2"/>
            <w:tcBorders>
              <w:top w:val="single" w:sz="4" w:space="0" w:color="auto"/>
              <w:left w:val="single" w:sz="4" w:space="0" w:color="auto"/>
              <w:bottom w:val="nil"/>
              <w:right w:val="single" w:sz="4" w:space="0" w:color="auto"/>
            </w:tcBorders>
            <w:vAlign w:val="bottom"/>
            <w:hideMark/>
          </w:tcPr>
          <w:p w14:paraId="7C365F1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EEF67A3"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FE30E5B"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4AA9F1C"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0A6DE26"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CA51DA4"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56EDB25"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8D9E79D"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A9775AF" w14:textId="77777777" w:rsidR="00B85013" w:rsidRPr="00335360" w:rsidRDefault="00B85013" w:rsidP="00B85013">
            <w:pPr>
              <w:jc w:val="center"/>
              <w:rPr>
                <w:sz w:val="20"/>
                <w:szCs w:val="20"/>
              </w:rPr>
            </w:pPr>
          </w:p>
          <w:p w14:paraId="7F8A99F4" w14:textId="77777777" w:rsidR="00B85013" w:rsidRPr="00335360" w:rsidRDefault="00B85013" w:rsidP="00B85013">
            <w:pPr>
              <w:jc w:val="center"/>
              <w:rPr>
                <w:sz w:val="20"/>
                <w:szCs w:val="20"/>
              </w:rPr>
            </w:pPr>
          </w:p>
          <w:p w14:paraId="03412E9D" w14:textId="77777777" w:rsidR="00B85013" w:rsidRPr="00335360" w:rsidRDefault="00B85013" w:rsidP="00B85013">
            <w:pPr>
              <w:jc w:val="center"/>
              <w:rPr>
                <w:sz w:val="20"/>
                <w:szCs w:val="20"/>
              </w:rPr>
            </w:pPr>
          </w:p>
          <w:p w14:paraId="76A5F202" w14:textId="77777777" w:rsidR="00B85013" w:rsidRPr="00335360" w:rsidRDefault="00B85013" w:rsidP="00B85013">
            <w:pPr>
              <w:jc w:val="center"/>
              <w:rPr>
                <w:sz w:val="20"/>
                <w:szCs w:val="20"/>
              </w:rPr>
            </w:pPr>
          </w:p>
          <w:p w14:paraId="574220AD" w14:textId="77777777" w:rsidR="00B85013" w:rsidRPr="00335360" w:rsidRDefault="00B85013" w:rsidP="00B85013">
            <w:pPr>
              <w:jc w:val="center"/>
              <w:rPr>
                <w:sz w:val="20"/>
                <w:szCs w:val="20"/>
              </w:rPr>
            </w:pPr>
            <w:r w:rsidRPr="00335360">
              <w:rPr>
                <w:sz w:val="20"/>
                <w:szCs w:val="20"/>
              </w:rPr>
              <w:t>центральная</w:t>
            </w:r>
          </w:p>
          <w:p w14:paraId="1EEC779F" w14:textId="77777777" w:rsidR="00B85013" w:rsidRPr="00335360" w:rsidRDefault="00B85013" w:rsidP="00B85013">
            <w:pPr>
              <w:jc w:val="center"/>
              <w:rPr>
                <w:sz w:val="20"/>
                <w:szCs w:val="20"/>
              </w:rPr>
            </w:pPr>
            <w:r w:rsidRPr="00335360">
              <w:rPr>
                <w:sz w:val="20"/>
                <w:szCs w:val="20"/>
              </w:rPr>
              <w:t>центральная</w:t>
            </w:r>
          </w:p>
          <w:p w14:paraId="70B5E261" w14:textId="77777777" w:rsidR="00B85013" w:rsidRPr="00335360" w:rsidRDefault="00B85013" w:rsidP="00B85013">
            <w:pPr>
              <w:jc w:val="center"/>
              <w:rPr>
                <w:sz w:val="20"/>
                <w:szCs w:val="20"/>
              </w:rPr>
            </w:pPr>
            <w:r w:rsidRPr="00335360">
              <w:rPr>
                <w:sz w:val="20"/>
                <w:szCs w:val="20"/>
              </w:rPr>
              <w:t>-</w:t>
            </w:r>
          </w:p>
          <w:p w14:paraId="0CBA985B" w14:textId="77777777" w:rsidR="00B85013" w:rsidRPr="00335360" w:rsidRDefault="00B85013" w:rsidP="00B85013">
            <w:pPr>
              <w:jc w:val="center"/>
              <w:rPr>
                <w:sz w:val="20"/>
                <w:szCs w:val="20"/>
              </w:rPr>
            </w:pPr>
            <w:r w:rsidRPr="00335360">
              <w:rPr>
                <w:sz w:val="20"/>
                <w:szCs w:val="20"/>
              </w:rPr>
              <w:t>центральная</w:t>
            </w:r>
          </w:p>
          <w:p w14:paraId="6D738AEF"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4A5F5A7" w14:textId="77777777" w:rsidR="00B85013" w:rsidRPr="00335360" w:rsidRDefault="00B85013" w:rsidP="00B85013">
            <w:pPr>
              <w:jc w:val="center"/>
              <w:rPr>
                <w:sz w:val="20"/>
                <w:szCs w:val="20"/>
              </w:rPr>
            </w:pPr>
          </w:p>
          <w:p w14:paraId="6DCDC0D6" w14:textId="77777777" w:rsidR="00B85013" w:rsidRPr="00335360" w:rsidRDefault="00B85013" w:rsidP="00B85013">
            <w:pPr>
              <w:jc w:val="center"/>
              <w:rPr>
                <w:sz w:val="20"/>
                <w:szCs w:val="20"/>
              </w:rPr>
            </w:pPr>
          </w:p>
          <w:p w14:paraId="096BC24A" w14:textId="77777777" w:rsidR="00B85013" w:rsidRPr="00335360" w:rsidRDefault="00B85013" w:rsidP="00B85013">
            <w:pPr>
              <w:jc w:val="center"/>
              <w:rPr>
                <w:sz w:val="20"/>
                <w:szCs w:val="20"/>
              </w:rPr>
            </w:pPr>
          </w:p>
          <w:p w14:paraId="06093DC5" w14:textId="77777777" w:rsidR="00B85013" w:rsidRPr="00335360" w:rsidRDefault="00B85013" w:rsidP="00B85013">
            <w:pPr>
              <w:jc w:val="center"/>
              <w:rPr>
                <w:sz w:val="20"/>
                <w:szCs w:val="20"/>
              </w:rPr>
            </w:pPr>
          </w:p>
          <w:p w14:paraId="2B935A7A" w14:textId="77777777" w:rsidR="00B85013" w:rsidRPr="00335360" w:rsidRDefault="00B85013" w:rsidP="00B85013">
            <w:pPr>
              <w:jc w:val="center"/>
              <w:rPr>
                <w:sz w:val="20"/>
                <w:szCs w:val="20"/>
              </w:rPr>
            </w:pPr>
            <w:r w:rsidRPr="00335360">
              <w:rPr>
                <w:sz w:val="20"/>
                <w:szCs w:val="20"/>
              </w:rPr>
              <w:t xml:space="preserve">Удовлетворительное </w:t>
            </w:r>
          </w:p>
          <w:p w14:paraId="4F02BEBB" w14:textId="77777777" w:rsidR="00B85013" w:rsidRPr="00335360" w:rsidRDefault="00B85013" w:rsidP="00B85013">
            <w:pPr>
              <w:jc w:val="center"/>
              <w:rPr>
                <w:sz w:val="20"/>
                <w:szCs w:val="20"/>
              </w:rPr>
            </w:pPr>
            <w:r w:rsidRPr="00335360">
              <w:rPr>
                <w:sz w:val="20"/>
                <w:szCs w:val="20"/>
              </w:rPr>
              <w:t>удовлетворительное</w:t>
            </w:r>
          </w:p>
          <w:p w14:paraId="375BDF8E" w14:textId="77777777" w:rsidR="00B85013" w:rsidRPr="00335360" w:rsidRDefault="00B85013" w:rsidP="00B85013">
            <w:pPr>
              <w:jc w:val="center"/>
              <w:rPr>
                <w:sz w:val="20"/>
                <w:szCs w:val="20"/>
              </w:rPr>
            </w:pPr>
            <w:r w:rsidRPr="00335360">
              <w:rPr>
                <w:sz w:val="20"/>
                <w:szCs w:val="20"/>
              </w:rPr>
              <w:t>-</w:t>
            </w:r>
          </w:p>
          <w:p w14:paraId="5A9C1956" w14:textId="77777777" w:rsidR="00B85013" w:rsidRPr="00335360" w:rsidRDefault="00B85013" w:rsidP="00B85013">
            <w:pPr>
              <w:jc w:val="center"/>
              <w:rPr>
                <w:sz w:val="20"/>
                <w:szCs w:val="20"/>
              </w:rPr>
            </w:pPr>
            <w:r w:rsidRPr="00335360">
              <w:rPr>
                <w:sz w:val="20"/>
                <w:szCs w:val="20"/>
              </w:rPr>
              <w:t>удовлетворительное</w:t>
            </w:r>
          </w:p>
          <w:p w14:paraId="3184CE69" w14:textId="77777777" w:rsidR="00B85013" w:rsidRPr="00335360" w:rsidRDefault="00B85013" w:rsidP="00B85013">
            <w:pPr>
              <w:jc w:val="center"/>
              <w:rPr>
                <w:sz w:val="20"/>
                <w:szCs w:val="20"/>
              </w:rPr>
            </w:pPr>
            <w:r w:rsidRPr="00335360">
              <w:rPr>
                <w:sz w:val="20"/>
                <w:szCs w:val="20"/>
              </w:rPr>
              <w:t>-</w:t>
            </w:r>
          </w:p>
        </w:tc>
      </w:tr>
    </w:tbl>
    <w:p w14:paraId="5167BBB8" w14:textId="77777777" w:rsidR="00B85013" w:rsidRPr="00335360" w:rsidRDefault="00B85013" w:rsidP="00B85013">
      <w:pPr>
        <w:rPr>
          <w:sz w:val="20"/>
          <w:szCs w:val="20"/>
        </w:rPr>
      </w:pPr>
    </w:p>
    <w:p w14:paraId="13996414" w14:textId="77777777" w:rsidR="00B85013" w:rsidRPr="00335360" w:rsidRDefault="00B85013" w:rsidP="00B85013">
      <w:pPr>
        <w:rPr>
          <w:sz w:val="20"/>
          <w:szCs w:val="20"/>
        </w:rPr>
      </w:pPr>
    </w:p>
    <w:bookmarkEnd w:id="3"/>
    <w:p w14:paraId="7EA10BC2"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34D100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E6CD4CE"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342EEC5" w14:textId="77777777" w:rsidTr="00B85013">
        <w:tc>
          <w:tcPr>
            <w:tcW w:w="2580" w:type="dxa"/>
            <w:tcBorders>
              <w:top w:val="nil"/>
              <w:left w:val="nil"/>
              <w:bottom w:val="single" w:sz="4" w:space="0" w:color="auto"/>
              <w:right w:val="nil"/>
            </w:tcBorders>
            <w:vAlign w:val="bottom"/>
          </w:tcPr>
          <w:p w14:paraId="702CAAC4" w14:textId="77777777" w:rsidR="00B85013" w:rsidRPr="00335360" w:rsidRDefault="00B85013" w:rsidP="00B85013">
            <w:pPr>
              <w:jc w:val="center"/>
              <w:rPr>
                <w:sz w:val="20"/>
                <w:szCs w:val="20"/>
              </w:rPr>
            </w:pPr>
          </w:p>
        </w:tc>
        <w:tc>
          <w:tcPr>
            <w:tcW w:w="283" w:type="dxa"/>
            <w:vAlign w:val="bottom"/>
          </w:tcPr>
          <w:p w14:paraId="7CA0206E"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609064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5054673" w14:textId="77777777" w:rsidTr="00B85013">
        <w:tc>
          <w:tcPr>
            <w:tcW w:w="2580" w:type="dxa"/>
            <w:hideMark/>
          </w:tcPr>
          <w:p w14:paraId="79CEC3A5" w14:textId="77777777" w:rsidR="00B85013" w:rsidRPr="00335360" w:rsidRDefault="00B85013" w:rsidP="00B85013">
            <w:pPr>
              <w:jc w:val="center"/>
              <w:rPr>
                <w:sz w:val="20"/>
                <w:szCs w:val="20"/>
              </w:rPr>
            </w:pPr>
            <w:r w:rsidRPr="00335360">
              <w:rPr>
                <w:sz w:val="20"/>
                <w:szCs w:val="20"/>
              </w:rPr>
              <w:t>(подпись)</w:t>
            </w:r>
          </w:p>
        </w:tc>
        <w:tc>
          <w:tcPr>
            <w:tcW w:w="283" w:type="dxa"/>
          </w:tcPr>
          <w:p w14:paraId="0C34871B" w14:textId="77777777" w:rsidR="00B85013" w:rsidRPr="00335360" w:rsidRDefault="00B85013" w:rsidP="00B85013">
            <w:pPr>
              <w:rPr>
                <w:sz w:val="20"/>
                <w:szCs w:val="20"/>
              </w:rPr>
            </w:pPr>
          </w:p>
        </w:tc>
        <w:tc>
          <w:tcPr>
            <w:tcW w:w="3402" w:type="dxa"/>
            <w:hideMark/>
          </w:tcPr>
          <w:p w14:paraId="562FDB84"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66C680B"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4C19F9D" w14:textId="77777777" w:rsidTr="00B85013">
        <w:tc>
          <w:tcPr>
            <w:tcW w:w="187" w:type="dxa"/>
            <w:vAlign w:val="bottom"/>
            <w:hideMark/>
          </w:tcPr>
          <w:p w14:paraId="77E045A9"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1DD5229" w14:textId="77777777" w:rsidR="00B85013" w:rsidRPr="00335360" w:rsidRDefault="00B85013" w:rsidP="00B85013">
            <w:pPr>
              <w:jc w:val="center"/>
              <w:rPr>
                <w:sz w:val="20"/>
                <w:szCs w:val="20"/>
              </w:rPr>
            </w:pPr>
          </w:p>
        </w:tc>
        <w:tc>
          <w:tcPr>
            <w:tcW w:w="255" w:type="dxa"/>
            <w:vAlign w:val="bottom"/>
            <w:hideMark/>
          </w:tcPr>
          <w:p w14:paraId="52A5F324"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36D9CD8" w14:textId="77777777" w:rsidR="00B85013" w:rsidRPr="00335360" w:rsidRDefault="00B85013" w:rsidP="00B85013">
            <w:pPr>
              <w:jc w:val="center"/>
              <w:rPr>
                <w:sz w:val="20"/>
                <w:szCs w:val="20"/>
              </w:rPr>
            </w:pPr>
          </w:p>
        </w:tc>
        <w:tc>
          <w:tcPr>
            <w:tcW w:w="465" w:type="dxa"/>
            <w:vAlign w:val="bottom"/>
            <w:hideMark/>
          </w:tcPr>
          <w:p w14:paraId="5F26F278"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430C3ED" w14:textId="77777777" w:rsidR="00B85013" w:rsidRPr="00335360" w:rsidRDefault="00B85013" w:rsidP="00B85013">
            <w:pPr>
              <w:rPr>
                <w:sz w:val="20"/>
                <w:szCs w:val="20"/>
              </w:rPr>
            </w:pPr>
          </w:p>
        </w:tc>
        <w:tc>
          <w:tcPr>
            <w:tcW w:w="6720" w:type="dxa"/>
            <w:vAlign w:val="bottom"/>
            <w:hideMark/>
          </w:tcPr>
          <w:p w14:paraId="0DD94F3D" w14:textId="77777777" w:rsidR="00B85013" w:rsidRPr="00335360" w:rsidRDefault="00B85013" w:rsidP="00B85013">
            <w:pPr>
              <w:rPr>
                <w:sz w:val="20"/>
                <w:szCs w:val="20"/>
              </w:rPr>
            </w:pPr>
            <w:r w:rsidRPr="00335360">
              <w:rPr>
                <w:sz w:val="20"/>
                <w:szCs w:val="20"/>
              </w:rPr>
              <w:t>г.              М.П.</w:t>
            </w:r>
          </w:p>
        </w:tc>
      </w:tr>
    </w:tbl>
    <w:p w14:paraId="73153CAC" w14:textId="77777777" w:rsidR="00B85013" w:rsidRPr="00335360" w:rsidRDefault="00B85013" w:rsidP="00B85013">
      <w:pPr>
        <w:rPr>
          <w:b/>
          <w:bCs/>
          <w:sz w:val="20"/>
          <w:szCs w:val="20"/>
        </w:rPr>
      </w:pPr>
    </w:p>
    <w:p w14:paraId="15C80606" w14:textId="77777777" w:rsidR="00B85013" w:rsidRDefault="00B85013" w:rsidP="00B85013">
      <w:pPr>
        <w:spacing w:before="120"/>
        <w:rPr>
          <w:b/>
          <w:bCs/>
          <w:sz w:val="20"/>
          <w:szCs w:val="20"/>
        </w:rPr>
      </w:pPr>
    </w:p>
    <w:p w14:paraId="2C70DDB5" w14:textId="77777777" w:rsidR="00335360" w:rsidRDefault="00335360" w:rsidP="00B85013">
      <w:pPr>
        <w:spacing w:before="120"/>
        <w:rPr>
          <w:b/>
          <w:bCs/>
          <w:sz w:val="20"/>
          <w:szCs w:val="20"/>
        </w:rPr>
      </w:pPr>
    </w:p>
    <w:p w14:paraId="003DABBA" w14:textId="77777777" w:rsidR="00335360" w:rsidRDefault="00335360" w:rsidP="00B85013">
      <w:pPr>
        <w:spacing w:before="120"/>
        <w:rPr>
          <w:b/>
          <w:bCs/>
          <w:sz w:val="20"/>
          <w:szCs w:val="20"/>
        </w:rPr>
      </w:pPr>
    </w:p>
    <w:p w14:paraId="490F2D23" w14:textId="77777777" w:rsidR="00335360" w:rsidRDefault="00335360" w:rsidP="00B85013">
      <w:pPr>
        <w:spacing w:before="120"/>
        <w:rPr>
          <w:b/>
          <w:bCs/>
          <w:sz w:val="20"/>
          <w:szCs w:val="20"/>
        </w:rPr>
      </w:pPr>
    </w:p>
    <w:p w14:paraId="4511BEA1" w14:textId="77777777" w:rsidR="00335360" w:rsidRDefault="00335360" w:rsidP="00B85013">
      <w:pPr>
        <w:spacing w:before="120"/>
        <w:rPr>
          <w:b/>
          <w:bCs/>
          <w:sz w:val="20"/>
          <w:szCs w:val="20"/>
        </w:rPr>
      </w:pPr>
    </w:p>
    <w:p w14:paraId="08D5DF57" w14:textId="77777777" w:rsidR="00335360" w:rsidRDefault="00335360" w:rsidP="00B85013">
      <w:pPr>
        <w:spacing w:before="120"/>
        <w:rPr>
          <w:b/>
          <w:bCs/>
          <w:sz w:val="20"/>
          <w:szCs w:val="20"/>
        </w:rPr>
      </w:pPr>
    </w:p>
    <w:p w14:paraId="7D45C8F1" w14:textId="77777777" w:rsidR="00335360" w:rsidRDefault="00335360" w:rsidP="00B85013">
      <w:pPr>
        <w:spacing w:before="120"/>
        <w:rPr>
          <w:b/>
          <w:bCs/>
          <w:sz w:val="20"/>
          <w:szCs w:val="20"/>
        </w:rPr>
      </w:pPr>
    </w:p>
    <w:p w14:paraId="5F202A84" w14:textId="77777777" w:rsidR="00335360" w:rsidRDefault="00335360" w:rsidP="00B85013">
      <w:pPr>
        <w:spacing w:before="120"/>
        <w:rPr>
          <w:b/>
          <w:bCs/>
          <w:sz w:val="20"/>
          <w:szCs w:val="20"/>
        </w:rPr>
      </w:pPr>
    </w:p>
    <w:p w14:paraId="15BE16EF" w14:textId="77777777" w:rsidR="00335360" w:rsidRDefault="00335360" w:rsidP="00B85013">
      <w:pPr>
        <w:spacing w:before="120"/>
        <w:rPr>
          <w:b/>
          <w:bCs/>
          <w:sz w:val="20"/>
          <w:szCs w:val="20"/>
        </w:rPr>
      </w:pPr>
    </w:p>
    <w:p w14:paraId="04AD748B" w14:textId="77777777" w:rsidR="00335360" w:rsidRDefault="00335360" w:rsidP="00B85013">
      <w:pPr>
        <w:spacing w:before="120"/>
        <w:rPr>
          <w:b/>
          <w:bCs/>
          <w:sz w:val="20"/>
          <w:szCs w:val="20"/>
        </w:rPr>
      </w:pPr>
    </w:p>
    <w:p w14:paraId="344D2303" w14:textId="77777777" w:rsidR="00335360" w:rsidRDefault="00335360" w:rsidP="00B85013">
      <w:pPr>
        <w:spacing w:before="120"/>
        <w:rPr>
          <w:b/>
          <w:bCs/>
          <w:sz w:val="20"/>
          <w:szCs w:val="20"/>
        </w:rPr>
      </w:pPr>
    </w:p>
    <w:p w14:paraId="09780A58" w14:textId="77777777" w:rsidR="00335360" w:rsidRDefault="00335360" w:rsidP="00B85013">
      <w:pPr>
        <w:spacing w:before="120"/>
        <w:rPr>
          <w:b/>
          <w:bCs/>
          <w:sz w:val="20"/>
          <w:szCs w:val="20"/>
        </w:rPr>
      </w:pPr>
    </w:p>
    <w:p w14:paraId="4E078D09" w14:textId="77777777" w:rsidR="00335360" w:rsidRDefault="00335360" w:rsidP="00B85013">
      <w:pPr>
        <w:spacing w:before="120"/>
        <w:rPr>
          <w:b/>
          <w:bCs/>
          <w:sz w:val="20"/>
          <w:szCs w:val="20"/>
        </w:rPr>
      </w:pPr>
    </w:p>
    <w:p w14:paraId="171125FB" w14:textId="77777777" w:rsidR="00335360" w:rsidRDefault="00335360" w:rsidP="00B85013">
      <w:pPr>
        <w:spacing w:before="120"/>
        <w:rPr>
          <w:b/>
          <w:bCs/>
          <w:sz w:val="20"/>
          <w:szCs w:val="20"/>
        </w:rPr>
      </w:pPr>
    </w:p>
    <w:p w14:paraId="56F9E0B3" w14:textId="77777777" w:rsidR="00335360" w:rsidRDefault="00335360" w:rsidP="00B85013">
      <w:pPr>
        <w:spacing w:before="120"/>
        <w:rPr>
          <w:b/>
          <w:bCs/>
          <w:sz w:val="20"/>
          <w:szCs w:val="20"/>
        </w:rPr>
      </w:pPr>
    </w:p>
    <w:p w14:paraId="4242E037" w14:textId="77777777" w:rsidR="00335360" w:rsidRDefault="00335360" w:rsidP="00B85013">
      <w:pPr>
        <w:spacing w:before="120"/>
        <w:rPr>
          <w:b/>
          <w:bCs/>
          <w:sz w:val="20"/>
          <w:szCs w:val="20"/>
        </w:rPr>
      </w:pPr>
    </w:p>
    <w:p w14:paraId="18D6C853" w14:textId="77777777" w:rsidR="00335360" w:rsidRDefault="00335360" w:rsidP="00B85013">
      <w:pPr>
        <w:spacing w:before="120"/>
        <w:rPr>
          <w:b/>
          <w:bCs/>
          <w:sz w:val="20"/>
          <w:szCs w:val="20"/>
        </w:rPr>
      </w:pPr>
    </w:p>
    <w:p w14:paraId="7D417D6D" w14:textId="77777777" w:rsidR="00335360" w:rsidRDefault="00335360" w:rsidP="00B85013">
      <w:pPr>
        <w:spacing w:before="120"/>
        <w:rPr>
          <w:b/>
          <w:bCs/>
          <w:sz w:val="20"/>
          <w:szCs w:val="20"/>
        </w:rPr>
      </w:pPr>
    </w:p>
    <w:p w14:paraId="444265DB" w14:textId="77777777" w:rsidR="00335360" w:rsidRDefault="00335360" w:rsidP="00B85013">
      <w:pPr>
        <w:spacing w:before="120"/>
        <w:rPr>
          <w:b/>
          <w:bCs/>
          <w:sz w:val="20"/>
          <w:szCs w:val="20"/>
        </w:rPr>
      </w:pPr>
    </w:p>
    <w:p w14:paraId="37ED3C11" w14:textId="77777777" w:rsidR="00335360" w:rsidRDefault="00335360" w:rsidP="00B85013">
      <w:pPr>
        <w:spacing w:before="120"/>
        <w:rPr>
          <w:b/>
          <w:bCs/>
          <w:sz w:val="20"/>
          <w:szCs w:val="20"/>
        </w:rPr>
      </w:pPr>
    </w:p>
    <w:p w14:paraId="09B30824" w14:textId="77777777" w:rsidR="00335360" w:rsidRPr="00335360" w:rsidRDefault="00335360" w:rsidP="00B85013">
      <w:pPr>
        <w:spacing w:before="120"/>
        <w:rPr>
          <w:b/>
          <w:bCs/>
          <w:sz w:val="20"/>
          <w:szCs w:val="20"/>
        </w:rPr>
      </w:pPr>
    </w:p>
    <w:p w14:paraId="500B7DB0"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63E1B37C" w14:textId="77777777" w:rsidR="00B85013" w:rsidRPr="00335360" w:rsidRDefault="00B85013" w:rsidP="00B85013">
      <w:pPr>
        <w:spacing w:before="120"/>
        <w:jc w:val="center"/>
        <w:rPr>
          <w:b/>
          <w:bCs/>
          <w:sz w:val="20"/>
          <w:szCs w:val="20"/>
        </w:rPr>
      </w:pPr>
    </w:p>
    <w:p w14:paraId="64AF9820"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8 по ул. 1 Мая,</w:t>
      </w:r>
    </w:p>
    <w:p w14:paraId="3F6BFC09"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2CB0BB24" w14:textId="77777777" w:rsidR="00B85013" w:rsidRPr="00335360" w:rsidRDefault="00B85013" w:rsidP="00B85013">
      <w:pPr>
        <w:spacing w:before="80"/>
        <w:jc w:val="center"/>
        <w:rPr>
          <w:b/>
          <w:bCs/>
          <w:sz w:val="20"/>
          <w:szCs w:val="20"/>
        </w:rPr>
      </w:pPr>
    </w:p>
    <w:p w14:paraId="13080DB3"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70259A7" w14:textId="77777777" w:rsidR="00B85013" w:rsidRPr="00335360" w:rsidRDefault="00B85013" w:rsidP="00B85013">
      <w:pPr>
        <w:spacing w:before="240"/>
        <w:jc w:val="center"/>
        <w:rPr>
          <w:sz w:val="20"/>
          <w:szCs w:val="20"/>
        </w:rPr>
      </w:pPr>
    </w:p>
    <w:p w14:paraId="70363C6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1 Мая, д. 8</w:t>
      </w:r>
    </w:p>
    <w:p w14:paraId="6BB80200"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нет</w:t>
      </w:r>
    </w:p>
    <w:p w14:paraId="0D31980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2A2699C" w14:textId="77777777" w:rsidR="00B85013" w:rsidRPr="00335360" w:rsidRDefault="00B85013" w:rsidP="00B85013">
      <w:pPr>
        <w:spacing w:line="276" w:lineRule="auto"/>
        <w:jc w:val="both"/>
        <w:rPr>
          <w:sz w:val="20"/>
          <w:szCs w:val="20"/>
        </w:rPr>
      </w:pPr>
      <w:r w:rsidRPr="00335360">
        <w:rPr>
          <w:sz w:val="20"/>
          <w:szCs w:val="20"/>
        </w:rPr>
        <w:t>4. Год постройки: 1969</w:t>
      </w:r>
    </w:p>
    <w:p w14:paraId="6BBA656E"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46,6%</w:t>
      </w:r>
    </w:p>
    <w:p w14:paraId="68D20C0B"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68%</w:t>
      </w:r>
    </w:p>
    <w:p w14:paraId="5D24EF2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2009год.</w:t>
      </w:r>
    </w:p>
    <w:p w14:paraId="6CF8110C"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03B2DDB1"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7FEF8B2A"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23BACF7B"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50B67A06" w14:textId="77777777" w:rsidR="00B85013" w:rsidRPr="00335360" w:rsidRDefault="00B85013" w:rsidP="00B85013">
      <w:pPr>
        <w:spacing w:line="276" w:lineRule="auto"/>
        <w:jc w:val="both"/>
        <w:rPr>
          <w:sz w:val="20"/>
          <w:szCs w:val="20"/>
        </w:rPr>
      </w:pPr>
      <w:r w:rsidRPr="00335360">
        <w:rPr>
          <w:sz w:val="20"/>
          <w:szCs w:val="20"/>
        </w:rPr>
        <w:t>12. Наличие мансарды: есть</w:t>
      </w:r>
    </w:p>
    <w:p w14:paraId="037417F1" w14:textId="77777777" w:rsidR="00B85013" w:rsidRPr="00335360" w:rsidRDefault="00B85013" w:rsidP="00B85013">
      <w:pPr>
        <w:spacing w:line="276" w:lineRule="auto"/>
        <w:jc w:val="both"/>
        <w:rPr>
          <w:sz w:val="20"/>
          <w:szCs w:val="20"/>
        </w:rPr>
      </w:pPr>
      <w:r w:rsidRPr="00335360">
        <w:rPr>
          <w:sz w:val="20"/>
          <w:szCs w:val="20"/>
        </w:rPr>
        <w:t>13. Количество квартир: 3</w:t>
      </w:r>
    </w:p>
    <w:p w14:paraId="17C7314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1</w:t>
      </w:r>
    </w:p>
    <w:p w14:paraId="4FBA1129"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0313DB8"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C197DEE" w14:textId="77777777" w:rsidR="00B85013" w:rsidRPr="00335360" w:rsidRDefault="00B85013" w:rsidP="00B85013">
      <w:pPr>
        <w:spacing w:line="276" w:lineRule="auto"/>
        <w:jc w:val="both"/>
        <w:rPr>
          <w:sz w:val="20"/>
          <w:szCs w:val="20"/>
        </w:rPr>
      </w:pPr>
      <w:r w:rsidRPr="00335360">
        <w:rPr>
          <w:sz w:val="20"/>
          <w:szCs w:val="20"/>
        </w:rPr>
        <w:t>17. Площадь:</w:t>
      </w:r>
    </w:p>
    <w:p w14:paraId="2900F53E"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114,10 кв. м.</w:t>
      </w:r>
    </w:p>
    <w:p w14:paraId="24CD270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23,2</w:t>
      </w:r>
    </w:p>
    <w:p w14:paraId="6D5E6F9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118,8 кв. м.</w:t>
      </w:r>
    </w:p>
    <w:p w14:paraId="5AECA57D"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439582F4"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13,2 кв. м</w:t>
      </w:r>
    </w:p>
    <w:p w14:paraId="59CD9C9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105,6 кв. м</w:t>
      </w:r>
    </w:p>
    <w:p w14:paraId="3FFE01EF"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500 кв. м (придомовая территория)</w:t>
      </w:r>
    </w:p>
    <w:p w14:paraId="0E9D11EF" w14:textId="77777777" w:rsidR="00B85013" w:rsidRPr="00335360" w:rsidRDefault="00B85013" w:rsidP="00B85013">
      <w:pPr>
        <w:spacing w:line="276" w:lineRule="auto"/>
        <w:jc w:val="both"/>
        <w:rPr>
          <w:sz w:val="20"/>
          <w:szCs w:val="20"/>
        </w:rPr>
      </w:pPr>
    </w:p>
    <w:p w14:paraId="3AC5A4B6"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- 36:10:100121:29</w:t>
      </w:r>
    </w:p>
    <w:p w14:paraId="02F0380B" w14:textId="359BC1AA"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A8778F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4A2B392"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0CFBD0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C92E5D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E82288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A3777B6"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6CF869DD"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110240F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AE9656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25AA29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6A1CF809" w14:textId="77777777" w:rsidR="00B85013" w:rsidRPr="00335360" w:rsidRDefault="00B85013" w:rsidP="00B85013">
            <w:pPr>
              <w:jc w:val="center"/>
              <w:rPr>
                <w:sz w:val="20"/>
                <w:szCs w:val="20"/>
              </w:rPr>
            </w:pPr>
            <w:r w:rsidRPr="00335360">
              <w:rPr>
                <w:sz w:val="20"/>
                <w:szCs w:val="20"/>
              </w:rPr>
              <w:t>подвал – есть</w:t>
            </w:r>
          </w:p>
          <w:p w14:paraId="74646868" w14:textId="77777777" w:rsidR="00B85013" w:rsidRPr="00335360" w:rsidRDefault="00B85013" w:rsidP="00B85013">
            <w:pPr>
              <w:jc w:val="center"/>
              <w:rPr>
                <w:sz w:val="20"/>
                <w:szCs w:val="20"/>
              </w:rPr>
            </w:pPr>
            <w:r w:rsidRPr="00335360">
              <w:rPr>
                <w:sz w:val="20"/>
                <w:szCs w:val="20"/>
              </w:rPr>
              <w:t>стены – кирпичные,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B06474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87B68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E40EDC"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61B0416" w14:textId="77777777" w:rsidR="00B85013" w:rsidRPr="00335360" w:rsidRDefault="00B85013" w:rsidP="00B85013">
            <w:pPr>
              <w:jc w:val="center"/>
              <w:rPr>
                <w:sz w:val="20"/>
                <w:szCs w:val="20"/>
              </w:rPr>
            </w:pPr>
            <w:r w:rsidRPr="00335360">
              <w:rPr>
                <w:sz w:val="20"/>
                <w:szCs w:val="20"/>
              </w:rPr>
              <w:t xml:space="preserve">1 </w:t>
            </w:r>
            <w:proofErr w:type="spellStart"/>
            <w:r w:rsidRPr="00335360">
              <w:rPr>
                <w:sz w:val="20"/>
                <w:szCs w:val="20"/>
              </w:rPr>
              <w:t>эт</w:t>
            </w:r>
            <w:proofErr w:type="spellEnd"/>
            <w:r w:rsidRPr="00335360">
              <w:rPr>
                <w:sz w:val="20"/>
                <w:szCs w:val="20"/>
              </w:rPr>
              <w:t xml:space="preserve">. – кирпич, 2 </w:t>
            </w:r>
            <w:proofErr w:type="spellStart"/>
            <w:r w:rsidRPr="00335360">
              <w:rPr>
                <w:sz w:val="20"/>
                <w:szCs w:val="20"/>
              </w:rPr>
              <w:t>эт</w:t>
            </w:r>
            <w:proofErr w:type="spellEnd"/>
            <w:r w:rsidRPr="00335360">
              <w:rPr>
                <w:sz w:val="20"/>
                <w:szCs w:val="20"/>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57884B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21B17A8" w14:textId="77777777" w:rsidTr="00B85013">
        <w:trPr>
          <w:cantSplit/>
        </w:trPr>
        <w:tc>
          <w:tcPr>
            <w:tcW w:w="4936" w:type="dxa"/>
            <w:tcBorders>
              <w:top w:val="nil"/>
              <w:left w:val="single" w:sz="4" w:space="0" w:color="auto"/>
              <w:bottom w:val="nil"/>
              <w:right w:val="single" w:sz="4" w:space="0" w:color="auto"/>
            </w:tcBorders>
            <w:hideMark/>
          </w:tcPr>
          <w:p w14:paraId="1071F0F3"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E354B9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DA15A89" w14:textId="77777777" w:rsidR="00B85013" w:rsidRPr="00335360" w:rsidRDefault="00B85013" w:rsidP="00B85013">
            <w:pPr>
              <w:jc w:val="center"/>
              <w:rPr>
                <w:sz w:val="20"/>
                <w:szCs w:val="20"/>
              </w:rPr>
            </w:pPr>
          </w:p>
        </w:tc>
      </w:tr>
      <w:tr w:rsidR="00B85013" w:rsidRPr="00335360" w14:paraId="14C08323" w14:textId="77777777" w:rsidTr="00B85013">
        <w:trPr>
          <w:cantSplit/>
        </w:trPr>
        <w:tc>
          <w:tcPr>
            <w:tcW w:w="4936" w:type="dxa"/>
            <w:tcBorders>
              <w:top w:val="nil"/>
              <w:left w:val="single" w:sz="4" w:space="0" w:color="auto"/>
              <w:bottom w:val="nil"/>
              <w:right w:val="single" w:sz="4" w:space="0" w:color="auto"/>
            </w:tcBorders>
            <w:hideMark/>
          </w:tcPr>
          <w:p w14:paraId="3467525C"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ACF7473"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3B3689A" w14:textId="77777777" w:rsidR="00B85013" w:rsidRPr="00335360" w:rsidRDefault="00B85013" w:rsidP="00B85013">
            <w:pPr>
              <w:rPr>
                <w:sz w:val="20"/>
                <w:szCs w:val="20"/>
              </w:rPr>
            </w:pPr>
          </w:p>
        </w:tc>
      </w:tr>
      <w:tr w:rsidR="00B85013" w:rsidRPr="00335360" w14:paraId="0FB3E15C" w14:textId="77777777" w:rsidTr="00B85013">
        <w:trPr>
          <w:trHeight w:val="80"/>
        </w:trPr>
        <w:tc>
          <w:tcPr>
            <w:tcW w:w="4936" w:type="dxa"/>
            <w:tcBorders>
              <w:top w:val="nil"/>
              <w:left w:val="single" w:sz="4" w:space="0" w:color="auto"/>
              <w:bottom w:val="nil"/>
              <w:right w:val="single" w:sz="4" w:space="0" w:color="auto"/>
            </w:tcBorders>
            <w:hideMark/>
          </w:tcPr>
          <w:p w14:paraId="3873891E"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43600E9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571D077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930F781" w14:textId="77777777" w:rsidTr="00B85013">
        <w:tc>
          <w:tcPr>
            <w:tcW w:w="4936" w:type="dxa"/>
            <w:tcBorders>
              <w:top w:val="nil"/>
              <w:left w:val="single" w:sz="4" w:space="0" w:color="auto"/>
              <w:bottom w:val="nil"/>
              <w:right w:val="single" w:sz="4" w:space="0" w:color="auto"/>
            </w:tcBorders>
            <w:hideMark/>
          </w:tcPr>
          <w:p w14:paraId="02D92F56"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nil"/>
              <w:right w:val="single" w:sz="4" w:space="0" w:color="auto"/>
            </w:tcBorders>
            <w:hideMark/>
          </w:tcPr>
          <w:p w14:paraId="60F9B076" w14:textId="77777777" w:rsidR="00B85013" w:rsidRPr="00335360" w:rsidRDefault="00B85013" w:rsidP="00B85013">
            <w:pPr>
              <w:rPr>
                <w:sz w:val="20"/>
                <w:szCs w:val="20"/>
              </w:rPr>
            </w:pPr>
          </w:p>
        </w:tc>
        <w:tc>
          <w:tcPr>
            <w:tcW w:w="2442" w:type="dxa"/>
            <w:gridSpan w:val="2"/>
            <w:tcBorders>
              <w:top w:val="nil"/>
              <w:left w:val="single" w:sz="4" w:space="0" w:color="auto"/>
              <w:bottom w:val="nil"/>
              <w:right w:val="single" w:sz="4" w:space="0" w:color="auto"/>
            </w:tcBorders>
          </w:tcPr>
          <w:p w14:paraId="65F37DE0" w14:textId="77777777" w:rsidR="00B85013" w:rsidRPr="00335360" w:rsidRDefault="00B85013" w:rsidP="00B85013">
            <w:pPr>
              <w:jc w:val="center"/>
              <w:rPr>
                <w:sz w:val="20"/>
                <w:szCs w:val="20"/>
              </w:rPr>
            </w:pPr>
          </w:p>
        </w:tc>
      </w:tr>
      <w:tr w:rsidR="00B85013" w:rsidRPr="00335360" w14:paraId="02DFEF6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93F6B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56D9990" w14:textId="171465AD" w:rsidR="00B85013" w:rsidRPr="00335360" w:rsidRDefault="00B85013" w:rsidP="00B85013">
            <w:pPr>
              <w:jc w:val="center"/>
              <w:rPr>
                <w:sz w:val="20"/>
                <w:szCs w:val="20"/>
              </w:rPr>
            </w:pPr>
            <w:r w:rsidRPr="00335360">
              <w:rPr>
                <w:sz w:val="20"/>
                <w:szCs w:val="20"/>
              </w:rPr>
              <w:t>металлопрофиль,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8A8E82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5E3867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3EFE901"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5CABA1D"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D52A07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91B4C0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4AB7A9F" w14:textId="77777777" w:rsidR="00B85013" w:rsidRPr="00335360" w:rsidRDefault="00B85013" w:rsidP="00B85013">
            <w:pPr>
              <w:spacing w:line="276" w:lineRule="auto"/>
              <w:jc w:val="both"/>
              <w:rPr>
                <w:sz w:val="20"/>
                <w:szCs w:val="20"/>
              </w:rPr>
            </w:pPr>
            <w:r w:rsidRPr="00335360">
              <w:rPr>
                <w:sz w:val="20"/>
                <w:szCs w:val="20"/>
              </w:rPr>
              <w:t>7. Проемы</w:t>
            </w:r>
          </w:p>
          <w:p w14:paraId="318C0080"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62FC0710"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vAlign w:val="bottom"/>
            <w:hideMark/>
          </w:tcPr>
          <w:p w14:paraId="79A7E57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A08C61E" w14:textId="77777777" w:rsidTr="00B85013">
        <w:tc>
          <w:tcPr>
            <w:tcW w:w="4936" w:type="dxa"/>
            <w:tcBorders>
              <w:top w:val="nil"/>
              <w:left w:val="single" w:sz="4" w:space="0" w:color="auto"/>
              <w:bottom w:val="single" w:sz="4" w:space="0" w:color="auto"/>
              <w:right w:val="single" w:sz="4" w:space="0" w:color="auto"/>
            </w:tcBorders>
            <w:vAlign w:val="bottom"/>
            <w:hideMark/>
          </w:tcPr>
          <w:p w14:paraId="674109DA"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4523D174" w14:textId="77777777" w:rsidR="00B85013" w:rsidRPr="00335360" w:rsidRDefault="00B85013" w:rsidP="00B85013">
            <w:pPr>
              <w:jc w:val="center"/>
              <w:rPr>
                <w:sz w:val="20"/>
                <w:szCs w:val="20"/>
              </w:rPr>
            </w:pPr>
            <w:r w:rsidRPr="00335360">
              <w:rPr>
                <w:sz w:val="20"/>
                <w:szCs w:val="20"/>
              </w:rPr>
              <w:t>металлические, дерево</w:t>
            </w:r>
          </w:p>
        </w:tc>
        <w:tc>
          <w:tcPr>
            <w:tcW w:w="2442" w:type="dxa"/>
            <w:gridSpan w:val="2"/>
            <w:tcBorders>
              <w:top w:val="nil"/>
              <w:left w:val="nil"/>
              <w:bottom w:val="single" w:sz="4" w:space="0" w:color="auto"/>
              <w:right w:val="single" w:sz="4" w:space="0" w:color="auto"/>
            </w:tcBorders>
            <w:vAlign w:val="bottom"/>
            <w:hideMark/>
          </w:tcPr>
          <w:p w14:paraId="0A27202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C2C626B"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DA539D9"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26A92894"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vAlign w:val="bottom"/>
            <w:hideMark/>
          </w:tcPr>
          <w:p w14:paraId="42867B1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A53DE1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DC86689"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C124A11"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4B06623"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E4B1F23"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2F6540F"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F03B531"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C4AE84C" w14:textId="77777777" w:rsidR="00B85013" w:rsidRPr="00335360" w:rsidRDefault="00B85013" w:rsidP="00B85013">
            <w:pPr>
              <w:jc w:val="center"/>
              <w:rPr>
                <w:sz w:val="20"/>
                <w:szCs w:val="20"/>
              </w:rPr>
            </w:pPr>
          </w:p>
          <w:p w14:paraId="10BEA11A" w14:textId="77777777" w:rsidR="00B85013" w:rsidRPr="00335360" w:rsidRDefault="00B85013" w:rsidP="00B85013">
            <w:pPr>
              <w:jc w:val="center"/>
              <w:rPr>
                <w:sz w:val="20"/>
                <w:szCs w:val="20"/>
              </w:rPr>
            </w:pPr>
          </w:p>
          <w:p w14:paraId="7C370EB9" w14:textId="77777777" w:rsidR="00B85013" w:rsidRPr="00335360" w:rsidRDefault="00B85013" w:rsidP="00B85013">
            <w:pPr>
              <w:jc w:val="center"/>
              <w:rPr>
                <w:sz w:val="20"/>
                <w:szCs w:val="20"/>
              </w:rPr>
            </w:pPr>
          </w:p>
          <w:p w14:paraId="673CDCD2" w14:textId="77777777" w:rsidR="00B85013" w:rsidRPr="00335360" w:rsidRDefault="00B85013" w:rsidP="00B85013">
            <w:pPr>
              <w:jc w:val="center"/>
              <w:rPr>
                <w:sz w:val="20"/>
                <w:szCs w:val="20"/>
              </w:rPr>
            </w:pPr>
          </w:p>
          <w:p w14:paraId="24F049D2" w14:textId="77777777" w:rsidR="00B85013" w:rsidRPr="00335360" w:rsidRDefault="00B85013" w:rsidP="00B85013">
            <w:pPr>
              <w:jc w:val="center"/>
              <w:rPr>
                <w:sz w:val="20"/>
                <w:szCs w:val="20"/>
              </w:rPr>
            </w:pPr>
            <w:r w:rsidRPr="00335360">
              <w:rPr>
                <w:sz w:val="20"/>
                <w:szCs w:val="20"/>
              </w:rPr>
              <w:t>центральная</w:t>
            </w:r>
          </w:p>
          <w:p w14:paraId="314CB57D" w14:textId="77777777" w:rsidR="00B85013" w:rsidRPr="00335360" w:rsidRDefault="00B85013" w:rsidP="00B85013">
            <w:pPr>
              <w:jc w:val="center"/>
              <w:rPr>
                <w:sz w:val="20"/>
                <w:szCs w:val="20"/>
              </w:rPr>
            </w:pPr>
            <w:r w:rsidRPr="00335360">
              <w:rPr>
                <w:sz w:val="20"/>
                <w:szCs w:val="20"/>
              </w:rPr>
              <w:t>центральная</w:t>
            </w:r>
          </w:p>
          <w:p w14:paraId="66DB38BA" w14:textId="77777777" w:rsidR="00B85013" w:rsidRPr="00335360" w:rsidRDefault="00B85013" w:rsidP="00B85013">
            <w:pPr>
              <w:jc w:val="center"/>
              <w:rPr>
                <w:sz w:val="20"/>
                <w:szCs w:val="20"/>
              </w:rPr>
            </w:pPr>
            <w:r w:rsidRPr="00335360">
              <w:rPr>
                <w:sz w:val="20"/>
                <w:szCs w:val="20"/>
              </w:rPr>
              <w:t>центральная</w:t>
            </w:r>
          </w:p>
          <w:p w14:paraId="031C19E1" w14:textId="77777777" w:rsidR="00B85013" w:rsidRPr="00335360" w:rsidRDefault="00B85013" w:rsidP="00B85013">
            <w:pPr>
              <w:jc w:val="center"/>
              <w:rPr>
                <w:sz w:val="20"/>
                <w:szCs w:val="20"/>
              </w:rPr>
            </w:pPr>
            <w:r w:rsidRPr="00335360">
              <w:rPr>
                <w:sz w:val="20"/>
                <w:szCs w:val="20"/>
              </w:rPr>
              <w:t>-</w:t>
            </w:r>
          </w:p>
          <w:p w14:paraId="68198C3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7247AF7" w14:textId="77777777" w:rsidR="00B85013" w:rsidRPr="00335360" w:rsidRDefault="00B85013" w:rsidP="00B85013">
            <w:pPr>
              <w:jc w:val="center"/>
              <w:rPr>
                <w:sz w:val="20"/>
                <w:szCs w:val="20"/>
              </w:rPr>
            </w:pPr>
          </w:p>
          <w:p w14:paraId="0D8E1892" w14:textId="77777777" w:rsidR="00B85013" w:rsidRPr="00335360" w:rsidRDefault="00B85013" w:rsidP="00B85013">
            <w:pPr>
              <w:jc w:val="center"/>
              <w:rPr>
                <w:sz w:val="20"/>
                <w:szCs w:val="20"/>
              </w:rPr>
            </w:pPr>
          </w:p>
          <w:p w14:paraId="1F514D6B" w14:textId="77777777" w:rsidR="00B85013" w:rsidRPr="00335360" w:rsidRDefault="00B85013" w:rsidP="00B85013">
            <w:pPr>
              <w:jc w:val="center"/>
              <w:rPr>
                <w:sz w:val="20"/>
                <w:szCs w:val="20"/>
              </w:rPr>
            </w:pPr>
          </w:p>
          <w:p w14:paraId="0D13B414" w14:textId="77777777" w:rsidR="00B85013" w:rsidRPr="00335360" w:rsidRDefault="00B85013" w:rsidP="00B85013">
            <w:pPr>
              <w:jc w:val="center"/>
              <w:rPr>
                <w:sz w:val="20"/>
                <w:szCs w:val="20"/>
              </w:rPr>
            </w:pPr>
          </w:p>
          <w:p w14:paraId="47F00B34" w14:textId="77777777" w:rsidR="00B85013" w:rsidRPr="00335360" w:rsidRDefault="00B85013" w:rsidP="00B85013">
            <w:pPr>
              <w:jc w:val="center"/>
              <w:rPr>
                <w:sz w:val="20"/>
                <w:szCs w:val="20"/>
              </w:rPr>
            </w:pPr>
            <w:r w:rsidRPr="00335360">
              <w:rPr>
                <w:sz w:val="20"/>
                <w:szCs w:val="20"/>
              </w:rPr>
              <w:t>Удовлетворительное</w:t>
            </w:r>
          </w:p>
          <w:p w14:paraId="5EEA9C9C" w14:textId="77777777" w:rsidR="00B85013" w:rsidRPr="00335360" w:rsidRDefault="00B85013" w:rsidP="00B85013">
            <w:pPr>
              <w:jc w:val="center"/>
              <w:rPr>
                <w:sz w:val="20"/>
                <w:szCs w:val="20"/>
              </w:rPr>
            </w:pPr>
            <w:r w:rsidRPr="00335360">
              <w:rPr>
                <w:sz w:val="20"/>
                <w:szCs w:val="20"/>
              </w:rPr>
              <w:t>Удовлетворительное</w:t>
            </w:r>
          </w:p>
          <w:p w14:paraId="6986FAE4" w14:textId="77777777" w:rsidR="00B85013" w:rsidRPr="00335360" w:rsidRDefault="00B85013" w:rsidP="00B85013">
            <w:pPr>
              <w:jc w:val="center"/>
              <w:rPr>
                <w:sz w:val="20"/>
                <w:szCs w:val="20"/>
              </w:rPr>
            </w:pPr>
            <w:r w:rsidRPr="00335360">
              <w:rPr>
                <w:sz w:val="20"/>
                <w:szCs w:val="20"/>
              </w:rPr>
              <w:t>удовлетворительное</w:t>
            </w:r>
          </w:p>
        </w:tc>
      </w:tr>
    </w:tbl>
    <w:p w14:paraId="7E7BC2FC" w14:textId="77777777" w:rsidR="00B85013" w:rsidRPr="00335360" w:rsidRDefault="00B85013" w:rsidP="00B85013">
      <w:pPr>
        <w:rPr>
          <w:sz w:val="20"/>
          <w:szCs w:val="20"/>
        </w:rPr>
      </w:pPr>
    </w:p>
    <w:p w14:paraId="6CF44B62" w14:textId="77777777" w:rsidR="00B85013" w:rsidRPr="00335360" w:rsidRDefault="00B85013" w:rsidP="00B85013">
      <w:pPr>
        <w:rPr>
          <w:sz w:val="20"/>
          <w:szCs w:val="20"/>
        </w:rPr>
      </w:pPr>
    </w:p>
    <w:p w14:paraId="72FCE8F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B81F0AB"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2FABF16"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1DB02AF" w14:textId="77777777" w:rsidTr="00B85013">
        <w:tc>
          <w:tcPr>
            <w:tcW w:w="2580" w:type="dxa"/>
            <w:tcBorders>
              <w:top w:val="nil"/>
              <w:left w:val="nil"/>
              <w:bottom w:val="single" w:sz="4" w:space="0" w:color="auto"/>
              <w:right w:val="nil"/>
            </w:tcBorders>
            <w:vAlign w:val="bottom"/>
          </w:tcPr>
          <w:p w14:paraId="1881AFA6" w14:textId="77777777" w:rsidR="00B85013" w:rsidRPr="00335360" w:rsidRDefault="00B85013" w:rsidP="00B85013">
            <w:pPr>
              <w:jc w:val="center"/>
              <w:rPr>
                <w:sz w:val="20"/>
                <w:szCs w:val="20"/>
              </w:rPr>
            </w:pPr>
          </w:p>
        </w:tc>
        <w:tc>
          <w:tcPr>
            <w:tcW w:w="283" w:type="dxa"/>
            <w:vAlign w:val="bottom"/>
          </w:tcPr>
          <w:p w14:paraId="423C222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7F6605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A16C833" w14:textId="77777777" w:rsidTr="00B85013">
        <w:tc>
          <w:tcPr>
            <w:tcW w:w="2580" w:type="dxa"/>
            <w:hideMark/>
          </w:tcPr>
          <w:p w14:paraId="2A02D0F0" w14:textId="77777777" w:rsidR="00B85013" w:rsidRPr="00335360" w:rsidRDefault="00B85013" w:rsidP="00B85013">
            <w:pPr>
              <w:jc w:val="center"/>
              <w:rPr>
                <w:sz w:val="20"/>
                <w:szCs w:val="20"/>
              </w:rPr>
            </w:pPr>
            <w:r w:rsidRPr="00335360">
              <w:rPr>
                <w:sz w:val="20"/>
                <w:szCs w:val="20"/>
              </w:rPr>
              <w:t>(подпись)</w:t>
            </w:r>
          </w:p>
        </w:tc>
        <w:tc>
          <w:tcPr>
            <w:tcW w:w="283" w:type="dxa"/>
          </w:tcPr>
          <w:p w14:paraId="4916471A" w14:textId="77777777" w:rsidR="00B85013" w:rsidRPr="00335360" w:rsidRDefault="00B85013" w:rsidP="00B85013">
            <w:pPr>
              <w:rPr>
                <w:sz w:val="20"/>
                <w:szCs w:val="20"/>
              </w:rPr>
            </w:pPr>
          </w:p>
        </w:tc>
        <w:tc>
          <w:tcPr>
            <w:tcW w:w="3402" w:type="dxa"/>
            <w:hideMark/>
          </w:tcPr>
          <w:p w14:paraId="76B287F5"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70B32A8"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52B402C" w14:textId="77777777" w:rsidTr="00B85013">
        <w:tc>
          <w:tcPr>
            <w:tcW w:w="187" w:type="dxa"/>
            <w:vAlign w:val="bottom"/>
            <w:hideMark/>
          </w:tcPr>
          <w:p w14:paraId="23A3209D"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426E8BF" w14:textId="77777777" w:rsidR="00B85013" w:rsidRPr="00335360" w:rsidRDefault="00B85013" w:rsidP="00B85013">
            <w:pPr>
              <w:jc w:val="center"/>
              <w:rPr>
                <w:sz w:val="20"/>
                <w:szCs w:val="20"/>
              </w:rPr>
            </w:pPr>
          </w:p>
        </w:tc>
        <w:tc>
          <w:tcPr>
            <w:tcW w:w="255" w:type="dxa"/>
            <w:vAlign w:val="bottom"/>
            <w:hideMark/>
          </w:tcPr>
          <w:p w14:paraId="23BBCCB1"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6A86BF4" w14:textId="77777777" w:rsidR="00B85013" w:rsidRPr="00335360" w:rsidRDefault="00B85013" w:rsidP="00B85013">
            <w:pPr>
              <w:jc w:val="center"/>
              <w:rPr>
                <w:sz w:val="20"/>
                <w:szCs w:val="20"/>
              </w:rPr>
            </w:pPr>
          </w:p>
        </w:tc>
        <w:tc>
          <w:tcPr>
            <w:tcW w:w="465" w:type="dxa"/>
            <w:vAlign w:val="bottom"/>
            <w:hideMark/>
          </w:tcPr>
          <w:p w14:paraId="36425EA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B3740E8" w14:textId="77777777" w:rsidR="00B85013" w:rsidRPr="00335360" w:rsidRDefault="00B85013" w:rsidP="00B85013">
            <w:pPr>
              <w:rPr>
                <w:sz w:val="20"/>
                <w:szCs w:val="20"/>
              </w:rPr>
            </w:pPr>
          </w:p>
        </w:tc>
        <w:tc>
          <w:tcPr>
            <w:tcW w:w="6720" w:type="dxa"/>
            <w:vAlign w:val="bottom"/>
            <w:hideMark/>
          </w:tcPr>
          <w:p w14:paraId="01C1DC40" w14:textId="77777777" w:rsidR="00B85013" w:rsidRPr="00335360" w:rsidRDefault="00B85013" w:rsidP="00B85013">
            <w:pPr>
              <w:rPr>
                <w:sz w:val="20"/>
                <w:szCs w:val="20"/>
              </w:rPr>
            </w:pPr>
            <w:r w:rsidRPr="00335360">
              <w:rPr>
                <w:sz w:val="20"/>
                <w:szCs w:val="20"/>
              </w:rPr>
              <w:t>г.              М.П.</w:t>
            </w:r>
          </w:p>
        </w:tc>
      </w:tr>
    </w:tbl>
    <w:p w14:paraId="67497EF3" w14:textId="77777777" w:rsidR="00B85013" w:rsidRPr="00335360" w:rsidRDefault="00B85013" w:rsidP="00B85013">
      <w:pPr>
        <w:jc w:val="right"/>
        <w:rPr>
          <w:sz w:val="20"/>
          <w:szCs w:val="20"/>
        </w:rPr>
      </w:pPr>
    </w:p>
    <w:p w14:paraId="09980C22" w14:textId="77777777" w:rsidR="00B85013" w:rsidRPr="00335360" w:rsidRDefault="00B85013" w:rsidP="00B85013">
      <w:pPr>
        <w:jc w:val="right"/>
        <w:rPr>
          <w:sz w:val="20"/>
          <w:szCs w:val="20"/>
        </w:rPr>
      </w:pPr>
    </w:p>
    <w:p w14:paraId="29163311" w14:textId="77777777" w:rsidR="00B85013" w:rsidRPr="00335360" w:rsidRDefault="00B85013" w:rsidP="00B85013">
      <w:pPr>
        <w:jc w:val="right"/>
        <w:rPr>
          <w:sz w:val="20"/>
          <w:szCs w:val="20"/>
        </w:rPr>
      </w:pPr>
    </w:p>
    <w:p w14:paraId="53B1EE4A" w14:textId="77777777" w:rsidR="00B85013" w:rsidRPr="00335360" w:rsidRDefault="00B85013" w:rsidP="00B85013">
      <w:pPr>
        <w:jc w:val="right"/>
        <w:rPr>
          <w:sz w:val="20"/>
          <w:szCs w:val="20"/>
        </w:rPr>
      </w:pPr>
    </w:p>
    <w:p w14:paraId="3C2F5047" w14:textId="3361540D" w:rsidR="00B85013" w:rsidRPr="00335360" w:rsidRDefault="00B85013" w:rsidP="00B85013">
      <w:pPr>
        <w:spacing w:before="120"/>
        <w:rPr>
          <w:b/>
          <w:bCs/>
          <w:sz w:val="20"/>
          <w:szCs w:val="20"/>
          <w:lang w:val="en-US"/>
        </w:rPr>
      </w:pPr>
    </w:p>
    <w:p w14:paraId="37E24087" w14:textId="77777777" w:rsidR="00B85013" w:rsidRDefault="00B85013" w:rsidP="00B85013">
      <w:pPr>
        <w:spacing w:before="120"/>
        <w:rPr>
          <w:b/>
          <w:bCs/>
          <w:sz w:val="20"/>
          <w:szCs w:val="20"/>
          <w:lang w:val="en-US"/>
        </w:rPr>
      </w:pPr>
    </w:p>
    <w:p w14:paraId="617947DF" w14:textId="77777777" w:rsidR="00335360" w:rsidRDefault="00335360" w:rsidP="00B85013">
      <w:pPr>
        <w:spacing w:before="120"/>
        <w:rPr>
          <w:b/>
          <w:bCs/>
          <w:sz w:val="20"/>
          <w:szCs w:val="20"/>
          <w:lang w:val="en-US"/>
        </w:rPr>
      </w:pPr>
    </w:p>
    <w:p w14:paraId="6472C776" w14:textId="77777777" w:rsidR="00335360" w:rsidRDefault="00335360" w:rsidP="00B85013">
      <w:pPr>
        <w:spacing w:before="120"/>
        <w:rPr>
          <w:b/>
          <w:bCs/>
          <w:sz w:val="20"/>
          <w:szCs w:val="20"/>
          <w:lang w:val="en-US"/>
        </w:rPr>
      </w:pPr>
    </w:p>
    <w:p w14:paraId="1181380A" w14:textId="77777777" w:rsidR="00335360" w:rsidRDefault="00335360" w:rsidP="00B85013">
      <w:pPr>
        <w:spacing w:before="120"/>
        <w:rPr>
          <w:b/>
          <w:bCs/>
          <w:sz w:val="20"/>
          <w:szCs w:val="20"/>
          <w:lang w:val="en-US"/>
        </w:rPr>
      </w:pPr>
    </w:p>
    <w:p w14:paraId="7B6CB6BE" w14:textId="77777777" w:rsidR="00335360" w:rsidRDefault="00335360" w:rsidP="00B85013">
      <w:pPr>
        <w:spacing w:before="120"/>
        <w:rPr>
          <w:b/>
          <w:bCs/>
          <w:sz w:val="20"/>
          <w:szCs w:val="20"/>
          <w:lang w:val="en-US"/>
        </w:rPr>
      </w:pPr>
    </w:p>
    <w:p w14:paraId="1223A871" w14:textId="77777777" w:rsidR="00335360" w:rsidRDefault="00335360" w:rsidP="00B85013">
      <w:pPr>
        <w:spacing w:before="120"/>
        <w:rPr>
          <w:b/>
          <w:bCs/>
          <w:sz w:val="20"/>
          <w:szCs w:val="20"/>
          <w:lang w:val="en-US"/>
        </w:rPr>
      </w:pPr>
    </w:p>
    <w:p w14:paraId="47F440CE" w14:textId="77777777" w:rsidR="00335360" w:rsidRDefault="00335360" w:rsidP="00B85013">
      <w:pPr>
        <w:spacing w:before="120"/>
        <w:rPr>
          <w:b/>
          <w:bCs/>
          <w:sz w:val="20"/>
          <w:szCs w:val="20"/>
          <w:lang w:val="en-US"/>
        </w:rPr>
      </w:pPr>
    </w:p>
    <w:p w14:paraId="088A2018" w14:textId="77777777" w:rsidR="00335360" w:rsidRDefault="00335360" w:rsidP="00B85013">
      <w:pPr>
        <w:spacing w:before="120"/>
        <w:rPr>
          <w:b/>
          <w:bCs/>
          <w:sz w:val="20"/>
          <w:szCs w:val="20"/>
          <w:lang w:val="en-US"/>
        </w:rPr>
      </w:pPr>
    </w:p>
    <w:p w14:paraId="68FF1E59" w14:textId="77777777" w:rsidR="00335360" w:rsidRDefault="00335360" w:rsidP="00B85013">
      <w:pPr>
        <w:spacing w:before="120"/>
        <w:rPr>
          <w:b/>
          <w:bCs/>
          <w:sz w:val="20"/>
          <w:szCs w:val="20"/>
          <w:lang w:val="en-US"/>
        </w:rPr>
      </w:pPr>
    </w:p>
    <w:p w14:paraId="075B6BE9" w14:textId="77777777" w:rsidR="00335360" w:rsidRDefault="00335360" w:rsidP="00B85013">
      <w:pPr>
        <w:spacing w:before="120"/>
        <w:rPr>
          <w:b/>
          <w:bCs/>
          <w:sz w:val="20"/>
          <w:szCs w:val="20"/>
          <w:lang w:val="en-US"/>
        </w:rPr>
      </w:pPr>
    </w:p>
    <w:p w14:paraId="28A8C824" w14:textId="77777777" w:rsidR="00335360" w:rsidRDefault="00335360" w:rsidP="00B85013">
      <w:pPr>
        <w:spacing w:before="120"/>
        <w:rPr>
          <w:b/>
          <w:bCs/>
          <w:sz w:val="20"/>
          <w:szCs w:val="20"/>
          <w:lang w:val="en-US"/>
        </w:rPr>
      </w:pPr>
    </w:p>
    <w:p w14:paraId="61B98A83" w14:textId="77777777" w:rsidR="00335360" w:rsidRDefault="00335360" w:rsidP="00B85013">
      <w:pPr>
        <w:spacing w:before="120"/>
        <w:rPr>
          <w:b/>
          <w:bCs/>
          <w:sz w:val="20"/>
          <w:szCs w:val="20"/>
          <w:lang w:val="en-US"/>
        </w:rPr>
      </w:pPr>
    </w:p>
    <w:p w14:paraId="77FFA57C" w14:textId="77777777" w:rsidR="00335360" w:rsidRDefault="00335360" w:rsidP="00B85013">
      <w:pPr>
        <w:spacing w:before="120"/>
        <w:rPr>
          <w:b/>
          <w:bCs/>
          <w:sz w:val="20"/>
          <w:szCs w:val="20"/>
          <w:lang w:val="en-US"/>
        </w:rPr>
      </w:pPr>
    </w:p>
    <w:p w14:paraId="362E4BE0" w14:textId="77777777" w:rsidR="00335360" w:rsidRDefault="00335360" w:rsidP="00B85013">
      <w:pPr>
        <w:spacing w:before="120"/>
        <w:rPr>
          <w:b/>
          <w:bCs/>
          <w:sz w:val="20"/>
          <w:szCs w:val="20"/>
          <w:lang w:val="en-US"/>
        </w:rPr>
      </w:pPr>
    </w:p>
    <w:p w14:paraId="0B27362F" w14:textId="77777777" w:rsidR="00335360" w:rsidRDefault="00335360" w:rsidP="00B85013">
      <w:pPr>
        <w:spacing w:before="120"/>
        <w:rPr>
          <w:b/>
          <w:bCs/>
          <w:sz w:val="20"/>
          <w:szCs w:val="20"/>
          <w:lang w:val="en-US"/>
        </w:rPr>
      </w:pPr>
    </w:p>
    <w:p w14:paraId="5CB68F93" w14:textId="77777777" w:rsidR="00335360" w:rsidRDefault="00335360" w:rsidP="00B85013">
      <w:pPr>
        <w:spacing w:before="120"/>
        <w:rPr>
          <w:b/>
          <w:bCs/>
          <w:sz w:val="20"/>
          <w:szCs w:val="20"/>
          <w:lang w:val="en-US"/>
        </w:rPr>
      </w:pPr>
    </w:p>
    <w:p w14:paraId="6CF0A811" w14:textId="77777777" w:rsidR="00335360" w:rsidRDefault="00335360" w:rsidP="00B85013">
      <w:pPr>
        <w:spacing w:before="120"/>
        <w:rPr>
          <w:b/>
          <w:bCs/>
          <w:sz w:val="20"/>
          <w:szCs w:val="20"/>
          <w:lang w:val="en-US"/>
        </w:rPr>
      </w:pPr>
    </w:p>
    <w:p w14:paraId="47E1C8E3" w14:textId="77777777" w:rsidR="00335360" w:rsidRPr="00335360" w:rsidRDefault="00335360" w:rsidP="00B85013">
      <w:pPr>
        <w:spacing w:before="120"/>
        <w:rPr>
          <w:b/>
          <w:bCs/>
          <w:sz w:val="20"/>
          <w:szCs w:val="20"/>
          <w:lang w:val="en-US"/>
        </w:rPr>
      </w:pPr>
    </w:p>
    <w:p w14:paraId="7E2777F9" w14:textId="77777777" w:rsidR="00B85013" w:rsidRPr="00335360" w:rsidRDefault="00B85013" w:rsidP="00B85013">
      <w:pPr>
        <w:spacing w:before="120"/>
        <w:jc w:val="center"/>
        <w:rPr>
          <w:b/>
          <w:bCs/>
          <w:sz w:val="20"/>
          <w:szCs w:val="20"/>
        </w:rPr>
      </w:pPr>
      <w:r w:rsidRPr="00335360">
        <w:rPr>
          <w:b/>
          <w:bCs/>
          <w:sz w:val="20"/>
          <w:szCs w:val="20"/>
          <w:lang w:val="en-US"/>
        </w:rPr>
        <w:lastRenderedPageBreak/>
        <w:t xml:space="preserve"> </w:t>
      </w:r>
      <w:r w:rsidRPr="00335360">
        <w:rPr>
          <w:b/>
          <w:bCs/>
          <w:sz w:val="20"/>
          <w:szCs w:val="20"/>
        </w:rPr>
        <w:t>АКТ</w:t>
      </w:r>
    </w:p>
    <w:p w14:paraId="4B3296E6"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7 по ул. 3-го Интернационала,</w:t>
      </w:r>
    </w:p>
    <w:p w14:paraId="6ED3D0BD"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4EFBE509" w14:textId="77777777" w:rsidR="00B85013" w:rsidRPr="00335360" w:rsidRDefault="00B85013" w:rsidP="00B85013">
      <w:pPr>
        <w:spacing w:before="80"/>
        <w:jc w:val="center"/>
        <w:rPr>
          <w:b/>
          <w:bCs/>
          <w:sz w:val="20"/>
          <w:szCs w:val="20"/>
        </w:rPr>
      </w:pPr>
    </w:p>
    <w:p w14:paraId="308E6635"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61F3D439" w14:textId="77777777" w:rsidR="00B85013" w:rsidRPr="00335360" w:rsidRDefault="00B85013" w:rsidP="00B85013">
      <w:pPr>
        <w:spacing w:before="240"/>
        <w:jc w:val="center"/>
        <w:rPr>
          <w:sz w:val="20"/>
          <w:szCs w:val="20"/>
        </w:rPr>
      </w:pPr>
    </w:p>
    <w:p w14:paraId="622167CC"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7</w:t>
      </w:r>
    </w:p>
    <w:p w14:paraId="3697D5D3"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36:10:0100242:05</w:t>
      </w:r>
    </w:p>
    <w:p w14:paraId="79F2DBE3"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4EA844E" w14:textId="77777777" w:rsidR="00B85013" w:rsidRPr="00335360" w:rsidRDefault="00B85013" w:rsidP="00B85013">
      <w:pPr>
        <w:spacing w:line="276" w:lineRule="auto"/>
        <w:jc w:val="both"/>
        <w:rPr>
          <w:sz w:val="20"/>
          <w:szCs w:val="20"/>
        </w:rPr>
      </w:pPr>
      <w:r w:rsidRPr="00335360">
        <w:rPr>
          <w:sz w:val="20"/>
          <w:szCs w:val="20"/>
        </w:rPr>
        <w:t>4. Год постройки: 1986</w:t>
      </w:r>
    </w:p>
    <w:p w14:paraId="63E2937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w:t>
      </w:r>
    </w:p>
    <w:p w14:paraId="063FB15F"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4%</w:t>
      </w:r>
    </w:p>
    <w:p w14:paraId="54843006"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6E333DF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EDCA96F"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25CE177"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3042596A"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C6D0069"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CB5B23A"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6183657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8D84C98"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CFF05D5"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E8FB970" w14:textId="77777777" w:rsidR="00B85013" w:rsidRPr="00335360" w:rsidRDefault="00B85013" w:rsidP="00B85013">
      <w:pPr>
        <w:spacing w:line="276" w:lineRule="auto"/>
        <w:jc w:val="both"/>
        <w:rPr>
          <w:sz w:val="20"/>
          <w:szCs w:val="20"/>
        </w:rPr>
      </w:pPr>
      <w:r w:rsidRPr="00335360">
        <w:rPr>
          <w:sz w:val="20"/>
          <w:szCs w:val="20"/>
        </w:rPr>
        <w:t>17. Площадь:</w:t>
      </w:r>
    </w:p>
    <w:p w14:paraId="3AC9B74F"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544,50 кв. м.</w:t>
      </w:r>
    </w:p>
    <w:p w14:paraId="678A1F5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38E093E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464,70 кв. м.</w:t>
      </w:r>
    </w:p>
    <w:p w14:paraId="1A96320D"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0F0AD43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48,4 кв. м</w:t>
      </w:r>
    </w:p>
    <w:p w14:paraId="2D7D3F38"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174,7 кв. м</w:t>
      </w:r>
    </w:p>
    <w:p w14:paraId="38EF0203"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2346 кв. м (придомовая территория).</w:t>
      </w:r>
    </w:p>
    <w:p w14:paraId="442D0F8C"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36:10:0100242:05</w:t>
      </w:r>
    </w:p>
    <w:p w14:paraId="0FBA3B43" w14:textId="77777777" w:rsidR="00B85013" w:rsidRPr="00335360" w:rsidRDefault="00B85013" w:rsidP="00B85013">
      <w:pPr>
        <w:spacing w:line="276" w:lineRule="auto"/>
        <w:jc w:val="both"/>
        <w:rPr>
          <w:sz w:val="20"/>
          <w:szCs w:val="20"/>
        </w:rPr>
      </w:pPr>
    </w:p>
    <w:p w14:paraId="7680452A" w14:textId="77777777" w:rsidR="00B85013" w:rsidRPr="00335360" w:rsidRDefault="00B85013" w:rsidP="00B85013">
      <w:pPr>
        <w:rPr>
          <w:sz w:val="20"/>
          <w:szCs w:val="20"/>
        </w:rPr>
      </w:pPr>
    </w:p>
    <w:p w14:paraId="05E17884" w14:textId="7DD251A8"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F4F0238"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5D91574"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418D12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71C2F4A"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DF1C82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5152478"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6724C876" w14:textId="77777777" w:rsidR="00B85013" w:rsidRPr="00335360" w:rsidRDefault="00B85013" w:rsidP="00B85013">
            <w:pPr>
              <w:jc w:val="center"/>
              <w:rPr>
                <w:sz w:val="20"/>
                <w:szCs w:val="20"/>
              </w:rPr>
            </w:pPr>
            <w:r w:rsidRPr="00335360">
              <w:rPr>
                <w:sz w:val="20"/>
                <w:szCs w:val="20"/>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092B51E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B18C01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F97A98E"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85060F7"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EA495E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026BA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F8F5E59"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A234431"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5FBC6B2"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70B20D78" w14:textId="77777777" w:rsidTr="00B85013">
        <w:trPr>
          <w:cantSplit/>
        </w:trPr>
        <w:tc>
          <w:tcPr>
            <w:tcW w:w="4936" w:type="dxa"/>
            <w:tcBorders>
              <w:top w:val="nil"/>
              <w:left w:val="single" w:sz="4" w:space="0" w:color="auto"/>
              <w:bottom w:val="nil"/>
              <w:right w:val="single" w:sz="4" w:space="0" w:color="auto"/>
            </w:tcBorders>
            <w:hideMark/>
          </w:tcPr>
          <w:p w14:paraId="42E919C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38F7411"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1645232" w14:textId="77777777" w:rsidR="00B85013" w:rsidRPr="00335360" w:rsidRDefault="00B85013" w:rsidP="00B85013">
            <w:pPr>
              <w:jc w:val="center"/>
              <w:rPr>
                <w:sz w:val="20"/>
                <w:szCs w:val="20"/>
              </w:rPr>
            </w:pPr>
          </w:p>
        </w:tc>
      </w:tr>
      <w:tr w:rsidR="00B85013" w:rsidRPr="00335360" w14:paraId="0DECD549" w14:textId="77777777" w:rsidTr="00B85013">
        <w:trPr>
          <w:cantSplit/>
        </w:trPr>
        <w:tc>
          <w:tcPr>
            <w:tcW w:w="4936" w:type="dxa"/>
            <w:tcBorders>
              <w:top w:val="nil"/>
              <w:left w:val="single" w:sz="4" w:space="0" w:color="auto"/>
              <w:bottom w:val="nil"/>
              <w:right w:val="single" w:sz="4" w:space="0" w:color="auto"/>
            </w:tcBorders>
            <w:hideMark/>
          </w:tcPr>
          <w:p w14:paraId="79BBB578"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312DA69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F5DD623" w14:textId="77777777" w:rsidR="00B85013" w:rsidRPr="00335360" w:rsidRDefault="00B85013" w:rsidP="00B85013">
            <w:pPr>
              <w:rPr>
                <w:sz w:val="20"/>
                <w:szCs w:val="20"/>
              </w:rPr>
            </w:pPr>
          </w:p>
        </w:tc>
      </w:tr>
      <w:tr w:rsidR="00B85013" w:rsidRPr="00335360" w14:paraId="41144D5B" w14:textId="77777777" w:rsidTr="00B85013">
        <w:trPr>
          <w:trHeight w:val="80"/>
        </w:trPr>
        <w:tc>
          <w:tcPr>
            <w:tcW w:w="4936" w:type="dxa"/>
            <w:tcBorders>
              <w:top w:val="nil"/>
              <w:left w:val="single" w:sz="4" w:space="0" w:color="auto"/>
              <w:bottom w:val="nil"/>
              <w:right w:val="single" w:sz="4" w:space="0" w:color="auto"/>
            </w:tcBorders>
            <w:hideMark/>
          </w:tcPr>
          <w:p w14:paraId="51BEF975"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674D03A" w14:textId="77777777" w:rsidR="00B85013" w:rsidRPr="00335360" w:rsidRDefault="00B85013" w:rsidP="00B85013">
            <w:pPr>
              <w:jc w:val="center"/>
              <w:rPr>
                <w:sz w:val="20"/>
                <w:szCs w:val="20"/>
              </w:rPr>
            </w:pPr>
            <w:bookmarkStart w:id="5" w:name="_Hlk43978033"/>
            <w:r w:rsidRPr="00335360">
              <w:rPr>
                <w:sz w:val="20"/>
                <w:szCs w:val="20"/>
              </w:rPr>
              <w:t>ж/бетонные плиты</w:t>
            </w:r>
            <w:bookmarkEnd w:id="5"/>
          </w:p>
        </w:tc>
        <w:tc>
          <w:tcPr>
            <w:tcW w:w="2442" w:type="dxa"/>
            <w:gridSpan w:val="2"/>
            <w:tcBorders>
              <w:top w:val="nil"/>
              <w:left w:val="single" w:sz="4" w:space="0" w:color="auto"/>
              <w:bottom w:val="nil"/>
              <w:right w:val="single" w:sz="4" w:space="0" w:color="auto"/>
            </w:tcBorders>
            <w:hideMark/>
          </w:tcPr>
          <w:p w14:paraId="6A6508E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038412B" w14:textId="77777777" w:rsidTr="00B85013">
        <w:tc>
          <w:tcPr>
            <w:tcW w:w="4936" w:type="dxa"/>
            <w:tcBorders>
              <w:top w:val="nil"/>
              <w:left w:val="single" w:sz="4" w:space="0" w:color="auto"/>
              <w:bottom w:val="nil"/>
              <w:right w:val="single" w:sz="4" w:space="0" w:color="auto"/>
            </w:tcBorders>
            <w:hideMark/>
          </w:tcPr>
          <w:p w14:paraId="42E86D0E"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69AC997C"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1D891D5D" w14:textId="77777777" w:rsidR="00B85013" w:rsidRPr="00335360" w:rsidRDefault="00B85013" w:rsidP="00B85013">
            <w:pPr>
              <w:jc w:val="center"/>
              <w:rPr>
                <w:sz w:val="20"/>
                <w:szCs w:val="20"/>
              </w:rPr>
            </w:pPr>
          </w:p>
        </w:tc>
      </w:tr>
      <w:tr w:rsidR="00B85013" w:rsidRPr="00335360" w14:paraId="432A1E5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928D3E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E572BFA" w14:textId="77777777" w:rsidR="00B85013" w:rsidRPr="00335360" w:rsidRDefault="00B85013" w:rsidP="00B85013">
            <w:pPr>
              <w:jc w:val="center"/>
              <w:rPr>
                <w:sz w:val="20"/>
                <w:szCs w:val="20"/>
              </w:rPr>
            </w:pPr>
            <w:r w:rsidRPr="00335360">
              <w:rPr>
                <w:sz w:val="20"/>
                <w:szCs w:val="20"/>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613ED97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440942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1DB0DEE"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BB235E3" w14:textId="77777777" w:rsidR="00B85013" w:rsidRPr="00335360" w:rsidRDefault="00B85013" w:rsidP="00B85013">
            <w:pPr>
              <w:jc w:val="center"/>
              <w:rPr>
                <w:sz w:val="20"/>
                <w:szCs w:val="20"/>
              </w:rPr>
            </w:pPr>
            <w:r w:rsidRPr="00335360">
              <w:rPr>
                <w:sz w:val="20"/>
                <w:szCs w:val="20"/>
              </w:rPr>
              <w:t xml:space="preserve">ж/бетонные плиты </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EC9F17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4EA185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C809208" w14:textId="77777777" w:rsidR="00B85013" w:rsidRPr="00335360" w:rsidRDefault="00B85013" w:rsidP="00B85013">
            <w:pPr>
              <w:spacing w:line="276" w:lineRule="auto"/>
              <w:jc w:val="both"/>
              <w:rPr>
                <w:sz w:val="20"/>
                <w:szCs w:val="20"/>
              </w:rPr>
            </w:pPr>
            <w:r w:rsidRPr="00335360">
              <w:rPr>
                <w:sz w:val="20"/>
                <w:szCs w:val="20"/>
              </w:rPr>
              <w:t>7. Проемы</w:t>
            </w:r>
          </w:p>
          <w:p w14:paraId="5B6F0C07"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4E2D618D"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3E04457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D06412" w14:textId="77777777" w:rsidTr="00B85013">
        <w:tc>
          <w:tcPr>
            <w:tcW w:w="4936" w:type="dxa"/>
            <w:tcBorders>
              <w:top w:val="nil"/>
              <w:left w:val="single" w:sz="4" w:space="0" w:color="auto"/>
              <w:bottom w:val="single" w:sz="4" w:space="0" w:color="auto"/>
              <w:right w:val="single" w:sz="4" w:space="0" w:color="auto"/>
            </w:tcBorders>
            <w:vAlign w:val="bottom"/>
            <w:hideMark/>
          </w:tcPr>
          <w:p w14:paraId="63B46BDD"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1B9AE836"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20CB1AD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D72D97"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79BDD75"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518B9FF4" w14:textId="77777777" w:rsidR="00B85013" w:rsidRPr="00335360" w:rsidRDefault="00B85013" w:rsidP="00B85013">
            <w:pPr>
              <w:jc w:val="center"/>
              <w:rPr>
                <w:sz w:val="20"/>
                <w:szCs w:val="20"/>
              </w:rPr>
            </w:pPr>
            <w:r w:rsidRPr="00335360">
              <w:rPr>
                <w:sz w:val="20"/>
                <w:szCs w:val="20"/>
              </w:rPr>
              <w:t>Без отделки</w:t>
            </w:r>
          </w:p>
        </w:tc>
        <w:tc>
          <w:tcPr>
            <w:tcW w:w="2442" w:type="dxa"/>
            <w:gridSpan w:val="2"/>
            <w:tcBorders>
              <w:top w:val="single" w:sz="4" w:space="0" w:color="auto"/>
              <w:left w:val="single" w:sz="4" w:space="0" w:color="auto"/>
              <w:bottom w:val="nil"/>
              <w:right w:val="single" w:sz="4" w:space="0" w:color="auto"/>
            </w:tcBorders>
            <w:vAlign w:val="bottom"/>
            <w:hideMark/>
          </w:tcPr>
          <w:p w14:paraId="7484344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B880BB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6FFCB59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4CCE9953"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2CDCE596"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1607C91"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D978EAE"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A499868"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468968A" w14:textId="77777777" w:rsidR="00B85013" w:rsidRPr="00335360" w:rsidRDefault="00B85013" w:rsidP="00B85013">
            <w:pPr>
              <w:jc w:val="center"/>
              <w:rPr>
                <w:sz w:val="20"/>
                <w:szCs w:val="20"/>
              </w:rPr>
            </w:pPr>
          </w:p>
          <w:p w14:paraId="0B63EDEC" w14:textId="77777777" w:rsidR="00B85013" w:rsidRPr="00335360" w:rsidRDefault="00B85013" w:rsidP="00B85013">
            <w:pPr>
              <w:jc w:val="center"/>
              <w:rPr>
                <w:sz w:val="20"/>
                <w:szCs w:val="20"/>
              </w:rPr>
            </w:pPr>
          </w:p>
          <w:p w14:paraId="13AB3CA5" w14:textId="77777777" w:rsidR="00B85013" w:rsidRPr="00335360" w:rsidRDefault="00B85013" w:rsidP="00B85013">
            <w:pPr>
              <w:jc w:val="center"/>
              <w:rPr>
                <w:sz w:val="20"/>
                <w:szCs w:val="20"/>
              </w:rPr>
            </w:pPr>
          </w:p>
          <w:p w14:paraId="2B424B7A" w14:textId="77777777" w:rsidR="00B85013" w:rsidRPr="00335360" w:rsidRDefault="00B85013" w:rsidP="00B85013">
            <w:pPr>
              <w:jc w:val="center"/>
              <w:rPr>
                <w:sz w:val="20"/>
                <w:szCs w:val="20"/>
              </w:rPr>
            </w:pPr>
          </w:p>
          <w:p w14:paraId="29565061" w14:textId="77777777" w:rsidR="00B85013" w:rsidRPr="00335360" w:rsidRDefault="00B85013" w:rsidP="00B85013">
            <w:pPr>
              <w:jc w:val="center"/>
              <w:rPr>
                <w:sz w:val="20"/>
                <w:szCs w:val="20"/>
              </w:rPr>
            </w:pPr>
            <w:r w:rsidRPr="00335360">
              <w:rPr>
                <w:sz w:val="20"/>
                <w:szCs w:val="20"/>
              </w:rPr>
              <w:t>центральная</w:t>
            </w:r>
          </w:p>
          <w:p w14:paraId="6F565088" w14:textId="77777777" w:rsidR="00B85013" w:rsidRPr="00335360" w:rsidRDefault="00B85013" w:rsidP="00B85013">
            <w:pPr>
              <w:jc w:val="center"/>
              <w:rPr>
                <w:sz w:val="20"/>
                <w:szCs w:val="20"/>
              </w:rPr>
            </w:pPr>
            <w:r w:rsidRPr="00335360">
              <w:rPr>
                <w:sz w:val="20"/>
                <w:szCs w:val="20"/>
              </w:rPr>
              <w:t>центральная</w:t>
            </w:r>
          </w:p>
          <w:p w14:paraId="5D5C738E" w14:textId="77777777" w:rsidR="00B85013" w:rsidRPr="00335360" w:rsidRDefault="00B85013" w:rsidP="00B85013">
            <w:pPr>
              <w:jc w:val="center"/>
              <w:rPr>
                <w:sz w:val="20"/>
                <w:szCs w:val="20"/>
              </w:rPr>
            </w:pPr>
            <w:r w:rsidRPr="00335360">
              <w:rPr>
                <w:sz w:val="20"/>
                <w:szCs w:val="20"/>
              </w:rPr>
              <w:t>центральная</w:t>
            </w:r>
          </w:p>
          <w:p w14:paraId="3EC9FC0E" w14:textId="77777777" w:rsidR="00B85013" w:rsidRPr="00335360" w:rsidRDefault="00B85013" w:rsidP="00B85013">
            <w:pPr>
              <w:jc w:val="center"/>
              <w:rPr>
                <w:sz w:val="20"/>
                <w:szCs w:val="20"/>
              </w:rPr>
            </w:pPr>
            <w:r w:rsidRPr="00335360">
              <w:rPr>
                <w:sz w:val="20"/>
                <w:szCs w:val="20"/>
              </w:rPr>
              <w:t>центральная</w:t>
            </w:r>
          </w:p>
          <w:p w14:paraId="65D78D62"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957E2D0" w14:textId="77777777" w:rsidR="00B85013" w:rsidRPr="00335360" w:rsidRDefault="00B85013" w:rsidP="00B85013">
            <w:pPr>
              <w:jc w:val="center"/>
              <w:rPr>
                <w:sz w:val="20"/>
                <w:szCs w:val="20"/>
              </w:rPr>
            </w:pPr>
          </w:p>
          <w:p w14:paraId="5BA502DA" w14:textId="77777777" w:rsidR="00B85013" w:rsidRPr="00335360" w:rsidRDefault="00B85013" w:rsidP="00B85013">
            <w:pPr>
              <w:jc w:val="center"/>
              <w:rPr>
                <w:sz w:val="20"/>
                <w:szCs w:val="20"/>
              </w:rPr>
            </w:pPr>
          </w:p>
          <w:p w14:paraId="646B555C" w14:textId="77777777" w:rsidR="00B85013" w:rsidRPr="00335360" w:rsidRDefault="00B85013" w:rsidP="00B85013">
            <w:pPr>
              <w:jc w:val="center"/>
              <w:rPr>
                <w:sz w:val="20"/>
                <w:szCs w:val="20"/>
              </w:rPr>
            </w:pPr>
          </w:p>
          <w:p w14:paraId="04B6A768" w14:textId="77777777" w:rsidR="00B85013" w:rsidRPr="00335360" w:rsidRDefault="00B85013" w:rsidP="00B85013">
            <w:pPr>
              <w:jc w:val="center"/>
              <w:rPr>
                <w:sz w:val="20"/>
                <w:szCs w:val="20"/>
              </w:rPr>
            </w:pPr>
          </w:p>
          <w:p w14:paraId="6E40F35B" w14:textId="77777777" w:rsidR="00B85013" w:rsidRPr="00335360" w:rsidRDefault="00B85013" w:rsidP="00B85013">
            <w:pPr>
              <w:jc w:val="center"/>
              <w:rPr>
                <w:sz w:val="20"/>
                <w:szCs w:val="20"/>
              </w:rPr>
            </w:pPr>
            <w:r w:rsidRPr="00335360">
              <w:rPr>
                <w:sz w:val="20"/>
                <w:szCs w:val="20"/>
              </w:rPr>
              <w:t xml:space="preserve">Удовлетворительное </w:t>
            </w:r>
          </w:p>
          <w:p w14:paraId="4CC4DB33" w14:textId="77777777" w:rsidR="00B85013" w:rsidRPr="00335360" w:rsidRDefault="00B85013" w:rsidP="00B85013">
            <w:pPr>
              <w:jc w:val="center"/>
              <w:rPr>
                <w:sz w:val="20"/>
                <w:szCs w:val="20"/>
              </w:rPr>
            </w:pPr>
            <w:r w:rsidRPr="00335360">
              <w:rPr>
                <w:sz w:val="20"/>
                <w:szCs w:val="20"/>
              </w:rPr>
              <w:t>удовлетворительное</w:t>
            </w:r>
          </w:p>
          <w:p w14:paraId="371A1828" w14:textId="77777777" w:rsidR="00B85013" w:rsidRPr="00335360" w:rsidRDefault="00B85013" w:rsidP="00B85013">
            <w:pPr>
              <w:jc w:val="center"/>
              <w:rPr>
                <w:sz w:val="20"/>
                <w:szCs w:val="20"/>
              </w:rPr>
            </w:pPr>
            <w:r w:rsidRPr="00335360">
              <w:rPr>
                <w:sz w:val="20"/>
                <w:szCs w:val="20"/>
              </w:rPr>
              <w:t>удовлетворительное</w:t>
            </w:r>
          </w:p>
          <w:p w14:paraId="7F1D8E32" w14:textId="77777777" w:rsidR="00B85013" w:rsidRPr="00335360" w:rsidRDefault="00B85013" w:rsidP="00B85013">
            <w:pPr>
              <w:jc w:val="center"/>
              <w:rPr>
                <w:sz w:val="20"/>
                <w:szCs w:val="20"/>
              </w:rPr>
            </w:pPr>
            <w:r w:rsidRPr="00335360">
              <w:rPr>
                <w:sz w:val="20"/>
                <w:szCs w:val="20"/>
              </w:rPr>
              <w:t>удовлетворительное</w:t>
            </w:r>
          </w:p>
          <w:p w14:paraId="2BE501F0" w14:textId="77777777" w:rsidR="00B85013" w:rsidRPr="00335360" w:rsidRDefault="00B85013" w:rsidP="00B85013">
            <w:pPr>
              <w:jc w:val="center"/>
              <w:rPr>
                <w:sz w:val="20"/>
                <w:szCs w:val="20"/>
              </w:rPr>
            </w:pPr>
            <w:r w:rsidRPr="00335360">
              <w:rPr>
                <w:sz w:val="20"/>
                <w:szCs w:val="20"/>
              </w:rPr>
              <w:t>-</w:t>
            </w:r>
          </w:p>
        </w:tc>
      </w:tr>
    </w:tbl>
    <w:p w14:paraId="7D360F71" w14:textId="77777777" w:rsidR="00B85013" w:rsidRPr="00335360" w:rsidRDefault="00B85013" w:rsidP="00B85013">
      <w:pPr>
        <w:rPr>
          <w:sz w:val="20"/>
          <w:szCs w:val="20"/>
        </w:rPr>
      </w:pPr>
    </w:p>
    <w:p w14:paraId="1DFB6973" w14:textId="77777777" w:rsidR="00B85013" w:rsidRPr="00335360" w:rsidRDefault="00B85013" w:rsidP="00B85013">
      <w:pPr>
        <w:rPr>
          <w:sz w:val="20"/>
          <w:szCs w:val="20"/>
        </w:rPr>
      </w:pPr>
    </w:p>
    <w:p w14:paraId="51091CF2" w14:textId="77777777" w:rsidR="00B85013" w:rsidRPr="00335360" w:rsidRDefault="00B85013" w:rsidP="00B85013">
      <w:pPr>
        <w:rPr>
          <w:sz w:val="20"/>
          <w:szCs w:val="20"/>
        </w:rPr>
      </w:pPr>
    </w:p>
    <w:p w14:paraId="65A84448"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3506C3B" w14:textId="77777777" w:rsidR="00B85013" w:rsidRPr="00335360" w:rsidRDefault="00B85013" w:rsidP="00B85013">
      <w:pPr>
        <w:pBdr>
          <w:top w:val="single" w:sz="4" w:space="0"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F54C064" w14:textId="77777777" w:rsidR="00B85013" w:rsidRPr="00335360" w:rsidRDefault="00B85013" w:rsidP="00B85013">
      <w:pPr>
        <w:pBdr>
          <w:top w:val="single" w:sz="4" w:space="0"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7FA3D41" w14:textId="77777777" w:rsidTr="00B85013">
        <w:tc>
          <w:tcPr>
            <w:tcW w:w="2580" w:type="dxa"/>
            <w:tcBorders>
              <w:top w:val="nil"/>
              <w:left w:val="nil"/>
              <w:bottom w:val="single" w:sz="4" w:space="0" w:color="auto"/>
              <w:right w:val="nil"/>
            </w:tcBorders>
            <w:vAlign w:val="bottom"/>
          </w:tcPr>
          <w:p w14:paraId="31659592" w14:textId="77777777" w:rsidR="00B85013" w:rsidRPr="00335360" w:rsidRDefault="00B85013" w:rsidP="00B85013">
            <w:pPr>
              <w:jc w:val="center"/>
              <w:rPr>
                <w:sz w:val="20"/>
                <w:szCs w:val="20"/>
              </w:rPr>
            </w:pPr>
          </w:p>
        </w:tc>
        <w:tc>
          <w:tcPr>
            <w:tcW w:w="283" w:type="dxa"/>
            <w:vAlign w:val="bottom"/>
          </w:tcPr>
          <w:p w14:paraId="2127D95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0C95CCF"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7A84ABD6" w14:textId="77777777" w:rsidTr="00B85013">
        <w:tc>
          <w:tcPr>
            <w:tcW w:w="2580" w:type="dxa"/>
            <w:hideMark/>
          </w:tcPr>
          <w:p w14:paraId="760CA819" w14:textId="77777777" w:rsidR="00B85013" w:rsidRPr="00335360" w:rsidRDefault="00B85013" w:rsidP="00B85013">
            <w:pPr>
              <w:jc w:val="center"/>
              <w:rPr>
                <w:sz w:val="20"/>
                <w:szCs w:val="20"/>
              </w:rPr>
            </w:pPr>
            <w:r w:rsidRPr="00335360">
              <w:rPr>
                <w:sz w:val="20"/>
                <w:szCs w:val="20"/>
              </w:rPr>
              <w:t>(подпись)</w:t>
            </w:r>
          </w:p>
        </w:tc>
        <w:tc>
          <w:tcPr>
            <w:tcW w:w="283" w:type="dxa"/>
          </w:tcPr>
          <w:p w14:paraId="5E99BDD8" w14:textId="77777777" w:rsidR="00B85013" w:rsidRPr="00335360" w:rsidRDefault="00B85013" w:rsidP="00B85013">
            <w:pPr>
              <w:rPr>
                <w:sz w:val="20"/>
                <w:szCs w:val="20"/>
              </w:rPr>
            </w:pPr>
          </w:p>
        </w:tc>
        <w:tc>
          <w:tcPr>
            <w:tcW w:w="3402" w:type="dxa"/>
            <w:hideMark/>
          </w:tcPr>
          <w:p w14:paraId="4B14DD90"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4EC1185E"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B4865BF" w14:textId="77777777" w:rsidTr="00B85013">
        <w:tc>
          <w:tcPr>
            <w:tcW w:w="187" w:type="dxa"/>
            <w:vAlign w:val="bottom"/>
            <w:hideMark/>
          </w:tcPr>
          <w:p w14:paraId="60D0B014"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0FFD89D" w14:textId="77777777" w:rsidR="00B85013" w:rsidRPr="00335360" w:rsidRDefault="00B85013" w:rsidP="00B85013">
            <w:pPr>
              <w:jc w:val="center"/>
              <w:rPr>
                <w:sz w:val="20"/>
                <w:szCs w:val="20"/>
              </w:rPr>
            </w:pPr>
          </w:p>
        </w:tc>
        <w:tc>
          <w:tcPr>
            <w:tcW w:w="255" w:type="dxa"/>
            <w:vAlign w:val="bottom"/>
            <w:hideMark/>
          </w:tcPr>
          <w:p w14:paraId="3225E7B6"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3370170" w14:textId="77777777" w:rsidR="00B85013" w:rsidRPr="00335360" w:rsidRDefault="00B85013" w:rsidP="00B85013">
            <w:pPr>
              <w:jc w:val="center"/>
              <w:rPr>
                <w:sz w:val="20"/>
                <w:szCs w:val="20"/>
              </w:rPr>
            </w:pPr>
          </w:p>
        </w:tc>
        <w:tc>
          <w:tcPr>
            <w:tcW w:w="465" w:type="dxa"/>
            <w:vAlign w:val="bottom"/>
            <w:hideMark/>
          </w:tcPr>
          <w:p w14:paraId="203F1B1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FFF8033" w14:textId="77777777" w:rsidR="00B85013" w:rsidRPr="00335360" w:rsidRDefault="00B85013" w:rsidP="00B85013">
            <w:pPr>
              <w:rPr>
                <w:sz w:val="20"/>
                <w:szCs w:val="20"/>
              </w:rPr>
            </w:pPr>
          </w:p>
        </w:tc>
        <w:tc>
          <w:tcPr>
            <w:tcW w:w="6720" w:type="dxa"/>
            <w:vAlign w:val="bottom"/>
            <w:hideMark/>
          </w:tcPr>
          <w:p w14:paraId="77E5F080" w14:textId="77777777" w:rsidR="00B85013" w:rsidRPr="00335360" w:rsidRDefault="00B85013" w:rsidP="00B85013">
            <w:pPr>
              <w:rPr>
                <w:sz w:val="20"/>
                <w:szCs w:val="20"/>
              </w:rPr>
            </w:pPr>
            <w:r w:rsidRPr="00335360">
              <w:rPr>
                <w:sz w:val="20"/>
                <w:szCs w:val="20"/>
              </w:rPr>
              <w:t>г.              М.П.</w:t>
            </w:r>
          </w:p>
        </w:tc>
      </w:tr>
    </w:tbl>
    <w:p w14:paraId="337424FB" w14:textId="77777777" w:rsidR="00B85013" w:rsidRPr="00335360" w:rsidRDefault="00B85013" w:rsidP="00B85013">
      <w:pPr>
        <w:spacing w:before="120"/>
        <w:jc w:val="center"/>
        <w:rPr>
          <w:b/>
          <w:bCs/>
          <w:sz w:val="20"/>
          <w:szCs w:val="20"/>
        </w:rPr>
      </w:pPr>
    </w:p>
    <w:p w14:paraId="636D3A5E" w14:textId="08939957" w:rsidR="00B85013" w:rsidRDefault="00B85013" w:rsidP="00B85013">
      <w:pPr>
        <w:spacing w:before="120"/>
        <w:rPr>
          <w:b/>
          <w:bCs/>
          <w:sz w:val="20"/>
          <w:szCs w:val="20"/>
        </w:rPr>
      </w:pPr>
    </w:p>
    <w:p w14:paraId="48DBD1B0" w14:textId="77777777" w:rsidR="00335360" w:rsidRDefault="00335360" w:rsidP="00B85013">
      <w:pPr>
        <w:spacing w:before="120"/>
        <w:rPr>
          <w:b/>
          <w:bCs/>
          <w:sz w:val="20"/>
          <w:szCs w:val="20"/>
        </w:rPr>
      </w:pPr>
    </w:p>
    <w:p w14:paraId="39FAB87D" w14:textId="77777777" w:rsidR="00335360" w:rsidRDefault="00335360" w:rsidP="00B85013">
      <w:pPr>
        <w:spacing w:before="120"/>
        <w:rPr>
          <w:b/>
          <w:bCs/>
          <w:sz w:val="20"/>
          <w:szCs w:val="20"/>
        </w:rPr>
      </w:pPr>
    </w:p>
    <w:p w14:paraId="0C602D6F" w14:textId="77777777" w:rsidR="00335360" w:rsidRDefault="00335360" w:rsidP="00B85013">
      <w:pPr>
        <w:spacing w:before="120"/>
        <w:rPr>
          <w:b/>
          <w:bCs/>
          <w:sz w:val="20"/>
          <w:szCs w:val="20"/>
        </w:rPr>
      </w:pPr>
    </w:p>
    <w:p w14:paraId="1E557BCE" w14:textId="77777777" w:rsidR="00335360" w:rsidRDefault="00335360" w:rsidP="00B85013">
      <w:pPr>
        <w:spacing w:before="120"/>
        <w:rPr>
          <w:b/>
          <w:bCs/>
          <w:sz w:val="20"/>
          <w:szCs w:val="20"/>
        </w:rPr>
      </w:pPr>
    </w:p>
    <w:p w14:paraId="2822D695" w14:textId="77777777" w:rsidR="00335360" w:rsidRDefault="00335360" w:rsidP="00B85013">
      <w:pPr>
        <w:spacing w:before="120"/>
        <w:rPr>
          <w:b/>
          <w:bCs/>
          <w:sz w:val="20"/>
          <w:szCs w:val="20"/>
        </w:rPr>
      </w:pPr>
    </w:p>
    <w:p w14:paraId="1410C581" w14:textId="77777777" w:rsidR="00335360" w:rsidRDefault="00335360" w:rsidP="00B85013">
      <w:pPr>
        <w:spacing w:before="120"/>
        <w:rPr>
          <w:b/>
          <w:bCs/>
          <w:sz w:val="20"/>
          <w:szCs w:val="20"/>
        </w:rPr>
      </w:pPr>
    </w:p>
    <w:p w14:paraId="53FB969D" w14:textId="77777777" w:rsidR="00335360" w:rsidRDefault="00335360" w:rsidP="00B85013">
      <w:pPr>
        <w:spacing w:before="120"/>
        <w:rPr>
          <w:b/>
          <w:bCs/>
          <w:sz w:val="20"/>
          <w:szCs w:val="20"/>
        </w:rPr>
      </w:pPr>
    </w:p>
    <w:p w14:paraId="775ED85C" w14:textId="77777777" w:rsidR="00335360" w:rsidRDefault="00335360" w:rsidP="00B85013">
      <w:pPr>
        <w:spacing w:before="120"/>
        <w:rPr>
          <w:b/>
          <w:bCs/>
          <w:sz w:val="20"/>
          <w:szCs w:val="20"/>
        </w:rPr>
      </w:pPr>
    </w:p>
    <w:p w14:paraId="5568E014" w14:textId="77777777" w:rsidR="00335360" w:rsidRDefault="00335360" w:rsidP="00B85013">
      <w:pPr>
        <w:spacing w:before="120"/>
        <w:rPr>
          <w:b/>
          <w:bCs/>
          <w:sz w:val="20"/>
          <w:szCs w:val="20"/>
        </w:rPr>
      </w:pPr>
    </w:p>
    <w:p w14:paraId="65FA3B67" w14:textId="77777777" w:rsidR="00335360" w:rsidRDefault="00335360" w:rsidP="00B85013">
      <w:pPr>
        <w:spacing w:before="120"/>
        <w:rPr>
          <w:b/>
          <w:bCs/>
          <w:sz w:val="20"/>
          <w:szCs w:val="20"/>
        </w:rPr>
      </w:pPr>
    </w:p>
    <w:p w14:paraId="7D87D322" w14:textId="77777777" w:rsidR="00335360" w:rsidRDefault="00335360" w:rsidP="00B85013">
      <w:pPr>
        <w:spacing w:before="120"/>
        <w:rPr>
          <w:b/>
          <w:bCs/>
          <w:sz w:val="20"/>
          <w:szCs w:val="20"/>
        </w:rPr>
      </w:pPr>
    </w:p>
    <w:p w14:paraId="637F9E9B" w14:textId="77777777" w:rsidR="00335360" w:rsidRDefault="00335360" w:rsidP="00B85013">
      <w:pPr>
        <w:spacing w:before="120"/>
        <w:rPr>
          <w:b/>
          <w:bCs/>
          <w:sz w:val="20"/>
          <w:szCs w:val="20"/>
        </w:rPr>
      </w:pPr>
    </w:p>
    <w:p w14:paraId="0C0469B6" w14:textId="77777777" w:rsidR="00335360" w:rsidRDefault="00335360" w:rsidP="00B85013">
      <w:pPr>
        <w:spacing w:before="120"/>
        <w:rPr>
          <w:b/>
          <w:bCs/>
          <w:sz w:val="20"/>
          <w:szCs w:val="20"/>
        </w:rPr>
      </w:pPr>
    </w:p>
    <w:p w14:paraId="70D3D0CB" w14:textId="77777777" w:rsidR="00335360" w:rsidRDefault="00335360" w:rsidP="00B85013">
      <w:pPr>
        <w:spacing w:before="120"/>
        <w:rPr>
          <w:b/>
          <w:bCs/>
          <w:sz w:val="20"/>
          <w:szCs w:val="20"/>
        </w:rPr>
      </w:pPr>
    </w:p>
    <w:p w14:paraId="0E92BAD3" w14:textId="77777777" w:rsidR="00335360" w:rsidRDefault="00335360" w:rsidP="00B85013">
      <w:pPr>
        <w:spacing w:before="120"/>
        <w:rPr>
          <w:b/>
          <w:bCs/>
          <w:sz w:val="20"/>
          <w:szCs w:val="20"/>
        </w:rPr>
      </w:pPr>
    </w:p>
    <w:p w14:paraId="18CF384F" w14:textId="77777777" w:rsidR="00335360" w:rsidRDefault="00335360" w:rsidP="00B85013">
      <w:pPr>
        <w:spacing w:before="120"/>
        <w:rPr>
          <w:b/>
          <w:bCs/>
          <w:sz w:val="20"/>
          <w:szCs w:val="20"/>
        </w:rPr>
      </w:pPr>
    </w:p>
    <w:p w14:paraId="5989E73B" w14:textId="77777777" w:rsidR="00335360" w:rsidRDefault="00335360" w:rsidP="00B85013">
      <w:pPr>
        <w:spacing w:before="120"/>
        <w:rPr>
          <w:b/>
          <w:bCs/>
          <w:sz w:val="20"/>
          <w:szCs w:val="20"/>
        </w:rPr>
      </w:pPr>
    </w:p>
    <w:p w14:paraId="20971507" w14:textId="77777777" w:rsidR="00335360" w:rsidRDefault="00335360" w:rsidP="00B85013">
      <w:pPr>
        <w:spacing w:before="120"/>
        <w:rPr>
          <w:b/>
          <w:bCs/>
          <w:sz w:val="20"/>
          <w:szCs w:val="20"/>
        </w:rPr>
      </w:pPr>
    </w:p>
    <w:p w14:paraId="4553B27F" w14:textId="77777777" w:rsidR="00335360" w:rsidRPr="00335360" w:rsidRDefault="00335360" w:rsidP="00B85013">
      <w:pPr>
        <w:spacing w:before="120"/>
        <w:rPr>
          <w:b/>
          <w:bCs/>
          <w:sz w:val="20"/>
          <w:szCs w:val="20"/>
        </w:rPr>
      </w:pPr>
    </w:p>
    <w:p w14:paraId="216E4319" w14:textId="77777777" w:rsidR="00B85013" w:rsidRPr="00335360" w:rsidRDefault="00B85013" w:rsidP="00B85013">
      <w:pPr>
        <w:spacing w:before="120"/>
        <w:rPr>
          <w:b/>
          <w:bCs/>
          <w:sz w:val="20"/>
          <w:szCs w:val="20"/>
        </w:rPr>
      </w:pPr>
    </w:p>
    <w:p w14:paraId="706518FD"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717C90E0"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12 по ул. 3-го Интернационала,</w:t>
      </w:r>
    </w:p>
    <w:p w14:paraId="52CEE207"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65C1FBBC" w14:textId="77777777" w:rsidR="00B85013" w:rsidRPr="00335360" w:rsidRDefault="00B85013" w:rsidP="00B85013">
      <w:pPr>
        <w:spacing w:before="80"/>
        <w:jc w:val="center"/>
        <w:rPr>
          <w:b/>
          <w:bCs/>
          <w:sz w:val="20"/>
          <w:szCs w:val="20"/>
        </w:rPr>
      </w:pPr>
    </w:p>
    <w:p w14:paraId="5DE3494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37F8E98" w14:textId="77777777" w:rsidR="00B85013" w:rsidRPr="00335360" w:rsidRDefault="00B85013" w:rsidP="00B85013">
      <w:pPr>
        <w:spacing w:before="240"/>
        <w:jc w:val="center"/>
        <w:rPr>
          <w:sz w:val="20"/>
          <w:szCs w:val="20"/>
        </w:rPr>
      </w:pPr>
    </w:p>
    <w:p w14:paraId="7F8E60F0"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12</w:t>
      </w:r>
    </w:p>
    <w:p w14:paraId="1429E3FB"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36:10:0100221:59</w:t>
      </w:r>
    </w:p>
    <w:p w14:paraId="261BD35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487DBE5" w14:textId="77777777" w:rsidR="00B85013" w:rsidRPr="00335360" w:rsidRDefault="00B85013" w:rsidP="00B85013">
      <w:pPr>
        <w:spacing w:line="276" w:lineRule="auto"/>
        <w:jc w:val="both"/>
        <w:rPr>
          <w:sz w:val="20"/>
          <w:szCs w:val="20"/>
        </w:rPr>
      </w:pPr>
      <w:r w:rsidRPr="00335360">
        <w:rPr>
          <w:sz w:val="20"/>
          <w:szCs w:val="20"/>
        </w:rPr>
        <w:t>4. Год постройки: 1912</w:t>
      </w:r>
    </w:p>
    <w:p w14:paraId="3B0B9C82"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57%</w:t>
      </w:r>
    </w:p>
    <w:p w14:paraId="47800988"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57%</w:t>
      </w:r>
    </w:p>
    <w:p w14:paraId="15FA8C3D"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не проводился</w:t>
      </w:r>
    </w:p>
    <w:p w14:paraId="47E2ADD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E34EFD8" w14:textId="77777777" w:rsidR="00B85013" w:rsidRPr="00335360" w:rsidRDefault="00B85013" w:rsidP="00B85013">
      <w:pPr>
        <w:spacing w:line="276" w:lineRule="auto"/>
        <w:jc w:val="both"/>
        <w:rPr>
          <w:sz w:val="20"/>
          <w:szCs w:val="20"/>
        </w:rPr>
      </w:pPr>
      <w:r w:rsidRPr="00335360">
        <w:rPr>
          <w:sz w:val="20"/>
          <w:szCs w:val="20"/>
        </w:rPr>
        <w:t>9. Количество этажей: 1</w:t>
      </w:r>
    </w:p>
    <w:p w14:paraId="2FE21546"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0F56F62D"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62EC45D"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B2FD71D" w14:textId="77777777" w:rsidR="00B85013" w:rsidRPr="00335360" w:rsidRDefault="00B85013" w:rsidP="00B85013">
      <w:pPr>
        <w:spacing w:line="276" w:lineRule="auto"/>
        <w:jc w:val="both"/>
        <w:rPr>
          <w:sz w:val="20"/>
          <w:szCs w:val="20"/>
        </w:rPr>
      </w:pPr>
      <w:r w:rsidRPr="00335360">
        <w:rPr>
          <w:sz w:val="20"/>
          <w:szCs w:val="20"/>
        </w:rPr>
        <w:t>13. Количество квартир: 4</w:t>
      </w:r>
    </w:p>
    <w:p w14:paraId="155C374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DC133B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7E92781"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569D52A8" w14:textId="77777777" w:rsidR="00B85013" w:rsidRPr="00335360" w:rsidRDefault="00B85013" w:rsidP="00B85013">
      <w:pPr>
        <w:spacing w:line="276" w:lineRule="auto"/>
        <w:jc w:val="both"/>
        <w:rPr>
          <w:sz w:val="20"/>
          <w:szCs w:val="20"/>
        </w:rPr>
      </w:pPr>
      <w:r w:rsidRPr="00335360">
        <w:rPr>
          <w:sz w:val="20"/>
          <w:szCs w:val="20"/>
        </w:rPr>
        <w:t>17. Площадь:</w:t>
      </w:r>
    </w:p>
    <w:p w14:paraId="6C78EC3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93,10 кв. м.</w:t>
      </w:r>
    </w:p>
    <w:p w14:paraId="760AFD7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EAB292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138,7 кв. м.</w:t>
      </w:r>
    </w:p>
    <w:p w14:paraId="2755C1E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FFCE934"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2,0 кв. м</w:t>
      </w:r>
    </w:p>
    <w:p w14:paraId="448B366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136,7 кв. м</w:t>
      </w:r>
    </w:p>
    <w:p w14:paraId="2BB2BDF9" w14:textId="1E10DB2B"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кв. м (придомовая территория).</w:t>
      </w:r>
    </w:p>
    <w:p w14:paraId="3D7F3444" w14:textId="02E367F0"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36:10:0100221:59</w:t>
      </w:r>
    </w:p>
    <w:p w14:paraId="5E42A504" w14:textId="4AFCFD68"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5215A7F1"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DC18171"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38F909C"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5AB923A"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35E9FD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D89F8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486D6CEA" w14:textId="77777777" w:rsidR="00B85013" w:rsidRPr="00335360" w:rsidRDefault="00B85013" w:rsidP="00B85013">
            <w:pPr>
              <w:jc w:val="center"/>
              <w:rPr>
                <w:sz w:val="20"/>
                <w:szCs w:val="20"/>
              </w:rPr>
            </w:pPr>
            <w:r w:rsidRPr="00335360">
              <w:rPr>
                <w:sz w:val="20"/>
                <w:szCs w:val="20"/>
              </w:rPr>
              <w:t>Ленточный каменный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8F8298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7EB08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027265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8F5CD24" w14:textId="77777777" w:rsidR="00B85013" w:rsidRPr="00335360" w:rsidRDefault="00B85013" w:rsidP="00B85013">
            <w:pPr>
              <w:jc w:val="center"/>
              <w:rPr>
                <w:sz w:val="20"/>
                <w:szCs w:val="20"/>
              </w:rPr>
            </w:pPr>
            <w:r w:rsidRPr="00335360">
              <w:rPr>
                <w:sz w:val="20"/>
                <w:szCs w:val="20"/>
              </w:rPr>
              <w:t>Несущие стены, перегородки 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8CB9E2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EE862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5472926"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602652F"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4F06F67"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FEE008B" w14:textId="77777777" w:rsidTr="00B85013">
        <w:trPr>
          <w:cantSplit/>
        </w:trPr>
        <w:tc>
          <w:tcPr>
            <w:tcW w:w="4936" w:type="dxa"/>
            <w:tcBorders>
              <w:top w:val="nil"/>
              <w:left w:val="single" w:sz="4" w:space="0" w:color="auto"/>
              <w:bottom w:val="nil"/>
              <w:right w:val="single" w:sz="4" w:space="0" w:color="auto"/>
            </w:tcBorders>
            <w:hideMark/>
          </w:tcPr>
          <w:p w14:paraId="779D67C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CA3F0F2"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85F6D39" w14:textId="77777777" w:rsidR="00B85013" w:rsidRPr="00335360" w:rsidRDefault="00B85013" w:rsidP="00B85013">
            <w:pPr>
              <w:jc w:val="center"/>
              <w:rPr>
                <w:sz w:val="20"/>
                <w:szCs w:val="20"/>
              </w:rPr>
            </w:pPr>
          </w:p>
        </w:tc>
      </w:tr>
      <w:tr w:rsidR="00B85013" w:rsidRPr="00335360" w14:paraId="234548C2" w14:textId="77777777" w:rsidTr="00B85013">
        <w:trPr>
          <w:cantSplit/>
        </w:trPr>
        <w:tc>
          <w:tcPr>
            <w:tcW w:w="4936" w:type="dxa"/>
            <w:tcBorders>
              <w:top w:val="nil"/>
              <w:left w:val="single" w:sz="4" w:space="0" w:color="auto"/>
              <w:bottom w:val="nil"/>
              <w:right w:val="single" w:sz="4" w:space="0" w:color="auto"/>
            </w:tcBorders>
            <w:hideMark/>
          </w:tcPr>
          <w:p w14:paraId="5897B05B"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E55876C"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42391772" w14:textId="77777777" w:rsidR="00B85013" w:rsidRPr="00335360" w:rsidRDefault="00B85013" w:rsidP="00B85013">
            <w:pPr>
              <w:rPr>
                <w:sz w:val="20"/>
                <w:szCs w:val="20"/>
              </w:rPr>
            </w:pPr>
          </w:p>
        </w:tc>
      </w:tr>
      <w:tr w:rsidR="00B85013" w:rsidRPr="00335360" w14:paraId="48D54162" w14:textId="77777777" w:rsidTr="00B85013">
        <w:trPr>
          <w:trHeight w:val="80"/>
        </w:trPr>
        <w:tc>
          <w:tcPr>
            <w:tcW w:w="4936" w:type="dxa"/>
            <w:tcBorders>
              <w:top w:val="nil"/>
              <w:left w:val="single" w:sz="4" w:space="0" w:color="auto"/>
              <w:bottom w:val="nil"/>
              <w:right w:val="single" w:sz="4" w:space="0" w:color="auto"/>
            </w:tcBorders>
            <w:hideMark/>
          </w:tcPr>
          <w:p w14:paraId="3404F3D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D0C911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262732D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B9C5B58" w14:textId="77777777" w:rsidTr="00B85013">
        <w:tc>
          <w:tcPr>
            <w:tcW w:w="4936" w:type="dxa"/>
            <w:tcBorders>
              <w:top w:val="nil"/>
              <w:left w:val="single" w:sz="4" w:space="0" w:color="auto"/>
              <w:bottom w:val="nil"/>
              <w:right w:val="single" w:sz="4" w:space="0" w:color="auto"/>
            </w:tcBorders>
            <w:hideMark/>
          </w:tcPr>
          <w:p w14:paraId="383A350D"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2C121581"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4CCFD146" w14:textId="77777777" w:rsidR="00B85013" w:rsidRPr="00335360" w:rsidRDefault="00B85013" w:rsidP="00B85013">
            <w:pPr>
              <w:jc w:val="center"/>
              <w:rPr>
                <w:sz w:val="20"/>
                <w:szCs w:val="20"/>
              </w:rPr>
            </w:pPr>
          </w:p>
        </w:tc>
      </w:tr>
      <w:tr w:rsidR="00B85013" w:rsidRPr="00335360" w14:paraId="6702EBA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86934E9"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71F7E60" w14:textId="338A84BF" w:rsidR="00B85013" w:rsidRPr="00335360" w:rsidRDefault="00B85013" w:rsidP="00B85013">
            <w:pPr>
              <w:jc w:val="center"/>
              <w:rPr>
                <w:sz w:val="20"/>
                <w:szCs w:val="20"/>
              </w:rPr>
            </w:pPr>
            <w:r w:rsidRPr="00335360">
              <w:rPr>
                <w:sz w:val="20"/>
                <w:szCs w:val="20"/>
              </w:rPr>
              <w:t>двускатная из деревянных конструкций, комбинированная,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E3FF76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BB0456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185410"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E5DF28F"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152F1E7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0EB5D1F"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4640EAF" w14:textId="77777777" w:rsidR="00B85013" w:rsidRPr="00335360" w:rsidRDefault="00B85013" w:rsidP="00B85013">
            <w:pPr>
              <w:spacing w:line="276" w:lineRule="auto"/>
              <w:jc w:val="both"/>
              <w:rPr>
                <w:sz w:val="20"/>
                <w:szCs w:val="20"/>
              </w:rPr>
            </w:pPr>
            <w:r w:rsidRPr="00335360">
              <w:rPr>
                <w:sz w:val="20"/>
                <w:szCs w:val="20"/>
              </w:rPr>
              <w:t>7. Проемы</w:t>
            </w:r>
          </w:p>
          <w:p w14:paraId="4D94303B"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490B2D69"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4CD9F72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71C11A" w14:textId="77777777" w:rsidTr="00B85013">
        <w:tc>
          <w:tcPr>
            <w:tcW w:w="4936" w:type="dxa"/>
            <w:tcBorders>
              <w:top w:val="nil"/>
              <w:left w:val="single" w:sz="4" w:space="0" w:color="auto"/>
              <w:bottom w:val="single" w:sz="4" w:space="0" w:color="auto"/>
              <w:right w:val="single" w:sz="4" w:space="0" w:color="auto"/>
            </w:tcBorders>
            <w:vAlign w:val="bottom"/>
            <w:hideMark/>
          </w:tcPr>
          <w:p w14:paraId="406052D1"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4A55ECA0"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5D6381A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D7B58A"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009EFB1"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383D2CB2"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vAlign w:val="bottom"/>
            <w:hideMark/>
          </w:tcPr>
          <w:p w14:paraId="1DE888E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F8A0E01"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A5C69DD"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46563181"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3B60331"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28A56D22"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D586E6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490DA2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40D2D7B" w14:textId="77777777" w:rsidR="00B85013" w:rsidRPr="00335360" w:rsidRDefault="00B85013" w:rsidP="00B85013">
            <w:pPr>
              <w:jc w:val="center"/>
              <w:rPr>
                <w:sz w:val="20"/>
                <w:szCs w:val="20"/>
              </w:rPr>
            </w:pPr>
          </w:p>
          <w:p w14:paraId="3896AD83" w14:textId="77777777" w:rsidR="00B85013" w:rsidRPr="00335360" w:rsidRDefault="00B85013" w:rsidP="00B85013">
            <w:pPr>
              <w:jc w:val="center"/>
              <w:rPr>
                <w:sz w:val="20"/>
                <w:szCs w:val="20"/>
              </w:rPr>
            </w:pPr>
          </w:p>
          <w:p w14:paraId="078B4EBD" w14:textId="77777777" w:rsidR="00B85013" w:rsidRPr="00335360" w:rsidRDefault="00B85013" w:rsidP="00B85013">
            <w:pPr>
              <w:jc w:val="center"/>
              <w:rPr>
                <w:sz w:val="20"/>
                <w:szCs w:val="20"/>
              </w:rPr>
            </w:pPr>
          </w:p>
          <w:p w14:paraId="06585B77" w14:textId="77777777" w:rsidR="00B85013" w:rsidRPr="00335360" w:rsidRDefault="00B85013" w:rsidP="00B85013">
            <w:pPr>
              <w:jc w:val="center"/>
              <w:rPr>
                <w:sz w:val="20"/>
                <w:szCs w:val="20"/>
              </w:rPr>
            </w:pPr>
          </w:p>
          <w:p w14:paraId="06B99D8E" w14:textId="77777777" w:rsidR="00B85013" w:rsidRPr="00335360" w:rsidRDefault="00B85013" w:rsidP="00B85013">
            <w:pPr>
              <w:jc w:val="center"/>
              <w:rPr>
                <w:sz w:val="20"/>
                <w:szCs w:val="20"/>
              </w:rPr>
            </w:pPr>
            <w:r w:rsidRPr="00335360">
              <w:rPr>
                <w:sz w:val="20"/>
                <w:szCs w:val="20"/>
              </w:rPr>
              <w:t>центральная</w:t>
            </w:r>
          </w:p>
          <w:p w14:paraId="19DE0257" w14:textId="77777777" w:rsidR="00B85013" w:rsidRPr="00335360" w:rsidRDefault="00B85013" w:rsidP="00B85013">
            <w:pPr>
              <w:jc w:val="center"/>
              <w:rPr>
                <w:sz w:val="20"/>
                <w:szCs w:val="20"/>
              </w:rPr>
            </w:pPr>
            <w:r w:rsidRPr="00335360">
              <w:rPr>
                <w:sz w:val="20"/>
                <w:szCs w:val="20"/>
              </w:rPr>
              <w:t>-</w:t>
            </w:r>
          </w:p>
          <w:p w14:paraId="750C8E75" w14:textId="77777777" w:rsidR="00B85013" w:rsidRPr="00335360" w:rsidRDefault="00B85013" w:rsidP="00B85013">
            <w:pPr>
              <w:jc w:val="center"/>
              <w:rPr>
                <w:sz w:val="20"/>
                <w:szCs w:val="20"/>
              </w:rPr>
            </w:pPr>
            <w:r w:rsidRPr="00335360">
              <w:rPr>
                <w:sz w:val="20"/>
                <w:szCs w:val="20"/>
              </w:rPr>
              <w:t>-</w:t>
            </w:r>
          </w:p>
          <w:p w14:paraId="7DC209F3" w14:textId="77777777" w:rsidR="00B85013" w:rsidRPr="00335360" w:rsidRDefault="00B85013" w:rsidP="00B85013">
            <w:pPr>
              <w:jc w:val="center"/>
              <w:rPr>
                <w:sz w:val="20"/>
                <w:szCs w:val="20"/>
              </w:rPr>
            </w:pPr>
            <w:r w:rsidRPr="00335360">
              <w:rPr>
                <w:sz w:val="20"/>
                <w:szCs w:val="20"/>
              </w:rPr>
              <w:t>-</w:t>
            </w:r>
          </w:p>
          <w:p w14:paraId="18049B67" w14:textId="77777777" w:rsidR="00B85013" w:rsidRPr="00335360" w:rsidRDefault="00B85013" w:rsidP="00B85013">
            <w:pPr>
              <w:jc w:val="center"/>
              <w:rPr>
                <w:sz w:val="20"/>
                <w:szCs w:val="20"/>
              </w:rPr>
            </w:pPr>
            <w:r w:rsidRPr="00335360">
              <w:rPr>
                <w:sz w:val="20"/>
                <w:szCs w:val="20"/>
              </w:rPr>
              <w:t>печное</w:t>
            </w:r>
          </w:p>
        </w:tc>
        <w:tc>
          <w:tcPr>
            <w:tcW w:w="2423" w:type="dxa"/>
            <w:tcBorders>
              <w:top w:val="single" w:sz="4" w:space="0" w:color="auto"/>
              <w:left w:val="single" w:sz="4" w:space="0" w:color="auto"/>
              <w:bottom w:val="single" w:sz="4" w:space="0" w:color="auto"/>
              <w:right w:val="single" w:sz="4" w:space="0" w:color="auto"/>
            </w:tcBorders>
          </w:tcPr>
          <w:p w14:paraId="03CA7618" w14:textId="77777777" w:rsidR="00B85013" w:rsidRPr="00335360" w:rsidRDefault="00B85013" w:rsidP="00B85013">
            <w:pPr>
              <w:jc w:val="center"/>
              <w:rPr>
                <w:sz w:val="20"/>
                <w:szCs w:val="20"/>
              </w:rPr>
            </w:pPr>
          </w:p>
          <w:p w14:paraId="092128A0" w14:textId="77777777" w:rsidR="00B85013" w:rsidRPr="00335360" w:rsidRDefault="00B85013" w:rsidP="00B85013">
            <w:pPr>
              <w:jc w:val="center"/>
              <w:rPr>
                <w:sz w:val="20"/>
                <w:szCs w:val="20"/>
              </w:rPr>
            </w:pPr>
          </w:p>
          <w:p w14:paraId="5820348D" w14:textId="77777777" w:rsidR="00B85013" w:rsidRPr="00335360" w:rsidRDefault="00B85013" w:rsidP="00B85013">
            <w:pPr>
              <w:jc w:val="center"/>
              <w:rPr>
                <w:sz w:val="20"/>
                <w:szCs w:val="20"/>
              </w:rPr>
            </w:pPr>
          </w:p>
          <w:p w14:paraId="668CE86D" w14:textId="77777777" w:rsidR="00B85013" w:rsidRPr="00335360" w:rsidRDefault="00B85013" w:rsidP="00B85013">
            <w:pPr>
              <w:jc w:val="center"/>
              <w:rPr>
                <w:sz w:val="20"/>
                <w:szCs w:val="20"/>
              </w:rPr>
            </w:pPr>
          </w:p>
          <w:p w14:paraId="46BD8A52" w14:textId="77777777" w:rsidR="00B85013" w:rsidRPr="00335360" w:rsidRDefault="00B85013" w:rsidP="00B85013">
            <w:pPr>
              <w:jc w:val="center"/>
              <w:rPr>
                <w:sz w:val="20"/>
                <w:szCs w:val="20"/>
              </w:rPr>
            </w:pPr>
            <w:r w:rsidRPr="00335360">
              <w:rPr>
                <w:sz w:val="20"/>
                <w:szCs w:val="20"/>
              </w:rPr>
              <w:t>удовлетворительная</w:t>
            </w:r>
          </w:p>
          <w:p w14:paraId="707034C4" w14:textId="77777777" w:rsidR="00B85013" w:rsidRPr="00335360" w:rsidRDefault="00B85013" w:rsidP="00B85013">
            <w:pPr>
              <w:jc w:val="center"/>
              <w:rPr>
                <w:sz w:val="20"/>
                <w:szCs w:val="20"/>
              </w:rPr>
            </w:pPr>
            <w:r w:rsidRPr="00335360">
              <w:rPr>
                <w:sz w:val="20"/>
                <w:szCs w:val="20"/>
              </w:rPr>
              <w:t>-</w:t>
            </w:r>
          </w:p>
          <w:p w14:paraId="1BA54043" w14:textId="77777777" w:rsidR="00B85013" w:rsidRPr="00335360" w:rsidRDefault="00B85013" w:rsidP="00B85013">
            <w:pPr>
              <w:jc w:val="center"/>
              <w:rPr>
                <w:sz w:val="20"/>
                <w:szCs w:val="20"/>
              </w:rPr>
            </w:pPr>
            <w:r w:rsidRPr="00335360">
              <w:rPr>
                <w:sz w:val="20"/>
                <w:szCs w:val="20"/>
              </w:rPr>
              <w:t>-</w:t>
            </w:r>
          </w:p>
          <w:p w14:paraId="2D9F03F6" w14:textId="77777777" w:rsidR="00B85013" w:rsidRPr="00335360" w:rsidRDefault="00B85013" w:rsidP="00B85013">
            <w:pPr>
              <w:jc w:val="center"/>
              <w:rPr>
                <w:sz w:val="20"/>
                <w:szCs w:val="20"/>
              </w:rPr>
            </w:pPr>
            <w:r w:rsidRPr="00335360">
              <w:rPr>
                <w:sz w:val="20"/>
                <w:szCs w:val="20"/>
              </w:rPr>
              <w:t>-</w:t>
            </w:r>
          </w:p>
          <w:p w14:paraId="4867C1FE" w14:textId="77777777" w:rsidR="00B85013" w:rsidRPr="00335360" w:rsidRDefault="00B85013" w:rsidP="00B85013">
            <w:pPr>
              <w:jc w:val="center"/>
              <w:rPr>
                <w:sz w:val="20"/>
                <w:szCs w:val="20"/>
              </w:rPr>
            </w:pPr>
            <w:r w:rsidRPr="00335360">
              <w:rPr>
                <w:sz w:val="20"/>
                <w:szCs w:val="20"/>
              </w:rPr>
              <w:t>-</w:t>
            </w:r>
          </w:p>
        </w:tc>
      </w:tr>
    </w:tbl>
    <w:p w14:paraId="7E48294E" w14:textId="77777777" w:rsidR="00B85013" w:rsidRPr="00335360" w:rsidRDefault="00B85013" w:rsidP="00B85013">
      <w:pPr>
        <w:rPr>
          <w:sz w:val="20"/>
          <w:szCs w:val="20"/>
        </w:rPr>
      </w:pPr>
    </w:p>
    <w:p w14:paraId="31659996" w14:textId="77777777" w:rsidR="00B85013" w:rsidRPr="00335360" w:rsidRDefault="00B85013" w:rsidP="00B85013">
      <w:pPr>
        <w:rPr>
          <w:sz w:val="20"/>
          <w:szCs w:val="20"/>
        </w:rPr>
      </w:pPr>
    </w:p>
    <w:p w14:paraId="21C1D9E6"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4D10E32"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31A4C24"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340BA06" w14:textId="77777777" w:rsidTr="00B85013">
        <w:tc>
          <w:tcPr>
            <w:tcW w:w="2580" w:type="dxa"/>
            <w:tcBorders>
              <w:top w:val="nil"/>
              <w:left w:val="nil"/>
              <w:bottom w:val="single" w:sz="4" w:space="0" w:color="auto"/>
              <w:right w:val="nil"/>
            </w:tcBorders>
            <w:vAlign w:val="bottom"/>
          </w:tcPr>
          <w:p w14:paraId="22E7A87E" w14:textId="77777777" w:rsidR="00B85013" w:rsidRPr="00335360" w:rsidRDefault="00B85013" w:rsidP="00B85013">
            <w:pPr>
              <w:jc w:val="center"/>
              <w:rPr>
                <w:sz w:val="20"/>
                <w:szCs w:val="20"/>
              </w:rPr>
            </w:pPr>
          </w:p>
        </w:tc>
        <w:tc>
          <w:tcPr>
            <w:tcW w:w="283" w:type="dxa"/>
            <w:vAlign w:val="bottom"/>
          </w:tcPr>
          <w:p w14:paraId="2C37B21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FB7A4F8"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F4F5502" w14:textId="77777777" w:rsidTr="00B85013">
        <w:tc>
          <w:tcPr>
            <w:tcW w:w="2580" w:type="dxa"/>
            <w:hideMark/>
          </w:tcPr>
          <w:p w14:paraId="152D62CE" w14:textId="77777777" w:rsidR="00B85013" w:rsidRPr="00335360" w:rsidRDefault="00B85013" w:rsidP="00B85013">
            <w:pPr>
              <w:jc w:val="center"/>
              <w:rPr>
                <w:sz w:val="20"/>
                <w:szCs w:val="20"/>
              </w:rPr>
            </w:pPr>
            <w:r w:rsidRPr="00335360">
              <w:rPr>
                <w:sz w:val="20"/>
                <w:szCs w:val="20"/>
              </w:rPr>
              <w:t>(подпись)</w:t>
            </w:r>
          </w:p>
        </w:tc>
        <w:tc>
          <w:tcPr>
            <w:tcW w:w="283" w:type="dxa"/>
          </w:tcPr>
          <w:p w14:paraId="09343E99" w14:textId="77777777" w:rsidR="00B85013" w:rsidRPr="00335360" w:rsidRDefault="00B85013" w:rsidP="00B85013">
            <w:pPr>
              <w:rPr>
                <w:sz w:val="20"/>
                <w:szCs w:val="20"/>
              </w:rPr>
            </w:pPr>
          </w:p>
        </w:tc>
        <w:tc>
          <w:tcPr>
            <w:tcW w:w="3402" w:type="dxa"/>
            <w:hideMark/>
          </w:tcPr>
          <w:p w14:paraId="34522B2E"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17D0AA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358AC54" w14:textId="77777777" w:rsidTr="00B85013">
        <w:tc>
          <w:tcPr>
            <w:tcW w:w="187" w:type="dxa"/>
            <w:vAlign w:val="bottom"/>
            <w:hideMark/>
          </w:tcPr>
          <w:p w14:paraId="250DF20C"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30B803E" w14:textId="77777777" w:rsidR="00B85013" w:rsidRPr="00335360" w:rsidRDefault="00B85013" w:rsidP="00B85013">
            <w:pPr>
              <w:jc w:val="center"/>
              <w:rPr>
                <w:sz w:val="20"/>
                <w:szCs w:val="20"/>
              </w:rPr>
            </w:pPr>
          </w:p>
        </w:tc>
        <w:tc>
          <w:tcPr>
            <w:tcW w:w="255" w:type="dxa"/>
            <w:vAlign w:val="bottom"/>
            <w:hideMark/>
          </w:tcPr>
          <w:p w14:paraId="0B4381C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7D55135" w14:textId="77777777" w:rsidR="00B85013" w:rsidRPr="00335360" w:rsidRDefault="00B85013" w:rsidP="00B85013">
            <w:pPr>
              <w:jc w:val="center"/>
              <w:rPr>
                <w:sz w:val="20"/>
                <w:szCs w:val="20"/>
              </w:rPr>
            </w:pPr>
          </w:p>
        </w:tc>
        <w:tc>
          <w:tcPr>
            <w:tcW w:w="465" w:type="dxa"/>
            <w:vAlign w:val="bottom"/>
            <w:hideMark/>
          </w:tcPr>
          <w:p w14:paraId="0D992969"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7D65BBD" w14:textId="77777777" w:rsidR="00B85013" w:rsidRPr="00335360" w:rsidRDefault="00B85013" w:rsidP="00B85013">
            <w:pPr>
              <w:rPr>
                <w:sz w:val="20"/>
                <w:szCs w:val="20"/>
              </w:rPr>
            </w:pPr>
          </w:p>
        </w:tc>
        <w:tc>
          <w:tcPr>
            <w:tcW w:w="6720" w:type="dxa"/>
            <w:vAlign w:val="bottom"/>
            <w:hideMark/>
          </w:tcPr>
          <w:p w14:paraId="058A3D27" w14:textId="77777777" w:rsidR="00B85013" w:rsidRPr="00335360" w:rsidRDefault="00B85013" w:rsidP="00B85013">
            <w:pPr>
              <w:rPr>
                <w:sz w:val="20"/>
                <w:szCs w:val="20"/>
              </w:rPr>
            </w:pPr>
            <w:r w:rsidRPr="00335360">
              <w:rPr>
                <w:sz w:val="20"/>
                <w:szCs w:val="20"/>
              </w:rPr>
              <w:t>г.              М.П.</w:t>
            </w:r>
          </w:p>
        </w:tc>
      </w:tr>
    </w:tbl>
    <w:p w14:paraId="1BD7DDF9" w14:textId="77777777" w:rsidR="00B85013" w:rsidRPr="00335360" w:rsidRDefault="00B85013" w:rsidP="00B85013">
      <w:pPr>
        <w:spacing w:before="120"/>
        <w:jc w:val="center"/>
        <w:rPr>
          <w:b/>
          <w:bCs/>
          <w:sz w:val="20"/>
          <w:szCs w:val="20"/>
        </w:rPr>
      </w:pPr>
    </w:p>
    <w:p w14:paraId="436B4990" w14:textId="77777777" w:rsidR="00B85013" w:rsidRPr="00335360" w:rsidRDefault="00B85013" w:rsidP="00B85013">
      <w:pPr>
        <w:spacing w:before="120"/>
        <w:jc w:val="center"/>
        <w:rPr>
          <w:b/>
          <w:bCs/>
          <w:sz w:val="20"/>
          <w:szCs w:val="20"/>
        </w:rPr>
      </w:pPr>
    </w:p>
    <w:p w14:paraId="05F1E452" w14:textId="77777777" w:rsidR="00B85013" w:rsidRDefault="00B85013" w:rsidP="00B85013">
      <w:pPr>
        <w:spacing w:before="120"/>
        <w:jc w:val="center"/>
        <w:rPr>
          <w:b/>
          <w:bCs/>
          <w:sz w:val="20"/>
          <w:szCs w:val="20"/>
        </w:rPr>
      </w:pPr>
    </w:p>
    <w:p w14:paraId="3A22526A" w14:textId="77777777" w:rsidR="00335360" w:rsidRDefault="00335360" w:rsidP="00B85013">
      <w:pPr>
        <w:spacing w:before="120"/>
        <w:jc w:val="center"/>
        <w:rPr>
          <w:b/>
          <w:bCs/>
          <w:sz w:val="20"/>
          <w:szCs w:val="20"/>
        </w:rPr>
      </w:pPr>
    </w:p>
    <w:p w14:paraId="5EEF5888" w14:textId="77777777" w:rsidR="00335360" w:rsidRDefault="00335360" w:rsidP="00B85013">
      <w:pPr>
        <w:spacing w:before="120"/>
        <w:jc w:val="center"/>
        <w:rPr>
          <w:b/>
          <w:bCs/>
          <w:sz w:val="20"/>
          <w:szCs w:val="20"/>
        </w:rPr>
      </w:pPr>
    </w:p>
    <w:p w14:paraId="4EA8BD33" w14:textId="77777777" w:rsidR="00335360" w:rsidRDefault="00335360" w:rsidP="00B85013">
      <w:pPr>
        <w:spacing w:before="120"/>
        <w:jc w:val="center"/>
        <w:rPr>
          <w:b/>
          <w:bCs/>
          <w:sz w:val="20"/>
          <w:szCs w:val="20"/>
        </w:rPr>
      </w:pPr>
    </w:p>
    <w:p w14:paraId="5617E961" w14:textId="77777777" w:rsidR="00335360" w:rsidRDefault="00335360" w:rsidP="00B85013">
      <w:pPr>
        <w:spacing w:before="120"/>
        <w:jc w:val="center"/>
        <w:rPr>
          <w:b/>
          <w:bCs/>
          <w:sz w:val="20"/>
          <w:szCs w:val="20"/>
        </w:rPr>
      </w:pPr>
    </w:p>
    <w:p w14:paraId="1C574F3E" w14:textId="77777777" w:rsidR="00335360" w:rsidRDefault="00335360" w:rsidP="00B85013">
      <w:pPr>
        <w:spacing w:before="120"/>
        <w:jc w:val="center"/>
        <w:rPr>
          <w:b/>
          <w:bCs/>
          <w:sz w:val="20"/>
          <w:szCs w:val="20"/>
        </w:rPr>
      </w:pPr>
    </w:p>
    <w:p w14:paraId="5C3C6311" w14:textId="77777777" w:rsidR="00335360" w:rsidRDefault="00335360" w:rsidP="00B85013">
      <w:pPr>
        <w:spacing w:before="120"/>
        <w:jc w:val="center"/>
        <w:rPr>
          <w:b/>
          <w:bCs/>
          <w:sz w:val="20"/>
          <w:szCs w:val="20"/>
        </w:rPr>
      </w:pPr>
    </w:p>
    <w:p w14:paraId="19F909B5" w14:textId="77777777" w:rsidR="00335360" w:rsidRDefault="00335360" w:rsidP="00B85013">
      <w:pPr>
        <w:spacing w:before="120"/>
        <w:jc w:val="center"/>
        <w:rPr>
          <w:b/>
          <w:bCs/>
          <w:sz w:val="20"/>
          <w:szCs w:val="20"/>
        </w:rPr>
      </w:pPr>
    </w:p>
    <w:p w14:paraId="5D61EF2F" w14:textId="77777777" w:rsidR="00335360" w:rsidRDefault="00335360" w:rsidP="00B85013">
      <w:pPr>
        <w:spacing w:before="120"/>
        <w:jc w:val="center"/>
        <w:rPr>
          <w:b/>
          <w:bCs/>
          <w:sz w:val="20"/>
          <w:szCs w:val="20"/>
        </w:rPr>
      </w:pPr>
    </w:p>
    <w:p w14:paraId="589BD206" w14:textId="77777777" w:rsidR="00335360" w:rsidRDefault="00335360" w:rsidP="00B85013">
      <w:pPr>
        <w:spacing w:before="120"/>
        <w:jc w:val="center"/>
        <w:rPr>
          <w:b/>
          <w:bCs/>
          <w:sz w:val="20"/>
          <w:szCs w:val="20"/>
        </w:rPr>
      </w:pPr>
    </w:p>
    <w:p w14:paraId="43B795F2" w14:textId="77777777" w:rsidR="00335360" w:rsidRDefault="00335360" w:rsidP="00B85013">
      <w:pPr>
        <w:spacing w:before="120"/>
        <w:jc w:val="center"/>
        <w:rPr>
          <w:b/>
          <w:bCs/>
          <w:sz w:val="20"/>
          <w:szCs w:val="20"/>
        </w:rPr>
      </w:pPr>
    </w:p>
    <w:p w14:paraId="25A241B8" w14:textId="77777777" w:rsidR="00335360" w:rsidRDefault="00335360" w:rsidP="00B85013">
      <w:pPr>
        <w:spacing w:before="120"/>
        <w:jc w:val="center"/>
        <w:rPr>
          <w:b/>
          <w:bCs/>
          <w:sz w:val="20"/>
          <w:szCs w:val="20"/>
        </w:rPr>
      </w:pPr>
    </w:p>
    <w:p w14:paraId="4A13005B" w14:textId="77777777" w:rsidR="00335360" w:rsidRDefault="00335360" w:rsidP="00B85013">
      <w:pPr>
        <w:spacing w:before="120"/>
        <w:jc w:val="center"/>
        <w:rPr>
          <w:b/>
          <w:bCs/>
          <w:sz w:val="20"/>
          <w:szCs w:val="20"/>
        </w:rPr>
      </w:pPr>
    </w:p>
    <w:p w14:paraId="11D69898" w14:textId="77777777" w:rsidR="00335360" w:rsidRDefault="00335360" w:rsidP="00B85013">
      <w:pPr>
        <w:spacing w:before="120"/>
        <w:jc w:val="center"/>
        <w:rPr>
          <w:b/>
          <w:bCs/>
          <w:sz w:val="20"/>
          <w:szCs w:val="20"/>
        </w:rPr>
      </w:pPr>
    </w:p>
    <w:p w14:paraId="119A36D3" w14:textId="77777777" w:rsidR="00335360" w:rsidRDefault="00335360" w:rsidP="00B85013">
      <w:pPr>
        <w:spacing w:before="120"/>
        <w:jc w:val="center"/>
        <w:rPr>
          <w:b/>
          <w:bCs/>
          <w:sz w:val="20"/>
          <w:szCs w:val="20"/>
        </w:rPr>
      </w:pPr>
    </w:p>
    <w:p w14:paraId="046C721D" w14:textId="77777777" w:rsidR="00335360" w:rsidRDefault="00335360" w:rsidP="00B85013">
      <w:pPr>
        <w:spacing w:before="120"/>
        <w:jc w:val="center"/>
        <w:rPr>
          <w:b/>
          <w:bCs/>
          <w:sz w:val="20"/>
          <w:szCs w:val="20"/>
        </w:rPr>
      </w:pPr>
    </w:p>
    <w:p w14:paraId="0D9B76AE" w14:textId="77777777" w:rsidR="00335360" w:rsidRDefault="00335360" w:rsidP="00B85013">
      <w:pPr>
        <w:spacing w:before="120"/>
        <w:jc w:val="center"/>
        <w:rPr>
          <w:b/>
          <w:bCs/>
          <w:sz w:val="20"/>
          <w:szCs w:val="20"/>
        </w:rPr>
      </w:pPr>
    </w:p>
    <w:p w14:paraId="3BDCA26F" w14:textId="77777777" w:rsidR="00335360" w:rsidRDefault="00335360" w:rsidP="00B85013">
      <w:pPr>
        <w:spacing w:before="120"/>
        <w:jc w:val="center"/>
        <w:rPr>
          <w:b/>
          <w:bCs/>
          <w:sz w:val="20"/>
          <w:szCs w:val="20"/>
        </w:rPr>
      </w:pPr>
    </w:p>
    <w:p w14:paraId="15B32A31" w14:textId="77777777" w:rsidR="00335360" w:rsidRPr="00335360" w:rsidRDefault="00335360" w:rsidP="00B85013">
      <w:pPr>
        <w:spacing w:before="120"/>
        <w:jc w:val="center"/>
        <w:rPr>
          <w:b/>
          <w:bCs/>
          <w:sz w:val="20"/>
          <w:szCs w:val="20"/>
        </w:rPr>
      </w:pPr>
    </w:p>
    <w:p w14:paraId="2BD0CA73" w14:textId="77777777" w:rsidR="00B85013" w:rsidRPr="00335360" w:rsidRDefault="00B85013" w:rsidP="00B85013">
      <w:pPr>
        <w:spacing w:before="120"/>
        <w:jc w:val="center"/>
        <w:rPr>
          <w:b/>
          <w:bCs/>
          <w:sz w:val="20"/>
          <w:szCs w:val="20"/>
        </w:rPr>
      </w:pPr>
    </w:p>
    <w:p w14:paraId="03F35B26" w14:textId="77777777" w:rsidR="00B85013" w:rsidRPr="00335360" w:rsidRDefault="00B85013" w:rsidP="00B85013">
      <w:pPr>
        <w:spacing w:before="120"/>
        <w:jc w:val="center"/>
        <w:rPr>
          <w:b/>
          <w:bCs/>
          <w:sz w:val="20"/>
          <w:szCs w:val="20"/>
        </w:rPr>
      </w:pPr>
      <w:bookmarkStart w:id="6" w:name="_Hlk43975898"/>
      <w:r w:rsidRPr="00335360">
        <w:rPr>
          <w:b/>
          <w:bCs/>
          <w:sz w:val="20"/>
          <w:szCs w:val="20"/>
        </w:rPr>
        <w:lastRenderedPageBreak/>
        <w:t>АКТ</w:t>
      </w:r>
    </w:p>
    <w:p w14:paraId="29FC6B37"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13 по ул. 3-го Интернационала,</w:t>
      </w:r>
    </w:p>
    <w:p w14:paraId="53A9EF7A"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3954F4A3" w14:textId="77777777" w:rsidR="00B85013" w:rsidRPr="00335360" w:rsidRDefault="00B85013" w:rsidP="00B85013">
      <w:pPr>
        <w:spacing w:before="80"/>
        <w:jc w:val="center"/>
        <w:rPr>
          <w:b/>
          <w:bCs/>
          <w:sz w:val="20"/>
          <w:szCs w:val="20"/>
        </w:rPr>
      </w:pPr>
    </w:p>
    <w:p w14:paraId="0B39D87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453269D5" w14:textId="77777777" w:rsidR="00B85013" w:rsidRPr="00335360" w:rsidRDefault="00B85013" w:rsidP="00B85013">
      <w:pPr>
        <w:spacing w:before="240"/>
        <w:jc w:val="center"/>
        <w:rPr>
          <w:sz w:val="20"/>
          <w:szCs w:val="20"/>
        </w:rPr>
      </w:pPr>
    </w:p>
    <w:p w14:paraId="3A12DBFB"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13</w:t>
      </w:r>
    </w:p>
    <w:p w14:paraId="008E1097"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36:10:0100224:15</w:t>
      </w:r>
    </w:p>
    <w:p w14:paraId="651F339D"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90C082B" w14:textId="77777777" w:rsidR="00B85013" w:rsidRPr="00335360" w:rsidRDefault="00B85013" w:rsidP="00B85013">
      <w:pPr>
        <w:spacing w:line="276" w:lineRule="auto"/>
        <w:jc w:val="both"/>
        <w:rPr>
          <w:sz w:val="20"/>
          <w:szCs w:val="20"/>
        </w:rPr>
      </w:pPr>
      <w:r w:rsidRPr="00335360">
        <w:rPr>
          <w:sz w:val="20"/>
          <w:szCs w:val="20"/>
        </w:rPr>
        <w:t>4. Год постройки: 1938</w:t>
      </w:r>
    </w:p>
    <w:p w14:paraId="5DA241C5"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30%</w:t>
      </w:r>
    </w:p>
    <w:p w14:paraId="34C20EFD"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30%</w:t>
      </w:r>
    </w:p>
    <w:p w14:paraId="13C5D362"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274B176B"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06CE1BEC"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C11DB1E"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40FD215"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DFB54B5"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DED7EDE"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3B28DFB1"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A1A695C"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248C304"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C6E4D10" w14:textId="77777777" w:rsidR="00B85013" w:rsidRPr="00335360" w:rsidRDefault="00B85013" w:rsidP="00B85013">
      <w:pPr>
        <w:spacing w:line="276" w:lineRule="auto"/>
        <w:jc w:val="both"/>
        <w:rPr>
          <w:sz w:val="20"/>
          <w:szCs w:val="20"/>
        </w:rPr>
      </w:pPr>
      <w:r w:rsidRPr="00335360">
        <w:rPr>
          <w:sz w:val="20"/>
          <w:szCs w:val="20"/>
        </w:rPr>
        <w:t>17. Площадь:</w:t>
      </w:r>
    </w:p>
    <w:p w14:paraId="3E8F4C22"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232,80 кв. м.</w:t>
      </w:r>
    </w:p>
    <w:p w14:paraId="1A688EB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3837DE9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201,20 кв. м.</w:t>
      </w:r>
    </w:p>
    <w:p w14:paraId="52624395"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EC77BFB"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26,5 кв. м</w:t>
      </w:r>
    </w:p>
    <w:p w14:paraId="65EBFF48"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174,7 кв. м</w:t>
      </w:r>
    </w:p>
    <w:p w14:paraId="29AD68B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941 кв. м (придомовая территория).</w:t>
      </w:r>
    </w:p>
    <w:p w14:paraId="7C96FC1C"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36:10:0100224:15</w:t>
      </w:r>
    </w:p>
    <w:p w14:paraId="4752B0E3" w14:textId="77777777" w:rsidR="00B85013" w:rsidRPr="00335360" w:rsidRDefault="00B85013" w:rsidP="00B85013">
      <w:pPr>
        <w:spacing w:line="276" w:lineRule="auto"/>
        <w:jc w:val="both"/>
        <w:rPr>
          <w:sz w:val="20"/>
          <w:szCs w:val="20"/>
        </w:rPr>
      </w:pPr>
    </w:p>
    <w:p w14:paraId="4A58D1E6" w14:textId="77777777" w:rsidR="00B85013" w:rsidRPr="00335360" w:rsidRDefault="00B85013" w:rsidP="00B85013">
      <w:pPr>
        <w:rPr>
          <w:sz w:val="20"/>
          <w:szCs w:val="20"/>
        </w:rPr>
      </w:pPr>
    </w:p>
    <w:p w14:paraId="4C7951CD"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6543F8DE"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08B752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BAF3CD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CBE8018"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344C6C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F0E6DB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11A0203"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DCBD0F9"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6F1CCDC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A23265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79397B1"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642F1A18" w14:textId="77777777" w:rsidR="00B85013" w:rsidRPr="00335360" w:rsidRDefault="00B85013" w:rsidP="00B85013">
            <w:pPr>
              <w:jc w:val="center"/>
              <w:rPr>
                <w:sz w:val="20"/>
                <w:szCs w:val="20"/>
              </w:rPr>
            </w:pPr>
            <w:r w:rsidRPr="00335360">
              <w:rPr>
                <w:sz w:val="20"/>
                <w:szCs w:val="20"/>
              </w:rPr>
              <w:t>Кирпич 1,5 кирпича, рубленные из бревен</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E08FEC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777CA6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18359E1"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71C115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6AD2E3B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2768B1D" w14:textId="77777777" w:rsidTr="00B85013">
        <w:trPr>
          <w:cantSplit/>
        </w:trPr>
        <w:tc>
          <w:tcPr>
            <w:tcW w:w="4936" w:type="dxa"/>
            <w:tcBorders>
              <w:top w:val="nil"/>
              <w:left w:val="single" w:sz="4" w:space="0" w:color="auto"/>
              <w:bottom w:val="nil"/>
              <w:right w:val="single" w:sz="4" w:space="0" w:color="auto"/>
            </w:tcBorders>
            <w:hideMark/>
          </w:tcPr>
          <w:p w14:paraId="099C1435"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3BFD95F"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202DA1E" w14:textId="77777777" w:rsidR="00B85013" w:rsidRPr="00335360" w:rsidRDefault="00B85013" w:rsidP="00B85013">
            <w:pPr>
              <w:jc w:val="center"/>
              <w:rPr>
                <w:sz w:val="20"/>
                <w:szCs w:val="20"/>
              </w:rPr>
            </w:pPr>
          </w:p>
        </w:tc>
      </w:tr>
      <w:tr w:rsidR="00B85013" w:rsidRPr="00335360" w14:paraId="1431D2D9" w14:textId="77777777" w:rsidTr="00B85013">
        <w:trPr>
          <w:cantSplit/>
        </w:trPr>
        <w:tc>
          <w:tcPr>
            <w:tcW w:w="4936" w:type="dxa"/>
            <w:tcBorders>
              <w:top w:val="nil"/>
              <w:left w:val="single" w:sz="4" w:space="0" w:color="auto"/>
              <w:bottom w:val="nil"/>
              <w:right w:val="single" w:sz="4" w:space="0" w:color="auto"/>
            </w:tcBorders>
            <w:hideMark/>
          </w:tcPr>
          <w:p w14:paraId="08C3A5B0"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54B815B9"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5262A4E" w14:textId="77777777" w:rsidR="00B85013" w:rsidRPr="00335360" w:rsidRDefault="00B85013" w:rsidP="00B85013">
            <w:pPr>
              <w:rPr>
                <w:sz w:val="20"/>
                <w:szCs w:val="20"/>
              </w:rPr>
            </w:pPr>
          </w:p>
        </w:tc>
      </w:tr>
      <w:tr w:rsidR="00B85013" w:rsidRPr="00335360" w14:paraId="482CFA47" w14:textId="77777777" w:rsidTr="00B85013">
        <w:trPr>
          <w:trHeight w:val="80"/>
        </w:trPr>
        <w:tc>
          <w:tcPr>
            <w:tcW w:w="4936" w:type="dxa"/>
            <w:tcBorders>
              <w:top w:val="nil"/>
              <w:left w:val="single" w:sz="4" w:space="0" w:color="auto"/>
              <w:bottom w:val="nil"/>
              <w:right w:val="single" w:sz="4" w:space="0" w:color="auto"/>
            </w:tcBorders>
            <w:hideMark/>
          </w:tcPr>
          <w:p w14:paraId="56728082"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1B8E57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2D48428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1174273" w14:textId="77777777" w:rsidTr="00B85013">
        <w:tc>
          <w:tcPr>
            <w:tcW w:w="4936" w:type="dxa"/>
            <w:tcBorders>
              <w:top w:val="nil"/>
              <w:left w:val="single" w:sz="4" w:space="0" w:color="auto"/>
              <w:bottom w:val="nil"/>
              <w:right w:val="single" w:sz="4" w:space="0" w:color="auto"/>
            </w:tcBorders>
            <w:hideMark/>
          </w:tcPr>
          <w:p w14:paraId="008A6058"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79ECEA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026BEAB1" w14:textId="77777777" w:rsidR="00B85013" w:rsidRPr="00335360" w:rsidRDefault="00B85013" w:rsidP="00B85013">
            <w:pPr>
              <w:jc w:val="center"/>
              <w:rPr>
                <w:sz w:val="20"/>
                <w:szCs w:val="20"/>
              </w:rPr>
            </w:pPr>
          </w:p>
        </w:tc>
      </w:tr>
      <w:tr w:rsidR="00B85013" w:rsidRPr="00335360" w14:paraId="65784CA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45CE774"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B284E63" w14:textId="11A69484" w:rsidR="00B85013" w:rsidRPr="00335360" w:rsidRDefault="00B85013" w:rsidP="00B85013">
            <w:pPr>
              <w:jc w:val="center"/>
              <w:rPr>
                <w:sz w:val="20"/>
                <w:szCs w:val="20"/>
              </w:rPr>
            </w:pPr>
            <w:r w:rsidRPr="00335360">
              <w:rPr>
                <w:sz w:val="20"/>
                <w:szCs w:val="20"/>
              </w:rPr>
              <w:t>двускатная из деревянных конструкций, из волнистого шифера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453FF5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1222C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3209F05"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5815730"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6DFA942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A39239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FCC6C14" w14:textId="77777777" w:rsidR="00B85013" w:rsidRPr="00335360" w:rsidRDefault="00B85013" w:rsidP="00B85013">
            <w:pPr>
              <w:spacing w:line="276" w:lineRule="auto"/>
              <w:jc w:val="both"/>
              <w:rPr>
                <w:sz w:val="20"/>
                <w:szCs w:val="20"/>
              </w:rPr>
            </w:pPr>
            <w:r w:rsidRPr="00335360">
              <w:rPr>
                <w:sz w:val="20"/>
                <w:szCs w:val="20"/>
              </w:rPr>
              <w:t>7. Проемы</w:t>
            </w:r>
          </w:p>
          <w:p w14:paraId="105B21EC"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13310885"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5B20891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0E3FC8" w14:textId="77777777" w:rsidTr="00B85013">
        <w:tc>
          <w:tcPr>
            <w:tcW w:w="4936" w:type="dxa"/>
            <w:tcBorders>
              <w:top w:val="nil"/>
              <w:left w:val="single" w:sz="4" w:space="0" w:color="auto"/>
              <w:bottom w:val="single" w:sz="4" w:space="0" w:color="auto"/>
              <w:right w:val="single" w:sz="4" w:space="0" w:color="auto"/>
            </w:tcBorders>
            <w:vAlign w:val="bottom"/>
            <w:hideMark/>
          </w:tcPr>
          <w:p w14:paraId="4D16E33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0218B2BF"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088DE81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D13109"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8B1C2AD"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2686280A" w14:textId="77777777" w:rsidR="00B85013" w:rsidRPr="00335360" w:rsidRDefault="00B85013" w:rsidP="00B85013">
            <w:pPr>
              <w:jc w:val="center"/>
              <w:rPr>
                <w:sz w:val="20"/>
                <w:szCs w:val="20"/>
              </w:rPr>
            </w:pPr>
            <w:r w:rsidRPr="00335360">
              <w:rPr>
                <w:sz w:val="20"/>
                <w:szCs w:val="20"/>
              </w:rPr>
              <w:t>Штукатурка, металл</w:t>
            </w:r>
          </w:p>
        </w:tc>
        <w:tc>
          <w:tcPr>
            <w:tcW w:w="2442" w:type="dxa"/>
            <w:gridSpan w:val="2"/>
            <w:tcBorders>
              <w:top w:val="single" w:sz="4" w:space="0" w:color="auto"/>
              <w:left w:val="single" w:sz="4" w:space="0" w:color="auto"/>
              <w:bottom w:val="nil"/>
              <w:right w:val="single" w:sz="4" w:space="0" w:color="auto"/>
            </w:tcBorders>
            <w:vAlign w:val="bottom"/>
            <w:hideMark/>
          </w:tcPr>
          <w:p w14:paraId="03BABC2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F8C642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D52EC54"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14125F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B5B1BB9"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143669E"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1C49B9C"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E926BD6"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23FEB7B" w14:textId="77777777" w:rsidR="00B85013" w:rsidRPr="00335360" w:rsidRDefault="00B85013" w:rsidP="00B85013">
            <w:pPr>
              <w:jc w:val="center"/>
              <w:rPr>
                <w:sz w:val="20"/>
                <w:szCs w:val="20"/>
              </w:rPr>
            </w:pPr>
          </w:p>
          <w:p w14:paraId="6939861A" w14:textId="77777777" w:rsidR="00B85013" w:rsidRPr="00335360" w:rsidRDefault="00B85013" w:rsidP="00B85013">
            <w:pPr>
              <w:jc w:val="center"/>
              <w:rPr>
                <w:sz w:val="20"/>
                <w:szCs w:val="20"/>
              </w:rPr>
            </w:pPr>
          </w:p>
          <w:p w14:paraId="5EDA8B08" w14:textId="77777777" w:rsidR="00B85013" w:rsidRPr="00335360" w:rsidRDefault="00B85013" w:rsidP="00B85013">
            <w:pPr>
              <w:jc w:val="center"/>
              <w:rPr>
                <w:sz w:val="20"/>
                <w:szCs w:val="20"/>
              </w:rPr>
            </w:pPr>
          </w:p>
          <w:p w14:paraId="01149EDB" w14:textId="77777777" w:rsidR="00B85013" w:rsidRPr="00335360" w:rsidRDefault="00B85013" w:rsidP="00B85013">
            <w:pPr>
              <w:jc w:val="center"/>
              <w:rPr>
                <w:sz w:val="20"/>
                <w:szCs w:val="20"/>
              </w:rPr>
            </w:pPr>
          </w:p>
          <w:p w14:paraId="0F1EEF15" w14:textId="77777777" w:rsidR="00B85013" w:rsidRPr="00335360" w:rsidRDefault="00B85013" w:rsidP="00B85013">
            <w:pPr>
              <w:jc w:val="center"/>
              <w:rPr>
                <w:sz w:val="20"/>
                <w:szCs w:val="20"/>
              </w:rPr>
            </w:pPr>
            <w:r w:rsidRPr="00335360">
              <w:rPr>
                <w:sz w:val="20"/>
                <w:szCs w:val="20"/>
              </w:rPr>
              <w:t>центральная</w:t>
            </w:r>
          </w:p>
          <w:p w14:paraId="30C6C2F6" w14:textId="77777777" w:rsidR="00B85013" w:rsidRPr="00335360" w:rsidRDefault="00B85013" w:rsidP="00B85013">
            <w:pPr>
              <w:jc w:val="center"/>
              <w:rPr>
                <w:sz w:val="20"/>
                <w:szCs w:val="20"/>
              </w:rPr>
            </w:pPr>
            <w:r w:rsidRPr="00335360">
              <w:rPr>
                <w:sz w:val="20"/>
                <w:szCs w:val="20"/>
              </w:rPr>
              <w:t>центральная</w:t>
            </w:r>
          </w:p>
          <w:p w14:paraId="54321D89" w14:textId="77777777" w:rsidR="00B85013" w:rsidRPr="00335360" w:rsidRDefault="00B85013" w:rsidP="00B85013">
            <w:pPr>
              <w:jc w:val="center"/>
              <w:rPr>
                <w:sz w:val="20"/>
                <w:szCs w:val="20"/>
              </w:rPr>
            </w:pPr>
            <w:r w:rsidRPr="00335360">
              <w:rPr>
                <w:sz w:val="20"/>
                <w:szCs w:val="20"/>
              </w:rPr>
              <w:t>-</w:t>
            </w:r>
          </w:p>
          <w:p w14:paraId="21A401E0" w14:textId="77777777" w:rsidR="00B85013" w:rsidRPr="00335360" w:rsidRDefault="00B85013" w:rsidP="00B85013">
            <w:pPr>
              <w:jc w:val="center"/>
              <w:rPr>
                <w:sz w:val="20"/>
                <w:szCs w:val="20"/>
              </w:rPr>
            </w:pPr>
            <w:r w:rsidRPr="00335360">
              <w:rPr>
                <w:sz w:val="20"/>
                <w:szCs w:val="20"/>
              </w:rPr>
              <w:t>-</w:t>
            </w:r>
          </w:p>
          <w:p w14:paraId="2BE8BC27"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A86EC7A" w14:textId="77777777" w:rsidR="00B85013" w:rsidRPr="00335360" w:rsidRDefault="00B85013" w:rsidP="00B85013">
            <w:pPr>
              <w:jc w:val="center"/>
              <w:rPr>
                <w:sz w:val="20"/>
                <w:szCs w:val="20"/>
              </w:rPr>
            </w:pPr>
          </w:p>
          <w:p w14:paraId="452AC2A9" w14:textId="77777777" w:rsidR="00B85013" w:rsidRPr="00335360" w:rsidRDefault="00B85013" w:rsidP="00B85013">
            <w:pPr>
              <w:jc w:val="center"/>
              <w:rPr>
                <w:sz w:val="20"/>
                <w:szCs w:val="20"/>
              </w:rPr>
            </w:pPr>
          </w:p>
          <w:p w14:paraId="147AAC08" w14:textId="77777777" w:rsidR="00B85013" w:rsidRPr="00335360" w:rsidRDefault="00B85013" w:rsidP="00B85013">
            <w:pPr>
              <w:jc w:val="center"/>
              <w:rPr>
                <w:sz w:val="20"/>
                <w:szCs w:val="20"/>
              </w:rPr>
            </w:pPr>
          </w:p>
          <w:p w14:paraId="41267231" w14:textId="77777777" w:rsidR="00B85013" w:rsidRPr="00335360" w:rsidRDefault="00B85013" w:rsidP="00B85013">
            <w:pPr>
              <w:jc w:val="center"/>
              <w:rPr>
                <w:sz w:val="20"/>
                <w:szCs w:val="20"/>
              </w:rPr>
            </w:pPr>
          </w:p>
          <w:p w14:paraId="7AF79FFB" w14:textId="77777777" w:rsidR="00B85013" w:rsidRPr="00335360" w:rsidRDefault="00B85013" w:rsidP="00B85013">
            <w:pPr>
              <w:jc w:val="center"/>
              <w:rPr>
                <w:sz w:val="20"/>
                <w:szCs w:val="20"/>
              </w:rPr>
            </w:pPr>
            <w:r w:rsidRPr="00335360">
              <w:rPr>
                <w:sz w:val="20"/>
                <w:szCs w:val="20"/>
              </w:rPr>
              <w:t xml:space="preserve">Удовлетворительное </w:t>
            </w:r>
          </w:p>
          <w:p w14:paraId="08C16CC1" w14:textId="77777777" w:rsidR="00B85013" w:rsidRPr="00335360" w:rsidRDefault="00B85013" w:rsidP="00B85013">
            <w:pPr>
              <w:jc w:val="center"/>
              <w:rPr>
                <w:sz w:val="20"/>
                <w:szCs w:val="20"/>
              </w:rPr>
            </w:pPr>
            <w:r w:rsidRPr="00335360">
              <w:rPr>
                <w:sz w:val="20"/>
                <w:szCs w:val="20"/>
              </w:rPr>
              <w:t>удовлетворительное</w:t>
            </w:r>
          </w:p>
          <w:p w14:paraId="7F75D24B" w14:textId="77777777" w:rsidR="00B85013" w:rsidRPr="00335360" w:rsidRDefault="00B85013" w:rsidP="00B85013">
            <w:pPr>
              <w:jc w:val="center"/>
              <w:rPr>
                <w:sz w:val="20"/>
                <w:szCs w:val="20"/>
              </w:rPr>
            </w:pPr>
            <w:r w:rsidRPr="00335360">
              <w:rPr>
                <w:sz w:val="20"/>
                <w:szCs w:val="20"/>
              </w:rPr>
              <w:t>-</w:t>
            </w:r>
          </w:p>
          <w:p w14:paraId="66119190" w14:textId="77777777" w:rsidR="00B85013" w:rsidRPr="00335360" w:rsidRDefault="00B85013" w:rsidP="00B85013">
            <w:pPr>
              <w:jc w:val="center"/>
              <w:rPr>
                <w:sz w:val="20"/>
                <w:szCs w:val="20"/>
              </w:rPr>
            </w:pPr>
            <w:r w:rsidRPr="00335360">
              <w:rPr>
                <w:sz w:val="20"/>
                <w:szCs w:val="20"/>
              </w:rPr>
              <w:t>-</w:t>
            </w:r>
          </w:p>
          <w:p w14:paraId="4B0A2724" w14:textId="77777777" w:rsidR="00B85013" w:rsidRPr="00335360" w:rsidRDefault="00B85013" w:rsidP="00B85013">
            <w:pPr>
              <w:jc w:val="center"/>
              <w:rPr>
                <w:sz w:val="20"/>
                <w:szCs w:val="20"/>
              </w:rPr>
            </w:pPr>
            <w:r w:rsidRPr="00335360">
              <w:rPr>
                <w:sz w:val="20"/>
                <w:szCs w:val="20"/>
              </w:rPr>
              <w:t>-</w:t>
            </w:r>
          </w:p>
        </w:tc>
      </w:tr>
    </w:tbl>
    <w:p w14:paraId="27EAD801" w14:textId="77777777" w:rsidR="00B85013" w:rsidRPr="00335360" w:rsidRDefault="00B85013" w:rsidP="00B85013">
      <w:pPr>
        <w:rPr>
          <w:sz w:val="20"/>
          <w:szCs w:val="20"/>
        </w:rPr>
      </w:pPr>
    </w:p>
    <w:p w14:paraId="776D5BCD" w14:textId="77777777" w:rsidR="00B85013" w:rsidRPr="00335360" w:rsidRDefault="00B85013" w:rsidP="00B85013">
      <w:pPr>
        <w:rPr>
          <w:sz w:val="20"/>
          <w:szCs w:val="20"/>
        </w:rPr>
      </w:pPr>
    </w:p>
    <w:p w14:paraId="3967C594"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D138D3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21D57A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43456BA" w14:textId="77777777" w:rsidTr="00B85013">
        <w:tc>
          <w:tcPr>
            <w:tcW w:w="2580" w:type="dxa"/>
            <w:tcBorders>
              <w:top w:val="nil"/>
              <w:left w:val="nil"/>
              <w:bottom w:val="single" w:sz="4" w:space="0" w:color="auto"/>
              <w:right w:val="nil"/>
            </w:tcBorders>
            <w:vAlign w:val="bottom"/>
          </w:tcPr>
          <w:p w14:paraId="4AB7EE31" w14:textId="77777777" w:rsidR="00B85013" w:rsidRPr="00335360" w:rsidRDefault="00B85013" w:rsidP="00B85013">
            <w:pPr>
              <w:jc w:val="center"/>
              <w:rPr>
                <w:sz w:val="20"/>
                <w:szCs w:val="20"/>
              </w:rPr>
            </w:pPr>
          </w:p>
        </w:tc>
        <w:tc>
          <w:tcPr>
            <w:tcW w:w="283" w:type="dxa"/>
            <w:vAlign w:val="bottom"/>
          </w:tcPr>
          <w:p w14:paraId="0D39AFCF"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91A6226"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54C1882" w14:textId="77777777" w:rsidTr="00B85013">
        <w:tc>
          <w:tcPr>
            <w:tcW w:w="2580" w:type="dxa"/>
            <w:hideMark/>
          </w:tcPr>
          <w:p w14:paraId="66EFC80D" w14:textId="77777777" w:rsidR="00B85013" w:rsidRPr="00335360" w:rsidRDefault="00B85013" w:rsidP="00B85013">
            <w:pPr>
              <w:jc w:val="center"/>
              <w:rPr>
                <w:sz w:val="20"/>
                <w:szCs w:val="20"/>
              </w:rPr>
            </w:pPr>
            <w:r w:rsidRPr="00335360">
              <w:rPr>
                <w:sz w:val="20"/>
                <w:szCs w:val="20"/>
              </w:rPr>
              <w:t>(подпись)</w:t>
            </w:r>
          </w:p>
        </w:tc>
        <w:tc>
          <w:tcPr>
            <w:tcW w:w="283" w:type="dxa"/>
          </w:tcPr>
          <w:p w14:paraId="17DA9A8E" w14:textId="77777777" w:rsidR="00B85013" w:rsidRPr="00335360" w:rsidRDefault="00B85013" w:rsidP="00B85013">
            <w:pPr>
              <w:rPr>
                <w:sz w:val="20"/>
                <w:szCs w:val="20"/>
              </w:rPr>
            </w:pPr>
          </w:p>
        </w:tc>
        <w:tc>
          <w:tcPr>
            <w:tcW w:w="3402" w:type="dxa"/>
            <w:hideMark/>
          </w:tcPr>
          <w:p w14:paraId="3867E86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5354D937"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0C06AED" w14:textId="77777777" w:rsidTr="00B85013">
        <w:tc>
          <w:tcPr>
            <w:tcW w:w="187" w:type="dxa"/>
            <w:vAlign w:val="bottom"/>
            <w:hideMark/>
          </w:tcPr>
          <w:p w14:paraId="791DF057"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C9A1FE3" w14:textId="77777777" w:rsidR="00B85013" w:rsidRPr="00335360" w:rsidRDefault="00B85013" w:rsidP="00B85013">
            <w:pPr>
              <w:jc w:val="center"/>
              <w:rPr>
                <w:sz w:val="20"/>
                <w:szCs w:val="20"/>
              </w:rPr>
            </w:pPr>
          </w:p>
        </w:tc>
        <w:tc>
          <w:tcPr>
            <w:tcW w:w="255" w:type="dxa"/>
            <w:vAlign w:val="bottom"/>
            <w:hideMark/>
          </w:tcPr>
          <w:p w14:paraId="0FC5F8B2"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8E2851A" w14:textId="77777777" w:rsidR="00B85013" w:rsidRPr="00335360" w:rsidRDefault="00B85013" w:rsidP="00B85013">
            <w:pPr>
              <w:jc w:val="center"/>
              <w:rPr>
                <w:sz w:val="20"/>
                <w:szCs w:val="20"/>
              </w:rPr>
            </w:pPr>
          </w:p>
        </w:tc>
        <w:tc>
          <w:tcPr>
            <w:tcW w:w="465" w:type="dxa"/>
            <w:vAlign w:val="bottom"/>
            <w:hideMark/>
          </w:tcPr>
          <w:p w14:paraId="65191860"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EC9043A" w14:textId="77777777" w:rsidR="00B85013" w:rsidRPr="00335360" w:rsidRDefault="00B85013" w:rsidP="00B85013">
            <w:pPr>
              <w:rPr>
                <w:sz w:val="20"/>
                <w:szCs w:val="20"/>
              </w:rPr>
            </w:pPr>
          </w:p>
        </w:tc>
        <w:tc>
          <w:tcPr>
            <w:tcW w:w="6720" w:type="dxa"/>
            <w:vAlign w:val="bottom"/>
            <w:hideMark/>
          </w:tcPr>
          <w:p w14:paraId="50B3E762" w14:textId="77777777" w:rsidR="00B85013" w:rsidRPr="00335360" w:rsidRDefault="00B85013" w:rsidP="00B85013">
            <w:pPr>
              <w:rPr>
                <w:sz w:val="20"/>
                <w:szCs w:val="20"/>
              </w:rPr>
            </w:pPr>
            <w:r w:rsidRPr="00335360">
              <w:rPr>
                <w:sz w:val="20"/>
                <w:szCs w:val="20"/>
              </w:rPr>
              <w:t>г.              М.П.</w:t>
            </w:r>
          </w:p>
        </w:tc>
      </w:tr>
    </w:tbl>
    <w:p w14:paraId="10D2D526" w14:textId="77777777" w:rsidR="00B85013" w:rsidRPr="00335360" w:rsidRDefault="00B85013" w:rsidP="00B85013">
      <w:pPr>
        <w:spacing w:before="120"/>
        <w:jc w:val="center"/>
        <w:rPr>
          <w:b/>
          <w:bCs/>
          <w:sz w:val="20"/>
          <w:szCs w:val="20"/>
        </w:rPr>
      </w:pPr>
    </w:p>
    <w:p w14:paraId="701DA393" w14:textId="77777777" w:rsidR="00B85013" w:rsidRDefault="00B85013" w:rsidP="00B85013">
      <w:pPr>
        <w:spacing w:before="120"/>
        <w:rPr>
          <w:b/>
          <w:bCs/>
          <w:sz w:val="20"/>
          <w:szCs w:val="20"/>
        </w:rPr>
      </w:pPr>
    </w:p>
    <w:p w14:paraId="1480C27F" w14:textId="77777777" w:rsidR="00335360" w:rsidRDefault="00335360" w:rsidP="00B85013">
      <w:pPr>
        <w:spacing w:before="120"/>
        <w:rPr>
          <w:b/>
          <w:bCs/>
          <w:sz w:val="20"/>
          <w:szCs w:val="20"/>
        </w:rPr>
      </w:pPr>
    </w:p>
    <w:p w14:paraId="146BBAEE" w14:textId="77777777" w:rsidR="00335360" w:rsidRDefault="00335360" w:rsidP="00B85013">
      <w:pPr>
        <w:spacing w:before="120"/>
        <w:rPr>
          <w:b/>
          <w:bCs/>
          <w:sz w:val="20"/>
          <w:szCs w:val="20"/>
        </w:rPr>
      </w:pPr>
    </w:p>
    <w:p w14:paraId="02E47FEE" w14:textId="77777777" w:rsidR="00335360" w:rsidRDefault="00335360" w:rsidP="00B85013">
      <w:pPr>
        <w:spacing w:before="120"/>
        <w:rPr>
          <w:b/>
          <w:bCs/>
          <w:sz w:val="20"/>
          <w:szCs w:val="20"/>
        </w:rPr>
      </w:pPr>
    </w:p>
    <w:p w14:paraId="607F1716" w14:textId="77777777" w:rsidR="00335360" w:rsidRDefault="00335360" w:rsidP="00B85013">
      <w:pPr>
        <w:spacing w:before="120"/>
        <w:rPr>
          <w:b/>
          <w:bCs/>
          <w:sz w:val="20"/>
          <w:szCs w:val="20"/>
        </w:rPr>
      </w:pPr>
    </w:p>
    <w:p w14:paraId="189F4248" w14:textId="77777777" w:rsidR="00335360" w:rsidRDefault="00335360" w:rsidP="00B85013">
      <w:pPr>
        <w:spacing w:before="120"/>
        <w:rPr>
          <w:b/>
          <w:bCs/>
          <w:sz w:val="20"/>
          <w:szCs w:val="20"/>
        </w:rPr>
      </w:pPr>
    </w:p>
    <w:p w14:paraId="1A5301BC" w14:textId="77777777" w:rsidR="00335360" w:rsidRDefault="00335360" w:rsidP="00B85013">
      <w:pPr>
        <w:spacing w:before="120"/>
        <w:rPr>
          <w:b/>
          <w:bCs/>
          <w:sz w:val="20"/>
          <w:szCs w:val="20"/>
        </w:rPr>
      </w:pPr>
    </w:p>
    <w:p w14:paraId="3FA6BFD4" w14:textId="77777777" w:rsidR="00335360" w:rsidRDefault="00335360" w:rsidP="00B85013">
      <w:pPr>
        <w:spacing w:before="120"/>
        <w:rPr>
          <w:b/>
          <w:bCs/>
          <w:sz w:val="20"/>
          <w:szCs w:val="20"/>
        </w:rPr>
      </w:pPr>
    </w:p>
    <w:p w14:paraId="31752CD5" w14:textId="77777777" w:rsidR="00335360" w:rsidRDefault="00335360" w:rsidP="00B85013">
      <w:pPr>
        <w:spacing w:before="120"/>
        <w:rPr>
          <w:b/>
          <w:bCs/>
          <w:sz w:val="20"/>
          <w:szCs w:val="20"/>
        </w:rPr>
      </w:pPr>
    </w:p>
    <w:p w14:paraId="495A5B4B" w14:textId="77777777" w:rsidR="00335360" w:rsidRDefault="00335360" w:rsidP="00B85013">
      <w:pPr>
        <w:spacing w:before="120"/>
        <w:rPr>
          <w:b/>
          <w:bCs/>
          <w:sz w:val="20"/>
          <w:szCs w:val="20"/>
        </w:rPr>
      </w:pPr>
    </w:p>
    <w:p w14:paraId="37977476" w14:textId="77777777" w:rsidR="00335360" w:rsidRDefault="00335360" w:rsidP="00B85013">
      <w:pPr>
        <w:spacing w:before="120"/>
        <w:rPr>
          <w:b/>
          <w:bCs/>
          <w:sz w:val="20"/>
          <w:szCs w:val="20"/>
        </w:rPr>
      </w:pPr>
    </w:p>
    <w:p w14:paraId="7BECDC3D" w14:textId="77777777" w:rsidR="00335360" w:rsidRDefault="00335360" w:rsidP="00B85013">
      <w:pPr>
        <w:spacing w:before="120"/>
        <w:rPr>
          <w:b/>
          <w:bCs/>
          <w:sz w:val="20"/>
          <w:szCs w:val="20"/>
        </w:rPr>
      </w:pPr>
    </w:p>
    <w:p w14:paraId="0A2A99D0" w14:textId="77777777" w:rsidR="00335360" w:rsidRDefault="00335360" w:rsidP="00B85013">
      <w:pPr>
        <w:spacing w:before="120"/>
        <w:rPr>
          <w:b/>
          <w:bCs/>
          <w:sz w:val="20"/>
          <w:szCs w:val="20"/>
        </w:rPr>
      </w:pPr>
    </w:p>
    <w:p w14:paraId="12C19255" w14:textId="77777777" w:rsidR="00335360" w:rsidRDefault="00335360" w:rsidP="00B85013">
      <w:pPr>
        <w:spacing w:before="120"/>
        <w:rPr>
          <w:b/>
          <w:bCs/>
          <w:sz w:val="20"/>
          <w:szCs w:val="20"/>
        </w:rPr>
      </w:pPr>
    </w:p>
    <w:p w14:paraId="4DB78475" w14:textId="77777777" w:rsidR="00335360" w:rsidRDefault="00335360" w:rsidP="00B85013">
      <w:pPr>
        <w:spacing w:before="120"/>
        <w:rPr>
          <w:b/>
          <w:bCs/>
          <w:sz w:val="20"/>
          <w:szCs w:val="20"/>
        </w:rPr>
      </w:pPr>
    </w:p>
    <w:p w14:paraId="7839BD1C" w14:textId="77777777" w:rsidR="00335360" w:rsidRDefault="00335360" w:rsidP="00B85013">
      <w:pPr>
        <w:spacing w:before="120"/>
        <w:rPr>
          <w:b/>
          <w:bCs/>
          <w:sz w:val="20"/>
          <w:szCs w:val="20"/>
        </w:rPr>
      </w:pPr>
    </w:p>
    <w:p w14:paraId="02A85176" w14:textId="77777777" w:rsidR="00335360" w:rsidRDefault="00335360" w:rsidP="00B85013">
      <w:pPr>
        <w:spacing w:before="120"/>
        <w:rPr>
          <w:b/>
          <w:bCs/>
          <w:sz w:val="20"/>
          <w:szCs w:val="20"/>
        </w:rPr>
      </w:pPr>
    </w:p>
    <w:p w14:paraId="41594C7F" w14:textId="77777777" w:rsidR="00335360" w:rsidRDefault="00335360" w:rsidP="00B85013">
      <w:pPr>
        <w:spacing w:before="120"/>
        <w:rPr>
          <w:b/>
          <w:bCs/>
          <w:sz w:val="20"/>
          <w:szCs w:val="20"/>
        </w:rPr>
      </w:pPr>
    </w:p>
    <w:p w14:paraId="205D3D64" w14:textId="77777777" w:rsidR="00335360" w:rsidRPr="00335360" w:rsidRDefault="00335360" w:rsidP="00B85013">
      <w:pPr>
        <w:spacing w:before="120"/>
        <w:rPr>
          <w:b/>
          <w:bCs/>
          <w:sz w:val="20"/>
          <w:szCs w:val="20"/>
        </w:rPr>
      </w:pPr>
    </w:p>
    <w:p w14:paraId="3C193BD5"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2F1936EB"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14 по ул. 3-го Интернационала,</w:t>
      </w:r>
    </w:p>
    <w:p w14:paraId="755C955B"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7BDAC8E7" w14:textId="77777777" w:rsidR="00B85013" w:rsidRPr="00335360" w:rsidRDefault="00B85013" w:rsidP="00B85013">
      <w:pPr>
        <w:spacing w:before="80"/>
        <w:jc w:val="center"/>
        <w:rPr>
          <w:b/>
          <w:bCs/>
          <w:sz w:val="20"/>
          <w:szCs w:val="20"/>
        </w:rPr>
      </w:pPr>
    </w:p>
    <w:p w14:paraId="135A4812"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98BA1A6" w14:textId="77777777" w:rsidR="00B85013" w:rsidRPr="00335360" w:rsidRDefault="00B85013" w:rsidP="00B85013">
      <w:pPr>
        <w:spacing w:before="240"/>
        <w:jc w:val="center"/>
        <w:rPr>
          <w:sz w:val="20"/>
          <w:szCs w:val="20"/>
        </w:rPr>
      </w:pPr>
    </w:p>
    <w:p w14:paraId="4CC51F3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14</w:t>
      </w:r>
    </w:p>
    <w:p w14:paraId="414C615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36:10:0100221:61</w:t>
      </w:r>
    </w:p>
    <w:p w14:paraId="2A4036C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C8346A3" w14:textId="77777777" w:rsidR="00B85013" w:rsidRPr="00335360" w:rsidRDefault="00B85013" w:rsidP="00B85013">
      <w:pPr>
        <w:spacing w:line="276" w:lineRule="auto"/>
        <w:jc w:val="both"/>
        <w:rPr>
          <w:sz w:val="20"/>
          <w:szCs w:val="20"/>
        </w:rPr>
      </w:pPr>
      <w:r w:rsidRPr="00335360">
        <w:rPr>
          <w:sz w:val="20"/>
          <w:szCs w:val="20"/>
        </w:rPr>
        <w:t>4. Год постройки: 1962</w:t>
      </w:r>
    </w:p>
    <w:p w14:paraId="5339D832"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32%</w:t>
      </w:r>
    </w:p>
    <w:p w14:paraId="6D27CF1A"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32%</w:t>
      </w:r>
    </w:p>
    <w:p w14:paraId="2B410997"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2008</w:t>
      </w:r>
    </w:p>
    <w:p w14:paraId="7919A41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7BA10ED"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6828420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B797F3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F11A903"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538D97B4"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7A01B665"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EBF3103"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77C7FE5A"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E75C0B9" w14:textId="77777777" w:rsidR="00B85013" w:rsidRPr="00335360" w:rsidRDefault="00B85013" w:rsidP="00B85013">
      <w:pPr>
        <w:spacing w:line="276" w:lineRule="auto"/>
        <w:jc w:val="both"/>
        <w:rPr>
          <w:sz w:val="20"/>
          <w:szCs w:val="20"/>
        </w:rPr>
      </w:pPr>
      <w:r w:rsidRPr="00335360">
        <w:rPr>
          <w:sz w:val="20"/>
          <w:szCs w:val="20"/>
        </w:rPr>
        <w:t>17. Площадь:</w:t>
      </w:r>
    </w:p>
    <w:p w14:paraId="166F6721"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536,6 кв. м.</w:t>
      </w:r>
    </w:p>
    <w:p w14:paraId="4AD4225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73777F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404,9кв. м.</w:t>
      </w:r>
    </w:p>
    <w:p w14:paraId="3603312D"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33826663"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50,0 кв. м</w:t>
      </w:r>
    </w:p>
    <w:p w14:paraId="2C9EB20B"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404,9 кв. м</w:t>
      </w:r>
    </w:p>
    <w:p w14:paraId="5F210DCF"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2663 кв. м (придомовая территория).</w:t>
      </w:r>
    </w:p>
    <w:p w14:paraId="121BB8C9"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36:10:0100221:61</w:t>
      </w:r>
    </w:p>
    <w:p w14:paraId="4C6710F2" w14:textId="77777777" w:rsidR="00B85013" w:rsidRPr="00335360" w:rsidRDefault="00B85013" w:rsidP="00B85013">
      <w:pPr>
        <w:rPr>
          <w:sz w:val="20"/>
          <w:szCs w:val="20"/>
        </w:rPr>
      </w:pPr>
    </w:p>
    <w:p w14:paraId="49D7191D" w14:textId="42AF4524"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1BC1871"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BEB4460"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BAB04B8"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1AE0EBA0"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B717AB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8026D2E"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40237E83"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CB94AA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0D0755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B7E02C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C3DFBB1" w14:textId="77777777" w:rsidR="00B85013" w:rsidRPr="00335360" w:rsidRDefault="00B85013" w:rsidP="00B85013">
            <w:pPr>
              <w:jc w:val="center"/>
              <w:rPr>
                <w:sz w:val="20"/>
                <w:szCs w:val="20"/>
              </w:rPr>
            </w:pPr>
            <w:r w:rsidRPr="00335360">
              <w:rPr>
                <w:sz w:val="20"/>
                <w:szCs w:val="20"/>
              </w:rPr>
              <w:t xml:space="preserve">Кирпич </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10ED75E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F9A21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8321EFC"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5DB92F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3A22F34"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56C69BB" w14:textId="77777777" w:rsidTr="00B85013">
        <w:trPr>
          <w:cantSplit/>
        </w:trPr>
        <w:tc>
          <w:tcPr>
            <w:tcW w:w="4936" w:type="dxa"/>
            <w:tcBorders>
              <w:top w:val="nil"/>
              <w:left w:val="single" w:sz="4" w:space="0" w:color="auto"/>
              <w:bottom w:val="nil"/>
              <w:right w:val="single" w:sz="4" w:space="0" w:color="auto"/>
            </w:tcBorders>
            <w:hideMark/>
          </w:tcPr>
          <w:p w14:paraId="46CB97F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B92534D"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7925FA8" w14:textId="77777777" w:rsidR="00B85013" w:rsidRPr="00335360" w:rsidRDefault="00B85013" w:rsidP="00B85013">
            <w:pPr>
              <w:jc w:val="center"/>
              <w:rPr>
                <w:sz w:val="20"/>
                <w:szCs w:val="20"/>
              </w:rPr>
            </w:pPr>
          </w:p>
        </w:tc>
      </w:tr>
      <w:tr w:rsidR="00B85013" w:rsidRPr="00335360" w14:paraId="4140AD75" w14:textId="77777777" w:rsidTr="00B85013">
        <w:trPr>
          <w:cantSplit/>
        </w:trPr>
        <w:tc>
          <w:tcPr>
            <w:tcW w:w="4936" w:type="dxa"/>
            <w:tcBorders>
              <w:top w:val="nil"/>
              <w:left w:val="single" w:sz="4" w:space="0" w:color="auto"/>
              <w:bottom w:val="nil"/>
              <w:right w:val="single" w:sz="4" w:space="0" w:color="auto"/>
            </w:tcBorders>
            <w:hideMark/>
          </w:tcPr>
          <w:p w14:paraId="7B20D929"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3637FCDF"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CECBDF9" w14:textId="77777777" w:rsidR="00B85013" w:rsidRPr="00335360" w:rsidRDefault="00B85013" w:rsidP="00B85013">
            <w:pPr>
              <w:rPr>
                <w:sz w:val="20"/>
                <w:szCs w:val="20"/>
              </w:rPr>
            </w:pPr>
          </w:p>
        </w:tc>
      </w:tr>
      <w:tr w:rsidR="00B85013" w:rsidRPr="00335360" w14:paraId="177B8A68" w14:textId="77777777" w:rsidTr="00B85013">
        <w:trPr>
          <w:trHeight w:val="80"/>
        </w:trPr>
        <w:tc>
          <w:tcPr>
            <w:tcW w:w="4936" w:type="dxa"/>
            <w:tcBorders>
              <w:top w:val="nil"/>
              <w:left w:val="single" w:sz="4" w:space="0" w:color="auto"/>
              <w:bottom w:val="nil"/>
              <w:right w:val="single" w:sz="4" w:space="0" w:color="auto"/>
            </w:tcBorders>
            <w:hideMark/>
          </w:tcPr>
          <w:p w14:paraId="694B3D9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686ACC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779E85A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AE0D777" w14:textId="77777777" w:rsidTr="00B85013">
        <w:tc>
          <w:tcPr>
            <w:tcW w:w="4936" w:type="dxa"/>
            <w:tcBorders>
              <w:top w:val="nil"/>
              <w:left w:val="single" w:sz="4" w:space="0" w:color="auto"/>
              <w:bottom w:val="nil"/>
              <w:right w:val="single" w:sz="4" w:space="0" w:color="auto"/>
            </w:tcBorders>
            <w:hideMark/>
          </w:tcPr>
          <w:p w14:paraId="797966C2"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41681C69"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5216AC67" w14:textId="77777777" w:rsidR="00B85013" w:rsidRPr="00335360" w:rsidRDefault="00B85013" w:rsidP="00B85013">
            <w:pPr>
              <w:jc w:val="center"/>
              <w:rPr>
                <w:sz w:val="20"/>
                <w:szCs w:val="20"/>
              </w:rPr>
            </w:pPr>
          </w:p>
        </w:tc>
      </w:tr>
      <w:tr w:rsidR="00B85013" w:rsidRPr="00335360" w14:paraId="751F563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B6C739"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505AB20" w14:textId="77777777" w:rsidR="00B85013" w:rsidRPr="00335360" w:rsidRDefault="00B85013" w:rsidP="00B85013">
            <w:pPr>
              <w:jc w:val="center"/>
              <w:rPr>
                <w:sz w:val="20"/>
                <w:szCs w:val="20"/>
              </w:rPr>
            </w:pPr>
            <w:r w:rsidRPr="00335360">
              <w:rPr>
                <w:sz w:val="20"/>
                <w:szCs w:val="20"/>
              </w:rPr>
              <w:t xml:space="preserve">двускатная из деревянных </w:t>
            </w:r>
            <w:proofErr w:type="gramStart"/>
            <w:r w:rsidRPr="00335360">
              <w:rPr>
                <w:sz w:val="20"/>
                <w:szCs w:val="20"/>
              </w:rPr>
              <w:t>конструкций,  из</w:t>
            </w:r>
            <w:proofErr w:type="gramEnd"/>
            <w:r w:rsidRPr="00335360">
              <w:rPr>
                <w:sz w:val="20"/>
                <w:szCs w:val="20"/>
              </w:rPr>
              <w:t xml:space="preserve"> волнистого шифера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3582C72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3D0DB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E3C8D5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408514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E23BE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5B305C9"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5D433DA1" w14:textId="77777777" w:rsidR="00B85013" w:rsidRPr="00335360" w:rsidRDefault="00B85013" w:rsidP="00B85013">
            <w:pPr>
              <w:spacing w:line="276" w:lineRule="auto"/>
              <w:jc w:val="both"/>
              <w:rPr>
                <w:sz w:val="20"/>
                <w:szCs w:val="20"/>
              </w:rPr>
            </w:pPr>
            <w:r w:rsidRPr="00335360">
              <w:rPr>
                <w:sz w:val="20"/>
                <w:szCs w:val="20"/>
              </w:rPr>
              <w:t>7. Проемы</w:t>
            </w:r>
          </w:p>
          <w:p w14:paraId="77A02CC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56E24EE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vAlign w:val="bottom"/>
            <w:hideMark/>
          </w:tcPr>
          <w:p w14:paraId="42F96C0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2FA655F" w14:textId="77777777" w:rsidTr="00B85013">
        <w:tc>
          <w:tcPr>
            <w:tcW w:w="4936" w:type="dxa"/>
            <w:tcBorders>
              <w:top w:val="nil"/>
              <w:left w:val="single" w:sz="4" w:space="0" w:color="auto"/>
              <w:bottom w:val="single" w:sz="4" w:space="0" w:color="auto"/>
              <w:right w:val="single" w:sz="4" w:space="0" w:color="auto"/>
            </w:tcBorders>
            <w:vAlign w:val="bottom"/>
            <w:hideMark/>
          </w:tcPr>
          <w:p w14:paraId="6FF1F2C4"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2FFB480F"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nil"/>
              <w:bottom w:val="single" w:sz="4" w:space="0" w:color="auto"/>
              <w:right w:val="single" w:sz="4" w:space="0" w:color="auto"/>
            </w:tcBorders>
            <w:vAlign w:val="bottom"/>
            <w:hideMark/>
          </w:tcPr>
          <w:p w14:paraId="56082E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FA7388"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B0FB0E0"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1401402B" w14:textId="77777777" w:rsidR="00B85013" w:rsidRPr="00335360" w:rsidRDefault="00B85013" w:rsidP="00B85013">
            <w:pPr>
              <w:jc w:val="center"/>
              <w:rPr>
                <w:sz w:val="20"/>
                <w:szCs w:val="20"/>
              </w:rPr>
            </w:pPr>
            <w:r w:rsidRPr="00335360">
              <w:rPr>
                <w:sz w:val="20"/>
                <w:szCs w:val="20"/>
              </w:rPr>
              <w:t>Штукатурка, окраска</w:t>
            </w:r>
          </w:p>
        </w:tc>
        <w:tc>
          <w:tcPr>
            <w:tcW w:w="2442" w:type="dxa"/>
            <w:gridSpan w:val="2"/>
            <w:tcBorders>
              <w:top w:val="single" w:sz="4" w:space="0" w:color="auto"/>
              <w:left w:val="single" w:sz="4" w:space="0" w:color="auto"/>
              <w:bottom w:val="nil"/>
              <w:right w:val="single" w:sz="4" w:space="0" w:color="auto"/>
            </w:tcBorders>
            <w:vAlign w:val="bottom"/>
            <w:hideMark/>
          </w:tcPr>
          <w:p w14:paraId="0F076D5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43A433A"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652EE279"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2B33364"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FC771B3"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161A8DB"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A97C8A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2BFA7D00"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39A2F0F" w14:textId="77777777" w:rsidR="00B85013" w:rsidRPr="00335360" w:rsidRDefault="00B85013" w:rsidP="00B85013">
            <w:pPr>
              <w:jc w:val="center"/>
              <w:rPr>
                <w:sz w:val="20"/>
                <w:szCs w:val="20"/>
              </w:rPr>
            </w:pPr>
          </w:p>
          <w:p w14:paraId="0D0C25EC" w14:textId="77777777" w:rsidR="00B85013" w:rsidRPr="00335360" w:rsidRDefault="00B85013" w:rsidP="00B85013">
            <w:pPr>
              <w:jc w:val="center"/>
              <w:rPr>
                <w:sz w:val="20"/>
                <w:szCs w:val="20"/>
              </w:rPr>
            </w:pPr>
          </w:p>
          <w:p w14:paraId="26178F8D" w14:textId="77777777" w:rsidR="00B85013" w:rsidRPr="00335360" w:rsidRDefault="00B85013" w:rsidP="00B85013">
            <w:pPr>
              <w:jc w:val="center"/>
              <w:rPr>
                <w:sz w:val="20"/>
                <w:szCs w:val="20"/>
              </w:rPr>
            </w:pPr>
          </w:p>
          <w:p w14:paraId="70EACC44" w14:textId="77777777" w:rsidR="00B85013" w:rsidRPr="00335360" w:rsidRDefault="00B85013" w:rsidP="00B85013">
            <w:pPr>
              <w:jc w:val="center"/>
              <w:rPr>
                <w:sz w:val="20"/>
                <w:szCs w:val="20"/>
              </w:rPr>
            </w:pPr>
          </w:p>
          <w:p w14:paraId="7AAB47CF" w14:textId="77777777" w:rsidR="00B85013" w:rsidRPr="00335360" w:rsidRDefault="00B85013" w:rsidP="00B85013">
            <w:pPr>
              <w:jc w:val="center"/>
              <w:rPr>
                <w:sz w:val="20"/>
                <w:szCs w:val="20"/>
              </w:rPr>
            </w:pPr>
            <w:r w:rsidRPr="00335360">
              <w:rPr>
                <w:sz w:val="20"/>
                <w:szCs w:val="20"/>
              </w:rPr>
              <w:t>центральная</w:t>
            </w:r>
          </w:p>
          <w:p w14:paraId="17EEBAD3" w14:textId="77777777" w:rsidR="00B85013" w:rsidRPr="00335360" w:rsidRDefault="00B85013" w:rsidP="00B85013">
            <w:pPr>
              <w:jc w:val="center"/>
              <w:rPr>
                <w:sz w:val="20"/>
                <w:szCs w:val="20"/>
              </w:rPr>
            </w:pPr>
            <w:r w:rsidRPr="00335360">
              <w:rPr>
                <w:sz w:val="20"/>
                <w:szCs w:val="20"/>
              </w:rPr>
              <w:t>центральная</w:t>
            </w:r>
          </w:p>
          <w:p w14:paraId="3C81F669" w14:textId="77777777" w:rsidR="00B85013" w:rsidRPr="00335360" w:rsidRDefault="00B85013" w:rsidP="00B85013">
            <w:pPr>
              <w:jc w:val="center"/>
              <w:rPr>
                <w:sz w:val="20"/>
                <w:szCs w:val="20"/>
              </w:rPr>
            </w:pPr>
            <w:r w:rsidRPr="00335360">
              <w:rPr>
                <w:sz w:val="20"/>
                <w:szCs w:val="20"/>
              </w:rPr>
              <w:t>-</w:t>
            </w:r>
          </w:p>
          <w:p w14:paraId="60D6F81A" w14:textId="77777777" w:rsidR="00B85013" w:rsidRPr="00335360" w:rsidRDefault="00B85013" w:rsidP="00B85013">
            <w:pPr>
              <w:jc w:val="center"/>
              <w:rPr>
                <w:sz w:val="20"/>
                <w:szCs w:val="20"/>
              </w:rPr>
            </w:pPr>
            <w:r w:rsidRPr="00335360">
              <w:rPr>
                <w:sz w:val="20"/>
                <w:szCs w:val="20"/>
              </w:rPr>
              <w:t>-</w:t>
            </w:r>
          </w:p>
          <w:p w14:paraId="31F8F51B"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6DFE9B8" w14:textId="77777777" w:rsidR="00B85013" w:rsidRPr="00335360" w:rsidRDefault="00B85013" w:rsidP="00B85013">
            <w:pPr>
              <w:jc w:val="center"/>
              <w:rPr>
                <w:sz w:val="20"/>
                <w:szCs w:val="20"/>
              </w:rPr>
            </w:pPr>
          </w:p>
          <w:p w14:paraId="47161AAD" w14:textId="77777777" w:rsidR="00B85013" w:rsidRPr="00335360" w:rsidRDefault="00B85013" w:rsidP="00B85013">
            <w:pPr>
              <w:jc w:val="center"/>
              <w:rPr>
                <w:sz w:val="20"/>
                <w:szCs w:val="20"/>
              </w:rPr>
            </w:pPr>
          </w:p>
          <w:p w14:paraId="360A28BA" w14:textId="77777777" w:rsidR="00B85013" w:rsidRPr="00335360" w:rsidRDefault="00B85013" w:rsidP="00B85013">
            <w:pPr>
              <w:jc w:val="center"/>
              <w:rPr>
                <w:sz w:val="20"/>
                <w:szCs w:val="20"/>
              </w:rPr>
            </w:pPr>
          </w:p>
          <w:p w14:paraId="3EC94528" w14:textId="77777777" w:rsidR="00B85013" w:rsidRPr="00335360" w:rsidRDefault="00B85013" w:rsidP="00B85013">
            <w:pPr>
              <w:jc w:val="center"/>
              <w:rPr>
                <w:sz w:val="20"/>
                <w:szCs w:val="20"/>
              </w:rPr>
            </w:pPr>
          </w:p>
          <w:p w14:paraId="4A6EE45A" w14:textId="77777777" w:rsidR="00B85013" w:rsidRPr="00335360" w:rsidRDefault="00B85013" w:rsidP="00B85013">
            <w:pPr>
              <w:jc w:val="center"/>
              <w:rPr>
                <w:sz w:val="20"/>
                <w:szCs w:val="20"/>
              </w:rPr>
            </w:pPr>
            <w:r w:rsidRPr="00335360">
              <w:rPr>
                <w:sz w:val="20"/>
                <w:szCs w:val="20"/>
              </w:rPr>
              <w:t xml:space="preserve">Удовлетворительное </w:t>
            </w:r>
          </w:p>
          <w:p w14:paraId="1B3B1BDA" w14:textId="77777777" w:rsidR="00B85013" w:rsidRPr="00335360" w:rsidRDefault="00B85013" w:rsidP="00B85013">
            <w:pPr>
              <w:jc w:val="center"/>
              <w:rPr>
                <w:sz w:val="20"/>
                <w:szCs w:val="20"/>
              </w:rPr>
            </w:pPr>
            <w:r w:rsidRPr="00335360">
              <w:rPr>
                <w:sz w:val="20"/>
                <w:szCs w:val="20"/>
              </w:rPr>
              <w:t>удовлетворительное</w:t>
            </w:r>
          </w:p>
          <w:p w14:paraId="45A834CA" w14:textId="77777777" w:rsidR="00B85013" w:rsidRPr="00335360" w:rsidRDefault="00B85013" w:rsidP="00B85013">
            <w:pPr>
              <w:jc w:val="center"/>
              <w:rPr>
                <w:sz w:val="20"/>
                <w:szCs w:val="20"/>
              </w:rPr>
            </w:pPr>
            <w:r w:rsidRPr="00335360">
              <w:rPr>
                <w:sz w:val="20"/>
                <w:szCs w:val="20"/>
              </w:rPr>
              <w:t>-</w:t>
            </w:r>
          </w:p>
          <w:p w14:paraId="60FE04DE" w14:textId="77777777" w:rsidR="00B85013" w:rsidRPr="00335360" w:rsidRDefault="00B85013" w:rsidP="00B85013">
            <w:pPr>
              <w:jc w:val="center"/>
              <w:rPr>
                <w:sz w:val="20"/>
                <w:szCs w:val="20"/>
              </w:rPr>
            </w:pPr>
            <w:r w:rsidRPr="00335360">
              <w:rPr>
                <w:sz w:val="20"/>
                <w:szCs w:val="20"/>
              </w:rPr>
              <w:t>-</w:t>
            </w:r>
          </w:p>
          <w:p w14:paraId="0C0DB08A" w14:textId="77777777" w:rsidR="00B85013" w:rsidRPr="00335360" w:rsidRDefault="00B85013" w:rsidP="00B85013">
            <w:pPr>
              <w:jc w:val="center"/>
              <w:rPr>
                <w:sz w:val="20"/>
                <w:szCs w:val="20"/>
              </w:rPr>
            </w:pPr>
            <w:r w:rsidRPr="00335360">
              <w:rPr>
                <w:sz w:val="20"/>
                <w:szCs w:val="20"/>
              </w:rPr>
              <w:t>-</w:t>
            </w:r>
          </w:p>
        </w:tc>
      </w:tr>
    </w:tbl>
    <w:p w14:paraId="4A31B82D" w14:textId="77777777" w:rsidR="00B85013" w:rsidRPr="00335360" w:rsidRDefault="00B85013" w:rsidP="00B85013">
      <w:pPr>
        <w:rPr>
          <w:sz w:val="20"/>
          <w:szCs w:val="20"/>
        </w:rPr>
      </w:pPr>
    </w:p>
    <w:p w14:paraId="70736159" w14:textId="77777777" w:rsidR="00B85013" w:rsidRPr="00335360" w:rsidRDefault="00B85013" w:rsidP="00B85013">
      <w:pPr>
        <w:rPr>
          <w:sz w:val="20"/>
          <w:szCs w:val="20"/>
        </w:rPr>
      </w:pPr>
    </w:p>
    <w:p w14:paraId="156A8CB8"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3A52C36"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29DE46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CE77291" w14:textId="77777777" w:rsidTr="00B85013">
        <w:tc>
          <w:tcPr>
            <w:tcW w:w="2580" w:type="dxa"/>
            <w:tcBorders>
              <w:top w:val="nil"/>
              <w:left w:val="nil"/>
              <w:bottom w:val="single" w:sz="4" w:space="0" w:color="auto"/>
              <w:right w:val="nil"/>
            </w:tcBorders>
            <w:vAlign w:val="bottom"/>
          </w:tcPr>
          <w:p w14:paraId="5E4FA2D3" w14:textId="77777777" w:rsidR="00B85013" w:rsidRPr="00335360" w:rsidRDefault="00B85013" w:rsidP="00B85013">
            <w:pPr>
              <w:jc w:val="center"/>
              <w:rPr>
                <w:sz w:val="20"/>
                <w:szCs w:val="20"/>
              </w:rPr>
            </w:pPr>
          </w:p>
        </w:tc>
        <w:tc>
          <w:tcPr>
            <w:tcW w:w="283" w:type="dxa"/>
            <w:vAlign w:val="bottom"/>
          </w:tcPr>
          <w:p w14:paraId="302651F8"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9235E5A"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56C29F5C" w14:textId="77777777" w:rsidTr="00B85013">
        <w:tc>
          <w:tcPr>
            <w:tcW w:w="2580" w:type="dxa"/>
            <w:hideMark/>
          </w:tcPr>
          <w:p w14:paraId="062316A5" w14:textId="77777777" w:rsidR="00B85013" w:rsidRPr="00335360" w:rsidRDefault="00B85013" w:rsidP="00B85013">
            <w:pPr>
              <w:jc w:val="center"/>
              <w:rPr>
                <w:sz w:val="20"/>
                <w:szCs w:val="20"/>
              </w:rPr>
            </w:pPr>
            <w:r w:rsidRPr="00335360">
              <w:rPr>
                <w:sz w:val="20"/>
                <w:szCs w:val="20"/>
              </w:rPr>
              <w:t>(подпись)</w:t>
            </w:r>
          </w:p>
        </w:tc>
        <w:tc>
          <w:tcPr>
            <w:tcW w:w="283" w:type="dxa"/>
          </w:tcPr>
          <w:p w14:paraId="0B28760F" w14:textId="77777777" w:rsidR="00B85013" w:rsidRPr="00335360" w:rsidRDefault="00B85013" w:rsidP="00B85013">
            <w:pPr>
              <w:rPr>
                <w:sz w:val="20"/>
                <w:szCs w:val="20"/>
              </w:rPr>
            </w:pPr>
          </w:p>
        </w:tc>
        <w:tc>
          <w:tcPr>
            <w:tcW w:w="3402" w:type="dxa"/>
            <w:hideMark/>
          </w:tcPr>
          <w:p w14:paraId="2A45E72E"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368697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179D645" w14:textId="77777777" w:rsidTr="00B85013">
        <w:tc>
          <w:tcPr>
            <w:tcW w:w="187" w:type="dxa"/>
            <w:vAlign w:val="bottom"/>
            <w:hideMark/>
          </w:tcPr>
          <w:p w14:paraId="57A38473"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71D17C7" w14:textId="77777777" w:rsidR="00B85013" w:rsidRPr="00335360" w:rsidRDefault="00B85013" w:rsidP="00B85013">
            <w:pPr>
              <w:jc w:val="center"/>
              <w:rPr>
                <w:sz w:val="20"/>
                <w:szCs w:val="20"/>
              </w:rPr>
            </w:pPr>
          </w:p>
        </w:tc>
        <w:tc>
          <w:tcPr>
            <w:tcW w:w="255" w:type="dxa"/>
            <w:vAlign w:val="bottom"/>
            <w:hideMark/>
          </w:tcPr>
          <w:p w14:paraId="72260BA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898ED44" w14:textId="77777777" w:rsidR="00B85013" w:rsidRPr="00335360" w:rsidRDefault="00B85013" w:rsidP="00B85013">
            <w:pPr>
              <w:jc w:val="center"/>
              <w:rPr>
                <w:sz w:val="20"/>
                <w:szCs w:val="20"/>
              </w:rPr>
            </w:pPr>
          </w:p>
        </w:tc>
        <w:tc>
          <w:tcPr>
            <w:tcW w:w="465" w:type="dxa"/>
            <w:vAlign w:val="bottom"/>
            <w:hideMark/>
          </w:tcPr>
          <w:p w14:paraId="5DD31228"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56C7B2D" w14:textId="77777777" w:rsidR="00B85013" w:rsidRPr="00335360" w:rsidRDefault="00B85013" w:rsidP="00B85013">
            <w:pPr>
              <w:rPr>
                <w:sz w:val="20"/>
                <w:szCs w:val="20"/>
              </w:rPr>
            </w:pPr>
          </w:p>
        </w:tc>
        <w:tc>
          <w:tcPr>
            <w:tcW w:w="6720" w:type="dxa"/>
            <w:vAlign w:val="bottom"/>
            <w:hideMark/>
          </w:tcPr>
          <w:p w14:paraId="2DBE1D61" w14:textId="77777777" w:rsidR="00B85013" w:rsidRPr="00335360" w:rsidRDefault="00B85013" w:rsidP="00B85013">
            <w:pPr>
              <w:rPr>
                <w:sz w:val="20"/>
                <w:szCs w:val="20"/>
              </w:rPr>
            </w:pPr>
            <w:r w:rsidRPr="00335360">
              <w:rPr>
                <w:sz w:val="20"/>
                <w:szCs w:val="20"/>
              </w:rPr>
              <w:t>г.              М.П.</w:t>
            </w:r>
          </w:p>
        </w:tc>
      </w:tr>
    </w:tbl>
    <w:p w14:paraId="6A1E1292" w14:textId="77777777" w:rsidR="00B85013" w:rsidRPr="00335360" w:rsidRDefault="00B85013" w:rsidP="00B85013">
      <w:pPr>
        <w:spacing w:before="120"/>
        <w:jc w:val="center"/>
        <w:rPr>
          <w:b/>
          <w:bCs/>
          <w:sz w:val="20"/>
          <w:szCs w:val="20"/>
        </w:rPr>
      </w:pPr>
    </w:p>
    <w:p w14:paraId="1EBB4E79" w14:textId="77777777" w:rsidR="00B85013" w:rsidRPr="00335360" w:rsidRDefault="00B85013" w:rsidP="00B85013">
      <w:pPr>
        <w:spacing w:before="120"/>
        <w:jc w:val="center"/>
        <w:rPr>
          <w:b/>
          <w:bCs/>
          <w:sz w:val="20"/>
          <w:szCs w:val="20"/>
        </w:rPr>
      </w:pPr>
    </w:p>
    <w:p w14:paraId="354075F3" w14:textId="77777777" w:rsidR="00B85013" w:rsidRDefault="00B85013" w:rsidP="00B85013">
      <w:pPr>
        <w:spacing w:before="120"/>
        <w:rPr>
          <w:b/>
          <w:bCs/>
          <w:sz w:val="20"/>
          <w:szCs w:val="20"/>
        </w:rPr>
      </w:pPr>
    </w:p>
    <w:p w14:paraId="57742ED4" w14:textId="77777777" w:rsidR="00335360" w:rsidRDefault="00335360" w:rsidP="00B85013">
      <w:pPr>
        <w:spacing w:before="120"/>
        <w:rPr>
          <w:b/>
          <w:bCs/>
          <w:sz w:val="20"/>
          <w:szCs w:val="20"/>
        </w:rPr>
      </w:pPr>
    </w:p>
    <w:p w14:paraId="5C78220E" w14:textId="77777777" w:rsidR="00335360" w:rsidRDefault="00335360" w:rsidP="00B85013">
      <w:pPr>
        <w:spacing w:before="120"/>
        <w:rPr>
          <w:b/>
          <w:bCs/>
          <w:sz w:val="20"/>
          <w:szCs w:val="20"/>
        </w:rPr>
      </w:pPr>
    </w:p>
    <w:p w14:paraId="54F083FD" w14:textId="77777777" w:rsidR="00335360" w:rsidRDefault="00335360" w:rsidP="00B85013">
      <w:pPr>
        <w:spacing w:before="120"/>
        <w:rPr>
          <w:b/>
          <w:bCs/>
          <w:sz w:val="20"/>
          <w:szCs w:val="20"/>
        </w:rPr>
      </w:pPr>
    </w:p>
    <w:p w14:paraId="03E0CC03" w14:textId="77777777" w:rsidR="00335360" w:rsidRDefault="00335360" w:rsidP="00B85013">
      <w:pPr>
        <w:spacing w:before="120"/>
        <w:rPr>
          <w:b/>
          <w:bCs/>
          <w:sz w:val="20"/>
          <w:szCs w:val="20"/>
        </w:rPr>
      </w:pPr>
    </w:p>
    <w:p w14:paraId="1972BD4C" w14:textId="77777777" w:rsidR="00335360" w:rsidRDefault="00335360" w:rsidP="00B85013">
      <w:pPr>
        <w:spacing w:before="120"/>
        <w:rPr>
          <w:b/>
          <w:bCs/>
          <w:sz w:val="20"/>
          <w:szCs w:val="20"/>
        </w:rPr>
      </w:pPr>
    </w:p>
    <w:p w14:paraId="3C8BBEA0" w14:textId="77777777" w:rsidR="00335360" w:rsidRDefault="00335360" w:rsidP="00B85013">
      <w:pPr>
        <w:spacing w:before="120"/>
        <w:rPr>
          <w:b/>
          <w:bCs/>
          <w:sz w:val="20"/>
          <w:szCs w:val="20"/>
        </w:rPr>
      </w:pPr>
    </w:p>
    <w:p w14:paraId="67135CB1" w14:textId="77777777" w:rsidR="00335360" w:rsidRDefault="00335360" w:rsidP="00B85013">
      <w:pPr>
        <w:spacing w:before="120"/>
        <w:rPr>
          <w:b/>
          <w:bCs/>
          <w:sz w:val="20"/>
          <w:szCs w:val="20"/>
        </w:rPr>
      </w:pPr>
    </w:p>
    <w:p w14:paraId="3134AAEB" w14:textId="77777777" w:rsidR="00335360" w:rsidRDefault="00335360" w:rsidP="00B85013">
      <w:pPr>
        <w:spacing w:before="120"/>
        <w:rPr>
          <w:b/>
          <w:bCs/>
          <w:sz w:val="20"/>
          <w:szCs w:val="20"/>
        </w:rPr>
      </w:pPr>
    </w:p>
    <w:p w14:paraId="7762967E" w14:textId="77777777" w:rsidR="00335360" w:rsidRDefault="00335360" w:rsidP="00B85013">
      <w:pPr>
        <w:spacing w:before="120"/>
        <w:rPr>
          <w:b/>
          <w:bCs/>
          <w:sz w:val="20"/>
          <w:szCs w:val="20"/>
        </w:rPr>
      </w:pPr>
    </w:p>
    <w:p w14:paraId="21278200" w14:textId="77777777" w:rsidR="00335360" w:rsidRDefault="00335360" w:rsidP="00B85013">
      <w:pPr>
        <w:spacing w:before="120"/>
        <w:rPr>
          <w:b/>
          <w:bCs/>
          <w:sz w:val="20"/>
          <w:szCs w:val="20"/>
        </w:rPr>
      </w:pPr>
    </w:p>
    <w:p w14:paraId="03920462" w14:textId="77777777" w:rsidR="00335360" w:rsidRDefault="00335360" w:rsidP="00B85013">
      <w:pPr>
        <w:spacing w:before="120"/>
        <w:rPr>
          <w:b/>
          <w:bCs/>
          <w:sz w:val="20"/>
          <w:szCs w:val="20"/>
        </w:rPr>
      </w:pPr>
    </w:p>
    <w:p w14:paraId="1A7095E6" w14:textId="77777777" w:rsidR="00335360" w:rsidRDefault="00335360" w:rsidP="00B85013">
      <w:pPr>
        <w:spacing w:before="120"/>
        <w:rPr>
          <w:b/>
          <w:bCs/>
          <w:sz w:val="20"/>
          <w:szCs w:val="20"/>
        </w:rPr>
      </w:pPr>
    </w:p>
    <w:p w14:paraId="0876EF62" w14:textId="77777777" w:rsidR="00335360" w:rsidRDefault="00335360" w:rsidP="00B85013">
      <w:pPr>
        <w:spacing w:before="120"/>
        <w:rPr>
          <w:b/>
          <w:bCs/>
          <w:sz w:val="20"/>
          <w:szCs w:val="20"/>
        </w:rPr>
      </w:pPr>
    </w:p>
    <w:p w14:paraId="47D48298" w14:textId="77777777" w:rsidR="00335360" w:rsidRDefault="00335360" w:rsidP="00B85013">
      <w:pPr>
        <w:spacing w:before="120"/>
        <w:rPr>
          <w:b/>
          <w:bCs/>
          <w:sz w:val="20"/>
          <w:szCs w:val="20"/>
        </w:rPr>
      </w:pPr>
    </w:p>
    <w:p w14:paraId="0A8C4B2D" w14:textId="77777777" w:rsidR="00335360" w:rsidRDefault="00335360" w:rsidP="00B85013">
      <w:pPr>
        <w:spacing w:before="120"/>
        <w:rPr>
          <w:b/>
          <w:bCs/>
          <w:sz w:val="20"/>
          <w:szCs w:val="20"/>
        </w:rPr>
      </w:pPr>
    </w:p>
    <w:p w14:paraId="2226FBBE" w14:textId="77777777" w:rsidR="00335360" w:rsidRDefault="00335360" w:rsidP="00B85013">
      <w:pPr>
        <w:spacing w:before="120"/>
        <w:rPr>
          <w:b/>
          <w:bCs/>
          <w:sz w:val="20"/>
          <w:szCs w:val="20"/>
        </w:rPr>
      </w:pPr>
    </w:p>
    <w:p w14:paraId="76E81CBB" w14:textId="77777777" w:rsidR="00335360" w:rsidRDefault="00335360" w:rsidP="00B85013">
      <w:pPr>
        <w:spacing w:before="120"/>
        <w:rPr>
          <w:b/>
          <w:bCs/>
          <w:sz w:val="20"/>
          <w:szCs w:val="20"/>
        </w:rPr>
      </w:pPr>
    </w:p>
    <w:p w14:paraId="2D513441" w14:textId="77777777" w:rsidR="00335360" w:rsidRDefault="00335360" w:rsidP="00B85013">
      <w:pPr>
        <w:spacing w:before="120"/>
        <w:rPr>
          <w:b/>
          <w:bCs/>
          <w:sz w:val="20"/>
          <w:szCs w:val="20"/>
        </w:rPr>
      </w:pPr>
    </w:p>
    <w:p w14:paraId="0ADA764A" w14:textId="77777777" w:rsidR="00335360" w:rsidRPr="00335360" w:rsidRDefault="00335360" w:rsidP="00B85013">
      <w:pPr>
        <w:spacing w:before="120"/>
        <w:rPr>
          <w:b/>
          <w:bCs/>
          <w:sz w:val="20"/>
          <w:szCs w:val="20"/>
        </w:rPr>
      </w:pPr>
    </w:p>
    <w:p w14:paraId="04F9C0A0" w14:textId="77777777" w:rsidR="00B85013" w:rsidRPr="00335360" w:rsidRDefault="00B85013" w:rsidP="00B85013">
      <w:pPr>
        <w:spacing w:before="120"/>
        <w:jc w:val="center"/>
        <w:rPr>
          <w:b/>
          <w:bCs/>
          <w:sz w:val="20"/>
          <w:szCs w:val="20"/>
        </w:rPr>
      </w:pPr>
    </w:p>
    <w:p w14:paraId="7C5F6954" w14:textId="77777777" w:rsidR="00B85013" w:rsidRPr="00335360" w:rsidRDefault="00B85013" w:rsidP="00B85013">
      <w:pPr>
        <w:spacing w:before="120"/>
        <w:jc w:val="center"/>
        <w:rPr>
          <w:b/>
          <w:bCs/>
          <w:sz w:val="20"/>
          <w:szCs w:val="20"/>
        </w:rPr>
      </w:pPr>
      <w:r w:rsidRPr="00335360">
        <w:rPr>
          <w:b/>
          <w:bCs/>
          <w:sz w:val="20"/>
          <w:szCs w:val="20"/>
        </w:rPr>
        <w:t>АКТ</w:t>
      </w:r>
    </w:p>
    <w:p w14:paraId="7358A5FC"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19 по ул. 3-го Интернационала,</w:t>
      </w:r>
    </w:p>
    <w:p w14:paraId="2AE4B919"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239DB3FF" w14:textId="77777777" w:rsidR="00B85013" w:rsidRPr="00335360" w:rsidRDefault="00B85013" w:rsidP="00B85013">
      <w:pPr>
        <w:spacing w:before="80"/>
        <w:jc w:val="center"/>
        <w:rPr>
          <w:b/>
          <w:bCs/>
          <w:sz w:val="20"/>
          <w:szCs w:val="20"/>
        </w:rPr>
      </w:pPr>
    </w:p>
    <w:p w14:paraId="740F1526"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1AB5901" w14:textId="77777777" w:rsidR="00B85013" w:rsidRPr="00335360" w:rsidRDefault="00B85013" w:rsidP="00B85013">
      <w:pPr>
        <w:spacing w:before="240"/>
        <w:jc w:val="center"/>
        <w:rPr>
          <w:sz w:val="20"/>
          <w:szCs w:val="20"/>
        </w:rPr>
      </w:pPr>
    </w:p>
    <w:p w14:paraId="25823B2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19</w:t>
      </w:r>
    </w:p>
    <w:p w14:paraId="10232A93"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36:10:0100224:16</w:t>
      </w:r>
    </w:p>
    <w:p w14:paraId="3024FBC1"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5DAF75A" w14:textId="77777777" w:rsidR="00B85013" w:rsidRPr="00335360" w:rsidRDefault="00B85013" w:rsidP="00B85013">
      <w:pPr>
        <w:spacing w:line="276" w:lineRule="auto"/>
        <w:jc w:val="both"/>
        <w:rPr>
          <w:sz w:val="20"/>
          <w:szCs w:val="20"/>
        </w:rPr>
      </w:pPr>
      <w:r w:rsidRPr="00335360">
        <w:rPr>
          <w:sz w:val="20"/>
          <w:szCs w:val="20"/>
        </w:rPr>
        <w:t>4. Год постройки: 1902</w:t>
      </w:r>
    </w:p>
    <w:p w14:paraId="0C50022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60%</w:t>
      </w:r>
    </w:p>
    <w:p w14:paraId="747040F3"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60%</w:t>
      </w:r>
    </w:p>
    <w:p w14:paraId="1178AADC"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5D3F61B5"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39447E6"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4A97390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26732EF6"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BDD6B69"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86E5F07" w14:textId="77777777" w:rsidR="00B85013" w:rsidRPr="00335360" w:rsidRDefault="00B85013" w:rsidP="00B85013">
      <w:pPr>
        <w:spacing w:line="276" w:lineRule="auto"/>
        <w:jc w:val="both"/>
        <w:rPr>
          <w:sz w:val="20"/>
          <w:szCs w:val="20"/>
        </w:rPr>
      </w:pPr>
      <w:r w:rsidRPr="00335360">
        <w:rPr>
          <w:sz w:val="20"/>
          <w:szCs w:val="20"/>
        </w:rPr>
        <w:t>13. Количество квартир: 3</w:t>
      </w:r>
    </w:p>
    <w:p w14:paraId="6D407F1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E5940C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116991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AFCB550" w14:textId="77777777" w:rsidR="00B85013" w:rsidRPr="00335360" w:rsidRDefault="00B85013" w:rsidP="00B85013">
      <w:pPr>
        <w:spacing w:line="276" w:lineRule="auto"/>
        <w:jc w:val="both"/>
        <w:rPr>
          <w:sz w:val="20"/>
          <w:szCs w:val="20"/>
        </w:rPr>
      </w:pPr>
      <w:r w:rsidRPr="00335360">
        <w:rPr>
          <w:sz w:val="20"/>
          <w:szCs w:val="20"/>
        </w:rPr>
        <w:t>17. Площадь:</w:t>
      </w:r>
    </w:p>
    <w:p w14:paraId="4BC4BEB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169,70 кв. м.</w:t>
      </w:r>
    </w:p>
    <w:p w14:paraId="55D547A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22B7F7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172,80 кв. м.</w:t>
      </w:r>
    </w:p>
    <w:p w14:paraId="09C65E0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A125CB5"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16,7 кв. м</w:t>
      </w:r>
    </w:p>
    <w:p w14:paraId="4D7B52A3"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156,1 кв. м</w:t>
      </w:r>
    </w:p>
    <w:p w14:paraId="0F1E0A9D"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3078 кв. м (придомовая территория).</w:t>
      </w:r>
    </w:p>
    <w:p w14:paraId="0E89E2E2"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36:10:0100224:16</w:t>
      </w:r>
    </w:p>
    <w:p w14:paraId="39FD8F70" w14:textId="77777777" w:rsidR="00B85013" w:rsidRPr="00335360" w:rsidRDefault="00B85013" w:rsidP="00B85013">
      <w:pPr>
        <w:rPr>
          <w:sz w:val="20"/>
          <w:szCs w:val="20"/>
        </w:rPr>
      </w:pPr>
    </w:p>
    <w:p w14:paraId="4F748365"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F001B9E"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3E18D03"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EEB855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6C66CE2A"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4F0E27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23047B5"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13B8CED"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349A0CF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7082E7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82C8435"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ED8E00F" w14:textId="77777777" w:rsidR="00B85013" w:rsidRPr="00335360" w:rsidRDefault="00B85013" w:rsidP="00B85013">
            <w:pPr>
              <w:jc w:val="center"/>
              <w:rPr>
                <w:sz w:val="20"/>
                <w:szCs w:val="20"/>
              </w:rPr>
            </w:pPr>
            <w:r w:rsidRPr="00335360">
              <w:rPr>
                <w:sz w:val="20"/>
                <w:szCs w:val="20"/>
              </w:rPr>
              <w:t>Кирпич, рубленные из бревен</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118949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5C9B87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FEBFA2D"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AE973D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90E546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34A3AEF" w14:textId="77777777" w:rsidTr="00B85013">
        <w:trPr>
          <w:cantSplit/>
        </w:trPr>
        <w:tc>
          <w:tcPr>
            <w:tcW w:w="4936" w:type="dxa"/>
            <w:tcBorders>
              <w:top w:val="nil"/>
              <w:left w:val="single" w:sz="4" w:space="0" w:color="auto"/>
              <w:bottom w:val="nil"/>
              <w:right w:val="single" w:sz="4" w:space="0" w:color="auto"/>
            </w:tcBorders>
            <w:hideMark/>
          </w:tcPr>
          <w:p w14:paraId="66B638B1"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7A9D67C"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9963A5F" w14:textId="77777777" w:rsidR="00B85013" w:rsidRPr="00335360" w:rsidRDefault="00B85013" w:rsidP="00B85013">
            <w:pPr>
              <w:jc w:val="center"/>
              <w:rPr>
                <w:sz w:val="20"/>
                <w:szCs w:val="20"/>
              </w:rPr>
            </w:pPr>
          </w:p>
        </w:tc>
      </w:tr>
      <w:tr w:rsidR="00B85013" w:rsidRPr="00335360" w14:paraId="5A2EF9A1" w14:textId="77777777" w:rsidTr="00B85013">
        <w:trPr>
          <w:cantSplit/>
        </w:trPr>
        <w:tc>
          <w:tcPr>
            <w:tcW w:w="4936" w:type="dxa"/>
            <w:tcBorders>
              <w:top w:val="nil"/>
              <w:left w:val="single" w:sz="4" w:space="0" w:color="auto"/>
              <w:bottom w:val="nil"/>
              <w:right w:val="single" w:sz="4" w:space="0" w:color="auto"/>
            </w:tcBorders>
            <w:hideMark/>
          </w:tcPr>
          <w:p w14:paraId="71C3B64B"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C35426B"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24207B9" w14:textId="77777777" w:rsidR="00B85013" w:rsidRPr="00335360" w:rsidRDefault="00B85013" w:rsidP="00B85013">
            <w:pPr>
              <w:rPr>
                <w:sz w:val="20"/>
                <w:szCs w:val="20"/>
              </w:rPr>
            </w:pPr>
          </w:p>
        </w:tc>
      </w:tr>
      <w:tr w:rsidR="00B85013" w:rsidRPr="00335360" w14:paraId="0809CD2B" w14:textId="77777777" w:rsidTr="00B85013">
        <w:trPr>
          <w:trHeight w:val="80"/>
        </w:trPr>
        <w:tc>
          <w:tcPr>
            <w:tcW w:w="4936" w:type="dxa"/>
            <w:tcBorders>
              <w:top w:val="nil"/>
              <w:left w:val="single" w:sz="4" w:space="0" w:color="auto"/>
              <w:bottom w:val="nil"/>
              <w:right w:val="single" w:sz="4" w:space="0" w:color="auto"/>
            </w:tcBorders>
            <w:hideMark/>
          </w:tcPr>
          <w:p w14:paraId="572B82E2"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B48F96F"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7995EF4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022D86F" w14:textId="77777777" w:rsidTr="00B85013">
        <w:tc>
          <w:tcPr>
            <w:tcW w:w="4936" w:type="dxa"/>
            <w:tcBorders>
              <w:top w:val="nil"/>
              <w:left w:val="single" w:sz="4" w:space="0" w:color="auto"/>
              <w:bottom w:val="nil"/>
              <w:right w:val="single" w:sz="4" w:space="0" w:color="auto"/>
            </w:tcBorders>
            <w:hideMark/>
          </w:tcPr>
          <w:p w14:paraId="7B1091A8"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45B0CC39"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2A9779A7" w14:textId="77777777" w:rsidR="00B85013" w:rsidRPr="00335360" w:rsidRDefault="00B85013" w:rsidP="00B85013">
            <w:pPr>
              <w:jc w:val="center"/>
              <w:rPr>
                <w:sz w:val="20"/>
                <w:szCs w:val="20"/>
              </w:rPr>
            </w:pPr>
          </w:p>
        </w:tc>
      </w:tr>
      <w:tr w:rsidR="00B85013" w:rsidRPr="00335360" w14:paraId="746CBB3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D5C8D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B874BAE" w14:textId="5F87BF17" w:rsidR="00B85013" w:rsidRPr="00335360" w:rsidRDefault="00B85013" w:rsidP="00B85013">
            <w:pPr>
              <w:jc w:val="center"/>
              <w:rPr>
                <w:sz w:val="20"/>
                <w:szCs w:val="20"/>
              </w:rPr>
            </w:pPr>
            <w:r w:rsidRPr="00335360">
              <w:rPr>
                <w:sz w:val="20"/>
                <w:szCs w:val="20"/>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06F2F0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B50C79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A5747D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16C87C8"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BA1DAB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F9413F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0505EAA3" w14:textId="77777777" w:rsidR="00B85013" w:rsidRPr="00335360" w:rsidRDefault="00B85013" w:rsidP="00B85013">
            <w:pPr>
              <w:spacing w:line="276" w:lineRule="auto"/>
              <w:jc w:val="both"/>
              <w:rPr>
                <w:sz w:val="20"/>
                <w:szCs w:val="20"/>
              </w:rPr>
            </w:pPr>
            <w:r w:rsidRPr="00335360">
              <w:rPr>
                <w:sz w:val="20"/>
                <w:szCs w:val="20"/>
              </w:rPr>
              <w:t>7. Проемы</w:t>
            </w:r>
          </w:p>
          <w:p w14:paraId="4F072F9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61B91BBA"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15699C0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42D3C7" w14:textId="77777777" w:rsidTr="00B85013">
        <w:tc>
          <w:tcPr>
            <w:tcW w:w="4936" w:type="dxa"/>
            <w:tcBorders>
              <w:top w:val="nil"/>
              <w:left w:val="single" w:sz="4" w:space="0" w:color="auto"/>
              <w:bottom w:val="single" w:sz="4" w:space="0" w:color="auto"/>
              <w:right w:val="single" w:sz="4" w:space="0" w:color="auto"/>
            </w:tcBorders>
            <w:vAlign w:val="bottom"/>
            <w:hideMark/>
          </w:tcPr>
          <w:p w14:paraId="3ECD8BAB"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6E7402C6"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739B561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C7B427"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3C332EB"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728508A1" w14:textId="77777777" w:rsidR="00B85013" w:rsidRPr="00335360" w:rsidRDefault="00B85013" w:rsidP="00B85013">
            <w:pPr>
              <w:jc w:val="center"/>
              <w:rPr>
                <w:sz w:val="20"/>
                <w:szCs w:val="20"/>
              </w:rPr>
            </w:pPr>
            <w:r w:rsidRPr="00335360">
              <w:rPr>
                <w:sz w:val="20"/>
                <w:szCs w:val="20"/>
              </w:rPr>
              <w:t xml:space="preserve">сайдинг </w:t>
            </w:r>
          </w:p>
        </w:tc>
        <w:tc>
          <w:tcPr>
            <w:tcW w:w="2442" w:type="dxa"/>
            <w:gridSpan w:val="2"/>
            <w:tcBorders>
              <w:top w:val="single" w:sz="4" w:space="0" w:color="auto"/>
              <w:left w:val="single" w:sz="4" w:space="0" w:color="auto"/>
              <w:bottom w:val="nil"/>
              <w:right w:val="single" w:sz="4" w:space="0" w:color="auto"/>
            </w:tcBorders>
            <w:vAlign w:val="bottom"/>
            <w:hideMark/>
          </w:tcPr>
          <w:p w14:paraId="74A90F9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44559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C56FABC"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FDDCB79"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AD3BE3E"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8362FD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1D5DA05"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419AAE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7BE9638" w14:textId="77777777" w:rsidR="00B85013" w:rsidRPr="00335360" w:rsidRDefault="00B85013" w:rsidP="00B85013">
            <w:pPr>
              <w:jc w:val="center"/>
              <w:rPr>
                <w:sz w:val="20"/>
                <w:szCs w:val="20"/>
              </w:rPr>
            </w:pPr>
          </w:p>
          <w:p w14:paraId="1595D08F" w14:textId="77777777" w:rsidR="00B85013" w:rsidRPr="00335360" w:rsidRDefault="00B85013" w:rsidP="00B85013">
            <w:pPr>
              <w:jc w:val="center"/>
              <w:rPr>
                <w:sz w:val="20"/>
                <w:szCs w:val="20"/>
              </w:rPr>
            </w:pPr>
          </w:p>
          <w:p w14:paraId="2F6EA98F" w14:textId="77777777" w:rsidR="00B85013" w:rsidRPr="00335360" w:rsidRDefault="00B85013" w:rsidP="00B85013">
            <w:pPr>
              <w:jc w:val="center"/>
              <w:rPr>
                <w:sz w:val="20"/>
                <w:szCs w:val="20"/>
              </w:rPr>
            </w:pPr>
          </w:p>
          <w:p w14:paraId="436BA1D9" w14:textId="77777777" w:rsidR="00B85013" w:rsidRPr="00335360" w:rsidRDefault="00B85013" w:rsidP="00B85013">
            <w:pPr>
              <w:jc w:val="center"/>
              <w:rPr>
                <w:sz w:val="20"/>
                <w:szCs w:val="20"/>
              </w:rPr>
            </w:pPr>
          </w:p>
          <w:p w14:paraId="132CE5F0" w14:textId="77777777" w:rsidR="00B85013" w:rsidRPr="00335360" w:rsidRDefault="00B85013" w:rsidP="00B85013">
            <w:pPr>
              <w:jc w:val="center"/>
              <w:rPr>
                <w:sz w:val="20"/>
                <w:szCs w:val="20"/>
              </w:rPr>
            </w:pPr>
            <w:r w:rsidRPr="00335360">
              <w:rPr>
                <w:sz w:val="20"/>
                <w:szCs w:val="20"/>
              </w:rPr>
              <w:t>центральная</w:t>
            </w:r>
          </w:p>
          <w:p w14:paraId="3C7DF570" w14:textId="77777777" w:rsidR="00B85013" w:rsidRPr="00335360" w:rsidRDefault="00B85013" w:rsidP="00B85013">
            <w:pPr>
              <w:jc w:val="center"/>
              <w:rPr>
                <w:sz w:val="20"/>
                <w:szCs w:val="20"/>
              </w:rPr>
            </w:pPr>
            <w:r w:rsidRPr="00335360">
              <w:rPr>
                <w:sz w:val="20"/>
                <w:szCs w:val="20"/>
              </w:rPr>
              <w:t>центральная</w:t>
            </w:r>
          </w:p>
          <w:p w14:paraId="473DADF1" w14:textId="77777777" w:rsidR="00B85013" w:rsidRPr="00335360" w:rsidRDefault="00B85013" w:rsidP="00B85013">
            <w:pPr>
              <w:jc w:val="center"/>
              <w:rPr>
                <w:sz w:val="20"/>
                <w:szCs w:val="20"/>
              </w:rPr>
            </w:pPr>
            <w:r w:rsidRPr="00335360">
              <w:rPr>
                <w:sz w:val="20"/>
                <w:szCs w:val="20"/>
              </w:rPr>
              <w:t>центральная</w:t>
            </w:r>
          </w:p>
          <w:p w14:paraId="2446D1BE" w14:textId="77777777" w:rsidR="00B85013" w:rsidRPr="00335360" w:rsidRDefault="00B85013" w:rsidP="00B85013">
            <w:pPr>
              <w:jc w:val="center"/>
              <w:rPr>
                <w:sz w:val="20"/>
                <w:szCs w:val="20"/>
              </w:rPr>
            </w:pPr>
            <w:r w:rsidRPr="00335360">
              <w:rPr>
                <w:sz w:val="20"/>
                <w:szCs w:val="20"/>
              </w:rPr>
              <w:t>центральная</w:t>
            </w:r>
          </w:p>
          <w:p w14:paraId="4BE91BA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8D7716C" w14:textId="77777777" w:rsidR="00B85013" w:rsidRPr="00335360" w:rsidRDefault="00B85013" w:rsidP="00B85013">
            <w:pPr>
              <w:jc w:val="center"/>
              <w:rPr>
                <w:sz w:val="20"/>
                <w:szCs w:val="20"/>
              </w:rPr>
            </w:pPr>
          </w:p>
          <w:p w14:paraId="0C271135" w14:textId="77777777" w:rsidR="00B85013" w:rsidRPr="00335360" w:rsidRDefault="00B85013" w:rsidP="00B85013">
            <w:pPr>
              <w:jc w:val="center"/>
              <w:rPr>
                <w:sz w:val="20"/>
                <w:szCs w:val="20"/>
              </w:rPr>
            </w:pPr>
          </w:p>
          <w:p w14:paraId="51CBD0FB" w14:textId="77777777" w:rsidR="00B85013" w:rsidRPr="00335360" w:rsidRDefault="00B85013" w:rsidP="00B85013">
            <w:pPr>
              <w:jc w:val="center"/>
              <w:rPr>
                <w:sz w:val="20"/>
                <w:szCs w:val="20"/>
              </w:rPr>
            </w:pPr>
          </w:p>
          <w:p w14:paraId="131D05E7" w14:textId="77777777" w:rsidR="00B85013" w:rsidRPr="00335360" w:rsidRDefault="00B85013" w:rsidP="00B85013">
            <w:pPr>
              <w:jc w:val="center"/>
              <w:rPr>
                <w:sz w:val="20"/>
                <w:szCs w:val="20"/>
              </w:rPr>
            </w:pPr>
          </w:p>
          <w:p w14:paraId="5B7824CA" w14:textId="77777777" w:rsidR="00B85013" w:rsidRPr="00335360" w:rsidRDefault="00B85013" w:rsidP="00B85013">
            <w:pPr>
              <w:jc w:val="center"/>
              <w:rPr>
                <w:sz w:val="20"/>
                <w:szCs w:val="20"/>
              </w:rPr>
            </w:pPr>
            <w:r w:rsidRPr="00335360">
              <w:rPr>
                <w:sz w:val="20"/>
                <w:szCs w:val="20"/>
              </w:rPr>
              <w:t xml:space="preserve">Удовлетворительное </w:t>
            </w:r>
          </w:p>
          <w:p w14:paraId="2B284A3A" w14:textId="77777777" w:rsidR="00B85013" w:rsidRPr="00335360" w:rsidRDefault="00B85013" w:rsidP="00B85013">
            <w:pPr>
              <w:jc w:val="center"/>
              <w:rPr>
                <w:sz w:val="20"/>
                <w:szCs w:val="20"/>
              </w:rPr>
            </w:pPr>
            <w:r w:rsidRPr="00335360">
              <w:rPr>
                <w:sz w:val="20"/>
                <w:szCs w:val="20"/>
              </w:rPr>
              <w:t>удовлетворительное</w:t>
            </w:r>
          </w:p>
          <w:p w14:paraId="43B45BAD" w14:textId="77777777" w:rsidR="00B85013" w:rsidRPr="00335360" w:rsidRDefault="00B85013" w:rsidP="00B85013">
            <w:pPr>
              <w:jc w:val="center"/>
              <w:rPr>
                <w:sz w:val="20"/>
                <w:szCs w:val="20"/>
              </w:rPr>
            </w:pPr>
            <w:r w:rsidRPr="00335360">
              <w:rPr>
                <w:sz w:val="20"/>
                <w:szCs w:val="20"/>
              </w:rPr>
              <w:t>удовлетворительное</w:t>
            </w:r>
          </w:p>
          <w:p w14:paraId="792DD60F" w14:textId="77777777" w:rsidR="00B85013" w:rsidRPr="00335360" w:rsidRDefault="00B85013" w:rsidP="00B85013">
            <w:pPr>
              <w:jc w:val="center"/>
              <w:rPr>
                <w:sz w:val="20"/>
                <w:szCs w:val="20"/>
              </w:rPr>
            </w:pPr>
            <w:r w:rsidRPr="00335360">
              <w:rPr>
                <w:sz w:val="20"/>
                <w:szCs w:val="20"/>
              </w:rPr>
              <w:t>удовлетворительное</w:t>
            </w:r>
          </w:p>
          <w:p w14:paraId="6E79F1F6" w14:textId="77777777" w:rsidR="00B85013" w:rsidRPr="00335360" w:rsidRDefault="00B85013" w:rsidP="00B85013">
            <w:pPr>
              <w:jc w:val="center"/>
              <w:rPr>
                <w:sz w:val="20"/>
                <w:szCs w:val="20"/>
              </w:rPr>
            </w:pPr>
            <w:r w:rsidRPr="00335360">
              <w:rPr>
                <w:sz w:val="20"/>
                <w:szCs w:val="20"/>
              </w:rPr>
              <w:t>-</w:t>
            </w:r>
          </w:p>
        </w:tc>
      </w:tr>
    </w:tbl>
    <w:p w14:paraId="739458FF" w14:textId="77777777" w:rsidR="00B85013" w:rsidRPr="00335360" w:rsidRDefault="00B85013" w:rsidP="00B85013">
      <w:pPr>
        <w:rPr>
          <w:sz w:val="20"/>
          <w:szCs w:val="20"/>
        </w:rPr>
      </w:pPr>
    </w:p>
    <w:p w14:paraId="1D2711FE" w14:textId="77777777" w:rsidR="00B85013" w:rsidRPr="00335360" w:rsidRDefault="00B85013" w:rsidP="00B85013">
      <w:pPr>
        <w:rPr>
          <w:sz w:val="20"/>
          <w:szCs w:val="20"/>
        </w:rPr>
      </w:pPr>
    </w:p>
    <w:bookmarkEnd w:id="6"/>
    <w:p w14:paraId="7EEA11B7"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4B68E84"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A8653AB"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43FCDE6" w14:textId="77777777" w:rsidTr="00B85013">
        <w:tc>
          <w:tcPr>
            <w:tcW w:w="2580" w:type="dxa"/>
            <w:tcBorders>
              <w:top w:val="nil"/>
              <w:left w:val="nil"/>
              <w:bottom w:val="single" w:sz="4" w:space="0" w:color="auto"/>
              <w:right w:val="nil"/>
            </w:tcBorders>
            <w:vAlign w:val="bottom"/>
          </w:tcPr>
          <w:p w14:paraId="2E448863" w14:textId="77777777" w:rsidR="00B85013" w:rsidRPr="00335360" w:rsidRDefault="00B85013" w:rsidP="00B85013">
            <w:pPr>
              <w:jc w:val="center"/>
              <w:rPr>
                <w:sz w:val="20"/>
                <w:szCs w:val="20"/>
              </w:rPr>
            </w:pPr>
          </w:p>
        </w:tc>
        <w:tc>
          <w:tcPr>
            <w:tcW w:w="283" w:type="dxa"/>
            <w:vAlign w:val="bottom"/>
          </w:tcPr>
          <w:p w14:paraId="1630F976"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FDEDFE2"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827BCD0" w14:textId="77777777" w:rsidTr="00B85013">
        <w:tc>
          <w:tcPr>
            <w:tcW w:w="2580" w:type="dxa"/>
            <w:hideMark/>
          </w:tcPr>
          <w:p w14:paraId="2ECAC081" w14:textId="77777777" w:rsidR="00B85013" w:rsidRPr="00335360" w:rsidRDefault="00B85013" w:rsidP="00B85013">
            <w:pPr>
              <w:jc w:val="center"/>
              <w:rPr>
                <w:sz w:val="20"/>
                <w:szCs w:val="20"/>
              </w:rPr>
            </w:pPr>
            <w:r w:rsidRPr="00335360">
              <w:rPr>
                <w:sz w:val="20"/>
                <w:szCs w:val="20"/>
              </w:rPr>
              <w:t>(подпись)</w:t>
            </w:r>
          </w:p>
        </w:tc>
        <w:tc>
          <w:tcPr>
            <w:tcW w:w="283" w:type="dxa"/>
          </w:tcPr>
          <w:p w14:paraId="3347E76F" w14:textId="77777777" w:rsidR="00B85013" w:rsidRPr="00335360" w:rsidRDefault="00B85013" w:rsidP="00B85013">
            <w:pPr>
              <w:rPr>
                <w:sz w:val="20"/>
                <w:szCs w:val="20"/>
              </w:rPr>
            </w:pPr>
          </w:p>
        </w:tc>
        <w:tc>
          <w:tcPr>
            <w:tcW w:w="3402" w:type="dxa"/>
            <w:hideMark/>
          </w:tcPr>
          <w:p w14:paraId="68866D9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7832172"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708C337" w14:textId="77777777" w:rsidTr="00B85013">
        <w:tc>
          <w:tcPr>
            <w:tcW w:w="187" w:type="dxa"/>
            <w:vAlign w:val="bottom"/>
            <w:hideMark/>
          </w:tcPr>
          <w:p w14:paraId="7CA700DB"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DD8C7DF" w14:textId="77777777" w:rsidR="00B85013" w:rsidRPr="00335360" w:rsidRDefault="00B85013" w:rsidP="00B85013">
            <w:pPr>
              <w:jc w:val="center"/>
              <w:rPr>
                <w:sz w:val="20"/>
                <w:szCs w:val="20"/>
              </w:rPr>
            </w:pPr>
          </w:p>
        </w:tc>
        <w:tc>
          <w:tcPr>
            <w:tcW w:w="255" w:type="dxa"/>
            <w:vAlign w:val="bottom"/>
            <w:hideMark/>
          </w:tcPr>
          <w:p w14:paraId="707888A8"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5B1F7C48" w14:textId="77777777" w:rsidR="00B85013" w:rsidRPr="00335360" w:rsidRDefault="00B85013" w:rsidP="00B85013">
            <w:pPr>
              <w:jc w:val="center"/>
              <w:rPr>
                <w:sz w:val="20"/>
                <w:szCs w:val="20"/>
              </w:rPr>
            </w:pPr>
          </w:p>
        </w:tc>
        <w:tc>
          <w:tcPr>
            <w:tcW w:w="465" w:type="dxa"/>
            <w:vAlign w:val="bottom"/>
            <w:hideMark/>
          </w:tcPr>
          <w:p w14:paraId="61EFBBA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5000722" w14:textId="77777777" w:rsidR="00B85013" w:rsidRPr="00335360" w:rsidRDefault="00B85013" w:rsidP="00B85013">
            <w:pPr>
              <w:rPr>
                <w:sz w:val="20"/>
                <w:szCs w:val="20"/>
              </w:rPr>
            </w:pPr>
          </w:p>
        </w:tc>
        <w:tc>
          <w:tcPr>
            <w:tcW w:w="6720" w:type="dxa"/>
            <w:vAlign w:val="bottom"/>
            <w:hideMark/>
          </w:tcPr>
          <w:p w14:paraId="2D1E8609" w14:textId="77777777" w:rsidR="00B85013" w:rsidRPr="00335360" w:rsidRDefault="00B85013" w:rsidP="00B85013">
            <w:pPr>
              <w:rPr>
                <w:sz w:val="20"/>
                <w:szCs w:val="20"/>
              </w:rPr>
            </w:pPr>
            <w:r w:rsidRPr="00335360">
              <w:rPr>
                <w:sz w:val="20"/>
                <w:szCs w:val="20"/>
              </w:rPr>
              <w:t>г.              М.П.</w:t>
            </w:r>
          </w:p>
        </w:tc>
      </w:tr>
    </w:tbl>
    <w:p w14:paraId="7635D471" w14:textId="77777777" w:rsidR="00B85013" w:rsidRPr="00335360" w:rsidRDefault="00B85013" w:rsidP="00B85013">
      <w:pPr>
        <w:spacing w:before="120"/>
        <w:jc w:val="center"/>
        <w:rPr>
          <w:b/>
          <w:bCs/>
          <w:sz w:val="20"/>
          <w:szCs w:val="20"/>
        </w:rPr>
      </w:pPr>
    </w:p>
    <w:p w14:paraId="0A23ED7D" w14:textId="77777777" w:rsidR="00B85013" w:rsidRPr="00335360" w:rsidRDefault="00B85013" w:rsidP="00B85013">
      <w:pPr>
        <w:spacing w:before="120"/>
        <w:jc w:val="center"/>
        <w:rPr>
          <w:b/>
          <w:bCs/>
          <w:sz w:val="20"/>
          <w:szCs w:val="20"/>
        </w:rPr>
      </w:pPr>
    </w:p>
    <w:p w14:paraId="1F5A8065" w14:textId="77777777" w:rsidR="00B85013" w:rsidRDefault="00B85013" w:rsidP="00B85013">
      <w:pPr>
        <w:spacing w:before="120"/>
        <w:jc w:val="center"/>
        <w:rPr>
          <w:b/>
          <w:bCs/>
          <w:sz w:val="20"/>
          <w:szCs w:val="20"/>
        </w:rPr>
      </w:pPr>
    </w:p>
    <w:p w14:paraId="535143BD" w14:textId="77777777" w:rsidR="00335360" w:rsidRDefault="00335360" w:rsidP="00B85013">
      <w:pPr>
        <w:spacing w:before="120"/>
        <w:jc w:val="center"/>
        <w:rPr>
          <w:b/>
          <w:bCs/>
          <w:sz w:val="20"/>
          <w:szCs w:val="20"/>
        </w:rPr>
      </w:pPr>
    </w:p>
    <w:p w14:paraId="7EE9B440" w14:textId="77777777" w:rsidR="00335360" w:rsidRDefault="00335360" w:rsidP="00B85013">
      <w:pPr>
        <w:spacing w:before="120"/>
        <w:jc w:val="center"/>
        <w:rPr>
          <w:b/>
          <w:bCs/>
          <w:sz w:val="20"/>
          <w:szCs w:val="20"/>
        </w:rPr>
      </w:pPr>
    </w:p>
    <w:p w14:paraId="480863EC" w14:textId="77777777" w:rsidR="00335360" w:rsidRDefault="00335360" w:rsidP="00B85013">
      <w:pPr>
        <w:spacing w:before="120"/>
        <w:jc w:val="center"/>
        <w:rPr>
          <w:b/>
          <w:bCs/>
          <w:sz w:val="20"/>
          <w:szCs w:val="20"/>
        </w:rPr>
      </w:pPr>
    </w:p>
    <w:p w14:paraId="40A8AD22" w14:textId="77777777" w:rsidR="00335360" w:rsidRDefault="00335360" w:rsidP="00B85013">
      <w:pPr>
        <w:spacing w:before="120"/>
        <w:jc w:val="center"/>
        <w:rPr>
          <w:b/>
          <w:bCs/>
          <w:sz w:val="20"/>
          <w:szCs w:val="20"/>
        </w:rPr>
      </w:pPr>
    </w:p>
    <w:p w14:paraId="7BD8AF82" w14:textId="77777777" w:rsidR="00335360" w:rsidRDefault="00335360" w:rsidP="00B85013">
      <w:pPr>
        <w:spacing w:before="120"/>
        <w:jc w:val="center"/>
        <w:rPr>
          <w:b/>
          <w:bCs/>
          <w:sz w:val="20"/>
          <w:szCs w:val="20"/>
        </w:rPr>
      </w:pPr>
    </w:p>
    <w:p w14:paraId="10F8F2D8" w14:textId="77777777" w:rsidR="00335360" w:rsidRDefault="00335360" w:rsidP="00B85013">
      <w:pPr>
        <w:spacing w:before="120"/>
        <w:jc w:val="center"/>
        <w:rPr>
          <w:b/>
          <w:bCs/>
          <w:sz w:val="20"/>
          <w:szCs w:val="20"/>
        </w:rPr>
      </w:pPr>
    </w:p>
    <w:p w14:paraId="58D15217" w14:textId="77777777" w:rsidR="00335360" w:rsidRDefault="00335360" w:rsidP="00B85013">
      <w:pPr>
        <w:spacing w:before="120"/>
        <w:jc w:val="center"/>
        <w:rPr>
          <w:b/>
          <w:bCs/>
          <w:sz w:val="20"/>
          <w:szCs w:val="20"/>
        </w:rPr>
      </w:pPr>
    </w:p>
    <w:p w14:paraId="52C60452" w14:textId="77777777" w:rsidR="00335360" w:rsidRDefault="00335360" w:rsidP="00B85013">
      <w:pPr>
        <w:spacing w:before="120"/>
        <w:jc w:val="center"/>
        <w:rPr>
          <w:b/>
          <w:bCs/>
          <w:sz w:val="20"/>
          <w:szCs w:val="20"/>
        </w:rPr>
      </w:pPr>
    </w:p>
    <w:p w14:paraId="5BD12B89" w14:textId="77777777" w:rsidR="00335360" w:rsidRDefault="00335360" w:rsidP="00B85013">
      <w:pPr>
        <w:spacing w:before="120"/>
        <w:jc w:val="center"/>
        <w:rPr>
          <w:b/>
          <w:bCs/>
          <w:sz w:val="20"/>
          <w:szCs w:val="20"/>
        </w:rPr>
      </w:pPr>
    </w:p>
    <w:p w14:paraId="03FA6E78" w14:textId="77777777" w:rsidR="00335360" w:rsidRDefault="00335360" w:rsidP="00B85013">
      <w:pPr>
        <w:spacing w:before="120"/>
        <w:jc w:val="center"/>
        <w:rPr>
          <w:b/>
          <w:bCs/>
          <w:sz w:val="20"/>
          <w:szCs w:val="20"/>
        </w:rPr>
      </w:pPr>
    </w:p>
    <w:p w14:paraId="16AC9BBA" w14:textId="77777777" w:rsidR="00335360" w:rsidRDefault="00335360" w:rsidP="00B85013">
      <w:pPr>
        <w:spacing w:before="120"/>
        <w:jc w:val="center"/>
        <w:rPr>
          <w:b/>
          <w:bCs/>
          <w:sz w:val="20"/>
          <w:szCs w:val="20"/>
        </w:rPr>
      </w:pPr>
    </w:p>
    <w:p w14:paraId="60FA07DD" w14:textId="77777777" w:rsidR="00335360" w:rsidRDefault="00335360" w:rsidP="00B85013">
      <w:pPr>
        <w:spacing w:before="120"/>
        <w:jc w:val="center"/>
        <w:rPr>
          <w:b/>
          <w:bCs/>
          <w:sz w:val="20"/>
          <w:szCs w:val="20"/>
        </w:rPr>
      </w:pPr>
    </w:p>
    <w:p w14:paraId="454B0F0D" w14:textId="77777777" w:rsidR="00335360" w:rsidRDefault="00335360" w:rsidP="00B85013">
      <w:pPr>
        <w:spacing w:before="120"/>
        <w:jc w:val="center"/>
        <w:rPr>
          <w:b/>
          <w:bCs/>
          <w:sz w:val="20"/>
          <w:szCs w:val="20"/>
        </w:rPr>
      </w:pPr>
    </w:p>
    <w:p w14:paraId="251CC55D" w14:textId="77777777" w:rsidR="00335360" w:rsidRDefault="00335360" w:rsidP="00B85013">
      <w:pPr>
        <w:spacing w:before="120"/>
        <w:jc w:val="center"/>
        <w:rPr>
          <w:b/>
          <w:bCs/>
          <w:sz w:val="20"/>
          <w:szCs w:val="20"/>
        </w:rPr>
      </w:pPr>
    </w:p>
    <w:p w14:paraId="49A67ED5" w14:textId="77777777" w:rsidR="00335360" w:rsidRDefault="00335360" w:rsidP="00B85013">
      <w:pPr>
        <w:spacing w:before="120"/>
        <w:jc w:val="center"/>
        <w:rPr>
          <w:b/>
          <w:bCs/>
          <w:sz w:val="20"/>
          <w:szCs w:val="20"/>
        </w:rPr>
      </w:pPr>
    </w:p>
    <w:p w14:paraId="5F757F1A" w14:textId="77777777" w:rsidR="00335360" w:rsidRDefault="00335360" w:rsidP="00B85013">
      <w:pPr>
        <w:spacing w:before="120"/>
        <w:jc w:val="center"/>
        <w:rPr>
          <w:b/>
          <w:bCs/>
          <w:sz w:val="20"/>
          <w:szCs w:val="20"/>
        </w:rPr>
      </w:pPr>
    </w:p>
    <w:p w14:paraId="61A743E0" w14:textId="77777777" w:rsidR="00335360" w:rsidRDefault="00335360" w:rsidP="00B85013">
      <w:pPr>
        <w:spacing w:before="120"/>
        <w:jc w:val="center"/>
        <w:rPr>
          <w:b/>
          <w:bCs/>
          <w:sz w:val="20"/>
          <w:szCs w:val="20"/>
        </w:rPr>
      </w:pPr>
    </w:p>
    <w:p w14:paraId="092D9526" w14:textId="77777777" w:rsidR="00335360" w:rsidRPr="00335360" w:rsidRDefault="00335360" w:rsidP="00B85013">
      <w:pPr>
        <w:spacing w:before="120"/>
        <w:jc w:val="center"/>
        <w:rPr>
          <w:b/>
          <w:bCs/>
          <w:sz w:val="20"/>
          <w:szCs w:val="20"/>
        </w:rPr>
      </w:pPr>
    </w:p>
    <w:p w14:paraId="0817780B" w14:textId="77777777" w:rsidR="00B85013" w:rsidRPr="00335360" w:rsidRDefault="00B85013" w:rsidP="00B85013">
      <w:pPr>
        <w:spacing w:before="120"/>
        <w:rPr>
          <w:b/>
          <w:bCs/>
          <w:sz w:val="20"/>
          <w:szCs w:val="20"/>
        </w:rPr>
      </w:pPr>
    </w:p>
    <w:p w14:paraId="0764E6D6" w14:textId="77777777" w:rsidR="00B85013" w:rsidRPr="00335360" w:rsidRDefault="00B85013" w:rsidP="00B85013">
      <w:pPr>
        <w:spacing w:before="120"/>
        <w:jc w:val="center"/>
        <w:rPr>
          <w:b/>
          <w:bCs/>
          <w:sz w:val="20"/>
          <w:szCs w:val="20"/>
        </w:rPr>
      </w:pPr>
    </w:p>
    <w:p w14:paraId="44F852FE" w14:textId="77777777" w:rsidR="00B85013" w:rsidRPr="00335360" w:rsidRDefault="00B85013" w:rsidP="00B85013">
      <w:pPr>
        <w:spacing w:before="120"/>
        <w:jc w:val="center"/>
        <w:rPr>
          <w:b/>
          <w:bCs/>
          <w:sz w:val="20"/>
          <w:szCs w:val="20"/>
        </w:rPr>
      </w:pPr>
      <w:r w:rsidRPr="00335360">
        <w:rPr>
          <w:b/>
          <w:bCs/>
          <w:sz w:val="20"/>
          <w:szCs w:val="20"/>
        </w:rPr>
        <w:t>АКТ</w:t>
      </w:r>
    </w:p>
    <w:p w14:paraId="0594BD68"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37 по ул. 3-го Интернационала,</w:t>
      </w:r>
    </w:p>
    <w:p w14:paraId="3632FE2C" w14:textId="77777777" w:rsidR="00B85013" w:rsidRPr="00335360" w:rsidRDefault="00B85013" w:rsidP="00B85013">
      <w:pPr>
        <w:spacing w:before="80"/>
        <w:jc w:val="center"/>
        <w:rPr>
          <w:b/>
          <w:bCs/>
          <w:sz w:val="20"/>
          <w:szCs w:val="20"/>
        </w:rPr>
      </w:pPr>
      <w:r w:rsidRPr="00335360">
        <w:rPr>
          <w:b/>
          <w:bCs/>
          <w:sz w:val="20"/>
          <w:szCs w:val="20"/>
        </w:rPr>
        <w:t>являющегося объектом конкурса</w:t>
      </w:r>
    </w:p>
    <w:p w14:paraId="5D4DAB16" w14:textId="77777777" w:rsidR="00B85013" w:rsidRPr="00335360" w:rsidRDefault="00B85013" w:rsidP="00B85013">
      <w:pPr>
        <w:spacing w:before="80"/>
        <w:jc w:val="center"/>
        <w:rPr>
          <w:b/>
          <w:bCs/>
          <w:sz w:val="20"/>
          <w:szCs w:val="20"/>
        </w:rPr>
      </w:pPr>
    </w:p>
    <w:p w14:paraId="07A9415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33B5722" w14:textId="77777777" w:rsidR="00B85013" w:rsidRPr="00335360" w:rsidRDefault="00B85013" w:rsidP="00B85013">
      <w:pPr>
        <w:spacing w:before="240"/>
        <w:jc w:val="center"/>
        <w:rPr>
          <w:sz w:val="20"/>
          <w:szCs w:val="20"/>
        </w:rPr>
      </w:pPr>
    </w:p>
    <w:p w14:paraId="168A684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 го Интернационала, д. 37</w:t>
      </w:r>
    </w:p>
    <w:p w14:paraId="56CE423B"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36:10:0100221:24</w:t>
      </w:r>
    </w:p>
    <w:p w14:paraId="41CFC041"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A0F49E4" w14:textId="77777777" w:rsidR="00B85013" w:rsidRPr="00335360" w:rsidRDefault="00B85013" w:rsidP="00B85013">
      <w:pPr>
        <w:spacing w:line="276" w:lineRule="auto"/>
        <w:jc w:val="both"/>
        <w:rPr>
          <w:sz w:val="20"/>
          <w:szCs w:val="20"/>
        </w:rPr>
      </w:pPr>
      <w:r w:rsidRPr="00335360">
        <w:rPr>
          <w:sz w:val="20"/>
          <w:szCs w:val="20"/>
        </w:rPr>
        <w:t>4. Год постройки: 1971</w:t>
      </w:r>
    </w:p>
    <w:p w14:paraId="17928639"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10%</w:t>
      </w:r>
    </w:p>
    <w:p w14:paraId="6B33FCBD"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10%</w:t>
      </w:r>
    </w:p>
    <w:p w14:paraId="4473DC2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2BD21AB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656AD33"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63F6082"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3866330B"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3C10257"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5E83992C"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79981774"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AC8C19D"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2B88344"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5B90C2BC" w14:textId="77777777" w:rsidR="00B85013" w:rsidRPr="00335360" w:rsidRDefault="00B85013" w:rsidP="00B85013">
      <w:pPr>
        <w:spacing w:line="276" w:lineRule="auto"/>
        <w:jc w:val="both"/>
        <w:rPr>
          <w:sz w:val="20"/>
          <w:szCs w:val="20"/>
        </w:rPr>
      </w:pPr>
      <w:r w:rsidRPr="00335360">
        <w:rPr>
          <w:sz w:val="20"/>
          <w:szCs w:val="20"/>
        </w:rPr>
        <w:t>17. Площадь:</w:t>
      </w:r>
    </w:p>
    <w:p w14:paraId="5B8B89E0"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368,00 кв. м.</w:t>
      </w:r>
    </w:p>
    <w:p w14:paraId="13353F9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CD4C52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277,90 кв. м.</w:t>
      </w:r>
    </w:p>
    <w:p w14:paraId="099BCEA6"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39535E64"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12,0 кв. м</w:t>
      </w:r>
    </w:p>
    <w:p w14:paraId="4E5902F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265,9 кв. м</w:t>
      </w:r>
    </w:p>
    <w:p w14:paraId="47D4638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2 619 кв. м (придомовая территория).</w:t>
      </w:r>
    </w:p>
    <w:p w14:paraId="6A7D42E4" w14:textId="00B529AA"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36:10:0100221:24</w:t>
      </w:r>
    </w:p>
    <w:p w14:paraId="4B80C54D" w14:textId="410C0665"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D85ACF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61DE681"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42099E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1BE531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703F6E2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C482D08"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7F46E70"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73D930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FE39D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C71C7DA"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440CCF6F" w14:textId="77777777" w:rsidR="00B85013" w:rsidRPr="00335360" w:rsidRDefault="00B85013" w:rsidP="00B85013">
            <w:pPr>
              <w:jc w:val="center"/>
              <w:rPr>
                <w:sz w:val="20"/>
                <w:szCs w:val="20"/>
              </w:rPr>
            </w:pPr>
            <w:r w:rsidRPr="00335360">
              <w:rPr>
                <w:sz w:val="20"/>
                <w:szCs w:val="20"/>
              </w:rPr>
              <w:t>Несущие стены 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3A7EBBF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22487D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5FCD22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7F170A1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31EB1229"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79245B9F" w14:textId="77777777" w:rsidTr="00B85013">
        <w:trPr>
          <w:cantSplit/>
        </w:trPr>
        <w:tc>
          <w:tcPr>
            <w:tcW w:w="4936" w:type="dxa"/>
            <w:tcBorders>
              <w:top w:val="nil"/>
              <w:left w:val="single" w:sz="4" w:space="0" w:color="auto"/>
              <w:bottom w:val="nil"/>
              <w:right w:val="single" w:sz="4" w:space="0" w:color="auto"/>
            </w:tcBorders>
            <w:hideMark/>
          </w:tcPr>
          <w:p w14:paraId="6E7BE785"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26DBDCC"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71704E9" w14:textId="77777777" w:rsidR="00B85013" w:rsidRPr="00335360" w:rsidRDefault="00B85013" w:rsidP="00B85013">
            <w:pPr>
              <w:jc w:val="center"/>
              <w:rPr>
                <w:sz w:val="20"/>
                <w:szCs w:val="20"/>
              </w:rPr>
            </w:pPr>
          </w:p>
        </w:tc>
      </w:tr>
      <w:tr w:rsidR="00B85013" w:rsidRPr="00335360" w14:paraId="1A1160E3" w14:textId="77777777" w:rsidTr="00B85013">
        <w:trPr>
          <w:cantSplit/>
        </w:trPr>
        <w:tc>
          <w:tcPr>
            <w:tcW w:w="4936" w:type="dxa"/>
            <w:tcBorders>
              <w:top w:val="nil"/>
              <w:left w:val="single" w:sz="4" w:space="0" w:color="auto"/>
              <w:bottom w:val="nil"/>
              <w:right w:val="single" w:sz="4" w:space="0" w:color="auto"/>
            </w:tcBorders>
            <w:hideMark/>
          </w:tcPr>
          <w:p w14:paraId="02DBE212"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87C710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90904FE" w14:textId="77777777" w:rsidR="00B85013" w:rsidRPr="00335360" w:rsidRDefault="00B85013" w:rsidP="00B85013">
            <w:pPr>
              <w:rPr>
                <w:sz w:val="20"/>
                <w:szCs w:val="20"/>
              </w:rPr>
            </w:pPr>
          </w:p>
        </w:tc>
      </w:tr>
      <w:tr w:rsidR="00B85013" w:rsidRPr="00335360" w14:paraId="64BEF006" w14:textId="77777777" w:rsidTr="00B85013">
        <w:trPr>
          <w:trHeight w:val="80"/>
        </w:trPr>
        <w:tc>
          <w:tcPr>
            <w:tcW w:w="4936" w:type="dxa"/>
            <w:tcBorders>
              <w:top w:val="nil"/>
              <w:left w:val="single" w:sz="4" w:space="0" w:color="auto"/>
              <w:bottom w:val="nil"/>
              <w:right w:val="single" w:sz="4" w:space="0" w:color="auto"/>
            </w:tcBorders>
            <w:hideMark/>
          </w:tcPr>
          <w:p w14:paraId="27BEAB6C"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8C3289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51F951A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AE1A32F" w14:textId="77777777" w:rsidTr="00B85013">
        <w:tc>
          <w:tcPr>
            <w:tcW w:w="4936" w:type="dxa"/>
            <w:tcBorders>
              <w:top w:val="nil"/>
              <w:left w:val="single" w:sz="4" w:space="0" w:color="auto"/>
              <w:bottom w:val="nil"/>
              <w:right w:val="single" w:sz="4" w:space="0" w:color="auto"/>
            </w:tcBorders>
            <w:hideMark/>
          </w:tcPr>
          <w:p w14:paraId="0C0B0D65"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1F0D8EC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662BD6F0" w14:textId="77777777" w:rsidR="00B85013" w:rsidRPr="00335360" w:rsidRDefault="00B85013" w:rsidP="00B85013">
            <w:pPr>
              <w:jc w:val="center"/>
              <w:rPr>
                <w:sz w:val="20"/>
                <w:szCs w:val="20"/>
              </w:rPr>
            </w:pPr>
          </w:p>
        </w:tc>
      </w:tr>
      <w:tr w:rsidR="00B85013" w:rsidRPr="00335360" w14:paraId="766DF26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D3E0E6C"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0BC48F5" w14:textId="0913DABA" w:rsidR="00B85013" w:rsidRPr="00335360" w:rsidRDefault="00B85013" w:rsidP="00B85013">
            <w:pPr>
              <w:jc w:val="center"/>
              <w:rPr>
                <w:sz w:val="20"/>
                <w:szCs w:val="20"/>
              </w:rPr>
            </w:pPr>
            <w:r w:rsidRPr="00335360">
              <w:rPr>
                <w:sz w:val="20"/>
                <w:szCs w:val="20"/>
              </w:rPr>
              <w:t>двускатная из деревянных конструкций, из профилированного настила</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6247C56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1B5E71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2F9A419"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6E1939F5" w14:textId="77777777" w:rsidR="00B85013" w:rsidRPr="00335360" w:rsidRDefault="00B85013" w:rsidP="00B85013">
            <w:pPr>
              <w:jc w:val="center"/>
              <w:rPr>
                <w:sz w:val="20"/>
                <w:szCs w:val="20"/>
              </w:rPr>
            </w:pPr>
            <w:r w:rsidRPr="00335360">
              <w:rPr>
                <w:sz w:val="20"/>
                <w:szCs w:val="20"/>
              </w:rPr>
              <w:t>Железобетонные плиты</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58D154F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1003C8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A6F4940" w14:textId="77777777" w:rsidR="00B85013" w:rsidRPr="00335360" w:rsidRDefault="00B85013" w:rsidP="00B85013">
            <w:pPr>
              <w:spacing w:line="276" w:lineRule="auto"/>
              <w:jc w:val="both"/>
              <w:rPr>
                <w:sz w:val="20"/>
                <w:szCs w:val="20"/>
              </w:rPr>
            </w:pPr>
            <w:r w:rsidRPr="00335360">
              <w:rPr>
                <w:sz w:val="20"/>
                <w:szCs w:val="20"/>
              </w:rPr>
              <w:t>7. Проемы</w:t>
            </w:r>
          </w:p>
          <w:p w14:paraId="4A5A0BAB"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7B7E7CC7"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3E85E07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08B762" w14:textId="77777777" w:rsidTr="00B85013">
        <w:tc>
          <w:tcPr>
            <w:tcW w:w="4936" w:type="dxa"/>
            <w:tcBorders>
              <w:top w:val="nil"/>
              <w:left w:val="single" w:sz="4" w:space="0" w:color="auto"/>
              <w:bottom w:val="single" w:sz="4" w:space="0" w:color="auto"/>
              <w:right w:val="single" w:sz="4" w:space="0" w:color="auto"/>
            </w:tcBorders>
            <w:vAlign w:val="bottom"/>
            <w:hideMark/>
          </w:tcPr>
          <w:p w14:paraId="711EA29D"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3F515B3E"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2F263D4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C624DD3"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E70237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7F0D3F2E"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vAlign w:val="bottom"/>
            <w:hideMark/>
          </w:tcPr>
          <w:p w14:paraId="3A3DB55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D81761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2509097"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7C7AAE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1F5172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286BAFE"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5C06B1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1D9CA90"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B3CFBE9" w14:textId="77777777" w:rsidR="00B85013" w:rsidRPr="00335360" w:rsidRDefault="00B85013" w:rsidP="00B85013">
            <w:pPr>
              <w:jc w:val="center"/>
              <w:rPr>
                <w:sz w:val="20"/>
                <w:szCs w:val="20"/>
              </w:rPr>
            </w:pPr>
          </w:p>
          <w:p w14:paraId="7D98EE63" w14:textId="77777777" w:rsidR="00B85013" w:rsidRPr="00335360" w:rsidRDefault="00B85013" w:rsidP="00B85013">
            <w:pPr>
              <w:jc w:val="center"/>
              <w:rPr>
                <w:sz w:val="20"/>
                <w:szCs w:val="20"/>
              </w:rPr>
            </w:pPr>
          </w:p>
          <w:p w14:paraId="6EFE3683" w14:textId="77777777" w:rsidR="00B85013" w:rsidRPr="00335360" w:rsidRDefault="00B85013" w:rsidP="00B85013">
            <w:pPr>
              <w:jc w:val="center"/>
              <w:rPr>
                <w:sz w:val="20"/>
                <w:szCs w:val="20"/>
              </w:rPr>
            </w:pPr>
          </w:p>
          <w:p w14:paraId="297E24D2" w14:textId="77777777" w:rsidR="00B85013" w:rsidRPr="00335360" w:rsidRDefault="00B85013" w:rsidP="00B85013">
            <w:pPr>
              <w:jc w:val="center"/>
              <w:rPr>
                <w:sz w:val="20"/>
                <w:szCs w:val="20"/>
              </w:rPr>
            </w:pPr>
          </w:p>
          <w:p w14:paraId="67574F0C" w14:textId="77777777" w:rsidR="00B85013" w:rsidRPr="00335360" w:rsidRDefault="00B85013" w:rsidP="00B85013">
            <w:pPr>
              <w:jc w:val="center"/>
              <w:rPr>
                <w:sz w:val="20"/>
                <w:szCs w:val="20"/>
              </w:rPr>
            </w:pPr>
            <w:r w:rsidRPr="00335360">
              <w:rPr>
                <w:sz w:val="20"/>
                <w:szCs w:val="20"/>
              </w:rPr>
              <w:t>центральная</w:t>
            </w:r>
          </w:p>
          <w:p w14:paraId="1B80797F" w14:textId="77777777" w:rsidR="00B85013" w:rsidRPr="00335360" w:rsidRDefault="00B85013" w:rsidP="00B85013">
            <w:pPr>
              <w:jc w:val="center"/>
              <w:rPr>
                <w:sz w:val="20"/>
                <w:szCs w:val="20"/>
              </w:rPr>
            </w:pPr>
            <w:r w:rsidRPr="00335360">
              <w:rPr>
                <w:sz w:val="20"/>
                <w:szCs w:val="20"/>
              </w:rPr>
              <w:t>центральная</w:t>
            </w:r>
          </w:p>
          <w:p w14:paraId="2AC1B376" w14:textId="77777777" w:rsidR="00B85013" w:rsidRPr="00335360" w:rsidRDefault="00B85013" w:rsidP="00B85013">
            <w:pPr>
              <w:jc w:val="center"/>
              <w:rPr>
                <w:sz w:val="20"/>
                <w:szCs w:val="20"/>
              </w:rPr>
            </w:pPr>
            <w:r w:rsidRPr="00335360">
              <w:rPr>
                <w:sz w:val="20"/>
                <w:szCs w:val="20"/>
              </w:rPr>
              <w:t>центральная</w:t>
            </w:r>
          </w:p>
          <w:p w14:paraId="640E83CA" w14:textId="77777777" w:rsidR="00B85013" w:rsidRPr="00335360" w:rsidRDefault="00B85013" w:rsidP="00B85013">
            <w:pPr>
              <w:jc w:val="center"/>
              <w:rPr>
                <w:sz w:val="20"/>
                <w:szCs w:val="20"/>
              </w:rPr>
            </w:pPr>
            <w:r w:rsidRPr="00335360">
              <w:rPr>
                <w:sz w:val="20"/>
                <w:szCs w:val="20"/>
              </w:rPr>
              <w:t>центральная</w:t>
            </w:r>
          </w:p>
          <w:p w14:paraId="1BE2D8F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8AB3E5F" w14:textId="77777777" w:rsidR="00B85013" w:rsidRPr="00335360" w:rsidRDefault="00B85013" w:rsidP="00B85013">
            <w:pPr>
              <w:jc w:val="center"/>
              <w:rPr>
                <w:sz w:val="20"/>
                <w:szCs w:val="20"/>
              </w:rPr>
            </w:pPr>
          </w:p>
          <w:p w14:paraId="0C84A1E6" w14:textId="77777777" w:rsidR="00B85013" w:rsidRPr="00335360" w:rsidRDefault="00B85013" w:rsidP="00B85013">
            <w:pPr>
              <w:jc w:val="center"/>
              <w:rPr>
                <w:sz w:val="20"/>
                <w:szCs w:val="20"/>
              </w:rPr>
            </w:pPr>
          </w:p>
          <w:p w14:paraId="5743B0CC" w14:textId="77777777" w:rsidR="00B85013" w:rsidRPr="00335360" w:rsidRDefault="00B85013" w:rsidP="00B85013">
            <w:pPr>
              <w:jc w:val="center"/>
              <w:rPr>
                <w:sz w:val="20"/>
                <w:szCs w:val="20"/>
              </w:rPr>
            </w:pPr>
          </w:p>
          <w:p w14:paraId="5AE25D72" w14:textId="77777777" w:rsidR="00B85013" w:rsidRPr="00335360" w:rsidRDefault="00B85013" w:rsidP="00B85013">
            <w:pPr>
              <w:jc w:val="center"/>
              <w:rPr>
                <w:sz w:val="20"/>
                <w:szCs w:val="20"/>
              </w:rPr>
            </w:pPr>
          </w:p>
          <w:p w14:paraId="3927C85D" w14:textId="77777777" w:rsidR="00B85013" w:rsidRPr="00335360" w:rsidRDefault="00B85013" w:rsidP="00B85013">
            <w:pPr>
              <w:jc w:val="center"/>
              <w:rPr>
                <w:sz w:val="20"/>
                <w:szCs w:val="20"/>
              </w:rPr>
            </w:pPr>
            <w:r w:rsidRPr="00335360">
              <w:rPr>
                <w:sz w:val="20"/>
                <w:szCs w:val="20"/>
              </w:rPr>
              <w:t xml:space="preserve">Удовлетворительное </w:t>
            </w:r>
          </w:p>
          <w:p w14:paraId="463E6B7B" w14:textId="77777777" w:rsidR="00B85013" w:rsidRPr="00335360" w:rsidRDefault="00B85013" w:rsidP="00B85013">
            <w:pPr>
              <w:jc w:val="center"/>
              <w:rPr>
                <w:sz w:val="20"/>
                <w:szCs w:val="20"/>
              </w:rPr>
            </w:pPr>
            <w:r w:rsidRPr="00335360">
              <w:rPr>
                <w:sz w:val="20"/>
                <w:szCs w:val="20"/>
              </w:rPr>
              <w:t>удовлетворительное</w:t>
            </w:r>
          </w:p>
          <w:p w14:paraId="63AE2366" w14:textId="77777777" w:rsidR="00B85013" w:rsidRPr="00335360" w:rsidRDefault="00B85013" w:rsidP="00B85013">
            <w:pPr>
              <w:jc w:val="center"/>
              <w:rPr>
                <w:sz w:val="20"/>
                <w:szCs w:val="20"/>
              </w:rPr>
            </w:pPr>
            <w:r w:rsidRPr="00335360">
              <w:rPr>
                <w:sz w:val="20"/>
                <w:szCs w:val="20"/>
              </w:rPr>
              <w:t>удовлетворительное</w:t>
            </w:r>
          </w:p>
          <w:p w14:paraId="2A90F877" w14:textId="77777777" w:rsidR="00B85013" w:rsidRPr="00335360" w:rsidRDefault="00B85013" w:rsidP="00B85013">
            <w:pPr>
              <w:jc w:val="center"/>
              <w:rPr>
                <w:sz w:val="20"/>
                <w:szCs w:val="20"/>
              </w:rPr>
            </w:pPr>
            <w:proofErr w:type="spellStart"/>
            <w:r w:rsidRPr="00335360">
              <w:rPr>
                <w:sz w:val="20"/>
                <w:szCs w:val="20"/>
              </w:rPr>
              <w:t>удовлетворителное</w:t>
            </w:r>
            <w:proofErr w:type="spellEnd"/>
          </w:p>
          <w:p w14:paraId="1698C31A" w14:textId="77777777" w:rsidR="00B85013" w:rsidRPr="00335360" w:rsidRDefault="00B85013" w:rsidP="00B85013">
            <w:pPr>
              <w:jc w:val="center"/>
              <w:rPr>
                <w:sz w:val="20"/>
                <w:szCs w:val="20"/>
              </w:rPr>
            </w:pPr>
            <w:r w:rsidRPr="00335360">
              <w:rPr>
                <w:sz w:val="20"/>
                <w:szCs w:val="20"/>
              </w:rPr>
              <w:t>-</w:t>
            </w:r>
          </w:p>
        </w:tc>
      </w:tr>
    </w:tbl>
    <w:p w14:paraId="6A9B37CD" w14:textId="77777777" w:rsidR="00B85013" w:rsidRPr="00335360" w:rsidRDefault="00B85013" w:rsidP="00B85013">
      <w:pPr>
        <w:rPr>
          <w:sz w:val="20"/>
          <w:szCs w:val="20"/>
        </w:rPr>
      </w:pPr>
    </w:p>
    <w:p w14:paraId="5FB89434" w14:textId="77777777" w:rsidR="00B85013" w:rsidRPr="00335360" w:rsidRDefault="00B85013" w:rsidP="00B85013">
      <w:pPr>
        <w:rPr>
          <w:sz w:val="20"/>
          <w:szCs w:val="20"/>
        </w:rPr>
      </w:pPr>
    </w:p>
    <w:p w14:paraId="471A7BD6"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E0D9EA0"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B8B50D1"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95199E6" w14:textId="77777777" w:rsidTr="00B85013">
        <w:tc>
          <w:tcPr>
            <w:tcW w:w="2580" w:type="dxa"/>
            <w:tcBorders>
              <w:top w:val="nil"/>
              <w:left w:val="nil"/>
              <w:bottom w:val="single" w:sz="4" w:space="0" w:color="auto"/>
              <w:right w:val="nil"/>
            </w:tcBorders>
            <w:vAlign w:val="bottom"/>
          </w:tcPr>
          <w:p w14:paraId="3AA842F5" w14:textId="77777777" w:rsidR="00B85013" w:rsidRPr="00335360" w:rsidRDefault="00B85013" w:rsidP="00B85013">
            <w:pPr>
              <w:jc w:val="center"/>
              <w:rPr>
                <w:sz w:val="20"/>
                <w:szCs w:val="20"/>
              </w:rPr>
            </w:pPr>
          </w:p>
        </w:tc>
        <w:tc>
          <w:tcPr>
            <w:tcW w:w="283" w:type="dxa"/>
            <w:vAlign w:val="bottom"/>
          </w:tcPr>
          <w:p w14:paraId="641D937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DAEE344"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00F691B" w14:textId="77777777" w:rsidTr="00B85013">
        <w:tc>
          <w:tcPr>
            <w:tcW w:w="2580" w:type="dxa"/>
            <w:hideMark/>
          </w:tcPr>
          <w:p w14:paraId="6A89B922" w14:textId="77777777" w:rsidR="00B85013" w:rsidRPr="00335360" w:rsidRDefault="00B85013" w:rsidP="00B85013">
            <w:pPr>
              <w:jc w:val="center"/>
              <w:rPr>
                <w:sz w:val="20"/>
                <w:szCs w:val="20"/>
              </w:rPr>
            </w:pPr>
            <w:r w:rsidRPr="00335360">
              <w:rPr>
                <w:sz w:val="20"/>
                <w:szCs w:val="20"/>
              </w:rPr>
              <w:t>(подпись)</w:t>
            </w:r>
          </w:p>
        </w:tc>
        <w:tc>
          <w:tcPr>
            <w:tcW w:w="283" w:type="dxa"/>
          </w:tcPr>
          <w:p w14:paraId="4090507A" w14:textId="77777777" w:rsidR="00B85013" w:rsidRPr="00335360" w:rsidRDefault="00B85013" w:rsidP="00B85013">
            <w:pPr>
              <w:rPr>
                <w:sz w:val="20"/>
                <w:szCs w:val="20"/>
              </w:rPr>
            </w:pPr>
          </w:p>
        </w:tc>
        <w:tc>
          <w:tcPr>
            <w:tcW w:w="3402" w:type="dxa"/>
            <w:hideMark/>
          </w:tcPr>
          <w:p w14:paraId="7B6C2D36"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A3FE747"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FC8CE10" w14:textId="77777777" w:rsidTr="00B85013">
        <w:tc>
          <w:tcPr>
            <w:tcW w:w="187" w:type="dxa"/>
            <w:vAlign w:val="bottom"/>
            <w:hideMark/>
          </w:tcPr>
          <w:p w14:paraId="3098910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8004874" w14:textId="77777777" w:rsidR="00B85013" w:rsidRPr="00335360" w:rsidRDefault="00B85013" w:rsidP="00B85013">
            <w:pPr>
              <w:jc w:val="center"/>
              <w:rPr>
                <w:sz w:val="20"/>
                <w:szCs w:val="20"/>
              </w:rPr>
            </w:pPr>
          </w:p>
        </w:tc>
        <w:tc>
          <w:tcPr>
            <w:tcW w:w="255" w:type="dxa"/>
            <w:vAlign w:val="bottom"/>
            <w:hideMark/>
          </w:tcPr>
          <w:p w14:paraId="6DE86999"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827FC29" w14:textId="77777777" w:rsidR="00B85013" w:rsidRPr="00335360" w:rsidRDefault="00B85013" w:rsidP="00B85013">
            <w:pPr>
              <w:jc w:val="center"/>
              <w:rPr>
                <w:sz w:val="20"/>
                <w:szCs w:val="20"/>
              </w:rPr>
            </w:pPr>
          </w:p>
        </w:tc>
        <w:tc>
          <w:tcPr>
            <w:tcW w:w="465" w:type="dxa"/>
            <w:vAlign w:val="bottom"/>
            <w:hideMark/>
          </w:tcPr>
          <w:p w14:paraId="010161D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D12A695" w14:textId="77777777" w:rsidR="00B85013" w:rsidRPr="00335360" w:rsidRDefault="00B85013" w:rsidP="00B85013">
            <w:pPr>
              <w:rPr>
                <w:sz w:val="20"/>
                <w:szCs w:val="20"/>
              </w:rPr>
            </w:pPr>
          </w:p>
        </w:tc>
        <w:tc>
          <w:tcPr>
            <w:tcW w:w="6720" w:type="dxa"/>
            <w:vAlign w:val="bottom"/>
            <w:hideMark/>
          </w:tcPr>
          <w:p w14:paraId="3F8D6E2F" w14:textId="77777777" w:rsidR="00B85013" w:rsidRPr="00335360" w:rsidRDefault="00B85013" w:rsidP="00B85013">
            <w:pPr>
              <w:rPr>
                <w:sz w:val="20"/>
                <w:szCs w:val="20"/>
              </w:rPr>
            </w:pPr>
            <w:r w:rsidRPr="00335360">
              <w:rPr>
                <w:sz w:val="20"/>
                <w:szCs w:val="20"/>
              </w:rPr>
              <w:t>г.              М.П.</w:t>
            </w:r>
          </w:p>
        </w:tc>
      </w:tr>
    </w:tbl>
    <w:p w14:paraId="45961AD2" w14:textId="77777777" w:rsidR="00B85013" w:rsidRPr="00335360" w:rsidRDefault="00B85013" w:rsidP="00B85013">
      <w:pPr>
        <w:spacing w:before="120"/>
        <w:jc w:val="center"/>
        <w:rPr>
          <w:b/>
          <w:bCs/>
          <w:sz w:val="20"/>
          <w:szCs w:val="20"/>
        </w:rPr>
      </w:pPr>
    </w:p>
    <w:p w14:paraId="2A8FD06B" w14:textId="77777777" w:rsidR="00B85013" w:rsidRPr="00335360" w:rsidRDefault="00B85013" w:rsidP="00B85013">
      <w:pPr>
        <w:spacing w:before="120"/>
        <w:jc w:val="center"/>
        <w:rPr>
          <w:b/>
          <w:bCs/>
          <w:sz w:val="20"/>
          <w:szCs w:val="20"/>
          <w:lang w:val="en-US"/>
        </w:rPr>
      </w:pPr>
    </w:p>
    <w:p w14:paraId="2346AD29" w14:textId="77777777" w:rsidR="00B85013" w:rsidRDefault="00B85013" w:rsidP="00D76DF2">
      <w:pPr>
        <w:spacing w:before="120"/>
        <w:rPr>
          <w:b/>
          <w:bCs/>
          <w:sz w:val="20"/>
          <w:szCs w:val="20"/>
          <w:lang w:val="en-US"/>
        </w:rPr>
      </w:pPr>
    </w:p>
    <w:p w14:paraId="34B73100" w14:textId="77777777" w:rsidR="00335360" w:rsidRDefault="00335360" w:rsidP="00D76DF2">
      <w:pPr>
        <w:spacing w:before="120"/>
        <w:rPr>
          <w:b/>
          <w:bCs/>
          <w:sz w:val="20"/>
          <w:szCs w:val="20"/>
          <w:lang w:val="en-US"/>
        </w:rPr>
      </w:pPr>
    </w:p>
    <w:p w14:paraId="056741F1" w14:textId="77777777" w:rsidR="00335360" w:rsidRDefault="00335360" w:rsidP="00D76DF2">
      <w:pPr>
        <w:spacing w:before="120"/>
        <w:rPr>
          <w:b/>
          <w:bCs/>
          <w:sz w:val="20"/>
          <w:szCs w:val="20"/>
          <w:lang w:val="en-US"/>
        </w:rPr>
      </w:pPr>
    </w:p>
    <w:p w14:paraId="32EA53B3" w14:textId="77777777" w:rsidR="00335360" w:rsidRDefault="00335360" w:rsidP="00D76DF2">
      <w:pPr>
        <w:spacing w:before="120"/>
        <w:rPr>
          <w:b/>
          <w:bCs/>
          <w:sz w:val="20"/>
          <w:szCs w:val="20"/>
          <w:lang w:val="en-US"/>
        </w:rPr>
      </w:pPr>
    </w:p>
    <w:p w14:paraId="3FD81A8C" w14:textId="77777777" w:rsidR="00335360" w:rsidRDefault="00335360" w:rsidP="00D76DF2">
      <w:pPr>
        <w:spacing w:before="120"/>
        <w:rPr>
          <w:b/>
          <w:bCs/>
          <w:sz w:val="20"/>
          <w:szCs w:val="20"/>
          <w:lang w:val="en-US"/>
        </w:rPr>
      </w:pPr>
    </w:p>
    <w:p w14:paraId="0F4F011D" w14:textId="77777777" w:rsidR="00335360" w:rsidRDefault="00335360" w:rsidP="00D76DF2">
      <w:pPr>
        <w:spacing w:before="120"/>
        <w:rPr>
          <w:b/>
          <w:bCs/>
          <w:sz w:val="20"/>
          <w:szCs w:val="20"/>
          <w:lang w:val="en-US"/>
        </w:rPr>
      </w:pPr>
    </w:p>
    <w:p w14:paraId="11F910AD" w14:textId="77777777" w:rsidR="00335360" w:rsidRDefault="00335360" w:rsidP="00D76DF2">
      <w:pPr>
        <w:spacing w:before="120"/>
        <w:rPr>
          <w:b/>
          <w:bCs/>
          <w:sz w:val="20"/>
          <w:szCs w:val="20"/>
          <w:lang w:val="en-US"/>
        </w:rPr>
      </w:pPr>
    </w:p>
    <w:p w14:paraId="221967FF" w14:textId="77777777" w:rsidR="00335360" w:rsidRDefault="00335360" w:rsidP="00D76DF2">
      <w:pPr>
        <w:spacing w:before="120"/>
        <w:rPr>
          <w:b/>
          <w:bCs/>
          <w:sz w:val="20"/>
          <w:szCs w:val="20"/>
          <w:lang w:val="en-US"/>
        </w:rPr>
      </w:pPr>
    </w:p>
    <w:p w14:paraId="700614A1" w14:textId="77777777" w:rsidR="00335360" w:rsidRDefault="00335360" w:rsidP="00D76DF2">
      <w:pPr>
        <w:spacing w:before="120"/>
        <w:rPr>
          <w:b/>
          <w:bCs/>
          <w:sz w:val="20"/>
          <w:szCs w:val="20"/>
          <w:lang w:val="en-US"/>
        </w:rPr>
      </w:pPr>
    </w:p>
    <w:p w14:paraId="55F3C2CF" w14:textId="77777777" w:rsidR="00335360" w:rsidRDefault="00335360" w:rsidP="00D76DF2">
      <w:pPr>
        <w:spacing w:before="120"/>
        <w:rPr>
          <w:b/>
          <w:bCs/>
          <w:sz w:val="20"/>
          <w:szCs w:val="20"/>
          <w:lang w:val="en-US"/>
        </w:rPr>
      </w:pPr>
    </w:p>
    <w:p w14:paraId="2E25C143" w14:textId="77777777" w:rsidR="00335360" w:rsidRDefault="00335360" w:rsidP="00D76DF2">
      <w:pPr>
        <w:spacing w:before="120"/>
        <w:rPr>
          <w:b/>
          <w:bCs/>
          <w:sz w:val="20"/>
          <w:szCs w:val="20"/>
          <w:lang w:val="en-US"/>
        </w:rPr>
      </w:pPr>
    </w:p>
    <w:p w14:paraId="713600B3" w14:textId="77777777" w:rsidR="00335360" w:rsidRDefault="00335360" w:rsidP="00D76DF2">
      <w:pPr>
        <w:spacing w:before="120"/>
        <w:rPr>
          <w:b/>
          <w:bCs/>
          <w:sz w:val="20"/>
          <w:szCs w:val="20"/>
          <w:lang w:val="en-US"/>
        </w:rPr>
      </w:pPr>
    </w:p>
    <w:p w14:paraId="2395CC90" w14:textId="77777777" w:rsidR="00335360" w:rsidRDefault="00335360" w:rsidP="00D76DF2">
      <w:pPr>
        <w:spacing w:before="120"/>
        <w:rPr>
          <w:b/>
          <w:bCs/>
          <w:sz w:val="20"/>
          <w:szCs w:val="20"/>
          <w:lang w:val="en-US"/>
        </w:rPr>
      </w:pPr>
    </w:p>
    <w:p w14:paraId="4A50A352" w14:textId="77777777" w:rsidR="00335360" w:rsidRDefault="00335360" w:rsidP="00D76DF2">
      <w:pPr>
        <w:spacing w:before="120"/>
        <w:rPr>
          <w:b/>
          <w:bCs/>
          <w:sz w:val="20"/>
          <w:szCs w:val="20"/>
          <w:lang w:val="en-US"/>
        </w:rPr>
      </w:pPr>
    </w:p>
    <w:p w14:paraId="2D89FF60" w14:textId="77777777" w:rsidR="00335360" w:rsidRDefault="00335360" w:rsidP="00D76DF2">
      <w:pPr>
        <w:spacing w:before="120"/>
        <w:rPr>
          <w:b/>
          <w:bCs/>
          <w:sz w:val="20"/>
          <w:szCs w:val="20"/>
          <w:lang w:val="en-US"/>
        </w:rPr>
      </w:pPr>
    </w:p>
    <w:p w14:paraId="62A5603F" w14:textId="77777777" w:rsidR="00335360" w:rsidRDefault="00335360" w:rsidP="00D76DF2">
      <w:pPr>
        <w:spacing w:before="120"/>
        <w:rPr>
          <w:b/>
          <w:bCs/>
          <w:sz w:val="20"/>
          <w:szCs w:val="20"/>
          <w:lang w:val="en-US"/>
        </w:rPr>
      </w:pPr>
    </w:p>
    <w:p w14:paraId="6E51C397" w14:textId="77777777" w:rsidR="00335360" w:rsidRDefault="00335360" w:rsidP="00D76DF2">
      <w:pPr>
        <w:spacing w:before="120"/>
        <w:rPr>
          <w:b/>
          <w:bCs/>
          <w:sz w:val="20"/>
          <w:szCs w:val="20"/>
          <w:lang w:val="en-US"/>
        </w:rPr>
      </w:pPr>
    </w:p>
    <w:p w14:paraId="390429B7" w14:textId="77777777" w:rsidR="00335360" w:rsidRDefault="00335360" w:rsidP="00D76DF2">
      <w:pPr>
        <w:spacing w:before="120"/>
        <w:rPr>
          <w:b/>
          <w:bCs/>
          <w:sz w:val="20"/>
          <w:szCs w:val="20"/>
          <w:lang w:val="en-US"/>
        </w:rPr>
      </w:pPr>
    </w:p>
    <w:p w14:paraId="5E5A74F9" w14:textId="77777777" w:rsidR="00335360" w:rsidRDefault="00335360" w:rsidP="00D76DF2">
      <w:pPr>
        <w:spacing w:before="120"/>
        <w:rPr>
          <w:b/>
          <w:bCs/>
          <w:sz w:val="20"/>
          <w:szCs w:val="20"/>
          <w:lang w:val="en-US"/>
        </w:rPr>
      </w:pPr>
    </w:p>
    <w:p w14:paraId="5747CA81" w14:textId="77777777" w:rsidR="00335360" w:rsidRDefault="00335360" w:rsidP="00D76DF2">
      <w:pPr>
        <w:spacing w:before="120"/>
        <w:rPr>
          <w:b/>
          <w:bCs/>
          <w:sz w:val="20"/>
          <w:szCs w:val="20"/>
          <w:lang w:val="en-US"/>
        </w:rPr>
      </w:pPr>
    </w:p>
    <w:p w14:paraId="7C26044C" w14:textId="77777777" w:rsidR="00335360" w:rsidRPr="00335360" w:rsidRDefault="00335360" w:rsidP="00D76DF2">
      <w:pPr>
        <w:spacing w:before="120"/>
        <w:rPr>
          <w:b/>
          <w:bCs/>
          <w:sz w:val="20"/>
          <w:szCs w:val="20"/>
          <w:lang w:val="en-US"/>
        </w:rPr>
      </w:pPr>
    </w:p>
    <w:p w14:paraId="696DB736" w14:textId="77777777" w:rsidR="00B85013" w:rsidRPr="00335360" w:rsidRDefault="00B85013" w:rsidP="00B85013">
      <w:pPr>
        <w:spacing w:before="120"/>
        <w:jc w:val="center"/>
        <w:rPr>
          <w:b/>
          <w:bCs/>
          <w:sz w:val="20"/>
          <w:szCs w:val="20"/>
        </w:rPr>
      </w:pPr>
      <w:r w:rsidRPr="00335360">
        <w:rPr>
          <w:b/>
          <w:bCs/>
          <w:sz w:val="20"/>
          <w:szCs w:val="20"/>
        </w:rPr>
        <w:t>АКТ</w:t>
      </w:r>
    </w:p>
    <w:p w14:paraId="311A9119"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 по ул. 30 лет Октября,</w:t>
      </w:r>
    </w:p>
    <w:p w14:paraId="3E715A46" w14:textId="09F49136" w:rsidR="00B85013" w:rsidRPr="00335360" w:rsidRDefault="00B85013" w:rsidP="008862BF">
      <w:pPr>
        <w:spacing w:before="80"/>
        <w:jc w:val="center"/>
        <w:rPr>
          <w:b/>
          <w:bCs/>
          <w:sz w:val="20"/>
          <w:szCs w:val="20"/>
        </w:rPr>
      </w:pPr>
      <w:r w:rsidRPr="00335360">
        <w:rPr>
          <w:b/>
          <w:bCs/>
          <w:sz w:val="20"/>
          <w:szCs w:val="20"/>
        </w:rPr>
        <w:t>являющегося объектом конкурса</w:t>
      </w:r>
    </w:p>
    <w:p w14:paraId="1DA0F50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42E550A8" w14:textId="77777777" w:rsidR="00B85013" w:rsidRPr="00335360" w:rsidRDefault="00B85013" w:rsidP="00B85013">
      <w:pPr>
        <w:spacing w:before="240"/>
        <w:jc w:val="center"/>
        <w:rPr>
          <w:sz w:val="20"/>
          <w:szCs w:val="20"/>
        </w:rPr>
      </w:pPr>
    </w:p>
    <w:p w14:paraId="7254169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30 лет Октября, д. 2</w:t>
      </w:r>
    </w:p>
    <w:p w14:paraId="1EF2BB34"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36:10:0100221:18</w:t>
      </w:r>
    </w:p>
    <w:p w14:paraId="61047D8D"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045164E4" w14:textId="77777777" w:rsidR="00B85013" w:rsidRPr="00335360" w:rsidRDefault="00B85013" w:rsidP="00B85013">
      <w:pPr>
        <w:spacing w:line="276" w:lineRule="auto"/>
        <w:jc w:val="both"/>
        <w:rPr>
          <w:sz w:val="20"/>
          <w:szCs w:val="20"/>
        </w:rPr>
      </w:pPr>
      <w:r w:rsidRPr="00335360">
        <w:rPr>
          <w:sz w:val="20"/>
          <w:szCs w:val="20"/>
        </w:rPr>
        <w:t>4. Год постройки: 1961</w:t>
      </w:r>
    </w:p>
    <w:p w14:paraId="41982A1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12%</w:t>
      </w:r>
    </w:p>
    <w:p w14:paraId="05927A3D"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12%</w:t>
      </w:r>
    </w:p>
    <w:p w14:paraId="5F682224"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38F2B0D2"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17637CA"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F470F82"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242AC0E0"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7361244"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06779B9"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6CB55877"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40FB828"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A1891CC"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B9E32F3" w14:textId="77777777" w:rsidR="00B85013" w:rsidRPr="00335360" w:rsidRDefault="00B85013" w:rsidP="00B85013">
      <w:pPr>
        <w:spacing w:line="276" w:lineRule="auto"/>
        <w:jc w:val="both"/>
        <w:rPr>
          <w:sz w:val="20"/>
          <w:szCs w:val="20"/>
        </w:rPr>
      </w:pPr>
      <w:r w:rsidRPr="00335360">
        <w:rPr>
          <w:sz w:val="20"/>
          <w:szCs w:val="20"/>
        </w:rPr>
        <w:t>17. Площадь:</w:t>
      </w:r>
    </w:p>
    <w:p w14:paraId="0F156714"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268,00 кв. м.</w:t>
      </w:r>
    </w:p>
    <w:p w14:paraId="432012B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07B46B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216,9 кв. м.</w:t>
      </w:r>
    </w:p>
    <w:p w14:paraId="54545F2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43D23281"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20,5 кв. м</w:t>
      </w:r>
    </w:p>
    <w:p w14:paraId="71E85D92"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196,4 кв. м</w:t>
      </w:r>
    </w:p>
    <w:p w14:paraId="7A5A9AA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839 кв. м (придомовая территория).</w:t>
      </w:r>
    </w:p>
    <w:p w14:paraId="00EBF92D"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36:10:0100221:18</w:t>
      </w:r>
    </w:p>
    <w:p w14:paraId="77C2D43D" w14:textId="77777777" w:rsidR="00B85013" w:rsidRPr="00335360" w:rsidRDefault="00B85013" w:rsidP="00B85013">
      <w:pPr>
        <w:spacing w:line="276" w:lineRule="auto"/>
        <w:jc w:val="both"/>
        <w:rPr>
          <w:sz w:val="20"/>
          <w:szCs w:val="20"/>
        </w:rPr>
      </w:pPr>
    </w:p>
    <w:p w14:paraId="447C0632" w14:textId="77777777" w:rsidR="00B85013" w:rsidRPr="00335360" w:rsidRDefault="00B85013" w:rsidP="00B85013">
      <w:pPr>
        <w:rPr>
          <w:sz w:val="20"/>
          <w:szCs w:val="20"/>
        </w:rPr>
      </w:pPr>
    </w:p>
    <w:p w14:paraId="47BCB59C" w14:textId="06737F84"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F37F10C"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D9008C6"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9AD6B6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CFCF460"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7B3CB8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02741F5"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D1A43BA"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3A4E36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842F7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7945C07"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19B4BCA"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DB756A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CB5A63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1CD5AC"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43DF63C"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781C31F6"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4A73C96" w14:textId="77777777" w:rsidTr="00B85013">
        <w:trPr>
          <w:cantSplit/>
        </w:trPr>
        <w:tc>
          <w:tcPr>
            <w:tcW w:w="4936" w:type="dxa"/>
            <w:tcBorders>
              <w:top w:val="nil"/>
              <w:left w:val="single" w:sz="4" w:space="0" w:color="auto"/>
              <w:bottom w:val="nil"/>
              <w:right w:val="single" w:sz="4" w:space="0" w:color="auto"/>
            </w:tcBorders>
            <w:hideMark/>
          </w:tcPr>
          <w:p w14:paraId="0FB6BC4A"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06225CB"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050BE75" w14:textId="77777777" w:rsidR="00B85013" w:rsidRPr="00335360" w:rsidRDefault="00B85013" w:rsidP="00B85013">
            <w:pPr>
              <w:jc w:val="center"/>
              <w:rPr>
                <w:sz w:val="20"/>
                <w:szCs w:val="20"/>
              </w:rPr>
            </w:pPr>
          </w:p>
        </w:tc>
      </w:tr>
      <w:tr w:rsidR="00B85013" w:rsidRPr="00335360" w14:paraId="04E0020F" w14:textId="77777777" w:rsidTr="00B85013">
        <w:trPr>
          <w:cantSplit/>
        </w:trPr>
        <w:tc>
          <w:tcPr>
            <w:tcW w:w="4936" w:type="dxa"/>
            <w:tcBorders>
              <w:top w:val="nil"/>
              <w:left w:val="single" w:sz="4" w:space="0" w:color="auto"/>
              <w:bottom w:val="nil"/>
              <w:right w:val="single" w:sz="4" w:space="0" w:color="auto"/>
            </w:tcBorders>
            <w:hideMark/>
          </w:tcPr>
          <w:p w14:paraId="0ECC152C"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654F035"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438FF613" w14:textId="77777777" w:rsidR="00B85013" w:rsidRPr="00335360" w:rsidRDefault="00B85013" w:rsidP="00B85013">
            <w:pPr>
              <w:rPr>
                <w:sz w:val="20"/>
                <w:szCs w:val="20"/>
              </w:rPr>
            </w:pPr>
          </w:p>
        </w:tc>
      </w:tr>
      <w:tr w:rsidR="00B85013" w:rsidRPr="00335360" w14:paraId="7599877D" w14:textId="77777777" w:rsidTr="00B85013">
        <w:trPr>
          <w:trHeight w:val="80"/>
        </w:trPr>
        <w:tc>
          <w:tcPr>
            <w:tcW w:w="4936" w:type="dxa"/>
            <w:tcBorders>
              <w:top w:val="nil"/>
              <w:left w:val="single" w:sz="4" w:space="0" w:color="auto"/>
              <w:bottom w:val="nil"/>
              <w:right w:val="single" w:sz="4" w:space="0" w:color="auto"/>
            </w:tcBorders>
            <w:hideMark/>
          </w:tcPr>
          <w:p w14:paraId="20BBB40C"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5BF6E57B"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nil"/>
              <w:left w:val="single" w:sz="4" w:space="0" w:color="auto"/>
              <w:bottom w:val="nil"/>
              <w:right w:val="single" w:sz="4" w:space="0" w:color="auto"/>
            </w:tcBorders>
            <w:hideMark/>
          </w:tcPr>
          <w:p w14:paraId="29CE979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6907F54" w14:textId="77777777" w:rsidTr="00B85013">
        <w:tc>
          <w:tcPr>
            <w:tcW w:w="4936" w:type="dxa"/>
            <w:tcBorders>
              <w:top w:val="nil"/>
              <w:left w:val="single" w:sz="4" w:space="0" w:color="auto"/>
              <w:bottom w:val="nil"/>
              <w:right w:val="single" w:sz="4" w:space="0" w:color="auto"/>
            </w:tcBorders>
            <w:hideMark/>
          </w:tcPr>
          <w:p w14:paraId="1DEFC33E"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221ECAE"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3A8189CE" w14:textId="77777777" w:rsidR="00B85013" w:rsidRPr="00335360" w:rsidRDefault="00B85013" w:rsidP="00B85013">
            <w:pPr>
              <w:jc w:val="center"/>
              <w:rPr>
                <w:sz w:val="20"/>
                <w:szCs w:val="20"/>
              </w:rPr>
            </w:pPr>
          </w:p>
        </w:tc>
      </w:tr>
      <w:tr w:rsidR="00B85013" w:rsidRPr="00335360" w14:paraId="04CE060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07164A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59300C4D" w14:textId="5D4A82E4" w:rsidR="00B85013" w:rsidRPr="00335360" w:rsidRDefault="00B85013" w:rsidP="00B85013">
            <w:pPr>
              <w:jc w:val="center"/>
              <w:rPr>
                <w:sz w:val="20"/>
                <w:szCs w:val="20"/>
              </w:rPr>
            </w:pPr>
            <w:r w:rsidRPr="00335360">
              <w:rPr>
                <w:sz w:val="20"/>
                <w:szCs w:val="20"/>
              </w:rPr>
              <w:t xml:space="preserve">двускатная из деревянных </w:t>
            </w:r>
            <w:r w:rsidR="008862BF" w:rsidRPr="00335360">
              <w:rPr>
                <w:sz w:val="20"/>
                <w:szCs w:val="20"/>
              </w:rPr>
              <w:t>конструкций, железная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2354BC7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51765A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ECB1A1B"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00B5618B" w14:textId="77777777" w:rsidR="00B85013" w:rsidRPr="00335360" w:rsidRDefault="00B85013" w:rsidP="00B85013">
            <w:pPr>
              <w:jc w:val="center"/>
              <w:rPr>
                <w:sz w:val="20"/>
                <w:szCs w:val="20"/>
              </w:rPr>
            </w:pPr>
            <w:r w:rsidRPr="00335360">
              <w:rPr>
                <w:sz w:val="20"/>
                <w:szCs w:val="20"/>
              </w:rPr>
              <w:t xml:space="preserve">деревянная </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14:paraId="496BBBF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D27397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DA371F7" w14:textId="77777777" w:rsidR="00B85013" w:rsidRPr="00335360" w:rsidRDefault="00B85013" w:rsidP="00B85013">
            <w:pPr>
              <w:spacing w:line="276" w:lineRule="auto"/>
              <w:jc w:val="both"/>
              <w:rPr>
                <w:sz w:val="20"/>
                <w:szCs w:val="20"/>
              </w:rPr>
            </w:pPr>
            <w:r w:rsidRPr="00335360">
              <w:rPr>
                <w:sz w:val="20"/>
                <w:szCs w:val="20"/>
              </w:rPr>
              <w:t>7. Проемы</w:t>
            </w:r>
          </w:p>
          <w:p w14:paraId="7257D05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2DE0A1FA"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vAlign w:val="bottom"/>
            <w:hideMark/>
          </w:tcPr>
          <w:p w14:paraId="1DB2BDC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617830" w14:textId="77777777" w:rsidTr="00B85013">
        <w:tc>
          <w:tcPr>
            <w:tcW w:w="4936" w:type="dxa"/>
            <w:tcBorders>
              <w:top w:val="nil"/>
              <w:left w:val="single" w:sz="4" w:space="0" w:color="auto"/>
              <w:bottom w:val="single" w:sz="4" w:space="0" w:color="auto"/>
              <w:right w:val="single" w:sz="4" w:space="0" w:color="auto"/>
            </w:tcBorders>
            <w:vAlign w:val="bottom"/>
            <w:hideMark/>
          </w:tcPr>
          <w:p w14:paraId="14D51AB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4E6FDCFD"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vAlign w:val="bottom"/>
            <w:hideMark/>
          </w:tcPr>
          <w:p w14:paraId="347DBA5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9E636F"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44C9D34"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3A37D6F1"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vAlign w:val="bottom"/>
            <w:hideMark/>
          </w:tcPr>
          <w:p w14:paraId="0B3DA98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894AF1"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25971A9"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C6A6684"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8EBB530"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592C72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AF01A4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282C3B0E"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3E26333" w14:textId="77777777" w:rsidR="00B85013" w:rsidRPr="00335360" w:rsidRDefault="00B85013" w:rsidP="00B85013">
            <w:pPr>
              <w:jc w:val="center"/>
              <w:rPr>
                <w:sz w:val="20"/>
                <w:szCs w:val="20"/>
              </w:rPr>
            </w:pPr>
          </w:p>
          <w:p w14:paraId="5F047092" w14:textId="77777777" w:rsidR="00B85013" w:rsidRPr="00335360" w:rsidRDefault="00B85013" w:rsidP="00B85013">
            <w:pPr>
              <w:jc w:val="center"/>
              <w:rPr>
                <w:sz w:val="20"/>
                <w:szCs w:val="20"/>
              </w:rPr>
            </w:pPr>
          </w:p>
          <w:p w14:paraId="485F7119" w14:textId="77777777" w:rsidR="00B85013" w:rsidRPr="00335360" w:rsidRDefault="00B85013" w:rsidP="00B85013">
            <w:pPr>
              <w:jc w:val="center"/>
              <w:rPr>
                <w:sz w:val="20"/>
                <w:szCs w:val="20"/>
              </w:rPr>
            </w:pPr>
          </w:p>
          <w:p w14:paraId="1082A0AE" w14:textId="77777777" w:rsidR="00B85013" w:rsidRPr="00335360" w:rsidRDefault="00B85013" w:rsidP="00B85013">
            <w:pPr>
              <w:jc w:val="center"/>
              <w:rPr>
                <w:sz w:val="20"/>
                <w:szCs w:val="20"/>
              </w:rPr>
            </w:pPr>
          </w:p>
          <w:p w14:paraId="7E5AE975" w14:textId="77777777" w:rsidR="00B85013" w:rsidRPr="00335360" w:rsidRDefault="00B85013" w:rsidP="00B85013">
            <w:pPr>
              <w:jc w:val="center"/>
              <w:rPr>
                <w:sz w:val="20"/>
                <w:szCs w:val="20"/>
              </w:rPr>
            </w:pPr>
            <w:r w:rsidRPr="00335360">
              <w:rPr>
                <w:sz w:val="20"/>
                <w:szCs w:val="20"/>
              </w:rPr>
              <w:t>центральная</w:t>
            </w:r>
          </w:p>
          <w:p w14:paraId="00BB1AD4" w14:textId="77777777" w:rsidR="00B85013" w:rsidRPr="00335360" w:rsidRDefault="00B85013" w:rsidP="00B85013">
            <w:pPr>
              <w:jc w:val="center"/>
              <w:rPr>
                <w:sz w:val="20"/>
                <w:szCs w:val="20"/>
              </w:rPr>
            </w:pPr>
            <w:r w:rsidRPr="00335360">
              <w:rPr>
                <w:sz w:val="20"/>
                <w:szCs w:val="20"/>
              </w:rPr>
              <w:t>индивидуальное</w:t>
            </w:r>
          </w:p>
          <w:p w14:paraId="2500EB18" w14:textId="77777777" w:rsidR="00B85013" w:rsidRPr="00335360" w:rsidRDefault="00B85013" w:rsidP="00B85013">
            <w:pPr>
              <w:jc w:val="center"/>
              <w:rPr>
                <w:sz w:val="20"/>
                <w:szCs w:val="20"/>
              </w:rPr>
            </w:pPr>
            <w:r w:rsidRPr="00335360">
              <w:rPr>
                <w:sz w:val="20"/>
                <w:szCs w:val="20"/>
              </w:rPr>
              <w:t>центральная</w:t>
            </w:r>
          </w:p>
          <w:p w14:paraId="2F47B46A" w14:textId="77777777" w:rsidR="00B85013" w:rsidRPr="00335360" w:rsidRDefault="00B85013" w:rsidP="00B85013">
            <w:pPr>
              <w:jc w:val="center"/>
              <w:rPr>
                <w:sz w:val="20"/>
                <w:szCs w:val="20"/>
              </w:rPr>
            </w:pPr>
            <w:r w:rsidRPr="00335360">
              <w:rPr>
                <w:sz w:val="20"/>
                <w:szCs w:val="20"/>
              </w:rPr>
              <w:t>индивидуальное</w:t>
            </w:r>
          </w:p>
          <w:p w14:paraId="6CE10A6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059FDD6" w14:textId="77777777" w:rsidR="00B85013" w:rsidRPr="00335360" w:rsidRDefault="00B85013" w:rsidP="00B85013">
            <w:pPr>
              <w:jc w:val="center"/>
              <w:rPr>
                <w:sz w:val="20"/>
                <w:szCs w:val="20"/>
              </w:rPr>
            </w:pPr>
          </w:p>
          <w:p w14:paraId="676BAAC5" w14:textId="77777777" w:rsidR="00B85013" w:rsidRPr="00335360" w:rsidRDefault="00B85013" w:rsidP="00B85013">
            <w:pPr>
              <w:jc w:val="center"/>
              <w:rPr>
                <w:sz w:val="20"/>
                <w:szCs w:val="20"/>
              </w:rPr>
            </w:pPr>
          </w:p>
          <w:p w14:paraId="288331F7" w14:textId="77777777" w:rsidR="00B85013" w:rsidRPr="00335360" w:rsidRDefault="00B85013" w:rsidP="00B85013">
            <w:pPr>
              <w:jc w:val="center"/>
              <w:rPr>
                <w:sz w:val="20"/>
                <w:szCs w:val="20"/>
              </w:rPr>
            </w:pPr>
          </w:p>
          <w:p w14:paraId="4C20A7DF" w14:textId="77777777" w:rsidR="00B85013" w:rsidRPr="00335360" w:rsidRDefault="00B85013" w:rsidP="00B85013">
            <w:pPr>
              <w:jc w:val="center"/>
              <w:rPr>
                <w:sz w:val="20"/>
                <w:szCs w:val="20"/>
              </w:rPr>
            </w:pPr>
          </w:p>
          <w:p w14:paraId="1BD4F95F" w14:textId="77777777" w:rsidR="00B85013" w:rsidRPr="00335360" w:rsidRDefault="00B85013" w:rsidP="00B85013">
            <w:pPr>
              <w:jc w:val="center"/>
              <w:rPr>
                <w:sz w:val="20"/>
                <w:szCs w:val="20"/>
              </w:rPr>
            </w:pPr>
            <w:r w:rsidRPr="00335360">
              <w:rPr>
                <w:sz w:val="20"/>
                <w:szCs w:val="20"/>
              </w:rPr>
              <w:t xml:space="preserve">Удовлетворительное </w:t>
            </w:r>
          </w:p>
          <w:p w14:paraId="546F5F71" w14:textId="77777777" w:rsidR="00B85013" w:rsidRPr="00335360" w:rsidRDefault="00B85013" w:rsidP="00B85013">
            <w:pPr>
              <w:jc w:val="center"/>
              <w:rPr>
                <w:sz w:val="20"/>
                <w:szCs w:val="20"/>
              </w:rPr>
            </w:pPr>
            <w:r w:rsidRPr="00335360">
              <w:rPr>
                <w:sz w:val="20"/>
                <w:szCs w:val="20"/>
              </w:rPr>
              <w:t>удовлетворительное</w:t>
            </w:r>
          </w:p>
          <w:p w14:paraId="4FAD5927" w14:textId="77777777" w:rsidR="00B85013" w:rsidRPr="00335360" w:rsidRDefault="00B85013" w:rsidP="00B85013">
            <w:pPr>
              <w:jc w:val="center"/>
              <w:rPr>
                <w:sz w:val="20"/>
                <w:szCs w:val="20"/>
              </w:rPr>
            </w:pPr>
            <w:r w:rsidRPr="00335360">
              <w:rPr>
                <w:sz w:val="20"/>
                <w:szCs w:val="20"/>
              </w:rPr>
              <w:t>удовлетворительное</w:t>
            </w:r>
          </w:p>
          <w:p w14:paraId="4842049C" w14:textId="77777777" w:rsidR="00B85013" w:rsidRPr="00335360" w:rsidRDefault="00B85013" w:rsidP="00B85013">
            <w:pPr>
              <w:jc w:val="center"/>
              <w:rPr>
                <w:sz w:val="20"/>
                <w:szCs w:val="20"/>
              </w:rPr>
            </w:pPr>
            <w:r w:rsidRPr="00335360">
              <w:rPr>
                <w:sz w:val="20"/>
                <w:szCs w:val="20"/>
              </w:rPr>
              <w:t>удовлетворительное</w:t>
            </w:r>
          </w:p>
          <w:p w14:paraId="27B7AD8A" w14:textId="77777777" w:rsidR="00B85013" w:rsidRPr="00335360" w:rsidRDefault="00B85013" w:rsidP="00B85013">
            <w:pPr>
              <w:jc w:val="center"/>
              <w:rPr>
                <w:sz w:val="20"/>
                <w:szCs w:val="20"/>
              </w:rPr>
            </w:pPr>
            <w:r w:rsidRPr="00335360">
              <w:rPr>
                <w:sz w:val="20"/>
                <w:szCs w:val="20"/>
              </w:rPr>
              <w:t>-</w:t>
            </w:r>
          </w:p>
        </w:tc>
      </w:tr>
    </w:tbl>
    <w:p w14:paraId="4A0CE826" w14:textId="77777777" w:rsidR="00B85013" w:rsidRPr="00335360" w:rsidRDefault="00B85013" w:rsidP="00B85013">
      <w:pPr>
        <w:rPr>
          <w:sz w:val="20"/>
          <w:szCs w:val="20"/>
        </w:rPr>
      </w:pPr>
    </w:p>
    <w:p w14:paraId="6C32E985" w14:textId="77777777" w:rsidR="00B85013" w:rsidRPr="00335360" w:rsidRDefault="00B85013" w:rsidP="00B85013">
      <w:pPr>
        <w:rPr>
          <w:sz w:val="20"/>
          <w:szCs w:val="20"/>
        </w:rPr>
      </w:pPr>
    </w:p>
    <w:p w14:paraId="78358CD9" w14:textId="77777777" w:rsidR="00B85013" w:rsidRPr="00335360" w:rsidRDefault="00B85013" w:rsidP="00B85013">
      <w:pPr>
        <w:rPr>
          <w:sz w:val="20"/>
          <w:szCs w:val="20"/>
        </w:rPr>
      </w:pPr>
    </w:p>
    <w:p w14:paraId="396952A6" w14:textId="77777777" w:rsidR="00B85013" w:rsidRPr="00335360" w:rsidRDefault="00B85013" w:rsidP="00B85013">
      <w:pPr>
        <w:rPr>
          <w:sz w:val="20"/>
          <w:szCs w:val="20"/>
        </w:rPr>
      </w:pPr>
      <w:bookmarkStart w:id="7" w:name="_Hlk43985581"/>
      <w:r w:rsidRPr="00335360">
        <w:rPr>
          <w:sz w:val="20"/>
          <w:szCs w:val="20"/>
        </w:rPr>
        <w:t xml:space="preserve">Глава администрации городского поселения - город Калач     </w:t>
      </w:r>
    </w:p>
    <w:p w14:paraId="189480D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41FD6CE"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477F772" w14:textId="77777777" w:rsidTr="00B85013">
        <w:tc>
          <w:tcPr>
            <w:tcW w:w="2580" w:type="dxa"/>
            <w:tcBorders>
              <w:top w:val="nil"/>
              <w:left w:val="nil"/>
              <w:bottom w:val="single" w:sz="4" w:space="0" w:color="auto"/>
              <w:right w:val="nil"/>
            </w:tcBorders>
            <w:vAlign w:val="bottom"/>
          </w:tcPr>
          <w:p w14:paraId="24806BBD" w14:textId="77777777" w:rsidR="00B85013" w:rsidRPr="00335360" w:rsidRDefault="00B85013" w:rsidP="00B85013">
            <w:pPr>
              <w:jc w:val="center"/>
              <w:rPr>
                <w:sz w:val="20"/>
                <w:szCs w:val="20"/>
              </w:rPr>
            </w:pPr>
          </w:p>
        </w:tc>
        <w:tc>
          <w:tcPr>
            <w:tcW w:w="283" w:type="dxa"/>
            <w:vAlign w:val="bottom"/>
          </w:tcPr>
          <w:p w14:paraId="6DB1EF66"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E3A0FAB"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CD658FA" w14:textId="77777777" w:rsidTr="00B85013">
        <w:tc>
          <w:tcPr>
            <w:tcW w:w="2580" w:type="dxa"/>
            <w:hideMark/>
          </w:tcPr>
          <w:p w14:paraId="395CD8EF" w14:textId="77777777" w:rsidR="00B85013" w:rsidRPr="00335360" w:rsidRDefault="00B85013" w:rsidP="00B85013">
            <w:pPr>
              <w:jc w:val="center"/>
              <w:rPr>
                <w:sz w:val="20"/>
                <w:szCs w:val="20"/>
              </w:rPr>
            </w:pPr>
            <w:r w:rsidRPr="00335360">
              <w:rPr>
                <w:sz w:val="20"/>
                <w:szCs w:val="20"/>
              </w:rPr>
              <w:t>(подпись)</w:t>
            </w:r>
          </w:p>
        </w:tc>
        <w:tc>
          <w:tcPr>
            <w:tcW w:w="283" w:type="dxa"/>
          </w:tcPr>
          <w:p w14:paraId="39FB20DE" w14:textId="77777777" w:rsidR="00B85013" w:rsidRPr="00335360" w:rsidRDefault="00B85013" w:rsidP="00B85013">
            <w:pPr>
              <w:rPr>
                <w:sz w:val="20"/>
                <w:szCs w:val="20"/>
              </w:rPr>
            </w:pPr>
          </w:p>
        </w:tc>
        <w:tc>
          <w:tcPr>
            <w:tcW w:w="3402" w:type="dxa"/>
            <w:hideMark/>
          </w:tcPr>
          <w:p w14:paraId="7228A888"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620342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54605D03" w14:textId="77777777" w:rsidTr="00B85013">
        <w:tc>
          <w:tcPr>
            <w:tcW w:w="187" w:type="dxa"/>
            <w:vAlign w:val="bottom"/>
            <w:hideMark/>
          </w:tcPr>
          <w:p w14:paraId="7C7CB08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68C0886" w14:textId="77777777" w:rsidR="00B85013" w:rsidRPr="00335360" w:rsidRDefault="00B85013" w:rsidP="00B85013">
            <w:pPr>
              <w:jc w:val="center"/>
              <w:rPr>
                <w:sz w:val="20"/>
                <w:szCs w:val="20"/>
              </w:rPr>
            </w:pPr>
          </w:p>
        </w:tc>
        <w:tc>
          <w:tcPr>
            <w:tcW w:w="255" w:type="dxa"/>
            <w:vAlign w:val="bottom"/>
            <w:hideMark/>
          </w:tcPr>
          <w:p w14:paraId="552FD76B"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767FC70" w14:textId="77777777" w:rsidR="00B85013" w:rsidRPr="00335360" w:rsidRDefault="00B85013" w:rsidP="00B85013">
            <w:pPr>
              <w:jc w:val="center"/>
              <w:rPr>
                <w:sz w:val="20"/>
                <w:szCs w:val="20"/>
              </w:rPr>
            </w:pPr>
          </w:p>
        </w:tc>
        <w:tc>
          <w:tcPr>
            <w:tcW w:w="465" w:type="dxa"/>
            <w:vAlign w:val="bottom"/>
            <w:hideMark/>
          </w:tcPr>
          <w:p w14:paraId="5B4C22FC"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2E716A2" w14:textId="77777777" w:rsidR="00B85013" w:rsidRPr="00335360" w:rsidRDefault="00B85013" w:rsidP="00B85013">
            <w:pPr>
              <w:rPr>
                <w:sz w:val="20"/>
                <w:szCs w:val="20"/>
              </w:rPr>
            </w:pPr>
          </w:p>
        </w:tc>
        <w:tc>
          <w:tcPr>
            <w:tcW w:w="6720" w:type="dxa"/>
            <w:vAlign w:val="bottom"/>
            <w:hideMark/>
          </w:tcPr>
          <w:p w14:paraId="465C0CB5" w14:textId="77777777" w:rsidR="00B85013" w:rsidRPr="00335360" w:rsidRDefault="00B85013" w:rsidP="00B85013">
            <w:pPr>
              <w:rPr>
                <w:sz w:val="20"/>
                <w:szCs w:val="20"/>
              </w:rPr>
            </w:pPr>
            <w:r w:rsidRPr="00335360">
              <w:rPr>
                <w:sz w:val="20"/>
                <w:szCs w:val="20"/>
              </w:rPr>
              <w:t>г.              М.П.</w:t>
            </w:r>
          </w:p>
        </w:tc>
      </w:tr>
    </w:tbl>
    <w:p w14:paraId="0FDD0D17" w14:textId="77777777" w:rsidR="00B85013" w:rsidRPr="00335360" w:rsidRDefault="00B85013" w:rsidP="00B85013">
      <w:pPr>
        <w:spacing w:before="120"/>
        <w:jc w:val="center"/>
        <w:rPr>
          <w:b/>
          <w:bCs/>
          <w:sz w:val="20"/>
          <w:szCs w:val="20"/>
        </w:rPr>
      </w:pPr>
    </w:p>
    <w:p w14:paraId="2E4BEC65" w14:textId="77777777" w:rsidR="00B85013" w:rsidRPr="00335360" w:rsidRDefault="00B85013" w:rsidP="00B85013">
      <w:pPr>
        <w:spacing w:before="120"/>
        <w:jc w:val="center"/>
        <w:rPr>
          <w:b/>
          <w:bCs/>
          <w:sz w:val="20"/>
          <w:szCs w:val="20"/>
          <w:lang w:val="en-US"/>
        </w:rPr>
      </w:pPr>
    </w:p>
    <w:p w14:paraId="31B8ABA5" w14:textId="77777777" w:rsidR="00B85013" w:rsidRDefault="00B85013" w:rsidP="00B85013">
      <w:pPr>
        <w:spacing w:before="120"/>
        <w:jc w:val="center"/>
        <w:rPr>
          <w:b/>
          <w:bCs/>
          <w:sz w:val="20"/>
          <w:szCs w:val="20"/>
          <w:lang w:val="en-US"/>
        </w:rPr>
      </w:pPr>
    </w:p>
    <w:p w14:paraId="1905929F" w14:textId="77777777" w:rsidR="00335360" w:rsidRDefault="00335360" w:rsidP="00B85013">
      <w:pPr>
        <w:spacing w:before="120"/>
        <w:jc w:val="center"/>
        <w:rPr>
          <w:b/>
          <w:bCs/>
          <w:sz w:val="20"/>
          <w:szCs w:val="20"/>
          <w:lang w:val="en-US"/>
        </w:rPr>
      </w:pPr>
    </w:p>
    <w:p w14:paraId="161B257A" w14:textId="77777777" w:rsidR="00335360" w:rsidRDefault="00335360" w:rsidP="00B85013">
      <w:pPr>
        <w:spacing w:before="120"/>
        <w:jc w:val="center"/>
        <w:rPr>
          <w:b/>
          <w:bCs/>
          <w:sz w:val="20"/>
          <w:szCs w:val="20"/>
          <w:lang w:val="en-US"/>
        </w:rPr>
      </w:pPr>
    </w:p>
    <w:p w14:paraId="12C7D7D3" w14:textId="77777777" w:rsidR="00335360" w:rsidRDefault="00335360" w:rsidP="00B85013">
      <w:pPr>
        <w:spacing w:before="120"/>
        <w:jc w:val="center"/>
        <w:rPr>
          <w:b/>
          <w:bCs/>
          <w:sz w:val="20"/>
          <w:szCs w:val="20"/>
          <w:lang w:val="en-US"/>
        </w:rPr>
      </w:pPr>
    </w:p>
    <w:p w14:paraId="3ECC8A3D" w14:textId="77777777" w:rsidR="00335360" w:rsidRDefault="00335360" w:rsidP="00B85013">
      <w:pPr>
        <w:spacing w:before="120"/>
        <w:jc w:val="center"/>
        <w:rPr>
          <w:b/>
          <w:bCs/>
          <w:sz w:val="20"/>
          <w:szCs w:val="20"/>
          <w:lang w:val="en-US"/>
        </w:rPr>
      </w:pPr>
    </w:p>
    <w:p w14:paraId="7DC23FF3" w14:textId="77777777" w:rsidR="00335360" w:rsidRDefault="00335360" w:rsidP="00B85013">
      <w:pPr>
        <w:spacing w:before="120"/>
        <w:jc w:val="center"/>
        <w:rPr>
          <w:b/>
          <w:bCs/>
          <w:sz w:val="20"/>
          <w:szCs w:val="20"/>
          <w:lang w:val="en-US"/>
        </w:rPr>
      </w:pPr>
    </w:p>
    <w:p w14:paraId="7A64C787" w14:textId="77777777" w:rsidR="00335360" w:rsidRDefault="00335360" w:rsidP="00B85013">
      <w:pPr>
        <w:spacing w:before="120"/>
        <w:jc w:val="center"/>
        <w:rPr>
          <w:b/>
          <w:bCs/>
          <w:sz w:val="20"/>
          <w:szCs w:val="20"/>
          <w:lang w:val="en-US"/>
        </w:rPr>
      </w:pPr>
    </w:p>
    <w:p w14:paraId="5AA0371E" w14:textId="77777777" w:rsidR="00335360" w:rsidRDefault="00335360" w:rsidP="00B85013">
      <w:pPr>
        <w:spacing w:before="120"/>
        <w:jc w:val="center"/>
        <w:rPr>
          <w:b/>
          <w:bCs/>
          <w:sz w:val="20"/>
          <w:szCs w:val="20"/>
          <w:lang w:val="en-US"/>
        </w:rPr>
      </w:pPr>
    </w:p>
    <w:p w14:paraId="7E64DA63" w14:textId="77777777" w:rsidR="00335360" w:rsidRDefault="00335360" w:rsidP="00B85013">
      <w:pPr>
        <w:spacing w:before="120"/>
        <w:jc w:val="center"/>
        <w:rPr>
          <w:b/>
          <w:bCs/>
          <w:sz w:val="20"/>
          <w:szCs w:val="20"/>
          <w:lang w:val="en-US"/>
        </w:rPr>
      </w:pPr>
    </w:p>
    <w:p w14:paraId="6D9990DA" w14:textId="77777777" w:rsidR="00335360" w:rsidRDefault="00335360" w:rsidP="00B85013">
      <w:pPr>
        <w:spacing w:before="120"/>
        <w:jc w:val="center"/>
        <w:rPr>
          <w:b/>
          <w:bCs/>
          <w:sz w:val="20"/>
          <w:szCs w:val="20"/>
          <w:lang w:val="en-US"/>
        </w:rPr>
      </w:pPr>
    </w:p>
    <w:p w14:paraId="1CB863AB" w14:textId="77777777" w:rsidR="00335360" w:rsidRDefault="00335360" w:rsidP="00B85013">
      <w:pPr>
        <w:spacing w:before="120"/>
        <w:jc w:val="center"/>
        <w:rPr>
          <w:b/>
          <w:bCs/>
          <w:sz w:val="20"/>
          <w:szCs w:val="20"/>
          <w:lang w:val="en-US"/>
        </w:rPr>
      </w:pPr>
    </w:p>
    <w:p w14:paraId="370195EE" w14:textId="77777777" w:rsidR="00335360" w:rsidRDefault="00335360" w:rsidP="00B85013">
      <w:pPr>
        <w:spacing w:before="120"/>
        <w:jc w:val="center"/>
        <w:rPr>
          <w:b/>
          <w:bCs/>
          <w:sz w:val="20"/>
          <w:szCs w:val="20"/>
          <w:lang w:val="en-US"/>
        </w:rPr>
      </w:pPr>
    </w:p>
    <w:p w14:paraId="35922C84" w14:textId="77777777" w:rsidR="00335360" w:rsidRDefault="00335360" w:rsidP="00B85013">
      <w:pPr>
        <w:spacing w:before="120"/>
        <w:jc w:val="center"/>
        <w:rPr>
          <w:b/>
          <w:bCs/>
          <w:sz w:val="20"/>
          <w:szCs w:val="20"/>
          <w:lang w:val="en-US"/>
        </w:rPr>
      </w:pPr>
    </w:p>
    <w:p w14:paraId="1B7CEE4F" w14:textId="77777777" w:rsidR="00335360" w:rsidRDefault="00335360" w:rsidP="00B85013">
      <w:pPr>
        <w:spacing w:before="120"/>
        <w:jc w:val="center"/>
        <w:rPr>
          <w:b/>
          <w:bCs/>
          <w:sz w:val="20"/>
          <w:szCs w:val="20"/>
          <w:lang w:val="en-US"/>
        </w:rPr>
      </w:pPr>
    </w:p>
    <w:p w14:paraId="7D62CC31" w14:textId="77777777" w:rsidR="00335360" w:rsidRDefault="00335360" w:rsidP="00B85013">
      <w:pPr>
        <w:spacing w:before="120"/>
        <w:jc w:val="center"/>
        <w:rPr>
          <w:b/>
          <w:bCs/>
          <w:sz w:val="20"/>
          <w:szCs w:val="20"/>
          <w:lang w:val="en-US"/>
        </w:rPr>
      </w:pPr>
    </w:p>
    <w:p w14:paraId="0F052CCC" w14:textId="77777777" w:rsidR="00335360" w:rsidRDefault="00335360" w:rsidP="00B85013">
      <w:pPr>
        <w:spacing w:before="120"/>
        <w:jc w:val="center"/>
        <w:rPr>
          <w:b/>
          <w:bCs/>
          <w:sz w:val="20"/>
          <w:szCs w:val="20"/>
          <w:lang w:val="en-US"/>
        </w:rPr>
      </w:pPr>
    </w:p>
    <w:p w14:paraId="59E96387" w14:textId="77777777" w:rsidR="00335360" w:rsidRDefault="00335360" w:rsidP="00B85013">
      <w:pPr>
        <w:spacing w:before="120"/>
        <w:jc w:val="center"/>
        <w:rPr>
          <w:b/>
          <w:bCs/>
          <w:sz w:val="20"/>
          <w:szCs w:val="20"/>
          <w:lang w:val="en-US"/>
        </w:rPr>
      </w:pPr>
    </w:p>
    <w:p w14:paraId="26B0DE89" w14:textId="77777777" w:rsidR="00335360" w:rsidRPr="00335360" w:rsidRDefault="00335360" w:rsidP="00B85013">
      <w:pPr>
        <w:spacing w:before="120"/>
        <w:jc w:val="center"/>
        <w:rPr>
          <w:b/>
          <w:bCs/>
          <w:sz w:val="20"/>
          <w:szCs w:val="20"/>
          <w:lang w:val="en-US"/>
        </w:rPr>
      </w:pPr>
    </w:p>
    <w:p w14:paraId="5FC53361" w14:textId="77777777" w:rsidR="00B85013" w:rsidRPr="00335360" w:rsidRDefault="00B85013" w:rsidP="008862BF">
      <w:pPr>
        <w:spacing w:before="120"/>
        <w:rPr>
          <w:b/>
          <w:bCs/>
          <w:sz w:val="20"/>
          <w:szCs w:val="20"/>
        </w:rPr>
      </w:pPr>
    </w:p>
    <w:p w14:paraId="2B50FA43"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5C9DB700"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9 по ул. 30 лет Октября,</w:t>
      </w:r>
    </w:p>
    <w:p w14:paraId="298272F6"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0C8119CB" w14:textId="77777777" w:rsidR="00B85013" w:rsidRPr="00335360" w:rsidRDefault="00B85013" w:rsidP="00B85013">
      <w:pPr>
        <w:spacing w:before="80"/>
        <w:jc w:val="center"/>
        <w:rPr>
          <w:b/>
          <w:bCs/>
          <w:sz w:val="20"/>
          <w:szCs w:val="20"/>
        </w:rPr>
      </w:pPr>
    </w:p>
    <w:p w14:paraId="4FC72CB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70BCD50" w14:textId="77777777" w:rsidR="00B85013" w:rsidRPr="00335360" w:rsidRDefault="00B85013" w:rsidP="00B85013">
      <w:pPr>
        <w:spacing w:before="240"/>
        <w:jc w:val="center"/>
        <w:rPr>
          <w:sz w:val="20"/>
          <w:szCs w:val="20"/>
        </w:rPr>
      </w:pPr>
    </w:p>
    <w:p w14:paraId="0AD0459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30 лет Октября, д. 9</w:t>
      </w:r>
    </w:p>
    <w:p w14:paraId="7309746F"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36:10:0100213:27</w:t>
      </w:r>
    </w:p>
    <w:p w14:paraId="4CC4BF55"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2ED0735" w14:textId="77777777" w:rsidR="00B85013" w:rsidRPr="00335360" w:rsidRDefault="00B85013" w:rsidP="00B85013">
      <w:pPr>
        <w:spacing w:line="276" w:lineRule="auto"/>
        <w:jc w:val="both"/>
        <w:rPr>
          <w:sz w:val="20"/>
          <w:szCs w:val="20"/>
        </w:rPr>
      </w:pPr>
      <w:r w:rsidRPr="00335360">
        <w:rPr>
          <w:sz w:val="20"/>
          <w:szCs w:val="20"/>
        </w:rPr>
        <w:t>4. Год постройки: 1961</w:t>
      </w:r>
    </w:p>
    <w:p w14:paraId="4A3A423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15%</w:t>
      </w:r>
    </w:p>
    <w:p w14:paraId="380BEAAA"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15%</w:t>
      </w:r>
    </w:p>
    <w:p w14:paraId="3C3640B1"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2015</w:t>
      </w:r>
    </w:p>
    <w:p w14:paraId="085CA457"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5194F81"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70C0705"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37607A9"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210A4C1"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38D4917"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0E39F46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0624020"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442FF9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9550AC5" w14:textId="77777777" w:rsidR="00B85013" w:rsidRPr="00335360" w:rsidRDefault="00B85013" w:rsidP="00B85013">
      <w:pPr>
        <w:spacing w:line="276" w:lineRule="auto"/>
        <w:jc w:val="both"/>
        <w:rPr>
          <w:sz w:val="20"/>
          <w:szCs w:val="20"/>
        </w:rPr>
      </w:pPr>
      <w:r w:rsidRPr="00335360">
        <w:rPr>
          <w:sz w:val="20"/>
          <w:szCs w:val="20"/>
        </w:rPr>
        <w:t>17. Площадь:</w:t>
      </w:r>
    </w:p>
    <w:p w14:paraId="1E8AEE2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279,10 кв. м.</w:t>
      </w:r>
    </w:p>
    <w:p w14:paraId="52DF05B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0EA21A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235 кв. м.</w:t>
      </w:r>
    </w:p>
    <w:p w14:paraId="4118FE85"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76E916C5"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28,0 кв. м</w:t>
      </w:r>
    </w:p>
    <w:p w14:paraId="671B7754"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207,00 кв. м</w:t>
      </w:r>
    </w:p>
    <w:p w14:paraId="23BDC3C9"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1700 кв. м (придомовая территория).</w:t>
      </w:r>
    </w:p>
    <w:p w14:paraId="420CA992"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36:10:0100213:27</w:t>
      </w:r>
    </w:p>
    <w:p w14:paraId="2FD1136F" w14:textId="77777777" w:rsidR="00B85013" w:rsidRPr="00335360" w:rsidRDefault="00B85013" w:rsidP="00B85013">
      <w:pPr>
        <w:rPr>
          <w:sz w:val="20"/>
          <w:szCs w:val="20"/>
        </w:rPr>
      </w:pPr>
    </w:p>
    <w:p w14:paraId="67D33A44" w14:textId="0E8C5825"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A1BC8E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D6F2636"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C19B87E"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1C76935"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416B663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6F73E08"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61372FA"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532EB1E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1D44B6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03C7B5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3B55412E"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0B2437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525D9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85DC0A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FB59C4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538BA5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20713B3" w14:textId="77777777" w:rsidTr="00B85013">
        <w:trPr>
          <w:cantSplit/>
        </w:trPr>
        <w:tc>
          <w:tcPr>
            <w:tcW w:w="4936" w:type="dxa"/>
            <w:tcBorders>
              <w:top w:val="nil"/>
              <w:left w:val="single" w:sz="4" w:space="0" w:color="auto"/>
              <w:bottom w:val="nil"/>
              <w:right w:val="single" w:sz="4" w:space="0" w:color="auto"/>
            </w:tcBorders>
            <w:hideMark/>
          </w:tcPr>
          <w:p w14:paraId="0EDC9770"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3FAA5EA8"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5FE2B00" w14:textId="77777777" w:rsidR="00B85013" w:rsidRPr="00335360" w:rsidRDefault="00B85013" w:rsidP="00B85013">
            <w:pPr>
              <w:jc w:val="center"/>
              <w:rPr>
                <w:sz w:val="20"/>
                <w:szCs w:val="20"/>
              </w:rPr>
            </w:pPr>
          </w:p>
          <w:p w14:paraId="02C45BEC" w14:textId="77777777" w:rsidR="00B85013" w:rsidRPr="00335360" w:rsidRDefault="00B85013" w:rsidP="00B85013">
            <w:pPr>
              <w:jc w:val="center"/>
              <w:rPr>
                <w:sz w:val="20"/>
                <w:szCs w:val="20"/>
              </w:rPr>
            </w:pPr>
          </w:p>
        </w:tc>
      </w:tr>
      <w:tr w:rsidR="00B85013" w:rsidRPr="00335360" w14:paraId="035FD299" w14:textId="77777777" w:rsidTr="00B85013">
        <w:trPr>
          <w:cantSplit/>
        </w:trPr>
        <w:tc>
          <w:tcPr>
            <w:tcW w:w="4936" w:type="dxa"/>
            <w:tcBorders>
              <w:top w:val="nil"/>
              <w:left w:val="single" w:sz="4" w:space="0" w:color="auto"/>
              <w:bottom w:val="nil"/>
              <w:right w:val="single" w:sz="4" w:space="0" w:color="auto"/>
            </w:tcBorders>
            <w:hideMark/>
          </w:tcPr>
          <w:p w14:paraId="248B7EE4"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68FB88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2A73318" w14:textId="77777777" w:rsidR="00B85013" w:rsidRPr="00335360" w:rsidRDefault="00B85013" w:rsidP="00B85013">
            <w:pPr>
              <w:rPr>
                <w:sz w:val="20"/>
                <w:szCs w:val="20"/>
              </w:rPr>
            </w:pPr>
          </w:p>
        </w:tc>
      </w:tr>
      <w:tr w:rsidR="00B85013" w:rsidRPr="00335360" w14:paraId="69C21D90" w14:textId="77777777" w:rsidTr="00B85013">
        <w:trPr>
          <w:trHeight w:val="80"/>
        </w:trPr>
        <w:tc>
          <w:tcPr>
            <w:tcW w:w="4936" w:type="dxa"/>
            <w:tcBorders>
              <w:top w:val="nil"/>
              <w:left w:val="single" w:sz="4" w:space="0" w:color="auto"/>
              <w:bottom w:val="nil"/>
              <w:right w:val="single" w:sz="4" w:space="0" w:color="auto"/>
            </w:tcBorders>
            <w:hideMark/>
          </w:tcPr>
          <w:p w14:paraId="0E1EF7E0"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517FA01"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13DEE9F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EFB987D" w14:textId="77777777" w:rsidTr="00B85013">
        <w:tc>
          <w:tcPr>
            <w:tcW w:w="4936" w:type="dxa"/>
            <w:tcBorders>
              <w:top w:val="nil"/>
              <w:left w:val="single" w:sz="4" w:space="0" w:color="auto"/>
              <w:bottom w:val="nil"/>
              <w:right w:val="single" w:sz="4" w:space="0" w:color="auto"/>
            </w:tcBorders>
            <w:hideMark/>
          </w:tcPr>
          <w:p w14:paraId="56F51B0B"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41B46E5"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tcPr>
          <w:p w14:paraId="757B871F" w14:textId="77777777" w:rsidR="00B85013" w:rsidRPr="00335360" w:rsidRDefault="00B85013" w:rsidP="00B85013">
            <w:pPr>
              <w:jc w:val="center"/>
              <w:rPr>
                <w:sz w:val="20"/>
                <w:szCs w:val="20"/>
              </w:rPr>
            </w:pPr>
          </w:p>
        </w:tc>
      </w:tr>
      <w:tr w:rsidR="00B85013" w:rsidRPr="00335360" w14:paraId="5C6E5AF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515C05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14:paraId="1E81782B" w14:textId="77777777" w:rsidR="00B85013" w:rsidRPr="00335360" w:rsidRDefault="00B85013" w:rsidP="00B85013">
            <w:pPr>
              <w:jc w:val="center"/>
              <w:rPr>
                <w:sz w:val="20"/>
                <w:szCs w:val="20"/>
              </w:rPr>
            </w:pPr>
            <w:r w:rsidRPr="00335360">
              <w:rPr>
                <w:sz w:val="20"/>
                <w:szCs w:val="20"/>
              </w:rPr>
              <w:t xml:space="preserve">двускатная из деревянных </w:t>
            </w:r>
            <w:r w:rsidRPr="00335360">
              <w:rPr>
                <w:sz w:val="20"/>
                <w:szCs w:val="20"/>
              </w:rPr>
              <w:lastRenderedPageBreak/>
              <w:t>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67EBCEED" w14:textId="77777777" w:rsidR="00B85013" w:rsidRPr="00335360" w:rsidRDefault="00B85013" w:rsidP="00B85013">
            <w:pPr>
              <w:jc w:val="center"/>
              <w:rPr>
                <w:sz w:val="20"/>
                <w:szCs w:val="20"/>
              </w:rPr>
            </w:pPr>
            <w:r w:rsidRPr="00335360">
              <w:rPr>
                <w:sz w:val="20"/>
                <w:szCs w:val="20"/>
              </w:rPr>
              <w:lastRenderedPageBreak/>
              <w:t>удовлетворительное</w:t>
            </w:r>
          </w:p>
        </w:tc>
      </w:tr>
      <w:tr w:rsidR="00B85013" w:rsidRPr="00335360" w14:paraId="608894E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A4EC7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14:paraId="2211055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206F8E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B34CC9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72C47473" w14:textId="77777777" w:rsidR="00B85013" w:rsidRPr="00335360" w:rsidRDefault="00B85013" w:rsidP="00B85013">
            <w:pPr>
              <w:spacing w:line="276" w:lineRule="auto"/>
              <w:jc w:val="both"/>
              <w:rPr>
                <w:sz w:val="20"/>
                <w:szCs w:val="20"/>
              </w:rPr>
            </w:pPr>
            <w:r w:rsidRPr="00335360">
              <w:rPr>
                <w:sz w:val="20"/>
                <w:szCs w:val="20"/>
              </w:rPr>
              <w:t>7. Проемы</w:t>
            </w:r>
          </w:p>
          <w:p w14:paraId="75B4422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vAlign w:val="bottom"/>
            <w:hideMark/>
          </w:tcPr>
          <w:p w14:paraId="1F5AE568" w14:textId="77777777" w:rsidR="00B85013" w:rsidRPr="00335360" w:rsidRDefault="00B85013" w:rsidP="00B85013">
            <w:pPr>
              <w:jc w:val="center"/>
              <w:rPr>
                <w:sz w:val="20"/>
                <w:szCs w:val="20"/>
              </w:rPr>
            </w:pPr>
            <w:r w:rsidRPr="00335360">
              <w:rPr>
                <w:sz w:val="20"/>
                <w:szCs w:val="20"/>
              </w:rPr>
              <w:t>пластиковые</w:t>
            </w:r>
          </w:p>
        </w:tc>
        <w:tc>
          <w:tcPr>
            <w:tcW w:w="2442" w:type="dxa"/>
            <w:gridSpan w:val="2"/>
            <w:tcBorders>
              <w:top w:val="single" w:sz="4" w:space="0" w:color="auto"/>
              <w:left w:val="nil"/>
              <w:bottom w:val="nil"/>
              <w:right w:val="single" w:sz="4" w:space="0" w:color="auto"/>
            </w:tcBorders>
            <w:hideMark/>
          </w:tcPr>
          <w:p w14:paraId="7D1F776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CFC6D66" w14:textId="77777777" w:rsidTr="00B85013">
        <w:tc>
          <w:tcPr>
            <w:tcW w:w="4936" w:type="dxa"/>
            <w:tcBorders>
              <w:top w:val="nil"/>
              <w:left w:val="single" w:sz="4" w:space="0" w:color="auto"/>
              <w:bottom w:val="single" w:sz="4" w:space="0" w:color="auto"/>
              <w:right w:val="single" w:sz="4" w:space="0" w:color="auto"/>
            </w:tcBorders>
            <w:vAlign w:val="bottom"/>
            <w:hideMark/>
          </w:tcPr>
          <w:p w14:paraId="73988CD9"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vAlign w:val="bottom"/>
            <w:hideMark/>
          </w:tcPr>
          <w:p w14:paraId="3E60472F"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0E97B4B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DCCC8A"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AFDE69B"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14:paraId="69848838" w14:textId="77777777" w:rsidR="00B85013" w:rsidRPr="00335360" w:rsidRDefault="00B85013" w:rsidP="00B85013">
            <w:pPr>
              <w:jc w:val="center"/>
              <w:rPr>
                <w:sz w:val="20"/>
                <w:szCs w:val="20"/>
              </w:rPr>
            </w:pPr>
            <w:r w:rsidRPr="00335360">
              <w:rPr>
                <w:sz w:val="20"/>
                <w:szCs w:val="20"/>
              </w:rPr>
              <w:t>Окрашенная штукатурка</w:t>
            </w:r>
          </w:p>
        </w:tc>
        <w:tc>
          <w:tcPr>
            <w:tcW w:w="2442" w:type="dxa"/>
            <w:gridSpan w:val="2"/>
            <w:tcBorders>
              <w:top w:val="single" w:sz="4" w:space="0" w:color="auto"/>
              <w:left w:val="single" w:sz="4" w:space="0" w:color="auto"/>
              <w:bottom w:val="nil"/>
              <w:right w:val="single" w:sz="4" w:space="0" w:color="auto"/>
            </w:tcBorders>
            <w:hideMark/>
          </w:tcPr>
          <w:p w14:paraId="1C6ACA3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B2CB3B4"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C9FB02F"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536E40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5D78CA1"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93AE862"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13F1E706"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4238887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DD88C1C" w14:textId="77777777" w:rsidR="00B85013" w:rsidRPr="00335360" w:rsidRDefault="00B85013" w:rsidP="00B85013">
            <w:pPr>
              <w:jc w:val="center"/>
              <w:rPr>
                <w:sz w:val="20"/>
                <w:szCs w:val="20"/>
              </w:rPr>
            </w:pPr>
          </w:p>
          <w:p w14:paraId="4783D534" w14:textId="77777777" w:rsidR="00B85013" w:rsidRPr="00335360" w:rsidRDefault="00B85013" w:rsidP="00B85013">
            <w:pPr>
              <w:jc w:val="center"/>
              <w:rPr>
                <w:sz w:val="20"/>
                <w:szCs w:val="20"/>
              </w:rPr>
            </w:pPr>
          </w:p>
          <w:p w14:paraId="27970D39" w14:textId="77777777" w:rsidR="00B85013" w:rsidRPr="00335360" w:rsidRDefault="00B85013" w:rsidP="00B85013">
            <w:pPr>
              <w:jc w:val="center"/>
              <w:rPr>
                <w:sz w:val="20"/>
                <w:szCs w:val="20"/>
              </w:rPr>
            </w:pPr>
          </w:p>
          <w:p w14:paraId="68E31BAC" w14:textId="77777777" w:rsidR="00B85013" w:rsidRPr="00335360" w:rsidRDefault="00B85013" w:rsidP="00B85013">
            <w:pPr>
              <w:jc w:val="center"/>
              <w:rPr>
                <w:sz w:val="20"/>
                <w:szCs w:val="20"/>
              </w:rPr>
            </w:pPr>
          </w:p>
          <w:p w14:paraId="6BA978C3" w14:textId="77777777" w:rsidR="00B85013" w:rsidRPr="00335360" w:rsidRDefault="00B85013" w:rsidP="00B85013">
            <w:pPr>
              <w:jc w:val="center"/>
              <w:rPr>
                <w:sz w:val="20"/>
                <w:szCs w:val="20"/>
              </w:rPr>
            </w:pPr>
            <w:r w:rsidRPr="00335360">
              <w:rPr>
                <w:sz w:val="20"/>
                <w:szCs w:val="20"/>
              </w:rPr>
              <w:t>центральная</w:t>
            </w:r>
          </w:p>
          <w:p w14:paraId="5F8AC487" w14:textId="77777777" w:rsidR="00B85013" w:rsidRPr="00335360" w:rsidRDefault="00B85013" w:rsidP="00B85013">
            <w:pPr>
              <w:jc w:val="center"/>
              <w:rPr>
                <w:sz w:val="20"/>
                <w:szCs w:val="20"/>
              </w:rPr>
            </w:pPr>
            <w:r w:rsidRPr="00335360">
              <w:rPr>
                <w:sz w:val="20"/>
                <w:szCs w:val="20"/>
              </w:rPr>
              <w:t>центральная</w:t>
            </w:r>
          </w:p>
          <w:p w14:paraId="69A25A43" w14:textId="77777777" w:rsidR="00B85013" w:rsidRPr="00335360" w:rsidRDefault="00B85013" w:rsidP="00B85013">
            <w:pPr>
              <w:jc w:val="center"/>
              <w:rPr>
                <w:sz w:val="20"/>
                <w:szCs w:val="20"/>
              </w:rPr>
            </w:pPr>
            <w:r w:rsidRPr="00335360">
              <w:rPr>
                <w:sz w:val="20"/>
                <w:szCs w:val="20"/>
              </w:rPr>
              <w:t>центральное</w:t>
            </w:r>
          </w:p>
          <w:p w14:paraId="146DB9C6" w14:textId="77777777" w:rsidR="00B85013" w:rsidRPr="00335360" w:rsidRDefault="00B85013" w:rsidP="00B85013">
            <w:pPr>
              <w:jc w:val="center"/>
              <w:rPr>
                <w:sz w:val="20"/>
                <w:szCs w:val="20"/>
              </w:rPr>
            </w:pPr>
            <w:r w:rsidRPr="00335360">
              <w:rPr>
                <w:sz w:val="20"/>
                <w:szCs w:val="20"/>
              </w:rPr>
              <w:t>центральная</w:t>
            </w:r>
          </w:p>
          <w:p w14:paraId="507C96F4"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6B7E70E" w14:textId="77777777" w:rsidR="00B85013" w:rsidRPr="00335360" w:rsidRDefault="00B85013" w:rsidP="00B85013">
            <w:pPr>
              <w:jc w:val="center"/>
              <w:rPr>
                <w:sz w:val="20"/>
                <w:szCs w:val="20"/>
              </w:rPr>
            </w:pPr>
          </w:p>
          <w:p w14:paraId="6827EACF" w14:textId="77777777" w:rsidR="00B85013" w:rsidRPr="00335360" w:rsidRDefault="00B85013" w:rsidP="00B85013">
            <w:pPr>
              <w:jc w:val="center"/>
              <w:rPr>
                <w:sz w:val="20"/>
                <w:szCs w:val="20"/>
              </w:rPr>
            </w:pPr>
          </w:p>
          <w:p w14:paraId="5E680886" w14:textId="77777777" w:rsidR="00B85013" w:rsidRPr="00335360" w:rsidRDefault="00B85013" w:rsidP="00B85013">
            <w:pPr>
              <w:jc w:val="center"/>
              <w:rPr>
                <w:sz w:val="20"/>
                <w:szCs w:val="20"/>
              </w:rPr>
            </w:pPr>
          </w:p>
          <w:p w14:paraId="581BEA26" w14:textId="77777777" w:rsidR="00B85013" w:rsidRPr="00335360" w:rsidRDefault="00B85013" w:rsidP="00B85013">
            <w:pPr>
              <w:jc w:val="center"/>
              <w:rPr>
                <w:sz w:val="20"/>
                <w:szCs w:val="20"/>
              </w:rPr>
            </w:pPr>
          </w:p>
          <w:p w14:paraId="41F29C1B" w14:textId="77777777" w:rsidR="00B85013" w:rsidRPr="00335360" w:rsidRDefault="00B85013" w:rsidP="00B85013">
            <w:pPr>
              <w:jc w:val="center"/>
              <w:rPr>
                <w:sz w:val="20"/>
                <w:szCs w:val="20"/>
              </w:rPr>
            </w:pPr>
            <w:r w:rsidRPr="00335360">
              <w:rPr>
                <w:sz w:val="20"/>
                <w:szCs w:val="20"/>
              </w:rPr>
              <w:t>удовлетворительное</w:t>
            </w:r>
          </w:p>
          <w:p w14:paraId="135B8BA8" w14:textId="77777777" w:rsidR="00B85013" w:rsidRPr="00335360" w:rsidRDefault="00B85013" w:rsidP="00B85013">
            <w:pPr>
              <w:jc w:val="center"/>
              <w:rPr>
                <w:sz w:val="20"/>
                <w:szCs w:val="20"/>
              </w:rPr>
            </w:pPr>
            <w:r w:rsidRPr="00335360">
              <w:rPr>
                <w:sz w:val="20"/>
                <w:szCs w:val="20"/>
              </w:rPr>
              <w:t>удовлетворительное</w:t>
            </w:r>
          </w:p>
          <w:p w14:paraId="3A096953" w14:textId="77777777" w:rsidR="00B85013" w:rsidRPr="00335360" w:rsidRDefault="00B85013" w:rsidP="00B85013">
            <w:pPr>
              <w:jc w:val="center"/>
              <w:rPr>
                <w:sz w:val="20"/>
                <w:szCs w:val="20"/>
              </w:rPr>
            </w:pPr>
            <w:r w:rsidRPr="00335360">
              <w:rPr>
                <w:sz w:val="20"/>
                <w:szCs w:val="20"/>
              </w:rPr>
              <w:t>удовлетворительное</w:t>
            </w:r>
          </w:p>
          <w:p w14:paraId="161A5EF6" w14:textId="77777777" w:rsidR="00B85013" w:rsidRPr="00335360" w:rsidRDefault="00B85013" w:rsidP="00B85013">
            <w:pPr>
              <w:jc w:val="center"/>
              <w:rPr>
                <w:sz w:val="20"/>
                <w:szCs w:val="20"/>
              </w:rPr>
            </w:pPr>
            <w:r w:rsidRPr="00335360">
              <w:rPr>
                <w:sz w:val="20"/>
                <w:szCs w:val="20"/>
              </w:rPr>
              <w:t>удовлетворительное</w:t>
            </w:r>
          </w:p>
          <w:p w14:paraId="0CB9B3A0" w14:textId="77777777" w:rsidR="00B85013" w:rsidRPr="00335360" w:rsidRDefault="00B85013" w:rsidP="00B85013">
            <w:pPr>
              <w:jc w:val="center"/>
              <w:rPr>
                <w:sz w:val="20"/>
                <w:szCs w:val="20"/>
              </w:rPr>
            </w:pPr>
            <w:r w:rsidRPr="00335360">
              <w:rPr>
                <w:sz w:val="20"/>
                <w:szCs w:val="20"/>
              </w:rPr>
              <w:t>-</w:t>
            </w:r>
          </w:p>
        </w:tc>
      </w:tr>
    </w:tbl>
    <w:p w14:paraId="0CF6CB2C" w14:textId="77777777" w:rsidR="00B85013" w:rsidRPr="00335360" w:rsidRDefault="00B85013" w:rsidP="00B85013">
      <w:pPr>
        <w:rPr>
          <w:sz w:val="20"/>
          <w:szCs w:val="20"/>
        </w:rPr>
      </w:pPr>
    </w:p>
    <w:p w14:paraId="72DD1519" w14:textId="77777777" w:rsidR="00B85013" w:rsidRPr="00335360" w:rsidRDefault="00B85013" w:rsidP="00B85013">
      <w:pPr>
        <w:rPr>
          <w:sz w:val="20"/>
          <w:szCs w:val="20"/>
        </w:rPr>
      </w:pPr>
    </w:p>
    <w:bookmarkEnd w:id="7"/>
    <w:p w14:paraId="267F502D"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D339DF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0411CB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696FE92" w14:textId="77777777" w:rsidTr="00B85013">
        <w:tc>
          <w:tcPr>
            <w:tcW w:w="2580" w:type="dxa"/>
            <w:tcBorders>
              <w:top w:val="nil"/>
              <w:left w:val="nil"/>
              <w:bottom w:val="single" w:sz="4" w:space="0" w:color="auto"/>
              <w:right w:val="nil"/>
            </w:tcBorders>
            <w:vAlign w:val="bottom"/>
          </w:tcPr>
          <w:p w14:paraId="1CF6C995" w14:textId="77777777" w:rsidR="00B85013" w:rsidRPr="00335360" w:rsidRDefault="00B85013" w:rsidP="00B85013">
            <w:pPr>
              <w:jc w:val="center"/>
              <w:rPr>
                <w:sz w:val="20"/>
                <w:szCs w:val="20"/>
              </w:rPr>
            </w:pPr>
          </w:p>
        </w:tc>
        <w:tc>
          <w:tcPr>
            <w:tcW w:w="283" w:type="dxa"/>
            <w:vAlign w:val="bottom"/>
          </w:tcPr>
          <w:p w14:paraId="42A028B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546577C"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39EAD4F" w14:textId="77777777" w:rsidTr="00B85013">
        <w:tc>
          <w:tcPr>
            <w:tcW w:w="2580" w:type="dxa"/>
            <w:hideMark/>
          </w:tcPr>
          <w:p w14:paraId="29B10EAB" w14:textId="77777777" w:rsidR="00B85013" w:rsidRPr="00335360" w:rsidRDefault="00B85013" w:rsidP="00B85013">
            <w:pPr>
              <w:jc w:val="center"/>
              <w:rPr>
                <w:sz w:val="20"/>
                <w:szCs w:val="20"/>
              </w:rPr>
            </w:pPr>
            <w:r w:rsidRPr="00335360">
              <w:rPr>
                <w:sz w:val="20"/>
                <w:szCs w:val="20"/>
              </w:rPr>
              <w:t>(подпись)</w:t>
            </w:r>
          </w:p>
        </w:tc>
        <w:tc>
          <w:tcPr>
            <w:tcW w:w="283" w:type="dxa"/>
          </w:tcPr>
          <w:p w14:paraId="088C719E" w14:textId="77777777" w:rsidR="00B85013" w:rsidRPr="00335360" w:rsidRDefault="00B85013" w:rsidP="00B85013">
            <w:pPr>
              <w:rPr>
                <w:sz w:val="20"/>
                <w:szCs w:val="20"/>
              </w:rPr>
            </w:pPr>
          </w:p>
        </w:tc>
        <w:tc>
          <w:tcPr>
            <w:tcW w:w="3402" w:type="dxa"/>
            <w:hideMark/>
          </w:tcPr>
          <w:p w14:paraId="0EEF766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496B5949"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4009E6A" w14:textId="77777777" w:rsidTr="00B85013">
        <w:tc>
          <w:tcPr>
            <w:tcW w:w="187" w:type="dxa"/>
            <w:vAlign w:val="bottom"/>
            <w:hideMark/>
          </w:tcPr>
          <w:p w14:paraId="364D1817"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6A20AA3" w14:textId="77777777" w:rsidR="00B85013" w:rsidRPr="00335360" w:rsidRDefault="00B85013" w:rsidP="00B85013">
            <w:pPr>
              <w:jc w:val="center"/>
              <w:rPr>
                <w:sz w:val="20"/>
                <w:szCs w:val="20"/>
              </w:rPr>
            </w:pPr>
          </w:p>
        </w:tc>
        <w:tc>
          <w:tcPr>
            <w:tcW w:w="255" w:type="dxa"/>
            <w:vAlign w:val="bottom"/>
            <w:hideMark/>
          </w:tcPr>
          <w:p w14:paraId="517EF8B7"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F1854BB" w14:textId="77777777" w:rsidR="00B85013" w:rsidRPr="00335360" w:rsidRDefault="00B85013" w:rsidP="00B85013">
            <w:pPr>
              <w:jc w:val="center"/>
              <w:rPr>
                <w:sz w:val="20"/>
                <w:szCs w:val="20"/>
              </w:rPr>
            </w:pPr>
          </w:p>
        </w:tc>
        <w:tc>
          <w:tcPr>
            <w:tcW w:w="465" w:type="dxa"/>
            <w:vAlign w:val="bottom"/>
            <w:hideMark/>
          </w:tcPr>
          <w:p w14:paraId="3377520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3923341" w14:textId="77777777" w:rsidR="00B85013" w:rsidRPr="00335360" w:rsidRDefault="00B85013" w:rsidP="00B85013">
            <w:pPr>
              <w:rPr>
                <w:sz w:val="20"/>
                <w:szCs w:val="20"/>
              </w:rPr>
            </w:pPr>
          </w:p>
        </w:tc>
        <w:tc>
          <w:tcPr>
            <w:tcW w:w="6720" w:type="dxa"/>
            <w:vAlign w:val="bottom"/>
            <w:hideMark/>
          </w:tcPr>
          <w:p w14:paraId="1AC50940" w14:textId="77777777" w:rsidR="00B85013" w:rsidRPr="00335360" w:rsidRDefault="00B85013" w:rsidP="00B85013">
            <w:pPr>
              <w:rPr>
                <w:sz w:val="20"/>
                <w:szCs w:val="20"/>
              </w:rPr>
            </w:pPr>
            <w:r w:rsidRPr="00335360">
              <w:rPr>
                <w:sz w:val="20"/>
                <w:szCs w:val="20"/>
              </w:rPr>
              <w:t>г.              М.П.</w:t>
            </w:r>
          </w:p>
        </w:tc>
      </w:tr>
    </w:tbl>
    <w:p w14:paraId="76CA0AE4" w14:textId="77777777" w:rsidR="00B85013" w:rsidRPr="00335360" w:rsidRDefault="00B85013" w:rsidP="00B85013">
      <w:pPr>
        <w:spacing w:before="120"/>
        <w:jc w:val="center"/>
        <w:rPr>
          <w:b/>
          <w:bCs/>
          <w:sz w:val="20"/>
          <w:szCs w:val="20"/>
        </w:rPr>
      </w:pPr>
    </w:p>
    <w:p w14:paraId="4010CA7C" w14:textId="77777777" w:rsidR="00B85013" w:rsidRPr="00335360" w:rsidRDefault="00B85013" w:rsidP="00B85013">
      <w:pPr>
        <w:spacing w:before="120"/>
        <w:jc w:val="center"/>
        <w:rPr>
          <w:b/>
          <w:bCs/>
          <w:sz w:val="20"/>
          <w:szCs w:val="20"/>
        </w:rPr>
      </w:pPr>
    </w:p>
    <w:p w14:paraId="5F34C20C" w14:textId="77777777" w:rsidR="00B85013" w:rsidRPr="00335360" w:rsidRDefault="00B85013" w:rsidP="00B85013">
      <w:pPr>
        <w:jc w:val="right"/>
        <w:rPr>
          <w:sz w:val="20"/>
          <w:szCs w:val="20"/>
        </w:rPr>
      </w:pPr>
    </w:p>
    <w:p w14:paraId="06053FBF" w14:textId="77777777" w:rsidR="00B85013" w:rsidRDefault="00B85013" w:rsidP="00B85013">
      <w:pPr>
        <w:jc w:val="right"/>
        <w:rPr>
          <w:sz w:val="20"/>
          <w:szCs w:val="20"/>
        </w:rPr>
      </w:pPr>
    </w:p>
    <w:p w14:paraId="00F8E2A6" w14:textId="77777777" w:rsidR="00335360" w:rsidRDefault="00335360" w:rsidP="00B85013">
      <w:pPr>
        <w:jc w:val="right"/>
        <w:rPr>
          <w:sz w:val="20"/>
          <w:szCs w:val="20"/>
        </w:rPr>
      </w:pPr>
    </w:p>
    <w:p w14:paraId="2E286956" w14:textId="77777777" w:rsidR="00335360" w:rsidRDefault="00335360" w:rsidP="00B85013">
      <w:pPr>
        <w:jc w:val="right"/>
        <w:rPr>
          <w:sz w:val="20"/>
          <w:szCs w:val="20"/>
        </w:rPr>
      </w:pPr>
    </w:p>
    <w:p w14:paraId="2DF6A57A" w14:textId="77777777" w:rsidR="00335360" w:rsidRDefault="00335360" w:rsidP="00B85013">
      <w:pPr>
        <w:jc w:val="right"/>
        <w:rPr>
          <w:sz w:val="20"/>
          <w:szCs w:val="20"/>
        </w:rPr>
      </w:pPr>
    </w:p>
    <w:p w14:paraId="5C712E61" w14:textId="77777777" w:rsidR="00335360" w:rsidRDefault="00335360" w:rsidP="00B85013">
      <w:pPr>
        <w:jc w:val="right"/>
        <w:rPr>
          <w:sz w:val="20"/>
          <w:szCs w:val="20"/>
        </w:rPr>
      </w:pPr>
    </w:p>
    <w:p w14:paraId="7A42E90A" w14:textId="77777777" w:rsidR="00335360" w:rsidRDefault="00335360" w:rsidP="00B85013">
      <w:pPr>
        <w:jc w:val="right"/>
        <w:rPr>
          <w:sz w:val="20"/>
          <w:szCs w:val="20"/>
        </w:rPr>
      </w:pPr>
    </w:p>
    <w:p w14:paraId="4F6093F1" w14:textId="77777777" w:rsidR="00335360" w:rsidRDefault="00335360" w:rsidP="00B85013">
      <w:pPr>
        <w:jc w:val="right"/>
        <w:rPr>
          <w:sz w:val="20"/>
          <w:szCs w:val="20"/>
        </w:rPr>
      </w:pPr>
    </w:p>
    <w:p w14:paraId="0BCA80F0" w14:textId="77777777" w:rsidR="00335360" w:rsidRDefault="00335360" w:rsidP="00B85013">
      <w:pPr>
        <w:jc w:val="right"/>
        <w:rPr>
          <w:sz w:val="20"/>
          <w:szCs w:val="20"/>
        </w:rPr>
      </w:pPr>
    </w:p>
    <w:p w14:paraId="7601DF46" w14:textId="77777777" w:rsidR="00335360" w:rsidRDefault="00335360" w:rsidP="00B85013">
      <w:pPr>
        <w:jc w:val="right"/>
        <w:rPr>
          <w:sz w:val="20"/>
          <w:szCs w:val="20"/>
        </w:rPr>
      </w:pPr>
    </w:p>
    <w:p w14:paraId="5842A503" w14:textId="77777777" w:rsidR="00335360" w:rsidRDefault="00335360" w:rsidP="00B85013">
      <w:pPr>
        <w:jc w:val="right"/>
        <w:rPr>
          <w:sz w:val="20"/>
          <w:szCs w:val="20"/>
        </w:rPr>
      </w:pPr>
    </w:p>
    <w:p w14:paraId="0637A531" w14:textId="77777777" w:rsidR="00335360" w:rsidRDefault="00335360" w:rsidP="00B85013">
      <w:pPr>
        <w:jc w:val="right"/>
        <w:rPr>
          <w:sz w:val="20"/>
          <w:szCs w:val="20"/>
        </w:rPr>
      </w:pPr>
    </w:p>
    <w:p w14:paraId="7F20C354" w14:textId="77777777" w:rsidR="00335360" w:rsidRDefault="00335360" w:rsidP="00B85013">
      <w:pPr>
        <w:jc w:val="right"/>
        <w:rPr>
          <w:sz w:val="20"/>
          <w:szCs w:val="20"/>
        </w:rPr>
      </w:pPr>
    </w:p>
    <w:p w14:paraId="3D2BA062" w14:textId="77777777" w:rsidR="00335360" w:rsidRDefault="00335360" w:rsidP="00B85013">
      <w:pPr>
        <w:jc w:val="right"/>
        <w:rPr>
          <w:sz w:val="20"/>
          <w:szCs w:val="20"/>
        </w:rPr>
      </w:pPr>
    </w:p>
    <w:p w14:paraId="24935FB8" w14:textId="77777777" w:rsidR="00335360" w:rsidRDefault="00335360" w:rsidP="00B85013">
      <w:pPr>
        <w:jc w:val="right"/>
        <w:rPr>
          <w:sz w:val="20"/>
          <w:szCs w:val="20"/>
        </w:rPr>
      </w:pPr>
    </w:p>
    <w:p w14:paraId="5C4CDA0D" w14:textId="77777777" w:rsidR="00335360" w:rsidRDefault="00335360" w:rsidP="00B85013">
      <w:pPr>
        <w:jc w:val="right"/>
        <w:rPr>
          <w:sz w:val="20"/>
          <w:szCs w:val="20"/>
        </w:rPr>
      </w:pPr>
    </w:p>
    <w:p w14:paraId="7D8F466B" w14:textId="77777777" w:rsidR="00335360" w:rsidRDefault="00335360" w:rsidP="00B85013">
      <w:pPr>
        <w:jc w:val="right"/>
        <w:rPr>
          <w:sz w:val="20"/>
          <w:szCs w:val="20"/>
        </w:rPr>
      </w:pPr>
    </w:p>
    <w:p w14:paraId="5C3D2D21" w14:textId="77777777" w:rsidR="00335360" w:rsidRDefault="00335360" w:rsidP="00B85013">
      <w:pPr>
        <w:jc w:val="right"/>
        <w:rPr>
          <w:sz w:val="20"/>
          <w:szCs w:val="20"/>
        </w:rPr>
      </w:pPr>
    </w:p>
    <w:p w14:paraId="41FA7D2A" w14:textId="77777777" w:rsidR="00335360" w:rsidRDefault="00335360" w:rsidP="00B85013">
      <w:pPr>
        <w:jc w:val="right"/>
        <w:rPr>
          <w:sz w:val="20"/>
          <w:szCs w:val="20"/>
        </w:rPr>
      </w:pPr>
    </w:p>
    <w:p w14:paraId="487ADB1D" w14:textId="77777777" w:rsidR="00335360" w:rsidRDefault="00335360" w:rsidP="00B85013">
      <w:pPr>
        <w:jc w:val="right"/>
        <w:rPr>
          <w:sz w:val="20"/>
          <w:szCs w:val="20"/>
        </w:rPr>
      </w:pPr>
    </w:p>
    <w:p w14:paraId="00C2BC57" w14:textId="77777777" w:rsidR="00335360" w:rsidRDefault="00335360" w:rsidP="00B85013">
      <w:pPr>
        <w:jc w:val="right"/>
        <w:rPr>
          <w:sz w:val="20"/>
          <w:szCs w:val="20"/>
        </w:rPr>
      </w:pPr>
    </w:p>
    <w:p w14:paraId="694B63BA" w14:textId="77777777" w:rsidR="00335360" w:rsidRDefault="00335360" w:rsidP="00B85013">
      <w:pPr>
        <w:jc w:val="right"/>
        <w:rPr>
          <w:sz w:val="20"/>
          <w:szCs w:val="20"/>
        </w:rPr>
      </w:pPr>
    </w:p>
    <w:p w14:paraId="3AB023C0" w14:textId="77777777" w:rsidR="00335360" w:rsidRDefault="00335360" w:rsidP="00B85013">
      <w:pPr>
        <w:jc w:val="right"/>
        <w:rPr>
          <w:sz w:val="20"/>
          <w:szCs w:val="20"/>
        </w:rPr>
      </w:pPr>
    </w:p>
    <w:p w14:paraId="609760B1" w14:textId="77777777" w:rsidR="00335360" w:rsidRDefault="00335360" w:rsidP="00B85013">
      <w:pPr>
        <w:jc w:val="right"/>
        <w:rPr>
          <w:sz w:val="20"/>
          <w:szCs w:val="20"/>
        </w:rPr>
      </w:pPr>
    </w:p>
    <w:p w14:paraId="0BBEBB35" w14:textId="77777777" w:rsidR="00335360" w:rsidRDefault="00335360" w:rsidP="00B85013">
      <w:pPr>
        <w:jc w:val="right"/>
        <w:rPr>
          <w:sz w:val="20"/>
          <w:szCs w:val="20"/>
        </w:rPr>
      </w:pPr>
    </w:p>
    <w:p w14:paraId="106E577F" w14:textId="77777777" w:rsidR="00335360" w:rsidRDefault="00335360" w:rsidP="00B85013">
      <w:pPr>
        <w:jc w:val="right"/>
        <w:rPr>
          <w:sz w:val="20"/>
          <w:szCs w:val="20"/>
        </w:rPr>
      </w:pPr>
    </w:p>
    <w:p w14:paraId="71C07167" w14:textId="77777777" w:rsidR="00335360" w:rsidRDefault="00335360" w:rsidP="00B85013">
      <w:pPr>
        <w:jc w:val="right"/>
        <w:rPr>
          <w:sz w:val="20"/>
          <w:szCs w:val="20"/>
        </w:rPr>
      </w:pPr>
    </w:p>
    <w:p w14:paraId="5D174CED" w14:textId="77777777" w:rsidR="00335360" w:rsidRDefault="00335360" w:rsidP="00B85013">
      <w:pPr>
        <w:jc w:val="right"/>
        <w:rPr>
          <w:sz w:val="20"/>
          <w:szCs w:val="20"/>
        </w:rPr>
      </w:pPr>
    </w:p>
    <w:p w14:paraId="27A6C17B" w14:textId="77777777" w:rsidR="00335360" w:rsidRPr="00335360" w:rsidRDefault="00335360" w:rsidP="00B85013">
      <w:pPr>
        <w:jc w:val="right"/>
        <w:rPr>
          <w:sz w:val="20"/>
          <w:szCs w:val="20"/>
        </w:rPr>
      </w:pPr>
    </w:p>
    <w:p w14:paraId="126B3FC2" w14:textId="77777777" w:rsidR="00B85013" w:rsidRPr="00335360" w:rsidRDefault="00B85013" w:rsidP="00B85013">
      <w:pPr>
        <w:jc w:val="right"/>
        <w:rPr>
          <w:sz w:val="20"/>
          <w:szCs w:val="20"/>
        </w:rPr>
      </w:pPr>
    </w:p>
    <w:p w14:paraId="37799FE3" w14:textId="77777777" w:rsidR="00B85013" w:rsidRPr="00335360" w:rsidRDefault="00B85013" w:rsidP="00B85013">
      <w:pPr>
        <w:jc w:val="right"/>
        <w:rPr>
          <w:sz w:val="20"/>
          <w:szCs w:val="20"/>
        </w:rPr>
      </w:pPr>
    </w:p>
    <w:p w14:paraId="68DA4BAE" w14:textId="77777777" w:rsidR="00B85013" w:rsidRPr="00335360" w:rsidRDefault="00B85013" w:rsidP="008862BF">
      <w:pPr>
        <w:rPr>
          <w:sz w:val="20"/>
          <w:szCs w:val="20"/>
        </w:rPr>
      </w:pPr>
    </w:p>
    <w:p w14:paraId="19963FD5" w14:textId="77777777" w:rsidR="00B85013" w:rsidRPr="00335360" w:rsidRDefault="00B85013" w:rsidP="00B85013">
      <w:pPr>
        <w:spacing w:before="120"/>
        <w:jc w:val="center"/>
        <w:rPr>
          <w:b/>
          <w:bCs/>
          <w:sz w:val="20"/>
          <w:szCs w:val="20"/>
        </w:rPr>
      </w:pPr>
      <w:bookmarkStart w:id="8" w:name="_Hlk43988341"/>
      <w:r w:rsidRPr="00335360">
        <w:rPr>
          <w:b/>
          <w:bCs/>
          <w:sz w:val="20"/>
          <w:szCs w:val="20"/>
        </w:rPr>
        <w:lastRenderedPageBreak/>
        <w:t>АКТ</w:t>
      </w:r>
    </w:p>
    <w:p w14:paraId="341B9E41"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17 по ул. Борцов Революции,</w:t>
      </w:r>
    </w:p>
    <w:p w14:paraId="2292EF38"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9EFF562" w14:textId="77777777" w:rsidR="00B85013" w:rsidRPr="00335360" w:rsidRDefault="00B85013" w:rsidP="00B85013">
      <w:pPr>
        <w:spacing w:before="80"/>
        <w:jc w:val="center"/>
        <w:rPr>
          <w:b/>
          <w:bCs/>
          <w:sz w:val="20"/>
          <w:szCs w:val="20"/>
        </w:rPr>
      </w:pPr>
    </w:p>
    <w:p w14:paraId="05A599BB"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D07486A" w14:textId="77777777" w:rsidR="00B85013" w:rsidRPr="00335360" w:rsidRDefault="00B85013" w:rsidP="00B85013">
      <w:pPr>
        <w:spacing w:line="276" w:lineRule="auto"/>
        <w:jc w:val="both"/>
        <w:rPr>
          <w:sz w:val="20"/>
          <w:szCs w:val="20"/>
        </w:rPr>
      </w:pPr>
    </w:p>
    <w:p w14:paraId="5B71EE29"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Борцов Революции, д. 17</w:t>
      </w:r>
    </w:p>
    <w:p w14:paraId="3CCA8B10"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36:10:0100295:05</w:t>
      </w:r>
    </w:p>
    <w:p w14:paraId="4145BB6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B3443E7" w14:textId="77777777" w:rsidR="00B85013" w:rsidRPr="00335360" w:rsidRDefault="00B85013" w:rsidP="00B85013">
      <w:pPr>
        <w:spacing w:line="276" w:lineRule="auto"/>
        <w:jc w:val="both"/>
        <w:rPr>
          <w:sz w:val="20"/>
          <w:szCs w:val="20"/>
        </w:rPr>
      </w:pPr>
      <w:r w:rsidRPr="00335360">
        <w:rPr>
          <w:sz w:val="20"/>
          <w:szCs w:val="20"/>
        </w:rPr>
        <w:t>4. Год постройки: 1995</w:t>
      </w:r>
    </w:p>
    <w:p w14:paraId="0F1DBFB3"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26%</w:t>
      </w:r>
    </w:p>
    <w:p w14:paraId="034FF426"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26%</w:t>
      </w:r>
    </w:p>
    <w:p w14:paraId="2D55F92C"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5644DCA2"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AD126EB" w14:textId="77777777" w:rsidR="00B85013" w:rsidRPr="00335360" w:rsidRDefault="00B85013" w:rsidP="00B85013">
      <w:pPr>
        <w:spacing w:line="276" w:lineRule="auto"/>
        <w:jc w:val="both"/>
        <w:rPr>
          <w:sz w:val="20"/>
          <w:szCs w:val="20"/>
        </w:rPr>
      </w:pPr>
      <w:r w:rsidRPr="00335360">
        <w:rPr>
          <w:sz w:val="20"/>
          <w:szCs w:val="20"/>
        </w:rPr>
        <w:t>9. Количество этажей: 1</w:t>
      </w:r>
    </w:p>
    <w:p w14:paraId="34CEC6B6"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7BA9F69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2656A07"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7A15580" w14:textId="77777777" w:rsidR="00B85013" w:rsidRPr="00335360" w:rsidRDefault="00B85013" w:rsidP="00B85013">
      <w:pPr>
        <w:spacing w:line="276" w:lineRule="auto"/>
        <w:jc w:val="both"/>
        <w:rPr>
          <w:sz w:val="20"/>
          <w:szCs w:val="20"/>
        </w:rPr>
      </w:pPr>
      <w:r w:rsidRPr="00335360">
        <w:rPr>
          <w:sz w:val="20"/>
          <w:szCs w:val="20"/>
        </w:rPr>
        <w:t>13. Количество квартир: 3</w:t>
      </w:r>
    </w:p>
    <w:p w14:paraId="1359E9DE"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7B6D9F5E"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787E26B"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305F3B7" w14:textId="77777777" w:rsidR="00B85013" w:rsidRPr="00335360" w:rsidRDefault="00B85013" w:rsidP="00B85013">
      <w:pPr>
        <w:spacing w:line="276" w:lineRule="auto"/>
        <w:jc w:val="both"/>
        <w:rPr>
          <w:sz w:val="20"/>
          <w:szCs w:val="20"/>
        </w:rPr>
      </w:pPr>
      <w:r w:rsidRPr="00335360">
        <w:rPr>
          <w:sz w:val="20"/>
          <w:szCs w:val="20"/>
        </w:rPr>
        <w:t>17. Площадь:</w:t>
      </w:r>
    </w:p>
    <w:p w14:paraId="4663B34F"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189,9 кв. м.</w:t>
      </w:r>
    </w:p>
    <w:p w14:paraId="79E2B30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8FB829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259,9кв. м.</w:t>
      </w:r>
    </w:p>
    <w:p w14:paraId="33CCB8F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нет</w:t>
      </w:r>
    </w:p>
    <w:p w14:paraId="4FDF94D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12,8 кв. м</w:t>
      </w:r>
    </w:p>
    <w:p w14:paraId="4F5F0601"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259,9 кв. м</w:t>
      </w:r>
    </w:p>
    <w:p w14:paraId="0B7629C9"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775 кв. м (придомовая территория).</w:t>
      </w:r>
    </w:p>
    <w:p w14:paraId="4F2DBA31"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36:10:010017:17</w:t>
      </w:r>
    </w:p>
    <w:p w14:paraId="284CD028" w14:textId="77777777" w:rsidR="00B85013" w:rsidRPr="00335360" w:rsidRDefault="00B85013" w:rsidP="00B85013">
      <w:pPr>
        <w:spacing w:line="276" w:lineRule="auto"/>
        <w:jc w:val="both"/>
        <w:rPr>
          <w:sz w:val="20"/>
          <w:szCs w:val="20"/>
        </w:rPr>
      </w:pPr>
    </w:p>
    <w:p w14:paraId="25DA46A8" w14:textId="77777777" w:rsidR="00B85013" w:rsidRPr="00335360" w:rsidRDefault="00B85013" w:rsidP="00B85013">
      <w:pPr>
        <w:rPr>
          <w:sz w:val="20"/>
          <w:szCs w:val="20"/>
        </w:rPr>
      </w:pPr>
    </w:p>
    <w:p w14:paraId="2F797FAB" w14:textId="391E4BD3"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5D5A40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3238235"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4472935"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1904BD0F"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D6FD20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00216CD"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B319F25" w14:textId="77777777" w:rsidR="00B85013" w:rsidRPr="00335360" w:rsidRDefault="00B85013" w:rsidP="00B85013">
            <w:pPr>
              <w:jc w:val="center"/>
              <w:rPr>
                <w:sz w:val="20"/>
                <w:szCs w:val="20"/>
              </w:rPr>
            </w:pPr>
            <w:r w:rsidRPr="00335360">
              <w:rPr>
                <w:sz w:val="20"/>
                <w:szCs w:val="20"/>
              </w:rPr>
              <w:t>сборный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39B3452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487BEA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5D9955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741E312"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5B10E8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2A42D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6A972B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DA3C2B4"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E7171DF"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4CE57D8" w14:textId="77777777" w:rsidTr="00B85013">
        <w:trPr>
          <w:cantSplit/>
        </w:trPr>
        <w:tc>
          <w:tcPr>
            <w:tcW w:w="4936" w:type="dxa"/>
            <w:tcBorders>
              <w:top w:val="nil"/>
              <w:left w:val="single" w:sz="4" w:space="0" w:color="auto"/>
              <w:bottom w:val="nil"/>
              <w:right w:val="single" w:sz="4" w:space="0" w:color="auto"/>
            </w:tcBorders>
            <w:hideMark/>
          </w:tcPr>
          <w:p w14:paraId="6D5403B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B2008E8" w14:textId="77777777" w:rsidR="00B85013" w:rsidRPr="00335360" w:rsidRDefault="00B85013" w:rsidP="00B85013">
            <w:pPr>
              <w:jc w:val="center"/>
              <w:rPr>
                <w:sz w:val="20"/>
                <w:szCs w:val="20"/>
              </w:rPr>
            </w:pPr>
          </w:p>
          <w:p w14:paraId="27027C62"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56A75BF" w14:textId="77777777" w:rsidR="00B85013" w:rsidRPr="00335360" w:rsidRDefault="00B85013" w:rsidP="00B85013">
            <w:pPr>
              <w:jc w:val="center"/>
              <w:rPr>
                <w:sz w:val="20"/>
                <w:szCs w:val="20"/>
              </w:rPr>
            </w:pPr>
          </w:p>
          <w:p w14:paraId="0033F86F" w14:textId="77777777" w:rsidR="00B85013" w:rsidRPr="00335360" w:rsidRDefault="00B85013" w:rsidP="00B85013">
            <w:pPr>
              <w:jc w:val="center"/>
              <w:rPr>
                <w:sz w:val="20"/>
                <w:szCs w:val="20"/>
              </w:rPr>
            </w:pPr>
          </w:p>
        </w:tc>
      </w:tr>
      <w:tr w:rsidR="00B85013" w:rsidRPr="00335360" w14:paraId="71E259F3" w14:textId="77777777" w:rsidTr="00B85013">
        <w:trPr>
          <w:cantSplit/>
        </w:trPr>
        <w:tc>
          <w:tcPr>
            <w:tcW w:w="4936" w:type="dxa"/>
            <w:tcBorders>
              <w:top w:val="nil"/>
              <w:left w:val="single" w:sz="4" w:space="0" w:color="auto"/>
              <w:bottom w:val="nil"/>
              <w:right w:val="single" w:sz="4" w:space="0" w:color="auto"/>
            </w:tcBorders>
            <w:hideMark/>
          </w:tcPr>
          <w:p w14:paraId="5B0CE90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954F841"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BC4A45C" w14:textId="77777777" w:rsidR="00B85013" w:rsidRPr="00335360" w:rsidRDefault="00B85013" w:rsidP="00B85013">
            <w:pPr>
              <w:rPr>
                <w:sz w:val="20"/>
                <w:szCs w:val="20"/>
              </w:rPr>
            </w:pPr>
          </w:p>
        </w:tc>
      </w:tr>
      <w:tr w:rsidR="00B85013" w:rsidRPr="00335360" w14:paraId="61E3EF89" w14:textId="77777777" w:rsidTr="00B85013">
        <w:trPr>
          <w:trHeight w:val="80"/>
        </w:trPr>
        <w:tc>
          <w:tcPr>
            <w:tcW w:w="4936" w:type="dxa"/>
            <w:tcBorders>
              <w:top w:val="nil"/>
              <w:left w:val="single" w:sz="4" w:space="0" w:color="auto"/>
              <w:bottom w:val="nil"/>
              <w:right w:val="single" w:sz="4" w:space="0" w:color="auto"/>
            </w:tcBorders>
            <w:hideMark/>
          </w:tcPr>
          <w:p w14:paraId="13A1BB49"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E9AAAAC"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4E926971" w14:textId="77777777" w:rsidR="00B85013" w:rsidRPr="00335360" w:rsidRDefault="00B85013" w:rsidP="00B85013">
            <w:pPr>
              <w:rPr>
                <w:sz w:val="20"/>
                <w:szCs w:val="20"/>
              </w:rPr>
            </w:pPr>
          </w:p>
        </w:tc>
      </w:tr>
      <w:tr w:rsidR="00B85013" w:rsidRPr="00335360" w14:paraId="6072D257" w14:textId="77777777" w:rsidTr="00B85013">
        <w:tc>
          <w:tcPr>
            <w:tcW w:w="4936" w:type="dxa"/>
            <w:tcBorders>
              <w:top w:val="nil"/>
              <w:left w:val="single" w:sz="4" w:space="0" w:color="auto"/>
              <w:bottom w:val="nil"/>
              <w:right w:val="single" w:sz="4" w:space="0" w:color="auto"/>
            </w:tcBorders>
            <w:hideMark/>
          </w:tcPr>
          <w:p w14:paraId="006952A9"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6394C27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CF5E58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FFD075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FFC4832"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7C6A71EA" w14:textId="77777777" w:rsidR="00B85013" w:rsidRPr="00335360" w:rsidRDefault="00B85013" w:rsidP="00B85013">
            <w:pPr>
              <w:jc w:val="center"/>
              <w:rPr>
                <w:sz w:val="20"/>
                <w:szCs w:val="20"/>
              </w:rPr>
            </w:pPr>
            <w:r w:rsidRPr="00335360">
              <w:rPr>
                <w:sz w:val="20"/>
                <w:szCs w:val="20"/>
              </w:rPr>
              <w:t>двускатная из деревянных конструкций, метала 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1AA1105A" w14:textId="77777777" w:rsidR="00B85013" w:rsidRPr="00335360" w:rsidRDefault="00B85013" w:rsidP="00B85013">
            <w:pPr>
              <w:rPr>
                <w:sz w:val="20"/>
                <w:szCs w:val="20"/>
              </w:rPr>
            </w:pPr>
          </w:p>
        </w:tc>
      </w:tr>
      <w:tr w:rsidR="00B85013" w:rsidRPr="00335360" w14:paraId="50C3EA0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9105D3E"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3D5E0ED"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F22AFE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1237CD"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06F684C3" w14:textId="77777777" w:rsidR="00B85013" w:rsidRPr="00335360" w:rsidRDefault="00B85013" w:rsidP="00B85013">
            <w:pPr>
              <w:spacing w:line="276" w:lineRule="auto"/>
              <w:jc w:val="both"/>
              <w:rPr>
                <w:sz w:val="20"/>
                <w:szCs w:val="20"/>
              </w:rPr>
            </w:pPr>
            <w:r w:rsidRPr="00335360">
              <w:rPr>
                <w:sz w:val="20"/>
                <w:szCs w:val="20"/>
              </w:rPr>
              <w:t>7. Проемы</w:t>
            </w:r>
          </w:p>
          <w:p w14:paraId="3A4FDB5F"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49F9DA3"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1A6F2CB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02BFE21" w14:textId="77777777" w:rsidTr="00B85013">
        <w:tc>
          <w:tcPr>
            <w:tcW w:w="4936" w:type="dxa"/>
            <w:tcBorders>
              <w:top w:val="nil"/>
              <w:left w:val="single" w:sz="4" w:space="0" w:color="auto"/>
              <w:bottom w:val="single" w:sz="4" w:space="0" w:color="auto"/>
              <w:right w:val="single" w:sz="4" w:space="0" w:color="auto"/>
            </w:tcBorders>
            <w:vAlign w:val="bottom"/>
            <w:hideMark/>
          </w:tcPr>
          <w:p w14:paraId="73F38178"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FBADC2B"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E9D35F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D9D21F"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2C0F0B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EDF3CDA" w14:textId="77777777" w:rsidR="00B85013" w:rsidRPr="00335360" w:rsidRDefault="00B85013" w:rsidP="00B85013">
            <w:pPr>
              <w:jc w:val="center"/>
              <w:rPr>
                <w:sz w:val="20"/>
                <w:szCs w:val="20"/>
              </w:rPr>
            </w:pPr>
            <w:r w:rsidRPr="00335360">
              <w:rPr>
                <w:sz w:val="20"/>
                <w:szCs w:val="20"/>
              </w:rPr>
              <w:t>сайдинг пластик</w:t>
            </w:r>
          </w:p>
        </w:tc>
        <w:tc>
          <w:tcPr>
            <w:tcW w:w="2442" w:type="dxa"/>
            <w:gridSpan w:val="2"/>
            <w:tcBorders>
              <w:top w:val="single" w:sz="4" w:space="0" w:color="auto"/>
              <w:left w:val="single" w:sz="4" w:space="0" w:color="auto"/>
              <w:bottom w:val="nil"/>
              <w:right w:val="single" w:sz="4" w:space="0" w:color="auto"/>
            </w:tcBorders>
            <w:hideMark/>
          </w:tcPr>
          <w:p w14:paraId="152E3CA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41DF52"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245EC7FB"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32A9E0E"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4FE6FE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018C611"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1735477"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307C2E5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270AF35C" w14:textId="77777777" w:rsidR="00B85013" w:rsidRPr="00335360" w:rsidRDefault="00B85013" w:rsidP="00B85013">
            <w:pPr>
              <w:jc w:val="center"/>
              <w:rPr>
                <w:sz w:val="20"/>
                <w:szCs w:val="20"/>
              </w:rPr>
            </w:pPr>
          </w:p>
          <w:p w14:paraId="6A26E0E5" w14:textId="77777777" w:rsidR="00B85013" w:rsidRPr="00335360" w:rsidRDefault="00B85013" w:rsidP="00B85013">
            <w:pPr>
              <w:jc w:val="center"/>
              <w:rPr>
                <w:sz w:val="20"/>
                <w:szCs w:val="20"/>
              </w:rPr>
            </w:pPr>
          </w:p>
          <w:p w14:paraId="708E8E2D" w14:textId="77777777" w:rsidR="00B85013" w:rsidRPr="00335360" w:rsidRDefault="00B85013" w:rsidP="00B85013">
            <w:pPr>
              <w:jc w:val="center"/>
              <w:rPr>
                <w:sz w:val="20"/>
                <w:szCs w:val="20"/>
              </w:rPr>
            </w:pPr>
          </w:p>
          <w:p w14:paraId="27F13E26" w14:textId="77777777" w:rsidR="00B85013" w:rsidRPr="00335360" w:rsidRDefault="00B85013" w:rsidP="00B85013">
            <w:pPr>
              <w:jc w:val="center"/>
              <w:rPr>
                <w:sz w:val="20"/>
                <w:szCs w:val="20"/>
              </w:rPr>
            </w:pPr>
          </w:p>
          <w:p w14:paraId="6CE9FD8F" w14:textId="77777777" w:rsidR="00B85013" w:rsidRPr="00335360" w:rsidRDefault="00B85013" w:rsidP="00B85013">
            <w:pPr>
              <w:jc w:val="center"/>
              <w:rPr>
                <w:sz w:val="20"/>
                <w:szCs w:val="20"/>
              </w:rPr>
            </w:pPr>
            <w:r w:rsidRPr="00335360">
              <w:rPr>
                <w:sz w:val="20"/>
                <w:szCs w:val="20"/>
              </w:rPr>
              <w:t>центральная</w:t>
            </w:r>
          </w:p>
          <w:p w14:paraId="67B15B45" w14:textId="77777777" w:rsidR="00B85013" w:rsidRPr="00335360" w:rsidRDefault="00B85013" w:rsidP="00B85013">
            <w:pPr>
              <w:jc w:val="center"/>
              <w:rPr>
                <w:sz w:val="20"/>
                <w:szCs w:val="20"/>
              </w:rPr>
            </w:pPr>
            <w:r w:rsidRPr="00335360">
              <w:rPr>
                <w:sz w:val="20"/>
                <w:szCs w:val="20"/>
              </w:rPr>
              <w:t>центральная</w:t>
            </w:r>
          </w:p>
          <w:p w14:paraId="1A075DE1" w14:textId="77777777" w:rsidR="00B85013" w:rsidRPr="00335360" w:rsidRDefault="00B85013" w:rsidP="00B85013">
            <w:pPr>
              <w:jc w:val="center"/>
              <w:rPr>
                <w:sz w:val="20"/>
                <w:szCs w:val="20"/>
              </w:rPr>
            </w:pPr>
            <w:r w:rsidRPr="00335360">
              <w:rPr>
                <w:sz w:val="20"/>
                <w:szCs w:val="20"/>
              </w:rPr>
              <w:t>центральная</w:t>
            </w:r>
          </w:p>
          <w:p w14:paraId="27A94539" w14:textId="77777777" w:rsidR="00B85013" w:rsidRPr="00335360" w:rsidRDefault="00B85013" w:rsidP="00B85013">
            <w:pPr>
              <w:jc w:val="center"/>
              <w:rPr>
                <w:sz w:val="20"/>
                <w:szCs w:val="20"/>
              </w:rPr>
            </w:pPr>
            <w:r w:rsidRPr="00335360">
              <w:rPr>
                <w:sz w:val="20"/>
                <w:szCs w:val="20"/>
              </w:rPr>
              <w:t>центральная</w:t>
            </w:r>
          </w:p>
          <w:p w14:paraId="23D1764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5B40C3D" w14:textId="77777777" w:rsidR="00B85013" w:rsidRPr="00335360" w:rsidRDefault="00B85013" w:rsidP="00B85013">
            <w:pPr>
              <w:jc w:val="center"/>
              <w:rPr>
                <w:sz w:val="20"/>
                <w:szCs w:val="20"/>
              </w:rPr>
            </w:pPr>
          </w:p>
          <w:p w14:paraId="574656B4" w14:textId="77777777" w:rsidR="00B85013" w:rsidRPr="00335360" w:rsidRDefault="00B85013" w:rsidP="00B85013">
            <w:pPr>
              <w:jc w:val="center"/>
              <w:rPr>
                <w:sz w:val="20"/>
                <w:szCs w:val="20"/>
              </w:rPr>
            </w:pPr>
          </w:p>
          <w:p w14:paraId="4079095D" w14:textId="77777777" w:rsidR="00B85013" w:rsidRPr="00335360" w:rsidRDefault="00B85013" w:rsidP="00B85013">
            <w:pPr>
              <w:jc w:val="center"/>
              <w:rPr>
                <w:sz w:val="20"/>
                <w:szCs w:val="20"/>
              </w:rPr>
            </w:pPr>
          </w:p>
          <w:p w14:paraId="7E6903AE" w14:textId="77777777" w:rsidR="00B85013" w:rsidRPr="00335360" w:rsidRDefault="00B85013" w:rsidP="00B85013">
            <w:pPr>
              <w:jc w:val="center"/>
              <w:rPr>
                <w:sz w:val="20"/>
                <w:szCs w:val="20"/>
              </w:rPr>
            </w:pPr>
          </w:p>
          <w:p w14:paraId="1DBF34AE" w14:textId="77777777" w:rsidR="00B85013" w:rsidRPr="00335360" w:rsidRDefault="00B85013" w:rsidP="00B85013">
            <w:pPr>
              <w:jc w:val="center"/>
              <w:rPr>
                <w:sz w:val="20"/>
                <w:szCs w:val="20"/>
              </w:rPr>
            </w:pPr>
            <w:r w:rsidRPr="00335360">
              <w:rPr>
                <w:sz w:val="20"/>
                <w:szCs w:val="20"/>
              </w:rPr>
              <w:t>удовлетворительное</w:t>
            </w:r>
          </w:p>
          <w:p w14:paraId="4B54C476" w14:textId="77777777" w:rsidR="00B85013" w:rsidRPr="00335360" w:rsidRDefault="00B85013" w:rsidP="00B85013">
            <w:pPr>
              <w:jc w:val="center"/>
              <w:rPr>
                <w:sz w:val="20"/>
                <w:szCs w:val="20"/>
              </w:rPr>
            </w:pPr>
            <w:r w:rsidRPr="00335360">
              <w:rPr>
                <w:sz w:val="20"/>
                <w:szCs w:val="20"/>
              </w:rPr>
              <w:t>удовлетворительное</w:t>
            </w:r>
          </w:p>
          <w:p w14:paraId="0E01C720" w14:textId="77777777" w:rsidR="00B85013" w:rsidRPr="00335360" w:rsidRDefault="00B85013" w:rsidP="00B85013">
            <w:pPr>
              <w:jc w:val="center"/>
              <w:rPr>
                <w:sz w:val="20"/>
                <w:szCs w:val="20"/>
              </w:rPr>
            </w:pPr>
            <w:r w:rsidRPr="00335360">
              <w:rPr>
                <w:sz w:val="20"/>
                <w:szCs w:val="20"/>
              </w:rPr>
              <w:t>удовлетворительное</w:t>
            </w:r>
          </w:p>
          <w:p w14:paraId="7540CB72" w14:textId="77777777" w:rsidR="00B85013" w:rsidRPr="00335360" w:rsidRDefault="00B85013" w:rsidP="00B85013">
            <w:pPr>
              <w:jc w:val="center"/>
              <w:rPr>
                <w:sz w:val="20"/>
                <w:szCs w:val="20"/>
              </w:rPr>
            </w:pPr>
            <w:r w:rsidRPr="00335360">
              <w:rPr>
                <w:sz w:val="20"/>
                <w:szCs w:val="20"/>
              </w:rPr>
              <w:t>удовлетворительное</w:t>
            </w:r>
          </w:p>
          <w:p w14:paraId="51C9D6CA" w14:textId="77777777" w:rsidR="00B85013" w:rsidRPr="00335360" w:rsidRDefault="00B85013" w:rsidP="00B85013">
            <w:pPr>
              <w:jc w:val="center"/>
              <w:rPr>
                <w:sz w:val="20"/>
                <w:szCs w:val="20"/>
              </w:rPr>
            </w:pPr>
            <w:r w:rsidRPr="00335360">
              <w:rPr>
                <w:sz w:val="20"/>
                <w:szCs w:val="20"/>
              </w:rPr>
              <w:t>-</w:t>
            </w:r>
          </w:p>
        </w:tc>
      </w:tr>
    </w:tbl>
    <w:p w14:paraId="452121C2" w14:textId="77777777" w:rsidR="00B85013" w:rsidRPr="00335360" w:rsidRDefault="00B85013" w:rsidP="00B85013">
      <w:pPr>
        <w:rPr>
          <w:sz w:val="20"/>
          <w:szCs w:val="20"/>
        </w:rPr>
      </w:pPr>
    </w:p>
    <w:p w14:paraId="2318E892" w14:textId="77777777" w:rsidR="00B85013" w:rsidRPr="00335360" w:rsidRDefault="00B85013" w:rsidP="00B85013">
      <w:pPr>
        <w:rPr>
          <w:sz w:val="20"/>
          <w:szCs w:val="20"/>
        </w:rPr>
      </w:pPr>
    </w:p>
    <w:p w14:paraId="0D9EDB65" w14:textId="77777777" w:rsidR="00B85013" w:rsidRPr="00335360" w:rsidRDefault="00B85013" w:rsidP="00B85013">
      <w:pPr>
        <w:rPr>
          <w:sz w:val="20"/>
          <w:szCs w:val="20"/>
        </w:rPr>
      </w:pPr>
    </w:p>
    <w:p w14:paraId="22536791" w14:textId="77777777" w:rsidR="00B85013" w:rsidRPr="00335360" w:rsidRDefault="00B85013" w:rsidP="00B85013">
      <w:pPr>
        <w:rPr>
          <w:sz w:val="20"/>
          <w:szCs w:val="20"/>
        </w:rPr>
      </w:pPr>
    </w:p>
    <w:p w14:paraId="74B8F027" w14:textId="77777777" w:rsidR="00B85013" w:rsidRPr="00335360" w:rsidRDefault="00B85013" w:rsidP="00B85013">
      <w:pPr>
        <w:rPr>
          <w:sz w:val="20"/>
          <w:szCs w:val="20"/>
        </w:rPr>
      </w:pPr>
    </w:p>
    <w:p w14:paraId="75E1F722" w14:textId="77777777" w:rsidR="00B85013" w:rsidRPr="00335360" w:rsidRDefault="00B85013" w:rsidP="00B85013">
      <w:pPr>
        <w:rPr>
          <w:sz w:val="20"/>
          <w:szCs w:val="20"/>
        </w:rPr>
      </w:pPr>
    </w:p>
    <w:p w14:paraId="78D2D400"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B1BFF8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C27D8A9"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6998C30" w14:textId="77777777" w:rsidTr="00B85013">
        <w:tc>
          <w:tcPr>
            <w:tcW w:w="2580" w:type="dxa"/>
            <w:tcBorders>
              <w:top w:val="nil"/>
              <w:left w:val="nil"/>
              <w:bottom w:val="single" w:sz="4" w:space="0" w:color="auto"/>
              <w:right w:val="nil"/>
            </w:tcBorders>
            <w:vAlign w:val="bottom"/>
          </w:tcPr>
          <w:p w14:paraId="6FAF7859" w14:textId="77777777" w:rsidR="00B85013" w:rsidRPr="00335360" w:rsidRDefault="00B85013" w:rsidP="00B85013">
            <w:pPr>
              <w:jc w:val="center"/>
              <w:rPr>
                <w:sz w:val="20"/>
                <w:szCs w:val="20"/>
              </w:rPr>
            </w:pPr>
          </w:p>
        </w:tc>
        <w:tc>
          <w:tcPr>
            <w:tcW w:w="283" w:type="dxa"/>
            <w:vAlign w:val="bottom"/>
          </w:tcPr>
          <w:p w14:paraId="39A8EDF0"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0BCD08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80EE54C" w14:textId="77777777" w:rsidTr="00B85013">
        <w:tc>
          <w:tcPr>
            <w:tcW w:w="2580" w:type="dxa"/>
            <w:hideMark/>
          </w:tcPr>
          <w:p w14:paraId="4BA3D48B" w14:textId="77777777" w:rsidR="00B85013" w:rsidRPr="00335360" w:rsidRDefault="00B85013" w:rsidP="00B85013">
            <w:pPr>
              <w:jc w:val="center"/>
              <w:rPr>
                <w:sz w:val="20"/>
                <w:szCs w:val="20"/>
              </w:rPr>
            </w:pPr>
            <w:r w:rsidRPr="00335360">
              <w:rPr>
                <w:sz w:val="20"/>
                <w:szCs w:val="20"/>
              </w:rPr>
              <w:t>(подпись)</w:t>
            </w:r>
          </w:p>
        </w:tc>
        <w:tc>
          <w:tcPr>
            <w:tcW w:w="283" w:type="dxa"/>
          </w:tcPr>
          <w:p w14:paraId="671DC0CB" w14:textId="77777777" w:rsidR="00B85013" w:rsidRPr="00335360" w:rsidRDefault="00B85013" w:rsidP="00B85013">
            <w:pPr>
              <w:rPr>
                <w:sz w:val="20"/>
                <w:szCs w:val="20"/>
              </w:rPr>
            </w:pPr>
          </w:p>
        </w:tc>
        <w:tc>
          <w:tcPr>
            <w:tcW w:w="3402" w:type="dxa"/>
            <w:hideMark/>
          </w:tcPr>
          <w:p w14:paraId="7B7A25F3"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E7F5E9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76CF59C" w14:textId="77777777" w:rsidTr="00B85013">
        <w:tc>
          <w:tcPr>
            <w:tcW w:w="187" w:type="dxa"/>
            <w:vAlign w:val="bottom"/>
            <w:hideMark/>
          </w:tcPr>
          <w:p w14:paraId="475B9EDE"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0EA7B59" w14:textId="77777777" w:rsidR="00B85013" w:rsidRPr="00335360" w:rsidRDefault="00B85013" w:rsidP="00B85013">
            <w:pPr>
              <w:jc w:val="center"/>
              <w:rPr>
                <w:sz w:val="20"/>
                <w:szCs w:val="20"/>
              </w:rPr>
            </w:pPr>
          </w:p>
        </w:tc>
        <w:tc>
          <w:tcPr>
            <w:tcW w:w="255" w:type="dxa"/>
            <w:vAlign w:val="bottom"/>
            <w:hideMark/>
          </w:tcPr>
          <w:p w14:paraId="5E8AD0D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E7B655C" w14:textId="77777777" w:rsidR="00B85013" w:rsidRPr="00335360" w:rsidRDefault="00B85013" w:rsidP="00B85013">
            <w:pPr>
              <w:jc w:val="center"/>
              <w:rPr>
                <w:sz w:val="20"/>
                <w:szCs w:val="20"/>
              </w:rPr>
            </w:pPr>
          </w:p>
        </w:tc>
        <w:tc>
          <w:tcPr>
            <w:tcW w:w="465" w:type="dxa"/>
            <w:vAlign w:val="bottom"/>
            <w:hideMark/>
          </w:tcPr>
          <w:p w14:paraId="2EEC414E"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89220BB" w14:textId="77777777" w:rsidR="00B85013" w:rsidRPr="00335360" w:rsidRDefault="00B85013" w:rsidP="00B85013">
            <w:pPr>
              <w:rPr>
                <w:sz w:val="20"/>
                <w:szCs w:val="20"/>
              </w:rPr>
            </w:pPr>
          </w:p>
        </w:tc>
        <w:tc>
          <w:tcPr>
            <w:tcW w:w="6720" w:type="dxa"/>
            <w:vAlign w:val="bottom"/>
            <w:hideMark/>
          </w:tcPr>
          <w:p w14:paraId="58FE8624" w14:textId="77777777" w:rsidR="00B85013" w:rsidRPr="00335360" w:rsidRDefault="00B85013" w:rsidP="00B85013">
            <w:pPr>
              <w:rPr>
                <w:sz w:val="20"/>
                <w:szCs w:val="20"/>
              </w:rPr>
            </w:pPr>
            <w:r w:rsidRPr="00335360">
              <w:rPr>
                <w:sz w:val="20"/>
                <w:szCs w:val="20"/>
              </w:rPr>
              <w:t>г.              М.П.</w:t>
            </w:r>
          </w:p>
        </w:tc>
      </w:tr>
    </w:tbl>
    <w:p w14:paraId="6A17360A" w14:textId="77777777" w:rsidR="00B85013" w:rsidRPr="00335360" w:rsidRDefault="00B85013" w:rsidP="00B85013">
      <w:pPr>
        <w:spacing w:before="120"/>
        <w:jc w:val="center"/>
        <w:rPr>
          <w:sz w:val="20"/>
          <w:szCs w:val="20"/>
        </w:rPr>
      </w:pPr>
    </w:p>
    <w:p w14:paraId="17810BB5" w14:textId="77777777" w:rsidR="00B85013" w:rsidRDefault="00B85013" w:rsidP="00B85013">
      <w:pPr>
        <w:spacing w:before="120"/>
        <w:jc w:val="center"/>
        <w:rPr>
          <w:sz w:val="20"/>
          <w:szCs w:val="20"/>
        </w:rPr>
      </w:pPr>
    </w:p>
    <w:p w14:paraId="5792D79C" w14:textId="77777777" w:rsidR="00335360" w:rsidRDefault="00335360" w:rsidP="00B85013">
      <w:pPr>
        <w:spacing w:before="120"/>
        <w:jc w:val="center"/>
        <w:rPr>
          <w:sz w:val="20"/>
          <w:szCs w:val="20"/>
        </w:rPr>
      </w:pPr>
    </w:p>
    <w:p w14:paraId="6D1646CF" w14:textId="77777777" w:rsidR="00335360" w:rsidRDefault="00335360" w:rsidP="00B85013">
      <w:pPr>
        <w:spacing w:before="120"/>
        <w:jc w:val="center"/>
        <w:rPr>
          <w:sz w:val="20"/>
          <w:szCs w:val="20"/>
        </w:rPr>
      </w:pPr>
    </w:p>
    <w:p w14:paraId="53F4D452" w14:textId="77777777" w:rsidR="00335360" w:rsidRDefault="00335360" w:rsidP="00B85013">
      <w:pPr>
        <w:spacing w:before="120"/>
        <w:jc w:val="center"/>
        <w:rPr>
          <w:sz w:val="20"/>
          <w:szCs w:val="20"/>
        </w:rPr>
      </w:pPr>
    </w:p>
    <w:p w14:paraId="07C0EB72" w14:textId="77777777" w:rsidR="00335360" w:rsidRDefault="00335360" w:rsidP="00B85013">
      <w:pPr>
        <w:spacing w:before="120"/>
        <w:jc w:val="center"/>
        <w:rPr>
          <w:sz w:val="20"/>
          <w:szCs w:val="20"/>
        </w:rPr>
      </w:pPr>
    </w:p>
    <w:p w14:paraId="3B3A9565" w14:textId="77777777" w:rsidR="00335360" w:rsidRDefault="00335360" w:rsidP="00B85013">
      <w:pPr>
        <w:spacing w:before="120"/>
        <w:jc w:val="center"/>
        <w:rPr>
          <w:sz w:val="20"/>
          <w:szCs w:val="20"/>
        </w:rPr>
      </w:pPr>
    </w:p>
    <w:p w14:paraId="0768FF72" w14:textId="77777777" w:rsidR="00335360" w:rsidRDefault="00335360" w:rsidP="00B85013">
      <w:pPr>
        <w:spacing w:before="120"/>
        <w:jc w:val="center"/>
        <w:rPr>
          <w:sz w:val="20"/>
          <w:szCs w:val="20"/>
        </w:rPr>
      </w:pPr>
    </w:p>
    <w:p w14:paraId="7621E9FB" w14:textId="77777777" w:rsidR="00335360" w:rsidRDefault="00335360" w:rsidP="00B85013">
      <w:pPr>
        <w:spacing w:before="120"/>
        <w:jc w:val="center"/>
        <w:rPr>
          <w:sz w:val="20"/>
          <w:szCs w:val="20"/>
        </w:rPr>
      </w:pPr>
    </w:p>
    <w:p w14:paraId="208E606C" w14:textId="77777777" w:rsidR="00335360" w:rsidRDefault="00335360" w:rsidP="00B85013">
      <w:pPr>
        <w:spacing w:before="120"/>
        <w:jc w:val="center"/>
        <w:rPr>
          <w:sz w:val="20"/>
          <w:szCs w:val="20"/>
        </w:rPr>
      </w:pPr>
    </w:p>
    <w:p w14:paraId="0B686B75" w14:textId="77777777" w:rsidR="00335360" w:rsidRDefault="00335360" w:rsidP="00B85013">
      <w:pPr>
        <w:spacing w:before="120"/>
        <w:jc w:val="center"/>
        <w:rPr>
          <w:sz w:val="20"/>
          <w:szCs w:val="20"/>
        </w:rPr>
      </w:pPr>
    </w:p>
    <w:p w14:paraId="51559317" w14:textId="77777777" w:rsidR="00335360" w:rsidRDefault="00335360" w:rsidP="00B85013">
      <w:pPr>
        <w:spacing w:before="120"/>
        <w:jc w:val="center"/>
        <w:rPr>
          <w:sz w:val="20"/>
          <w:szCs w:val="20"/>
        </w:rPr>
      </w:pPr>
    </w:p>
    <w:p w14:paraId="12C5ADEA" w14:textId="77777777" w:rsidR="00335360" w:rsidRDefault="00335360" w:rsidP="00B85013">
      <w:pPr>
        <w:spacing w:before="120"/>
        <w:jc w:val="center"/>
        <w:rPr>
          <w:sz w:val="20"/>
          <w:szCs w:val="20"/>
        </w:rPr>
      </w:pPr>
    </w:p>
    <w:p w14:paraId="56CF6991" w14:textId="77777777" w:rsidR="00335360" w:rsidRDefault="00335360" w:rsidP="00B85013">
      <w:pPr>
        <w:spacing w:before="120"/>
        <w:jc w:val="center"/>
        <w:rPr>
          <w:sz w:val="20"/>
          <w:szCs w:val="20"/>
        </w:rPr>
      </w:pPr>
    </w:p>
    <w:p w14:paraId="3ABE9AD7" w14:textId="77777777" w:rsidR="00335360" w:rsidRDefault="00335360" w:rsidP="00B85013">
      <w:pPr>
        <w:spacing w:before="120"/>
        <w:jc w:val="center"/>
        <w:rPr>
          <w:sz w:val="20"/>
          <w:szCs w:val="20"/>
        </w:rPr>
      </w:pPr>
    </w:p>
    <w:p w14:paraId="65DFCA12" w14:textId="77777777" w:rsidR="00335360" w:rsidRDefault="00335360" w:rsidP="00B85013">
      <w:pPr>
        <w:spacing w:before="120"/>
        <w:jc w:val="center"/>
        <w:rPr>
          <w:sz w:val="20"/>
          <w:szCs w:val="20"/>
        </w:rPr>
      </w:pPr>
    </w:p>
    <w:p w14:paraId="2C23F119" w14:textId="77777777" w:rsidR="00335360" w:rsidRDefault="00335360" w:rsidP="00B85013">
      <w:pPr>
        <w:spacing w:before="120"/>
        <w:jc w:val="center"/>
        <w:rPr>
          <w:sz w:val="20"/>
          <w:szCs w:val="20"/>
        </w:rPr>
      </w:pPr>
    </w:p>
    <w:p w14:paraId="6468BD60" w14:textId="77777777" w:rsidR="00335360" w:rsidRDefault="00335360" w:rsidP="00B85013">
      <w:pPr>
        <w:spacing w:before="120"/>
        <w:jc w:val="center"/>
        <w:rPr>
          <w:sz w:val="20"/>
          <w:szCs w:val="20"/>
        </w:rPr>
      </w:pPr>
    </w:p>
    <w:p w14:paraId="2C0AEB88" w14:textId="77777777" w:rsidR="00335360" w:rsidRPr="00335360" w:rsidRDefault="00335360" w:rsidP="00B85013">
      <w:pPr>
        <w:spacing w:before="120"/>
        <w:jc w:val="center"/>
        <w:rPr>
          <w:sz w:val="20"/>
          <w:szCs w:val="20"/>
        </w:rPr>
      </w:pPr>
    </w:p>
    <w:p w14:paraId="4CAACBB6" w14:textId="77777777" w:rsidR="00B85013" w:rsidRPr="00335360" w:rsidRDefault="00B85013" w:rsidP="00B85013">
      <w:pPr>
        <w:spacing w:before="120"/>
        <w:jc w:val="center"/>
        <w:rPr>
          <w:sz w:val="20"/>
          <w:szCs w:val="20"/>
        </w:rPr>
      </w:pPr>
    </w:p>
    <w:p w14:paraId="4F55DE5B"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2C402FB6"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7 по ул. Верхнезаводская,</w:t>
      </w:r>
    </w:p>
    <w:p w14:paraId="1E967CC4" w14:textId="5A4FA2F6" w:rsidR="00B85013" w:rsidRPr="00335360" w:rsidRDefault="00B85013" w:rsidP="008862BF">
      <w:pPr>
        <w:jc w:val="center"/>
        <w:rPr>
          <w:b/>
          <w:bCs/>
          <w:sz w:val="20"/>
          <w:szCs w:val="20"/>
        </w:rPr>
      </w:pPr>
      <w:r w:rsidRPr="00335360">
        <w:rPr>
          <w:b/>
          <w:bCs/>
          <w:sz w:val="20"/>
          <w:szCs w:val="20"/>
        </w:rPr>
        <w:t>являющегося объектом конкурса</w:t>
      </w:r>
    </w:p>
    <w:p w14:paraId="0E3D2CC5"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BEB3291" w14:textId="77777777" w:rsidR="00B85013" w:rsidRPr="00335360" w:rsidRDefault="00B85013" w:rsidP="00B85013">
      <w:pPr>
        <w:spacing w:line="276" w:lineRule="auto"/>
        <w:jc w:val="both"/>
        <w:rPr>
          <w:sz w:val="20"/>
          <w:szCs w:val="20"/>
        </w:rPr>
      </w:pPr>
    </w:p>
    <w:p w14:paraId="68FFDCEF"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Верхнезаводская, д. 7</w:t>
      </w:r>
    </w:p>
    <w:p w14:paraId="3ACBAB1F"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36:10:0100187:23</w:t>
      </w:r>
    </w:p>
    <w:p w14:paraId="32708620"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1D64681" w14:textId="77777777" w:rsidR="00B85013" w:rsidRPr="00335360" w:rsidRDefault="00B85013" w:rsidP="00B85013">
      <w:pPr>
        <w:spacing w:line="276" w:lineRule="auto"/>
        <w:jc w:val="both"/>
        <w:rPr>
          <w:sz w:val="20"/>
          <w:szCs w:val="20"/>
        </w:rPr>
      </w:pPr>
      <w:r w:rsidRPr="00335360">
        <w:rPr>
          <w:sz w:val="20"/>
          <w:szCs w:val="20"/>
        </w:rPr>
        <w:t>4. Год постройки: 1972</w:t>
      </w:r>
    </w:p>
    <w:p w14:paraId="345B8447"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35EE6139"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0%</w:t>
      </w:r>
    </w:p>
    <w:p w14:paraId="1514A1D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2011</w:t>
      </w:r>
    </w:p>
    <w:p w14:paraId="5391C903"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AD9675C"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15F0426"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552EE37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2D95F3E"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8278F88"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50BA559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17722BAB"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202003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1CFD1B7" w14:textId="77777777" w:rsidR="00B85013" w:rsidRPr="00335360" w:rsidRDefault="00B85013" w:rsidP="00B85013">
      <w:pPr>
        <w:spacing w:line="276" w:lineRule="auto"/>
        <w:jc w:val="both"/>
        <w:rPr>
          <w:sz w:val="20"/>
          <w:szCs w:val="20"/>
        </w:rPr>
      </w:pPr>
      <w:r w:rsidRPr="00335360">
        <w:rPr>
          <w:sz w:val="20"/>
          <w:szCs w:val="20"/>
        </w:rPr>
        <w:t>17. Площадь:</w:t>
      </w:r>
    </w:p>
    <w:p w14:paraId="4CAD441A"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361,40 кв. м.</w:t>
      </w:r>
    </w:p>
    <w:p w14:paraId="2E1A859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A82E9A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527,4кв. м.</w:t>
      </w:r>
    </w:p>
    <w:p w14:paraId="1B49E384"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7CA9F57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21,6 кв. м</w:t>
      </w:r>
    </w:p>
    <w:p w14:paraId="1F3C1255"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506,35 кв. м</w:t>
      </w:r>
    </w:p>
    <w:p w14:paraId="5E9810D5"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7541 кв. м (придомовая территория).</w:t>
      </w:r>
    </w:p>
    <w:p w14:paraId="0ACA9FF0"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36:10:0100187:3</w:t>
      </w:r>
    </w:p>
    <w:p w14:paraId="1A666486" w14:textId="77777777" w:rsidR="00B85013" w:rsidRPr="00335360" w:rsidRDefault="00B85013" w:rsidP="00B85013">
      <w:pPr>
        <w:spacing w:line="276" w:lineRule="auto"/>
        <w:jc w:val="both"/>
        <w:rPr>
          <w:sz w:val="20"/>
          <w:szCs w:val="20"/>
        </w:rPr>
      </w:pPr>
    </w:p>
    <w:p w14:paraId="652B3435" w14:textId="77777777" w:rsidR="00B85013" w:rsidRPr="00335360" w:rsidRDefault="00B85013" w:rsidP="00B85013">
      <w:pPr>
        <w:rPr>
          <w:sz w:val="20"/>
          <w:szCs w:val="20"/>
        </w:rPr>
      </w:pPr>
    </w:p>
    <w:p w14:paraId="2899F72F" w14:textId="77777777" w:rsidR="00B85013" w:rsidRPr="00335360" w:rsidRDefault="00B85013" w:rsidP="00B85013">
      <w:pPr>
        <w:rPr>
          <w:sz w:val="20"/>
          <w:szCs w:val="20"/>
        </w:rPr>
      </w:pPr>
    </w:p>
    <w:p w14:paraId="398870CD" w14:textId="3C2B91E2"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C4D5EB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25C4B01"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9B639BB"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ED1A90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F12A90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F3638D0"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E2E6A37" w14:textId="77777777" w:rsidR="00B85013" w:rsidRPr="00335360" w:rsidRDefault="00B85013" w:rsidP="00B85013">
            <w:pPr>
              <w:jc w:val="center"/>
              <w:rPr>
                <w:sz w:val="20"/>
                <w:szCs w:val="20"/>
              </w:rPr>
            </w:pPr>
            <w:r w:rsidRPr="00335360">
              <w:rPr>
                <w:sz w:val="20"/>
                <w:szCs w:val="20"/>
              </w:rPr>
              <w:t>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15AD93F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B9D31B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9EC1949"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192DCE4"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A30C25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AD125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8892D3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19995B6"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C11606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79DD036" w14:textId="77777777" w:rsidTr="00B85013">
        <w:trPr>
          <w:cantSplit/>
        </w:trPr>
        <w:tc>
          <w:tcPr>
            <w:tcW w:w="4936" w:type="dxa"/>
            <w:tcBorders>
              <w:top w:val="nil"/>
              <w:left w:val="single" w:sz="4" w:space="0" w:color="auto"/>
              <w:bottom w:val="nil"/>
              <w:right w:val="single" w:sz="4" w:space="0" w:color="auto"/>
            </w:tcBorders>
            <w:hideMark/>
          </w:tcPr>
          <w:p w14:paraId="07A62852"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C657D8D" w14:textId="77777777" w:rsidR="00B85013" w:rsidRPr="00335360" w:rsidRDefault="00B85013" w:rsidP="00B85013">
            <w:pPr>
              <w:jc w:val="center"/>
              <w:rPr>
                <w:sz w:val="20"/>
                <w:szCs w:val="20"/>
              </w:rPr>
            </w:pPr>
          </w:p>
          <w:p w14:paraId="2C8E40B2"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854C886" w14:textId="77777777" w:rsidR="00B85013" w:rsidRPr="00335360" w:rsidRDefault="00B85013" w:rsidP="00B85013">
            <w:pPr>
              <w:jc w:val="center"/>
              <w:rPr>
                <w:sz w:val="20"/>
                <w:szCs w:val="20"/>
              </w:rPr>
            </w:pPr>
          </w:p>
          <w:p w14:paraId="179DB10C" w14:textId="77777777" w:rsidR="00B85013" w:rsidRPr="00335360" w:rsidRDefault="00B85013" w:rsidP="00B85013">
            <w:pPr>
              <w:jc w:val="center"/>
              <w:rPr>
                <w:sz w:val="20"/>
                <w:szCs w:val="20"/>
              </w:rPr>
            </w:pPr>
          </w:p>
        </w:tc>
      </w:tr>
      <w:tr w:rsidR="00B85013" w:rsidRPr="00335360" w14:paraId="25987F04" w14:textId="77777777" w:rsidTr="00B85013">
        <w:trPr>
          <w:cantSplit/>
        </w:trPr>
        <w:tc>
          <w:tcPr>
            <w:tcW w:w="4936" w:type="dxa"/>
            <w:tcBorders>
              <w:top w:val="nil"/>
              <w:left w:val="single" w:sz="4" w:space="0" w:color="auto"/>
              <w:bottom w:val="nil"/>
              <w:right w:val="single" w:sz="4" w:space="0" w:color="auto"/>
            </w:tcBorders>
            <w:hideMark/>
          </w:tcPr>
          <w:p w14:paraId="1C495999"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4FEFBF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51584E9" w14:textId="77777777" w:rsidR="00B85013" w:rsidRPr="00335360" w:rsidRDefault="00B85013" w:rsidP="00B85013">
            <w:pPr>
              <w:rPr>
                <w:sz w:val="20"/>
                <w:szCs w:val="20"/>
              </w:rPr>
            </w:pPr>
          </w:p>
        </w:tc>
      </w:tr>
      <w:tr w:rsidR="00B85013" w:rsidRPr="00335360" w14:paraId="55D78BE9" w14:textId="77777777" w:rsidTr="00B85013">
        <w:trPr>
          <w:trHeight w:val="80"/>
        </w:trPr>
        <w:tc>
          <w:tcPr>
            <w:tcW w:w="4936" w:type="dxa"/>
            <w:tcBorders>
              <w:top w:val="nil"/>
              <w:left w:val="single" w:sz="4" w:space="0" w:color="auto"/>
              <w:bottom w:val="nil"/>
              <w:right w:val="single" w:sz="4" w:space="0" w:color="auto"/>
            </w:tcBorders>
            <w:hideMark/>
          </w:tcPr>
          <w:p w14:paraId="664D81E9"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467DB018"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5ED96A80" w14:textId="77777777" w:rsidR="00B85013" w:rsidRPr="00335360" w:rsidRDefault="00B85013" w:rsidP="00B85013">
            <w:pPr>
              <w:rPr>
                <w:sz w:val="20"/>
                <w:szCs w:val="20"/>
              </w:rPr>
            </w:pPr>
          </w:p>
        </w:tc>
      </w:tr>
      <w:tr w:rsidR="00B85013" w:rsidRPr="00335360" w14:paraId="1786EB7A" w14:textId="77777777" w:rsidTr="00B85013">
        <w:tc>
          <w:tcPr>
            <w:tcW w:w="4936" w:type="dxa"/>
            <w:tcBorders>
              <w:top w:val="nil"/>
              <w:left w:val="single" w:sz="4" w:space="0" w:color="auto"/>
              <w:bottom w:val="nil"/>
              <w:right w:val="single" w:sz="4" w:space="0" w:color="auto"/>
            </w:tcBorders>
            <w:hideMark/>
          </w:tcPr>
          <w:p w14:paraId="491F5A90"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2E215E3"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66E7B8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83006F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046896"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A2CFDFB" w14:textId="77777777" w:rsidR="00B85013" w:rsidRPr="00335360" w:rsidRDefault="00B85013" w:rsidP="00B85013">
            <w:pPr>
              <w:jc w:val="center"/>
              <w:rPr>
                <w:sz w:val="20"/>
                <w:szCs w:val="20"/>
              </w:rPr>
            </w:pPr>
            <w:r w:rsidRPr="00335360">
              <w:rPr>
                <w:sz w:val="20"/>
                <w:szCs w:val="20"/>
              </w:rPr>
              <w:t xml:space="preserve">двускатная из деревянных </w:t>
            </w:r>
            <w:r w:rsidRPr="00335360">
              <w:rPr>
                <w:sz w:val="20"/>
                <w:szCs w:val="20"/>
              </w:rPr>
              <w:lastRenderedPageBreak/>
              <w:t>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2B188EEE" w14:textId="77777777" w:rsidR="00B85013" w:rsidRPr="00335360" w:rsidRDefault="00B85013" w:rsidP="00B85013">
            <w:pPr>
              <w:rPr>
                <w:sz w:val="20"/>
                <w:szCs w:val="20"/>
              </w:rPr>
            </w:pPr>
          </w:p>
        </w:tc>
      </w:tr>
      <w:tr w:rsidR="00B85013" w:rsidRPr="00335360" w14:paraId="0435B55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5882F03"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480548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A3812C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9C3D19D"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B7B6C6E" w14:textId="77777777" w:rsidR="00B85013" w:rsidRPr="00335360" w:rsidRDefault="00B85013" w:rsidP="00B85013">
            <w:pPr>
              <w:spacing w:line="276" w:lineRule="auto"/>
              <w:jc w:val="both"/>
              <w:rPr>
                <w:sz w:val="20"/>
                <w:szCs w:val="20"/>
              </w:rPr>
            </w:pPr>
            <w:r w:rsidRPr="00335360">
              <w:rPr>
                <w:sz w:val="20"/>
                <w:szCs w:val="20"/>
              </w:rPr>
              <w:t>7. Проемы</w:t>
            </w:r>
          </w:p>
          <w:p w14:paraId="68FB81EA"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13B3D29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74A1AF0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95C9C91" w14:textId="77777777" w:rsidTr="00B85013">
        <w:tc>
          <w:tcPr>
            <w:tcW w:w="4936" w:type="dxa"/>
            <w:tcBorders>
              <w:top w:val="nil"/>
              <w:left w:val="single" w:sz="4" w:space="0" w:color="auto"/>
              <w:bottom w:val="single" w:sz="4" w:space="0" w:color="auto"/>
              <w:right w:val="single" w:sz="4" w:space="0" w:color="auto"/>
            </w:tcBorders>
            <w:vAlign w:val="bottom"/>
            <w:hideMark/>
          </w:tcPr>
          <w:p w14:paraId="684D77D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EFB13B2"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012F946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D28E2CA"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0EF3129"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33D9FA3" w14:textId="77777777" w:rsidR="00B85013" w:rsidRPr="00335360" w:rsidRDefault="00B85013" w:rsidP="00B85013">
            <w:pPr>
              <w:jc w:val="center"/>
              <w:rPr>
                <w:sz w:val="20"/>
                <w:szCs w:val="20"/>
              </w:rPr>
            </w:pPr>
            <w:r w:rsidRPr="00335360">
              <w:rPr>
                <w:sz w:val="20"/>
                <w:szCs w:val="20"/>
              </w:rPr>
              <w:t>кирпичная</w:t>
            </w:r>
          </w:p>
        </w:tc>
        <w:tc>
          <w:tcPr>
            <w:tcW w:w="2442" w:type="dxa"/>
            <w:gridSpan w:val="2"/>
            <w:tcBorders>
              <w:top w:val="single" w:sz="4" w:space="0" w:color="auto"/>
              <w:left w:val="single" w:sz="4" w:space="0" w:color="auto"/>
              <w:bottom w:val="nil"/>
              <w:right w:val="single" w:sz="4" w:space="0" w:color="auto"/>
            </w:tcBorders>
            <w:hideMark/>
          </w:tcPr>
          <w:p w14:paraId="2E22191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AB03B0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491470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45DF9A8"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43F8B62"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4D2F0EB"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B711154"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3BB2B8EE"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26D4E36" w14:textId="77777777" w:rsidR="00B85013" w:rsidRPr="00335360" w:rsidRDefault="00B85013" w:rsidP="00B85013">
            <w:pPr>
              <w:jc w:val="center"/>
              <w:rPr>
                <w:sz w:val="20"/>
                <w:szCs w:val="20"/>
              </w:rPr>
            </w:pPr>
          </w:p>
          <w:p w14:paraId="465E5FF5" w14:textId="77777777" w:rsidR="00B85013" w:rsidRPr="00335360" w:rsidRDefault="00B85013" w:rsidP="00B85013">
            <w:pPr>
              <w:jc w:val="center"/>
              <w:rPr>
                <w:sz w:val="20"/>
                <w:szCs w:val="20"/>
              </w:rPr>
            </w:pPr>
          </w:p>
          <w:p w14:paraId="2D941AE3" w14:textId="77777777" w:rsidR="00B85013" w:rsidRPr="00335360" w:rsidRDefault="00B85013" w:rsidP="00B85013">
            <w:pPr>
              <w:jc w:val="center"/>
              <w:rPr>
                <w:sz w:val="20"/>
                <w:szCs w:val="20"/>
              </w:rPr>
            </w:pPr>
          </w:p>
          <w:p w14:paraId="25D84AFC" w14:textId="77777777" w:rsidR="00B85013" w:rsidRPr="00335360" w:rsidRDefault="00B85013" w:rsidP="00B85013">
            <w:pPr>
              <w:jc w:val="center"/>
              <w:rPr>
                <w:sz w:val="20"/>
                <w:szCs w:val="20"/>
              </w:rPr>
            </w:pPr>
          </w:p>
          <w:p w14:paraId="75C17B30" w14:textId="77777777" w:rsidR="00B85013" w:rsidRPr="00335360" w:rsidRDefault="00B85013" w:rsidP="00B85013">
            <w:pPr>
              <w:jc w:val="center"/>
              <w:rPr>
                <w:sz w:val="20"/>
                <w:szCs w:val="20"/>
              </w:rPr>
            </w:pPr>
            <w:r w:rsidRPr="00335360">
              <w:rPr>
                <w:sz w:val="20"/>
                <w:szCs w:val="20"/>
              </w:rPr>
              <w:t>центральная</w:t>
            </w:r>
          </w:p>
          <w:p w14:paraId="1A9FD1E2" w14:textId="77777777" w:rsidR="00B85013" w:rsidRPr="00335360" w:rsidRDefault="00B85013" w:rsidP="00B85013">
            <w:pPr>
              <w:jc w:val="center"/>
              <w:rPr>
                <w:sz w:val="20"/>
                <w:szCs w:val="20"/>
              </w:rPr>
            </w:pPr>
            <w:r w:rsidRPr="00335360">
              <w:rPr>
                <w:sz w:val="20"/>
                <w:szCs w:val="20"/>
              </w:rPr>
              <w:t>центральная</w:t>
            </w:r>
          </w:p>
          <w:p w14:paraId="00437EE2" w14:textId="77777777" w:rsidR="00B85013" w:rsidRPr="00335360" w:rsidRDefault="00B85013" w:rsidP="00B85013">
            <w:pPr>
              <w:jc w:val="center"/>
              <w:rPr>
                <w:sz w:val="20"/>
                <w:szCs w:val="20"/>
              </w:rPr>
            </w:pPr>
            <w:r w:rsidRPr="00335360">
              <w:rPr>
                <w:sz w:val="20"/>
                <w:szCs w:val="20"/>
              </w:rPr>
              <w:t>центральная</w:t>
            </w:r>
          </w:p>
          <w:p w14:paraId="386744EC" w14:textId="77777777" w:rsidR="00B85013" w:rsidRPr="00335360" w:rsidRDefault="00B85013" w:rsidP="00B85013">
            <w:pPr>
              <w:jc w:val="center"/>
              <w:rPr>
                <w:sz w:val="20"/>
                <w:szCs w:val="20"/>
              </w:rPr>
            </w:pPr>
            <w:r w:rsidRPr="00335360">
              <w:rPr>
                <w:sz w:val="20"/>
                <w:szCs w:val="20"/>
              </w:rPr>
              <w:t>центральная</w:t>
            </w:r>
          </w:p>
          <w:p w14:paraId="6CCBDAA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38FA3B0" w14:textId="77777777" w:rsidR="00B85013" w:rsidRPr="00335360" w:rsidRDefault="00B85013" w:rsidP="00B85013">
            <w:pPr>
              <w:jc w:val="center"/>
              <w:rPr>
                <w:sz w:val="20"/>
                <w:szCs w:val="20"/>
              </w:rPr>
            </w:pPr>
          </w:p>
          <w:p w14:paraId="1887762D" w14:textId="77777777" w:rsidR="00B85013" w:rsidRPr="00335360" w:rsidRDefault="00B85013" w:rsidP="00B85013">
            <w:pPr>
              <w:jc w:val="center"/>
              <w:rPr>
                <w:sz w:val="20"/>
                <w:szCs w:val="20"/>
              </w:rPr>
            </w:pPr>
          </w:p>
          <w:p w14:paraId="1FCD4AA8" w14:textId="77777777" w:rsidR="00B85013" w:rsidRPr="00335360" w:rsidRDefault="00B85013" w:rsidP="00B85013">
            <w:pPr>
              <w:jc w:val="center"/>
              <w:rPr>
                <w:sz w:val="20"/>
                <w:szCs w:val="20"/>
              </w:rPr>
            </w:pPr>
          </w:p>
          <w:p w14:paraId="21B5CC40" w14:textId="77777777" w:rsidR="00B85013" w:rsidRPr="00335360" w:rsidRDefault="00B85013" w:rsidP="00B85013">
            <w:pPr>
              <w:jc w:val="center"/>
              <w:rPr>
                <w:sz w:val="20"/>
                <w:szCs w:val="20"/>
              </w:rPr>
            </w:pPr>
          </w:p>
          <w:p w14:paraId="56697616" w14:textId="77777777" w:rsidR="00B85013" w:rsidRPr="00335360" w:rsidRDefault="00B85013" w:rsidP="00B85013">
            <w:pPr>
              <w:jc w:val="center"/>
              <w:rPr>
                <w:sz w:val="20"/>
                <w:szCs w:val="20"/>
              </w:rPr>
            </w:pPr>
            <w:r w:rsidRPr="00335360">
              <w:rPr>
                <w:sz w:val="20"/>
                <w:szCs w:val="20"/>
              </w:rPr>
              <w:t>удовлетворительное</w:t>
            </w:r>
          </w:p>
          <w:p w14:paraId="26E404BB" w14:textId="77777777" w:rsidR="00B85013" w:rsidRPr="00335360" w:rsidRDefault="00B85013" w:rsidP="00B85013">
            <w:pPr>
              <w:jc w:val="center"/>
              <w:rPr>
                <w:sz w:val="20"/>
                <w:szCs w:val="20"/>
              </w:rPr>
            </w:pPr>
            <w:r w:rsidRPr="00335360">
              <w:rPr>
                <w:sz w:val="20"/>
                <w:szCs w:val="20"/>
              </w:rPr>
              <w:t>удовлетворительное</w:t>
            </w:r>
          </w:p>
          <w:p w14:paraId="14965280" w14:textId="77777777" w:rsidR="00B85013" w:rsidRPr="00335360" w:rsidRDefault="00B85013" w:rsidP="00B85013">
            <w:pPr>
              <w:jc w:val="center"/>
              <w:rPr>
                <w:sz w:val="20"/>
                <w:szCs w:val="20"/>
              </w:rPr>
            </w:pPr>
            <w:r w:rsidRPr="00335360">
              <w:rPr>
                <w:sz w:val="20"/>
                <w:szCs w:val="20"/>
              </w:rPr>
              <w:t>удовлетворительное</w:t>
            </w:r>
          </w:p>
          <w:p w14:paraId="65E7C6CC" w14:textId="77777777" w:rsidR="00B85013" w:rsidRPr="00335360" w:rsidRDefault="00B85013" w:rsidP="00B85013">
            <w:pPr>
              <w:jc w:val="center"/>
              <w:rPr>
                <w:sz w:val="20"/>
                <w:szCs w:val="20"/>
              </w:rPr>
            </w:pPr>
            <w:r w:rsidRPr="00335360">
              <w:rPr>
                <w:sz w:val="20"/>
                <w:szCs w:val="20"/>
              </w:rPr>
              <w:t>удовлетворительное</w:t>
            </w:r>
          </w:p>
          <w:p w14:paraId="07C27932" w14:textId="77777777" w:rsidR="00B85013" w:rsidRPr="00335360" w:rsidRDefault="00B85013" w:rsidP="00B85013">
            <w:pPr>
              <w:jc w:val="center"/>
              <w:rPr>
                <w:sz w:val="20"/>
                <w:szCs w:val="20"/>
              </w:rPr>
            </w:pPr>
            <w:r w:rsidRPr="00335360">
              <w:rPr>
                <w:sz w:val="20"/>
                <w:szCs w:val="20"/>
              </w:rPr>
              <w:t>-</w:t>
            </w:r>
          </w:p>
        </w:tc>
      </w:tr>
    </w:tbl>
    <w:p w14:paraId="65D51012" w14:textId="77777777" w:rsidR="00B85013" w:rsidRPr="00335360" w:rsidRDefault="00B85013" w:rsidP="00B85013">
      <w:pPr>
        <w:rPr>
          <w:sz w:val="20"/>
          <w:szCs w:val="20"/>
        </w:rPr>
      </w:pPr>
    </w:p>
    <w:p w14:paraId="39D679E7" w14:textId="77777777" w:rsidR="00B85013" w:rsidRPr="00335360" w:rsidRDefault="00B85013" w:rsidP="00B85013">
      <w:pPr>
        <w:rPr>
          <w:sz w:val="20"/>
          <w:szCs w:val="20"/>
        </w:rPr>
      </w:pPr>
    </w:p>
    <w:p w14:paraId="740F53F4" w14:textId="77777777" w:rsidR="00B85013" w:rsidRPr="00335360" w:rsidRDefault="00B85013" w:rsidP="00B85013">
      <w:pPr>
        <w:rPr>
          <w:sz w:val="20"/>
          <w:szCs w:val="20"/>
        </w:rPr>
      </w:pPr>
    </w:p>
    <w:p w14:paraId="0B14AAF5" w14:textId="77777777" w:rsidR="00B85013" w:rsidRPr="00335360" w:rsidRDefault="00B85013" w:rsidP="00B85013">
      <w:pPr>
        <w:rPr>
          <w:sz w:val="20"/>
          <w:szCs w:val="20"/>
        </w:rPr>
      </w:pPr>
    </w:p>
    <w:p w14:paraId="32EF4176" w14:textId="77777777" w:rsidR="00B85013" w:rsidRPr="00335360" w:rsidRDefault="00B85013" w:rsidP="00B85013">
      <w:pPr>
        <w:rPr>
          <w:sz w:val="20"/>
          <w:szCs w:val="20"/>
        </w:rPr>
      </w:pPr>
    </w:p>
    <w:p w14:paraId="1FAF1826" w14:textId="77777777" w:rsidR="00B85013" w:rsidRPr="00335360" w:rsidRDefault="00B85013" w:rsidP="00B85013">
      <w:pPr>
        <w:rPr>
          <w:sz w:val="20"/>
          <w:szCs w:val="20"/>
        </w:rPr>
      </w:pPr>
    </w:p>
    <w:p w14:paraId="1B3E19D6"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871EAC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548AB70"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55BDD2C" w14:textId="77777777" w:rsidTr="00B85013">
        <w:tc>
          <w:tcPr>
            <w:tcW w:w="2580" w:type="dxa"/>
            <w:tcBorders>
              <w:top w:val="nil"/>
              <w:left w:val="nil"/>
              <w:bottom w:val="single" w:sz="4" w:space="0" w:color="auto"/>
              <w:right w:val="nil"/>
            </w:tcBorders>
            <w:vAlign w:val="bottom"/>
          </w:tcPr>
          <w:p w14:paraId="4FE5A4AE" w14:textId="77777777" w:rsidR="00B85013" w:rsidRPr="00335360" w:rsidRDefault="00B85013" w:rsidP="00B85013">
            <w:pPr>
              <w:jc w:val="center"/>
              <w:rPr>
                <w:sz w:val="20"/>
                <w:szCs w:val="20"/>
              </w:rPr>
            </w:pPr>
          </w:p>
        </w:tc>
        <w:tc>
          <w:tcPr>
            <w:tcW w:w="283" w:type="dxa"/>
            <w:vAlign w:val="bottom"/>
          </w:tcPr>
          <w:p w14:paraId="37EB7B82"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FEDEAF7"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E718708" w14:textId="77777777" w:rsidTr="00B85013">
        <w:tc>
          <w:tcPr>
            <w:tcW w:w="2580" w:type="dxa"/>
            <w:hideMark/>
          </w:tcPr>
          <w:p w14:paraId="7040B9D9" w14:textId="77777777" w:rsidR="00B85013" w:rsidRPr="00335360" w:rsidRDefault="00B85013" w:rsidP="00B85013">
            <w:pPr>
              <w:jc w:val="center"/>
              <w:rPr>
                <w:sz w:val="20"/>
                <w:szCs w:val="20"/>
              </w:rPr>
            </w:pPr>
            <w:r w:rsidRPr="00335360">
              <w:rPr>
                <w:sz w:val="20"/>
                <w:szCs w:val="20"/>
              </w:rPr>
              <w:t>(подпись)</w:t>
            </w:r>
          </w:p>
        </w:tc>
        <w:tc>
          <w:tcPr>
            <w:tcW w:w="283" w:type="dxa"/>
          </w:tcPr>
          <w:p w14:paraId="7E26A401" w14:textId="77777777" w:rsidR="00B85013" w:rsidRPr="00335360" w:rsidRDefault="00B85013" w:rsidP="00B85013">
            <w:pPr>
              <w:rPr>
                <w:sz w:val="20"/>
                <w:szCs w:val="20"/>
              </w:rPr>
            </w:pPr>
          </w:p>
        </w:tc>
        <w:tc>
          <w:tcPr>
            <w:tcW w:w="3402" w:type="dxa"/>
            <w:hideMark/>
          </w:tcPr>
          <w:p w14:paraId="2B6EA30A"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45613EC"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F32D403" w14:textId="77777777" w:rsidTr="00B85013">
        <w:tc>
          <w:tcPr>
            <w:tcW w:w="187" w:type="dxa"/>
            <w:vAlign w:val="bottom"/>
            <w:hideMark/>
          </w:tcPr>
          <w:p w14:paraId="254732A8"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76F1C7E" w14:textId="77777777" w:rsidR="00B85013" w:rsidRPr="00335360" w:rsidRDefault="00B85013" w:rsidP="00B85013">
            <w:pPr>
              <w:jc w:val="center"/>
              <w:rPr>
                <w:sz w:val="20"/>
                <w:szCs w:val="20"/>
              </w:rPr>
            </w:pPr>
          </w:p>
        </w:tc>
        <w:tc>
          <w:tcPr>
            <w:tcW w:w="255" w:type="dxa"/>
            <w:vAlign w:val="bottom"/>
            <w:hideMark/>
          </w:tcPr>
          <w:p w14:paraId="3CA4CFD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9C70CB5" w14:textId="77777777" w:rsidR="00B85013" w:rsidRPr="00335360" w:rsidRDefault="00B85013" w:rsidP="00B85013">
            <w:pPr>
              <w:jc w:val="center"/>
              <w:rPr>
                <w:sz w:val="20"/>
                <w:szCs w:val="20"/>
              </w:rPr>
            </w:pPr>
          </w:p>
        </w:tc>
        <w:tc>
          <w:tcPr>
            <w:tcW w:w="465" w:type="dxa"/>
            <w:vAlign w:val="bottom"/>
            <w:hideMark/>
          </w:tcPr>
          <w:p w14:paraId="043F30C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7401965" w14:textId="77777777" w:rsidR="00B85013" w:rsidRPr="00335360" w:rsidRDefault="00B85013" w:rsidP="00B85013">
            <w:pPr>
              <w:rPr>
                <w:sz w:val="20"/>
                <w:szCs w:val="20"/>
              </w:rPr>
            </w:pPr>
          </w:p>
        </w:tc>
        <w:tc>
          <w:tcPr>
            <w:tcW w:w="6720" w:type="dxa"/>
            <w:vAlign w:val="bottom"/>
            <w:hideMark/>
          </w:tcPr>
          <w:p w14:paraId="411AE0E7" w14:textId="77777777" w:rsidR="00B85013" w:rsidRPr="00335360" w:rsidRDefault="00B85013" w:rsidP="00B85013">
            <w:pPr>
              <w:rPr>
                <w:sz w:val="20"/>
                <w:szCs w:val="20"/>
              </w:rPr>
            </w:pPr>
            <w:r w:rsidRPr="00335360">
              <w:rPr>
                <w:sz w:val="20"/>
                <w:szCs w:val="20"/>
              </w:rPr>
              <w:t>г.              М.П.</w:t>
            </w:r>
          </w:p>
        </w:tc>
      </w:tr>
    </w:tbl>
    <w:p w14:paraId="1BFC459E" w14:textId="77777777" w:rsidR="00B85013" w:rsidRPr="00335360" w:rsidRDefault="00B85013" w:rsidP="00B85013">
      <w:pPr>
        <w:jc w:val="right"/>
        <w:rPr>
          <w:sz w:val="20"/>
          <w:szCs w:val="20"/>
        </w:rPr>
      </w:pPr>
    </w:p>
    <w:p w14:paraId="38077FA9" w14:textId="77777777" w:rsidR="00B85013" w:rsidRPr="00335360" w:rsidRDefault="00B85013" w:rsidP="00B85013">
      <w:pPr>
        <w:jc w:val="right"/>
        <w:rPr>
          <w:sz w:val="20"/>
          <w:szCs w:val="20"/>
        </w:rPr>
      </w:pPr>
    </w:p>
    <w:p w14:paraId="12B95841" w14:textId="77777777" w:rsidR="00B85013" w:rsidRDefault="00B85013" w:rsidP="00B85013">
      <w:pPr>
        <w:jc w:val="right"/>
        <w:rPr>
          <w:sz w:val="20"/>
          <w:szCs w:val="20"/>
        </w:rPr>
      </w:pPr>
    </w:p>
    <w:p w14:paraId="5DDF75DA" w14:textId="77777777" w:rsidR="00335360" w:rsidRDefault="00335360" w:rsidP="00B85013">
      <w:pPr>
        <w:jc w:val="right"/>
        <w:rPr>
          <w:sz w:val="20"/>
          <w:szCs w:val="20"/>
        </w:rPr>
      </w:pPr>
    </w:p>
    <w:p w14:paraId="358554CE" w14:textId="77777777" w:rsidR="00335360" w:rsidRDefault="00335360" w:rsidP="00B85013">
      <w:pPr>
        <w:jc w:val="right"/>
        <w:rPr>
          <w:sz w:val="20"/>
          <w:szCs w:val="20"/>
        </w:rPr>
      </w:pPr>
    </w:p>
    <w:p w14:paraId="15766844" w14:textId="77777777" w:rsidR="00335360" w:rsidRDefault="00335360" w:rsidP="00B85013">
      <w:pPr>
        <w:jc w:val="right"/>
        <w:rPr>
          <w:sz w:val="20"/>
          <w:szCs w:val="20"/>
        </w:rPr>
      </w:pPr>
    </w:p>
    <w:p w14:paraId="38FB8458" w14:textId="77777777" w:rsidR="00335360" w:rsidRDefault="00335360" w:rsidP="00B85013">
      <w:pPr>
        <w:jc w:val="right"/>
        <w:rPr>
          <w:sz w:val="20"/>
          <w:szCs w:val="20"/>
        </w:rPr>
      </w:pPr>
    </w:p>
    <w:p w14:paraId="3975D06D" w14:textId="77777777" w:rsidR="00335360" w:rsidRDefault="00335360" w:rsidP="00B85013">
      <w:pPr>
        <w:jc w:val="right"/>
        <w:rPr>
          <w:sz w:val="20"/>
          <w:szCs w:val="20"/>
        </w:rPr>
      </w:pPr>
    </w:p>
    <w:p w14:paraId="1040CEB1" w14:textId="77777777" w:rsidR="00335360" w:rsidRDefault="00335360" w:rsidP="00B85013">
      <w:pPr>
        <w:jc w:val="right"/>
        <w:rPr>
          <w:sz w:val="20"/>
          <w:szCs w:val="20"/>
        </w:rPr>
      </w:pPr>
    </w:p>
    <w:p w14:paraId="1A0B7D9F" w14:textId="77777777" w:rsidR="00335360" w:rsidRDefault="00335360" w:rsidP="00B85013">
      <w:pPr>
        <w:jc w:val="right"/>
        <w:rPr>
          <w:sz w:val="20"/>
          <w:szCs w:val="20"/>
        </w:rPr>
      </w:pPr>
    </w:p>
    <w:p w14:paraId="14516A3B" w14:textId="77777777" w:rsidR="00335360" w:rsidRDefault="00335360" w:rsidP="00B85013">
      <w:pPr>
        <w:jc w:val="right"/>
        <w:rPr>
          <w:sz w:val="20"/>
          <w:szCs w:val="20"/>
        </w:rPr>
      </w:pPr>
    </w:p>
    <w:p w14:paraId="4D5BEDE6" w14:textId="77777777" w:rsidR="00335360" w:rsidRDefault="00335360" w:rsidP="00B85013">
      <w:pPr>
        <w:jc w:val="right"/>
        <w:rPr>
          <w:sz w:val="20"/>
          <w:szCs w:val="20"/>
        </w:rPr>
      </w:pPr>
    </w:p>
    <w:p w14:paraId="6E0E46A8" w14:textId="77777777" w:rsidR="00335360" w:rsidRDefault="00335360" w:rsidP="00B85013">
      <w:pPr>
        <w:jc w:val="right"/>
        <w:rPr>
          <w:sz w:val="20"/>
          <w:szCs w:val="20"/>
        </w:rPr>
      </w:pPr>
    </w:p>
    <w:p w14:paraId="4CC7BE19" w14:textId="77777777" w:rsidR="00335360" w:rsidRDefault="00335360" w:rsidP="00B85013">
      <w:pPr>
        <w:jc w:val="right"/>
        <w:rPr>
          <w:sz w:val="20"/>
          <w:szCs w:val="20"/>
        </w:rPr>
      </w:pPr>
    </w:p>
    <w:p w14:paraId="6B121C2F" w14:textId="77777777" w:rsidR="00335360" w:rsidRDefault="00335360" w:rsidP="00B85013">
      <w:pPr>
        <w:jc w:val="right"/>
        <w:rPr>
          <w:sz w:val="20"/>
          <w:szCs w:val="20"/>
        </w:rPr>
      </w:pPr>
    </w:p>
    <w:p w14:paraId="3F21CDC0" w14:textId="77777777" w:rsidR="00335360" w:rsidRDefault="00335360" w:rsidP="00B85013">
      <w:pPr>
        <w:jc w:val="right"/>
        <w:rPr>
          <w:sz w:val="20"/>
          <w:szCs w:val="20"/>
        </w:rPr>
      </w:pPr>
    </w:p>
    <w:p w14:paraId="1E355C3F" w14:textId="77777777" w:rsidR="00335360" w:rsidRDefault="00335360" w:rsidP="00B85013">
      <w:pPr>
        <w:jc w:val="right"/>
        <w:rPr>
          <w:sz w:val="20"/>
          <w:szCs w:val="20"/>
        </w:rPr>
      </w:pPr>
    </w:p>
    <w:p w14:paraId="005CC2C6" w14:textId="77777777" w:rsidR="00335360" w:rsidRDefault="00335360" w:rsidP="00B85013">
      <w:pPr>
        <w:jc w:val="right"/>
        <w:rPr>
          <w:sz w:val="20"/>
          <w:szCs w:val="20"/>
        </w:rPr>
      </w:pPr>
    </w:p>
    <w:p w14:paraId="46DCDCFD" w14:textId="77777777" w:rsidR="00335360" w:rsidRDefault="00335360" w:rsidP="00B85013">
      <w:pPr>
        <w:jc w:val="right"/>
        <w:rPr>
          <w:sz w:val="20"/>
          <w:szCs w:val="20"/>
        </w:rPr>
      </w:pPr>
    </w:p>
    <w:p w14:paraId="5CA82F31" w14:textId="77777777" w:rsidR="00335360" w:rsidRDefault="00335360" w:rsidP="00B85013">
      <w:pPr>
        <w:jc w:val="right"/>
        <w:rPr>
          <w:sz w:val="20"/>
          <w:szCs w:val="20"/>
        </w:rPr>
      </w:pPr>
    </w:p>
    <w:p w14:paraId="6FFC3128" w14:textId="77777777" w:rsidR="00335360" w:rsidRDefault="00335360" w:rsidP="00B85013">
      <w:pPr>
        <w:jc w:val="right"/>
        <w:rPr>
          <w:sz w:val="20"/>
          <w:szCs w:val="20"/>
        </w:rPr>
      </w:pPr>
    </w:p>
    <w:p w14:paraId="6D26D1BC" w14:textId="77777777" w:rsidR="00335360" w:rsidRDefault="00335360" w:rsidP="00B85013">
      <w:pPr>
        <w:jc w:val="right"/>
        <w:rPr>
          <w:sz w:val="20"/>
          <w:szCs w:val="20"/>
        </w:rPr>
      </w:pPr>
    </w:p>
    <w:p w14:paraId="5CB25FDE" w14:textId="77777777" w:rsidR="00335360" w:rsidRDefault="00335360" w:rsidP="00B85013">
      <w:pPr>
        <w:jc w:val="right"/>
        <w:rPr>
          <w:sz w:val="20"/>
          <w:szCs w:val="20"/>
        </w:rPr>
      </w:pPr>
    </w:p>
    <w:p w14:paraId="30807C2C" w14:textId="77777777" w:rsidR="00335360" w:rsidRDefault="00335360" w:rsidP="00B85013">
      <w:pPr>
        <w:jc w:val="right"/>
        <w:rPr>
          <w:sz w:val="20"/>
          <w:szCs w:val="20"/>
        </w:rPr>
      </w:pPr>
    </w:p>
    <w:p w14:paraId="47984306" w14:textId="77777777" w:rsidR="00335360" w:rsidRDefault="00335360" w:rsidP="00B85013">
      <w:pPr>
        <w:jc w:val="right"/>
        <w:rPr>
          <w:sz w:val="20"/>
          <w:szCs w:val="20"/>
        </w:rPr>
      </w:pPr>
    </w:p>
    <w:p w14:paraId="16D20984" w14:textId="77777777" w:rsidR="00335360" w:rsidRDefault="00335360" w:rsidP="00B85013">
      <w:pPr>
        <w:jc w:val="right"/>
        <w:rPr>
          <w:sz w:val="20"/>
          <w:szCs w:val="20"/>
        </w:rPr>
      </w:pPr>
    </w:p>
    <w:p w14:paraId="7DB3CB5C" w14:textId="77777777" w:rsidR="00335360" w:rsidRDefault="00335360" w:rsidP="00B85013">
      <w:pPr>
        <w:jc w:val="right"/>
        <w:rPr>
          <w:sz w:val="20"/>
          <w:szCs w:val="20"/>
        </w:rPr>
      </w:pPr>
    </w:p>
    <w:p w14:paraId="4EFEF3A2" w14:textId="77777777" w:rsidR="00335360" w:rsidRDefault="00335360" w:rsidP="00B85013">
      <w:pPr>
        <w:jc w:val="right"/>
        <w:rPr>
          <w:sz w:val="20"/>
          <w:szCs w:val="20"/>
        </w:rPr>
      </w:pPr>
    </w:p>
    <w:p w14:paraId="0514D8B4" w14:textId="77777777" w:rsidR="00335360" w:rsidRDefault="00335360" w:rsidP="00B85013">
      <w:pPr>
        <w:jc w:val="right"/>
        <w:rPr>
          <w:sz w:val="20"/>
          <w:szCs w:val="20"/>
        </w:rPr>
      </w:pPr>
    </w:p>
    <w:p w14:paraId="6528E7FE" w14:textId="77777777" w:rsidR="00335360" w:rsidRPr="00335360" w:rsidRDefault="00335360" w:rsidP="00B85013">
      <w:pPr>
        <w:jc w:val="right"/>
        <w:rPr>
          <w:sz w:val="20"/>
          <w:szCs w:val="20"/>
        </w:rPr>
      </w:pPr>
    </w:p>
    <w:p w14:paraId="79C31A48" w14:textId="77777777" w:rsidR="00B85013" w:rsidRPr="00335360" w:rsidRDefault="00B85013" w:rsidP="008862BF">
      <w:pPr>
        <w:spacing w:before="120"/>
        <w:rPr>
          <w:b/>
          <w:bCs/>
          <w:sz w:val="20"/>
          <w:szCs w:val="20"/>
        </w:rPr>
      </w:pPr>
    </w:p>
    <w:p w14:paraId="4CD43278"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03A0F83E"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21 по ул. Верхнезаводская,</w:t>
      </w:r>
    </w:p>
    <w:p w14:paraId="703B5885" w14:textId="1F825CE2" w:rsidR="00B85013" w:rsidRPr="00335360" w:rsidRDefault="00B85013" w:rsidP="008862BF">
      <w:pPr>
        <w:jc w:val="center"/>
        <w:rPr>
          <w:b/>
          <w:bCs/>
          <w:sz w:val="20"/>
          <w:szCs w:val="20"/>
        </w:rPr>
      </w:pPr>
      <w:r w:rsidRPr="00335360">
        <w:rPr>
          <w:b/>
          <w:bCs/>
          <w:sz w:val="20"/>
          <w:szCs w:val="20"/>
        </w:rPr>
        <w:t>являющегося объектом конкурса</w:t>
      </w:r>
    </w:p>
    <w:p w14:paraId="2FBFDD4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6E99BDE5" w14:textId="77777777" w:rsidR="00B85013" w:rsidRPr="00335360" w:rsidRDefault="00B85013" w:rsidP="00B85013">
      <w:pPr>
        <w:spacing w:line="276" w:lineRule="auto"/>
        <w:jc w:val="both"/>
        <w:rPr>
          <w:sz w:val="20"/>
          <w:szCs w:val="20"/>
        </w:rPr>
      </w:pPr>
    </w:p>
    <w:p w14:paraId="1B16DBC0"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Верхнезаводская, д. 21</w:t>
      </w:r>
    </w:p>
    <w:p w14:paraId="56F91B68"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36:10:0100295:05</w:t>
      </w:r>
    </w:p>
    <w:p w14:paraId="2D9D49A3"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061EB86D" w14:textId="77777777" w:rsidR="00B85013" w:rsidRPr="00335360" w:rsidRDefault="00B85013" w:rsidP="00B85013">
      <w:pPr>
        <w:spacing w:line="276" w:lineRule="auto"/>
        <w:jc w:val="both"/>
        <w:rPr>
          <w:sz w:val="20"/>
          <w:szCs w:val="20"/>
        </w:rPr>
      </w:pPr>
      <w:r w:rsidRPr="00335360">
        <w:rPr>
          <w:sz w:val="20"/>
          <w:szCs w:val="20"/>
        </w:rPr>
        <w:t>4. Год постройки: 1963</w:t>
      </w:r>
    </w:p>
    <w:p w14:paraId="6395E8A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5%</w:t>
      </w:r>
    </w:p>
    <w:p w14:paraId="090ABA84"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5%</w:t>
      </w:r>
    </w:p>
    <w:p w14:paraId="7BA212BF"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13B61D7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4C94AC8D"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7EAC8D03"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3CAAAC9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AAC0A79"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51ABA32" w14:textId="77777777" w:rsidR="00B85013" w:rsidRPr="00335360" w:rsidRDefault="00B85013" w:rsidP="00B85013">
      <w:pPr>
        <w:spacing w:line="276" w:lineRule="auto"/>
        <w:jc w:val="both"/>
        <w:rPr>
          <w:sz w:val="20"/>
          <w:szCs w:val="20"/>
        </w:rPr>
      </w:pPr>
      <w:r w:rsidRPr="00335360">
        <w:rPr>
          <w:sz w:val="20"/>
          <w:szCs w:val="20"/>
        </w:rPr>
        <w:t>13. Количество квартир: 9</w:t>
      </w:r>
    </w:p>
    <w:p w14:paraId="5D65DBE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7B2925A"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8A54138"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6C3AF80" w14:textId="77777777" w:rsidR="00B85013" w:rsidRPr="00335360" w:rsidRDefault="00B85013" w:rsidP="00B85013">
      <w:pPr>
        <w:spacing w:line="276" w:lineRule="auto"/>
        <w:jc w:val="both"/>
        <w:rPr>
          <w:sz w:val="20"/>
          <w:szCs w:val="20"/>
        </w:rPr>
      </w:pPr>
      <w:r w:rsidRPr="00335360">
        <w:rPr>
          <w:sz w:val="20"/>
          <w:szCs w:val="20"/>
        </w:rPr>
        <w:t>17. Площадь:</w:t>
      </w:r>
    </w:p>
    <w:p w14:paraId="5C309724"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375,81 кв. м.</w:t>
      </w:r>
    </w:p>
    <w:p w14:paraId="4F23318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42F954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736,77кв. м.</w:t>
      </w:r>
    </w:p>
    <w:p w14:paraId="007FB0F3"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3DB40510"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64,2 кв. м</w:t>
      </w:r>
    </w:p>
    <w:p w14:paraId="3E3305CA"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672,57 кв. м</w:t>
      </w:r>
    </w:p>
    <w:p w14:paraId="4671E68E"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1400 кв. м (придомовая территория).</w:t>
      </w:r>
    </w:p>
    <w:p w14:paraId="1AA6BD11"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36:10:0100295:05</w:t>
      </w:r>
    </w:p>
    <w:p w14:paraId="09AFE2BC" w14:textId="77777777" w:rsidR="00B85013" w:rsidRPr="00335360" w:rsidRDefault="00B85013" w:rsidP="00B85013">
      <w:pPr>
        <w:spacing w:line="276" w:lineRule="auto"/>
        <w:jc w:val="both"/>
        <w:rPr>
          <w:sz w:val="20"/>
          <w:szCs w:val="20"/>
        </w:rPr>
      </w:pPr>
    </w:p>
    <w:p w14:paraId="3B9A0A8F" w14:textId="77777777" w:rsidR="00B85013" w:rsidRPr="00335360" w:rsidRDefault="00B85013" w:rsidP="00B85013">
      <w:pPr>
        <w:rPr>
          <w:sz w:val="20"/>
          <w:szCs w:val="20"/>
        </w:rPr>
      </w:pPr>
    </w:p>
    <w:p w14:paraId="05777ED9" w14:textId="77777777" w:rsidR="00B85013" w:rsidRPr="00335360" w:rsidRDefault="00B85013" w:rsidP="00B85013">
      <w:pPr>
        <w:rPr>
          <w:sz w:val="20"/>
          <w:szCs w:val="20"/>
        </w:rPr>
      </w:pPr>
    </w:p>
    <w:p w14:paraId="35045601" w14:textId="6732121B"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5BF13A9"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0264245B"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56D36F2E"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85D136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263F96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E623D25"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9D08CEE" w14:textId="77777777" w:rsidR="00B85013" w:rsidRPr="00335360" w:rsidRDefault="00B85013" w:rsidP="00B85013">
            <w:pPr>
              <w:jc w:val="center"/>
              <w:rPr>
                <w:sz w:val="20"/>
                <w:szCs w:val="20"/>
              </w:rPr>
            </w:pPr>
            <w:r w:rsidRPr="00335360">
              <w:rPr>
                <w:sz w:val="20"/>
                <w:szCs w:val="20"/>
              </w:rPr>
              <w:t>сборный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30BB742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8C0CA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0629F5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2884AD7"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1ABD96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3C5FF2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7205296"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E0D278C"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9B304A5"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7AA996C" w14:textId="77777777" w:rsidTr="00B85013">
        <w:trPr>
          <w:cantSplit/>
        </w:trPr>
        <w:tc>
          <w:tcPr>
            <w:tcW w:w="4936" w:type="dxa"/>
            <w:tcBorders>
              <w:top w:val="nil"/>
              <w:left w:val="single" w:sz="4" w:space="0" w:color="auto"/>
              <w:bottom w:val="nil"/>
              <w:right w:val="single" w:sz="4" w:space="0" w:color="auto"/>
            </w:tcBorders>
            <w:hideMark/>
          </w:tcPr>
          <w:p w14:paraId="7DDAC432"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CA5BF7A" w14:textId="77777777" w:rsidR="00B85013" w:rsidRPr="00335360" w:rsidRDefault="00B85013" w:rsidP="00B85013">
            <w:pPr>
              <w:jc w:val="center"/>
              <w:rPr>
                <w:sz w:val="20"/>
                <w:szCs w:val="20"/>
              </w:rPr>
            </w:pPr>
          </w:p>
          <w:p w14:paraId="0DAF9B57"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4E7214A" w14:textId="77777777" w:rsidR="00B85013" w:rsidRPr="00335360" w:rsidRDefault="00B85013" w:rsidP="00B85013">
            <w:pPr>
              <w:jc w:val="center"/>
              <w:rPr>
                <w:sz w:val="20"/>
                <w:szCs w:val="20"/>
              </w:rPr>
            </w:pPr>
          </w:p>
          <w:p w14:paraId="51F4CEB3" w14:textId="77777777" w:rsidR="00B85013" w:rsidRPr="00335360" w:rsidRDefault="00B85013" w:rsidP="00B85013">
            <w:pPr>
              <w:jc w:val="center"/>
              <w:rPr>
                <w:sz w:val="20"/>
                <w:szCs w:val="20"/>
              </w:rPr>
            </w:pPr>
          </w:p>
        </w:tc>
      </w:tr>
      <w:tr w:rsidR="00B85013" w:rsidRPr="00335360" w14:paraId="130DB203" w14:textId="77777777" w:rsidTr="00B85013">
        <w:trPr>
          <w:cantSplit/>
        </w:trPr>
        <w:tc>
          <w:tcPr>
            <w:tcW w:w="4936" w:type="dxa"/>
            <w:tcBorders>
              <w:top w:val="nil"/>
              <w:left w:val="single" w:sz="4" w:space="0" w:color="auto"/>
              <w:bottom w:val="nil"/>
              <w:right w:val="single" w:sz="4" w:space="0" w:color="auto"/>
            </w:tcBorders>
            <w:hideMark/>
          </w:tcPr>
          <w:p w14:paraId="26CC8965"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FBFB445"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487386F8" w14:textId="77777777" w:rsidR="00B85013" w:rsidRPr="00335360" w:rsidRDefault="00B85013" w:rsidP="00B85013">
            <w:pPr>
              <w:rPr>
                <w:sz w:val="20"/>
                <w:szCs w:val="20"/>
              </w:rPr>
            </w:pPr>
          </w:p>
        </w:tc>
      </w:tr>
      <w:tr w:rsidR="00B85013" w:rsidRPr="00335360" w14:paraId="551A9330" w14:textId="77777777" w:rsidTr="00B85013">
        <w:trPr>
          <w:trHeight w:val="80"/>
        </w:trPr>
        <w:tc>
          <w:tcPr>
            <w:tcW w:w="4936" w:type="dxa"/>
            <w:tcBorders>
              <w:top w:val="nil"/>
              <w:left w:val="single" w:sz="4" w:space="0" w:color="auto"/>
              <w:bottom w:val="nil"/>
              <w:right w:val="single" w:sz="4" w:space="0" w:color="auto"/>
            </w:tcBorders>
            <w:hideMark/>
          </w:tcPr>
          <w:p w14:paraId="0F72CF5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428A1E6B"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47BDBD79" w14:textId="77777777" w:rsidR="00B85013" w:rsidRPr="00335360" w:rsidRDefault="00B85013" w:rsidP="00B85013">
            <w:pPr>
              <w:rPr>
                <w:sz w:val="20"/>
                <w:szCs w:val="20"/>
              </w:rPr>
            </w:pPr>
          </w:p>
        </w:tc>
      </w:tr>
      <w:tr w:rsidR="00B85013" w:rsidRPr="00335360" w14:paraId="5D42F945" w14:textId="77777777" w:rsidTr="00B85013">
        <w:tc>
          <w:tcPr>
            <w:tcW w:w="4936" w:type="dxa"/>
            <w:tcBorders>
              <w:top w:val="nil"/>
              <w:left w:val="single" w:sz="4" w:space="0" w:color="auto"/>
              <w:bottom w:val="nil"/>
              <w:right w:val="single" w:sz="4" w:space="0" w:color="auto"/>
            </w:tcBorders>
            <w:hideMark/>
          </w:tcPr>
          <w:p w14:paraId="778D762B"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08FB58BE"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D88341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4A1C0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D61BEA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9DB1C46" w14:textId="77777777" w:rsidR="00B85013" w:rsidRPr="00335360" w:rsidRDefault="00B85013" w:rsidP="00B85013">
            <w:pPr>
              <w:jc w:val="center"/>
              <w:rPr>
                <w:sz w:val="20"/>
                <w:szCs w:val="20"/>
              </w:rPr>
            </w:pPr>
            <w:r w:rsidRPr="00335360">
              <w:rPr>
                <w:sz w:val="20"/>
                <w:szCs w:val="20"/>
              </w:rPr>
              <w:t xml:space="preserve">двускатная из деревянных </w:t>
            </w:r>
            <w:r w:rsidRPr="00335360">
              <w:rPr>
                <w:sz w:val="20"/>
                <w:szCs w:val="20"/>
              </w:rPr>
              <w:lastRenderedPageBreak/>
              <w:t>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45D897F3" w14:textId="77777777" w:rsidR="00B85013" w:rsidRPr="00335360" w:rsidRDefault="00B85013" w:rsidP="00B85013">
            <w:pPr>
              <w:rPr>
                <w:sz w:val="20"/>
                <w:szCs w:val="20"/>
              </w:rPr>
            </w:pPr>
          </w:p>
        </w:tc>
      </w:tr>
      <w:tr w:rsidR="00B85013" w:rsidRPr="00335360" w14:paraId="535A4A0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322B8E0"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61B2BE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B706ED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BA1511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9D814C3" w14:textId="77777777" w:rsidR="00B85013" w:rsidRPr="00335360" w:rsidRDefault="00B85013" w:rsidP="00B85013">
            <w:pPr>
              <w:spacing w:line="276" w:lineRule="auto"/>
              <w:jc w:val="both"/>
              <w:rPr>
                <w:sz w:val="20"/>
                <w:szCs w:val="20"/>
              </w:rPr>
            </w:pPr>
            <w:r w:rsidRPr="00335360">
              <w:rPr>
                <w:sz w:val="20"/>
                <w:szCs w:val="20"/>
              </w:rPr>
              <w:t>7. Проемы</w:t>
            </w:r>
          </w:p>
          <w:p w14:paraId="01A16B97"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8A91ECD"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7B0F78F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7650CC0" w14:textId="77777777" w:rsidTr="00B85013">
        <w:tc>
          <w:tcPr>
            <w:tcW w:w="4936" w:type="dxa"/>
            <w:tcBorders>
              <w:top w:val="nil"/>
              <w:left w:val="single" w:sz="4" w:space="0" w:color="auto"/>
              <w:bottom w:val="single" w:sz="4" w:space="0" w:color="auto"/>
              <w:right w:val="single" w:sz="4" w:space="0" w:color="auto"/>
            </w:tcBorders>
            <w:vAlign w:val="bottom"/>
            <w:hideMark/>
          </w:tcPr>
          <w:p w14:paraId="16B008F7"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A54B502"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EB1004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31E8E3"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AA6CA83"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BB3D63C"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3D2EA30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C45D364"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2C02B07"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13F67D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880453A"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BECA7E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0F1F6A0"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D8F2A79"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85D2F56" w14:textId="77777777" w:rsidR="00B85013" w:rsidRPr="00335360" w:rsidRDefault="00B85013" w:rsidP="00B85013">
            <w:pPr>
              <w:jc w:val="center"/>
              <w:rPr>
                <w:sz w:val="20"/>
                <w:szCs w:val="20"/>
              </w:rPr>
            </w:pPr>
          </w:p>
          <w:p w14:paraId="49EDC5BE" w14:textId="77777777" w:rsidR="00B85013" w:rsidRPr="00335360" w:rsidRDefault="00B85013" w:rsidP="00B85013">
            <w:pPr>
              <w:jc w:val="center"/>
              <w:rPr>
                <w:sz w:val="20"/>
                <w:szCs w:val="20"/>
              </w:rPr>
            </w:pPr>
          </w:p>
          <w:p w14:paraId="41C7D926" w14:textId="77777777" w:rsidR="00B85013" w:rsidRPr="00335360" w:rsidRDefault="00B85013" w:rsidP="00B85013">
            <w:pPr>
              <w:jc w:val="center"/>
              <w:rPr>
                <w:sz w:val="20"/>
                <w:szCs w:val="20"/>
              </w:rPr>
            </w:pPr>
          </w:p>
          <w:p w14:paraId="2AE25974" w14:textId="77777777" w:rsidR="00B85013" w:rsidRPr="00335360" w:rsidRDefault="00B85013" w:rsidP="00B85013">
            <w:pPr>
              <w:jc w:val="center"/>
              <w:rPr>
                <w:sz w:val="20"/>
                <w:szCs w:val="20"/>
              </w:rPr>
            </w:pPr>
          </w:p>
          <w:p w14:paraId="488E7807" w14:textId="77777777" w:rsidR="00B85013" w:rsidRPr="00335360" w:rsidRDefault="00B85013" w:rsidP="00B85013">
            <w:pPr>
              <w:jc w:val="center"/>
              <w:rPr>
                <w:sz w:val="20"/>
                <w:szCs w:val="20"/>
              </w:rPr>
            </w:pPr>
            <w:r w:rsidRPr="00335360">
              <w:rPr>
                <w:sz w:val="20"/>
                <w:szCs w:val="20"/>
              </w:rPr>
              <w:t>центральная</w:t>
            </w:r>
          </w:p>
          <w:p w14:paraId="1C9F89EC" w14:textId="77777777" w:rsidR="00B85013" w:rsidRPr="00335360" w:rsidRDefault="00B85013" w:rsidP="00B85013">
            <w:pPr>
              <w:jc w:val="center"/>
              <w:rPr>
                <w:sz w:val="20"/>
                <w:szCs w:val="20"/>
              </w:rPr>
            </w:pPr>
            <w:r w:rsidRPr="00335360">
              <w:rPr>
                <w:sz w:val="20"/>
                <w:szCs w:val="20"/>
              </w:rPr>
              <w:t>центральная</w:t>
            </w:r>
          </w:p>
          <w:p w14:paraId="2F7AF35C" w14:textId="77777777" w:rsidR="00B85013" w:rsidRPr="00335360" w:rsidRDefault="00B85013" w:rsidP="00B85013">
            <w:pPr>
              <w:jc w:val="center"/>
              <w:rPr>
                <w:sz w:val="20"/>
                <w:szCs w:val="20"/>
              </w:rPr>
            </w:pPr>
            <w:r w:rsidRPr="00335360">
              <w:rPr>
                <w:sz w:val="20"/>
                <w:szCs w:val="20"/>
              </w:rPr>
              <w:t>центральная</w:t>
            </w:r>
          </w:p>
          <w:p w14:paraId="1AD6D4FC" w14:textId="77777777" w:rsidR="00B85013" w:rsidRPr="00335360" w:rsidRDefault="00B85013" w:rsidP="00B85013">
            <w:pPr>
              <w:jc w:val="center"/>
              <w:rPr>
                <w:sz w:val="20"/>
                <w:szCs w:val="20"/>
              </w:rPr>
            </w:pPr>
            <w:r w:rsidRPr="00335360">
              <w:rPr>
                <w:sz w:val="20"/>
                <w:szCs w:val="20"/>
              </w:rPr>
              <w:t>центральная</w:t>
            </w:r>
          </w:p>
          <w:p w14:paraId="3EB582B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4657988" w14:textId="77777777" w:rsidR="00B85013" w:rsidRPr="00335360" w:rsidRDefault="00B85013" w:rsidP="00B85013">
            <w:pPr>
              <w:jc w:val="center"/>
              <w:rPr>
                <w:sz w:val="20"/>
                <w:szCs w:val="20"/>
              </w:rPr>
            </w:pPr>
          </w:p>
          <w:p w14:paraId="53F42D52" w14:textId="77777777" w:rsidR="00B85013" w:rsidRPr="00335360" w:rsidRDefault="00B85013" w:rsidP="00B85013">
            <w:pPr>
              <w:jc w:val="center"/>
              <w:rPr>
                <w:sz w:val="20"/>
                <w:szCs w:val="20"/>
              </w:rPr>
            </w:pPr>
          </w:p>
          <w:p w14:paraId="597B979A" w14:textId="77777777" w:rsidR="00B85013" w:rsidRPr="00335360" w:rsidRDefault="00B85013" w:rsidP="00B85013">
            <w:pPr>
              <w:jc w:val="center"/>
              <w:rPr>
                <w:sz w:val="20"/>
                <w:szCs w:val="20"/>
              </w:rPr>
            </w:pPr>
          </w:p>
          <w:p w14:paraId="7573CF9A" w14:textId="77777777" w:rsidR="00B85013" w:rsidRPr="00335360" w:rsidRDefault="00B85013" w:rsidP="00B85013">
            <w:pPr>
              <w:jc w:val="center"/>
              <w:rPr>
                <w:sz w:val="20"/>
                <w:szCs w:val="20"/>
              </w:rPr>
            </w:pPr>
          </w:p>
          <w:p w14:paraId="76F02CEB" w14:textId="77777777" w:rsidR="00B85013" w:rsidRPr="00335360" w:rsidRDefault="00B85013" w:rsidP="00B85013">
            <w:pPr>
              <w:jc w:val="center"/>
              <w:rPr>
                <w:sz w:val="20"/>
                <w:szCs w:val="20"/>
              </w:rPr>
            </w:pPr>
            <w:r w:rsidRPr="00335360">
              <w:rPr>
                <w:sz w:val="20"/>
                <w:szCs w:val="20"/>
              </w:rPr>
              <w:t>удовлетворительное</w:t>
            </w:r>
          </w:p>
          <w:p w14:paraId="76F83BD0" w14:textId="77777777" w:rsidR="00B85013" w:rsidRPr="00335360" w:rsidRDefault="00B85013" w:rsidP="00B85013">
            <w:pPr>
              <w:jc w:val="center"/>
              <w:rPr>
                <w:sz w:val="20"/>
                <w:szCs w:val="20"/>
              </w:rPr>
            </w:pPr>
            <w:r w:rsidRPr="00335360">
              <w:rPr>
                <w:sz w:val="20"/>
                <w:szCs w:val="20"/>
              </w:rPr>
              <w:t>удовлетворительное</w:t>
            </w:r>
          </w:p>
          <w:p w14:paraId="2C1B91ED" w14:textId="77777777" w:rsidR="00B85013" w:rsidRPr="00335360" w:rsidRDefault="00B85013" w:rsidP="00B85013">
            <w:pPr>
              <w:jc w:val="center"/>
              <w:rPr>
                <w:sz w:val="20"/>
                <w:szCs w:val="20"/>
              </w:rPr>
            </w:pPr>
            <w:r w:rsidRPr="00335360">
              <w:rPr>
                <w:sz w:val="20"/>
                <w:szCs w:val="20"/>
              </w:rPr>
              <w:t>удовлетворительное</w:t>
            </w:r>
          </w:p>
          <w:p w14:paraId="38B9F236" w14:textId="77777777" w:rsidR="00B85013" w:rsidRPr="00335360" w:rsidRDefault="00B85013" w:rsidP="00B85013">
            <w:pPr>
              <w:jc w:val="center"/>
              <w:rPr>
                <w:sz w:val="20"/>
                <w:szCs w:val="20"/>
              </w:rPr>
            </w:pPr>
            <w:r w:rsidRPr="00335360">
              <w:rPr>
                <w:sz w:val="20"/>
                <w:szCs w:val="20"/>
              </w:rPr>
              <w:t>удовлетворительное</w:t>
            </w:r>
          </w:p>
          <w:p w14:paraId="508DD589" w14:textId="77777777" w:rsidR="00B85013" w:rsidRPr="00335360" w:rsidRDefault="00B85013" w:rsidP="00B85013">
            <w:pPr>
              <w:jc w:val="center"/>
              <w:rPr>
                <w:sz w:val="20"/>
                <w:szCs w:val="20"/>
              </w:rPr>
            </w:pPr>
            <w:r w:rsidRPr="00335360">
              <w:rPr>
                <w:sz w:val="20"/>
                <w:szCs w:val="20"/>
              </w:rPr>
              <w:t>-</w:t>
            </w:r>
          </w:p>
        </w:tc>
      </w:tr>
    </w:tbl>
    <w:p w14:paraId="4DCB8F60" w14:textId="77777777" w:rsidR="00B85013" w:rsidRPr="00335360" w:rsidRDefault="00B85013" w:rsidP="00B85013">
      <w:pPr>
        <w:rPr>
          <w:sz w:val="20"/>
          <w:szCs w:val="20"/>
        </w:rPr>
      </w:pPr>
    </w:p>
    <w:p w14:paraId="15482D05" w14:textId="77777777" w:rsidR="00B85013" w:rsidRPr="00335360" w:rsidRDefault="00B85013" w:rsidP="00B85013">
      <w:pPr>
        <w:rPr>
          <w:sz w:val="20"/>
          <w:szCs w:val="20"/>
        </w:rPr>
      </w:pPr>
    </w:p>
    <w:p w14:paraId="0CF3D5D0" w14:textId="77777777" w:rsidR="00B85013" w:rsidRPr="00335360" w:rsidRDefault="00B85013" w:rsidP="00B85013">
      <w:pPr>
        <w:rPr>
          <w:sz w:val="20"/>
          <w:szCs w:val="20"/>
        </w:rPr>
      </w:pPr>
    </w:p>
    <w:p w14:paraId="015E3A7F" w14:textId="77777777" w:rsidR="00B85013" w:rsidRPr="00335360" w:rsidRDefault="00B85013" w:rsidP="00B85013">
      <w:pPr>
        <w:rPr>
          <w:sz w:val="20"/>
          <w:szCs w:val="20"/>
        </w:rPr>
      </w:pPr>
    </w:p>
    <w:p w14:paraId="16F6DAE1" w14:textId="77777777" w:rsidR="00B85013" w:rsidRPr="00335360" w:rsidRDefault="00B85013" w:rsidP="00B85013">
      <w:pPr>
        <w:rPr>
          <w:sz w:val="20"/>
          <w:szCs w:val="20"/>
        </w:rPr>
      </w:pPr>
    </w:p>
    <w:p w14:paraId="17379AD2" w14:textId="77777777" w:rsidR="00B85013" w:rsidRPr="00335360" w:rsidRDefault="00B85013" w:rsidP="00B85013">
      <w:pPr>
        <w:rPr>
          <w:sz w:val="20"/>
          <w:szCs w:val="20"/>
        </w:rPr>
      </w:pPr>
    </w:p>
    <w:p w14:paraId="4B3B284B"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78597B5"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B19BD71"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3D011C6" w14:textId="77777777" w:rsidTr="00B85013">
        <w:tc>
          <w:tcPr>
            <w:tcW w:w="2580" w:type="dxa"/>
            <w:tcBorders>
              <w:top w:val="nil"/>
              <w:left w:val="nil"/>
              <w:bottom w:val="single" w:sz="4" w:space="0" w:color="auto"/>
              <w:right w:val="nil"/>
            </w:tcBorders>
            <w:vAlign w:val="bottom"/>
          </w:tcPr>
          <w:p w14:paraId="458564DA" w14:textId="77777777" w:rsidR="00B85013" w:rsidRPr="00335360" w:rsidRDefault="00B85013" w:rsidP="00B85013">
            <w:pPr>
              <w:jc w:val="center"/>
              <w:rPr>
                <w:sz w:val="20"/>
                <w:szCs w:val="20"/>
              </w:rPr>
            </w:pPr>
          </w:p>
        </w:tc>
        <w:tc>
          <w:tcPr>
            <w:tcW w:w="283" w:type="dxa"/>
            <w:vAlign w:val="bottom"/>
          </w:tcPr>
          <w:p w14:paraId="297AE001"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9F053E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D60587E" w14:textId="77777777" w:rsidTr="00B85013">
        <w:tc>
          <w:tcPr>
            <w:tcW w:w="2580" w:type="dxa"/>
            <w:hideMark/>
          </w:tcPr>
          <w:p w14:paraId="2046A3A3" w14:textId="77777777" w:rsidR="00B85013" w:rsidRPr="00335360" w:rsidRDefault="00B85013" w:rsidP="00B85013">
            <w:pPr>
              <w:jc w:val="center"/>
              <w:rPr>
                <w:sz w:val="20"/>
                <w:szCs w:val="20"/>
              </w:rPr>
            </w:pPr>
            <w:r w:rsidRPr="00335360">
              <w:rPr>
                <w:sz w:val="20"/>
                <w:szCs w:val="20"/>
              </w:rPr>
              <w:t>(подпись)</w:t>
            </w:r>
          </w:p>
        </w:tc>
        <w:tc>
          <w:tcPr>
            <w:tcW w:w="283" w:type="dxa"/>
          </w:tcPr>
          <w:p w14:paraId="51005B5D" w14:textId="77777777" w:rsidR="00B85013" w:rsidRPr="00335360" w:rsidRDefault="00B85013" w:rsidP="00B85013">
            <w:pPr>
              <w:rPr>
                <w:sz w:val="20"/>
                <w:szCs w:val="20"/>
              </w:rPr>
            </w:pPr>
          </w:p>
        </w:tc>
        <w:tc>
          <w:tcPr>
            <w:tcW w:w="3402" w:type="dxa"/>
            <w:hideMark/>
          </w:tcPr>
          <w:p w14:paraId="15BDCCA3"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42F93FE"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CEE44E0" w14:textId="77777777" w:rsidTr="00B85013">
        <w:tc>
          <w:tcPr>
            <w:tcW w:w="187" w:type="dxa"/>
            <w:vAlign w:val="bottom"/>
            <w:hideMark/>
          </w:tcPr>
          <w:p w14:paraId="104D5649"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1F3EE4A" w14:textId="77777777" w:rsidR="00B85013" w:rsidRPr="00335360" w:rsidRDefault="00B85013" w:rsidP="00B85013">
            <w:pPr>
              <w:jc w:val="center"/>
              <w:rPr>
                <w:sz w:val="20"/>
                <w:szCs w:val="20"/>
              </w:rPr>
            </w:pPr>
          </w:p>
        </w:tc>
        <w:tc>
          <w:tcPr>
            <w:tcW w:w="255" w:type="dxa"/>
            <w:vAlign w:val="bottom"/>
            <w:hideMark/>
          </w:tcPr>
          <w:p w14:paraId="0609301A"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9871729" w14:textId="77777777" w:rsidR="00B85013" w:rsidRPr="00335360" w:rsidRDefault="00B85013" w:rsidP="00B85013">
            <w:pPr>
              <w:jc w:val="center"/>
              <w:rPr>
                <w:sz w:val="20"/>
                <w:szCs w:val="20"/>
              </w:rPr>
            </w:pPr>
          </w:p>
        </w:tc>
        <w:tc>
          <w:tcPr>
            <w:tcW w:w="465" w:type="dxa"/>
            <w:vAlign w:val="bottom"/>
            <w:hideMark/>
          </w:tcPr>
          <w:p w14:paraId="3E9055D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2397DB8" w14:textId="77777777" w:rsidR="00B85013" w:rsidRPr="00335360" w:rsidRDefault="00B85013" w:rsidP="00B85013">
            <w:pPr>
              <w:rPr>
                <w:sz w:val="20"/>
                <w:szCs w:val="20"/>
              </w:rPr>
            </w:pPr>
          </w:p>
        </w:tc>
        <w:tc>
          <w:tcPr>
            <w:tcW w:w="6720" w:type="dxa"/>
            <w:vAlign w:val="bottom"/>
            <w:hideMark/>
          </w:tcPr>
          <w:p w14:paraId="3298D9F4" w14:textId="77777777" w:rsidR="00B85013" w:rsidRPr="00335360" w:rsidRDefault="00B85013" w:rsidP="00B85013">
            <w:pPr>
              <w:rPr>
                <w:sz w:val="20"/>
                <w:szCs w:val="20"/>
              </w:rPr>
            </w:pPr>
            <w:r w:rsidRPr="00335360">
              <w:rPr>
                <w:sz w:val="20"/>
                <w:szCs w:val="20"/>
              </w:rPr>
              <w:t>г.              М.П.</w:t>
            </w:r>
          </w:p>
        </w:tc>
      </w:tr>
    </w:tbl>
    <w:p w14:paraId="4BD51A0B" w14:textId="77777777" w:rsidR="00B85013" w:rsidRPr="00335360" w:rsidRDefault="00B85013" w:rsidP="00B85013">
      <w:pPr>
        <w:jc w:val="right"/>
        <w:rPr>
          <w:sz w:val="20"/>
          <w:szCs w:val="20"/>
        </w:rPr>
      </w:pPr>
    </w:p>
    <w:p w14:paraId="29E7DF24" w14:textId="77777777" w:rsidR="00B85013" w:rsidRPr="00335360" w:rsidRDefault="00B85013" w:rsidP="008862BF">
      <w:pPr>
        <w:spacing w:before="120"/>
        <w:rPr>
          <w:b/>
          <w:bCs/>
          <w:sz w:val="20"/>
          <w:szCs w:val="20"/>
        </w:rPr>
      </w:pPr>
      <w:bookmarkStart w:id="9" w:name="_Hlk43991002"/>
      <w:bookmarkEnd w:id="8"/>
    </w:p>
    <w:p w14:paraId="3F683661" w14:textId="77777777" w:rsidR="00B85013" w:rsidRDefault="00B85013" w:rsidP="00B85013">
      <w:pPr>
        <w:spacing w:before="120"/>
        <w:jc w:val="center"/>
        <w:rPr>
          <w:b/>
          <w:bCs/>
          <w:sz w:val="20"/>
          <w:szCs w:val="20"/>
        </w:rPr>
      </w:pPr>
    </w:p>
    <w:p w14:paraId="04450797" w14:textId="77777777" w:rsidR="00335360" w:rsidRDefault="00335360" w:rsidP="00B85013">
      <w:pPr>
        <w:spacing w:before="120"/>
        <w:jc w:val="center"/>
        <w:rPr>
          <w:b/>
          <w:bCs/>
          <w:sz w:val="20"/>
          <w:szCs w:val="20"/>
        </w:rPr>
      </w:pPr>
    </w:p>
    <w:p w14:paraId="3EAD9296" w14:textId="77777777" w:rsidR="00335360" w:rsidRDefault="00335360" w:rsidP="00B85013">
      <w:pPr>
        <w:spacing w:before="120"/>
        <w:jc w:val="center"/>
        <w:rPr>
          <w:b/>
          <w:bCs/>
          <w:sz w:val="20"/>
          <w:szCs w:val="20"/>
        </w:rPr>
      </w:pPr>
    </w:p>
    <w:p w14:paraId="7D987EA2" w14:textId="77777777" w:rsidR="00335360" w:rsidRDefault="00335360" w:rsidP="00B85013">
      <w:pPr>
        <w:spacing w:before="120"/>
        <w:jc w:val="center"/>
        <w:rPr>
          <w:b/>
          <w:bCs/>
          <w:sz w:val="20"/>
          <w:szCs w:val="20"/>
        </w:rPr>
      </w:pPr>
    </w:p>
    <w:p w14:paraId="36010B85" w14:textId="77777777" w:rsidR="00335360" w:rsidRDefault="00335360" w:rsidP="00B85013">
      <w:pPr>
        <w:spacing w:before="120"/>
        <w:jc w:val="center"/>
        <w:rPr>
          <w:b/>
          <w:bCs/>
          <w:sz w:val="20"/>
          <w:szCs w:val="20"/>
        </w:rPr>
      </w:pPr>
    </w:p>
    <w:p w14:paraId="3476BCE3" w14:textId="77777777" w:rsidR="00335360" w:rsidRDefault="00335360" w:rsidP="00B85013">
      <w:pPr>
        <w:spacing w:before="120"/>
        <w:jc w:val="center"/>
        <w:rPr>
          <w:b/>
          <w:bCs/>
          <w:sz w:val="20"/>
          <w:szCs w:val="20"/>
        </w:rPr>
      </w:pPr>
    </w:p>
    <w:p w14:paraId="0A8F4CC0" w14:textId="77777777" w:rsidR="00335360" w:rsidRDefault="00335360" w:rsidP="00B85013">
      <w:pPr>
        <w:spacing w:before="120"/>
        <w:jc w:val="center"/>
        <w:rPr>
          <w:b/>
          <w:bCs/>
          <w:sz w:val="20"/>
          <w:szCs w:val="20"/>
        </w:rPr>
      </w:pPr>
    </w:p>
    <w:p w14:paraId="69BB4F40" w14:textId="77777777" w:rsidR="00335360" w:rsidRDefault="00335360" w:rsidP="00B85013">
      <w:pPr>
        <w:spacing w:before="120"/>
        <w:jc w:val="center"/>
        <w:rPr>
          <w:b/>
          <w:bCs/>
          <w:sz w:val="20"/>
          <w:szCs w:val="20"/>
        </w:rPr>
      </w:pPr>
    </w:p>
    <w:p w14:paraId="088913B1" w14:textId="77777777" w:rsidR="00335360" w:rsidRDefault="00335360" w:rsidP="00B85013">
      <w:pPr>
        <w:spacing w:before="120"/>
        <w:jc w:val="center"/>
        <w:rPr>
          <w:b/>
          <w:bCs/>
          <w:sz w:val="20"/>
          <w:szCs w:val="20"/>
        </w:rPr>
      </w:pPr>
    </w:p>
    <w:p w14:paraId="5D64F106" w14:textId="77777777" w:rsidR="00335360" w:rsidRDefault="00335360" w:rsidP="00B85013">
      <w:pPr>
        <w:spacing w:before="120"/>
        <w:jc w:val="center"/>
        <w:rPr>
          <w:b/>
          <w:bCs/>
          <w:sz w:val="20"/>
          <w:szCs w:val="20"/>
        </w:rPr>
      </w:pPr>
    </w:p>
    <w:p w14:paraId="278BB302" w14:textId="77777777" w:rsidR="00335360" w:rsidRDefault="00335360" w:rsidP="00B85013">
      <w:pPr>
        <w:spacing w:before="120"/>
        <w:jc w:val="center"/>
        <w:rPr>
          <w:b/>
          <w:bCs/>
          <w:sz w:val="20"/>
          <w:szCs w:val="20"/>
        </w:rPr>
      </w:pPr>
    </w:p>
    <w:p w14:paraId="1ED70BB0" w14:textId="77777777" w:rsidR="00335360" w:rsidRDefault="00335360" w:rsidP="00B85013">
      <w:pPr>
        <w:spacing w:before="120"/>
        <w:jc w:val="center"/>
        <w:rPr>
          <w:b/>
          <w:bCs/>
          <w:sz w:val="20"/>
          <w:szCs w:val="20"/>
        </w:rPr>
      </w:pPr>
    </w:p>
    <w:p w14:paraId="758A0D7E" w14:textId="77777777" w:rsidR="00335360" w:rsidRDefault="00335360" w:rsidP="00B85013">
      <w:pPr>
        <w:spacing w:before="120"/>
        <w:jc w:val="center"/>
        <w:rPr>
          <w:b/>
          <w:bCs/>
          <w:sz w:val="20"/>
          <w:szCs w:val="20"/>
        </w:rPr>
      </w:pPr>
    </w:p>
    <w:p w14:paraId="19EAD1FB" w14:textId="77777777" w:rsidR="00335360" w:rsidRDefault="00335360" w:rsidP="00B85013">
      <w:pPr>
        <w:spacing w:before="120"/>
        <w:jc w:val="center"/>
        <w:rPr>
          <w:b/>
          <w:bCs/>
          <w:sz w:val="20"/>
          <w:szCs w:val="20"/>
        </w:rPr>
      </w:pPr>
    </w:p>
    <w:p w14:paraId="19DB63DA" w14:textId="77777777" w:rsidR="00335360" w:rsidRDefault="00335360" w:rsidP="00B85013">
      <w:pPr>
        <w:spacing w:before="120"/>
        <w:jc w:val="center"/>
        <w:rPr>
          <w:b/>
          <w:bCs/>
          <w:sz w:val="20"/>
          <w:szCs w:val="20"/>
        </w:rPr>
      </w:pPr>
    </w:p>
    <w:p w14:paraId="5BD037EB" w14:textId="77777777" w:rsidR="00335360" w:rsidRDefault="00335360" w:rsidP="00B85013">
      <w:pPr>
        <w:spacing w:before="120"/>
        <w:jc w:val="center"/>
        <w:rPr>
          <w:b/>
          <w:bCs/>
          <w:sz w:val="20"/>
          <w:szCs w:val="20"/>
        </w:rPr>
      </w:pPr>
    </w:p>
    <w:p w14:paraId="7857CC11" w14:textId="77777777" w:rsidR="00335360" w:rsidRDefault="00335360" w:rsidP="00B85013">
      <w:pPr>
        <w:spacing w:before="120"/>
        <w:jc w:val="center"/>
        <w:rPr>
          <w:b/>
          <w:bCs/>
          <w:sz w:val="20"/>
          <w:szCs w:val="20"/>
        </w:rPr>
      </w:pPr>
    </w:p>
    <w:p w14:paraId="4150C032" w14:textId="77777777" w:rsidR="00335360" w:rsidRDefault="00335360" w:rsidP="00B85013">
      <w:pPr>
        <w:spacing w:before="120"/>
        <w:jc w:val="center"/>
        <w:rPr>
          <w:b/>
          <w:bCs/>
          <w:sz w:val="20"/>
          <w:szCs w:val="20"/>
        </w:rPr>
      </w:pPr>
    </w:p>
    <w:p w14:paraId="1B1DE1C1" w14:textId="77777777" w:rsidR="00335360" w:rsidRPr="00335360" w:rsidRDefault="00335360" w:rsidP="00B85013">
      <w:pPr>
        <w:spacing w:before="120"/>
        <w:jc w:val="center"/>
        <w:rPr>
          <w:b/>
          <w:bCs/>
          <w:sz w:val="20"/>
          <w:szCs w:val="20"/>
        </w:rPr>
      </w:pPr>
    </w:p>
    <w:p w14:paraId="1BFAF9F6"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06541A3A"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35 по ул. Верхнезаводская,</w:t>
      </w:r>
    </w:p>
    <w:p w14:paraId="637EDDF6"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15161DBB" w14:textId="77777777" w:rsidR="00B85013" w:rsidRPr="00335360" w:rsidRDefault="00B85013" w:rsidP="00B85013">
      <w:pPr>
        <w:spacing w:before="80"/>
        <w:jc w:val="center"/>
        <w:rPr>
          <w:b/>
          <w:bCs/>
          <w:sz w:val="20"/>
          <w:szCs w:val="20"/>
        </w:rPr>
      </w:pPr>
    </w:p>
    <w:p w14:paraId="0C7F4FF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B2BD069" w14:textId="77777777" w:rsidR="00B85013" w:rsidRPr="00335360" w:rsidRDefault="00B85013" w:rsidP="00B85013">
      <w:pPr>
        <w:spacing w:line="276" w:lineRule="auto"/>
        <w:jc w:val="both"/>
        <w:rPr>
          <w:sz w:val="20"/>
          <w:szCs w:val="20"/>
        </w:rPr>
      </w:pPr>
    </w:p>
    <w:p w14:paraId="2AE71487"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Верхнезаводская, д. 35</w:t>
      </w:r>
    </w:p>
    <w:p w14:paraId="7E0B445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36:10:0100295:10</w:t>
      </w:r>
    </w:p>
    <w:p w14:paraId="114A0B36"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09CDA47" w14:textId="77777777" w:rsidR="00B85013" w:rsidRPr="00335360" w:rsidRDefault="00B85013" w:rsidP="00B85013">
      <w:pPr>
        <w:spacing w:line="276" w:lineRule="auto"/>
        <w:jc w:val="both"/>
        <w:rPr>
          <w:sz w:val="20"/>
          <w:szCs w:val="20"/>
        </w:rPr>
      </w:pPr>
      <w:r w:rsidRPr="00335360">
        <w:rPr>
          <w:sz w:val="20"/>
          <w:szCs w:val="20"/>
        </w:rPr>
        <w:t>4. Год постройки: 1971</w:t>
      </w:r>
    </w:p>
    <w:p w14:paraId="7C6EB07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3D744A1A"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0%</w:t>
      </w:r>
    </w:p>
    <w:p w14:paraId="314B99F1"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3C5D8BD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BCB8AE7"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7A9CB627"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904E84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C500492"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24CC3CE4"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4A48C760"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51591D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78857B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4990DCD" w14:textId="77777777" w:rsidR="00B85013" w:rsidRPr="00335360" w:rsidRDefault="00B85013" w:rsidP="00B85013">
      <w:pPr>
        <w:spacing w:line="276" w:lineRule="auto"/>
        <w:jc w:val="both"/>
        <w:rPr>
          <w:sz w:val="20"/>
          <w:szCs w:val="20"/>
        </w:rPr>
      </w:pPr>
      <w:r w:rsidRPr="00335360">
        <w:rPr>
          <w:sz w:val="20"/>
          <w:szCs w:val="20"/>
        </w:rPr>
        <w:t>17. Площадь:</w:t>
      </w:r>
    </w:p>
    <w:p w14:paraId="4EB3258C"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442,80 кв. м.</w:t>
      </w:r>
    </w:p>
    <w:p w14:paraId="49B44EE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54445C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527,4кв. м.</w:t>
      </w:r>
    </w:p>
    <w:p w14:paraId="47364DF8"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0959F90A"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48,9 кв. м</w:t>
      </w:r>
    </w:p>
    <w:p w14:paraId="5BB3B538"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478,5 кв. м</w:t>
      </w:r>
    </w:p>
    <w:p w14:paraId="183C153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4269 кв. м (придомовая территория).</w:t>
      </w:r>
    </w:p>
    <w:p w14:paraId="540699B9"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36:10:0100295:10</w:t>
      </w:r>
    </w:p>
    <w:p w14:paraId="1C4437A2" w14:textId="77777777" w:rsidR="00B85013" w:rsidRPr="00335360" w:rsidRDefault="00B85013" w:rsidP="00B85013">
      <w:pPr>
        <w:spacing w:line="276" w:lineRule="auto"/>
        <w:jc w:val="both"/>
        <w:rPr>
          <w:sz w:val="20"/>
          <w:szCs w:val="20"/>
        </w:rPr>
      </w:pPr>
    </w:p>
    <w:p w14:paraId="00170B23" w14:textId="77777777" w:rsidR="00B85013" w:rsidRPr="00335360" w:rsidRDefault="00B85013" w:rsidP="00B85013">
      <w:pPr>
        <w:rPr>
          <w:sz w:val="20"/>
          <w:szCs w:val="20"/>
        </w:rPr>
      </w:pPr>
    </w:p>
    <w:p w14:paraId="62B08E02" w14:textId="06ED8502"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02228E2"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A44DEE7"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F281511"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FBCFC27"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976657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98708DE"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C6C1148" w14:textId="77777777" w:rsidR="00B85013" w:rsidRPr="00335360" w:rsidRDefault="00B85013" w:rsidP="00B85013">
            <w:pPr>
              <w:jc w:val="center"/>
              <w:rPr>
                <w:sz w:val="20"/>
                <w:szCs w:val="20"/>
              </w:rPr>
            </w:pPr>
            <w:r w:rsidRPr="00335360">
              <w:rPr>
                <w:sz w:val="20"/>
                <w:szCs w:val="20"/>
              </w:rPr>
              <w:t>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28DFB6D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F47EB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E1E8C3F"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4F731D1"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A3EEC1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60E12B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0AEAB3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7EC452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4E26155B"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8E8FCB2" w14:textId="77777777" w:rsidTr="00B85013">
        <w:trPr>
          <w:cantSplit/>
        </w:trPr>
        <w:tc>
          <w:tcPr>
            <w:tcW w:w="4936" w:type="dxa"/>
            <w:tcBorders>
              <w:top w:val="nil"/>
              <w:left w:val="single" w:sz="4" w:space="0" w:color="auto"/>
              <w:bottom w:val="nil"/>
              <w:right w:val="single" w:sz="4" w:space="0" w:color="auto"/>
            </w:tcBorders>
            <w:hideMark/>
          </w:tcPr>
          <w:p w14:paraId="04F18580"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09B32C0" w14:textId="77777777" w:rsidR="00B85013" w:rsidRPr="00335360" w:rsidRDefault="00B85013" w:rsidP="00B85013">
            <w:pPr>
              <w:jc w:val="center"/>
              <w:rPr>
                <w:sz w:val="20"/>
                <w:szCs w:val="20"/>
              </w:rPr>
            </w:pPr>
          </w:p>
          <w:p w14:paraId="1CF6D2E2"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404E77E" w14:textId="77777777" w:rsidR="00B85013" w:rsidRPr="00335360" w:rsidRDefault="00B85013" w:rsidP="00B85013">
            <w:pPr>
              <w:jc w:val="center"/>
              <w:rPr>
                <w:sz w:val="20"/>
                <w:szCs w:val="20"/>
              </w:rPr>
            </w:pPr>
          </w:p>
          <w:p w14:paraId="0B3199E1" w14:textId="77777777" w:rsidR="00B85013" w:rsidRPr="00335360" w:rsidRDefault="00B85013" w:rsidP="00B85013">
            <w:pPr>
              <w:jc w:val="center"/>
              <w:rPr>
                <w:sz w:val="20"/>
                <w:szCs w:val="20"/>
              </w:rPr>
            </w:pPr>
          </w:p>
        </w:tc>
      </w:tr>
      <w:tr w:rsidR="00B85013" w:rsidRPr="00335360" w14:paraId="3881D200" w14:textId="77777777" w:rsidTr="00B85013">
        <w:trPr>
          <w:cantSplit/>
        </w:trPr>
        <w:tc>
          <w:tcPr>
            <w:tcW w:w="4936" w:type="dxa"/>
            <w:tcBorders>
              <w:top w:val="nil"/>
              <w:left w:val="single" w:sz="4" w:space="0" w:color="auto"/>
              <w:bottom w:val="nil"/>
              <w:right w:val="single" w:sz="4" w:space="0" w:color="auto"/>
            </w:tcBorders>
            <w:hideMark/>
          </w:tcPr>
          <w:p w14:paraId="6D32F5B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5709E232"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1377B4C" w14:textId="77777777" w:rsidR="00B85013" w:rsidRPr="00335360" w:rsidRDefault="00B85013" w:rsidP="00B85013">
            <w:pPr>
              <w:rPr>
                <w:sz w:val="20"/>
                <w:szCs w:val="20"/>
              </w:rPr>
            </w:pPr>
          </w:p>
        </w:tc>
      </w:tr>
      <w:tr w:rsidR="00B85013" w:rsidRPr="00335360" w14:paraId="749FA454" w14:textId="77777777" w:rsidTr="00B85013">
        <w:trPr>
          <w:trHeight w:val="80"/>
        </w:trPr>
        <w:tc>
          <w:tcPr>
            <w:tcW w:w="4936" w:type="dxa"/>
            <w:tcBorders>
              <w:top w:val="nil"/>
              <w:left w:val="single" w:sz="4" w:space="0" w:color="auto"/>
              <w:bottom w:val="nil"/>
              <w:right w:val="single" w:sz="4" w:space="0" w:color="auto"/>
            </w:tcBorders>
            <w:hideMark/>
          </w:tcPr>
          <w:p w14:paraId="67621719"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91D16C3"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2BFF1A45" w14:textId="77777777" w:rsidR="00B85013" w:rsidRPr="00335360" w:rsidRDefault="00B85013" w:rsidP="00B85013">
            <w:pPr>
              <w:rPr>
                <w:sz w:val="20"/>
                <w:szCs w:val="20"/>
              </w:rPr>
            </w:pPr>
          </w:p>
        </w:tc>
      </w:tr>
      <w:tr w:rsidR="00B85013" w:rsidRPr="00335360" w14:paraId="0E6A0C02" w14:textId="77777777" w:rsidTr="00B85013">
        <w:tc>
          <w:tcPr>
            <w:tcW w:w="4936" w:type="dxa"/>
            <w:tcBorders>
              <w:top w:val="nil"/>
              <w:left w:val="single" w:sz="4" w:space="0" w:color="auto"/>
              <w:bottom w:val="nil"/>
              <w:right w:val="single" w:sz="4" w:space="0" w:color="auto"/>
            </w:tcBorders>
            <w:hideMark/>
          </w:tcPr>
          <w:p w14:paraId="2B700D7F"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04C29908"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38757D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85C6A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55B6D37"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6F798B34"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24DE3AE2" w14:textId="77777777" w:rsidR="00B85013" w:rsidRPr="00335360" w:rsidRDefault="00B85013" w:rsidP="00B85013">
            <w:pPr>
              <w:rPr>
                <w:sz w:val="20"/>
                <w:szCs w:val="20"/>
              </w:rPr>
            </w:pPr>
          </w:p>
        </w:tc>
      </w:tr>
      <w:tr w:rsidR="00B85013" w:rsidRPr="00335360" w14:paraId="2555F30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32279EA"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CABD50F"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7196C2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6D13A7"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D5805B6" w14:textId="77777777" w:rsidR="00B85013" w:rsidRPr="00335360" w:rsidRDefault="00B85013" w:rsidP="00B85013">
            <w:pPr>
              <w:spacing w:line="276" w:lineRule="auto"/>
              <w:jc w:val="both"/>
              <w:rPr>
                <w:sz w:val="20"/>
                <w:szCs w:val="20"/>
              </w:rPr>
            </w:pPr>
            <w:r w:rsidRPr="00335360">
              <w:rPr>
                <w:sz w:val="20"/>
                <w:szCs w:val="20"/>
              </w:rPr>
              <w:t>7. Проемы</w:t>
            </w:r>
          </w:p>
          <w:p w14:paraId="64E01897"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41C5444"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DD96E6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8EE0D4" w14:textId="77777777" w:rsidTr="00B85013">
        <w:tc>
          <w:tcPr>
            <w:tcW w:w="4936" w:type="dxa"/>
            <w:tcBorders>
              <w:top w:val="nil"/>
              <w:left w:val="single" w:sz="4" w:space="0" w:color="auto"/>
              <w:bottom w:val="single" w:sz="4" w:space="0" w:color="auto"/>
              <w:right w:val="single" w:sz="4" w:space="0" w:color="auto"/>
            </w:tcBorders>
            <w:vAlign w:val="bottom"/>
            <w:hideMark/>
          </w:tcPr>
          <w:p w14:paraId="5897A3EA"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4C783554"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AA2B1E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DECE99"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A53E18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1F00FBCD" w14:textId="77777777" w:rsidR="00B85013" w:rsidRPr="00335360" w:rsidRDefault="00B85013" w:rsidP="00B85013">
            <w:pPr>
              <w:jc w:val="center"/>
              <w:rPr>
                <w:sz w:val="20"/>
                <w:szCs w:val="20"/>
              </w:rPr>
            </w:pPr>
            <w:proofErr w:type="spellStart"/>
            <w:r w:rsidRPr="00335360">
              <w:rPr>
                <w:sz w:val="20"/>
                <w:szCs w:val="20"/>
              </w:rPr>
              <w:t>Оштукатурка</w:t>
            </w:r>
            <w:proofErr w:type="spellEnd"/>
            <w:r w:rsidRPr="00335360">
              <w:rPr>
                <w:sz w:val="20"/>
                <w:szCs w:val="20"/>
              </w:rPr>
              <w:t>, окраска масляными красками</w:t>
            </w:r>
          </w:p>
        </w:tc>
        <w:tc>
          <w:tcPr>
            <w:tcW w:w="2442" w:type="dxa"/>
            <w:gridSpan w:val="2"/>
            <w:tcBorders>
              <w:top w:val="single" w:sz="4" w:space="0" w:color="auto"/>
              <w:left w:val="single" w:sz="4" w:space="0" w:color="auto"/>
              <w:bottom w:val="nil"/>
              <w:right w:val="single" w:sz="4" w:space="0" w:color="auto"/>
            </w:tcBorders>
            <w:hideMark/>
          </w:tcPr>
          <w:p w14:paraId="03C89A9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C9AFDA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BA88B37"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2BF18955"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6C2E5F3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A088D70"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526D947"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E6A5F97"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1E22C26" w14:textId="77777777" w:rsidR="00B85013" w:rsidRPr="00335360" w:rsidRDefault="00B85013" w:rsidP="00B85013">
            <w:pPr>
              <w:jc w:val="center"/>
              <w:rPr>
                <w:sz w:val="20"/>
                <w:szCs w:val="20"/>
              </w:rPr>
            </w:pPr>
          </w:p>
          <w:p w14:paraId="6CC4973A" w14:textId="77777777" w:rsidR="00B85013" w:rsidRPr="00335360" w:rsidRDefault="00B85013" w:rsidP="00B85013">
            <w:pPr>
              <w:jc w:val="center"/>
              <w:rPr>
                <w:sz w:val="20"/>
                <w:szCs w:val="20"/>
              </w:rPr>
            </w:pPr>
          </w:p>
          <w:p w14:paraId="4CEA7BB7" w14:textId="77777777" w:rsidR="00B85013" w:rsidRPr="00335360" w:rsidRDefault="00B85013" w:rsidP="00B85013">
            <w:pPr>
              <w:jc w:val="center"/>
              <w:rPr>
                <w:sz w:val="20"/>
                <w:szCs w:val="20"/>
              </w:rPr>
            </w:pPr>
          </w:p>
          <w:p w14:paraId="5A98E7D5" w14:textId="77777777" w:rsidR="00B85013" w:rsidRPr="00335360" w:rsidRDefault="00B85013" w:rsidP="00B85013">
            <w:pPr>
              <w:jc w:val="center"/>
              <w:rPr>
                <w:sz w:val="20"/>
                <w:szCs w:val="20"/>
              </w:rPr>
            </w:pPr>
          </w:p>
          <w:p w14:paraId="3702B3BE" w14:textId="77777777" w:rsidR="00B85013" w:rsidRPr="00335360" w:rsidRDefault="00B85013" w:rsidP="00B85013">
            <w:pPr>
              <w:jc w:val="center"/>
              <w:rPr>
                <w:sz w:val="20"/>
                <w:szCs w:val="20"/>
              </w:rPr>
            </w:pPr>
            <w:r w:rsidRPr="00335360">
              <w:rPr>
                <w:sz w:val="20"/>
                <w:szCs w:val="20"/>
              </w:rPr>
              <w:t>центральная</w:t>
            </w:r>
          </w:p>
          <w:p w14:paraId="7DB63FEF" w14:textId="77777777" w:rsidR="00B85013" w:rsidRPr="00335360" w:rsidRDefault="00B85013" w:rsidP="00B85013">
            <w:pPr>
              <w:jc w:val="center"/>
              <w:rPr>
                <w:sz w:val="20"/>
                <w:szCs w:val="20"/>
              </w:rPr>
            </w:pPr>
            <w:r w:rsidRPr="00335360">
              <w:rPr>
                <w:sz w:val="20"/>
                <w:szCs w:val="20"/>
              </w:rPr>
              <w:t>центральная</w:t>
            </w:r>
          </w:p>
          <w:p w14:paraId="53BFB1B4" w14:textId="77777777" w:rsidR="00B85013" w:rsidRPr="00335360" w:rsidRDefault="00B85013" w:rsidP="00B85013">
            <w:pPr>
              <w:jc w:val="center"/>
              <w:rPr>
                <w:sz w:val="20"/>
                <w:szCs w:val="20"/>
              </w:rPr>
            </w:pPr>
            <w:r w:rsidRPr="00335360">
              <w:rPr>
                <w:sz w:val="20"/>
                <w:szCs w:val="20"/>
              </w:rPr>
              <w:t>центральная</w:t>
            </w:r>
          </w:p>
          <w:p w14:paraId="7C112638" w14:textId="77777777" w:rsidR="00B85013" w:rsidRPr="00335360" w:rsidRDefault="00B85013" w:rsidP="00B85013">
            <w:pPr>
              <w:jc w:val="center"/>
              <w:rPr>
                <w:sz w:val="20"/>
                <w:szCs w:val="20"/>
              </w:rPr>
            </w:pPr>
            <w:r w:rsidRPr="00335360">
              <w:rPr>
                <w:sz w:val="20"/>
                <w:szCs w:val="20"/>
              </w:rPr>
              <w:t>центральная</w:t>
            </w:r>
          </w:p>
          <w:p w14:paraId="38F43EC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D18819B" w14:textId="77777777" w:rsidR="00B85013" w:rsidRPr="00335360" w:rsidRDefault="00B85013" w:rsidP="00B85013">
            <w:pPr>
              <w:jc w:val="center"/>
              <w:rPr>
                <w:sz w:val="20"/>
                <w:szCs w:val="20"/>
              </w:rPr>
            </w:pPr>
          </w:p>
          <w:p w14:paraId="0030C4B8" w14:textId="77777777" w:rsidR="00B85013" w:rsidRPr="00335360" w:rsidRDefault="00B85013" w:rsidP="00B85013">
            <w:pPr>
              <w:jc w:val="center"/>
              <w:rPr>
                <w:sz w:val="20"/>
                <w:szCs w:val="20"/>
              </w:rPr>
            </w:pPr>
          </w:p>
          <w:p w14:paraId="69F77D2A" w14:textId="77777777" w:rsidR="00B85013" w:rsidRPr="00335360" w:rsidRDefault="00B85013" w:rsidP="00B85013">
            <w:pPr>
              <w:jc w:val="center"/>
              <w:rPr>
                <w:sz w:val="20"/>
                <w:szCs w:val="20"/>
              </w:rPr>
            </w:pPr>
          </w:p>
          <w:p w14:paraId="5689A88C" w14:textId="77777777" w:rsidR="00B85013" w:rsidRPr="00335360" w:rsidRDefault="00B85013" w:rsidP="00B85013">
            <w:pPr>
              <w:jc w:val="center"/>
              <w:rPr>
                <w:sz w:val="20"/>
                <w:szCs w:val="20"/>
              </w:rPr>
            </w:pPr>
          </w:p>
          <w:p w14:paraId="7A13E77C" w14:textId="77777777" w:rsidR="00B85013" w:rsidRPr="00335360" w:rsidRDefault="00B85013" w:rsidP="00B85013">
            <w:pPr>
              <w:jc w:val="center"/>
              <w:rPr>
                <w:sz w:val="20"/>
                <w:szCs w:val="20"/>
              </w:rPr>
            </w:pPr>
            <w:r w:rsidRPr="00335360">
              <w:rPr>
                <w:sz w:val="20"/>
                <w:szCs w:val="20"/>
              </w:rPr>
              <w:t>удовлетворительное</w:t>
            </w:r>
          </w:p>
          <w:p w14:paraId="68A47E13" w14:textId="77777777" w:rsidR="00B85013" w:rsidRPr="00335360" w:rsidRDefault="00B85013" w:rsidP="00B85013">
            <w:pPr>
              <w:jc w:val="center"/>
              <w:rPr>
                <w:sz w:val="20"/>
                <w:szCs w:val="20"/>
              </w:rPr>
            </w:pPr>
            <w:r w:rsidRPr="00335360">
              <w:rPr>
                <w:sz w:val="20"/>
                <w:szCs w:val="20"/>
              </w:rPr>
              <w:t>удовлетворительное</w:t>
            </w:r>
          </w:p>
          <w:p w14:paraId="09858CD3" w14:textId="77777777" w:rsidR="00B85013" w:rsidRPr="00335360" w:rsidRDefault="00B85013" w:rsidP="00B85013">
            <w:pPr>
              <w:jc w:val="center"/>
              <w:rPr>
                <w:sz w:val="20"/>
                <w:szCs w:val="20"/>
              </w:rPr>
            </w:pPr>
            <w:r w:rsidRPr="00335360">
              <w:rPr>
                <w:sz w:val="20"/>
                <w:szCs w:val="20"/>
              </w:rPr>
              <w:t>удовлетворительное</w:t>
            </w:r>
          </w:p>
          <w:p w14:paraId="63784009" w14:textId="77777777" w:rsidR="00B85013" w:rsidRPr="00335360" w:rsidRDefault="00B85013" w:rsidP="00B85013">
            <w:pPr>
              <w:jc w:val="center"/>
              <w:rPr>
                <w:sz w:val="20"/>
                <w:szCs w:val="20"/>
              </w:rPr>
            </w:pPr>
            <w:r w:rsidRPr="00335360">
              <w:rPr>
                <w:sz w:val="20"/>
                <w:szCs w:val="20"/>
              </w:rPr>
              <w:t>удовлетворительное</w:t>
            </w:r>
          </w:p>
          <w:p w14:paraId="173D7AC1" w14:textId="77777777" w:rsidR="00B85013" w:rsidRPr="00335360" w:rsidRDefault="00B85013" w:rsidP="00B85013">
            <w:pPr>
              <w:jc w:val="center"/>
              <w:rPr>
                <w:sz w:val="20"/>
                <w:szCs w:val="20"/>
              </w:rPr>
            </w:pPr>
            <w:r w:rsidRPr="00335360">
              <w:rPr>
                <w:sz w:val="20"/>
                <w:szCs w:val="20"/>
              </w:rPr>
              <w:t>-</w:t>
            </w:r>
          </w:p>
        </w:tc>
      </w:tr>
    </w:tbl>
    <w:p w14:paraId="5101CAB5" w14:textId="77777777" w:rsidR="00B85013" w:rsidRPr="00335360" w:rsidRDefault="00B85013" w:rsidP="00B85013">
      <w:pPr>
        <w:rPr>
          <w:sz w:val="20"/>
          <w:szCs w:val="20"/>
        </w:rPr>
      </w:pPr>
    </w:p>
    <w:p w14:paraId="4CCA4FD4" w14:textId="77777777" w:rsidR="00B85013" w:rsidRPr="00335360" w:rsidRDefault="00B85013" w:rsidP="00B85013">
      <w:pPr>
        <w:rPr>
          <w:sz w:val="20"/>
          <w:szCs w:val="20"/>
        </w:rPr>
      </w:pPr>
    </w:p>
    <w:p w14:paraId="08655C33" w14:textId="77777777" w:rsidR="00B85013" w:rsidRPr="00335360" w:rsidRDefault="00B85013" w:rsidP="00B85013">
      <w:pPr>
        <w:rPr>
          <w:sz w:val="20"/>
          <w:szCs w:val="20"/>
        </w:rPr>
      </w:pPr>
    </w:p>
    <w:p w14:paraId="338EBE62" w14:textId="77777777" w:rsidR="00B85013" w:rsidRPr="00335360" w:rsidRDefault="00B85013" w:rsidP="00B85013">
      <w:pPr>
        <w:rPr>
          <w:sz w:val="20"/>
          <w:szCs w:val="20"/>
        </w:rPr>
      </w:pPr>
    </w:p>
    <w:bookmarkEnd w:id="9"/>
    <w:p w14:paraId="062A95BD"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ABF28D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28F586B"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27D5F8D" w14:textId="77777777" w:rsidTr="00B85013">
        <w:tc>
          <w:tcPr>
            <w:tcW w:w="2580" w:type="dxa"/>
            <w:tcBorders>
              <w:top w:val="nil"/>
              <w:left w:val="nil"/>
              <w:bottom w:val="single" w:sz="4" w:space="0" w:color="auto"/>
              <w:right w:val="nil"/>
            </w:tcBorders>
            <w:vAlign w:val="bottom"/>
          </w:tcPr>
          <w:p w14:paraId="503FA1D7" w14:textId="77777777" w:rsidR="00B85013" w:rsidRPr="00335360" w:rsidRDefault="00B85013" w:rsidP="00B85013">
            <w:pPr>
              <w:jc w:val="center"/>
              <w:rPr>
                <w:sz w:val="20"/>
                <w:szCs w:val="20"/>
              </w:rPr>
            </w:pPr>
          </w:p>
        </w:tc>
        <w:tc>
          <w:tcPr>
            <w:tcW w:w="283" w:type="dxa"/>
            <w:vAlign w:val="bottom"/>
          </w:tcPr>
          <w:p w14:paraId="34308BF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575C7C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BD3D3FA" w14:textId="77777777" w:rsidTr="00B85013">
        <w:tc>
          <w:tcPr>
            <w:tcW w:w="2580" w:type="dxa"/>
            <w:hideMark/>
          </w:tcPr>
          <w:p w14:paraId="2EC78AA7" w14:textId="77777777" w:rsidR="00B85013" w:rsidRPr="00335360" w:rsidRDefault="00B85013" w:rsidP="00B85013">
            <w:pPr>
              <w:jc w:val="center"/>
              <w:rPr>
                <w:sz w:val="20"/>
                <w:szCs w:val="20"/>
              </w:rPr>
            </w:pPr>
            <w:r w:rsidRPr="00335360">
              <w:rPr>
                <w:sz w:val="20"/>
                <w:szCs w:val="20"/>
              </w:rPr>
              <w:t>(подпись)</w:t>
            </w:r>
          </w:p>
        </w:tc>
        <w:tc>
          <w:tcPr>
            <w:tcW w:w="283" w:type="dxa"/>
          </w:tcPr>
          <w:p w14:paraId="381EE7C2" w14:textId="77777777" w:rsidR="00B85013" w:rsidRPr="00335360" w:rsidRDefault="00B85013" w:rsidP="00B85013">
            <w:pPr>
              <w:rPr>
                <w:sz w:val="20"/>
                <w:szCs w:val="20"/>
              </w:rPr>
            </w:pPr>
          </w:p>
        </w:tc>
        <w:tc>
          <w:tcPr>
            <w:tcW w:w="3402" w:type="dxa"/>
            <w:hideMark/>
          </w:tcPr>
          <w:p w14:paraId="14ADD51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877FFC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C88AC80" w14:textId="77777777" w:rsidTr="00B85013">
        <w:tc>
          <w:tcPr>
            <w:tcW w:w="187" w:type="dxa"/>
            <w:vAlign w:val="bottom"/>
            <w:hideMark/>
          </w:tcPr>
          <w:p w14:paraId="6E9B522C"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7AC51A0" w14:textId="77777777" w:rsidR="00B85013" w:rsidRPr="00335360" w:rsidRDefault="00B85013" w:rsidP="00B85013">
            <w:pPr>
              <w:jc w:val="center"/>
              <w:rPr>
                <w:sz w:val="20"/>
                <w:szCs w:val="20"/>
              </w:rPr>
            </w:pPr>
          </w:p>
        </w:tc>
        <w:tc>
          <w:tcPr>
            <w:tcW w:w="255" w:type="dxa"/>
            <w:vAlign w:val="bottom"/>
            <w:hideMark/>
          </w:tcPr>
          <w:p w14:paraId="08C459D8"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6FB76A77" w14:textId="77777777" w:rsidR="00B85013" w:rsidRPr="00335360" w:rsidRDefault="00B85013" w:rsidP="00B85013">
            <w:pPr>
              <w:jc w:val="center"/>
              <w:rPr>
                <w:sz w:val="20"/>
                <w:szCs w:val="20"/>
              </w:rPr>
            </w:pPr>
          </w:p>
        </w:tc>
        <w:tc>
          <w:tcPr>
            <w:tcW w:w="465" w:type="dxa"/>
            <w:vAlign w:val="bottom"/>
            <w:hideMark/>
          </w:tcPr>
          <w:p w14:paraId="6A7C3D81"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B507BD1" w14:textId="77777777" w:rsidR="00B85013" w:rsidRPr="00335360" w:rsidRDefault="00B85013" w:rsidP="00B85013">
            <w:pPr>
              <w:rPr>
                <w:sz w:val="20"/>
                <w:szCs w:val="20"/>
              </w:rPr>
            </w:pPr>
          </w:p>
        </w:tc>
        <w:tc>
          <w:tcPr>
            <w:tcW w:w="6720" w:type="dxa"/>
            <w:vAlign w:val="bottom"/>
            <w:hideMark/>
          </w:tcPr>
          <w:p w14:paraId="19AAE7BB" w14:textId="77777777" w:rsidR="00B85013" w:rsidRPr="00335360" w:rsidRDefault="00B85013" w:rsidP="00B85013">
            <w:pPr>
              <w:rPr>
                <w:sz w:val="20"/>
                <w:szCs w:val="20"/>
              </w:rPr>
            </w:pPr>
            <w:r w:rsidRPr="00335360">
              <w:rPr>
                <w:sz w:val="20"/>
                <w:szCs w:val="20"/>
              </w:rPr>
              <w:t>г.              М.П.</w:t>
            </w:r>
          </w:p>
        </w:tc>
      </w:tr>
    </w:tbl>
    <w:p w14:paraId="324E93DA" w14:textId="77777777" w:rsidR="00B85013" w:rsidRPr="00335360" w:rsidRDefault="00B85013" w:rsidP="00B85013">
      <w:pPr>
        <w:jc w:val="right"/>
        <w:rPr>
          <w:sz w:val="20"/>
          <w:szCs w:val="20"/>
        </w:rPr>
      </w:pPr>
    </w:p>
    <w:p w14:paraId="0B8AD483" w14:textId="77777777" w:rsidR="00B85013" w:rsidRPr="00335360" w:rsidRDefault="00B85013" w:rsidP="00B85013">
      <w:pPr>
        <w:jc w:val="right"/>
        <w:rPr>
          <w:sz w:val="20"/>
          <w:szCs w:val="20"/>
        </w:rPr>
      </w:pPr>
    </w:p>
    <w:p w14:paraId="68074F8C" w14:textId="77777777" w:rsidR="00B85013" w:rsidRPr="00335360" w:rsidRDefault="00B85013" w:rsidP="00B85013">
      <w:pPr>
        <w:jc w:val="right"/>
        <w:rPr>
          <w:sz w:val="20"/>
          <w:szCs w:val="20"/>
        </w:rPr>
      </w:pPr>
      <w:bookmarkStart w:id="10" w:name="_Hlk43991462"/>
    </w:p>
    <w:p w14:paraId="7B83A345" w14:textId="77777777" w:rsidR="00B85013" w:rsidRPr="00335360" w:rsidRDefault="00B85013" w:rsidP="00B85013">
      <w:pPr>
        <w:jc w:val="right"/>
        <w:rPr>
          <w:sz w:val="20"/>
          <w:szCs w:val="20"/>
        </w:rPr>
      </w:pPr>
    </w:p>
    <w:p w14:paraId="5DF18868" w14:textId="77777777" w:rsidR="00B85013" w:rsidRDefault="00B85013" w:rsidP="008862BF">
      <w:pPr>
        <w:spacing w:before="120"/>
        <w:rPr>
          <w:b/>
          <w:bCs/>
          <w:sz w:val="20"/>
          <w:szCs w:val="20"/>
        </w:rPr>
      </w:pPr>
    </w:p>
    <w:p w14:paraId="637C8FD7" w14:textId="77777777" w:rsidR="00335360" w:rsidRDefault="00335360" w:rsidP="008862BF">
      <w:pPr>
        <w:spacing w:before="120"/>
        <w:rPr>
          <w:b/>
          <w:bCs/>
          <w:sz w:val="20"/>
          <w:szCs w:val="20"/>
        </w:rPr>
      </w:pPr>
    </w:p>
    <w:p w14:paraId="4DA8EA06" w14:textId="77777777" w:rsidR="00335360" w:rsidRDefault="00335360" w:rsidP="008862BF">
      <w:pPr>
        <w:spacing w:before="120"/>
        <w:rPr>
          <w:b/>
          <w:bCs/>
          <w:sz w:val="20"/>
          <w:szCs w:val="20"/>
        </w:rPr>
      </w:pPr>
    </w:p>
    <w:p w14:paraId="78B78A07" w14:textId="77777777" w:rsidR="00335360" w:rsidRDefault="00335360" w:rsidP="008862BF">
      <w:pPr>
        <w:spacing w:before="120"/>
        <w:rPr>
          <w:b/>
          <w:bCs/>
          <w:sz w:val="20"/>
          <w:szCs w:val="20"/>
        </w:rPr>
      </w:pPr>
    </w:p>
    <w:p w14:paraId="4219F10E" w14:textId="77777777" w:rsidR="00335360" w:rsidRDefault="00335360" w:rsidP="008862BF">
      <w:pPr>
        <w:spacing w:before="120"/>
        <w:rPr>
          <w:b/>
          <w:bCs/>
          <w:sz w:val="20"/>
          <w:szCs w:val="20"/>
        </w:rPr>
      </w:pPr>
    </w:p>
    <w:p w14:paraId="190D3D7B" w14:textId="77777777" w:rsidR="00335360" w:rsidRDefault="00335360" w:rsidP="008862BF">
      <w:pPr>
        <w:spacing w:before="120"/>
        <w:rPr>
          <w:b/>
          <w:bCs/>
          <w:sz w:val="20"/>
          <w:szCs w:val="20"/>
        </w:rPr>
      </w:pPr>
    </w:p>
    <w:p w14:paraId="697C3EAE" w14:textId="77777777" w:rsidR="00335360" w:rsidRDefault="00335360" w:rsidP="008862BF">
      <w:pPr>
        <w:spacing w:before="120"/>
        <w:rPr>
          <w:b/>
          <w:bCs/>
          <w:sz w:val="20"/>
          <w:szCs w:val="20"/>
        </w:rPr>
      </w:pPr>
    </w:p>
    <w:p w14:paraId="019427CC" w14:textId="77777777" w:rsidR="00335360" w:rsidRDefault="00335360" w:rsidP="008862BF">
      <w:pPr>
        <w:spacing w:before="120"/>
        <w:rPr>
          <w:b/>
          <w:bCs/>
          <w:sz w:val="20"/>
          <w:szCs w:val="20"/>
        </w:rPr>
      </w:pPr>
    </w:p>
    <w:p w14:paraId="1EC6867A" w14:textId="77777777" w:rsidR="00335360" w:rsidRDefault="00335360" w:rsidP="008862BF">
      <w:pPr>
        <w:spacing w:before="120"/>
        <w:rPr>
          <w:b/>
          <w:bCs/>
          <w:sz w:val="20"/>
          <w:szCs w:val="20"/>
        </w:rPr>
      </w:pPr>
    </w:p>
    <w:p w14:paraId="4E3BE157" w14:textId="77777777" w:rsidR="00335360" w:rsidRDefault="00335360" w:rsidP="008862BF">
      <w:pPr>
        <w:spacing w:before="120"/>
        <w:rPr>
          <w:b/>
          <w:bCs/>
          <w:sz w:val="20"/>
          <w:szCs w:val="20"/>
        </w:rPr>
      </w:pPr>
    </w:p>
    <w:p w14:paraId="36B16900" w14:textId="77777777" w:rsidR="00335360" w:rsidRDefault="00335360" w:rsidP="008862BF">
      <w:pPr>
        <w:spacing w:before="120"/>
        <w:rPr>
          <w:b/>
          <w:bCs/>
          <w:sz w:val="20"/>
          <w:szCs w:val="20"/>
        </w:rPr>
      </w:pPr>
    </w:p>
    <w:p w14:paraId="47F50874" w14:textId="77777777" w:rsidR="00335360" w:rsidRDefault="00335360" w:rsidP="008862BF">
      <w:pPr>
        <w:spacing w:before="120"/>
        <w:rPr>
          <w:b/>
          <w:bCs/>
          <w:sz w:val="20"/>
          <w:szCs w:val="20"/>
        </w:rPr>
      </w:pPr>
    </w:p>
    <w:p w14:paraId="33F16A58" w14:textId="77777777" w:rsidR="00335360" w:rsidRDefault="00335360" w:rsidP="008862BF">
      <w:pPr>
        <w:spacing w:before="120"/>
        <w:rPr>
          <w:b/>
          <w:bCs/>
          <w:sz w:val="20"/>
          <w:szCs w:val="20"/>
        </w:rPr>
      </w:pPr>
    </w:p>
    <w:p w14:paraId="7B230AEA" w14:textId="77777777" w:rsidR="00335360" w:rsidRDefault="00335360" w:rsidP="008862BF">
      <w:pPr>
        <w:spacing w:before="120"/>
        <w:rPr>
          <w:b/>
          <w:bCs/>
          <w:sz w:val="20"/>
          <w:szCs w:val="20"/>
        </w:rPr>
      </w:pPr>
    </w:p>
    <w:p w14:paraId="60B053F5" w14:textId="77777777" w:rsidR="00335360" w:rsidRDefault="00335360" w:rsidP="008862BF">
      <w:pPr>
        <w:spacing w:before="120"/>
        <w:rPr>
          <w:b/>
          <w:bCs/>
          <w:sz w:val="20"/>
          <w:szCs w:val="20"/>
        </w:rPr>
      </w:pPr>
    </w:p>
    <w:p w14:paraId="1CEE9D75" w14:textId="77777777" w:rsidR="00335360" w:rsidRDefault="00335360" w:rsidP="008862BF">
      <w:pPr>
        <w:spacing w:before="120"/>
        <w:rPr>
          <w:b/>
          <w:bCs/>
          <w:sz w:val="20"/>
          <w:szCs w:val="20"/>
        </w:rPr>
      </w:pPr>
    </w:p>
    <w:p w14:paraId="64FEDAC0" w14:textId="77777777" w:rsidR="00335360" w:rsidRDefault="00335360" w:rsidP="008862BF">
      <w:pPr>
        <w:spacing w:before="120"/>
        <w:rPr>
          <w:b/>
          <w:bCs/>
          <w:sz w:val="20"/>
          <w:szCs w:val="20"/>
        </w:rPr>
      </w:pPr>
    </w:p>
    <w:p w14:paraId="37C2AA64" w14:textId="77777777" w:rsidR="00335360" w:rsidRDefault="00335360" w:rsidP="008862BF">
      <w:pPr>
        <w:spacing w:before="120"/>
        <w:rPr>
          <w:b/>
          <w:bCs/>
          <w:sz w:val="20"/>
          <w:szCs w:val="20"/>
        </w:rPr>
      </w:pPr>
    </w:p>
    <w:p w14:paraId="78760107" w14:textId="77777777" w:rsidR="00335360" w:rsidRPr="00335360" w:rsidRDefault="00335360" w:rsidP="008862BF">
      <w:pPr>
        <w:spacing w:before="120"/>
        <w:rPr>
          <w:b/>
          <w:bCs/>
          <w:sz w:val="20"/>
          <w:szCs w:val="20"/>
        </w:rPr>
      </w:pPr>
    </w:p>
    <w:bookmarkEnd w:id="10"/>
    <w:p w14:paraId="160AD7C6"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3904802D"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54 по ул. Карла Маркса,</w:t>
      </w:r>
    </w:p>
    <w:p w14:paraId="7CB60F7E"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F7D4A1C" w14:textId="77777777" w:rsidR="00B85013" w:rsidRPr="00335360" w:rsidRDefault="00B85013" w:rsidP="00B85013">
      <w:pPr>
        <w:spacing w:before="80"/>
        <w:jc w:val="center"/>
        <w:rPr>
          <w:b/>
          <w:bCs/>
          <w:sz w:val="20"/>
          <w:szCs w:val="20"/>
        </w:rPr>
      </w:pPr>
    </w:p>
    <w:p w14:paraId="3490FF65"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9A29CD5" w14:textId="77777777" w:rsidR="00B85013" w:rsidRPr="00335360" w:rsidRDefault="00B85013" w:rsidP="00B85013">
      <w:pPr>
        <w:spacing w:line="276" w:lineRule="auto"/>
        <w:jc w:val="both"/>
        <w:rPr>
          <w:sz w:val="20"/>
          <w:szCs w:val="20"/>
        </w:rPr>
      </w:pPr>
    </w:p>
    <w:p w14:paraId="2E677ABC"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Карла Маркса, д. 54</w:t>
      </w:r>
    </w:p>
    <w:p w14:paraId="52DC5297"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36:10:0100118:21</w:t>
      </w:r>
    </w:p>
    <w:p w14:paraId="695951F4"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2A9FB73" w14:textId="77777777" w:rsidR="00B85013" w:rsidRPr="00335360" w:rsidRDefault="00B85013" w:rsidP="00B85013">
      <w:pPr>
        <w:spacing w:line="276" w:lineRule="auto"/>
        <w:jc w:val="both"/>
        <w:rPr>
          <w:sz w:val="20"/>
          <w:szCs w:val="20"/>
        </w:rPr>
      </w:pPr>
      <w:r w:rsidRPr="00335360">
        <w:rPr>
          <w:sz w:val="20"/>
          <w:szCs w:val="20"/>
        </w:rPr>
        <w:t>4. Год постройки: 1986</w:t>
      </w:r>
    </w:p>
    <w:p w14:paraId="6E201D47"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11%</w:t>
      </w:r>
    </w:p>
    <w:p w14:paraId="611016F7"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11%</w:t>
      </w:r>
    </w:p>
    <w:p w14:paraId="414DEA68"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2008. Реквизиты правового акта о признании многоквартирного дома аварийным и подлежащим сносу: -</w:t>
      </w:r>
    </w:p>
    <w:p w14:paraId="6526681A"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D74A2DD"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E989D99"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FE2E1F4"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E0332A5"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6BBAB815"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7534FD2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CE0C75E"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64D20EA" w14:textId="77777777" w:rsidR="00B85013" w:rsidRPr="00335360" w:rsidRDefault="00B85013" w:rsidP="00B85013">
      <w:pPr>
        <w:spacing w:line="276" w:lineRule="auto"/>
        <w:jc w:val="both"/>
        <w:rPr>
          <w:sz w:val="20"/>
          <w:szCs w:val="20"/>
        </w:rPr>
      </w:pPr>
      <w:r w:rsidRPr="00335360">
        <w:rPr>
          <w:sz w:val="20"/>
          <w:szCs w:val="20"/>
        </w:rPr>
        <w:t>17. Площадь:</w:t>
      </w:r>
    </w:p>
    <w:p w14:paraId="77F47A9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381,50 кв. м.</w:t>
      </w:r>
    </w:p>
    <w:p w14:paraId="790FB49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A8F040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441,9кв. м.</w:t>
      </w:r>
    </w:p>
    <w:p w14:paraId="0B9B5DC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нет.</w:t>
      </w:r>
    </w:p>
    <w:p w14:paraId="6269B38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36,4 кв. м</w:t>
      </w:r>
    </w:p>
    <w:p w14:paraId="0C19DF4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296,0кв. м</w:t>
      </w:r>
    </w:p>
    <w:p w14:paraId="57982D7E"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951 кв. м (придомовая территория).</w:t>
      </w:r>
    </w:p>
    <w:p w14:paraId="04160E2C"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36:10:0100118:21</w:t>
      </w:r>
    </w:p>
    <w:p w14:paraId="5D2A67D4" w14:textId="77777777" w:rsidR="00B85013" w:rsidRPr="00335360" w:rsidRDefault="00B85013" w:rsidP="00B85013">
      <w:pPr>
        <w:spacing w:line="276" w:lineRule="auto"/>
        <w:jc w:val="both"/>
        <w:rPr>
          <w:sz w:val="20"/>
          <w:szCs w:val="20"/>
        </w:rPr>
      </w:pPr>
    </w:p>
    <w:p w14:paraId="38BDF424" w14:textId="77777777" w:rsidR="00B85013" w:rsidRPr="00335360" w:rsidRDefault="00B85013" w:rsidP="00B85013">
      <w:pPr>
        <w:rPr>
          <w:sz w:val="20"/>
          <w:szCs w:val="20"/>
        </w:rPr>
      </w:pPr>
    </w:p>
    <w:p w14:paraId="7B530E4A" w14:textId="6114401E"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8C7B37C"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C5839E6"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FB200B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AD1AC3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DB7AC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3D742A"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09E3A1D"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71282F9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7BFAD0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A5C889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AF1A92E"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3F421C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DBC24C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F5CA234"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2FC7907D"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5FEDEF5"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613D57D" w14:textId="77777777" w:rsidTr="00B85013">
        <w:trPr>
          <w:cantSplit/>
        </w:trPr>
        <w:tc>
          <w:tcPr>
            <w:tcW w:w="4936" w:type="dxa"/>
            <w:tcBorders>
              <w:top w:val="nil"/>
              <w:left w:val="single" w:sz="4" w:space="0" w:color="auto"/>
              <w:bottom w:val="nil"/>
              <w:right w:val="single" w:sz="4" w:space="0" w:color="auto"/>
            </w:tcBorders>
            <w:hideMark/>
          </w:tcPr>
          <w:p w14:paraId="65DC0D4E"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5F764E5" w14:textId="77777777" w:rsidR="00B85013" w:rsidRPr="00335360" w:rsidRDefault="00B85013" w:rsidP="00B85013">
            <w:pPr>
              <w:jc w:val="center"/>
              <w:rPr>
                <w:sz w:val="20"/>
                <w:szCs w:val="20"/>
              </w:rPr>
            </w:pPr>
          </w:p>
          <w:p w14:paraId="3EE66CD3"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8E9A702" w14:textId="77777777" w:rsidR="00B85013" w:rsidRPr="00335360" w:rsidRDefault="00B85013" w:rsidP="00B85013">
            <w:pPr>
              <w:jc w:val="center"/>
              <w:rPr>
                <w:sz w:val="20"/>
                <w:szCs w:val="20"/>
              </w:rPr>
            </w:pPr>
          </w:p>
          <w:p w14:paraId="26B8AEBA" w14:textId="77777777" w:rsidR="00B85013" w:rsidRPr="00335360" w:rsidRDefault="00B85013" w:rsidP="00B85013">
            <w:pPr>
              <w:jc w:val="center"/>
              <w:rPr>
                <w:sz w:val="20"/>
                <w:szCs w:val="20"/>
              </w:rPr>
            </w:pPr>
          </w:p>
        </w:tc>
      </w:tr>
      <w:tr w:rsidR="00B85013" w:rsidRPr="00335360" w14:paraId="302AECC0" w14:textId="77777777" w:rsidTr="00B85013">
        <w:trPr>
          <w:cantSplit/>
        </w:trPr>
        <w:tc>
          <w:tcPr>
            <w:tcW w:w="4936" w:type="dxa"/>
            <w:tcBorders>
              <w:top w:val="nil"/>
              <w:left w:val="single" w:sz="4" w:space="0" w:color="auto"/>
              <w:bottom w:val="nil"/>
              <w:right w:val="single" w:sz="4" w:space="0" w:color="auto"/>
            </w:tcBorders>
            <w:hideMark/>
          </w:tcPr>
          <w:p w14:paraId="11F1CD91"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467ED2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2018A7F" w14:textId="77777777" w:rsidR="00B85013" w:rsidRPr="00335360" w:rsidRDefault="00B85013" w:rsidP="00B85013">
            <w:pPr>
              <w:rPr>
                <w:sz w:val="20"/>
                <w:szCs w:val="20"/>
              </w:rPr>
            </w:pPr>
          </w:p>
        </w:tc>
      </w:tr>
      <w:tr w:rsidR="00B85013" w:rsidRPr="00335360" w14:paraId="278A3749" w14:textId="77777777" w:rsidTr="00B85013">
        <w:trPr>
          <w:trHeight w:val="80"/>
        </w:trPr>
        <w:tc>
          <w:tcPr>
            <w:tcW w:w="4936" w:type="dxa"/>
            <w:tcBorders>
              <w:top w:val="nil"/>
              <w:left w:val="single" w:sz="4" w:space="0" w:color="auto"/>
              <w:bottom w:val="nil"/>
              <w:right w:val="single" w:sz="4" w:space="0" w:color="auto"/>
            </w:tcBorders>
            <w:hideMark/>
          </w:tcPr>
          <w:p w14:paraId="79C94794"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9CC040F"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62C480B3" w14:textId="77777777" w:rsidR="00B85013" w:rsidRPr="00335360" w:rsidRDefault="00B85013" w:rsidP="00B85013">
            <w:pPr>
              <w:rPr>
                <w:sz w:val="20"/>
                <w:szCs w:val="20"/>
              </w:rPr>
            </w:pPr>
          </w:p>
        </w:tc>
      </w:tr>
      <w:tr w:rsidR="00B85013" w:rsidRPr="00335360" w14:paraId="7445323A" w14:textId="77777777" w:rsidTr="00B85013">
        <w:tc>
          <w:tcPr>
            <w:tcW w:w="4936" w:type="dxa"/>
            <w:tcBorders>
              <w:top w:val="nil"/>
              <w:left w:val="single" w:sz="4" w:space="0" w:color="auto"/>
              <w:bottom w:val="nil"/>
              <w:right w:val="single" w:sz="4" w:space="0" w:color="auto"/>
            </w:tcBorders>
            <w:hideMark/>
          </w:tcPr>
          <w:p w14:paraId="7C77A05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44F2BFC"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3C57181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5B17BD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DA4DA87"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58601F78" w14:textId="77777777" w:rsidR="00B85013" w:rsidRPr="00335360" w:rsidRDefault="00B85013" w:rsidP="00B85013">
            <w:pPr>
              <w:jc w:val="center"/>
              <w:rPr>
                <w:sz w:val="20"/>
                <w:szCs w:val="20"/>
              </w:rPr>
            </w:pPr>
            <w:r w:rsidRPr="00335360">
              <w:rPr>
                <w:sz w:val="20"/>
                <w:szCs w:val="20"/>
              </w:rPr>
              <w:t>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7AA421CC" w14:textId="77777777" w:rsidR="00B85013" w:rsidRPr="00335360" w:rsidRDefault="00B85013" w:rsidP="00B85013">
            <w:pPr>
              <w:rPr>
                <w:sz w:val="20"/>
                <w:szCs w:val="20"/>
              </w:rPr>
            </w:pPr>
          </w:p>
        </w:tc>
      </w:tr>
      <w:tr w:rsidR="00B85013" w:rsidRPr="00335360" w14:paraId="10E5134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4E86370"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623B76F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E507D5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6FBD36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F2145C3" w14:textId="77777777" w:rsidR="00B85013" w:rsidRPr="00335360" w:rsidRDefault="00B85013" w:rsidP="00B85013">
            <w:pPr>
              <w:spacing w:line="276" w:lineRule="auto"/>
              <w:jc w:val="both"/>
              <w:rPr>
                <w:sz w:val="20"/>
                <w:szCs w:val="20"/>
              </w:rPr>
            </w:pPr>
            <w:r w:rsidRPr="00335360">
              <w:rPr>
                <w:sz w:val="20"/>
                <w:szCs w:val="20"/>
              </w:rPr>
              <w:t>7. Проемы</w:t>
            </w:r>
          </w:p>
          <w:p w14:paraId="7A7E21CD"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53E3BF1D" w14:textId="77777777" w:rsidR="00B85013" w:rsidRPr="00335360" w:rsidRDefault="00B85013" w:rsidP="00B85013">
            <w:pPr>
              <w:jc w:val="center"/>
              <w:rPr>
                <w:sz w:val="20"/>
                <w:szCs w:val="20"/>
              </w:rPr>
            </w:pPr>
            <w:r w:rsidRPr="00335360">
              <w:rPr>
                <w:sz w:val="20"/>
                <w:szCs w:val="20"/>
              </w:rPr>
              <w:t xml:space="preserve">                           </w:t>
            </w:r>
          </w:p>
          <w:p w14:paraId="6327AF4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047CE8C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8FA540F" w14:textId="77777777" w:rsidTr="00B85013">
        <w:tc>
          <w:tcPr>
            <w:tcW w:w="4936" w:type="dxa"/>
            <w:tcBorders>
              <w:top w:val="nil"/>
              <w:left w:val="single" w:sz="4" w:space="0" w:color="auto"/>
              <w:bottom w:val="single" w:sz="4" w:space="0" w:color="auto"/>
              <w:right w:val="single" w:sz="4" w:space="0" w:color="auto"/>
            </w:tcBorders>
            <w:vAlign w:val="bottom"/>
            <w:hideMark/>
          </w:tcPr>
          <w:p w14:paraId="45EA8CA2"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221F7BF"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C2A2C8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8A2B56E"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677C5C0"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2BEA2BCC" w14:textId="77777777" w:rsidR="00B85013" w:rsidRPr="00335360" w:rsidRDefault="00B85013" w:rsidP="00B85013">
            <w:pPr>
              <w:jc w:val="center"/>
              <w:rPr>
                <w:sz w:val="20"/>
                <w:szCs w:val="20"/>
              </w:rPr>
            </w:pPr>
            <w:r w:rsidRPr="00335360">
              <w:rPr>
                <w:sz w:val="20"/>
                <w:szCs w:val="20"/>
              </w:rPr>
              <w:t>Декоративная штукатурка</w:t>
            </w:r>
          </w:p>
        </w:tc>
        <w:tc>
          <w:tcPr>
            <w:tcW w:w="2442" w:type="dxa"/>
            <w:gridSpan w:val="2"/>
            <w:tcBorders>
              <w:top w:val="single" w:sz="4" w:space="0" w:color="auto"/>
              <w:left w:val="single" w:sz="4" w:space="0" w:color="auto"/>
              <w:bottom w:val="nil"/>
              <w:right w:val="single" w:sz="4" w:space="0" w:color="auto"/>
            </w:tcBorders>
            <w:hideMark/>
          </w:tcPr>
          <w:p w14:paraId="519EEAC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6B13581"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517199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23CE35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4EB1ADC"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A724CFB"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DFFF19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3EE49888"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2BC6F59" w14:textId="77777777" w:rsidR="00B85013" w:rsidRPr="00335360" w:rsidRDefault="00B85013" w:rsidP="00B85013">
            <w:pPr>
              <w:jc w:val="center"/>
              <w:rPr>
                <w:sz w:val="20"/>
                <w:szCs w:val="20"/>
              </w:rPr>
            </w:pPr>
          </w:p>
          <w:p w14:paraId="72089048" w14:textId="77777777" w:rsidR="00B85013" w:rsidRPr="00335360" w:rsidRDefault="00B85013" w:rsidP="00B85013">
            <w:pPr>
              <w:jc w:val="center"/>
              <w:rPr>
                <w:sz w:val="20"/>
                <w:szCs w:val="20"/>
              </w:rPr>
            </w:pPr>
          </w:p>
          <w:p w14:paraId="4D940A06" w14:textId="77777777" w:rsidR="00B85013" w:rsidRPr="00335360" w:rsidRDefault="00B85013" w:rsidP="00B85013">
            <w:pPr>
              <w:jc w:val="center"/>
              <w:rPr>
                <w:sz w:val="20"/>
                <w:szCs w:val="20"/>
              </w:rPr>
            </w:pPr>
          </w:p>
          <w:p w14:paraId="4351695D" w14:textId="77777777" w:rsidR="00B85013" w:rsidRPr="00335360" w:rsidRDefault="00B85013" w:rsidP="00B85013">
            <w:pPr>
              <w:jc w:val="center"/>
              <w:rPr>
                <w:sz w:val="20"/>
                <w:szCs w:val="20"/>
              </w:rPr>
            </w:pPr>
          </w:p>
          <w:p w14:paraId="2543DED1" w14:textId="77777777" w:rsidR="00B85013" w:rsidRPr="00335360" w:rsidRDefault="00B85013" w:rsidP="00B85013">
            <w:pPr>
              <w:jc w:val="center"/>
              <w:rPr>
                <w:sz w:val="20"/>
                <w:szCs w:val="20"/>
              </w:rPr>
            </w:pPr>
            <w:r w:rsidRPr="00335360">
              <w:rPr>
                <w:sz w:val="20"/>
                <w:szCs w:val="20"/>
              </w:rPr>
              <w:t>центральная</w:t>
            </w:r>
          </w:p>
          <w:p w14:paraId="37C7BD16" w14:textId="77777777" w:rsidR="00B85013" w:rsidRPr="00335360" w:rsidRDefault="00B85013" w:rsidP="00B85013">
            <w:pPr>
              <w:jc w:val="center"/>
              <w:rPr>
                <w:sz w:val="20"/>
                <w:szCs w:val="20"/>
              </w:rPr>
            </w:pPr>
            <w:r w:rsidRPr="00335360">
              <w:rPr>
                <w:sz w:val="20"/>
                <w:szCs w:val="20"/>
              </w:rPr>
              <w:t>центральная</w:t>
            </w:r>
          </w:p>
          <w:p w14:paraId="04ADC193" w14:textId="77777777" w:rsidR="00B85013" w:rsidRPr="00335360" w:rsidRDefault="00B85013" w:rsidP="00B85013">
            <w:pPr>
              <w:jc w:val="center"/>
              <w:rPr>
                <w:sz w:val="20"/>
                <w:szCs w:val="20"/>
              </w:rPr>
            </w:pPr>
            <w:r w:rsidRPr="00335360">
              <w:rPr>
                <w:sz w:val="20"/>
                <w:szCs w:val="20"/>
              </w:rPr>
              <w:t>центральная</w:t>
            </w:r>
          </w:p>
          <w:p w14:paraId="18E7C9F2" w14:textId="77777777" w:rsidR="00B85013" w:rsidRPr="00335360" w:rsidRDefault="00B85013" w:rsidP="00B85013">
            <w:pPr>
              <w:jc w:val="center"/>
              <w:rPr>
                <w:sz w:val="20"/>
                <w:szCs w:val="20"/>
              </w:rPr>
            </w:pPr>
            <w:r w:rsidRPr="00335360">
              <w:rPr>
                <w:sz w:val="20"/>
                <w:szCs w:val="20"/>
              </w:rPr>
              <w:t>индивидуальная</w:t>
            </w:r>
          </w:p>
          <w:p w14:paraId="0F3AFC78"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4F439DE" w14:textId="77777777" w:rsidR="00B85013" w:rsidRPr="00335360" w:rsidRDefault="00B85013" w:rsidP="00B85013">
            <w:pPr>
              <w:jc w:val="center"/>
              <w:rPr>
                <w:sz w:val="20"/>
                <w:szCs w:val="20"/>
              </w:rPr>
            </w:pPr>
          </w:p>
          <w:p w14:paraId="085CF549" w14:textId="77777777" w:rsidR="00B85013" w:rsidRPr="00335360" w:rsidRDefault="00B85013" w:rsidP="00B85013">
            <w:pPr>
              <w:jc w:val="center"/>
              <w:rPr>
                <w:sz w:val="20"/>
                <w:szCs w:val="20"/>
              </w:rPr>
            </w:pPr>
          </w:p>
          <w:p w14:paraId="713A99C1" w14:textId="77777777" w:rsidR="00B85013" w:rsidRPr="00335360" w:rsidRDefault="00B85013" w:rsidP="00B85013">
            <w:pPr>
              <w:jc w:val="center"/>
              <w:rPr>
                <w:sz w:val="20"/>
                <w:szCs w:val="20"/>
              </w:rPr>
            </w:pPr>
          </w:p>
          <w:p w14:paraId="70296FB4" w14:textId="77777777" w:rsidR="00B85013" w:rsidRPr="00335360" w:rsidRDefault="00B85013" w:rsidP="00B85013">
            <w:pPr>
              <w:jc w:val="center"/>
              <w:rPr>
                <w:sz w:val="20"/>
                <w:szCs w:val="20"/>
              </w:rPr>
            </w:pPr>
          </w:p>
          <w:p w14:paraId="00AF507E" w14:textId="77777777" w:rsidR="00B85013" w:rsidRPr="00335360" w:rsidRDefault="00B85013" w:rsidP="00B85013">
            <w:pPr>
              <w:jc w:val="center"/>
              <w:rPr>
                <w:sz w:val="20"/>
                <w:szCs w:val="20"/>
              </w:rPr>
            </w:pPr>
            <w:r w:rsidRPr="00335360">
              <w:rPr>
                <w:sz w:val="20"/>
                <w:szCs w:val="20"/>
              </w:rPr>
              <w:t>удовлетворительное</w:t>
            </w:r>
          </w:p>
          <w:p w14:paraId="60AFAE3D" w14:textId="77777777" w:rsidR="00B85013" w:rsidRPr="00335360" w:rsidRDefault="00B85013" w:rsidP="00B85013">
            <w:pPr>
              <w:jc w:val="center"/>
              <w:rPr>
                <w:sz w:val="20"/>
                <w:szCs w:val="20"/>
              </w:rPr>
            </w:pPr>
            <w:r w:rsidRPr="00335360">
              <w:rPr>
                <w:sz w:val="20"/>
                <w:szCs w:val="20"/>
              </w:rPr>
              <w:t>удовлетворительное</w:t>
            </w:r>
          </w:p>
          <w:p w14:paraId="4EBC4A67" w14:textId="77777777" w:rsidR="00B85013" w:rsidRPr="00335360" w:rsidRDefault="00B85013" w:rsidP="00B85013">
            <w:pPr>
              <w:jc w:val="center"/>
              <w:rPr>
                <w:sz w:val="20"/>
                <w:szCs w:val="20"/>
              </w:rPr>
            </w:pPr>
            <w:r w:rsidRPr="00335360">
              <w:rPr>
                <w:sz w:val="20"/>
                <w:szCs w:val="20"/>
              </w:rPr>
              <w:t>удовлетворительное</w:t>
            </w:r>
          </w:p>
          <w:p w14:paraId="287F3A78" w14:textId="77777777" w:rsidR="00B85013" w:rsidRPr="00335360" w:rsidRDefault="00B85013" w:rsidP="00B85013">
            <w:pPr>
              <w:jc w:val="center"/>
              <w:rPr>
                <w:sz w:val="20"/>
                <w:szCs w:val="20"/>
              </w:rPr>
            </w:pPr>
            <w:r w:rsidRPr="00335360">
              <w:rPr>
                <w:sz w:val="20"/>
                <w:szCs w:val="20"/>
              </w:rPr>
              <w:t>удовлетворительное</w:t>
            </w:r>
          </w:p>
          <w:p w14:paraId="33F2DA65" w14:textId="77777777" w:rsidR="00B85013" w:rsidRPr="00335360" w:rsidRDefault="00B85013" w:rsidP="00B85013">
            <w:pPr>
              <w:jc w:val="center"/>
              <w:rPr>
                <w:sz w:val="20"/>
                <w:szCs w:val="20"/>
              </w:rPr>
            </w:pPr>
            <w:r w:rsidRPr="00335360">
              <w:rPr>
                <w:sz w:val="20"/>
                <w:szCs w:val="20"/>
              </w:rPr>
              <w:t>-</w:t>
            </w:r>
          </w:p>
        </w:tc>
      </w:tr>
    </w:tbl>
    <w:p w14:paraId="575E3D0D" w14:textId="77777777" w:rsidR="00B85013" w:rsidRPr="00335360" w:rsidRDefault="00B85013" w:rsidP="00B85013">
      <w:pPr>
        <w:rPr>
          <w:sz w:val="20"/>
          <w:szCs w:val="20"/>
        </w:rPr>
      </w:pPr>
    </w:p>
    <w:p w14:paraId="5558F57C" w14:textId="77777777" w:rsidR="00B85013" w:rsidRPr="00335360" w:rsidRDefault="00B85013" w:rsidP="00B85013">
      <w:pPr>
        <w:rPr>
          <w:sz w:val="20"/>
          <w:szCs w:val="20"/>
        </w:rPr>
      </w:pPr>
    </w:p>
    <w:p w14:paraId="50CE871D" w14:textId="77777777" w:rsidR="00B85013" w:rsidRPr="00335360" w:rsidRDefault="00B85013" w:rsidP="00B85013">
      <w:pPr>
        <w:rPr>
          <w:sz w:val="20"/>
          <w:szCs w:val="20"/>
        </w:rPr>
      </w:pPr>
    </w:p>
    <w:p w14:paraId="1E22410C" w14:textId="77777777" w:rsidR="00B85013" w:rsidRPr="00335360" w:rsidRDefault="00B85013" w:rsidP="00B85013">
      <w:pPr>
        <w:rPr>
          <w:sz w:val="20"/>
          <w:szCs w:val="20"/>
        </w:rPr>
      </w:pPr>
    </w:p>
    <w:p w14:paraId="23263736" w14:textId="77777777" w:rsidR="00B85013" w:rsidRPr="00335360" w:rsidRDefault="00B85013" w:rsidP="00B85013">
      <w:pPr>
        <w:rPr>
          <w:sz w:val="20"/>
          <w:szCs w:val="20"/>
        </w:rPr>
      </w:pPr>
    </w:p>
    <w:p w14:paraId="0C20E1E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486C86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21C34328"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58459E4" w14:textId="77777777" w:rsidTr="00B85013">
        <w:tc>
          <w:tcPr>
            <w:tcW w:w="2580" w:type="dxa"/>
            <w:tcBorders>
              <w:top w:val="nil"/>
              <w:left w:val="nil"/>
              <w:bottom w:val="single" w:sz="4" w:space="0" w:color="auto"/>
              <w:right w:val="nil"/>
            </w:tcBorders>
            <w:vAlign w:val="bottom"/>
          </w:tcPr>
          <w:p w14:paraId="5AF4154B" w14:textId="77777777" w:rsidR="00B85013" w:rsidRPr="00335360" w:rsidRDefault="00B85013" w:rsidP="00B85013">
            <w:pPr>
              <w:jc w:val="center"/>
              <w:rPr>
                <w:sz w:val="20"/>
                <w:szCs w:val="20"/>
              </w:rPr>
            </w:pPr>
          </w:p>
        </w:tc>
        <w:tc>
          <w:tcPr>
            <w:tcW w:w="283" w:type="dxa"/>
            <w:vAlign w:val="bottom"/>
          </w:tcPr>
          <w:p w14:paraId="60E1CE30"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1AFEF8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7C74FF6" w14:textId="77777777" w:rsidTr="00B85013">
        <w:tc>
          <w:tcPr>
            <w:tcW w:w="2580" w:type="dxa"/>
            <w:hideMark/>
          </w:tcPr>
          <w:p w14:paraId="21796FD9" w14:textId="77777777" w:rsidR="00B85013" w:rsidRPr="00335360" w:rsidRDefault="00B85013" w:rsidP="00B85013">
            <w:pPr>
              <w:jc w:val="center"/>
              <w:rPr>
                <w:sz w:val="20"/>
                <w:szCs w:val="20"/>
              </w:rPr>
            </w:pPr>
            <w:r w:rsidRPr="00335360">
              <w:rPr>
                <w:sz w:val="20"/>
                <w:szCs w:val="20"/>
              </w:rPr>
              <w:t>(подпись)</w:t>
            </w:r>
          </w:p>
        </w:tc>
        <w:tc>
          <w:tcPr>
            <w:tcW w:w="283" w:type="dxa"/>
          </w:tcPr>
          <w:p w14:paraId="4AC4A083" w14:textId="77777777" w:rsidR="00B85013" w:rsidRPr="00335360" w:rsidRDefault="00B85013" w:rsidP="00B85013">
            <w:pPr>
              <w:rPr>
                <w:sz w:val="20"/>
                <w:szCs w:val="20"/>
              </w:rPr>
            </w:pPr>
          </w:p>
        </w:tc>
        <w:tc>
          <w:tcPr>
            <w:tcW w:w="3402" w:type="dxa"/>
            <w:hideMark/>
          </w:tcPr>
          <w:p w14:paraId="744EA2C5"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4535588"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7EF5B55" w14:textId="77777777" w:rsidTr="00B85013">
        <w:tc>
          <w:tcPr>
            <w:tcW w:w="187" w:type="dxa"/>
            <w:vAlign w:val="bottom"/>
            <w:hideMark/>
          </w:tcPr>
          <w:p w14:paraId="0C04E8A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35CE7AA" w14:textId="77777777" w:rsidR="00B85013" w:rsidRPr="00335360" w:rsidRDefault="00B85013" w:rsidP="00B85013">
            <w:pPr>
              <w:jc w:val="center"/>
              <w:rPr>
                <w:sz w:val="20"/>
                <w:szCs w:val="20"/>
              </w:rPr>
            </w:pPr>
          </w:p>
        </w:tc>
        <w:tc>
          <w:tcPr>
            <w:tcW w:w="255" w:type="dxa"/>
            <w:vAlign w:val="bottom"/>
            <w:hideMark/>
          </w:tcPr>
          <w:p w14:paraId="0E303EAD"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6BE1251F" w14:textId="77777777" w:rsidR="00B85013" w:rsidRPr="00335360" w:rsidRDefault="00B85013" w:rsidP="00B85013">
            <w:pPr>
              <w:jc w:val="center"/>
              <w:rPr>
                <w:sz w:val="20"/>
                <w:szCs w:val="20"/>
              </w:rPr>
            </w:pPr>
          </w:p>
        </w:tc>
        <w:tc>
          <w:tcPr>
            <w:tcW w:w="465" w:type="dxa"/>
            <w:vAlign w:val="bottom"/>
            <w:hideMark/>
          </w:tcPr>
          <w:p w14:paraId="375A11E5"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56D4CF2" w14:textId="77777777" w:rsidR="00B85013" w:rsidRPr="00335360" w:rsidRDefault="00B85013" w:rsidP="00B85013">
            <w:pPr>
              <w:rPr>
                <w:sz w:val="20"/>
                <w:szCs w:val="20"/>
              </w:rPr>
            </w:pPr>
          </w:p>
        </w:tc>
        <w:tc>
          <w:tcPr>
            <w:tcW w:w="6720" w:type="dxa"/>
            <w:vAlign w:val="bottom"/>
            <w:hideMark/>
          </w:tcPr>
          <w:p w14:paraId="1D2D8FB9" w14:textId="77777777" w:rsidR="00B85013" w:rsidRPr="00335360" w:rsidRDefault="00B85013" w:rsidP="00B85013">
            <w:pPr>
              <w:rPr>
                <w:sz w:val="20"/>
                <w:szCs w:val="20"/>
              </w:rPr>
            </w:pPr>
            <w:r w:rsidRPr="00335360">
              <w:rPr>
                <w:sz w:val="20"/>
                <w:szCs w:val="20"/>
              </w:rPr>
              <w:t>г.              М.П.</w:t>
            </w:r>
          </w:p>
        </w:tc>
      </w:tr>
    </w:tbl>
    <w:p w14:paraId="348FD5BF" w14:textId="77777777" w:rsidR="00B85013" w:rsidRPr="00335360" w:rsidRDefault="00B85013" w:rsidP="00B85013">
      <w:pPr>
        <w:jc w:val="right"/>
        <w:rPr>
          <w:sz w:val="20"/>
          <w:szCs w:val="20"/>
        </w:rPr>
      </w:pPr>
    </w:p>
    <w:p w14:paraId="0D07E29F" w14:textId="77777777" w:rsidR="00B85013" w:rsidRPr="00335360" w:rsidRDefault="00B85013" w:rsidP="00B85013">
      <w:pPr>
        <w:jc w:val="right"/>
        <w:rPr>
          <w:sz w:val="20"/>
          <w:szCs w:val="20"/>
        </w:rPr>
      </w:pPr>
    </w:p>
    <w:p w14:paraId="028DA643" w14:textId="77777777" w:rsidR="00B85013" w:rsidRPr="00335360" w:rsidRDefault="00B85013" w:rsidP="00B85013">
      <w:pPr>
        <w:spacing w:before="120"/>
        <w:jc w:val="center"/>
        <w:rPr>
          <w:b/>
          <w:bCs/>
          <w:sz w:val="20"/>
          <w:szCs w:val="20"/>
        </w:rPr>
      </w:pPr>
    </w:p>
    <w:p w14:paraId="71D163A1" w14:textId="77777777" w:rsidR="008862BF" w:rsidRPr="00335360" w:rsidRDefault="008862BF" w:rsidP="008862BF">
      <w:pPr>
        <w:rPr>
          <w:b/>
          <w:bCs/>
          <w:sz w:val="20"/>
          <w:szCs w:val="20"/>
        </w:rPr>
      </w:pPr>
    </w:p>
    <w:p w14:paraId="47D6B605" w14:textId="77777777" w:rsidR="008862BF" w:rsidRDefault="008862BF" w:rsidP="008862BF">
      <w:pPr>
        <w:rPr>
          <w:b/>
          <w:bCs/>
          <w:sz w:val="20"/>
          <w:szCs w:val="20"/>
        </w:rPr>
      </w:pPr>
    </w:p>
    <w:p w14:paraId="0148D766" w14:textId="77777777" w:rsidR="00335360" w:rsidRDefault="00335360" w:rsidP="008862BF">
      <w:pPr>
        <w:rPr>
          <w:b/>
          <w:bCs/>
          <w:sz w:val="20"/>
          <w:szCs w:val="20"/>
        </w:rPr>
      </w:pPr>
    </w:p>
    <w:p w14:paraId="65F5FBDD" w14:textId="77777777" w:rsidR="00335360" w:rsidRDefault="00335360" w:rsidP="008862BF">
      <w:pPr>
        <w:rPr>
          <w:b/>
          <w:bCs/>
          <w:sz w:val="20"/>
          <w:szCs w:val="20"/>
        </w:rPr>
      </w:pPr>
    </w:p>
    <w:p w14:paraId="3EEE1B4B" w14:textId="77777777" w:rsidR="00335360" w:rsidRDefault="00335360" w:rsidP="008862BF">
      <w:pPr>
        <w:rPr>
          <w:b/>
          <w:bCs/>
          <w:sz w:val="20"/>
          <w:szCs w:val="20"/>
        </w:rPr>
      </w:pPr>
    </w:p>
    <w:p w14:paraId="5BD805C9" w14:textId="77777777" w:rsidR="00335360" w:rsidRDefault="00335360" w:rsidP="008862BF">
      <w:pPr>
        <w:rPr>
          <w:b/>
          <w:bCs/>
          <w:sz w:val="20"/>
          <w:szCs w:val="20"/>
        </w:rPr>
      </w:pPr>
    </w:p>
    <w:p w14:paraId="31DAA112" w14:textId="77777777" w:rsidR="00335360" w:rsidRDefault="00335360" w:rsidP="008862BF">
      <w:pPr>
        <w:rPr>
          <w:b/>
          <w:bCs/>
          <w:sz w:val="20"/>
          <w:szCs w:val="20"/>
        </w:rPr>
      </w:pPr>
    </w:p>
    <w:p w14:paraId="6C115445" w14:textId="77777777" w:rsidR="00335360" w:rsidRDefault="00335360" w:rsidP="008862BF">
      <w:pPr>
        <w:rPr>
          <w:b/>
          <w:bCs/>
          <w:sz w:val="20"/>
          <w:szCs w:val="20"/>
        </w:rPr>
      </w:pPr>
    </w:p>
    <w:p w14:paraId="363264D2" w14:textId="77777777" w:rsidR="00335360" w:rsidRDefault="00335360" w:rsidP="008862BF">
      <w:pPr>
        <w:rPr>
          <w:b/>
          <w:bCs/>
          <w:sz w:val="20"/>
          <w:szCs w:val="20"/>
        </w:rPr>
      </w:pPr>
    </w:p>
    <w:p w14:paraId="692CAF25" w14:textId="77777777" w:rsidR="00335360" w:rsidRDefault="00335360" w:rsidP="008862BF">
      <w:pPr>
        <w:rPr>
          <w:b/>
          <w:bCs/>
          <w:sz w:val="20"/>
          <w:szCs w:val="20"/>
        </w:rPr>
      </w:pPr>
    </w:p>
    <w:p w14:paraId="50CFD403" w14:textId="77777777" w:rsidR="00335360" w:rsidRDefault="00335360" w:rsidP="008862BF">
      <w:pPr>
        <w:rPr>
          <w:b/>
          <w:bCs/>
          <w:sz w:val="20"/>
          <w:szCs w:val="20"/>
        </w:rPr>
      </w:pPr>
    </w:p>
    <w:p w14:paraId="7A3A66E2" w14:textId="77777777" w:rsidR="00335360" w:rsidRDefault="00335360" w:rsidP="008862BF">
      <w:pPr>
        <w:rPr>
          <w:b/>
          <w:bCs/>
          <w:sz w:val="20"/>
          <w:szCs w:val="20"/>
        </w:rPr>
      </w:pPr>
    </w:p>
    <w:p w14:paraId="1F85FAB9" w14:textId="77777777" w:rsidR="00335360" w:rsidRDefault="00335360" w:rsidP="008862BF">
      <w:pPr>
        <w:rPr>
          <w:b/>
          <w:bCs/>
          <w:sz w:val="20"/>
          <w:szCs w:val="20"/>
        </w:rPr>
      </w:pPr>
    </w:p>
    <w:p w14:paraId="2ACC584A" w14:textId="77777777" w:rsidR="00335360" w:rsidRDefault="00335360" w:rsidP="008862BF">
      <w:pPr>
        <w:rPr>
          <w:b/>
          <w:bCs/>
          <w:sz w:val="20"/>
          <w:szCs w:val="20"/>
        </w:rPr>
      </w:pPr>
    </w:p>
    <w:p w14:paraId="1B9F8406" w14:textId="77777777" w:rsidR="00335360" w:rsidRDefault="00335360" w:rsidP="008862BF">
      <w:pPr>
        <w:rPr>
          <w:b/>
          <w:bCs/>
          <w:sz w:val="20"/>
          <w:szCs w:val="20"/>
        </w:rPr>
      </w:pPr>
    </w:p>
    <w:p w14:paraId="692B01E7" w14:textId="77777777" w:rsidR="00335360" w:rsidRDefault="00335360" w:rsidP="008862BF">
      <w:pPr>
        <w:rPr>
          <w:b/>
          <w:bCs/>
          <w:sz w:val="20"/>
          <w:szCs w:val="20"/>
        </w:rPr>
      </w:pPr>
    </w:p>
    <w:p w14:paraId="1A4D943C" w14:textId="77777777" w:rsidR="00335360" w:rsidRDefault="00335360" w:rsidP="008862BF">
      <w:pPr>
        <w:rPr>
          <w:b/>
          <w:bCs/>
          <w:sz w:val="20"/>
          <w:szCs w:val="20"/>
        </w:rPr>
      </w:pPr>
    </w:p>
    <w:p w14:paraId="05FB329E" w14:textId="77777777" w:rsidR="00335360" w:rsidRDefault="00335360" w:rsidP="008862BF">
      <w:pPr>
        <w:rPr>
          <w:b/>
          <w:bCs/>
          <w:sz w:val="20"/>
          <w:szCs w:val="20"/>
        </w:rPr>
      </w:pPr>
    </w:p>
    <w:p w14:paraId="54A3A432" w14:textId="77777777" w:rsidR="00335360" w:rsidRDefault="00335360" w:rsidP="008862BF">
      <w:pPr>
        <w:rPr>
          <w:b/>
          <w:bCs/>
          <w:sz w:val="20"/>
          <w:szCs w:val="20"/>
        </w:rPr>
      </w:pPr>
    </w:p>
    <w:p w14:paraId="1B1B857B" w14:textId="77777777" w:rsidR="00335360" w:rsidRDefault="00335360" w:rsidP="008862BF">
      <w:pPr>
        <w:rPr>
          <w:b/>
          <w:bCs/>
          <w:sz w:val="20"/>
          <w:szCs w:val="20"/>
        </w:rPr>
      </w:pPr>
    </w:p>
    <w:p w14:paraId="6B0C689D" w14:textId="77777777" w:rsidR="00335360" w:rsidRDefault="00335360" w:rsidP="008862BF">
      <w:pPr>
        <w:rPr>
          <w:b/>
          <w:bCs/>
          <w:sz w:val="20"/>
          <w:szCs w:val="20"/>
        </w:rPr>
      </w:pPr>
    </w:p>
    <w:p w14:paraId="2E894453" w14:textId="77777777" w:rsidR="00335360" w:rsidRDefault="00335360" w:rsidP="008862BF">
      <w:pPr>
        <w:rPr>
          <w:b/>
          <w:bCs/>
          <w:sz w:val="20"/>
          <w:szCs w:val="20"/>
        </w:rPr>
      </w:pPr>
    </w:p>
    <w:p w14:paraId="50DF6EB2" w14:textId="77777777" w:rsidR="00335360" w:rsidRDefault="00335360" w:rsidP="008862BF">
      <w:pPr>
        <w:rPr>
          <w:b/>
          <w:bCs/>
          <w:sz w:val="20"/>
          <w:szCs w:val="20"/>
        </w:rPr>
      </w:pPr>
    </w:p>
    <w:p w14:paraId="5C9B8BAE" w14:textId="77777777" w:rsidR="00335360" w:rsidRDefault="00335360" w:rsidP="008862BF">
      <w:pPr>
        <w:rPr>
          <w:b/>
          <w:bCs/>
          <w:sz w:val="20"/>
          <w:szCs w:val="20"/>
        </w:rPr>
      </w:pPr>
    </w:p>
    <w:p w14:paraId="01D20CDF" w14:textId="77777777" w:rsidR="00335360" w:rsidRDefault="00335360" w:rsidP="008862BF">
      <w:pPr>
        <w:rPr>
          <w:b/>
          <w:bCs/>
          <w:sz w:val="20"/>
          <w:szCs w:val="20"/>
        </w:rPr>
      </w:pPr>
    </w:p>
    <w:p w14:paraId="46C5CE79" w14:textId="77777777" w:rsidR="00335360" w:rsidRDefault="00335360" w:rsidP="008862BF">
      <w:pPr>
        <w:rPr>
          <w:b/>
          <w:bCs/>
          <w:sz w:val="20"/>
          <w:szCs w:val="20"/>
        </w:rPr>
      </w:pPr>
    </w:p>
    <w:p w14:paraId="5D357835" w14:textId="77777777" w:rsidR="00335360" w:rsidRDefault="00335360" w:rsidP="008862BF">
      <w:pPr>
        <w:rPr>
          <w:b/>
          <w:bCs/>
          <w:sz w:val="20"/>
          <w:szCs w:val="20"/>
        </w:rPr>
      </w:pPr>
    </w:p>
    <w:p w14:paraId="3BA63B1C" w14:textId="77777777" w:rsidR="00335360" w:rsidRPr="00335360" w:rsidRDefault="00335360" w:rsidP="008862BF">
      <w:pPr>
        <w:rPr>
          <w:b/>
          <w:bCs/>
          <w:sz w:val="20"/>
          <w:szCs w:val="20"/>
        </w:rPr>
      </w:pPr>
    </w:p>
    <w:p w14:paraId="27291E62" w14:textId="08E80364" w:rsidR="00B85013" w:rsidRPr="00335360" w:rsidRDefault="00B85013" w:rsidP="008862BF">
      <w:pPr>
        <w:rPr>
          <w:sz w:val="20"/>
          <w:szCs w:val="20"/>
        </w:rPr>
      </w:pPr>
      <w:r w:rsidRPr="00335360">
        <w:rPr>
          <w:sz w:val="20"/>
          <w:szCs w:val="20"/>
        </w:rPr>
        <w:tab/>
      </w:r>
    </w:p>
    <w:p w14:paraId="6F7F5284" w14:textId="77777777" w:rsidR="00B85013" w:rsidRPr="00335360" w:rsidRDefault="00B85013" w:rsidP="00B85013">
      <w:pPr>
        <w:spacing w:before="120"/>
        <w:jc w:val="center"/>
        <w:rPr>
          <w:b/>
          <w:bCs/>
          <w:sz w:val="20"/>
          <w:szCs w:val="20"/>
        </w:rPr>
      </w:pPr>
      <w:bookmarkStart w:id="11" w:name="_Hlk43993797"/>
      <w:r w:rsidRPr="00335360">
        <w:rPr>
          <w:b/>
          <w:bCs/>
          <w:sz w:val="20"/>
          <w:szCs w:val="20"/>
        </w:rPr>
        <w:lastRenderedPageBreak/>
        <w:t>АКТ</w:t>
      </w:r>
    </w:p>
    <w:p w14:paraId="028D85A5"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 по ул. Красина,</w:t>
      </w:r>
    </w:p>
    <w:p w14:paraId="0A4CCFCE"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3FCCC28B" w14:textId="77777777" w:rsidR="00B85013" w:rsidRPr="00335360" w:rsidRDefault="00B85013" w:rsidP="00B85013">
      <w:pPr>
        <w:spacing w:before="80"/>
        <w:jc w:val="center"/>
        <w:rPr>
          <w:b/>
          <w:bCs/>
          <w:sz w:val="20"/>
          <w:szCs w:val="20"/>
        </w:rPr>
      </w:pPr>
    </w:p>
    <w:p w14:paraId="2D501B84"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53C5704" w14:textId="77777777" w:rsidR="00B85013" w:rsidRPr="00335360" w:rsidRDefault="00B85013" w:rsidP="00B85013">
      <w:pPr>
        <w:spacing w:line="276" w:lineRule="auto"/>
        <w:jc w:val="both"/>
        <w:rPr>
          <w:sz w:val="20"/>
          <w:szCs w:val="20"/>
        </w:rPr>
      </w:pPr>
    </w:p>
    <w:p w14:paraId="26E319E8"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1</w:t>
      </w:r>
    </w:p>
    <w:p w14:paraId="7165B105"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36:10:0100194:09</w:t>
      </w:r>
    </w:p>
    <w:p w14:paraId="6545018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3597E6D" w14:textId="77777777" w:rsidR="00B85013" w:rsidRPr="00335360" w:rsidRDefault="00B85013" w:rsidP="00B85013">
      <w:pPr>
        <w:spacing w:line="276" w:lineRule="auto"/>
        <w:jc w:val="both"/>
        <w:rPr>
          <w:sz w:val="20"/>
          <w:szCs w:val="20"/>
        </w:rPr>
      </w:pPr>
      <w:r w:rsidRPr="00335360">
        <w:rPr>
          <w:sz w:val="20"/>
          <w:szCs w:val="20"/>
        </w:rPr>
        <w:t>4. Год постройки: 1913</w:t>
      </w:r>
    </w:p>
    <w:p w14:paraId="3B53ED45"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1DC24975"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0%</w:t>
      </w:r>
    </w:p>
    <w:p w14:paraId="4188DBBB"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не проводился</w:t>
      </w:r>
    </w:p>
    <w:p w14:paraId="3A6260B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B240BEA"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60E9F0E3"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09CB2F6D"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52E71ED8"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079731CB" w14:textId="77777777" w:rsidR="00B85013" w:rsidRPr="00335360" w:rsidRDefault="00B85013" w:rsidP="00B85013">
      <w:pPr>
        <w:spacing w:line="276" w:lineRule="auto"/>
        <w:jc w:val="both"/>
        <w:rPr>
          <w:sz w:val="20"/>
          <w:szCs w:val="20"/>
        </w:rPr>
      </w:pPr>
      <w:r w:rsidRPr="00335360">
        <w:rPr>
          <w:sz w:val="20"/>
          <w:szCs w:val="20"/>
        </w:rPr>
        <w:t>13. Количество квартир: 29</w:t>
      </w:r>
    </w:p>
    <w:p w14:paraId="4E5DECBF"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450377A"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46CFFDE"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4A09222" w14:textId="77777777" w:rsidR="00B85013" w:rsidRPr="00335360" w:rsidRDefault="00B85013" w:rsidP="00B85013">
      <w:pPr>
        <w:spacing w:line="276" w:lineRule="auto"/>
        <w:jc w:val="both"/>
        <w:rPr>
          <w:sz w:val="20"/>
          <w:szCs w:val="20"/>
        </w:rPr>
      </w:pPr>
      <w:r w:rsidRPr="00335360">
        <w:rPr>
          <w:sz w:val="20"/>
          <w:szCs w:val="20"/>
        </w:rPr>
        <w:t>17. Площадь:</w:t>
      </w:r>
    </w:p>
    <w:p w14:paraId="0F12FBD2"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1022,6 кв. м.</w:t>
      </w:r>
    </w:p>
    <w:p w14:paraId="6653561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61BAAE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1214,20кв. м.</w:t>
      </w:r>
    </w:p>
    <w:p w14:paraId="0E77DF8C"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27C7B4D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52 кв. м</w:t>
      </w:r>
    </w:p>
    <w:p w14:paraId="33721BD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1162,2 кв. м</w:t>
      </w:r>
    </w:p>
    <w:p w14:paraId="3BA2B842"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4369 кв. м (придомовая территория).</w:t>
      </w:r>
    </w:p>
    <w:p w14:paraId="6C839BCF"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36:10:0100194:09</w:t>
      </w:r>
    </w:p>
    <w:p w14:paraId="0FFD3A41" w14:textId="77777777" w:rsidR="00B85013" w:rsidRPr="00335360" w:rsidRDefault="00B85013" w:rsidP="00B85013">
      <w:pPr>
        <w:spacing w:line="276" w:lineRule="auto"/>
        <w:jc w:val="both"/>
        <w:rPr>
          <w:sz w:val="20"/>
          <w:szCs w:val="20"/>
        </w:rPr>
      </w:pPr>
    </w:p>
    <w:p w14:paraId="00B09261" w14:textId="77777777" w:rsidR="00B85013" w:rsidRPr="00335360" w:rsidRDefault="00B85013" w:rsidP="00B85013">
      <w:pPr>
        <w:rPr>
          <w:sz w:val="20"/>
          <w:szCs w:val="20"/>
        </w:rPr>
      </w:pPr>
    </w:p>
    <w:p w14:paraId="5278D6A1" w14:textId="77777777" w:rsidR="00B85013" w:rsidRPr="00335360" w:rsidRDefault="00B85013" w:rsidP="00B85013">
      <w:pPr>
        <w:rPr>
          <w:sz w:val="20"/>
          <w:szCs w:val="20"/>
        </w:rPr>
      </w:pPr>
    </w:p>
    <w:p w14:paraId="157270DD" w14:textId="6258757B"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6E67D62"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260947E"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E2D92A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5610AC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4672F49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64E85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1319C2E"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17417D5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1866DC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31DE0E1"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6C48EF07"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506D0D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C5D5A7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D2EEC9A"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C3779FB"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74F6833"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AAA70D3" w14:textId="77777777" w:rsidTr="00B85013">
        <w:trPr>
          <w:cantSplit/>
        </w:trPr>
        <w:tc>
          <w:tcPr>
            <w:tcW w:w="4936" w:type="dxa"/>
            <w:tcBorders>
              <w:top w:val="nil"/>
              <w:left w:val="single" w:sz="4" w:space="0" w:color="auto"/>
              <w:bottom w:val="nil"/>
              <w:right w:val="single" w:sz="4" w:space="0" w:color="auto"/>
            </w:tcBorders>
            <w:hideMark/>
          </w:tcPr>
          <w:p w14:paraId="4463B32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3FDD0D60" w14:textId="77777777" w:rsidR="00B85013" w:rsidRPr="00335360" w:rsidRDefault="00B85013" w:rsidP="00B85013">
            <w:pPr>
              <w:jc w:val="center"/>
              <w:rPr>
                <w:sz w:val="20"/>
                <w:szCs w:val="20"/>
              </w:rPr>
            </w:pPr>
          </w:p>
          <w:p w14:paraId="1E5701C8"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AEC0A56" w14:textId="77777777" w:rsidR="00B85013" w:rsidRPr="00335360" w:rsidRDefault="00B85013" w:rsidP="00B85013">
            <w:pPr>
              <w:jc w:val="center"/>
              <w:rPr>
                <w:sz w:val="20"/>
                <w:szCs w:val="20"/>
              </w:rPr>
            </w:pPr>
          </w:p>
          <w:p w14:paraId="1C552CF5" w14:textId="77777777" w:rsidR="00B85013" w:rsidRPr="00335360" w:rsidRDefault="00B85013" w:rsidP="00B85013">
            <w:pPr>
              <w:jc w:val="center"/>
              <w:rPr>
                <w:sz w:val="20"/>
                <w:szCs w:val="20"/>
              </w:rPr>
            </w:pPr>
          </w:p>
        </w:tc>
      </w:tr>
      <w:tr w:rsidR="00B85013" w:rsidRPr="00335360" w14:paraId="0C418F0A" w14:textId="77777777" w:rsidTr="00B85013">
        <w:trPr>
          <w:cantSplit/>
        </w:trPr>
        <w:tc>
          <w:tcPr>
            <w:tcW w:w="4936" w:type="dxa"/>
            <w:tcBorders>
              <w:top w:val="nil"/>
              <w:left w:val="single" w:sz="4" w:space="0" w:color="auto"/>
              <w:bottom w:val="nil"/>
              <w:right w:val="single" w:sz="4" w:space="0" w:color="auto"/>
            </w:tcBorders>
            <w:hideMark/>
          </w:tcPr>
          <w:p w14:paraId="47B6FC82"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5201E75C"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E158FFC" w14:textId="77777777" w:rsidR="00B85013" w:rsidRPr="00335360" w:rsidRDefault="00B85013" w:rsidP="00B85013">
            <w:pPr>
              <w:rPr>
                <w:sz w:val="20"/>
                <w:szCs w:val="20"/>
              </w:rPr>
            </w:pPr>
          </w:p>
        </w:tc>
      </w:tr>
      <w:tr w:rsidR="00B85013" w:rsidRPr="00335360" w14:paraId="1183DFE2" w14:textId="77777777" w:rsidTr="00B85013">
        <w:trPr>
          <w:trHeight w:val="80"/>
        </w:trPr>
        <w:tc>
          <w:tcPr>
            <w:tcW w:w="4936" w:type="dxa"/>
            <w:tcBorders>
              <w:top w:val="nil"/>
              <w:left w:val="single" w:sz="4" w:space="0" w:color="auto"/>
              <w:bottom w:val="nil"/>
              <w:right w:val="single" w:sz="4" w:space="0" w:color="auto"/>
            </w:tcBorders>
            <w:hideMark/>
          </w:tcPr>
          <w:p w14:paraId="4A1939F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44D18F93"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367DC1E3" w14:textId="77777777" w:rsidR="00B85013" w:rsidRPr="00335360" w:rsidRDefault="00B85013" w:rsidP="00B85013">
            <w:pPr>
              <w:rPr>
                <w:sz w:val="20"/>
                <w:szCs w:val="20"/>
              </w:rPr>
            </w:pPr>
          </w:p>
        </w:tc>
      </w:tr>
      <w:tr w:rsidR="00B85013" w:rsidRPr="00335360" w14:paraId="6DFCF253" w14:textId="77777777" w:rsidTr="00B85013">
        <w:tc>
          <w:tcPr>
            <w:tcW w:w="4936" w:type="dxa"/>
            <w:tcBorders>
              <w:top w:val="nil"/>
              <w:left w:val="single" w:sz="4" w:space="0" w:color="auto"/>
              <w:bottom w:val="nil"/>
              <w:right w:val="single" w:sz="4" w:space="0" w:color="auto"/>
            </w:tcBorders>
            <w:hideMark/>
          </w:tcPr>
          <w:p w14:paraId="0B30A058"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63840F22"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C4569E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963167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BE93C76"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DC13A54"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58E7A2F2" w14:textId="77777777" w:rsidR="00B85013" w:rsidRPr="00335360" w:rsidRDefault="00B85013" w:rsidP="00B85013">
            <w:pPr>
              <w:rPr>
                <w:sz w:val="20"/>
                <w:szCs w:val="20"/>
              </w:rPr>
            </w:pPr>
          </w:p>
        </w:tc>
      </w:tr>
      <w:tr w:rsidR="00B85013" w:rsidRPr="00335360" w14:paraId="6A0B076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96203C2"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037279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EF64D9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EB12124"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428A036" w14:textId="77777777" w:rsidR="00B85013" w:rsidRPr="00335360" w:rsidRDefault="00B85013" w:rsidP="00B85013">
            <w:pPr>
              <w:spacing w:line="276" w:lineRule="auto"/>
              <w:jc w:val="both"/>
              <w:rPr>
                <w:sz w:val="20"/>
                <w:szCs w:val="20"/>
              </w:rPr>
            </w:pPr>
            <w:r w:rsidRPr="00335360">
              <w:rPr>
                <w:sz w:val="20"/>
                <w:szCs w:val="20"/>
              </w:rPr>
              <w:t>7. Проемы</w:t>
            </w:r>
          </w:p>
          <w:p w14:paraId="6597199F"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0BED914"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49AB8D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26065C" w14:textId="77777777" w:rsidTr="00B85013">
        <w:tc>
          <w:tcPr>
            <w:tcW w:w="4936" w:type="dxa"/>
            <w:tcBorders>
              <w:top w:val="nil"/>
              <w:left w:val="single" w:sz="4" w:space="0" w:color="auto"/>
              <w:bottom w:val="single" w:sz="4" w:space="0" w:color="auto"/>
              <w:right w:val="single" w:sz="4" w:space="0" w:color="auto"/>
            </w:tcBorders>
            <w:vAlign w:val="bottom"/>
            <w:hideMark/>
          </w:tcPr>
          <w:p w14:paraId="0C51152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1DA65AE8"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1FA3DE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FF2434F"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5CED4C8"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1AC5E2F0"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hideMark/>
          </w:tcPr>
          <w:p w14:paraId="349FC26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F48C5AA"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C0D0FA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C1D7CE9"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24DE649"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1887116"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A67287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428938E6"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2558A234" w14:textId="77777777" w:rsidR="00B85013" w:rsidRPr="00335360" w:rsidRDefault="00B85013" w:rsidP="00B85013">
            <w:pPr>
              <w:jc w:val="center"/>
              <w:rPr>
                <w:sz w:val="20"/>
                <w:szCs w:val="20"/>
              </w:rPr>
            </w:pPr>
          </w:p>
          <w:p w14:paraId="545365C7" w14:textId="77777777" w:rsidR="00B85013" w:rsidRPr="00335360" w:rsidRDefault="00B85013" w:rsidP="00B85013">
            <w:pPr>
              <w:jc w:val="center"/>
              <w:rPr>
                <w:sz w:val="20"/>
                <w:szCs w:val="20"/>
              </w:rPr>
            </w:pPr>
          </w:p>
          <w:p w14:paraId="1E7468AC" w14:textId="77777777" w:rsidR="00B85013" w:rsidRPr="00335360" w:rsidRDefault="00B85013" w:rsidP="00B85013">
            <w:pPr>
              <w:jc w:val="center"/>
              <w:rPr>
                <w:sz w:val="20"/>
                <w:szCs w:val="20"/>
              </w:rPr>
            </w:pPr>
          </w:p>
          <w:p w14:paraId="72E05F1B" w14:textId="77777777" w:rsidR="00B85013" w:rsidRPr="00335360" w:rsidRDefault="00B85013" w:rsidP="00B85013">
            <w:pPr>
              <w:jc w:val="center"/>
              <w:rPr>
                <w:sz w:val="20"/>
                <w:szCs w:val="20"/>
              </w:rPr>
            </w:pPr>
          </w:p>
          <w:p w14:paraId="24AD79BC" w14:textId="77777777" w:rsidR="00B85013" w:rsidRPr="00335360" w:rsidRDefault="00B85013" w:rsidP="00B85013">
            <w:pPr>
              <w:jc w:val="center"/>
              <w:rPr>
                <w:sz w:val="20"/>
                <w:szCs w:val="20"/>
              </w:rPr>
            </w:pPr>
            <w:r w:rsidRPr="00335360">
              <w:rPr>
                <w:sz w:val="20"/>
                <w:szCs w:val="20"/>
              </w:rPr>
              <w:t>центральная</w:t>
            </w:r>
          </w:p>
          <w:p w14:paraId="2E23DC91" w14:textId="77777777" w:rsidR="00B85013" w:rsidRPr="00335360" w:rsidRDefault="00B85013" w:rsidP="00B85013">
            <w:pPr>
              <w:jc w:val="center"/>
              <w:rPr>
                <w:sz w:val="20"/>
                <w:szCs w:val="20"/>
              </w:rPr>
            </w:pPr>
            <w:r w:rsidRPr="00335360">
              <w:rPr>
                <w:sz w:val="20"/>
                <w:szCs w:val="20"/>
              </w:rPr>
              <w:t>центральная</w:t>
            </w:r>
          </w:p>
          <w:p w14:paraId="30D17427" w14:textId="77777777" w:rsidR="00B85013" w:rsidRPr="00335360" w:rsidRDefault="00B85013" w:rsidP="00B85013">
            <w:pPr>
              <w:jc w:val="center"/>
              <w:rPr>
                <w:sz w:val="20"/>
                <w:szCs w:val="20"/>
              </w:rPr>
            </w:pPr>
            <w:r w:rsidRPr="00335360">
              <w:rPr>
                <w:sz w:val="20"/>
                <w:szCs w:val="20"/>
              </w:rPr>
              <w:t>центральная</w:t>
            </w:r>
          </w:p>
          <w:p w14:paraId="6E61CEF6" w14:textId="77777777" w:rsidR="00B85013" w:rsidRPr="00335360" w:rsidRDefault="00B85013" w:rsidP="00B85013">
            <w:pPr>
              <w:jc w:val="center"/>
              <w:rPr>
                <w:sz w:val="20"/>
                <w:szCs w:val="20"/>
              </w:rPr>
            </w:pPr>
            <w:r w:rsidRPr="00335360">
              <w:rPr>
                <w:sz w:val="20"/>
                <w:szCs w:val="20"/>
              </w:rPr>
              <w:t>центральная</w:t>
            </w:r>
          </w:p>
          <w:p w14:paraId="394DA88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3482CB8" w14:textId="77777777" w:rsidR="00B85013" w:rsidRPr="00335360" w:rsidRDefault="00B85013" w:rsidP="00B85013">
            <w:pPr>
              <w:jc w:val="center"/>
              <w:rPr>
                <w:sz w:val="20"/>
                <w:szCs w:val="20"/>
              </w:rPr>
            </w:pPr>
          </w:p>
          <w:p w14:paraId="32E88695" w14:textId="77777777" w:rsidR="00B85013" w:rsidRPr="00335360" w:rsidRDefault="00B85013" w:rsidP="00B85013">
            <w:pPr>
              <w:jc w:val="center"/>
              <w:rPr>
                <w:sz w:val="20"/>
                <w:szCs w:val="20"/>
              </w:rPr>
            </w:pPr>
          </w:p>
          <w:p w14:paraId="1D7FBFCC" w14:textId="77777777" w:rsidR="00B85013" w:rsidRPr="00335360" w:rsidRDefault="00B85013" w:rsidP="00B85013">
            <w:pPr>
              <w:jc w:val="center"/>
              <w:rPr>
                <w:sz w:val="20"/>
                <w:szCs w:val="20"/>
              </w:rPr>
            </w:pPr>
          </w:p>
          <w:p w14:paraId="48EDBB64" w14:textId="77777777" w:rsidR="00B85013" w:rsidRPr="00335360" w:rsidRDefault="00B85013" w:rsidP="00B85013">
            <w:pPr>
              <w:jc w:val="center"/>
              <w:rPr>
                <w:sz w:val="20"/>
                <w:szCs w:val="20"/>
              </w:rPr>
            </w:pPr>
          </w:p>
          <w:p w14:paraId="633AD3B4" w14:textId="77777777" w:rsidR="00B85013" w:rsidRPr="00335360" w:rsidRDefault="00B85013" w:rsidP="00B85013">
            <w:pPr>
              <w:jc w:val="center"/>
              <w:rPr>
                <w:sz w:val="20"/>
                <w:szCs w:val="20"/>
              </w:rPr>
            </w:pPr>
            <w:r w:rsidRPr="00335360">
              <w:rPr>
                <w:sz w:val="20"/>
                <w:szCs w:val="20"/>
              </w:rPr>
              <w:t>удовлетворительное</w:t>
            </w:r>
          </w:p>
          <w:p w14:paraId="62D87B34" w14:textId="77777777" w:rsidR="00B85013" w:rsidRPr="00335360" w:rsidRDefault="00B85013" w:rsidP="00B85013">
            <w:pPr>
              <w:jc w:val="center"/>
              <w:rPr>
                <w:sz w:val="20"/>
                <w:szCs w:val="20"/>
              </w:rPr>
            </w:pPr>
            <w:r w:rsidRPr="00335360">
              <w:rPr>
                <w:sz w:val="20"/>
                <w:szCs w:val="20"/>
              </w:rPr>
              <w:t>удовлетворительное</w:t>
            </w:r>
          </w:p>
          <w:p w14:paraId="25FB596D" w14:textId="77777777" w:rsidR="00B85013" w:rsidRPr="00335360" w:rsidRDefault="00B85013" w:rsidP="00B85013">
            <w:pPr>
              <w:jc w:val="center"/>
              <w:rPr>
                <w:sz w:val="20"/>
                <w:szCs w:val="20"/>
              </w:rPr>
            </w:pPr>
            <w:r w:rsidRPr="00335360">
              <w:rPr>
                <w:sz w:val="20"/>
                <w:szCs w:val="20"/>
              </w:rPr>
              <w:t>удовлетворительное</w:t>
            </w:r>
          </w:p>
          <w:p w14:paraId="36A274C7" w14:textId="77777777" w:rsidR="00B85013" w:rsidRPr="00335360" w:rsidRDefault="00B85013" w:rsidP="00B85013">
            <w:pPr>
              <w:jc w:val="center"/>
              <w:rPr>
                <w:sz w:val="20"/>
                <w:szCs w:val="20"/>
              </w:rPr>
            </w:pPr>
            <w:r w:rsidRPr="00335360">
              <w:rPr>
                <w:sz w:val="20"/>
                <w:szCs w:val="20"/>
              </w:rPr>
              <w:t>удовлетворительное</w:t>
            </w:r>
          </w:p>
          <w:p w14:paraId="1166C964" w14:textId="77777777" w:rsidR="00B85013" w:rsidRPr="00335360" w:rsidRDefault="00B85013" w:rsidP="00B85013">
            <w:pPr>
              <w:jc w:val="center"/>
              <w:rPr>
                <w:sz w:val="20"/>
                <w:szCs w:val="20"/>
              </w:rPr>
            </w:pPr>
            <w:r w:rsidRPr="00335360">
              <w:rPr>
                <w:sz w:val="20"/>
                <w:szCs w:val="20"/>
              </w:rPr>
              <w:t>-</w:t>
            </w:r>
          </w:p>
        </w:tc>
      </w:tr>
    </w:tbl>
    <w:p w14:paraId="15D3D76A" w14:textId="77777777" w:rsidR="00B85013" w:rsidRPr="00335360" w:rsidRDefault="00B85013" w:rsidP="00B85013">
      <w:pPr>
        <w:rPr>
          <w:sz w:val="20"/>
          <w:szCs w:val="20"/>
        </w:rPr>
      </w:pPr>
    </w:p>
    <w:p w14:paraId="7AFBAA03" w14:textId="77777777" w:rsidR="00B85013" w:rsidRPr="00335360" w:rsidRDefault="00B85013" w:rsidP="00B85013">
      <w:pPr>
        <w:rPr>
          <w:sz w:val="20"/>
          <w:szCs w:val="20"/>
        </w:rPr>
      </w:pPr>
    </w:p>
    <w:p w14:paraId="23B63140" w14:textId="77777777" w:rsidR="00B85013" w:rsidRPr="00335360" w:rsidRDefault="00B85013" w:rsidP="00B85013">
      <w:pPr>
        <w:rPr>
          <w:sz w:val="20"/>
          <w:szCs w:val="20"/>
        </w:rPr>
      </w:pPr>
    </w:p>
    <w:p w14:paraId="1F8C16FB" w14:textId="77777777" w:rsidR="00B85013" w:rsidRPr="00335360" w:rsidRDefault="00B85013" w:rsidP="00B85013">
      <w:pPr>
        <w:rPr>
          <w:sz w:val="20"/>
          <w:szCs w:val="20"/>
        </w:rPr>
      </w:pPr>
    </w:p>
    <w:p w14:paraId="5C5A4D89" w14:textId="77777777" w:rsidR="00B85013" w:rsidRPr="00335360" w:rsidRDefault="00B85013" w:rsidP="00B85013">
      <w:pPr>
        <w:rPr>
          <w:sz w:val="20"/>
          <w:szCs w:val="20"/>
        </w:rPr>
      </w:pPr>
    </w:p>
    <w:p w14:paraId="0F5D5D02" w14:textId="77777777" w:rsidR="00B85013" w:rsidRPr="00335360" w:rsidRDefault="00B85013" w:rsidP="00B85013">
      <w:pPr>
        <w:rPr>
          <w:sz w:val="20"/>
          <w:szCs w:val="20"/>
        </w:rPr>
      </w:pPr>
    </w:p>
    <w:p w14:paraId="0BC5E03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13719D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9E7E722"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5CAC7A3" w14:textId="77777777" w:rsidTr="00B85013">
        <w:tc>
          <w:tcPr>
            <w:tcW w:w="2580" w:type="dxa"/>
            <w:tcBorders>
              <w:top w:val="nil"/>
              <w:left w:val="nil"/>
              <w:bottom w:val="single" w:sz="4" w:space="0" w:color="auto"/>
              <w:right w:val="nil"/>
            </w:tcBorders>
            <w:vAlign w:val="bottom"/>
          </w:tcPr>
          <w:p w14:paraId="509AF7DD" w14:textId="77777777" w:rsidR="00B85013" w:rsidRPr="00335360" w:rsidRDefault="00B85013" w:rsidP="00B85013">
            <w:pPr>
              <w:jc w:val="center"/>
              <w:rPr>
                <w:sz w:val="20"/>
                <w:szCs w:val="20"/>
              </w:rPr>
            </w:pPr>
          </w:p>
        </w:tc>
        <w:tc>
          <w:tcPr>
            <w:tcW w:w="283" w:type="dxa"/>
            <w:vAlign w:val="bottom"/>
          </w:tcPr>
          <w:p w14:paraId="6423C481"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B36864B" w14:textId="77777777" w:rsidR="00B85013" w:rsidRPr="00335360" w:rsidRDefault="00B85013" w:rsidP="00B85013">
            <w:pPr>
              <w:jc w:val="center"/>
              <w:rPr>
                <w:sz w:val="20"/>
                <w:szCs w:val="20"/>
              </w:rPr>
            </w:pPr>
            <w:r w:rsidRPr="00335360">
              <w:rPr>
                <w:sz w:val="20"/>
                <w:szCs w:val="20"/>
              </w:rPr>
              <w:t>И.С. Крамарева</w:t>
            </w:r>
          </w:p>
        </w:tc>
      </w:tr>
      <w:tr w:rsidR="00B85013" w:rsidRPr="00335360" w14:paraId="0F47AA35" w14:textId="77777777" w:rsidTr="00B85013">
        <w:tc>
          <w:tcPr>
            <w:tcW w:w="2580" w:type="dxa"/>
            <w:hideMark/>
          </w:tcPr>
          <w:p w14:paraId="4F596A44" w14:textId="77777777" w:rsidR="00B85013" w:rsidRPr="00335360" w:rsidRDefault="00B85013" w:rsidP="00B85013">
            <w:pPr>
              <w:jc w:val="center"/>
              <w:rPr>
                <w:sz w:val="20"/>
                <w:szCs w:val="20"/>
              </w:rPr>
            </w:pPr>
            <w:r w:rsidRPr="00335360">
              <w:rPr>
                <w:sz w:val="20"/>
                <w:szCs w:val="20"/>
              </w:rPr>
              <w:t>(подпись)</w:t>
            </w:r>
          </w:p>
        </w:tc>
        <w:tc>
          <w:tcPr>
            <w:tcW w:w="283" w:type="dxa"/>
          </w:tcPr>
          <w:p w14:paraId="344E996E" w14:textId="77777777" w:rsidR="00B85013" w:rsidRPr="00335360" w:rsidRDefault="00B85013" w:rsidP="00B85013">
            <w:pPr>
              <w:rPr>
                <w:sz w:val="20"/>
                <w:szCs w:val="20"/>
              </w:rPr>
            </w:pPr>
          </w:p>
        </w:tc>
        <w:tc>
          <w:tcPr>
            <w:tcW w:w="3402" w:type="dxa"/>
            <w:hideMark/>
          </w:tcPr>
          <w:p w14:paraId="4660EBEC"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4B59753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09F3E62" w14:textId="77777777" w:rsidTr="00B85013">
        <w:tc>
          <w:tcPr>
            <w:tcW w:w="187" w:type="dxa"/>
            <w:vAlign w:val="bottom"/>
            <w:hideMark/>
          </w:tcPr>
          <w:p w14:paraId="41F1ACA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F791998" w14:textId="77777777" w:rsidR="00B85013" w:rsidRPr="00335360" w:rsidRDefault="00B85013" w:rsidP="00B85013">
            <w:pPr>
              <w:jc w:val="center"/>
              <w:rPr>
                <w:sz w:val="20"/>
                <w:szCs w:val="20"/>
              </w:rPr>
            </w:pPr>
          </w:p>
        </w:tc>
        <w:tc>
          <w:tcPr>
            <w:tcW w:w="255" w:type="dxa"/>
            <w:vAlign w:val="bottom"/>
            <w:hideMark/>
          </w:tcPr>
          <w:p w14:paraId="13D7CC64"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58C8C8A8" w14:textId="77777777" w:rsidR="00B85013" w:rsidRPr="00335360" w:rsidRDefault="00B85013" w:rsidP="00B85013">
            <w:pPr>
              <w:jc w:val="center"/>
              <w:rPr>
                <w:sz w:val="20"/>
                <w:szCs w:val="20"/>
              </w:rPr>
            </w:pPr>
          </w:p>
        </w:tc>
        <w:tc>
          <w:tcPr>
            <w:tcW w:w="465" w:type="dxa"/>
            <w:vAlign w:val="bottom"/>
            <w:hideMark/>
          </w:tcPr>
          <w:p w14:paraId="29C6B4F1"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7184835" w14:textId="77777777" w:rsidR="00B85013" w:rsidRPr="00335360" w:rsidRDefault="00B85013" w:rsidP="00B85013">
            <w:pPr>
              <w:rPr>
                <w:sz w:val="20"/>
                <w:szCs w:val="20"/>
              </w:rPr>
            </w:pPr>
          </w:p>
        </w:tc>
        <w:tc>
          <w:tcPr>
            <w:tcW w:w="6720" w:type="dxa"/>
            <w:vAlign w:val="bottom"/>
            <w:hideMark/>
          </w:tcPr>
          <w:p w14:paraId="0996FE1C" w14:textId="77777777" w:rsidR="00B85013" w:rsidRPr="00335360" w:rsidRDefault="00B85013" w:rsidP="00B85013">
            <w:pPr>
              <w:rPr>
                <w:sz w:val="20"/>
                <w:szCs w:val="20"/>
              </w:rPr>
            </w:pPr>
            <w:r w:rsidRPr="00335360">
              <w:rPr>
                <w:sz w:val="20"/>
                <w:szCs w:val="20"/>
              </w:rPr>
              <w:t>г.              М.П.</w:t>
            </w:r>
          </w:p>
        </w:tc>
      </w:tr>
    </w:tbl>
    <w:p w14:paraId="7828F0A4" w14:textId="77777777" w:rsidR="00B85013" w:rsidRPr="00335360" w:rsidRDefault="00B85013" w:rsidP="00B85013">
      <w:pPr>
        <w:jc w:val="right"/>
        <w:rPr>
          <w:sz w:val="20"/>
          <w:szCs w:val="20"/>
        </w:rPr>
      </w:pPr>
    </w:p>
    <w:bookmarkEnd w:id="11"/>
    <w:p w14:paraId="55A4C8E0" w14:textId="77777777" w:rsidR="00B85013" w:rsidRPr="00335360" w:rsidRDefault="00B85013" w:rsidP="00B85013">
      <w:pPr>
        <w:jc w:val="right"/>
        <w:rPr>
          <w:sz w:val="20"/>
          <w:szCs w:val="20"/>
        </w:rPr>
      </w:pPr>
    </w:p>
    <w:p w14:paraId="2DBB2426" w14:textId="77777777" w:rsidR="00B85013" w:rsidRDefault="00B85013" w:rsidP="00B85013">
      <w:pPr>
        <w:tabs>
          <w:tab w:val="left" w:pos="3405"/>
        </w:tabs>
        <w:rPr>
          <w:sz w:val="20"/>
          <w:szCs w:val="20"/>
        </w:rPr>
      </w:pPr>
    </w:p>
    <w:p w14:paraId="0D33A717" w14:textId="77777777" w:rsidR="00335360" w:rsidRDefault="00335360" w:rsidP="00B85013">
      <w:pPr>
        <w:tabs>
          <w:tab w:val="left" w:pos="3405"/>
        </w:tabs>
        <w:rPr>
          <w:sz w:val="20"/>
          <w:szCs w:val="20"/>
        </w:rPr>
      </w:pPr>
    </w:p>
    <w:p w14:paraId="7107AE87" w14:textId="77777777" w:rsidR="00335360" w:rsidRDefault="00335360" w:rsidP="00B85013">
      <w:pPr>
        <w:tabs>
          <w:tab w:val="left" w:pos="3405"/>
        </w:tabs>
        <w:rPr>
          <w:sz w:val="20"/>
          <w:szCs w:val="20"/>
        </w:rPr>
      </w:pPr>
    </w:p>
    <w:p w14:paraId="1F51A7B1" w14:textId="77777777" w:rsidR="00335360" w:rsidRDefault="00335360" w:rsidP="00B85013">
      <w:pPr>
        <w:tabs>
          <w:tab w:val="left" w:pos="3405"/>
        </w:tabs>
        <w:rPr>
          <w:sz w:val="20"/>
          <w:szCs w:val="20"/>
        </w:rPr>
      </w:pPr>
    </w:p>
    <w:p w14:paraId="4424CE02" w14:textId="77777777" w:rsidR="00335360" w:rsidRDefault="00335360" w:rsidP="00B85013">
      <w:pPr>
        <w:tabs>
          <w:tab w:val="left" w:pos="3405"/>
        </w:tabs>
        <w:rPr>
          <w:sz w:val="20"/>
          <w:szCs w:val="20"/>
        </w:rPr>
      </w:pPr>
    </w:p>
    <w:p w14:paraId="3FE84B1A" w14:textId="77777777" w:rsidR="00335360" w:rsidRDefault="00335360" w:rsidP="00B85013">
      <w:pPr>
        <w:tabs>
          <w:tab w:val="left" w:pos="3405"/>
        </w:tabs>
        <w:rPr>
          <w:sz w:val="20"/>
          <w:szCs w:val="20"/>
        </w:rPr>
      </w:pPr>
    </w:p>
    <w:p w14:paraId="0BC80509" w14:textId="77777777" w:rsidR="00335360" w:rsidRDefault="00335360" w:rsidP="00B85013">
      <w:pPr>
        <w:tabs>
          <w:tab w:val="left" w:pos="3405"/>
        </w:tabs>
        <w:rPr>
          <w:sz w:val="20"/>
          <w:szCs w:val="20"/>
        </w:rPr>
      </w:pPr>
    </w:p>
    <w:p w14:paraId="2B755DD0" w14:textId="77777777" w:rsidR="00335360" w:rsidRDefault="00335360" w:rsidP="00B85013">
      <w:pPr>
        <w:tabs>
          <w:tab w:val="left" w:pos="3405"/>
        </w:tabs>
        <w:rPr>
          <w:sz w:val="20"/>
          <w:szCs w:val="20"/>
        </w:rPr>
      </w:pPr>
    </w:p>
    <w:p w14:paraId="257FB274" w14:textId="77777777" w:rsidR="00335360" w:rsidRDefault="00335360" w:rsidP="00B85013">
      <w:pPr>
        <w:tabs>
          <w:tab w:val="left" w:pos="3405"/>
        </w:tabs>
        <w:rPr>
          <w:sz w:val="20"/>
          <w:szCs w:val="20"/>
        </w:rPr>
      </w:pPr>
    </w:p>
    <w:p w14:paraId="738EEE8A" w14:textId="77777777" w:rsidR="00335360" w:rsidRDefault="00335360" w:rsidP="00B85013">
      <w:pPr>
        <w:tabs>
          <w:tab w:val="left" w:pos="3405"/>
        </w:tabs>
        <w:rPr>
          <w:sz w:val="20"/>
          <w:szCs w:val="20"/>
        </w:rPr>
      </w:pPr>
    </w:p>
    <w:p w14:paraId="47C2B84E" w14:textId="77777777" w:rsidR="00335360" w:rsidRDefault="00335360" w:rsidP="00B85013">
      <w:pPr>
        <w:tabs>
          <w:tab w:val="left" w:pos="3405"/>
        </w:tabs>
        <w:rPr>
          <w:sz w:val="20"/>
          <w:szCs w:val="20"/>
        </w:rPr>
      </w:pPr>
    </w:p>
    <w:p w14:paraId="77E3D926" w14:textId="77777777" w:rsidR="00335360" w:rsidRDefault="00335360" w:rsidP="00B85013">
      <w:pPr>
        <w:tabs>
          <w:tab w:val="left" w:pos="3405"/>
        </w:tabs>
        <w:rPr>
          <w:sz w:val="20"/>
          <w:szCs w:val="20"/>
        </w:rPr>
      </w:pPr>
    </w:p>
    <w:p w14:paraId="74D1A6C1" w14:textId="77777777" w:rsidR="00335360" w:rsidRDefault="00335360" w:rsidP="00B85013">
      <w:pPr>
        <w:tabs>
          <w:tab w:val="left" w:pos="3405"/>
        </w:tabs>
        <w:rPr>
          <w:sz w:val="20"/>
          <w:szCs w:val="20"/>
        </w:rPr>
      </w:pPr>
    </w:p>
    <w:p w14:paraId="08ED308F" w14:textId="77777777" w:rsidR="00335360" w:rsidRDefault="00335360" w:rsidP="00B85013">
      <w:pPr>
        <w:tabs>
          <w:tab w:val="left" w:pos="3405"/>
        </w:tabs>
        <w:rPr>
          <w:sz w:val="20"/>
          <w:szCs w:val="20"/>
        </w:rPr>
      </w:pPr>
    </w:p>
    <w:p w14:paraId="7935D02F" w14:textId="77777777" w:rsidR="00335360" w:rsidRDefault="00335360" w:rsidP="00B85013">
      <w:pPr>
        <w:tabs>
          <w:tab w:val="left" w:pos="3405"/>
        </w:tabs>
        <w:rPr>
          <w:sz w:val="20"/>
          <w:szCs w:val="20"/>
        </w:rPr>
      </w:pPr>
    </w:p>
    <w:p w14:paraId="00EBA34E" w14:textId="77777777" w:rsidR="00335360" w:rsidRDefault="00335360" w:rsidP="00B85013">
      <w:pPr>
        <w:tabs>
          <w:tab w:val="left" w:pos="3405"/>
        </w:tabs>
        <w:rPr>
          <w:sz w:val="20"/>
          <w:szCs w:val="20"/>
        </w:rPr>
      </w:pPr>
    </w:p>
    <w:p w14:paraId="5F338DD0" w14:textId="77777777" w:rsidR="00335360" w:rsidRDefault="00335360" w:rsidP="00B85013">
      <w:pPr>
        <w:tabs>
          <w:tab w:val="left" w:pos="3405"/>
        </w:tabs>
        <w:rPr>
          <w:sz w:val="20"/>
          <w:szCs w:val="20"/>
        </w:rPr>
      </w:pPr>
    </w:p>
    <w:p w14:paraId="050BBFDA" w14:textId="77777777" w:rsidR="00335360" w:rsidRDefault="00335360" w:rsidP="00B85013">
      <w:pPr>
        <w:tabs>
          <w:tab w:val="left" w:pos="3405"/>
        </w:tabs>
        <w:rPr>
          <w:sz w:val="20"/>
          <w:szCs w:val="20"/>
        </w:rPr>
      </w:pPr>
    </w:p>
    <w:p w14:paraId="59A976F7" w14:textId="77777777" w:rsidR="00335360" w:rsidRDefault="00335360" w:rsidP="00B85013">
      <w:pPr>
        <w:tabs>
          <w:tab w:val="left" w:pos="3405"/>
        </w:tabs>
        <w:rPr>
          <w:sz w:val="20"/>
          <w:szCs w:val="20"/>
        </w:rPr>
      </w:pPr>
    </w:p>
    <w:p w14:paraId="720E011E" w14:textId="77777777" w:rsidR="00335360" w:rsidRDefault="00335360" w:rsidP="00B85013">
      <w:pPr>
        <w:tabs>
          <w:tab w:val="left" w:pos="3405"/>
        </w:tabs>
        <w:rPr>
          <w:sz w:val="20"/>
          <w:szCs w:val="20"/>
        </w:rPr>
      </w:pPr>
    </w:p>
    <w:p w14:paraId="2B88E8A0" w14:textId="77777777" w:rsidR="00335360" w:rsidRDefault="00335360" w:rsidP="00B85013">
      <w:pPr>
        <w:tabs>
          <w:tab w:val="left" w:pos="3405"/>
        </w:tabs>
        <w:rPr>
          <w:sz w:val="20"/>
          <w:szCs w:val="20"/>
        </w:rPr>
      </w:pPr>
    </w:p>
    <w:p w14:paraId="46D6197B" w14:textId="77777777" w:rsidR="00335360" w:rsidRDefault="00335360" w:rsidP="00B85013">
      <w:pPr>
        <w:tabs>
          <w:tab w:val="left" w:pos="3405"/>
        </w:tabs>
        <w:rPr>
          <w:sz w:val="20"/>
          <w:szCs w:val="20"/>
        </w:rPr>
      </w:pPr>
    </w:p>
    <w:p w14:paraId="7299AE5F" w14:textId="77777777" w:rsidR="00335360" w:rsidRDefault="00335360" w:rsidP="00B85013">
      <w:pPr>
        <w:tabs>
          <w:tab w:val="left" w:pos="3405"/>
        </w:tabs>
        <w:rPr>
          <w:sz w:val="20"/>
          <w:szCs w:val="20"/>
        </w:rPr>
      </w:pPr>
    </w:p>
    <w:p w14:paraId="3EC1A2EC" w14:textId="77777777" w:rsidR="00335360" w:rsidRDefault="00335360" w:rsidP="00B85013">
      <w:pPr>
        <w:tabs>
          <w:tab w:val="left" w:pos="3405"/>
        </w:tabs>
        <w:rPr>
          <w:sz w:val="20"/>
          <w:szCs w:val="20"/>
        </w:rPr>
      </w:pPr>
    </w:p>
    <w:p w14:paraId="3DBD9734" w14:textId="77777777" w:rsidR="00335360" w:rsidRDefault="00335360" w:rsidP="00B85013">
      <w:pPr>
        <w:tabs>
          <w:tab w:val="left" w:pos="3405"/>
        </w:tabs>
        <w:rPr>
          <w:sz w:val="20"/>
          <w:szCs w:val="20"/>
        </w:rPr>
      </w:pPr>
    </w:p>
    <w:p w14:paraId="1B3D72CB" w14:textId="77777777" w:rsidR="00335360" w:rsidRPr="00335360" w:rsidRDefault="00335360" w:rsidP="00B85013">
      <w:pPr>
        <w:tabs>
          <w:tab w:val="left" w:pos="3405"/>
        </w:tabs>
        <w:rPr>
          <w:sz w:val="20"/>
          <w:szCs w:val="20"/>
        </w:rPr>
      </w:pPr>
    </w:p>
    <w:p w14:paraId="1E18B95A" w14:textId="769FCC11" w:rsidR="00B85013" w:rsidRPr="00335360" w:rsidRDefault="00B85013" w:rsidP="008862BF">
      <w:pPr>
        <w:tabs>
          <w:tab w:val="left" w:pos="4065"/>
        </w:tabs>
        <w:rPr>
          <w:sz w:val="20"/>
          <w:szCs w:val="20"/>
        </w:rPr>
      </w:pPr>
      <w:r w:rsidRPr="00335360">
        <w:rPr>
          <w:sz w:val="20"/>
          <w:szCs w:val="20"/>
        </w:rPr>
        <w:tab/>
      </w:r>
    </w:p>
    <w:p w14:paraId="358B6193" w14:textId="77777777" w:rsidR="00B85013" w:rsidRPr="00335360" w:rsidRDefault="00B85013" w:rsidP="00B85013">
      <w:pPr>
        <w:jc w:val="right"/>
        <w:rPr>
          <w:sz w:val="20"/>
          <w:szCs w:val="20"/>
        </w:rPr>
      </w:pPr>
    </w:p>
    <w:p w14:paraId="3F2B20DD"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74989DAA"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 по ул. Красина,</w:t>
      </w:r>
    </w:p>
    <w:p w14:paraId="1DE58BBB"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0A2E39E9" w14:textId="77777777" w:rsidR="00B85013" w:rsidRPr="00335360" w:rsidRDefault="00B85013" w:rsidP="00B85013">
      <w:pPr>
        <w:spacing w:before="80"/>
        <w:jc w:val="center"/>
        <w:rPr>
          <w:b/>
          <w:bCs/>
          <w:sz w:val="20"/>
          <w:szCs w:val="20"/>
        </w:rPr>
      </w:pPr>
    </w:p>
    <w:p w14:paraId="2A70633B"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49BA221" w14:textId="77777777" w:rsidR="00B85013" w:rsidRPr="00335360" w:rsidRDefault="00B85013" w:rsidP="00B85013">
      <w:pPr>
        <w:spacing w:line="276" w:lineRule="auto"/>
        <w:jc w:val="both"/>
        <w:rPr>
          <w:sz w:val="20"/>
          <w:szCs w:val="20"/>
        </w:rPr>
      </w:pPr>
    </w:p>
    <w:p w14:paraId="51A7A1B5"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2</w:t>
      </w:r>
    </w:p>
    <w:p w14:paraId="26F36ECD"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36:10:0100259:10</w:t>
      </w:r>
    </w:p>
    <w:p w14:paraId="63EE8457"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057DD97" w14:textId="77777777" w:rsidR="00B85013" w:rsidRPr="00335360" w:rsidRDefault="00B85013" w:rsidP="00B85013">
      <w:pPr>
        <w:spacing w:line="276" w:lineRule="auto"/>
        <w:jc w:val="both"/>
        <w:rPr>
          <w:sz w:val="20"/>
          <w:szCs w:val="20"/>
        </w:rPr>
      </w:pPr>
      <w:r w:rsidRPr="00335360">
        <w:rPr>
          <w:sz w:val="20"/>
          <w:szCs w:val="20"/>
        </w:rPr>
        <w:t>4. Год постройки: 2008</w:t>
      </w:r>
    </w:p>
    <w:p w14:paraId="55DCB77B"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0F77CA6B"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0%</w:t>
      </w:r>
    </w:p>
    <w:p w14:paraId="019D3175"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не выполнялся</w:t>
      </w:r>
    </w:p>
    <w:p w14:paraId="067F0D08"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3238FDF"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16534A8B"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145F79A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DCA0C1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B3F0987" w14:textId="77777777" w:rsidR="00B85013" w:rsidRPr="00335360" w:rsidRDefault="00B85013" w:rsidP="00B85013">
      <w:pPr>
        <w:spacing w:line="276" w:lineRule="auto"/>
        <w:jc w:val="both"/>
        <w:rPr>
          <w:sz w:val="20"/>
          <w:szCs w:val="20"/>
        </w:rPr>
      </w:pPr>
      <w:r w:rsidRPr="00335360">
        <w:rPr>
          <w:sz w:val="20"/>
          <w:szCs w:val="20"/>
        </w:rPr>
        <w:t>13. Количество квартир: 27</w:t>
      </w:r>
    </w:p>
    <w:p w14:paraId="7C5D4FD7"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2CCD61B"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73E8BF9"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58C91D8" w14:textId="77777777" w:rsidR="00B85013" w:rsidRPr="00335360" w:rsidRDefault="00B85013" w:rsidP="00B85013">
      <w:pPr>
        <w:spacing w:line="276" w:lineRule="auto"/>
        <w:jc w:val="both"/>
        <w:rPr>
          <w:sz w:val="20"/>
          <w:szCs w:val="20"/>
        </w:rPr>
      </w:pPr>
      <w:r w:rsidRPr="00335360">
        <w:rPr>
          <w:sz w:val="20"/>
          <w:szCs w:val="20"/>
        </w:rPr>
        <w:t>17. Площадь:</w:t>
      </w:r>
    </w:p>
    <w:p w14:paraId="1CC3E2C3"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1540,20 кв. м.</w:t>
      </w:r>
    </w:p>
    <w:p w14:paraId="21DF1DC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785DA9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1431,08кв. м.</w:t>
      </w:r>
    </w:p>
    <w:p w14:paraId="3520C74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4588B2A6"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103,4 кв. м</w:t>
      </w:r>
    </w:p>
    <w:p w14:paraId="283A6053"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1327,68 кв. м</w:t>
      </w:r>
    </w:p>
    <w:p w14:paraId="628E17B5"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4303 кв. м (придомовая территория).</w:t>
      </w:r>
    </w:p>
    <w:p w14:paraId="00306681"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36:10:010059:10</w:t>
      </w:r>
    </w:p>
    <w:p w14:paraId="06BC916C" w14:textId="77777777" w:rsidR="00B85013" w:rsidRPr="00335360" w:rsidRDefault="00B85013" w:rsidP="008862BF">
      <w:pPr>
        <w:spacing w:before="240" w:after="120"/>
        <w:rPr>
          <w:b/>
          <w:sz w:val="20"/>
          <w:szCs w:val="20"/>
        </w:rPr>
      </w:pPr>
    </w:p>
    <w:p w14:paraId="6BD1C75E" w14:textId="6B64A6F4"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E3DE653"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9DA56EF"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7845FD5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014EFBD"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4FA3BA3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7B9CEA1"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E38AD1C" w14:textId="77777777" w:rsidR="00B85013" w:rsidRPr="00335360" w:rsidRDefault="00B85013" w:rsidP="00B85013">
            <w:pPr>
              <w:jc w:val="center"/>
              <w:rPr>
                <w:sz w:val="20"/>
                <w:szCs w:val="20"/>
              </w:rPr>
            </w:pPr>
            <w:r w:rsidRPr="00335360">
              <w:rPr>
                <w:sz w:val="20"/>
                <w:szCs w:val="20"/>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6F55F4F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F7B280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72BAE04"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1BFA7B8"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09216A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5ABD5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2BC8DC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699072E"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27B54668"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7B9D0559" w14:textId="77777777" w:rsidTr="00B85013">
        <w:trPr>
          <w:cantSplit/>
        </w:trPr>
        <w:tc>
          <w:tcPr>
            <w:tcW w:w="4936" w:type="dxa"/>
            <w:tcBorders>
              <w:top w:val="nil"/>
              <w:left w:val="single" w:sz="4" w:space="0" w:color="auto"/>
              <w:bottom w:val="nil"/>
              <w:right w:val="single" w:sz="4" w:space="0" w:color="auto"/>
            </w:tcBorders>
            <w:hideMark/>
          </w:tcPr>
          <w:p w14:paraId="641E062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EDFAAE9" w14:textId="77777777" w:rsidR="00B85013" w:rsidRPr="00335360" w:rsidRDefault="00B85013" w:rsidP="00B85013">
            <w:pPr>
              <w:jc w:val="center"/>
              <w:rPr>
                <w:sz w:val="20"/>
                <w:szCs w:val="20"/>
              </w:rPr>
            </w:pPr>
          </w:p>
          <w:p w14:paraId="15ACA030"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1A8A0883" w14:textId="77777777" w:rsidR="00B85013" w:rsidRPr="00335360" w:rsidRDefault="00B85013" w:rsidP="00B85013">
            <w:pPr>
              <w:jc w:val="center"/>
              <w:rPr>
                <w:sz w:val="20"/>
                <w:szCs w:val="20"/>
              </w:rPr>
            </w:pPr>
          </w:p>
          <w:p w14:paraId="3C755079" w14:textId="77777777" w:rsidR="00B85013" w:rsidRPr="00335360" w:rsidRDefault="00B85013" w:rsidP="00B85013">
            <w:pPr>
              <w:jc w:val="center"/>
              <w:rPr>
                <w:sz w:val="20"/>
                <w:szCs w:val="20"/>
              </w:rPr>
            </w:pPr>
          </w:p>
        </w:tc>
      </w:tr>
      <w:tr w:rsidR="00B85013" w:rsidRPr="00335360" w14:paraId="00C1AA84" w14:textId="77777777" w:rsidTr="00B85013">
        <w:trPr>
          <w:cantSplit/>
        </w:trPr>
        <w:tc>
          <w:tcPr>
            <w:tcW w:w="4936" w:type="dxa"/>
            <w:tcBorders>
              <w:top w:val="nil"/>
              <w:left w:val="single" w:sz="4" w:space="0" w:color="auto"/>
              <w:bottom w:val="nil"/>
              <w:right w:val="single" w:sz="4" w:space="0" w:color="auto"/>
            </w:tcBorders>
            <w:hideMark/>
          </w:tcPr>
          <w:p w14:paraId="51E32DE7"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364D974"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EF6E526" w14:textId="77777777" w:rsidR="00B85013" w:rsidRPr="00335360" w:rsidRDefault="00B85013" w:rsidP="00B85013">
            <w:pPr>
              <w:rPr>
                <w:sz w:val="20"/>
                <w:szCs w:val="20"/>
              </w:rPr>
            </w:pPr>
          </w:p>
        </w:tc>
      </w:tr>
      <w:tr w:rsidR="00B85013" w:rsidRPr="00335360" w14:paraId="4E335941" w14:textId="77777777" w:rsidTr="00B85013">
        <w:trPr>
          <w:trHeight w:val="80"/>
        </w:trPr>
        <w:tc>
          <w:tcPr>
            <w:tcW w:w="4936" w:type="dxa"/>
            <w:tcBorders>
              <w:top w:val="nil"/>
              <w:left w:val="single" w:sz="4" w:space="0" w:color="auto"/>
              <w:bottom w:val="nil"/>
              <w:right w:val="single" w:sz="4" w:space="0" w:color="auto"/>
            </w:tcBorders>
            <w:hideMark/>
          </w:tcPr>
          <w:p w14:paraId="20B736EA"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FC261E3"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4F320D41" w14:textId="77777777" w:rsidR="00B85013" w:rsidRPr="00335360" w:rsidRDefault="00B85013" w:rsidP="00B85013">
            <w:pPr>
              <w:rPr>
                <w:sz w:val="20"/>
                <w:szCs w:val="20"/>
              </w:rPr>
            </w:pPr>
          </w:p>
        </w:tc>
      </w:tr>
      <w:tr w:rsidR="00B85013" w:rsidRPr="00335360" w14:paraId="1290AB5D" w14:textId="77777777" w:rsidTr="00B85013">
        <w:tc>
          <w:tcPr>
            <w:tcW w:w="4936" w:type="dxa"/>
            <w:tcBorders>
              <w:top w:val="nil"/>
              <w:left w:val="single" w:sz="4" w:space="0" w:color="auto"/>
              <w:bottom w:val="nil"/>
              <w:right w:val="single" w:sz="4" w:space="0" w:color="auto"/>
            </w:tcBorders>
            <w:hideMark/>
          </w:tcPr>
          <w:p w14:paraId="22F404A8"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0663660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E4E72A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0B18D1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30AC196"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5EB1772D"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5935D176" w14:textId="77777777" w:rsidR="00B85013" w:rsidRPr="00335360" w:rsidRDefault="00B85013" w:rsidP="00B85013">
            <w:pPr>
              <w:rPr>
                <w:sz w:val="20"/>
                <w:szCs w:val="20"/>
              </w:rPr>
            </w:pPr>
          </w:p>
        </w:tc>
      </w:tr>
      <w:tr w:rsidR="00B85013" w:rsidRPr="00335360" w14:paraId="366F81C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67E4A14"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5ECA6E1"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2CABAD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C41EA28"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ED3ADA7" w14:textId="77777777" w:rsidR="00B85013" w:rsidRPr="00335360" w:rsidRDefault="00B85013" w:rsidP="00B85013">
            <w:pPr>
              <w:spacing w:line="276" w:lineRule="auto"/>
              <w:jc w:val="both"/>
              <w:rPr>
                <w:sz w:val="20"/>
                <w:szCs w:val="20"/>
              </w:rPr>
            </w:pPr>
            <w:r w:rsidRPr="00335360">
              <w:rPr>
                <w:sz w:val="20"/>
                <w:szCs w:val="20"/>
              </w:rPr>
              <w:t>7. Проемы</w:t>
            </w:r>
          </w:p>
          <w:p w14:paraId="49B9CD23"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7FFA016"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24AD6D2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68E1CF3" w14:textId="77777777" w:rsidTr="00B85013">
        <w:tc>
          <w:tcPr>
            <w:tcW w:w="4936" w:type="dxa"/>
            <w:tcBorders>
              <w:top w:val="nil"/>
              <w:left w:val="single" w:sz="4" w:space="0" w:color="auto"/>
              <w:bottom w:val="single" w:sz="4" w:space="0" w:color="auto"/>
              <w:right w:val="single" w:sz="4" w:space="0" w:color="auto"/>
            </w:tcBorders>
            <w:vAlign w:val="bottom"/>
            <w:hideMark/>
          </w:tcPr>
          <w:p w14:paraId="77C0CAB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A2D7B37"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DDCB16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73F7E2E"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4F96506"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EA593B6" w14:textId="77777777" w:rsidR="00B85013" w:rsidRPr="00335360" w:rsidRDefault="00B85013" w:rsidP="00B85013">
            <w:pPr>
              <w:jc w:val="center"/>
              <w:rPr>
                <w:sz w:val="20"/>
                <w:szCs w:val="20"/>
              </w:rPr>
            </w:pPr>
            <w:r w:rsidRPr="00335360">
              <w:rPr>
                <w:sz w:val="20"/>
                <w:szCs w:val="20"/>
              </w:rPr>
              <w:t>Отделки нет</w:t>
            </w:r>
          </w:p>
        </w:tc>
        <w:tc>
          <w:tcPr>
            <w:tcW w:w="2442" w:type="dxa"/>
            <w:gridSpan w:val="2"/>
            <w:tcBorders>
              <w:top w:val="single" w:sz="4" w:space="0" w:color="auto"/>
              <w:left w:val="single" w:sz="4" w:space="0" w:color="auto"/>
              <w:bottom w:val="nil"/>
              <w:right w:val="single" w:sz="4" w:space="0" w:color="auto"/>
            </w:tcBorders>
            <w:hideMark/>
          </w:tcPr>
          <w:p w14:paraId="4120829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2156002"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9D86693"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7DE41A9F"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2DE4477"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3F56911"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8CC70D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612B74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70D4B2C" w14:textId="77777777" w:rsidR="00B85013" w:rsidRPr="00335360" w:rsidRDefault="00B85013" w:rsidP="00B85013">
            <w:pPr>
              <w:jc w:val="center"/>
              <w:rPr>
                <w:sz w:val="20"/>
                <w:szCs w:val="20"/>
              </w:rPr>
            </w:pPr>
          </w:p>
          <w:p w14:paraId="5409BBE9" w14:textId="77777777" w:rsidR="00B85013" w:rsidRPr="00335360" w:rsidRDefault="00B85013" w:rsidP="00B85013">
            <w:pPr>
              <w:jc w:val="center"/>
              <w:rPr>
                <w:sz w:val="20"/>
                <w:szCs w:val="20"/>
              </w:rPr>
            </w:pPr>
          </w:p>
          <w:p w14:paraId="147ACD43" w14:textId="77777777" w:rsidR="00B85013" w:rsidRPr="00335360" w:rsidRDefault="00B85013" w:rsidP="00B85013">
            <w:pPr>
              <w:jc w:val="center"/>
              <w:rPr>
                <w:sz w:val="20"/>
                <w:szCs w:val="20"/>
              </w:rPr>
            </w:pPr>
          </w:p>
          <w:p w14:paraId="4621413B" w14:textId="77777777" w:rsidR="00B85013" w:rsidRPr="00335360" w:rsidRDefault="00B85013" w:rsidP="00B85013">
            <w:pPr>
              <w:jc w:val="center"/>
              <w:rPr>
                <w:sz w:val="20"/>
                <w:szCs w:val="20"/>
              </w:rPr>
            </w:pPr>
          </w:p>
          <w:p w14:paraId="04D04FA0" w14:textId="77777777" w:rsidR="00B85013" w:rsidRPr="00335360" w:rsidRDefault="00B85013" w:rsidP="00B85013">
            <w:pPr>
              <w:jc w:val="center"/>
              <w:rPr>
                <w:sz w:val="20"/>
                <w:szCs w:val="20"/>
              </w:rPr>
            </w:pPr>
            <w:r w:rsidRPr="00335360">
              <w:rPr>
                <w:sz w:val="20"/>
                <w:szCs w:val="20"/>
              </w:rPr>
              <w:t>центральная</w:t>
            </w:r>
          </w:p>
          <w:p w14:paraId="468B62C6" w14:textId="77777777" w:rsidR="00B85013" w:rsidRPr="00335360" w:rsidRDefault="00B85013" w:rsidP="00B85013">
            <w:pPr>
              <w:jc w:val="center"/>
              <w:rPr>
                <w:sz w:val="20"/>
                <w:szCs w:val="20"/>
              </w:rPr>
            </w:pPr>
            <w:r w:rsidRPr="00335360">
              <w:rPr>
                <w:sz w:val="20"/>
                <w:szCs w:val="20"/>
              </w:rPr>
              <w:t>центральная</w:t>
            </w:r>
          </w:p>
          <w:p w14:paraId="6C5921DD" w14:textId="77777777" w:rsidR="00B85013" w:rsidRPr="00335360" w:rsidRDefault="00B85013" w:rsidP="00B85013">
            <w:pPr>
              <w:jc w:val="center"/>
              <w:rPr>
                <w:sz w:val="20"/>
                <w:szCs w:val="20"/>
              </w:rPr>
            </w:pPr>
            <w:r w:rsidRPr="00335360">
              <w:rPr>
                <w:sz w:val="20"/>
                <w:szCs w:val="20"/>
              </w:rPr>
              <w:t>центральная</w:t>
            </w:r>
          </w:p>
          <w:p w14:paraId="3275169E" w14:textId="77777777" w:rsidR="00B85013" w:rsidRPr="00335360" w:rsidRDefault="00B85013" w:rsidP="00B85013">
            <w:pPr>
              <w:jc w:val="center"/>
              <w:rPr>
                <w:sz w:val="20"/>
                <w:szCs w:val="20"/>
              </w:rPr>
            </w:pPr>
            <w:r w:rsidRPr="00335360">
              <w:rPr>
                <w:sz w:val="20"/>
                <w:szCs w:val="20"/>
              </w:rPr>
              <w:t>центральная</w:t>
            </w:r>
          </w:p>
          <w:p w14:paraId="50F184A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C7A47DD" w14:textId="77777777" w:rsidR="00B85013" w:rsidRPr="00335360" w:rsidRDefault="00B85013" w:rsidP="00B85013">
            <w:pPr>
              <w:jc w:val="center"/>
              <w:rPr>
                <w:sz w:val="20"/>
                <w:szCs w:val="20"/>
              </w:rPr>
            </w:pPr>
          </w:p>
          <w:p w14:paraId="5A23E3A4" w14:textId="77777777" w:rsidR="00B85013" w:rsidRPr="00335360" w:rsidRDefault="00B85013" w:rsidP="00B85013">
            <w:pPr>
              <w:jc w:val="center"/>
              <w:rPr>
                <w:sz w:val="20"/>
                <w:szCs w:val="20"/>
              </w:rPr>
            </w:pPr>
          </w:p>
          <w:p w14:paraId="2DE0FC2C" w14:textId="77777777" w:rsidR="00B85013" w:rsidRPr="00335360" w:rsidRDefault="00B85013" w:rsidP="00B85013">
            <w:pPr>
              <w:jc w:val="center"/>
              <w:rPr>
                <w:sz w:val="20"/>
                <w:szCs w:val="20"/>
              </w:rPr>
            </w:pPr>
          </w:p>
          <w:p w14:paraId="2B36E58C" w14:textId="77777777" w:rsidR="00B85013" w:rsidRPr="00335360" w:rsidRDefault="00B85013" w:rsidP="00B85013">
            <w:pPr>
              <w:jc w:val="center"/>
              <w:rPr>
                <w:sz w:val="20"/>
                <w:szCs w:val="20"/>
              </w:rPr>
            </w:pPr>
          </w:p>
          <w:p w14:paraId="74110339" w14:textId="77777777" w:rsidR="00B85013" w:rsidRPr="00335360" w:rsidRDefault="00B85013" w:rsidP="00B85013">
            <w:pPr>
              <w:jc w:val="center"/>
              <w:rPr>
                <w:sz w:val="20"/>
                <w:szCs w:val="20"/>
              </w:rPr>
            </w:pPr>
            <w:r w:rsidRPr="00335360">
              <w:rPr>
                <w:sz w:val="20"/>
                <w:szCs w:val="20"/>
              </w:rPr>
              <w:t>удовлетворительное</w:t>
            </w:r>
          </w:p>
          <w:p w14:paraId="4BB599F7" w14:textId="77777777" w:rsidR="00B85013" w:rsidRPr="00335360" w:rsidRDefault="00B85013" w:rsidP="00B85013">
            <w:pPr>
              <w:jc w:val="center"/>
              <w:rPr>
                <w:sz w:val="20"/>
                <w:szCs w:val="20"/>
              </w:rPr>
            </w:pPr>
            <w:r w:rsidRPr="00335360">
              <w:rPr>
                <w:sz w:val="20"/>
                <w:szCs w:val="20"/>
              </w:rPr>
              <w:t>удовлетворительное</w:t>
            </w:r>
          </w:p>
          <w:p w14:paraId="10E0871A" w14:textId="77777777" w:rsidR="00B85013" w:rsidRPr="00335360" w:rsidRDefault="00B85013" w:rsidP="00B85013">
            <w:pPr>
              <w:jc w:val="center"/>
              <w:rPr>
                <w:sz w:val="20"/>
                <w:szCs w:val="20"/>
              </w:rPr>
            </w:pPr>
            <w:r w:rsidRPr="00335360">
              <w:rPr>
                <w:sz w:val="20"/>
                <w:szCs w:val="20"/>
              </w:rPr>
              <w:t>удовлетворительное</w:t>
            </w:r>
          </w:p>
          <w:p w14:paraId="10ABB947" w14:textId="77777777" w:rsidR="00B85013" w:rsidRPr="00335360" w:rsidRDefault="00B85013" w:rsidP="00B85013">
            <w:pPr>
              <w:jc w:val="center"/>
              <w:rPr>
                <w:sz w:val="20"/>
                <w:szCs w:val="20"/>
              </w:rPr>
            </w:pPr>
            <w:r w:rsidRPr="00335360">
              <w:rPr>
                <w:sz w:val="20"/>
                <w:szCs w:val="20"/>
              </w:rPr>
              <w:t>удовлетворительное</w:t>
            </w:r>
          </w:p>
          <w:p w14:paraId="26EFA18D" w14:textId="77777777" w:rsidR="00B85013" w:rsidRPr="00335360" w:rsidRDefault="00B85013" w:rsidP="00B85013">
            <w:pPr>
              <w:jc w:val="center"/>
              <w:rPr>
                <w:sz w:val="20"/>
                <w:szCs w:val="20"/>
              </w:rPr>
            </w:pPr>
            <w:r w:rsidRPr="00335360">
              <w:rPr>
                <w:sz w:val="20"/>
                <w:szCs w:val="20"/>
              </w:rPr>
              <w:t>-</w:t>
            </w:r>
          </w:p>
        </w:tc>
      </w:tr>
    </w:tbl>
    <w:p w14:paraId="017BB651" w14:textId="77777777" w:rsidR="00B85013" w:rsidRPr="00335360" w:rsidRDefault="00B85013" w:rsidP="00B85013">
      <w:pPr>
        <w:rPr>
          <w:sz w:val="20"/>
          <w:szCs w:val="20"/>
        </w:rPr>
      </w:pPr>
    </w:p>
    <w:p w14:paraId="020DF6DB" w14:textId="77777777" w:rsidR="00B85013" w:rsidRPr="00335360" w:rsidRDefault="00B85013" w:rsidP="00B85013">
      <w:pPr>
        <w:rPr>
          <w:sz w:val="20"/>
          <w:szCs w:val="20"/>
        </w:rPr>
      </w:pPr>
    </w:p>
    <w:p w14:paraId="6CC3D03A"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F182DE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DA5C691"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F8240C4" w14:textId="77777777" w:rsidTr="00B85013">
        <w:tc>
          <w:tcPr>
            <w:tcW w:w="2580" w:type="dxa"/>
            <w:tcBorders>
              <w:top w:val="nil"/>
              <w:left w:val="nil"/>
              <w:bottom w:val="single" w:sz="4" w:space="0" w:color="auto"/>
              <w:right w:val="nil"/>
            </w:tcBorders>
            <w:vAlign w:val="bottom"/>
          </w:tcPr>
          <w:p w14:paraId="6BBF85BC" w14:textId="77777777" w:rsidR="00B85013" w:rsidRPr="00335360" w:rsidRDefault="00B85013" w:rsidP="00B85013">
            <w:pPr>
              <w:jc w:val="center"/>
              <w:rPr>
                <w:sz w:val="20"/>
                <w:szCs w:val="20"/>
              </w:rPr>
            </w:pPr>
          </w:p>
        </w:tc>
        <w:tc>
          <w:tcPr>
            <w:tcW w:w="283" w:type="dxa"/>
            <w:vAlign w:val="bottom"/>
          </w:tcPr>
          <w:p w14:paraId="2D7A6E11"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CDD43E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3F4ECD6" w14:textId="77777777" w:rsidTr="00B85013">
        <w:tc>
          <w:tcPr>
            <w:tcW w:w="2580" w:type="dxa"/>
            <w:hideMark/>
          </w:tcPr>
          <w:p w14:paraId="22FB8F39" w14:textId="77777777" w:rsidR="00B85013" w:rsidRPr="00335360" w:rsidRDefault="00B85013" w:rsidP="00B85013">
            <w:pPr>
              <w:jc w:val="center"/>
              <w:rPr>
                <w:sz w:val="20"/>
                <w:szCs w:val="20"/>
              </w:rPr>
            </w:pPr>
            <w:r w:rsidRPr="00335360">
              <w:rPr>
                <w:sz w:val="20"/>
                <w:szCs w:val="20"/>
              </w:rPr>
              <w:t>(подпись)</w:t>
            </w:r>
          </w:p>
        </w:tc>
        <w:tc>
          <w:tcPr>
            <w:tcW w:w="283" w:type="dxa"/>
          </w:tcPr>
          <w:p w14:paraId="27B24664" w14:textId="77777777" w:rsidR="00B85013" w:rsidRPr="00335360" w:rsidRDefault="00B85013" w:rsidP="00B85013">
            <w:pPr>
              <w:rPr>
                <w:sz w:val="20"/>
                <w:szCs w:val="20"/>
              </w:rPr>
            </w:pPr>
          </w:p>
        </w:tc>
        <w:tc>
          <w:tcPr>
            <w:tcW w:w="3402" w:type="dxa"/>
            <w:hideMark/>
          </w:tcPr>
          <w:p w14:paraId="7D432525"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62E92E7"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87000E0" w14:textId="77777777" w:rsidTr="00B85013">
        <w:tc>
          <w:tcPr>
            <w:tcW w:w="187" w:type="dxa"/>
            <w:vAlign w:val="bottom"/>
            <w:hideMark/>
          </w:tcPr>
          <w:p w14:paraId="33C6747F"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F6FF80A" w14:textId="77777777" w:rsidR="00B85013" w:rsidRPr="00335360" w:rsidRDefault="00B85013" w:rsidP="00B85013">
            <w:pPr>
              <w:jc w:val="center"/>
              <w:rPr>
                <w:sz w:val="20"/>
                <w:szCs w:val="20"/>
              </w:rPr>
            </w:pPr>
          </w:p>
        </w:tc>
        <w:tc>
          <w:tcPr>
            <w:tcW w:w="255" w:type="dxa"/>
            <w:vAlign w:val="bottom"/>
            <w:hideMark/>
          </w:tcPr>
          <w:p w14:paraId="658B718B"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18FE080" w14:textId="77777777" w:rsidR="00B85013" w:rsidRPr="00335360" w:rsidRDefault="00B85013" w:rsidP="00B85013">
            <w:pPr>
              <w:jc w:val="center"/>
              <w:rPr>
                <w:sz w:val="20"/>
                <w:szCs w:val="20"/>
              </w:rPr>
            </w:pPr>
          </w:p>
        </w:tc>
        <w:tc>
          <w:tcPr>
            <w:tcW w:w="465" w:type="dxa"/>
            <w:vAlign w:val="bottom"/>
            <w:hideMark/>
          </w:tcPr>
          <w:p w14:paraId="77A463C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8944B2A" w14:textId="77777777" w:rsidR="00B85013" w:rsidRPr="00335360" w:rsidRDefault="00B85013" w:rsidP="00B85013">
            <w:pPr>
              <w:rPr>
                <w:sz w:val="20"/>
                <w:szCs w:val="20"/>
              </w:rPr>
            </w:pPr>
          </w:p>
        </w:tc>
        <w:tc>
          <w:tcPr>
            <w:tcW w:w="6720" w:type="dxa"/>
            <w:vAlign w:val="bottom"/>
            <w:hideMark/>
          </w:tcPr>
          <w:p w14:paraId="6C1478ED" w14:textId="77777777" w:rsidR="00B85013" w:rsidRPr="00335360" w:rsidRDefault="00B85013" w:rsidP="00B85013">
            <w:pPr>
              <w:rPr>
                <w:sz w:val="20"/>
                <w:szCs w:val="20"/>
              </w:rPr>
            </w:pPr>
            <w:r w:rsidRPr="00335360">
              <w:rPr>
                <w:sz w:val="20"/>
                <w:szCs w:val="20"/>
              </w:rPr>
              <w:t>г.              М.П.</w:t>
            </w:r>
          </w:p>
        </w:tc>
      </w:tr>
    </w:tbl>
    <w:p w14:paraId="2BDE770E" w14:textId="77777777" w:rsidR="00B85013" w:rsidRPr="00335360" w:rsidRDefault="00B85013" w:rsidP="00B85013">
      <w:pPr>
        <w:tabs>
          <w:tab w:val="left" w:pos="3300"/>
          <w:tab w:val="right" w:pos="9072"/>
        </w:tabs>
        <w:rPr>
          <w:sz w:val="20"/>
          <w:szCs w:val="20"/>
        </w:rPr>
      </w:pPr>
    </w:p>
    <w:p w14:paraId="108A1A39" w14:textId="77777777" w:rsidR="00B85013" w:rsidRPr="00335360" w:rsidRDefault="00B85013" w:rsidP="00B85013">
      <w:pPr>
        <w:spacing w:before="120"/>
        <w:jc w:val="center"/>
        <w:rPr>
          <w:sz w:val="20"/>
          <w:szCs w:val="20"/>
        </w:rPr>
      </w:pPr>
      <w:bookmarkStart w:id="12" w:name="_Hlk44056588"/>
      <w:r w:rsidRPr="00335360">
        <w:rPr>
          <w:sz w:val="20"/>
          <w:szCs w:val="20"/>
        </w:rPr>
        <w:t xml:space="preserve">  </w:t>
      </w:r>
    </w:p>
    <w:p w14:paraId="1D1CB0C9" w14:textId="77777777" w:rsidR="00B85013" w:rsidRPr="00335360" w:rsidRDefault="00B85013" w:rsidP="00B85013">
      <w:pPr>
        <w:spacing w:before="120"/>
        <w:jc w:val="center"/>
        <w:rPr>
          <w:sz w:val="20"/>
          <w:szCs w:val="20"/>
        </w:rPr>
      </w:pPr>
    </w:p>
    <w:p w14:paraId="70B6CBB5" w14:textId="77777777" w:rsidR="00B85013" w:rsidRPr="00335360" w:rsidRDefault="00B85013" w:rsidP="00B85013">
      <w:pPr>
        <w:spacing w:before="120"/>
        <w:jc w:val="center"/>
        <w:rPr>
          <w:b/>
          <w:bCs/>
          <w:sz w:val="20"/>
          <w:szCs w:val="20"/>
        </w:rPr>
      </w:pPr>
    </w:p>
    <w:p w14:paraId="2FB1E3E7" w14:textId="77777777" w:rsidR="00B85013" w:rsidRPr="00335360" w:rsidRDefault="00B85013" w:rsidP="00B85013">
      <w:pPr>
        <w:spacing w:before="120"/>
        <w:jc w:val="center"/>
        <w:rPr>
          <w:b/>
          <w:bCs/>
          <w:sz w:val="20"/>
          <w:szCs w:val="20"/>
        </w:rPr>
      </w:pPr>
    </w:p>
    <w:p w14:paraId="4E518230" w14:textId="77777777" w:rsidR="008862BF" w:rsidRDefault="008862BF" w:rsidP="00B85013">
      <w:pPr>
        <w:spacing w:before="120"/>
        <w:jc w:val="center"/>
        <w:rPr>
          <w:b/>
          <w:bCs/>
          <w:sz w:val="20"/>
          <w:szCs w:val="20"/>
        </w:rPr>
      </w:pPr>
    </w:p>
    <w:p w14:paraId="2F323C56" w14:textId="77777777" w:rsidR="00335360" w:rsidRDefault="00335360" w:rsidP="00B85013">
      <w:pPr>
        <w:spacing w:before="120"/>
        <w:jc w:val="center"/>
        <w:rPr>
          <w:b/>
          <w:bCs/>
          <w:sz w:val="20"/>
          <w:szCs w:val="20"/>
        </w:rPr>
      </w:pPr>
    </w:p>
    <w:p w14:paraId="2D0CA99F" w14:textId="77777777" w:rsidR="00335360" w:rsidRDefault="00335360" w:rsidP="00B85013">
      <w:pPr>
        <w:spacing w:before="120"/>
        <w:jc w:val="center"/>
        <w:rPr>
          <w:b/>
          <w:bCs/>
          <w:sz w:val="20"/>
          <w:szCs w:val="20"/>
        </w:rPr>
      </w:pPr>
    </w:p>
    <w:p w14:paraId="38280C20" w14:textId="77777777" w:rsidR="00335360" w:rsidRDefault="00335360" w:rsidP="00B85013">
      <w:pPr>
        <w:spacing w:before="120"/>
        <w:jc w:val="center"/>
        <w:rPr>
          <w:b/>
          <w:bCs/>
          <w:sz w:val="20"/>
          <w:szCs w:val="20"/>
        </w:rPr>
      </w:pPr>
    </w:p>
    <w:p w14:paraId="2BD45E16" w14:textId="77777777" w:rsidR="00335360" w:rsidRDefault="00335360" w:rsidP="00B85013">
      <w:pPr>
        <w:spacing w:before="120"/>
        <w:jc w:val="center"/>
        <w:rPr>
          <w:b/>
          <w:bCs/>
          <w:sz w:val="20"/>
          <w:szCs w:val="20"/>
        </w:rPr>
      </w:pPr>
    </w:p>
    <w:p w14:paraId="25D233EC" w14:textId="77777777" w:rsidR="00335360" w:rsidRDefault="00335360" w:rsidP="00B85013">
      <w:pPr>
        <w:spacing w:before="120"/>
        <w:jc w:val="center"/>
        <w:rPr>
          <w:b/>
          <w:bCs/>
          <w:sz w:val="20"/>
          <w:szCs w:val="20"/>
        </w:rPr>
      </w:pPr>
    </w:p>
    <w:p w14:paraId="0F06C72B" w14:textId="77777777" w:rsidR="00335360" w:rsidRDefault="00335360" w:rsidP="00B85013">
      <w:pPr>
        <w:spacing w:before="120"/>
        <w:jc w:val="center"/>
        <w:rPr>
          <w:b/>
          <w:bCs/>
          <w:sz w:val="20"/>
          <w:szCs w:val="20"/>
        </w:rPr>
      </w:pPr>
    </w:p>
    <w:p w14:paraId="1069AD9E" w14:textId="77777777" w:rsidR="00335360" w:rsidRDefault="00335360" w:rsidP="00B85013">
      <w:pPr>
        <w:spacing w:before="120"/>
        <w:jc w:val="center"/>
        <w:rPr>
          <w:b/>
          <w:bCs/>
          <w:sz w:val="20"/>
          <w:szCs w:val="20"/>
        </w:rPr>
      </w:pPr>
    </w:p>
    <w:p w14:paraId="58DB5219" w14:textId="77777777" w:rsidR="00335360" w:rsidRDefault="00335360" w:rsidP="00B85013">
      <w:pPr>
        <w:spacing w:before="120"/>
        <w:jc w:val="center"/>
        <w:rPr>
          <w:b/>
          <w:bCs/>
          <w:sz w:val="20"/>
          <w:szCs w:val="20"/>
        </w:rPr>
      </w:pPr>
    </w:p>
    <w:p w14:paraId="44C9C64D" w14:textId="77777777" w:rsidR="00335360" w:rsidRDefault="00335360" w:rsidP="00B85013">
      <w:pPr>
        <w:spacing w:before="120"/>
        <w:jc w:val="center"/>
        <w:rPr>
          <w:b/>
          <w:bCs/>
          <w:sz w:val="20"/>
          <w:szCs w:val="20"/>
        </w:rPr>
      </w:pPr>
    </w:p>
    <w:p w14:paraId="47B5CED1" w14:textId="77777777" w:rsidR="00335360" w:rsidRDefault="00335360" w:rsidP="00B85013">
      <w:pPr>
        <w:spacing w:before="120"/>
        <w:jc w:val="center"/>
        <w:rPr>
          <w:b/>
          <w:bCs/>
          <w:sz w:val="20"/>
          <w:szCs w:val="20"/>
        </w:rPr>
      </w:pPr>
    </w:p>
    <w:p w14:paraId="42A8BFA6" w14:textId="77777777" w:rsidR="00335360" w:rsidRDefault="00335360" w:rsidP="00B85013">
      <w:pPr>
        <w:spacing w:before="120"/>
        <w:jc w:val="center"/>
        <w:rPr>
          <w:b/>
          <w:bCs/>
          <w:sz w:val="20"/>
          <w:szCs w:val="20"/>
        </w:rPr>
      </w:pPr>
    </w:p>
    <w:p w14:paraId="7EE0DABB" w14:textId="77777777" w:rsidR="00335360" w:rsidRDefault="00335360" w:rsidP="00B85013">
      <w:pPr>
        <w:spacing w:before="120"/>
        <w:jc w:val="center"/>
        <w:rPr>
          <w:b/>
          <w:bCs/>
          <w:sz w:val="20"/>
          <w:szCs w:val="20"/>
        </w:rPr>
      </w:pPr>
    </w:p>
    <w:p w14:paraId="52AE473E" w14:textId="77777777" w:rsidR="00335360" w:rsidRDefault="00335360" w:rsidP="00B85013">
      <w:pPr>
        <w:spacing w:before="120"/>
        <w:jc w:val="center"/>
        <w:rPr>
          <w:b/>
          <w:bCs/>
          <w:sz w:val="20"/>
          <w:szCs w:val="20"/>
        </w:rPr>
      </w:pPr>
    </w:p>
    <w:p w14:paraId="483A85EA" w14:textId="77777777" w:rsidR="00335360" w:rsidRDefault="00335360" w:rsidP="00B85013">
      <w:pPr>
        <w:spacing w:before="120"/>
        <w:jc w:val="center"/>
        <w:rPr>
          <w:b/>
          <w:bCs/>
          <w:sz w:val="20"/>
          <w:szCs w:val="20"/>
        </w:rPr>
      </w:pPr>
    </w:p>
    <w:p w14:paraId="40465C0C" w14:textId="77777777" w:rsidR="00335360" w:rsidRDefault="00335360" w:rsidP="00B85013">
      <w:pPr>
        <w:spacing w:before="120"/>
        <w:jc w:val="center"/>
        <w:rPr>
          <w:b/>
          <w:bCs/>
          <w:sz w:val="20"/>
          <w:szCs w:val="20"/>
        </w:rPr>
      </w:pPr>
    </w:p>
    <w:p w14:paraId="27FE8E2B" w14:textId="77777777" w:rsidR="00335360" w:rsidRDefault="00335360" w:rsidP="00B85013">
      <w:pPr>
        <w:spacing w:before="120"/>
        <w:jc w:val="center"/>
        <w:rPr>
          <w:b/>
          <w:bCs/>
          <w:sz w:val="20"/>
          <w:szCs w:val="20"/>
        </w:rPr>
      </w:pPr>
    </w:p>
    <w:p w14:paraId="481E0853" w14:textId="77777777" w:rsidR="00335360" w:rsidRPr="00335360" w:rsidRDefault="00335360" w:rsidP="00B85013">
      <w:pPr>
        <w:spacing w:before="120"/>
        <w:jc w:val="center"/>
        <w:rPr>
          <w:b/>
          <w:bCs/>
          <w:sz w:val="20"/>
          <w:szCs w:val="20"/>
        </w:rPr>
      </w:pPr>
    </w:p>
    <w:p w14:paraId="5680E637" w14:textId="0F65C55F" w:rsidR="00B85013" w:rsidRPr="00335360" w:rsidRDefault="00B85013" w:rsidP="00B85013">
      <w:pPr>
        <w:spacing w:before="120"/>
        <w:jc w:val="center"/>
        <w:rPr>
          <w:b/>
          <w:bCs/>
          <w:sz w:val="20"/>
          <w:szCs w:val="20"/>
        </w:rPr>
      </w:pPr>
      <w:r w:rsidRPr="00335360">
        <w:rPr>
          <w:b/>
          <w:bCs/>
          <w:sz w:val="20"/>
          <w:szCs w:val="20"/>
        </w:rPr>
        <w:lastRenderedPageBreak/>
        <w:t>АКТ</w:t>
      </w:r>
    </w:p>
    <w:p w14:paraId="2A0CA8E5"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3 по ул. Красина,</w:t>
      </w:r>
    </w:p>
    <w:p w14:paraId="42B815A9"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B23BE47" w14:textId="77777777" w:rsidR="00B85013" w:rsidRPr="00335360" w:rsidRDefault="00B85013" w:rsidP="00B85013">
      <w:pPr>
        <w:spacing w:before="80"/>
        <w:jc w:val="center"/>
        <w:rPr>
          <w:b/>
          <w:bCs/>
          <w:sz w:val="20"/>
          <w:szCs w:val="20"/>
        </w:rPr>
      </w:pPr>
    </w:p>
    <w:p w14:paraId="15476105"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6E61AB45" w14:textId="77777777" w:rsidR="00B85013" w:rsidRPr="00335360" w:rsidRDefault="00B85013" w:rsidP="00B85013">
      <w:pPr>
        <w:spacing w:line="276" w:lineRule="auto"/>
        <w:jc w:val="both"/>
        <w:rPr>
          <w:sz w:val="20"/>
          <w:szCs w:val="20"/>
        </w:rPr>
      </w:pPr>
    </w:p>
    <w:p w14:paraId="33F46795"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3</w:t>
      </w:r>
    </w:p>
    <w:p w14:paraId="4236A02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36:10:0100263:04</w:t>
      </w:r>
    </w:p>
    <w:p w14:paraId="44AB275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5117518" w14:textId="77777777" w:rsidR="00B85013" w:rsidRPr="00335360" w:rsidRDefault="00B85013" w:rsidP="00B85013">
      <w:pPr>
        <w:spacing w:line="276" w:lineRule="auto"/>
        <w:jc w:val="both"/>
        <w:rPr>
          <w:sz w:val="20"/>
          <w:szCs w:val="20"/>
        </w:rPr>
      </w:pPr>
      <w:r w:rsidRPr="00335360">
        <w:rPr>
          <w:sz w:val="20"/>
          <w:szCs w:val="20"/>
        </w:rPr>
        <w:t>4. Год постройки: 1993</w:t>
      </w:r>
    </w:p>
    <w:p w14:paraId="39C60BE9"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9%</w:t>
      </w:r>
    </w:p>
    <w:p w14:paraId="7DC3BC96"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9%</w:t>
      </w:r>
    </w:p>
    <w:p w14:paraId="5926C99E"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40118771"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7B85DA1B"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90D38C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B4793E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4015FC1"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3C3455B" w14:textId="77777777" w:rsidR="00B85013" w:rsidRPr="00335360" w:rsidRDefault="00B85013" w:rsidP="00B85013">
      <w:pPr>
        <w:spacing w:line="276" w:lineRule="auto"/>
        <w:jc w:val="both"/>
        <w:rPr>
          <w:sz w:val="20"/>
          <w:szCs w:val="20"/>
        </w:rPr>
      </w:pPr>
      <w:r w:rsidRPr="00335360">
        <w:rPr>
          <w:sz w:val="20"/>
          <w:szCs w:val="20"/>
        </w:rPr>
        <w:t>13. Количество квартир: 18</w:t>
      </w:r>
    </w:p>
    <w:p w14:paraId="65489085"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BDD1DB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CC93EA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F74A831" w14:textId="77777777" w:rsidR="00B85013" w:rsidRPr="00335360" w:rsidRDefault="00B85013" w:rsidP="00B85013">
      <w:pPr>
        <w:spacing w:line="276" w:lineRule="auto"/>
        <w:jc w:val="both"/>
        <w:rPr>
          <w:sz w:val="20"/>
          <w:szCs w:val="20"/>
        </w:rPr>
      </w:pPr>
      <w:r w:rsidRPr="00335360">
        <w:rPr>
          <w:sz w:val="20"/>
          <w:szCs w:val="20"/>
        </w:rPr>
        <w:t>17. Площадь:</w:t>
      </w:r>
    </w:p>
    <w:p w14:paraId="29652363"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866,00 кв. м.</w:t>
      </w:r>
    </w:p>
    <w:p w14:paraId="280B60A9"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788091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835,60 кв. м.</w:t>
      </w:r>
    </w:p>
    <w:p w14:paraId="18D26F96"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5C0F7CF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87,2 кв. м</w:t>
      </w:r>
    </w:p>
    <w:p w14:paraId="593B229E"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748,30 кв. м</w:t>
      </w:r>
    </w:p>
    <w:p w14:paraId="4CABFB63"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2985 кв. м (придомовая территория).</w:t>
      </w:r>
    </w:p>
    <w:p w14:paraId="7CD7E5B2"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36:10:0100263:04</w:t>
      </w:r>
    </w:p>
    <w:p w14:paraId="0193CA9D" w14:textId="77777777" w:rsidR="00B85013" w:rsidRPr="00335360" w:rsidRDefault="00B85013" w:rsidP="00B85013">
      <w:pPr>
        <w:spacing w:line="276" w:lineRule="auto"/>
        <w:jc w:val="both"/>
        <w:rPr>
          <w:sz w:val="20"/>
          <w:szCs w:val="20"/>
        </w:rPr>
      </w:pPr>
    </w:p>
    <w:p w14:paraId="67B21805" w14:textId="77777777" w:rsidR="00B85013" w:rsidRPr="00335360" w:rsidRDefault="00B85013" w:rsidP="00B85013">
      <w:pPr>
        <w:spacing w:before="240" w:after="120"/>
        <w:jc w:val="center"/>
        <w:rPr>
          <w:b/>
          <w:sz w:val="20"/>
          <w:szCs w:val="20"/>
        </w:rPr>
      </w:pPr>
    </w:p>
    <w:p w14:paraId="36505C1C"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43EA69B3"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0E8CEAB"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2E5D577"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63AFD1E"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00D14E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27E52E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E4D58A7"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84ED30A"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4302EE5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0F01B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402757"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6F31F4E4"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A8CC92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0ACD3F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8C29E8D"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D4980D4"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67E03DB9"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4D90094" w14:textId="77777777" w:rsidTr="00B85013">
        <w:trPr>
          <w:cantSplit/>
        </w:trPr>
        <w:tc>
          <w:tcPr>
            <w:tcW w:w="4936" w:type="dxa"/>
            <w:tcBorders>
              <w:top w:val="nil"/>
              <w:left w:val="single" w:sz="4" w:space="0" w:color="auto"/>
              <w:bottom w:val="nil"/>
              <w:right w:val="single" w:sz="4" w:space="0" w:color="auto"/>
            </w:tcBorders>
            <w:hideMark/>
          </w:tcPr>
          <w:p w14:paraId="214BE0C7"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6FB016A" w14:textId="77777777" w:rsidR="00B85013" w:rsidRPr="00335360" w:rsidRDefault="00B85013" w:rsidP="00B85013">
            <w:pPr>
              <w:jc w:val="center"/>
              <w:rPr>
                <w:sz w:val="20"/>
                <w:szCs w:val="20"/>
              </w:rPr>
            </w:pPr>
          </w:p>
          <w:p w14:paraId="1672388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6EF0748" w14:textId="77777777" w:rsidR="00B85013" w:rsidRPr="00335360" w:rsidRDefault="00B85013" w:rsidP="00B85013">
            <w:pPr>
              <w:jc w:val="center"/>
              <w:rPr>
                <w:sz w:val="20"/>
                <w:szCs w:val="20"/>
              </w:rPr>
            </w:pPr>
          </w:p>
          <w:p w14:paraId="0AF71B25" w14:textId="77777777" w:rsidR="00B85013" w:rsidRPr="00335360" w:rsidRDefault="00B85013" w:rsidP="00B85013">
            <w:pPr>
              <w:jc w:val="center"/>
              <w:rPr>
                <w:sz w:val="20"/>
                <w:szCs w:val="20"/>
              </w:rPr>
            </w:pPr>
          </w:p>
        </w:tc>
      </w:tr>
      <w:tr w:rsidR="00B85013" w:rsidRPr="00335360" w14:paraId="492C7906" w14:textId="77777777" w:rsidTr="00B85013">
        <w:trPr>
          <w:cantSplit/>
        </w:trPr>
        <w:tc>
          <w:tcPr>
            <w:tcW w:w="4936" w:type="dxa"/>
            <w:tcBorders>
              <w:top w:val="nil"/>
              <w:left w:val="single" w:sz="4" w:space="0" w:color="auto"/>
              <w:bottom w:val="nil"/>
              <w:right w:val="single" w:sz="4" w:space="0" w:color="auto"/>
            </w:tcBorders>
            <w:hideMark/>
          </w:tcPr>
          <w:p w14:paraId="53F81910"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6FE658D8"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72EB5518" w14:textId="77777777" w:rsidR="00B85013" w:rsidRPr="00335360" w:rsidRDefault="00B85013" w:rsidP="00B85013">
            <w:pPr>
              <w:rPr>
                <w:sz w:val="20"/>
                <w:szCs w:val="20"/>
              </w:rPr>
            </w:pPr>
          </w:p>
        </w:tc>
      </w:tr>
      <w:tr w:rsidR="00B85013" w:rsidRPr="00335360" w14:paraId="49F40425" w14:textId="77777777" w:rsidTr="00B85013">
        <w:trPr>
          <w:trHeight w:val="80"/>
        </w:trPr>
        <w:tc>
          <w:tcPr>
            <w:tcW w:w="4936" w:type="dxa"/>
            <w:tcBorders>
              <w:top w:val="nil"/>
              <w:left w:val="single" w:sz="4" w:space="0" w:color="auto"/>
              <w:bottom w:val="nil"/>
              <w:right w:val="single" w:sz="4" w:space="0" w:color="auto"/>
            </w:tcBorders>
            <w:hideMark/>
          </w:tcPr>
          <w:p w14:paraId="4A2BA608"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078D6C5B"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5782A4AA" w14:textId="77777777" w:rsidR="00B85013" w:rsidRPr="00335360" w:rsidRDefault="00B85013" w:rsidP="00B85013">
            <w:pPr>
              <w:rPr>
                <w:sz w:val="20"/>
                <w:szCs w:val="20"/>
              </w:rPr>
            </w:pPr>
          </w:p>
        </w:tc>
      </w:tr>
      <w:tr w:rsidR="00B85013" w:rsidRPr="00335360" w14:paraId="17A37933" w14:textId="77777777" w:rsidTr="00B85013">
        <w:tc>
          <w:tcPr>
            <w:tcW w:w="4936" w:type="dxa"/>
            <w:tcBorders>
              <w:top w:val="nil"/>
              <w:left w:val="single" w:sz="4" w:space="0" w:color="auto"/>
              <w:bottom w:val="nil"/>
              <w:right w:val="single" w:sz="4" w:space="0" w:color="auto"/>
            </w:tcBorders>
            <w:hideMark/>
          </w:tcPr>
          <w:p w14:paraId="314FD8FB"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F43F158"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C8EA6D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951447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56D4D00"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D2FF108" w14:textId="77777777" w:rsidR="00B85013" w:rsidRPr="00335360" w:rsidRDefault="00B85013" w:rsidP="00B85013">
            <w:pPr>
              <w:jc w:val="center"/>
              <w:rPr>
                <w:sz w:val="20"/>
                <w:szCs w:val="20"/>
              </w:rPr>
            </w:pPr>
            <w:r w:rsidRPr="00335360">
              <w:rPr>
                <w:sz w:val="20"/>
                <w:szCs w:val="20"/>
              </w:rPr>
              <w:t>Плоская, рулонная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333EBFCF" w14:textId="77777777" w:rsidR="00B85013" w:rsidRPr="00335360" w:rsidRDefault="00B85013" w:rsidP="00B85013">
            <w:pPr>
              <w:rPr>
                <w:sz w:val="20"/>
                <w:szCs w:val="20"/>
              </w:rPr>
            </w:pPr>
          </w:p>
        </w:tc>
      </w:tr>
      <w:tr w:rsidR="00B85013" w:rsidRPr="00335360" w14:paraId="77982AA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DBB472B"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64A6053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0235C4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01B32E"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3A9CD45" w14:textId="77777777" w:rsidR="00B85013" w:rsidRPr="00335360" w:rsidRDefault="00B85013" w:rsidP="00B85013">
            <w:pPr>
              <w:spacing w:line="276" w:lineRule="auto"/>
              <w:jc w:val="both"/>
              <w:rPr>
                <w:sz w:val="20"/>
                <w:szCs w:val="20"/>
              </w:rPr>
            </w:pPr>
            <w:r w:rsidRPr="00335360">
              <w:rPr>
                <w:sz w:val="20"/>
                <w:szCs w:val="20"/>
              </w:rPr>
              <w:t>7. Проемы</w:t>
            </w:r>
          </w:p>
          <w:p w14:paraId="4434A05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1F70B82"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D814A0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6DA3F48" w14:textId="77777777" w:rsidTr="00B85013">
        <w:tc>
          <w:tcPr>
            <w:tcW w:w="4936" w:type="dxa"/>
            <w:tcBorders>
              <w:top w:val="nil"/>
              <w:left w:val="single" w:sz="4" w:space="0" w:color="auto"/>
              <w:bottom w:val="single" w:sz="4" w:space="0" w:color="auto"/>
              <w:right w:val="single" w:sz="4" w:space="0" w:color="auto"/>
            </w:tcBorders>
            <w:vAlign w:val="bottom"/>
            <w:hideMark/>
          </w:tcPr>
          <w:p w14:paraId="2043ADE0"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F722CC3"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A2C0C2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D9C7146"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DBA7935"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5C8CE1B"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hideMark/>
          </w:tcPr>
          <w:p w14:paraId="7397B23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93B007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5B251FD"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75001C4A"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204A4ABB"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D21A78C"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F2587D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DDA199B"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3150D94" w14:textId="77777777" w:rsidR="00B85013" w:rsidRPr="00335360" w:rsidRDefault="00B85013" w:rsidP="00B85013">
            <w:pPr>
              <w:jc w:val="center"/>
              <w:rPr>
                <w:sz w:val="20"/>
                <w:szCs w:val="20"/>
              </w:rPr>
            </w:pPr>
          </w:p>
          <w:p w14:paraId="59B69811" w14:textId="77777777" w:rsidR="00B85013" w:rsidRPr="00335360" w:rsidRDefault="00B85013" w:rsidP="00B85013">
            <w:pPr>
              <w:jc w:val="center"/>
              <w:rPr>
                <w:sz w:val="20"/>
                <w:szCs w:val="20"/>
              </w:rPr>
            </w:pPr>
          </w:p>
          <w:p w14:paraId="4CF4B1F3" w14:textId="77777777" w:rsidR="00B85013" w:rsidRPr="00335360" w:rsidRDefault="00B85013" w:rsidP="00B85013">
            <w:pPr>
              <w:jc w:val="center"/>
              <w:rPr>
                <w:sz w:val="20"/>
                <w:szCs w:val="20"/>
              </w:rPr>
            </w:pPr>
          </w:p>
          <w:p w14:paraId="625B85BA" w14:textId="77777777" w:rsidR="00B85013" w:rsidRPr="00335360" w:rsidRDefault="00B85013" w:rsidP="00B85013">
            <w:pPr>
              <w:jc w:val="center"/>
              <w:rPr>
                <w:sz w:val="20"/>
                <w:szCs w:val="20"/>
              </w:rPr>
            </w:pPr>
          </w:p>
          <w:p w14:paraId="6C26113A" w14:textId="77777777" w:rsidR="00B85013" w:rsidRPr="00335360" w:rsidRDefault="00B85013" w:rsidP="00B85013">
            <w:pPr>
              <w:jc w:val="center"/>
              <w:rPr>
                <w:sz w:val="20"/>
                <w:szCs w:val="20"/>
              </w:rPr>
            </w:pPr>
            <w:r w:rsidRPr="00335360">
              <w:rPr>
                <w:sz w:val="20"/>
                <w:szCs w:val="20"/>
              </w:rPr>
              <w:t>центральная</w:t>
            </w:r>
          </w:p>
          <w:p w14:paraId="0B6FC40D" w14:textId="77777777" w:rsidR="00B85013" w:rsidRPr="00335360" w:rsidRDefault="00B85013" w:rsidP="00B85013">
            <w:pPr>
              <w:jc w:val="center"/>
              <w:rPr>
                <w:sz w:val="20"/>
                <w:szCs w:val="20"/>
              </w:rPr>
            </w:pPr>
            <w:r w:rsidRPr="00335360">
              <w:rPr>
                <w:sz w:val="20"/>
                <w:szCs w:val="20"/>
              </w:rPr>
              <w:t>центральная</w:t>
            </w:r>
          </w:p>
          <w:p w14:paraId="59C0E270" w14:textId="77777777" w:rsidR="00B85013" w:rsidRPr="00335360" w:rsidRDefault="00B85013" w:rsidP="00B85013">
            <w:pPr>
              <w:jc w:val="center"/>
              <w:rPr>
                <w:sz w:val="20"/>
                <w:szCs w:val="20"/>
              </w:rPr>
            </w:pPr>
            <w:r w:rsidRPr="00335360">
              <w:rPr>
                <w:sz w:val="20"/>
                <w:szCs w:val="20"/>
              </w:rPr>
              <w:t>центральная</w:t>
            </w:r>
          </w:p>
          <w:p w14:paraId="57BBD9F9" w14:textId="77777777" w:rsidR="00B85013" w:rsidRPr="00335360" w:rsidRDefault="00B85013" w:rsidP="00B85013">
            <w:pPr>
              <w:jc w:val="center"/>
              <w:rPr>
                <w:sz w:val="20"/>
                <w:szCs w:val="20"/>
              </w:rPr>
            </w:pPr>
            <w:r w:rsidRPr="00335360">
              <w:rPr>
                <w:sz w:val="20"/>
                <w:szCs w:val="20"/>
              </w:rPr>
              <w:t>центральная</w:t>
            </w:r>
          </w:p>
          <w:p w14:paraId="5CA605E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83CCCE6" w14:textId="77777777" w:rsidR="00B85013" w:rsidRPr="00335360" w:rsidRDefault="00B85013" w:rsidP="00B85013">
            <w:pPr>
              <w:jc w:val="center"/>
              <w:rPr>
                <w:sz w:val="20"/>
                <w:szCs w:val="20"/>
              </w:rPr>
            </w:pPr>
          </w:p>
          <w:p w14:paraId="7F8D81EC" w14:textId="77777777" w:rsidR="00B85013" w:rsidRPr="00335360" w:rsidRDefault="00B85013" w:rsidP="00B85013">
            <w:pPr>
              <w:jc w:val="center"/>
              <w:rPr>
                <w:sz w:val="20"/>
                <w:szCs w:val="20"/>
              </w:rPr>
            </w:pPr>
          </w:p>
          <w:p w14:paraId="72BE29ED" w14:textId="77777777" w:rsidR="00B85013" w:rsidRPr="00335360" w:rsidRDefault="00B85013" w:rsidP="00B85013">
            <w:pPr>
              <w:jc w:val="center"/>
              <w:rPr>
                <w:sz w:val="20"/>
                <w:szCs w:val="20"/>
              </w:rPr>
            </w:pPr>
          </w:p>
          <w:p w14:paraId="045B5838" w14:textId="77777777" w:rsidR="00B85013" w:rsidRPr="00335360" w:rsidRDefault="00B85013" w:rsidP="00B85013">
            <w:pPr>
              <w:jc w:val="center"/>
              <w:rPr>
                <w:sz w:val="20"/>
                <w:szCs w:val="20"/>
              </w:rPr>
            </w:pPr>
          </w:p>
          <w:p w14:paraId="3F541E35" w14:textId="77777777" w:rsidR="00B85013" w:rsidRPr="00335360" w:rsidRDefault="00B85013" w:rsidP="00B85013">
            <w:pPr>
              <w:jc w:val="center"/>
              <w:rPr>
                <w:sz w:val="20"/>
                <w:szCs w:val="20"/>
              </w:rPr>
            </w:pPr>
            <w:r w:rsidRPr="00335360">
              <w:rPr>
                <w:sz w:val="20"/>
                <w:szCs w:val="20"/>
              </w:rPr>
              <w:t>удовлетворительное</w:t>
            </w:r>
          </w:p>
          <w:p w14:paraId="1917A422" w14:textId="77777777" w:rsidR="00B85013" w:rsidRPr="00335360" w:rsidRDefault="00B85013" w:rsidP="00B85013">
            <w:pPr>
              <w:jc w:val="center"/>
              <w:rPr>
                <w:sz w:val="20"/>
                <w:szCs w:val="20"/>
              </w:rPr>
            </w:pPr>
            <w:r w:rsidRPr="00335360">
              <w:rPr>
                <w:sz w:val="20"/>
                <w:szCs w:val="20"/>
              </w:rPr>
              <w:t>удовлетворительное</w:t>
            </w:r>
          </w:p>
          <w:p w14:paraId="3B006DC4" w14:textId="77777777" w:rsidR="00B85013" w:rsidRPr="00335360" w:rsidRDefault="00B85013" w:rsidP="00B85013">
            <w:pPr>
              <w:jc w:val="center"/>
              <w:rPr>
                <w:sz w:val="20"/>
                <w:szCs w:val="20"/>
              </w:rPr>
            </w:pPr>
            <w:r w:rsidRPr="00335360">
              <w:rPr>
                <w:sz w:val="20"/>
                <w:szCs w:val="20"/>
              </w:rPr>
              <w:t>удовлетворительное</w:t>
            </w:r>
          </w:p>
          <w:p w14:paraId="1A7FC1A3" w14:textId="77777777" w:rsidR="00B85013" w:rsidRPr="00335360" w:rsidRDefault="00B85013" w:rsidP="00B85013">
            <w:pPr>
              <w:jc w:val="center"/>
              <w:rPr>
                <w:sz w:val="20"/>
                <w:szCs w:val="20"/>
              </w:rPr>
            </w:pPr>
            <w:r w:rsidRPr="00335360">
              <w:rPr>
                <w:sz w:val="20"/>
                <w:szCs w:val="20"/>
              </w:rPr>
              <w:t>удовлетворительное</w:t>
            </w:r>
          </w:p>
          <w:p w14:paraId="32343DFE" w14:textId="77777777" w:rsidR="00B85013" w:rsidRPr="00335360" w:rsidRDefault="00B85013" w:rsidP="00B85013">
            <w:pPr>
              <w:jc w:val="center"/>
              <w:rPr>
                <w:sz w:val="20"/>
                <w:szCs w:val="20"/>
              </w:rPr>
            </w:pPr>
            <w:r w:rsidRPr="00335360">
              <w:rPr>
                <w:sz w:val="20"/>
                <w:szCs w:val="20"/>
              </w:rPr>
              <w:t>-</w:t>
            </w:r>
          </w:p>
        </w:tc>
      </w:tr>
    </w:tbl>
    <w:p w14:paraId="078D516A" w14:textId="77777777" w:rsidR="00B85013" w:rsidRPr="00335360" w:rsidRDefault="00B85013" w:rsidP="00B85013">
      <w:pPr>
        <w:rPr>
          <w:sz w:val="20"/>
          <w:szCs w:val="20"/>
        </w:rPr>
      </w:pPr>
    </w:p>
    <w:p w14:paraId="5378F8DE" w14:textId="77777777" w:rsidR="00B85013" w:rsidRPr="00335360" w:rsidRDefault="00B85013" w:rsidP="00B85013">
      <w:pPr>
        <w:rPr>
          <w:sz w:val="20"/>
          <w:szCs w:val="20"/>
        </w:rPr>
      </w:pPr>
    </w:p>
    <w:p w14:paraId="62F040AD" w14:textId="77777777" w:rsidR="00B85013" w:rsidRPr="00335360" w:rsidRDefault="00B85013" w:rsidP="00B85013">
      <w:pPr>
        <w:rPr>
          <w:sz w:val="20"/>
          <w:szCs w:val="20"/>
        </w:rPr>
      </w:pPr>
    </w:p>
    <w:p w14:paraId="35EE197F" w14:textId="77777777" w:rsidR="00B85013" w:rsidRPr="00335360" w:rsidRDefault="00B85013" w:rsidP="00B85013">
      <w:pPr>
        <w:rPr>
          <w:sz w:val="20"/>
          <w:szCs w:val="20"/>
        </w:rPr>
      </w:pPr>
    </w:p>
    <w:p w14:paraId="0A54DF27" w14:textId="77777777" w:rsidR="00B85013" w:rsidRPr="00335360" w:rsidRDefault="00B85013" w:rsidP="00B85013">
      <w:pPr>
        <w:rPr>
          <w:sz w:val="20"/>
          <w:szCs w:val="20"/>
        </w:rPr>
      </w:pPr>
    </w:p>
    <w:p w14:paraId="75018F9D"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7EF7FE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A0BBE15"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3B479FBD" w14:textId="77777777" w:rsidTr="00B85013">
        <w:tc>
          <w:tcPr>
            <w:tcW w:w="2580" w:type="dxa"/>
            <w:tcBorders>
              <w:top w:val="nil"/>
              <w:left w:val="nil"/>
              <w:bottom w:val="single" w:sz="4" w:space="0" w:color="auto"/>
              <w:right w:val="nil"/>
            </w:tcBorders>
            <w:vAlign w:val="bottom"/>
          </w:tcPr>
          <w:p w14:paraId="4F87DF54" w14:textId="77777777" w:rsidR="00B85013" w:rsidRPr="00335360" w:rsidRDefault="00B85013" w:rsidP="00B85013">
            <w:pPr>
              <w:jc w:val="center"/>
              <w:rPr>
                <w:sz w:val="20"/>
                <w:szCs w:val="20"/>
              </w:rPr>
            </w:pPr>
          </w:p>
        </w:tc>
        <w:tc>
          <w:tcPr>
            <w:tcW w:w="283" w:type="dxa"/>
            <w:vAlign w:val="bottom"/>
          </w:tcPr>
          <w:p w14:paraId="2A8F8018"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E31E5B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F9DD665" w14:textId="77777777" w:rsidTr="00B85013">
        <w:tc>
          <w:tcPr>
            <w:tcW w:w="2580" w:type="dxa"/>
            <w:hideMark/>
          </w:tcPr>
          <w:p w14:paraId="45C7D6D9" w14:textId="77777777" w:rsidR="00B85013" w:rsidRPr="00335360" w:rsidRDefault="00B85013" w:rsidP="00B85013">
            <w:pPr>
              <w:jc w:val="center"/>
              <w:rPr>
                <w:sz w:val="20"/>
                <w:szCs w:val="20"/>
              </w:rPr>
            </w:pPr>
            <w:r w:rsidRPr="00335360">
              <w:rPr>
                <w:sz w:val="20"/>
                <w:szCs w:val="20"/>
              </w:rPr>
              <w:t>(подпись)</w:t>
            </w:r>
          </w:p>
        </w:tc>
        <w:tc>
          <w:tcPr>
            <w:tcW w:w="283" w:type="dxa"/>
          </w:tcPr>
          <w:p w14:paraId="1E8A1DB9" w14:textId="77777777" w:rsidR="00B85013" w:rsidRPr="00335360" w:rsidRDefault="00B85013" w:rsidP="00B85013">
            <w:pPr>
              <w:rPr>
                <w:sz w:val="20"/>
                <w:szCs w:val="20"/>
              </w:rPr>
            </w:pPr>
          </w:p>
        </w:tc>
        <w:tc>
          <w:tcPr>
            <w:tcW w:w="3402" w:type="dxa"/>
            <w:hideMark/>
          </w:tcPr>
          <w:p w14:paraId="33A30259"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5368DC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1C3588C" w14:textId="77777777" w:rsidTr="00B85013">
        <w:tc>
          <w:tcPr>
            <w:tcW w:w="187" w:type="dxa"/>
            <w:vAlign w:val="bottom"/>
            <w:hideMark/>
          </w:tcPr>
          <w:p w14:paraId="08EAB24A"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EC678EE" w14:textId="77777777" w:rsidR="00B85013" w:rsidRPr="00335360" w:rsidRDefault="00B85013" w:rsidP="00B85013">
            <w:pPr>
              <w:jc w:val="center"/>
              <w:rPr>
                <w:sz w:val="20"/>
                <w:szCs w:val="20"/>
              </w:rPr>
            </w:pPr>
          </w:p>
        </w:tc>
        <w:tc>
          <w:tcPr>
            <w:tcW w:w="255" w:type="dxa"/>
            <w:vAlign w:val="bottom"/>
            <w:hideMark/>
          </w:tcPr>
          <w:p w14:paraId="0F1A1735"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6F91070" w14:textId="77777777" w:rsidR="00B85013" w:rsidRPr="00335360" w:rsidRDefault="00B85013" w:rsidP="00B85013">
            <w:pPr>
              <w:jc w:val="center"/>
              <w:rPr>
                <w:sz w:val="20"/>
                <w:szCs w:val="20"/>
              </w:rPr>
            </w:pPr>
          </w:p>
        </w:tc>
        <w:tc>
          <w:tcPr>
            <w:tcW w:w="465" w:type="dxa"/>
            <w:vAlign w:val="bottom"/>
            <w:hideMark/>
          </w:tcPr>
          <w:p w14:paraId="4BF87DC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6FDA365" w14:textId="77777777" w:rsidR="00B85013" w:rsidRPr="00335360" w:rsidRDefault="00B85013" w:rsidP="00B85013">
            <w:pPr>
              <w:rPr>
                <w:sz w:val="20"/>
                <w:szCs w:val="20"/>
              </w:rPr>
            </w:pPr>
          </w:p>
        </w:tc>
        <w:tc>
          <w:tcPr>
            <w:tcW w:w="6720" w:type="dxa"/>
            <w:vAlign w:val="bottom"/>
            <w:hideMark/>
          </w:tcPr>
          <w:p w14:paraId="1B720F58" w14:textId="77777777" w:rsidR="00B85013" w:rsidRPr="00335360" w:rsidRDefault="00B85013" w:rsidP="00B85013">
            <w:pPr>
              <w:rPr>
                <w:sz w:val="20"/>
                <w:szCs w:val="20"/>
              </w:rPr>
            </w:pPr>
            <w:r w:rsidRPr="00335360">
              <w:rPr>
                <w:sz w:val="20"/>
                <w:szCs w:val="20"/>
              </w:rPr>
              <w:t>г.              М.П.</w:t>
            </w:r>
          </w:p>
        </w:tc>
      </w:tr>
    </w:tbl>
    <w:p w14:paraId="3E28A177" w14:textId="77777777" w:rsidR="00B85013" w:rsidRPr="00335360" w:rsidRDefault="00B85013" w:rsidP="00B85013">
      <w:pPr>
        <w:jc w:val="right"/>
        <w:rPr>
          <w:sz w:val="20"/>
          <w:szCs w:val="20"/>
        </w:rPr>
      </w:pPr>
    </w:p>
    <w:p w14:paraId="46C976AB" w14:textId="08866516" w:rsidR="00B85013" w:rsidRPr="00335360" w:rsidRDefault="00B85013" w:rsidP="00B85013">
      <w:pPr>
        <w:tabs>
          <w:tab w:val="left" w:pos="3300"/>
          <w:tab w:val="right" w:pos="9072"/>
        </w:tabs>
        <w:rPr>
          <w:sz w:val="20"/>
          <w:szCs w:val="20"/>
        </w:rPr>
      </w:pPr>
      <w:r w:rsidRPr="00335360">
        <w:rPr>
          <w:sz w:val="20"/>
          <w:szCs w:val="20"/>
        </w:rPr>
        <w:t xml:space="preserve">                                                </w:t>
      </w:r>
    </w:p>
    <w:p w14:paraId="26E0A90D" w14:textId="13C22A12" w:rsidR="008862BF" w:rsidRPr="00335360" w:rsidRDefault="008862BF" w:rsidP="00B85013">
      <w:pPr>
        <w:tabs>
          <w:tab w:val="left" w:pos="3300"/>
          <w:tab w:val="right" w:pos="9072"/>
        </w:tabs>
        <w:rPr>
          <w:sz w:val="20"/>
          <w:szCs w:val="20"/>
        </w:rPr>
      </w:pPr>
    </w:p>
    <w:p w14:paraId="1AD4BFEB" w14:textId="6ED369DE" w:rsidR="008862BF" w:rsidRPr="00335360" w:rsidRDefault="008862BF" w:rsidP="00B85013">
      <w:pPr>
        <w:tabs>
          <w:tab w:val="left" w:pos="3300"/>
          <w:tab w:val="right" w:pos="9072"/>
        </w:tabs>
        <w:rPr>
          <w:sz w:val="20"/>
          <w:szCs w:val="20"/>
        </w:rPr>
      </w:pPr>
    </w:p>
    <w:p w14:paraId="3F915F23" w14:textId="77777777" w:rsidR="008862BF" w:rsidRDefault="008862BF" w:rsidP="00B85013">
      <w:pPr>
        <w:tabs>
          <w:tab w:val="left" w:pos="3300"/>
          <w:tab w:val="right" w:pos="9072"/>
        </w:tabs>
        <w:rPr>
          <w:sz w:val="20"/>
          <w:szCs w:val="20"/>
        </w:rPr>
      </w:pPr>
    </w:p>
    <w:p w14:paraId="773074E4" w14:textId="77777777" w:rsidR="00335360" w:rsidRDefault="00335360" w:rsidP="00B85013">
      <w:pPr>
        <w:tabs>
          <w:tab w:val="left" w:pos="3300"/>
          <w:tab w:val="right" w:pos="9072"/>
        </w:tabs>
        <w:rPr>
          <w:sz w:val="20"/>
          <w:szCs w:val="20"/>
        </w:rPr>
      </w:pPr>
    </w:p>
    <w:p w14:paraId="61DA3C4F" w14:textId="77777777" w:rsidR="00335360" w:rsidRDefault="00335360" w:rsidP="00B85013">
      <w:pPr>
        <w:tabs>
          <w:tab w:val="left" w:pos="3300"/>
          <w:tab w:val="right" w:pos="9072"/>
        </w:tabs>
        <w:rPr>
          <w:sz w:val="20"/>
          <w:szCs w:val="20"/>
        </w:rPr>
      </w:pPr>
    </w:p>
    <w:p w14:paraId="54152959" w14:textId="77777777" w:rsidR="00335360" w:rsidRDefault="00335360" w:rsidP="00B85013">
      <w:pPr>
        <w:tabs>
          <w:tab w:val="left" w:pos="3300"/>
          <w:tab w:val="right" w:pos="9072"/>
        </w:tabs>
        <w:rPr>
          <w:sz w:val="20"/>
          <w:szCs w:val="20"/>
        </w:rPr>
      </w:pPr>
    </w:p>
    <w:p w14:paraId="114B6E27" w14:textId="77777777" w:rsidR="00335360" w:rsidRDefault="00335360" w:rsidP="00B85013">
      <w:pPr>
        <w:tabs>
          <w:tab w:val="left" w:pos="3300"/>
          <w:tab w:val="right" w:pos="9072"/>
        </w:tabs>
        <w:rPr>
          <w:sz w:val="20"/>
          <w:szCs w:val="20"/>
        </w:rPr>
      </w:pPr>
    </w:p>
    <w:p w14:paraId="074F8FFD" w14:textId="77777777" w:rsidR="00335360" w:rsidRDefault="00335360" w:rsidP="00B85013">
      <w:pPr>
        <w:tabs>
          <w:tab w:val="left" w:pos="3300"/>
          <w:tab w:val="right" w:pos="9072"/>
        </w:tabs>
        <w:rPr>
          <w:sz w:val="20"/>
          <w:szCs w:val="20"/>
        </w:rPr>
      </w:pPr>
    </w:p>
    <w:p w14:paraId="2B7AD044" w14:textId="77777777" w:rsidR="00335360" w:rsidRDefault="00335360" w:rsidP="00B85013">
      <w:pPr>
        <w:tabs>
          <w:tab w:val="left" w:pos="3300"/>
          <w:tab w:val="right" w:pos="9072"/>
        </w:tabs>
        <w:rPr>
          <w:sz w:val="20"/>
          <w:szCs w:val="20"/>
        </w:rPr>
      </w:pPr>
    </w:p>
    <w:p w14:paraId="5C334117" w14:textId="77777777" w:rsidR="00335360" w:rsidRDefault="00335360" w:rsidP="00B85013">
      <w:pPr>
        <w:tabs>
          <w:tab w:val="left" w:pos="3300"/>
          <w:tab w:val="right" w:pos="9072"/>
        </w:tabs>
        <w:rPr>
          <w:sz w:val="20"/>
          <w:szCs w:val="20"/>
        </w:rPr>
      </w:pPr>
    </w:p>
    <w:p w14:paraId="17D03A54" w14:textId="77777777" w:rsidR="00335360" w:rsidRDefault="00335360" w:rsidP="00B85013">
      <w:pPr>
        <w:tabs>
          <w:tab w:val="left" w:pos="3300"/>
          <w:tab w:val="right" w:pos="9072"/>
        </w:tabs>
        <w:rPr>
          <w:sz w:val="20"/>
          <w:szCs w:val="20"/>
        </w:rPr>
      </w:pPr>
    </w:p>
    <w:p w14:paraId="67571324" w14:textId="77777777" w:rsidR="00335360" w:rsidRDefault="00335360" w:rsidP="00B85013">
      <w:pPr>
        <w:tabs>
          <w:tab w:val="left" w:pos="3300"/>
          <w:tab w:val="right" w:pos="9072"/>
        </w:tabs>
        <w:rPr>
          <w:sz w:val="20"/>
          <w:szCs w:val="20"/>
        </w:rPr>
      </w:pPr>
    </w:p>
    <w:p w14:paraId="4418241D" w14:textId="77777777" w:rsidR="00335360" w:rsidRDefault="00335360" w:rsidP="00B85013">
      <w:pPr>
        <w:tabs>
          <w:tab w:val="left" w:pos="3300"/>
          <w:tab w:val="right" w:pos="9072"/>
        </w:tabs>
        <w:rPr>
          <w:sz w:val="20"/>
          <w:szCs w:val="20"/>
        </w:rPr>
      </w:pPr>
    </w:p>
    <w:p w14:paraId="246B35BF" w14:textId="77777777" w:rsidR="00335360" w:rsidRDefault="00335360" w:rsidP="00B85013">
      <w:pPr>
        <w:tabs>
          <w:tab w:val="left" w:pos="3300"/>
          <w:tab w:val="right" w:pos="9072"/>
        </w:tabs>
        <w:rPr>
          <w:sz w:val="20"/>
          <w:szCs w:val="20"/>
        </w:rPr>
      </w:pPr>
    </w:p>
    <w:p w14:paraId="66B57F6B" w14:textId="77777777" w:rsidR="00335360" w:rsidRDefault="00335360" w:rsidP="00B85013">
      <w:pPr>
        <w:tabs>
          <w:tab w:val="left" w:pos="3300"/>
          <w:tab w:val="right" w:pos="9072"/>
        </w:tabs>
        <w:rPr>
          <w:sz w:val="20"/>
          <w:szCs w:val="20"/>
        </w:rPr>
      </w:pPr>
    </w:p>
    <w:p w14:paraId="24F9CBD2" w14:textId="77777777" w:rsidR="00335360" w:rsidRDefault="00335360" w:rsidP="00B85013">
      <w:pPr>
        <w:tabs>
          <w:tab w:val="left" w:pos="3300"/>
          <w:tab w:val="right" w:pos="9072"/>
        </w:tabs>
        <w:rPr>
          <w:sz w:val="20"/>
          <w:szCs w:val="20"/>
        </w:rPr>
      </w:pPr>
    </w:p>
    <w:p w14:paraId="75E9B592" w14:textId="77777777" w:rsidR="00335360" w:rsidRDefault="00335360" w:rsidP="00B85013">
      <w:pPr>
        <w:tabs>
          <w:tab w:val="left" w:pos="3300"/>
          <w:tab w:val="right" w:pos="9072"/>
        </w:tabs>
        <w:rPr>
          <w:sz w:val="20"/>
          <w:szCs w:val="20"/>
        </w:rPr>
      </w:pPr>
    </w:p>
    <w:p w14:paraId="4EAF719D" w14:textId="77777777" w:rsidR="00335360" w:rsidRDefault="00335360" w:rsidP="00B85013">
      <w:pPr>
        <w:tabs>
          <w:tab w:val="left" w:pos="3300"/>
          <w:tab w:val="right" w:pos="9072"/>
        </w:tabs>
        <w:rPr>
          <w:sz w:val="20"/>
          <w:szCs w:val="20"/>
        </w:rPr>
      </w:pPr>
    </w:p>
    <w:p w14:paraId="7C8F87FF" w14:textId="77777777" w:rsidR="00335360" w:rsidRDefault="00335360" w:rsidP="00B85013">
      <w:pPr>
        <w:tabs>
          <w:tab w:val="left" w:pos="3300"/>
          <w:tab w:val="right" w:pos="9072"/>
        </w:tabs>
        <w:rPr>
          <w:sz w:val="20"/>
          <w:szCs w:val="20"/>
        </w:rPr>
      </w:pPr>
    </w:p>
    <w:p w14:paraId="1518F068" w14:textId="77777777" w:rsidR="00335360" w:rsidRDefault="00335360" w:rsidP="00B85013">
      <w:pPr>
        <w:tabs>
          <w:tab w:val="left" w:pos="3300"/>
          <w:tab w:val="right" w:pos="9072"/>
        </w:tabs>
        <w:rPr>
          <w:sz w:val="20"/>
          <w:szCs w:val="20"/>
        </w:rPr>
      </w:pPr>
    </w:p>
    <w:p w14:paraId="334AAFE1" w14:textId="77777777" w:rsidR="00335360" w:rsidRDefault="00335360" w:rsidP="00B85013">
      <w:pPr>
        <w:tabs>
          <w:tab w:val="left" w:pos="3300"/>
          <w:tab w:val="right" w:pos="9072"/>
        </w:tabs>
        <w:rPr>
          <w:sz w:val="20"/>
          <w:szCs w:val="20"/>
        </w:rPr>
      </w:pPr>
    </w:p>
    <w:p w14:paraId="5CFFE3BB" w14:textId="77777777" w:rsidR="00335360" w:rsidRDefault="00335360" w:rsidP="00B85013">
      <w:pPr>
        <w:tabs>
          <w:tab w:val="left" w:pos="3300"/>
          <w:tab w:val="right" w:pos="9072"/>
        </w:tabs>
        <w:rPr>
          <w:sz w:val="20"/>
          <w:szCs w:val="20"/>
        </w:rPr>
      </w:pPr>
    </w:p>
    <w:p w14:paraId="59A018F1" w14:textId="77777777" w:rsidR="00335360" w:rsidRDefault="00335360" w:rsidP="00B85013">
      <w:pPr>
        <w:tabs>
          <w:tab w:val="left" w:pos="3300"/>
          <w:tab w:val="right" w:pos="9072"/>
        </w:tabs>
        <w:rPr>
          <w:sz w:val="20"/>
          <w:szCs w:val="20"/>
        </w:rPr>
      </w:pPr>
    </w:p>
    <w:p w14:paraId="3A1F93CF" w14:textId="77777777" w:rsidR="00335360" w:rsidRDefault="00335360" w:rsidP="00B85013">
      <w:pPr>
        <w:tabs>
          <w:tab w:val="left" w:pos="3300"/>
          <w:tab w:val="right" w:pos="9072"/>
        </w:tabs>
        <w:rPr>
          <w:sz w:val="20"/>
          <w:szCs w:val="20"/>
        </w:rPr>
      </w:pPr>
    </w:p>
    <w:p w14:paraId="1C97BD3D" w14:textId="77777777" w:rsidR="00335360" w:rsidRDefault="00335360" w:rsidP="00B85013">
      <w:pPr>
        <w:tabs>
          <w:tab w:val="left" w:pos="3300"/>
          <w:tab w:val="right" w:pos="9072"/>
        </w:tabs>
        <w:rPr>
          <w:sz w:val="20"/>
          <w:szCs w:val="20"/>
        </w:rPr>
      </w:pPr>
    </w:p>
    <w:p w14:paraId="2E376D0B" w14:textId="77777777" w:rsidR="00335360" w:rsidRDefault="00335360" w:rsidP="00B85013">
      <w:pPr>
        <w:tabs>
          <w:tab w:val="left" w:pos="3300"/>
          <w:tab w:val="right" w:pos="9072"/>
        </w:tabs>
        <w:rPr>
          <w:sz w:val="20"/>
          <w:szCs w:val="20"/>
        </w:rPr>
      </w:pPr>
    </w:p>
    <w:p w14:paraId="197A52C5" w14:textId="77777777" w:rsidR="00335360" w:rsidRDefault="00335360" w:rsidP="00B85013">
      <w:pPr>
        <w:tabs>
          <w:tab w:val="left" w:pos="3300"/>
          <w:tab w:val="right" w:pos="9072"/>
        </w:tabs>
        <w:rPr>
          <w:sz w:val="20"/>
          <w:szCs w:val="20"/>
        </w:rPr>
      </w:pPr>
    </w:p>
    <w:p w14:paraId="3B3BD0FF" w14:textId="77777777" w:rsidR="00335360" w:rsidRPr="00335360" w:rsidRDefault="00335360" w:rsidP="00B85013">
      <w:pPr>
        <w:tabs>
          <w:tab w:val="left" w:pos="3300"/>
          <w:tab w:val="right" w:pos="9072"/>
        </w:tabs>
        <w:rPr>
          <w:sz w:val="20"/>
          <w:szCs w:val="20"/>
        </w:rPr>
      </w:pPr>
    </w:p>
    <w:p w14:paraId="39DA5124"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0767B5D0"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5 по ул. Красина,</w:t>
      </w:r>
    </w:p>
    <w:p w14:paraId="30B696F9"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7CAA0F3" w14:textId="77777777" w:rsidR="00B85013" w:rsidRPr="00335360" w:rsidRDefault="00B85013" w:rsidP="00B85013">
      <w:pPr>
        <w:spacing w:before="80"/>
        <w:jc w:val="center"/>
        <w:rPr>
          <w:b/>
          <w:bCs/>
          <w:sz w:val="20"/>
          <w:szCs w:val="20"/>
        </w:rPr>
      </w:pPr>
    </w:p>
    <w:p w14:paraId="638D89F4"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47F24343" w14:textId="77777777" w:rsidR="00B85013" w:rsidRPr="00335360" w:rsidRDefault="00B85013" w:rsidP="00B85013">
      <w:pPr>
        <w:spacing w:line="276" w:lineRule="auto"/>
        <w:jc w:val="both"/>
        <w:rPr>
          <w:sz w:val="20"/>
          <w:szCs w:val="20"/>
        </w:rPr>
      </w:pPr>
    </w:p>
    <w:p w14:paraId="340B3137"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5</w:t>
      </w:r>
    </w:p>
    <w:p w14:paraId="2C6BD696"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36:10:0100259:10</w:t>
      </w:r>
    </w:p>
    <w:p w14:paraId="4013F688"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8E5A888" w14:textId="77777777" w:rsidR="00B85013" w:rsidRPr="00335360" w:rsidRDefault="00B85013" w:rsidP="00B85013">
      <w:pPr>
        <w:spacing w:line="276" w:lineRule="auto"/>
        <w:jc w:val="both"/>
        <w:rPr>
          <w:sz w:val="20"/>
          <w:szCs w:val="20"/>
        </w:rPr>
      </w:pPr>
      <w:r w:rsidRPr="00335360">
        <w:rPr>
          <w:sz w:val="20"/>
          <w:szCs w:val="20"/>
        </w:rPr>
        <w:t>4. Год постройки: 2008</w:t>
      </w:r>
    </w:p>
    <w:p w14:paraId="7D7F3D2C"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155AC409" w14:textId="77777777" w:rsidR="00B85013" w:rsidRPr="00335360" w:rsidRDefault="00B85013" w:rsidP="00B85013">
      <w:pPr>
        <w:spacing w:line="276" w:lineRule="auto"/>
        <w:jc w:val="both"/>
        <w:rPr>
          <w:sz w:val="20"/>
          <w:szCs w:val="20"/>
        </w:rPr>
      </w:pPr>
      <w:r w:rsidRPr="00335360">
        <w:rPr>
          <w:sz w:val="20"/>
          <w:szCs w:val="20"/>
        </w:rPr>
        <w:t>6. Степень фактического износа: 0%</w:t>
      </w:r>
    </w:p>
    <w:p w14:paraId="561F5B45"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не выполнялся</w:t>
      </w:r>
    </w:p>
    <w:p w14:paraId="0BFD4348"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0E0AD323"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50529F1C"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0CAED442"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A11AEB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03684194" w14:textId="77777777" w:rsidR="00B85013" w:rsidRPr="00335360" w:rsidRDefault="00B85013" w:rsidP="00B85013">
      <w:pPr>
        <w:spacing w:line="276" w:lineRule="auto"/>
        <w:jc w:val="both"/>
        <w:rPr>
          <w:sz w:val="20"/>
          <w:szCs w:val="20"/>
        </w:rPr>
      </w:pPr>
      <w:r w:rsidRPr="00335360">
        <w:rPr>
          <w:sz w:val="20"/>
          <w:szCs w:val="20"/>
        </w:rPr>
        <w:t>13. Количество квартир: 27</w:t>
      </w:r>
    </w:p>
    <w:p w14:paraId="51A88CD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A3068FA"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E381A3C"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9533A5B" w14:textId="77777777" w:rsidR="00B85013" w:rsidRPr="00335360" w:rsidRDefault="00B85013" w:rsidP="00B85013">
      <w:pPr>
        <w:spacing w:line="276" w:lineRule="auto"/>
        <w:jc w:val="both"/>
        <w:rPr>
          <w:sz w:val="20"/>
          <w:szCs w:val="20"/>
        </w:rPr>
      </w:pPr>
      <w:r w:rsidRPr="00335360">
        <w:rPr>
          <w:sz w:val="20"/>
          <w:szCs w:val="20"/>
        </w:rPr>
        <w:t>17. Площадь:</w:t>
      </w:r>
    </w:p>
    <w:p w14:paraId="58F25E45"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1540,20 кв. м.</w:t>
      </w:r>
    </w:p>
    <w:p w14:paraId="6517532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ADE1A6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1431,08кв. м.</w:t>
      </w:r>
    </w:p>
    <w:p w14:paraId="45A8627F"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67D783FE"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103,4 кв. м</w:t>
      </w:r>
    </w:p>
    <w:p w14:paraId="51EF89A7"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1327,68 кв. м</w:t>
      </w:r>
    </w:p>
    <w:p w14:paraId="6D80B87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4303 кв. м (придомовая территория).</w:t>
      </w:r>
    </w:p>
    <w:p w14:paraId="7E317D2D"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36:10:010059:10</w:t>
      </w:r>
    </w:p>
    <w:p w14:paraId="4B9C205B" w14:textId="77777777" w:rsidR="00B85013" w:rsidRPr="00335360" w:rsidRDefault="00B85013" w:rsidP="00B85013">
      <w:pPr>
        <w:spacing w:line="276" w:lineRule="auto"/>
        <w:jc w:val="both"/>
        <w:rPr>
          <w:sz w:val="20"/>
          <w:szCs w:val="20"/>
        </w:rPr>
      </w:pPr>
    </w:p>
    <w:p w14:paraId="6570DDF2" w14:textId="77777777" w:rsidR="00B85013" w:rsidRPr="00335360" w:rsidRDefault="00B85013" w:rsidP="00B85013">
      <w:pPr>
        <w:spacing w:before="240" w:after="120"/>
        <w:jc w:val="center"/>
        <w:rPr>
          <w:b/>
          <w:sz w:val="20"/>
          <w:szCs w:val="20"/>
        </w:rPr>
      </w:pPr>
    </w:p>
    <w:p w14:paraId="35FF7FC8"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5D5E098"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7DD1C82"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915DEE5"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7714A91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6EA7D68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7793074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89B74A1"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ED61051" w14:textId="77777777" w:rsidR="00B85013" w:rsidRPr="00335360" w:rsidRDefault="00B85013" w:rsidP="00B85013">
            <w:pPr>
              <w:jc w:val="center"/>
              <w:rPr>
                <w:sz w:val="20"/>
                <w:szCs w:val="20"/>
              </w:rPr>
            </w:pPr>
            <w:r w:rsidRPr="00335360">
              <w:rPr>
                <w:sz w:val="20"/>
                <w:szCs w:val="20"/>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353CC65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F224B7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E8ADD52"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0598B5A"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643B92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43F071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1B595E1"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0E43B295"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626A97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34BC748" w14:textId="77777777" w:rsidTr="00B85013">
        <w:trPr>
          <w:cantSplit/>
        </w:trPr>
        <w:tc>
          <w:tcPr>
            <w:tcW w:w="4936" w:type="dxa"/>
            <w:tcBorders>
              <w:top w:val="nil"/>
              <w:left w:val="single" w:sz="4" w:space="0" w:color="auto"/>
              <w:bottom w:val="nil"/>
              <w:right w:val="single" w:sz="4" w:space="0" w:color="auto"/>
            </w:tcBorders>
            <w:hideMark/>
          </w:tcPr>
          <w:p w14:paraId="20FF587E"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EF2A586" w14:textId="77777777" w:rsidR="00B85013" w:rsidRPr="00335360" w:rsidRDefault="00B85013" w:rsidP="00B85013">
            <w:pPr>
              <w:jc w:val="center"/>
              <w:rPr>
                <w:sz w:val="20"/>
                <w:szCs w:val="20"/>
              </w:rPr>
            </w:pPr>
          </w:p>
          <w:p w14:paraId="3DC4F80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86BB8D9" w14:textId="77777777" w:rsidR="00B85013" w:rsidRPr="00335360" w:rsidRDefault="00B85013" w:rsidP="00B85013">
            <w:pPr>
              <w:jc w:val="center"/>
              <w:rPr>
                <w:sz w:val="20"/>
                <w:szCs w:val="20"/>
              </w:rPr>
            </w:pPr>
          </w:p>
          <w:p w14:paraId="679F3F49" w14:textId="77777777" w:rsidR="00B85013" w:rsidRPr="00335360" w:rsidRDefault="00B85013" w:rsidP="00B85013">
            <w:pPr>
              <w:jc w:val="center"/>
              <w:rPr>
                <w:sz w:val="20"/>
                <w:szCs w:val="20"/>
              </w:rPr>
            </w:pPr>
          </w:p>
        </w:tc>
      </w:tr>
      <w:tr w:rsidR="00B85013" w:rsidRPr="00335360" w14:paraId="12C2D05A" w14:textId="77777777" w:rsidTr="00B85013">
        <w:trPr>
          <w:cantSplit/>
        </w:trPr>
        <w:tc>
          <w:tcPr>
            <w:tcW w:w="4936" w:type="dxa"/>
            <w:tcBorders>
              <w:top w:val="nil"/>
              <w:left w:val="single" w:sz="4" w:space="0" w:color="auto"/>
              <w:bottom w:val="nil"/>
              <w:right w:val="single" w:sz="4" w:space="0" w:color="auto"/>
            </w:tcBorders>
            <w:hideMark/>
          </w:tcPr>
          <w:p w14:paraId="6D290758"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5A0BB44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E0FE4A2" w14:textId="77777777" w:rsidR="00B85013" w:rsidRPr="00335360" w:rsidRDefault="00B85013" w:rsidP="00B85013">
            <w:pPr>
              <w:rPr>
                <w:sz w:val="20"/>
                <w:szCs w:val="20"/>
              </w:rPr>
            </w:pPr>
          </w:p>
        </w:tc>
      </w:tr>
      <w:tr w:rsidR="00B85013" w:rsidRPr="00335360" w14:paraId="59D9443D" w14:textId="77777777" w:rsidTr="00B85013">
        <w:trPr>
          <w:trHeight w:val="80"/>
        </w:trPr>
        <w:tc>
          <w:tcPr>
            <w:tcW w:w="4936" w:type="dxa"/>
            <w:tcBorders>
              <w:top w:val="nil"/>
              <w:left w:val="single" w:sz="4" w:space="0" w:color="auto"/>
              <w:bottom w:val="nil"/>
              <w:right w:val="single" w:sz="4" w:space="0" w:color="auto"/>
            </w:tcBorders>
            <w:hideMark/>
          </w:tcPr>
          <w:p w14:paraId="56BFDAB2"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1935BBE1"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3D7558B7" w14:textId="77777777" w:rsidR="00B85013" w:rsidRPr="00335360" w:rsidRDefault="00B85013" w:rsidP="00B85013">
            <w:pPr>
              <w:rPr>
                <w:sz w:val="20"/>
                <w:szCs w:val="20"/>
              </w:rPr>
            </w:pPr>
          </w:p>
        </w:tc>
      </w:tr>
      <w:tr w:rsidR="00B85013" w:rsidRPr="00335360" w14:paraId="11A5A3CC" w14:textId="77777777" w:rsidTr="00B85013">
        <w:tc>
          <w:tcPr>
            <w:tcW w:w="4936" w:type="dxa"/>
            <w:tcBorders>
              <w:top w:val="nil"/>
              <w:left w:val="single" w:sz="4" w:space="0" w:color="auto"/>
              <w:bottom w:val="nil"/>
              <w:right w:val="single" w:sz="4" w:space="0" w:color="auto"/>
            </w:tcBorders>
            <w:hideMark/>
          </w:tcPr>
          <w:p w14:paraId="7F1BB73E"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6551B29E"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A3E433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96D100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A89848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28AE0A75" w14:textId="4DC3CFDD" w:rsidR="00B85013" w:rsidRPr="00335360" w:rsidRDefault="00B85013" w:rsidP="00B85013">
            <w:pPr>
              <w:jc w:val="center"/>
              <w:rPr>
                <w:sz w:val="20"/>
                <w:szCs w:val="20"/>
              </w:rPr>
            </w:pPr>
            <w:r w:rsidRPr="00335360">
              <w:rPr>
                <w:sz w:val="20"/>
                <w:szCs w:val="20"/>
              </w:rPr>
              <w:t xml:space="preserve">двускатная из деревянных конструкций, </w:t>
            </w:r>
            <w:r w:rsidR="008862BF" w:rsidRPr="00335360">
              <w:rPr>
                <w:sz w:val="20"/>
                <w:szCs w:val="20"/>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37D3F50F" w14:textId="77777777" w:rsidR="00B85013" w:rsidRPr="00335360" w:rsidRDefault="00B85013" w:rsidP="00B85013">
            <w:pPr>
              <w:rPr>
                <w:sz w:val="20"/>
                <w:szCs w:val="20"/>
              </w:rPr>
            </w:pPr>
          </w:p>
        </w:tc>
      </w:tr>
      <w:tr w:rsidR="00B85013" w:rsidRPr="00335360" w14:paraId="5A27498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80C8C46"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46E27F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0FFA34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CCAF59"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03DD555" w14:textId="77777777" w:rsidR="00B85013" w:rsidRPr="00335360" w:rsidRDefault="00B85013" w:rsidP="00B85013">
            <w:pPr>
              <w:spacing w:line="276" w:lineRule="auto"/>
              <w:jc w:val="both"/>
              <w:rPr>
                <w:sz w:val="20"/>
                <w:szCs w:val="20"/>
              </w:rPr>
            </w:pPr>
            <w:r w:rsidRPr="00335360">
              <w:rPr>
                <w:sz w:val="20"/>
                <w:szCs w:val="20"/>
              </w:rPr>
              <w:t>7. Проемы</w:t>
            </w:r>
          </w:p>
          <w:p w14:paraId="4F2DE450"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E9CA103" w14:textId="77777777" w:rsidR="00B85013" w:rsidRPr="00335360" w:rsidRDefault="00B85013" w:rsidP="00B85013">
            <w:pPr>
              <w:jc w:val="center"/>
              <w:rPr>
                <w:sz w:val="20"/>
                <w:szCs w:val="20"/>
              </w:rPr>
            </w:pPr>
            <w:r w:rsidRPr="00335360">
              <w:rPr>
                <w:sz w:val="20"/>
                <w:szCs w:val="20"/>
              </w:rPr>
              <w:t xml:space="preserve">                             </w:t>
            </w:r>
          </w:p>
          <w:p w14:paraId="49D9C2A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420DADA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3F25181" w14:textId="77777777" w:rsidTr="00B85013">
        <w:tc>
          <w:tcPr>
            <w:tcW w:w="4936" w:type="dxa"/>
            <w:tcBorders>
              <w:top w:val="nil"/>
              <w:left w:val="single" w:sz="4" w:space="0" w:color="auto"/>
              <w:bottom w:val="single" w:sz="4" w:space="0" w:color="auto"/>
              <w:right w:val="single" w:sz="4" w:space="0" w:color="auto"/>
            </w:tcBorders>
            <w:vAlign w:val="bottom"/>
            <w:hideMark/>
          </w:tcPr>
          <w:p w14:paraId="446FB99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D2F5137"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6B4B546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7F4DF0"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22DAA63"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6CEE80B6" w14:textId="77777777" w:rsidR="00B85013" w:rsidRPr="00335360" w:rsidRDefault="00B85013" w:rsidP="00B85013">
            <w:pPr>
              <w:jc w:val="center"/>
              <w:rPr>
                <w:sz w:val="20"/>
                <w:szCs w:val="20"/>
              </w:rPr>
            </w:pPr>
            <w:r w:rsidRPr="00335360">
              <w:rPr>
                <w:sz w:val="20"/>
                <w:szCs w:val="20"/>
              </w:rPr>
              <w:t>Отделки нет</w:t>
            </w:r>
          </w:p>
        </w:tc>
        <w:tc>
          <w:tcPr>
            <w:tcW w:w="2442" w:type="dxa"/>
            <w:gridSpan w:val="2"/>
            <w:tcBorders>
              <w:top w:val="single" w:sz="4" w:space="0" w:color="auto"/>
              <w:left w:val="single" w:sz="4" w:space="0" w:color="auto"/>
              <w:bottom w:val="nil"/>
              <w:right w:val="single" w:sz="4" w:space="0" w:color="auto"/>
            </w:tcBorders>
            <w:hideMark/>
          </w:tcPr>
          <w:p w14:paraId="14CCC3C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2B24AE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4DD9CD8"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4D6EE34"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47CEB4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75BBB79"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533C3E8"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DEF88E8"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3963D5CB" w14:textId="77777777" w:rsidR="00B85013" w:rsidRPr="00335360" w:rsidRDefault="00B85013" w:rsidP="00B85013">
            <w:pPr>
              <w:jc w:val="center"/>
              <w:rPr>
                <w:sz w:val="20"/>
                <w:szCs w:val="20"/>
              </w:rPr>
            </w:pPr>
          </w:p>
          <w:p w14:paraId="460D9859" w14:textId="77777777" w:rsidR="00B85013" w:rsidRPr="00335360" w:rsidRDefault="00B85013" w:rsidP="00B85013">
            <w:pPr>
              <w:jc w:val="center"/>
              <w:rPr>
                <w:sz w:val="20"/>
                <w:szCs w:val="20"/>
              </w:rPr>
            </w:pPr>
          </w:p>
          <w:p w14:paraId="129A72BD" w14:textId="77777777" w:rsidR="00B85013" w:rsidRPr="00335360" w:rsidRDefault="00B85013" w:rsidP="00B85013">
            <w:pPr>
              <w:jc w:val="center"/>
              <w:rPr>
                <w:sz w:val="20"/>
                <w:szCs w:val="20"/>
              </w:rPr>
            </w:pPr>
          </w:p>
          <w:p w14:paraId="4A307F6C" w14:textId="77777777" w:rsidR="00B85013" w:rsidRPr="00335360" w:rsidRDefault="00B85013" w:rsidP="00B85013">
            <w:pPr>
              <w:jc w:val="center"/>
              <w:rPr>
                <w:sz w:val="20"/>
                <w:szCs w:val="20"/>
              </w:rPr>
            </w:pPr>
          </w:p>
          <w:p w14:paraId="41952601" w14:textId="77777777" w:rsidR="00B85013" w:rsidRPr="00335360" w:rsidRDefault="00B85013" w:rsidP="00B85013">
            <w:pPr>
              <w:jc w:val="center"/>
              <w:rPr>
                <w:sz w:val="20"/>
                <w:szCs w:val="20"/>
              </w:rPr>
            </w:pPr>
            <w:r w:rsidRPr="00335360">
              <w:rPr>
                <w:sz w:val="20"/>
                <w:szCs w:val="20"/>
              </w:rPr>
              <w:t>центральная</w:t>
            </w:r>
          </w:p>
          <w:p w14:paraId="11DFD10D" w14:textId="77777777" w:rsidR="00B85013" w:rsidRPr="00335360" w:rsidRDefault="00B85013" w:rsidP="00B85013">
            <w:pPr>
              <w:jc w:val="center"/>
              <w:rPr>
                <w:sz w:val="20"/>
                <w:szCs w:val="20"/>
              </w:rPr>
            </w:pPr>
            <w:r w:rsidRPr="00335360">
              <w:rPr>
                <w:sz w:val="20"/>
                <w:szCs w:val="20"/>
              </w:rPr>
              <w:t>центральная</w:t>
            </w:r>
          </w:p>
          <w:p w14:paraId="5263ADA6" w14:textId="77777777" w:rsidR="00B85013" w:rsidRPr="00335360" w:rsidRDefault="00B85013" w:rsidP="00B85013">
            <w:pPr>
              <w:jc w:val="center"/>
              <w:rPr>
                <w:sz w:val="20"/>
                <w:szCs w:val="20"/>
              </w:rPr>
            </w:pPr>
            <w:r w:rsidRPr="00335360">
              <w:rPr>
                <w:sz w:val="20"/>
                <w:szCs w:val="20"/>
              </w:rPr>
              <w:t>центральная</w:t>
            </w:r>
          </w:p>
          <w:p w14:paraId="55098F8C" w14:textId="77777777" w:rsidR="00B85013" w:rsidRPr="00335360" w:rsidRDefault="00B85013" w:rsidP="00B85013">
            <w:pPr>
              <w:jc w:val="center"/>
              <w:rPr>
                <w:sz w:val="20"/>
                <w:szCs w:val="20"/>
              </w:rPr>
            </w:pPr>
            <w:r w:rsidRPr="00335360">
              <w:rPr>
                <w:sz w:val="20"/>
                <w:szCs w:val="20"/>
              </w:rPr>
              <w:t>центральная</w:t>
            </w:r>
          </w:p>
          <w:p w14:paraId="6AD4CA52"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0628B2D" w14:textId="77777777" w:rsidR="00B85013" w:rsidRPr="00335360" w:rsidRDefault="00B85013" w:rsidP="00B85013">
            <w:pPr>
              <w:jc w:val="center"/>
              <w:rPr>
                <w:sz w:val="20"/>
                <w:szCs w:val="20"/>
              </w:rPr>
            </w:pPr>
          </w:p>
          <w:p w14:paraId="5F81F9AA" w14:textId="77777777" w:rsidR="00B85013" w:rsidRPr="00335360" w:rsidRDefault="00B85013" w:rsidP="00B85013">
            <w:pPr>
              <w:jc w:val="center"/>
              <w:rPr>
                <w:sz w:val="20"/>
                <w:szCs w:val="20"/>
              </w:rPr>
            </w:pPr>
          </w:p>
          <w:p w14:paraId="1853D111" w14:textId="77777777" w:rsidR="00B85013" w:rsidRPr="00335360" w:rsidRDefault="00B85013" w:rsidP="00B85013">
            <w:pPr>
              <w:jc w:val="center"/>
              <w:rPr>
                <w:sz w:val="20"/>
                <w:szCs w:val="20"/>
              </w:rPr>
            </w:pPr>
          </w:p>
          <w:p w14:paraId="62884706" w14:textId="77777777" w:rsidR="00B85013" w:rsidRPr="00335360" w:rsidRDefault="00B85013" w:rsidP="00B85013">
            <w:pPr>
              <w:jc w:val="center"/>
              <w:rPr>
                <w:sz w:val="20"/>
                <w:szCs w:val="20"/>
              </w:rPr>
            </w:pPr>
          </w:p>
          <w:p w14:paraId="2119A6D2" w14:textId="77777777" w:rsidR="00B85013" w:rsidRPr="00335360" w:rsidRDefault="00B85013" w:rsidP="00B85013">
            <w:pPr>
              <w:jc w:val="center"/>
              <w:rPr>
                <w:sz w:val="20"/>
                <w:szCs w:val="20"/>
              </w:rPr>
            </w:pPr>
            <w:r w:rsidRPr="00335360">
              <w:rPr>
                <w:sz w:val="20"/>
                <w:szCs w:val="20"/>
              </w:rPr>
              <w:t>удовлетворительное</w:t>
            </w:r>
          </w:p>
          <w:p w14:paraId="70218081" w14:textId="77777777" w:rsidR="00B85013" w:rsidRPr="00335360" w:rsidRDefault="00B85013" w:rsidP="00B85013">
            <w:pPr>
              <w:jc w:val="center"/>
              <w:rPr>
                <w:sz w:val="20"/>
                <w:szCs w:val="20"/>
              </w:rPr>
            </w:pPr>
            <w:r w:rsidRPr="00335360">
              <w:rPr>
                <w:sz w:val="20"/>
                <w:szCs w:val="20"/>
              </w:rPr>
              <w:t>удовлетворительное</w:t>
            </w:r>
          </w:p>
          <w:p w14:paraId="504BDA3C" w14:textId="77777777" w:rsidR="00B85013" w:rsidRPr="00335360" w:rsidRDefault="00B85013" w:rsidP="00B85013">
            <w:pPr>
              <w:jc w:val="center"/>
              <w:rPr>
                <w:sz w:val="20"/>
                <w:szCs w:val="20"/>
              </w:rPr>
            </w:pPr>
            <w:r w:rsidRPr="00335360">
              <w:rPr>
                <w:sz w:val="20"/>
                <w:szCs w:val="20"/>
              </w:rPr>
              <w:t>удовлетворительное</w:t>
            </w:r>
          </w:p>
          <w:p w14:paraId="090015EE" w14:textId="77777777" w:rsidR="00B85013" w:rsidRPr="00335360" w:rsidRDefault="00B85013" w:rsidP="00B85013">
            <w:pPr>
              <w:jc w:val="center"/>
              <w:rPr>
                <w:sz w:val="20"/>
                <w:szCs w:val="20"/>
              </w:rPr>
            </w:pPr>
            <w:r w:rsidRPr="00335360">
              <w:rPr>
                <w:sz w:val="20"/>
                <w:szCs w:val="20"/>
              </w:rPr>
              <w:t>удовлетворительное</w:t>
            </w:r>
          </w:p>
          <w:p w14:paraId="6355EEAD" w14:textId="77777777" w:rsidR="00B85013" w:rsidRPr="00335360" w:rsidRDefault="00B85013" w:rsidP="00B85013">
            <w:pPr>
              <w:jc w:val="center"/>
              <w:rPr>
                <w:sz w:val="20"/>
                <w:szCs w:val="20"/>
              </w:rPr>
            </w:pPr>
            <w:r w:rsidRPr="00335360">
              <w:rPr>
                <w:sz w:val="20"/>
                <w:szCs w:val="20"/>
              </w:rPr>
              <w:t>-</w:t>
            </w:r>
          </w:p>
        </w:tc>
      </w:tr>
    </w:tbl>
    <w:p w14:paraId="3CF1250A" w14:textId="77777777" w:rsidR="00B85013" w:rsidRPr="00335360" w:rsidRDefault="00B85013" w:rsidP="00B85013">
      <w:pPr>
        <w:rPr>
          <w:sz w:val="20"/>
          <w:szCs w:val="20"/>
        </w:rPr>
      </w:pPr>
    </w:p>
    <w:p w14:paraId="53A2827E" w14:textId="77777777" w:rsidR="00B85013" w:rsidRPr="00335360" w:rsidRDefault="00B85013" w:rsidP="00B85013">
      <w:pPr>
        <w:rPr>
          <w:sz w:val="20"/>
          <w:szCs w:val="20"/>
        </w:rPr>
      </w:pPr>
    </w:p>
    <w:p w14:paraId="1C750C2B" w14:textId="77777777" w:rsidR="00B85013" w:rsidRPr="00335360" w:rsidRDefault="00B85013" w:rsidP="00B85013">
      <w:pPr>
        <w:rPr>
          <w:sz w:val="20"/>
          <w:szCs w:val="20"/>
        </w:rPr>
      </w:pPr>
    </w:p>
    <w:p w14:paraId="516092C7"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0EBCF3D"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179FCB2"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2A0AB2C" w14:textId="77777777" w:rsidTr="00B85013">
        <w:tc>
          <w:tcPr>
            <w:tcW w:w="2580" w:type="dxa"/>
            <w:tcBorders>
              <w:top w:val="nil"/>
              <w:left w:val="nil"/>
              <w:bottom w:val="single" w:sz="4" w:space="0" w:color="auto"/>
              <w:right w:val="nil"/>
            </w:tcBorders>
            <w:vAlign w:val="bottom"/>
          </w:tcPr>
          <w:p w14:paraId="6FE038F1" w14:textId="77777777" w:rsidR="00B85013" w:rsidRPr="00335360" w:rsidRDefault="00B85013" w:rsidP="00B85013">
            <w:pPr>
              <w:jc w:val="center"/>
              <w:rPr>
                <w:sz w:val="20"/>
                <w:szCs w:val="20"/>
              </w:rPr>
            </w:pPr>
          </w:p>
        </w:tc>
        <w:tc>
          <w:tcPr>
            <w:tcW w:w="283" w:type="dxa"/>
            <w:vAlign w:val="bottom"/>
          </w:tcPr>
          <w:p w14:paraId="07F559BC"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A802F3A"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53D8A0F9" w14:textId="77777777" w:rsidTr="00B85013">
        <w:tc>
          <w:tcPr>
            <w:tcW w:w="2580" w:type="dxa"/>
            <w:hideMark/>
          </w:tcPr>
          <w:p w14:paraId="78D38E6C" w14:textId="77777777" w:rsidR="00B85013" w:rsidRPr="00335360" w:rsidRDefault="00B85013" w:rsidP="00B85013">
            <w:pPr>
              <w:jc w:val="center"/>
              <w:rPr>
                <w:sz w:val="20"/>
                <w:szCs w:val="20"/>
              </w:rPr>
            </w:pPr>
            <w:r w:rsidRPr="00335360">
              <w:rPr>
                <w:sz w:val="20"/>
                <w:szCs w:val="20"/>
              </w:rPr>
              <w:t>(подпись)</w:t>
            </w:r>
          </w:p>
        </w:tc>
        <w:tc>
          <w:tcPr>
            <w:tcW w:w="283" w:type="dxa"/>
          </w:tcPr>
          <w:p w14:paraId="670BC476" w14:textId="77777777" w:rsidR="00B85013" w:rsidRPr="00335360" w:rsidRDefault="00B85013" w:rsidP="00B85013">
            <w:pPr>
              <w:rPr>
                <w:sz w:val="20"/>
                <w:szCs w:val="20"/>
              </w:rPr>
            </w:pPr>
          </w:p>
        </w:tc>
        <w:tc>
          <w:tcPr>
            <w:tcW w:w="3402" w:type="dxa"/>
            <w:hideMark/>
          </w:tcPr>
          <w:p w14:paraId="497CCD31"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8A457EF"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9D14DA2" w14:textId="77777777" w:rsidTr="00B85013">
        <w:tc>
          <w:tcPr>
            <w:tcW w:w="187" w:type="dxa"/>
            <w:vAlign w:val="bottom"/>
            <w:hideMark/>
          </w:tcPr>
          <w:p w14:paraId="13CE3FBF"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A7046A5" w14:textId="77777777" w:rsidR="00B85013" w:rsidRPr="00335360" w:rsidRDefault="00B85013" w:rsidP="00B85013">
            <w:pPr>
              <w:jc w:val="center"/>
              <w:rPr>
                <w:sz w:val="20"/>
                <w:szCs w:val="20"/>
              </w:rPr>
            </w:pPr>
          </w:p>
        </w:tc>
        <w:tc>
          <w:tcPr>
            <w:tcW w:w="255" w:type="dxa"/>
            <w:vAlign w:val="bottom"/>
            <w:hideMark/>
          </w:tcPr>
          <w:p w14:paraId="705313F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E32A7E7" w14:textId="77777777" w:rsidR="00B85013" w:rsidRPr="00335360" w:rsidRDefault="00B85013" w:rsidP="00B85013">
            <w:pPr>
              <w:jc w:val="center"/>
              <w:rPr>
                <w:sz w:val="20"/>
                <w:szCs w:val="20"/>
              </w:rPr>
            </w:pPr>
          </w:p>
        </w:tc>
        <w:tc>
          <w:tcPr>
            <w:tcW w:w="465" w:type="dxa"/>
            <w:vAlign w:val="bottom"/>
            <w:hideMark/>
          </w:tcPr>
          <w:p w14:paraId="38601E69"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5A7B85A6" w14:textId="77777777" w:rsidR="00B85013" w:rsidRPr="00335360" w:rsidRDefault="00B85013" w:rsidP="00B85013">
            <w:pPr>
              <w:rPr>
                <w:sz w:val="20"/>
                <w:szCs w:val="20"/>
              </w:rPr>
            </w:pPr>
          </w:p>
        </w:tc>
        <w:tc>
          <w:tcPr>
            <w:tcW w:w="6720" w:type="dxa"/>
            <w:vAlign w:val="bottom"/>
            <w:hideMark/>
          </w:tcPr>
          <w:p w14:paraId="4FC31389" w14:textId="77777777" w:rsidR="00B85013" w:rsidRPr="00335360" w:rsidRDefault="00B85013" w:rsidP="00B85013">
            <w:pPr>
              <w:rPr>
                <w:sz w:val="20"/>
                <w:szCs w:val="20"/>
              </w:rPr>
            </w:pPr>
            <w:r w:rsidRPr="00335360">
              <w:rPr>
                <w:sz w:val="20"/>
                <w:szCs w:val="20"/>
              </w:rPr>
              <w:t>г.              М.П.</w:t>
            </w:r>
          </w:p>
        </w:tc>
      </w:tr>
    </w:tbl>
    <w:p w14:paraId="3D9BF1AE" w14:textId="77777777" w:rsidR="00B85013" w:rsidRPr="00335360" w:rsidRDefault="00B85013" w:rsidP="00B85013">
      <w:pPr>
        <w:spacing w:before="120"/>
        <w:jc w:val="center"/>
        <w:rPr>
          <w:sz w:val="20"/>
          <w:szCs w:val="20"/>
        </w:rPr>
      </w:pPr>
    </w:p>
    <w:p w14:paraId="22937209" w14:textId="77777777" w:rsidR="00B85013" w:rsidRPr="00335360" w:rsidRDefault="00B85013" w:rsidP="00B85013">
      <w:pPr>
        <w:spacing w:before="120"/>
        <w:jc w:val="center"/>
        <w:rPr>
          <w:sz w:val="20"/>
          <w:szCs w:val="20"/>
        </w:rPr>
      </w:pPr>
    </w:p>
    <w:p w14:paraId="0D8A843C" w14:textId="77777777" w:rsidR="00B85013" w:rsidRPr="00335360" w:rsidRDefault="00B85013" w:rsidP="00B85013">
      <w:pPr>
        <w:spacing w:before="120"/>
        <w:jc w:val="center"/>
        <w:rPr>
          <w:sz w:val="20"/>
          <w:szCs w:val="20"/>
        </w:rPr>
      </w:pPr>
    </w:p>
    <w:p w14:paraId="15FFB7C8" w14:textId="77777777" w:rsidR="00B85013" w:rsidRPr="00335360" w:rsidRDefault="00B85013" w:rsidP="00B85013">
      <w:pPr>
        <w:spacing w:before="120"/>
        <w:jc w:val="center"/>
        <w:rPr>
          <w:sz w:val="20"/>
          <w:szCs w:val="20"/>
        </w:rPr>
      </w:pPr>
    </w:p>
    <w:p w14:paraId="6B1F3F2A" w14:textId="77777777" w:rsidR="00335360" w:rsidRDefault="00335360" w:rsidP="00B85013">
      <w:pPr>
        <w:spacing w:before="120"/>
        <w:jc w:val="center"/>
        <w:rPr>
          <w:sz w:val="20"/>
          <w:szCs w:val="20"/>
        </w:rPr>
      </w:pPr>
    </w:p>
    <w:p w14:paraId="7832317C" w14:textId="77777777" w:rsidR="00335360" w:rsidRDefault="00335360" w:rsidP="00B85013">
      <w:pPr>
        <w:spacing w:before="120"/>
        <w:jc w:val="center"/>
        <w:rPr>
          <w:sz w:val="20"/>
          <w:szCs w:val="20"/>
        </w:rPr>
      </w:pPr>
    </w:p>
    <w:p w14:paraId="1F26C6E6" w14:textId="77777777" w:rsidR="00335360" w:rsidRDefault="00335360" w:rsidP="00B85013">
      <w:pPr>
        <w:spacing w:before="120"/>
        <w:jc w:val="center"/>
        <w:rPr>
          <w:sz w:val="20"/>
          <w:szCs w:val="20"/>
        </w:rPr>
      </w:pPr>
    </w:p>
    <w:p w14:paraId="4BD03277" w14:textId="77777777" w:rsidR="00335360" w:rsidRDefault="00335360" w:rsidP="00B85013">
      <w:pPr>
        <w:spacing w:before="120"/>
        <w:jc w:val="center"/>
        <w:rPr>
          <w:sz w:val="20"/>
          <w:szCs w:val="20"/>
        </w:rPr>
      </w:pPr>
    </w:p>
    <w:p w14:paraId="0D0633E9" w14:textId="77777777" w:rsidR="00335360" w:rsidRDefault="00335360" w:rsidP="00B85013">
      <w:pPr>
        <w:spacing w:before="120"/>
        <w:jc w:val="center"/>
        <w:rPr>
          <w:sz w:val="20"/>
          <w:szCs w:val="20"/>
        </w:rPr>
      </w:pPr>
    </w:p>
    <w:p w14:paraId="6AB26143" w14:textId="77777777" w:rsidR="00335360" w:rsidRDefault="00335360" w:rsidP="00B85013">
      <w:pPr>
        <w:spacing w:before="120"/>
        <w:jc w:val="center"/>
        <w:rPr>
          <w:sz w:val="20"/>
          <w:szCs w:val="20"/>
        </w:rPr>
      </w:pPr>
    </w:p>
    <w:p w14:paraId="33E6D9D5" w14:textId="77777777" w:rsidR="00335360" w:rsidRDefault="00335360" w:rsidP="00B85013">
      <w:pPr>
        <w:spacing w:before="120"/>
        <w:jc w:val="center"/>
        <w:rPr>
          <w:sz w:val="20"/>
          <w:szCs w:val="20"/>
        </w:rPr>
      </w:pPr>
    </w:p>
    <w:p w14:paraId="361D3BBB" w14:textId="77777777" w:rsidR="00335360" w:rsidRDefault="00335360" w:rsidP="00B85013">
      <w:pPr>
        <w:spacing w:before="120"/>
        <w:jc w:val="center"/>
        <w:rPr>
          <w:sz w:val="20"/>
          <w:szCs w:val="20"/>
        </w:rPr>
      </w:pPr>
    </w:p>
    <w:p w14:paraId="1F60C1F6" w14:textId="77777777" w:rsidR="00335360" w:rsidRDefault="00335360" w:rsidP="00B85013">
      <w:pPr>
        <w:spacing w:before="120"/>
        <w:jc w:val="center"/>
        <w:rPr>
          <w:sz w:val="20"/>
          <w:szCs w:val="20"/>
        </w:rPr>
      </w:pPr>
    </w:p>
    <w:p w14:paraId="6781AEF5" w14:textId="77777777" w:rsidR="00335360" w:rsidRDefault="00335360" w:rsidP="00B85013">
      <w:pPr>
        <w:spacing w:before="120"/>
        <w:jc w:val="center"/>
        <w:rPr>
          <w:sz w:val="20"/>
          <w:szCs w:val="20"/>
        </w:rPr>
      </w:pPr>
    </w:p>
    <w:p w14:paraId="309047B2" w14:textId="77777777" w:rsidR="00335360" w:rsidRDefault="00335360" w:rsidP="00B85013">
      <w:pPr>
        <w:spacing w:before="120"/>
        <w:jc w:val="center"/>
        <w:rPr>
          <w:sz w:val="20"/>
          <w:szCs w:val="20"/>
        </w:rPr>
      </w:pPr>
    </w:p>
    <w:p w14:paraId="73B9A30D" w14:textId="77777777" w:rsidR="00335360" w:rsidRDefault="00335360" w:rsidP="00B85013">
      <w:pPr>
        <w:spacing w:before="120"/>
        <w:jc w:val="center"/>
        <w:rPr>
          <w:sz w:val="20"/>
          <w:szCs w:val="20"/>
        </w:rPr>
      </w:pPr>
    </w:p>
    <w:p w14:paraId="2DF002DD" w14:textId="77777777" w:rsidR="00335360" w:rsidRDefault="00335360" w:rsidP="00B85013">
      <w:pPr>
        <w:spacing w:before="120"/>
        <w:jc w:val="center"/>
        <w:rPr>
          <w:sz w:val="20"/>
          <w:szCs w:val="20"/>
        </w:rPr>
      </w:pPr>
    </w:p>
    <w:p w14:paraId="0D86328D" w14:textId="77777777" w:rsidR="00335360" w:rsidRDefault="00335360" w:rsidP="00B85013">
      <w:pPr>
        <w:spacing w:before="120"/>
        <w:jc w:val="center"/>
        <w:rPr>
          <w:sz w:val="20"/>
          <w:szCs w:val="20"/>
        </w:rPr>
      </w:pPr>
    </w:p>
    <w:p w14:paraId="7D1F5474" w14:textId="77777777" w:rsidR="00335360" w:rsidRDefault="00335360" w:rsidP="00B85013">
      <w:pPr>
        <w:spacing w:before="120"/>
        <w:jc w:val="center"/>
        <w:rPr>
          <w:sz w:val="20"/>
          <w:szCs w:val="20"/>
        </w:rPr>
      </w:pPr>
    </w:p>
    <w:p w14:paraId="7F83AFC9" w14:textId="77777777" w:rsidR="00335360" w:rsidRDefault="00335360" w:rsidP="00B85013">
      <w:pPr>
        <w:spacing w:before="120"/>
        <w:jc w:val="center"/>
        <w:rPr>
          <w:sz w:val="20"/>
          <w:szCs w:val="20"/>
        </w:rPr>
      </w:pPr>
    </w:p>
    <w:p w14:paraId="46DA3313" w14:textId="77777777" w:rsidR="00335360" w:rsidRDefault="00335360" w:rsidP="00B85013">
      <w:pPr>
        <w:spacing w:before="120"/>
        <w:jc w:val="center"/>
        <w:rPr>
          <w:sz w:val="20"/>
          <w:szCs w:val="20"/>
        </w:rPr>
      </w:pPr>
    </w:p>
    <w:p w14:paraId="0E3A4029" w14:textId="79FBAAF3" w:rsidR="00B85013" w:rsidRPr="00335360" w:rsidRDefault="00B85013" w:rsidP="00B85013">
      <w:pPr>
        <w:spacing w:before="120"/>
        <w:jc w:val="center"/>
        <w:rPr>
          <w:b/>
          <w:bCs/>
          <w:sz w:val="20"/>
          <w:szCs w:val="20"/>
        </w:rPr>
      </w:pPr>
      <w:r w:rsidRPr="00335360">
        <w:rPr>
          <w:sz w:val="20"/>
          <w:szCs w:val="20"/>
        </w:rPr>
        <w:lastRenderedPageBreak/>
        <w:t xml:space="preserve">  </w:t>
      </w:r>
      <w:r w:rsidRPr="00335360">
        <w:rPr>
          <w:b/>
          <w:bCs/>
          <w:sz w:val="20"/>
          <w:szCs w:val="20"/>
        </w:rPr>
        <w:t>АКТ</w:t>
      </w:r>
    </w:p>
    <w:p w14:paraId="6BBC29D4"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8 по ул. Красина,</w:t>
      </w:r>
    </w:p>
    <w:p w14:paraId="2C9D880D"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32793310" w14:textId="77777777" w:rsidR="00B85013" w:rsidRPr="00335360" w:rsidRDefault="00B85013" w:rsidP="00B85013">
      <w:pPr>
        <w:spacing w:before="80"/>
        <w:jc w:val="center"/>
        <w:rPr>
          <w:b/>
          <w:bCs/>
          <w:sz w:val="20"/>
          <w:szCs w:val="20"/>
        </w:rPr>
      </w:pPr>
    </w:p>
    <w:p w14:paraId="6EA8CC91"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CBCDC1F" w14:textId="77777777" w:rsidR="00B85013" w:rsidRPr="00335360" w:rsidRDefault="00B85013" w:rsidP="00B85013">
      <w:pPr>
        <w:spacing w:line="276" w:lineRule="auto"/>
        <w:jc w:val="both"/>
        <w:rPr>
          <w:sz w:val="20"/>
          <w:szCs w:val="20"/>
        </w:rPr>
      </w:pPr>
    </w:p>
    <w:p w14:paraId="54557E6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8</w:t>
      </w:r>
    </w:p>
    <w:p w14:paraId="6EE034C0"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36:10:0100263:02</w:t>
      </w:r>
    </w:p>
    <w:p w14:paraId="2A548E15"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08DB7780" w14:textId="77777777" w:rsidR="00B85013" w:rsidRPr="00335360" w:rsidRDefault="00B85013" w:rsidP="00B85013">
      <w:pPr>
        <w:spacing w:line="276" w:lineRule="auto"/>
        <w:jc w:val="both"/>
        <w:rPr>
          <w:sz w:val="20"/>
          <w:szCs w:val="20"/>
        </w:rPr>
      </w:pPr>
      <w:r w:rsidRPr="00335360">
        <w:rPr>
          <w:sz w:val="20"/>
          <w:szCs w:val="20"/>
        </w:rPr>
        <w:t>4. Год постройки: 1990</w:t>
      </w:r>
    </w:p>
    <w:p w14:paraId="668421FE"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76190BD3"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39E795D7"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046C1A12"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4230EA86"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69A1E32E"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0295470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3D1F5C3"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8CE121C"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3499859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0A73F1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B2BF62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508FE541" w14:textId="77777777" w:rsidR="00B85013" w:rsidRPr="00335360" w:rsidRDefault="00B85013" w:rsidP="00B85013">
      <w:pPr>
        <w:spacing w:line="276" w:lineRule="auto"/>
        <w:jc w:val="both"/>
        <w:rPr>
          <w:sz w:val="20"/>
          <w:szCs w:val="20"/>
        </w:rPr>
      </w:pPr>
      <w:r w:rsidRPr="00335360">
        <w:rPr>
          <w:sz w:val="20"/>
          <w:szCs w:val="20"/>
        </w:rPr>
        <w:t>17. Площадь:</w:t>
      </w:r>
    </w:p>
    <w:p w14:paraId="3B5AC9D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667,20 кв. м.</w:t>
      </w:r>
    </w:p>
    <w:p w14:paraId="24FE096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0BACAF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1790,44кв. м.</w:t>
      </w:r>
    </w:p>
    <w:p w14:paraId="590A5CAC"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7D92099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48,00 кв. м</w:t>
      </w:r>
    </w:p>
    <w:p w14:paraId="6688227A"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862,44 кв. м</w:t>
      </w:r>
    </w:p>
    <w:p w14:paraId="0F9F9D22"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3500 кв. м (придомовая территория).</w:t>
      </w:r>
    </w:p>
    <w:p w14:paraId="795BC9A9"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36:10:0100260:12</w:t>
      </w:r>
    </w:p>
    <w:p w14:paraId="51544DF5" w14:textId="77777777" w:rsidR="00B85013" w:rsidRPr="00335360" w:rsidRDefault="00B85013" w:rsidP="00B85013">
      <w:pPr>
        <w:spacing w:line="276" w:lineRule="auto"/>
        <w:jc w:val="both"/>
        <w:rPr>
          <w:sz w:val="20"/>
          <w:szCs w:val="20"/>
        </w:rPr>
      </w:pPr>
    </w:p>
    <w:p w14:paraId="2A3F89B2" w14:textId="77777777" w:rsidR="00B85013" w:rsidRPr="00335360" w:rsidRDefault="00B85013" w:rsidP="00B85013">
      <w:pPr>
        <w:rPr>
          <w:sz w:val="20"/>
          <w:szCs w:val="20"/>
        </w:rPr>
      </w:pPr>
    </w:p>
    <w:p w14:paraId="62923566" w14:textId="77777777" w:rsidR="00B85013" w:rsidRPr="00335360" w:rsidRDefault="00B85013" w:rsidP="00B85013">
      <w:pPr>
        <w:rPr>
          <w:sz w:val="20"/>
          <w:szCs w:val="20"/>
        </w:rPr>
      </w:pPr>
    </w:p>
    <w:p w14:paraId="1E176BB0" w14:textId="77777777" w:rsidR="00B85013" w:rsidRPr="00335360" w:rsidRDefault="00B85013" w:rsidP="00B85013">
      <w:pPr>
        <w:rPr>
          <w:sz w:val="20"/>
          <w:szCs w:val="20"/>
        </w:rPr>
      </w:pPr>
    </w:p>
    <w:p w14:paraId="0868114F" w14:textId="6C0A21E8"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FACE9AB"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B6CAC2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3157E08"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A90CA47"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7E1CB8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78D4A32"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2642A6A" w14:textId="77777777" w:rsidR="00B85013" w:rsidRPr="00335360" w:rsidRDefault="00B85013" w:rsidP="00B85013">
            <w:pPr>
              <w:jc w:val="center"/>
              <w:rPr>
                <w:sz w:val="20"/>
                <w:szCs w:val="20"/>
              </w:rPr>
            </w:pPr>
            <w:r w:rsidRPr="00335360">
              <w:rPr>
                <w:sz w:val="20"/>
                <w:szCs w:val="20"/>
              </w:rPr>
              <w:t>ж/бетонные блоки, отделан железом</w:t>
            </w:r>
          </w:p>
        </w:tc>
        <w:tc>
          <w:tcPr>
            <w:tcW w:w="2442" w:type="dxa"/>
            <w:gridSpan w:val="2"/>
            <w:tcBorders>
              <w:top w:val="single" w:sz="4" w:space="0" w:color="auto"/>
              <w:left w:val="single" w:sz="4" w:space="0" w:color="auto"/>
              <w:bottom w:val="single" w:sz="4" w:space="0" w:color="auto"/>
              <w:right w:val="single" w:sz="4" w:space="0" w:color="auto"/>
            </w:tcBorders>
            <w:hideMark/>
          </w:tcPr>
          <w:p w14:paraId="07BC24F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A810F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C4ABB3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29FBE78C"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FEEA7C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67829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79F444B"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40BE16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6D3762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D998D03" w14:textId="77777777" w:rsidTr="00B85013">
        <w:trPr>
          <w:cantSplit/>
        </w:trPr>
        <w:tc>
          <w:tcPr>
            <w:tcW w:w="4936" w:type="dxa"/>
            <w:tcBorders>
              <w:top w:val="nil"/>
              <w:left w:val="single" w:sz="4" w:space="0" w:color="auto"/>
              <w:bottom w:val="nil"/>
              <w:right w:val="single" w:sz="4" w:space="0" w:color="auto"/>
            </w:tcBorders>
            <w:hideMark/>
          </w:tcPr>
          <w:p w14:paraId="4308BF74"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1A5A99F" w14:textId="77777777" w:rsidR="00B85013" w:rsidRPr="00335360" w:rsidRDefault="00B85013" w:rsidP="00B85013">
            <w:pPr>
              <w:jc w:val="center"/>
              <w:rPr>
                <w:sz w:val="20"/>
                <w:szCs w:val="20"/>
              </w:rPr>
            </w:pPr>
          </w:p>
          <w:p w14:paraId="0B69027F"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6916B6C" w14:textId="77777777" w:rsidR="00B85013" w:rsidRPr="00335360" w:rsidRDefault="00B85013" w:rsidP="00B85013">
            <w:pPr>
              <w:jc w:val="center"/>
              <w:rPr>
                <w:sz w:val="20"/>
                <w:szCs w:val="20"/>
              </w:rPr>
            </w:pPr>
          </w:p>
          <w:p w14:paraId="23D2EB4C" w14:textId="77777777" w:rsidR="00B85013" w:rsidRPr="00335360" w:rsidRDefault="00B85013" w:rsidP="00B85013">
            <w:pPr>
              <w:jc w:val="center"/>
              <w:rPr>
                <w:sz w:val="20"/>
                <w:szCs w:val="20"/>
              </w:rPr>
            </w:pPr>
          </w:p>
        </w:tc>
      </w:tr>
      <w:tr w:rsidR="00B85013" w:rsidRPr="00335360" w14:paraId="2321FF93" w14:textId="77777777" w:rsidTr="00B85013">
        <w:trPr>
          <w:cantSplit/>
        </w:trPr>
        <w:tc>
          <w:tcPr>
            <w:tcW w:w="4936" w:type="dxa"/>
            <w:tcBorders>
              <w:top w:val="nil"/>
              <w:left w:val="single" w:sz="4" w:space="0" w:color="auto"/>
              <w:bottom w:val="nil"/>
              <w:right w:val="single" w:sz="4" w:space="0" w:color="auto"/>
            </w:tcBorders>
            <w:hideMark/>
          </w:tcPr>
          <w:p w14:paraId="36C39417"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81514B2"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BC79814" w14:textId="77777777" w:rsidR="00B85013" w:rsidRPr="00335360" w:rsidRDefault="00B85013" w:rsidP="00B85013">
            <w:pPr>
              <w:rPr>
                <w:sz w:val="20"/>
                <w:szCs w:val="20"/>
              </w:rPr>
            </w:pPr>
          </w:p>
        </w:tc>
      </w:tr>
      <w:tr w:rsidR="00B85013" w:rsidRPr="00335360" w14:paraId="2DE14666" w14:textId="77777777" w:rsidTr="00B85013">
        <w:trPr>
          <w:trHeight w:val="80"/>
        </w:trPr>
        <w:tc>
          <w:tcPr>
            <w:tcW w:w="4936" w:type="dxa"/>
            <w:tcBorders>
              <w:top w:val="nil"/>
              <w:left w:val="single" w:sz="4" w:space="0" w:color="auto"/>
              <w:bottom w:val="nil"/>
              <w:right w:val="single" w:sz="4" w:space="0" w:color="auto"/>
            </w:tcBorders>
            <w:hideMark/>
          </w:tcPr>
          <w:p w14:paraId="6A5668BE"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0FFD1FA9"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7CB459AD" w14:textId="77777777" w:rsidR="00B85013" w:rsidRPr="00335360" w:rsidRDefault="00B85013" w:rsidP="00B85013">
            <w:pPr>
              <w:rPr>
                <w:sz w:val="20"/>
                <w:szCs w:val="20"/>
              </w:rPr>
            </w:pPr>
          </w:p>
        </w:tc>
      </w:tr>
      <w:tr w:rsidR="00B85013" w:rsidRPr="00335360" w14:paraId="3AAB91EB" w14:textId="77777777" w:rsidTr="00B85013">
        <w:tc>
          <w:tcPr>
            <w:tcW w:w="4936" w:type="dxa"/>
            <w:tcBorders>
              <w:top w:val="nil"/>
              <w:left w:val="single" w:sz="4" w:space="0" w:color="auto"/>
              <w:bottom w:val="nil"/>
              <w:right w:val="single" w:sz="4" w:space="0" w:color="auto"/>
            </w:tcBorders>
            <w:hideMark/>
          </w:tcPr>
          <w:p w14:paraId="365676F8"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2E1EDF9D"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175438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8A9A43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309A72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045D9720" w14:textId="77777777" w:rsidR="00B85013" w:rsidRPr="00335360" w:rsidRDefault="00B85013" w:rsidP="00B85013">
            <w:pPr>
              <w:jc w:val="center"/>
              <w:rPr>
                <w:sz w:val="20"/>
                <w:szCs w:val="20"/>
              </w:rPr>
            </w:pPr>
            <w:r w:rsidRPr="00335360">
              <w:rPr>
                <w:sz w:val="20"/>
                <w:szCs w:val="20"/>
              </w:rPr>
              <w:t>двускатная из деревянных конструкций,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157B5CF3" w14:textId="77777777" w:rsidR="00B85013" w:rsidRPr="00335360" w:rsidRDefault="00B85013" w:rsidP="00B85013">
            <w:pPr>
              <w:rPr>
                <w:sz w:val="20"/>
                <w:szCs w:val="20"/>
              </w:rPr>
            </w:pPr>
          </w:p>
        </w:tc>
      </w:tr>
      <w:tr w:rsidR="00B85013" w:rsidRPr="00335360" w14:paraId="6D93658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F0D3522"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8BC35D1"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7694BF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1D73F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AAA7AA7" w14:textId="77777777" w:rsidR="00B85013" w:rsidRPr="00335360" w:rsidRDefault="00B85013" w:rsidP="00B85013">
            <w:pPr>
              <w:spacing w:line="276" w:lineRule="auto"/>
              <w:jc w:val="both"/>
              <w:rPr>
                <w:sz w:val="20"/>
                <w:szCs w:val="20"/>
              </w:rPr>
            </w:pPr>
            <w:r w:rsidRPr="00335360">
              <w:rPr>
                <w:sz w:val="20"/>
                <w:szCs w:val="20"/>
              </w:rPr>
              <w:t>7. Проемы</w:t>
            </w:r>
          </w:p>
          <w:p w14:paraId="093042B2"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1B7B5AF7"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65D875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2B45775" w14:textId="77777777" w:rsidTr="00B85013">
        <w:tc>
          <w:tcPr>
            <w:tcW w:w="4936" w:type="dxa"/>
            <w:tcBorders>
              <w:top w:val="nil"/>
              <w:left w:val="single" w:sz="4" w:space="0" w:color="auto"/>
              <w:bottom w:val="single" w:sz="4" w:space="0" w:color="auto"/>
              <w:right w:val="single" w:sz="4" w:space="0" w:color="auto"/>
            </w:tcBorders>
            <w:vAlign w:val="bottom"/>
            <w:hideMark/>
          </w:tcPr>
          <w:p w14:paraId="5DF59088"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0B6A326"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699DB84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6042AC"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B8C1C84"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92EB4D8" w14:textId="77777777" w:rsidR="00B85013" w:rsidRPr="00335360" w:rsidRDefault="00B85013" w:rsidP="00B85013">
            <w:pPr>
              <w:jc w:val="center"/>
              <w:rPr>
                <w:sz w:val="20"/>
                <w:szCs w:val="20"/>
              </w:rPr>
            </w:pPr>
            <w:r w:rsidRPr="00335360">
              <w:rPr>
                <w:sz w:val="20"/>
                <w:szCs w:val="20"/>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14:paraId="5FDC817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E563189"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6CEA850B"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7BFED88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AC6863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2D18DD74"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DF47865"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6BB7896"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310DC751" w14:textId="77777777" w:rsidR="00B85013" w:rsidRPr="00335360" w:rsidRDefault="00B85013" w:rsidP="00B85013">
            <w:pPr>
              <w:jc w:val="center"/>
              <w:rPr>
                <w:sz w:val="20"/>
                <w:szCs w:val="20"/>
              </w:rPr>
            </w:pPr>
          </w:p>
          <w:p w14:paraId="78A44A6F" w14:textId="77777777" w:rsidR="00B85013" w:rsidRPr="00335360" w:rsidRDefault="00B85013" w:rsidP="00B85013">
            <w:pPr>
              <w:jc w:val="center"/>
              <w:rPr>
                <w:sz w:val="20"/>
                <w:szCs w:val="20"/>
              </w:rPr>
            </w:pPr>
          </w:p>
          <w:p w14:paraId="51C886A0" w14:textId="77777777" w:rsidR="00B85013" w:rsidRPr="00335360" w:rsidRDefault="00B85013" w:rsidP="00B85013">
            <w:pPr>
              <w:jc w:val="center"/>
              <w:rPr>
                <w:sz w:val="20"/>
                <w:szCs w:val="20"/>
              </w:rPr>
            </w:pPr>
          </w:p>
          <w:p w14:paraId="14E17D2C" w14:textId="77777777" w:rsidR="00B85013" w:rsidRPr="00335360" w:rsidRDefault="00B85013" w:rsidP="00B85013">
            <w:pPr>
              <w:jc w:val="center"/>
              <w:rPr>
                <w:sz w:val="20"/>
                <w:szCs w:val="20"/>
              </w:rPr>
            </w:pPr>
          </w:p>
          <w:p w14:paraId="298BBAAE" w14:textId="77777777" w:rsidR="00B85013" w:rsidRPr="00335360" w:rsidRDefault="00B85013" w:rsidP="00B85013">
            <w:pPr>
              <w:jc w:val="center"/>
              <w:rPr>
                <w:sz w:val="20"/>
                <w:szCs w:val="20"/>
              </w:rPr>
            </w:pPr>
            <w:r w:rsidRPr="00335360">
              <w:rPr>
                <w:sz w:val="20"/>
                <w:szCs w:val="20"/>
              </w:rPr>
              <w:t>центральная</w:t>
            </w:r>
          </w:p>
          <w:p w14:paraId="708579CD" w14:textId="77777777" w:rsidR="00B85013" w:rsidRPr="00335360" w:rsidRDefault="00B85013" w:rsidP="00B85013">
            <w:pPr>
              <w:jc w:val="center"/>
              <w:rPr>
                <w:sz w:val="20"/>
                <w:szCs w:val="20"/>
              </w:rPr>
            </w:pPr>
            <w:r w:rsidRPr="00335360">
              <w:rPr>
                <w:sz w:val="20"/>
                <w:szCs w:val="20"/>
              </w:rPr>
              <w:t>центральная</w:t>
            </w:r>
          </w:p>
          <w:p w14:paraId="4B9EB072" w14:textId="77777777" w:rsidR="00B85013" w:rsidRPr="00335360" w:rsidRDefault="00B85013" w:rsidP="00B85013">
            <w:pPr>
              <w:jc w:val="center"/>
              <w:rPr>
                <w:sz w:val="20"/>
                <w:szCs w:val="20"/>
              </w:rPr>
            </w:pPr>
            <w:r w:rsidRPr="00335360">
              <w:rPr>
                <w:sz w:val="20"/>
                <w:szCs w:val="20"/>
              </w:rPr>
              <w:t>центральная</w:t>
            </w:r>
          </w:p>
          <w:p w14:paraId="21E3F2BD" w14:textId="77777777" w:rsidR="00B85013" w:rsidRPr="00335360" w:rsidRDefault="00B85013" w:rsidP="00B85013">
            <w:pPr>
              <w:jc w:val="center"/>
              <w:rPr>
                <w:sz w:val="20"/>
                <w:szCs w:val="20"/>
              </w:rPr>
            </w:pPr>
            <w:r w:rsidRPr="00335360">
              <w:rPr>
                <w:sz w:val="20"/>
                <w:szCs w:val="20"/>
              </w:rPr>
              <w:t>центральная</w:t>
            </w:r>
          </w:p>
          <w:p w14:paraId="40E3F0A9"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3945F7C" w14:textId="77777777" w:rsidR="00B85013" w:rsidRPr="00335360" w:rsidRDefault="00B85013" w:rsidP="00B85013">
            <w:pPr>
              <w:jc w:val="center"/>
              <w:rPr>
                <w:sz w:val="20"/>
                <w:szCs w:val="20"/>
              </w:rPr>
            </w:pPr>
          </w:p>
          <w:p w14:paraId="6E1FD496" w14:textId="77777777" w:rsidR="00B85013" w:rsidRPr="00335360" w:rsidRDefault="00B85013" w:rsidP="00B85013">
            <w:pPr>
              <w:jc w:val="center"/>
              <w:rPr>
                <w:sz w:val="20"/>
                <w:szCs w:val="20"/>
              </w:rPr>
            </w:pPr>
          </w:p>
          <w:p w14:paraId="562B75B4" w14:textId="77777777" w:rsidR="00B85013" w:rsidRPr="00335360" w:rsidRDefault="00B85013" w:rsidP="00B85013">
            <w:pPr>
              <w:jc w:val="center"/>
              <w:rPr>
                <w:sz w:val="20"/>
                <w:szCs w:val="20"/>
              </w:rPr>
            </w:pPr>
          </w:p>
          <w:p w14:paraId="5C4F53EE" w14:textId="77777777" w:rsidR="00B85013" w:rsidRPr="00335360" w:rsidRDefault="00B85013" w:rsidP="00B85013">
            <w:pPr>
              <w:jc w:val="center"/>
              <w:rPr>
                <w:sz w:val="20"/>
                <w:szCs w:val="20"/>
              </w:rPr>
            </w:pPr>
          </w:p>
          <w:p w14:paraId="6A53AD9F" w14:textId="77777777" w:rsidR="00B85013" w:rsidRPr="00335360" w:rsidRDefault="00B85013" w:rsidP="00B85013">
            <w:pPr>
              <w:jc w:val="center"/>
              <w:rPr>
                <w:sz w:val="20"/>
                <w:szCs w:val="20"/>
              </w:rPr>
            </w:pPr>
            <w:r w:rsidRPr="00335360">
              <w:rPr>
                <w:sz w:val="20"/>
                <w:szCs w:val="20"/>
              </w:rPr>
              <w:t>удовлетворительное</w:t>
            </w:r>
          </w:p>
          <w:p w14:paraId="273896A3" w14:textId="77777777" w:rsidR="00B85013" w:rsidRPr="00335360" w:rsidRDefault="00B85013" w:rsidP="00B85013">
            <w:pPr>
              <w:jc w:val="center"/>
              <w:rPr>
                <w:sz w:val="20"/>
                <w:szCs w:val="20"/>
              </w:rPr>
            </w:pPr>
            <w:r w:rsidRPr="00335360">
              <w:rPr>
                <w:sz w:val="20"/>
                <w:szCs w:val="20"/>
              </w:rPr>
              <w:t>удовлетворительное</w:t>
            </w:r>
          </w:p>
          <w:p w14:paraId="40F7B7F1" w14:textId="77777777" w:rsidR="00B85013" w:rsidRPr="00335360" w:rsidRDefault="00B85013" w:rsidP="00B85013">
            <w:pPr>
              <w:jc w:val="center"/>
              <w:rPr>
                <w:sz w:val="20"/>
                <w:szCs w:val="20"/>
              </w:rPr>
            </w:pPr>
            <w:r w:rsidRPr="00335360">
              <w:rPr>
                <w:sz w:val="20"/>
                <w:szCs w:val="20"/>
              </w:rPr>
              <w:t>удовлетворительное</w:t>
            </w:r>
          </w:p>
          <w:p w14:paraId="7A587263" w14:textId="77777777" w:rsidR="00B85013" w:rsidRPr="00335360" w:rsidRDefault="00B85013" w:rsidP="00B85013">
            <w:pPr>
              <w:jc w:val="center"/>
              <w:rPr>
                <w:sz w:val="20"/>
                <w:szCs w:val="20"/>
              </w:rPr>
            </w:pPr>
            <w:r w:rsidRPr="00335360">
              <w:rPr>
                <w:sz w:val="20"/>
                <w:szCs w:val="20"/>
              </w:rPr>
              <w:t>удовлетворительное</w:t>
            </w:r>
          </w:p>
          <w:p w14:paraId="2E293800" w14:textId="77777777" w:rsidR="00B85013" w:rsidRPr="00335360" w:rsidRDefault="00B85013" w:rsidP="00B85013">
            <w:pPr>
              <w:jc w:val="center"/>
              <w:rPr>
                <w:sz w:val="20"/>
                <w:szCs w:val="20"/>
              </w:rPr>
            </w:pPr>
            <w:r w:rsidRPr="00335360">
              <w:rPr>
                <w:sz w:val="20"/>
                <w:szCs w:val="20"/>
              </w:rPr>
              <w:t>-</w:t>
            </w:r>
          </w:p>
        </w:tc>
      </w:tr>
    </w:tbl>
    <w:p w14:paraId="4BB7574B" w14:textId="77777777" w:rsidR="00B85013" w:rsidRPr="00335360" w:rsidRDefault="00B85013" w:rsidP="00B85013">
      <w:pPr>
        <w:rPr>
          <w:sz w:val="20"/>
          <w:szCs w:val="20"/>
        </w:rPr>
      </w:pPr>
    </w:p>
    <w:p w14:paraId="539CC245" w14:textId="77777777" w:rsidR="00B85013" w:rsidRPr="00335360" w:rsidRDefault="00B85013" w:rsidP="00B85013">
      <w:pPr>
        <w:rPr>
          <w:sz w:val="20"/>
          <w:szCs w:val="20"/>
        </w:rPr>
      </w:pPr>
    </w:p>
    <w:p w14:paraId="3FD5ABBB" w14:textId="77777777" w:rsidR="00B85013" w:rsidRPr="00335360" w:rsidRDefault="00B85013" w:rsidP="00B85013">
      <w:pPr>
        <w:rPr>
          <w:sz w:val="20"/>
          <w:szCs w:val="20"/>
        </w:rPr>
      </w:pPr>
    </w:p>
    <w:p w14:paraId="0329F689" w14:textId="77777777" w:rsidR="00B85013" w:rsidRPr="00335360" w:rsidRDefault="00B85013" w:rsidP="00B85013">
      <w:pPr>
        <w:rPr>
          <w:sz w:val="20"/>
          <w:szCs w:val="20"/>
        </w:rPr>
      </w:pPr>
    </w:p>
    <w:p w14:paraId="7BE391D3" w14:textId="77777777" w:rsidR="00B85013" w:rsidRPr="00335360" w:rsidRDefault="00B85013" w:rsidP="00B85013">
      <w:pPr>
        <w:rPr>
          <w:sz w:val="20"/>
          <w:szCs w:val="20"/>
        </w:rPr>
      </w:pPr>
    </w:p>
    <w:p w14:paraId="645E445D" w14:textId="77777777" w:rsidR="00B85013" w:rsidRPr="00335360" w:rsidRDefault="00B85013" w:rsidP="00B85013">
      <w:pPr>
        <w:rPr>
          <w:sz w:val="20"/>
          <w:szCs w:val="20"/>
        </w:rPr>
      </w:pPr>
    </w:p>
    <w:bookmarkEnd w:id="12"/>
    <w:p w14:paraId="0F71862B"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1134E60F"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56A7709"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757DE7A" w14:textId="77777777" w:rsidTr="00B85013">
        <w:tc>
          <w:tcPr>
            <w:tcW w:w="2580" w:type="dxa"/>
            <w:tcBorders>
              <w:top w:val="nil"/>
              <w:left w:val="nil"/>
              <w:bottom w:val="single" w:sz="4" w:space="0" w:color="auto"/>
              <w:right w:val="nil"/>
            </w:tcBorders>
            <w:vAlign w:val="bottom"/>
          </w:tcPr>
          <w:p w14:paraId="506566D7" w14:textId="77777777" w:rsidR="00B85013" w:rsidRPr="00335360" w:rsidRDefault="00B85013" w:rsidP="00B85013">
            <w:pPr>
              <w:jc w:val="center"/>
              <w:rPr>
                <w:sz w:val="20"/>
                <w:szCs w:val="20"/>
              </w:rPr>
            </w:pPr>
          </w:p>
        </w:tc>
        <w:tc>
          <w:tcPr>
            <w:tcW w:w="283" w:type="dxa"/>
            <w:vAlign w:val="bottom"/>
          </w:tcPr>
          <w:p w14:paraId="5D27266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1F88D77"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4D93368" w14:textId="77777777" w:rsidTr="00B85013">
        <w:tc>
          <w:tcPr>
            <w:tcW w:w="2580" w:type="dxa"/>
            <w:hideMark/>
          </w:tcPr>
          <w:p w14:paraId="00FEDCC5" w14:textId="77777777" w:rsidR="00B85013" w:rsidRPr="00335360" w:rsidRDefault="00B85013" w:rsidP="00B85013">
            <w:pPr>
              <w:jc w:val="center"/>
              <w:rPr>
                <w:sz w:val="20"/>
                <w:szCs w:val="20"/>
              </w:rPr>
            </w:pPr>
            <w:r w:rsidRPr="00335360">
              <w:rPr>
                <w:sz w:val="20"/>
                <w:szCs w:val="20"/>
              </w:rPr>
              <w:t>(подпись)</w:t>
            </w:r>
          </w:p>
        </w:tc>
        <w:tc>
          <w:tcPr>
            <w:tcW w:w="283" w:type="dxa"/>
          </w:tcPr>
          <w:p w14:paraId="4C681B27" w14:textId="77777777" w:rsidR="00B85013" w:rsidRPr="00335360" w:rsidRDefault="00B85013" w:rsidP="00B85013">
            <w:pPr>
              <w:rPr>
                <w:sz w:val="20"/>
                <w:szCs w:val="20"/>
              </w:rPr>
            </w:pPr>
          </w:p>
        </w:tc>
        <w:tc>
          <w:tcPr>
            <w:tcW w:w="3402" w:type="dxa"/>
            <w:hideMark/>
          </w:tcPr>
          <w:p w14:paraId="50E679BD"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B95FE4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2BB95CC" w14:textId="77777777" w:rsidTr="00B85013">
        <w:tc>
          <w:tcPr>
            <w:tcW w:w="187" w:type="dxa"/>
            <w:vAlign w:val="bottom"/>
            <w:hideMark/>
          </w:tcPr>
          <w:p w14:paraId="1448363F"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155C390" w14:textId="77777777" w:rsidR="00B85013" w:rsidRPr="00335360" w:rsidRDefault="00B85013" w:rsidP="00B85013">
            <w:pPr>
              <w:jc w:val="center"/>
              <w:rPr>
                <w:sz w:val="20"/>
                <w:szCs w:val="20"/>
              </w:rPr>
            </w:pPr>
          </w:p>
        </w:tc>
        <w:tc>
          <w:tcPr>
            <w:tcW w:w="255" w:type="dxa"/>
            <w:vAlign w:val="bottom"/>
            <w:hideMark/>
          </w:tcPr>
          <w:p w14:paraId="423C3963"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B726F26" w14:textId="77777777" w:rsidR="00B85013" w:rsidRPr="00335360" w:rsidRDefault="00B85013" w:rsidP="00B85013">
            <w:pPr>
              <w:jc w:val="center"/>
              <w:rPr>
                <w:sz w:val="20"/>
                <w:szCs w:val="20"/>
              </w:rPr>
            </w:pPr>
          </w:p>
        </w:tc>
        <w:tc>
          <w:tcPr>
            <w:tcW w:w="465" w:type="dxa"/>
            <w:vAlign w:val="bottom"/>
            <w:hideMark/>
          </w:tcPr>
          <w:p w14:paraId="101EB2A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4B8DD88" w14:textId="77777777" w:rsidR="00B85013" w:rsidRPr="00335360" w:rsidRDefault="00B85013" w:rsidP="00B85013">
            <w:pPr>
              <w:rPr>
                <w:sz w:val="20"/>
                <w:szCs w:val="20"/>
              </w:rPr>
            </w:pPr>
          </w:p>
        </w:tc>
        <w:tc>
          <w:tcPr>
            <w:tcW w:w="6720" w:type="dxa"/>
            <w:vAlign w:val="bottom"/>
            <w:hideMark/>
          </w:tcPr>
          <w:p w14:paraId="43175F9B" w14:textId="77777777" w:rsidR="00B85013" w:rsidRPr="00335360" w:rsidRDefault="00B85013" w:rsidP="00B85013">
            <w:pPr>
              <w:rPr>
                <w:sz w:val="20"/>
                <w:szCs w:val="20"/>
              </w:rPr>
            </w:pPr>
            <w:r w:rsidRPr="00335360">
              <w:rPr>
                <w:sz w:val="20"/>
                <w:szCs w:val="20"/>
              </w:rPr>
              <w:t>г.              М.П.</w:t>
            </w:r>
          </w:p>
        </w:tc>
      </w:tr>
    </w:tbl>
    <w:p w14:paraId="55BBDA14" w14:textId="77777777" w:rsidR="00B85013" w:rsidRDefault="00B85013" w:rsidP="008862BF">
      <w:pPr>
        <w:rPr>
          <w:sz w:val="20"/>
          <w:szCs w:val="20"/>
        </w:rPr>
      </w:pPr>
    </w:p>
    <w:p w14:paraId="08F48EB3" w14:textId="77777777" w:rsidR="00335360" w:rsidRDefault="00335360" w:rsidP="008862BF">
      <w:pPr>
        <w:rPr>
          <w:sz w:val="20"/>
          <w:szCs w:val="20"/>
        </w:rPr>
      </w:pPr>
    </w:p>
    <w:p w14:paraId="5FCE74CA" w14:textId="77777777" w:rsidR="00335360" w:rsidRDefault="00335360" w:rsidP="008862BF">
      <w:pPr>
        <w:rPr>
          <w:sz w:val="20"/>
          <w:szCs w:val="20"/>
        </w:rPr>
      </w:pPr>
    </w:p>
    <w:p w14:paraId="12B4A0C2" w14:textId="77777777" w:rsidR="00335360" w:rsidRDefault="00335360" w:rsidP="008862BF">
      <w:pPr>
        <w:rPr>
          <w:sz w:val="20"/>
          <w:szCs w:val="20"/>
        </w:rPr>
      </w:pPr>
    </w:p>
    <w:p w14:paraId="198A30EA" w14:textId="77777777" w:rsidR="00335360" w:rsidRDefault="00335360" w:rsidP="008862BF">
      <w:pPr>
        <w:rPr>
          <w:sz w:val="20"/>
          <w:szCs w:val="20"/>
        </w:rPr>
      </w:pPr>
    </w:p>
    <w:p w14:paraId="77E2AF4C" w14:textId="77777777" w:rsidR="00335360" w:rsidRDefault="00335360" w:rsidP="008862BF">
      <w:pPr>
        <w:rPr>
          <w:sz w:val="20"/>
          <w:szCs w:val="20"/>
        </w:rPr>
      </w:pPr>
    </w:p>
    <w:p w14:paraId="20248D16" w14:textId="77777777" w:rsidR="00335360" w:rsidRDefault="00335360" w:rsidP="008862BF">
      <w:pPr>
        <w:rPr>
          <w:sz w:val="20"/>
          <w:szCs w:val="20"/>
        </w:rPr>
      </w:pPr>
    </w:p>
    <w:p w14:paraId="3D9C6DDC" w14:textId="77777777" w:rsidR="00335360" w:rsidRDefault="00335360" w:rsidP="008862BF">
      <w:pPr>
        <w:rPr>
          <w:sz w:val="20"/>
          <w:szCs w:val="20"/>
        </w:rPr>
      </w:pPr>
    </w:p>
    <w:p w14:paraId="7481CAA4" w14:textId="77777777" w:rsidR="00335360" w:rsidRDefault="00335360" w:rsidP="008862BF">
      <w:pPr>
        <w:rPr>
          <w:sz w:val="20"/>
          <w:szCs w:val="20"/>
        </w:rPr>
      </w:pPr>
    </w:p>
    <w:p w14:paraId="0DC6AA2B" w14:textId="77777777" w:rsidR="00335360" w:rsidRDefault="00335360" w:rsidP="008862BF">
      <w:pPr>
        <w:rPr>
          <w:sz w:val="20"/>
          <w:szCs w:val="20"/>
        </w:rPr>
      </w:pPr>
    </w:p>
    <w:p w14:paraId="1B201A55" w14:textId="77777777" w:rsidR="00335360" w:rsidRDefault="00335360" w:rsidP="008862BF">
      <w:pPr>
        <w:rPr>
          <w:sz w:val="20"/>
          <w:szCs w:val="20"/>
        </w:rPr>
      </w:pPr>
    </w:p>
    <w:p w14:paraId="2401B952" w14:textId="77777777" w:rsidR="00335360" w:rsidRDefault="00335360" w:rsidP="008862BF">
      <w:pPr>
        <w:rPr>
          <w:sz w:val="20"/>
          <w:szCs w:val="20"/>
        </w:rPr>
      </w:pPr>
    </w:p>
    <w:p w14:paraId="3E3D231F" w14:textId="77777777" w:rsidR="00335360" w:rsidRDefault="00335360" w:rsidP="008862BF">
      <w:pPr>
        <w:rPr>
          <w:sz w:val="20"/>
          <w:szCs w:val="20"/>
        </w:rPr>
      </w:pPr>
    </w:p>
    <w:p w14:paraId="2585277C" w14:textId="77777777" w:rsidR="00335360" w:rsidRDefault="00335360" w:rsidP="008862BF">
      <w:pPr>
        <w:rPr>
          <w:sz w:val="20"/>
          <w:szCs w:val="20"/>
        </w:rPr>
      </w:pPr>
    </w:p>
    <w:p w14:paraId="77E91D50" w14:textId="77777777" w:rsidR="00335360" w:rsidRDefault="00335360" w:rsidP="008862BF">
      <w:pPr>
        <w:rPr>
          <w:sz w:val="20"/>
          <w:szCs w:val="20"/>
        </w:rPr>
      </w:pPr>
    </w:p>
    <w:p w14:paraId="0A4114D3" w14:textId="77777777" w:rsidR="00335360" w:rsidRDefault="00335360" w:rsidP="008862BF">
      <w:pPr>
        <w:rPr>
          <w:sz w:val="20"/>
          <w:szCs w:val="20"/>
        </w:rPr>
      </w:pPr>
    </w:p>
    <w:p w14:paraId="14F78D5C" w14:textId="77777777" w:rsidR="00335360" w:rsidRDefault="00335360" w:rsidP="008862BF">
      <w:pPr>
        <w:rPr>
          <w:sz w:val="20"/>
          <w:szCs w:val="20"/>
        </w:rPr>
      </w:pPr>
    </w:p>
    <w:p w14:paraId="4F6501F3" w14:textId="77777777" w:rsidR="00335360" w:rsidRDefault="00335360" w:rsidP="008862BF">
      <w:pPr>
        <w:rPr>
          <w:sz w:val="20"/>
          <w:szCs w:val="20"/>
        </w:rPr>
      </w:pPr>
    </w:p>
    <w:p w14:paraId="73C645CF" w14:textId="77777777" w:rsidR="00335360" w:rsidRDefault="00335360" w:rsidP="008862BF">
      <w:pPr>
        <w:rPr>
          <w:sz w:val="20"/>
          <w:szCs w:val="20"/>
        </w:rPr>
      </w:pPr>
    </w:p>
    <w:p w14:paraId="42DA5D2B" w14:textId="77777777" w:rsidR="00335360" w:rsidRDefault="00335360" w:rsidP="008862BF">
      <w:pPr>
        <w:rPr>
          <w:sz w:val="20"/>
          <w:szCs w:val="20"/>
        </w:rPr>
      </w:pPr>
    </w:p>
    <w:p w14:paraId="65E5DE75" w14:textId="77777777" w:rsidR="00335360" w:rsidRDefault="00335360" w:rsidP="008862BF">
      <w:pPr>
        <w:rPr>
          <w:sz w:val="20"/>
          <w:szCs w:val="20"/>
        </w:rPr>
      </w:pPr>
    </w:p>
    <w:p w14:paraId="55778B6F" w14:textId="77777777" w:rsidR="00335360" w:rsidRDefault="00335360" w:rsidP="008862BF">
      <w:pPr>
        <w:rPr>
          <w:sz w:val="20"/>
          <w:szCs w:val="20"/>
        </w:rPr>
      </w:pPr>
    </w:p>
    <w:p w14:paraId="6880D6D9" w14:textId="77777777" w:rsidR="00335360" w:rsidRDefault="00335360" w:rsidP="008862BF">
      <w:pPr>
        <w:rPr>
          <w:sz w:val="20"/>
          <w:szCs w:val="20"/>
        </w:rPr>
      </w:pPr>
    </w:p>
    <w:p w14:paraId="0E7C047A" w14:textId="77777777" w:rsidR="00335360" w:rsidRDefault="00335360" w:rsidP="008862BF">
      <w:pPr>
        <w:rPr>
          <w:sz w:val="20"/>
          <w:szCs w:val="20"/>
        </w:rPr>
      </w:pPr>
    </w:p>
    <w:p w14:paraId="771BECA2" w14:textId="77777777" w:rsidR="00335360" w:rsidRDefault="00335360" w:rsidP="008862BF">
      <w:pPr>
        <w:rPr>
          <w:sz w:val="20"/>
          <w:szCs w:val="20"/>
        </w:rPr>
      </w:pPr>
    </w:p>
    <w:p w14:paraId="371DD851" w14:textId="77777777" w:rsidR="00335360" w:rsidRDefault="00335360" w:rsidP="008862BF">
      <w:pPr>
        <w:rPr>
          <w:sz w:val="20"/>
          <w:szCs w:val="20"/>
        </w:rPr>
      </w:pPr>
    </w:p>
    <w:p w14:paraId="207719AE" w14:textId="77777777" w:rsidR="00335360" w:rsidRDefault="00335360" w:rsidP="008862BF">
      <w:pPr>
        <w:rPr>
          <w:sz w:val="20"/>
          <w:szCs w:val="20"/>
        </w:rPr>
      </w:pPr>
    </w:p>
    <w:p w14:paraId="4B342523" w14:textId="77777777" w:rsidR="00335360" w:rsidRPr="00335360" w:rsidRDefault="00335360" w:rsidP="008862BF">
      <w:pPr>
        <w:rPr>
          <w:sz w:val="20"/>
          <w:szCs w:val="20"/>
        </w:rPr>
      </w:pPr>
    </w:p>
    <w:p w14:paraId="22AA16DF"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723C282C"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 xml:space="preserve">в многоквартирном доме № 2 по ул. </w:t>
      </w:r>
      <w:proofErr w:type="spellStart"/>
      <w:r w:rsidRPr="00335360">
        <w:rPr>
          <w:b/>
          <w:bCs/>
          <w:sz w:val="20"/>
          <w:szCs w:val="20"/>
        </w:rPr>
        <w:t>Краснобратская</w:t>
      </w:r>
      <w:proofErr w:type="spellEnd"/>
      <w:r w:rsidRPr="00335360">
        <w:rPr>
          <w:b/>
          <w:bCs/>
          <w:sz w:val="20"/>
          <w:szCs w:val="20"/>
        </w:rPr>
        <w:t>,</w:t>
      </w:r>
    </w:p>
    <w:p w14:paraId="08DE24E9"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4D3ABB1C" w14:textId="77777777" w:rsidR="00B85013" w:rsidRPr="00335360" w:rsidRDefault="00B85013" w:rsidP="00B85013">
      <w:pPr>
        <w:spacing w:before="80"/>
        <w:jc w:val="center"/>
        <w:rPr>
          <w:b/>
          <w:bCs/>
          <w:sz w:val="20"/>
          <w:szCs w:val="20"/>
        </w:rPr>
      </w:pPr>
    </w:p>
    <w:p w14:paraId="6129116A"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F8DED17" w14:textId="77777777" w:rsidR="00B85013" w:rsidRPr="00335360" w:rsidRDefault="00B85013" w:rsidP="00B85013">
      <w:pPr>
        <w:spacing w:line="276" w:lineRule="auto"/>
        <w:jc w:val="both"/>
        <w:rPr>
          <w:sz w:val="20"/>
          <w:szCs w:val="20"/>
        </w:rPr>
      </w:pPr>
    </w:p>
    <w:p w14:paraId="02CD868B"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w:t>
      </w:r>
      <w:proofErr w:type="spellStart"/>
      <w:r w:rsidRPr="00335360">
        <w:rPr>
          <w:sz w:val="20"/>
          <w:szCs w:val="20"/>
        </w:rPr>
        <w:t>Краснобратская</w:t>
      </w:r>
      <w:proofErr w:type="spellEnd"/>
      <w:r w:rsidRPr="00335360">
        <w:rPr>
          <w:sz w:val="20"/>
          <w:szCs w:val="20"/>
        </w:rPr>
        <w:t>, д. 2</w:t>
      </w:r>
    </w:p>
    <w:p w14:paraId="21AF274A"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36:10:0100262:04</w:t>
      </w:r>
    </w:p>
    <w:p w14:paraId="5782FC7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71CC6CF" w14:textId="77777777" w:rsidR="00B85013" w:rsidRPr="00335360" w:rsidRDefault="00B85013" w:rsidP="00B85013">
      <w:pPr>
        <w:spacing w:line="276" w:lineRule="auto"/>
        <w:jc w:val="both"/>
        <w:rPr>
          <w:sz w:val="20"/>
          <w:szCs w:val="20"/>
        </w:rPr>
      </w:pPr>
      <w:r w:rsidRPr="00335360">
        <w:rPr>
          <w:sz w:val="20"/>
          <w:szCs w:val="20"/>
        </w:rPr>
        <w:t>4. Год постройки: 1961</w:t>
      </w:r>
    </w:p>
    <w:p w14:paraId="0603E206"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5E02A618"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26AABD1D"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7F25C591"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719492E"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0194D2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75B13956"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AF1A19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2D0CF63"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6FB0BEE9"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A98E87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71A9511"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1D5685F" w14:textId="77777777" w:rsidR="00B85013" w:rsidRPr="00335360" w:rsidRDefault="00B85013" w:rsidP="00B85013">
      <w:pPr>
        <w:spacing w:line="276" w:lineRule="auto"/>
        <w:jc w:val="both"/>
        <w:rPr>
          <w:sz w:val="20"/>
          <w:szCs w:val="20"/>
        </w:rPr>
      </w:pPr>
      <w:r w:rsidRPr="00335360">
        <w:rPr>
          <w:sz w:val="20"/>
          <w:szCs w:val="20"/>
        </w:rPr>
        <w:t>17. Площадь:</w:t>
      </w:r>
    </w:p>
    <w:p w14:paraId="1311CB0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278,70 кв. м.</w:t>
      </w:r>
    </w:p>
    <w:p w14:paraId="2CA655B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433DBC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221,8кв. м.</w:t>
      </w:r>
    </w:p>
    <w:p w14:paraId="54820F0B"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C87FEFA"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21,1 кв. м</w:t>
      </w:r>
    </w:p>
    <w:p w14:paraId="284D7877"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200,7 кв. м</w:t>
      </w:r>
    </w:p>
    <w:p w14:paraId="3F13372F"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1470 кв. м (придомовая территория).</w:t>
      </w:r>
    </w:p>
    <w:p w14:paraId="5F38EAA0"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36:10:0100262:04</w:t>
      </w:r>
    </w:p>
    <w:p w14:paraId="258DF330" w14:textId="77777777" w:rsidR="00B85013" w:rsidRPr="00335360" w:rsidRDefault="00B85013" w:rsidP="00B85013">
      <w:pPr>
        <w:spacing w:line="276" w:lineRule="auto"/>
        <w:jc w:val="both"/>
        <w:rPr>
          <w:sz w:val="20"/>
          <w:szCs w:val="20"/>
        </w:rPr>
      </w:pPr>
    </w:p>
    <w:p w14:paraId="55F29081" w14:textId="77777777" w:rsidR="00B85013" w:rsidRPr="00335360" w:rsidRDefault="00B85013" w:rsidP="00B85013">
      <w:pPr>
        <w:rPr>
          <w:sz w:val="20"/>
          <w:szCs w:val="20"/>
        </w:rPr>
      </w:pPr>
    </w:p>
    <w:p w14:paraId="3B7E1BED" w14:textId="5BC3AC34"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6ED7D82"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0022D62"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E940416"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F6D80A8"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059FAA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FF49ADA"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5E560A1"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5BB8EC9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6389F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F0EA25"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35390B8"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7E39F5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B1DB3B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FAFC022"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146AD38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6141F9EC"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702A15A" w14:textId="77777777" w:rsidTr="00B85013">
        <w:trPr>
          <w:cantSplit/>
        </w:trPr>
        <w:tc>
          <w:tcPr>
            <w:tcW w:w="4936" w:type="dxa"/>
            <w:tcBorders>
              <w:top w:val="nil"/>
              <w:left w:val="single" w:sz="4" w:space="0" w:color="auto"/>
              <w:bottom w:val="nil"/>
              <w:right w:val="single" w:sz="4" w:space="0" w:color="auto"/>
            </w:tcBorders>
            <w:hideMark/>
          </w:tcPr>
          <w:p w14:paraId="7D8368C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3557DEE8" w14:textId="77777777" w:rsidR="00B85013" w:rsidRPr="00335360" w:rsidRDefault="00B85013" w:rsidP="00B85013">
            <w:pPr>
              <w:jc w:val="center"/>
              <w:rPr>
                <w:sz w:val="20"/>
                <w:szCs w:val="20"/>
              </w:rPr>
            </w:pPr>
          </w:p>
          <w:p w14:paraId="070F35BD"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D8D43C3" w14:textId="77777777" w:rsidR="00B85013" w:rsidRPr="00335360" w:rsidRDefault="00B85013" w:rsidP="00B85013">
            <w:pPr>
              <w:jc w:val="center"/>
              <w:rPr>
                <w:sz w:val="20"/>
                <w:szCs w:val="20"/>
              </w:rPr>
            </w:pPr>
          </w:p>
          <w:p w14:paraId="5F6D8134" w14:textId="77777777" w:rsidR="00B85013" w:rsidRPr="00335360" w:rsidRDefault="00B85013" w:rsidP="00B85013">
            <w:pPr>
              <w:jc w:val="center"/>
              <w:rPr>
                <w:sz w:val="20"/>
                <w:szCs w:val="20"/>
              </w:rPr>
            </w:pPr>
          </w:p>
        </w:tc>
      </w:tr>
      <w:tr w:rsidR="00B85013" w:rsidRPr="00335360" w14:paraId="65957B14" w14:textId="77777777" w:rsidTr="00B85013">
        <w:trPr>
          <w:cantSplit/>
        </w:trPr>
        <w:tc>
          <w:tcPr>
            <w:tcW w:w="4936" w:type="dxa"/>
            <w:tcBorders>
              <w:top w:val="nil"/>
              <w:left w:val="single" w:sz="4" w:space="0" w:color="auto"/>
              <w:bottom w:val="nil"/>
              <w:right w:val="single" w:sz="4" w:space="0" w:color="auto"/>
            </w:tcBorders>
            <w:hideMark/>
          </w:tcPr>
          <w:p w14:paraId="0AF4BE09"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6A2B058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F8111D3" w14:textId="77777777" w:rsidR="00B85013" w:rsidRPr="00335360" w:rsidRDefault="00B85013" w:rsidP="00B85013">
            <w:pPr>
              <w:rPr>
                <w:sz w:val="20"/>
                <w:szCs w:val="20"/>
              </w:rPr>
            </w:pPr>
          </w:p>
        </w:tc>
      </w:tr>
      <w:tr w:rsidR="00B85013" w:rsidRPr="00335360" w14:paraId="5C39F1B6" w14:textId="77777777" w:rsidTr="00B85013">
        <w:trPr>
          <w:trHeight w:val="80"/>
        </w:trPr>
        <w:tc>
          <w:tcPr>
            <w:tcW w:w="4936" w:type="dxa"/>
            <w:tcBorders>
              <w:top w:val="nil"/>
              <w:left w:val="single" w:sz="4" w:space="0" w:color="auto"/>
              <w:bottom w:val="nil"/>
              <w:right w:val="single" w:sz="4" w:space="0" w:color="auto"/>
            </w:tcBorders>
            <w:hideMark/>
          </w:tcPr>
          <w:p w14:paraId="329FADA5"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2D564B0"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3F84944C" w14:textId="77777777" w:rsidR="00B85013" w:rsidRPr="00335360" w:rsidRDefault="00B85013" w:rsidP="00B85013">
            <w:pPr>
              <w:rPr>
                <w:sz w:val="20"/>
                <w:szCs w:val="20"/>
              </w:rPr>
            </w:pPr>
          </w:p>
        </w:tc>
      </w:tr>
      <w:tr w:rsidR="00B85013" w:rsidRPr="00335360" w14:paraId="02341740" w14:textId="77777777" w:rsidTr="00B85013">
        <w:tc>
          <w:tcPr>
            <w:tcW w:w="4936" w:type="dxa"/>
            <w:tcBorders>
              <w:top w:val="nil"/>
              <w:left w:val="single" w:sz="4" w:space="0" w:color="auto"/>
              <w:bottom w:val="nil"/>
              <w:right w:val="single" w:sz="4" w:space="0" w:color="auto"/>
            </w:tcBorders>
            <w:hideMark/>
          </w:tcPr>
          <w:p w14:paraId="35FAC59C"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707BBA20"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5A0504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2395B3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6C9DDC"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18F0CFD4"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6961A665" w14:textId="77777777" w:rsidR="00B85013" w:rsidRPr="00335360" w:rsidRDefault="00B85013" w:rsidP="00B85013">
            <w:pPr>
              <w:rPr>
                <w:sz w:val="20"/>
                <w:szCs w:val="20"/>
              </w:rPr>
            </w:pPr>
          </w:p>
        </w:tc>
      </w:tr>
      <w:tr w:rsidR="00B85013" w:rsidRPr="00335360" w14:paraId="79327B0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D6E183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3A4B74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117CD7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9F3E74D"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0A61D0D" w14:textId="77777777" w:rsidR="00B85013" w:rsidRPr="00335360" w:rsidRDefault="00B85013" w:rsidP="00B85013">
            <w:pPr>
              <w:spacing w:line="276" w:lineRule="auto"/>
              <w:jc w:val="both"/>
              <w:rPr>
                <w:sz w:val="20"/>
                <w:szCs w:val="20"/>
              </w:rPr>
            </w:pPr>
            <w:r w:rsidRPr="00335360">
              <w:rPr>
                <w:sz w:val="20"/>
                <w:szCs w:val="20"/>
              </w:rPr>
              <w:t>7. Проемы</w:t>
            </w:r>
          </w:p>
          <w:p w14:paraId="1FB5320C"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54DC44A"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136FFAC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63174AB" w14:textId="77777777" w:rsidTr="00B85013">
        <w:tc>
          <w:tcPr>
            <w:tcW w:w="4936" w:type="dxa"/>
            <w:tcBorders>
              <w:top w:val="nil"/>
              <w:left w:val="single" w:sz="4" w:space="0" w:color="auto"/>
              <w:bottom w:val="single" w:sz="4" w:space="0" w:color="auto"/>
              <w:right w:val="single" w:sz="4" w:space="0" w:color="auto"/>
            </w:tcBorders>
            <w:vAlign w:val="bottom"/>
            <w:hideMark/>
          </w:tcPr>
          <w:p w14:paraId="2CFD545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D9A09AB"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69719A1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091D0C8"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25597D0"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8AE02A4" w14:textId="77777777" w:rsidR="00B85013" w:rsidRPr="00335360" w:rsidRDefault="00B85013" w:rsidP="00B85013">
            <w:pPr>
              <w:jc w:val="center"/>
              <w:rPr>
                <w:sz w:val="20"/>
                <w:szCs w:val="20"/>
              </w:rPr>
            </w:pPr>
            <w:r w:rsidRPr="00335360">
              <w:rPr>
                <w:sz w:val="20"/>
                <w:szCs w:val="20"/>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14:paraId="26A845F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4B1272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5034247"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9126B6B"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12AFC89B"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CAFA8E3"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9EF10B6"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36106E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C51F42E" w14:textId="77777777" w:rsidR="00B85013" w:rsidRPr="00335360" w:rsidRDefault="00B85013" w:rsidP="00B85013">
            <w:pPr>
              <w:jc w:val="center"/>
              <w:rPr>
                <w:sz w:val="20"/>
                <w:szCs w:val="20"/>
              </w:rPr>
            </w:pPr>
          </w:p>
          <w:p w14:paraId="0F1147A7" w14:textId="77777777" w:rsidR="00B85013" w:rsidRPr="00335360" w:rsidRDefault="00B85013" w:rsidP="00B85013">
            <w:pPr>
              <w:jc w:val="center"/>
              <w:rPr>
                <w:sz w:val="20"/>
                <w:szCs w:val="20"/>
              </w:rPr>
            </w:pPr>
          </w:p>
          <w:p w14:paraId="24F69B53" w14:textId="77777777" w:rsidR="00B85013" w:rsidRPr="00335360" w:rsidRDefault="00B85013" w:rsidP="00B85013">
            <w:pPr>
              <w:jc w:val="center"/>
              <w:rPr>
                <w:sz w:val="20"/>
                <w:szCs w:val="20"/>
              </w:rPr>
            </w:pPr>
          </w:p>
          <w:p w14:paraId="23B187D6" w14:textId="77777777" w:rsidR="00B85013" w:rsidRPr="00335360" w:rsidRDefault="00B85013" w:rsidP="00B85013">
            <w:pPr>
              <w:jc w:val="center"/>
              <w:rPr>
                <w:sz w:val="20"/>
                <w:szCs w:val="20"/>
              </w:rPr>
            </w:pPr>
          </w:p>
          <w:p w14:paraId="6CB4D78F" w14:textId="77777777" w:rsidR="00B85013" w:rsidRPr="00335360" w:rsidRDefault="00B85013" w:rsidP="00B85013">
            <w:pPr>
              <w:jc w:val="center"/>
              <w:rPr>
                <w:sz w:val="20"/>
                <w:szCs w:val="20"/>
              </w:rPr>
            </w:pPr>
            <w:r w:rsidRPr="00335360">
              <w:rPr>
                <w:sz w:val="20"/>
                <w:szCs w:val="20"/>
              </w:rPr>
              <w:t>центральная</w:t>
            </w:r>
          </w:p>
          <w:p w14:paraId="70BE7957" w14:textId="77777777" w:rsidR="00B85013" w:rsidRPr="00335360" w:rsidRDefault="00B85013" w:rsidP="00B85013">
            <w:pPr>
              <w:jc w:val="center"/>
              <w:rPr>
                <w:sz w:val="20"/>
                <w:szCs w:val="20"/>
              </w:rPr>
            </w:pPr>
            <w:r w:rsidRPr="00335360">
              <w:rPr>
                <w:sz w:val="20"/>
                <w:szCs w:val="20"/>
              </w:rPr>
              <w:t>центральная</w:t>
            </w:r>
          </w:p>
          <w:p w14:paraId="5641EA20" w14:textId="77777777" w:rsidR="00B85013" w:rsidRPr="00335360" w:rsidRDefault="00B85013" w:rsidP="00B85013">
            <w:pPr>
              <w:jc w:val="center"/>
              <w:rPr>
                <w:sz w:val="20"/>
                <w:szCs w:val="20"/>
              </w:rPr>
            </w:pPr>
            <w:r w:rsidRPr="00335360">
              <w:rPr>
                <w:sz w:val="20"/>
                <w:szCs w:val="20"/>
              </w:rPr>
              <w:t>центральная</w:t>
            </w:r>
          </w:p>
          <w:p w14:paraId="39BFC0A4" w14:textId="77777777" w:rsidR="00B85013" w:rsidRPr="00335360" w:rsidRDefault="00B85013" w:rsidP="00B85013">
            <w:pPr>
              <w:jc w:val="center"/>
              <w:rPr>
                <w:sz w:val="20"/>
                <w:szCs w:val="20"/>
              </w:rPr>
            </w:pPr>
            <w:r w:rsidRPr="00335360">
              <w:rPr>
                <w:sz w:val="20"/>
                <w:szCs w:val="20"/>
              </w:rPr>
              <w:t>центральная</w:t>
            </w:r>
          </w:p>
          <w:p w14:paraId="0C4E2674"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2D25DF92" w14:textId="77777777" w:rsidR="00B85013" w:rsidRPr="00335360" w:rsidRDefault="00B85013" w:rsidP="00B85013">
            <w:pPr>
              <w:jc w:val="center"/>
              <w:rPr>
                <w:sz w:val="20"/>
                <w:szCs w:val="20"/>
              </w:rPr>
            </w:pPr>
          </w:p>
          <w:p w14:paraId="20FEBD0E" w14:textId="77777777" w:rsidR="00B85013" w:rsidRPr="00335360" w:rsidRDefault="00B85013" w:rsidP="00B85013">
            <w:pPr>
              <w:jc w:val="center"/>
              <w:rPr>
                <w:sz w:val="20"/>
                <w:szCs w:val="20"/>
              </w:rPr>
            </w:pPr>
          </w:p>
          <w:p w14:paraId="67A793D5" w14:textId="77777777" w:rsidR="00B85013" w:rsidRPr="00335360" w:rsidRDefault="00B85013" w:rsidP="00B85013">
            <w:pPr>
              <w:jc w:val="center"/>
              <w:rPr>
                <w:sz w:val="20"/>
                <w:szCs w:val="20"/>
              </w:rPr>
            </w:pPr>
          </w:p>
          <w:p w14:paraId="22DF32BD" w14:textId="77777777" w:rsidR="00B85013" w:rsidRPr="00335360" w:rsidRDefault="00B85013" w:rsidP="00B85013">
            <w:pPr>
              <w:jc w:val="center"/>
              <w:rPr>
                <w:sz w:val="20"/>
                <w:szCs w:val="20"/>
              </w:rPr>
            </w:pPr>
          </w:p>
          <w:p w14:paraId="67AA46C3" w14:textId="77777777" w:rsidR="00B85013" w:rsidRPr="00335360" w:rsidRDefault="00B85013" w:rsidP="00B85013">
            <w:pPr>
              <w:jc w:val="center"/>
              <w:rPr>
                <w:sz w:val="20"/>
                <w:szCs w:val="20"/>
              </w:rPr>
            </w:pPr>
            <w:r w:rsidRPr="00335360">
              <w:rPr>
                <w:sz w:val="20"/>
                <w:szCs w:val="20"/>
              </w:rPr>
              <w:t>удовлетворительное</w:t>
            </w:r>
          </w:p>
          <w:p w14:paraId="0A699955" w14:textId="77777777" w:rsidR="00B85013" w:rsidRPr="00335360" w:rsidRDefault="00B85013" w:rsidP="00B85013">
            <w:pPr>
              <w:jc w:val="center"/>
              <w:rPr>
                <w:sz w:val="20"/>
                <w:szCs w:val="20"/>
              </w:rPr>
            </w:pPr>
            <w:r w:rsidRPr="00335360">
              <w:rPr>
                <w:sz w:val="20"/>
                <w:szCs w:val="20"/>
              </w:rPr>
              <w:t>удовлетворительное</w:t>
            </w:r>
          </w:p>
          <w:p w14:paraId="102C1A56" w14:textId="77777777" w:rsidR="00B85013" w:rsidRPr="00335360" w:rsidRDefault="00B85013" w:rsidP="00B85013">
            <w:pPr>
              <w:jc w:val="center"/>
              <w:rPr>
                <w:sz w:val="20"/>
                <w:szCs w:val="20"/>
              </w:rPr>
            </w:pPr>
            <w:r w:rsidRPr="00335360">
              <w:rPr>
                <w:sz w:val="20"/>
                <w:szCs w:val="20"/>
              </w:rPr>
              <w:t>удовлетворительное</w:t>
            </w:r>
          </w:p>
          <w:p w14:paraId="06FB2186" w14:textId="77777777" w:rsidR="00B85013" w:rsidRPr="00335360" w:rsidRDefault="00B85013" w:rsidP="00B85013">
            <w:pPr>
              <w:jc w:val="center"/>
              <w:rPr>
                <w:sz w:val="20"/>
                <w:szCs w:val="20"/>
              </w:rPr>
            </w:pPr>
            <w:r w:rsidRPr="00335360">
              <w:rPr>
                <w:sz w:val="20"/>
                <w:szCs w:val="20"/>
              </w:rPr>
              <w:t>удовлетворительное</w:t>
            </w:r>
          </w:p>
          <w:p w14:paraId="6B41C1B5" w14:textId="77777777" w:rsidR="00B85013" w:rsidRPr="00335360" w:rsidRDefault="00B85013" w:rsidP="00B85013">
            <w:pPr>
              <w:jc w:val="center"/>
              <w:rPr>
                <w:sz w:val="20"/>
                <w:szCs w:val="20"/>
              </w:rPr>
            </w:pPr>
            <w:r w:rsidRPr="00335360">
              <w:rPr>
                <w:sz w:val="20"/>
                <w:szCs w:val="20"/>
              </w:rPr>
              <w:t>-</w:t>
            </w:r>
          </w:p>
        </w:tc>
      </w:tr>
    </w:tbl>
    <w:p w14:paraId="2B37DA50" w14:textId="77777777" w:rsidR="00B85013" w:rsidRPr="00335360" w:rsidRDefault="00B85013" w:rsidP="00B85013">
      <w:pPr>
        <w:rPr>
          <w:sz w:val="20"/>
          <w:szCs w:val="20"/>
        </w:rPr>
      </w:pPr>
    </w:p>
    <w:p w14:paraId="18BEEC0F" w14:textId="77777777" w:rsidR="00B85013" w:rsidRPr="00335360" w:rsidRDefault="00B85013" w:rsidP="00B85013">
      <w:pPr>
        <w:rPr>
          <w:sz w:val="20"/>
          <w:szCs w:val="20"/>
        </w:rPr>
      </w:pPr>
    </w:p>
    <w:p w14:paraId="715B9F39" w14:textId="77777777" w:rsidR="00B85013" w:rsidRPr="00335360" w:rsidRDefault="00B85013" w:rsidP="00B85013">
      <w:pPr>
        <w:rPr>
          <w:sz w:val="20"/>
          <w:szCs w:val="20"/>
        </w:rPr>
      </w:pPr>
    </w:p>
    <w:p w14:paraId="62F837E1"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7849B6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54B01D4"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9FE897F" w14:textId="77777777" w:rsidTr="00B85013">
        <w:tc>
          <w:tcPr>
            <w:tcW w:w="2580" w:type="dxa"/>
            <w:tcBorders>
              <w:top w:val="nil"/>
              <w:left w:val="nil"/>
              <w:bottom w:val="single" w:sz="4" w:space="0" w:color="auto"/>
              <w:right w:val="nil"/>
            </w:tcBorders>
            <w:vAlign w:val="bottom"/>
          </w:tcPr>
          <w:p w14:paraId="0992176F" w14:textId="77777777" w:rsidR="00B85013" w:rsidRPr="00335360" w:rsidRDefault="00B85013" w:rsidP="00B85013">
            <w:pPr>
              <w:jc w:val="center"/>
              <w:rPr>
                <w:sz w:val="20"/>
                <w:szCs w:val="20"/>
              </w:rPr>
            </w:pPr>
          </w:p>
        </w:tc>
        <w:tc>
          <w:tcPr>
            <w:tcW w:w="283" w:type="dxa"/>
            <w:vAlign w:val="bottom"/>
          </w:tcPr>
          <w:p w14:paraId="4499A2A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5013296"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6AAFF13" w14:textId="77777777" w:rsidTr="00B85013">
        <w:tc>
          <w:tcPr>
            <w:tcW w:w="2580" w:type="dxa"/>
            <w:hideMark/>
          </w:tcPr>
          <w:p w14:paraId="24EDA148" w14:textId="77777777" w:rsidR="00B85013" w:rsidRPr="00335360" w:rsidRDefault="00B85013" w:rsidP="00B85013">
            <w:pPr>
              <w:jc w:val="center"/>
              <w:rPr>
                <w:sz w:val="20"/>
                <w:szCs w:val="20"/>
              </w:rPr>
            </w:pPr>
            <w:r w:rsidRPr="00335360">
              <w:rPr>
                <w:sz w:val="20"/>
                <w:szCs w:val="20"/>
              </w:rPr>
              <w:t>(подпись)</w:t>
            </w:r>
          </w:p>
        </w:tc>
        <w:tc>
          <w:tcPr>
            <w:tcW w:w="283" w:type="dxa"/>
          </w:tcPr>
          <w:p w14:paraId="4B512052" w14:textId="77777777" w:rsidR="00B85013" w:rsidRPr="00335360" w:rsidRDefault="00B85013" w:rsidP="00B85013">
            <w:pPr>
              <w:rPr>
                <w:sz w:val="20"/>
                <w:szCs w:val="20"/>
              </w:rPr>
            </w:pPr>
          </w:p>
        </w:tc>
        <w:tc>
          <w:tcPr>
            <w:tcW w:w="3402" w:type="dxa"/>
            <w:hideMark/>
          </w:tcPr>
          <w:p w14:paraId="0251C97A"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90846C2"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0E7D8BF" w14:textId="77777777" w:rsidTr="00B85013">
        <w:tc>
          <w:tcPr>
            <w:tcW w:w="187" w:type="dxa"/>
            <w:vAlign w:val="bottom"/>
            <w:hideMark/>
          </w:tcPr>
          <w:p w14:paraId="0D8F5C91"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FDEE338" w14:textId="77777777" w:rsidR="00B85013" w:rsidRPr="00335360" w:rsidRDefault="00B85013" w:rsidP="00B85013">
            <w:pPr>
              <w:jc w:val="center"/>
              <w:rPr>
                <w:sz w:val="20"/>
                <w:szCs w:val="20"/>
              </w:rPr>
            </w:pPr>
          </w:p>
        </w:tc>
        <w:tc>
          <w:tcPr>
            <w:tcW w:w="255" w:type="dxa"/>
            <w:vAlign w:val="bottom"/>
            <w:hideMark/>
          </w:tcPr>
          <w:p w14:paraId="34BFAC31"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83DAD44" w14:textId="77777777" w:rsidR="00B85013" w:rsidRPr="00335360" w:rsidRDefault="00B85013" w:rsidP="00B85013">
            <w:pPr>
              <w:jc w:val="center"/>
              <w:rPr>
                <w:sz w:val="20"/>
                <w:szCs w:val="20"/>
              </w:rPr>
            </w:pPr>
          </w:p>
        </w:tc>
        <w:tc>
          <w:tcPr>
            <w:tcW w:w="465" w:type="dxa"/>
            <w:vAlign w:val="bottom"/>
            <w:hideMark/>
          </w:tcPr>
          <w:p w14:paraId="312CDEE6"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16FE530" w14:textId="77777777" w:rsidR="00B85013" w:rsidRPr="00335360" w:rsidRDefault="00B85013" w:rsidP="00B85013">
            <w:pPr>
              <w:rPr>
                <w:sz w:val="20"/>
                <w:szCs w:val="20"/>
              </w:rPr>
            </w:pPr>
          </w:p>
        </w:tc>
        <w:tc>
          <w:tcPr>
            <w:tcW w:w="6720" w:type="dxa"/>
            <w:vAlign w:val="bottom"/>
            <w:hideMark/>
          </w:tcPr>
          <w:p w14:paraId="5CB82ECA" w14:textId="77777777" w:rsidR="00B85013" w:rsidRPr="00335360" w:rsidRDefault="00B85013" w:rsidP="00B85013">
            <w:pPr>
              <w:rPr>
                <w:sz w:val="20"/>
                <w:szCs w:val="20"/>
              </w:rPr>
            </w:pPr>
            <w:r w:rsidRPr="00335360">
              <w:rPr>
                <w:sz w:val="20"/>
                <w:szCs w:val="20"/>
              </w:rPr>
              <w:t>г.              М.П.</w:t>
            </w:r>
          </w:p>
        </w:tc>
      </w:tr>
    </w:tbl>
    <w:p w14:paraId="7972D74C" w14:textId="77777777" w:rsidR="00B85013" w:rsidRPr="00335360" w:rsidRDefault="00B85013" w:rsidP="00B85013">
      <w:pPr>
        <w:jc w:val="right"/>
        <w:rPr>
          <w:sz w:val="20"/>
          <w:szCs w:val="20"/>
        </w:rPr>
      </w:pPr>
    </w:p>
    <w:p w14:paraId="45BA7C7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E46A73F" w14:textId="77777777" w:rsidR="00B85013" w:rsidRPr="00335360" w:rsidRDefault="00B85013" w:rsidP="00B85013">
      <w:pPr>
        <w:tabs>
          <w:tab w:val="left" w:pos="3300"/>
          <w:tab w:val="right" w:pos="9072"/>
        </w:tabs>
        <w:rPr>
          <w:sz w:val="20"/>
          <w:szCs w:val="20"/>
        </w:rPr>
      </w:pPr>
    </w:p>
    <w:p w14:paraId="178ADB94" w14:textId="77777777" w:rsidR="00B85013" w:rsidRDefault="00B85013" w:rsidP="00B85013">
      <w:pPr>
        <w:tabs>
          <w:tab w:val="left" w:pos="3300"/>
          <w:tab w:val="right" w:pos="9072"/>
        </w:tabs>
        <w:rPr>
          <w:sz w:val="20"/>
          <w:szCs w:val="20"/>
        </w:rPr>
      </w:pPr>
    </w:p>
    <w:p w14:paraId="45140EF1" w14:textId="77777777" w:rsidR="00335360" w:rsidRDefault="00335360" w:rsidP="00B85013">
      <w:pPr>
        <w:tabs>
          <w:tab w:val="left" w:pos="3300"/>
          <w:tab w:val="right" w:pos="9072"/>
        </w:tabs>
        <w:rPr>
          <w:sz w:val="20"/>
          <w:szCs w:val="20"/>
        </w:rPr>
      </w:pPr>
    </w:p>
    <w:p w14:paraId="3CC17138" w14:textId="77777777" w:rsidR="00335360" w:rsidRDefault="00335360" w:rsidP="00B85013">
      <w:pPr>
        <w:tabs>
          <w:tab w:val="left" w:pos="3300"/>
          <w:tab w:val="right" w:pos="9072"/>
        </w:tabs>
        <w:rPr>
          <w:sz w:val="20"/>
          <w:szCs w:val="20"/>
        </w:rPr>
      </w:pPr>
    </w:p>
    <w:p w14:paraId="6948DE88" w14:textId="77777777" w:rsidR="00335360" w:rsidRDefault="00335360" w:rsidP="00B85013">
      <w:pPr>
        <w:tabs>
          <w:tab w:val="left" w:pos="3300"/>
          <w:tab w:val="right" w:pos="9072"/>
        </w:tabs>
        <w:rPr>
          <w:sz w:val="20"/>
          <w:szCs w:val="20"/>
        </w:rPr>
      </w:pPr>
    </w:p>
    <w:p w14:paraId="021D24FA" w14:textId="77777777" w:rsidR="00335360" w:rsidRDefault="00335360" w:rsidP="00B85013">
      <w:pPr>
        <w:tabs>
          <w:tab w:val="left" w:pos="3300"/>
          <w:tab w:val="right" w:pos="9072"/>
        </w:tabs>
        <w:rPr>
          <w:sz w:val="20"/>
          <w:szCs w:val="20"/>
        </w:rPr>
      </w:pPr>
    </w:p>
    <w:p w14:paraId="78E2C5AF" w14:textId="77777777" w:rsidR="00335360" w:rsidRDefault="00335360" w:rsidP="00B85013">
      <w:pPr>
        <w:tabs>
          <w:tab w:val="left" w:pos="3300"/>
          <w:tab w:val="right" w:pos="9072"/>
        </w:tabs>
        <w:rPr>
          <w:sz w:val="20"/>
          <w:szCs w:val="20"/>
        </w:rPr>
      </w:pPr>
    </w:p>
    <w:p w14:paraId="19589D52" w14:textId="77777777" w:rsidR="00335360" w:rsidRDefault="00335360" w:rsidP="00B85013">
      <w:pPr>
        <w:tabs>
          <w:tab w:val="left" w:pos="3300"/>
          <w:tab w:val="right" w:pos="9072"/>
        </w:tabs>
        <w:rPr>
          <w:sz w:val="20"/>
          <w:szCs w:val="20"/>
        </w:rPr>
      </w:pPr>
    </w:p>
    <w:p w14:paraId="211DAEE2" w14:textId="77777777" w:rsidR="00335360" w:rsidRDefault="00335360" w:rsidP="00B85013">
      <w:pPr>
        <w:tabs>
          <w:tab w:val="left" w:pos="3300"/>
          <w:tab w:val="right" w:pos="9072"/>
        </w:tabs>
        <w:rPr>
          <w:sz w:val="20"/>
          <w:szCs w:val="20"/>
        </w:rPr>
      </w:pPr>
    </w:p>
    <w:p w14:paraId="214E7F51" w14:textId="77777777" w:rsidR="00335360" w:rsidRDefault="00335360" w:rsidP="00B85013">
      <w:pPr>
        <w:tabs>
          <w:tab w:val="left" w:pos="3300"/>
          <w:tab w:val="right" w:pos="9072"/>
        </w:tabs>
        <w:rPr>
          <w:sz w:val="20"/>
          <w:szCs w:val="20"/>
        </w:rPr>
      </w:pPr>
    </w:p>
    <w:p w14:paraId="02ADB2EF" w14:textId="77777777" w:rsidR="00335360" w:rsidRDefault="00335360" w:rsidP="00B85013">
      <w:pPr>
        <w:tabs>
          <w:tab w:val="left" w:pos="3300"/>
          <w:tab w:val="right" w:pos="9072"/>
        </w:tabs>
        <w:rPr>
          <w:sz w:val="20"/>
          <w:szCs w:val="20"/>
        </w:rPr>
      </w:pPr>
    </w:p>
    <w:p w14:paraId="5299E2FA" w14:textId="77777777" w:rsidR="00335360" w:rsidRDefault="00335360" w:rsidP="00B85013">
      <w:pPr>
        <w:tabs>
          <w:tab w:val="left" w:pos="3300"/>
          <w:tab w:val="right" w:pos="9072"/>
        </w:tabs>
        <w:rPr>
          <w:sz w:val="20"/>
          <w:szCs w:val="20"/>
        </w:rPr>
      </w:pPr>
    </w:p>
    <w:p w14:paraId="08DFC83C" w14:textId="77777777" w:rsidR="00335360" w:rsidRDefault="00335360" w:rsidP="00B85013">
      <w:pPr>
        <w:tabs>
          <w:tab w:val="left" w:pos="3300"/>
          <w:tab w:val="right" w:pos="9072"/>
        </w:tabs>
        <w:rPr>
          <w:sz w:val="20"/>
          <w:szCs w:val="20"/>
        </w:rPr>
      </w:pPr>
    </w:p>
    <w:p w14:paraId="105B66F3" w14:textId="77777777" w:rsidR="00335360" w:rsidRDefault="00335360" w:rsidP="00B85013">
      <w:pPr>
        <w:tabs>
          <w:tab w:val="left" w:pos="3300"/>
          <w:tab w:val="right" w:pos="9072"/>
        </w:tabs>
        <w:rPr>
          <w:sz w:val="20"/>
          <w:szCs w:val="20"/>
        </w:rPr>
      </w:pPr>
    </w:p>
    <w:p w14:paraId="3465C582" w14:textId="77777777" w:rsidR="00335360" w:rsidRDefault="00335360" w:rsidP="00B85013">
      <w:pPr>
        <w:tabs>
          <w:tab w:val="left" w:pos="3300"/>
          <w:tab w:val="right" w:pos="9072"/>
        </w:tabs>
        <w:rPr>
          <w:sz w:val="20"/>
          <w:szCs w:val="20"/>
        </w:rPr>
      </w:pPr>
    </w:p>
    <w:p w14:paraId="01C542DF" w14:textId="77777777" w:rsidR="00335360" w:rsidRDefault="00335360" w:rsidP="00B85013">
      <w:pPr>
        <w:tabs>
          <w:tab w:val="left" w:pos="3300"/>
          <w:tab w:val="right" w:pos="9072"/>
        </w:tabs>
        <w:rPr>
          <w:sz w:val="20"/>
          <w:szCs w:val="20"/>
        </w:rPr>
      </w:pPr>
    </w:p>
    <w:p w14:paraId="17903DD8" w14:textId="77777777" w:rsidR="00335360" w:rsidRDefault="00335360" w:rsidP="00B85013">
      <w:pPr>
        <w:tabs>
          <w:tab w:val="left" w:pos="3300"/>
          <w:tab w:val="right" w:pos="9072"/>
        </w:tabs>
        <w:rPr>
          <w:sz w:val="20"/>
          <w:szCs w:val="20"/>
        </w:rPr>
      </w:pPr>
    </w:p>
    <w:p w14:paraId="2EA905B8" w14:textId="77777777" w:rsidR="00335360" w:rsidRDefault="00335360" w:rsidP="00B85013">
      <w:pPr>
        <w:tabs>
          <w:tab w:val="left" w:pos="3300"/>
          <w:tab w:val="right" w:pos="9072"/>
        </w:tabs>
        <w:rPr>
          <w:sz w:val="20"/>
          <w:szCs w:val="20"/>
        </w:rPr>
      </w:pPr>
    </w:p>
    <w:p w14:paraId="1F8D80F3" w14:textId="77777777" w:rsidR="00335360" w:rsidRDefault="00335360" w:rsidP="00B85013">
      <w:pPr>
        <w:tabs>
          <w:tab w:val="left" w:pos="3300"/>
          <w:tab w:val="right" w:pos="9072"/>
        </w:tabs>
        <w:rPr>
          <w:sz w:val="20"/>
          <w:szCs w:val="20"/>
        </w:rPr>
      </w:pPr>
    </w:p>
    <w:p w14:paraId="08372531" w14:textId="77777777" w:rsidR="00335360" w:rsidRDefault="00335360" w:rsidP="00B85013">
      <w:pPr>
        <w:tabs>
          <w:tab w:val="left" w:pos="3300"/>
          <w:tab w:val="right" w:pos="9072"/>
        </w:tabs>
        <w:rPr>
          <w:sz w:val="20"/>
          <w:szCs w:val="20"/>
        </w:rPr>
      </w:pPr>
    </w:p>
    <w:p w14:paraId="314C3E22" w14:textId="77777777" w:rsidR="00335360" w:rsidRDefault="00335360" w:rsidP="00B85013">
      <w:pPr>
        <w:tabs>
          <w:tab w:val="left" w:pos="3300"/>
          <w:tab w:val="right" w:pos="9072"/>
        </w:tabs>
        <w:rPr>
          <w:sz w:val="20"/>
          <w:szCs w:val="20"/>
        </w:rPr>
      </w:pPr>
    </w:p>
    <w:p w14:paraId="57DD875D" w14:textId="77777777" w:rsidR="00335360" w:rsidRDefault="00335360" w:rsidP="00B85013">
      <w:pPr>
        <w:tabs>
          <w:tab w:val="left" w:pos="3300"/>
          <w:tab w:val="right" w:pos="9072"/>
        </w:tabs>
        <w:rPr>
          <w:sz w:val="20"/>
          <w:szCs w:val="20"/>
        </w:rPr>
      </w:pPr>
    </w:p>
    <w:p w14:paraId="32F91126" w14:textId="77777777" w:rsidR="00335360" w:rsidRDefault="00335360" w:rsidP="00B85013">
      <w:pPr>
        <w:tabs>
          <w:tab w:val="left" w:pos="3300"/>
          <w:tab w:val="right" w:pos="9072"/>
        </w:tabs>
        <w:rPr>
          <w:sz w:val="20"/>
          <w:szCs w:val="20"/>
        </w:rPr>
      </w:pPr>
    </w:p>
    <w:p w14:paraId="44EAA2C8" w14:textId="77777777" w:rsidR="00335360" w:rsidRDefault="00335360" w:rsidP="00B85013">
      <w:pPr>
        <w:tabs>
          <w:tab w:val="left" w:pos="3300"/>
          <w:tab w:val="right" w:pos="9072"/>
        </w:tabs>
        <w:rPr>
          <w:sz w:val="20"/>
          <w:szCs w:val="20"/>
        </w:rPr>
      </w:pPr>
    </w:p>
    <w:p w14:paraId="07F83DF6" w14:textId="77777777" w:rsidR="00335360" w:rsidRDefault="00335360" w:rsidP="00B85013">
      <w:pPr>
        <w:tabs>
          <w:tab w:val="left" w:pos="3300"/>
          <w:tab w:val="right" w:pos="9072"/>
        </w:tabs>
        <w:rPr>
          <w:sz w:val="20"/>
          <w:szCs w:val="20"/>
        </w:rPr>
      </w:pPr>
    </w:p>
    <w:p w14:paraId="601AF52D" w14:textId="77777777" w:rsidR="00335360" w:rsidRDefault="00335360" w:rsidP="00B85013">
      <w:pPr>
        <w:tabs>
          <w:tab w:val="left" w:pos="3300"/>
          <w:tab w:val="right" w:pos="9072"/>
        </w:tabs>
        <w:rPr>
          <w:sz w:val="20"/>
          <w:szCs w:val="20"/>
        </w:rPr>
      </w:pPr>
    </w:p>
    <w:p w14:paraId="0293C3AE" w14:textId="77777777" w:rsidR="00335360" w:rsidRDefault="00335360" w:rsidP="00B85013">
      <w:pPr>
        <w:tabs>
          <w:tab w:val="left" w:pos="3300"/>
          <w:tab w:val="right" w:pos="9072"/>
        </w:tabs>
        <w:rPr>
          <w:sz w:val="20"/>
          <w:szCs w:val="20"/>
        </w:rPr>
      </w:pPr>
    </w:p>
    <w:p w14:paraId="53B33994" w14:textId="77777777" w:rsidR="00335360" w:rsidRDefault="00335360" w:rsidP="00B85013">
      <w:pPr>
        <w:tabs>
          <w:tab w:val="left" w:pos="3300"/>
          <w:tab w:val="right" w:pos="9072"/>
        </w:tabs>
        <w:rPr>
          <w:sz w:val="20"/>
          <w:szCs w:val="20"/>
        </w:rPr>
      </w:pPr>
    </w:p>
    <w:p w14:paraId="3827A9D4" w14:textId="77777777" w:rsidR="00335360" w:rsidRPr="00335360" w:rsidRDefault="00335360" w:rsidP="00B85013">
      <w:pPr>
        <w:tabs>
          <w:tab w:val="left" w:pos="3300"/>
          <w:tab w:val="right" w:pos="9072"/>
        </w:tabs>
        <w:rPr>
          <w:sz w:val="20"/>
          <w:szCs w:val="20"/>
        </w:rPr>
      </w:pPr>
    </w:p>
    <w:p w14:paraId="45167F60" w14:textId="77777777" w:rsidR="00B85013" w:rsidRPr="00335360" w:rsidRDefault="00B85013" w:rsidP="00B85013">
      <w:pPr>
        <w:spacing w:before="120"/>
        <w:rPr>
          <w:sz w:val="20"/>
          <w:szCs w:val="20"/>
        </w:rPr>
      </w:pPr>
      <w:r w:rsidRPr="00335360">
        <w:rPr>
          <w:sz w:val="20"/>
          <w:szCs w:val="20"/>
        </w:rPr>
        <w:t xml:space="preserve">                               </w:t>
      </w:r>
    </w:p>
    <w:p w14:paraId="0B217213" w14:textId="77777777" w:rsidR="00B85013" w:rsidRPr="00335360" w:rsidRDefault="00B85013" w:rsidP="00B85013">
      <w:pPr>
        <w:spacing w:before="120"/>
        <w:rPr>
          <w:color w:val="FF0000"/>
          <w:sz w:val="20"/>
          <w:szCs w:val="20"/>
        </w:rPr>
      </w:pPr>
      <w:r w:rsidRPr="00335360">
        <w:rPr>
          <w:sz w:val="20"/>
          <w:szCs w:val="20"/>
        </w:rPr>
        <w:t xml:space="preserve">                                                              </w:t>
      </w:r>
      <w:r w:rsidRPr="00335360">
        <w:rPr>
          <w:color w:val="FF0000"/>
          <w:sz w:val="20"/>
          <w:szCs w:val="20"/>
        </w:rPr>
        <w:t xml:space="preserve">   </w:t>
      </w:r>
    </w:p>
    <w:p w14:paraId="1D220178" w14:textId="77777777" w:rsidR="00B85013" w:rsidRPr="00335360" w:rsidRDefault="00B85013" w:rsidP="00B85013">
      <w:pPr>
        <w:tabs>
          <w:tab w:val="left" w:pos="3300"/>
          <w:tab w:val="right" w:pos="9072"/>
        </w:tabs>
        <w:jc w:val="center"/>
        <w:rPr>
          <w:b/>
          <w:bCs/>
          <w:sz w:val="20"/>
          <w:szCs w:val="20"/>
        </w:rPr>
      </w:pPr>
      <w:r w:rsidRPr="00335360">
        <w:rPr>
          <w:b/>
          <w:bCs/>
          <w:sz w:val="20"/>
          <w:szCs w:val="20"/>
        </w:rPr>
        <w:lastRenderedPageBreak/>
        <w:t>АКТ</w:t>
      </w:r>
    </w:p>
    <w:p w14:paraId="3C9F25C5" w14:textId="77777777" w:rsidR="00B85013" w:rsidRPr="00335360" w:rsidRDefault="00B85013" w:rsidP="00B85013">
      <w:pPr>
        <w:tabs>
          <w:tab w:val="left" w:pos="3300"/>
          <w:tab w:val="right" w:pos="9072"/>
        </w:tabs>
        <w:jc w:val="center"/>
        <w:rPr>
          <w:b/>
          <w:bCs/>
          <w:sz w:val="20"/>
          <w:szCs w:val="20"/>
        </w:rPr>
      </w:pPr>
      <w:r w:rsidRPr="00335360">
        <w:rPr>
          <w:b/>
          <w:bCs/>
          <w:sz w:val="20"/>
          <w:szCs w:val="20"/>
        </w:rPr>
        <w:tab/>
      </w:r>
    </w:p>
    <w:p w14:paraId="4078D3DA" w14:textId="77777777" w:rsidR="00B85013" w:rsidRPr="00335360" w:rsidRDefault="00B85013" w:rsidP="00B85013">
      <w:pPr>
        <w:tabs>
          <w:tab w:val="left" w:pos="3300"/>
          <w:tab w:val="right" w:pos="9072"/>
        </w:tabs>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11 по ул. Красноармейская,</w:t>
      </w:r>
    </w:p>
    <w:p w14:paraId="76643180"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CCBFD7F" w14:textId="77777777" w:rsidR="00B85013" w:rsidRPr="00335360" w:rsidRDefault="00B85013" w:rsidP="00B85013">
      <w:pPr>
        <w:spacing w:before="80"/>
        <w:jc w:val="center"/>
        <w:rPr>
          <w:b/>
          <w:bCs/>
          <w:sz w:val="20"/>
          <w:szCs w:val="20"/>
        </w:rPr>
      </w:pPr>
    </w:p>
    <w:p w14:paraId="38C8F709"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0B9DE87" w14:textId="77777777" w:rsidR="00B85013" w:rsidRPr="00335360" w:rsidRDefault="00B85013" w:rsidP="00B85013">
      <w:pPr>
        <w:spacing w:line="276" w:lineRule="auto"/>
        <w:jc w:val="both"/>
        <w:rPr>
          <w:sz w:val="20"/>
          <w:szCs w:val="20"/>
        </w:rPr>
      </w:pPr>
    </w:p>
    <w:p w14:paraId="459A94B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Красноармейская, д. 11</w:t>
      </w:r>
    </w:p>
    <w:p w14:paraId="56492399" w14:textId="77777777" w:rsidR="00B85013" w:rsidRPr="00335360" w:rsidRDefault="00B85013" w:rsidP="00B85013">
      <w:pPr>
        <w:spacing w:line="276" w:lineRule="auto"/>
        <w:jc w:val="both"/>
        <w:rPr>
          <w:sz w:val="20"/>
          <w:szCs w:val="20"/>
        </w:rPr>
      </w:pPr>
      <w:r w:rsidRPr="00335360">
        <w:rPr>
          <w:sz w:val="20"/>
          <w:szCs w:val="20"/>
        </w:rPr>
        <w:t xml:space="preserve">2. Кадастровый номер многоквартирного дома (при его наличии): </w:t>
      </w:r>
    </w:p>
    <w:p w14:paraId="4EE797F9"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5BDFACF" w14:textId="77777777" w:rsidR="00B85013" w:rsidRPr="00335360" w:rsidRDefault="00B85013" w:rsidP="00B85013">
      <w:pPr>
        <w:spacing w:line="276" w:lineRule="auto"/>
        <w:jc w:val="both"/>
        <w:rPr>
          <w:sz w:val="20"/>
          <w:szCs w:val="20"/>
        </w:rPr>
      </w:pPr>
      <w:r w:rsidRPr="00335360">
        <w:rPr>
          <w:sz w:val="20"/>
          <w:szCs w:val="20"/>
        </w:rPr>
        <w:t>4. Год постройки: 1982</w:t>
      </w:r>
    </w:p>
    <w:p w14:paraId="044B986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10%</w:t>
      </w:r>
    </w:p>
    <w:p w14:paraId="6321E8DA"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10% </w:t>
      </w:r>
    </w:p>
    <w:p w14:paraId="26EED9B3"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34226E16"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7E61577"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40D2370B"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B967F6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7A28D87"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21C383A"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3FA5EE26"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BAE02FE"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DB5A649"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CB91A74" w14:textId="77777777" w:rsidR="00B85013" w:rsidRPr="00335360" w:rsidRDefault="00B85013" w:rsidP="00B85013">
      <w:pPr>
        <w:spacing w:line="276" w:lineRule="auto"/>
        <w:jc w:val="both"/>
        <w:rPr>
          <w:sz w:val="20"/>
          <w:szCs w:val="20"/>
        </w:rPr>
      </w:pPr>
      <w:r w:rsidRPr="00335360">
        <w:rPr>
          <w:sz w:val="20"/>
          <w:szCs w:val="20"/>
        </w:rPr>
        <w:t>17. Площадь:</w:t>
      </w:r>
    </w:p>
    <w:p w14:paraId="6438CF79"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582,10 кв. м.</w:t>
      </w:r>
    </w:p>
    <w:p w14:paraId="727C2E3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1051AD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1262,33кв. м.</w:t>
      </w:r>
    </w:p>
    <w:p w14:paraId="5BE29812"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1EF0C3B5"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77,3 кв. м</w:t>
      </w:r>
    </w:p>
    <w:p w14:paraId="1590B014"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1185,03 кв. м</w:t>
      </w:r>
    </w:p>
    <w:p w14:paraId="6ABFA104"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1970 кв. м (придомовая территория).</w:t>
      </w:r>
    </w:p>
    <w:p w14:paraId="549107AB"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36:10:0100121:27</w:t>
      </w:r>
    </w:p>
    <w:p w14:paraId="5AE01691" w14:textId="77777777" w:rsidR="00B85013" w:rsidRPr="00335360" w:rsidRDefault="00B85013" w:rsidP="00B85013">
      <w:pPr>
        <w:spacing w:line="276" w:lineRule="auto"/>
        <w:jc w:val="both"/>
        <w:rPr>
          <w:sz w:val="20"/>
          <w:szCs w:val="20"/>
        </w:rPr>
      </w:pPr>
    </w:p>
    <w:p w14:paraId="61CEA4A5" w14:textId="77777777" w:rsidR="00B85013" w:rsidRPr="00335360" w:rsidRDefault="00B85013" w:rsidP="00B85013">
      <w:pPr>
        <w:rPr>
          <w:sz w:val="20"/>
          <w:szCs w:val="20"/>
        </w:rPr>
      </w:pPr>
    </w:p>
    <w:p w14:paraId="4F8F4454" w14:textId="77777777" w:rsidR="00B85013" w:rsidRPr="00335360" w:rsidRDefault="00B85013" w:rsidP="00B85013">
      <w:pPr>
        <w:rPr>
          <w:sz w:val="20"/>
          <w:szCs w:val="20"/>
        </w:rPr>
      </w:pPr>
    </w:p>
    <w:p w14:paraId="329D0940" w14:textId="335ADC71"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9EA659F"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D789FC3"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795C891"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83C3C84"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D8F551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049848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F6D8A42"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785DB25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683519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EC0816A"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A319778"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B8CE03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01A657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6DCCD24"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FB6B106"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2EB20FF1"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536DDAAB" w14:textId="77777777" w:rsidTr="00B85013">
        <w:trPr>
          <w:cantSplit/>
        </w:trPr>
        <w:tc>
          <w:tcPr>
            <w:tcW w:w="4936" w:type="dxa"/>
            <w:tcBorders>
              <w:top w:val="nil"/>
              <w:left w:val="single" w:sz="4" w:space="0" w:color="auto"/>
              <w:bottom w:val="nil"/>
              <w:right w:val="single" w:sz="4" w:space="0" w:color="auto"/>
            </w:tcBorders>
            <w:hideMark/>
          </w:tcPr>
          <w:p w14:paraId="0FB2988A"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1929C9B" w14:textId="77777777" w:rsidR="00B85013" w:rsidRPr="00335360" w:rsidRDefault="00B85013" w:rsidP="00B85013">
            <w:pPr>
              <w:jc w:val="center"/>
              <w:rPr>
                <w:sz w:val="20"/>
                <w:szCs w:val="20"/>
              </w:rPr>
            </w:pPr>
          </w:p>
          <w:p w14:paraId="008ED08B"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1E30F36" w14:textId="77777777" w:rsidR="00B85013" w:rsidRPr="00335360" w:rsidRDefault="00B85013" w:rsidP="00B85013">
            <w:pPr>
              <w:jc w:val="center"/>
              <w:rPr>
                <w:sz w:val="20"/>
                <w:szCs w:val="20"/>
              </w:rPr>
            </w:pPr>
          </w:p>
          <w:p w14:paraId="7ECB2C42" w14:textId="77777777" w:rsidR="00B85013" w:rsidRPr="00335360" w:rsidRDefault="00B85013" w:rsidP="00B85013">
            <w:pPr>
              <w:jc w:val="center"/>
              <w:rPr>
                <w:sz w:val="20"/>
                <w:szCs w:val="20"/>
              </w:rPr>
            </w:pPr>
          </w:p>
        </w:tc>
      </w:tr>
      <w:tr w:rsidR="00B85013" w:rsidRPr="00335360" w14:paraId="483B4AC3" w14:textId="77777777" w:rsidTr="00B85013">
        <w:trPr>
          <w:cantSplit/>
        </w:trPr>
        <w:tc>
          <w:tcPr>
            <w:tcW w:w="4936" w:type="dxa"/>
            <w:tcBorders>
              <w:top w:val="nil"/>
              <w:left w:val="single" w:sz="4" w:space="0" w:color="auto"/>
              <w:bottom w:val="nil"/>
              <w:right w:val="single" w:sz="4" w:space="0" w:color="auto"/>
            </w:tcBorders>
            <w:hideMark/>
          </w:tcPr>
          <w:p w14:paraId="386AB900"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147F789"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70F027FF" w14:textId="77777777" w:rsidR="00B85013" w:rsidRPr="00335360" w:rsidRDefault="00B85013" w:rsidP="00B85013">
            <w:pPr>
              <w:rPr>
                <w:sz w:val="20"/>
                <w:szCs w:val="20"/>
              </w:rPr>
            </w:pPr>
          </w:p>
        </w:tc>
      </w:tr>
      <w:tr w:rsidR="00B85013" w:rsidRPr="00335360" w14:paraId="5555E2C7" w14:textId="77777777" w:rsidTr="00B85013">
        <w:trPr>
          <w:trHeight w:val="80"/>
        </w:trPr>
        <w:tc>
          <w:tcPr>
            <w:tcW w:w="4936" w:type="dxa"/>
            <w:tcBorders>
              <w:top w:val="nil"/>
              <w:left w:val="single" w:sz="4" w:space="0" w:color="auto"/>
              <w:bottom w:val="nil"/>
              <w:right w:val="single" w:sz="4" w:space="0" w:color="auto"/>
            </w:tcBorders>
            <w:hideMark/>
          </w:tcPr>
          <w:p w14:paraId="25AFEEB0"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6964933A"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5271083D" w14:textId="77777777" w:rsidR="00B85013" w:rsidRPr="00335360" w:rsidRDefault="00B85013" w:rsidP="00B85013">
            <w:pPr>
              <w:rPr>
                <w:sz w:val="20"/>
                <w:szCs w:val="20"/>
              </w:rPr>
            </w:pPr>
          </w:p>
        </w:tc>
      </w:tr>
      <w:tr w:rsidR="00B85013" w:rsidRPr="00335360" w14:paraId="7DFAE7D4" w14:textId="77777777" w:rsidTr="00B85013">
        <w:tc>
          <w:tcPr>
            <w:tcW w:w="4936" w:type="dxa"/>
            <w:tcBorders>
              <w:top w:val="nil"/>
              <w:left w:val="single" w:sz="4" w:space="0" w:color="auto"/>
              <w:bottom w:val="nil"/>
              <w:right w:val="single" w:sz="4" w:space="0" w:color="auto"/>
            </w:tcBorders>
            <w:hideMark/>
          </w:tcPr>
          <w:p w14:paraId="5AE9C53B"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55405993"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0B940E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FCC3B0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D9CA60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1D9A37AE" w14:textId="77777777" w:rsidR="00B85013" w:rsidRPr="00335360" w:rsidRDefault="00B85013" w:rsidP="00B85013">
            <w:pPr>
              <w:jc w:val="center"/>
              <w:rPr>
                <w:sz w:val="20"/>
                <w:szCs w:val="20"/>
              </w:rPr>
            </w:pPr>
            <w:r w:rsidRPr="00335360">
              <w:rPr>
                <w:sz w:val="20"/>
                <w:szCs w:val="20"/>
              </w:rPr>
              <w:t>двускатная из деревянных конструкций,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4056DF95" w14:textId="77777777" w:rsidR="00B85013" w:rsidRPr="00335360" w:rsidRDefault="00B85013" w:rsidP="00B85013">
            <w:pPr>
              <w:rPr>
                <w:sz w:val="20"/>
                <w:szCs w:val="20"/>
              </w:rPr>
            </w:pPr>
          </w:p>
        </w:tc>
      </w:tr>
      <w:tr w:rsidR="00B85013" w:rsidRPr="00335360" w14:paraId="50ECCC9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9009A70"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673184F0"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1C5EB9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A3E3CB8"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7727023" w14:textId="77777777" w:rsidR="00B85013" w:rsidRPr="00335360" w:rsidRDefault="00B85013" w:rsidP="00B85013">
            <w:pPr>
              <w:spacing w:line="276" w:lineRule="auto"/>
              <w:jc w:val="both"/>
              <w:rPr>
                <w:sz w:val="20"/>
                <w:szCs w:val="20"/>
              </w:rPr>
            </w:pPr>
            <w:r w:rsidRPr="00335360">
              <w:rPr>
                <w:sz w:val="20"/>
                <w:szCs w:val="20"/>
              </w:rPr>
              <w:t>7. Проемы</w:t>
            </w:r>
          </w:p>
          <w:p w14:paraId="6C44C50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547A757"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8EB699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AFDF692" w14:textId="77777777" w:rsidTr="00B85013">
        <w:tc>
          <w:tcPr>
            <w:tcW w:w="4936" w:type="dxa"/>
            <w:tcBorders>
              <w:top w:val="nil"/>
              <w:left w:val="single" w:sz="4" w:space="0" w:color="auto"/>
              <w:bottom w:val="single" w:sz="4" w:space="0" w:color="auto"/>
              <w:right w:val="single" w:sz="4" w:space="0" w:color="auto"/>
            </w:tcBorders>
            <w:vAlign w:val="bottom"/>
            <w:hideMark/>
          </w:tcPr>
          <w:p w14:paraId="10AC0C2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35BF011"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69158E3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FF8E232"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BE94562"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F17B4AA" w14:textId="77777777" w:rsidR="00B85013" w:rsidRPr="00335360" w:rsidRDefault="00B85013" w:rsidP="00B85013">
            <w:pPr>
              <w:jc w:val="center"/>
              <w:rPr>
                <w:sz w:val="20"/>
                <w:szCs w:val="20"/>
              </w:rPr>
            </w:pPr>
            <w:r w:rsidRPr="00335360">
              <w:rPr>
                <w:sz w:val="20"/>
                <w:szCs w:val="20"/>
              </w:rPr>
              <w:t>Нет отделки</w:t>
            </w:r>
          </w:p>
        </w:tc>
        <w:tc>
          <w:tcPr>
            <w:tcW w:w="2442" w:type="dxa"/>
            <w:gridSpan w:val="2"/>
            <w:tcBorders>
              <w:top w:val="single" w:sz="4" w:space="0" w:color="auto"/>
              <w:left w:val="single" w:sz="4" w:space="0" w:color="auto"/>
              <w:bottom w:val="nil"/>
              <w:right w:val="single" w:sz="4" w:space="0" w:color="auto"/>
            </w:tcBorders>
            <w:hideMark/>
          </w:tcPr>
          <w:p w14:paraId="0B7AC58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FAE286"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A0A98AB"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38F9F61"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7E21C1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85D5023"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ED8331F"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72DEF07"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8378CF4" w14:textId="77777777" w:rsidR="00B85013" w:rsidRPr="00335360" w:rsidRDefault="00B85013" w:rsidP="00B85013">
            <w:pPr>
              <w:jc w:val="center"/>
              <w:rPr>
                <w:sz w:val="20"/>
                <w:szCs w:val="20"/>
              </w:rPr>
            </w:pPr>
          </w:p>
          <w:p w14:paraId="562722F6" w14:textId="77777777" w:rsidR="00B85013" w:rsidRPr="00335360" w:rsidRDefault="00B85013" w:rsidP="00B85013">
            <w:pPr>
              <w:jc w:val="center"/>
              <w:rPr>
                <w:sz w:val="20"/>
                <w:szCs w:val="20"/>
              </w:rPr>
            </w:pPr>
          </w:p>
          <w:p w14:paraId="36752BA8" w14:textId="77777777" w:rsidR="00B85013" w:rsidRPr="00335360" w:rsidRDefault="00B85013" w:rsidP="00B85013">
            <w:pPr>
              <w:jc w:val="center"/>
              <w:rPr>
                <w:sz w:val="20"/>
                <w:szCs w:val="20"/>
              </w:rPr>
            </w:pPr>
          </w:p>
          <w:p w14:paraId="4818A246" w14:textId="77777777" w:rsidR="00B85013" w:rsidRPr="00335360" w:rsidRDefault="00B85013" w:rsidP="00B85013">
            <w:pPr>
              <w:jc w:val="center"/>
              <w:rPr>
                <w:sz w:val="20"/>
                <w:szCs w:val="20"/>
              </w:rPr>
            </w:pPr>
          </w:p>
          <w:p w14:paraId="741633E3" w14:textId="77777777" w:rsidR="00B85013" w:rsidRPr="00335360" w:rsidRDefault="00B85013" w:rsidP="00B85013">
            <w:pPr>
              <w:jc w:val="center"/>
              <w:rPr>
                <w:sz w:val="20"/>
                <w:szCs w:val="20"/>
              </w:rPr>
            </w:pPr>
            <w:r w:rsidRPr="00335360">
              <w:rPr>
                <w:sz w:val="20"/>
                <w:szCs w:val="20"/>
              </w:rPr>
              <w:t>центральная</w:t>
            </w:r>
          </w:p>
          <w:p w14:paraId="12D19137" w14:textId="77777777" w:rsidR="00B85013" w:rsidRPr="00335360" w:rsidRDefault="00B85013" w:rsidP="00B85013">
            <w:pPr>
              <w:jc w:val="center"/>
              <w:rPr>
                <w:sz w:val="20"/>
                <w:szCs w:val="20"/>
              </w:rPr>
            </w:pPr>
            <w:r w:rsidRPr="00335360">
              <w:rPr>
                <w:sz w:val="20"/>
                <w:szCs w:val="20"/>
              </w:rPr>
              <w:t>центральная</w:t>
            </w:r>
          </w:p>
          <w:p w14:paraId="0CBCA74D" w14:textId="77777777" w:rsidR="00B85013" w:rsidRPr="00335360" w:rsidRDefault="00B85013" w:rsidP="00B85013">
            <w:pPr>
              <w:jc w:val="center"/>
              <w:rPr>
                <w:sz w:val="20"/>
                <w:szCs w:val="20"/>
              </w:rPr>
            </w:pPr>
            <w:r w:rsidRPr="00335360">
              <w:rPr>
                <w:sz w:val="20"/>
                <w:szCs w:val="20"/>
              </w:rPr>
              <w:t>центральная</w:t>
            </w:r>
          </w:p>
          <w:p w14:paraId="3C6AF0EA" w14:textId="77777777" w:rsidR="00B85013" w:rsidRPr="00335360" w:rsidRDefault="00B85013" w:rsidP="00B85013">
            <w:pPr>
              <w:jc w:val="center"/>
              <w:rPr>
                <w:sz w:val="20"/>
                <w:szCs w:val="20"/>
              </w:rPr>
            </w:pPr>
            <w:r w:rsidRPr="00335360">
              <w:rPr>
                <w:sz w:val="20"/>
                <w:szCs w:val="20"/>
              </w:rPr>
              <w:t>центральная</w:t>
            </w:r>
          </w:p>
          <w:p w14:paraId="6DA926D5"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D43B3D1" w14:textId="77777777" w:rsidR="00B85013" w:rsidRPr="00335360" w:rsidRDefault="00B85013" w:rsidP="00B85013">
            <w:pPr>
              <w:jc w:val="center"/>
              <w:rPr>
                <w:sz w:val="20"/>
                <w:szCs w:val="20"/>
              </w:rPr>
            </w:pPr>
          </w:p>
          <w:p w14:paraId="795604E8" w14:textId="77777777" w:rsidR="00B85013" w:rsidRPr="00335360" w:rsidRDefault="00B85013" w:rsidP="00B85013">
            <w:pPr>
              <w:jc w:val="center"/>
              <w:rPr>
                <w:sz w:val="20"/>
                <w:szCs w:val="20"/>
              </w:rPr>
            </w:pPr>
          </w:p>
          <w:p w14:paraId="74072A05" w14:textId="77777777" w:rsidR="00B85013" w:rsidRPr="00335360" w:rsidRDefault="00B85013" w:rsidP="00B85013">
            <w:pPr>
              <w:jc w:val="center"/>
              <w:rPr>
                <w:sz w:val="20"/>
                <w:szCs w:val="20"/>
              </w:rPr>
            </w:pPr>
          </w:p>
          <w:p w14:paraId="51E3F7D4" w14:textId="77777777" w:rsidR="00B85013" w:rsidRPr="00335360" w:rsidRDefault="00B85013" w:rsidP="00B85013">
            <w:pPr>
              <w:jc w:val="center"/>
              <w:rPr>
                <w:sz w:val="20"/>
                <w:szCs w:val="20"/>
              </w:rPr>
            </w:pPr>
          </w:p>
          <w:p w14:paraId="31A75D27" w14:textId="77777777" w:rsidR="00B85013" w:rsidRPr="00335360" w:rsidRDefault="00B85013" w:rsidP="00B85013">
            <w:pPr>
              <w:jc w:val="center"/>
              <w:rPr>
                <w:sz w:val="20"/>
                <w:szCs w:val="20"/>
              </w:rPr>
            </w:pPr>
            <w:r w:rsidRPr="00335360">
              <w:rPr>
                <w:sz w:val="20"/>
                <w:szCs w:val="20"/>
              </w:rPr>
              <w:t>удовлетворительное</w:t>
            </w:r>
          </w:p>
          <w:p w14:paraId="7CAD7289" w14:textId="77777777" w:rsidR="00B85013" w:rsidRPr="00335360" w:rsidRDefault="00B85013" w:rsidP="00B85013">
            <w:pPr>
              <w:jc w:val="center"/>
              <w:rPr>
                <w:sz w:val="20"/>
                <w:szCs w:val="20"/>
              </w:rPr>
            </w:pPr>
            <w:r w:rsidRPr="00335360">
              <w:rPr>
                <w:sz w:val="20"/>
                <w:szCs w:val="20"/>
              </w:rPr>
              <w:t>удовлетворительное</w:t>
            </w:r>
          </w:p>
          <w:p w14:paraId="250FFC04" w14:textId="77777777" w:rsidR="00B85013" w:rsidRPr="00335360" w:rsidRDefault="00B85013" w:rsidP="00B85013">
            <w:pPr>
              <w:jc w:val="center"/>
              <w:rPr>
                <w:sz w:val="20"/>
                <w:szCs w:val="20"/>
              </w:rPr>
            </w:pPr>
            <w:r w:rsidRPr="00335360">
              <w:rPr>
                <w:sz w:val="20"/>
                <w:szCs w:val="20"/>
              </w:rPr>
              <w:t>удовлетворительное</w:t>
            </w:r>
          </w:p>
          <w:p w14:paraId="7143DDDF" w14:textId="77777777" w:rsidR="00B85013" w:rsidRPr="00335360" w:rsidRDefault="00B85013" w:rsidP="00B85013">
            <w:pPr>
              <w:jc w:val="center"/>
              <w:rPr>
                <w:sz w:val="20"/>
                <w:szCs w:val="20"/>
              </w:rPr>
            </w:pPr>
            <w:r w:rsidRPr="00335360">
              <w:rPr>
                <w:sz w:val="20"/>
                <w:szCs w:val="20"/>
              </w:rPr>
              <w:t>удовлетворительное</w:t>
            </w:r>
          </w:p>
          <w:p w14:paraId="53A3AB99" w14:textId="77777777" w:rsidR="00B85013" w:rsidRPr="00335360" w:rsidRDefault="00B85013" w:rsidP="00B85013">
            <w:pPr>
              <w:jc w:val="center"/>
              <w:rPr>
                <w:sz w:val="20"/>
                <w:szCs w:val="20"/>
              </w:rPr>
            </w:pPr>
            <w:r w:rsidRPr="00335360">
              <w:rPr>
                <w:sz w:val="20"/>
                <w:szCs w:val="20"/>
              </w:rPr>
              <w:t>-</w:t>
            </w:r>
          </w:p>
        </w:tc>
      </w:tr>
    </w:tbl>
    <w:p w14:paraId="5BD115A1" w14:textId="77777777" w:rsidR="00B85013" w:rsidRPr="00335360" w:rsidRDefault="00B85013" w:rsidP="00B85013">
      <w:pPr>
        <w:rPr>
          <w:sz w:val="20"/>
          <w:szCs w:val="20"/>
        </w:rPr>
      </w:pPr>
    </w:p>
    <w:p w14:paraId="7F37B15A" w14:textId="77777777" w:rsidR="00B85013" w:rsidRPr="00335360" w:rsidRDefault="00B85013" w:rsidP="00B85013">
      <w:pPr>
        <w:rPr>
          <w:sz w:val="20"/>
          <w:szCs w:val="20"/>
        </w:rPr>
      </w:pPr>
    </w:p>
    <w:p w14:paraId="169BD12B" w14:textId="77777777" w:rsidR="00B85013" w:rsidRPr="00335360" w:rsidRDefault="00B85013" w:rsidP="00B85013">
      <w:pPr>
        <w:rPr>
          <w:sz w:val="20"/>
          <w:szCs w:val="20"/>
        </w:rPr>
      </w:pPr>
    </w:p>
    <w:p w14:paraId="72B421AE"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37CFFD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D7040E8"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BC4BF55" w14:textId="77777777" w:rsidTr="00B85013">
        <w:tc>
          <w:tcPr>
            <w:tcW w:w="2580" w:type="dxa"/>
            <w:tcBorders>
              <w:top w:val="nil"/>
              <w:left w:val="nil"/>
              <w:bottom w:val="single" w:sz="4" w:space="0" w:color="auto"/>
              <w:right w:val="nil"/>
            </w:tcBorders>
            <w:vAlign w:val="bottom"/>
          </w:tcPr>
          <w:p w14:paraId="06770802" w14:textId="77777777" w:rsidR="00B85013" w:rsidRPr="00335360" w:rsidRDefault="00B85013" w:rsidP="00B85013">
            <w:pPr>
              <w:jc w:val="center"/>
              <w:rPr>
                <w:sz w:val="20"/>
                <w:szCs w:val="20"/>
              </w:rPr>
            </w:pPr>
          </w:p>
        </w:tc>
        <w:tc>
          <w:tcPr>
            <w:tcW w:w="283" w:type="dxa"/>
            <w:vAlign w:val="bottom"/>
          </w:tcPr>
          <w:p w14:paraId="1F7AF4CB"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B0DCED6"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7422EF24" w14:textId="77777777" w:rsidTr="00B85013">
        <w:tc>
          <w:tcPr>
            <w:tcW w:w="2580" w:type="dxa"/>
            <w:hideMark/>
          </w:tcPr>
          <w:p w14:paraId="75ED06AD" w14:textId="77777777" w:rsidR="00B85013" w:rsidRPr="00335360" w:rsidRDefault="00B85013" w:rsidP="00B85013">
            <w:pPr>
              <w:jc w:val="center"/>
              <w:rPr>
                <w:sz w:val="20"/>
                <w:szCs w:val="20"/>
              </w:rPr>
            </w:pPr>
            <w:r w:rsidRPr="00335360">
              <w:rPr>
                <w:sz w:val="20"/>
                <w:szCs w:val="20"/>
              </w:rPr>
              <w:t>(подпись)</w:t>
            </w:r>
          </w:p>
        </w:tc>
        <w:tc>
          <w:tcPr>
            <w:tcW w:w="283" w:type="dxa"/>
          </w:tcPr>
          <w:p w14:paraId="21262325" w14:textId="77777777" w:rsidR="00B85013" w:rsidRPr="00335360" w:rsidRDefault="00B85013" w:rsidP="00B85013">
            <w:pPr>
              <w:rPr>
                <w:sz w:val="20"/>
                <w:szCs w:val="20"/>
              </w:rPr>
            </w:pPr>
          </w:p>
        </w:tc>
        <w:tc>
          <w:tcPr>
            <w:tcW w:w="3402" w:type="dxa"/>
            <w:hideMark/>
          </w:tcPr>
          <w:p w14:paraId="4F1F0580"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B3D2AA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C94FA3B" w14:textId="77777777" w:rsidTr="00B85013">
        <w:tc>
          <w:tcPr>
            <w:tcW w:w="187" w:type="dxa"/>
            <w:vAlign w:val="bottom"/>
            <w:hideMark/>
          </w:tcPr>
          <w:p w14:paraId="7499CB7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B1E7D40" w14:textId="77777777" w:rsidR="00B85013" w:rsidRPr="00335360" w:rsidRDefault="00B85013" w:rsidP="00B85013">
            <w:pPr>
              <w:jc w:val="center"/>
              <w:rPr>
                <w:sz w:val="20"/>
                <w:szCs w:val="20"/>
              </w:rPr>
            </w:pPr>
          </w:p>
        </w:tc>
        <w:tc>
          <w:tcPr>
            <w:tcW w:w="255" w:type="dxa"/>
            <w:vAlign w:val="bottom"/>
            <w:hideMark/>
          </w:tcPr>
          <w:p w14:paraId="6BB7D9F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730B64A" w14:textId="77777777" w:rsidR="00B85013" w:rsidRPr="00335360" w:rsidRDefault="00B85013" w:rsidP="00B85013">
            <w:pPr>
              <w:jc w:val="center"/>
              <w:rPr>
                <w:sz w:val="20"/>
                <w:szCs w:val="20"/>
              </w:rPr>
            </w:pPr>
          </w:p>
        </w:tc>
        <w:tc>
          <w:tcPr>
            <w:tcW w:w="465" w:type="dxa"/>
            <w:vAlign w:val="bottom"/>
            <w:hideMark/>
          </w:tcPr>
          <w:p w14:paraId="72CDF026"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6182D5A4" w14:textId="77777777" w:rsidR="00B85013" w:rsidRPr="00335360" w:rsidRDefault="00B85013" w:rsidP="00B85013">
            <w:pPr>
              <w:rPr>
                <w:sz w:val="20"/>
                <w:szCs w:val="20"/>
              </w:rPr>
            </w:pPr>
          </w:p>
        </w:tc>
        <w:tc>
          <w:tcPr>
            <w:tcW w:w="6720" w:type="dxa"/>
            <w:vAlign w:val="bottom"/>
            <w:hideMark/>
          </w:tcPr>
          <w:p w14:paraId="734AEDE2" w14:textId="77777777" w:rsidR="00B85013" w:rsidRPr="00335360" w:rsidRDefault="00B85013" w:rsidP="00B85013">
            <w:pPr>
              <w:rPr>
                <w:sz w:val="20"/>
                <w:szCs w:val="20"/>
              </w:rPr>
            </w:pPr>
            <w:r w:rsidRPr="00335360">
              <w:rPr>
                <w:sz w:val="20"/>
                <w:szCs w:val="20"/>
              </w:rPr>
              <w:t>г.              М.П.</w:t>
            </w:r>
          </w:p>
        </w:tc>
      </w:tr>
    </w:tbl>
    <w:p w14:paraId="1A50581E" w14:textId="77777777" w:rsidR="00B85013" w:rsidRPr="00335360" w:rsidRDefault="00B85013" w:rsidP="00B85013">
      <w:pPr>
        <w:tabs>
          <w:tab w:val="left" w:pos="3300"/>
          <w:tab w:val="right" w:pos="9072"/>
        </w:tabs>
        <w:rPr>
          <w:sz w:val="20"/>
          <w:szCs w:val="20"/>
        </w:rPr>
      </w:pPr>
    </w:p>
    <w:p w14:paraId="17513099" w14:textId="77777777" w:rsidR="00B85013" w:rsidRPr="00335360" w:rsidRDefault="00B85013" w:rsidP="00B85013">
      <w:pPr>
        <w:tabs>
          <w:tab w:val="left" w:pos="3300"/>
          <w:tab w:val="right" w:pos="9072"/>
        </w:tabs>
        <w:rPr>
          <w:sz w:val="20"/>
          <w:szCs w:val="20"/>
        </w:rPr>
      </w:pPr>
    </w:p>
    <w:p w14:paraId="20C20BD1" w14:textId="77777777" w:rsidR="00B85013" w:rsidRPr="00335360" w:rsidRDefault="00B85013" w:rsidP="00B85013">
      <w:pPr>
        <w:tabs>
          <w:tab w:val="left" w:pos="3300"/>
          <w:tab w:val="right" w:pos="9072"/>
        </w:tabs>
        <w:rPr>
          <w:sz w:val="20"/>
          <w:szCs w:val="20"/>
        </w:rPr>
      </w:pPr>
    </w:p>
    <w:p w14:paraId="32BC104E" w14:textId="77777777" w:rsidR="00B85013" w:rsidRDefault="00B85013" w:rsidP="008862BF">
      <w:pPr>
        <w:spacing w:before="120"/>
        <w:rPr>
          <w:b/>
          <w:bCs/>
          <w:sz w:val="20"/>
          <w:szCs w:val="20"/>
        </w:rPr>
      </w:pPr>
    </w:p>
    <w:p w14:paraId="0EABC6A6" w14:textId="77777777" w:rsidR="00335360" w:rsidRDefault="00335360" w:rsidP="008862BF">
      <w:pPr>
        <w:spacing w:before="120"/>
        <w:rPr>
          <w:b/>
          <w:bCs/>
          <w:sz w:val="20"/>
          <w:szCs w:val="20"/>
        </w:rPr>
      </w:pPr>
    </w:p>
    <w:p w14:paraId="1D6A536A" w14:textId="77777777" w:rsidR="00335360" w:rsidRDefault="00335360" w:rsidP="008862BF">
      <w:pPr>
        <w:spacing w:before="120"/>
        <w:rPr>
          <w:b/>
          <w:bCs/>
          <w:sz w:val="20"/>
          <w:szCs w:val="20"/>
        </w:rPr>
      </w:pPr>
    </w:p>
    <w:p w14:paraId="3A0443BC" w14:textId="77777777" w:rsidR="00335360" w:rsidRDefault="00335360" w:rsidP="008862BF">
      <w:pPr>
        <w:spacing w:before="120"/>
        <w:rPr>
          <w:b/>
          <w:bCs/>
          <w:sz w:val="20"/>
          <w:szCs w:val="20"/>
        </w:rPr>
      </w:pPr>
    </w:p>
    <w:p w14:paraId="3CC73AC1" w14:textId="77777777" w:rsidR="00335360" w:rsidRDefault="00335360" w:rsidP="008862BF">
      <w:pPr>
        <w:spacing w:before="120"/>
        <w:rPr>
          <w:b/>
          <w:bCs/>
          <w:sz w:val="20"/>
          <w:szCs w:val="20"/>
        </w:rPr>
      </w:pPr>
    </w:p>
    <w:p w14:paraId="3F2590F8" w14:textId="77777777" w:rsidR="00335360" w:rsidRDefault="00335360" w:rsidP="008862BF">
      <w:pPr>
        <w:spacing w:before="120"/>
        <w:rPr>
          <w:b/>
          <w:bCs/>
          <w:sz w:val="20"/>
          <w:szCs w:val="20"/>
        </w:rPr>
      </w:pPr>
    </w:p>
    <w:p w14:paraId="2A6D748C" w14:textId="77777777" w:rsidR="00335360" w:rsidRDefault="00335360" w:rsidP="008862BF">
      <w:pPr>
        <w:spacing w:before="120"/>
        <w:rPr>
          <w:b/>
          <w:bCs/>
          <w:sz w:val="20"/>
          <w:szCs w:val="20"/>
        </w:rPr>
      </w:pPr>
    </w:p>
    <w:p w14:paraId="241C581E" w14:textId="77777777" w:rsidR="00335360" w:rsidRDefault="00335360" w:rsidP="008862BF">
      <w:pPr>
        <w:spacing w:before="120"/>
        <w:rPr>
          <w:b/>
          <w:bCs/>
          <w:sz w:val="20"/>
          <w:szCs w:val="20"/>
        </w:rPr>
      </w:pPr>
    </w:p>
    <w:p w14:paraId="7160841B" w14:textId="77777777" w:rsidR="00335360" w:rsidRDefault="00335360" w:rsidP="008862BF">
      <w:pPr>
        <w:spacing w:before="120"/>
        <w:rPr>
          <w:b/>
          <w:bCs/>
          <w:sz w:val="20"/>
          <w:szCs w:val="20"/>
        </w:rPr>
      </w:pPr>
    </w:p>
    <w:p w14:paraId="3ACC3EA1" w14:textId="77777777" w:rsidR="00335360" w:rsidRDefault="00335360" w:rsidP="008862BF">
      <w:pPr>
        <w:spacing w:before="120"/>
        <w:rPr>
          <w:b/>
          <w:bCs/>
          <w:sz w:val="20"/>
          <w:szCs w:val="20"/>
        </w:rPr>
      </w:pPr>
    </w:p>
    <w:p w14:paraId="2ADB0749" w14:textId="77777777" w:rsidR="00335360" w:rsidRDefault="00335360" w:rsidP="008862BF">
      <w:pPr>
        <w:spacing w:before="120"/>
        <w:rPr>
          <w:b/>
          <w:bCs/>
          <w:sz w:val="20"/>
          <w:szCs w:val="20"/>
        </w:rPr>
      </w:pPr>
    </w:p>
    <w:p w14:paraId="097A8EAA" w14:textId="77777777" w:rsidR="00335360" w:rsidRDefault="00335360" w:rsidP="008862BF">
      <w:pPr>
        <w:spacing w:before="120"/>
        <w:rPr>
          <w:b/>
          <w:bCs/>
          <w:sz w:val="20"/>
          <w:szCs w:val="20"/>
        </w:rPr>
      </w:pPr>
    </w:p>
    <w:p w14:paraId="00A3471F" w14:textId="77777777" w:rsidR="00335360" w:rsidRDefault="00335360" w:rsidP="008862BF">
      <w:pPr>
        <w:spacing w:before="120"/>
        <w:rPr>
          <w:b/>
          <w:bCs/>
          <w:sz w:val="20"/>
          <w:szCs w:val="20"/>
        </w:rPr>
      </w:pPr>
    </w:p>
    <w:p w14:paraId="05695AC3" w14:textId="77777777" w:rsidR="00335360" w:rsidRDefault="00335360" w:rsidP="008862BF">
      <w:pPr>
        <w:spacing w:before="120"/>
        <w:rPr>
          <w:b/>
          <w:bCs/>
          <w:sz w:val="20"/>
          <w:szCs w:val="20"/>
        </w:rPr>
      </w:pPr>
    </w:p>
    <w:p w14:paraId="61C5B12B" w14:textId="77777777" w:rsidR="00335360" w:rsidRDefault="00335360" w:rsidP="008862BF">
      <w:pPr>
        <w:spacing w:before="120"/>
        <w:rPr>
          <w:b/>
          <w:bCs/>
          <w:sz w:val="20"/>
          <w:szCs w:val="20"/>
        </w:rPr>
      </w:pPr>
    </w:p>
    <w:p w14:paraId="14DFDBC6" w14:textId="77777777" w:rsidR="00335360" w:rsidRDefault="00335360" w:rsidP="008862BF">
      <w:pPr>
        <w:spacing w:before="120"/>
        <w:rPr>
          <w:b/>
          <w:bCs/>
          <w:sz w:val="20"/>
          <w:szCs w:val="20"/>
        </w:rPr>
      </w:pPr>
    </w:p>
    <w:p w14:paraId="54EF70B5" w14:textId="77777777" w:rsidR="00335360" w:rsidRDefault="00335360" w:rsidP="008862BF">
      <w:pPr>
        <w:spacing w:before="120"/>
        <w:rPr>
          <w:b/>
          <w:bCs/>
          <w:sz w:val="20"/>
          <w:szCs w:val="20"/>
        </w:rPr>
      </w:pPr>
    </w:p>
    <w:p w14:paraId="6C4589C9" w14:textId="77777777" w:rsidR="00335360" w:rsidRDefault="00335360" w:rsidP="008862BF">
      <w:pPr>
        <w:spacing w:before="120"/>
        <w:rPr>
          <w:b/>
          <w:bCs/>
          <w:sz w:val="20"/>
          <w:szCs w:val="20"/>
        </w:rPr>
      </w:pPr>
    </w:p>
    <w:p w14:paraId="6F598487" w14:textId="77777777" w:rsidR="00335360" w:rsidRDefault="00335360" w:rsidP="008862BF">
      <w:pPr>
        <w:spacing w:before="120"/>
        <w:rPr>
          <w:b/>
          <w:bCs/>
          <w:sz w:val="20"/>
          <w:szCs w:val="20"/>
        </w:rPr>
      </w:pPr>
    </w:p>
    <w:p w14:paraId="603DA888" w14:textId="77777777" w:rsidR="00335360" w:rsidRDefault="00335360" w:rsidP="008862BF">
      <w:pPr>
        <w:spacing w:before="120"/>
        <w:rPr>
          <w:b/>
          <w:bCs/>
          <w:sz w:val="20"/>
          <w:szCs w:val="20"/>
        </w:rPr>
      </w:pPr>
    </w:p>
    <w:p w14:paraId="55A013EC" w14:textId="77777777" w:rsidR="00335360" w:rsidRPr="00335360" w:rsidRDefault="00335360" w:rsidP="008862BF">
      <w:pPr>
        <w:spacing w:before="120"/>
        <w:rPr>
          <w:b/>
          <w:bCs/>
          <w:sz w:val="20"/>
          <w:szCs w:val="20"/>
        </w:rPr>
      </w:pPr>
    </w:p>
    <w:p w14:paraId="73CA5AB2" w14:textId="77777777" w:rsidR="00B85013" w:rsidRPr="00335360" w:rsidRDefault="00B85013" w:rsidP="00B85013">
      <w:pPr>
        <w:spacing w:before="120"/>
        <w:jc w:val="center"/>
        <w:rPr>
          <w:b/>
          <w:bCs/>
          <w:sz w:val="20"/>
          <w:szCs w:val="20"/>
        </w:rPr>
      </w:pPr>
      <w:r w:rsidRPr="00335360">
        <w:rPr>
          <w:b/>
          <w:bCs/>
          <w:sz w:val="20"/>
          <w:szCs w:val="20"/>
        </w:rPr>
        <w:t>АКТ</w:t>
      </w:r>
    </w:p>
    <w:p w14:paraId="3506611D" w14:textId="77777777" w:rsidR="00B85013" w:rsidRPr="00335360" w:rsidRDefault="00B85013" w:rsidP="00B85013">
      <w:pPr>
        <w:tabs>
          <w:tab w:val="left" w:pos="3300"/>
          <w:tab w:val="right" w:pos="9072"/>
        </w:tabs>
        <w:rPr>
          <w:sz w:val="20"/>
          <w:szCs w:val="20"/>
        </w:rPr>
      </w:pPr>
      <w:r w:rsidRPr="00335360">
        <w:rPr>
          <w:b/>
          <w:bCs/>
          <w:sz w:val="20"/>
          <w:szCs w:val="20"/>
        </w:rPr>
        <w:tab/>
      </w:r>
    </w:p>
    <w:p w14:paraId="50C87884"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8 по ул. Красноармейская,</w:t>
      </w:r>
    </w:p>
    <w:p w14:paraId="439C55E9" w14:textId="28E8A767" w:rsidR="00B85013" w:rsidRPr="00335360" w:rsidRDefault="00B85013" w:rsidP="008862BF">
      <w:pPr>
        <w:jc w:val="center"/>
        <w:rPr>
          <w:b/>
          <w:bCs/>
          <w:sz w:val="20"/>
          <w:szCs w:val="20"/>
        </w:rPr>
      </w:pPr>
      <w:r w:rsidRPr="00335360">
        <w:rPr>
          <w:b/>
          <w:bCs/>
          <w:sz w:val="20"/>
          <w:szCs w:val="20"/>
        </w:rPr>
        <w:t>являющегося объектом конкурса</w:t>
      </w:r>
    </w:p>
    <w:p w14:paraId="5F98A136"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D6D7F16" w14:textId="77777777" w:rsidR="00B85013" w:rsidRPr="00335360" w:rsidRDefault="00B85013" w:rsidP="00B85013">
      <w:pPr>
        <w:spacing w:line="276" w:lineRule="auto"/>
        <w:jc w:val="both"/>
        <w:rPr>
          <w:sz w:val="20"/>
          <w:szCs w:val="20"/>
        </w:rPr>
      </w:pPr>
    </w:p>
    <w:p w14:paraId="6CB17377"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Красноармейская, д. 8</w:t>
      </w:r>
    </w:p>
    <w:p w14:paraId="6EA77B76"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36:10:0100121:27</w:t>
      </w:r>
    </w:p>
    <w:p w14:paraId="2A3858F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EBA3314" w14:textId="77777777" w:rsidR="00B85013" w:rsidRPr="00335360" w:rsidRDefault="00B85013" w:rsidP="00B85013">
      <w:pPr>
        <w:spacing w:line="276" w:lineRule="auto"/>
        <w:jc w:val="both"/>
        <w:rPr>
          <w:sz w:val="20"/>
          <w:szCs w:val="20"/>
        </w:rPr>
      </w:pPr>
      <w:r w:rsidRPr="00335360">
        <w:rPr>
          <w:sz w:val="20"/>
          <w:szCs w:val="20"/>
        </w:rPr>
        <w:t>4. Год постройки: 1959</w:t>
      </w:r>
    </w:p>
    <w:p w14:paraId="5846725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42%</w:t>
      </w:r>
    </w:p>
    <w:p w14:paraId="219C3E0E"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42% </w:t>
      </w:r>
    </w:p>
    <w:p w14:paraId="02057482"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26535567"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6001068"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B825B45"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2F438B6"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E30855F"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6794C87"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4679A7A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4220FAE"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9C067C4"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559B714" w14:textId="77777777" w:rsidR="00B85013" w:rsidRPr="00335360" w:rsidRDefault="00B85013" w:rsidP="00B85013">
      <w:pPr>
        <w:spacing w:line="276" w:lineRule="auto"/>
        <w:jc w:val="both"/>
        <w:rPr>
          <w:sz w:val="20"/>
          <w:szCs w:val="20"/>
        </w:rPr>
      </w:pPr>
      <w:r w:rsidRPr="00335360">
        <w:rPr>
          <w:sz w:val="20"/>
          <w:szCs w:val="20"/>
        </w:rPr>
        <w:t>17. Площадь:</w:t>
      </w:r>
    </w:p>
    <w:p w14:paraId="2DD12AD2"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359,9 кв. м.</w:t>
      </w:r>
    </w:p>
    <w:p w14:paraId="4C6488B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7DE9B5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308,3кв. м.</w:t>
      </w:r>
    </w:p>
    <w:p w14:paraId="41F95867"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15C1496D"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32,0 кв. м</w:t>
      </w:r>
    </w:p>
    <w:p w14:paraId="332AA48E"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1185,03 кв. м</w:t>
      </w:r>
    </w:p>
    <w:p w14:paraId="05F799C8"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1970 кв. м (придомовая территория).</w:t>
      </w:r>
    </w:p>
    <w:p w14:paraId="06D337FF"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36:10:0100121:27</w:t>
      </w:r>
    </w:p>
    <w:p w14:paraId="7017D6CC" w14:textId="77777777" w:rsidR="00B85013" w:rsidRPr="00335360" w:rsidRDefault="00B85013" w:rsidP="00B85013">
      <w:pPr>
        <w:spacing w:line="276" w:lineRule="auto"/>
        <w:jc w:val="both"/>
        <w:rPr>
          <w:sz w:val="20"/>
          <w:szCs w:val="20"/>
        </w:rPr>
      </w:pPr>
    </w:p>
    <w:p w14:paraId="5D9853E8" w14:textId="77777777" w:rsidR="00B85013" w:rsidRPr="00335360" w:rsidRDefault="00B85013" w:rsidP="00B85013">
      <w:pPr>
        <w:rPr>
          <w:sz w:val="20"/>
          <w:szCs w:val="20"/>
        </w:rPr>
      </w:pPr>
    </w:p>
    <w:p w14:paraId="6E9D664E" w14:textId="006AEE6B"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55149445"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76AC0C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572C20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E8951D0"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C69689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188F0A3"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D846153"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6A968B4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3425BD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2DDA412"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6BEC2A1E"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E18AA1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BAC69B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3C95FDA"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F6F2302"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59EE463"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FE061D0" w14:textId="77777777" w:rsidTr="00B85013">
        <w:trPr>
          <w:cantSplit/>
        </w:trPr>
        <w:tc>
          <w:tcPr>
            <w:tcW w:w="4936" w:type="dxa"/>
            <w:tcBorders>
              <w:top w:val="nil"/>
              <w:left w:val="single" w:sz="4" w:space="0" w:color="auto"/>
              <w:bottom w:val="nil"/>
              <w:right w:val="single" w:sz="4" w:space="0" w:color="auto"/>
            </w:tcBorders>
            <w:hideMark/>
          </w:tcPr>
          <w:p w14:paraId="7060F483"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2912DAA" w14:textId="77777777" w:rsidR="00B85013" w:rsidRPr="00335360" w:rsidRDefault="00B85013" w:rsidP="00B85013">
            <w:pPr>
              <w:jc w:val="center"/>
              <w:rPr>
                <w:sz w:val="20"/>
                <w:szCs w:val="20"/>
              </w:rPr>
            </w:pPr>
          </w:p>
          <w:p w14:paraId="2691B823"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F51E757" w14:textId="77777777" w:rsidR="00B85013" w:rsidRPr="00335360" w:rsidRDefault="00B85013" w:rsidP="00B85013">
            <w:pPr>
              <w:jc w:val="center"/>
              <w:rPr>
                <w:sz w:val="20"/>
                <w:szCs w:val="20"/>
              </w:rPr>
            </w:pPr>
          </w:p>
          <w:p w14:paraId="4424B92A" w14:textId="77777777" w:rsidR="00B85013" w:rsidRPr="00335360" w:rsidRDefault="00B85013" w:rsidP="00B85013">
            <w:pPr>
              <w:jc w:val="center"/>
              <w:rPr>
                <w:sz w:val="20"/>
                <w:szCs w:val="20"/>
              </w:rPr>
            </w:pPr>
          </w:p>
        </w:tc>
      </w:tr>
      <w:tr w:rsidR="00B85013" w:rsidRPr="00335360" w14:paraId="6D14931D" w14:textId="77777777" w:rsidTr="00B85013">
        <w:trPr>
          <w:cantSplit/>
        </w:trPr>
        <w:tc>
          <w:tcPr>
            <w:tcW w:w="4936" w:type="dxa"/>
            <w:tcBorders>
              <w:top w:val="nil"/>
              <w:left w:val="single" w:sz="4" w:space="0" w:color="auto"/>
              <w:bottom w:val="nil"/>
              <w:right w:val="single" w:sz="4" w:space="0" w:color="auto"/>
            </w:tcBorders>
            <w:hideMark/>
          </w:tcPr>
          <w:p w14:paraId="6E15556E"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37B5A3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E41CAF9" w14:textId="77777777" w:rsidR="00B85013" w:rsidRPr="00335360" w:rsidRDefault="00B85013" w:rsidP="00B85013">
            <w:pPr>
              <w:rPr>
                <w:sz w:val="20"/>
                <w:szCs w:val="20"/>
              </w:rPr>
            </w:pPr>
          </w:p>
        </w:tc>
      </w:tr>
      <w:tr w:rsidR="00B85013" w:rsidRPr="00335360" w14:paraId="121905A0" w14:textId="77777777" w:rsidTr="00B85013">
        <w:trPr>
          <w:trHeight w:val="80"/>
        </w:trPr>
        <w:tc>
          <w:tcPr>
            <w:tcW w:w="4936" w:type="dxa"/>
            <w:tcBorders>
              <w:top w:val="nil"/>
              <w:left w:val="single" w:sz="4" w:space="0" w:color="auto"/>
              <w:bottom w:val="nil"/>
              <w:right w:val="single" w:sz="4" w:space="0" w:color="auto"/>
            </w:tcBorders>
            <w:hideMark/>
          </w:tcPr>
          <w:p w14:paraId="495CA5AA"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024C346B"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40838F30" w14:textId="77777777" w:rsidR="00B85013" w:rsidRPr="00335360" w:rsidRDefault="00B85013" w:rsidP="00B85013">
            <w:pPr>
              <w:rPr>
                <w:sz w:val="20"/>
                <w:szCs w:val="20"/>
              </w:rPr>
            </w:pPr>
          </w:p>
        </w:tc>
      </w:tr>
      <w:tr w:rsidR="00B85013" w:rsidRPr="00335360" w14:paraId="07811814" w14:textId="77777777" w:rsidTr="00B85013">
        <w:tc>
          <w:tcPr>
            <w:tcW w:w="4936" w:type="dxa"/>
            <w:tcBorders>
              <w:top w:val="nil"/>
              <w:left w:val="single" w:sz="4" w:space="0" w:color="auto"/>
              <w:bottom w:val="nil"/>
              <w:right w:val="single" w:sz="4" w:space="0" w:color="auto"/>
            </w:tcBorders>
            <w:hideMark/>
          </w:tcPr>
          <w:p w14:paraId="64F985CB"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38E9F33"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17E5B4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D5FAE6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E8563D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E545897" w14:textId="77777777" w:rsidR="00B85013" w:rsidRPr="00335360" w:rsidRDefault="00B85013" w:rsidP="00B85013">
            <w:pPr>
              <w:jc w:val="center"/>
              <w:rPr>
                <w:sz w:val="20"/>
                <w:szCs w:val="20"/>
              </w:rPr>
            </w:pPr>
            <w:r w:rsidRPr="00335360">
              <w:rPr>
                <w:sz w:val="20"/>
                <w:szCs w:val="20"/>
              </w:rPr>
              <w:t>двускатная из деревянных конструкций,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64D79443" w14:textId="77777777" w:rsidR="00B85013" w:rsidRPr="00335360" w:rsidRDefault="00B85013" w:rsidP="00B85013">
            <w:pPr>
              <w:rPr>
                <w:sz w:val="20"/>
                <w:szCs w:val="20"/>
              </w:rPr>
            </w:pPr>
          </w:p>
        </w:tc>
      </w:tr>
      <w:tr w:rsidR="00B85013" w:rsidRPr="00335360" w14:paraId="4AFCF1E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AB253A7"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63FE3E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C17755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D18C955"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4D820D3" w14:textId="77777777" w:rsidR="00B85013" w:rsidRPr="00335360" w:rsidRDefault="00B85013" w:rsidP="00B85013">
            <w:pPr>
              <w:spacing w:line="276" w:lineRule="auto"/>
              <w:jc w:val="both"/>
              <w:rPr>
                <w:sz w:val="20"/>
                <w:szCs w:val="20"/>
              </w:rPr>
            </w:pPr>
            <w:r w:rsidRPr="00335360">
              <w:rPr>
                <w:sz w:val="20"/>
                <w:szCs w:val="20"/>
              </w:rPr>
              <w:t>7. Проемы</w:t>
            </w:r>
          </w:p>
          <w:p w14:paraId="5270218F"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tcPr>
          <w:p w14:paraId="32C43BCC" w14:textId="77777777" w:rsidR="00B85013" w:rsidRPr="00335360" w:rsidRDefault="00B85013" w:rsidP="00B85013">
            <w:pPr>
              <w:jc w:val="center"/>
              <w:rPr>
                <w:sz w:val="20"/>
                <w:szCs w:val="20"/>
              </w:rPr>
            </w:pPr>
          </w:p>
          <w:p w14:paraId="2D36DA93" w14:textId="77777777" w:rsidR="00B85013" w:rsidRPr="00335360" w:rsidRDefault="00B85013" w:rsidP="00B85013">
            <w:pPr>
              <w:jc w:val="center"/>
              <w:rPr>
                <w:sz w:val="20"/>
                <w:szCs w:val="20"/>
              </w:rPr>
            </w:pPr>
          </w:p>
          <w:p w14:paraId="2C6C0E9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4878CB3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32BFB9" w14:textId="77777777" w:rsidTr="00B85013">
        <w:tc>
          <w:tcPr>
            <w:tcW w:w="4936" w:type="dxa"/>
            <w:tcBorders>
              <w:top w:val="nil"/>
              <w:left w:val="single" w:sz="4" w:space="0" w:color="auto"/>
              <w:bottom w:val="single" w:sz="4" w:space="0" w:color="auto"/>
              <w:right w:val="single" w:sz="4" w:space="0" w:color="auto"/>
            </w:tcBorders>
            <w:vAlign w:val="bottom"/>
            <w:hideMark/>
          </w:tcPr>
          <w:p w14:paraId="1AF09F3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1C19CD71"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4EB193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B9B7AE2"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7F20243"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A4D86F3" w14:textId="77777777" w:rsidR="00B85013" w:rsidRPr="00335360" w:rsidRDefault="00B85013" w:rsidP="00B85013">
            <w:pPr>
              <w:jc w:val="center"/>
              <w:rPr>
                <w:sz w:val="20"/>
                <w:szCs w:val="20"/>
              </w:rPr>
            </w:pPr>
            <w:r w:rsidRPr="00335360">
              <w:rPr>
                <w:sz w:val="20"/>
                <w:szCs w:val="20"/>
              </w:rPr>
              <w:t>Шпатлевка, окраска</w:t>
            </w:r>
          </w:p>
        </w:tc>
        <w:tc>
          <w:tcPr>
            <w:tcW w:w="2442" w:type="dxa"/>
            <w:gridSpan w:val="2"/>
            <w:tcBorders>
              <w:top w:val="single" w:sz="4" w:space="0" w:color="auto"/>
              <w:left w:val="single" w:sz="4" w:space="0" w:color="auto"/>
              <w:bottom w:val="nil"/>
              <w:right w:val="single" w:sz="4" w:space="0" w:color="auto"/>
            </w:tcBorders>
            <w:hideMark/>
          </w:tcPr>
          <w:p w14:paraId="6B3F047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5AA71CB"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6C623B7"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A5507CF"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6B19725A"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A44E4F3"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0101AA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4DBC42D"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E01B2B6" w14:textId="77777777" w:rsidR="00B85013" w:rsidRPr="00335360" w:rsidRDefault="00B85013" w:rsidP="00B85013">
            <w:pPr>
              <w:jc w:val="center"/>
              <w:rPr>
                <w:sz w:val="20"/>
                <w:szCs w:val="20"/>
              </w:rPr>
            </w:pPr>
          </w:p>
          <w:p w14:paraId="3231CB15" w14:textId="77777777" w:rsidR="00B85013" w:rsidRPr="00335360" w:rsidRDefault="00B85013" w:rsidP="00B85013">
            <w:pPr>
              <w:jc w:val="center"/>
              <w:rPr>
                <w:sz w:val="20"/>
                <w:szCs w:val="20"/>
              </w:rPr>
            </w:pPr>
          </w:p>
          <w:p w14:paraId="3B48ABBD" w14:textId="77777777" w:rsidR="00B85013" w:rsidRPr="00335360" w:rsidRDefault="00B85013" w:rsidP="00B85013">
            <w:pPr>
              <w:jc w:val="center"/>
              <w:rPr>
                <w:sz w:val="20"/>
                <w:szCs w:val="20"/>
              </w:rPr>
            </w:pPr>
          </w:p>
          <w:p w14:paraId="6DF13398" w14:textId="77777777" w:rsidR="00B85013" w:rsidRPr="00335360" w:rsidRDefault="00B85013" w:rsidP="00B85013">
            <w:pPr>
              <w:jc w:val="center"/>
              <w:rPr>
                <w:sz w:val="20"/>
                <w:szCs w:val="20"/>
              </w:rPr>
            </w:pPr>
          </w:p>
          <w:p w14:paraId="5955486D" w14:textId="77777777" w:rsidR="00B85013" w:rsidRPr="00335360" w:rsidRDefault="00B85013" w:rsidP="00B85013">
            <w:pPr>
              <w:jc w:val="center"/>
              <w:rPr>
                <w:sz w:val="20"/>
                <w:szCs w:val="20"/>
              </w:rPr>
            </w:pPr>
            <w:r w:rsidRPr="00335360">
              <w:rPr>
                <w:sz w:val="20"/>
                <w:szCs w:val="20"/>
              </w:rPr>
              <w:t>центральная</w:t>
            </w:r>
          </w:p>
          <w:p w14:paraId="37C86154" w14:textId="77777777" w:rsidR="00B85013" w:rsidRPr="00335360" w:rsidRDefault="00B85013" w:rsidP="00B85013">
            <w:pPr>
              <w:jc w:val="center"/>
              <w:rPr>
                <w:sz w:val="20"/>
                <w:szCs w:val="20"/>
              </w:rPr>
            </w:pPr>
            <w:r w:rsidRPr="00335360">
              <w:rPr>
                <w:sz w:val="20"/>
                <w:szCs w:val="20"/>
              </w:rPr>
              <w:t>центральная</w:t>
            </w:r>
          </w:p>
          <w:p w14:paraId="1D4AA44A" w14:textId="77777777" w:rsidR="00B85013" w:rsidRPr="00335360" w:rsidRDefault="00B85013" w:rsidP="00B85013">
            <w:pPr>
              <w:jc w:val="center"/>
              <w:rPr>
                <w:sz w:val="20"/>
                <w:szCs w:val="20"/>
              </w:rPr>
            </w:pPr>
            <w:r w:rsidRPr="00335360">
              <w:rPr>
                <w:sz w:val="20"/>
                <w:szCs w:val="20"/>
              </w:rPr>
              <w:t>центральная</w:t>
            </w:r>
          </w:p>
          <w:p w14:paraId="538D7D61" w14:textId="77777777" w:rsidR="00B85013" w:rsidRPr="00335360" w:rsidRDefault="00B85013" w:rsidP="00B85013">
            <w:pPr>
              <w:jc w:val="center"/>
              <w:rPr>
                <w:sz w:val="20"/>
                <w:szCs w:val="20"/>
              </w:rPr>
            </w:pPr>
            <w:r w:rsidRPr="00335360">
              <w:rPr>
                <w:sz w:val="20"/>
                <w:szCs w:val="20"/>
              </w:rPr>
              <w:t>центральная</w:t>
            </w:r>
          </w:p>
          <w:p w14:paraId="760FCB8D"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700CDD7" w14:textId="77777777" w:rsidR="00B85013" w:rsidRPr="00335360" w:rsidRDefault="00B85013" w:rsidP="00B85013">
            <w:pPr>
              <w:jc w:val="center"/>
              <w:rPr>
                <w:sz w:val="20"/>
                <w:szCs w:val="20"/>
              </w:rPr>
            </w:pPr>
          </w:p>
          <w:p w14:paraId="54E5A76B" w14:textId="77777777" w:rsidR="00B85013" w:rsidRPr="00335360" w:rsidRDefault="00B85013" w:rsidP="00B85013">
            <w:pPr>
              <w:jc w:val="center"/>
              <w:rPr>
                <w:sz w:val="20"/>
                <w:szCs w:val="20"/>
              </w:rPr>
            </w:pPr>
          </w:p>
          <w:p w14:paraId="09548672" w14:textId="77777777" w:rsidR="00B85013" w:rsidRPr="00335360" w:rsidRDefault="00B85013" w:rsidP="00B85013">
            <w:pPr>
              <w:jc w:val="center"/>
              <w:rPr>
                <w:sz w:val="20"/>
                <w:szCs w:val="20"/>
              </w:rPr>
            </w:pPr>
          </w:p>
          <w:p w14:paraId="0AB67D56" w14:textId="77777777" w:rsidR="00B85013" w:rsidRPr="00335360" w:rsidRDefault="00B85013" w:rsidP="00B85013">
            <w:pPr>
              <w:jc w:val="center"/>
              <w:rPr>
                <w:sz w:val="20"/>
                <w:szCs w:val="20"/>
              </w:rPr>
            </w:pPr>
          </w:p>
          <w:p w14:paraId="15F30F61" w14:textId="77777777" w:rsidR="00B85013" w:rsidRPr="00335360" w:rsidRDefault="00B85013" w:rsidP="00B85013">
            <w:pPr>
              <w:jc w:val="center"/>
              <w:rPr>
                <w:sz w:val="20"/>
                <w:szCs w:val="20"/>
              </w:rPr>
            </w:pPr>
            <w:r w:rsidRPr="00335360">
              <w:rPr>
                <w:sz w:val="20"/>
                <w:szCs w:val="20"/>
              </w:rPr>
              <w:t>удовлетворительное</w:t>
            </w:r>
          </w:p>
          <w:p w14:paraId="28A1CC7D" w14:textId="77777777" w:rsidR="00B85013" w:rsidRPr="00335360" w:rsidRDefault="00B85013" w:rsidP="00B85013">
            <w:pPr>
              <w:jc w:val="center"/>
              <w:rPr>
                <w:sz w:val="20"/>
                <w:szCs w:val="20"/>
              </w:rPr>
            </w:pPr>
            <w:r w:rsidRPr="00335360">
              <w:rPr>
                <w:sz w:val="20"/>
                <w:szCs w:val="20"/>
              </w:rPr>
              <w:t>удовлетворительное</w:t>
            </w:r>
          </w:p>
          <w:p w14:paraId="622E9F7D" w14:textId="77777777" w:rsidR="00B85013" w:rsidRPr="00335360" w:rsidRDefault="00B85013" w:rsidP="00B85013">
            <w:pPr>
              <w:jc w:val="center"/>
              <w:rPr>
                <w:sz w:val="20"/>
                <w:szCs w:val="20"/>
              </w:rPr>
            </w:pPr>
            <w:r w:rsidRPr="00335360">
              <w:rPr>
                <w:sz w:val="20"/>
                <w:szCs w:val="20"/>
              </w:rPr>
              <w:t>удовлетворительное</w:t>
            </w:r>
          </w:p>
          <w:p w14:paraId="31A97493" w14:textId="77777777" w:rsidR="00B85013" w:rsidRPr="00335360" w:rsidRDefault="00B85013" w:rsidP="00B85013">
            <w:pPr>
              <w:jc w:val="center"/>
              <w:rPr>
                <w:sz w:val="20"/>
                <w:szCs w:val="20"/>
              </w:rPr>
            </w:pPr>
            <w:r w:rsidRPr="00335360">
              <w:rPr>
                <w:sz w:val="20"/>
                <w:szCs w:val="20"/>
              </w:rPr>
              <w:t>удовлетворительное</w:t>
            </w:r>
          </w:p>
          <w:p w14:paraId="4CE9F009" w14:textId="77777777" w:rsidR="00B85013" w:rsidRPr="00335360" w:rsidRDefault="00B85013" w:rsidP="00B85013">
            <w:pPr>
              <w:jc w:val="center"/>
              <w:rPr>
                <w:sz w:val="20"/>
                <w:szCs w:val="20"/>
              </w:rPr>
            </w:pPr>
            <w:r w:rsidRPr="00335360">
              <w:rPr>
                <w:sz w:val="20"/>
                <w:szCs w:val="20"/>
              </w:rPr>
              <w:t>-</w:t>
            </w:r>
          </w:p>
        </w:tc>
      </w:tr>
    </w:tbl>
    <w:p w14:paraId="36DC617F" w14:textId="77777777" w:rsidR="00B85013" w:rsidRPr="00335360" w:rsidRDefault="00B85013" w:rsidP="00B85013">
      <w:pPr>
        <w:rPr>
          <w:sz w:val="20"/>
          <w:szCs w:val="20"/>
        </w:rPr>
      </w:pPr>
    </w:p>
    <w:p w14:paraId="3F951C6E" w14:textId="77777777" w:rsidR="00B85013" w:rsidRPr="00335360" w:rsidRDefault="00B85013" w:rsidP="00B85013">
      <w:pPr>
        <w:rPr>
          <w:sz w:val="20"/>
          <w:szCs w:val="20"/>
        </w:rPr>
      </w:pPr>
    </w:p>
    <w:p w14:paraId="567072E3" w14:textId="77777777" w:rsidR="00B85013" w:rsidRPr="00335360" w:rsidRDefault="00B85013" w:rsidP="00B85013">
      <w:pPr>
        <w:rPr>
          <w:sz w:val="20"/>
          <w:szCs w:val="20"/>
        </w:rPr>
      </w:pPr>
    </w:p>
    <w:p w14:paraId="32F460E2"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4357F96"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36C9440"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B89AA88" w14:textId="77777777" w:rsidTr="00B85013">
        <w:tc>
          <w:tcPr>
            <w:tcW w:w="2580" w:type="dxa"/>
            <w:tcBorders>
              <w:top w:val="nil"/>
              <w:left w:val="nil"/>
              <w:bottom w:val="single" w:sz="4" w:space="0" w:color="auto"/>
              <w:right w:val="nil"/>
            </w:tcBorders>
            <w:vAlign w:val="bottom"/>
          </w:tcPr>
          <w:p w14:paraId="278057A2" w14:textId="77777777" w:rsidR="00B85013" w:rsidRPr="00335360" w:rsidRDefault="00B85013" w:rsidP="00B85013">
            <w:pPr>
              <w:jc w:val="center"/>
              <w:rPr>
                <w:sz w:val="20"/>
                <w:szCs w:val="20"/>
              </w:rPr>
            </w:pPr>
          </w:p>
        </w:tc>
        <w:tc>
          <w:tcPr>
            <w:tcW w:w="283" w:type="dxa"/>
            <w:vAlign w:val="bottom"/>
          </w:tcPr>
          <w:p w14:paraId="01AEA96A"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4A5E688"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2153519" w14:textId="77777777" w:rsidTr="00B85013">
        <w:tc>
          <w:tcPr>
            <w:tcW w:w="2580" w:type="dxa"/>
            <w:hideMark/>
          </w:tcPr>
          <w:p w14:paraId="3B5FD396" w14:textId="77777777" w:rsidR="00B85013" w:rsidRPr="00335360" w:rsidRDefault="00B85013" w:rsidP="00B85013">
            <w:pPr>
              <w:jc w:val="center"/>
              <w:rPr>
                <w:sz w:val="20"/>
                <w:szCs w:val="20"/>
              </w:rPr>
            </w:pPr>
            <w:r w:rsidRPr="00335360">
              <w:rPr>
                <w:sz w:val="20"/>
                <w:szCs w:val="20"/>
              </w:rPr>
              <w:t>(подпись)</w:t>
            </w:r>
          </w:p>
        </w:tc>
        <w:tc>
          <w:tcPr>
            <w:tcW w:w="283" w:type="dxa"/>
          </w:tcPr>
          <w:p w14:paraId="6644F376" w14:textId="77777777" w:rsidR="00B85013" w:rsidRPr="00335360" w:rsidRDefault="00B85013" w:rsidP="00B85013">
            <w:pPr>
              <w:rPr>
                <w:sz w:val="20"/>
                <w:szCs w:val="20"/>
              </w:rPr>
            </w:pPr>
          </w:p>
        </w:tc>
        <w:tc>
          <w:tcPr>
            <w:tcW w:w="3402" w:type="dxa"/>
            <w:hideMark/>
          </w:tcPr>
          <w:p w14:paraId="7E3CEB20"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2A2A6F9"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33C8230" w14:textId="77777777" w:rsidTr="00B85013">
        <w:tc>
          <w:tcPr>
            <w:tcW w:w="187" w:type="dxa"/>
            <w:vAlign w:val="bottom"/>
            <w:hideMark/>
          </w:tcPr>
          <w:p w14:paraId="34EC5C5A"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A9FB484" w14:textId="77777777" w:rsidR="00B85013" w:rsidRPr="00335360" w:rsidRDefault="00B85013" w:rsidP="00B85013">
            <w:pPr>
              <w:jc w:val="center"/>
              <w:rPr>
                <w:sz w:val="20"/>
                <w:szCs w:val="20"/>
              </w:rPr>
            </w:pPr>
          </w:p>
        </w:tc>
        <w:tc>
          <w:tcPr>
            <w:tcW w:w="255" w:type="dxa"/>
            <w:vAlign w:val="bottom"/>
            <w:hideMark/>
          </w:tcPr>
          <w:p w14:paraId="0BDD1D9F"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CC6254B" w14:textId="77777777" w:rsidR="00B85013" w:rsidRPr="00335360" w:rsidRDefault="00B85013" w:rsidP="00B85013">
            <w:pPr>
              <w:jc w:val="center"/>
              <w:rPr>
                <w:sz w:val="20"/>
                <w:szCs w:val="20"/>
              </w:rPr>
            </w:pPr>
          </w:p>
        </w:tc>
        <w:tc>
          <w:tcPr>
            <w:tcW w:w="465" w:type="dxa"/>
            <w:vAlign w:val="bottom"/>
            <w:hideMark/>
          </w:tcPr>
          <w:p w14:paraId="1891817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121910C" w14:textId="77777777" w:rsidR="00B85013" w:rsidRPr="00335360" w:rsidRDefault="00B85013" w:rsidP="00B85013">
            <w:pPr>
              <w:rPr>
                <w:sz w:val="20"/>
                <w:szCs w:val="20"/>
              </w:rPr>
            </w:pPr>
          </w:p>
        </w:tc>
        <w:tc>
          <w:tcPr>
            <w:tcW w:w="6720" w:type="dxa"/>
            <w:vAlign w:val="bottom"/>
            <w:hideMark/>
          </w:tcPr>
          <w:p w14:paraId="1FC63DC5" w14:textId="77777777" w:rsidR="00B85013" w:rsidRPr="00335360" w:rsidRDefault="00B85013" w:rsidP="00B85013">
            <w:pPr>
              <w:rPr>
                <w:sz w:val="20"/>
                <w:szCs w:val="20"/>
              </w:rPr>
            </w:pPr>
            <w:r w:rsidRPr="00335360">
              <w:rPr>
                <w:sz w:val="20"/>
                <w:szCs w:val="20"/>
              </w:rPr>
              <w:t>г.              М.П.</w:t>
            </w:r>
          </w:p>
        </w:tc>
      </w:tr>
    </w:tbl>
    <w:p w14:paraId="135B3A31" w14:textId="77777777" w:rsidR="00B85013" w:rsidRPr="00335360" w:rsidRDefault="00B85013" w:rsidP="00B85013">
      <w:pPr>
        <w:tabs>
          <w:tab w:val="left" w:pos="3300"/>
          <w:tab w:val="right" w:pos="9072"/>
        </w:tabs>
        <w:rPr>
          <w:sz w:val="20"/>
          <w:szCs w:val="20"/>
        </w:rPr>
      </w:pPr>
    </w:p>
    <w:p w14:paraId="2DD4199B" w14:textId="77777777" w:rsidR="00B85013" w:rsidRPr="00335360" w:rsidRDefault="00B85013" w:rsidP="00B85013">
      <w:pPr>
        <w:tabs>
          <w:tab w:val="left" w:pos="3300"/>
          <w:tab w:val="right" w:pos="9072"/>
        </w:tabs>
        <w:rPr>
          <w:sz w:val="20"/>
          <w:szCs w:val="20"/>
        </w:rPr>
      </w:pPr>
    </w:p>
    <w:p w14:paraId="3CE724CD" w14:textId="77777777" w:rsidR="00B85013" w:rsidRPr="00335360" w:rsidRDefault="00B85013" w:rsidP="00B85013">
      <w:pPr>
        <w:tabs>
          <w:tab w:val="left" w:pos="3300"/>
          <w:tab w:val="right" w:pos="9072"/>
        </w:tabs>
        <w:rPr>
          <w:sz w:val="20"/>
          <w:szCs w:val="20"/>
        </w:rPr>
      </w:pPr>
    </w:p>
    <w:p w14:paraId="0A7BAFFB" w14:textId="77777777" w:rsidR="00B85013" w:rsidRDefault="00B85013" w:rsidP="00B85013">
      <w:pPr>
        <w:tabs>
          <w:tab w:val="left" w:pos="3300"/>
          <w:tab w:val="right" w:pos="9072"/>
        </w:tabs>
        <w:jc w:val="center"/>
        <w:rPr>
          <w:b/>
          <w:bCs/>
          <w:sz w:val="20"/>
          <w:szCs w:val="20"/>
        </w:rPr>
      </w:pPr>
    </w:p>
    <w:p w14:paraId="3DB6EED6" w14:textId="77777777" w:rsidR="00335360" w:rsidRDefault="00335360" w:rsidP="00B85013">
      <w:pPr>
        <w:tabs>
          <w:tab w:val="left" w:pos="3300"/>
          <w:tab w:val="right" w:pos="9072"/>
        </w:tabs>
        <w:jc w:val="center"/>
        <w:rPr>
          <w:b/>
          <w:bCs/>
          <w:sz w:val="20"/>
          <w:szCs w:val="20"/>
        </w:rPr>
      </w:pPr>
    </w:p>
    <w:p w14:paraId="393A67F9" w14:textId="77777777" w:rsidR="00335360" w:rsidRDefault="00335360" w:rsidP="00B85013">
      <w:pPr>
        <w:tabs>
          <w:tab w:val="left" w:pos="3300"/>
          <w:tab w:val="right" w:pos="9072"/>
        </w:tabs>
        <w:jc w:val="center"/>
        <w:rPr>
          <w:b/>
          <w:bCs/>
          <w:sz w:val="20"/>
          <w:szCs w:val="20"/>
        </w:rPr>
      </w:pPr>
    </w:p>
    <w:p w14:paraId="56170366" w14:textId="77777777" w:rsidR="00335360" w:rsidRDefault="00335360" w:rsidP="00B85013">
      <w:pPr>
        <w:tabs>
          <w:tab w:val="left" w:pos="3300"/>
          <w:tab w:val="right" w:pos="9072"/>
        </w:tabs>
        <w:jc w:val="center"/>
        <w:rPr>
          <w:b/>
          <w:bCs/>
          <w:sz w:val="20"/>
          <w:szCs w:val="20"/>
        </w:rPr>
      </w:pPr>
    </w:p>
    <w:p w14:paraId="757C43AF" w14:textId="77777777" w:rsidR="00335360" w:rsidRDefault="00335360" w:rsidP="00B85013">
      <w:pPr>
        <w:tabs>
          <w:tab w:val="left" w:pos="3300"/>
          <w:tab w:val="right" w:pos="9072"/>
        </w:tabs>
        <w:jc w:val="center"/>
        <w:rPr>
          <w:b/>
          <w:bCs/>
          <w:sz w:val="20"/>
          <w:szCs w:val="20"/>
        </w:rPr>
      </w:pPr>
    </w:p>
    <w:p w14:paraId="453B24C7" w14:textId="77777777" w:rsidR="00335360" w:rsidRDefault="00335360" w:rsidP="00B85013">
      <w:pPr>
        <w:tabs>
          <w:tab w:val="left" w:pos="3300"/>
          <w:tab w:val="right" w:pos="9072"/>
        </w:tabs>
        <w:jc w:val="center"/>
        <w:rPr>
          <w:b/>
          <w:bCs/>
          <w:sz w:val="20"/>
          <w:szCs w:val="20"/>
        </w:rPr>
      </w:pPr>
    </w:p>
    <w:p w14:paraId="32F4E94E" w14:textId="77777777" w:rsidR="00335360" w:rsidRDefault="00335360" w:rsidP="00B85013">
      <w:pPr>
        <w:tabs>
          <w:tab w:val="left" w:pos="3300"/>
          <w:tab w:val="right" w:pos="9072"/>
        </w:tabs>
        <w:jc w:val="center"/>
        <w:rPr>
          <w:b/>
          <w:bCs/>
          <w:sz w:val="20"/>
          <w:szCs w:val="20"/>
        </w:rPr>
      </w:pPr>
    </w:p>
    <w:p w14:paraId="3FB2CF91" w14:textId="77777777" w:rsidR="00335360" w:rsidRDefault="00335360" w:rsidP="00B85013">
      <w:pPr>
        <w:tabs>
          <w:tab w:val="left" w:pos="3300"/>
          <w:tab w:val="right" w:pos="9072"/>
        </w:tabs>
        <w:jc w:val="center"/>
        <w:rPr>
          <w:b/>
          <w:bCs/>
          <w:sz w:val="20"/>
          <w:szCs w:val="20"/>
        </w:rPr>
      </w:pPr>
    </w:p>
    <w:p w14:paraId="0C7BCBAF" w14:textId="77777777" w:rsidR="00335360" w:rsidRDefault="00335360" w:rsidP="00B85013">
      <w:pPr>
        <w:tabs>
          <w:tab w:val="left" w:pos="3300"/>
          <w:tab w:val="right" w:pos="9072"/>
        </w:tabs>
        <w:jc w:val="center"/>
        <w:rPr>
          <w:b/>
          <w:bCs/>
          <w:sz w:val="20"/>
          <w:szCs w:val="20"/>
        </w:rPr>
      </w:pPr>
    </w:p>
    <w:p w14:paraId="68EAA3F1" w14:textId="77777777" w:rsidR="00335360" w:rsidRDefault="00335360" w:rsidP="00B85013">
      <w:pPr>
        <w:tabs>
          <w:tab w:val="left" w:pos="3300"/>
          <w:tab w:val="right" w:pos="9072"/>
        </w:tabs>
        <w:jc w:val="center"/>
        <w:rPr>
          <w:b/>
          <w:bCs/>
          <w:sz w:val="20"/>
          <w:szCs w:val="20"/>
        </w:rPr>
      </w:pPr>
    </w:p>
    <w:p w14:paraId="7A2BAC76" w14:textId="77777777" w:rsidR="00335360" w:rsidRDefault="00335360" w:rsidP="00B85013">
      <w:pPr>
        <w:tabs>
          <w:tab w:val="left" w:pos="3300"/>
          <w:tab w:val="right" w:pos="9072"/>
        </w:tabs>
        <w:jc w:val="center"/>
        <w:rPr>
          <w:b/>
          <w:bCs/>
          <w:sz w:val="20"/>
          <w:szCs w:val="20"/>
        </w:rPr>
      </w:pPr>
    </w:p>
    <w:p w14:paraId="7E394887" w14:textId="77777777" w:rsidR="00335360" w:rsidRDefault="00335360" w:rsidP="00B85013">
      <w:pPr>
        <w:tabs>
          <w:tab w:val="left" w:pos="3300"/>
          <w:tab w:val="right" w:pos="9072"/>
        </w:tabs>
        <w:jc w:val="center"/>
        <w:rPr>
          <w:b/>
          <w:bCs/>
          <w:sz w:val="20"/>
          <w:szCs w:val="20"/>
        </w:rPr>
      </w:pPr>
    </w:p>
    <w:p w14:paraId="02AD3265" w14:textId="77777777" w:rsidR="00335360" w:rsidRDefault="00335360" w:rsidP="00B85013">
      <w:pPr>
        <w:tabs>
          <w:tab w:val="left" w:pos="3300"/>
          <w:tab w:val="right" w:pos="9072"/>
        </w:tabs>
        <w:jc w:val="center"/>
        <w:rPr>
          <w:b/>
          <w:bCs/>
          <w:sz w:val="20"/>
          <w:szCs w:val="20"/>
        </w:rPr>
      </w:pPr>
    </w:p>
    <w:p w14:paraId="5CC038F3" w14:textId="77777777" w:rsidR="00335360" w:rsidRDefault="00335360" w:rsidP="00B85013">
      <w:pPr>
        <w:tabs>
          <w:tab w:val="left" w:pos="3300"/>
          <w:tab w:val="right" w:pos="9072"/>
        </w:tabs>
        <w:jc w:val="center"/>
        <w:rPr>
          <w:b/>
          <w:bCs/>
          <w:sz w:val="20"/>
          <w:szCs w:val="20"/>
        </w:rPr>
      </w:pPr>
    </w:p>
    <w:p w14:paraId="504A5CF5" w14:textId="77777777" w:rsidR="00335360" w:rsidRDefault="00335360" w:rsidP="00B85013">
      <w:pPr>
        <w:tabs>
          <w:tab w:val="left" w:pos="3300"/>
          <w:tab w:val="right" w:pos="9072"/>
        </w:tabs>
        <w:jc w:val="center"/>
        <w:rPr>
          <w:b/>
          <w:bCs/>
          <w:sz w:val="20"/>
          <w:szCs w:val="20"/>
        </w:rPr>
      </w:pPr>
    </w:p>
    <w:p w14:paraId="6DA5C793" w14:textId="77777777" w:rsidR="00335360" w:rsidRDefault="00335360" w:rsidP="00B85013">
      <w:pPr>
        <w:tabs>
          <w:tab w:val="left" w:pos="3300"/>
          <w:tab w:val="right" w:pos="9072"/>
        </w:tabs>
        <w:jc w:val="center"/>
        <w:rPr>
          <w:b/>
          <w:bCs/>
          <w:sz w:val="20"/>
          <w:szCs w:val="20"/>
        </w:rPr>
      </w:pPr>
    </w:p>
    <w:p w14:paraId="1D74BC10" w14:textId="77777777" w:rsidR="00335360" w:rsidRDefault="00335360" w:rsidP="00B85013">
      <w:pPr>
        <w:tabs>
          <w:tab w:val="left" w:pos="3300"/>
          <w:tab w:val="right" w:pos="9072"/>
        </w:tabs>
        <w:jc w:val="center"/>
        <w:rPr>
          <w:b/>
          <w:bCs/>
          <w:sz w:val="20"/>
          <w:szCs w:val="20"/>
        </w:rPr>
      </w:pPr>
    </w:p>
    <w:p w14:paraId="40F43719" w14:textId="77777777" w:rsidR="00335360" w:rsidRDefault="00335360" w:rsidP="00B85013">
      <w:pPr>
        <w:tabs>
          <w:tab w:val="left" w:pos="3300"/>
          <w:tab w:val="right" w:pos="9072"/>
        </w:tabs>
        <w:jc w:val="center"/>
        <w:rPr>
          <w:b/>
          <w:bCs/>
          <w:sz w:val="20"/>
          <w:szCs w:val="20"/>
        </w:rPr>
      </w:pPr>
    </w:p>
    <w:p w14:paraId="3BD3F9E6" w14:textId="77777777" w:rsidR="00335360" w:rsidRDefault="00335360" w:rsidP="00B85013">
      <w:pPr>
        <w:tabs>
          <w:tab w:val="left" w:pos="3300"/>
          <w:tab w:val="right" w:pos="9072"/>
        </w:tabs>
        <w:jc w:val="center"/>
        <w:rPr>
          <w:b/>
          <w:bCs/>
          <w:sz w:val="20"/>
          <w:szCs w:val="20"/>
        </w:rPr>
      </w:pPr>
    </w:p>
    <w:p w14:paraId="3FF4E99B" w14:textId="77777777" w:rsidR="00335360" w:rsidRDefault="00335360" w:rsidP="00B85013">
      <w:pPr>
        <w:tabs>
          <w:tab w:val="left" w:pos="3300"/>
          <w:tab w:val="right" w:pos="9072"/>
        </w:tabs>
        <w:jc w:val="center"/>
        <w:rPr>
          <w:b/>
          <w:bCs/>
          <w:sz w:val="20"/>
          <w:szCs w:val="20"/>
        </w:rPr>
      </w:pPr>
    </w:p>
    <w:p w14:paraId="307B7838" w14:textId="77777777" w:rsidR="00335360" w:rsidRDefault="00335360" w:rsidP="00B85013">
      <w:pPr>
        <w:tabs>
          <w:tab w:val="left" w:pos="3300"/>
          <w:tab w:val="right" w:pos="9072"/>
        </w:tabs>
        <w:jc w:val="center"/>
        <w:rPr>
          <w:b/>
          <w:bCs/>
          <w:sz w:val="20"/>
          <w:szCs w:val="20"/>
        </w:rPr>
      </w:pPr>
    </w:p>
    <w:p w14:paraId="583B29BF" w14:textId="77777777" w:rsidR="00335360" w:rsidRDefault="00335360" w:rsidP="00B85013">
      <w:pPr>
        <w:tabs>
          <w:tab w:val="left" w:pos="3300"/>
          <w:tab w:val="right" w:pos="9072"/>
        </w:tabs>
        <w:jc w:val="center"/>
        <w:rPr>
          <w:b/>
          <w:bCs/>
          <w:sz w:val="20"/>
          <w:szCs w:val="20"/>
        </w:rPr>
      </w:pPr>
    </w:p>
    <w:p w14:paraId="2E69CB00" w14:textId="77777777" w:rsidR="00335360" w:rsidRDefault="00335360" w:rsidP="00B85013">
      <w:pPr>
        <w:tabs>
          <w:tab w:val="left" w:pos="3300"/>
          <w:tab w:val="right" w:pos="9072"/>
        </w:tabs>
        <w:jc w:val="center"/>
        <w:rPr>
          <w:b/>
          <w:bCs/>
          <w:sz w:val="20"/>
          <w:szCs w:val="20"/>
        </w:rPr>
      </w:pPr>
    </w:p>
    <w:p w14:paraId="53DB715E" w14:textId="77777777" w:rsidR="00335360" w:rsidRDefault="00335360" w:rsidP="00B85013">
      <w:pPr>
        <w:tabs>
          <w:tab w:val="left" w:pos="3300"/>
          <w:tab w:val="right" w:pos="9072"/>
        </w:tabs>
        <w:jc w:val="center"/>
        <w:rPr>
          <w:b/>
          <w:bCs/>
          <w:sz w:val="20"/>
          <w:szCs w:val="20"/>
        </w:rPr>
      </w:pPr>
    </w:p>
    <w:p w14:paraId="1F2AE52F" w14:textId="77777777" w:rsidR="00335360" w:rsidRDefault="00335360" w:rsidP="00B85013">
      <w:pPr>
        <w:tabs>
          <w:tab w:val="left" w:pos="3300"/>
          <w:tab w:val="right" w:pos="9072"/>
        </w:tabs>
        <w:jc w:val="center"/>
        <w:rPr>
          <w:b/>
          <w:bCs/>
          <w:sz w:val="20"/>
          <w:szCs w:val="20"/>
        </w:rPr>
      </w:pPr>
    </w:p>
    <w:p w14:paraId="60A22A7A" w14:textId="77777777" w:rsidR="00335360" w:rsidRPr="00335360" w:rsidRDefault="00335360" w:rsidP="00B85013">
      <w:pPr>
        <w:tabs>
          <w:tab w:val="left" w:pos="3300"/>
          <w:tab w:val="right" w:pos="9072"/>
        </w:tabs>
        <w:jc w:val="center"/>
        <w:rPr>
          <w:b/>
          <w:bCs/>
          <w:sz w:val="20"/>
          <w:szCs w:val="20"/>
        </w:rPr>
      </w:pPr>
    </w:p>
    <w:p w14:paraId="461AEC0D" w14:textId="77777777" w:rsidR="00B85013" w:rsidRPr="00335360" w:rsidRDefault="00B85013" w:rsidP="00B85013">
      <w:pPr>
        <w:tabs>
          <w:tab w:val="left" w:pos="3300"/>
          <w:tab w:val="right" w:pos="9072"/>
        </w:tabs>
        <w:jc w:val="center"/>
        <w:rPr>
          <w:b/>
          <w:bCs/>
          <w:sz w:val="20"/>
          <w:szCs w:val="20"/>
        </w:rPr>
      </w:pPr>
    </w:p>
    <w:p w14:paraId="11DE8D96" w14:textId="77777777" w:rsidR="00B85013" w:rsidRPr="00335360" w:rsidRDefault="00B85013" w:rsidP="00B85013">
      <w:pPr>
        <w:tabs>
          <w:tab w:val="left" w:pos="3300"/>
          <w:tab w:val="right" w:pos="9072"/>
        </w:tabs>
        <w:jc w:val="center"/>
        <w:rPr>
          <w:b/>
          <w:bCs/>
          <w:sz w:val="20"/>
          <w:szCs w:val="20"/>
        </w:rPr>
      </w:pPr>
    </w:p>
    <w:p w14:paraId="21EA6552" w14:textId="77777777" w:rsidR="00B85013" w:rsidRPr="00335360" w:rsidRDefault="00B85013" w:rsidP="00B85013">
      <w:pPr>
        <w:jc w:val="center"/>
        <w:rPr>
          <w:b/>
          <w:bCs/>
          <w:sz w:val="20"/>
          <w:szCs w:val="20"/>
        </w:rPr>
      </w:pPr>
      <w:r w:rsidRPr="00335360">
        <w:rPr>
          <w:b/>
          <w:bCs/>
          <w:sz w:val="20"/>
          <w:szCs w:val="20"/>
        </w:rPr>
        <w:lastRenderedPageBreak/>
        <w:t>АКТ</w:t>
      </w:r>
    </w:p>
    <w:p w14:paraId="383DCC9D" w14:textId="77777777" w:rsidR="00B85013" w:rsidRPr="00335360" w:rsidRDefault="00B85013" w:rsidP="00B85013">
      <w:pPr>
        <w:jc w:val="center"/>
        <w:rPr>
          <w:b/>
          <w:bCs/>
          <w:sz w:val="20"/>
          <w:szCs w:val="20"/>
        </w:rPr>
      </w:pPr>
    </w:p>
    <w:p w14:paraId="35DF6400"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27 по ул. Красноармейская,</w:t>
      </w:r>
    </w:p>
    <w:p w14:paraId="560C19FB"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94DA50D" w14:textId="77777777" w:rsidR="00B85013" w:rsidRPr="00335360" w:rsidRDefault="00B85013" w:rsidP="00B85013">
      <w:pPr>
        <w:spacing w:before="80"/>
        <w:jc w:val="center"/>
        <w:rPr>
          <w:b/>
          <w:bCs/>
          <w:sz w:val="20"/>
          <w:szCs w:val="20"/>
        </w:rPr>
      </w:pPr>
    </w:p>
    <w:p w14:paraId="22C1A8A9"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A701310" w14:textId="77777777" w:rsidR="00B85013" w:rsidRPr="00335360" w:rsidRDefault="00B85013" w:rsidP="00B85013">
      <w:pPr>
        <w:spacing w:line="276" w:lineRule="auto"/>
        <w:jc w:val="both"/>
        <w:rPr>
          <w:sz w:val="20"/>
          <w:szCs w:val="20"/>
        </w:rPr>
      </w:pPr>
    </w:p>
    <w:p w14:paraId="38984B7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Красноармейская, д. 27</w:t>
      </w:r>
    </w:p>
    <w:p w14:paraId="459306F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36:10:0100118:15</w:t>
      </w:r>
    </w:p>
    <w:p w14:paraId="3480090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EE81C34" w14:textId="77777777" w:rsidR="00B85013" w:rsidRPr="00335360" w:rsidRDefault="00B85013" w:rsidP="00B85013">
      <w:pPr>
        <w:spacing w:line="276" w:lineRule="auto"/>
        <w:jc w:val="both"/>
        <w:rPr>
          <w:sz w:val="20"/>
          <w:szCs w:val="20"/>
        </w:rPr>
      </w:pPr>
      <w:r w:rsidRPr="00335360">
        <w:rPr>
          <w:sz w:val="20"/>
          <w:szCs w:val="20"/>
        </w:rPr>
        <w:t>4. Год постройки: 1977</w:t>
      </w:r>
    </w:p>
    <w:p w14:paraId="198EC09F"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30%</w:t>
      </w:r>
    </w:p>
    <w:p w14:paraId="1480636A"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30% </w:t>
      </w:r>
    </w:p>
    <w:p w14:paraId="1C729035"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72130BA8"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FB31408"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7414553D"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4B16F94C"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B66C76E"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0FD933D"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5B06618D"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1ED948A0"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0C3D2E8"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37ECB46" w14:textId="77777777" w:rsidR="00B85013" w:rsidRPr="00335360" w:rsidRDefault="00B85013" w:rsidP="00B85013">
      <w:pPr>
        <w:spacing w:line="276" w:lineRule="auto"/>
        <w:jc w:val="both"/>
        <w:rPr>
          <w:sz w:val="20"/>
          <w:szCs w:val="20"/>
        </w:rPr>
      </w:pPr>
      <w:r w:rsidRPr="00335360">
        <w:rPr>
          <w:sz w:val="20"/>
          <w:szCs w:val="20"/>
        </w:rPr>
        <w:t>17. Площадь:</w:t>
      </w:r>
    </w:p>
    <w:p w14:paraId="724910B9"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605,6 кв. м.</w:t>
      </w:r>
    </w:p>
    <w:p w14:paraId="7813704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CC85E2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893,4кв. м.</w:t>
      </w:r>
    </w:p>
    <w:p w14:paraId="4DD06404"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4E99DE98"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56,0 кв. м</w:t>
      </w:r>
    </w:p>
    <w:p w14:paraId="7FFD51B2"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837,40 кв. м</w:t>
      </w:r>
    </w:p>
    <w:p w14:paraId="343409C2"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1540 кв. м (придомовая территория).</w:t>
      </w:r>
    </w:p>
    <w:p w14:paraId="4B672720"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36:10:0100118:15</w:t>
      </w:r>
    </w:p>
    <w:p w14:paraId="0449D158" w14:textId="77777777" w:rsidR="00B85013" w:rsidRPr="00335360" w:rsidRDefault="00B85013" w:rsidP="00B85013">
      <w:pPr>
        <w:rPr>
          <w:sz w:val="20"/>
          <w:szCs w:val="20"/>
        </w:rPr>
      </w:pPr>
    </w:p>
    <w:p w14:paraId="1EF0DE9C"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1998BEA5"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E5C0BDC"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3D68DB8"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907942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2CB5A83"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47B095F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C3FE092"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19971F60"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559B73A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2D817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C765629"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2D44187"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3E2C1B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6C1C07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5CD5840"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1BF5FCC"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5CAF911"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5ECEC13F" w14:textId="77777777" w:rsidTr="00B85013">
        <w:trPr>
          <w:cantSplit/>
        </w:trPr>
        <w:tc>
          <w:tcPr>
            <w:tcW w:w="4936" w:type="dxa"/>
            <w:tcBorders>
              <w:top w:val="nil"/>
              <w:left w:val="single" w:sz="4" w:space="0" w:color="auto"/>
              <w:bottom w:val="nil"/>
              <w:right w:val="single" w:sz="4" w:space="0" w:color="auto"/>
            </w:tcBorders>
            <w:hideMark/>
          </w:tcPr>
          <w:p w14:paraId="120267E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15909B9" w14:textId="77777777" w:rsidR="00B85013" w:rsidRPr="00335360" w:rsidRDefault="00B85013" w:rsidP="00B85013">
            <w:pPr>
              <w:jc w:val="center"/>
              <w:rPr>
                <w:sz w:val="20"/>
                <w:szCs w:val="20"/>
              </w:rPr>
            </w:pPr>
          </w:p>
          <w:p w14:paraId="4FD6BAE6"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7BCCE856" w14:textId="77777777" w:rsidR="00B85013" w:rsidRPr="00335360" w:rsidRDefault="00B85013" w:rsidP="00B85013">
            <w:pPr>
              <w:jc w:val="center"/>
              <w:rPr>
                <w:sz w:val="20"/>
                <w:szCs w:val="20"/>
              </w:rPr>
            </w:pPr>
          </w:p>
          <w:p w14:paraId="7EFA2E4A" w14:textId="77777777" w:rsidR="00B85013" w:rsidRPr="00335360" w:rsidRDefault="00B85013" w:rsidP="00B85013">
            <w:pPr>
              <w:jc w:val="center"/>
              <w:rPr>
                <w:sz w:val="20"/>
                <w:szCs w:val="20"/>
              </w:rPr>
            </w:pPr>
          </w:p>
        </w:tc>
      </w:tr>
      <w:tr w:rsidR="00B85013" w:rsidRPr="00335360" w14:paraId="6574FB8F" w14:textId="77777777" w:rsidTr="00B85013">
        <w:trPr>
          <w:cantSplit/>
        </w:trPr>
        <w:tc>
          <w:tcPr>
            <w:tcW w:w="4936" w:type="dxa"/>
            <w:tcBorders>
              <w:top w:val="nil"/>
              <w:left w:val="single" w:sz="4" w:space="0" w:color="auto"/>
              <w:bottom w:val="nil"/>
              <w:right w:val="single" w:sz="4" w:space="0" w:color="auto"/>
            </w:tcBorders>
            <w:hideMark/>
          </w:tcPr>
          <w:p w14:paraId="3CD86B2C"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5594564B"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6BF56E2" w14:textId="77777777" w:rsidR="00B85013" w:rsidRPr="00335360" w:rsidRDefault="00B85013" w:rsidP="00B85013">
            <w:pPr>
              <w:rPr>
                <w:sz w:val="20"/>
                <w:szCs w:val="20"/>
              </w:rPr>
            </w:pPr>
          </w:p>
        </w:tc>
      </w:tr>
      <w:tr w:rsidR="00B85013" w:rsidRPr="00335360" w14:paraId="43842820" w14:textId="77777777" w:rsidTr="00B85013">
        <w:trPr>
          <w:trHeight w:val="80"/>
        </w:trPr>
        <w:tc>
          <w:tcPr>
            <w:tcW w:w="4936" w:type="dxa"/>
            <w:tcBorders>
              <w:top w:val="nil"/>
              <w:left w:val="single" w:sz="4" w:space="0" w:color="auto"/>
              <w:bottom w:val="nil"/>
              <w:right w:val="single" w:sz="4" w:space="0" w:color="auto"/>
            </w:tcBorders>
            <w:hideMark/>
          </w:tcPr>
          <w:p w14:paraId="53E38686"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AAC99E5" w14:textId="77777777" w:rsidR="00B85013" w:rsidRPr="00335360" w:rsidRDefault="00B85013" w:rsidP="00B85013">
            <w:pPr>
              <w:jc w:val="center"/>
              <w:rPr>
                <w:sz w:val="20"/>
                <w:szCs w:val="20"/>
              </w:rPr>
            </w:pPr>
            <w:r w:rsidRPr="00335360">
              <w:rPr>
                <w:sz w:val="20"/>
                <w:szCs w:val="20"/>
              </w:rPr>
              <w:t>ж/бетонные</w:t>
            </w:r>
          </w:p>
        </w:tc>
        <w:tc>
          <w:tcPr>
            <w:tcW w:w="2442" w:type="dxa"/>
            <w:gridSpan w:val="2"/>
            <w:tcBorders>
              <w:top w:val="nil"/>
              <w:left w:val="single" w:sz="4" w:space="0" w:color="auto"/>
              <w:bottom w:val="nil"/>
              <w:right w:val="single" w:sz="4" w:space="0" w:color="auto"/>
            </w:tcBorders>
            <w:hideMark/>
          </w:tcPr>
          <w:p w14:paraId="2A98D084" w14:textId="77777777" w:rsidR="00B85013" w:rsidRPr="00335360" w:rsidRDefault="00B85013" w:rsidP="00B85013">
            <w:pPr>
              <w:rPr>
                <w:sz w:val="20"/>
                <w:szCs w:val="20"/>
              </w:rPr>
            </w:pPr>
          </w:p>
        </w:tc>
      </w:tr>
      <w:tr w:rsidR="00B85013" w:rsidRPr="00335360" w14:paraId="3F1D1BE7" w14:textId="77777777" w:rsidTr="00B85013">
        <w:tc>
          <w:tcPr>
            <w:tcW w:w="4936" w:type="dxa"/>
            <w:tcBorders>
              <w:top w:val="nil"/>
              <w:left w:val="single" w:sz="4" w:space="0" w:color="auto"/>
              <w:bottom w:val="nil"/>
              <w:right w:val="single" w:sz="4" w:space="0" w:color="auto"/>
            </w:tcBorders>
            <w:hideMark/>
          </w:tcPr>
          <w:p w14:paraId="40043B1A"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7D5C285D"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385626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295688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AC44AE0"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37796B09" w14:textId="77777777" w:rsidR="00B85013" w:rsidRPr="00335360" w:rsidRDefault="00B85013" w:rsidP="00B85013">
            <w:pPr>
              <w:jc w:val="center"/>
              <w:rPr>
                <w:sz w:val="20"/>
                <w:szCs w:val="20"/>
              </w:rPr>
            </w:pPr>
            <w:r w:rsidRPr="00335360">
              <w:rPr>
                <w:sz w:val="20"/>
                <w:szCs w:val="20"/>
              </w:rPr>
              <w:t>рулонная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480C152E" w14:textId="77777777" w:rsidR="00B85013" w:rsidRPr="00335360" w:rsidRDefault="00B85013" w:rsidP="00B85013">
            <w:pPr>
              <w:rPr>
                <w:sz w:val="20"/>
                <w:szCs w:val="20"/>
              </w:rPr>
            </w:pPr>
          </w:p>
        </w:tc>
      </w:tr>
      <w:tr w:rsidR="00B85013" w:rsidRPr="00335360" w14:paraId="713E001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8D86661"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70DC4E7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EBAD9A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CF20A59"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7296534F" w14:textId="77777777" w:rsidR="00B85013" w:rsidRPr="00335360" w:rsidRDefault="00B85013" w:rsidP="00B85013">
            <w:pPr>
              <w:spacing w:line="276" w:lineRule="auto"/>
              <w:jc w:val="both"/>
              <w:rPr>
                <w:sz w:val="20"/>
                <w:szCs w:val="20"/>
              </w:rPr>
            </w:pPr>
            <w:r w:rsidRPr="00335360">
              <w:rPr>
                <w:sz w:val="20"/>
                <w:szCs w:val="20"/>
              </w:rPr>
              <w:t>7. Проемы</w:t>
            </w:r>
          </w:p>
          <w:p w14:paraId="0C06FFB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38C5591" w14:textId="77777777" w:rsidR="00B85013" w:rsidRPr="00335360" w:rsidRDefault="00B85013" w:rsidP="00B85013">
            <w:pPr>
              <w:jc w:val="center"/>
              <w:rPr>
                <w:sz w:val="20"/>
                <w:szCs w:val="20"/>
              </w:rPr>
            </w:pPr>
            <w:r w:rsidRPr="00335360">
              <w:rPr>
                <w:sz w:val="20"/>
                <w:szCs w:val="20"/>
              </w:rPr>
              <w:t xml:space="preserve">                             </w:t>
            </w:r>
          </w:p>
          <w:p w14:paraId="39BB3F7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5F7F97D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BF92C6" w14:textId="77777777" w:rsidTr="00B85013">
        <w:tc>
          <w:tcPr>
            <w:tcW w:w="4936" w:type="dxa"/>
            <w:tcBorders>
              <w:top w:val="nil"/>
              <w:left w:val="single" w:sz="4" w:space="0" w:color="auto"/>
              <w:bottom w:val="single" w:sz="4" w:space="0" w:color="auto"/>
              <w:right w:val="single" w:sz="4" w:space="0" w:color="auto"/>
            </w:tcBorders>
            <w:vAlign w:val="bottom"/>
            <w:hideMark/>
          </w:tcPr>
          <w:p w14:paraId="2C83C4F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628CA6B"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5EA40A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5DADC4B"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E6E87AD"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2157D835" w14:textId="77777777" w:rsidR="00B85013" w:rsidRPr="00335360" w:rsidRDefault="00B85013" w:rsidP="00B85013">
            <w:pPr>
              <w:jc w:val="center"/>
              <w:rPr>
                <w:sz w:val="20"/>
                <w:szCs w:val="20"/>
              </w:rPr>
            </w:pPr>
            <w:r w:rsidRPr="00335360">
              <w:rPr>
                <w:sz w:val="20"/>
                <w:szCs w:val="20"/>
              </w:rPr>
              <w:t>Нет отделки</w:t>
            </w:r>
          </w:p>
        </w:tc>
        <w:tc>
          <w:tcPr>
            <w:tcW w:w="2442" w:type="dxa"/>
            <w:gridSpan w:val="2"/>
            <w:tcBorders>
              <w:top w:val="single" w:sz="4" w:space="0" w:color="auto"/>
              <w:left w:val="single" w:sz="4" w:space="0" w:color="auto"/>
              <w:bottom w:val="nil"/>
              <w:right w:val="single" w:sz="4" w:space="0" w:color="auto"/>
            </w:tcBorders>
            <w:hideMark/>
          </w:tcPr>
          <w:p w14:paraId="420E338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438B80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2841E976"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3A620E6"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1748C08B"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D0F55A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056F577"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313965F"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17C8091" w14:textId="77777777" w:rsidR="00B85013" w:rsidRPr="00335360" w:rsidRDefault="00B85013" w:rsidP="00B85013">
            <w:pPr>
              <w:jc w:val="center"/>
              <w:rPr>
                <w:sz w:val="20"/>
                <w:szCs w:val="20"/>
              </w:rPr>
            </w:pPr>
          </w:p>
          <w:p w14:paraId="505D3482" w14:textId="77777777" w:rsidR="00B85013" w:rsidRPr="00335360" w:rsidRDefault="00B85013" w:rsidP="00B85013">
            <w:pPr>
              <w:jc w:val="center"/>
              <w:rPr>
                <w:sz w:val="20"/>
                <w:szCs w:val="20"/>
              </w:rPr>
            </w:pPr>
          </w:p>
          <w:p w14:paraId="22B4468E" w14:textId="77777777" w:rsidR="00B85013" w:rsidRPr="00335360" w:rsidRDefault="00B85013" w:rsidP="00B85013">
            <w:pPr>
              <w:jc w:val="center"/>
              <w:rPr>
                <w:sz w:val="20"/>
                <w:szCs w:val="20"/>
              </w:rPr>
            </w:pPr>
          </w:p>
          <w:p w14:paraId="79037B91" w14:textId="77777777" w:rsidR="00B85013" w:rsidRPr="00335360" w:rsidRDefault="00B85013" w:rsidP="00B85013">
            <w:pPr>
              <w:jc w:val="center"/>
              <w:rPr>
                <w:sz w:val="20"/>
                <w:szCs w:val="20"/>
              </w:rPr>
            </w:pPr>
          </w:p>
          <w:p w14:paraId="15A85C8B" w14:textId="77777777" w:rsidR="00B85013" w:rsidRPr="00335360" w:rsidRDefault="00B85013" w:rsidP="00B85013">
            <w:pPr>
              <w:jc w:val="center"/>
              <w:rPr>
                <w:sz w:val="20"/>
                <w:szCs w:val="20"/>
              </w:rPr>
            </w:pPr>
            <w:r w:rsidRPr="00335360">
              <w:rPr>
                <w:sz w:val="20"/>
                <w:szCs w:val="20"/>
              </w:rPr>
              <w:t>центральная</w:t>
            </w:r>
          </w:p>
          <w:p w14:paraId="76F30581" w14:textId="77777777" w:rsidR="00B85013" w:rsidRPr="00335360" w:rsidRDefault="00B85013" w:rsidP="00B85013">
            <w:pPr>
              <w:jc w:val="center"/>
              <w:rPr>
                <w:sz w:val="20"/>
                <w:szCs w:val="20"/>
              </w:rPr>
            </w:pPr>
            <w:r w:rsidRPr="00335360">
              <w:rPr>
                <w:sz w:val="20"/>
                <w:szCs w:val="20"/>
              </w:rPr>
              <w:t>центральная</w:t>
            </w:r>
          </w:p>
          <w:p w14:paraId="64270ADD" w14:textId="77777777" w:rsidR="00B85013" w:rsidRPr="00335360" w:rsidRDefault="00B85013" w:rsidP="00B85013">
            <w:pPr>
              <w:jc w:val="center"/>
              <w:rPr>
                <w:sz w:val="20"/>
                <w:szCs w:val="20"/>
              </w:rPr>
            </w:pPr>
            <w:r w:rsidRPr="00335360">
              <w:rPr>
                <w:sz w:val="20"/>
                <w:szCs w:val="20"/>
              </w:rPr>
              <w:t>центральная</w:t>
            </w:r>
          </w:p>
          <w:p w14:paraId="48D8BACB" w14:textId="77777777" w:rsidR="00B85013" w:rsidRPr="00335360" w:rsidRDefault="00B85013" w:rsidP="00B85013">
            <w:pPr>
              <w:jc w:val="center"/>
              <w:rPr>
                <w:sz w:val="20"/>
                <w:szCs w:val="20"/>
              </w:rPr>
            </w:pPr>
            <w:r w:rsidRPr="00335360">
              <w:rPr>
                <w:sz w:val="20"/>
                <w:szCs w:val="20"/>
              </w:rPr>
              <w:t>центральная</w:t>
            </w:r>
          </w:p>
          <w:p w14:paraId="3D82D6E9"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F7B8854" w14:textId="77777777" w:rsidR="00B85013" w:rsidRPr="00335360" w:rsidRDefault="00B85013" w:rsidP="00B85013">
            <w:pPr>
              <w:jc w:val="center"/>
              <w:rPr>
                <w:sz w:val="20"/>
                <w:szCs w:val="20"/>
              </w:rPr>
            </w:pPr>
          </w:p>
          <w:p w14:paraId="2129D6A2" w14:textId="77777777" w:rsidR="00B85013" w:rsidRPr="00335360" w:rsidRDefault="00B85013" w:rsidP="00B85013">
            <w:pPr>
              <w:jc w:val="center"/>
              <w:rPr>
                <w:sz w:val="20"/>
                <w:szCs w:val="20"/>
              </w:rPr>
            </w:pPr>
          </w:p>
          <w:p w14:paraId="5D1BCFB4" w14:textId="77777777" w:rsidR="00B85013" w:rsidRPr="00335360" w:rsidRDefault="00B85013" w:rsidP="00B85013">
            <w:pPr>
              <w:jc w:val="center"/>
              <w:rPr>
                <w:sz w:val="20"/>
                <w:szCs w:val="20"/>
              </w:rPr>
            </w:pPr>
          </w:p>
          <w:p w14:paraId="0EFC17D7" w14:textId="77777777" w:rsidR="00B85013" w:rsidRPr="00335360" w:rsidRDefault="00B85013" w:rsidP="00B85013">
            <w:pPr>
              <w:jc w:val="center"/>
              <w:rPr>
                <w:sz w:val="20"/>
                <w:szCs w:val="20"/>
              </w:rPr>
            </w:pPr>
          </w:p>
          <w:p w14:paraId="782B58B6" w14:textId="77777777" w:rsidR="00B85013" w:rsidRPr="00335360" w:rsidRDefault="00B85013" w:rsidP="00B85013">
            <w:pPr>
              <w:jc w:val="center"/>
              <w:rPr>
                <w:sz w:val="20"/>
                <w:szCs w:val="20"/>
              </w:rPr>
            </w:pPr>
            <w:r w:rsidRPr="00335360">
              <w:rPr>
                <w:sz w:val="20"/>
                <w:szCs w:val="20"/>
              </w:rPr>
              <w:t>удовлетворительное</w:t>
            </w:r>
          </w:p>
          <w:p w14:paraId="31F73481" w14:textId="77777777" w:rsidR="00B85013" w:rsidRPr="00335360" w:rsidRDefault="00B85013" w:rsidP="00B85013">
            <w:pPr>
              <w:jc w:val="center"/>
              <w:rPr>
                <w:sz w:val="20"/>
                <w:szCs w:val="20"/>
              </w:rPr>
            </w:pPr>
            <w:r w:rsidRPr="00335360">
              <w:rPr>
                <w:sz w:val="20"/>
                <w:szCs w:val="20"/>
              </w:rPr>
              <w:t>удовлетворительное</w:t>
            </w:r>
          </w:p>
          <w:p w14:paraId="73A61266" w14:textId="77777777" w:rsidR="00B85013" w:rsidRPr="00335360" w:rsidRDefault="00B85013" w:rsidP="00B85013">
            <w:pPr>
              <w:jc w:val="center"/>
              <w:rPr>
                <w:sz w:val="20"/>
                <w:szCs w:val="20"/>
              </w:rPr>
            </w:pPr>
            <w:r w:rsidRPr="00335360">
              <w:rPr>
                <w:sz w:val="20"/>
                <w:szCs w:val="20"/>
              </w:rPr>
              <w:t>удовлетворительное</w:t>
            </w:r>
          </w:p>
          <w:p w14:paraId="451CD594" w14:textId="77777777" w:rsidR="00B85013" w:rsidRPr="00335360" w:rsidRDefault="00B85013" w:rsidP="00B85013">
            <w:pPr>
              <w:jc w:val="center"/>
              <w:rPr>
                <w:sz w:val="20"/>
                <w:szCs w:val="20"/>
              </w:rPr>
            </w:pPr>
            <w:r w:rsidRPr="00335360">
              <w:rPr>
                <w:sz w:val="20"/>
                <w:szCs w:val="20"/>
              </w:rPr>
              <w:t>удовлетворительное</w:t>
            </w:r>
          </w:p>
          <w:p w14:paraId="7E3A78C9" w14:textId="77777777" w:rsidR="00B85013" w:rsidRPr="00335360" w:rsidRDefault="00B85013" w:rsidP="00B85013">
            <w:pPr>
              <w:jc w:val="center"/>
              <w:rPr>
                <w:sz w:val="20"/>
                <w:szCs w:val="20"/>
              </w:rPr>
            </w:pPr>
            <w:r w:rsidRPr="00335360">
              <w:rPr>
                <w:sz w:val="20"/>
                <w:szCs w:val="20"/>
              </w:rPr>
              <w:t>-</w:t>
            </w:r>
          </w:p>
        </w:tc>
      </w:tr>
    </w:tbl>
    <w:p w14:paraId="2EF9761C" w14:textId="77777777" w:rsidR="00B85013" w:rsidRPr="00335360" w:rsidRDefault="00B85013" w:rsidP="00B85013">
      <w:pPr>
        <w:rPr>
          <w:sz w:val="20"/>
          <w:szCs w:val="20"/>
        </w:rPr>
      </w:pPr>
    </w:p>
    <w:p w14:paraId="3334CA2B" w14:textId="77777777" w:rsidR="00B85013" w:rsidRPr="00335360" w:rsidRDefault="00B85013" w:rsidP="00B85013">
      <w:pPr>
        <w:rPr>
          <w:sz w:val="20"/>
          <w:szCs w:val="20"/>
        </w:rPr>
      </w:pPr>
    </w:p>
    <w:p w14:paraId="0B3C9DBB" w14:textId="77777777" w:rsidR="00B85013" w:rsidRPr="00335360" w:rsidRDefault="00B85013" w:rsidP="00B85013">
      <w:pPr>
        <w:rPr>
          <w:sz w:val="20"/>
          <w:szCs w:val="20"/>
        </w:rPr>
      </w:pPr>
    </w:p>
    <w:p w14:paraId="2F7BB4B3"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7CFFF7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189045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D95F83D" w14:textId="77777777" w:rsidTr="00B85013">
        <w:tc>
          <w:tcPr>
            <w:tcW w:w="2580" w:type="dxa"/>
            <w:tcBorders>
              <w:top w:val="nil"/>
              <w:left w:val="nil"/>
              <w:bottom w:val="single" w:sz="4" w:space="0" w:color="auto"/>
              <w:right w:val="nil"/>
            </w:tcBorders>
            <w:vAlign w:val="bottom"/>
          </w:tcPr>
          <w:p w14:paraId="4077BA8C" w14:textId="77777777" w:rsidR="00B85013" w:rsidRPr="00335360" w:rsidRDefault="00B85013" w:rsidP="00B85013">
            <w:pPr>
              <w:jc w:val="center"/>
              <w:rPr>
                <w:sz w:val="20"/>
                <w:szCs w:val="20"/>
              </w:rPr>
            </w:pPr>
          </w:p>
        </w:tc>
        <w:tc>
          <w:tcPr>
            <w:tcW w:w="283" w:type="dxa"/>
            <w:vAlign w:val="bottom"/>
          </w:tcPr>
          <w:p w14:paraId="4C3C50E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0F83855"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79312C7" w14:textId="77777777" w:rsidTr="00B85013">
        <w:tc>
          <w:tcPr>
            <w:tcW w:w="2580" w:type="dxa"/>
            <w:hideMark/>
          </w:tcPr>
          <w:p w14:paraId="4D60EA17" w14:textId="77777777" w:rsidR="00B85013" w:rsidRPr="00335360" w:rsidRDefault="00B85013" w:rsidP="00B85013">
            <w:pPr>
              <w:jc w:val="center"/>
              <w:rPr>
                <w:sz w:val="20"/>
                <w:szCs w:val="20"/>
              </w:rPr>
            </w:pPr>
            <w:r w:rsidRPr="00335360">
              <w:rPr>
                <w:sz w:val="20"/>
                <w:szCs w:val="20"/>
              </w:rPr>
              <w:t>(подпись)</w:t>
            </w:r>
          </w:p>
        </w:tc>
        <w:tc>
          <w:tcPr>
            <w:tcW w:w="283" w:type="dxa"/>
          </w:tcPr>
          <w:p w14:paraId="1A015B76" w14:textId="77777777" w:rsidR="00B85013" w:rsidRPr="00335360" w:rsidRDefault="00B85013" w:rsidP="00B85013">
            <w:pPr>
              <w:rPr>
                <w:sz w:val="20"/>
                <w:szCs w:val="20"/>
              </w:rPr>
            </w:pPr>
          </w:p>
        </w:tc>
        <w:tc>
          <w:tcPr>
            <w:tcW w:w="3402" w:type="dxa"/>
            <w:hideMark/>
          </w:tcPr>
          <w:p w14:paraId="411E6EF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0444677"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58E0F9B" w14:textId="77777777" w:rsidTr="00B85013">
        <w:tc>
          <w:tcPr>
            <w:tcW w:w="187" w:type="dxa"/>
            <w:vAlign w:val="bottom"/>
            <w:hideMark/>
          </w:tcPr>
          <w:p w14:paraId="06502BD6"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CAE53BC" w14:textId="77777777" w:rsidR="00B85013" w:rsidRPr="00335360" w:rsidRDefault="00B85013" w:rsidP="00B85013">
            <w:pPr>
              <w:jc w:val="center"/>
              <w:rPr>
                <w:sz w:val="20"/>
                <w:szCs w:val="20"/>
              </w:rPr>
            </w:pPr>
          </w:p>
        </w:tc>
        <w:tc>
          <w:tcPr>
            <w:tcW w:w="255" w:type="dxa"/>
            <w:vAlign w:val="bottom"/>
            <w:hideMark/>
          </w:tcPr>
          <w:p w14:paraId="56CF2677"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640394E5" w14:textId="77777777" w:rsidR="00B85013" w:rsidRPr="00335360" w:rsidRDefault="00B85013" w:rsidP="00B85013">
            <w:pPr>
              <w:jc w:val="center"/>
              <w:rPr>
                <w:sz w:val="20"/>
                <w:szCs w:val="20"/>
              </w:rPr>
            </w:pPr>
          </w:p>
        </w:tc>
        <w:tc>
          <w:tcPr>
            <w:tcW w:w="465" w:type="dxa"/>
            <w:vAlign w:val="bottom"/>
            <w:hideMark/>
          </w:tcPr>
          <w:p w14:paraId="78740415"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5CD933E" w14:textId="77777777" w:rsidR="00B85013" w:rsidRPr="00335360" w:rsidRDefault="00B85013" w:rsidP="00B85013">
            <w:pPr>
              <w:rPr>
                <w:sz w:val="20"/>
                <w:szCs w:val="20"/>
              </w:rPr>
            </w:pPr>
          </w:p>
        </w:tc>
        <w:tc>
          <w:tcPr>
            <w:tcW w:w="6720" w:type="dxa"/>
            <w:vAlign w:val="bottom"/>
            <w:hideMark/>
          </w:tcPr>
          <w:p w14:paraId="0A965D83" w14:textId="77777777" w:rsidR="00B85013" w:rsidRPr="00335360" w:rsidRDefault="00B85013" w:rsidP="00B85013">
            <w:pPr>
              <w:rPr>
                <w:sz w:val="20"/>
                <w:szCs w:val="20"/>
              </w:rPr>
            </w:pPr>
            <w:r w:rsidRPr="00335360">
              <w:rPr>
                <w:sz w:val="20"/>
                <w:szCs w:val="20"/>
              </w:rPr>
              <w:t>г.              М.П.</w:t>
            </w:r>
          </w:p>
        </w:tc>
      </w:tr>
    </w:tbl>
    <w:p w14:paraId="75F97CCE" w14:textId="77777777" w:rsidR="00B85013" w:rsidRPr="00335360" w:rsidRDefault="00B85013" w:rsidP="00B85013">
      <w:pPr>
        <w:tabs>
          <w:tab w:val="left" w:pos="3300"/>
          <w:tab w:val="right" w:pos="9072"/>
        </w:tabs>
        <w:rPr>
          <w:sz w:val="20"/>
          <w:szCs w:val="20"/>
        </w:rPr>
      </w:pPr>
    </w:p>
    <w:p w14:paraId="7F35E052" w14:textId="77777777" w:rsidR="00B85013" w:rsidRPr="00335360" w:rsidRDefault="00B85013" w:rsidP="00B85013">
      <w:pPr>
        <w:tabs>
          <w:tab w:val="left" w:pos="3300"/>
          <w:tab w:val="right" w:pos="9072"/>
        </w:tabs>
        <w:rPr>
          <w:sz w:val="20"/>
          <w:szCs w:val="20"/>
        </w:rPr>
      </w:pPr>
    </w:p>
    <w:p w14:paraId="50EBA2CC" w14:textId="77777777" w:rsidR="00B85013" w:rsidRPr="00335360" w:rsidRDefault="00B85013" w:rsidP="00B85013">
      <w:pPr>
        <w:tabs>
          <w:tab w:val="left" w:pos="3300"/>
          <w:tab w:val="right" w:pos="9072"/>
        </w:tabs>
        <w:rPr>
          <w:sz w:val="20"/>
          <w:szCs w:val="20"/>
        </w:rPr>
      </w:pPr>
    </w:p>
    <w:p w14:paraId="7AD1536F" w14:textId="77777777" w:rsidR="00B85013" w:rsidRPr="00335360" w:rsidRDefault="00B85013" w:rsidP="00B85013">
      <w:pPr>
        <w:tabs>
          <w:tab w:val="left" w:pos="3300"/>
          <w:tab w:val="right" w:pos="9072"/>
        </w:tabs>
        <w:rPr>
          <w:sz w:val="20"/>
          <w:szCs w:val="20"/>
        </w:rPr>
      </w:pPr>
    </w:p>
    <w:p w14:paraId="17E09597" w14:textId="22ACA9A9" w:rsidR="00B85013" w:rsidRDefault="00B85013" w:rsidP="008862BF">
      <w:pPr>
        <w:spacing w:before="120"/>
        <w:rPr>
          <w:sz w:val="20"/>
          <w:szCs w:val="20"/>
        </w:rPr>
      </w:pPr>
      <w:r w:rsidRPr="00335360">
        <w:rPr>
          <w:sz w:val="20"/>
          <w:szCs w:val="20"/>
        </w:rPr>
        <w:t xml:space="preserve">   </w:t>
      </w:r>
    </w:p>
    <w:p w14:paraId="03FF7C58" w14:textId="77777777" w:rsidR="00335360" w:rsidRDefault="00335360" w:rsidP="008862BF">
      <w:pPr>
        <w:spacing w:before="120"/>
        <w:rPr>
          <w:sz w:val="20"/>
          <w:szCs w:val="20"/>
        </w:rPr>
      </w:pPr>
    </w:p>
    <w:p w14:paraId="1258AEB5" w14:textId="77777777" w:rsidR="00335360" w:rsidRDefault="00335360" w:rsidP="008862BF">
      <w:pPr>
        <w:spacing w:before="120"/>
        <w:rPr>
          <w:sz w:val="20"/>
          <w:szCs w:val="20"/>
        </w:rPr>
      </w:pPr>
    </w:p>
    <w:p w14:paraId="170F4A6A" w14:textId="77777777" w:rsidR="00335360" w:rsidRDefault="00335360" w:rsidP="008862BF">
      <w:pPr>
        <w:spacing w:before="120"/>
        <w:rPr>
          <w:sz w:val="20"/>
          <w:szCs w:val="20"/>
        </w:rPr>
      </w:pPr>
    </w:p>
    <w:p w14:paraId="4F4FB975" w14:textId="77777777" w:rsidR="00335360" w:rsidRDefault="00335360" w:rsidP="008862BF">
      <w:pPr>
        <w:spacing w:before="120"/>
        <w:rPr>
          <w:sz w:val="20"/>
          <w:szCs w:val="20"/>
        </w:rPr>
      </w:pPr>
    </w:p>
    <w:p w14:paraId="20559736" w14:textId="77777777" w:rsidR="00335360" w:rsidRDefault="00335360" w:rsidP="008862BF">
      <w:pPr>
        <w:spacing w:before="120"/>
        <w:rPr>
          <w:sz w:val="20"/>
          <w:szCs w:val="20"/>
        </w:rPr>
      </w:pPr>
    </w:p>
    <w:p w14:paraId="472C18D6" w14:textId="77777777" w:rsidR="00335360" w:rsidRDefault="00335360" w:rsidP="008862BF">
      <w:pPr>
        <w:spacing w:before="120"/>
        <w:rPr>
          <w:sz w:val="20"/>
          <w:szCs w:val="20"/>
        </w:rPr>
      </w:pPr>
    </w:p>
    <w:p w14:paraId="7B65AB8A" w14:textId="77777777" w:rsidR="00335360" w:rsidRDefault="00335360" w:rsidP="008862BF">
      <w:pPr>
        <w:spacing w:before="120"/>
        <w:rPr>
          <w:sz w:val="20"/>
          <w:szCs w:val="20"/>
        </w:rPr>
      </w:pPr>
    </w:p>
    <w:p w14:paraId="7E953565" w14:textId="77777777" w:rsidR="00335360" w:rsidRDefault="00335360" w:rsidP="008862BF">
      <w:pPr>
        <w:spacing w:before="120"/>
        <w:rPr>
          <w:sz w:val="20"/>
          <w:szCs w:val="20"/>
        </w:rPr>
      </w:pPr>
    </w:p>
    <w:p w14:paraId="36EF030C" w14:textId="77777777" w:rsidR="00335360" w:rsidRDefault="00335360" w:rsidP="008862BF">
      <w:pPr>
        <w:spacing w:before="120"/>
        <w:rPr>
          <w:sz w:val="20"/>
          <w:szCs w:val="20"/>
        </w:rPr>
      </w:pPr>
    </w:p>
    <w:p w14:paraId="6DB4D8AD" w14:textId="77777777" w:rsidR="00335360" w:rsidRDefault="00335360" w:rsidP="008862BF">
      <w:pPr>
        <w:spacing w:before="120"/>
        <w:rPr>
          <w:sz w:val="20"/>
          <w:szCs w:val="20"/>
        </w:rPr>
      </w:pPr>
    </w:p>
    <w:p w14:paraId="08F40DA8" w14:textId="77777777" w:rsidR="00335360" w:rsidRDefault="00335360" w:rsidP="008862BF">
      <w:pPr>
        <w:spacing w:before="120"/>
        <w:rPr>
          <w:sz w:val="20"/>
          <w:szCs w:val="20"/>
        </w:rPr>
      </w:pPr>
    </w:p>
    <w:p w14:paraId="7DB914A6" w14:textId="77777777" w:rsidR="00335360" w:rsidRDefault="00335360" w:rsidP="008862BF">
      <w:pPr>
        <w:spacing w:before="120"/>
        <w:rPr>
          <w:sz w:val="20"/>
          <w:szCs w:val="20"/>
        </w:rPr>
      </w:pPr>
    </w:p>
    <w:p w14:paraId="5AB65DBD" w14:textId="77777777" w:rsidR="00335360" w:rsidRDefault="00335360" w:rsidP="008862BF">
      <w:pPr>
        <w:spacing w:before="120"/>
        <w:rPr>
          <w:sz w:val="20"/>
          <w:szCs w:val="20"/>
        </w:rPr>
      </w:pPr>
    </w:p>
    <w:p w14:paraId="5421A4EC" w14:textId="77777777" w:rsidR="00335360" w:rsidRDefault="00335360" w:rsidP="008862BF">
      <w:pPr>
        <w:spacing w:before="120"/>
        <w:rPr>
          <w:sz w:val="20"/>
          <w:szCs w:val="20"/>
        </w:rPr>
      </w:pPr>
    </w:p>
    <w:p w14:paraId="64E6F138" w14:textId="77777777" w:rsidR="00335360" w:rsidRDefault="00335360" w:rsidP="008862BF">
      <w:pPr>
        <w:spacing w:before="120"/>
        <w:rPr>
          <w:sz w:val="20"/>
          <w:szCs w:val="20"/>
        </w:rPr>
      </w:pPr>
    </w:p>
    <w:p w14:paraId="22F1A838" w14:textId="77777777" w:rsidR="00335360" w:rsidRDefault="00335360" w:rsidP="008862BF">
      <w:pPr>
        <w:spacing w:before="120"/>
        <w:rPr>
          <w:sz w:val="20"/>
          <w:szCs w:val="20"/>
        </w:rPr>
      </w:pPr>
    </w:p>
    <w:p w14:paraId="486E3A23" w14:textId="77777777" w:rsidR="00335360" w:rsidRPr="00335360" w:rsidRDefault="00335360" w:rsidP="008862BF">
      <w:pPr>
        <w:spacing w:before="120"/>
        <w:rPr>
          <w:sz w:val="20"/>
          <w:szCs w:val="20"/>
        </w:rPr>
      </w:pPr>
    </w:p>
    <w:p w14:paraId="1DD7714A" w14:textId="77777777" w:rsidR="00B85013" w:rsidRPr="00335360" w:rsidRDefault="00B85013" w:rsidP="00B85013">
      <w:pPr>
        <w:spacing w:before="120"/>
        <w:jc w:val="center"/>
        <w:rPr>
          <w:sz w:val="20"/>
          <w:szCs w:val="20"/>
        </w:rPr>
      </w:pPr>
    </w:p>
    <w:p w14:paraId="6D21D688" w14:textId="174F476D" w:rsidR="00B85013" w:rsidRPr="00335360" w:rsidRDefault="00B85013" w:rsidP="008862BF">
      <w:pPr>
        <w:spacing w:before="120"/>
        <w:jc w:val="center"/>
        <w:rPr>
          <w:b/>
          <w:bCs/>
          <w:sz w:val="20"/>
          <w:szCs w:val="20"/>
        </w:rPr>
      </w:pPr>
      <w:r w:rsidRPr="00335360">
        <w:rPr>
          <w:b/>
          <w:bCs/>
          <w:sz w:val="20"/>
          <w:szCs w:val="20"/>
        </w:rPr>
        <w:lastRenderedPageBreak/>
        <w:t>АКТ</w:t>
      </w:r>
    </w:p>
    <w:p w14:paraId="46301784" w14:textId="77777777" w:rsidR="00B85013" w:rsidRPr="00335360" w:rsidRDefault="00B85013" w:rsidP="008862BF">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 по ул. Ленинская,</w:t>
      </w:r>
    </w:p>
    <w:p w14:paraId="14A5BE0A" w14:textId="5773EBC0" w:rsidR="00B85013" w:rsidRPr="00335360" w:rsidRDefault="00B85013" w:rsidP="008862BF">
      <w:pPr>
        <w:jc w:val="center"/>
        <w:rPr>
          <w:b/>
          <w:bCs/>
          <w:sz w:val="20"/>
          <w:szCs w:val="20"/>
        </w:rPr>
      </w:pPr>
      <w:r w:rsidRPr="00335360">
        <w:rPr>
          <w:b/>
          <w:bCs/>
          <w:sz w:val="20"/>
          <w:szCs w:val="20"/>
        </w:rPr>
        <w:t>являющегося объектом конкурса</w:t>
      </w:r>
    </w:p>
    <w:p w14:paraId="35784DA4"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63475568" w14:textId="77777777" w:rsidR="00B85013" w:rsidRPr="00335360" w:rsidRDefault="00B85013" w:rsidP="00B85013">
      <w:pPr>
        <w:spacing w:line="276" w:lineRule="auto"/>
        <w:jc w:val="both"/>
        <w:rPr>
          <w:sz w:val="20"/>
          <w:szCs w:val="20"/>
        </w:rPr>
      </w:pPr>
    </w:p>
    <w:p w14:paraId="42A465E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Ленинская, д. 2</w:t>
      </w:r>
    </w:p>
    <w:p w14:paraId="37E610B5"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36:10:0100118:16</w:t>
      </w:r>
    </w:p>
    <w:p w14:paraId="101BB5A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215004B" w14:textId="77777777" w:rsidR="00B85013" w:rsidRPr="00335360" w:rsidRDefault="00B85013" w:rsidP="00B85013">
      <w:pPr>
        <w:spacing w:line="276" w:lineRule="auto"/>
        <w:jc w:val="both"/>
        <w:rPr>
          <w:sz w:val="20"/>
          <w:szCs w:val="20"/>
        </w:rPr>
      </w:pPr>
      <w:r w:rsidRPr="00335360">
        <w:rPr>
          <w:sz w:val="20"/>
          <w:szCs w:val="20"/>
        </w:rPr>
        <w:t>4. Год постройки: 1907</w:t>
      </w:r>
    </w:p>
    <w:p w14:paraId="4AB9064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42%</w:t>
      </w:r>
    </w:p>
    <w:p w14:paraId="373395A2"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42% </w:t>
      </w:r>
    </w:p>
    <w:p w14:paraId="510043A3"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122FB19D"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4ABD8F01"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6523F154"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2EEE06CC"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C878D6F"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749C68B" w14:textId="77777777" w:rsidR="00B85013" w:rsidRPr="00335360" w:rsidRDefault="00B85013" w:rsidP="00B85013">
      <w:pPr>
        <w:spacing w:line="276" w:lineRule="auto"/>
        <w:jc w:val="both"/>
        <w:rPr>
          <w:sz w:val="20"/>
          <w:szCs w:val="20"/>
        </w:rPr>
      </w:pPr>
      <w:r w:rsidRPr="00335360">
        <w:rPr>
          <w:sz w:val="20"/>
          <w:szCs w:val="20"/>
        </w:rPr>
        <w:t>13. Количество квартир: 5</w:t>
      </w:r>
    </w:p>
    <w:p w14:paraId="6452C000" w14:textId="77777777" w:rsidR="00B85013" w:rsidRPr="00335360" w:rsidRDefault="00B85013" w:rsidP="00B85013">
      <w:pPr>
        <w:spacing w:line="276" w:lineRule="auto"/>
        <w:jc w:val="both"/>
        <w:rPr>
          <w:sz w:val="20"/>
          <w:szCs w:val="20"/>
        </w:rPr>
      </w:pPr>
      <w:r w:rsidRPr="00335360">
        <w:rPr>
          <w:sz w:val="20"/>
          <w:szCs w:val="20"/>
        </w:rPr>
        <w:t xml:space="preserve">14. Количество нежилых помещений, не входящих в состав общего имущества: 1 </w:t>
      </w:r>
      <w:proofErr w:type="spellStart"/>
      <w:r w:rsidRPr="00335360">
        <w:rPr>
          <w:sz w:val="20"/>
          <w:szCs w:val="20"/>
        </w:rPr>
        <w:t>шт</w:t>
      </w:r>
      <w:proofErr w:type="spellEnd"/>
    </w:p>
    <w:p w14:paraId="559CA36E"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75368E38"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8FB03B0" w14:textId="77777777" w:rsidR="00B85013" w:rsidRPr="00335360" w:rsidRDefault="00B85013" w:rsidP="00B85013">
      <w:pPr>
        <w:spacing w:line="276" w:lineRule="auto"/>
        <w:jc w:val="both"/>
        <w:rPr>
          <w:sz w:val="20"/>
          <w:szCs w:val="20"/>
        </w:rPr>
      </w:pPr>
      <w:r w:rsidRPr="00335360">
        <w:rPr>
          <w:sz w:val="20"/>
          <w:szCs w:val="20"/>
        </w:rPr>
        <w:t>17. Площадь:</w:t>
      </w:r>
    </w:p>
    <w:p w14:paraId="60C94ED4"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58,5 кв. м.</w:t>
      </w:r>
    </w:p>
    <w:p w14:paraId="25E1F75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32,3</w:t>
      </w:r>
    </w:p>
    <w:p w14:paraId="68DA22F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143,1кв. м.</w:t>
      </w:r>
    </w:p>
    <w:p w14:paraId="137C2238"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C397292"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47,2 кв. м</w:t>
      </w:r>
    </w:p>
    <w:p w14:paraId="62ED15AA"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95,9кв. м</w:t>
      </w:r>
    </w:p>
    <w:p w14:paraId="3C6517AA"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377 кв. м (придомовая территория).</w:t>
      </w:r>
    </w:p>
    <w:p w14:paraId="0D49A6BC"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36:10:0100118:16</w:t>
      </w:r>
    </w:p>
    <w:p w14:paraId="5D8E22D5" w14:textId="77777777" w:rsidR="00B85013" w:rsidRPr="00335360" w:rsidRDefault="00B85013" w:rsidP="00B85013">
      <w:pPr>
        <w:spacing w:line="276" w:lineRule="auto"/>
        <w:jc w:val="both"/>
        <w:rPr>
          <w:sz w:val="20"/>
          <w:szCs w:val="20"/>
        </w:rPr>
      </w:pPr>
    </w:p>
    <w:p w14:paraId="30DB297C" w14:textId="77777777" w:rsidR="00B85013" w:rsidRPr="00335360" w:rsidRDefault="00B85013" w:rsidP="00B85013">
      <w:pPr>
        <w:rPr>
          <w:sz w:val="20"/>
          <w:szCs w:val="20"/>
        </w:rPr>
      </w:pPr>
    </w:p>
    <w:p w14:paraId="62D3474C" w14:textId="77777777" w:rsidR="00B85013" w:rsidRPr="00335360" w:rsidRDefault="00B85013" w:rsidP="00B85013">
      <w:pPr>
        <w:rPr>
          <w:sz w:val="20"/>
          <w:szCs w:val="20"/>
        </w:rPr>
      </w:pPr>
    </w:p>
    <w:p w14:paraId="5E6312DD" w14:textId="77777777" w:rsidR="00B85013" w:rsidRPr="00335360" w:rsidRDefault="00B85013" w:rsidP="00B85013">
      <w:pPr>
        <w:rPr>
          <w:sz w:val="20"/>
          <w:szCs w:val="20"/>
        </w:rPr>
      </w:pPr>
    </w:p>
    <w:p w14:paraId="7BDB94F7" w14:textId="152805B6"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4A60AD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1EECA08"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0C969F3"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9F26F56"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184FF2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FA905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780BA03"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206D05D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E34728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63DB8BD"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8E4F343"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25551E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24D1A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D1A437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39B135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417B51"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2F22DC7" w14:textId="77777777" w:rsidTr="00B85013">
        <w:trPr>
          <w:cantSplit/>
        </w:trPr>
        <w:tc>
          <w:tcPr>
            <w:tcW w:w="4936" w:type="dxa"/>
            <w:tcBorders>
              <w:top w:val="nil"/>
              <w:left w:val="single" w:sz="4" w:space="0" w:color="auto"/>
              <w:bottom w:val="nil"/>
              <w:right w:val="single" w:sz="4" w:space="0" w:color="auto"/>
            </w:tcBorders>
            <w:hideMark/>
          </w:tcPr>
          <w:p w14:paraId="358BDDFE"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1D02972" w14:textId="77777777" w:rsidR="00B85013" w:rsidRPr="00335360" w:rsidRDefault="00B85013" w:rsidP="00B85013">
            <w:pPr>
              <w:jc w:val="center"/>
              <w:rPr>
                <w:sz w:val="20"/>
                <w:szCs w:val="20"/>
              </w:rPr>
            </w:pPr>
          </w:p>
          <w:p w14:paraId="39D2E1E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A30BBBF" w14:textId="77777777" w:rsidR="00B85013" w:rsidRPr="00335360" w:rsidRDefault="00B85013" w:rsidP="00B85013">
            <w:pPr>
              <w:jc w:val="center"/>
              <w:rPr>
                <w:sz w:val="20"/>
                <w:szCs w:val="20"/>
              </w:rPr>
            </w:pPr>
          </w:p>
          <w:p w14:paraId="6A9F7902" w14:textId="77777777" w:rsidR="00B85013" w:rsidRPr="00335360" w:rsidRDefault="00B85013" w:rsidP="00B85013">
            <w:pPr>
              <w:jc w:val="center"/>
              <w:rPr>
                <w:sz w:val="20"/>
                <w:szCs w:val="20"/>
              </w:rPr>
            </w:pPr>
          </w:p>
        </w:tc>
      </w:tr>
      <w:tr w:rsidR="00B85013" w:rsidRPr="00335360" w14:paraId="11D30E31" w14:textId="77777777" w:rsidTr="00B85013">
        <w:trPr>
          <w:cantSplit/>
        </w:trPr>
        <w:tc>
          <w:tcPr>
            <w:tcW w:w="4936" w:type="dxa"/>
            <w:tcBorders>
              <w:top w:val="nil"/>
              <w:left w:val="single" w:sz="4" w:space="0" w:color="auto"/>
              <w:bottom w:val="nil"/>
              <w:right w:val="single" w:sz="4" w:space="0" w:color="auto"/>
            </w:tcBorders>
            <w:hideMark/>
          </w:tcPr>
          <w:p w14:paraId="1FD2DBEC"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74BC22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06445B5" w14:textId="77777777" w:rsidR="00B85013" w:rsidRPr="00335360" w:rsidRDefault="00B85013" w:rsidP="00B85013">
            <w:pPr>
              <w:rPr>
                <w:sz w:val="20"/>
                <w:szCs w:val="20"/>
              </w:rPr>
            </w:pPr>
          </w:p>
        </w:tc>
      </w:tr>
      <w:tr w:rsidR="00B85013" w:rsidRPr="00335360" w14:paraId="340B7E81" w14:textId="77777777" w:rsidTr="00B85013">
        <w:trPr>
          <w:trHeight w:val="80"/>
        </w:trPr>
        <w:tc>
          <w:tcPr>
            <w:tcW w:w="4936" w:type="dxa"/>
            <w:tcBorders>
              <w:top w:val="nil"/>
              <w:left w:val="single" w:sz="4" w:space="0" w:color="auto"/>
              <w:bottom w:val="nil"/>
              <w:right w:val="single" w:sz="4" w:space="0" w:color="auto"/>
            </w:tcBorders>
            <w:hideMark/>
          </w:tcPr>
          <w:p w14:paraId="68D434AE"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FF5F0F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092A3A4E" w14:textId="77777777" w:rsidR="00B85013" w:rsidRPr="00335360" w:rsidRDefault="00B85013" w:rsidP="00B85013">
            <w:pPr>
              <w:rPr>
                <w:sz w:val="20"/>
                <w:szCs w:val="20"/>
              </w:rPr>
            </w:pPr>
          </w:p>
        </w:tc>
      </w:tr>
      <w:tr w:rsidR="00B85013" w:rsidRPr="00335360" w14:paraId="5CF7C450" w14:textId="77777777" w:rsidTr="00B85013">
        <w:tc>
          <w:tcPr>
            <w:tcW w:w="4936" w:type="dxa"/>
            <w:tcBorders>
              <w:top w:val="nil"/>
              <w:left w:val="single" w:sz="4" w:space="0" w:color="auto"/>
              <w:bottom w:val="nil"/>
              <w:right w:val="single" w:sz="4" w:space="0" w:color="auto"/>
            </w:tcBorders>
            <w:hideMark/>
          </w:tcPr>
          <w:p w14:paraId="3800EF3C"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6E69882"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775602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133026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83317B7"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tcPr>
          <w:p w14:paraId="4B219B7A"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w:t>
            </w:r>
          </w:p>
          <w:p w14:paraId="6356628C" w14:textId="77777777" w:rsidR="00B85013" w:rsidRPr="00335360" w:rsidRDefault="00B85013" w:rsidP="00B85013">
            <w:pPr>
              <w:jc w:val="center"/>
              <w:rPr>
                <w:sz w:val="20"/>
                <w:szCs w:val="20"/>
              </w:rPr>
            </w:pPr>
          </w:p>
        </w:tc>
        <w:tc>
          <w:tcPr>
            <w:tcW w:w="2442" w:type="dxa"/>
            <w:gridSpan w:val="2"/>
            <w:tcBorders>
              <w:top w:val="single" w:sz="4" w:space="0" w:color="auto"/>
              <w:left w:val="single" w:sz="4" w:space="0" w:color="auto"/>
              <w:bottom w:val="single" w:sz="4" w:space="0" w:color="auto"/>
              <w:right w:val="single" w:sz="4" w:space="0" w:color="auto"/>
            </w:tcBorders>
            <w:hideMark/>
          </w:tcPr>
          <w:p w14:paraId="040F7CCA" w14:textId="77777777" w:rsidR="00B85013" w:rsidRPr="00335360" w:rsidRDefault="00B85013" w:rsidP="00B85013">
            <w:pPr>
              <w:rPr>
                <w:sz w:val="20"/>
                <w:szCs w:val="20"/>
              </w:rPr>
            </w:pPr>
          </w:p>
        </w:tc>
      </w:tr>
      <w:tr w:rsidR="00B85013" w:rsidRPr="00335360" w14:paraId="50B4072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CEF61D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68A2338"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C75DD3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34AA72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58264EA" w14:textId="77777777" w:rsidR="00B85013" w:rsidRPr="00335360" w:rsidRDefault="00B85013" w:rsidP="00B85013">
            <w:pPr>
              <w:spacing w:line="276" w:lineRule="auto"/>
              <w:jc w:val="both"/>
              <w:rPr>
                <w:sz w:val="20"/>
                <w:szCs w:val="20"/>
              </w:rPr>
            </w:pPr>
            <w:r w:rsidRPr="00335360">
              <w:rPr>
                <w:sz w:val="20"/>
                <w:szCs w:val="20"/>
              </w:rPr>
              <w:t>7. Проемы</w:t>
            </w:r>
          </w:p>
          <w:p w14:paraId="16663C6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6B2700C5"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525573D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E3301BF" w14:textId="77777777" w:rsidTr="00B85013">
        <w:tc>
          <w:tcPr>
            <w:tcW w:w="4936" w:type="dxa"/>
            <w:tcBorders>
              <w:top w:val="nil"/>
              <w:left w:val="single" w:sz="4" w:space="0" w:color="auto"/>
              <w:bottom w:val="single" w:sz="4" w:space="0" w:color="auto"/>
              <w:right w:val="single" w:sz="4" w:space="0" w:color="auto"/>
            </w:tcBorders>
            <w:vAlign w:val="bottom"/>
            <w:hideMark/>
          </w:tcPr>
          <w:p w14:paraId="51FB29A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2B7ADFFD"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3EFB65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50B83F"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5D6C392"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B1980F1" w14:textId="77777777" w:rsidR="00B85013" w:rsidRPr="00335360" w:rsidRDefault="00B85013" w:rsidP="00B85013">
            <w:pPr>
              <w:jc w:val="center"/>
              <w:rPr>
                <w:sz w:val="20"/>
                <w:szCs w:val="20"/>
              </w:rPr>
            </w:pPr>
            <w:r w:rsidRPr="00335360">
              <w:rPr>
                <w:sz w:val="20"/>
                <w:szCs w:val="20"/>
              </w:rPr>
              <w:t>Покраска по кирпичу</w:t>
            </w:r>
          </w:p>
        </w:tc>
        <w:tc>
          <w:tcPr>
            <w:tcW w:w="2442" w:type="dxa"/>
            <w:gridSpan w:val="2"/>
            <w:tcBorders>
              <w:top w:val="single" w:sz="4" w:space="0" w:color="auto"/>
              <w:left w:val="single" w:sz="4" w:space="0" w:color="auto"/>
              <w:bottom w:val="nil"/>
              <w:right w:val="single" w:sz="4" w:space="0" w:color="auto"/>
            </w:tcBorders>
            <w:hideMark/>
          </w:tcPr>
          <w:p w14:paraId="7C7493A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887B1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6B90F3E"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48AACDE"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716977D"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8BE8441"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FE49664"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F6A5FEF"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EEF12FC" w14:textId="77777777" w:rsidR="00B85013" w:rsidRPr="00335360" w:rsidRDefault="00B85013" w:rsidP="00B85013">
            <w:pPr>
              <w:jc w:val="center"/>
              <w:rPr>
                <w:sz w:val="20"/>
                <w:szCs w:val="20"/>
              </w:rPr>
            </w:pPr>
          </w:p>
          <w:p w14:paraId="34B85278" w14:textId="77777777" w:rsidR="00B85013" w:rsidRPr="00335360" w:rsidRDefault="00B85013" w:rsidP="00B85013">
            <w:pPr>
              <w:jc w:val="center"/>
              <w:rPr>
                <w:sz w:val="20"/>
                <w:szCs w:val="20"/>
              </w:rPr>
            </w:pPr>
          </w:p>
          <w:p w14:paraId="1E40A86D" w14:textId="77777777" w:rsidR="00B85013" w:rsidRPr="00335360" w:rsidRDefault="00B85013" w:rsidP="00B85013">
            <w:pPr>
              <w:jc w:val="center"/>
              <w:rPr>
                <w:sz w:val="20"/>
                <w:szCs w:val="20"/>
              </w:rPr>
            </w:pPr>
          </w:p>
          <w:p w14:paraId="318A277A" w14:textId="77777777" w:rsidR="00B85013" w:rsidRPr="00335360" w:rsidRDefault="00B85013" w:rsidP="00B85013">
            <w:pPr>
              <w:jc w:val="center"/>
              <w:rPr>
                <w:sz w:val="20"/>
                <w:szCs w:val="20"/>
              </w:rPr>
            </w:pPr>
          </w:p>
          <w:p w14:paraId="1C1950E9" w14:textId="77777777" w:rsidR="00B85013" w:rsidRPr="00335360" w:rsidRDefault="00B85013" w:rsidP="00B85013">
            <w:pPr>
              <w:jc w:val="center"/>
              <w:rPr>
                <w:sz w:val="20"/>
                <w:szCs w:val="20"/>
              </w:rPr>
            </w:pPr>
            <w:r w:rsidRPr="00335360">
              <w:rPr>
                <w:sz w:val="20"/>
                <w:szCs w:val="20"/>
              </w:rPr>
              <w:t>центральная</w:t>
            </w:r>
          </w:p>
          <w:p w14:paraId="1241A91A" w14:textId="77777777" w:rsidR="00B85013" w:rsidRPr="00335360" w:rsidRDefault="00B85013" w:rsidP="00B85013">
            <w:pPr>
              <w:jc w:val="center"/>
              <w:rPr>
                <w:sz w:val="20"/>
                <w:szCs w:val="20"/>
              </w:rPr>
            </w:pPr>
            <w:r w:rsidRPr="00335360">
              <w:rPr>
                <w:sz w:val="20"/>
                <w:szCs w:val="20"/>
              </w:rPr>
              <w:t>центральная</w:t>
            </w:r>
          </w:p>
          <w:p w14:paraId="7C011598" w14:textId="77777777" w:rsidR="00B85013" w:rsidRPr="00335360" w:rsidRDefault="00B85013" w:rsidP="00B85013">
            <w:pPr>
              <w:jc w:val="center"/>
              <w:rPr>
                <w:sz w:val="20"/>
                <w:szCs w:val="20"/>
              </w:rPr>
            </w:pPr>
            <w:r w:rsidRPr="00335360">
              <w:rPr>
                <w:sz w:val="20"/>
                <w:szCs w:val="20"/>
              </w:rPr>
              <w:t>центральная</w:t>
            </w:r>
          </w:p>
          <w:p w14:paraId="50A66F8A" w14:textId="77777777" w:rsidR="00B85013" w:rsidRPr="00335360" w:rsidRDefault="00B85013" w:rsidP="00B85013">
            <w:pPr>
              <w:jc w:val="center"/>
              <w:rPr>
                <w:sz w:val="20"/>
                <w:szCs w:val="20"/>
              </w:rPr>
            </w:pPr>
            <w:r w:rsidRPr="00335360">
              <w:rPr>
                <w:sz w:val="20"/>
                <w:szCs w:val="20"/>
              </w:rPr>
              <w:t>центральная</w:t>
            </w:r>
          </w:p>
          <w:p w14:paraId="1C11DCC6"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44F5106" w14:textId="77777777" w:rsidR="00B85013" w:rsidRPr="00335360" w:rsidRDefault="00B85013" w:rsidP="00B85013">
            <w:pPr>
              <w:jc w:val="center"/>
              <w:rPr>
                <w:sz w:val="20"/>
                <w:szCs w:val="20"/>
              </w:rPr>
            </w:pPr>
          </w:p>
          <w:p w14:paraId="21E43CC1" w14:textId="77777777" w:rsidR="00B85013" w:rsidRPr="00335360" w:rsidRDefault="00B85013" w:rsidP="00B85013">
            <w:pPr>
              <w:jc w:val="center"/>
              <w:rPr>
                <w:sz w:val="20"/>
                <w:szCs w:val="20"/>
              </w:rPr>
            </w:pPr>
          </w:p>
          <w:p w14:paraId="4BFB8F68" w14:textId="77777777" w:rsidR="00B85013" w:rsidRPr="00335360" w:rsidRDefault="00B85013" w:rsidP="00B85013">
            <w:pPr>
              <w:jc w:val="center"/>
              <w:rPr>
                <w:sz w:val="20"/>
                <w:szCs w:val="20"/>
              </w:rPr>
            </w:pPr>
          </w:p>
          <w:p w14:paraId="0CB953B7" w14:textId="77777777" w:rsidR="00B85013" w:rsidRPr="00335360" w:rsidRDefault="00B85013" w:rsidP="00B85013">
            <w:pPr>
              <w:jc w:val="center"/>
              <w:rPr>
                <w:sz w:val="20"/>
                <w:szCs w:val="20"/>
              </w:rPr>
            </w:pPr>
          </w:p>
          <w:p w14:paraId="3CCD392C" w14:textId="77777777" w:rsidR="00B85013" w:rsidRPr="00335360" w:rsidRDefault="00B85013" w:rsidP="00B85013">
            <w:pPr>
              <w:jc w:val="center"/>
              <w:rPr>
                <w:sz w:val="20"/>
                <w:szCs w:val="20"/>
              </w:rPr>
            </w:pPr>
            <w:r w:rsidRPr="00335360">
              <w:rPr>
                <w:sz w:val="20"/>
                <w:szCs w:val="20"/>
              </w:rPr>
              <w:t>удовлетворительное</w:t>
            </w:r>
          </w:p>
          <w:p w14:paraId="28170E79" w14:textId="77777777" w:rsidR="00B85013" w:rsidRPr="00335360" w:rsidRDefault="00B85013" w:rsidP="00B85013">
            <w:pPr>
              <w:jc w:val="center"/>
              <w:rPr>
                <w:sz w:val="20"/>
                <w:szCs w:val="20"/>
              </w:rPr>
            </w:pPr>
            <w:r w:rsidRPr="00335360">
              <w:rPr>
                <w:sz w:val="20"/>
                <w:szCs w:val="20"/>
              </w:rPr>
              <w:t>удовлетворительное</w:t>
            </w:r>
          </w:p>
          <w:p w14:paraId="1793085C" w14:textId="77777777" w:rsidR="00B85013" w:rsidRPr="00335360" w:rsidRDefault="00B85013" w:rsidP="00B85013">
            <w:pPr>
              <w:jc w:val="center"/>
              <w:rPr>
                <w:sz w:val="20"/>
                <w:szCs w:val="20"/>
              </w:rPr>
            </w:pPr>
            <w:r w:rsidRPr="00335360">
              <w:rPr>
                <w:sz w:val="20"/>
                <w:szCs w:val="20"/>
              </w:rPr>
              <w:t>удовлетворительное</w:t>
            </w:r>
          </w:p>
          <w:p w14:paraId="7EB46113" w14:textId="77777777" w:rsidR="00B85013" w:rsidRPr="00335360" w:rsidRDefault="00B85013" w:rsidP="00B85013">
            <w:pPr>
              <w:jc w:val="center"/>
              <w:rPr>
                <w:sz w:val="20"/>
                <w:szCs w:val="20"/>
              </w:rPr>
            </w:pPr>
            <w:r w:rsidRPr="00335360">
              <w:rPr>
                <w:sz w:val="20"/>
                <w:szCs w:val="20"/>
              </w:rPr>
              <w:t>удовлетворительное</w:t>
            </w:r>
          </w:p>
          <w:p w14:paraId="68FD03D2" w14:textId="77777777" w:rsidR="00B85013" w:rsidRPr="00335360" w:rsidRDefault="00B85013" w:rsidP="00B85013">
            <w:pPr>
              <w:jc w:val="center"/>
              <w:rPr>
                <w:sz w:val="20"/>
                <w:szCs w:val="20"/>
              </w:rPr>
            </w:pPr>
            <w:r w:rsidRPr="00335360">
              <w:rPr>
                <w:sz w:val="20"/>
                <w:szCs w:val="20"/>
              </w:rPr>
              <w:t>-</w:t>
            </w:r>
          </w:p>
        </w:tc>
      </w:tr>
    </w:tbl>
    <w:p w14:paraId="07E7C9A0" w14:textId="77777777" w:rsidR="00B85013" w:rsidRPr="00335360" w:rsidRDefault="00B85013" w:rsidP="00B85013">
      <w:pPr>
        <w:rPr>
          <w:sz w:val="20"/>
          <w:szCs w:val="20"/>
        </w:rPr>
      </w:pPr>
    </w:p>
    <w:p w14:paraId="622EBA8B" w14:textId="77777777" w:rsidR="00B85013" w:rsidRPr="00335360" w:rsidRDefault="00B85013" w:rsidP="00B85013">
      <w:pPr>
        <w:rPr>
          <w:sz w:val="20"/>
          <w:szCs w:val="20"/>
        </w:rPr>
      </w:pPr>
    </w:p>
    <w:p w14:paraId="35B741E9" w14:textId="77777777" w:rsidR="00B85013" w:rsidRPr="00335360" w:rsidRDefault="00B85013" w:rsidP="00B85013">
      <w:pPr>
        <w:rPr>
          <w:sz w:val="20"/>
          <w:szCs w:val="20"/>
        </w:rPr>
      </w:pPr>
    </w:p>
    <w:p w14:paraId="52685233" w14:textId="77777777" w:rsidR="00B85013" w:rsidRPr="00335360" w:rsidRDefault="00B85013" w:rsidP="00B85013">
      <w:pPr>
        <w:rPr>
          <w:sz w:val="20"/>
          <w:szCs w:val="20"/>
        </w:rPr>
      </w:pPr>
    </w:p>
    <w:p w14:paraId="07263E1B"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129418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6C419A9"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C17A444" w14:textId="77777777" w:rsidTr="00B85013">
        <w:tc>
          <w:tcPr>
            <w:tcW w:w="2580" w:type="dxa"/>
            <w:tcBorders>
              <w:top w:val="nil"/>
              <w:left w:val="nil"/>
              <w:bottom w:val="single" w:sz="4" w:space="0" w:color="auto"/>
              <w:right w:val="nil"/>
            </w:tcBorders>
            <w:vAlign w:val="bottom"/>
          </w:tcPr>
          <w:p w14:paraId="2C1929A9" w14:textId="77777777" w:rsidR="00B85013" w:rsidRPr="00335360" w:rsidRDefault="00B85013" w:rsidP="00B85013">
            <w:pPr>
              <w:jc w:val="center"/>
              <w:rPr>
                <w:sz w:val="20"/>
                <w:szCs w:val="20"/>
              </w:rPr>
            </w:pPr>
          </w:p>
        </w:tc>
        <w:tc>
          <w:tcPr>
            <w:tcW w:w="283" w:type="dxa"/>
            <w:vAlign w:val="bottom"/>
          </w:tcPr>
          <w:p w14:paraId="5C5FF3E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81C2DD8"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515D918D" w14:textId="77777777" w:rsidTr="00B85013">
        <w:tc>
          <w:tcPr>
            <w:tcW w:w="2580" w:type="dxa"/>
            <w:hideMark/>
          </w:tcPr>
          <w:p w14:paraId="520594A7" w14:textId="77777777" w:rsidR="00B85013" w:rsidRPr="00335360" w:rsidRDefault="00B85013" w:rsidP="00B85013">
            <w:pPr>
              <w:jc w:val="center"/>
              <w:rPr>
                <w:sz w:val="20"/>
                <w:szCs w:val="20"/>
              </w:rPr>
            </w:pPr>
            <w:r w:rsidRPr="00335360">
              <w:rPr>
                <w:sz w:val="20"/>
                <w:szCs w:val="20"/>
              </w:rPr>
              <w:t>(подпись)</w:t>
            </w:r>
          </w:p>
        </w:tc>
        <w:tc>
          <w:tcPr>
            <w:tcW w:w="283" w:type="dxa"/>
          </w:tcPr>
          <w:p w14:paraId="3B249D3D" w14:textId="77777777" w:rsidR="00B85013" w:rsidRPr="00335360" w:rsidRDefault="00B85013" w:rsidP="00B85013">
            <w:pPr>
              <w:rPr>
                <w:sz w:val="20"/>
                <w:szCs w:val="20"/>
              </w:rPr>
            </w:pPr>
          </w:p>
        </w:tc>
        <w:tc>
          <w:tcPr>
            <w:tcW w:w="3402" w:type="dxa"/>
            <w:hideMark/>
          </w:tcPr>
          <w:p w14:paraId="06B10D7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DA59E79"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824105D" w14:textId="77777777" w:rsidTr="00B85013">
        <w:tc>
          <w:tcPr>
            <w:tcW w:w="187" w:type="dxa"/>
            <w:vAlign w:val="bottom"/>
            <w:hideMark/>
          </w:tcPr>
          <w:p w14:paraId="25BD500A"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AB45F6E" w14:textId="77777777" w:rsidR="00B85013" w:rsidRPr="00335360" w:rsidRDefault="00B85013" w:rsidP="00B85013">
            <w:pPr>
              <w:jc w:val="center"/>
              <w:rPr>
                <w:sz w:val="20"/>
                <w:szCs w:val="20"/>
              </w:rPr>
            </w:pPr>
          </w:p>
        </w:tc>
        <w:tc>
          <w:tcPr>
            <w:tcW w:w="255" w:type="dxa"/>
            <w:vAlign w:val="bottom"/>
            <w:hideMark/>
          </w:tcPr>
          <w:p w14:paraId="24BDE9F6"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4C54488" w14:textId="77777777" w:rsidR="00B85013" w:rsidRPr="00335360" w:rsidRDefault="00B85013" w:rsidP="00B85013">
            <w:pPr>
              <w:jc w:val="center"/>
              <w:rPr>
                <w:sz w:val="20"/>
                <w:szCs w:val="20"/>
              </w:rPr>
            </w:pPr>
          </w:p>
        </w:tc>
        <w:tc>
          <w:tcPr>
            <w:tcW w:w="465" w:type="dxa"/>
            <w:vAlign w:val="bottom"/>
            <w:hideMark/>
          </w:tcPr>
          <w:p w14:paraId="3EE2D7CB"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F7D5E0A" w14:textId="77777777" w:rsidR="00B85013" w:rsidRPr="00335360" w:rsidRDefault="00B85013" w:rsidP="00B85013">
            <w:pPr>
              <w:rPr>
                <w:sz w:val="20"/>
                <w:szCs w:val="20"/>
              </w:rPr>
            </w:pPr>
          </w:p>
        </w:tc>
        <w:tc>
          <w:tcPr>
            <w:tcW w:w="6720" w:type="dxa"/>
            <w:vAlign w:val="bottom"/>
            <w:hideMark/>
          </w:tcPr>
          <w:p w14:paraId="278D7090" w14:textId="77777777" w:rsidR="00B85013" w:rsidRPr="00335360" w:rsidRDefault="00B85013" w:rsidP="00B85013">
            <w:pPr>
              <w:rPr>
                <w:sz w:val="20"/>
                <w:szCs w:val="20"/>
              </w:rPr>
            </w:pPr>
            <w:r w:rsidRPr="00335360">
              <w:rPr>
                <w:sz w:val="20"/>
                <w:szCs w:val="20"/>
              </w:rPr>
              <w:t>г.              М.П.</w:t>
            </w:r>
          </w:p>
        </w:tc>
      </w:tr>
    </w:tbl>
    <w:p w14:paraId="1A94A7A3" w14:textId="77777777" w:rsidR="00B85013" w:rsidRPr="00335360" w:rsidRDefault="00B85013" w:rsidP="00B85013">
      <w:pPr>
        <w:jc w:val="right"/>
        <w:rPr>
          <w:sz w:val="20"/>
          <w:szCs w:val="20"/>
        </w:rPr>
      </w:pPr>
    </w:p>
    <w:p w14:paraId="53EFE8C3" w14:textId="77777777" w:rsidR="00B85013" w:rsidRPr="00335360" w:rsidRDefault="00B85013" w:rsidP="00B85013">
      <w:pPr>
        <w:tabs>
          <w:tab w:val="left" w:pos="3300"/>
          <w:tab w:val="right" w:pos="9072"/>
        </w:tabs>
        <w:rPr>
          <w:sz w:val="20"/>
          <w:szCs w:val="20"/>
        </w:rPr>
      </w:pPr>
    </w:p>
    <w:p w14:paraId="35C164CC"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5744A56C" w14:textId="77777777" w:rsidR="00B85013" w:rsidRDefault="00B85013" w:rsidP="00B85013">
      <w:pPr>
        <w:tabs>
          <w:tab w:val="left" w:pos="3300"/>
          <w:tab w:val="right" w:pos="9072"/>
        </w:tabs>
        <w:rPr>
          <w:sz w:val="20"/>
          <w:szCs w:val="20"/>
        </w:rPr>
      </w:pPr>
      <w:r w:rsidRPr="00335360">
        <w:rPr>
          <w:sz w:val="20"/>
          <w:szCs w:val="20"/>
        </w:rPr>
        <w:t xml:space="preserve">                                 </w:t>
      </w:r>
    </w:p>
    <w:p w14:paraId="24520A64" w14:textId="77777777" w:rsidR="00335360" w:rsidRDefault="00335360" w:rsidP="00B85013">
      <w:pPr>
        <w:tabs>
          <w:tab w:val="left" w:pos="3300"/>
          <w:tab w:val="right" w:pos="9072"/>
        </w:tabs>
        <w:rPr>
          <w:sz w:val="20"/>
          <w:szCs w:val="20"/>
        </w:rPr>
      </w:pPr>
    </w:p>
    <w:p w14:paraId="1F3358A7" w14:textId="77777777" w:rsidR="00335360" w:rsidRDefault="00335360" w:rsidP="00B85013">
      <w:pPr>
        <w:tabs>
          <w:tab w:val="left" w:pos="3300"/>
          <w:tab w:val="right" w:pos="9072"/>
        </w:tabs>
        <w:rPr>
          <w:sz w:val="20"/>
          <w:szCs w:val="20"/>
        </w:rPr>
      </w:pPr>
    </w:p>
    <w:p w14:paraId="22D2EE49" w14:textId="77777777" w:rsidR="00335360" w:rsidRDefault="00335360" w:rsidP="00B85013">
      <w:pPr>
        <w:tabs>
          <w:tab w:val="left" w:pos="3300"/>
          <w:tab w:val="right" w:pos="9072"/>
        </w:tabs>
        <w:rPr>
          <w:sz w:val="20"/>
          <w:szCs w:val="20"/>
        </w:rPr>
      </w:pPr>
    </w:p>
    <w:p w14:paraId="1A64C542" w14:textId="77777777" w:rsidR="00335360" w:rsidRDefault="00335360" w:rsidP="00B85013">
      <w:pPr>
        <w:tabs>
          <w:tab w:val="left" w:pos="3300"/>
          <w:tab w:val="right" w:pos="9072"/>
        </w:tabs>
        <w:rPr>
          <w:sz w:val="20"/>
          <w:szCs w:val="20"/>
        </w:rPr>
      </w:pPr>
    </w:p>
    <w:p w14:paraId="66583B4B" w14:textId="77777777" w:rsidR="00335360" w:rsidRDefault="00335360" w:rsidP="00B85013">
      <w:pPr>
        <w:tabs>
          <w:tab w:val="left" w:pos="3300"/>
          <w:tab w:val="right" w:pos="9072"/>
        </w:tabs>
        <w:rPr>
          <w:sz w:val="20"/>
          <w:szCs w:val="20"/>
        </w:rPr>
      </w:pPr>
    </w:p>
    <w:p w14:paraId="0D45E6AE" w14:textId="77777777" w:rsidR="00335360" w:rsidRDefault="00335360" w:rsidP="00B85013">
      <w:pPr>
        <w:tabs>
          <w:tab w:val="left" w:pos="3300"/>
          <w:tab w:val="right" w:pos="9072"/>
        </w:tabs>
        <w:rPr>
          <w:sz w:val="20"/>
          <w:szCs w:val="20"/>
        </w:rPr>
      </w:pPr>
    </w:p>
    <w:p w14:paraId="5BD7A405" w14:textId="77777777" w:rsidR="00335360" w:rsidRDefault="00335360" w:rsidP="00B85013">
      <w:pPr>
        <w:tabs>
          <w:tab w:val="left" w:pos="3300"/>
          <w:tab w:val="right" w:pos="9072"/>
        </w:tabs>
        <w:rPr>
          <w:sz w:val="20"/>
          <w:szCs w:val="20"/>
        </w:rPr>
      </w:pPr>
    </w:p>
    <w:p w14:paraId="225DFE9E" w14:textId="77777777" w:rsidR="00335360" w:rsidRDefault="00335360" w:rsidP="00B85013">
      <w:pPr>
        <w:tabs>
          <w:tab w:val="left" w:pos="3300"/>
          <w:tab w:val="right" w:pos="9072"/>
        </w:tabs>
        <w:rPr>
          <w:sz w:val="20"/>
          <w:szCs w:val="20"/>
        </w:rPr>
      </w:pPr>
    </w:p>
    <w:p w14:paraId="40D22738" w14:textId="77777777" w:rsidR="00335360" w:rsidRDefault="00335360" w:rsidP="00B85013">
      <w:pPr>
        <w:tabs>
          <w:tab w:val="left" w:pos="3300"/>
          <w:tab w:val="right" w:pos="9072"/>
        </w:tabs>
        <w:rPr>
          <w:sz w:val="20"/>
          <w:szCs w:val="20"/>
        </w:rPr>
      </w:pPr>
    </w:p>
    <w:p w14:paraId="3CC84D63" w14:textId="77777777" w:rsidR="00335360" w:rsidRDefault="00335360" w:rsidP="00B85013">
      <w:pPr>
        <w:tabs>
          <w:tab w:val="left" w:pos="3300"/>
          <w:tab w:val="right" w:pos="9072"/>
        </w:tabs>
        <w:rPr>
          <w:sz w:val="20"/>
          <w:szCs w:val="20"/>
        </w:rPr>
      </w:pPr>
    </w:p>
    <w:p w14:paraId="1B57CF46" w14:textId="77777777" w:rsidR="00335360" w:rsidRDefault="00335360" w:rsidP="00B85013">
      <w:pPr>
        <w:tabs>
          <w:tab w:val="left" w:pos="3300"/>
          <w:tab w:val="right" w:pos="9072"/>
        </w:tabs>
        <w:rPr>
          <w:sz w:val="20"/>
          <w:szCs w:val="20"/>
        </w:rPr>
      </w:pPr>
    </w:p>
    <w:p w14:paraId="1FEB13AE" w14:textId="77777777" w:rsidR="00335360" w:rsidRDefault="00335360" w:rsidP="00B85013">
      <w:pPr>
        <w:tabs>
          <w:tab w:val="left" w:pos="3300"/>
          <w:tab w:val="right" w:pos="9072"/>
        </w:tabs>
        <w:rPr>
          <w:sz w:val="20"/>
          <w:szCs w:val="20"/>
        </w:rPr>
      </w:pPr>
    </w:p>
    <w:p w14:paraId="06872497" w14:textId="77777777" w:rsidR="00335360" w:rsidRDefault="00335360" w:rsidP="00B85013">
      <w:pPr>
        <w:tabs>
          <w:tab w:val="left" w:pos="3300"/>
          <w:tab w:val="right" w:pos="9072"/>
        </w:tabs>
        <w:rPr>
          <w:sz w:val="20"/>
          <w:szCs w:val="20"/>
        </w:rPr>
      </w:pPr>
    </w:p>
    <w:p w14:paraId="796C3BA6" w14:textId="77777777" w:rsidR="00335360" w:rsidRDefault="00335360" w:rsidP="00B85013">
      <w:pPr>
        <w:tabs>
          <w:tab w:val="left" w:pos="3300"/>
          <w:tab w:val="right" w:pos="9072"/>
        </w:tabs>
        <w:rPr>
          <w:sz w:val="20"/>
          <w:szCs w:val="20"/>
        </w:rPr>
      </w:pPr>
    </w:p>
    <w:p w14:paraId="57A0D782" w14:textId="77777777" w:rsidR="00335360" w:rsidRDefault="00335360" w:rsidP="00B85013">
      <w:pPr>
        <w:tabs>
          <w:tab w:val="left" w:pos="3300"/>
          <w:tab w:val="right" w:pos="9072"/>
        </w:tabs>
        <w:rPr>
          <w:sz w:val="20"/>
          <w:szCs w:val="20"/>
        </w:rPr>
      </w:pPr>
    </w:p>
    <w:p w14:paraId="3B94BE21" w14:textId="77777777" w:rsidR="00335360" w:rsidRDefault="00335360" w:rsidP="00B85013">
      <w:pPr>
        <w:tabs>
          <w:tab w:val="left" w:pos="3300"/>
          <w:tab w:val="right" w:pos="9072"/>
        </w:tabs>
        <w:rPr>
          <w:sz w:val="20"/>
          <w:szCs w:val="20"/>
        </w:rPr>
      </w:pPr>
    </w:p>
    <w:p w14:paraId="6B174EC0" w14:textId="77777777" w:rsidR="00335360" w:rsidRDefault="00335360" w:rsidP="00B85013">
      <w:pPr>
        <w:tabs>
          <w:tab w:val="left" w:pos="3300"/>
          <w:tab w:val="right" w:pos="9072"/>
        </w:tabs>
        <w:rPr>
          <w:sz w:val="20"/>
          <w:szCs w:val="20"/>
        </w:rPr>
      </w:pPr>
    </w:p>
    <w:p w14:paraId="271CA139" w14:textId="77777777" w:rsidR="00335360" w:rsidRDefault="00335360" w:rsidP="00B85013">
      <w:pPr>
        <w:tabs>
          <w:tab w:val="left" w:pos="3300"/>
          <w:tab w:val="right" w:pos="9072"/>
        </w:tabs>
        <w:rPr>
          <w:sz w:val="20"/>
          <w:szCs w:val="20"/>
        </w:rPr>
      </w:pPr>
    </w:p>
    <w:p w14:paraId="1181BE4D" w14:textId="77777777" w:rsidR="00335360" w:rsidRDefault="00335360" w:rsidP="00B85013">
      <w:pPr>
        <w:tabs>
          <w:tab w:val="left" w:pos="3300"/>
          <w:tab w:val="right" w:pos="9072"/>
        </w:tabs>
        <w:rPr>
          <w:sz w:val="20"/>
          <w:szCs w:val="20"/>
        </w:rPr>
      </w:pPr>
    </w:p>
    <w:p w14:paraId="5510309B" w14:textId="77777777" w:rsidR="00335360" w:rsidRDefault="00335360" w:rsidP="00B85013">
      <w:pPr>
        <w:tabs>
          <w:tab w:val="left" w:pos="3300"/>
          <w:tab w:val="right" w:pos="9072"/>
        </w:tabs>
        <w:rPr>
          <w:sz w:val="20"/>
          <w:szCs w:val="20"/>
        </w:rPr>
      </w:pPr>
    </w:p>
    <w:p w14:paraId="5FC9F1C9" w14:textId="77777777" w:rsidR="00335360" w:rsidRDefault="00335360" w:rsidP="00B85013">
      <w:pPr>
        <w:tabs>
          <w:tab w:val="left" w:pos="3300"/>
          <w:tab w:val="right" w:pos="9072"/>
        </w:tabs>
        <w:rPr>
          <w:sz w:val="20"/>
          <w:szCs w:val="20"/>
        </w:rPr>
      </w:pPr>
    </w:p>
    <w:p w14:paraId="77964943" w14:textId="77777777" w:rsidR="00335360" w:rsidRDefault="00335360" w:rsidP="00B85013">
      <w:pPr>
        <w:tabs>
          <w:tab w:val="left" w:pos="3300"/>
          <w:tab w:val="right" w:pos="9072"/>
        </w:tabs>
        <w:rPr>
          <w:sz w:val="20"/>
          <w:szCs w:val="20"/>
        </w:rPr>
      </w:pPr>
    </w:p>
    <w:p w14:paraId="2B8AB425" w14:textId="77777777" w:rsidR="00335360" w:rsidRDefault="00335360" w:rsidP="00B85013">
      <w:pPr>
        <w:tabs>
          <w:tab w:val="left" w:pos="3300"/>
          <w:tab w:val="right" w:pos="9072"/>
        </w:tabs>
        <w:rPr>
          <w:sz w:val="20"/>
          <w:szCs w:val="20"/>
        </w:rPr>
      </w:pPr>
    </w:p>
    <w:p w14:paraId="0BC3E109" w14:textId="77777777" w:rsidR="00335360" w:rsidRDefault="00335360" w:rsidP="00B85013">
      <w:pPr>
        <w:tabs>
          <w:tab w:val="left" w:pos="3300"/>
          <w:tab w:val="right" w:pos="9072"/>
        </w:tabs>
        <w:rPr>
          <w:sz w:val="20"/>
          <w:szCs w:val="20"/>
        </w:rPr>
      </w:pPr>
    </w:p>
    <w:p w14:paraId="3C707E83" w14:textId="77777777" w:rsidR="00335360" w:rsidRDefault="00335360" w:rsidP="00B85013">
      <w:pPr>
        <w:tabs>
          <w:tab w:val="left" w:pos="3300"/>
          <w:tab w:val="right" w:pos="9072"/>
        </w:tabs>
        <w:rPr>
          <w:sz w:val="20"/>
          <w:szCs w:val="20"/>
        </w:rPr>
      </w:pPr>
    </w:p>
    <w:p w14:paraId="4AB5F3F2" w14:textId="77777777" w:rsidR="00335360" w:rsidRPr="00335360" w:rsidRDefault="00335360" w:rsidP="00B85013">
      <w:pPr>
        <w:tabs>
          <w:tab w:val="left" w:pos="3300"/>
          <w:tab w:val="right" w:pos="9072"/>
        </w:tabs>
        <w:rPr>
          <w:sz w:val="20"/>
          <w:szCs w:val="20"/>
        </w:rPr>
      </w:pPr>
    </w:p>
    <w:p w14:paraId="14743C60" w14:textId="3B6FCC3E" w:rsidR="00B85013" w:rsidRPr="00335360" w:rsidRDefault="00B85013" w:rsidP="00B85013">
      <w:pPr>
        <w:tabs>
          <w:tab w:val="left" w:pos="3300"/>
          <w:tab w:val="right" w:pos="9072"/>
        </w:tabs>
        <w:rPr>
          <w:sz w:val="20"/>
          <w:szCs w:val="20"/>
        </w:rPr>
      </w:pPr>
      <w:r w:rsidRPr="00335360">
        <w:rPr>
          <w:sz w:val="20"/>
          <w:szCs w:val="20"/>
        </w:rPr>
        <w:t xml:space="preserve">                                 </w:t>
      </w:r>
    </w:p>
    <w:p w14:paraId="4A3CEBA4" w14:textId="4AFB380C" w:rsidR="00B85013" w:rsidRPr="00335360" w:rsidRDefault="00B85013" w:rsidP="008862BF">
      <w:pPr>
        <w:spacing w:before="120"/>
        <w:jc w:val="center"/>
        <w:rPr>
          <w:b/>
          <w:bCs/>
          <w:sz w:val="20"/>
          <w:szCs w:val="20"/>
        </w:rPr>
      </w:pPr>
      <w:r w:rsidRPr="00335360">
        <w:rPr>
          <w:b/>
          <w:bCs/>
          <w:sz w:val="20"/>
          <w:szCs w:val="20"/>
        </w:rPr>
        <w:lastRenderedPageBreak/>
        <w:t>АКТ</w:t>
      </w:r>
    </w:p>
    <w:p w14:paraId="1E28D855" w14:textId="77777777" w:rsidR="00B85013" w:rsidRPr="00335360" w:rsidRDefault="00B85013" w:rsidP="008862BF">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4 по ул. Ленинская,</w:t>
      </w:r>
    </w:p>
    <w:p w14:paraId="200001FB" w14:textId="77777777" w:rsidR="00B85013" w:rsidRPr="00335360" w:rsidRDefault="00B85013" w:rsidP="008862BF">
      <w:pPr>
        <w:jc w:val="center"/>
        <w:rPr>
          <w:b/>
          <w:bCs/>
          <w:sz w:val="20"/>
          <w:szCs w:val="20"/>
        </w:rPr>
      </w:pPr>
      <w:r w:rsidRPr="00335360">
        <w:rPr>
          <w:b/>
          <w:bCs/>
          <w:sz w:val="20"/>
          <w:szCs w:val="20"/>
        </w:rPr>
        <w:t>являющегося объектом конкурса</w:t>
      </w:r>
    </w:p>
    <w:p w14:paraId="3B58D080" w14:textId="77777777" w:rsidR="00B85013" w:rsidRPr="00335360" w:rsidRDefault="00B85013" w:rsidP="00B85013">
      <w:pPr>
        <w:spacing w:before="80"/>
        <w:jc w:val="center"/>
        <w:rPr>
          <w:b/>
          <w:bCs/>
          <w:sz w:val="20"/>
          <w:szCs w:val="20"/>
        </w:rPr>
      </w:pPr>
    </w:p>
    <w:p w14:paraId="5943A1E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2A802BA" w14:textId="77777777" w:rsidR="00B85013" w:rsidRPr="00335360" w:rsidRDefault="00B85013" w:rsidP="00B85013">
      <w:pPr>
        <w:spacing w:line="276" w:lineRule="auto"/>
        <w:jc w:val="both"/>
        <w:rPr>
          <w:sz w:val="20"/>
          <w:szCs w:val="20"/>
        </w:rPr>
      </w:pPr>
    </w:p>
    <w:p w14:paraId="527D5630"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Ленинская, д. 4</w:t>
      </w:r>
    </w:p>
    <w:p w14:paraId="2D604741"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36:10:0100209:22</w:t>
      </w:r>
    </w:p>
    <w:p w14:paraId="619A5DF4"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A135592" w14:textId="77777777" w:rsidR="00B85013" w:rsidRPr="00335360" w:rsidRDefault="00B85013" w:rsidP="00B85013">
      <w:pPr>
        <w:spacing w:line="276" w:lineRule="auto"/>
        <w:jc w:val="both"/>
        <w:rPr>
          <w:sz w:val="20"/>
          <w:szCs w:val="20"/>
        </w:rPr>
      </w:pPr>
      <w:r w:rsidRPr="00335360">
        <w:rPr>
          <w:sz w:val="20"/>
          <w:szCs w:val="20"/>
        </w:rPr>
        <w:t>4. Год постройки: 1923</w:t>
      </w:r>
    </w:p>
    <w:p w14:paraId="52C6AC83"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44%</w:t>
      </w:r>
    </w:p>
    <w:p w14:paraId="2AD4FBC7"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44% </w:t>
      </w:r>
    </w:p>
    <w:p w14:paraId="47CBC122"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6EBD05E6"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4982C8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CF05D0E"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C2EB627"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570EEEB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2E93972" w14:textId="77777777" w:rsidR="00B85013" w:rsidRPr="00335360" w:rsidRDefault="00B85013" w:rsidP="00B85013">
      <w:pPr>
        <w:spacing w:line="276" w:lineRule="auto"/>
        <w:jc w:val="both"/>
        <w:rPr>
          <w:sz w:val="20"/>
          <w:szCs w:val="20"/>
        </w:rPr>
      </w:pPr>
      <w:r w:rsidRPr="00335360">
        <w:rPr>
          <w:sz w:val="20"/>
          <w:szCs w:val="20"/>
        </w:rPr>
        <w:t>13. Количество квартир: 9</w:t>
      </w:r>
    </w:p>
    <w:p w14:paraId="784DCF7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C1DB8AA"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7B422BE5"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49ADDBD" w14:textId="77777777" w:rsidR="00B85013" w:rsidRPr="00335360" w:rsidRDefault="00B85013" w:rsidP="00B85013">
      <w:pPr>
        <w:spacing w:line="276" w:lineRule="auto"/>
        <w:jc w:val="both"/>
        <w:rPr>
          <w:sz w:val="20"/>
          <w:szCs w:val="20"/>
        </w:rPr>
      </w:pPr>
      <w:r w:rsidRPr="00335360">
        <w:rPr>
          <w:sz w:val="20"/>
          <w:szCs w:val="20"/>
        </w:rPr>
        <w:t>17. Площадь:</w:t>
      </w:r>
    </w:p>
    <w:p w14:paraId="343964B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141,8 кв. м.</w:t>
      </w:r>
    </w:p>
    <w:p w14:paraId="18D99E2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F94A6D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171,3кв. м.</w:t>
      </w:r>
    </w:p>
    <w:p w14:paraId="34D259AE"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04C7498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7,8 кв. м</w:t>
      </w:r>
    </w:p>
    <w:p w14:paraId="6C5D317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163,5 кв. м</w:t>
      </w:r>
    </w:p>
    <w:p w14:paraId="4E3F5F2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574 кв. м (придомовая территория).</w:t>
      </w:r>
    </w:p>
    <w:p w14:paraId="70320234"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36:10:0100209:22</w:t>
      </w:r>
    </w:p>
    <w:p w14:paraId="2FEAFF27" w14:textId="22A1EFD0" w:rsidR="00B85013" w:rsidRPr="00335360" w:rsidRDefault="00B85013" w:rsidP="00B85013">
      <w:pPr>
        <w:rPr>
          <w:sz w:val="20"/>
          <w:szCs w:val="20"/>
        </w:rPr>
      </w:pPr>
    </w:p>
    <w:p w14:paraId="3979D508" w14:textId="77777777" w:rsidR="008862BF" w:rsidRPr="00335360" w:rsidRDefault="008862BF" w:rsidP="00B85013">
      <w:pPr>
        <w:rPr>
          <w:sz w:val="20"/>
          <w:szCs w:val="20"/>
        </w:rPr>
      </w:pPr>
    </w:p>
    <w:p w14:paraId="14E0ECB9" w14:textId="11EE5EEA"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EBE347F"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3E62AB5"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0012FC2"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891DC53"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DACCE3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1F0B366"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A1EF992"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6158FB4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06A994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96EFE92"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2291FE7" w14:textId="77777777" w:rsidR="00B85013" w:rsidRPr="00335360" w:rsidRDefault="00B85013" w:rsidP="00B85013">
            <w:pPr>
              <w:jc w:val="center"/>
              <w:rPr>
                <w:sz w:val="20"/>
                <w:szCs w:val="20"/>
              </w:rPr>
            </w:pPr>
            <w:r w:rsidRPr="00335360">
              <w:rPr>
                <w:sz w:val="20"/>
                <w:szCs w:val="20"/>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EB993D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FEAE2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486BBF0"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FE4D827"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9453493"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F357BE0" w14:textId="77777777" w:rsidTr="00B85013">
        <w:trPr>
          <w:cantSplit/>
        </w:trPr>
        <w:tc>
          <w:tcPr>
            <w:tcW w:w="4936" w:type="dxa"/>
            <w:tcBorders>
              <w:top w:val="nil"/>
              <w:left w:val="single" w:sz="4" w:space="0" w:color="auto"/>
              <w:bottom w:val="nil"/>
              <w:right w:val="single" w:sz="4" w:space="0" w:color="auto"/>
            </w:tcBorders>
            <w:hideMark/>
          </w:tcPr>
          <w:p w14:paraId="5B6C5507"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606CA3A" w14:textId="77777777" w:rsidR="00B85013" w:rsidRPr="00335360" w:rsidRDefault="00B85013" w:rsidP="00B85013">
            <w:pPr>
              <w:jc w:val="center"/>
              <w:rPr>
                <w:sz w:val="20"/>
                <w:szCs w:val="20"/>
              </w:rPr>
            </w:pPr>
          </w:p>
          <w:p w14:paraId="2D89075C"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7CEC2AA9" w14:textId="77777777" w:rsidR="00B85013" w:rsidRPr="00335360" w:rsidRDefault="00B85013" w:rsidP="00B85013">
            <w:pPr>
              <w:jc w:val="center"/>
              <w:rPr>
                <w:sz w:val="20"/>
                <w:szCs w:val="20"/>
              </w:rPr>
            </w:pPr>
          </w:p>
          <w:p w14:paraId="0B2D9839" w14:textId="77777777" w:rsidR="00B85013" w:rsidRPr="00335360" w:rsidRDefault="00B85013" w:rsidP="00B85013">
            <w:pPr>
              <w:jc w:val="center"/>
              <w:rPr>
                <w:sz w:val="20"/>
                <w:szCs w:val="20"/>
              </w:rPr>
            </w:pPr>
          </w:p>
        </w:tc>
      </w:tr>
      <w:tr w:rsidR="00B85013" w:rsidRPr="00335360" w14:paraId="073657D8" w14:textId="77777777" w:rsidTr="00B85013">
        <w:trPr>
          <w:cantSplit/>
        </w:trPr>
        <w:tc>
          <w:tcPr>
            <w:tcW w:w="4936" w:type="dxa"/>
            <w:tcBorders>
              <w:top w:val="nil"/>
              <w:left w:val="single" w:sz="4" w:space="0" w:color="auto"/>
              <w:bottom w:val="nil"/>
              <w:right w:val="single" w:sz="4" w:space="0" w:color="auto"/>
            </w:tcBorders>
            <w:hideMark/>
          </w:tcPr>
          <w:p w14:paraId="71DE30E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4077A9D"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5DF7D1BE" w14:textId="77777777" w:rsidR="00B85013" w:rsidRPr="00335360" w:rsidRDefault="00B85013" w:rsidP="00B85013">
            <w:pPr>
              <w:rPr>
                <w:sz w:val="20"/>
                <w:szCs w:val="20"/>
              </w:rPr>
            </w:pPr>
          </w:p>
        </w:tc>
      </w:tr>
      <w:tr w:rsidR="00B85013" w:rsidRPr="00335360" w14:paraId="427D9334" w14:textId="77777777" w:rsidTr="00B85013">
        <w:trPr>
          <w:trHeight w:val="80"/>
        </w:trPr>
        <w:tc>
          <w:tcPr>
            <w:tcW w:w="4936" w:type="dxa"/>
            <w:tcBorders>
              <w:top w:val="nil"/>
              <w:left w:val="single" w:sz="4" w:space="0" w:color="auto"/>
              <w:bottom w:val="nil"/>
              <w:right w:val="single" w:sz="4" w:space="0" w:color="auto"/>
            </w:tcBorders>
            <w:hideMark/>
          </w:tcPr>
          <w:p w14:paraId="4AD4A993"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B7A376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7AAC63CC" w14:textId="77777777" w:rsidR="00B85013" w:rsidRPr="00335360" w:rsidRDefault="00B85013" w:rsidP="00B85013">
            <w:pPr>
              <w:rPr>
                <w:sz w:val="20"/>
                <w:szCs w:val="20"/>
              </w:rPr>
            </w:pPr>
          </w:p>
        </w:tc>
      </w:tr>
      <w:tr w:rsidR="00B85013" w:rsidRPr="00335360" w14:paraId="2B4BF5EC" w14:textId="77777777" w:rsidTr="00B85013">
        <w:tc>
          <w:tcPr>
            <w:tcW w:w="4936" w:type="dxa"/>
            <w:tcBorders>
              <w:top w:val="nil"/>
              <w:left w:val="single" w:sz="4" w:space="0" w:color="auto"/>
              <w:bottom w:val="nil"/>
              <w:right w:val="single" w:sz="4" w:space="0" w:color="auto"/>
            </w:tcBorders>
            <w:hideMark/>
          </w:tcPr>
          <w:p w14:paraId="668502BC"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7C6E621"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4772ED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29FCA0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C262B17"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7F4FC859" w14:textId="77777777" w:rsidR="00B85013" w:rsidRPr="00335360" w:rsidRDefault="00B85013" w:rsidP="00B85013">
            <w:pPr>
              <w:jc w:val="center"/>
              <w:rPr>
                <w:sz w:val="20"/>
                <w:szCs w:val="20"/>
              </w:rPr>
            </w:pPr>
            <w:r w:rsidRPr="00335360">
              <w:rPr>
                <w:sz w:val="20"/>
                <w:szCs w:val="20"/>
              </w:rPr>
              <w:t>двускатная из деревянных конструкций,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32C60AF9" w14:textId="77777777" w:rsidR="00B85013" w:rsidRPr="00335360" w:rsidRDefault="00B85013" w:rsidP="00B85013">
            <w:pPr>
              <w:rPr>
                <w:sz w:val="20"/>
                <w:szCs w:val="20"/>
              </w:rPr>
            </w:pPr>
          </w:p>
        </w:tc>
      </w:tr>
      <w:tr w:rsidR="00B85013" w:rsidRPr="00335360" w14:paraId="08A64F8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7171528"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B93A7D3"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A9A331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4DA6225"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F467A35" w14:textId="77777777" w:rsidR="00B85013" w:rsidRPr="00335360" w:rsidRDefault="00B85013" w:rsidP="00B85013">
            <w:pPr>
              <w:spacing w:line="276" w:lineRule="auto"/>
              <w:jc w:val="both"/>
              <w:rPr>
                <w:sz w:val="20"/>
                <w:szCs w:val="20"/>
              </w:rPr>
            </w:pPr>
            <w:r w:rsidRPr="00335360">
              <w:rPr>
                <w:sz w:val="20"/>
                <w:szCs w:val="20"/>
              </w:rPr>
              <w:t>7. Проемы</w:t>
            </w:r>
          </w:p>
          <w:p w14:paraId="7DCB46F9"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A6ECB3E"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0778156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FF2AF9" w14:textId="77777777" w:rsidTr="00B85013">
        <w:tc>
          <w:tcPr>
            <w:tcW w:w="4936" w:type="dxa"/>
            <w:tcBorders>
              <w:top w:val="nil"/>
              <w:left w:val="single" w:sz="4" w:space="0" w:color="auto"/>
              <w:bottom w:val="single" w:sz="4" w:space="0" w:color="auto"/>
              <w:right w:val="single" w:sz="4" w:space="0" w:color="auto"/>
            </w:tcBorders>
            <w:vAlign w:val="bottom"/>
            <w:hideMark/>
          </w:tcPr>
          <w:p w14:paraId="68F3E8BA"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03405C1"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6CDA35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C4FE455"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D207668"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616B7FD2"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741387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697E90F"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FF74974"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CC99FF0"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E0987E2"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EAEF72A"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94CEF16"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77CD6E4"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B4CAFA2" w14:textId="77777777" w:rsidR="00B85013" w:rsidRPr="00335360" w:rsidRDefault="00B85013" w:rsidP="00B85013">
            <w:pPr>
              <w:jc w:val="center"/>
              <w:rPr>
                <w:sz w:val="20"/>
                <w:szCs w:val="20"/>
              </w:rPr>
            </w:pPr>
          </w:p>
          <w:p w14:paraId="27FACCA5" w14:textId="77777777" w:rsidR="00B85013" w:rsidRPr="00335360" w:rsidRDefault="00B85013" w:rsidP="00B85013">
            <w:pPr>
              <w:jc w:val="center"/>
              <w:rPr>
                <w:sz w:val="20"/>
                <w:szCs w:val="20"/>
              </w:rPr>
            </w:pPr>
          </w:p>
          <w:p w14:paraId="5B8993E8" w14:textId="77777777" w:rsidR="00B85013" w:rsidRPr="00335360" w:rsidRDefault="00B85013" w:rsidP="00B85013">
            <w:pPr>
              <w:jc w:val="center"/>
              <w:rPr>
                <w:sz w:val="20"/>
                <w:szCs w:val="20"/>
              </w:rPr>
            </w:pPr>
          </w:p>
          <w:p w14:paraId="47FC0D70" w14:textId="77777777" w:rsidR="00B85013" w:rsidRPr="00335360" w:rsidRDefault="00B85013" w:rsidP="00B85013">
            <w:pPr>
              <w:jc w:val="center"/>
              <w:rPr>
                <w:sz w:val="20"/>
                <w:szCs w:val="20"/>
              </w:rPr>
            </w:pPr>
          </w:p>
          <w:p w14:paraId="2B9C5994" w14:textId="77777777" w:rsidR="00B85013" w:rsidRPr="00335360" w:rsidRDefault="00B85013" w:rsidP="00B85013">
            <w:pPr>
              <w:jc w:val="center"/>
              <w:rPr>
                <w:sz w:val="20"/>
                <w:szCs w:val="20"/>
              </w:rPr>
            </w:pPr>
            <w:r w:rsidRPr="00335360">
              <w:rPr>
                <w:sz w:val="20"/>
                <w:szCs w:val="20"/>
              </w:rPr>
              <w:t>центральная</w:t>
            </w:r>
          </w:p>
          <w:p w14:paraId="28255F14" w14:textId="77777777" w:rsidR="00B85013" w:rsidRPr="00335360" w:rsidRDefault="00B85013" w:rsidP="00B85013">
            <w:pPr>
              <w:jc w:val="center"/>
              <w:rPr>
                <w:sz w:val="20"/>
                <w:szCs w:val="20"/>
              </w:rPr>
            </w:pPr>
            <w:r w:rsidRPr="00335360">
              <w:rPr>
                <w:sz w:val="20"/>
                <w:szCs w:val="20"/>
              </w:rPr>
              <w:t>центральная</w:t>
            </w:r>
          </w:p>
          <w:p w14:paraId="3CBD53B7" w14:textId="77777777" w:rsidR="00B85013" w:rsidRPr="00335360" w:rsidRDefault="00B85013" w:rsidP="00B85013">
            <w:pPr>
              <w:jc w:val="center"/>
              <w:rPr>
                <w:sz w:val="20"/>
                <w:szCs w:val="20"/>
              </w:rPr>
            </w:pPr>
            <w:r w:rsidRPr="00335360">
              <w:rPr>
                <w:sz w:val="20"/>
                <w:szCs w:val="20"/>
              </w:rPr>
              <w:t>центральная</w:t>
            </w:r>
          </w:p>
          <w:p w14:paraId="464157F7" w14:textId="77777777" w:rsidR="00B85013" w:rsidRPr="00335360" w:rsidRDefault="00B85013" w:rsidP="00B85013">
            <w:pPr>
              <w:jc w:val="center"/>
              <w:rPr>
                <w:sz w:val="20"/>
                <w:szCs w:val="20"/>
              </w:rPr>
            </w:pPr>
            <w:r w:rsidRPr="00335360">
              <w:rPr>
                <w:sz w:val="20"/>
                <w:szCs w:val="20"/>
              </w:rPr>
              <w:t>центральная</w:t>
            </w:r>
          </w:p>
          <w:p w14:paraId="53D87951"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2B3096B" w14:textId="77777777" w:rsidR="00B85013" w:rsidRPr="00335360" w:rsidRDefault="00B85013" w:rsidP="00B85013">
            <w:pPr>
              <w:jc w:val="center"/>
              <w:rPr>
                <w:sz w:val="20"/>
                <w:szCs w:val="20"/>
              </w:rPr>
            </w:pPr>
          </w:p>
          <w:p w14:paraId="197D246A" w14:textId="77777777" w:rsidR="00B85013" w:rsidRPr="00335360" w:rsidRDefault="00B85013" w:rsidP="00B85013">
            <w:pPr>
              <w:jc w:val="center"/>
              <w:rPr>
                <w:sz w:val="20"/>
                <w:szCs w:val="20"/>
              </w:rPr>
            </w:pPr>
          </w:p>
          <w:p w14:paraId="70EAC87A" w14:textId="77777777" w:rsidR="00B85013" w:rsidRPr="00335360" w:rsidRDefault="00B85013" w:rsidP="00B85013">
            <w:pPr>
              <w:jc w:val="center"/>
              <w:rPr>
                <w:sz w:val="20"/>
                <w:szCs w:val="20"/>
              </w:rPr>
            </w:pPr>
          </w:p>
          <w:p w14:paraId="7A19E594" w14:textId="77777777" w:rsidR="00B85013" w:rsidRPr="00335360" w:rsidRDefault="00B85013" w:rsidP="00B85013">
            <w:pPr>
              <w:jc w:val="center"/>
              <w:rPr>
                <w:sz w:val="20"/>
                <w:szCs w:val="20"/>
              </w:rPr>
            </w:pPr>
          </w:p>
          <w:p w14:paraId="4E89694F" w14:textId="77777777" w:rsidR="00B85013" w:rsidRPr="00335360" w:rsidRDefault="00B85013" w:rsidP="00B85013">
            <w:pPr>
              <w:jc w:val="center"/>
              <w:rPr>
                <w:sz w:val="20"/>
                <w:szCs w:val="20"/>
              </w:rPr>
            </w:pPr>
            <w:r w:rsidRPr="00335360">
              <w:rPr>
                <w:sz w:val="20"/>
                <w:szCs w:val="20"/>
              </w:rPr>
              <w:t>удовлетворительное</w:t>
            </w:r>
          </w:p>
          <w:p w14:paraId="0899CFFF" w14:textId="77777777" w:rsidR="00B85013" w:rsidRPr="00335360" w:rsidRDefault="00B85013" w:rsidP="00B85013">
            <w:pPr>
              <w:jc w:val="center"/>
              <w:rPr>
                <w:sz w:val="20"/>
                <w:szCs w:val="20"/>
              </w:rPr>
            </w:pPr>
            <w:r w:rsidRPr="00335360">
              <w:rPr>
                <w:sz w:val="20"/>
                <w:szCs w:val="20"/>
              </w:rPr>
              <w:t>удовлетворительное</w:t>
            </w:r>
          </w:p>
          <w:p w14:paraId="0FCD2A61" w14:textId="77777777" w:rsidR="00B85013" w:rsidRPr="00335360" w:rsidRDefault="00B85013" w:rsidP="00B85013">
            <w:pPr>
              <w:jc w:val="center"/>
              <w:rPr>
                <w:sz w:val="20"/>
                <w:szCs w:val="20"/>
              </w:rPr>
            </w:pPr>
            <w:r w:rsidRPr="00335360">
              <w:rPr>
                <w:sz w:val="20"/>
                <w:szCs w:val="20"/>
              </w:rPr>
              <w:t>удовлетворительное</w:t>
            </w:r>
          </w:p>
          <w:p w14:paraId="4CDF7C51" w14:textId="77777777" w:rsidR="00B85013" w:rsidRPr="00335360" w:rsidRDefault="00B85013" w:rsidP="00B85013">
            <w:pPr>
              <w:jc w:val="center"/>
              <w:rPr>
                <w:sz w:val="20"/>
                <w:szCs w:val="20"/>
              </w:rPr>
            </w:pPr>
            <w:r w:rsidRPr="00335360">
              <w:rPr>
                <w:sz w:val="20"/>
                <w:szCs w:val="20"/>
              </w:rPr>
              <w:t>удовлетворительное</w:t>
            </w:r>
          </w:p>
          <w:p w14:paraId="34B1084B" w14:textId="77777777" w:rsidR="00B85013" w:rsidRPr="00335360" w:rsidRDefault="00B85013" w:rsidP="00B85013">
            <w:pPr>
              <w:jc w:val="center"/>
              <w:rPr>
                <w:sz w:val="20"/>
                <w:szCs w:val="20"/>
              </w:rPr>
            </w:pPr>
            <w:r w:rsidRPr="00335360">
              <w:rPr>
                <w:sz w:val="20"/>
                <w:szCs w:val="20"/>
              </w:rPr>
              <w:t>-</w:t>
            </w:r>
          </w:p>
        </w:tc>
      </w:tr>
    </w:tbl>
    <w:p w14:paraId="0CD4A6B0" w14:textId="77777777" w:rsidR="00B85013" w:rsidRPr="00335360" w:rsidRDefault="00B85013" w:rsidP="00B85013">
      <w:pPr>
        <w:rPr>
          <w:sz w:val="20"/>
          <w:szCs w:val="20"/>
        </w:rPr>
      </w:pPr>
    </w:p>
    <w:p w14:paraId="550B774B" w14:textId="77777777" w:rsidR="00B85013" w:rsidRPr="00335360" w:rsidRDefault="00B85013" w:rsidP="00B85013">
      <w:pPr>
        <w:rPr>
          <w:sz w:val="20"/>
          <w:szCs w:val="20"/>
        </w:rPr>
      </w:pPr>
    </w:p>
    <w:p w14:paraId="33EC4B6B" w14:textId="77777777" w:rsidR="00B85013" w:rsidRPr="00335360" w:rsidRDefault="00B85013" w:rsidP="00B85013">
      <w:pPr>
        <w:rPr>
          <w:sz w:val="20"/>
          <w:szCs w:val="20"/>
        </w:rPr>
      </w:pPr>
    </w:p>
    <w:p w14:paraId="0B16132D" w14:textId="77777777" w:rsidR="00B85013" w:rsidRPr="00335360" w:rsidRDefault="00B85013" w:rsidP="00B85013">
      <w:pPr>
        <w:rPr>
          <w:sz w:val="20"/>
          <w:szCs w:val="20"/>
        </w:rPr>
      </w:pPr>
    </w:p>
    <w:p w14:paraId="68EA6DE0" w14:textId="77777777" w:rsidR="00B85013" w:rsidRPr="00335360" w:rsidRDefault="00B85013" w:rsidP="00B85013">
      <w:pPr>
        <w:rPr>
          <w:sz w:val="20"/>
          <w:szCs w:val="20"/>
        </w:rPr>
      </w:pPr>
    </w:p>
    <w:p w14:paraId="048623FD"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91F4CD2"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0D2D8B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F47631B" w14:textId="77777777" w:rsidTr="00B85013">
        <w:tc>
          <w:tcPr>
            <w:tcW w:w="2580" w:type="dxa"/>
            <w:tcBorders>
              <w:top w:val="nil"/>
              <w:left w:val="nil"/>
              <w:bottom w:val="single" w:sz="4" w:space="0" w:color="auto"/>
              <w:right w:val="nil"/>
            </w:tcBorders>
            <w:vAlign w:val="bottom"/>
          </w:tcPr>
          <w:p w14:paraId="23D01EA6" w14:textId="77777777" w:rsidR="00B85013" w:rsidRPr="00335360" w:rsidRDefault="00B85013" w:rsidP="00B85013">
            <w:pPr>
              <w:jc w:val="center"/>
              <w:rPr>
                <w:sz w:val="20"/>
                <w:szCs w:val="20"/>
              </w:rPr>
            </w:pPr>
          </w:p>
        </w:tc>
        <w:tc>
          <w:tcPr>
            <w:tcW w:w="283" w:type="dxa"/>
            <w:vAlign w:val="bottom"/>
          </w:tcPr>
          <w:p w14:paraId="0234950F"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6471041"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0D2D340" w14:textId="77777777" w:rsidTr="00B85013">
        <w:tc>
          <w:tcPr>
            <w:tcW w:w="2580" w:type="dxa"/>
            <w:hideMark/>
          </w:tcPr>
          <w:p w14:paraId="50B1FD51" w14:textId="77777777" w:rsidR="00B85013" w:rsidRPr="00335360" w:rsidRDefault="00B85013" w:rsidP="00B85013">
            <w:pPr>
              <w:jc w:val="center"/>
              <w:rPr>
                <w:sz w:val="20"/>
                <w:szCs w:val="20"/>
              </w:rPr>
            </w:pPr>
            <w:r w:rsidRPr="00335360">
              <w:rPr>
                <w:sz w:val="20"/>
                <w:szCs w:val="20"/>
              </w:rPr>
              <w:t>(подпись)</w:t>
            </w:r>
          </w:p>
        </w:tc>
        <w:tc>
          <w:tcPr>
            <w:tcW w:w="283" w:type="dxa"/>
          </w:tcPr>
          <w:p w14:paraId="574FE597" w14:textId="77777777" w:rsidR="00B85013" w:rsidRPr="00335360" w:rsidRDefault="00B85013" w:rsidP="00B85013">
            <w:pPr>
              <w:rPr>
                <w:sz w:val="20"/>
                <w:szCs w:val="20"/>
              </w:rPr>
            </w:pPr>
          </w:p>
        </w:tc>
        <w:tc>
          <w:tcPr>
            <w:tcW w:w="3402" w:type="dxa"/>
            <w:hideMark/>
          </w:tcPr>
          <w:p w14:paraId="2F27B18A"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52FF091A"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D37CB52" w14:textId="77777777" w:rsidTr="00B85013">
        <w:tc>
          <w:tcPr>
            <w:tcW w:w="187" w:type="dxa"/>
            <w:vAlign w:val="bottom"/>
            <w:hideMark/>
          </w:tcPr>
          <w:p w14:paraId="1D0D15E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A0DB7CD" w14:textId="77777777" w:rsidR="00B85013" w:rsidRPr="00335360" w:rsidRDefault="00B85013" w:rsidP="00B85013">
            <w:pPr>
              <w:jc w:val="center"/>
              <w:rPr>
                <w:sz w:val="20"/>
                <w:szCs w:val="20"/>
              </w:rPr>
            </w:pPr>
          </w:p>
        </w:tc>
        <w:tc>
          <w:tcPr>
            <w:tcW w:w="255" w:type="dxa"/>
            <w:vAlign w:val="bottom"/>
            <w:hideMark/>
          </w:tcPr>
          <w:p w14:paraId="1B51038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DFFF8AE" w14:textId="77777777" w:rsidR="00B85013" w:rsidRPr="00335360" w:rsidRDefault="00B85013" w:rsidP="00B85013">
            <w:pPr>
              <w:jc w:val="center"/>
              <w:rPr>
                <w:sz w:val="20"/>
                <w:szCs w:val="20"/>
              </w:rPr>
            </w:pPr>
          </w:p>
        </w:tc>
        <w:tc>
          <w:tcPr>
            <w:tcW w:w="465" w:type="dxa"/>
            <w:vAlign w:val="bottom"/>
            <w:hideMark/>
          </w:tcPr>
          <w:p w14:paraId="2FF3E103"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A0BF39A" w14:textId="77777777" w:rsidR="00B85013" w:rsidRPr="00335360" w:rsidRDefault="00B85013" w:rsidP="00B85013">
            <w:pPr>
              <w:rPr>
                <w:sz w:val="20"/>
                <w:szCs w:val="20"/>
              </w:rPr>
            </w:pPr>
          </w:p>
        </w:tc>
        <w:tc>
          <w:tcPr>
            <w:tcW w:w="6720" w:type="dxa"/>
            <w:vAlign w:val="bottom"/>
            <w:hideMark/>
          </w:tcPr>
          <w:p w14:paraId="778D27AB" w14:textId="77777777" w:rsidR="00B85013" w:rsidRPr="00335360" w:rsidRDefault="00B85013" w:rsidP="00B85013">
            <w:pPr>
              <w:rPr>
                <w:sz w:val="20"/>
                <w:szCs w:val="20"/>
              </w:rPr>
            </w:pPr>
            <w:r w:rsidRPr="00335360">
              <w:rPr>
                <w:sz w:val="20"/>
                <w:szCs w:val="20"/>
              </w:rPr>
              <w:t>г.              М.П.</w:t>
            </w:r>
          </w:p>
        </w:tc>
      </w:tr>
    </w:tbl>
    <w:p w14:paraId="608000E6" w14:textId="77777777" w:rsidR="00B85013" w:rsidRPr="00335360" w:rsidRDefault="00B85013" w:rsidP="00B85013">
      <w:pPr>
        <w:jc w:val="right"/>
        <w:rPr>
          <w:sz w:val="20"/>
          <w:szCs w:val="20"/>
        </w:rPr>
      </w:pPr>
    </w:p>
    <w:p w14:paraId="2E434D56" w14:textId="77777777" w:rsidR="008862BF" w:rsidRPr="00335360" w:rsidRDefault="00B85013" w:rsidP="008862BF">
      <w:pPr>
        <w:tabs>
          <w:tab w:val="left" w:pos="3300"/>
          <w:tab w:val="right" w:pos="9072"/>
        </w:tabs>
        <w:rPr>
          <w:sz w:val="20"/>
          <w:szCs w:val="20"/>
        </w:rPr>
      </w:pPr>
      <w:r w:rsidRPr="00335360">
        <w:rPr>
          <w:sz w:val="20"/>
          <w:szCs w:val="20"/>
        </w:rPr>
        <w:t xml:space="preserve">                                                              </w:t>
      </w:r>
    </w:p>
    <w:p w14:paraId="3817589C" w14:textId="77777777" w:rsidR="008862BF" w:rsidRPr="00335360" w:rsidRDefault="008862BF" w:rsidP="008862BF">
      <w:pPr>
        <w:tabs>
          <w:tab w:val="left" w:pos="3300"/>
          <w:tab w:val="right" w:pos="9072"/>
        </w:tabs>
        <w:rPr>
          <w:sz w:val="20"/>
          <w:szCs w:val="20"/>
        </w:rPr>
      </w:pPr>
    </w:p>
    <w:p w14:paraId="4240AAA8" w14:textId="77777777" w:rsidR="008862BF" w:rsidRPr="00335360" w:rsidRDefault="008862BF" w:rsidP="008862BF">
      <w:pPr>
        <w:tabs>
          <w:tab w:val="left" w:pos="3300"/>
          <w:tab w:val="right" w:pos="9072"/>
        </w:tabs>
        <w:rPr>
          <w:sz w:val="20"/>
          <w:szCs w:val="20"/>
        </w:rPr>
      </w:pPr>
    </w:p>
    <w:p w14:paraId="0F3D7B47" w14:textId="72AF1835" w:rsidR="00B85013" w:rsidRDefault="00B85013" w:rsidP="008862BF">
      <w:pPr>
        <w:tabs>
          <w:tab w:val="left" w:pos="3300"/>
          <w:tab w:val="right" w:pos="9072"/>
        </w:tabs>
        <w:rPr>
          <w:sz w:val="20"/>
          <w:szCs w:val="20"/>
        </w:rPr>
      </w:pPr>
      <w:r w:rsidRPr="00335360">
        <w:rPr>
          <w:sz w:val="20"/>
          <w:szCs w:val="20"/>
        </w:rPr>
        <w:t xml:space="preserve">                                                       </w:t>
      </w:r>
    </w:p>
    <w:p w14:paraId="0EF9E427" w14:textId="77777777" w:rsidR="00335360" w:rsidRDefault="00335360" w:rsidP="008862BF">
      <w:pPr>
        <w:tabs>
          <w:tab w:val="left" w:pos="3300"/>
          <w:tab w:val="right" w:pos="9072"/>
        </w:tabs>
        <w:rPr>
          <w:sz w:val="20"/>
          <w:szCs w:val="20"/>
        </w:rPr>
      </w:pPr>
    </w:p>
    <w:p w14:paraId="0E707E95" w14:textId="77777777" w:rsidR="00335360" w:rsidRDefault="00335360" w:rsidP="008862BF">
      <w:pPr>
        <w:tabs>
          <w:tab w:val="left" w:pos="3300"/>
          <w:tab w:val="right" w:pos="9072"/>
        </w:tabs>
        <w:rPr>
          <w:sz w:val="20"/>
          <w:szCs w:val="20"/>
        </w:rPr>
      </w:pPr>
    </w:p>
    <w:p w14:paraId="606A1528" w14:textId="77777777" w:rsidR="00335360" w:rsidRDefault="00335360" w:rsidP="008862BF">
      <w:pPr>
        <w:tabs>
          <w:tab w:val="left" w:pos="3300"/>
          <w:tab w:val="right" w:pos="9072"/>
        </w:tabs>
        <w:rPr>
          <w:sz w:val="20"/>
          <w:szCs w:val="20"/>
        </w:rPr>
      </w:pPr>
    </w:p>
    <w:p w14:paraId="7EE7ABAC" w14:textId="77777777" w:rsidR="00335360" w:rsidRDefault="00335360" w:rsidP="008862BF">
      <w:pPr>
        <w:tabs>
          <w:tab w:val="left" w:pos="3300"/>
          <w:tab w:val="right" w:pos="9072"/>
        </w:tabs>
        <w:rPr>
          <w:sz w:val="20"/>
          <w:szCs w:val="20"/>
        </w:rPr>
      </w:pPr>
    </w:p>
    <w:p w14:paraId="1D690D2F" w14:textId="77777777" w:rsidR="00335360" w:rsidRDefault="00335360" w:rsidP="008862BF">
      <w:pPr>
        <w:tabs>
          <w:tab w:val="left" w:pos="3300"/>
          <w:tab w:val="right" w:pos="9072"/>
        </w:tabs>
        <w:rPr>
          <w:sz w:val="20"/>
          <w:szCs w:val="20"/>
        </w:rPr>
      </w:pPr>
    </w:p>
    <w:p w14:paraId="08D972F6" w14:textId="77777777" w:rsidR="00335360" w:rsidRDefault="00335360" w:rsidP="008862BF">
      <w:pPr>
        <w:tabs>
          <w:tab w:val="left" w:pos="3300"/>
          <w:tab w:val="right" w:pos="9072"/>
        </w:tabs>
        <w:rPr>
          <w:sz w:val="20"/>
          <w:szCs w:val="20"/>
        </w:rPr>
      </w:pPr>
    </w:p>
    <w:p w14:paraId="1C1FB210" w14:textId="77777777" w:rsidR="00335360" w:rsidRDefault="00335360" w:rsidP="008862BF">
      <w:pPr>
        <w:tabs>
          <w:tab w:val="left" w:pos="3300"/>
          <w:tab w:val="right" w:pos="9072"/>
        </w:tabs>
        <w:rPr>
          <w:sz w:val="20"/>
          <w:szCs w:val="20"/>
        </w:rPr>
      </w:pPr>
    </w:p>
    <w:p w14:paraId="2E60CFE6" w14:textId="77777777" w:rsidR="00335360" w:rsidRDefault="00335360" w:rsidP="008862BF">
      <w:pPr>
        <w:tabs>
          <w:tab w:val="left" w:pos="3300"/>
          <w:tab w:val="right" w:pos="9072"/>
        </w:tabs>
        <w:rPr>
          <w:sz w:val="20"/>
          <w:szCs w:val="20"/>
        </w:rPr>
      </w:pPr>
    </w:p>
    <w:p w14:paraId="1C43DE05" w14:textId="77777777" w:rsidR="00335360" w:rsidRDefault="00335360" w:rsidP="008862BF">
      <w:pPr>
        <w:tabs>
          <w:tab w:val="left" w:pos="3300"/>
          <w:tab w:val="right" w:pos="9072"/>
        </w:tabs>
        <w:rPr>
          <w:sz w:val="20"/>
          <w:szCs w:val="20"/>
        </w:rPr>
      </w:pPr>
    </w:p>
    <w:p w14:paraId="287F93F2" w14:textId="77777777" w:rsidR="00335360" w:rsidRDefault="00335360" w:rsidP="008862BF">
      <w:pPr>
        <w:tabs>
          <w:tab w:val="left" w:pos="3300"/>
          <w:tab w:val="right" w:pos="9072"/>
        </w:tabs>
        <w:rPr>
          <w:sz w:val="20"/>
          <w:szCs w:val="20"/>
        </w:rPr>
      </w:pPr>
    </w:p>
    <w:p w14:paraId="264A0CD9" w14:textId="77777777" w:rsidR="00335360" w:rsidRDefault="00335360" w:rsidP="008862BF">
      <w:pPr>
        <w:tabs>
          <w:tab w:val="left" w:pos="3300"/>
          <w:tab w:val="right" w:pos="9072"/>
        </w:tabs>
        <w:rPr>
          <w:sz w:val="20"/>
          <w:szCs w:val="20"/>
        </w:rPr>
      </w:pPr>
    </w:p>
    <w:p w14:paraId="2821EC26" w14:textId="77777777" w:rsidR="00335360" w:rsidRDefault="00335360" w:rsidP="008862BF">
      <w:pPr>
        <w:tabs>
          <w:tab w:val="left" w:pos="3300"/>
          <w:tab w:val="right" w:pos="9072"/>
        </w:tabs>
        <w:rPr>
          <w:sz w:val="20"/>
          <w:szCs w:val="20"/>
        </w:rPr>
      </w:pPr>
    </w:p>
    <w:p w14:paraId="2563937C" w14:textId="77777777" w:rsidR="00335360" w:rsidRDefault="00335360" w:rsidP="008862BF">
      <w:pPr>
        <w:tabs>
          <w:tab w:val="left" w:pos="3300"/>
          <w:tab w:val="right" w:pos="9072"/>
        </w:tabs>
        <w:rPr>
          <w:sz w:val="20"/>
          <w:szCs w:val="20"/>
        </w:rPr>
      </w:pPr>
    </w:p>
    <w:p w14:paraId="5F1FB14A" w14:textId="77777777" w:rsidR="00335360" w:rsidRDefault="00335360" w:rsidP="008862BF">
      <w:pPr>
        <w:tabs>
          <w:tab w:val="left" w:pos="3300"/>
          <w:tab w:val="right" w:pos="9072"/>
        </w:tabs>
        <w:rPr>
          <w:sz w:val="20"/>
          <w:szCs w:val="20"/>
        </w:rPr>
      </w:pPr>
    </w:p>
    <w:p w14:paraId="56AF81FB" w14:textId="77777777" w:rsidR="00335360" w:rsidRDefault="00335360" w:rsidP="008862BF">
      <w:pPr>
        <w:tabs>
          <w:tab w:val="left" w:pos="3300"/>
          <w:tab w:val="right" w:pos="9072"/>
        </w:tabs>
        <w:rPr>
          <w:sz w:val="20"/>
          <w:szCs w:val="20"/>
        </w:rPr>
      </w:pPr>
    </w:p>
    <w:p w14:paraId="73937ABD" w14:textId="77777777" w:rsidR="00335360" w:rsidRDefault="00335360" w:rsidP="008862BF">
      <w:pPr>
        <w:tabs>
          <w:tab w:val="left" w:pos="3300"/>
          <w:tab w:val="right" w:pos="9072"/>
        </w:tabs>
        <w:rPr>
          <w:sz w:val="20"/>
          <w:szCs w:val="20"/>
        </w:rPr>
      </w:pPr>
    </w:p>
    <w:p w14:paraId="7DF82334" w14:textId="77777777" w:rsidR="00335360" w:rsidRDefault="00335360" w:rsidP="008862BF">
      <w:pPr>
        <w:tabs>
          <w:tab w:val="left" w:pos="3300"/>
          <w:tab w:val="right" w:pos="9072"/>
        </w:tabs>
        <w:rPr>
          <w:sz w:val="20"/>
          <w:szCs w:val="20"/>
        </w:rPr>
      </w:pPr>
    </w:p>
    <w:p w14:paraId="0A6E7E90" w14:textId="77777777" w:rsidR="00335360" w:rsidRDefault="00335360" w:rsidP="008862BF">
      <w:pPr>
        <w:tabs>
          <w:tab w:val="left" w:pos="3300"/>
          <w:tab w:val="right" w:pos="9072"/>
        </w:tabs>
        <w:rPr>
          <w:sz w:val="20"/>
          <w:szCs w:val="20"/>
        </w:rPr>
      </w:pPr>
    </w:p>
    <w:p w14:paraId="3A64A3FE" w14:textId="77777777" w:rsidR="00335360" w:rsidRDefault="00335360" w:rsidP="008862BF">
      <w:pPr>
        <w:tabs>
          <w:tab w:val="left" w:pos="3300"/>
          <w:tab w:val="right" w:pos="9072"/>
        </w:tabs>
        <w:rPr>
          <w:sz w:val="20"/>
          <w:szCs w:val="20"/>
        </w:rPr>
      </w:pPr>
    </w:p>
    <w:p w14:paraId="7ABF20AA" w14:textId="77777777" w:rsidR="00335360" w:rsidRDefault="00335360" w:rsidP="008862BF">
      <w:pPr>
        <w:tabs>
          <w:tab w:val="left" w:pos="3300"/>
          <w:tab w:val="right" w:pos="9072"/>
        </w:tabs>
        <w:rPr>
          <w:sz w:val="20"/>
          <w:szCs w:val="20"/>
        </w:rPr>
      </w:pPr>
    </w:p>
    <w:p w14:paraId="25F2D5F1" w14:textId="77777777" w:rsidR="00335360" w:rsidRDefault="00335360" w:rsidP="008862BF">
      <w:pPr>
        <w:tabs>
          <w:tab w:val="left" w:pos="3300"/>
          <w:tab w:val="right" w:pos="9072"/>
        </w:tabs>
        <w:rPr>
          <w:sz w:val="20"/>
          <w:szCs w:val="20"/>
        </w:rPr>
      </w:pPr>
    </w:p>
    <w:p w14:paraId="6459D426" w14:textId="77777777" w:rsidR="00335360" w:rsidRDefault="00335360" w:rsidP="008862BF">
      <w:pPr>
        <w:tabs>
          <w:tab w:val="left" w:pos="3300"/>
          <w:tab w:val="right" w:pos="9072"/>
        </w:tabs>
        <w:rPr>
          <w:sz w:val="20"/>
          <w:szCs w:val="20"/>
        </w:rPr>
      </w:pPr>
    </w:p>
    <w:p w14:paraId="3E416847" w14:textId="77777777" w:rsidR="00335360" w:rsidRDefault="00335360" w:rsidP="008862BF">
      <w:pPr>
        <w:tabs>
          <w:tab w:val="left" w:pos="3300"/>
          <w:tab w:val="right" w:pos="9072"/>
        </w:tabs>
        <w:rPr>
          <w:sz w:val="20"/>
          <w:szCs w:val="20"/>
        </w:rPr>
      </w:pPr>
    </w:p>
    <w:p w14:paraId="1525596D" w14:textId="77777777" w:rsidR="00335360" w:rsidRDefault="00335360" w:rsidP="008862BF">
      <w:pPr>
        <w:tabs>
          <w:tab w:val="left" w:pos="3300"/>
          <w:tab w:val="right" w:pos="9072"/>
        </w:tabs>
        <w:rPr>
          <w:sz w:val="20"/>
          <w:szCs w:val="20"/>
        </w:rPr>
      </w:pPr>
    </w:p>
    <w:p w14:paraId="2CCB7F0F" w14:textId="77777777" w:rsidR="00335360" w:rsidRDefault="00335360" w:rsidP="008862BF">
      <w:pPr>
        <w:tabs>
          <w:tab w:val="left" w:pos="3300"/>
          <w:tab w:val="right" w:pos="9072"/>
        </w:tabs>
        <w:rPr>
          <w:sz w:val="20"/>
          <w:szCs w:val="20"/>
        </w:rPr>
      </w:pPr>
    </w:p>
    <w:p w14:paraId="5C9201F7" w14:textId="77777777" w:rsidR="00335360" w:rsidRDefault="00335360" w:rsidP="008862BF">
      <w:pPr>
        <w:tabs>
          <w:tab w:val="left" w:pos="3300"/>
          <w:tab w:val="right" w:pos="9072"/>
        </w:tabs>
        <w:rPr>
          <w:sz w:val="20"/>
          <w:szCs w:val="20"/>
        </w:rPr>
      </w:pPr>
    </w:p>
    <w:p w14:paraId="26CFAE18" w14:textId="77777777" w:rsidR="00335360" w:rsidRDefault="00335360" w:rsidP="008862BF">
      <w:pPr>
        <w:tabs>
          <w:tab w:val="left" w:pos="3300"/>
          <w:tab w:val="right" w:pos="9072"/>
        </w:tabs>
        <w:rPr>
          <w:sz w:val="20"/>
          <w:szCs w:val="20"/>
        </w:rPr>
      </w:pPr>
    </w:p>
    <w:p w14:paraId="07AF6216" w14:textId="77777777" w:rsidR="00335360" w:rsidRPr="00335360" w:rsidRDefault="00335360" w:rsidP="008862BF">
      <w:pPr>
        <w:tabs>
          <w:tab w:val="left" w:pos="3300"/>
          <w:tab w:val="right" w:pos="9072"/>
        </w:tabs>
        <w:rPr>
          <w:sz w:val="20"/>
          <w:szCs w:val="20"/>
        </w:rPr>
      </w:pPr>
    </w:p>
    <w:p w14:paraId="44AF18B3" w14:textId="77777777" w:rsidR="00B85013" w:rsidRPr="00335360" w:rsidRDefault="00B85013" w:rsidP="00B85013">
      <w:pPr>
        <w:spacing w:before="120"/>
        <w:jc w:val="center"/>
        <w:rPr>
          <w:b/>
          <w:bCs/>
          <w:sz w:val="20"/>
          <w:szCs w:val="20"/>
        </w:rPr>
      </w:pPr>
      <w:bookmarkStart w:id="13" w:name="_Hlk44074322"/>
      <w:r w:rsidRPr="00335360">
        <w:rPr>
          <w:b/>
          <w:bCs/>
          <w:sz w:val="20"/>
          <w:szCs w:val="20"/>
        </w:rPr>
        <w:t>АКТ</w:t>
      </w:r>
    </w:p>
    <w:p w14:paraId="0C5376ED"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10 по ул. Ломоносова,</w:t>
      </w:r>
    </w:p>
    <w:p w14:paraId="79062B26"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CB254D3" w14:textId="77777777" w:rsidR="00B85013" w:rsidRPr="00335360" w:rsidRDefault="00B85013" w:rsidP="00B85013">
      <w:pPr>
        <w:spacing w:before="80"/>
        <w:jc w:val="center"/>
        <w:rPr>
          <w:b/>
          <w:bCs/>
          <w:sz w:val="20"/>
          <w:szCs w:val="20"/>
        </w:rPr>
      </w:pPr>
    </w:p>
    <w:p w14:paraId="606D24F3"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62F79AF" w14:textId="77777777" w:rsidR="00B85013" w:rsidRPr="00335360" w:rsidRDefault="00B85013" w:rsidP="00B85013">
      <w:pPr>
        <w:spacing w:line="276" w:lineRule="auto"/>
        <w:jc w:val="both"/>
        <w:rPr>
          <w:sz w:val="20"/>
          <w:szCs w:val="20"/>
        </w:rPr>
      </w:pPr>
    </w:p>
    <w:p w14:paraId="765C0EA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Ломоносова, д. 10</w:t>
      </w:r>
    </w:p>
    <w:p w14:paraId="44AA3172"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36:10:0100209:21</w:t>
      </w:r>
    </w:p>
    <w:p w14:paraId="5037BF1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05AB1660" w14:textId="77777777" w:rsidR="00B85013" w:rsidRPr="00335360" w:rsidRDefault="00B85013" w:rsidP="00B85013">
      <w:pPr>
        <w:spacing w:line="276" w:lineRule="auto"/>
        <w:jc w:val="both"/>
        <w:rPr>
          <w:sz w:val="20"/>
          <w:szCs w:val="20"/>
        </w:rPr>
      </w:pPr>
      <w:r w:rsidRPr="00335360">
        <w:rPr>
          <w:sz w:val="20"/>
          <w:szCs w:val="20"/>
        </w:rPr>
        <w:t>4. Год постройки: 1989</w:t>
      </w:r>
    </w:p>
    <w:p w14:paraId="0F8610C2"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253D9894"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47131EC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4390E7A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912C077"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4F6E58D1"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7521D9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447327C"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A686ABB" w14:textId="77777777" w:rsidR="00B85013" w:rsidRPr="00335360" w:rsidRDefault="00B85013" w:rsidP="00B85013">
      <w:pPr>
        <w:spacing w:line="276" w:lineRule="auto"/>
        <w:jc w:val="both"/>
        <w:rPr>
          <w:sz w:val="20"/>
          <w:szCs w:val="20"/>
        </w:rPr>
      </w:pPr>
      <w:r w:rsidRPr="00335360">
        <w:rPr>
          <w:sz w:val="20"/>
          <w:szCs w:val="20"/>
        </w:rPr>
        <w:t>13. Количество квартир: 27</w:t>
      </w:r>
    </w:p>
    <w:p w14:paraId="52D35DCD"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11C26175"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9219321"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81639B8" w14:textId="77777777" w:rsidR="00B85013" w:rsidRPr="00335360" w:rsidRDefault="00B85013" w:rsidP="00B85013">
      <w:pPr>
        <w:spacing w:line="276" w:lineRule="auto"/>
        <w:jc w:val="both"/>
        <w:rPr>
          <w:sz w:val="20"/>
          <w:szCs w:val="20"/>
        </w:rPr>
      </w:pPr>
      <w:r w:rsidRPr="00335360">
        <w:rPr>
          <w:sz w:val="20"/>
          <w:szCs w:val="20"/>
        </w:rPr>
        <w:t>17. Площадь:</w:t>
      </w:r>
    </w:p>
    <w:p w14:paraId="17B134CB"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1201,00 кв. м.</w:t>
      </w:r>
    </w:p>
    <w:p w14:paraId="0443074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A7AAC6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1165,20кв. м.</w:t>
      </w:r>
    </w:p>
    <w:p w14:paraId="6F347FB9"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4C14BEAA"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126,00 кв. м</w:t>
      </w:r>
    </w:p>
    <w:p w14:paraId="52E34D4F"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1039,20 кв. м</w:t>
      </w:r>
    </w:p>
    <w:p w14:paraId="7519A97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2250 кв. м (придомовая территория).</w:t>
      </w:r>
    </w:p>
    <w:p w14:paraId="748704EE"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36:10:0100209:21</w:t>
      </w:r>
    </w:p>
    <w:p w14:paraId="5B66B0D4" w14:textId="77777777" w:rsidR="00B85013" w:rsidRPr="00335360" w:rsidRDefault="00B85013" w:rsidP="00B85013">
      <w:pPr>
        <w:rPr>
          <w:sz w:val="20"/>
          <w:szCs w:val="20"/>
        </w:rPr>
      </w:pPr>
    </w:p>
    <w:p w14:paraId="0D9A98D3" w14:textId="77777777" w:rsidR="00B85013" w:rsidRPr="00335360" w:rsidRDefault="00B85013" w:rsidP="00B85013">
      <w:pPr>
        <w:rPr>
          <w:sz w:val="20"/>
          <w:szCs w:val="20"/>
        </w:rPr>
      </w:pPr>
    </w:p>
    <w:p w14:paraId="7EE58807"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46A06948"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8246095"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2F3C900"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D72B04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3E2A017"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79765B5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699FFE2"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CFA4D14"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396BD92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1A6471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C9A54C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57B3E143" w14:textId="77777777" w:rsidR="00B85013" w:rsidRPr="00335360" w:rsidRDefault="00B85013" w:rsidP="00B85013">
            <w:pPr>
              <w:jc w:val="center"/>
              <w:rPr>
                <w:sz w:val="20"/>
                <w:szCs w:val="20"/>
              </w:rPr>
            </w:pPr>
            <w:r w:rsidRPr="00335360">
              <w:rPr>
                <w:sz w:val="20"/>
                <w:szCs w:val="20"/>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AD5A84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0B6C8B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3025B9B"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C8114C3" w14:textId="77777777" w:rsidR="00B85013" w:rsidRPr="00335360" w:rsidRDefault="00B85013" w:rsidP="00B85013">
            <w:pPr>
              <w:jc w:val="center"/>
              <w:rPr>
                <w:sz w:val="20"/>
                <w:szCs w:val="20"/>
              </w:rPr>
            </w:pPr>
            <w:r w:rsidRPr="00335360">
              <w:rPr>
                <w:sz w:val="20"/>
                <w:szCs w:val="20"/>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F06534F"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CA82592" w14:textId="77777777" w:rsidTr="00B85013">
        <w:trPr>
          <w:cantSplit/>
        </w:trPr>
        <w:tc>
          <w:tcPr>
            <w:tcW w:w="4936" w:type="dxa"/>
            <w:tcBorders>
              <w:top w:val="nil"/>
              <w:left w:val="single" w:sz="4" w:space="0" w:color="auto"/>
              <w:bottom w:val="nil"/>
              <w:right w:val="single" w:sz="4" w:space="0" w:color="auto"/>
            </w:tcBorders>
            <w:hideMark/>
          </w:tcPr>
          <w:p w14:paraId="7F3E7468"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1A04C3E1" w14:textId="77777777" w:rsidR="00B85013" w:rsidRPr="00335360" w:rsidRDefault="00B85013" w:rsidP="00B85013">
            <w:pPr>
              <w:jc w:val="center"/>
              <w:rPr>
                <w:sz w:val="20"/>
                <w:szCs w:val="20"/>
              </w:rPr>
            </w:pPr>
          </w:p>
          <w:p w14:paraId="43DB44C3"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DE9C541" w14:textId="77777777" w:rsidR="00B85013" w:rsidRPr="00335360" w:rsidRDefault="00B85013" w:rsidP="00B85013">
            <w:pPr>
              <w:jc w:val="center"/>
              <w:rPr>
                <w:sz w:val="20"/>
                <w:szCs w:val="20"/>
              </w:rPr>
            </w:pPr>
          </w:p>
          <w:p w14:paraId="1C413558" w14:textId="77777777" w:rsidR="00B85013" w:rsidRPr="00335360" w:rsidRDefault="00B85013" w:rsidP="00B85013">
            <w:pPr>
              <w:jc w:val="center"/>
              <w:rPr>
                <w:sz w:val="20"/>
                <w:szCs w:val="20"/>
              </w:rPr>
            </w:pPr>
          </w:p>
        </w:tc>
      </w:tr>
      <w:tr w:rsidR="00B85013" w:rsidRPr="00335360" w14:paraId="76F08C4D" w14:textId="77777777" w:rsidTr="00B85013">
        <w:trPr>
          <w:cantSplit/>
        </w:trPr>
        <w:tc>
          <w:tcPr>
            <w:tcW w:w="4936" w:type="dxa"/>
            <w:tcBorders>
              <w:top w:val="nil"/>
              <w:left w:val="single" w:sz="4" w:space="0" w:color="auto"/>
              <w:bottom w:val="nil"/>
              <w:right w:val="single" w:sz="4" w:space="0" w:color="auto"/>
            </w:tcBorders>
            <w:hideMark/>
          </w:tcPr>
          <w:p w14:paraId="29B61926"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49EF88B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55DB4DF" w14:textId="77777777" w:rsidR="00B85013" w:rsidRPr="00335360" w:rsidRDefault="00B85013" w:rsidP="00B85013">
            <w:pPr>
              <w:rPr>
                <w:sz w:val="20"/>
                <w:szCs w:val="20"/>
              </w:rPr>
            </w:pPr>
          </w:p>
        </w:tc>
      </w:tr>
      <w:tr w:rsidR="00B85013" w:rsidRPr="00335360" w14:paraId="17E3C0FC" w14:textId="77777777" w:rsidTr="00B85013">
        <w:trPr>
          <w:trHeight w:val="80"/>
        </w:trPr>
        <w:tc>
          <w:tcPr>
            <w:tcW w:w="4936" w:type="dxa"/>
            <w:tcBorders>
              <w:top w:val="nil"/>
              <w:left w:val="single" w:sz="4" w:space="0" w:color="auto"/>
              <w:bottom w:val="nil"/>
              <w:right w:val="single" w:sz="4" w:space="0" w:color="auto"/>
            </w:tcBorders>
            <w:hideMark/>
          </w:tcPr>
          <w:p w14:paraId="05435625"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34C79C6"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27E85A7A" w14:textId="77777777" w:rsidR="00B85013" w:rsidRPr="00335360" w:rsidRDefault="00B85013" w:rsidP="00B85013">
            <w:pPr>
              <w:rPr>
                <w:sz w:val="20"/>
                <w:szCs w:val="20"/>
              </w:rPr>
            </w:pPr>
          </w:p>
        </w:tc>
      </w:tr>
      <w:tr w:rsidR="00B85013" w:rsidRPr="00335360" w14:paraId="10FDD2F6" w14:textId="77777777" w:rsidTr="00B85013">
        <w:tc>
          <w:tcPr>
            <w:tcW w:w="4936" w:type="dxa"/>
            <w:tcBorders>
              <w:top w:val="nil"/>
              <w:left w:val="single" w:sz="4" w:space="0" w:color="auto"/>
              <w:bottom w:val="nil"/>
              <w:right w:val="single" w:sz="4" w:space="0" w:color="auto"/>
            </w:tcBorders>
            <w:hideMark/>
          </w:tcPr>
          <w:p w14:paraId="176F32AE"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FF7FA5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74C30E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F7D5D5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492D93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40A324FC" w14:textId="77777777" w:rsidR="00B85013" w:rsidRPr="00335360" w:rsidRDefault="00B85013" w:rsidP="00B85013">
            <w:pPr>
              <w:jc w:val="center"/>
              <w:rPr>
                <w:sz w:val="20"/>
                <w:szCs w:val="20"/>
              </w:rPr>
            </w:pPr>
            <w:r w:rsidRPr="00335360">
              <w:rPr>
                <w:sz w:val="20"/>
                <w:szCs w:val="20"/>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14:paraId="4DCEBED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2BECD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7735EE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00D6F0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E6963F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06B7B4"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C28F45A" w14:textId="77777777" w:rsidR="00B85013" w:rsidRPr="00335360" w:rsidRDefault="00B85013" w:rsidP="00B85013">
            <w:pPr>
              <w:spacing w:line="276" w:lineRule="auto"/>
              <w:jc w:val="both"/>
              <w:rPr>
                <w:sz w:val="20"/>
                <w:szCs w:val="20"/>
              </w:rPr>
            </w:pPr>
            <w:r w:rsidRPr="00335360">
              <w:rPr>
                <w:sz w:val="20"/>
                <w:szCs w:val="20"/>
              </w:rPr>
              <w:t>7. Проемы</w:t>
            </w:r>
          </w:p>
          <w:p w14:paraId="5A330626"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27FB765"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28AB847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36CB4BA" w14:textId="77777777" w:rsidTr="00B85013">
        <w:tc>
          <w:tcPr>
            <w:tcW w:w="4936" w:type="dxa"/>
            <w:tcBorders>
              <w:top w:val="nil"/>
              <w:left w:val="single" w:sz="4" w:space="0" w:color="auto"/>
              <w:bottom w:val="single" w:sz="4" w:space="0" w:color="auto"/>
              <w:right w:val="single" w:sz="4" w:space="0" w:color="auto"/>
            </w:tcBorders>
            <w:vAlign w:val="bottom"/>
            <w:hideMark/>
          </w:tcPr>
          <w:p w14:paraId="37C25DB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6930456"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11A279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531A05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C5E0F40"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F7BCF42"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2BCAFBF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F73A44"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BE08FAD"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70F4E5E4"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E245A61"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3AC337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10407D8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51BAD0F"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1CAE134" w14:textId="77777777" w:rsidR="00B85013" w:rsidRPr="00335360" w:rsidRDefault="00B85013" w:rsidP="00B85013">
            <w:pPr>
              <w:jc w:val="center"/>
              <w:rPr>
                <w:sz w:val="20"/>
                <w:szCs w:val="20"/>
              </w:rPr>
            </w:pPr>
          </w:p>
          <w:p w14:paraId="3F2E700B" w14:textId="77777777" w:rsidR="00B85013" w:rsidRPr="00335360" w:rsidRDefault="00B85013" w:rsidP="00B85013">
            <w:pPr>
              <w:jc w:val="center"/>
              <w:rPr>
                <w:sz w:val="20"/>
                <w:szCs w:val="20"/>
              </w:rPr>
            </w:pPr>
          </w:p>
          <w:p w14:paraId="738D1BE7" w14:textId="77777777" w:rsidR="00B85013" w:rsidRPr="00335360" w:rsidRDefault="00B85013" w:rsidP="00B85013">
            <w:pPr>
              <w:jc w:val="center"/>
              <w:rPr>
                <w:sz w:val="20"/>
                <w:szCs w:val="20"/>
              </w:rPr>
            </w:pPr>
          </w:p>
          <w:p w14:paraId="077458D2" w14:textId="77777777" w:rsidR="00B85013" w:rsidRPr="00335360" w:rsidRDefault="00B85013" w:rsidP="00B85013">
            <w:pPr>
              <w:jc w:val="center"/>
              <w:rPr>
                <w:sz w:val="20"/>
                <w:szCs w:val="20"/>
              </w:rPr>
            </w:pPr>
          </w:p>
          <w:p w14:paraId="158012FC" w14:textId="77777777" w:rsidR="00B85013" w:rsidRPr="00335360" w:rsidRDefault="00B85013" w:rsidP="00B85013">
            <w:pPr>
              <w:jc w:val="center"/>
              <w:rPr>
                <w:sz w:val="20"/>
                <w:szCs w:val="20"/>
              </w:rPr>
            </w:pPr>
            <w:r w:rsidRPr="00335360">
              <w:rPr>
                <w:sz w:val="20"/>
                <w:szCs w:val="20"/>
              </w:rPr>
              <w:t>центральная</w:t>
            </w:r>
          </w:p>
          <w:p w14:paraId="6D6504D7" w14:textId="77777777" w:rsidR="00B85013" w:rsidRPr="00335360" w:rsidRDefault="00B85013" w:rsidP="00B85013">
            <w:pPr>
              <w:jc w:val="center"/>
              <w:rPr>
                <w:sz w:val="20"/>
                <w:szCs w:val="20"/>
              </w:rPr>
            </w:pPr>
            <w:r w:rsidRPr="00335360">
              <w:rPr>
                <w:sz w:val="20"/>
                <w:szCs w:val="20"/>
              </w:rPr>
              <w:t>центральная</w:t>
            </w:r>
          </w:p>
          <w:p w14:paraId="5777AE41" w14:textId="77777777" w:rsidR="00B85013" w:rsidRPr="00335360" w:rsidRDefault="00B85013" w:rsidP="00B85013">
            <w:pPr>
              <w:jc w:val="center"/>
              <w:rPr>
                <w:sz w:val="20"/>
                <w:szCs w:val="20"/>
              </w:rPr>
            </w:pPr>
            <w:r w:rsidRPr="00335360">
              <w:rPr>
                <w:sz w:val="20"/>
                <w:szCs w:val="20"/>
              </w:rPr>
              <w:t>центральная</w:t>
            </w:r>
          </w:p>
          <w:p w14:paraId="2564E116" w14:textId="77777777" w:rsidR="00B85013" w:rsidRPr="00335360" w:rsidRDefault="00B85013" w:rsidP="00B85013">
            <w:pPr>
              <w:jc w:val="center"/>
              <w:rPr>
                <w:sz w:val="20"/>
                <w:szCs w:val="20"/>
              </w:rPr>
            </w:pPr>
            <w:r w:rsidRPr="00335360">
              <w:rPr>
                <w:sz w:val="20"/>
                <w:szCs w:val="20"/>
              </w:rPr>
              <w:t>центральная</w:t>
            </w:r>
          </w:p>
          <w:p w14:paraId="2A1BCAE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744E04F" w14:textId="77777777" w:rsidR="00B85013" w:rsidRPr="00335360" w:rsidRDefault="00B85013" w:rsidP="00B85013">
            <w:pPr>
              <w:jc w:val="center"/>
              <w:rPr>
                <w:sz w:val="20"/>
                <w:szCs w:val="20"/>
              </w:rPr>
            </w:pPr>
          </w:p>
          <w:p w14:paraId="785DF3FD" w14:textId="77777777" w:rsidR="00B85013" w:rsidRPr="00335360" w:rsidRDefault="00B85013" w:rsidP="00B85013">
            <w:pPr>
              <w:jc w:val="center"/>
              <w:rPr>
                <w:sz w:val="20"/>
                <w:szCs w:val="20"/>
              </w:rPr>
            </w:pPr>
          </w:p>
          <w:p w14:paraId="47662114" w14:textId="77777777" w:rsidR="00B85013" w:rsidRPr="00335360" w:rsidRDefault="00B85013" w:rsidP="00B85013">
            <w:pPr>
              <w:jc w:val="center"/>
              <w:rPr>
                <w:sz w:val="20"/>
                <w:szCs w:val="20"/>
              </w:rPr>
            </w:pPr>
          </w:p>
          <w:p w14:paraId="340FD2F5" w14:textId="77777777" w:rsidR="00B85013" w:rsidRPr="00335360" w:rsidRDefault="00B85013" w:rsidP="00B85013">
            <w:pPr>
              <w:jc w:val="center"/>
              <w:rPr>
                <w:sz w:val="20"/>
                <w:szCs w:val="20"/>
              </w:rPr>
            </w:pPr>
          </w:p>
          <w:p w14:paraId="5E1CE0E9" w14:textId="77777777" w:rsidR="00B85013" w:rsidRPr="00335360" w:rsidRDefault="00B85013" w:rsidP="00B85013">
            <w:pPr>
              <w:jc w:val="center"/>
              <w:rPr>
                <w:sz w:val="20"/>
                <w:szCs w:val="20"/>
              </w:rPr>
            </w:pPr>
            <w:r w:rsidRPr="00335360">
              <w:rPr>
                <w:sz w:val="20"/>
                <w:szCs w:val="20"/>
              </w:rPr>
              <w:t>удовлетворительное</w:t>
            </w:r>
          </w:p>
          <w:p w14:paraId="14ED37AB" w14:textId="77777777" w:rsidR="00B85013" w:rsidRPr="00335360" w:rsidRDefault="00B85013" w:rsidP="00B85013">
            <w:pPr>
              <w:jc w:val="center"/>
              <w:rPr>
                <w:sz w:val="20"/>
                <w:szCs w:val="20"/>
              </w:rPr>
            </w:pPr>
            <w:r w:rsidRPr="00335360">
              <w:rPr>
                <w:sz w:val="20"/>
                <w:szCs w:val="20"/>
              </w:rPr>
              <w:t>удовлетворительное</w:t>
            </w:r>
          </w:p>
          <w:p w14:paraId="6B7D599C" w14:textId="77777777" w:rsidR="00B85013" w:rsidRPr="00335360" w:rsidRDefault="00B85013" w:rsidP="00B85013">
            <w:pPr>
              <w:jc w:val="center"/>
              <w:rPr>
                <w:sz w:val="20"/>
                <w:szCs w:val="20"/>
              </w:rPr>
            </w:pPr>
            <w:r w:rsidRPr="00335360">
              <w:rPr>
                <w:sz w:val="20"/>
                <w:szCs w:val="20"/>
              </w:rPr>
              <w:t>удовлетворительное</w:t>
            </w:r>
          </w:p>
          <w:p w14:paraId="42E3A23E" w14:textId="77777777" w:rsidR="00B85013" w:rsidRPr="00335360" w:rsidRDefault="00B85013" w:rsidP="00B85013">
            <w:pPr>
              <w:jc w:val="center"/>
              <w:rPr>
                <w:sz w:val="20"/>
                <w:szCs w:val="20"/>
              </w:rPr>
            </w:pPr>
            <w:r w:rsidRPr="00335360">
              <w:rPr>
                <w:sz w:val="20"/>
                <w:szCs w:val="20"/>
              </w:rPr>
              <w:t>удовлетворительное</w:t>
            </w:r>
          </w:p>
          <w:p w14:paraId="31D40602" w14:textId="77777777" w:rsidR="00B85013" w:rsidRPr="00335360" w:rsidRDefault="00B85013" w:rsidP="00B85013">
            <w:pPr>
              <w:jc w:val="center"/>
              <w:rPr>
                <w:sz w:val="20"/>
                <w:szCs w:val="20"/>
              </w:rPr>
            </w:pPr>
            <w:r w:rsidRPr="00335360">
              <w:rPr>
                <w:sz w:val="20"/>
                <w:szCs w:val="20"/>
              </w:rPr>
              <w:t>-</w:t>
            </w:r>
          </w:p>
        </w:tc>
      </w:tr>
    </w:tbl>
    <w:p w14:paraId="00831DBF" w14:textId="77777777" w:rsidR="00B85013" w:rsidRPr="00335360" w:rsidRDefault="00B85013" w:rsidP="00B85013">
      <w:pPr>
        <w:rPr>
          <w:sz w:val="20"/>
          <w:szCs w:val="20"/>
        </w:rPr>
      </w:pPr>
    </w:p>
    <w:p w14:paraId="4118D019" w14:textId="77777777" w:rsidR="00B85013" w:rsidRPr="00335360" w:rsidRDefault="00B85013" w:rsidP="00B85013">
      <w:pPr>
        <w:rPr>
          <w:sz w:val="20"/>
          <w:szCs w:val="20"/>
        </w:rPr>
      </w:pPr>
    </w:p>
    <w:p w14:paraId="6FF43342" w14:textId="77777777" w:rsidR="00B85013" w:rsidRPr="00335360" w:rsidRDefault="00B85013" w:rsidP="00B85013">
      <w:pPr>
        <w:rPr>
          <w:sz w:val="20"/>
          <w:szCs w:val="20"/>
        </w:rPr>
      </w:pPr>
    </w:p>
    <w:p w14:paraId="065F7107" w14:textId="77777777" w:rsidR="00B85013" w:rsidRPr="00335360" w:rsidRDefault="00B85013" w:rsidP="00B85013">
      <w:pPr>
        <w:rPr>
          <w:sz w:val="20"/>
          <w:szCs w:val="20"/>
        </w:rPr>
      </w:pPr>
    </w:p>
    <w:bookmarkEnd w:id="13"/>
    <w:p w14:paraId="167FCB60"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FA9CD55"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0371D34"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D3F6E43" w14:textId="77777777" w:rsidTr="00B85013">
        <w:tc>
          <w:tcPr>
            <w:tcW w:w="2580" w:type="dxa"/>
            <w:tcBorders>
              <w:top w:val="nil"/>
              <w:left w:val="nil"/>
              <w:bottom w:val="single" w:sz="4" w:space="0" w:color="auto"/>
              <w:right w:val="nil"/>
            </w:tcBorders>
            <w:vAlign w:val="bottom"/>
          </w:tcPr>
          <w:p w14:paraId="0D68403E" w14:textId="77777777" w:rsidR="00B85013" w:rsidRPr="00335360" w:rsidRDefault="00B85013" w:rsidP="00B85013">
            <w:pPr>
              <w:jc w:val="center"/>
              <w:rPr>
                <w:sz w:val="20"/>
                <w:szCs w:val="20"/>
              </w:rPr>
            </w:pPr>
          </w:p>
        </w:tc>
        <w:tc>
          <w:tcPr>
            <w:tcW w:w="283" w:type="dxa"/>
            <w:vAlign w:val="bottom"/>
          </w:tcPr>
          <w:p w14:paraId="737530CF"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1DE6E6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B3663E4" w14:textId="77777777" w:rsidTr="00B85013">
        <w:tc>
          <w:tcPr>
            <w:tcW w:w="2580" w:type="dxa"/>
            <w:hideMark/>
          </w:tcPr>
          <w:p w14:paraId="05760DBC" w14:textId="77777777" w:rsidR="00B85013" w:rsidRPr="00335360" w:rsidRDefault="00B85013" w:rsidP="00B85013">
            <w:pPr>
              <w:jc w:val="center"/>
              <w:rPr>
                <w:sz w:val="20"/>
                <w:szCs w:val="20"/>
              </w:rPr>
            </w:pPr>
            <w:r w:rsidRPr="00335360">
              <w:rPr>
                <w:sz w:val="20"/>
                <w:szCs w:val="20"/>
              </w:rPr>
              <w:t>(подпись)</w:t>
            </w:r>
          </w:p>
        </w:tc>
        <w:tc>
          <w:tcPr>
            <w:tcW w:w="283" w:type="dxa"/>
          </w:tcPr>
          <w:p w14:paraId="1CF98F7C" w14:textId="77777777" w:rsidR="00B85013" w:rsidRPr="00335360" w:rsidRDefault="00B85013" w:rsidP="00B85013">
            <w:pPr>
              <w:rPr>
                <w:sz w:val="20"/>
                <w:szCs w:val="20"/>
              </w:rPr>
            </w:pPr>
          </w:p>
        </w:tc>
        <w:tc>
          <w:tcPr>
            <w:tcW w:w="3402" w:type="dxa"/>
            <w:hideMark/>
          </w:tcPr>
          <w:p w14:paraId="2D0245A4"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0A30E5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65CCCA9" w14:textId="77777777" w:rsidTr="00B85013">
        <w:tc>
          <w:tcPr>
            <w:tcW w:w="187" w:type="dxa"/>
            <w:vAlign w:val="bottom"/>
            <w:hideMark/>
          </w:tcPr>
          <w:p w14:paraId="0A696098"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7AB63EA" w14:textId="77777777" w:rsidR="00B85013" w:rsidRPr="00335360" w:rsidRDefault="00B85013" w:rsidP="00B85013">
            <w:pPr>
              <w:jc w:val="center"/>
              <w:rPr>
                <w:sz w:val="20"/>
                <w:szCs w:val="20"/>
              </w:rPr>
            </w:pPr>
          </w:p>
        </w:tc>
        <w:tc>
          <w:tcPr>
            <w:tcW w:w="255" w:type="dxa"/>
            <w:vAlign w:val="bottom"/>
            <w:hideMark/>
          </w:tcPr>
          <w:p w14:paraId="5524CBEE"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FB04954" w14:textId="77777777" w:rsidR="00B85013" w:rsidRPr="00335360" w:rsidRDefault="00B85013" w:rsidP="00B85013">
            <w:pPr>
              <w:jc w:val="center"/>
              <w:rPr>
                <w:sz w:val="20"/>
                <w:szCs w:val="20"/>
              </w:rPr>
            </w:pPr>
          </w:p>
        </w:tc>
        <w:tc>
          <w:tcPr>
            <w:tcW w:w="465" w:type="dxa"/>
            <w:vAlign w:val="bottom"/>
            <w:hideMark/>
          </w:tcPr>
          <w:p w14:paraId="28FA1833"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D7F1999" w14:textId="77777777" w:rsidR="00B85013" w:rsidRPr="00335360" w:rsidRDefault="00B85013" w:rsidP="00B85013">
            <w:pPr>
              <w:rPr>
                <w:sz w:val="20"/>
                <w:szCs w:val="20"/>
              </w:rPr>
            </w:pPr>
          </w:p>
        </w:tc>
        <w:tc>
          <w:tcPr>
            <w:tcW w:w="6720" w:type="dxa"/>
            <w:vAlign w:val="bottom"/>
            <w:hideMark/>
          </w:tcPr>
          <w:p w14:paraId="3005B77C" w14:textId="77777777" w:rsidR="00B85013" w:rsidRPr="00335360" w:rsidRDefault="00B85013" w:rsidP="00B85013">
            <w:pPr>
              <w:rPr>
                <w:sz w:val="20"/>
                <w:szCs w:val="20"/>
              </w:rPr>
            </w:pPr>
            <w:r w:rsidRPr="00335360">
              <w:rPr>
                <w:sz w:val="20"/>
                <w:szCs w:val="20"/>
              </w:rPr>
              <w:t>г.              М.П.</w:t>
            </w:r>
          </w:p>
        </w:tc>
      </w:tr>
    </w:tbl>
    <w:p w14:paraId="11246D94" w14:textId="77777777" w:rsidR="00B85013" w:rsidRPr="00335360" w:rsidRDefault="00B85013" w:rsidP="00B85013">
      <w:pPr>
        <w:jc w:val="right"/>
        <w:rPr>
          <w:sz w:val="20"/>
          <w:szCs w:val="20"/>
        </w:rPr>
      </w:pPr>
    </w:p>
    <w:p w14:paraId="3D8C75BF" w14:textId="77777777" w:rsidR="00B85013" w:rsidRPr="00335360" w:rsidRDefault="00B85013" w:rsidP="00B85013">
      <w:pPr>
        <w:jc w:val="right"/>
        <w:rPr>
          <w:sz w:val="20"/>
          <w:szCs w:val="20"/>
        </w:rPr>
      </w:pPr>
    </w:p>
    <w:p w14:paraId="508DF5F4" w14:textId="77777777" w:rsidR="00B85013" w:rsidRPr="00335360" w:rsidRDefault="00B85013" w:rsidP="00B85013">
      <w:pPr>
        <w:jc w:val="right"/>
        <w:rPr>
          <w:sz w:val="20"/>
          <w:szCs w:val="20"/>
        </w:rPr>
      </w:pPr>
    </w:p>
    <w:p w14:paraId="71217C1C" w14:textId="77777777" w:rsidR="00B85013" w:rsidRDefault="00B85013" w:rsidP="00B85013">
      <w:pPr>
        <w:jc w:val="right"/>
        <w:rPr>
          <w:sz w:val="20"/>
          <w:szCs w:val="20"/>
        </w:rPr>
      </w:pPr>
    </w:p>
    <w:p w14:paraId="6FA14837" w14:textId="77777777" w:rsidR="00335360" w:rsidRDefault="00335360" w:rsidP="00B85013">
      <w:pPr>
        <w:jc w:val="right"/>
        <w:rPr>
          <w:sz w:val="20"/>
          <w:szCs w:val="20"/>
        </w:rPr>
      </w:pPr>
    </w:p>
    <w:p w14:paraId="602E3874" w14:textId="77777777" w:rsidR="00335360" w:rsidRDefault="00335360" w:rsidP="00B85013">
      <w:pPr>
        <w:jc w:val="right"/>
        <w:rPr>
          <w:sz w:val="20"/>
          <w:szCs w:val="20"/>
        </w:rPr>
      </w:pPr>
    </w:p>
    <w:p w14:paraId="19098B07" w14:textId="77777777" w:rsidR="00335360" w:rsidRDefault="00335360" w:rsidP="00B85013">
      <w:pPr>
        <w:jc w:val="right"/>
        <w:rPr>
          <w:sz w:val="20"/>
          <w:szCs w:val="20"/>
        </w:rPr>
      </w:pPr>
    </w:p>
    <w:p w14:paraId="3022B564" w14:textId="77777777" w:rsidR="00335360" w:rsidRDefault="00335360" w:rsidP="00B85013">
      <w:pPr>
        <w:jc w:val="right"/>
        <w:rPr>
          <w:sz w:val="20"/>
          <w:szCs w:val="20"/>
        </w:rPr>
      </w:pPr>
    </w:p>
    <w:p w14:paraId="6C202E47" w14:textId="77777777" w:rsidR="00335360" w:rsidRDefault="00335360" w:rsidP="00B85013">
      <w:pPr>
        <w:jc w:val="right"/>
        <w:rPr>
          <w:sz w:val="20"/>
          <w:szCs w:val="20"/>
        </w:rPr>
      </w:pPr>
    </w:p>
    <w:p w14:paraId="18EDB98C" w14:textId="77777777" w:rsidR="00335360" w:rsidRDefault="00335360" w:rsidP="00B85013">
      <w:pPr>
        <w:jc w:val="right"/>
        <w:rPr>
          <w:sz w:val="20"/>
          <w:szCs w:val="20"/>
        </w:rPr>
      </w:pPr>
    </w:p>
    <w:p w14:paraId="6615D207" w14:textId="77777777" w:rsidR="00335360" w:rsidRDefault="00335360" w:rsidP="00B85013">
      <w:pPr>
        <w:jc w:val="right"/>
        <w:rPr>
          <w:sz w:val="20"/>
          <w:szCs w:val="20"/>
        </w:rPr>
      </w:pPr>
    </w:p>
    <w:p w14:paraId="4BE4975C" w14:textId="77777777" w:rsidR="00335360" w:rsidRDefault="00335360" w:rsidP="00B85013">
      <w:pPr>
        <w:jc w:val="right"/>
        <w:rPr>
          <w:sz w:val="20"/>
          <w:szCs w:val="20"/>
        </w:rPr>
      </w:pPr>
    </w:p>
    <w:p w14:paraId="24B2AA7D" w14:textId="77777777" w:rsidR="00335360" w:rsidRDefault="00335360" w:rsidP="00B85013">
      <w:pPr>
        <w:jc w:val="right"/>
        <w:rPr>
          <w:sz w:val="20"/>
          <w:szCs w:val="20"/>
        </w:rPr>
      </w:pPr>
    </w:p>
    <w:p w14:paraId="01395F01" w14:textId="77777777" w:rsidR="00335360" w:rsidRDefault="00335360" w:rsidP="00B85013">
      <w:pPr>
        <w:jc w:val="right"/>
        <w:rPr>
          <w:sz w:val="20"/>
          <w:szCs w:val="20"/>
        </w:rPr>
      </w:pPr>
    </w:p>
    <w:p w14:paraId="0E4D6065" w14:textId="77777777" w:rsidR="00335360" w:rsidRDefault="00335360" w:rsidP="00B85013">
      <w:pPr>
        <w:jc w:val="right"/>
        <w:rPr>
          <w:sz w:val="20"/>
          <w:szCs w:val="20"/>
        </w:rPr>
      </w:pPr>
    </w:p>
    <w:p w14:paraId="296B2DC7" w14:textId="77777777" w:rsidR="00335360" w:rsidRDefault="00335360" w:rsidP="00B85013">
      <w:pPr>
        <w:jc w:val="right"/>
        <w:rPr>
          <w:sz w:val="20"/>
          <w:szCs w:val="20"/>
        </w:rPr>
      </w:pPr>
    </w:p>
    <w:p w14:paraId="0C10DAB5" w14:textId="77777777" w:rsidR="00335360" w:rsidRDefault="00335360" w:rsidP="00B85013">
      <w:pPr>
        <w:jc w:val="right"/>
        <w:rPr>
          <w:sz w:val="20"/>
          <w:szCs w:val="20"/>
        </w:rPr>
      </w:pPr>
    </w:p>
    <w:p w14:paraId="7C34EA8B" w14:textId="77777777" w:rsidR="00335360" w:rsidRDefault="00335360" w:rsidP="00B85013">
      <w:pPr>
        <w:jc w:val="right"/>
        <w:rPr>
          <w:sz w:val="20"/>
          <w:szCs w:val="20"/>
        </w:rPr>
      </w:pPr>
    </w:p>
    <w:p w14:paraId="7AF8D916" w14:textId="77777777" w:rsidR="00335360" w:rsidRDefault="00335360" w:rsidP="00B85013">
      <w:pPr>
        <w:jc w:val="right"/>
        <w:rPr>
          <w:sz w:val="20"/>
          <w:szCs w:val="20"/>
        </w:rPr>
      </w:pPr>
    </w:p>
    <w:p w14:paraId="7608D38C" w14:textId="77777777" w:rsidR="00335360" w:rsidRDefault="00335360" w:rsidP="00B85013">
      <w:pPr>
        <w:jc w:val="right"/>
        <w:rPr>
          <w:sz w:val="20"/>
          <w:szCs w:val="20"/>
        </w:rPr>
      </w:pPr>
    </w:p>
    <w:p w14:paraId="647BFEF6" w14:textId="77777777" w:rsidR="00335360" w:rsidRDefault="00335360" w:rsidP="00B85013">
      <w:pPr>
        <w:jc w:val="right"/>
        <w:rPr>
          <w:sz w:val="20"/>
          <w:szCs w:val="20"/>
        </w:rPr>
      </w:pPr>
    </w:p>
    <w:p w14:paraId="3B305A8F" w14:textId="77777777" w:rsidR="00335360" w:rsidRDefault="00335360" w:rsidP="00B85013">
      <w:pPr>
        <w:jc w:val="right"/>
        <w:rPr>
          <w:sz w:val="20"/>
          <w:szCs w:val="20"/>
        </w:rPr>
      </w:pPr>
    </w:p>
    <w:p w14:paraId="29539AAF" w14:textId="77777777" w:rsidR="00335360" w:rsidRDefault="00335360" w:rsidP="00B85013">
      <w:pPr>
        <w:jc w:val="right"/>
        <w:rPr>
          <w:sz w:val="20"/>
          <w:szCs w:val="20"/>
        </w:rPr>
      </w:pPr>
    </w:p>
    <w:p w14:paraId="3F0632D1" w14:textId="77777777" w:rsidR="00335360" w:rsidRDefault="00335360" w:rsidP="00B85013">
      <w:pPr>
        <w:jc w:val="right"/>
        <w:rPr>
          <w:sz w:val="20"/>
          <w:szCs w:val="20"/>
        </w:rPr>
      </w:pPr>
    </w:p>
    <w:p w14:paraId="54C8CFC4" w14:textId="77777777" w:rsidR="00335360" w:rsidRDefault="00335360" w:rsidP="00B85013">
      <w:pPr>
        <w:jc w:val="right"/>
        <w:rPr>
          <w:sz w:val="20"/>
          <w:szCs w:val="20"/>
        </w:rPr>
      </w:pPr>
    </w:p>
    <w:p w14:paraId="1D07BD92" w14:textId="77777777" w:rsidR="00335360" w:rsidRDefault="00335360" w:rsidP="00B85013">
      <w:pPr>
        <w:jc w:val="right"/>
        <w:rPr>
          <w:sz w:val="20"/>
          <w:szCs w:val="20"/>
        </w:rPr>
      </w:pPr>
    </w:p>
    <w:p w14:paraId="322CCB29" w14:textId="77777777" w:rsidR="00335360" w:rsidRDefault="00335360" w:rsidP="00B85013">
      <w:pPr>
        <w:jc w:val="right"/>
        <w:rPr>
          <w:sz w:val="20"/>
          <w:szCs w:val="20"/>
        </w:rPr>
      </w:pPr>
    </w:p>
    <w:p w14:paraId="1A642CA0" w14:textId="77777777" w:rsidR="00335360" w:rsidRPr="00335360" w:rsidRDefault="00335360" w:rsidP="00B85013">
      <w:pPr>
        <w:jc w:val="right"/>
        <w:rPr>
          <w:sz w:val="20"/>
          <w:szCs w:val="20"/>
        </w:rPr>
      </w:pPr>
    </w:p>
    <w:p w14:paraId="5E5AFA04" w14:textId="77777777" w:rsidR="00B85013" w:rsidRPr="00335360" w:rsidRDefault="00B85013" w:rsidP="00B85013">
      <w:pPr>
        <w:spacing w:before="120"/>
        <w:jc w:val="center"/>
        <w:rPr>
          <w:b/>
          <w:bCs/>
          <w:sz w:val="20"/>
          <w:szCs w:val="20"/>
        </w:rPr>
      </w:pPr>
      <w:bookmarkStart w:id="14" w:name="_Hlk44074830"/>
    </w:p>
    <w:p w14:paraId="63364F08"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3582CF1B"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11 по ул. Ломоносова,</w:t>
      </w:r>
    </w:p>
    <w:p w14:paraId="7650198B"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9F0E86C" w14:textId="77777777" w:rsidR="00B85013" w:rsidRPr="00335360" w:rsidRDefault="00B85013" w:rsidP="00B85013">
      <w:pPr>
        <w:spacing w:before="80"/>
        <w:jc w:val="center"/>
        <w:rPr>
          <w:b/>
          <w:bCs/>
          <w:sz w:val="20"/>
          <w:szCs w:val="20"/>
        </w:rPr>
      </w:pPr>
    </w:p>
    <w:p w14:paraId="2A116C0D"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96AE917" w14:textId="77777777" w:rsidR="00B85013" w:rsidRPr="00335360" w:rsidRDefault="00B85013" w:rsidP="00B85013">
      <w:pPr>
        <w:spacing w:line="276" w:lineRule="auto"/>
        <w:jc w:val="both"/>
        <w:rPr>
          <w:sz w:val="20"/>
          <w:szCs w:val="20"/>
        </w:rPr>
      </w:pPr>
    </w:p>
    <w:p w14:paraId="157D044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Ломоносова, д. 11</w:t>
      </w:r>
    </w:p>
    <w:p w14:paraId="781ADC01"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36:10:0100259:6</w:t>
      </w:r>
    </w:p>
    <w:p w14:paraId="397710F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7D3B937" w14:textId="77777777" w:rsidR="00B85013" w:rsidRPr="00335360" w:rsidRDefault="00B85013" w:rsidP="00B85013">
      <w:pPr>
        <w:spacing w:line="276" w:lineRule="auto"/>
        <w:jc w:val="both"/>
        <w:rPr>
          <w:sz w:val="20"/>
          <w:szCs w:val="20"/>
        </w:rPr>
      </w:pPr>
      <w:r w:rsidRPr="00335360">
        <w:rPr>
          <w:sz w:val="20"/>
          <w:szCs w:val="20"/>
        </w:rPr>
        <w:t>4. Год постройки: 2010</w:t>
      </w:r>
    </w:p>
    <w:p w14:paraId="00753DC3"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5%</w:t>
      </w:r>
    </w:p>
    <w:p w14:paraId="2CCF1FF5"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5% </w:t>
      </w:r>
    </w:p>
    <w:p w14:paraId="2109C3BD"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0EA6DE73"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2B0A720"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E084171"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DC360D5"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B66A632"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C028556" w14:textId="77777777" w:rsidR="00B85013" w:rsidRPr="00335360" w:rsidRDefault="00B85013" w:rsidP="00B85013">
      <w:pPr>
        <w:spacing w:line="276" w:lineRule="auto"/>
        <w:jc w:val="both"/>
        <w:rPr>
          <w:sz w:val="20"/>
          <w:szCs w:val="20"/>
        </w:rPr>
      </w:pPr>
      <w:r w:rsidRPr="00335360">
        <w:rPr>
          <w:sz w:val="20"/>
          <w:szCs w:val="20"/>
        </w:rPr>
        <w:t>13. Количество квартир: 5</w:t>
      </w:r>
    </w:p>
    <w:p w14:paraId="27C1FE6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84A485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4C5A937"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DF96FA2" w14:textId="77777777" w:rsidR="00B85013" w:rsidRPr="00335360" w:rsidRDefault="00B85013" w:rsidP="00B85013">
      <w:pPr>
        <w:spacing w:line="276" w:lineRule="auto"/>
        <w:jc w:val="both"/>
        <w:rPr>
          <w:sz w:val="20"/>
          <w:szCs w:val="20"/>
        </w:rPr>
      </w:pPr>
      <w:r w:rsidRPr="00335360">
        <w:rPr>
          <w:sz w:val="20"/>
          <w:szCs w:val="20"/>
        </w:rPr>
        <w:t>17. Площадь:</w:t>
      </w:r>
    </w:p>
    <w:p w14:paraId="053C6CBA"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242,9 кв. м.</w:t>
      </w:r>
    </w:p>
    <w:p w14:paraId="7A23CAF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A2F980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619,40кв. м.</w:t>
      </w:r>
    </w:p>
    <w:p w14:paraId="1EE7A334"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376CBBE3"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31,6 кв. м</w:t>
      </w:r>
    </w:p>
    <w:p w14:paraId="6170BD91"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587,80 кв. м</w:t>
      </w:r>
    </w:p>
    <w:p w14:paraId="3D25562B"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2880 кв. м (придомовая территория).</w:t>
      </w:r>
    </w:p>
    <w:p w14:paraId="5C677813"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36:10:0100259:6</w:t>
      </w:r>
    </w:p>
    <w:p w14:paraId="0876638C" w14:textId="77777777" w:rsidR="00B85013" w:rsidRPr="00335360" w:rsidRDefault="00B85013" w:rsidP="00B85013">
      <w:pPr>
        <w:spacing w:line="276" w:lineRule="auto"/>
        <w:jc w:val="both"/>
        <w:rPr>
          <w:sz w:val="20"/>
          <w:szCs w:val="20"/>
        </w:rPr>
      </w:pPr>
    </w:p>
    <w:p w14:paraId="3126D46E" w14:textId="77777777" w:rsidR="00B85013" w:rsidRPr="00335360" w:rsidRDefault="00B85013" w:rsidP="00B85013">
      <w:pPr>
        <w:rPr>
          <w:sz w:val="20"/>
          <w:szCs w:val="20"/>
        </w:rPr>
      </w:pPr>
    </w:p>
    <w:p w14:paraId="391F30F0" w14:textId="45DFBD2E" w:rsidR="00B85013" w:rsidRPr="00335360" w:rsidRDefault="00B85013" w:rsidP="008862B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C1FE4AD"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CA527EC"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6F98689"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DAB3513"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23BEF6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E94CBB0"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D570F1B"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6FEB557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563F49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05C55CD"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1547E54" w14:textId="77777777" w:rsidR="00B85013" w:rsidRPr="00335360" w:rsidRDefault="00B85013" w:rsidP="00B85013">
            <w:pPr>
              <w:jc w:val="center"/>
              <w:rPr>
                <w:sz w:val="20"/>
                <w:szCs w:val="20"/>
              </w:rPr>
            </w:pPr>
            <w:r w:rsidRPr="00335360">
              <w:rPr>
                <w:sz w:val="20"/>
                <w:szCs w:val="20"/>
              </w:rPr>
              <w:t>кирпичные, пеноблочные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17F22B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43618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AC09F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1074E41"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051E177"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5EC1EEA" w14:textId="77777777" w:rsidTr="00B85013">
        <w:trPr>
          <w:cantSplit/>
        </w:trPr>
        <w:tc>
          <w:tcPr>
            <w:tcW w:w="4936" w:type="dxa"/>
            <w:tcBorders>
              <w:top w:val="nil"/>
              <w:left w:val="single" w:sz="4" w:space="0" w:color="auto"/>
              <w:bottom w:val="nil"/>
              <w:right w:val="single" w:sz="4" w:space="0" w:color="auto"/>
            </w:tcBorders>
            <w:hideMark/>
          </w:tcPr>
          <w:p w14:paraId="64007272"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0335E81" w14:textId="77777777" w:rsidR="00B85013" w:rsidRPr="00335360" w:rsidRDefault="00B85013" w:rsidP="00B85013">
            <w:pPr>
              <w:jc w:val="center"/>
              <w:rPr>
                <w:sz w:val="20"/>
                <w:szCs w:val="20"/>
              </w:rPr>
            </w:pPr>
          </w:p>
          <w:p w14:paraId="4DBD1B3B"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ACA9241" w14:textId="77777777" w:rsidR="00B85013" w:rsidRPr="00335360" w:rsidRDefault="00B85013" w:rsidP="00B85013">
            <w:pPr>
              <w:jc w:val="center"/>
              <w:rPr>
                <w:sz w:val="20"/>
                <w:szCs w:val="20"/>
              </w:rPr>
            </w:pPr>
          </w:p>
          <w:p w14:paraId="7859BE72" w14:textId="77777777" w:rsidR="00B85013" w:rsidRPr="00335360" w:rsidRDefault="00B85013" w:rsidP="00B85013">
            <w:pPr>
              <w:jc w:val="center"/>
              <w:rPr>
                <w:sz w:val="20"/>
                <w:szCs w:val="20"/>
              </w:rPr>
            </w:pPr>
          </w:p>
        </w:tc>
      </w:tr>
      <w:tr w:rsidR="00B85013" w:rsidRPr="00335360" w14:paraId="4EEA80DF" w14:textId="77777777" w:rsidTr="00B85013">
        <w:trPr>
          <w:cantSplit/>
        </w:trPr>
        <w:tc>
          <w:tcPr>
            <w:tcW w:w="4936" w:type="dxa"/>
            <w:tcBorders>
              <w:top w:val="nil"/>
              <w:left w:val="single" w:sz="4" w:space="0" w:color="auto"/>
              <w:bottom w:val="nil"/>
              <w:right w:val="single" w:sz="4" w:space="0" w:color="auto"/>
            </w:tcBorders>
            <w:hideMark/>
          </w:tcPr>
          <w:p w14:paraId="6E6AC874"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198F4F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3FB68A6" w14:textId="77777777" w:rsidR="00B85013" w:rsidRPr="00335360" w:rsidRDefault="00B85013" w:rsidP="00B85013">
            <w:pPr>
              <w:rPr>
                <w:sz w:val="20"/>
                <w:szCs w:val="20"/>
              </w:rPr>
            </w:pPr>
          </w:p>
        </w:tc>
      </w:tr>
      <w:tr w:rsidR="00B85013" w:rsidRPr="00335360" w14:paraId="469724B5" w14:textId="77777777" w:rsidTr="00B85013">
        <w:trPr>
          <w:trHeight w:val="80"/>
        </w:trPr>
        <w:tc>
          <w:tcPr>
            <w:tcW w:w="4936" w:type="dxa"/>
            <w:tcBorders>
              <w:top w:val="nil"/>
              <w:left w:val="single" w:sz="4" w:space="0" w:color="auto"/>
              <w:bottom w:val="nil"/>
              <w:right w:val="single" w:sz="4" w:space="0" w:color="auto"/>
            </w:tcBorders>
            <w:hideMark/>
          </w:tcPr>
          <w:p w14:paraId="155EB951"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6DF804C8"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5EDC5AE0" w14:textId="77777777" w:rsidR="00B85013" w:rsidRPr="00335360" w:rsidRDefault="00B85013" w:rsidP="00B85013">
            <w:pPr>
              <w:rPr>
                <w:sz w:val="20"/>
                <w:szCs w:val="20"/>
              </w:rPr>
            </w:pPr>
          </w:p>
        </w:tc>
      </w:tr>
      <w:tr w:rsidR="00B85013" w:rsidRPr="00335360" w14:paraId="0FA86A81" w14:textId="77777777" w:rsidTr="00B85013">
        <w:tc>
          <w:tcPr>
            <w:tcW w:w="4936" w:type="dxa"/>
            <w:tcBorders>
              <w:top w:val="nil"/>
              <w:left w:val="single" w:sz="4" w:space="0" w:color="auto"/>
              <w:bottom w:val="nil"/>
              <w:right w:val="single" w:sz="4" w:space="0" w:color="auto"/>
            </w:tcBorders>
            <w:hideMark/>
          </w:tcPr>
          <w:p w14:paraId="2F680BB9"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45967520"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381819F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234FC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B0A8791"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6DFFA20F" w14:textId="336978DC" w:rsidR="00B85013" w:rsidRPr="00335360" w:rsidRDefault="00B85013" w:rsidP="00B85013">
            <w:pPr>
              <w:jc w:val="center"/>
              <w:rPr>
                <w:sz w:val="20"/>
                <w:szCs w:val="20"/>
              </w:rPr>
            </w:pPr>
            <w:r w:rsidRPr="00335360">
              <w:rPr>
                <w:sz w:val="20"/>
                <w:szCs w:val="20"/>
              </w:rPr>
              <w:t xml:space="preserve">Из деревянной конструкции, металлопрофильная </w:t>
            </w:r>
          </w:p>
        </w:tc>
        <w:tc>
          <w:tcPr>
            <w:tcW w:w="2442" w:type="dxa"/>
            <w:gridSpan w:val="2"/>
            <w:tcBorders>
              <w:top w:val="single" w:sz="4" w:space="0" w:color="auto"/>
              <w:left w:val="single" w:sz="4" w:space="0" w:color="auto"/>
              <w:bottom w:val="single" w:sz="4" w:space="0" w:color="auto"/>
              <w:right w:val="single" w:sz="4" w:space="0" w:color="auto"/>
            </w:tcBorders>
            <w:hideMark/>
          </w:tcPr>
          <w:p w14:paraId="02F9183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2B5DD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AB92013"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3B105703"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CE6ED5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C8EC859"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4BB2506" w14:textId="77777777" w:rsidR="00B85013" w:rsidRPr="00335360" w:rsidRDefault="00B85013" w:rsidP="00B85013">
            <w:pPr>
              <w:spacing w:line="276" w:lineRule="auto"/>
              <w:jc w:val="both"/>
              <w:rPr>
                <w:sz w:val="20"/>
                <w:szCs w:val="20"/>
              </w:rPr>
            </w:pPr>
            <w:r w:rsidRPr="00335360">
              <w:rPr>
                <w:sz w:val="20"/>
                <w:szCs w:val="20"/>
              </w:rPr>
              <w:t>7. Проемы</w:t>
            </w:r>
          </w:p>
          <w:p w14:paraId="6A880196"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EB1D059"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0692E60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3FA297E" w14:textId="77777777" w:rsidTr="00B85013">
        <w:tc>
          <w:tcPr>
            <w:tcW w:w="4936" w:type="dxa"/>
            <w:tcBorders>
              <w:top w:val="nil"/>
              <w:left w:val="single" w:sz="4" w:space="0" w:color="auto"/>
              <w:bottom w:val="single" w:sz="4" w:space="0" w:color="auto"/>
              <w:right w:val="single" w:sz="4" w:space="0" w:color="auto"/>
            </w:tcBorders>
            <w:vAlign w:val="bottom"/>
            <w:hideMark/>
          </w:tcPr>
          <w:p w14:paraId="1CA8CE3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12FB92DC"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583DBFF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15AA63D"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F169A8B"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6133A32E"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hideMark/>
          </w:tcPr>
          <w:p w14:paraId="150810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83C654E"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DA874FC"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29CC716"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538E3ACF"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272EA4D"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D9340F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52F6DDC"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37968AFB" w14:textId="77777777" w:rsidR="00B85013" w:rsidRPr="00335360" w:rsidRDefault="00B85013" w:rsidP="00B85013">
            <w:pPr>
              <w:jc w:val="center"/>
              <w:rPr>
                <w:sz w:val="20"/>
                <w:szCs w:val="20"/>
              </w:rPr>
            </w:pPr>
          </w:p>
          <w:p w14:paraId="255E94FA" w14:textId="77777777" w:rsidR="00B85013" w:rsidRPr="00335360" w:rsidRDefault="00B85013" w:rsidP="00B85013">
            <w:pPr>
              <w:jc w:val="center"/>
              <w:rPr>
                <w:sz w:val="20"/>
                <w:szCs w:val="20"/>
              </w:rPr>
            </w:pPr>
          </w:p>
          <w:p w14:paraId="388613D6" w14:textId="77777777" w:rsidR="00B85013" w:rsidRPr="00335360" w:rsidRDefault="00B85013" w:rsidP="00B85013">
            <w:pPr>
              <w:jc w:val="center"/>
              <w:rPr>
                <w:sz w:val="20"/>
                <w:szCs w:val="20"/>
              </w:rPr>
            </w:pPr>
          </w:p>
          <w:p w14:paraId="0AB3CA7E" w14:textId="77777777" w:rsidR="00B85013" w:rsidRPr="00335360" w:rsidRDefault="00B85013" w:rsidP="00B85013">
            <w:pPr>
              <w:jc w:val="center"/>
              <w:rPr>
                <w:sz w:val="20"/>
                <w:szCs w:val="20"/>
              </w:rPr>
            </w:pPr>
          </w:p>
          <w:p w14:paraId="2E6BFDC5" w14:textId="77777777" w:rsidR="00B85013" w:rsidRPr="00335360" w:rsidRDefault="00B85013" w:rsidP="00B85013">
            <w:pPr>
              <w:jc w:val="center"/>
              <w:rPr>
                <w:sz w:val="20"/>
                <w:szCs w:val="20"/>
              </w:rPr>
            </w:pPr>
            <w:r w:rsidRPr="00335360">
              <w:rPr>
                <w:sz w:val="20"/>
                <w:szCs w:val="20"/>
              </w:rPr>
              <w:t>центральная</w:t>
            </w:r>
          </w:p>
          <w:p w14:paraId="7FF338AB" w14:textId="77777777" w:rsidR="00B85013" w:rsidRPr="00335360" w:rsidRDefault="00B85013" w:rsidP="00B85013">
            <w:pPr>
              <w:jc w:val="center"/>
              <w:rPr>
                <w:sz w:val="20"/>
                <w:szCs w:val="20"/>
              </w:rPr>
            </w:pPr>
            <w:r w:rsidRPr="00335360">
              <w:rPr>
                <w:sz w:val="20"/>
                <w:szCs w:val="20"/>
              </w:rPr>
              <w:t>центральная</w:t>
            </w:r>
          </w:p>
          <w:p w14:paraId="30D1EA9D" w14:textId="77777777" w:rsidR="00B85013" w:rsidRPr="00335360" w:rsidRDefault="00B85013" w:rsidP="00B85013">
            <w:pPr>
              <w:jc w:val="center"/>
              <w:rPr>
                <w:sz w:val="20"/>
                <w:szCs w:val="20"/>
              </w:rPr>
            </w:pPr>
            <w:r w:rsidRPr="00335360">
              <w:rPr>
                <w:sz w:val="20"/>
                <w:szCs w:val="20"/>
              </w:rPr>
              <w:t>центральная</w:t>
            </w:r>
          </w:p>
          <w:p w14:paraId="0022517F" w14:textId="77777777" w:rsidR="00B85013" w:rsidRPr="00335360" w:rsidRDefault="00B85013" w:rsidP="00B85013">
            <w:pPr>
              <w:jc w:val="center"/>
              <w:rPr>
                <w:sz w:val="20"/>
                <w:szCs w:val="20"/>
              </w:rPr>
            </w:pPr>
            <w:r w:rsidRPr="00335360">
              <w:rPr>
                <w:sz w:val="20"/>
                <w:szCs w:val="20"/>
              </w:rPr>
              <w:t>индивидуальная</w:t>
            </w:r>
          </w:p>
          <w:p w14:paraId="3F9D1B0D"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923981F" w14:textId="77777777" w:rsidR="00B85013" w:rsidRPr="00335360" w:rsidRDefault="00B85013" w:rsidP="00B85013">
            <w:pPr>
              <w:jc w:val="center"/>
              <w:rPr>
                <w:sz w:val="20"/>
                <w:szCs w:val="20"/>
              </w:rPr>
            </w:pPr>
          </w:p>
          <w:p w14:paraId="358F8952" w14:textId="77777777" w:rsidR="00B85013" w:rsidRPr="00335360" w:rsidRDefault="00B85013" w:rsidP="00B85013">
            <w:pPr>
              <w:jc w:val="center"/>
              <w:rPr>
                <w:sz w:val="20"/>
                <w:szCs w:val="20"/>
              </w:rPr>
            </w:pPr>
          </w:p>
          <w:p w14:paraId="5E93E122" w14:textId="77777777" w:rsidR="00B85013" w:rsidRPr="00335360" w:rsidRDefault="00B85013" w:rsidP="00B85013">
            <w:pPr>
              <w:jc w:val="center"/>
              <w:rPr>
                <w:sz w:val="20"/>
                <w:szCs w:val="20"/>
              </w:rPr>
            </w:pPr>
          </w:p>
          <w:p w14:paraId="6A30C717" w14:textId="77777777" w:rsidR="00B85013" w:rsidRPr="00335360" w:rsidRDefault="00B85013" w:rsidP="00B85013">
            <w:pPr>
              <w:jc w:val="center"/>
              <w:rPr>
                <w:sz w:val="20"/>
                <w:szCs w:val="20"/>
              </w:rPr>
            </w:pPr>
          </w:p>
          <w:p w14:paraId="6C52B337" w14:textId="77777777" w:rsidR="00B85013" w:rsidRPr="00335360" w:rsidRDefault="00B85013" w:rsidP="00B85013">
            <w:pPr>
              <w:jc w:val="center"/>
              <w:rPr>
                <w:sz w:val="20"/>
                <w:szCs w:val="20"/>
              </w:rPr>
            </w:pPr>
            <w:r w:rsidRPr="00335360">
              <w:rPr>
                <w:sz w:val="20"/>
                <w:szCs w:val="20"/>
              </w:rPr>
              <w:t>удовлетворительное</w:t>
            </w:r>
          </w:p>
          <w:p w14:paraId="3BB23A78" w14:textId="77777777" w:rsidR="00B85013" w:rsidRPr="00335360" w:rsidRDefault="00B85013" w:rsidP="00B85013">
            <w:pPr>
              <w:jc w:val="center"/>
              <w:rPr>
                <w:sz w:val="20"/>
                <w:szCs w:val="20"/>
              </w:rPr>
            </w:pPr>
            <w:r w:rsidRPr="00335360">
              <w:rPr>
                <w:sz w:val="20"/>
                <w:szCs w:val="20"/>
              </w:rPr>
              <w:t>удовлетворительное</w:t>
            </w:r>
          </w:p>
          <w:p w14:paraId="3F79E03D" w14:textId="77777777" w:rsidR="00B85013" w:rsidRPr="00335360" w:rsidRDefault="00B85013" w:rsidP="00B85013">
            <w:pPr>
              <w:jc w:val="center"/>
              <w:rPr>
                <w:sz w:val="20"/>
                <w:szCs w:val="20"/>
              </w:rPr>
            </w:pPr>
            <w:r w:rsidRPr="00335360">
              <w:rPr>
                <w:sz w:val="20"/>
                <w:szCs w:val="20"/>
              </w:rPr>
              <w:t>удовлетворительное</w:t>
            </w:r>
          </w:p>
          <w:p w14:paraId="419C6B69" w14:textId="77777777" w:rsidR="00B85013" w:rsidRPr="00335360" w:rsidRDefault="00B85013" w:rsidP="00B85013">
            <w:pPr>
              <w:jc w:val="center"/>
              <w:rPr>
                <w:sz w:val="20"/>
                <w:szCs w:val="20"/>
              </w:rPr>
            </w:pPr>
            <w:r w:rsidRPr="00335360">
              <w:rPr>
                <w:sz w:val="20"/>
                <w:szCs w:val="20"/>
              </w:rPr>
              <w:t>удовлетворительное</w:t>
            </w:r>
          </w:p>
          <w:p w14:paraId="28D18086" w14:textId="77777777" w:rsidR="00B85013" w:rsidRPr="00335360" w:rsidRDefault="00B85013" w:rsidP="00B85013">
            <w:pPr>
              <w:jc w:val="center"/>
              <w:rPr>
                <w:sz w:val="20"/>
                <w:szCs w:val="20"/>
              </w:rPr>
            </w:pPr>
            <w:r w:rsidRPr="00335360">
              <w:rPr>
                <w:sz w:val="20"/>
                <w:szCs w:val="20"/>
              </w:rPr>
              <w:t>-</w:t>
            </w:r>
          </w:p>
        </w:tc>
      </w:tr>
    </w:tbl>
    <w:p w14:paraId="100725E6" w14:textId="77777777" w:rsidR="00B85013" w:rsidRPr="00335360" w:rsidRDefault="00B85013" w:rsidP="00B85013">
      <w:pPr>
        <w:rPr>
          <w:sz w:val="20"/>
          <w:szCs w:val="20"/>
        </w:rPr>
      </w:pPr>
    </w:p>
    <w:p w14:paraId="7D45A3BF" w14:textId="77777777" w:rsidR="00B85013" w:rsidRPr="00335360" w:rsidRDefault="00B85013" w:rsidP="00B85013">
      <w:pPr>
        <w:rPr>
          <w:sz w:val="20"/>
          <w:szCs w:val="20"/>
        </w:rPr>
      </w:pPr>
    </w:p>
    <w:p w14:paraId="73A7C341" w14:textId="77777777" w:rsidR="00B85013" w:rsidRPr="00335360" w:rsidRDefault="00B85013" w:rsidP="00B85013">
      <w:pPr>
        <w:rPr>
          <w:sz w:val="20"/>
          <w:szCs w:val="20"/>
        </w:rPr>
      </w:pPr>
    </w:p>
    <w:p w14:paraId="05FA91F9" w14:textId="77777777" w:rsidR="00B85013" w:rsidRPr="00335360" w:rsidRDefault="00B85013" w:rsidP="00B85013">
      <w:pPr>
        <w:rPr>
          <w:sz w:val="20"/>
          <w:szCs w:val="20"/>
        </w:rPr>
      </w:pPr>
    </w:p>
    <w:p w14:paraId="78BEAC9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5EFD9FF"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D8AEDDF"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3AED67F" w14:textId="77777777" w:rsidTr="00B85013">
        <w:tc>
          <w:tcPr>
            <w:tcW w:w="2580" w:type="dxa"/>
            <w:tcBorders>
              <w:top w:val="nil"/>
              <w:left w:val="nil"/>
              <w:bottom w:val="single" w:sz="4" w:space="0" w:color="auto"/>
              <w:right w:val="nil"/>
            </w:tcBorders>
            <w:vAlign w:val="bottom"/>
          </w:tcPr>
          <w:p w14:paraId="75D43C81" w14:textId="77777777" w:rsidR="00B85013" w:rsidRPr="00335360" w:rsidRDefault="00B85013" w:rsidP="00B85013">
            <w:pPr>
              <w:jc w:val="center"/>
              <w:rPr>
                <w:sz w:val="20"/>
                <w:szCs w:val="20"/>
              </w:rPr>
            </w:pPr>
          </w:p>
        </w:tc>
        <w:tc>
          <w:tcPr>
            <w:tcW w:w="283" w:type="dxa"/>
            <w:vAlign w:val="bottom"/>
          </w:tcPr>
          <w:p w14:paraId="6A221F6A"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A1C1DC5"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278D26A" w14:textId="77777777" w:rsidTr="00B85013">
        <w:tc>
          <w:tcPr>
            <w:tcW w:w="2580" w:type="dxa"/>
            <w:hideMark/>
          </w:tcPr>
          <w:p w14:paraId="4567AE5D" w14:textId="77777777" w:rsidR="00B85013" w:rsidRPr="00335360" w:rsidRDefault="00B85013" w:rsidP="00B85013">
            <w:pPr>
              <w:jc w:val="center"/>
              <w:rPr>
                <w:sz w:val="20"/>
                <w:szCs w:val="20"/>
              </w:rPr>
            </w:pPr>
            <w:r w:rsidRPr="00335360">
              <w:rPr>
                <w:sz w:val="20"/>
                <w:szCs w:val="20"/>
              </w:rPr>
              <w:t>(подпись)</w:t>
            </w:r>
          </w:p>
        </w:tc>
        <w:tc>
          <w:tcPr>
            <w:tcW w:w="283" w:type="dxa"/>
          </w:tcPr>
          <w:p w14:paraId="3598F2AA" w14:textId="77777777" w:rsidR="00B85013" w:rsidRPr="00335360" w:rsidRDefault="00B85013" w:rsidP="00B85013">
            <w:pPr>
              <w:rPr>
                <w:sz w:val="20"/>
                <w:szCs w:val="20"/>
              </w:rPr>
            </w:pPr>
          </w:p>
        </w:tc>
        <w:tc>
          <w:tcPr>
            <w:tcW w:w="3402" w:type="dxa"/>
            <w:hideMark/>
          </w:tcPr>
          <w:p w14:paraId="47A2252C"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02D06A5"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51B8897" w14:textId="77777777" w:rsidTr="00B85013">
        <w:tc>
          <w:tcPr>
            <w:tcW w:w="187" w:type="dxa"/>
            <w:vAlign w:val="bottom"/>
            <w:hideMark/>
          </w:tcPr>
          <w:p w14:paraId="3A64D57D"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95EE551" w14:textId="77777777" w:rsidR="00B85013" w:rsidRPr="00335360" w:rsidRDefault="00B85013" w:rsidP="00B85013">
            <w:pPr>
              <w:jc w:val="center"/>
              <w:rPr>
                <w:sz w:val="20"/>
                <w:szCs w:val="20"/>
              </w:rPr>
            </w:pPr>
          </w:p>
        </w:tc>
        <w:tc>
          <w:tcPr>
            <w:tcW w:w="255" w:type="dxa"/>
            <w:vAlign w:val="bottom"/>
            <w:hideMark/>
          </w:tcPr>
          <w:p w14:paraId="58902426"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CC7A9D6" w14:textId="77777777" w:rsidR="00B85013" w:rsidRPr="00335360" w:rsidRDefault="00B85013" w:rsidP="00B85013">
            <w:pPr>
              <w:jc w:val="center"/>
              <w:rPr>
                <w:sz w:val="20"/>
                <w:szCs w:val="20"/>
              </w:rPr>
            </w:pPr>
          </w:p>
        </w:tc>
        <w:tc>
          <w:tcPr>
            <w:tcW w:w="465" w:type="dxa"/>
            <w:vAlign w:val="bottom"/>
            <w:hideMark/>
          </w:tcPr>
          <w:p w14:paraId="02CB3D07"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9F0F78E" w14:textId="77777777" w:rsidR="00B85013" w:rsidRPr="00335360" w:rsidRDefault="00B85013" w:rsidP="00B85013">
            <w:pPr>
              <w:rPr>
                <w:sz w:val="20"/>
                <w:szCs w:val="20"/>
              </w:rPr>
            </w:pPr>
          </w:p>
        </w:tc>
        <w:tc>
          <w:tcPr>
            <w:tcW w:w="6720" w:type="dxa"/>
            <w:vAlign w:val="bottom"/>
            <w:hideMark/>
          </w:tcPr>
          <w:p w14:paraId="3C55DD67" w14:textId="77777777" w:rsidR="00B85013" w:rsidRPr="00335360" w:rsidRDefault="00B85013" w:rsidP="00B85013">
            <w:pPr>
              <w:rPr>
                <w:sz w:val="20"/>
                <w:szCs w:val="20"/>
              </w:rPr>
            </w:pPr>
            <w:r w:rsidRPr="00335360">
              <w:rPr>
                <w:sz w:val="20"/>
                <w:szCs w:val="20"/>
              </w:rPr>
              <w:t>г.              М.П.</w:t>
            </w:r>
          </w:p>
        </w:tc>
      </w:tr>
    </w:tbl>
    <w:p w14:paraId="4C53F055" w14:textId="77777777" w:rsidR="00B85013" w:rsidRPr="00335360" w:rsidRDefault="00B85013" w:rsidP="00B85013">
      <w:pPr>
        <w:jc w:val="right"/>
        <w:rPr>
          <w:sz w:val="20"/>
          <w:szCs w:val="20"/>
        </w:rPr>
      </w:pPr>
    </w:p>
    <w:p w14:paraId="4B37C0CC" w14:textId="77777777" w:rsidR="00B85013" w:rsidRPr="00335360" w:rsidRDefault="00B85013" w:rsidP="00B85013">
      <w:pPr>
        <w:jc w:val="right"/>
        <w:rPr>
          <w:sz w:val="20"/>
          <w:szCs w:val="20"/>
        </w:rPr>
      </w:pPr>
    </w:p>
    <w:p w14:paraId="34EC3CBC" w14:textId="77777777" w:rsidR="00B85013" w:rsidRDefault="00B85013" w:rsidP="00B85013">
      <w:pPr>
        <w:jc w:val="right"/>
        <w:rPr>
          <w:sz w:val="20"/>
          <w:szCs w:val="20"/>
        </w:rPr>
      </w:pPr>
    </w:p>
    <w:p w14:paraId="0E74994A" w14:textId="77777777" w:rsidR="00335360" w:rsidRDefault="00335360" w:rsidP="00B85013">
      <w:pPr>
        <w:jc w:val="right"/>
        <w:rPr>
          <w:sz w:val="20"/>
          <w:szCs w:val="20"/>
        </w:rPr>
      </w:pPr>
    </w:p>
    <w:p w14:paraId="1C36132F" w14:textId="77777777" w:rsidR="00335360" w:rsidRDefault="00335360" w:rsidP="00B85013">
      <w:pPr>
        <w:jc w:val="right"/>
        <w:rPr>
          <w:sz w:val="20"/>
          <w:szCs w:val="20"/>
        </w:rPr>
      </w:pPr>
    </w:p>
    <w:p w14:paraId="2081F270" w14:textId="77777777" w:rsidR="00335360" w:rsidRDefault="00335360" w:rsidP="00B85013">
      <w:pPr>
        <w:jc w:val="right"/>
        <w:rPr>
          <w:sz w:val="20"/>
          <w:szCs w:val="20"/>
        </w:rPr>
      </w:pPr>
    </w:p>
    <w:p w14:paraId="5BADEABA" w14:textId="77777777" w:rsidR="00335360" w:rsidRDefault="00335360" w:rsidP="00B85013">
      <w:pPr>
        <w:jc w:val="right"/>
        <w:rPr>
          <w:sz w:val="20"/>
          <w:szCs w:val="20"/>
        </w:rPr>
      </w:pPr>
    </w:p>
    <w:p w14:paraId="7D0E0CE8" w14:textId="77777777" w:rsidR="00335360" w:rsidRDefault="00335360" w:rsidP="00B85013">
      <w:pPr>
        <w:jc w:val="right"/>
        <w:rPr>
          <w:sz w:val="20"/>
          <w:szCs w:val="20"/>
        </w:rPr>
      </w:pPr>
    </w:p>
    <w:p w14:paraId="142A7598" w14:textId="77777777" w:rsidR="00335360" w:rsidRDefault="00335360" w:rsidP="00B85013">
      <w:pPr>
        <w:jc w:val="right"/>
        <w:rPr>
          <w:sz w:val="20"/>
          <w:szCs w:val="20"/>
        </w:rPr>
      </w:pPr>
    </w:p>
    <w:p w14:paraId="35D4B6B4" w14:textId="77777777" w:rsidR="00335360" w:rsidRDefault="00335360" w:rsidP="00B85013">
      <w:pPr>
        <w:jc w:val="right"/>
        <w:rPr>
          <w:sz w:val="20"/>
          <w:szCs w:val="20"/>
        </w:rPr>
      </w:pPr>
    </w:p>
    <w:p w14:paraId="7B57098F" w14:textId="77777777" w:rsidR="00335360" w:rsidRDefault="00335360" w:rsidP="00B85013">
      <w:pPr>
        <w:jc w:val="right"/>
        <w:rPr>
          <w:sz w:val="20"/>
          <w:szCs w:val="20"/>
        </w:rPr>
      </w:pPr>
    </w:p>
    <w:p w14:paraId="60686D92" w14:textId="77777777" w:rsidR="00335360" w:rsidRDefault="00335360" w:rsidP="00B85013">
      <w:pPr>
        <w:jc w:val="right"/>
        <w:rPr>
          <w:sz w:val="20"/>
          <w:szCs w:val="20"/>
        </w:rPr>
      </w:pPr>
    </w:p>
    <w:p w14:paraId="3C65CA55" w14:textId="77777777" w:rsidR="00335360" w:rsidRDefault="00335360" w:rsidP="00B85013">
      <w:pPr>
        <w:jc w:val="right"/>
        <w:rPr>
          <w:sz w:val="20"/>
          <w:szCs w:val="20"/>
        </w:rPr>
      </w:pPr>
    </w:p>
    <w:p w14:paraId="076C6087" w14:textId="77777777" w:rsidR="00335360" w:rsidRDefault="00335360" w:rsidP="00B85013">
      <w:pPr>
        <w:jc w:val="right"/>
        <w:rPr>
          <w:sz w:val="20"/>
          <w:szCs w:val="20"/>
        </w:rPr>
      </w:pPr>
    </w:p>
    <w:p w14:paraId="523720E8" w14:textId="77777777" w:rsidR="00335360" w:rsidRDefault="00335360" w:rsidP="00B85013">
      <w:pPr>
        <w:jc w:val="right"/>
        <w:rPr>
          <w:sz w:val="20"/>
          <w:szCs w:val="20"/>
        </w:rPr>
      </w:pPr>
    </w:p>
    <w:p w14:paraId="2F7A3D40" w14:textId="77777777" w:rsidR="00335360" w:rsidRDefault="00335360" w:rsidP="00B85013">
      <w:pPr>
        <w:jc w:val="right"/>
        <w:rPr>
          <w:sz w:val="20"/>
          <w:szCs w:val="20"/>
        </w:rPr>
      </w:pPr>
    </w:p>
    <w:p w14:paraId="4E1A6BE2" w14:textId="77777777" w:rsidR="00335360" w:rsidRDefault="00335360" w:rsidP="00B85013">
      <w:pPr>
        <w:jc w:val="right"/>
        <w:rPr>
          <w:sz w:val="20"/>
          <w:szCs w:val="20"/>
        </w:rPr>
      </w:pPr>
    </w:p>
    <w:p w14:paraId="13E523A8" w14:textId="77777777" w:rsidR="00335360" w:rsidRDefault="00335360" w:rsidP="00B85013">
      <w:pPr>
        <w:jc w:val="right"/>
        <w:rPr>
          <w:sz w:val="20"/>
          <w:szCs w:val="20"/>
        </w:rPr>
      </w:pPr>
    </w:p>
    <w:p w14:paraId="7E1BA54F" w14:textId="77777777" w:rsidR="00335360" w:rsidRDefault="00335360" w:rsidP="00B85013">
      <w:pPr>
        <w:jc w:val="right"/>
        <w:rPr>
          <w:sz w:val="20"/>
          <w:szCs w:val="20"/>
        </w:rPr>
      </w:pPr>
    </w:p>
    <w:p w14:paraId="29930545" w14:textId="77777777" w:rsidR="00335360" w:rsidRDefault="00335360" w:rsidP="00B85013">
      <w:pPr>
        <w:jc w:val="right"/>
        <w:rPr>
          <w:sz w:val="20"/>
          <w:szCs w:val="20"/>
        </w:rPr>
      </w:pPr>
    </w:p>
    <w:p w14:paraId="4DBC5460" w14:textId="77777777" w:rsidR="00335360" w:rsidRDefault="00335360" w:rsidP="00B85013">
      <w:pPr>
        <w:jc w:val="right"/>
        <w:rPr>
          <w:sz w:val="20"/>
          <w:szCs w:val="20"/>
        </w:rPr>
      </w:pPr>
    </w:p>
    <w:p w14:paraId="3ED112E7" w14:textId="77777777" w:rsidR="00335360" w:rsidRDefault="00335360" w:rsidP="00B85013">
      <w:pPr>
        <w:jc w:val="right"/>
        <w:rPr>
          <w:sz w:val="20"/>
          <w:szCs w:val="20"/>
        </w:rPr>
      </w:pPr>
    </w:p>
    <w:p w14:paraId="1F7538D1" w14:textId="77777777" w:rsidR="00335360" w:rsidRDefault="00335360" w:rsidP="00B85013">
      <w:pPr>
        <w:jc w:val="right"/>
        <w:rPr>
          <w:sz w:val="20"/>
          <w:szCs w:val="20"/>
        </w:rPr>
      </w:pPr>
    </w:p>
    <w:p w14:paraId="0BF35F28" w14:textId="77777777" w:rsidR="00335360" w:rsidRDefault="00335360" w:rsidP="00B85013">
      <w:pPr>
        <w:jc w:val="right"/>
        <w:rPr>
          <w:sz w:val="20"/>
          <w:szCs w:val="20"/>
        </w:rPr>
      </w:pPr>
    </w:p>
    <w:p w14:paraId="295F49AC" w14:textId="77777777" w:rsidR="00335360" w:rsidRDefault="00335360" w:rsidP="00B85013">
      <w:pPr>
        <w:jc w:val="right"/>
        <w:rPr>
          <w:sz w:val="20"/>
          <w:szCs w:val="20"/>
        </w:rPr>
      </w:pPr>
    </w:p>
    <w:p w14:paraId="7F4076B3" w14:textId="77777777" w:rsidR="00335360" w:rsidRDefault="00335360" w:rsidP="00B85013">
      <w:pPr>
        <w:jc w:val="right"/>
        <w:rPr>
          <w:sz w:val="20"/>
          <w:szCs w:val="20"/>
        </w:rPr>
      </w:pPr>
    </w:p>
    <w:p w14:paraId="6DD06836" w14:textId="77777777" w:rsidR="00335360" w:rsidRDefault="00335360" w:rsidP="00B85013">
      <w:pPr>
        <w:jc w:val="right"/>
        <w:rPr>
          <w:sz w:val="20"/>
          <w:szCs w:val="20"/>
        </w:rPr>
      </w:pPr>
    </w:p>
    <w:p w14:paraId="3E2E09B1" w14:textId="77777777" w:rsidR="00335360" w:rsidRDefault="00335360" w:rsidP="00B85013">
      <w:pPr>
        <w:jc w:val="right"/>
        <w:rPr>
          <w:sz w:val="20"/>
          <w:szCs w:val="20"/>
        </w:rPr>
      </w:pPr>
    </w:p>
    <w:p w14:paraId="56F4218B" w14:textId="77777777" w:rsidR="00335360" w:rsidRPr="00335360" w:rsidRDefault="00335360" w:rsidP="00B85013">
      <w:pPr>
        <w:jc w:val="right"/>
        <w:rPr>
          <w:sz w:val="20"/>
          <w:szCs w:val="20"/>
        </w:rPr>
      </w:pPr>
    </w:p>
    <w:p w14:paraId="65E2BDFA" w14:textId="77777777" w:rsidR="00B85013" w:rsidRPr="00335360" w:rsidRDefault="00B85013" w:rsidP="00B85013">
      <w:pPr>
        <w:spacing w:before="120"/>
        <w:jc w:val="center"/>
        <w:rPr>
          <w:b/>
          <w:bCs/>
          <w:sz w:val="20"/>
          <w:szCs w:val="20"/>
        </w:rPr>
      </w:pPr>
    </w:p>
    <w:p w14:paraId="612F1CC4" w14:textId="77777777" w:rsidR="00B85013" w:rsidRPr="00335360" w:rsidRDefault="00B85013" w:rsidP="008862BF">
      <w:pPr>
        <w:spacing w:before="120"/>
        <w:rPr>
          <w:b/>
          <w:bCs/>
          <w:sz w:val="20"/>
          <w:szCs w:val="20"/>
        </w:rPr>
      </w:pPr>
    </w:p>
    <w:p w14:paraId="676F67BD"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37EBA403"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1 по ул. Менделеева,</w:t>
      </w:r>
    </w:p>
    <w:p w14:paraId="65FFE593"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517141E" w14:textId="77777777" w:rsidR="00B85013" w:rsidRPr="00335360" w:rsidRDefault="00B85013" w:rsidP="00B85013">
      <w:pPr>
        <w:spacing w:before="80"/>
        <w:jc w:val="center"/>
        <w:rPr>
          <w:b/>
          <w:bCs/>
          <w:sz w:val="20"/>
          <w:szCs w:val="20"/>
        </w:rPr>
      </w:pPr>
    </w:p>
    <w:p w14:paraId="016B82F7"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48BFCD3" w14:textId="77777777" w:rsidR="00B85013" w:rsidRPr="00335360" w:rsidRDefault="00B85013" w:rsidP="00B85013">
      <w:pPr>
        <w:spacing w:line="276" w:lineRule="auto"/>
        <w:jc w:val="both"/>
        <w:rPr>
          <w:sz w:val="20"/>
          <w:szCs w:val="20"/>
        </w:rPr>
      </w:pPr>
    </w:p>
    <w:p w14:paraId="596EDBE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Менделеева, д. 1</w:t>
      </w:r>
    </w:p>
    <w:p w14:paraId="0CF6390B"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36:10:0100187:33</w:t>
      </w:r>
    </w:p>
    <w:p w14:paraId="5CF7252C"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05A0272" w14:textId="77777777" w:rsidR="00B85013" w:rsidRPr="00335360" w:rsidRDefault="00B85013" w:rsidP="00B85013">
      <w:pPr>
        <w:spacing w:line="276" w:lineRule="auto"/>
        <w:jc w:val="both"/>
        <w:rPr>
          <w:sz w:val="20"/>
          <w:szCs w:val="20"/>
        </w:rPr>
      </w:pPr>
      <w:r w:rsidRPr="00335360">
        <w:rPr>
          <w:sz w:val="20"/>
          <w:szCs w:val="20"/>
        </w:rPr>
        <w:t>4. Год постройки: 1989</w:t>
      </w:r>
    </w:p>
    <w:p w14:paraId="681C93BF"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2B5CF967"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28D8B74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1CFC67A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A2230DD"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2CB96009"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EA5F34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F7241CF"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D536E53" w14:textId="77777777" w:rsidR="00B85013" w:rsidRPr="00335360" w:rsidRDefault="00B85013" w:rsidP="00B85013">
      <w:pPr>
        <w:spacing w:line="276" w:lineRule="auto"/>
        <w:jc w:val="both"/>
        <w:rPr>
          <w:sz w:val="20"/>
          <w:szCs w:val="20"/>
        </w:rPr>
      </w:pPr>
      <w:r w:rsidRPr="00335360">
        <w:rPr>
          <w:sz w:val="20"/>
          <w:szCs w:val="20"/>
        </w:rPr>
        <w:t>13. Количество квартир: 27</w:t>
      </w:r>
    </w:p>
    <w:p w14:paraId="04BC54F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814A0CF"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A6A028F"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FF10E3A" w14:textId="77777777" w:rsidR="00B85013" w:rsidRPr="00335360" w:rsidRDefault="00B85013" w:rsidP="00B85013">
      <w:pPr>
        <w:spacing w:line="276" w:lineRule="auto"/>
        <w:jc w:val="both"/>
        <w:rPr>
          <w:sz w:val="20"/>
          <w:szCs w:val="20"/>
        </w:rPr>
      </w:pPr>
      <w:r w:rsidRPr="00335360">
        <w:rPr>
          <w:sz w:val="20"/>
          <w:szCs w:val="20"/>
        </w:rPr>
        <w:t>17. Площадь:</w:t>
      </w:r>
    </w:p>
    <w:p w14:paraId="4DBB9E9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1576,30 кв. м.</w:t>
      </w:r>
    </w:p>
    <w:p w14:paraId="31BFC05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442163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1384,08кв. м.</w:t>
      </w:r>
    </w:p>
    <w:p w14:paraId="165AB1DE"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3066577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105,8 кв. м</w:t>
      </w:r>
    </w:p>
    <w:p w14:paraId="6136EE9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1278,28 кв. м</w:t>
      </w:r>
    </w:p>
    <w:p w14:paraId="136CCA3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2712 кв. м (придомовая территория).</w:t>
      </w:r>
    </w:p>
    <w:p w14:paraId="4F9656E7"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36:10:0100287:33</w:t>
      </w:r>
    </w:p>
    <w:p w14:paraId="3275AE37" w14:textId="77777777" w:rsidR="00B85013" w:rsidRPr="00335360" w:rsidRDefault="00B85013" w:rsidP="00B85013">
      <w:pPr>
        <w:rPr>
          <w:sz w:val="20"/>
          <w:szCs w:val="20"/>
        </w:rPr>
      </w:pPr>
    </w:p>
    <w:p w14:paraId="67A93730" w14:textId="77777777" w:rsidR="00B85013" w:rsidRPr="00335360" w:rsidRDefault="00B85013" w:rsidP="00B85013">
      <w:pPr>
        <w:rPr>
          <w:sz w:val="20"/>
          <w:szCs w:val="20"/>
        </w:rPr>
      </w:pPr>
    </w:p>
    <w:p w14:paraId="61B72A04"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4AD3C5C7"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E35931B"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9573378"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15E43B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8584AAC"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BA2463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8595EEF"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79BAE7F"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6A82166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F0426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B6C4276"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33E6F3A"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4D3DCD0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16B3C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A30BC6A"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1AB91B88"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4A61EEE5"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64AE8A4" w14:textId="77777777" w:rsidTr="00B85013">
        <w:trPr>
          <w:cantSplit/>
        </w:trPr>
        <w:tc>
          <w:tcPr>
            <w:tcW w:w="4936" w:type="dxa"/>
            <w:tcBorders>
              <w:top w:val="nil"/>
              <w:left w:val="single" w:sz="4" w:space="0" w:color="auto"/>
              <w:bottom w:val="nil"/>
              <w:right w:val="single" w:sz="4" w:space="0" w:color="auto"/>
            </w:tcBorders>
            <w:hideMark/>
          </w:tcPr>
          <w:p w14:paraId="43FB213F"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14374CD3" w14:textId="77777777" w:rsidR="00B85013" w:rsidRPr="00335360" w:rsidRDefault="00B85013" w:rsidP="00B85013">
            <w:pPr>
              <w:jc w:val="center"/>
              <w:rPr>
                <w:sz w:val="20"/>
                <w:szCs w:val="20"/>
              </w:rPr>
            </w:pPr>
          </w:p>
          <w:p w14:paraId="288AF373"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75AA507A" w14:textId="77777777" w:rsidR="00B85013" w:rsidRPr="00335360" w:rsidRDefault="00B85013" w:rsidP="00B85013">
            <w:pPr>
              <w:jc w:val="center"/>
              <w:rPr>
                <w:sz w:val="20"/>
                <w:szCs w:val="20"/>
              </w:rPr>
            </w:pPr>
          </w:p>
          <w:p w14:paraId="21DE4006" w14:textId="77777777" w:rsidR="00B85013" w:rsidRPr="00335360" w:rsidRDefault="00B85013" w:rsidP="00B85013">
            <w:pPr>
              <w:jc w:val="center"/>
              <w:rPr>
                <w:sz w:val="20"/>
                <w:szCs w:val="20"/>
              </w:rPr>
            </w:pPr>
          </w:p>
        </w:tc>
      </w:tr>
      <w:tr w:rsidR="00B85013" w:rsidRPr="00335360" w14:paraId="37AADAA7" w14:textId="77777777" w:rsidTr="00B85013">
        <w:trPr>
          <w:cantSplit/>
        </w:trPr>
        <w:tc>
          <w:tcPr>
            <w:tcW w:w="4936" w:type="dxa"/>
            <w:tcBorders>
              <w:top w:val="nil"/>
              <w:left w:val="single" w:sz="4" w:space="0" w:color="auto"/>
              <w:bottom w:val="nil"/>
              <w:right w:val="single" w:sz="4" w:space="0" w:color="auto"/>
            </w:tcBorders>
            <w:hideMark/>
          </w:tcPr>
          <w:p w14:paraId="62CBB9D6"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3CA533E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8C56470" w14:textId="77777777" w:rsidR="00B85013" w:rsidRPr="00335360" w:rsidRDefault="00B85013" w:rsidP="00B85013">
            <w:pPr>
              <w:rPr>
                <w:sz w:val="20"/>
                <w:szCs w:val="20"/>
              </w:rPr>
            </w:pPr>
          </w:p>
        </w:tc>
      </w:tr>
      <w:tr w:rsidR="00B85013" w:rsidRPr="00335360" w14:paraId="76BEEEA5" w14:textId="77777777" w:rsidTr="00B85013">
        <w:trPr>
          <w:trHeight w:val="80"/>
        </w:trPr>
        <w:tc>
          <w:tcPr>
            <w:tcW w:w="4936" w:type="dxa"/>
            <w:tcBorders>
              <w:top w:val="nil"/>
              <w:left w:val="single" w:sz="4" w:space="0" w:color="auto"/>
              <w:bottom w:val="nil"/>
              <w:right w:val="single" w:sz="4" w:space="0" w:color="auto"/>
            </w:tcBorders>
            <w:hideMark/>
          </w:tcPr>
          <w:p w14:paraId="30931AD3"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678E88C"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377DF8CF" w14:textId="77777777" w:rsidR="00B85013" w:rsidRPr="00335360" w:rsidRDefault="00B85013" w:rsidP="00B85013">
            <w:pPr>
              <w:rPr>
                <w:sz w:val="20"/>
                <w:szCs w:val="20"/>
              </w:rPr>
            </w:pPr>
          </w:p>
        </w:tc>
      </w:tr>
      <w:tr w:rsidR="00B85013" w:rsidRPr="00335360" w14:paraId="340F9E51" w14:textId="77777777" w:rsidTr="00B85013">
        <w:tc>
          <w:tcPr>
            <w:tcW w:w="4936" w:type="dxa"/>
            <w:tcBorders>
              <w:top w:val="nil"/>
              <w:left w:val="single" w:sz="4" w:space="0" w:color="auto"/>
              <w:bottom w:val="nil"/>
              <w:right w:val="single" w:sz="4" w:space="0" w:color="auto"/>
            </w:tcBorders>
            <w:hideMark/>
          </w:tcPr>
          <w:p w14:paraId="15D61ACB"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51CE921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CC887D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5DFD8F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6395C3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193C587" w14:textId="77777777" w:rsidR="00B85013" w:rsidRPr="00335360" w:rsidRDefault="00B85013" w:rsidP="00B85013">
            <w:pPr>
              <w:jc w:val="center"/>
              <w:rPr>
                <w:sz w:val="20"/>
                <w:szCs w:val="20"/>
              </w:rPr>
            </w:pPr>
            <w:r w:rsidRPr="00335360">
              <w:rPr>
                <w:sz w:val="20"/>
                <w:szCs w:val="20"/>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14:paraId="4D0DCF8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26A69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7928067"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6A54A3A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C16BB9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F42F66C"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8D1741A" w14:textId="77777777" w:rsidR="00B85013" w:rsidRPr="00335360" w:rsidRDefault="00B85013" w:rsidP="00B85013">
            <w:pPr>
              <w:spacing w:line="276" w:lineRule="auto"/>
              <w:jc w:val="both"/>
              <w:rPr>
                <w:sz w:val="20"/>
                <w:szCs w:val="20"/>
              </w:rPr>
            </w:pPr>
            <w:r w:rsidRPr="00335360">
              <w:rPr>
                <w:sz w:val="20"/>
                <w:szCs w:val="20"/>
              </w:rPr>
              <w:t>7. Проемы</w:t>
            </w:r>
          </w:p>
          <w:p w14:paraId="065FD859"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5FB8C13"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E39822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D80BA9E" w14:textId="77777777" w:rsidTr="00B85013">
        <w:tc>
          <w:tcPr>
            <w:tcW w:w="4936" w:type="dxa"/>
            <w:tcBorders>
              <w:top w:val="nil"/>
              <w:left w:val="single" w:sz="4" w:space="0" w:color="auto"/>
              <w:bottom w:val="single" w:sz="4" w:space="0" w:color="auto"/>
              <w:right w:val="single" w:sz="4" w:space="0" w:color="auto"/>
            </w:tcBorders>
            <w:vAlign w:val="bottom"/>
            <w:hideMark/>
          </w:tcPr>
          <w:p w14:paraId="06F4686D"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6956D33E"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2F2F3D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AC1179"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E843EDA"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26C09FC"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45C7EBC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BACD2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612717EF"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3CE28E1"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7031FA6"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DE1E9F7"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ED96738"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559BBE9"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E8AE17E" w14:textId="77777777" w:rsidR="00B85013" w:rsidRPr="00335360" w:rsidRDefault="00B85013" w:rsidP="00B85013">
            <w:pPr>
              <w:jc w:val="center"/>
              <w:rPr>
                <w:sz w:val="20"/>
                <w:szCs w:val="20"/>
              </w:rPr>
            </w:pPr>
          </w:p>
          <w:p w14:paraId="00F95E64" w14:textId="77777777" w:rsidR="00B85013" w:rsidRPr="00335360" w:rsidRDefault="00B85013" w:rsidP="00B85013">
            <w:pPr>
              <w:jc w:val="center"/>
              <w:rPr>
                <w:sz w:val="20"/>
                <w:szCs w:val="20"/>
              </w:rPr>
            </w:pPr>
          </w:p>
          <w:p w14:paraId="79A6DDF8" w14:textId="77777777" w:rsidR="00B85013" w:rsidRPr="00335360" w:rsidRDefault="00B85013" w:rsidP="00B85013">
            <w:pPr>
              <w:jc w:val="center"/>
              <w:rPr>
                <w:sz w:val="20"/>
                <w:szCs w:val="20"/>
              </w:rPr>
            </w:pPr>
          </w:p>
          <w:p w14:paraId="119E636A" w14:textId="77777777" w:rsidR="00B85013" w:rsidRPr="00335360" w:rsidRDefault="00B85013" w:rsidP="00B85013">
            <w:pPr>
              <w:jc w:val="center"/>
              <w:rPr>
                <w:sz w:val="20"/>
                <w:szCs w:val="20"/>
              </w:rPr>
            </w:pPr>
          </w:p>
          <w:p w14:paraId="0458A351" w14:textId="77777777" w:rsidR="00B85013" w:rsidRPr="00335360" w:rsidRDefault="00B85013" w:rsidP="00B85013">
            <w:pPr>
              <w:jc w:val="center"/>
              <w:rPr>
                <w:sz w:val="20"/>
                <w:szCs w:val="20"/>
              </w:rPr>
            </w:pPr>
            <w:r w:rsidRPr="00335360">
              <w:rPr>
                <w:sz w:val="20"/>
                <w:szCs w:val="20"/>
              </w:rPr>
              <w:t>центральная</w:t>
            </w:r>
          </w:p>
          <w:p w14:paraId="577E0AAE" w14:textId="77777777" w:rsidR="00B85013" w:rsidRPr="00335360" w:rsidRDefault="00B85013" w:rsidP="00B85013">
            <w:pPr>
              <w:jc w:val="center"/>
              <w:rPr>
                <w:sz w:val="20"/>
                <w:szCs w:val="20"/>
              </w:rPr>
            </w:pPr>
            <w:r w:rsidRPr="00335360">
              <w:rPr>
                <w:sz w:val="20"/>
                <w:szCs w:val="20"/>
              </w:rPr>
              <w:t>центральная</w:t>
            </w:r>
          </w:p>
          <w:p w14:paraId="196C8E27" w14:textId="77777777" w:rsidR="00B85013" w:rsidRPr="00335360" w:rsidRDefault="00B85013" w:rsidP="00B85013">
            <w:pPr>
              <w:jc w:val="center"/>
              <w:rPr>
                <w:sz w:val="20"/>
                <w:szCs w:val="20"/>
              </w:rPr>
            </w:pPr>
            <w:r w:rsidRPr="00335360">
              <w:rPr>
                <w:sz w:val="20"/>
                <w:szCs w:val="20"/>
              </w:rPr>
              <w:t>центральная</w:t>
            </w:r>
          </w:p>
          <w:p w14:paraId="749638F2" w14:textId="77777777" w:rsidR="00B85013" w:rsidRPr="00335360" w:rsidRDefault="00B85013" w:rsidP="00B85013">
            <w:pPr>
              <w:jc w:val="center"/>
              <w:rPr>
                <w:sz w:val="20"/>
                <w:szCs w:val="20"/>
              </w:rPr>
            </w:pPr>
            <w:r w:rsidRPr="00335360">
              <w:rPr>
                <w:sz w:val="20"/>
                <w:szCs w:val="20"/>
              </w:rPr>
              <w:t>центральная</w:t>
            </w:r>
          </w:p>
          <w:p w14:paraId="42138065"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1316C80" w14:textId="77777777" w:rsidR="00B85013" w:rsidRPr="00335360" w:rsidRDefault="00B85013" w:rsidP="00B85013">
            <w:pPr>
              <w:jc w:val="center"/>
              <w:rPr>
                <w:sz w:val="20"/>
                <w:szCs w:val="20"/>
              </w:rPr>
            </w:pPr>
          </w:p>
          <w:p w14:paraId="601C1AC1" w14:textId="77777777" w:rsidR="00B85013" w:rsidRPr="00335360" w:rsidRDefault="00B85013" w:rsidP="00B85013">
            <w:pPr>
              <w:jc w:val="center"/>
              <w:rPr>
                <w:sz w:val="20"/>
                <w:szCs w:val="20"/>
              </w:rPr>
            </w:pPr>
          </w:p>
          <w:p w14:paraId="313B370E" w14:textId="77777777" w:rsidR="00B85013" w:rsidRPr="00335360" w:rsidRDefault="00B85013" w:rsidP="00B85013">
            <w:pPr>
              <w:jc w:val="center"/>
              <w:rPr>
                <w:sz w:val="20"/>
                <w:szCs w:val="20"/>
              </w:rPr>
            </w:pPr>
          </w:p>
          <w:p w14:paraId="47BBEA54" w14:textId="77777777" w:rsidR="00B85013" w:rsidRPr="00335360" w:rsidRDefault="00B85013" w:rsidP="00B85013">
            <w:pPr>
              <w:jc w:val="center"/>
              <w:rPr>
                <w:sz w:val="20"/>
                <w:szCs w:val="20"/>
              </w:rPr>
            </w:pPr>
          </w:p>
          <w:p w14:paraId="0F1974FB" w14:textId="77777777" w:rsidR="00B85013" w:rsidRPr="00335360" w:rsidRDefault="00B85013" w:rsidP="00B85013">
            <w:pPr>
              <w:jc w:val="center"/>
              <w:rPr>
                <w:sz w:val="20"/>
                <w:szCs w:val="20"/>
              </w:rPr>
            </w:pPr>
            <w:r w:rsidRPr="00335360">
              <w:rPr>
                <w:sz w:val="20"/>
                <w:szCs w:val="20"/>
              </w:rPr>
              <w:t>удовлетворительное</w:t>
            </w:r>
          </w:p>
          <w:p w14:paraId="5EA97A34" w14:textId="77777777" w:rsidR="00B85013" w:rsidRPr="00335360" w:rsidRDefault="00B85013" w:rsidP="00B85013">
            <w:pPr>
              <w:jc w:val="center"/>
              <w:rPr>
                <w:sz w:val="20"/>
                <w:szCs w:val="20"/>
              </w:rPr>
            </w:pPr>
            <w:r w:rsidRPr="00335360">
              <w:rPr>
                <w:sz w:val="20"/>
                <w:szCs w:val="20"/>
              </w:rPr>
              <w:t>удовлетворительное</w:t>
            </w:r>
          </w:p>
          <w:p w14:paraId="26C1FF80" w14:textId="77777777" w:rsidR="00B85013" w:rsidRPr="00335360" w:rsidRDefault="00B85013" w:rsidP="00B85013">
            <w:pPr>
              <w:jc w:val="center"/>
              <w:rPr>
                <w:sz w:val="20"/>
                <w:szCs w:val="20"/>
              </w:rPr>
            </w:pPr>
            <w:r w:rsidRPr="00335360">
              <w:rPr>
                <w:sz w:val="20"/>
                <w:szCs w:val="20"/>
              </w:rPr>
              <w:t>удовлетворительное</w:t>
            </w:r>
          </w:p>
          <w:p w14:paraId="7B738679" w14:textId="77777777" w:rsidR="00B85013" w:rsidRPr="00335360" w:rsidRDefault="00B85013" w:rsidP="00B85013">
            <w:pPr>
              <w:jc w:val="center"/>
              <w:rPr>
                <w:sz w:val="20"/>
                <w:szCs w:val="20"/>
              </w:rPr>
            </w:pPr>
            <w:r w:rsidRPr="00335360">
              <w:rPr>
                <w:sz w:val="20"/>
                <w:szCs w:val="20"/>
              </w:rPr>
              <w:t>удовлетворительное</w:t>
            </w:r>
          </w:p>
          <w:p w14:paraId="19FAB9E9" w14:textId="77777777" w:rsidR="00B85013" w:rsidRPr="00335360" w:rsidRDefault="00B85013" w:rsidP="00B85013">
            <w:pPr>
              <w:jc w:val="center"/>
              <w:rPr>
                <w:sz w:val="20"/>
                <w:szCs w:val="20"/>
              </w:rPr>
            </w:pPr>
            <w:r w:rsidRPr="00335360">
              <w:rPr>
                <w:sz w:val="20"/>
                <w:szCs w:val="20"/>
              </w:rPr>
              <w:t>-</w:t>
            </w:r>
          </w:p>
        </w:tc>
      </w:tr>
    </w:tbl>
    <w:p w14:paraId="135C2848" w14:textId="77777777" w:rsidR="00B85013" w:rsidRPr="00335360" w:rsidRDefault="00B85013" w:rsidP="00B85013">
      <w:pPr>
        <w:rPr>
          <w:sz w:val="20"/>
          <w:szCs w:val="20"/>
        </w:rPr>
      </w:pPr>
    </w:p>
    <w:p w14:paraId="51821BF6" w14:textId="77777777" w:rsidR="00B85013" w:rsidRPr="00335360" w:rsidRDefault="00B85013" w:rsidP="00B85013">
      <w:pPr>
        <w:rPr>
          <w:sz w:val="20"/>
          <w:szCs w:val="20"/>
        </w:rPr>
      </w:pPr>
    </w:p>
    <w:p w14:paraId="077782FD" w14:textId="77777777" w:rsidR="00B85013" w:rsidRPr="00335360" w:rsidRDefault="00B85013" w:rsidP="00B85013">
      <w:pPr>
        <w:rPr>
          <w:sz w:val="20"/>
          <w:szCs w:val="20"/>
        </w:rPr>
      </w:pPr>
    </w:p>
    <w:p w14:paraId="0EE8D67D" w14:textId="77777777" w:rsidR="00B85013" w:rsidRPr="00335360" w:rsidRDefault="00B85013" w:rsidP="00B85013">
      <w:pPr>
        <w:rPr>
          <w:sz w:val="20"/>
          <w:szCs w:val="20"/>
        </w:rPr>
      </w:pPr>
    </w:p>
    <w:p w14:paraId="15794431" w14:textId="77777777" w:rsidR="00B85013" w:rsidRPr="00335360" w:rsidRDefault="00B85013" w:rsidP="00B85013">
      <w:pPr>
        <w:rPr>
          <w:sz w:val="20"/>
          <w:szCs w:val="20"/>
        </w:rPr>
      </w:pPr>
    </w:p>
    <w:bookmarkEnd w:id="14"/>
    <w:p w14:paraId="6839C9EA"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C04061B"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16AE319"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E45FC1C" w14:textId="77777777" w:rsidTr="00B85013">
        <w:tc>
          <w:tcPr>
            <w:tcW w:w="2580" w:type="dxa"/>
            <w:tcBorders>
              <w:top w:val="nil"/>
              <w:left w:val="nil"/>
              <w:bottom w:val="single" w:sz="4" w:space="0" w:color="auto"/>
              <w:right w:val="nil"/>
            </w:tcBorders>
            <w:vAlign w:val="bottom"/>
          </w:tcPr>
          <w:p w14:paraId="4C96ECC7" w14:textId="77777777" w:rsidR="00B85013" w:rsidRPr="00335360" w:rsidRDefault="00B85013" w:rsidP="00B85013">
            <w:pPr>
              <w:jc w:val="center"/>
              <w:rPr>
                <w:sz w:val="20"/>
                <w:szCs w:val="20"/>
              </w:rPr>
            </w:pPr>
          </w:p>
        </w:tc>
        <w:tc>
          <w:tcPr>
            <w:tcW w:w="283" w:type="dxa"/>
            <w:vAlign w:val="bottom"/>
          </w:tcPr>
          <w:p w14:paraId="55067F0F"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5454A72"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70193CEC" w14:textId="77777777" w:rsidTr="00B85013">
        <w:tc>
          <w:tcPr>
            <w:tcW w:w="2580" w:type="dxa"/>
            <w:hideMark/>
          </w:tcPr>
          <w:p w14:paraId="5DE5B262" w14:textId="77777777" w:rsidR="00B85013" w:rsidRPr="00335360" w:rsidRDefault="00B85013" w:rsidP="00B85013">
            <w:pPr>
              <w:jc w:val="center"/>
              <w:rPr>
                <w:sz w:val="20"/>
                <w:szCs w:val="20"/>
              </w:rPr>
            </w:pPr>
            <w:r w:rsidRPr="00335360">
              <w:rPr>
                <w:sz w:val="20"/>
                <w:szCs w:val="20"/>
              </w:rPr>
              <w:t>(подпись)</w:t>
            </w:r>
          </w:p>
        </w:tc>
        <w:tc>
          <w:tcPr>
            <w:tcW w:w="283" w:type="dxa"/>
          </w:tcPr>
          <w:p w14:paraId="4FF94F50" w14:textId="77777777" w:rsidR="00B85013" w:rsidRPr="00335360" w:rsidRDefault="00B85013" w:rsidP="00B85013">
            <w:pPr>
              <w:rPr>
                <w:sz w:val="20"/>
                <w:szCs w:val="20"/>
              </w:rPr>
            </w:pPr>
          </w:p>
        </w:tc>
        <w:tc>
          <w:tcPr>
            <w:tcW w:w="3402" w:type="dxa"/>
            <w:hideMark/>
          </w:tcPr>
          <w:p w14:paraId="2A64979D"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343103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6A87F73" w14:textId="77777777" w:rsidTr="00B85013">
        <w:tc>
          <w:tcPr>
            <w:tcW w:w="187" w:type="dxa"/>
            <w:vAlign w:val="bottom"/>
            <w:hideMark/>
          </w:tcPr>
          <w:p w14:paraId="0ED2BA39"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53EC9D0" w14:textId="77777777" w:rsidR="00B85013" w:rsidRPr="00335360" w:rsidRDefault="00B85013" w:rsidP="00B85013">
            <w:pPr>
              <w:jc w:val="center"/>
              <w:rPr>
                <w:sz w:val="20"/>
                <w:szCs w:val="20"/>
              </w:rPr>
            </w:pPr>
          </w:p>
        </w:tc>
        <w:tc>
          <w:tcPr>
            <w:tcW w:w="255" w:type="dxa"/>
            <w:vAlign w:val="bottom"/>
            <w:hideMark/>
          </w:tcPr>
          <w:p w14:paraId="14D117BE"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4888C12" w14:textId="77777777" w:rsidR="00B85013" w:rsidRPr="00335360" w:rsidRDefault="00B85013" w:rsidP="00B85013">
            <w:pPr>
              <w:jc w:val="center"/>
              <w:rPr>
                <w:sz w:val="20"/>
                <w:szCs w:val="20"/>
              </w:rPr>
            </w:pPr>
          </w:p>
        </w:tc>
        <w:tc>
          <w:tcPr>
            <w:tcW w:w="465" w:type="dxa"/>
            <w:vAlign w:val="bottom"/>
            <w:hideMark/>
          </w:tcPr>
          <w:p w14:paraId="75726348"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057ABB4" w14:textId="77777777" w:rsidR="00B85013" w:rsidRPr="00335360" w:rsidRDefault="00B85013" w:rsidP="00B85013">
            <w:pPr>
              <w:rPr>
                <w:sz w:val="20"/>
                <w:szCs w:val="20"/>
              </w:rPr>
            </w:pPr>
          </w:p>
        </w:tc>
        <w:tc>
          <w:tcPr>
            <w:tcW w:w="6720" w:type="dxa"/>
            <w:vAlign w:val="bottom"/>
            <w:hideMark/>
          </w:tcPr>
          <w:p w14:paraId="7E62FD9E" w14:textId="77777777" w:rsidR="00B85013" w:rsidRPr="00335360" w:rsidRDefault="00B85013" w:rsidP="00B85013">
            <w:pPr>
              <w:rPr>
                <w:sz w:val="20"/>
                <w:szCs w:val="20"/>
              </w:rPr>
            </w:pPr>
            <w:r w:rsidRPr="00335360">
              <w:rPr>
                <w:sz w:val="20"/>
                <w:szCs w:val="20"/>
              </w:rPr>
              <w:t>г.              М.П.</w:t>
            </w:r>
          </w:p>
        </w:tc>
      </w:tr>
    </w:tbl>
    <w:p w14:paraId="792E2BBA" w14:textId="77777777" w:rsidR="00B85013" w:rsidRPr="00335360" w:rsidRDefault="00B85013" w:rsidP="00B85013">
      <w:pPr>
        <w:tabs>
          <w:tab w:val="left" w:pos="3300"/>
          <w:tab w:val="right" w:pos="9072"/>
        </w:tabs>
        <w:rPr>
          <w:sz w:val="20"/>
          <w:szCs w:val="20"/>
        </w:rPr>
      </w:pPr>
    </w:p>
    <w:p w14:paraId="7B506D50" w14:textId="77777777" w:rsidR="00B85013" w:rsidRPr="00335360" w:rsidRDefault="00B85013" w:rsidP="00B85013">
      <w:pPr>
        <w:tabs>
          <w:tab w:val="left" w:pos="3300"/>
          <w:tab w:val="right" w:pos="9072"/>
        </w:tabs>
        <w:rPr>
          <w:sz w:val="20"/>
          <w:szCs w:val="20"/>
        </w:rPr>
      </w:pPr>
    </w:p>
    <w:p w14:paraId="68487DAA" w14:textId="77777777" w:rsidR="00B85013" w:rsidRDefault="00B85013" w:rsidP="00B85013">
      <w:pPr>
        <w:tabs>
          <w:tab w:val="left" w:pos="3300"/>
          <w:tab w:val="right" w:pos="9072"/>
        </w:tabs>
        <w:rPr>
          <w:sz w:val="20"/>
          <w:szCs w:val="20"/>
        </w:rPr>
      </w:pPr>
    </w:p>
    <w:p w14:paraId="163D9F0A" w14:textId="77777777" w:rsidR="00335360" w:rsidRDefault="00335360" w:rsidP="00B85013">
      <w:pPr>
        <w:tabs>
          <w:tab w:val="left" w:pos="3300"/>
          <w:tab w:val="right" w:pos="9072"/>
        </w:tabs>
        <w:rPr>
          <w:sz w:val="20"/>
          <w:szCs w:val="20"/>
        </w:rPr>
      </w:pPr>
    </w:p>
    <w:p w14:paraId="21DDD2D8" w14:textId="77777777" w:rsidR="00335360" w:rsidRDefault="00335360" w:rsidP="00B85013">
      <w:pPr>
        <w:tabs>
          <w:tab w:val="left" w:pos="3300"/>
          <w:tab w:val="right" w:pos="9072"/>
        </w:tabs>
        <w:rPr>
          <w:sz w:val="20"/>
          <w:szCs w:val="20"/>
        </w:rPr>
      </w:pPr>
    </w:p>
    <w:p w14:paraId="375241AB" w14:textId="77777777" w:rsidR="00335360" w:rsidRDefault="00335360" w:rsidP="00B85013">
      <w:pPr>
        <w:tabs>
          <w:tab w:val="left" w:pos="3300"/>
          <w:tab w:val="right" w:pos="9072"/>
        </w:tabs>
        <w:rPr>
          <w:sz w:val="20"/>
          <w:szCs w:val="20"/>
        </w:rPr>
      </w:pPr>
    </w:p>
    <w:p w14:paraId="569CAE13" w14:textId="77777777" w:rsidR="00335360" w:rsidRDefault="00335360" w:rsidP="00B85013">
      <w:pPr>
        <w:tabs>
          <w:tab w:val="left" w:pos="3300"/>
          <w:tab w:val="right" w:pos="9072"/>
        </w:tabs>
        <w:rPr>
          <w:sz w:val="20"/>
          <w:szCs w:val="20"/>
        </w:rPr>
      </w:pPr>
    </w:p>
    <w:p w14:paraId="42E35CC8" w14:textId="77777777" w:rsidR="00335360" w:rsidRDefault="00335360" w:rsidP="00B85013">
      <w:pPr>
        <w:tabs>
          <w:tab w:val="left" w:pos="3300"/>
          <w:tab w:val="right" w:pos="9072"/>
        </w:tabs>
        <w:rPr>
          <w:sz w:val="20"/>
          <w:szCs w:val="20"/>
        </w:rPr>
      </w:pPr>
    </w:p>
    <w:p w14:paraId="5A65C77E" w14:textId="77777777" w:rsidR="00335360" w:rsidRDefault="00335360" w:rsidP="00B85013">
      <w:pPr>
        <w:tabs>
          <w:tab w:val="left" w:pos="3300"/>
          <w:tab w:val="right" w:pos="9072"/>
        </w:tabs>
        <w:rPr>
          <w:sz w:val="20"/>
          <w:szCs w:val="20"/>
        </w:rPr>
      </w:pPr>
    </w:p>
    <w:p w14:paraId="46D09233" w14:textId="77777777" w:rsidR="00335360" w:rsidRDefault="00335360" w:rsidP="00B85013">
      <w:pPr>
        <w:tabs>
          <w:tab w:val="left" w:pos="3300"/>
          <w:tab w:val="right" w:pos="9072"/>
        </w:tabs>
        <w:rPr>
          <w:sz w:val="20"/>
          <w:szCs w:val="20"/>
        </w:rPr>
      </w:pPr>
    </w:p>
    <w:p w14:paraId="01F536FE" w14:textId="77777777" w:rsidR="00335360" w:rsidRDefault="00335360" w:rsidP="00B85013">
      <w:pPr>
        <w:tabs>
          <w:tab w:val="left" w:pos="3300"/>
          <w:tab w:val="right" w:pos="9072"/>
        </w:tabs>
        <w:rPr>
          <w:sz w:val="20"/>
          <w:szCs w:val="20"/>
        </w:rPr>
      </w:pPr>
    </w:p>
    <w:p w14:paraId="64087C5E" w14:textId="77777777" w:rsidR="00335360" w:rsidRDefault="00335360" w:rsidP="00B85013">
      <w:pPr>
        <w:tabs>
          <w:tab w:val="left" w:pos="3300"/>
          <w:tab w:val="right" w:pos="9072"/>
        </w:tabs>
        <w:rPr>
          <w:sz w:val="20"/>
          <w:szCs w:val="20"/>
        </w:rPr>
      </w:pPr>
    </w:p>
    <w:p w14:paraId="4928E25D" w14:textId="77777777" w:rsidR="00335360" w:rsidRDefault="00335360" w:rsidP="00B85013">
      <w:pPr>
        <w:tabs>
          <w:tab w:val="left" w:pos="3300"/>
          <w:tab w:val="right" w:pos="9072"/>
        </w:tabs>
        <w:rPr>
          <w:sz w:val="20"/>
          <w:szCs w:val="20"/>
        </w:rPr>
      </w:pPr>
    </w:p>
    <w:p w14:paraId="293F3E9B" w14:textId="77777777" w:rsidR="00335360" w:rsidRDefault="00335360" w:rsidP="00B85013">
      <w:pPr>
        <w:tabs>
          <w:tab w:val="left" w:pos="3300"/>
          <w:tab w:val="right" w:pos="9072"/>
        </w:tabs>
        <w:rPr>
          <w:sz w:val="20"/>
          <w:szCs w:val="20"/>
        </w:rPr>
      </w:pPr>
    </w:p>
    <w:p w14:paraId="224F5222" w14:textId="77777777" w:rsidR="00335360" w:rsidRDefault="00335360" w:rsidP="00B85013">
      <w:pPr>
        <w:tabs>
          <w:tab w:val="left" w:pos="3300"/>
          <w:tab w:val="right" w:pos="9072"/>
        </w:tabs>
        <w:rPr>
          <w:sz w:val="20"/>
          <w:szCs w:val="20"/>
        </w:rPr>
      </w:pPr>
    </w:p>
    <w:p w14:paraId="44B8DF1E" w14:textId="77777777" w:rsidR="00335360" w:rsidRDefault="00335360" w:rsidP="00B85013">
      <w:pPr>
        <w:tabs>
          <w:tab w:val="left" w:pos="3300"/>
          <w:tab w:val="right" w:pos="9072"/>
        </w:tabs>
        <w:rPr>
          <w:sz w:val="20"/>
          <w:szCs w:val="20"/>
        </w:rPr>
      </w:pPr>
    </w:p>
    <w:p w14:paraId="53E34F44" w14:textId="77777777" w:rsidR="00335360" w:rsidRDefault="00335360" w:rsidP="00B85013">
      <w:pPr>
        <w:tabs>
          <w:tab w:val="left" w:pos="3300"/>
          <w:tab w:val="right" w:pos="9072"/>
        </w:tabs>
        <w:rPr>
          <w:sz w:val="20"/>
          <w:szCs w:val="20"/>
        </w:rPr>
      </w:pPr>
    </w:p>
    <w:p w14:paraId="7EE2197E" w14:textId="77777777" w:rsidR="00335360" w:rsidRDefault="00335360" w:rsidP="00B85013">
      <w:pPr>
        <w:tabs>
          <w:tab w:val="left" w:pos="3300"/>
          <w:tab w:val="right" w:pos="9072"/>
        </w:tabs>
        <w:rPr>
          <w:sz w:val="20"/>
          <w:szCs w:val="20"/>
        </w:rPr>
      </w:pPr>
    </w:p>
    <w:p w14:paraId="657237C4" w14:textId="77777777" w:rsidR="00335360" w:rsidRDefault="00335360" w:rsidP="00B85013">
      <w:pPr>
        <w:tabs>
          <w:tab w:val="left" w:pos="3300"/>
          <w:tab w:val="right" w:pos="9072"/>
        </w:tabs>
        <w:rPr>
          <w:sz w:val="20"/>
          <w:szCs w:val="20"/>
        </w:rPr>
      </w:pPr>
    </w:p>
    <w:p w14:paraId="45E03995" w14:textId="77777777" w:rsidR="00335360" w:rsidRDefault="00335360" w:rsidP="00B85013">
      <w:pPr>
        <w:tabs>
          <w:tab w:val="left" w:pos="3300"/>
          <w:tab w:val="right" w:pos="9072"/>
        </w:tabs>
        <w:rPr>
          <w:sz w:val="20"/>
          <w:szCs w:val="20"/>
        </w:rPr>
      </w:pPr>
    </w:p>
    <w:p w14:paraId="1E55EF6E" w14:textId="77777777" w:rsidR="00335360" w:rsidRDefault="00335360" w:rsidP="00B85013">
      <w:pPr>
        <w:tabs>
          <w:tab w:val="left" w:pos="3300"/>
          <w:tab w:val="right" w:pos="9072"/>
        </w:tabs>
        <w:rPr>
          <w:sz w:val="20"/>
          <w:szCs w:val="20"/>
        </w:rPr>
      </w:pPr>
    </w:p>
    <w:p w14:paraId="61C7C461" w14:textId="77777777" w:rsidR="00335360" w:rsidRDefault="00335360" w:rsidP="00B85013">
      <w:pPr>
        <w:tabs>
          <w:tab w:val="left" w:pos="3300"/>
          <w:tab w:val="right" w:pos="9072"/>
        </w:tabs>
        <w:rPr>
          <w:sz w:val="20"/>
          <w:szCs w:val="20"/>
        </w:rPr>
      </w:pPr>
    </w:p>
    <w:p w14:paraId="03080305" w14:textId="77777777" w:rsidR="00335360" w:rsidRDefault="00335360" w:rsidP="00B85013">
      <w:pPr>
        <w:tabs>
          <w:tab w:val="left" w:pos="3300"/>
          <w:tab w:val="right" w:pos="9072"/>
        </w:tabs>
        <w:rPr>
          <w:sz w:val="20"/>
          <w:szCs w:val="20"/>
        </w:rPr>
      </w:pPr>
    </w:p>
    <w:p w14:paraId="741E6CFB" w14:textId="77777777" w:rsidR="00335360" w:rsidRDefault="00335360" w:rsidP="00B85013">
      <w:pPr>
        <w:tabs>
          <w:tab w:val="left" w:pos="3300"/>
          <w:tab w:val="right" w:pos="9072"/>
        </w:tabs>
        <w:rPr>
          <w:sz w:val="20"/>
          <w:szCs w:val="20"/>
        </w:rPr>
      </w:pPr>
    </w:p>
    <w:p w14:paraId="34D60370" w14:textId="77777777" w:rsidR="00335360" w:rsidRDefault="00335360" w:rsidP="00B85013">
      <w:pPr>
        <w:tabs>
          <w:tab w:val="left" w:pos="3300"/>
          <w:tab w:val="right" w:pos="9072"/>
        </w:tabs>
        <w:rPr>
          <w:sz w:val="20"/>
          <w:szCs w:val="20"/>
        </w:rPr>
      </w:pPr>
    </w:p>
    <w:p w14:paraId="12C8F1E2" w14:textId="77777777" w:rsidR="00335360" w:rsidRDefault="00335360" w:rsidP="00B85013">
      <w:pPr>
        <w:tabs>
          <w:tab w:val="left" w:pos="3300"/>
          <w:tab w:val="right" w:pos="9072"/>
        </w:tabs>
        <w:rPr>
          <w:sz w:val="20"/>
          <w:szCs w:val="20"/>
        </w:rPr>
      </w:pPr>
    </w:p>
    <w:p w14:paraId="4FAA29E4" w14:textId="77777777" w:rsidR="00335360" w:rsidRDefault="00335360" w:rsidP="00B85013">
      <w:pPr>
        <w:tabs>
          <w:tab w:val="left" w:pos="3300"/>
          <w:tab w:val="right" w:pos="9072"/>
        </w:tabs>
        <w:rPr>
          <w:sz w:val="20"/>
          <w:szCs w:val="20"/>
        </w:rPr>
      </w:pPr>
    </w:p>
    <w:p w14:paraId="3A502FAE" w14:textId="77777777" w:rsidR="00335360" w:rsidRDefault="00335360" w:rsidP="00B85013">
      <w:pPr>
        <w:tabs>
          <w:tab w:val="left" w:pos="3300"/>
          <w:tab w:val="right" w:pos="9072"/>
        </w:tabs>
        <w:rPr>
          <w:sz w:val="20"/>
          <w:szCs w:val="20"/>
        </w:rPr>
      </w:pPr>
    </w:p>
    <w:p w14:paraId="4C7E9F17" w14:textId="77777777" w:rsidR="00335360" w:rsidRDefault="00335360" w:rsidP="00B85013">
      <w:pPr>
        <w:tabs>
          <w:tab w:val="left" w:pos="3300"/>
          <w:tab w:val="right" w:pos="9072"/>
        </w:tabs>
        <w:rPr>
          <w:sz w:val="20"/>
          <w:szCs w:val="20"/>
        </w:rPr>
      </w:pPr>
    </w:p>
    <w:p w14:paraId="0A713C2C" w14:textId="77777777" w:rsidR="00335360" w:rsidRPr="00335360" w:rsidRDefault="00335360" w:rsidP="00B85013">
      <w:pPr>
        <w:tabs>
          <w:tab w:val="left" w:pos="3300"/>
          <w:tab w:val="right" w:pos="9072"/>
        </w:tabs>
        <w:rPr>
          <w:sz w:val="20"/>
          <w:szCs w:val="20"/>
        </w:rPr>
      </w:pPr>
    </w:p>
    <w:p w14:paraId="4009D40D" w14:textId="77777777" w:rsidR="00B85013" w:rsidRPr="00335360" w:rsidRDefault="00B85013" w:rsidP="00B85013">
      <w:pPr>
        <w:tabs>
          <w:tab w:val="left" w:pos="3300"/>
          <w:tab w:val="right" w:pos="9072"/>
        </w:tabs>
        <w:rPr>
          <w:sz w:val="20"/>
          <w:szCs w:val="20"/>
        </w:rPr>
      </w:pPr>
    </w:p>
    <w:p w14:paraId="5418C2C6"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54F50DC8"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6 по ул. Менделеева,</w:t>
      </w:r>
    </w:p>
    <w:p w14:paraId="581E820E"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570291B" w14:textId="77777777" w:rsidR="00B85013" w:rsidRPr="00335360" w:rsidRDefault="00B85013" w:rsidP="00B85013">
      <w:pPr>
        <w:spacing w:before="80"/>
        <w:jc w:val="center"/>
        <w:rPr>
          <w:b/>
          <w:bCs/>
          <w:sz w:val="20"/>
          <w:szCs w:val="20"/>
        </w:rPr>
      </w:pPr>
    </w:p>
    <w:p w14:paraId="5AE5B85D"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9DEB388" w14:textId="77777777" w:rsidR="00B85013" w:rsidRPr="00335360" w:rsidRDefault="00B85013" w:rsidP="00B85013">
      <w:pPr>
        <w:spacing w:line="276" w:lineRule="auto"/>
        <w:jc w:val="both"/>
        <w:rPr>
          <w:sz w:val="20"/>
          <w:szCs w:val="20"/>
        </w:rPr>
      </w:pPr>
    </w:p>
    <w:p w14:paraId="2F9A49E4"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Менделеева, д. 6</w:t>
      </w:r>
    </w:p>
    <w:p w14:paraId="4D116F5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36:10:0100262:03</w:t>
      </w:r>
    </w:p>
    <w:p w14:paraId="30EA4430"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646B384" w14:textId="77777777" w:rsidR="00B85013" w:rsidRPr="00335360" w:rsidRDefault="00B85013" w:rsidP="00B85013">
      <w:pPr>
        <w:spacing w:line="276" w:lineRule="auto"/>
        <w:jc w:val="both"/>
        <w:rPr>
          <w:sz w:val="20"/>
          <w:szCs w:val="20"/>
        </w:rPr>
      </w:pPr>
      <w:r w:rsidRPr="00335360">
        <w:rPr>
          <w:sz w:val="20"/>
          <w:szCs w:val="20"/>
        </w:rPr>
        <w:t>4. Год постройки: 1993</w:t>
      </w:r>
    </w:p>
    <w:p w14:paraId="01618CC6"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166235CA"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50B64027"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7AC7FF3B"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65976188"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7B859C35"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4FC69C7B"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16E0503"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4C2EDE6" w14:textId="77777777" w:rsidR="00B85013" w:rsidRPr="00335360" w:rsidRDefault="00B85013" w:rsidP="00B85013">
      <w:pPr>
        <w:spacing w:line="276" w:lineRule="auto"/>
        <w:jc w:val="both"/>
        <w:rPr>
          <w:sz w:val="20"/>
          <w:szCs w:val="20"/>
        </w:rPr>
      </w:pPr>
      <w:r w:rsidRPr="00335360">
        <w:rPr>
          <w:sz w:val="20"/>
          <w:szCs w:val="20"/>
        </w:rPr>
        <w:t>13. Количество квартир: 27</w:t>
      </w:r>
    </w:p>
    <w:p w14:paraId="052D7809"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3C629ED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E73EF47"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0AF3C7A" w14:textId="77777777" w:rsidR="00B85013" w:rsidRPr="00335360" w:rsidRDefault="00B85013" w:rsidP="00B85013">
      <w:pPr>
        <w:spacing w:line="276" w:lineRule="auto"/>
        <w:jc w:val="both"/>
        <w:rPr>
          <w:sz w:val="20"/>
          <w:szCs w:val="20"/>
        </w:rPr>
      </w:pPr>
      <w:r w:rsidRPr="00335360">
        <w:rPr>
          <w:sz w:val="20"/>
          <w:szCs w:val="20"/>
        </w:rPr>
        <w:t>17. Площадь:</w:t>
      </w:r>
    </w:p>
    <w:p w14:paraId="4DAFEB50"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1558,90 кв. м.</w:t>
      </w:r>
    </w:p>
    <w:p w14:paraId="70E3317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6EE183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1530,00кв. м.</w:t>
      </w:r>
    </w:p>
    <w:p w14:paraId="072402C6"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0B8B2506"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131,4 кв. м</w:t>
      </w:r>
    </w:p>
    <w:p w14:paraId="74180868"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1398,60 кв. м</w:t>
      </w:r>
    </w:p>
    <w:p w14:paraId="59076495"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2007 кв. м (придомовая территория).</w:t>
      </w:r>
    </w:p>
    <w:p w14:paraId="0BAA8A10"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36:10:0100262:03</w:t>
      </w:r>
    </w:p>
    <w:p w14:paraId="07AE0E06" w14:textId="77777777" w:rsidR="00B85013" w:rsidRPr="00335360" w:rsidRDefault="00B85013" w:rsidP="00B85013">
      <w:pPr>
        <w:rPr>
          <w:sz w:val="20"/>
          <w:szCs w:val="20"/>
        </w:rPr>
      </w:pPr>
    </w:p>
    <w:p w14:paraId="3B5CA17F"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6BAC4A25"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BDA8E3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BA55272"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058B39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5ED4E1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B9DE3D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A8ED277"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42CC3B9"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645D554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398D0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3B1896"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2D2AE5AB" w14:textId="77777777" w:rsidR="00B85013" w:rsidRPr="00335360" w:rsidRDefault="00B85013" w:rsidP="00B85013">
            <w:pPr>
              <w:jc w:val="center"/>
              <w:rPr>
                <w:sz w:val="20"/>
                <w:szCs w:val="20"/>
              </w:rPr>
            </w:pPr>
            <w:r w:rsidRPr="00335360">
              <w:rPr>
                <w:sz w:val="20"/>
                <w:szCs w:val="20"/>
              </w:rPr>
              <w:t>Глиняный 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61B9AD4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D61FCD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9E438A2"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235D78B1"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3EBEFF9"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E3203BD" w14:textId="77777777" w:rsidTr="00B85013">
        <w:trPr>
          <w:cantSplit/>
        </w:trPr>
        <w:tc>
          <w:tcPr>
            <w:tcW w:w="4936" w:type="dxa"/>
            <w:tcBorders>
              <w:top w:val="nil"/>
              <w:left w:val="single" w:sz="4" w:space="0" w:color="auto"/>
              <w:bottom w:val="nil"/>
              <w:right w:val="single" w:sz="4" w:space="0" w:color="auto"/>
            </w:tcBorders>
            <w:hideMark/>
          </w:tcPr>
          <w:p w14:paraId="532DDF0E"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1D30E34" w14:textId="77777777" w:rsidR="00B85013" w:rsidRPr="00335360" w:rsidRDefault="00B85013" w:rsidP="00B85013">
            <w:pPr>
              <w:jc w:val="center"/>
              <w:rPr>
                <w:sz w:val="20"/>
                <w:szCs w:val="20"/>
              </w:rPr>
            </w:pPr>
          </w:p>
          <w:p w14:paraId="38D4ACDE"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1F8A188" w14:textId="77777777" w:rsidR="00B85013" w:rsidRPr="00335360" w:rsidRDefault="00B85013" w:rsidP="00B85013">
            <w:pPr>
              <w:jc w:val="center"/>
              <w:rPr>
                <w:sz w:val="20"/>
                <w:szCs w:val="20"/>
              </w:rPr>
            </w:pPr>
          </w:p>
          <w:p w14:paraId="4A59B2ED" w14:textId="77777777" w:rsidR="00B85013" w:rsidRPr="00335360" w:rsidRDefault="00B85013" w:rsidP="00B85013">
            <w:pPr>
              <w:jc w:val="center"/>
              <w:rPr>
                <w:sz w:val="20"/>
                <w:szCs w:val="20"/>
              </w:rPr>
            </w:pPr>
          </w:p>
        </w:tc>
      </w:tr>
      <w:tr w:rsidR="00B85013" w:rsidRPr="00335360" w14:paraId="17BC10C1" w14:textId="77777777" w:rsidTr="00B85013">
        <w:trPr>
          <w:cantSplit/>
        </w:trPr>
        <w:tc>
          <w:tcPr>
            <w:tcW w:w="4936" w:type="dxa"/>
            <w:tcBorders>
              <w:top w:val="nil"/>
              <w:left w:val="single" w:sz="4" w:space="0" w:color="auto"/>
              <w:bottom w:val="nil"/>
              <w:right w:val="single" w:sz="4" w:space="0" w:color="auto"/>
            </w:tcBorders>
            <w:hideMark/>
          </w:tcPr>
          <w:p w14:paraId="0FC65B1B"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7A1CE95"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57F17AD" w14:textId="77777777" w:rsidR="00B85013" w:rsidRPr="00335360" w:rsidRDefault="00B85013" w:rsidP="00B85013">
            <w:pPr>
              <w:rPr>
                <w:sz w:val="20"/>
                <w:szCs w:val="20"/>
              </w:rPr>
            </w:pPr>
          </w:p>
        </w:tc>
      </w:tr>
      <w:tr w:rsidR="00B85013" w:rsidRPr="00335360" w14:paraId="667B7DFE" w14:textId="77777777" w:rsidTr="00B85013">
        <w:trPr>
          <w:trHeight w:val="80"/>
        </w:trPr>
        <w:tc>
          <w:tcPr>
            <w:tcW w:w="4936" w:type="dxa"/>
            <w:tcBorders>
              <w:top w:val="nil"/>
              <w:left w:val="single" w:sz="4" w:space="0" w:color="auto"/>
              <w:bottom w:val="nil"/>
              <w:right w:val="single" w:sz="4" w:space="0" w:color="auto"/>
            </w:tcBorders>
            <w:hideMark/>
          </w:tcPr>
          <w:p w14:paraId="24DB8BD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59074C6"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1DC9636" w14:textId="77777777" w:rsidR="00B85013" w:rsidRPr="00335360" w:rsidRDefault="00B85013" w:rsidP="00B85013">
            <w:pPr>
              <w:rPr>
                <w:sz w:val="20"/>
                <w:szCs w:val="20"/>
              </w:rPr>
            </w:pPr>
          </w:p>
        </w:tc>
      </w:tr>
      <w:tr w:rsidR="00B85013" w:rsidRPr="00335360" w14:paraId="1BF595F4" w14:textId="77777777" w:rsidTr="00B85013">
        <w:tc>
          <w:tcPr>
            <w:tcW w:w="4936" w:type="dxa"/>
            <w:tcBorders>
              <w:top w:val="nil"/>
              <w:left w:val="single" w:sz="4" w:space="0" w:color="auto"/>
              <w:bottom w:val="nil"/>
              <w:right w:val="single" w:sz="4" w:space="0" w:color="auto"/>
            </w:tcBorders>
            <w:hideMark/>
          </w:tcPr>
          <w:p w14:paraId="2A9D541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70AFAF86"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1EED983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60B688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78683EA"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3E7F6C6B" w14:textId="77777777" w:rsidR="00B85013" w:rsidRPr="00335360" w:rsidRDefault="00B85013" w:rsidP="00B85013">
            <w:pPr>
              <w:jc w:val="center"/>
              <w:rPr>
                <w:sz w:val="20"/>
                <w:szCs w:val="20"/>
              </w:rPr>
            </w:pPr>
            <w:r w:rsidRPr="00335360">
              <w:rPr>
                <w:sz w:val="20"/>
                <w:szCs w:val="20"/>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14:paraId="396F187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CE22E0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B5B2D9"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B9B047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507876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BE723D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C0D3B9B" w14:textId="77777777" w:rsidR="00B85013" w:rsidRPr="00335360" w:rsidRDefault="00B85013" w:rsidP="00B85013">
            <w:pPr>
              <w:spacing w:line="276" w:lineRule="auto"/>
              <w:jc w:val="both"/>
              <w:rPr>
                <w:sz w:val="20"/>
                <w:szCs w:val="20"/>
              </w:rPr>
            </w:pPr>
            <w:r w:rsidRPr="00335360">
              <w:rPr>
                <w:sz w:val="20"/>
                <w:szCs w:val="20"/>
              </w:rPr>
              <w:t>7. Проемы</w:t>
            </w:r>
          </w:p>
          <w:p w14:paraId="12B47A76"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0CAA97B"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9D4986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D1D4E72" w14:textId="77777777" w:rsidTr="00B85013">
        <w:tc>
          <w:tcPr>
            <w:tcW w:w="4936" w:type="dxa"/>
            <w:tcBorders>
              <w:top w:val="nil"/>
              <w:left w:val="single" w:sz="4" w:space="0" w:color="auto"/>
              <w:bottom w:val="single" w:sz="4" w:space="0" w:color="auto"/>
              <w:right w:val="single" w:sz="4" w:space="0" w:color="auto"/>
            </w:tcBorders>
            <w:vAlign w:val="bottom"/>
            <w:hideMark/>
          </w:tcPr>
          <w:p w14:paraId="0D5613E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A46F60A"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F59A50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121610B"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8572EC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3AA4715"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2675D2B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5BF31FF"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8949D11"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85A6640"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F116D42"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2A9945C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517DEF4"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FD11ECB"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49717A7" w14:textId="77777777" w:rsidR="00B85013" w:rsidRPr="00335360" w:rsidRDefault="00B85013" w:rsidP="00B85013">
            <w:pPr>
              <w:jc w:val="center"/>
              <w:rPr>
                <w:sz w:val="20"/>
                <w:szCs w:val="20"/>
              </w:rPr>
            </w:pPr>
          </w:p>
          <w:p w14:paraId="13734D91" w14:textId="77777777" w:rsidR="00B85013" w:rsidRPr="00335360" w:rsidRDefault="00B85013" w:rsidP="00B85013">
            <w:pPr>
              <w:jc w:val="center"/>
              <w:rPr>
                <w:sz w:val="20"/>
                <w:szCs w:val="20"/>
              </w:rPr>
            </w:pPr>
          </w:p>
          <w:p w14:paraId="49737CBB" w14:textId="77777777" w:rsidR="00B85013" w:rsidRPr="00335360" w:rsidRDefault="00B85013" w:rsidP="00B85013">
            <w:pPr>
              <w:jc w:val="center"/>
              <w:rPr>
                <w:sz w:val="20"/>
                <w:szCs w:val="20"/>
              </w:rPr>
            </w:pPr>
          </w:p>
          <w:p w14:paraId="6E84EF97" w14:textId="77777777" w:rsidR="00B85013" w:rsidRPr="00335360" w:rsidRDefault="00B85013" w:rsidP="00B85013">
            <w:pPr>
              <w:jc w:val="center"/>
              <w:rPr>
                <w:sz w:val="20"/>
                <w:szCs w:val="20"/>
              </w:rPr>
            </w:pPr>
          </w:p>
          <w:p w14:paraId="7CE87601" w14:textId="77777777" w:rsidR="00B85013" w:rsidRPr="00335360" w:rsidRDefault="00B85013" w:rsidP="00B85013">
            <w:pPr>
              <w:jc w:val="center"/>
              <w:rPr>
                <w:sz w:val="20"/>
                <w:szCs w:val="20"/>
              </w:rPr>
            </w:pPr>
            <w:r w:rsidRPr="00335360">
              <w:rPr>
                <w:sz w:val="20"/>
                <w:szCs w:val="20"/>
              </w:rPr>
              <w:t>центральная</w:t>
            </w:r>
          </w:p>
          <w:p w14:paraId="7D03F1D5" w14:textId="77777777" w:rsidR="00B85013" w:rsidRPr="00335360" w:rsidRDefault="00B85013" w:rsidP="00B85013">
            <w:pPr>
              <w:jc w:val="center"/>
              <w:rPr>
                <w:sz w:val="20"/>
                <w:szCs w:val="20"/>
              </w:rPr>
            </w:pPr>
            <w:r w:rsidRPr="00335360">
              <w:rPr>
                <w:sz w:val="20"/>
                <w:szCs w:val="20"/>
              </w:rPr>
              <w:t>центральная</w:t>
            </w:r>
          </w:p>
          <w:p w14:paraId="1B6160C2" w14:textId="77777777" w:rsidR="00B85013" w:rsidRPr="00335360" w:rsidRDefault="00B85013" w:rsidP="00B85013">
            <w:pPr>
              <w:jc w:val="center"/>
              <w:rPr>
                <w:sz w:val="20"/>
                <w:szCs w:val="20"/>
              </w:rPr>
            </w:pPr>
            <w:r w:rsidRPr="00335360">
              <w:rPr>
                <w:sz w:val="20"/>
                <w:szCs w:val="20"/>
              </w:rPr>
              <w:t>центральная</w:t>
            </w:r>
          </w:p>
          <w:p w14:paraId="01C9A701" w14:textId="77777777" w:rsidR="00B85013" w:rsidRPr="00335360" w:rsidRDefault="00B85013" w:rsidP="00B85013">
            <w:pPr>
              <w:jc w:val="center"/>
              <w:rPr>
                <w:sz w:val="20"/>
                <w:szCs w:val="20"/>
              </w:rPr>
            </w:pPr>
            <w:r w:rsidRPr="00335360">
              <w:rPr>
                <w:sz w:val="20"/>
                <w:szCs w:val="20"/>
              </w:rPr>
              <w:t>центральная</w:t>
            </w:r>
          </w:p>
          <w:p w14:paraId="30189181"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992C7ED" w14:textId="77777777" w:rsidR="00B85013" w:rsidRPr="00335360" w:rsidRDefault="00B85013" w:rsidP="00B85013">
            <w:pPr>
              <w:jc w:val="center"/>
              <w:rPr>
                <w:sz w:val="20"/>
                <w:szCs w:val="20"/>
              </w:rPr>
            </w:pPr>
          </w:p>
          <w:p w14:paraId="4F0C9335" w14:textId="77777777" w:rsidR="00B85013" w:rsidRPr="00335360" w:rsidRDefault="00B85013" w:rsidP="00B85013">
            <w:pPr>
              <w:jc w:val="center"/>
              <w:rPr>
                <w:sz w:val="20"/>
                <w:szCs w:val="20"/>
              </w:rPr>
            </w:pPr>
          </w:p>
          <w:p w14:paraId="3078365D" w14:textId="77777777" w:rsidR="00B85013" w:rsidRPr="00335360" w:rsidRDefault="00B85013" w:rsidP="00B85013">
            <w:pPr>
              <w:jc w:val="center"/>
              <w:rPr>
                <w:sz w:val="20"/>
                <w:szCs w:val="20"/>
              </w:rPr>
            </w:pPr>
          </w:p>
          <w:p w14:paraId="0ECA6D06" w14:textId="77777777" w:rsidR="00B85013" w:rsidRPr="00335360" w:rsidRDefault="00B85013" w:rsidP="00B85013">
            <w:pPr>
              <w:jc w:val="center"/>
              <w:rPr>
                <w:sz w:val="20"/>
                <w:szCs w:val="20"/>
              </w:rPr>
            </w:pPr>
          </w:p>
          <w:p w14:paraId="06C52D7D" w14:textId="77777777" w:rsidR="00B85013" w:rsidRPr="00335360" w:rsidRDefault="00B85013" w:rsidP="00B85013">
            <w:pPr>
              <w:jc w:val="center"/>
              <w:rPr>
                <w:sz w:val="20"/>
                <w:szCs w:val="20"/>
              </w:rPr>
            </w:pPr>
            <w:r w:rsidRPr="00335360">
              <w:rPr>
                <w:sz w:val="20"/>
                <w:szCs w:val="20"/>
              </w:rPr>
              <w:t>удовлетворительное</w:t>
            </w:r>
          </w:p>
          <w:p w14:paraId="556ED1A0" w14:textId="77777777" w:rsidR="00B85013" w:rsidRPr="00335360" w:rsidRDefault="00B85013" w:rsidP="00B85013">
            <w:pPr>
              <w:jc w:val="center"/>
              <w:rPr>
                <w:sz w:val="20"/>
                <w:szCs w:val="20"/>
              </w:rPr>
            </w:pPr>
            <w:r w:rsidRPr="00335360">
              <w:rPr>
                <w:sz w:val="20"/>
                <w:szCs w:val="20"/>
              </w:rPr>
              <w:t>удовлетворительное</w:t>
            </w:r>
          </w:p>
          <w:p w14:paraId="176CD054" w14:textId="77777777" w:rsidR="00B85013" w:rsidRPr="00335360" w:rsidRDefault="00B85013" w:rsidP="00B85013">
            <w:pPr>
              <w:jc w:val="center"/>
              <w:rPr>
                <w:sz w:val="20"/>
                <w:szCs w:val="20"/>
              </w:rPr>
            </w:pPr>
            <w:r w:rsidRPr="00335360">
              <w:rPr>
                <w:sz w:val="20"/>
                <w:szCs w:val="20"/>
              </w:rPr>
              <w:t>удовлетворительное</w:t>
            </w:r>
          </w:p>
          <w:p w14:paraId="4480DAE4" w14:textId="77777777" w:rsidR="00B85013" w:rsidRPr="00335360" w:rsidRDefault="00B85013" w:rsidP="00B85013">
            <w:pPr>
              <w:jc w:val="center"/>
              <w:rPr>
                <w:sz w:val="20"/>
                <w:szCs w:val="20"/>
              </w:rPr>
            </w:pPr>
            <w:r w:rsidRPr="00335360">
              <w:rPr>
                <w:sz w:val="20"/>
                <w:szCs w:val="20"/>
              </w:rPr>
              <w:t>удовлетворительное</w:t>
            </w:r>
          </w:p>
          <w:p w14:paraId="1E5A3565" w14:textId="77777777" w:rsidR="00B85013" w:rsidRPr="00335360" w:rsidRDefault="00B85013" w:rsidP="00B85013">
            <w:pPr>
              <w:jc w:val="center"/>
              <w:rPr>
                <w:sz w:val="20"/>
                <w:szCs w:val="20"/>
              </w:rPr>
            </w:pPr>
            <w:r w:rsidRPr="00335360">
              <w:rPr>
                <w:sz w:val="20"/>
                <w:szCs w:val="20"/>
              </w:rPr>
              <w:t>-</w:t>
            </w:r>
          </w:p>
        </w:tc>
      </w:tr>
    </w:tbl>
    <w:p w14:paraId="12EDAFFF" w14:textId="77777777" w:rsidR="00B85013" w:rsidRPr="00335360" w:rsidRDefault="00B85013" w:rsidP="00B85013">
      <w:pPr>
        <w:rPr>
          <w:sz w:val="20"/>
          <w:szCs w:val="20"/>
        </w:rPr>
      </w:pPr>
    </w:p>
    <w:p w14:paraId="4385917E" w14:textId="77777777" w:rsidR="00B85013" w:rsidRPr="00335360" w:rsidRDefault="00B85013" w:rsidP="00B85013">
      <w:pPr>
        <w:rPr>
          <w:sz w:val="20"/>
          <w:szCs w:val="20"/>
        </w:rPr>
      </w:pPr>
    </w:p>
    <w:p w14:paraId="762B7007" w14:textId="77777777" w:rsidR="00B85013" w:rsidRPr="00335360" w:rsidRDefault="00B85013" w:rsidP="00B85013">
      <w:pPr>
        <w:rPr>
          <w:sz w:val="20"/>
          <w:szCs w:val="20"/>
        </w:rPr>
      </w:pPr>
    </w:p>
    <w:p w14:paraId="7B75B3E7" w14:textId="77777777" w:rsidR="00B85013" w:rsidRPr="00335360" w:rsidRDefault="00B85013" w:rsidP="00B85013">
      <w:pPr>
        <w:rPr>
          <w:sz w:val="20"/>
          <w:szCs w:val="20"/>
        </w:rPr>
      </w:pPr>
    </w:p>
    <w:p w14:paraId="6D838C64"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AADD2AF"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2978753E"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739BF94" w14:textId="77777777" w:rsidTr="00B85013">
        <w:tc>
          <w:tcPr>
            <w:tcW w:w="2580" w:type="dxa"/>
            <w:tcBorders>
              <w:top w:val="nil"/>
              <w:left w:val="nil"/>
              <w:bottom w:val="single" w:sz="4" w:space="0" w:color="auto"/>
              <w:right w:val="nil"/>
            </w:tcBorders>
            <w:vAlign w:val="bottom"/>
          </w:tcPr>
          <w:p w14:paraId="0D36940F" w14:textId="77777777" w:rsidR="00B85013" w:rsidRPr="00335360" w:rsidRDefault="00B85013" w:rsidP="00B85013">
            <w:pPr>
              <w:jc w:val="center"/>
              <w:rPr>
                <w:sz w:val="20"/>
                <w:szCs w:val="20"/>
              </w:rPr>
            </w:pPr>
          </w:p>
        </w:tc>
        <w:tc>
          <w:tcPr>
            <w:tcW w:w="283" w:type="dxa"/>
            <w:vAlign w:val="bottom"/>
          </w:tcPr>
          <w:p w14:paraId="01DAB056"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DAB7F27"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79BDFE3" w14:textId="77777777" w:rsidTr="00B85013">
        <w:tc>
          <w:tcPr>
            <w:tcW w:w="2580" w:type="dxa"/>
            <w:hideMark/>
          </w:tcPr>
          <w:p w14:paraId="7D777B63" w14:textId="77777777" w:rsidR="00B85013" w:rsidRPr="00335360" w:rsidRDefault="00B85013" w:rsidP="00B85013">
            <w:pPr>
              <w:jc w:val="center"/>
              <w:rPr>
                <w:sz w:val="20"/>
                <w:szCs w:val="20"/>
              </w:rPr>
            </w:pPr>
            <w:r w:rsidRPr="00335360">
              <w:rPr>
                <w:sz w:val="20"/>
                <w:szCs w:val="20"/>
              </w:rPr>
              <w:t>(подпись)</w:t>
            </w:r>
          </w:p>
        </w:tc>
        <w:tc>
          <w:tcPr>
            <w:tcW w:w="283" w:type="dxa"/>
          </w:tcPr>
          <w:p w14:paraId="6BC57116" w14:textId="77777777" w:rsidR="00B85013" w:rsidRPr="00335360" w:rsidRDefault="00B85013" w:rsidP="00B85013">
            <w:pPr>
              <w:rPr>
                <w:sz w:val="20"/>
                <w:szCs w:val="20"/>
              </w:rPr>
            </w:pPr>
          </w:p>
        </w:tc>
        <w:tc>
          <w:tcPr>
            <w:tcW w:w="3402" w:type="dxa"/>
            <w:hideMark/>
          </w:tcPr>
          <w:p w14:paraId="10903708"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1E8C0D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339D44D" w14:textId="77777777" w:rsidTr="00B85013">
        <w:tc>
          <w:tcPr>
            <w:tcW w:w="187" w:type="dxa"/>
            <w:vAlign w:val="bottom"/>
            <w:hideMark/>
          </w:tcPr>
          <w:p w14:paraId="593B9701"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E1CEE76" w14:textId="77777777" w:rsidR="00B85013" w:rsidRPr="00335360" w:rsidRDefault="00B85013" w:rsidP="00B85013">
            <w:pPr>
              <w:jc w:val="center"/>
              <w:rPr>
                <w:sz w:val="20"/>
                <w:szCs w:val="20"/>
              </w:rPr>
            </w:pPr>
          </w:p>
        </w:tc>
        <w:tc>
          <w:tcPr>
            <w:tcW w:w="255" w:type="dxa"/>
            <w:vAlign w:val="bottom"/>
            <w:hideMark/>
          </w:tcPr>
          <w:p w14:paraId="16F50155"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5040D2E6" w14:textId="77777777" w:rsidR="00B85013" w:rsidRPr="00335360" w:rsidRDefault="00B85013" w:rsidP="00B85013">
            <w:pPr>
              <w:jc w:val="center"/>
              <w:rPr>
                <w:sz w:val="20"/>
                <w:szCs w:val="20"/>
              </w:rPr>
            </w:pPr>
          </w:p>
        </w:tc>
        <w:tc>
          <w:tcPr>
            <w:tcW w:w="465" w:type="dxa"/>
            <w:vAlign w:val="bottom"/>
            <w:hideMark/>
          </w:tcPr>
          <w:p w14:paraId="61E7A429"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E91943C" w14:textId="77777777" w:rsidR="00B85013" w:rsidRPr="00335360" w:rsidRDefault="00B85013" w:rsidP="00B85013">
            <w:pPr>
              <w:rPr>
                <w:sz w:val="20"/>
                <w:szCs w:val="20"/>
              </w:rPr>
            </w:pPr>
          </w:p>
        </w:tc>
        <w:tc>
          <w:tcPr>
            <w:tcW w:w="6720" w:type="dxa"/>
            <w:vAlign w:val="bottom"/>
            <w:hideMark/>
          </w:tcPr>
          <w:p w14:paraId="01F08563" w14:textId="77777777" w:rsidR="00B85013" w:rsidRPr="00335360" w:rsidRDefault="00B85013" w:rsidP="00B85013">
            <w:pPr>
              <w:rPr>
                <w:sz w:val="20"/>
                <w:szCs w:val="20"/>
              </w:rPr>
            </w:pPr>
            <w:r w:rsidRPr="00335360">
              <w:rPr>
                <w:sz w:val="20"/>
                <w:szCs w:val="20"/>
              </w:rPr>
              <w:t>г.              М.П.</w:t>
            </w:r>
          </w:p>
        </w:tc>
      </w:tr>
    </w:tbl>
    <w:p w14:paraId="5C923D54"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147A88F" w14:textId="77777777" w:rsidR="00B85013" w:rsidRPr="00335360" w:rsidRDefault="00B85013" w:rsidP="00B85013">
      <w:pPr>
        <w:tabs>
          <w:tab w:val="left" w:pos="3300"/>
          <w:tab w:val="right" w:pos="9072"/>
        </w:tabs>
        <w:rPr>
          <w:sz w:val="20"/>
          <w:szCs w:val="20"/>
        </w:rPr>
      </w:pPr>
    </w:p>
    <w:p w14:paraId="651A6178" w14:textId="77777777" w:rsidR="00B85013" w:rsidRPr="00335360" w:rsidRDefault="00B85013" w:rsidP="00B85013">
      <w:pPr>
        <w:tabs>
          <w:tab w:val="left" w:pos="3300"/>
          <w:tab w:val="right" w:pos="9072"/>
        </w:tabs>
        <w:rPr>
          <w:sz w:val="20"/>
          <w:szCs w:val="20"/>
        </w:rPr>
      </w:pPr>
    </w:p>
    <w:p w14:paraId="401A2B9C"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EBC93E6" w14:textId="10DFDDC0" w:rsidR="00B85013" w:rsidRDefault="00B85013" w:rsidP="008862BF">
      <w:pPr>
        <w:tabs>
          <w:tab w:val="left" w:pos="3300"/>
          <w:tab w:val="right" w:pos="9072"/>
        </w:tabs>
        <w:rPr>
          <w:sz w:val="20"/>
          <w:szCs w:val="20"/>
        </w:rPr>
      </w:pPr>
      <w:r w:rsidRPr="00335360">
        <w:rPr>
          <w:sz w:val="20"/>
          <w:szCs w:val="20"/>
        </w:rPr>
        <w:t xml:space="preserve">                                                                            </w:t>
      </w:r>
    </w:p>
    <w:p w14:paraId="5DB64434" w14:textId="77777777" w:rsidR="00335360" w:rsidRDefault="00335360" w:rsidP="008862BF">
      <w:pPr>
        <w:tabs>
          <w:tab w:val="left" w:pos="3300"/>
          <w:tab w:val="right" w:pos="9072"/>
        </w:tabs>
        <w:rPr>
          <w:sz w:val="20"/>
          <w:szCs w:val="20"/>
        </w:rPr>
      </w:pPr>
    </w:p>
    <w:p w14:paraId="6360E351" w14:textId="77777777" w:rsidR="00335360" w:rsidRDefault="00335360" w:rsidP="008862BF">
      <w:pPr>
        <w:tabs>
          <w:tab w:val="left" w:pos="3300"/>
          <w:tab w:val="right" w:pos="9072"/>
        </w:tabs>
        <w:rPr>
          <w:sz w:val="20"/>
          <w:szCs w:val="20"/>
        </w:rPr>
      </w:pPr>
    </w:p>
    <w:p w14:paraId="18E2D285" w14:textId="77777777" w:rsidR="00335360" w:rsidRDefault="00335360" w:rsidP="008862BF">
      <w:pPr>
        <w:tabs>
          <w:tab w:val="left" w:pos="3300"/>
          <w:tab w:val="right" w:pos="9072"/>
        </w:tabs>
        <w:rPr>
          <w:sz w:val="20"/>
          <w:szCs w:val="20"/>
        </w:rPr>
      </w:pPr>
    </w:p>
    <w:p w14:paraId="7A8B423C" w14:textId="77777777" w:rsidR="00335360" w:rsidRDefault="00335360" w:rsidP="008862BF">
      <w:pPr>
        <w:tabs>
          <w:tab w:val="left" w:pos="3300"/>
          <w:tab w:val="right" w:pos="9072"/>
        </w:tabs>
        <w:rPr>
          <w:sz w:val="20"/>
          <w:szCs w:val="20"/>
        </w:rPr>
      </w:pPr>
    </w:p>
    <w:p w14:paraId="79C95570" w14:textId="77777777" w:rsidR="00335360" w:rsidRDefault="00335360" w:rsidP="008862BF">
      <w:pPr>
        <w:tabs>
          <w:tab w:val="left" w:pos="3300"/>
          <w:tab w:val="right" w:pos="9072"/>
        </w:tabs>
        <w:rPr>
          <w:sz w:val="20"/>
          <w:szCs w:val="20"/>
        </w:rPr>
      </w:pPr>
    </w:p>
    <w:p w14:paraId="0D29914D" w14:textId="77777777" w:rsidR="00335360" w:rsidRDefault="00335360" w:rsidP="008862BF">
      <w:pPr>
        <w:tabs>
          <w:tab w:val="left" w:pos="3300"/>
          <w:tab w:val="right" w:pos="9072"/>
        </w:tabs>
        <w:rPr>
          <w:sz w:val="20"/>
          <w:szCs w:val="20"/>
        </w:rPr>
      </w:pPr>
    </w:p>
    <w:p w14:paraId="42AC984D" w14:textId="77777777" w:rsidR="00335360" w:rsidRDefault="00335360" w:rsidP="008862BF">
      <w:pPr>
        <w:tabs>
          <w:tab w:val="left" w:pos="3300"/>
          <w:tab w:val="right" w:pos="9072"/>
        </w:tabs>
        <w:rPr>
          <w:sz w:val="20"/>
          <w:szCs w:val="20"/>
        </w:rPr>
      </w:pPr>
    </w:p>
    <w:p w14:paraId="3E13BC24" w14:textId="77777777" w:rsidR="00335360" w:rsidRDefault="00335360" w:rsidP="008862BF">
      <w:pPr>
        <w:tabs>
          <w:tab w:val="left" w:pos="3300"/>
          <w:tab w:val="right" w:pos="9072"/>
        </w:tabs>
        <w:rPr>
          <w:sz w:val="20"/>
          <w:szCs w:val="20"/>
        </w:rPr>
      </w:pPr>
    </w:p>
    <w:p w14:paraId="3A7A1D98" w14:textId="77777777" w:rsidR="00335360" w:rsidRDefault="00335360" w:rsidP="008862BF">
      <w:pPr>
        <w:tabs>
          <w:tab w:val="left" w:pos="3300"/>
          <w:tab w:val="right" w:pos="9072"/>
        </w:tabs>
        <w:rPr>
          <w:sz w:val="20"/>
          <w:szCs w:val="20"/>
        </w:rPr>
      </w:pPr>
    </w:p>
    <w:p w14:paraId="74221F46" w14:textId="77777777" w:rsidR="00335360" w:rsidRDefault="00335360" w:rsidP="008862BF">
      <w:pPr>
        <w:tabs>
          <w:tab w:val="left" w:pos="3300"/>
          <w:tab w:val="right" w:pos="9072"/>
        </w:tabs>
        <w:rPr>
          <w:sz w:val="20"/>
          <w:szCs w:val="20"/>
        </w:rPr>
      </w:pPr>
    </w:p>
    <w:p w14:paraId="706752E8" w14:textId="77777777" w:rsidR="00335360" w:rsidRDefault="00335360" w:rsidP="008862BF">
      <w:pPr>
        <w:tabs>
          <w:tab w:val="left" w:pos="3300"/>
          <w:tab w:val="right" w:pos="9072"/>
        </w:tabs>
        <w:rPr>
          <w:sz w:val="20"/>
          <w:szCs w:val="20"/>
        </w:rPr>
      </w:pPr>
    </w:p>
    <w:p w14:paraId="4607C1BA" w14:textId="77777777" w:rsidR="00335360" w:rsidRDefault="00335360" w:rsidP="008862BF">
      <w:pPr>
        <w:tabs>
          <w:tab w:val="left" w:pos="3300"/>
          <w:tab w:val="right" w:pos="9072"/>
        </w:tabs>
        <w:rPr>
          <w:sz w:val="20"/>
          <w:szCs w:val="20"/>
        </w:rPr>
      </w:pPr>
    </w:p>
    <w:p w14:paraId="38C06E04" w14:textId="77777777" w:rsidR="00335360" w:rsidRDefault="00335360" w:rsidP="008862BF">
      <w:pPr>
        <w:tabs>
          <w:tab w:val="left" w:pos="3300"/>
          <w:tab w:val="right" w:pos="9072"/>
        </w:tabs>
        <w:rPr>
          <w:sz w:val="20"/>
          <w:szCs w:val="20"/>
        </w:rPr>
      </w:pPr>
    </w:p>
    <w:p w14:paraId="1F482035" w14:textId="77777777" w:rsidR="00335360" w:rsidRDefault="00335360" w:rsidP="008862BF">
      <w:pPr>
        <w:tabs>
          <w:tab w:val="left" w:pos="3300"/>
          <w:tab w:val="right" w:pos="9072"/>
        </w:tabs>
        <w:rPr>
          <w:sz w:val="20"/>
          <w:szCs w:val="20"/>
        </w:rPr>
      </w:pPr>
    </w:p>
    <w:p w14:paraId="325E1ECE" w14:textId="77777777" w:rsidR="00335360" w:rsidRDefault="00335360" w:rsidP="008862BF">
      <w:pPr>
        <w:tabs>
          <w:tab w:val="left" w:pos="3300"/>
          <w:tab w:val="right" w:pos="9072"/>
        </w:tabs>
        <w:rPr>
          <w:sz w:val="20"/>
          <w:szCs w:val="20"/>
        </w:rPr>
      </w:pPr>
    </w:p>
    <w:p w14:paraId="5DACAF53" w14:textId="77777777" w:rsidR="00335360" w:rsidRDefault="00335360" w:rsidP="008862BF">
      <w:pPr>
        <w:tabs>
          <w:tab w:val="left" w:pos="3300"/>
          <w:tab w:val="right" w:pos="9072"/>
        </w:tabs>
        <w:rPr>
          <w:sz w:val="20"/>
          <w:szCs w:val="20"/>
        </w:rPr>
      </w:pPr>
    </w:p>
    <w:p w14:paraId="5222C9DD" w14:textId="77777777" w:rsidR="00335360" w:rsidRDefault="00335360" w:rsidP="008862BF">
      <w:pPr>
        <w:tabs>
          <w:tab w:val="left" w:pos="3300"/>
          <w:tab w:val="right" w:pos="9072"/>
        </w:tabs>
        <w:rPr>
          <w:sz w:val="20"/>
          <w:szCs w:val="20"/>
        </w:rPr>
      </w:pPr>
    </w:p>
    <w:p w14:paraId="70636521" w14:textId="77777777" w:rsidR="00335360" w:rsidRDefault="00335360" w:rsidP="008862BF">
      <w:pPr>
        <w:tabs>
          <w:tab w:val="left" w:pos="3300"/>
          <w:tab w:val="right" w:pos="9072"/>
        </w:tabs>
        <w:rPr>
          <w:sz w:val="20"/>
          <w:szCs w:val="20"/>
        </w:rPr>
      </w:pPr>
    </w:p>
    <w:p w14:paraId="153FFF34" w14:textId="77777777" w:rsidR="00335360" w:rsidRDefault="00335360" w:rsidP="008862BF">
      <w:pPr>
        <w:tabs>
          <w:tab w:val="left" w:pos="3300"/>
          <w:tab w:val="right" w:pos="9072"/>
        </w:tabs>
        <w:rPr>
          <w:sz w:val="20"/>
          <w:szCs w:val="20"/>
        </w:rPr>
      </w:pPr>
    </w:p>
    <w:p w14:paraId="2CBCF992" w14:textId="77777777" w:rsidR="00335360" w:rsidRDefault="00335360" w:rsidP="008862BF">
      <w:pPr>
        <w:tabs>
          <w:tab w:val="left" w:pos="3300"/>
          <w:tab w:val="right" w:pos="9072"/>
        </w:tabs>
        <w:rPr>
          <w:sz w:val="20"/>
          <w:szCs w:val="20"/>
        </w:rPr>
      </w:pPr>
    </w:p>
    <w:p w14:paraId="078E9415" w14:textId="77777777" w:rsidR="00335360" w:rsidRDefault="00335360" w:rsidP="008862BF">
      <w:pPr>
        <w:tabs>
          <w:tab w:val="left" w:pos="3300"/>
          <w:tab w:val="right" w:pos="9072"/>
        </w:tabs>
        <w:rPr>
          <w:sz w:val="20"/>
          <w:szCs w:val="20"/>
        </w:rPr>
      </w:pPr>
    </w:p>
    <w:p w14:paraId="66369DE3" w14:textId="77777777" w:rsidR="00335360" w:rsidRDefault="00335360" w:rsidP="008862BF">
      <w:pPr>
        <w:tabs>
          <w:tab w:val="left" w:pos="3300"/>
          <w:tab w:val="right" w:pos="9072"/>
        </w:tabs>
        <w:rPr>
          <w:sz w:val="20"/>
          <w:szCs w:val="20"/>
        </w:rPr>
      </w:pPr>
    </w:p>
    <w:p w14:paraId="2858B06E" w14:textId="77777777" w:rsidR="00335360" w:rsidRDefault="00335360" w:rsidP="008862BF">
      <w:pPr>
        <w:tabs>
          <w:tab w:val="left" w:pos="3300"/>
          <w:tab w:val="right" w:pos="9072"/>
        </w:tabs>
        <w:rPr>
          <w:sz w:val="20"/>
          <w:szCs w:val="20"/>
        </w:rPr>
      </w:pPr>
    </w:p>
    <w:p w14:paraId="42B0ECEF" w14:textId="77777777" w:rsidR="00335360" w:rsidRDefault="00335360" w:rsidP="008862BF">
      <w:pPr>
        <w:tabs>
          <w:tab w:val="left" w:pos="3300"/>
          <w:tab w:val="right" w:pos="9072"/>
        </w:tabs>
        <w:rPr>
          <w:sz w:val="20"/>
          <w:szCs w:val="20"/>
        </w:rPr>
      </w:pPr>
    </w:p>
    <w:p w14:paraId="46350269" w14:textId="77777777" w:rsidR="00335360" w:rsidRDefault="00335360" w:rsidP="008862BF">
      <w:pPr>
        <w:tabs>
          <w:tab w:val="left" w:pos="3300"/>
          <w:tab w:val="right" w:pos="9072"/>
        </w:tabs>
        <w:rPr>
          <w:sz w:val="20"/>
          <w:szCs w:val="20"/>
        </w:rPr>
      </w:pPr>
    </w:p>
    <w:p w14:paraId="7207D103" w14:textId="77777777" w:rsidR="00335360" w:rsidRDefault="00335360" w:rsidP="008862BF">
      <w:pPr>
        <w:tabs>
          <w:tab w:val="left" w:pos="3300"/>
          <w:tab w:val="right" w:pos="9072"/>
        </w:tabs>
        <w:rPr>
          <w:sz w:val="20"/>
          <w:szCs w:val="20"/>
        </w:rPr>
      </w:pPr>
    </w:p>
    <w:p w14:paraId="26721D8D" w14:textId="77777777" w:rsidR="00335360" w:rsidRDefault="00335360" w:rsidP="008862BF">
      <w:pPr>
        <w:tabs>
          <w:tab w:val="left" w:pos="3300"/>
          <w:tab w:val="right" w:pos="9072"/>
        </w:tabs>
        <w:rPr>
          <w:sz w:val="20"/>
          <w:szCs w:val="20"/>
        </w:rPr>
      </w:pPr>
    </w:p>
    <w:p w14:paraId="12C255F6" w14:textId="77777777" w:rsidR="00335360" w:rsidRPr="00335360" w:rsidRDefault="00335360" w:rsidP="008862BF">
      <w:pPr>
        <w:tabs>
          <w:tab w:val="left" w:pos="3300"/>
          <w:tab w:val="right" w:pos="9072"/>
        </w:tabs>
        <w:rPr>
          <w:sz w:val="20"/>
          <w:szCs w:val="20"/>
        </w:rPr>
      </w:pPr>
    </w:p>
    <w:p w14:paraId="1382B04E"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17B25A55"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7 по ул. Менделеева,</w:t>
      </w:r>
    </w:p>
    <w:p w14:paraId="304038FC"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AD6E7AD" w14:textId="77777777" w:rsidR="00B85013" w:rsidRPr="00335360" w:rsidRDefault="00B85013" w:rsidP="00B85013">
      <w:pPr>
        <w:spacing w:before="80"/>
        <w:jc w:val="center"/>
        <w:rPr>
          <w:b/>
          <w:bCs/>
          <w:sz w:val="20"/>
          <w:szCs w:val="20"/>
        </w:rPr>
      </w:pPr>
    </w:p>
    <w:p w14:paraId="1182A04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B4C9C9D" w14:textId="77777777" w:rsidR="00B85013" w:rsidRPr="00335360" w:rsidRDefault="00B85013" w:rsidP="00B85013">
      <w:pPr>
        <w:spacing w:line="276" w:lineRule="auto"/>
        <w:jc w:val="both"/>
        <w:rPr>
          <w:sz w:val="20"/>
          <w:szCs w:val="20"/>
        </w:rPr>
      </w:pPr>
    </w:p>
    <w:p w14:paraId="2521096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Менделеева, д. 7</w:t>
      </w:r>
    </w:p>
    <w:p w14:paraId="7F7384F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36:10:0100264:11</w:t>
      </w:r>
    </w:p>
    <w:p w14:paraId="0DC201C8"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6CB12B9" w14:textId="77777777" w:rsidR="00B85013" w:rsidRPr="00335360" w:rsidRDefault="00B85013" w:rsidP="00B85013">
      <w:pPr>
        <w:spacing w:line="276" w:lineRule="auto"/>
        <w:jc w:val="both"/>
        <w:rPr>
          <w:sz w:val="20"/>
          <w:szCs w:val="20"/>
        </w:rPr>
      </w:pPr>
      <w:r w:rsidRPr="00335360">
        <w:rPr>
          <w:sz w:val="20"/>
          <w:szCs w:val="20"/>
        </w:rPr>
        <w:t>4. Год постройки: 1988</w:t>
      </w:r>
    </w:p>
    <w:p w14:paraId="179A1E79"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0E8FC494"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3C751338"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726F20AF"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C45D58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E1CA07D"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7B45A117"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941ECB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122D79D"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20B65F2E"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F6E2395"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F57C3A1"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4F8A951" w14:textId="77777777" w:rsidR="00B85013" w:rsidRPr="00335360" w:rsidRDefault="00B85013" w:rsidP="00B85013">
      <w:pPr>
        <w:spacing w:line="276" w:lineRule="auto"/>
        <w:jc w:val="both"/>
        <w:rPr>
          <w:sz w:val="20"/>
          <w:szCs w:val="20"/>
        </w:rPr>
      </w:pPr>
      <w:r w:rsidRPr="00335360">
        <w:rPr>
          <w:sz w:val="20"/>
          <w:szCs w:val="20"/>
        </w:rPr>
        <w:t>17. Площадь:</w:t>
      </w:r>
    </w:p>
    <w:p w14:paraId="42845A3F"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382,80 кв. м.</w:t>
      </w:r>
    </w:p>
    <w:p w14:paraId="6A870A3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99FA5F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661,79кв. м.</w:t>
      </w:r>
    </w:p>
    <w:p w14:paraId="5CAEC13B"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3737DFBB"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85,7 кв. м</w:t>
      </w:r>
    </w:p>
    <w:p w14:paraId="758EE6F7"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576,09 кв. м</w:t>
      </w:r>
    </w:p>
    <w:p w14:paraId="063F905D"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2439 кв. м (придомовая территория).</w:t>
      </w:r>
    </w:p>
    <w:p w14:paraId="4F91F25C"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36:10:0100264:11</w:t>
      </w:r>
    </w:p>
    <w:p w14:paraId="2D0BA491" w14:textId="77777777" w:rsidR="00B85013" w:rsidRPr="00335360" w:rsidRDefault="00B85013" w:rsidP="00B85013">
      <w:pPr>
        <w:spacing w:line="276" w:lineRule="auto"/>
        <w:jc w:val="both"/>
        <w:rPr>
          <w:sz w:val="20"/>
          <w:szCs w:val="20"/>
        </w:rPr>
      </w:pPr>
    </w:p>
    <w:p w14:paraId="32B50CCB" w14:textId="77777777" w:rsidR="00B85013" w:rsidRPr="00335360" w:rsidRDefault="00B85013" w:rsidP="00B85013">
      <w:pPr>
        <w:rPr>
          <w:sz w:val="20"/>
          <w:szCs w:val="20"/>
        </w:rPr>
      </w:pPr>
    </w:p>
    <w:p w14:paraId="66B89179" w14:textId="77777777" w:rsidR="00B85013" w:rsidRPr="00335360" w:rsidRDefault="00B85013" w:rsidP="00B85013">
      <w:pPr>
        <w:rPr>
          <w:sz w:val="20"/>
          <w:szCs w:val="20"/>
        </w:rPr>
      </w:pPr>
    </w:p>
    <w:p w14:paraId="51B1C4F8" w14:textId="77777777" w:rsidR="00B85013" w:rsidRPr="00335360" w:rsidRDefault="00B85013" w:rsidP="00B85013">
      <w:pPr>
        <w:rPr>
          <w:sz w:val="20"/>
          <w:szCs w:val="20"/>
        </w:rPr>
      </w:pPr>
    </w:p>
    <w:p w14:paraId="2BDE3B28"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079037F0"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7C87E3F"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2BEB3D3"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90583FD"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3A54EAF"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245E4D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19FF53A"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608F90B4"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7EAF330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00E5C1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E680C33"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28A8FE6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7634BB9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928661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1EFA11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0104CFAC"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09FAFCF"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5FF53DC" w14:textId="77777777" w:rsidTr="00B85013">
        <w:trPr>
          <w:cantSplit/>
        </w:trPr>
        <w:tc>
          <w:tcPr>
            <w:tcW w:w="4936" w:type="dxa"/>
            <w:tcBorders>
              <w:top w:val="nil"/>
              <w:left w:val="single" w:sz="4" w:space="0" w:color="auto"/>
              <w:bottom w:val="nil"/>
              <w:right w:val="single" w:sz="4" w:space="0" w:color="auto"/>
            </w:tcBorders>
            <w:hideMark/>
          </w:tcPr>
          <w:p w14:paraId="1DE2BB5F"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1E3AF060" w14:textId="77777777" w:rsidR="00B85013" w:rsidRPr="00335360" w:rsidRDefault="00B85013" w:rsidP="00B85013">
            <w:pPr>
              <w:jc w:val="center"/>
              <w:rPr>
                <w:sz w:val="20"/>
                <w:szCs w:val="20"/>
              </w:rPr>
            </w:pPr>
          </w:p>
          <w:p w14:paraId="5624439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8416127" w14:textId="77777777" w:rsidR="00B85013" w:rsidRPr="00335360" w:rsidRDefault="00B85013" w:rsidP="00B85013">
            <w:pPr>
              <w:jc w:val="center"/>
              <w:rPr>
                <w:sz w:val="20"/>
                <w:szCs w:val="20"/>
              </w:rPr>
            </w:pPr>
          </w:p>
          <w:p w14:paraId="0F38ED96" w14:textId="77777777" w:rsidR="00B85013" w:rsidRPr="00335360" w:rsidRDefault="00B85013" w:rsidP="00B85013">
            <w:pPr>
              <w:jc w:val="center"/>
              <w:rPr>
                <w:sz w:val="20"/>
                <w:szCs w:val="20"/>
              </w:rPr>
            </w:pPr>
          </w:p>
        </w:tc>
      </w:tr>
      <w:tr w:rsidR="00B85013" w:rsidRPr="00335360" w14:paraId="5A5E9A94" w14:textId="77777777" w:rsidTr="00B85013">
        <w:trPr>
          <w:cantSplit/>
        </w:trPr>
        <w:tc>
          <w:tcPr>
            <w:tcW w:w="4936" w:type="dxa"/>
            <w:tcBorders>
              <w:top w:val="nil"/>
              <w:left w:val="single" w:sz="4" w:space="0" w:color="auto"/>
              <w:bottom w:val="nil"/>
              <w:right w:val="single" w:sz="4" w:space="0" w:color="auto"/>
            </w:tcBorders>
            <w:hideMark/>
          </w:tcPr>
          <w:p w14:paraId="7F40D385"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74FF82C9"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9494166" w14:textId="77777777" w:rsidR="00B85013" w:rsidRPr="00335360" w:rsidRDefault="00B85013" w:rsidP="00B85013">
            <w:pPr>
              <w:rPr>
                <w:sz w:val="20"/>
                <w:szCs w:val="20"/>
              </w:rPr>
            </w:pPr>
          </w:p>
        </w:tc>
      </w:tr>
      <w:tr w:rsidR="00B85013" w:rsidRPr="00335360" w14:paraId="092405C5" w14:textId="77777777" w:rsidTr="00B85013">
        <w:trPr>
          <w:trHeight w:val="80"/>
        </w:trPr>
        <w:tc>
          <w:tcPr>
            <w:tcW w:w="4936" w:type="dxa"/>
            <w:tcBorders>
              <w:top w:val="nil"/>
              <w:left w:val="single" w:sz="4" w:space="0" w:color="auto"/>
              <w:bottom w:val="nil"/>
              <w:right w:val="single" w:sz="4" w:space="0" w:color="auto"/>
            </w:tcBorders>
            <w:hideMark/>
          </w:tcPr>
          <w:p w14:paraId="7A5D0644"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DC64B1F"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1B3CDE2C" w14:textId="77777777" w:rsidR="00B85013" w:rsidRPr="00335360" w:rsidRDefault="00B85013" w:rsidP="00B85013">
            <w:pPr>
              <w:rPr>
                <w:sz w:val="20"/>
                <w:szCs w:val="20"/>
              </w:rPr>
            </w:pPr>
          </w:p>
        </w:tc>
      </w:tr>
      <w:tr w:rsidR="00B85013" w:rsidRPr="00335360" w14:paraId="0AD6E709" w14:textId="77777777" w:rsidTr="00B85013">
        <w:tc>
          <w:tcPr>
            <w:tcW w:w="4936" w:type="dxa"/>
            <w:tcBorders>
              <w:top w:val="nil"/>
              <w:left w:val="single" w:sz="4" w:space="0" w:color="auto"/>
              <w:bottom w:val="nil"/>
              <w:right w:val="single" w:sz="4" w:space="0" w:color="auto"/>
            </w:tcBorders>
            <w:hideMark/>
          </w:tcPr>
          <w:p w14:paraId="45FE0A7E"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3DE558E4"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29009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7BE72D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169FAE4"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09CAE6A1" w14:textId="77777777" w:rsidR="00B85013" w:rsidRPr="00335360" w:rsidRDefault="00B85013" w:rsidP="00B85013">
            <w:pPr>
              <w:jc w:val="center"/>
              <w:rPr>
                <w:sz w:val="20"/>
                <w:szCs w:val="20"/>
              </w:rPr>
            </w:pPr>
            <w:r w:rsidRPr="00335360">
              <w:rPr>
                <w:sz w:val="20"/>
                <w:szCs w:val="20"/>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14:paraId="47FE743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227CFE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048C021"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71FF8EE6"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419F06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23B1DA"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C604EFF" w14:textId="77777777" w:rsidR="00B85013" w:rsidRPr="00335360" w:rsidRDefault="00B85013" w:rsidP="00B85013">
            <w:pPr>
              <w:spacing w:line="276" w:lineRule="auto"/>
              <w:jc w:val="both"/>
              <w:rPr>
                <w:sz w:val="20"/>
                <w:szCs w:val="20"/>
              </w:rPr>
            </w:pPr>
            <w:r w:rsidRPr="00335360">
              <w:rPr>
                <w:sz w:val="20"/>
                <w:szCs w:val="20"/>
              </w:rPr>
              <w:t>7. Проемы</w:t>
            </w:r>
          </w:p>
          <w:p w14:paraId="45C38AAB"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9AB89AD"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4CD9D9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95AC52" w14:textId="77777777" w:rsidTr="00B85013">
        <w:tc>
          <w:tcPr>
            <w:tcW w:w="4936" w:type="dxa"/>
            <w:tcBorders>
              <w:top w:val="nil"/>
              <w:left w:val="single" w:sz="4" w:space="0" w:color="auto"/>
              <w:bottom w:val="single" w:sz="4" w:space="0" w:color="auto"/>
              <w:right w:val="single" w:sz="4" w:space="0" w:color="auto"/>
            </w:tcBorders>
            <w:vAlign w:val="bottom"/>
            <w:hideMark/>
          </w:tcPr>
          <w:p w14:paraId="376AC5A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162E2A48"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0418DAF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E9BAD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100972A"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EB3E3C5"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563601A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6757E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1B15771"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B7470C8"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5D175D41"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461741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9AF31EF"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211B4B4F"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2F24D2FE" w14:textId="77777777" w:rsidR="00B85013" w:rsidRPr="00335360" w:rsidRDefault="00B85013" w:rsidP="00B85013">
            <w:pPr>
              <w:jc w:val="center"/>
              <w:rPr>
                <w:sz w:val="20"/>
                <w:szCs w:val="20"/>
              </w:rPr>
            </w:pPr>
          </w:p>
          <w:p w14:paraId="32BF2414" w14:textId="77777777" w:rsidR="00B85013" w:rsidRPr="00335360" w:rsidRDefault="00B85013" w:rsidP="00B85013">
            <w:pPr>
              <w:jc w:val="center"/>
              <w:rPr>
                <w:sz w:val="20"/>
                <w:szCs w:val="20"/>
              </w:rPr>
            </w:pPr>
          </w:p>
          <w:p w14:paraId="69D7E9E1" w14:textId="77777777" w:rsidR="00B85013" w:rsidRPr="00335360" w:rsidRDefault="00B85013" w:rsidP="00B85013">
            <w:pPr>
              <w:jc w:val="center"/>
              <w:rPr>
                <w:sz w:val="20"/>
                <w:szCs w:val="20"/>
              </w:rPr>
            </w:pPr>
          </w:p>
          <w:p w14:paraId="1B345C0B" w14:textId="77777777" w:rsidR="00B85013" w:rsidRPr="00335360" w:rsidRDefault="00B85013" w:rsidP="00B85013">
            <w:pPr>
              <w:jc w:val="center"/>
              <w:rPr>
                <w:sz w:val="20"/>
                <w:szCs w:val="20"/>
              </w:rPr>
            </w:pPr>
          </w:p>
          <w:p w14:paraId="42BBDCC6" w14:textId="77777777" w:rsidR="00B85013" w:rsidRPr="00335360" w:rsidRDefault="00B85013" w:rsidP="00B85013">
            <w:pPr>
              <w:jc w:val="center"/>
              <w:rPr>
                <w:sz w:val="20"/>
                <w:szCs w:val="20"/>
              </w:rPr>
            </w:pPr>
            <w:r w:rsidRPr="00335360">
              <w:rPr>
                <w:sz w:val="20"/>
                <w:szCs w:val="20"/>
              </w:rPr>
              <w:t>центральная</w:t>
            </w:r>
          </w:p>
          <w:p w14:paraId="3C117C69" w14:textId="77777777" w:rsidR="00B85013" w:rsidRPr="00335360" w:rsidRDefault="00B85013" w:rsidP="00B85013">
            <w:pPr>
              <w:jc w:val="center"/>
              <w:rPr>
                <w:sz w:val="20"/>
                <w:szCs w:val="20"/>
              </w:rPr>
            </w:pPr>
            <w:r w:rsidRPr="00335360">
              <w:rPr>
                <w:sz w:val="20"/>
                <w:szCs w:val="20"/>
              </w:rPr>
              <w:t>центральная</w:t>
            </w:r>
          </w:p>
          <w:p w14:paraId="05DE91E1" w14:textId="77777777" w:rsidR="00B85013" w:rsidRPr="00335360" w:rsidRDefault="00B85013" w:rsidP="00B85013">
            <w:pPr>
              <w:jc w:val="center"/>
              <w:rPr>
                <w:sz w:val="20"/>
                <w:szCs w:val="20"/>
              </w:rPr>
            </w:pPr>
            <w:r w:rsidRPr="00335360">
              <w:rPr>
                <w:sz w:val="20"/>
                <w:szCs w:val="20"/>
              </w:rPr>
              <w:t>центральная</w:t>
            </w:r>
          </w:p>
          <w:p w14:paraId="468F0E06" w14:textId="77777777" w:rsidR="00B85013" w:rsidRPr="00335360" w:rsidRDefault="00B85013" w:rsidP="00B85013">
            <w:pPr>
              <w:jc w:val="center"/>
              <w:rPr>
                <w:sz w:val="20"/>
                <w:szCs w:val="20"/>
              </w:rPr>
            </w:pPr>
            <w:r w:rsidRPr="00335360">
              <w:rPr>
                <w:sz w:val="20"/>
                <w:szCs w:val="20"/>
              </w:rPr>
              <w:t>центральная</w:t>
            </w:r>
          </w:p>
          <w:p w14:paraId="7919D93D"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FAFE9ED" w14:textId="77777777" w:rsidR="00B85013" w:rsidRPr="00335360" w:rsidRDefault="00B85013" w:rsidP="00B85013">
            <w:pPr>
              <w:jc w:val="center"/>
              <w:rPr>
                <w:sz w:val="20"/>
                <w:szCs w:val="20"/>
              </w:rPr>
            </w:pPr>
          </w:p>
          <w:p w14:paraId="4AAE112C" w14:textId="77777777" w:rsidR="00B85013" w:rsidRPr="00335360" w:rsidRDefault="00B85013" w:rsidP="00B85013">
            <w:pPr>
              <w:jc w:val="center"/>
              <w:rPr>
                <w:sz w:val="20"/>
                <w:szCs w:val="20"/>
              </w:rPr>
            </w:pPr>
          </w:p>
          <w:p w14:paraId="12D5AA5E" w14:textId="77777777" w:rsidR="00B85013" w:rsidRPr="00335360" w:rsidRDefault="00B85013" w:rsidP="00B85013">
            <w:pPr>
              <w:jc w:val="center"/>
              <w:rPr>
                <w:sz w:val="20"/>
                <w:szCs w:val="20"/>
              </w:rPr>
            </w:pPr>
          </w:p>
          <w:p w14:paraId="29F58269" w14:textId="77777777" w:rsidR="00B85013" w:rsidRPr="00335360" w:rsidRDefault="00B85013" w:rsidP="00B85013">
            <w:pPr>
              <w:jc w:val="center"/>
              <w:rPr>
                <w:sz w:val="20"/>
                <w:szCs w:val="20"/>
              </w:rPr>
            </w:pPr>
          </w:p>
          <w:p w14:paraId="4A98BAB4" w14:textId="77777777" w:rsidR="00B85013" w:rsidRPr="00335360" w:rsidRDefault="00B85013" w:rsidP="00B85013">
            <w:pPr>
              <w:jc w:val="center"/>
              <w:rPr>
                <w:sz w:val="20"/>
                <w:szCs w:val="20"/>
              </w:rPr>
            </w:pPr>
            <w:r w:rsidRPr="00335360">
              <w:rPr>
                <w:sz w:val="20"/>
                <w:szCs w:val="20"/>
              </w:rPr>
              <w:t>удовлетворительное</w:t>
            </w:r>
          </w:p>
          <w:p w14:paraId="603F6CF2" w14:textId="77777777" w:rsidR="00B85013" w:rsidRPr="00335360" w:rsidRDefault="00B85013" w:rsidP="00B85013">
            <w:pPr>
              <w:jc w:val="center"/>
              <w:rPr>
                <w:sz w:val="20"/>
                <w:szCs w:val="20"/>
              </w:rPr>
            </w:pPr>
            <w:r w:rsidRPr="00335360">
              <w:rPr>
                <w:sz w:val="20"/>
                <w:szCs w:val="20"/>
              </w:rPr>
              <w:t>удовлетворительное</w:t>
            </w:r>
          </w:p>
          <w:p w14:paraId="7C436CC8" w14:textId="77777777" w:rsidR="00B85013" w:rsidRPr="00335360" w:rsidRDefault="00B85013" w:rsidP="00B85013">
            <w:pPr>
              <w:jc w:val="center"/>
              <w:rPr>
                <w:sz w:val="20"/>
                <w:szCs w:val="20"/>
              </w:rPr>
            </w:pPr>
            <w:r w:rsidRPr="00335360">
              <w:rPr>
                <w:sz w:val="20"/>
                <w:szCs w:val="20"/>
              </w:rPr>
              <w:t>удовлетворительное</w:t>
            </w:r>
          </w:p>
          <w:p w14:paraId="41B131F0" w14:textId="77777777" w:rsidR="00B85013" w:rsidRPr="00335360" w:rsidRDefault="00B85013" w:rsidP="00B85013">
            <w:pPr>
              <w:jc w:val="center"/>
              <w:rPr>
                <w:sz w:val="20"/>
                <w:szCs w:val="20"/>
              </w:rPr>
            </w:pPr>
            <w:r w:rsidRPr="00335360">
              <w:rPr>
                <w:sz w:val="20"/>
                <w:szCs w:val="20"/>
              </w:rPr>
              <w:t>удовлетворительное</w:t>
            </w:r>
          </w:p>
          <w:p w14:paraId="45D592A3" w14:textId="77777777" w:rsidR="00B85013" w:rsidRPr="00335360" w:rsidRDefault="00B85013" w:rsidP="00B85013">
            <w:pPr>
              <w:jc w:val="center"/>
              <w:rPr>
                <w:sz w:val="20"/>
                <w:szCs w:val="20"/>
              </w:rPr>
            </w:pPr>
            <w:r w:rsidRPr="00335360">
              <w:rPr>
                <w:sz w:val="20"/>
                <w:szCs w:val="20"/>
              </w:rPr>
              <w:t>-</w:t>
            </w:r>
          </w:p>
        </w:tc>
      </w:tr>
    </w:tbl>
    <w:p w14:paraId="70A2EBFD" w14:textId="77777777" w:rsidR="00B85013" w:rsidRPr="00335360" w:rsidRDefault="00B85013" w:rsidP="00B85013">
      <w:pPr>
        <w:rPr>
          <w:sz w:val="20"/>
          <w:szCs w:val="20"/>
        </w:rPr>
      </w:pPr>
    </w:p>
    <w:p w14:paraId="35442AEB" w14:textId="77777777" w:rsidR="00B85013" w:rsidRPr="00335360" w:rsidRDefault="00B85013" w:rsidP="00B85013">
      <w:pPr>
        <w:rPr>
          <w:sz w:val="20"/>
          <w:szCs w:val="20"/>
        </w:rPr>
      </w:pPr>
    </w:p>
    <w:p w14:paraId="132F4354" w14:textId="77777777" w:rsidR="00B85013" w:rsidRPr="00335360" w:rsidRDefault="00B85013" w:rsidP="00B85013">
      <w:pPr>
        <w:rPr>
          <w:sz w:val="20"/>
          <w:szCs w:val="20"/>
        </w:rPr>
      </w:pPr>
    </w:p>
    <w:p w14:paraId="1736ABB5" w14:textId="77777777" w:rsidR="00B85013" w:rsidRPr="00335360" w:rsidRDefault="00B85013" w:rsidP="00B85013">
      <w:pPr>
        <w:rPr>
          <w:sz w:val="20"/>
          <w:szCs w:val="20"/>
        </w:rPr>
      </w:pPr>
    </w:p>
    <w:p w14:paraId="27660F74" w14:textId="77777777" w:rsidR="00B85013" w:rsidRPr="00335360" w:rsidRDefault="00B85013" w:rsidP="00B85013">
      <w:pPr>
        <w:rPr>
          <w:sz w:val="20"/>
          <w:szCs w:val="20"/>
        </w:rPr>
      </w:pPr>
    </w:p>
    <w:p w14:paraId="116BA0AC"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8FF9D8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14C3DD5"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56EB141" w14:textId="77777777" w:rsidTr="00B85013">
        <w:tc>
          <w:tcPr>
            <w:tcW w:w="2580" w:type="dxa"/>
            <w:tcBorders>
              <w:top w:val="nil"/>
              <w:left w:val="nil"/>
              <w:bottom w:val="single" w:sz="4" w:space="0" w:color="auto"/>
              <w:right w:val="nil"/>
            </w:tcBorders>
            <w:vAlign w:val="bottom"/>
          </w:tcPr>
          <w:p w14:paraId="54ECE7C6" w14:textId="77777777" w:rsidR="00B85013" w:rsidRPr="00335360" w:rsidRDefault="00B85013" w:rsidP="00B85013">
            <w:pPr>
              <w:jc w:val="center"/>
              <w:rPr>
                <w:sz w:val="20"/>
                <w:szCs w:val="20"/>
              </w:rPr>
            </w:pPr>
          </w:p>
        </w:tc>
        <w:tc>
          <w:tcPr>
            <w:tcW w:w="283" w:type="dxa"/>
            <w:vAlign w:val="bottom"/>
          </w:tcPr>
          <w:p w14:paraId="1F84772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7DB5C3F"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9E55281" w14:textId="77777777" w:rsidTr="00B85013">
        <w:tc>
          <w:tcPr>
            <w:tcW w:w="2580" w:type="dxa"/>
            <w:hideMark/>
          </w:tcPr>
          <w:p w14:paraId="3292F8AF" w14:textId="77777777" w:rsidR="00B85013" w:rsidRPr="00335360" w:rsidRDefault="00B85013" w:rsidP="00B85013">
            <w:pPr>
              <w:jc w:val="center"/>
              <w:rPr>
                <w:sz w:val="20"/>
                <w:szCs w:val="20"/>
              </w:rPr>
            </w:pPr>
            <w:r w:rsidRPr="00335360">
              <w:rPr>
                <w:sz w:val="20"/>
                <w:szCs w:val="20"/>
              </w:rPr>
              <w:t>(подпись)</w:t>
            </w:r>
          </w:p>
        </w:tc>
        <w:tc>
          <w:tcPr>
            <w:tcW w:w="283" w:type="dxa"/>
          </w:tcPr>
          <w:p w14:paraId="4B5B24F8" w14:textId="77777777" w:rsidR="00B85013" w:rsidRPr="00335360" w:rsidRDefault="00B85013" w:rsidP="00B85013">
            <w:pPr>
              <w:rPr>
                <w:sz w:val="20"/>
                <w:szCs w:val="20"/>
              </w:rPr>
            </w:pPr>
          </w:p>
        </w:tc>
        <w:tc>
          <w:tcPr>
            <w:tcW w:w="3402" w:type="dxa"/>
            <w:hideMark/>
          </w:tcPr>
          <w:p w14:paraId="02A61E4E"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D9AF33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23EC5A7" w14:textId="77777777" w:rsidTr="00B85013">
        <w:tc>
          <w:tcPr>
            <w:tcW w:w="187" w:type="dxa"/>
            <w:vAlign w:val="bottom"/>
            <w:hideMark/>
          </w:tcPr>
          <w:p w14:paraId="2C722382"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1C8FC7B" w14:textId="77777777" w:rsidR="00B85013" w:rsidRPr="00335360" w:rsidRDefault="00B85013" w:rsidP="00B85013">
            <w:pPr>
              <w:jc w:val="center"/>
              <w:rPr>
                <w:sz w:val="20"/>
                <w:szCs w:val="20"/>
              </w:rPr>
            </w:pPr>
          </w:p>
        </w:tc>
        <w:tc>
          <w:tcPr>
            <w:tcW w:w="255" w:type="dxa"/>
            <w:vAlign w:val="bottom"/>
            <w:hideMark/>
          </w:tcPr>
          <w:p w14:paraId="068AD4C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71089F7" w14:textId="77777777" w:rsidR="00B85013" w:rsidRPr="00335360" w:rsidRDefault="00B85013" w:rsidP="00B85013">
            <w:pPr>
              <w:jc w:val="center"/>
              <w:rPr>
                <w:sz w:val="20"/>
                <w:szCs w:val="20"/>
              </w:rPr>
            </w:pPr>
          </w:p>
        </w:tc>
        <w:tc>
          <w:tcPr>
            <w:tcW w:w="465" w:type="dxa"/>
            <w:vAlign w:val="bottom"/>
            <w:hideMark/>
          </w:tcPr>
          <w:p w14:paraId="708995C1"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694302D3" w14:textId="77777777" w:rsidR="00B85013" w:rsidRPr="00335360" w:rsidRDefault="00B85013" w:rsidP="00B85013">
            <w:pPr>
              <w:rPr>
                <w:sz w:val="20"/>
                <w:szCs w:val="20"/>
              </w:rPr>
            </w:pPr>
          </w:p>
        </w:tc>
        <w:tc>
          <w:tcPr>
            <w:tcW w:w="6720" w:type="dxa"/>
            <w:vAlign w:val="bottom"/>
            <w:hideMark/>
          </w:tcPr>
          <w:p w14:paraId="4AD04047" w14:textId="77777777" w:rsidR="00B85013" w:rsidRPr="00335360" w:rsidRDefault="00B85013" w:rsidP="00B85013">
            <w:pPr>
              <w:rPr>
                <w:sz w:val="20"/>
                <w:szCs w:val="20"/>
              </w:rPr>
            </w:pPr>
            <w:r w:rsidRPr="00335360">
              <w:rPr>
                <w:sz w:val="20"/>
                <w:szCs w:val="20"/>
              </w:rPr>
              <w:t>г.              М.П.</w:t>
            </w:r>
          </w:p>
        </w:tc>
      </w:tr>
    </w:tbl>
    <w:p w14:paraId="3D8E72F9" w14:textId="5F06AD47" w:rsidR="00B85013" w:rsidRPr="00335360" w:rsidRDefault="00B85013" w:rsidP="008862BF">
      <w:pPr>
        <w:tabs>
          <w:tab w:val="left" w:pos="3300"/>
          <w:tab w:val="right" w:pos="9072"/>
        </w:tabs>
        <w:rPr>
          <w:sz w:val="20"/>
          <w:szCs w:val="20"/>
        </w:rPr>
      </w:pPr>
      <w:r w:rsidRPr="00335360">
        <w:rPr>
          <w:sz w:val="20"/>
          <w:szCs w:val="20"/>
        </w:rPr>
        <w:t xml:space="preserve">                                                              </w:t>
      </w:r>
    </w:p>
    <w:p w14:paraId="1CDD7D98" w14:textId="77777777" w:rsidR="00B85013" w:rsidRDefault="00B85013" w:rsidP="008862BF">
      <w:pPr>
        <w:spacing w:before="120"/>
        <w:jc w:val="center"/>
        <w:rPr>
          <w:b/>
          <w:bCs/>
          <w:sz w:val="20"/>
          <w:szCs w:val="20"/>
        </w:rPr>
      </w:pPr>
    </w:p>
    <w:p w14:paraId="79DB067D" w14:textId="77777777" w:rsidR="00335360" w:rsidRDefault="00335360" w:rsidP="008862BF">
      <w:pPr>
        <w:spacing w:before="120"/>
        <w:jc w:val="center"/>
        <w:rPr>
          <w:b/>
          <w:bCs/>
          <w:sz w:val="20"/>
          <w:szCs w:val="20"/>
        </w:rPr>
      </w:pPr>
    </w:p>
    <w:p w14:paraId="04DBC8E8" w14:textId="77777777" w:rsidR="00335360" w:rsidRDefault="00335360" w:rsidP="008862BF">
      <w:pPr>
        <w:spacing w:before="120"/>
        <w:jc w:val="center"/>
        <w:rPr>
          <w:b/>
          <w:bCs/>
          <w:sz w:val="20"/>
          <w:szCs w:val="20"/>
        </w:rPr>
      </w:pPr>
    </w:p>
    <w:p w14:paraId="54A2EC1E" w14:textId="77777777" w:rsidR="00335360" w:rsidRDefault="00335360" w:rsidP="008862BF">
      <w:pPr>
        <w:spacing w:before="120"/>
        <w:jc w:val="center"/>
        <w:rPr>
          <w:b/>
          <w:bCs/>
          <w:sz w:val="20"/>
          <w:szCs w:val="20"/>
        </w:rPr>
      </w:pPr>
    </w:p>
    <w:p w14:paraId="56C6C4A3" w14:textId="77777777" w:rsidR="00335360" w:rsidRDefault="00335360" w:rsidP="008862BF">
      <w:pPr>
        <w:spacing w:before="120"/>
        <w:jc w:val="center"/>
        <w:rPr>
          <w:b/>
          <w:bCs/>
          <w:sz w:val="20"/>
          <w:szCs w:val="20"/>
        </w:rPr>
      </w:pPr>
    </w:p>
    <w:p w14:paraId="1EDBC342" w14:textId="77777777" w:rsidR="00335360" w:rsidRDefault="00335360" w:rsidP="008862BF">
      <w:pPr>
        <w:spacing w:before="120"/>
        <w:jc w:val="center"/>
        <w:rPr>
          <w:b/>
          <w:bCs/>
          <w:sz w:val="20"/>
          <w:szCs w:val="20"/>
        </w:rPr>
      </w:pPr>
    </w:p>
    <w:p w14:paraId="44F51628" w14:textId="77777777" w:rsidR="00335360" w:rsidRDefault="00335360" w:rsidP="008862BF">
      <w:pPr>
        <w:spacing w:before="120"/>
        <w:jc w:val="center"/>
        <w:rPr>
          <w:b/>
          <w:bCs/>
          <w:sz w:val="20"/>
          <w:szCs w:val="20"/>
        </w:rPr>
      </w:pPr>
    </w:p>
    <w:p w14:paraId="3AC1626E" w14:textId="77777777" w:rsidR="00335360" w:rsidRDefault="00335360" w:rsidP="008862BF">
      <w:pPr>
        <w:spacing w:before="120"/>
        <w:jc w:val="center"/>
        <w:rPr>
          <w:b/>
          <w:bCs/>
          <w:sz w:val="20"/>
          <w:szCs w:val="20"/>
        </w:rPr>
      </w:pPr>
    </w:p>
    <w:p w14:paraId="518DC094" w14:textId="77777777" w:rsidR="00335360" w:rsidRDefault="00335360" w:rsidP="008862BF">
      <w:pPr>
        <w:spacing w:before="120"/>
        <w:jc w:val="center"/>
        <w:rPr>
          <w:b/>
          <w:bCs/>
          <w:sz w:val="20"/>
          <w:szCs w:val="20"/>
        </w:rPr>
      </w:pPr>
    </w:p>
    <w:p w14:paraId="1B603B0C" w14:textId="77777777" w:rsidR="00335360" w:rsidRDefault="00335360" w:rsidP="008862BF">
      <w:pPr>
        <w:spacing w:before="120"/>
        <w:jc w:val="center"/>
        <w:rPr>
          <w:b/>
          <w:bCs/>
          <w:sz w:val="20"/>
          <w:szCs w:val="20"/>
        </w:rPr>
      </w:pPr>
    </w:p>
    <w:p w14:paraId="29EBE56D" w14:textId="77777777" w:rsidR="00335360" w:rsidRDefault="00335360" w:rsidP="008862BF">
      <w:pPr>
        <w:spacing w:before="120"/>
        <w:jc w:val="center"/>
        <w:rPr>
          <w:b/>
          <w:bCs/>
          <w:sz w:val="20"/>
          <w:szCs w:val="20"/>
        </w:rPr>
      </w:pPr>
    </w:p>
    <w:p w14:paraId="35DA074B" w14:textId="77777777" w:rsidR="00335360" w:rsidRDefault="00335360" w:rsidP="008862BF">
      <w:pPr>
        <w:spacing w:before="120"/>
        <w:jc w:val="center"/>
        <w:rPr>
          <w:b/>
          <w:bCs/>
          <w:sz w:val="20"/>
          <w:szCs w:val="20"/>
        </w:rPr>
      </w:pPr>
    </w:p>
    <w:p w14:paraId="7D084982" w14:textId="77777777" w:rsidR="00335360" w:rsidRDefault="00335360" w:rsidP="008862BF">
      <w:pPr>
        <w:spacing w:before="120"/>
        <w:jc w:val="center"/>
        <w:rPr>
          <w:b/>
          <w:bCs/>
          <w:sz w:val="20"/>
          <w:szCs w:val="20"/>
        </w:rPr>
      </w:pPr>
    </w:p>
    <w:p w14:paraId="077E5A20" w14:textId="77777777" w:rsidR="00335360" w:rsidRDefault="00335360" w:rsidP="008862BF">
      <w:pPr>
        <w:spacing w:before="120"/>
        <w:jc w:val="center"/>
        <w:rPr>
          <w:b/>
          <w:bCs/>
          <w:sz w:val="20"/>
          <w:szCs w:val="20"/>
        </w:rPr>
      </w:pPr>
    </w:p>
    <w:p w14:paraId="5CB2842C" w14:textId="77777777" w:rsidR="00335360" w:rsidRDefault="00335360" w:rsidP="008862BF">
      <w:pPr>
        <w:spacing w:before="120"/>
        <w:jc w:val="center"/>
        <w:rPr>
          <w:b/>
          <w:bCs/>
          <w:sz w:val="20"/>
          <w:szCs w:val="20"/>
        </w:rPr>
      </w:pPr>
    </w:p>
    <w:p w14:paraId="663DE330" w14:textId="77777777" w:rsidR="00335360" w:rsidRDefault="00335360" w:rsidP="008862BF">
      <w:pPr>
        <w:spacing w:before="120"/>
        <w:jc w:val="center"/>
        <w:rPr>
          <w:b/>
          <w:bCs/>
          <w:sz w:val="20"/>
          <w:szCs w:val="20"/>
        </w:rPr>
      </w:pPr>
    </w:p>
    <w:p w14:paraId="44B30FF7" w14:textId="77777777" w:rsidR="00335360" w:rsidRDefault="00335360" w:rsidP="008862BF">
      <w:pPr>
        <w:spacing w:before="120"/>
        <w:jc w:val="center"/>
        <w:rPr>
          <w:b/>
          <w:bCs/>
          <w:sz w:val="20"/>
          <w:szCs w:val="20"/>
        </w:rPr>
      </w:pPr>
    </w:p>
    <w:p w14:paraId="03A95D97" w14:textId="77777777" w:rsidR="00335360" w:rsidRDefault="00335360" w:rsidP="008862BF">
      <w:pPr>
        <w:spacing w:before="120"/>
        <w:jc w:val="center"/>
        <w:rPr>
          <w:b/>
          <w:bCs/>
          <w:sz w:val="20"/>
          <w:szCs w:val="20"/>
        </w:rPr>
      </w:pPr>
    </w:p>
    <w:p w14:paraId="7F49D73B" w14:textId="77777777" w:rsidR="00335360" w:rsidRPr="00335360" w:rsidRDefault="00335360" w:rsidP="008862BF">
      <w:pPr>
        <w:spacing w:before="120"/>
        <w:jc w:val="center"/>
        <w:rPr>
          <w:b/>
          <w:bCs/>
          <w:sz w:val="20"/>
          <w:szCs w:val="20"/>
        </w:rPr>
      </w:pPr>
    </w:p>
    <w:p w14:paraId="78280077" w14:textId="1E3269BE" w:rsidR="00B85013" w:rsidRPr="00335360" w:rsidRDefault="00B85013" w:rsidP="008862BF">
      <w:pPr>
        <w:tabs>
          <w:tab w:val="left" w:pos="3300"/>
          <w:tab w:val="right" w:pos="9072"/>
        </w:tabs>
        <w:jc w:val="center"/>
        <w:rPr>
          <w:sz w:val="20"/>
          <w:szCs w:val="20"/>
        </w:rPr>
      </w:pPr>
      <w:r w:rsidRPr="00335360">
        <w:rPr>
          <w:b/>
          <w:bCs/>
          <w:sz w:val="20"/>
          <w:szCs w:val="20"/>
        </w:rPr>
        <w:t>АКТ</w:t>
      </w:r>
    </w:p>
    <w:p w14:paraId="31A6C3AD" w14:textId="77777777" w:rsidR="00B85013" w:rsidRPr="00335360" w:rsidRDefault="00B85013" w:rsidP="008862BF">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7 «а» по ул. Менделеева,</w:t>
      </w:r>
    </w:p>
    <w:p w14:paraId="65AD93CB" w14:textId="77777777" w:rsidR="00B85013" w:rsidRPr="00335360" w:rsidRDefault="00B85013" w:rsidP="008862BF">
      <w:pPr>
        <w:jc w:val="center"/>
        <w:rPr>
          <w:b/>
          <w:bCs/>
          <w:sz w:val="20"/>
          <w:szCs w:val="20"/>
        </w:rPr>
      </w:pPr>
      <w:r w:rsidRPr="00335360">
        <w:rPr>
          <w:b/>
          <w:bCs/>
          <w:sz w:val="20"/>
          <w:szCs w:val="20"/>
        </w:rPr>
        <w:t>являющегося объектом конкурса</w:t>
      </w:r>
    </w:p>
    <w:p w14:paraId="4F0BCBAE" w14:textId="77777777" w:rsidR="00B85013" w:rsidRPr="00335360" w:rsidRDefault="00B85013" w:rsidP="008862BF">
      <w:pPr>
        <w:spacing w:before="80"/>
        <w:jc w:val="center"/>
        <w:rPr>
          <w:b/>
          <w:bCs/>
          <w:sz w:val="20"/>
          <w:szCs w:val="20"/>
        </w:rPr>
      </w:pPr>
    </w:p>
    <w:p w14:paraId="1291B27F"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A797545" w14:textId="77777777" w:rsidR="00B85013" w:rsidRPr="00335360" w:rsidRDefault="00B85013" w:rsidP="00B85013">
      <w:pPr>
        <w:spacing w:line="276" w:lineRule="auto"/>
        <w:jc w:val="both"/>
        <w:rPr>
          <w:sz w:val="20"/>
          <w:szCs w:val="20"/>
        </w:rPr>
      </w:pPr>
    </w:p>
    <w:p w14:paraId="2094CEAE"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Менделеева, д. 7 «а»</w:t>
      </w:r>
    </w:p>
    <w:p w14:paraId="07C9B15F"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36:10:0100264:04</w:t>
      </w:r>
    </w:p>
    <w:p w14:paraId="5FA639E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0708ACE3" w14:textId="77777777" w:rsidR="00B85013" w:rsidRPr="00335360" w:rsidRDefault="00B85013" w:rsidP="00B85013">
      <w:pPr>
        <w:spacing w:line="276" w:lineRule="auto"/>
        <w:jc w:val="both"/>
        <w:rPr>
          <w:sz w:val="20"/>
          <w:szCs w:val="20"/>
        </w:rPr>
      </w:pPr>
      <w:r w:rsidRPr="00335360">
        <w:rPr>
          <w:sz w:val="20"/>
          <w:szCs w:val="20"/>
        </w:rPr>
        <w:t>4. Год постройки: 1998</w:t>
      </w:r>
    </w:p>
    <w:p w14:paraId="72DD430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2D603C3B"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5FF36631"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17A45FF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8013083"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0AEDF85"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4FC1A132"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5251D7A0"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28C9FFF9"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686DCE0B"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1 шт.</w:t>
      </w:r>
    </w:p>
    <w:p w14:paraId="57866CFD"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B0FFC73"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F54C01E" w14:textId="77777777" w:rsidR="00B85013" w:rsidRPr="00335360" w:rsidRDefault="00B85013" w:rsidP="00B85013">
      <w:pPr>
        <w:spacing w:line="276" w:lineRule="auto"/>
        <w:jc w:val="both"/>
        <w:rPr>
          <w:sz w:val="20"/>
          <w:szCs w:val="20"/>
        </w:rPr>
      </w:pPr>
      <w:r w:rsidRPr="00335360">
        <w:rPr>
          <w:sz w:val="20"/>
          <w:szCs w:val="20"/>
        </w:rPr>
        <w:t>17. Площадь:</w:t>
      </w:r>
    </w:p>
    <w:p w14:paraId="415AE76F"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577,60 кв. м.</w:t>
      </w:r>
    </w:p>
    <w:p w14:paraId="576D716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36,10 кв. м.</w:t>
      </w:r>
    </w:p>
    <w:p w14:paraId="1CA55637"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588,30кв. м.</w:t>
      </w:r>
    </w:p>
    <w:p w14:paraId="0DE939E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475DFB33"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62,8 кв. м</w:t>
      </w:r>
    </w:p>
    <w:p w14:paraId="7B7AAF89"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525,50 кв. м</w:t>
      </w:r>
    </w:p>
    <w:p w14:paraId="2CAD1D12"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2095 кв. м (придомовая территория).</w:t>
      </w:r>
    </w:p>
    <w:p w14:paraId="597AF246" w14:textId="7C274E14" w:rsidR="00B85013" w:rsidRPr="00335360" w:rsidRDefault="00B85013" w:rsidP="002736EF">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36:10:0100264:04</w:t>
      </w:r>
    </w:p>
    <w:p w14:paraId="7DC1E4D4" w14:textId="0AEB449D" w:rsidR="00B85013" w:rsidRPr="00335360" w:rsidRDefault="00B85013" w:rsidP="002736E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261E23B"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274A24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F829B5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08F3E9C"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A7E12E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030B92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83B6D66"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0AE0BB4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0DA084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1A7D58E"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EB84D74"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F801CB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393CAF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77BAC86"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7E965905"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68E2102F"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7A76062" w14:textId="77777777" w:rsidTr="00B85013">
        <w:trPr>
          <w:cantSplit/>
        </w:trPr>
        <w:tc>
          <w:tcPr>
            <w:tcW w:w="4936" w:type="dxa"/>
            <w:tcBorders>
              <w:top w:val="nil"/>
              <w:left w:val="single" w:sz="4" w:space="0" w:color="auto"/>
              <w:bottom w:val="nil"/>
              <w:right w:val="single" w:sz="4" w:space="0" w:color="auto"/>
            </w:tcBorders>
            <w:hideMark/>
          </w:tcPr>
          <w:p w14:paraId="17DD60A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2D1F675" w14:textId="77777777" w:rsidR="00B85013" w:rsidRPr="00335360" w:rsidRDefault="00B85013" w:rsidP="00B85013">
            <w:pPr>
              <w:jc w:val="center"/>
              <w:rPr>
                <w:sz w:val="20"/>
                <w:szCs w:val="20"/>
              </w:rPr>
            </w:pPr>
          </w:p>
          <w:p w14:paraId="6BE8AFC8"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8AC7E38" w14:textId="77777777" w:rsidR="00B85013" w:rsidRPr="00335360" w:rsidRDefault="00B85013" w:rsidP="00B85013">
            <w:pPr>
              <w:jc w:val="center"/>
              <w:rPr>
                <w:sz w:val="20"/>
                <w:szCs w:val="20"/>
              </w:rPr>
            </w:pPr>
          </w:p>
          <w:p w14:paraId="6C732034" w14:textId="77777777" w:rsidR="00B85013" w:rsidRPr="00335360" w:rsidRDefault="00B85013" w:rsidP="00B85013">
            <w:pPr>
              <w:jc w:val="center"/>
              <w:rPr>
                <w:sz w:val="20"/>
                <w:szCs w:val="20"/>
              </w:rPr>
            </w:pPr>
          </w:p>
        </w:tc>
      </w:tr>
      <w:tr w:rsidR="00B85013" w:rsidRPr="00335360" w14:paraId="47411786" w14:textId="77777777" w:rsidTr="00B85013">
        <w:trPr>
          <w:cantSplit/>
        </w:trPr>
        <w:tc>
          <w:tcPr>
            <w:tcW w:w="4936" w:type="dxa"/>
            <w:tcBorders>
              <w:top w:val="nil"/>
              <w:left w:val="single" w:sz="4" w:space="0" w:color="auto"/>
              <w:bottom w:val="nil"/>
              <w:right w:val="single" w:sz="4" w:space="0" w:color="auto"/>
            </w:tcBorders>
            <w:hideMark/>
          </w:tcPr>
          <w:p w14:paraId="0B293BE3"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7EB345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5444613" w14:textId="77777777" w:rsidR="00B85013" w:rsidRPr="00335360" w:rsidRDefault="00B85013" w:rsidP="00B85013">
            <w:pPr>
              <w:rPr>
                <w:sz w:val="20"/>
                <w:szCs w:val="20"/>
              </w:rPr>
            </w:pPr>
          </w:p>
        </w:tc>
      </w:tr>
      <w:tr w:rsidR="00B85013" w:rsidRPr="00335360" w14:paraId="1825016E" w14:textId="77777777" w:rsidTr="00B85013">
        <w:trPr>
          <w:trHeight w:val="80"/>
        </w:trPr>
        <w:tc>
          <w:tcPr>
            <w:tcW w:w="4936" w:type="dxa"/>
            <w:tcBorders>
              <w:top w:val="nil"/>
              <w:left w:val="single" w:sz="4" w:space="0" w:color="auto"/>
              <w:bottom w:val="nil"/>
              <w:right w:val="single" w:sz="4" w:space="0" w:color="auto"/>
            </w:tcBorders>
            <w:hideMark/>
          </w:tcPr>
          <w:p w14:paraId="27305A9B"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510A782"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AF6C65E" w14:textId="77777777" w:rsidR="00B85013" w:rsidRPr="00335360" w:rsidRDefault="00B85013" w:rsidP="00B85013">
            <w:pPr>
              <w:rPr>
                <w:sz w:val="20"/>
                <w:szCs w:val="20"/>
              </w:rPr>
            </w:pPr>
          </w:p>
        </w:tc>
      </w:tr>
      <w:tr w:rsidR="00B85013" w:rsidRPr="00335360" w14:paraId="610C42C8" w14:textId="77777777" w:rsidTr="00B85013">
        <w:tc>
          <w:tcPr>
            <w:tcW w:w="4936" w:type="dxa"/>
            <w:tcBorders>
              <w:top w:val="nil"/>
              <w:left w:val="single" w:sz="4" w:space="0" w:color="auto"/>
              <w:bottom w:val="nil"/>
              <w:right w:val="single" w:sz="4" w:space="0" w:color="auto"/>
            </w:tcBorders>
            <w:hideMark/>
          </w:tcPr>
          <w:p w14:paraId="5EB4A769"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38747CD"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7DA697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C216EE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6AE2FA"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5924F03" w14:textId="77777777" w:rsidR="00B85013" w:rsidRPr="00335360" w:rsidRDefault="00B85013" w:rsidP="00B85013">
            <w:pPr>
              <w:jc w:val="center"/>
              <w:rPr>
                <w:sz w:val="20"/>
                <w:szCs w:val="20"/>
              </w:rPr>
            </w:pPr>
            <w:r w:rsidRPr="00335360">
              <w:rPr>
                <w:sz w:val="20"/>
                <w:szCs w:val="20"/>
              </w:rPr>
              <w:t>Скатная, из металлопрофиля</w:t>
            </w:r>
          </w:p>
        </w:tc>
        <w:tc>
          <w:tcPr>
            <w:tcW w:w="2442" w:type="dxa"/>
            <w:gridSpan w:val="2"/>
            <w:tcBorders>
              <w:top w:val="single" w:sz="4" w:space="0" w:color="auto"/>
              <w:left w:val="single" w:sz="4" w:space="0" w:color="auto"/>
              <w:bottom w:val="single" w:sz="4" w:space="0" w:color="auto"/>
              <w:right w:val="single" w:sz="4" w:space="0" w:color="auto"/>
            </w:tcBorders>
            <w:hideMark/>
          </w:tcPr>
          <w:p w14:paraId="68EDF6C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B2897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9A8BE14" w14:textId="77777777" w:rsidR="00B85013" w:rsidRPr="00335360" w:rsidRDefault="00B85013" w:rsidP="00B85013">
            <w:pPr>
              <w:spacing w:line="276" w:lineRule="auto"/>
              <w:rPr>
                <w:sz w:val="20"/>
                <w:szCs w:val="20"/>
              </w:rPr>
            </w:pPr>
            <w:r w:rsidRPr="00335360">
              <w:rPr>
                <w:sz w:val="20"/>
                <w:szCs w:val="20"/>
              </w:rPr>
              <w:lastRenderedPageBreak/>
              <w:t>6. Полы</w:t>
            </w:r>
          </w:p>
        </w:tc>
        <w:tc>
          <w:tcPr>
            <w:tcW w:w="3026" w:type="dxa"/>
            <w:tcBorders>
              <w:top w:val="single" w:sz="4" w:space="0" w:color="auto"/>
              <w:left w:val="single" w:sz="4" w:space="0" w:color="auto"/>
              <w:bottom w:val="single" w:sz="4" w:space="0" w:color="auto"/>
              <w:right w:val="single" w:sz="4" w:space="0" w:color="auto"/>
            </w:tcBorders>
            <w:hideMark/>
          </w:tcPr>
          <w:p w14:paraId="5990F283"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8B45F2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F31432A"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E51A76D" w14:textId="77777777" w:rsidR="00B85013" w:rsidRPr="00335360" w:rsidRDefault="00B85013" w:rsidP="00B85013">
            <w:pPr>
              <w:spacing w:line="276" w:lineRule="auto"/>
              <w:jc w:val="both"/>
              <w:rPr>
                <w:sz w:val="20"/>
                <w:szCs w:val="20"/>
              </w:rPr>
            </w:pPr>
            <w:r w:rsidRPr="00335360">
              <w:rPr>
                <w:sz w:val="20"/>
                <w:szCs w:val="20"/>
              </w:rPr>
              <w:t>7. Проемы</w:t>
            </w:r>
          </w:p>
          <w:p w14:paraId="3D90D5B7"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7863B48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2410AFB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A0C92D" w14:textId="77777777" w:rsidTr="00B85013">
        <w:tc>
          <w:tcPr>
            <w:tcW w:w="4936" w:type="dxa"/>
            <w:tcBorders>
              <w:top w:val="nil"/>
              <w:left w:val="single" w:sz="4" w:space="0" w:color="auto"/>
              <w:bottom w:val="single" w:sz="4" w:space="0" w:color="auto"/>
              <w:right w:val="single" w:sz="4" w:space="0" w:color="auto"/>
            </w:tcBorders>
            <w:vAlign w:val="bottom"/>
            <w:hideMark/>
          </w:tcPr>
          <w:p w14:paraId="0FEA73A2"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062CB5E"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5920B3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0F9E0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1529D69"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96DABBA"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4F61A54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ACABD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222DE2E3"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565D370"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E6D59A3"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41495EA"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4C7E15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231D7ED5"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3D97873F" w14:textId="77777777" w:rsidR="00B85013" w:rsidRPr="00335360" w:rsidRDefault="00B85013" w:rsidP="00B85013">
            <w:pPr>
              <w:jc w:val="center"/>
              <w:rPr>
                <w:sz w:val="20"/>
                <w:szCs w:val="20"/>
              </w:rPr>
            </w:pPr>
          </w:p>
          <w:p w14:paraId="792C5BDE" w14:textId="77777777" w:rsidR="00B85013" w:rsidRPr="00335360" w:rsidRDefault="00B85013" w:rsidP="00B85013">
            <w:pPr>
              <w:jc w:val="center"/>
              <w:rPr>
                <w:sz w:val="20"/>
                <w:szCs w:val="20"/>
              </w:rPr>
            </w:pPr>
          </w:p>
          <w:p w14:paraId="35CD47A3" w14:textId="77777777" w:rsidR="00B85013" w:rsidRPr="00335360" w:rsidRDefault="00B85013" w:rsidP="00B85013">
            <w:pPr>
              <w:jc w:val="center"/>
              <w:rPr>
                <w:sz w:val="20"/>
                <w:szCs w:val="20"/>
              </w:rPr>
            </w:pPr>
          </w:p>
          <w:p w14:paraId="1F4218F3" w14:textId="77777777" w:rsidR="00B85013" w:rsidRPr="00335360" w:rsidRDefault="00B85013" w:rsidP="00B85013">
            <w:pPr>
              <w:jc w:val="center"/>
              <w:rPr>
                <w:sz w:val="20"/>
                <w:szCs w:val="20"/>
              </w:rPr>
            </w:pPr>
          </w:p>
          <w:p w14:paraId="45C3E8DC" w14:textId="77777777" w:rsidR="00B85013" w:rsidRPr="00335360" w:rsidRDefault="00B85013" w:rsidP="00B85013">
            <w:pPr>
              <w:jc w:val="center"/>
              <w:rPr>
                <w:sz w:val="20"/>
                <w:szCs w:val="20"/>
              </w:rPr>
            </w:pPr>
            <w:r w:rsidRPr="00335360">
              <w:rPr>
                <w:sz w:val="20"/>
                <w:szCs w:val="20"/>
              </w:rPr>
              <w:t>центральная</w:t>
            </w:r>
          </w:p>
          <w:p w14:paraId="07C91DD0" w14:textId="77777777" w:rsidR="00B85013" w:rsidRPr="00335360" w:rsidRDefault="00B85013" w:rsidP="00B85013">
            <w:pPr>
              <w:jc w:val="center"/>
              <w:rPr>
                <w:sz w:val="20"/>
                <w:szCs w:val="20"/>
              </w:rPr>
            </w:pPr>
            <w:r w:rsidRPr="00335360">
              <w:rPr>
                <w:sz w:val="20"/>
                <w:szCs w:val="20"/>
              </w:rPr>
              <w:t>центральная</w:t>
            </w:r>
          </w:p>
          <w:p w14:paraId="49895887" w14:textId="77777777" w:rsidR="00B85013" w:rsidRPr="00335360" w:rsidRDefault="00B85013" w:rsidP="00B85013">
            <w:pPr>
              <w:jc w:val="center"/>
              <w:rPr>
                <w:sz w:val="20"/>
                <w:szCs w:val="20"/>
              </w:rPr>
            </w:pPr>
            <w:r w:rsidRPr="00335360">
              <w:rPr>
                <w:sz w:val="20"/>
                <w:szCs w:val="20"/>
              </w:rPr>
              <w:t>центральная</w:t>
            </w:r>
          </w:p>
          <w:p w14:paraId="35161413" w14:textId="77777777" w:rsidR="00B85013" w:rsidRPr="00335360" w:rsidRDefault="00B85013" w:rsidP="00B85013">
            <w:pPr>
              <w:jc w:val="center"/>
              <w:rPr>
                <w:sz w:val="20"/>
                <w:szCs w:val="20"/>
              </w:rPr>
            </w:pPr>
            <w:r w:rsidRPr="00335360">
              <w:rPr>
                <w:sz w:val="20"/>
                <w:szCs w:val="20"/>
              </w:rPr>
              <w:t>центральная</w:t>
            </w:r>
          </w:p>
          <w:p w14:paraId="2B0CFF5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2CAD39D3" w14:textId="77777777" w:rsidR="00B85013" w:rsidRPr="00335360" w:rsidRDefault="00B85013" w:rsidP="00B85013">
            <w:pPr>
              <w:jc w:val="center"/>
              <w:rPr>
                <w:sz w:val="20"/>
                <w:szCs w:val="20"/>
              </w:rPr>
            </w:pPr>
          </w:p>
          <w:p w14:paraId="0C901F7C" w14:textId="77777777" w:rsidR="00B85013" w:rsidRPr="00335360" w:rsidRDefault="00B85013" w:rsidP="00B85013">
            <w:pPr>
              <w:jc w:val="center"/>
              <w:rPr>
                <w:sz w:val="20"/>
                <w:szCs w:val="20"/>
              </w:rPr>
            </w:pPr>
          </w:p>
          <w:p w14:paraId="101484A2" w14:textId="77777777" w:rsidR="00B85013" w:rsidRPr="00335360" w:rsidRDefault="00B85013" w:rsidP="00B85013">
            <w:pPr>
              <w:jc w:val="center"/>
              <w:rPr>
                <w:sz w:val="20"/>
                <w:szCs w:val="20"/>
              </w:rPr>
            </w:pPr>
          </w:p>
          <w:p w14:paraId="7E30F13F" w14:textId="77777777" w:rsidR="00B85013" w:rsidRPr="00335360" w:rsidRDefault="00B85013" w:rsidP="00B85013">
            <w:pPr>
              <w:jc w:val="center"/>
              <w:rPr>
                <w:sz w:val="20"/>
                <w:szCs w:val="20"/>
              </w:rPr>
            </w:pPr>
          </w:p>
          <w:p w14:paraId="36A3F925" w14:textId="77777777" w:rsidR="00B85013" w:rsidRPr="00335360" w:rsidRDefault="00B85013" w:rsidP="00B85013">
            <w:pPr>
              <w:jc w:val="center"/>
              <w:rPr>
                <w:sz w:val="20"/>
                <w:szCs w:val="20"/>
              </w:rPr>
            </w:pPr>
            <w:r w:rsidRPr="00335360">
              <w:rPr>
                <w:sz w:val="20"/>
                <w:szCs w:val="20"/>
              </w:rPr>
              <w:t>удовлетворительное</w:t>
            </w:r>
          </w:p>
          <w:p w14:paraId="4B99D2A3" w14:textId="77777777" w:rsidR="00B85013" w:rsidRPr="00335360" w:rsidRDefault="00B85013" w:rsidP="00B85013">
            <w:pPr>
              <w:jc w:val="center"/>
              <w:rPr>
                <w:sz w:val="20"/>
                <w:szCs w:val="20"/>
              </w:rPr>
            </w:pPr>
            <w:r w:rsidRPr="00335360">
              <w:rPr>
                <w:sz w:val="20"/>
                <w:szCs w:val="20"/>
              </w:rPr>
              <w:t>удовлетворительное</w:t>
            </w:r>
          </w:p>
          <w:p w14:paraId="67329B04" w14:textId="77777777" w:rsidR="00B85013" w:rsidRPr="00335360" w:rsidRDefault="00B85013" w:rsidP="00B85013">
            <w:pPr>
              <w:jc w:val="center"/>
              <w:rPr>
                <w:sz w:val="20"/>
                <w:szCs w:val="20"/>
              </w:rPr>
            </w:pPr>
            <w:r w:rsidRPr="00335360">
              <w:rPr>
                <w:sz w:val="20"/>
                <w:szCs w:val="20"/>
              </w:rPr>
              <w:t>удовлетворительное</w:t>
            </w:r>
          </w:p>
          <w:p w14:paraId="1B71E68F" w14:textId="77777777" w:rsidR="00B85013" w:rsidRPr="00335360" w:rsidRDefault="00B85013" w:rsidP="00B85013">
            <w:pPr>
              <w:jc w:val="center"/>
              <w:rPr>
                <w:sz w:val="20"/>
                <w:szCs w:val="20"/>
              </w:rPr>
            </w:pPr>
            <w:r w:rsidRPr="00335360">
              <w:rPr>
                <w:sz w:val="20"/>
                <w:szCs w:val="20"/>
              </w:rPr>
              <w:t>удовлетворительное</w:t>
            </w:r>
          </w:p>
          <w:p w14:paraId="7BA6CA52" w14:textId="77777777" w:rsidR="00B85013" w:rsidRPr="00335360" w:rsidRDefault="00B85013" w:rsidP="00B85013">
            <w:pPr>
              <w:jc w:val="center"/>
              <w:rPr>
                <w:sz w:val="20"/>
                <w:szCs w:val="20"/>
              </w:rPr>
            </w:pPr>
            <w:r w:rsidRPr="00335360">
              <w:rPr>
                <w:sz w:val="20"/>
                <w:szCs w:val="20"/>
              </w:rPr>
              <w:t>-</w:t>
            </w:r>
          </w:p>
        </w:tc>
      </w:tr>
    </w:tbl>
    <w:p w14:paraId="23494148" w14:textId="77777777" w:rsidR="00B85013" w:rsidRPr="00335360" w:rsidRDefault="00B85013" w:rsidP="00B85013">
      <w:pPr>
        <w:rPr>
          <w:sz w:val="20"/>
          <w:szCs w:val="20"/>
        </w:rPr>
      </w:pPr>
    </w:p>
    <w:p w14:paraId="4C5A2964"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39F2D10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34A8C88"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B65207E" w14:textId="77777777" w:rsidTr="00B85013">
        <w:tc>
          <w:tcPr>
            <w:tcW w:w="2580" w:type="dxa"/>
            <w:tcBorders>
              <w:top w:val="nil"/>
              <w:left w:val="nil"/>
              <w:bottom w:val="single" w:sz="4" w:space="0" w:color="auto"/>
              <w:right w:val="nil"/>
            </w:tcBorders>
            <w:vAlign w:val="bottom"/>
          </w:tcPr>
          <w:p w14:paraId="4DFE08B5" w14:textId="77777777" w:rsidR="00B85013" w:rsidRPr="00335360" w:rsidRDefault="00B85013" w:rsidP="00B85013">
            <w:pPr>
              <w:jc w:val="center"/>
              <w:rPr>
                <w:sz w:val="20"/>
                <w:szCs w:val="20"/>
              </w:rPr>
            </w:pPr>
          </w:p>
        </w:tc>
        <w:tc>
          <w:tcPr>
            <w:tcW w:w="283" w:type="dxa"/>
            <w:vAlign w:val="bottom"/>
          </w:tcPr>
          <w:p w14:paraId="25A0F6A6"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B23118D"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BDCC540" w14:textId="77777777" w:rsidTr="00B85013">
        <w:tc>
          <w:tcPr>
            <w:tcW w:w="2580" w:type="dxa"/>
            <w:hideMark/>
          </w:tcPr>
          <w:p w14:paraId="719C6C8B" w14:textId="77777777" w:rsidR="00B85013" w:rsidRPr="00335360" w:rsidRDefault="00B85013" w:rsidP="00B85013">
            <w:pPr>
              <w:jc w:val="center"/>
              <w:rPr>
                <w:sz w:val="20"/>
                <w:szCs w:val="20"/>
              </w:rPr>
            </w:pPr>
            <w:r w:rsidRPr="00335360">
              <w:rPr>
                <w:sz w:val="20"/>
                <w:szCs w:val="20"/>
              </w:rPr>
              <w:t>(подпись)</w:t>
            </w:r>
          </w:p>
        </w:tc>
        <w:tc>
          <w:tcPr>
            <w:tcW w:w="283" w:type="dxa"/>
          </w:tcPr>
          <w:p w14:paraId="18FD0A8F" w14:textId="77777777" w:rsidR="00B85013" w:rsidRPr="00335360" w:rsidRDefault="00B85013" w:rsidP="00B85013">
            <w:pPr>
              <w:rPr>
                <w:sz w:val="20"/>
                <w:szCs w:val="20"/>
              </w:rPr>
            </w:pPr>
          </w:p>
        </w:tc>
        <w:tc>
          <w:tcPr>
            <w:tcW w:w="3402" w:type="dxa"/>
            <w:hideMark/>
          </w:tcPr>
          <w:p w14:paraId="3E8ABF61"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F88205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8FB011A" w14:textId="77777777" w:rsidTr="00B85013">
        <w:tc>
          <w:tcPr>
            <w:tcW w:w="187" w:type="dxa"/>
            <w:vAlign w:val="bottom"/>
            <w:hideMark/>
          </w:tcPr>
          <w:p w14:paraId="744E49DA"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A7427A1" w14:textId="77777777" w:rsidR="00B85013" w:rsidRPr="00335360" w:rsidRDefault="00B85013" w:rsidP="00B85013">
            <w:pPr>
              <w:jc w:val="center"/>
              <w:rPr>
                <w:sz w:val="20"/>
                <w:szCs w:val="20"/>
              </w:rPr>
            </w:pPr>
          </w:p>
        </w:tc>
        <w:tc>
          <w:tcPr>
            <w:tcW w:w="255" w:type="dxa"/>
            <w:vAlign w:val="bottom"/>
            <w:hideMark/>
          </w:tcPr>
          <w:p w14:paraId="55213A02"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6BB3591" w14:textId="77777777" w:rsidR="00B85013" w:rsidRPr="00335360" w:rsidRDefault="00B85013" w:rsidP="00B85013">
            <w:pPr>
              <w:jc w:val="center"/>
              <w:rPr>
                <w:sz w:val="20"/>
                <w:szCs w:val="20"/>
              </w:rPr>
            </w:pPr>
          </w:p>
        </w:tc>
        <w:tc>
          <w:tcPr>
            <w:tcW w:w="465" w:type="dxa"/>
            <w:vAlign w:val="bottom"/>
            <w:hideMark/>
          </w:tcPr>
          <w:p w14:paraId="0702E986"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5C5783F" w14:textId="77777777" w:rsidR="00B85013" w:rsidRPr="00335360" w:rsidRDefault="00B85013" w:rsidP="00B85013">
            <w:pPr>
              <w:rPr>
                <w:sz w:val="20"/>
                <w:szCs w:val="20"/>
              </w:rPr>
            </w:pPr>
          </w:p>
        </w:tc>
        <w:tc>
          <w:tcPr>
            <w:tcW w:w="6720" w:type="dxa"/>
            <w:vAlign w:val="bottom"/>
            <w:hideMark/>
          </w:tcPr>
          <w:p w14:paraId="53A2D610" w14:textId="77777777" w:rsidR="00B85013" w:rsidRPr="00335360" w:rsidRDefault="00B85013" w:rsidP="00B85013">
            <w:pPr>
              <w:rPr>
                <w:sz w:val="20"/>
                <w:szCs w:val="20"/>
              </w:rPr>
            </w:pPr>
            <w:r w:rsidRPr="00335360">
              <w:rPr>
                <w:sz w:val="20"/>
                <w:szCs w:val="20"/>
              </w:rPr>
              <w:t>г.              М.П.</w:t>
            </w:r>
          </w:p>
        </w:tc>
      </w:tr>
    </w:tbl>
    <w:p w14:paraId="4065FB64" w14:textId="77777777" w:rsidR="00B85013" w:rsidRPr="00335360" w:rsidRDefault="00B85013" w:rsidP="00B85013">
      <w:pPr>
        <w:tabs>
          <w:tab w:val="left" w:pos="3300"/>
          <w:tab w:val="right" w:pos="9072"/>
        </w:tabs>
        <w:rPr>
          <w:sz w:val="20"/>
          <w:szCs w:val="20"/>
        </w:rPr>
      </w:pPr>
    </w:p>
    <w:p w14:paraId="236A06F8" w14:textId="77777777" w:rsidR="00B85013" w:rsidRPr="00335360" w:rsidRDefault="00B85013" w:rsidP="00B85013">
      <w:pPr>
        <w:spacing w:before="120"/>
        <w:jc w:val="center"/>
        <w:rPr>
          <w:sz w:val="20"/>
          <w:szCs w:val="20"/>
        </w:rPr>
      </w:pPr>
      <w:r w:rsidRPr="00335360">
        <w:rPr>
          <w:sz w:val="20"/>
          <w:szCs w:val="20"/>
        </w:rPr>
        <w:t xml:space="preserve">                                              </w:t>
      </w:r>
    </w:p>
    <w:p w14:paraId="359A1131" w14:textId="77777777" w:rsidR="00B85013" w:rsidRPr="00335360" w:rsidRDefault="00B85013" w:rsidP="00B85013">
      <w:pPr>
        <w:spacing w:before="120"/>
        <w:jc w:val="center"/>
        <w:rPr>
          <w:sz w:val="20"/>
          <w:szCs w:val="20"/>
        </w:rPr>
      </w:pPr>
    </w:p>
    <w:p w14:paraId="0F767496" w14:textId="77777777" w:rsidR="00335360" w:rsidRDefault="00335360" w:rsidP="00B85013">
      <w:pPr>
        <w:spacing w:before="120"/>
        <w:jc w:val="center"/>
        <w:rPr>
          <w:sz w:val="20"/>
          <w:szCs w:val="20"/>
        </w:rPr>
      </w:pPr>
    </w:p>
    <w:p w14:paraId="5401809E" w14:textId="77777777" w:rsidR="00335360" w:rsidRDefault="00335360" w:rsidP="00B85013">
      <w:pPr>
        <w:spacing w:before="120"/>
        <w:jc w:val="center"/>
        <w:rPr>
          <w:sz w:val="20"/>
          <w:szCs w:val="20"/>
        </w:rPr>
      </w:pPr>
    </w:p>
    <w:p w14:paraId="75575237" w14:textId="77777777" w:rsidR="00335360" w:rsidRDefault="00335360" w:rsidP="00B85013">
      <w:pPr>
        <w:spacing w:before="120"/>
        <w:jc w:val="center"/>
        <w:rPr>
          <w:sz w:val="20"/>
          <w:szCs w:val="20"/>
        </w:rPr>
      </w:pPr>
    </w:p>
    <w:p w14:paraId="5F3B6EDA" w14:textId="77777777" w:rsidR="00335360" w:rsidRDefault="00335360" w:rsidP="00B85013">
      <w:pPr>
        <w:spacing w:before="120"/>
        <w:jc w:val="center"/>
        <w:rPr>
          <w:sz w:val="20"/>
          <w:szCs w:val="20"/>
        </w:rPr>
      </w:pPr>
    </w:p>
    <w:p w14:paraId="77C9D0AF" w14:textId="77777777" w:rsidR="00335360" w:rsidRDefault="00335360" w:rsidP="00B85013">
      <w:pPr>
        <w:spacing w:before="120"/>
        <w:jc w:val="center"/>
        <w:rPr>
          <w:sz w:val="20"/>
          <w:szCs w:val="20"/>
        </w:rPr>
      </w:pPr>
    </w:p>
    <w:p w14:paraId="05499B76" w14:textId="77777777" w:rsidR="00335360" w:rsidRDefault="00335360" w:rsidP="00B85013">
      <w:pPr>
        <w:spacing w:before="120"/>
        <w:jc w:val="center"/>
        <w:rPr>
          <w:sz w:val="20"/>
          <w:szCs w:val="20"/>
        </w:rPr>
      </w:pPr>
    </w:p>
    <w:p w14:paraId="1CEBD77E" w14:textId="77777777" w:rsidR="00335360" w:rsidRDefault="00335360" w:rsidP="00B85013">
      <w:pPr>
        <w:spacing w:before="120"/>
        <w:jc w:val="center"/>
        <w:rPr>
          <w:sz w:val="20"/>
          <w:szCs w:val="20"/>
        </w:rPr>
      </w:pPr>
    </w:p>
    <w:p w14:paraId="65F5667C" w14:textId="77777777" w:rsidR="00335360" w:rsidRDefault="00335360" w:rsidP="00B85013">
      <w:pPr>
        <w:spacing w:before="120"/>
        <w:jc w:val="center"/>
        <w:rPr>
          <w:sz w:val="20"/>
          <w:szCs w:val="20"/>
        </w:rPr>
      </w:pPr>
    </w:p>
    <w:p w14:paraId="7472DBED" w14:textId="77777777" w:rsidR="00335360" w:rsidRDefault="00335360" w:rsidP="00B85013">
      <w:pPr>
        <w:spacing w:before="120"/>
        <w:jc w:val="center"/>
        <w:rPr>
          <w:sz w:val="20"/>
          <w:szCs w:val="20"/>
        </w:rPr>
      </w:pPr>
    </w:p>
    <w:p w14:paraId="4D360DD7" w14:textId="77777777" w:rsidR="00335360" w:rsidRDefault="00335360" w:rsidP="00B85013">
      <w:pPr>
        <w:spacing w:before="120"/>
        <w:jc w:val="center"/>
        <w:rPr>
          <w:sz w:val="20"/>
          <w:szCs w:val="20"/>
        </w:rPr>
      </w:pPr>
    </w:p>
    <w:p w14:paraId="677B1C6D" w14:textId="77777777" w:rsidR="00335360" w:rsidRDefault="00335360" w:rsidP="00B85013">
      <w:pPr>
        <w:spacing w:before="120"/>
        <w:jc w:val="center"/>
        <w:rPr>
          <w:sz w:val="20"/>
          <w:szCs w:val="20"/>
        </w:rPr>
      </w:pPr>
    </w:p>
    <w:p w14:paraId="537F0CE8" w14:textId="77777777" w:rsidR="00335360" w:rsidRDefault="00335360" w:rsidP="00B85013">
      <w:pPr>
        <w:spacing w:before="120"/>
        <w:jc w:val="center"/>
        <w:rPr>
          <w:sz w:val="20"/>
          <w:szCs w:val="20"/>
        </w:rPr>
      </w:pPr>
    </w:p>
    <w:p w14:paraId="5D7F3123" w14:textId="77777777" w:rsidR="00335360" w:rsidRDefault="00335360" w:rsidP="00B85013">
      <w:pPr>
        <w:spacing w:before="120"/>
        <w:jc w:val="center"/>
        <w:rPr>
          <w:sz w:val="20"/>
          <w:szCs w:val="20"/>
        </w:rPr>
      </w:pPr>
    </w:p>
    <w:p w14:paraId="0096FB85" w14:textId="77777777" w:rsidR="00335360" w:rsidRDefault="00335360" w:rsidP="00B85013">
      <w:pPr>
        <w:spacing w:before="120"/>
        <w:jc w:val="center"/>
        <w:rPr>
          <w:sz w:val="20"/>
          <w:szCs w:val="20"/>
        </w:rPr>
      </w:pPr>
    </w:p>
    <w:p w14:paraId="7F4A5E7D" w14:textId="77777777" w:rsidR="00335360" w:rsidRDefault="00335360" w:rsidP="00B85013">
      <w:pPr>
        <w:spacing w:before="120"/>
        <w:jc w:val="center"/>
        <w:rPr>
          <w:sz w:val="20"/>
          <w:szCs w:val="20"/>
        </w:rPr>
      </w:pPr>
    </w:p>
    <w:p w14:paraId="2326592A" w14:textId="77777777" w:rsidR="00335360" w:rsidRDefault="00335360" w:rsidP="00B85013">
      <w:pPr>
        <w:spacing w:before="120"/>
        <w:jc w:val="center"/>
        <w:rPr>
          <w:sz w:val="20"/>
          <w:szCs w:val="20"/>
        </w:rPr>
      </w:pPr>
    </w:p>
    <w:p w14:paraId="16799818" w14:textId="77777777" w:rsidR="00335360" w:rsidRDefault="00335360" w:rsidP="00B85013">
      <w:pPr>
        <w:spacing w:before="120"/>
        <w:jc w:val="center"/>
        <w:rPr>
          <w:sz w:val="20"/>
          <w:szCs w:val="20"/>
        </w:rPr>
      </w:pPr>
    </w:p>
    <w:p w14:paraId="321174A2" w14:textId="77777777" w:rsidR="00335360" w:rsidRDefault="00335360" w:rsidP="00B85013">
      <w:pPr>
        <w:spacing w:before="120"/>
        <w:jc w:val="center"/>
        <w:rPr>
          <w:sz w:val="20"/>
          <w:szCs w:val="20"/>
        </w:rPr>
      </w:pPr>
    </w:p>
    <w:p w14:paraId="37773A96" w14:textId="77777777" w:rsidR="00335360" w:rsidRDefault="00335360" w:rsidP="00B85013">
      <w:pPr>
        <w:spacing w:before="120"/>
        <w:jc w:val="center"/>
        <w:rPr>
          <w:sz w:val="20"/>
          <w:szCs w:val="20"/>
        </w:rPr>
      </w:pPr>
    </w:p>
    <w:p w14:paraId="72924802" w14:textId="62B43C39" w:rsidR="00B85013" w:rsidRPr="00335360" w:rsidRDefault="00B85013" w:rsidP="00B85013">
      <w:pPr>
        <w:spacing w:before="120"/>
        <w:jc w:val="center"/>
        <w:rPr>
          <w:sz w:val="20"/>
          <w:szCs w:val="20"/>
        </w:rPr>
      </w:pPr>
      <w:r w:rsidRPr="00335360">
        <w:rPr>
          <w:sz w:val="20"/>
          <w:szCs w:val="20"/>
        </w:rPr>
        <w:t xml:space="preserve">   </w:t>
      </w:r>
    </w:p>
    <w:p w14:paraId="70E1724E" w14:textId="77777777" w:rsidR="00B85013" w:rsidRPr="00335360" w:rsidRDefault="00B85013" w:rsidP="00B85013">
      <w:pPr>
        <w:spacing w:before="120"/>
        <w:jc w:val="center"/>
        <w:rPr>
          <w:sz w:val="20"/>
          <w:szCs w:val="20"/>
        </w:rPr>
      </w:pPr>
    </w:p>
    <w:p w14:paraId="13EB04AA" w14:textId="77777777" w:rsidR="00B85013" w:rsidRPr="00335360" w:rsidRDefault="00B85013" w:rsidP="00B85013">
      <w:pPr>
        <w:spacing w:before="120"/>
        <w:jc w:val="center"/>
        <w:rPr>
          <w:sz w:val="20"/>
          <w:szCs w:val="20"/>
        </w:rPr>
      </w:pPr>
    </w:p>
    <w:p w14:paraId="42AC5D06" w14:textId="77777777" w:rsidR="00B85013" w:rsidRPr="00335360" w:rsidRDefault="00B85013" w:rsidP="002736EF">
      <w:pPr>
        <w:spacing w:before="120"/>
        <w:rPr>
          <w:sz w:val="20"/>
          <w:szCs w:val="20"/>
        </w:rPr>
      </w:pPr>
    </w:p>
    <w:p w14:paraId="69797EFA" w14:textId="77777777" w:rsidR="00B85013" w:rsidRPr="00335360" w:rsidRDefault="00B85013" w:rsidP="00B85013">
      <w:pPr>
        <w:spacing w:before="120"/>
        <w:jc w:val="center"/>
        <w:rPr>
          <w:b/>
          <w:bCs/>
          <w:sz w:val="20"/>
          <w:szCs w:val="20"/>
        </w:rPr>
      </w:pPr>
      <w:r w:rsidRPr="00335360">
        <w:rPr>
          <w:b/>
          <w:bCs/>
          <w:sz w:val="20"/>
          <w:szCs w:val="20"/>
        </w:rPr>
        <w:t>АКТ</w:t>
      </w:r>
    </w:p>
    <w:p w14:paraId="750927D1" w14:textId="77777777" w:rsidR="00B85013" w:rsidRPr="00335360" w:rsidRDefault="00B85013" w:rsidP="00B85013">
      <w:pPr>
        <w:jc w:val="center"/>
        <w:rPr>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5 по ул. Мира,</w:t>
      </w:r>
    </w:p>
    <w:p w14:paraId="7B496573"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49C5D59A" w14:textId="77777777" w:rsidR="00B85013" w:rsidRPr="00335360" w:rsidRDefault="00B85013" w:rsidP="00B85013">
      <w:pPr>
        <w:spacing w:before="80"/>
        <w:jc w:val="center"/>
        <w:rPr>
          <w:b/>
          <w:bCs/>
          <w:sz w:val="20"/>
          <w:szCs w:val="20"/>
        </w:rPr>
      </w:pPr>
    </w:p>
    <w:p w14:paraId="45A05348"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2A7BEEF" w14:textId="77777777" w:rsidR="00B85013" w:rsidRPr="00335360" w:rsidRDefault="00B85013" w:rsidP="00B85013">
      <w:pPr>
        <w:spacing w:line="276" w:lineRule="auto"/>
        <w:jc w:val="both"/>
        <w:rPr>
          <w:sz w:val="20"/>
          <w:szCs w:val="20"/>
        </w:rPr>
      </w:pPr>
    </w:p>
    <w:p w14:paraId="68549F21"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Красина, д. 5</w:t>
      </w:r>
    </w:p>
    <w:p w14:paraId="116999B2"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36:10:0100265:6</w:t>
      </w:r>
    </w:p>
    <w:p w14:paraId="1B39F9F0"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A362F7A" w14:textId="77777777" w:rsidR="00B85013" w:rsidRPr="00335360" w:rsidRDefault="00B85013" w:rsidP="00B85013">
      <w:pPr>
        <w:spacing w:line="276" w:lineRule="auto"/>
        <w:jc w:val="both"/>
        <w:rPr>
          <w:sz w:val="20"/>
          <w:szCs w:val="20"/>
        </w:rPr>
      </w:pPr>
      <w:r w:rsidRPr="00335360">
        <w:rPr>
          <w:sz w:val="20"/>
          <w:szCs w:val="20"/>
        </w:rPr>
        <w:t>4. Год постройки: 1978</w:t>
      </w:r>
    </w:p>
    <w:p w14:paraId="2BC81325"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17%</w:t>
      </w:r>
    </w:p>
    <w:p w14:paraId="35933248"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39,1% </w:t>
      </w:r>
    </w:p>
    <w:p w14:paraId="6AFCC4B4"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7E131157"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C8D42CC"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12486042"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7DA176C6"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да</w:t>
      </w:r>
    </w:p>
    <w:p w14:paraId="36568FF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1DE4203" w14:textId="77777777" w:rsidR="00B85013" w:rsidRPr="00335360" w:rsidRDefault="00B85013" w:rsidP="00B85013">
      <w:pPr>
        <w:spacing w:line="276" w:lineRule="auto"/>
        <w:jc w:val="both"/>
        <w:rPr>
          <w:sz w:val="20"/>
          <w:szCs w:val="20"/>
        </w:rPr>
      </w:pPr>
      <w:r w:rsidRPr="00335360">
        <w:rPr>
          <w:sz w:val="20"/>
          <w:szCs w:val="20"/>
        </w:rPr>
        <w:t>13. Количество квартир: 24</w:t>
      </w:r>
    </w:p>
    <w:p w14:paraId="36973EE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35557F8"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C1CB170"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53D0088D" w14:textId="77777777" w:rsidR="00B85013" w:rsidRPr="00335360" w:rsidRDefault="00B85013" w:rsidP="00B85013">
      <w:pPr>
        <w:spacing w:line="276" w:lineRule="auto"/>
        <w:jc w:val="both"/>
        <w:rPr>
          <w:sz w:val="20"/>
          <w:szCs w:val="20"/>
        </w:rPr>
      </w:pPr>
      <w:r w:rsidRPr="00335360">
        <w:rPr>
          <w:sz w:val="20"/>
          <w:szCs w:val="20"/>
        </w:rPr>
        <w:t>17. Площадь:</w:t>
      </w:r>
    </w:p>
    <w:p w14:paraId="6EE4F484"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1139,90 кв. м.</w:t>
      </w:r>
    </w:p>
    <w:p w14:paraId="6085705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A34050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133,7 кв. м.</w:t>
      </w:r>
    </w:p>
    <w:p w14:paraId="38B20A07"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9 шт.</w:t>
      </w:r>
    </w:p>
    <w:p w14:paraId="21378DC7"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133,7 кв. м</w:t>
      </w:r>
    </w:p>
    <w:p w14:paraId="6B46DFF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633,8кв. м</w:t>
      </w:r>
    </w:p>
    <w:p w14:paraId="190AC3F3"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2485кв. м (придомовая территория).</w:t>
      </w:r>
    </w:p>
    <w:p w14:paraId="4D0C0430"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36:10:0100265:6</w:t>
      </w:r>
    </w:p>
    <w:p w14:paraId="61098724" w14:textId="77777777" w:rsidR="00B85013" w:rsidRPr="00335360" w:rsidRDefault="00B85013" w:rsidP="00B85013">
      <w:pPr>
        <w:spacing w:line="276" w:lineRule="auto"/>
        <w:jc w:val="both"/>
        <w:rPr>
          <w:sz w:val="20"/>
          <w:szCs w:val="20"/>
        </w:rPr>
      </w:pPr>
    </w:p>
    <w:p w14:paraId="3C9E1547" w14:textId="77777777" w:rsidR="00B85013" w:rsidRPr="00335360" w:rsidRDefault="00B85013" w:rsidP="00B85013">
      <w:pPr>
        <w:rPr>
          <w:sz w:val="20"/>
          <w:szCs w:val="20"/>
        </w:rPr>
      </w:pPr>
    </w:p>
    <w:p w14:paraId="17A31E69"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67D25EE9"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4C7804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0C8FF667"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9EC7429"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F30F8D9"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03D7145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490659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296A7EE"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68B506E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609AF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D34AD44"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8E7EB1D"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433701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C0006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925E9CB"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1E86F873"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AF6163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A1AED5C" w14:textId="77777777" w:rsidTr="00B85013">
        <w:trPr>
          <w:cantSplit/>
        </w:trPr>
        <w:tc>
          <w:tcPr>
            <w:tcW w:w="4936" w:type="dxa"/>
            <w:tcBorders>
              <w:top w:val="nil"/>
              <w:left w:val="single" w:sz="4" w:space="0" w:color="auto"/>
              <w:bottom w:val="nil"/>
              <w:right w:val="single" w:sz="4" w:space="0" w:color="auto"/>
            </w:tcBorders>
            <w:hideMark/>
          </w:tcPr>
          <w:p w14:paraId="19DCF60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CD7D06C" w14:textId="77777777" w:rsidR="00B85013" w:rsidRPr="00335360" w:rsidRDefault="00B85013" w:rsidP="00B85013">
            <w:pPr>
              <w:jc w:val="center"/>
              <w:rPr>
                <w:sz w:val="20"/>
                <w:szCs w:val="20"/>
              </w:rPr>
            </w:pPr>
          </w:p>
          <w:p w14:paraId="0E63A391"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1F86AD79" w14:textId="77777777" w:rsidR="00B85013" w:rsidRPr="00335360" w:rsidRDefault="00B85013" w:rsidP="00B85013">
            <w:pPr>
              <w:jc w:val="center"/>
              <w:rPr>
                <w:sz w:val="20"/>
                <w:szCs w:val="20"/>
              </w:rPr>
            </w:pPr>
          </w:p>
          <w:p w14:paraId="0CB9AC7D" w14:textId="77777777" w:rsidR="00B85013" w:rsidRPr="00335360" w:rsidRDefault="00B85013" w:rsidP="00B85013">
            <w:pPr>
              <w:jc w:val="center"/>
              <w:rPr>
                <w:sz w:val="20"/>
                <w:szCs w:val="20"/>
              </w:rPr>
            </w:pPr>
          </w:p>
        </w:tc>
      </w:tr>
      <w:tr w:rsidR="00B85013" w:rsidRPr="00335360" w14:paraId="656B2A32" w14:textId="77777777" w:rsidTr="00B85013">
        <w:trPr>
          <w:cantSplit/>
        </w:trPr>
        <w:tc>
          <w:tcPr>
            <w:tcW w:w="4936" w:type="dxa"/>
            <w:tcBorders>
              <w:top w:val="nil"/>
              <w:left w:val="single" w:sz="4" w:space="0" w:color="auto"/>
              <w:bottom w:val="nil"/>
              <w:right w:val="single" w:sz="4" w:space="0" w:color="auto"/>
            </w:tcBorders>
            <w:hideMark/>
          </w:tcPr>
          <w:p w14:paraId="0610B3DF"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49D1367F"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7A2480B9" w14:textId="77777777" w:rsidR="00B85013" w:rsidRPr="00335360" w:rsidRDefault="00B85013" w:rsidP="00B85013">
            <w:pPr>
              <w:rPr>
                <w:sz w:val="20"/>
                <w:szCs w:val="20"/>
              </w:rPr>
            </w:pPr>
          </w:p>
        </w:tc>
      </w:tr>
      <w:tr w:rsidR="00B85013" w:rsidRPr="00335360" w14:paraId="090CA485" w14:textId="77777777" w:rsidTr="00B85013">
        <w:trPr>
          <w:trHeight w:val="80"/>
        </w:trPr>
        <w:tc>
          <w:tcPr>
            <w:tcW w:w="4936" w:type="dxa"/>
            <w:tcBorders>
              <w:top w:val="nil"/>
              <w:left w:val="single" w:sz="4" w:space="0" w:color="auto"/>
              <w:bottom w:val="nil"/>
              <w:right w:val="single" w:sz="4" w:space="0" w:color="auto"/>
            </w:tcBorders>
            <w:hideMark/>
          </w:tcPr>
          <w:p w14:paraId="5B3EBD11"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0E82D84"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3626C97E" w14:textId="77777777" w:rsidR="00B85013" w:rsidRPr="00335360" w:rsidRDefault="00B85013" w:rsidP="00B85013">
            <w:pPr>
              <w:rPr>
                <w:sz w:val="20"/>
                <w:szCs w:val="20"/>
              </w:rPr>
            </w:pPr>
          </w:p>
        </w:tc>
      </w:tr>
      <w:tr w:rsidR="00B85013" w:rsidRPr="00335360" w14:paraId="09C13E81" w14:textId="77777777" w:rsidTr="00B85013">
        <w:tc>
          <w:tcPr>
            <w:tcW w:w="4936" w:type="dxa"/>
            <w:tcBorders>
              <w:top w:val="nil"/>
              <w:left w:val="single" w:sz="4" w:space="0" w:color="auto"/>
              <w:bottom w:val="nil"/>
              <w:right w:val="single" w:sz="4" w:space="0" w:color="auto"/>
            </w:tcBorders>
            <w:hideMark/>
          </w:tcPr>
          <w:p w14:paraId="45102934"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8099426"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2852AA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14C0F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5879070"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4CBCEDA8" w14:textId="77777777" w:rsidR="00B85013" w:rsidRPr="00335360" w:rsidRDefault="00B85013" w:rsidP="00B85013">
            <w:pPr>
              <w:jc w:val="center"/>
              <w:rPr>
                <w:sz w:val="20"/>
                <w:szCs w:val="20"/>
              </w:rPr>
            </w:pPr>
            <w:r w:rsidRPr="00335360">
              <w:rPr>
                <w:sz w:val="20"/>
                <w:szCs w:val="20"/>
              </w:rPr>
              <w:t>Плоская,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06F61F2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3329D6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63C130E"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9B3F0ED"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single" w:sz="4" w:space="0" w:color="auto"/>
              <w:left w:val="single" w:sz="4" w:space="0" w:color="auto"/>
              <w:bottom w:val="single" w:sz="4" w:space="0" w:color="auto"/>
              <w:right w:val="single" w:sz="4" w:space="0" w:color="auto"/>
            </w:tcBorders>
            <w:hideMark/>
          </w:tcPr>
          <w:p w14:paraId="672EA31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3AE8CAC"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7CCD37A" w14:textId="77777777" w:rsidR="00B85013" w:rsidRPr="00335360" w:rsidRDefault="00B85013" w:rsidP="00B85013">
            <w:pPr>
              <w:spacing w:line="276" w:lineRule="auto"/>
              <w:jc w:val="both"/>
              <w:rPr>
                <w:sz w:val="20"/>
                <w:szCs w:val="20"/>
              </w:rPr>
            </w:pPr>
            <w:r w:rsidRPr="00335360">
              <w:rPr>
                <w:sz w:val="20"/>
                <w:szCs w:val="20"/>
              </w:rPr>
              <w:t>7. Проемы</w:t>
            </w:r>
          </w:p>
          <w:p w14:paraId="17D9DA79"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1B9F14B3"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0E9C81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E68CD6C" w14:textId="77777777" w:rsidTr="00B85013">
        <w:tc>
          <w:tcPr>
            <w:tcW w:w="4936" w:type="dxa"/>
            <w:tcBorders>
              <w:top w:val="nil"/>
              <w:left w:val="single" w:sz="4" w:space="0" w:color="auto"/>
              <w:bottom w:val="single" w:sz="4" w:space="0" w:color="auto"/>
              <w:right w:val="single" w:sz="4" w:space="0" w:color="auto"/>
            </w:tcBorders>
            <w:vAlign w:val="bottom"/>
            <w:hideMark/>
          </w:tcPr>
          <w:p w14:paraId="3A578CA9"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4BBBF1A1" w14:textId="77777777" w:rsidR="00B85013" w:rsidRPr="00335360" w:rsidRDefault="00B85013" w:rsidP="00B85013">
            <w:pPr>
              <w:jc w:val="center"/>
              <w:rPr>
                <w:sz w:val="20"/>
                <w:szCs w:val="20"/>
              </w:rPr>
            </w:pPr>
            <w:r w:rsidRPr="00335360">
              <w:rPr>
                <w:sz w:val="20"/>
                <w:szCs w:val="20"/>
              </w:rPr>
              <w:t>Металлические, деревянные</w:t>
            </w:r>
          </w:p>
        </w:tc>
        <w:tc>
          <w:tcPr>
            <w:tcW w:w="2442" w:type="dxa"/>
            <w:gridSpan w:val="2"/>
            <w:tcBorders>
              <w:top w:val="nil"/>
              <w:left w:val="nil"/>
              <w:bottom w:val="single" w:sz="4" w:space="0" w:color="auto"/>
              <w:right w:val="single" w:sz="4" w:space="0" w:color="auto"/>
            </w:tcBorders>
            <w:hideMark/>
          </w:tcPr>
          <w:p w14:paraId="04319D3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9AA857"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59D99E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A25FB86"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hideMark/>
          </w:tcPr>
          <w:p w14:paraId="7E2F1DE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B2BDD11"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838FCD3"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D482828" w14:textId="77777777" w:rsidR="00B85013" w:rsidRPr="00335360" w:rsidRDefault="00B85013" w:rsidP="00B85013">
            <w:pPr>
              <w:rPr>
                <w:bCs/>
                <w:sz w:val="20"/>
                <w:szCs w:val="20"/>
              </w:rPr>
            </w:pPr>
            <w:r w:rsidRPr="00335360">
              <w:rPr>
                <w:bCs/>
                <w:sz w:val="20"/>
                <w:szCs w:val="20"/>
              </w:rPr>
              <w:t>система электроснабжения</w:t>
            </w:r>
          </w:p>
          <w:p w14:paraId="143969F7" w14:textId="77777777" w:rsidR="00B85013" w:rsidRPr="00335360" w:rsidRDefault="00B85013" w:rsidP="00B85013">
            <w:pPr>
              <w:rPr>
                <w:bCs/>
                <w:sz w:val="20"/>
                <w:szCs w:val="20"/>
              </w:rPr>
            </w:pPr>
            <w:r w:rsidRPr="00335360">
              <w:rPr>
                <w:bCs/>
                <w:sz w:val="20"/>
                <w:szCs w:val="20"/>
              </w:rPr>
              <w:t>система газоснабжения</w:t>
            </w:r>
          </w:p>
          <w:p w14:paraId="79A2DDA0" w14:textId="77777777" w:rsidR="00B85013" w:rsidRPr="00335360" w:rsidRDefault="00B85013" w:rsidP="00B85013">
            <w:pPr>
              <w:rPr>
                <w:bCs/>
                <w:sz w:val="20"/>
                <w:szCs w:val="20"/>
              </w:rPr>
            </w:pPr>
            <w:r w:rsidRPr="00335360">
              <w:rPr>
                <w:bCs/>
                <w:sz w:val="20"/>
                <w:szCs w:val="20"/>
              </w:rPr>
              <w:t>система холодного водоснабжения</w:t>
            </w:r>
          </w:p>
          <w:p w14:paraId="781D4C77" w14:textId="77777777" w:rsidR="00B85013" w:rsidRPr="00335360" w:rsidRDefault="00B85013" w:rsidP="00B85013">
            <w:pPr>
              <w:rPr>
                <w:bCs/>
                <w:sz w:val="20"/>
                <w:szCs w:val="20"/>
              </w:rPr>
            </w:pPr>
            <w:r w:rsidRPr="00335360">
              <w:rPr>
                <w:bCs/>
                <w:sz w:val="20"/>
                <w:szCs w:val="20"/>
              </w:rPr>
              <w:t>система водоотведения</w:t>
            </w:r>
          </w:p>
          <w:p w14:paraId="170B6F7D" w14:textId="77777777" w:rsidR="00B85013" w:rsidRPr="00335360" w:rsidRDefault="00B85013" w:rsidP="00B85013">
            <w:pPr>
              <w:rPr>
                <w:bCs/>
                <w:sz w:val="20"/>
                <w:szCs w:val="20"/>
              </w:rPr>
            </w:pPr>
            <w:r w:rsidRPr="00335360">
              <w:rPr>
                <w:bCs/>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2CC0C46F" w14:textId="77777777" w:rsidR="00B85013" w:rsidRPr="00335360" w:rsidRDefault="00B85013" w:rsidP="00B85013">
            <w:pPr>
              <w:jc w:val="center"/>
              <w:rPr>
                <w:sz w:val="20"/>
                <w:szCs w:val="20"/>
              </w:rPr>
            </w:pPr>
          </w:p>
          <w:p w14:paraId="7A3CAEBD" w14:textId="77777777" w:rsidR="00B85013" w:rsidRPr="00335360" w:rsidRDefault="00B85013" w:rsidP="00B85013">
            <w:pPr>
              <w:jc w:val="center"/>
              <w:rPr>
                <w:sz w:val="20"/>
                <w:szCs w:val="20"/>
              </w:rPr>
            </w:pPr>
          </w:p>
          <w:p w14:paraId="05086F64" w14:textId="77777777" w:rsidR="00B85013" w:rsidRPr="00335360" w:rsidRDefault="00B85013" w:rsidP="00B85013">
            <w:pPr>
              <w:jc w:val="center"/>
              <w:rPr>
                <w:sz w:val="20"/>
                <w:szCs w:val="20"/>
              </w:rPr>
            </w:pPr>
          </w:p>
          <w:p w14:paraId="2FA60401" w14:textId="77777777" w:rsidR="00B85013" w:rsidRPr="00335360" w:rsidRDefault="00B85013" w:rsidP="00B85013">
            <w:pPr>
              <w:jc w:val="center"/>
              <w:rPr>
                <w:sz w:val="20"/>
                <w:szCs w:val="20"/>
              </w:rPr>
            </w:pPr>
          </w:p>
          <w:p w14:paraId="0EF46871" w14:textId="77777777" w:rsidR="00B85013" w:rsidRPr="00335360" w:rsidRDefault="00B85013" w:rsidP="00B85013">
            <w:pPr>
              <w:jc w:val="center"/>
              <w:rPr>
                <w:sz w:val="20"/>
                <w:szCs w:val="20"/>
              </w:rPr>
            </w:pPr>
            <w:r w:rsidRPr="00335360">
              <w:rPr>
                <w:sz w:val="20"/>
                <w:szCs w:val="20"/>
              </w:rPr>
              <w:t>центральная</w:t>
            </w:r>
          </w:p>
          <w:p w14:paraId="515774DE" w14:textId="77777777" w:rsidR="00B85013" w:rsidRPr="00335360" w:rsidRDefault="00B85013" w:rsidP="00B85013">
            <w:pPr>
              <w:jc w:val="center"/>
              <w:rPr>
                <w:sz w:val="20"/>
                <w:szCs w:val="20"/>
              </w:rPr>
            </w:pPr>
            <w:r w:rsidRPr="00335360">
              <w:rPr>
                <w:sz w:val="20"/>
                <w:szCs w:val="20"/>
              </w:rPr>
              <w:t>центральная</w:t>
            </w:r>
          </w:p>
          <w:p w14:paraId="232B3CDF" w14:textId="77777777" w:rsidR="00B85013" w:rsidRPr="00335360" w:rsidRDefault="00B85013" w:rsidP="00B85013">
            <w:pPr>
              <w:jc w:val="center"/>
              <w:rPr>
                <w:sz w:val="20"/>
                <w:szCs w:val="20"/>
              </w:rPr>
            </w:pPr>
            <w:r w:rsidRPr="00335360">
              <w:rPr>
                <w:sz w:val="20"/>
                <w:szCs w:val="20"/>
              </w:rPr>
              <w:t>центральная</w:t>
            </w:r>
          </w:p>
          <w:p w14:paraId="4CCAF0C8" w14:textId="77777777" w:rsidR="00B85013" w:rsidRPr="00335360" w:rsidRDefault="00B85013" w:rsidP="00B85013">
            <w:pPr>
              <w:jc w:val="center"/>
              <w:rPr>
                <w:sz w:val="20"/>
                <w:szCs w:val="20"/>
              </w:rPr>
            </w:pPr>
            <w:r w:rsidRPr="00335360">
              <w:rPr>
                <w:sz w:val="20"/>
                <w:szCs w:val="20"/>
              </w:rPr>
              <w:t>центральная</w:t>
            </w:r>
          </w:p>
          <w:p w14:paraId="20840439" w14:textId="77777777" w:rsidR="00B85013" w:rsidRPr="00335360" w:rsidRDefault="00B85013" w:rsidP="00B85013">
            <w:pPr>
              <w:jc w:val="center"/>
              <w:rPr>
                <w:sz w:val="20"/>
                <w:szCs w:val="20"/>
              </w:rPr>
            </w:pPr>
            <w:r w:rsidRPr="00335360">
              <w:rPr>
                <w:sz w:val="20"/>
                <w:szCs w:val="20"/>
              </w:rPr>
              <w:t>индивидуальное</w:t>
            </w:r>
          </w:p>
        </w:tc>
        <w:tc>
          <w:tcPr>
            <w:tcW w:w="2423" w:type="dxa"/>
            <w:tcBorders>
              <w:top w:val="single" w:sz="4" w:space="0" w:color="auto"/>
              <w:left w:val="single" w:sz="4" w:space="0" w:color="auto"/>
              <w:bottom w:val="single" w:sz="4" w:space="0" w:color="auto"/>
              <w:right w:val="single" w:sz="4" w:space="0" w:color="auto"/>
            </w:tcBorders>
          </w:tcPr>
          <w:p w14:paraId="03A2B0D7" w14:textId="77777777" w:rsidR="00B85013" w:rsidRPr="00335360" w:rsidRDefault="00B85013" w:rsidP="00B85013">
            <w:pPr>
              <w:jc w:val="center"/>
              <w:rPr>
                <w:sz w:val="20"/>
                <w:szCs w:val="20"/>
              </w:rPr>
            </w:pPr>
          </w:p>
          <w:p w14:paraId="1366C914" w14:textId="77777777" w:rsidR="00B85013" w:rsidRPr="00335360" w:rsidRDefault="00B85013" w:rsidP="00B85013">
            <w:pPr>
              <w:jc w:val="center"/>
              <w:rPr>
                <w:sz w:val="20"/>
                <w:szCs w:val="20"/>
              </w:rPr>
            </w:pPr>
          </w:p>
          <w:p w14:paraId="693CB4BE" w14:textId="77777777" w:rsidR="00B85013" w:rsidRPr="00335360" w:rsidRDefault="00B85013" w:rsidP="00B85013">
            <w:pPr>
              <w:jc w:val="center"/>
              <w:rPr>
                <w:sz w:val="20"/>
                <w:szCs w:val="20"/>
              </w:rPr>
            </w:pPr>
          </w:p>
          <w:p w14:paraId="58EECADE" w14:textId="77777777" w:rsidR="00B85013" w:rsidRPr="00335360" w:rsidRDefault="00B85013" w:rsidP="00B85013">
            <w:pPr>
              <w:jc w:val="center"/>
              <w:rPr>
                <w:sz w:val="20"/>
                <w:szCs w:val="20"/>
              </w:rPr>
            </w:pPr>
          </w:p>
          <w:p w14:paraId="5BE98B6D" w14:textId="77777777" w:rsidR="00B85013" w:rsidRPr="00335360" w:rsidRDefault="00B85013" w:rsidP="00B85013">
            <w:pPr>
              <w:jc w:val="center"/>
              <w:rPr>
                <w:sz w:val="20"/>
                <w:szCs w:val="20"/>
              </w:rPr>
            </w:pPr>
            <w:r w:rsidRPr="00335360">
              <w:rPr>
                <w:sz w:val="20"/>
                <w:szCs w:val="20"/>
              </w:rPr>
              <w:t>удовлетворительное</w:t>
            </w:r>
          </w:p>
          <w:p w14:paraId="2996BA34" w14:textId="77777777" w:rsidR="00B85013" w:rsidRPr="00335360" w:rsidRDefault="00B85013" w:rsidP="00B85013">
            <w:pPr>
              <w:jc w:val="center"/>
              <w:rPr>
                <w:sz w:val="20"/>
                <w:szCs w:val="20"/>
              </w:rPr>
            </w:pPr>
            <w:r w:rsidRPr="00335360">
              <w:rPr>
                <w:sz w:val="20"/>
                <w:szCs w:val="20"/>
              </w:rPr>
              <w:t>удовлетворительное</w:t>
            </w:r>
          </w:p>
          <w:p w14:paraId="16721C0F" w14:textId="77777777" w:rsidR="00B85013" w:rsidRPr="00335360" w:rsidRDefault="00B85013" w:rsidP="00B85013">
            <w:pPr>
              <w:jc w:val="center"/>
              <w:rPr>
                <w:sz w:val="20"/>
                <w:szCs w:val="20"/>
              </w:rPr>
            </w:pPr>
            <w:r w:rsidRPr="00335360">
              <w:rPr>
                <w:sz w:val="20"/>
                <w:szCs w:val="20"/>
              </w:rPr>
              <w:t>удовлетворительное</w:t>
            </w:r>
          </w:p>
          <w:p w14:paraId="32AB23A6" w14:textId="77777777" w:rsidR="00B85013" w:rsidRPr="00335360" w:rsidRDefault="00B85013" w:rsidP="00B85013">
            <w:pPr>
              <w:jc w:val="center"/>
              <w:rPr>
                <w:sz w:val="20"/>
                <w:szCs w:val="20"/>
              </w:rPr>
            </w:pPr>
            <w:r w:rsidRPr="00335360">
              <w:rPr>
                <w:sz w:val="20"/>
                <w:szCs w:val="20"/>
              </w:rPr>
              <w:t>удовлетворительное</w:t>
            </w:r>
          </w:p>
          <w:p w14:paraId="6A83539F" w14:textId="77777777" w:rsidR="00B85013" w:rsidRPr="00335360" w:rsidRDefault="00B85013" w:rsidP="00B85013">
            <w:pPr>
              <w:jc w:val="center"/>
              <w:rPr>
                <w:sz w:val="20"/>
                <w:szCs w:val="20"/>
              </w:rPr>
            </w:pPr>
            <w:r w:rsidRPr="00335360">
              <w:rPr>
                <w:sz w:val="20"/>
                <w:szCs w:val="20"/>
              </w:rPr>
              <w:t>удовлетворительное</w:t>
            </w:r>
          </w:p>
        </w:tc>
      </w:tr>
    </w:tbl>
    <w:p w14:paraId="6CCCBB00" w14:textId="77777777" w:rsidR="00B85013" w:rsidRPr="00335360" w:rsidRDefault="00B85013" w:rsidP="00B85013">
      <w:pPr>
        <w:rPr>
          <w:sz w:val="20"/>
          <w:szCs w:val="20"/>
        </w:rPr>
      </w:pPr>
    </w:p>
    <w:p w14:paraId="052EE970" w14:textId="77777777" w:rsidR="00B85013" w:rsidRPr="00335360" w:rsidRDefault="00B85013" w:rsidP="00B85013">
      <w:pPr>
        <w:rPr>
          <w:sz w:val="20"/>
          <w:szCs w:val="20"/>
        </w:rPr>
      </w:pPr>
    </w:p>
    <w:p w14:paraId="73BE19AB" w14:textId="77777777" w:rsidR="00B85013" w:rsidRPr="00335360" w:rsidRDefault="00B85013" w:rsidP="00B85013">
      <w:pPr>
        <w:rPr>
          <w:sz w:val="20"/>
          <w:szCs w:val="20"/>
        </w:rPr>
      </w:pPr>
    </w:p>
    <w:p w14:paraId="5EEBA6DC" w14:textId="77777777" w:rsidR="00B85013" w:rsidRPr="00335360" w:rsidRDefault="00B85013" w:rsidP="00B85013">
      <w:pPr>
        <w:rPr>
          <w:sz w:val="20"/>
          <w:szCs w:val="20"/>
        </w:rPr>
      </w:pPr>
    </w:p>
    <w:p w14:paraId="116D3BF0"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6A11CE3"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DDDFADF"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3412CC5E" w14:textId="77777777" w:rsidTr="00B85013">
        <w:tc>
          <w:tcPr>
            <w:tcW w:w="2580" w:type="dxa"/>
            <w:tcBorders>
              <w:top w:val="nil"/>
              <w:left w:val="nil"/>
              <w:bottom w:val="single" w:sz="4" w:space="0" w:color="auto"/>
              <w:right w:val="nil"/>
            </w:tcBorders>
            <w:vAlign w:val="bottom"/>
          </w:tcPr>
          <w:p w14:paraId="17EDFEA7" w14:textId="77777777" w:rsidR="00B85013" w:rsidRPr="00335360" w:rsidRDefault="00B85013" w:rsidP="00B85013">
            <w:pPr>
              <w:jc w:val="center"/>
              <w:rPr>
                <w:sz w:val="20"/>
                <w:szCs w:val="20"/>
              </w:rPr>
            </w:pPr>
          </w:p>
        </w:tc>
        <w:tc>
          <w:tcPr>
            <w:tcW w:w="283" w:type="dxa"/>
            <w:vAlign w:val="bottom"/>
          </w:tcPr>
          <w:p w14:paraId="204F04A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271D55B"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BBE2520" w14:textId="77777777" w:rsidTr="00B85013">
        <w:tc>
          <w:tcPr>
            <w:tcW w:w="2580" w:type="dxa"/>
            <w:hideMark/>
          </w:tcPr>
          <w:p w14:paraId="5036F07D" w14:textId="77777777" w:rsidR="00B85013" w:rsidRPr="00335360" w:rsidRDefault="00B85013" w:rsidP="00B85013">
            <w:pPr>
              <w:jc w:val="center"/>
              <w:rPr>
                <w:sz w:val="20"/>
                <w:szCs w:val="20"/>
              </w:rPr>
            </w:pPr>
            <w:r w:rsidRPr="00335360">
              <w:rPr>
                <w:sz w:val="20"/>
                <w:szCs w:val="20"/>
              </w:rPr>
              <w:t>(подпись)</w:t>
            </w:r>
          </w:p>
        </w:tc>
        <w:tc>
          <w:tcPr>
            <w:tcW w:w="283" w:type="dxa"/>
          </w:tcPr>
          <w:p w14:paraId="66B4CA0B" w14:textId="77777777" w:rsidR="00B85013" w:rsidRPr="00335360" w:rsidRDefault="00B85013" w:rsidP="00B85013">
            <w:pPr>
              <w:rPr>
                <w:sz w:val="20"/>
                <w:szCs w:val="20"/>
              </w:rPr>
            </w:pPr>
          </w:p>
        </w:tc>
        <w:tc>
          <w:tcPr>
            <w:tcW w:w="3402" w:type="dxa"/>
            <w:hideMark/>
          </w:tcPr>
          <w:p w14:paraId="40B7F1A5"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8A322D3"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EE709EE" w14:textId="77777777" w:rsidTr="00B85013">
        <w:tc>
          <w:tcPr>
            <w:tcW w:w="187" w:type="dxa"/>
            <w:vAlign w:val="bottom"/>
            <w:hideMark/>
          </w:tcPr>
          <w:p w14:paraId="257BEF91"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EA24B58" w14:textId="77777777" w:rsidR="00B85013" w:rsidRPr="00335360" w:rsidRDefault="00B85013" w:rsidP="00B85013">
            <w:pPr>
              <w:jc w:val="center"/>
              <w:rPr>
                <w:sz w:val="20"/>
                <w:szCs w:val="20"/>
              </w:rPr>
            </w:pPr>
          </w:p>
        </w:tc>
        <w:tc>
          <w:tcPr>
            <w:tcW w:w="255" w:type="dxa"/>
            <w:vAlign w:val="bottom"/>
            <w:hideMark/>
          </w:tcPr>
          <w:p w14:paraId="5331354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1D4C0A1" w14:textId="77777777" w:rsidR="00B85013" w:rsidRPr="00335360" w:rsidRDefault="00B85013" w:rsidP="00B85013">
            <w:pPr>
              <w:jc w:val="center"/>
              <w:rPr>
                <w:sz w:val="20"/>
                <w:szCs w:val="20"/>
              </w:rPr>
            </w:pPr>
          </w:p>
        </w:tc>
        <w:tc>
          <w:tcPr>
            <w:tcW w:w="465" w:type="dxa"/>
            <w:vAlign w:val="bottom"/>
            <w:hideMark/>
          </w:tcPr>
          <w:p w14:paraId="79EE94E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50D49AB8" w14:textId="77777777" w:rsidR="00B85013" w:rsidRPr="00335360" w:rsidRDefault="00B85013" w:rsidP="00B85013">
            <w:pPr>
              <w:rPr>
                <w:sz w:val="20"/>
                <w:szCs w:val="20"/>
              </w:rPr>
            </w:pPr>
          </w:p>
        </w:tc>
        <w:tc>
          <w:tcPr>
            <w:tcW w:w="6720" w:type="dxa"/>
            <w:vAlign w:val="bottom"/>
            <w:hideMark/>
          </w:tcPr>
          <w:p w14:paraId="07407577" w14:textId="77777777" w:rsidR="00B85013" w:rsidRPr="00335360" w:rsidRDefault="00B85013" w:rsidP="00B85013">
            <w:pPr>
              <w:rPr>
                <w:sz w:val="20"/>
                <w:szCs w:val="20"/>
              </w:rPr>
            </w:pPr>
            <w:r w:rsidRPr="00335360">
              <w:rPr>
                <w:sz w:val="20"/>
                <w:szCs w:val="20"/>
              </w:rPr>
              <w:t>г.              М.П.</w:t>
            </w:r>
          </w:p>
        </w:tc>
      </w:tr>
    </w:tbl>
    <w:p w14:paraId="1074D60A" w14:textId="77777777" w:rsidR="00B85013" w:rsidRPr="00335360" w:rsidRDefault="00B85013" w:rsidP="00B85013">
      <w:pPr>
        <w:tabs>
          <w:tab w:val="left" w:pos="3300"/>
          <w:tab w:val="right" w:pos="9072"/>
        </w:tabs>
        <w:rPr>
          <w:sz w:val="20"/>
          <w:szCs w:val="20"/>
        </w:rPr>
      </w:pPr>
    </w:p>
    <w:p w14:paraId="6D440AA8" w14:textId="77777777" w:rsidR="00B85013" w:rsidRPr="00335360" w:rsidRDefault="00B85013" w:rsidP="00B85013">
      <w:pPr>
        <w:tabs>
          <w:tab w:val="left" w:pos="3300"/>
          <w:tab w:val="right" w:pos="9072"/>
        </w:tabs>
        <w:rPr>
          <w:color w:val="FF0000"/>
          <w:sz w:val="20"/>
          <w:szCs w:val="20"/>
        </w:rPr>
      </w:pPr>
    </w:p>
    <w:p w14:paraId="3ED3B547" w14:textId="7EB3EB83" w:rsidR="00B85013" w:rsidRPr="00335360" w:rsidRDefault="00B85013" w:rsidP="002736EF">
      <w:pPr>
        <w:spacing w:before="120"/>
        <w:jc w:val="center"/>
        <w:rPr>
          <w:color w:val="FF0000"/>
          <w:sz w:val="20"/>
          <w:szCs w:val="20"/>
        </w:rPr>
      </w:pPr>
      <w:r w:rsidRPr="00335360">
        <w:rPr>
          <w:color w:val="FF0000"/>
          <w:sz w:val="20"/>
          <w:szCs w:val="20"/>
        </w:rPr>
        <w:t xml:space="preserve">                                                                                               </w:t>
      </w:r>
    </w:p>
    <w:p w14:paraId="5ADE2B4D" w14:textId="77777777" w:rsidR="00B85013" w:rsidRDefault="00B85013" w:rsidP="00B85013">
      <w:pPr>
        <w:spacing w:before="120"/>
        <w:jc w:val="center"/>
        <w:rPr>
          <w:color w:val="FF0000"/>
          <w:sz w:val="20"/>
          <w:szCs w:val="20"/>
        </w:rPr>
      </w:pPr>
    </w:p>
    <w:p w14:paraId="0E907426" w14:textId="77777777" w:rsidR="00335360" w:rsidRDefault="00335360" w:rsidP="00B85013">
      <w:pPr>
        <w:spacing w:before="120"/>
        <w:jc w:val="center"/>
        <w:rPr>
          <w:color w:val="FF0000"/>
          <w:sz w:val="20"/>
          <w:szCs w:val="20"/>
        </w:rPr>
      </w:pPr>
    </w:p>
    <w:p w14:paraId="4CDEE04F" w14:textId="77777777" w:rsidR="00335360" w:rsidRDefault="00335360" w:rsidP="00B85013">
      <w:pPr>
        <w:spacing w:before="120"/>
        <w:jc w:val="center"/>
        <w:rPr>
          <w:color w:val="FF0000"/>
          <w:sz w:val="20"/>
          <w:szCs w:val="20"/>
        </w:rPr>
      </w:pPr>
    </w:p>
    <w:p w14:paraId="26CD6AD2" w14:textId="77777777" w:rsidR="00335360" w:rsidRDefault="00335360" w:rsidP="00B85013">
      <w:pPr>
        <w:spacing w:before="120"/>
        <w:jc w:val="center"/>
        <w:rPr>
          <w:color w:val="FF0000"/>
          <w:sz w:val="20"/>
          <w:szCs w:val="20"/>
        </w:rPr>
      </w:pPr>
    </w:p>
    <w:p w14:paraId="3EA8F849" w14:textId="77777777" w:rsidR="00335360" w:rsidRDefault="00335360" w:rsidP="00B85013">
      <w:pPr>
        <w:spacing w:before="120"/>
        <w:jc w:val="center"/>
        <w:rPr>
          <w:color w:val="FF0000"/>
          <w:sz w:val="20"/>
          <w:szCs w:val="20"/>
        </w:rPr>
      </w:pPr>
    </w:p>
    <w:p w14:paraId="76AB5C00" w14:textId="77777777" w:rsidR="00335360" w:rsidRDefault="00335360" w:rsidP="00B85013">
      <w:pPr>
        <w:spacing w:before="120"/>
        <w:jc w:val="center"/>
        <w:rPr>
          <w:color w:val="FF0000"/>
          <w:sz w:val="20"/>
          <w:szCs w:val="20"/>
        </w:rPr>
      </w:pPr>
    </w:p>
    <w:p w14:paraId="311F4ECF" w14:textId="77777777" w:rsidR="00335360" w:rsidRDefault="00335360" w:rsidP="00B85013">
      <w:pPr>
        <w:spacing w:before="120"/>
        <w:jc w:val="center"/>
        <w:rPr>
          <w:color w:val="FF0000"/>
          <w:sz w:val="20"/>
          <w:szCs w:val="20"/>
        </w:rPr>
      </w:pPr>
    </w:p>
    <w:p w14:paraId="5D4B31EA" w14:textId="77777777" w:rsidR="00335360" w:rsidRDefault="00335360" w:rsidP="00B85013">
      <w:pPr>
        <w:spacing w:before="120"/>
        <w:jc w:val="center"/>
        <w:rPr>
          <w:color w:val="FF0000"/>
          <w:sz w:val="20"/>
          <w:szCs w:val="20"/>
        </w:rPr>
      </w:pPr>
    </w:p>
    <w:p w14:paraId="6E5C0567" w14:textId="77777777" w:rsidR="00335360" w:rsidRDefault="00335360" w:rsidP="00B85013">
      <w:pPr>
        <w:spacing w:before="120"/>
        <w:jc w:val="center"/>
        <w:rPr>
          <w:color w:val="FF0000"/>
          <w:sz w:val="20"/>
          <w:szCs w:val="20"/>
        </w:rPr>
      </w:pPr>
    </w:p>
    <w:p w14:paraId="7A323021" w14:textId="77777777" w:rsidR="00335360" w:rsidRDefault="00335360" w:rsidP="00B85013">
      <w:pPr>
        <w:spacing w:before="120"/>
        <w:jc w:val="center"/>
        <w:rPr>
          <w:color w:val="FF0000"/>
          <w:sz w:val="20"/>
          <w:szCs w:val="20"/>
        </w:rPr>
      </w:pPr>
    </w:p>
    <w:p w14:paraId="679977ED" w14:textId="77777777" w:rsidR="00335360" w:rsidRDefault="00335360" w:rsidP="00B85013">
      <w:pPr>
        <w:spacing w:before="120"/>
        <w:jc w:val="center"/>
        <w:rPr>
          <w:color w:val="FF0000"/>
          <w:sz w:val="20"/>
          <w:szCs w:val="20"/>
        </w:rPr>
      </w:pPr>
    </w:p>
    <w:p w14:paraId="182BF261" w14:textId="77777777" w:rsidR="00335360" w:rsidRDefault="00335360" w:rsidP="00B85013">
      <w:pPr>
        <w:spacing w:before="120"/>
        <w:jc w:val="center"/>
        <w:rPr>
          <w:color w:val="FF0000"/>
          <w:sz w:val="20"/>
          <w:szCs w:val="20"/>
        </w:rPr>
      </w:pPr>
    </w:p>
    <w:p w14:paraId="78E0CEFF" w14:textId="77777777" w:rsidR="00335360" w:rsidRDefault="00335360" w:rsidP="00B85013">
      <w:pPr>
        <w:spacing w:before="120"/>
        <w:jc w:val="center"/>
        <w:rPr>
          <w:color w:val="FF0000"/>
          <w:sz w:val="20"/>
          <w:szCs w:val="20"/>
        </w:rPr>
      </w:pPr>
    </w:p>
    <w:p w14:paraId="25A910CA" w14:textId="77777777" w:rsidR="00335360" w:rsidRDefault="00335360" w:rsidP="00B85013">
      <w:pPr>
        <w:spacing w:before="120"/>
        <w:jc w:val="center"/>
        <w:rPr>
          <w:color w:val="FF0000"/>
          <w:sz w:val="20"/>
          <w:szCs w:val="20"/>
        </w:rPr>
      </w:pPr>
    </w:p>
    <w:p w14:paraId="31F2DA5F" w14:textId="77777777" w:rsidR="00335360" w:rsidRDefault="00335360" w:rsidP="00B85013">
      <w:pPr>
        <w:spacing w:before="120"/>
        <w:jc w:val="center"/>
        <w:rPr>
          <w:color w:val="FF0000"/>
          <w:sz w:val="20"/>
          <w:szCs w:val="20"/>
        </w:rPr>
      </w:pPr>
    </w:p>
    <w:p w14:paraId="2283CE7B" w14:textId="77777777" w:rsidR="00335360" w:rsidRDefault="00335360" w:rsidP="00B85013">
      <w:pPr>
        <w:spacing w:before="120"/>
        <w:jc w:val="center"/>
        <w:rPr>
          <w:color w:val="FF0000"/>
          <w:sz w:val="20"/>
          <w:szCs w:val="20"/>
        </w:rPr>
      </w:pPr>
    </w:p>
    <w:p w14:paraId="193AF99F" w14:textId="77777777" w:rsidR="00335360" w:rsidRPr="00335360" w:rsidRDefault="00335360" w:rsidP="00B85013">
      <w:pPr>
        <w:spacing w:before="120"/>
        <w:jc w:val="center"/>
        <w:rPr>
          <w:color w:val="FF0000"/>
          <w:sz w:val="20"/>
          <w:szCs w:val="20"/>
        </w:rPr>
      </w:pPr>
    </w:p>
    <w:p w14:paraId="182FFFE4" w14:textId="77777777" w:rsidR="00B85013" w:rsidRPr="00335360" w:rsidRDefault="00B85013" w:rsidP="00B85013">
      <w:pPr>
        <w:spacing w:before="120"/>
        <w:jc w:val="center"/>
        <w:rPr>
          <w:b/>
          <w:bCs/>
          <w:sz w:val="20"/>
          <w:szCs w:val="20"/>
        </w:rPr>
      </w:pPr>
      <w:r w:rsidRPr="00335360">
        <w:rPr>
          <w:sz w:val="20"/>
          <w:szCs w:val="20"/>
        </w:rPr>
        <w:lastRenderedPageBreak/>
        <w:t xml:space="preserve"> </w:t>
      </w:r>
      <w:r w:rsidRPr="00335360">
        <w:rPr>
          <w:b/>
          <w:bCs/>
          <w:sz w:val="20"/>
          <w:szCs w:val="20"/>
        </w:rPr>
        <w:t>АКТ</w:t>
      </w:r>
    </w:p>
    <w:p w14:paraId="04789C48"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3 по ул. Октябрьская,</w:t>
      </w:r>
    </w:p>
    <w:p w14:paraId="22103074"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21F91C1" w14:textId="77777777" w:rsidR="00B85013" w:rsidRPr="00335360" w:rsidRDefault="00B85013" w:rsidP="00B85013">
      <w:pPr>
        <w:spacing w:before="80"/>
        <w:jc w:val="center"/>
        <w:rPr>
          <w:b/>
          <w:bCs/>
          <w:sz w:val="20"/>
          <w:szCs w:val="20"/>
        </w:rPr>
      </w:pPr>
    </w:p>
    <w:p w14:paraId="70277B1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5AB1E38" w14:textId="77777777" w:rsidR="00B85013" w:rsidRPr="00335360" w:rsidRDefault="00B85013" w:rsidP="00B85013">
      <w:pPr>
        <w:spacing w:line="276" w:lineRule="auto"/>
        <w:jc w:val="both"/>
        <w:rPr>
          <w:sz w:val="20"/>
          <w:szCs w:val="20"/>
        </w:rPr>
      </w:pPr>
    </w:p>
    <w:p w14:paraId="00B3089D"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Октябрьская, д. 3</w:t>
      </w:r>
    </w:p>
    <w:p w14:paraId="6F5E2056"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36:10:0100265:10</w:t>
      </w:r>
    </w:p>
    <w:p w14:paraId="090B7104"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6FB6984" w14:textId="77777777" w:rsidR="00B85013" w:rsidRPr="00335360" w:rsidRDefault="00B85013" w:rsidP="00B85013">
      <w:pPr>
        <w:spacing w:line="276" w:lineRule="auto"/>
        <w:jc w:val="both"/>
        <w:rPr>
          <w:sz w:val="20"/>
          <w:szCs w:val="20"/>
        </w:rPr>
      </w:pPr>
      <w:r w:rsidRPr="00335360">
        <w:rPr>
          <w:sz w:val="20"/>
          <w:szCs w:val="20"/>
        </w:rPr>
        <w:t>4. Год постройки: 1961</w:t>
      </w:r>
    </w:p>
    <w:p w14:paraId="460BB63C"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26%</w:t>
      </w:r>
    </w:p>
    <w:p w14:paraId="4A5AE800"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26% </w:t>
      </w:r>
    </w:p>
    <w:p w14:paraId="1C83176D"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6C2678C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AF35AE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4F250C5"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F113FAD"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3C4ACD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B27512E" w14:textId="77777777" w:rsidR="00B85013" w:rsidRPr="00335360" w:rsidRDefault="00B85013" w:rsidP="00B85013">
      <w:pPr>
        <w:spacing w:line="276" w:lineRule="auto"/>
        <w:jc w:val="both"/>
        <w:rPr>
          <w:sz w:val="20"/>
          <w:szCs w:val="20"/>
        </w:rPr>
      </w:pPr>
      <w:r w:rsidRPr="00335360">
        <w:rPr>
          <w:sz w:val="20"/>
          <w:szCs w:val="20"/>
        </w:rPr>
        <w:t>13. Количество квартир: 5</w:t>
      </w:r>
    </w:p>
    <w:p w14:paraId="4E621778"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42B348E"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88BFCE3"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D714704" w14:textId="77777777" w:rsidR="00B85013" w:rsidRPr="00335360" w:rsidRDefault="00B85013" w:rsidP="00B85013">
      <w:pPr>
        <w:spacing w:line="276" w:lineRule="auto"/>
        <w:jc w:val="both"/>
        <w:rPr>
          <w:sz w:val="20"/>
          <w:szCs w:val="20"/>
        </w:rPr>
      </w:pPr>
      <w:r w:rsidRPr="00335360">
        <w:rPr>
          <w:sz w:val="20"/>
          <w:szCs w:val="20"/>
        </w:rPr>
        <w:t>17. Площадь:</w:t>
      </w:r>
    </w:p>
    <w:p w14:paraId="1DBE20EC"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151,3 кв. м.</w:t>
      </w:r>
    </w:p>
    <w:p w14:paraId="2201C79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3953AF9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401,9кв. м.</w:t>
      </w:r>
    </w:p>
    <w:p w14:paraId="5A853B94"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444B8E48"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27,0 кв. м</w:t>
      </w:r>
    </w:p>
    <w:p w14:paraId="219E411E"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374,90 кв. м</w:t>
      </w:r>
    </w:p>
    <w:p w14:paraId="4F34D10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914</w:t>
      </w:r>
    </w:p>
    <w:p w14:paraId="3843A4B4" w14:textId="77777777" w:rsidR="00B85013" w:rsidRPr="00335360" w:rsidRDefault="00B85013" w:rsidP="00B85013">
      <w:pPr>
        <w:spacing w:line="276" w:lineRule="auto"/>
        <w:jc w:val="both"/>
        <w:rPr>
          <w:sz w:val="20"/>
          <w:szCs w:val="20"/>
        </w:rPr>
      </w:pPr>
      <w:r w:rsidRPr="00335360">
        <w:rPr>
          <w:sz w:val="20"/>
          <w:szCs w:val="20"/>
        </w:rPr>
        <w:t>253,0 кв. м (придомовая территория).</w:t>
      </w:r>
    </w:p>
    <w:p w14:paraId="161258D9"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36:10:0100265:10</w:t>
      </w:r>
    </w:p>
    <w:p w14:paraId="059430D3" w14:textId="77777777" w:rsidR="00B85013" w:rsidRPr="00335360" w:rsidRDefault="00B85013" w:rsidP="00B85013">
      <w:pPr>
        <w:rPr>
          <w:sz w:val="20"/>
          <w:szCs w:val="20"/>
        </w:rPr>
      </w:pPr>
    </w:p>
    <w:p w14:paraId="2121CC05"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89CAC97"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C55693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D95EF5B"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C0C2903"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198E1F59"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BA76F4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3B1E1D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A32730B"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C74107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278FE8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165DC48"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BC05A92"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D5F778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370D17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6C8AF38"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BF6EA0F" w14:textId="77777777" w:rsidR="00B85013" w:rsidRPr="00335360" w:rsidRDefault="00B85013" w:rsidP="00B85013">
            <w:pPr>
              <w:jc w:val="center"/>
              <w:rPr>
                <w:sz w:val="20"/>
                <w:szCs w:val="20"/>
              </w:rPr>
            </w:pPr>
            <w:r w:rsidRPr="00335360">
              <w:rPr>
                <w:sz w:val="20"/>
                <w:szCs w:val="20"/>
              </w:rPr>
              <w:t>Рубленные из пластин</w:t>
            </w:r>
          </w:p>
        </w:tc>
        <w:tc>
          <w:tcPr>
            <w:tcW w:w="2442" w:type="dxa"/>
            <w:gridSpan w:val="2"/>
            <w:tcBorders>
              <w:top w:val="single" w:sz="4" w:space="0" w:color="auto"/>
              <w:left w:val="single" w:sz="4" w:space="0" w:color="auto"/>
              <w:bottom w:val="single" w:sz="4" w:space="0" w:color="auto"/>
              <w:right w:val="single" w:sz="4" w:space="0" w:color="auto"/>
            </w:tcBorders>
            <w:hideMark/>
          </w:tcPr>
          <w:p w14:paraId="0A7E1ED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794FFDC" w14:textId="77777777" w:rsidTr="00B85013">
        <w:trPr>
          <w:cantSplit/>
        </w:trPr>
        <w:tc>
          <w:tcPr>
            <w:tcW w:w="4936" w:type="dxa"/>
            <w:tcBorders>
              <w:top w:val="nil"/>
              <w:left w:val="single" w:sz="4" w:space="0" w:color="auto"/>
              <w:bottom w:val="nil"/>
              <w:right w:val="single" w:sz="4" w:space="0" w:color="auto"/>
            </w:tcBorders>
            <w:hideMark/>
          </w:tcPr>
          <w:p w14:paraId="3A210CD6"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0F64D94" w14:textId="77777777" w:rsidR="00B85013" w:rsidRPr="00335360" w:rsidRDefault="00B85013" w:rsidP="00B85013">
            <w:pPr>
              <w:jc w:val="center"/>
              <w:rPr>
                <w:sz w:val="20"/>
                <w:szCs w:val="20"/>
              </w:rPr>
            </w:pPr>
          </w:p>
          <w:p w14:paraId="240AE67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137D91D" w14:textId="77777777" w:rsidR="00B85013" w:rsidRPr="00335360" w:rsidRDefault="00B85013" w:rsidP="00B85013">
            <w:pPr>
              <w:jc w:val="center"/>
              <w:rPr>
                <w:sz w:val="20"/>
                <w:szCs w:val="20"/>
              </w:rPr>
            </w:pPr>
          </w:p>
          <w:p w14:paraId="669119BB" w14:textId="77777777" w:rsidR="00B85013" w:rsidRPr="00335360" w:rsidRDefault="00B85013" w:rsidP="00B85013">
            <w:pPr>
              <w:jc w:val="center"/>
              <w:rPr>
                <w:sz w:val="20"/>
                <w:szCs w:val="20"/>
              </w:rPr>
            </w:pPr>
          </w:p>
        </w:tc>
      </w:tr>
      <w:tr w:rsidR="00B85013" w:rsidRPr="00335360" w14:paraId="002850F6" w14:textId="77777777" w:rsidTr="00B85013">
        <w:trPr>
          <w:cantSplit/>
        </w:trPr>
        <w:tc>
          <w:tcPr>
            <w:tcW w:w="4936" w:type="dxa"/>
            <w:tcBorders>
              <w:top w:val="nil"/>
              <w:left w:val="single" w:sz="4" w:space="0" w:color="auto"/>
              <w:bottom w:val="nil"/>
              <w:right w:val="single" w:sz="4" w:space="0" w:color="auto"/>
            </w:tcBorders>
            <w:hideMark/>
          </w:tcPr>
          <w:p w14:paraId="5A288E76"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60EE222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AA1117A" w14:textId="77777777" w:rsidR="00B85013" w:rsidRPr="00335360" w:rsidRDefault="00B85013" w:rsidP="00B85013">
            <w:pPr>
              <w:rPr>
                <w:sz w:val="20"/>
                <w:szCs w:val="20"/>
              </w:rPr>
            </w:pPr>
          </w:p>
        </w:tc>
      </w:tr>
      <w:tr w:rsidR="00B85013" w:rsidRPr="00335360" w14:paraId="6BF28632" w14:textId="77777777" w:rsidTr="00B85013">
        <w:trPr>
          <w:trHeight w:val="80"/>
        </w:trPr>
        <w:tc>
          <w:tcPr>
            <w:tcW w:w="4936" w:type="dxa"/>
            <w:tcBorders>
              <w:top w:val="nil"/>
              <w:left w:val="single" w:sz="4" w:space="0" w:color="auto"/>
              <w:bottom w:val="nil"/>
              <w:right w:val="single" w:sz="4" w:space="0" w:color="auto"/>
            </w:tcBorders>
            <w:hideMark/>
          </w:tcPr>
          <w:p w14:paraId="25B6A67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6B1CE671"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4EC162A7" w14:textId="77777777" w:rsidR="00B85013" w:rsidRPr="00335360" w:rsidRDefault="00B85013" w:rsidP="00B85013">
            <w:pPr>
              <w:rPr>
                <w:sz w:val="20"/>
                <w:szCs w:val="20"/>
              </w:rPr>
            </w:pPr>
          </w:p>
        </w:tc>
      </w:tr>
      <w:tr w:rsidR="00B85013" w:rsidRPr="00335360" w14:paraId="7864B22C" w14:textId="77777777" w:rsidTr="00B85013">
        <w:tc>
          <w:tcPr>
            <w:tcW w:w="4936" w:type="dxa"/>
            <w:tcBorders>
              <w:top w:val="nil"/>
              <w:left w:val="single" w:sz="4" w:space="0" w:color="auto"/>
              <w:bottom w:val="nil"/>
              <w:right w:val="single" w:sz="4" w:space="0" w:color="auto"/>
            </w:tcBorders>
            <w:hideMark/>
          </w:tcPr>
          <w:p w14:paraId="52130AB9"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3F8F3E0A"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54BCF8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E71C30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A143D3E"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057E45B9" w14:textId="77777777" w:rsidR="00B85013" w:rsidRPr="00335360" w:rsidRDefault="00B85013" w:rsidP="00B85013">
            <w:pPr>
              <w:jc w:val="center"/>
              <w:rPr>
                <w:sz w:val="20"/>
                <w:szCs w:val="20"/>
              </w:rPr>
            </w:pPr>
            <w:r w:rsidRPr="00335360">
              <w:rPr>
                <w:sz w:val="20"/>
                <w:szCs w:val="20"/>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584587A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3A04A3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D5471BB"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B9C1322"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D96F77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2869CA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74C5D2C" w14:textId="77777777" w:rsidR="00B85013" w:rsidRPr="00335360" w:rsidRDefault="00B85013" w:rsidP="00B85013">
            <w:pPr>
              <w:spacing w:line="276" w:lineRule="auto"/>
              <w:jc w:val="both"/>
              <w:rPr>
                <w:sz w:val="20"/>
                <w:szCs w:val="20"/>
              </w:rPr>
            </w:pPr>
            <w:r w:rsidRPr="00335360">
              <w:rPr>
                <w:sz w:val="20"/>
                <w:szCs w:val="20"/>
              </w:rPr>
              <w:t>7. Проемы</w:t>
            </w:r>
          </w:p>
          <w:p w14:paraId="779F538C"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65517A6"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7979037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A7A668F" w14:textId="77777777" w:rsidTr="00B85013">
        <w:tc>
          <w:tcPr>
            <w:tcW w:w="4936" w:type="dxa"/>
            <w:tcBorders>
              <w:top w:val="nil"/>
              <w:left w:val="single" w:sz="4" w:space="0" w:color="auto"/>
              <w:bottom w:val="single" w:sz="4" w:space="0" w:color="auto"/>
              <w:right w:val="single" w:sz="4" w:space="0" w:color="auto"/>
            </w:tcBorders>
            <w:vAlign w:val="bottom"/>
            <w:hideMark/>
          </w:tcPr>
          <w:p w14:paraId="7133D9E0"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6D3A5D35"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316BDC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1EB7A3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4BD66D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1205A93" w14:textId="77777777" w:rsidR="00B85013" w:rsidRPr="00335360" w:rsidRDefault="00B85013" w:rsidP="00B85013">
            <w:pPr>
              <w:jc w:val="center"/>
              <w:rPr>
                <w:sz w:val="20"/>
                <w:szCs w:val="20"/>
              </w:rPr>
            </w:pPr>
            <w:r w:rsidRPr="00335360">
              <w:rPr>
                <w:sz w:val="20"/>
                <w:szCs w:val="20"/>
              </w:rPr>
              <w:t>1 этаж – побелка,</w:t>
            </w:r>
          </w:p>
          <w:p w14:paraId="513F598C" w14:textId="77777777" w:rsidR="00B85013" w:rsidRPr="00335360" w:rsidRDefault="00B85013" w:rsidP="00B85013">
            <w:pPr>
              <w:jc w:val="center"/>
              <w:rPr>
                <w:sz w:val="20"/>
                <w:szCs w:val="20"/>
              </w:rPr>
            </w:pPr>
            <w:r w:rsidRPr="00335360">
              <w:rPr>
                <w:sz w:val="20"/>
                <w:szCs w:val="20"/>
              </w:rPr>
              <w:t xml:space="preserve"> 2 этаж - сайдинг</w:t>
            </w:r>
          </w:p>
        </w:tc>
        <w:tc>
          <w:tcPr>
            <w:tcW w:w="2442" w:type="dxa"/>
            <w:gridSpan w:val="2"/>
            <w:tcBorders>
              <w:top w:val="single" w:sz="4" w:space="0" w:color="auto"/>
              <w:left w:val="single" w:sz="4" w:space="0" w:color="auto"/>
              <w:bottom w:val="nil"/>
              <w:right w:val="single" w:sz="4" w:space="0" w:color="auto"/>
            </w:tcBorders>
            <w:hideMark/>
          </w:tcPr>
          <w:p w14:paraId="065B26C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4AA7B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1BC1BE4"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886F589"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C865E6A"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9E0D396"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121FB7C"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2FB97D4B"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A087764" w14:textId="77777777" w:rsidR="00B85013" w:rsidRPr="00335360" w:rsidRDefault="00B85013" w:rsidP="00B85013">
            <w:pPr>
              <w:jc w:val="center"/>
              <w:rPr>
                <w:sz w:val="20"/>
                <w:szCs w:val="20"/>
              </w:rPr>
            </w:pPr>
          </w:p>
          <w:p w14:paraId="31D92CAB" w14:textId="77777777" w:rsidR="00B85013" w:rsidRPr="00335360" w:rsidRDefault="00B85013" w:rsidP="00B85013">
            <w:pPr>
              <w:jc w:val="center"/>
              <w:rPr>
                <w:sz w:val="20"/>
                <w:szCs w:val="20"/>
              </w:rPr>
            </w:pPr>
          </w:p>
          <w:p w14:paraId="739360FA" w14:textId="77777777" w:rsidR="00B85013" w:rsidRPr="00335360" w:rsidRDefault="00B85013" w:rsidP="00B85013">
            <w:pPr>
              <w:jc w:val="center"/>
              <w:rPr>
                <w:sz w:val="20"/>
                <w:szCs w:val="20"/>
              </w:rPr>
            </w:pPr>
          </w:p>
          <w:p w14:paraId="77FC543F" w14:textId="77777777" w:rsidR="00B85013" w:rsidRPr="00335360" w:rsidRDefault="00B85013" w:rsidP="00B85013">
            <w:pPr>
              <w:jc w:val="center"/>
              <w:rPr>
                <w:sz w:val="20"/>
                <w:szCs w:val="20"/>
              </w:rPr>
            </w:pPr>
          </w:p>
          <w:p w14:paraId="2638F7CA" w14:textId="77777777" w:rsidR="00B85013" w:rsidRPr="00335360" w:rsidRDefault="00B85013" w:rsidP="00B85013">
            <w:pPr>
              <w:jc w:val="center"/>
              <w:rPr>
                <w:sz w:val="20"/>
                <w:szCs w:val="20"/>
              </w:rPr>
            </w:pPr>
            <w:r w:rsidRPr="00335360">
              <w:rPr>
                <w:sz w:val="20"/>
                <w:szCs w:val="20"/>
              </w:rPr>
              <w:t>центральная</w:t>
            </w:r>
          </w:p>
          <w:p w14:paraId="7286C072" w14:textId="77777777" w:rsidR="00B85013" w:rsidRPr="00335360" w:rsidRDefault="00B85013" w:rsidP="00B85013">
            <w:pPr>
              <w:jc w:val="center"/>
              <w:rPr>
                <w:sz w:val="20"/>
                <w:szCs w:val="20"/>
              </w:rPr>
            </w:pPr>
            <w:r w:rsidRPr="00335360">
              <w:rPr>
                <w:sz w:val="20"/>
                <w:szCs w:val="20"/>
              </w:rPr>
              <w:t>центральная</w:t>
            </w:r>
          </w:p>
          <w:p w14:paraId="3691BADE" w14:textId="77777777" w:rsidR="00B85013" w:rsidRPr="00335360" w:rsidRDefault="00B85013" w:rsidP="00B85013">
            <w:pPr>
              <w:jc w:val="center"/>
              <w:rPr>
                <w:sz w:val="20"/>
                <w:szCs w:val="20"/>
              </w:rPr>
            </w:pPr>
            <w:r w:rsidRPr="00335360">
              <w:rPr>
                <w:sz w:val="20"/>
                <w:szCs w:val="20"/>
              </w:rPr>
              <w:t>центральная</w:t>
            </w:r>
          </w:p>
          <w:p w14:paraId="0FBAAE65" w14:textId="77777777" w:rsidR="00B85013" w:rsidRPr="00335360" w:rsidRDefault="00B85013" w:rsidP="00B85013">
            <w:pPr>
              <w:jc w:val="center"/>
              <w:rPr>
                <w:sz w:val="20"/>
                <w:szCs w:val="20"/>
              </w:rPr>
            </w:pPr>
            <w:r w:rsidRPr="00335360">
              <w:rPr>
                <w:sz w:val="20"/>
                <w:szCs w:val="20"/>
              </w:rPr>
              <w:t>центральная</w:t>
            </w:r>
          </w:p>
          <w:p w14:paraId="07C100B5"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244D315" w14:textId="77777777" w:rsidR="00B85013" w:rsidRPr="00335360" w:rsidRDefault="00B85013" w:rsidP="00B85013">
            <w:pPr>
              <w:jc w:val="center"/>
              <w:rPr>
                <w:sz w:val="20"/>
                <w:szCs w:val="20"/>
              </w:rPr>
            </w:pPr>
          </w:p>
          <w:p w14:paraId="7562905C" w14:textId="77777777" w:rsidR="00B85013" w:rsidRPr="00335360" w:rsidRDefault="00B85013" w:rsidP="00B85013">
            <w:pPr>
              <w:jc w:val="center"/>
              <w:rPr>
                <w:sz w:val="20"/>
                <w:szCs w:val="20"/>
              </w:rPr>
            </w:pPr>
          </w:p>
          <w:p w14:paraId="6149216A" w14:textId="77777777" w:rsidR="00B85013" w:rsidRPr="00335360" w:rsidRDefault="00B85013" w:rsidP="00B85013">
            <w:pPr>
              <w:jc w:val="center"/>
              <w:rPr>
                <w:sz w:val="20"/>
                <w:szCs w:val="20"/>
              </w:rPr>
            </w:pPr>
          </w:p>
          <w:p w14:paraId="4D93D36C" w14:textId="77777777" w:rsidR="00B85013" w:rsidRPr="00335360" w:rsidRDefault="00B85013" w:rsidP="00B85013">
            <w:pPr>
              <w:jc w:val="center"/>
              <w:rPr>
                <w:sz w:val="20"/>
                <w:szCs w:val="20"/>
              </w:rPr>
            </w:pPr>
          </w:p>
          <w:p w14:paraId="3B22B000" w14:textId="77777777" w:rsidR="00B85013" w:rsidRPr="00335360" w:rsidRDefault="00B85013" w:rsidP="00B85013">
            <w:pPr>
              <w:jc w:val="center"/>
              <w:rPr>
                <w:sz w:val="20"/>
                <w:szCs w:val="20"/>
              </w:rPr>
            </w:pPr>
            <w:r w:rsidRPr="00335360">
              <w:rPr>
                <w:sz w:val="20"/>
                <w:szCs w:val="20"/>
              </w:rPr>
              <w:t>удовлетворительное</w:t>
            </w:r>
          </w:p>
          <w:p w14:paraId="3CC6BAB4" w14:textId="77777777" w:rsidR="00B85013" w:rsidRPr="00335360" w:rsidRDefault="00B85013" w:rsidP="00B85013">
            <w:pPr>
              <w:jc w:val="center"/>
              <w:rPr>
                <w:sz w:val="20"/>
                <w:szCs w:val="20"/>
              </w:rPr>
            </w:pPr>
            <w:r w:rsidRPr="00335360">
              <w:rPr>
                <w:sz w:val="20"/>
                <w:szCs w:val="20"/>
              </w:rPr>
              <w:t>удовлетворительное</w:t>
            </w:r>
          </w:p>
          <w:p w14:paraId="2EF568E7" w14:textId="77777777" w:rsidR="00B85013" w:rsidRPr="00335360" w:rsidRDefault="00B85013" w:rsidP="00B85013">
            <w:pPr>
              <w:jc w:val="center"/>
              <w:rPr>
                <w:sz w:val="20"/>
                <w:szCs w:val="20"/>
              </w:rPr>
            </w:pPr>
            <w:r w:rsidRPr="00335360">
              <w:rPr>
                <w:sz w:val="20"/>
                <w:szCs w:val="20"/>
              </w:rPr>
              <w:t>удовлетворительное</w:t>
            </w:r>
          </w:p>
          <w:p w14:paraId="17C633C5" w14:textId="77777777" w:rsidR="00B85013" w:rsidRPr="00335360" w:rsidRDefault="00B85013" w:rsidP="00B85013">
            <w:pPr>
              <w:jc w:val="center"/>
              <w:rPr>
                <w:sz w:val="20"/>
                <w:szCs w:val="20"/>
              </w:rPr>
            </w:pPr>
            <w:r w:rsidRPr="00335360">
              <w:rPr>
                <w:sz w:val="20"/>
                <w:szCs w:val="20"/>
              </w:rPr>
              <w:t>удовлетворительное</w:t>
            </w:r>
          </w:p>
          <w:p w14:paraId="29BCDBD8" w14:textId="77777777" w:rsidR="00B85013" w:rsidRPr="00335360" w:rsidRDefault="00B85013" w:rsidP="00B85013">
            <w:pPr>
              <w:jc w:val="center"/>
              <w:rPr>
                <w:sz w:val="20"/>
                <w:szCs w:val="20"/>
              </w:rPr>
            </w:pPr>
            <w:r w:rsidRPr="00335360">
              <w:rPr>
                <w:sz w:val="20"/>
                <w:szCs w:val="20"/>
              </w:rPr>
              <w:t>-</w:t>
            </w:r>
          </w:p>
        </w:tc>
      </w:tr>
    </w:tbl>
    <w:p w14:paraId="440FE9F2" w14:textId="77777777" w:rsidR="00B85013" w:rsidRPr="00335360" w:rsidRDefault="00B85013" w:rsidP="00B85013">
      <w:pPr>
        <w:rPr>
          <w:sz w:val="20"/>
          <w:szCs w:val="20"/>
        </w:rPr>
      </w:pPr>
    </w:p>
    <w:p w14:paraId="318ECF0B" w14:textId="77777777" w:rsidR="00B85013" w:rsidRPr="00335360" w:rsidRDefault="00B85013" w:rsidP="00B85013">
      <w:pPr>
        <w:rPr>
          <w:sz w:val="20"/>
          <w:szCs w:val="20"/>
        </w:rPr>
      </w:pPr>
    </w:p>
    <w:p w14:paraId="4EA9A293" w14:textId="77777777" w:rsidR="00B85013" w:rsidRPr="00335360" w:rsidRDefault="00B85013" w:rsidP="00B85013">
      <w:pPr>
        <w:rPr>
          <w:sz w:val="20"/>
          <w:szCs w:val="20"/>
        </w:rPr>
      </w:pPr>
    </w:p>
    <w:p w14:paraId="5CCEC97A" w14:textId="77777777" w:rsidR="00B85013" w:rsidRPr="00335360" w:rsidRDefault="00B85013" w:rsidP="00B85013">
      <w:pPr>
        <w:rPr>
          <w:sz w:val="20"/>
          <w:szCs w:val="20"/>
        </w:rPr>
      </w:pPr>
    </w:p>
    <w:p w14:paraId="041432A1"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15E6EDC8"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73CDA56"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55002E3" w14:textId="77777777" w:rsidTr="00B85013">
        <w:tc>
          <w:tcPr>
            <w:tcW w:w="2580" w:type="dxa"/>
            <w:tcBorders>
              <w:top w:val="nil"/>
              <w:left w:val="nil"/>
              <w:bottom w:val="single" w:sz="4" w:space="0" w:color="auto"/>
              <w:right w:val="nil"/>
            </w:tcBorders>
            <w:vAlign w:val="bottom"/>
          </w:tcPr>
          <w:p w14:paraId="5490F66C" w14:textId="77777777" w:rsidR="00B85013" w:rsidRPr="00335360" w:rsidRDefault="00B85013" w:rsidP="00B85013">
            <w:pPr>
              <w:jc w:val="center"/>
              <w:rPr>
                <w:sz w:val="20"/>
                <w:szCs w:val="20"/>
              </w:rPr>
            </w:pPr>
          </w:p>
        </w:tc>
        <w:tc>
          <w:tcPr>
            <w:tcW w:w="283" w:type="dxa"/>
            <w:vAlign w:val="bottom"/>
          </w:tcPr>
          <w:p w14:paraId="584A7DA0"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CC24EA6"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71B7798" w14:textId="77777777" w:rsidTr="00B85013">
        <w:tc>
          <w:tcPr>
            <w:tcW w:w="2580" w:type="dxa"/>
            <w:hideMark/>
          </w:tcPr>
          <w:p w14:paraId="698B6400" w14:textId="77777777" w:rsidR="00B85013" w:rsidRPr="00335360" w:rsidRDefault="00B85013" w:rsidP="00B85013">
            <w:pPr>
              <w:jc w:val="center"/>
              <w:rPr>
                <w:sz w:val="20"/>
                <w:szCs w:val="20"/>
              </w:rPr>
            </w:pPr>
            <w:r w:rsidRPr="00335360">
              <w:rPr>
                <w:sz w:val="20"/>
                <w:szCs w:val="20"/>
              </w:rPr>
              <w:t>(подпись)</w:t>
            </w:r>
          </w:p>
        </w:tc>
        <w:tc>
          <w:tcPr>
            <w:tcW w:w="283" w:type="dxa"/>
          </w:tcPr>
          <w:p w14:paraId="23885447" w14:textId="77777777" w:rsidR="00B85013" w:rsidRPr="00335360" w:rsidRDefault="00B85013" w:rsidP="00B85013">
            <w:pPr>
              <w:rPr>
                <w:sz w:val="20"/>
                <w:szCs w:val="20"/>
              </w:rPr>
            </w:pPr>
          </w:p>
        </w:tc>
        <w:tc>
          <w:tcPr>
            <w:tcW w:w="3402" w:type="dxa"/>
            <w:hideMark/>
          </w:tcPr>
          <w:p w14:paraId="4016006F"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3C7D0D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5C340C21" w14:textId="77777777" w:rsidTr="00B85013">
        <w:tc>
          <w:tcPr>
            <w:tcW w:w="187" w:type="dxa"/>
            <w:vAlign w:val="bottom"/>
            <w:hideMark/>
          </w:tcPr>
          <w:p w14:paraId="03A2D086"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8265C0E" w14:textId="77777777" w:rsidR="00B85013" w:rsidRPr="00335360" w:rsidRDefault="00B85013" w:rsidP="00B85013">
            <w:pPr>
              <w:jc w:val="center"/>
              <w:rPr>
                <w:sz w:val="20"/>
                <w:szCs w:val="20"/>
              </w:rPr>
            </w:pPr>
          </w:p>
        </w:tc>
        <w:tc>
          <w:tcPr>
            <w:tcW w:w="255" w:type="dxa"/>
            <w:vAlign w:val="bottom"/>
            <w:hideMark/>
          </w:tcPr>
          <w:p w14:paraId="12A6417B"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F2ACE99" w14:textId="77777777" w:rsidR="00B85013" w:rsidRPr="00335360" w:rsidRDefault="00B85013" w:rsidP="00B85013">
            <w:pPr>
              <w:jc w:val="center"/>
              <w:rPr>
                <w:sz w:val="20"/>
                <w:szCs w:val="20"/>
              </w:rPr>
            </w:pPr>
          </w:p>
        </w:tc>
        <w:tc>
          <w:tcPr>
            <w:tcW w:w="465" w:type="dxa"/>
            <w:vAlign w:val="bottom"/>
            <w:hideMark/>
          </w:tcPr>
          <w:p w14:paraId="78447EEC"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6C61E8A" w14:textId="77777777" w:rsidR="00B85013" w:rsidRPr="00335360" w:rsidRDefault="00B85013" w:rsidP="00B85013">
            <w:pPr>
              <w:rPr>
                <w:sz w:val="20"/>
                <w:szCs w:val="20"/>
              </w:rPr>
            </w:pPr>
          </w:p>
        </w:tc>
        <w:tc>
          <w:tcPr>
            <w:tcW w:w="6720" w:type="dxa"/>
            <w:vAlign w:val="bottom"/>
            <w:hideMark/>
          </w:tcPr>
          <w:p w14:paraId="298E893F" w14:textId="77777777" w:rsidR="00B85013" w:rsidRPr="00335360" w:rsidRDefault="00B85013" w:rsidP="00B85013">
            <w:pPr>
              <w:rPr>
                <w:sz w:val="20"/>
                <w:szCs w:val="20"/>
              </w:rPr>
            </w:pPr>
            <w:r w:rsidRPr="00335360">
              <w:rPr>
                <w:sz w:val="20"/>
                <w:szCs w:val="20"/>
              </w:rPr>
              <w:t>г.              М.П.</w:t>
            </w:r>
          </w:p>
        </w:tc>
      </w:tr>
    </w:tbl>
    <w:p w14:paraId="53C22A73"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5AE35D29" w14:textId="77777777" w:rsidR="00B85013" w:rsidRPr="00335360" w:rsidRDefault="00B85013" w:rsidP="00B85013">
      <w:pPr>
        <w:tabs>
          <w:tab w:val="left" w:pos="3300"/>
          <w:tab w:val="right" w:pos="9072"/>
        </w:tabs>
        <w:rPr>
          <w:sz w:val="20"/>
          <w:szCs w:val="20"/>
        </w:rPr>
      </w:pPr>
    </w:p>
    <w:p w14:paraId="5F79D080" w14:textId="77777777" w:rsidR="00B85013" w:rsidRPr="00335360" w:rsidRDefault="00B85013" w:rsidP="00B85013">
      <w:pPr>
        <w:tabs>
          <w:tab w:val="left" w:pos="3300"/>
          <w:tab w:val="right" w:pos="9072"/>
        </w:tabs>
        <w:rPr>
          <w:sz w:val="20"/>
          <w:szCs w:val="20"/>
        </w:rPr>
      </w:pPr>
    </w:p>
    <w:p w14:paraId="5F4099D6" w14:textId="77777777" w:rsidR="00B85013" w:rsidRPr="00335360" w:rsidRDefault="00B85013" w:rsidP="00B85013">
      <w:pPr>
        <w:tabs>
          <w:tab w:val="left" w:pos="3300"/>
          <w:tab w:val="right" w:pos="9072"/>
        </w:tabs>
        <w:rPr>
          <w:sz w:val="20"/>
          <w:szCs w:val="20"/>
        </w:rPr>
      </w:pPr>
    </w:p>
    <w:p w14:paraId="444C821B" w14:textId="77777777" w:rsidR="00B85013" w:rsidRDefault="00B85013" w:rsidP="002736EF">
      <w:pPr>
        <w:spacing w:before="120"/>
        <w:rPr>
          <w:sz w:val="20"/>
          <w:szCs w:val="20"/>
        </w:rPr>
      </w:pPr>
      <w:r w:rsidRPr="00335360">
        <w:rPr>
          <w:sz w:val="20"/>
          <w:szCs w:val="20"/>
        </w:rPr>
        <w:t xml:space="preserve">  </w:t>
      </w:r>
    </w:p>
    <w:p w14:paraId="0476171A" w14:textId="77777777" w:rsidR="00335360" w:rsidRDefault="00335360" w:rsidP="002736EF">
      <w:pPr>
        <w:spacing w:before="120"/>
        <w:rPr>
          <w:sz w:val="20"/>
          <w:szCs w:val="20"/>
        </w:rPr>
      </w:pPr>
    </w:p>
    <w:p w14:paraId="3FE4D19F" w14:textId="77777777" w:rsidR="00335360" w:rsidRDefault="00335360" w:rsidP="002736EF">
      <w:pPr>
        <w:spacing w:before="120"/>
        <w:rPr>
          <w:sz w:val="20"/>
          <w:szCs w:val="20"/>
        </w:rPr>
      </w:pPr>
    </w:p>
    <w:p w14:paraId="712DF6B6" w14:textId="77777777" w:rsidR="00335360" w:rsidRDefault="00335360" w:rsidP="002736EF">
      <w:pPr>
        <w:spacing w:before="120"/>
        <w:rPr>
          <w:sz w:val="20"/>
          <w:szCs w:val="20"/>
        </w:rPr>
      </w:pPr>
    </w:p>
    <w:p w14:paraId="446EC207" w14:textId="77777777" w:rsidR="00335360" w:rsidRDefault="00335360" w:rsidP="002736EF">
      <w:pPr>
        <w:spacing w:before="120"/>
        <w:rPr>
          <w:sz w:val="20"/>
          <w:szCs w:val="20"/>
        </w:rPr>
      </w:pPr>
    </w:p>
    <w:p w14:paraId="3D6E01EC" w14:textId="77777777" w:rsidR="00335360" w:rsidRDefault="00335360" w:rsidP="002736EF">
      <w:pPr>
        <w:spacing w:before="120"/>
        <w:rPr>
          <w:sz w:val="20"/>
          <w:szCs w:val="20"/>
        </w:rPr>
      </w:pPr>
    </w:p>
    <w:p w14:paraId="52321C80" w14:textId="77777777" w:rsidR="00335360" w:rsidRDefault="00335360" w:rsidP="002736EF">
      <w:pPr>
        <w:spacing w:before="120"/>
        <w:rPr>
          <w:sz w:val="20"/>
          <w:szCs w:val="20"/>
        </w:rPr>
      </w:pPr>
    </w:p>
    <w:p w14:paraId="6A2F1580" w14:textId="77777777" w:rsidR="007C0DA7" w:rsidRDefault="007C0DA7" w:rsidP="002736EF">
      <w:pPr>
        <w:spacing w:before="120"/>
        <w:rPr>
          <w:sz w:val="20"/>
          <w:szCs w:val="20"/>
        </w:rPr>
      </w:pPr>
    </w:p>
    <w:p w14:paraId="043716D7" w14:textId="77777777" w:rsidR="007C0DA7" w:rsidRDefault="007C0DA7" w:rsidP="002736EF">
      <w:pPr>
        <w:spacing w:before="120"/>
        <w:rPr>
          <w:sz w:val="20"/>
          <w:szCs w:val="20"/>
        </w:rPr>
      </w:pPr>
    </w:p>
    <w:p w14:paraId="0AAC611B" w14:textId="77777777" w:rsidR="007C0DA7" w:rsidRDefault="007C0DA7" w:rsidP="002736EF">
      <w:pPr>
        <w:spacing w:before="120"/>
        <w:rPr>
          <w:sz w:val="20"/>
          <w:szCs w:val="20"/>
        </w:rPr>
      </w:pPr>
    </w:p>
    <w:p w14:paraId="7017B2B7" w14:textId="77777777" w:rsidR="007C0DA7" w:rsidRDefault="007C0DA7" w:rsidP="002736EF">
      <w:pPr>
        <w:spacing w:before="120"/>
        <w:rPr>
          <w:sz w:val="20"/>
          <w:szCs w:val="20"/>
        </w:rPr>
      </w:pPr>
    </w:p>
    <w:p w14:paraId="46703A14" w14:textId="77777777" w:rsidR="007C0DA7" w:rsidRDefault="007C0DA7" w:rsidP="002736EF">
      <w:pPr>
        <w:spacing w:before="120"/>
        <w:rPr>
          <w:sz w:val="20"/>
          <w:szCs w:val="20"/>
        </w:rPr>
      </w:pPr>
    </w:p>
    <w:p w14:paraId="3A2BCEA5" w14:textId="77777777" w:rsidR="007C0DA7" w:rsidRDefault="007C0DA7" w:rsidP="002736EF">
      <w:pPr>
        <w:spacing w:before="120"/>
        <w:rPr>
          <w:sz w:val="20"/>
          <w:szCs w:val="20"/>
        </w:rPr>
      </w:pPr>
    </w:p>
    <w:p w14:paraId="3E3570D3" w14:textId="77777777" w:rsidR="007C0DA7" w:rsidRDefault="007C0DA7" w:rsidP="002736EF">
      <w:pPr>
        <w:spacing w:before="120"/>
        <w:rPr>
          <w:sz w:val="20"/>
          <w:szCs w:val="20"/>
        </w:rPr>
      </w:pPr>
    </w:p>
    <w:p w14:paraId="6EA567FD" w14:textId="77777777" w:rsidR="007C0DA7" w:rsidRDefault="007C0DA7" w:rsidP="002736EF">
      <w:pPr>
        <w:spacing w:before="120"/>
        <w:rPr>
          <w:sz w:val="20"/>
          <w:szCs w:val="20"/>
        </w:rPr>
      </w:pPr>
    </w:p>
    <w:p w14:paraId="5DCE1264" w14:textId="77777777" w:rsidR="007C0DA7" w:rsidRDefault="007C0DA7" w:rsidP="002736EF">
      <w:pPr>
        <w:spacing w:before="120"/>
        <w:rPr>
          <w:sz w:val="20"/>
          <w:szCs w:val="20"/>
        </w:rPr>
      </w:pPr>
    </w:p>
    <w:p w14:paraId="51209FBA" w14:textId="77777777" w:rsidR="007C0DA7" w:rsidRDefault="007C0DA7" w:rsidP="002736EF">
      <w:pPr>
        <w:spacing w:before="120"/>
        <w:rPr>
          <w:sz w:val="20"/>
          <w:szCs w:val="20"/>
        </w:rPr>
      </w:pPr>
    </w:p>
    <w:p w14:paraId="6FEFDC33" w14:textId="77777777" w:rsidR="007C0DA7" w:rsidRDefault="007C0DA7" w:rsidP="002736EF">
      <w:pPr>
        <w:spacing w:before="120"/>
        <w:rPr>
          <w:sz w:val="20"/>
          <w:szCs w:val="20"/>
        </w:rPr>
      </w:pPr>
    </w:p>
    <w:p w14:paraId="2377D933" w14:textId="77777777" w:rsidR="00335360" w:rsidRPr="00335360" w:rsidRDefault="00335360" w:rsidP="002736EF">
      <w:pPr>
        <w:spacing w:before="120"/>
        <w:rPr>
          <w:sz w:val="20"/>
          <w:szCs w:val="20"/>
        </w:rPr>
      </w:pPr>
    </w:p>
    <w:p w14:paraId="46281BAD" w14:textId="77777777" w:rsidR="00B85013" w:rsidRPr="00335360" w:rsidRDefault="00B85013" w:rsidP="00B85013">
      <w:pPr>
        <w:spacing w:before="120"/>
        <w:jc w:val="center"/>
        <w:rPr>
          <w:b/>
          <w:bCs/>
          <w:sz w:val="20"/>
          <w:szCs w:val="20"/>
        </w:rPr>
      </w:pPr>
      <w:r w:rsidRPr="00335360">
        <w:rPr>
          <w:b/>
          <w:bCs/>
          <w:sz w:val="20"/>
          <w:szCs w:val="20"/>
        </w:rPr>
        <w:lastRenderedPageBreak/>
        <w:t>АКТ</w:t>
      </w:r>
    </w:p>
    <w:p w14:paraId="0BBA9BD6"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7 по ул. Петра Серякова,</w:t>
      </w:r>
    </w:p>
    <w:p w14:paraId="10F90802"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3CB4EF19" w14:textId="77777777" w:rsidR="00B85013" w:rsidRPr="00335360" w:rsidRDefault="00B85013" w:rsidP="00B85013">
      <w:pPr>
        <w:spacing w:before="80"/>
        <w:jc w:val="center"/>
        <w:rPr>
          <w:b/>
          <w:bCs/>
          <w:sz w:val="20"/>
          <w:szCs w:val="20"/>
        </w:rPr>
      </w:pPr>
    </w:p>
    <w:p w14:paraId="044558AB"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3674FA4" w14:textId="77777777" w:rsidR="00B85013" w:rsidRPr="00335360" w:rsidRDefault="00B85013" w:rsidP="00B85013">
      <w:pPr>
        <w:spacing w:line="276" w:lineRule="auto"/>
        <w:jc w:val="both"/>
        <w:rPr>
          <w:sz w:val="20"/>
          <w:szCs w:val="20"/>
        </w:rPr>
      </w:pPr>
    </w:p>
    <w:p w14:paraId="5D673745"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Петра </w:t>
      </w:r>
      <w:proofErr w:type="gramStart"/>
      <w:r w:rsidRPr="00335360">
        <w:rPr>
          <w:sz w:val="20"/>
          <w:szCs w:val="20"/>
        </w:rPr>
        <w:t>Серякова,  д.</w:t>
      </w:r>
      <w:proofErr w:type="gramEnd"/>
      <w:r w:rsidRPr="00335360">
        <w:rPr>
          <w:sz w:val="20"/>
          <w:szCs w:val="20"/>
        </w:rPr>
        <w:t xml:space="preserve"> 7</w:t>
      </w:r>
    </w:p>
    <w:p w14:paraId="5BC0331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36:10:0100113:07</w:t>
      </w:r>
    </w:p>
    <w:p w14:paraId="77752889"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4A10388" w14:textId="77777777" w:rsidR="00B85013" w:rsidRPr="00335360" w:rsidRDefault="00B85013" w:rsidP="00B85013">
      <w:pPr>
        <w:spacing w:line="276" w:lineRule="auto"/>
        <w:jc w:val="both"/>
        <w:rPr>
          <w:sz w:val="20"/>
          <w:szCs w:val="20"/>
        </w:rPr>
      </w:pPr>
      <w:r w:rsidRPr="00335360">
        <w:rPr>
          <w:sz w:val="20"/>
          <w:szCs w:val="20"/>
        </w:rPr>
        <w:t>4. Год постройки: 1962</w:t>
      </w:r>
    </w:p>
    <w:p w14:paraId="10116AA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26%</w:t>
      </w:r>
    </w:p>
    <w:p w14:paraId="07362267"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26% </w:t>
      </w:r>
    </w:p>
    <w:p w14:paraId="42D27BB2"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2011</w:t>
      </w:r>
    </w:p>
    <w:p w14:paraId="1FE030EF"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76C20F6C"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DD690D5"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7B7EF2B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50339281"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5884849" w14:textId="77777777" w:rsidR="00B85013" w:rsidRPr="00335360" w:rsidRDefault="00B85013" w:rsidP="00B85013">
      <w:pPr>
        <w:spacing w:line="276" w:lineRule="auto"/>
        <w:jc w:val="both"/>
        <w:rPr>
          <w:sz w:val="20"/>
          <w:szCs w:val="20"/>
        </w:rPr>
      </w:pPr>
      <w:r w:rsidRPr="00335360">
        <w:rPr>
          <w:sz w:val="20"/>
          <w:szCs w:val="20"/>
        </w:rPr>
        <w:t>13. Количество квартир: 24</w:t>
      </w:r>
    </w:p>
    <w:p w14:paraId="384A082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B27FF7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880214B"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68A0268" w14:textId="77777777" w:rsidR="00B85013" w:rsidRPr="00335360" w:rsidRDefault="00B85013" w:rsidP="00B85013">
      <w:pPr>
        <w:spacing w:line="276" w:lineRule="auto"/>
        <w:jc w:val="both"/>
        <w:rPr>
          <w:sz w:val="20"/>
          <w:szCs w:val="20"/>
        </w:rPr>
      </w:pPr>
      <w:r w:rsidRPr="00335360">
        <w:rPr>
          <w:sz w:val="20"/>
          <w:szCs w:val="20"/>
        </w:rPr>
        <w:t>17. Площадь:</w:t>
      </w:r>
    </w:p>
    <w:p w14:paraId="778B002F"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983,80 кв. м.</w:t>
      </w:r>
    </w:p>
    <w:p w14:paraId="2A92F1F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258E04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900,50кв. м.</w:t>
      </w:r>
    </w:p>
    <w:p w14:paraId="069FE373"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3EE57158"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103,2 кв. м</w:t>
      </w:r>
    </w:p>
    <w:p w14:paraId="033A0A2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797,30 кв. м</w:t>
      </w:r>
    </w:p>
    <w:p w14:paraId="64A40ABA"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2839 кв. м (придомовая территория).</w:t>
      </w:r>
    </w:p>
    <w:p w14:paraId="043C60E3"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36:10:0100113:07</w:t>
      </w:r>
    </w:p>
    <w:p w14:paraId="0583E7E4" w14:textId="77777777" w:rsidR="00B85013" w:rsidRPr="00335360" w:rsidRDefault="00B85013" w:rsidP="00B85013">
      <w:pPr>
        <w:rPr>
          <w:sz w:val="20"/>
          <w:szCs w:val="20"/>
        </w:rPr>
      </w:pPr>
    </w:p>
    <w:p w14:paraId="3063C69C" w14:textId="77777777" w:rsidR="00B85013" w:rsidRPr="00335360" w:rsidRDefault="00B85013" w:rsidP="00B85013">
      <w:pPr>
        <w:rPr>
          <w:sz w:val="20"/>
          <w:szCs w:val="20"/>
        </w:rPr>
      </w:pPr>
    </w:p>
    <w:p w14:paraId="7EC70BA9"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35174D0E"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B085B9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9F3D2E6"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79EE9FF6"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27B9B79"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0FAB9A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AAE28D0"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6608AB4"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0B5FEC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D1CB0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DB22F51"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7CDF2F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02EEE4F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3D5EE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8662DA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2F217F0"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C8D3BD7"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28959A1" w14:textId="77777777" w:rsidTr="00B85013">
        <w:trPr>
          <w:cantSplit/>
        </w:trPr>
        <w:tc>
          <w:tcPr>
            <w:tcW w:w="4936" w:type="dxa"/>
            <w:tcBorders>
              <w:top w:val="nil"/>
              <w:left w:val="single" w:sz="4" w:space="0" w:color="auto"/>
              <w:bottom w:val="nil"/>
              <w:right w:val="single" w:sz="4" w:space="0" w:color="auto"/>
            </w:tcBorders>
            <w:hideMark/>
          </w:tcPr>
          <w:p w14:paraId="6A6F904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4FFAA85" w14:textId="77777777" w:rsidR="00B85013" w:rsidRPr="00335360" w:rsidRDefault="00B85013" w:rsidP="00B85013">
            <w:pPr>
              <w:jc w:val="center"/>
              <w:rPr>
                <w:sz w:val="20"/>
                <w:szCs w:val="20"/>
              </w:rPr>
            </w:pPr>
          </w:p>
          <w:p w14:paraId="6F3D944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86E00BF" w14:textId="77777777" w:rsidR="00B85013" w:rsidRPr="00335360" w:rsidRDefault="00B85013" w:rsidP="00B85013">
            <w:pPr>
              <w:jc w:val="center"/>
              <w:rPr>
                <w:sz w:val="20"/>
                <w:szCs w:val="20"/>
              </w:rPr>
            </w:pPr>
          </w:p>
          <w:p w14:paraId="1F1F6599" w14:textId="77777777" w:rsidR="00B85013" w:rsidRPr="00335360" w:rsidRDefault="00B85013" w:rsidP="00B85013">
            <w:pPr>
              <w:jc w:val="center"/>
              <w:rPr>
                <w:sz w:val="20"/>
                <w:szCs w:val="20"/>
              </w:rPr>
            </w:pPr>
          </w:p>
        </w:tc>
      </w:tr>
      <w:tr w:rsidR="00B85013" w:rsidRPr="00335360" w14:paraId="51494E36" w14:textId="77777777" w:rsidTr="00B85013">
        <w:trPr>
          <w:cantSplit/>
        </w:trPr>
        <w:tc>
          <w:tcPr>
            <w:tcW w:w="4936" w:type="dxa"/>
            <w:tcBorders>
              <w:top w:val="nil"/>
              <w:left w:val="single" w:sz="4" w:space="0" w:color="auto"/>
              <w:bottom w:val="nil"/>
              <w:right w:val="single" w:sz="4" w:space="0" w:color="auto"/>
            </w:tcBorders>
            <w:hideMark/>
          </w:tcPr>
          <w:p w14:paraId="3A402E0F"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B33D49C"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E703260" w14:textId="77777777" w:rsidR="00B85013" w:rsidRPr="00335360" w:rsidRDefault="00B85013" w:rsidP="00B85013">
            <w:pPr>
              <w:rPr>
                <w:sz w:val="20"/>
                <w:szCs w:val="20"/>
              </w:rPr>
            </w:pPr>
          </w:p>
        </w:tc>
      </w:tr>
      <w:tr w:rsidR="00B85013" w:rsidRPr="00335360" w14:paraId="6881B170" w14:textId="77777777" w:rsidTr="00B85013">
        <w:trPr>
          <w:trHeight w:val="80"/>
        </w:trPr>
        <w:tc>
          <w:tcPr>
            <w:tcW w:w="4936" w:type="dxa"/>
            <w:tcBorders>
              <w:top w:val="nil"/>
              <w:left w:val="single" w:sz="4" w:space="0" w:color="auto"/>
              <w:bottom w:val="nil"/>
              <w:right w:val="single" w:sz="4" w:space="0" w:color="auto"/>
            </w:tcBorders>
            <w:hideMark/>
          </w:tcPr>
          <w:p w14:paraId="044A5672"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2E30B50"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4B35C2DF" w14:textId="77777777" w:rsidR="00B85013" w:rsidRPr="00335360" w:rsidRDefault="00B85013" w:rsidP="00B85013">
            <w:pPr>
              <w:rPr>
                <w:sz w:val="20"/>
                <w:szCs w:val="20"/>
              </w:rPr>
            </w:pPr>
          </w:p>
        </w:tc>
      </w:tr>
      <w:tr w:rsidR="00B85013" w:rsidRPr="00335360" w14:paraId="3BD43DA0" w14:textId="77777777" w:rsidTr="00B85013">
        <w:tc>
          <w:tcPr>
            <w:tcW w:w="4936" w:type="dxa"/>
            <w:tcBorders>
              <w:top w:val="nil"/>
              <w:left w:val="single" w:sz="4" w:space="0" w:color="auto"/>
              <w:bottom w:val="nil"/>
              <w:right w:val="single" w:sz="4" w:space="0" w:color="auto"/>
            </w:tcBorders>
            <w:hideMark/>
          </w:tcPr>
          <w:p w14:paraId="5280FA04"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39044D9C"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522318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7810DB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84CF492"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1B4F6FE4" w14:textId="77777777" w:rsidR="00B85013" w:rsidRPr="00335360" w:rsidRDefault="00B85013" w:rsidP="00B85013">
            <w:pPr>
              <w:jc w:val="center"/>
              <w:rPr>
                <w:sz w:val="20"/>
                <w:szCs w:val="20"/>
              </w:rPr>
            </w:pPr>
            <w:r w:rsidRPr="00335360">
              <w:rPr>
                <w:sz w:val="20"/>
                <w:szCs w:val="20"/>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5184320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F57F4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CF7FC07"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08C442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01F5B1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FA07E4"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E20BA69" w14:textId="77777777" w:rsidR="00B85013" w:rsidRPr="00335360" w:rsidRDefault="00B85013" w:rsidP="00B85013">
            <w:pPr>
              <w:spacing w:line="276" w:lineRule="auto"/>
              <w:jc w:val="both"/>
              <w:rPr>
                <w:sz w:val="20"/>
                <w:szCs w:val="20"/>
              </w:rPr>
            </w:pPr>
            <w:r w:rsidRPr="00335360">
              <w:rPr>
                <w:sz w:val="20"/>
                <w:szCs w:val="20"/>
              </w:rPr>
              <w:t>7. Проемы</w:t>
            </w:r>
          </w:p>
          <w:p w14:paraId="689C0C0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5869075"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5660B48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B3F44C3" w14:textId="77777777" w:rsidTr="00B85013">
        <w:tc>
          <w:tcPr>
            <w:tcW w:w="4936" w:type="dxa"/>
            <w:tcBorders>
              <w:top w:val="nil"/>
              <w:left w:val="single" w:sz="4" w:space="0" w:color="auto"/>
              <w:bottom w:val="single" w:sz="4" w:space="0" w:color="auto"/>
              <w:right w:val="single" w:sz="4" w:space="0" w:color="auto"/>
            </w:tcBorders>
            <w:vAlign w:val="bottom"/>
            <w:hideMark/>
          </w:tcPr>
          <w:p w14:paraId="510D8AC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F928D34"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043FB63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8E7D36E"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53DB751"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BAE8D66"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427335E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D8E0D22"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0A70E1C"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3D51845"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1110EF94"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1C3B271"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BA1834C"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5E36EA2D"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BC2ABF1" w14:textId="77777777" w:rsidR="00B85013" w:rsidRPr="00335360" w:rsidRDefault="00B85013" w:rsidP="00B85013">
            <w:pPr>
              <w:jc w:val="center"/>
              <w:rPr>
                <w:sz w:val="20"/>
                <w:szCs w:val="20"/>
              </w:rPr>
            </w:pPr>
          </w:p>
          <w:p w14:paraId="764B3675" w14:textId="77777777" w:rsidR="00B85013" w:rsidRPr="00335360" w:rsidRDefault="00B85013" w:rsidP="00B85013">
            <w:pPr>
              <w:jc w:val="center"/>
              <w:rPr>
                <w:sz w:val="20"/>
                <w:szCs w:val="20"/>
              </w:rPr>
            </w:pPr>
          </w:p>
          <w:p w14:paraId="3E7514B9" w14:textId="77777777" w:rsidR="00B85013" w:rsidRPr="00335360" w:rsidRDefault="00B85013" w:rsidP="00B85013">
            <w:pPr>
              <w:jc w:val="center"/>
              <w:rPr>
                <w:sz w:val="20"/>
                <w:szCs w:val="20"/>
              </w:rPr>
            </w:pPr>
          </w:p>
          <w:p w14:paraId="2CA8DE8A" w14:textId="77777777" w:rsidR="00B85013" w:rsidRPr="00335360" w:rsidRDefault="00B85013" w:rsidP="00B85013">
            <w:pPr>
              <w:jc w:val="center"/>
              <w:rPr>
                <w:sz w:val="20"/>
                <w:szCs w:val="20"/>
              </w:rPr>
            </w:pPr>
          </w:p>
          <w:p w14:paraId="656E2C19" w14:textId="77777777" w:rsidR="00B85013" w:rsidRPr="00335360" w:rsidRDefault="00B85013" w:rsidP="00B85013">
            <w:pPr>
              <w:jc w:val="center"/>
              <w:rPr>
                <w:sz w:val="20"/>
                <w:szCs w:val="20"/>
              </w:rPr>
            </w:pPr>
            <w:r w:rsidRPr="00335360">
              <w:rPr>
                <w:sz w:val="20"/>
                <w:szCs w:val="20"/>
              </w:rPr>
              <w:t>центральная</w:t>
            </w:r>
          </w:p>
          <w:p w14:paraId="4E9E9E5D" w14:textId="77777777" w:rsidR="00B85013" w:rsidRPr="00335360" w:rsidRDefault="00B85013" w:rsidP="00B85013">
            <w:pPr>
              <w:jc w:val="center"/>
              <w:rPr>
                <w:sz w:val="20"/>
                <w:szCs w:val="20"/>
              </w:rPr>
            </w:pPr>
            <w:r w:rsidRPr="00335360">
              <w:rPr>
                <w:sz w:val="20"/>
                <w:szCs w:val="20"/>
              </w:rPr>
              <w:t>центральная</w:t>
            </w:r>
          </w:p>
          <w:p w14:paraId="362E231D" w14:textId="77777777" w:rsidR="00B85013" w:rsidRPr="00335360" w:rsidRDefault="00B85013" w:rsidP="00B85013">
            <w:pPr>
              <w:jc w:val="center"/>
              <w:rPr>
                <w:sz w:val="20"/>
                <w:szCs w:val="20"/>
              </w:rPr>
            </w:pPr>
            <w:r w:rsidRPr="00335360">
              <w:rPr>
                <w:sz w:val="20"/>
                <w:szCs w:val="20"/>
              </w:rPr>
              <w:t>центральная</w:t>
            </w:r>
          </w:p>
          <w:p w14:paraId="2305D465" w14:textId="77777777" w:rsidR="00B85013" w:rsidRPr="00335360" w:rsidRDefault="00B85013" w:rsidP="00B85013">
            <w:pPr>
              <w:jc w:val="center"/>
              <w:rPr>
                <w:sz w:val="20"/>
                <w:szCs w:val="20"/>
              </w:rPr>
            </w:pPr>
            <w:r w:rsidRPr="00335360">
              <w:rPr>
                <w:sz w:val="20"/>
                <w:szCs w:val="20"/>
              </w:rPr>
              <w:t>центральная</w:t>
            </w:r>
          </w:p>
          <w:p w14:paraId="31B1FDC2"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460D7DE" w14:textId="77777777" w:rsidR="00B85013" w:rsidRPr="00335360" w:rsidRDefault="00B85013" w:rsidP="00B85013">
            <w:pPr>
              <w:jc w:val="center"/>
              <w:rPr>
                <w:sz w:val="20"/>
                <w:szCs w:val="20"/>
              </w:rPr>
            </w:pPr>
          </w:p>
          <w:p w14:paraId="624611B3" w14:textId="77777777" w:rsidR="00B85013" w:rsidRPr="00335360" w:rsidRDefault="00B85013" w:rsidP="00B85013">
            <w:pPr>
              <w:jc w:val="center"/>
              <w:rPr>
                <w:sz w:val="20"/>
                <w:szCs w:val="20"/>
              </w:rPr>
            </w:pPr>
          </w:p>
          <w:p w14:paraId="3521E6C1" w14:textId="77777777" w:rsidR="00B85013" w:rsidRPr="00335360" w:rsidRDefault="00B85013" w:rsidP="00B85013">
            <w:pPr>
              <w:jc w:val="center"/>
              <w:rPr>
                <w:sz w:val="20"/>
                <w:szCs w:val="20"/>
              </w:rPr>
            </w:pPr>
          </w:p>
          <w:p w14:paraId="709E5513" w14:textId="77777777" w:rsidR="00B85013" w:rsidRPr="00335360" w:rsidRDefault="00B85013" w:rsidP="00B85013">
            <w:pPr>
              <w:jc w:val="center"/>
              <w:rPr>
                <w:sz w:val="20"/>
                <w:szCs w:val="20"/>
              </w:rPr>
            </w:pPr>
          </w:p>
          <w:p w14:paraId="0532A760" w14:textId="77777777" w:rsidR="00B85013" w:rsidRPr="00335360" w:rsidRDefault="00B85013" w:rsidP="00B85013">
            <w:pPr>
              <w:jc w:val="center"/>
              <w:rPr>
                <w:sz w:val="20"/>
                <w:szCs w:val="20"/>
              </w:rPr>
            </w:pPr>
            <w:r w:rsidRPr="00335360">
              <w:rPr>
                <w:sz w:val="20"/>
                <w:szCs w:val="20"/>
              </w:rPr>
              <w:t>удовлетворительное</w:t>
            </w:r>
          </w:p>
          <w:p w14:paraId="034BCFE4" w14:textId="77777777" w:rsidR="00B85013" w:rsidRPr="00335360" w:rsidRDefault="00B85013" w:rsidP="00B85013">
            <w:pPr>
              <w:jc w:val="center"/>
              <w:rPr>
                <w:sz w:val="20"/>
                <w:szCs w:val="20"/>
              </w:rPr>
            </w:pPr>
            <w:r w:rsidRPr="00335360">
              <w:rPr>
                <w:sz w:val="20"/>
                <w:szCs w:val="20"/>
              </w:rPr>
              <w:t>удовлетворительное</w:t>
            </w:r>
          </w:p>
          <w:p w14:paraId="0E731248" w14:textId="77777777" w:rsidR="00B85013" w:rsidRPr="00335360" w:rsidRDefault="00B85013" w:rsidP="00B85013">
            <w:pPr>
              <w:jc w:val="center"/>
              <w:rPr>
                <w:sz w:val="20"/>
                <w:szCs w:val="20"/>
              </w:rPr>
            </w:pPr>
            <w:r w:rsidRPr="00335360">
              <w:rPr>
                <w:sz w:val="20"/>
                <w:szCs w:val="20"/>
              </w:rPr>
              <w:t>удовлетворительное</w:t>
            </w:r>
          </w:p>
          <w:p w14:paraId="6F910D54" w14:textId="77777777" w:rsidR="00B85013" w:rsidRPr="00335360" w:rsidRDefault="00B85013" w:rsidP="00B85013">
            <w:pPr>
              <w:jc w:val="center"/>
              <w:rPr>
                <w:sz w:val="20"/>
                <w:szCs w:val="20"/>
              </w:rPr>
            </w:pPr>
            <w:r w:rsidRPr="00335360">
              <w:rPr>
                <w:sz w:val="20"/>
                <w:szCs w:val="20"/>
              </w:rPr>
              <w:t>удовлетворительное</w:t>
            </w:r>
          </w:p>
          <w:p w14:paraId="2AB930B3" w14:textId="77777777" w:rsidR="00B85013" w:rsidRPr="00335360" w:rsidRDefault="00B85013" w:rsidP="00B85013">
            <w:pPr>
              <w:jc w:val="center"/>
              <w:rPr>
                <w:sz w:val="20"/>
                <w:szCs w:val="20"/>
              </w:rPr>
            </w:pPr>
            <w:r w:rsidRPr="00335360">
              <w:rPr>
                <w:sz w:val="20"/>
                <w:szCs w:val="20"/>
              </w:rPr>
              <w:t>-</w:t>
            </w:r>
          </w:p>
        </w:tc>
      </w:tr>
    </w:tbl>
    <w:p w14:paraId="6D9A9D7A" w14:textId="77777777" w:rsidR="00B85013" w:rsidRPr="00335360" w:rsidRDefault="00B85013" w:rsidP="00B85013">
      <w:pPr>
        <w:rPr>
          <w:sz w:val="20"/>
          <w:szCs w:val="20"/>
        </w:rPr>
      </w:pPr>
    </w:p>
    <w:p w14:paraId="5F984023" w14:textId="77777777" w:rsidR="00B85013" w:rsidRPr="00335360" w:rsidRDefault="00B85013" w:rsidP="00B85013">
      <w:pPr>
        <w:rPr>
          <w:sz w:val="20"/>
          <w:szCs w:val="20"/>
        </w:rPr>
      </w:pPr>
    </w:p>
    <w:p w14:paraId="6EE1716D" w14:textId="77777777" w:rsidR="00B85013" w:rsidRPr="00335360" w:rsidRDefault="00B85013" w:rsidP="00B85013">
      <w:pPr>
        <w:rPr>
          <w:sz w:val="20"/>
          <w:szCs w:val="20"/>
        </w:rPr>
      </w:pPr>
    </w:p>
    <w:p w14:paraId="59C96652" w14:textId="77777777" w:rsidR="00B85013" w:rsidRPr="00335360" w:rsidRDefault="00B85013" w:rsidP="00B85013">
      <w:pPr>
        <w:rPr>
          <w:sz w:val="20"/>
          <w:szCs w:val="20"/>
        </w:rPr>
      </w:pPr>
    </w:p>
    <w:p w14:paraId="1E673E38"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9CAA96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ED2DEEA"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80F8503" w14:textId="77777777" w:rsidTr="00B85013">
        <w:tc>
          <w:tcPr>
            <w:tcW w:w="2580" w:type="dxa"/>
            <w:tcBorders>
              <w:top w:val="nil"/>
              <w:left w:val="nil"/>
              <w:bottom w:val="single" w:sz="4" w:space="0" w:color="auto"/>
              <w:right w:val="nil"/>
            </w:tcBorders>
            <w:vAlign w:val="bottom"/>
          </w:tcPr>
          <w:p w14:paraId="2ABE9DE3" w14:textId="77777777" w:rsidR="00B85013" w:rsidRPr="00335360" w:rsidRDefault="00B85013" w:rsidP="00B85013">
            <w:pPr>
              <w:jc w:val="center"/>
              <w:rPr>
                <w:sz w:val="20"/>
                <w:szCs w:val="20"/>
              </w:rPr>
            </w:pPr>
          </w:p>
        </w:tc>
        <w:tc>
          <w:tcPr>
            <w:tcW w:w="283" w:type="dxa"/>
            <w:vAlign w:val="bottom"/>
          </w:tcPr>
          <w:p w14:paraId="6DBBD013"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92A551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57814EFB" w14:textId="77777777" w:rsidTr="00B85013">
        <w:tc>
          <w:tcPr>
            <w:tcW w:w="2580" w:type="dxa"/>
            <w:hideMark/>
          </w:tcPr>
          <w:p w14:paraId="166E9145" w14:textId="77777777" w:rsidR="00B85013" w:rsidRPr="00335360" w:rsidRDefault="00B85013" w:rsidP="00B85013">
            <w:pPr>
              <w:jc w:val="center"/>
              <w:rPr>
                <w:sz w:val="20"/>
                <w:szCs w:val="20"/>
              </w:rPr>
            </w:pPr>
            <w:r w:rsidRPr="00335360">
              <w:rPr>
                <w:sz w:val="20"/>
                <w:szCs w:val="20"/>
              </w:rPr>
              <w:t>(подпись)</w:t>
            </w:r>
          </w:p>
        </w:tc>
        <w:tc>
          <w:tcPr>
            <w:tcW w:w="283" w:type="dxa"/>
          </w:tcPr>
          <w:p w14:paraId="2AC7BAFE" w14:textId="77777777" w:rsidR="00B85013" w:rsidRPr="00335360" w:rsidRDefault="00B85013" w:rsidP="00B85013">
            <w:pPr>
              <w:rPr>
                <w:sz w:val="20"/>
                <w:szCs w:val="20"/>
              </w:rPr>
            </w:pPr>
          </w:p>
        </w:tc>
        <w:tc>
          <w:tcPr>
            <w:tcW w:w="3402" w:type="dxa"/>
            <w:hideMark/>
          </w:tcPr>
          <w:p w14:paraId="4B5D5B38"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6BFD2A5"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9679055" w14:textId="77777777" w:rsidTr="00B85013">
        <w:tc>
          <w:tcPr>
            <w:tcW w:w="187" w:type="dxa"/>
            <w:vAlign w:val="bottom"/>
            <w:hideMark/>
          </w:tcPr>
          <w:p w14:paraId="5800C727"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0E4FA63" w14:textId="77777777" w:rsidR="00B85013" w:rsidRPr="00335360" w:rsidRDefault="00B85013" w:rsidP="00B85013">
            <w:pPr>
              <w:jc w:val="center"/>
              <w:rPr>
                <w:sz w:val="20"/>
                <w:szCs w:val="20"/>
              </w:rPr>
            </w:pPr>
          </w:p>
        </w:tc>
        <w:tc>
          <w:tcPr>
            <w:tcW w:w="255" w:type="dxa"/>
            <w:vAlign w:val="bottom"/>
            <w:hideMark/>
          </w:tcPr>
          <w:p w14:paraId="5B666BE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3473346" w14:textId="77777777" w:rsidR="00B85013" w:rsidRPr="00335360" w:rsidRDefault="00B85013" w:rsidP="00B85013">
            <w:pPr>
              <w:jc w:val="center"/>
              <w:rPr>
                <w:sz w:val="20"/>
                <w:szCs w:val="20"/>
              </w:rPr>
            </w:pPr>
          </w:p>
        </w:tc>
        <w:tc>
          <w:tcPr>
            <w:tcW w:w="465" w:type="dxa"/>
            <w:vAlign w:val="bottom"/>
            <w:hideMark/>
          </w:tcPr>
          <w:p w14:paraId="5D86C58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655396C" w14:textId="77777777" w:rsidR="00B85013" w:rsidRPr="00335360" w:rsidRDefault="00B85013" w:rsidP="00B85013">
            <w:pPr>
              <w:rPr>
                <w:sz w:val="20"/>
                <w:szCs w:val="20"/>
              </w:rPr>
            </w:pPr>
          </w:p>
        </w:tc>
        <w:tc>
          <w:tcPr>
            <w:tcW w:w="6720" w:type="dxa"/>
            <w:vAlign w:val="bottom"/>
            <w:hideMark/>
          </w:tcPr>
          <w:p w14:paraId="5E889922" w14:textId="77777777" w:rsidR="00B85013" w:rsidRPr="00335360" w:rsidRDefault="00B85013" w:rsidP="00B85013">
            <w:pPr>
              <w:rPr>
                <w:sz w:val="20"/>
                <w:szCs w:val="20"/>
              </w:rPr>
            </w:pPr>
            <w:r w:rsidRPr="00335360">
              <w:rPr>
                <w:sz w:val="20"/>
                <w:szCs w:val="20"/>
              </w:rPr>
              <w:t>г.              М.П.</w:t>
            </w:r>
          </w:p>
        </w:tc>
      </w:tr>
    </w:tbl>
    <w:p w14:paraId="5518E4B2"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70A5602" w14:textId="77777777" w:rsidR="00B85013" w:rsidRPr="00335360" w:rsidRDefault="00B85013" w:rsidP="00B85013">
      <w:pPr>
        <w:tabs>
          <w:tab w:val="left" w:pos="3300"/>
          <w:tab w:val="right" w:pos="9072"/>
        </w:tabs>
        <w:rPr>
          <w:sz w:val="20"/>
          <w:szCs w:val="20"/>
        </w:rPr>
      </w:pPr>
    </w:p>
    <w:p w14:paraId="2292604C" w14:textId="77777777" w:rsidR="00B85013" w:rsidRPr="00335360" w:rsidRDefault="00B85013" w:rsidP="00B85013">
      <w:pPr>
        <w:tabs>
          <w:tab w:val="left" w:pos="3300"/>
          <w:tab w:val="right" w:pos="9072"/>
        </w:tabs>
        <w:rPr>
          <w:sz w:val="20"/>
          <w:szCs w:val="20"/>
        </w:rPr>
      </w:pPr>
    </w:p>
    <w:p w14:paraId="648507B8" w14:textId="77777777" w:rsidR="00B85013" w:rsidRPr="00335360" w:rsidRDefault="00B85013" w:rsidP="00B85013">
      <w:pPr>
        <w:tabs>
          <w:tab w:val="left" w:pos="3300"/>
          <w:tab w:val="right" w:pos="9072"/>
        </w:tabs>
        <w:rPr>
          <w:sz w:val="20"/>
          <w:szCs w:val="20"/>
        </w:rPr>
      </w:pPr>
    </w:p>
    <w:p w14:paraId="5E85FBF4" w14:textId="77777777" w:rsidR="00B85013" w:rsidRPr="00335360" w:rsidRDefault="00B85013" w:rsidP="00B85013">
      <w:pPr>
        <w:tabs>
          <w:tab w:val="left" w:pos="3300"/>
          <w:tab w:val="right" w:pos="9072"/>
        </w:tabs>
        <w:rPr>
          <w:sz w:val="20"/>
          <w:szCs w:val="20"/>
        </w:rPr>
      </w:pPr>
    </w:p>
    <w:p w14:paraId="391ECC0B" w14:textId="63C5E42B" w:rsidR="00B85013" w:rsidRPr="00335360" w:rsidRDefault="00B85013" w:rsidP="00B85013">
      <w:pPr>
        <w:spacing w:before="120"/>
        <w:rPr>
          <w:sz w:val="20"/>
          <w:szCs w:val="20"/>
        </w:rPr>
      </w:pPr>
      <w:r w:rsidRPr="00335360">
        <w:rPr>
          <w:sz w:val="20"/>
          <w:szCs w:val="20"/>
        </w:rPr>
        <w:t xml:space="preserve">                                                             </w:t>
      </w:r>
    </w:p>
    <w:p w14:paraId="6D86A593" w14:textId="77777777" w:rsidR="00B85013" w:rsidRDefault="00B85013" w:rsidP="00B85013">
      <w:pPr>
        <w:spacing w:before="120"/>
        <w:rPr>
          <w:sz w:val="20"/>
          <w:szCs w:val="20"/>
        </w:rPr>
      </w:pPr>
    </w:p>
    <w:p w14:paraId="1B3F5008" w14:textId="77777777" w:rsidR="007C0DA7" w:rsidRDefault="007C0DA7" w:rsidP="00B85013">
      <w:pPr>
        <w:spacing w:before="120"/>
        <w:rPr>
          <w:sz w:val="20"/>
          <w:szCs w:val="20"/>
        </w:rPr>
      </w:pPr>
    </w:p>
    <w:p w14:paraId="5602D1E1" w14:textId="77777777" w:rsidR="007C0DA7" w:rsidRDefault="007C0DA7" w:rsidP="00B85013">
      <w:pPr>
        <w:spacing w:before="120"/>
        <w:rPr>
          <w:sz w:val="20"/>
          <w:szCs w:val="20"/>
        </w:rPr>
      </w:pPr>
    </w:p>
    <w:p w14:paraId="71B792AF" w14:textId="77777777" w:rsidR="007C0DA7" w:rsidRDefault="007C0DA7" w:rsidP="00B85013">
      <w:pPr>
        <w:spacing w:before="120"/>
        <w:rPr>
          <w:sz w:val="20"/>
          <w:szCs w:val="20"/>
        </w:rPr>
      </w:pPr>
    </w:p>
    <w:p w14:paraId="056AC20C" w14:textId="77777777" w:rsidR="007C0DA7" w:rsidRDefault="007C0DA7" w:rsidP="00B85013">
      <w:pPr>
        <w:spacing w:before="120"/>
        <w:rPr>
          <w:sz w:val="20"/>
          <w:szCs w:val="20"/>
        </w:rPr>
      </w:pPr>
    </w:p>
    <w:p w14:paraId="64888D3C" w14:textId="77777777" w:rsidR="007C0DA7" w:rsidRDefault="007C0DA7" w:rsidP="00B85013">
      <w:pPr>
        <w:spacing w:before="120"/>
        <w:rPr>
          <w:sz w:val="20"/>
          <w:szCs w:val="20"/>
        </w:rPr>
      </w:pPr>
    </w:p>
    <w:p w14:paraId="23F1BC02" w14:textId="77777777" w:rsidR="007C0DA7" w:rsidRDefault="007C0DA7" w:rsidP="00B85013">
      <w:pPr>
        <w:spacing w:before="120"/>
        <w:rPr>
          <w:sz w:val="20"/>
          <w:szCs w:val="20"/>
        </w:rPr>
      </w:pPr>
    </w:p>
    <w:p w14:paraId="5326A463" w14:textId="77777777" w:rsidR="007C0DA7" w:rsidRDefault="007C0DA7" w:rsidP="00B85013">
      <w:pPr>
        <w:spacing w:before="120"/>
        <w:rPr>
          <w:sz w:val="20"/>
          <w:szCs w:val="20"/>
        </w:rPr>
      </w:pPr>
    </w:p>
    <w:p w14:paraId="3DF2383F" w14:textId="77777777" w:rsidR="007C0DA7" w:rsidRDefault="007C0DA7" w:rsidP="00B85013">
      <w:pPr>
        <w:spacing w:before="120"/>
        <w:rPr>
          <w:sz w:val="20"/>
          <w:szCs w:val="20"/>
        </w:rPr>
      </w:pPr>
    </w:p>
    <w:p w14:paraId="018F768E" w14:textId="77777777" w:rsidR="007C0DA7" w:rsidRDefault="007C0DA7" w:rsidP="00B85013">
      <w:pPr>
        <w:spacing w:before="120"/>
        <w:rPr>
          <w:sz w:val="20"/>
          <w:szCs w:val="20"/>
        </w:rPr>
      </w:pPr>
    </w:p>
    <w:p w14:paraId="2E45D9AE" w14:textId="77777777" w:rsidR="007C0DA7" w:rsidRDefault="007C0DA7" w:rsidP="00B85013">
      <w:pPr>
        <w:spacing w:before="120"/>
        <w:rPr>
          <w:sz w:val="20"/>
          <w:szCs w:val="20"/>
        </w:rPr>
      </w:pPr>
    </w:p>
    <w:p w14:paraId="0817B051" w14:textId="77777777" w:rsidR="007C0DA7" w:rsidRDefault="007C0DA7" w:rsidP="00B85013">
      <w:pPr>
        <w:spacing w:before="120"/>
        <w:rPr>
          <w:sz w:val="20"/>
          <w:szCs w:val="20"/>
        </w:rPr>
      </w:pPr>
    </w:p>
    <w:p w14:paraId="4D1D3F96" w14:textId="77777777" w:rsidR="007C0DA7" w:rsidRDefault="007C0DA7" w:rsidP="00B85013">
      <w:pPr>
        <w:spacing w:before="120"/>
        <w:rPr>
          <w:sz w:val="20"/>
          <w:szCs w:val="20"/>
        </w:rPr>
      </w:pPr>
    </w:p>
    <w:p w14:paraId="5A424527" w14:textId="77777777" w:rsidR="007C0DA7" w:rsidRDefault="007C0DA7" w:rsidP="00B85013">
      <w:pPr>
        <w:spacing w:before="120"/>
        <w:rPr>
          <w:sz w:val="20"/>
          <w:szCs w:val="20"/>
        </w:rPr>
      </w:pPr>
    </w:p>
    <w:p w14:paraId="7F2B5F27" w14:textId="77777777" w:rsidR="007C0DA7" w:rsidRDefault="007C0DA7" w:rsidP="00B85013">
      <w:pPr>
        <w:spacing w:before="120"/>
        <w:rPr>
          <w:sz w:val="20"/>
          <w:szCs w:val="20"/>
        </w:rPr>
      </w:pPr>
    </w:p>
    <w:p w14:paraId="79657D96" w14:textId="77777777" w:rsidR="007C0DA7" w:rsidRDefault="007C0DA7" w:rsidP="00B85013">
      <w:pPr>
        <w:spacing w:before="120"/>
        <w:rPr>
          <w:sz w:val="20"/>
          <w:szCs w:val="20"/>
        </w:rPr>
      </w:pPr>
    </w:p>
    <w:p w14:paraId="3C4453A8" w14:textId="77777777" w:rsidR="007C0DA7" w:rsidRPr="00335360" w:rsidRDefault="007C0DA7" w:rsidP="00B85013">
      <w:pPr>
        <w:spacing w:before="120"/>
        <w:rPr>
          <w:sz w:val="20"/>
          <w:szCs w:val="20"/>
        </w:rPr>
      </w:pPr>
    </w:p>
    <w:p w14:paraId="618AE19A" w14:textId="77777777" w:rsidR="00B85013" w:rsidRPr="00335360" w:rsidRDefault="00B85013" w:rsidP="00B85013">
      <w:pPr>
        <w:spacing w:before="120"/>
        <w:rPr>
          <w:b/>
          <w:bCs/>
          <w:sz w:val="20"/>
          <w:szCs w:val="20"/>
        </w:rPr>
      </w:pPr>
      <w:r w:rsidRPr="00335360">
        <w:rPr>
          <w:sz w:val="20"/>
          <w:szCs w:val="20"/>
        </w:rPr>
        <w:lastRenderedPageBreak/>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t xml:space="preserve">   </w:t>
      </w:r>
      <w:r w:rsidRPr="00335360">
        <w:rPr>
          <w:b/>
          <w:bCs/>
          <w:sz w:val="20"/>
          <w:szCs w:val="20"/>
        </w:rPr>
        <w:t>АКТ</w:t>
      </w:r>
    </w:p>
    <w:p w14:paraId="27FDABAF"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9 по ул. Петра Серякова,</w:t>
      </w:r>
    </w:p>
    <w:p w14:paraId="49B03124"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075A0062" w14:textId="77777777" w:rsidR="00B85013" w:rsidRPr="00335360" w:rsidRDefault="00B85013" w:rsidP="00B85013">
      <w:pPr>
        <w:spacing w:before="80"/>
        <w:jc w:val="center"/>
        <w:rPr>
          <w:b/>
          <w:bCs/>
          <w:sz w:val="20"/>
          <w:szCs w:val="20"/>
        </w:rPr>
      </w:pPr>
    </w:p>
    <w:p w14:paraId="22CD5BF6"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B4DB439" w14:textId="77777777" w:rsidR="00B85013" w:rsidRPr="00335360" w:rsidRDefault="00B85013" w:rsidP="00B85013">
      <w:pPr>
        <w:spacing w:line="276" w:lineRule="auto"/>
        <w:jc w:val="both"/>
        <w:rPr>
          <w:sz w:val="20"/>
          <w:szCs w:val="20"/>
        </w:rPr>
      </w:pPr>
    </w:p>
    <w:p w14:paraId="2F07CFF7"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Петра Серякова, д. 9</w:t>
      </w:r>
    </w:p>
    <w:p w14:paraId="59C207BA"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36:10:0100265:05</w:t>
      </w:r>
    </w:p>
    <w:p w14:paraId="03AF51F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7E88A68" w14:textId="77777777" w:rsidR="00B85013" w:rsidRPr="00335360" w:rsidRDefault="00B85013" w:rsidP="00B85013">
      <w:pPr>
        <w:spacing w:line="276" w:lineRule="auto"/>
        <w:jc w:val="both"/>
        <w:rPr>
          <w:sz w:val="20"/>
          <w:szCs w:val="20"/>
        </w:rPr>
      </w:pPr>
      <w:r w:rsidRPr="00335360">
        <w:rPr>
          <w:sz w:val="20"/>
          <w:szCs w:val="20"/>
        </w:rPr>
        <w:t>4. Год постройки: 1964</w:t>
      </w:r>
    </w:p>
    <w:p w14:paraId="2F12A687"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15%</w:t>
      </w:r>
    </w:p>
    <w:p w14:paraId="798B4E80"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15% </w:t>
      </w:r>
    </w:p>
    <w:p w14:paraId="704F6CF3"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32138836"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25D42AE"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3ED3D67E"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5FD86BF9"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CB3253F"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FA8AA0B" w14:textId="77777777" w:rsidR="00B85013" w:rsidRPr="00335360" w:rsidRDefault="00B85013" w:rsidP="00B85013">
      <w:pPr>
        <w:spacing w:line="276" w:lineRule="auto"/>
        <w:jc w:val="both"/>
        <w:rPr>
          <w:sz w:val="20"/>
          <w:szCs w:val="20"/>
        </w:rPr>
      </w:pPr>
      <w:r w:rsidRPr="00335360">
        <w:rPr>
          <w:sz w:val="20"/>
          <w:szCs w:val="20"/>
        </w:rPr>
        <w:t>13. Количество квартир: 26</w:t>
      </w:r>
    </w:p>
    <w:p w14:paraId="14903EC4"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7CC4A5B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F16466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496DC78" w14:textId="77777777" w:rsidR="00B85013" w:rsidRPr="00335360" w:rsidRDefault="00B85013" w:rsidP="00B85013">
      <w:pPr>
        <w:spacing w:line="276" w:lineRule="auto"/>
        <w:jc w:val="both"/>
        <w:rPr>
          <w:sz w:val="20"/>
          <w:szCs w:val="20"/>
        </w:rPr>
      </w:pPr>
      <w:r w:rsidRPr="00335360">
        <w:rPr>
          <w:sz w:val="20"/>
          <w:szCs w:val="20"/>
        </w:rPr>
        <w:t>17. Площадь:</w:t>
      </w:r>
    </w:p>
    <w:p w14:paraId="1A94AA48"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1029,50 кв. м.</w:t>
      </w:r>
    </w:p>
    <w:p w14:paraId="545558F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9428FC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751,6кв. м.</w:t>
      </w:r>
    </w:p>
    <w:p w14:paraId="3993EC1D"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7AD5EE4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69,3 кв. м</w:t>
      </w:r>
    </w:p>
    <w:p w14:paraId="7C23CAA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682,3 кв. м</w:t>
      </w:r>
    </w:p>
    <w:p w14:paraId="04232C70"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2427,00 кв. м (придомовая территория).</w:t>
      </w:r>
    </w:p>
    <w:p w14:paraId="0603C8A3" w14:textId="5EBF4C72" w:rsidR="00B85013" w:rsidRPr="00335360" w:rsidRDefault="00B85013" w:rsidP="002736EF">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36:10:0100265:05</w:t>
      </w:r>
    </w:p>
    <w:p w14:paraId="36855A27" w14:textId="27FF905A" w:rsidR="00B85013" w:rsidRPr="00335360" w:rsidRDefault="00B85013" w:rsidP="002736E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6E37FA9"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4E069ED"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04C882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31139CF"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C0B5C7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0A5387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6D74A876" w14:textId="77777777" w:rsidR="00B85013" w:rsidRPr="00335360" w:rsidRDefault="00B85013" w:rsidP="00B85013">
            <w:pPr>
              <w:jc w:val="center"/>
              <w:rPr>
                <w:sz w:val="20"/>
                <w:szCs w:val="20"/>
              </w:rPr>
            </w:pPr>
            <w:r w:rsidRPr="00335360">
              <w:rPr>
                <w:sz w:val="20"/>
                <w:szCs w:val="20"/>
              </w:rPr>
              <w:t>Ленточный кирпичный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2F6FB8A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65F97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AE843B7"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B7A735D"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73A86CE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420FEF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620ECBB"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8267DE0"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7B7E034"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ACDA29E" w14:textId="77777777" w:rsidTr="00B85013">
        <w:trPr>
          <w:cantSplit/>
        </w:trPr>
        <w:tc>
          <w:tcPr>
            <w:tcW w:w="4936" w:type="dxa"/>
            <w:tcBorders>
              <w:top w:val="nil"/>
              <w:left w:val="single" w:sz="4" w:space="0" w:color="auto"/>
              <w:bottom w:val="nil"/>
              <w:right w:val="single" w:sz="4" w:space="0" w:color="auto"/>
            </w:tcBorders>
            <w:hideMark/>
          </w:tcPr>
          <w:p w14:paraId="40E1F590"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3796791E" w14:textId="77777777" w:rsidR="00B85013" w:rsidRPr="00335360" w:rsidRDefault="00B85013" w:rsidP="00B85013">
            <w:pPr>
              <w:jc w:val="center"/>
              <w:rPr>
                <w:sz w:val="20"/>
                <w:szCs w:val="20"/>
              </w:rPr>
            </w:pPr>
          </w:p>
          <w:p w14:paraId="22B14BA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6AFA0F5" w14:textId="77777777" w:rsidR="00B85013" w:rsidRPr="00335360" w:rsidRDefault="00B85013" w:rsidP="00B85013">
            <w:pPr>
              <w:jc w:val="center"/>
              <w:rPr>
                <w:sz w:val="20"/>
                <w:szCs w:val="20"/>
              </w:rPr>
            </w:pPr>
          </w:p>
          <w:p w14:paraId="1ABE8A55" w14:textId="77777777" w:rsidR="00B85013" w:rsidRPr="00335360" w:rsidRDefault="00B85013" w:rsidP="00B85013">
            <w:pPr>
              <w:jc w:val="center"/>
              <w:rPr>
                <w:sz w:val="20"/>
                <w:szCs w:val="20"/>
              </w:rPr>
            </w:pPr>
          </w:p>
        </w:tc>
      </w:tr>
      <w:tr w:rsidR="00B85013" w:rsidRPr="00335360" w14:paraId="5741F710" w14:textId="77777777" w:rsidTr="00B85013">
        <w:trPr>
          <w:cantSplit/>
        </w:trPr>
        <w:tc>
          <w:tcPr>
            <w:tcW w:w="4936" w:type="dxa"/>
            <w:tcBorders>
              <w:top w:val="nil"/>
              <w:left w:val="single" w:sz="4" w:space="0" w:color="auto"/>
              <w:bottom w:val="nil"/>
              <w:right w:val="single" w:sz="4" w:space="0" w:color="auto"/>
            </w:tcBorders>
            <w:hideMark/>
          </w:tcPr>
          <w:p w14:paraId="5DE442A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8DE679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7392B61" w14:textId="77777777" w:rsidR="00B85013" w:rsidRPr="00335360" w:rsidRDefault="00B85013" w:rsidP="00B85013">
            <w:pPr>
              <w:rPr>
                <w:sz w:val="20"/>
                <w:szCs w:val="20"/>
              </w:rPr>
            </w:pPr>
          </w:p>
        </w:tc>
      </w:tr>
      <w:tr w:rsidR="00B85013" w:rsidRPr="00335360" w14:paraId="4A3261C9" w14:textId="77777777" w:rsidTr="00B85013">
        <w:trPr>
          <w:trHeight w:val="80"/>
        </w:trPr>
        <w:tc>
          <w:tcPr>
            <w:tcW w:w="4936" w:type="dxa"/>
            <w:tcBorders>
              <w:top w:val="nil"/>
              <w:left w:val="single" w:sz="4" w:space="0" w:color="auto"/>
              <w:bottom w:val="nil"/>
              <w:right w:val="single" w:sz="4" w:space="0" w:color="auto"/>
            </w:tcBorders>
            <w:hideMark/>
          </w:tcPr>
          <w:p w14:paraId="18AFFDF3"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2AE24A7"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5DC0D82F" w14:textId="77777777" w:rsidR="00B85013" w:rsidRPr="00335360" w:rsidRDefault="00B85013" w:rsidP="00B85013">
            <w:pPr>
              <w:rPr>
                <w:sz w:val="20"/>
                <w:szCs w:val="20"/>
              </w:rPr>
            </w:pPr>
          </w:p>
        </w:tc>
      </w:tr>
      <w:tr w:rsidR="00B85013" w:rsidRPr="00335360" w14:paraId="27EAFEB9" w14:textId="77777777" w:rsidTr="00B85013">
        <w:tc>
          <w:tcPr>
            <w:tcW w:w="4936" w:type="dxa"/>
            <w:tcBorders>
              <w:top w:val="nil"/>
              <w:left w:val="single" w:sz="4" w:space="0" w:color="auto"/>
              <w:bottom w:val="nil"/>
              <w:right w:val="single" w:sz="4" w:space="0" w:color="auto"/>
            </w:tcBorders>
            <w:hideMark/>
          </w:tcPr>
          <w:p w14:paraId="09DE264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2A6F257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4FE395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12BC3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D3ACE8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4130523" w14:textId="77777777" w:rsidR="00B85013" w:rsidRPr="00335360" w:rsidRDefault="00B85013" w:rsidP="00B85013">
            <w:pPr>
              <w:jc w:val="center"/>
              <w:rPr>
                <w:sz w:val="20"/>
                <w:szCs w:val="20"/>
              </w:rPr>
            </w:pPr>
            <w:r w:rsidRPr="00335360">
              <w:rPr>
                <w:sz w:val="20"/>
                <w:szCs w:val="20"/>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78B8EAC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591446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ECA61C5"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5157E5D"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49D675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F90F8F"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70F8E852" w14:textId="77777777" w:rsidR="00B85013" w:rsidRPr="00335360" w:rsidRDefault="00B85013" w:rsidP="00B85013">
            <w:pPr>
              <w:spacing w:line="276" w:lineRule="auto"/>
              <w:jc w:val="both"/>
              <w:rPr>
                <w:sz w:val="20"/>
                <w:szCs w:val="20"/>
              </w:rPr>
            </w:pPr>
            <w:r w:rsidRPr="00335360">
              <w:rPr>
                <w:sz w:val="20"/>
                <w:szCs w:val="20"/>
              </w:rPr>
              <w:lastRenderedPageBreak/>
              <w:t>7. Проемы</w:t>
            </w:r>
          </w:p>
          <w:p w14:paraId="17F57CA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FBB53F4"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1090903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D88678" w14:textId="77777777" w:rsidTr="00B85013">
        <w:tc>
          <w:tcPr>
            <w:tcW w:w="4936" w:type="dxa"/>
            <w:tcBorders>
              <w:top w:val="nil"/>
              <w:left w:val="single" w:sz="4" w:space="0" w:color="auto"/>
              <w:bottom w:val="single" w:sz="4" w:space="0" w:color="auto"/>
              <w:right w:val="single" w:sz="4" w:space="0" w:color="auto"/>
            </w:tcBorders>
            <w:vAlign w:val="bottom"/>
            <w:hideMark/>
          </w:tcPr>
          <w:p w14:paraId="31D68D4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EF7D78F"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551543D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906D1A6"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CAB6AA2"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72695CE"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2E4DC83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35C34B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5A5CE2F"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4E3A4BD"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C339AF5"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62CCA0F6"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F47F63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6BDE86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E88E539" w14:textId="77777777" w:rsidR="00B85013" w:rsidRPr="00335360" w:rsidRDefault="00B85013" w:rsidP="00B85013">
            <w:pPr>
              <w:jc w:val="center"/>
              <w:rPr>
                <w:sz w:val="20"/>
                <w:szCs w:val="20"/>
              </w:rPr>
            </w:pPr>
          </w:p>
          <w:p w14:paraId="04CE8B96" w14:textId="77777777" w:rsidR="00B85013" w:rsidRPr="00335360" w:rsidRDefault="00B85013" w:rsidP="00B85013">
            <w:pPr>
              <w:jc w:val="center"/>
              <w:rPr>
                <w:sz w:val="20"/>
                <w:szCs w:val="20"/>
              </w:rPr>
            </w:pPr>
          </w:p>
          <w:p w14:paraId="02CD9EBC" w14:textId="77777777" w:rsidR="00B85013" w:rsidRPr="00335360" w:rsidRDefault="00B85013" w:rsidP="00B85013">
            <w:pPr>
              <w:jc w:val="center"/>
              <w:rPr>
                <w:sz w:val="20"/>
                <w:szCs w:val="20"/>
              </w:rPr>
            </w:pPr>
          </w:p>
          <w:p w14:paraId="254F5057" w14:textId="77777777" w:rsidR="00B85013" w:rsidRPr="00335360" w:rsidRDefault="00B85013" w:rsidP="00B85013">
            <w:pPr>
              <w:jc w:val="center"/>
              <w:rPr>
                <w:sz w:val="20"/>
                <w:szCs w:val="20"/>
              </w:rPr>
            </w:pPr>
          </w:p>
          <w:p w14:paraId="6EC9DC5E" w14:textId="77777777" w:rsidR="00B85013" w:rsidRPr="00335360" w:rsidRDefault="00B85013" w:rsidP="00B85013">
            <w:pPr>
              <w:jc w:val="center"/>
              <w:rPr>
                <w:sz w:val="20"/>
                <w:szCs w:val="20"/>
              </w:rPr>
            </w:pPr>
            <w:r w:rsidRPr="00335360">
              <w:rPr>
                <w:sz w:val="20"/>
                <w:szCs w:val="20"/>
              </w:rPr>
              <w:t>центральная</w:t>
            </w:r>
          </w:p>
          <w:p w14:paraId="5117ECEC" w14:textId="77777777" w:rsidR="00B85013" w:rsidRPr="00335360" w:rsidRDefault="00B85013" w:rsidP="00B85013">
            <w:pPr>
              <w:jc w:val="center"/>
              <w:rPr>
                <w:sz w:val="20"/>
                <w:szCs w:val="20"/>
              </w:rPr>
            </w:pPr>
            <w:r w:rsidRPr="00335360">
              <w:rPr>
                <w:sz w:val="20"/>
                <w:szCs w:val="20"/>
              </w:rPr>
              <w:t>центральная</w:t>
            </w:r>
          </w:p>
          <w:p w14:paraId="1DE8ED6F" w14:textId="77777777" w:rsidR="00B85013" w:rsidRPr="00335360" w:rsidRDefault="00B85013" w:rsidP="00B85013">
            <w:pPr>
              <w:jc w:val="center"/>
              <w:rPr>
                <w:sz w:val="20"/>
                <w:szCs w:val="20"/>
              </w:rPr>
            </w:pPr>
            <w:r w:rsidRPr="00335360">
              <w:rPr>
                <w:sz w:val="20"/>
                <w:szCs w:val="20"/>
              </w:rPr>
              <w:t>центральная</w:t>
            </w:r>
          </w:p>
          <w:p w14:paraId="0BE96AAF" w14:textId="77777777" w:rsidR="00B85013" w:rsidRPr="00335360" w:rsidRDefault="00B85013" w:rsidP="00B85013">
            <w:pPr>
              <w:jc w:val="center"/>
              <w:rPr>
                <w:sz w:val="20"/>
                <w:szCs w:val="20"/>
              </w:rPr>
            </w:pPr>
            <w:r w:rsidRPr="00335360">
              <w:rPr>
                <w:sz w:val="20"/>
                <w:szCs w:val="20"/>
              </w:rPr>
              <w:t>центральная</w:t>
            </w:r>
          </w:p>
          <w:p w14:paraId="14AE674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1BC24D9" w14:textId="77777777" w:rsidR="00B85013" w:rsidRPr="00335360" w:rsidRDefault="00B85013" w:rsidP="00B85013">
            <w:pPr>
              <w:jc w:val="center"/>
              <w:rPr>
                <w:sz w:val="20"/>
                <w:szCs w:val="20"/>
              </w:rPr>
            </w:pPr>
          </w:p>
          <w:p w14:paraId="29DE5274" w14:textId="77777777" w:rsidR="00B85013" w:rsidRPr="00335360" w:rsidRDefault="00B85013" w:rsidP="00B85013">
            <w:pPr>
              <w:jc w:val="center"/>
              <w:rPr>
                <w:sz w:val="20"/>
                <w:szCs w:val="20"/>
              </w:rPr>
            </w:pPr>
          </w:p>
          <w:p w14:paraId="510DF9C5" w14:textId="77777777" w:rsidR="00B85013" w:rsidRPr="00335360" w:rsidRDefault="00B85013" w:rsidP="00B85013">
            <w:pPr>
              <w:jc w:val="center"/>
              <w:rPr>
                <w:sz w:val="20"/>
                <w:szCs w:val="20"/>
              </w:rPr>
            </w:pPr>
          </w:p>
          <w:p w14:paraId="2033CBF1" w14:textId="77777777" w:rsidR="00B85013" w:rsidRPr="00335360" w:rsidRDefault="00B85013" w:rsidP="00B85013">
            <w:pPr>
              <w:jc w:val="center"/>
              <w:rPr>
                <w:sz w:val="20"/>
                <w:szCs w:val="20"/>
              </w:rPr>
            </w:pPr>
          </w:p>
          <w:p w14:paraId="7E239A10" w14:textId="77777777" w:rsidR="00B85013" w:rsidRPr="00335360" w:rsidRDefault="00B85013" w:rsidP="00B85013">
            <w:pPr>
              <w:jc w:val="center"/>
              <w:rPr>
                <w:sz w:val="20"/>
                <w:szCs w:val="20"/>
              </w:rPr>
            </w:pPr>
            <w:r w:rsidRPr="00335360">
              <w:rPr>
                <w:sz w:val="20"/>
                <w:szCs w:val="20"/>
              </w:rPr>
              <w:t>удовлетворительное</w:t>
            </w:r>
          </w:p>
          <w:p w14:paraId="36DA5CE3" w14:textId="77777777" w:rsidR="00B85013" w:rsidRPr="00335360" w:rsidRDefault="00B85013" w:rsidP="00B85013">
            <w:pPr>
              <w:jc w:val="center"/>
              <w:rPr>
                <w:sz w:val="20"/>
                <w:szCs w:val="20"/>
              </w:rPr>
            </w:pPr>
            <w:r w:rsidRPr="00335360">
              <w:rPr>
                <w:sz w:val="20"/>
                <w:szCs w:val="20"/>
              </w:rPr>
              <w:t>удовлетворительное</w:t>
            </w:r>
          </w:p>
          <w:p w14:paraId="722A3AB7" w14:textId="77777777" w:rsidR="00B85013" w:rsidRPr="00335360" w:rsidRDefault="00B85013" w:rsidP="00B85013">
            <w:pPr>
              <w:jc w:val="center"/>
              <w:rPr>
                <w:sz w:val="20"/>
                <w:szCs w:val="20"/>
              </w:rPr>
            </w:pPr>
            <w:r w:rsidRPr="00335360">
              <w:rPr>
                <w:sz w:val="20"/>
                <w:szCs w:val="20"/>
              </w:rPr>
              <w:t>удовлетворительное</w:t>
            </w:r>
          </w:p>
          <w:p w14:paraId="591B7EE8" w14:textId="77777777" w:rsidR="00B85013" w:rsidRPr="00335360" w:rsidRDefault="00B85013" w:rsidP="00B85013">
            <w:pPr>
              <w:jc w:val="center"/>
              <w:rPr>
                <w:sz w:val="20"/>
                <w:szCs w:val="20"/>
              </w:rPr>
            </w:pPr>
            <w:r w:rsidRPr="00335360">
              <w:rPr>
                <w:sz w:val="20"/>
                <w:szCs w:val="20"/>
              </w:rPr>
              <w:t>удовлетворительное</w:t>
            </w:r>
          </w:p>
          <w:p w14:paraId="0EE07103" w14:textId="77777777" w:rsidR="00B85013" w:rsidRPr="00335360" w:rsidRDefault="00B85013" w:rsidP="00B85013">
            <w:pPr>
              <w:jc w:val="center"/>
              <w:rPr>
                <w:sz w:val="20"/>
                <w:szCs w:val="20"/>
              </w:rPr>
            </w:pPr>
            <w:r w:rsidRPr="00335360">
              <w:rPr>
                <w:sz w:val="20"/>
                <w:szCs w:val="20"/>
              </w:rPr>
              <w:t>-</w:t>
            </w:r>
          </w:p>
        </w:tc>
      </w:tr>
    </w:tbl>
    <w:p w14:paraId="135E3169" w14:textId="77777777" w:rsidR="00B85013" w:rsidRPr="00335360" w:rsidRDefault="00B85013" w:rsidP="00B85013">
      <w:pPr>
        <w:rPr>
          <w:sz w:val="20"/>
          <w:szCs w:val="20"/>
        </w:rPr>
      </w:pPr>
    </w:p>
    <w:p w14:paraId="1F9A4B15" w14:textId="77777777" w:rsidR="00B85013" w:rsidRPr="00335360" w:rsidRDefault="00B85013" w:rsidP="00B85013">
      <w:pPr>
        <w:rPr>
          <w:sz w:val="20"/>
          <w:szCs w:val="20"/>
        </w:rPr>
      </w:pPr>
    </w:p>
    <w:p w14:paraId="7D3F3878" w14:textId="77777777" w:rsidR="00B85013" w:rsidRPr="00335360" w:rsidRDefault="00B85013" w:rsidP="00B85013">
      <w:pPr>
        <w:rPr>
          <w:sz w:val="20"/>
          <w:szCs w:val="20"/>
        </w:rPr>
      </w:pPr>
    </w:p>
    <w:p w14:paraId="7D665D9C" w14:textId="77777777" w:rsidR="00B85013" w:rsidRPr="00335360" w:rsidRDefault="00B85013" w:rsidP="00B85013">
      <w:pPr>
        <w:rPr>
          <w:sz w:val="20"/>
          <w:szCs w:val="20"/>
        </w:rPr>
      </w:pPr>
    </w:p>
    <w:p w14:paraId="5B2219FD"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64BE38A"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864FCCC"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0C6415B" w14:textId="77777777" w:rsidTr="00B85013">
        <w:tc>
          <w:tcPr>
            <w:tcW w:w="2580" w:type="dxa"/>
            <w:tcBorders>
              <w:top w:val="nil"/>
              <w:left w:val="nil"/>
              <w:bottom w:val="single" w:sz="4" w:space="0" w:color="auto"/>
              <w:right w:val="nil"/>
            </w:tcBorders>
            <w:vAlign w:val="bottom"/>
          </w:tcPr>
          <w:p w14:paraId="05430BE2" w14:textId="77777777" w:rsidR="00B85013" w:rsidRPr="00335360" w:rsidRDefault="00B85013" w:rsidP="00B85013">
            <w:pPr>
              <w:jc w:val="center"/>
              <w:rPr>
                <w:sz w:val="20"/>
                <w:szCs w:val="20"/>
              </w:rPr>
            </w:pPr>
          </w:p>
        </w:tc>
        <w:tc>
          <w:tcPr>
            <w:tcW w:w="283" w:type="dxa"/>
            <w:vAlign w:val="bottom"/>
          </w:tcPr>
          <w:p w14:paraId="782B948C"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AEEA895"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8E9E580" w14:textId="77777777" w:rsidTr="00B85013">
        <w:tc>
          <w:tcPr>
            <w:tcW w:w="2580" w:type="dxa"/>
            <w:hideMark/>
          </w:tcPr>
          <w:p w14:paraId="00C6291D" w14:textId="77777777" w:rsidR="00B85013" w:rsidRPr="00335360" w:rsidRDefault="00B85013" w:rsidP="00B85013">
            <w:pPr>
              <w:jc w:val="center"/>
              <w:rPr>
                <w:sz w:val="20"/>
                <w:szCs w:val="20"/>
              </w:rPr>
            </w:pPr>
            <w:r w:rsidRPr="00335360">
              <w:rPr>
                <w:sz w:val="20"/>
                <w:szCs w:val="20"/>
              </w:rPr>
              <w:t>(подпись)</w:t>
            </w:r>
          </w:p>
        </w:tc>
        <w:tc>
          <w:tcPr>
            <w:tcW w:w="283" w:type="dxa"/>
          </w:tcPr>
          <w:p w14:paraId="4D23E41F" w14:textId="77777777" w:rsidR="00B85013" w:rsidRPr="00335360" w:rsidRDefault="00B85013" w:rsidP="00B85013">
            <w:pPr>
              <w:rPr>
                <w:sz w:val="20"/>
                <w:szCs w:val="20"/>
              </w:rPr>
            </w:pPr>
          </w:p>
        </w:tc>
        <w:tc>
          <w:tcPr>
            <w:tcW w:w="3402" w:type="dxa"/>
            <w:hideMark/>
          </w:tcPr>
          <w:p w14:paraId="74F36801"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0163226"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5989D1DF" w14:textId="77777777" w:rsidTr="00B85013">
        <w:tc>
          <w:tcPr>
            <w:tcW w:w="187" w:type="dxa"/>
            <w:vAlign w:val="bottom"/>
            <w:hideMark/>
          </w:tcPr>
          <w:p w14:paraId="6E8E9CB1"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01E17AD" w14:textId="77777777" w:rsidR="00B85013" w:rsidRPr="00335360" w:rsidRDefault="00B85013" w:rsidP="00B85013">
            <w:pPr>
              <w:jc w:val="center"/>
              <w:rPr>
                <w:sz w:val="20"/>
                <w:szCs w:val="20"/>
              </w:rPr>
            </w:pPr>
          </w:p>
        </w:tc>
        <w:tc>
          <w:tcPr>
            <w:tcW w:w="255" w:type="dxa"/>
            <w:vAlign w:val="bottom"/>
            <w:hideMark/>
          </w:tcPr>
          <w:p w14:paraId="4D7F4C8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7A864B6" w14:textId="77777777" w:rsidR="00B85013" w:rsidRPr="00335360" w:rsidRDefault="00B85013" w:rsidP="00B85013">
            <w:pPr>
              <w:jc w:val="center"/>
              <w:rPr>
                <w:sz w:val="20"/>
                <w:szCs w:val="20"/>
              </w:rPr>
            </w:pPr>
          </w:p>
        </w:tc>
        <w:tc>
          <w:tcPr>
            <w:tcW w:w="465" w:type="dxa"/>
            <w:vAlign w:val="bottom"/>
            <w:hideMark/>
          </w:tcPr>
          <w:p w14:paraId="022C6965"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CD401E8" w14:textId="77777777" w:rsidR="00B85013" w:rsidRPr="00335360" w:rsidRDefault="00B85013" w:rsidP="00B85013">
            <w:pPr>
              <w:rPr>
                <w:sz w:val="20"/>
                <w:szCs w:val="20"/>
              </w:rPr>
            </w:pPr>
          </w:p>
        </w:tc>
        <w:tc>
          <w:tcPr>
            <w:tcW w:w="6720" w:type="dxa"/>
            <w:vAlign w:val="bottom"/>
            <w:hideMark/>
          </w:tcPr>
          <w:p w14:paraId="6C5A26A7" w14:textId="77777777" w:rsidR="00B85013" w:rsidRPr="00335360" w:rsidRDefault="00B85013" w:rsidP="00B85013">
            <w:pPr>
              <w:rPr>
                <w:sz w:val="20"/>
                <w:szCs w:val="20"/>
              </w:rPr>
            </w:pPr>
            <w:r w:rsidRPr="00335360">
              <w:rPr>
                <w:sz w:val="20"/>
                <w:szCs w:val="20"/>
              </w:rPr>
              <w:t>г.              М.П.</w:t>
            </w:r>
          </w:p>
        </w:tc>
      </w:tr>
    </w:tbl>
    <w:p w14:paraId="174545EF"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5798A735"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6537DBD" w14:textId="77777777" w:rsidR="00B85013" w:rsidRPr="00335360" w:rsidRDefault="00B85013" w:rsidP="00B85013">
      <w:pPr>
        <w:tabs>
          <w:tab w:val="left" w:pos="3300"/>
          <w:tab w:val="right" w:pos="9072"/>
        </w:tabs>
        <w:rPr>
          <w:sz w:val="20"/>
          <w:szCs w:val="20"/>
        </w:rPr>
      </w:pPr>
    </w:p>
    <w:p w14:paraId="1C0B7B34" w14:textId="77777777" w:rsidR="00B85013" w:rsidRPr="00335360" w:rsidRDefault="00B85013" w:rsidP="00B85013">
      <w:pPr>
        <w:tabs>
          <w:tab w:val="left" w:pos="3300"/>
          <w:tab w:val="right" w:pos="9072"/>
        </w:tabs>
        <w:rPr>
          <w:sz w:val="20"/>
          <w:szCs w:val="20"/>
        </w:rPr>
      </w:pPr>
    </w:p>
    <w:p w14:paraId="7F822E90" w14:textId="77777777" w:rsidR="00B85013" w:rsidRPr="00335360" w:rsidRDefault="00B85013" w:rsidP="00B85013">
      <w:pPr>
        <w:tabs>
          <w:tab w:val="left" w:pos="3300"/>
          <w:tab w:val="right" w:pos="9072"/>
        </w:tabs>
        <w:rPr>
          <w:sz w:val="20"/>
          <w:szCs w:val="20"/>
        </w:rPr>
      </w:pPr>
    </w:p>
    <w:p w14:paraId="40413EC0" w14:textId="77777777" w:rsidR="00B85013" w:rsidRPr="00335360" w:rsidRDefault="00B85013" w:rsidP="00B85013">
      <w:pPr>
        <w:tabs>
          <w:tab w:val="left" w:pos="3300"/>
          <w:tab w:val="right" w:pos="9072"/>
        </w:tabs>
        <w:rPr>
          <w:sz w:val="20"/>
          <w:szCs w:val="20"/>
        </w:rPr>
      </w:pPr>
    </w:p>
    <w:p w14:paraId="22113015" w14:textId="77777777" w:rsidR="00B85013" w:rsidRDefault="00B85013" w:rsidP="00B85013">
      <w:pPr>
        <w:tabs>
          <w:tab w:val="left" w:pos="3300"/>
          <w:tab w:val="right" w:pos="9072"/>
        </w:tabs>
        <w:rPr>
          <w:sz w:val="20"/>
          <w:szCs w:val="20"/>
        </w:rPr>
      </w:pPr>
    </w:p>
    <w:p w14:paraId="4A75D0B6" w14:textId="77777777" w:rsidR="007C0DA7" w:rsidRDefault="007C0DA7" w:rsidP="00B85013">
      <w:pPr>
        <w:tabs>
          <w:tab w:val="left" w:pos="3300"/>
          <w:tab w:val="right" w:pos="9072"/>
        </w:tabs>
        <w:rPr>
          <w:sz w:val="20"/>
          <w:szCs w:val="20"/>
        </w:rPr>
      </w:pPr>
    </w:p>
    <w:p w14:paraId="10F5DE95" w14:textId="77777777" w:rsidR="007C0DA7" w:rsidRDefault="007C0DA7" w:rsidP="00B85013">
      <w:pPr>
        <w:tabs>
          <w:tab w:val="left" w:pos="3300"/>
          <w:tab w:val="right" w:pos="9072"/>
        </w:tabs>
        <w:rPr>
          <w:sz w:val="20"/>
          <w:szCs w:val="20"/>
        </w:rPr>
      </w:pPr>
    </w:p>
    <w:p w14:paraId="20CD9103" w14:textId="77777777" w:rsidR="007C0DA7" w:rsidRDefault="007C0DA7" w:rsidP="00B85013">
      <w:pPr>
        <w:tabs>
          <w:tab w:val="left" w:pos="3300"/>
          <w:tab w:val="right" w:pos="9072"/>
        </w:tabs>
        <w:rPr>
          <w:sz w:val="20"/>
          <w:szCs w:val="20"/>
        </w:rPr>
      </w:pPr>
    </w:p>
    <w:p w14:paraId="16E194C6" w14:textId="77777777" w:rsidR="007C0DA7" w:rsidRDefault="007C0DA7" w:rsidP="00B85013">
      <w:pPr>
        <w:tabs>
          <w:tab w:val="left" w:pos="3300"/>
          <w:tab w:val="right" w:pos="9072"/>
        </w:tabs>
        <w:rPr>
          <w:sz w:val="20"/>
          <w:szCs w:val="20"/>
        </w:rPr>
      </w:pPr>
    </w:p>
    <w:p w14:paraId="31F63334" w14:textId="77777777" w:rsidR="007C0DA7" w:rsidRDefault="007C0DA7" w:rsidP="00B85013">
      <w:pPr>
        <w:tabs>
          <w:tab w:val="left" w:pos="3300"/>
          <w:tab w:val="right" w:pos="9072"/>
        </w:tabs>
        <w:rPr>
          <w:sz w:val="20"/>
          <w:szCs w:val="20"/>
        </w:rPr>
      </w:pPr>
    </w:p>
    <w:p w14:paraId="0AE76E47" w14:textId="77777777" w:rsidR="007C0DA7" w:rsidRDefault="007C0DA7" w:rsidP="00B85013">
      <w:pPr>
        <w:tabs>
          <w:tab w:val="left" w:pos="3300"/>
          <w:tab w:val="right" w:pos="9072"/>
        </w:tabs>
        <w:rPr>
          <w:sz w:val="20"/>
          <w:szCs w:val="20"/>
        </w:rPr>
      </w:pPr>
    </w:p>
    <w:p w14:paraId="655ED925" w14:textId="77777777" w:rsidR="007C0DA7" w:rsidRDefault="007C0DA7" w:rsidP="00B85013">
      <w:pPr>
        <w:tabs>
          <w:tab w:val="left" w:pos="3300"/>
          <w:tab w:val="right" w:pos="9072"/>
        </w:tabs>
        <w:rPr>
          <w:sz w:val="20"/>
          <w:szCs w:val="20"/>
        </w:rPr>
      </w:pPr>
    </w:p>
    <w:p w14:paraId="32EFD11E" w14:textId="77777777" w:rsidR="007C0DA7" w:rsidRDefault="007C0DA7" w:rsidP="00B85013">
      <w:pPr>
        <w:tabs>
          <w:tab w:val="left" w:pos="3300"/>
          <w:tab w:val="right" w:pos="9072"/>
        </w:tabs>
        <w:rPr>
          <w:sz w:val="20"/>
          <w:szCs w:val="20"/>
        </w:rPr>
      </w:pPr>
    </w:p>
    <w:p w14:paraId="7EED4305" w14:textId="77777777" w:rsidR="007C0DA7" w:rsidRDefault="007C0DA7" w:rsidP="00B85013">
      <w:pPr>
        <w:tabs>
          <w:tab w:val="left" w:pos="3300"/>
          <w:tab w:val="right" w:pos="9072"/>
        </w:tabs>
        <w:rPr>
          <w:sz w:val="20"/>
          <w:szCs w:val="20"/>
        </w:rPr>
      </w:pPr>
    </w:p>
    <w:p w14:paraId="4966CB53" w14:textId="77777777" w:rsidR="007C0DA7" w:rsidRDefault="007C0DA7" w:rsidP="00B85013">
      <w:pPr>
        <w:tabs>
          <w:tab w:val="left" w:pos="3300"/>
          <w:tab w:val="right" w:pos="9072"/>
        </w:tabs>
        <w:rPr>
          <w:sz w:val="20"/>
          <w:szCs w:val="20"/>
        </w:rPr>
      </w:pPr>
    </w:p>
    <w:p w14:paraId="2EEF4865" w14:textId="77777777" w:rsidR="007C0DA7" w:rsidRDefault="007C0DA7" w:rsidP="00B85013">
      <w:pPr>
        <w:tabs>
          <w:tab w:val="left" w:pos="3300"/>
          <w:tab w:val="right" w:pos="9072"/>
        </w:tabs>
        <w:rPr>
          <w:sz w:val="20"/>
          <w:szCs w:val="20"/>
        </w:rPr>
      </w:pPr>
    </w:p>
    <w:p w14:paraId="54009AFE" w14:textId="77777777" w:rsidR="007C0DA7" w:rsidRDefault="007C0DA7" w:rsidP="00B85013">
      <w:pPr>
        <w:tabs>
          <w:tab w:val="left" w:pos="3300"/>
          <w:tab w:val="right" w:pos="9072"/>
        </w:tabs>
        <w:rPr>
          <w:sz w:val="20"/>
          <w:szCs w:val="20"/>
        </w:rPr>
      </w:pPr>
    </w:p>
    <w:p w14:paraId="5A84F307" w14:textId="77777777" w:rsidR="007C0DA7" w:rsidRDefault="007C0DA7" w:rsidP="00B85013">
      <w:pPr>
        <w:tabs>
          <w:tab w:val="left" w:pos="3300"/>
          <w:tab w:val="right" w:pos="9072"/>
        </w:tabs>
        <w:rPr>
          <w:sz w:val="20"/>
          <w:szCs w:val="20"/>
        </w:rPr>
      </w:pPr>
    </w:p>
    <w:p w14:paraId="0A826753" w14:textId="77777777" w:rsidR="007C0DA7" w:rsidRDefault="007C0DA7" w:rsidP="00B85013">
      <w:pPr>
        <w:tabs>
          <w:tab w:val="left" w:pos="3300"/>
          <w:tab w:val="right" w:pos="9072"/>
        </w:tabs>
        <w:rPr>
          <w:sz w:val="20"/>
          <w:szCs w:val="20"/>
        </w:rPr>
      </w:pPr>
    </w:p>
    <w:p w14:paraId="0BF81E68" w14:textId="77777777" w:rsidR="007C0DA7" w:rsidRDefault="007C0DA7" w:rsidP="00B85013">
      <w:pPr>
        <w:tabs>
          <w:tab w:val="left" w:pos="3300"/>
          <w:tab w:val="right" w:pos="9072"/>
        </w:tabs>
        <w:rPr>
          <w:sz w:val="20"/>
          <w:szCs w:val="20"/>
        </w:rPr>
      </w:pPr>
    </w:p>
    <w:p w14:paraId="1FD4E9DF" w14:textId="77777777" w:rsidR="007C0DA7" w:rsidRDefault="007C0DA7" w:rsidP="00B85013">
      <w:pPr>
        <w:tabs>
          <w:tab w:val="left" w:pos="3300"/>
          <w:tab w:val="right" w:pos="9072"/>
        </w:tabs>
        <w:rPr>
          <w:sz w:val="20"/>
          <w:szCs w:val="20"/>
        </w:rPr>
      </w:pPr>
    </w:p>
    <w:p w14:paraId="5AF14825" w14:textId="77777777" w:rsidR="007C0DA7" w:rsidRDefault="007C0DA7" w:rsidP="00B85013">
      <w:pPr>
        <w:tabs>
          <w:tab w:val="left" w:pos="3300"/>
          <w:tab w:val="right" w:pos="9072"/>
        </w:tabs>
        <w:rPr>
          <w:sz w:val="20"/>
          <w:szCs w:val="20"/>
        </w:rPr>
      </w:pPr>
    </w:p>
    <w:p w14:paraId="71E160D6" w14:textId="77777777" w:rsidR="007C0DA7" w:rsidRDefault="007C0DA7" w:rsidP="00B85013">
      <w:pPr>
        <w:tabs>
          <w:tab w:val="left" w:pos="3300"/>
          <w:tab w:val="right" w:pos="9072"/>
        </w:tabs>
        <w:rPr>
          <w:sz w:val="20"/>
          <w:szCs w:val="20"/>
        </w:rPr>
      </w:pPr>
    </w:p>
    <w:p w14:paraId="17CB2F99" w14:textId="77777777" w:rsidR="007C0DA7" w:rsidRDefault="007C0DA7" w:rsidP="00B85013">
      <w:pPr>
        <w:tabs>
          <w:tab w:val="left" w:pos="3300"/>
          <w:tab w:val="right" w:pos="9072"/>
        </w:tabs>
        <w:rPr>
          <w:sz w:val="20"/>
          <w:szCs w:val="20"/>
        </w:rPr>
      </w:pPr>
    </w:p>
    <w:p w14:paraId="01A2FAD1" w14:textId="77777777" w:rsidR="007C0DA7" w:rsidRDefault="007C0DA7" w:rsidP="00B85013">
      <w:pPr>
        <w:tabs>
          <w:tab w:val="left" w:pos="3300"/>
          <w:tab w:val="right" w:pos="9072"/>
        </w:tabs>
        <w:rPr>
          <w:sz w:val="20"/>
          <w:szCs w:val="20"/>
        </w:rPr>
      </w:pPr>
    </w:p>
    <w:p w14:paraId="22BCAEFA" w14:textId="77777777" w:rsidR="007C0DA7" w:rsidRDefault="007C0DA7" w:rsidP="00B85013">
      <w:pPr>
        <w:tabs>
          <w:tab w:val="left" w:pos="3300"/>
          <w:tab w:val="right" w:pos="9072"/>
        </w:tabs>
        <w:rPr>
          <w:sz w:val="20"/>
          <w:szCs w:val="20"/>
        </w:rPr>
      </w:pPr>
    </w:p>
    <w:p w14:paraId="52FCF738" w14:textId="77777777" w:rsidR="007C0DA7" w:rsidRDefault="007C0DA7" w:rsidP="00B85013">
      <w:pPr>
        <w:tabs>
          <w:tab w:val="left" w:pos="3300"/>
          <w:tab w:val="right" w:pos="9072"/>
        </w:tabs>
        <w:rPr>
          <w:sz w:val="20"/>
          <w:szCs w:val="20"/>
        </w:rPr>
      </w:pPr>
    </w:p>
    <w:p w14:paraId="506ACA0B" w14:textId="77777777" w:rsidR="007C0DA7" w:rsidRDefault="007C0DA7" w:rsidP="00B85013">
      <w:pPr>
        <w:tabs>
          <w:tab w:val="left" w:pos="3300"/>
          <w:tab w:val="right" w:pos="9072"/>
        </w:tabs>
        <w:rPr>
          <w:sz w:val="20"/>
          <w:szCs w:val="20"/>
        </w:rPr>
      </w:pPr>
    </w:p>
    <w:p w14:paraId="4753FFC4" w14:textId="77777777" w:rsidR="007C0DA7" w:rsidRDefault="007C0DA7" w:rsidP="00B85013">
      <w:pPr>
        <w:tabs>
          <w:tab w:val="left" w:pos="3300"/>
          <w:tab w:val="right" w:pos="9072"/>
        </w:tabs>
        <w:rPr>
          <w:sz w:val="20"/>
          <w:szCs w:val="20"/>
        </w:rPr>
      </w:pPr>
    </w:p>
    <w:p w14:paraId="05A965CC" w14:textId="77777777" w:rsidR="007C0DA7" w:rsidRDefault="007C0DA7" w:rsidP="00B85013">
      <w:pPr>
        <w:tabs>
          <w:tab w:val="left" w:pos="3300"/>
          <w:tab w:val="right" w:pos="9072"/>
        </w:tabs>
        <w:rPr>
          <w:sz w:val="20"/>
          <w:szCs w:val="20"/>
        </w:rPr>
      </w:pPr>
    </w:p>
    <w:p w14:paraId="43AD5E86" w14:textId="77777777" w:rsidR="007C0DA7" w:rsidRDefault="007C0DA7" w:rsidP="00B85013">
      <w:pPr>
        <w:tabs>
          <w:tab w:val="left" w:pos="3300"/>
          <w:tab w:val="right" w:pos="9072"/>
        </w:tabs>
        <w:rPr>
          <w:sz w:val="20"/>
          <w:szCs w:val="20"/>
        </w:rPr>
      </w:pPr>
    </w:p>
    <w:p w14:paraId="1EC76EC8" w14:textId="77777777" w:rsidR="007C0DA7" w:rsidRDefault="007C0DA7" w:rsidP="00B85013">
      <w:pPr>
        <w:tabs>
          <w:tab w:val="left" w:pos="3300"/>
          <w:tab w:val="right" w:pos="9072"/>
        </w:tabs>
        <w:rPr>
          <w:sz w:val="20"/>
          <w:szCs w:val="20"/>
        </w:rPr>
      </w:pPr>
    </w:p>
    <w:p w14:paraId="4A0DAB31" w14:textId="77777777" w:rsidR="007C0DA7" w:rsidRPr="00335360" w:rsidRDefault="007C0DA7" w:rsidP="00B85013">
      <w:pPr>
        <w:tabs>
          <w:tab w:val="left" w:pos="3300"/>
          <w:tab w:val="right" w:pos="9072"/>
        </w:tabs>
        <w:rPr>
          <w:sz w:val="20"/>
          <w:szCs w:val="20"/>
        </w:rPr>
      </w:pPr>
    </w:p>
    <w:p w14:paraId="01904715" w14:textId="77777777" w:rsidR="002736EF" w:rsidRPr="00335360" w:rsidRDefault="00B85013" w:rsidP="002736EF">
      <w:pPr>
        <w:spacing w:before="120"/>
        <w:rPr>
          <w:sz w:val="20"/>
          <w:szCs w:val="20"/>
        </w:rPr>
      </w:pPr>
      <w:r w:rsidRPr="00335360">
        <w:rPr>
          <w:sz w:val="20"/>
          <w:szCs w:val="20"/>
        </w:rPr>
        <w:lastRenderedPageBreak/>
        <w:t xml:space="preserve">                                                                                           </w:t>
      </w:r>
    </w:p>
    <w:p w14:paraId="0B367421" w14:textId="17039319" w:rsidR="00B85013" w:rsidRPr="00335360" w:rsidRDefault="00B85013" w:rsidP="002736EF">
      <w:pPr>
        <w:spacing w:before="120"/>
        <w:jc w:val="center"/>
        <w:rPr>
          <w:sz w:val="20"/>
          <w:szCs w:val="20"/>
        </w:rPr>
      </w:pPr>
      <w:r w:rsidRPr="00335360">
        <w:rPr>
          <w:b/>
          <w:sz w:val="20"/>
          <w:szCs w:val="20"/>
        </w:rPr>
        <w:t>АКТ</w:t>
      </w:r>
    </w:p>
    <w:p w14:paraId="4311CBF0" w14:textId="77777777" w:rsidR="00B85013" w:rsidRPr="00335360" w:rsidRDefault="00B85013" w:rsidP="002736EF">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27 по ул. Победы,</w:t>
      </w:r>
    </w:p>
    <w:p w14:paraId="1CC987A3" w14:textId="77777777" w:rsidR="00B85013" w:rsidRPr="00335360" w:rsidRDefault="00B85013" w:rsidP="002736EF">
      <w:pPr>
        <w:jc w:val="center"/>
        <w:rPr>
          <w:b/>
          <w:bCs/>
          <w:sz w:val="20"/>
          <w:szCs w:val="20"/>
        </w:rPr>
      </w:pPr>
      <w:r w:rsidRPr="00335360">
        <w:rPr>
          <w:b/>
          <w:bCs/>
          <w:sz w:val="20"/>
          <w:szCs w:val="20"/>
        </w:rPr>
        <w:t>являющегося объектом конкурса</w:t>
      </w:r>
    </w:p>
    <w:p w14:paraId="7A653CB2" w14:textId="77777777" w:rsidR="00B85013" w:rsidRPr="00335360" w:rsidRDefault="00B85013" w:rsidP="00B85013">
      <w:pPr>
        <w:spacing w:before="80"/>
        <w:jc w:val="center"/>
        <w:rPr>
          <w:b/>
          <w:bCs/>
          <w:sz w:val="20"/>
          <w:szCs w:val="20"/>
        </w:rPr>
      </w:pPr>
    </w:p>
    <w:p w14:paraId="18D6799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7046D19" w14:textId="77777777" w:rsidR="00B85013" w:rsidRPr="00335360" w:rsidRDefault="00B85013" w:rsidP="00B85013">
      <w:pPr>
        <w:spacing w:line="276" w:lineRule="auto"/>
        <w:jc w:val="both"/>
        <w:rPr>
          <w:sz w:val="20"/>
          <w:szCs w:val="20"/>
        </w:rPr>
      </w:pPr>
    </w:p>
    <w:p w14:paraId="7FDA5BF4"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Победы, </w:t>
      </w:r>
    </w:p>
    <w:p w14:paraId="770693DA" w14:textId="77777777" w:rsidR="00B85013" w:rsidRPr="00335360" w:rsidRDefault="00B85013" w:rsidP="00B85013">
      <w:pPr>
        <w:spacing w:line="276" w:lineRule="auto"/>
        <w:jc w:val="both"/>
        <w:rPr>
          <w:sz w:val="20"/>
          <w:szCs w:val="20"/>
        </w:rPr>
      </w:pPr>
      <w:r w:rsidRPr="00335360">
        <w:rPr>
          <w:sz w:val="20"/>
          <w:szCs w:val="20"/>
        </w:rPr>
        <w:t>д. 27</w:t>
      </w:r>
    </w:p>
    <w:p w14:paraId="526307E8"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36:10:0100191:27</w:t>
      </w:r>
    </w:p>
    <w:p w14:paraId="3C3336E8"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3CE4424" w14:textId="77777777" w:rsidR="00B85013" w:rsidRPr="00335360" w:rsidRDefault="00B85013" w:rsidP="00B85013">
      <w:pPr>
        <w:spacing w:line="276" w:lineRule="auto"/>
        <w:jc w:val="both"/>
        <w:rPr>
          <w:sz w:val="20"/>
          <w:szCs w:val="20"/>
        </w:rPr>
      </w:pPr>
      <w:r w:rsidRPr="00335360">
        <w:rPr>
          <w:sz w:val="20"/>
          <w:szCs w:val="20"/>
        </w:rPr>
        <w:t>4. Год постройки: 1968</w:t>
      </w:r>
    </w:p>
    <w:p w14:paraId="6B18D518"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32B3E684"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3A9F25E7"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2008</w:t>
      </w:r>
    </w:p>
    <w:p w14:paraId="067DE17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64058B2"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D9767CE"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0475F3BA"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3C13C84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5DF78EAE"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7D299435"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3F279DC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DDCC41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95C9128" w14:textId="77777777" w:rsidR="00B85013" w:rsidRPr="00335360" w:rsidRDefault="00B85013" w:rsidP="00B85013">
      <w:pPr>
        <w:spacing w:line="276" w:lineRule="auto"/>
        <w:jc w:val="both"/>
        <w:rPr>
          <w:sz w:val="20"/>
          <w:szCs w:val="20"/>
        </w:rPr>
      </w:pPr>
      <w:r w:rsidRPr="00335360">
        <w:rPr>
          <w:sz w:val="20"/>
          <w:szCs w:val="20"/>
        </w:rPr>
        <w:t>17. Площадь:</w:t>
      </w:r>
    </w:p>
    <w:p w14:paraId="7F3998D9"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392,50 кв. м.</w:t>
      </w:r>
    </w:p>
    <w:p w14:paraId="5FA9BD8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DD9F33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276,8кв. м.</w:t>
      </w:r>
    </w:p>
    <w:p w14:paraId="7D5342E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7E3AF9F9"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32,0 кв. м</w:t>
      </w:r>
    </w:p>
    <w:p w14:paraId="3794C61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244,8 кв. м</w:t>
      </w:r>
    </w:p>
    <w:p w14:paraId="6180F55D"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1359 кв. м (придомовая территория).</w:t>
      </w:r>
    </w:p>
    <w:p w14:paraId="2B51DEC8"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36:10:0100191:27</w:t>
      </w:r>
    </w:p>
    <w:p w14:paraId="7EDC6B01" w14:textId="77777777" w:rsidR="00B85013" w:rsidRPr="00335360" w:rsidRDefault="00B85013" w:rsidP="00B85013">
      <w:pPr>
        <w:spacing w:line="276" w:lineRule="auto"/>
        <w:jc w:val="both"/>
        <w:rPr>
          <w:sz w:val="20"/>
          <w:szCs w:val="20"/>
        </w:rPr>
      </w:pPr>
    </w:p>
    <w:p w14:paraId="69020916" w14:textId="77777777" w:rsidR="00B85013" w:rsidRPr="00335360" w:rsidRDefault="00B85013" w:rsidP="00B85013">
      <w:pPr>
        <w:rPr>
          <w:sz w:val="20"/>
          <w:szCs w:val="20"/>
        </w:rPr>
      </w:pPr>
    </w:p>
    <w:p w14:paraId="0E23776C" w14:textId="77777777" w:rsidR="00B85013" w:rsidRPr="00335360" w:rsidRDefault="00B85013" w:rsidP="00B85013">
      <w:pPr>
        <w:rPr>
          <w:sz w:val="20"/>
          <w:szCs w:val="20"/>
        </w:rPr>
      </w:pPr>
    </w:p>
    <w:p w14:paraId="01A92954"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51A32CBE"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E71EA45"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BF85BD3"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1E79B0D"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D33FCB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6A7BA1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3352CFD"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1A0BAA2C" w14:textId="77777777" w:rsidR="00B85013" w:rsidRPr="00335360" w:rsidRDefault="00B85013" w:rsidP="00B85013">
            <w:pPr>
              <w:jc w:val="center"/>
              <w:rPr>
                <w:sz w:val="20"/>
                <w:szCs w:val="20"/>
              </w:rPr>
            </w:pPr>
            <w:r w:rsidRPr="00335360">
              <w:rPr>
                <w:sz w:val="20"/>
                <w:szCs w:val="20"/>
              </w:rPr>
              <w:t>Ленточный кирпичный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C8C1FA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2C958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B9BBFF4"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11FD02E"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C8234B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4FFDD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B70A9C4" w14:textId="77777777" w:rsidR="00B85013" w:rsidRPr="00335360" w:rsidRDefault="00B85013" w:rsidP="00B85013">
            <w:pPr>
              <w:spacing w:line="276" w:lineRule="auto"/>
              <w:rPr>
                <w:sz w:val="20"/>
                <w:szCs w:val="20"/>
              </w:rPr>
            </w:pPr>
            <w:r w:rsidRPr="00335360">
              <w:rPr>
                <w:sz w:val="20"/>
                <w:szCs w:val="20"/>
              </w:rPr>
              <w:lastRenderedPageBreak/>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C2DA29D"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DC435C8"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7509CE6" w14:textId="77777777" w:rsidTr="00B85013">
        <w:trPr>
          <w:cantSplit/>
        </w:trPr>
        <w:tc>
          <w:tcPr>
            <w:tcW w:w="4936" w:type="dxa"/>
            <w:tcBorders>
              <w:top w:val="nil"/>
              <w:left w:val="single" w:sz="4" w:space="0" w:color="auto"/>
              <w:bottom w:val="nil"/>
              <w:right w:val="single" w:sz="4" w:space="0" w:color="auto"/>
            </w:tcBorders>
            <w:hideMark/>
          </w:tcPr>
          <w:p w14:paraId="36CA062F"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F5C142F" w14:textId="77777777" w:rsidR="00B85013" w:rsidRPr="00335360" w:rsidRDefault="00B85013" w:rsidP="00B85013">
            <w:pPr>
              <w:jc w:val="center"/>
              <w:rPr>
                <w:sz w:val="20"/>
                <w:szCs w:val="20"/>
              </w:rPr>
            </w:pPr>
          </w:p>
          <w:p w14:paraId="0A7F4A7C"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05930D1" w14:textId="77777777" w:rsidR="00B85013" w:rsidRPr="00335360" w:rsidRDefault="00B85013" w:rsidP="00B85013">
            <w:pPr>
              <w:jc w:val="center"/>
              <w:rPr>
                <w:sz w:val="20"/>
                <w:szCs w:val="20"/>
              </w:rPr>
            </w:pPr>
          </w:p>
          <w:p w14:paraId="08B29D7E" w14:textId="77777777" w:rsidR="00B85013" w:rsidRPr="00335360" w:rsidRDefault="00B85013" w:rsidP="00B85013">
            <w:pPr>
              <w:jc w:val="center"/>
              <w:rPr>
                <w:sz w:val="20"/>
                <w:szCs w:val="20"/>
              </w:rPr>
            </w:pPr>
          </w:p>
        </w:tc>
      </w:tr>
      <w:tr w:rsidR="00B85013" w:rsidRPr="00335360" w14:paraId="3984FC2D" w14:textId="77777777" w:rsidTr="00B85013">
        <w:trPr>
          <w:cantSplit/>
        </w:trPr>
        <w:tc>
          <w:tcPr>
            <w:tcW w:w="4936" w:type="dxa"/>
            <w:tcBorders>
              <w:top w:val="nil"/>
              <w:left w:val="single" w:sz="4" w:space="0" w:color="auto"/>
              <w:bottom w:val="nil"/>
              <w:right w:val="single" w:sz="4" w:space="0" w:color="auto"/>
            </w:tcBorders>
            <w:hideMark/>
          </w:tcPr>
          <w:p w14:paraId="7AA0113F"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69C29B1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9C4AF46" w14:textId="77777777" w:rsidR="00B85013" w:rsidRPr="00335360" w:rsidRDefault="00B85013" w:rsidP="00B85013">
            <w:pPr>
              <w:rPr>
                <w:sz w:val="20"/>
                <w:szCs w:val="20"/>
              </w:rPr>
            </w:pPr>
          </w:p>
        </w:tc>
      </w:tr>
      <w:tr w:rsidR="00B85013" w:rsidRPr="00335360" w14:paraId="23626539" w14:textId="77777777" w:rsidTr="00B85013">
        <w:trPr>
          <w:trHeight w:val="80"/>
        </w:trPr>
        <w:tc>
          <w:tcPr>
            <w:tcW w:w="4936" w:type="dxa"/>
            <w:tcBorders>
              <w:top w:val="nil"/>
              <w:left w:val="single" w:sz="4" w:space="0" w:color="auto"/>
              <w:bottom w:val="nil"/>
              <w:right w:val="single" w:sz="4" w:space="0" w:color="auto"/>
            </w:tcBorders>
            <w:hideMark/>
          </w:tcPr>
          <w:p w14:paraId="3DCB2BD4"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365D49EB"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33E99769" w14:textId="77777777" w:rsidR="00B85013" w:rsidRPr="00335360" w:rsidRDefault="00B85013" w:rsidP="00B85013">
            <w:pPr>
              <w:rPr>
                <w:sz w:val="20"/>
                <w:szCs w:val="20"/>
              </w:rPr>
            </w:pPr>
          </w:p>
        </w:tc>
      </w:tr>
      <w:tr w:rsidR="00B85013" w:rsidRPr="00335360" w14:paraId="4C03DB80" w14:textId="77777777" w:rsidTr="00B85013">
        <w:tc>
          <w:tcPr>
            <w:tcW w:w="4936" w:type="dxa"/>
            <w:tcBorders>
              <w:top w:val="nil"/>
              <w:left w:val="single" w:sz="4" w:space="0" w:color="auto"/>
              <w:bottom w:val="nil"/>
              <w:right w:val="single" w:sz="4" w:space="0" w:color="auto"/>
            </w:tcBorders>
            <w:hideMark/>
          </w:tcPr>
          <w:p w14:paraId="10D1F98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625E5DE6"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94520B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8EB84A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B0895FD"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236EF89B" w14:textId="77777777" w:rsidR="00B85013" w:rsidRPr="00335360" w:rsidRDefault="00B85013" w:rsidP="00B85013">
            <w:pPr>
              <w:jc w:val="center"/>
              <w:rPr>
                <w:sz w:val="20"/>
                <w:szCs w:val="20"/>
              </w:rPr>
            </w:pPr>
            <w:r w:rsidRPr="00335360">
              <w:rPr>
                <w:sz w:val="20"/>
                <w:szCs w:val="20"/>
              </w:rPr>
              <w:t>Скатная, шифер</w:t>
            </w:r>
          </w:p>
        </w:tc>
        <w:tc>
          <w:tcPr>
            <w:tcW w:w="2442" w:type="dxa"/>
            <w:gridSpan w:val="2"/>
            <w:tcBorders>
              <w:top w:val="single" w:sz="4" w:space="0" w:color="auto"/>
              <w:left w:val="single" w:sz="4" w:space="0" w:color="auto"/>
              <w:bottom w:val="single" w:sz="4" w:space="0" w:color="auto"/>
              <w:right w:val="single" w:sz="4" w:space="0" w:color="auto"/>
            </w:tcBorders>
            <w:hideMark/>
          </w:tcPr>
          <w:p w14:paraId="7344292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256E85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E4CB93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06AFFF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3EAD0B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B844667"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5B1BEC04" w14:textId="77777777" w:rsidR="00B85013" w:rsidRPr="00335360" w:rsidRDefault="00B85013" w:rsidP="00B85013">
            <w:pPr>
              <w:spacing w:line="276" w:lineRule="auto"/>
              <w:jc w:val="both"/>
              <w:rPr>
                <w:sz w:val="20"/>
                <w:szCs w:val="20"/>
              </w:rPr>
            </w:pPr>
            <w:r w:rsidRPr="00335360">
              <w:rPr>
                <w:sz w:val="20"/>
                <w:szCs w:val="20"/>
              </w:rPr>
              <w:t>7. Проемы</w:t>
            </w:r>
          </w:p>
          <w:p w14:paraId="593A4390"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B3EC5E7"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223AF98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5367A9A" w14:textId="77777777" w:rsidTr="00B85013">
        <w:tc>
          <w:tcPr>
            <w:tcW w:w="4936" w:type="dxa"/>
            <w:tcBorders>
              <w:top w:val="nil"/>
              <w:left w:val="single" w:sz="4" w:space="0" w:color="auto"/>
              <w:bottom w:val="single" w:sz="4" w:space="0" w:color="auto"/>
              <w:right w:val="single" w:sz="4" w:space="0" w:color="auto"/>
            </w:tcBorders>
            <w:vAlign w:val="bottom"/>
            <w:hideMark/>
          </w:tcPr>
          <w:p w14:paraId="2C8DAF64"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28E5E3A"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AC1BB2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6AFA6E5"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60A23D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E0DA3EE"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7C56BD7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F603C0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BA2743C"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25201DA"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F1E0326"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D6BCBC8"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B757E9C"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5872767"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CFF504A" w14:textId="77777777" w:rsidR="00B85013" w:rsidRPr="00335360" w:rsidRDefault="00B85013" w:rsidP="00B85013">
            <w:pPr>
              <w:jc w:val="center"/>
              <w:rPr>
                <w:sz w:val="20"/>
                <w:szCs w:val="20"/>
              </w:rPr>
            </w:pPr>
          </w:p>
          <w:p w14:paraId="69B817B9" w14:textId="77777777" w:rsidR="00B85013" w:rsidRPr="00335360" w:rsidRDefault="00B85013" w:rsidP="00B85013">
            <w:pPr>
              <w:jc w:val="center"/>
              <w:rPr>
                <w:sz w:val="20"/>
                <w:szCs w:val="20"/>
              </w:rPr>
            </w:pPr>
          </w:p>
          <w:p w14:paraId="56730353" w14:textId="77777777" w:rsidR="00B85013" w:rsidRPr="00335360" w:rsidRDefault="00B85013" w:rsidP="00B85013">
            <w:pPr>
              <w:jc w:val="center"/>
              <w:rPr>
                <w:sz w:val="20"/>
                <w:szCs w:val="20"/>
              </w:rPr>
            </w:pPr>
          </w:p>
          <w:p w14:paraId="15536F4E" w14:textId="77777777" w:rsidR="00B85013" w:rsidRPr="00335360" w:rsidRDefault="00B85013" w:rsidP="00B85013">
            <w:pPr>
              <w:jc w:val="center"/>
              <w:rPr>
                <w:sz w:val="20"/>
                <w:szCs w:val="20"/>
              </w:rPr>
            </w:pPr>
          </w:p>
          <w:p w14:paraId="3CE1C93F" w14:textId="77777777" w:rsidR="00B85013" w:rsidRPr="00335360" w:rsidRDefault="00B85013" w:rsidP="00B85013">
            <w:pPr>
              <w:jc w:val="center"/>
              <w:rPr>
                <w:sz w:val="20"/>
                <w:szCs w:val="20"/>
              </w:rPr>
            </w:pPr>
            <w:r w:rsidRPr="00335360">
              <w:rPr>
                <w:sz w:val="20"/>
                <w:szCs w:val="20"/>
              </w:rPr>
              <w:t>центральная</w:t>
            </w:r>
          </w:p>
          <w:p w14:paraId="3CF23B6C" w14:textId="77777777" w:rsidR="00B85013" w:rsidRPr="00335360" w:rsidRDefault="00B85013" w:rsidP="00B85013">
            <w:pPr>
              <w:jc w:val="center"/>
              <w:rPr>
                <w:sz w:val="20"/>
                <w:szCs w:val="20"/>
              </w:rPr>
            </w:pPr>
            <w:r w:rsidRPr="00335360">
              <w:rPr>
                <w:sz w:val="20"/>
                <w:szCs w:val="20"/>
              </w:rPr>
              <w:t>центральная</w:t>
            </w:r>
          </w:p>
          <w:p w14:paraId="33DE674A" w14:textId="77777777" w:rsidR="00B85013" w:rsidRPr="00335360" w:rsidRDefault="00B85013" w:rsidP="00B85013">
            <w:pPr>
              <w:jc w:val="center"/>
              <w:rPr>
                <w:sz w:val="20"/>
                <w:szCs w:val="20"/>
              </w:rPr>
            </w:pPr>
            <w:r w:rsidRPr="00335360">
              <w:rPr>
                <w:sz w:val="20"/>
                <w:szCs w:val="20"/>
              </w:rPr>
              <w:t>центральная</w:t>
            </w:r>
          </w:p>
          <w:p w14:paraId="762D5F8A" w14:textId="77777777" w:rsidR="00B85013" w:rsidRPr="00335360" w:rsidRDefault="00B85013" w:rsidP="00B85013">
            <w:pPr>
              <w:jc w:val="center"/>
              <w:rPr>
                <w:sz w:val="20"/>
                <w:szCs w:val="20"/>
              </w:rPr>
            </w:pPr>
            <w:r w:rsidRPr="00335360">
              <w:rPr>
                <w:sz w:val="20"/>
                <w:szCs w:val="20"/>
              </w:rPr>
              <w:t>центральная</w:t>
            </w:r>
          </w:p>
          <w:p w14:paraId="45B73349"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20373EA1" w14:textId="77777777" w:rsidR="00B85013" w:rsidRPr="00335360" w:rsidRDefault="00B85013" w:rsidP="00B85013">
            <w:pPr>
              <w:jc w:val="center"/>
              <w:rPr>
                <w:sz w:val="20"/>
                <w:szCs w:val="20"/>
              </w:rPr>
            </w:pPr>
          </w:p>
          <w:p w14:paraId="026A686E" w14:textId="77777777" w:rsidR="00B85013" w:rsidRPr="00335360" w:rsidRDefault="00B85013" w:rsidP="00B85013">
            <w:pPr>
              <w:jc w:val="center"/>
              <w:rPr>
                <w:sz w:val="20"/>
                <w:szCs w:val="20"/>
              </w:rPr>
            </w:pPr>
          </w:p>
          <w:p w14:paraId="4734F171" w14:textId="77777777" w:rsidR="00B85013" w:rsidRPr="00335360" w:rsidRDefault="00B85013" w:rsidP="00B85013">
            <w:pPr>
              <w:jc w:val="center"/>
              <w:rPr>
                <w:sz w:val="20"/>
                <w:szCs w:val="20"/>
              </w:rPr>
            </w:pPr>
          </w:p>
          <w:p w14:paraId="551F5FB5" w14:textId="77777777" w:rsidR="00B85013" w:rsidRPr="00335360" w:rsidRDefault="00B85013" w:rsidP="00B85013">
            <w:pPr>
              <w:jc w:val="center"/>
              <w:rPr>
                <w:sz w:val="20"/>
                <w:szCs w:val="20"/>
              </w:rPr>
            </w:pPr>
          </w:p>
          <w:p w14:paraId="2FA78390" w14:textId="77777777" w:rsidR="00B85013" w:rsidRPr="00335360" w:rsidRDefault="00B85013" w:rsidP="00B85013">
            <w:pPr>
              <w:jc w:val="center"/>
              <w:rPr>
                <w:sz w:val="20"/>
                <w:szCs w:val="20"/>
              </w:rPr>
            </w:pPr>
            <w:r w:rsidRPr="00335360">
              <w:rPr>
                <w:sz w:val="20"/>
                <w:szCs w:val="20"/>
              </w:rPr>
              <w:t>удовлетворительное</w:t>
            </w:r>
          </w:p>
          <w:p w14:paraId="486EF8DD" w14:textId="77777777" w:rsidR="00B85013" w:rsidRPr="00335360" w:rsidRDefault="00B85013" w:rsidP="00B85013">
            <w:pPr>
              <w:jc w:val="center"/>
              <w:rPr>
                <w:sz w:val="20"/>
                <w:szCs w:val="20"/>
              </w:rPr>
            </w:pPr>
            <w:r w:rsidRPr="00335360">
              <w:rPr>
                <w:sz w:val="20"/>
                <w:szCs w:val="20"/>
              </w:rPr>
              <w:t>удовлетворительное</w:t>
            </w:r>
          </w:p>
          <w:p w14:paraId="644E100C" w14:textId="77777777" w:rsidR="00B85013" w:rsidRPr="00335360" w:rsidRDefault="00B85013" w:rsidP="00B85013">
            <w:pPr>
              <w:jc w:val="center"/>
              <w:rPr>
                <w:sz w:val="20"/>
                <w:szCs w:val="20"/>
              </w:rPr>
            </w:pPr>
            <w:r w:rsidRPr="00335360">
              <w:rPr>
                <w:sz w:val="20"/>
                <w:szCs w:val="20"/>
              </w:rPr>
              <w:t>удовлетворительное</w:t>
            </w:r>
          </w:p>
          <w:p w14:paraId="21CA8D6E" w14:textId="77777777" w:rsidR="00B85013" w:rsidRPr="00335360" w:rsidRDefault="00B85013" w:rsidP="00B85013">
            <w:pPr>
              <w:jc w:val="center"/>
              <w:rPr>
                <w:sz w:val="20"/>
                <w:szCs w:val="20"/>
              </w:rPr>
            </w:pPr>
            <w:r w:rsidRPr="00335360">
              <w:rPr>
                <w:sz w:val="20"/>
                <w:szCs w:val="20"/>
              </w:rPr>
              <w:t>удовлетворительное</w:t>
            </w:r>
          </w:p>
          <w:p w14:paraId="72A06C1B" w14:textId="77777777" w:rsidR="00B85013" w:rsidRPr="00335360" w:rsidRDefault="00B85013" w:rsidP="00B85013">
            <w:pPr>
              <w:jc w:val="center"/>
              <w:rPr>
                <w:sz w:val="20"/>
                <w:szCs w:val="20"/>
              </w:rPr>
            </w:pPr>
            <w:r w:rsidRPr="00335360">
              <w:rPr>
                <w:sz w:val="20"/>
                <w:szCs w:val="20"/>
              </w:rPr>
              <w:t>-</w:t>
            </w:r>
          </w:p>
        </w:tc>
      </w:tr>
    </w:tbl>
    <w:p w14:paraId="79EB8187" w14:textId="77777777" w:rsidR="00B85013" w:rsidRPr="00335360" w:rsidRDefault="00B85013" w:rsidP="00B85013">
      <w:pPr>
        <w:rPr>
          <w:sz w:val="20"/>
          <w:szCs w:val="20"/>
        </w:rPr>
      </w:pPr>
    </w:p>
    <w:p w14:paraId="5AD4FF98" w14:textId="77777777" w:rsidR="00B85013" w:rsidRPr="00335360" w:rsidRDefault="00B85013" w:rsidP="00B85013">
      <w:pPr>
        <w:rPr>
          <w:sz w:val="20"/>
          <w:szCs w:val="20"/>
        </w:rPr>
      </w:pPr>
    </w:p>
    <w:p w14:paraId="385E4542" w14:textId="77777777" w:rsidR="00B85013" w:rsidRPr="00335360" w:rsidRDefault="00B85013" w:rsidP="00B85013">
      <w:pPr>
        <w:rPr>
          <w:sz w:val="20"/>
          <w:szCs w:val="20"/>
        </w:rPr>
      </w:pPr>
    </w:p>
    <w:p w14:paraId="1393C30E"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6AEADE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6524B24"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302CF226" w14:textId="77777777" w:rsidTr="00B85013">
        <w:tc>
          <w:tcPr>
            <w:tcW w:w="2580" w:type="dxa"/>
            <w:tcBorders>
              <w:top w:val="nil"/>
              <w:left w:val="nil"/>
              <w:bottom w:val="single" w:sz="4" w:space="0" w:color="auto"/>
              <w:right w:val="nil"/>
            </w:tcBorders>
            <w:vAlign w:val="bottom"/>
          </w:tcPr>
          <w:p w14:paraId="6E195DD8" w14:textId="77777777" w:rsidR="00B85013" w:rsidRPr="00335360" w:rsidRDefault="00B85013" w:rsidP="00B85013">
            <w:pPr>
              <w:jc w:val="center"/>
              <w:rPr>
                <w:sz w:val="20"/>
                <w:szCs w:val="20"/>
              </w:rPr>
            </w:pPr>
          </w:p>
        </w:tc>
        <w:tc>
          <w:tcPr>
            <w:tcW w:w="283" w:type="dxa"/>
            <w:vAlign w:val="bottom"/>
          </w:tcPr>
          <w:p w14:paraId="5E32296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456AE055"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AFA7168" w14:textId="77777777" w:rsidTr="00B85013">
        <w:tc>
          <w:tcPr>
            <w:tcW w:w="2580" w:type="dxa"/>
            <w:hideMark/>
          </w:tcPr>
          <w:p w14:paraId="47526A68" w14:textId="77777777" w:rsidR="00B85013" w:rsidRPr="00335360" w:rsidRDefault="00B85013" w:rsidP="00B85013">
            <w:pPr>
              <w:jc w:val="center"/>
              <w:rPr>
                <w:sz w:val="20"/>
                <w:szCs w:val="20"/>
              </w:rPr>
            </w:pPr>
            <w:r w:rsidRPr="00335360">
              <w:rPr>
                <w:sz w:val="20"/>
                <w:szCs w:val="20"/>
              </w:rPr>
              <w:t>(подпись)</w:t>
            </w:r>
          </w:p>
        </w:tc>
        <w:tc>
          <w:tcPr>
            <w:tcW w:w="283" w:type="dxa"/>
          </w:tcPr>
          <w:p w14:paraId="3FC8E003" w14:textId="77777777" w:rsidR="00B85013" w:rsidRPr="00335360" w:rsidRDefault="00B85013" w:rsidP="00B85013">
            <w:pPr>
              <w:rPr>
                <w:sz w:val="20"/>
                <w:szCs w:val="20"/>
              </w:rPr>
            </w:pPr>
          </w:p>
        </w:tc>
        <w:tc>
          <w:tcPr>
            <w:tcW w:w="3402" w:type="dxa"/>
            <w:hideMark/>
          </w:tcPr>
          <w:p w14:paraId="1846B0D4"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4DD8C0F"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6DA6495" w14:textId="77777777" w:rsidTr="00B85013">
        <w:tc>
          <w:tcPr>
            <w:tcW w:w="187" w:type="dxa"/>
            <w:vAlign w:val="bottom"/>
            <w:hideMark/>
          </w:tcPr>
          <w:p w14:paraId="6252D6DE"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F09DE10" w14:textId="77777777" w:rsidR="00B85013" w:rsidRPr="00335360" w:rsidRDefault="00B85013" w:rsidP="00B85013">
            <w:pPr>
              <w:jc w:val="center"/>
              <w:rPr>
                <w:sz w:val="20"/>
                <w:szCs w:val="20"/>
              </w:rPr>
            </w:pPr>
          </w:p>
        </w:tc>
        <w:tc>
          <w:tcPr>
            <w:tcW w:w="255" w:type="dxa"/>
            <w:vAlign w:val="bottom"/>
            <w:hideMark/>
          </w:tcPr>
          <w:p w14:paraId="5898D65D"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A64A3B8" w14:textId="77777777" w:rsidR="00B85013" w:rsidRPr="00335360" w:rsidRDefault="00B85013" w:rsidP="00B85013">
            <w:pPr>
              <w:jc w:val="center"/>
              <w:rPr>
                <w:sz w:val="20"/>
                <w:szCs w:val="20"/>
              </w:rPr>
            </w:pPr>
          </w:p>
        </w:tc>
        <w:tc>
          <w:tcPr>
            <w:tcW w:w="465" w:type="dxa"/>
            <w:vAlign w:val="bottom"/>
            <w:hideMark/>
          </w:tcPr>
          <w:p w14:paraId="01E9C64E"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0694694" w14:textId="77777777" w:rsidR="00B85013" w:rsidRPr="00335360" w:rsidRDefault="00B85013" w:rsidP="00B85013">
            <w:pPr>
              <w:rPr>
                <w:sz w:val="20"/>
                <w:szCs w:val="20"/>
              </w:rPr>
            </w:pPr>
          </w:p>
        </w:tc>
        <w:tc>
          <w:tcPr>
            <w:tcW w:w="6720" w:type="dxa"/>
            <w:vAlign w:val="bottom"/>
            <w:hideMark/>
          </w:tcPr>
          <w:p w14:paraId="61C53DA2" w14:textId="77777777" w:rsidR="00B85013" w:rsidRPr="00335360" w:rsidRDefault="00B85013" w:rsidP="00B85013">
            <w:pPr>
              <w:rPr>
                <w:sz w:val="20"/>
                <w:szCs w:val="20"/>
              </w:rPr>
            </w:pPr>
            <w:r w:rsidRPr="00335360">
              <w:rPr>
                <w:sz w:val="20"/>
                <w:szCs w:val="20"/>
              </w:rPr>
              <w:t>г.              М.П.</w:t>
            </w:r>
          </w:p>
        </w:tc>
      </w:tr>
    </w:tbl>
    <w:p w14:paraId="635197EC"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C3E12DF"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0466E290"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A0E50DA" w14:textId="77777777" w:rsidR="00B85013" w:rsidRPr="00335360" w:rsidRDefault="00B85013" w:rsidP="00B85013">
      <w:pPr>
        <w:tabs>
          <w:tab w:val="left" w:pos="3300"/>
          <w:tab w:val="right" w:pos="9072"/>
        </w:tabs>
        <w:rPr>
          <w:sz w:val="20"/>
          <w:szCs w:val="20"/>
        </w:rPr>
      </w:pPr>
    </w:p>
    <w:p w14:paraId="1CFA26B9" w14:textId="77777777" w:rsidR="00B85013" w:rsidRDefault="00B85013" w:rsidP="00B85013">
      <w:pPr>
        <w:tabs>
          <w:tab w:val="left" w:pos="3300"/>
          <w:tab w:val="right" w:pos="9072"/>
        </w:tabs>
        <w:rPr>
          <w:sz w:val="20"/>
          <w:szCs w:val="20"/>
        </w:rPr>
      </w:pPr>
    </w:p>
    <w:p w14:paraId="43D21D32" w14:textId="77777777" w:rsidR="007C0DA7" w:rsidRDefault="007C0DA7" w:rsidP="00B85013">
      <w:pPr>
        <w:tabs>
          <w:tab w:val="left" w:pos="3300"/>
          <w:tab w:val="right" w:pos="9072"/>
        </w:tabs>
        <w:rPr>
          <w:sz w:val="20"/>
          <w:szCs w:val="20"/>
        </w:rPr>
      </w:pPr>
    </w:p>
    <w:p w14:paraId="78EE3484" w14:textId="77777777" w:rsidR="007C0DA7" w:rsidRDefault="007C0DA7" w:rsidP="00B85013">
      <w:pPr>
        <w:tabs>
          <w:tab w:val="left" w:pos="3300"/>
          <w:tab w:val="right" w:pos="9072"/>
        </w:tabs>
        <w:rPr>
          <w:sz w:val="20"/>
          <w:szCs w:val="20"/>
        </w:rPr>
      </w:pPr>
    </w:p>
    <w:p w14:paraId="6C92693F" w14:textId="77777777" w:rsidR="007C0DA7" w:rsidRDefault="007C0DA7" w:rsidP="00B85013">
      <w:pPr>
        <w:tabs>
          <w:tab w:val="left" w:pos="3300"/>
          <w:tab w:val="right" w:pos="9072"/>
        </w:tabs>
        <w:rPr>
          <w:sz w:val="20"/>
          <w:szCs w:val="20"/>
        </w:rPr>
      </w:pPr>
    </w:p>
    <w:p w14:paraId="700D1500" w14:textId="77777777" w:rsidR="007C0DA7" w:rsidRDefault="007C0DA7" w:rsidP="00B85013">
      <w:pPr>
        <w:tabs>
          <w:tab w:val="left" w:pos="3300"/>
          <w:tab w:val="right" w:pos="9072"/>
        </w:tabs>
        <w:rPr>
          <w:sz w:val="20"/>
          <w:szCs w:val="20"/>
        </w:rPr>
      </w:pPr>
    </w:p>
    <w:p w14:paraId="2818D64C" w14:textId="77777777" w:rsidR="007C0DA7" w:rsidRDefault="007C0DA7" w:rsidP="00B85013">
      <w:pPr>
        <w:tabs>
          <w:tab w:val="left" w:pos="3300"/>
          <w:tab w:val="right" w:pos="9072"/>
        </w:tabs>
        <w:rPr>
          <w:sz w:val="20"/>
          <w:szCs w:val="20"/>
        </w:rPr>
      </w:pPr>
    </w:p>
    <w:p w14:paraId="023F9897" w14:textId="77777777" w:rsidR="007C0DA7" w:rsidRDefault="007C0DA7" w:rsidP="00B85013">
      <w:pPr>
        <w:tabs>
          <w:tab w:val="left" w:pos="3300"/>
          <w:tab w:val="right" w:pos="9072"/>
        </w:tabs>
        <w:rPr>
          <w:sz w:val="20"/>
          <w:szCs w:val="20"/>
        </w:rPr>
      </w:pPr>
    </w:p>
    <w:p w14:paraId="54344E90" w14:textId="77777777" w:rsidR="007C0DA7" w:rsidRDefault="007C0DA7" w:rsidP="00B85013">
      <w:pPr>
        <w:tabs>
          <w:tab w:val="left" w:pos="3300"/>
          <w:tab w:val="right" w:pos="9072"/>
        </w:tabs>
        <w:rPr>
          <w:sz w:val="20"/>
          <w:szCs w:val="20"/>
        </w:rPr>
      </w:pPr>
    </w:p>
    <w:p w14:paraId="7F172345" w14:textId="77777777" w:rsidR="007C0DA7" w:rsidRDefault="007C0DA7" w:rsidP="00B85013">
      <w:pPr>
        <w:tabs>
          <w:tab w:val="left" w:pos="3300"/>
          <w:tab w:val="right" w:pos="9072"/>
        </w:tabs>
        <w:rPr>
          <w:sz w:val="20"/>
          <w:szCs w:val="20"/>
        </w:rPr>
      </w:pPr>
    </w:p>
    <w:p w14:paraId="619D5FEB" w14:textId="77777777" w:rsidR="007C0DA7" w:rsidRDefault="007C0DA7" w:rsidP="00B85013">
      <w:pPr>
        <w:tabs>
          <w:tab w:val="left" w:pos="3300"/>
          <w:tab w:val="right" w:pos="9072"/>
        </w:tabs>
        <w:rPr>
          <w:sz w:val="20"/>
          <w:szCs w:val="20"/>
        </w:rPr>
      </w:pPr>
    </w:p>
    <w:p w14:paraId="569DA0EE" w14:textId="77777777" w:rsidR="007C0DA7" w:rsidRDefault="007C0DA7" w:rsidP="00B85013">
      <w:pPr>
        <w:tabs>
          <w:tab w:val="left" w:pos="3300"/>
          <w:tab w:val="right" w:pos="9072"/>
        </w:tabs>
        <w:rPr>
          <w:sz w:val="20"/>
          <w:szCs w:val="20"/>
        </w:rPr>
      </w:pPr>
    </w:p>
    <w:p w14:paraId="7107A612" w14:textId="77777777" w:rsidR="007C0DA7" w:rsidRDefault="007C0DA7" w:rsidP="00B85013">
      <w:pPr>
        <w:tabs>
          <w:tab w:val="left" w:pos="3300"/>
          <w:tab w:val="right" w:pos="9072"/>
        </w:tabs>
        <w:rPr>
          <w:sz w:val="20"/>
          <w:szCs w:val="20"/>
        </w:rPr>
      </w:pPr>
    </w:p>
    <w:p w14:paraId="0311C830" w14:textId="77777777" w:rsidR="007C0DA7" w:rsidRDefault="007C0DA7" w:rsidP="00B85013">
      <w:pPr>
        <w:tabs>
          <w:tab w:val="left" w:pos="3300"/>
          <w:tab w:val="right" w:pos="9072"/>
        </w:tabs>
        <w:rPr>
          <w:sz w:val="20"/>
          <w:szCs w:val="20"/>
        </w:rPr>
      </w:pPr>
    </w:p>
    <w:p w14:paraId="26FF5D43" w14:textId="77777777" w:rsidR="007C0DA7" w:rsidRDefault="007C0DA7" w:rsidP="00B85013">
      <w:pPr>
        <w:tabs>
          <w:tab w:val="left" w:pos="3300"/>
          <w:tab w:val="right" w:pos="9072"/>
        </w:tabs>
        <w:rPr>
          <w:sz w:val="20"/>
          <w:szCs w:val="20"/>
        </w:rPr>
      </w:pPr>
    </w:p>
    <w:p w14:paraId="5DFBB6B2" w14:textId="77777777" w:rsidR="007C0DA7" w:rsidRDefault="007C0DA7" w:rsidP="00B85013">
      <w:pPr>
        <w:tabs>
          <w:tab w:val="left" w:pos="3300"/>
          <w:tab w:val="right" w:pos="9072"/>
        </w:tabs>
        <w:rPr>
          <w:sz w:val="20"/>
          <w:szCs w:val="20"/>
        </w:rPr>
      </w:pPr>
    </w:p>
    <w:p w14:paraId="44144FDC" w14:textId="77777777" w:rsidR="007C0DA7" w:rsidRDefault="007C0DA7" w:rsidP="00B85013">
      <w:pPr>
        <w:tabs>
          <w:tab w:val="left" w:pos="3300"/>
          <w:tab w:val="right" w:pos="9072"/>
        </w:tabs>
        <w:rPr>
          <w:sz w:val="20"/>
          <w:szCs w:val="20"/>
        </w:rPr>
      </w:pPr>
    </w:p>
    <w:p w14:paraId="28739D09" w14:textId="77777777" w:rsidR="007C0DA7" w:rsidRDefault="007C0DA7" w:rsidP="00B85013">
      <w:pPr>
        <w:tabs>
          <w:tab w:val="left" w:pos="3300"/>
          <w:tab w:val="right" w:pos="9072"/>
        </w:tabs>
        <w:rPr>
          <w:sz w:val="20"/>
          <w:szCs w:val="20"/>
        </w:rPr>
      </w:pPr>
    </w:p>
    <w:p w14:paraId="47AF3B8E" w14:textId="77777777" w:rsidR="007C0DA7" w:rsidRDefault="007C0DA7" w:rsidP="00B85013">
      <w:pPr>
        <w:tabs>
          <w:tab w:val="left" w:pos="3300"/>
          <w:tab w:val="right" w:pos="9072"/>
        </w:tabs>
        <w:rPr>
          <w:sz w:val="20"/>
          <w:szCs w:val="20"/>
        </w:rPr>
      </w:pPr>
    </w:p>
    <w:p w14:paraId="3542639D" w14:textId="77777777" w:rsidR="007C0DA7" w:rsidRDefault="007C0DA7" w:rsidP="00B85013">
      <w:pPr>
        <w:tabs>
          <w:tab w:val="left" w:pos="3300"/>
          <w:tab w:val="right" w:pos="9072"/>
        </w:tabs>
        <w:rPr>
          <w:sz w:val="20"/>
          <w:szCs w:val="20"/>
        </w:rPr>
      </w:pPr>
    </w:p>
    <w:p w14:paraId="0CE7D48E" w14:textId="77777777" w:rsidR="007C0DA7" w:rsidRDefault="007C0DA7" w:rsidP="00B85013">
      <w:pPr>
        <w:tabs>
          <w:tab w:val="left" w:pos="3300"/>
          <w:tab w:val="right" w:pos="9072"/>
        </w:tabs>
        <w:rPr>
          <w:sz w:val="20"/>
          <w:szCs w:val="20"/>
        </w:rPr>
      </w:pPr>
    </w:p>
    <w:p w14:paraId="755B6FB1" w14:textId="77777777" w:rsidR="007C0DA7" w:rsidRDefault="007C0DA7" w:rsidP="00B85013">
      <w:pPr>
        <w:tabs>
          <w:tab w:val="left" w:pos="3300"/>
          <w:tab w:val="right" w:pos="9072"/>
        </w:tabs>
        <w:rPr>
          <w:sz w:val="20"/>
          <w:szCs w:val="20"/>
        </w:rPr>
      </w:pPr>
    </w:p>
    <w:p w14:paraId="4AD855BC" w14:textId="77777777" w:rsidR="007C0DA7" w:rsidRDefault="007C0DA7" w:rsidP="00B85013">
      <w:pPr>
        <w:tabs>
          <w:tab w:val="left" w:pos="3300"/>
          <w:tab w:val="right" w:pos="9072"/>
        </w:tabs>
        <w:rPr>
          <w:sz w:val="20"/>
          <w:szCs w:val="20"/>
        </w:rPr>
      </w:pPr>
    </w:p>
    <w:p w14:paraId="74B8640C" w14:textId="77777777" w:rsidR="007C0DA7" w:rsidRPr="00335360" w:rsidRDefault="007C0DA7" w:rsidP="00B85013">
      <w:pPr>
        <w:tabs>
          <w:tab w:val="left" w:pos="3300"/>
          <w:tab w:val="right" w:pos="9072"/>
        </w:tabs>
        <w:rPr>
          <w:sz w:val="20"/>
          <w:szCs w:val="20"/>
        </w:rPr>
      </w:pPr>
    </w:p>
    <w:p w14:paraId="43AC4938" w14:textId="77777777" w:rsidR="00B85013" w:rsidRPr="00335360" w:rsidRDefault="00B85013" w:rsidP="00B85013">
      <w:pPr>
        <w:tabs>
          <w:tab w:val="left" w:pos="3300"/>
          <w:tab w:val="right" w:pos="9072"/>
        </w:tabs>
        <w:rPr>
          <w:sz w:val="20"/>
          <w:szCs w:val="20"/>
        </w:rPr>
      </w:pPr>
    </w:p>
    <w:p w14:paraId="4381C428"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20 по ул. Привокзальная,</w:t>
      </w:r>
    </w:p>
    <w:p w14:paraId="644F1210"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4874E05B" w14:textId="77777777" w:rsidR="00B85013" w:rsidRPr="00335360" w:rsidRDefault="00B85013" w:rsidP="00B85013">
      <w:pPr>
        <w:spacing w:before="80"/>
        <w:jc w:val="center"/>
        <w:rPr>
          <w:b/>
          <w:bCs/>
          <w:sz w:val="20"/>
          <w:szCs w:val="20"/>
        </w:rPr>
      </w:pPr>
    </w:p>
    <w:p w14:paraId="46CFD627"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E5780DE" w14:textId="77777777" w:rsidR="00B85013" w:rsidRPr="00335360" w:rsidRDefault="00B85013" w:rsidP="00B85013">
      <w:pPr>
        <w:spacing w:line="276" w:lineRule="auto"/>
        <w:jc w:val="both"/>
        <w:rPr>
          <w:sz w:val="20"/>
          <w:szCs w:val="20"/>
        </w:rPr>
      </w:pPr>
    </w:p>
    <w:p w14:paraId="6DF7914C"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Привокзальная, д. 20</w:t>
      </w:r>
    </w:p>
    <w:p w14:paraId="4D8E09D8"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36:10:0100285:46</w:t>
      </w:r>
    </w:p>
    <w:p w14:paraId="5D1C7969"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86A9819" w14:textId="77777777" w:rsidR="00B85013" w:rsidRPr="00335360" w:rsidRDefault="00B85013" w:rsidP="00B85013">
      <w:pPr>
        <w:spacing w:line="276" w:lineRule="auto"/>
        <w:jc w:val="both"/>
        <w:rPr>
          <w:sz w:val="20"/>
          <w:szCs w:val="20"/>
        </w:rPr>
      </w:pPr>
      <w:r w:rsidRPr="00335360">
        <w:rPr>
          <w:sz w:val="20"/>
          <w:szCs w:val="20"/>
        </w:rPr>
        <w:t>4. Год постройки: 1886</w:t>
      </w:r>
    </w:p>
    <w:p w14:paraId="1C59C097"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73%</w:t>
      </w:r>
    </w:p>
    <w:p w14:paraId="3A3E1B9A"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73% </w:t>
      </w:r>
    </w:p>
    <w:p w14:paraId="7BB5A601"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02AE6403"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773F6D13"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74875A1"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11D5787C"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57BDC1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BB7ADFB" w14:textId="77777777" w:rsidR="00B85013" w:rsidRPr="00335360" w:rsidRDefault="00B85013" w:rsidP="00B85013">
      <w:pPr>
        <w:spacing w:line="276" w:lineRule="auto"/>
        <w:jc w:val="both"/>
        <w:rPr>
          <w:sz w:val="20"/>
          <w:szCs w:val="20"/>
        </w:rPr>
      </w:pPr>
      <w:r w:rsidRPr="00335360">
        <w:rPr>
          <w:sz w:val="20"/>
          <w:szCs w:val="20"/>
        </w:rPr>
        <w:t>13. Количество квартир: 11</w:t>
      </w:r>
    </w:p>
    <w:p w14:paraId="109A5C8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CDCD242"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0E7AE354"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B6FCD95" w14:textId="77777777" w:rsidR="00B85013" w:rsidRPr="00335360" w:rsidRDefault="00B85013" w:rsidP="00B85013">
      <w:pPr>
        <w:spacing w:line="276" w:lineRule="auto"/>
        <w:jc w:val="both"/>
        <w:rPr>
          <w:sz w:val="20"/>
          <w:szCs w:val="20"/>
        </w:rPr>
      </w:pPr>
      <w:r w:rsidRPr="00335360">
        <w:rPr>
          <w:sz w:val="20"/>
          <w:szCs w:val="20"/>
        </w:rPr>
        <w:t>17. Площадь:</w:t>
      </w:r>
    </w:p>
    <w:p w14:paraId="2B2E8C38"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325,00 кв. м.</w:t>
      </w:r>
    </w:p>
    <w:p w14:paraId="33C617F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19112A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316,8кв. м.</w:t>
      </w:r>
    </w:p>
    <w:p w14:paraId="4584660E"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034C1070"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35,0 кв. м</w:t>
      </w:r>
    </w:p>
    <w:p w14:paraId="181F5B00"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281,8 кв. м</w:t>
      </w:r>
    </w:p>
    <w:p w14:paraId="05F2DF54"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3943,00 кв. м (придомовая территория).</w:t>
      </w:r>
    </w:p>
    <w:p w14:paraId="516E5934"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36:10:0100285:46</w:t>
      </w:r>
    </w:p>
    <w:p w14:paraId="116108DE" w14:textId="77777777" w:rsidR="00B85013" w:rsidRPr="00335360" w:rsidRDefault="00B85013" w:rsidP="00B85013">
      <w:pPr>
        <w:spacing w:line="276" w:lineRule="auto"/>
        <w:jc w:val="both"/>
        <w:rPr>
          <w:sz w:val="20"/>
          <w:szCs w:val="20"/>
        </w:rPr>
      </w:pPr>
    </w:p>
    <w:p w14:paraId="23847D37" w14:textId="77777777" w:rsidR="00B85013" w:rsidRPr="00335360" w:rsidRDefault="00B85013" w:rsidP="00B85013">
      <w:pPr>
        <w:rPr>
          <w:sz w:val="20"/>
          <w:szCs w:val="20"/>
        </w:rPr>
      </w:pPr>
    </w:p>
    <w:p w14:paraId="0453463B" w14:textId="7C50AE4E" w:rsidR="00B85013" w:rsidRPr="00335360" w:rsidRDefault="00B85013" w:rsidP="002736EF">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477A505"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09B9FAB6"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ED3D13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F0DEE3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8FF756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D0274C6"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1246C678"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038AAD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DAAD8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B4845E3"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EAE0242"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7499944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633D58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A3FFB5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39B317E"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3C6A1A3"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5F55719A" w14:textId="77777777" w:rsidTr="00B85013">
        <w:trPr>
          <w:cantSplit/>
        </w:trPr>
        <w:tc>
          <w:tcPr>
            <w:tcW w:w="4936" w:type="dxa"/>
            <w:tcBorders>
              <w:top w:val="nil"/>
              <w:left w:val="single" w:sz="4" w:space="0" w:color="auto"/>
              <w:bottom w:val="nil"/>
              <w:right w:val="single" w:sz="4" w:space="0" w:color="auto"/>
            </w:tcBorders>
            <w:hideMark/>
          </w:tcPr>
          <w:p w14:paraId="0D92E0A1"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6C03264" w14:textId="77777777" w:rsidR="00B85013" w:rsidRPr="00335360" w:rsidRDefault="00B85013" w:rsidP="00B85013">
            <w:pPr>
              <w:jc w:val="center"/>
              <w:rPr>
                <w:sz w:val="20"/>
                <w:szCs w:val="20"/>
              </w:rPr>
            </w:pPr>
          </w:p>
          <w:p w14:paraId="2659FF1F"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59D051A" w14:textId="77777777" w:rsidR="00B85013" w:rsidRPr="00335360" w:rsidRDefault="00B85013" w:rsidP="00B85013">
            <w:pPr>
              <w:jc w:val="center"/>
              <w:rPr>
                <w:sz w:val="20"/>
                <w:szCs w:val="20"/>
              </w:rPr>
            </w:pPr>
          </w:p>
          <w:p w14:paraId="53D9A32A" w14:textId="77777777" w:rsidR="00B85013" w:rsidRPr="00335360" w:rsidRDefault="00B85013" w:rsidP="00B85013">
            <w:pPr>
              <w:jc w:val="center"/>
              <w:rPr>
                <w:sz w:val="20"/>
                <w:szCs w:val="20"/>
              </w:rPr>
            </w:pPr>
          </w:p>
        </w:tc>
      </w:tr>
      <w:tr w:rsidR="00B85013" w:rsidRPr="00335360" w14:paraId="23040103" w14:textId="77777777" w:rsidTr="00B85013">
        <w:trPr>
          <w:cantSplit/>
        </w:trPr>
        <w:tc>
          <w:tcPr>
            <w:tcW w:w="4936" w:type="dxa"/>
            <w:tcBorders>
              <w:top w:val="nil"/>
              <w:left w:val="single" w:sz="4" w:space="0" w:color="auto"/>
              <w:bottom w:val="nil"/>
              <w:right w:val="single" w:sz="4" w:space="0" w:color="auto"/>
            </w:tcBorders>
            <w:hideMark/>
          </w:tcPr>
          <w:p w14:paraId="6BF3F7A3"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9700820"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9F47A49" w14:textId="77777777" w:rsidR="00B85013" w:rsidRPr="00335360" w:rsidRDefault="00B85013" w:rsidP="00B85013">
            <w:pPr>
              <w:rPr>
                <w:sz w:val="20"/>
                <w:szCs w:val="20"/>
              </w:rPr>
            </w:pPr>
          </w:p>
        </w:tc>
      </w:tr>
      <w:tr w:rsidR="00B85013" w:rsidRPr="00335360" w14:paraId="44456820" w14:textId="77777777" w:rsidTr="00B85013">
        <w:trPr>
          <w:trHeight w:val="80"/>
        </w:trPr>
        <w:tc>
          <w:tcPr>
            <w:tcW w:w="4936" w:type="dxa"/>
            <w:tcBorders>
              <w:top w:val="nil"/>
              <w:left w:val="single" w:sz="4" w:space="0" w:color="auto"/>
              <w:bottom w:val="nil"/>
              <w:right w:val="single" w:sz="4" w:space="0" w:color="auto"/>
            </w:tcBorders>
            <w:hideMark/>
          </w:tcPr>
          <w:p w14:paraId="6BA7964C"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73DC305"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nil"/>
              <w:left w:val="single" w:sz="4" w:space="0" w:color="auto"/>
              <w:bottom w:val="nil"/>
              <w:right w:val="single" w:sz="4" w:space="0" w:color="auto"/>
            </w:tcBorders>
            <w:hideMark/>
          </w:tcPr>
          <w:p w14:paraId="376F4F63" w14:textId="77777777" w:rsidR="00B85013" w:rsidRPr="00335360" w:rsidRDefault="00B85013" w:rsidP="00B85013">
            <w:pPr>
              <w:rPr>
                <w:sz w:val="20"/>
                <w:szCs w:val="20"/>
              </w:rPr>
            </w:pPr>
          </w:p>
        </w:tc>
      </w:tr>
      <w:tr w:rsidR="00B85013" w:rsidRPr="00335360" w14:paraId="2F169627" w14:textId="77777777" w:rsidTr="00B85013">
        <w:tc>
          <w:tcPr>
            <w:tcW w:w="4936" w:type="dxa"/>
            <w:tcBorders>
              <w:top w:val="nil"/>
              <w:left w:val="single" w:sz="4" w:space="0" w:color="auto"/>
              <w:bottom w:val="nil"/>
              <w:right w:val="single" w:sz="4" w:space="0" w:color="auto"/>
            </w:tcBorders>
            <w:hideMark/>
          </w:tcPr>
          <w:p w14:paraId="35B86154"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7D7A94DA"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2AD580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D0E4AF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8B23F2"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44EEC338" w14:textId="77777777" w:rsidR="00B85013" w:rsidRPr="00335360" w:rsidRDefault="00B85013" w:rsidP="00B85013">
            <w:pPr>
              <w:jc w:val="center"/>
              <w:rPr>
                <w:sz w:val="20"/>
                <w:szCs w:val="20"/>
              </w:rPr>
            </w:pPr>
            <w:r w:rsidRPr="00335360">
              <w:rPr>
                <w:sz w:val="20"/>
                <w:szCs w:val="20"/>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16C4200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3DCCEB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85FDBE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084CB13"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16F3F5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8121BCD"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8F3CC22" w14:textId="77777777" w:rsidR="00B85013" w:rsidRPr="00335360" w:rsidRDefault="00B85013" w:rsidP="00B85013">
            <w:pPr>
              <w:spacing w:line="276" w:lineRule="auto"/>
              <w:jc w:val="both"/>
              <w:rPr>
                <w:sz w:val="20"/>
                <w:szCs w:val="20"/>
              </w:rPr>
            </w:pPr>
            <w:r w:rsidRPr="00335360">
              <w:rPr>
                <w:sz w:val="20"/>
                <w:szCs w:val="20"/>
              </w:rPr>
              <w:t>7. Проемы</w:t>
            </w:r>
          </w:p>
          <w:p w14:paraId="6BEB30FE"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8C3735D"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D2D90A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3805921" w14:textId="77777777" w:rsidTr="00B85013">
        <w:tc>
          <w:tcPr>
            <w:tcW w:w="4936" w:type="dxa"/>
            <w:tcBorders>
              <w:top w:val="nil"/>
              <w:left w:val="single" w:sz="4" w:space="0" w:color="auto"/>
              <w:bottom w:val="single" w:sz="4" w:space="0" w:color="auto"/>
              <w:right w:val="single" w:sz="4" w:space="0" w:color="auto"/>
            </w:tcBorders>
            <w:vAlign w:val="bottom"/>
            <w:hideMark/>
          </w:tcPr>
          <w:p w14:paraId="09C13A81"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4EE0EB9"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BB7C15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1CF2CC"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DE827D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E4E6A88"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0159B90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BFFBF64"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39B7C76"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2F02A5F1"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13A4D7C2"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5F5F2B6"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376D03A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6C325889"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27B806B" w14:textId="77777777" w:rsidR="00B85013" w:rsidRPr="00335360" w:rsidRDefault="00B85013" w:rsidP="00B85013">
            <w:pPr>
              <w:jc w:val="center"/>
              <w:rPr>
                <w:sz w:val="20"/>
                <w:szCs w:val="20"/>
              </w:rPr>
            </w:pPr>
          </w:p>
          <w:p w14:paraId="36FA846E" w14:textId="77777777" w:rsidR="00B85013" w:rsidRPr="00335360" w:rsidRDefault="00B85013" w:rsidP="00B85013">
            <w:pPr>
              <w:jc w:val="center"/>
              <w:rPr>
                <w:sz w:val="20"/>
                <w:szCs w:val="20"/>
              </w:rPr>
            </w:pPr>
          </w:p>
          <w:p w14:paraId="43B73798" w14:textId="77777777" w:rsidR="00B85013" w:rsidRPr="00335360" w:rsidRDefault="00B85013" w:rsidP="00B85013">
            <w:pPr>
              <w:jc w:val="center"/>
              <w:rPr>
                <w:sz w:val="20"/>
                <w:szCs w:val="20"/>
              </w:rPr>
            </w:pPr>
          </w:p>
          <w:p w14:paraId="66DC8E92" w14:textId="77777777" w:rsidR="00B85013" w:rsidRPr="00335360" w:rsidRDefault="00B85013" w:rsidP="00B85013">
            <w:pPr>
              <w:jc w:val="center"/>
              <w:rPr>
                <w:sz w:val="20"/>
                <w:szCs w:val="20"/>
              </w:rPr>
            </w:pPr>
          </w:p>
          <w:p w14:paraId="36565467" w14:textId="77777777" w:rsidR="00B85013" w:rsidRPr="00335360" w:rsidRDefault="00B85013" w:rsidP="00B85013">
            <w:pPr>
              <w:jc w:val="center"/>
              <w:rPr>
                <w:sz w:val="20"/>
                <w:szCs w:val="20"/>
              </w:rPr>
            </w:pPr>
            <w:r w:rsidRPr="00335360">
              <w:rPr>
                <w:sz w:val="20"/>
                <w:szCs w:val="20"/>
              </w:rPr>
              <w:t>центральная</w:t>
            </w:r>
          </w:p>
          <w:p w14:paraId="28F0B355" w14:textId="77777777" w:rsidR="00B85013" w:rsidRPr="00335360" w:rsidRDefault="00B85013" w:rsidP="00B85013">
            <w:pPr>
              <w:jc w:val="center"/>
              <w:rPr>
                <w:sz w:val="20"/>
                <w:szCs w:val="20"/>
              </w:rPr>
            </w:pPr>
            <w:r w:rsidRPr="00335360">
              <w:rPr>
                <w:sz w:val="20"/>
                <w:szCs w:val="20"/>
              </w:rPr>
              <w:t>центральная</w:t>
            </w:r>
          </w:p>
          <w:p w14:paraId="351C9B65" w14:textId="77777777" w:rsidR="00B85013" w:rsidRPr="00335360" w:rsidRDefault="00B85013" w:rsidP="00B85013">
            <w:pPr>
              <w:jc w:val="center"/>
              <w:rPr>
                <w:sz w:val="20"/>
                <w:szCs w:val="20"/>
              </w:rPr>
            </w:pPr>
            <w:r w:rsidRPr="00335360">
              <w:rPr>
                <w:sz w:val="20"/>
                <w:szCs w:val="20"/>
              </w:rPr>
              <w:t>-</w:t>
            </w:r>
          </w:p>
          <w:p w14:paraId="25825187" w14:textId="77777777" w:rsidR="00B85013" w:rsidRPr="00335360" w:rsidRDefault="00B85013" w:rsidP="00B85013">
            <w:pPr>
              <w:jc w:val="center"/>
              <w:rPr>
                <w:sz w:val="20"/>
                <w:szCs w:val="20"/>
              </w:rPr>
            </w:pPr>
            <w:r w:rsidRPr="00335360">
              <w:rPr>
                <w:sz w:val="20"/>
                <w:szCs w:val="20"/>
              </w:rPr>
              <w:t>-</w:t>
            </w:r>
          </w:p>
          <w:p w14:paraId="137E67B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35E59E8" w14:textId="77777777" w:rsidR="00B85013" w:rsidRPr="00335360" w:rsidRDefault="00B85013" w:rsidP="00B85013">
            <w:pPr>
              <w:jc w:val="center"/>
              <w:rPr>
                <w:sz w:val="20"/>
                <w:szCs w:val="20"/>
              </w:rPr>
            </w:pPr>
          </w:p>
          <w:p w14:paraId="05AC057B" w14:textId="77777777" w:rsidR="00B85013" w:rsidRPr="00335360" w:rsidRDefault="00B85013" w:rsidP="00B85013">
            <w:pPr>
              <w:jc w:val="center"/>
              <w:rPr>
                <w:sz w:val="20"/>
                <w:szCs w:val="20"/>
              </w:rPr>
            </w:pPr>
          </w:p>
          <w:p w14:paraId="335AFE40" w14:textId="77777777" w:rsidR="00B85013" w:rsidRPr="00335360" w:rsidRDefault="00B85013" w:rsidP="00B85013">
            <w:pPr>
              <w:jc w:val="center"/>
              <w:rPr>
                <w:sz w:val="20"/>
                <w:szCs w:val="20"/>
              </w:rPr>
            </w:pPr>
          </w:p>
          <w:p w14:paraId="44D8AA6D" w14:textId="77777777" w:rsidR="00B85013" w:rsidRPr="00335360" w:rsidRDefault="00B85013" w:rsidP="00B85013">
            <w:pPr>
              <w:jc w:val="center"/>
              <w:rPr>
                <w:sz w:val="20"/>
                <w:szCs w:val="20"/>
              </w:rPr>
            </w:pPr>
          </w:p>
          <w:p w14:paraId="470EF4E2" w14:textId="77777777" w:rsidR="00B85013" w:rsidRPr="00335360" w:rsidRDefault="00B85013" w:rsidP="00B85013">
            <w:pPr>
              <w:jc w:val="center"/>
              <w:rPr>
                <w:sz w:val="20"/>
                <w:szCs w:val="20"/>
              </w:rPr>
            </w:pPr>
            <w:r w:rsidRPr="00335360">
              <w:rPr>
                <w:sz w:val="20"/>
                <w:szCs w:val="20"/>
              </w:rPr>
              <w:t>удовлетворительное</w:t>
            </w:r>
          </w:p>
          <w:p w14:paraId="23D5616A" w14:textId="77777777" w:rsidR="00B85013" w:rsidRPr="00335360" w:rsidRDefault="00B85013" w:rsidP="00B85013">
            <w:pPr>
              <w:jc w:val="center"/>
              <w:rPr>
                <w:sz w:val="20"/>
                <w:szCs w:val="20"/>
              </w:rPr>
            </w:pPr>
            <w:r w:rsidRPr="00335360">
              <w:rPr>
                <w:sz w:val="20"/>
                <w:szCs w:val="20"/>
              </w:rPr>
              <w:t>удовлетворительное</w:t>
            </w:r>
          </w:p>
          <w:p w14:paraId="4C06D4C8" w14:textId="77777777" w:rsidR="00B85013" w:rsidRPr="00335360" w:rsidRDefault="00B85013" w:rsidP="00B85013">
            <w:pPr>
              <w:jc w:val="center"/>
              <w:rPr>
                <w:sz w:val="20"/>
                <w:szCs w:val="20"/>
              </w:rPr>
            </w:pPr>
            <w:r w:rsidRPr="00335360">
              <w:rPr>
                <w:sz w:val="20"/>
                <w:szCs w:val="20"/>
              </w:rPr>
              <w:t>-</w:t>
            </w:r>
          </w:p>
          <w:p w14:paraId="3D1DDC1E" w14:textId="77777777" w:rsidR="00B85013" w:rsidRPr="00335360" w:rsidRDefault="00B85013" w:rsidP="00B85013">
            <w:pPr>
              <w:jc w:val="center"/>
              <w:rPr>
                <w:sz w:val="20"/>
                <w:szCs w:val="20"/>
              </w:rPr>
            </w:pPr>
            <w:r w:rsidRPr="00335360">
              <w:rPr>
                <w:sz w:val="20"/>
                <w:szCs w:val="20"/>
              </w:rPr>
              <w:t>-</w:t>
            </w:r>
          </w:p>
          <w:p w14:paraId="3D922E1C" w14:textId="77777777" w:rsidR="00B85013" w:rsidRPr="00335360" w:rsidRDefault="00B85013" w:rsidP="00B85013">
            <w:pPr>
              <w:jc w:val="center"/>
              <w:rPr>
                <w:sz w:val="20"/>
                <w:szCs w:val="20"/>
              </w:rPr>
            </w:pPr>
            <w:r w:rsidRPr="00335360">
              <w:rPr>
                <w:sz w:val="20"/>
                <w:szCs w:val="20"/>
              </w:rPr>
              <w:t>-</w:t>
            </w:r>
          </w:p>
        </w:tc>
      </w:tr>
    </w:tbl>
    <w:p w14:paraId="0D5E234B" w14:textId="77777777" w:rsidR="00B85013" w:rsidRPr="00335360" w:rsidRDefault="00B85013" w:rsidP="00B85013">
      <w:pPr>
        <w:rPr>
          <w:sz w:val="20"/>
          <w:szCs w:val="20"/>
        </w:rPr>
      </w:pPr>
    </w:p>
    <w:p w14:paraId="6F7C9E0E" w14:textId="77777777" w:rsidR="00B85013" w:rsidRPr="00335360" w:rsidRDefault="00B85013" w:rsidP="00B85013">
      <w:pPr>
        <w:rPr>
          <w:sz w:val="20"/>
          <w:szCs w:val="20"/>
        </w:rPr>
      </w:pPr>
    </w:p>
    <w:p w14:paraId="1AC86691" w14:textId="77777777" w:rsidR="00B85013" w:rsidRPr="00335360" w:rsidRDefault="00B85013" w:rsidP="00B85013">
      <w:pPr>
        <w:rPr>
          <w:sz w:val="20"/>
          <w:szCs w:val="20"/>
        </w:rPr>
      </w:pPr>
    </w:p>
    <w:p w14:paraId="1513764F" w14:textId="77777777" w:rsidR="00B85013" w:rsidRPr="00335360" w:rsidRDefault="00B85013" w:rsidP="00B85013">
      <w:pPr>
        <w:rPr>
          <w:sz w:val="20"/>
          <w:szCs w:val="20"/>
        </w:rPr>
      </w:pPr>
    </w:p>
    <w:p w14:paraId="26AE7FEE"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F6E8F0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F71B08C"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B92B59B" w14:textId="77777777" w:rsidTr="00B85013">
        <w:tc>
          <w:tcPr>
            <w:tcW w:w="2580" w:type="dxa"/>
            <w:tcBorders>
              <w:top w:val="nil"/>
              <w:left w:val="nil"/>
              <w:bottom w:val="single" w:sz="4" w:space="0" w:color="auto"/>
              <w:right w:val="nil"/>
            </w:tcBorders>
            <w:vAlign w:val="bottom"/>
          </w:tcPr>
          <w:p w14:paraId="678EBCC1" w14:textId="77777777" w:rsidR="00B85013" w:rsidRPr="00335360" w:rsidRDefault="00B85013" w:rsidP="00B85013">
            <w:pPr>
              <w:jc w:val="center"/>
              <w:rPr>
                <w:sz w:val="20"/>
                <w:szCs w:val="20"/>
              </w:rPr>
            </w:pPr>
          </w:p>
        </w:tc>
        <w:tc>
          <w:tcPr>
            <w:tcW w:w="283" w:type="dxa"/>
            <w:vAlign w:val="bottom"/>
          </w:tcPr>
          <w:p w14:paraId="69EC2668"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38A4C02"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575BF33D" w14:textId="77777777" w:rsidTr="00B85013">
        <w:tc>
          <w:tcPr>
            <w:tcW w:w="2580" w:type="dxa"/>
            <w:hideMark/>
          </w:tcPr>
          <w:p w14:paraId="164DBCB9" w14:textId="77777777" w:rsidR="00B85013" w:rsidRPr="00335360" w:rsidRDefault="00B85013" w:rsidP="00B85013">
            <w:pPr>
              <w:jc w:val="center"/>
              <w:rPr>
                <w:sz w:val="20"/>
                <w:szCs w:val="20"/>
              </w:rPr>
            </w:pPr>
            <w:r w:rsidRPr="00335360">
              <w:rPr>
                <w:sz w:val="20"/>
                <w:szCs w:val="20"/>
              </w:rPr>
              <w:t>(подпись)</w:t>
            </w:r>
          </w:p>
        </w:tc>
        <w:tc>
          <w:tcPr>
            <w:tcW w:w="283" w:type="dxa"/>
          </w:tcPr>
          <w:p w14:paraId="3F4DCEA3" w14:textId="77777777" w:rsidR="00B85013" w:rsidRPr="00335360" w:rsidRDefault="00B85013" w:rsidP="00B85013">
            <w:pPr>
              <w:rPr>
                <w:sz w:val="20"/>
                <w:szCs w:val="20"/>
              </w:rPr>
            </w:pPr>
          </w:p>
        </w:tc>
        <w:tc>
          <w:tcPr>
            <w:tcW w:w="3402" w:type="dxa"/>
            <w:hideMark/>
          </w:tcPr>
          <w:p w14:paraId="26FD1D5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D8F5A6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448C2683" w14:textId="77777777" w:rsidTr="00B85013">
        <w:tc>
          <w:tcPr>
            <w:tcW w:w="187" w:type="dxa"/>
            <w:vAlign w:val="bottom"/>
            <w:hideMark/>
          </w:tcPr>
          <w:p w14:paraId="7F8CFDAE"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EED069A" w14:textId="77777777" w:rsidR="00B85013" w:rsidRPr="00335360" w:rsidRDefault="00B85013" w:rsidP="00B85013">
            <w:pPr>
              <w:jc w:val="center"/>
              <w:rPr>
                <w:sz w:val="20"/>
                <w:szCs w:val="20"/>
              </w:rPr>
            </w:pPr>
          </w:p>
        </w:tc>
        <w:tc>
          <w:tcPr>
            <w:tcW w:w="255" w:type="dxa"/>
            <w:vAlign w:val="bottom"/>
            <w:hideMark/>
          </w:tcPr>
          <w:p w14:paraId="46232EAB"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EC21F1A" w14:textId="77777777" w:rsidR="00B85013" w:rsidRPr="00335360" w:rsidRDefault="00B85013" w:rsidP="00B85013">
            <w:pPr>
              <w:jc w:val="center"/>
              <w:rPr>
                <w:sz w:val="20"/>
                <w:szCs w:val="20"/>
              </w:rPr>
            </w:pPr>
          </w:p>
        </w:tc>
        <w:tc>
          <w:tcPr>
            <w:tcW w:w="465" w:type="dxa"/>
            <w:vAlign w:val="bottom"/>
            <w:hideMark/>
          </w:tcPr>
          <w:p w14:paraId="082FFF24"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45BC1A0" w14:textId="77777777" w:rsidR="00B85013" w:rsidRPr="00335360" w:rsidRDefault="00B85013" w:rsidP="00B85013">
            <w:pPr>
              <w:rPr>
                <w:sz w:val="20"/>
                <w:szCs w:val="20"/>
              </w:rPr>
            </w:pPr>
          </w:p>
        </w:tc>
        <w:tc>
          <w:tcPr>
            <w:tcW w:w="6720" w:type="dxa"/>
            <w:vAlign w:val="bottom"/>
            <w:hideMark/>
          </w:tcPr>
          <w:p w14:paraId="3F1FDDC8" w14:textId="77777777" w:rsidR="00B85013" w:rsidRPr="00335360" w:rsidRDefault="00B85013" w:rsidP="00B85013">
            <w:pPr>
              <w:rPr>
                <w:sz w:val="20"/>
                <w:szCs w:val="20"/>
              </w:rPr>
            </w:pPr>
            <w:r w:rsidRPr="00335360">
              <w:rPr>
                <w:sz w:val="20"/>
                <w:szCs w:val="20"/>
              </w:rPr>
              <w:t>г.              М.П.</w:t>
            </w:r>
          </w:p>
        </w:tc>
      </w:tr>
    </w:tbl>
    <w:p w14:paraId="4FAE35CC"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952B484"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4E40AE4" w14:textId="77777777" w:rsidR="00B85013" w:rsidRDefault="00B85013" w:rsidP="00B85013">
      <w:pPr>
        <w:tabs>
          <w:tab w:val="left" w:pos="3300"/>
          <w:tab w:val="right" w:pos="9072"/>
        </w:tabs>
        <w:rPr>
          <w:sz w:val="20"/>
          <w:szCs w:val="20"/>
        </w:rPr>
      </w:pPr>
      <w:r w:rsidRPr="00335360">
        <w:rPr>
          <w:sz w:val="20"/>
          <w:szCs w:val="20"/>
        </w:rPr>
        <w:t xml:space="preserve">                            </w:t>
      </w:r>
    </w:p>
    <w:p w14:paraId="057619DA" w14:textId="77777777" w:rsidR="007C0DA7" w:rsidRDefault="007C0DA7" w:rsidP="00B85013">
      <w:pPr>
        <w:tabs>
          <w:tab w:val="left" w:pos="3300"/>
          <w:tab w:val="right" w:pos="9072"/>
        </w:tabs>
        <w:rPr>
          <w:sz w:val="20"/>
          <w:szCs w:val="20"/>
        </w:rPr>
      </w:pPr>
    </w:p>
    <w:p w14:paraId="589BF575" w14:textId="77777777" w:rsidR="007C0DA7" w:rsidRDefault="007C0DA7" w:rsidP="00B85013">
      <w:pPr>
        <w:tabs>
          <w:tab w:val="left" w:pos="3300"/>
          <w:tab w:val="right" w:pos="9072"/>
        </w:tabs>
        <w:rPr>
          <w:sz w:val="20"/>
          <w:szCs w:val="20"/>
        </w:rPr>
      </w:pPr>
    </w:p>
    <w:p w14:paraId="789F5D2A" w14:textId="77777777" w:rsidR="007C0DA7" w:rsidRDefault="007C0DA7" w:rsidP="00B85013">
      <w:pPr>
        <w:tabs>
          <w:tab w:val="left" w:pos="3300"/>
          <w:tab w:val="right" w:pos="9072"/>
        </w:tabs>
        <w:rPr>
          <w:sz w:val="20"/>
          <w:szCs w:val="20"/>
        </w:rPr>
      </w:pPr>
    </w:p>
    <w:p w14:paraId="0C9BD52C" w14:textId="77777777" w:rsidR="007C0DA7" w:rsidRDefault="007C0DA7" w:rsidP="00B85013">
      <w:pPr>
        <w:tabs>
          <w:tab w:val="left" w:pos="3300"/>
          <w:tab w:val="right" w:pos="9072"/>
        </w:tabs>
        <w:rPr>
          <w:sz w:val="20"/>
          <w:szCs w:val="20"/>
        </w:rPr>
      </w:pPr>
    </w:p>
    <w:p w14:paraId="2B6821D8" w14:textId="77777777" w:rsidR="007C0DA7" w:rsidRDefault="007C0DA7" w:rsidP="00B85013">
      <w:pPr>
        <w:tabs>
          <w:tab w:val="left" w:pos="3300"/>
          <w:tab w:val="right" w:pos="9072"/>
        </w:tabs>
        <w:rPr>
          <w:sz w:val="20"/>
          <w:szCs w:val="20"/>
        </w:rPr>
      </w:pPr>
    </w:p>
    <w:p w14:paraId="4176F197" w14:textId="77777777" w:rsidR="007C0DA7" w:rsidRDefault="007C0DA7" w:rsidP="00B85013">
      <w:pPr>
        <w:tabs>
          <w:tab w:val="left" w:pos="3300"/>
          <w:tab w:val="right" w:pos="9072"/>
        </w:tabs>
        <w:rPr>
          <w:sz w:val="20"/>
          <w:szCs w:val="20"/>
        </w:rPr>
      </w:pPr>
    </w:p>
    <w:p w14:paraId="42BE8F15" w14:textId="77777777" w:rsidR="007C0DA7" w:rsidRDefault="007C0DA7" w:rsidP="00B85013">
      <w:pPr>
        <w:tabs>
          <w:tab w:val="left" w:pos="3300"/>
          <w:tab w:val="right" w:pos="9072"/>
        </w:tabs>
        <w:rPr>
          <w:sz w:val="20"/>
          <w:szCs w:val="20"/>
        </w:rPr>
      </w:pPr>
    </w:p>
    <w:p w14:paraId="19050B3E" w14:textId="77777777" w:rsidR="007C0DA7" w:rsidRDefault="007C0DA7" w:rsidP="00B85013">
      <w:pPr>
        <w:tabs>
          <w:tab w:val="left" w:pos="3300"/>
          <w:tab w:val="right" w:pos="9072"/>
        </w:tabs>
        <w:rPr>
          <w:sz w:val="20"/>
          <w:szCs w:val="20"/>
        </w:rPr>
      </w:pPr>
    </w:p>
    <w:p w14:paraId="48CFDACD" w14:textId="77777777" w:rsidR="007C0DA7" w:rsidRDefault="007C0DA7" w:rsidP="00B85013">
      <w:pPr>
        <w:tabs>
          <w:tab w:val="left" w:pos="3300"/>
          <w:tab w:val="right" w:pos="9072"/>
        </w:tabs>
        <w:rPr>
          <w:sz w:val="20"/>
          <w:szCs w:val="20"/>
        </w:rPr>
      </w:pPr>
    </w:p>
    <w:p w14:paraId="374CBC45" w14:textId="77777777" w:rsidR="007C0DA7" w:rsidRDefault="007C0DA7" w:rsidP="00B85013">
      <w:pPr>
        <w:tabs>
          <w:tab w:val="left" w:pos="3300"/>
          <w:tab w:val="right" w:pos="9072"/>
        </w:tabs>
        <w:rPr>
          <w:sz w:val="20"/>
          <w:szCs w:val="20"/>
        </w:rPr>
      </w:pPr>
    </w:p>
    <w:p w14:paraId="37943B4D" w14:textId="77777777" w:rsidR="007C0DA7" w:rsidRDefault="007C0DA7" w:rsidP="00B85013">
      <w:pPr>
        <w:tabs>
          <w:tab w:val="left" w:pos="3300"/>
          <w:tab w:val="right" w:pos="9072"/>
        </w:tabs>
        <w:rPr>
          <w:sz w:val="20"/>
          <w:szCs w:val="20"/>
        </w:rPr>
      </w:pPr>
    </w:p>
    <w:p w14:paraId="29EA8464" w14:textId="77777777" w:rsidR="007C0DA7" w:rsidRDefault="007C0DA7" w:rsidP="00B85013">
      <w:pPr>
        <w:tabs>
          <w:tab w:val="left" w:pos="3300"/>
          <w:tab w:val="right" w:pos="9072"/>
        </w:tabs>
        <w:rPr>
          <w:sz w:val="20"/>
          <w:szCs w:val="20"/>
        </w:rPr>
      </w:pPr>
    </w:p>
    <w:p w14:paraId="1C61BE20" w14:textId="77777777" w:rsidR="007C0DA7" w:rsidRDefault="007C0DA7" w:rsidP="00B85013">
      <w:pPr>
        <w:tabs>
          <w:tab w:val="left" w:pos="3300"/>
          <w:tab w:val="right" w:pos="9072"/>
        </w:tabs>
        <w:rPr>
          <w:sz w:val="20"/>
          <w:szCs w:val="20"/>
        </w:rPr>
      </w:pPr>
    </w:p>
    <w:p w14:paraId="40D09F82" w14:textId="77777777" w:rsidR="007C0DA7" w:rsidRDefault="007C0DA7" w:rsidP="00B85013">
      <w:pPr>
        <w:tabs>
          <w:tab w:val="left" w:pos="3300"/>
          <w:tab w:val="right" w:pos="9072"/>
        </w:tabs>
        <w:rPr>
          <w:sz w:val="20"/>
          <w:szCs w:val="20"/>
        </w:rPr>
      </w:pPr>
    </w:p>
    <w:p w14:paraId="4E1784C7" w14:textId="77777777" w:rsidR="007C0DA7" w:rsidRDefault="007C0DA7" w:rsidP="00B85013">
      <w:pPr>
        <w:tabs>
          <w:tab w:val="left" w:pos="3300"/>
          <w:tab w:val="right" w:pos="9072"/>
        </w:tabs>
        <w:rPr>
          <w:sz w:val="20"/>
          <w:szCs w:val="20"/>
        </w:rPr>
      </w:pPr>
    </w:p>
    <w:p w14:paraId="76EB56B2" w14:textId="77777777" w:rsidR="007C0DA7" w:rsidRDefault="007C0DA7" w:rsidP="00B85013">
      <w:pPr>
        <w:tabs>
          <w:tab w:val="left" w:pos="3300"/>
          <w:tab w:val="right" w:pos="9072"/>
        </w:tabs>
        <w:rPr>
          <w:sz w:val="20"/>
          <w:szCs w:val="20"/>
        </w:rPr>
      </w:pPr>
    </w:p>
    <w:p w14:paraId="209B3878" w14:textId="77777777" w:rsidR="007C0DA7" w:rsidRDefault="007C0DA7" w:rsidP="00B85013">
      <w:pPr>
        <w:tabs>
          <w:tab w:val="left" w:pos="3300"/>
          <w:tab w:val="right" w:pos="9072"/>
        </w:tabs>
        <w:rPr>
          <w:sz w:val="20"/>
          <w:szCs w:val="20"/>
        </w:rPr>
      </w:pPr>
    </w:p>
    <w:p w14:paraId="020EF98B" w14:textId="77777777" w:rsidR="007C0DA7" w:rsidRDefault="007C0DA7" w:rsidP="00B85013">
      <w:pPr>
        <w:tabs>
          <w:tab w:val="left" w:pos="3300"/>
          <w:tab w:val="right" w:pos="9072"/>
        </w:tabs>
        <w:rPr>
          <w:sz w:val="20"/>
          <w:szCs w:val="20"/>
        </w:rPr>
      </w:pPr>
    </w:p>
    <w:p w14:paraId="655C52F9" w14:textId="77777777" w:rsidR="007C0DA7" w:rsidRDefault="007C0DA7" w:rsidP="00B85013">
      <w:pPr>
        <w:tabs>
          <w:tab w:val="left" w:pos="3300"/>
          <w:tab w:val="right" w:pos="9072"/>
        </w:tabs>
        <w:rPr>
          <w:sz w:val="20"/>
          <w:szCs w:val="20"/>
        </w:rPr>
      </w:pPr>
    </w:p>
    <w:p w14:paraId="5ABEF757" w14:textId="77777777" w:rsidR="007C0DA7" w:rsidRDefault="007C0DA7" w:rsidP="00B85013">
      <w:pPr>
        <w:tabs>
          <w:tab w:val="left" w:pos="3300"/>
          <w:tab w:val="right" w:pos="9072"/>
        </w:tabs>
        <w:rPr>
          <w:sz w:val="20"/>
          <w:szCs w:val="20"/>
        </w:rPr>
      </w:pPr>
    </w:p>
    <w:p w14:paraId="52AD1420" w14:textId="77777777" w:rsidR="007C0DA7" w:rsidRDefault="007C0DA7" w:rsidP="00B85013">
      <w:pPr>
        <w:tabs>
          <w:tab w:val="left" w:pos="3300"/>
          <w:tab w:val="right" w:pos="9072"/>
        </w:tabs>
        <w:rPr>
          <w:sz w:val="20"/>
          <w:szCs w:val="20"/>
        </w:rPr>
      </w:pPr>
    </w:p>
    <w:p w14:paraId="2E29BAD5" w14:textId="77777777" w:rsidR="007C0DA7" w:rsidRDefault="007C0DA7" w:rsidP="00B85013">
      <w:pPr>
        <w:tabs>
          <w:tab w:val="left" w:pos="3300"/>
          <w:tab w:val="right" w:pos="9072"/>
        </w:tabs>
        <w:rPr>
          <w:sz w:val="20"/>
          <w:szCs w:val="20"/>
        </w:rPr>
      </w:pPr>
    </w:p>
    <w:p w14:paraId="71921DB0" w14:textId="77777777" w:rsidR="007C0DA7" w:rsidRDefault="007C0DA7" w:rsidP="00B85013">
      <w:pPr>
        <w:tabs>
          <w:tab w:val="left" w:pos="3300"/>
          <w:tab w:val="right" w:pos="9072"/>
        </w:tabs>
        <w:rPr>
          <w:sz w:val="20"/>
          <w:szCs w:val="20"/>
        </w:rPr>
      </w:pPr>
    </w:p>
    <w:p w14:paraId="7BF8FBE5" w14:textId="77777777" w:rsidR="007C0DA7" w:rsidRDefault="007C0DA7" w:rsidP="00B85013">
      <w:pPr>
        <w:tabs>
          <w:tab w:val="left" w:pos="3300"/>
          <w:tab w:val="right" w:pos="9072"/>
        </w:tabs>
        <w:rPr>
          <w:sz w:val="20"/>
          <w:szCs w:val="20"/>
        </w:rPr>
      </w:pPr>
    </w:p>
    <w:p w14:paraId="6D07A10E" w14:textId="77777777" w:rsidR="007C0DA7" w:rsidRDefault="007C0DA7" w:rsidP="00B85013">
      <w:pPr>
        <w:tabs>
          <w:tab w:val="left" w:pos="3300"/>
          <w:tab w:val="right" w:pos="9072"/>
        </w:tabs>
        <w:rPr>
          <w:sz w:val="20"/>
          <w:szCs w:val="20"/>
        </w:rPr>
      </w:pPr>
    </w:p>
    <w:p w14:paraId="07D415D7" w14:textId="77777777" w:rsidR="007C0DA7" w:rsidRPr="00335360" w:rsidRDefault="007C0DA7" w:rsidP="00B85013">
      <w:pPr>
        <w:tabs>
          <w:tab w:val="left" w:pos="3300"/>
          <w:tab w:val="right" w:pos="9072"/>
        </w:tabs>
        <w:rPr>
          <w:sz w:val="20"/>
          <w:szCs w:val="20"/>
        </w:rPr>
      </w:pPr>
    </w:p>
    <w:p w14:paraId="5B82859F" w14:textId="77777777" w:rsidR="00B85013" w:rsidRPr="00335360" w:rsidRDefault="00B85013" w:rsidP="00B85013">
      <w:pPr>
        <w:tabs>
          <w:tab w:val="left" w:pos="3300"/>
          <w:tab w:val="right" w:pos="9072"/>
        </w:tabs>
        <w:rPr>
          <w:sz w:val="20"/>
          <w:szCs w:val="20"/>
        </w:rPr>
      </w:pPr>
    </w:p>
    <w:p w14:paraId="394D18D4" w14:textId="77777777" w:rsidR="00B85013" w:rsidRPr="00335360" w:rsidRDefault="00B85013" w:rsidP="00B85013">
      <w:pPr>
        <w:tabs>
          <w:tab w:val="left" w:pos="3300"/>
          <w:tab w:val="right" w:pos="9072"/>
        </w:tabs>
        <w:rPr>
          <w:sz w:val="20"/>
          <w:szCs w:val="20"/>
        </w:rPr>
      </w:pPr>
    </w:p>
    <w:p w14:paraId="02C69394" w14:textId="77777777" w:rsidR="00B85013" w:rsidRPr="00335360" w:rsidRDefault="00B85013" w:rsidP="00B85013">
      <w:pPr>
        <w:tabs>
          <w:tab w:val="left" w:pos="3300"/>
          <w:tab w:val="right" w:pos="9072"/>
        </w:tabs>
        <w:rPr>
          <w:sz w:val="20"/>
          <w:szCs w:val="20"/>
        </w:rPr>
      </w:pPr>
    </w:p>
    <w:p w14:paraId="17183AD5" w14:textId="77777777" w:rsidR="00B85013" w:rsidRPr="00335360" w:rsidRDefault="00B85013" w:rsidP="00B85013">
      <w:pPr>
        <w:jc w:val="center"/>
        <w:rPr>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25 по ул. Привокзальная,</w:t>
      </w:r>
    </w:p>
    <w:p w14:paraId="1795BB5A"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6411820" w14:textId="77777777" w:rsidR="00B85013" w:rsidRPr="00335360" w:rsidRDefault="00B85013" w:rsidP="00B85013">
      <w:pPr>
        <w:spacing w:before="80"/>
        <w:jc w:val="center"/>
        <w:rPr>
          <w:b/>
          <w:bCs/>
          <w:sz w:val="20"/>
          <w:szCs w:val="20"/>
        </w:rPr>
      </w:pPr>
    </w:p>
    <w:p w14:paraId="6A4778D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2F2A0B3" w14:textId="77777777" w:rsidR="00B85013" w:rsidRPr="00335360" w:rsidRDefault="00B85013" w:rsidP="00B85013">
      <w:pPr>
        <w:spacing w:line="276" w:lineRule="auto"/>
        <w:jc w:val="both"/>
        <w:rPr>
          <w:sz w:val="20"/>
          <w:szCs w:val="20"/>
        </w:rPr>
      </w:pPr>
    </w:p>
    <w:p w14:paraId="410BC46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Привокзальная, д. 25</w:t>
      </w:r>
    </w:p>
    <w:p w14:paraId="7B7A60E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36:10:0100289:334. Серия, тип постройки: индивидуальный проект</w:t>
      </w:r>
    </w:p>
    <w:p w14:paraId="20E58F89" w14:textId="77777777" w:rsidR="00B85013" w:rsidRPr="00335360" w:rsidRDefault="00B85013" w:rsidP="00B85013">
      <w:pPr>
        <w:spacing w:line="276" w:lineRule="auto"/>
        <w:jc w:val="both"/>
        <w:rPr>
          <w:sz w:val="20"/>
          <w:szCs w:val="20"/>
        </w:rPr>
      </w:pPr>
      <w:r w:rsidRPr="00335360">
        <w:rPr>
          <w:sz w:val="20"/>
          <w:szCs w:val="20"/>
        </w:rPr>
        <w:t>4. Год постройки: 1972</w:t>
      </w:r>
    </w:p>
    <w:p w14:paraId="21C04507"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40%</w:t>
      </w:r>
    </w:p>
    <w:p w14:paraId="6824D13E"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40% </w:t>
      </w:r>
    </w:p>
    <w:p w14:paraId="677C1E19" w14:textId="77777777" w:rsidR="00B85013" w:rsidRPr="00335360" w:rsidRDefault="00B85013" w:rsidP="00B85013">
      <w:pPr>
        <w:spacing w:line="276" w:lineRule="auto"/>
        <w:jc w:val="both"/>
        <w:rPr>
          <w:sz w:val="20"/>
          <w:szCs w:val="20"/>
        </w:rPr>
      </w:pPr>
      <w:r w:rsidRPr="00335360">
        <w:rPr>
          <w:sz w:val="20"/>
          <w:szCs w:val="20"/>
        </w:rPr>
        <w:t xml:space="preserve">7. Год последнего капитального </w:t>
      </w:r>
      <w:proofErr w:type="gramStart"/>
      <w:r w:rsidRPr="00335360">
        <w:rPr>
          <w:sz w:val="20"/>
          <w:szCs w:val="20"/>
        </w:rPr>
        <w:t>ремонта:  2009</w:t>
      </w:r>
      <w:proofErr w:type="gramEnd"/>
    </w:p>
    <w:p w14:paraId="1F9B9879"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F35294F"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57E7CE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0089EB5B"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616C232"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224E495"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0C622D6E"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D758DD5"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1CEF90D"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C3524F0" w14:textId="77777777" w:rsidR="00B85013" w:rsidRPr="00335360" w:rsidRDefault="00B85013" w:rsidP="00B85013">
      <w:pPr>
        <w:spacing w:line="276" w:lineRule="auto"/>
        <w:jc w:val="both"/>
        <w:rPr>
          <w:sz w:val="20"/>
          <w:szCs w:val="20"/>
        </w:rPr>
      </w:pPr>
      <w:r w:rsidRPr="00335360">
        <w:rPr>
          <w:sz w:val="20"/>
          <w:szCs w:val="20"/>
        </w:rPr>
        <w:t>17. Площадь:</w:t>
      </w:r>
    </w:p>
    <w:p w14:paraId="2DD6F463"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351,30 кв. м.</w:t>
      </w:r>
    </w:p>
    <w:p w14:paraId="2A6A54B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C4055F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269 кв. м.</w:t>
      </w:r>
    </w:p>
    <w:p w14:paraId="5B2E664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18. Количество лестниц: 1 шт.</w:t>
      </w:r>
    </w:p>
    <w:p w14:paraId="1E17910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26,0 кв. м</w:t>
      </w:r>
    </w:p>
    <w:p w14:paraId="0924B44F"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243,0кв. м</w:t>
      </w:r>
    </w:p>
    <w:p w14:paraId="6025F59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1673.0 м (придомовая территория).</w:t>
      </w:r>
    </w:p>
    <w:p w14:paraId="2B4B9938"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36:10:0100289:50</w:t>
      </w:r>
    </w:p>
    <w:p w14:paraId="0E41BA63" w14:textId="77777777" w:rsidR="00B85013" w:rsidRPr="00335360" w:rsidRDefault="00B85013" w:rsidP="00B85013">
      <w:pPr>
        <w:spacing w:line="276" w:lineRule="auto"/>
        <w:jc w:val="both"/>
        <w:rPr>
          <w:sz w:val="20"/>
          <w:szCs w:val="20"/>
        </w:rPr>
      </w:pPr>
    </w:p>
    <w:p w14:paraId="0A846068" w14:textId="77777777" w:rsidR="00B85013" w:rsidRPr="00335360" w:rsidRDefault="00B85013" w:rsidP="00B85013">
      <w:pPr>
        <w:rPr>
          <w:sz w:val="20"/>
          <w:szCs w:val="20"/>
        </w:rPr>
      </w:pPr>
    </w:p>
    <w:p w14:paraId="137329EF"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441C797C"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9B9F94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36D64B7"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6BD6BB6"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BDA1DE8"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9EBBA0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E9C711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2AB0221" w14:textId="77777777" w:rsidR="00B85013" w:rsidRPr="00335360" w:rsidRDefault="00B85013" w:rsidP="00B85013">
            <w:pPr>
              <w:jc w:val="center"/>
              <w:rPr>
                <w:sz w:val="20"/>
                <w:szCs w:val="20"/>
              </w:rPr>
            </w:pPr>
            <w:r w:rsidRPr="00335360">
              <w:rPr>
                <w:sz w:val="20"/>
                <w:szCs w:val="20"/>
              </w:rPr>
              <w:t>бутовый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57D7B3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376DA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4D67DB"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6B95FBF2"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73EF666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CFC494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375A3F6"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31FF27A"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BA6118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F04FC0C" w14:textId="77777777" w:rsidTr="00B85013">
        <w:trPr>
          <w:cantSplit/>
        </w:trPr>
        <w:tc>
          <w:tcPr>
            <w:tcW w:w="4936" w:type="dxa"/>
            <w:tcBorders>
              <w:top w:val="nil"/>
              <w:left w:val="single" w:sz="4" w:space="0" w:color="auto"/>
              <w:bottom w:val="nil"/>
              <w:right w:val="single" w:sz="4" w:space="0" w:color="auto"/>
            </w:tcBorders>
            <w:hideMark/>
          </w:tcPr>
          <w:p w14:paraId="55932658"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932CEBF" w14:textId="77777777" w:rsidR="00B85013" w:rsidRPr="00335360" w:rsidRDefault="00B85013" w:rsidP="00B85013">
            <w:pPr>
              <w:jc w:val="center"/>
              <w:rPr>
                <w:sz w:val="20"/>
                <w:szCs w:val="20"/>
              </w:rPr>
            </w:pPr>
          </w:p>
          <w:p w14:paraId="7D32218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73CC4A2" w14:textId="77777777" w:rsidR="00B85013" w:rsidRPr="00335360" w:rsidRDefault="00B85013" w:rsidP="00B85013">
            <w:pPr>
              <w:jc w:val="center"/>
              <w:rPr>
                <w:sz w:val="20"/>
                <w:szCs w:val="20"/>
              </w:rPr>
            </w:pPr>
          </w:p>
          <w:p w14:paraId="4150421C" w14:textId="77777777" w:rsidR="00B85013" w:rsidRPr="00335360" w:rsidRDefault="00B85013" w:rsidP="00B85013">
            <w:pPr>
              <w:jc w:val="center"/>
              <w:rPr>
                <w:sz w:val="20"/>
                <w:szCs w:val="20"/>
              </w:rPr>
            </w:pPr>
          </w:p>
        </w:tc>
      </w:tr>
      <w:tr w:rsidR="00B85013" w:rsidRPr="00335360" w14:paraId="31298812" w14:textId="77777777" w:rsidTr="00B85013">
        <w:trPr>
          <w:cantSplit/>
        </w:trPr>
        <w:tc>
          <w:tcPr>
            <w:tcW w:w="4936" w:type="dxa"/>
            <w:tcBorders>
              <w:top w:val="nil"/>
              <w:left w:val="single" w:sz="4" w:space="0" w:color="auto"/>
              <w:bottom w:val="nil"/>
              <w:right w:val="single" w:sz="4" w:space="0" w:color="auto"/>
            </w:tcBorders>
            <w:hideMark/>
          </w:tcPr>
          <w:p w14:paraId="3D4623F6"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6DE78C5"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5FCC06B0" w14:textId="77777777" w:rsidR="00B85013" w:rsidRPr="00335360" w:rsidRDefault="00B85013" w:rsidP="00B85013">
            <w:pPr>
              <w:rPr>
                <w:sz w:val="20"/>
                <w:szCs w:val="20"/>
              </w:rPr>
            </w:pPr>
          </w:p>
        </w:tc>
      </w:tr>
      <w:tr w:rsidR="00B85013" w:rsidRPr="00335360" w14:paraId="190DB147" w14:textId="77777777" w:rsidTr="00B85013">
        <w:trPr>
          <w:trHeight w:val="80"/>
        </w:trPr>
        <w:tc>
          <w:tcPr>
            <w:tcW w:w="4936" w:type="dxa"/>
            <w:tcBorders>
              <w:top w:val="nil"/>
              <w:left w:val="single" w:sz="4" w:space="0" w:color="auto"/>
              <w:bottom w:val="nil"/>
              <w:right w:val="single" w:sz="4" w:space="0" w:color="auto"/>
            </w:tcBorders>
            <w:hideMark/>
          </w:tcPr>
          <w:p w14:paraId="2155F73A"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79FA39FE"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nil"/>
              <w:left w:val="single" w:sz="4" w:space="0" w:color="auto"/>
              <w:bottom w:val="nil"/>
              <w:right w:val="single" w:sz="4" w:space="0" w:color="auto"/>
            </w:tcBorders>
            <w:hideMark/>
          </w:tcPr>
          <w:p w14:paraId="0F8FC1E2" w14:textId="77777777" w:rsidR="00B85013" w:rsidRPr="00335360" w:rsidRDefault="00B85013" w:rsidP="00B85013">
            <w:pPr>
              <w:rPr>
                <w:sz w:val="20"/>
                <w:szCs w:val="20"/>
              </w:rPr>
            </w:pPr>
          </w:p>
        </w:tc>
      </w:tr>
      <w:tr w:rsidR="00B85013" w:rsidRPr="00335360" w14:paraId="00DBAAD0" w14:textId="77777777" w:rsidTr="00B85013">
        <w:tc>
          <w:tcPr>
            <w:tcW w:w="4936" w:type="dxa"/>
            <w:tcBorders>
              <w:top w:val="nil"/>
              <w:left w:val="single" w:sz="4" w:space="0" w:color="auto"/>
              <w:bottom w:val="nil"/>
              <w:right w:val="single" w:sz="4" w:space="0" w:color="auto"/>
            </w:tcBorders>
            <w:hideMark/>
          </w:tcPr>
          <w:p w14:paraId="3D56B0C8"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41C8C724"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E8C8BC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2FCE5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634ACA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2DD05A43" w14:textId="3E3BE710"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2D23884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7DA88E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0CC1A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46F03F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1F890D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FC9CE7"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5C4356F" w14:textId="77777777" w:rsidR="00B85013" w:rsidRPr="00335360" w:rsidRDefault="00B85013" w:rsidP="00B85013">
            <w:pPr>
              <w:spacing w:line="276" w:lineRule="auto"/>
              <w:jc w:val="both"/>
              <w:rPr>
                <w:sz w:val="20"/>
                <w:szCs w:val="20"/>
              </w:rPr>
            </w:pPr>
            <w:r w:rsidRPr="00335360">
              <w:rPr>
                <w:sz w:val="20"/>
                <w:szCs w:val="20"/>
              </w:rPr>
              <w:t>7. Проемы</w:t>
            </w:r>
          </w:p>
          <w:p w14:paraId="23429980"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D07837D"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44C30E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A42075" w14:textId="77777777" w:rsidTr="00B85013">
        <w:tc>
          <w:tcPr>
            <w:tcW w:w="4936" w:type="dxa"/>
            <w:tcBorders>
              <w:top w:val="nil"/>
              <w:left w:val="single" w:sz="4" w:space="0" w:color="auto"/>
              <w:bottom w:val="single" w:sz="4" w:space="0" w:color="auto"/>
              <w:right w:val="single" w:sz="4" w:space="0" w:color="auto"/>
            </w:tcBorders>
            <w:vAlign w:val="bottom"/>
            <w:hideMark/>
          </w:tcPr>
          <w:p w14:paraId="1B1C3059"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2377856C"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B4657D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797352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77DE412"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3A36FE4"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2008404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B88564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EDE933F"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BC3CAC1" w14:textId="77777777" w:rsidR="00B85013" w:rsidRPr="00335360" w:rsidRDefault="00B85013" w:rsidP="00B85013">
            <w:pPr>
              <w:rPr>
                <w:bCs/>
                <w:sz w:val="20"/>
                <w:szCs w:val="20"/>
              </w:rPr>
            </w:pPr>
            <w:r w:rsidRPr="00335360">
              <w:rPr>
                <w:bCs/>
                <w:sz w:val="20"/>
                <w:szCs w:val="20"/>
              </w:rPr>
              <w:t>система электроснабжения</w:t>
            </w:r>
          </w:p>
          <w:p w14:paraId="6146131F" w14:textId="77777777" w:rsidR="00B85013" w:rsidRPr="00335360" w:rsidRDefault="00B85013" w:rsidP="00B85013">
            <w:pPr>
              <w:rPr>
                <w:bCs/>
                <w:sz w:val="20"/>
                <w:szCs w:val="20"/>
              </w:rPr>
            </w:pPr>
            <w:r w:rsidRPr="00335360">
              <w:rPr>
                <w:bCs/>
                <w:sz w:val="20"/>
                <w:szCs w:val="20"/>
              </w:rPr>
              <w:t>система газоснабжения</w:t>
            </w:r>
          </w:p>
          <w:p w14:paraId="58587144" w14:textId="77777777" w:rsidR="00B85013" w:rsidRPr="00335360" w:rsidRDefault="00B85013" w:rsidP="00B85013">
            <w:pPr>
              <w:rPr>
                <w:bCs/>
                <w:sz w:val="20"/>
                <w:szCs w:val="20"/>
              </w:rPr>
            </w:pPr>
            <w:r w:rsidRPr="00335360">
              <w:rPr>
                <w:bCs/>
                <w:sz w:val="20"/>
                <w:szCs w:val="20"/>
              </w:rPr>
              <w:t>система холодного водоснабжения</w:t>
            </w:r>
          </w:p>
          <w:p w14:paraId="53FE11D9" w14:textId="77777777" w:rsidR="00B85013" w:rsidRPr="00335360" w:rsidRDefault="00B85013" w:rsidP="00B85013">
            <w:pPr>
              <w:rPr>
                <w:bCs/>
                <w:sz w:val="20"/>
                <w:szCs w:val="20"/>
              </w:rPr>
            </w:pPr>
            <w:r w:rsidRPr="00335360">
              <w:rPr>
                <w:bCs/>
                <w:sz w:val="20"/>
                <w:szCs w:val="20"/>
              </w:rPr>
              <w:t>система водоотведения</w:t>
            </w:r>
          </w:p>
          <w:p w14:paraId="54FF8AFF" w14:textId="77777777" w:rsidR="00B85013" w:rsidRPr="00335360" w:rsidRDefault="00B85013" w:rsidP="00B85013">
            <w:pPr>
              <w:rPr>
                <w:bCs/>
                <w:sz w:val="20"/>
                <w:szCs w:val="20"/>
              </w:rPr>
            </w:pPr>
            <w:r w:rsidRPr="00335360">
              <w:rPr>
                <w:bCs/>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A843851" w14:textId="77777777" w:rsidR="00B85013" w:rsidRPr="00335360" w:rsidRDefault="00B85013" w:rsidP="00B85013">
            <w:pPr>
              <w:jc w:val="center"/>
              <w:rPr>
                <w:sz w:val="20"/>
                <w:szCs w:val="20"/>
              </w:rPr>
            </w:pPr>
          </w:p>
          <w:p w14:paraId="6D7179E7" w14:textId="77777777" w:rsidR="00B85013" w:rsidRPr="00335360" w:rsidRDefault="00B85013" w:rsidP="00B85013">
            <w:pPr>
              <w:jc w:val="center"/>
              <w:rPr>
                <w:sz w:val="20"/>
                <w:szCs w:val="20"/>
              </w:rPr>
            </w:pPr>
          </w:p>
          <w:p w14:paraId="355E8423" w14:textId="77777777" w:rsidR="00B85013" w:rsidRPr="00335360" w:rsidRDefault="00B85013" w:rsidP="00B85013">
            <w:pPr>
              <w:jc w:val="center"/>
              <w:rPr>
                <w:sz w:val="20"/>
                <w:szCs w:val="20"/>
              </w:rPr>
            </w:pPr>
          </w:p>
          <w:p w14:paraId="05FFF7E1" w14:textId="77777777" w:rsidR="00B85013" w:rsidRPr="00335360" w:rsidRDefault="00B85013" w:rsidP="00B85013">
            <w:pPr>
              <w:jc w:val="center"/>
              <w:rPr>
                <w:sz w:val="20"/>
                <w:szCs w:val="20"/>
              </w:rPr>
            </w:pPr>
          </w:p>
          <w:p w14:paraId="47D518F4" w14:textId="77777777" w:rsidR="00B85013" w:rsidRPr="00335360" w:rsidRDefault="00B85013" w:rsidP="00B85013">
            <w:pPr>
              <w:jc w:val="center"/>
              <w:rPr>
                <w:sz w:val="20"/>
                <w:szCs w:val="20"/>
              </w:rPr>
            </w:pPr>
            <w:r w:rsidRPr="00335360">
              <w:rPr>
                <w:sz w:val="20"/>
                <w:szCs w:val="20"/>
              </w:rPr>
              <w:t>центральная</w:t>
            </w:r>
          </w:p>
          <w:p w14:paraId="552B148B" w14:textId="77777777" w:rsidR="00B85013" w:rsidRPr="00335360" w:rsidRDefault="00B85013" w:rsidP="00B85013">
            <w:pPr>
              <w:jc w:val="center"/>
              <w:rPr>
                <w:sz w:val="20"/>
                <w:szCs w:val="20"/>
              </w:rPr>
            </w:pPr>
            <w:r w:rsidRPr="00335360">
              <w:rPr>
                <w:sz w:val="20"/>
                <w:szCs w:val="20"/>
              </w:rPr>
              <w:t>центральная</w:t>
            </w:r>
          </w:p>
          <w:p w14:paraId="70BFF268" w14:textId="77777777" w:rsidR="00B85013" w:rsidRPr="00335360" w:rsidRDefault="00B85013" w:rsidP="00B85013">
            <w:pPr>
              <w:jc w:val="center"/>
              <w:rPr>
                <w:sz w:val="20"/>
                <w:szCs w:val="20"/>
              </w:rPr>
            </w:pPr>
            <w:r w:rsidRPr="00335360">
              <w:rPr>
                <w:sz w:val="20"/>
                <w:szCs w:val="20"/>
              </w:rPr>
              <w:t>-</w:t>
            </w:r>
          </w:p>
          <w:p w14:paraId="0EC37ECA" w14:textId="77777777" w:rsidR="00B85013" w:rsidRPr="00335360" w:rsidRDefault="00B85013" w:rsidP="00B85013">
            <w:pPr>
              <w:jc w:val="center"/>
              <w:rPr>
                <w:sz w:val="20"/>
                <w:szCs w:val="20"/>
              </w:rPr>
            </w:pPr>
            <w:r w:rsidRPr="00335360">
              <w:rPr>
                <w:sz w:val="20"/>
                <w:szCs w:val="20"/>
              </w:rPr>
              <w:t>-</w:t>
            </w:r>
          </w:p>
          <w:p w14:paraId="7CE3BA5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771575A" w14:textId="77777777" w:rsidR="00B85013" w:rsidRPr="00335360" w:rsidRDefault="00B85013" w:rsidP="00B85013">
            <w:pPr>
              <w:jc w:val="center"/>
              <w:rPr>
                <w:sz w:val="20"/>
                <w:szCs w:val="20"/>
              </w:rPr>
            </w:pPr>
          </w:p>
          <w:p w14:paraId="62310251" w14:textId="77777777" w:rsidR="00B85013" w:rsidRPr="00335360" w:rsidRDefault="00B85013" w:rsidP="00B85013">
            <w:pPr>
              <w:jc w:val="center"/>
              <w:rPr>
                <w:sz w:val="20"/>
                <w:szCs w:val="20"/>
              </w:rPr>
            </w:pPr>
          </w:p>
          <w:p w14:paraId="0D32C97A" w14:textId="77777777" w:rsidR="00B85013" w:rsidRPr="00335360" w:rsidRDefault="00B85013" w:rsidP="00B85013">
            <w:pPr>
              <w:jc w:val="center"/>
              <w:rPr>
                <w:sz w:val="20"/>
                <w:szCs w:val="20"/>
              </w:rPr>
            </w:pPr>
          </w:p>
          <w:p w14:paraId="7067FDF2" w14:textId="77777777" w:rsidR="00B85013" w:rsidRPr="00335360" w:rsidRDefault="00B85013" w:rsidP="00B85013">
            <w:pPr>
              <w:jc w:val="center"/>
              <w:rPr>
                <w:sz w:val="20"/>
                <w:szCs w:val="20"/>
              </w:rPr>
            </w:pPr>
          </w:p>
          <w:p w14:paraId="608628B2" w14:textId="77777777" w:rsidR="00B85013" w:rsidRPr="00335360" w:rsidRDefault="00B85013" w:rsidP="00B85013">
            <w:pPr>
              <w:jc w:val="center"/>
              <w:rPr>
                <w:sz w:val="20"/>
                <w:szCs w:val="20"/>
              </w:rPr>
            </w:pPr>
            <w:r w:rsidRPr="00335360">
              <w:rPr>
                <w:sz w:val="20"/>
                <w:szCs w:val="20"/>
              </w:rPr>
              <w:t>удовлетворительное</w:t>
            </w:r>
          </w:p>
          <w:p w14:paraId="15D41134" w14:textId="77777777" w:rsidR="00B85013" w:rsidRPr="00335360" w:rsidRDefault="00B85013" w:rsidP="00B85013">
            <w:pPr>
              <w:jc w:val="center"/>
              <w:rPr>
                <w:sz w:val="20"/>
                <w:szCs w:val="20"/>
              </w:rPr>
            </w:pPr>
            <w:r w:rsidRPr="00335360">
              <w:rPr>
                <w:sz w:val="20"/>
                <w:szCs w:val="20"/>
              </w:rPr>
              <w:t>удовлетворительное</w:t>
            </w:r>
          </w:p>
          <w:p w14:paraId="03A4B7E2" w14:textId="77777777" w:rsidR="00B85013" w:rsidRPr="00335360" w:rsidRDefault="00B85013" w:rsidP="00B85013">
            <w:pPr>
              <w:jc w:val="center"/>
              <w:rPr>
                <w:sz w:val="20"/>
                <w:szCs w:val="20"/>
              </w:rPr>
            </w:pPr>
            <w:r w:rsidRPr="00335360">
              <w:rPr>
                <w:sz w:val="20"/>
                <w:szCs w:val="20"/>
              </w:rPr>
              <w:t>-</w:t>
            </w:r>
          </w:p>
          <w:p w14:paraId="612F1139" w14:textId="77777777" w:rsidR="00B85013" w:rsidRPr="00335360" w:rsidRDefault="00B85013" w:rsidP="00B85013">
            <w:pPr>
              <w:jc w:val="center"/>
              <w:rPr>
                <w:sz w:val="20"/>
                <w:szCs w:val="20"/>
              </w:rPr>
            </w:pPr>
            <w:r w:rsidRPr="00335360">
              <w:rPr>
                <w:sz w:val="20"/>
                <w:szCs w:val="20"/>
              </w:rPr>
              <w:t>-</w:t>
            </w:r>
          </w:p>
          <w:p w14:paraId="65B4936B" w14:textId="77777777" w:rsidR="00B85013" w:rsidRPr="00335360" w:rsidRDefault="00B85013" w:rsidP="00B85013">
            <w:pPr>
              <w:jc w:val="center"/>
              <w:rPr>
                <w:sz w:val="20"/>
                <w:szCs w:val="20"/>
              </w:rPr>
            </w:pPr>
            <w:r w:rsidRPr="00335360">
              <w:rPr>
                <w:sz w:val="20"/>
                <w:szCs w:val="20"/>
              </w:rPr>
              <w:t>-</w:t>
            </w:r>
          </w:p>
        </w:tc>
      </w:tr>
    </w:tbl>
    <w:p w14:paraId="18638711" w14:textId="77777777" w:rsidR="00B85013" w:rsidRPr="00335360" w:rsidRDefault="00B85013" w:rsidP="00B85013">
      <w:pPr>
        <w:rPr>
          <w:sz w:val="20"/>
          <w:szCs w:val="20"/>
        </w:rPr>
      </w:pPr>
    </w:p>
    <w:p w14:paraId="0C837E39" w14:textId="77777777" w:rsidR="00B85013" w:rsidRPr="00335360" w:rsidRDefault="00B85013" w:rsidP="00B85013">
      <w:pPr>
        <w:rPr>
          <w:sz w:val="20"/>
          <w:szCs w:val="20"/>
        </w:rPr>
      </w:pPr>
    </w:p>
    <w:p w14:paraId="2B8E0C47" w14:textId="77777777" w:rsidR="00B85013" w:rsidRPr="00335360" w:rsidRDefault="00B85013" w:rsidP="00B85013">
      <w:pPr>
        <w:rPr>
          <w:sz w:val="20"/>
          <w:szCs w:val="20"/>
        </w:rPr>
      </w:pPr>
    </w:p>
    <w:p w14:paraId="0379C2C8"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13234F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2E26DE6B"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8FDF9F6" w14:textId="77777777" w:rsidTr="00B85013">
        <w:tc>
          <w:tcPr>
            <w:tcW w:w="2580" w:type="dxa"/>
            <w:tcBorders>
              <w:top w:val="nil"/>
              <w:left w:val="nil"/>
              <w:bottom w:val="single" w:sz="4" w:space="0" w:color="auto"/>
              <w:right w:val="nil"/>
            </w:tcBorders>
            <w:vAlign w:val="bottom"/>
          </w:tcPr>
          <w:p w14:paraId="242F7DEC" w14:textId="77777777" w:rsidR="00B85013" w:rsidRPr="00335360" w:rsidRDefault="00B85013" w:rsidP="00B85013">
            <w:pPr>
              <w:jc w:val="center"/>
              <w:rPr>
                <w:sz w:val="20"/>
                <w:szCs w:val="20"/>
              </w:rPr>
            </w:pPr>
          </w:p>
        </w:tc>
        <w:tc>
          <w:tcPr>
            <w:tcW w:w="283" w:type="dxa"/>
            <w:vAlign w:val="bottom"/>
          </w:tcPr>
          <w:p w14:paraId="4CFE9269"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D43B184"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5354969" w14:textId="77777777" w:rsidTr="00B85013">
        <w:tc>
          <w:tcPr>
            <w:tcW w:w="2580" w:type="dxa"/>
            <w:hideMark/>
          </w:tcPr>
          <w:p w14:paraId="126B0027" w14:textId="77777777" w:rsidR="00B85013" w:rsidRPr="00335360" w:rsidRDefault="00B85013" w:rsidP="00B85013">
            <w:pPr>
              <w:jc w:val="center"/>
              <w:rPr>
                <w:sz w:val="20"/>
                <w:szCs w:val="20"/>
              </w:rPr>
            </w:pPr>
            <w:r w:rsidRPr="00335360">
              <w:rPr>
                <w:sz w:val="20"/>
                <w:szCs w:val="20"/>
              </w:rPr>
              <w:t>(подпись)</w:t>
            </w:r>
          </w:p>
        </w:tc>
        <w:tc>
          <w:tcPr>
            <w:tcW w:w="283" w:type="dxa"/>
          </w:tcPr>
          <w:p w14:paraId="2DF18AF9" w14:textId="77777777" w:rsidR="00B85013" w:rsidRPr="00335360" w:rsidRDefault="00B85013" w:rsidP="00B85013">
            <w:pPr>
              <w:rPr>
                <w:sz w:val="20"/>
                <w:szCs w:val="20"/>
              </w:rPr>
            </w:pPr>
          </w:p>
        </w:tc>
        <w:tc>
          <w:tcPr>
            <w:tcW w:w="3402" w:type="dxa"/>
            <w:hideMark/>
          </w:tcPr>
          <w:p w14:paraId="266D2BC7"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84E0C00"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AF6D559" w14:textId="77777777" w:rsidTr="00B85013">
        <w:tc>
          <w:tcPr>
            <w:tcW w:w="187" w:type="dxa"/>
            <w:vAlign w:val="bottom"/>
            <w:hideMark/>
          </w:tcPr>
          <w:p w14:paraId="552F211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C150E9B" w14:textId="77777777" w:rsidR="00B85013" w:rsidRPr="00335360" w:rsidRDefault="00B85013" w:rsidP="00B85013">
            <w:pPr>
              <w:jc w:val="center"/>
              <w:rPr>
                <w:sz w:val="20"/>
                <w:szCs w:val="20"/>
              </w:rPr>
            </w:pPr>
          </w:p>
        </w:tc>
        <w:tc>
          <w:tcPr>
            <w:tcW w:w="255" w:type="dxa"/>
            <w:vAlign w:val="bottom"/>
            <w:hideMark/>
          </w:tcPr>
          <w:p w14:paraId="1EDDF9F9"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4CB78A2" w14:textId="77777777" w:rsidR="00B85013" w:rsidRPr="00335360" w:rsidRDefault="00B85013" w:rsidP="00B85013">
            <w:pPr>
              <w:jc w:val="center"/>
              <w:rPr>
                <w:sz w:val="20"/>
                <w:szCs w:val="20"/>
              </w:rPr>
            </w:pPr>
          </w:p>
        </w:tc>
        <w:tc>
          <w:tcPr>
            <w:tcW w:w="465" w:type="dxa"/>
            <w:vAlign w:val="bottom"/>
            <w:hideMark/>
          </w:tcPr>
          <w:p w14:paraId="4CDFBB03"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E164BF7" w14:textId="77777777" w:rsidR="00B85013" w:rsidRPr="00335360" w:rsidRDefault="00B85013" w:rsidP="00B85013">
            <w:pPr>
              <w:rPr>
                <w:sz w:val="20"/>
                <w:szCs w:val="20"/>
              </w:rPr>
            </w:pPr>
          </w:p>
        </w:tc>
        <w:tc>
          <w:tcPr>
            <w:tcW w:w="6720" w:type="dxa"/>
            <w:vAlign w:val="bottom"/>
            <w:hideMark/>
          </w:tcPr>
          <w:p w14:paraId="786D0F74" w14:textId="77777777" w:rsidR="00B85013" w:rsidRPr="00335360" w:rsidRDefault="00B85013" w:rsidP="00B85013">
            <w:pPr>
              <w:rPr>
                <w:sz w:val="20"/>
                <w:szCs w:val="20"/>
              </w:rPr>
            </w:pPr>
            <w:r w:rsidRPr="00335360">
              <w:rPr>
                <w:sz w:val="20"/>
                <w:szCs w:val="20"/>
              </w:rPr>
              <w:t>г.              М.П.</w:t>
            </w:r>
          </w:p>
        </w:tc>
      </w:tr>
    </w:tbl>
    <w:p w14:paraId="3A6362B7"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1CEE6D7"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97A9036"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DFB33BE" w14:textId="77777777" w:rsidR="00B85013" w:rsidRDefault="00B85013" w:rsidP="00B85013">
      <w:pPr>
        <w:tabs>
          <w:tab w:val="left" w:pos="3300"/>
          <w:tab w:val="right" w:pos="9072"/>
        </w:tabs>
        <w:rPr>
          <w:sz w:val="20"/>
          <w:szCs w:val="20"/>
        </w:rPr>
      </w:pPr>
    </w:p>
    <w:p w14:paraId="08E6271B" w14:textId="77777777" w:rsidR="007C0DA7" w:rsidRDefault="007C0DA7" w:rsidP="00B85013">
      <w:pPr>
        <w:tabs>
          <w:tab w:val="left" w:pos="3300"/>
          <w:tab w:val="right" w:pos="9072"/>
        </w:tabs>
        <w:rPr>
          <w:sz w:val="20"/>
          <w:szCs w:val="20"/>
        </w:rPr>
      </w:pPr>
    </w:p>
    <w:p w14:paraId="6F4B6A11" w14:textId="77777777" w:rsidR="007C0DA7" w:rsidRDefault="007C0DA7" w:rsidP="00B85013">
      <w:pPr>
        <w:tabs>
          <w:tab w:val="left" w:pos="3300"/>
          <w:tab w:val="right" w:pos="9072"/>
        </w:tabs>
        <w:rPr>
          <w:sz w:val="20"/>
          <w:szCs w:val="20"/>
        </w:rPr>
      </w:pPr>
    </w:p>
    <w:p w14:paraId="5FEB2B99" w14:textId="77777777" w:rsidR="007C0DA7" w:rsidRDefault="007C0DA7" w:rsidP="00B85013">
      <w:pPr>
        <w:tabs>
          <w:tab w:val="left" w:pos="3300"/>
          <w:tab w:val="right" w:pos="9072"/>
        </w:tabs>
        <w:rPr>
          <w:sz w:val="20"/>
          <w:szCs w:val="20"/>
        </w:rPr>
      </w:pPr>
    </w:p>
    <w:p w14:paraId="4B715EBD" w14:textId="77777777" w:rsidR="007C0DA7" w:rsidRDefault="007C0DA7" w:rsidP="00B85013">
      <w:pPr>
        <w:tabs>
          <w:tab w:val="left" w:pos="3300"/>
          <w:tab w:val="right" w:pos="9072"/>
        </w:tabs>
        <w:rPr>
          <w:sz w:val="20"/>
          <w:szCs w:val="20"/>
        </w:rPr>
      </w:pPr>
    </w:p>
    <w:p w14:paraId="293EC50F" w14:textId="77777777" w:rsidR="007C0DA7" w:rsidRDefault="007C0DA7" w:rsidP="00B85013">
      <w:pPr>
        <w:tabs>
          <w:tab w:val="left" w:pos="3300"/>
          <w:tab w:val="right" w:pos="9072"/>
        </w:tabs>
        <w:rPr>
          <w:sz w:val="20"/>
          <w:szCs w:val="20"/>
        </w:rPr>
      </w:pPr>
    </w:p>
    <w:p w14:paraId="5D2CC24B" w14:textId="77777777" w:rsidR="007C0DA7" w:rsidRDefault="007C0DA7" w:rsidP="00B85013">
      <w:pPr>
        <w:tabs>
          <w:tab w:val="left" w:pos="3300"/>
          <w:tab w:val="right" w:pos="9072"/>
        </w:tabs>
        <w:rPr>
          <w:sz w:val="20"/>
          <w:szCs w:val="20"/>
        </w:rPr>
      </w:pPr>
    </w:p>
    <w:p w14:paraId="793F57A6" w14:textId="77777777" w:rsidR="007C0DA7" w:rsidRDefault="007C0DA7" w:rsidP="00B85013">
      <w:pPr>
        <w:tabs>
          <w:tab w:val="left" w:pos="3300"/>
          <w:tab w:val="right" w:pos="9072"/>
        </w:tabs>
        <w:rPr>
          <w:sz w:val="20"/>
          <w:szCs w:val="20"/>
        </w:rPr>
      </w:pPr>
    </w:p>
    <w:p w14:paraId="773B4ED5" w14:textId="77777777" w:rsidR="007C0DA7" w:rsidRDefault="007C0DA7" w:rsidP="00B85013">
      <w:pPr>
        <w:tabs>
          <w:tab w:val="left" w:pos="3300"/>
          <w:tab w:val="right" w:pos="9072"/>
        </w:tabs>
        <w:rPr>
          <w:sz w:val="20"/>
          <w:szCs w:val="20"/>
        </w:rPr>
      </w:pPr>
    </w:p>
    <w:p w14:paraId="3E48D9C5" w14:textId="77777777" w:rsidR="007C0DA7" w:rsidRDefault="007C0DA7" w:rsidP="00B85013">
      <w:pPr>
        <w:tabs>
          <w:tab w:val="left" w:pos="3300"/>
          <w:tab w:val="right" w:pos="9072"/>
        </w:tabs>
        <w:rPr>
          <w:sz w:val="20"/>
          <w:szCs w:val="20"/>
        </w:rPr>
      </w:pPr>
    </w:p>
    <w:p w14:paraId="586CFDB0" w14:textId="77777777" w:rsidR="007C0DA7" w:rsidRDefault="007C0DA7" w:rsidP="00B85013">
      <w:pPr>
        <w:tabs>
          <w:tab w:val="left" w:pos="3300"/>
          <w:tab w:val="right" w:pos="9072"/>
        </w:tabs>
        <w:rPr>
          <w:sz w:val="20"/>
          <w:szCs w:val="20"/>
        </w:rPr>
      </w:pPr>
    </w:p>
    <w:p w14:paraId="7302550A" w14:textId="77777777" w:rsidR="007C0DA7" w:rsidRDefault="007C0DA7" w:rsidP="00B85013">
      <w:pPr>
        <w:tabs>
          <w:tab w:val="left" w:pos="3300"/>
          <w:tab w:val="right" w:pos="9072"/>
        </w:tabs>
        <w:rPr>
          <w:sz w:val="20"/>
          <w:szCs w:val="20"/>
        </w:rPr>
      </w:pPr>
    </w:p>
    <w:p w14:paraId="0470FFA2" w14:textId="77777777" w:rsidR="007C0DA7" w:rsidRDefault="007C0DA7" w:rsidP="00B85013">
      <w:pPr>
        <w:tabs>
          <w:tab w:val="left" w:pos="3300"/>
          <w:tab w:val="right" w:pos="9072"/>
        </w:tabs>
        <w:rPr>
          <w:sz w:val="20"/>
          <w:szCs w:val="20"/>
        </w:rPr>
      </w:pPr>
    </w:p>
    <w:p w14:paraId="1CAE2790" w14:textId="77777777" w:rsidR="007C0DA7" w:rsidRDefault="007C0DA7" w:rsidP="00B85013">
      <w:pPr>
        <w:tabs>
          <w:tab w:val="left" w:pos="3300"/>
          <w:tab w:val="right" w:pos="9072"/>
        </w:tabs>
        <w:rPr>
          <w:sz w:val="20"/>
          <w:szCs w:val="20"/>
        </w:rPr>
      </w:pPr>
    </w:p>
    <w:p w14:paraId="40FD9B08" w14:textId="77777777" w:rsidR="007C0DA7" w:rsidRDefault="007C0DA7" w:rsidP="00B85013">
      <w:pPr>
        <w:tabs>
          <w:tab w:val="left" w:pos="3300"/>
          <w:tab w:val="right" w:pos="9072"/>
        </w:tabs>
        <w:rPr>
          <w:sz w:val="20"/>
          <w:szCs w:val="20"/>
        </w:rPr>
      </w:pPr>
    </w:p>
    <w:p w14:paraId="6EEF6528" w14:textId="77777777" w:rsidR="007C0DA7" w:rsidRDefault="007C0DA7" w:rsidP="00B85013">
      <w:pPr>
        <w:tabs>
          <w:tab w:val="left" w:pos="3300"/>
          <w:tab w:val="right" w:pos="9072"/>
        </w:tabs>
        <w:rPr>
          <w:sz w:val="20"/>
          <w:szCs w:val="20"/>
        </w:rPr>
      </w:pPr>
    </w:p>
    <w:p w14:paraId="733F6894" w14:textId="77777777" w:rsidR="007C0DA7" w:rsidRDefault="007C0DA7" w:rsidP="00B85013">
      <w:pPr>
        <w:tabs>
          <w:tab w:val="left" w:pos="3300"/>
          <w:tab w:val="right" w:pos="9072"/>
        </w:tabs>
        <w:rPr>
          <w:sz w:val="20"/>
          <w:szCs w:val="20"/>
        </w:rPr>
      </w:pPr>
    </w:p>
    <w:p w14:paraId="129FCF35" w14:textId="77777777" w:rsidR="007C0DA7" w:rsidRDefault="007C0DA7" w:rsidP="00B85013">
      <w:pPr>
        <w:tabs>
          <w:tab w:val="left" w:pos="3300"/>
          <w:tab w:val="right" w:pos="9072"/>
        </w:tabs>
        <w:rPr>
          <w:sz w:val="20"/>
          <w:szCs w:val="20"/>
        </w:rPr>
      </w:pPr>
    </w:p>
    <w:p w14:paraId="10BCB68C" w14:textId="77777777" w:rsidR="007C0DA7" w:rsidRDefault="007C0DA7" w:rsidP="00B85013">
      <w:pPr>
        <w:tabs>
          <w:tab w:val="left" w:pos="3300"/>
          <w:tab w:val="right" w:pos="9072"/>
        </w:tabs>
        <w:rPr>
          <w:sz w:val="20"/>
          <w:szCs w:val="20"/>
        </w:rPr>
      </w:pPr>
    </w:p>
    <w:p w14:paraId="34D88641" w14:textId="77777777" w:rsidR="007C0DA7" w:rsidRDefault="007C0DA7" w:rsidP="00B85013">
      <w:pPr>
        <w:tabs>
          <w:tab w:val="left" w:pos="3300"/>
          <w:tab w:val="right" w:pos="9072"/>
        </w:tabs>
        <w:rPr>
          <w:sz w:val="20"/>
          <w:szCs w:val="20"/>
        </w:rPr>
      </w:pPr>
    </w:p>
    <w:p w14:paraId="1E05B7D3" w14:textId="77777777" w:rsidR="007C0DA7" w:rsidRDefault="007C0DA7" w:rsidP="00B85013">
      <w:pPr>
        <w:tabs>
          <w:tab w:val="left" w:pos="3300"/>
          <w:tab w:val="right" w:pos="9072"/>
        </w:tabs>
        <w:rPr>
          <w:sz w:val="20"/>
          <w:szCs w:val="20"/>
        </w:rPr>
      </w:pPr>
    </w:p>
    <w:p w14:paraId="666D08EE" w14:textId="77777777" w:rsidR="007C0DA7" w:rsidRDefault="007C0DA7" w:rsidP="00B85013">
      <w:pPr>
        <w:tabs>
          <w:tab w:val="left" w:pos="3300"/>
          <w:tab w:val="right" w:pos="9072"/>
        </w:tabs>
        <w:rPr>
          <w:sz w:val="20"/>
          <w:szCs w:val="20"/>
        </w:rPr>
      </w:pPr>
    </w:p>
    <w:p w14:paraId="11F0565B" w14:textId="77777777" w:rsidR="007C0DA7" w:rsidRDefault="007C0DA7" w:rsidP="00B85013">
      <w:pPr>
        <w:tabs>
          <w:tab w:val="left" w:pos="3300"/>
          <w:tab w:val="right" w:pos="9072"/>
        </w:tabs>
        <w:rPr>
          <w:sz w:val="20"/>
          <w:szCs w:val="20"/>
        </w:rPr>
      </w:pPr>
    </w:p>
    <w:p w14:paraId="0B29A323" w14:textId="77777777" w:rsidR="007C0DA7" w:rsidRDefault="007C0DA7" w:rsidP="00B85013">
      <w:pPr>
        <w:tabs>
          <w:tab w:val="left" w:pos="3300"/>
          <w:tab w:val="right" w:pos="9072"/>
        </w:tabs>
        <w:rPr>
          <w:sz w:val="20"/>
          <w:szCs w:val="20"/>
        </w:rPr>
      </w:pPr>
    </w:p>
    <w:p w14:paraId="36E9615B" w14:textId="77777777" w:rsidR="007C0DA7" w:rsidRDefault="007C0DA7" w:rsidP="00B85013">
      <w:pPr>
        <w:tabs>
          <w:tab w:val="left" w:pos="3300"/>
          <w:tab w:val="right" w:pos="9072"/>
        </w:tabs>
        <w:rPr>
          <w:sz w:val="20"/>
          <w:szCs w:val="20"/>
        </w:rPr>
      </w:pPr>
    </w:p>
    <w:p w14:paraId="292D93F4" w14:textId="77777777" w:rsidR="007C0DA7" w:rsidRPr="00335360" w:rsidRDefault="007C0DA7" w:rsidP="00B85013">
      <w:pPr>
        <w:tabs>
          <w:tab w:val="left" w:pos="3300"/>
          <w:tab w:val="right" w:pos="9072"/>
        </w:tabs>
        <w:rPr>
          <w:sz w:val="20"/>
          <w:szCs w:val="20"/>
        </w:rPr>
      </w:pPr>
    </w:p>
    <w:p w14:paraId="24374795" w14:textId="77777777" w:rsidR="00B85013" w:rsidRPr="00335360" w:rsidRDefault="00B85013" w:rsidP="00B85013">
      <w:pPr>
        <w:tabs>
          <w:tab w:val="left" w:pos="3300"/>
          <w:tab w:val="right" w:pos="9072"/>
        </w:tabs>
        <w:rPr>
          <w:color w:val="FF0000"/>
          <w:sz w:val="20"/>
          <w:szCs w:val="20"/>
        </w:rPr>
      </w:pPr>
    </w:p>
    <w:p w14:paraId="77C1F6A4" w14:textId="77777777" w:rsidR="00B85013" w:rsidRPr="00335360" w:rsidRDefault="00B85013" w:rsidP="00B85013">
      <w:pPr>
        <w:tabs>
          <w:tab w:val="left" w:pos="3300"/>
          <w:tab w:val="right" w:pos="9072"/>
        </w:tabs>
        <w:rPr>
          <w:color w:val="FF0000"/>
          <w:sz w:val="20"/>
          <w:szCs w:val="20"/>
        </w:rPr>
      </w:pPr>
    </w:p>
    <w:p w14:paraId="671FF7C6" w14:textId="77777777" w:rsidR="00B85013" w:rsidRPr="00335360" w:rsidRDefault="00B85013" w:rsidP="00B85013">
      <w:pPr>
        <w:jc w:val="center"/>
        <w:rPr>
          <w:color w:val="000000"/>
          <w:sz w:val="20"/>
          <w:szCs w:val="20"/>
        </w:rPr>
      </w:pPr>
      <w:bookmarkStart w:id="15" w:name="_Hlk44402576"/>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60 по ул. Привокзальная,</w:t>
      </w:r>
    </w:p>
    <w:p w14:paraId="50714D0E"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25A60208" w14:textId="77777777" w:rsidR="00B85013" w:rsidRPr="00335360" w:rsidRDefault="00B85013" w:rsidP="00B85013">
      <w:pPr>
        <w:spacing w:before="80"/>
        <w:jc w:val="center"/>
        <w:rPr>
          <w:b/>
          <w:bCs/>
          <w:sz w:val="20"/>
          <w:szCs w:val="20"/>
        </w:rPr>
      </w:pPr>
    </w:p>
    <w:p w14:paraId="6CA8AE9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E3FC8B4" w14:textId="77777777" w:rsidR="00B85013" w:rsidRPr="00335360" w:rsidRDefault="00B85013" w:rsidP="00B85013">
      <w:pPr>
        <w:spacing w:line="276" w:lineRule="auto"/>
        <w:jc w:val="both"/>
        <w:rPr>
          <w:sz w:val="20"/>
          <w:szCs w:val="20"/>
        </w:rPr>
      </w:pPr>
    </w:p>
    <w:p w14:paraId="10036B0C"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Привокзальная, д. 60</w:t>
      </w:r>
    </w:p>
    <w:p w14:paraId="6E2E740A"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36:10:0100285:46</w:t>
      </w:r>
    </w:p>
    <w:p w14:paraId="072684D2"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BC21007" w14:textId="77777777" w:rsidR="00B85013" w:rsidRPr="00335360" w:rsidRDefault="00B85013" w:rsidP="00B85013">
      <w:pPr>
        <w:spacing w:line="276" w:lineRule="auto"/>
        <w:jc w:val="both"/>
        <w:rPr>
          <w:sz w:val="20"/>
          <w:szCs w:val="20"/>
        </w:rPr>
      </w:pPr>
      <w:r w:rsidRPr="00335360">
        <w:rPr>
          <w:sz w:val="20"/>
          <w:szCs w:val="20"/>
        </w:rPr>
        <w:t>4. Год постройки: 1966</w:t>
      </w:r>
    </w:p>
    <w:p w14:paraId="0EEDCF09"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542C54B9"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43BB2FD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2013</w:t>
      </w:r>
    </w:p>
    <w:p w14:paraId="7F276E39"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6BC6B1B"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565C1F4"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4BCE6AA2"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8DD9D25"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8E27B8A" w14:textId="77777777" w:rsidR="00B85013" w:rsidRPr="00335360" w:rsidRDefault="00B85013" w:rsidP="00B85013">
      <w:pPr>
        <w:spacing w:line="276" w:lineRule="auto"/>
        <w:jc w:val="both"/>
        <w:rPr>
          <w:sz w:val="20"/>
          <w:szCs w:val="20"/>
        </w:rPr>
      </w:pPr>
      <w:r w:rsidRPr="00335360">
        <w:rPr>
          <w:sz w:val="20"/>
          <w:szCs w:val="20"/>
        </w:rPr>
        <w:t>13. Количество квартир: 25</w:t>
      </w:r>
    </w:p>
    <w:p w14:paraId="23AA5AF1"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96F8220"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5DFF6C5"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C0AA1AF" w14:textId="77777777" w:rsidR="00B85013" w:rsidRPr="00335360" w:rsidRDefault="00B85013" w:rsidP="00B85013">
      <w:pPr>
        <w:spacing w:line="276" w:lineRule="auto"/>
        <w:jc w:val="both"/>
        <w:rPr>
          <w:sz w:val="20"/>
          <w:szCs w:val="20"/>
        </w:rPr>
      </w:pPr>
      <w:r w:rsidRPr="00335360">
        <w:rPr>
          <w:sz w:val="20"/>
          <w:szCs w:val="20"/>
        </w:rPr>
        <w:t>17. Площадь:</w:t>
      </w:r>
    </w:p>
    <w:p w14:paraId="5EE9804D"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736,10 кв. м.</w:t>
      </w:r>
    </w:p>
    <w:p w14:paraId="3EEBFFF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EC8439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723,1кв. м.</w:t>
      </w:r>
    </w:p>
    <w:p w14:paraId="63D68213"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3748FAFB"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154,2 кв. м</w:t>
      </w:r>
    </w:p>
    <w:p w14:paraId="05D12E21"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568,9 кв. м</w:t>
      </w:r>
    </w:p>
    <w:p w14:paraId="44E34B48"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1644,00 кв. м (придомовая территория).</w:t>
      </w:r>
    </w:p>
    <w:p w14:paraId="5ECBD1D6"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36:10:0100285:46</w:t>
      </w:r>
    </w:p>
    <w:p w14:paraId="12692426" w14:textId="77777777" w:rsidR="00B85013" w:rsidRPr="00335360" w:rsidRDefault="00B85013" w:rsidP="00B85013">
      <w:pPr>
        <w:rPr>
          <w:sz w:val="20"/>
          <w:szCs w:val="20"/>
        </w:rPr>
      </w:pPr>
    </w:p>
    <w:p w14:paraId="669C9274" w14:textId="77777777" w:rsidR="00B85013" w:rsidRPr="00335360" w:rsidRDefault="00B85013" w:rsidP="00B85013">
      <w:pPr>
        <w:rPr>
          <w:sz w:val="20"/>
          <w:szCs w:val="20"/>
        </w:rPr>
      </w:pPr>
    </w:p>
    <w:p w14:paraId="1FAB6560"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0D5CE9AC"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149942D"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07D1E23"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AF9F67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0270ED3B"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6862FD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EC64E7A"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8BD7DC7"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788F24D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0565FD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4E71B9D"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11AFFD9" w14:textId="77777777" w:rsidR="00B85013" w:rsidRPr="00335360" w:rsidRDefault="00B85013" w:rsidP="00B85013">
            <w:pPr>
              <w:jc w:val="center"/>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3D5E8F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11FC2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CA75901"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7B0E411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CE52038"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2556B87" w14:textId="77777777" w:rsidTr="00B85013">
        <w:trPr>
          <w:cantSplit/>
        </w:trPr>
        <w:tc>
          <w:tcPr>
            <w:tcW w:w="4936" w:type="dxa"/>
            <w:tcBorders>
              <w:top w:val="nil"/>
              <w:left w:val="single" w:sz="4" w:space="0" w:color="auto"/>
              <w:bottom w:val="nil"/>
              <w:right w:val="single" w:sz="4" w:space="0" w:color="auto"/>
            </w:tcBorders>
            <w:hideMark/>
          </w:tcPr>
          <w:p w14:paraId="26034F18"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7FE06E9" w14:textId="77777777" w:rsidR="00B85013" w:rsidRPr="00335360" w:rsidRDefault="00B85013" w:rsidP="00B85013">
            <w:pPr>
              <w:jc w:val="center"/>
              <w:rPr>
                <w:sz w:val="20"/>
                <w:szCs w:val="20"/>
              </w:rPr>
            </w:pPr>
          </w:p>
          <w:p w14:paraId="175C058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04C6FDF" w14:textId="77777777" w:rsidR="00B85013" w:rsidRPr="00335360" w:rsidRDefault="00B85013" w:rsidP="00B85013">
            <w:pPr>
              <w:jc w:val="center"/>
              <w:rPr>
                <w:sz w:val="20"/>
                <w:szCs w:val="20"/>
              </w:rPr>
            </w:pPr>
          </w:p>
          <w:p w14:paraId="4F6C8C76" w14:textId="77777777" w:rsidR="00B85013" w:rsidRPr="00335360" w:rsidRDefault="00B85013" w:rsidP="00B85013">
            <w:pPr>
              <w:jc w:val="center"/>
              <w:rPr>
                <w:sz w:val="20"/>
                <w:szCs w:val="20"/>
              </w:rPr>
            </w:pPr>
          </w:p>
        </w:tc>
      </w:tr>
      <w:tr w:rsidR="00B85013" w:rsidRPr="00335360" w14:paraId="37DCE80C" w14:textId="77777777" w:rsidTr="00B85013">
        <w:trPr>
          <w:cantSplit/>
        </w:trPr>
        <w:tc>
          <w:tcPr>
            <w:tcW w:w="4936" w:type="dxa"/>
            <w:tcBorders>
              <w:top w:val="nil"/>
              <w:left w:val="single" w:sz="4" w:space="0" w:color="auto"/>
              <w:bottom w:val="nil"/>
              <w:right w:val="single" w:sz="4" w:space="0" w:color="auto"/>
            </w:tcBorders>
            <w:hideMark/>
          </w:tcPr>
          <w:p w14:paraId="720AD9A8"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254CE40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1D51D97" w14:textId="77777777" w:rsidR="00B85013" w:rsidRPr="00335360" w:rsidRDefault="00B85013" w:rsidP="00B85013">
            <w:pPr>
              <w:rPr>
                <w:sz w:val="20"/>
                <w:szCs w:val="20"/>
              </w:rPr>
            </w:pPr>
          </w:p>
        </w:tc>
      </w:tr>
      <w:tr w:rsidR="00B85013" w:rsidRPr="00335360" w14:paraId="19AA81DD" w14:textId="77777777" w:rsidTr="00B85013">
        <w:trPr>
          <w:trHeight w:val="80"/>
        </w:trPr>
        <w:tc>
          <w:tcPr>
            <w:tcW w:w="4936" w:type="dxa"/>
            <w:tcBorders>
              <w:top w:val="nil"/>
              <w:left w:val="single" w:sz="4" w:space="0" w:color="auto"/>
              <w:bottom w:val="nil"/>
              <w:right w:val="single" w:sz="4" w:space="0" w:color="auto"/>
            </w:tcBorders>
            <w:hideMark/>
          </w:tcPr>
          <w:p w14:paraId="30BEE50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6663BFB"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3B17C342" w14:textId="77777777" w:rsidR="00B85013" w:rsidRPr="00335360" w:rsidRDefault="00B85013" w:rsidP="00B85013">
            <w:pPr>
              <w:rPr>
                <w:sz w:val="20"/>
                <w:szCs w:val="20"/>
              </w:rPr>
            </w:pPr>
          </w:p>
        </w:tc>
      </w:tr>
      <w:tr w:rsidR="00B85013" w:rsidRPr="00335360" w14:paraId="44230BF9" w14:textId="77777777" w:rsidTr="00B85013">
        <w:tc>
          <w:tcPr>
            <w:tcW w:w="4936" w:type="dxa"/>
            <w:tcBorders>
              <w:top w:val="nil"/>
              <w:left w:val="single" w:sz="4" w:space="0" w:color="auto"/>
              <w:bottom w:val="nil"/>
              <w:right w:val="single" w:sz="4" w:space="0" w:color="auto"/>
            </w:tcBorders>
            <w:hideMark/>
          </w:tcPr>
          <w:p w14:paraId="3D44A851"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0DFA0BA3"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4C9D286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7BC991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F8F172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F787993"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4BDCFC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C9386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949E252"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27C2B0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08C3B3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77665B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58858575" w14:textId="77777777" w:rsidR="00B85013" w:rsidRPr="00335360" w:rsidRDefault="00B85013" w:rsidP="00B85013">
            <w:pPr>
              <w:spacing w:line="276" w:lineRule="auto"/>
              <w:jc w:val="both"/>
              <w:rPr>
                <w:sz w:val="20"/>
                <w:szCs w:val="20"/>
              </w:rPr>
            </w:pPr>
            <w:r w:rsidRPr="00335360">
              <w:rPr>
                <w:sz w:val="20"/>
                <w:szCs w:val="20"/>
              </w:rPr>
              <w:t>7. Проемы</w:t>
            </w:r>
          </w:p>
          <w:p w14:paraId="155DC2A2"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9006E42"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092B6A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975D7F1" w14:textId="77777777" w:rsidTr="00B85013">
        <w:tc>
          <w:tcPr>
            <w:tcW w:w="4936" w:type="dxa"/>
            <w:tcBorders>
              <w:top w:val="nil"/>
              <w:left w:val="single" w:sz="4" w:space="0" w:color="auto"/>
              <w:bottom w:val="single" w:sz="4" w:space="0" w:color="auto"/>
              <w:right w:val="single" w:sz="4" w:space="0" w:color="auto"/>
            </w:tcBorders>
            <w:vAlign w:val="bottom"/>
            <w:hideMark/>
          </w:tcPr>
          <w:p w14:paraId="6427C0D1"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641CEE63"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4F22B5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2DF93CA"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8E9ED86"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214A17A1" w14:textId="77777777" w:rsidR="00B85013" w:rsidRPr="00335360" w:rsidRDefault="00B85013" w:rsidP="00B85013">
            <w:pPr>
              <w:jc w:val="center"/>
              <w:rPr>
                <w:sz w:val="20"/>
                <w:szCs w:val="20"/>
              </w:rPr>
            </w:pPr>
            <w:r w:rsidRPr="00335360">
              <w:rPr>
                <w:sz w:val="20"/>
                <w:szCs w:val="20"/>
              </w:rPr>
              <w:t>Неоштукатуренный кирпич</w:t>
            </w:r>
          </w:p>
        </w:tc>
        <w:tc>
          <w:tcPr>
            <w:tcW w:w="2442" w:type="dxa"/>
            <w:gridSpan w:val="2"/>
            <w:tcBorders>
              <w:top w:val="single" w:sz="4" w:space="0" w:color="auto"/>
              <w:left w:val="single" w:sz="4" w:space="0" w:color="auto"/>
              <w:bottom w:val="nil"/>
              <w:right w:val="single" w:sz="4" w:space="0" w:color="auto"/>
            </w:tcBorders>
            <w:hideMark/>
          </w:tcPr>
          <w:p w14:paraId="32794F2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6A3130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635A4CC"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2FFD5B0"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BB5A7E4"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2F69F5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A4B60FD"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8D48CF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D30F5BC" w14:textId="77777777" w:rsidR="00B85013" w:rsidRPr="00335360" w:rsidRDefault="00B85013" w:rsidP="00B85013">
            <w:pPr>
              <w:jc w:val="center"/>
              <w:rPr>
                <w:sz w:val="20"/>
                <w:szCs w:val="20"/>
              </w:rPr>
            </w:pPr>
          </w:p>
          <w:p w14:paraId="3A501FDD" w14:textId="77777777" w:rsidR="00B85013" w:rsidRPr="00335360" w:rsidRDefault="00B85013" w:rsidP="00B85013">
            <w:pPr>
              <w:jc w:val="center"/>
              <w:rPr>
                <w:sz w:val="20"/>
                <w:szCs w:val="20"/>
              </w:rPr>
            </w:pPr>
          </w:p>
          <w:p w14:paraId="2EE330B6" w14:textId="77777777" w:rsidR="00B85013" w:rsidRPr="00335360" w:rsidRDefault="00B85013" w:rsidP="00B85013">
            <w:pPr>
              <w:jc w:val="center"/>
              <w:rPr>
                <w:sz w:val="20"/>
                <w:szCs w:val="20"/>
              </w:rPr>
            </w:pPr>
          </w:p>
          <w:p w14:paraId="5CD07E46" w14:textId="77777777" w:rsidR="00B85013" w:rsidRPr="00335360" w:rsidRDefault="00B85013" w:rsidP="00B85013">
            <w:pPr>
              <w:jc w:val="center"/>
              <w:rPr>
                <w:sz w:val="20"/>
                <w:szCs w:val="20"/>
              </w:rPr>
            </w:pPr>
          </w:p>
          <w:p w14:paraId="45891A32" w14:textId="77777777" w:rsidR="00B85013" w:rsidRPr="00335360" w:rsidRDefault="00B85013" w:rsidP="00B85013">
            <w:pPr>
              <w:jc w:val="center"/>
              <w:rPr>
                <w:sz w:val="20"/>
                <w:szCs w:val="20"/>
              </w:rPr>
            </w:pPr>
            <w:r w:rsidRPr="00335360">
              <w:rPr>
                <w:sz w:val="20"/>
                <w:szCs w:val="20"/>
              </w:rPr>
              <w:t>центральная</w:t>
            </w:r>
          </w:p>
          <w:p w14:paraId="37BED70B" w14:textId="77777777" w:rsidR="00B85013" w:rsidRPr="00335360" w:rsidRDefault="00B85013" w:rsidP="00B85013">
            <w:pPr>
              <w:jc w:val="center"/>
              <w:rPr>
                <w:sz w:val="20"/>
                <w:szCs w:val="20"/>
              </w:rPr>
            </w:pPr>
            <w:r w:rsidRPr="00335360">
              <w:rPr>
                <w:sz w:val="20"/>
                <w:szCs w:val="20"/>
              </w:rPr>
              <w:t>центральная</w:t>
            </w:r>
          </w:p>
          <w:p w14:paraId="2F4C8389" w14:textId="77777777" w:rsidR="00B85013" w:rsidRPr="00335360" w:rsidRDefault="00B85013" w:rsidP="00B85013">
            <w:pPr>
              <w:jc w:val="center"/>
              <w:rPr>
                <w:sz w:val="20"/>
                <w:szCs w:val="20"/>
              </w:rPr>
            </w:pPr>
            <w:r w:rsidRPr="00335360">
              <w:rPr>
                <w:sz w:val="20"/>
                <w:szCs w:val="20"/>
              </w:rPr>
              <w:t>центральная</w:t>
            </w:r>
          </w:p>
          <w:p w14:paraId="255EDDA3" w14:textId="77777777" w:rsidR="00B85013" w:rsidRPr="00335360" w:rsidRDefault="00B85013" w:rsidP="00B85013">
            <w:pPr>
              <w:jc w:val="center"/>
              <w:rPr>
                <w:sz w:val="20"/>
                <w:szCs w:val="20"/>
              </w:rPr>
            </w:pPr>
            <w:r w:rsidRPr="00335360">
              <w:rPr>
                <w:sz w:val="20"/>
                <w:szCs w:val="20"/>
              </w:rPr>
              <w:t>центральная</w:t>
            </w:r>
          </w:p>
          <w:p w14:paraId="436978E7"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05002B8" w14:textId="77777777" w:rsidR="00B85013" w:rsidRPr="00335360" w:rsidRDefault="00B85013" w:rsidP="00B85013">
            <w:pPr>
              <w:jc w:val="center"/>
              <w:rPr>
                <w:sz w:val="20"/>
                <w:szCs w:val="20"/>
              </w:rPr>
            </w:pPr>
          </w:p>
          <w:p w14:paraId="58852DA6" w14:textId="77777777" w:rsidR="00B85013" w:rsidRPr="00335360" w:rsidRDefault="00B85013" w:rsidP="00B85013">
            <w:pPr>
              <w:jc w:val="center"/>
              <w:rPr>
                <w:sz w:val="20"/>
                <w:szCs w:val="20"/>
              </w:rPr>
            </w:pPr>
          </w:p>
          <w:p w14:paraId="08352D39" w14:textId="77777777" w:rsidR="00B85013" w:rsidRPr="00335360" w:rsidRDefault="00B85013" w:rsidP="00B85013">
            <w:pPr>
              <w:jc w:val="center"/>
              <w:rPr>
                <w:sz w:val="20"/>
                <w:szCs w:val="20"/>
              </w:rPr>
            </w:pPr>
          </w:p>
          <w:p w14:paraId="7B14971B" w14:textId="77777777" w:rsidR="00B85013" w:rsidRPr="00335360" w:rsidRDefault="00B85013" w:rsidP="00B85013">
            <w:pPr>
              <w:jc w:val="center"/>
              <w:rPr>
                <w:sz w:val="20"/>
                <w:szCs w:val="20"/>
              </w:rPr>
            </w:pPr>
          </w:p>
          <w:p w14:paraId="5FF5D7E0" w14:textId="77777777" w:rsidR="00B85013" w:rsidRPr="00335360" w:rsidRDefault="00B85013" w:rsidP="00B85013">
            <w:pPr>
              <w:jc w:val="center"/>
              <w:rPr>
                <w:sz w:val="20"/>
                <w:szCs w:val="20"/>
              </w:rPr>
            </w:pPr>
            <w:r w:rsidRPr="00335360">
              <w:rPr>
                <w:sz w:val="20"/>
                <w:szCs w:val="20"/>
              </w:rPr>
              <w:t>удовлетворительное</w:t>
            </w:r>
          </w:p>
          <w:p w14:paraId="756789F5" w14:textId="77777777" w:rsidR="00B85013" w:rsidRPr="00335360" w:rsidRDefault="00B85013" w:rsidP="00B85013">
            <w:pPr>
              <w:jc w:val="center"/>
              <w:rPr>
                <w:sz w:val="20"/>
                <w:szCs w:val="20"/>
              </w:rPr>
            </w:pPr>
            <w:r w:rsidRPr="00335360">
              <w:rPr>
                <w:sz w:val="20"/>
                <w:szCs w:val="20"/>
              </w:rPr>
              <w:t>удовлетворительное</w:t>
            </w:r>
          </w:p>
          <w:p w14:paraId="20247730" w14:textId="77777777" w:rsidR="00B85013" w:rsidRPr="00335360" w:rsidRDefault="00B85013" w:rsidP="00B85013">
            <w:pPr>
              <w:jc w:val="center"/>
              <w:rPr>
                <w:sz w:val="20"/>
                <w:szCs w:val="20"/>
              </w:rPr>
            </w:pPr>
            <w:r w:rsidRPr="00335360">
              <w:rPr>
                <w:sz w:val="20"/>
                <w:szCs w:val="20"/>
              </w:rPr>
              <w:t>удовлетворительное</w:t>
            </w:r>
          </w:p>
          <w:p w14:paraId="31FD3797" w14:textId="77777777" w:rsidR="00B85013" w:rsidRPr="00335360" w:rsidRDefault="00B85013" w:rsidP="00B85013">
            <w:pPr>
              <w:jc w:val="center"/>
              <w:rPr>
                <w:sz w:val="20"/>
                <w:szCs w:val="20"/>
              </w:rPr>
            </w:pPr>
            <w:r w:rsidRPr="00335360">
              <w:rPr>
                <w:sz w:val="20"/>
                <w:szCs w:val="20"/>
              </w:rPr>
              <w:t>удовлетворительное</w:t>
            </w:r>
          </w:p>
          <w:p w14:paraId="5A4A7CD0" w14:textId="77777777" w:rsidR="00B85013" w:rsidRPr="00335360" w:rsidRDefault="00B85013" w:rsidP="00B85013">
            <w:pPr>
              <w:jc w:val="center"/>
              <w:rPr>
                <w:sz w:val="20"/>
                <w:szCs w:val="20"/>
              </w:rPr>
            </w:pPr>
            <w:r w:rsidRPr="00335360">
              <w:rPr>
                <w:sz w:val="20"/>
                <w:szCs w:val="20"/>
              </w:rPr>
              <w:t>-</w:t>
            </w:r>
          </w:p>
        </w:tc>
      </w:tr>
    </w:tbl>
    <w:p w14:paraId="691EAB3E" w14:textId="77777777" w:rsidR="00B85013" w:rsidRPr="00335360" w:rsidRDefault="00B85013" w:rsidP="00B85013">
      <w:pPr>
        <w:rPr>
          <w:sz w:val="20"/>
          <w:szCs w:val="20"/>
        </w:rPr>
      </w:pPr>
    </w:p>
    <w:p w14:paraId="722EFA33" w14:textId="77777777" w:rsidR="00B85013" w:rsidRPr="00335360" w:rsidRDefault="00B85013" w:rsidP="00B85013">
      <w:pPr>
        <w:rPr>
          <w:sz w:val="20"/>
          <w:szCs w:val="20"/>
        </w:rPr>
      </w:pPr>
    </w:p>
    <w:p w14:paraId="0F417C51"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E4ADC02"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8E7157C"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0DA075B" w14:textId="77777777" w:rsidTr="00B85013">
        <w:tc>
          <w:tcPr>
            <w:tcW w:w="2580" w:type="dxa"/>
            <w:tcBorders>
              <w:top w:val="nil"/>
              <w:left w:val="nil"/>
              <w:bottom w:val="single" w:sz="4" w:space="0" w:color="auto"/>
              <w:right w:val="nil"/>
            </w:tcBorders>
            <w:vAlign w:val="bottom"/>
          </w:tcPr>
          <w:p w14:paraId="5430314E" w14:textId="77777777" w:rsidR="00B85013" w:rsidRPr="00335360" w:rsidRDefault="00B85013" w:rsidP="00B85013">
            <w:pPr>
              <w:jc w:val="center"/>
              <w:rPr>
                <w:sz w:val="20"/>
                <w:szCs w:val="20"/>
              </w:rPr>
            </w:pPr>
          </w:p>
        </w:tc>
        <w:tc>
          <w:tcPr>
            <w:tcW w:w="283" w:type="dxa"/>
            <w:vAlign w:val="bottom"/>
          </w:tcPr>
          <w:p w14:paraId="57E04F88"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357F836"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03C3F8B" w14:textId="77777777" w:rsidTr="00B85013">
        <w:tc>
          <w:tcPr>
            <w:tcW w:w="2580" w:type="dxa"/>
            <w:hideMark/>
          </w:tcPr>
          <w:p w14:paraId="775922CB" w14:textId="77777777" w:rsidR="00B85013" w:rsidRPr="00335360" w:rsidRDefault="00B85013" w:rsidP="00B85013">
            <w:pPr>
              <w:jc w:val="center"/>
              <w:rPr>
                <w:sz w:val="20"/>
                <w:szCs w:val="20"/>
              </w:rPr>
            </w:pPr>
            <w:r w:rsidRPr="00335360">
              <w:rPr>
                <w:sz w:val="20"/>
                <w:szCs w:val="20"/>
              </w:rPr>
              <w:t>(подпись)</w:t>
            </w:r>
          </w:p>
        </w:tc>
        <w:tc>
          <w:tcPr>
            <w:tcW w:w="283" w:type="dxa"/>
          </w:tcPr>
          <w:p w14:paraId="3198C5F3" w14:textId="77777777" w:rsidR="00B85013" w:rsidRPr="00335360" w:rsidRDefault="00B85013" w:rsidP="00B85013">
            <w:pPr>
              <w:rPr>
                <w:sz w:val="20"/>
                <w:szCs w:val="20"/>
              </w:rPr>
            </w:pPr>
          </w:p>
        </w:tc>
        <w:tc>
          <w:tcPr>
            <w:tcW w:w="3402" w:type="dxa"/>
            <w:hideMark/>
          </w:tcPr>
          <w:p w14:paraId="4CEECD06"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25E5B3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09ABF22" w14:textId="77777777" w:rsidTr="00B85013">
        <w:tc>
          <w:tcPr>
            <w:tcW w:w="187" w:type="dxa"/>
            <w:vAlign w:val="bottom"/>
            <w:hideMark/>
          </w:tcPr>
          <w:p w14:paraId="18DEFF4B"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DF490BA" w14:textId="77777777" w:rsidR="00B85013" w:rsidRPr="00335360" w:rsidRDefault="00B85013" w:rsidP="00B85013">
            <w:pPr>
              <w:jc w:val="center"/>
              <w:rPr>
                <w:sz w:val="20"/>
                <w:szCs w:val="20"/>
              </w:rPr>
            </w:pPr>
          </w:p>
        </w:tc>
        <w:tc>
          <w:tcPr>
            <w:tcW w:w="255" w:type="dxa"/>
            <w:vAlign w:val="bottom"/>
            <w:hideMark/>
          </w:tcPr>
          <w:p w14:paraId="6A60F70D"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4F29281" w14:textId="77777777" w:rsidR="00B85013" w:rsidRPr="00335360" w:rsidRDefault="00B85013" w:rsidP="00B85013">
            <w:pPr>
              <w:jc w:val="center"/>
              <w:rPr>
                <w:sz w:val="20"/>
                <w:szCs w:val="20"/>
              </w:rPr>
            </w:pPr>
          </w:p>
        </w:tc>
        <w:tc>
          <w:tcPr>
            <w:tcW w:w="465" w:type="dxa"/>
            <w:vAlign w:val="bottom"/>
            <w:hideMark/>
          </w:tcPr>
          <w:p w14:paraId="08EB1E1B"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EEEB0F9" w14:textId="77777777" w:rsidR="00B85013" w:rsidRPr="00335360" w:rsidRDefault="00B85013" w:rsidP="00B85013">
            <w:pPr>
              <w:rPr>
                <w:sz w:val="20"/>
                <w:szCs w:val="20"/>
              </w:rPr>
            </w:pPr>
          </w:p>
        </w:tc>
        <w:tc>
          <w:tcPr>
            <w:tcW w:w="6720" w:type="dxa"/>
            <w:vAlign w:val="bottom"/>
            <w:hideMark/>
          </w:tcPr>
          <w:p w14:paraId="66081F04" w14:textId="77777777" w:rsidR="00B85013" w:rsidRPr="00335360" w:rsidRDefault="00B85013" w:rsidP="00B85013">
            <w:pPr>
              <w:rPr>
                <w:sz w:val="20"/>
                <w:szCs w:val="20"/>
              </w:rPr>
            </w:pPr>
            <w:r w:rsidRPr="00335360">
              <w:rPr>
                <w:sz w:val="20"/>
                <w:szCs w:val="20"/>
              </w:rPr>
              <w:t>г.              М.П.</w:t>
            </w:r>
          </w:p>
        </w:tc>
      </w:tr>
    </w:tbl>
    <w:p w14:paraId="2BA35DA9" w14:textId="77777777" w:rsidR="00B85013" w:rsidRPr="00335360" w:rsidRDefault="00B85013" w:rsidP="00B85013">
      <w:pPr>
        <w:tabs>
          <w:tab w:val="left" w:pos="3300"/>
          <w:tab w:val="right" w:pos="9072"/>
        </w:tabs>
        <w:rPr>
          <w:sz w:val="20"/>
          <w:szCs w:val="20"/>
        </w:rPr>
      </w:pPr>
      <w:r w:rsidRPr="00335360">
        <w:rPr>
          <w:sz w:val="20"/>
          <w:szCs w:val="20"/>
        </w:rPr>
        <w:t xml:space="preserve">                                                   </w:t>
      </w:r>
    </w:p>
    <w:bookmarkEnd w:id="15"/>
    <w:p w14:paraId="354CDBDC"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09B5AF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2FE9478" w14:textId="77777777" w:rsidR="00B85013" w:rsidRPr="00335360" w:rsidRDefault="00B85013" w:rsidP="00B85013">
      <w:pPr>
        <w:tabs>
          <w:tab w:val="left" w:pos="3300"/>
          <w:tab w:val="right" w:pos="9072"/>
        </w:tabs>
        <w:rPr>
          <w:sz w:val="20"/>
          <w:szCs w:val="20"/>
        </w:rPr>
      </w:pPr>
    </w:p>
    <w:p w14:paraId="3B92A366" w14:textId="77777777" w:rsidR="00B85013" w:rsidRDefault="00B85013" w:rsidP="00B85013">
      <w:pPr>
        <w:tabs>
          <w:tab w:val="left" w:pos="3300"/>
          <w:tab w:val="right" w:pos="9072"/>
        </w:tabs>
        <w:rPr>
          <w:sz w:val="20"/>
          <w:szCs w:val="20"/>
        </w:rPr>
      </w:pPr>
    </w:p>
    <w:p w14:paraId="7951EB06" w14:textId="77777777" w:rsidR="007C0DA7" w:rsidRDefault="007C0DA7" w:rsidP="00B85013">
      <w:pPr>
        <w:tabs>
          <w:tab w:val="left" w:pos="3300"/>
          <w:tab w:val="right" w:pos="9072"/>
        </w:tabs>
        <w:rPr>
          <w:sz w:val="20"/>
          <w:szCs w:val="20"/>
        </w:rPr>
      </w:pPr>
    </w:p>
    <w:p w14:paraId="106D0EBB" w14:textId="77777777" w:rsidR="007C0DA7" w:rsidRDefault="007C0DA7" w:rsidP="00B85013">
      <w:pPr>
        <w:tabs>
          <w:tab w:val="left" w:pos="3300"/>
          <w:tab w:val="right" w:pos="9072"/>
        </w:tabs>
        <w:rPr>
          <w:sz w:val="20"/>
          <w:szCs w:val="20"/>
        </w:rPr>
      </w:pPr>
    </w:p>
    <w:p w14:paraId="60425615" w14:textId="77777777" w:rsidR="007C0DA7" w:rsidRDefault="007C0DA7" w:rsidP="00B85013">
      <w:pPr>
        <w:tabs>
          <w:tab w:val="left" w:pos="3300"/>
          <w:tab w:val="right" w:pos="9072"/>
        </w:tabs>
        <w:rPr>
          <w:sz w:val="20"/>
          <w:szCs w:val="20"/>
        </w:rPr>
      </w:pPr>
    </w:p>
    <w:p w14:paraId="07C6517C" w14:textId="77777777" w:rsidR="007C0DA7" w:rsidRDefault="007C0DA7" w:rsidP="00B85013">
      <w:pPr>
        <w:tabs>
          <w:tab w:val="left" w:pos="3300"/>
          <w:tab w:val="right" w:pos="9072"/>
        </w:tabs>
        <w:rPr>
          <w:sz w:val="20"/>
          <w:szCs w:val="20"/>
        </w:rPr>
      </w:pPr>
    </w:p>
    <w:p w14:paraId="0DC7A652" w14:textId="77777777" w:rsidR="007C0DA7" w:rsidRDefault="007C0DA7" w:rsidP="00B85013">
      <w:pPr>
        <w:tabs>
          <w:tab w:val="left" w:pos="3300"/>
          <w:tab w:val="right" w:pos="9072"/>
        </w:tabs>
        <w:rPr>
          <w:sz w:val="20"/>
          <w:szCs w:val="20"/>
        </w:rPr>
      </w:pPr>
    </w:p>
    <w:p w14:paraId="3AC5F8D7" w14:textId="77777777" w:rsidR="007C0DA7" w:rsidRDefault="007C0DA7" w:rsidP="00B85013">
      <w:pPr>
        <w:tabs>
          <w:tab w:val="left" w:pos="3300"/>
          <w:tab w:val="right" w:pos="9072"/>
        </w:tabs>
        <w:rPr>
          <w:sz w:val="20"/>
          <w:szCs w:val="20"/>
        </w:rPr>
      </w:pPr>
    </w:p>
    <w:p w14:paraId="00088151" w14:textId="77777777" w:rsidR="007C0DA7" w:rsidRDefault="007C0DA7" w:rsidP="00B85013">
      <w:pPr>
        <w:tabs>
          <w:tab w:val="left" w:pos="3300"/>
          <w:tab w:val="right" w:pos="9072"/>
        </w:tabs>
        <w:rPr>
          <w:sz w:val="20"/>
          <w:szCs w:val="20"/>
        </w:rPr>
      </w:pPr>
    </w:p>
    <w:p w14:paraId="2D70D2C9" w14:textId="77777777" w:rsidR="007C0DA7" w:rsidRDefault="007C0DA7" w:rsidP="00B85013">
      <w:pPr>
        <w:tabs>
          <w:tab w:val="left" w:pos="3300"/>
          <w:tab w:val="right" w:pos="9072"/>
        </w:tabs>
        <w:rPr>
          <w:sz w:val="20"/>
          <w:szCs w:val="20"/>
        </w:rPr>
      </w:pPr>
    </w:p>
    <w:p w14:paraId="7FDA135E" w14:textId="77777777" w:rsidR="007C0DA7" w:rsidRDefault="007C0DA7" w:rsidP="00B85013">
      <w:pPr>
        <w:tabs>
          <w:tab w:val="left" w:pos="3300"/>
          <w:tab w:val="right" w:pos="9072"/>
        </w:tabs>
        <w:rPr>
          <w:sz w:val="20"/>
          <w:szCs w:val="20"/>
        </w:rPr>
      </w:pPr>
    </w:p>
    <w:p w14:paraId="08FF313D" w14:textId="77777777" w:rsidR="007C0DA7" w:rsidRDefault="007C0DA7" w:rsidP="00B85013">
      <w:pPr>
        <w:tabs>
          <w:tab w:val="left" w:pos="3300"/>
          <w:tab w:val="right" w:pos="9072"/>
        </w:tabs>
        <w:rPr>
          <w:sz w:val="20"/>
          <w:szCs w:val="20"/>
        </w:rPr>
      </w:pPr>
    </w:p>
    <w:p w14:paraId="369FD1DA" w14:textId="77777777" w:rsidR="007C0DA7" w:rsidRDefault="007C0DA7" w:rsidP="00B85013">
      <w:pPr>
        <w:tabs>
          <w:tab w:val="left" w:pos="3300"/>
          <w:tab w:val="right" w:pos="9072"/>
        </w:tabs>
        <w:rPr>
          <w:sz w:val="20"/>
          <w:szCs w:val="20"/>
        </w:rPr>
      </w:pPr>
    </w:p>
    <w:p w14:paraId="0CDB4C69" w14:textId="77777777" w:rsidR="007C0DA7" w:rsidRDefault="007C0DA7" w:rsidP="00B85013">
      <w:pPr>
        <w:tabs>
          <w:tab w:val="left" w:pos="3300"/>
          <w:tab w:val="right" w:pos="9072"/>
        </w:tabs>
        <w:rPr>
          <w:sz w:val="20"/>
          <w:szCs w:val="20"/>
        </w:rPr>
      </w:pPr>
    </w:p>
    <w:p w14:paraId="5FA82B28" w14:textId="77777777" w:rsidR="007C0DA7" w:rsidRDefault="007C0DA7" w:rsidP="00B85013">
      <w:pPr>
        <w:tabs>
          <w:tab w:val="left" w:pos="3300"/>
          <w:tab w:val="right" w:pos="9072"/>
        </w:tabs>
        <w:rPr>
          <w:sz w:val="20"/>
          <w:szCs w:val="20"/>
        </w:rPr>
      </w:pPr>
    </w:p>
    <w:p w14:paraId="1819632A" w14:textId="77777777" w:rsidR="007C0DA7" w:rsidRDefault="007C0DA7" w:rsidP="00B85013">
      <w:pPr>
        <w:tabs>
          <w:tab w:val="left" w:pos="3300"/>
          <w:tab w:val="right" w:pos="9072"/>
        </w:tabs>
        <w:rPr>
          <w:sz w:val="20"/>
          <w:szCs w:val="20"/>
        </w:rPr>
      </w:pPr>
    </w:p>
    <w:p w14:paraId="4C1EE412" w14:textId="77777777" w:rsidR="007C0DA7" w:rsidRDefault="007C0DA7" w:rsidP="00B85013">
      <w:pPr>
        <w:tabs>
          <w:tab w:val="left" w:pos="3300"/>
          <w:tab w:val="right" w:pos="9072"/>
        </w:tabs>
        <w:rPr>
          <w:sz w:val="20"/>
          <w:szCs w:val="20"/>
        </w:rPr>
      </w:pPr>
    </w:p>
    <w:p w14:paraId="6B131272" w14:textId="77777777" w:rsidR="007C0DA7" w:rsidRDefault="007C0DA7" w:rsidP="00B85013">
      <w:pPr>
        <w:tabs>
          <w:tab w:val="left" w:pos="3300"/>
          <w:tab w:val="right" w:pos="9072"/>
        </w:tabs>
        <w:rPr>
          <w:sz w:val="20"/>
          <w:szCs w:val="20"/>
        </w:rPr>
      </w:pPr>
    </w:p>
    <w:p w14:paraId="7DCCE0AA" w14:textId="77777777" w:rsidR="007C0DA7" w:rsidRDefault="007C0DA7" w:rsidP="00B85013">
      <w:pPr>
        <w:tabs>
          <w:tab w:val="left" w:pos="3300"/>
          <w:tab w:val="right" w:pos="9072"/>
        </w:tabs>
        <w:rPr>
          <w:sz w:val="20"/>
          <w:szCs w:val="20"/>
        </w:rPr>
      </w:pPr>
    </w:p>
    <w:p w14:paraId="529D43DF" w14:textId="77777777" w:rsidR="007C0DA7" w:rsidRDefault="007C0DA7" w:rsidP="00B85013">
      <w:pPr>
        <w:tabs>
          <w:tab w:val="left" w:pos="3300"/>
          <w:tab w:val="right" w:pos="9072"/>
        </w:tabs>
        <w:rPr>
          <w:sz w:val="20"/>
          <w:szCs w:val="20"/>
        </w:rPr>
      </w:pPr>
    </w:p>
    <w:p w14:paraId="51DEBF82" w14:textId="77777777" w:rsidR="007C0DA7" w:rsidRDefault="007C0DA7" w:rsidP="00B85013">
      <w:pPr>
        <w:tabs>
          <w:tab w:val="left" w:pos="3300"/>
          <w:tab w:val="right" w:pos="9072"/>
        </w:tabs>
        <w:rPr>
          <w:sz w:val="20"/>
          <w:szCs w:val="20"/>
        </w:rPr>
      </w:pPr>
    </w:p>
    <w:p w14:paraId="7F27EC46" w14:textId="77777777" w:rsidR="007C0DA7" w:rsidRDefault="007C0DA7" w:rsidP="00B85013">
      <w:pPr>
        <w:tabs>
          <w:tab w:val="left" w:pos="3300"/>
          <w:tab w:val="right" w:pos="9072"/>
        </w:tabs>
        <w:rPr>
          <w:sz w:val="20"/>
          <w:szCs w:val="20"/>
        </w:rPr>
      </w:pPr>
    </w:p>
    <w:p w14:paraId="53094B03" w14:textId="77777777" w:rsidR="007C0DA7" w:rsidRDefault="007C0DA7" w:rsidP="00B85013">
      <w:pPr>
        <w:tabs>
          <w:tab w:val="left" w:pos="3300"/>
          <w:tab w:val="right" w:pos="9072"/>
        </w:tabs>
        <w:rPr>
          <w:sz w:val="20"/>
          <w:szCs w:val="20"/>
        </w:rPr>
      </w:pPr>
    </w:p>
    <w:p w14:paraId="6C1799B5" w14:textId="77777777" w:rsidR="007C0DA7" w:rsidRDefault="007C0DA7" w:rsidP="00B85013">
      <w:pPr>
        <w:tabs>
          <w:tab w:val="left" w:pos="3300"/>
          <w:tab w:val="right" w:pos="9072"/>
        </w:tabs>
        <w:rPr>
          <w:sz w:val="20"/>
          <w:szCs w:val="20"/>
        </w:rPr>
      </w:pPr>
    </w:p>
    <w:p w14:paraId="5DBE597A" w14:textId="77777777" w:rsidR="007C0DA7" w:rsidRDefault="007C0DA7" w:rsidP="00B85013">
      <w:pPr>
        <w:tabs>
          <w:tab w:val="left" w:pos="3300"/>
          <w:tab w:val="right" w:pos="9072"/>
        </w:tabs>
        <w:rPr>
          <w:sz w:val="20"/>
          <w:szCs w:val="20"/>
        </w:rPr>
      </w:pPr>
    </w:p>
    <w:p w14:paraId="212C2850" w14:textId="77777777" w:rsidR="007C0DA7" w:rsidRDefault="007C0DA7" w:rsidP="00B85013">
      <w:pPr>
        <w:tabs>
          <w:tab w:val="left" w:pos="3300"/>
          <w:tab w:val="right" w:pos="9072"/>
        </w:tabs>
        <w:rPr>
          <w:sz w:val="20"/>
          <w:szCs w:val="20"/>
        </w:rPr>
      </w:pPr>
    </w:p>
    <w:p w14:paraId="1E918816" w14:textId="77777777" w:rsidR="007C0DA7" w:rsidRDefault="007C0DA7" w:rsidP="00B85013">
      <w:pPr>
        <w:tabs>
          <w:tab w:val="left" w:pos="3300"/>
          <w:tab w:val="right" w:pos="9072"/>
        </w:tabs>
        <w:rPr>
          <w:sz w:val="20"/>
          <w:szCs w:val="20"/>
        </w:rPr>
      </w:pPr>
    </w:p>
    <w:p w14:paraId="3B76C11E" w14:textId="77777777" w:rsidR="007C0DA7" w:rsidRPr="00335360" w:rsidRDefault="007C0DA7" w:rsidP="00B85013">
      <w:pPr>
        <w:tabs>
          <w:tab w:val="left" w:pos="3300"/>
          <w:tab w:val="right" w:pos="9072"/>
        </w:tabs>
        <w:rPr>
          <w:sz w:val="20"/>
          <w:szCs w:val="20"/>
        </w:rPr>
      </w:pPr>
    </w:p>
    <w:p w14:paraId="22F91634" w14:textId="77777777" w:rsidR="002736EF" w:rsidRPr="00335360" w:rsidRDefault="002736EF" w:rsidP="002736EF">
      <w:pPr>
        <w:tabs>
          <w:tab w:val="left" w:pos="3300"/>
          <w:tab w:val="right" w:pos="9072"/>
        </w:tabs>
        <w:rPr>
          <w:sz w:val="20"/>
          <w:szCs w:val="20"/>
        </w:rPr>
      </w:pPr>
    </w:p>
    <w:p w14:paraId="443B8F5A" w14:textId="77777777" w:rsidR="002736EF" w:rsidRPr="00335360" w:rsidRDefault="002736EF" w:rsidP="002736EF">
      <w:pPr>
        <w:tabs>
          <w:tab w:val="left" w:pos="3300"/>
          <w:tab w:val="right" w:pos="9072"/>
        </w:tabs>
        <w:rPr>
          <w:sz w:val="20"/>
          <w:szCs w:val="20"/>
        </w:rPr>
      </w:pPr>
    </w:p>
    <w:p w14:paraId="469BFB7C" w14:textId="48D5917F" w:rsidR="00B85013" w:rsidRPr="00335360" w:rsidRDefault="00B85013" w:rsidP="002736EF">
      <w:pPr>
        <w:tabs>
          <w:tab w:val="left" w:pos="3300"/>
          <w:tab w:val="right" w:pos="9072"/>
        </w:tabs>
        <w:jc w:val="center"/>
        <w:rPr>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62 по ул. Привокзальная,</w:t>
      </w:r>
    </w:p>
    <w:p w14:paraId="690B9DBC"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DAF1F64" w14:textId="77777777" w:rsidR="00B85013" w:rsidRPr="00335360" w:rsidRDefault="00B85013" w:rsidP="00B85013">
      <w:pPr>
        <w:spacing w:before="80"/>
        <w:jc w:val="center"/>
        <w:rPr>
          <w:b/>
          <w:bCs/>
          <w:sz w:val="20"/>
          <w:szCs w:val="20"/>
        </w:rPr>
      </w:pPr>
    </w:p>
    <w:p w14:paraId="42544753"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64108B4" w14:textId="77777777" w:rsidR="00B85013" w:rsidRPr="00335360" w:rsidRDefault="00B85013" w:rsidP="00B85013">
      <w:pPr>
        <w:spacing w:line="276" w:lineRule="auto"/>
        <w:jc w:val="both"/>
        <w:rPr>
          <w:sz w:val="20"/>
          <w:szCs w:val="20"/>
        </w:rPr>
      </w:pPr>
    </w:p>
    <w:p w14:paraId="77F7BB27"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Привокзальная, д. 62</w:t>
      </w:r>
    </w:p>
    <w:p w14:paraId="75D3B83B"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36:10:0100310:17</w:t>
      </w:r>
    </w:p>
    <w:p w14:paraId="564FB362"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AA18B7F" w14:textId="77777777" w:rsidR="00B85013" w:rsidRPr="00335360" w:rsidRDefault="00B85013" w:rsidP="00B85013">
      <w:pPr>
        <w:spacing w:line="276" w:lineRule="auto"/>
        <w:jc w:val="both"/>
        <w:rPr>
          <w:sz w:val="20"/>
          <w:szCs w:val="20"/>
        </w:rPr>
      </w:pPr>
      <w:r w:rsidRPr="00335360">
        <w:rPr>
          <w:sz w:val="20"/>
          <w:szCs w:val="20"/>
        </w:rPr>
        <w:t>4. Год постройки: 1962</w:t>
      </w:r>
    </w:p>
    <w:p w14:paraId="32715942"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19%</w:t>
      </w:r>
    </w:p>
    <w:p w14:paraId="417A15D0"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19% </w:t>
      </w:r>
    </w:p>
    <w:p w14:paraId="03A3A86E"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2015</w:t>
      </w:r>
    </w:p>
    <w:p w14:paraId="38812B99"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4E7269CB" w14:textId="77777777" w:rsidR="00B85013" w:rsidRPr="00335360" w:rsidRDefault="00B85013" w:rsidP="00B85013">
      <w:pPr>
        <w:spacing w:line="276" w:lineRule="auto"/>
        <w:jc w:val="both"/>
        <w:rPr>
          <w:sz w:val="20"/>
          <w:szCs w:val="20"/>
        </w:rPr>
      </w:pPr>
      <w:r w:rsidRPr="00335360">
        <w:rPr>
          <w:sz w:val="20"/>
          <w:szCs w:val="20"/>
        </w:rPr>
        <w:t>9. Количество этажей: 3</w:t>
      </w:r>
    </w:p>
    <w:p w14:paraId="16516917"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4C3950C0"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DDBB4D5"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00B53C7B" w14:textId="77777777" w:rsidR="00B85013" w:rsidRPr="00335360" w:rsidRDefault="00B85013" w:rsidP="00B85013">
      <w:pPr>
        <w:spacing w:line="276" w:lineRule="auto"/>
        <w:jc w:val="both"/>
        <w:rPr>
          <w:sz w:val="20"/>
          <w:szCs w:val="20"/>
        </w:rPr>
      </w:pPr>
      <w:r w:rsidRPr="00335360">
        <w:rPr>
          <w:sz w:val="20"/>
          <w:szCs w:val="20"/>
        </w:rPr>
        <w:t>13. Количество квартир: 24</w:t>
      </w:r>
    </w:p>
    <w:p w14:paraId="43DDD9C7"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30F88FBF"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AAF5945"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44007F76" w14:textId="77777777" w:rsidR="00B85013" w:rsidRPr="00335360" w:rsidRDefault="00B85013" w:rsidP="00B85013">
      <w:pPr>
        <w:spacing w:line="276" w:lineRule="auto"/>
        <w:jc w:val="both"/>
        <w:rPr>
          <w:sz w:val="20"/>
          <w:szCs w:val="20"/>
        </w:rPr>
      </w:pPr>
      <w:r w:rsidRPr="00335360">
        <w:rPr>
          <w:sz w:val="20"/>
          <w:szCs w:val="20"/>
        </w:rPr>
        <w:t>17. Площадь:</w:t>
      </w:r>
    </w:p>
    <w:p w14:paraId="6226B213"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739,50 кв. м.</w:t>
      </w:r>
    </w:p>
    <w:p w14:paraId="018A657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356227B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1277,20кв. м.</w:t>
      </w:r>
    </w:p>
    <w:p w14:paraId="11999F6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3 шт.</w:t>
      </w:r>
    </w:p>
    <w:p w14:paraId="4D83DE5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58,6 кв. м</w:t>
      </w:r>
    </w:p>
    <w:p w14:paraId="56F6BAB4"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1218,6 кв. м</w:t>
      </w:r>
    </w:p>
    <w:p w14:paraId="52655D3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3945 кв. м (придомовая территория).</w:t>
      </w:r>
    </w:p>
    <w:p w14:paraId="15B5C7F2"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36:10:0100310:17</w:t>
      </w:r>
    </w:p>
    <w:p w14:paraId="387CAC75" w14:textId="77777777" w:rsidR="00B85013" w:rsidRPr="00335360" w:rsidRDefault="00B85013" w:rsidP="00B85013">
      <w:pPr>
        <w:rPr>
          <w:sz w:val="20"/>
          <w:szCs w:val="20"/>
        </w:rPr>
      </w:pPr>
    </w:p>
    <w:p w14:paraId="21F0E996" w14:textId="77777777" w:rsidR="00B85013" w:rsidRPr="00335360" w:rsidRDefault="00B85013" w:rsidP="00B85013">
      <w:pPr>
        <w:rPr>
          <w:sz w:val="20"/>
          <w:szCs w:val="20"/>
        </w:rPr>
      </w:pPr>
    </w:p>
    <w:p w14:paraId="323DD43E"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09042392"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2E3B5E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ED551BB"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58AD6DE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105DA085"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067ED8A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4C54EFC"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073CFB8"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35F4AC3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8BFF38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B4A3404"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8BA63E1" w14:textId="77777777" w:rsidR="00B85013" w:rsidRPr="00335360" w:rsidRDefault="00B85013" w:rsidP="00B85013">
            <w:pPr>
              <w:jc w:val="center"/>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196943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C9474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6EEE9D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768EE9B3" w14:textId="77777777" w:rsidR="00B85013" w:rsidRPr="00335360" w:rsidRDefault="00B85013" w:rsidP="00B85013">
            <w:pPr>
              <w:jc w:val="center"/>
              <w:rPr>
                <w:sz w:val="20"/>
                <w:szCs w:val="20"/>
              </w:rPr>
            </w:pPr>
            <w:r w:rsidRPr="00335360">
              <w:rPr>
                <w:sz w:val="20"/>
                <w:szCs w:val="20"/>
              </w:rPr>
              <w:t>Деревянные,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3A8622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54BFAEF" w14:textId="77777777" w:rsidTr="00B85013">
        <w:trPr>
          <w:cantSplit/>
        </w:trPr>
        <w:tc>
          <w:tcPr>
            <w:tcW w:w="4936" w:type="dxa"/>
            <w:tcBorders>
              <w:top w:val="nil"/>
              <w:left w:val="single" w:sz="4" w:space="0" w:color="auto"/>
              <w:bottom w:val="nil"/>
              <w:right w:val="single" w:sz="4" w:space="0" w:color="auto"/>
            </w:tcBorders>
            <w:hideMark/>
          </w:tcPr>
          <w:p w14:paraId="3DBF7C74"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61640EF" w14:textId="77777777" w:rsidR="00B85013" w:rsidRPr="00335360" w:rsidRDefault="00B85013" w:rsidP="00B85013">
            <w:pPr>
              <w:jc w:val="center"/>
              <w:rPr>
                <w:sz w:val="20"/>
                <w:szCs w:val="20"/>
              </w:rPr>
            </w:pPr>
          </w:p>
          <w:p w14:paraId="4EC60603"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1DE17E3A" w14:textId="77777777" w:rsidR="00B85013" w:rsidRPr="00335360" w:rsidRDefault="00B85013" w:rsidP="00B85013">
            <w:pPr>
              <w:jc w:val="center"/>
              <w:rPr>
                <w:sz w:val="20"/>
                <w:szCs w:val="20"/>
              </w:rPr>
            </w:pPr>
          </w:p>
          <w:p w14:paraId="6EB44871" w14:textId="77777777" w:rsidR="00B85013" w:rsidRPr="00335360" w:rsidRDefault="00B85013" w:rsidP="00B85013">
            <w:pPr>
              <w:jc w:val="center"/>
              <w:rPr>
                <w:sz w:val="20"/>
                <w:szCs w:val="20"/>
              </w:rPr>
            </w:pPr>
          </w:p>
        </w:tc>
      </w:tr>
      <w:tr w:rsidR="00B85013" w:rsidRPr="00335360" w14:paraId="7B3CC07C" w14:textId="77777777" w:rsidTr="00B85013">
        <w:trPr>
          <w:cantSplit/>
        </w:trPr>
        <w:tc>
          <w:tcPr>
            <w:tcW w:w="4936" w:type="dxa"/>
            <w:tcBorders>
              <w:top w:val="nil"/>
              <w:left w:val="single" w:sz="4" w:space="0" w:color="auto"/>
              <w:bottom w:val="nil"/>
              <w:right w:val="single" w:sz="4" w:space="0" w:color="auto"/>
            </w:tcBorders>
            <w:hideMark/>
          </w:tcPr>
          <w:p w14:paraId="1EE65B3F"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647511D"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78FF751D" w14:textId="77777777" w:rsidR="00B85013" w:rsidRPr="00335360" w:rsidRDefault="00B85013" w:rsidP="00B85013">
            <w:pPr>
              <w:rPr>
                <w:sz w:val="20"/>
                <w:szCs w:val="20"/>
              </w:rPr>
            </w:pPr>
          </w:p>
        </w:tc>
      </w:tr>
      <w:tr w:rsidR="00B85013" w:rsidRPr="00335360" w14:paraId="41E0A418" w14:textId="77777777" w:rsidTr="00B85013">
        <w:trPr>
          <w:trHeight w:val="80"/>
        </w:trPr>
        <w:tc>
          <w:tcPr>
            <w:tcW w:w="4936" w:type="dxa"/>
            <w:tcBorders>
              <w:top w:val="nil"/>
              <w:left w:val="single" w:sz="4" w:space="0" w:color="auto"/>
              <w:bottom w:val="nil"/>
              <w:right w:val="single" w:sz="4" w:space="0" w:color="auto"/>
            </w:tcBorders>
            <w:hideMark/>
          </w:tcPr>
          <w:p w14:paraId="64B14510"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7FB365ED"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205A439D" w14:textId="77777777" w:rsidR="00B85013" w:rsidRPr="00335360" w:rsidRDefault="00B85013" w:rsidP="00B85013">
            <w:pPr>
              <w:rPr>
                <w:sz w:val="20"/>
                <w:szCs w:val="20"/>
              </w:rPr>
            </w:pPr>
          </w:p>
        </w:tc>
      </w:tr>
      <w:tr w:rsidR="00B85013" w:rsidRPr="00335360" w14:paraId="68E77328" w14:textId="77777777" w:rsidTr="00B85013">
        <w:tc>
          <w:tcPr>
            <w:tcW w:w="4936" w:type="dxa"/>
            <w:tcBorders>
              <w:top w:val="nil"/>
              <w:left w:val="single" w:sz="4" w:space="0" w:color="auto"/>
              <w:bottom w:val="nil"/>
              <w:right w:val="single" w:sz="4" w:space="0" w:color="auto"/>
            </w:tcBorders>
            <w:hideMark/>
          </w:tcPr>
          <w:p w14:paraId="62040030"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4E88189D"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6251D7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4966DA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239B015"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4A24D458" w14:textId="77777777" w:rsidR="00B85013" w:rsidRPr="00335360" w:rsidRDefault="00B85013" w:rsidP="00B85013">
            <w:pPr>
              <w:jc w:val="center"/>
              <w:rPr>
                <w:sz w:val="20"/>
                <w:szCs w:val="20"/>
              </w:rPr>
            </w:pPr>
            <w:r w:rsidRPr="00335360">
              <w:rPr>
                <w:sz w:val="20"/>
                <w:szCs w:val="20"/>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01F30F1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8712F7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9FA3F8B"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064A31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D1A34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6CE747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937827D" w14:textId="77777777" w:rsidR="00B85013" w:rsidRPr="00335360" w:rsidRDefault="00B85013" w:rsidP="00B85013">
            <w:pPr>
              <w:spacing w:line="276" w:lineRule="auto"/>
              <w:jc w:val="both"/>
              <w:rPr>
                <w:sz w:val="20"/>
                <w:szCs w:val="20"/>
              </w:rPr>
            </w:pPr>
            <w:r w:rsidRPr="00335360">
              <w:rPr>
                <w:sz w:val="20"/>
                <w:szCs w:val="20"/>
              </w:rPr>
              <w:t>7. Проемы</w:t>
            </w:r>
          </w:p>
          <w:p w14:paraId="0195B21B"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66DE6E3A"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7E379EA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D7DE206" w14:textId="77777777" w:rsidTr="00B85013">
        <w:tc>
          <w:tcPr>
            <w:tcW w:w="4936" w:type="dxa"/>
            <w:tcBorders>
              <w:top w:val="nil"/>
              <w:left w:val="single" w:sz="4" w:space="0" w:color="auto"/>
              <w:bottom w:val="single" w:sz="4" w:space="0" w:color="auto"/>
              <w:right w:val="single" w:sz="4" w:space="0" w:color="auto"/>
            </w:tcBorders>
            <w:vAlign w:val="bottom"/>
            <w:hideMark/>
          </w:tcPr>
          <w:p w14:paraId="2955CBA0"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B7171EB"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A2C387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72D782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154E901"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117BA9B3" w14:textId="77777777" w:rsidR="00B85013" w:rsidRPr="00335360" w:rsidRDefault="00B85013" w:rsidP="00B85013">
            <w:pPr>
              <w:jc w:val="center"/>
              <w:rPr>
                <w:sz w:val="20"/>
                <w:szCs w:val="20"/>
              </w:rPr>
            </w:pPr>
            <w:r w:rsidRPr="00335360">
              <w:rPr>
                <w:sz w:val="20"/>
                <w:szCs w:val="20"/>
              </w:rPr>
              <w:t>Штукатурка, окраска</w:t>
            </w:r>
          </w:p>
        </w:tc>
        <w:tc>
          <w:tcPr>
            <w:tcW w:w="2442" w:type="dxa"/>
            <w:gridSpan w:val="2"/>
            <w:tcBorders>
              <w:top w:val="single" w:sz="4" w:space="0" w:color="auto"/>
              <w:left w:val="single" w:sz="4" w:space="0" w:color="auto"/>
              <w:bottom w:val="nil"/>
              <w:right w:val="single" w:sz="4" w:space="0" w:color="auto"/>
            </w:tcBorders>
            <w:hideMark/>
          </w:tcPr>
          <w:p w14:paraId="502A05C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654E24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2666E1C9"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3F0944A"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F75C488"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4017397"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6BC4E0E"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310B6600"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D54CBAB" w14:textId="77777777" w:rsidR="00B85013" w:rsidRPr="00335360" w:rsidRDefault="00B85013" w:rsidP="00B85013">
            <w:pPr>
              <w:jc w:val="center"/>
              <w:rPr>
                <w:sz w:val="20"/>
                <w:szCs w:val="20"/>
              </w:rPr>
            </w:pPr>
          </w:p>
          <w:p w14:paraId="59162567" w14:textId="77777777" w:rsidR="00B85013" w:rsidRPr="00335360" w:rsidRDefault="00B85013" w:rsidP="00B85013">
            <w:pPr>
              <w:jc w:val="center"/>
              <w:rPr>
                <w:sz w:val="20"/>
                <w:szCs w:val="20"/>
              </w:rPr>
            </w:pPr>
          </w:p>
          <w:p w14:paraId="41A5C8CB" w14:textId="77777777" w:rsidR="00B85013" w:rsidRPr="00335360" w:rsidRDefault="00B85013" w:rsidP="00B85013">
            <w:pPr>
              <w:jc w:val="center"/>
              <w:rPr>
                <w:sz w:val="20"/>
                <w:szCs w:val="20"/>
              </w:rPr>
            </w:pPr>
          </w:p>
          <w:p w14:paraId="1014EE90" w14:textId="77777777" w:rsidR="00B85013" w:rsidRPr="00335360" w:rsidRDefault="00B85013" w:rsidP="00B85013">
            <w:pPr>
              <w:jc w:val="center"/>
              <w:rPr>
                <w:sz w:val="20"/>
                <w:szCs w:val="20"/>
              </w:rPr>
            </w:pPr>
          </w:p>
          <w:p w14:paraId="0E10C37C" w14:textId="77777777" w:rsidR="00B85013" w:rsidRPr="00335360" w:rsidRDefault="00B85013" w:rsidP="00B85013">
            <w:pPr>
              <w:jc w:val="center"/>
              <w:rPr>
                <w:sz w:val="20"/>
                <w:szCs w:val="20"/>
              </w:rPr>
            </w:pPr>
            <w:r w:rsidRPr="00335360">
              <w:rPr>
                <w:sz w:val="20"/>
                <w:szCs w:val="20"/>
              </w:rPr>
              <w:t>центральная</w:t>
            </w:r>
          </w:p>
          <w:p w14:paraId="3428363A" w14:textId="77777777" w:rsidR="00B85013" w:rsidRPr="00335360" w:rsidRDefault="00B85013" w:rsidP="00B85013">
            <w:pPr>
              <w:jc w:val="center"/>
              <w:rPr>
                <w:sz w:val="20"/>
                <w:szCs w:val="20"/>
              </w:rPr>
            </w:pPr>
            <w:r w:rsidRPr="00335360">
              <w:rPr>
                <w:sz w:val="20"/>
                <w:szCs w:val="20"/>
              </w:rPr>
              <w:t>центральная</w:t>
            </w:r>
          </w:p>
          <w:p w14:paraId="05B5222B" w14:textId="77777777" w:rsidR="00B85013" w:rsidRPr="00335360" w:rsidRDefault="00B85013" w:rsidP="00B85013">
            <w:pPr>
              <w:jc w:val="center"/>
              <w:rPr>
                <w:sz w:val="20"/>
                <w:szCs w:val="20"/>
              </w:rPr>
            </w:pPr>
            <w:r w:rsidRPr="00335360">
              <w:rPr>
                <w:sz w:val="20"/>
                <w:szCs w:val="20"/>
              </w:rPr>
              <w:t>центральная</w:t>
            </w:r>
          </w:p>
          <w:p w14:paraId="10EC8FF5" w14:textId="77777777" w:rsidR="00B85013" w:rsidRPr="00335360" w:rsidRDefault="00B85013" w:rsidP="00B85013">
            <w:pPr>
              <w:jc w:val="center"/>
              <w:rPr>
                <w:sz w:val="20"/>
                <w:szCs w:val="20"/>
              </w:rPr>
            </w:pPr>
            <w:r w:rsidRPr="00335360">
              <w:rPr>
                <w:sz w:val="20"/>
                <w:szCs w:val="20"/>
              </w:rPr>
              <w:t>центральная</w:t>
            </w:r>
          </w:p>
          <w:p w14:paraId="5E5B76A7"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5E3DDE6" w14:textId="77777777" w:rsidR="00B85013" w:rsidRPr="00335360" w:rsidRDefault="00B85013" w:rsidP="00B85013">
            <w:pPr>
              <w:jc w:val="center"/>
              <w:rPr>
                <w:sz w:val="20"/>
                <w:szCs w:val="20"/>
              </w:rPr>
            </w:pPr>
          </w:p>
          <w:p w14:paraId="41C4BCB6" w14:textId="77777777" w:rsidR="00B85013" w:rsidRPr="00335360" w:rsidRDefault="00B85013" w:rsidP="00B85013">
            <w:pPr>
              <w:jc w:val="center"/>
              <w:rPr>
                <w:sz w:val="20"/>
                <w:szCs w:val="20"/>
              </w:rPr>
            </w:pPr>
          </w:p>
          <w:p w14:paraId="33886B35" w14:textId="77777777" w:rsidR="00B85013" w:rsidRPr="00335360" w:rsidRDefault="00B85013" w:rsidP="00B85013">
            <w:pPr>
              <w:jc w:val="center"/>
              <w:rPr>
                <w:sz w:val="20"/>
                <w:szCs w:val="20"/>
              </w:rPr>
            </w:pPr>
          </w:p>
          <w:p w14:paraId="1385A8F9" w14:textId="77777777" w:rsidR="00B85013" w:rsidRPr="00335360" w:rsidRDefault="00B85013" w:rsidP="00B85013">
            <w:pPr>
              <w:jc w:val="center"/>
              <w:rPr>
                <w:sz w:val="20"/>
                <w:szCs w:val="20"/>
              </w:rPr>
            </w:pPr>
          </w:p>
          <w:p w14:paraId="09B00E56" w14:textId="77777777" w:rsidR="00B85013" w:rsidRPr="00335360" w:rsidRDefault="00B85013" w:rsidP="00B85013">
            <w:pPr>
              <w:jc w:val="center"/>
              <w:rPr>
                <w:sz w:val="20"/>
                <w:szCs w:val="20"/>
              </w:rPr>
            </w:pPr>
            <w:r w:rsidRPr="00335360">
              <w:rPr>
                <w:sz w:val="20"/>
                <w:szCs w:val="20"/>
              </w:rPr>
              <w:t>удовлетворительное</w:t>
            </w:r>
          </w:p>
          <w:p w14:paraId="42229D5C" w14:textId="77777777" w:rsidR="00B85013" w:rsidRPr="00335360" w:rsidRDefault="00B85013" w:rsidP="00B85013">
            <w:pPr>
              <w:jc w:val="center"/>
              <w:rPr>
                <w:sz w:val="20"/>
                <w:szCs w:val="20"/>
              </w:rPr>
            </w:pPr>
            <w:r w:rsidRPr="00335360">
              <w:rPr>
                <w:sz w:val="20"/>
                <w:szCs w:val="20"/>
              </w:rPr>
              <w:t>удовлетворительное</w:t>
            </w:r>
          </w:p>
          <w:p w14:paraId="44FB9B07" w14:textId="77777777" w:rsidR="00B85013" w:rsidRPr="00335360" w:rsidRDefault="00B85013" w:rsidP="00B85013">
            <w:pPr>
              <w:jc w:val="center"/>
              <w:rPr>
                <w:sz w:val="20"/>
                <w:szCs w:val="20"/>
              </w:rPr>
            </w:pPr>
            <w:r w:rsidRPr="00335360">
              <w:rPr>
                <w:sz w:val="20"/>
                <w:szCs w:val="20"/>
              </w:rPr>
              <w:t>удовлетворительное</w:t>
            </w:r>
          </w:p>
          <w:p w14:paraId="037735C3" w14:textId="77777777" w:rsidR="00B85013" w:rsidRPr="00335360" w:rsidRDefault="00B85013" w:rsidP="00B85013">
            <w:pPr>
              <w:jc w:val="center"/>
              <w:rPr>
                <w:sz w:val="20"/>
                <w:szCs w:val="20"/>
              </w:rPr>
            </w:pPr>
            <w:r w:rsidRPr="00335360">
              <w:rPr>
                <w:sz w:val="20"/>
                <w:szCs w:val="20"/>
              </w:rPr>
              <w:t>удовлетворительное</w:t>
            </w:r>
          </w:p>
          <w:p w14:paraId="0F5621A1" w14:textId="77777777" w:rsidR="00B85013" w:rsidRPr="00335360" w:rsidRDefault="00B85013" w:rsidP="00B85013">
            <w:pPr>
              <w:jc w:val="center"/>
              <w:rPr>
                <w:sz w:val="20"/>
                <w:szCs w:val="20"/>
              </w:rPr>
            </w:pPr>
            <w:r w:rsidRPr="00335360">
              <w:rPr>
                <w:sz w:val="20"/>
                <w:szCs w:val="20"/>
              </w:rPr>
              <w:t>-</w:t>
            </w:r>
          </w:p>
        </w:tc>
      </w:tr>
    </w:tbl>
    <w:p w14:paraId="31796787" w14:textId="77777777" w:rsidR="00B85013" w:rsidRPr="00335360" w:rsidRDefault="00B85013" w:rsidP="00B85013">
      <w:pPr>
        <w:rPr>
          <w:sz w:val="20"/>
          <w:szCs w:val="20"/>
        </w:rPr>
      </w:pPr>
    </w:p>
    <w:p w14:paraId="076F097C" w14:textId="77777777" w:rsidR="00B85013" w:rsidRPr="00335360" w:rsidRDefault="00B85013" w:rsidP="00B85013">
      <w:pPr>
        <w:rPr>
          <w:sz w:val="20"/>
          <w:szCs w:val="20"/>
        </w:rPr>
      </w:pPr>
    </w:p>
    <w:p w14:paraId="49CB7D43" w14:textId="77777777" w:rsidR="00B85013" w:rsidRPr="00335360" w:rsidRDefault="00B85013" w:rsidP="00B85013">
      <w:pPr>
        <w:rPr>
          <w:sz w:val="20"/>
          <w:szCs w:val="20"/>
        </w:rPr>
      </w:pPr>
    </w:p>
    <w:p w14:paraId="1E915B6B"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96CD6D0"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F79B337"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D9262DF" w14:textId="77777777" w:rsidTr="00B85013">
        <w:tc>
          <w:tcPr>
            <w:tcW w:w="2580" w:type="dxa"/>
            <w:tcBorders>
              <w:top w:val="nil"/>
              <w:left w:val="nil"/>
              <w:bottom w:val="single" w:sz="4" w:space="0" w:color="auto"/>
              <w:right w:val="nil"/>
            </w:tcBorders>
            <w:vAlign w:val="bottom"/>
          </w:tcPr>
          <w:p w14:paraId="2ADD3407" w14:textId="77777777" w:rsidR="00B85013" w:rsidRPr="00335360" w:rsidRDefault="00B85013" w:rsidP="00B85013">
            <w:pPr>
              <w:jc w:val="center"/>
              <w:rPr>
                <w:sz w:val="20"/>
                <w:szCs w:val="20"/>
              </w:rPr>
            </w:pPr>
          </w:p>
        </w:tc>
        <w:tc>
          <w:tcPr>
            <w:tcW w:w="283" w:type="dxa"/>
            <w:vAlign w:val="bottom"/>
          </w:tcPr>
          <w:p w14:paraId="0321AB8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DBD988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A985A6F" w14:textId="77777777" w:rsidTr="00B85013">
        <w:tc>
          <w:tcPr>
            <w:tcW w:w="2580" w:type="dxa"/>
            <w:hideMark/>
          </w:tcPr>
          <w:p w14:paraId="63E7C2FA" w14:textId="77777777" w:rsidR="00B85013" w:rsidRPr="00335360" w:rsidRDefault="00B85013" w:rsidP="00B85013">
            <w:pPr>
              <w:jc w:val="center"/>
              <w:rPr>
                <w:sz w:val="20"/>
                <w:szCs w:val="20"/>
              </w:rPr>
            </w:pPr>
            <w:r w:rsidRPr="00335360">
              <w:rPr>
                <w:sz w:val="20"/>
                <w:szCs w:val="20"/>
              </w:rPr>
              <w:t>(подпись)</w:t>
            </w:r>
          </w:p>
        </w:tc>
        <w:tc>
          <w:tcPr>
            <w:tcW w:w="283" w:type="dxa"/>
          </w:tcPr>
          <w:p w14:paraId="4D2FD2FA" w14:textId="77777777" w:rsidR="00B85013" w:rsidRPr="00335360" w:rsidRDefault="00B85013" w:rsidP="00B85013">
            <w:pPr>
              <w:rPr>
                <w:sz w:val="20"/>
                <w:szCs w:val="20"/>
              </w:rPr>
            </w:pPr>
          </w:p>
        </w:tc>
        <w:tc>
          <w:tcPr>
            <w:tcW w:w="3402" w:type="dxa"/>
            <w:hideMark/>
          </w:tcPr>
          <w:p w14:paraId="3EBD98B6"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1D1FF69"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A571AFE" w14:textId="77777777" w:rsidTr="00B85013">
        <w:tc>
          <w:tcPr>
            <w:tcW w:w="187" w:type="dxa"/>
            <w:vAlign w:val="bottom"/>
            <w:hideMark/>
          </w:tcPr>
          <w:p w14:paraId="404023A1"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7A3B213" w14:textId="77777777" w:rsidR="00B85013" w:rsidRPr="00335360" w:rsidRDefault="00B85013" w:rsidP="00B85013">
            <w:pPr>
              <w:jc w:val="center"/>
              <w:rPr>
                <w:sz w:val="20"/>
                <w:szCs w:val="20"/>
              </w:rPr>
            </w:pPr>
          </w:p>
        </w:tc>
        <w:tc>
          <w:tcPr>
            <w:tcW w:w="255" w:type="dxa"/>
            <w:vAlign w:val="bottom"/>
            <w:hideMark/>
          </w:tcPr>
          <w:p w14:paraId="5DF373E5"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5FB1EEBB" w14:textId="77777777" w:rsidR="00B85013" w:rsidRPr="00335360" w:rsidRDefault="00B85013" w:rsidP="00B85013">
            <w:pPr>
              <w:jc w:val="center"/>
              <w:rPr>
                <w:sz w:val="20"/>
                <w:szCs w:val="20"/>
              </w:rPr>
            </w:pPr>
          </w:p>
        </w:tc>
        <w:tc>
          <w:tcPr>
            <w:tcW w:w="465" w:type="dxa"/>
            <w:vAlign w:val="bottom"/>
            <w:hideMark/>
          </w:tcPr>
          <w:p w14:paraId="48207445"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01949F8" w14:textId="77777777" w:rsidR="00B85013" w:rsidRPr="00335360" w:rsidRDefault="00B85013" w:rsidP="00B85013">
            <w:pPr>
              <w:rPr>
                <w:sz w:val="20"/>
                <w:szCs w:val="20"/>
              </w:rPr>
            </w:pPr>
          </w:p>
        </w:tc>
        <w:tc>
          <w:tcPr>
            <w:tcW w:w="6720" w:type="dxa"/>
            <w:vAlign w:val="bottom"/>
            <w:hideMark/>
          </w:tcPr>
          <w:p w14:paraId="05376CD7" w14:textId="77777777" w:rsidR="00B85013" w:rsidRPr="00335360" w:rsidRDefault="00B85013" w:rsidP="00B85013">
            <w:pPr>
              <w:rPr>
                <w:sz w:val="20"/>
                <w:szCs w:val="20"/>
              </w:rPr>
            </w:pPr>
            <w:r w:rsidRPr="00335360">
              <w:rPr>
                <w:sz w:val="20"/>
                <w:szCs w:val="20"/>
              </w:rPr>
              <w:t>г.              М.П.</w:t>
            </w:r>
          </w:p>
        </w:tc>
      </w:tr>
    </w:tbl>
    <w:p w14:paraId="3AB36687"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0F71243C" w14:textId="77777777" w:rsidR="00B85013" w:rsidRDefault="00B85013" w:rsidP="00B85013">
      <w:pPr>
        <w:tabs>
          <w:tab w:val="left" w:pos="3300"/>
          <w:tab w:val="right" w:pos="9072"/>
        </w:tabs>
        <w:rPr>
          <w:sz w:val="20"/>
          <w:szCs w:val="20"/>
        </w:rPr>
      </w:pPr>
      <w:r w:rsidRPr="00335360">
        <w:rPr>
          <w:sz w:val="20"/>
          <w:szCs w:val="20"/>
        </w:rPr>
        <w:t xml:space="preserve">                 </w:t>
      </w:r>
    </w:p>
    <w:p w14:paraId="5DDF153D" w14:textId="77777777" w:rsidR="007C0DA7" w:rsidRDefault="007C0DA7" w:rsidP="00B85013">
      <w:pPr>
        <w:tabs>
          <w:tab w:val="left" w:pos="3300"/>
          <w:tab w:val="right" w:pos="9072"/>
        </w:tabs>
        <w:rPr>
          <w:sz w:val="20"/>
          <w:szCs w:val="20"/>
        </w:rPr>
      </w:pPr>
    </w:p>
    <w:p w14:paraId="488EA75A" w14:textId="77777777" w:rsidR="007C0DA7" w:rsidRDefault="007C0DA7" w:rsidP="00B85013">
      <w:pPr>
        <w:tabs>
          <w:tab w:val="left" w:pos="3300"/>
          <w:tab w:val="right" w:pos="9072"/>
        </w:tabs>
        <w:rPr>
          <w:sz w:val="20"/>
          <w:szCs w:val="20"/>
        </w:rPr>
      </w:pPr>
    </w:p>
    <w:p w14:paraId="3E529B7C" w14:textId="77777777" w:rsidR="007C0DA7" w:rsidRDefault="007C0DA7" w:rsidP="00B85013">
      <w:pPr>
        <w:tabs>
          <w:tab w:val="left" w:pos="3300"/>
          <w:tab w:val="right" w:pos="9072"/>
        </w:tabs>
        <w:rPr>
          <w:sz w:val="20"/>
          <w:szCs w:val="20"/>
        </w:rPr>
      </w:pPr>
    </w:p>
    <w:p w14:paraId="313E135F" w14:textId="77777777" w:rsidR="007C0DA7" w:rsidRDefault="007C0DA7" w:rsidP="00B85013">
      <w:pPr>
        <w:tabs>
          <w:tab w:val="left" w:pos="3300"/>
          <w:tab w:val="right" w:pos="9072"/>
        </w:tabs>
        <w:rPr>
          <w:sz w:val="20"/>
          <w:szCs w:val="20"/>
        </w:rPr>
      </w:pPr>
    </w:p>
    <w:p w14:paraId="1F72E27E" w14:textId="77777777" w:rsidR="007C0DA7" w:rsidRDefault="007C0DA7" w:rsidP="00B85013">
      <w:pPr>
        <w:tabs>
          <w:tab w:val="left" w:pos="3300"/>
          <w:tab w:val="right" w:pos="9072"/>
        </w:tabs>
        <w:rPr>
          <w:sz w:val="20"/>
          <w:szCs w:val="20"/>
        </w:rPr>
      </w:pPr>
    </w:p>
    <w:p w14:paraId="45FA3914" w14:textId="77777777" w:rsidR="007C0DA7" w:rsidRDefault="007C0DA7" w:rsidP="00B85013">
      <w:pPr>
        <w:tabs>
          <w:tab w:val="left" w:pos="3300"/>
          <w:tab w:val="right" w:pos="9072"/>
        </w:tabs>
        <w:rPr>
          <w:sz w:val="20"/>
          <w:szCs w:val="20"/>
        </w:rPr>
      </w:pPr>
    </w:p>
    <w:p w14:paraId="7C6C8C4F" w14:textId="77777777" w:rsidR="007C0DA7" w:rsidRDefault="007C0DA7" w:rsidP="00B85013">
      <w:pPr>
        <w:tabs>
          <w:tab w:val="left" w:pos="3300"/>
          <w:tab w:val="right" w:pos="9072"/>
        </w:tabs>
        <w:rPr>
          <w:sz w:val="20"/>
          <w:szCs w:val="20"/>
        </w:rPr>
      </w:pPr>
    </w:p>
    <w:p w14:paraId="6955F345" w14:textId="77777777" w:rsidR="007C0DA7" w:rsidRDefault="007C0DA7" w:rsidP="00B85013">
      <w:pPr>
        <w:tabs>
          <w:tab w:val="left" w:pos="3300"/>
          <w:tab w:val="right" w:pos="9072"/>
        </w:tabs>
        <w:rPr>
          <w:sz w:val="20"/>
          <w:szCs w:val="20"/>
        </w:rPr>
      </w:pPr>
    </w:p>
    <w:p w14:paraId="5C2873B9" w14:textId="77777777" w:rsidR="007C0DA7" w:rsidRDefault="007C0DA7" w:rsidP="00B85013">
      <w:pPr>
        <w:tabs>
          <w:tab w:val="left" w:pos="3300"/>
          <w:tab w:val="right" w:pos="9072"/>
        </w:tabs>
        <w:rPr>
          <w:sz w:val="20"/>
          <w:szCs w:val="20"/>
        </w:rPr>
      </w:pPr>
    </w:p>
    <w:p w14:paraId="085DA0F6" w14:textId="77777777" w:rsidR="007C0DA7" w:rsidRDefault="007C0DA7" w:rsidP="00B85013">
      <w:pPr>
        <w:tabs>
          <w:tab w:val="left" w:pos="3300"/>
          <w:tab w:val="right" w:pos="9072"/>
        </w:tabs>
        <w:rPr>
          <w:sz w:val="20"/>
          <w:szCs w:val="20"/>
        </w:rPr>
      </w:pPr>
    </w:p>
    <w:p w14:paraId="678A67A4" w14:textId="77777777" w:rsidR="007C0DA7" w:rsidRDefault="007C0DA7" w:rsidP="00B85013">
      <w:pPr>
        <w:tabs>
          <w:tab w:val="left" w:pos="3300"/>
          <w:tab w:val="right" w:pos="9072"/>
        </w:tabs>
        <w:rPr>
          <w:sz w:val="20"/>
          <w:szCs w:val="20"/>
        </w:rPr>
      </w:pPr>
    </w:p>
    <w:p w14:paraId="59DB440F" w14:textId="77777777" w:rsidR="007C0DA7" w:rsidRDefault="007C0DA7" w:rsidP="00B85013">
      <w:pPr>
        <w:tabs>
          <w:tab w:val="left" w:pos="3300"/>
          <w:tab w:val="right" w:pos="9072"/>
        </w:tabs>
        <w:rPr>
          <w:sz w:val="20"/>
          <w:szCs w:val="20"/>
        </w:rPr>
      </w:pPr>
    </w:p>
    <w:p w14:paraId="57672466" w14:textId="77777777" w:rsidR="007C0DA7" w:rsidRDefault="007C0DA7" w:rsidP="00B85013">
      <w:pPr>
        <w:tabs>
          <w:tab w:val="left" w:pos="3300"/>
          <w:tab w:val="right" w:pos="9072"/>
        </w:tabs>
        <w:rPr>
          <w:sz w:val="20"/>
          <w:szCs w:val="20"/>
        </w:rPr>
      </w:pPr>
    </w:p>
    <w:p w14:paraId="45082996" w14:textId="77777777" w:rsidR="007C0DA7" w:rsidRDefault="007C0DA7" w:rsidP="00B85013">
      <w:pPr>
        <w:tabs>
          <w:tab w:val="left" w:pos="3300"/>
          <w:tab w:val="right" w:pos="9072"/>
        </w:tabs>
        <w:rPr>
          <w:sz w:val="20"/>
          <w:szCs w:val="20"/>
        </w:rPr>
      </w:pPr>
    </w:p>
    <w:p w14:paraId="04149A93" w14:textId="77777777" w:rsidR="007C0DA7" w:rsidRDefault="007C0DA7" w:rsidP="00B85013">
      <w:pPr>
        <w:tabs>
          <w:tab w:val="left" w:pos="3300"/>
          <w:tab w:val="right" w:pos="9072"/>
        </w:tabs>
        <w:rPr>
          <w:sz w:val="20"/>
          <w:szCs w:val="20"/>
        </w:rPr>
      </w:pPr>
    </w:p>
    <w:p w14:paraId="6EE7FE2A" w14:textId="77777777" w:rsidR="007C0DA7" w:rsidRDefault="007C0DA7" w:rsidP="00B85013">
      <w:pPr>
        <w:tabs>
          <w:tab w:val="left" w:pos="3300"/>
          <w:tab w:val="right" w:pos="9072"/>
        </w:tabs>
        <w:rPr>
          <w:sz w:val="20"/>
          <w:szCs w:val="20"/>
        </w:rPr>
      </w:pPr>
    </w:p>
    <w:p w14:paraId="2AC6EF6D" w14:textId="77777777" w:rsidR="007C0DA7" w:rsidRDefault="007C0DA7" w:rsidP="00B85013">
      <w:pPr>
        <w:tabs>
          <w:tab w:val="left" w:pos="3300"/>
          <w:tab w:val="right" w:pos="9072"/>
        </w:tabs>
        <w:rPr>
          <w:sz w:val="20"/>
          <w:szCs w:val="20"/>
        </w:rPr>
      </w:pPr>
    </w:p>
    <w:p w14:paraId="0D7649F6" w14:textId="77777777" w:rsidR="007C0DA7" w:rsidRDefault="007C0DA7" w:rsidP="00B85013">
      <w:pPr>
        <w:tabs>
          <w:tab w:val="left" w:pos="3300"/>
          <w:tab w:val="right" w:pos="9072"/>
        </w:tabs>
        <w:rPr>
          <w:sz w:val="20"/>
          <w:szCs w:val="20"/>
        </w:rPr>
      </w:pPr>
    </w:p>
    <w:p w14:paraId="33E875ED" w14:textId="77777777" w:rsidR="007C0DA7" w:rsidRDefault="007C0DA7" w:rsidP="00B85013">
      <w:pPr>
        <w:tabs>
          <w:tab w:val="left" w:pos="3300"/>
          <w:tab w:val="right" w:pos="9072"/>
        </w:tabs>
        <w:rPr>
          <w:sz w:val="20"/>
          <w:szCs w:val="20"/>
        </w:rPr>
      </w:pPr>
    </w:p>
    <w:p w14:paraId="543ED151" w14:textId="77777777" w:rsidR="007C0DA7" w:rsidRDefault="007C0DA7" w:rsidP="00B85013">
      <w:pPr>
        <w:tabs>
          <w:tab w:val="left" w:pos="3300"/>
          <w:tab w:val="right" w:pos="9072"/>
        </w:tabs>
        <w:rPr>
          <w:sz w:val="20"/>
          <w:szCs w:val="20"/>
        </w:rPr>
      </w:pPr>
    </w:p>
    <w:p w14:paraId="1D86024F" w14:textId="77777777" w:rsidR="007C0DA7" w:rsidRDefault="007C0DA7" w:rsidP="00B85013">
      <w:pPr>
        <w:tabs>
          <w:tab w:val="left" w:pos="3300"/>
          <w:tab w:val="right" w:pos="9072"/>
        </w:tabs>
        <w:rPr>
          <w:sz w:val="20"/>
          <w:szCs w:val="20"/>
        </w:rPr>
      </w:pPr>
    </w:p>
    <w:p w14:paraId="34B7F22C" w14:textId="77777777" w:rsidR="007C0DA7" w:rsidRDefault="007C0DA7" w:rsidP="00B85013">
      <w:pPr>
        <w:tabs>
          <w:tab w:val="left" w:pos="3300"/>
          <w:tab w:val="right" w:pos="9072"/>
        </w:tabs>
        <w:rPr>
          <w:sz w:val="20"/>
          <w:szCs w:val="20"/>
        </w:rPr>
      </w:pPr>
    </w:p>
    <w:p w14:paraId="150AF477" w14:textId="77777777" w:rsidR="007C0DA7" w:rsidRDefault="007C0DA7" w:rsidP="00B85013">
      <w:pPr>
        <w:tabs>
          <w:tab w:val="left" w:pos="3300"/>
          <w:tab w:val="right" w:pos="9072"/>
        </w:tabs>
        <w:rPr>
          <w:sz w:val="20"/>
          <w:szCs w:val="20"/>
        </w:rPr>
      </w:pPr>
    </w:p>
    <w:p w14:paraId="24F92FC1" w14:textId="77777777" w:rsidR="007C0DA7" w:rsidRDefault="007C0DA7" w:rsidP="00B85013">
      <w:pPr>
        <w:tabs>
          <w:tab w:val="left" w:pos="3300"/>
          <w:tab w:val="right" w:pos="9072"/>
        </w:tabs>
        <w:rPr>
          <w:sz w:val="20"/>
          <w:szCs w:val="20"/>
        </w:rPr>
      </w:pPr>
    </w:p>
    <w:p w14:paraId="3C81DF7C" w14:textId="77777777" w:rsidR="007C0DA7" w:rsidRDefault="007C0DA7" w:rsidP="00B85013">
      <w:pPr>
        <w:tabs>
          <w:tab w:val="left" w:pos="3300"/>
          <w:tab w:val="right" w:pos="9072"/>
        </w:tabs>
        <w:rPr>
          <w:sz w:val="20"/>
          <w:szCs w:val="20"/>
        </w:rPr>
      </w:pPr>
    </w:p>
    <w:p w14:paraId="662C9041" w14:textId="77777777" w:rsidR="007C0DA7" w:rsidRPr="00335360" w:rsidRDefault="007C0DA7" w:rsidP="00B85013">
      <w:pPr>
        <w:tabs>
          <w:tab w:val="left" w:pos="3300"/>
          <w:tab w:val="right" w:pos="9072"/>
        </w:tabs>
        <w:rPr>
          <w:sz w:val="20"/>
          <w:szCs w:val="20"/>
        </w:rPr>
      </w:pPr>
    </w:p>
    <w:p w14:paraId="0287C773" w14:textId="77777777" w:rsidR="00B85013" w:rsidRPr="00335360" w:rsidRDefault="00B85013" w:rsidP="00B85013">
      <w:pPr>
        <w:tabs>
          <w:tab w:val="left" w:pos="3300"/>
          <w:tab w:val="right" w:pos="9072"/>
        </w:tabs>
        <w:rPr>
          <w:sz w:val="20"/>
          <w:szCs w:val="20"/>
        </w:rPr>
      </w:pPr>
    </w:p>
    <w:p w14:paraId="2DFB3C5A" w14:textId="77777777" w:rsidR="00B85013" w:rsidRPr="00335360" w:rsidRDefault="00B85013" w:rsidP="00B85013">
      <w:pPr>
        <w:tabs>
          <w:tab w:val="left" w:pos="3300"/>
          <w:tab w:val="right" w:pos="9072"/>
        </w:tabs>
        <w:rPr>
          <w:sz w:val="20"/>
          <w:szCs w:val="20"/>
        </w:rPr>
      </w:pPr>
    </w:p>
    <w:p w14:paraId="1A471DAB" w14:textId="77777777" w:rsidR="00B85013" w:rsidRPr="00335360" w:rsidRDefault="00B85013" w:rsidP="00B85013">
      <w:pPr>
        <w:tabs>
          <w:tab w:val="left" w:pos="3300"/>
          <w:tab w:val="right" w:pos="9072"/>
        </w:tabs>
        <w:rPr>
          <w:sz w:val="20"/>
          <w:szCs w:val="20"/>
        </w:rPr>
      </w:pPr>
    </w:p>
    <w:p w14:paraId="3549F2DA" w14:textId="77777777" w:rsidR="00B85013" w:rsidRPr="00335360" w:rsidRDefault="00B85013" w:rsidP="00B85013">
      <w:pPr>
        <w:tabs>
          <w:tab w:val="left" w:pos="3300"/>
          <w:tab w:val="right" w:pos="9072"/>
        </w:tabs>
        <w:rPr>
          <w:sz w:val="20"/>
          <w:szCs w:val="20"/>
        </w:rPr>
      </w:pPr>
    </w:p>
    <w:p w14:paraId="70F664D7"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70 по ул. Привокзальная,</w:t>
      </w:r>
    </w:p>
    <w:p w14:paraId="37878F88"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69A1EF5" w14:textId="77777777" w:rsidR="00B85013" w:rsidRPr="00335360" w:rsidRDefault="00B85013" w:rsidP="00B85013">
      <w:pPr>
        <w:spacing w:before="80"/>
        <w:jc w:val="center"/>
        <w:rPr>
          <w:b/>
          <w:bCs/>
          <w:sz w:val="20"/>
          <w:szCs w:val="20"/>
        </w:rPr>
      </w:pPr>
    </w:p>
    <w:p w14:paraId="41A292F1"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4EBFDA5" w14:textId="77777777" w:rsidR="00B85013" w:rsidRPr="00335360" w:rsidRDefault="00B85013" w:rsidP="00B85013">
      <w:pPr>
        <w:spacing w:line="276" w:lineRule="auto"/>
        <w:jc w:val="both"/>
        <w:rPr>
          <w:sz w:val="20"/>
          <w:szCs w:val="20"/>
        </w:rPr>
      </w:pPr>
    </w:p>
    <w:p w14:paraId="3C6E7178"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Привокзальная, д. 70</w:t>
      </w:r>
    </w:p>
    <w:p w14:paraId="7403C9DA"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36:10:0100120:12</w:t>
      </w:r>
    </w:p>
    <w:p w14:paraId="5063B86A"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CA69D0A" w14:textId="77777777" w:rsidR="00B85013" w:rsidRPr="00335360" w:rsidRDefault="00B85013" w:rsidP="00B85013">
      <w:pPr>
        <w:spacing w:line="276" w:lineRule="auto"/>
        <w:jc w:val="both"/>
        <w:rPr>
          <w:sz w:val="20"/>
          <w:szCs w:val="20"/>
        </w:rPr>
      </w:pPr>
      <w:r w:rsidRPr="00335360">
        <w:rPr>
          <w:sz w:val="20"/>
          <w:szCs w:val="20"/>
        </w:rPr>
        <w:t>4. Год постройки: 1970</w:t>
      </w:r>
    </w:p>
    <w:p w14:paraId="3EE35D01"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11%</w:t>
      </w:r>
    </w:p>
    <w:p w14:paraId="3373B712"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11% </w:t>
      </w:r>
    </w:p>
    <w:p w14:paraId="794300DB"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1A84D12A"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7458F89E"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446C6BA"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7A4294D3"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675458E3"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29E2EE95" w14:textId="77777777" w:rsidR="00B85013" w:rsidRPr="00335360" w:rsidRDefault="00B85013" w:rsidP="00B85013">
      <w:pPr>
        <w:spacing w:line="276" w:lineRule="auto"/>
        <w:jc w:val="both"/>
        <w:rPr>
          <w:sz w:val="20"/>
          <w:szCs w:val="20"/>
        </w:rPr>
      </w:pPr>
      <w:r w:rsidRPr="00335360">
        <w:rPr>
          <w:sz w:val="20"/>
          <w:szCs w:val="20"/>
        </w:rPr>
        <w:t>13. Количество квартир: 25</w:t>
      </w:r>
    </w:p>
    <w:p w14:paraId="01E7961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C766AB1"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5E7DCD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B0F50F0" w14:textId="77777777" w:rsidR="00B85013" w:rsidRPr="00335360" w:rsidRDefault="00B85013" w:rsidP="00B85013">
      <w:pPr>
        <w:spacing w:line="276" w:lineRule="auto"/>
        <w:jc w:val="both"/>
        <w:rPr>
          <w:sz w:val="20"/>
          <w:szCs w:val="20"/>
        </w:rPr>
      </w:pPr>
      <w:r w:rsidRPr="00335360">
        <w:rPr>
          <w:sz w:val="20"/>
          <w:szCs w:val="20"/>
        </w:rPr>
        <w:t>17. Площадь:</w:t>
      </w:r>
    </w:p>
    <w:p w14:paraId="55A0C933"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879,20 кв. м.</w:t>
      </w:r>
    </w:p>
    <w:p w14:paraId="14538458"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308DD2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690,8кв. м.</w:t>
      </w:r>
    </w:p>
    <w:p w14:paraId="66187841"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53CA4F12"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80,8 кв. м</w:t>
      </w:r>
    </w:p>
    <w:p w14:paraId="1348503D"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610,0 кв. м</w:t>
      </w:r>
    </w:p>
    <w:p w14:paraId="583B00D0"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5906,00 кв. м (придомовая территория).</w:t>
      </w:r>
    </w:p>
    <w:p w14:paraId="6A9AFE6E"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36:10:0100120:12</w:t>
      </w:r>
    </w:p>
    <w:p w14:paraId="2801EB8C" w14:textId="77777777" w:rsidR="00B85013" w:rsidRPr="00335360" w:rsidRDefault="00B85013" w:rsidP="00B85013">
      <w:pPr>
        <w:rPr>
          <w:sz w:val="20"/>
          <w:szCs w:val="20"/>
        </w:rPr>
      </w:pPr>
    </w:p>
    <w:p w14:paraId="6CB62AEE"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399DAD5"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533B01DE"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06CE648"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CCB4E3E"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E85848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354147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9C38A07"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D92E2FD"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71B09D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616C41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BA18034"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DC03178"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113695A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2E9FC8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26E4DB9"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CA88D3F"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93F77F7"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8B382FC" w14:textId="77777777" w:rsidTr="00B85013">
        <w:trPr>
          <w:cantSplit/>
        </w:trPr>
        <w:tc>
          <w:tcPr>
            <w:tcW w:w="4936" w:type="dxa"/>
            <w:tcBorders>
              <w:top w:val="nil"/>
              <w:left w:val="single" w:sz="4" w:space="0" w:color="auto"/>
              <w:bottom w:val="nil"/>
              <w:right w:val="single" w:sz="4" w:space="0" w:color="auto"/>
            </w:tcBorders>
            <w:hideMark/>
          </w:tcPr>
          <w:p w14:paraId="658A5B14"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7D4EE68" w14:textId="77777777" w:rsidR="00B85013" w:rsidRPr="00335360" w:rsidRDefault="00B85013" w:rsidP="00B85013">
            <w:pPr>
              <w:jc w:val="center"/>
              <w:rPr>
                <w:sz w:val="20"/>
                <w:szCs w:val="20"/>
              </w:rPr>
            </w:pPr>
          </w:p>
          <w:p w14:paraId="0ECAB1A0"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110CF030" w14:textId="77777777" w:rsidR="00B85013" w:rsidRPr="00335360" w:rsidRDefault="00B85013" w:rsidP="00B85013">
            <w:pPr>
              <w:jc w:val="center"/>
              <w:rPr>
                <w:sz w:val="20"/>
                <w:szCs w:val="20"/>
              </w:rPr>
            </w:pPr>
          </w:p>
          <w:p w14:paraId="38672998" w14:textId="77777777" w:rsidR="00B85013" w:rsidRPr="00335360" w:rsidRDefault="00B85013" w:rsidP="00B85013">
            <w:pPr>
              <w:jc w:val="center"/>
              <w:rPr>
                <w:sz w:val="20"/>
                <w:szCs w:val="20"/>
              </w:rPr>
            </w:pPr>
          </w:p>
        </w:tc>
      </w:tr>
      <w:tr w:rsidR="00B85013" w:rsidRPr="00335360" w14:paraId="77724BD0" w14:textId="77777777" w:rsidTr="00B85013">
        <w:trPr>
          <w:cantSplit/>
        </w:trPr>
        <w:tc>
          <w:tcPr>
            <w:tcW w:w="4936" w:type="dxa"/>
            <w:tcBorders>
              <w:top w:val="nil"/>
              <w:left w:val="single" w:sz="4" w:space="0" w:color="auto"/>
              <w:bottom w:val="nil"/>
              <w:right w:val="single" w:sz="4" w:space="0" w:color="auto"/>
            </w:tcBorders>
            <w:hideMark/>
          </w:tcPr>
          <w:p w14:paraId="49B4E46C"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3BABEC22"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4D8EB994" w14:textId="77777777" w:rsidR="00B85013" w:rsidRPr="00335360" w:rsidRDefault="00B85013" w:rsidP="00B85013">
            <w:pPr>
              <w:rPr>
                <w:sz w:val="20"/>
                <w:szCs w:val="20"/>
              </w:rPr>
            </w:pPr>
          </w:p>
        </w:tc>
      </w:tr>
      <w:tr w:rsidR="00B85013" w:rsidRPr="00335360" w14:paraId="33AE37E9" w14:textId="77777777" w:rsidTr="00B85013">
        <w:trPr>
          <w:trHeight w:val="80"/>
        </w:trPr>
        <w:tc>
          <w:tcPr>
            <w:tcW w:w="4936" w:type="dxa"/>
            <w:tcBorders>
              <w:top w:val="nil"/>
              <w:left w:val="single" w:sz="4" w:space="0" w:color="auto"/>
              <w:bottom w:val="nil"/>
              <w:right w:val="single" w:sz="4" w:space="0" w:color="auto"/>
            </w:tcBorders>
            <w:hideMark/>
          </w:tcPr>
          <w:p w14:paraId="76D35DB9"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5BF8974"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4008FBBC" w14:textId="77777777" w:rsidR="00B85013" w:rsidRPr="00335360" w:rsidRDefault="00B85013" w:rsidP="00B85013">
            <w:pPr>
              <w:rPr>
                <w:sz w:val="20"/>
                <w:szCs w:val="20"/>
              </w:rPr>
            </w:pPr>
          </w:p>
        </w:tc>
      </w:tr>
      <w:tr w:rsidR="00B85013" w:rsidRPr="00335360" w14:paraId="5C0DE5EC" w14:textId="77777777" w:rsidTr="00B85013">
        <w:tc>
          <w:tcPr>
            <w:tcW w:w="4936" w:type="dxa"/>
            <w:tcBorders>
              <w:top w:val="nil"/>
              <w:left w:val="single" w:sz="4" w:space="0" w:color="auto"/>
              <w:bottom w:val="nil"/>
              <w:right w:val="single" w:sz="4" w:space="0" w:color="auto"/>
            </w:tcBorders>
            <w:hideMark/>
          </w:tcPr>
          <w:p w14:paraId="3DA3AC9A"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4B216A4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BF834C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707EDF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C3A85F3"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0C316E62"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5F64546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586A80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409C5A"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7BB2C6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2A3EB4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840122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9EA4567" w14:textId="77777777" w:rsidR="00B85013" w:rsidRPr="00335360" w:rsidRDefault="00B85013" w:rsidP="00B85013">
            <w:pPr>
              <w:spacing w:line="276" w:lineRule="auto"/>
              <w:jc w:val="both"/>
              <w:rPr>
                <w:sz w:val="20"/>
                <w:szCs w:val="20"/>
              </w:rPr>
            </w:pPr>
            <w:r w:rsidRPr="00335360">
              <w:rPr>
                <w:sz w:val="20"/>
                <w:szCs w:val="20"/>
              </w:rPr>
              <w:t>7. Проемы</w:t>
            </w:r>
          </w:p>
          <w:p w14:paraId="3B75674C"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2089126"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DB51DA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127B71" w14:textId="77777777" w:rsidTr="00B85013">
        <w:tc>
          <w:tcPr>
            <w:tcW w:w="4936" w:type="dxa"/>
            <w:tcBorders>
              <w:top w:val="nil"/>
              <w:left w:val="single" w:sz="4" w:space="0" w:color="auto"/>
              <w:bottom w:val="single" w:sz="4" w:space="0" w:color="auto"/>
              <w:right w:val="single" w:sz="4" w:space="0" w:color="auto"/>
            </w:tcBorders>
            <w:vAlign w:val="bottom"/>
            <w:hideMark/>
          </w:tcPr>
          <w:p w14:paraId="7D05EEC8"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67A675D3"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803139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A950A80"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51668E7"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7C3515E" w14:textId="77777777" w:rsidR="00B85013" w:rsidRPr="00335360" w:rsidRDefault="00B85013" w:rsidP="00B85013">
            <w:pPr>
              <w:jc w:val="center"/>
              <w:rPr>
                <w:sz w:val="20"/>
                <w:szCs w:val="20"/>
              </w:rPr>
            </w:pPr>
            <w:r w:rsidRPr="00335360">
              <w:rPr>
                <w:sz w:val="20"/>
                <w:szCs w:val="20"/>
              </w:rPr>
              <w:t>Штукатурка, побелка</w:t>
            </w:r>
          </w:p>
        </w:tc>
        <w:tc>
          <w:tcPr>
            <w:tcW w:w="2442" w:type="dxa"/>
            <w:gridSpan w:val="2"/>
            <w:tcBorders>
              <w:top w:val="single" w:sz="4" w:space="0" w:color="auto"/>
              <w:left w:val="single" w:sz="4" w:space="0" w:color="auto"/>
              <w:bottom w:val="nil"/>
              <w:right w:val="single" w:sz="4" w:space="0" w:color="auto"/>
            </w:tcBorders>
            <w:hideMark/>
          </w:tcPr>
          <w:p w14:paraId="6B1548C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B1A626F"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2C0AA0A"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24481DCC"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7DABDE9E"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4588467D"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18050340"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35A7FED"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1EA5A21" w14:textId="77777777" w:rsidR="00B85013" w:rsidRPr="00335360" w:rsidRDefault="00B85013" w:rsidP="00B85013">
            <w:pPr>
              <w:jc w:val="center"/>
              <w:rPr>
                <w:sz w:val="20"/>
                <w:szCs w:val="20"/>
              </w:rPr>
            </w:pPr>
          </w:p>
          <w:p w14:paraId="66904BD9" w14:textId="77777777" w:rsidR="00B85013" w:rsidRPr="00335360" w:rsidRDefault="00B85013" w:rsidP="00B85013">
            <w:pPr>
              <w:jc w:val="center"/>
              <w:rPr>
                <w:sz w:val="20"/>
                <w:szCs w:val="20"/>
              </w:rPr>
            </w:pPr>
          </w:p>
          <w:p w14:paraId="48BAB5F3" w14:textId="77777777" w:rsidR="00B85013" w:rsidRPr="00335360" w:rsidRDefault="00B85013" w:rsidP="00B85013">
            <w:pPr>
              <w:jc w:val="center"/>
              <w:rPr>
                <w:sz w:val="20"/>
                <w:szCs w:val="20"/>
              </w:rPr>
            </w:pPr>
          </w:p>
          <w:p w14:paraId="3DE2F741" w14:textId="77777777" w:rsidR="00B85013" w:rsidRPr="00335360" w:rsidRDefault="00B85013" w:rsidP="00B85013">
            <w:pPr>
              <w:jc w:val="center"/>
              <w:rPr>
                <w:sz w:val="20"/>
                <w:szCs w:val="20"/>
              </w:rPr>
            </w:pPr>
          </w:p>
          <w:p w14:paraId="4734597F" w14:textId="77777777" w:rsidR="00B85013" w:rsidRPr="00335360" w:rsidRDefault="00B85013" w:rsidP="00B85013">
            <w:pPr>
              <w:jc w:val="center"/>
              <w:rPr>
                <w:sz w:val="20"/>
                <w:szCs w:val="20"/>
              </w:rPr>
            </w:pPr>
            <w:r w:rsidRPr="00335360">
              <w:rPr>
                <w:sz w:val="20"/>
                <w:szCs w:val="20"/>
              </w:rPr>
              <w:t>центральная</w:t>
            </w:r>
          </w:p>
          <w:p w14:paraId="3E5A31A8" w14:textId="77777777" w:rsidR="00B85013" w:rsidRPr="00335360" w:rsidRDefault="00B85013" w:rsidP="00B85013">
            <w:pPr>
              <w:jc w:val="center"/>
              <w:rPr>
                <w:sz w:val="20"/>
                <w:szCs w:val="20"/>
              </w:rPr>
            </w:pPr>
            <w:r w:rsidRPr="00335360">
              <w:rPr>
                <w:sz w:val="20"/>
                <w:szCs w:val="20"/>
              </w:rPr>
              <w:t>центральная</w:t>
            </w:r>
          </w:p>
          <w:p w14:paraId="252FCFAD" w14:textId="77777777" w:rsidR="00B85013" w:rsidRPr="00335360" w:rsidRDefault="00B85013" w:rsidP="00B85013">
            <w:pPr>
              <w:jc w:val="center"/>
              <w:rPr>
                <w:sz w:val="20"/>
                <w:szCs w:val="20"/>
              </w:rPr>
            </w:pPr>
            <w:r w:rsidRPr="00335360">
              <w:rPr>
                <w:sz w:val="20"/>
                <w:szCs w:val="20"/>
              </w:rPr>
              <w:t>центральная</w:t>
            </w:r>
          </w:p>
          <w:p w14:paraId="363EEAED" w14:textId="77777777" w:rsidR="00B85013" w:rsidRPr="00335360" w:rsidRDefault="00B85013" w:rsidP="00B85013">
            <w:pPr>
              <w:jc w:val="center"/>
              <w:rPr>
                <w:sz w:val="20"/>
                <w:szCs w:val="20"/>
              </w:rPr>
            </w:pPr>
            <w:r w:rsidRPr="00335360">
              <w:rPr>
                <w:sz w:val="20"/>
                <w:szCs w:val="20"/>
              </w:rPr>
              <w:t>центральная</w:t>
            </w:r>
          </w:p>
          <w:p w14:paraId="26C76017"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9BE0B9A" w14:textId="77777777" w:rsidR="00B85013" w:rsidRPr="00335360" w:rsidRDefault="00B85013" w:rsidP="00B85013">
            <w:pPr>
              <w:jc w:val="center"/>
              <w:rPr>
                <w:sz w:val="20"/>
                <w:szCs w:val="20"/>
              </w:rPr>
            </w:pPr>
          </w:p>
          <w:p w14:paraId="1ACFE418" w14:textId="77777777" w:rsidR="00B85013" w:rsidRPr="00335360" w:rsidRDefault="00B85013" w:rsidP="00B85013">
            <w:pPr>
              <w:jc w:val="center"/>
              <w:rPr>
                <w:sz w:val="20"/>
                <w:szCs w:val="20"/>
              </w:rPr>
            </w:pPr>
          </w:p>
          <w:p w14:paraId="346E3BB2" w14:textId="77777777" w:rsidR="00B85013" w:rsidRPr="00335360" w:rsidRDefault="00B85013" w:rsidP="00B85013">
            <w:pPr>
              <w:jc w:val="center"/>
              <w:rPr>
                <w:sz w:val="20"/>
                <w:szCs w:val="20"/>
              </w:rPr>
            </w:pPr>
          </w:p>
          <w:p w14:paraId="03F4E061" w14:textId="77777777" w:rsidR="00B85013" w:rsidRPr="00335360" w:rsidRDefault="00B85013" w:rsidP="00B85013">
            <w:pPr>
              <w:jc w:val="center"/>
              <w:rPr>
                <w:sz w:val="20"/>
                <w:szCs w:val="20"/>
              </w:rPr>
            </w:pPr>
          </w:p>
          <w:p w14:paraId="64508C01" w14:textId="77777777" w:rsidR="00B85013" w:rsidRPr="00335360" w:rsidRDefault="00B85013" w:rsidP="00B85013">
            <w:pPr>
              <w:jc w:val="center"/>
              <w:rPr>
                <w:sz w:val="20"/>
                <w:szCs w:val="20"/>
              </w:rPr>
            </w:pPr>
            <w:r w:rsidRPr="00335360">
              <w:rPr>
                <w:sz w:val="20"/>
                <w:szCs w:val="20"/>
              </w:rPr>
              <w:t>удовлетворительное</w:t>
            </w:r>
          </w:p>
          <w:p w14:paraId="0117E6FF" w14:textId="77777777" w:rsidR="00B85013" w:rsidRPr="00335360" w:rsidRDefault="00B85013" w:rsidP="00B85013">
            <w:pPr>
              <w:jc w:val="center"/>
              <w:rPr>
                <w:sz w:val="20"/>
                <w:szCs w:val="20"/>
              </w:rPr>
            </w:pPr>
            <w:r w:rsidRPr="00335360">
              <w:rPr>
                <w:sz w:val="20"/>
                <w:szCs w:val="20"/>
              </w:rPr>
              <w:t>удовлетворительное</w:t>
            </w:r>
          </w:p>
          <w:p w14:paraId="0D0575F1" w14:textId="77777777" w:rsidR="00B85013" w:rsidRPr="00335360" w:rsidRDefault="00B85013" w:rsidP="00B85013">
            <w:pPr>
              <w:jc w:val="center"/>
              <w:rPr>
                <w:sz w:val="20"/>
                <w:szCs w:val="20"/>
              </w:rPr>
            </w:pPr>
            <w:r w:rsidRPr="00335360">
              <w:rPr>
                <w:sz w:val="20"/>
                <w:szCs w:val="20"/>
              </w:rPr>
              <w:t>удовлетворительное</w:t>
            </w:r>
          </w:p>
          <w:p w14:paraId="258A65F6" w14:textId="77777777" w:rsidR="00B85013" w:rsidRPr="00335360" w:rsidRDefault="00B85013" w:rsidP="00B85013">
            <w:pPr>
              <w:jc w:val="center"/>
              <w:rPr>
                <w:sz w:val="20"/>
                <w:szCs w:val="20"/>
              </w:rPr>
            </w:pPr>
            <w:r w:rsidRPr="00335360">
              <w:rPr>
                <w:sz w:val="20"/>
                <w:szCs w:val="20"/>
              </w:rPr>
              <w:t>удовлетворительное</w:t>
            </w:r>
          </w:p>
          <w:p w14:paraId="49765151" w14:textId="77777777" w:rsidR="00B85013" w:rsidRPr="00335360" w:rsidRDefault="00B85013" w:rsidP="00B85013">
            <w:pPr>
              <w:jc w:val="center"/>
              <w:rPr>
                <w:sz w:val="20"/>
                <w:szCs w:val="20"/>
              </w:rPr>
            </w:pPr>
            <w:r w:rsidRPr="00335360">
              <w:rPr>
                <w:sz w:val="20"/>
                <w:szCs w:val="20"/>
              </w:rPr>
              <w:t>-</w:t>
            </w:r>
          </w:p>
        </w:tc>
      </w:tr>
    </w:tbl>
    <w:p w14:paraId="1E3F21EE" w14:textId="77777777" w:rsidR="00B85013" w:rsidRPr="00335360" w:rsidRDefault="00B85013" w:rsidP="00B85013">
      <w:pPr>
        <w:rPr>
          <w:sz w:val="20"/>
          <w:szCs w:val="20"/>
        </w:rPr>
      </w:pPr>
    </w:p>
    <w:p w14:paraId="7705669F" w14:textId="77777777" w:rsidR="00B85013" w:rsidRPr="00335360" w:rsidRDefault="00B85013" w:rsidP="00B85013">
      <w:pPr>
        <w:rPr>
          <w:sz w:val="20"/>
          <w:szCs w:val="20"/>
        </w:rPr>
      </w:pPr>
    </w:p>
    <w:p w14:paraId="253EE6B0" w14:textId="77777777" w:rsidR="00B85013" w:rsidRPr="00335360" w:rsidRDefault="00B85013" w:rsidP="00B85013">
      <w:pPr>
        <w:rPr>
          <w:sz w:val="20"/>
          <w:szCs w:val="20"/>
        </w:rPr>
      </w:pPr>
    </w:p>
    <w:p w14:paraId="7924AA67" w14:textId="77777777" w:rsidR="00B85013" w:rsidRPr="00335360" w:rsidRDefault="00B85013" w:rsidP="00B85013">
      <w:pPr>
        <w:rPr>
          <w:sz w:val="20"/>
          <w:szCs w:val="20"/>
        </w:rPr>
      </w:pPr>
    </w:p>
    <w:p w14:paraId="0EAA21AA"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FDA2E22"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60288ABE"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6E6B5B1" w14:textId="77777777" w:rsidTr="00B85013">
        <w:tc>
          <w:tcPr>
            <w:tcW w:w="2580" w:type="dxa"/>
            <w:tcBorders>
              <w:top w:val="nil"/>
              <w:left w:val="nil"/>
              <w:bottom w:val="single" w:sz="4" w:space="0" w:color="auto"/>
              <w:right w:val="nil"/>
            </w:tcBorders>
            <w:vAlign w:val="bottom"/>
          </w:tcPr>
          <w:p w14:paraId="0E5F844D" w14:textId="77777777" w:rsidR="00B85013" w:rsidRPr="00335360" w:rsidRDefault="00B85013" w:rsidP="00B85013">
            <w:pPr>
              <w:jc w:val="center"/>
              <w:rPr>
                <w:sz w:val="20"/>
                <w:szCs w:val="20"/>
              </w:rPr>
            </w:pPr>
          </w:p>
        </w:tc>
        <w:tc>
          <w:tcPr>
            <w:tcW w:w="283" w:type="dxa"/>
            <w:vAlign w:val="bottom"/>
          </w:tcPr>
          <w:p w14:paraId="01633952"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69AACD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F8E0BB8" w14:textId="77777777" w:rsidTr="00B85013">
        <w:tc>
          <w:tcPr>
            <w:tcW w:w="2580" w:type="dxa"/>
            <w:hideMark/>
          </w:tcPr>
          <w:p w14:paraId="5BD4FB99" w14:textId="77777777" w:rsidR="00B85013" w:rsidRPr="00335360" w:rsidRDefault="00B85013" w:rsidP="00B85013">
            <w:pPr>
              <w:jc w:val="center"/>
              <w:rPr>
                <w:sz w:val="20"/>
                <w:szCs w:val="20"/>
              </w:rPr>
            </w:pPr>
            <w:r w:rsidRPr="00335360">
              <w:rPr>
                <w:sz w:val="20"/>
                <w:szCs w:val="20"/>
              </w:rPr>
              <w:t>(подпись)</w:t>
            </w:r>
          </w:p>
        </w:tc>
        <w:tc>
          <w:tcPr>
            <w:tcW w:w="283" w:type="dxa"/>
          </w:tcPr>
          <w:p w14:paraId="14C5148C" w14:textId="77777777" w:rsidR="00B85013" w:rsidRPr="00335360" w:rsidRDefault="00B85013" w:rsidP="00B85013">
            <w:pPr>
              <w:rPr>
                <w:sz w:val="20"/>
                <w:szCs w:val="20"/>
              </w:rPr>
            </w:pPr>
          </w:p>
        </w:tc>
        <w:tc>
          <w:tcPr>
            <w:tcW w:w="3402" w:type="dxa"/>
            <w:hideMark/>
          </w:tcPr>
          <w:p w14:paraId="67B1EAEA"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7645D38"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CF0A6A7" w14:textId="77777777" w:rsidTr="00B85013">
        <w:tc>
          <w:tcPr>
            <w:tcW w:w="187" w:type="dxa"/>
            <w:vAlign w:val="bottom"/>
            <w:hideMark/>
          </w:tcPr>
          <w:p w14:paraId="60592334"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6A87774" w14:textId="77777777" w:rsidR="00B85013" w:rsidRPr="00335360" w:rsidRDefault="00B85013" w:rsidP="00B85013">
            <w:pPr>
              <w:jc w:val="center"/>
              <w:rPr>
                <w:sz w:val="20"/>
                <w:szCs w:val="20"/>
              </w:rPr>
            </w:pPr>
          </w:p>
        </w:tc>
        <w:tc>
          <w:tcPr>
            <w:tcW w:w="255" w:type="dxa"/>
            <w:vAlign w:val="bottom"/>
            <w:hideMark/>
          </w:tcPr>
          <w:p w14:paraId="17FB76C2"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507AD3F" w14:textId="77777777" w:rsidR="00B85013" w:rsidRPr="00335360" w:rsidRDefault="00B85013" w:rsidP="00B85013">
            <w:pPr>
              <w:jc w:val="center"/>
              <w:rPr>
                <w:sz w:val="20"/>
                <w:szCs w:val="20"/>
              </w:rPr>
            </w:pPr>
          </w:p>
        </w:tc>
        <w:tc>
          <w:tcPr>
            <w:tcW w:w="465" w:type="dxa"/>
            <w:vAlign w:val="bottom"/>
            <w:hideMark/>
          </w:tcPr>
          <w:p w14:paraId="328E0947"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E06B5E6" w14:textId="77777777" w:rsidR="00B85013" w:rsidRPr="00335360" w:rsidRDefault="00B85013" w:rsidP="00B85013">
            <w:pPr>
              <w:rPr>
                <w:sz w:val="20"/>
                <w:szCs w:val="20"/>
              </w:rPr>
            </w:pPr>
          </w:p>
        </w:tc>
        <w:tc>
          <w:tcPr>
            <w:tcW w:w="6720" w:type="dxa"/>
            <w:vAlign w:val="bottom"/>
            <w:hideMark/>
          </w:tcPr>
          <w:p w14:paraId="327CE883" w14:textId="77777777" w:rsidR="00B85013" w:rsidRPr="00335360" w:rsidRDefault="00B85013" w:rsidP="00B85013">
            <w:pPr>
              <w:rPr>
                <w:sz w:val="20"/>
                <w:szCs w:val="20"/>
              </w:rPr>
            </w:pPr>
            <w:r w:rsidRPr="00335360">
              <w:rPr>
                <w:sz w:val="20"/>
                <w:szCs w:val="20"/>
              </w:rPr>
              <w:t>г.              М.П.</w:t>
            </w:r>
          </w:p>
        </w:tc>
      </w:tr>
    </w:tbl>
    <w:p w14:paraId="3736564B"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A995E60" w14:textId="77777777" w:rsidR="00B85013" w:rsidRPr="00335360" w:rsidRDefault="00B85013" w:rsidP="00B85013">
      <w:pPr>
        <w:tabs>
          <w:tab w:val="left" w:pos="3300"/>
          <w:tab w:val="right" w:pos="9072"/>
        </w:tabs>
        <w:rPr>
          <w:sz w:val="20"/>
          <w:szCs w:val="20"/>
        </w:rPr>
      </w:pPr>
    </w:p>
    <w:p w14:paraId="28C66EA1" w14:textId="77777777" w:rsidR="00B85013" w:rsidRPr="00335360" w:rsidRDefault="00B85013" w:rsidP="00B85013">
      <w:pPr>
        <w:tabs>
          <w:tab w:val="left" w:pos="3300"/>
          <w:tab w:val="right" w:pos="9072"/>
        </w:tabs>
        <w:rPr>
          <w:sz w:val="20"/>
          <w:szCs w:val="20"/>
        </w:rPr>
      </w:pPr>
    </w:p>
    <w:p w14:paraId="5F8EE397" w14:textId="77777777" w:rsidR="00B85013" w:rsidRDefault="00B85013" w:rsidP="00B85013">
      <w:pPr>
        <w:jc w:val="center"/>
        <w:rPr>
          <w:b/>
          <w:bCs/>
          <w:sz w:val="20"/>
          <w:szCs w:val="20"/>
        </w:rPr>
      </w:pPr>
    </w:p>
    <w:p w14:paraId="5DCA8AA3" w14:textId="77777777" w:rsidR="007C0DA7" w:rsidRDefault="007C0DA7" w:rsidP="00B85013">
      <w:pPr>
        <w:jc w:val="center"/>
        <w:rPr>
          <w:b/>
          <w:bCs/>
          <w:sz w:val="20"/>
          <w:szCs w:val="20"/>
        </w:rPr>
      </w:pPr>
    </w:p>
    <w:p w14:paraId="235F4080" w14:textId="77777777" w:rsidR="007C0DA7" w:rsidRDefault="007C0DA7" w:rsidP="00B85013">
      <w:pPr>
        <w:jc w:val="center"/>
        <w:rPr>
          <w:b/>
          <w:bCs/>
          <w:sz w:val="20"/>
          <w:szCs w:val="20"/>
        </w:rPr>
      </w:pPr>
    </w:p>
    <w:p w14:paraId="0B0230CE" w14:textId="77777777" w:rsidR="007C0DA7" w:rsidRDefault="007C0DA7" w:rsidP="00B85013">
      <w:pPr>
        <w:jc w:val="center"/>
        <w:rPr>
          <w:b/>
          <w:bCs/>
          <w:sz w:val="20"/>
          <w:szCs w:val="20"/>
        </w:rPr>
      </w:pPr>
    </w:p>
    <w:p w14:paraId="029B55EE" w14:textId="77777777" w:rsidR="007C0DA7" w:rsidRDefault="007C0DA7" w:rsidP="00B85013">
      <w:pPr>
        <w:jc w:val="center"/>
        <w:rPr>
          <w:b/>
          <w:bCs/>
          <w:sz w:val="20"/>
          <w:szCs w:val="20"/>
        </w:rPr>
      </w:pPr>
    </w:p>
    <w:p w14:paraId="4DF6D27B" w14:textId="77777777" w:rsidR="007C0DA7" w:rsidRDefault="007C0DA7" w:rsidP="00B85013">
      <w:pPr>
        <w:jc w:val="center"/>
        <w:rPr>
          <w:b/>
          <w:bCs/>
          <w:sz w:val="20"/>
          <w:szCs w:val="20"/>
        </w:rPr>
      </w:pPr>
    </w:p>
    <w:p w14:paraId="3B6FA8E8" w14:textId="77777777" w:rsidR="007C0DA7" w:rsidRDefault="007C0DA7" w:rsidP="00B85013">
      <w:pPr>
        <w:jc w:val="center"/>
        <w:rPr>
          <w:b/>
          <w:bCs/>
          <w:sz w:val="20"/>
          <w:szCs w:val="20"/>
        </w:rPr>
      </w:pPr>
    </w:p>
    <w:p w14:paraId="7FCF560F" w14:textId="77777777" w:rsidR="007C0DA7" w:rsidRDefault="007C0DA7" w:rsidP="00B85013">
      <w:pPr>
        <w:jc w:val="center"/>
        <w:rPr>
          <w:b/>
          <w:bCs/>
          <w:sz w:val="20"/>
          <w:szCs w:val="20"/>
        </w:rPr>
      </w:pPr>
    </w:p>
    <w:p w14:paraId="4738B986" w14:textId="77777777" w:rsidR="007C0DA7" w:rsidRDefault="007C0DA7" w:rsidP="00B85013">
      <w:pPr>
        <w:jc w:val="center"/>
        <w:rPr>
          <w:b/>
          <w:bCs/>
          <w:sz w:val="20"/>
          <w:szCs w:val="20"/>
        </w:rPr>
      </w:pPr>
    </w:p>
    <w:p w14:paraId="2CF991F2" w14:textId="77777777" w:rsidR="007C0DA7" w:rsidRDefault="007C0DA7" w:rsidP="00B85013">
      <w:pPr>
        <w:jc w:val="center"/>
        <w:rPr>
          <w:b/>
          <w:bCs/>
          <w:sz w:val="20"/>
          <w:szCs w:val="20"/>
        </w:rPr>
      </w:pPr>
    </w:p>
    <w:p w14:paraId="04270D1C" w14:textId="77777777" w:rsidR="007C0DA7" w:rsidRDefault="007C0DA7" w:rsidP="00B85013">
      <w:pPr>
        <w:jc w:val="center"/>
        <w:rPr>
          <w:b/>
          <w:bCs/>
          <w:sz w:val="20"/>
          <w:szCs w:val="20"/>
        </w:rPr>
      </w:pPr>
    </w:p>
    <w:p w14:paraId="3CD9945B" w14:textId="77777777" w:rsidR="007C0DA7" w:rsidRDefault="007C0DA7" w:rsidP="00B85013">
      <w:pPr>
        <w:jc w:val="center"/>
        <w:rPr>
          <w:b/>
          <w:bCs/>
          <w:sz w:val="20"/>
          <w:szCs w:val="20"/>
        </w:rPr>
      </w:pPr>
    </w:p>
    <w:p w14:paraId="3732CA85" w14:textId="77777777" w:rsidR="007C0DA7" w:rsidRDefault="007C0DA7" w:rsidP="00B85013">
      <w:pPr>
        <w:jc w:val="center"/>
        <w:rPr>
          <w:b/>
          <w:bCs/>
          <w:sz w:val="20"/>
          <w:szCs w:val="20"/>
        </w:rPr>
      </w:pPr>
    </w:p>
    <w:p w14:paraId="600A2511" w14:textId="77777777" w:rsidR="007C0DA7" w:rsidRDefault="007C0DA7" w:rsidP="00B85013">
      <w:pPr>
        <w:jc w:val="center"/>
        <w:rPr>
          <w:b/>
          <w:bCs/>
          <w:sz w:val="20"/>
          <w:szCs w:val="20"/>
        </w:rPr>
      </w:pPr>
    </w:p>
    <w:p w14:paraId="3AE0514E" w14:textId="77777777" w:rsidR="007C0DA7" w:rsidRDefault="007C0DA7" w:rsidP="00B85013">
      <w:pPr>
        <w:jc w:val="center"/>
        <w:rPr>
          <w:b/>
          <w:bCs/>
          <w:sz w:val="20"/>
          <w:szCs w:val="20"/>
        </w:rPr>
      </w:pPr>
    </w:p>
    <w:p w14:paraId="5AA30DB5" w14:textId="77777777" w:rsidR="007C0DA7" w:rsidRDefault="007C0DA7" w:rsidP="00B85013">
      <w:pPr>
        <w:jc w:val="center"/>
        <w:rPr>
          <w:b/>
          <w:bCs/>
          <w:sz w:val="20"/>
          <w:szCs w:val="20"/>
        </w:rPr>
      </w:pPr>
    </w:p>
    <w:p w14:paraId="296D72A7" w14:textId="77777777" w:rsidR="007C0DA7" w:rsidRDefault="007C0DA7" w:rsidP="00B85013">
      <w:pPr>
        <w:jc w:val="center"/>
        <w:rPr>
          <w:b/>
          <w:bCs/>
          <w:sz w:val="20"/>
          <w:szCs w:val="20"/>
        </w:rPr>
      </w:pPr>
    </w:p>
    <w:p w14:paraId="78C55433" w14:textId="77777777" w:rsidR="007C0DA7" w:rsidRDefault="007C0DA7" w:rsidP="00B85013">
      <w:pPr>
        <w:jc w:val="center"/>
        <w:rPr>
          <w:b/>
          <w:bCs/>
          <w:sz w:val="20"/>
          <w:szCs w:val="20"/>
        </w:rPr>
      </w:pPr>
    </w:p>
    <w:p w14:paraId="2C7567D4" w14:textId="77777777" w:rsidR="007C0DA7" w:rsidRDefault="007C0DA7" w:rsidP="00B85013">
      <w:pPr>
        <w:jc w:val="center"/>
        <w:rPr>
          <w:b/>
          <w:bCs/>
          <w:sz w:val="20"/>
          <w:szCs w:val="20"/>
        </w:rPr>
      </w:pPr>
    </w:p>
    <w:p w14:paraId="0497B032" w14:textId="77777777" w:rsidR="007C0DA7" w:rsidRDefault="007C0DA7" w:rsidP="00B85013">
      <w:pPr>
        <w:jc w:val="center"/>
        <w:rPr>
          <w:b/>
          <w:bCs/>
          <w:sz w:val="20"/>
          <w:szCs w:val="20"/>
        </w:rPr>
      </w:pPr>
    </w:p>
    <w:p w14:paraId="59D5B639" w14:textId="77777777" w:rsidR="007C0DA7" w:rsidRDefault="007C0DA7" w:rsidP="00B85013">
      <w:pPr>
        <w:jc w:val="center"/>
        <w:rPr>
          <w:b/>
          <w:bCs/>
          <w:sz w:val="20"/>
          <w:szCs w:val="20"/>
        </w:rPr>
      </w:pPr>
    </w:p>
    <w:p w14:paraId="38E626A9" w14:textId="77777777" w:rsidR="007C0DA7" w:rsidRDefault="007C0DA7" w:rsidP="00B85013">
      <w:pPr>
        <w:jc w:val="center"/>
        <w:rPr>
          <w:b/>
          <w:bCs/>
          <w:sz w:val="20"/>
          <w:szCs w:val="20"/>
        </w:rPr>
      </w:pPr>
    </w:p>
    <w:p w14:paraId="13F3B801" w14:textId="77777777" w:rsidR="007C0DA7" w:rsidRDefault="007C0DA7" w:rsidP="00B85013">
      <w:pPr>
        <w:jc w:val="center"/>
        <w:rPr>
          <w:b/>
          <w:bCs/>
          <w:sz w:val="20"/>
          <w:szCs w:val="20"/>
        </w:rPr>
      </w:pPr>
    </w:p>
    <w:p w14:paraId="3BCDADE9" w14:textId="77777777" w:rsidR="007C0DA7" w:rsidRDefault="007C0DA7" w:rsidP="00B85013">
      <w:pPr>
        <w:jc w:val="center"/>
        <w:rPr>
          <w:b/>
          <w:bCs/>
          <w:sz w:val="20"/>
          <w:szCs w:val="20"/>
        </w:rPr>
      </w:pPr>
    </w:p>
    <w:p w14:paraId="7306ACDF" w14:textId="77777777" w:rsidR="007C0DA7" w:rsidRDefault="007C0DA7" w:rsidP="00B85013">
      <w:pPr>
        <w:jc w:val="center"/>
        <w:rPr>
          <w:b/>
          <w:bCs/>
          <w:sz w:val="20"/>
          <w:szCs w:val="20"/>
        </w:rPr>
      </w:pPr>
    </w:p>
    <w:p w14:paraId="6DE5138E" w14:textId="77777777" w:rsidR="007C0DA7" w:rsidRDefault="007C0DA7" w:rsidP="00B85013">
      <w:pPr>
        <w:jc w:val="center"/>
        <w:rPr>
          <w:b/>
          <w:bCs/>
          <w:sz w:val="20"/>
          <w:szCs w:val="20"/>
        </w:rPr>
      </w:pPr>
    </w:p>
    <w:p w14:paraId="20DDFAC9" w14:textId="77777777" w:rsidR="007C0DA7" w:rsidRPr="00335360" w:rsidRDefault="007C0DA7" w:rsidP="00B85013">
      <w:pPr>
        <w:jc w:val="center"/>
        <w:rPr>
          <w:b/>
          <w:bCs/>
          <w:sz w:val="20"/>
          <w:szCs w:val="20"/>
        </w:rPr>
      </w:pPr>
    </w:p>
    <w:p w14:paraId="07BDEE2D" w14:textId="77777777" w:rsidR="00B85013" w:rsidRPr="00335360" w:rsidRDefault="00B85013" w:rsidP="00B85013">
      <w:pPr>
        <w:jc w:val="center"/>
        <w:rPr>
          <w:b/>
          <w:bCs/>
          <w:sz w:val="20"/>
          <w:szCs w:val="20"/>
        </w:rPr>
      </w:pPr>
    </w:p>
    <w:p w14:paraId="1C66F16B" w14:textId="77777777" w:rsidR="00B85013" w:rsidRPr="00335360" w:rsidRDefault="00B85013" w:rsidP="00B85013">
      <w:pPr>
        <w:jc w:val="center"/>
        <w:rPr>
          <w:b/>
          <w:bCs/>
          <w:sz w:val="20"/>
          <w:szCs w:val="20"/>
        </w:rPr>
      </w:pPr>
    </w:p>
    <w:p w14:paraId="34484AC6"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15 по ул. Рабочая,</w:t>
      </w:r>
    </w:p>
    <w:p w14:paraId="54694A8C"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65DB4AC" w14:textId="77777777" w:rsidR="00B85013" w:rsidRPr="00335360" w:rsidRDefault="00B85013" w:rsidP="00B85013">
      <w:pPr>
        <w:spacing w:before="80"/>
        <w:jc w:val="center"/>
        <w:rPr>
          <w:b/>
          <w:bCs/>
          <w:sz w:val="20"/>
          <w:szCs w:val="20"/>
        </w:rPr>
      </w:pPr>
    </w:p>
    <w:p w14:paraId="33E92631"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26AFB5F" w14:textId="77777777" w:rsidR="00B85013" w:rsidRPr="00335360" w:rsidRDefault="00B85013" w:rsidP="00B85013">
      <w:pPr>
        <w:spacing w:line="276" w:lineRule="auto"/>
        <w:jc w:val="both"/>
        <w:rPr>
          <w:sz w:val="20"/>
          <w:szCs w:val="20"/>
        </w:rPr>
      </w:pPr>
    </w:p>
    <w:p w14:paraId="2D3A2F9F"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Рабочая, д. 15</w:t>
      </w:r>
    </w:p>
    <w:p w14:paraId="2C41C4E0"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36:10:0100120:12</w:t>
      </w:r>
    </w:p>
    <w:p w14:paraId="722A7E3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33A0B8E" w14:textId="77777777" w:rsidR="00B85013" w:rsidRPr="00335360" w:rsidRDefault="00B85013" w:rsidP="00B85013">
      <w:pPr>
        <w:spacing w:line="276" w:lineRule="auto"/>
        <w:jc w:val="both"/>
        <w:rPr>
          <w:sz w:val="20"/>
          <w:szCs w:val="20"/>
        </w:rPr>
      </w:pPr>
      <w:r w:rsidRPr="00335360">
        <w:rPr>
          <w:sz w:val="20"/>
          <w:szCs w:val="20"/>
        </w:rPr>
        <w:t>4. Год постройки: 1961</w:t>
      </w:r>
    </w:p>
    <w:p w14:paraId="44DA2A51"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32%</w:t>
      </w:r>
    </w:p>
    <w:p w14:paraId="00963634"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32% </w:t>
      </w:r>
    </w:p>
    <w:p w14:paraId="1DAA1507"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20F5607F"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0083BAE6"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8A5C1B6"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A05557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69ADC5D2"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A8AFD94" w14:textId="77777777" w:rsidR="00B85013" w:rsidRPr="00335360" w:rsidRDefault="00B85013" w:rsidP="00B85013">
      <w:pPr>
        <w:spacing w:line="276" w:lineRule="auto"/>
        <w:jc w:val="both"/>
        <w:rPr>
          <w:sz w:val="20"/>
          <w:szCs w:val="20"/>
        </w:rPr>
      </w:pPr>
      <w:r w:rsidRPr="00335360">
        <w:rPr>
          <w:sz w:val="20"/>
          <w:szCs w:val="20"/>
        </w:rPr>
        <w:t>13. Количество квартир: 6</w:t>
      </w:r>
    </w:p>
    <w:p w14:paraId="512EED02"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10474231"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8C30AD3"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D82FCE6" w14:textId="77777777" w:rsidR="00B85013" w:rsidRPr="00335360" w:rsidRDefault="00B85013" w:rsidP="00B85013">
      <w:pPr>
        <w:spacing w:line="276" w:lineRule="auto"/>
        <w:jc w:val="both"/>
        <w:rPr>
          <w:sz w:val="20"/>
          <w:szCs w:val="20"/>
        </w:rPr>
      </w:pPr>
      <w:r w:rsidRPr="00335360">
        <w:rPr>
          <w:sz w:val="20"/>
          <w:szCs w:val="20"/>
        </w:rPr>
        <w:t>17. Площадь:</w:t>
      </w:r>
    </w:p>
    <w:p w14:paraId="752CB88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201,9 кв. м.</w:t>
      </w:r>
    </w:p>
    <w:p w14:paraId="4FAFFCF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D89701F"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100,3кв. м.</w:t>
      </w:r>
    </w:p>
    <w:p w14:paraId="0C9F128E"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4D979B64"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27,3 кв. м</w:t>
      </w:r>
    </w:p>
    <w:p w14:paraId="4C3121F2"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100,3 кв. м</w:t>
      </w:r>
    </w:p>
    <w:p w14:paraId="13F019DB"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622,00 кв. м (придомовая территория).</w:t>
      </w:r>
    </w:p>
    <w:p w14:paraId="7D1CB155"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36:10:0100120:12</w:t>
      </w:r>
    </w:p>
    <w:p w14:paraId="50CC14B8" w14:textId="77777777" w:rsidR="00B85013" w:rsidRPr="00335360" w:rsidRDefault="00B85013" w:rsidP="00B85013">
      <w:pPr>
        <w:spacing w:line="276" w:lineRule="auto"/>
        <w:jc w:val="both"/>
        <w:rPr>
          <w:sz w:val="20"/>
          <w:szCs w:val="20"/>
        </w:rPr>
      </w:pPr>
    </w:p>
    <w:p w14:paraId="5FF3BCB1" w14:textId="77777777" w:rsidR="00B85013" w:rsidRPr="00335360" w:rsidRDefault="00B85013" w:rsidP="00B85013">
      <w:pPr>
        <w:rPr>
          <w:sz w:val="20"/>
          <w:szCs w:val="20"/>
        </w:rPr>
      </w:pPr>
    </w:p>
    <w:p w14:paraId="249AC372"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6048C188"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28D5084"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235656E"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58123CC"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6472619"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2FD2BE0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256C413"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5ACEADD"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5BAF19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5B39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2D16877"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6A1671B" w14:textId="77777777" w:rsidR="00B85013" w:rsidRPr="00335360" w:rsidRDefault="00B85013" w:rsidP="00B85013">
            <w:pPr>
              <w:jc w:val="center"/>
              <w:rPr>
                <w:sz w:val="20"/>
                <w:szCs w:val="20"/>
              </w:rPr>
            </w:pPr>
            <w:r w:rsidRPr="00335360">
              <w:rPr>
                <w:sz w:val="20"/>
                <w:szCs w:val="20"/>
              </w:rPr>
              <w:t>Кирпич, деревянные, обивка бумагой</w:t>
            </w:r>
          </w:p>
        </w:tc>
        <w:tc>
          <w:tcPr>
            <w:tcW w:w="2442" w:type="dxa"/>
            <w:gridSpan w:val="2"/>
            <w:tcBorders>
              <w:top w:val="single" w:sz="4" w:space="0" w:color="auto"/>
              <w:left w:val="single" w:sz="4" w:space="0" w:color="auto"/>
              <w:bottom w:val="single" w:sz="4" w:space="0" w:color="auto"/>
              <w:right w:val="single" w:sz="4" w:space="0" w:color="auto"/>
            </w:tcBorders>
            <w:hideMark/>
          </w:tcPr>
          <w:p w14:paraId="28FD7AC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50D3F9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9B4C3A3"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76C1FAAF"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ABB0DCE"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73B4AF7" w14:textId="77777777" w:rsidTr="00B85013">
        <w:trPr>
          <w:cantSplit/>
        </w:trPr>
        <w:tc>
          <w:tcPr>
            <w:tcW w:w="4936" w:type="dxa"/>
            <w:tcBorders>
              <w:top w:val="nil"/>
              <w:left w:val="single" w:sz="4" w:space="0" w:color="auto"/>
              <w:bottom w:val="nil"/>
              <w:right w:val="single" w:sz="4" w:space="0" w:color="auto"/>
            </w:tcBorders>
            <w:hideMark/>
          </w:tcPr>
          <w:p w14:paraId="284EA1E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BA637BE" w14:textId="77777777" w:rsidR="00B85013" w:rsidRPr="00335360" w:rsidRDefault="00B85013" w:rsidP="00B85013">
            <w:pPr>
              <w:jc w:val="center"/>
              <w:rPr>
                <w:sz w:val="20"/>
                <w:szCs w:val="20"/>
              </w:rPr>
            </w:pPr>
          </w:p>
          <w:p w14:paraId="62B55487"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178BD72" w14:textId="77777777" w:rsidR="00B85013" w:rsidRPr="00335360" w:rsidRDefault="00B85013" w:rsidP="00B85013">
            <w:pPr>
              <w:jc w:val="center"/>
              <w:rPr>
                <w:sz w:val="20"/>
                <w:szCs w:val="20"/>
              </w:rPr>
            </w:pPr>
          </w:p>
          <w:p w14:paraId="7008A8A9" w14:textId="77777777" w:rsidR="00B85013" w:rsidRPr="00335360" w:rsidRDefault="00B85013" w:rsidP="00B85013">
            <w:pPr>
              <w:jc w:val="center"/>
              <w:rPr>
                <w:sz w:val="20"/>
                <w:szCs w:val="20"/>
              </w:rPr>
            </w:pPr>
          </w:p>
        </w:tc>
      </w:tr>
      <w:tr w:rsidR="00B85013" w:rsidRPr="00335360" w14:paraId="551631E5" w14:textId="77777777" w:rsidTr="00B85013">
        <w:trPr>
          <w:cantSplit/>
        </w:trPr>
        <w:tc>
          <w:tcPr>
            <w:tcW w:w="4936" w:type="dxa"/>
            <w:tcBorders>
              <w:top w:val="nil"/>
              <w:left w:val="single" w:sz="4" w:space="0" w:color="auto"/>
              <w:bottom w:val="nil"/>
              <w:right w:val="single" w:sz="4" w:space="0" w:color="auto"/>
            </w:tcBorders>
            <w:hideMark/>
          </w:tcPr>
          <w:p w14:paraId="58B7AB0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929792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7196A76" w14:textId="77777777" w:rsidR="00B85013" w:rsidRPr="00335360" w:rsidRDefault="00B85013" w:rsidP="00B85013">
            <w:pPr>
              <w:rPr>
                <w:sz w:val="20"/>
                <w:szCs w:val="20"/>
              </w:rPr>
            </w:pPr>
          </w:p>
        </w:tc>
      </w:tr>
      <w:tr w:rsidR="00B85013" w:rsidRPr="00335360" w14:paraId="2959DD74" w14:textId="77777777" w:rsidTr="00B85013">
        <w:trPr>
          <w:trHeight w:val="80"/>
        </w:trPr>
        <w:tc>
          <w:tcPr>
            <w:tcW w:w="4936" w:type="dxa"/>
            <w:tcBorders>
              <w:top w:val="nil"/>
              <w:left w:val="single" w:sz="4" w:space="0" w:color="auto"/>
              <w:bottom w:val="nil"/>
              <w:right w:val="single" w:sz="4" w:space="0" w:color="auto"/>
            </w:tcBorders>
            <w:hideMark/>
          </w:tcPr>
          <w:p w14:paraId="4F84EFCA"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39EFEACE"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440FB32F" w14:textId="77777777" w:rsidR="00B85013" w:rsidRPr="00335360" w:rsidRDefault="00B85013" w:rsidP="00B85013">
            <w:pPr>
              <w:rPr>
                <w:sz w:val="20"/>
                <w:szCs w:val="20"/>
              </w:rPr>
            </w:pPr>
          </w:p>
        </w:tc>
      </w:tr>
      <w:tr w:rsidR="00B85013" w:rsidRPr="00335360" w14:paraId="73A6B085" w14:textId="77777777" w:rsidTr="00B85013">
        <w:tc>
          <w:tcPr>
            <w:tcW w:w="4936" w:type="dxa"/>
            <w:tcBorders>
              <w:top w:val="nil"/>
              <w:left w:val="single" w:sz="4" w:space="0" w:color="auto"/>
              <w:bottom w:val="nil"/>
              <w:right w:val="single" w:sz="4" w:space="0" w:color="auto"/>
            </w:tcBorders>
            <w:hideMark/>
          </w:tcPr>
          <w:p w14:paraId="77917AA3"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231AB4B4"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293300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93CBD8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CCEC3B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0336545E"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564F3F5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4C0954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A3EB562"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2C1614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FBE5B4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4F424F"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7B2A9CA7" w14:textId="77777777" w:rsidR="00B85013" w:rsidRPr="00335360" w:rsidRDefault="00B85013" w:rsidP="00B85013">
            <w:pPr>
              <w:spacing w:line="276" w:lineRule="auto"/>
              <w:jc w:val="both"/>
              <w:rPr>
                <w:sz w:val="20"/>
                <w:szCs w:val="20"/>
              </w:rPr>
            </w:pPr>
            <w:r w:rsidRPr="00335360">
              <w:rPr>
                <w:sz w:val="20"/>
                <w:szCs w:val="20"/>
              </w:rPr>
              <w:t>7. Проемы</w:t>
            </w:r>
          </w:p>
          <w:p w14:paraId="2CC89BCB"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70D8E98" w14:textId="77777777" w:rsidR="00B85013" w:rsidRPr="00335360" w:rsidRDefault="00B85013" w:rsidP="00B85013">
            <w:pPr>
              <w:jc w:val="center"/>
              <w:rPr>
                <w:sz w:val="20"/>
                <w:szCs w:val="20"/>
              </w:rPr>
            </w:pPr>
            <w:r w:rsidRPr="00335360">
              <w:rPr>
                <w:sz w:val="20"/>
                <w:szCs w:val="20"/>
              </w:rPr>
              <w:t xml:space="preserve">                             </w:t>
            </w:r>
          </w:p>
          <w:p w14:paraId="4E241A82"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5A19DD6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B019DF1" w14:textId="77777777" w:rsidTr="00B85013">
        <w:tc>
          <w:tcPr>
            <w:tcW w:w="4936" w:type="dxa"/>
            <w:tcBorders>
              <w:top w:val="nil"/>
              <w:left w:val="single" w:sz="4" w:space="0" w:color="auto"/>
              <w:bottom w:val="single" w:sz="4" w:space="0" w:color="auto"/>
              <w:right w:val="single" w:sz="4" w:space="0" w:color="auto"/>
            </w:tcBorders>
            <w:vAlign w:val="bottom"/>
            <w:hideMark/>
          </w:tcPr>
          <w:p w14:paraId="54AFA9A3"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20BC35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nil"/>
              <w:bottom w:val="single" w:sz="4" w:space="0" w:color="auto"/>
              <w:right w:val="single" w:sz="4" w:space="0" w:color="auto"/>
            </w:tcBorders>
            <w:hideMark/>
          </w:tcPr>
          <w:p w14:paraId="48525E8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2DE7D0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814D6CE"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28175C7"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7B901E1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5BB6C9B"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C6EF2A0"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75E9462"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226F262E"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D187D7E"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F9308E3"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56C8DC8E"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2C22998" w14:textId="77777777" w:rsidR="00B85013" w:rsidRPr="00335360" w:rsidRDefault="00B85013" w:rsidP="00B85013">
            <w:pPr>
              <w:jc w:val="center"/>
              <w:rPr>
                <w:sz w:val="20"/>
                <w:szCs w:val="20"/>
              </w:rPr>
            </w:pPr>
          </w:p>
          <w:p w14:paraId="1DC2AFA5" w14:textId="77777777" w:rsidR="00B85013" w:rsidRPr="00335360" w:rsidRDefault="00B85013" w:rsidP="00B85013">
            <w:pPr>
              <w:jc w:val="center"/>
              <w:rPr>
                <w:sz w:val="20"/>
                <w:szCs w:val="20"/>
              </w:rPr>
            </w:pPr>
          </w:p>
          <w:p w14:paraId="50D9177F" w14:textId="77777777" w:rsidR="00B85013" w:rsidRPr="00335360" w:rsidRDefault="00B85013" w:rsidP="00B85013">
            <w:pPr>
              <w:jc w:val="center"/>
              <w:rPr>
                <w:sz w:val="20"/>
                <w:szCs w:val="20"/>
              </w:rPr>
            </w:pPr>
          </w:p>
          <w:p w14:paraId="336732B6" w14:textId="77777777" w:rsidR="00B85013" w:rsidRPr="00335360" w:rsidRDefault="00B85013" w:rsidP="00B85013">
            <w:pPr>
              <w:jc w:val="center"/>
              <w:rPr>
                <w:sz w:val="20"/>
                <w:szCs w:val="20"/>
              </w:rPr>
            </w:pPr>
          </w:p>
          <w:p w14:paraId="19114636" w14:textId="77777777" w:rsidR="00B85013" w:rsidRPr="00335360" w:rsidRDefault="00B85013" w:rsidP="00B85013">
            <w:pPr>
              <w:jc w:val="center"/>
              <w:rPr>
                <w:sz w:val="20"/>
                <w:szCs w:val="20"/>
              </w:rPr>
            </w:pPr>
            <w:r w:rsidRPr="00335360">
              <w:rPr>
                <w:sz w:val="20"/>
                <w:szCs w:val="20"/>
              </w:rPr>
              <w:t>центральная</w:t>
            </w:r>
          </w:p>
          <w:p w14:paraId="46BF5424" w14:textId="77777777" w:rsidR="00B85013" w:rsidRPr="00335360" w:rsidRDefault="00B85013" w:rsidP="00B85013">
            <w:pPr>
              <w:jc w:val="center"/>
              <w:rPr>
                <w:sz w:val="20"/>
                <w:szCs w:val="20"/>
              </w:rPr>
            </w:pPr>
            <w:r w:rsidRPr="00335360">
              <w:rPr>
                <w:sz w:val="20"/>
                <w:szCs w:val="20"/>
              </w:rPr>
              <w:t>центральная</w:t>
            </w:r>
          </w:p>
          <w:p w14:paraId="350BD0B4" w14:textId="77777777" w:rsidR="00B85013" w:rsidRPr="00335360" w:rsidRDefault="00B85013" w:rsidP="00B85013">
            <w:pPr>
              <w:jc w:val="center"/>
              <w:rPr>
                <w:sz w:val="20"/>
                <w:szCs w:val="20"/>
              </w:rPr>
            </w:pPr>
            <w:r w:rsidRPr="00335360">
              <w:rPr>
                <w:sz w:val="20"/>
                <w:szCs w:val="20"/>
              </w:rPr>
              <w:t>центральная</w:t>
            </w:r>
          </w:p>
          <w:p w14:paraId="21526B40" w14:textId="77777777" w:rsidR="00B85013" w:rsidRPr="00335360" w:rsidRDefault="00B85013" w:rsidP="00B85013">
            <w:pPr>
              <w:jc w:val="center"/>
              <w:rPr>
                <w:sz w:val="20"/>
                <w:szCs w:val="20"/>
              </w:rPr>
            </w:pPr>
            <w:r w:rsidRPr="00335360">
              <w:rPr>
                <w:sz w:val="20"/>
                <w:szCs w:val="20"/>
              </w:rPr>
              <w:t>индивидуальное</w:t>
            </w:r>
          </w:p>
          <w:p w14:paraId="71E93244"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A3A4780" w14:textId="77777777" w:rsidR="00B85013" w:rsidRPr="00335360" w:rsidRDefault="00B85013" w:rsidP="00B85013">
            <w:pPr>
              <w:jc w:val="center"/>
              <w:rPr>
                <w:sz w:val="20"/>
                <w:szCs w:val="20"/>
              </w:rPr>
            </w:pPr>
          </w:p>
          <w:p w14:paraId="48D5C973" w14:textId="77777777" w:rsidR="00B85013" w:rsidRPr="00335360" w:rsidRDefault="00B85013" w:rsidP="00B85013">
            <w:pPr>
              <w:jc w:val="center"/>
              <w:rPr>
                <w:sz w:val="20"/>
                <w:szCs w:val="20"/>
              </w:rPr>
            </w:pPr>
          </w:p>
          <w:p w14:paraId="4C9E1359" w14:textId="77777777" w:rsidR="00B85013" w:rsidRPr="00335360" w:rsidRDefault="00B85013" w:rsidP="00B85013">
            <w:pPr>
              <w:jc w:val="center"/>
              <w:rPr>
                <w:sz w:val="20"/>
                <w:szCs w:val="20"/>
              </w:rPr>
            </w:pPr>
          </w:p>
          <w:p w14:paraId="67591D9D" w14:textId="77777777" w:rsidR="00B85013" w:rsidRPr="00335360" w:rsidRDefault="00B85013" w:rsidP="00B85013">
            <w:pPr>
              <w:jc w:val="center"/>
              <w:rPr>
                <w:sz w:val="20"/>
                <w:szCs w:val="20"/>
              </w:rPr>
            </w:pPr>
          </w:p>
          <w:p w14:paraId="60D1F988" w14:textId="77777777" w:rsidR="00B85013" w:rsidRPr="00335360" w:rsidRDefault="00B85013" w:rsidP="00B85013">
            <w:pPr>
              <w:jc w:val="center"/>
              <w:rPr>
                <w:sz w:val="20"/>
                <w:szCs w:val="20"/>
              </w:rPr>
            </w:pPr>
            <w:r w:rsidRPr="00335360">
              <w:rPr>
                <w:sz w:val="20"/>
                <w:szCs w:val="20"/>
              </w:rPr>
              <w:t>удовлетворительное</w:t>
            </w:r>
          </w:p>
          <w:p w14:paraId="725ECD04" w14:textId="77777777" w:rsidR="00B85013" w:rsidRPr="00335360" w:rsidRDefault="00B85013" w:rsidP="00B85013">
            <w:pPr>
              <w:jc w:val="center"/>
              <w:rPr>
                <w:sz w:val="20"/>
                <w:szCs w:val="20"/>
              </w:rPr>
            </w:pPr>
            <w:r w:rsidRPr="00335360">
              <w:rPr>
                <w:sz w:val="20"/>
                <w:szCs w:val="20"/>
              </w:rPr>
              <w:t>удовлетворительное</w:t>
            </w:r>
          </w:p>
          <w:p w14:paraId="39EC00E6" w14:textId="77777777" w:rsidR="00B85013" w:rsidRPr="00335360" w:rsidRDefault="00B85013" w:rsidP="00B85013">
            <w:pPr>
              <w:jc w:val="center"/>
              <w:rPr>
                <w:sz w:val="20"/>
                <w:szCs w:val="20"/>
              </w:rPr>
            </w:pPr>
            <w:r w:rsidRPr="00335360">
              <w:rPr>
                <w:sz w:val="20"/>
                <w:szCs w:val="20"/>
              </w:rPr>
              <w:t>удовлетворительное</w:t>
            </w:r>
          </w:p>
          <w:p w14:paraId="2DEB4781" w14:textId="77777777" w:rsidR="00B85013" w:rsidRPr="00335360" w:rsidRDefault="00B85013" w:rsidP="00B85013">
            <w:pPr>
              <w:jc w:val="center"/>
              <w:rPr>
                <w:sz w:val="20"/>
                <w:szCs w:val="20"/>
              </w:rPr>
            </w:pPr>
            <w:r w:rsidRPr="00335360">
              <w:rPr>
                <w:sz w:val="20"/>
                <w:szCs w:val="20"/>
              </w:rPr>
              <w:t>удовлетворительное</w:t>
            </w:r>
          </w:p>
          <w:p w14:paraId="3622F26F" w14:textId="77777777" w:rsidR="00B85013" w:rsidRPr="00335360" w:rsidRDefault="00B85013" w:rsidP="00B85013">
            <w:pPr>
              <w:jc w:val="center"/>
              <w:rPr>
                <w:sz w:val="20"/>
                <w:szCs w:val="20"/>
              </w:rPr>
            </w:pPr>
            <w:r w:rsidRPr="00335360">
              <w:rPr>
                <w:sz w:val="20"/>
                <w:szCs w:val="20"/>
              </w:rPr>
              <w:t>-</w:t>
            </w:r>
          </w:p>
        </w:tc>
      </w:tr>
    </w:tbl>
    <w:p w14:paraId="37625873" w14:textId="77777777" w:rsidR="00B85013" w:rsidRPr="00335360" w:rsidRDefault="00B85013" w:rsidP="00B85013">
      <w:pPr>
        <w:rPr>
          <w:sz w:val="20"/>
          <w:szCs w:val="20"/>
        </w:rPr>
      </w:pPr>
    </w:p>
    <w:p w14:paraId="52E7FBDC" w14:textId="77777777" w:rsidR="00B85013" w:rsidRPr="00335360" w:rsidRDefault="00B85013" w:rsidP="00B85013">
      <w:pPr>
        <w:rPr>
          <w:sz w:val="20"/>
          <w:szCs w:val="20"/>
        </w:rPr>
      </w:pPr>
    </w:p>
    <w:p w14:paraId="28B5F6B9" w14:textId="77777777" w:rsidR="00B85013" w:rsidRPr="00335360" w:rsidRDefault="00B85013" w:rsidP="00B85013">
      <w:pPr>
        <w:rPr>
          <w:sz w:val="20"/>
          <w:szCs w:val="20"/>
        </w:rPr>
      </w:pPr>
    </w:p>
    <w:p w14:paraId="67C6DBD7"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2ECAFA1"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D1A9C3D"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D65E6B5" w14:textId="77777777" w:rsidTr="00B85013">
        <w:tc>
          <w:tcPr>
            <w:tcW w:w="2580" w:type="dxa"/>
            <w:tcBorders>
              <w:top w:val="nil"/>
              <w:left w:val="nil"/>
              <w:bottom w:val="single" w:sz="4" w:space="0" w:color="auto"/>
              <w:right w:val="nil"/>
            </w:tcBorders>
            <w:vAlign w:val="bottom"/>
          </w:tcPr>
          <w:p w14:paraId="60E8A773" w14:textId="77777777" w:rsidR="00B85013" w:rsidRPr="00335360" w:rsidRDefault="00B85013" w:rsidP="00B85013">
            <w:pPr>
              <w:jc w:val="center"/>
              <w:rPr>
                <w:sz w:val="20"/>
                <w:szCs w:val="20"/>
              </w:rPr>
            </w:pPr>
          </w:p>
        </w:tc>
        <w:tc>
          <w:tcPr>
            <w:tcW w:w="283" w:type="dxa"/>
            <w:vAlign w:val="bottom"/>
          </w:tcPr>
          <w:p w14:paraId="586CD811"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2A9F697"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1672806" w14:textId="77777777" w:rsidTr="00B85013">
        <w:tc>
          <w:tcPr>
            <w:tcW w:w="2580" w:type="dxa"/>
            <w:hideMark/>
          </w:tcPr>
          <w:p w14:paraId="39507E27" w14:textId="77777777" w:rsidR="00B85013" w:rsidRPr="00335360" w:rsidRDefault="00B85013" w:rsidP="00B85013">
            <w:pPr>
              <w:jc w:val="center"/>
              <w:rPr>
                <w:sz w:val="20"/>
                <w:szCs w:val="20"/>
              </w:rPr>
            </w:pPr>
            <w:r w:rsidRPr="00335360">
              <w:rPr>
                <w:sz w:val="20"/>
                <w:szCs w:val="20"/>
              </w:rPr>
              <w:t>(подпись)</w:t>
            </w:r>
          </w:p>
        </w:tc>
        <w:tc>
          <w:tcPr>
            <w:tcW w:w="283" w:type="dxa"/>
          </w:tcPr>
          <w:p w14:paraId="6004742F" w14:textId="77777777" w:rsidR="00B85013" w:rsidRPr="00335360" w:rsidRDefault="00B85013" w:rsidP="00B85013">
            <w:pPr>
              <w:rPr>
                <w:sz w:val="20"/>
                <w:szCs w:val="20"/>
              </w:rPr>
            </w:pPr>
          </w:p>
        </w:tc>
        <w:tc>
          <w:tcPr>
            <w:tcW w:w="3402" w:type="dxa"/>
            <w:hideMark/>
          </w:tcPr>
          <w:p w14:paraId="25EA1CFF"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D77294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AC83E76" w14:textId="77777777" w:rsidTr="00B85013">
        <w:tc>
          <w:tcPr>
            <w:tcW w:w="187" w:type="dxa"/>
            <w:vAlign w:val="bottom"/>
            <w:hideMark/>
          </w:tcPr>
          <w:p w14:paraId="2F782E83"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09D32A1" w14:textId="77777777" w:rsidR="00B85013" w:rsidRPr="00335360" w:rsidRDefault="00B85013" w:rsidP="00B85013">
            <w:pPr>
              <w:jc w:val="center"/>
              <w:rPr>
                <w:sz w:val="20"/>
                <w:szCs w:val="20"/>
              </w:rPr>
            </w:pPr>
          </w:p>
        </w:tc>
        <w:tc>
          <w:tcPr>
            <w:tcW w:w="255" w:type="dxa"/>
            <w:vAlign w:val="bottom"/>
            <w:hideMark/>
          </w:tcPr>
          <w:p w14:paraId="19AC1891"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A37307D" w14:textId="77777777" w:rsidR="00B85013" w:rsidRPr="00335360" w:rsidRDefault="00B85013" w:rsidP="00B85013">
            <w:pPr>
              <w:jc w:val="center"/>
              <w:rPr>
                <w:sz w:val="20"/>
                <w:szCs w:val="20"/>
              </w:rPr>
            </w:pPr>
          </w:p>
        </w:tc>
        <w:tc>
          <w:tcPr>
            <w:tcW w:w="465" w:type="dxa"/>
            <w:vAlign w:val="bottom"/>
            <w:hideMark/>
          </w:tcPr>
          <w:p w14:paraId="324C25FE"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E5A6168" w14:textId="77777777" w:rsidR="00B85013" w:rsidRPr="00335360" w:rsidRDefault="00B85013" w:rsidP="00B85013">
            <w:pPr>
              <w:rPr>
                <w:sz w:val="20"/>
                <w:szCs w:val="20"/>
              </w:rPr>
            </w:pPr>
          </w:p>
        </w:tc>
        <w:tc>
          <w:tcPr>
            <w:tcW w:w="6720" w:type="dxa"/>
            <w:vAlign w:val="bottom"/>
            <w:hideMark/>
          </w:tcPr>
          <w:p w14:paraId="5C57AE58" w14:textId="77777777" w:rsidR="00B85013" w:rsidRPr="00335360" w:rsidRDefault="00B85013" w:rsidP="00B85013">
            <w:pPr>
              <w:rPr>
                <w:sz w:val="20"/>
                <w:szCs w:val="20"/>
              </w:rPr>
            </w:pPr>
            <w:r w:rsidRPr="00335360">
              <w:rPr>
                <w:sz w:val="20"/>
                <w:szCs w:val="20"/>
              </w:rPr>
              <w:t>г.              М.П.</w:t>
            </w:r>
          </w:p>
        </w:tc>
      </w:tr>
    </w:tbl>
    <w:p w14:paraId="5F10FC33"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9A8075F" w14:textId="77777777" w:rsidR="00B85013" w:rsidRPr="00335360" w:rsidRDefault="00B85013" w:rsidP="00B85013">
      <w:pPr>
        <w:jc w:val="center"/>
        <w:rPr>
          <w:b/>
          <w:bCs/>
          <w:sz w:val="20"/>
          <w:szCs w:val="20"/>
        </w:rPr>
      </w:pPr>
    </w:p>
    <w:p w14:paraId="2E2F8EFF" w14:textId="77777777" w:rsidR="00B85013" w:rsidRPr="00335360" w:rsidRDefault="00B85013" w:rsidP="00B85013">
      <w:pPr>
        <w:jc w:val="center"/>
        <w:rPr>
          <w:b/>
          <w:bCs/>
          <w:sz w:val="20"/>
          <w:szCs w:val="20"/>
        </w:rPr>
      </w:pPr>
    </w:p>
    <w:p w14:paraId="718D8B0D" w14:textId="77777777" w:rsidR="00B85013" w:rsidRDefault="00B85013" w:rsidP="00B85013">
      <w:pPr>
        <w:jc w:val="center"/>
        <w:rPr>
          <w:b/>
          <w:bCs/>
          <w:sz w:val="20"/>
          <w:szCs w:val="20"/>
        </w:rPr>
      </w:pPr>
    </w:p>
    <w:p w14:paraId="0E55E40A" w14:textId="77777777" w:rsidR="007C0DA7" w:rsidRDefault="007C0DA7" w:rsidP="00B85013">
      <w:pPr>
        <w:jc w:val="center"/>
        <w:rPr>
          <w:b/>
          <w:bCs/>
          <w:sz w:val="20"/>
          <w:szCs w:val="20"/>
        </w:rPr>
      </w:pPr>
    </w:p>
    <w:p w14:paraId="533EBB72" w14:textId="77777777" w:rsidR="007C0DA7" w:rsidRDefault="007C0DA7" w:rsidP="00B85013">
      <w:pPr>
        <w:jc w:val="center"/>
        <w:rPr>
          <w:b/>
          <w:bCs/>
          <w:sz w:val="20"/>
          <w:szCs w:val="20"/>
        </w:rPr>
      </w:pPr>
    </w:p>
    <w:p w14:paraId="17083D91" w14:textId="77777777" w:rsidR="007C0DA7" w:rsidRDefault="007C0DA7" w:rsidP="00B85013">
      <w:pPr>
        <w:jc w:val="center"/>
        <w:rPr>
          <w:b/>
          <w:bCs/>
          <w:sz w:val="20"/>
          <w:szCs w:val="20"/>
        </w:rPr>
      </w:pPr>
    </w:p>
    <w:p w14:paraId="3FA04DE5" w14:textId="77777777" w:rsidR="007C0DA7" w:rsidRDefault="007C0DA7" w:rsidP="00B85013">
      <w:pPr>
        <w:jc w:val="center"/>
        <w:rPr>
          <w:b/>
          <w:bCs/>
          <w:sz w:val="20"/>
          <w:szCs w:val="20"/>
        </w:rPr>
      </w:pPr>
    </w:p>
    <w:p w14:paraId="3973B92B" w14:textId="77777777" w:rsidR="007C0DA7" w:rsidRDefault="007C0DA7" w:rsidP="00B85013">
      <w:pPr>
        <w:jc w:val="center"/>
        <w:rPr>
          <w:b/>
          <w:bCs/>
          <w:sz w:val="20"/>
          <w:szCs w:val="20"/>
        </w:rPr>
      </w:pPr>
    </w:p>
    <w:p w14:paraId="610A3CA8" w14:textId="77777777" w:rsidR="007C0DA7" w:rsidRDefault="007C0DA7" w:rsidP="00B85013">
      <w:pPr>
        <w:jc w:val="center"/>
        <w:rPr>
          <w:b/>
          <w:bCs/>
          <w:sz w:val="20"/>
          <w:szCs w:val="20"/>
        </w:rPr>
      </w:pPr>
    </w:p>
    <w:p w14:paraId="249E53FD" w14:textId="77777777" w:rsidR="007C0DA7" w:rsidRDefault="007C0DA7" w:rsidP="00B85013">
      <w:pPr>
        <w:jc w:val="center"/>
        <w:rPr>
          <w:b/>
          <w:bCs/>
          <w:sz w:val="20"/>
          <w:szCs w:val="20"/>
        </w:rPr>
      </w:pPr>
    </w:p>
    <w:p w14:paraId="15706171" w14:textId="77777777" w:rsidR="007C0DA7" w:rsidRDefault="007C0DA7" w:rsidP="00B85013">
      <w:pPr>
        <w:jc w:val="center"/>
        <w:rPr>
          <w:b/>
          <w:bCs/>
          <w:sz w:val="20"/>
          <w:szCs w:val="20"/>
        </w:rPr>
      </w:pPr>
    </w:p>
    <w:p w14:paraId="0A8464C8" w14:textId="77777777" w:rsidR="007C0DA7" w:rsidRDefault="007C0DA7" w:rsidP="00B85013">
      <w:pPr>
        <w:jc w:val="center"/>
        <w:rPr>
          <w:b/>
          <w:bCs/>
          <w:sz w:val="20"/>
          <w:szCs w:val="20"/>
        </w:rPr>
      </w:pPr>
    </w:p>
    <w:p w14:paraId="6CBE148E" w14:textId="77777777" w:rsidR="007C0DA7" w:rsidRDefault="007C0DA7" w:rsidP="00B85013">
      <w:pPr>
        <w:jc w:val="center"/>
        <w:rPr>
          <w:b/>
          <w:bCs/>
          <w:sz w:val="20"/>
          <w:szCs w:val="20"/>
        </w:rPr>
      </w:pPr>
    </w:p>
    <w:p w14:paraId="2A50CE00" w14:textId="77777777" w:rsidR="007C0DA7" w:rsidRDefault="007C0DA7" w:rsidP="00B85013">
      <w:pPr>
        <w:jc w:val="center"/>
        <w:rPr>
          <w:b/>
          <w:bCs/>
          <w:sz w:val="20"/>
          <w:szCs w:val="20"/>
        </w:rPr>
      </w:pPr>
    </w:p>
    <w:p w14:paraId="6825D8D7" w14:textId="77777777" w:rsidR="007C0DA7" w:rsidRDefault="007C0DA7" w:rsidP="00B85013">
      <w:pPr>
        <w:jc w:val="center"/>
        <w:rPr>
          <w:b/>
          <w:bCs/>
          <w:sz w:val="20"/>
          <w:szCs w:val="20"/>
        </w:rPr>
      </w:pPr>
    </w:p>
    <w:p w14:paraId="0AFF86AC" w14:textId="77777777" w:rsidR="007C0DA7" w:rsidRDefault="007C0DA7" w:rsidP="00B85013">
      <w:pPr>
        <w:jc w:val="center"/>
        <w:rPr>
          <w:b/>
          <w:bCs/>
          <w:sz w:val="20"/>
          <w:szCs w:val="20"/>
        </w:rPr>
      </w:pPr>
    </w:p>
    <w:p w14:paraId="733F3C8D" w14:textId="77777777" w:rsidR="007C0DA7" w:rsidRDefault="007C0DA7" w:rsidP="00B85013">
      <w:pPr>
        <w:jc w:val="center"/>
        <w:rPr>
          <w:b/>
          <w:bCs/>
          <w:sz w:val="20"/>
          <w:szCs w:val="20"/>
        </w:rPr>
      </w:pPr>
    </w:p>
    <w:p w14:paraId="7475A1B5" w14:textId="77777777" w:rsidR="007C0DA7" w:rsidRDefault="007C0DA7" w:rsidP="00B85013">
      <w:pPr>
        <w:jc w:val="center"/>
        <w:rPr>
          <w:b/>
          <w:bCs/>
          <w:sz w:val="20"/>
          <w:szCs w:val="20"/>
        </w:rPr>
      </w:pPr>
    </w:p>
    <w:p w14:paraId="53ED9C4E" w14:textId="77777777" w:rsidR="007C0DA7" w:rsidRDefault="007C0DA7" w:rsidP="00B85013">
      <w:pPr>
        <w:jc w:val="center"/>
        <w:rPr>
          <w:b/>
          <w:bCs/>
          <w:sz w:val="20"/>
          <w:szCs w:val="20"/>
        </w:rPr>
      </w:pPr>
    </w:p>
    <w:p w14:paraId="4F15386C" w14:textId="77777777" w:rsidR="007C0DA7" w:rsidRDefault="007C0DA7" w:rsidP="00B85013">
      <w:pPr>
        <w:jc w:val="center"/>
        <w:rPr>
          <w:b/>
          <w:bCs/>
          <w:sz w:val="20"/>
          <w:szCs w:val="20"/>
        </w:rPr>
      </w:pPr>
    </w:p>
    <w:p w14:paraId="4E3AC457" w14:textId="77777777" w:rsidR="007C0DA7" w:rsidRDefault="007C0DA7" w:rsidP="00B85013">
      <w:pPr>
        <w:jc w:val="center"/>
        <w:rPr>
          <w:b/>
          <w:bCs/>
          <w:sz w:val="20"/>
          <w:szCs w:val="20"/>
        </w:rPr>
      </w:pPr>
    </w:p>
    <w:p w14:paraId="57CFADE9" w14:textId="77777777" w:rsidR="007C0DA7" w:rsidRDefault="007C0DA7" w:rsidP="00B85013">
      <w:pPr>
        <w:jc w:val="center"/>
        <w:rPr>
          <w:b/>
          <w:bCs/>
          <w:sz w:val="20"/>
          <w:szCs w:val="20"/>
        </w:rPr>
      </w:pPr>
    </w:p>
    <w:p w14:paraId="6BACA075" w14:textId="77777777" w:rsidR="007C0DA7" w:rsidRDefault="007C0DA7" w:rsidP="00B85013">
      <w:pPr>
        <w:jc w:val="center"/>
        <w:rPr>
          <w:b/>
          <w:bCs/>
          <w:sz w:val="20"/>
          <w:szCs w:val="20"/>
        </w:rPr>
      </w:pPr>
    </w:p>
    <w:p w14:paraId="56252706" w14:textId="77777777" w:rsidR="007C0DA7" w:rsidRDefault="007C0DA7" w:rsidP="00B85013">
      <w:pPr>
        <w:jc w:val="center"/>
        <w:rPr>
          <w:b/>
          <w:bCs/>
          <w:sz w:val="20"/>
          <w:szCs w:val="20"/>
        </w:rPr>
      </w:pPr>
    </w:p>
    <w:p w14:paraId="236911A7" w14:textId="77777777" w:rsidR="007C0DA7" w:rsidRDefault="007C0DA7" w:rsidP="00B85013">
      <w:pPr>
        <w:jc w:val="center"/>
        <w:rPr>
          <w:b/>
          <w:bCs/>
          <w:sz w:val="20"/>
          <w:szCs w:val="20"/>
        </w:rPr>
      </w:pPr>
    </w:p>
    <w:p w14:paraId="24EBE8E0" w14:textId="77777777" w:rsidR="007C0DA7" w:rsidRDefault="007C0DA7" w:rsidP="00B85013">
      <w:pPr>
        <w:jc w:val="center"/>
        <w:rPr>
          <w:b/>
          <w:bCs/>
          <w:sz w:val="20"/>
          <w:szCs w:val="20"/>
        </w:rPr>
      </w:pPr>
    </w:p>
    <w:p w14:paraId="1B38DA7A" w14:textId="77777777" w:rsidR="007C0DA7" w:rsidRPr="00335360" w:rsidRDefault="007C0DA7" w:rsidP="00B85013">
      <w:pPr>
        <w:jc w:val="center"/>
        <w:rPr>
          <w:b/>
          <w:bCs/>
          <w:sz w:val="20"/>
          <w:szCs w:val="20"/>
        </w:rPr>
      </w:pPr>
    </w:p>
    <w:p w14:paraId="5E1C5753" w14:textId="77777777" w:rsidR="00B85013" w:rsidRPr="00335360" w:rsidRDefault="00B85013" w:rsidP="00B85013">
      <w:pPr>
        <w:jc w:val="center"/>
        <w:rPr>
          <w:b/>
          <w:bCs/>
          <w:sz w:val="20"/>
          <w:szCs w:val="20"/>
        </w:rPr>
      </w:pPr>
    </w:p>
    <w:p w14:paraId="004EF0AF" w14:textId="77777777" w:rsidR="00B85013" w:rsidRPr="00335360" w:rsidRDefault="00B85013" w:rsidP="00B85013">
      <w:pPr>
        <w:jc w:val="center"/>
        <w:rPr>
          <w:b/>
          <w:bCs/>
          <w:sz w:val="20"/>
          <w:szCs w:val="20"/>
        </w:rPr>
      </w:pPr>
    </w:p>
    <w:p w14:paraId="6F7421C5" w14:textId="77777777" w:rsidR="00B85013" w:rsidRPr="00335360" w:rsidRDefault="00B85013" w:rsidP="00B85013">
      <w:pPr>
        <w:tabs>
          <w:tab w:val="left" w:pos="3300"/>
          <w:tab w:val="right" w:pos="9072"/>
        </w:tabs>
        <w:rPr>
          <w:sz w:val="20"/>
          <w:szCs w:val="20"/>
        </w:rPr>
      </w:pPr>
    </w:p>
    <w:p w14:paraId="5540653F" w14:textId="77777777" w:rsidR="00B85013" w:rsidRPr="00335360" w:rsidRDefault="00B85013" w:rsidP="002736EF">
      <w:pPr>
        <w:jc w:val="center"/>
        <w:rPr>
          <w:color w:val="000000"/>
          <w:sz w:val="20"/>
          <w:szCs w:val="20"/>
        </w:rPr>
      </w:pPr>
      <w:bookmarkStart w:id="16" w:name="_Hlk44404427"/>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49 по ул. Северная,</w:t>
      </w:r>
    </w:p>
    <w:p w14:paraId="227912A8" w14:textId="77777777" w:rsidR="00B85013" w:rsidRPr="00335360" w:rsidRDefault="00B85013" w:rsidP="002736EF">
      <w:pPr>
        <w:jc w:val="center"/>
        <w:rPr>
          <w:b/>
          <w:bCs/>
          <w:sz w:val="20"/>
          <w:szCs w:val="20"/>
        </w:rPr>
      </w:pPr>
      <w:r w:rsidRPr="00335360">
        <w:rPr>
          <w:b/>
          <w:bCs/>
          <w:sz w:val="20"/>
          <w:szCs w:val="20"/>
        </w:rPr>
        <w:t>являющегося объектом конкурса</w:t>
      </w:r>
    </w:p>
    <w:p w14:paraId="19CD78AC" w14:textId="77777777" w:rsidR="00B85013" w:rsidRPr="00335360" w:rsidRDefault="00B85013" w:rsidP="00B85013">
      <w:pPr>
        <w:spacing w:before="80"/>
        <w:jc w:val="center"/>
        <w:rPr>
          <w:b/>
          <w:bCs/>
          <w:sz w:val="20"/>
          <w:szCs w:val="20"/>
        </w:rPr>
      </w:pPr>
    </w:p>
    <w:p w14:paraId="7A9B1674"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AB95448" w14:textId="77777777" w:rsidR="00B85013" w:rsidRPr="00335360" w:rsidRDefault="00B85013" w:rsidP="00B85013">
      <w:pPr>
        <w:spacing w:line="276" w:lineRule="auto"/>
        <w:jc w:val="both"/>
        <w:rPr>
          <w:sz w:val="20"/>
          <w:szCs w:val="20"/>
        </w:rPr>
      </w:pPr>
    </w:p>
    <w:p w14:paraId="22E3169D"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Северная,</w:t>
      </w:r>
    </w:p>
    <w:p w14:paraId="7CE7514F" w14:textId="77777777" w:rsidR="00B85013" w:rsidRPr="00335360" w:rsidRDefault="00B85013" w:rsidP="00B85013">
      <w:pPr>
        <w:spacing w:line="276" w:lineRule="auto"/>
        <w:jc w:val="both"/>
        <w:rPr>
          <w:sz w:val="20"/>
          <w:szCs w:val="20"/>
        </w:rPr>
      </w:pPr>
      <w:r w:rsidRPr="00335360">
        <w:rPr>
          <w:sz w:val="20"/>
          <w:szCs w:val="20"/>
        </w:rPr>
        <w:t xml:space="preserve"> д. 49</w:t>
      </w:r>
    </w:p>
    <w:p w14:paraId="51274074"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36:10:0100147:07</w:t>
      </w:r>
    </w:p>
    <w:p w14:paraId="69E08C9D"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667F4125" w14:textId="77777777" w:rsidR="00B85013" w:rsidRPr="00335360" w:rsidRDefault="00B85013" w:rsidP="00B85013">
      <w:pPr>
        <w:spacing w:line="276" w:lineRule="auto"/>
        <w:jc w:val="both"/>
        <w:rPr>
          <w:sz w:val="20"/>
          <w:szCs w:val="20"/>
        </w:rPr>
      </w:pPr>
      <w:r w:rsidRPr="00335360">
        <w:rPr>
          <w:sz w:val="20"/>
          <w:szCs w:val="20"/>
        </w:rPr>
        <w:t>4. Год постройки: 1966</w:t>
      </w:r>
    </w:p>
    <w:p w14:paraId="3AF307A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21%</w:t>
      </w:r>
    </w:p>
    <w:p w14:paraId="187A4C85"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21% </w:t>
      </w:r>
    </w:p>
    <w:p w14:paraId="26D6478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0583159C"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0E0B60D"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7B4C2ED"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0CA6CC67"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5FC37C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7F49526"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2D0AB423"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EAD7AAF"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048487E"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011D719" w14:textId="77777777" w:rsidR="00B85013" w:rsidRPr="00335360" w:rsidRDefault="00B85013" w:rsidP="00B85013">
      <w:pPr>
        <w:spacing w:line="276" w:lineRule="auto"/>
        <w:jc w:val="both"/>
        <w:rPr>
          <w:sz w:val="20"/>
          <w:szCs w:val="20"/>
        </w:rPr>
      </w:pPr>
      <w:r w:rsidRPr="00335360">
        <w:rPr>
          <w:sz w:val="20"/>
          <w:szCs w:val="20"/>
        </w:rPr>
        <w:t>17. Площадь:</w:t>
      </w:r>
    </w:p>
    <w:p w14:paraId="2775C54E"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339,30 кв. м.</w:t>
      </w:r>
    </w:p>
    <w:p w14:paraId="6C1F1866"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FF803C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302,4кв. м.</w:t>
      </w:r>
    </w:p>
    <w:p w14:paraId="68B6CE53"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481633E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20,6 кв. м</w:t>
      </w:r>
    </w:p>
    <w:p w14:paraId="16D2C28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281,8 кв. м</w:t>
      </w:r>
    </w:p>
    <w:p w14:paraId="2E7E3839"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1447,00 кв. м (придомовая территория).</w:t>
      </w:r>
    </w:p>
    <w:p w14:paraId="3B3FA17F"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36:10:0100147:07</w:t>
      </w:r>
    </w:p>
    <w:p w14:paraId="1A803123" w14:textId="77777777" w:rsidR="00B85013" w:rsidRPr="00335360" w:rsidRDefault="00B85013" w:rsidP="00B85013">
      <w:pPr>
        <w:rPr>
          <w:sz w:val="20"/>
          <w:szCs w:val="20"/>
        </w:rPr>
      </w:pPr>
    </w:p>
    <w:p w14:paraId="20C7F964" w14:textId="52406E87" w:rsidR="00B85013" w:rsidRPr="00335360" w:rsidRDefault="00B85013" w:rsidP="00692118">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2412D6A"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2B73A29"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A3EFFA7"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1DE26B75"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7CC5476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978010A"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BCCCC0D"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3ABCEC6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748568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7508E5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287240C1" w14:textId="77777777" w:rsidR="00B85013" w:rsidRPr="00335360" w:rsidRDefault="00B85013" w:rsidP="00B85013">
            <w:pPr>
              <w:jc w:val="center"/>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22B041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56DFF1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D2D062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4353244C"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7A44EC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5D9079C" w14:textId="77777777" w:rsidTr="00B85013">
        <w:trPr>
          <w:cantSplit/>
        </w:trPr>
        <w:tc>
          <w:tcPr>
            <w:tcW w:w="4936" w:type="dxa"/>
            <w:tcBorders>
              <w:top w:val="nil"/>
              <w:left w:val="single" w:sz="4" w:space="0" w:color="auto"/>
              <w:bottom w:val="nil"/>
              <w:right w:val="single" w:sz="4" w:space="0" w:color="auto"/>
            </w:tcBorders>
            <w:hideMark/>
          </w:tcPr>
          <w:p w14:paraId="07E0831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B12638C" w14:textId="77777777" w:rsidR="00B85013" w:rsidRPr="00335360" w:rsidRDefault="00B85013" w:rsidP="00B85013">
            <w:pPr>
              <w:jc w:val="center"/>
              <w:rPr>
                <w:sz w:val="20"/>
                <w:szCs w:val="20"/>
              </w:rPr>
            </w:pPr>
          </w:p>
          <w:p w14:paraId="1B81C94E"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5D1467D6" w14:textId="77777777" w:rsidR="00B85013" w:rsidRPr="00335360" w:rsidRDefault="00B85013" w:rsidP="00B85013">
            <w:pPr>
              <w:jc w:val="center"/>
              <w:rPr>
                <w:sz w:val="20"/>
                <w:szCs w:val="20"/>
              </w:rPr>
            </w:pPr>
          </w:p>
          <w:p w14:paraId="72E066EA" w14:textId="77777777" w:rsidR="00B85013" w:rsidRPr="00335360" w:rsidRDefault="00B85013" w:rsidP="00B85013">
            <w:pPr>
              <w:jc w:val="center"/>
              <w:rPr>
                <w:sz w:val="20"/>
                <w:szCs w:val="20"/>
              </w:rPr>
            </w:pPr>
          </w:p>
        </w:tc>
      </w:tr>
      <w:tr w:rsidR="00B85013" w:rsidRPr="00335360" w14:paraId="4BFC82A0" w14:textId="77777777" w:rsidTr="00B85013">
        <w:trPr>
          <w:cantSplit/>
        </w:trPr>
        <w:tc>
          <w:tcPr>
            <w:tcW w:w="4936" w:type="dxa"/>
            <w:tcBorders>
              <w:top w:val="nil"/>
              <w:left w:val="single" w:sz="4" w:space="0" w:color="auto"/>
              <w:bottom w:val="nil"/>
              <w:right w:val="single" w:sz="4" w:space="0" w:color="auto"/>
            </w:tcBorders>
            <w:hideMark/>
          </w:tcPr>
          <w:p w14:paraId="1205B508"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FFEA0B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66857C8" w14:textId="77777777" w:rsidR="00B85013" w:rsidRPr="00335360" w:rsidRDefault="00B85013" w:rsidP="00B85013">
            <w:pPr>
              <w:rPr>
                <w:sz w:val="20"/>
                <w:szCs w:val="20"/>
              </w:rPr>
            </w:pPr>
          </w:p>
        </w:tc>
      </w:tr>
      <w:tr w:rsidR="00B85013" w:rsidRPr="00335360" w14:paraId="5E050A70" w14:textId="77777777" w:rsidTr="00B85013">
        <w:trPr>
          <w:trHeight w:val="80"/>
        </w:trPr>
        <w:tc>
          <w:tcPr>
            <w:tcW w:w="4936" w:type="dxa"/>
            <w:tcBorders>
              <w:top w:val="nil"/>
              <w:left w:val="single" w:sz="4" w:space="0" w:color="auto"/>
              <w:bottom w:val="nil"/>
              <w:right w:val="single" w:sz="4" w:space="0" w:color="auto"/>
            </w:tcBorders>
            <w:hideMark/>
          </w:tcPr>
          <w:p w14:paraId="312C0E5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22EEDC3"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5D63F042" w14:textId="77777777" w:rsidR="00B85013" w:rsidRPr="00335360" w:rsidRDefault="00B85013" w:rsidP="00B85013">
            <w:pPr>
              <w:rPr>
                <w:sz w:val="20"/>
                <w:szCs w:val="20"/>
              </w:rPr>
            </w:pPr>
          </w:p>
        </w:tc>
      </w:tr>
      <w:tr w:rsidR="00B85013" w:rsidRPr="00335360" w14:paraId="712F3188" w14:textId="77777777" w:rsidTr="00B85013">
        <w:tc>
          <w:tcPr>
            <w:tcW w:w="4936" w:type="dxa"/>
            <w:tcBorders>
              <w:top w:val="nil"/>
              <w:left w:val="single" w:sz="4" w:space="0" w:color="auto"/>
              <w:bottom w:val="nil"/>
              <w:right w:val="single" w:sz="4" w:space="0" w:color="auto"/>
            </w:tcBorders>
            <w:hideMark/>
          </w:tcPr>
          <w:p w14:paraId="026E6234"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FBA0D80"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FA4D29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755F36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A8C3068"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2F29E551"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754F1E9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F1D49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767A131"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D9FA880"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10FE5D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9E8B92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D76142D" w14:textId="77777777" w:rsidR="00B85013" w:rsidRPr="00335360" w:rsidRDefault="00B85013" w:rsidP="00B85013">
            <w:pPr>
              <w:spacing w:line="276" w:lineRule="auto"/>
              <w:jc w:val="both"/>
              <w:rPr>
                <w:sz w:val="20"/>
                <w:szCs w:val="20"/>
              </w:rPr>
            </w:pPr>
            <w:r w:rsidRPr="00335360">
              <w:rPr>
                <w:sz w:val="20"/>
                <w:szCs w:val="20"/>
              </w:rPr>
              <w:t>7. Проемы</w:t>
            </w:r>
          </w:p>
          <w:p w14:paraId="75F0E254"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527A48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CDEC99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AA711D" w14:textId="77777777" w:rsidTr="00B85013">
        <w:tc>
          <w:tcPr>
            <w:tcW w:w="4936" w:type="dxa"/>
            <w:tcBorders>
              <w:top w:val="nil"/>
              <w:left w:val="single" w:sz="4" w:space="0" w:color="auto"/>
              <w:bottom w:val="single" w:sz="4" w:space="0" w:color="auto"/>
              <w:right w:val="single" w:sz="4" w:space="0" w:color="auto"/>
            </w:tcBorders>
            <w:vAlign w:val="bottom"/>
            <w:hideMark/>
          </w:tcPr>
          <w:p w14:paraId="10145E2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86C7BC4"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4D5159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02AA9B1"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7EC239FA"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C3720DB"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69F4674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BBD2C9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FBCCD28"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91759E9"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FE12C71"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C72BB00"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187CC193"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51ADE53"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72CFD949" w14:textId="77777777" w:rsidR="00B85013" w:rsidRPr="00335360" w:rsidRDefault="00B85013" w:rsidP="00B85013">
            <w:pPr>
              <w:jc w:val="center"/>
              <w:rPr>
                <w:sz w:val="20"/>
                <w:szCs w:val="20"/>
              </w:rPr>
            </w:pPr>
          </w:p>
          <w:p w14:paraId="2ACFBC22" w14:textId="77777777" w:rsidR="00B85013" w:rsidRPr="00335360" w:rsidRDefault="00B85013" w:rsidP="00B85013">
            <w:pPr>
              <w:jc w:val="center"/>
              <w:rPr>
                <w:sz w:val="20"/>
                <w:szCs w:val="20"/>
              </w:rPr>
            </w:pPr>
          </w:p>
          <w:p w14:paraId="7E712C81" w14:textId="77777777" w:rsidR="00B85013" w:rsidRPr="00335360" w:rsidRDefault="00B85013" w:rsidP="00B85013">
            <w:pPr>
              <w:jc w:val="center"/>
              <w:rPr>
                <w:sz w:val="20"/>
                <w:szCs w:val="20"/>
              </w:rPr>
            </w:pPr>
          </w:p>
          <w:p w14:paraId="56C54DFE" w14:textId="77777777" w:rsidR="00B85013" w:rsidRPr="00335360" w:rsidRDefault="00B85013" w:rsidP="00B85013">
            <w:pPr>
              <w:jc w:val="center"/>
              <w:rPr>
                <w:sz w:val="20"/>
                <w:szCs w:val="20"/>
              </w:rPr>
            </w:pPr>
          </w:p>
          <w:p w14:paraId="6A4DF04C" w14:textId="77777777" w:rsidR="00B85013" w:rsidRPr="00335360" w:rsidRDefault="00B85013" w:rsidP="00B85013">
            <w:pPr>
              <w:jc w:val="center"/>
              <w:rPr>
                <w:sz w:val="20"/>
                <w:szCs w:val="20"/>
              </w:rPr>
            </w:pPr>
            <w:r w:rsidRPr="00335360">
              <w:rPr>
                <w:sz w:val="20"/>
                <w:szCs w:val="20"/>
              </w:rPr>
              <w:t>центральная</w:t>
            </w:r>
          </w:p>
          <w:p w14:paraId="4B088A72" w14:textId="77777777" w:rsidR="00B85013" w:rsidRPr="00335360" w:rsidRDefault="00B85013" w:rsidP="00B85013">
            <w:pPr>
              <w:jc w:val="center"/>
              <w:rPr>
                <w:sz w:val="20"/>
                <w:szCs w:val="20"/>
              </w:rPr>
            </w:pPr>
            <w:r w:rsidRPr="00335360">
              <w:rPr>
                <w:sz w:val="20"/>
                <w:szCs w:val="20"/>
              </w:rPr>
              <w:t>центральная</w:t>
            </w:r>
          </w:p>
          <w:p w14:paraId="21B41467" w14:textId="77777777" w:rsidR="00B85013" w:rsidRPr="00335360" w:rsidRDefault="00B85013" w:rsidP="00B85013">
            <w:pPr>
              <w:jc w:val="center"/>
              <w:rPr>
                <w:sz w:val="20"/>
                <w:szCs w:val="20"/>
              </w:rPr>
            </w:pPr>
            <w:r w:rsidRPr="00335360">
              <w:rPr>
                <w:sz w:val="20"/>
                <w:szCs w:val="20"/>
              </w:rPr>
              <w:t>центральная</w:t>
            </w:r>
          </w:p>
          <w:p w14:paraId="147F76DB" w14:textId="77777777" w:rsidR="00B85013" w:rsidRPr="00335360" w:rsidRDefault="00B85013" w:rsidP="00B85013">
            <w:pPr>
              <w:jc w:val="center"/>
              <w:rPr>
                <w:sz w:val="20"/>
                <w:szCs w:val="20"/>
              </w:rPr>
            </w:pPr>
            <w:r w:rsidRPr="00335360">
              <w:rPr>
                <w:sz w:val="20"/>
                <w:szCs w:val="20"/>
              </w:rPr>
              <w:t>центральная</w:t>
            </w:r>
          </w:p>
          <w:p w14:paraId="78FF7550"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B448262" w14:textId="77777777" w:rsidR="00B85013" w:rsidRPr="00335360" w:rsidRDefault="00B85013" w:rsidP="00B85013">
            <w:pPr>
              <w:jc w:val="center"/>
              <w:rPr>
                <w:sz w:val="20"/>
                <w:szCs w:val="20"/>
              </w:rPr>
            </w:pPr>
          </w:p>
          <w:p w14:paraId="0E4AE16A" w14:textId="77777777" w:rsidR="00B85013" w:rsidRPr="00335360" w:rsidRDefault="00B85013" w:rsidP="00B85013">
            <w:pPr>
              <w:jc w:val="center"/>
              <w:rPr>
                <w:sz w:val="20"/>
                <w:szCs w:val="20"/>
              </w:rPr>
            </w:pPr>
          </w:p>
          <w:p w14:paraId="69B66411" w14:textId="77777777" w:rsidR="00B85013" w:rsidRPr="00335360" w:rsidRDefault="00B85013" w:rsidP="00B85013">
            <w:pPr>
              <w:jc w:val="center"/>
              <w:rPr>
                <w:sz w:val="20"/>
                <w:szCs w:val="20"/>
              </w:rPr>
            </w:pPr>
          </w:p>
          <w:p w14:paraId="1529C1BC" w14:textId="77777777" w:rsidR="00B85013" w:rsidRPr="00335360" w:rsidRDefault="00B85013" w:rsidP="00B85013">
            <w:pPr>
              <w:jc w:val="center"/>
              <w:rPr>
                <w:sz w:val="20"/>
                <w:szCs w:val="20"/>
              </w:rPr>
            </w:pPr>
          </w:p>
          <w:p w14:paraId="7DFA0FCD" w14:textId="77777777" w:rsidR="00B85013" w:rsidRPr="00335360" w:rsidRDefault="00B85013" w:rsidP="00B85013">
            <w:pPr>
              <w:jc w:val="center"/>
              <w:rPr>
                <w:sz w:val="20"/>
                <w:szCs w:val="20"/>
              </w:rPr>
            </w:pPr>
            <w:r w:rsidRPr="00335360">
              <w:rPr>
                <w:sz w:val="20"/>
                <w:szCs w:val="20"/>
              </w:rPr>
              <w:t>удовлетворительное</w:t>
            </w:r>
          </w:p>
          <w:p w14:paraId="7D3D28C0" w14:textId="77777777" w:rsidR="00B85013" w:rsidRPr="00335360" w:rsidRDefault="00B85013" w:rsidP="00B85013">
            <w:pPr>
              <w:jc w:val="center"/>
              <w:rPr>
                <w:sz w:val="20"/>
                <w:szCs w:val="20"/>
              </w:rPr>
            </w:pPr>
            <w:r w:rsidRPr="00335360">
              <w:rPr>
                <w:sz w:val="20"/>
                <w:szCs w:val="20"/>
              </w:rPr>
              <w:t>удовлетворительное</w:t>
            </w:r>
          </w:p>
          <w:p w14:paraId="2E514291" w14:textId="77777777" w:rsidR="00B85013" w:rsidRPr="00335360" w:rsidRDefault="00B85013" w:rsidP="00B85013">
            <w:pPr>
              <w:jc w:val="center"/>
              <w:rPr>
                <w:sz w:val="20"/>
                <w:szCs w:val="20"/>
              </w:rPr>
            </w:pPr>
            <w:r w:rsidRPr="00335360">
              <w:rPr>
                <w:sz w:val="20"/>
                <w:szCs w:val="20"/>
              </w:rPr>
              <w:t>удовлетворительное</w:t>
            </w:r>
          </w:p>
          <w:p w14:paraId="7E736F0B" w14:textId="77777777" w:rsidR="00B85013" w:rsidRPr="00335360" w:rsidRDefault="00B85013" w:rsidP="00B85013">
            <w:pPr>
              <w:jc w:val="center"/>
              <w:rPr>
                <w:sz w:val="20"/>
                <w:szCs w:val="20"/>
              </w:rPr>
            </w:pPr>
            <w:r w:rsidRPr="00335360">
              <w:rPr>
                <w:sz w:val="20"/>
                <w:szCs w:val="20"/>
              </w:rPr>
              <w:t>удовлетворительное</w:t>
            </w:r>
          </w:p>
          <w:p w14:paraId="2D77E5F1" w14:textId="77777777" w:rsidR="00B85013" w:rsidRPr="00335360" w:rsidRDefault="00B85013" w:rsidP="00B85013">
            <w:pPr>
              <w:jc w:val="center"/>
              <w:rPr>
                <w:sz w:val="20"/>
                <w:szCs w:val="20"/>
              </w:rPr>
            </w:pPr>
            <w:r w:rsidRPr="00335360">
              <w:rPr>
                <w:sz w:val="20"/>
                <w:szCs w:val="20"/>
              </w:rPr>
              <w:t>-</w:t>
            </w:r>
          </w:p>
        </w:tc>
      </w:tr>
    </w:tbl>
    <w:p w14:paraId="53644EC2" w14:textId="77777777" w:rsidR="00B85013" w:rsidRPr="00335360" w:rsidRDefault="00B85013" w:rsidP="00B85013">
      <w:pPr>
        <w:rPr>
          <w:sz w:val="20"/>
          <w:szCs w:val="20"/>
        </w:rPr>
      </w:pPr>
    </w:p>
    <w:p w14:paraId="6B9070A6" w14:textId="77777777" w:rsidR="00B85013" w:rsidRPr="00335360" w:rsidRDefault="00B85013" w:rsidP="00B85013">
      <w:pPr>
        <w:rPr>
          <w:sz w:val="20"/>
          <w:szCs w:val="20"/>
        </w:rPr>
      </w:pPr>
    </w:p>
    <w:p w14:paraId="1F3E74C9" w14:textId="77777777" w:rsidR="00B85013" w:rsidRPr="00335360" w:rsidRDefault="00B85013" w:rsidP="00B85013">
      <w:pPr>
        <w:rPr>
          <w:sz w:val="20"/>
          <w:szCs w:val="20"/>
        </w:rPr>
      </w:pPr>
    </w:p>
    <w:p w14:paraId="3A130CD3"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07DFD146"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06C1D02"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A16F8AD" w14:textId="77777777" w:rsidTr="00B85013">
        <w:tc>
          <w:tcPr>
            <w:tcW w:w="2580" w:type="dxa"/>
            <w:tcBorders>
              <w:top w:val="nil"/>
              <w:left w:val="nil"/>
              <w:bottom w:val="single" w:sz="4" w:space="0" w:color="auto"/>
              <w:right w:val="nil"/>
            </w:tcBorders>
            <w:vAlign w:val="bottom"/>
          </w:tcPr>
          <w:p w14:paraId="3EA1A081" w14:textId="77777777" w:rsidR="00B85013" w:rsidRPr="00335360" w:rsidRDefault="00B85013" w:rsidP="00B85013">
            <w:pPr>
              <w:jc w:val="center"/>
              <w:rPr>
                <w:sz w:val="20"/>
                <w:szCs w:val="20"/>
              </w:rPr>
            </w:pPr>
          </w:p>
        </w:tc>
        <w:tc>
          <w:tcPr>
            <w:tcW w:w="283" w:type="dxa"/>
            <w:vAlign w:val="bottom"/>
          </w:tcPr>
          <w:p w14:paraId="59975957"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E4B4EB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74956DA0" w14:textId="77777777" w:rsidTr="00B85013">
        <w:tc>
          <w:tcPr>
            <w:tcW w:w="2580" w:type="dxa"/>
            <w:hideMark/>
          </w:tcPr>
          <w:p w14:paraId="6E4EE1E8" w14:textId="77777777" w:rsidR="00B85013" w:rsidRPr="00335360" w:rsidRDefault="00B85013" w:rsidP="00B85013">
            <w:pPr>
              <w:jc w:val="center"/>
              <w:rPr>
                <w:sz w:val="20"/>
                <w:szCs w:val="20"/>
              </w:rPr>
            </w:pPr>
            <w:r w:rsidRPr="00335360">
              <w:rPr>
                <w:sz w:val="20"/>
                <w:szCs w:val="20"/>
              </w:rPr>
              <w:t>(подпись)</w:t>
            </w:r>
          </w:p>
        </w:tc>
        <w:tc>
          <w:tcPr>
            <w:tcW w:w="283" w:type="dxa"/>
          </w:tcPr>
          <w:p w14:paraId="633D720C" w14:textId="77777777" w:rsidR="00B85013" w:rsidRPr="00335360" w:rsidRDefault="00B85013" w:rsidP="00B85013">
            <w:pPr>
              <w:rPr>
                <w:sz w:val="20"/>
                <w:szCs w:val="20"/>
              </w:rPr>
            </w:pPr>
          </w:p>
        </w:tc>
        <w:tc>
          <w:tcPr>
            <w:tcW w:w="3402" w:type="dxa"/>
            <w:hideMark/>
          </w:tcPr>
          <w:p w14:paraId="474D1E6F"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39B8325"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818D4A9" w14:textId="77777777" w:rsidTr="00B85013">
        <w:tc>
          <w:tcPr>
            <w:tcW w:w="187" w:type="dxa"/>
            <w:vAlign w:val="bottom"/>
            <w:hideMark/>
          </w:tcPr>
          <w:p w14:paraId="2002EB33"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B05C551" w14:textId="77777777" w:rsidR="00B85013" w:rsidRPr="00335360" w:rsidRDefault="00B85013" w:rsidP="00B85013">
            <w:pPr>
              <w:jc w:val="center"/>
              <w:rPr>
                <w:sz w:val="20"/>
                <w:szCs w:val="20"/>
              </w:rPr>
            </w:pPr>
          </w:p>
        </w:tc>
        <w:tc>
          <w:tcPr>
            <w:tcW w:w="255" w:type="dxa"/>
            <w:vAlign w:val="bottom"/>
            <w:hideMark/>
          </w:tcPr>
          <w:p w14:paraId="176F7A56"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AB4FAC7" w14:textId="77777777" w:rsidR="00B85013" w:rsidRPr="00335360" w:rsidRDefault="00B85013" w:rsidP="00B85013">
            <w:pPr>
              <w:jc w:val="center"/>
              <w:rPr>
                <w:sz w:val="20"/>
                <w:szCs w:val="20"/>
              </w:rPr>
            </w:pPr>
          </w:p>
        </w:tc>
        <w:tc>
          <w:tcPr>
            <w:tcW w:w="465" w:type="dxa"/>
            <w:vAlign w:val="bottom"/>
            <w:hideMark/>
          </w:tcPr>
          <w:p w14:paraId="7C056D58"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740CCFD" w14:textId="77777777" w:rsidR="00B85013" w:rsidRPr="00335360" w:rsidRDefault="00B85013" w:rsidP="00B85013">
            <w:pPr>
              <w:rPr>
                <w:sz w:val="20"/>
                <w:szCs w:val="20"/>
              </w:rPr>
            </w:pPr>
          </w:p>
        </w:tc>
        <w:tc>
          <w:tcPr>
            <w:tcW w:w="6720" w:type="dxa"/>
            <w:vAlign w:val="bottom"/>
            <w:hideMark/>
          </w:tcPr>
          <w:p w14:paraId="0C050837" w14:textId="77777777" w:rsidR="00B85013" w:rsidRPr="00335360" w:rsidRDefault="00B85013" w:rsidP="00B85013">
            <w:pPr>
              <w:rPr>
                <w:sz w:val="20"/>
                <w:szCs w:val="20"/>
              </w:rPr>
            </w:pPr>
            <w:r w:rsidRPr="00335360">
              <w:rPr>
                <w:sz w:val="20"/>
                <w:szCs w:val="20"/>
              </w:rPr>
              <w:t>г.              М.П.</w:t>
            </w:r>
          </w:p>
        </w:tc>
      </w:tr>
    </w:tbl>
    <w:p w14:paraId="2BA33774"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F9331BC" w14:textId="77777777" w:rsidR="00B85013" w:rsidRPr="00335360" w:rsidRDefault="00B85013" w:rsidP="00B85013">
      <w:pPr>
        <w:tabs>
          <w:tab w:val="left" w:pos="3300"/>
          <w:tab w:val="right" w:pos="9072"/>
        </w:tabs>
        <w:rPr>
          <w:sz w:val="20"/>
          <w:szCs w:val="20"/>
        </w:rPr>
      </w:pPr>
      <w:r w:rsidRPr="00335360">
        <w:rPr>
          <w:sz w:val="20"/>
          <w:szCs w:val="20"/>
        </w:rPr>
        <w:t xml:space="preserve">      </w:t>
      </w:r>
    </w:p>
    <w:bookmarkEnd w:id="16"/>
    <w:p w14:paraId="3CE7D5E9" w14:textId="77777777" w:rsidR="00B85013" w:rsidRPr="00335360" w:rsidRDefault="00B85013" w:rsidP="00B85013">
      <w:pPr>
        <w:tabs>
          <w:tab w:val="left" w:pos="3300"/>
          <w:tab w:val="right" w:pos="9072"/>
        </w:tabs>
        <w:rPr>
          <w:sz w:val="20"/>
          <w:szCs w:val="20"/>
        </w:rPr>
      </w:pPr>
    </w:p>
    <w:p w14:paraId="2506129B" w14:textId="77777777" w:rsidR="00B85013" w:rsidRDefault="00B85013" w:rsidP="00B85013">
      <w:pPr>
        <w:tabs>
          <w:tab w:val="left" w:pos="3300"/>
          <w:tab w:val="right" w:pos="9072"/>
        </w:tabs>
        <w:rPr>
          <w:sz w:val="20"/>
          <w:szCs w:val="20"/>
        </w:rPr>
      </w:pPr>
    </w:p>
    <w:p w14:paraId="118AEB83" w14:textId="77777777" w:rsidR="007C0DA7" w:rsidRDefault="007C0DA7" w:rsidP="00B85013">
      <w:pPr>
        <w:tabs>
          <w:tab w:val="left" w:pos="3300"/>
          <w:tab w:val="right" w:pos="9072"/>
        </w:tabs>
        <w:rPr>
          <w:sz w:val="20"/>
          <w:szCs w:val="20"/>
        </w:rPr>
      </w:pPr>
    </w:p>
    <w:p w14:paraId="6D59BDB5" w14:textId="77777777" w:rsidR="007C0DA7" w:rsidRDefault="007C0DA7" w:rsidP="00B85013">
      <w:pPr>
        <w:tabs>
          <w:tab w:val="left" w:pos="3300"/>
          <w:tab w:val="right" w:pos="9072"/>
        </w:tabs>
        <w:rPr>
          <w:sz w:val="20"/>
          <w:szCs w:val="20"/>
        </w:rPr>
      </w:pPr>
    </w:p>
    <w:p w14:paraId="09C80E80" w14:textId="77777777" w:rsidR="007C0DA7" w:rsidRDefault="007C0DA7" w:rsidP="00B85013">
      <w:pPr>
        <w:tabs>
          <w:tab w:val="left" w:pos="3300"/>
          <w:tab w:val="right" w:pos="9072"/>
        </w:tabs>
        <w:rPr>
          <w:sz w:val="20"/>
          <w:szCs w:val="20"/>
        </w:rPr>
      </w:pPr>
    </w:p>
    <w:p w14:paraId="02E0EBA5" w14:textId="77777777" w:rsidR="007C0DA7" w:rsidRDefault="007C0DA7" w:rsidP="00B85013">
      <w:pPr>
        <w:tabs>
          <w:tab w:val="left" w:pos="3300"/>
          <w:tab w:val="right" w:pos="9072"/>
        </w:tabs>
        <w:rPr>
          <w:sz w:val="20"/>
          <w:szCs w:val="20"/>
        </w:rPr>
      </w:pPr>
    </w:p>
    <w:p w14:paraId="2993A6B6" w14:textId="77777777" w:rsidR="007C0DA7" w:rsidRDefault="007C0DA7" w:rsidP="00B85013">
      <w:pPr>
        <w:tabs>
          <w:tab w:val="left" w:pos="3300"/>
          <w:tab w:val="right" w:pos="9072"/>
        </w:tabs>
        <w:rPr>
          <w:sz w:val="20"/>
          <w:szCs w:val="20"/>
        </w:rPr>
      </w:pPr>
    </w:p>
    <w:p w14:paraId="6DF0C4AA" w14:textId="77777777" w:rsidR="007C0DA7" w:rsidRDefault="007C0DA7" w:rsidP="00B85013">
      <w:pPr>
        <w:tabs>
          <w:tab w:val="left" w:pos="3300"/>
          <w:tab w:val="right" w:pos="9072"/>
        </w:tabs>
        <w:rPr>
          <w:sz w:val="20"/>
          <w:szCs w:val="20"/>
        </w:rPr>
      </w:pPr>
    </w:p>
    <w:p w14:paraId="7AF28E41" w14:textId="77777777" w:rsidR="007C0DA7" w:rsidRDefault="007C0DA7" w:rsidP="00B85013">
      <w:pPr>
        <w:tabs>
          <w:tab w:val="left" w:pos="3300"/>
          <w:tab w:val="right" w:pos="9072"/>
        </w:tabs>
        <w:rPr>
          <w:sz w:val="20"/>
          <w:szCs w:val="20"/>
        </w:rPr>
      </w:pPr>
    </w:p>
    <w:p w14:paraId="5CE74B93" w14:textId="77777777" w:rsidR="007C0DA7" w:rsidRDefault="007C0DA7" w:rsidP="00B85013">
      <w:pPr>
        <w:tabs>
          <w:tab w:val="left" w:pos="3300"/>
          <w:tab w:val="right" w:pos="9072"/>
        </w:tabs>
        <w:rPr>
          <w:sz w:val="20"/>
          <w:szCs w:val="20"/>
        </w:rPr>
      </w:pPr>
    </w:p>
    <w:p w14:paraId="4F5142FA" w14:textId="77777777" w:rsidR="007C0DA7" w:rsidRDefault="007C0DA7" w:rsidP="00B85013">
      <w:pPr>
        <w:tabs>
          <w:tab w:val="left" w:pos="3300"/>
          <w:tab w:val="right" w:pos="9072"/>
        </w:tabs>
        <w:rPr>
          <w:sz w:val="20"/>
          <w:szCs w:val="20"/>
        </w:rPr>
      </w:pPr>
    </w:p>
    <w:p w14:paraId="77106459" w14:textId="77777777" w:rsidR="007C0DA7" w:rsidRDefault="007C0DA7" w:rsidP="00B85013">
      <w:pPr>
        <w:tabs>
          <w:tab w:val="left" w:pos="3300"/>
          <w:tab w:val="right" w:pos="9072"/>
        </w:tabs>
        <w:rPr>
          <w:sz w:val="20"/>
          <w:szCs w:val="20"/>
        </w:rPr>
      </w:pPr>
    </w:p>
    <w:p w14:paraId="0CA22D1C" w14:textId="77777777" w:rsidR="007C0DA7" w:rsidRDefault="007C0DA7" w:rsidP="00B85013">
      <w:pPr>
        <w:tabs>
          <w:tab w:val="left" w:pos="3300"/>
          <w:tab w:val="right" w:pos="9072"/>
        </w:tabs>
        <w:rPr>
          <w:sz w:val="20"/>
          <w:szCs w:val="20"/>
        </w:rPr>
      </w:pPr>
    </w:p>
    <w:p w14:paraId="2A906698" w14:textId="77777777" w:rsidR="007C0DA7" w:rsidRDefault="007C0DA7" w:rsidP="00B85013">
      <w:pPr>
        <w:tabs>
          <w:tab w:val="left" w:pos="3300"/>
          <w:tab w:val="right" w:pos="9072"/>
        </w:tabs>
        <w:rPr>
          <w:sz w:val="20"/>
          <w:szCs w:val="20"/>
        </w:rPr>
      </w:pPr>
    </w:p>
    <w:p w14:paraId="5C8FBDEE" w14:textId="77777777" w:rsidR="007C0DA7" w:rsidRDefault="007C0DA7" w:rsidP="00B85013">
      <w:pPr>
        <w:tabs>
          <w:tab w:val="left" w:pos="3300"/>
          <w:tab w:val="right" w:pos="9072"/>
        </w:tabs>
        <w:rPr>
          <w:sz w:val="20"/>
          <w:szCs w:val="20"/>
        </w:rPr>
      </w:pPr>
    </w:p>
    <w:p w14:paraId="7DBD5FB8" w14:textId="77777777" w:rsidR="007C0DA7" w:rsidRDefault="007C0DA7" w:rsidP="00B85013">
      <w:pPr>
        <w:tabs>
          <w:tab w:val="left" w:pos="3300"/>
          <w:tab w:val="right" w:pos="9072"/>
        </w:tabs>
        <w:rPr>
          <w:sz w:val="20"/>
          <w:szCs w:val="20"/>
        </w:rPr>
      </w:pPr>
    </w:p>
    <w:p w14:paraId="6551800F" w14:textId="77777777" w:rsidR="007C0DA7" w:rsidRDefault="007C0DA7" w:rsidP="00B85013">
      <w:pPr>
        <w:tabs>
          <w:tab w:val="left" w:pos="3300"/>
          <w:tab w:val="right" w:pos="9072"/>
        </w:tabs>
        <w:rPr>
          <w:sz w:val="20"/>
          <w:szCs w:val="20"/>
        </w:rPr>
      </w:pPr>
    </w:p>
    <w:p w14:paraId="65F85B5B" w14:textId="77777777" w:rsidR="007C0DA7" w:rsidRDefault="007C0DA7" w:rsidP="00B85013">
      <w:pPr>
        <w:tabs>
          <w:tab w:val="left" w:pos="3300"/>
          <w:tab w:val="right" w:pos="9072"/>
        </w:tabs>
        <w:rPr>
          <w:sz w:val="20"/>
          <w:szCs w:val="20"/>
        </w:rPr>
      </w:pPr>
    </w:p>
    <w:p w14:paraId="3353747F" w14:textId="77777777" w:rsidR="007C0DA7" w:rsidRDefault="007C0DA7" w:rsidP="00B85013">
      <w:pPr>
        <w:tabs>
          <w:tab w:val="left" w:pos="3300"/>
          <w:tab w:val="right" w:pos="9072"/>
        </w:tabs>
        <w:rPr>
          <w:sz w:val="20"/>
          <w:szCs w:val="20"/>
        </w:rPr>
      </w:pPr>
    </w:p>
    <w:p w14:paraId="2565A45C" w14:textId="77777777" w:rsidR="007C0DA7" w:rsidRDefault="007C0DA7" w:rsidP="00B85013">
      <w:pPr>
        <w:tabs>
          <w:tab w:val="left" w:pos="3300"/>
          <w:tab w:val="right" w:pos="9072"/>
        </w:tabs>
        <w:rPr>
          <w:sz w:val="20"/>
          <w:szCs w:val="20"/>
        </w:rPr>
      </w:pPr>
    </w:p>
    <w:p w14:paraId="25295874" w14:textId="77777777" w:rsidR="007C0DA7" w:rsidRDefault="007C0DA7" w:rsidP="00B85013">
      <w:pPr>
        <w:tabs>
          <w:tab w:val="left" w:pos="3300"/>
          <w:tab w:val="right" w:pos="9072"/>
        </w:tabs>
        <w:rPr>
          <w:sz w:val="20"/>
          <w:szCs w:val="20"/>
        </w:rPr>
      </w:pPr>
    </w:p>
    <w:p w14:paraId="4998214F" w14:textId="77777777" w:rsidR="007C0DA7" w:rsidRDefault="007C0DA7" w:rsidP="00B85013">
      <w:pPr>
        <w:tabs>
          <w:tab w:val="left" w:pos="3300"/>
          <w:tab w:val="right" w:pos="9072"/>
        </w:tabs>
        <w:rPr>
          <w:sz w:val="20"/>
          <w:szCs w:val="20"/>
        </w:rPr>
      </w:pPr>
    </w:p>
    <w:p w14:paraId="5581135F" w14:textId="77777777" w:rsidR="007C0DA7" w:rsidRDefault="007C0DA7" w:rsidP="00B85013">
      <w:pPr>
        <w:tabs>
          <w:tab w:val="left" w:pos="3300"/>
          <w:tab w:val="right" w:pos="9072"/>
        </w:tabs>
        <w:rPr>
          <w:sz w:val="20"/>
          <w:szCs w:val="20"/>
        </w:rPr>
      </w:pPr>
    </w:p>
    <w:p w14:paraId="165197D1" w14:textId="77777777" w:rsidR="007C0DA7" w:rsidRDefault="007C0DA7" w:rsidP="00B85013">
      <w:pPr>
        <w:tabs>
          <w:tab w:val="left" w:pos="3300"/>
          <w:tab w:val="right" w:pos="9072"/>
        </w:tabs>
        <w:rPr>
          <w:sz w:val="20"/>
          <w:szCs w:val="20"/>
        </w:rPr>
      </w:pPr>
    </w:p>
    <w:p w14:paraId="6D1AEFD5" w14:textId="77777777" w:rsidR="007C0DA7" w:rsidRDefault="007C0DA7" w:rsidP="00B85013">
      <w:pPr>
        <w:tabs>
          <w:tab w:val="left" w:pos="3300"/>
          <w:tab w:val="right" w:pos="9072"/>
        </w:tabs>
        <w:rPr>
          <w:sz w:val="20"/>
          <w:szCs w:val="20"/>
        </w:rPr>
      </w:pPr>
    </w:p>
    <w:p w14:paraId="7E885E91" w14:textId="77777777" w:rsidR="007C0DA7" w:rsidRDefault="007C0DA7" w:rsidP="00B85013">
      <w:pPr>
        <w:tabs>
          <w:tab w:val="left" w:pos="3300"/>
          <w:tab w:val="right" w:pos="9072"/>
        </w:tabs>
        <w:rPr>
          <w:sz w:val="20"/>
          <w:szCs w:val="20"/>
        </w:rPr>
      </w:pPr>
    </w:p>
    <w:p w14:paraId="487AF711" w14:textId="77777777" w:rsidR="007C0DA7" w:rsidRPr="00335360" w:rsidRDefault="007C0DA7" w:rsidP="00B85013">
      <w:pPr>
        <w:tabs>
          <w:tab w:val="left" w:pos="3300"/>
          <w:tab w:val="right" w:pos="9072"/>
        </w:tabs>
        <w:rPr>
          <w:sz w:val="20"/>
          <w:szCs w:val="20"/>
        </w:rPr>
      </w:pPr>
    </w:p>
    <w:p w14:paraId="7504784E" w14:textId="77777777" w:rsidR="00B85013" w:rsidRPr="00335360" w:rsidRDefault="00B85013" w:rsidP="00B85013">
      <w:pPr>
        <w:tabs>
          <w:tab w:val="left" w:pos="3300"/>
          <w:tab w:val="right" w:pos="9072"/>
        </w:tabs>
        <w:rPr>
          <w:sz w:val="20"/>
          <w:szCs w:val="20"/>
        </w:rPr>
      </w:pPr>
    </w:p>
    <w:p w14:paraId="47884AC9" w14:textId="77777777" w:rsidR="00B85013" w:rsidRPr="00335360" w:rsidRDefault="00B85013" w:rsidP="00B85013">
      <w:pPr>
        <w:tabs>
          <w:tab w:val="left" w:pos="3300"/>
          <w:tab w:val="right" w:pos="9072"/>
        </w:tabs>
        <w:rPr>
          <w:sz w:val="20"/>
          <w:szCs w:val="20"/>
        </w:rPr>
      </w:pPr>
    </w:p>
    <w:p w14:paraId="52A9E400" w14:textId="77777777" w:rsidR="00B85013" w:rsidRPr="00335360" w:rsidRDefault="00B85013" w:rsidP="00B85013">
      <w:pPr>
        <w:tabs>
          <w:tab w:val="left" w:pos="3300"/>
          <w:tab w:val="right" w:pos="9072"/>
        </w:tabs>
        <w:rPr>
          <w:sz w:val="20"/>
          <w:szCs w:val="20"/>
        </w:rPr>
      </w:pPr>
    </w:p>
    <w:p w14:paraId="5A9CABD1" w14:textId="77777777" w:rsidR="00B85013" w:rsidRPr="00335360" w:rsidRDefault="00B85013" w:rsidP="00B85013">
      <w:pPr>
        <w:tabs>
          <w:tab w:val="left" w:pos="3300"/>
          <w:tab w:val="right" w:pos="9072"/>
        </w:tabs>
        <w:rPr>
          <w:sz w:val="20"/>
          <w:szCs w:val="20"/>
        </w:rPr>
      </w:pPr>
    </w:p>
    <w:p w14:paraId="47784645" w14:textId="77777777" w:rsidR="00B85013" w:rsidRPr="00335360" w:rsidRDefault="00B85013" w:rsidP="00B85013">
      <w:pPr>
        <w:jc w:val="center"/>
        <w:rPr>
          <w:b/>
          <w:bCs/>
          <w:sz w:val="20"/>
          <w:szCs w:val="20"/>
        </w:rPr>
      </w:pPr>
    </w:p>
    <w:p w14:paraId="6C2C9AA2"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50 по ул. Северная,</w:t>
      </w:r>
    </w:p>
    <w:p w14:paraId="06352354"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3F990556" w14:textId="77777777" w:rsidR="00B85013" w:rsidRPr="00335360" w:rsidRDefault="00B85013" w:rsidP="00B85013">
      <w:pPr>
        <w:spacing w:before="80"/>
        <w:jc w:val="center"/>
        <w:rPr>
          <w:b/>
          <w:bCs/>
          <w:sz w:val="20"/>
          <w:szCs w:val="20"/>
        </w:rPr>
      </w:pPr>
    </w:p>
    <w:p w14:paraId="6C6E9A71"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6A27D7F6" w14:textId="77777777" w:rsidR="00B85013" w:rsidRPr="00335360" w:rsidRDefault="00B85013" w:rsidP="00B85013">
      <w:pPr>
        <w:spacing w:line="276" w:lineRule="auto"/>
        <w:jc w:val="both"/>
        <w:rPr>
          <w:sz w:val="20"/>
          <w:szCs w:val="20"/>
        </w:rPr>
      </w:pPr>
    </w:p>
    <w:p w14:paraId="1594DC6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Северная,</w:t>
      </w:r>
    </w:p>
    <w:p w14:paraId="0AD7FB57" w14:textId="77777777" w:rsidR="00B85013" w:rsidRPr="00335360" w:rsidRDefault="00B85013" w:rsidP="00B85013">
      <w:pPr>
        <w:spacing w:line="276" w:lineRule="auto"/>
        <w:jc w:val="both"/>
        <w:rPr>
          <w:sz w:val="20"/>
          <w:szCs w:val="20"/>
        </w:rPr>
      </w:pPr>
      <w:r w:rsidRPr="00335360">
        <w:rPr>
          <w:sz w:val="20"/>
          <w:szCs w:val="20"/>
        </w:rPr>
        <w:t xml:space="preserve"> д. 50</w:t>
      </w:r>
    </w:p>
    <w:p w14:paraId="1AD1FA9F"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36:10:0100147:08</w:t>
      </w:r>
    </w:p>
    <w:p w14:paraId="04885A37"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DF9A926" w14:textId="77777777" w:rsidR="00B85013" w:rsidRPr="00335360" w:rsidRDefault="00B85013" w:rsidP="00B85013">
      <w:pPr>
        <w:spacing w:line="276" w:lineRule="auto"/>
        <w:jc w:val="both"/>
        <w:rPr>
          <w:sz w:val="20"/>
          <w:szCs w:val="20"/>
        </w:rPr>
      </w:pPr>
      <w:r w:rsidRPr="00335360">
        <w:rPr>
          <w:sz w:val="20"/>
          <w:szCs w:val="20"/>
        </w:rPr>
        <w:t>4. Год постройки: 1990</w:t>
      </w:r>
    </w:p>
    <w:p w14:paraId="6DDB0758"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06B5B495"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03DD641E"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2009</w:t>
      </w:r>
    </w:p>
    <w:p w14:paraId="5F5677E9"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3431B83"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083195B"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10706458"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2C644DB"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B4C6AF0" w14:textId="77777777" w:rsidR="00B85013" w:rsidRPr="00335360" w:rsidRDefault="00B85013" w:rsidP="00B85013">
      <w:pPr>
        <w:spacing w:line="276" w:lineRule="auto"/>
        <w:jc w:val="both"/>
        <w:rPr>
          <w:sz w:val="20"/>
          <w:szCs w:val="20"/>
        </w:rPr>
      </w:pPr>
      <w:r w:rsidRPr="00335360">
        <w:rPr>
          <w:sz w:val="20"/>
          <w:szCs w:val="20"/>
        </w:rPr>
        <w:t>13. Количество квартир: 17</w:t>
      </w:r>
    </w:p>
    <w:p w14:paraId="4DAF49CF"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8AF751F"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5E2D07D1"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091C9CD" w14:textId="77777777" w:rsidR="00B85013" w:rsidRPr="00335360" w:rsidRDefault="00B85013" w:rsidP="00B85013">
      <w:pPr>
        <w:spacing w:line="276" w:lineRule="auto"/>
        <w:jc w:val="both"/>
        <w:rPr>
          <w:sz w:val="20"/>
          <w:szCs w:val="20"/>
        </w:rPr>
      </w:pPr>
      <w:r w:rsidRPr="00335360">
        <w:rPr>
          <w:sz w:val="20"/>
          <w:szCs w:val="20"/>
        </w:rPr>
        <w:t>17. Площадь:</w:t>
      </w:r>
    </w:p>
    <w:p w14:paraId="73F76E0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932,70 кв. м.</w:t>
      </w:r>
    </w:p>
    <w:p w14:paraId="7644D0F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49128C8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1304,90кв. м.</w:t>
      </w:r>
    </w:p>
    <w:p w14:paraId="67A69C77"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7DCD779D"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84,9 кв. м</w:t>
      </w:r>
    </w:p>
    <w:p w14:paraId="4E72C1F0"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1220,00 кв. м</w:t>
      </w:r>
    </w:p>
    <w:p w14:paraId="2386F06D"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1513 кв. м (придомовая территория).</w:t>
      </w:r>
    </w:p>
    <w:p w14:paraId="0AC25014"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36:10:0100147:08</w:t>
      </w:r>
    </w:p>
    <w:p w14:paraId="2BBC5F39" w14:textId="77777777" w:rsidR="00B85013" w:rsidRPr="00335360" w:rsidRDefault="00B85013" w:rsidP="00B85013">
      <w:pPr>
        <w:rPr>
          <w:sz w:val="20"/>
          <w:szCs w:val="20"/>
        </w:rPr>
      </w:pPr>
    </w:p>
    <w:p w14:paraId="749DD27D"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65A0FBDF"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41CB011B"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6BEB7A98"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3CAF83A"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CA1AF3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783BF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3F650E3"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B89D368"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3180067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57366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4515A55"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00338E9"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6AB07C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B8419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CF4C69"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1B3320F"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2944217"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15839114" w14:textId="77777777" w:rsidTr="00B85013">
        <w:trPr>
          <w:cantSplit/>
        </w:trPr>
        <w:tc>
          <w:tcPr>
            <w:tcW w:w="4936" w:type="dxa"/>
            <w:tcBorders>
              <w:top w:val="nil"/>
              <w:left w:val="single" w:sz="4" w:space="0" w:color="auto"/>
              <w:bottom w:val="nil"/>
              <w:right w:val="single" w:sz="4" w:space="0" w:color="auto"/>
            </w:tcBorders>
            <w:hideMark/>
          </w:tcPr>
          <w:p w14:paraId="43BA65BA"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0DD58E0" w14:textId="77777777" w:rsidR="00B85013" w:rsidRPr="00335360" w:rsidRDefault="00B85013" w:rsidP="00B85013">
            <w:pPr>
              <w:jc w:val="center"/>
              <w:rPr>
                <w:sz w:val="20"/>
                <w:szCs w:val="20"/>
              </w:rPr>
            </w:pPr>
          </w:p>
          <w:p w14:paraId="26A76E1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0036D3E7" w14:textId="77777777" w:rsidR="00B85013" w:rsidRPr="00335360" w:rsidRDefault="00B85013" w:rsidP="00B85013">
            <w:pPr>
              <w:jc w:val="center"/>
              <w:rPr>
                <w:sz w:val="20"/>
                <w:szCs w:val="20"/>
              </w:rPr>
            </w:pPr>
          </w:p>
          <w:p w14:paraId="526C0834" w14:textId="77777777" w:rsidR="00B85013" w:rsidRPr="00335360" w:rsidRDefault="00B85013" w:rsidP="00B85013">
            <w:pPr>
              <w:jc w:val="center"/>
              <w:rPr>
                <w:sz w:val="20"/>
                <w:szCs w:val="20"/>
              </w:rPr>
            </w:pPr>
          </w:p>
        </w:tc>
      </w:tr>
      <w:tr w:rsidR="00B85013" w:rsidRPr="00335360" w14:paraId="14E942A6" w14:textId="77777777" w:rsidTr="00B85013">
        <w:trPr>
          <w:cantSplit/>
        </w:trPr>
        <w:tc>
          <w:tcPr>
            <w:tcW w:w="4936" w:type="dxa"/>
            <w:tcBorders>
              <w:top w:val="nil"/>
              <w:left w:val="single" w:sz="4" w:space="0" w:color="auto"/>
              <w:bottom w:val="nil"/>
              <w:right w:val="single" w:sz="4" w:space="0" w:color="auto"/>
            </w:tcBorders>
            <w:hideMark/>
          </w:tcPr>
          <w:p w14:paraId="73617A7D"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7DA4FF8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DEBAA18" w14:textId="77777777" w:rsidR="00B85013" w:rsidRPr="00335360" w:rsidRDefault="00B85013" w:rsidP="00B85013">
            <w:pPr>
              <w:rPr>
                <w:sz w:val="20"/>
                <w:szCs w:val="20"/>
              </w:rPr>
            </w:pPr>
          </w:p>
        </w:tc>
      </w:tr>
      <w:tr w:rsidR="00B85013" w:rsidRPr="00335360" w14:paraId="265BE9D1" w14:textId="77777777" w:rsidTr="00B85013">
        <w:trPr>
          <w:trHeight w:val="80"/>
        </w:trPr>
        <w:tc>
          <w:tcPr>
            <w:tcW w:w="4936" w:type="dxa"/>
            <w:tcBorders>
              <w:top w:val="nil"/>
              <w:left w:val="single" w:sz="4" w:space="0" w:color="auto"/>
              <w:bottom w:val="nil"/>
              <w:right w:val="single" w:sz="4" w:space="0" w:color="auto"/>
            </w:tcBorders>
            <w:hideMark/>
          </w:tcPr>
          <w:p w14:paraId="53AE8B4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6A232798"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1B2E083" w14:textId="77777777" w:rsidR="00B85013" w:rsidRPr="00335360" w:rsidRDefault="00B85013" w:rsidP="00B85013">
            <w:pPr>
              <w:rPr>
                <w:sz w:val="20"/>
                <w:szCs w:val="20"/>
              </w:rPr>
            </w:pPr>
          </w:p>
        </w:tc>
      </w:tr>
      <w:tr w:rsidR="00B85013" w:rsidRPr="00335360" w14:paraId="53FD3C59" w14:textId="77777777" w:rsidTr="00B85013">
        <w:tc>
          <w:tcPr>
            <w:tcW w:w="4936" w:type="dxa"/>
            <w:tcBorders>
              <w:top w:val="nil"/>
              <w:left w:val="single" w:sz="4" w:space="0" w:color="auto"/>
              <w:bottom w:val="nil"/>
              <w:right w:val="single" w:sz="4" w:space="0" w:color="auto"/>
            </w:tcBorders>
            <w:hideMark/>
          </w:tcPr>
          <w:p w14:paraId="2F25C3CE"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56D5773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64C9BA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FDEEDC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5010FE1"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04CAF3A6"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78F1D0A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183D1E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65524B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B6F561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9461AE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09A81C3"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917B880" w14:textId="77777777" w:rsidR="00B85013" w:rsidRPr="00335360" w:rsidRDefault="00B85013" w:rsidP="00B85013">
            <w:pPr>
              <w:spacing w:line="276" w:lineRule="auto"/>
              <w:jc w:val="both"/>
              <w:rPr>
                <w:sz w:val="20"/>
                <w:szCs w:val="20"/>
              </w:rPr>
            </w:pPr>
            <w:r w:rsidRPr="00335360">
              <w:rPr>
                <w:sz w:val="20"/>
                <w:szCs w:val="20"/>
              </w:rPr>
              <w:t>7. Проемы</w:t>
            </w:r>
          </w:p>
          <w:p w14:paraId="0E0DC179"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0C3F08F"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7F0813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694213A" w14:textId="77777777" w:rsidTr="00B85013">
        <w:tc>
          <w:tcPr>
            <w:tcW w:w="4936" w:type="dxa"/>
            <w:tcBorders>
              <w:top w:val="nil"/>
              <w:left w:val="single" w:sz="4" w:space="0" w:color="auto"/>
              <w:bottom w:val="single" w:sz="4" w:space="0" w:color="auto"/>
              <w:right w:val="single" w:sz="4" w:space="0" w:color="auto"/>
            </w:tcBorders>
            <w:vAlign w:val="bottom"/>
            <w:hideMark/>
          </w:tcPr>
          <w:p w14:paraId="6270DAB2"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1E82DC19"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D42611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3056635"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BCB6E6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6587349"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1A4BA4F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42AB80D"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612EF976"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2250785"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419E697C"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54190A9"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F57A2B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00977E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648DE42" w14:textId="77777777" w:rsidR="00B85013" w:rsidRPr="00335360" w:rsidRDefault="00B85013" w:rsidP="00B85013">
            <w:pPr>
              <w:jc w:val="center"/>
              <w:rPr>
                <w:sz w:val="20"/>
                <w:szCs w:val="20"/>
              </w:rPr>
            </w:pPr>
          </w:p>
          <w:p w14:paraId="44837CEB" w14:textId="77777777" w:rsidR="00B85013" w:rsidRPr="00335360" w:rsidRDefault="00B85013" w:rsidP="00B85013">
            <w:pPr>
              <w:jc w:val="center"/>
              <w:rPr>
                <w:sz w:val="20"/>
                <w:szCs w:val="20"/>
              </w:rPr>
            </w:pPr>
          </w:p>
          <w:p w14:paraId="035C0F47" w14:textId="77777777" w:rsidR="00B85013" w:rsidRPr="00335360" w:rsidRDefault="00B85013" w:rsidP="00B85013">
            <w:pPr>
              <w:jc w:val="center"/>
              <w:rPr>
                <w:sz w:val="20"/>
                <w:szCs w:val="20"/>
              </w:rPr>
            </w:pPr>
          </w:p>
          <w:p w14:paraId="7DC2CA57" w14:textId="77777777" w:rsidR="00B85013" w:rsidRPr="00335360" w:rsidRDefault="00B85013" w:rsidP="00B85013">
            <w:pPr>
              <w:jc w:val="center"/>
              <w:rPr>
                <w:sz w:val="20"/>
                <w:szCs w:val="20"/>
              </w:rPr>
            </w:pPr>
          </w:p>
          <w:p w14:paraId="34D96A9C" w14:textId="77777777" w:rsidR="00B85013" w:rsidRPr="00335360" w:rsidRDefault="00B85013" w:rsidP="00B85013">
            <w:pPr>
              <w:jc w:val="center"/>
              <w:rPr>
                <w:sz w:val="20"/>
                <w:szCs w:val="20"/>
              </w:rPr>
            </w:pPr>
            <w:r w:rsidRPr="00335360">
              <w:rPr>
                <w:sz w:val="20"/>
                <w:szCs w:val="20"/>
              </w:rPr>
              <w:t>центральная</w:t>
            </w:r>
          </w:p>
          <w:p w14:paraId="13DBB805" w14:textId="77777777" w:rsidR="00B85013" w:rsidRPr="00335360" w:rsidRDefault="00B85013" w:rsidP="00B85013">
            <w:pPr>
              <w:jc w:val="center"/>
              <w:rPr>
                <w:sz w:val="20"/>
                <w:szCs w:val="20"/>
              </w:rPr>
            </w:pPr>
            <w:r w:rsidRPr="00335360">
              <w:rPr>
                <w:sz w:val="20"/>
                <w:szCs w:val="20"/>
              </w:rPr>
              <w:t>центральная</w:t>
            </w:r>
          </w:p>
          <w:p w14:paraId="6F2F4705" w14:textId="77777777" w:rsidR="00B85013" w:rsidRPr="00335360" w:rsidRDefault="00B85013" w:rsidP="00B85013">
            <w:pPr>
              <w:jc w:val="center"/>
              <w:rPr>
                <w:sz w:val="20"/>
                <w:szCs w:val="20"/>
              </w:rPr>
            </w:pPr>
            <w:r w:rsidRPr="00335360">
              <w:rPr>
                <w:sz w:val="20"/>
                <w:szCs w:val="20"/>
              </w:rPr>
              <w:t>центральная</w:t>
            </w:r>
          </w:p>
          <w:p w14:paraId="03C4754B" w14:textId="77777777" w:rsidR="00B85013" w:rsidRPr="00335360" w:rsidRDefault="00B85013" w:rsidP="00B85013">
            <w:pPr>
              <w:jc w:val="center"/>
              <w:rPr>
                <w:sz w:val="20"/>
                <w:szCs w:val="20"/>
              </w:rPr>
            </w:pPr>
            <w:r w:rsidRPr="00335360">
              <w:rPr>
                <w:sz w:val="20"/>
                <w:szCs w:val="20"/>
              </w:rPr>
              <w:t>центральная</w:t>
            </w:r>
          </w:p>
          <w:p w14:paraId="22D47612"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BC25061" w14:textId="77777777" w:rsidR="00B85013" w:rsidRPr="00335360" w:rsidRDefault="00B85013" w:rsidP="00B85013">
            <w:pPr>
              <w:jc w:val="center"/>
              <w:rPr>
                <w:sz w:val="20"/>
                <w:szCs w:val="20"/>
              </w:rPr>
            </w:pPr>
          </w:p>
          <w:p w14:paraId="789269C8" w14:textId="77777777" w:rsidR="00B85013" w:rsidRPr="00335360" w:rsidRDefault="00B85013" w:rsidP="00B85013">
            <w:pPr>
              <w:jc w:val="center"/>
              <w:rPr>
                <w:sz w:val="20"/>
                <w:szCs w:val="20"/>
              </w:rPr>
            </w:pPr>
          </w:p>
          <w:p w14:paraId="23F127FA" w14:textId="77777777" w:rsidR="00B85013" w:rsidRPr="00335360" w:rsidRDefault="00B85013" w:rsidP="00B85013">
            <w:pPr>
              <w:jc w:val="center"/>
              <w:rPr>
                <w:sz w:val="20"/>
                <w:szCs w:val="20"/>
              </w:rPr>
            </w:pPr>
          </w:p>
          <w:p w14:paraId="75976148" w14:textId="77777777" w:rsidR="00B85013" w:rsidRPr="00335360" w:rsidRDefault="00B85013" w:rsidP="00B85013">
            <w:pPr>
              <w:jc w:val="center"/>
              <w:rPr>
                <w:sz w:val="20"/>
                <w:szCs w:val="20"/>
              </w:rPr>
            </w:pPr>
          </w:p>
          <w:p w14:paraId="4B7C0197" w14:textId="77777777" w:rsidR="00B85013" w:rsidRPr="00335360" w:rsidRDefault="00B85013" w:rsidP="00B85013">
            <w:pPr>
              <w:jc w:val="center"/>
              <w:rPr>
                <w:sz w:val="20"/>
                <w:szCs w:val="20"/>
              </w:rPr>
            </w:pPr>
            <w:r w:rsidRPr="00335360">
              <w:rPr>
                <w:sz w:val="20"/>
                <w:szCs w:val="20"/>
              </w:rPr>
              <w:t>удовлетворительное</w:t>
            </w:r>
          </w:p>
          <w:p w14:paraId="6F55D033" w14:textId="77777777" w:rsidR="00B85013" w:rsidRPr="00335360" w:rsidRDefault="00B85013" w:rsidP="00B85013">
            <w:pPr>
              <w:jc w:val="center"/>
              <w:rPr>
                <w:sz w:val="20"/>
                <w:szCs w:val="20"/>
              </w:rPr>
            </w:pPr>
            <w:r w:rsidRPr="00335360">
              <w:rPr>
                <w:sz w:val="20"/>
                <w:szCs w:val="20"/>
              </w:rPr>
              <w:t>удовлетворительное</w:t>
            </w:r>
          </w:p>
          <w:p w14:paraId="4A212645" w14:textId="77777777" w:rsidR="00B85013" w:rsidRPr="00335360" w:rsidRDefault="00B85013" w:rsidP="00B85013">
            <w:pPr>
              <w:jc w:val="center"/>
              <w:rPr>
                <w:sz w:val="20"/>
                <w:szCs w:val="20"/>
              </w:rPr>
            </w:pPr>
            <w:r w:rsidRPr="00335360">
              <w:rPr>
                <w:sz w:val="20"/>
                <w:szCs w:val="20"/>
              </w:rPr>
              <w:t>удовлетворительное</w:t>
            </w:r>
          </w:p>
          <w:p w14:paraId="74C5F4B6" w14:textId="77777777" w:rsidR="00B85013" w:rsidRPr="00335360" w:rsidRDefault="00B85013" w:rsidP="00B85013">
            <w:pPr>
              <w:jc w:val="center"/>
              <w:rPr>
                <w:sz w:val="20"/>
                <w:szCs w:val="20"/>
              </w:rPr>
            </w:pPr>
            <w:r w:rsidRPr="00335360">
              <w:rPr>
                <w:sz w:val="20"/>
                <w:szCs w:val="20"/>
              </w:rPr>
              <w:t>удовлетворительное</w:t>
            </w:r>
          </w:p>
          <w:p w14:paraId="6949ED8A" w14:textId="77777777" w:rsidR="00B85013" w:rsidRPr="00335360" w:rsidRDefault="00B85013" w:rsidP="00B85013">
            <w:pPr>
              <w:jc w:val="center"/>
              <w:rPr>
                <w:sz w:val="20"/>
                <w:szCs w:val="20"/>
              </w:rPr>
            </w:pPr>
            <w:r w:rsidRPr="00335360">
              <w:rPr>
                <w:sz w:val="20"/>
                <w:szCs w:val="20"/>
              </w:rPr>
              <w:t>-</w:t>
            </w:r>
          </w:p>
        </w:tc>
      </w:tr>
    </w:tbl>
    <w:p w14:paraId="19D066EB" w14:textId="77777777" w:rsidR="00B85013" w:rsidRPr="00335360" w:rsidRDefault="00B85013" w:rsidP="00B85013">
      <w:pPr>
        <w:rPr>
          <w:sz w:val="20"/>
          <w:szCs w:val="20"/>
        </w:rPr>
      </w:pPr>
    </w:p>
    <w:p w14:paraId="6B0906A2" w14:textId="77777777" w:rsidR="00B85013" w:rsidRPr="00335360" w:rsidRDefault="00B85013" w:rsidP="00B85013">
      <w:pPr>
        <w:rPr>
          <w:sz w:val="20"/>
          <w:szCs w:val="20"/>
        </w:rPr>
      </w:pPr>
    </w:p>
    <w:p w14:paraId="545056B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91B404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57E04E4"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8085DE0" w14:textId="77777777" w:rsidTr="00B85013">
        <w:tc>
          <w:tcPr>
            <w:tcW w:w="2580" w:type="dxa"/>
            <w:tcBorders>
              <w:top w:val="nil"/>
              <w:left w:val="nil"/>
              <w:bottom w:val="single" w:sz="4" w:space="0" w:color="auto"/>
              <w:right w:val="nil"/>
            </w:tcBorders>
            <w:vAlign w:val="bottom"/>
          </w:tcPr>
          <w:p w14:paraId="1E8E6689" w14:textId="77777777" w:rsidR="00B85013" w:rsidRPr="00335360" w:rsidRDefault="00B85013" w:rsidP="00B85013">
            <w:pPr>
              <w:jc w:val="center"/>
              <w:rPr>
                <w:sz w:val="20"/>
                <w:szCs w:val="20"/>
              </w:rPr>
            </w:pPr>
          </w:p>
        </w:tc>
        <w:tc>
          <w:tcPr>
            <w:tcW w:w="283" w:type="dxa"/>
            <w:vAlign w:val="bottom"/>
          </w:tcPr>
          <w:p w14:paraId="58006917"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2CC709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168B610C" w14:textId="77777777" w:rsidTr="00B85013">
        <w:tc>
          <w:tcPr>
            <w:tcW w:w="2580" w:type="dxa"/>
            <w:hideMark/>
          </w:tcPr>
          <w:p w14:paraId="14060802" w14:textId="77777777" w:rsidR="00B85013" w:rsidRPr="00335360" w:rsidRDefault="00B85013" w:rsidP="00B85013">
            <w:pPr>
              <w:jc w:val="center"/>
              <w:rPr>
                <w:sz w:val="20"/>
                <w:szCs w:val="20"/>
              </w:rPr>
            </w:pPr>
            <w:r w:rsidRPr="00335360">
              <w:rPr>
                <w:sz w:val="20"/>
                <w:szCs w:val="20"/>
              </w:rPr>
              <w:t>(подпись)</w:t>
            </w:r>
          </w:p>
        </w:tc>
        <w:tc>
          <w:tcPr>
            <w:tcW w:w="283" w:type="dxa"/>
          </w:tcPr>
          <w:p w14:paraId="466DFFF4" w14:textId="77777777" w:rsidR="00B85013" w:rsidRPr="00335360" w:rsidRDefault="00B85013" w:rsidP="00B85013">
            <w:pPr>
              <w:rPr>
                <w:sz w:val="20"/>
                <w:szCs w:val="20"/>
              </w:rPr>
            </w:pPr>
          </w:p>
        </w:tc>
        <w:tc>
          <w:tcPr>
            <w:tcW w:w="3402" w:type="dxa"/>
            <w:hideMark/>
          </w:tcPr>
          <w:p w14:paraId="05011B9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C16B4E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B6972F7" w14:textId="77777777" w:rsidTr="00B85013">
        <w:tc>
          <w:tcPr>
            <w:tcW w:w="187" w:type="dxa"/>
            <w:vAlign w:val="bottom"/>
            <w:hideMark/>
          </w:tcPr>
          <w:p w14:paraId="0E267D2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59AF67C" w14:textId="77777777" w:rsidR="00B85013" w:rsidRPr="00335360" w:rsidRDefault="00B85013" w:rsidP="00B85013">
            <w:pPr>
              <w:jc w:val="center"/>
              <w:rPr>
                <w:sz w:val="20"/>
                <w:szCs w:val="20"/>
              </w:rPr>
            </w:pPr>
          </w:p>
        </w:tc>
        <w:tc>
          <w:tcPr>
            <w:tcW w:w="255" w:type="dxa"/>
            <w:vAlign w:val="bottom"/>
            <w:hideMark/>
          </w:tcPr>
          <w:p w14:paraId="54EEE649"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6C056671" w14:textId="77777777" w:rsidR="00B85013" w:rsidRPr="00335360" w:rsidRDefault="00B85013" w:rsidP="00B85013">
            <w:pPr>
              <w:jc w:val="center"/>
              <w:rPr>
                <w:sz w:val="20"/>
                <w:szCs w:val="20"/>
              </w:rPr>
            </w:pPr>
          </w:p>
        </w:tc>
        <w:tc>
          <w:tcPr>
            <w:tcW w:w="465" w:type="dxa"/>
            <w:vAlign w:val="bottom"/>
            <w:hideMark/>
          </w:tcPr>
          <w:p w14:paraId="2637FAC8"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C9C9CB4" w14:textId="77777777" w:rsidR="00B85013" w:rsidRPr="00335360" w:rsidRDefault="00B85013" w:rsidP="00B85013">
            <w:pPr>
              <w:rPr>
                <w:sz w:val="20"/>
                <w:szCs w:val="20"/>
              </w:rPr>
            </w:pPr>
          </w:p>
        </w:tc>
        <w:tc>
          <w:tcPr>
            <w:tcW w:w="6720" w:type="dxa"/>
            <w:vAlign w:val="bottom"/>
            <w:hideMark/>
          </w:tcPr>
          <w:p w14:paraId="2F347B43" w14:textId="77777777" w:rsidR="00B85013" w:rsidRPr="00335360" w:rsidRDefault="00B85013" w:rsidP="00B85013">
            <w:pPr>
              <w:rPr>
                <w:sz w:val="20"/>
                <w:szCs w:val="20"/>
              </w:rPr>
            </w:pPr>
            <w:r w:rsidRPr="00335360">
              <w:rPr>
                <w:sz w:val="20"/>
                <w:szCs w:val="20"/>
              </w:rPr>
              <w:t>г.              М.П.</w:t>
            </w:r>
          </w:p>
        </w:tc>
      </w:tr>
    </w:tbl>
    <w:p w14:paraId="676C14FE"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86E3502"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6F4544E"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6533896" w14:textId="77777777" w:rsidR="00B85013" w:rsidRDefault="00B85013" w:rsidP="00B85013">
      <w:pPr>
        <w:tabs>
          <w:tab w:val="left" w:pos="3300"/>
          <w:tab w:val="right" w:pos="9072"/>
        </w:tabs>
        <w:rPr>
          <w:sz w:val="20"/>
          <w:szCs w:val="20"/>
        </w:rPr>
      </w:pPr>
    </w:p>
    <w:p w14:paraId="32A208C6" w14:textId="77777777" w:rsidR="007C0DA7" w:rsidRDefault="007C0DA7" w:rsidP="00B85013">
      <w:pPr>
        <w:tabs>
          <w:tab w:val="left" w:pos="3300"/>
          <w:tab w:val="right" w:pos="9072"/>
        </w:tabs>
        <w:rPr>
          <w:sz w:val="20"/>
          <w:szCs w:val="20"/>
        </w:rPr>
      </w:pPr>
    </w:p>
    <w:p w14:paraId="1FC06FAB" w14:textId="77777777" w:rsidR="007C0DA7" w:rsidRDefault="007C0DA7" w:rsidP="00B85013">
      <w:pPr>
        <w:tabs>
          <w:tab w:val="left" w:pos="3300"/>
          <w:tab w:val="right" w:pos="9072"/>
        </w:tabs>
        <w:rPr>
          <w:sz w:val="20"/>
          <w:szCs w:val="20"/>
        </w:rPr>
      </w:pPr>
    </w:p>
    <w:p w14:paraId="79F3272C" w14:textId="77777777" w:rsidR="007C0DA7" w:rsidRDefault="007C0DA7" w:rsidP="00B85013">
      <w:pPr>
        <w:tabs>
          <w:tab w:val="left" w:pos="3300"/>
          <w:tab w:val="right" w:pos="9072"/>
        </w:tabs>
        <w:rPr>
          <w:sz w:val="20"/>
          <w:szCs w:val="20"/>
        </w:rPr>
      </w:pPr>
    </w:p>
    <w:p w14:paraId="361DBE1F" w14:textId="77777777" w:rsidR="007C0DA7" w:rsidRDefault="007C0DA7" w:rsidP="00B85013">
      <w:pPr>
        <w:tabs>
          <w:tab w:val="left" w:pos="3300"/>
          <w:tab w:val="right" w:pos="9072"/>
        </w:tabs>
        <w:rPr>
          <w:sz w:val="20"/>
          <w:szCs w:val="20"/>
        </w:rPr>
      </w:pPr>
    </w:p>
    <w:p w14:paraId="39FAE3A4" w14:textId="77777777" w:rsidR="007C0DA7" w:rsidRDefault="007C0DA7" w:rsidP="00B85013">
      <w:pPr>
        <w:tabs>
          <w:tab w:val="left" w:pos="3300"/>
          <w:tab w:val="right" w:pos="9072"/>
        </w:tabs>
        <w:rPr>
          <w:sz w:val="20"/>
          <w:szCs w:val="20"/>
        </w:rPr>
      </w:pPr>
    </w:p>
    <w:p w14:paraId="1EBF395A" w14:textId="77777777" w:rsidR="007C0DA7" w:rsidRDefault="007C0DA7" w:rsidP="00B85013">
      <w:pPr>
        <w:tabs>
          <w:tab w:val="left" w:pos="3300"/>
          <w:tab w:val="right" w:pos="9072"/>
        </w:tabs>
        <w:rPr>
          <w:sz w:val="20"/>
          <w:szCs w:val="20"/>
        </w:rPr>
      </w:pPr>
    </w:p>
    <w:p w14:paraId="32119693" w14:textId="77777777" w:rsidR="007C0DA7" w:rsidRDefault="007C0DA7" w:rsidP="00B85013">
      <w:pPr>
        <w:tabs>
          <w:tab w:val="left" w:pos="3300"/>
          <w:tab w:val="right" w:pos="9072"/>
        </w:tabs>
        <w:rPr>
          <w:sz w:val="20"/>
          <w:szCs w:val="20"/>
        </w:rPr>
      </w:pPr>
    </w:p>
    <w:p w14:paraId="59CE7E08" w14:textId="77777777" w:rsidR="007C0DA7" w:rsidRDefault="007C0DA7" w:rsidP="00B85013">
      <w:pPr>
        <w:tabs>
          <w:tab w:val="left" w:pos="3300"/>
          <w:tab w:val="right" w:pos="9072"/>
        </w:tabs>
        <w:rPr>
          <w:sz w:val="20"/>
          <w:szCs w:val="20"/>
        </w:rPr>
      </w:pPr>
    </w:p>
    <w:p w14:paraId="7D5259A2" w14:textId="77777777" w:rsidR="007C0DA7" w:rsidRDefault="007C0DA7" w:rsidP="00B85013">
      <w:pPr>
        <w:tabs>
          <w:tab w:val="left" w:pos="3300"/>
          <w:tab w:val="right" w:pos="9072"/>
        </w:tabs>
        <w:rPr>
          <w:sz w:val="20"/>
          <w:szCs w:val="20"/>
        </w:rPr>
      </w:pPr>
    </w:p>
    <w:p w14:paraId="17640390" w14:textId="77777777" w:rsidR="007C0DA7" w:rsidRDefault="007C0DA7" w:rsidP="00B85013">
      <w:pPr>
        <w:tabs>
          <w:tab w:val="left" w:pos="3300"/>
          <w:tab w:val="right" w:pos="9072"/>
        </w:tabs>
        <w:rPr>
          <w:sz w:val="20"/>
          <w:szCs w:val="20"/>
        </w:rPr>
      </w:pPr>
    </w:p>
    <w:p w14:paraId="017B33CE" w14:textId="77777777" w:rsidR="007C0DA7" w:rsidRDefault="007C0DA7" w:rsidP="00B85013">
      <w:pPr>
        <w:tabs>
          <w:tab w:val="left" w:pos="3300"/>
          <w:tab w:val="right" w:pos="9072"/>
        </w:tabs>
        <w:rPr>
          <w:sz w:val="20"/>
          <w:szCs w:val="20"/>
        </w:rPr>
      </w:pPr>
    </w:p>
    <w:p w14:paraId="1B62B61A" w14:textId="77777777" w:rsidR="007C0DA7" w:rsidRDefault="007C0DA7" w:rsidP="00B85013">
      <w:pPr>
        <w:tabs>
          <w:tab w:val="left" w:pos="3300"/>
          <w:tab w:val="right" w:pos="9072"/>
        </w:tabs>
        <w:rPr>
          <w:sz w:val="20"/>
          <w:szCs w:val="20"/>
        </w:rPr>
      </w:pPr>
    </w:p>
    <w:p w14:paraId="14C56975" w14:textId="77777777" w:rsidR="007C0DA7" w:rsidRDefault="007C0DA7" w:rsidP="00B85013">
      <w:pPr>
        <w:tabs>
          <w:tab w:val="left" w:pos="3300"/>
          <w:tab w:val="right" w:pos="9072"/>
        </w:tabs>
        <w:rPr>
          <w:sz w:val="20"/>
          <w:szCs w:val="20"/>
        </w:rPr>
      </w:pPr>
    </w:p>
    <w:p w14:paraId="572C4694" w14:textId="77777777" w:rsidR="007C0DA7" w:rsidRDefault="007C0DA7" w:rsidP="00B85013">
      <w:pPr>
        <w:tabs>
          <w:tab w:val="left" w:pos="3300"/>
          <w:tab w:val="right" w:pos="9072"/>
        </w:tabs>
        <w:rPr>
          <w:sz w:val="20"/>
          <w:szCs w:val="20"/>
        </w:rPr>
      </w:pPr>
    </w:p>
    <w:p w14:paraId="0605053A" w14:textId="77777777" w:rsidR="007C0DA7" w:rsidRDefault="007C0DA7" w:rsidP="00B85013">
      <w:pPr>
        <w:tabs>
          <w:tab w:val="left" w:pos="3300"/>
          <w:tab w:val="right" w:pos="9072"/>
        </w:tabs>
        <w:rPr>
          <w:sz w:val="20"/>
          <w:szCs w:val="20"/>
        </w:rPr>
      </w:pPr>
    </w:p>
    <w:p w14:paraId="45C06BCB" w14:textId="77777777" w:rsidR="007C0DA7" w:rsidRDefault="007C0DA7" w:rsidP="00B85013">
      <w:pPr>
        <w:tabs>
          <w:tab w:val="left" w:pos="3300"/>
          <w:tab w:val="right" w:pos="9072"/>
        </w:tabs>
        <w:rPr>
          <w:sz w:val="20"/>
          <w:szCs w:val="20"/>
        </w:rPr>
      </w:pPr>
    </w:p>
    <w:p w14:paraId="0EE457E4" w14:textId="77777777" w:rsidR="007C0DA7" w:rsidRDefault="007C0DA7" w:rsidP="00B85013">
      <w:pPr>
        <w:tabs>
          <w:tab w:val="left" w:pos="3300"/>
          <w:tab w:val="right" w:pos="9072"/>
        </w:tabs>
        <w:rPr>
          <w:sz w:val="20"/>
          <w:szCs w:val="20"/>
        </w:rPr>
      </w:pPr>
    </w:p>
    <w:p w14:paraId="1F3D4683" w14:textId="77777777" w:rsidR="007C0DA7" w:rsidRDefault="007C0DA7" w:rsidP="00B85013">
      <w:pPr>
        <w:tabs>
          <w:tab w:val="left" w:pos="3300"/>
          <w:tab w:val="right" w:pos="9072"/>
        </w:tabs>
        <w:rPr>
          <w:sz w:val="20"/>
          <w:szCs w:val="20"/>
        </w:rPr>
      </w:pPr>
    </w:p>
    <w:p w14:paraId="4335B251" w14:textId="77777777" w:rsidR="007C0DA7" w:rsidRDefault="007C0DA7" w:rsidP="00B85013">
      <w:pPr>
        <w:tabs>
          <w:tab w:val="left" w:pos="3300"/>
          <w:tab w:val="right" w:pos="9072"/>
        </w:tabs>
        <w:rPr>
          <w:sz w:val="20"/>
          <w:szCs w:val="20"/>
        </w:rPr>
      </w:pPr>
    </w:p>
    <w:p w14:paraId="620EF912" w14:textId="77777777" w:rsidR="007C0DA7" w:rsidRDefault="007C0DA7" w:rsidP="00B85013">
      <w:pPr>
        <w:tabs>
          <w:tab w:val="left" w:pos="3300"/>
          <w:tab w:val="right" w:pos="9072"/>
        </w:tabs>
        <w:rPr>
          <w:sz w:val="20"/>
          <w:szCs w:val="20"/>
        </w:rPr>
      </w:pPr>
    </w:p>
    <w:p w14:paraId="11D7AFA3" w14:textId="77777777" w:rsidR="007C0DA7" w:rsidRDefault="007C0DA7" w:rsidP="00B85013">
      <w:pPr>
        <w:tabs>
          <w:tab w:val="left" w:pos="3300"/>
          <w:tab w:val="right" w:pos="9072"/>
        </w:tabs>
        <w:rPr>
          <w:sz w:val="20"/>
          <w:szCs w:val="20"/>
        </w:rPr>
      </w:pPr>
    </w:p>
    <w:p w14:paraId="4A9BD736" w14:textId="77777777" w:rsidR="007C0DA7" w:rsidRDefault="007C0DA7" w:rsidP="00B85013">
      <w:pPr>
        <w:tabs>
          <w:tab w:val="left" w:pos="3300"/>
          <w:tab w:val="right" w:pos="9072"/>
        </w:tabs>
        <w:rPr>
          <w:sz w:val="20"/>
          <w:szCs w:val="20"/>
        </w:rPr>
      </w:pPr>
    </w:p>
    <w:p w14:paraId="1BB5D23A" w14:textId="77777777" w:rsidR="007C0DA7" w:rsidRDefault="007C0DA7" w:rsidP="00B85013">
      <w:pPr>
        <w:tabs>
          <w:tab w:val="left" w:pos="3300"/>
          <w:tab w:val="right" w:pos="9072"/>
        </w:tabs>
        <w:rPr>
          <w:sz w:val="20"/>
          <w:szCs w:val="20"/>
        </w:rPr>
      </w:pPr>
    </w:p>
    <w:p w14:paraId="4B42FA41" w14:textId="77777777" w:rsidR="007C0DA7" w:rsidRDefault="007C0DA7" w:rsidP="00B85013">
      <w:pPr>
        <w:tabs>
          <w:tab w:val="left" w:pos="3300"/>
          <w:tab w:val="right" w:pos="9072"/>
        </w:tabs>
        <w:rPr>
          <w:sz w:val="20"/>
          <w:szCs w:val="20"/>
        </w:rPr>
      </w:pPr>
    </w:p>
    <w:p w14:paraId="5D8C114F" w14:textId="77777777" w:rsidR="007C0DA7" w:rsidRPr="00335360" w:rsidRDefault="007C0DA7" w:rsidP="00B85013">
      <w:pPr>
        <w:tabs>
          <w:tab w:val="left" w:pos="3300"/>
          <w:tab w:val="right" w:pos="9072"/>
        </w:tabs>
        <w:rPr>
          <w:sz w:val="20"/>
          <w:szCs w:val="20"/>
        </w:rPr>
      </w:pPr>
    </w:p>
    <w:p w14:paraId="11AE9CE6" w14:textId="77777777" w:rsidR="00B85013" w:rsidRPr="00335360" w:rsidRDefault="00B85013" w:rsidP="00B85013">
      <w:pPr>
        <w:tabs>
          <w:tab w:val="left" w:pos="3300"/>
          <w:tab w:val="right" w:pos="9072"/>
        </w:tabs>
        <w:rPr>
          <w:sz w:val="20"/>
          <w:szCs w:val="20"/>
        </w:rPr>
      </w:pPr>
    </w:p>
    <w:p w14:paraId="72C5E530" w14:textId="77777777" w:rsidR="00B85013" w:rsidRPr="00335360" w:rsidRDefault="00B85013" w:rsidP="00B85013">
      <w:pPr>
        <w:tabs>
          <w:tab w:val="left" w:pos="3300"/>
          <w:tab w:val="right" w:pos="9072"/>
        </w:tabs>
        <w:rPr>
          <w:sz w:val="20"/>
          <w:szCs w:val="20"/>
        </w:rPr>
      </w:pPr>
    </w:p>
    <w:p w14:paraId="2CF66723" w14:textId="77777777" w:rsidR="00B85013" w:rsidRPr="00335360" w:rsidRDefault="00B85013" w:rsidP="00B85013">
      <w:pPr>
        <w:jc w:val="center"/>
        <w:rPr>
          <w:b/>
          <w:bCs/>
          <w:sz w:val="20"/>
          <w:szCs w:val="20"/>
        </w:rPr>
      </w:pPr>
    </w:p>
    <w:p w14:paraId="03DF7792" w14:textId="77777777" w:rsidR="00B85013" w:rsidRPr="00335360" w:rsidRDefault="00B85013" w:rsidP="00B85013">
      <w:pPr>
        <w:jc w:val="center"/>
        <w:rPr>
          <w:b/>
          <w:bCs/>
          <w:sz w:val="20"/>
          <w:szCs w:val="20"/>
        </w:rPr>
      </w:pPr>
    </w:p>
    <w:p w14:paraId="2EFAC4F4"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51 по ул. Северная,</w:t>
      </w:r>
    </w:p>
    <w:p w14:paraId="65627EDC"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0EA99CEF" w14:textId="77777777" w:rsidR="00B85013" w:rsidRPr="00335360" w:rsidRDefault="00B85013" w:rsidP="00B85013">
      <w:pPr>
        <w:spacing w:before="80"/>
        <w:jc w:val="center"/>
        <w:rPr>
          <w:b/>
          <w:bCs/>
          <w:sz w:val="20"/>
          <w:szCs w:val="20"/>
        </w:rPr>
      </w:pPr>
    </w:p>
    <w:p w14:paraId="1BF63C97"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07F366F" w14:textId="77777777" w:rsidR="00B85013" w:rsidRPr="00335360" w:rsidRDefault="00B85013" w:rsidP="00B85013">
      <w:pPr>
        <w:spacing w:line="276" w:lineRule="auto"/>
        <w:jc w:val="both"/>
        <w:rPr>
          <w:sz w:val="20"/>
          <w:szCs w:val="20"/>
        </w:rPr>
      </w:pPr>
    </w:p>
    <w:p w14:paraId="3B582866"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Северная, </w:t>
      </w:r>
    </w:p>
    <w:p w14:paraId="4012B65C" w14:textId="77777777" w:rsidR="00B85013" w:rsidRPr="00335360" w:rsidRDefault="00B85013" w:rsidP="00B85013">
      <w:pPr>
        <w:spacing w:line="276" w:lineRule="auto"/>
        <w:jc w:val="both"/>
        <w:rPr>
          <w:sz w:val="20"/>
          <w:szCs w:val="20"/>
        </w:rPr>
      </w:pPr>
      <w:r w:rsidRPr="00335360">
        <w:rPr>
          <w:sz w:val="20"/>
          <w:szCs w:val="20"/>
        </w:rPr>
        <w:t>д. 51</w:t>
      </w:r>
    </w:p>
    <w:p w14:paraId="28EAB114"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36:10:0100147:09</w:t>
      </w:r>
    </w:p>
    <w:p w14:paraId="4E9814F2"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B686919" w14:textId="77777777" w:rsidR="00B85013" w:rsidRPr="00335360" w:rsidRDefault="00B85013" w:rsidP="00B85013">
      <w:pPr>
        <w:spacing w:line="276" w:lineRule="auto"/>
        <w:jc w:val="both"/>
        <w:rPr>
          <w:sz w:val="20"/>
          <w:szCs w:val="20"/>
        </w:rPr>
      </w:pPr>
      <w:r w:rsidRPr="00335360">
        <w:rPr>
          <w:sz w:val="20"/>
          <w:szCs w:val="20"/>
        </w:rPr>
        <w:t>4. Год постройки: 1913</w:t>
      </w:r>
    </w:p>
    <w:p w14:paraId="2F94AE1D"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13%</w:t>
      </w:r>
    </w:p>
    <w:p w14:paraId="75E853B1"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13% </w:t>
      </w:r>
    </w:p>
    <w:p w14:paraId="6CDFA03D"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2013</w:t>
      </w:r>
    </w:p>
    <w:p w14:paraId="5A133693"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E218D54"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5837A6E2"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A09FDF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C620DEF"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8BD4BAF"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110D6BD1"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AEDF27D"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57C7CC7"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3CBB031" w14:textId="77777777" w:rsidR="00B85013" w:rsidRPr="00335360" w:rsidRDefault="00B85013" w:rsidP="00B85013">
      <w:pPr>
        <w:spacing w:line="276" w:lineRule="auto"/>
        <w:jc w:val="both"/>
        <w:rPr>
          <w:sz w:val="20"/>
          <w:szCs w:val="20"/>
        </w:rPr>
      </w:pPr>
      <w:r w:rsidRPr="00335360">
        <w:rPr>
          <w:sz w:val="20"/>
          <w:szCs w:val="20"/>
        </w:rPr>
        <w:t>17. Площадь:</w:t>
      </w:r>
    </w:p>
    <w:p w14:paraId="28330FBC"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375,9 кв. м.</w:t>
      </w:r>
    </w:p>
    <w:p w14:paraId="49EF6129"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F6F2EC4"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304,00кв. м.</w:t>
      </w:r>
    </w:p>
    <w:p w14:paraId="67622357"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3AF2B079"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29,1 кв. м</w:t>
      </w:r>
    </w:p>
    <w:p w14:paraId="0B68F311"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274,9 кв. м</w:t>
      </w:r>
    </w:p>
    <w:p w14:paraId="5441963C"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1113,00 кв. м (придомовая территория).</w:t>
      </w:r>
    </w:p>
    <w:p w14:paraId="732D6B70"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36:10:0100147:09</w:t>
      </w:r>
    </w:p>
    <w:p w14:paraId="307F9A41" w14:textId="77777777" w:rsidR="00B85013" w:rsidRPr="00335360" w:rsidRDefault="00B85013" w:rsidP="00B85013">
      <w:pPr>
        <w:spacing w:line="276" w:lineRule="auto"/>
        <w:jc w:val="both"/>
        <w:rPr>
          <w:sz w:val="20"/>
          <w:szCs w:val="20"/>
        </w:rPr>
      </w:pPr>
    </w:p>
    <w:p w14:paraId="2A4D7F1D" w14:textId="77777777" w:rsidR="00B85013" w:rsidRPr="00335360" w:rsidRDefault="00B85013" w:rsidP="00B85013">
      <w:pPr>
        <w:rPr>
          <w:sz w:val="20"/>
          <w:szCs w:val="20"/>
        </w:rPr>
      </w:pPr>
    </w:p>
    <w:p w14:paraId="7A124AA8" w14:textId="77777777" w:rsidR="00B85013" w:rsidRPr="00335360" w:rsidRDefault="00B85013" w:rsidP="00B85013">
      <w:pPr>
        <w:rPr>
          <w:sz w:val="20"/>
          <w:szCs w:val="20"/>
        </w:rPr>
      </w:pPr>
    </w:p>
    <w:p w14:paraId="308C4EF6" w14:textId="0CDD1CA5" w:rsidR="00B85013" w:rsidRPr="00335360" w:rsidRDefault="00B85013" w:rsidP="00692118">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DE4DFE8"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1BDF95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013BE33"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0746F76"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8E37D0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06E792E"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592BD8DD" w14:textId="77777777" w:rsidR="00B85013" w:rsidRPr="00335360" w:rsidRDefault="00B85013" w:rsidP="00B85013">
            <w:pPr>
              <w:jc w:val="center"/>
              <w:rPr>
                <w:sz w:val="20"/>
                <w:szCs w:val="20"/>
              </w:rPr>
            </w:pPr>
            <w:r w:rsidRPr="00335360">
              <w:rPr>
                <w:sz w:val="20"/>
                <w:szCs w:val="20"/>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22B799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702D4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A3F543A"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5A8EFCC7"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A84319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DE7DB4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685BD14"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03B3A2C7" w14:textId="77777777" w:rsidR="00B85013" w:rsidRPr="00335360" w:rsidRDefault="00B85013" w:rsidP="00B85013">
            <w:pPr>
              <w:jc w:val="center"/>
              <w:rPr>
                <w:sz w:val="20"/>
                <w:szCs w:val="20"/>
              </w:rPr>
            </w:pPr>
            <w:r w:rsidRPr="00335360">
              <w:rPr>
                <w:sz w:val="20"/>
                <w:szCs w:val="20"/>
              </w:rPr>
              <w:t>Кирпичные,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D785F2C"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01606C2F" w14:textId="77777777" w:rsidTr="00B85013">
        <w:trPr>
          <w:cantSplit/>
        </w:trPr>
        <w:tc>
          <w:tcPr>
            <w:tcW w:w="4936" w:type="dxa"/>
            <w:tcBorders>
              <w:top w:val="nil"/>
              <w:left w:val="single" w:sz="4" w:space="0" w:color="auto"/>
              <w:bottom w:val="nil"/>
              <w:right w:val="single" w:sz="4" w:space="0" w:color="auto"/>
            </w:tcBorders>
            <w:hideMark/>
          </w:tcPr>
          <w:p w14:paraId="32D3E06D"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55580D4" w14:textId="77777777" w:rsidR="00B85013" w:rsidRPr="00335360" w:rsidRDefault="00B85013" w:rsidP="00B85013">
            <w:pPr>
              <w:jc w:val="center"/>
              <w:rPr>
                <w:sz w:val="20"/>
                <w:szCs w:val="20"/>
              </w:rPr>
            </w:pPr>
          </w:p>
          <w:p w14:paraId="3C3C069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5D53321" w14:textId="77777777" w:rsidR="00B85013" w:rsidRPr="00335360" w:rsidRDefault="00B85013" w:rsidP="00B85013">
            <w:pPr>
              <w:jc w:val="center"/>
              <w:rPr>
                <w:sz w:val="20"/>
                <w:szCs w:val="20"/>
              </w:rPr>
            </w:pPr>
          </w:p>
          <w:p w14:paraId="3F177140" w14:textId="77777777" w:rsidR="00B85013" w:rsidRPr="00335360" w:rsidRDefault="00B85013" w:rsidP="00B85013">
            <w:pPr>
              <w:jc w:val="center"/>
              <w:rPr>
                <w:sz w:val="20"/>
                <w:szCs w:val="20"/>
              </w:rPr>
            </w:pPr>
          </w:p>
        </w:tc>
      </w:tr>
      <w:tr w:rsidR="00B85013" w:rsidRPr="00335360" w14:paraId="5AC81B5E" w14:textId="77777777" w:rsidTr="00B85013">
        <w:trPr>
          <w:cantSplit/>
        </w:trPr>
        <w:tc>
          <w:tcPr>
            <w:tcW w:w="4936" w:type="dxa"/>
            <w:tcBorders>
              <w:top w:val="nil"/>
              <w:left w:val="single" w:sz="4" w:space="0" w:color="auto"/>
              <w:bottom w:val="nil"/>
              <w:right w:val="single" w:sz="4" w:space="0" w:color="auto"/>
            </w:tcBorders>
            <w:hideMark/>
          </w:tcPr>
          <w:p w14:paraId="6B2308EF"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3A1AAC11"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C47D521" w14:textId="77777777" w:rsidR="00B85013" w:rsidRPr="00335360" w:rsidRDefault="00B85013" w:rsidP="00B85013">
            <w:pPr>
              <w:rPr>
                <w:sz w:val="20"/>
                <w:szCs w:val="20"/>
              </w:rPr>
            </w:pPr>
          </w:p>
        </w:tc>
      </w:tr>
      <w:tr w:rsidR="00B85013" w:rsidRPr="00335360" w14:paraId="23E62ECD" w14:textId="77777777" w:rsidTr="00B85013">
        <w:trPr>
          <w:trHeight w:val="80"/>
        </w:trPr>
        <w:tc>
          <w:tcPr>
            <w:tcW w:w="4936" w:type="dxa"/>
            <w:tcBorders>
              <w:top w:val="nil"/>
              <w:left w:val="single" w:sz="4" w:space="0" w:color="auto"/>
              <w:bottom w:val="nil"/>
              <w:right w:val="single" w:sz="4" w:space="0" w:color="auto"/>
            </w:tcBorders>
            <w:hideMark/>
          </w:tcPr>
          <w:p w14:paraId="49CED0D2"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E2DE2CE"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162BC7F" w14:textId="77777777" w:rsidR="00B85013" w:rsidRPr="00335360" w:rsidRDefault="00B85013" w:rsidP="00B85013">
            <w:pPr>
              <w:rPr>
                <w:sz w:val="20"/>
                <w:szCs w:val="20"/>
              </w:rPr>
            </w:pPr>
          </w:p>
        </w:tc>
      </w:tr>
      <w:tr w:rsidR="00B85013" w:rsidRPr="00335360" w14:paraId="00E8AEDD" w14:textId="77777777" w:rsidTr="00B85013">
        <w:tc>
          <w:tcPr>
            <w:tcW w:w="4936" w:type="dxa"/>
            <w:tcBorders>
              <w:top w:val="nil"/>
              <w:left w:val="single" w:sz="4" w:space="0" w:color="auto"/>
              <w:bottom w:val="nil"/>
              <w:right w:val="single" w:sz="4" w:space="0" w:color="auto"/>
            </w:tcBorders>
            <w:hideMark/>
          </w:tcPr>
          <w:p w14:paraId="509E4012"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620CC4F5"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1EECE3B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83B2A8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988FD6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176EE75D" w14:textId="77777777" w:rsidR="00B85013" w:rsidRPr="00335360" w:rsidRDefault="00B85013" w:rsidP="00B85013">
            <w:pPr>
              <w:jc w:val="center"/>
              <w:rPr>
                <w:sz w:val="20"/>
                <w:szCs w:val="20"/>
              </w:rPr>
            </w:pPr>
            <w:r w:rsidRPr="00335360">
              <w:rPr>
                <w:sz w:val="20"/>
                <w:szCs w:val="20"/>
              </w:rPr>
              <w:t>Скатная, железная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14AE929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F24059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0DAB423"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13D86AB"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06433C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AF67AC"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3F7E5C0" w14:textId="77777777" w:rsidR="00B85013" w:rsidRPr="00335360" w:rsidRDefault="00B85013" w:rsidP="00B85013">
            <w:pPr>
              <w:spacing w:line="276" w:lineRule="auto"/>
              <w:jc w:val="both"/>
              <w:rPr>
                <w:sz w:val="20"/>
                <w:szCs w:val="20"/>
              </w:rPr>
            </w:pPr>
            <w:r w:rsidRPr="00335360">
              <w:rPr>
                <w:sz w:val="20"/>
                <w:szCs w:val="20"/>
              </w:rPr>
              <w:t>7. Проемы</w:t>
            </w:r>
          </w:p>
          <w:p w14:paraId="4835B37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F31D4D6"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5BEE6F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671FB4" w14:textId="77777777" w:rsidTr="00B85013">
        <w:tc>
          <w:tcPr>
            <w:tcW w:w="4936" w:type="dxa"/>
            <w:tcBorders>
              <w:top w:val="nil"/>
              <w:left w:val="single" w:sz="4" w:space="0" w:color="auto"/>
              <w:bottom w:val="single" w:sz="4" w:space="0" w:color="auto"/>
              <w:right w:val="single" w:sz="4" w:space="0" w:color="auto"/>
            </w:tcBorders>
            <w:vAlign w:val="bottom"/>
            <w:hideMark/>
          </w:tcPr>
          <w:p w14:paraId="2F291870"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69B4A31"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1E7A1AE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703EDC2"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8382C0A"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6DFE2178"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4956EE6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2C4E65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CC5023E"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CF3EB67"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49A90F5"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38B7C5D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7D2EBEB2"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556A5D5"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682496E5" w14:textId="77777777" w:rsidR="00B85013" w:rsidRPr="00335360" w:rsidRDefault="00B85013" w:rsidP="00B85013">
            <w:pPr>
              <w:jc w:val="center"/>
              <w:rPr>
                <w:sz w:val="20"/>
                <w:szCs w:val="20"/>
              </w:rPr>
            </w:pPr>
          </w:p>
          <w:p w14:paraId="5EBDCA12" w14:textId="77777777" w:rsidR="00B85013" w:rsidRPr="00335360" w:rsidRDefault="00B85013" w:rsidP="00B85013">
            <w:pPr>
              <w:jc w:val="center"/>
              <w:rPr>
                <w:sz w:val="20"/>
                <w:szCs w:val="20"/>
              </w:rPr>
            </w:pPr>
          </w:p>
          <w:p w14:paraId="31FE108C" w14:textId="77777777" w:rsidR="00B85013" w:rsidRPr="00335360" w:rsidRDefault="00B85013" w:rsidP="00B85013">
            <w:pPr>
              <w:jc w:val="center"/>
              <w:rPr>
                <w:sz w:val="20"/>
                <w:szCs w:val="20"/>
              </w:rPr>
            </w:pPr>
          </w:p>
          <w:p w14:paraId="7ACD95EF" w14:textId="77777777" w:rsidR="00B85013" w:rsidRPr="00335360" w:rsidRDefault="00B85013" w:rsidP="00B85013">
            <w:pPr>
              <w:jc w:val="center"/>
              <w:rPr>
                <w:sz w:val="20"/>
                <w:szCs w:val="20"/>
              </w:rPr>
            </w:pPr>
          </w:p>
          <w:p w14:paraId="3BFDF22D" w14:textId="77777777" w:rsidR="00B85013" w:rsidRPr="00335360" w:rsidRDefault="00B85013" w:rsidP="00B85013">
            <w:pPr>
              <w:jc w:val="center"/>
              <w:rPr>
                <w:sz w:val="20"/>
                <w:szCs w:val="20"/>
              </w:rPr>
            </w:pPr>
            <w:r w:rsidRPr="00335360">
              <w:rPr>
                <w:sz w:val="20"/>
                <w:szCs w:val="20"/>
              </w:rPr>
              <w:t>центральная</w:t>
            </w:r>
          </w:p>
          <w:p w14:paraId="18408809" w14:textId="77777777" w:rsidR="00B85013" w:rsidRPr="00335360" w:rsidRDefault="00B85013" w:rsidP="00B85013">
            <w:pPr>
              <w:jc w:val="center"/>
              <w:rPr>
                <w:sz w:val="20"/>
                <w:szCs w:val="20"/>
              </w:rPr>
            </w:pPr>
            <w:r w:rsidRPr="00335360">
              <w:rPr>
                <w:sz w:val="20"/>
                <w:szCs w:val="20"/>
              </w:rPr>
              <w:t>центральная</w:t>
            </w:r>
          </w:p>
          <w:p w14:paraId="7EAF7305" w14:textId="77777777" w:rsidR="00B85013" w:rsidRPr="00335360" w:rsidRDefault="00B85013" w:rsidP="00B85013">
            <w:pPr>
              <w:jc w:val="center"/>
              <w:rPr>
                <w:sz w:val="20"/>
                <w:szCs w:val="20"/>
              </w:rPr>
            </w:pPr>
            <w:r w:rsidRPr="00335360">
              <w:rPr>
                <w:sz w:val="20"/>
                <w:szCs w:val="20"/>
              </w:rPr>
              <w:t>центральная</w:t>
            </w:r>
          </w:p>
          <w:p w14:paraId="2BDC7809" w14:textId="77777777" w:rsidR="00B85013" w:rsidRPr="00335360" w:rsidRDefault="00B85013" w:rsidP="00B85013">
            <w:pPr>
              <w:jc w:val="center"/>
              <w:rPr>
                <w:sz w:val="20"/>
                <w:szCs w:val="20"/>
              </w:rPr>
            </w:pPr>
            <w:r w:rsidRPr="00335360">
              <w:rPr>
                <w:sz w:val="20"/>
                <w:szCs w:val="20"/>
              </w:rPr>
              <w:t>центральная</w:t>
            </w:r>
          </w:p>
          <w:p w14:paraId="43F5B66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4464668A" w14:textId="77777777" w:rsidR="00B85013" w:rsidRPr="00335360" w:rsidRDefault="00B85013" w:rsidP="00B85013">
            <w:pPr>
              <w:jc w:val="center"/>
              <w:rPr>
                <w:sz w:val="20"/>
                <w:szCs w:val="20"/>
              </w:rPr>
            </w:pPr>
          </w:p>
          <w:p w14:paraId="5ABE8809" w14:textId="77777777" w:rsidR="00B85013" w:rsidRPr="00335360" w:rsidRDefault="00B85013" w:rsidP="00B85013">
            <w:pPr>
              <w:jc w:val="center"/>
              <w:rPr>
                <w:sz w:val="20"/>
                <w:szCs w:val="20"/>
              </w:rPr>
            </w:pPr>
          </w:p>
          <w:p w14:paraId="5A759B2F" w14:textId="77777777" w:rsidR="00B85013" w:rsidRPr="00335360" w:rsidRDefault="00B85013" w:rsidP="00B85013">
            <w:pPr>
              <w:jc w:val="center"/>
              <w:rPr>
                <w:sz w:val="20"/>
                <w:szCs w:val="20"/>
              </w:rPr>
            </w:pPr>
          </w:p>
          <w:p w14:paraId="6CCF32B6" w14:textId="77777777" w:rsidR="00B85013" w:rsidRPr="00335360" w:rsidRDefault="00B85013" w:rsidP="00B85013">
            <w:pPr>
              <w:jc w:val="center"/>
              <w:rPr>
                <w:sz w:val="20"/>
                <w:szCs w:val="20"/>
              </w:rPr>
            </w:pPr>
          </w:p>
          <w:p w14:paraId="63D96BBF" w14:textId="77777777" w:rsidR="00B85013" w:rsidRPr="00335360" w:rsidRDefault="00B85013" w:rsidP="00B85013">
            <w:pPr>
              <w:jc w:val="center"/>
              <w:rPr>
                <w:sz w:val="20"/>
                <w:szCs w:val="20"/>
              </w:rPr>
            </w:pPr>
            <w:r w:rsidRPr="00335360">
              <w:rPr>
                <w:sz w:val="20"/>
                <w:szCs w:val="20"/>
              </w:rPr>
              <w:t>удовлетворительное</w:t>
            </w:r>
          </w:p>
          <w:p w14:paraId="27077380" w14:textId="77777777" w:rsidR="00B85013" w:rsidRPr="00335360" w:rsidRDefault="00B85013" w:rsidP="00B85013">
            <w:pPr>
              <w:jc w:val="center"/>
              <w:rPr>
                <w:sz w:val="20"/>
                <w:szCs w:val="20"/>
              </w:rPr>
            </w:pPr>
            <w:r w:rsidRPr="00335360">
              <w:rPr>
                <w:sz w:val="20"/>
                <w:szCs w:val="20"/>
              </w:rPr>
              <w:t>удовлетворительное</w:t>
            </w:r>
          </w:p>
          <w:p w14:paraId="63E6CBAA" w14:textId="77777777" w:rsidR="00B85013" w:rsidRPr="00335360" w:rsidRDefault="00B85013" w:rsidP="00B85013">
            <w:pPr>
              <w:jc w:val="center"/>
              <w:rPr>
                <w:sz w:val="20"/>
                <w:szCs w:val="20"/>
              </w:rPr>
            </w:pPr>
            <w:r w:rsidRPr="00335360">
              <w:rPr>
                <w:sz w:val="20"/>
                <w:szCs w:val="20"/>
              </w:rPr>
              <w:t>удовлетворительное</w:t>
            </w:r>
          </w:p>
          <w:p w14:paraId="2820349E" w14:textId="77777777" w:rsidR="00B85013" w:rsidRPr="00335360" w:rsidRDefault="00B85013" w:rsidP="00B85013">
            <w:pPr>
              <w:jc w:val="center"/>
              <w:rPr>
                <w:sz w:val="20"/>
                <w:szCs w:val="20"/>
              </w:rPr>
            </w:pPr>
            <w:r w:rsidRPr="00335360">
              <w:rPr>
                <w:sz w:val="20"/>
                <w:szCs w:val="20"/>
              </w:rPr>
              <w:t>удовлетворительное</w:t>
            </w:r>
          </w:p>
          <w:p w14:paraId="768F4E89" w14:textId="77777777" w:rsidR="00B85013" w:rsidRPr="00335360" w:rsidRDefault="00B85013" w:rsidP="00B85013">
            <w:pPr>
              <w:jc w:val="center"/>
              <w:rPr>
                <w:sz w:val="20"/>
                <w:szCs w:val="20"/>
              </w:rPr>
            </w:pPr>
            <w:r w:rsidRPr="00335360">
              <w:rPr>
                <w:sz w:val="20"/>
                <w:szCs w:val="20"/>
              </w:rPr>
              <w:t>-</w:t>
            </w:r>
          </w:p>
        </w:tc>
      </w:tr>
    </w:tbl>
    <w:p w14:paraId="7F88D49E" w14:textId="77777777" w:rsidR="00B85013" w:rsidRPr="00335360" w:rsidRDefault="00B85013" w:rsidP="00B85013">
      <w:pPr>
        <w:rPr>
          <w:sz w:val="20"/>
          <w:szCs w:val="20"/>
        </w:rPr>
      </w:pPr>
    </w:p>
    <w:p w14:paraId="3F51A982" w14:textId="77777777" w:rsidR="00B85013" w:rsidRPr="00335360" w:rsidRDefault="00B85013" w:rsidP="00B85013">
      <w:pPr>
        <w:rPr>
          <w:sz w:val="20"/>
          <w:szCs w:val="20"/>
        </w:rPr>
      </w:pPr>
    </w:p>
    <w:p w14:paraId="3AE0C0A9"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B4BE47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988979A"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8EA1180" w14:textId="77777777" w:rsidTr="00B85013">
        <w:tc>
          <w:tcPr>
            <w:tcW w:w="2580" w:type="dxa"/>
            <w:tcBorders>
              <w:top w:val="nil"/>
              <w:left w:val="nil"/>
              <w:bottom w:val="single" w:sz="4" w:space="0" w:color="auto"/>
              <w:right w:val="nil"/>
            </w:tcBorders>
            <w:vAlign w:val="bottom"/>
          </w:tcPr>
          <w:p w14:paraId="582CB7C6" w14:textId="77777777" w:rsidR="00B85013" w:rsidRPr="00335360" w:rsidRDefault="00B85013" w:rsidP="00B85013">
            <w:pPr>
              <w:jc w:val="center"/>
              <w:rPr>
                <w:sz w:val="20"/>
                <w:szCs w:val="20"/>
              </w:rPr>
            </w:pPr>
          </w:p>
        </w:tc>
        <w:tc>
          <w:tcPr>
            <w:tcW w:w="283" w:type="dxa"/>
            <w:vAlign w:val="bottom"/>
          </w:tcPr>
          <w:p w14:paraId="4693160C"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3C1B28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E2C5759" w14:textId="77777777" w:rsidTr="00B85013">
        <w:tc>
          <w:tcPr>
            <w:tcW w:w="2580" w:type="dxa"/>
            <w:hideMark/>
          </w:tcPr>
          <w:p w14:paraId="16AE2109" w14:textId="77777777" w:rsidR="00B85013" w:rsidRPr="00335360" w:rsidRDefault="00B85013" w:rsidP="00B85013">
            <w:pPr>
              <w:jc w:val="center"/>
              <w:rPr>
                <w:sz w:val="20"/>
                <w:szCs w:val="20"/>
              </w:rPr>
            </w:pPr>
            <w:r w:rsidRPr="00335360">
              <w:rPr>
                <w:sz w:val="20"/>
                <w:szCs w:val="20"/>
              </w:rPr>
              <w:t>(подпись)</w:t>
            </w:r>
          </w:p>
        </w:tc>
        <w:tc>
          <w:tcPr>
            <w:tcW w:w="283" w:type="dxa"/>
          </w:tcPr>
          <w:p w14:paraId="31361F53" w14:textId="77777777" w:rsidR="00B85013" w:rsidRPr="00335360" w:rsidRDefault="00B85013" w:rsidP="00B85013">
            <w:pPr>
              <w:rPr>
                <w:sz w:val="20"/>
                <w:szCs w:val="20"/>
              </w:rPr>
            </w:pPr>
          </w:p>
        </w:tc>
        <w:tc>
          <w:tcPr>
            <w:tcW w:w="3402" w:type="dxa"/>
            <w:hideMark/>
          </w:tcPr>
          <w:p w14:paraId="045C90D1"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61FDEBA"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78BE409" w14:textId="77777777" w:rsidTr="00B85013">
        <w:tc>
          <w:tcPr>
            <w:tcW w:w="187" w:type="dxa"/>
            <w:vAlign w:val="bottom"/>
            <w:hideMark/>
          </w:tcPr>
          <w:p w14:paraId="7FB066E6"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D6883E3" w14:textId="77777777" w:rsidR="00B85013" w:rsidRPr="00335360" w:rsidRDefault="00B85013" w:rsidP="00B85013">
            <w:pPr>
              <w:jc w:val="center"/>
              <w:rPr>
                <w:sz w:val="20"/>
                <w:szCs w:val="20"/>
              </w:rPr>
            </w:pPr>
          </w:p>
        </w:tc>
        <w:tc>
          <w:tcPr>
            <w:tcW w:w="255" w:type="dxa"/>
            <w:vAlign w:val="bottom"/>
            <w:hideMark/>
          </w:tcPr>
          <w:p w14:paraId="1D985889"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788934AA" w14:textId="77777777" w:rsidR="00B85013" w:rsidRPr="00335360" w:rsidRDefault="00B85013" w:rsidP="00B85013">
            <w:pPr>
              <w:jc w:val="center"/>
              <w:rPr>
                <w:sz w:val="20"/>
                <w:szCs w:val="20"/>
              </w:rPr>
            </w:pPr>
          </w:p>
        </w:tc>
        <w:tc>
          <w:tcPr>
            <w:tcW w:w="465" w:type="dxa"/>
            <w:vAlign w:val="bottom"/>
            <w:hideMark/>
          </w:tcPr>
          <w:p w14:paraId="42B6671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6A9E2855" w14:textId="77777777" w:rsidR="00B85013" w:rsidRPr="00335360" w:rsidRDefault="00B85013" w:rsidP="00B85013">
            <w:pPr>
              <w:rPr>
                <w:sz w:val="20"/>
                <w:szCs w:val="20"/>
              </w:rPr>
            </w:pPr>
          </w:p>
        </w:tc>
        <w:tc>
          <w:tcPr>
            <w:tcW w:w="6720" w:type="dxa"/>
            <w:vAlign w:val="bottom"/>
            <w:hideMark/>
          </w:tcPr>
          <w:p w14:paraId="507E478E" w14:textId="77777777" w:rsidR="00B85013" w:rsidRPr="00335360" w:rsidRDefault="00B85013" w:rsidP="00B85013">
            <w:pPr>
              <w:rPr>
                <w:sz w:val="20"/>
                <w:szCs w:val="20"/>
              </w:rPr>
            </w:pPr>
            <w:r w:rsidRPr="00335360">
              <w:rPr>
                <w:sz w:val="20"/>
                <w:szCs w:val="20"/>
              </w:rPr>
              <w:t>г.              М.П.</w:t>
            </w:r>
          </w:p>
        </w:tc>
      </w:tr>
    </w:tbl>
    <w:p w14:paraId="6CB7F1C0"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7C253B3"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511EB19" w14:textId="77777777" w:rsidR="00B85013" w:rsidRPr="00335360" w:rsidRDefault="00B85013" w:rsidP="00B85013">
      <w:pPr>
        <w:tabs>
          <w:tab w:val="left" w:pos="3300"/>
          <w:tab w:val="right" w:pos="9072"/>
        </w:tabs>
        <w:rPr>
          <w:sz w:val="20"/>
          <w:szCs w:val="20"/>
        </w:rPr>
      </w:pPr>
    </w:p>
    <w:p w14:paraId="3B74D53B" w14:textId="77777777" w:rsidR="00B85013" w:rsidRPr="00335360" w:rsidRDefault="00B85013" w:rsidP="00B85013">
      <w:pPr>
        <w:tabs>
          <w:tab w:val="left" w:pos="3300"/>
          <w:tab w:val="right" w:pos="9072"/>
        </w:tabs>
        <w:rPr>
          <w:sz w:val="20"/>
          <w:szCs w:val="20"/>
        </w:rPr>
      </w:pPr>
    </w:p>
    <w:p w14:paraId="0C25064A" w14:textId="77777777" w:rsidR="00B85013" w:rsidRDefault="00B85013" w:rsidP="00B85013">
      <w:pPr>
        <w:tabs>
          <w:tab w:val="left" w:pos="3300"/>
          <w:tab w:val="right" w:pos="9072"/>
        </w:tabs>
        <w:rPr>
          <w:sz w:val="20"/>
          <w:szCs w:val="20"/>
        </w:rPr>
      </w:pPr>
    </w:p>
    <w:p w14:paraId="2C1B16A1" w14:textId="77777777" w:rsidR="007C0DA7" w:rsidRDefault="007C0DA7" w:rsidP="00B85013">
      <w:pPr>
        <w:tabs>
          <w:tab w:val="left" w:pos="3300"/>
          <w:tab w:val="right" w:pos="9072"/>
        </w:tabs>
        <w:rPr>
          <w:sz w:val="20"/>
          <w:szCs w:val="20"/>
        </w:rPr>
      </w:pPr>
    </w:p>
    <w:p w14:paraId="7B2CEDF7" w14:textId="77777777" w:rsidR="007C0DA7" w:rsidRDefault="007C0DA7" w:rsidP="00B85013">
      <w:pPr>
        <w:tabs>
          <w:tab w:val="left" w:pos="3300"/>
          <w:tab w:val="right" w:pos="9072"/>
        </w:tabs>
        <w:rPr>
          <w:sz w:val="20"/>
          <w:szCs w:val="20"/>
        </w:rPr>
      </w:pPr>
    </w:p>
    <w:p w14:paraId="1D23CD8A" w14:textId="77777777" w:rsidR="007C0DA7" w:rsidRDefault="007C0DA7" w:rsidP="00B85013">
      <w:pPr>
        <w:tabs>
          <w:tab w:val="left" w:pos="3300"/>
          <w:tab w:val="right" w:pos="9072"/>
        </w:tabs>
        <w:rPr>
          <w:sz w:val="20"/>
          <w:szCs w:val="20"/>
        </w:rPr>
      </w:pPr>
    </w:p>
    <w:p w14:paraId="2EE86FC8" w14:textId="77777777" w:rsidR="007C0DA7" w:rsidRDefault="007C0DA7" w:rsidP="00B85013">
      <w:pPr>
        <w:tabs>
          <w:tab w:val="left" w:pos="3300"/>
          <w:tab w:val="right" w:pos="9072"/>
        </w:tabs>
        <w:rPr>
          <w:sz w:val="20"/>
          <w:szCs w:val="20"/>
        </w:rPr>
      </w:pPr>
    </w:p>
    <w:p w14:paraId="13C53C64" w14:textId="77777777" w:rsidR="007C0DA7" w:rsidRDefault="007C0DA7" w:rsidP="00B85013">
      <w:pPr>
        <w:tabs>
          <w:tab w:val="left" w:pos="3300"/>
          <w:tab w:val="right" w:pos="9072"/>
        </w:tabs>
        <w:rPr>
          <w:sz w:val="20"/>
          <w:szCs w:val="20"/>
        </w:rPr>
      </w:pPr>
    </w:p>
    <w:p w14:paraId="79C4F3C4" w14:textId="77777777" w:rsidR="007C0DA7" w:rsidRDefault="007C0DA7" w:rsidP="00B85013">
      <w:pPr>
        <w:tabs>
          <w:tab w:val="left" w:pos="3300"/>
          <w:tab w:val="right" w:pos="9072"/>
        </w:tabs>
        <w:rPr>
          <w:sz w:val="20"/>
          <w:szCs w:val="20"/>
        </w:rPr>
      </w:pPr>
    </w:p>
    <w:p w14:paraId="1075CA28" w14:textId="77777777" w:rsidR="007C0DA7" w:rsidRDefault="007C0DA7" w:rsidP="00B85013">
      <w:pPr>
        <w:tabs>
          <w:tab w:val="left" w:pos="3300"/>
          <w:tab w:val="right" w:pos="9072"/>
        </w:tabs>
        <w:rPr>
          <w:sz w:val="20"/>
          <w:szCs w:val="20"/>
        </w:rPr>
      </w:pPr>
    </w:p>
    <w:p w14:paraId="52F21F17" w14:textId="77777777" w:rsidR="007C0DA7" w:rsidRDefault="007C0DA7" w:rsidP="00B85013">
      <w:pPr>
        <w:tabs>
          <w:tab w:val="left" w:pos="3300"/>
          <w:tab w:val="right" w:pos="9072"/>
        </w:tabs>
        <w:rPr>
          <w:sz w:val="20"/>
          <w:szCs w:val="20"/>
        </w:rPr>
      </w:pPr>
    </w:p>
    <w:p w14:paraId="6113B6FE" w14:textId="77777777" w:rsidR="007C0DA7" w:rsidRDefault="007C0DA7" w:rsidP="00B85013">
      <w:pPr>
        <w:tabs>
          <w:tab w:val="left" w:pos="3300"/>
          <w:tab w:val="right" w:pos="9072"/>
        </w:tabs>
        <w:rPr>
          <w:sz w:val="20"/>
          <w:szCs w:val="20"/>
        </w:rPr>
      </w:pPr>
    </w:p>
    <w:p w14:paraId="1E6E4C51" w14:textId="77777777" w:rsidR="007C0DA7" w:rsidRDefault="007C0DA7" w:rsidP="00B85013">
      <w:pPr>
        <w:tabs>
          <w:tab w:val="left" w:pos="3300"/>
          <w:tab w:val="right" w:pos="9072"/>
        </w:tabs>
        <w:rPr>
          <w:sz w:val="20"/>
          <w:szCs w:val="20"/>
        </w:rPr>
      </w:pPr>
    </w:p>
    <w:p w14:paraId="2CA2D794" w14:textId="77777777" w:rsidR="007C0DA7" w:rsidRDefault="007C0DA7" w:rsidP="00B85013">
      <w:pPr>
        <w:tabs>
          <w:tab w:val="left" w:pos="3300"/>
          <w:tab w:val="right" w:pos="9072"/>
        </w:tabs>
        <w:rPr>
          <w:sz w:val="20"/>
          <w:szCs w:val="20"/>
        </w:rPr>
      </w:pPr>
    </w:p>
    <w:p w14:paraId="55F95770" w14:textId="77777777" w:rsidR="007C0DA7" w:rsidRDefault="007C0DA7" w:rsidP="00B85013">
      <w:pPr>
        <w:tabs>
          <w:tab w:val="left" w:pos="3300"/>
          <w:tab w:val="right" w:pos="9072"/>
        </w:tabs>
        <w:rPr>
          <w:sz w:val="20"/>
          <w:szCs w:val="20"/>
        </w:rPr>
      </w:pPr>
    </w:p>
    <w:p w14:paraId="5CC59520" w14:textId="77777777" w:rsidR="007C0DA7" w:rsidRDefault="007C0DA7" w:rsidP="00B85013">
      <w:pPr>
        <w:tabs>
          <w:tab w:val="left" w:pos="3300"/>
          <w:tab w:val="right" w:pos="9072"/>
        </w:tabs>
        <w:rPr>
          <w:sz w:val="20"/>
          <w:szCs w:val="20"/>
        </w:rPr>
      </w:pPr>
    </w:p>
    <w:p w14:paraId="6FAFDA55" w14:textId="77777777" w:rsidR="007C0DA7" w:rsidRDefault="007C0DA7" w:rsidP="00B85013">
      <w:pPr>
        <w:tabs>
          <w:tab w:val="left" w:pos="3300"/>
          <w:tab w:val="right" w:pos="9072"/>
        </w:tabs>
        <w:rPr>
          <w:sz w:val="20"/>
          <w:szCs w:val="20"/>
        </w:rPr>
      </w:pPr>
    </w:p>
    <w:p w14:paraId="6D9BEB7B" w14:textId="77777777" w:rsidR="007C0DA7" w:rsidRDefault="007C0DA7" w:rsidP="00B85013">
      <w:pPr>
        <w:tabs>
          <w:tab w:val="left" w:pos="3300"/>
          <w:tab w:val="right" w:pos="9072"/>
        </w:tabs>
        <w:rPr>
          <w:sz w:val="20"/>
          <w:szCs w:val="20"/>
        </w:rPr>
      </w:pPr>
    </w:p>
    <w:p w14:paraId="1EF28525" w14:textId="77777777" w:rsidR="007C0DA7" w:rsidRDefault="007C0DA7" w:rsidP="00B85013">
      <w:pPr>
        <w:tabs>
          <w:tab w:val="left" w:pos="3300"/>
          <w:tab w:val="right" w:pos="9072"/>
        </w:tabs>
        <w:rPr>
          <w:sz w:val="20"/>
          <w:szCs w:val="20"/>
        </w:rPr>
      </w:pPr>
    </w:p>
    <w:p w14:paraId="3C887A8C" w14:textId="77777777" w:rsidR="007C0DA7" w:rsidRDefault="007C0DA7" w:rsidP="00B85013">
      <w:pPr>
        <w:tabs>
          <w:tab w:val="left" w:pos="3300"/>
          <w:tab w:val="right" w:pos="9072"/>
        </w:tabs>
        <w:rPr>
          <w:sz w:val="20"/>
          <w:szCs w:val="20"/>
        </w:rPr>
      </w:pPr>
    </w:p>
    <w:p w14:paraId="4C17C7B5" w14:textId="77777777" w:rsidR="007C0DA7" w:rsidRDefault="007C0DA7" w:rsidP="00B85013">
      <w:pPr>
        <w:tabs>
          <w:tab w:val="left" w:pos="3300"/>
          <w:tab w:val="right" w:pos="9072"/>
        </w:tabs>
        <w:rPr>
          <w:sz w:val="20"/>
          <w:szCs w:val="20"/>
        </w:rPr>
      </w:pPr>
    </w:p>
    <w:p w14:paraId="2C637655" w14:textId="77777777" w:rsidR="007C0DA7" w:rsidRDefault="007C0DA7" w:rsidP="00B85013">
      <w:pPr>
        <w:tabs>
          <w:tab w:val="left" w:pos="3300"/>
          <w:tab w:val="right" w:pos="9072"/>
        </w:tabs>
        <w:rPr>
          <w:sz w:val="20"/>
          <w:szCs w:val="20"/>
        </w:rPr>
      </w:pPr>
    </w:p>
    <w:p w14:paraId="10F373C5" w14:textId="77777777" w:rsidR="007C0DA7" w:rsidRDefault="007C0DA7" w:rsidP="00B85013">
      <w:pPr>
        <w:tabs>
          <w:tab w:val="left" w:pos="3300"/>
          <w:tab w:val="right" w:pos="9072"/>
        </w:tabs>
        <w:rPr>
          <w:sz w:val="20"/>
          <w:szCs w:val="20"/>
        </w:rPr>
      </w:pPr>
    </w:p>
    <w:p w14:paraId="17D5E16D" w14:textId="77777777" w:rsidR="007C0DA7" w:rsidRDefault="007C0DA7" w:rsidP="00B85013">
      <w:pPr>
        <w:tabs>
          <w:tab w:val="left" w:pos="3300"/>
          <w:tab w:val="right" w:pos="9072"/>
        </w:tabs>
        <w:rPr>
          <w:sz w:val="20"/>
          <w:szCs w:val="20"/>
        </w:rPr>
      </w:pPr>
    </w:p>
    <w:p w14:paraId="43EDB6B1" w14:textId="77777777" w:rsidR="007C0DA7" w:rsidRDefault="007C0DA7" w:rsidP="00B85013">
      <w:pPr>
        <w:tabs>
          <w:tab w:val="left" w:pos="3300"/>
          <w:tab w:val="right" w:pos="9072"/>
        </w:tabs>
        <w:rPr>
          <w:sz w:val="20"/>
          <w:szCs w:val="20"/>
        </w:rPr>
      </w:pPr>
    </w:p>
    <w:p w14:paraId="6EBC1E19" w14:textId="77777777" w:rsidR="007C0DA7" w:rsidRDefault="007C0DA7" w:rsidP="00B85013">
      <w:pPr>
        <w:tabs>
          <w:tab w:val="left" w:pos="3300"/>
          <w:tab w:val="right" w:pos="9072"/>
        </w:tabs>
        <w:rPr>
          <w:sz w:val="20"/>
          <w:szCs w:val="20"/>
        </w:rPr>
      </w:pPr>
    </w:p>
    <w:p w14:paraId="1E9DBE85" w14:textId="77777777" w:rsidR="007C0DA7" w:rsidRDefault="007C0DA7" w:rsidP="00B85013">
      <w:pPr>
        <w:tabs>
          <w:tab w:val="left" w:pos="3300"/>
          <w:tab w:val="right" w:pos="9072"/>
        </w:tabs>
        <w:rPr>
          <w:sz w:val="20"/>
          <w:szCs w:val="20"/>
        </w:rPr>
      </w:pPr>
    </w:p>
    <w:p w14:paraId="0EE68A1A" w14:textId="77777777" w:rsidR="007C0DA7" w:rsidRDefault="007C0DA7" w:rsidP="00B85013">
      <w:pPr>
        <w:tabs>
          <w:tab w:val="left" w:pos="3300"/>
          <w:tab w:val="right" w:pos="9072"/>
        </w:tabs>
        <w:rPr>
          <w:sz w:val="20"/>
          <w:szCs w:val="20"/>
        </w:rPr>
      </w:pPr>
    </w:p>
    <w:p w14:paraId="45E207EE" w14:textId="77777777" w:rsidR="007C0DA7" w:rsidRPr="00335360" w:rsidRDefault="007C0DA7" w:rsidP="00B85013">
      <w:pPr>
        <w:tabs>
          <w:tab w:val="left" w:pos="3300"/>
          <w:tab w:val="right" w:pos="9072"/>
        </w:tabs>
        <w:rPr>
          <w:sz w:val="20"/>
          <w:szCs w:val="20"/>
        </w:rPr>
      </w:pPr>
    </w:p>
    <w:p w14:paraId="036EEDCC" w14:textId="77777777" w:rsidR="00B85013" w:rsidRPr="00335360" w:rsidRDefault="00B85013" w:rsidP="00B85013">
      <w:pPr>
        <w:jc w:val="center"/>
        <w:rPr>
          <w:b/>
          <w:bCs/>
          <w:sz w:val="20"/>
          <w:szCs w:val="20"/>
        </w:rPr>
      </w:pPr>
    </w:p>
    <w:p w14:paraId="51A56554"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36 по ул. Советская,</w:t>
      </w:r>
    </w:p>
    <w:p w14:paraId="4C2BC8CE" w14:textId="6844F10E" w:rsidR="00B85013" w:rsidRPr="00335360" w:rsidRDefault="00B85013" w:rsidP="00692118">
      <w:pPr>
        <w:jc w:val="center"/>
        <w:rPr>
          <w:b/>
          <w:bCs/>
          <w:sz w:val="20"/>
          <w:szCs w:val="20"/>
        </w:rPr>
      </w:pPr>
      <w:r w:rsidRPr="00335360">
        <w:rPr>
          <w:b/>
          <w:bCs/>
          <w:sz w:val="20"/>
          <w:szCs w:val="20"/>
        </w:rPr>
        <w:t>являющегося объектом конкурса</w:t>
      </w:r>
    </w:p>
    <w:p w14:paraId="46C376C7"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3B0985E" w14:textId="77777777" w:rsidR="00B85013" w:rsidRPr="00335360" w:rsidRDefault="00B85013" w:rsidP="00B85013">
      <w:pPr>
        <w:spacing w:line="276" w:lineRule="auto"/>
        <w:jc w:val="both"/>
        <w:rPr>
          <w:sz w:val="20"/>
          <w:szCs w:val="20"/>
        </w:rPr>
      </w:pPr>
    </w:p>
    <w:p w14:paraId="38D23374"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Советская,</w:t>
      </w:r>
    </w:p>
    <w:p w14:paraId="730CB2CB" w14:textId="77777777" w:rsidR="00B85013" w:rsidRPr="00335360" w:rsidRDefault="00B85013" w:rsidP="00B85013">
      <w:pPr>
        <w:spacing w:line="276" w:lineRule="auto"/>
        <w:jc w:val="both"/>
        <w:rPr>
          <w:sz w:val="20"/>
          <w:szCs w:val="20"/>
        </w:rPr>
      </w:pPr>
      <w:r w:rsidRPr="00335360">
        <w:rPr>
          <w:sz w:val="20"/>
          <w:szCs w:val="20"/>
        </w:rPr>
        <w:t xml:space="preserve"> д. 36</w:t>
      </w:r>
    </w:p>
    <w:p w14:paraId="493404CA"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36:10:0100147:07</w:t>
      </w:r>
    </w:p>
    <w:p w14:paraId="6BA89AB6"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E443672" w14:textId="77777777" w:rsidR="00B85013" w:rsidRPr="00335360" w:rsidRDefault="00B85013" w:rsidP="00B85013">
      <w:pPr>
        <w:spacing w:line="276" w:lineRule="auto"/>
        <w:jc w:val="both"/>
        <w:rPr>
          <w:sz w:val="20"/>
          <w:szCs w:val="20"/>
        </w:rPr>
      </w:pPr>
      <w:r w:rsidRPr="00335360">
        <w:rPr>
          <w:sz w:val="20"/>
          <w:szCs w:val="20"/>
        </w:rPr>
        <w:t>4. Год постройки: 1966</w:t>
      </w:r>
    </w:p>
    <w:p w14:paraId="59E996D8"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21%</w:t>
      </w:r>
    </w:p>
    <w:p w14:paraId="714CB7BB"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21% </w:t>
      </w:r>
    </w:p>
    <w:p w14:paraId="273163E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2008</w:t>
      </w:r>
    </w:p>
    <w:p w14:paraId="2CD2DFE6"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0E456DE" w14:textId="77777777" w:rsidR="00B85013" w:rsidRPr="00335360" w:rsidRDefault="00B85013" w:rsidP="00B85013">
      <w:pPr>
        <w:spacing w:line="276" w:lineRule="auto"/>
        <w:jc w:val="both"/>
        <w:rPr>
          <w:sz w:val="20"/>
          <w:szCs w:val="20"/>
        </w:rPr>
      </w:pPr>
      <w:r w:rsidRPr="00335360">
        <w:rPr>
          <w:sz w:val="20"/>
          <w:szCs w:val="20"/>
        </w:rPr>
        <w:t>9. Количество этажей: 1</w:t>
      </w:r>
    </w:p>
    <w:p w14:paraId="42E55418"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72D80790"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64A72043"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7A8D9B67" w14:textId="77777777" w:rsidR="00B85013" w:rsidRPr="00335360" w:rsidRDefault="00B85013" w:rsidP="00B85013">
      <w:pPr>
        <w:spacing w:line="276" w:lineRule="auto"/>
        <w:jc w:val="both"/>
        <w:rPr>
          <w:sz w:val="20"/>
          <w:szCs w:val="20"/>
        </w:rPr>
      </w:pPr>
      <w:r w:rsidRPr="00335360">
        <w:rPr>
          <w:sz w:val="20"/>
          <w:szCs w:val="20"/>
        </w:rPr>
        <w:t>13. Количество квартир: 5</w:t>
      </w:r>
    </w:p>
    <w:p w14:paraId="258FC24B"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171D8519"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287DF5B"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19086A5" w14:textId="77777777" w:rsidR="00B85013" w:rsidRPr="00335360" w:rsidRDefault="00B85013" w:rsidP="00B85013">
      <w:pPr>
        <w:spacing w:line="276" w:lineRule="auto"/>
        <w:jc w:val="both"/>
        <w:rPr>
          <w:sz w:val="20"/>
          <w:szCs w:val="20"/>
        </w:rPr>
      </w:pPr>
      <w:r w:rsidRPr="00335360">
        <w:rPr>
          <w:sz w:val="20"/>
          <w:szCs w:val="20"/>
        </w:rPr>
        <w:t>17. Площадь:</w:t>
      </w:r>
    </w:p>
    <w:p w14:paraId="708A2096"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78,0 кв. м.</w:t>
      </w:r>
    </w:p>
    <w:p w14:paraId="7E11009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D519D6A"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168,20кв. м.</w:t>
      </w:r>
    </w:p>
    <w:p w14:paraId="6F10DAA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74A01459"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21,3 кв. м</w:t>
      </w:r>
    </w:p>
    <w:p w14:paraId="3C398DA6"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146,9кв. м</w:t>
      </w:r>
    </w:p>
    <w:p w14:paraId="06FBE1C4"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846,00 кв. м (придомовая территория).</w:t>
      </w:r>
    </w:p>
    <w:p w14:paraId="0810C21F"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36:10:010013:12</w:t>
      </w:r>
    </w:p>
    <w:p w14:paraId="2036854D" w14:textId="77777777" w:rsidR="00B85013" w:rsidRPr="00335360" w:rsidRDefault="00B85013" w:rsidP="00B85013">
      <w:pPr>
        <w:rPr>
          <w:sz w:val="20"/>
          <w:szCs w:val="20"/>
        </w:rPr>
      </w:pPr>
    </w:p>
    <w:p w14:paraId="536992E5" w14:textId="37E09CEC" w:rsidR="00B85013" w:rsidRPr="00335360" w:rsidRDefault="00B85013" w:rsidP="00692118">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49BBD7E"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4353E2D"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599EF5CD"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2488ED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D69D19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5C17540"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39BBD013" w14:textId="77777777" w:rsidR="00B85013" w:rsidRPr="00335360" w:rsidRDefault="00B85013" w:rsidP="00B85013">
            <w:pPr>
              <w:jc w:val="center"/>
              <w:rPr>
                <w:sz w:val="20"/>
                <w:szCs w:val="20"/>
              </w:rPr>
            </w:pPr>
            <w:r w:rsidRPr="00335360">
              <w:rPr>
                <w:sz w:val="20"/>
                <w:szCs w:val="20"/>
              </w:rPr>
              <w:t>ж/бетонный 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752A28B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99507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F99B212"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65122E6"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41B49A8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141FF8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CB09EC7"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EC7FEF3"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98C9522"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8170F90" w14:textId="77777777" w:rsidTr="00B85013">
        <w:trPr>
          <w:cantSplit/>
        </w:trPr>
        <w:tc>
          <w:tcPr>
            <w:tcW w:w="4936" w:type="dxa"/>
            <w:tcBorders>
              <w:top w:val="nil"/>
              <w:left w:val="single" w:sz="4" w:space="0" w:color="auto"/>
              <w:bottom w:val="nil"/>
              <w:right w:val="single" w:sz="4" w:space="0" w:color="auto"/>
            </w:tcBorders>
            <w:hideMark/>
          </w:tcPr>
          <w:p w14:paraId="3BF5F25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55F6BFE" w14:textId="77777777" w:rsidR="00B85013" w:rsidRPr="00335360" w:rsidRDefault="00B85013" w:rsidP="00B85013">
            <w:pPr>
              <w:jc w:val="center"/>
              <w:rPr>
                <w:sz w:val="20"/>
                <w:szCs w:val="20"/>
              </w:rPr>
            </w:pPr>
          </w:p>
          <w:p w14:paraId="18BECE6F"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B024606" w14:textId="77777777" w:rsidR="00B85013" w:rsidRPr="00335360" w:rsidRDefault="00B85013" w:rsidP="00B85013">
            <w:pPr>
              <w:jc w:val="center"/>
              <w:rPr>
                <w:sz w:val="20"/>
                <w:szCs w:val="20"/>
              </w:rPr>
            </w:pPr>
          </w:p>
          <w:p w14:paraId="51453BE1" w14:textId="77777777" w:rsidR="00B85013" w:rsidRPr="00335360" w:rsidRDefault="00B85013" w:rsidP="00B85013">
            <w:pPr>
              <w:jc w:val="center"/>
              <w:rPr>
                <w:sz w:val="20"/>
                <w:szCs w:val="20"/>
              </w:rPr>
            </w:pPr>
          </w:p>
        </w:tc>
      </w:tr>
      <w:tr w:rsidR="00B85013" w:rsidRPr="00335360" w14:paraId="467F9553" w14:textId="77777777" w:rsidTr="00B85013">
        <w:trPr>
          <w:cantSplit/>
        </w:trPr>
        <w:tc>
          <w:tcPr>
            <w:tcW w:w="4936" w:type="dxa"/>
            <w:tcBorders>
              <w:top w:val="nil"/>
              <w:left w:val="single" w:sz="4" w:space="0" w:color="auto"/>
              <w:bottom w:val="nil"/>
              <w:right w:val="single" w:sz="4" w:space="0" w:color="auto"/>
            </w:tcBorders>
            <w:hideMark/>
          </w:tcPr>
          <w:p w14:paraId="57BCE592"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4BFFF37"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54AE870B" w14:textId="77777777" w:rsidR="00B85013" w:rsidRPr="00335360" w:rsidRDefault="00B85013" w:rsidP="00B85013">
            <w:pPr>
              <w:rPr>
                <w:sz w:val="20"/>
                <w:szCs w:val="20"/>
              </w:rPr>
            </w:pPr>
          </w:p>
        </w:tc>
      </w:tr>
      <w:tr w:rsidR="00B85013" w:rsidRPr="00335360" w14:paraId="75068911" w14:textId="77777777" w:rsidTr="00B85013">
        <w:trPr>
          <w:trHeight w:val="80"/>
        </w:trPr>
        <w:tc>
          <w:tcPr>
            <w:tcW w:w="4936" w:type="dxa"/>
            <w:tcBorders>
              <w:top w:val="nil"/>
              <w:left w:val="single" w:sz="4" w:space="0" w:color="auto"/>
              <w:bottom w:val="nil"/>
              <w:right w:val="single" w:sz="4" w:space="0" w:color="auto"/>
            </w:tcBorders>
            <w:hideMark/>
          </w:tcPr>
          <w:p w14:paraId="2790734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6BA47596"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1F3FFE2B" w14:textId="77777777" w:rsidR="00B85013" w:rsidRPr="00335360" w:rsidRDefault="00B85013" w:rsidP="00B85013">
            <w:pPr>
              <w:rPr>
                <w:sz w:val="20"/>
                <w:szCs w:val="20"/>
              </w:rPr>
            </w:pPr>
          </w:p>
        </w:tc>
      </w:tr>
      <w:tr w:rsidR="00B85013" w:rsidRPr="00335360" w14:paraId="3F26247D" w14:textId="77777777" w:rsidTr="00B85013">
        <w:tc>
          <w:tcPr>
            <w:tcW w:w="4936" w:type="dxa"/>
            <w:tcBorders>
              <w:top w:val="nil"/>
              <w:left w:val="single" w:sz="4" w:space="0" w:color="auto"/>
              <w:bottom w:val="nil"/>
              <w:right w:val="single" w:sz="4" w:space="0" w:color="auto"/>
            </w:tcBorders>
            <w:hideMark/>
          </w:tcPr>
          <w:p w14:paraId="16C53C0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279C8CE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3BD6EBF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B72C69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552A222"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3E22BA35" w14:textId="77777777" w:rsidR="00B85013" w:rsidRPr="00335360" w:rsidRDefault="00B85013" w:rsidP="00B85013">
            <w:pPr>
              <w:jc w:val="center"/>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554E648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121A3F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D394FE5" w14:textId="77777777" w:rsidR="00B85013" w:rsidRPr="00335360" w:rsidRDefault="00B85013" w:rsidP="00B85013">
            <w:pPr>
              <w:spacing w:line="276" w:lineRule="auto"/>
              <w:rPr>
                <w:sz w:val="20"/>
                <w:szCs w:val="20"/>
              </w:rPr>
            </w:pPr>
            <w:r w:rsidRPr="00335360">
              <w:rPr>
                <w:sz w:val="20"/>
                <w:szCs w:val="20"/>
              </w:rPr>
              <w:lastRenderedPageBreak/>
              <w:t>6. Полы</w:t>
            </w:r>
          </w:p>
        </w:tc>
        <w:tc>
          <w:tcPr>
            <w:tcW w:w="3026" w:type="dxa"/>
            <w:tcBorders>
              <w:top w:val="single" w:sz="4" w:space="0" w:color="auto"/>
              <w:left w:val="single" w:sz="4" w:space="0" w:color="auto"/>
              <w:bottom w:val="single" w:sz="4" w:space="0" w:color="auto"/>
              <w:right w:val="single" w:sz="4" w:space="0" w:color="auto"/>
            </w:tcBorders>
            <w:hideMark/>
          </w:tcPr>
          <w:p w14:paraId="5ABAD12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BF640D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3466D07"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29BEEE1" w14:textId="77777777" w:rsidR="00B85013" w:rsidRPr="00335360" w:rsidRDefault="00B85013" w:rsidP="00B85013">
            <w:pPr>
              <w:spacing w:line="276" w:lineRule="auto"/>
              <w:jc w:val="both"/>
              <w:rPr>
                <w:sz w:val="20"/>
                <w:szCs w:val="20"/>
              </w:rPr>
            </w:pPr>
            <w:r w:rsidRPr="00335360">
              <w:rPr>
                <w:sz w:val="20"/>
                <w:szCs w:val="20"/>
              </w:rPr>
              <w:t>7. Проемы</w:t>
            </w:r>
          </w:p>
          <w:p w14:paraId="732817C2"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64246E80"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4B01C9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A95E5C1" w14:textId="77777777" w:rsidTr="00B85013">
        <w:tc>
          <w:tcPr>
            <w:tcW w:w="4936" w:type="dxa"/>
            <w:tcBorders>
              <w:top w:val="nil"/>
              <w:left w:val="single" w:sz="4" w:space="0" w:color="auto"/>
              <w:bottom w:val="single" w:sz="4" w:space="0" w:color="auto"/>
              <w:right w:val="single" w:sz="4" w:space="0" w:color="auto"/>
            </w:tcBorders>
            <w:vAlign w:val="bottom"/>
            <w:hideMark/>
          </w:tcPr>
          <w:p w14:paraId="4FD19602"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674BD38"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78BD5C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BECDD4B"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339BCD25"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B19C879" w14:textId="77777777" w:rsidR="00B85013" w:rsidRPr="00335360" w:rsidRDefault="00B85013" w:rsidP="00B85013">
            <w:pPr>
              <w:jc w:val="center"/>
              <w:rPr>
                <w:sz w:val="20"/>
                <w:szCs w:val="20"/>
              </w:rPr>
            </w:pPr>
            <w:r w:rsidRPr="00335360">
              <w:rPr>
                <w:sz w:val="20"/>
                <w:szCs w:val="20"/>
              </w:rPr>
              <w:t>Сайдинг, пластик</w:t>
            </w:r>
          </w:p>
        </w:tc>
        <w:tc>
          <w:tcPr>
            <w:tcW w:w="2442" w:type="dxa"/>
            <w:gridSpan w:val="2"/>
            <w:tcBorders>
              <w:top w:val="single" w:sz="4" w:space="0" w:color="auto"/>
              <w:left w:val="single" w:sz="4" w:space="0" w:color="auto"/>
              <w:bottom w:val="nil"/>
              <w:right w:val="single" w:sz="4" w:space="0" w:color="auto"/>
            </w:tcBorders>
            <w:hideMark/>
          </w:tcPr>
          <w:p w14:paraId="272CC77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53FD30D"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8F287DF"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B535925"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678F9FD4"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BF37B7C"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16D4F401"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2A1876F"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09D5623A" w14:textId="77777777" w:rsidR="00B85013" w:rsidRPr="00335360" w:rsidRDefault="00B85013" w:rsidP="00B85013">
            <w:pPr>
              <w:jc w:val="center"/>
              <w:rPr>
                <w:sz w:val="20"/>
                <w:szCs w:val="20"/>
              </w:rPr>
            </w:pPr>
          </w:p>
          <w:p w14:paraId="5A2607B0" w14:textId="77777777" w:rsidR="00B85013" w:rsidRPr="00335360" w:rsidRDefault="00B85013" w:rsidP="00B85013">
            <w:pPr>
              <w:jc w:val="center"/>
              <w:rPr>
                <w:sz w:val="20"/>
                <w:szCs w:val="20"/>
              </w:rPr>
            </w:pPr>
          </w:p>
          <w:p w14:paraId="0001D9C0" w14:textId="77777777" w:rsidR="00B85013" w:rsidRPr="00335360" w:rsidRDefault="00B85013" w:rsidP="00B85013">
            <w:pPr>
              <w:jc w:val="center"/>
              <w:rPr>
                <w:sz w:val="20"/>
                <w:szCs w:val="20"/>
              </w:rPr>
            </w:pPr>
          </w:p>
          <w:p w14:paraId="620B57BD" w14:textId="77777777" w:rsidR="00B85013" w:rsidRPr="00335360" w:rsidRDefault="00B85013" w:rsidP="00B85013">
            <w:pPr>
              <w:jc w:val="center"/>
              <w:rPr>
                <w:sz w:val="20"/>
                <w:szCs w:val="20"/>
              </w:rPr>
            </w:pPr>
          </w:p>
          <w:p w14:paraId="6831E851" w14:textId="77777777" w:rsidR="00B85013" w:rsidRPr="00335360" w:rsidRDefault="00B85013" w:rsidP="00B85013">
            <w:pPr>
              <w:jc w:val="center"/>
              <w:rPr>
                <w:sz w:val="20"/>
                <w:szCs w:val="20"/>
              </w:rPr>
            </w:pPr>
            <w:r w:rsidRPr="00335360">
              <w:rPr>
                <w:sz w:val="20"/>
                <w:szCs w:val="20"/>
              </w:rPr>
              <w:t>центральная</w:t>
            </w:r>
          </w:p>
          <w:p w14:paraId="5DAA6063" w14:textId="77777777" w:rsidR="00B85013" w:rsidRPr="00335360" w:rsidRDefault="00B85013" w:rsidP="00B85013">
            <w:pPr>
              <w:jc w:val="center"/>
              <w:rPr>
                <w:sz w:val="20"/>
                <w:szCs w:val="20"/>
              </w:rPr>
            </w:pPr>
            <w:r w:rsidRPr="00335360">
              <w:rPr>
                <w:sz w:val="20"/>
                <w:szCs w:val="20"/>
              </w:rPr>
              <w:t>центральная</w:t>
            </w:r>
          </w:p>
          <w:p w14:paraId="6C40A48E" w14:textId="77777777" w:rsidR="00B85013" w:rsidRPr="00335360" w:rsidRDefault="00B85013" w:rsidP="00B85013">
            <w:pPr>
              <w:jc w:val="center"/>
              <w:rPr>
                <w:sz w:val="20"/>
                <w:szCs w:val="20"/>
              </w:rPr>
            </w:pPr>
            <w:r w:rsidRPr="00335360">
              <w:rPr>
                <w:sz w:val="20"/>
                <w:szCs w:val="20"/>
              </w:rPr>
              <w:t>центральная</w:t>
            </w:r>
          </w:p>
          <w:p w14:paraId="06F5DFB0" w14:textId="77777777" w:rsidR="00B85013" w:rsidRPr="00335360" w:rsidRDefault="00B85013" w:rsidP="00B85013">
            <w:pPr>
              <w:jc w:val="center"/>
              <w:rPr>
                <w:sz w:val="20"/>
                <w:szCs w:val="20"/>
              </w:rPr>
            </w:pPr>
            <w:r w:rsidRPr="00335360">
              <w:rPr>
                <w:sz w:val="20"/>
                <w:szCs w:val="20"/>
              </w:rPr>
              <w:t>центральная</w:t>
            </w:r>
          </w:p>
          <w:p w14:paraId="21931F68"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2428A2AA" w14:textId="77777777" w:rsidR="00B85013" w:rsidRPr="00335360" w:rsidRDefault="00B85013" w:rsidP="00B85013">
            <w:pPr>
              <w:jc w:val="center"/>
              <w:rPr>
                <w:sz w:val="20"/>
                <w:szCs w:val="20"/>
              </w:rPr>
            </w:pPr>
          </w:p>
          <w:p w14:paraId="45F50AFB" w14:textId="77777777" w:rsidR="00B85013" w:rsidRPr="00335360" w:rsidRDefault="00B85013" w:rsidP="00B85013">
            <w:pPr>
              <w:jc w:val="center"/>
              <w:rPr>
                <w:sz w:val="20"/>
                <w:szCs w:val="20"/>
              </w:rPr>
            </w:pPr>
          </w:p>
          <w:p w14:paraId="64B31400" w14:textId="77777777" w:rsidR="00B85013" w:rsidRPr="00335360" w:rsidRDefault="00B85013" w:rsidP="00B85013">
            <w:pPr>
              <w:jc w:val="center"/>
              <w:rPr>
                <w:sz w:val="20"/>
                <w:szCs w:val="20"/>
              </w:rPr>
            </w:pPr>
          </w:p>
          <w:p w14:paraId="45133584" w14:textId="77777777" w:rsidR="00B85013" w:rsidRPr="00335360" w:rsidRDefault="00B85013" w:rsidP="00B85013">
            <w:pPr>
              <w:jc w:val="center"/>
              <w:rPr>
                <w:sz w:val="20"/>
                <w:szCs w:val="20"/>
              </w:rPr>
            </w:pPr>
          </w:p>
          <w:p w14:paraId="0CF8E9EA" w14:textId="77777777" w:rsidR="00B85013" w:rsidRPr="00335360" w:rsidRDefault="00B85013" w:rsidP="00B85013">
            <w:pPr>
              <w:jc w:val="center"/>
              <w:rPr>
                <w:sz w:val="20"/>
                <w:szCs w:val="20"/>
              </w:rPr>
            </w:pPr>
            <w:r w:rsidRPr="00335360">
              <w:rPr>
                <w:sz w:val="20"/>
                <w:szCs w:val="20"/>
              </w:rPr>
              <w:t>удовлетворительное</w:t>
            </w:r>
          </w:p>
          <w:p w14:paraId="44326B22" w14:textId="77777777" w:rsidR="00B85013" w:rsidRPr="00335360" w:rsidRDefault="00B85013" w:rsidP="00B85013">
            <w:pPr>
              <w:jc w:val="center"/>
              <w:rPr>
                <w:sz w:val="20"/>
                <w:szCs w:val="20"/>
              </w:rPr>
            </w:pPr>
            <w:r w:rsidRPr="00335360">
              <w:rPr>
                <w:sz w:val="20"/>
                <w:szCs w:val="20"/>
              </w:rPr>
              <w:t>удовлетворительное</w:t>
            </w:r>
          </w:p>
          <w:p w14:paraId="5D44C8DF" w14:textId="77777777" w:rsidR="00B85013" w:rsidRPr="00335360" w:rsidRDefault="00B85013" w:rsidP="00B85013">
            <w:pPr>
              <w:jc w:val="center"/>
              <w:rPr>
                <w:sz w:val="20"/>
                <w:szCs w:val="20"/>
              </w:rPr>
            </w:pPr>
            <w:r w:rsidRPr="00335360">
              <w:rPr>
                <w:sz w:val="20"/>
                <w:szCs w:val="20"/>
              </w:rPr>
              <w:t>удовлетворительное</w:t>
            </w:r>
          </w:p>
          <w:p w14:paraId="32DB04D4" w14:textId="77777777" w:rsidR="00B85013" w:rsidRPr="00335360" w:rsidRDefault="00B85013" w:rsidP="00B85013">
            <w:pPr>
              <w:jc w:val="center"/>
              <w:rPr>
                <w:sz w:val="20"/>
                <w:szCs w:val="20"/>
              </w:rPr>
            </w:pPr>
            <w:r w:rsidRPr="00335360">
              <w:rPr>
                <w:sz w:val="20"/>
                <w:szCs w:val="20"/>
              </w:rPr>
              <w:t>удовлетворительное</w:t>
            </w:r>
          </w:p>
          <w:p w14:paraId="17550F7C" w14:textId="77777777" w:rsidR="00B85013" w:rsidRPr="00335360" w:rsidRDefault="00B85013" w:rsidP="00B85013">
            <w:pPr>
              <w:jc w:val="center"/>
              <w:rPr>
                <w:sz w:val="20"/>
                <w:szCs w:val="20"/>
              </w:rPr>
            </w:pPr>
            <w:r w:rsidRPr="00335360">
              <w:rPr>
                <w:sz w:val="20"/>
                <w:szCs w:val="20"/>
              </w:rPr>
              <w:t>-</w:t>
            </w:r>
          </w:p>
        </w:tc>
      </w:tr>
    </w:tbl>
    <w:p w14:paraId="6C906CBE" w14:textId="77777777" w:rsidR="00B85013" w:rsidRPr="00335360" w:rsidRDefault="00B85013" w:rsidP="00B85013">
      <w:pPr>
        <w:rPr>
          <w:sz w:val="20"/>
          <w:szCs w:val="20"/>
        </w:rPr>
      </w:pPr>
    </w:p>
    <w:p w14:paraId="2DDE5272" w14:textId="77777777" w:rsidR="00B85013" w:rsidRPr="00335360" w:rsidRDefault="00B85013" w:rsidP="00B85013">
      <w:pPr>
        <w:rPr>
          <w:sz w:val="20"/>
          <w:szCs w:val="20"/>
        </w:rPr>
      </w:pPr>
    </w:p>
    <w:p w14:paraId="450DA2ED" w14:textId="77777777" w:rsidR="00B85013" w:rsidRPr="00335360" w:rsidRDefault="00B85013" w:rsidP="00B85013">
      <w:pPr>
        <w:rPr>
          <w:sz w:val="20"/>
          <w:szCs w:val="20"/>
        </w:rPr>
      </w:pPr>
    </w:p>
    <w:p w14:paraId="37302AD3"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DE7BA7E"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DEA4572"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97C23A7" w14:textId="77777777" w:rsidTr="00B85013">
        <w:tc>
          <w:tcPr>
            <w:tcW w:w="2580" w:type="dxa"/>
            <w:tcBorders>
              <w:top w:val="nil"/>
              <w:left w:val="nil"/>
              <w:bottom w:val="single" w:sz="4" w:space="0" w:color="auto"/>
              <w:right w:val="nil"/>
            </w:tcBorders>
            <w:vAlign w:val="bottom"/>
          </w:tcPr>
          <w:p w14:paraId="2F76FFCE" w14:textId="77777777" w:rsidR="00B85013" w:rsidRPr="00335360" w:rsidRDefault="00B85013" w:rsidP="00B85013">
            <w:pPr>
              <w:jc w:val="center"/>
              <w:rPr>
                <w:sz w:val="20"/>
                <w:szCs w:val="20"/>
              </w:rPr>
            </w:pPr>
          </w:p>
        </w:tc>
        <w:tc>
          <w:tcPr>
            <w:tcW w:w="283" w:type="dxa"/>
            <w:vAlign w:val="bottom"/>
          </w:tcPr>
          <w:p w14:paraId="03405011"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554C4190"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336D6273" w14:textId="77777777" w:rsidTr="00B85013">
        <w:tc>
          <w:tcPr>
            <w:tcW w:w="2580" w:type="dxa"/>
            <w:hideMark/>
          </w:tcPr>
          <w:p w14:paraId="5A70B58D" w14:textId="77777777" w:rsidR="00B85013" w:rsidRPr="00335360" w:rsidRDefault="00B85013" w:rsidP="00B85013">
            <w:pPr>
              <w:jc w:val="center"/>
              <w:rPr>
                <w:sz w:val="20"/>
                <w:szCs w:val="20"/>
              </w:rPr>
            </w:pPr>
            <w:r w:rsidRPr="00335360">
              <w:rPr>
                <w:sz w:val="20"/>
                <w:szCs w:val="20"/>
              </w:rPr>
              <w:t>(подпись)</w:t>
            </w:r>
          </w:p>
        </w:tc>
        <w:tc>
          <w:tcPr>
            <w:tcW w:w="283" w:type="dxa"/>
          </w:tcPr>
          <w:p w14:paraId="30F1D40A" w14:textId="77777777" w:rsidR="00B85013" w:rsidRPr="00335360" w:rsidRDefault="00B85013" w:rsidP="00B85013">
            <w:pPr>
              <w:rPr>
                <w:sz w:val="20"/>
                <w:szCs w:val="20"/>
              </w:rPr>
            </w:pPr>
          </w:p>
        </w:tc>
        <w:tc>
          <w:tcPr>
            <w:tcW w:w="3402" w:type="dxa"/>
            <w:hideMark/>
          </w:tcPr>
          <w:p w14:paraId="48605A1A"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0666A8CD"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FBA96EF" w14:textId="77777777" w:rsidTr="00B85013">
        <w:tc>
          <w:tcPr>
            <w:tcW w:w="187" w:type="dxa"/>
            <w:vAlign w:val="bottom"/>
            <w:hideMark/>
          </w:tcPr>
          <w:p w14:paraId="2B667DD7"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5F671E2" w14:textId="77777777" w:rsidR="00B85013" w:rsidRPr="00335360" w:rsidRDefault="00B85013" w:rsidP="00B85013">
            <w:pPr>
              <w:jc w:val="center"/>
              <w:rPr>
                <w:sz w:val="20"/>
                <w:szCs w:val="20"/>
              </w:rPr>
            </w:pPr>
          </w:p>
        </w:tc>
        <w:tc>
          <w:tcPr>
            <w:tcW w:w="255" w:type="dxa"/>
            <w:vAlign w:val="bottom"/>
            <w:hideMark/>
          </w:tcPr>
          <w:p w14:paraId="2A7B973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6265B21C" w14:textId="77777777" w:rsidR="00B85013" w:rsidRPr="00335360" w:rsidRDefault="00B85013" w:rsidP="00B85013">
            <w:pPr>
              <w:jc w:val="center"/>
              <w:rPr>
                <w:sz w:val="20"/>
                <w:szCs w:val="20"/>
              </w:rPr>
            </w:pPr>
          </w:p>
        </w:tc>
        <w:tc>
          <w:tcPr>
            <w:tcW w:w="465" w:type="dxa"/>
            <w:vAlign w:val="bottom"/>
            <w:hideMark/>
          </w:tcPr>
          <w:p w14:paraId="726EC9C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1F40409F" w14:textId="77777777" w:rsidR="00B85013" w:rsidRPr="00335360" w:rsidRDefault="00B85013" w:rsidP="00B85013">
            <w:pPr>
              <w:rPr>
                <w:sz w:val="20"/>
                <w:szCs w:val="20"/>
              </w:rPr>
            </w:pPr>
          </w:p>
        </w:tc>
        <w:tc>
          <w:tcPr>
            <w:tcW w:w="6720" w:type="dxa"/>
            <w:vAlign w:val="bottom"/>
            <w:hideMark/>
          </w:tcPr>
          <w:p w14:paraId="7EFBDF83" w14:textId="77777777" w:rsidR="00B85013" w:rsidRPr="00335360" w:rsidRDefault="00B85013" w:rsidP="00B85013">
            <w:pPr>
              <w:rPr>
                <w:sz w:val="20"/>
                <w:szCs w:val="20"/>
              </w:rPr>
            </w:pPr>
            <w:r w:rsidRPr="00335360">
              <w:rPr>
                <w:sz w:val="20"/>
                <w:szCs w:val="20"/>
              </w:rPr>
              <w:t>г.              М.П.</w:t>
            </w:r>
          </w:p>
        </w:tc>
      </w:tr>
    </w:tbl>
    <w:p w14:paraId="543D097E"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4A2093B"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748E9D6"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33F8291" w14:textId="77777777" w:rsidR="00B85013" w:rsidRPr="00335360" w:rsidRDefault="00B85013" w:rsidP="00B85013">
      <w:pPr>
        <w:tabs>
          <w:tab w:val="left" w:pos="3300"/>
          <w:tab w:val="right" w:pos="9072"/>
        </w:tabs>
        <w:rPr>
          <w:sz w:val="20"/>
          <w:szCs w:val="20"/>
        </w:rPr>
      </w:pPr>
    </w:p>
    <w:p w14:paraId="1680EDFD" w14:textId="77777777" w:rsidR="00B85013" w:rsidRPr="00335360" w:rsidRDefault="00B85013" w:rsidP="00B85013">
      <w:pPr>
        <w:tabs>
          <w:tab w:val="left" w:pos="3300"/>
          <w:tab w:val="right" w:pos="9072"/>
        </w:tabs>
        <w:rPr>
          <w:sz w:val="20"/>
          <w:szCs w:val="20"/>
        </w:rPr>
      </w:pPr>
    </w:p>
    <w:p w14:paraId="6B36B94E" w14:textId="77777777" w:rsidR="00B85013" w:rsidRDefault="00B85013" w:rsidP="00B85013">
      <w:pPr>
        <w:tabs>
          <w:tab w:val="left" w:pos="3300"/>
          <w:tab w:val="right" w:pos="9072"/>
        </w:tabs>
        <w:rPr>
          <w:sz w:val="20"/>
          <w:szCs w:val="20"/>
        </w:rPr>
      </w:pPr>
    </w:p>
    <w:p w14:paraId="24F2FA28" w14:textId="77777777" w:rsidR="007C0DA7" w:rsidRDefault="007C0DA7" w:rsidP="00B85013">
      <w:pPr>
        <w:tabs>
          <w:tab w:val="left" w:pos="3300"/>
          <w:tab w:val="right" w:pos="9072"/>
        </w:tabs>
        <w:rPr>
          <w:sz w:val="20"/>
          <w:szCs w:val="20"/>
        </w:rPr>
      </w:pPr>
    </w:p>
    <w:p w14:paraId="25C3CE0F" w14:textId="77777777" w:rsidR="007C0DA7" w:rsidRDefault="007C0DA7" w:rsidP="00B85013">
      <w:pPr>
        <w:tabs>
          <w:tab w:val="left" w:pos="3300"/>
          <w:tab w:val="right" w:pos="9072"/>
        </w:tabs>
        <w:rPr>
          <w:sz w:val="20"/>
          <w:szCs w:val="20"/>
        </w:rPr>
      </w:pPr>
    </w:p>
    <w:p w14:paraId="13FA689F" w14:textId="77777777" w:rsidR="007C0DA7" w:rsidRDefault="007C0DA7" w:rsidP="00B85013">
      <w:pPr>
        <w:tabs>
          <w:tab w:val="left" w:pos="3300"/>
          <w:tab w:val="right" w:pos="9072"/>
        </w:tabs>
        <w:rPr>
          <w:sz w:val="20"/>
          <w:szCs w:val="20"/>
        </w:rPr>
      </w:pPr>
    </w:p>
    <w:p w14:paraId="08DA1392" w14:textId="77777777" w:rsidR="007C0DA7" w:rsidRDefault="007C0DA7" w:rsidP="00B85013">
      <w:pPr>
        <w:tabs>
          <w:tab w:val="left" w:pos="3300"/>
          <w:tab w:val="right" w:pos="9072"/>
        </w:tabs>
        <w:rPr>
          <w:sz w:val="20"/>
          <w:szCs w:val="20"/>
        </w:rPr>
      </w:pPr>
    </w:p>
    <w:p w14:paraId="385B6EF6" w14:textId="77777777" w:rsidR="007C0DA7" w:rsidRDefault="007C0DA7" w:rsidP="00B85013">
      <w:pPr>
        <w:tabs>
          <w:tab w:val="left" w:pos="3300"/>
          <w:tab w:val="right" w:pos="9072"/>
        </w:tabs>
        <w:rPr>
          <w:sz w:val="20"/>
          <w:szCs w:val="20"/>
        </w:rPr>
      </w:pPr>
    </w:p>
    <w:p w14:paraId="30C06B3E" w14:textId="77777777" w:rsidR="007C0DA7" w:rsidRDefault="007C0DA7" w:rsidP="00B85013">
      <w:pPr>
        <w:tabs>
          <w:tab w:val="left" w:pos="3300"/>
          <w:tab w:val="right" w:pos="9072"/>
        </w:tabs>
        <w:rPr>
          <w:sz w:val="20"/>
          <w:szCs w:val="20"/>
        </w:rPr>
      </w:pPr>
    </w:p>
    <w:p w14:paraId="67516FCA" w14:textId="77777777" w:rsidR="007C0DA7" w:rsidRDefault="007C0DA7" w:rsidP="00B85013">
      <w:pPr>
        <w:tabs>
          <w:tab w:val="left" w:pos="3300"/>
          <w:tab w:val="right" w:pos="9072"/>
        </w:tabs>
        <w:rPr>
          <w:sz w:val="20"/>
          <w:szCs w:val="20"/>
        </w:rPr>
      </w:pPr>
    </w:p>
    <w:p w14:paraId="73C8F200" w14:textId="77777777" w:rsidR="007C0DA7" w:rsidRDefault="007C0DA7" w:rsidP="00B85013">
      <w:pPr>
        <w:tabs>
          <w:tab w:val="left" w:pos="3300"/>
          <w:tab w:val="right" w:pos="9072"/>
        </w:tabs>
        <w:rPr>
          <w:sz w:val="20"/>
          <w:szCs w:val="20"/>
        </w:rPr>
      </w:pPr>
    </w:p>
    <w:p w14:paraId="2B43E0FC" w14:textId="77777777" w:rsidR="007C0DA7" w:rsidRDefault="007C0DA7" w:rsidP="00B85013">
      <w:pPr>
        <w:tabs>
          <w:tab w:val="left" w:pos="3300"/>
          <w:tab w:val="right" w:pos="9072"/>
        </w:tabs>
        <w:rPr>
          <w:sz w:val="20"/>
          <w:szCs w:val="20"/>
        </w:rPr>
      </w:pPr>
    </w:p>
    <w:p w14:paraId="336F1C89" w14:textId="77777777" w:rsidR="007C0DA7" w:rsidRDefault="007C0DA7" w:rsidP="00B85013">
      <w:pPr>
        <w:tabs>
          <w:tab w:val="left" w:pos="3300"/>
          <w:tab w:val="right" w:pos="9072"/>
        </w:tabs>
        <w:rPr>
          <w:sz w:val="20"/>
          <w:szCs w:val="20"/>
        </w:rPr>
      </w:pPr>
    </w:p>
    <w:p w14:paraId="37D5B3E1" w14:textId="77777777" w:rsidR="007C0DA7" w:rsidRDefault="007C0DA7" w:rsidP="00B85013">
      <w:pPr>
        <w:tabs>
          <w:tab w:val="left" w:pos="3300"/>
          <w:tab w:val="right" w:pos="9072"/>
        </w:tabs>
        <w:rPr>
          <w:sz w:val="20"/>
          <w:szCs w:val="20"/>
        </w:rPr>
      </w:pPr>
    </w:p>
    <w:p w14:paraId="0DF73245" w14:textId="77777777" w:rsidR="007C0DA7" w:rsidRDefault="007C0DA7" w:rsidP="00B85013">
      <w:pPr>
        <w:tabs>
          <w:tab w:val="left" w:pos="3300"/>
          <w:tab w:val="right" w:pos="9072"/>
        </w:tabs>
        <w:rPr>
          <w:sz w:val="20"/>
          <w:szCs w:val="20"/>
        </w:rPr>
      </w:pPr>
    </w:p>
    <w:p w14:paraId="21365E9B" w14:textId="77777777" w:rsidR="007C0DA7" w:rsidRDefault="007C0DA7" w:rsidP="00B85013">
      <w:pPr>
        <w:tabs>
          <w:tab w:val="left" w:pos="3300"/>
          <w:tab w:val="right" w:pos="9072"/>
        </w:tabs>
        <w:rPr>
          <w:sz w:val="20"/>
          <w:szCs w:val="20"/>
        </w:rPr>
      </w:pPr>
    </w:p>
    <w:p w14:paraId="25425A48" w14:textId="77777777" w:rsidR="007C0DA7" w:rsidRDefault="007C0DA7" w:rsidP="00B85013">
      <w:pPr>
        <w:tabs>
          <w:tab w:val="left" w:pos="3300"/>
          <w:tab w:val="right" w:pos="9072"/>
        </w:tabs>
        <w:rPr>
          <w:sz w:val="20"/>
          <w:szCs w:val="20"/>
        </w:rPr>
      </w:pPr>
    </w:p>
    <w:p w14:paraId="538F6278" w14:textId="77777777" w:rsidR="007C0DA7" w:rsidRDefault="007C0DA7" w:rsidP="00B85013">
      <w:pPr>
        <w:tabs>
          <w:tab w:val="left" w:pos="3300"/>
          <w:tab w:val="right" w:pos="9072"/>
        </w:tabs>
        <w:rPr>
          <w:sz w:val="20"/>
          <w:szCs w:val="20"/>
        </w:rPr>
      </w:pPr>
    </w:p>
    <w:p w14:paraId="208EA7F6" w14:textId="77777777" w:rsidR="007C0DA7" w:rsidRDefault="007C0DA7" w:rsidP="00B85013">
      <w:pPr>
        <w:tabs>
          <w:tab w:val="left" w:pos="3300"/>
          <w:tab w:val="right" w:pos="9072"/>
        </w:tabs>
        <w:rPr>
          <w:sz w:val="20"/>
          <w:szCs w:val="20"/>
        </w:rPr>
      </w:pPr>
    </w:p>
    <w:p w14:paraId="530B516E" w14:textId="77777777" w:rsidR="007C0DA7" w:rsidRDefault="007C0DA7" w:rsidP="00B85013">
      <w:pPr>
        <w:tabs>
          <w:tab w:val="left" w:pos="3300"/>
          <w:tab w:val="right" w:pos="9072"/>
        </w:tabs>
        <w:rPr>
          <w:sz w:val="20"/>
          <w:szCs w:val="20"/>
        </w:rPr>
      </w:pPr>
    </w:p>
    <w:p w14:paraId="50965C50" w14:textId="77777777" w:rsidR="007C0DA7" w:rsidRDefault="007C0DA7" w:rsidP="00B85013">
      <w:pPr>
        <w:tabs>
          <w:tab w:val="left" w:pos="3300"/>
          <w:tab w:val="right" w:pos="9072"/>
        </w:tabs>
        <w:rPr>
          <w:sz w:val="20"/>
          <w:szCs w:val="20"/>
        </w:rPr>
      </w:pPr>
    </w:p>
    <w:p w14:paraId="0E696FCD" w14:textId="77777777" w:rsidR="007C0DA7" w:rsidRDefault="007C0DA7" w:rsidP="00B85013">
      <w:pPr>
        <w:tabs>
          <w:tab w:val="left" w:pos="3300"/>
          <w:tab w:val="right" w:pos="9072"/>
        </w:tabs>
        <w:rPr>
          <w:sz w:val="20"/>
          <w:szCs w:val="20"/>
        </w:rPr>
      </w:pPr>
    </w:p>
    <w:p w14:paraId="6568F861" w14:textId="77777777" w:rsidR="007C0DA7" w:rsidRDefault="007C0DA7" w:rsidP="00B85013">
      <w:pPr>
        <w:tabs>
          <w:tab w:val="left" w:pos="3300"/>
          <w:tab w:val="right" w:pos="9072"/>
        </w:tabs>
        <w:rPr>
          <w:sz w:val="20"/>
          <w:szCs w:val="20"/>
        </w:rPr>
      </w:pPr>
    </w:p>
    <w:p w14:paraId="2B70FD5A" w14:textId="77777777" w:rsidR="007C0DA7" w:rsidRDefault="007C0DA7" w:rsidP="00B85013">
      <w:pPr>
        <w:tabs>
          <w:tab w:val="left" w:pos="3300"/>
          <w:tab w:val="right" w:pos="9072"/>
        </w:tabs>
        <w:rPr>
          <w:sz w:val="20"/>
          <w:szCs w:val="20"/>
        </w:rPr>
      </w:pPr>
    </w:p>
    <w:p w14:paraId="250A870C" w14:textId="77777777" w:rsidR="007C0DA7" w:rsidRDefault="007C0DA7" w:rsidP="00B85013">
      <w:pPr>
        <w:tabs>
          <w:tab w:val="left" w:pos="3300"/>
          <w:tab w:val="right" w:pos="9072"/>
        </w:tabs>
        <w:rPr>
          <w:sz w:val="20"/>
          <w:szCs w:val="20"/>
        </w:rPr>
      </w:pPr>
    </w:p>
    <w:p w14:paraId="2ECED0A7" w14:textId="77777777" w:rsidR="007C0DA7" w:rsidRDefault="007C0DA7" w:rsidP="00B85013">
      <w:pPr>
        <w:tabs>
          <w:tab w:val="left" w:pos="3300"/>
          <w:tab w:val="right" w:pos="9072"/>
        </w:tabs>
        <w:rPr>
          <w:sz w:val="20"/>
          <w:szCs w:val="20"/>
        </w:rPr>
      </w:pPr>
    </w:p>
    <w:p w14:paraId="323FF482" w14:textId="77777777" w:rsidR="007C0DA7" w:rsidRDefault="007C0DA7" w:rsidP="00B85013">
      <w:pPr>
        <w:tabs>
          <w:tab w:val="left" w:pos="3300"/>
          <w:tab w:val="right" w:pos="9072"/>
        </w:tabs>
        <w:rPr>
          <w:sz w:val="20"/>
          <w:szCs w:val="20"/>
        </w:rPr>
      </w:pPr>
    </w:p>
    <w:p w14:paraId="7ACF46F2" w14:textId="77777777" w:rsidR="007C0DA7" w:rsidRDefault="007C0DA7" w:rsidP="00B85013">
      <w:pPr>
        <w:tabs>
          <w:tab w:val="left" w:pos="3300"/>
          <w:tab w:val="right" w:pos="9072"/>
        </w:tabs>
        <w:rPr>
          <w:sz w:val="20"/>
          <w:szCs w:val="20"/>
        </w:rPr>
      </w:pPr>
    </w:p>
    <w:p w14:paraId="7A1633A9" w14:textId="77777777" w:rsidR="007C0DA7" w:rsidRDefault="007C0DA7" w:rsidP="00B85013">
      <w:pPr>
        <w:tabs>
          <w:tab w:val="left" w:pos="3300"/>
          <w:tab w:val="right" w:pos="9072"/>
        </w:tabs>
        <w:rPr>
          <w:sz w:val="20"/>
          <w:szCs w:val="20"/>
        </w:rPr>
      </w:pPr>
    </w:p>
    <w:p w14:paraId="70D95AF8" w14:textId="77777777" w:rsidR="007C0DA7" w:rsidRDefault="007C0DA7" w:rsidP="00B85013">
      <w:pPr>
        <w:tabs>
          <w:tab w:val="left" w:pos="3300"/>
          <w:tab w:val="right" w:pos="9072"/>
        </w:tabs>
        <w:rPr>
          <w:sz w:val="20"/>
          <w:szCs w:val="20"/>
        </w:rPr>
      </w:pPr>
    </w:p>
    <w:p w14:paraId="25459131" w14:textId="77777777" w:rsidR="007C0DA7" w:rsidRPr="00335360" w:rsidRDefault="007C0DA7" w:rsidP="00B85013">
      <w:pPr>
        <w:tabs>
          <w:tab w:val="left" w:pos="3300"/>
          <w:tab w:val="right" w:pos="9072"/>
        </w:tabs>
        <w:rPr>
          <w:sz w:val="20"/>
          <w:szCs w:val="20"/>
        </w:rPr>
      </w:pPr>
    </w:p>
    <w:p w14:paraId="2D6FE098" w14:textId="77777777" w:rsidR="00B85013" w:rsidRPr="00335360" w:rsidRDefault="00B85013" w:rsidP="00B85013">
      <w:pPr>
        <w:tabs>
          <w:tab w:val="left" w:pos="3300"/>
          <w:tab w:val="right" w:pos="9072"/>
        </w:tabs>
        <w:rPr>
          <w:sz w:val="20"/>
          <w:szCs w:val="20"/>
        </w:rPr>
      </w:pPr>
    </w:p>
    <w:p w14:paraId="3807F96A"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8 по ул. Советская,</w:t>
      </w:r>
    </w:p>
    <w:p w14:paraId="24F83B50"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20843CD" w14:textId="77777777" w:rsidR="00B85013" w:rsidRPr="00335360" w:rsidRDefault="00B85013" w:rsidP="00B85013">
      <w:pPr>
        <w:spacing w:before="80"/>
        <w:jc w:val="center"/>
        <w:rPr>
          <w:b/>
          <w:bCs/>
          <w:sz w:val="20"/>
          <w:szCs w:val="20"/>
        </w:rPr>
      </w:pPr>
    </w:p>
    <w:p w14:paraId="721E0435"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494654F" w14:textId="77777777" w:rsidR="00B85013" w:rsidRPr="00335360" w:rsidRDefault="00B85013" w:rsidP="00B85013">
      <w:pPr>
        <w:spacing w:line="276" w:lineRule="auto"/>
        <w:jc w:val="both"/>
        <w:rPr>
          <w:sz w:val="20"/>
          <w:szCs w:val="20"/>
        </w:rPr>
      </w:pPr>
    </w:p>
    <w:p w14:paraId="4BFF4B82"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Советская</w:t>
      </w:r>
    </w:p>
    <w:p w14:paraId="1C00A2D4" w14:textId="77777777" w:rsidR="00B85013" w:rsidRPr="00335360" w:rsidRDefault="00B85013" w:rsidP="00B85013">
      <w:pPr>
        <w:spacing w:line="276" w:lineRule="auto"/>
        <w:jc w:val="both"/>
        <w:rPr>
          <w:sz w:val="20"/>
          <w:szCs w:val="20"/>
        </w:rPr>
      </w:pPr>
      <w:r w:rsidRPr="00335360">
        <w:rPr>
          <w:sz w:val="20"/>
          <w:szCs w:val="20"/>
        </w:rPr>
        <w:t xml:space="preserve"> д. 8</w:t>
      </w:r>
    </w:p>
    <w:p w14:paraId="5F73685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36:10:0100147:12</w:t>
      </w:r>
    </w:p>
    <w:p w14:paraId="6977D7A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59A1FE1" w14:textId="77777777" w:rsidR="00B85013" w:rsidRPr="00335360" w:rsidRDefault="00B85013" w:rsidP="00B85013">
      <w:pPr>
        <w:spacing w:line="276" w:lineRule="auto"/>
        <w:jc w:val="both"/>
        <w:rPr>
          <w:sz w:val="20"/>
          <w:szCs w:val="20"/>
        </w:rPr>
      </w:pPr>
      <w:r w:rsidRPr="00335360">
        <w:rPr>
          <w:sz w:val="20"/>
          <w:szCs w:val="20"/>
        </w:rPr>
        <w:t>4. Год постройки: 1982</w:t>
      </w:r>
    </w:p>
    <w:p w14:paraId="74C5C34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61E1014F"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0FFC2C69"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58408385"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E027B2E"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03C62D7"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27A87E64"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6058339"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C87C8BF"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202D1337"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7C46F7EC"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9A21BDC"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B139BF7" w14:textId="77777777" w:rsidR="00B85013" w:rsidRPr="00335360" w:rsidRDefault="00B85013" w:rsidP="00B85013">
      <w:pPr>
        <w:spacing w:line="276" w:lineRule="auto"/>
        <w:jc w:val="both"/>
        <w:rPr>
          <w:sz w:val="20"/>
          <w:szCs w:val="20"/>
        </w:rPr>
      </w:pPr>
      <w:r w:rsidRPr="00335360">
        <w:rPr>
          <w:sz w:val="20"/>
          <w:szCs w:val="20"/>
        </w:rPr>
        <w:t>17. Площадь:</w:t>
      </w:r>
    </w:p>
    <w:p w14:paraId="6A5332C9"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366,20 кв. м.</w:t>
      </w:r>
    </w:p>
    <w:p w14:paraId="14D0442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4D26A2D"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302,4кв. м.</w:t>
      </w:r>
    </w:p>
    <w:p w14:paraId="673FFF1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1D28E3EE"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20,6 кв. м</w:t>
      </w:r>
    </w:p>
    <w:p w14:paraId="44BCD024"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281,8 кв. м</w:t>
      </w:r>
    </w:p>
    <w:p w14:paraId="1A89D524"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1447,00 кв. м (придомовая территория).</w:t>
      </w:r>
    </w:p>
    <w:p w14:paraId="34C2744F"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36:10:0100147:07</w:t>
      </w:r>
    </w:p>
    <w:p w14:paraId="22F4D750" w14:textId="77777777" w:rsidR="00B85013" w:rsidRPr="00335360" w:rsidRDefault="00B85013" w:rsidP="00B85013">
      <w:pPr>
        <w:spacing w:line="276" w:lineRule="auto"/>
        <w:jc w:val="both"/>
        <w:rPr>
          <w:sz w:val="20"/>
          <w:szCs w:val="20"/>
        </w:rPr>
      </w:pPr>
    </w:p>
    <w:p w14:paraId="25F4DF06" w14:textId="77777777" w:rsidR="00B85013" w:rsidRPr="00335360" w:rsidRDefault="00B85013" w:rsidP="00B85013">
      <w:pPr>
        <w:rPr>
          <w:sz w:val="20"/>
          <w:szCs w:val="20"/>
        </w:rPr>
      </w:pPr>
    </w:p>
    <w:p w14:paraId="3E1C9D2E" w14:textId="77777777" w:rsidR="00B85013" w:rsidRPr="00335360" w:rsidRDefault="00B85013" w:rsidP="00B85013">
      <w:pPr>
        <w:rPr>
          <w:sz w:val="20"/>
          <w:szCs w:val="20"/>
        </w:rPr>
      </w:pPr>
    </w:p>
    <w:p w14:paraId="67387A03" w14:textId="3EF0E6B9" w:rsidR="00B85013" w:rsidRPr="00335360" w:rsidRDefault="00B85013" w:rsidP="00692118">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CC5D57A"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7CADBC4C"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01DAF7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DE03107"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44A558B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C9B6D9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1C7B2D0"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523ACB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4D592B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64A6BAF"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011D950" w14:textId="77777777" w:rsidR="00B85013" w:rsidRPr="00335360" w:rsidRDefault="00B85013" w:rsidP="00B85013">
            <w:pPr>
              <w:jc w:val="center"/>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7CAA98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B7460E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6AD3B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D4A089F"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C39AB7B"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FC9F6BD" w14:textId="77777777" w:rsidTr="00B85013">
        <w:trPr>
          <w:cantSplit/>
        </w:trPr>
        <w:tc>
          <w:tcPr>
            <w:tcW w:w="4936" w:type="dxa"/>
            <w:tcBorders>
              <w:top w:val="nil"/>
              <w:left w:val="single" w:sz="4" w:space="0" w:color="auto"/>
              <w:bottom w:val="nil"/>
              <w:right w:val="single" w:sz="4" w:space="0" w:color="auto"/>
            </w:tcBorders>
            <w:hideMark/>
          </w:tcPr>
          <w:p w14:paraId="1AB75CBC"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76D5CB6" w14:textId="77777777" w:rsidR="00B85013" w:rsidRPr="00335360" w:rsidRDefault="00B85013" w:rsidP="00B85013">
            <w:pPr>
              <w:jc w:val="center"/>
              <w:rPr>
                <w:sz w:val="20"/>
                <w:szCs w:val="20"/>
              </w:rPr>
            </w:pPr>
          </w:p>
          <w:p w14:paraId="098A5F61"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1C79B4A1" w14:textId="77777777" w:rsidR="00B85013" w:rsidRPr="00335360" w:rsidRDefault="00B85013" w:rsidP="00B85013">
            <w:pPr>
              <w:jc w:val="center"/>
              <w:rPr>
                <w:sz w:val="20"/>
                <w:szCs w:val="20"/>
              </w:rPr>
            </w:pPr>
          </w:p>
          <w:p w14:paraId="0413344C" w14:textId="77777777" w:rsidR="00B85013" w:rsidRPr="00335360" w:rsidRDefault="00B85013" w:rsidP="00B85013">
            <w:pPr>
              <w:jc w:val="center"/>
              <w:rPr>
                <w:sz w:val="20"/>
                <w:szCs w:val="20"/>
              </w:rPr>
            </w:pPr>
          </w:p>
        </w:tc>
      </w:tr>
      <w:tr w:rsidR="00B85013" w:rsidRPr="00335360" w14:paraId="258F5A43" w14:textId="77777777" w:rsidTr="00B85013">
        <w:trPr>
          <w:cantSplit/>
        </w:trPr>
        <w:tc>
          <w:tcPr>
            <w:tcW w:w="4936" w:type="dxa"/>
            <w:tcBorders>
              <w:top w:val="nil"/>
              <w:left w:val="single" w:sz="4" w:space="0" w:color="auto"/>
              <w:bottom w:val="nil"/>
              <w:right w:val="single" w:sz="4" w:space="0" w:color="auto"/>
            </w:tcBorders>
            <w:hideMark/>
          </w:tcPr>
          <w:p w14:paraId="320B942B"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13FF17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D202746" w14:textId="77777777" w:rsidR="00B85013" w:rsidRPr="00335360" w:rsidRDefault="00B85013" w:rsidP="00B85013">
            <w:pPr>
              <w:rPr>
                <w:sz w:val="20"/>
                <w:szCs w:val="20"/>
              </w:rPr>
            </w:pPr>
          </w:p>
        </w:tc>
      </w:tr>
      <w:tr w:rsidR="00B85013" w:rsidRPr="00335360" w14:paraId="51C84413" w14:textId="77777777" w:rsidTr="00B85013">
        <w:trPr>
          <w:trHeight w:val="80"/>
        </w:trPr>
        <w:tc>
          <w:tcPr>
            <w:tcW w:w="4936" w:type="dxa"/>
            <w:tcBorders>
              <w:top w:val="nil"/>
              <w:left w:val="single" w:sz="4" w:space="0" w:color="auto"/>
              <w:bottom w:val="nil"/>
              <w:right w:val="single" w:sz="4" w:space="0" w:color="auto"/>
            </w:tcBorders>
            <w:hideMark/>
          </w:tcPr>
          <w:p w14:paraId="0786734E"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4C022095"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08A8E0E4" w14:textId="77777777" w:rsidR="00B85013" w:rsidRPr="00335360" w:rsidRDefault="00B85013" w:rsidP="00B85013">
            <w:pPr>
              <w:rPr>
                <w:sz w:val="20"/>
                <w:szCs w:val="20"/>
              </w:rPr>
            </w:pPr>
          </w:p>
        </w:tc>
      </w:tr>
      <w:tr w:rsidR="00B85013" w:rsidRPr="00335360" w14:paraId="350155CB" w14:textId="77777777" w:rsidTr="00B85013">
        <w:tc>
          <w:tcPr>
            <w:tcW w:w="4936" w:type="dxa"/>
            <w:tcBorders>
              <w:top w:val="nil"/>
              <w:left w:val="single" w:sz="4" w:space="0" w:color="auto"/>
              <w:bottom w:val="nil"/>
              <w:right w:val="single" w:sz="4" w:space="0" w:color="auto"/>
            </w:tcBorders>
            <w:hideMark/>
          </w:tcPr>
          <w:p w14:paraId="0AE85E0E"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0F6CE7B3"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00182B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09AE1E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F450B04"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66C449C1"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134E5EE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BFC0E0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0D9915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5AAA84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07740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DACF455"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6FB24328" w14:textId="77777777" w:rsidR="00B85013" w:rsidRPr="00335360" w:rsidRDefault="00B85013" w:rsidP="00B85013">
            <w:pPr>
              <w:spacing w:line="276" w:lineRule="auto"/>
              <w:jc w:val="both"/>
              <w:rPr>
                <w:sz w:val="20"/>
                <w:szCs w:val="20"/>
              </w:rPr>
            </w:pPr>
            <w:r w:rsidRPr="00335360">
              <w:rPr>
                <w:sz w:val="20"/>
                <w:szCs w:val="20"/>
              </w:rPr>
              <w:t>7. Проемы</w:t>
            </w:r>
          </w:p>
          <w:p w14:paraId="24C74CF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CE08E4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1DBE040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3BEB223" w14:textId="77777777" w:rsidTr="00B85013">
        <w:tc>
          <w:tcPr>
            <w:tcW w:w="4936" w:type="dxa"/>
            <w:tcBorders>
              <w:top w:val="nil"/>
              <w:left w:val="single" w:sz="4" w:space="0" w:color="auto"/>
              <w:bottom w:val="single" w:sz="4" w:space="0" w:color="auto"/>
              <w:right w:val="single" w:sz="4" w:space="0" w:color="auto"/>
            </w:tcBorders>
            <w:vAlign w:val="bottom"/>
            <w:hideMark/>
          </w:tcPr>
          <w:p w14:paraId="0F26236B"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45297EBC"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63EFDB5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826B36B"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5C4A329"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23B42973" w14:textId="77777777" w:rsidR="00B85013" w:rsidRPr="00335360" w:rsidRDefault="00B85013" w:rsidP="00B85013">
            <w:pPr>
              <w:jc w:val="center"/>
              <w:rPr>
                <w:sz w:val="20"/>
                <w:szCs w:val="20"/>
              </w:rPr>
            </w:pPr>
            <w:r w:rsidRPr="00335360">
              <w:rPr>
                <w:sz w:val="20"/>
                <w:szCs w:val="20"/>
              </w:rPr>
              <w:t>нет</w:t>
            </w:r>
          </w:p>
        </w:tc>
        <w:tc>
          <w:tcPr>
            <w:tcW w:w="2442" w:type="dxa"/>
            <w:gridSpan w:val="2"/>
            <w:tcBorders>
              <w:top w:val="single" w:sz="4" w:space="0" w:color="auto"/>
              <w:left w:val="single" w:sz="4" w:space="0" w:color="auto"/>
              <w:bottom w:val="nil"/>
              <w:right w:val="single" w:sz="4" w:space="0" w:color="auto"/>
            </w:tcBorders>
            <w:hideMark/>
          </w:tcPr>
          <w:p w14:paraId="51A6D42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064601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FBDC705"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3E88D8AB"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22ECE766"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575EE4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842D270"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468FF8D1"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C493382" w14:textId="77777777" w:rsidR="00B85013" w:rsidRPr="00335360" w:rsidRDefault="00B85013" w:rsidP="00B85013">
            <w:pPr>
              <w:jc w:val="center"/>
              <w:rPr>
                <w:sz w:val="20"/>
                <w:szCs w:val="20"/>
              </w:rPr>
            </w:pPr>
          </w:p>
          <w:p w14:paraId="3F49C3F0" w14:textId="77777777" w:rsidR="00B85013" w:rsidRPr="00335360" w:rsidRDefault="00B85013" w:rsidP="00B85013">
            <w:pPr>
              <w:jc w:val="center"/>
              <w:rPr>
                <w:sz w:val="20"/>
                <w:szCs w:val="20"/>
              </w:rPr>
            </w:pPr>
          </w:p>
          <w:p w14:paraId="0BEEB37E" w14:textId="77777777" w:rsidR="00B85013" w:rsidRPr="00335360" w:rsidRDefault="00B85013" w:rsidP="00B85013">
            <w:pPr>
              <w:jc w:val="center"/>
              <w:rPr>
                <w:sz w:val="20"/>
                <w:szCs w:val="20"/>
              </w:rPr>
            </w:pPr>
          </w:p>
          <w:p w14:paraId="5F68B26D" w14:textId="77777777" w:rsidR="00B85013" w:rsidRPr="00335360" w:rsidRDefault="00B85013" w:rsidP="00B85013">
            <w:pPr>
              <w:jc w:val="center"/>
              <w:rPr>
                <w:sz w:val="20"/>
                <w:szCs w:val="20"/>
              </w:rPr>
            </w:pPr>
          </w:p>
          <w:p w14:paraId="4E91EEA4" w14:textId="77777777" w:rsidR="00B85013" w:rsidRPr="00335360" w:rsidRDefault="00B85013" w:rsidP="00B85013">
            <w:pPr>
              <w:jc w:val="center"/>
              <w:rPr>
                <w:sz w:val="20"/>
                <w:szCs w:val="20"/>
              </w:rPr>
            </w:pPr>
            <w:r w:rsidRPr="00335360">
              <w:rPr>
                <w:sz w:val="20"/>
                <w:szCs w:val="20"/>
              </w:rPr>
              <w:t>центральная</w:t>
            </w:r>
          </w:p>
          <w:p w14:paraId="4F7CEAC2" w14:textId="77777777" w:rsidR="00B85013" w:rsidRPr="00335360" w:rsidRDefault="00B85013" w:rsidP="00B85013">
            <w:pPr>
              <w:jc w:val="center"/>
              <w:rPr>
                <w:sz w:val="20"/>
                <w:szCs w:val="20"/>
              </w:rPr>
            </w:pPr>
            <w:r w:rsidRPr="00335360">
              <w:rPr>
                <w:sz w:val="20"/>
                <w:szCs w:val="20"/>
              </w:rPr>
              <w:t>центральная</w:t>
            </w:r>
          </w:p>
          <w:p w14:paraId="064704DF" w14:textId="77777777" w:rsidR="00B85013" w:rsidRPr="00335360" w:rsidRDefault="00B85013" w:rsidP="00B85013">
            <w:pPr>
              <w:jc w:val="center"/>
              <w:rPr>
                <w:sz w:val="20"/>
                <w:szCs w:val="20"/>
              </w:rPr>
            </w:pPr>
            <w:r w:rsidRPr="00335360">
              <w:rPr>
                <w:sz w:val="20"/>
                <w:szCs w:val="20"/>
              </w:rPr>
              <w:t>центральная</w:t>
            </w:r>
          </w:p>
          <w:p w14:paraId="6D92A42B" w14:textId="77777777" w:rsidR="00B85013" w:rsidRPr="00335360" w:rsidRDefault="00B85013" w:rsidP="00B85013">
            <w:pPr>
              <w:jc w:val="center"/>
              <w:rPr>
                <w:sz w:val="20"/>
                <w:szCs w:val="20"/>
              </w:rPr>
            </w:pPr>
            <w:r w:rsidRPr="00335360">
              <w:rPr>
                <w:sz w:val="20"/>
                <w:szCs w:val="20"/>
              </w:rPr>
              <w:t>центральная</w:t>
            </w:r>
          </w:p>
          <w:p w14:paraId="2DB0F890"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93C785D" w14:textId="77777777" w:rsidR="00B85013" w:rsidRPr="00335360" w:rsidRDefault="00B85013" w:rsidP="00B85013">
            <w:pPr>
              <w:jc w:val="center"/>
              <w:rPr>
                <w:sz w:val="20"/>
                <w:szCs w:val="20"/>
              </w:rPr>
            </w:pPr>
          </w:p>
          <w:p w14:paraId="1FE26FA3" w14:textId="77777777" w:rsidR="00B85013" w:rsidRPr="00335360" w:rsidRDefault="00B85013" w:rsidP="00B85013">
            <w:pPr>
              <w:jc w:val="center"/>
              <w:rPr>
                <w:sz w:val="20"/>
                <w:szCs w:val="20"/>
              </w:rPr>
            </w:pPr>
          </w:p>
          <w:p w14:paraId="4CE190C3" w14:textId="77777777" w:rsidR="00B85013" w:rsidRPr="00335360" w:rsidRDefault="00B85013" w:rsidP="00B85013">
            <w:pPr>
              <w:jc w:val="center"/>
              <w:rPr>
                <w:sz w:val="20"/>
                <w:szCs w:val="20"/>
              </w:rPr>
            </w:pPr>
          </w:p>
          <w:p w14:paraId="047B6CCC" w14:textId="77777777" w:rsidR="00B85013" w:rsidRPr="00335360" w:rsidRDefault="00B85013" w:rsidP="00B85013">
            <w:pPr>
              <w:jc w:val="center"/>
              <w:rPr>
                <w:sz w:val="20"/>
                <w:szCs w:val="20"/>
              </w:rPr>
            </w:pPr>
          </w:p>
          <w:p w14:paraId="0E098D6D" w14:textId="77777777" w:rsidR="00B85013" w:rsidRPr="00335360" w:rsidRDefault="00B85013" w:rsidP="00B85013">
            <w:pPr>
              <w:jc w:val="center"/>
              <w:rPr>
                <w:sz w:val="20"/>
                <w:szCs w:val="20"/>
              </w:rPr>
            </w:pPr>
            <w:r w:rsidRPr="00335360">
              <w:rPr>
                <w:sz w:val="20"/>
                <w:szCs w:val="20"/>
              </w:rPr>
              <w:t>удовлетворительное</w:t>
            </w:r>
          </w:p>
          <w:p w14:paraId="1F8354BC" w14:textId="77777777" w:rsidR="00B85013" w:rsidRPr="00335360" w:rsidRDefault="00B85013" w:rsidP="00B85013">
            <w:pPr>
              <w:jc w:val="center"/>
              <w:rPr>
                <w:sz w:val="20"/>
                <w:szCs w:val="20"/>
              </w:rPr>
            </w:pPr>
            <w:r w:rsidRPr="00335360">
              <w:rPr>
                <w:sz w:val="20"/>
                <w:szCs w:val="20"/>
              </w:rPr>
              <w:t>удовлетворительное</w:t>
            </w:r>
          </w:p>
          <w:p w14:paraId="0C566460" w14:textId="77777777" w:rsidR="00B85013" w:rsidRPr="00335360" w:rsidRDefault="00B85013" w:rsidP="00B85013">
            <w:pPr>
              <w:jc w:val="center"/>
              <w:rPr>
                <w:sz w:val="20"/>
                <w:szCs w:val="20"/>
              </w:rPr>
            </w:pPr>
            <w:r w:rsidRPr="00335360">
              <w:rPr>
                <w:sz w:val="20"/>
                <w:szCs w:val="20"/>
              </w:rPr>
              <w:t>удовлетворительное</w:t>
            </w:r>
          </w:p>
          <w:p w14:paraId="69557391" w14:textId="77777777" w:rsidR="00B85013" w:rsidRPr="00335360" w:rsidRDefault="00B85013" w:rsidP="00B85013">
            <w:pPr>
              <w:jc w:val="center"/>
              <w:rPr>
                <w:sz w:val="20"/>
                <w:szCs w:val="20"/>
              </w:rPr>
            </w:pPr>
            <w:r w:rsidRPr="00335360">
              <w:rPr>
                <w:sz w:val="20"/>
                <w:szCs w:val="20"/>
              </w:rPr>
              <w:t>удовлетворительное</w:t>
            </w:r>
          </w:p>
          <w:p w14:paraId="0E3F6077" w14:textId="77777777" w:rsidR="00B85013" w:rsidRPr="00335360" w:rsidRDefault="00B85013" w:rsidP="00B85013">
            <w:pPr>
              <w:jc w:val="center"/>
              <w:rPr>
                <w:sz w:val="20"/>
                <w:szCs w:val="20"/>
              </w:rPr>
            </w:pPr>
            <w:r w:rsidRPr="00335360">
              <w:rPr>
                <w:sz w:val="20"/>
                <w:szCs w:val="20"/>
              </w:rPr>
              <w:t>-</w:t>
            </w:r>
          </w:p>
        </w:tc>
      </w:tr>
    </w:tbl>
    <w:p w14:paraId="15C7284D" w14:textId="77777777" w:rsidR="00B85013" w:rsidRPr="00335360" w:rsidRDefault="00B85013" w:rsidP="00B85013">
      <w:pPr>
        <w:rPr>
          <w:sz w:val="20"/>
          <w:szCs w:val="20"/>
        </w:rPr>
      </w:pPr>
    </w:p>
    <w:p w14:paraId="014BC256" w14:textId="77777777" w:rsidR="00B85013" w:rsidRPr="00335360" w:rsidRDefault="00B85013" w:rsidP="00B85013">
      <w:pPr>
        <w:rPr>
          <w:sz w:val="20"/>
          <w:szCs w:val="20"/>
        </w:rPr>
      </w:pPr>
    </w:p>
    <w:p w14:paraId="526B003C" w14:textId="77777777" w:rsidR="00B85013" w:rsidRPr="00335360" w:rsidRDefault="00B85013" w:rsidP="00B85013">
      <w:pPr>
        <w:rPr>
          <w:sz w:val="20"/>
          <w:szCs w:val="20"/>
        </w:rPr>
      </w:pPr>
    </w:p>
    <w:p w14:paraId="6DF4D0F7"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640190DC"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2B1F2EF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BC864D7" w14:textId="77777777" w:rsidTr="00B85013">
        <w:tc>
          <w:tcPr>
            <w:tcW w:w="2580" w:type="dxa"/>
            <w:tcBorders>
              <w:top w:val="nil"/>
              <w:left w:val="nil"/>
              <w:bottom w:val="single" w:sz="4" w:space="0" w:color="auto"/>
              <w:right w:val="nil"/>
            </w:tcBorders>
            <w:vAlign w:val="bottom"/>
          </w:tcPr>
          <w:p w14:paraId="6658F0C0" w14:textId="77777777" w:rsidR="00B85013" w:rsidRPr="00335360" w:rsidRDefault="00B85013" w:rsidP="00B85013">
            <w:pPr>
              <w:jc w:val="center"/>
              <w:rPr>
                <w:sz w:val="20"/>
                <w:szCs w:val="20"/>
              </w:rPr>
            </w:pPr>
          </w:p>
        </w:tc>
        <w:tc>
          <w:tcPr>
            <w:tcW w:w="283" w:type="dxa"/>
            <w:vAlign w:val="bottom"/>
          </w:tcPr>
          <w:p w14:paraId="7D18D2BC"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3C59601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AC4847A" w14:textId="77777777" w:rsidTr="00B85013">
        <w:tc>
          <w:tcPr>
            <w:tcW w:w="2580" w:type="dxa"/>
            <w:hideMark/>
          </w:tcPr>
          <w:p w14:paraId="61D16A10" w14:textId="77777777" w:rsidR="00B85013" w:rsidRPr="00335360" w:rsidRDefault="00B85013" w:rsidP="00B85013">
            <w:pPr>
              <w:jc w:val="center"/>
              <w:rPr>
                <w:sz w:val="20"/>
                <w:szCs w:val="20"/>
              </w:rPr>
            </w:pPr>
            <w:r w:rsidRPr="00335360">
              <w:rPr>
                <w:sz w:val="20"/>
                <w:szCs w:val="20"/>
              </w:rPr>
              <w:t>(подпись)</w:t>
            </w:r>
          </w:p>
        </w:tc>
        <w:tc>
          <w:tcPr>
            <w:tcW w:w="283" w:type="dxa"/>
          </w:tcPr>
          <w:p w14:paraId="39DEDF79" w14:textId="77777777" w:rsidR="00B85013" w:rsidRPr="00335360" w:rsidRDefault="00B85013" w:rsidP="00B85013">
            <w:pPr>
              <w:rPr>
                <w:sz w:val="20"/>
                <w:szCs w:val="20"/>
              </w:rPr>
            </w:pPr>
          </w:p>
        </w:tc>
        <w:tc>
          <w:tcPr>
            <w:tcW w:w="3402" w:type="dxa"/>
            <w:hideMark/>
          </w:tcPr>
          <w:p w14:paraId="363001DE"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01B2C9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987B1C4" w14:textId="77777777" w:rsidTr="00B85013">
        <w:tc>
          <w:tcPr>
            <w:tcW w:w="187" w:type="dxa"/>
            <w:vAlign w:val="bottom"/>
            <w:hideMark/>
          </w:tcPr>
          <w:p w14:paraId="7D896DE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C49E560" w14:textId="77777777" w:rsidR="00B85013" w:rsidRPr="00335360" w:rsidRDefault="00B85013" w:rsidP="00B85013">
            <w:pPr>
              <w:jc w:val="center"/>
              <w:rPr>
                <w:sz w:val="20"/>
                <w:szCs w:val="20"/>
              </w:rPr>
            </w:pPr>
          </w:p>
        </w:tc>
        <w:tc>
          <w:tcPr>
            <w:tcW w:w="255" w:type="dxa"/>
            <w:vAlign w:val="bottom"/>
            <w:hideMark/>
          </w:tcPr>
          <w:p w14:paraId="59F15F07"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BD77081" w14:textId="77777777" w:rsidR="00B85013" w:rsidRPr="00335360" w:rsidRDefault="00B85013" w:rsidP="00B85013">
            <w:pPr>
              <w:jc w:val="center"/>
              <w:rPr>
                <w:sz w:val="20"/>
                <w:szCs w:val="20"/>
              </w:rPr>
            </w:pPr>
          </w:p>
        </w:tc>
        <w:tc>
          <w:tcPr>
            <w:tcW w:w="465" w:type="dxa"/>
            <w:vAlign w:val="bottom"/>
            <w:hideMark/>
          </w:tcPr>
          <w:p w14:paraId="3303B9FD"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102F06F" w14:textId="77777777" w:rsidR="00B85013" w:rsidRPr="00335360" w:rsidRDefault="00B85013" w:rsidP="00B85013">
            <w:pPr>
              <w:rPr>
                <w:sz w:val="20"/>
                <w:szCs w:val="20"/>
              </w:rPr>
            </w:pPr>
          </w:p>
        </w:tc>
        <w:tc>
          <w:tcPr>
            <w:tcW w:w="6720" w:type="dxa"/>
            <w:vAlign w:val="bottom"/>
            <w:hideMark/>
          </w:tcPr>
          <w:p w14:paraId="58CE9DC7" w14:textId="77777777" w:rsidR="00B85013" w:rsidRPr="00335360" w:rsidRDefault="00B85013" w:rsidP="00B85013">
            <w:pPr>
              <w:rPr>
                <w:sz w:val="20"/>
                <w:szCs w:val="20"/>
              </w:rPr>
            </w:pPr>
            <w:r w:rsidRPr="00335360">
              <w:rPr>
                <w:sz w:val="20"/>
                <w:szCs w:val="20"/>
              </w:rPr>
              <w:t>г.              М.П.</w:t>
            </w:r>
          </w:p>
        </w:tc>
      </w:tr>
    </w:tbl>
    <w:p w14:paraId="35BB50D8"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E19417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59F23C23" w14:textId="77777777" w:rsidR="00B85013" w:rsidRPr="00335360" w:rsidRDefault="00B85013" w:rsidP="00B85013">
      <w:pPr>
        <w:tabs>
          <w:tab w:val="left" w:pos="3300"/>
          <w:tab w:val="right" w:pos="9072"/>
        </w:tabs>
        <w:rPr>
          <w:sz w:val="20"/>
          <w:szCs w:val="20"/>
        </w:rPr>
      </w:pPr>
    </w:p>
    <w:p w14:paraId="3CFA01ED" w14:textId="3AD00AA5" w:rsidR="00B85013" w:rsidRDefault="00B85013" w:rsidP="00B85013">
      <w:pPr>
        <w:jc w:val="center"/>
        <w:rPr>
          <w:b/>
          <w:bCs/>
          <w:sz w:val="20"/>
          <w:szCs w:val="20"/>
        </w:rPr>
      </w:pPr>
    </w:p>
    <w:p w14:paraId="3AD56025" w14:textId="77777777" w:rsidR="007C0DA7" w:rsidRDefault="007C0DA7" w:rsidP="00B85013">
      <w:pPr>
        <w:jc w:val="center"/>
        <w:rPr>
          <w:b/>
          <w:bCs/>
          <w:sz w:val="20"/>
          <w:szCs w:val="20"/>
        </w:rPr>
      </w:pPr>
    </w:p>
    <w:p w14:paraId="04BF71BF" w14:textId="77777777" w:rsidR="007C0DA7" w:rsidRDefault="007C0DA7" w:rsidP="00B85013">
      <w:pPr>
        <w:jc w:val="center"/>
        <w:rPr>
          <w:b/>
          <w:bCs/>
          <w:sz w:val="20"/>
          <w:szCs w:val="20"/>
        </w:rPr>
      </w:pPr>
    </w:p>
    <w:p w14:paraId="7B80EE4C" w14:textId="77777777" w:rsidR="007C0DA7" w:rsidRDefault="007C0DA7" w:rsidP="00B85013">
      <w:pPr>
        <w:jc w:val="center"/>
        <w:rPr>
          <w:b/>
          <w:bCs/>
          <w:sz w:val="20"/>
          <w:szCs w:val="20"/>
        </w:rPr>
      </w:pPr>
    </w:p>
    <w:p w14:paraId="4C5D0A4A" w14:textId="77777777" w:rsidR="007C0DA7" w:rsidRDefault="007C0DA7" w:rsidP="00B85013">
      <w:pPr>
        <w:jc w:val="center"/>
        <w:rPr>
          <w:b/>
          <w:bCs/>
          <w:sz w:val="20"/>
          <w:szCs w:val="20"/>
        </w:rPr>
      </w:pPr>
    </w:p>
    <w:p w14:paraId="1ED7D321" w14:textId="77777777" w:rsidR="007C0DA7" w:rsidRDefault="007C0DA7" w:rsidP="00B85013">
      <w:pPr>
        <w:jc w:val="center"/>
        <w:rPr>
          <w:b/>
          <w:bCs/>
          <w:sz w:val="20"/>
          <w:szCs w:val="20"/>
        </w:rPr>
      </w:pPr>
    </w:p>
    <w:p w14:paraId="09F96624" w14:textId="77777777" w:rsidR="007C0DA7" w:rsidRDefault="007C0DA7" w:rsidP="00B85013">
      <w:pPr>
        <w:jc w:val="center"/>
        <w:rPr>
          <w:b/>
          <w:bCs/>
          <w:sz w:val="20"/>
          <w:szCs w:val="20"/>
        </w:rPr>
      </w:pPr>
    </w:p>
    <w:p w14:paraId="2D83DCDB" w14:textId="77777777" w:rsidR="007C0DA7" w:rsidRDefault="007C0DA7" w:rsidP="00B85013">
      <w:pPr>
        <w:jc w:val="center"/>
        <w:rPr>
          <w:b/>
          <w:bCs/>
          <w:sz w:val="20"/>
          <w:szCs w:val="20"/>
        </w:rPr>
      </w:pPr>
    </w:p>
    <w:p w14:paraId="7B9E9A82" w14:textId="77777777" w:rsidR="007C0DA7" w:rsidRDefault="007C0DA7" w:rsidP="00B85013">
      <w:pPr>
        <w:jc w:val="center"/>
        <w:rPr>
          <w:b/>
          <w:bCs/>
          <w:sz w:val="20"/>
          <w:szCs w:val="20"/>
        </w:rPr>
      </w:pPr>
    </w:p>
    <w:p w14:paraId="552E4917" w14:textId="77777777" w:rsidR="007C0DA7" w:rsidRDefault="007C0DA7" w:rsidP="00B85013">
      <w:pPr>
        <w:jc w:val="center"/>
        <w:rPr>
          <w:b/>
          <w:bCs/>
          <w:sz w:val="20"/>
          <w:szCs w:val="20"/>
        </w:rPr>
      </w:pPr>
    </w:p>
    <w:p w14:paraId="5FAF5AE5" w14:textId="77777777" w:rsidR="007C0DA7" w:rsidRDefault="007C0DA7" w:rsidP="00B85013">
      <w:pPr>
        <w:jc w:val="center"/>
        <w:rPr>
          <w:b/>
          <w:bCs/>
          <w:sz w:val="20"/>
          <w:szCs w:val="20"/>
        </w:rPr>
      </w:pPr>
    </w:p>
    <w:p w14:paraId="39DFF47D" w14:textId="77777777" w:rsidR="007C0DA7" w:rsidRDefault="007C0DA7" w:rsidP="00B85013">
      <w:pPr>
        <w:jc w:val="center"/>
        <w:rPr>
          <w:b/>
          <w:bCs/>
          <w:sz w:val="20"/>
          <w:szCs w:val="20"/>
        </w:rPr>
      </w:pPr>
    </w:p>
    <w:p w14:paraId="7A829417" w14:textId="77777777" w:rsidR="007C0DA7" w:rsidRDefault="007C0DA7" w:rsidP="00B85013">
      <w:pPr>
        <w:jc w:val="center"/>
        <w:rPr>
          <w:b/>
          <w:bCs/>
          <w:sz w:val="20"/>
          <w:szCs w:val="20"/>
        </w:rPr>
      </w:pPr>
    </w:p>
    <w:p w14:paraId="63CF2955" w14:textId="77777777" w:rsidR="007C0DA7" w:rsidRDefault="007C0DA7" w:rsidP="00B85013">
      <w:pPr>
        <w:jc w:val="center"/>
        <w:rPr>
          <w:b/>
          <w:bCs/>
          <w:sz w:val="20"/>
          <w:szCs w:val="20"/>
        </w:rPr>
      </w:pPr>
    </w:p>
    <w:p w14:paraId="2A781BE8" w14:textId="77777777" w:rsidR="007C0DA7" w:rsidRDefault="007C0DA7" w:rsidP="00B85013">
      <w:pPr>
        <w:jc w:val="center"/>
        <w:rPr>
          <w:b/>
          <w:bCs/>
          <w:sz w:val="20"/>
          <w:szCs w:val="20"/>
        </w:rPr>
      </w:pPr>
    </w:p>
    <w:p w14:paraId="34E31D62" w14:textId="77777777" w:rsidR="007C0DA7" w:rsidRDefault="007C0DA7" w:rsidP="00B85013">
      <w:pPr>
        <w:jc w:val="center"/>
        <w:rPr>
          <w:b/>
          <w:bCs/>
          <w:sz w:val="20"/>
          <w:szCs w:val="20"/>
        </w:rPr>
      </w:pPr>
    </w:p>
    <w:p w14:paraId="611B001E" w14:textId="77777777" w:rsidR="007C0DA7" w:rsidRDefault="007C0DA7" w:rsidP="00B85013">
      <w:pPr>
        <w:jc w:val="center"/>
        <w:rPr>
          <w:b/>
          <w:bCs/>
          <w:sz w:val="20"/>
          <w:szCs w:val="20"/>
        </w:rPr>
      </w:pPr>
    </w:p>
    <w:p w14:paraId="31C1906F" w14:textId="77777777" w:rsidR="007C0DA7" w:rsidRDefault="007C0DA7" w:rsidP="00B85013">
      <w:pPr>
        <w:jc w:val="center"/>
        <w:rPr>
          <w:b/>
          <w:bCs/>
          <w:sz w:val="20"/>
          <w:szCs w:val="20"/>
        </w:rPr>
      </w:pPr>
    </w:p>
    <w:p w14:paraId="3E1671F2" w14:textId="77777777" w:rsidR="007C0DA7" w:rsidRDefault="007C0DA7" w:rsidP="00B85013">
      <w:pPr>
        <w:jc w:val="center"/>
        <w:rPr>
          <w:b/>
          <w:bCs/>
          <w:sz w:val="20"/>
          <w:szCs w:val="20"/>
        </w:rPr>
      </w:pPr>
    </w:p>
    <w:p w14:paraId="676EF35E" w14:textId="77777777" w:rsidR="007C0DA7" w:rsidRDefault="007C0DA7" w:rsidP="00B85013">
      <w:pPr>
        <w:jc w:val="center"/>
        <w:rPr>
          <w:b/>
          <w:bCs/>
          <w:sz w:val="20"/>
          <w:szCs w:val="20"/>
        </w:rPr>
      </w:pPr>
    </w:p>
    <w:p w14:paraId="63E1AC93" w14:textId="77777777" w:rsidR="007C0DA7" w:rsidRDefault="007C0DA7" w:rsidP="00B85013">
      <w:pPr>
        <w:jc w:val="center"/>
        <w:rPr>
          <w:b/>
          <w:bCs/>
          <w:sz w:val="20"/>
          <w:szCs w:val="20"/>
        </w:rPr>
      </w:pPr>
    </w:p>
    <w:p w14:paraId="03CEFD1C" w14:textId="77777777" w:rsidR="007C0DA7" w:rsidRDefault="007C0DA7" w:rsidP="00B85013">
      <w:pPr>
        <w:jc w:val="center"/>
        <w:rPr>
          <w:b/>
          <w:bCs/>
          <w:sz w:val="20"/>
          <w:szCs w:val="20"/>
        </w:rPr>
      </w:pPr>
    </w:p>
    <w:p w14:paraId="01C89CAC" w14:textId="77777777" w:rsidR="007C0DA7" w:rsidRDefault="007C0DA7" w:rsidP="00B85013">
      <w:pPr>
        <w:jc w:val="center"/>
        <w:rPr>
          <w:b/>
          <w:bCs/>
          <w:sz w:val="20"/>
          <w:szCs w:val="20"/>
        </w:rPr>
      </w:pPr>
    </w:p>
    <w:p w14:paraId="14D2D468" w14:textId="77777777" w:rsidR="007C0DA7" w:rsidRDefault="007C0DA7" w:rsidP="00B85013">
      <w:pPr>
        <w:jc w:val="center"/>
        <w:rPr>
          <w:b/>
          <w:bCs/>
          <w:sz w:val="20"/>
          <w:szCs w:val="20"/>
        </w:rPr>
      </w:pPr>
    </w:p>
    <w:p w14:paraId="52C977FA" w14:textId="77777777" w:rsidR="007C0DA7" w:rsidRDefault="007C0DA7" w:rsidP="00B85013">
      <w:pPr>
        <w:jc w:val="center"/>
        <w:rPr>
          <w:b/>
          <w:bCs/>
          <w:sz w:val="20"/>
          <w:szCs w:val="20"/>
        </w:rPr>
      </w:pPr>
    </w:p>
    <w:p w14:paraId="79EF28B8" w14:textId="77777777" w:rsidR="007C0DA7" w:rsidRDefault="007C0DA7" w:rsidP="00B85013">
      <w:pPr>
        <w:jc w:val="center"/>
        <w:rPr>
          <w:b/>
          <w:bCs/>
          <w:sz w:val="20"/>
          <w:szCs w:val="20"/>
        </w:rPr>
      </w:pPr>
    </w:p>
    <w:p w14:paraId="2317B6AE" w14:textId="77777777" w:rsidR="007C0DA7" w:rsidRPr="00335360" w:rsidRDefault="007C0DA7" w:rsidP="00B85013">
      <w:pPr>
        <w:jc w:val="center"/>
        <w:rPr>
          <w:b/>
          <w:bCs/>
          <w:sz w:val="20"/>
          <w:szCs w:val="20"/>
        </w:rPr>
      </w:pPr>
    </w:p>
    <w:p w14:paraId="5A3521B3" w14:textId="435AADFD" w:rsidR="00692118" w:rsidRPr="00335360" w:rsidRDefault="00692118" w:rsidP="00B85013">
      <w:pPr>
        <w:jc w:val="center"/>
        <w:rPr>
          <w:b/>
          <w:bCs/>
          <w:sz w:val="20"/>
          <w:szCs w:val="20"/>
        </w:rPr>
      </w:pPr>
    </w:p>
    <w:p w14:paraId="08D19436" w14:textId="77777777" w:rsidR="00692118" w:rsidRPr="00335360" w:rsidRDefault="00692118" w:rsidP="00B85013">
      <w:pPr>
        <w:jc w:val="center"/>
        <w:rPr>
          <w:b/>
          <w:bCs/>
          <w:sz w:val="20"/>
          <w:szCs w:val="20"/>
        </w:rPr>
      </w:pPr>
    </w:p>
    <w:p w14:paraId="5E28BA8F" w14:textId="77777777" w:rsidR="00B85013" w:rsidRPr="00335360" w:rsidRDefault="00B85013" w:rsidP="00B85013">
      <w:pPr>
        <w:jc w:val="center"/>
        <w:rPr>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19 по ул. Советская,</w:t>
      </w:r>
    </w:p>
    <w:p w14:paraId="5B89FB81"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578271DB" w14:textId="77777777" w:rsidR="00B85013" w:rsidRPr="00335360" w:rsidRDefault="00B85013" w:rsidP="00B85013">
      <w:pPr>
        <w:spacing w:before="80"/>
        <w:jc w:val="center"/>
        <w:rPr>
          <w:b/>
          <w:bCs/>
          <w:sz w:val="20"/>
          <w:szCs w:val="20"/>
        </w:rPr>
      </w:pPr>
    </w:p>
    <w:p w14:paraId="4256D146"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17A747CB" w14:textId="77777777" w:rsidR="00B85013" w:rsidRPr="00335360" w:rsidRDefault="00B85013" w:rsidP="00B85013">
      <w:pPr>
        <w:spacing w:line="276" w:lineRule="auto"/>
        <w:jc w:val="both"/>
        <w:rPr>
          <w:sz w:val="20"/>
          <w:szCs w:val="20"/>
        </w:rPr>
      </w:pPr>
    </w:p>
    <w:p w14:paraId="0779F6AA"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Советская, </w:t>
      </w:r>
    </w:p>
    <w:p w14:paraId="6CF888E9" w14:textId="77777777" w:rsidR="00B85013" w:rsidRPr="00335360" w:rsidRDefault="00B85013" w:rsidP="00B85013">
      <w:pPr>
        <w:spacing w:line="276" w:lineRule="auto"/>
        <w:jc w:val="both"/>
        <w:rPr>
          <w:sz w:val="20"/>
          <w:szCs w:val="20"/>
        </w:rPr>
      </w:pPr>
      <w:r w:rsidRPr="00335360">
        <w:rPr>
          <w:sz w:val="20"/>
          <w:szCs w:val="20"/>
        </w:rPr>
        <w:t>д. 19</w:t>
      </w:r>
    </w:p>
    <w:p w14:paraId="15A9327B"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36:10:0100213:16</w:t>
      </w:r>
    </w:p>
    <w:p w14:paraId="17025873"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007FD5B" w14:textId="77777777" w:rsidR="00B85013" w:rsidRPr="00335360" w:rsidRDefault="00B85013" w:rsidP="00B85013">
      <w:pPr>
        <w:spacing w:line="276" w:lineRule="auto"/>
        <w:jc w:val="both"/>
        <w:rPr>
          <w:sz w:val="20"/>
          <w:szCs w:val="20"/>
        </w:rPr>
      </w:pPr>
      <w:r w:rsidRPr="00335360">
        <w:rPr>
          <w:sz w:val="20"/>
          <w:szCs w:val="20"/>
        </w:rPr>
        <w:t>4. Год постройки: 1901</w:t>
      </w:r>
    </w:p>
    <w:p w14:paraId="5D8F7422"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8%</w:t>
      </w:r>
    </w:p>
    <w:p w14:paraId="636721A7"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8% </w:t>
      </w:r>
    </w:p>
    <w:p w14:paraId="0682F3B1"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68CB6F9E"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F85E194"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E2BDB29"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6383790D"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5C7DAAA"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F1C77AA" w14:textId="77777777" w:rsidR="00B85013" w:rsidRPr="00335360" w:rsidRDefault="00B85013" w:rsidP="00B85013">
      <w:pPr>
        <w:spacing w:line="276" w:lineRule="auto"/>
        <w:jc w:val="both"/>
        <w:rPr>
          <w:sz w:val="20"/>
          <w:szCs w:val="20"/>
        </w:rPr>
      </w:pPr>
      <w:r w:rsidRPr="00335360">
        <w:rPr>
          <w:sz w:val="20"/>
          <w:szCs w:val="20"/>
        </w:rPr>
        <w:t>13. Количество квартир: 6</w:t>
      </w:r>
    </w:p>
    <w:p w14:paraId="22276850"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2</w:t>
      </w:r>
    </w:p>
    <w:p w14:paraId="5CD97757"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DC419E0"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072174FB" w14:textId="77777777" w:rsidR="00B85013" w:rsidRPr="00335360" w:rsidRDefault="00B85013" w:rsidP="00B85013">
      <w:pPr>
        <w:spacing w:line="276" w:lineRule="auto"/>
        <w:jc w:val="both"/>
        <w:rPr>
          <w:sz w:val="20"/>
          <w:szCs w:val="20"/>
        </w:rPr>
      </w:pPr>
      <w:r w:rsidRPr="00335360">
        <w:rPr>
          <w:sz w:val="20"/>
          <w:szCs w:val="20"/>
        </w:rPr>
        <w:t>17. Площадь:</w:t>
      </w:r>
    </w:p>
    <w:p w14:paraId="2991630E"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 xml:space="preserve">а) жилых помещений (общая площадь квартир): 186,80 кв. м. </w:t>
      </w:r>
    </w:p>
    <w:p w14:paraId="4991C77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0 кв. м.</w:t>
      </w:r>
    </w:p>
    <w:p w14:paraId="789DB64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19,5 кв. м.</w:t>
      </w:r>
    </w:p>
    <w:p w14:paraId="5565EB40"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41FED808"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19,5 кв. м</w:t>
      </w:r>
    </w:p>
    <w:p w14:paraId="68B28651"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147,6кв. м</w:t>
      </w:r>
    </w:p>
    <w:p w14:paraId="23D7C258"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735 кв. м (придомовая территория).</w:t>
      </w:r>
    </w:p>
    <w:p w14:paraId="2747798B" w14:textId="77777777" w:rsidR="00B85013" w:rsidRPr="00335360" w:rsidRDefault="00B85013" w:rsidP="00B85013">
      <w:pPr>
        <w:spacing w:line="276" w:lineRule="auto"/>
        <w:jc w:val="both"/>
        <w:rPr>
          <w:sz w:val="20"/>
          <w:szCs w:val="20"/>
        </w:rPr>
      </w:pPr>
      <w:r w:rsidRPr="00335360">
        <w:rPr>
          <w:sz w:val="20"/>
          <w:szCs w:val="20"/>
        </w:rPr>
        <w:t>22. Кадастровый номер земельного участка (при его наличии): 36:10:0100213:16</w:t>
      </w:r>
    </w:p>
    <w:p w14:paraId="7C0E9F96" w14:textId="77777777" w:rsidR="00B85013" w:rsidRPr="00335360" w:rsidRDefault="00B85013" w:rsidP="00B85013">
      <w:pPr>
        <w:spacing w:line="276" w:lineRule="auto"/>
        <w:jc w:val="both"/>
        <w:rPr>
          <w:color w:val="FF0000"/>
          <w:sz w:val="20"/>
          <w:szCs w:val="20"/>
        </w:rPr>
      </w:pPr>
    </w:p>
    <w:p w14:paraId="0D529ADE" w14:textId="77777777" w:rsidR="00B85013" w:rsidRPr="00335360" w:rsidRDefault="00B85013" w:rsidP="00B85013">
      <w:pPr>
        <w:rPr>
          <w:color w:val="FF0000"/>
          <w:sz w:val="20"/>
          <w:szCs w:val="20"/>
        </w:rPr>
      </w:pPr>
    </w:p>
    <w:p w14:paraId="350BF224"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6553176"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DD12B9F"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D57424D"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079753ED"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37B574E"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C311D5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C8335E6"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70B788CD"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4C080EE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E99D2D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33EA55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55A9ADC"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F394A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75F509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E3B0AD4"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2A1B36BE"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10FD4B0"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7724DAB" w14:textId="77777777" w:rsidTr="00B85013">
        <w:trPr>
          <w:cantSplit/>
        </w:trPr>
        <w:tc>
          <w:tcPr>
            <w:tcW w:w="4936" w:type="dxa"/>
            <w:tcBorders>
              <w:top w:val="nil"/>
              <w:left w:val="single" w:sz="4" w:space="0" w:color="auto"/>
              <w:bottom w:val="nil"/>
              <w:right w:val="single" w:sz="4" w:space="0" w:color="auto"/>
            </w:tcBorders>
            <w:hideMark/>
          </w:tcPr>
          <w:p w14:paraId="6EA34CA7"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9C08B6C" w14:textId="77777777" w:rsidR="00B85013" w:rsidRPr="00335360" w:rsidRDefault="00B85013" w:rsidP="00B85013">
            <w:pPr>
              <w:jc w:val="center"/>
              <w:rPr>
                <w:sz w:val="20"/>
                <w:szCs w:val="20"/>
              </w:rPr>
            </w:pPr>
          </w:p>
          <w:p w14:paraId="3AB15F50"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1A258ED" w14:textId="77777777" w:rsidR="00B85013" w:rsidRPr="00335360" w:rsidRDefault="00B85013" w:rsidP="00B85013">
            <w:pPr>
              <w:jc w:val="center"/>
              <w:rPr>
                <w:sz w:val="20"/>
                <w:szCs w:val="20"/>
              </w:rPr>
            </w:pPr>
          </w:p>
          <w:p w14:paraId="0C3A6646" w14:textId="77777777" w:rsidR="00B85013" w:rsidRPr="00335360" w:rsidRDefault="00B85013" w:rsidP="00B85013">
            <w:pPr>
              <w:jc w:val="center"/>
              <w:rPr>
                <w:sz w:val="20"/>
                <w:szCs w:val="20"/>
              </w:rPr>
            </w:pPr>
          </w:p>
        </w:tc>
      </w:tr>
      <w:tr w:rsidR="00B85013" w:rsidRPr="00335360" w14:paraId="06AEBDCD" w14:textId="77777777" w:rsidTr="00B85013">
        <w:trPr>
          <w:cantSplit/>
        </w:trPr>
        <w:tc>
          <w:tcPr>
            <w:tcW w:w="4936" w:type="dxa"/>
            <w:tcBorders>
              <w:top w:val="nil"/>
              <w:left w:val="single" w:sz="4" w:space="0" w:color="auto"/>
              <w:bottom w:val="nil"/>
              <w:right w:val="single" w:sz="4" w:space="0" w:color="auto"/>
            </w:tcBorders>
            <w:hideMark/>
          </w:tcPr>
          <w:p w14:paraId="371A627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A40B57F"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F7F6E13" w14:textId="77777777" w:rsidR="00B85013" w:rsidRPr="00335360" w:rsidRDefault="00B85013" w:rsidP="00B85013">
            <w:pPr>
              <w:rPr>
                <w:sz w:val="20"/>
                <w:szCs w:val="20"/>
              </w:rPr>
            </w:pPr>
          </w:p>
        </w:tc>
      </w:tr>
      <w:tr w:rsidR="00B85013" w:rsidRPr="00335360" w14:paraId="6822AA3E" w14:textId="77777777" w:rsidTr="00B85013">
        <w:trPr>
          <w:trHeight w:val="80"/>
        </w:trPr>
        <w:tc>
          <w:tcPr>
            <w:tcW w:w="4936" w:type="dxa"/>
            <w:tcBorders>
              <w:top w:val="nil"/>
              <w:left w:val="single" w:sz="4" w:space="0" w:color="auto"/>
              <w:bottom w:val="nil"/>
              <w:right w:val="single" w:sz="4" w:space="0" w:color="auto"/>
            </w:tcBorders>
            <w:hideMark/>
          </w:tcPr>
          <w:p w14:paraId="78B40E5A"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2E978B5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06C90071" w14:textId="77777777" w:rsidR="00B85013" w:rsidRPr="00335360" w:rsidRDefault="00B85013" w:rsidP="00B85013">
            <w:pPr>
              <w:rPr>
                <w:sz w:val="20"/>
                <w:szCs w:val="20"/>
              </w:rPr>
            </w:pPr>
          </w:p>
        </w:tc>
      </w:tr>
      <w:tr w:rsidR="00B85013" w:rsidRPr="00335360" w14:paraId="7B15F6FE" w14:textId="77777777" w:rsidTr="00B85013">
        <w:tc>
          <w:tcPr>
            <w:tcW w:w="4936" w:type="dxa"/>
            <w:tcBorders>
              <w:top w:val="nil"/>
              <w:left w:val="single" w:sz="4" w:space="0" w:color="auto"/>
              <w:bottom w:val="nil"/>
              <w:right w:val="single" w:sz="4" w:space="0" w:color="auto"/>
            </w:tcBorders>
            <w:hideMark/>
          </w:tcPr>
          <w:p w14:paraId="14E9F966"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6F116E9B"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ACD252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F7203C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4B15B39"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3055160" w14:textId="77777777" w:rsidR="00B85013" w:rsidRPr="00335360" w:rsidRDefault="00B85013" w:rsidP="00B85013">
            <w:pPr>
              <w:jc w:val="center"/>
              <w:rPr>
                <w:sz w:val="20"/>
                <w:szCs w:val="20"/>
              </w:rPr>
            </w:pPr>
            <w:r w:rsidRPr="00335360">
              <w:rPr>
                <w:sz w:val="20"/>
                <w:szCs w:val="20"/>
              </w:rPr>
              <w:t>Скатная, ондулин</w:t>
            </w:r>
          </w:p>
        </w:tc>
        <w:tc>
          <w:tcPr>
            <w:tcW w:w="2442" w:type="dxa"/>
            <w:gridSpan w:val="2"/>
            <w:tcBorders>
              <w:top w:val="single" w:sz="4" w:space="0" w:color="auto"/>
              <w:left w:val="single" w:sz="4" w:space="0" w:color="auto"/>
              <w:bottom w:val="single" w:sz="4" w:space="0" w:color="auto"/>
              <w:right w:val="single" w:sz="4" w:space="0" w:color="auto"/>
            </w:tcBorders>
            <w:hideMark/>
          </w:tcPr>
          <w:p w14:paraId="2E0FCE8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D44793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408C09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ED22B8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DC30A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2A4C23B"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06EB5CD9" w14:textId="77777777" w:rsidR="00B85013" w:rsidRPr="00335360" w:rsidRDefault="00B85013" w:rsidP="00B85013">
            <w:pPr>
              <w:spacing w:line="276" w:lineRule="auto"/>
              <w:jc w:val="both"/>
              <w:rPr>
                <w:sz w:val="20"/>
                <w:szCs w:val="20"/>
              </w:rPr>
            </w:pPr>
            <w:r w:rsidRPr="00335360">
              <w:rPr>
                <w:sz w:val="20"/>
                <w:szCs w:val="20"/>
              </w:rPr>
              <w:t>7. Проемы</w:t>
            </w:r>
          </w:p>
          <w:p w14:paraId="0E559BD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5486AFD" w14:textId="77777777" w:rsidR="00B85013" w:rsidRPr="00335360" w:rsidRDefault="00B85013" w:rsidP="00B85013">
            <w:pPr>
              <w:jc w:val="center"/>
              <w:rPr>
                <w:sz w:val="20"/>
                <w:szCs w:val="20"/>
              </w:rPr>
            </w:pPr>
            <w:r w:rsidRPr="00335360">
              <w:rPr>
                <w:sz w:val="20"/>
                <w:szCs w:val="20"/>
              </w:rPr>
              <w:t xml:space="preserve">                             Пластиковые, деревянные</w:t>
            </w:r>
          </w:p>
        </w:tc>
        <w:tc>
          <w:tcPr>
            <w:tcW w:w="2442" w:type="dxa"/>
            <w:gridSpan w:val="2"/>
            <w:tcBorders>
              <w:top w:val="single" w:sz="4" w:space="0" w:color="auto"/>
              <w:left w:val="nil"/>
              <w:bottom w:val="nil"/>
              <w:right w:val="single" w:sz="4" w:space="0" w:color="auto"/>
            </w:tcBorders>
            <w:hideMark/>
          </w:tcPr>
          <w:p w14:paraId="463D244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429473" w14:textId="77777777" w:rsidTr="00B85013">
        <w:tc>
          <w:tcPr>
            <w:tcW w:w="4936" w:type="dxa"/>
            <w:tcBorders>
              <w:top w:val="nil"/>
              <w:left w:val="single" w:sz="4" w:space="0" w:color="auto"/>
              <w:bottom w:val="single" w:sz="4" w:space="0" w:color="auto"/>
              <w:right w:val="single" w:sz="4" w:space="0" w:color="auto"/>
            </w:tcBorders>
            <w:vAlign w:val="bottom"/>
            <w:hideMark/>
          </w:tcPr>
          <w:p w14:paraId="75BC2B7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4EDD8DB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nil"/>
              <w:bottom w:val="single" w:sz="4" w:space="0" w:color="auto"/>
              <w:right w:val="single" w:sz="4" w:space="0" w:color="auto"/>
            </w:tcBorders>
            <w:hideMark/>
          </w:tcPr>
          <w:p w14:paraId="2492729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64F9DD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245BCD9"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186A85BC" w14:textId="77777777" w:rsidR="00B85013" w:rsidRPr="00335360" w:rsidRDefault="00B85013" w:rsidP="00B85013">
            <w:pPr>
              <w:jc w:val="center"/>
              <w:rPr>
                <w:sz w:val="20"/>
                <w:szCs w:val="20"/>
              </w:rPr>
            </w:pPr>
            <w:r w:rsidRPr="00335360">
              <w:rPr>
                <w:sz w:val="20"/>
                <w:szCs w:val="20"/>
              </w:rPr>
              <w:t>Оштукатурен, окрашен</w:t>
            </w:r>
          </w:p>
        </w:tc>
        <w:tc>
          <w:tcPr>
            <w:tcW w:w="2442" w:type="dxa"/>
            <w:gridSpan w:val="2"/>
            <w:tcBorders>
              <w:top w:val="single" w:sz="4" w:space="0" w:color="auto"/>
              <w:left w:val="single" w:sz="4" w:space="0" w:color="auto"/>
              <w:bottom w:val="nil"/>
              <w:right w:val="single" w:sz="4" w:space="0" w:color="auto"/>
            </w:tcBorders>
            <w:hideMark/>
          </w:tcPr>
          <w:p w14:paraId="499939E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C49C56E"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07667D00"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1D61835" w14:textId="77777777" w:rsidR="00B85013" w:rsidRPr="00335360" w:rsidRDefault="00B85013" w:rsidP="00B85013">
            <w:pPr>
              <w:rPr>
                <w:bCs/>
                <w:sz w:val="20"/>
                <w:szCs w:val="20"/>
              </w:rPr>
            </w:pPr>
            <w:r w:rsidRPr="00335360">
              <w:rPr>
                <w:bCs/>
                <w:sz w:val="20"/>
                <w:szCs w:val="20"/>
              </w:rPr>
              <w:t>система электроснабжения</w:t>
            </w:r>
          </w:p>
          <w:p w14:paraId="0D6B6D5E" w14:textId="77777777" w:rsidR="00B85013" w:rsidRPr="00335360" w:rsidRDefault="00B85013" w:rsidP="00B85013">
            <w:pPr>
              <w:rPr>
                <w:bCs/>
                <w:sz w:val="20"/>
                <w:szCs w:val="20"/>
              </w:rPr>
            </w:pPr>
            <w:r w:rsidRPr="00335360">
              <w:rPr>
                <w:bCs/>
                <w:sz w:val="20"/>
                <w:szCs w:val="20"/>
              </w:rPr>
              <w:t>система газоснабжения</w:t>
            </w:r>
          </w:p>
          <w:p w14:paraId="6D4F66E5" w14:textId="77777777" w:rsidR="00B85013" w:rsidRPr="00335360" w:rsidRDefault="00B85013" w:rsidP="00B85013">
            <w:pPr>
              <w:rPr>
                <w:bCs/>
                <w:sz w:val="20"/>
                <w:szCs w:val="20"/>
              </w:rPr>
            </w:pPr>
            <w:r w:rsidRPr="00335360">
              <w:rPr>
                <w:bCs/>
                <w:sz w:val="20"/>
                <w:szCs w:val="20"/>
              </w:rPr>
              <w:t>система холодного водоснабжения</w:t>
            </w:r>
          </w:p>
          <w:p w14:paraId="1A2B556E" w14:textId="77777777" w:rsidR="00B85013" w:rsidRPr="00335360" w:rsidRDefault="00B85013" w:rsidP="00B85013">
            <w:pPr>
              <w:rPr>
                <w:bCs/>
                <w:sz w:val="20"/>
                <w:szCs w:val="20"/>
              </w:rPr>
            </w:pPr>
            <w:r w:rsidRPr="00335360">
              <w:rPr>
                <w:bCs/>
                <w:sz w:val="20"/>
                <w:szCs w:val="20"/>
              </w:rPr>
              <w:t>система водоотведения</w:t>
            </w:r>
          </w:p>
          <w:p w14:paraId="0B7928B8" w14:textId="77777777" w:rsidR="00B85013" w:rsidRPr="00335360" w:rsidRDefault="00B85013" w:rsidP="00B85013">
            <w:pPr>
              <w:rPr>
                <w:bCs/>
                <w:sz w:val="20"/>
                <w:szCs w:val="20"/>
              </w:rPr>
            </w:pPr>
            <w:r w:rsidRPr="00335360">
              <w:rPr>
                <w:bCs/>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21BC075" w14:textId="77777777" w:rsidR="00B85013" w:rsidRPr="00335360" w:rsidRDefault="00B85013" w:rsidP="00B85013">
            <w:pPr>
              <w:jc w:val="center"/>
              <w:rPr>
                <w:sz w:val="20"/>
                <w:szCs w:val="20"/>
              </w:rPr>
            </w:pPr>
          </w:p>
          <w:p w14:paraId="3DB32963" w14:textId="77777777" w:rsidR="00B85013" w:rsidRPr="00335360" w:rsidRDefault="00B85013" w:rsidP="00B85013">
            <w:pPr>
              <w:jc w:val="center"/>
              <w:rPr>
                <w:sz w:val="20"/>
                <w:szCs w:val="20"/>
              </w:rPr>
            </w:pPr>
          </w:p>
          <w:p w14:paraId="1D478F7D" w14:textId="77777777" w:rsidR="00B85013" w:rsidRPr="00335360" w:rsidRDefault="00B85013" w:rsidP="00B85013">
            <w:pPr>
              <w:jc w:val="center"/>
              <w:rPr>
                <w:sz w:val="20"/>
                <w:szCs w:val="20"/>
              </w:rPr>
            </w:pPr>
          </w:p>
          <w:p w14:paraId="5D585DB0" w14:textId="77777777" w:rsidR="00B85013" w:rsidRPr="00335360" w:rsidRDefault="00B85013" w:rsidP="00B85013">
            <w:pPr>
              <w:jc w:val="center"/>
              <w:rPr>
                <w:sz w:val="20"/>
                <w:szCs w:val="20"/>
              </w:rPr>
            </w:pPr>
          </w:p>
          <w:p w14:paraId="220F1A62" w14:textId="77777777" w:rsidR="00B85013" w:rsidRPr="00335360" w:rsidRDefault="00B85013" w:rsidP="00B85013">
            <w:pPr>
              <w:jc w:val="center"/>
              <w:rPr>
                <w:sz w:val="20"/>
                <w:szCs w:val="20"/>
              </w:rPr>
            </w:pPr>
            <w:r w:rsidRPr="00335360">
              <w:rPr>
                <w:sz w:val="20"/>
                <w:szCs w:val="20"/>
              </w:rPr>
              <w:t>центральная</w:t>
            </w:r>
          </w:p>
          <w:p w14:paraId="3873D53A" w14:textId="77777777" w:rsidR="00B85013" w:rsidRPr="00335360" w:rsidRDefault="00B85013" w:rsidP="00B85013">
            <w:pPr>
              <w:jc w:val="center"/>
              <w:rPr>
                <w:sz w:val="20"/>
                <w:szCs w:val="20"/>
              </w:rPr>
            </w:pPr>
            <w:r w:rsidRPr="00335360">
              <w:rPr>
                <w:sz w:val="20"/>
                <w:szCs w:val="20"/>
              </w:rPr>
              <w:t>центральная</w:t>
            </w:r>
          </w:p>
          <w:p w14:paraId="4EC7F1AE" w14:textId="77777777" w:rsidR="00B85013" w:rsidRPr="00335360" w:rsidRDefault="00B85013" w:rsidP="00B85013">
            <w:pPr>
              <w:jc w:val="center"/>
              <w:rPr>
                <w:sz w:val="20"/>
                <w:szCs w:val="20"/>
              </w:rPr>
            </w:pPr>
            <w:r w:rsidRPr="00335360">
              <w:rPr>
                <w:sz w:val="20"/>
                <w:szCs w:val="20"/>
              </w:rPr>
              <w:t>центральная</w:t>
            </w:r>
          </w:p>
          <w:p w14:paraId="678F715B" w14:textId="77777777" w:rsidR="00B85013" w:rsidRPr="00335360" w:rsidRDefault="00B85013" w:rsidP="00B85013">
            <w:pPr>
              <w:jc w:val="center"/>
              <w:rPr>
                <w:sz w:val="20"/>
                <w:szCs w:val="20"/>
              </w:rPr>
            </w:pPr>
            <w:r w:rsidRPr="00335360">
              <w:rPr>
                <w:sz w:val="20"/>
                <w:szCs w:val="20"/>
              </w:rPr>
              <w:t>центральная</w:t>
            </w:r>
          </w:p>
          <w:p w14:paraId="04FCA566"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6B61FEC3" w14:textId="77777777" w:rsidR="00B85013" w:rsidRPr="00335360" w:rsidRDefault="00B85013" w:rsidP="00B85013">
            <w:pPr>
              <w:jc w:val="center"/>
              <w:rPr>
                <w:sz w:val="20"/>
                <w:szCs w:val="20"/>
              </w:rPr>
            </w:pPr>
          </w:p>
          <w:p w14:paraId="29776E56" w14:textId="77777777" w:rsidR="00B85013" w:rsidRPr="00335360" w:rsidRDefault="00B85013" w:rsidP="00B85013">
            <w:pPr>
              <w:jc w:val="center"/>
              <w:rPr>
                <w:sz w:val="20"/>
                <w:szCs w:val="20"/>
              </w:rPr>
            </w:pPr>
          </w:p>
          <w:p w14:paraId="65D09781" w14:textId="77777777" w:rsidR="00B85013" w:rsidRPr="00335360" w:rsidRDefault="00B85013" w:rsidP="00B85013">
            <w:pPr>
              <w:jc w:val="center"/>
              <w:rPr>
                <w:sz w:val="20"/>
                <w:szCs w:val="20"/>
              </w:rPr>
            </w:pPr>
          </w:p>
          <w:p w14:paraId="0E512DE5" w14:textId="77777777" w:rsidR="00B85013" w:rsidRPr="00335360" w:rsidRDefault="00B85013" w:rsidP="00B85013">
            <w:pPr>
              <w:jc w:val="center"/>
              <w:rPr>
                <w:sz w:val="20"/>
                <w:szCs w:val="20"/>
              </w:rPr>
            </w:pPr>
          </w:p>
          <w:p w14:paraId="5B5A7199" w14:textId="77777777" w:rsidR="00B85013" w:rsidRPr="00335360" w:rsidRDefault="00B85013" w:rsidP="00B85013">
            <w:pPr>
              <w:jc w:val="center"/>
              <w:rPr>
                <w:sz w:val="20"/>
                <w:szCs w:val="20"/>
              </w:rPr>
            </w:pPr>
            <w:r w:rsidRPr="00335360">
              <w:rPr>
                <w:sz w:val="20"/>
                <w:szCs w:val="20"/>
              </w:rPr>
              <w:t>удовлетворительное</w:t>
            </w:r>
          </w:p>
          <w:p w14:paraId="37C4D865" w14:textId="77777777" w:rsidR="00B85013" w:rsidRPr="00335360" w:rsidRDefault="00B85013" w:rsidP="00B85013">
            <w:pPr>
              <w:jc w:val="center"/>
              <w:rPr>
                <w:sz w:val="20"/>
                <w:szCs w:val="20"/>
              </w:rPr>
            </w:pPr>
            <w:r w:rsidRPr="00335360">
              <w:rPr>
                <w:sz w:val="20"/>
                <w:szCs w:val="20"/>
              </w:rPr>
              <w:t>удовлетворительное</w:t>
            </w:r>
          </w:p>
          <w:p w14:paraId="15AE5E0E" w14:textId="77777777" w:rsidR="00B85013" w:rsidRPr="00335360" w:rsidRDefault="00B85013" w:rsidP="00B85013">
            <w:pPr>
              <w:jc w:val="center"/>
              <w:rPr>
                <w:sz w:val="20"/>
                <w:szCs w:val="20"/>
              </w:rPr>
            </w:pPr>
            <w:r w:rsidRPr="00335360">
              <w:rPr>
                <w:sz w:val="20"/>
                <w:szCs w:val="20"/>
              </w:rPr>
              <w:t>удовлетворительное</w:t>
            </w:r>
          </w:p>
          <w:p w14:paraId="5D5AFDE0" w14:textId="77777777" w:rsidR="00B85013" w:rsidRPr="00335360" w:rsidRDefault="00B85013" w:rsidP="00B85013">
            <w:pPr>
              <w:jc w:val="center"/>
              <w:rPr>
                <w:sz w:val="20"/>
                <w:szCs w:val="20"/>
              </w:rPr>
            </w:pPr>
            <w:r w:rsidRPr="00335360">
              <w:rPr>
                <w:sz w:val="20"/>
                <w:szCs w:val="20"/>
              </w:rPr>
              <w:t>удовлетворительное</w:t>
            </w:r>
          </w:p>
          <w:p w14:paraId="06CA5C76" w14:textId="77777777" w:rsidR="00B85013" w:rsidRPr="00335360" w:rsidRDefault="00B85013" w:rsidP="00B85013">
            <w:pPr>
              <w:jc w:val="center"/>
              <w:rPr>
                <w:sz w:val="20"/>
                <w:szCs w:val="20"/>
              </w:rPr>
            </w:pPr>
            <w:r w:rsidRPr="00335360">
              <w:rPr>
                <w:sz w:val="20"/>
                <w:szCs w:val="20"/>
              </w:rPr>
              <w:t>-</w:t>
            </w:r>
          </w:p>
        </w:tc>
      </w:tr>
    </w:tbl>
    <w:p w14:paraId="720B4EFA" w14:textId="77777777" w:rsidR="00B85013" w:rsidRPr="00335360" w:rsidRDefault="00B85013" w:rsidP="00B85013">
      <w:pPr>
        <w:rPr>
          <w:sz w:val="20"/>
          <w:szCs w:val="20"/>
        </w:rPr>
      </w:pPr>
    </w:p>
    <w:p w14:paraId="36E1BB31" w14:textId="77777777" w:rsidR="00B85013" w:rsidRPr="00335360" w:rsidRDefault="00B85013" w:rsidP="00B85013">
      <w:pPr>
        <w:rPr>
          <w:sz w:val="20"/>
          <w:szCs w:val="20"/>
        </w:rPr>
      </w:pPr>
    </w:p>
    <w:p w14:paraId="0CD70FB6" w14:textId="77777777" w:rsidR="00B85013" w:rsidRPr="00335360" w:rsidRDefault="00B85013" w:rsidP="00B85013">
      <w:pPr>
        <w:rPr>
          <w:sz w:val="20"/>
          <w:szCs w:val="20"/>
        </w:rPr>
      </w:pPr>
    </w:p>
    <w:p w14:paraId="3182627B"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208C659"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5AE30FA"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36A6EA5" w14:textId="77777777" w:rsidTr="00B85013">
        <w:tc>
          <w:tcPr>
            <w:tcW w:w="2580" w:type="dxa"/>
            <w:tcBorders>
              <w:top w:val="nil"/>
              <w:left w:val="nil"/>
              <w:bottom w:val="single" w:sz="4" w:space="0" w:color="auto"/>
              <w:right w:val="nil"/>
            </w:tcBorders>
            <w:vAlign w:val="bottom"/>
          </w:tcPr>
          <w:p w14:paraId="1699CF59" w14:textId="77777777" w:rsidR="00B85013" w:rsidRPr="00335360" w:rsidRDefault="00B85013" w:rsidP="00B85013">
            <w:pPr>
              <w:jc w:val="center"/>
              <w:rPr>
                <w:sz w:val="20"/>
                <w:szCs w:val="20"/>
              </w:rPr>
            </w:pPr>
          </w:p>
        </w:tc>
        <w:tc>
          <w:tcPr>
            <w:tcW w:w="283" w:type="dxa"/>
            <w:vAlign w:val="bottom"/>
          </w:tcPr>
          <w:p w14:paraId="25B44BB8"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0C9A923"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4818747" w14:textId="77777777" w:rsidTr="00B85013">
        <w:tc>
          <w:tcPr>
            <w:tcW w:w="2580" w:type="dxa"/>
            <w:hideMark/>
          </w:tcPr>
          <w:p w14:paraId="45237BFE" w14:textId="77777777" w:rsidR="00B85013" w:rsidRPr="00335360" w:rsidRDefault="00B85013" w:rsidP="00B85013">
            <w:pPr>
              <w:jc w:val="center"/>
              <w:rPr>
                <w:sz w:val="20"/>
                <w:szCs w:val="20"/>
              </w:rPr>
            </w:pPr>
            <w:r w:rsidRPr="00335360">
              <w:rPr>
                <w:sz w:val="20"/>
                <w:szCs w:val="20"/>
              </w:rPr>
              <w:t>(подпись)</w:t>
            </w:r>
          </w:p>
        </w:tc>
        <w:tc>
          <w:tcPr>
            <w:tcW w:w="283" w:type="dxa"/>
          </w:tcPr>
          <w:p w14:paraId="7D58A71F" w14:textId="77777777" w:rsidR="00B85013" w:rsidRPr="00335360" w:rsidRDefault="00B85013" w:rsidP="00B85013">
            <w:pPr>
              <w:rPr>
                <w:sz w:val="20"/>
                <w:szCs w:val="20"/>
              </w:rPr>
            </w:pPr>
          </w:p>
        </w:tc>
        <w:tc>
          <w:tcPr>
            <w:tcW w:w="3402" w:type="dxa"/>
            <w:hideMark/>
          </w:tcPr>
          <w:p w14:paraId="4D104706"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782F56F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3544EB5" w14:textId="77777777" w:rsidTr="00B85013">
        <w:tc>
          <w:tcPr>
            <w:tcW w:w="187" w:type="dxa"/>
            <w:vAlign w:val="bottom"/>
            <w:hideMark/>
          </w:tcPr>
          <w:p w14:paraId="4B27B644"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4D8830A2" w14:textId="77777777" w:rsidR="00B85013" w:rsidRPr="00335360" w:rsidRDefault="00B85013" w:rsidP="00B85013">
            <w:pPr>
              <w:jc w:val="center"/>
              <w:rPr>
                <w:sz w:val="20"/>
                <w:szCs w:val="20"/>
              </w:rPr>
            </w:pPr>
          </w:p>
        </w:tc>
        <w:tc>
          <w:tcPr>
            <w:tcW w:w="255" w:type="dxa"/>
            <w:vAlign w:val="bottom"/>
            <w:hideMark/>
          </w:tcPr>
          <w:p w14:paraId="7CBEA033"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814AD34" w14:textId="77777777" w:rsidR="00B85013" w:rsidRPr="00335360" w:rsidRDefault="00B85013" w:rsidP="00B85013">
            <w:pPr>
              <w:jc w:val="center"/>
              <w:rPr>
                <w:sz w:val="20"/>
                <w:szCs w:val="20"/>
              </w:rPr>
            </w:pPr>
          </w:p>
        </w:tc>
        <w:tc>
          <w:tcPr>
            <w:tcW w:w="465" w:type="dxa"/>
            <w:vAlign w:val="bottom"/>
            <w:hideMark/>
          </w:tcPr>
          <w:p w14:paraId="0C45744B"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5F8B10E6" w14:textId="77777777" w:rsidR="00B85013" w:rsidRPr="00335360" w:rsidRDefault="00B85013" w:rsidP="00B85013">
            <w:pPr>
              <w:rPr>
                <w:sz w:val="20"/>
                <w:szCs w:val="20"/>
              </w:rPr>
            </w:pPr>
          </w:p>
        </w:tc>
        <w:tc>
          <w:tcPr>
            <w:tcW w:w="6720" w:type="dxa"/>
            <w:vAlign w:val="bottom"/>
            <w:hideMark/>
          </w:tcPr>
          <w:p w14:paraId="75143579" w14:textId="77777777" w:rsidR="00B85013" w:rsidRPr="00335360" w:rsidRDefault="00B85013" w:rsidP="00B85013">
            <w:pPr>
              <w:rPr>
                <w:sz w:val="20"/>
                <w:szCs w:val="20"/>
              </w:rPr>
            </w:pPr>
            <w:r w:rsidRPr="00335360">
              <w:rPr>
                <w:sz w:val="20"/>
                <w:szCs w:val="20"/>
              </w:rPr>
              <w:t>г.              М.П.</w:t>
            </w:r>
          </w:p>
        </w:tc>
      </w:tr>
    </w:tbl>
    <w:p w14:paraId="745C3105"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0FD180A9"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3417FF9" w14:textId="77777777" w:rsidR="00B85013" w:rsidRPr="00335360" w:rsidRDefault="00B85013" w:rsidP="00B85013">
      <w:pPr>
        <w:tabs>
          <w:tab w:val="left" w:pos="3300"/>
          <w:tab w:val="right" w:pos="9072"/>
        </w:tabs>
        <w:rPr>
          <w:sz w:val="20"/>
          <w:szCs w:val="20"/>
        </w:rPr>
      </w:pPr>
    </w:p>
    <w:p w14:paraId="32D77695"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4369197" w14:textId="77777777" w:rsidR="00B85013" w:rsidRDefault="00B85013" w:rsidP="00B85013">
      <w:pPr>
        <w:tabs>
          <w:tab w:val="left" w:pos="3300"/>
          <w:tab w:val="right" w:pos="9072"/>
        </w:tabs>
        <w:rPr>
          <w:sz w:val="20"/>
          <w:szCs w:val="20"/>
        </w:rPr>
      </w:pPr>
    </w:p>
    <w:p w14:paraId="134C5DB9" w14:textId="77777777" w:rsidR="007C0DA7" w:rsidRDefault="007C0DA7" w:rsidP="00B85013">
      <w:pPr>
        <w:tabs>
          <w:tab w:val="left" w:pos="3300"/>
          <w:tab w:val="right" w:pos="9072"/>
        </w:tabs>
        <w:rPr>
          <w:sz w:val="20"/>
          <w:szCs w:val="20"/>
        </w:rPr>
      </w:pPr>
    </w:p>
    <w:p w14:paraId="65FD4F68" w14:textId="77777777" w:rsidR="007C0DA7" w:rsidRDefault="007C0DA7" w:rsidP="00B85013">
      <w:pPr>
        <w:tabs>
          <w:tab w:val="left" w:pos="3300"/>
          <w:tab w:val="right" w:pos="9072"/>
        </w:tabs>
        <w:rPr>
          <w:sz w:val="20"/>
          <w:szCs w:val="20"/>
        </w:rPr>
      </w:pPr>
    </w:p>
    <w:p w14:paraId="355CBD1B" w14:textId="77777777" w:rsidR="007C0DA7" w:rsidRDefault="007C0DA7" w:rsidP="00B85013">
      <w:pPr>
        <w:tabs>
          <w:tab w:val="left" w:pos="3300"/>
          <w:tab w:val="right" w:pos="9072"/>
        </w:tabs>
        <w:rPr>
          <w:sz w:val="20"/>
          <w:szCs w:val="20"/>
        </w:rPr>
      </w:pPr>
    </w:p>
    <w:p w14:paraId="52F0C45B" w14:textId="77777777" w:rsidR="007C0DA7" w:rsidRDefault="007C0DA7" w:rsidP="00B85013">
      <w:pPr>
        <w:tabs>
          <w:tab w:val="left" w:pos="3300"/>
          <w:tab w:val="right" w:pos="9072"/>
        </w:tabs>
        <w:rPr>
          <w:sz w:val="20"/>
          <w:szCs w:val="20"/>
        </w:rPr>
      </w:pPr>
    </w:p>
    <w:p w14:paraId="7DD77A84" w14:textId="77777777" w:rsidR="007C0DA7" w:rsidRDefault="007C0DA7" w:rsidP="00B85013">
      <w:pPr>
        <w:tabs>
          <w:tab w:val="left" w:pos="3300"/>
          <w:tab w:val="right" w:pos="9072"/>
        </w:tabs>
        <w:rPr>
          <w:sz w:val="20"/>
          <w:szCs w:val="20"/>
        </w:rPr>
      </w:pPr>
    </w:p>
    <w:p w14:paraId="3D483E24" w14:textId="77777777" w:rsidR="007C0DA7" w:rsidRDefault="007C0DA7" w:rsidP="00B85013">
      <w:pPr>
        <w:tabs>
          <w:tab w:val="left" w:pos="3300"/>
          <w:tab w:val="right" w:pos="9072"/>
        </w:tabs>
        <w:rPr>
          <w:sz w:val="20"/>
          <w:szCs w:val="20"/>
        </w:rPr>
      </w:pPr>
    </w:p>
    <w:p w14:paraId="59F96EC2" w14:textId="77777777" w:rsidR="007C0DA7" w:rsidRDefault="007C0DA7" w:rsidP="00B85013">
      <w:pPr>
        <w:tabs>
          <w:tab w:val="left" w:pos="3300"/>
          <w:tab w:val="right" w:pos="9072"/>
        </w:tabs>
        <w:rPr>
          <w:sz w:val="20"/>
          <w:szCs w:val="20"/>
        </w:rPr>
      </w:pPr>
    </w:p>
    <w:p w14:paraId="1376C06A" w14:textId="77777777" w:rsidR="007C0DA7" w:rsidRDefault="007C0DA7" w:rsidP="00B85013">
      <w:pPr>
        <w:tabs>
          <w:tab w:val="left" w:pos="3300"/>
          <w:tab w:val="right" w:pos="9072"/>
        </w:tabs>
        <w:rPr>
          <w:sz w:val="20"/>
          <w:szCs w:val="20"/>
        </w:rPr>
      </w:pPr>
    </w:p>
    <w:p w14:paraId="67E30861" w14:textId="77777777" w:rsidR="007C0DA7" w:rsidRDefault="007C0DA7" w:rsidP="00B85013">
      <w:pPr>
        <w:tabs>
          <w:tab w:val="left" w:pos="3300"/>
          <w:tab w:val="right" w:pos="9072"/>
        </w:tabs>
        <w:rPr>
          <w:sz w:val="20"/>
          <w:szCs w:val="20"/>
        </w:rPr>
      </w:pPr>
    </w:p>
    <w:p w14:paraId="2DB54F38" w14:textId="77777777" w:rsidR="007C0DA7" w:rsidRDefault="007C0DA7" w:rsidP="00B85013">
      <w:pPr>
        <w:tabs>
          <w:tab w:val="left" w:pos="3300"/>
          <w:tab w:val="right" w:pos="9072"/>
        </w:tabs>
        <w:rPr>
          <w:sz w:val="20"/>
          <w:szCs w:val="20"/>
        </w:rPr>
      </w:pPr>
    </w:p>
    <w:p w14:paraId="4796964A" w14:textId="77777777" w:rsidR="007C0DA7" w:rsidRDefault="007C0DA7" w:rsidP="00B85013">
      <w:pPr>
        <w:tabs>
          <w:tab w:val="left" w:pos="3300"/>
          <w:tab w:val="right" w:pos="9072"/>
        </w:tabs>
        <w:rPr>
          <w:sz w:val="20"/>
          <w:szCs w:val="20"/>
        </w:rPr>
      </w:pPr>
    </w:p>
    <w:p w14:paraId="4ECD45D9" w14:textId="77777777" w:rsidR="007C0DA7" w:rsidRDefault="007C0DA7" w:rsidP="00B85013">
      <w:pPr>
        <w:tabs>
          <w:tab w:val="left" w:pos="3300"/>
          <w:tab w:val="right" w:pos="9072"/>
        </w:tabs>
        <w:rPr>
          <w:sz w:val="20"/>
          <w:szCs w:val="20"/>
        </w:rPr>
      </w:pPr>
    </w:p>
    <w:p w14:paraId="1FCB4777" w14:textId="77777777" w:rsidR="007C0DA7" w:rsidRDefault="007C0DA7" w:rsidP="00B85013">
      <w:pPr>
        <w:tabs>
          <w:tab w:val="left" w:pos="3300"/>
          <w:tab w:val="right" w:pos="9072"/>
        </w:tabs>
        <w:rPr>
          <w:sz w:val="20"/>
          <w:szCs w:val="20"/>
        </w:rPr>
      </w:pPr>
    </w:p>
    <w:p w14:paraId="026941ED" w14:textId="77777777" w:rsidR="007C0DA7" w:rsidRDefault="007C0DA7" w:rsidP="00B85013">
      <w:pPr>
        <w:tabs>
          <w:tab w:val="left" w:pos="3300"/>
          <w:tab w:val="right" w:pos="9072"/>
        </w:tabs>
        <w:rPr>
          <w:sz w:val="20"/>
          <w:szCs w:val="20"/>
        </w:rPr>
      </w:pPr>
    </w:p>
    <w:p w14:paraId="3E26C96B" w14:textId="77777777" w:rsidR="007C0DA7" w:rsidRDefault="007C0DA7" w:rsidP="00B85013">
      <w:pPr>
        <w:tabs>
          <w:tab w:val="left" w:pos="3300"/>
          <w:tab w:val="right" w:pos="9072"/>
        </w:tabs>
        <w:rPr>
          <w:sz w:val="20"/>
          <w:szCs w:val="20"/>
        </w:rPr>
      </w:pPr>
    </w:p>
    <w:p w14:paraId="25895197" w14:textId="77777777" w:rsidR="007C0DA7" w:rsidRDefault="007C0DA7" w:rsidP="00B85013">
      <w:pPr>
        <w:tabs>
          <w:tab w:val="left" w:pos="3300"/>
          <w:tab w:val="right" w:pos="9072"/>
        </w:tabs>
        <w:rPr>
          <w:sz w:val="20"/>
          <w:szCs w:val="20"/>
        </w:rPr>
      </w:pPr>
    </w:p>
    <w:p w14:paraId="020F7CFF" w14:textId="77777777" w:rsidR="007C0DA7" w:rsidRDefault="007C0DA7" w:rsidP="00B85013">
      <w:pPr>
        <w:tabs>
          <w:tab w:val="left" w:pos="3300"/>
          <w:tab w:val="right" w:pos="9072"/>
        </w:tabs>
        <w:rPr>
          <w:sz w:val="20"/>
          <w:szCs w:val="20"/>
        </w:rPr>
      </w:pPr>
    </w:p>
    <w:p w14:paraId="1DD23343" w14:textId="77777777" w:rsidR="007C0DA7" w:rsidRDefault="007C0DA7" w:rsidP="00B85013">
      <w:pPr>
        <w:tabs>
          <w:tab w:val="left" w:pos="3300"/>
          <w:tab w:val="right" w:pos="9072"/>
        </w:tabs>
        <w:rPr>
          <w:sz w:val="20"/>
          <w:szCs w:val="20"/>
        </w:rPr>
      </w:pPr>
    </w:p>
    <w:p w14:paraId="7A3EEB4F" w14:textId="77777777" w:rsidR="007C0DA7" w:rsidRDefault="007C0DA7" w:rsidP="00B85013">
      <w:pPr>
        <w:tabs>
          <w:tab w:val="left" w:pos="3300"/>
          <w:tab w:val="right" w:pos="9072"/>
        </w:tabs>
        <w:rPr>
          <w:sz w:val="20"/>
          <w:szCs w:val="20"/>
        </w:rPr>
      </w:pPr>
    </w:p>
    <w:p w14:paraId="659F9EF1" w14:textId="77777777" w:rsidR="007C0DA7" w:rsidRDefault="007C0DA7" w:rsidP="00B85013">
      <w:pPr>
        <w:tabs>
          <w:tab w:val="left" w:pos="3300"/>
          <w:tab w:val="right" w:pos="9072"/>
        </w:tabs>
        <w:rPr>
          <w:sz w:val="20"/>
          <w:szCs w:val="20"/>
        </w:rPr>
      </w:pPr>
    </w:p>
    <w:p w14:paraId="49C6FA9B" w14:textId="77777777" w:rsidR="007C0DA7" w:rsidRDefault="007C0DA7" w:rsidP="00B85013">
      <w:pPr>
        <w:tabs>
          <w:tab w:val="left" w:pos="3300"/>
          <w:tab w:val="right" w:pos="9072"/>
        </w:tabs>
        <w:rPr>
          <w:sz w:val="20"/>
          <w:szCs w:val="20"/>
        </w:rPr>
      </w:pPr>
    </w:p>
    <w:p w14:paraId="2AEC7D3F" w14:textId="77777777" w:rsidR="007C0DA7" w:rsidRDefault="007C0DA7" w:rsidP="00B85013">
      <w:pPr>
        <w:tabs>
          <w:tab w:val="left" w:pos="3300"/>
          <w:tab w:val="right" w:pos="9072"/>
        </w:tabs>
        <w:rPr>
          <w:sz w:val="20"/>
          <w:szCs w:val="20"/>
        </w:rPr>
      </w:pPr>
    </w:p>
    <w:p w14:paraId="4EDBC7C3" w14:textId="77777777" w:rsidR="007C0DA7" w:rsidRDefault="007C0DA7" w:rsidP="00B85013">
      <w:pPr>
        <w:tabs>
          <w:tab w:val="left" w:pos="3300"/>
          <w:tab w:val="right" w:pos="9072"/>
        </w:tabs>
        <w:rPr>
          <w:sz w:val="20"/>
          <w:szCs w:val="20"/>
        </w:rPr>
      </w:pPr>
    </w:p>
    <w:p w14:paraId="5CE375E6" w14:textId="77777777" w:rsidR="007C0DA7" w:rsidRDefault="007C0DA7" w:rsidP="00B85013">
      <w:pPr>
        <w:tabs>
          <w:tab w:val="left" w:pos="3300"/>
          <w:tab w:val="right" w:pos="9072"/>
        </w:tabs>
        <w:rPr>
          <w:sz w:val="20"/>
          <w:szCs w:val="20"/>
        </w:rPr>
      </w:pPr>
    </w:p>
    <w:p w14:paraId="2C04936E" w14:textId="77777777" w:rsidR="007C0DA7" w:rsidRPr="00335360" w:rsidRDefault="007C0DA7" w:rsidP="00B85013">
      <w:pPr>
        <w:tabs>
          <w:tab w:val="left" w:pos="3300"/>
          <w:tab w:val="right" w:pos="9072"/>
        </w:tabs>
        <w:rPr>
          <w:sz w:val="20"/>
          <w:szCs w:val="20"/>
        </w:rPr>
      </w:pPr>
    </w:p>
    <w:p w14:paraId="7C7C2A77" w14:textId="77777777" w:rsidR="00B85013" w:rsidRPr="00335360" w:rsidRDefault="00B85013" w:rsidP="00B85013">
      <w:pPr>
        <w:tabs>
          <w:tab w:val="left" w:pos="3300"/>
          <w:tab w:val="right" w:pos="9072"/>
        </w:tabs>
        <w:rPr>
          <w:sz w:val="20"/>
          <w:szCs w:val="20"/>
        </w:rPr>
      </w:pPr>
    </w:p>
    <w:p w14:paraId="4276048D" w14:textId="77777777" w:rsidR="00B85013" w:rsidRPr="00335360" w:rsidRDefault="00B85013" w:rsidP="00B85013">
      <w:pPr>
        <w:jc w:val="center"/>
        <w:rPr>
          <w:color w:val="000000"/>
          <w:sz w:val="20"/>
          <w:szCs w:val="20"/>
        </w:rPr>
      </w:pPr>
      <w:bookmarkStart w:id="17" w:name="_Hlk44406789"/>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10 по ул. Советская,</w:t>
      </w:r>
    </w:p>
    <w:p w14:paraId="44996FA9"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4D5D8973" w14:textId="77777777" w:rsidR="00B85013" w:rsidRPr="00335360" w:rsidRDefault="00B85013" w:rsidP="00B85013">
      <w:pPr>
        <w:spacing w:before="80"/>
        <w:jc w:val="center"/>
        <w:rPr>
          <w:b/>
          <w:bCs/>
          <w:sz w:val="20"/>
          <w:szCs w:val="20"/>
        </w:rPr>
      </w:pPr>
    </w:p>
    <w:p w14:paraId="186EDF9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70836888" w14:textId="77777777" w:rsidR="00B85013" w:rsidRPr="00335360" w:rsidRDefault="00B85013" w:rsidP="00B85013">
      <w:pPr>
        <w:spacing w:line="276" w:lineRule="auto"/>
        <w:jc w:val="both"/>
        <w:rPr>
          <w:sz w:val="20"/>
          <w:szCs w:val="20"/>
        </w:rPr>
      </w:pPr>
    </w:p>
    <w:p w14:paraId="7C4E25B5"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Советская</w:t>
      </w:r>
    </w:p>
    <w:p w14:paraId="5D099E24" w14:textId="77777777" w:rsidR="00B85013" w:rsidRPr="00335360" w:rsidRDefault="00B85013" w:rsidP="00B85013">
      <w:pPr>
        <w:spacing w:line="276" w:lineRule="auto"/>
        <w:jc w:val="both"/>
        <w:rPr>
          <w:sz w:val="20"/>
          <w:szCs w:val="20"/>
        </w:rPr>
      </w:pPr>
      <w:r w:rsidRPr="00335360">
        <w:rPr>
          <w:sz w:val="20"/>
          <w:szCs w:val="20"/>
        </w:rPr>
        <w:t xml:space="preserve"> д. 10</w:t>
      </w:r>
    </w:p>
    <w:p w14:paraId="5504C1FD"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36:10:0100213:17</w:t>
      </w:r>
    </w:p>
    <w:p w14:paraId="3292EAD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94905F6" w14:textId="77777777" w:rsidR="00B85013" w:rsidRPr="00335360" w:rsidRDefault="00B85013" w:rsidP="00B85013">
      <w:pPr>
        <w:spacing w:line="276" w:lineRule="auto"/>
        <w:jc w:val="both"/>
        <w:rPr>
          <w:sz w:val="20"/>
          <w:szCs w:val="20"/>
        </w:rPr>
      </w:pPr>
      <w:r w:rsidRPr="00335360">
        <w:rPr>
          <w:sz w:val="20"/>
          <w:szCs w:val="20"/>
        </w:rPr>
        <w:t>4. Год постройки: 1960</w:t>
      </w:r>
    </w:p>
    <w:p w14:paraId="11769ADE"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0E1FEABA"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797C9E42"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3CD04F20"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E784FED"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089EEDA6" w14:textId="77777777" w:rsidR="00B85013" w:rsidRPr="00335360" w:rsidRDefault="00B85013" w:rsidP="00B85013">
      <w:pPr>
        <w:spacing w:line="276" w:lineRule="auto"/>
        <w:jc w:val="both"/>
        <w:rPr>
          <w:sz w:val="20"/>
          <w:szCs w:val="20"/>
        </w:rPr>
      </w:pPr>
      <w:r w:rsidRPr="00335360">
        <w:rPr>
          <w:sz w:val="20"/>
          <w:szCs w:val="20"/>
        </w:rPr>
        <w:t>10. Наличие подвала: нет</w:t>
      </w:r>
    </w:p>
    <w:p w14:paraId="540FB5C5"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9BD36CE"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AEC80C8"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0E1573EB"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80CAA3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8EA70B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4F23467" w14:textId="77777777" w:rsidR="00B85013" w:rsidRPr="00335360" w:rsidRDefault="00B85013" w:rsidP="00B85013">
      <w:pPr>
        <w:spacing w:line="276" w:lineRule="auto"/>
        <w:jc w:val="both"/>
        <w:rPr>
          <w:sz w:val="20"/>
          <w:szCs w:val="20"/>
        </w:rPr>
      </w:pPr>
      <w:r w:rsidRPr="00335360">
        <w:rPr>
          <w:sz w:val="20"/>
          <w:szCs w:val="20"/>
        </w:rPr>
        <w:t>17. Площадь:</w:t>
      </w:r>
    </w:p>
    <w:p w14:paraId="3AD14828"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271,7 кв. м.</w:t>
      </w:r>
    </w:p>
    <w:p w14:paraId="09CA0039"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5774E72"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235 кв. м.</w:t>
      </w:r>
    </w:p>
    <w:p w14:paraId="6D0926AE"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31DD50E"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13,6 кв. м</w:t>
      </w:r>
    </w:p>
    <w:p w14:paraId="7A8326AA"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235 кв. м</w:t>
      </w:r>
    </w:p>
    <w:p w14:paraId="146F4AE3"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622 кв. м (придомовая территория).</w:t>
      </w:r>
    </w:p>
    <w:p w14:paraId="0C989526"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36:10:0100213:17</w:t>
      </w:r>
    </w:p>
    <w:p w14:paraId="6180DF18" w14:textId="77777777" w:rsidR="00B85013" w:rsidRPr="00335360" w:rsidRDefault="00B85013" w:rsidP="00B85013">
      <w:pPr>
        <w:spacing w:before="240" w:after="120"/>
        <w:jc w:val="center"/>
        <w:rPr>
          <w:b/>
          <w:sz w:val="20"/>
          <w:szCs w:val="20"/>
        </w:rPr>
      </w:pPr>
    </w:p>
    <w:p w14:paraId="27FB7855"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75441BD5"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5034DB7"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0ECBB1B"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4D2D70C"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790B1D7"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606B16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AC91955"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FDDA007"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45117B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9F1351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9D0769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0D614A5B"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86E48F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2842459"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58FAB7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53B2FAAE"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447D35C"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38DFEAA2" w14:textId="77777777" w:rsidTr="00B85013">
        <w:trPr>
          <w:cantSplit/>
        </w:trPr>
        <w:tc>
          <w:tcPr>
            <w:tcW w:w="4936" w:type="dxa"/>
            <w:tcBorders>
              <w:top w:val="nil"/>
              <w:left w:val="single" w:sz="4" w:space="0" w:color="auto"/>
              <w:bottom w:val="nil"/>
              <w:right w:val="single" w:sz="4" w:space="0" w:color="auto"/>
            </w:tcBorders>
            <w:hideMark/>
          </w:tcPr>
          <w:p w14:paraId="42733F73"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A5605CD" w14:textId="77777777" w:rsidR="00B85013" w:rsidRPr="00335360" w:rsidRDefault="00B85013" w:rsidP="00B85013">
            <w:pPr>
              <w:jc w:val="center"/>
              <w:rPr>
                <w:sz w:val="20"/>
                <w:szCs w:val="20"/>
              </w:rPr>
            </w:pPr>
          </w:p>
          <w:p w14:paraId="3129804F"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02C33B0" w14:textId="77777777" w:rsidR="00B85013" w:rsidRPr="00335360" w:rsidRDefault="00B85013" w:rsidP="00B85013">
            <w:pPr>
              <w:jc w:val="center"/>
              <w:rPr>
                <w:sz w:val="20"/>
                <w:szCs w:val="20"/>
              </w:rPr>
            </w:pPr>
          </w:p>
          <w:p w14:paraId="5AC7AA5F" w14:textId="77777777" w:rsidR="00B85013" w:rsidRPr="00335360" w:rsidRDefault="00B85013" w:rsidP="00B85013">
            <w:pPr>
              <w:jc w:val="center"/>
              <w:rPr>
                <w:sz w:val="20"/>
                <w:szCs w:val="20"/>
              </w:rPr>
            </w:pPr>
          </w:p>
        </w:tc>
      </w:tr>
      <w:tr w:rsidR="00B85013" w:rsidRPr="00335360" w14:paraId="18AD77B7" w14:textId="77777777" w:rsidTr="00B85013">
        <w:trPr>
          <w:cantSplit/>
        </w:trPr>
        <w:tc>
          <w:tcPr>
            <w:tcW w:w="4936" w:type="dxa"/>
            <w:tcBorders>
              <w:top w:val="nil"/>
              <w:left w:val="single" w:sz="4" w:space="0" w:color="auto"/>
              <w:bottom w:val="nil"/>
              <w:right w:val="single" w:sz="4" w:space="0" w:color="auto"/>
            </w:tcBorders>
            <w:hideMark/>
          </w:tcPr>
          <w:p w14:paraId="013926D1"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892CADD"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27D36D7" w14:textId="77777777" w:rsidR="00B85013" w:rsidRPr="00335360" w:rsidRDefault="00B85013" w:rsidP="00B85013">
            <w:pPr>
              <w:rPr>
                <w:sz w:val="20"/>
                <w:szCs w:val="20"/>
              </w:rPr>
            </w:pPr>
          </w:p>
        </w:tc>
      </w:tr>
      <w:tr w:rsidR="00B85013" w:rsidRPr="00335360" w14:paraId="1F137B56" w14:textId="77777777" w:rsidTr="00B85013">
        <w:trPr>
          <w:trHeight w:val="80"/>
        </w:trPr>
        <w:tc>
          <w:tcPr>
            <w:tcW w:w="4936" w:type="dxa"/>
            <w:tcBorders>
              <w:top w:val="nil"/>
              <w:left w:val="single" w:sz="4" w:space="0" w:color="auto"/>
              <w:bottom w:val="nil"/>
              <w:right w:val="single" w:sz="4" w:space="0" w:color="auto"/>
            </w:tcBorders>
            <w:hideMark/>
          </w:tcPr>
          <w:p w14:paraId="51D659A6"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273A03F2"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77B61368" w14:textId="77777777" w:rsidR="00B85013" w:rsidRPr="00335360" w:rsidRDefault="00B85013" w:rsidP="00B85013">
            <w:pPr>
              <w:rPr>
                <w:sz w:val="20"/>
                <w:szCs w:val="20"/>
              </w:rPr>
            </w:pPr>
          </w:p>
        </w:tc>
      </w:tr>
      <w:tr w:rsidR="00B85013" w:rsidRPr="00335360" w14:paraId="05808A85" w14:textId="77777777" w:rsidTr="00B85013">
        <w:tc>
          <w:tcPr>
            <w:tcW w:w="4936" w:type="dxa"/>
            <w:tcBorders>
              <w:top w:val="nil"/>
              <w:left w:val="single" w:sz="4" w:space="0" w:color="auto"/>
              <w:bottom w:val="nil"/>
              <w:right w:val="single" w:sz="4" w:space="0" w:color="auto"/>
            </w:tcBorders>
            <w:hideMark/>
          </w:tcPr>
          <w:p w14:paraId="496F6423"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51618102"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249F11F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570EC5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F4ED1B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7DD0BC5C" w14:textId="77777777" w:rsidR="00B85013" w:rsidRPr="00335360" w:rsidRDefault="00B85013" w:rsidP="00B85013">
            <w:pPr>
              <w:jc w:val="center"/>
              <w:rPr>
                <w:sz w:val="20"/>
                <w:szCs w:val="20"/>
              </w:rPr>
            </w:pPr>
            <w:r w:rsidRPr="00335360">
              <w:rPr>
                <w:sz w:val="20"/>
                <w:szCs w:val="20"/>
              </w:rPr>
              <w:t xml:space="preserve">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4BD715E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2565D2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8282EE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89D526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67004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33FA000"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63F6865" w14:textId="77777777" w:rsidR="00B85013" w:rsidRPr="00335360" w:rsidRDefault="00B85013" w:rsidP="00B85013">
            <w:pPr>
              <w:spacing w:line="276" w:lineRule="auto"/>
              <w:jc w:val="both"/>
              <w:rPr>
                <w:sz w:val="20"/>
                <w:szCs w:val="20"/>
              </w:rPr>
            </w:pPr>
            <w:r w:rsidRPr="00335360">
              <w:rPr>
                <w:sz w:val="20"/>
                <w:szCs w:val="20"/>
              </w:rPr>
              <w:t>7. Проемы</w:t>
            </w:r>
          </w:p>
          <w:p w14:paraId="0994C762"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BB1B92B" w14:textId="77777777" w:rsidR="00B85013" w:rsidRPr="00335360" w:rsidRDefault="00B85013" w:rsidP="00B85013">
            <w:pPr>
              <w:jc w:val="center"/>
              <w:rPr>
                <w:sz w:val="20"/>
                <w:szCs w:val="20"/>
              </w:rPr>
            </w:pPr>
            <w:r w:rsidRPr="00335360">
              <w:rPr>
                <w:sz w:val="20"/>
                <w:szCs w:val="20"/>
              </w:rPr>
              <w:t xml:space="preserve">                             </w:t>
            </w:r>
          </w:p>
          <w:p w14:paraId="5C1973CC"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nil"/>
              <w:bottom w:val="nil"/>
              <w:right w:val="single" w:sz="4" w:space="0" w:color="auto"/>
            </w:tcBorders>
            <w:hideMark/>
          </w:tcPr>
          <w:p w14:paraId="577C366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74B99AA" w14:textId="77777777" w:rsidTr="00B85013">
        <w:tc>
          <w:tcPr>
            <w:tcW w:w="4936" w:type="dxa"/>
            <w:tcBorders>
              <w:top w:val="nil"/>
              <w:left w:val="single" w:sz="4" w:space="0" w:color="auto"/>
              <w:bottom w:val="single" w:sz="4" w:space="0" w:color="auto"/>
              <w:right w:val="single" w:sz="4" w:space="0" w:color="auto"/>
            </w:tcBorders>
            <w:vAlign w:val="bottom"/>
            <w:hideMark/>
          </w:tcPr>
          <w:p w14:paraId="4AE9FBA3"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D677BAD"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56005F0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7333B33"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A52F914"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C2A6ACE" w14:textId="77777777" w:rsidR="00B85013" w:rsidRPr="00335360" w:rsidRDefault="00B85013" w:rsidP="00B85013">
            <w:pPr>
              <w:jc w:val="center"/>
              <w:rPr>
                <w:sz w:val="20"/>
                <w:szCs w:val="20"/>
              </w:rPr>
            </w:pPr>
            <w:r w:rsidRPr="00335360">
              <w:rPr>
                <w:sz w:val="20"/>
                <w:szCs w:val="20"/>
              </w:rPr>
              <w:t>штукатурка, побелка</w:t>
            </w:r>
          </w:p>
        </w:tc>
        <w:tc>
          <w:tcPr>
            <w:tcW w:w="2442" w:type="dxa"/>
            <w:gridSpan w:val="2"/>
            <w:tcBorders>
              <w:top w:val="single" w:sz="4" w:space="0" w:color="auto"/>
              <w:left w:val="single" w:sz="4" w:space="0" w:color="auto"/>
              <w:bottom w:val="nil"/>
              <w:right w:val="single" w:sz="4" w:space="0" w:color="auto"/>
            </w:tcBorders>
            <w:hideMark/>
          </w:tcPr>
          <w:p w14:paraId="425021F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6AE3A8C"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2372D7CA"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7CD2612"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643A312A"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277D140B"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476A02C"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55EB77F9"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56669F1" w14:textId="77777777" w:rsidR="00B85013" w:rsidRPr="00335360" w:rsidRDefault="00B85013" w:rsidP="00B85013">
            <w:pPr>
              <w:jc w:val="center"/>
              <w:rPr>
                <w:sz w:val="20"/>
                <w:szCs w:val="20"/>
              </w:rPr>
            </w:pPr>
          </w:p>
          <w:p w14:paraId="04FB1E44" w14:textId="77777777" w:rsidR="00B85013" w:rsidRPr="00335360" w:rsidRDefault="00B85013" w:rsidP="00B85013">
            <w:pPr>
              <w:jc w:val="center"/>
              <w:rPr>
                <w:sz w:val="20"/>
                <w:szCs w:val="20"/>
              </w:rPr>
            </w:pPr>
          </w:p>
          <w:p w14:paraId="30C4D6C5" w14:textId="77777777" w:rsidR="00B85013" w:rsidRPr="00335360" w:rsidRDefault="00B85013" w:rsidP="00B85013">
            <w:pPr>
              <w:jc w:val="center"/>
              <w:rPr>
                <w:sz w:val="20"/>
                <w:szCs w:val="20"/>
              </w:rPr>
            </w:pPr>
          </w:p>
          <w:p w14:paraId="0A7002A9" w14:textId="77777777" w:rsidR="00B85013" w:rsidRPr="00335360" w:rsidRDefault="00B85013" w:rsidP="00B85013">
            <w:pPr>
              <w:jc w:val="center"/>
              <w:rPr>
                <w:sz w:val="20"/>
                <w:szCs w:val="20"/>
              </w:rPr>
            </w:pPr>
          </w:p>
          <w:p w14:paraId="0622BEA0" w14:textId="77777777" w:rsidR="00B85013" w:rsidRPr="00335360" w:rsidRDefault="00B85013" w:rsidP="00B85013">
            <w:pPr>
              <w:jc w:val="center"/>
              <w:rPr>
                <w:sz w:val="20"/>
                <w:szCs w:val="20"/>
              </w:rPr>
            </w:pPr>
            <w:r w:rsidRPr="00335360">
              <w:rPr>
                <w:sz w:val="20"/>
                <w:szCs w:val="20"/>
              </w:rPr>
              <w:t>центральная</w:t>
            </w:r>
          </w:p>
          <w:p w14:paraId="7DF7C08F" w14:textId="77777777" w:rsidR="00B85013" w:rsidRPr="00335360" w:rsidRDefault="00B85013" w:rsidP="00B85013">
            <w:pPr>
              <w:jc w:val="center"/>
              <w:rPr>
                <w:sz w:val="20"/>
                <w:szCs w:val="20"/>
              </w:rPr>
            </w:pPr>
            <w:r w:rsidRPr="00335360">
              <w:rPr>
                <w:sz w:val="20"/>
                <w:szCs w:val="20"/>
              </w:rPr>
              <w:t>центральная</w:t>
            </w:r>
          </w:p>
          <w:p w14:paraId="24A3363F" w14:textId="77777777" w:rsidR="00B85013" w:rsidRPr="00335360" w:rsidRDefault="00B85013" w:rsidP="00B85013">
            <w:pPr>
              <w:jc w:val="center"/>
              <w:rPr>
                <w:sz w:val="20"/>
                <w:szCs w:val="20"/>
              </w:rPr>
            </w:pPr>
            <w:r w:rsidRPr="00335360">
              <w:rPr>
                <w:sz w:val="20"/>
                <w:szCs w:val="20"/>
              </w:rPr>
              <w:t>центральная</w:t>
            </w:r>
          </w:p>
          <w:p w14:paraId="2464D1F3" w14:textId="77777777" w:rsidR="00B85013" w:rsidRPr="00335360" w:rsidRDefault="00B85013" w:rsidP="00B85013">
            <w:pPr>
              <w:jc w:val="center"/>
              <w:rPr>
                <w:sz w:val="20"/>
                <w:szCs w:val="20"/>
              </w:rPr>
            </w:pPr>
            <w:r w:rsidRPr="00335360">
              <w:rPr>
                <w:sz w:val="20"/>
                <w:szCs w:val="20"/>
              </w:rPr>
              <w:t>индивидуальная</w:t>
            </w:r>
          </w:p>
          <w:p w14:paraId="4AD7208F"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A08DA27" w14:textId="77777777" w:rsidR="00B85013" w:rsidRPr="00335360" w:rsidRDefault="00B85013" w:rsidP="00B85013">
            <w:pPr>
              <w:jc w:val="center"/>
              <w:rPr>
                <w:sz w:val="20"/>
                <w:szCs w:val="20"/>
              </w:rPr>
            </w:pPr>
          </w:p>
          <w:p w14:paraId="00A5D999" w14:textId="77777777" w:rsidR="00B85013" w:rsidRPr="00335360" w:rsidRDefault="00B85013" w:rsidP="00B85013">
            <w:pPr>
              <w:jc w:val="center"/>
              <w:rPr>
                <w:sz w:val="20"/>
                <w:szCs w:val="20"/>
              </w:rPr>
            </w:pPr>
          </w:p>
          <w:p w14:paraId="7599645F" w14:textId="77777777" w:rsidR="00B85013" w:rsidRPr="00335360" w:rsidRDefault="00B85013" w:rsidP="00B85013">
            <w:pPr>
              <w:jc w:val="center"/>
              <w:rPr>
                <w:sz w:val="20"/>
                <w:szCs w:val="20"/>
              </w:rPr>
            </w:pPr>
          </w:p>
          <w:p w14:paraId="18AC8DA5" w14:textId="77777777" w:rsidR="00B85013" w:rsidRPr="00335360" w:rsidRDefault="00B85013" w:rsidP="00B85013">
            <w:pPr>
              <w:jc w:val="center"/>
              <w:rPr>
                <w:sz w:val="20"/>
                <w:szCs w:val="20"/>
              </w:rPr>
            </w:pPr>
          </w:p>
          <w:p w14:paraId="2EC2BEFF" w14:textId="77777777" w:rsidR="00B85013" w:rsidRPr="00335360" w:rsidRDefault="00B85013" w:rsidP="00B85013">
            <w:pPr>
              <w:jc w:val="center"/>
              <w:rPr>
                <w:sz w:val="20"/>
                <w:szCs w:val="20"/>
              </w:rPr>
            </w:pPr>
            <w:r w:rsidRPr="00335360">
              <w:rPr>
                <w:sz w:val="20"/>
                <w:szCs w:val="20"/>
              </w:rPr>
              <w:t>удовлетворительное</w:t>
            </w:r>
          </w:p>
          <w:p w14:paraId="0025FE21" w14:textId="77777777" w:rsidR="00B85013" w:rsidRPr="00335360" w:rsidRDefault="00B85013" w:rsidP="00B85013">
            <w:pPr>
              <w:jc w:val="center"/>
              <w:rPr>
                <w:sz w:val="20"/>
                <w:szCs w:val="20"/>
              </w:rPr>
            </w:pPr>
            <w:r w:rsidRPr="00335360">
              <w:rPr>
                <w:sz w:val="20"/>
                <w:szCs w:val="20"/>
              </w:rPr>
              <w:t>удовлетворительное</w:t>
            </w:r>
          </w:p>
          <w:p w14:paraId="4C92E206" w14:textId="77777777" w:rsidR="00B85013" w:rsidRPr="00335360" w:rsidRDefault="00B85013" w:rsidP="00B85013">
            <w:pPr>
              <w:jc w:val="center"/>
              <w:rPr>
                <w:sz w:val="20"/>
                <w:szCs w:val="20"/>
              </w:rPr>
            </w:pPr>
            <w:r w:rsidRPr="00335360">
              <w:rPr>
                <w:sz w:val="20"/>
                <w:szCs w:val="20"/>
              </w:rPr>
              <w:t>удовлетворительное</w:t>
            </w:r>
          </w:p>
          <w:p w14:paraId="39F5D633" w14:textId="77777777" w:rsidR="00B85013" w:rsidRPr="00335360" w:rsidRDefault="00B85013" w:rsidP="00B85013">
            <w:pPr>
              <w:jc w:val="center"/>
              <w:rPr>
                <w:sz w:val="20"/>
                <w:szCs w:val="20"/>
              </w:rPr>
            </w:pPr>
            <w:r w:rsidRPr="00335360">
              <w:rPr>
                <w:sz w:val="20"/>
                <w:szCs w:val="20"/>
              </w:rPr>
              <w:t>удовлетворительное</w:t>
            </w:r>
          </w:p>
          <w:p w14:paraId="27273879" w14:textId="77777777" w:rsidR="00B85013" w:rsidRPr="00335360" w:rsidRDefault="00B85013" w:rsidP="00B85013">
            <w:pPr>
              <w:jc w:val="center"/>
              <w:rPr>
                <w:sz w:val="20"/>
                <w:szCs w:val="20"/>
              </w:rPr>
            </w:pPr>
            <w:r w:rsidRPr="00335360">
              <w:rPr>
                <w:sz w:val="20"/>
                <w:szCs w:val="20"/>
              </w:rPr>
              <w:t>-</w:t>
            </w:r>
          </w:p>
        </w:tc>
      </w:tr>
    </w:tbl>
    <w:p w14:paraId="1E2248E5" w14:textId="77777777" w:rsidR="00B85013" w:rsidRPr="00335360" w:rsidRDefault="00B85013" w:rsidP="00B85013">
      <w:pPr>
        <w:rPr>
          <w:sz w:val="20"/>
          <w:szCs w:val="20"/>
        </w:rPr>
      </w:pPr>
    </w:p>
    <w:p w14:paraId="24534565" w14:textId="77777777" w:rsidR="00B85013" w:rsidRPr="00335360" w:rsidRDefault="00B85013" w:rsidP="00B85013">
      <w:pPr>
        <w:rPr>
          <w:sz w:val="20"/>
          <w:szCs w:val="20"/>
        </w:rPr>
      </w:pPr>
    </w:p>
    <w:p w14:paraId="299A031E" w14:textId="77777777" w:rsidR="00B85013" w:rsidRPr="00335360" w:rsidRDefault="00B85013" w:rsidP="00B85013">
      <w:pPr>
        <w:rPr>
          <w:sz w:val="20"/>
          <w:szCs w:val="20"/>
        </w:rPr>
      </w:pPr>
    </w:p>
    <w:p w14:paraId="14765E0F"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1C0315DB"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D6A331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83D5D67" w14:textId="77777777" w:rsidTr="00B85013">
        <w:tc>
          <w:tcPr>
            <w:tcW w:w="2580" w:type="dxa"/>
            <w:tcBorders>
              <w:top w:val="nil"/>
              <w:left w:val="nil"/>
              <w:bottom w:val="single" w:sz="4" w:space="0" w:color="auto"/>
              <w:right w:val="nil"/>
            </w:tcBorders>
            <w:vAlign w:val="bottom"/>
          </w:tcPr>
          <w:p w14:paraId="2E362271" w14:textId="77777777" w:rsidR="00B85013" w:rsidRPr="00335360" w:rsidRDefault="00B85013" w:rsidP="00B85013">
            <w:pPr>
              <w:jc w:val="center"/>
              <w:rPr>
                <w:sz w:val="20"/>
                <w:szCs w:val="20"/>
              </w:rPr>
            </w:pPr>
          </w:p>
        </w:tc>
        <w:tc>
          <w:tcPr>
            <w:tcW w:w="283" w:type="dxa"/>
            <w:vAlign w:val="bottom"/>
          </w:tcPr>
          <w:p w14:paraId="6DD407EA"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A40850E"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DB777DA" w14:textId="77777777" w:rsidTr="00B85013">
        <w:tc>
          <w:tcPr>
            <w:tcW w:w="2580" w:type="dxa"/>
            <w:hideMark/>
          </w:tcPr>
          <w:p w14:paraId="053500E1" w14:textId="77777777" w:rsidR="00B85013" w:rsidRPr="00335360" w:rsidRDefault="00B85013" w:rsidP="00B85013">
            <w:pPr>
              <w:jc w:val="center"/>
              <w:rPr>
                <w:sz w:val="20"/>
                <w:szCs w:val="20"/>
              </w:rPr>
            </w:pPr>
            <w:r w:rsidRPr="00335360">
              <w:rPr>
                <w:sz w:val="20"/>
                <w:szCs w:val="20"/>
              </w:rPr>
              <w:t>(подпись)</w:t>
            </w:r>
          </w:p>
        </w:tc>
        <w:tc>
          <w:tcPr>
            <w:tcW w:w="283" w:type="dxa"/>
          </w:tcPr>
          <w:p w14:paraId="5D6F5DA7" w14:textId="77777777" w:rsidR="00B85013" w:rsidRPr="00335360" w:rsidRDefault="00B85013" w:rsidP="00B85013">
            <w:pPr>
              <w:rPr>
                <w:sz w:val="20"/>
                <w:szCs w:val="20"/>
              </w:rPr>
            </w:pPr>
          </w:p>
        </w:tc>
        <w:tc>
          <w:tcPr>
            <w:tcW w:w="3402" w:type="dxa"/>
            <w:hideMark/>
          </w:tcPr>
          <w:p w14:paraId="1468A610"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527D96F9"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C6D38E0" w14:textId="77777777" w:rsidTr="00B85013">
        <w:tc>
          <w:tcPr>
            <w:tcW w:w="187" w:type="dxa"/>
            <w:vAlign w:val="bottom"/>
            <w:hideMark/>
          </w:tcPr>
          <w:p w14:paraId="3715B1D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6534CDB" w14:textId="77777777" w:rsidR="00B85013" w:rsidRPr="00335360" w:rsidRDefault="00B85013" w:rsidP="00B85013">
            <w:pPr>
              <w:jc w:val="center"/>
              <w:rPr>
                <w:sz w:val="20"/>
                <w:szCs w:val="20"/>
              </w:rPr>
            </w:pPr>
          </w:p>
        </w:tc>
        <w:tc>
          <w:tcPr>
            <w:tcW w:w="255" w:type="dxa"/>
            <w:vAlign w:val="bottom"/>
            <w:hideMark/>
          </w:tcPr>
          <w:p w14:paraId="54B854A9"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E94AED6" w14:textId="77777777" w:rsidR="00B85013" w:rsidRPr="00335360" w:rsidRDefault="00B85013" w:rsidP="00B85013">
            <w:pPr>
              <w:jc w:val="center"/>
              <w:rPr>
                <w:sz w:val="20"/>
                <w:szCs w:val="20"/>
              </w:rPr>
            </w:pPr>
          </w:p>
        </w:tc>
        <w:tc>
          <w:tcPr>
            <w:tcW w:w="465" w:type="dxa"/>
            <w:vAlign w:val="bottom"/>
            <w:hideMark/>
          </w:tcPr>
          <w:p w14:paraId="6904209B"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5E63C47B" w14:textId="77777777" w:rsidR="00B85013" w:rsidRPr="00335360" w:rsidRDefault="00B85013" w:rsidP="00B85013">
            <w:pPr>
              <w:rPr>
                <w:sz w:val="20"/>
                <w:szCs w:val="20"/>
              </w:rPr>
            </w:pPr>
          </w:p>
        </w:tc>
        <w:tc>
          <w:tcPr>
            <w:tcW w:w="6720" w:type="dxa"/>
            <w:vAlign w:val="bottom"/>
            <w:hideMark/>
          </w:tcPr>
          <w:p w14:paraId="34758B49" w14:textId="77777777" w:rsidR="00B85013" w:rsidRPr="00335360" w:rsidRDefault="00B85013" w:rsidP="00B85013">
            <w:pPr>
              <w:rPr>
                <w:sz w:val="20"/>
                <w:szCs w:val="20"/>
              </w:rPr>
            </w:pPr>
            <w:r w:rsidRPr="00335360">
              <w:rPr>
                <w:sz w:val="20"/>
                <w:szCs w:val="20"/>
              </w:rPr>
              <w:t>г.              М.П.</w:t>
            </w:r>
          </w:p>
        </w:tc>
      </w:tr>
    </w:tbl>
    <w:p w14:paraId="252BBC8C" w14:textId="77777777" w:rsidR="00B85013" w:rsidRPr="00335360" w:rsidRDefault="00B85013" w:rsidP="00B85013">
      <w:pPr>
        <w:tabs>
          <w:tab w:val="left" w:pos="3300"/>
          <w:tab w:val="right" w:pos="9072"/>
        </w:tabs>
        <w:rPr>
          <w:sz w:val="20"/>
          <w:szCs w:val="20"/>
        </w:rPr>
      </w:pPr>
      <w:r w:rsidRPr="00335360">
        <w:rPr>
          <w:sz w:val="20"/>
          <w:szCs w:val="20"/>
        </w:rPr>
        <w:t xml:space="preserve">                                                   </w:t>
      </w:r>
    </w:p>
    <w:bookmarkEnd w:id="17"/>
    <w:p w14:paraId="19ED122A"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6DE9DCA" w14:textId="77777777" w:rsidR="00B85013" w:rsidRPr="00335360" w:rsidRDefault="00B85013" w:rsidP="00B85013">
      <w:pPr>
        <w:tabs>
          <w:tab w:val="left" w:pos="3300"/>
          <w:tab w:val="right" w:pos="9072"/>
        </w:tabs>
        <w:rPr>
          <w:sz w:val="20"/>
          <w:szCs w:val="20"/>
        </w:rPr>
      </w:pPr>
    </w:p>
    <w:p w14:paraId="155821A2" w14:textId="77777777" w:rsidR="00B85013" w:rsidRPr="00335360" w:rsidRDefault="00B85013" w:rsidP="00B85013">
      <w:pPr>
        <w:tabs>
          <w:tab w:val="left" w:pos="3300"/>
          <w:tab w:val="right" w:pos="9072"/>
        </w:tabs>
        <w:rPr>
          <w:sz w:val="20"/>
          <w:szCs w:val="20"/>
        </w:rPr>
      </w:pPr>
    </w:p>
    <w:p w14:paraId="710EEFC2" w14:textId="77777777" w:rsidR="00B85013" w:rsidRPr="00335360" w:rsidRDefault="00B85013" w:rsidP="00B85013">
      <w:pPr>
        <w:tabs>
          <w:tab w:val="left" w:pos="3300"/>
          <w:tab w:val="right" w:pos="9072"/>
        </w:tabs>
        <w:rPr>
          <w:sz w:val="20"/>
          <w:szCs w:val="20"/>
        </w:rPr>
      </w:pPr>
    </w:p>
    <w:p w14:paraId="6510D03F" w14:textId="77777777" w:rsidR="00B85013" w:rsidRDefault="00B85013" w:rsidP="00B85013">
      <w:pPr>
        <w:jc w:val="center"/>
        <w:rPr>
          <w:b/>
          <w:bCs/>
          <w:sz w:val="20"/>
          <w:szCs w:val="20"/>
        </w:rPr>
      </w:pPr>
    </w:p>
    <w:p w14:paraId="68AD42E4" w14:textId="77777777" w:rsidR="007C0DA7" w:rsidRDefault="007C0DA7" w:rsidP="00B85013">
      <w:pPr>
        <w:jc w:val="center"/>
        <w:rPr>
          <w:b/>
          <w:bCs/>
          <w:sz w:val="20"/>
          <w:szCs w:val="20"/>
        </w:rPr>
      </w:pPr>
    </w:p>
    <w:p w14:paraId="4E7BAD72" w14:textId="77777777" w:rsidR="007C0DA7" w:rsidRDefault="007C0DA7" w:rsidP="00B85013">
      <w:pPr>
        <w:jc w:val="center"/>
        <w:rPr>
          <w:b/>
          <w:bCs/>
          <w:sz w:val="20"/>
          <w:szCs w:val="20"/>
        </w:rPr>
      </w:pPr>
    </w:p>
    <w:p w14:paraId="6988DD29" w14:textId="77777777" w:rsidR="007C0DA7" w:rsidRDefault="007C0DA7" w:rsidP="00B85013">
      <w:pPr>
        <w:jc w:val="center"/>
        <w:rPr>
          <w:b/>
          <w:bCs/>
          <w:sz w:val="20"/>
          <w:szCs w:val="20"/>
        </w:rPr>
      </w:pPr>
    </w:p>
    <w:p w14:paraId="0F0B35D5" w14:textId="77777777" w:rsidR="007C0DA7" w:rsidRDefault="007C0DA7" w:rsidP="00B85013">
      <w:pPr>
        <w:jc w:val="center"/>
        <w:rPr>
          <w:b/>
          <w:bCs/>
          <w:sz w:val="20"/>
          <w:szCs w:val="20"/>
        </w:rPr>
      </w:pPr>
    </w:p>
    <w:p w14:paraId="3B48E048" w14:textId="77777777" w:rsidR="007C0DA7" w:rsidRDefault="007C0DA7" w:rsidP="00B85013">
      <w:pPr>
        <w:jc w:val="center"/>
        <w:rPr>
          <w:b/>
          <w:bCs/>
          <w:sz w:val="20"/>
          <w:szCs w:val="20"/>
        </w:rPr>
      </w:pPr>
    </w:p>
    <w:p w14:paraId="6ED81C34" w14:textId="77777777" w:rsidR="007C0DA7" w:rsidRDefault="007C0DA7" w:rsidP="00B85013">
      <w:pPr>
        <w:jc w:val="center"/>
        <w:rPr>
          <w:b/>
          <w:bCs/>
          <w:sz w:val="20"/>
          <w:szCs w:val="20"/>
        </w:rPr>
      </w:pPr>
    </w:p>
    <w:p w14:paraId="7CBBCC43" w14:textId="77777777" w:rsidR="007C0DA7" w:rsidRDefault="007C0DA7" w:rsidP="00B85013">
      <w:pPr>
        <w:jc w:val="center"/>
        <w:rPr>
          <w:b/>
          <w:bCs/>
          <w:sz w:val="20"/>
          <w:szCs w:val="20"/>
        </w:rPr>
      </w:pPr>
    </w:p>
    <w:p w14:paraId="23961C14" w14:textId="77777777" w:rsidR="007C0DA7" w:rsidRDefault="007C0DA7" w:rsidP="00B85013">
      <w:pPr>
        <w:jc w:val="center"/>
        <w:rPr>
          <w:b/>
          <w:bCs/>
          <w:sz w:val="20"/>
          <w:szCs w:val="20"/>
        </w:rPr>
      </w:pPr>
    </w:p>
    <w:p w14:paraId="6D497FC0" w14:textId="77777777" w:rsidR="007C0DA7" w:rsidRDefault="007C0DA7" w:rsidP="00B85013">
      <w:pPr>
        <w:jc w:val="center"/>
        <w:rPr>
          <w:b/>
          <w:bCs/>
          <w:sz w:val="20"/>
          <w:szCs w:val="20"/>
        </w:rPr>
      </w:pPr>
    </w:p>
    <w:p w14:paraId="7E980FDF" w14:textId="77777777" w:rsidR="007C0DA7" w:rsidRDefault="007C0DA7" w:rsidP="00B85013">
      <w:pPr>
        <w:jc w:val="center"/>
        <w:rPr>
          <w:b/>
          <w:bCs/>
          <w:sz w:val="20"/>
          <w:szCs w:val="20"/>
        </w:rPr>
      </w:pPr>
    </w:p>
    <w:p w14:paraId="3608EFCC" w14:textId="77777777" w:rsidR="007C0DA7" w:rsidRDefault="007C0DA7" w:rsidP="00B85013">
      <w:pPr>
        <w:jc w:val="center"/>
        <w:rPr>
          <w:b/>
          <w:bCs/>
          <w:sz w:val="20"/>
          <w:szCs w:val="20"/>
        </w:rPr>
      </w:pPr>
    </w:p>
    <w:p w14:paraId="41FC65B3" w14:textId="77777777" w:rsidR="007C0DA7" w:rsidRDefault="007C0DA7" w:rsidP="00B85013">
      <w:pPr>
        <w:jc w:val="center"/>
        <w:rPr>
          <w:b/>
          <w:bCs/>
          <w:sz w:val="20"/>
          <w:szCs w:val="20"/>
        </w:rPr>
      </w:pPr>
    </w:p>
    <w:p w14:paraId="5D743877" w14:textId="77777777" w:rsidR="007C0DA7" w:rsidRDefault="007C0DA7" w:rsidP="00B85013">
      <w:pPr>
        <w:jc w:val="center"/>
        <w:rPr>
          <w:b/>
          <w:bCs/>
          <w:sz w:val="20"/>
          <w:szCs w:val="20"/>
        </w:rPr>
      </w:pPr>
    </w:p>
    <w:p w14:paraId="7A791BAE" w14:textId="77777777" w:rsidR="007C0DA7" w:rsidRDefault="007C0DA7" w:rsidP="00B85013">
      <w:pPr>
        <w:jc w:val="center"/>
        <w:rPr>
          <w:b/>
          <w:bCs/>
          <w:sz w:val="20"/>
          <w:szCs w:val="20"/>
        </w:rPr>
      </w:pPr>
    </w:p>
    <w:p w14:paraId="7ACFBD91" w14:textId="77777777" w:rsidR="007C0DA7" w:rsidRDefault="007C0DA7" w:rsidP="00B85013">
      <w:pPr>
        <w:jc w:val="center"/>
        <w:rPr>
          <w:b/>
          <w:bCs/>
          <w:sz w:val="20"/>
          <w:szCs w:val="20"/>
        </w:rPr>
      </w:pPr>
    </w:p>
    <w:p w14:paraId="6BBC2FB0" w14:textId="77777777" w:rsidR="007C0DA7" w:rsidRDefault="007C0DA7" w:rsidP="00B85013">
      <w:pPr>
        <w:jc w:val="center"/>
        <w:rPr>
          <w:b/>
          <w:bCs/>
          <w:sz w:val="20"/>
          <w:szCs w:val="20"/>
        </w:rPr>
      </w:pPr>
    </w:p>
    <w:p w14:paraId="669E2333" w14:textId="77777777" w:rsidR="007C0DA7" w:rsidRDefault="007C0DA7" w:rsidP="00B85013">
      <w:pPr>
        <w:jc w:val="center"/>
        <w:rPr>
          <w:b/>
          <w:bCs/>
          <w:sz w:val="20"/>
          <w:szCs w:val="20"/>
        </w:rPr>
      </w:pPr>
    </w:p>
    <w:p w14:paraId="6F9996C5" w14:textId="77777777" w:rsidR="007C0DA7" w:rsidRDefault="007C0DA7" w:rsidP="00B85013">
      <w:pPr>
        <w:jc w:val="center"/>
        <w:rPr>
          <w:b/>
          <w:bCs/>
          <w:sz w:val="20"/>
          <w:szCs w:val="20"/>
        </w:rPr>
      </w:pPr>
    </w:p>
    <w:p w14:paraId="3353F4E8" w14:textId="77777777" w:rsidR="007C0DA7" w:rsidRDefault="007C0DA7" w:rsidP="00B85013">
      <w:pPr>
        <w:jc w:val="center"/>
        <w:rPr>
          <w:b/>
          <w:bCs/>
          <w:sz w:val="20"/>
          <w:szCs w:val="20"/>
        </w:rPr>
      </w:pPr>
    </w:p>
    <w:p w14:paraId="618169B1" w14:textId="77777777" w:rsidR="007C0DA7" w:rsidRDefault="007C0DA7" w:rsidP="00B85013">
      <w:pPr>
        <w:jc w:val="center"/>
        <w:rPr>
          <w:b/>
          <w:bCs/>
          <w:sz w:val="20"/>
          <w:szCs w:val="20"/>
        </w:rPr>
      </w:pPr>
    </w:p>
    <w:p w14:paraId="40984990" w14:textId="77777777" w:rsidR="007C0DA7" w:rsidRDefault="007C0DA7" w:rsidP="00B85013">
      <w:pPr>
        <w:jc w:val="center"/>
        <w:rPr>
          <w:b/>
          <w:bCs/>
          <w:sz w:val="20"/>
          <w:szCs w:val="20"/>
        </w:rPr>
      </w:pPr>
    </w:p>
    <w:p w14:paraId="2C739277" w14:textId="77777777" w:rsidR="007C0DA7" w:rsidRDefault="007C0DA7" w:rsidP="00B85013">
      <w:pPr>
        <w:jc w:val="center"/>
        <w:rPr>
          <w:b/>
          <w:bCs/>
          <w:sz w:val="20"/>
          <w:szCs w:val="20"/>
        </w:rPr>
      </w:pPr>
    </w:p>
    <w:p w14:paraId="2A3DFEA5" w14:textId="77777777" w:rsidR="007C0DA7" w:rsidRPr="00335360" w:rsidRDefault="007C0DA7" w:rsidP="00B85013">
      <w:pPr>
        <w:jc w:val="center"/>
        <w:rPr>
          <w:b/>
          <w:bCs/>
          <w:sz w:val="20"/>
          <w:szCs w:val="20"/>
        </w:rPr>
      </w:pPr>
    </w:p>
    <w:p w14:paraId="5111FAF2" w14:textId="77777777" w:rsidR="00B85013" w:rsidRPr="00335360" w:rsidRDefault="00B85013" w:rsidP="00B85013">
      <w:pPr>
        <w:jc w:val="center"/>
        <w:rPr>
          <w:b/>
          <w:bCs/>
          <w:sz w:val="20"/>
          <w:szCs w:val="20"/>
        </w:rPr>
      </w:pPr>
    </w:p>
    <w:p w14:paraId="39D4EBA2"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 по ул. Строителей,</w:t>
      </w:r>
    </w:p>
    <w:p w14:paraId="386077E6"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7E4886C" w14:textId="77777777" w:rsidR="00B85013" w:rsidRPr="00335360" w:rsidRDefault="00B85013" w:rsidP="00B85013">
      <w:pPr>
        <w:spacing w:before="80"/>
        <w:jc w:val="center"/>
        <w:rPr>
          <w:b/>
          <w:bCs/>
          <w:sz w:val="20"/>
          <w:szCs w:val="20"/>
        </w:rPr>
      </w:pPr>
    </w:p>
    <w:p w14:paraId="45527738"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7B46CF9" w14:textId="77777777" w:rsidR="00B85013" w:rsidRPr="00335360" w:rsidRDefault="00B85013" w:rsidP="00B85013">
      <w:pPr>
        <w:spacing w:line="276" w:lineRule="auto"/>
        <w:jc w:val="both"/>
        <w:rPr>
          <w:sz w:val="20"/>
          <w:szCs w:val="20"/>
        </w:rPr>
      </w:pPr>
    </w:p>
    <w:p w14:paraId="2FC546D4" w14:textId="77777777" w:rsidR="00B85013" w:rsidRPr="00335360" w:rsidRDefault="00B85013" w:rsidP="00B85013">
      <w:pPr>
        <w:spacing w:line="276" w:lineRule="auto"/>
        <w:jc w:val="both"/>
        <w:rPr>
          <w:sz w:val="20"/>
          <w:szCs w:val="20"/>
        </w:rPr>
      </w:pPr>
      <w:r w:rsidRPr="00335360">
        <w:rPr>
          <w:sz w:val="20"/>
          <w:szCs w:val="20"/>
        </w:rPr>
        <w:t xml:space="preserve">1. Адрес многоквартирного дома: Воронежская область, г. Калач, ул. </w:t>
      </w:r>
      <w:proofErr w:type="gramStart"/>
      <w:r w:rsidRPr="00335360">
        <w:rPr>
          <w:sz w:val="20"/>
          <w:szCs w:val="20"/>
        </w:rPr>
        <w:t>Строителей  д.</w:t>
      </w:r>
      <w:proofErr w:type="gramEnd"/>
      <w:r w:rsidRPr="00335360">
        <w:rPr>
          <w:sz w:val="20"/>
          <w:szCs w:val="20"/>
        </w:rPr>
        <w:t xml:space="preserve"> 1</w:t>
      </w:r>
    </w:p>
    <w:p w14:paraId="3E3AF99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36:10:0100124:09</w:t>
      </w:r>
    </w:p>
    <w:p w14:paraId="77864077"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746405EB" w14:textId="77777777" w:rsidR="00B85013" w:rsidRPr="00335360" w:rsidRDefault="00B85013" w:rsidP="00B85013">
      <w:pPr>
        <w:spacing w:line="276" w:lineRule="auto"/>
        <w:jc w:val="both"/>
        <w:rPr>
          <w:sz w:val="20"/>
          <w:szCs w:val="20"/>
        </w:rPr>
      </w:pPr>
      <w:r w:rsidRPr="00335360">
        <w:rPr>
          <w:sz w:val="20"/>
          <w:szCs w:val="20"/>
        </w:rPr>
        <w:t>4. Год постройки: 1964</w:t>
      </w:r>
    </w:p>
    <w:p w14:paraId="3C440FC4"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11%</w:t>
      </w:r>
    </w:p>
    <w:p w14:paraId="1A1DB4BD"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11% </w:t>
      </w:r>
    </w:p>
    <w:p w14:paraId="00AB64AC"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4A41BBD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6CF8756"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7287D2F1"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FB46C8C"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7B52096"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AAFD948" w14:textId="77777777" w:rsidR="00B85013" w:rsidRPr="00335360" w:rsidRDefault="00B85013" w:rsidP="00B85013">
      <w:pPr>
        <w:spacing w:line="276" w:lineRule="auto"/>
        <w:jc w:val="both"/>
        <w:rPr>
          <w:sz w:val="20"/>
          <w:szCs w:val="20"/>
        </w:rPr>
      </w:pPr>
      <w:r w:rsidRPr="00335360">
        <w:rPr>
          <w:sz w:val="20"/>
          <w:szCs w:val="20"/>
        </w:rPr>
        <w:t>13. Количество квартир: 2</w:t>
      </w:r>
    </w:p>
    <w:p w14:paraId="772F813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747DD214"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19F15010"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599946F5" w14:textId="77777777" w:rsidR="00B85013" w:rsidRPr="00335360" w:rsidRDefault="00B85013" w:rsidP="00B85013">
      <w:pPr>
        <w:spacing w:line="276" w:lineRule="auto"/>
        <w:jc w:val="both"/>
        <w:rPr>
          <w:sz w:val="20"/>
          <w:szCs w:val="20"/>
        </w:rPr>
      </w:pPr>
      <w:r w:rsidRPr="00335360">
        <w:rPr>
          <w:sz w:val="20"/>
          <w:szCs w:val="20"/>
        </w:rPr>
        <w:t>17. Площадь:</w:t>
      </w:r>
    </w:p>
    <w:p w14:paraId="68441A5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240,00 кв. м.</w:t>
      </w:r>
    </w:p>
    <w:p w14:paraId="17B366A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5876EA57"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218,30кв. м.</w:t>
      </w:r>
    </w:p>
    <w:p w14:paraId="6508F03B"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22F50577"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45,0 кв. м</w:t>
      </w:r>
    </w:p>
    <w:p w14:paraId="2CDF6DA3"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218,3 кв. м</w:t>
      </w:r>
    </w:p>
    <w:p w14:paraId="127DE407"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1954,00 кв. м (придомовая территория).</w:t>
      </w:r>
    </w:p>
    <w:p w14:paraId="02A1A3E8"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36:10:0100124:09</w:t>
      </w:r>
    </w:p>
    <w:p w14:paraId="0E19BA13" w14:textId="77777777" w:rsidR="00B85013" w:rsidRPr="00335360" w:rsidRDefault="00B85013" w:rsidP="00B85013">
      <w:pPr>
        <w:spacing w:line="276" w:lineRule="auto"/>
        <w:jc w:val="both"/>
        <w:rPr>
          <w:sz w:val="20"/>
          <w:szCs w:val="20"/>
        </w:rPr>
      </w:pPr>
    </w:p>
    <w:p w14:paraId="4490FC4E" w14:textId="77777777" w:rsidR="00B85013" w:rsidRPr="00335360" w:rsidRDefault="00B85013" w:rsidP="00B85013">
      <w:pPr>
        <w:rPr>
          <w:sz w:val="20"/>
          <w:szCs w:val="20"/>
        </w:rPr>
      </w:pPr>
    </w:p>
    <w:p w14:paraId="7A2ADBBA" w14:textId="6B2F922A" w:rsidR="00B85013" w:rsidRPr="00335360" w:rsidRDefault="00B85013" w:rsidP="00692118">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EFA3EA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93C56CB"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7ADA9D0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FC83732"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FD2A52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1414236"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F95F366"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6A76B7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72986E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F16726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B2EC955"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CEE907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3C20A6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F299CBF"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1A6F07C8"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08A4692"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542DC13E" w14:textId="77777777" w:rsidTr="00B85013">
        <w:trPr>
          <w:cantSplit/>
        </w:trPr>
        <w:tc>
          <w:tcPr>
            <w:tcW w:w="4936" w:type="dxa"/>
            <w:tcBorders>
              <w:top w:val="nil"/>
              <w:left w:val="single" w:sz="4" w:space="0" w:color="auto"/>
              <w:bottom w:val="nil"/>
              <w:right w:val="single" w:sz="4" w:space="0" w:color="auto"/>
            </w:tcBorders>
            <w:hideMark/>
          </w:tcPr>
          <w:p w14:paraId="0615260D"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4616908" w14:textId="77777777" w:rsidR="00B85013" w:rsidRPr="00335360" w:rsidRDefault="00B85013" w:rsidP="00B85013">
            <w:pPr>
              <w:jc w:val="center"/>
              <w:rPr>
                <w:sz w:val="20"/>
                <w:szCs w:val="20"/>
              </w:rPr>
            </w:pPr>
          </w:p>
          <w:p w14:paraId="58074D78"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2B33CE49" w14:textId="77777777" w:rsidR="00B85013" w:rsidRPr="00335360" w:rsidRDefault="00B85013" w:rsidP="00B85013">
            <w:pPr>
              <w:jc w:val="center"/>
              <w:rPr>
                <w:sz w:val="20"/>
                <w:szCs w:val="20"/>
              </w:rPr>
            </w:pPr>
          </w:p>
          <w:p w14:paraId="7D7D8A40" w14:textId="77777777" w:rsidR="00B85013" w:rsidRPr="00335360" w:rsidRDefault="00B85013" w:rsidP="00B85013">
            <w:pPr>
              <w:jc w:val="center"/>
              <w:rPr>
                <w:sz w:val="20"/>
                <w:szCs w:val="20"/>
              </w:rPr>
            </w:pPr>
          </w:p>
        </w:tc>
      </w:tr>
      <w:tr w:rsidR="00B85013" w:rsidRPr="00335360" w14:paraId="3C6FF0B9" w14:textId="77777777" w:rsidTr="00B85013">
        <w:trPr>
          <w:cantSplit/>
        </w:trPr>
        <w:tc>
          <w:tcPr>
            <w:tcW w:w="4936" w:type="dxa"/>
            <w:tcBorders>
              <w:top w:val="nil"/>
              <w:left w:val="single" w:sz="4" w:space="0" w:color="auto"/>
              <w:bottom w:val="nil"/>
              <w:right w:val="single" w:sz="4" w:space="0" w:color="auto"/>
            </w:tcBorders>
            <w:hideMark/>
          </w:tcPr>
          <w:p w14:paraId="7A5B5B6F"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DCFB174"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43D779FE" w14:textId="77777777" w:rsidR="00B85013" w:rsidRPr="00335360" w:rsidRDefault="00B85013" w:rsidP="00B85013">
            <w:pPr>
              <w:rPr>
                <w:sz w:val="20"/>
                <w:szCs w:val="20"/>
              </w:rPr>
            </w:pPr>
          </w:p>
        </w:tc>
      </w:tr>
      <w:tr w:rsidR="00B85013" w:rsidRPr="00335360" w14:paraId="3A33D417" w14:textId="77777777" w:rsidTr="00B85013">
        <w:trPr>
          <w:trHeight w:val="80"/>
        </w:trPr>
        <w:tc>
          <w:tcPr>
            <w:tcW w:w="4936" w:type="dxa"/>
            <w:tcBorders>
              <w:top w:val="nil"/>
              <w:left w:val="single" w:sz="4" w:space="0" w:color="auto"/>
              <w:bottom w:val="nil"/>
              <w:right w:val="single" w:sz="4" w:space="0" w:color="auto"/>
            </w:tcBorders>
            <w:hideMark/>
          </w:tcPr>
          <w:p w14:paraId="2D72AED1"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3A957F4"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329FDED1" w14:textId="77777777" w:rsidR="00B85013" w:rsidRPr="00335360" w:rsidRDefault="00B85013" w:rsidP="00B85013">
            <w:pPr>
              <w:rPr>
                <w:sz w:val="20"/>
                <w:szCs w:val="20"/>
              </w:rPr>
            </w:pPr>
          </w:p>
        </w:tc>
      </w:tr>
      <w:tr w:rsidR="00B85013" w:rsidRPr="00335360" w14:paraId="4602803A" w14:textId="77777777" w:rsidTr="00B85013">
        <w:tc>
          <w:tcPr>
            <w:tcW w:w="4936" w:type="dxa"/>
            <w:tcBorders>
              <w:top w:val="nil"/>
              <w:left w:val="single" w:sz="4" w:space="0" w:color="auto"/>
              <w:bottom w:val="nil"/>
              <w:right w:val="single" w:sz="4" w:space="0" w:color="auto"/>
            </w:tcBorders>
            <w:hideMark/>
          </w:tcPr>
          <w:p w14:paraId="715C39DD"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7A24C65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FDB2AB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7F00C1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8FE1180" w14:textId="77777777" w:rsidR="00B85013" w:rsidRPr="00335360" w:rsidRDefault="00B85013" w:rsidP="00B85013">
            <w:pPr>
              <w:spacing w:line="276" w:lineRule="auto"/>
              <w:rPr>
                <w:sz w:val="20"/>
                <w:szCs w:val="20"/>
              </w:rPr>
            </w:pPr>
            <w:r w:rsidRPr="00335360">
              <w:rPr>
                <w:sz w:val="20"/>
                <w:szCs w:val="20"/>
              </w:rPr>
              <w:lastRenderedPageBreak/>
              <w:t>5. Крыша</w:t>
            </w:r>
          </w:p>
        </w:tc>
        <w:tc>
          <w:tcPr>
            <w:tcW w:w="3026" w:type="dxa"/>
            <w:tcBorders>
              <w:top w:val="single" w:sz="4" w:space="0" w:color="auto"/>
              <w:left w:val="single" w:sz="4" w:space="0" w:color="auto"/>
              <w:bottom w:val="single" w:sz="4" w:space="0" w:color="auto"/>
              <w:right w:val="single" w:sz="4" w:space="0" w:color="auto"/>
            </w:tcBorders>
            <w:hideMark/>
          </w:tcPr>
          <w:p w14:paraId="75F252EF" w14:textId="77777777" w:rsidR="00B85013" w:rsidRPr="00335360" w:rsidRDefault="00B85013" w:rsidP="00B85013">
            <w:pPr>
              <w:jc w:val="center"/>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6C64893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8F5925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F0BDE56"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055D743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D4130A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786E15A"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7FFB5197" w14:textId="77777777" w:rsidR="00B85013" w:rsidRPr="00335360" w:rsidRDefault="00B85013" w:rsidP="00B85013">
            <w:pPr>
              <w:spacing w:line="276" w:lineRule="auto"/>
              <w:jc w:val="both"/>
              <w:rPr>
                <w:sz w:val="20"/>
                <w:szCs w:val="20"/>
              </w:rPr>
            </w:pPr>
            <w:r w:rsidRPr="00335360">
              <w:rPr>
                <w:sz w:val="20"/>
                <w:szCs w:val="20"/>
              </w:rPr>
              <w:t>7. Проемы</w:t>
            </w:r>
          </w:p>
          <w:p w14:paraId="67760D28"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6E3A8C0"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56CD92D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D17A96" w14:textId="77777777" w:rsidTr="00B85013">
        <w:tc>
          <w:tcPr>
            <w:tcW w:w="4936" w:type="dxa"/>
            <w:tcBorders>
              <w:top w:val="nil"/>
              <w:left w:val="single" w:sz="4" w:space="0" w:color="auto"/>
              <w:bottom w:val="single" w:sz="4" w:space="0" w:color="auto"/>
              <w:right w:val="single" w:sz="4" w:space="0" w:color="auto"/>
            </w:tcBorders>
            <w:vAlign w:val="bottom"/>
            <w:hideMark/>
          </w:tcPr>
          <w:p w14:paraId="7C8009B7"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5701B162"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76FED8D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1F27508"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6458953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5627A0A" w14:textId="77777777" w:rsidR="00B85013" w:rsidRPr="00335360" w:rsidRDefault="00B85013" w:rsidP="00B85013">
            <w:pPr>
              <w:jc w:val="center"/>
              <w:rPr>
                <w:sz w:val="20"/>
                <w:szCs w:val="20"/>
              </w:rPr>
            </w:pPr>
            <w:proofErr w:type="spellStart"/>
            <w:proofErr w:type="gramStart"/>
            <w:r w:rsidRPr="00335360">
              <w:rPr>
                <w:sz w:val="20"/>
                <w:szCs w:val="20"/>
              </w:rPr>
              <w:t>Сайдинг,пластик</w:t>
            </w:r>
            <w:proofErr w:type="spellEnd"/>
            <w:proofErr w:type="gramEnd"/>
          </w:p>
        </w:tc>
        <w:tc>
          <w:tcPr>
            <w:tcW w:w="2442" w:type="dxa"/>
            <w:gridSpan w:val="2"/>
            <w:tcBorders>
              <w:top w:val="single" w:sz="4" w:space="0" w:color="auto"/>
              <w:left w:val="single" w:sz="4" w:space="0" w:color="auto"/>
              <w:bottom w:val="nil"/>
              <w:right w:val="single" w:sz="4" w:space="0" w:color="auto"/>
            </w:tcBorders>
            <w:hideMark/>
          </w:tcPr>
          <w:p w14:paraId="1DF0978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C71F929"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D807CF6"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0546C708"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74E3355"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E140AE9"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41F36DF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32CEE7C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69EED4D" w14:textId="77777777" w:rsidR="00B85013" w:rsidRPr="00335360" w:rsidRDefault="00B85013" w:rsidP="00B85013">
            <w:pPr>
              <w:jc w:val="center"/>
              <w:rPr>
                <w:sz w:val="20"/>
                <w:szCs w:val="20"/>
              </w:rPr>
            </w:pPr>
          </w:p>
          <w:p w14:paraId="5A02704C" w14:textId="77777777" w:rsidR="00B85013" w:rsidRPr="00335360" w:rsidRDefault="00B85013" w:rsidP="00B85013">
            <w:pPr>
              <w:jc w:val="center"/>
              <w:rPr>
                <w:sz w:val="20"/>
                <w:szCs w:val="20"/>
              </w:rPr>
            </w:pPr>
          </w:p>
          <w:p w14:paraId="2A9AFED5" w14:textId="77777777" w:rsidR="00B85013" w:rsidRPr="00335360" w:rsidRDefault="00B85013" w:rsidP="00B85013">
            <w:pPr>
              <w:jc w:val="center"/>
              <w:rPr>
                <w:sz w:val="20"/>
                <w:szCs w:val="20"/>
              </w:rPr>
            </w:pPr>
          </w:p>
          <w:p w14:paraId="172F0873" w14:textId="77777777" w:rsidR="00B85013" w:rsidRPr="00335360" w:rsidRDefault="00B85013" w:rsidP="00B85013">
            <w:pPr>
              <w:jc w:val="center"/>
              <w:rPr>
                <w:sz w:val="20"/>
                <w:szCs w:val="20"/>
              </w:rPr>
            </w:pPr>
          </w:p>
          <w:p w14:paraId="0263D9CE" w14:textId="77777777" w:rsidR="00B85013" w:rsidRPr="00335360" w:rsidRDefault="00B85013" w:rsidP="00B85013">
            <w:pPr>
              <w:jc w:val="center"/>
              <w:rPr>
                <w:sz w:val="20"/>
                <w:szCs w:val="20"/>
              </w:rPr>
            </w:pPr>
            <w:r w:rsidRPr="00335360">
              <w:rPr>
                <w:sz w:val="20"/>
                <w:szCs w:val="20"/>
              </w:rPr>
              <w:t>центральная</w:t>
            </w:r>
          </w:p>
          <w:p w14:paraId="4BA765E3" w14:textId="77777777" w:rsidR="00B85013" w:rsidRPr="00335360" w:rsidRDefault="00B85013" w:rsidP="00B85013">
            <w:pPr>
              <w:jc w:val="center"/>
              <w:rPr>
                <w:sz w:val="20"/>
                <w:szCs w:val="20"/>
              </w:rPr>
            </w:pPr>
            <w:r w:rsidRPr="00335360">
              <w:rPr>
                <w:sz w:val="20"/>
                <w:szCs w:val="20"/>
              </w:rPr>
              <w:t>центральная</w:t>
            </w:r>
          </w:p>
          <w:p w14:paraId="6FFC9C31" w14:textId="77777777" w:rsidR="00B85013" w:rsidRPr="00335360" w:rsidRDefault="00B85013" w:rsidP="00B85013">
            <w:pPr>
              <w:jc w:val="center"/>
              <w:rPr>
                <w:sz w:val="20"/>
                <w:szCs w:val="20"/>
              </w:rPr>
            </w:pPr>
            <w:r w:rsidRPr="00335360">
              <w:rPr>
                <w:sz w:val="20"/>
                <w:szCs w:val="20"/>
              </w:rPr>
              <w:t>центральная</w:t>
            </w:r>
          </w:p>
          <w:p w14:paraId="4900F5C4" w14:textId="77777777" w:rsidR="00B85013" w:rsidRPr="00335360" w:rsidRDefault="00B85013" w:rsidP="00B85013">
            <w:pPr>
              <w:jc w:val="center"/>
              <w:rPr>
                <w:sz w:val="20"/>
                <w:szCs w:val="20"/>
              </w:rPr>
            </w:pPr>
            <w:r w:rsidRPr="00335360">
              <w:rPr>
                <w:sz w:val="20"/>
                <w:szCs w:val="20"/>
              </w:rPr>
              <w:t>центральная</w:t>
            </w:r>
          </w:p>
          <w:p w14:paraId="44E144AF"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114B74F" w14:textId="77777777" w:rsidR="00B85013" w:rsidRPr="00335360" w:rsidRDefault="00B85013" w:rsidP="00B85013">
            <w:pPr>
              <w:jc w:val="center"/>
              <w:rPr>
                <w:sz w:val="20"/>
                <w:szCs w:val="20"/>
              </w:rPr>
            </w:pPr>
          </w:p>
          <w:p w14:paraId="62C8FAFC" w14:textId="77777777" w:rsidR="00B85013" w:rsidRPr="00335360" w:rsidRDefault="00B85013" w:rsidP="00B85013">
            <w:pPr>
              <w:jc w:val="center"/>
              <w:rPr>
                <w:sz w:val="20"/>
                <w:szCs w:val="20"/>
              </w:rPr>
            </w:pPr>
          </w:p>
          <w:p w14:paraId="5351729B" w14:textId="77777777" w:rsidR="00B85013" w:rsidRPr="00335360" w:rsidRDefault="00B85013" w:rsidP="00B85013">
            <w:pPr>
              <w:jc w:val="center"/>
              <w:rPr>
                <w:sz w:val="20"/>
                <w:szCs w:val="20"/>
              </w:rPr>
            </w:pPr>
          </w:p>
          <w:p w14:paraId="76A69513" w14:textId="77777777" w:rsidR="00B85013" w:rsidRPr="00335360" w:rsidRDefault="00B85013" w:rsidP="00B85013">
            <w:pPr>
              <w:jc w:val="center"/>
              <w:rPr>
                <w:sz w:val="20"/>
                <w:szCs w:val="20"/>
              </w:rPr>
            </w:pPr>
          </w:p>
          <w:p w14:paraId="6FB1E1E6" w14:textId="77777777" w:rsidR="00B85013" w:rsidRPr="00335360" w:rsidRDefault="00B85013" w:rsidP="00B85013">
            <w:pPr>
              <w:jc w:val="center"/>
              <w:rPr>
                <w:sz w:val="20"/>
                <w:szCs w:val="20"/>
              </w:rPr>
            </w:pPr>
            <w:r w:rsidRPr="00335360">
              <w:rPr>
                <w:sz w:val="20"/>
                <w:szCs w:val="20"/>
              </w:rPr>
              <w:t>удовлетворительное</w:t>
            </w:r>
          </w:p>
          <w:p w14:paraId="16343941" w14:textId="77777777" w:rsidR="00B85013" w:rsidRPr="00335360" w:rsidRDefault="00B85013" w:rsidP="00B85013">
            <w:pPr>
              <w:jc w:val="center"/>
              <w:rPr>
                <w:sz w:val="20"/>
                <w:szCs w:val="20"/>
              </w:rPr>
            </w:pPr>
            <w:r w:rsidRPr="00335360">
              <w:rPr>
                <w:sz w:val="20"/>
                <w:szCs w:val="20"/>
              </w:rPr>
              <w:t>удовлетворительное</w:t>
            </w:r>
          </w:p>
          <w:p w14:paraId="6C854076" w14:textId="77777777" w:rsidR="00B85013" w:rsidRPr="00335360" w:rsidRDefault="00B85013" w:rsidP="00B85013">
            <w:pPr>
              <w:jc w:val="center"/>
              <w:rPr>
                <w:sz w:val="20"/>
                <w:szCs w:val="20"/>
              </w:rPr>
            </w:pPr>
            <w:r w:rsidRPr="00335360">
              <w:rPr>
                <w:sz w:val="20"/>
                <w:szCs w:val="20"/>
              </w:rPr>
              <w:t>удовлетворительное</w:t>
            </w:r>
          </w:p>
          <w:p w14:paraId="4F06E481" w14:textId="77777777" w:rsidR="00B85013" w:rsidRPr="00335360" w:rsidRDefault="00B85013" w:rsidP="00B85013">
            <w:pPr>
              <w:jc w:val="center"/>
              <w:rPr>
                <w:sz w:val="20"/>
                <w:szCs w:val="20"/>
              </w:rPr>
            </w:pPr>
            <w:r w:rsidRPr="00335360">
              <w:rPr>
                <w:sz w:val="20"/>
                <w:szCs w:val="20"/>
              </w:rPr>
              <w:t>удовлетворительное</w:t>
            </w:r>
          </w:p>
          <w:p w14:paraId="56790998" w14:textId="77777777" w:rsidR="00B85013" w:rsidRPr="00335360" w:rsidRDefault="00B85013" w:rsidP="00B85013">
            <w:pPr>
              <w:jc w:val="center"/>
              <w:rPr>
                <w:sz w:val="20"/>
                <w:szCs w:val="20"/>
              </w:rPr>
            </w:pPr>
            <w:r w:rsidRPr="00335360">
              <w:rPr>
                <w:sz w:val="20"/>
                <w:szCs w:val="20"/>
              </w:rPr>
              <w:t>-</w:t>
            </w:r>
          </w:p>
        </w:tc>
      </w:tr>
    </w:tbl>
    <w:p w14:paraId="6A6FBBD8" w14:textId="77777777" w:rsidR="00B85013" w:rsidRPr="00335360" w:rsidRDefault="00B85013" w:rsidP="00B85013">
      <w:pPr>
        <w:rPr>
          <w:sz w:val="20"/>
          <w:szCs w:val="20"/>
        </w:rPr>
      </w:pPr>
    </w:p>
    <w:p w14:paraId="5B863578" w14:textId="77777777" w:rsidR="00B85013" w:rsidRPr="00335360" w:rsidRDefault="00B85013" w:rsidP="00B85013">
      <w:pPr>
        <w:rPr>
          <w:sz w:val="20"/>
          <w:szCs w:val="20"/>
        </w:rPr>
      </w:pPr>
    </w:p>
    <w:p w14:paraId="46BE1AEE" w14:textId="77777777" w:rsidR="00B85013" w:rsidRPr="00335360" w:rsidRDefault="00B85013" w:rsidP="00B85013">
      <w:pPr>
        <w:rPr>
          <w:sz w:val="20"/>
          <w:szCs w:val="20"/>
        </w:rPr>
      </w:pPr>
    </w:p>
    <w:p w14:paraId="061BEA3E"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77F5EE76"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0CA2FEF"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6A0CCE5" w14:textId="77777777" w:rsidTr="00B85013">
        <w:tc>
          <w:tcPr>
            <w:tcW w:w="2580" w:type="dxa"/>
            <w:tcBorders>
              <w:top w:val="nil"/>
              <w:left w:val="nil"/>
              <w:bottom w:val="single" w:sz="4" w:space="0" w:color="auto"/>
              <w:right w:val="nil"/>
            </w:tcBorders>
            <w:vAlign w:val="bottom"/>
          </w:tcPr>
          <w:p w14:paraId="579DC275" w14:textId="77777777" w:rsidR="00B85013" w:rsidRPr="00335360" w:rsidRDefault="00B85013" w:rsidP="00B85013">
            <w:pPr>
              <w:jc w:val="center"/>
              <w:rPr>
                <w:sz w:val="20"/>
                <w:szCs w:val="20"/>
              </w:rPr>
            </w:pPr>
          </w:p>
        </w:tc>
        <w:tc>
          <w:tcPr>
            <w:tcW w:w="283" w:type="dxa"/>
            <w:vAlign w:val="bottom"/>
          </w:tcPr>
          <w:p w14:paraId="5A39EC27"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7B257259"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A536D82" w14:textId="77777777" w:rsidTr="00B85013">
        <w:tc>
          <w:tcPr>
            <w:tcW w:w="2580" w:type="dxa"/>
            <w:hideMark/>
          </w:tcPr>
          <w:p w14:paraId="41E1641A" w14:textId="77777777" w:rsidR="00B85013" w:rsidRPr="00335360" w:rsidRDefault="00B85013" w:rsidP="00B85013">
            <w:pPr>
              <w:jc w:val="center"/>
              <w:rPr>
                <w:sz w:val="20"/>
                <w:szCs w:val="20"/>
              </w:rPr>
            </w:pPr>
            <w:r w:rsidRPr="00335360">
              <w:rPr>
                <w:sz w:val="20"/>
                <w:szCs w:val="20"/>
              </w:rPr>
              <w:t>(подпись)</w:t>
            </w:r>
          </w:p>
        </w:tc>
        <w:tc>
          <w:tcPr>
            <w:tcW w:w="283" w:type="dxa"/>
          </w:tcPr>
          <w:p w14:paraId="7ECA1D65" w14:textId="77777777" w:rsidR="00B85013" w:rsidRPr="00335360" w:rsidRDefault="00B85013" w:rsidP="00B85013">
            <w:pPr>
              <w:rPr>
                <w:sz w:val="20"/>
                <w:szCs w:val="20"/>
              </w:rPr>
            </w:pPr>
          </w:p>
        </w:tc>
        <w:tc>
          <w:tcPr>
            <w:tcW w:w="3402" w:type="dxa"/>
            <w:hideMark/>
          </w:tcPr>
          <w:p w14:paraId="2AD6B7BC"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D9CCF45"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52FFBD94" w14:textId="77777777" w:rsidTr="00B85013">
        <w:tc>
          <w:tcPr>
            <w:tcW w:w="187" w:type="dxa"/>
            <w:vAlign w:val="bottom"/>
            <w:hideMark/>
          </w:tcPr>
          <w:p w14:paraId="43C8690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7A710428" w14:textId="77777777" w:rsidR="00B85013" w:rsidRPr="00335360" w:rsidRDefault="00B85013" w:rsidP="00B85013">
            <w:pPr>
              <w:jc w:val="center"/>
              <w:rPr>
                <w:sz w:val="20"/>
                <w:szCs w:val="20"/>
              </w:rPr>
            </w:pPr>
          </w:p>
        </w:tc>
        <w:tc>
          <w:tcPr>
            <w:tcW w:w="255" w:type="dxa"/>
            <w:vAlign w:val="bottom"/>
            <w:hideMark/>
          </w:tcPr>
          <w:p w14:paraId="5CB96698"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FA1BCFE" w14:textId="77777777" w:rsidR="00B85013" w:rsidRPr="00335360" w:rsidRDefault="00B85013" w:rsidP="00B85013">
            <w:pPr>
              <w:jc w:val="center"/>
              <w:rPr>
                <w:sz w:val="20"/>
                <w:szCs w:val="20"/>
              </w:rPr>
            </w:pPr>
          </w:p>
        </w:tc>
        <w:tc>
          <w:tcPr>
            <w:tcW w:w="465" w:type="dxa"/>
            <w:vAlign w:val="bottom"/>
            <w:hideMark/>
          </w:tcPr>
          <w:p w14:paraId="0ADC4C12"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05F0251" w14:textId="77777777" w:rsidR="00B85013" w:rsidRPr="00335360" w:rsidRDefault="00B85013" w:rsidP="00B85013">
            <w:pPr>
              <w:rPr>
                <w:sz w:val="20"/>
                <w:szCs w:val="20"/>
              </w:rPr>
            </w:pPr>
          </w:p>
        </w:tc>
        <w:tc>
          <w:tcPr>
            <w:tcW w:w="6720" w:type="dxa"/>
            <w:vAlign w:val="bottom"/>
            <w:hideMark/>
          </w:tcPr>
          <w:p w14:paraId="17E8A49C" w14:textId="77777777" w:rsidR="00B85013" w:rsidRPr="00335360" w:rsidRDefault="00B85013" w:rsidP="00B85013">
            <w:pPr>
              <w:rPr>
                <w:sz w:val="20"/>
                <w:szCs w:val="20"/>
              </w:rPr>
            </w:pPr>
            <w:r w:rsidRPr="00335360">
              <w:rPr>
                <w:sz w:val="20"/>
                <w:szCs w:val="20"/>
              </w:rPr>
              <w:t>г.              М.П.</w:t>
            </w:r>
          </w:p>
        </w:tc>
      </w:tr>
    </w:tbl>
    <w:p w14:paraId="3818A67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4B7ED71"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F1CCE55" w14:textId="77777777" w:rsidR="00B85013" w:rsidRPr="00335360" w:rsidRDefault="00B85013" w:rsidP="00B85013">
      <w:pPr>
        <w:tabs>
          <w:tab w:val="left" w:pos="3300"/>
          <w:tab w:val="right" w:pos="9072"/>
        </w:tabs>
        <w:rPr>
          <w:sz w:val="20"/>
          <w:szCs w:val="20"/>
        </w:rPr>
      </w:pPr>
    </w:p>
    <w:p w14:paraId="4F247B41" w14:textId="77777777" w:rsidR="00B85013" w:rsidRDefault="00B85013" w:rsidP="00B85013">
      <w:pPr>
        <w:tabs>
          <w:tab w:val="left" w:pos="3300"/>
          <w:tab w:val="right" w:pos="9072"/>
        </w:tabs>
        <w:rPr>
          <w:sz w:val="20"/>
          <w:szCs w:val="20"/>
        </w:rPr>
      </w:pPr>
    </w:p>
    <w:p w14:paraId="79F5C06F" w14:textId="77777777" w:rsidR="007C0DA7" w:rsidRDefault="007C0DA7" w:rsidP="00B85013">
      <w:pPr>
        <w:tabs>
          <w:tab w:val="left" w:pos="3300"/>
          <w:tab w:val="right" w:pos="9072"/>
        </w:tabs>
        <w:rPr>
          <w:sz w:val="20"/>
          <w:szCs w:val="20"/>
        </w:rPr>
      </w:pPr>
    </w:p>
    <w:p w14:paraId="48B388AC" w14:textId="77777777" w:rsidR="007C0DA7" w:rsidRDefault="007C0DA7" w:rsidP="00B85013">
      <w:pPr>
        <w:tabs>
          <w:tab w:val="left" w:pos="3300"/>
          <w:tab w:val="right" w:pos="9072"/>
        </w:tabs>
        <w:rPr>
          <w:sz w:val="20"/>
          <w:szCs w:val="20"/>
        </w:rPr>
      </w:pPr>
    </w:p>
    <w:p w14:paraId="4E0DF501" w14:textId="77777777" w:rsidR="007C0DA7" w:rsidRDefault="007C0DA7" w:rsidP="00B85013">
      <w:pPr>
        <w:tabs>
          <w:tab w:val="left" w:pos="3300"/>
          <w:tab w:val="right" w:pos="9072"/>
        </w:tabs>
        <w:rPr>
          <w:sz w:val="20"/>
          <w:szCs w:val="20"/>
        </w:rPr>
      </w:pPr>
    </w:p>
    <w:p w14:paraId="3CE0ADDE" w14:textId="77777777" w:rsidR="007C0DA7" w:rsidRDefault="007C0DA7" w:rsidP="00B85013">
      <w:pPr>
        <w:tabs>
          <w:tab w:val="left" w:pos="3300"/>
          <w:tab w:val="right" w:pos="9072"/>
        </w:tabs>
        <w:rPr>
          <w:sz w:val="20"/>
          <w:szCs w:val="20"/>
        </w:rPr>
      </w:pPr>
    </w:p>
    <w:p w14:paraId="119DB1C9" w14:textId="77777777" w:rsidR="007C0DA7" w:rsidRDefault="007C0DA7" w:rsidP="00B85013">
      <w:pPr>
        <w:tabs>
          <w:tab w:val="left" w:pos="3300"/>
          <w:tab w:val="right" w:pos="9072"/>
        </w:tabs>
        <w:rPr>
          <w:sz w:val="20"/>
          <w:szCs w:val="20"/>
        </w:rPr>
      </w:pPr>
    </w:p>
    <w:p w14:paraId="249939D6" w14:textId="77777777" w:rsidR="007C0DA7" w:rsidRDefault="007C0DA7" w:rsidP="00B85013">
      <w:pPr>
        <w:tabs>
          <w:tab w:val="left" w:pos="3300"/>
          <w:tab w:val="right" w:pos="9072"/>
        </w:tabs>
        <w:rPr>
          <w:sz w:val="20"/>
          <w:szCs w:val="20"/>
        </w:rPr>
      </w:pPr>
    </w:p>
    <w:p w14:paraId="04F345C0" w14:textId="77777777" w:rsidR="007C0DA7" w:rsidRDefault="007C0DA7" w:rsidP="00B85013">
      <w:pPr>
        <w:tabs>
          <w:tab w:val="left" w:pos="3300"/>
          <w:tab w:val="right" w:pos="9072"/>
        </w:tabs>
        <w:rPr>
          <w:sz w:val="20"/>
          <w:szCs w:val="20"/>
        </w:rPr>
      </w:pPr>
    </w:p>
    <w:p w14:paraId="164E646E" w14:textId="77777777" w:rsidR="007C0DA7" w:rsidRDefault="007C0DA7" w:rsidP="00B85013">
      <w:pPr>
        <w:tabs>
          <w:tab w:val="left" w:pos="3300"/>
          <w:tab w:val="right" w:pos="9072"/>
        </w:tabs>
        <w:rPr>
          <w:sz w:val="20"/>
          <w:szCs w:val="20"/>
        </w:rPr>
      </w:pPr>
    </w:p>
    <w:p w14:paraId="4AD57D0E" w14:textId="77777777" w:rsidR="007C0DA7" w:rsidRDefault="007C0DA7" w:rsidP="00B85013">
      <w:pPr>
        <w:tabs>
          <w:tab w:val="left" w:pos="3300"/>
          <w:tab w:val="right" w:pos="9072"/>
        </w:tabs>
        <w:rPr>
          <w:sz w:val="20"/>
          <w:szCs w:val="20"/>
        </w:rPr>
      </w:pPr>
    </w:p>
    <w:p w14:paraId="4A277C9F" w14:textId="77777777" w:rsidR="007C0DA7" w:rsidRDefault="007C0DA7" w:rsidP="00B85013">
      <w:pPr>
        <w:tabs>
          <w:tab w:val="left" w:pos="3300"/>
          <w:tab w:val="right" w:pos="9072"/>
        </w:tabs>
        <w:rPr>
          <w:sz w:val="20"/>
          <w:szCs w:val="20"/>
        </w:rPr>
      </w:pPr>
    </w:p>
    <w:p w14:paraId="4DF8CBE0" w14:textId="77777777" w:rsidR="007C0DA7" w:rsidRDefault="007C0DA7" w:rsidP="00B85013">
      <w:pPr>
        <w:tabs>
          <w:tab w:val="left" w:pos="3300"/>
          <w:tab w:val="right" w:pos="9072"/>
        </w:tabs>
        <w:rPr>
          <w:sz w:val="20"/>
          <w:szCs w:val="20"/>
        </w:rPr>
      </w:pPr>
    </w:p>
    <w:p w14:paraId="388EE2B9" w14:textId="77777777" w:rsidR="007C0DA7" w:rsidRDefault="007C0DA7" w:rsidP="00B85013">
      <w:pPr>
        <w:tabs>
          <w:tab w:val="left" w:pos="3300"/>
          <w:tab w:val="right" w:pos="9072"/>
        </w:tabs>
        <w:rPr>
          <w:sz w:val="20"/>
          <w:szCs w:val="20"/>
        </w:rPr>
      </w:pPr>
    </w:p>
    <w:p w14:paraId="029EABEA" w14:textId="77777777" w:rsidR="007C0DA7" w:rsidRDefault="007C0DA7" w:rsidP="00B85013">
      <w:pPr>
        <w:tabs>
          <w:tab w:val="left" w:pos="3300"/>
          <w:tab w:val="right" w:pos="9072"/>
        </w:tabs>
        <w:rPr>
          <w:sz w:val="20"/>
          <w:szCs w:val="20"/>
        </w:rPr>
      </w:pPr>
    </w:p>
    <w:p w14:paraId="58F4EE46" w14:textId="77777777" w:rsidR="007C0DA7" w:rsidRDefault="007C0DA7" w:rsidP="00B85013">
      <w:pPr>
        <w:tabs>
          <w:tab w:val="left" w:pos="3300"/>
          <w:tab w:val="right" w:pos="9072"/>
        </w:tabs>
        <w:rPr>
          <w:sz w:val="20"/>
          <w:szCs w:val="20"/>
        </w:rPr>
      </w:pPr>
    </w:p>
    <w:p w14:paraId="2971EB5E" w14:textId="77777777" w:rsidR="007C0DA7" w:rsidRDefault="007C0DA7" w:rsidP="00B85013">
      <w:pPr>
        <w:tabs>
          <w:tab w:val="left" w:pos="3300"/>
          <w:tab w:val="right" w:pos="9072"/>
        </w:tabs>
        <w:rPr>
          <w:sz w:val="20"/>
          <w:szCs w:val="20"/>
        </w:rPr>
      </w:pPr>
    </w:p>
    <w:p w14:paraId="69F95906" w14:textId="77777777" w:rsidR="007C0DA7" w:rsidRDefault="007C0DA7" w:rsidP="00B85013">
      <w:pPr>
        <w:tabs>
          <w:tab w:val="left" w:pos="3300"/>
          <w:tab w:val="right" w:pos="9072"/>
        </w:tabs>
        <w:rPr>
          <w:sz w:val="20"/>
          <w:szCs w:val="20"/>
        </w:rPr>
      </w:pPr>
    </w:p>
    <w:p w14:paraId="305AE0B3" w14:textId="77777777" w:rsidR="007C0DA7" w:rsidRDefault="007C0DA7" w:rsidP="00B85013">
      <w:pPr>
        <w:tabs>
          <w:tab w:val="left" w:pos="3300"/>
          <w:tab w:val="right" w:pos="9072"/>
        </w:tabs>
        <w:rPr>
          <w:sz w:val="20"/>
          <w:szCs w:val="20"/>
        </w:rPr>
      </w:pPr>
    </w:p>
    <w:p w14:paraId="08BA2AC4" w14:textId="77777777" w:rsidR="007C0DA7" w:rsidRDefault="007C0DA7" w:rsidP="00B85013">
      <w:pPr>
        <w:tabs>
          <w:tab w:val="left" w:pos="3300"/>
          <w:tab w:val="right" w:pos="9072"/>
        </w:tabs>
        <w:rPr>
          <w:sz w:val="20"/>
          <w:szCs w:val="20"/>
        </w:rPr>
      </w:pPr>
    </w:p>
    <w:p w14:paraId="5AF4B59D" w14:textId="77777777" w:rsidR="007C0DA7" w:rsidRDefault="007C0DA7" w:rsidP="00B85013">
      <w:pPr>
        <w:tabs>
          <w:tab w:val="left" w:pos="3300"/>
          <w:tab w:val="right" w:pos="9072"/>
        </w:tabs>
        <w:rPr>
          <w:sz w:val="20"/>
          <w:szCs w:val="20"/>
        </w:rPr>
      </w:pPr>
    </w:p>
    <w:p w14:paraId="7C4E8135" w14:textId="77777777" w:rsidR="007C0DA7" w:rsidRDefault="007C0DA7" w:rsidP="00B85013">
      <w:pPr>
        <w:tabs>
          <w:tab w:val="left" w:pos="3300"/>
          <w:tab w:val="right" w:pos="9072"/>
        </w:tabs>
        <w:rPr>
          <w:sz w:val="20"/>
          <w:szCs w:val="20"/>
        </w:rPr>
      </w:pPr>
    </w:p>
    <w:p w14:paraId="5B20F318" w14:textId="77777777" w:rsidR="007C0DA7" w:rsidRDefault="007C0DA7" w:rsidP="00B85013">
      <w:pPr>
        <w:tabs>
          <w:tab w:val="left" w:pos="3300"/>
          <w:tab w:val="right" w:pos="9072"/>
        </w:tabs>
        <w:rPr>
          <w:sz w:val="20"/>
          <w:szCs w:val="20"/>
        </w:rPr>
      </w:pPr>
    </w:p>
    <w:p w14:paraId="115E3151" w14:textId="77777777" w:rsidR="007C0DA7" w:rsidRDefault="007C0DA7" w:rsidP="00B85013">
      <w:pPr>
        <w:tabs>
          <w:tab w:val="left" w:pos="3300"/>
          <w:tab w:val="right" w:pos="9072"/>
        </w:tabs>
        <w:rPr>
          <w:sz w:val="20"/>
          <w:szCs w:val="20"/>
        </w:rPr>
      </w:pPr>
    </w:p>
    <w:p w14:paraId="62E91ABF" w14:textId="77777777" w:rsidR="007C0DA7" w:rsidRDefault="007C0DA7" w:rsidP="00B85013">
      <w:pPr>
        <w:tabs>
          <w:tab w:val="left" w:pos="3300"/>
          <w:tab w:val="right" w:pos="9072"/>
        </w:tabs>
        <w:rPr>
          <w:sz w:val="20"/>
          <w:szCs w:val="20"/>
        </w:rPr>
      </w:pPr>
    </w:p>
    <w:p w14:paraId="4B9E1BD9" w14:textId="77777777" w:rsidR="007C0DA7" w:rsidRDefault="007C0DA7" w:rsidP="00B85013">
      <w:pPr>
        <w:tabs>
          <w:tab w:val="left" w:pos="3300"/>
          <w:tab w:val="right" w:pos="9072"/>
        </w:tabs>
        <w:rPr>
          <w:sz w:val="20"/>
          <w:szCs w:val="20"/>
        </w:rPr>
      </w:pPr>
    </w:p>
    <w:p w14:paraId="779BEF24" w14:textId="77777777" w:rsidR="007C0DA7" w:rsidRDefault="007C0DA7" w:rsidP="00B85013">
      <w:pPr>
        <w:tabs>
          <w:tab w:val="left" w:pos="3300"/>
          <w:tab w:val="right" w:pos="9072"/>
        </w:tabs>
        <w:rPr>
          <w:sz w:val="20"/>
          <w:szCs w:val="20"/>
        </w:rPr>
      </w:pPr>
    </w:p>
    <w:p w14:paraId="0421E54B" w14:textId="77777777" w:rsidR="007C0DA7" w:rsidRDefault="007C0DA7" w:rsidP="00B85013">
      <w:pPr>
        <w:tabs>
          <w:tab w:val="left" w:pos="3300"/>
          <w:tab w:val="right" w:pos="9072"/>
        </w:tabs>
        <w:rPr>
          <w:sz w:val="20"/>
          <w:szCs w:val="20"/>
        </w:rPr>
      </w:pPr>
    </w:p>
    <w:p w14:paraId="1D3A49A3" w14:textId="77777777" w:rsidR="007C0DA7" w:rsidRDefault="007C0DA7" w:rsidP="00B85013">
      <w:pPr>
        <w:tabs>
          <w:tab w:val="left" w:pos="3300"/>
          <w:tab w:val="right" w:pos="9072"/>
        </w:tabs>
        <w:rPr>
          <w:sz w:val="20"/>
          <w:szCs w:val="20"/>
        </w:rPr>
      </w:pPr>
    </w:p>
    <w:p w14:paraId="6C31A74A" w14:textId="77777777" w:rsidR="007C0DA7" w:rsidRPr="00335360" w:rsidRDefault="007C0DA7" w:rsidP="00B85013">
      <w:pPr>
        <w:tabs>
          <w:tab w:val="left" w:pos="3300"/>
          <w:tab w:val="right" w:pos="9072"/>
        </w:tabs>
        <w:rPr>
          <w:sz w:val="20"/>
          <w:szCs w:val="20"/>
        </w:rPr>
      </w:pPr>
    </w:p>
    <w:p w14:paraId="5C7A6F32" w14:textId="1B073817" w:rsidR="00B85013" w:rsidRPr="00335360" w:rsidRDefault="00B85013" w:rsidP="00B85013">
      <w:pPr>
        <w:tabs>
          <w:tab w:val="left" w:pos="3300"/>
          <w:tab w:val="right" w:pos="9072"/>
        </w:tabs>
        <w:rPr>
          <w:sz w:val="20"/>
          <w:szCs w:val="20"/>
        </w:rPr>
      </w:pPr>
    </w:p>
    <w:p w14:paraId="7EFF944E" w14:textId="77777777" w:rsidR="00692118" w:rsidRPr="00335360" w:rsidRDefault="00692118" w:rsidP="00B85013">
      <w:pPr>
        <w:tabs>
          <w:tab w:val="left" w:pos="3300"/>
          <w:tab w:val="right" w:pos="9072"/>
        </w:tabs>
        <w:rPr>
          <w:sz w:val="20"/>
          <w:szCs w:val="20"/>
        </w:rPr>
      </w:pPr>
    </w:p>
    <w:p w14:paraId="6008C42D"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3 по ул. Строителей,</w:t>
      </w:r>
    </w:p>
    <w:p w14:paraId="4B5AEB95"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7A0C88EB" w14:textId="77777777" w:rsidR="00B85013" w:rsidRPr="00335360" w:rsidRDefault="00B85013" w:rsidP="00B85013">
      <w:pPr>
        <w:spacing w:before="80"/>
        <w:jc w:val="center"/>
        <w:rPr>
          <w:b/>
          <w:bCs/>
          <w:sz w:val="20"/>
          <w:szCs w:val="20"/>
        </w:rPr>
      </w:pPr>
    </w:p>
    <w:p w14:paraId="4DED9EC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FEFFD80" w14:textId="77777777" w:rsidR="00B85013" w:rsidRPr="00335360" w:rsidRDefault="00B85013" w:rsidP="00B85013">
      <w:pPr>
        <w:spacing w:line="276" w:lineRule="auto"/>
        <w:jc w:val="both"/>
        <w:rPr>
          <w:sz w:val="20"/>
          <w:szCs w:val="20"/>
        </w:rPr>
      </w:pPr>
    </w:p>
    <w:p w14:paraId="24DCD17F"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Строителей</w:t>
      </w:r>
    </w:p>
    <w:p w14:paraId="465DBF3E" w14:textId="77777777" w:rsidR="00B85013" w:rsidRPr="00335360" w:rsidRDefault="00B85013" w:rsidP="00B85013">
      <w:pPr>
        <w:spacing w:line="276" w:lineRule="auto"/>
        <w:jc w:val="both"/>
        <w:rPr>
          <w:sz w:val="20"/>
          <w:szCs w:val="20"/>
        </w:rPr>
      </w:pPr>
      <w:r w:rsidRPr="00335360">
        <w:rPr>
          <w:sz w:val="20"/>
          <w:szCs w:val="20"/>
        </w:rPr>
        <w:t xml:space="preserve"> д. 3</w:t>
      </w:r>
    </w:p>
    <w:p w14:paraId="157E79A7"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36:10:0100152:08</w:t>
      </w:r>
    </w:p>
    <w:p w14:paraId="300DC420"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1B29CBE8" w14:textId="77777777" w:rsidR="00B85013" w:rsidRPr="00335360" w:rsidRDefault="00B85013" w:rsidP="00B85013">
      <w:pPr>
        <w:spacing w:line="276" w:lineRule="auto"/>
        <w:jc w:val="both"/>
        <w:rPr>
          <w:sz w:val="20"/>
          <w:szCs w:val="20"/>
        </w:rPr>
      </w:pPr>
      <w:r w:rsidRPr="00335360">
        <w:rPr>
          <w:sz w:val="20"/>
          <w:szCs w:val="20"/>
        </w:rPr>
        <w:t>4. Год постройки: 1965</w:t>
      </w:r>
    </w:p>
    <w:p w14:paraId="2D80335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2A3D4819"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0C03BE3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2012</w:t>
      </w:r>
    </w:p>
    <w:p w14:paraId="06A57411"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4625E1C"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CC118EA"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36E57A16"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1C8976DC"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0A199BB"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32938389"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6029E81F"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2BAE6CC"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734EB6A" w14:textId="77777777" w:rsidR="00B85013" w:rsidRPr="00335360" w:rsidRDefault="00B85013" w:rsidP="00B85013">
      <w:pPr>
        <w:spacing w:line="276" w:lineRule="auto"/>
        <w:jc w:val="both"/>
        <w:rPr>
          <w:sz w:val="20"/>
          <w:szCs w:val="20"/>
        </w:rPr>
      </w:pPr>
      <w:r w:rsidRPr="00335360">
        <w:rPr>
          <w:sz w:val="20"/>
          <w:szCs w:val="20"/>
        </w:rPr>
        <w:t>17. Площадь:</w:t>
      </w:r>
    </w:p>
    <w:p w14:paraId="64380A09"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380,00 кв. м.</w:t>
      </w:r>
    </w:p>
    <w:p w14:paraId="54E5F4E1"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14F02E0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398,8кв. м.</w:t>
      </w:r>
    </w:p>
    <w:p w14:paraId="5D21ED7F"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79A11B1E"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18,0 кв. м</w:t>
      </w:r>
    </w:p>
    <w:p w14:paraId="349A4303"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280,8 кв. м</w:t>
      </w:r>
    </w:p>
    <w:p w14:paraId="1D09A05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2038,00 кв. м (придомовая территория).</w:t>
      </w:r>
    </w:p>
    <w:p w14:paraId="1558B958"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36:10:0100152:08</w:t>
      </w:r>
    </w:p>
    <w:p w14:paraId="3CBF844B" w14:textId="77777777" w:rsidR="00B85013" w:rsidRPr="00335360" w:rsidRDefault="00B85013" w:rsidP="00B85013">
      <w:pPr>
        <w:rPr>
          <w:sz w:val="20"/>
          <w:szCs w:val="20"/>
        </w:rPr>
      </w:pPr>
    </w:p>
    <w:p w14:paraId="1A42F4D6"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15B76314"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09E1C12A"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760A59F"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11BE96D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57AC591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5E1953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4BC0F85"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DAC420D" w14:textId="77777777" w:rsidR="00B85013" w:rsidRPr="00335360" w:rsidRDefault="00B85013" w:rsidP="00B85013">
            <w:pPr>
              <w:jc w:val="center"/>
              <w:rPr>
                <w:sz w:val="20"/>
                <w:szCs w:val="20"/>
              </w:rPr>
            </w:pPr>
            <w:r w:rsidRPr="00335360">
              <w:rPr>
                <w:sz w:val="20"/>
                <w:szCs w:val="20"/>
              </w:rPr>
              <w:t>Ленточный каменный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446EB34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8F25D5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A26760A"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508B184D" w14:textId="77777777" w:rsidR="00B85013" w:rsidRPr="00335360" w:rsidRDefault="00B85013" w:rsidP="00B85013">
            <w:pPr>
              <w:jc w:val="center"/>
              <w:rPr>
                <w:sz w:val="20"/>
                <w:szCs w:val="20"/>
              </w:rPr>
            </w:pPr>
            <w:r w:rsidRPr="00335360">
              <w:rPr>
                <w:sz w:val="20"/>
                <w:szCs w:val="20"/>
              </w:rPr>
              <w:t>Кирпич, стяжка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0330246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1137F3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4F4849E"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239064FC"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57EEB3D"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B5223D6" w14:textId="77777777" w:rsidTr="00B85013">
        <w:trPr>
          <w:cantSplit/>
        </w:trPr>
        <w:tc>
          <w:tcPr>
            <w:tcW w:w="4936" w:type="dxa"/>
            <w:tcBorders>
              <w:top w:val="nil"/>
              <w:left w:val="single" w:sz="4" w:space="0" w:color="auto"/>
              <w:bottom w:val="nil"/>
              <w:right w:val="single" w:sz="4" w:space="0" w:color="auto"/>
            </w:tcBorders>
            <w:hideMark/>
          </w:tcPr>
          <w:p w14:paraId="04053F93"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586499E8" w14:textId="77777777" w:rsidR="00B85013" w:rsidRPr="00335360" w:rsidRDefault="00B85013" w:rsidP="00B85013">
            <w:pPr>
              <w:jc w:val="center"/>
              <w:rPr>
                <w:sz w:val="20"/>
                <w:szCs w:val="20"/>
              </w:rPr>
            </w:pPr>
          </w:p>
          <w:p w14:paraId="26713944"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60AEB354" w14:textId="77777777" w:rsidR="00B85013" w:rsidRPr="00335360" w:rsidRDefault="00B85013" w:rsidP="00B85013">
            <w:pPr>
              <w:jc w:val="center"/>
              <w:rPr>
                <w:sz w:val="20"/>
                <w:szCs w:val="20"/>
              </w:rPr>
            </w:pPr>
          </w:p>
          <w:p w14:paraId="29227E40" w14:textId="77777777" w:rsidR="00B85013" w:rsidRPr="00335360" w:rsidRDefault="00B85013" w:rsidP="00B85013">
            <w:pPr>
              <w:jc w:val="center"/>
              <w:rPr>
                <w:sz w:val="20"/>
                <w:szCs w:val="20"/>
              </w:rPr>
            </w:pPr>
          </w:p>
        </w:tc>
      </w:tr>
      <w:tr w:rsidR="00B85013" w:rsidRPr="00335360" w14:paraId="018553A6" w14:textId="77777777" w:rsidTr="00B85013">
        <w:trPr>
          <w:cantSplit/>
        </w:trPr>
        <w:tc>
          <w:tcPr>
            <w:tcW w:w="4936" w:type="dxa"/>
            <w:tcBorders>
              <w:top w:val="nil"/>
              <w:left w:val="single" w:sz="4" w:space="0" w:color="auto"/>
              <w:bottom w:val="nil"/>
              <w:right w:val="single" w:sz="4" w:space="0" w:color="auto"/>
            </w:tcBorders>
            <w:hideMark/>
          </w:tcPr>
          <w:p w14:paraId="09358045"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64867B08"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162AC2F1" w14:textId="77777777" w:rsidR="00B85013" w:rsidRPr="00335360" w:rsidRDefault="00B85013" w:rsidP="00B85013">
            <w:pPr>
              <w:rPr>
                <w:sz w:val="20"/>
                <w:szCs w:val="20"/>
              </w:rPr>
            </w:pPr>
          </w:p>
        </w:tc>
      </w:tr>
      <w:tr w:rsidR="00B85013" w:rsidRPr="00335360" w14:paraId="07B1CBEF" w14:textId="77777777" w:rsidTr="00B85013">
        <w:trPr>
          <w:trHeight w:val="80"/>
        </w:trPr>
        <w:tc>
          <w:tcPr>
            <w:tcW w:w="4936" w:type="dxa"/>
            <w:tcBorders>
              <w:top w:val="nil"/>
              <w:left w:val="single" w:sz="4" w:space="0" w:color="auto"/>
              <w:bottom w:val="nil"/>
              <w:right w:val="single" w:sz="4" w:space="0" w:color="auto"/>
            </w:tcBorders>
            <w:hideMark/>
          </w:tcPr>
          <w:p w14:paraId="72E6AE57"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16BB31CD"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nil"/>
              <w:left w:val="single" w:sz="4" w:space="0" w:color="auto"/>
              <w:bottom w:val="nil"/>
              <w:right w:val="single" w:sz="4" w:space="0" w:color="auto"/>
            </w:tcBorders>
            <w:hideMark/>
          </w:tcPr>
          <w:p w14:paraId="26723D99" w14:textId="77777777" w:rsidR="00B85013" w:rsidRPr="00335360" w:rsidRDefault="00B85013" w:rsidP="00B85013">
            <w:pPr>
              <w:rPr>
                <w:sz w:val="20"/>
                <w:szCs w:val="20"/>
              </w:rPr>
            </w:pPr>
          </w:p>
        </w:tc>
      </w:tr>
      <w:tr w:rsidR="00B85013" w:rsidRPr="00335360" w14:paraId="47DB563E" w14:textId="77777777" w:rsidTr="00B85013">
        <w:tc>
          <w:tcPr>
            <w:tcW w:w="4936" w:type="dxa"/>
            <w:tcBorders>
              <w:top w:val="nil"/>
              <w:left w:val="single" w:sz="4" w:space="0" w:color="auto"/>
              <w:bottom w:val="nil"/>
              <w:right w:val="single" w:sz="4" w:space="0" w:color="auto"/>
            </w:tcBorders>
            <w:hideMark/>
          </w:tcPr>
          <w:p w14:paraId="4AE94FE3"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73AA9CEA"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352BAF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28E186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488717F"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41770155" w14:textId="77777777" w:rsidR="00B85013" w:rsidRPr="00335360" w:rsidRDefault="00B85013" w:rsidP="00B85013">
            <w:pPr>
              <w:jc w:val="center"/>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0D7AFED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D59648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049F829"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0C21C35"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1C0D28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4DC8C7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9716C13" w14:textId="77777777" w:rsidR="00B85013" w:rsidRPr="00335360" w:rsidRDefault="00B85013" w:rsidP="00B85013">
            <w:pPr>
              <w:spacing w:line="276" w:lineRule="auto"/>
              <w:jc w:val="both"/>
              <w:rPr>
                <w:sz w:val="20"/>
                <w:szCs w:val="20"/>
              </w:rPr>
            </w:pPr>
            <w:r w:rsidRPr="00335360">
              <w:rPr>
                <w:sz w:val="20"/>
                <w:szCs w:val="20"/>
              </w:rPr>
              <w:t>7. Проемы</w:t>
            </w:r>
          </w:p>
          <w:p w14:paraId="1F4C0320"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2209D85"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7847C85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5C589F7" w14:textId="77777777" w:rsidTr="00B85013">
        <w:tc>
          <w:tcPr>
            <w:tcW w:w="4936" w:type="dxa"/>
            <w:tcBorders>
              <w:top w:val="nil"/>
              <w:left w:val="single" w:sz="4" w:space="0" w:color="auto"/>
              <w:bottom w:val="single" w:sz="4" w:space="0" w:color="auto"/>
              <w:right w:val="single" w:sz="4" w:space="0" w:color="auto"/>
            </w:tcBorders>
            <w:vAlign w:val="bottom"/>
            <w:hideMark/>
          </w:tcPr>
          <w:p w14:paraId="4C057E2E"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9C69989"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2FCC2A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3DBB543"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64AB322"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4AC6D021" w14:textId="77777777" w:rsidR="00B85013" w:rsidRPr="00335360" w:rsidRDefault="00B85013" w:rsidP="00B85013">
            <w:pPr>
              <w:jc w:val="center"/>
              <w:rPr>
                <w:sz w:val="20"/>
                <w:szCs w:val="20"/>
              </w:rPr>
            </w:pPr>
            <w:r w:rsidRPr="00335360">
              <w:rPr>
                <w:sz w:val="20"/>
                <w:szCs w:val="20"/>
              </w:rPr>
              <w:t>Штукатурка по кирпичной кладке, окраска</w:t>
            </w:r>
          </w:p>
        </w:tc>
        <w:tc>
          <w:tcPr>
            <w:tcW w:w="2442" w:type="dxa"/>
            <w:gridSpan w:val="2"/>
            <w:tcBorders>
              <w:top w:val="single" w:sz="4" w:space="0" w:color="auto"/>
              <w:left w:val="single" w:sz="4" w:space="0" w:color="auto"/>
              <w:bottom w:val="nil"/>
              <w:right w:val="single" w:sz="4" w:space="0" w:color="auto"/>
            </w:tcBorders>
            <w:hideMark/>
          </w:tcPr>
          <w:p w14:paraId="482B655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ACF40D7"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EC5B271"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15B707E"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BF76AA4"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2DC2D964"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71A9391"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419BEB08"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5946514" w14:textId="77777777" w:rsidR="00B85013" w:rsidRPr="00335360" w:rsidRDefault="00B85013" w:rsidP="00B85013">
            <w:pPr>
              <w:jc w:val="center"/>
              <w:rPr>
                <w:sz w:val="20"/>
                <w:szCs w:val="20"/>
              </w:rPr>
            </w:pPr>
          </w:p>
          <w:p w14:paraId="78F67B91" w14:textId="77777777" w:rsidR="00B85013" w:rsidRPr="00335360" w:rsidRDefault="00B85013" w:rsidP="00B85013">
            <w:pPr>
              <w:jc w:val="center"/>
              <w:rPr>
                <w:sz w:val="20"/>
                <w:szCs w:val="20"/>
              </w:rPr>
            </w:pPr>
          </w:p>
          <w:p w14:paraId="22EF5892" w14:textId="77777777" w:rsidR="00B85013" w:rsidRPr="00335360" w:rsidRDefault="00B85013" w:rsidP="00B85013">
            <w:pPr>
              <w:jc w:val="center"/>
              <w:rPr>
                <w:sz w:val="20"/>
                <w:szCs w:val="20"/>
              </w:rPr>
            </w:pPr>
          </w:p>
          <w:p w14:paraId="5325AC49" w14:textId="77777777" w:rsidR="00B85013" w:rsidRPr="00335360" w:rsidRDefault="00B85013" w:rsidP="00B85013">
            <w:pPr>
              <w:jc w:val="center"/>
              <w:rPr>
                <w:sz w:val="20"/>
                <w:szCs w:val="20"/>
              </w:rPr>
            </w:pPr>
          </w:p>
          <w:p w14:paraId="674F3ECA" w14:textId="77777777" w:rsidR="00B85013" w:rsidRPr="00335360" w:rsidRDefault="00B85013" w:rsidP="00B85013">
            <w:pPr>
              <w:jc w:val="center"/>
              <w:rPr>
                <w:sz w:val="20"/>
                <w:szCs w:val="20"/>
              </w:rPr>
            </w:pPr>
            <w:r w:rsidRPr="00335360">
              <w:rPr>
                <w:sz w:val="20"/>
                <w:szCs w:val="20"/>
              </w:rPr>
              <w:t>центральная</w:t>
            </w:r>
          </w:p>
          <w:p w14:paraId="6628B627" w14:textId="77777777" w:rsidR="00B85013" w:rsidRPr="00335360" w:rsidRDefault="00B85013" w:rsidP="00B85013">
            <w:pPr>
              <w:jc w:val="center"/>
              <w:rPr>
                <w:sz w:val="20"/>
                <w:szCs w:val="20"/>
              </w:rPr>
            </w:pPr>
            <w:r w:rsidRPr="00335360">
              <w:rPr>
                <w:sz w:val="20"/>
                <w:szCs w:val="20"/>
              </w:rPr>
              <w:t>центральная</w:t>
            </w:r>
          </w:p>
          <w:p w14:paraId="42E0F027" w14:textId="77777777" w:rsidR="00B85013" w:rsidRPr="00335360" w:rsidRDefault="00B85013" w:rsidP="00B85013">
            <w:pPr>
              <w:jc w:val="center"/>
              <w:rPr>
                <w:sz w:val="20"/>
                <w:szCs w:val="20"/>
              </w:rPr>
            </w:pPr>
            <w:r w:rsidRPr="00335360">
              <w:rPr>
                <w:sz w:val="20"/>
                <w:szCs w:val="20"/>
              </w:rPr>
              <w:t>центральная</w:t>
            </w:r>
          </w:p>
          <w:p w14:paraId="4A69D6EB" w14:textId="77777777" w:rsidR="00B85013" w:rsidRPr="00335360" w:rsidRDefault="00B85013" w:rsidP="00B85013">
            <w:pPr>
              <w:jc w:val="center"/>
              <w:rPr>
                <w:sz w:val="20"/>
                <w:szCs w:val="20"/>
              </w:rPr>
            </w:pPr>
            <w:r w:rsidRPr="00335360">
              <w:rPr>
                <w:sz w:val="20"/>
                <w:szCs w:val="20"/>
              </w:rPr>
              <w:t>центральная</w:t>
            </w:r>
          </w:p>
          <w:p w14:paraId="5966CB8A"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79B42A0" w14:textId="77777777" w:rsidR="00B85013" w:rsidRPr="00335360" w:rsidRDefault="00B85013" w:rsidP="00B85013">
            <w:pPr>
              <w:jc w:val="center"/>
              <w:rPr>
                <w:sz w:val="20"/>
                <w:szCs w:val="20"/>
              </w:rPr>
            </w:pPr>
          </w:p>
          <w:p w14:paraId="7A57D7A0" w14:textId="77777777" w:rsidR="00B85013" w:rsidRPr="00335360" w:rsidRDefault="00B85013" w:rsidP="00B85013">
            <w:pPr>
              <w:jc w:val="center"/>
              <w:rPr>
                <w:sz w:val="20"/>
                <w:szCs w:val="20"/>
              </w:rPr>
            </w:pPr>
          </w:p>
          <w:p w14:paraId="16F81DB9" w14:textId="77777777" w:rsidR="00B85013" w:rsidRPr="00335360" w:rsidRDefault="00B85013" w:rsidP="00B85013">
            <w:pPr>
              <w:jc w:val="center"/>
              <w:rPr>
                <w:sz w:val="20"/>
                <w:szCs w:val="20"/>
              </w:rPr>
            </w:pPr>
          </w:p>
          <w:p w14:paraId="4798FAC7" w14:textId="77777777" w:rsidR="00B85013" w:rsidRPr="00335360" w:rsidRDefault="00B85013" w:rsidP="00B85013">
            <w:pPr>
              <w:jc w:val="center"/>
              <w:rPr>
                <w:sz w:val="20"/>
                <w:szCs w:val="20"/>
              </w:rPr>
            </w:pPr>
          </w:p>
          <w:p w14:paraId="52D98373" w14:textId="77777777" w:rsidR="00B85013" w:rsidRPr="00335360" w:rsidRDefault="00B85013" w:rsidP="00B85013">
            <w:pPr>
              <w:jc w:val="center"/>
              <w:rPr>
                <w:sz w:val="20"/>
                <w:szCs w:val="20"/>
              </w:rPr>
            </w:pPr>
            <w:r w:rsidRPr="00335360">
              <w:rPr>
                <w:sz w:val="20"/>
                <w:szCs w:val="20"/>
              </w:rPr>
              <w:t>удовлетворительное</w:t>
            </w:r>
          </w:p>
          <w:p w14:paraId="7D94C6D6" w14:textId="77777777" w:rsidR="00B85013" w:rsidRPr="00335360" w:rsidRDefault="00B85013" w:rsidP="00B85013">
            <w:pPr>
              <w:jc w:val="center"/>
              <w:rPr>
                <w:sz w:val="20"/>
                <w:szCs w:val="20"/>
              </w:rPr>
            </w:pPr>
            <w:r w:rsidRPr="00335360">
              <w:rPr>
                <w:sz w:val="20"/>
                <w:szCs w:val="20"/>
              </w:rPr>
              <w:t>удовлетворительное</w:t>
            </w:r>
          </w:p>
          <w:p w14:paraId="4F9D0DCE" w14:textId="77777777" w:rsidR="00B85013" w:rsidRPr="00335360" w:rsidRDefault="00B85013" w:rsidP="00B85013">
            <w:pPr>
              <w:jc w:val="center"/>
              <w:rPr>
                <w:sz w:val="20"/>
                <w:szCs w:val="20"/>
              </w:rPr>
            </w:pPr>
            <w:r w:rsidRPr="00335360">
              <w:rPr>
                <w:sz w:val="20"/>
                <w:szCs w:val="20"/>
              </w:rPr>
              <w:t>удовлетворительное</w:t>
            </w:r>
          </w:p>
          <w:p w14:paraId="572780A9" w14:textId="77777777" w:rsidR="00B85013" w:rsidRPr="00335360" w:rsidRDefault="00B85013" w:rsidP="00B85013">
            <w:pPr>
              <w:jc w:val="center"/>
              <w:rPr>
                <w:sz w:val="20"/>
                <w:szCs w:val="20"/>
              </w:rPr>
            </w:pPr>
            <w:r w:rsidRPr="00335360">
              <w:rPr>
                <w:sz w:val="20"/>
                <w:szCs w:val="20"/>
              </w:rPr>
              <w:t>удовлетворительное</w:t>
            </w:r>
          </w:p>
          <w:p w14:paraId="217FB1A8" w14:textId="77777777" w:rsidR="00B85013" w:rsidRPr="00335360" w:rsidRDefault="00B85013" w:rsidP="00B85013">
            <w:pPr>
              <w:jc w:val="center"/>
              <w:rPr>
                <w:sz w:val="20"/>
                <w:szCs w:val="20"/>
              </w:rPr>
            </w:pPr>
            <w:r w:rsidRPr="00335360">
              <w:rPr>
                <w:sz w:val="20"/>
                <w:szCs w:val="20"/>
              </w:rPr>
              <w:t>-</w:t>
            </w:r>
          </w:p>
        </w:tc>
      </w:tr>
    </w:tbl>
    <w:p w14:paraId="3BF74488" w14:textId="77777777" w:rsidR="00B85013" w:rsidRPr="00335360" w:rsidRDefault="00B85013" w:rsidP="00B85013">
      <w:pPr>
        <w:rPr>
          <w:sz w:val="20"/>
          <w:szCs w:val="20"/>
        </w:rPr>
      </w:pPr>
    </w:p>
    <w:p w14:paraId="180CF9BD" w14:textId="77777777" w:rsidR="00B85013" w:rsidRPr="00335360" w:rsidRDefault="00B85013" w:rsidP="00B85013">
      <w:pPr>
        <w:rPr>
          <w:sz w:val="20"/>
          <w:szCs w:val="20"/>
        </w:rPr>
      </w:pPr>
    </w:p>
    <w:p w14:paraId="44D58374" w14:textId="77777777" w:rsidR="00B85013" w:rsidRPr="00335360" w:rsidRDefault="00B85013" w:rsidP="00B85013">
      <w:pPr>
        <w:rPr>
          <w:sz w:val="20"/>
          <w:szCs w:val="20"/>
        </w:rPr>
      </w:pPr>
    </w:p>
    <w:p w14:paraId="4E20D108"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BFFFC37"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67BC1CB"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18BF0EBE" w14:textId="77777777" w:rsidTr="00B85013">
        <w:tc>
          <w:tcPr>
            <w:tcW w:w="2580" w:type="dxa"/>
            <w:tcBorders>
              <w:top w:val="nil"/>
              <w:left w:val="nil"/>
              <w:bottom w:val="single" w:sz="4" w:space="0" w:color="auto"/>
              <w:right w:val="nil"/>
            </w:tcBorders>
            <w:vAlign w:val="bottom"/>
          </w:tcPr>
          <w:p w14:paraId="54C64D3B" w14:textId="77777777" w:rsidR="00B85013" w:rsidRPr="00335360" w:rsidRDefault="00B85013" w:rsidP="00B85013">
            <w:pPr>
              <w:jc w:val="center"/>
              <w:rPr>
                <w:sz w:val="20"/>
                <w:szCs w:val="20"/>
              </w:rPr>
            </w:pPr>
          </w:p>
        </w:tc>
        <w:tc>
          <w:tcPr>
            <w:tcW w:w="283" w:type="dxa"/>
            <w:vAlign w:val="bottom"/>
          </w:tcPr>
          <w:p w14:paraId="568DAB0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3E6CFD0"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731EA7F" w14:textId="77777777" w:rsidTr="00B85013">
        <w:tc>
          <w:tcPr>
            <w:tcW w:w="2580" w:type="dxa"/>
            <w:hideMark/>
          </w:tcPr>
          <w:p w14:paraId="74A560FE" w14:textId="77777777" w:rsidR="00B85013" w:rsidRPr="00335360" w:rsidRDefault="00B85013" w:rsidP="00B85013">
            <w:pPr>
              <w:jc w:val="center"/>
              <w:rPr>
                <w:sz w:val="20"/>
                <w:szCs w:val="20"/>
              </w:rPr>
            </w:pPr>
            <w:r w:rsidRPr="00335360">
              <w:rPr>
                <w:sz w:val="20"/>
                <w:szCs w:val="20"/>
              </w:rPr>
              <w:t>(подпись)</w:t>
            </w:r>
          </w:p>
        </w:tc>
        <w:tc>
          <w:tcPr>
            <w:tcW w:w="283" w:type="dxa"/>
          </w:tcPr>
          <w:p w14:paraId="0786E58A" w14:textId="77777777" w:rsidR="00B85013" w:rsidRPr="00335360" w:rsidRDefault="00B85013" w:rsidP="00B85013">
            <w:pPr>
              <w:rPr>
                <w:sz w:val="20"/>
                <w:szCs w:val="20"/>
              </w:rPr>
            </w:pPr>
          </w:p>
        </w:tc>
        <w:tc>
          <w:tcPr>
            <w:tcW w:w="3402" w:type="dxa"/>
            <w:hideMark/>
          </w:tcPr>
          <w:p w14:paraId="5D209CF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0FDEA45"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C777BAC" w14:textId="77777777" w:rsidTr="00B85013">
        <w:tc>
          <w:tcPr>
            <w:tcW w:w="187" w:type="dxa"/>
            <w:vAlign w:val="bottom"/>
            <w:hideMark/>
          </w:tcPr>
          <w:p w14:paraId="081134A2"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71CDCFB" w14:textId="77777777" w:rsidR="00B85013" w:rsidRPr="00335360" w:rsidRDefault="00B85013" w:rsidP="00B85013">
            <w:pPr>
              <w:jc w:val="center"/>
              <w:rPr>
                <w:sz w:val="20"/>
                <w:szCs w:val="20"/>
              </w:rPr>
            </w:pPr>
          </w:p>
        </w:tc>
        <w:tc>
          <w:tcPr>
            <w:tcW w:w="255" w:type="dxa"/>
            <w:vAlign w:val="bottom"/>
            <w:hideMark/>
          </w:tcPr>
          <w:p w14:paraId="49565084"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F5BAECC" w14:textId="77777777" w:rsidR="00B85013" w:rsidRPr="00335360" w:rsidRDefault="00B85013" w:rsidP="00B85013">
            <w:pPr>
              <w:jc w:val="center"/>
              <w:rPr>
                <w:sz w:val="20"/>
                <w:szCs w:val="20"/>
              </w:rPr>
            </w:pPr>
          </w:p>
        </w:tc>
        <w:tc>
          <w:tcPr>
            <w:tcW w:w="465" w:type="dxa"/>
            <w:vAlign w:val="bottom"/>
            <w:hideMark/>
          </w:tcPr>
          <w:p w14:paraId="4B4D8F97"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98A78A1" w14:textId="77777777" w:rsidR="00B85013" w:rsidRPr="00335360" w:rsidRDefault="00B85013" w:rsidP="00B85013">
            <w:pPr>
              <w:rPr>
                <w:sz w:val="20"/>
                <w:szCs w:val="20"/>
              </w:rPr>
            </w:pPr>
          </w:p>
        </w:tc>
        <w:tc>
          <w:tcPr>
            <w:tcW w:w="6720" w:type="dxa"/>
            <w:vAlign w:val="bottom"/>
            <w:hideMark/>
          </w:tcPr>
          <w:p w14:paraId="5042C474" w14:textId="77777777" w:rsidR="00B85013" w:rsidRPr="00335360" w:rsidRDefault="00B85013" w:rsidP="00B85013">
            <w:pPr>
              <w:rPr>
                <w:sz w:val="20"/>
                <w:szCs w:val="20"/>
              </w:rPr>
            </w:pPr>
            <w:r w:rsidRPr="00335360">
              <w:rPr>
                <w:sz w:val="20"/>
                <w:szCs w:val="20"/>
              </w:rPr>
              <w:t>г.              М.П.</w:t>
            </w:r>
          </w:p>
        </w:tc>
      </w:tr>
    </w:tbl>
    <w:p w14:paraId="7ED02DA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3754EE5"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16606336" w14:textId="77777777" w:rsidR="00B85013" w:rsidRPr="00335360" w:rsidRDefault="00B85013" w:rsidP="00B85013">
      <w:pPr>
        <w:tabs>
          <w:tab w:val="left" w:pos="3300"/>
          <w:tab w:val="right" w:pos="9072"/>
        </w:tabs>
        <w:rPr>
          <w:sz w:val="20"/>
          <w:szCs w:val="20"/>
        </w:rPr>
      </w:pPr>
    </w:p>
    <w:p w14:paraId="0ACAD50E" w14:textId="77777777" w:rsidR="00B85013" w:rsidRDefault="00B85013" w:rsidP="00B85013">
      <w:pPr>
        <w:tabs>
          <w:tab w:val="left" w:pos="3300"/>
          <w:tab w:val="right" w:pos="9072"/>
        </w:tabs>
        <w:rPr>
          <w:sz w:val="20"/>
          <w:szCs w:val="20"/>
        </w:rPr>
      </w:pPr>
    </w:p>
    <w:p w14:paraId="3828D2D8" w14:textId="77777777" w:rsidR="007C0DA7" w:rsidRDefault="007C0DA7" w:rsidP="00B85013">
      <w:pPr>
        <w:tabs>
          <w:tab w:val="left" w:pos="3300"/>
          <w:tab w:val="right" w:pos="9072"/>
        </w:tabs>
        <w:rPr>
          <w:sz w:val="20"/>
          <w:szCs w:val="20"/>
        </w:rPr>
      </w:pPr>
    </w:p>
    <w:p w14:paraId="18CA8F70" w14:textId="77777777" w:rsidR="007C0DA7" w:rsidRDefault="007C0DA7" w:rsidP="00B85013">
      <w:pPr>
        <w:tabs>
          <w:tab w:val="left" w:pos="3300"/>
          <w:tab w:val="right" w:pos="9072"/>
        </w:tabs>
        <w:rPr>
          <w:sz w:val="20"/>
          <w:szCs w:val="20"/>
        </w:rPr>
      </w:pPr>
    </w:p>
    <w:p w14:paraId="07DFDAAB" w14:textId="77777777" w:rsidR="007C0DA7" w:rsidRDefault="007C0DA7" w:rsidP="00B85013">
      <w:pPr>
        <w:tabs>
          <w:tab w:val="left" w:pos="3300"/>
          <w:tab w:val="right" w:pos="9072"/>
        </w:tabs>
        <w:rPr>
          <w:sz w:val="20"/>
          <w:szCs w:val="20"/>
        </w:rPr>
      </w:pPr>
    </w:p>
    <w:p w14:paraId="40893697" w14:textId="77777777" w:rsidR="007C0DA7" w:rsidRDefault="007C0DA7" w:rsidP="00B85013">
      <w:pPr>
        <w:tabs>
          <w:tab w:val="left" w:pos="3300"/>
          <w:tab w:val="right" w:pos="9072"/>
        </w:tabs>
        <w:rPr>
          <w:sz w:val="20"/>
          <w:szCs w:val="20"/>
        </w:rPr>
      </w:pPr>
    </w:p>
    <w:p w14:paraId="7F3305A6" w14:textId="77777777" w:rsidR="007C0DA7" w:rsidRDefault="007C0DA7" w:rsidP="00B85013">
      <w:pPr>
        <w:tabs>
          <w:tab w:val="left" w:pos="3300"/>
          <w:tab w:val="right" w:pos="9072"/>
        </w:tabs>
        <w:rPr>
          <w:sz w:val="20"/>
          <w:szCs w:val="20"/>
        </w:rPr>
      </w:pPr>
    </w:p>
    <w:p w14:paraId="5CA6112E" w14:textId="77777777" w:rsidR="007C0DA7" w:rsidRDefault="007C0DA7" w:rsidP="00B85013">
      <w:pPr>
        <w:tabs>
          <w:tab w:val="left" w:pos="3300"/>
          <w:tab w:val="right" w:pos="9072"/>
        </w:tabs>
        <w:rPr>
          <w:sz w:val="20"/>
          <w:szCs w:val="20"/>
        </w:rPr>
      </w:pPr>
    </w:p>
    <w:p w14:paraId="66ABFAD1" w14:textId="77777777" w:rsidR="007C0DA7" w:rsidRDefault="007C0DA7" w:rsidP="00B85013">
      <w:pPr>
        <w:tabs>
          <w:tab w:val="left" w:pos="3300"/>
          <w:tab w:val="right" w:pos="9072"/>
        </w:tabs>
        <w:rPr>
          <w:sz w:val="20"/>
          <w:szCs w:val="20"/>
        </w:rPr>
      </w:pPr>
    </w:p>
    <w:p w14:paraId="257E5F5D" w14:textId="77777777" w:rsidR="007C0DA7" w:rsidRDefault="007C0DA7" w:rsidP="00B85013">
      <w:pPr>
        <w:tabs>
          <w:tab w:val="left" w:pos="3300"/>
          <w:tab w:val="right" w:pos="9072"/>
        </w:tabs>
        <w:rPr>
          <w:sz w:val="20"/>
          <w:szCs w:val="20"/>
        </w:rPr>
      </w:pPr>
    </w:p>
    <w:p w14:paraId="0AE369DF" w14:textId="77777777" w:rsidR="007C0DA7" w:rsidRDefault="007C0DA7" w:rsidP="00B85013">
      <w:pPr>
        <w:tabs>
          <w:tab w:val="left" w:pos="3300"/>
          <w:tab w:val="right" w:pos="9072"/>
        </w:tabs>
        <w:rPr>
          <w:sz w:val="20"/>
          <w:szCs w:val="20"/>
        </w:rPr>
      </w:pPr>
    </w:p>
    <w:p w14:paraId="19BD773A" w14:textId="77777777" w:rsidR="007C0DA7" w:rsidRDefault="007C0DA7" w:rsidP="00B85013">
      <w:pPr>
        <w:tabs>
          <w:tab w:val="left" w:pos="3300"/>
          <w:tab w:val="right" w:pos="9072"/>
        </w:tabs>
        <w:rPr>
          <w:sz w:val="20"/>
          <w:szCs w:val="20"/>
        </w:rPr>
      </w:pPr>
    </w:p>
    <w:p w14:paraId="7DB5D707" w14:textId="77777777" w:rsidR="007C0DA7" w:rsidRDefault="007C0DA7" w:rsidP="00B85013">
      <w:pPr>
        <w:tabs>
          <w:tab w:val="left" w:pos="3300"/>
          <w:tab w:val="right" w:pos="9072"/>
        </w:tabs>
        <w:rPr>
          <w:sz w:val="20"/>
          <w:szCs w:val="20"/>
        </w:rPr>
      </w:pPr>
    </w:p>
    <w:p w14:paraId="62CE8DA6" w14:textId="77777777" w:rsidR="007C0DA7" w:rsidRDefault="007C0DA7" w:rsidP="00B85013">
      <w:pPr>
        <w:tabs>
          <w:tab w:val="left" w:pos="3300"/>
          <w:tab w:val="right" w:pos="9072"/>
        </w:tabs>
        <w:rPr>
          <w:sz w:val="20"/>
          <w:szCs w:val="20"/>
        </w:rPr>
      </w:pPr>
    </w:p>
    <w:p w14:paraId="5774BAEE" w14:textId="77777777" w:rsidR="007C0DA7" w:rsidRDefault="007C0DA7" w:rsidP="00B85013">
      <w:pPr>
        <w:tabs>
          <w:tab w:val="left" w:pos="3300"/>
          <w:tab w:val="right" w:pos="9072"/>
        </w:tabs>
        <w:rPr>
          <w:sz w:val="20"/>
          <w:szCs w:val="20"/>
        </w:rPr>
      </w:pPr>
    </w:p>
    <w:p w14:paraId="4F5C21B8" w14:textId="77777777" w:rsidR="007C0DA7" w:rsidRDefault="007C0DA7" w:rsidP="00B85013">
      <w:pPr>
        <w:tabs>
          <w:tab w:val="left" w:pos="3300"/>
          <w:tab w:val="right" w:pos="9072"/>
        </w:tabs>
        <w:rPr>
          <w:sz w:val="20"/>
          <w:szCs w:val="20"/>
        </w:rPr>
      </w:pPr>
    </w:p>
    <w:p w14:paraId="6C3AC89D" w14:textId="77777777" w:rsidR="007C0DA7" w:rsidRDefault="007C0DA7" w:rsidP="00B85013">
      <w:pPr>
        <w:tabs>
          <w:tab w:val="left" w:pos="3300"/>
          <w:tab w:val="right" w:pos="9072"/>
        </w:tabs>
        <w:rPr>
          <w:sz w:val="20"/>
          <w:szCs w:val="20"/>
        </w:rPr>
      </w:pPr>
    </w:p>
    <w:p w14:paraId="79317FFA" w14:textId="77777777" w:rsidR="007C0DA7" w:rsidRDefault="007C0DA7" w:rsidP="00B85013">
      <w:pPr>
        <w:tabs>
          <w:tab w:val="left" w:pos="3300"/>
          <w:tab w:val="right" w:pos="9072"/>
        </w:tabs>
        <w:rPr>
          <w:sz w:val="20"/>
          <w:szCs w:val="20"/>
        </w:rPr>
      </w:pPr>
    </w:p>
    <w:p w14:paraId="6EEBBBA5" w14:textId="77777777" w:rsidR="007C0DA7" w:rsidRDefault="007C0DA7" w:rsidP="00B85013">
      <w:pPr>
        <w:tabs>
          <w:tab w:val="left" w:pos="3300"/>
          <w:tab w:val="right" w:pos="9072"/>
        </w:tabs>
        <w:rPr>
          <w:sz w:val="20"/>
          <w:szCs w:val="20"/>
        </w:rPr>
      </w:pPr>
    </w:p>
    <w:p w14:paraId="334067F4" w14:textId="77777777" w:rsidR="007C0DA7" w:rsidRDefault="007C0DA7" w:rsidP="00B85013">
      <w:pPr>
        <w:tabs>
          <w:tab w:val="left" w:pos="3300"/>
          <w:tab w:val="right" w:pos="9072"/>
        </w:tabs>
        <w:rPr>
          <w:sz w:val="20"/>
          <w:szCs w:val="20"/>
        </w:rPr>
      </w:pPr>
    </w:p>
    <w:p w14:paraId="71C16001" w14:textId="77777777" w:rsidR="007C0DA7" w:rsidRDefault="007C0DA7" w:rsidP="00B85013">
      <w:pPr>
        <w:tabs>
          <w:tab w:val="left" w:pos="3300"/>
          <w:tab w:val="right" w:pos="9072"/>
        </w:tabs>
        <w:rPr>
          <w:sz w:val="20"/>
          <w:szCs w:val="20"/>
        </w:rPr>
      </w:pPr>
    </w:p>
    <w:p w14:paraId="14143EF3" w14:textId="77777777" w:rsidR="007C0DA7" w:rsidRDefault="007C0DA7" w:rsidP="00B85013">
      <w:pPr>
        <w:tabs>
          <w:tab w:val="left" w:pos="3300"/>
          <w:tab w:val="right" w:pos="9072"/>
        </w:tabs>
        <w:rPr>
          <w:sz w:val="20"/>
          <w:szCs w:val="20"/>
        </w:rPr>
      </w:pPr>
    </w:p>
    <w:p w14:paraId="4035FB0D" w14:textId="77777777" w:rsidR="007C0DA7" w:rsidRDefault="007C0DA7" w:rsidP="00B85013">
      <w:pPr>
        <w:tabs>
          <w:tab w:val="left" w:pos="3300"/>
          <w:tab w:val="right" w:pos="9072"/>
        </w:tabs>
        <w:rPr>
          <w:sz w:val="20"/>
          <w:szCs w:val="20"/>
        </w:rPr>
      </w:pPr>
    </w:p>
    <w:p w14:paraId="293F8EB9" w14:textId="77777777" w:rsidR="007C0DA7" w:rsidRDefault="007C0DA7" w:rsidP="00B85013">
      <w:pPr>
        <w:tabs>
          <w:tab w:val="left" w:pos="3300"/>
          <w:tab w:val="right" w:pos="9072"/>
        </w:tabs>
        <w:rPr>
          <w:sz w:val="20"/>
          <w:szCs w:val="20"/>
        </w:rPr>
      </w:pPr>
    </w:p>
    <w:p w14:paraId="3BB72CEF" w14:textId="77777777" w:rsidR="007C0DA7" w:rsidRDefault="007C0DA7" w:rsidP="00B85013">
      <w:pPr>
        <w:tabs>
          <w:tab w:val="left" w:pos="3300"/>
          <w:tab w:val="right" w:pos="9072"/>
        </w:tabs>
        <w:rPr>
          <w:sz w:val="20"/>
          <w:szCs w:val="20"/>
        </w:rPr>
      </w:pPr>
    </w:p>
    <w:p w14:paraId="262CE724" w14:textId="77777777" w:rsidR="007C0DA7" w:rsidRDefault="007C0DA7" w:rsidP="00B85013">
      <w:pPr>
        <w:tabs>
          <w:tab w:val="left" w:pos="3300"/>
          <w:tab w:val="right" w:pos="9072"/>
        </w:tabs>
        <w:rPr>
          <w:sz w:val="20"/>
          <w:szCs w:val="20"/>
        </w:rPr>
      </w:pPr>
    </w:p>
    <w:p w14:paraId="1B39176E" w14:textId="77777777" w:rsidR="007C0DA7" w:rsidRPr="00335360" w:rsidRDefault="007C0DA7" w:rsidP="00B85013">
      <w:pPr>
        <w:tabs>
          <w:tab w:val="left" w:pos="3300"/>
          <w:tab w:val="right" w:pos="9072"/>
        </w:tabs>
        <w:rPr>
          <w:sz w:val="20"/>
          <w:szCs w:val="20"/>
        </w:rPr>
      </w:pPr>
    </w:p>
    <w:p w14:paraId="225C23AC" w14:textId="77777777" w:rsidR="00B85013" w:rsidRPr="00335360" w:rsidRDefault="00B85013" w:rsidP="00B85013">
      <w:pPr>
        <w:tabs>
          <w:tab w:val="left" w:pos="3300"/>
          <w:tab w:val="right" w:pos="9072"/>
        </w:tabs>
        <w:rPr>
          <w:sz w:val="20"/>
          <w:szCs w:val="20"/>
        </w:rPr>
      </w:pPr>
    </w:p>
    <w:p w14:paraId="1FE944A6" w14:textId="77777777" w:rsidR="00B85013" w:rsidRPr="00335360" w:rsidRDefault="00B85013" w:rsidP="00B85013">
      <w:pPr>
        <w:tabs>
          <w:tab w:val="left" w:pos="3300"/>
          <w:tab w:val="right" w:pos="9072"/>
        </w:tabs>
        <w:rPr>
          <w:sz w:val="20"/>
          <w:szCs w:val="20"/>
        </w:rPr>
      </w:pPr>
    </w:p>
    <w:p w14:paraId="52FB648D"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2 по ул. Урожайная,</w:t>
      </w:r>
    </w:p>
    <w:p w14:paraId="114D63AC"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0F566EB" w14:textId="77777777" w:rsidR="00B85013" w:rsidRPr="00335360" w:rsidRDefault="00B85013" w:rsidP="00B85013">
      <w:pPr>
        <w:spacing w:before="80"/>
        <w:jc w:val="center"/>
        <w:rPr>
          <w:b/>
          <w:bCs/>
          <w:sz w:val="20"/>
          <w:szCs w:val="20"/>
        </w:rPr>
      </w:pPr>
    </w:p>
    <w:p w14:paraId="417A305E"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79E6EAD" w14:textId="77777777" w:rsidR="00B85013" w:rsidRPr="00335360" w:rsidRDefault="00B85013" w:rsidP="00B85013">
      <w:pPr>
        <w:spacing w:line="276" w:lineRule="auto"/>
        <w:jc w:val="both"/>
        <w:rPr>
          <w:sz w:val="20"/>
          <w:szCs w:val="20"/>
        </w:rPr>
      </w:pPr>
    </w:p>
    <w:p w14:paraId="6408A53B"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Урожайная</w:t>
      </w:r>
    </w:p>
    <w:p w14:paraId="3AB7C617" w14:textId="77777777" w:rsidR="00B85013" w:rsidRPr="00335360" w:rsidRDefault="00B85013" w:rsidP="00B85013">
      <w:pPr>
        <w:spacing w:line="276" w:lineRule="auto"/>
        <w:jc w:val="both"/>
        <w:rPr>
          <w:sz w:val="20"/>
          <w:szCs w:val="20"/>
        </w:rPr>
      </w:pPr>
      <w:r w:rsidRPr="00335360">
        <w:rPr>
          <w:sz w:val="20"/>
          <w:szCs w:val="20"/>
        </w:rPr>
        <w:t xml:space="preserve"> д. 2</w:t>
      </w:r>
    </w:p>
    <w:p w14:paraId="37372B4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36:10:0100152:23</w:t>
      </w:r>
    </w:p>
    <w:p w14:paraId="5A845B92"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2B9D7E4" w14:textId="77777777" w:rsidR="00B85013" w:rsidRPr="00335360" w:rsidRDefault="00B85013" w:rsidP="00B85013">
      <w:pPr>
        <w:spacing w:line="276" w:lineRule="auto"/>
        <w:jc w:val="both"/>
        <w:rPr>
          <w:sz w:val="20"/>
          <w:szCs w:val="20"/>
        </w:rPr>
      </w:pPr>
      <w:r w:rsidRPr="00335360">
        <w:rPr>
          <w:sz w:val="20"/>
          <w:szCs w:val="20"/>
        </w:rPr>
        <w:t>4. Год постройки: 1982</w:t>
      </w:r>
    </w:p>
    <w:p w14:paraId="4E9C163A"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550D8516"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02B78AEB"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5658F86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2E3DF5D0"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A0C031B"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9DFF4C7"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FBE6B8D"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47310AB1"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3F73F58D"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5EA0067A"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C25518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EB4C43C" w14:textId="77777777" w:rsidR="00B85013" w:rsidRPr="00335360" w:rsidRDefault="00B85013" w:rsidP="00B85013">
      <w:pPr>
        <w:spacing w:line="276" w:lineRule="auto"/>
        <w:jc w:val="both"/>
        <w:rPr>
          <w:sz w:val="20"/>
          <w:szCs w:val="20"/>
        </w:rPr>
      </w:pPr>
      <w:r w:rsidRPr="00335360">
        <w:rPr>
          <w:sz w:val="20"/>
          <w:szCs w:val="20"/>
        </w:rPr>
        <w:t>17. Площадь:</w:t>
      </w:r>
    </w:p>
    <w:p w14:paraId="77D93418"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377,50 кв. м.</w:t>
      </w:r>
    </w:p>
    <w:p w14:paraId="62B0782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26FD43C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344,9кв. м.</w:t>
      </w:r>
    </w:p>
    <w:p w14:paraId="5D1D450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46EE691F"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26,4 кв. м</w:t>
      </w:r>
    </w:p>
    <w:p w14:paraId="4343B7F5"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318,5 кв. м</w:t>
      </w:r>
    </w:p>
    <w:p w14:paraId="17F508D9"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3046,00 кв. м (придомовая территория).</w:t>
      </w:r>
    </w:p>
    <w:p w14:paraId="2E613451"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36:10:0100152:23</w:t>
      </w:r>
    </w:p>
    <w:p w14:paraId="65053B48" w14:textId="77777777" w:rsidR="00B85013" w:rsidRPr="00335360" w:rsidRDefault="00B85013" w:rsidP="00B85013">
      <w:pPr>
        <w:rPr>
          <w:sz w:val="20"/>
          <w:szCs w:val="20"/>
        </w:rPr>
      </w:pPr>
    </w:p>
    <w:p w14:paraId="14C017B8"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85AAA2A"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1A9D463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393EC934"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8B98F5B"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1BD6A2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057B5524"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E9A5CE2"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22E9FB7B" w14:textId="77777777" w:rsidR="00B85013" w:rsidRPr="00335360" w:rsidRDefault="00B85013" w:rsidP="00B85013">
            <w:pPr>
              <w:jc w:val="center"/>
              <w:rPr>
                <w:sz w:val="20"/>
                <w:szCs w:val="20"/>
              </w:rPr>
            </w:pPr>
            <w:r w:rsidRPr="00335360">
              <w:rPr>
                <w:sz w:val="20"/>
                <w:szCs w:val="20"/>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14:paraId="05616C1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5407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77E09D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694B5231"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099D15A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C920C5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4ABBCB3"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B72FC2A"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540A8A1"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A7A1725" w14:textId="77777777" w:rsidTr="00B85013">
        <w:trPr>
          <w:cantSplit/>
        </w:trPr>
        <w:tc>
          <w:tcPr>
            <w:tcW w:w="4936" w:type="dxa"/>
            <w:tcBorders>
              <w:top w:val="nil"/>
              <w:left w:val="single" w:sz="4" w:space="0" w:color="auto"/>
              <w:bottom w:val="nil"/>
              <w:right w:val="single" w:sz="4" w:space="0" w:color="auto"/>
            </w:tcBorders>
            <w:hideMark/>
          </w:tcPr>
          <w:p w14:paraId="69F150DB"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9B7D22C" w14:textId="77777777" w:rsidR="00B85013" w:rsidRPr="00335360" w:rsidRDefault="00B85013" w:rsidP="00B85013">
            <w:pPr>
              <w:jc w:val="center"/>
              <w:rPr>
                <w:sz w:val="20"/>
                <w:szCs w:val="20"/>
              </w:rPr>
            </w:pPr>
          </w:p>
          <w:p w14:paraId="4C06E269"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F28BCB9" w14:textId="77777777" w:rsidR="00B85013" w:rsidRPr="00335360" w:rsidRDefault="00B85013" w:rsidP="00B85013">
            <w:pPr>
              <w:jc w:val="center"/>
              <w:rPr>
                <w:sz w:val="20"/>
                <w:szCs w:val="20"/>
              </w:rPr>
            </w:pPr>
          </w:p>
          <w:p w14:paraId="18DCD23C" w14:textId="77777777" w:rsidR="00B85013" w:rsidRPr="00335360" w:rsidRDefault="00B85013" w:rsidP="00B85013">
            <w:pPr>
              <w:jc w:val="center"/>
              <w:rPr>
                <w:sz w:val="20"/>
                <w:szCs w:val="20"/>
              </w:rPr>
            </w:pPr>
          </w:p>
        </w:tc>
      </w:tr>
      <w:tr w:rsidR="00B85013" w:rsidRPr="00335360" w14:paraId="5F7C921C" w14:textId="77777777" w:rsidTr="00B85013">
        <w:trPr>
          <w:cantSplit/>
        </w:trPr>
        <w:tc>
          <w:tcPr>
            <w:tcW w:w="4936" w:type="dxa"/>
            <w:tcBorders>
              <w:top w:val="nil"/>
              <w:left w:val="single" w:sz="4" w:space="0" w:color="auto"/>
              <w:bottom w:val="nil"/>
              <w:right w:val="single" w:sz="4" w:space="0" w:color="auto"/>
            </w:tcBorders>
            <w:hideMark/>
          </w:tcPr>
          <w:p w14:paraId="68D6CDFD"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3A9642A"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64745F65" w14:textId="77777777" w:rsidR="00B85013" w:rsidRPr="00335360" w:rsidRDefault="00B85013" w:rsidP="00B85013">
            <w:pPr>
              <w:rPr>
                <w:sz w:val="20"/>
                <w:szCs w:val="20"/>
              </w:rPr>
            </w:pPr>
          </w:p>
        </w:tc>
      </w:tr>
      <w:tr w:rsidR="00B85013" w:rsidRPr="00335360" w14:paraId="0D18C83E" w14:textId="77777777" w:rsidTr="00B85013">
        <w:trPr>
          <w:trHeight w:val="80"/>
        </w:trPr>
        <w:tc>
          <w:tcPr>
            <w:tcW w:w="4936" w:type="dxa"/>
            <w:tcBorders>
              <w:top w:val="nil"/>
              <w:left w:val="single" w:sz="4" w:space="0" w:color="auto"/>
              <w:bottom w:val="nil"/>
              <w:right w:val="single" w:sz="4" w:space="0" w:color="auto"/>
            </w:tcBorders>
            <w:hideMark/>
          </w:tcPr>
          <w:p w14:paraId="48FE3601"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5B6AAB8A"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2643AB8B" w14:textId="77777777" w:rsidR="00B85013" w:rsidRPr="00335360" w:rsidRDefault="00B85013" w:rsidP="00B85013">
            <w:pPr>
              <w:rPr>
                <w:sz w:val="20"/>
                <w:szCs w:val="20"/>
              </w:rPr>
            </w:pPr>
          </w:p>
        </w:tc>
      </w:tr>
      <w:tr w:rsidR="00B85013" w:rsidRPr="00335360" w14:paraId="6F3856D1" w14:textId="77777777" w:rsidTr="00B85013">
        <w:tc>
          <w:tcPr>
            <w:tcW w:w="4936" w:type="dxa"/>
            <w:tcBorders>
              <w:top w:val="nil"/>
              <w:left w:val="single" w:sz="4" w:space="0" w:color="auto"/>
              <w:bottom w:val="nil"/>
              <w:right w:val="single" w:sz="4" w:space="0" w:color="auto"/>
            </w:tcBorders>
            <w:hideMark/>
          </w:tcPr>
          <w:p w14:paraId="0AC6B6B6"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045C22D6"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DB1207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8AA410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F676FF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1E3FEB4B" w14:textId="77777777" w:rsidR="00B85013" w:rsidRPr="00335360" w:rsidRDefault="00B85013" w:rsidP="00B85013">
            <w:pPr>
              <w:jc w:val="center"/>
              <w:rPr>
                <w:sz w:val="20"/>
                <w:szCs w:val="20"/>
              </w:rPr>
            </w:pPr>
            <w:r w:rsidRPr="00335360">
              <w:rPr>
                <w:sz w:val="20"/>
                <w:szCs w:val="20"/>
              </w:rPr>
              <w:t>Скатная, металлические</w:t>
            </w:r>
          </w:p>
        </w:tc>
        <w:tc>
          <w:tcPr>
            <w:tcW w:w="2442" w:type="dxa"/>
            <w:gridSpan w:val="2"/>
            <w:tcBorders>
              <w:top w:val="single" w:sz="4" w:space="0" w:color="auto"/>
              <w:left w:val="single" w:sz="4" w:space="0" w:color="auto"/>
              <w:bottom w:val="single" w:sz="4" w:space="0" w:color="auto"/>
              <w:right w:val="single" w:sz="4" w:space="0" w:color="auto"/>
            </w:tcBorders>
            <w:hideMark/>
          </w:tcPr>
          <w:p w14:paraId="1532606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4DE76A"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68DF7B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4F662F6E"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E366F0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A8AE0D4"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CB383C2" w14:textId="77777777" w:rsidR="00B85013" w:rsidRPr="00335360" w:rsidRDefault="00B85013" w:rsidP="00B85013">
            <w:pPr>
              <w:spacing w:line="276" w:lineRule="auto"/>
              <w:jc w:val="both"/>
              <w:rPr>
                <w:sz w:val="20"/>
                <w:szCs w:val="20"/>
              </w:rPr>
            </w:pPr>
            <w:r w:rsidRPr="00335360">
              <w:rPr>
                <w:sz w:val="20"/>
                <w:szCs w:val="20"/>
              </w:rPr>
              <w:t>7. Проемы</w:t>
            </w:r>
          </w:p>
          <w:p w14:paraId="7DD2706E"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0D302CB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0C2F382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1993F3D" w14:textId="77777777" w:rsidTr="00B85013">
        <w:tc>
          <w:tcPr>
            <w:tcW w:w="4936" w:type="dxa"/>
            <w:tcBorders>
              <w:top w:val="nil"/>
              <w:left w:val="single" w:sz="4" w:space="0" w:color="auto"/>
              <w:bottom w:val="single" w:sz="4" w:space="0" w:color="auto"/>
              <w:right w:val="single" w:sz="4" w:space="0" w:color="auto"/>
            </w:tcBorders>
            <w:vAlign w:val="bottom"/>
            <w:hideMark/>
          </w:tcPr>
          <w:p w14:paraId="0CDFEDA0"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5ABC6FB"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9FD32F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6A6B7F4"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1F1BFDA0"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0FDD9D59" w14:textId="77777777" w:rsidR="00B85013" w:rsidRPr="00335360" w:rsidRDefault="00B85013" w:rsidP="00B85013">
            <w:pPr>
              <w:jc w:val="center"/>
              <w:rPr>
                <w:sz w:val="20"/>
                <w:szCs w:val="20"/>
              </w:rPr>
            </w:pPr>
            <w:r w:rsidRPr="00335360">
              <w:rPr>
                <w:sz w:val="20"/>
                <w:szCs w:val="20"/>
              </w:rPr>
              <w:t>Не оштукатуренный</w:t>
            </w:r>
          </w:p>
        </w:tc>
        <w:tc>
          <w:tcPr>
            <w:tcW w:w="2442" w:type="dxa"/>
            <w:gridSpan w:val="2"/>
            <w:tcBorders>
              <w:top w:val="single" w:sz="4" w:space="0" w:color="auto"/>
              <w:left w:val="single" w:sz="4" w:space="0" w:color="auto"/>
              <w:bottom w:val="nil"/>
              <w:right w:val="single" w:sz="4" w:space="0" w:color="auto"/>
            </w:tcBorders>
            <w:hideMark/>
          </w:tcPr>
          <w:p w14:paraId="43EA17F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B2A66C2"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44EBAEDB"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209FEFA3"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32B8FF28"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E216B2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6319D91E"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1AB353A"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025F066" w14:textId="77777777" w:rsidR="00B85013" w:rsidRPr="00335360" w:rsidRDefault="00B85013" w:rsidP="00B85013">
            <w:pPr>
              <w:jc w:val="center"/>
              <w:rPr>
                <w:sz w:val="20"/>
                <w:szCs w:val="20"/>
              </w:rPr>
            </w:pPr>
          </w:p>
          <w:p w14:paraId="5A845C7C" w14:textId="77777777" w:rsidR="00B85013" w:rsidRPr="00335360" w:rsidRDefault="00B85013" w:rsidP="00B85013">
            <w:pPr>
              <w:jc w:val="center"/>
              <w:rPr>
                <w:sz w:val="20"/>
                <w:szCs w:val="20"/>
              </w:rPr>
            </w:pPr>
          </w:p>
          <w:p w14:paraId="22DCDC50" w14:textId="77777777" w:rsidR="00B85013" w:rsidRPr="00335360" w:rsidRDefault="00B85013" w:rsidP="00B85013">
            <w:pPr>
              <w:jc w:val="center"/>
              <w:rPr>
                <w:sz w:val="20"/>
                <w:szCs w:val="20"/>
              </w:rPr>
            </w:pPr>
          </w:p>
          <w:p w14:paraId="0DFCA5AF" w14:textId="77777777" w:rsidR="00B85013" w:rsidRPr="00335360" w:rsidRDefault="00B85013" w:rsidP="00B85013">
            <w:pPr>
              <w:jc w:val="center"/>
              <w:rPr>
                <w:sz w:val="20"/>
                <w:szCs w:val="20"/>
              </w:rPr>
            </w:pPr>
          </w:p>
          <w:p w14:paraId="306CDC07" w14:textId="77777777" w:rsidR="00B85013" w:rsidRPr="00335360" w:rsidRDefault="00B85013" w:rsidP="00B85013">
            <w:pPr>
              <w:jc w:val="center"/>
              <w:rPr>
                <w:sz w:val="20"/>
                <w:szCs w:val="20"/>
              </w:rPr>
            </w:pPr>
            <w:r w:rsidRPr="00335360">
              <w:rPr>
                <w:sz w:val="20"/>
                <w:szCs w:val="20"/>
              </w:rPr>
              <w:t>центральная</w:t>
            </w:r>
          </w:p>
          <w:p w14:paraId="5B41CDE3" w14:textId="77777777" w:rsidR="00B85013" w:rsidRPr="00335360" w:rsidRDefault="00B85013" w:rsidP="00B85013">
            <w:pPr>
              <w:jc w:val="center"/>
              <w:rPr>
                <w:sz w:val="20"/>
                <w:szCs w:val="20"/>
              </w:rPr>
            </w:pPr>
            <w:r w:rsidRPr="00335360">
              <w:rPr>
                <w:sz w:val="20"/>
                <w:szCs w:val="20"/>
              </w:rPr>
              <w:t>центральная</w:t>
            </w:r>
          </w:p>
          <w:p w14:paraId="06845309" w14:textId="77777777" w:rsidR="00B85013" w:rsidRPr="00335360" w:rsidRDefault="00B85013" w:rsidP="00B85013">
            <w:pPr>
              <w:jc w:val="center"/>
              <w:rPr>
                <w:sz w:val="20"/>
                <w:szCs w:val="20"/>
              </w:rPr>
            </w:pPr>
            <w:r w:rsidRPr="00335360">
              <w:rPr>
                <w:sz w:val="20"/>
                <w:szCs w:val="20"/>
              </w:rPr>
              <w:t>центральная</w:t>
            </w:r>
          </w:p>
          <w:p w14:paraId="1D724462" w14:textId="77777777" w:rsidR="00B85013" w:rsidRPr="00335360" w:rsidRDefault="00B85013" w:rsidP="00B85013">
            <w:pPr>
              <w:jc w:val="center"/>
              <w:rPr>
                <w:sz w:val="20"/>
                <w:szCs w:val="20"/>
              </w:rPr>
            </w:pPr>
            <w:r w:rsidRPr="00335360">
              <w:rPr>
                <w:sz w:val="20"/>
                <w:szCs w:val="20"/>
              </w:rPr>
              <w:t>центральная</w:t>
            </w:r>
          </w:p>
          <w:p w14:paraId="43B61B59"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C440491" w14:textId="77777777" w:rsidR="00B85013" w:rsidRPr="00335360" w:rsidRDefault="00B85013" w:rsidP="00B85013">
            <w:pPr>
              <w:jc w:val="center"/>
              <w:rPr>
                <w:sz w:val="20"/>
                <w:szCs w:val="20"/>
              </w:rPr>
            </w:pPr>
          </w:p>
          <w:p w14:paraId="18700359" w14:textId="77777777" w:rsidR="00B85013" w:rsidRPr="00335360" w:rsidRDefault="00B85013" w:rsidP="00B85013">
            <w:pPr>
              <w:jc w:val="center"/>
              <w:rPr>
                <w:sz w:val="20"/>
                <w:szCs w:val="20"/>
              </w:rPr>
            </w:pPr>
          </w:p>
          <w:p w14:paraId="1C3D2A8D" w14:textId="77777777" w:rsidR="00B85013" w:rsidRPr="00335360" w:rsidRDefault="00B85013" w:rsidP="00B85013">
            <w:pPr>
              <w:jc w:val="center"/>
              <w:rPr>
                <w:sz w:val="20"/>
                <w:szCs w:val="20"/>
              </w:rPr>
            </w:pPr>
          </w:p>
          <w:p w14:paraId="7196260E" w14:textId="77777777" w:rsidR="00B85013" w:rsidRPr="00335360" w:rsidRDefault="00B85013" w:rsidP="00B85013">
            <w:pPr>
              <w:jc w:val="center"/>
              <w:rPr>
                <w:sz w:val="20"/>
                <w:szCs w:val="20"/>
              </w:rPr>
            </w:pPr>
          </w:p>
          <w:p w14:paraId="283EE830" w14:textId="77777777" w:rsidR="00B85013" w:rsidRPr="00335360" w:rsidRDefault="00B85013" w:rsidP="00B85013">
            <w:pPr>
              <w:jc w:val="center"/>
              <w:rPr>
                <w:sz w:val="20"/>
                <w:szCs w:val="20"/>
              </w:rPr>
            </w:pPr>
            <w:r w:rsidRPr="00335360">
              <w:rPr>
                <w:sz w:val="20"/>
                <w:szCs w:val="20"/>
              </w:rPr>
              <w:t>удовлетворительное</w:t>
            </w:r>
          </w:p>
          <w:p w14:paraId="105E5215" w14:textId="77777777" w:rsidR="00B85013" w:rsidRPr="00335360" w:rsidRDefault="00B85013" w:rsidP="00B85013">
            <w:pPr>
              <w:jc w:val="center"/>
              <w:rPr>
                <w:sz w:val="20"/>
                <w:szCs w:val="20"/>
              </w:rPr>
            </w:pPr>
            <w:r w:rsidRPr="00335360">
              <w:rPr>
                <w:sz w:val="20"/>
                <w:szCs w:val="20"/>
              </w:rPr>
              <w:t>удовлетворительное</w:t>
            </w:r>
          </w:p>
          <w:p w14:paraId="0D7F9E8A" w14:textId="77777777" w:rsidR="00B85013" w:rsidRPr="00335360" w:rsidRDefault="00B85013" w:rsidP="00B85013">
            <w:pPr>
              <w:jc w:val="center"/>
              <w:rPr>
                <w:sz w:val="20"/>
                <w:szCs w:val="20"/>
              </w:rPr>
            </w:pPr>
            <w:r w:rsidRPr="00335360">
              <w:rPr>
                <w:sz w:val="20"/>
                <w:szCs w:val="20"/>
              </w:rPr>
              <w:t>удовлетворительное</w:t>
            </w:r>
          </w:p>
          <w:p w14:paraId="73F1BC5E" w14:textId="77777777" w:rsidR="00B85013" w:rsidRPr="00335360" w:rsidRDefault="00B85013" w:rsidP="00B85013">
            <w:pPr>
              <w:jc w:val="center"/>
              <w:rPr>
                <w:sz w:val="20"/>
                <w:szCs w:val="20"/>
              </w:rPr>
            </w:pPr>
            <w:r w:rsidRPr="00335360">
              <w:rPr>
                <w:sz w:val="20"/>
                <w:szCs w:val="20"/>
              </w:rPr>
              <w:t>удовлетворительное</w:t>
            </w:r>
          </w:p>
          <w:p w14:paraId="1BD450BF" w14:textId="77777777" w:rsidR="00B85013" w:rsidRPr="00335360" w:rsidRDefault="00B85013" w:rsidP="00B85013">
            <w:pPr>
              <w:jc w:val="center"/>
              <w:rPr>
                <w:sz w:val="20"/>
                <w:szCs w:val="20"/>
              </w:rPr>
            </w:pPr>
            <w:r w:rsidRPr="00335360">
              <w:rPr>
                <w:sz w:val="20"/>
                <w:szCs w:val="20"/>
              </w:rPr>
              <w:t>-</w:t>
            </w:r>
          </w:p>
        </w:tc>
      </w:tr>
    </w:tbl>
    <w:p w14:paraId="64B5033B" w14:textId="77777777" w:rsidR="00B85013" w:rsidRPr="00335360" w:rsidRDefault="00B85013" w:rsidP="00B85013">
      <w:pPr>
        <w:rPr>
          <w:sz w:val="20"/>
          <w:szCs w:val="20"/>
        </w:rPr>
      </w:pPr>
    </w:p>
    <w:p w14:paraId="0F49D7B6" w14:textId="77777777" w:rsidR="00B85013" w:rsidRPr="00335360" w:rsidRDefault="00B85013" w:rsidP="00B85013">
      <w:pPr>
        <w:rPr>
          <w:sz w:val="20"/>
          <w:szCs w:val="20"/>
        </w:rPr>
      </w:pPr>
    </w:p>
    <w:p w14:paraId="1EE51C76" w14:textId="77777777" w:rsidR="00B85013" w:rsidRPr="00335360" w:rsidRDefault="00B85013" w:rsidP="00B85013">
      <w:pPr>
        <w:rPr>
          <w:sz w:val="20"/>
          <w:szCs w:val="20"/>
        </w:rPr>
      </w:pPr>
    </w:p>
    <w:p w14:paraId="5681AF4F"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82F5EBD"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C5247DC"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0183B2F4" w14:textId="77777777" w:rsidTr="00B85013">
        <w:tc>
          <w:tcPr>
            <w:tcW w:w="2580" w:type="dxa"/>
            <w:tcBorders>
              <w:top w:val="nil"/>
              <w:left w:val="nil"/>
              <w:bottom w:val="single" w:sz="4" w:space="0" w:color="auto"/>
              <w:right w:val="nil"/>
            </w:tcBorders>
            <w:vAlign w:val="bottom"/>
          </w:tcPr>
          <w:p w14:paraId="5B9B9C89" w14:textId="77777777" w:rsidR="00B85013" w:rsidRPr="00335360" w:rsidRDefault="00B85013" w:rsidP="00B85013">
            <w:pPr>
              <w:jc w:val="center"/>
              <w:rPr>
                <w:sz w:val="20"/>
                <w:szCs w:val="20"/>
              </w:rPr>
            </w:pPr>
          </w:p>
        </w:tc>
        <w:tc>
          <w:tcPr>
            <w:tcW w:w="283" w:type="dxa"/>
            <w:vAlign w:val="bottom"/>
          </w:tcPr>
          <w:p w14:paraId="7BD116E5"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F685B4F"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2D601A85" w14:textId="77777777" w:rsidTr="00B85013">
        <w:tc>
          <w:tcPr>
            <w:tcW w:w="2580" w:type="dxa"/>
            <w:hideMark/>
          </w:tcPr>
          <w:p w14:paraId="3474F888" w14:textId="77777777" w:rsidR="00B85013" w:rsidRPr="00335360" w:rsidRDefault="00B85013" w:rsidP="00B85013">
            <w:pPr>
              <w:jc w:val="center"/>
              <w:rPr>
                <w:sz w:val="20"/>
                <w:szCs w:val="20"/>
              </w:rPr>
            </w:pPr>
            <w:r w:rsidRPr="00335360">
              <w:rPr>
                <w:sz w:val="20"/>
                <w:szCs w:val="20"/>
              </w:rPr>
              <w:t>(подпись)</w:t>
            </w:r>
          </w:p>
        </w:tc>
        <w:tc>
          <w:tcPr>
            <w:tcW w:w="283" w:type="dxa"/>
          </w:tcPr>
          <w:p w14:paraId="066F5499" w14:textId="77777777" w:rsidR="00B85013" w:rsidRPr="00335360" w:rsidRDefault="00B85013" w:rsidP="00B85013">
            <w:pPr>
              <w:rPr>
                <w:sz w:val="20"/>
                <w:szCs w:val="20"/>
              </w:rPr>
            </w:pPr>
          </w:p>
        </w:tc>
        <w:tc>
          <w:tcPr>
            <w:tcW w:w="3402" w:type="dxa"/>
            <w:hideMark/>
          </w:tcPr>
          <w:p w14:paraId="780D32B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5AE635CF"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64C3074E" w14:textId="77777777" w:rsidTr="00B85013">
        <w:tc>
          <w:tcPr>
            <w:tcW w:w="187" w:type="dxa"/>
            <w:vAlign w:val="bottom"/>
            <w:hideMark/>
          </w:tcPr>
          <w:p w14:paraId="4CAB29B4"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D6BC09F" w14:textId="77777777" w:rsidR="00B85013" w:rsidRPr="00335360" w:rsidRDefault="00B85013" w:rsidP="00B85013">
            <w:pPr>
              <w:jc w:val="center"/>
              <w:rPr>
                <w:sz w:val="20"/>
                <w:szCs w:val="20"/>
              </w:rPr>
            </w:pPr>
          </w:p>
        </w:tc>
        <w:tc>
          <w:tcPr>
            <w:tcW w:w="255" w:type="dxa"/>
            <w:vAlign w:val="bottom"/>
            <w:hideMark/>
          </w:tcPr>
          <w:p w14:paraId="09C972A0"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03F15F5" w14:textId="77777777" w:rsidR="00B85013" w:rsidRPr="00335360" w:rsidRDefault="00B85013" w:rsidP="00B85013">
            <w:pPr>
              <w:jc w:val="center"/>
              <w:rPr>
                <w:sz w:val="20"/>
                <w:szCs w:val="20"/>
              </w:rPr>
            </w:pPr>
          </w:p>
        </w:tc>
        <w:tc>
          <w:tcPr>
            <w:tcW w:w="465" w:type="dxa"/>
            <w:vAlign w:val="bottom"/>
            <w:hideMark/>
          </w:tcPr>
          <w:p w14:paraId="5F3A0376"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FA3AD31" w14:textId="77777777" w:rsidR="00B85013" w:rsidRPr="00335360" w:rsidRDefault="00B85013" w:rsidP="00B85013">
            <w:pPr>
              <w:rPr>
                <w:sz w:val="20"/>
                <w:szCs w:val="20"/>
              </w:rPr>
            </w:pPr>
          </w:p>
        </w:tc>
        <w:tc>
          <w:tcPr>
            <w:tcW w:w="6720" w:type="dxa"/>
            <w:vAlign w:val="bottom"/>
            <w:hideMark/>
          </w:tcPr>
          <w:p w14:paraId="55381D25" w14:textId="77777777" w:rsidR="00B85013" w:rsidRPr="00335360" w:rsidRDefault="00B85013" w:rsidP="00B85013">
            <w:pPr>
              <w:rPr>
                <w:sz w:val="20"/>
                <w:szCs w:val="20"/>
              </w:rPr>
            </w:pPr>
            <w:r w:rsidRPr="00335360">
              <w:rPr>
                <w:sz w:val="20"/>
                <w:szCs w:val="20"/>
              </w:rPr>
              <w:t>г.              М.П.</w:t>
            </w:r>
          </w:p>
        </w:tc>
      </w:tr>
    </w:tbl>
    <w:p w14:paraId="28FC26A3"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C62F2E2"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B0CC6BB" w14:textId="77777777" w:rsidR="00B85013" w:rsidRPr="00335360" w:rsidRDefault="00B85013" w:rsidP="00B85013">
      <w:pPr>
        <w:tabs>
          <w:tab w:val="left" w:pos="3300"/>
          <w:tab w:val="right" w:pos="9072"/>
        </w:tabs>
        <w:rPr>
          <w:sz w:val="20"/>
          <w:szCs w:val="20"/>
        </w:rPr>
      </w:pPr>
    </w:p>
    <w:p w14:paraId="2430CCE0" w14:textId="77777777" w:rsidR="00B85013" w:rsidRPr="00335360" w:rsidRDefault="00B85013" w:rsidP="00B85013">
      <w:pPr>
        <w:tabs>
          <w:tab w:val="left" w:pos="3300"/>
          <w:tab w:val="right" w:pos="9072"/>
        </w:tabs>
        <w:rPr>
          <w:sz w:val="20"/>
          <w:szCs w:val="20"/>
        </w:rPr>
      </w:pPr>
    </w:p>
    <w:p w14:paraId="7F307826" w14:textId="77777777" w:rsidR="00B85013" w:rsidRPr="00335360" w:rsidRDefault="00B85013" w:rsidP="00B85013">
      <w:pPr>
        <w:tabs>
          <w:tab w:val="left" w:pos="3300"/>
          <w:tab w:val="right" w:pos="9072"/>
        </w:tabs>
        <w:rPr>
          <w:sz w:val="20"/>
          <w:szCs w:val="20"/>
        </w:rPr>
      </w:pPr>
    </w:p>
    <w:p w14:paraId="017E54A7" w14:textId="77777777" w:rsidR="00B85013" w:rsidRPr="00335360" w:rsidRDefault="00B85013" w:rsidP="00B85013">
      <w:pPr>
        <w:tabs>
          <w:tab w:val="left" w:pos="3300"/>
          <w:tab w:val="right" w:pos="9072"/>
        </w:tabs>
        <w:rPr>
          <w:sz w:val="20"/>
          <w:szCs w:val="20"/>
        </w:rPr>
      </w:pPr>
    </w:p>
    <w:p w14:paraId="61B72FC9" w14:textId="77777777" w:rsidR="00B85013" w:rsidRDefault="00B85013" w:rsidP="00A3124A">
      <w:pPr>
        <w:rPr>
          <w:b/>
          <w:bCs/>
          <w:sz w:val="20"/>
          <w:szCs w:val="20"/>
        </w:rPr>
      </w:pPr>
    </w:p>
    <w:p w14:paraId="7A96644D" w14:textId="77777777" w:rsidR="007C0DA7" w:rsidRDefault="007C0DA7" w:rsidP="00A3124A">
      <w:pPr>
        <w:rPr>
          <w:b/>
          <w:bCs/>
          <w:sz w:val="20"/>
          <w:szCs w:val="20"/>
        </w:rPr>
      </w:pPr>
    </w:p>
    <w:p w14:paraId="7B6DB593" w14:textId="77777777" w:rsidR="007C0DA7" w:rsidRDefault="007C0DA7" w:rsidP="00A3124A">
      <w:pPr>
        <w:rPr>
          <w:b/>
          <w:bCs/>
          <w:sz w:val="20"/>
          <w:szCs w:val="20"/>
        </w:rPr>
      </w:pPr>
    </w:p>
    <w:p w14:paraId="1B304521" w14:textId="77777777" w:rsidR="007C0DA7" w:rsidRDefault="007C0DA7" w:rsidP="00A3124A">
      <w:pPr>
        <w:rPr>
          <w:b/>
          <w:bCs/>
          <w:sz w:val="20"/>
          <w:szCs w:val="20"/>
        </w:rPr>
      </w:pPr>
    </w:p>
    <w:p w14:paraId="07DF4DC2" w14:textId="77777777" w:rsidR="007C0DA7" w:rsidRDefault="007C0DA7" w:rsidP="00A3124A">
      <w:pPr>
        <w:rPr>
          <w:b/>
          <w:bCs/>
          <w:sz w:val="20"/>
          <w:szCs w:val="20"/>
        </w:rPr>
      </w:pPr>
    </w:p>
    <w:p w14:paraId="2866D839" w14:textId="77777777" w:rsidR="007C0DA7" w:rsidRDefault="007C0DA7" w:rsidP="00A3124A">
      <w:pPr>
        <w:rPr>
          <w:b/>
          <w:bCs/>
          <w:sz w:val="20"/>
          <w:szCs w:val="20"/>
        </w:rPr>
      </w:pPr>
    </w:p>
    <w:p w14:paraId="685F0D6C" w14:textId="77777777" w:rsidR="007C0DA7" w:rsidRDefault="007C0DA7" w:rsidP="00A3124A">
      <w:pPr>
        <w:rPr>
          <w:b/>
          <w:bCs/>
          <w:sz w:val="20"/>
          <w:szCs w:val="20"/>
        </w:rPr>
      </w:pPr>
    </w:p>
    <w:p w14:paraId="1B7BC768" w14:textId="77777777" w:rsidR="007C0DA7" w:rsidRDefault="007C0DA7" w:rsidP="00A3124A">
      <w:pPr>
        <w:rPr>
          <w:b/>
          <w:bCs/>
          <w:sz w:val="20"/>
          <w:szCs w:val="20"/>
        </w:rPr>
      </w:pPr>
    </w:p>
    <w:p w14:paraId="17530DE2" w14:textId="77777777" w:rsidR="007C0DA7" w:rsidRDefault="007C0DA7" w:rsidP="00A3124A">
      <w:pPr>
        <w:rPr>
          <w:b/>
          <w:bCs/>
          <w:sz w:val="20"/>
          <w:szCs w:val="20"/>
        </w:rPr>
      </w:pPr>
    </w:p>
    <w:p w14:paraId="399E1336" w14:textId="77777777" w:rsidR="007C0DA7" w:rsidRDefault="007C0DA7" w:rsidP="00A3124A">
      <w:pPr>
        <w:rPr>
          <w:b/>
          <w:bCs/>
          <w:sz w:val="20"/>
          <w:szCs w:val="20"/>
        </w:rPr>
      </w:pPr>
    </w:p>
    <w:p w14:paraId="2CA0C6CC" w14:textId="77777777" w:rsidR="007C0DA7" w:rsidRDefault="007C0DA7" w:rsidP="00A3124A">
      <w:pPr>
        <w:rPr>
          <w:b/>
          <w:bCs/>
          <w:sz w:val="20"/>
          <w:szCs w:val="20"/>
        </w:rPr>
      </w:pPr>
    </w:p>
    <w:p w14:paraId="5F967E1D" w14:textId="77777777" w:rsidR="007C0DA7" w:rsidRDefault="007C0DA7" w:rsidP="00A3124A">
      <w:pPr>
        <w:rPr>
          <w:b/>
          <w:bCs/>
          <w:sz w:val="20"/>
          <w:szCs w:val="20"/>
        </w:rPr>
      </w:pPr>
    </w:p>
    <w:p w14:paraId="2A6DB019" w14:textId="77777777" w:rsidR="007C0DA7" w:rsidRDefault="007C0DA7" w:rsidP="00A3124A">
      <w:pPr>
        <w:rPr>
          <w:b/>
          <w:bCs/>
          <w:sz w:val="20"/>
          <w:szCs w:val="20"/>
        </w:rPr>
      </w:pPr>
    </w:p>
    <w:p w14:paraId="7E220215" w14:textId="77777777" w:rsidR="007C0DA7" w:rsidRDefault="007C0DA7" w:rsidP="00A3124A">
      <w:pPr>
        <w:rPr>
          <w:b/>
          <w:bCs/>
          <w:sz w:val="20"/>
          <w:szCs w:val="20"/>
        </w:rPr>
      </w:pPr>
    </w:p>
    <w:p w14:paraId="7479E55E" w14:textId="77777777" w:rsidR="007C0DA7" w:rsidRDefault="007C0DA7" w:rsidP="00A3124A">
      <w:pPr>
        <w:rPr>
          <w:b/>
          <w:bCs/>
          <w:sz w:val="20"/>
          <w:szCs w:val="20"/>
        </w:rPr>
      </w:pPr>
    </w:p>
    <w:p w14:paraId="469C1233" w14:textId="77777777" w:rsidR="007C0DA7" w:rsidRDefault="007C0DA7" w:rsidP="00A3124A">
      <w:pPr>
        <w:rPr>
          <w:b/>
          <w:bCs/>
          <w:sz w:val="20"/>
          <w:szCs w:val="20"/>
        </w:rPr>
      </w:pPr>
    </w:p>
    <w:p w14:paraId="14F7E59B" w14:textId="77777777" w:rsidR="007C0DA7" w:rsidRDefault="007C0DA7" w:rsidP="00A3124A">
      <w:pPr>
        <w:rPr>
          <w:b/>
          <w:bCs/>
          <w:sz w:val="20"/>
          <w:szCs w:val="20"/>
        </w:rPr>
      </w:pPr>
    </w:p>
    <w:p w14:paraId="24FF7554" w14:textId="77777777" w:rsidR="007C0DA7" w:rsidRDefault="007C0DA7" w:rsidP="00A3124A">
      <w:pPr>
        <w:rPr>
          <w:b/>
          <w:bCs/>
          <w:sz w:val="20"/>
          <w:szCs w:val="20"/>
        </w:rPr>
      </w:pPr>
    </w:p>
    <w:p w14:paraId="26BEB1D7" w14:textId="77777777" w:rsidR="007C0DA7" w:rsidRDefault="007C0DA7" w:rsidP="00A3124A">
      <w:pPr>
        <w:rPr>
          <w:b/>
          <w:bCs/>
          <w:sz w:val="20"/>
          <w:szCs w:val="20"/>
        </w:rPr>
      </w:pPr>
    </w:p>
    <w:p w14:paraId="6E373EB0" w14:textId="77777777" w:rsidR="007C0DA7" w:rsidRDefault="007C0DA7" w:rsidP="00A3124A">
      <w:pPr>
        <w:rPr>
          <w:b/>
          <w:bCs/>
          <w:sz w:val="20"/>
          <w:szCs w:val="20"/>
        </w:rPr>
      </w:pPr>
    </w:p>
    <w:p w14:paraId="624D6146" w14:textId="77777777" w:rsidR="007C0DA7" w:rsidRDefault="007C0DA7" w:rsidP="00A3124A">
      <w:pPr>
        <w:rPr>
          <w:b/>
          <w:bCs/>
          <w:sz w:val="20"/>
          <w:szCs w:val="20"/>
        </w:rPr>
      </w:pPr>
    </w:p>
    <w:p w14:paraId="1C775796" w14:textId="77777777" w:rsidR="007C0DA7" w:rsidRDefault="007C0DA7" w:rsidP="00A3124A">
      <w:pPr>
        <w:rPr>
          <w:b/>
          <w:bCs/>
          <w:sz w:val="20"/>
          <w:szCs w:val="20"/>
        </w:rPr>
      </w:pPr>
    </w:p>
    <w:p w14:paraId="1266CC4A" w14:textId="77777777" w:rsidR="007C0DA7" w:rsidRDefault="007C0DA7" w:rsidP="00A3124A">
      <w:pPr>
        <w:rPr>
          <w:b/>
          <w:bCs/>
          <w:sz w:val="20"/>
          <w:szCs w:val="20"/>
        </w:rPr>
      </w:pPr>
    </w:p>
    <w:p w14:paraId="05804F6F" w14:textId="77777777" w:rsidR="007C0DA7" w:rsidRDefault="007C0DA7" w:rsidP="00A3124A">
      <w:pPr>
        <w:rPr>
          <w:b/>
          <w:bCs/>
          <w:sz w:val="20"/>
          <w:szCs w:val="20"/>
        </w:rPr>
      </w:pPr>
    </w:p>
    <w:p w14:paraId="4DF54176" w14:textId="77777777" w:rsidR="007C0DA7" w:rsidRDefault="007C0DA7" w:rsidP="00A3124A">
      <w:pPr>
        <w:rPr>
          <w:b/>
          <w:bCs/>
          <w:sz w:val="20"/>
          <w:szCs w:val="20"/>
        </w:rPr>
      </w:pPr>
    </w:p>
    <w:p w14:paraId="43BCF9C3" w14:textId="77777777" w:rsidR="007C0DA7" w:rsidRPr="00335360" w:rsidRDefault="007C0DA7" w:rsidP="00A3124A">
      <w:pPr>
        <w:rPr>
          <w:b/>
          <w:bCs/>
          <w:sz w:val="20"/>
          <w:szCs w:val="20"/>
        </w:rPr>
      </w:pPr>
    </w:p>
    <w:p w14:paraId="4BB11B25" w14:textId="77777777" w:rsidR="00B85013" w:rsidRPr="00335360" w:rsidRDefault="00B85013" w:rsidP="00B85013">
      <w:pPr>
        <w:jc w:val="center"/>
        <w:rPr>
          <w:b/>
          <w:bCs/>
          <w:sz w:val="20"/>
          <w:szCs w:val="20"/>
        </w:rPr>
      </w:pPr>
    </w:p>
    <w:p w14:paraId="646B2E36" w14:textId="77777777" w:rsidR="00B85013" w:rsidRPr="00335360" w:rsidRDefault="00B85013" w:rsidP="00B85013">
      <w:pPr>
        <w:jc w:val="center"/>
        <w:rPr>
          <w:b/>
          <w:bCs/>
          <w:sz w:val="20"/>
          <w:szCs w:val="20"/>
        </w:rPr>
      </w:pPr>
      <w:r w:rsidRPr="00335360">
        <w:rPr>
          <w:b/>
          <w:bCs/>
          <w:sz w:val="20"/>
          <w:szCs w:val="20"/>
        </w:rPr>
        <w:lastRenderedPageBreak/>
        <w:t>АКТ</w:t>
      </w:r>
    </w:p>
    <w:p w14:paraId="7ED8AA4D" w14:textId="77777777" w:rsidR="00B85013" w:rsidRPr="00335360" w:rsidRDefault="00B85013" w:rsidP="00B85013">
      <w:pPr>
        <w:jc w:val="center"/>
        <w:rPr>
          <w:color w:val="000000"/>
          <w:sz w:val="20"/>
          <w:szCs w:val="20"/>
        </w:rPr>
      </w:pPr>
      <w:r w:rsidRPr="00335360">
        <w:rPr>
          <w:b/>
          <w:bCs/>
          <w:sz w:val="20"/>
          <w:szCs w:val="20"/>
        </w:rPr>
        <w:t>о состоянии общего имущества собственников помещений</w:t>
      </w:r>
      <w:r w:rsidRPr="00335360">
        <w:rPr>
          <w:b/>
          <w:bCs/>
          <w:sz w:val="20"/>
          <w:szCs w:val="20"/>
        </w:rPr>
        <w:br/>
        <w:t>в многоквартирном доме № 4 по ул. Урожайная,</w:t>
      </w:r>
    </w:p>
    <w:p w14:paraId="590A4043"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11FED098" w14:textId="77777777" w:rsidR="00B85013" w:rsidRPr="00335360" w:rsidRDefault="00B85013" w:rsidP="00A3124A">
      <w:pPr>
        <w:spacing w:before="80"/>
        <w:rPr>
          <w:b/>
          <w:bCs/>
          <w:sz w:val="20"/>
          <w:szCs w:val="20"/>
        </w:rPr>
      </w:pPr>
    </w:p>
    <w:p w14:paraId="77951063"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2CA29682" w14:textId="77777777" w:rsidR="00B85013" w:rsidRPr="00335360" w:rsidRDefault="00B85013" w:rsidP="00B85013">
      <w:pPr>
        <w:spacing w:line="276" w:lineRule="auto"/>
        <w:jc w:val="both"/>
        <w:rPr>
          <w:sz w:val="20"/>
          <w:szCs w:val="20"/>
        </w:rPr>
      </w:pPr>
    </w:p>
    <w:p w14:paraId="7474CC78"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Урожайная</w:t>
      </w:r>
    </w:p>
    <w:p w14:paraId="3FD5103B" w14:textId="77777777" w:rsidR="00B85013" w:rsidRPr="00335360" w:rsidRDefault="00B85013" w:rsidP="00B85013">
      <w:pPr>
        <w:spacing w:line="276" w:lineRule="auto"/>
        <w:jc w:val="both"/>
        <w:rPr>
          <w:sz w:val="20"/>
          <w:szCs w:val="20"/>
        </w:rPr>
      </w:pPr>
      <w:r w:rsidRPr="00335360">
        <w:rPr>
          <w:sz w:val="20"/>
          <w:szCs w:val="20"/>
        </w:rPr>
        <w:t xml:space="preserve"> д. 4</w:t>
      </w:r>
    </w:p>
    <w:p w14:paraId="6BDC6BFE"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36:10:0100273:43</w:t>
      </w:r>
    </w:p>
    <w:p w14:paraId="0227D0D6"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C834209" w14:textId="77777777" w:rsidR="00B85013" w:rsidRPr="00335360" w:rsidRDefault="00B85013" w:rsidP="00B85013">
      <w:pPr>
        <w:spacing w:line="276" w:lineRule="auto"/>
        <w:jc w:val="both"/>
        <w:rPr>
          <w:sz w:val="20"/>
          <w:szCs w:val="20"/>
        </w:rPr>
      </w:pPr>
      <w:r w:rsidRPr="00335360">
        <w:rPr>
          <w:sz w:val="20"/>
          <w:szCs w:val="20"/>
        </w:rPr>
        <w:t>4. Год постройки: 1979</w:t>
      </w:r>
    </w:p>
    <w:p w14:paraId="6289382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453B00D6"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039BEA16"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w:t>
      </w:r>
    </w:p>
    <w:p w14:paraId="0F70076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7D8400C"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1E1DF975"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7EF7C2F5"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1FF3FD2"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84016DC" w14:textId="77777777" w:rsidR="00B85013" w:rsidRPr="00335360" w:rsidRDefault="00B85013" w:rsidP="00B85013">
      <w:pPr>
        <w:spacing w:line="276" w:lineRule="auto"/>
        <w:jc w:val="both"/>
        <w:rPr>
          <w:sz w:val="20"/>
          <w:szCs w:val="20"/>
        </w:rPr>
      </w:pPr>
      <w:r w:rsidRPr="00335360">
        <w:rPr>
          <w:sz w:val="20"/>
          <w:szCs w:val="20"/>
        </w:rPr>
        <w:t>13. Количество квартир: 4</w:t>
      </w:r>
    </w:p>
    <w:p w14:paraId="0DB9B8EA"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8F79BF6"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E26F3A0"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75D10FF" w14:textId="77777777" w:rsidR="00B85013" w:rsidRPr="00335360" w:rsidRDefault="00B85013" w:rsidP="00B85013">
      <w:pPr>
        <w:spacing w:line="276" w:lineRule="auto"/>
        <w:jc w:val="both"/>
        <w:rPr>
          <w:sz w:val="20"/>
          <w:szCs w:val="20"/>
        </w:rPr>
      </w:pPr>
      <w:r w:rsidRPr="00335360">
        <w:rPr>
          <w:sz w:val="20"/>
          <w:szCs w:val="20"/>
        </w:rPr>
        <w:t>17. Площадь:</w:t>
      </w:r>
    </w:p>
    <w:p w14:paraId="4861F89A"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272,90 кв. м.</w:t>
      </w:r>
    </w:p>
    <w:p w14:paraId="718B106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7F01EF5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219,4кв. м.</w:t>
      </w:r>
    </w:p>
    <w:p w14:paraId="0847392B"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2F68DD65"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12,0 кв. м</w:t>
      </w:r>
    </w:p>
    <w:p w14:paraId="65023D10"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207,4 кв. м</w:t>
      </w:r>
    </w:p>
    <w:p w14:paraId="21ED72B2"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3024,00 кв. м (придомовая территория).</w:t>
      </w:r>
    </w:p>
    <w:p w14:paraId="2D55CF03"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36:10:0100273:43</w:t>
      </w:r>
    </w:p>
    <w:p w14:paraId="60D2AB7B" w14:textId="77777777" w:rsidR="00B85013" w:rsidRPr="00335360" w:rsidRDefault="00B85013" w:rsidP="00B85013">
      <w:pPr>
        <w:rPr>
          <w:sz w:val="20"/>
          <w:szCs w:val="20"/>
        </w:rPr>
      </w:pPr>
    </w:p>
    <w:p w14:paraId="0D098114"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40A98540"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2A625328"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269CFCD"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7055C65C"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5A79DED"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5236CF3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91CF901"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7895C2E" w14:textId="77777777" w:rsidR="00B85013" w:rsidRPr="00335360" w:rsidRDefault="00B85013" w:rsidP="00B85013">
            <w:pPr>
              <w:jc w:val="center"/>
              <w:rPr>
                <w:sz w:val="20"/>
                <w:szCs w:val="20"/>
              </w:rPr>
            </w:pPr>
            <w:r w:rsidRPr="00335360">
              <w:rPr>
                <w:sz w:val="20"/>
                <w:szCs w:val="20"/>
              </w:rPr>
              <w:t>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3BA208C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6B06B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BB881E5"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105BECE9"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319C5B6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C26991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2EE3A5A"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84189A7"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354AA848"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2E66DD60" w14:textId="77777777" w:rsidTr="00B85013">
        <w:trPr>
          <w:cantSplit/>
        </w:trPr>
        <w:tc>
          <w:tcPr>
            <w:tcW w:w="4936" w:type="dxa"/>
            <w:tcBorders>
              <w:top w:val="nil"/>
              <w:left w:val="single" w:sz="4" w:space="0" w:color="auto"/>
              <w:bottom w:val="nil"/>
              <w:right w:val="single" w:sz="4" w:space="0" w:color="auto"/>
            </w:tcBorders>
            <w:hideMark/>
          </w:tcPr>
          <w:p w14:paraId="3FCCC7E6"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E1D9EA5" w14:textId="77777777" w:rsidR="00B85013" w:rsidRPr="00335360" w:rsidRDefault="00B85013" w:rsidP="00B85013">
            <w:pPr>
              <w:jc w:val="center"/>
              <w:rPr>
                <w:sz w:val="20"/>
                <w:szCs w:val="20"/>
              </w:rPr>
            </w:pPr>
          </w:p>
          <w:p w14:paraId="415BDC7C"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7C2651E4" w14:textId="77777777" w:rsidR="00B85013" w:rsidRPr="00335360" w:rsidRDefault="00B85013" w:rsidP="00B85013">
            <w:pPr>
              <w:jc w:val="center"/>
              <w:rPr>
                <w:sz w:val="20"/>
                <w:szCs w:val="20"/>
              </w:rPr>
            </w:pPr>
          </w:p>
          <w:p w14:paraId="652097A7" w14:textId="77777777" w:rsidR="00B85013" w:rsidRPr="00335360" w:rsidRDefault="00B85013" w:rsidP="00B85013">
            <w:pPr>
              <w:jc w:val="center"/>
              <w:rPr>
                <w:sz w:val="20"/>
                <w:szCs w:val="20"/>
              </w:rPr>
            </w:pPr>
          </w:p>
        </w:tc>
      </w:tr>
      <w:tr w:rsidR="00B85013" w:rsidRPr="00335360" w14:paraId="6CE0F49D" w14:textId="77777777" w:rsidTr="00B85013">
        <w:trPr>
          <w:cantSplit/>
        </w:trPr>
        <w:tc>
          <w:tcPr>
            <w:tcW w:w="4936" w:type="dxa"/>
            <w:tcBorders>
              <w:top w:val="nil"/>
              <w:left w:val="single" w:sz="4" w:space="0" w:color="auto"/>
              <w:bottom w:val="nil"/>
              <w:right w:val="single" w:sz="4" w:space="0" w:color="auto"/>
            </w:tcBorders>
            <w:hideMark/>
          </w:tcPr>
          <w:p w14:paraId="3B478172"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413DB68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779010C9" w14:textId="77777777" w:rsidR="00B85013" w:rsidRPr="00335360" w:rsidRDefault="00B85013" w:rsidP="00B85013">
            <w:pPr>
              <w:rPr>
                <w:sz w:val="20"/>
                <w:szCs w:val="20"/>
              </w:rPr>
            </w:pPr>
          </w:p>
        </w:tc>
      </w:tr>
      <w:tr w:rsidR="00B85013" w:rsidRPr="00335360" w14:paraId="2EA6D80C" w14:textId="77777777" w:rsidTr="00B85013">
        <w:trPr>
          <w:trHeight w:val="80"/>
        </w:trPr>
        <w:tc>
          <w:tcPr>
            <w:tcW w:w="4936" w:type="dxa"/>
            <w:tcBorders>
              <w:top w:val="nil"/>
              <w:left w:val="single" w:sz="4" w:space="0" w:color="auto"/>
              <w:bottom w:val="nil"/>
              <w:right w:val="single" w:sz="4" w:space="0" w:color="auto"/>
            </w:tcBorders>
            <w:hideMark/>
          </w:tcPr>
          <w:p w14:paraId="0D152625"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7F651DB3"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5314812" w14:textId="77777777" w:rsidR="00B85013" w:rsidRPr="00335360" w:rsidRDefault="00B85013" w:rsidP="00B85013">
            <w:pPr>
              <w:rPr>
                <w:sz w:val="20"/>
                <w:szCs w:val="20"/>
              </w:rPr>
            </w:pPr>
          </w:p>
        </w:tc>
      </w:tr>
      <w:tr w:rsidR="00B85013" w:rsidRPr="00335360" w14:paraId="70B10C87" w14:textId="77777777" w:rsidTr="00B85013">
        <w:tc>
          <w:tcPr>
            <w:tcW w:w="4936" w:type="dxa"/>
            <w:tcBorders>
              <w:top w:val="nil"/>
              <w:left w:val="single" w:sz="4" w:space="0" w:color="auto"/>
              <w:bottom w:val="nil"/>
              <w:right w:val="single" w:sz="4" w:space="0" w:color="auto"/>
            </w:tcBorders>
            <w:hideMark/>
          </w:tcPr>
          <w:p w14:paraId="51BB015A"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0E2FADFE"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5632AA0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B1528F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33A9645"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09A3BF65"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69F22F8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F48BEE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5D1D2BD"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1D8E874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7FE8C133"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18C6BEC"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44CFB998" w14:textId="77777777" w:rsidR="00B85013" w:rsidRPr="00335360" w:rsidRDefault="00B85013" w:rsidP="00B85013">
            <w:pPr>
              <w:spacing w:line="276" w:lineRule="auto"/>
              <w:jc w:val="both"/>
              <w:rPr>
                <w:sz w:val="20"/>
                <w:szCs w:val="20"/>
              </w:rPr>
            </w:pPr>
            <w:r w:rsidRPr="00335360">
              <w:rPr>
                <w:sz w:val="20"/>
                <w:szCs w:val="20"/>
              </w:rPr>
              <w:t>7. Проемы</w:t>
            </w:r>
          </w:p>
          <w:p w14:paraId="700FDFB9"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C069E71"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14F90DA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817C39F" w14:textId="77777777" w:rsidTr="00B85013">
        <w:tc>
          <w:tcPr>
            <w:tcW w:w="4936" w:type="dxa"/>
            <w:tcBorders>
              <w:top w:val="nil"/>
              <w:left w:val="single" w:sz="4" w:space="0" w:color="auto"/>
              <w:bottom w:val="single" w:sz="4" w:space="0" w:color="auto"/>
              <w:right w:val="single" w:sz="4" w:space="0" w:color="auto"/>
            </w:tcBorders>
            <w:vAlign w:val="bottom"/>
            <w:hideMark/>
          </w:tcPr>
          <w:p w14:paraId="73150A6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093E2C07"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312BCB0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F7D60D1"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42B897EF"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3EA97854"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nil"/>
              <w:right w:val="single" w:sz="4" w:space="0" w:color="auto"/>
            </w:tcBorders>
            <w:hideMark/>
          </w:tcPr>
          <w:p w14:paraId="0679F37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8CC9DF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57F7E3D4"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5BEC14CE"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AE7060B"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5BDF9A5A"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C315E0A"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CF17C5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73B5C0F" w14:textId="77777777" w:rsidR="00B85013" w:rsidRPr="00335360" w:rsidRDefault="00B85013" w:rsidP="00B85013">
            <w:pPr>
              <w:jc w:val="center"/>
              <w:rPr>
                <w:sz w:val="20"/>
                <w:szCs w:val="20"/>
              </w:rPr>
            </w:pPr>
          </w:p>
          <w:p w14:paraId="1B479879" w14:textId="77777777" w:rsidR="00B85013" w:rsidRPr="00335360" w:rsidRDefault="00B85013" w:rsidP="00B85013">
            <w:pPr>
              <w:jc w:val="center"/>
              <w:rPr>
                <w:sz w:val="20"/>
                <w:szCs w:val="20"/>
              </w:rPr>
            </w:pPr>
          </w:p>
          <w:p w14:paraId="24B11873" w14:textId="77777777" w:rsidR="00B85013" w:rsidRPr="00335360" w:rsidRDefault="00B85013" w:rsidP="00B85013">
            <w:pPr>
              <w:jc w:val="center"/>
              <w:rPr>
                <w:sz w:val="20"/>
                <w:szCs w:val="20"/>
              </w:rPr>
            </w:pPr>
          </w:p>
          <w:p w14:paraId="3903B9FC" w14:textId="77777777" w:rsidR="00B85013" w:rsidRPr="00335360" w:rsidRDefault="00B85013" w:rsidP="00B85013">
            <w:pPr>
              <w:jc w:val="center"/>
              <w:rPr>
                <w:sz w:val="20"/>
                <w:szCs w:val="20"/>
              </w:rPr>
            </w:pPr>
          </w:p>
          <w:p w14:paraId="5F02D9F4" w14:textId="77777777" w:rsidR="00B85013" w:rsidRPr="00335360" w:rsidRDefault="00B85013" w:rsidP="00B85013">
            <w:pPr>
              <w:jc w:val="center"/>
              <w:rPr>
                <w:sz w:val="20"/>
                <w:szCs w:val="20"/>
              </w:rPr>
            </w:pPr>
            <w:r w:rsidRPr="00335360">
              <w:rPr>
                <w:sz w:val="20"/>
                <w:szCs w:val="20"/>
              </w:rPr>
              <w:t>центральная</w:t>
            </w:r>
          </w:p>
          <w:p w14:paraId="0B704494" w14:textId="77777777" w:rsidR="00B85013" w:rsidRPr="00335360" w:rsidRDefault="00B85013" w:rsidP="00B85013">
            <w:pPr>
              <w:jc w:val="center"/>
              <w:rPr>
                <w:sz w:val="20"/>
                <w:szCs w:val="20"/>
              </w:rPr>
            </w:pPr>
            <w:r w:rsidRPr="00335360">
              <w:rPr>
                <w:sz w:val="20"/>
                <w:szCs w:val="20"/>
              </w:rPr>
              <w:t>центральная</w:t>
            </w:r>
          </w:p>
          <w:p w14:paraId="6D039A8F" w14:textId="77777777" w:rsidR="00B85013" w:rsidRPr="00335360" w:rsidRDefault="00B85013" w:rsidP="00B85013">
            <w:pPr>
              <w:jc w:val="center"/>
              <w:rPr>
                <w:sz w:val="20"/>
                <w:szCs w:val="20"/>
              </w:rPr>
            </w:pPr>
            <w:r w:rsidRPr="00335360">
              <w:rPr>
                <w:sz w:val="20"/>
                <w:szCs w:val="20"/>
              </w:rPr>
              <w:t>центральная</w:t>
            </w:r>
          </w:p>
          <w:p w14:paraId="3E4D5403" w14:textId="77777777" w:rsidR="00B85013" w:rsidRPr="00335360" w:rsidRDefault="00B85013" w:rsidP="00B85013">
            <w:pPr>
              <w:jc w:val="center"/>
              <w:rPr>
                <w:sz w:val="20"/>
                <w:szCs w:val="20"/>
              </w:rPr>
            </w:pPr>
            <w:r w:rsidRPr="00335360">
              <w:rPr>
                <w:sz w:val="20"/>
                <w:szCs w:val="20"/>
              </w:rPr>
              <w:t>центральная</w:t>
            </w:r>
          </w:p>
          <w:p w14:paraId="379CDEDE"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181EB415" w14:textId="77777777" w:rsidR="00B85013" w:rsidRPr="00335360" w:rsidRDefault="00B85013" w:rsidP="00B85013">
            <w:pPr>
              <w:jc w:val="center"/>
              <w:rPr>
                <w:sz w:val="20"/>
                <w:szCs w:val="20"/>
              </w:rPr>
            </w:pPr>
          </w:p>
          <w:p w14:paraId="6CEF3D67" w14:textId="77777777" w:rsidR="00B85013" w:rsidRPr="00335360" w:rsidRDefault="00B85013" w:rsidP="00B85013">
            <w:pPr>
              <w:jc w:val="center"/>
              <w:rPr>
                <w:sz w:val="20"/>
                <w:szCs w:val="20"/>
              </w:rPr>
            </w:pPr>
          </w:p>
          <w:p w14:paraId="311385F7" w14:textId="77777777" w:rsidR="00B85013" w:rsidRPr="00335360" w:rsidRDefault="00B85013" w:rsidP="00B85013">
            <w:pPr>
              <w:jc w:val="center"/>
              <w:rPr>
                <w:sz w:val="20"/>
                <w:szCs w:val="20"/>
              </w:rPr>
            </w:pPr>
          </w:p>
          <w:p w14:paraId="55071DC9" w14:textId="77777777" w:rsidR="00B85013" w:rsidRPr="00335360" w:rsidRDefault="00B85013" w:rsidP="00B85013">
            <w:pPr>
              <w:jc w:val="center"/>
              <w:rPr>
                <w:sz w:val="20"/>
                <w:szCs w:val="20"/>
              </w:rPr>
            </w:pPr>
          </w:p>
          <w:p w14:paraId="0D0E85AF" w14:textId="77777777" w:rsidR="00B85013" w:rsidRPr="00335360" w:rsidRDefault="00B85013" w:rsidP="00B85013">
            <w:pPr>
              <w:jc w:val="center"/>
              <w:rPr>
                <w:sz w:val="20"/>
                <w:szCs w:val="20"/>
              </w:rPr>
            </w:pPr>
            <w:r w:rsidRPr="00335360">
              <w:rPr>
                <w:sz w:val="20"/>
                <w:szCs w:val="20"/>
              </w:rPr>
              <w:t>удовлетворительное</w:t>
            </w:r>
          </w:p>
          <w:p w14:paraId="012B4001" w14:textId="77777777" w:rsidR="00B85013" w:rsidRPr="00335360" w:rsidRDefault="00B85013" w:rsidP="00B85013">
            <w:pPr>
              <w:jc w:val="center"/>
              <w:rPr>
                <w:sz w:val="20"/>
                <w:szCs w:val="20"/>
              </w:rPr>
            </w:pPr>
            <w:r w:rsidRPr="00335360">
              <w:rPr>
                <w:sz w:val="20"/>
                <w:szCs w:val="20"/>
              </w:rPr>
              <w:t>удовлетворительное</w:t>
            </w:r>
          </w:p>
          <w:p w14:paraId="73430707" w14:textId="77777777" w:rsidR="00B85013" w:rsidRPr="00335360" w:rsidRDefault="00B85013" w:rsidP="00B85013">
            <w:pPr>
              <w:jc w:val="center"/>
              <w:rPr>
                <w:sz w:val="20"/>
                <w:szCs w:val="20"/>
              </w:rPr>
            </w:pPr>
            <w:r w:rsidRPr="00335360">
              <w:rPr>
                <w:sz w:val="20"/>
                <w:szCs w:val="20"/>
              </w:rPr>
              <w:t>удовлетворительное</w:t>
            </w:r>
          </w:p>
          <w:p w14:paraId="6D719F3D" w14:textId="77777777" w:rsidR="00B85013" w:rsidRPr="00335360" w:rsidRDefault="00B85013" w:rsidP="00B85013">
            <w:pPr>
              <w:jc w:val="center"/>
              <w:rPr>
                <w:sz w:val="20"/>
                <w:szCs w:val="20"/>
              </w:rPr>
            </w:pPr>
            <w:r w:rsidRPr="00335360">
              <w:rPr>
                <w:sz w:val="20"/>
                <w:szCs w:val="20"/>
              </w:rPr>
              <w:t>удовлетворительное</w:t>
            </w:r>
          </w:p>
          <w:p w14:paraId="3AF6CABE" w14:textId="77777777" w:rsidR="00B85013" w:rsidRPr="00335360" w:rsidRDefault="00B85013" w:rsidP="00B85013">
            <w:pPr>
              <w:jc w:val="center"/>
              <w:rPr>
                <w:sz w:val="20"/>
                <w:szCs w:val="20"/>
              </w:rPr>
            </w:pPr>
            <w:r w:rsidRPr="00335360">
              <w:rPr>
                <w:sz w:val="20"/>
                <w:szCs w:val="20"/>
              </w:rPr>
              <w:t>-</w:t>
            </w:r>
          </w:p>
        </w:tc>
      </w:tr>
    </w:tbl>
    <w:p w14:paraId="4CD3BB88" w14:textId="77777777" w:rsidR="00B85013" w:rsidRPr="00335360" w:rsidRDefault="00B85013" w:rsidP="00B85013">
      <w:pPr>
        <w:rPr>
          <w:sz w:val="20"/>
          <w:szCs w:val="20"/>
        </w:rPr>
      </w:pPr>
    </w:p>
    <w:p w14:paraId="71CE24D9" w14:textId="77777777" w:rsidR="00B85013" w:rsidRPr="00335360" w:rsidRDefault="00B85013" w:rsidP="00B85013">
      <w:pPr>
        <w:rPr>
          <w:sz w:val="20"/>
          <w:szCs w:val="20"/>
        </w:rPr>
      </w:pPr>
    </w:p>
    <w:p w14:paraId="0C688DE0" w14:textId="77777777" w:rsidR="00B85013" w:rsidRPr="00335360" w:rsidRDefault="00B85013" w:rsidP="00B85013">
      <w:pPr>
        <w:rPr>
          <w:sz w:val="20"/>
          <w:szCs w:val="20"/>
        </w:rPr>
      </w:pPr>
    </w:p>
    <w:p w14:paraId="2217735D" w14:textId="77777777" w:rsidR="00B85013" w:rsidRPr="00335360" w:rsidRDefault="00B85013" w:rsidP="00B85013">
      <w:pPr>
        <w:rPr>
          <w:sz w:val="20"/>
          <w:szCs w:val="20"/>
        </w:rPr>
      </w:pPr>
      <w:r w:rsidRPr="00335360">
        <w:rPr>
          <w:sz w:val="20"/>
          <w:szCs w:val="20"/>
        </w:rPr>
        <w:tab/>
        <w:t xml:space="preserve">Глава администрации городского поселения - город Калач     </w:t>
      </w:r>
    </w:p>
    <w:p w14:paraId="78B177F8"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4B546658"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6494AD1D" w14:textId="77777777" w:rsidTr="00B85013">
        <w:tc>
          <w:tcPr>
            <w:tcW w:w="2580" w:type="dxa"/>
            <w:tcBorders>
              <w:top w:val="nil"/>
              <w:left w:val="nil"/>
              <w:bottom w:val="single" w:sz="4" w:space="0" w:color="auto"/>
              <w:right w:val="nil"/>
            </w:tcBorders>
            <w:vAlign w:val="bottom"/>
          </w:tcPr>
          <w:p w14:paraId="7FE7248B" w14:textId="77777777" w:rsidR="00B85013" w:rsidRPr="00335360" w:rsidRDefault="00B85013" w:rsidP="00B85013">
            <w:pPr>
              <w:jc w:val="center"/>
              <w:rPr>
                <w:sz w:val="20"/>
                <w:szCs w:val="20"/>
              </w:rPr>
            </w:pPr>
          </w:p>
        </w:tc>
        <w:tc>
          <w:tcPr>
            <w:tcW w:w="283" w:type="dxa"/>
            <w:vAlign w:val="bottom"/>
          </w:tcPr>
          <w:p w14:paraId="6171DBE2"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80D62D0"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F26D751" w14:textId="77777777" w:rsidTr="00B85013">
        <w:tc>
          <w:tcPr>
            <w:tcW w:w="2580" w:type="dxa"/>
            <w:hideMark/>
          </w:tcPr>
          <w:p w14:paraId="36C20C6D" w14:textId="77777777" w:rsidR="00B85013" w:rsidRPr="00335360" w:rsidRDefault="00B85013" w:rsidP="00B85013">
            <w:pPr>
              <w:jc w:val="center"/>
              <w:rPr>
                <w:sz w:val="20"/>
                <w:szCs w:val="20"/>
              </w:rPr>
            </w:pPr>
            <w:r w:rsidRPr="00335360">
              <w:rPr>
                <w:sz w:val="20"/>
                <w:szCs w:val="20"/>
              </w:rPr>
              <w:t>(подпись)</w:t>
            </w:r>
          </w:p>
        </w:tc>
        <w:tc>
          <w:tcPr>
            <w:tcW w:w="283" w:type="dxa"/>
          </w:tcPr>
          <w:p w14:paraId="4D6371BC" w14:textId="77777777" w:rsidR="00B85013" w:rsidRPr="00335360" w:rsidRDefault="00B85013" w:rsidP="00B85013">
            <w:pPr>
              <w:rPr>
                <w:sz w:val="20"/>
                <w:szCs w:val="20"/>
              </w:rPr>
            </w:pPr>
          </w:p>
        </w:tc>
        <w:tc>
          <w:tcPr>
            <w:tcW w:w="3402" w:type="dxa"/>
            <w:hideMark/>
          </w:tcPr>
          <w:p w14:paraId="7B0F25B7"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01EFF63"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3488B297" w14:textId="77777777" w:rsidTr="00B85013">
        <w:tc>
          <w:tcPr>
            <w:tcW w:w="187" w:type="dxa"/>
            <w:vAlign w:val="bottom"/>
            <w:hideMark/>
          </w:tcPr>
          <w:p w14:paraId="20386550"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2E937A91" w14:textId="77777777" w:rsidR="00B85013" w:rsidRPr="00335360" w:rsidRDefault="00B85013" w:rsidP="00B85013">
            <w:pPr>
              <w:jc w:val="center"/>
              <w:rPr>
                <w:sz w:val="20"/>
                <w:szCs w:val="20"/>
              </w:rPr>
            </w:pPr>
          </w:p>
        </w:tc>
        <w:tc>
          <w:tcPr>
            <w:tcW w:w="255" w:type="dxa"/>
            <w:vAlign w:val="bottom"/>
            <w:hideMark/>
          </w:tcPr>
          <w:p w14:paraId="6AD1D19C"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0E632BB6" w14:textId="77777777" w:rsidR="00B85013" w:rsidRPr="00335360" w:rsidRDefault="00B85013" w:rsidP="00B85013">
            <w:pPr>
              <w:jc w:val="center"/>
              <w:rPr>
                <w:sz w:val="20"/>
                <w:szCs w:val="20"/>
              </w:rPr>
            </w:pPr>
          </w:p>
        </w:tc>
        <w:tc>
          <w:tcPr>
            <w:tcW w:w="465" w:type="dxa"/>
            <w:vAlign w:val="bottom"/>
            <w:hideMark/>
          </w:tcPr>
          <w:p w14:paraId="0D909719"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F015379" w14:textId="77777777" w:rsidR="00B85013" w:rsidRPr="00335360" w:rsidRDefault="00B85013" w:rsidP="00B85013">
            <w:pPr>
              <w:rPr>
                <w:sz w:val="20"/>
                <w:szCs w:val="20"/>
              </w:rPr>
            </w:pPr>
          </w:p>
        </w:tc>
        <w:tc>
          <w:tcPr>
            <w:tcW w:w="6720" w:type="dxa"/>
            <w:vAlign w:val="bottom"/>
            <w:hideMark/>
          </w:tcPr>
          <w:p w14:paraId="70EC4E67" w14:textId="77777777" w:rsidR="00B85013" w:rsidRPr="00335360" w:rsidRDefault="00B85013" w:rsidP="00B85013">
            <w:pPr>
              <w:rPr>
                <w:sz w:val="20"/>
                <w:szCs w:val="20"/>
              </w:rPr>
            </w:pPr>
            <w:r w:rsidRPr="00335360">
              <w:rPr>
                <w:sz w:val="20"/>
                <w:szCs w:val="20"/>
              </w:rPr>
              <w:t>г.              М.П.</w:t>
            </w:r>
          </w:p>
        </w:tc>
      </w:tr>
    </w:tbl>
    <w:p w14:paraId="7B38175B" w14:textId="77777777" w:rsidR="00B85013" w:rsidRPr="00335360" w:rsidRDefault="00B85013" w:rsidP="00B85013">
      <w:pPr>
        <w:jc w:val="center"/>
        <w:rPr>
          <w:sz w:val="20"/>
          <w:szCs w:val="20"/>
        </w:rPr>
      </w:pPr>
      <w:r w:rsidRPr="00335360">
        <w:rPr>
          <w:sz w:val="20"/>
          <w:szCs w:val="20"/>
        </w:rPr>
        <w:t xml:space="preserve">                                                   </w:t>
      </w:r>
    </w:p>
    <w:p w14:paraId="31E4E95B"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5D92618" w14:textId="77777777" w:rsidR="00B85013" w:rsidRPr="00335360" w:rsidRDefault="00B85013" w:rsidP="00B85013">
      <w:pPr>
        <w:tabs>
          <w:tab w:val="left" w:pos="3300"/>
          <w:tab w:val="right" w:pos="9072"/>
        </w:tabs>
        <w:rPr>
          <w:sz w:val="20"/>
          <w:szCs w:val="20"/>
        </w:rPr>
      </w:pPr>
    </w:p>
    <w:p w14:paraId="66973EFB" w14:textId="77777777" w:rsidR="00B85013" w:rsidRPr="00335360" w:rsidRDefault="00B85013" w:rsidP="00B85013">
      <w:pPr>
        <w:tabs>
          <w:tab w:val="left" w:pos="3300"/>
          <w:tab w:val="right" w:pos="9072"/>
        </w:tabs>
        <w:rPr>
          <w:sz w:val="20"/>
          <w:szCs w:val="20"/>
        </w:rPr>
      </w:pPr>
    </w:p>
    <w:p w14:paraId="53582256" w14:textId="77777777" w:rsidR="00B85013" w:rsidRPr="00335360" w:rsidRDefault="00B85013" w:rsidP="00B85013">
      <w:pPr>
        <w:tabs>
          <w:tab w:val="left" w:pos="3300"/>
          <w:tab w:val="right" w:pos="9072"/>
        </w:tabs>
        <w:rPr>
          <w:sz w:val="20"/>
          <w:szCs w:val="20"/>
        </w:rPr>
      </w:pPr>
    </w:p>
    <w:p w14:paraId="772A2072" w14:textId="77777777" w:rsidR="00B85013" w:rsidRDefault="00B85013" w:rsidP="00B85013">
      <w:pPr>
        <w:tabs>
          <w:tab w:val="left" w:pos="3300"/>
          <w:tab w:val="right" w:pos="9072"/>
        </w:tabs>
        <w:rPr>
          <w:sz w:val="20"/>
          <w:szCs w:val="20"/>
        </w:rPr>
      </w:pPr>
    </w:p>
    <w:p w14:paraId="311C5DB9" w14:textId="77777777" w:rsidR="007C0DA7" w:rsidRDefault="007C0DA7" w:rsidP="00B85013">
      <w:pPr>
        <w:tabs>
          <w:tab w:val="left" w:pos="3300"/>
          <w:tab w:val="right" w:pos="9072"/>
        </w:tabs>
        <w:rPr>
          <w:sz w:val="20"/>
          <w:szCs w:val="20"/>
        </w:rPr>
      </w:pPr>
    </w:p>
    <w:p w14:paraId="5E924C4D" w14:textId="77777777" w:rsidR="007C0DA7" w:rsidRDefault="007C0DA7" w:rsidP="00B85013">
      <w:pPr>
        <w:tabs>
          <w:tab w:val="left" w:pos="3300"/>
          <w:tab w:val="right" w:pos="9072"/>
        </w:tabs>
        <w:rPr>
          <w:sz w:val="20"/>
          <w:szCs w:val="20"/>
        </w:rPr>
      </w:pPr>
    </w:p>
    <w:p w14:paraId="0B51621B" w14:textId="77777777" w:rsidR="007C0DA7" w:rsidRDefault="007C0DA7" w:rsidP="00B85013">
      <w:pPr>
        <w:tabs>
          <w:tab w:val="left" w:pos="3300"/>
          <w:tab w:val="right" w:pos="9072"/>
        </w:tabs>
        <w:rPr>
          <w:sz w:val="20"/>
          <w:szCs w:val="20"/>
        </w:rPr>
      </w:pPr>
    </w:p>
    <w:p w14:paraId="028AB9E9" w14:textId="77777777" w:rsidR="007C0DA7" w:rsidRDefault="007C0DA7" w:rsidP="00B85013">
      <w:pPr>
        <w:tabs>
          <w:tab w:val="left" w:pos="3300"/>
          <w:tab w:val="right" w:pos="9072"/>
        </w:tabs>
        <w:rPr>
          <w:sz w:val="20"/>
          <w:szCs w:val="20"/>
        </w:rPr>
      </w:pPr>
    </w:p>
    <w:p w14:paraId="7EB96DC4" w14:textId="77777777" w:rsidR="007C0DA7" w:rsidRDefault="007C0DA7" w:rsidP="00B85013">
      <w:pPr>
        <w:tabs>
          <w:tab w:val="left" w:pos="3300"/>
          <w:tab w:val="right" w:pos="9072"/>
        </w:tabs>
        <w:rPr>
          <w:sz w:val="20"/>
          <w:szCs w:val="20"/>
        </w:rPr>
      </w:pPr>
    </w:p>
    <w:p w14:paraId="7C9634EC" w14:textId="77777777" w:rsidR="007C0DA7" w:rsidRDefault="007C0DA7" w:rsidP="00B85013">
      <w:pPr>
        <w:tabs>
          <w:tab w:val="left" w:pos="3300"/>
          <w:tab w:val="right" w:pos="9072"/>
        </w:tabs>
        <w:rPr>
          <w:sz w:val="20"/>
          <w:szCs w:val="20"/>
        </w:rPr>
      </w:pPr>
    </w:p>
    <w:p w14:paraId="28377027" w14:textId="77777777" w:rsidR="007C0DA7" w:rsidRDefault="007C0DA7" w:rsidP="00B85013">
      <w:pPr>
        <w:tabs>
          <w:tab w:val="left" w:pos="3300"/>
          <w:tab w:val="right" w:pos="9072"/>
        </w:tabs>
        <w:rPr>
          <w:sz w:val="20"/>
          <w:szCs w:val="20"/>
        </w:rPr>
      </w:pPr>
    </w:p>
    <w:p w14:paraId="436492FC" w14:textId="77777777" w:rsidR="007C0DA7" w:rsidRDefault="007C0DA7" w:rsidP="00B85013">
      <w:pPr>
        <w:tabs>
          <w:tab w:val="left" w:pos="3300"/>
          <w:tab w:val="right" w:pos="9072"/>
        </w:tabs>
        <w:rPr>
          <w:sz w:val="20"/>
          <w:szCs w:val="20"/>
        </w:rPr>
      </w:pPr>
    </w:p>
    <w:p w14:paraId="158DA9A9" w14:textId="77777777" w:rsidR="007C0DA7" w:rsidRDefault="007C0DA7" w:rsidP="00B85013">
      <w:pPr>
        <w:tabs>
          <w:tab w:val="left" w:pos="3300"/>
          <w:tab w:val="right" w:pos="9072"/>
        </w:tabs>
        <w:rPr>
          <w:sz w:val="20"/>
          <w:szCs w:val="20"/>
        </w:rPr>
      </w:pPr>
    </w:p>
    <w:p w14:paraId="36821471" w14:textId="77777777" w:rsidR="007C0DA7" w:rsidRDefault="007C0DA7" w:rsidP="00B85013">
      <w:pPr>
        <w:tabs>
          <w:tab w:val="left" w:pos="3300"/>
          <w:tab w:val="right" w:pos="9072"/>
        </w:tabs>
        <w:rPr>
          <w:sz w:val="20"/>
          <w:szCs w:val="20"/>
        </w:rPr>
      </w:pPr>
    </w:p>
    <w:p w14:paraId="2173DA0E" w14:textId="77777777" w:rsidR="007C0DA7" w:rsidRDefault="007C0DA7" w:rsidP="00B85013">
      <w:pPr>
        <w:tabs>
          <w:tab w:val="left" w:pos="3300"/>
          <w:tab w:val="right" w:pos="9072"/>
        </w:tabs>
        <w:rPr>
          <w:sz w:val="20"/>
          <w:szCs w:val="20"/>
        </w:rPr>
      </w:pPr>
    </w:p>
    <w:p w14:paraId="154AD99F" w14:textId="77777777" w:rsidR="007C0DA7" w:rsidRDefault="007C0DA7" w:rsidP="00B85013">
      <w:pPr>
        <w:tabs>
          <w:tab w:val="left" w:pos="3300"/>
          <w:tab w:val="right" w:pos="9072"/>
        </w:tabs>
        <w:rPr>
          <w:sz w:val="20"/>
          <w:szCs w:val="20"/>
        </w:rPr>
      </w:pPr>
    </w:p>
    <w:p w14:paraId="48973135" w14:textId="77777777" w:rsidR="007C0DA7" w:rsidRDefault="007C0DA7" w:rsidP="00B85013">
      <w:pPr>
        <w:tabs>
          <w:tab w:val="left" w:pos="3300"/>
          <w:tab w:val="right" w:pos="9072"/>
        </w:tabs>
        <w:rPr>
          <w:sz w:val="20"/>
          <w:szCs w:val="20"/>
        </w:rPr>
      </w:pPr>
    </w:p>
    <w:p w14:paraId="32583CC6" w14:textId="77777777" w:rsidR="007C0DA7" w:rsidRDefault="007C0DA7" w:rsidP="00B85013">
      <w:pPr>
        <w:tabs>
          <w:tab w:val="left" w:pos="3300"/>
          <w:tab w:val="right" w:pos="9072"/>
        </w:tabs>
        <w:rPr>
          <w:sz w:val="20"/>
          <w:szCs w:val="20"/>
        </w:rPr>
      </w:pPr>
    </w:p>
    <w:p w14:paraId="3863CA72" w14:textId="77777777" w:rsidR="007C0DA7" w:rsidRDefault="007C0DA7" w:rsidP="00B85013">
      <w:pPr>
        <w:tabs>
          <w:tab w:val="left" w:pos="3300"/>
          <w:tab w:val="right" w:pos="9072"/>
        </w:tabs>
        <w:rPr>
          <w:sz w:val="20"/>
          <w:szCs w:val="20"/>
        </w:rPr>
      </w:pPr>
    </w:p>
    <w:p w14:paraId="0FC67276" w14:textId="77777777" w:rsidR="007C0DA7" w:rsidRDefault="007C0DA7" w:rsidP="00B85013">
      <w:pPr>
        <w:tabs>
          <w:tab w:val="left" w:pos="3300"/>
          <w:tab w:val="right" w:pos="9072"/>
        </w:tabs>
        <w:rPr>
          <w:sz w:val="20"/>
          <w:szCs w:val="20"/>
        </w:rPr>
      </w:pPr>
    </w:p>
    <w:p w14:paraId="69A66947" w14:textId="77777777" w:rsidR="007C0DA7" w:rsidRDefault="007C0DA7" w:rsidP="00B85013">
      <w:pPr>
        <w:tabs>
          <w:tab w:val="left" w:pos="3300"/>
          <w:tab w:val="right" w:pos="9072"/>
        </w:tabs>
        <w:rPr>
          <w:sz w:val="20"/>
          <w:szCs w:val="20"/>
        </w:rPr>
      </w:pPr>
    </w:p>
    <w:p w14:paraId="192EC713" w14:textId="77777777" w:rsidR="007C0DA7" w:rsidRDefault="007C0DA7" w:rsidP="00B85013">
      <w:pPr>
        <w:tabs>
          <w:tab w:val="left" w:pos="3300"/>
          <w:tab w:val="right" w:pos="9072"/>
        </w:tabs>
        <w:rPr>
          <w:sz w:val="20"/>
          <w:szCs w:val="20"/>
        </w:rPr>
      </w:pPr>
    </w:p>
    <w:p w14:paraId="05933CE6" w14:textId="77777777" w:rsidR="007C0DA7" w:rsidRDefault="007C0DA7" w:rsidP="00B85013">
      <w:pPr>
        <w:tabs>
          <w:tab w:val="left" w:pos="3300"/>
          <w:tab w:val="right" w:pos="9072"/>
        </w:tabs>
        <w:rPr>
          <w:sz w:val="20"/>
          <w:szCs w:val="20"/>
        </w:rPr>
      </w:pPr>
    </w:p>
    <w:p w14:paraId="52424D8B" w14:textId="77777777" w:rsidR="007C0DA7" w:rsidRDefault="007C0DA7" w:rsidP="00B85013">
      <w:pPr>
        <w:tabs>
          <w:tab w:val="left" w:pos="3300"/>
          <w:tab w:val="right" w:pos="9072"/>
        </w:tabs>
        <w:rPr>
          <w:sz w:val="20"/>
          <w:szCs w:val="20"/>
        </w:rPr>
      </w:pPr>
    </w:p>
    <w:p w14:paraId="757B3899" w14:textId="77777777" w:rsidR="007C0DA7" w:rsidRDefault="007C0DA7" w:rsidP="00B85013">
      <w:pPr>
        <w:tabs>
          <w:tab w:val="left" w:pos="3300"/>
          <w:tab w:val="right" w:pos="9072"/>
        </w:tabs>
        <w:rPr>
          <w:sz w:val="20"/>
          <w:szCs w:val="20"/>
        </w:rPr>
      </w:pPr>
    </w:p>
    <w:p w14:paraId="46A5EDFF" w14:textId="77777777" w:rsidR="007C0DA7" w:rsidRDefault="007C0DA7" w:rsidP="00B85013">
      <w:pPr>
        <w:tabs>
          <w:tab w:val="left" w:pos="3300"/>
          <w:tab w:val="right" w:pos="9072"/>
        </w:tabs>
        <w:rPr>
          <w:sz w:val="20"/>
          <w:szCs w:val="20"/>
        </w:rPr>
      </w:pPr>
    </w:p>
    <w:p w14:paraId="5BC4E512" w14:textId="77777777" w:rsidR="007C0DA7" w:rsidRDefault="007C0DA7" w:rsidP="00B85013">
      <w:pPr>
        <w:tabs>
          <w:tab w:val="left" w:pos="3300"/>
          <w:tab w:val="right" w:pos="9072"/>
        </w:tabs>
        <w:rPr>
          <w:sz w:val="20"/>
          <w:szCs w:val="20"/>
        </w:rPr>
      </w:pPr>
    </w:p>
    <w:p w14:paraId="0468A175" w14:textId="77777777" w:rsidR="007C0DA7" w:rsidRPr="00335360" w:rsidRDefault="007C0DA7" w:rsidP="00B85013">
      <w:pPr>
        <w:tabs>
          <w:tab w:val="left" w:pos="3300"/>
          <w:tab w:val="right" w:pos="9072"/>
        </w:tabs>
        <w:rPr>
          <w:sz w:val="20"/>
          <w:szCs w:val="20"/>
        </w:rPr>
      </w:pPr>
    </w:p>
    <w:p w14:paraId="262BA223" w14:textId="77777777" w:rsidR="00B85013" w:rsidRPr="00335360" w:rsidRDefault="00B85013" w:rsidP="00B85013">
      <w:pPr>
        <w:jc w:val="center"/>
        <w:rPr>
          <w:b/>
          <w:bCs/>
          <w:sz w:val="20"/>
          <w:szCs w:val="20"/>
        </w:rPr>
      </w:pPr>
    </w:p>
    <w:p w14:paraId="72F7E1C4"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6 по ул. Урожайная,</w:t>
      </w:r>
    </w:p>
    <w:p w14:paraId="2A9D203A"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8EA2D01" w14:textId="77777777" w:rsidR="00B85013" w:rsidRPr="00335360" w:rsidRDefault="00B85013" w:rsidP="00B85013">
      <w:pPr>
        <w:spacing w:before="80"/>
        <w:jc w:val="center"/>
        <w:rPr>
          <w:b/>
          <w:bCs/>
          <w:sz w:val="20"/>
          <w:szCs w:val="20"/>
        </w:rPr>
      </w:pPr>
    </w:p>
    <w:p w14:paraId="7ACD7AB1"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7E8D7C1" w14:textId="77777777" w:rsidR="00B85013" w:rsidRPr="00335360" w:rsidRDefault="00B85013" w:rsidP="00B85013">
      <w:pPr>
        <w:spacing w:line="276" w:lineRule="auto"/>
        <w:jc w:val="both"/>
        <w:rPr>
          <w:sz w:val="20"/>
          <w:szCs w:val="20"/>
        </w:rPr>
      </w:pPr>
    </w:p>
    <w:p w14:paraId="7AA9DFE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Урожайная</w:t>
      </w:r>
    </w:p>
    <w:p w14:paraId="61FF841F" w14:textId="77777777" w:rsidR="00B85013" w:rsidRPr="00335360" w:rsidRDefault="00B85013" w:rsidP="00B85013">
      <w:pPr>
        <w:spacing w:line="276" w:lineRule="auto"/>
        <w:jc w:val="both"/>
        <w:rPr>
          <w:sz w:val="20"/>
          <w:szCs w:val="20"/>
        </w:rPr>
      </w:pPr>
      <w:r w:rsidRPr="00335360">
        <w:rPr>
          <w:sz w:val="20"/>
          <w:szCs w:val="20"/>
        </w:rPr>
        <w:t xml:space="preserve"> д. 6</w:t>
      </w:r>
    </w:p>
    <w:p w14:paraId="227C85FC"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36:10:0100273:42</w:t>
      </w:r>
    </w:p>
    <w:p w14:paraId="1E2CDD88"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3A3B5ABC" w14:textId="77777777" w:rsidR="00B85013" w:rsidRPr="00335360" w:rsidRDefault="00B85013" w:rsidP="00B85013">
      <w:pPr>
        <w:spacing w:line="276" w:lineRule="auto"/>
        <w:jc w:val="both"/>
        <w:rPr>
          <w:sz w:val="20"/>
          <w:szCs w:val="20"/>
        </w:rPr>
      </w:pPr>
      <w:r w:rsidRPr="00335360">
        <w:rPr>
          <w:sz w:val="20"/>
          <w:szCs w:val="20"/>
        </w:rPr>
        <w:t>4. Год постройки: 1980</w:t>
      </w:r>
    </w:p>
    <w:p w14:paraId="1214BE35"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0%</w:t>
      </w:r>
    </w:p>
    <w:p w14:paraId="40D1BDE9"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0% </w:t>
      </w:r>
    </w:p>
    <w:p w14:paraId="496F787F"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546E8CB5"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018DD29"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44E94CD4"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4535402D"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26EBCC0D"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3EFFD00F" w14:textId="77777777" w:rsidR="00B85013" w:rsidRPr="00335360" w:rsidRDefault="00B85013" w:rsidP="00B85013">
      <w:pPr>
        <w:spacing w:line="276" w:lineRule="auto"/>
        <w:jc w:val="both"/>
        <w:rPr>
          <w:sz w:val="20"/>
          <w:szCs w:val="20"/>
        </w:rPr>
      </w:pPr>
      <w:r w:rsidRPr="00335360">
        <w:rPr>
          <w:sz w:val="20"/>
          <w:szCs w:val="20"/>
        </w:rPr>
        <w:t>13. Количество квартир: 9</w:t>
      </w:r>
    </w:p>
    <w:p w14:paraId="76DDB845"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32F333B1"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3712D442"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865C257" w14:textId="77777777" w:rsidR="00B85013" w:rsidRPr="00335360" w:rsidRDefault="00B85013" w:rsidP="00B85013">
      <w:pPr>
        <w:spacing w:line="276" w:lineRule="auto"/>
        <w:jc w:val="both"/>
        <w:rPr>
          <w:sz w:val="20"/>
          <w:szCs w:val="20"/>
        </w:rPr>
      </w:pPr>
      <w:r w:rsidRPr="00335360">
        <w:rPr>
          <w:sz w:val="20"/>
          <w:szCs w:val="20"/>
        </w:rPr>
        <w:t>17. Площадь:</w:t>
      </w:r>
    </w:p>
    <w:p w14:paraId="22DD5FB2"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674,70 кв. м.</w:t>
      </w:r>
    </w:p>
    <w:p w14:paraId="21ACEC35"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1EE7E1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818,93кв. м.</w:t>
      </w:r>
    </w:p>
    <w:p w14:paraId="356884E9"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05BFB3D8"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12,0 кв. м</w:t>
      </w:r>
    </w:p>
    <w:p w14:paraId="26631DBE"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806,93 кв. м</w:t>
      </w:r>
    </w:p>
    <w:p w14:paraId="4378C54F"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2808,00 кв. м (придомовая территория).</w:t>
      </w:r>
    </w:p>
    <w:p w14:paraId="0B3645E3"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36:10:0100273:42</w:t>
      </w:r>
    </w:p>
    <w:p w14:paraId="3C23D54E" w14:textId="77777777" w:rsidR="00B85013" w:rsidRPr="00335360" w:rsidRDefault="00B85013" w:rsidP="00B85013">
      <w:pPr>
        <w:spacing w:line="276" w:lineRule="auto"/>
        <w:jc w:val="both"/>
        <w:rPr>
          <w:sz w:val="20"/>
          <w:szCs w:val="20"/>
        </w:rPr>
      </w:pPr>
    </w:p>
    <w:p w14:paraId="2D787F0F" w14:textId="77777777" w:rsidR="00B85013" w:rsidRPr="00335360" w:rsidRDefault="00B85013" w:rsidP="00B85013">
      <w:pPr>
        <w:rPr>
          <w:sz w:val="20"/>
          <w:szCs w:val="20"/>
        </w:rPr>
      </w:pPr>
    </w:p>
    <w:p w14:paraId="02AF21C5"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13AF2257"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F319510"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40C517AF"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42A6844"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49EEF4C9"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32A737B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C30830B"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C201D21" w14:textId="77777777" w:rsidR="00B85013" w:rsidRPr="00335360" w:rsidRDefault="00B85013" w:rsidP="00B85013">
            <w:pPr>
              <w:jc w:val="center"/>
              <w:rPr>
                <w:sz w:val="20"/>
                <w:szCs w:val="20"/>
              </w:rPr>
            </w:pPr>
            <w:r w:rsidRPr="00335360">
              <w:rPr>
                <w:sz w:val="20"/>
                <w:szCs w:val="20"/>
              </w:rPr>
              <w:t>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70A568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580301E"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4112ED0"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23DB868"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04D8354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162FF20"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1C2D480"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3A5F1807"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D29A31A"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42AFCBF8" w14:textId="77777777" w:rsidTr="00B85013">
        <w:trPr>
          <w:cantSplit/>
        </w:trPr>
        <w:tc>
          <w:tcPr>
            <w:tcW w:w="4936" w:type="dxa"/>
            <w:tcBorders>
              <w:top w:val="nil"/>
              <w:left w:val="single" w:sz="4" w:space="0" w:color="auto"/>
              <w:bottom w:val="nil"/>
              <w:right w:val="single" w:sz="4" w:space="0" w:color="auto"/>
            </w:tcBorders>
            <w:hideMark/>
          </w:tcPr>
          <w:p w14:paraId="7DE25101"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6E4A803B" w14:textId="77777777" w:rsidR="00B85013" w:rsidRPr="00335360" w:rsidRDefault="00B85013" w:rsidP="00B85013">
            <w:pPr>
              <w:jc w:val="center"/>
              <w:rPr>
                <w:sz w:val="20"/>
                <w:szCs w:val="20"/>
              </w:rPr>
            </w:pPr>
          </w:p>
          <w:p w14:paraId="3B2654CA"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88F9EE0" w14:textId="77777777" w:rsidR="00B85013" w:rsidRPr="00335360" w:rsidRDefault="00B85013" w:rsidP="00B85013">
            <w:pPr>
              <w:jc w:val="center"/>
              <w:rPr>
                <w:sz w:val="20"/>
                <w:szCs w:val="20"/>
              </w:rPr>
            </w:pPr>
          </w:p>
          <w:p w14:paraId="48CEDAE1" w14:textId="77777777" w:rsidR="00B85013" w:rsidRPr="00335360" w:rsidRDefault="00B85013" w:rsidP="00B85013">
            <w:pPr>
              <w:jc w:val="center"/>
              <w:rPr>
                <w:sz w:val="20"/>
                <w:szCs w:val="20"/>
              </w:rPr>
            </w:pPr>
          </w:p>
        </w:tc>
      </w:tr>
      <w:tr w:rsidR="00B85013" w:rsidRPr="00335360" w14:paraId="4C649FB9" w14:textId="77777777" w:rsidTr="00B85013">
        <w:trPr>
          <w:cantSplit/>
        </w:trPr>
        <w:tc>
          <w:tcPr>
            <w:tcW w:w="4936" w:type="dxa"/>
            <w:tcBorders>
              <w:top w:val="nil"/>
              <w:left w:val="single" w:sz="4" w:space="0" w:color="auto"/>
              <w:bottom w:val="nil"/>
              <w:right w:val="single" w:sz="4" w:space="0" w:color="auto"/>
            </w:tcBorders>
            <w:hideMark/>
          </w:tcPr>
          <w:p w14:paraId="6D30C7F3"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373B3D6"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8C6C447" w14:textId="77777777" w:rsidR="00B85013" w:rsidRPr="00335360" w:rsidRDefault="00B85013" w:rsidP="00B85013">
            <w:pPr>
              <w:rPr>
                <w:sz w:val="20"/>
                <w:szCs w:val="20"/>
              </w:rPr>
            </w:pPr>
          </w:p>
        </w:tc>
      </w:tr>
      <w:tr w:rsidR="00B85013" w:rsidRPr="00335360" w14:paraId="071870C5" w14:textId="77777777" w:rsidTr="00B85013">
        <w:trPr>
          <w:trHeight w:val="80"/>
        </w:trPr>
        <w:tc>
          <w:tcPr>
            <w:tcW w:w="4936" w:type="dxa"/>
            <w:tcBorders>
              <w:top w:val="nil"/>
              <w:left w:val="single" w:sz="4" w:space="0" w:color="auto"/>
              <w:bottom w:val="nil"/>
              <w:right w:val="single" w:sz="4" w:space="0" w:color="auto"/>
            </w:tcBorders>
            <w:hideMark/>
          </w:tcPr>
          <w:p w14:paraId="4B50646F" w14:textId="77777777" w:rsidR="00B85013" w:rsidRPr="00335360" w:rsidRDefault="00B85013" w:rsidP="00B85013">
            <w:pPr>
              <w:spacing w:line="276" w:lineRule="auto"/>
              <w:rPr>
                <w:sz w:val="20"/>
                <w:szCs w:val="20"/>
              </w:rPr>
            </w:pPr>
            <w:r w:rsidRPr="00335360">
              <w:rPr>
                <w:sz w:val="20"/>
                <w:szCs w:val="20"/>
              </w:rPr>
              <w:lastRenderedPageBreak/>
              <w:t>междуэтажные</w:t>
            </w:r>
          </w:p>
        </w:tc>
        <w:tc>
          <w:tcPr>
            <w:tcW w:w="3026" w:type="dxa"/>
            <w:tcBorders>
              <w:top w:val="nil"/>
              <w:left w:val="single" w:sz="4" w:space="0" w:color="auto"/>
              <w:bottom w:val="nil"/>
              <w:right w:val="single" w:sz="4" w:space="0" w:color="auto"/>
            </w:tcBorders>
            <w:hideMark/>
          </w:tcPr>
          <w:p w14:paraId="6629C333"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6B32634D" w14:textId="77777777" w:rsidR="00B85013" w:rsidRPr="00335360" w:rsidRDefault="00B85013" w:rsidP="00B85013">
            <w:pPr>
              <w:rPr>
                <w:sz w:val="20"/>
                <w:szCs w:val="20"/>
              </w:rPr>
            </w:pPr>
          </w:p>
        </w:tc>
      </w:tr>
      <w:tr w:rsidR="00B85013" w:rsidRPr="00335360" w14:paraId="0FD6A1B4" w14:textId="77777777" w:rsidTr="00B85013">
        <w:tc>
          <w:tcPr>
            <w:tcW w:w="4936" w:type="dxa"/>
            <w:tcBorders>
              <w:top w:val="nil"/>
              <w:left w:val="single" w:sz="4" w:space="0" w:color="auto"/>
              <w:bottom w:val="nil"/>
              <w:right w:val="single" w:sz="4" w:space="0" w:color="auto"/>
            </w:tcBorders>
            <w:hideMark/>
          </w:tcPr>
          <w:p w14:paraId="4FAAE957"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6AC69C26"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0614D1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C3F3B5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8063B07"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62133DB4" w14:textId="77777777" w:rsidR="00B85013" w:rsidRPr="00335360" w:rsidRDefault="00B85013" w:rsidP="00B85013">
            <w:pPr>
              <w:jc w:val="center"/>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17330B25"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B62CE0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0D57671"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82D991A"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6857624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EEAF042"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1885F8BF" w14:textId="77777777" w:rsidR="00B85013" w:rsidRPr="00335360" w:rsidRDefault="00B85013" w:rsidP="00B85013">
            <w:pPr>
              <w:spacing w:line="276" w:lineRule="auto"/>
              <w:jc w:val="both"/>
              <w:rPr>
                <w:sz w:val="20"/>
                <w:szCs w:val="20"/>
              </w:rPr>
            </w:pPr>
            <w:r w:rsidRPr="00335360">
              <w:rPr>
                <w:sz w:val="20"/>
                <w:szCs w:val="20"/>
              </w:rPr>
              <w:t>7. Проемы</w:t>
            </w:r>
          </w:p>
          <w:p w14:paraId="66A47EF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4FA6CF4C"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4D6B781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6A502BED" w14:textId="77777777" w:rsidTr="00B85013">
        <w:tc>
          <w:tcPr>
            <w:tcW w:w="4936" w:type="dxa"/>
            <w:tcBorders>
              <w:top w:val="nil"/>
              <w:left w:val="single" w:sz="4" w:space="0" w:color="auto"/>
              <w:bottom w:val="single" w:sz="4" w:space="0" w:color="auto"/>
              <w:right w:val="single" w:sz="4" w:space="0" w:color="auto"/>
            </w:tcBorders>
            <w:vAlign w:val="bottom"/>
            <w:hideMark/>
          </w:tcPr>
          <w:p w14:paraId="060FEF05"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2C513A88"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33F313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61CFD52"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0B2033C"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6832C9FE"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7F7C142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0953C75"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12F09A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74915355"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636C8A9"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7EBCBAB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29539E40"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07EAD7B1"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57615DFE" w14:textId="77777777" w:rsidR="00B85013" w:rsidRPr="00335360" w:rsidRDefault="00B85013" w:rsidP="00B85013">
            <w:pPr>
              <w:jc w:val="center"/>
              <w:rPr>
                <w:sz w:val="20"/>
                <w:szCs w:val="20"/>
              </w:rPr>
            </w:pPr>
          </w:p>
          <w:p w14:paraId="4D5FB80F" w14:textId="77777777" w:rsidR="00B85013" w:rsidRPr="00335360" w:rsidRDefault="00B85013" w:rsidP="00B85013">
            <w:pPr>
              <w:jc w:val="center"/>
              <w:rPr>
                <w:sz w:val="20"/>
                <w:szCs w:val="20"/>
              </w:rPr>
            </w:pPr>
          </w:p>
          <w:p w14:paraId="6C24E8AB" w14:textId="77777777" w:rsidR="00B85013" w:rsidRPr="00335360" w:rsidRDefault="00B85013" w:rsidP="00B85013">
            <w:pPr>
              <w:jc w:val="center"/>
              <w:rPr>
                <w:sz w:val="20"/>
                <w:szCs w:val="20"/>
              </w:rPr>
            </w:pPr>
          </w:p>
          <w:p w14:paraId="5EFEE46D" w14:textId="77777777" w:rsidR="00B85013" w:rsidRPr="00335360" w:rsidRDefault="00B85013" w:rsidP="00B85013">
            <w:pPr>
              <w:jc w:val="center"/>
              <w:rPr>
                <w:sz w:val="20"/>
                <w:szCs w:val="20"/>
              </w:rPr>
            </w:pPr>
          </w:p>
          <w:p w14:paraId="738E109F" w14:textId="77777777" w:rsidR="00B85013" w:rsidRPr="00335360" w:rsidRDefault="00B85013" w:rsidP="00B85013">
            <w:pPr>
              <w:jc w:val="center"/>
              <w:rPr>
                <w:sz w:val="20"/>
                <w:szCs w:val="20"/>
              </w:rPr>
            </w:pPr>
            <w:r w:rsidRPr="00335360">
              <w:rPr>
                <w:sz w:val="20"/>
                <w:szCs w:val="20"/>
              </w:rPr>
              <w:t>центральная</w:t>
            </w:r>
          </w:p>
          <w:p w14:paraId="2C209A99" w14:textId="77777777" w:rsidR="00B85013" w:rsidRPr="00335360" w:rsidRDefault="00B85013" w:rsidP="00B85013">
            <w:pPr>
              <w:jc w:val="center"/>
              <w:rPr>
                <w:sz w:val="20"/>
                <w:szCs w:val="20"/>
              </w:rPr>
            </w:pPr>
            <w:r w:rsidRPr="00335360">
              <w:rPr>
                <w:sz w:val="20"/>
                <w:szCs w:val="20"/>
              </w:rPr>
              <w:t>центральная</w:t>
            </w:r>
          </w:p>
          <w:p w14:paraId="79D7BCB7" w14:textId="77777777" w:rsidR="00B85013" w:rsidRPr="00335360" w:rsidRDefault="00B85013" w:rsidP="00B85013">
            <w:pPr>
              <w:jc w:val="center"/>
              <w:rPr>
                <w:sz w:val="20"/>
                <w:szCs w:val="20"/>
              </w:rPr>
            </w:pPr>
            <w:r w:rsidRPr="00335360">
              <w:rPr>
                <w:sz w:val="20"/>
                <w:szCs w:val="20"/>
              </w:rPr>
              <w:t>центральная</w:t>
            </w:r>
          </w:p>
          <w:p w14:paraId="646FB037" w14:textId="77777777" w:rsidR="00B85013" w:rsidRPr="00335360" w:rsidRDefault="00B85013" w:rsidP="00B85013">
            <w:pPr>
              <w:jc w:val="center"/>
              <w:rPr>
                <w:sz w:val="20"/>
                <w:szCs w:val="20"/>
              </w:rPr>
            </w:pPr>
            <w:r w:rsidRPr="00335360">
              <w:rPr>
                <w:sz w:val="20"/>
                <w:szCs w:val="20"/>
              </w:rPr>
              <w:t>центральная</w:t>
            </w:r>
          </w:p>
          <w:p w14:paraId="2BC81203"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567C360" w14:textId="77777777" w:rsidR="00B85013" w:rsidRPr="00335360" w:rsidRDefault="00B85013" w:rsidP="00B85013">
            <w:pPr>
              <w:jc w:val="center"/>
              <w:rPr>
                <w:sz w:val="20"/>
                <w:szCs w:val="20"/>
              </w:rPr>
            </w:pPr>
          </w:p>
          <w:p w14:paraId="68BEFBE2" w14:textId="77777777" w:rsidR="00B85013" w:rsidRPr="00335360" w:rsidRDefault="00B85013" w:rsidP="00B85013">
            <w:pPr>
              <w:jc w:val="center"/>
              <w:rPr>
                <w:sz w:val="20"/>
                <w:szCs w:val="20"/>
              </w:rPr>
            </w:pPr>
          </w:p>
          <w:p w14:paraId="01D20E48" w14:textId="77777777" w:rsidR="00B85013" w:rsidRPr="00335360" w:rsidRDefault="00B85013" w:rsidP="00B85013">
            <w:pPr>
              <w:jc w:val="center"/>
              <w:rPr>
                <w:sz w:val="20"/>
                <w:szCs w:val="20"/>
              </w:rPr>
            </w:pPr>
          </w:p>
          <w:p w14:paraId="727A9953" w14:textId="77777777" w:rsidR="00B85013" w:rsidRPr="00335360" w:rsidRDefault="00B85013" w:rsidP="00B85013">
            <w:pPr>
              <w:jc w:val="center"/>
              <w:rPr>
                <w:sz w:val="20"/>
                <w:szCs w:val="20"/>
              </w:rPr>
            </w:pPr>
          </w:p>
          <w:p w14:paraId="6458F5B2" w14:textId="77777777" w:rsidR="00B85013" w:rsidRPr="00335360" w:rsidRDefault="00B85013" w:rsidP="00B85013">
            <w:pPr>
              <w:jc w:val="center"/>
              <w:rPr>
                <w:sz w:val="20"/>
                <w:szCs w:val="20"/>
              </w:rPr>
            </w:pPr>
            <w:r w:rsidRPr="00335360">
              <w:rPr>
                <w:sz w:val="20"/>
                <w:szCs w:val="20"/>
              </w:rPr>
              <w:t>удовлетворительное</w:t>
            </w:r>
          </w:p>
          <w:p w14:paraId="43D697D6" w14:textId="77777777" w:rsidR="00B85013" w:rsidRPr="00335360" w:rsidRDefault="00B85013" w:rsidP="00B85013">
            <w:pPr>
              <w:jc w:val="center"/>
              <w:rPr>
                <w:sz w:val="20"/>
                <w:szCs w:val="20"/>
              </w:rPr>
            </w:pPr>
            <w:r w:rsidRPr="00335360">
              <w:rPr>
                <w:sz w:val="20"/>
                <w:szCs w:val="20"/>
              </w:rPr>
              <w:t>удовлетворительное</w:t>
            </w:r>
          </w:p>
          <w:p w14:paraId="1A8BD558" w14:textId="77777777" w:rsidR="00B85013" w:rsidRPr="00335360" w:rsidRDefault="00B85013" w:rsidP="00B85013">
            <w:pPr>
              <w:jc w:val="center"/>
              <w:rPr>
                <w:sz w:val="20"/>
                <w:szCs w:val="20"/>
              </w:rPr>
            </w:pPr>
            <w:r w:rsidRPr="00335360">
              <w:rPr>
                <w:sz w:val="20"/>
                <w:szCs w:val="20"/>
              </w:rPr>
              <w:t>удовлетворительное</w:t>
            </w:r>
          </w:p>
          <w:p w14:paraId="01845A54" w14:textId="77777777" w:rsidR="00B85013" w:rsidRPr="00335360" w:rsidRDefault="00B85013" w:rsidP="00B85013">
            <w:pPr>
              <w:jc w:val="center"/>
              <w:rPr>
                <w:sz w:val="20"/>
                <w:szCs w:val="20"/>
              </w:rPr>
            </w:pPr>
            <w:r w:rsidRPr="00335360">
              <w:rPr>
                <w:sz w:val="20"/>
                <w:szCs w:val="20"/>
              </w:rPr>
              <w:t>удовлетворительное</w:t>
            </w:r>
          </w:p>
          <w:p w14:paraId="4D89F552" w14:textId="77777777" w:rsidR="00B85013" w:rsidRPr="00335360" w:rsidRDefault="00B85013" w:rsidP="00B85013">
            <w:pPr>
              <w:jc w:val="center"/>
              <w:rPr>
                <w:sz w:val="20"/>
                <w:szCs w:val="20"/>
              </w:rPr>
            </w:pPr>
            <w:r w:rsidRPr="00335360">
              <w:rPr>
                <w:sz w:val="20"/>
                <w:szCs w:val="20"/>
              </w:rPr>
              <w:t>-</w:t>
            </w:r>
          </w:p>
        </w:tc>
      </w:tr>
    </w:tbl>
    <w:p w14:paraId="383D2880" w14:textId="77777777" w:rsidR="00B85013" w:rsidRPr="00335360" w:rsidRDefault="00B85013" w:rsidP="00B85013">
      <w:pPr>
        <w:rPr>
          <w:sz w:val="20"/>
          <w:szCs w:val="20"/>
        </w:rPr>
      </w:pPr>
    </w:p>
    <w:p w14:paraId="1D4781BB" w14:textId="77777777" w:rsidR="00B85013" w:rsidRPr="00335360" w:rsidRDefault="00B85013" w:rsidP="00B85013">
      <w:pPr>
        <w:rPr>
          <w:sz w:val="20"/>
          <w:szCs w:val="20"/>
        </w:rPr>
      </w:pPr>
    </w:p>
    <w:p w14:paraId="5B48A47F" w14:textId="77777777" w:rsidR="00B85013" w:rsidRPr="00335360" w:rsidRDefault="00B85013" w:rsidP="00B85013">
      <w:pPr>
        <w:rPr>
          <w:sz w:val="20"/>
          <w:szCs w:val="20"/>
        </w:rPr>
      </w:pPr>
    </w:p>
    <w:p w14:paraId="0CDB7382" w14:textId="77777777" w:rsidR="00B85013" w:rsidRPr="00335360" w:rsidRDefault="00B85013" w:rsidP="00B85013">
      <w:pPr>
        <w:rPr>
          <w:sz w:val="20"/>
          <w:szCs w:val="20"/>
        </w:rPr>
      </w:pPr>
    </w:p>
    <w:p w14:paraId="59EAEDC2"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4B019C6"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12D982CB"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7B53B673" w14:textId="77777777" w:rsidTr="00B85013">
        <w:tc>
          <w:tcPr>
            <w:tcW w:w="2580" w:type="dxa"/>
            <w:tcBorders>
              <w:top w:val="nil"/>
              <w:left w:val="nil"/>
              <w:bottom w:val="single" w:sz="4" w:space="0" w:color="auto"/>
              <w:right w:val="nil"/>
            </w:tcBorders>
            <w:vAlign w:val="bottom"/>
          </w:tcPr>
          <w:p w14:paraId="3D7B729F" w14:textId="77777777" w:rsidR="00B85013" w:rsidRPr="00335360" w:rsidRDefault="00B85013" w:rsidP="00B85013">
            <w:pPr>
              <w:jc w:val="center"/>
              <w:rPr>
                <w:sz w:val="20"/>
                <w:szCs w:val="20"/>
              </w:rPr>
            </w:pPr>
          </w:p>
        </w:tc>
        <w:tc>
          <w:tcPr>
            <w:tcW w:w="283" w:type="dxa"/>
            <w:vAlign w:val="bottom"/>
          </w:tcPr>
          <w:p w14:paraId="43E9258A"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6251E890"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7565E6CB" w14:textId="77777777" w:rsidTr="00B85013">
        <w:tc>
          <w:tcPr>
            <w:tcW w:w="2580" w:type="dxa"/>
            <w:hideMark/>
          </w:tcPr>
          <w:p w14:paraId="558B4752" w14:textId="77777777" w:rsidR="00B85013" w:rsidRPr="00335360" w:rsidRDefault="00B85013" w:rsidP="00B85013">
            <w:pPr>
              <w:jc w:val="center"/>
              <w:rPr>
                <w:sz w:val="20"/>
                <w:szCs w:val="20"/>
              </w:rPr>
            </w:pPr>
            <w:r w:rsidRPr="00335360">
              <w:rPr>
                <w:sz w:val="20"/>
                <w:szCs w:val="20"/>
              </w:rPr>
              <w:t>(подпись)</w:t>
            </w:r>
          </w:p>
        </w:tc>
        <w:tc>
          <w:tcPr>
            <w:tcW w:w="283" w:type="dxa"/>
          </w:tcPr>
          <w:p w14:paraId="5B3C0435" w14:textId="77777777" w:rsidR="00B85013" w:rsidRPr="00335360" w:rsidRDefault="00B85013" w:rsidP="00B85013">
            <w:pPr>
              <w:rPr>
                <w:sz w:val="20"/>
                <w:szCs w:val="20"/>
              </w:rPr>
            </w:pPr>
          </w:p>
        </w:tc>
        <w:tc>
          <w:tcPr>
            <w:tcW w:w="3402" w:type="dxa"/>
            <w:hideMark/>
          </w:tcPr>
          <w:p w14:paraId="287A42EB"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6153E724"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7EF234CE" w14:textId="77777777" w:rsidTr="00B85013">
        <w:tc>
          <w:tcPr>
            <w:tcW w:w="187" w:type="dxa"/>
            <w:vAlign w:val="bottom"/>
            <w:hideMark/>
          </w:tcPr>
          <w:p w14:paraId="6AD73168"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C8F611C" w14:textId="77777777" w:rsidR="00B85013" w:rsidRPr="00335360" w:rsidRDefault="00B85013" w:rsidP="00B85013">
            <w:pPr>
              <w:jc w:val="center"/>
              <w:rPr>
                <w:sz w:val="20"/>
                <w:szCs w:val="20"/>
              </w:rPr>
            </w:pPr>
          </w:p>
        </w:tc>
        <w:tc>
          <w:tcPr>
            <w:tcW w:w="255" w:type="dxa"/>
            <w:vAlign w:val="bottom"/>
            <w:hideMark/>
          </w:tcPr>
          <w:p w14:paraId="038D529B"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5FA6B935" w14:textId="77777777" w:rsidR="00B85013" w:rsidRPr="00335360" w:rsidRDefault="00B85013" w:rsidP="00B85013">
            <w:pPr>
              <w:jc w:val="center"/>
              <w:rPr>
                <w:sz w:val="20"/>
                <w:szCs w:val="20"/>
              </w:rPr>
            </w:pPr>
          </w:p>
        </w:tc>
        <w:tc>
          <w:tcPr>
            <w:tcW w:w="465" w:type="dxa"/>
            <w:vAlign w:val="bottom"/>
            <w:hideMark/>
          </w:tcPr>
          <w:p w14:paraId="1A1C093D"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409B1A9D" w14:textId="77777777" w:rsidR="00B85013" w:rsidRPr="00335360" w:rsidRDefault="00B85013" w:rsidP="00B85013">
            <w:pPr>
              <w:rPr>
                <w:sz w:val="20"/>
                <w:szCs w:val="20"/>
              </w:rPr>
            </w:pPr>
          </w:p>
        </w:tc>
        <w:tc>
          <w:tcPr>
            <w:tcW w:w="6720" w:type="dxa"/>
            <w:vAlign w:val="bottom"/>
            <w:hideMark/>
          </w:tcPr>
          <w:p w14:paraId="1958CE62" w14:textId="77777777" w:rsidR="00B85013" w:rsidRPr="00335360" w:rsidRDefault="00B85013" w:rsidP="00B85013">
            <w:pPr>
              <w:rPr>
                <w:sz w:val="20"/>
                <w:szCs w:val="20"/>
              </w:rPr>
            </w:pPr>
            <w:r w:rsidRPr="00335360">
              <w:rPr>
                <w:sz w:val="20"/>
                <w:szCs w:val="20"/>
              </w:rPr>
              <w:t>г.              М.П.</w:t>
            </w:r>
          </w:p>
        </w:tc>
      </w:tr>
    </w:tbl>
    <w:p w14:paraId="2CE0AD4F"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2658DE2"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D00FD4E" w14:textId="77777777" w:rsidR="00B85013" w:rsidRPr="00335360" w:rsidRDefault="00B85013" w:rsidP="00B85013">
      <w:pPr>
        <w:tabs>
          <w:tab w:val="left" w:pos="3300"/>
          <w:tab w:val="right" w:pos="9072"/>
        </w:tabs>
        <w:rPr>
          <w:sz w:val="20"/>
          <w:szCs w:val="20"/>
        </w:rPr>
      </w:pPr>
    </w:p>
    <w:p w14:paraId="3A0269E2" w14:textId="77777777" w:rsidR="00B85013" w:rsidRPr="00335360" w:rsidRDefault="00B85013" w:rsidP="00B85013">
      <w:pPr>
        <w:tabs>
          <w:tab w:val="left" w:pos="3300"/>
          <w:tab w:val="right" w:pos="9072"/>
        </w:tabs>
        <w:rPr>
          <w:sz w:val="20"/>
          <w:szCs w:val="20"/>
        </w:rPr>
      </w:pPr>
    </w:p>
    <w:p w14:paraId="1640E9C4" w14:textId="77777777" w:rsidR="00B85013" w:rsidRDefault="00B85013" w:rsidP="00A3124A">
      <w:pPr>
        <w:rPr>
          <w:b/>
          <w:bCs/>
          <w:sz w:val="20"/>
          <w:szCs w:val="20"/>
        </w:rPr>
      </w:pPr>
    </w:p>
    <w:p w14:paraId="45A5AA59" w14:textId="77777777" w:rsidR="007C0DA7" w:rsidRDefault="007C0DA7" w:rsidP="00A3124A">
      <w:pPr>
        <w:rPr>
          <w:b/>
          <w:bCs/>
          <w:sz w:val="20"/>
          <w:szCs w:val="20"/>
        </w:rPr>
      </w:pPr>
    </w:p>
    <w:p w14:paraId="29A77B08" w14:textId="77777777" w:rsidR="007C0DA7" w:rsidRDefault="007C0DA7" w:rsidP="00A3124A">
      <w:pPr>
        <w:rPr>
          <w:b/>
          <w:bCs/>
          <w:sz w:val="20"/>
          <w:szCs w:val="20"/>
        </w:rPr>
      </w:pPr>
    </w:p>
    <w:p w14:paraId="1F415AC6" w14:textId="77777777" w:rsidR="007C0DA7" w:rsidRDefault="007C0DA7" w:rsidP="00A3124A">
      <w:pPr>
        <w:rPr>
          <w:b/>
          <w:bCs/>
          <w:sz w:val="20"/>
          <w:szCs w:val="20"/>
        </w:rPr>
      </w:pPr>
    </w:p>
    <w:p w14:paraId="37B7E247" w14:textId="77777777" w:rsidR="007C0DA7" w:rsidRDefault="007C0DA7" w:rsidP="00A3124A">
      <w:pPr>
        <w:rPr>
          <w:b/>
          <w:bCs/>
          <w:sz w:val="20"/>
          <w:szCs w:val="20"/>
        </w:rPr>
      </w:pPr>
    </w:p>
    <w:p w14:paraId="0A7C614F" w14:textId="77777777" w:rsidR="007C0DA7" w:rsidRDefault="007C0DA7" w:rsidP="00A3124A">
      <w:pPr>
        <w:rPr>
          <w:b/>
          <w:bCs/>
          <w:sz w:val="20"/>
          <w:szCs w:val="20"/>
        </w:rPr>
      </w:pPr>
    </w:p>
    <w:p w14:paraId="05D5D9FD" w14:textId="77777777" w:rsidR="007C0DA7" w:rsidRDefault="007C0DA7" w:rsidP="00A3124A">
      <w:pPr>
        <w:rPr>
          <w:b/>
          <w:bCs/>
          <w:sz w:val="20"/>
          <w:szCs w:val="20"/>
        </w:rPr>
      </w:pPr>
    </w:p>
    <w:p w14:paraId="5DA6C91A" w14:textId="77777777" w:rsidR="007C0DA7" w:rsidRDefault="007C0DA7" w:rsidP="00A3124A">
      <w:pPr>
        <w:rPr>
          <w:b/>
          <w:bCs/>
          <w:sz w:val="20"/>
          <w:szCs w:val="20"/>
        </w:rPr>
      </w:pPr>
    </w:p>
    <w:p w14:paraId="0D4A7CEB" w14:textId="77777777" w:rsidR="007C0DA7" w:rsidRDefault="007C0DA7" w:rsidP="00A3124A">
      <w:pPr>
        <w:rPr>
          <w:b/>
          <w:bCs/>
          <w:sz w:val="20"/>
          <w:szCs w:val="20"/>
        </w:rPr>
      </w:pPr>
    </w:p>
    <w:p w14:paraId="0CA5CE7C" w14:textId="77777777" w:rsidR="007C0DA7" w:rsidRDefault="007C0DA7" w:rsidP="00A3124A">
      <w:pPr>
        <w:rPr>
          <w:b/>
          <w:bCs/>
          <w:sz w:val="20"/>
          <w:szCs w:val="20"/>
        </w:rPr>
      </w:pPr>
    </w:p>
    <w:p w14:paraId="25C8B174" w14:textId="77777777" w:rsidR="007C0DA7" w:rsidRDefault="007C0DA7" w:rsidP="00A3124A">
      <w:pPr>
        <w:rPr>
          <w:b/>
          <w:bCs/>
          <w:sz w:val="20"/>
          <w:szCs w:val="20"/>
        </w:rPr>
      </w:pPr>
    </w:p>
    <w:p w14:paraId="5424AE64" w14:textId="77777777" w:rsidR="007C0DA7" w:rsidRDefault="007C0DA7" w:rsidP="00A3124A">
      <w:pPr>
        <w:rPr>
          <w:b/>
          <w:bCs/>
          <w:sz w:val="20"/>
          <w:szCs w:val="20"/>
        </w:rPr>
      </w:pPr>
    </w:p>
    <w:p w14:paraId="104FFB9A" w14:textId="77777777" w:rsidR="007C0DA7" w:rsidRDefault="007C0DA7" w:rsidP="00A3124A">
      <w:pPr>
        <w:rPr>
          <w:b/>
          <w:bCs/>
          <w:sz w:val="20"/>
          <w:szCs w:val="20"/>
        </w:rPr>
      </w:pPr>
    </w:p>
    <w:p w14:paraId="68B58867" w14:textId="77777777" w:rsidR="007C0DA7" w:rsidRDefault="007C0DA7" w:rsidP="00A3124A">
      <w:pPr>
        <w:rPr>
          <w:b/>
          <w:bCs/>
          <w:sz w:val="20"/>
          <w:szCs w:val="20"/>
        </w:rPr>
      </w:pPr>
    </w:p>
    <w:p w14:paraId="5CD7EEFD" w14:textId="77777777" w:rsidR="007C0DA7" w:rsidRDefault="007C0DA7" w:rsidP="00A3124A">
      <w:pPr>
        <w:rPr>
          <w:b/>
          <w:bCs/>
          <w:sz w:val="20"/>
          <w:szCs w:val="20"/>
        </w:rPr>
      </w:pPr>
    </w:p>
    <w:p w14:paraId="6B97E0B5" w14:textId="77777777" w:rsidR="007C0DA7" w:rsidRDefault="007C0DA7" w:rsidP="00A3124A">
      <w:pPr>
        <w:rPr>
          <w:b/>
          <w:bCs/>
          <w:sz w:val="20"/>
          <w:szCs w:val="20"/>
        </w:rPr>
      </w:pPr>
    </w:p>
    <w:p w14:paraId="262640F6" w14:textId="77777777" w:rsidR="007C0DA7" w:rsidRDefault="007C0DA7" w:rsidP="00A3124A">
      <w:pPr>
        <w:rPr>
          <w:b/>
          <w:bCs/>
          <w:sz w:val="20"/>
          <w:szCs w:val="20"/>
        </w:rPr>
      </w:pPr>
    </w:p>
    <w:p w14:paraId="4D5D2C06" w14:textId="77777777" w:rsidR="007C0DA7" w:rsidRDefault="007C0DA7" w:rsidP="00A3124A">
      <w:pPr>
        <w:rPr>
          <w:b/>
          <w:bCs/>
          <w:sz w:val="20"/>
          <w:szCs w:val="20"/>
        </w:rPr>
      </w:pPr>
    </w:p>
    <w:p w14:paraId="53725188" w14:textId="77777777" w:rsidR="007C0DA7" w:rsidRDefault="007C0DA7" w:rsidP="00A3124A">
      <w:pPr>
        <w:rPr>
          <w:b/>
          <w:bCs/>
          <w:sz w:val="20"/>
          <w:szCs w:val="20"/>
        </w:rPr>
      </w:pPr>
    </w:p>
    <w:p w14:paraId="42254045" w14:textId="77777777" w:rsidR="007C0DA7" w:rsidRDefault="007C0DA7" w:rsidP="00A3124A">
      <w:pPr>
        <w:rPr>
          <w:b/>
          <w:bCs/>
          <w:sz w:val="20"/>
          <w:szCs w:val="20"/>
        </w:rPr>
      </w:pPr>
    </w:p>
    <w:p w14:paraId="126F2F23" w14:textId="77777777" w:rsidR="007C0DA7" w:rsidRDefault="007C0DA7" w:rsidP="00A3124A">
      <w:pPr>
        <w:rPr>
          <w:b/>
          <w:bCs/>
          <w:sz w:val="20"/>
          <w:szCs w:val="20"/>
        </w:rPr>
      </w:pPr>
    </w:p>
    <w:p w14:paraId="3E0D71BC" w14:textId="77777777" w:rsidR="007C0DA7" w:rsidRDefault="007C0DA7" w:rsidP="00A3124A">
      <w:pPr>
        <w:rPr>
          <w:b/>
          <w:bCs/>
          <w:sz w:val="20"/>
          <w:szCs w:val="20"/>
        </w:rPr>
      </w:pPr>
    </w:p>
    <w:p w14:paraId="04B54D6F" w14:textId="77777777" w:rsidR="007C0DA7" w:rsidRDefault="007C0DA7" w:rsidP="00A3124A">
      <w:pPr>
        <w:rPr>
          <w:b/>
          <w:bCs/>
          <w:sz w:val="20"/>
          <w:szCs w:val="20"/>
        </w:rPr>
      </w:pPr>
    </w:p>
    <w:p w14:paraId="4D0312E5" w14:textId="77777777" w:rsidR="007C0DA7" w:rsidRPr="00335360" w:rsidRDefault="007C0DA7" w:rsidP="00A3124A">
      <w:pPr>
        <w:rPr>
          <w:b/>
          <w:bCs/>
          <w:sz w:val="20"/>
          <w:szCs w:val="20"/>
        </w:rPr>
      </w:pPr>
    </w:p>
    <w:p w14:paraId="5354CA56" w14:textId="77777777" w:rsidR="00B85013" w:rsidRPr="00335360" w:rsidRDefault="00B85013" w:rsidP="00B85013">
      <w:pPr>
        <w:jc w:val="center"/>
        <w:rPr>
          <w:b/>
          <w:bCs/>
          <w:sz w:val="20"/>
          <w:szCs w:val="20"/>
        </w:rPr>
      </w:pPr>
    </w:p>
    <w:p w14:paraId="76E31FAD"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12 по ул. Элеваторная,</w:t>
      </w:r>
    </w:p>
    <w:p w14:paraId="02433945"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7F8C4A3" w14:textId="77777777" w:rsidR="00B85013" w:rsidRPr="00335360" w:rsidRDefault="00B85013" w:rsidP="00B85013">
      <w:pPr>
        <w:spacing w:before="80"/>
        <w:jc w:val="center"/>
        <w:rPr>
          <w:b/>
          <w:bCs/>
          <w:sz w:val="20"/>
          <w:szCs w:val="20"/>
        </w:rPr>
      </w:pPr>
    </w:p>
    <w:p w14:paraId="4D9C806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07F5C795" w14:textId="77777777" w:rsidR="00B85013" w:rsidRPr="00335360" w:rsidRDefault="00B85013" w:rsidP="00B85013">
      <w:pPr>
        <w:spacing w:line="276" w:lineRule="auto"/>
        <w:jc w:val="both"/>
        <w:rPr>
          <w:sz w:val="20"/>
          <w:szCs w:val="20"/>
        </w:rPr>
      </w:pPr>
    </w:p>
    <w:p w14:paraId="7AF65766"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Элеваторная</w:t>
      </w:r>
    </w:p>
    <w:p w14:paraId="5783CDB4" w14:textId="77777777" w:rsidR="00B85013" w:rsidRPr="00335360" w:rsidRDefault="00B85013" w:rsidP="00B85013">
      <w:pPr>
        <w:spacing w:line="276" w:lineRule="auto"/>
        <w:jc w:val="both"/>
        <w:rPr>
          <w:sz w:val="20"/>
          <w:szCs w:val="20"/>
        </w:rPr>
      </w:pPr>
      <w:r w:rsidRPr="00335360">
        <w:rPr>
          <w:sz w:val="20"/>
          <w:szCs w:val="20"/>
        </w:rPr>
        <w:t xml:space="preserve"> д. 12</w:t>
      </w:r>
    </w:p>
    <w:p w14:paraId="767750B9"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36:10:0100273:34</w:t>
      </w:r>
    </w:p>
    <w:p w14:paraId="5A60BD58"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4C4CC7CA" w14:textId="77777777" w:rsidR="00B85013" w:rsidRPr="00335360" w:rsidRDefault="00B85013" w:rsidP="00B85013">
      <w:pPr>
        <w:spacing w:line="276" w:lineRule="auto"/>
        <w:jc w:val="both"/>
        <w:rPr>
          <w:sz w:val="20"/>
          <w:szCs w:val="20"/>
        </w:rPr>
      </w:pPr>
      <w:r w:rsidRPr="00335360">
        <w:rPr>
          <w:sz w:val="20"/>
          <w:szCs w:val="20"/>
        </w:rPr>
        <w:t>4. Год постройки: 1964</w:t>
      </w:r>
    </w:p>
    <w:p w14:paraId="38995CA9"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59%</w:t>
      </w:r>
    </w:p>
    <w:p w14:paraId="6E8495C9"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59% </w:t>
      </w:r>
    </w:p>
    <w:p w14:paraId="6F732A6A"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302F2204"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1B38B086"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68D8B994"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5D5445B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05048835"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19EA083D" w14:textId="77777777" w:rsidR="00B85013" w:rsidRPr="00335360" w:rsidRDefault="00B85013" w:rsidP="00B85013">
      <w:pPr>
        <w:spacing w:line="276" w:lineRule="auto"/>
        <w:jc w:val="both"/>
        <w:rPr>
          <w:sz w:val="20"/>
          <w:szCs w:val="20"/>
        </w:rPr>
      </w:pPr>
      <w:r w:rsidRPr="00335360">
        <w:rPr>
          <w:sz w:val="20"/>
          <w:szCs w:val="20"/>
        </w:rPr>
        <w:t>13. Количество квартир: 17</w:t>
      </w:r>
    </w:p>
    <w:p w14:paraId="424ABB5D"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4802C942"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2DEFC717"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62B57639" w14:textId="77777777" w:rsidR="00B85013" w:rsidRPr="00335360" w:rsidRDefault="00B85013" w:rsidP="00B85013">
      <w:pPr>
        <w:spacing w:line="276" w:lineRule="auto"/>
        <w:jc w:val="both"/>
        <w:rPr>
          <w:sz w:val="20"/>
          <w:szCs w:val="20"/>
        </w:rPr>
      </w:pPr>
      <w:r w:rsidRPr="00335360">
        <w:rPr>
          <w:sz w:val="20"/>
          <w:szCs w:val="20"/>
        </w:rPr>
        <w:t>17. Площадь:</w:t>
      </w:r>
    </w:p>
    <w:p w14:paraId="668563BD"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567,00 кв. м.</w:t>
      </w:r>
    </w:p>
    <w:p w14:paraId="26502D3E"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CE4665B"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561,30кв. м.</w:t>
      </w:r>
    </w:p>
    <w:p w14:paraId="1137B22A"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20BAA789"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117,00 кв. м</w:t>
      </w:r>
    </w:p>
    <w:p w14:paraId="33BA080A"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444,3 кв. м</w:t>
      </w:r>
    </w:p>
    <w:p w14:paraId="02D3363D"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4465,00 кв. м (придомовая территория).</w:t>
      </w:r>
    </w:p>
    <w:p w14:paraId="7BD46406"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36:10:0100273:34</w:t>
      </w:r>
    </w:p>
    <w:p w14:paraId="52F8B86E" w14:textId="77777777" w:rsidR="00B85013" w:rsidRPr="00335360" w:rsidRDefault="00B85013" w:rsidP="00B85013">
      <w:pPr>
        <w:rPr>
          <w:sz w:val="20"/>
          <w:szCs w:val="20"/>
        </w:rPr>
      </w:pPr>
    </w:p>
    <w:p w14:paraId="2AC8367E"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5DDF5424"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76FD38EF"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5BABD725"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6A69A01F"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7130C4DD"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1817FB17"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B7E2354"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611E4D1E" w14:textId="77777777" w:rsidR="00B85013" w:rsidRPr="00335360" w:rsidRDefault="00B85013" w:rsidP="00B85013">
            <w:pPr>
              <w:jc w:val="center"/>
              <w:rPr>
                <w:sz w:val="20"/>
                <w:szCs w:val="20"/>
              </w:rPr>
            </w:pPr>
            <w:r w:rsidRPr="00335360">
              <w:rPr>
                <w:sz w:val="20"/>
                <w:szCs w:val="20"/>
              </w:rPr>
              <w:t>оштукатуренный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62815EA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74660E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B086876"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C9C5F2B"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5FBC877"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D57D7B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21FFAE45"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8CD63AE"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A760984"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6D1F62D6" w14:textId="77777777" w:rsidTr="00B85013">
        <w:trPr>
          <w:cantSplit/>
        </w:trPr>
        <w:tc>
          <w:tcPr>
            <w:tcW w:w="4936" w:type="dxa"/>
            <w:tcBorders>
              <w:top w:val="nil"/>
              <w:left w:val="single" w:sz="4" w:space="0" w:color="auto"/>
              <w:bottom w:val="nil"/>
              <w:right w:val="single" w:sz="4" w:space="0" w:color="auto"/>
            </w:tcBorders>
            <w:hideMark/>
          </w:tcPr>
          <w:p w14:paraId="7DFC056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48687D3D" w14:textId="77777777" w:rsidR="00B85013" w:rsidRPr="00335360" w:rsidRDefault="00B85013" w:rsidP="00B85013">
            <w:pPr>
              <w:jc w:val="center"/>
              <w:rPr>
                <w:sz w:val="20"/>
                <w:szCs w:val="20"/>
              </w:rPr>
            </w:pPr>
          </w:p>
          <w:p w14:paraId="6B995CCE"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758A4E42" w14:textId="77777777" w:rsidR="00B85013" w:rsidRPr="00335360" w:rsidRDefault="00B85013" w:rsidP="00B85013">
            <w:pPr>
              <w:jc w:val="center"/>
              <w:rPr>
                <w:sz w:val="20"/>
                <w:szCs w:val="20"/>
              </w:rPr>
            </w:pPr>
          </w:p>
          <w:p w14:paraId="55E92AE4" w14:textId="77777777" w:rsidR="00B85013" w:rsidRPr="00335360" w:rsidRDefault="00B85013" w:rsidP="00B85013">
            <w:pPr>
              <w:jc w:val="center"/>
              <w:rPr>
                <w:sz w:val="20"/>
                <w:szCs w:val="20"/>
              </w:rPr>
            </w:pPr>
          </w:p>
        </w:tc>
      </w:tr>
      <w:tr w:rsidR="00B85013" w:rsidRPr="00335360" w14:paraId="17F4F3D4" w14:textId="77777777" w:rsidTr="00B85013">
        <w:trPr>
          <w:cantSplit/>
        </w:trPr>
        <w:tc>
          <w:tcPr>
            <w:tcW w:w="4936" w:type="dxa"/>
            <w:tcBorders>
              <w:top w:val="nil"/>
              <w:left w:val="single" w:sz="4" w:space="0" w:color="auto"/>
              <w:bottom w:val="nil"/>
              <w:right w:val="single" w:sz="4" w:space="0" w:color="auto"/>
            </w:tcBorders>
            <w:hideMark/>
          </w:tcPr>
          <w:p w14:paraId="681FAF2A"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228FCF2D"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20BC0ED" w14:textId="77777777" w:rsidR="00B85013" w:rsidRPr="00335360" w:rsidRDefault="00B85013" w:rsidP="00B85013">
            <w:pPr>
              <w:rPr>
                <w:sz w:val="20"/>
                <w:szCs w:val="20"/>
              </w:rPr>
            </w:pPr>
          </w:p>
        </w:tc>
      </w:tr>
      <w:tr w:rsidR="00B85013" w:rsidRPr="00335360" w14:paraId="35D57EB2" w14:textId="77777777" w:rsidTr="00B85013">
        <w:trPr>
          <w:trHeight w:val="80"/>
        </w:trPr>
        <w:tc>
          <w:tcPr>
            <w:tcW w:w="4936" w:type="dxa"/>
            <w:tcBorders>
              <w:top w:val="nil"/>
              <w:left w:val="single" w:sz="4" w:space="0" w:color="auto"/>
              <w:bottom w:val="nil"/>
              <w:right w:val="single" w:sz="4" w:space="0" w:color="auto"/>
            </w:tcBorders>
            <w:hideMark/>
          </w:tcPr>
          <w:p w14:paraId="2B3ADA8B"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BDEDEC4"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0014B7A2" w14:textId="77777777" w:rsidR="00B85013" w:rsidRPr="00335360" w:rsidRDefault="00B85013" w:rsidP="00B85013">
            <w:pPr>
              <w:rPr>
                <w:sz w:val="20"/>
                <w:szCs w:val="20"/>
              </w:rPr>
            </w:pPr>
          </w:p>
        </w:tc>
      </w:tr>
      <w:tr w:rsidR="00B85013" w:rsidRPr="00335360" w14:paraId="4CE65580" w14:textId="77777777" w:rsidTr="00B85013">
        <w:tc>
          <w:tcPr>
            <w:tcW w:w="4936" w:type="dxa"/>
            <w:tcBorders>
              <w:top w:val="nil"/>
              <w:left w:val="single" w:sz="4" w:space="0" w:color="auto"/>
              <w:bottom w:val="nil"/>
              <w:right w:val="single" w:sz="4" w:space="0" w:color="auto"/>
            </w:tcBorders>
            <w:hideMark/>
          </w:tcPr>
          <w:p w14:paraId="5A6A3906"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381A71CC"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98C780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0993F18"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B6AF3FB"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111EADEB" w14:textId="77777777" w:rsidR="00B85013" w:rsidRPr="00335360" w:rsidRDefault="00B85013" w:rsidP="00B85013">
            <w:pPr>
              <w:jc w:val="center"/>
              <w:rPr>
                <w:sz w:val="20"/>
                <w:szCs w:val="20"/>
              </w:rPr>
            </w:pPr>
            <w:r w:rsidRPr="00335360">
              <w:rPr>
                <w:sz w:val="20"/>
                <w:szCs w:val="20"/>
              </w:rPr>
              <w:t>Скатная, металлическая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6102B9A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4E9159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216461F"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3B8CFB43"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2A9017AD"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E89A135"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CEF636F" w14:textId="77777777" w:rsidR="00B85013" w:rsidRPr="00335360" w:rsidRDefault="00B85013" w:rsidP="00B85013">
            <w:pPr>
              <w:spacing w:line="276" w:lineRule="auto"/>
              <w:jc w:val="both"/>
              <w:rPr>
                <w:sz w:val="20"/>
                <w:szCs w:val="20"/>
              </w:rPr>
            </w:pPr>
            <w:r w:rsidRPr="00335360">
              <w:rPr>
                <w:sz w:val="20"/>
                <w:szCs w:val="20"/>
              </w:rPr>
              <w:t>7. Проемы</w:t>
            </w:r>
          </w:p>
          <w:p w14:paraId="76C657BD"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3220D344"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305596D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4585C12" w14:textId="77777777" w:rsidTr="00B85013">
        <w:tc>
          <w:tcPr>
            <w:tcW w:w="4936" w:type="dxa"/>
            <w:tcBorders>
              <w:top w:val="nil"/>
              <w:left w:val="single" w:sz="4" w:space="0" w:color="auto"/>
              <w:bottom w:val="single" w:sz="4" w:space="0" w:color="auto"/>
              <w:right w:val="single" w:sz="4" w:space="0" w:color="auto"/>
            </w:tcBorders>
            <w:vAlign w:val="bottom"/>
            <w:hideMark/>
          </w:tcPr>
          <w:p w14:paraId="60FA50EF"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DFFC320"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57EDAED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920BAC"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CD0F7B4"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57BB9413" w14:textId="77777777" w:rsidR="00B85013" w:rsidRPr="00335360" w:rsidRDefault="00B85013" w:rsidP="00B85013">
            <w:pPr>
              <w:jc w:val="center"/>
              <w:rPr>
                <w:sz w:val="20"/>
                <w:szCs w:val="20"/>
              </w:rPr>
            </w:pPr>
            <w:r w:rsidRPr="00335360">
              <w:rPr>
                <w:sz w:val="20"/>
                <w:szCs w:val="20"/>
              </w:rPr>
              <w:t>сайдинг</w:t>
            </w:r>
          </w:p>
        </w:tc>
        <w:tc>
          <w:tcPr>
            <w:tcW w:w="2442" w:type="dxa"/>
            <w:gridSpan w:val="2"/>
            <w:tcBorders>
              <w:top w:val="single" w:sz="4" w:space="0" w:color="auto"/>
              <w:left w:val="single" w:sz="4" w:space="0" w:color="auto"/>
              <w:bottom w:val="nil"/>
              <w:right w:val="single" w:sz="4" w:space="0" w:color="auto"/>
            </w:tcBorders>
            <w:hideMark/>
          </w:tcPr>
          <w:p w14:paraId="522C7504"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81A319F"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3D68A92"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288EC8A6"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08B45855"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9AD680F"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C7DBD3F"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5ED203C2"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39E71C91" w14:textId="77777777" w:rsidR="00B85013" w:rsidRPr="00335360" w:rsidRDefault="00B85013" w:rsidP="00B85013">
            <w:pPr>
              <w:jc w:val="center"/>
              <w:rPr>
                <w:sz w:val="20"/>
                <w:szCs w:val="20"/>
              </w:rPr>
            </w:pPr>
          </w:p>
          <w:p w14:paraId="723FC083" w14:textId="77777777" w:rsidR="00B85013" w:rsidRPr="00335360" w:rsidRDefault="00B85013" w:rsidP="00B85013">
            <w:pPr>
              <w:jc w:val="center"/>
              <w:rPr>
                <w:sz w:val="20"/>
                <w:szCs w:val="20"/>
              </w:rPr>
            </w:pPr>
          </w:p>
          <w:p w14:paraId="12C959A1" w14:textId="77777777" w:rsidR="00B85013" w:rsidRPr="00335360" w:rsidRDefault="00B85013" w:rsidP="00B85013">
            <w:pPr>
              <w:jc w:val="center"/>
              <w:rPr>
                <w:sz w:val="20"/>
                <w:szCs w:val="20"/>
              </w:rPr>
            </w:pPr>
          </w:p>
          <w:p w14:paraId="518028AA" w14:textId="77777777" w:rsidR="00B85013" w:rsidRPr="00335360" w:rsidRDefault="00B85013" w:rsidP="00B85013">
            <w:pPr>
              <w:jc w:val="center"/>
              <w:rPr>
                <w:sz w:val="20"/>
                <w:szCs w:val="20"/>
              </w:rPr>
            </w:pPr>
          </w:p>
          <w:p w14:paraId="3CA4DDEC" w14:textId="77777777" w:rsidR="00B85013" w:rsidRPr="00335360" w:rsidRDefault="00B85013" w:rsidP="00B85013">
            <w:pPr>
              <w:jc w:val="center"/>
              <w:rPr>
                <w:sz w:val="20"/>
                <w:szCs w:val="20"/>
              </w:rPr>
            </w:pPr>
            <w:r w:rsidRPr="00335360">
              <w:rPr>
                <w:sz w:val="20"/>
                <w:szCs w:val="20"/>
              </w:rPr>
              <w:t>центральная</w:t>
            </w:r>
          </w:p>
          <w:p w14:paraId="1BE26A3F" w14:textId="77777777" w:rsidR="00B85013" w:rsidRPr="00335360" w:rsidRDefault="00B85013" w:rsidP="00B85013">
            <w:pPr>
              <w:jc w:val="center"/>
              <w:rPr>
                <w:sz w:val="20"/>
                <w:szCs w:val="20"/>
              </w:rPr>
            </w:pPr>
            <w:r w:rsidRPr="00335360">
              <w:rPr>
                <w:sz w:val="20"/>
                <w:szCs w:val="20"/>
              </w:rPr>
              <w:t>центральная</w:t>
            </w:r>
          </w:p>
          <w:p w14:paraId="5812BF9D" w14:textId="77777777" w:rsidR="00B85013" w:rsidRPr="00335360" w:rsidRDefault="00B85013" w:rsidP="00B85013">
            <w:pPr>
              <w:jc w:val="center"/>
              <w:rPr>
                <w:sz w:val="20"/>
                <w:szCs w:val="20"/>
              </w:rPr>
            </w:pPr>
            <w:r w:rsidRPr="00335360">
              <w:rPr>
                <w:sz w:val="20"/>
                <w:szCs w:val="20"/>
              </w:rPr>
              <w:t>центральная</w:t>
            </w:r>
          </w:p>
          <w:p w14:paraId="624DC3DF" w14:textId="77777777" w:rsidR="00B85013" w:rsidRPr="00335360" w:rsidRDefault="00B85013" w:rsidP="00B85013">
            <w:pPr>
              <w:jc w:val="center"/>
              <w:rPr>
                <w:sz w:val="20"/>
                <w:szCs w:val="20"/>
              </w:rPr>
            </w:pPr>
            <w:r w:rsidRPr="00335360">
              <w:rPr>
                <w:sz w:val="20"/>
                <w:szCs w:val="20"/>
              </w:rPr>
              <w:t>центральная</w:t>
            </w:r>
          </w:p>
          <w:p w14:paraId="5C603A0C"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729FB7BF" w14:textId="77777777" w:rsidR="00B85013" w:rsidRPr="00335360" w:rsidRDefault="00B85013" w:rsidP="00B85013">
            <w:pPr>
              <w:jc w:val="center"/>
              <w:rPr>
                <w:sz w:val="20"/>
                <w:szCs w:val="20"/>
              </w:rPr>
            </w:pPr>
          </w:p>
          <w:p w14:paraId="74590EF9" w14:textId="77777777" w:rsidR="00B85013" w:rsidRPr="00335360" w:rsidRDefault="00B85013" w:rsidP="00B85013">
            <w:pPr>
              <w:jc w:val="center"/>
              <w:rPr>
                <w:sz w:val="20"/>
                <w:szCs w:val="20"/>
              </w:rPr>
            </w:pPr>
          </w:p>
          <w:p w14:paraId="17A05893" w14:textId="77777777" w:rsidR="00B85013" w:rsidRPr="00335360" w:rsidRDefault="00B85013" w:rsidP="00B85013">
            <w:pPr>
              <w:jc w:val="center"/>
              <w:rPr>
                <w:sz w:val="20"/>
                <w:szCs w:val="20"/>
              </w:rPr>
            </w:pPr>
          </w:p>
          <w:p w14:paraId="7D72CB73" w14:textId="77777777" w:rsidR="00B85013" w:rsidRPr="00335360" w:rsidRDefault="00B85013" w:rsidP="00B85013">
            <w:pPr>
              <w:jc w:val="center"/>
              <w:rPr>
                <w:sz w:val="20"/>
                <w:szCs w:val="20"/>
              </w:rPr>
            </w:pPr>
          </w:p>
          <w:p w14:paraId="37F408FE" w14:textId="77777777" w:rsidR="00B85013" w:rsidRPr="00335360" w:rsidRDefault="00B85013" w:rsidP="00B85013">
            <w:pPr>
              <w:jc w:val="center"/>
              <w:rPr>
                <w:sz w:val="20"/>
                <w:szCs w:val="20"/>
              </w:rPr>
            </w:pPr>
            <w:r w:rsidRPr="00335360">
              <w:rPr>
                <w:sz w:val="20"/>
                <w:szCs w:val="20"/>
              </w:rPr>
              <w:t>удовлетворительное</w:t>
            </w:r>
          </w:p>
          <w:p w14:paraId="2809C8D3" w14:textId="77777777" w:rsidR="00B85013" w:rsidRPr="00335360" w:rsidRDefault="00B85013" w:rsidP="00B85013">
            <w:pPr>
              <w:jc w:val="center"/>
              <w:rPr>
                <w:sz w:val="20"/>
                <w:szCs w:val="20"/>
              </w:rPr>
            </w:pPr>
            <w:r w:rsidRPr="00335360">
              <w:rPr>
                <w:sz w:val="20"/>
                <w:szCs w:val="20"/>
              </w:rPr>
              <w:t>удовлетворительное</w:t>
            </w:r>
          </w:p>
          <w:p w14:paraId="1A6A043F" w14:textId="77777777" w:rsidR="00B85013" w:rsidRPr="00335360" w:rsidRDefault="00B85013" w:rsidP="00B85013">
            <w:pPr>
              <w:jc w:val="center"/>
              <w:rPr>
                <w:sz w:val="20"/>
                <w:szCs w:val="20"/>
              </w:rPr>
            </w:pPr>
            <w:r w:rsidRPr="00335360">
              <w:rPr>
                <w:sz w:val="20"/>
                <w:szCs w:val="20"/>
              </w:rPr>
              <w:t>удовлетворительное</w:t>
            </w:r>
          </w:p>
          <w:p w14:paraId="7031A433" w14:textId="77777777" w:rsidR="00B85013" w:rsidRPr="00335360" w:rsidRDefault="00B85013" w:rsidP="00B85013">
            <w:pPr>
              <w:jc w:val="center"/>
              <w:rPr>
                <w:sz w:val="20"/>
                <w:szCs w:val="20"/>
              </w:rPr>
            </w:pPr>
            <w:r w:rsidRPr="00335360">
              <w:rPr>
                <w:sz w:val="20"/>
                <w:szCs w:val="20"/>
              </w:rPr>
              <w:t>удовлетворительное</w:t>
            </w:r>
          </w:p>
          <w:p w14:paraId="3B752506" w14:textId="77777777" w:rsidR="00B85013" w:rsidRPr="00335360" w:rsidRDefault="00B85013" w:rsidP="00B85013">
            <w:pPr>
              <w:jc w:val="center"/>
              <w:rPr>
                <w:sz w:val="20"/>
                <w:szCs w:val="20"/>
              </w:rPr>
            </w:pPr>
            <w:r w:rsidRPr="00335360">
              <w:rPr>
                <w:sz w:val="20"/>
                <w:szCs w:val="20"/>
              </w:rPr>
              <w:t>-</w:t>
            </w:r>
          </w:p>
        </w:tc>
      </w:tr>
    </w:tbl>
    <w:p w14:paraId="3FEE5D74" w14:textId="77777777" w:rsidR="00B85013" w:rsidRPr="00335360" w:rsidRDefault="00B85013" w:rsidP="00B85013">
      <w:pPr>
        <w:rPr>
          <w:sz w:val="20"/>
          <w:szCs w:val="20"/>
        </w:rPr>
      </w:pPr>
    </w:p>
    <w:p w14:paraId="368409ED" w14:textId="77777777" w:rsidR="00B85013" w:rsidRPr="00335360" w:rsidRDefault="00B85013" w:rsidP="00B85013">
      <w:pPr>
        <w:rPr>
          <w:sz w:val="20"/>
          <w:szCs w:val="20"/>
        </w:rPr>
      </w:pPr>
    </w:p>
    <w:p w14:paraId="433319E3" w14:textId="77777777" w:rsidR="00B85013" w:rsidRPr="00335360" w:rsidRDefault="00B85013" w:rsidP="00B85013">
      <w:pPr>
        <w:rPr>
          <w:sz w:val="20"/>
          <w:szCs w:val="20"/>
        </w:rPr>
      </w:pPr>
    </w:p>
    <w:p w14:paraId="1A74F9FA" w14:textId="77777777" w:rsidR="00B85013" w:rsidRPr="00335360" w:rsidRDefault="00B85013" w:rsidP="00B85013">
      <w:pPr>
        <w:rPr>
          <w:sz w:val="20"/>
          <w:szCs w:val="20"/>
        </w:rPr>
      </w:pPr>
    </w:p>
    <w:p w14:paraId="14A69D80"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56F4FB62"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0F5CCE2C"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5A1332D4" w14:textId="77777777" w:rsidTr="00B85013">
        <w:tc>
          <w:tcPr>
            <w:tcW w:w="2580" w:type="dxa"/>
            <w:tcBorders>
              <w:top w:val="nil"/>
              <w:left w:val="nil"/>
              <w:bottom w:val="single" w:sz="4" w:space="0" w:color="auto"/>
              <w:right w:val="nil"/>
            </w:tcBorders>
            <w:vAlign w:val="bottom"/>
          </w:tcPr>
          <w:p w14:paraId="765E3337" w14:textId="77777777" w:rsidR="00B85013" w:rsidRPr="00335360" w:rsidRDefault="00B85013" w:rsidP="00B85013">
            <w:pPr>
              <w:jc w:val="center"/>
              <w:rPr>
                <w:sz w:val="20"/>
                <w:szCs w:val="20"/>
              </w:rPr>
            </w:pPr>
          </w:p>
        </w:tc>
        <w:tc>
          <w:tcPr>
            <w:tcW w:w="283" w:type="dxa"/>
            <w:vAlign w:val="bottom"/>
          </w:tcPr>
          <w:p w14:paraId="16DFBEE4"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20AAF8B0"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02E5AFC6" w14:textId="77777777" w:rsidTr="00B85013">
        <w:tc>
          <w:tcPr>
            <w:tcW w:w="2580" w:type="dxa"/>
            <w:hideMark/>
          </w:tcPr>
          <w:p w14:paraId="2D91E661" w14:textId="77777777" w:rsidR="00B85013" w:rsidRPr="00335360" w:rsidRDefault="00B85013" w:rsidP="00B85013">
            <w:pPr>
              <w:jc w:val="center"/>
              <w:rPr>
                <w:sz w:val="20"/>
                <w:szCs w:val="20"/>
              </w:rPr>
            </w:pPr>
            <w:r w:rsidRPr="00335360">
              <w:rPr>
                <w:sz w:val="20"/>
                <w:szCs w:val="20"/>
              </w:rPr>
              <w:t>(подпись)</w:t>
            </w:r>
          </w:p>
        </w:tc>
        <w:tc>
          <w:tcPr>
            <w:tcW w:w="283" w:type="dxa"/>
          </w:tcPr>
          <w:p w14:paraId="513FD846" w14:textId="77777777" w:rsidR="00B85013" w:rsidRPr="00335360" w:rsidRDefault="00B85013" w:rsidP="00B85013">
            <w:pPr>
              <w:rPr>
                <w:sz w:val="20"/>
                <w:szCs w:val="20"/>
              </w:rPr>
            </w:pPr>
          </w:p>
        </w:tc>
        <w:tc>
          <w:tcPr>
            <w:tcW w:w="3402" w:type="dxa"/>
            <w:hideMark/>
          </w:tcPr>
          <w:p w14:paraId="1958E8BF"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4094DDE0"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CDB72A5" w14:textId="77777777" w:rsidTr="00B85013">
        <w:tc>
          <w:tcPr>
            <w:tcW w:w="187" w:type="dxa"/>
            <w:vAlign w:val="bottom"/>
            <w:hideMark/>
          </w:tcPr>
          <w:p w14:paraId="2A10B4E4"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5DF8697D" w14:textId="77777777" w:rsidR="00B85013" w:rsidRPr="00335360" w:rsidRDefault="00B85013" w:rsidP="00B85013">
            <w:pPr>
              <w:jc w:val="center"/>
              <w:rPr>
                <w:sz w:val="20"/>
                <w:szCs w:val="20"/>
              </w:rPr>
            </w:pPr>
          </w:p>
        </w:tc>
        <w:tc>
          <w:tcPr>
            <w:tcW w:w="255" w:type="dxa"/>
            <w:vAlign w:val="bottom"/>
            <w:hideMark/>
          </w:tcPr>
          <w:p w14:paraId="1DF3D85F"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2EC086EF" w14:textId="77777777" w:rsidR="00B85013" w:rsidRPr="00335360" w:rsidRDefault="00B85013" w:rsidP="00B85013">
            <w:pPr>
              <w:jc w:val="center"/>
              <w:rPr>
                <w:sz w:val="20"/>
                <w:szCs w:val="20"/>
              </w:rPr>
            </w:pPr>
          </w:p>
        </w:tc>
        <w:tc>
          <w:tcPr>
            <w:tcW w:w="465" w:type="dxa"/>
            <w:vAlign w:val="bottom"/>
            <w:hideMark/>
          </w:tcPr>
          <w:p w14:paraId="2B05512C"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0607D05E" w14:textId="77777777" w:rsidR="00B85013" w:rsidRPr="00335360" w:rsidRDefault="00B85013" w:rsidP="00B85013">
            <w:pPr>
              <w:rPr>
                <w:sz w:val="20"/>
                <w:szCs w:val="20"/>
              </w:rPr>
            </w:pPr>
          </w:p>
        </w:tc>
        <w:tc>
          <w:tcPr>
            <w:tcW w:w="6720" w:type="dxa"/>
            <w:vAlign w:val="bottom"/>
            <w:hideMark/>
          </w:tcPr>
          <w:p w14:paraId="74D14F48" w14:textId="77777777" w:rsidR="00B85013" w:rsidRPr="00335360" w:rsidRDefault="00B85013" w:rsidP="00B85013">
            <w:pPr>
              <w:rPr>
                <w:sz w:val="20"/>
                <w:szCs w:val="20"/>
              </w:rPr>
            </w:pPr>
            <w:r w:rsidRPr="00335360">
              <w:rPr>
                <w:sz w:val="20"/>
                <w:szCs w:val="20"/>
              </w:rPr>
              <w:t>г.              М.П.</w:t>
            </w:r>
          </w:p>
        </w:tc>
      </w:tr>
    </w:tbl>
    <w:p w14:paraId="29C9F697"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4405BFBE" w14:textId="77777777" w:rsidR="00B85013" w:rsidRDefault="00B85013" w:rsidP="00B85013">
      <w:pPr>
        <w:tabs>
          <w:tab w:val="left" w:pos="3300"/>
          <w:tab w:val="right" w:pos="9072"/>
        </w:tabs>
        <w:rPr>
          <w:sz w:val="20"/>
          <w:szCs w:val="20"/>
        </w:rPr>
      </w:pPr>
    </w:p>
    <w:p w14:paraId="28848034" w14:textId="77777777" w:rsidR="007C0DA7" w:rsidRDefault="007C0DA7" w:rsidP="00B85013">
      <w:pPr>
        <w:tabs>
          <w:tab w:val="left" w:pos="3300"/>
          <w:tab w:val="right" w:pos="9072"/>
        </w:tabs>
        <w:rPr>
          <w:sz w:val="20"/>
          <w:szCs w:val="20"/>
        </w:rPr>
      </w:pPr>
    </w:p>
    <w:p w14:paraId="24358F5C" w14:textId="77777777" w:rsidR="007C0DA7" w:rsidRDefault="007C0DA7" w:rsidP="00B85013">
      <w:pPr>
        <w:tabs>
          <w:tab w:val="left" w:pos="3300"/>
          <w:tab w:val="right" w:pos="9072"/>
        </w:tabs>
        <w:rPr>
          <w:sz w:val="20"/>
          <w:szCs w:val="20"/>
        </w:rPr>
      </w:pPr>
    </w:p>
    <w:p w14:paraId="0C71D53F" w14:textId="77777777" w:rsidR="007C0DA7" w:rsidRDefault="007C0DA7" w:rsidP="00B85013">
      <w:pPr>
        <w:tabs>
          <w:tab w:val="left" w:pos="3300"/>
          <w:tab w:val="right" w:pos="9072"/>
        </w:tabs>
        <w:rPr>
          <w:sz w:val="20"/>
          <w:szCs w:val="20"/>
        </w:rPr>
      </w:pPr>
    </w:p>
    <w:p w14:paraId="7733060A" w14:textId="77777777" w:rsidR="007C0DA7" w:rsidRDefault="007C0DA7" w:rsidP="00B85013">
      <w:pPr>
        <w:tabs>
          <w:tab w:val="left" w:pos="3300"/>
          <w:tab w:val="right" w:pos="9072"/>
        </w:tabs>
        <w:rPr>
          <w:sz w:val="20"/>
          <w:szCs w:val="20"/>
        </w:rPr>
      </w:pPr>
    </w:p>
    <w:p w14:paraId="50EB91F5" w14:textId="77777777" w:rsidR="007C0DA7" w:rsidRDefault="007C0DA7" w:rsidP="00B85013">
      <w:pPr>
        <w:tabs>
          <w:tab w:val="left" w:pos="3300"/>
          <w:tab w:val="right" w:pos="9072"/>
        </w:tabs>
        <w:rPr>
          <w:sz w:val="20"/>
          <w:szCs w:val="20"/>
        </w:rPr>
      </w:pPr>
    </w:p>
    <w:p w14:paraId="799618E1" w14:textId="77777777" w:rsidR="007C0DA7" w:rsidRDefault="007C0DA7" w:rsidP="00B85013">
      <w:pPr>
        <w:tabs>
          <w:tab w:val="left" w:pos="3300"/>
          <w:tab w:val="right" w:pos="9072"/>
        </w:tabs>
        <w:rPr>
          <w:sz w:val="20"/>
          <w:szCs w:val="20"/>
        </w:rPr>
      </w:pPr>
    </w:p>
    <w:p w14:paraId="1796D14D" w14:textId="77777777" w:rsidR="007C0DA7" w:rsidRDefault="007C0DA7" w:rsidP="00B85013">
      <w:pPr>
        <w:tabs>
          <w:tab w:val="left" w:pos="3300"/>
          <w:tab w:val="right" w:pos="9072"/>
        </w:tabs>
        <w:rPr>
          <w:sz w:val="20"/>
          <w:szCs w:val="20"/>
        </w:rPr>
      </w:pPr>
    </w:p>
    <w:p w14:paraId="5C51C5AD" w14:textId="77777777" w:rsidR="007C0DA7" w:rsidRDefault="007C0DA7" w:rsidP="00B85013">
      <w:pPr>
        <w:tabs>
          <w:tab w:val="left" w:pos="3300"/>
          <w:tab w:val="right" w:pos="9072"/>
        </w:tabs>
        <w:rPr>
          <w:sz w:val="20"/>
          <w:szCs w:val="20"/>
        </w:rPr>
      </w:pPr>
    </w:p>
    <w:p w14:paraId="10F21958" w14:textId="77777777" w:rsidR="007C0DA7" w:rsidRDefault="007C0DA7" w:rsidP="00B85013">
      <w:pPr>
        <w:tabs>
          <w:tab w:val="left" w:pos="3300"/>
          <w:tab w:val="right" w:pos="9072"/>
        </w:tabs>
        <w:rPr>
          <w:sz w:val="20"/>
          <w:szCs w:val="20"/>
        </w:rPr>
      </w:pPr>
    </w:p>
    <w:p w14:paraId="7CA8203F" w14:textId="77777777" w:rsidR="007C0DA7" w:rsidRDefault="007C0DA7" w:rsidP="00B85013">
      <w:pPr>
        <w:tabs>
          <w:tab w:val="left" w:pos="3300"/>
          <w:tab w:val="right" w:pos="9072"/>
        </w:tabs>
        <w:rPr>
          <w:sz w:val="20"/>
          <w:szCs w:val="20"/>
        </w:rPr>
      </w:pPr>
    </w:p>
    <w:p w14:paraId="265C5401" w14:textId="77777777" w:rsidR="007C0DA7" w:rsidRDefault="007C0DA7" w:rsidP="00B85013">
      <w:pPr>
        <w:tabs>
          <w:tab w:val="left" w:pos="3300"/>
          <w:tab w:val="right" w:pos="9072"/>
        </w:tabs>
        <w:rPr>
          <w:sz w:val="20"/>
          <w:szCs w:val="20"/>
        </w:rPr>
      </w:pPr>
    </w:p>
    <w:p w14:paraId="4E335463" w14:textId="77777777" w:rsidR="007C0DA7" w:rsidRDefault="007C0DA7" w:rsidP="00B85013">
      <w:pPr>
        <w:tabs>
          <w:tab w:val="left" w:pos="3300"/>
          <w:tab w:val="right" w:pos="9072"/>
        </w:tabs>
        <w:rPr>
          <w:sz w:val="20"/>
          <w:szCs w:val="20"/>
        </w:rPr>
      </w:pPr>
    </w:p>
    <w:p w14:paraId="060CA874" w14:textId="77777777" w:rsidR="007C0DA7" w:rsidRDefault="007C0DA7" w:rsidP="00B85013">
      <w:pPr>
        <w:tabs>
          <w:tab w:val="left" w:pos="3300"/>
          <w:tab w:val="right" w:pos="9072"/>
        </w:tabs>
        <w:rPr>
          <w:sz w:val="20"/>
          <w:szCs w:val="20"/>
        </w:rPr>
      </w:pPr>
    </w:p>
    <w:p w14:paraId="5C81240F" w14:textId="77777777" w:rsidR="007C0DA7" w:rsidRDefault="007C0DA7" w:rsidP="00B85013">
      <w:pPr>
        <w:tabs>
          <w:tab w:val="left" w:pos="3300"/>
          <w:tab w:val="right" w:pos="9072"/>
        </w:tabs>
        <w:rPr>
          <w:sz w:val="20"/>
          <w:szCs w:val="20"/>
        </w:rPr>
      </w:pPr>
    </w:p>
    <w:p w14:paraId="060BF5FA" w14:textId="77777777" w:rsidR="007C0DA7" w:rsidRDefault="007C0DA7" w:rsidP="00B85013">
      <w:pPr>
        <w:tabs>
          <w:tab w:val="left" w:pos="3300"/>
          <w:tab w:val="right" w:pos="9072"/>
        </w:tabs>
        <w:rPr>
          <w:sz w:val="20"/>
          <w:szCs w:val="20"/>
        </w:rPr>
      </w:pPr>
    </w:p>
    <w:p w14:paraId="4B988261" w14:textId="77777777" w:rsidR="007C0DA7" w:rsidRDefault="007C0DA7" w:rsidP="00B85013">
      <w:pPr>
        <w:tabs>
          <w:tab w:val="left" w:pos="3300"/>
          <w:tab w:val="right" w:pos="9072"/>
        </w:tabs>
        <w:rPr>
          <w:sz w:val="20"/>
          <w:szCs w:val="20"/>
        </w:rPr>
      </w:pPr>
    </w:p>
    <w:p w14:paraId="73AF4DFB" w14:textId="77777777" w:rsidR="007C0DA7" w:rsidRDefault="007C0DA7" w:rsidP="00B85013">
      <w:pPr>
        <w:tabs>
          <w:tab w:val="left" w:pos="3300"/>
          <w:tab w:val="right" w:pos="9072"/>
        </w:tabs>
        <w:rPr>
          <w:sz w:val="20"/>
          <w:szCs w:val="20"/>
        </w:rPr>
      </w:pPr>
    </w:p>
    <w:p w14:paraId="31355DB7" w14:textId="77777777" w:rsidR="007C0DA7" w:rsidRDefault="007C0DA7" w:rsidP="00B85013">
      <w:pPr>
        <w:tabs>
          <w:tab w:val="left" w:pos="3300"/>
          <w:tab w:val="right" w:pos="9072"/>
        </w:tabs>
        <w:rPr>
          <w:sz w:val="20"/>
          <w:szCs w:val="20"/>
        </w:rPr>
      </w:pPr>
    </w:p>
    <w:p w14:paraId="5A3861CD" w14:textId="77777777" w:rsidR="007C0DA7" w:rsidRDefault="007C0DA7" w:rsidP="00B85013">
      <w:pPr>
        <w:tabs>
          <w:tab w:val="left" w:pos="3300"/>
          <w:tab w:val="right" w:pos="9072"/>
        </w:tabs>
        <w:rPr>
          <w:sz w:val="20"/>
          <w:szCs w:val="20"/>
        </w:rPr>
      </w:pPr>
    </w:p>
    <w:p w14:paraId="4A2037B4" w14:textId="77777777" w:rsidR="007C0DA7" w:rsidRDefault="007C0DA7" w:rsidP="00B85013">
      <w:pPr>
        <w:tabs>
          <w:tab w:val="left" w:pos="3300"/>
          <w:tab w:val="right" w:pos="9072"/>
        </w:tabs>
        <w:rPr>
          <w:sz w:val="20"/>
          <w:szCs w:val="20"/>
        </w:rPr>
      </w:pPr>
    </w:p>
    <w:p w14:paraId="67359A0F" w14:textId="77777777" w:rsidR="007C0DA7" w:rsidRDefault="007C0DA7" w:rsidP="00B85013">
      <w:pPr>
        <w:tabs>
          <w:tab w:val="left" w:pos="3300"/>
          <w:tab w:val="right" w:pos="9072"/>
        </w:tabs>
        <w:rPr>
          <w:sz w:val="20"/>
          <w:szCs w:val="20"/>
        </w:rPr>
      </w:pPr>
    </w:p>
    <w:p w14:paraId="33A992A9" w14:textId="77777777" w:rsidR="007C0DA7" w:rsidRDefault="007C0DA7" w:rsidP="00B85013">
      <w:pPr>
        <w:tabs>
          <w:tab w:val="left" w:pos="3300"/>
          <w:tab w:val="right" w:pos="9072"/>
        </w:tabs>
        <w:rPr>
          <w:sz w:val="20"/>
          <w:szCs w:val="20"/>
        </w:rPr>
      </w:pPr>
    </w:p>
    <w:p w14:paraId="51DD66FA" w14:textId="77777777" w:rsidR="007C0DA7" w:rsidRDefault="007C0DA7" w:rsidP="00B85013">
      <w:pPr>
        <w:tabs>
          <w:tab w:val="left" w:pos="3300"/>
          <w:tab w:val="right" w:pos="9072"/>
        </w:tabs>
        <w:rPr>
          <w:sz w:val="20"/>
          <w:szCs w:val="20"/>
        </w:rPr>
      </w:pPr>
    </w:p>
    <w:p w14:paraId="49F1A53F" w14:textId="77777777" w:rsidR="007C0DA7" w:rsidRDefault="007C0DA7" w:rsidP="00B85013">
      <w:pPr>
        <w:tabs>
          <w:tab w:val="left" w:pos="3300"/>
          <w:tab w:val="right" w:pos="9072"/>
        </w:tabs>
        <w:rPr>
          <w:sz w:val="20"/>
          <w:szCs w:val="20"/>
        </w:rPr>
      </w:pPr>
    </w:p>
    <w:p w14:paraId="52AC3606" w14:textId="77777777" w:rsidR="007C0DA7" w:rsidRDefault="007C0DA7" w:rsidP="00B85013">
      <w:pPr>
        <w:tabs>
          <w:tab w:val="left" w:pos="3300"/>
          <w:tab w:val="right" w:pos="9072"/>
        </w:tabs>
        <w:rPr>
          <w:sz w:val="20"/>
          <w:szCs w:val="20"/>
        </w:rPr>
      </w:pPr>
    </w:p>
    <w:p w14:paraId="53837640" w14:textId="77777777" w:rsidR="007C0DA7" w:rsidRPr="00335360" w:rsidRDefault="007C0DA7" w:rsidP="00B85013">
      <w:pPr>
        <w:tabs>
          <w:tab w:val="left" w:pos="3300"/>
          <w:tab w:val="right" w:pos="9072"/>
        </w:tabs>
        <w:rPr>
          <w:sz w:val="20"/>
          <w:szCs w:val="20"/>
        </w:rPr>
      </w:pPr>
    </w:p>
    <w:p w14:paraId="2B99C167" w14:textId="77777777" w:rsidR="00B85013" w:rsidRPr="00335360" w:rsidRDefault="00B85013" w:rsidP="00B85013">
      <w:pPr>
        <w:tabs>
          <w:tab w:val="left" w:pos="3300"/>
          <w:tab w:val="right" w:pos="9072"/>
        </w:tabs>
        <w:rPr>
          <w:sz w:val="20"/>
          <w:szCs w:val="20"/>
        </w:rPr>
      </w:pPr>
    </w:p>
    <w:p w14:paraId="449D5D0A" w14:textId="77777777" w:rsidR="00B85013" w:rsidRPr="00335360" w:rsidRDefault="00B85013" w:rsidP="00B85013">
      <w:pPr>
        <w:tabs>
          <w:tab w:val="left" w:pos="3300"/>
          <w:tab w:val="right" w:pos="9072"/>
        </w:tabs>
        <w:rPr>
          <w:sz w:val="20"/>
          <w:szCs w:val="20"/>
        </w:rPr>
      </w:pPr>
    </w:p>
    <w:p w14:paraId="6407338E" w14:textId="77777777" w:rsidR="00B85013" w:rsidRPr="00335360" w:rsidRDefault="00B85013" w:rsidP="00B85013">
      <w:pPr>
        <w:tabs>
          <w:tab w:val="left" w:pos="3300"/>
          <w:tab w:val="right" w:pos="9072"/>
        </w:tabs>
        <w:rPr>
          <w:sz w:val="20"/>
          <w:szCs w:val="20"/>
        </w:rPr>
      </w:pPr>
    </w:p>
    <w:p w14:paraId="0351B026"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34 по ул. Элеваторная,</w:t>
      </w:r>
    </w:p>
    <w:p w14:paraId="6FDF41F2"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62F1DE32" w14:textId="77777777" w:rsidR="00B85013" w:rsidRPr="00335360" w:rsidRDefault="00B85013" w:rsidP="00B85013">
      <w:pPr>
        <w:spacing w:before="80"/>
        <w:jc w:val="center"/>
        <w:rPr>
          <w:b/>
          <w:bCs/>
          <w:sz w:val="20"/>
          <w:szCs w:val="20"/>
        </w:rPr>
      </w:pPr>
    </w:p>
    <w:p w14:paraId="73E609B0"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5B0EA9DC" w14:textId="77777777" w:rsidR="00B85013" w:rsidRPr="00335360" w:rsidRDefault="00B85013" w:rsidP="00B85013">
      <w:pPr>
        <w:spacing w:line="276" w:lineRule="auto"/>
        <w:jc w:val="both"/>
        <w:rPr>
          <w:sz w:val="20"/>
          <w:szCs w:val="20"/>
        </w:rPr>
      </w:pPr>
    </w:p>
    <w:p w14:paraId="5C973FC0"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Элеваторная</w:t>
      </w:r>
    </w:p>
    <w:p w14:paraId="317598FE" w14:textId="77777777" w:rsidR="00B85013" w:rsidRPr="00335360" w:rsidRDefault="00B85013" w:rsidP="00B85013">
      <w:pPr>
        <w:spacing w:line="276" w:lineRule="auto"/>
        <w:jc w:val="both"/>
        <w:rPr>
          <w:sz w:val="20"/>
          <w:szCs w:val="20"/>
        </w:rPr>
      </w:pPr>
      <w:r w:rsidRPr="00335360">
        <w:rPr>
          <w:sz w:val="20"/>
          <w:szCs w:val="20"/>
        </w:rPr>
        <w:t xml:space="preserve"> д. 34</w:t>
      </w:r>
    </w:p>
    <w:p w14:paraId="077B25DD"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36:10:0100273:10</w:t>
      </w:r>
    </w:p>
    <w:p w14:paraId="1A683DBE"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2C156D2E" w14:textId="77777777" w:rsidR="00B85013" w:rsidRPr="00335360" w:rsidRDefault="00B85013" w:rsidP="00B85013">
      <w:pPr>
        <w:spacing w:line="276" w:lineRule="auto"/>
        <w:jc w:val="both"/>
        <w:rPr>
          <w:sz w:val="20"/>
          <w:szCs w:val="20"/>
        </w:rPr>
      </w:pPr>
      <w:r w:rsidRPr="00335360">
        <w:rPr>
          <w:sz w:val="20"/>
          <w:szCs w:val="20"/>
        </w:rPr>
        <w:t>4. Год постройки: 1962</w:t>
      </w:r>
    </w:p>
    <w:p w14:paraId="4D0A384E"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16%</w:t>
      </w:r>
    </w:p>
    <w:p w14:paraId="1C1EE3D3"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16% </w:t>
      </w:r>
    </w:p>
    <w:p w14:paraId="6816E72C"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2010</w:t>
      </w:r>
    </w:p>
    <w:p w14:paraId="51AF74CD"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5320B2F0"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287D928E"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746C249B"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73C53209"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6F1D7A7A" w14:textId="77777777" w:rsidR="00B85013" w:rsidRPr="00335360" w:rsidRDefault="00B85013" w:rsidP="00B85013">
      <w:pPr>
        <w:spacing w:line="276" w:lineRule="auto"/>
        <w:jc w:val="both"/>
        <w:rPr>
          <w:sz w:val="20"/>
          <w:szCs w:val="20"/>
        </w:rPr>
      </w:pPr>
      <w:r w:rsidRPr="00335360">
        <w:rPr>
          <w:sz w:val="20"/>
          <w:szCs w:val="20"/>
        </w:rPr>
        <w:t>13. Количество квартир: 12</w:t>
      </w:r>
    </w:p>
    <w:p w14:paraId="58F09A39"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215958F2"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7BB60664"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120194D" w14:textId="77777777" w:rsidR="00B85013" w:rsidRPr="00335360" w:rsidRDefault="00B85013" w:rsidP="00B85013">
      <w:pPr>
        <w:spacing w:line="276" w:lineRule="auto"/>
        <w:jc w:val="both"/>
        <w:rPr>
          <w:sz w:val="20"/>
          <w:szCs w:val="20"/>
        </w:rPr>
      </w:pPr>
      <w:r w:rsidRPr="00335360">
        <w:rPr>
          <w:sz w:val="20"/>
          <w:szCs w:val="20"/>
        </w:rPr>
        <w:t>17. Площадь:</w:t>
      </w:r>
    </w:p>
    <w:p w14:paraId="177752E7"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245,70 кв. м.</w:t>
      </w:r>
    </w:p>
    <w:p w14:paraId="57B416AC"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32D6AB83"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363,90кв. м.</w:t>
      </w:r>
    </w:p>
    <w:p w14:paraId="707E910F"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2 шт.</w:t>
      </w:r>
    </w:p>
    <w:p w14:paraId="428FEFCC"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20,6 кв. м</w:t>
      </w:r>
    </w:p>
    <w:p w14:paraId="26EF4EFC"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322,2 кв. м</w:t>
      </w:r>
    </w:p>
    <w:p w14:paraId="45B5E646"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2833,00 кв. м (придомовая территория).</w:t>
      </w:r>
    </w:p>
    <w:p w14:paraId="6E4FE544"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36:10:0100273:40</w:t>
      </w:r>
    </w:p>
    <w:p w14:paraId="1CBF5DB1" w14:textId="77777777" w:rsidR="00B85013" w:rsidRPr="00335360" w:rsidRDefault="00B85013" w:rsidP="00B85013">
      <w:pPr>
        <w:rPr>
          <w:sz w:val="20"/>
          <w:szCs w:val="20"/>
        </w:rPr>
      </w:pPr>
    </w:p>
    <w:p w14:paraId="747A12CF"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0A30824B"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C18B038"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02032ABA"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4E8ACCE1"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DE2AD21"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EC40BD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1A2D1708"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4ED95AB5"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0379B291"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20972A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207F70C"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369D7894" w14:textId="77777777" w:rsidR="00B85013" w:rsidRPr="00335360" w:rsidRDefault="00B85013" w:rsidP="00B85013">
            <w:pPr>
              <w:jc w:val="center"/>
              <w:rPr>
                <w:sz w:val="20"/>
                <w:szCs w:val="20"/>
              </w:rPr>
            </w:pPr>
            <w:r w:rsidRPr="00335360">
              <w:rPr>
                <w:sz w:val="20"/>
                <w:szCs w:val="20"/>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14:paraId="52278AEC"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D5A695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F8122C0"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281EF9AA"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75CC766"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72F90A2F" w14:textId="77777777" w:rsidTr="00B85013">
        <w:trPr>
          <w:cantSplit/>
        </w:trPr>
        <w:tc>
          <w:tcPr>
            <w:tcW w:w="4936" w:type="dxa"/>
            <w:tcBorders>
              <w:top w:val="nil"/>
              <w:left w:val="single" w:sz="4" w:space="0" w:color="auto"/>
              <w:bottom w:val="nil"/>
              <w:right w:val="single" w:sz="4" w:space="0" w:color="auto"/>
            </w:tcBorders>
            <w:hideMark/>
          </w:tcPr>
          <w:p w14:paraId="208763C1"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050AAB59" w14:textId="77777777" w:rsidR="00B85013" w:rsidRPr="00335360" w:rsidRDefault="00B85013" w:rsidP="00B85013">
            <w:pPr>
              <w:jc w:val="center"/>
              <w:rPr>
                <w:sz w:val="20"/>
                <w:szCs w:val="20"/>
              </w:rPr>
            </w:pPr>
          </w:p>
          <w:p w14:paraId="055C2CB5"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3C2BD826" w14:textId="77777777" w:rsidR="00B85013" w:rsidRPr="00335360" w:rsidRDefault="00B85013" w:rsidP="00B85013">
            <w:pPr>
              <w:jc w:val="center"/>
              <w:rPr>
                <w:sz w:val="20"/>
                <w:szCs w:val="20"/>
              </w:rPr>
            </w:pPr>
          </w:p>
          <w:p w14:paraId="790FECB6" w14:textId="77777777" w:rsidR="00B85013" w:rsidRPr="00335360" w:rsidRDefault="00B85013" w:rsidP="00B85013">
            <w:pPr>
              <w:jc w:val="center"/>
              <w:rPr>
                <w:sz w:val="20"/>
                <w:szCs w:val="20"/>
              </w:rPr>
            </w:pPr>
          </w:p>
        </w:tc>
      </w:tr>
      <w:tr w:rsidR="00B85013" w:rsidRPr="00335360" w14:paraId="770CF147" w14:textId="77777777" w:rsidTr="00B85013">
        <w:trPr>
          <w:cantSplit/>
        </w:trPr>
        <w:tc>
          <w:tcPr>
            <w:tcW w:w="4936" w:type="dxa"/>
            <w:tcBorders>
              <w:top w:val="nil"/>
              <w:left w:val="single" w:sz="4" w:space="0" w:color="auto"/>
              <w:bottom w:val="nil"/>
              <w:right w:val="single" w:sz="4" w:space="0" w:color="auto"/>
            </w:tcBorders>
            <w:hideMark/>
          </w:tcPr>
          <w:p w14:paraId="5708A7E1" w14:textId="77777777" w:rsidR="00B85013" w:rsidRPr="00335360" w:rsidRDefault="00B85013" w:rsidP="00B85013">
            <w:pPr>
              <w:spacing w:line="276" w:lineRule="auto"/>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021D57DB"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3AC01C5D" w14:textId="77777777" w:rsidR="00B85013" w:rsidRPr="00335360" w:rsidRDefault="00B85013" w:rsidP="00B85013">
            <w:pPr>
              <w:rPr>
                <w:sz w:val="20"/>
                <w:szCs w:val="20"/>
              </w:rPr>
            </w:pPr>
          </w:p>
        </w:tc>
      </w:tr>
      <w:tr w:rsidR="00B85013" w:rsidRPr="00335360" w14:paraId="6F16030F" w14:textId="77777777" w:rsidTr="00B85013">
        <w:trPr>
          <w:trHeight w:val="80"/>
        </w:trPr>
        <w:tc>
          <w:tcPr>
            <w:tcW w:w="4936" w:type="dxa"/>
            <w:tcBorders>
              <w:top w:val="nil"/>
              <w:left w:val="single" w:sz="4" w:space="0" w:color="auto"/>
              <w:bottom w:val="nil"/>
              <w:right w:val="single" w:sz="4" w:space="0" w:color="auto"/>
            </w:tcBorders>
            <w:hideMark/>
          </w:tcPr>
          <w:p w14:paraId="46912B4D"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4A370236"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3B5CB845" w14:textId="77777777" w:rsidR="00B85013" w:rsidRPr="00335360" w:rsidRDefault="00B85013" w:rsidP="00B85013">
            <w:pPr>
              <w:rPr>
                <w:sz w:val="20"/>
                <w:szCs w:val="20"/>
              </w:rPr>
            </w:pPr>
          </w:p>
        </w:tc>
      </w:tr>
      <w:tr w:rsidR="00B85013" w:rsidRPr="00335360" w14:paraId="7AE54D52" w14:textId="77777777" w:rsidTr="00B85013">
        <w:tc>
          <w:tcPr>
            <w:tcW w:w="4936" w:type="dxa"/>
            <w:tcBorders>
              <w:top w:val="nil"/>
              <w:left w:val="single" w:sz="4" w:space="0" w:color="auto"/>
              <w:bottom w:val="nil"/>
              <w:right w:val="single" w:sz="4" w:space="0" w:color="auto"/>
            </w:tcBorders>
            <w:hideMark/>
          </w:tcPr>
          <w:p w14:paraId="3A80480B" w14:textId="77777777" w:rsidR="00B85013" w:rsidRPr="00335360" w:rsidRDefault="00B85013" w:rsidP="00B85013">
            <w:pPr>
              <w:spacing w:line="276" w:lineRule="auto"/>
              <w:rPr>
                <w:sz w:val="20"/>
                <w:szCs w:val="20"/>
              </w:rPr>
            </w:pPr>
            <w:r w:rsidRPr="00335360">
              <w:rPr>
                <w:sz w:val="20"/>
                <w:szCs w:val="20"/>
              </w:rPr>
              <w:lastRenderedPageBreak/>
              <w:t>над подвальные</w:t>
            </w:r>
          </w:p>
        </w:tc>
        <w:tc>
          <w:tcPr>
            <w:tcW w:w="3026" w:type="dxa"/>
            <w:tcBorders>
              <w:top w:val="nil"/>
              <w:left w:val="single" w:sz="4" w:space="0" w:color="auto"/>
              <w:bottom w:val="single" w:sz="4" w:space="0" w:color="auto"/>
              <w:right w:val="single" w:sz="4" w:space="0" w:color="auto"/>
            </w:tcBorders>
            <w:hideMark/>
          </w:tcPr>
          <w:p w14:paraId="66588F8E"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6E88385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856D432"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49D43128"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6C6EBACC" w14:textId="77777777" w:rsidR="00B85013" w:rsidRPr="00335360" w:rsidRDefault="00B85013" w:rsidP="00B85013">
            <w:pPr>
              <w:jc w:val="center"/>
              <w:rPr>
                <w:sz w:val="20"/>
                <w:szCs w:val="20"/>
              </w:rPr>
            </w:pPr>
            <w:r w:rsidRPr="00335360">
              <w:rPr>
                <w:sz w:val="20"/>
                <w:szCs w:val="20"/>
              </w:rPr>
              <w:t>Скатная, шиферная</w:t>
            </w:r>
          </w:p>
        </w:tc>
        <w:tc>
          <w:tcPr>
            <w:tcW w:w="2442" w:type="dxa"/>
            <w:gridSpan w:val="2"/>
            <w:tcBorders>
              <w:top w:val="single" w:sz="4" w:space="0" w:color="auto"/>
              <w:left w:val="single" w:sz="4" w:space="0" w:color="auto"/>
              <w:bottom w:val="single" w:sz="4" w:space="0" w:color="auto"/>
              <w:right w:val="single" w:sz="4" w:space="0" w:color="auto"/>
            </w:tcBorders>
            <w:hideMark/>
          </w:tcPr>
          <w:p w14:paraId="6F011A32"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4BD45AE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6174885"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564605A9"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753FB1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55EF57E"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2CB01694" w14:textId="77777777" w:rsidR="00B85013" w:rsidRPr="00335360" w:rsidRDefault="00B85013" w:rsidP="00B85013">
            <w:pPr>
              <w:spacing w:line="276" w:lineRule="auto"/>
              <w:jc w:val="both"/>
              <w:rPr>
                <w:sz w:val="20"/>
                <w:szCs w:val="20"/>
              </w:rPr>
            </w:pPr>
            <w:r w:rsidRPr="00335360">
              <w:rPr>
                <w:sz w:val="20"/>
                <w:szCs w:val="20"/>
              </w:rPr>
              <w:t>7. Проемы</w:t>
            </w:r>
          </w:p>
          <w:p w14:paraId="7A5EEA4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264DAC30"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0CD3688F"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A032E19" w14:textId="77777777" w:rsidTr="00B85013">
        <w:tc>
          <w:tcPr>
            <w:tcW w:w="4936" w:type="dxa"/>
            <w:tcBorders>
              <w:top w:val="nil"/>
              <w:left w:val="single" w:sz="4" w:space="0" w:color="auto"/>
              <w:bottom w:val="single" w:sz="4" w:space="0" w:color="auto"/>
              <w:right w:val="single" w:sz="4" w:space="0" w:color="auto"/>
            </w:tcBorders>
            <w:vAlign w:val="bottom"/>
            <w:hideMark/>
          </w:tcPr>
          <w:p w14:paraId="46FC9773"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634AE4DA"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4B3A636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30010F80"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070C2EDB"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96E3CC1" w14:textId="77777777" w:rsidR="00B85013" w:rsidRPr="00335360" w:rsidRDefault="00B85013" w:rsidP="00B85013">
            <w:pPr>
              <w:jc w:val="center"/>
              <w:rPr>
                <w:sz w:val="20"/>
                <w:szCs w:val="20"/>
              </w:rPr>
            </w:pPr>
            <w:proofErr w:type="spellStart"/>
            <w:r w:rsidRPr="00335360">
              <w:rPr>
                <w:sz w:val="20"/>
                <w:szCs w:val="20"/>
              </w:rPr>
              <w:t>слайдинг</w:t>
            </w:r>
            <w:proofErr w:type="spellEnd"/>
            <w:r w:rsidRPr="00335360">
              <w:rPr>
                <w:sz w:val="20"/>
                <w:szCs w:val="20"/>
              </w:rPr>
              <w:t>, пластик</w:t>
            </w:r>
          </w:p>
        </w:tc>
        <w:tc>
          <w:tcPr>
            <w:tcW w:w="2442" w:type="dxa"/>
            <w:gridSpan w:val="2"/>
            <w:tcBorders>
              <w:top w:val="single" w:sz="4" w:space="0" w:color="auto"/>
              <w:left w:val="single" w:sz="4" w:space="0" w:color="auto"/>
              <w:bottom w:val="nil"/>
              <w:right w:val="single" w:sz="4" w:space="0" w:color="auto"/>
            </w:tcBorders>
            <w:hideMark/>
          </w:tcPr>
          <w:p w14:paraId="151DB6F8"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516028B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33BC7F50"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616CE36C"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295D8B64"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04B9370D"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50819848"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16BBE298"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40F08BEE" w14:textId="77777777" w:rsidR="00B85013" w:rsidRPr="00335360" w:rsidRDefault="00B85013" w:rsidP="00B85013">
            <w:pPr>
              <w:jc w:val="center"/>
              <w:rPr>
                <w:sz w:val="20"/>
                <w:szCs w:val="20"/>
              </w:rPr>
            </w:pPr>
          </w:p>
          <w:p w14:paraId="6734F177" w14:textId="77777777" w:rsidR="00B85013" w:rsidRPr="00335360" w:rsidRDefault="00B85013" w:rsidP="00B85013">
            <w:pPr>
              <w:jc w:val="center"/>
              <w:rPr>
                <w:sz w:val="20"/>
                <w:szCs w:val="20"/>
              </w:rPr>
            </w:pPr>
          </w:p>
          <w:p w14:paraId="7520516C" w14:textId="77777777" w:rsidR="00B85013" w:rsidRPr="00335360" w:rsidRDefault="00B85013" w:rsidP="00B85013">
            <w:pPr>
              <w:jc w:val="center"/>
              <w:rPr>
                <w:sz w:val="20"/>
                <w:szCs w:val="20"/>
              </w:rPr>
            </w:pPr>
          </w:p>
          <w:p w14:paraId="73E08B5A" w14:textId="77777777" w:rsidR="00B85013" w:rsidRPr="00335360" w:rsidRDefault="00B85013" w:rsidP="00B85013">
            <w:pPr>
              <w:jc w:val="center"/>
              <w:rPr>
                <w:sz w:val="20"/>
                <w:szCs w:val="20"/>
              </w:rPr>
            </w:pPr>
          </w:p>
          <w:p w14:paraId="084EE3ED" w14:textId="77777777" w:rsidR="00B85013" w:rsidRPr="00335360" w:rsidRDefault="00B85013" w:rsidP="00B85013">
            <w:pPr>
              <w:jc w:val="center"/>
              <w:rPr>
                <w:sz w:val="20"/>
                <w:szCs w:val="20"/>
              </w:rPr>
            </w:pPr>
            <w:r w:rsidRPr="00335360">
              <w:rPr>
                <w:sz w:val="20"/>
                <w:szCs w:val="20"/>
              </w:rPr>
              <w:t>центральная</w:t>
            </w:r>
          </w:p>
          <w:p w14:paraId="558AA1AF" w14:textId="77777777" w:rsidR="00B85013" w:rsidRPr="00335360" w:rsidRDefault="00B85013" w:rsidP="00B85013">
            <w:pPr>
              <w:jc w:val="center"/>
              <w:rPr>
                <w:sz w:val="20"/>
                <w:szCs w:val="20"/>
              </w:rPr>
            </w:pPr>
            <w:r w:rsidRPr="00335360">
              <w:rPr>
                <w:sz w:val="20"/>
                <w:szCs w:val="20"/>
              </w:rPr>
              <w:t>центральная</w:t>
            </w:r>
          </w:p>
          <w:p w14:paraId="4269A552" w14:textId="77777777" w:rsidR="00B85013" w:rsidRPr="00335360" w:rsidRDefault="00B85013" w:rsidP="00B85013">
            <w:pPr>
              <w:jc w:val="center"/>
              <w:rPr>
                <w:sz w:val="20"/>
                <w:szCs w:val="20"/>
              </w:rPr>
            </w:pPr>
            <w:r w:rsidRPr="00335360">
              <w:rPr>
                <w:sz w:val="20"/>
                <w:szCs w:val="20"/>
              </w:rPr>
              <w:t>центральная</w:t>
            </w:r>
          </w:p>
          <w:p w14:paraId="69F80018" w14:textId="77777777" w:rsidR="00B85013" w:rsidRPr="00335360" w:rsidRDefault="00B85013" w:rsidP="00B85013">
            <w:pPr>
              <w:jc w:val="center"/>
              <w:rPr>
                <w:sz w:val="20"/>
                <w:szCs w:val="20"/>
              </w:rPr>
            </w:pPr>
            <w:r w:rsidRPr="00335360">
              <w:rPr>
                <w:sz w:val="20"/>
                <w:szCs w:val="20"/>
              </w:rPr>
              <w:t>центральная</w:t>
            </w:r>
          </w:p>
          <w:p w14:paraId="6A289998"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3299463E" w14:textId="77777777" w:rsidR="00B85013" w:rsidRPr="00335360" w:rsidRDefault="00B85013" w:rsidP="00B85013">
            <w:pPr>
              <w:jc w:val="center"/>
              <w:rPr>
                <w:sz w:val="20"/>
                <w:szCs w:val="20"/>
              </w:rPr>
            </w:pPr>
          </w:p>
          <w:p w14:paraId="3D289330" w14:textId="77777777" w:rsidR="00B85013" w:rsidRPr="00335360" w:rsidRDefault="00B85013" w:rsidP="00B85013">
            <w:pPr>
              <w:jc w:val="center"/>
              <w:rPr>
                <w:sz w:val="20"/>
                <w:szCs w:val="20"/>
              </w:rPr>
            </w:pPr>
          </w:p>
          <w:p w14:paraId="58A36A09" w14:textId="77777777" w:rsidR="00B85013" w:rsidRPr="00335360" w:rsidRDefault="00B85013" w:rsidP="00B85013">
            <w:pPr>
              <w:jc w:val="center"/>
              <w:rPr>
                <w:sz w:val="20"/>
                <w:szCs w:val="20"/>
              </w:rPr>
            </w:pPr>
          </w:p>
          <w:p w14:paraId="1027ADB2" w14:textId="77777777" w:rsidR="00B85013" w:rsidRPr="00335360" w:rsidRDefault="00B85013" w:rsidP="00B85013">
            <w:pPr>
              <w:jc w:val="center"/>
              <w:rPr>
                <w:sz w:val="20"/>
                <w:szCs w:val="20"/>
              </w:rPr>
            </w:pPr>
          </w:p>
          <w:p w14:paraId="5D3F31A5" w14:textId="77777777" w:rsidR="00B85013" w:rsidRPr="00335360" w:rsidRDefault="00B85013" w:rsidP="00B85013">
            <w:pPr>
              <w:jc w:val="center"/>
              <w:rPr>
                <w:sz w:val="20"/>
                <w:szCs w:val="20"/>
              </w:rPr>
            </w:pPr>
            <w:r w:rsidRPr="00335360">
              <w:rPr>
                <w:sz w:val="20"/>
                <w:szCs w:val="20"/>
              </w:rPr>
              <w:t>удовлетворительное</w:t>
            </w:r>
          </w:p>
          <w:p w14:paraId="5C6078AE" w14:textId="77777777" w:rsidR="00B85013" w:rsidRPr="00335360" w:rsidRDefault="00B85013" w:rsidP="00B85013">
            <w:pPr>
              <w:jc w:val="center"/>
              <w:rPr>
                <w:sz w:val="20"/>
                <w:szCs w:val="20"/>
              </w:rPr>
            </w:pPr>
            <w:r w:rsidRPr="00335360">
              <w:rPr>
                <w:sz w:val="20"/>
                <w:szCs w:val="20"/>
              </w:rPr>
              <w:t>удовлетворительное</w:t>
            </w:r>
          </w:p>
          <w:p w14:paraId="7C02A112" w14:textId="77777777" w:rsidR="00B85013" w:rsidRPr="00335360" w:rsidRDefault="00B85013" w:rsidP="00B85013">
            <w:pPr>
              <w:jc w:val="center"/>
              <w:rPr>
                <w:sz w:val="20"/>
                <w:szCs w:val="20"/>
              </w:rPr>
            </w:pPr>
            <w:r w:rsidRPr="00335360">
              <w:rPr>
                <w:sz w:val="20"/>
                <w:szCs w:val="20"/>
              </w:rPr>
              <w:t>удовлетворительное</w:t>
            </w:r>
          </w:p>
          <w:p w14:paraId="0BEA2508" w14:textId="77777777" w:rsidR="00B85013" w:rsidRPr="00335360" w:rsidRDefault="00B85013" w:rsidP="00B85013">
            <w:pPr>
              <w:jc w:val="center"/>
              <w:rPr>
                <w:sz w:val="20"/>
                <w:szCs w:val="20"/>
              </w:rPr>
            </w:pPr>
            <w:r w:rsidRPr="00335360">
              <w:rPr>
                <w:sz w:val="20"/>
                <w:szCs w:val="20"/>
              </w:rPr>
              <w:t>удовлетворительное</w:t>
            </w:r>
          </w:p>
          <w:p w14:paraId="309B5031" w14:textId="77777777" w:rsidR="00B85013" w:rsidRPr="00335360" w:rsidRDefault="00B85013" w:rsidP="00B85013">
            <w:pPr>
              <w:jc w:val="center"/>
              <w:rPr>
                <w:sz w:val="20"/>
                <w:szCs w:val="20"/>
              </w:rPr>
            </w:pPr>
            <w:r w:rsidRPr="00335360">
              <w:rPr>
                <w:sz w:val="20"/>
                <w:szCs w:val="20"/>
              </w:rPr>
              <w:t>-</w:t>
            </w:r>
          </w:p>
        </w:tc>
      </w:tr>
    </w:tbl>
    <w:p w14:paraId="7105CD50" w14:textId="77777777" w:rsidR="00B85013" w:rsidRPr="00335360" w:rsidRDefault="00B85013" w:rsidP="00B85013">
      <w:pPr>
        <w:rPr>
          <w:sz w:val="20"/>
          <w:szCs w:val="20"/>
        </w:rPr>
      </w:pPr>
    </w:p>
    <w:p w14:paraId="06A26D0D" w14:textId="77777777" w:rsidR="00B85013" w:rsidRPr="00335360" w:rsidRDefault="00B85013" w:rsidP="00B85013">
      <w:pPr>
        <w:rPr>
          <w:sz w:val="20"/>
          <w:szCs w:val="20"/>
        </w:rPr>
      </w:pPr>
    </w:p>
    <w:p w14:paraId="203E5049" w14:textId="77777777" w:rsidR="00B85013" w:rsidRPr="00335360" w:rsidRDefault="00B85013" w:rsidP="00B85013">
      <w:pPr>
        <w:rPr>
          <w:sz w:val="20"/>
          <w:szCs w:val="20"/>
        </w:rPr>
      </w:pPr>
    </w:p>
    <w:p w14:paraId="782021FC" w14:textId="77777777" w:rsidR="00B85013" w:rsidRPr="00335360" w:rsidRDefault="00B85013" w:rsidP="00B85013">
      <w:pPr>
        <w:rPr>
          <w:sz w:val="20"/>
          <w:szCs w:val="20"/>
        </w:rPr>
      </w:pPr>
    </w:p>
    <w:p w14:paraId="03C4BDD5"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2DB33C78"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502381E3"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4A3C94F9" w14:textId="77777777" w:rsidTr="00B85013">
        <w:tc>
          <w:tcPr>
            <w:tcW w:w="2580" w:type="dxa"/>
            <w:tcBorders>
              <w:top w:val="nil"/>
              <w:left w:val="nil"/>
              <w:bottom w:val="single" w:sz="4" w:space="0" w:color="auto"/>
              <w:right w:val="nil"/>
            </w:tcBorders>
            <w:vAlign w:val="bottom"/>
          </w:tcPr>
          <w:p w14:paraId="7D3AC770" w14:textId="77777777" w:rsidR="00B85013" w:rsidRPr="00335360" w:rsidRDefault="00B85013" w:rsidP="00B85013">
            <w:pPr>
              <w:jc w:val="center"/>
              <w:rPr>
                <w:sz w:val="20"/>
                <w:szCs w:val="20"/>
              </w:rPr>
            </w:pPr>
          </w:p>
        </w:tc>
        <w:tc>
          <w:tcPr>
            <w:tcW w:w="283" w:type="dxa"/>
            <w:vAlign w:val="bottom"/>
          </w:tcPr>
          <w:p w14:paraId="53021C0E"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2FB3568"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647A0A58" w14:textId="77777777" w:rsidTr="00B85013">
        <w:tc>
          <w:tcPr>
            <w:tcW w:w="2580" w:type="dxa"/>
            <w:hideMark/>
          </w:tcPr>
          <w:p w14:paraId="112BE528" w14:textId="77777777" w:rsidR="00B85013" w:rsidRPr="00335360" w:rsidRDefault="00B85013" w:rsidP="00B85013">
            <w:pPr>
              <w:jc w:val="center"/>
              <w:rPr>
                <w:sz w:val="20"/>
                <w:szCs w:val="20"/>
              </w:rPr>
            </w:pPr>
            <w:r w:rsidRPr="00335360">
              <w:rPr>
                <w:sz w:val="20"/>
                <w:szCs w:val="20"/>
              </w:rPr>
              <w:t>(подпись)</w:t>
            </w:r>
          </w:p>
        </w:tc>
        <w:tc>
          <w:tcPr>
            <w:tcW w:w="283" w:type="dxa"/>
          </w:tcPr>
          <w:p w14:paraId="5C02FB0F" w14:textId="77777777" w:rsidR="00B85013" w:rsidRPr="00335360" w:rsidRDefault="00B85013" w:rsidP="00B85013">
            <w:pPr>
              <w:rPr>
                <w:sz w:val="20"/>
                <w:szCs w:val="20"/>
              </w:rPr>
            </w:pPr>
          </w:p>
        </w:tc>
        <w:tc>
          <w:tcPr>
            <w:tcW w:w="3402" w:type="dxa"/>
            <w:hideMark/>
          </w:tcPr>
          <w:p w14:paraId="79664BE2"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38EBCBE1"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1A7FC216" w14:textId="77777777" w:rsidTr="00B85013">
        <w:tc>
          <w:tcPr>
            <w:tcW w:w="187" w:type="dxa"/>
            <w:vAlign w:val="bottom"/>
            <w:hideMark/>
          </w:tcPr>
          <w:p w14:paraId="48F93E85"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1CE04E9C" w14:textId="77777777" w:rsidR="00B85013" w:rsidRPr="00335360" w:rsidRDefault="00B85013" w:rsidP="00B85013">
            <w:pPr>
              <w:jc w:val="center"/>
              <w:rPr>
                <w:sz w:val="20"/>
                <w:szCs w:val="20"/>
              </w:rPr>
            </w:pPr>
          </w:p>
        </w:tc>
        <w:tc>
          <w:tcPr>
            <w:tcW w:w="255" w:type="dxa"/>
            <w:vAlign w:val="bottom"/>
            <w:hideMark/>
          </w:tcPr>
          <w:p w14:paraId="6434656D"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923EDA0" w14:textId="77777777" w:rsidR="00B85013" w:rsidRPr="00335360" w:rsidRDefault="00B85013" w:rsidP="00B85013">
            <w:pPr>
              <w:jc w:val="center"/>
              <w:rPr>
                <w:sz w:val="20"/>
                <w:szCs w:val="20"/>
              </w:rPr>
            </w:pPr>
          </w:p>
        </w:tc>
        <w:tc>
          <w:tcPr>
            <w:tcW w:w="465" w:type="dxa"/>
            <w:vAlign w:val="bottom"/>
            <w:hideMark/>
          </w:tcPr>
          <w:p w14:paraId="025FE39A"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33AB4192" w14:textId="77777777" w:rsidR="00B85013" w:rsidRPr="00335360" w:rsidRDefault="00B85013" w:rsidP="00B85013">
            <w:pPr>
              <w:rPr>
                <w:sz w:val="20"/>
                <w:szCs w:val="20"/>
              </w:rPr>
            </w:pPr>
          </w:p>
        </w:tc>
        <w:tc>
          <w:tcPr>
            <w:tcW w:w="6720" w:type="dxa"/>
            <w:vAlign w:val="bottom"/>
            <w:hideMark/>
          </w:tcPr>
          <w:p w14:paraId="4BFF417A" w14:textId="77777777" w:rsidR="00B85013" w:rsidRPr="00335360" w:rsidRDefault="00B85013" w:rsidP="00B85013">
            <w:pPr>
              <w:rPr>
                <w:sz w:val="20"/>
                <w:szCs w:val="20"/>
              </w:rPr>
            </w:pPr>
            <w:r w:rsidRPr="00335360">
              <w:rPr>
                <w:sz w:val="20"/>
                <w:szCs w:val="20"/>
              </w:rPr>
              <w:t>г.              М.П.</w:t>
            </w:r>
          </w:p>
        </w:tc>
      </w:tr>
    </w:tbl>
    <w:p w14:paraId="32457486"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D940ACD"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236F3750" w14:textId="77777777" w:rsidR="00B85013" w:rsidRPr="00335360" w:rsidRDefault="00B85013" w:rsidP="00B85013">
      <w:pPr>
        <w:tabs>
          <w:tab w:val="left" w:pos="3300"/>
          <w:tab w:val="right" w:pos="9072"/>
        </w:tabs>
        <w:rPr>
          <w:sz w:val="20"/>
          <w:szCs w:val="20"/>
        </w:rPr>
      </w:pPr>
    </w:p>
    <w:p w14:paraId="7CA9AD8F" w14:textId="77777777" w:rsidR="00B85013" w:rsidRDefault="00B85013" w:rsidP="00B85013">
      <w:pPr>
        <w:tabs>
          <w:tab w:val="left" w:pos="3300"/>
          <w:tab w:val="right" w:pos="9072"/>
        </w:tabs>
        <w:rPr>
          <w:sz w:val="20"/>
          <w:szCs w:val="20"/>
        </w:rPr>
      </w:pPr>
    </w:p>
    <w:p w14:paraId="73837DCE" w14:textId="77777777" w:rsidR="007C0DA7" w:rsidRDefault="007C0DA7" w:rsidP="00B85013">
      <w:pPr>
        <w:tabs>
          <w:tab w:val="left" w:pos="3300"/>
          <w:tab w:val="right" w:pos="9072"/>
        </w:tabs>
        <w:rPr>
          <w:sz w:val="20"/>
          <w:szCs w:val="20"/>
        </w:rPr>
      </w:pPr>
    </w:p>
    <w:p w14:paraId="05DDB68A" w14:textId="77777777" w:rsidR="007C0DA7" w:rsidRDefault="007C0DA7" w:rsidP="00B85013">
      <w:pPr>
        <w:tabs>
          <w:tab w:val="left" w:pos="3300"/>
          <w:tab w:val="right" w:pos="9072"/>
        </w:tabs>
        <w:rPr>
          <w:sz w:val="20"/>
          <w:szCs w:val="20"/>
        </w:rPr>
      </w:pPr>
    </w:p>
    <w:p w14:paraId="7DFFC225" w14:textId="77777777" w:rsidR="007C0DA7" w:rsidRDefault="007C0DA7" w:rsidP="00B85013">
      <w:pPr>
        <w:tabs>
          <w:tab w:val="left" w:pos="3300"/>
          <w:tab w:val="right" w:pos="9072"/>
        </w:tabs>
        <w:rPr>
          <w:sz w:val="20"/>
          <w:szCs w:val="20"/>
        </w:rPr>
      </w:pPr>
    </w:p>
    <w:p w14:paraId="2D6295B9" w14:textId="77777777" w:rsidR="007C0DA7" w:rsidRDefault="007C0DA7" w:rsidP="00B85013">
      <w:pPr>
        <w:tabs>
          <w:tab w:val="left" w:pos="3300"/>
          <w:tab w:val="right" w:pos="9072"/>
        </w:tabs>
        <w:rPr>
          <w:sz w:val="20"/>
          <w:szCs w:val="20"/>
        </w:rPr>
      </w:pPr>
    </w:p>
    <w:p w14:paraId="14819C79" w14:textId="77777777" w:rsidR="007C0DA7" w:rsidRDefault="007C0DA7" w:rsidP="00B85013">
      <w:pPr>
        <w:tabs>
          <w:tab w:val="left" w:pos="3300"/>
          <w:tab w:val="right" w:pos="9072"/>
        </w:tabs>
        <w:rPr>
          <w:sz w:val="20"/>
          <w:szCs w:val="20"/>
        </w:rPr>
      </w:pPr>
    </w:p>
    <w:p w14:paraId="38FD988E" w14:textId="77777777" w:rsidR="007C0DA7" w:rsidRDefault="007C0DA7" w:rsidP="00B85013">
      <w:pPr>
        <w:tabs>
          <w:tab w:val="left" w:pos="3300"/>
          <w:tab w:val="right" w:pos="9072"/>
        </w:tabs>
        <w:rPr>
          <w:sz w:val="20"/>
          <w:szCs w:val="20"/>
        </w:rPr>
      </w:pPr>
    </w:p>
    <w:p w14:paraId="65EEB117" w14:textId="77777777" w:rsidR="007C0DA7" w:rsidRDefault="007C0DA7" w:rsidP="00B85013">
      <w:pPr>
        <w:tabs>
          <w:tab w:val="left" w:pos="3300"/>
          <w:tab w:val="right" w:pos="9072"/>
        </w:tabs>
        <w:rPr>
          <w:sz w:val="20"/>
          <w:szCs w:val="20"/>
        </w:rPr>
      </w:pPr>
    </w:p>
    <w:p w14:paraId="2D0191F5" w14:textId="77777777" w:rsidR="007C0DA7" w:rsidRDefault="007C0DA7" w:rsidP="00B85013">
      <w:pPr>
        <w:tabs>
          <w:tab w:val="left" w:pos="3300"/>
          <w:tab w:val="right" w:pos="9072"/>
        </w:tabs>
        <w:rPr>
          <w:sz w:val="20"/>
          <w:szCs w:val="20"/>
        </w:rPr>
      </w:pPr>
    </w:p>
    <w:p w14:paraId="00D7072F" w14:textId="77777777" w:rsidR="007C0DA7" w:rsidRDefault="007C0DA7" w:rsidP="00B85013">
      <w:pPr>
        <w:tabs>
          <w:tab w:val="left" w:pos="3300"/>
          <w:tab w:val="right" w:pos="9072"/>
        </w:tabs>
        <w:rPr>
          <w:sz w:val="20"/>
          <w:szCs w:val="20"/>
        </w:rPr>
      </w:pPr>
    </w:p>
    <w:p w14:paraId="02D4A8A4" w14:textId="77777777" w:rsidR="007C0DA7" w:rsidRDefault="007C0DA7" w:rsidP="00B85013">
      <w:pPr>
        <w:tabs>
          <w:tab w:val="left" w:pos="3300"/>
          <w:tab w:val="right" w:pos="9072"/>
        </w:tabs>
        <w:rPr>
          <w:sz w:val="20"/>
          <w:szCs w:val="20"/>
        </w:rPr>
      </w:pPr>
    </w:p>
    <w:p w14:paraId="0EE79780" w14:textId="77777777" w:rsidR="007C0DA7" w:rsidRDefault="007C0DA7" w:rsidP="00B85013">
      <w:pPr>
        <w:tabs>
          <w:tab w:val="left" w:pos="3300"/>
          <w:tab w:val="right" w:pos="9072"/>
        </w:tabs>
        <w:rPr>
          <w:sz w:val="20"/>
          <w:szCs w:val="20"/>
        </w:rPr>
      </w:pPr>
    </w:p>
    <w:p w14:paraId="0849D6D3" w14:textId="77777777" w:rsidR="007C0DA7" w:rsidRDefault="007C0DA7" w:rsidP="00B85013">
      <w:pPr>
        <w:tabs>
          <w:tab w:val="left" w:pos="3300"/>
          <w:tab w:val="right" w:pos="9072"/>
        </w:tabs>
        <w:rPr>
          <w:sz w:val="20"/>
          <w:szCs w:val="20"/>
        </w:rPr>
      </w:pPr>
    </w:p>
    <w:p w14:paraId="3CDB98D5" w14:textId="77777777" w:rsidR="007C0DA7" w:rsidRDefault="007C0DA7" w:rsidP="00B85013">
      <w:pPr>
        <w:tabs>
          <w:tab w:val="left" w:pos="3300"/>
          <w:tab w:val="right" w:pos="9072"/>
        </w:tabs>
        <w:rPr>
          <w:sz w:val="20"/>
          <w:szCs w:val="20"/>
        </w:rPr>
      </w:pPr>
    </w:p>
    <w:p w14:paraId="70DCCC22" w14:textId="77777777" w:rsidR="007C0DA7" w:rsidRDefault="007C0DA7" w:rsidP="00B85013">
      <w:pPr>
        <w:tabs>
          <w:tab w:val="left" w:pos="3300"/>
          <w:tab w:val="right" w:pos="9072"/>
        </w:tabs>
        <w:rPr>
          <w:sz w:val="20"/>
          <w:szCs w:val="20"/>
        </w:rPr>
      </w:pPr>
    </w:p>
    <w:p w14:paraId="703DAB5F" w14:textId="77777777" w:rsidR="007C0DA7" w:rsidRDefault="007C0DA7" w:rsidP="00B85013">
      <w:pPr>
        <w:tabs>
          <w:tab w:val="left" w:pos="3300"/>
          <w:tab w:val="right" w:pos="9072"/>
        </w:tabs>
        <w:rPr>
          <w:sz w:val="20"/>
          <w:szCs w:val="20"/>
        </w:rPr>
      </w:pPr>
    </w:p>
    <w:p w14:paraId="383E143B" w14:textId="77777777" w:rsidR="007C0DA7" w:rsidRDefault="007C0DA7" w:rsidP="00B85013">
      <w:pPr>
        <w:tabs>
          <w:tab w:val="left" w:pos="3300"/>
          <w:tab w:val="right" w:pos="9072"/>
        </w:tabs>
        <w:rPr>
          <w:sz w:val="20"/>
          <w:szCs w:val="20"/>
        </w:rPr>
      </w:pPr>
    </w:p>
    <w:p w14:paraId="11F184ED" w14:textId="77777777" w:rsidR="007C0DA7" w:rsidRDefault="007C0DA7" w:rsidP="00B85013">
      <w:pPr>
        <w:tabs>
          <w:tab w:val="left" w:pos="3300"/>
          <w:tab w:val="right" w:pos="9072"/>
        </w:tabs>
        <w:rPr>
          <w:sz w:val="20"/>
          <w:szCs w:val="20"/>
        </w:rPr>
      </w:pPr>
    </w:p>
    <w:p w14:paraId="06864553" w14:textId="77777777" w:rsidR="007C0DA7" w:rsidRDefault="007C0DA7" w:rsidP="00B85013">
      <w:pPr>
        <w:tabs>
          <w:tab w:val="left" w:pos="3300"/>
          <w:tab w:val="right" w:pos="9072"/>
        </w:tabs>
        <w:rPr>
          <w:sz w:val="20"/>
          <w:szCs w:val="20"/>
        </w:rPr>
      </w:pPr>
    </w:p>
    <w:p w14:paraId="6C373ABE" w14:textId="77777777" w:rsidR="007C0DA7" w:rsidRDefault="007C0DA7" w:rsidP="00B85013">
      <w:pPr>
        <w:tabs>
          <w:tab w:val="left" w:pos="3300"/>
          <w:tab w:val="right" w:pos="9072"/>
        </w:tabs>
        <w:rPr>
          <w:sz w:val="20"/>
          <w:szCs w:val="20"/>
        </w:rPr>
      </w:pPr>
    </w:p>
    <w:p w14:paraId="1FC775CF" w14:textId="77777777" w:rsidR="007C0DA7" w:rsidRDefault="007C0DA7" w:rsidP="00B85013">
      <w:pPr>
        <w:tabs>
          <w:tab w:val="left" w:pos="3300"/>
          <w:tab w:val="right" w:pos="9072"/>
        </w:tabs>
        <w:rPr>
          <w:sz w:val="20"/>
          <w:szCs w:val="20"/>
        </w:rPr>
      </w:pPr>
    </w:p>
    <w:p w14:paraId="795CBC1C" w14:textId="77777777" w:rsidR="007C0DA7" w:rsidRDefault="007C0DA7" w:rsidP="00B85013">
      <w:pPr>
        <w:tabs>
          <w:tab w:val="left" w:pos="3300"/>
          <w:tab w:val="right" w:pos="9072"/>
        </w:tabs>
        <w:rPr>
          <w:sz w:val="20"/>
          <w:szCs w:val="20"/>
        </w:rPr>
      </w:pPr>
    </w:p>
    <w:p w14:paraId="7FC438D3" w14:textId="77777777" w:rsidR="007C0DA7" w:rsidRDefault="007C0DA7" w:rsidP="00B85013">
      <w:pPr>
        <w:tabs>
          <w:tab w:val="left" w:pos="3300"/>
          <w:tab w:val="right" w:pos="9072"/>
        </w:tabs>
        <w:rPr>
          <w:sz w:val="20"/>
          <w:szCs w:val="20"/>
        </w:rPr>
      </w:pPr>
    </w:p>
    <w:p w14:paraId="127267F6" w14:textId="77777777" w:rsidR="007C0DA7" w:rsidRDefault="007C0DA7" w:rsidP="00B85013">
      <w:pPr>
        <w:tabs>
          <w:tab w:val="left" w:pos="3300"/>
          <w:tab w:val="right" w:pos="9072"/>
        </w:tabs>
        <w:rPr>
          <w:sz w:val="20"/>
          <w:szCs w:val="20"/>
        </w:rPr>
      </w:pPr>
    </w:p>
    <w:p w14:paraId="2315F783" w14:textId="77777777" w:rsidR="007C0DA7" w:rsidRDefault="007C0DA7" w:rsidP="00B85013">
      <w:pPr>
        <w:tabs>
          <w:tab w:val="left" w:pos="3300"/>
          <w:tab w:val="right" w:pos="9072"/>
        </w:tabs>
        <w:rPr>
          <w:sz w:val="20"/>
          <w:szCs w:val="20"/>
        </w:rPr>
      </w:pPr>
    </w:p>
    <w:p w14:paraId="52C362C8" w14:textId="77777777" w:rsidR="007C0DA7" w:rsidRDefault="007C0DA7" w:rsidP="00B85013">
      <w:pPr>
        <w:tabs>
          <w:tab w:val="left" w:pos="3300"/>
          <w:tab w:val="right" w:pos="9072"/>
        </w:tabs>
        <w:rPr>
          <w:sz w:val="20"/>
          <w:szCs w:val="20"/>
        </w:rPr>
      </w:pPr>
    </w:p>
    <w:p w14:paraId="2EDB2774" w14:textId="77777777" w:rsidR="007C0DA7" w:rsidRPr="00335360" w:rsidRDefault="007C0DA7" w:rsidP="00B85013">
      <w:pPr>
        <w:tabs>
          <w:tab w:val="left" w:pos="3300"/>
          <w:tab w:val="right" w:pos="9072"/>
        </w:tabs>
        <w:rPr>
          <w:sz w:val="20"/>
          <w:szCs w:val="20"/>
        </w:rPr>
      </w:pPr>
    </w:p>
    <w:p w14:paraId="074EBAA5" w14:textId="77777777" w:rsidR="00B85013" w:rsidRPr="00335360" w:rsidRDefault="00B85013" w:rsidP="00B85013">
      <w:pPr>
        <w:tabs>
          <w:tab w:val="left" w:pos="3300"/>
          <w:tab w:val="right" w:pos="9072"/>
        </w:tabs>
        <w:rPr>
          <w:sz w:val="20"/>
          <w:szCs w:val="20"/>
        </w:rPr>
      </w:pPr>
    </w:p>
    <w:p w14:paraId="725B0136" w14:textId="77777777" w:rsidR="00B85013" w:rsidRPr="00335360" w:rsidRDefault="00B85013" w:rsidP="00B85013">
      <w:pPr>
        <w:jc w:val="center"/>
        <w:rPr>
          <w:color w:val="000000"/>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36 по ул. Элеваторная,</w:t>
      </w:r>
    </w:p>
    <w:p w14:paraId="284A7A71" w14:textId="77777777" w:rsidR="00B85013" w:rsidRPr="00335360" w:rsidRDefault="00B85013" w:rsidP="00B85013">
      <w:pPr>
        <w:jc w:val="center"/>
        <w:rPr>
          <w:b/>
          <w:bCs/>
          <w:sz w:val="20"/>
          <w:szCs w:val="20"/>
        </w:rPr>
      </w:pPr>
      <w:r w:rsidRPr="00335360">
        <w:rPr>
          <w:b/>
          <w:bCs/>
          <w:sz w:val="20"/>
          <w:szCs w:val="20"/>
        </w:rPr>
        <w:t>являющегося объектом конкурса</w:t>
      </w:r>
    </w:p>
    <w:p w14:paraId="4C480469" w14:textId="77777777" w:rsidR="00B85013" w:rsidRPr="00335360" w:rsidRDefault="00B85013" w:rsidP="00B85013">
      <w:pPr>
        <w:spacing w:before="80"/>
        <w:jc w:val="center"/>
        <w:rPr>
          <w:b/>
          <w:bCs/>
          <w:sz w:val="20"/>
          <w:szCs w:val="20"/>
        </w:rPr>
      </w:pPr>
    </w:p>
    <w:p w14:paraId="01DE154D" w14:textId="77777777" w:rsidR="00B85013" w:rsidRPr="00335360" w:rsidRDefault="00B85013" w:rsidP="00B85013">
      <w:pPr>
        <w:spacing w:before="240"/>
        <w:jc w:val="center"/>
        <w:rPr>
          <w:b/>
          <w:sz w:val="20"/>
          <w:szCs w:val="20"/>
        </w:rPr>
      </w:pPr>
      <w:r w:rsidRPr="00335360">
        <w:rPr>
          <w:b/>
          <w:sz w:val="20"/>
          <w:szCs w:val="20"/>
          <w:lang w:val="en-US"/>
        </w:rPr>
        <w:t>I</w:t>
      </w:r>
      <w:r w:rsidRPr="00335360">
        <w:rPr>
          <w:b/>
          <w:sz w:val="20"/>
          <w:szCs w:val="20"/>
        </w:rPr>
        <w:t>. Общие сведения о многоквартирном доме</w:t>
      </w:r>
    </w:p>
    <w:p w14:paraId="3FE3E6B1" w14:textId="77777777" w:rsidR="00B85013" w:rsidRPr="00335360" w:rsidRDefault="00B85013" w:rsidP="00B85013">
      <w:pPr>
        <w:spacing w:line="276" w:lineRule="auto"/>
        <w:jc w:val="both"/>
        <w:rPr>
          <w:sz w:val="20"/>
          <w:szCs w:val="20"/>
        </w:rPr>
      </w:pPr>
    </w:p>
    <w:p w14:paraId="2515E53A" w14:textId="77777777" w:rsidR="00B85013" w:rsidRPr="00335360" w:rsidRDefault="00B85013" w:rsidP="00B85013">
      <w:pPr>
        <w:spacing w:line="276" w:lineRule="auto"/>
        <w:jc w:val="both"/>
        <w:rPr>
          <w:sz w:val="20"/>
          <w:szCs w:val="20"/>
        </w:rPr>
      </w:pPr>
      <w:r w:rsidRPr="00335360">
        <w:rPr>
          <w:sz w:val="20"/>
          <w:szCs w:val="20"/>
        </w:rPr>
        <w:t>1. Адрес многоквартирного дома: Воронежская область, г. Калач, ул. Элеваторная</w:t>
      </w:r>
    </w:p>
    <w:p w14:paraId="5407B324" w14:textId="77777777" w:rsidR="00B85013" w:rsidRPr="00335360" w:rsidRDefault="00B85013" w:rsidP="00B85013">
      <w:pPr>
        <w:spacing w:line="276" w:lineRule="auto"/>
        <w:jc w:val="both"/>
        <w:rPr>
          <w:sz w:val="20"/>
          <w:szCs w:val="20"/>
        </w:rPr>
      </w:pPr>
      <w:r w:rsidRPr="00335360">
        <w:rPr>
          <w:sz w:val="20"/>
          <w:szCs w:val="20"/>
        </w:rPr>
        <w:t xml:space="preserve"> д. 36</w:t>
      </w:r>
    </w:p>
    <w:p w14:paraId="46705A73" w14:textId="77777777" w:rsidR="00B85013" w:rsidRPr="00335360" w:rsidRDefault="00B85013" w:rsidP="00B85013">
      <w:pPr>
        <w:spacing w:line="276" w:lineRule="auto"/>
        <w:jc w:val="both"/>
        <w:rPr>
          <w:sz w:val="20"/>
          <w:szCs w:val="20"/>
        </w:rPr>
      </w:pPr>
      <w:r w:rsidRPr="00335360">
        <w:rPr>
          <w:sz w:val="20"/>
          <w:szCs w:val="20"/>
        </w:rPr>
        <w:t>2. Кадастровый номер многоквартирного дома (при его наличии): 36:10:0100055:41</w:t>
      </w:r>
    </w:p>
    <w:p w14:paraId="5F4AB69B" w14:textId="77777777" w:rsidR="00B85013" w:rsidRPr="00335360" w:rsidRDefault="00B85013" w:rsidP="00B85013">
      <w:pPr>
        <w:spacing w:line="276" w:lineRule="auto"/>
        <w:jc w:val="both"/>
        <w:rPr>
          <w:sz w:val="20"/>
          <w:szCs w:val="20"/>
        </w:rPr>
      </w:pPr>
      <w:r w:rsidRPr="00335360">
        <w:rPr>
          <w:sz w:val="20"/>
          <w:szCs w:val="20"/>
        </w:rPr>
        <w:t>3. Серия, тип постройки: индивидуальный проект</w:t>
      </w:r>
    </w:p>
    <w:p w14:paraId="504C476D" w14:textId="77777777" w:rsidR="00B85013" w:rsidRPr="00335360" w:rsidRDefault="00B85013" w:rsidP="00B85013">
      <w:pPr>
        <w:spacing w:line="276" w:lineRule="auto"/>
        <w:jc w:val="both"/>
        <w:rPr>
          <w:sz w:val="20"/>
          <w:szCs w:val="20"/>
        </w:rPr>
      </w:pPr>
      <w:r w:rsidRPr="00335360">
        <w:rPr>
          <w:sz w:val="20"/>
          <w:szCs w:val="20"/>
        </w:rPr>
        <w:t>4. Год постройки: 1962</w:t>
      </w:r>
    </w:p>
    <w:p w14:paraId="195D08C0" w14:textId="77777777" w:rsidR="00B85013" w:rsidRPr="00335360" w:rsidRDefault="00B85013" w:rsidP="00B85013">
      <w:pPr>
        <w:spacing w:line="276" w:lineRule="auto"/>
        <w:jc w:val="both"/>
        <w:rPr>
          <w:sz w:val="20"/>
          <w:szCs w:val="20"/>
        </w:rPr>
      </w:pPr>
      <w:r w:rsidRPr="00335360">
        <w:rPr>
          <w:sz w:val="20"/>
          <w:szCs w:val="20"/>
        </w:rPr>
        <w:t>5. Степень износа по данным государственного технического учета: 12%</w:t>
      </w:r>
    </w:p>
    <w:p w14:paraId="212573A9" w14:textId="77777777" w:rsidR="00B85013" w:rsidRPr="00335360" w:rsidRDefault="00B85013" w:rsidP="00B85013">
      <w:pPr>
        <w:spacing w:line="276" w:lineRule="auto"/>
        <w:jc w:val="both"/>
        <w:rPr>
          <w:sz w:val="20"/>
          <w:szCs w:val="20"/>
        </w:rPr>
      </w:pPr>
      <w:r w:rsidRPr="00335360">
        <w:rPr>
          <w:sz w:val="20"/>
          <w:szCs w:val="20"/>
        </w:rPr>
        <w:t xml:space="preserve">6. Степень фактического износа: 12% </w:t>
      </w:r>
    </w:p>
    <w:p w14:paraId="34D2DFEE" w14:textId="77777777" w:rsidR="00B85013" w:rsidRPr="00335360" w:rsidRDefault="00B85013" w:rsidP="00B85013">
      <w:pPr>
        <w:spacing w:line="276" w:lineRule="auto"/>
        <w:jc w:val="both"/>
        <w:rPr>
          <w:sz w:val="20"/>
          <w:szCs w:val="20"/>
        </w:rPr>
      </w:pPr>
      <w:r w:rsidRPr="00335360">
        <w:rPr>
          <w:sz w:val="20"/>
          <w:szCs w:val="20"/>
        </w:rPr>
        <w:t>7. Год последнего капитального ремонта: 2018</w:t>
      </w:r>
    </w:p>
    <w:p w14:paraId="18E57685" w14:textId="77777777" w:rsidR="00B85013" w:rsidRPr="00335360" w:rsidRDefault="00B85013" w:rsidP="00B85013">
      <w:pPr>
        <w:spacing w:line="276" w:lineRule="auto"/>
        <w:jc w:val="both"/>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3600839D" w14:textId="77777777" w:rsidR="00B85013" w:rsidRPr="00335360" w:rsidRDefault="00B85013" w:rsidP="00B85013">
      <w:pPr>
        <w:spacing w:line="276" w:lineRule="auto"/>
        <w:jc w:val="both"/>
        <w:rPr>
          <w:sz w:val="20"/>
          <w:szCs w:val="20"/>
        </w:rPr>
      </w:pPr>
      <w:r w:rsidRPr="00335360">
        <w:rPr>
          <w:sz w:val="20"/>
          <w:szCs w:val="20"/>
        </w:rPr>
        <w:t>9. Количество этажей: 2</w:t>
      </w:r>
    </w:p>
    <w:p w14:paraId="4CC5F9D2" w14:textId="77777777" w:rsidR="00B85013" w:rsidRPr="00335360" w:rsidRDefault="00B85013" w:rsidP="00B85013">
      <w:pPr>
        <w:spacing w:line="276" w:lineRule="auto"/>
        <w:jc w:val="both"/>
        <w:rPr>
          <w:sz w:val="20"/>
          <w:szCs w:val="20"/>
        </w:rPr>
      </w:pPr>
      <w:r w:rsidRPr="00335360">
        <w:rPr>
          <w:sz w:val="20"/>
          <w:szCs w:val="20"/>
        </w:rPr>
        <w:t>10. Наличие подвала: есть</w:t>
      </w:r>
    </w:p>
    <w:p w14:paraId="620DDAAF" w14:textId="77777777" w:rsidR="00B85013" w:rsidRPr="00335360" w:rsidRDefault="00B85013" w:rsidP="00B85013">
      <w:pPr>
        <w:spacing w:line="276" w:lineRule="auto"/>
        <w:jc w:val="both"/>
        <w:rPr>
          <w:sz w:val="20"/>
          <w:szCs w:val="20"/>
        </w:rPr>
      </w:pPr>
      <w:r w:rsidRPr="00335360">
        <w:rPr>
          <w:sz w:val="20"/>
          <w:szCs w:val="20"/>
        </w:rPr>
        <w:t>11. Наличие цокольного этажа: нет</w:t>
      </w:r>
    </w:p>
    <w:p w14:paraId="488B4CE8" w14:textId="77777777" w:rsidR="00B85013" w:rsidRPr="00335360" w:rsidRDefault="00B85013" w:rsidP="00B85013">
      <w:pPr>
        <w:spacing w:line="276" w:lineRule="auto"/>
        <w:jc w:val="both"/>
        <w:rPr>
          <w:sz w:val="20"/>
          <w:szCs w:val="20"/>
        </w:rPr>
      </w:pPr>
      <w:r w:rsidRPr="00335360">
        <w:rPr>
          <w:sz w:val="20"/>
          <w:szCs w:val="20"/>
        </w:rPr>
        <w:t>12. Наличие мансарды: нет</w:t>
      </w:r>
    </w:p>
    <w:p w14:paraId="23123840" w14:textId="77777777" w:rsidR="00B85013" w:rsidRPr="00335360" w:rsidRDefault="00B85013" w:rsidP="00B85013">
      <w:pPr>
        <w:spacing w:line="276" w:lineRule="auto"/>
        <w:jc w:val="both"/>
        <w:rPr>
          <w:sz w:val="20"/>
          <w:szCs w:val="20"/>
        </w:rPr>
      </w:pPr>
      <w:r w:rsidRPr="00335360">
        <w:rPr>
          <w:sz w:val="20"/>
          <w:szCs w:val="20"/>
        </w:rPr>
        <w:t>13. Количество квартир: 8</w:t>
      </w:r>
    </w:p>
    <w:p w14:paraId="0D04AC2C" w14:textId="77777777" w:rsidR="00B85013" w:rsidRPr="00335360" w:rsidRDefault="00B85013" w:rsidP="00B85013">
      <w:pPr>
        <w:spacing w:line="276" w:lineRule="auto"/>
        <w:jc w:val="both"/>
        <w:rPr>
          <w:sz w:val="20"/>
          <w:szCs w:val="20"/>
        </w:rPr>
      </w:pPr>
      <w:r w:rsidRPr="00335360">
        <w:rPr>
          <w:sz w:val="20"/>
          <w:szCs w:val="20"/>
        </w:rPr>
        <w:t>14. Количество нежилых помещений, не входящих в состав общего имущества: нет</w:t>
      </w:r>
    </w:p>
    <w:p w14:paraId="074DBAF3" w14:textId="77777777" w:rsidR="00B85013" w:rsidRPr="00335360" w:rsidRDefault="00B85013" w:rsidP="00B85013">
      <w:pPr>
        <w:spacing w:line="276" w:lineRule="auto"/>
        <w:jc w:val="both"/>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4C09C123" w14:textId="77777777" w:rsidR="00B85013" w:rsidRPr="00335360" w:rsidRDefault="00B85013" w:rsidP="00B85013">
      <w:pPr>
        <w:spacing w:line="276" w:lineRule="auto"/>
        <w:jc w:val="both"/>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D4332C8" w14:textId="77777777" w:rsidR="00B85013" w:rsidRPr="00335360" w:rsidRDefault="00B85013" w:rsidP="00B85013">
      <w:pPr>
        <w:spacing w:line="276" w:lineRule="auto"/>
        <w:jc w:val="both"/>
        <w:rPr>
          <w:sz w:val="20"/>
          <w:szCs w:val="20"/>
        </w:rPr>
      </w:pPr>
      <w:r w:rsidRPr="00335360">
        <w:rPr>
          <w:sz w:val="20"/>
          <w:szCs w:val="20"/>
        </w:rPr>
        <w:t>17. Площадь:</w:t>
      </w:r>
    </w:p>
    <w:p w14:paraId="05FFFF0C" w14:textId="77777777" w:rsidR="00B85013" w:rsidRPr="00335360" w:rsidRDefault="00B85013" w:rsidP="00B85013">
      <w:pPr>
        <w:tabs>
          <w:tab w:val="center" w:pos="7598"/>
          <w:tab w:val="right" w:pos="10206"/>
        </w:tabs>
        <w:spacing w:line="276" w:lineRule="auto"/>
        <w:jc w:val="both"/>
        <w:rPr>
          <w:sz w:val="20"/>
          <w:szCs w:val="20"/>
        </w:rPr>
      </w:pPr>
      <w:r w:rsidRPr="00335360">
        <w:rPr>
          <w:sz w:val="20"/>
          <w:szCs w:val="20"/>
        </w:rPr>
        <w:t>а) жилых помещений (общая площадь квартир): 279,40 кв. м.</w:t>
      </w:r>
    </w:p>
    <w:p w14:paraId="48E82169"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0C569FE0" w14:textId="77777777" w:rsidR="00B85013" w:rsidRPr="00335360" w:rsidRDefault="00B85013" w:rsidP="00B85013">
      <w:pPr>
        <w:tabs>
          <w:tab w:val="center" w:pos="6096"/>
          <w:tab w:val="left" w:pos="8080"/>
        </w:tabs>
        <w:spacing w:line="276" w:lineRule="auto"/>
        <w:jc w:val="both"/>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232,50кв. м.</w:t>
      </w:r>
    </w:p>
    <w:p w14:paraId="724008F9" w14:textId="77777777" w:rsidR="00B85013" w:rsidRPr="00335360" w:rsidRDefault="00B85013" w:rsidP="00B85013">
      <w:pPr>
        <w:tabs>
          <w:tab w:val="center" w:pos="5245"/>
          <w:tab w:val="left" w:pos="7088"/>
        </w:tabs>
        <w:spacing w:line="276" w:lineRule="auto"/>
        <w:jc w:val="both"/>
        <w:rPr>
          <w:sz w:val="20"/>
          <w:szCs w:val="20"/>
        </w:rPr>
      </w:pPr>
      <w:r w:rsidRPr="00335360">
        <w:rPr>
          <w:sz w:val="20"/>
          <w:szCs w:val="20"/>
        </w:rPr>
        <w:t>18. Количество лестниц: 1 шт.</w:t>
      </w:r>
    </w:p>
    <w:p w14:paraId="1DA525EE" w14:textId="77777777" w:rsidR="00B85013" w:rsidRPr="00335360" w:rsidRDefault="00B85013" w:rsidP="00B85013">
      <w:pPr>
        <w:spacing w:line="276" w:lineRule="auto"/>
        <w:jc w:val="both"/>
        <w:rPr>
          <w:sz w:val="20"/>
          <w:szCs w:val="20"/>
        </w:rPr>
      </w:pPr>
      <w:r w:rsidRPr="00335360">
        <w:rPr>
          <w:sz w:val="20"/>
          <w:szCs w:val="20"/>
        </w:rPr>
        <w:t>19. Уборочная площадь общих коридоров, лестниц (включая межквартирные лестничные площадки): 30,00 кв. м</w:t>
      </w:r>
    </w:p>
    <w:p w14:paraId="63ACDD79" w14:textId="77777777" w:rsidR="00B85013" w:rsidRPr="00335360" w:rsidRDefault="00B85013" w:rsidP="00B85013">
      <w:pPr>
        <w:tabs>
          <w:tab w:val="center" w:pos="6379"/>
          <w:tab w:val="left" w:pos="8505"/>
        </w:tabs>
        <w:spacing w:line="276" w:lineRule="auto"/>
        <w:jc w:val="both"/>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202,5 кв. м</w:t>
      </w:r>
    </w:p>
    <w:p w14:paraId="79B945C4" w14:textId="77777777" w:rsidR="00B85013" w:rsidRPr="00335360" w:rsidRDefault="00B85013" w:rsidP="00B85013">
      <w:pPr>
        <w:spacing w:line="276" w:lineRule="auto"/>
        <w:jc w:val="both"/>
        <w:rPr>
          <w:sz w:val="20"/>
          <w:szCs w:val="20"/>
        </w:rPr>
      </w:pPr>
      <w:r w:rsidRPr="00335360">
        <w:rPr>
          <w:sz w:val="20"/>
          <w:szCs w:val="20"/>
        </w:rPr>
        <w:t>21. Площадь земельного участка, входящего в состав общего имущества многоквартирного дома: 2084,00 кв. м (придомовая территория).</w:t>
      </w:r>
    </w:p>
    <w:p w14:paraId="53B67619" w14:textId="77777777" w:rsidR="00B85013" w:rsidRPr="00335360" w:rsidRDefault="00B85013" w:rsidP="00B85013">
      <w:pPr>
        <w:spacing w:line="276" w:lineRule="auto"/>
        <w:jc w:val="both"/>
        <w:rPr>
          <w:sz w:val="20"/>
          <w:szCs w:val="20"/>
        </w:rPr>
      </w:pPr>
      <w:r w:rsidRPr="00335360">
        <w:rPr>
          <w:sz w:val="20"/>
          <w:szCs w:val="20"/>
        </w:rPr>
        <w:t xml:space="preserve">22. Кадастровый номер земельного участка (при его наличии): </w:t>
      </w:r>
      <w:r w:rsidRPr="00335360">
        <w:rPr>
          <w:color w:val="000000"/>
          <w:sz w:val="20"/>
          <w:szCs w:val="20"/>
        </w:rPr>
        <w:t>36:10:0100055:41</w:t>
      </w:r>
    </w:p>
    <w:p w14:paraId="19DD8DB4" w14:textId="77777777" w:rsidR="00B85013" w:rsidRPr="00335360" w:rsidRDefault="00B85013" w:rsidP="00B85013">
      <w:pPr>
        <w:spacing w:line="276" w:lineRule="auto"/>
        <w:jc w:val="both"/>
        <w:rPr>
          <w:sz w:val="20"/>
          <w:szCs w:val="20"/>
        </w:rPr>
      </w:pPr>
    </w:p>
    <w:p w14:paraId="6391E617" w14:textId="77777777" w:rsidR="00B85013" w:rsidRPr="00335360" w:rsidRDefault="00B85013" w:rsidP="00B85013">
      <w:pPr>
        <w:rPr>
          <w:sz w:val="20"/>
          <w:szCs w:val="20"/>
        </w:rPr>
      </w:pPr>
    </w:p>
    <w:p w14:paraId="6F34E6EE" w14:textId="77777777" w:rsidR="00B85013" w:rsidRPr="00335360" w:rsidRDefault="00B85013" w:rsidP="00B85013">
      <w:pPr>
        <w:rPr>
          <w:sz w:val="20"/>
          <w:szCs w:val="20"/>
        </w:rPr>
      </w:pPr>
    </w:p>
    <w:p w14:paraId="5B8C2BD9" w14:textId="77777777" w:rsidR="00B85013" w:rsidRPr="00335360" w:rsidRDefault="00B85013" w:rsidP="00B85013">
      <w:pPr>
        <w:spacing w:before="240" w:after="120"/>
        <w:jc w:val="center"/>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2B7B198C" w14:textId="77777777" w:rsidR="00B85013" w:rsidRPr="00335360" w:rsidRDefault="00B85013" w:rsidP="00B85013">
      <w:pPr>
        <w:spacing w:before="240" w:after="120"/>
        <w:jc w:val="center"/>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69069162"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2C8FD10C" w14:textId="77777777" w:rsidR="00B85013" w:rsidRPr="00335360" w:rsidRDefault="00B85013" w:rsidP="00B85013">
            <w:pPr>
              <w:spacing w:line="276" w:lineRule="auto"/>
              <w:jc w:val="center"/>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24539440" w14:textId="77777777" w:rsidR="00B85013" w:rsidRPr="00335360" w:rsidRDefault="00B85013" w:rsidP="00B85013">
            <w:pPr>
              <w:jc w:val="center"/>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356B1B64" w14:textId="77777777" w:rsidR="00B85013" w:rsidRPr="00335360" w:rsidRDefault="00B85013" w:rsidP="00B85013">
            <w:pPr>
              <w:jc w:val="center"/>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78375A63"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3C04566F" w14:textId="77777777" w:rsidR="00B85013" w:rsidRPr="00335360" w:rsidRDefault="00B85013" w:rsidP="00B85013">
            <w:pPr>
              <w:spacing w:line="276" w:lineRule="auto"/>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D74C781" w14:textId="77777777" w:rsidR="00B85013" w:rsidRPr="00335360" w:rsidRDefault="00B85013" w:rsidP="00B85013">
            <w:pPr>
              <w:jc w:val="center"/>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541657E9"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44AA59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E937282" w14:textId="77777777" w:rsidR="00B85013" w:rsidRPr="00335360" w:rsidRDefault="00B85013" w:rsidP="00B85013">
            <w:pPr>
              <w:spacing w:line="276" w:lineRule="auto"/>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799CF0D1" w14:textId="77777777" w:rsidR="00B85013" w:rsidRPr="00335360" w:rsidRDefault="00B85013" w:rsidP="00B85013">
            <w:pPr>
              <w:jc w:val="center"/>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4CF6B0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09DB565"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EBE8F54" w14:textId="77777777" w:rsidR="00B85013" w:rsidRPr="00335360" w:rsidRDefault="00B85013" w:rsidP="00B85013">
            <w:pPr>
              <w:spacing w:line="276" w:lineRule="auto"/>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1F8D79D6" w14:textId="77777777" w:rsidR="00B85013" w:rsidRPr="00335360" w:rsidRDefault="00B85013" w:rsidP="00B85013">
            <w:pPr>
              <w:jc w:val="center"/>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187C503" w14:textId="77777777" w:rsidR="00B85013" w:rsidRPr="00335360" w:rsidRDefault="00B85013" w:rsidP="00B85013">
            <w:pPr>
              <w:jc w:val="center"/>
              <w:rPr>
                <w:sz w:val="20"/>
                <w:szCs w:val="20"/>
              </w:rPr>
            </w:pPr>
            <w:r w:rsidRPr="00335360">
              <w:rPr>
                <w:sz w:val="20"/>
                <w:szCs w:val="20"/>
              </w:rPr>
              <w:t xml:space="preserve">удовлетворительное </w:t>
            </w:r>
          </w:p>
        </w:tc>
      </w:tr>
      <w:tr w:rsidR="00B85013" w:rsidRPr="00335360" w14:paraId="795B00EC" w14:textId="77777777" w:rsidTr="00B85013">
        <w:trPr>
          <w:cantSplit/>
        </w:trPr>
        <w:tc>
          <w:tcPr>
            <w:tcW w:w="4936" w:type="dxa"/>
            <w:tcBorders>
              <w:top w:val="nil"/>
              <w:left w:val="single" w:sz="4" w:space="0" w:color="auto"/>
              <w:bottom w:val="nil"/>
              <w:right w:val="single" w:sz="4" w:space="0" w:color="auto"/>
            </w:tcBorders>
            <w:hideMark/>
          </w:tcPr>
          <w:p w14:paraId="5D44AB19" w14:textId="77777777" w:rsidR="00B85013" w:rsidRPr="00335360" w:rsidRDefault="00B85013" w:rsidP="00B85013">
            <w:pPr>
              <w:spacing w:line="276" w:lineRule="auto"/>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2E64BBE5" w14:textId="77777777" w:rsidR="00B85013" w:rsidRPr="00335360" w:rsidRDefault="00B85013" w:rsidP="00B85013">
            <w:pPr>
              <w:jc w:val="center"/>
              <w:rPr>
                <w:sz w:val="20"/>
                <w:szCs w:val="20"/>
              </w:rPr>
            </w:pPr>
          </w:p>
          <w:p w14:paraId="6989038D" w14:textId="77777777" w:rsidR="00B85013" w:rsidRPr="00335360" w:rsidRDefault="00B85013" w:rsidP="00B85013">
            <w:pPr>
              <w:jc w:val="center"/>
              <w:rPr>
                <w:sz w:val="20"/>
                <w:szCs w:val="20"/>
              </w:rPr>
            </w:pPr>
          </w:p>
        </w:tc>
        <w:tc>
          <w:tcPr>
            <w:tcW w:w="2442" w:type="dxa"/>
            <w:gridSpan w:val="2"/>
            <w:vMerge w:val="restart"/>
            <w:tcBorders>
              <w:top w:val="nil"/>
              <w:left w:val="single" w:sz="4" w:space="0" w:color="auto"/>
              <w:bottom w:val="nil"/>
              <w:right w:val="single" w:sz="4" w:space="0" w:color="auto"/>
            </w:tcBorders>
          </w:tcPr>
          <w:p w14:paraId="485A1D60" w14:textId="77777777" w:rsidR="00B85013" w:rsidRPr="00335360" w:rsidRDefault="00B85013" w:rsidP="00B85013">
            <w:pPr>
              <w:jc w:val="center"/>
              <w:rPr>
                <w:sz w:val="20"/>
                <w:szCs w:val="20"/>
              </w:rPr>
            </w:pPr>
          </w:p>
          <w:p w14:paraId="4425CDF5" w14:textId="77777777" w:rsidR="00B85013" w:rsidRPr="00335360" w:rsidRDefault="00B85013" w:rsidP="00B85013">
            <w:pPr>
              <w:jc w:val="center"/>
              <w:rPr>
                <w:sz w:val="20"/>
                <w:szCs w:val="20"/>
              </w:rPr>
            </w:pPr>
          </w:p>
        </w:tc>
      </w:tr>
      <w:tr w:rsidR="00B85013" w:rsidRPr="00335360" w14:paraId="151F8D06" w14:textId="77777777" w:rsidTr="00B85013">
        <w:trPr>
          <w:cantSplit/>
        </w:trPr>
        <w:tc>
          <w:tcPr>
            <w:tcW w:w="4936" w:type="dxa"/>
            <w:tcBorders>
              <w:top w:val="nil"/>
              <w:left w:val="single" w:sz="4" w:space="0" w:color="auto"/>
              <w:bottom w:val="nil"/>
              <w:right w:val="single" w:sz="4" w:space="0" w:color="auto"/>
            </w:tcBorders>
            <w:hideMark/>
          </w:tcPr>
          <w:p w14:paraId="333F6488" w14:textId="77777777" w:rsidR="00B85013" w:rsidRPr="00335360" w:rsidRDefault="00B85013" w:rsidP="00B85013">
            <w:pPr>
              <w:spacing w:line="276" w:lineRule="auto"/>
              <w:rPr>
                <w:sz w:val="20"/>
                <w:szCs w:val="20"/>
              </w:rPr>
            </w:pPr>
            <w:r w:rsidRPr="00335360">
              <w:rPr>
                <w:sz w:val="20"/>
                <w:szCs w:val="20"/>
              </w:rPr>
              <w:lastRenderedPageBreak/>
              <w:t>чердачные</w:t>
            </w:r>
          </w:p>
        </w:tc>
        <w:tc>
          <w:tcPr>
            <w:tcW w:w="3045" w:type="dxa"/>
            <w:vMerge/>
            <w:tcBorders>
              <w:top w:val="nil"/>
              <w:left w:val="single" w:sz="4" w:space="0" w:color="auto"/>
              <w:bottom w:val="nil"/>
              <w:right w:val="single" w:sz="4" w:space="0" w:color="auto"/>
            </w:tcBorders>
            <w:vAlign w:val="center"/>
            <w:hideMark/>
          </w:tcPr>
          <w:p w14:paraId="2200868E"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0936C490" w14:textId="77777777" w:rsidR="00B85013" w:rsidRPr="00335360" w:rsidRDefault="00B85013" w:rsidP="00B85013">
            <w:pPr>
              <w:rPr>
                <w:sz w:val="20"/>
                <w:szCs w:val="20"/>
              </w:rPr>
            </w:pPr>
          </w:p>
        </w:tc>
      </w:tr>
      <w:tr w:rsidR="00B85013" w:rsidRPr="00335360" w14:paraId="4C9B035A" w14:textId="77777777" w:rsidTr="00B85013">
        <w:trPr>
          <w:trHeight w:val="80"/>
        </w:trPr>
        <w:tc>
          <w:tcPr>
            <w:tcW w:w="4936" w:type="dxa"/>
            <w:tcBorders>
              <w:top w:val="nil"/>
              <w:left w:val="single" w:sz="4" w:space="0" w:color="auto"/>
              <w:bottom w:val="nil"/>
              <w:right w:val="single" w:sz="4" w:space="0" w:color="auto"/>
            </w:tcBorders>
            <w:hideMark/>
          </w:tcPr>
          <w:p w14:paraId="7671E84F" w14:textId="77777777" w:rsidR="00B85013" w:rsidRPr="00335360" w:rsidRDefault="00B85013" w:rsidP="00B85013">
            <w:pPr>
              <w:spacing w:line="276" w:lineRule="auto"/>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0AEA0355" w14:textId="77777777" w:rsidR="00B85013" w:rsidRPr="00335360" w:rsidRDefault="00B85013" w:rsidP="00B85013">
            <w:pPr>
              <w:jc w:val="center"/>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4E8E8542" w14:textId="77777777" w:rsidR="00B85013" w:rsidRPr="00335360" w:rsidRDefault="00B85013" w:rsidP="00B85013">
            <w:pPr>
              <w:rPr>
                <w:sz w:val="20"/>
                <w:szCs w:val="20"/>
              </w:rPr>
            </w:pPr>
          </w:p>
        </w:tc>
      </w:tr>
      <w:tr w:rsidR="00B85013" w:rsidRPr="00335360" w14:paraId="7260C6DE" w14:textId="77777777" w:rsidTr="00B85013">
        <w:tc>
          <w:tcPr>
            <w:tcW w:w="4936" w:type="dxa"/>
            <w:tcBorders>
              <w:top w:val="nil"/>
              <w:left w:val="single" w:sz="4" w:space="0" w:color="auto"/>
              <w:bottom w:val="nil"/>
              <w:right w:val="single" w:sz="4" w:space="0" w:color="auto"/>
            </w:tcBorders>
            <w:hideMark/>
          </w:tcPr>
          <w:p w14:paraId="71DC6D62" w14:textId="77777777" w:rsidR="00B85013" w:rsidRPr="00335360" w:rsidRDefault="00B85013" w:rsidP="00B85013">
            <w:pPr>
              <w:spacing w:line="276" w:lineRule="auto"/>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305D32B4"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026EDEAA"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4A4133C"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5BA2BD0" w14:textId="77777777" w:rsidR="00B85013" w:rsidRPr="00335360" w:rsidRDefault="00B85013" w:rsidP="00B85013">
            <w:pPr>
              <w:spacing w:line="276" w:lineRule="auto"/>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522F8A07" w14:textId="77777777" w:rsidR="00B85013" w:rsidRPr="00335360" w:rsidRDefault="00B85013" w:rsidP="00B85013">
            <w:pPr>
              <w:jc w:val="center"/>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04CF029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90B6FCF"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582A23C" w14:textId="77777777" w:rsidR="00B85013" w:rsidRPr="00335360" w:rsidRDefault="00B85013" w:rsidP="00B85013">
            <w:pPr>
              <w:spacing w:line="276" w:lineRule="auto"/>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2F96D5E7" w14:textId="77777777" w:rsidR="00B85013" w:rsidRPr="00335360" w:rsidRDefault="00B85013" w:rsidP="00B85013">
            <w:pPr>
              <w:jc w:val="center"/>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898CD5E"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13589B96"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36CD17D0" w14:textId="77777777" w:rsidR="00B85013" w:rsidRPr="00335360" w:rsidRDefault="00B85013" w:rsidP="00B85013">
            <w:pPr>
              <w:spacing w:line="276" w:lineRule="auto"/>
              <w:jc w:val="both"/>
              <w:rPr>
                <w:sz w:val="20"/>
                <w:szCs w:val="20"/>
              </w:rPr>
            </w:pPr>
            <w:r w:rsidRPr="00335360">
              <w:rPr>
                <w:sz w:val="20"/>
                <w:szCs w:val="20"/>
              </w:rPr>
              <w:t>7. Проемы</w:t>
            </w:r>
          </w:p>
          <w:p w14:paraId="75176891" w14:textId="77777777" w:rsidR="00B85013" w:rsidRPr="00335360" w:rsidRDefault="00B85013" w:rsidP="00B85013">
            <w:pPr>
              <w:spacing w:line="276" w:lineRule="auto"/>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1E1372FF" w14:textId="77777777" w:rsidR="00B85013" w:rsidRPr="00335360" w:rsidRDefault="00B85013" w:rsidP="00B85013">
            <w:pPr>
              <w:jc w:val="center"/>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B2F5EE6"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22C662DD" w14:textId="77777777" w:rsidTr="00B85013">
        <w:tc>
          <w:tcPr>
            <w:tcW w:w="4936" w:type="dxa"/>
            <w:tcBorders>
              <w:top w:val="nil"/>
              <w:left w:val="single" w:sz="4" w:space="0" w:color="auto"/>
              <w:bottom w:val="single" w:sz="4" w:space="0" w:color="auto"/>
              <w:right w:val="single" w:sz="4" w:space="0" w:color="auto"/>
            </w:tcBorders>
            <w:vAlign w:val="bottom"/>
            <w:hideMark/>
          </w:tcPr>
          <w:p w14:paraId="4955910C" w14:textId="77777777" w:rsidR="00B85013" w:rsidRPr="00335360" w:rsidRDefault="00B85013" w:rsidP="00B85013">
            <w:pPr>
              <w:spacing w:line="276" w:lineRule="auto"/>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72AA651A" w14:textId="77777777" w:rsidR="00B85013" w:rsidRPr="00335360" w:rsidRDefault="00B85013" w:rsidP="00B85013">
            <w:pPr>
              <w:jc w:val="center"/>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0DF59E4B"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0E8DD483"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2FCB73EE" w14:textId="77777777" w:rsidR="00B85013" w:rsidRPr="00335360" w:rsidRDefault="00B85013" w:rsidP="00B85013">
            <w:pPr>
              <w:spacing w:line="276" w:lineRule="auto"/>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2B2B3B6B" w14:textId="77777777" w:rsidR="00B85013" w:rsidRPr="00335360" w:rsidRDefault="00B85013" w:rsidP="00B85013">
            <w:pPr>
              <w:jc w:val="center"/>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34933610" w14:textId="77777777" w:rsidR="00B85013" w:rsidRPr="00335360" w:rsidRDefault="00B85013" w:rsidP="00B85013">
            <w:pPr>
              <w:jc w:val="center"/>
              <w:rPr>
                <w:sz w:val="20"/>
                <w:szCs w:val="20"/>
              </w:rPr>
            </w:pPr>
            <w:r w:rsidRPr="00335360">
              <w:rPr>
                <w:sz w:val="20"/>
                <w:szCs w:val="20"/>
              </w:rPr>
              <w:t>удовлетворительное</w:t>
            </w:r>
          </w:p>
        </w:tc>
      </w:tr>
      <w:tr w:rsidR="00B85013" w:rsidRPr="00335360" w14:paraId="7866A440"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721E711D" w14:textId="77777777" w:rsidR="00B85013" w:rsidRPr="00335360" w:rsidRDefault="00B85013" w:rsidP="00B85013">
            <w:pPr>
              <w:rPr>
                <w:sz w:val="20"/>
                <w:szCs w:val="20"/>
              </w:rPr>
            </w:pPr>
            <w:r w:rsidRPr="00335360">
              <w:rPr>
                <w:sz w:val="20"/>
                <w:szCs w:val="20"/>
              </w:rPr>
              <w:t>9. Внутридомовые инженерные коммуникации и оборудование для предоставления коммунальных услуг</w:t>
            </w:r>
          </w:p>
          <w:p w14:paraId="14E66956" w14:textId="77777777" w:rsidR="00B85013" w:rsidRPr="00335360" w:rsidRDefault="00B85013" w:rsidP="00B85013">
            <w:pPr>
              <w:rPr>
                <w:bCs/>
                <w:color w:val="000000"/>
                <w:sz w:val="20"/>
                <w:szCs w:val="20"/>
              </w:rPr>
            </w:pPr>
            <w:r w:rsidRPr="00335360">
              <w:rPr>
                <w:bCs/>
                <w:color w:val="000000"/>
                <w:sz w:val="20"/>
                <w:szCs w:val="20"/>
              </w:rPr>
              <w:t>система электроснабжения</w:t>
            </w:r>
          </w:p>
          <w:p w14:paraId="6663CF32" w14:textId="77777777" w:rsidR="00B85013" w:rsidRPr="00335360" w:rsidRDefault="00B85013" w:rsidP="00B85013">
            <w:pPr>
              <w:rPr>
                <w:bCs/>
                <w:color w:val="000000"/>
                <w:sz w:val="20"/>
                <w:szCs w:val="20"/>
              </w:rPr>
            </w:pPr>
            <w:r w:rsidRPr="00335360">
              <w:rPr>
                <w:bCs/>
                <w:color w:val="000000"/>
                <w:sz w:val="20"/>
                <w:szCs w:val="20"/>
              </w:rPr>
              <w:t>система газоснабжения</w:t>
            </w:r>
          </w:p>
          <w:p w14:paraId="1E10B1E5" w14:textId="77777777" w:rsidR="00B85013" w:rsidRPr="00335360" w:rsidRDefault="00B85013" w:rsidP="00B85013">
            <w:pPr>
              <w:rPr>
                <w:bCs/>
                <w:color w:val="000000"/>
                <w:sz w:val="20"/>
                <w:szCs w:val="20"/>
              </w:rPr>
            </w:pPr>
            <w:r w:rsidRPr="00335360">
              <w:rPr>
                <w:bCs/>
                <w:color w:val="000000"/>
                <w:sz w:val="20"/>
                <w:szCs w:val="20"/>
              </w:rPr>
              <w:t>система холодного водоснабжения</w:t>
            </w:r>
          </w:p>
          <w:p w14:paraId="018553EB" w14:textId="77777777" w:rsidR="00B85013" w:rsidRPr="00335360" w:rsidRDefault="00B85013" w:rsidP="00B85013">
            <w:pPr>
              <w:rPr>
                <w:bCs/>
                <w:color w:val="000000"/>
                <w:sz w:val="20"/>
                <w:szCs w:val="20"/>
              </w:rPr>
            </w:pPr>
            <w:r w:rsidRPr="00335360">
              <w:rPr>
                <w:bCs/>
                <w:color w:val="000000"/>
                <w:sz w:val="20"/>
                <w:szCs w:val="20"/>
              </w:rPr>
              <w:t>система водоотведения</w:t>
            </w:r>
          </w:p>
          <w:p w14:paraId="72F11AE9" w14:textId="77777777" w:rsidR="00B85013" w:rsidRPr="00335360" w:rsidRDefault="00B85013" w:rsidP="00B85013">
            <w:pPr>
              <w:rPr>
                <w:bCs/>
                <w:color w:val="000000"/>
                <w:sz w:val="20"/>
                <w:szCs w:val="20"/>
              </w:rPr>
            </w:pPr>
            <w:r w:rsidRPr="00335360">
              <w:rPr>
                <w:bCs/>
                <w:color w:val="000000"/>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26A253DC" w14:textId="77777777" w:rsidR="00B85013" w:rsidRPr="00335360" w:rsidRDefault="00B85013" w:rsidP="00B85013">
            <w:pPr>
              <w:jc w:val="center"/>
              <w:rPr>
                <w:sz w:val="20"/>
                <w:szCs w:val="20"/>
              </w:rPr>
            </w:pPr>
          </w:p>
          <w:p w14:paraId="3C77DDA3" w14:textId="77777777" w:rsidR="00B85013" w:rsidRPr="00335360" w:rsidRDefault="00B85013" w:rsidP="00B85013">
            <w:pPr>
              <w:jc w:val="center"/>
              <w:rPr>
                <w:sz w:val="20"/>
                <w:szCs w:val="20"/>
              </w:rPr>
            </w:pPr>
          </w:p>
          <w:p w14:paraId="5D7E9154" w14:textId="77777777" w:rsidR="00B85013" w:rsidRPr="00335360" w:rsidRDefault="00B85013" w:rsidP="00B85013">
            <w:pPr>
              <w:jc w:val="center"/>
              <w:rPr>
                <w:sz w:val="20"/>
                <w:szCs w:val="20"/>
              </w:rPr>
            </w:pPr>
          </w:p>
          <w:p w14:paraId="5B9A188F" w14:textId="77777777" w:rsidR="00B85013" w:rsidRPr="00335360" w:rsidRDefault="00B85013" w:rsidP="00B85013">
            <w:pPr>
              <w:jc w:val="center"/>
              <w:rPr>
                <w:sz w:val="20"/>
                <w:szCs w:val="20"/>
              </w:rPr>
            </w:pPr>
          </w:p>
          <w:p w14:paraId="41AD0602" w14:textId="77777777" w:rsidR="00B85013" w:rsidRPr="00335360" w:rsidRDefault="00B85013" w:rsidP="00B85013">
            <w:pPr>
              <w:jc w:val="center"/>
              <w:rPr>
                <w:sz w:val="20"/>
                <w:szCs w:val="20"/>
              </w:rPr>
            </w:pPr>
            <w:r w:rsidRPr="00335360">
              <w:rPr>
                <w:sz w:val="20"/>
                <w:szCs w:val="20"/>
              </w:rPr>
              <w:t>центральная</w:t>
            </w:r>
          </w:p>
          <w:p w14:paraId="25CC4F53" w14:textId="77777777" w:rsidR="00B85013" w:rsidRPr="00335360" w:rsidRDefault="00B85013" w:rsidP="00B85013">
            <w:pPr>
              <w:jc w:val="center"/>
              <w:rPr>
                <w:sz w:val="20"/>
                <w:szCs w:val="20"/>
              </w:rPr>
            </w:pPr>
            <w:r w:rsidRPr="00335360">
              <w:rPr>
                <w:sz w:val="20"/>
                <w:szCs w:val="20"/>
              </w:rPr>
              <w:t>центральная</w:t>
            </w:r>
          </w:p>
          <w:p w14:paraId="2A0BD967" w14:textId="77777777" w:rsidR="00B85013" w:rsidRPr="00335360" w:rsidRDefault="00B85013" w:rsidP="00B85013">
            <w:pPr>
              <w:jc w:val="center"/>
              <w:rPr>
                <w:sz w:val="20"/>
                <w:szCs w:val="20"/>
              </w:rPr>
            </w:pPr>
            <w:r w:rsidRPr="00335360">
              <w:rPr>
                <w:sz w:val="20"/>
                <w:szCs w:val="20"/>
              </w:rPr>
              <w:t>центральная</w:t>
            </w:r>
          </w:p>
          <w:p w14:paraId="23A00B61" w14:textId="77777777" w:rsidR="00B85013" w:rsidRPr="00335360" w:rsidRDefault="00B85013" w:rsidP="00B85013">
            <w:pPr>
              <w:jc w:val="center"/>
              <w:rPr>
                <w:sz w:val="20"/>
                <w:szCs w:val="20"/>
              </w:rPr>
            </w:pPr>
            <w:r w:rsidRPr="00335360">
              <w:rPr>
                <w:sz w:val="20"/>
                <w:szCs w:val="20"/>
              </w:rPr>
              <w:t>центральная</w:t>
            </w:r>
          </w:p>
          <w:p w14:paraId="4DE13C3D" w14:textId="77777777" w:rsidR="00B85013" w:rsidRPr="00335360" w:rsidRDefault="00B85013" w:rsidP="00B85013">
            <w:pPr>
              <w:jc w:val="center"/>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54D0CC3F" w14:textId="77777777" w:rsidR="00B85013" w:rsidRPr="00335360" w:rsidRDefault="00B85013" w:rsidP="00B85013">
            <w:pPr>
              <w:jc w:val="center"/>
              <w:rPr>
                <w:sz w:val="20"/>
                <w:szCs w:val="20"/>
              </w:rPr>
            </w:pPr>
          </w:p>
          <w:p w14:paraId="69386FCA" w14:textId="77777777" w:rsidR="00B85013" w:rsidRPr="00335360" w:rsidRDefault="00B85013" w:rsidP="00B85013">
            <w:pPr>
              <w:jc w:val="center"/>
              <w:rPr>
                <w:sz w:val="20"/>
                <w:szCs w:val="20"/>
              </w:rPr>
            </w:pPr>
          </w:p>
          <w:p w14:paraId="35258F98" w14:textId="77777777" w:rsidR="00B85013" w:rsidRPr="00335360" w:rsidRDefault="00B85013" w:rsidP="00B85013">
            <w:pPr>
              <w:jc w:val="center"/>
              <w:rPr>
                <w:sz w:val="20"/>
                <w:szCs w:val="20"/>
              </w:rPr>
            </w:pPr>
          </w:p>
          <w:p w14:paraId="7D0293AE" w14:textId="77777777" w:rsidR="00B85013" w:rsidRPr="00335360" w:rsidRDefault="00B85013" w:rsidP="00B85013">
            <w:pPr>
              <w:jc w:val="center"/>
              <w:rPr>
                <w:sz w:val="20"/>
                <w:szCs w:val="20"/>
              </w:rPr>
            </w:pPr>
          </w:p>
          <w:p w14:paraId="66E875C4" w14:textId="77777777" w:rsidR="00B85013" w:rsidRPr="00335360" w:rsidRDefault="00B85013" w:rsidP="00B85013">
            <w:pPr>
              <w:jc w:val="center"/>
              <w:rPr>
                <w:sz w:val="20"/>
                <w:szCs w:val="20"/>
              </w:rPr>
            </w:pPr>
            <w:r w:rsidRPr="00335360">
              <w:rPr>
                <w:sz w:val="20"/>
                <w:szCs w:val="20"/>
              </w:rPr>
              <w:t>удовлетворительное</w:t>
            </w:r>
          </w:p>
          <w:p w14:paraId="7EFACE45" w14:textId="77777777" w:rsidR="00B85013" w:rsidRPr="00335360" w:rsidRDefault="00B85013" w:rsidP="00B85013">
            <w:pPr>
              <w:jc w:val="center"/>
              <w:rPr>
                <w:sz w:val="20"/>
                <w:szCs w:val="20"/>
              </w:rPr>
            </w:pPr>
            <w:r w:rsidRPr="00335360">
              <w:rPr>
                <w:sz w:val="20"/>
                <w:szCs w:val="20"/>
              </w:rPr>
              <w:t>удовлетворительное</w:t>
            </w:r>
          </w:p>
          <w:p w14:paraId="76C826BF" w14:textId="77777777" w:rsidR="00B85013" w:rsidRPr="00335360" w:rsidRDefault="00B85013" w:rsidP="00B85013">
            <w:pPr>
              <w:jc w:val="center"/>
              <w:rPr>
                <w:sz w:val="20"/>
                <w:szCs w:val="20"/>
              </w:rPr>
            </w:pPr>
            <w:r w:rsidRPr="00335360">
              <w:rPr>
                <w:sz w:val="20"/>
                <w:szCs w:val="20"/>
              </w:rPr>
              <w:t>удовлетворительное</w:t>
            </w:r>
          </w:p>
          <w:p w14:paraId="77836CFD" w14:textId="77777777" w:rsidR="00B85013" w:rsidRPr="00335360" w:rsidRDefault="00B85013" w:rsidP="00B85013">
            <w:pPr>
              <w:jc w:val="center"/>
              <w:rPr>
                <w:sz w:val="20"/>
                <w:szCs w:val="20"/>
              </w:rPr>
            </w:pPr>
            <w:r w:rsidRPr="00335360">
              <w:rPr>
                <w:sz w:val="20"/>
                <w:szCs w:val="20"/>
              </w:rPr>
              <w:t>удовлетворительное</w:t>
            </w:r>
          </w:p>
          <w:p w14:paraId="07F90CA4" w14:textId="77777777" w:rsidR="00B85013" w:rsidRPr="00335360" w:rsidRDefault="00B85013" w:rsidP="00B85013">
            <w:pPr>
              <w:jc w:val="center"/>
              <w:rPr>
                <w:sz w:val="20"/>
                <w:szCs w:val="20"/>
              </w:rPr>
            </w:pPr>
            <w:r w:rsidRPr="00335360">
              <w:rPr>
                <w:sz w:val="20"/>
                <w:szCs w:val="20"/>
              </w:rPr>
              <w:t>-</w:t>
            </w:r>
          </w:p>
        </w:tc>
      </w:tr>
    </w:tbl>
    <w:p w14:paraId="14B81FB1" w14:textId="77777777" w:rsidR="00B85013" w:rsidRPr="00335360" w:rsidRDefault="00B85013" w:rsidP="00B85013">
      <w:pPr>
        <w:rPr>
          <w:sz w:val="20"/>
          <w:szCs w:val="20"/>
        </w:rPr>
      </w:pPr>
    </w:p>
    <w:p w14:paraId="76A48743" w14:textId="77777777" w:rsidR="00B85013" w:rsidRPr="00335360" w:rsidRDefault="00B85013" w:rsidP="00B85013">
      <w:pPr>
        <w:rPr>
          <w:sz w:val="20"/>
          <w:szCs w:val="20"/>
        </w:rPr>
      </w:pPr>
    </w:p>
    <w:p w14:paraId="20E61DDD" w14:textId="77777777" w:rsidR="00B85013" w:rsidRPr="00335360" w:rsidRDefault="00B85013" w:rsidP="00B85013">
      <w:pPr>
        <w:rPr>
          <w:sz w:val="20"/>
          <w:szCs w:val="20"/>
        </w:rPr>
      </w:pPr>
    </w:p>
    <w:p w14:paraId="371458F7" w14:textId="77777777" w:rsidR="00B85013" w:rsidRPr="00335360" w:rsidRDefault="00B85013" w:rsidP="00B85013">
      <w:pPr>
        <w:rPr>
          <w:sz w:val="20"/>
          <w:szCs w:val="20"/>
        </w:rPr>
      </w:pPr>
    </w:p>
    <w:p w14:paraId="22A5BF9E" w14:textId="77777777" w:rsidR="00B85013" w:rsidRPr="00335360" w:rsidRDefault="00B85013" w:rsidP="00B85013">
      <w:pPr>
        <w:rPr>
          <w:sz w:val="20"/>
          <w:szCs w:val="20"/>
        </w:rPr>
      </w:pPr>
      <w:r w:rsidRPr="00335360">
        <w:rPr>
          <w:sz w:val="20"/>
          <w:szCs w:val="20"/>
        </w:rPr>
        <w:t xml:space="preserve">Глава администрации городского поселения - город Калач     </w:t>
      </w:r>
    </w:p>
    <w:p w14:paraId="4BB4D99A" w14:textId="77777777" w:rsidR="00B85013" w:rsidRPr="00335360" w:rsidRDefault="00B85013" w:rsidP="00B85013">
      <w:pPr>
        <w:pBdr>
          <w:top w:val="single" w:sz="4" w:space="1" w:color="auto"/>
        </w:pBdr>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740CD48A" w14:textId="77777777" w:rsidR="00B85013" w:rsidRPr="00335360" w:rsidRDefault="00B85013" w:rsidP="00B85013">
      <w:pPr>
        <w:pBdr>
          <w:top w:val="single" w:sz="4" w:space="1" w:color="auto"/>
        </w:pBd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7EC0024" w14:textId="77777777" w:rsidTr="00B85013">
        <w:tc>
          <w:tcPr>
            <w:tcW w:w="2580" w:type="dxa"/>
            <w:tcBorders>
              <w:top w:val="nil"/>
              <w:left w:val="nil"/>
              <w:bottom w:val="single" w:sz="4" w:space="0" w:color="auto"/>
              <w:right w:val="nil"/>
            </w:tcBorders>
            <w:vAlign w:val="bottom"/>
          </w:tcPr>
          <w:p w14:paraId="2B42AC0B" w14:textId="77777777" w:rsidR="00B85013" w:rsidRPr="00335360" w:rsidRDefault="00B85013" w:rsidP="00B85013">
            <w:pPr>
              <w:jc w:val="center"/>
              <w:rPr>
                <w:sz w:val="20"/>
                <w:szCs w:val="20"/>
              </w:rPr>
            </w:pPr>
          </w:p>
        </w:tc>
        <w:tc>
          <w:tcPr>
            <w:tcW w:w="283" w:type="dxa"/>
            <w:vAlign w:val="bottom"/>
          </w:tcPr>
          <w:p w14:paraId="37CEE9DA" w14:textId="77777777" w:rsidR="00B85013" w:rsidRPr="00335360" w:rsidRDefault="00B85013" w:rsidP="00B85013">
            <w:pPr>
              <w:rPr>
                <w:sz w:val="20"/>
                <w:szCs w:val="20"/>
              </w:rPr>
            </w:pPr>
          </w:p>
        </w:tc>
        <w:tc>
          <w:tcPr>
            <w:tcW w:w="3402" w:type="dxa"/>
            <w:tcBorders>
              <w:top w:val="nil"/>
              <w:left w:val="nil"/>
              <w:bottom w:val="single" w:sz="4" w:space="0" w:color="auto"/>
              <w:right w:val="nil"/>
            </w:tcBorders>
            <w:vAlign w:val="bottom"/>
            <w:hideMark/>
          </w:tcPr>
          <w:p w14:paraId="17EE3174" w14:textId="77777777" w:rsidR="00B85013" w:rsidRPr="00335360" w:rsidRDefault="00B85013" w:rsidP="00B85013">
            <w:pPr>
              <w:jc w:val="center"/>
              <w:rPr>
                <w:sz w:val="20"/>
                <w:szCs w:val="20"/>
              </w:rPr>
            </w:pPr>
            <w:r w:rsidRPr="00335360">
              <w:rPr>
                <w:sz w:val="20"/>
                <w:szCs w:val="20"/>
              </w:rPr>
              <w:t>Д.Н. Дудецкий</w:t>
            </w:r>
          </w:p>
        </w:tc>
      </w:tr>
      <w:tr w:rsidR="00B85013" w:rsidRPr="00335360" w14:paraId="46615B13" w14:textId="77777777" w:rsidTr="00B85013">
        <w:tc>
          <w:tcPr>
            <w:tcW w:w="2580" w:type="dxa"/>
            <w:hideMark/>
          </w:tcPr>
          <w:p w14:paraId="23CE261E" w14:textId="77777777" w:rsidR="00B85013" w:rsidRPr="00335360" w:rsidRDefault="00B85013" w:rsidP="00B85013">
            <w:pPr>
              <w:jc w:val="center"/>
              <w:rPr>
                <w:sz w:val="20"/>
                <w:szCs w:val="20"/>
              </w:rPr>
            </w:pPr>
            <w:r w:rsidRPr="00335360">
              <w:rPr>
                <w:sz w:val="20"/>
                <w:szCs w:val="20"/>
              </w:rPr>
              <w:t>(подпись)</w:t>
            </w:r>
          </w:p>
        </w:tc>
        <w:tc>
          <w:tcPr>
            <w:tcW w:w="283" w:type="dxa"/>
          </w:tcPr>
          <w:p w14:paraId="369919DA" w14:textId="77777777" w:rsidR="00B85013" w:rsidRPr="00335360" w:rsidRDefault="00B85013" w:rsidP="00B85013">
            <w:pPr>
              <w:rPr>
                <w:sz w:val="20"/>
                <w:szCs w:val="20"/>
              </w:rPr>
            </w:pPr>
          </w:p>
        </w:tc>
        <w:tc>
          <w:tcPr>
            <w:tcW w:w="3402" w:type="dxa"/>
            <w:hideMark/>
          </w:tcPr>
          <w:p w14:paraId="2A818894" w14:textId="77777777" w:rsidR="00B85013" w:rsidRPr="00335360" w:rsidRDefault="00B85013" w:rsidP="00B85013">
            <w:pPr>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1FEFC26B" w14:textId="77777777" w:rsidR="00B85013" w:rsidRPr="00335360" w:rsidRDefault="00B85013" w:rsidP="00B85013">
      <w:pPr>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07A3C0EB" w14:textId="77777777" w:rsidTr="00B85013">
        <w:tc>
          <w:tcPr>
            <w:tcW w:w="187" w:type="dxa"/>
            <w:vAlign w:val="bottom"/>
            <w:hideMark/>
          </w:tcPr>
          <w:p w14:paraId="4C024688" w14:textId="77777777" w:rsidR="00B85013" w:rsidRPr="00335360" w:rsidRDefault="00B85013" w:rsidP="00B85013">
            <w:pPr>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0E58AA13" w14:textId="77777777" w:rsidR="00B85013" w:rsidRPr="00335360" w:rsidRDefault="00B85013" w:rsidP="00B85013">
            <w:pPr>
              <w:jc w:val="center"/>
              <w:rPr>
                <w:sz w:val="20"/>
                <w:szCs w:val="20"/>
              </w:rPr>
            </w:pPr>
          </w:p>
        </w:tc>
        <w:tc>
          <w:tcPr>
            <w:tcW w:w="255" w:type="dxa"/>
            <w:vAlign w:val="bottom"/>
            <w:hideMark/>
          </w:tcPr>
          <w:p w14:paraId="7A814622" w14:textId="77777777" w:rsidR="00B85013" w:rsidRPr="00335360" w:rsidRDefault="00B85013" w:rsidP="00B85013">
            <w:pPr>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4C6C7F23" w14:textId="77777777" w:rsidR="00B85013" w:rsidRPr="00335360" w:rsidRDefault="00B85013" w:rsidP="00B85013">
            <w:pPr>
              <w:jc w:val="center"/>
              <w:rPr>
                <w:sz w:val="20"/>
                <w:szCs w:val="20"/>
              </w:rPr>
            </w:pPr>
          </w:p>
        </w:tc>
        <w:tc>
          <w:tcPr>
            <w:tcW w:w="465" w:type="dxa"/>
            <w:vAlign w:val="bottom"/>
            <w:hideMark/>
          </w:tcPr>
          <w:p w14:paraId="7956340F" w14:textId="77777777" w:rsidR="00B85013" w:rsidRPr="00335360" w:rsidRDefault="00B85013" w:rsidP="00B85013">
            <w:pPr>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7B181530" w14:textId="77777777" w:rsidR="00B85013" w:rsidRPr="00335360" w:rsidRDefault="00B85013" w:rsidP="00B85013">
            <w:pPr>
              <w:rPr>
                <w:sz w:val="20"/>
                <w:szCs w:val="20"/>
              </w:rPr>
            </w:pPr>
          </w:p>
        </w:tc>
        <w:tc>
          <w:tcPr>
            <w:tcW w:w="6720" w:type="dxa"/>
            <w:vAlign w:val="bottom"/>
            <w:hideMark/>
          </w:tcPr>
          <w:p w14:paraId="65F1C873" w14:textId="77777777" w:rsidR="00B85013" w:rsidRPr="00335360" w:rsidRDefault="00B85013" w:rsidP="00B85013">
            <w:pPr>
              <w:rPr>
                <w:sz w:val="20"/>
                <w:szCs w:val="20"/>
              </w:rPr>
            </w:pPr>
            <w:r w:rsidRPr="00335360">
              <w:rPr>
                <w:sz w:val="20"/>
                <w:szCs w:val="20"/>
              </w:rPr>
              <w:t>г.              М.П.</w:t>
            </w:r>
          </w:p>
        </w:tc>
      </w:tr>
    </w:tbl>
    <w:p w14:paraId="302CA262"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3B5E471E" w14:textId="77777777" w:rsidR="00B85013" w:rsidRDefault="00B85013" w:rsidP="00B85013">
      <w:pPr>
        <w:tabs>
          <w:tab w:val="left" w:pos="3300"/>
          <w:tab w:val="right" w:pos="9072"/>
        </w:tabs>
        <w:rPr>
          <w:sz w:val="20"/>
          <w:szCs w:val="20"/>
        </w:rPr>
      </w:pPr>
      <w:r w:rsidRPr="00335360">
        <w:rPr>
          <w:sz w:val="20"/>
          <w:szCs w:val="20"/>
        </w:rPr>
        <w:t xml:space="preserve">                              </w:t>
      </w:r>
    </w:p>
    <w:p w14:paraId="212B5897" w14:textId="77777777" w:rsidR="007C0DA7" w:rsidRDefault="007C0DA7" w:rsidP="00B85013">
      <w:pPr>
        <w:tabs>
          <w:tab w:val="left" w:pos="3300"/>
          <w:tab w:val="right" w:pos="9072"/>
        </w:tabs>
        <w:rPr>
          <w:sz w:val="20"/>
          <w:szCs w:val="20"/>
        </w:rPr>
      </w:pPr>
    </w:p>
    <w:p w14:paraId="6AF3AD31" w14:textId="77777777" w:rsidR="007C0DA7" w:rsidRDefault="007C0DA7" w:rsidP="00B85013">
      <w:pPr>
        <w:tabs>
          <w:tab w:val="left" w:pos="3300"/>
          <w:tab w:val="right" w:pos="9072"/>
        </w:tabs>
        <w:rPr>
          <w:sz w:val="20"/>
          <w:szCs w:val="20"/>
        </w:rPr>
      </w:pPr>
    </w:p>
    <w:p w14:paraId="67453F49" w14:textId="77777777" w:rsidR="007C0DA7" w:rsidRDefault="007C0DA7" w:rsidP="00B85013">
      <w:pPr>
        <w:tabs>
          <w:tab w:val="left" w:pos="3300"/>
          <w:tab w:val="right" w:pos="9072"/>
        </w:tabs>
        <w:rPr>
          <w:sz w:val="20"/>
          <w:szCs w:val="20"/>
        </w:rPr>
      </w:pPr>
    </w:p>
    <w:p w14:paraId="352E5F76" w14:textId="77777777" w:rsidR="007C0DA7" w:rsidRDefault="007C0DA7" w:rsidP="00B85013">
      <w:pPr>
        <w:tabs>
          <w:tab w:val="left" w:pos="3300"/>
          <w:tab w:val="right" w:pos="9072"/>
        </w:tabs>
        <w:rPr>
          <w:sz w:val="20"/>
          <w:szCs w:val="20"/>
        </w:rPr>
      </w:pPr>
    </w:p>
    <w:p w14:paraId="57C500EC" w14:textId="77777777" w:rsidR="007C0DA7" w:rsidRDefault="007C0DA7" w:rsidP="00B85013">
      <w:pPr>
        <w:tabs>
          <w:tab w:val="left" w:pos="3300"/>
          <w:tab w:val="right" w:pos="9072"/>
        </w:tabs>
        <w:rPr>
          <w:sz w:val="20"/>
          <w:szCs w:val="20"/>
        </w:rPr>
      </w:pPr>
    </w:p>
    <w:p w14:paraId="000D621A" w14:textId="77777777" w:rsidR="007C0DA7" w:rsidRDefault="007C0DA7" w:rsidP="00B85013">
      <w:pPr>
        <w:tabs>
          <w:tab w:val="left" w:pos="3300"/>
          <w:tab w:val="right" w:pos="9072"/>
        </w:tabs>
        <w:rPr>
          <w:sz w:val="20"/>
          <w:szCs w:val="20"/>
        </w:rPr>
      </w:pPr>
    </w:p>
    <w:p w14:paraId="70F6B5A8" w14:textId="77777777" w:rsidR="007C0DA7" w:rsidRDefault="007C0DA7" w:rsidP="00B85013">
      <w:pPr>
        <w:tabs>
          <w:tab w:val="left" w:pos="3300"/>
          <w:tab w:val="right" w:pos="9072"/>
        </w:tabs>
        <w:rPr>
          <w:sz w:val="20"/>
          <w:szCs w:val="20"/>
        </w:rPr>
      </w:pPr>
    </w:p>
    <w:p w14:paraId="7E87D88D" w14:textId="77777777" w:rsidR="007C0DA7" w:rsidRDefault="007C0DA7" w:rsidP="00B85013">
      <w:pPr>
        <w:tabs>
          <w:tab w:val="left" w:pos="3300"/>
          <w:tab w:val="right" w:pos="9072"/>
        </w:tabs>
        <w:rPr>
          <w:sz w:val="20"/>
          <w:szCs w:val="20"/>
        </w:rPr>
      </w:pPr>
    </w:p>
    <w:p w14:paraId="4F3402D4" w14:textId="77777777" w:rsidR="007C0DA7" w:rsidRDefault="007C0DA7" w:rsidP="00B85013">
      <w:pPr>
        <w:tabs>
          <w:tab w:val="left" w:pos="3300"/>
          <w:tab w:val="right" w:pos="9072"/>
        </w:tabs>
        <w:rPr>
          <w:sz w:val="20"/>
          <w:szCs w:val="20"/>
        </w:rPr>
      </w:pPr>
    </w:p>
    <w:p w14:paraId="2E9F2A4A" w14:textId="77777777" w:rsidR="007C0DA7" w:rsidRDefault="007C0DA7" w:rsidP="00B85013">
      <w:pPr>
        <w:tabs>
          <w:tab w:val="left" w:pos="3300"/>
          <w:tab w:val="right" w:pos="9072"/>
        </w:tabs>
        <w:rPr>
          <w:sz w:val="20"/>
          <w:szCs w:val="20"/>
        </w:rPr>
      </w:pPr>
    </w:p>
    <w:p w14:paraId="72F91A70" w14:textId="77777777" w:rsidR="007C0DA7" w:rsidRDefault="007C0DA7" w:rsidP="00B85013">
      <w:pPr>
        <w:tabs>
          <w:tab w:val="left" w:pos="3300"/>
          <w:tab w:val="right" w:pos="9072"/>
        </w:tabs>
        <w:rPr>
          <w:sz w:val="20"/>
          <w:szCs w:val="20"/>
        </w:rPr>
      </w:pPr>
    </w:p>
    <w:p w14:paraId="723648A4" w14:textId="77777777" w:rsidR="007C0DA7" w:rsidRDefault="007C0DA7" w:rsidP="00B85013">
      <w:pPr>
        <w:tabs>
          <w:tab w:val="left" w:pos="3300"/>
          <w:tab w:val="right" w:pos="9072"/>
        </w:tabs>
        <w:rPr>
          <w:sz w:val="20"/>
          <w:szCs w:val="20"/>
        </w:rPr>
      </w:pPr>
    </w:p>
    <w:p w14:paraId="03165D3C" w14:textId="77777777" w:rsidR="007C0DA7" w:rsidRDefault="007C0DA7" w:rsidP="00B85013">
      <w:pPr>
        <w:tabs>
          <w:tab w:val="left" w:pos="3300"/>
          <w:tab w:val="right" w:pos="9072"/>
        </w:tabs>
        <w:rPr>
          <w:sz w:val="20"/>
          <w:szCs w:val="20"/>
        </w:rPr>
      </w:pPr>
    </w:p>
    <w:p w14:paraId="7965E468" w14:textId="77777777" w:rsidR="007C0DA7" w:rsidRDefault="007C0DA7" w:rsidP="00B85013">
      <w:pPr>
        <w:tabs>
          <w:tab w:val="left" w:pos="3300"/>
          <w:tab w:val="right" w:pos="9072"/>
        </w:tabs>
        <w:rPr>
          <w:sz w:val="20"/>
          <w:szCs w:val="20"/>
        </w:rPr>
      </w:pPr>
    </w:p>
    <w:p w14:paraId="5887E3F9" w14:textId="77777777" w:rsidR="007C0DA7" w:rsidRDefault="007C0DA7" w:rsidP="00B85013">
      <w:pPr>
        <w:tabs>
          <w:tab w:val="left" w:pos="3300"/>
          <w:tab w:val="right" w:pos="9072"/>
        </w:tabs>
        <w:rPr>
          <w:sz w:val="20"/>
          <w:szCs w:val="20"/>
        </w:rPr>
      </w:pPr>
    </w:p>
    <w:p w14:paraId="1FECDCC2" w14:textId="77777777" w:rsidR="007C0DA7" w:rsidRDefault="007C0DA7" w:rsidP="00B85013">
      <w:pPr>
        <w:tabs>
          <w:tab w:val="left" w:pos="3300"/>
          <w:tab w:val="right" w:pos="9072"/>
        </w:tabs>
        <w:rPr>
          <w:sz w:val="20"/>
          <w:szCs w:val="20"/>
        </w:rPr>
      </w:pPr>
    </w:p>
    <w:p w14:paraId="43FA4188" w14:textId="77777777" w:rsidR="007C0DA7" w:rsidRDefault="007C0DA7" w:rsidP="00B85013">
      <w:pPr>
        <w:tabs>
          <w:tab w:val="left" w:pos="3300"/>
          <w:tab w:val="right" w:pos="9072"/>
        </w:tabs>
        <w:rPr>
          <w:sz w:val="20"/>
          <w:szCs w:val="20"/>
        </w:rPr>
      </w:pPr>
    </w:p>
    <w:p w14:paraId="052B3D26" w14:textId="77777777" w:rsidR="007C0DA7" w:rsidRDefault="007C0DA7" w:rsidP="00B85013">
      <w:pPr>
        <w:tabs>
          <w:tab w:val="left" w:pos="3300"/>
          <w:tab w:val="right" w:pos="9072"/>
        </w:tabs>
        <w:rPr>
          <w:sz w:val="20"/>
          <w:szCs w:val="20"/>
        </w:rPr>
      </w:pPr>
    </w:p>
    <w:p w14:paraId="2A8F2885" w14:textId="77777777" w:rsidR="007C0DA7" w:rsidRDefault="007C0DA7" w:rsidP="00B85013">
      <w:pPr>
        <w:tabs>
          <w:tab w:val="left" w:pos="3300"/>
          <w:tab w:val="right" w:pos="9072"/>
        </w:tabs>
        <w:rPr>
          <w:sz w:val="20"/>
          <w:szCs w:val="20"/>
        </w:rPr>
      </w:pPr>
    </w:p>
    <w:p w14:paraId="424FD19B" w14:textId="77777777" w:rsidR="007C0DA7" w:rsidRDefault="007C0DA7" w:rsidP="00B85013">
      <w:pPr>
        <w:tabs>
          <w:tab w:val="left" w:pos="3300"/>
          <w:tab w:val="right" w:pos="9072"/>
        </w:tabs>
        <w:rPr>
          <w:sz w:val="20"/>
          <w:szCs w:val="20"/>
        </w:rPr>
      </w:pPr>
    </w:p>
    <w:p w14:paraId="3F405EED" w14:textId="77777777" w:rsidR="007C0DA7" w:rsidRDefault="007C0DA7" w:rsidP="00B85013">
      <w:pPr>
        <w:tabs>
          <w:tab w:val="left" w:pos="3300"/>
          <w:tab w:val="right" w:pos="9072"/>
        </w:tabs>
        <w:rPr>
          <w:sz w:val="20"/>
          <w:szCs w:val="20"/>
        </w:rPr>
      </w:pPr>
    </w:p>
    <w:p w14:paraId="78C5B3C6" w14:textId="77777777" w:rsidR="007C0DA7" w:rsidRDefault="007C0DA7" w:rsidP="00B85013">
      <w:pPr>
        <w:tabs>
          <w:tab w:val="left" w:pos="3300"/>
          <w:tab w:val="right" w:pos="9072"/>
        </w:tabs>
        <w:rPr>
          <w:sz w:val="20"/>
          <w:szCs w:val="20"/>
        </w:rPr>
      </w:pPr>
    </w:p>
    <w:p w14:paraId="21C91024" w14:textId="77777777" w:rsidR="007C0DA7" w:rsidRDefault="007C0DA7" w:rsidP="00B85013">
      <w:pPr>
        <w:tabs>
          <w:tab w:val="left" w:pos="3300"/>
          <w:tab w:val="right" w:pos="9072"/>
        </w:tabs>
        <w:rPr>
          <w:sz w:val="20"/>
          <w:szCs w:val="20"/>
        </w:rPr>
      </w:pPr>
    </w:p>
    <w:p w14:paraId="07AA847F" w14:textId="77777777" w:rsidR="007C0DA7" w:rsidRDefault="007C0DA7" w:rsidP="00B85013">
      <w:pPr>
        <w:tabs>
          <w:tab w:val="left" w:pos="3300"/>
          <w:tab w:val="right" w:pos="9072"/>
        </w:tabs>
        <w:rPr>
          <w:sz w:val="20"/>
          <w:szCs w:val="20"/>
        </w:rPr>
      </w:pPr>
    </w:p>
    <w:p w14:paraId="0DE2E14F" w14:textId="77777777" w:rsidR="007C0DA7" w:rsidRPr="00335360" w:rsidRDefault="007C0DA7" w:rsidP="00B85013">
      <w:pPr>
        <w:tabs>
          <w:tab w:val="left" w:pos="3300"/>
          <w:tab w:val="right" w:pos="9072"/>
        </w:tabs>
        <w:rPr>
          <w:sz w:val="20"/>
          <w:szCs w:val="20"/>
        </w:rPr>
      </w:pPr>
    </w:p>
    <w:p w14:paraId="2ADB289C" w14:textId="77777777" w:rsidR="00B85013" w:rsidRPr="00335360" w:rsidRDefault="00B85013" w:rsidP="00B85013">
      <w:pPr>
        <w:tabs>
          <w:tab w:val="left" w:pos="3300"/>
          <w:tab w:val="right" w:pos="9072"/>
        </w:tabs>
        <w:rPr>
          <w:sz w:val="20"/>
          <w:szCs w:val="20"/>
        </w:rPr>
      </w:pPr>
    </w:p>
    <w:p w14:paraId="34B1B2ED" w14:textId="77777777" w:rsidR="00B85013" w:rsidRPr="00335360" w:rsidRDefault="00B85013" w:rsidP="00B85013">
      <w:pPr>
        <w:tabs>
          <w:tab w:val="left" w:pos="3300"/>
          <w:tab w:val="right" w:pos="9072"/>
        </w:tabs>
        <w:rPr>
          <w:sz w:val="20"/>
          <w:szCs w:val="20"/>
        </w:rPr>
      </w:pPr>
    </w:p>
    <w:p w14:paraId="474F0F25" w14:textId="77777777" w:rsidR="00B85013" w:rsidRPr="00335360" w:rsidRDefault="00B85013" w:rsidP="00B85013">
      <w:pPr>
        <w:tabs>
          <w:tab w:val="left" w:pos="3300"/>
          <w:tab w:val="right" w:pos="9072"/>
        </w:tabs>
        <w:jc w:val="center"/>
        <w:rPr>
          <w:sz w:val="20"/>
          <w:szCs w:val="20"/>
        </w:rPr>
      </w:pPr>
      <w:r w:rsidRPr="00335360">
        <w:rPr>
          <w:b/>
          <w:bCs/>
          <w:sz w:val="20"/>
          <w:szCs w:val="20"/>
        </w:rPr>
        <w:lastRenderedPageBreak/>
        <w:t>АКТ</w:t>
      </w:r>
      <w:r w:rsidRPr="00335360">
        <w:rPr>
          <w:sz w:val="20"/>
          <w:szCs w:val="20"/>
        </w:rPr>
        <w:t xml:space="preserve">                                                                                                                                                                                                                           </w:t>
      </w:r>
      <w:r w:rsidRPr="00335360">
        <w:rPr>
          <w:b/>
          <w:bCs/>
          <w:sz w:val="20"/>
          <w:szCs w:val="20"/>
        </w:rPr>
        <w:t xml:space="preserve">  о состоянии общего имущества собственников помещений</w:t>
      </w:r>
      <w:r w:rsidRPr="00335360">
        <w:rPr>
          <w:b/>
          <w:bCs/>
          <w:sz w:val="20"/>
          <w:szCs w:val="20"/>
        </w:rPr>
        <w:br/>
        <w:t>в многоквартирном доме № 16 по ул. Элеваторная,</w:t>
      </w:r>
    </w:p>
    <w:p w14:paraId="3F04EADD" w14:textId="77777777" w:rsidR="00B85013" w:rsidRPr="00335360" w:rsidRDefault="00B85013" w:rsidP="00B85013">
      <w:pPr>
        <w:tabs>
          <w:tab w:val="left" w:pos="3300"/>
          <w:tab w:val="right" w:pos="9072"/>
        </w:tabs>
        <w:jc w:val="center"/>
        <w:rPr>
          <w:b/>
          <w:bCs/>
          <w:sz w:val="20"/>
          <w:szCs w:val="20"/>
        </w:rPr>
      </w:pPr>
      <w:r w:rsidRPr="00335360">
        <w:rPr>
          <w:b/>
          <w:bCs/>
          <w:sz w:val="20"/>
          <w:szCs w:val="20"/>
        </w:rPr>
        <w:t>являющегося объектом конкурса</w:t>
      </w:r>
    </w:p>
    <w:p w14:paraId="3AB2F3C2" w14:textId="77777777" w:rsidR="00B85013" w:rsidRPr="00335360" w:rsidRDefault="00B85013" w:rsidP="00B85013">
      <w:pPr>
        <w:tabs>
          <w:tab w:val="left" w:pos="3300"/>
          <w:tab w:val="right" w:pos="9072"/>
        </w:tabs>
        <w:rPr>
          <w:b/>
          <w:bCs/>
          <w:sz w:val="20"/>
          <w:szCs w:val="20"/>
        </w:rPr>
      </w:pPr>
    </w:p>
    <w:p w14:paraId="7E3E1A49" w14:textId="77777777" w:rsidR="00B85013" w:rsidRPr="00335360" w:rsidRDefault="00B85013" w:rsidP="00B85013">
      <w:pPr>
        <w:tabs>
          <w:tab w:val="left" w:pos="3300"/>
          <w:tab w:val="right" w:pos="9072"/>
        </w:tabs>
        <w:rPr>
          <w:b/>
          <w:sz w:val="20"/>
          <w:szCs w:val="20"/>
        </w:rPr>
      </w:pPr>
      <w:r w:rsidRPr="00335360">
        <w:rPr>
          <w:b/>
          <w:sz w:val="20"/>
          <w:szCs w:val="20"/>
          <w:lang w:val="en-US"/>
        </w:rPr>
        <w:t>I</w:t>
      </w:r>
      <w:r w:rsidRPr="00335360">
        <w:rPr>
          <w:b/>
          <w:sz w:val="20"/>
          <w:szCs w:val="20"/>
        </w:rPr>
        <w:t>. Общие сведения о многоквартирном доме</w:t>
      </w:r>
    </w:p>
    <w:p w14:paraId="2F83674B" w14:textId="77777777" w:rsidR="00B85013" w:rsidRPr="00335360" w:rsidRDefault="00B85013" w:rsidP="00B85013">
      <w:pPr>
        <w:tabs>
          <w:tab w:val="left" w:pos="3300"/>
          <w:tab w:val="right" w:pos="9072"/>
        </w:tabs>
        <w:rPr>
          <w:sz w:val="20"/>
          <w:szCs w:val="20"/>
        </w:rPr>
      </w:pPr>
    </w:p>
    <w:p w14:paraId="5F1E7CFD" w14:textId="77777777" w:rsidR="00B85013" w:rsidRPr="00335360" w:rsidRDefault="00B85013" w:rsidP="00B85013">
      <w:pPr>
        <w:tabs>
          <w:tab w:val="left" w:pos="3300"/>
          <w:tab w:val="right" w:pos="9072"/>
        </w:tabs>
        <w:rPr>
          <w:sz w:val="20"/>
          <w:szCs w:val="20"/>
        </w:rPr>
      </w:pPr>
      <w:r w:rsidRPr="00335360">
        <w:rPr>
          <w:sz w:val="20"/>
          <w:szCs w:val="20"/>
        </w:rPr>
        <w:t>1. Адрес многоквартирного дома: Воронежская область, г. Калач, ул. Элеваторная</w:t>
      </w:r>
    </w:p>
    <w:p w14:paraId="2FADE076" w14:textId="77777777" w:rsidR="00B85013" w:rsidRPr="00335360" w:rsidRDefault="00B85013" w:rsidP="00B85013">
      <w:pPr>
        <w:tabs>
          <w:tab w:val="left" w:pos="3300"/>
          <w:tab w:val="right" w:pos="9072"/>
        </w:tabs>
        <w:rPr>
          <w:sz w:val="20"/>
          <w:szCs w:val="20"/>
        </w:rPr>
      </w:pPr>
      <w:r w:rsidRPr="00335360">
        <w:rPr>
          <w:sz w:val="20"/>
          <w:szCs w:val="20"/>
        </w:rPr>
        <w:t xml:space="preserve"> д. 16</w:t>
      </w:r>
    </w:p>
    <w:p w14:paraId="3C88CD95" w14:textId="77777777" w:rsidR="00B85013" w:rsidRPr="00335360" w:rsidRDefault="00B85013" w:rsidP="00B85013">
      <w:pPr>
        <w:tabs>
          <w:tab w:val="left" w:pos="3300"/>
          <w:tab w:val="right" w:pos="9072"/>
        </w:tabs>
        <w:rPr>
          <w:sz w:val="20"/>
          <w:szCs w:val="20"/>
        </w:rPr>
      </w:pPr>
      <w:r w:rsidRPr="00335360">
        <w:rPr>
          <w:sz w:val="20"/>
          <w:szCs w:val="20"/>
        </w:rPr>
        <w:t>2. Кадастровый номер многоквартирного дома (при его наличии): 36:10:0100273:58</w:t>
      </w:r>
    </w:p>
    <w:p w14:paraId="6743A83D" w14:textId="77777777" w:rsidR="00B85013" w:rsidRPr="00335360" w:rsidRDefault="00B85013" w:rsidP="00B85013">
      <w:pPr>
        <w:tabs>
          <w:tab w:val="left" w:pos="3300"/>
          <w:tab w:val="right" w:pos="9072"/>
        </w:tabs>
        <w:rPr>
          <w:sz w:val="20"/>
          <w:szCs w:val="20"/>
        </w:rPr>
      </w:pPr>
      <w:r w:rsidRPr="00335360">
        <w:rPr>
          <w:sz w:val="20"/>
          <w:szCs w:val="20"/>
        </w:rPr>
        <w:t>3. Серия, тип постройки: индивидуальный проект</w:t>
      </w:r>
    </w:p>
    <w:p w14:paraId="299A2792" w14:textId="77777777" w:rsidR="00B85013" w:rsidRPr="00335360" w:rsidRDefault="00B85013" w:rsidP="00B85013">
      <w:pPr>
        <w:tabs>
          <w:tab w:val="left" w:pos="3300"/>
          <w:tab w:val="right" w:pos="9072"/>
        </w:tabs>
        <w:rPr>
          <w:sz w:val="20"/>
          <w:szCs w:val="20"/>
        </w:rPr>
      </w:pPr>
      <w:r w:rsidRPr="00335360">
        <w:rPr>
          <w:sz w:val="20"/>
          <w:szCs w:val="20"/>
        </w:rPr>
        <w:t>4. Год постройки: 1986</w:t>
      </w:r>
    </w:p>
    <w:p w14:paraId="19ECC5BD" w14:textId="77777777" w:rsidR="00B85013" w:rsidRPr="00335360" w:rsidRDefault="00B85013" w:rsidP="00B85013">
      <w:pPr>
        <w:tabs>
          <w:tab w:val="left" w:pos="3300"/>
          <w:tab w:val="right" w:pos="9072"/>
        </w:tabs>
        <w:rPr>
          <w:sz w:val="20"/>
          <w:szCs w:val="20"/>
        </w:rPr>
      </w:pPr>
      <w:r w:rsidRPr="00335360">
        <w:rPr>
          <w:sz w:val="20"/>
          <w:szCs w:val="20"/>
        </w:rPr>
        <w:t>5. Степень износа по данным государственного технического учета: 30%</w:t>
      </w:r>
    </w:p>
    <w:p w14:paraId="2B6A91E4" w14:textId="77777777" w:rsidR="00B85013" w:rsidRPr="00335360" w:rsidRDefault="00B85013" w:rsidP="00B85013">
      <w:pPr>
        <w:tabs>
          <w:tab w:val="left" w:pos="3300"/>
          <w:tab w:val="right" w:pos="9072"/>
        </w:tabs>
        <w:rPr>
          <w:sz w:val="20"/>
          <w:szCs w:val="20"/>
        </w:rPr>
      </w:pPr>
      <w:r w:rsidRPr="00335360">
        <w:rPr>
          <w:sz w:val="20"/>
          <w:szCs w:val="20"/>
        </w:rPr>
        <w:t xml:space="preserve">6. Степень фактического износа: 30% </w:t>
      </w:r>
    </w:p>
    <w:p w14:paraId="326BB471" w14:textId="77777777" w:rsidR="00B85013" w:rsidRPr="00335360" w:rsidRDefault="00B85013" w:rsidP="00B85013">
      <w:pPr>
        <w:tabs>
          <w:tab w:val="left" w:pos="3300"/>
          <w:tab w:val="right" w:pos="9072"/>
        </w:tabs>
        <w:rPr>
          <w:sz w:val="20"/>
          <w:szCs w:val="20"/>
        </w:rPr>
      </w:pPr>
      <w:r w:rsidRPr="00335360">
        <w:rPr>
          <w:sz w:val="20"/>
          <w:szCs w:val="20"/>
        </w:rPr>
        <w:t>7. Год последнего капитального ремонта: 2018</w:t>
      </w:r>
    </w:p>
    <w:p w14:paraId="68F61A01" w14:textId="77777777" w:rsidR="00B85013" w:rsidRPr="00335360" w:rsidRDefault="00B85013" w:rsidP="00B85013">
      <w:pPr>
        <w:tabs>
          <w:tab w:val="left" w:pos="3300"/>
          <w:tab w:val="right" w:pos="9072"/>
        </w:tabs>
        <w:rPr>
          <w:sz w:val="20"/>
          <w:szCs w:val="20"/>
        </w:rPr>
      </w:pPr>
      <w:r w:rsidRPr="00335360">
        <w:rPr>
          <w:sz w:val="20"/>
          <w:szCs w:val="20"/>
        </w:rPr>
        <w:t>8. Реквизиты правового акта о признании многоквартирного дома аварийным и подлежащим сносу: -</w:t>
      </w:r>
    </w:p>
    <w:p w14:paraId="44509917" w14:textId="77777777" w:rsidR="00B85013" w:rsidRPr="00335360" w:rsidRDefault="00B85013" w:rsidP="00B85013">
      <w:pPr>
        <w:tabs>
          <w:tab w:val="left" w:pos="3300"/>
          <w:tab w:val="right" w:pos="9072"/>
        </w:tabs>
        <w:rPr>
          <w:sz w:val="20"/>
          <w:szCs w:val="20"/>
        </w:rPr>
      </w:pPr>
      <w:r w:rsidRPr="00335360">
        <w:rPr>
          <w:sz w:val="20"/>
          <w:szCs w:val="20"/>
        </w:rPr>
        <w:t>9. Количество этажей: 2</w:t>
      </w:r>
    </w:p>
    <w:p w14:paraId="630DE371" w14:textId="77777777" w:rsidR="00B85013" w:rsidRPr="00335360" w:rsidRDefault="00B85013" w:rsidP="00B85013">
      <w:pPr>
        <w:tabs>
          <w:tab w:val="left" w:pos="3300"/>
          <w:tab w:val="right" w:pos="9072"/>
        </w:tabs>
        <w:rPr>
          <w:sz w:val="20"/>
          <w:szCs w:val="20"/>
        </w:rPr>
      </w:pPr>
      <w:r w:rsidRPr="00335360">
        <w:rPr>
          <w:sz w:val="20"/>
          <w:szCs w:val="20"/>
        </w:rPr>
        <w:t>10. Наличие подвала: есть</w:t>
      </w:r>
    </w:p>
    <w:p w14:paraId="26DB48F5" w14:textId="77777777" w:rsidR="00B85013" w:rsidRPr="00335360" w:rsidRDefault="00B85013" w:rsidP="00B85013">
      <w:pPr>
        <w:tabs>
          <w:tab w:val="left" w:pos="3300"/>
          <w:tab w:val="right" w:pos="9072"/>
        </w:tabs>
        <w:rPr>
          <w:sz w:val="20"/>
          <w:szCs w:val="20"/>
        </w:rPr>
      </w:pPr>
      <w:r w:rsidRPr="00335360">
        <w:rPr>
          <w:sz w:val="20"/>
          <w:szCs w:val="20"/>
        </w:rPr>
        <w:t>11. Наличие цокольного этажа: нет</w:t>
      </w:r>
    </w:p>
    <w:p w14:paraId="458AAFDA" w14:textId="77777777" w:rsidR="00B85013" w:rsidRPr="00335360" w:rsidRDefault="00B85013" w:rsidP="00B85013">
      <w:pPr>
        <w:tabs>
          <w:tab w:val="left" w:pos="3300"/>
          <w:tab w:val="right" w:pos="9072"/>
        </w:tabs>
        <w:rPr>
          <w:sz w:val="20"/>
          <w:szCs w:val="20"/>
        </w:rPr>
      </w:pPr>
      <w:r w:rsidRPr="00335360">
        <w:rPr>
          <w:sz w:val="20"/>
          <w:szCs w:val="20"/>
        </w:rPr>
        <w:t>12. Наличие мансарды: нет</w:t>
      </w:r>
    </w:p>
    <w:p w14:paraId="748917A8" w14:textId="77777777" w:rsidR="00B85013" w:rsidRPr="00335360" w:rsidRDefault="00B85013" w:rsidP="00B85013">
      <w:pPr>
        <w:tabs>
          <w:tab w:val="left" w:pos="3300"/>
          <w:tab w:val="right" w:pos="9072"/>
        </w:tabs>
        <w:rPr>
          <w:sz w:val="20"/>
          <w:szCs w:val="20"/>
        </w:rPr>
      </w:pPr>
      <w:r w:rsidRPr="00335360">
        <w:rPr>
          <w:sz w:val="20"/>
          <w:szCs w:val="20"/>
        </w:rPr>
        <w:t>13. Количество квартир: 8</w:t>
      </w:r>
    </w:p>
    <w:p w14:paraId="4A5D8396" w14:textId="77777777" w:rsidR="00B85013" w:rsidRPr="00335360" w:rsidRDefault="00B85013" w:rsidP="00B85013">
      <w:pPr>
        <w:tabs>
          <w:tab w:val="left" w:pos="3300"/>
          <w:tab w:val="right" w:pos="9072"/>
        </w:tabs>
        <w:rPr>
          <w:sz w:val="20"/>
          <w:szCs w:val="20"/>
        </w:rPr>
      </w:pPr>
      <w:r w:rsidRPr="00335360">
        <w:rPr>
          <w:sz w:val="20"/>
          <w:szCs w:val="20"/>
        </w:rPr>
        <w:t>14. Количество нежилых помещений, не входящих в состав общего имущества: нет</w:t>
      </w:r>
    </w:p>
    <w:p w14:paraId="008DFF91" w14:textId="77777777" w:rsidR="00B85013" w:rsidRPr="00335360" w:rsidRDefault="00B85013" w:rsidP="00B85013">
      <w:pPr>
        <w:tabs>
          <w:tab w:val="left" w:pos="3300"/>
          <w:tab w:val="right" w:pos="9072"/>
        </w:tabs>
        <w:rPr>
          <w:sz w:val="20"/>
          <w:szCs w:val="20"/>
        </w:rPr>
      </w:pPr>
      <w:r w:rsidRPr="00335360">
        <w:rPr>
          <w:sz w:val="20"/>
          <w:szCs w:val="20"/>
        </w:rPr>
        <w:t>15. Реквизиты правового акта о признании всех жилых помещений в многоквартирном доме непригодными для проживания: нет</w:t>
      </w:r>
    </w:p>
    <w:p w14:paraId="62920AA2" w14:textId="77777777" w:rsidR="00B85013" w:rsidRPr="00335360" w:rsidRDefault="00B85013" w:rsidP="00B85013">
      <w:pPr>
        <w:tabs>
          <w:tab w:val="left" w:pos="3300"/>
          <w:tab w:val="right" w:pos="9072"/>
        </w:tabs>
        <w:rPr>
          <w:sz w:val="20"/>
          <w:szCs w:val="20"/>
        </w:rPr>
      </w:pPr>
      <w:r w:rsidRPr="00335360">
        <w:rPr>
          <w:sz w:val="20"/>
          <w:szCs w:val="20"/>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17AEC218" w14:textId="77777777" w:rsidR="00B85013" w:rsidRPr="00335360" w:rsidRDefault="00B85013" w:rsidP="00B85013">
      <w:pPr>
        <w:tabs>
          <w:tab w:val="left" w:pos="3300"/>
          <w:tab w:val="right" w:pos="9072"/>
        </w:tabs>
        <w:rPr>
          <w:sz w:val="20"/>
          <w:szCs w:val="20"/>
        </w:rPr>
      </w:pPr>
      <w:r w:rsidRPr="00335360">
        <w:rPr>
          <w:sz w:val="20"/>
          <w:szCs w:val="20"/>
        </w:rPr>
        <w:t>17. Площадь:</w:t>
      </w:r>
    </w:p>
    <w:p w14:paraId="2658DE79" w14:textId="77777777" w:rsidR="00B85013" w:rsidRPr="00335360" w:rsidRDefault="00B85013" w:rsidP="00B85013">
      <w:pPr>
        <w:tabs>
          <w:tab w:val="left" w:pos="3300"/>
          <w:tab w:val="right" w:pos="9072"/>
        </w:tabs>
        <w:rPr>
          <w:sz w:val="20"/>
          <w:szCs w:val="20"/>
        </w:rPr>
      </w:pPr>
      <w:r w:rsidRPr="00335360">
        <w:rPr>
          <w:sz w:val="20"/>
          <w:szCs w:val="20"/>
        </w:rPr>
        <w:t>а) жилых помещений (общая площадь квартир): 279,40 кв. м.</w:t>
      </w:r>
    </w:p>
    <w:p w14:paraId="3A5B93EF" w14:textId="77777777" w:rsidR="00B85013" w:rsidRPr="00335360" w:rsidRDefault="00B85013" w:rsidP="00B85013">
      <w:pPr>
        <w:tabs>
          <w:tab w:val="left" w:pos="3300"/>
          <w:tab w:val="right" w:pos="9072"/>
        </w:tabs>
        <w:rPr>
          <w:sz w:val="20"/>
          <w:szCs w:val="20"/>
        </w:rPr>
      </w:pPr>
      <w:r w:rsidRPr="00335360">
        <w:rPr>
          <w:sz w:val="20"/>
          <w:szCs w:val="20"/>
        </w:rPr>
        <w:t>б) нежилых помещений (общая площадь нежилых помещений, не входящих в состав общего имущества в многоквартирном доме): нет</w:t>
      </w:r>
    </w:p>
    <w:p w14:paraId="664718B4" w14:textId="77777777" w:rsidR="00B85013" w:rsidRPr="00335360" w:rsidRDefault="00B85013" w:rsidP="00B85013">
      <w:pPr>
        <w:tabs>
          <w:tab w:val="left" w:pos="3300"/>
          <w:tab w:val="right" w:pos="9072"/>
        </w:tabs>
        <w:rPr>
          <w:sz w:val="20"/>
          <w:szCs w:val="20"/>
        </w:rPr>
      </w:pPr>
      <w:r w:rsidRPr="00335360">
        <w:rPr>
          <w:sz w:val="20"/>
          <w:szCs w:val="20"/>
        </w:rPr>
        <w:t>в) помещений общего пользования (общая площадь нежилых помещений, входящих в состав общего имущества в многоквартирном доме): 232,50кв. м.</w:t>
      </w:r>
    </w:p>
    <w:p w14:paraId="508BAC46" w14:textId="77777777" w:rsidR="00B85013" w:rsidRPr="00335360" w:rsidRDefault="00B85013" w:rsidP="00B85013">
      <w:pPr>
        <w:tabs>
          <w:tab w:val="left" w:pos="3300"/>
          <w:tab w:val="right" w:pos="9072"/>
        </w:tabs>
        <w:rPr>
          <w:sz w:val="20"/>
          <w:szCs w:val="20"/>
        </w:rPr>
      </w:pPr>
      <w:r w:rsidRPr="00335360">
        <w:rPr>
          <w:sz w:val="20"/>
          <w:szCs w:val="20"/>
        </w:rPr>
        <w:t>18. Количество лестниц: 1 шт.</w:t>
      </w:r>
    </w:p>
    <w:p w14:paraId="195CCF13" w14:textId="77777777" w:rsidR="00B85013" w:rsidRPr="00335360" w:rsidRDefault="00B85013" w:rsidP="00B85013">
      <w:pPr>
        <w:tabs>
          <w:tab w:val="left" w:pos="3300"/>
          <w:tab w:val="right" w:pos="9072"/>
        </w:tabs>
        <w:rPr>
          <w:sz w:val="20"/>
          <w:szCs w:val="20"/>
        </w:rPr>
      </w:pPr>
      <w:r w:rsidRPr="00335360">
        <w:rPr>
          <w:sz w:val="20"/>
          <w:szCs w:val="20"/>
        </w:rPr>
        <w:t>19. Уборочная площадь общих коридоров, лестниц (включая межквартирные лестничные площадки): 30,00 кв. м</w:t>
      </w:r>
    </w:p>
    <w:p w14:paraId="1880D6FC" w14:textId="77777777" w:rsidR="00B85013" w:rsidRPr="00335360" w:rsidRDefault="00B85013" w:rsidP="00B85013">
      <w:pPr>
        <w:tabs>
          <w:tab w:val="left" w:pos="3300"/>
          <w:tab w:val="right" w:pos="9072"/>
        </w:tabs>
        <w:rPr>
          <w:sz w:val="20"/>
          <w:szCs w:val="20"/>
        </w:rPr>
      </w:pPr>
      <w:r w:rsidRPr="00335360">
        <w:rPr>
          <w:sz w:val="20"/>
          <w:szCs w:val="20"/>
        </w:rPr>
        <w:t>20. Площадь других помещений общего пользования (включая технические этажи, чердаки, технические подвалы): 202,5 кв. м</w:t>
      </w:r>
    </w:p>
    <w:p w14:paraId="21C4352D" w14:textId="77777777" w:rsidR="00B85013" w:rsidRPr="00335360" w:rsidRDefault="00B85013" w:rsidP="00B85013">
      <w:pPr>
        <w:tabs>
          <w:tab w:val="left" w:pos="3300"/>
          <w:tab w:val="right" w:pos="9072"/>
        </w:tabs>
        <w:rPr>
          <w:sz w:val="20"/>
          <w:szCs w:val="20"/>
        </w:rPr>
      </w:pPr>
      <w:r w:rsidRPr="00335360">
        <w:rPr>
          <w:sz w:val="20"/>
          <w:szCs w:val="20"/>
        </w:rPr>
        <w:t>21. Площадь земельного участка, входящего в состав общего имущества многоквартирного дома: 2084,00 кв. м (придомовая территория).</w:t>
      </w:r>
    </w:p>
    <w:p w14:paraId="41B997A7" w14:textId="53EA4467" w:rsidR="00B85013" w:rsidRPr="00335360" w:rsidRDefault="00B85013" w:rsidP="00B85013">
      <w:pPr>
        <w:tabs>
          <w:tab w:val="left" w:pos="3300"/>
          <w:tab w:val="right" w:pos="9072"/>
        </w:tabs>
        <w:rPr>
          <w:sz w:val="20"/>
          <w:szCs w:val="20"/>
        </w:rPr>
      </w:pPr>
      <w:r w:rsidRPr="00335360">
        <w:rPr>
          <w:sz w:val="20"/>
          <w:szCs w:val="20"/>
        </w:rPr>
        <w:t>22. Кадастровый номер земельного участка (при его наличии): 36:10:0100055:41</w:t>
      </w:r>
    </w:p>
    <w:p w14:paraId="112A1E6C" w14:textId="77777777" w:rsidR="00A3124A" w:rsidRPr="00335360" w:rsidRDefault="00A3124A" w:rsidP="00B85013">
      <w:pPr>
        <w:tabs>
          <w:tab w:val="left" w:pos="3300"/>
          <w:tab w:val="right" w:pos="9072"/>
        </w:tabs>
        <w:rPr>
          <w:sz w:val="20"/>
          <w:szCs w:val="20"/>
        </w:rPr>
      </w:pPr>
    </w:p>
    <w:p w14:paraId="07FBA6C1" w14:textId="77777777" w:rsidR="00B85013" w:rsidRPr="00335360" w:rsidRDefault="00B85013" w:rsidP="00B85013">
      <w:pPr>
        <w:tabs>
          <w:tab w:val="left" w:pos="3300"/>
          <w:tab w:val="right" w:pos="9072"/>
        </w:tabs>
        <w:rPr>
          <w:b/>
          <w:sz w:val="20"/>
          <w:szCs w:val="20"/>
        </w:rPr>
      </w:pPr>
      <w:r w:rsidRPr="00335360">
        <w:rPr>
          <w:b/>
          <w:sz w:val="20"/>
          <w:szCs w:val="20"/>
          <w:lang w:val="en-US"/>
        </w:rPr>
        <w:t>II</w:t>
      </w:r>
      <w:r w:rsidRPr="00335360">
        <w:rPr>
          <w:b/>
          <w:sz w:val="20"/>
          <w:szCs w:val="20"/>
        </w:rPr>
        <w:t>. Техническое состояние многоквартирного дома, включая пристройки</w:t>
      </w:r>
    </w:p>
    <w:p w14:paraId="5C38FFB8" w14:textId="77777777" w:rsidR="00B85013" w:rsidRPr="00335360" w:rsidRDefault="00B85013" w:rsidP="00B85013">
      <w:pPr>
        <w:tabs>
          <w:tab w:val="left" w:pos="3300"/>
          <w:tab w:val="right" w:pos="9072"/>
        </w:tabs>
        <w:rPr>
          <w:sz w:val="20"/>
          <w:szCs w:val="20"/>
        </w:rPr>
      </w:pPr>
    </w:p>
    <w:tbl>
      <w:tblPr>
        <w:tblpPr w:leftFromText="180" w:rightFromText="180" w:vertAnchor="text" w:tblpX="-654" w:tblpY="1"/>
        <w:tblOverlap w:val="never"/>
        <w:tblW w:w="10410" w:type="dxa"/>
        <w:tblLayout w:type="fixed"/>
        <w:tblCellMar>
          <w:left w:w="28" w:type="dxa"/>
          <w:right w:w="28" w:type="dxa"/>
        </w:tblCellMar>
        <w:tblLook w:val="04A0" w:firstRow="1" w:lastRow="0" w:firstColumn="1" w:lastColumn="0" w:noHBand="0" w:noVBand="1"/>
      </w:tblPr>
      <w:tblGrid>
        <w:gridCol w:w="4939"/>
        <w:gridCol w:w="3028"/>
        <w:gridCol w:w="19"/>
        <w:gridCol w:w="2424"/>
      </w:tblGrid>
      <w:tr w:rsidR="00B85013" w:rsidRPr="00335360" w14:paraId="3CD19F46" w14:textId="77777777" w:rsidTr="00B85013">
        <w:tc>
          <w:tcPr>
            <w:tcW w:w="4936" w:type="dxa"/>
            <w:tcBorders>
              <w:top w:val="single" w:sz="4" w:space="0" w:color="auto"/>
              <w:left w:val="single" w:sz="4" w:space="0" w:color="auto"/>
              <w:bottom w:val="single" w:sz="4" w:space="0" w:color="auto"/>
              <w:right w:val="single" w:sz="4" w:space="0" w:color="auto"/>
            </w:tcBorders>
            <w:hideMark/>
          </w:tcPr>
          <w:p w14:paraId="11B72C3C" w14:textId="77777777" w:rsidR="00B85013" w:rsidRPr="00335360" w:rsidRDefault="00B85013" w:rsidP="00B85013">
            <w:pPr>
              <w:tabs>
                <w:tab w:val="left" w:pos="3300"/>
                <w:tab w:val="right" w:pos="9072"/>
              </w:tabs>
              <w:rPr>
                <w:b/>
                <w:sz w:val="20"/>
                <w:szCs w:val="20"/>
              </w:rPr>
            </w:pPr>
            <w:r w:rsidRPr="00335360">
              <w:rPr>
                <w:b/>
                <w:sz w:val="20"/>
                <w:szCs w:val="20"/>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14:paraId="3B28ACF9" w14:textId="77777777" w:rsidR="00B85013" w:rsidRPr="00335360" w:rsidRDefault="00B85013" w:rsidP="00B85013">
            <w:pPr>
              <w:tabs>
                <w:tab w:val="left" w:pos="3300"/>
                <w:tab w:val="right" w:pos="9072"/>
              </w:tabs>
              <w:rPr>
                <w:b/>
                <w:sz w:val="20"/>
                <w:szCs w:val="20"/>
              </w:rPr>
            </w:pPr>
            <w:r w:rsidRPr="00335360">
              <w:rPr>
                <w:b/>
                <w:sz w:val="20"/>
                <w:szCs w:val="20"/>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14:paraId="2280A89F" w14:textId="77777777" w:rsidR="00B85013" w:rsidRPr="00335360" w:rsidRDefault="00B85013" w:rsidP="00B85013">
            <w:pPr>
              <w:tabs>
                <w:tab w:val="left" w:pos="3300"/>
                <w:tab w:val="right" w:pos="9072"/>
              </w:tabs>
              <w:rPr>
                <w:b/>
                <w:sz w:val="20"/>
                <w:szCs w:val="20"/>
              </w:rPr>
            </w:pPr>
            <w:r w:rsidRPr="00335360">
              <w:rPr>
                <w:b/>
                <w:sz w:val="20"/>
                <w:szCs w:val="20"/>
              </w:rPr>
              <w:t>Техническое состояние элементов общего имущества многоквартирного дома</w:t>
            </w:r>
          </w:p>
        </w:tc>
      </w:tr>
      <w:tr w:rsidR="00B85013" w:rsidRPr="00335360" w14:paraId="609FD376"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50D80D28" w14:textId="77777777" w:rsidR="00B85013" w:rsidRPr="00335360" w:rsidRDefault="00B85013" w:rsidP="00B85013">
            <w:pPr>
              <w:tabs>
                <w:tab w:val="left" w:pos="3300"/>
                <w:tab w:val="right" w:pos="9072"/>
              </w:tabs>
              <w:rPr>
                <w:sz w:val="20"/>
                <w:szCs w:val="20"/>
              </w:rPr>
            </w:pPr>
            <w:r w:rsidRPr="00335360">
              <w:rPr>
                <w:sz w:val="20"/>
                <w:szCs w:val="20"/>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14:paraId="0B7D9160" w14:textId="77777777" w:rsidR="00B85013" w:rsidRPr="00335360" w:rsidRDefault="00B85013" w:rsidP="00B85013">
            <w:pPr>
              <w:tabs>
                <w:tab w:val="left" w:pos="3300"/>
                <w:tab w:val="right" w:pos="9072"/>
              </w:tabs>
              <w:rPr>
                <w:sz w:val="20"/>
                <w:szCs w:val="20"/>
              </w:rPr>
            </w:pPr>
            <w:r w:rsidRPr="00335360">
              <w:rPr>
                <w:sz w:val="20"/>
                <w:szCs w:val="20"/>
              </w:rPr>
              <w:t>бетонный, ленточный</w:t>
            </w:r>
          </w:p>
        </w:tc>
        <w:tc>
          <w:tcPr>
            <w:tcW w:w="2442" w:type="dxa"/>
            <w:gridSpan w:val="2"/>
            <w:tcBorders>
              <w:top w:val="single" w:sz="4" w:space="0" w:color="auto"/>
              <w:left w:val="single" w:sz="4" w:space="0" w:color="auto"/>
              <w:bottom w:val="single" w:sz="4" w:space="0" w:color="auto"/>
              <w:right w:val="single" w:sz="4" w:space="0" w:color="auto"/>
            </w:tcBorders>
            <w:hideMark/>
          </w:tcPr>
          <w:p w14:paraId="6B3EBB2E"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0EDABABB"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E804A87" w14:textId="77777777" w:rsidR="00B85013" w:rsidRPr="00335360" w:rsidRDefault="00B85013" w:rsidP="00B85013">
            <w:pPr>
              <w:tabs>
                <w:tab w:val="left" w:pos="3300"/>
                <w:tab w:val="right" w:pos="9072"/>
              </w:tabs>
              <w:rPr>
                <w:sz w:val="20"/>
                <w:szCs w:val="20"/>
              </w:rPr>
            </w:pPr>
            <w:r w:rsidRPr="00335360">
              <w:rPr>
                <w:sz w:val="20"/>
                <w:szCs w:val="20"/>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14:paraId="4AB81620" w14:textId="77777777" w:rsidR="00B85013" w:rsidRPr="00335360" w:rsidRDefault="00B85013" w:rsidP="00B85013">
            <w:pPr>
              <w:tabs>
                <w:tab w:val="left" w:pos="3300"/>
                <w:tab w:val="right" w:pos="9072"/>
              </w:tabs>
              <w:rPr>
                <w:sz w:val="20"/>
                <w:szCs w:val="20"/>
              </w:rPr>
            </w:pPr>
            <w:r w:rsidRPr="00335360">
              <w:rPr>
                <w:sz w:val="20"/>
                <w:szCs w:val="20"/>
              </w:rPr>
              <w:t>Кирпич, 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1335B7D9"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4898C4CD"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783A4291" w14:textId="77777777" w:rsidR="00B85013" w:rsidRPr="00335360" w:rsidRDefault="00B85013" w:rsidP="00B85013">
            <w:pPr>
              <w:tabs>
                <w:tab w:val="left" w:pos="3300"/>
                <w:tab w:val="right" w:pos="9072"/>
              </w:tabs>
              <w:rPr>
                <w:sz w:val="20"/>
                <w:szCs w:val="20"/>
              </w:rPr>
            </w:pPr>
            <w:r w:rsidRPr="00335360">
              <w:rPr>
                <w:sz w:val="20"/>
                <w:szCs w:val="20"/>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14:paraId="6E189C13" w14:textId="77777777" w:rsidR="00B85013" w:rsidRPr="00335360" w:rsidRDefault="00B85013" w:rsidP="00B85013">
            <w:pPr>
              <w:tabs>
                <w:tab w:val="left" w:pos="3300"/>
                <w:tab w:val="right" w:pos="9072"/>
              </w:tabs>
              <w:rPr>
                <w:sz w:val="20"/>
                <w:szCs w:val="20"/>
              </w:rPr>
            </w:pPr>
            <w:r w:rsidRPr="00335360">
              <w:rPr>
                <w:sz w:val="20"/>
                <w:szCs w:val="20"/>
              </w:rPr>
              <w:t>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41287838" w14:textId="77777777" w:rsidR="00B85013" w:rsidRPr="00335360" w:rsidRDefault="00B85013" w:rsidP="00B85013">
            <w:pPr>
              <w:tabs>
                <w:tab w:val="left" w:pos="3300"/>
                <w:tab w:val="right" w:pos="9072"/>
              </w:tabs>
              <w:rPr>
                <w:sz w:val="20"/>
                <w:szCs w:val="20"/>
              </w:rPr>
            </w:pPr>
            <w:r w:rsidRPr="00335360">
              <w:rPr>
                <w:sz w:val="20"/>
                <w:szCs w:val="20"/>
              </w:rPr>
              <w:t xml:space="preserve">удовлетворительное </w:t>
            </w:r>
          </w:p>
        </w:tc>
      </w:tr>
      <w:tr w:rsidR="00B85013" w:rsidRPr="00335360" w14:paraId="2062FF01" w14:textId="77777777" w:rsidTr="00B85013">
        <w:trPr>
          <w:cantSplit/>
        </w:trPr>
        <w:tc>
          <w:tcPr>
            <w:tcW w:w="4936" w:type="dxa"/>
            <w:tcBorders>
              <w:top w:val="nil"/>
              <w:left w:val="single" w:sz="4" w:space="0" w:color="auto"/>
              <w:bottom w:val="nil"/>
              <w:right w:val="single" w:sz="4" w:space="0" w:color="auto"/>
            </w:tcBorders>
            <w:hideMark/>
          </w:tcPr>
          <w:p w14:paraId="27C2B8C0" w14:textId="77777777" w:rsidR="00B85013" w:rsidRPr="00335360" w:rsidRDefault="00B85013" w:rsidP="00B85013">
            <w:pPr>
              <w:tabs>
                <w:tab w:val="left" w:pos="3300"/>
                <w:tab w:val="right" w:pos="9072"/>
              </w:tabs>
              <w:rPr>
                <w:sz w:val="20"/>
                <w:szCs w:val="20"/>
              </w:rPr>
            </w:pPr>
            <w:r w:rsidRPr="00335360">
              <w:rPr>
                <w:sz w:val="20"/>
                <w:szCs w:val="20"/>
              </w:rPr>
              <w:t>4. Перекрытия</w:t>
            </w:r>
          </w:p>
        </w:tc>
        <w:tc>
          <w:tcPr>
            <w:tcW w:w="3026" w:type="dxa"/>
            <w:vMerge w:val="restart"/>
            <w:tcBorders>
              <w:top w:val="nil"/>
              <w:left w:val="single" w:sz="4" w:space="0" w:color="auto"/>
              <w:bottom w:val="nil"/>
              <w:right w:val="single" w:sz="4" w:space="0" w:color="auto"/>
            </w:tcBorders>
          </w:tcPr>
          <w:p w14:paraId="74367424" w14:textId="77777777" w:rsidR="00B85013" w:rsidRPr="00335360" w:rsidRDefault="00B85013" w:rsidP="00B85013">
            <w:pPr>
              <w:tabs>
                <w:tab w:val="left" w:pos="3300"/>
                <w:tab w:val="right" w:pos="9072"/>
              </w:tabs>
              <w:rPr>
                <w:sz w:val="20"/>
                <w:szCs w:val="20"/>
              </w:rPr>
            </w:pPr>
          </w:p>
          <w:p w14:paraId="68127379" w14:textId="77777777" w:rsidR="00B85013" w:rsidRPr="00335360" w:rsidRDefault="00B85013" w:rsidP="00B85013">
            <w:pPr>
              <w:tabs>
                <w:tab w:val="left" w:pos="3300"/>
                <w:tab w:val="right" w:pos="9072"/>
              </w:tabs>
              <w:rPr>
                <w:sz w:val="20"/>
                <w:szCs w:val="20"/>
              </w:rPr>
            </w:pPr>
          </w:p>
        </w:tc>
        <w:tc>
          <w:tcPr>
            <w:tcW w:w="2442" w:type="dxa"/>
            <w:gridSpan w:val="2"/>
            <w:vMerge w:val="restart"/>
            <w:tcBorders>
              <w:top w:val="nil"/>
              <w:left w:val="single" w:sz="4" w:space="0" w:color="auto"/>
              <w:bottom w:val="nil"/>
              <w:right w:val="single" w:sz="4" w:space="0" w:color="auto"/>
            </w:tcBorders>
          </w:tcPr>
          <w:p w14:paraId="26E4E677" w14:textId="77777777" w:rsidR="00B85013" w:rsidRPr="00335360" w:rsidRDefault="00B85013" w:rsidP="00B85013">
            <w:pPr>
              <w:tabs>
                <w:tab w:val="left" w:pos="3300"/>
                <w:tab w:val="right" w:pos="9072"/>
              </w:tabs>
              <w:rPr>
                <w:sz w:val="20"/>
                <w:szCs w:val="20"/>
              </w:rPr>
            </w:pPr>
          </w:p>
          <w:p w14:paraId="366A2039" w14:textId="77777777" w:rsidR="00B85013" w:rsidRPr="00335360" w:rsidRDefault="00B85013" w:rsidP="00B85013">
            <w:pPr>
              <w:tabs>
                <w:tab w:val="left" w:pos="3300"/>
                <w:tab w:val="right" w:pos="9072"/>
              </w:tabs>
              <w:rPr>
                <w:sz w:val="20"/>
                <w:szCs w:val="20"/>
              </w:rPr>
            </w:pPr>
          </w:p>
        </w:tc>
      </w:tr>
      <w:tr w:rsidR="00B85013" w:rsidRPr="00335360" w14:paraId="750117B0" w14:textId="77777777" w:rsidTr="00B85013">
        <w:trPr>
          <w:cantSplit/>
        </w:trPr>
        <w:tc>
          <w:tcPr>
            <w:tcW w:w="4936" w:type="dxa"/>
            <w:tcBorders>
              <w:top w:val="nil"/>
              <w:left w:val="single" w:sz="4" w:space="0" w:color="auto"/>
              <w:bottom w:val="nil"/>
              <w:right w:val="single" w:sz="4" w:space="0" w:color="auto"/>
            </w:tcBorders>
            <w:hideMark/>
          </w:tcPr>
          <w:p w14:paraId="10DD8A1B" w14:textId="77777777" w:rsidR="00B85013" w:rsidRPr="00335360" w:rsidRDefault="00B85013" w:rsidP="00B85013">
            <w:pPr>
              <w:tabs>
                <w:tab w:val="left" w:pos="3300"/>
                <w:tab w:val="right" w:pos="9072"/>
              </w:tabs>
              <w:rPr>
                <w:sz w:val="20"/>
                <w:szCs w:val="20"/>
              </w:rPr>
            </w:pPr>
            <w:r w:rsidRPr="00335360">
              <w:rPr>
                <w:sz w:val="20"/>
                <w:szCs w:val="20"/>
              </w:rPr>
              <w:t>чердачные</w:t>
            </w:r>
          </w:p>
        </w:tc>
        <w:tc>
          <w:tcPr>
            <w:tcW w:w="3045" w:type="dxa"/>
            <w:vMerge/>
            <w:tcBorders>
              <w:top w:val="nil"/>
              <w:left w:val="single" w:sz="4" w:space="0" w:color="auto"/>
              <w:bottom w:val="nil"/>
              <w:right w:val="single" w:sz="4" w:space="0" w:color="auto"/>
            </w:tcBorders>
            <w:vAlign w:val="center"/>
            <w:hideMark/>
          </w:tcPr>
          <w:p w14:paraId="1E07DEE4" w14:textId="77777777" w:rsidR="00B85013" w:rsidRPr="00335360" w:rsidRDefault="00B85013" w:rsidP="00B85013">
            <w:pPr>
              <w:rPr>
                <w:sz w:val="20"/>
                <w:szCs w:val="20"/>
              </w:rPr>
            </w:pPr>
          </w:p>
        </w:tc>
        <w:tc>
          <w:tcPr>
            <w:tcW w:w="4865" w:type="dxa"/>
            <w:gridSpan w:val="2"/>
            <w:vMerge/>
            <w:tcBorders>
              <w:top w:val="nil"/>
              <w:left w:val="single" w:sz="4" w:space="0" w:color="auto"/>
              <w:bottom w:val="nil"/>
              <w:right w:val="single" w:sz="4" w:space="0" w:color="auto"/>
            </w:tcBorders>
            <w:vAlign w:val="center"/>
            <w:hideMark/>
          </w:tcPr>
          <w:p w14:paraId="2EFE8355" w14:textId="77777777" w:rsidR="00B85013" w:rsidRPr="00335360" w:rsidRDefault="00B85013" w:rsidP="00B85013">
            <w:pPr>
              <w:rPr>
                <w:sz w:val="20"/>
                <w:szCs w:val="20"/>
              </w:rPr>
            </w:pPr>
          </w:p>
        </w:tc>
      </w:tr>
      <w:tr w:rsidR="00B85013" w:rsidRPr="00335360" w14:paraId="55F8536E" w14:textId="77777777" w:rsidTr="00B85013">
        <w:trPr>
          <w:trHeight w:val="80"/>
        </w:trPr>
        <w:tc>
          <w:tcPr>
            <w:tcW w:w="4936" w:type="dxa"/>
            <w:tcBorders>
              <w:top w:val="nil"/>
              <w:left w:val="single" w:sz="4" w:space="0" w:color="auto"/>
              <w:bottom w:val="nil"/>
              <w:right w:val="single" w:sz="4" w:space="0" w:color="auto"/>
            </w:tcBorders>
            <w:hideMark/>
          </w:tcPr>
          <w:p w14:paraId="45F6A38A" w14:textId="77777777" w:rsidR="00B85013" w:rsidRPr="00335360" w:rsidRDefault="00B85013" w:rsidP="00B85013">
            <w:pPr>
              <w:tabs>
                <w:tab w:val="left" w:pos="3300"/>
                <w:tab w:val="right" w:pos="9072"/>
              </w:tabs>
              <w:rPr>
                <w:sz w:val="20"/>
                <w:szCs w:val="20"/>
              </w:rPr>
            </w:pPr>
            <w:r w:rsidRPr="00335360">
              <w:rPr>
                <w:sz w:val="20"/>
                <w:szCs w:val="20"/>
              </w:rPr>
              <w:t>междуэтажные</w:t>
            </w:r>
          </w:p>
        </w:tc>
        <w:tc>
          <w:tcPr>
            <w:tcW w:w="3026" w:type="dxa"/>
            <w:tcBorders>
              <w:top w:val="nil"/>
              <w:left w:val="single" w:sz="4" w:space="0" w:color="auto"/>
              <w:bottom w:val="nil"/>
              <w:right w:val="single" w:sz="4" w:space="0" w:color="auto"/>
            </w:tcBorders>
            <w:hideMark/>
          </w:tcPr>
          <w:p w14:paraId="21ECAE7D" w14:textId="77777777" w:rsidR="00B85013" w:rsidRPr="00335360" w:rsidRDefault="00B85013" w:rsidP="00B85013">
            <w:pPr>
              <w:tabs>
                <w:tab w:val="left" w:pos="3300"/>
                <w:tab w:val="right" w:pos="9072"/>
              </w:tabs>
              <w:rPr>
                <w:sz w:val="20"/>
                <w:szCs w:val="20"/>
              </w:rPr>
            </w:pPr>
            <w:r w:rsidRPr="00335360">
              <w:rPr>
                <w:sz w:val="20"/>
                <w:szCs w:val="20"/>
              </w:rPr>
              <w:t>ж/бетонные плиты</w:t>
            </w:r>
          </w:p>
        </w:tc>
        <w:tc>
          <w:tcPr>
            <w:tcW w:w="2442" w:type="dxa"/>
            <w:gridSpan w:val="2"/>
            <w:tcBorders>
              <w:top w:val="nil"/>
              <w:left w:val="single" w:sz="4" w:space="0" w:color="auto"/>
              <w:bottom w:val="nil"/>
              <w:right w:val="single" w:sz="4" w:space="0" w:color="auto"/>
            </w:tcBorders>
            <w:hideMark/>
          </w:tcPr>
          <w:p w14:paraId="0FEEC495" w14:textId="77777777" w:rsidR="00B85013" w:rsidRPr="00335360" w:rsidRDefault="00B85013" w:rsidP="00B85013">
            <w:pPr>
              <w:rPr>
                <w:sz w:val="20"/>
                <w:szCs w:val="20"/>
              </w:rPr>
            </w:pPr>
          </w:p>
        </w:tc>
      </w:tr>
      <w:tr w:rsidR="00B85013" w:rsidRPr="00335360" w14:paraId="34A3DC95" w14:textId="77777777" w:rsidTr="00B85013">
        <w:tc>
          <w:tcPr>
            <w:tcW w:w="4936" w:type="dxa"/>
            <w:tcBorders>
              <w:top w:val="nil"/>
              <w:left w:val="single" w:sz="4" w:space="0" w:color="auto"/>
              <w:bottom w:val="nil"/>
              <w:right w:val="single" w:sz="4" w:space="0" w:color="auto"/>
            </w:tcBorders>
            <w:hideMark/>
          </w:tcPr>
          <w:p w14:paraId="32A591DB" w14:textId="77777777" w:rsidR="00B85013" w:rsidRPr="00335360" w:rsidRDefault="00B85013" w:rsidP="00B85013">
            <w:pPr>
              <w:tabs>
                <w:tab w:val="left" w:pos="3300"/>
                <w:tab w:val="right" w:pos="9072"/>
              </w:tabs>
              <w:rPr>
                <w:sz w:val="20"/>
                <w:szCs w:val="20"/>
              </w:rPr>
            </w:pPr>
            <w:r w:rsidRPr="00335360">
              <w:rPr>
                <w:sz w:val="20"/>
                <w:szCs w:val="20"/>
              </w:rPr>
              <w:t>над подвальные</w:t>
            </w:r>
          </w:p>
        </w:tc>
        <w:tc>
          <w:tcPr>
            <w:tcW w:w="3026" w:type="dxa"/>
            <w:tcBorders>
              <w:top w:val="nil"/>
              <w:left w:val="single" w:sz="4" w:space="0" w:color="auto"/>
              <w:bottom w:val="single" w:sz="4" w:space="0" w:color="auto"/>
              <w:right w:val="single" w:sz="4" w:space="0" w:color="auto"/>
            </w:tcBorders>
            <w:hideMark/>
          </w:tcPr>
          <w:p w14:paraId="14D951CF" w14:textId="77777777" w:rsidR="00B85013" w:rsidRPr="00335360" w:rsidRDefault="00B85013" w:rsidP="00B85013">
            <w:pPr>
              <w:rPr>
                <w:sz w:val="20"/>
                <w:szCs w:val="20"/>
              </w:rPr>
            </w:pPr>
          </w:p>
        </w:tc>
        <w:tc>
          <w:tcPr>
            <w:tcW w:w="2442" w:type="dxa"/>
            <w:gridSpan w:val="2"/>
            <w:tcBorders>
              <w:top w:val="nil"/>
              <w:left w:val="single" w:sz="4" w:space="0" w:color="auto"/>
              <w:bottom w:val="single" w:sz="4" w:space="0" w:color="auto"/>
              <w:right w:val="single" w:sz="4" w:space="0" w:color="auto"/>
            </w:tcBorders>
            <w:hideMark/>
          </w:tcPr>
          <w:p w14:paraId="70241E1B"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3607CCD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0D5213D4" w14:textId="77777777" w:rsidR="00B85013" w:rsidRPr="00335360" w:rsidRDefault="00B85013" w:rsidP="00B85013">
            <w:pPr>
              <w:tabs>
                <w:tab w:val="left" w:pos="3300"/>
                <w:tab w:val="right" w:pos="9072"/>
              </w:tabs>
              <w:rPr>
                <w:sz w:val="20"/>
                <w:szCs w:val="20"/>
              </w:rPr>
            </w:pPr>
            <w:r w:rsidRPr="00335360">
              <w:rPr>
                <w:sz w:val="20"/>
                <w:szCs w:val="20"/>
              </w:rPr>
              <w:t>5. Крыша</w:t>
            </w:r>
          </w:p>
        </w:tc>
        <w:tc>
          <w:tcPr>
            <w:tcW w:w="3026" w:type="dxa"/>
            <w:tcBorders>
              <w:top w:val="single" w:sz="4" w:space="0" w:color="auto"/>
              <w:left w:val="single" w:sz="4" w:space="0" w:color="auto"/>
              <w:bottom w:val="single" w:sz="4" w:space="0" w:color="auto"/>
              <w:right w:val="single" w:sz="4" w:space="0" w:color="auto"/>
            </w:tcBorders>
            <w:hideMark/>
          </w:tcPr>
          <w:p w14:paraId="20CF5B5F" w14:textId="77777777" w:rsidR="00B85013" w:rsidRPr="00335360" w:rsidRDefault="00B85013" w:rsidP="00B85013">
            <w:pPr>
              <w:tabs>
                <w:tab w:val="left" w:pos="3300"/>
                <w:tab w:val="right" w:pos="9072"/>
              </w:tabs>
              <w:rPr>
                <w:sz w:val="20"/>
                <w:szCs w:val="20"/>
              </w:rPr>
            </w:pPr>
            <w:r w:rsidRPr="00335360">
              <w:rPr>
                <w:sz w:val="20"/>
                <w:szCs w:val="20"/>
              </w:rPr>
              <w:t>Скатная, металлопрофиль</w:t>
            </w:r>
          </w:p>
        </w:tc>
        <w:tc>
          <w:tcPr>
            <w:tcW w:w="2442" w:type="dxa"/>
            <w:gridSpan w:val="2"/>
            <w:tcBorders>
              <w:top w:val="single" w:sz="4" w:space="0" w:color="auto"/>
              <w:left w:val="single" w:sz="4" w:space="0" w:color="auto"/>
              <w:bottom w:val="single" w:sz="4" w:space="0" w:color="auto"/>
              <w:right w:val="single" w:sz="4" w:space="0" w:color="auto"/>
            </w:tcBorders>
            <w:hideMark/>
          </w:tcPr>
          <w:p w14:paraId="4DF11D8F"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70AA7321" w14:textId="77777777" w:rsidTr="00B85013">
        <w:tc>
          <w:tcPr>
            <w:tcW w:w="4936" w:type="dxa"/>
            <w:tcBorders>
              <w:top w:val="single" w:sz="4" w:space="0" w:color="auto"/>
              <w:left w:val="single" w:sz="4" w:space="0" w:color="auto"/>
              <w:bottom w:val="single" w:sz="4" w:space="0" w:color="auto"/>
              <w:right w:val="single" w:sz="4" w:space="0" w:color="auto"/>
            </w:tcBorders>
            <w:vAlign w:val="bottom"/>
            <w:hideMark/>
          </w:tcPr>
          <w:p w14:paraId="64494DE8" w14:textId="77777777" w:rsidR="00B85013" w:rsidRPr="00335360" w:rsidRDefault="00B85013" w:rsidP="00B85013">
            <w:pPr>
              <w:tabs>
                <w:tab w:val="left" w:pos="3300"/>
                <w:tab w:val="right" w:pos="9072"/>
              </w:tabs>
              <w:rPr>
                <w:sz w:val="20"/>
                <w:szCs w:val="20"/>
              </w:rPr>
            </w:pPr>
            <w:r w:rsidRPr="00335360">
              <w:rPr>
                <w:sz w:val="20"/>
                <w:szCs w:val="20"/>
              </w:rPr>
              <w:t>6. Полы</w:t>
            </w:r>
          </w:p>
        </w:tc>
        <w:tc>
          <w:tcPr>
            <w:tcW w:w="3026" w:type="dxa"/>
            <w:tcBorders>
              <w:top w:val="single" w:sz="4" w:space="0" w:color="auto"/>
              <w:left w:val="single" w:sz="4" w:space="0" w:color="auto"/>
              <w:bottom w:val="single" w:sz="4" w:space="0" w:color="auto"/>
              <w:right w:val="single" w:sz="4" w:space="0" w:color="auto"/>
            </w:tcBorders>
            <w:hideMark/>
          </w:tcPr>
          <w:p w14:paraId="6B3EB145" w14:textId="77777777" w:rsidR="00B85013" w:rsidRPr="00335360" w:rsidRDefault="00B85013" w:rsidP="00B85013">
            <w:pPr>
              <w:tabs>
                <w:tab w:val="left" w:pos="3300"/>
                <w:tab w:val="right" w:pos="9072"/>
              </w:tabs>
              <w:rPr>
                <w:sz w:val="20"/>
                <w:szCs w:val="20"/>
              </w:rPr>
            </w:pPr>
            <w:r w:rsidRPr="00335360">
              <w:rPr>
                <w:sz w:val="20"/>
                <w:szCs w:val="20"/>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14:paraId="5F2384CC"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2092C56D" w14:textId="77777777" w:rsidTr="00B85013">
        <w:trPr>
          <w:cantSplit/>
        </w:trPr>
        <w:tc>
          <w:tcPr>
            <w:tcW w:w="4936" w:type="dxa"/>
            <w:tcBorders>
              <w:top w:val="single" w:sz="4" w:space="0" w:color="auto"/>
              <w:left w:val="single" w:sz="4" w:space="0" w:color="auto"/>
              <w:bottom w:val="nil"/>
              <w:right w:val="single" w:sz="4" w:space="0" w:color="auto"/>
            </w:tcBorders>
            <w:vAlign w:val="bottom"/>
            <w:hideMark/>
          </w:tcPr>
          <w:p w14:paraId="560F9DD7" w14:textId="77777777" w:rsidR="00B85013" w:rsidRPr="00335360" w:rsidRDefault="00B85013" w:rsidP="00B85013">
            <w:pPr>
              <w:tabs>
                <w:tab w:val="left" w:pos="3300"/>
                <w:tab w:val="right" w:pos="9072"/>
              </w:tabs>
              <w:rPr>
                <w:sz w:val="20"/>
                <w:szCs w:val="20"/>
              </w:rPr>
            </w:pPr>
            <w:r w:rsidRPr="00335360">
              <w:rPr>
                <w:sz w:val="20"/>
                <w:szCs w:val="20"/>
              </w:rPr>
              <w:t>7. Проемы</w:t>
            </w:r>
          </w:p>
          <w:p w14:paraId="30272DD4" w14:textId="77777777" w:rsidR="00B85013" w:rsidRPr="00335360" w:rsidRDefault="00B85013" w:rsidP="00B85013">
            <w:pPr>
              <w:tabs>
                <w:tab w:val="left" w:pos="3300"/>
                <w:tab w:val="right" w:pos="9072"/>
              </w:tabs>
              <w:rPr>
                <w:sz w:val="20"/>
                <w:szCs w:val="20"/>
              </w:rPr>
            </w:pPr>
            <w:r w:rsidRPr="00335360">
              <w:rPr>
                <w:sz w:val="20"/>
                <w:szCs w:val="20"/>
              </w:rPr>
              <w:t>окна</w:t>
            </w:r>
          </w:p>
        </w:tc>
        <w:tc>
          <w:tcPr>
            <w:tcW w:w="3026" w:type="dxa"/>
            <w:tcBorders>
              <w:top w:val="single" w:sz="4" w:space="0" w:color="auto"/>
              <w:left w:val="nil"/>
              <w:bottom w:val="nil"/>
              <w:right w:val="single" w:sz="4" w:space="0" w:color="auto"/>
            </w:tcBorders>
            <w:hideMark/>
          </w:tcPr>
          <w:p w14:paraId="6A15E6FE" w14:textId="77777777" w:rsidR="00B85013" w:rsidRPr="00335360" w:rsidRDefault="00B85013" w:rsidP="00B85013">
            <w:pPr>
              <w:tabs>
                <w:tab w:val="left" w:pos="3300"/>
                <w:tab w:val="right" w:pos="9072"/>
              </w:tabs>
              <w:rPr>
                <w:sz w:val="20"/>
                <w:szCs w:val="20"/>
              </w:rPr>
            </w:pPr>
            <w:r w:rsidRPr="00335360">
              <w:rPr>
                <w:sz w:val="20"/>
                <w:szCs w:val="20"/>
              </w:rPr>
              <w:t xml:space="preserve">                             пластиковые</w:t>
            </w:r>
          </w:p>
        </w:tc>
        <w:tc>
          <w:tcPr>
            <w:tcW w:w="2442" w:type="dxa"/>
            <w:gridSpan w:val="2"/>
            <w:tcBorders>
              <w:top w:val="single" w:sz="4" w:space="0" w:color="auto"/>
              <w:left w:val="nil"/>
              <w:bottom w:val="nil"/>
              <w:right w:val="single" w:sz="4" w:space="0" w:color="auto"/>
            </w:tcBorders>
            <w:hideMark/>
          </w:tcPr>
          <w:p w14:paraId="654B9B54"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7CE449E0" w14:textId="77777777" w:rsidTr="00B85013">
        <w:tc>
          <w:tcPr>
            <w:tcW w:w="4936" w:type="dxa"/>
            <w:tcBorders>
              <w:top w:val="nil"/>
              <w:left w:val="single" w:sz="4" w:space="0" w:color="auto"/>
              <w:bottom w:val="single" w:sz="4" w:space="0" w:color="auto"/>
              <w:right w:val="single" w:sz="4" w:space="0" w:color="auto"/>
            </w:tcBorders>
            <w:vAlign w:val="bottom"/>
            <w:hideMark/>
          </w:tcPr>
          <w:p w14:paraId="39ACAD41" w14:textId="77777777" w:rsidR="00B85013" w:rsidRPr="00335360" w:rsidRDefault="00B85013" w:rsidP="00B85013">
            <w:pPr>
              <w:tabs>
                <w:tab w:val="left" w:pos="3300"/>
                <w:tab w:val="right" w:pos="9072"/>
              </w:tabs>
              <w:rPr>
                <w:sz w:val="20"/>
                <w:szCs w:val="20"/>
              </w:rPr>
            </w:pPr>
            <w:r w:rsidRPr="00335360">
              <w:rPr>
                <w:sz w:val="20"/>
                <w:szCs w:val="20"/>
              </w:rPr>
              <w:t>двери</w:t>
            </w:r>
          </w:p>
        </w:tc>
        <w:tc>
          <w:tcPr>
            <w:tcW w:w="3026" w:type="dxa"/>
            <w:tcBorders>
              <w:top w:val="nil"/>
              <w:left w:val="nil"/>
              <w:bottom w:val="single" w:sz="4" w:space="0" w:color="auto"/>
              <w:right w:val="single" w:sz="4" w:space="0" w:color="auto"/>
            </w:tcBorders>
            <w:hideMark/>
          </w:tcPr>
          <w:p w14:paraId="307F7B78" w14:textId="77777777" w:rsidR="00B85013" w:rsidRPr="00335360" w:rsidRDefault="00B85013" w:rsidP="00B85013">
            <w:pPr>
              <w:tabs>
                <w:tab w:val="left" w:pos="3300"/>
                <w:tab w:val="right" w:pos="9072"/>
              </w:tabs>
              <w:rPr>
                <w:sz w:val="20"/>
                <w:szCs w:val="20"/>
              </w:rPr>
            </w:pPr>
            <w:r w:rsidRPr="00335360">
              <w:rPr>
                <w:sz w:val="20"/>
                <w:szCs w:val="20"/>
              </w:rPr>
              <w:t>металлические</w:t>
            </w:r>
          </w:p>
        </w:tc>
        <w:tc>
          <w:tcPr>
            <w:tcW w:w="2442" w:type="dxa"/>
            <w:gridSpan w:val="2"/>
            <w:tcBorders>
              <w:top w:val="nil"/>
              <w:left w:val="nil"/>
              <w:bottom w:val="single" w:sz="4" w:space="0" w:color="auto"/>
              <w:right w:val="single" w:sz="4" w:space="0" w:color="auto"/>
            </w:tcBorders>
            <w:hideMark/>
          </w:tcPr>
          <w:p w14:paraId="25B070CE"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6B180451" w14:textId="77777777" w:rsidTr="00B85013">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14:paraId="5CF31BAC" w14:textId="77777777" w:rsidR="00B85013" w:rsidRPr="00335360" w:rsidRDefault="00B85013" w:rsidP="00B85013">
            <w:pPr>
              <w:tabs>
                <w:tab w:val="left" w:pos="3300"/>
                <w:tab w:val="right" w:pos="9072"/>
              </w:tabs>
              <w:rPr>
                <w:sz w:val="20"/>
                <w:szCs w:val="20"/>
              </w:rPr>
            </w:pPr>
            <w:r w:rsidRPr="00335360">
              <w:rPr>
                <w:sz w:val="20"/>
                <w:szCs w:val="20"/>
              </w:rPr>
              <w:t>8. Наружная отделка стен</w:t>
            </w:r>
          </w:p>
        </w:tc>
        <w:tc>
          <w:tcPr>
            <w:tcW w:w="3026" w:type="dxa"/>
            <w:tcBorders>
              <w:top w:val="single" w:sz="4" w:space="0" w:color="auto"/>
              <w:left w:val="single" w:sz="4" w:space="0" w:color="auto"/>
              <w:bottom w:val="nil"/>
              <w:right w:val="single" w:sz="4" w:space="0" w:color="auto"/>
            </w:tcBorders>
            <w:hideMark/>
          </w:tcPr>
          <w:p w14:paraId="757974B7" w14:textId="77777777" w:rsidR="00B85013" w:rsidRPr="00335360" w:rsidRDefault="00B85013" w:rsidP="00B85013">
            <w:pPr>
              <w:tabs>
                <w:tab w:val="left" w:pos="3300"/>
                <w:tab w:val="right" w:pos="9072"/>
              </w:tabs>
              <w:rPr>
                <w:sz w:val="20"/>
                <w:szCs w:val="20"/>
              </w:rPr>
            </w:pPr>
            <w:r w:rsidRPr="00335360">
              <w:rPr>
                <w:sz w:val="20"/>
                <w:szCs w:val="20"/>
              </w:rPr>
              <w:t>штукатурка</w:t>
            </w:r>
          </w:p>
        </w:tc>
        <w:tc>
          <w:tcPr>
            <w:tcW w:w="2442" w:type="dxa"/>
            <w:gridSpan w:val="2"/>
            <w:tcBorders>
              <w:top w:val="single" w:sz="4" w:space="0" w:color="auto"/>
              <w:left w:val="single" w:sz="4" w:space="0" w:color="auto"/>
              <w:bottom w:val="nil"/>
              <w:right w:val="single" w:sz="4" w:space="0" w:color="auto"/>
            </w:tcBorders>
            <w:hideMark/>
          </w:tcPr>
          <w:p w14:paraId="4F7F8B83"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tc>
      </w:tr>
      <w:tr w:rsidR="00B85013" w:rsidRPr="00335360" w14:paraId="75FE3938" w14:textId="77777777" w:rsidTr="00B85013">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14:paraId="136A8E91" w14:textId="77777777" w:rsidR="00B85013" w:rsidRPr="00335360" w:rsidRDefault="00B85013" w:rsidP="00B85013">
            <w:pPr>
              <w:tabs>
                <w:tab w:val="left" w:pos="3300"/>
                <w:tab w:val="right" w:pos="9072"/>
              </w:tabs>
              <w:rPr>
                <w:sz w:val="20"/>
                <w:szCs w:val="20"/>
              </w:rPr>
            </w:pPr>
            <w:r w:rsidRPr="00335360">
              <w:rPr>
                <w:sz w:val="20"/>
                <w:szCs w:val="20"/>
              </w:rPr>
              <w:lastRenderedPageBreak/>
              <w:t>9. Внутридомовые инженерные коммуникации и оборудование для предоставления коммунальных услуг</w:t>
            </w:r>
          </w:p>
          <w:p w14:paraId="79EBFCF5" w14:textId="77777777" w:rsidR="00B85013" w:rsidRPr="00335360" w:rsidRDefault="00B85013" w:rsidP="00B85013">
            <w:pPr>
              <w:tabs>
                <w:tab w:val="left" w:pos="3300"/>
                <w:tab w:val="right" w:pos="9072"/>
              </w:tabs>
              <w:rPr>
                <w:bCs/>
                <w:sz w:val="20"/>
                <w:szCs w:val="20"/>
              </w:rPr>
            </w:pPr>
            <w:r w:rsidRPr="00335360">
              <w:rPr>
                <w:bCs/>
                <w:sz w:val="20"/>
                <w:szCs w:val="20"/>
              </w:rPr>
              <w:t>система электроснабжения</w:t>
            </w:r>
          </w:p>
          <w:p w14:paraId="6D542A41" w14:textId="77777777" w:rsidR="00B85013" w:rsidRPr="00335360" w:rsidRDefault="00B85013" w:rsidP="00B85013">
            <w:pPr>
              <w:tabs>
                <w:tab w:val="left" w:pos="3300"/>
                <w:tab w:val="right" w:pos="9072"/>
              </w:tabs>
              <w:rPr>
                <w:bCs/>
                <w:sz w:val="20"/>
                <w:szCs w:val="20"/>
              </w:rPr>
            </w:pPr>
            <w:r w:rsidRPr="00335360">
              <w:rPr>
                <w:bCs/>
                <w:sz w:val="20"/>
                <w:szCs w:val="20"/>
              </w:rPr>
              <w:t>система газоснабжения</w:t>
            </w:r>
          </w:p>
          <w:p w14:paraId="50E5E524" w14:textId="77777777" w:rsidR="00B85013" w:rsidRPr="00335360" w:rsidRDefault="00B85013" w:rsidP="00B85013">
            <w:pPr>
              <w:tabs>
                <w:tab w:val="left" w:pos="3300"/>
                <w:tab w:val="right" w:pos="9072"/>
              </w:tabs>
              <w:rPr>
                <w:bCs/>
                <w:sz w:val="20"/>
                <w:szCs w:val="20"/>
              </w:rPr>
            </w:pPr>
            <w:r w:rsidRPr="00335360">
              <w:rPr>
                <w:bCs/>
                <w:sz w:val="20"/>
                <w:szCs w:val="20"/>
              </w:rPr>
              <w:t>система холодного водоснабжения</w:t>
            </w:r>
          </w:p>
          <w:p w14:paraId="1E9474B7" w14:textId="77777777" w:rsidR="00B85013" w:rsidRPr="00335360" w:rsidRDefault="00B85013" w:rsidP="00B85013">
            <w:pPr>
              <w:tabs>
                <w:tab w:val="left" w:pos="3300"/>
                <w:tab w:val="right" w:pos="9072"/>
              </w:tabs>
              <w:rPr>
                <w:bCs/>
                <w:sz w:val="20"/>
                <w:szCs w:val="20"/>
              </w:rPr>
            </w:pPr>
            <w:r w:rsidRPr="00335360">
              <w:rPr>
                <w:bCs/>
                <w:sz w:val="20"/>
                <w:szCs w:val="20"/>
              </w:rPr>
              <w:t>система водоотведения</w:t>
            </w:r>
          </w:p>
          <w:p w14:paraId="404E53C4" w14:textId="77777777" w:rsidR="00B85013" w:rsidRPr="00335360" w:rsidRDefault="00B85013" w:rsidP="00B85013">
            <w:pPr>
              <w:tabs>
                <w:tab w:val="left" w:pos="3300"/>
                <w:tab w:val="right" w:pos="9072"/>
              </w:tabs>
              <w:rPr>
                <w:bCs/>
                <w:sz w:val="20"/>
                <w:szCs w:val="20"/>
              </w:rPr>
            </w:pPr>
            <w:r w:rsidRPr="00335360">
              <w:rPr>
                <w:bCs/>
                <w:sz w:val="20"/>
                <w:szCs w:val="20"/>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tcPr>
          <w:p w14:paraId="17F06464" w14:textId="77777777" w:rsidR="00B85013" w:rsidRPr="00335360" w:rsidRDefault="00B85013" w:rsidP="00B85013">
            <w:pPr>
              <w:tabs>
                <w:tab w:val="left" w:pos="3300"/>
                <w:tab w:val="right" w:pos="9072"/>
              </w:tabs>
              <w:rPr>
                <w:sz w:val="20"/>
                <w:szCs w:val="20"/>
              </w:rPr>
            </w:pPr>
          </w:p>
          <w:p w14:paraId="7C48102A" w14:textId="77777777" w:rsidR="00B85013" w:rsidRPr="00335360" w:rsidRDefault="00B85013" w:rsidP="00B85013">
            <w:pPr>
              <w:tabs>
                <w:tab w:val="left" w:pos="3300"/>
                <w:tab w:val="right" w:pos="9072"/>
              </w:tabs>
              <w:rPr>
                <w:sz w:val="20"/>
                <w:szCs w:val="20"/>
              </w:rPr>
            </w:pPr>
          </w:p>
          <w:p w14:paraId="73A1122B" w14:textId="77777777" w:rsidR="00B85013" w:rsidRPr="00335360" w:rsidRDefault="00B85013" w:rsidP="00B85013">
            <w:pPr>
              <w:tabs>
                <w:tab w:val="left" w:pos="3300"/>
                <w:tab w:val="right" w:pos="9072"/>
              </w:tabs>
              <w:rPr>
                <w:sz w:val="20"/>
                <w:szCs w:val="20"/>
              </w:rPr>
            </w:pPr>
          </w:p>
          <w:p w14:paraId="0542DFA7" w14:textId="77777777" w:rsidR="00B85013" w:rsidRPr="00335360" w:rsidRDefault="00B85013" w:rsidP="00B85013">
            <w:pPr>
              <w:tabs>
                <w:tab w:val="left" w:pos="3300"/>
                <w:tab w:val="right" w:pos="9072"/>
              </w:tabs>
              <w:rPr>
                <w:sz w:val="20"/>
                <w:szCs w:val="20"/>
              </w:rPr>
            </w:pPr>
          </w:p>
          <w:p w14:paraId="718AD006" w14:textId="77777777" w:rsidR="00B85013" w:rsidRPr="00335360" w:rsidRDefault="00B85013" w:rsidP="00B85013">
            <w:pPr>
              <w:tabs>
                <w:tab w:val="left" w:pos="3300"/>
                <w:tab w:val="right" w:pos="9072"/>
              </w:tabs>
              <w:rPr>
                <w:sz w:val="20"/>
                <w:szCs w:val="20"/>
              </w:rPr>
            </w:pPr>
            <w:r w:rsidRPr="00335360">
              <w:rPr>
                <w:sz w:val="20"/>
                <w:szCs w:val="20"/>
              </w:rPr>
              <w:t>центральная</w:t>
            </w:r>
          </w:p>
          <w:p w14:paraId="755B6585" w14:textId="77777777" w:rsidR="00B85013" w:rsidRPr="00335360" w:rsidRDefault="00B85013" w:rsidP="00B85013">
            <w:pPr>
              <w:tabs>
                <w:tab w:val="left" w:pos="3300"/>
                <w:tab w:val="right" w:pos="9072"/>
              </w:tabs>
              <w:rPr>
                <w:sz w:val="20"/>
                <w:szCs w:val="20"/>
              </w:rPr>
            </w:pPr>
            <w:r w:rsidRPr="00335360">
              <w:rPr>
                <w:sz w:val="20"/>
                <w:szCs w:val="20"/>
              </w:rPr>
              <w:t>центральная</w:t>
            </w:r>
          </w:p>
          <w:p w14:paraId="4E529C85" w14:textId="77777777" w:rsidR="00B85013" w:rsidRPr="00335360" w:rsidRDefault="00B85013" w:rsidP="00B85013">
            <w:pPr>
              <w:tabs>
                <w:tab w:val="left" w:pos="3300"/>
                <w:tab w:val="right" w:pos="9072"/>
              </w:tabs>
              <w:rPr>
                <w:sz w:val="20"/>
                <w:szCs w:val="20"/>
              </w:rPr>
            </w:pPr>
            <w:r w:rsidRPr="00335360">
              <w:rPr>
                <w:sz w:val="20"/>
                <w:szCs w:val="20"/>
              </w:rPr>
              <w:t>центральная</w:t>
            </w:r>
          </w:p>
          <w:p w14:paraId="524B883C" w14:textId="77777777" w:rsidR="00B85013" w:rsidRPr="00335360" w:rsidRDefault="00B85013" w:rsidP="00B85013">
            <w:pPr>
              <w:tabs>
                <w:tab w:val="left" w:pos="3300"/>
                <w:tab w:val="right" w:pos="9072"/>
              </w:tabs>
              <w:rPr>
                <w:sz w:val="20"/>
                <w:szCs w:val="20"/>
              </w:rPr>
            </w:pPr>
            <w:r w:rsidRPr="00335360">
              <w:rPr>
                <w:sz w:val="20"/>
                <w:szCs w:val="20"/>
              </w:rPr>
              <w:t>центральная</w:t>
            </w:r>
          </w:p>
          <w:p w14:paraId="36B6518B" w14:textId="77777777" w:rsidR="00B85013" w:rsidRPr="00335360" w:rsidRDefault="00B85013" w:rsidP="00B85013">
            <w:pPr>
              <w:tabs>
                <w:tab w:val="left" w:pos="3300"/>
                <w:tab w:val="right" w:pos="9072"/>
              </w:tabs>
              <w:rPr>
                <w:sz w:val="20"/>
                <w:szCs w:val="20"/>
              </w:rPr>
            </w:pPr>
            <w:r w:rsidRPr="00335360">
              <w:rPr>
                <w:sz w:val="20"/>
                <w:szCs w:val="20"/>
              </w:rPr>
              <w:t>-</w:t>
            </w:r>
          </w:p>
        </w:tc>
        <w:tc>
          <w:tcPr>
            <w:tcW w:w="2423" w:type="dxa"/>
            <w:tcBorders>
              <w:top w:val="single" w:sz="4" w:space="0" w:color="auto"/>
              <w:left w:val="single" w:sz="4" w:space="0" w:color="auto"/>
              <w:bottom w:val="single" w:sz="4" w:space="0" w:color="auto"/>
              <w:right w:val="single" w:sz="4" w:space="0" w:color="auto"/>
            </w:tcBorders>
          </w:tcPr>
          <w:p w14:paraId="0B6322FB" w14:textId="77777777" w:rsidR="00B85013" w:rsidRPr="00335360" w:rsidRDefault="00B85013" w:rsidP="00B85013">
            <w:pPr>
              <w:tabs>
                <w:tab w:val="left" w:pos="3300"/>
                <w:tab w:val="right" w:pos="9072"/>
              </w:tabs>
              <w:rPr>
                <w:sz w:val="20"/>
                <w:szCs w:val="20"/>
              </w:rPr>
            </w:pPr>
          </w:p>
          <w:p w14:paraId="7541B6B8" w14:textId="77777777" w:rsidR="00B85013" w:rsidRPr="00335360" w:rsidRDefault="00B85013" w:rsidP="00B85013">
            <w:pPr>
              <w:tabs>
                <w:tab w:val="left" w:pos="3300"/>
                <w:tab w:val="right" w:pos="9072"/>
              </w:tabs>
              <w:rPr>
                <w:sz w:val="20"/>
                <w:szCs w:val="20"/>
              </w:rPr>
            </w:pPr>
          </w:p>
          <w:p w14:paraId="750BB23E" w14:textId="77777777" w:rsidR="00B85013" w:rsidRPr="00335360" w:rsidRDefault="00B85013" w:rsidP="00B85013">
            <w:pPr>
              <w:tabs>
                <w:tab w:val="left" w:pos="3300"/>
                <w:tab w:val="right" w:pos="9072"/>
              </w:tabs>
              <w:rPr>
                <w:sz w:val="20"/>
                <w:szCs w:val="20"/>
              </w:rPr>
            </w:pPr>
          </w:p>
          <w:p w14:paraId="5CC1E909" w14:textId="77777777" w:rsidR="00B85013" w:rsidRPr="00335360" w:rsidRDefault="00B85013" w:rsidP="00B85013">
            <w:pPr>
              <w:tabs>
                <w:tab w:val="left" w:pos="3300"/>
                <w:tab w:val="right" w:pos="9072"/>
              </w:tabs>
              <w:rPr>
                <w:sz w:val="20"/>
                <w:szCs w:val="20"/>
              </w:rPr>
            </w:pPr>
          </w:p>
          <w:p w14:paraId="1615E97F"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p w14:paraId="61AB5DD7"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p w14:paraId="063BDD7F"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p w14:paraId="41AD0330" w14:textId="77777777" w:rsidR="00B85013" w:rsidRPr="00335360" w:rsidRDefault="00B85013" w:rsidP="00B85013">
            <w:pPr>
              <w:tabs>
                <w:tab w:val="left" w:pos="3300"/>
                <w:tab w:val="right" w:pos="9072"/>
              </w:tabs>
              <w:rPr>
                <w:sz w:val="20"/>
                <w:szCs w:val="20"/>
              </w:rPr>
            </w:pPr>
            <w:r w:rsidRPr="00335360">
              <w:rPr>
                <w:sz w:val="20"/>
                <w:szCs w:val="20"/>
              </w:rPr>
              <w:t>удовлетворительное</w:t>
            </w:r>
          </w:p>
          <w:p w14:paraId="25602F2B" w14:textId="77777777" w:rsidR="00B85013" w:rsidRPr="00335360" w:rsidRDefault="00B85013" w:rsidP="00B85013">
            <w:pPr>
              <w:tabs>
                <w:tab w:val="left" w:pos="3300"/>
                <w:tab w:val="right" w:pos="9072"/>
              </w:tabs>
              <w:rPr>
                <w:sz w:val="20"/>
                <w:szCs w:val="20"/>
              </w:rPr>
            </w:pPr>
            <w:r w:rsidRPr="00335360">
              <w:rPr>
                <w:sz w:val="20"/>
                <w:szCs w:val="20"/>
              </w:rPr>
              <w:t>-</w:t>
            </w:r>
          </w:p>
        </w:tc>
      </w:tr>
    </w:tbl>
    <w:p w14:paraId="34E606D1" w14:textId="77777777" w:rsidR="00B85013" w:rsidRPr="00335360" w:rsidRDefault="00B85013" w:rsidP="00B85013">
      <w:pPr>
        <w:tabs>
          <w:tab w:val="left" w:pos="3300"/>
          <w:tab w:val="right" w:pos="9072"/>
        </w:tabs>
        <w:rPr>
          <w:sz w:val="20"/>
          <w:szCs w:val="20"/>
        </w:rPr>
      </w:pPr>
    </w:p>
    <w:p w14:paraId="77A041EF" w14:textId="77777777" w:rsidR="00B85013" w:rsidRPr="00335360" w:rsidRDefault="00B85013" w:rsidP="00B85013">
      <w:pPr>
        <w:tabs>
          <w:tab w:val="left" w:pos="3300"/>
          <w:tab w:val="right" w:pos="9072"/>
        </w:tabs>
        <w:rPr>
          <w:sz w:val="20"/>
          <w:szCs w:val="20"/>
        </w:rPr>
      </w:pPr>
    </w:p>
    <w:p w14:paraId="5A0E6F00" w14:textId="77777777" w:rsidR="00B85013" w:rsidRPr="00335360" w:rsidRDefault="00B85013" w:rsidP="00B85013">
      <w:pPr>
        <w:tabs>
          <w:tab w:val="left" w:pos="3300"/>
          <w:tab w:val="right" w:pos="9072"/>
        </w:tabs>
        <w:rPr>
          <w:sz w:val="20"/>
          <w:szCs w:val="20"/>
        </w:rPr>
      </w:pPr>
    </w:p>
    <w:p w14:paraId="76C53288" w14:textId="77777777" w:rsidR="00B85013" w:rsidRPr="00335360" w:rsidRDefault="00B85013" w:rsidP="00B85013">
      <w:pPr>
        <w:tabs>
          <w:tab w:val="left" w:pos="3300"/>
          <w:tab w:val="right" w:pos="9072"/>
        </w:tabs>
        <w:rPr>
          <w:sz w:val="20"/>
          <w:szCs w:val="20"/>
        </w:rPr>
      </w:pPr>
    </w:p>
    <w:p w14:paraId="06307BF4" w14:textId="77777777" w:rsidR="00B85013" w:rsidRPr="00335360" w:rsidRDefault="00B85013" w:rsidP="00B85013">
      <w:pPr>
        <w:pBdr>
          <w:bottom w:val="single" w:sz="4" w:space="1" w:color="auto"/>
        </w:pBdr>
        <w:tabs>
          <w:tab w:val="left" w:pos="3300"/>
          <w:tab w:val="right" w:pos="9072"/>
        </w:tabs>
        <w:rPr>
          <w:sz w:val="20"/>
          <w:szCs w:val="20"/>
        </w:rPr>
      </w:pPr>
      <w:r w:rsidRPr="00335360">
        <w:rPr>
          <w:sz w:val="20"/>
          <w:szCs w:val="20"/>
        </w:rPr>
        <w:t xml:space="preserve">Глава администрации городского поселения - город Калач     </w:t>
      </w:r>
    </w:p>
    <w:p w14:paraId="0D0FEC87" w14:textId="77777777" w:rsidR="00B85013" w:rsidRPr="00335360" w:rsidRDefault="00B85013" w:rsidP="00B85013">
      <w:pPr>
        <w:tabs>
          <w:tab w:val="left" w:pos="3300"/>
          <w:tab w:val="right" w:pos="9072"/>
        </w:tabs>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14:paraId="36F1A2F4" w14:textId="77777777" w:rsidR="00B85013" w:rsidRPr="00335360" w:rsidRDefault="00B85013" w:rsidP="00B85013">
      <w:pPr>
        <w:tabs>
          <w:tab w:val="left" w:pos="3300"/>
          <w:tab w:val="right" w:pos="9072"/>
        </w:tabs>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B85013" w:rsidRPr="00335360" w14:paraId="24E71003" w14:textId="77777777" w:rsidTr="00B85013">
        <w:tc>
          <w:tcPr>
            <w:tcW w:w="2580" w:type="dxa"/>
            <w:tcBorders>
              <w:top w:val="nil"/>
              <w:left w:val="nil"/>
              <w:bottom w:val="single" w:sz="4" w:space="0" w:color="auto"/>
              <w:right w:val="nil"/>
            </w:tcBorders>
            <w:vAlign w:val="bottom"/>
          </w:tcPr>
          <w:p w14:paraId="6F052F0C" w14:textId="77777777" w:rsidR="00B85013" w:rsidRPr="00335360" w:rsidRDefault="00B85013" w:rsidP="00B85013">
            <w:pPr>
              <w:tabs>
                <w:tab w:val="left" w:pos="3300"/>
                <w:tab w:val="right" w:pos="9072"/>
              </w:tabs>
              <w:rPr>
                <w:sz w:val="20"/>
                <w:szCs w:val="20"/>
              </w:rPr>
            </w:pPr>
          </w:p>
        </w:tc>
        <w:tc>
          <w:tcPr>
            <w:tcW w:w="283" w:type="dxa"/>
            <w:vAlign w:val="bottom"/>
          </w:tcPr>
          <w:p w14:paraId="34EAD958" w14:textId="77777777" w:rsidR="00B85013" w:rsidRPr="00335360" w:rsidRDefault="00B85013" w:rsidP="00B85013">
            <w:pPr>
              <w:tabs>
                <w:tab w:val="left" w:pos="3300"/>
                <w:tab w:val="right" w:pos="9072"/>
              </w:tabs>
              <w:rPr>
                <w:sz w:val="20"/>
                <w:szCs w:val="20"/>
              </w:rPr>
            </w:pPr>
          </w:p>
        </w:tc>
        <w:tc>
          <w:tcPr>
            <w:tcW w:w="3402" w:type="dxa"/>
            <w:tcBorders>
              <w:top w:val="nil"/>
              <w:left w:val="nil"/>
              <w:bottom w:val="single" w:sz="4" w:space="0" w:color="auto"/>
              <w:right w:val="nil"/>
            </w:tcBorders>
            <w:vAlign w:val="bottom"/>
            <w:hideMark/>
          </w:tcPr>
          <w:p w14:paraId="30A0D3B8" w14:textId="77777777" w:rsidR="00B85013" w:rsidRPr="00335360" w:rsidRDefault="00B85013" w:rsidP="00B85013">
            <w:pPr>
              <w:tabs>
                <w:tab w:val="left" w:pos="3300"/>
                <w:tab w:val="right" w:pos="9072"/>
              </w:tabs>
              <w:rPr>
                <w:sz w:val="20"/>
                <w:szCs w:val="20"/>
              </w:rPr>
            </w:pPr>
            <w:r w:rsidRPr="00335360">
              <w:rPr>
                <w:sz w:val="20"/>
                <w:szCs w:val="20"/>
              </w:rPr>
              <w:t>Д.Н. Дудецкий</w:t>
            </w:r>
          </w:p>
        </w:tc>
      </w:tr>
      <w:tr w:rsidR="00B85013" w:rsidRPr="00335360" w14:paraId="2A7D907D" w14:textId="77777777" w:rsidTr="00B85013">
        <w:tc>
          <w:tcPr>
            <w:tcW w:w="2580" w:type="dxa"/>
            <w:hideMark/>
          </w:tcPr>
          <w:p w14:paraId="4F5E1895" w14:textId="77777777" w:rsidR="00B85013" w:rsidRPr="00335360" w:rsidRDefault="00B85013" w:rsidP="00B85013">
            <w:pPr>
              <w:tabs>
                <w:tab w:val="left" w:pos="3300"/>
                <w:tab w:val="right" w:pos="9072"/>
              </w:tabs>
              <w:rPr>
                <w:sz w:val="20"/>
                <w:szCs w:val="20"/>
              </w:rPr>
            </w:pPr>
            <w:r w:rsidRPr="00335360">
              <w:rPr>
                <w:sz w:val="20"/>
                <w:szCs w:val="20"/>
              </w:rPr>
              <w:t>(подпись)</w:t>
            </w:r>
          </w:p>
        </w:tc>
        <w:tc>
          <w:tcPr>
            <w:tcW w:w="283" w:type="dxa"/>
          </w:tcPr>
          <w:p w14:paraId="67E1EFA2" w14:textId="77777777" w:rsidR="00B85013" w:rsidRPr="00335360" w:rsidRDefault="00B85013" w:rsidP="00B85013">
            <w:pPr>
              <w:tabs>
                <w:tab w:val="left" w:pos="3300"/>
                <w:tab w:val="right" w:pos="9072"/>
              </w:tabs>
              <w:rPr>
                <w:sz w:val="20"/>
                <w:szCs w:val="20"/>
              </w:rPr>
            </w:pPr>
          </w:p>
        </w:tc>
        <w:tc>
          <w:tcPr>
            <w:tcW w:w="3402" w:type="dxa"/>
            <w:hideMark/>
          </w:tcPr>
          <w:p w14:paraId="61B2FC15" w14:textId="77777777" w:rsidR="00B85013" w:rsidRPr="00335360" w:rsidRDefault="00B85013" w:rsidP="00B85013">
            <w:pPr>
              <w:tabs>
                <w:tab w:val="left" w:pos="3300"/>
                <w:tab w:val="right" w:pos="9072"/>
              </w:tabs>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bl>
    <w:p w14:paraId="2E1CE39A" w14:textId="77777777" w:rsidR="00B85013" w:rsidRPr="00335360" w:rsidRDefault="00B85013" w:rsidP="00B85013">
      <w:pPr>
        <w:tabs>
          <w:tab w:val="left" w:pos="3300"/>
          <w:tab w:val="right" w:pos="9072"/>
        </w:tabs>
        <w:rPr>
          <w:sz w:val="20"/>
          <w:szCs w:val="20"/>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B85013" w:rsidRPr="00335360" w14:paraId="2E358254" w14:textId="77777777" w:rsidTr="00B85013">
        <w:tc>
          <w:tcPr>
            <w:tcW w:w="187" w:type="dxa"/>
            <w:vAlign w:val="bottom"/>
            <w:hideMark/>
          </w:tcPr>
          <w:p w14:paraId="25545CC5" w14:textId="77777777" w:rsidR="00B85013" w:rsidRPr="00335360" w:rsidRDefault="00B85013" w:rsidP="00B85013">
            <w:pPr>
              <w:tabs>
                <w:tab w:val="left" w:pos="3300"/>
                <w:tab w:val="right" w:pos="9072"/>
              </w:tabs>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3077B288" w14:textId="77777777" w:rsidR="00B85013" w:rsidRPr="00335360" w:rsidRDefault="00B85013" w:rsidP="00B85013">
            <w:pPr>
              <w:tabs>
                <w:tab w:val="left" w:pos="3300"/>
                <w:tab w:val="right" w:pos="9072"/>
              </w:tabs>
              <w:rPr>
                <w:sz w:val="20"/>
                <w:szCs w:val="20"/>
              </w:rPr>
            </w:pPr>
          </w:p>
        </w:tc>
        <w:tc>
          <w:tcPr>
            <w:tcW w:w="255" w:type="dxa"/>
            <w:vAlign w:val="bottom"/>
            <w:hideMark/>
          </w:tcPr>
          <w:p w14:paraId="7B08D163" w14:textId="77777777" w:rsidR="00B85013" w:rsidRPr="00335360" w:rsidRDefault="00B85013" w:rsidP="00B85013">
            <w:pPr>
              <w:tabs>
                <w:tab w:val="left" w:pos="3300"/>
                <w:tab w:val="right" w:pos="9072"/>
              </w:tabs>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1C55B5D5" w14:textId="77777777" w:rsidR="00B85013" w:rsidRPr="00335360" w:rsidRDefault="00B85013" w:rsidP="00B85013">
            <w:pPr>
              <w:tabs>
                <w:tab w:val="left" w:pos="3300"/>
                <w:tab w:val="right" w:pos="9072"/>
              </w:tabs>
              <w:rPr>
                <w:sz w:val="20"/>
                <w:szCs w:val="20"/>
              </w:rPr>
            </w:pPr>
          </w:p>
        </w:tc>
        <w:tc>
          <w:tcPr>
            <w:tcW w:w="465" w:type="dxa"/>
            <w:vAlign w:val="bottom"/>
            <w:hideMark/>
          </w:tcPr>
          <w:p w14:paraId="1F2D7164" w14:textId="77777777" w:rsidR="00B85013" w:rsidRPr="00335360" w:rsidRDefault="00B85013" w:rsidP="00B85013">
            <w:pPr>
              <w:tabs>
                <w:tab w:val="left" w:pos="3300"/>
                <w:tab w:val="right" w:pos="9072"/>
              </w:tabs>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D63C7F8" w14:textId="77777777" w:rsidR="00B85013" w:rsidRPr="00335360" w:rsidRDefault="00B85013" w:rsidP="00B85013">
            <w:pPr>
              <w:tabs>
                <w:tab w:val="left" w:pos="3300"/>
                <w:tab w:val="right" w:pos="9072"/>
              </w:tabs>
              <w:rPr>
                <w:sz w:val="20"/>
                <w:szCs w:val="20"/>
              </w:rPr>
            </w:pPr>
          </w:p>
        </w:tc>
        <w:tc>
          <w:tcPr>
            <w:tcW w:w="6720" w:type="dxa"/>
            <w:vAlign w:val="bottom"/>
            <w:hideMark/>
          </w:tcPr>
          <w:p w14:paraId="67FB493C" w14:textId="77777777" w:rsidR="00B85013" w:rsidRPr="00335360" w:rsidRDefault="00B85013" w:rsidP="00B85013">
            <w:pPr>
              <w:tabs>
                <w:tab w:val="left" w:pos="3300"/>
                <w:tab w:val="right" w:pos="9072"/>
              </w:tabs>
              <w:rPr>
                <w:sz w:val="20"/>
                <w:szCs w:val="20"/>
              </w:rPr>
            </w:pPr>
            <w:r w:rsidRPr="00335360">
              <w:rPr>
                <w:sz w:val="20"/>
                <w:szCs w:val="20"/>
              </w:rPr>
              <w:t>г.              М.П.</w:t>
            </w:r>
          </w:p>
        </w:tc>
      </w:tr>
    </w:tbl>
    <w:p w14:paraId="55D589D6"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7C15AEDB" w14:textId="77777777" w:rsidR="00B85013" w:rsidRPr="00335360" w:rsidRDefault="00B85013" w:rsidP="00B85013">
      <w:pPr>
        <w:tabs>
          <w:tab w:val="left" w:pos="3300"/>
          <w:tab w:val="right" w:pos="9072"/>
        </w:tabs>
        <w:rPr>
          <w:sz w:val="20"/>
          <w:szCs w:val="20"/>
        </w:rPr>
      </w:pPr>
      <w:r w:rsidRPr="00335360">
        <w:rPr>
          <w:sz w:val="20"/>
          <w:szCs w:val="20"/>
        </w:rPr>
        <w:t xml:space="preserve">                              </w:t>
      </w:r>
    </w:p>
    <w:p w14:paraId="66E1F8C6" w14:textId="77777777" w:rsidR="00B85013" w:rsidRPr="00335360" w:rsidRDefault="00B85013" w:rsidP="00B85013">
      <w:pPr>
        <w:tabs>
          <w:tab w:val="left" w:pos="3300"/>
          <w:tab w:val="right" w:pos="9072"/>
        </w:tabs>
        <w:rPr>
          <w:sz w:val="20"/>
          <w:szCs w:val="20"/>
        </w:rPr>
      </w:pPr>
    </w:p>
    <w:p w14:paraId="0611AF75" w14:textId="77777777" w:rsidR="00B85013" w:rsidRDefault="00B85013" w:rsidP="00B85013">
      <w:pPr>
        <w:tabs>
          <w:tab w:val="left" w:pos="3300"/>
          <w:tab w:val="right" w:pos="9072"/>
        </w:tabs>
        <w:rPr>
          <w:sz w:val="20"/>
          <w:szCs w:val="20"/>
        </w:rPr>
      </w:pPr>
    </w:p>
    <w:p w14:paraId="3AB85A41" w14:textId="77777777" w:rsidR="007C0DA7" w:rsidRDefault="007C0DA7" w:rsidP="00B85013">
      <w:pPr>
        <w:tabs>
          <w:tab w:val="left" w:pos="3300"/>
          <w:tab w:val="right" w:pos="9072"/>
        </w:tabs>
        <w:rPr>
          <w:sz w:val="20"/>
          <w:szCs w:val="20"/>
        </w:rPr>
      </w:pPr>
    </w:p>
    <w:p w14:paraId="241C64C9" w14:textId="77777777" w:rsidR="007C0DA7" w:rsidRDefault="007C0DA7" w:rsidP="00B85013">
      <w:pPr>
        <w:tabs>
          <w:tab w:val="left" w:pos="3300"/>
          <w:tab w:val="right" w:pos="9072"/>
        </w:tabs>
        <w:rPr>
          <w:sz w:val="20"/>
          <w:szCs w:val="20"/>
        </w:rPr>
      </w:pPr>
    </w:p>
    <w:p w14:paraId="43E9C5ED" w14:textId="77777777" w:rsidR="007C0DA7" w:rsidRDefault="007C0DA7" w:rsidP="00B85013">
      <w:pPr>
        <w:tabs>
          <w:tab w:val="left" w:pos="3300"/>
          <w:tab w:val="right" w:pos="9072"/>
        </w:tabs>
        <w:rPr>
          <w:sz w:val="20"/>
          <w:szCs w:val="20"/>
        </w:rPr>
      </w:pPr>
    </w:p>
    <w:p w14:paraId="0CA74935" w14:textId="77777777" w:rsidR="007C0DA7" w:rsidRDefault="007C0DA7" w:rsidP="00B85013">
      <w:pPr>
        <w:tabs>
          <w:tab w:val="left" w:pos="3300"/>
          <w:tab w:val="right" w:pos="9072"/>
        </w:tabs>
        <w:rPr>
          <w:sz w:val="20"/>
          <w:szCs w:val="20"/>
        </w:rPr>
      </w:pPr>
    </w:p>
    <w:p w14:paraId="6C9C15CE" w14:textId="77777777" w:rsidR="007C0DA7" w:rsidRDefault="007C0DA7" w:rsidP="00B85013">
      <w:pPr>
        <w:tabs>
          <w:tab w:val="left" w:pos="3300"/>
          <w:tab w:val="right" w:pos="9072"/>
        </w:tabs>
        <w:rPr>
          <w:sz w:val="20"/>
          <w:szCs w:val="20"/>
        </w:rPr>
      </w:pPr>
    </w:p>
    <w:p w14:paraId="28C72129" w14:textId="77777777" w:rsidR="007C0DA7" w:rsidRDefault="007C0DA7" w:rsidP="00B85013">
      <w:pPr>
        <w:tabs>
          <w:tab w:val="left" w:pos="3300"/>
          <w:tab w:val="right" w:pos="9072"/>
        </w:tabs>
        <w:rPr>
          <w:sz w:val="20"/>
          <w:szCs w:val="20"/>
        </w:rPr>
      </w:pPr>
    </w:p>
    <w:p w14:paraId="654EBCF2" w14:textId="77777777" w:rsidR="007C0DA7" w:rsidRDefault="007C0DA7" w:rsidP="00B85013">
      <w:pPr>
        <w:tabs>
          <w:tab w:val="left" w:pos="3300"/>
          <w:tab w:val="right" w:pos="9072"/>
        </w:tabs>
        <w:rPr>
          <w:sz w:val="20"/>
          <w:szCs w:val="20"/>
        </w:rPr>
      </w:pPr>
    </w:p>
    <w:p w14:paraId="3AC6AAEB" w14:textId="77777777" w:rsidR="007C0DA7" w:rsidRDefault="007C0DA7" w:rsidP="00B85013">
      <w:pPr>
        <w:tabs>
          <w:tab w:val="left" w:pos="3300"/>
          <w:tab w:val="right" w:pos="9072"/>
        </w:tabs>
        <w:rPr>
          <w:sz w:val="20"/>
          <w:szCs w:val="20"/>
        </w:rPr>
      </w:pPr>
    </w:p>
    <w:p w14:paraId="43276BF7" w14:textId="77777777" w:rsidR="007C0DA7" w:rsidRDefault="007C0DA7" w:rsidP="00B85013">
      <w:pPr>
        <w:tabs>
          <w:tab w:val="left" w:pos="3300"/>
          <w:tab w:val="right" w:pos="9072"/>
        </w:tabs>
        <w:rPr>
          <w:sz w:val="20"/>
          <w:szCs w:val="20"/>
        </w:rPr>
      </w:pPr>
    </w:p>
    <w:p w14:paraId="0BDD8044" w14:textId="77777777" w:rsidR="007C0DA7" w:rsidRDefault="007C0DA7" w:rsidP="00B85013">
      <w:pPr>
        <w:tabs>
          <w:tab w:val="left" w:pos="3300"/>
          <w:tab w:val="right" w:pos="9072"/>
        </w:tabs>
        <w:rPr>
          <w:sz w:val="20"/>
          <w:szCs w:val="20"/>
        </w:rPr>
      </w:pPr>
    </w:p>
    <w:p w14:paraId="323E3805" w14:textId="77777777" w:rsidR="007C0DA7" w:rsidRDefault="007C0DA7" w:rsidP="00B85013">
      <w:pPr>
        <w:tabs>
          <w:tab w:val="left" w:pos="3300"/>
          <w:tab w:val="right" w:pos="9072"/>
        </w:tabs>
        <w:rPr>
          <w:sz w:val="20"/>
          <w:szCs w:val="20"/>
        </w:rPr>
      </w:pPr>
    </w:p>
    <w:p w14:paraId="1C779D4B" w14:textId="77777777" w:rsidR="007C0DA7" w:rsidRDefault="007C0DA7" w:rsidP="00B85013">
      <w:pPr>
        <w:tabs>
          <w:tab w:val="left" w:pos="3300"/>
          <w:tab w:val="right" w:pos="9072"/>
        </w:tabs>
        <w:rPr>
          <w:sz w:val="20"/>
          <w:szCs w:val="20"/>
        </w:rPr>
      </w:pPr>
    </w:p>
    <w:p w14:paraId="4FBD984E" w14:textId="77777777" w:rsidR="007C0DA7" w:rsidRDefault="007C0DA7" w:rsidP="00B85013">
      <w:pPr>
        <w:tabs>
          <w:tab w:val="left" w:pos="3300"/>
          <w:tab w:val="right" w:pos="9072"/>
        </w:tabs>
        <w:rPr>
          <w:sz w:val="20"/>
          <w:szCs w:val="20"/>
        </w:rPr>
      </w:pPr>
    </w:p>
    <w:p w14:paraId="153A8243" w14:textId="77777777" w:rsidR="007C0DA7" w:rsidRDefault="007C0DA7" w:rsidP="00B85013">
      <w:pPr>
        <w:tabs>
          <w:tab w:val="left" w:pos="3300"/>
          <w:tab w:val="right" w:pos="9072"/>
        </w:tabs>
        <w:rPr>
          <w:sz w:val="20"/>
          <w:szCs w:val="20"/>
        </w:rPr>
      </w:pPr>
    </w:p>
    <w:p w14:paraId="3085FAA5" w14:textId="77777777" w:rsidR="007C0DA7" w:rsidRDefault="007C0DA7" w:rsidP="00B85013">
      <w:pPr>
        <w:tabs>
          <w:tab w:val="left" w:pos="3300"/>
          <w:tab w:val="right" w:pos="9072"/>
        </w:tabs>
        <w:rPr>
          <w:sz w:val="20"/>
          <w:szCs w:val="20"/>
        </w:rPr>
      </w:pPr>
    </w:p>
    <w:p w14:paraId="151E7E8E" w14:textId="77777777" w:rsidR="007C0DA7" w:rsidRDefault="007C0DA7" w:rsidP="00B85013">
      <w:pPr>
        <w:tabs>
          <w:tab w:val="left" w:pos="3300"/>
          <w:tab w:val="right" w:pos="9072"/>
        </w:tabs>
        <w:rPr>
          <w:sz w:val="20"/>
          <w:szCs w:val="20"/>
        </w:rPr>
      </w:pPr>
    </w:p>
    <w:p w14:paraId="1E7903B4" w14:textId="77777777" w:rsidR="007C0DA7" w:rsidRDefault="007C0DA7" w:rsidP="00B85013">
      <w:pPr>
        <w:tabs>
          <w:tab w:val="left" w:pos="3300"/>
          <w:tab w:val="right" w:pos="9072"/>
        </w:tabs>
        <w:rPr>
          <w:sz w:val="20"/>
          <w:szCs w:val="20"/>
        </w:rPr>
      </w:pPr>
    </w:p>
    <w:p w14:paraId="5ED27C61" w14:textId="77777777" w:rsidR="007C0DA7" w:rsidRDefault="007C0DA7" w:rsidP="00B85013">
      <w:pPr>
        <w:tabs>
          <w:tab w:val="left" w:pos="3300"/>
          <w:tab w:val="right" w:pos="9072"/>
        </w:tabs>
        <w:rPr>
          <w:sz w:val="20"/>
          <w:szCs w:val="20"/>
        </w:rPr>
      </w:pPr>
    </w:p>
    <w:p w14:paraId="6108897F" w14:textId="77777777" w:rsidR="007C0DA7" w:rsidRDefault="007C0DA7" w:rsidP="00B85013">
      <w:pPr>
        <w:tabs>
          <w:tab w:val="left" w:pos="3300"/>
          <w:tab w:val="right" w:pos="9072"/>
        </w:tabs>
        <w:rPr>
          <w:sz w:val="20"/>
          <w:szCs w:val="20"/>
        </w:rPr>
      </w:pPr>
    </w:p>
    <w:p w14:paraId="68838E45" w14:textId="77777777" w:rsidR="007C0DA7" w:rsidRDefault="007C0DA7" w:rsidP="00B85013">
      <w:pPr>
        <w:tabs>
          <w:tab w:val="left" w:pos="3300"/>
          <w:tab w:val="right" w:pos="9072"/>
        </w:tabs>
        <w:rPr>
          <w:sz w:val="20"/>
          <w:szCs w:val="20"/>
        </w:rPr>
      </w:pPr>
    </w:p>
    <w:p w14:paraId="08323D8C" w14:textId="77777777" w:rsidR="007C0DA7" w:rsidRDefault="007C0DA7" w:rsidP="00B85013">
      <w:pPr>
        <w:tabs>
          <w:tab w:val="left" w:pos="3300"/>
          <w:tab w:val="right" w:pos="9072"/>
        </w:tabs>
        <w:rPr>
          <w:sz w:val="20"/>
          <w:szCs w:val="20"/>
        </w:rPr>
      </w:pPr>
    </w:p>
    <w:p w14:paraId="00206A5B" w14:textId="77777777" w:rsidR="007C0DA7" w:rsidRDefault="007C0DA7" w:rsidP="00B85013">
      <w:pPr>
        <w:tabs>
          <w:tab w:val="left" w:pos="3300"/>
          <w:tab w:val="right" w:pos="9072"/>
        </w:tabs>
        <w:rPr>
          <w:sz w:val="20"/>
          <w:szCs w:val="20"/>
        </w:rPr>
      </w:pPr>
    </w:p>
    <w:p w14:paraId="7C4B18FF" w14:textId="77777777" w:rsidR="007C0DA7" w:rsidRDefault="007C0DA7" w:rsidP="00B85013">
      <w:pPr>
        <w:tabs>
          <w:tab w:val="left" w:pos="3300"/>
          <w:tab w:val="right" w:pos="9072"/>
        </w:tabs>
        <w:rPr>
          <w:sz w:val="20"/>
          <w:szCs w:val="20"/>
        </w:rPr>
      </w:pPr>
    </w:p>
    <w:p w14:paraId="06D57BB8" w14:textId="77777777" w:rsidR="007C0DA7" w:rsidRDefault="007C0DA7" w:rsidP="00B85013">
      <w:pPr>
        <w:tabs>
          <w:tab w:val="left" w:pos="3300"/>
          <w:tab w:val="right" w:pos="9072"/>
        </w:tabs>
        <w:rPr>
          <w:sz w:val="20"/>
          <w:szCs w:val="20"/>
        </w:rPr>
      </w:pPr>
    </w:p>
    <w:p w14:paraId="30014E2E" w14:textId="77777777" w:rsidR="007C0DA7" w:rsidRDefault="007C0DA7" w:rsidP="00B85013">
      <w:pPr>
        <w:tabs>
          <w:tab w:val="left" w:pos="3300"/>
          <w:tab w:val="right" w:pos="9072"/>
        </w:tabs>
        <w:rPr>
          <w:sz w:val="20"/>
          <w:szCs w:val="20"/>
        </w:rPr>
      </w:pPr>
    </w:p>
    <w:p w14:paraId="376C2A6C" w14:textId="77777777" w:rsidR="007C0DA7" w:rsidRDefault="007C0DA7" w:rsidP="00B85013">
      <w:pPr>
        <w:tabs>
          <w:tab w:val="left" w:pos="3300"/>
          <w:tab w:val="right" w:pos="9072"/>
        </w:tabs>
        <w:rPr>
          <w:sz w:val="20"/>
          <w:szCs w:val="20"/>
        </w:rPr>
      </w:pPr>
    </w:p>
    <w:p w14:paraId="7A147BBC" w14:textId="77777777" w:rsidR="007C0DA7" w:rsidRDefault="007C0DA7" w:rsidP="00B85013">
      <w:pPr>
        <w:tabs>
          <w:tab w:val="left" w:pos="3300"/>
          <w:tab w:val="right" w:pos="9072"/>
        </w:tabs>
        <w:rPr>
          <w:sz w:val="20"/>
          <w:szCs w:val="20"/>
        </w:rPr>
      </w:pPr>
    </w:p>
    <w:p w14:paraId="509810AB" w14:textId="77777777" w:rsidR="007C0DA7" w:rsidRDefault="007C0DA7" w:rsidP="00B85013">
      <w:pPr>
        <w:tabs>
          <w:tab w:val="left" w:pos="3300"/>
          <w:tab w:val="right" w:pos="9072"/>
        </w:tabs>
        <w:rPr>
          <w:sz w:val="20"/>
          <w:szCs w:val="20"/>
        </w:rPr>
      </w:pPr>
    </w:p>
    <w:p w14:paraId="28424075" w14:textId="77777777" w:rsidR="007C0DA7" w:rsidRDefault="007C0DA7" w:rsidP="00B85013">
      <w:pPr>
        <w:tabs>
          <w:tab w:val="left" w:pos="3300"/>
          <w:tab w:val="right" w:pos="9072"/>
        </w:tabs>
        <w:rPr>
          <w:sz w:val="20"/>
          <w:szCs w:val="20"/>
        </w:rPr>
      </w:pPr>
    </w:p>
    <w:p w14:paraId="38F489AE" w14:textId="77777777" w:rsidR="007C0DA7" w:rsidRDefault="007C0DA7" w:rsidP="00B85013">
      <w:pPr>
        <w:tabs>
          <w:tab w:val="left" w:pos="3300"/>
          <w:tab w:val="right" w:pos="9072"/>
        </w:tabs>
        <w:rPr>
          <w:sz w:val="20"/>
          <w:szCs w:val="20"/>
        </w:rPr>
      </w:pPr>
    </w:p>
    <w:p w14:paraId="38D89F23" w14:textId="77777777" w:rsidR="007C0DA7" w:rsidRDefault="007C0DA7" w:rsidP="00B85013">
      <w:pPr>
        <w:tabs>
          <w:tab w:val="left" w:pos="3300"/>
          <w:tab w:val="right" w:pos="9072"/>
        </w:tabs>
        <w:rPr>
          <w:sz w:val="20"/>
          <w:szCs w:val="20"/>
        </w:rPr>
      </w:pPr>
    </w:p>
    <w:p w14:paraId="4CC8D5C8" w14:textId="77777777" w:rsidR="007C0DA7" w:rsidRDefault="007C0DA7" w:rsidP="00B85013">
      <w:pPr>
        <w:tabs>
          <w:tab w:val="left" w:pos="3300"/>
          <w:tab w:val="right" w:pos="9072"/>
        </w:tabs>
        <w:rPr>
          <w:sz w:val="20"/>
          <w:szCs w:val="20"/>
        </w:rPr>
      </w:pPr>
    </w:p>
    <w:p w14:paraId="4DA52E00" w14:textId="77777777" w:rsidR="007C0DA7" w:rsidRDefault="007C0DA7" w:rsidP="00B85013">
      <w:pPr>
        <w:tabs>
          <w:tab w:val="left" w:pos="3300"/>
          <w:tab w:val="right" w:pos="9072"/>
        </w:tabs>
        <w:rPr>
          <w:sz w:val="20"/>
          <w:szCs w:val="20"/>
        </w:rPr>
      </w:pPr>
    </w:p>
    <w:p w14:paraId="12648067" w14:textId="77777777" w:rsidR="007C0DA7" w:rsidRDefault="007C0DA7" w:rsidP="00B85013">
      <w:pPr>
        <w:tabs>
          <w:tab w:val="left" w:pos="3300"/>
          <w:tab w:val="right" w:pos="9072"/>
        </w:tabs>
        <w:rPr>
          <w:sz w:val="20"/>
          <w:szCs w:val="20"/>
        </w:rPr>
      </w:pPr>
    </w:p>
    <w:p w14:paraId="44D63D1F" w14:textId="77777777" w:rsidR="007C0DA7" w:rsidRPr="00335360" w:rsidRDefault="007C0DA7" w:rsidP="00B85013">
      <w:pPr>
        <w:tabs>
          <w:tab w:val="left" w:pos="3300"/>
          <w:tab w:val="right" w:pos="9072"/>
        </w:tabs>
        <w:rPr>
          <w:sz w:val="20"/>
          <w:szCs w:val="20"/>
        </w:rPr>
      </w:pPr>
    </w:p>
    <w:p w14:paraId="6F84C1B7" w14:textId="77777777" w:rsidR="00B85013" w:rsidRPr="00335360" w:rsidRDefault="00B85013" w:rsidP="00B85013">
      <w:pPr>
        <w:tabs>
          <w:tab w:val="left" w:pos="3300"/>
          <w:tab w:val="right" w:pos="9072"/>
        </w:tabs>
        <w:rPr>
          <w:sz w:val="20"/>
          <w:szCs w:val="20"/>
        </w:rPr>
      </w:pPr>
    </w:p>
    <w:p w14:paraId="0EC45084" w14:textId="17DDC87D" w:rsidR="00B85013" w:rsidRPr="00335360" w:rsidRDefault="00B85013" w:rsidP="00B85013">
      <w:pPr>
        <w:tabs>
          <w:tab w:val="left" w:pos="3300"/>
          <w:tab w:val="right" w:pos="9072"/>
        </w:tabs>
        <w:jc w:val="right"/>
        <w:rPr>
          <w:sz w:val="20"/>
          <w:szCs w:val="20"/>
        </w:rPr>
      </w:pPr>
    </w:p>
    <w:p w14:paraId="3261202E" w14:textId="77777777" w:rsidR="00A3124A" w:rsidRPr="00335360" w:rsidRDefault="00A3124A" w:rsidP="00B85013">
      <w:pPr>
        <w:tabs>
          <w:tab w:val="left" w:pos="3300"/>
          <w:tab w:val="right" w:pos="9072"/>
        </w:tabs>
        <w:jc w:val="right"/>
        <w:rPr>
          <w:sz w:val="20"/>
          <w:szCs w:val="20"/>
        </w:rPr>
      </w:pPr>
    </w:p>
    <w:p w14:paraId="1C51A1C3" w14:textId="77777777" w:rsidR="00B85013" w:rsidRPr="00335360" w:rsidRDefault="00B85013" w:rsidP="00B85013">
      <w:pPr>
        <w:tabs>
          <w:tab w:val="left" w:pos="3300"/>
          <w:tab w:val="right" w:pos="9072"/>
        </w:tabs>
        <w:jc w:val="right"/>
        <w:rPr>
          <w:sz w:val="20"/>
          <w:szCs w:val="20"/>
        </w:rPr>
      </w:pPr>
      <w:proofErr w:type="gramStart"/>
      <w:r w:rsidRPr="00335360">
        <w:rPr>
          <w:sz w:val="20"/>
          <w:szCs w:val="20"/>
        </w:rPr>
        <w:lastRenderedPageBreak/>
        <w:t>Приложение  2</w:t>
      </w:r>
      <w:proofErr w:type="gramEnd"/>
    </w:p>
    <w:p w14:paraId="02B76619" w14:textId="77777777" w:rsidR="00B85013" w:rsidRPr="00335360" w:rsidRDefault="00B85013" w:rsidP="00B85013">
      <w:pPr>
        <w:jc w:val="right"/>
        <w:rPr>
          <w:sz w:val="20"/>
          <w:szCs w:val="20"/>
        </w:rPr>
      </w:pPr>
      <w:r w:rsidRPr="00335360">
        <w:rPr>
          <w:sz w:val="20"/>
          <w:szCs w:val="20"/>
        </w:rPr>
        <w:t>к конкурсной документации</w:t>
      </w:r>
    </w:p>
    <w:p w14:paraId="50D47FA8" w14:textId="77777777" w:rsidR="00B85013" w:rsidRPr="00335360" w:rsidRDefault="00B85013" w:rsidP="00B85013">
      <w:pPr>
        <w:jc w:val="center"/>
        <w:rPr>
          <w:b/>
          <w:sz w:val="20"/>
          <w:szCs w:val="20"/>
        </w:rPr>
      </w:pPr>
    </w:p>
    <w:p w14:paraId="0332412E" w14:textId="77777777" w:rsidR="00B85013" w:rsidRPr="00335360" w:rsidRDefault="00B85013" w:rsidP="00B85013">
      <w:pPr>
        <w:jc w:val="center"/>
        <w:rPr>
          <w:b/>
          <w:sz w:val="20"/>
          <w:szCs w:val="20"/>
        </w:rPr>
      </w:pPr>
    </w:p>
    <w:p w14:paraId="39FB3078" w14:textId="77777777" w:rsidR="00B85013" w:rsidRPr="00335360" w:rsidRDefault="00B85013" w:rsidP="00B85013">
      <w:pPr>
        <w:jc w:val="center"/>
        <w:rPr>
          <w:b/>
          <w:sz w:val="20"/>
          <w:szCs w:val="20"/>
        </w:rPr>
      </w:pPr>
      <w:r w:rsidRPr="00335360">
        <w:rPr>
          <w:b/>
          <w:sz w:val="20"/>
          <w:szCs w:val="20"/>
        </w:rPr>
        <w:t>Порядок и график проведения осмотров объектов конкурса</w:t>
      </w:r>
    </w:p>
    <w:p w14:paraId="747F2C42" w14:textId="77777777" w:rsidR="00B85013" w:rsidRPr="00335360" w:rsidRDefault="00B85013" w:rsidP="00B85013">
      <w:pPr>
        <w:jc w:val="center"/>
        <w:rPr>
          <w:b/>
          <w:sz w:val="20"/>
          <w:szCs w:val="20"/>
        </w:rPr>
      </w:pPr>
    </w:p>
    <w:p w14:paraId="4DD1C774" w14:textId="77777777" w:rsidR="00B85013" w:rsidRPr="00335360" w:rsidRDefault="00B85013" w:rsidP="00B85013">
      <w:pPr>
        <w:jc w:val="both"/>
        <w:rPr>
          <w:sz w:val="20"/>
          <w:szCs w:val="20"/>
        </w:rPr>
      </w:pPr>
      <w:r w:rsidRPr="00335360">
        <w:rPr>
          <w:sz w:val="20"/>
          <w:szCs w:val="20"/>
        </w:rPr>
        <w:t>Осмотры объектов конкурса производятся по письменным и устным обращениям заинтересованных лиц и претендентов.</w:t>
      </w:r>
    </w:p>
    <w:p w14:paraId="03DD8124" w14:textId="77777777" w:rsidR="00B85013" w:rsidRPr="00335360" w:rsidRDefault="00B85013" w:rsidP="00B85013">
      <w:pPr>
        <w:jc w:val="center"/>
        <w:rPr>
          <w:b/>
          <w:sz w:val="20"/>
          <w:szCs w:val="20"/>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403"/>
        <w:gridCol w:w="993"/>
        <w:gridCol w:w="3403"/>
        <w:gridCol w:w="708"/>
        <w:gridCol w:w="709"/>
        <w:gridCol w:w="1277"/>
      </w:tblGrid>
      <w:tr w:rsidR="00B85013" w:rsidRPr="00335360" w14:paraId="4E5C0F4A" w14:textId="77777777" w:rsidTr="00B85013">
        <w:trPr>
          <w:trHeight w:val="20"/>
        </w:trPr>
        <w:tc>
          <w:tcPr>
            <w:tcW w:w="426" w:type="dxa"/>
            <w:vMerge w:val="restart"/>
            <w:tcBorders>
              <w:top w:val="single" w:sz="4" w:space="0" w:color="auto"/>
              <w:left w:val="single" w:sz="4" w:space="0" w:color="auto"/>
              <w:bottom w:val="single" w:sz="4" w:space="0" w:color="auto"/>
              <w:right w:val="single" w:sz="4" w:space="0" w:color="auto"/>
            </w:tcBorders>
            <w:hideMark/>
          </w:tcPr>
          <w:p w14:paraId="63AFE6F1" w14:textId="77777777" w:rsidR="00B85013" w:rsidRPr="00335360" w:rsidRDefault="00B85013" w:rsidP="00B85013">
            <w:pPr>
              <w:jc w:val="center"/>
              <w:rPr>
                <w:sz w:val="20"/>
                <w:szCs w:val="20"/>
              </w:rPr>
            </w:pPr>
            <w:r w:rsidRPr="00335360">
              <w:rPr>
                <w:sz w:val="20"/>
                <w:szCs w:val="20"/>
              </w:rPr>
              <w:t>№ лота</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E3B9379" w14:textId="77777777" w:rsidR="00B85013" w:rsidRPr="00335360" w:rsidRDefault="00B85013" w:rsidP="00B85013">
            <w:pPr>
              <w:jc w:val="center"/>
              <w:rPr>
                <w:sz w:val="20"/>
                <w:szCs w:val="20"/>
              </w:rPr>
            </w:pPr>
            <w:r w:rsidRPr="00335360">
              <w:rPr>
                <w:sz w:val="20"/>
                <w:szCs w:val="20"/>
              </w:rPr>
              <w:t>№ дома и адрес</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E9586AF" w14:textId="77777777" w:rsidR="00B85013" w:rsidRPr="00335360" w:rsidRDefault="00B85013" w:rsidP="00B85013">
            <w:pPr>
              <w:ind w:left="-108" w:right="-108"/>
              <w:jc w:val="center"/>
              <w:rPr>
                <w:sz w:val="20"/>
                <w:szCs w:val="20"/>
              </w:rPr>
            </w:pPr>
            <w:r w:rsidRPr="00335360">
              <w:rPr>
                <w:sz w:val="20"/>
                <w:szCs w:val="20"/>
              </w:rPr>
              <w:t>Отв. лицо за проведение осмотров</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95CDFFC" w14:textId="77777777" w:rsidR="00B85013" w:rsidRPr="00335360" w:rsidRDefault="00B85013" w:rsidP="00B85013">
            <w:pPr>
              <w:jc w:val="center"/>
              <w:rPr>
                <w:sz w:val="20"/>
                <w:szCs w:val="20"/>
              </w:rPr>
            </w:pPr>
            <w:r w:rsidRPr="00335360">
              <w:rPr>
                <w:sz w:val="20"/>
                <w:szCs w:val="20"/>
              </w:rPr>
              <w:t>Место начала осмотров</w:t>
            </w:r>
          </w:p>
        </w:tc>
        <w:tc>
          <w:tcPr>
            <w:tcW w:w="1417" w:type="dxa"/>
            <w:gridSpan w:val="2"/>
            <w:tcBorders>
              <w:top w:val="single" w:sz="4" w:space="0" w:color="auto"/>
              <w:left w:val="single" w:sz="4" w:space="0" w:color="auto"/>
              <w:bottom w:val="single" w:sz="4" w:space="0" w:color="auto"/>
              <w:right w:val="single" w:sz="4" w:space="0" w:color="auto"/>
            </w:tcBorders>
            <w:hideMark/>
          </w:tcPr>
          <w:p w14:paraId="0B099C7E" w14:textId="77777777" w:rsidR="00B85013" w:rsidRPr="00335360" w:rsidRDefault="00B85013" w:rsidP="00B85013">
            <w:pPr>
              <w:jc w:val="center"/>
              <w:rPr>
                <w:sz w:val="20"/>
                <w:szCs w:val="20"/>
              </w:rPr>
            </w:pPr>
            <w:r w:rsidRPr="00335360">
              <w:rPr>
                <w:sz w:val="20"/>
                <w:szCs w:val="20"/>
              </w:rPr>
              <w:t>Время осмотров</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0AC54E5D" w14:textId="77777777" w:rsidR="00B85013" w:rsidRPr="00335360" w:rsidRDefault="00B85013" w:rsidP="00B85013">
            <w:pPr>
              <w:jc w:val="center"/>
              <w:rPr>
                <w:sz w:val="20"/>
                <w:szCs w:val="20"/>
              </w:rPr>
            </w:pPr>
            <w:r w:rsidRPr="00335360">
              <w:rPr>
                <w:sz w:val="20"/>
                <w:szCs w:val="20"/>
              </w:rPr>
              <w:t>Даты и периоды осмотров</w:t>
            </w:r>
          </w:p>
        </w:tc>
      </w:tr>
      <w:tr w:rsidR="00B85013" w:rsidRPr="00335360" w14:paraId="102DF820" w14:textId="77777777" w:rsidTr="00B85013">
        <w:trPr>
          <w:trHeight w:val="3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CC36AFE" w14:textId="77777777" w:rsidR="00B85013" w:rsidRPr="00335360" w:rsidRDefault="00B85013" w:rsidP="00B85013">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FEC5556" w14:textId="77777777" w:rsidR="00B85013" w:rsidRPr="00335360" w:rsidRDefault="00B85013" w:rsidP="00B8501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8928D86" w14:textId="77777777" w:rsidR="00B85013" w:rsidRPr="00335360" w:rsidRDefault="00B85013" w:rsidP="00B85013">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4C19E2" w14:textId="77777777" w:rsidR="00B85013" w:rsidRPr="00335360" w:rsidRDefault="00B85013" w:rsidP="00B85013">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789C288" w14:textId="77777777" w:rsidR="00B85013" w:rsidRPr="00335360" w:rsidRDefault="00B85013" w:rsidP="00B85013">
            <w:pPr>
              <w:jc w:val="center"/>
              <w:rPr>
                <w:sz w:val="20"/>
                <w:szCs w:val="20"/>
              </w:rPr>
            </w:pPr>
            <w:r w:rsidRPr="00335360">
              <w:rPr>
                <w:sz w:val="20"/>
                <w:szCs w:val="20"/>
              </w:rPr>
              <w:t>начало</w:t>
            </w:r>
          </w:p>
        </w:tc>
        <w:tc>
          <w:tcPr>
            <w:tcW w:w="709" w:type="dxa"/>
            <w:tcBorders>
              <w:top w:val="single" w:sz="4" w:space="0" w:color="auto"/>
              <w:left w:val="single" w:sz="4" w:space="0" w:color="auto"/>
              <w:bottom w:val="single" w:sz="4" w:space="0" w:color="auto"/>
              <w:right w:val="single" w:sz="4" w:space="0" w:color="auto"/>
            </w:tcBorders>
            <w:hideMark/>
          </w:tcPr>
          <w:p w14:paraId="4AF87D33" w14:textId="77777777" w:rsidR="00B85013" w:rsidRPr="00335360" w:rsidRDefault="00B85013" w:rsidP="00B85013">
            <w:pPr>
              <w:jc w:val="center"/>
              <w:rPr>
                <w:sz w:val="20"/>
                <w:szCs w:val="20"/>
              </w:rPr>
            </w:pPr>
            <w:r w:rsidRPr="00335360">
              <w:rPr>
                <w:sz w:val="20"/>
                <w:szCs w:val="20"/>
              </w:rPr>
              <w:t>окончание</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9E7E44C" w14:textId="77777777" w:rsidR="00B85013" w:rsidRPr="00335360" w:rsidRDefault="00B85013" w:rsidP="00B85013">
            <w:pPr>
              <w:rPr>
                <w:sz w:val="20"/>
                <w:szCs w:val="20"/>
              </w:rPr>
            </w:pPr>
          </w:p>
        </w:tc>
      </w:tr>
      <w:tr w:rsidR="00B85013" w:rsidRPr="00335360" w14:paraId="07F62938" w14:textId="77777777" w:rsidTr="00B85013">
        <w:trPr>
          <w:trHeight w:val="491"/>
        </w:trPr>
        <w:tc>
          <w:tcPr>
            <w:tcW w:w="426" w:type="dxa"/>
            <w:tcBorders>
              <w:top w:val="single" w:sz="4" w:space="0" w:color="auto"/>
              <w:left w:val="single" w:sz="4" w:space="0" w:color="auto"/>
              <w:bottom w:val="single" w:sz="4" w:space="0" w:color="auto"/>
              <w:right w:val="single" w:sz="4" w:space="0" w:color="auto"/>
            </w:tcBorders>
            <w:hideMark/>
          </w:tcPr>
          <w:p w14:paraId="4E94A629" w14:textId="77777777" w:rsidR="00B85013" w:rsidRPr="00335360" w:rsidRDefault="00B85013" w:rsidP="00B85013">
            <w:pPr>
              <w:jc w:val="center"/>
              <w:rPr>
                <w:sz w:val="20"/>
                <w:szCs w:val="20"/>
              </w:rPr>
            </w:pPr>
            <w:r w:rsidRPr="00335360">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37B75820" w14:textId="77777777" w:rsidR="00B85013" w:rsidRPr="00335360" w:rsidRDefault="00B85013" w:rsidP="00B85013">
            <w:pPr>
              <w:rPr>
                <w:sz w:val="20"/>
                <w:szCs w:val="20"/>
              </w:rPr>
            </w:pPr>
            <w:r w:rsidRPr="00335360">
              <w:rPr>
                <w:sz w:val="20"/>
                <w:szCs w:val="20"/>
              </w:rPr>
              <w:t>г. Калач, ул. 1 Мая, д. 2</w:t>
            </w:r>
          </w:p>
        </w:tc>
        <w:tc>
          <w:tcPr>
            <w:tcW w:w="993" w:type="dxa"/>
            <w:tcBorders>
              <w:top w:val="single" w:sz="4" w:space="0" w:color="auto"/>
              <w:left w:val="single" w:sz="4" w:space="0" w:color="auto"/>
              <w:bottom w:val="single" w:sz="4" w:space="0" w:color="auto"/>
              <w:right w:val="single" w:sz="4" w:space="0" w:color="auto"/>
            </w:tcBorders>
          </w:tcPr>
          <w:p w14:paraId="0FBC865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E7977DD" w14:textId="77777777" w:rsidR="00B85013" w:rsidRPr="00335360" w:rsidRDefault="00B85013" w:rsidP="00B85013">
            <w:pPr>
              <w:rPr>
                <w:sz w:val="20"/>
                <w:szCs w:val="20"/>
              </w:rPr>
            </w:pPr>
            <w:r w:rsidRPr="00335360">
              <w:rPr>
                <w:sz w:val="20"/>
                <w:szCs w:val="20"/>
              </w:rPr>
              <w:t>г. Калач, ул. 1 Мая, д. 2</w:t>
            </w:r>
          </w:p>
        </w:tc>
        <w:tc>
          <w:tcPr>
            <w:tcW w:w="708" w:type="dxa"/>
            <w:tcBorders>
              <w:top w:val="single" w:sz="4" w:space="0" w:color="auto"/>
              <w:left w:val="single" w:sz="4" w:space="0" w:color="auto"/>
              <w:bottom w:val="single" w:sz="4" w:space="0" w:color="auto"/>
              <w:right w:val="single" w:sz="4" w:space="0" w:color="auto"/>
            </w:tcBorders>
          </w:tcPr>
          <w:p w14:paraId="24F83A18" w14:textId="77777777" w:rsidR="00B85013" w:rsidRPr="00335360" w:rsidRDefault="00B85013" w:rsidP="00B85013">
            <w:pPr>
              <w:jc w:val="center"/>
              <w:rPr>
                <w:sz w:val="20"/>
                <w:szCs w:val="20"/>
              </w:rPr>
            </w:pPr>
            <w:r w:rsidRPr="00335360">
              <w:rPr>
                <w:sz w:val="20"/>
                <w:szCs w:val="20"/>
              </w:rPr>
              <w:t>08-30</w:t>
            </w:r>
          </w:p>
          <w:p w14:paraId="61D97845" w14:textId="77777777" w:rsidR="00B85013" w:rsidRPr="00335360" w:rsidRDefault="00B85013" w:rsidP="00B8501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EE7C8D4" w14:textId="77777777" w:rsidR="00B85013" w:rsidRPr="00335360" w:rsidRDefault="00B85013" w:rsidP="00B85013">
            <w:pPr>
              <w:jc w:val="center"/>
              <w:rPr>
                <w:sz w:val="20"/>
                <w:szCs w:val="20"/>
              </w:rPr>
            </w:pPr>
            <w:r w:rsidRPr="00335360">
              <w:rPr>
                <w:sz w:val="20"/>
                <w:szCs w:val="20"/>
              </w:rPr>
              <w:t>09-00</w:t>
            </w:r>
          </w:p>
        </w:tc>
        <w:tc>
          <w:tcPr>
            <w:tcW w:w="1277" w:type="dxa"/>
            <w:tcBorders>
              <w:top w:val="single" w:sz="4" w:space="0" w:color="auto"/>
              <w:left w:val="single" w:sz="4" w:space="0" w:color="auto"/>
              <w:bottom w:val="single" w:sz="4" w:space="0" w:color="auto"/>
              <w:right w:val="single" w:sz="4" w:space="0" w:color="auto"/>
            </w:tcBorders>
            <w:hideMark/>
          </w:tcPr>
          <w:p w14:paraId="4D105E15" w14:textId="77777777" w:rsidR="00B85013" w:rsidRPr="00335360" w:rsidRDefault="00B85013" w:rsidP="00B85013">
            <w:pPr>
              <w:rPr>
                <w:bCs/>
                <w:sz w:val="20"/>
                <w:szCs w:val="20"/>
              </w:rPr>
            </w:pPr>
            <w:r w:rsidRPr="00335360">
              <w:rPr>
                <w:bCs/>
                <w:sz w:val="20"/>
                <w:szCs w:val="20"/>
              </w:rPr>
              <w:t>12.04.2023-11.05.2023</w:t>
            </w:r>
          </w:p>
        </w:tc>
      </w:tr>
      <w:tr w:rsidR="00B85013" w:rsidRPr="00335360" w14:paraId="739EC6F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0997F7CE" w14:textId="77777777" w:rsidR="00B85013" w:rsidRPr="00335360" w:rsidRDefault="00B85013" w:rsidP="00B85013">
            <w:pPr>
              <w:jc w:val="center"/>
              <w:rPr>
                <w:sz w:val="20"/>
                <w:szCs w:val="20"/>
              </w:rPr>
            </w:pPr>
            <w:r w:rsidRPr="00335360">
              <w:rPr>
                <w:sz w:val="20"/>
                <w:szCs w:val="20"/>
              </w:rPr>
              <w:t>2</w:t>
            </w:r>
          </w:p>
        </w:tc>
        <w:tc>
          <w:tcPr>
            <w:tcW w:w="3402" w:type="dxa"/>
            <w:tcBorders>
              <w:top w:val="single" w:sz="4" w:space="0" w:color="auto"/>
              <w:left w:val="single" w:sz="4" w:space="0" w:color="auto"/>
              <w:bottom w:val="single" w:sz="4" w:space="0" w:color="auto"/>
              <w:right w:val="single" w:sz="4" w:space="0" w:color="auto"/>
            </w:tcBorders>
            <w:hideMark/>
          </w:tcPr>
          <w:p w14:paraId="260A3EA1" w14:textId="77777777" w:rsidR="00B85013" w:rsidRPr="00335360" w:rsidRDefault="00B85013" w:rsidP="00B85013">
            <w:pPr>
              <w:rPr>
                <w:sz w:val="20"/>
                <w:szCs w:val="20"/>
              </w:rPr>
            </w:pPr>
            <w:r w:rsidRPr="00335360">
              <w:rPr>
                <w:sz w:val="20"/>
                <w:szCs w:val="20"/>
              </w:rPr>
              <w:t>г. Калач, ул. 1 Мая, д. 57</w:t>
            </w:r>
          </w:p>
        </w:tc>
        <w:tc>
          <w:tcPr>
            <w:tcW w:w="993" w:type="dxa"/>
            <w:tcBorders>
              <w:top w:val="single" w:sz="4" w:space="0" w:color="auto"/>
              <w:left w:val="single" w:sz="4" w:space="0" w:color="auto"/>
              <w:bottom w:val="single" w:sz="4" w:space="0" w:color="auto"/>
              <w:right w:val="single" w:sz="4" w:space="0" w:color="auto"/>
            </w:tcBorders>
          </w:tcPr>
          <w:p w14:paraId="72116114"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FC63E1E" w14:textId="77777777" w:rsidR="00B85013" w:rsidRPr="00335360" w:rsidRDefault="00B85013" w:rsidP="00B85013">
            <w:pPr>
              <w:rPr>
                <w:sz w:val="20"/>
                <w:szCs w:val="20"/>
              </w:rPr>
            </w:pPr>
            <w:r w:rsidRPr="00335360">
              <w:rPr>
                <w:sz w:val="20"/>
                <w:szCs w:val="20"/>
              </w:rPr>
              <w:t>г. Калач, ул. 1 Мая, д. 57</w:t>
            </w:r>
          </w:p>
        </w:tc>
        <w:tc>
          <w:tcPr>
            <w:tcW w:w="708" w:type="dxa"/>
            <w:tcBorders>
              <w:top w:val="single" w:sz="4" w:space="0" w:color="auto"/>
              <w:left w:val="single" w:sz="4" w:space="0" w:color="auto"/>
              <w:bottom w:val="single" w:sz="4" w:space="0" w:color="auto"/>
              <w:right w:val="single" w:sz="4" w:space="0" w:color="auto"/>
            </w:tcBorders>
            <w:hideMark/>
          </w:tcPr>
          <w:p w14:paraId="1349D680" w14:textId="77777777" w:rsidR="00B85013" w:rsidRPr="00335360" w:rsidRDefault="00B85013" w:rsidP="00B85013">
            <w:pPr>
              <w:jc w:val="center"/>
              <w:rPr>
                <w:sz w:val="20"/>
                <w:szCs w:val="20"/>
              </w:rPr>
            </w:pPr>
            <w:r w:rsidRPr="00335360">
              <w:rPr>
                <w:sz w:val="20"/>
                <w:szCs w:val="20"/>
              </w:rPr>
              <w:t>09-00</w:t>
            </w:r>
          </w:p>
        </w:tc>
        <w:tc>
          <w:tcPr>
            <w:tcW w:w="709" w:type="dxa"/>
            <w:tcBorders>
              <w:top w:val="single" w:sz="4" w:space="0" w:color="auto"/>
              <w:left w:val="single" w:sz="4" w:space="0" w:color="auto"/>
              <w:bottom w:val="single" w:sz="4" w:space="0" w:color="auto"/>
              <w:right w:val="single" w:sz="4" w:space="0" w:color="auto"/>
            </w:tcBorders>
            <w:hideMark/>
          </w:tcPr>
          <w:p w14:paraId="12B69890" w14:textId="77777777" w:rsidR="00B85013" w:rsidRPr="00335360" w:rsidRDefault="00B85013" w:rsidP="00B85013">
            <w:pPr>
              <w:jc w:val="center"/>
              <w:rPr>
                <w:sz w:val="20"/>
                <w:szCs w:val="20"/>
              </w:rPr>
            </w:pPr>
            <w:r w:rsidRPr="00335360">
              <w:rPr>
                <w:sz w:val="20"/>
                <w:szCs w:val="20"/>
              </w:rPr>
              <w:t>09-30</w:t>
            </w:r>
          </w:p>
        </w:tc>
        <w:tc>
          <w:tcPr>
            <w:tcW w:w="1277" w:type="dxa"/>
            <w:tcBorders>
              <w:top w:val="single" w:sz="4" w:space="0" w:color="auto"/>
              <w:left w:val="single" w:sz="4" w:space="0" w:color="auto"/>
              <w:bottom w:val="single" w:sz="4" w:space="0" w:color="auto"/>
              <w:right w:val="single" w:sz="4" w:space="0" w:color="auto"/>
            </w:tcBorders>
            <w:hideMark/>
          </w:tcPr>
          <w:p w14:paraId="0207784D" w14:textId="77777777" w:rsidR="00B85013" w:rsidRPr="00335360" w:rsidRDefault="00B85013" w:rsidP="00B85013">
            <w:pPr>
              <w:rPr>
                <w:bCs/>
                <w:sz w:val="20"/>
                <w:szCs w:val="20"/>
              </w:rPr>
            </w:pPr>
            <w:r w:rsidRPr="00335360">
              <w:rPr>
                <w:bCs/>
                <w:sz w:val="20"/>
                <w:szCs w:val="20"/>
              </w:rPr>
              <w:t>12.04.2023-11.05.2023</w:t>
            </w:r>
          </w:p>
        </w:tc>
      </w:tr>
      <w:tr w:rsidR="00B85013" w:rsidRPr="00335360" w14:paraId="06DC3A3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D44A76A" w14:textId="77777777" w:rsidR="00B85013" w:rsidRPr="00335360" w:rsidRDefault="00B85013" w:rsidP="00B85013">
            <w:pPr>
              <w:jc w:val="center"/>
              <w:rPr>
                <w:sz w:val="20"/>
                <w:szCs w:val="20"/>
              </w:rPr>
            </w:pPr>
            <w:r w:rsidRPr="00335360">
              <w:rPr>
                <w:sz w:val="20"/>
                <w:szCs w:val="20"/>
              </w:rPr>
              <w:t>3</w:t>
            </w:r>
          </w:p>
        </w:tc>
        <w:tc>
          <w:tcPr>
            <w:tcW w:w="3402" w:type="dxa"/>
            <w:tcBorders>
              <w:top w:val="single" w:sz="4" w:space="0" w:color="auto"/>
              <w:left w:val="single" w:sz="4" w:space="0" w:color="auto"/>
              <w:bottom w:val="single" w:sz="4" w:space="0" w:color="auto"/>
              <w:right w:val="single" w:sz="4" w:space="0" w:color="auto"/>
            </w:tcBorders>
            <w:hideMark/>
          </w:tcPr>
          <w:p w14:paraId="3DD74D46" w14:textId="77777777" w:rsidR="00B85013" w:rsidRPr="00335360" w:rsidRDefault="00B85013" w:rsidP="00B85013">
            <w:pPr>
              <w:rPr>
                <w:sz w:val="20"/>
                <w:szCs w:val="20"/>
              </w:rPr>
            </w:pPr>
            <w:r w:rsidRPr="00335360">
              <w:rPr>
                <w:sz w:val="20"/>
                <w:szCs w:val="20"/>
              </w:rPr>
              <w:t>г. Калач, ул. 1 Мая, д. 8</w:t>
            </w:r>
          </w:p>
        </w:tc>
        <w:tc>
          <w:tcPr>
            <w:tcW w:w="993" w:type="dxa"/>
            <w:tcBorders>
              <w:top w:val="single" w:sz="4" w:space="0" w:color="auto"/>
              <w:left w:val="single" w:sz="4" w:space="0" w:color="auto"/>
              <w:bottom w:val="single" w:sz="4" w:space="0" w:color="auto"/>
              <w:right w:val="single" w:sz="4" w:space="0" w:color="auto"/>
            </w:tcBorders>
          </w:tcPr>
          <w:p w14:paraId="07BC400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BF074CD" w14:textId="77777777" w:rsidR="00B85013" w:rsidRPr="00335360" w:rsidRDefault="00B85013" w:rsidP="00B85013">
            <w:pPr>
              <w:rPr>
                <w:sz w:val="20"/>
                <w:szCs w:val="20"/>
              </w:rPr>
            </w:pPr>
            <w:r w:rsidRPr="00335360">
              <w:rPr>
                <w:sz w:val="20"/>
                <w:szCs w:val="20"/>
              </w:rPr>
              <w:t>г. Калач, ул. 1 Мая, д. 8</w:t>
            </w:r>
          </w:p>
        </w:tc>
        <w:tc>
          <w:tcPr>
            <w:tcW w:w="708" w:type="dxa"/>
            <w:tcBorders>
              <w:top w:val="single" w:sz="4" w:space="0" w:color="auto"/>
              <w:left w:val="single" w:sz="4" w:space="0" w:color="auto"/>
              <w:bottom w:val="single" w:sz="4" w:space="0" w:color="auto"/>
              <w:right w:val="single" w:sz="4" w:space="0" w:color="auto"/>
            </w:tcBorders>
            <w:hideMark/>
          </w:tcPr>
          <w:p w14:paraId="32BDC1C7" w14:textId="77777777" w:rsidR="00B85013" w:rsidRPr="00335360" w:rsidRDefault="00B85013" w:rsidP="00B85013">
            <w:pPr>
              <w:jc w:val="center"/>
              <w:rPr>
                <w:sz w:val="20"/>
                <w:szCs w:val="20"/>
              </w:rPr>
            </w:pPr>
            <w:r w:rsidRPr="00335360">
              <w:rPr>
                <w:sz w:val="20"/>
                <w:szCs w:val="20"/>
              </w:rPr>
              <w:t>09-30</w:t>
            </w:r>
          </w:p>
        </w:tc>
        <w:tc>
          <w:tcPr>
            <w:tcW w:w="709" w:type="dxa"/>
            <w:tcBorders>
              <w:top w:val="single" w:sz="4" w:space="0" w:color="auto"/>
              <w:left w:val="single" w:sz="4" w:space="0" w:color="auto"/>
              <w:bottom w:val="single" w:sz="4" w:space="0" w:color="auto"/>
              <w:right w:val="single" w:sz="4" w:space="0" w:color="auto"/>
            </w:tcBorders>
            <w:hideMark/>
          </w:tcPr>
          <w:p w14:paraId="34BFB8F3" w14:textId="77777777" w:rsidR="00B85013" w:rsidRPr="00335360" w:rsidRDefault="00B85013" w:rsidP="00B85013">
            <w:pPr>
              <w:jc w:val="center"/>
              <w:rPr>
                <w:sz w:val="20"/>
                <w:szCs w:val="20"/>
              </w:rPr>
            </w:pPr>
            <w:r w:rsidRPr="00335360">
              <w:rPr>
                <w:sz w:val="20"/>
                <w:szCs w:val="20"/>
              </w:rPr>
              <w:t>10-00</w:t>
            </w:r>
          </w:p>
        </w:tc>
        <w:tc>
          <w:tcPr>
            <w:tcW w:w="1277" w:type="dxa"/>
            <w:tcBorders>
              <w:top w:val="single" w:sz="4" w:space="0" w:color="auto"/>
              <w:left w:val="single" w:sz="4" w:space="0" w:color="auto"/>
              <w:bottom w:val="single" w:sz="4" w:space="0" w:color="auto"/>
              <w:right w:val="single" w:sz="4" w:space="0" w:color="auto"/>
            </w:tcBorders>
            <w:hideMark/>
          </w:tcPr>
          <w:p w14:paraId="3A270AF5" w14:textId="77777777" w:rsidR="00B85013" w:rsidRPr="00335360" w:rsidRDefault="00B85013" w:rsidP="00B85013">
            <w:pPr>
              <w:rPr>
                <w:bCs/>
                <w:sz w:val="20"/>
                <w:szCs w:val="20"/>
              </w:rPr>
            </w:pPr>
            <w:r w:rsidRPr="00335360">
              <w:rPr>
                <w:bCs/>
                <w:sz w:val="20"/>
                <w:szCs w:val="20"/>
              </w:rPr>
              <w:t>12.04.2023-11.05.2023</w:t>
            </w:r>
          </w:p>
        </w:tc>
      </w:tr>
      <w:tr w:rsidR="00B85013" w:rsidRPr="00335360" w14:paraId="3214F67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9B10D77" w14:textId="77777777" w:rsidR="00B85013" w:rsidRPr="00335360" w:rsidRDefault="00B85013" w:rsidP="00B85013">
            <w:pPr>
              <w:jc w:val="center"/>
              <w:rPr>
                <w:sz w:val="20"/>
                <w:szCs w:val="20"/>
              </w:rPr>
            </w:pPr>
            <w:r w:rsidRPr="00335360">
              <w:rPr>
                <w:sz w:val="20"/>
                <w:szCs w:val="20"/>
              </w:rPr>
              <w:t>4</w:t>
            </w:r>
          </w:p>
        </w:tc>
        <w:tc>
          <w:tcPr>
            <w:tcW w:w="3402" w:type="dxa"/>
            <w:tcBorders>
              <w:top w:val="single" w:sz="4" w:space="0" w:color="auto"/>
              <w:left w:val="single" w:sz="4" w:space="0" w:color="auto"/>
              <w:bottom w:val="single" w:sz="4" w:space="0" w:color="auto"/>
              <w:right w:val="single" w:sz="4" w:space="0" w:color="auto"/>
            </w:tcBorders>
            <w:hideMark/>
          </w:tcPr>
          <w:p w14:paraId="285E79C1" w14:textId="77777777" w:rsidR="00B85013" w:rsidRPr="00335360" w:rsidRDefault="00B85013" w:rsidP="00B85013">
            <w:pPr>
              <w:rPr>
                <w:sz w:val="20"/>
                <w:szCs w:val="20"/>
              </w:rPr>
            </w:pPr>
            <w:r w:rsidRPr="00335360">
              <w:rPr>
                <w:sz w:val="20"/>
                <w:szCs w:val="20"/>
              </w:rPr>
              <w:t>г. Калач, ул. 3 Интернационала, д. 7</w:t>
            </w:r>
          </w:p>
        </w:tc>
        <w:tc>
          <w:tcPr>
            <w:tcW w:w="993" w:type="dxa"/>
            <w:tcBorders>
              <w:top w:val="single" w:sz="4" w:space="0" w:color="auto"/>
              <w:left w:val="single" w:sz="4" w:space="0" w:color="auto"/>
              <w:bottom w:val="single" w:sz="4" w:space="0" w:color="auto"/>
              <w:right w:val="single" w:sz="4" w:space="0" w:color="auto"/>
            </w:tcBorders>
          </w:tcPr>
          <w:p w14:paraId="4B71ADB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3212B34" w14:textId="77777777" w:rsidR="00B85013" w:rsidRPr="00335360" w:rsidRDefault="00B85013" w:rsidP="00B85013">
            <w:pPr>
              <w:rPr>
                <w:sz w:val="20"/>
                <w:szCs w:val="20"/>
              </w:rPr>
            </w:pPr>
            <w:r w:rsidRPr="00335360">
              <w:rPr>
                <w:sz w:val="20"/>
                <w:szCs w:val="20"/>
              </w:rPr>
              <w:t>г. Калач, ул. 3 Интернационала, д. 7</w:t>
            </w:r>
          </w:p>
        </w:tc>
        <w:tc>
          <w:tcPr>
            <w:tcW w:w="708" w:type="dxa"/>
            <w:tcBorders>
              <w:top w:val="single" w:sz="4" w:space="0" w:color="auto"/>
              <w:left w:val="single" w:sz="4" w:space="0" w:color="auto"/>
              <w:bottom w:val="single" w:sz="4" w:space="0" w:color="auto"/>
              <w:right w:val="single" w:sz="4" w:space="0" w:color="auto"/>
            </w:tcBorders>
            <w:hideMark/>
          </w:tcPr>
          <w:p w14:paraId="0A8343CF" w14:textId="77777777" w:rsidR="00B85013" w:rsidRPr="00335360" w:rsidRDefault="00B85013" w:rsidP="00B85013">
            <w:pPr>
              <w:jc w:val="center"/>
              <w:rPr>
                <w:sz w:val="20"/>
                <w:szCs w:val="20"/>
              </w:rPr>
            </w:pPr>
            <w:r w:rsidRPr="00335360">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14:paraId="68CD0E79" w14:textId="77777777" w:rsidR="00B85013" w:rsidRPr="00335360" w:rsidRDefault="00B85013" w:rsidP="00B85013">
            <w:pPr>
              <w:jc w:val="center"/>
              <w:rPr>
                <w:sz w:val="20"/>
                <w:szCs w:val="20"/>
              </w:rPr>
            </w:pPr>
            <w:r w:rsidRPr="00335360">
              <w:rPr>
                <w:sz w:val="20"/>
                <w:szCs w:val="20"/>
              </w:rPr>
              <w:t>10-30</w:t>
            </w:r>
          </w:p>
        </w:tc>
        <w:tc>
          <w:tcPr>
            <w:tcW w:w="1277" w:type="dxa"/>
            <w:tcBorders>
              <w:top w:val="single" w:sz="4" w:space="0" w:color="auto"/>
              <w:left w:val="single" w:sz="4" w:space="0" w:color="auto"/>
              <w:bottom w:val="single" w:sz="4" w:space="0" w:color="auto"/>
              <w:right w:val="single" w:sz="4" w:space="0" w:color="auto"/>
            </w:tcBorders>
            <w:hideMark/>
          </w:tcPr>
          <w:p w14:paraId="1DB13397" w14:textId="77777777" w:rsidR="00B85013" w:rsidRPr="00335360" w:rsidRDefault="00B85013" w:rsidP="00B85013">
            <w:pPr>
              <w:rPr>
                <w:bCs/>
                <w:sz w:val="20"/>
                <w:szCs w:val="20"/>
              </w:rPr>
            </w:pPr>
            <w:r w:rsidRPr="00335360">
              <w:rPr>
                <w:bCs/>
                <w:sz w:val="20"/>
                <w:szCs w:val="20"/>
              </w:rPr>
              <w:t>12.04.2023-11.05.2023</w:t>
            </w:r>
          </w:p>
        </w:tc>
      </w:tr>
      <w:tr w:rsidR="00B85013" w:rsidRPr="00335360" w14:paraId="05225FB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93FAEBC" w14:textId="77777777" w:rsidR="00B85013" w:rsidRPr="00335360" w:rsidRDefault="00B85013" w:rsidP="00B85013">
            <w:pPr>
              <w:jc w:val="center"/>
              <w:rPr>
                <w:sz w:val="20"/>
                <w:szCs w:val="20"/>
              </w:rPr>
            </w:pPr>
            <w:r w:rsidRPr="00335360">
              <w:rPr>
                <w:sz w:val="20"/>
                <w:szCs w:val="20"/>
              </w:rPr>
              <w:t>5</w:t>
            </w:r>
          </w:p>
        </w:tc>
        <w:tc>
          <w:tcPr>
            <w:tcW w:w="3402" w:type="dxa"/>
            <w:tcBorders>
              <w:top w:val="single" w:sz="4" w:space="0" w:color="auto"/>
              <w:left w:val="single" w:sz="4" w:space="0" w:color="auto"/>
              <w:bottom w:val="single" w:sz="4" w:space="0" w:color="auto"/>
              <w:right w:val="single" w:sz="4" w:space="0" w:color="auto"/>
            </w:tcBorders>
            <w:hideMark/>
          </w:tcPr>
          <w:p w14:paraId="4B1F4008" w14:textId="77777777" w:rsidR="00B85013" w:rsidRPr="00335360" w:rsidRDefault="00B85013" w:rsidP="00B85013">
            <w:pPr>
              <w:rPr>
                <w:sz w:val="20"/>
                <w:szCs w:val="20"/>
              </w:rPr>
            </w:pPr>
            <w:r w:rsidRPr="00335360">
              <w:rPr>
                <w:sz w:val="20"/>
                <w:szCs w:val="20"/>
              </w:rPr>
              <w:t>г. Калач, ул. 3 Интернационала, д. 12</w:t>
            </w:r>
          </w:p>
        </w:tc>
        <w:tc>
          <w:tcPr>
            <w:tcW w:w="993" w:type="dxa"/>
            <w:tcBorders>
              <w:top w:val="single" w:sz="4" w:space="0" w:color="auto"/>
              <w:left w:val="single" w:sz="4" w:space="0" w:color="auto"/>
              <w:bottom w:val="single" w:sz="4" w:space="0" w:color="auto"/>
              <w:right w:val="single" w:sz="4" w:space="0" w:color="auto"/>
            </w:tcBorders>
          </w:tcPr>
          <w:p w14:paraId="08E855AA"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2B1DAB" w14:textId="77777777" w:rsidR="00B85013" w:rsidRPr="00335360" w:rsidRDefault="00B85013" w:rsidP="00B85013">
            <w:pPr>
              <w:rPr>
                <w:sz w:val="20"/>
                <w:szCs w:val="20"/>
              </w:rPr>
            </w:pPr>
            <w:r w:rsidRPr="00335360">
              <w:rPr>
                <w:sz w:val="20"/>
                <w:szCs w:val="20"/>
              </w:rPr>
              <w:t>г. Калач, ул. 3 Интернационала, д. 12</w:t>
            </w:r>
          </w:p>
        </w:tc>
        <w:tc>
          <w:tcPr>
            <w:tcW w:w="708" w:type="dxa"/>
            <w:tcBorders>
              <w:top w:val="single" w:sz="4" w:space="0" w:color="auto"/>
              <w:left w:val="single" w:sz="4" w:space="0" w:color="auto"/>
              <w:bottom w:val="single" w:sz="4" w:space="0" w:color="auto"/>
              <w:right w:val="single" w:sz="4" w:space="0" w:color="auto"/>
            </w:tcBorders>
            <w:hideMark/>
          </w:tcPr>
          <w:p w14:paraId="151E0AD5" w14:textId="77777777" w:rsidR="00B85013" w:rsidRPr="00335360" w:rsidRDefault="00B85013" w:rsidP="00B85013">
            <w:pPr>
              <w:jc w:val="center"/>
              <w:rPr>
                <w:sz w:val="20"/>
                <w:szCs w:val="20"/>
              </w:rPr>
            </w:pPr>
            <w:r w:rsidRPr="00335360">
              <w:rPr>
                <w:sz w:val="20"/>
                <w:szCs w:val="20"/>
              </w:rPr>
              <w:t>10-30</w:t>
            </w:r>
          </w:p>
        </w:tc>
        <w:tc>
          <w:tcPr>
            <w:tcW w:w="709" w:type="dxa"/>
            <w:tcBorders>
              <w:top w:val="single" w:sz="4" w:space="0" w:color="auto"/>
              <w:left w:val="single" w:sz="4" w:space="0" w:color="auto"/>
              <w:bottom w:val="single" w:sz="4" w:space="0" w:color="auto"/>
              <w:right w:val="single" w:sz="4" w:space="0" w:color="auto"/>
            </w:tcBorders>
            <w:hideMark/>
          </w:tcPr>
          <w:p w14:paraId="3C923B76" w14:textId="77777777" w:rsidR="00B85013" w:rsidRPr="00335360" w:rsidRDefault="00B85013" w:rsidP="00B85013">
            <w:pPr>
              <w:jc w:val="center"/>
              <w:rPr>
                <w:sz w:val="20"/>
                <w:szCs w:val="20"/>
              </w:rPr>
            </w:pPr>
            <w:r w:rsidRPr="00335360">
              <w:rPr>
                <w:sz w:val="20"/>
                <w:szCs w:val="20"/>
              </w:rPr>
              <w:t>11-00</w:t>
            </w:r>
          </w:p>
        </w:tc>
        <w:tc>
          <w:tcPr>
            <w:tcW w:w="1277" w:type="dxa"/>
            <w:tcBorders>
              <w:top w:val="single" w:sz="4" w:space="0" w:color="auto"/>
              <w:left w:val="single" w:sz="4" w:space="0" w:color="auto"/>
              <w:bottom w:val="single" w:sz="4" w:space="0" w:color="auto"/>
              <w:right w:val="single" w:sz="4" w:space="0" w:color="auto"/>
            </w:tcBorders>
            <w:hideMark/>
          </w:tcPr>
          <w:p w14:paraId="50FFEC8B" w14:textId="77777777" w:rsidR="00B85013" w:rsidRPr="00335360" w:rsidRDefault="00B85013" w:rsidP="00B85013">
            <w:pPr>
              <w:rPr>
                <w:bCs/>
                <w:sz w:val="20"/>
                <w:szCs w:val="20"/>
              </w:rPr>
            </w:pPr>
            <w:r w:rsidRPr="00335360">
              <w:rPr>
                <w:bCs/>
                <w:sz w:val="20"/>
                <w:szCs w:val="20"/>
              </w:rPr>
              <w:t>12.04.2023-11.05.2023</w:t>
            </w:r>
          </w:p>
        </w:tc>
      </w:tr>
      <w:tr w:rsidR="00B85013" w:rsidRPr="00335360" w14:paraId="14393585"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2BE0948" w14:textId="77777777" w:rsidR="00B85013" w:rsidRPr="00335360" w:rsidRDefault="00B85013" w:rsidP="00B85013">
            <w:pPr>
              <w:jc w:val="center"/>
              <w:rPr>
                <w:sz w:val="20"/>
                <w:szCs w:val="20"/>
              </w:rPr>
            </w:pPr>
            <w:r w:rsidRPr="00335360">
              <w:rPr>
                <w:sz w:val="20"/>
                <w:szCs w:val="20"/>
              </w:rPr>
              <w:t>6</w:t>
            </w:r>
          </w:p>
        </w:tc>
        <w:tc>
          <w:tcPr>
            <w:tcW w:w="3402" w:type="dxa"/>
            <w:tcBorders>
              <w:top w:val="single" w:sz="4" w:space="0" w:color="auto"/>
              <w:left w:val="single" w:sz="4" w:space="0" w:color="auto"/>
              <w:bottom w:val="single" w:sz="4" w:space="0" w:color="auto"/>
              <w:right w:val="single" w:sz="4" w:space="0" w:color="auto"/>
            </w:tcBorders>
            <w:hideMark/>
          </w:tcPr>
          <w:p w14:paraId="1F76CBED" w14:textId="77777777" w:rsidR="00B85013" w:rsidRPr="00335360" w:rsidRDefault="00B85013" w:rsidP="00B85013">
            <w:pPr>
              <w:rPr>
                <w:sz w:val="20"/>
                <w:szCs w:val="20"/>
              </w:rPr>
            </w:pPr>
            <w:r w:rsidRPr="00335360">
              <w:rPr>
                <w:sz w:val="20"/>
                <w:szCs w:val="20"/>
              </w:rPr>
              <w:t>г. Калач, ул. 3 Интернационала, д. 13</w:t>
            </w:r>
          </w:p>
        </w:tc>
        <w:tc>
          <w:tcPr>
            <w:tcW w:w="993" w:type="dxa"/>
            <w:tcBorders>
              <w:top w:val="single" w:sz="4" w:space="0" w:color="auto"/>
              <w:left w:val="single" w:sz="4" w:space="0" w:color="auto"/>
              <w:bottom w:val="single" w:sz="4" w:space="0" w:color="auto"/>
              <w:right w:val="single" w:sz="4" w:space="0" w:color="auto"/>
            </w:tcBorders>
          </w:tcPr>
          <w:p w14:paraId="2B7A027D"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2BE4284" w14:textId="77777777" w:rsidR="00B85013" w:rsidRPr="00335360" w:rsidRDefault="00B85013" w:rsidP="00B85013">
            <w:pPr>
              <w:rPr>
                <w:sz w:val="20"/>
                <w:szCs w:val="20"/>
              </w:rPr>
            </w:pPr>
            <w:r w:rsidRPr="00335360">
              <w:rPr>
                <w:sz w:val="20"/>
                <w:szCs w:val="20"/>
              </w:rPr>
              <w:t>г. Калач, ул. 3 Интернационала, д. 13</w:t>
            </w:r>
          </w:p>
        </w:tc>
        <w:tc>
          <w:tcPr>
            <w:tcW w:w="708" w:type="dxa"/>
            <w:tcBorders>
              <w:top w:val="single" w:sz="4" w:space="0" w:color="auto"/>
              <w:left w:val="single" w:sz="4" w:space="0" w:color="auto"/>
              <w:bottom w:val="single" w:sz="4" w:space="0" w:color="auto"/>
              <w:right w:val="single" w:sz="4" w:space="0" w:color="auto"/>
            </w:tcBorders>
            <w:hideMark/>
          </w:tcPr>
          <w:p w14:paraId="580A71E8" w14:textId="77777777" w:rsidR="00B85013" w:rsidRPr="00335360" w:rsidRDefault="00B85013" w:rsidP="00B85013">
            <w:pPr>
              <w:jc w:val="center"/>
              <w:rPr>
                <w:sz w:val="20"/>
                <w:szCs w:val="20"/>
              </w:rPr>
            </w:pPr>
            <w:r w:rsidRPr="00335360">
              <w:rPr>
                <w:sz w:val="20"/>
                <w:szCs w:val="20"/>
              </w:rPr>
              <w:t>11-00</w:t>
            </w:r>
          </w:p>
        </w:tc>
        <w:tc>
          <w:tcPr>
            <w:tcW w:w="709" w:type="dxa"/>
            <w:tcBorders>
              <w:top w:val="single" w:sz="4" w:space="0" w:color="auto"/>
              <w:left w:val="single" w:sz="4" w:space="0" w:color="auto"/>
              <w:bottom w:val="single" w:sz="4" w:space="0" w:color="auto"/>
              <w:right w:val="single" w:sz="4" w:space="0" w:color="auto"/>
            </w:tcBorders>
            <w:hideMark/>
          </w:tcPr>
          <w:p w14:paraId="23C0B4B7" w14:textId="77777777" w:rsidR="00B85013" w:rsidRPr="00335360" w:rsidRDefault="00B85013" w:rsidP="00B85013">
            <w:pPr>
              <w:jc w:val="center"/>
              <w:rPr>
                <w:sz w:val="20"/>
                <w:szCs w:val="20"/>
              </w:rPr>
            </w:pPr>
            <w:r w:rsidRPr="00335360">
              <w:rPr>
                <w:sz w:val="20"/>
                <w:szCs w:val="20"/>
              </w:rPr>
              <w:t>11-30</w:t>
            </w:r>
          </w:p>
        </w:tc>
        <w:tc>
          <w:tcPr>
            <w:tcW w:w="1277" w:type="dxa"/>
            <w:tcBorders>
              <w:top w:val="single" w:sz="4" w:space="0" w:color="auto"/>
              <w:left w:val="single" w:sz="4" w:space="0" w:color="auto"/>
              <w:bottom w:val="single" w:sz="4" w:space="0" w:color="auto"/>
              <w:right w:val="single" w:sz="4" w:space="0" w:color="auto"/>
            </w:tcBorders>
            <w:hideMark/>
          </w:tcPr>
          <w:p w14:paraId="32E19C62" w14:textId="77777777" w:rsidR="00B85013" w:rsidRPr="00335360" w:rsidRDefault="00B85013" w:rsidP="00B85013">
            <w:pPr>
              <w:rPr>
                <w:bCs/>
                <w:sz w:val="20"/>
                <w:szCs w:val="20"/>
              </w:rPr>
            </w:pPr>
            <w:r w:rsidRPr="00335360">
              <w:rPr>
                <w:bCs/>
                <w:sz w:val="20"/>
                <w:szCs w:val="20"/>
              </w:rPr>
              <w:t>12.04.2023-11.05.2023</w:t>
            </w:r>
          </w:p>
        </w:tc>
      </w:tr>
      <w:tr w:rsidR="00B85013" w:rsidRPr="00335360" w14:paraId="5E2FFB7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1C6E197" w14:textId="77777777" w:rsidR="00B85013" w:rsidRPr="00335360" w:rsidRDefault="00B85013" w:rsidP="00B85013">
            <w:pPr>
              <w:jc w:val="center"/>
              <w:rPr>
                <w:sz w:val="20"/>
                <w:szCs w:val="20"/>
              </w:rPr>
            </w:pPr>
            <w:r w:rsidRPr="00335360">
              <w:rPr>
                <w:sz w:val="20"/>
                <w:szCs w:val="20"/>
              </w:rPr>
              <w:t>7</w:t>
            </w:r>
          </w:p>
        </w:tc>
        <w:tc>
          <w:tcPr>
            <w:tcW w:w="3402" w:type="dxa"/>
            <w:tcBorders>
              <w:top w:val="single" w:sz="4" w:space="0" w:color="auto"/>
              <w:left w:val="single" w:sz="4" w:space="0" w:color="auto"/>
              <w:bottom w:val="single" w:sz="4" w:space="0" w:color="auto"/>
              <w:right w:val="single" w:sz="4" w:space="0" w:color="auto"/>
            </w:tcBorders>
            <w:hideMark/>
          </w:tcPr>
          <w:p w14:paraId="75C9597C" w14:textId="77777777" w:rsidR="00B85013" w:rsidRPr="00335360" w:rsidRDefault="00B85013" w:rsidP="00B85013">
            <w:pPr>
              <w:rPr>
                <w:sz w:val="20"/>
                <w:szCs w:val="20"/>
              </w:rPr>
            </w:pPr>
            <w:r w:rsidRPr="00335360">
              <w:rPr>
                <w:sz w:val="20"/>
                <w:szCs w:val="20"/>
              </w:rPr>
              <w:t>г. Калач, ул. 3 Интернационала, д. 14</w:t>
            </w:r>
          </w:p>
        </w:tc>
        <w:tc>
          <w:tcPr>
            <w:tcW w:w="993" w:type="dxa"/>
            <w:tcBorders>
              <w:top w:val="single" w:sz="4" w:space="0" w:color="auto"/>
              <w:left w:val="single" w:sz="4" w:space="0" w:color="auto"/>
              <w:bottom w:val="single" w:sz="4" w:space="0" w:color="auto"/>
              <w:right w:val="single" w:sz="4" w:space="0" w:color="auto"/>
            </w:tcBorders>
          </w:tcPr>
          <w:p w14:paraId="487ADF2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CCFFE23" w14:textId="77777777" w:rsidR="00B85013" w:rsidRPr="00335360" w:rsidRDefault="00B85013" w:rsidP="00B85013">
            <w:pPr>
              <w:rPr>
                <w:sz w:val="20"/>
                <w:szCs w:val="20"/>
              </w:rPr>
            </w:pPr>
            <w:r w:rsidRPr="00335360">
              <w:rPr>
                <w:sz w:val="20"/>
                <w:szCs w:val="20"/>
              </w:rPr>
              <w:t>г. Калач, ул. 3 Интернационала, д. 14</w:t>
            </w:r>
          </w:p>
        </w:tc>
        <w:tc>
          <w:tcPr>
            <w:tcW w:w="708" w:type="dxa"/>
            <w:tcBorders>
              <w:top w:val="single" w:sz="4" w:space="0" w:color="auto"/>
              <w:left w:val="single" w:sz="4" w:space="0" w:color="auto"/>
              <w:bottom w:val="single" w:sz="4" w:space="0" w:color="auto"/>
              <w:right w:val="single" w:sz="4" w:space="0" w:color="auto"/>
            </w:tcBorders>
            <w:hideMark/>
          </w:tcPr>
          <w:p w14:paraId="4255612D" w14:textId="77777777" w:rsidR="00B85013" w:rsidRPr="00335360" w:rsidRDefault="00B85013" w:rsidP="00B85013">
            <w:pPr>
              <w:jc w:val="center"/>
              <w:rPr>
                <w:sz w:val="20"/>
                <w:szCs w:val="20"/>
              </w:rPr>
            </w:pPr>
            <w:r w:rsidRPr="00335360">
              <w:rPr>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14:paraId="607DDABB" w14:textId="77777777" w:rsidR="00B85013" w:rsidRPr="00335360" w:rsidRDefault="00B85013" w:rsidP="00B85013">
            <w:pPr>
              <w:jc w:val="center"/>
              <w:rPr>
                <w:sz w:val="20"/>
                <w:szCs w:val="20"/>
              </w:rPr>
            </w:pPr>
            <w:r w:rsidRPr="00335360">
              <w:rPr>
                <w:sz w:val="20"/>
                <w:szCs w:val="20"/>
              </w:rPr>
              <w:t>13-30</w:t>
            </w:r>
          </w:p>
        </w:tc>
        <w:tc>
          <w:tcPr>
            <w:tcW w:w="1277" w:type="dxa"/>
            <w:tcBorders>
              <w:top w:val="single" w:sz="4" w:space="0" w:color="auto"/>
              <w:left w:val="single" w:sz="4" w:space="0" w:color="auto"/>
              <w:bottom w:val="single" w:sz="4" w:space="0" w:color="auto"/>
              <w:right w:val="single" w:sz="4" w:space="0" w:color="auto"/>
            </w:tcBorders>
            <w:hideMark/>
          </w:tcPr>
          <w:p w14:paraId="573D1A8A" w14:textId="77777777" w:rsidR="00B85013" w:rsidRPr="00335360" w:rsidRDefault="00B85013" w:rsidP="00B85013">
            <w:pPr>
              <w:rPr>
                <w:bCs/>
                <w:sz w:val="20"/>
                <w:szCs w:val="20"/>
              </w:rPr>
            </w:pPr>
            <w:r w:rsidRPr="00335360">
              <w:rPr>
                <w:bCs/>
                <w:sz w:val="20"/>
                <w:szCs w:val="20"/>
              </w:rPr>
              <w:t>12.04.2023-11.05.2023</w:t>
            </w:r>
          </w:p>
        </w:tc>
      </w:tr>
      <w:tr w:rsidR="00B85013" w:rsidRPr="00335360" w14:paraId="51A0C9C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1CF148A" w14:textId="77777777" w:rsidR="00B85013" w:rsidRPr="00335360" w:rsidRDefault="00B85013" w:rsidP="00B85013">
            <w:pPr>
              <w:jc w:val="center"/>
              <w:rPr>
                <w:sz w:val="20"/>
                <w:szCs w:val="20"/>
              </w:rPr>
            </w:pPr>
            <w:r w:rsidRPr="00335360">
              <w:rPr>
                <w:sz w:val="20"/>
                <w:szCs w:val="20"/>
              </w:rPr>
              <w:t>8</w:t>
            </w:r>
          </w:p>
        </w:tc>
        <w:tc>
          <w:tcPr>
            <w:tcW w:w="3402" w:type="dxa"/>
            <w:tcBorders>
              <w:top w:val="single" w:sz="4" w:space="0" w:color="auto"/>
              <w:left w:val="single" w:sz="4" w:space="0" w:color="auto"/>
              <w:bottom w:val="single" w:sz="4" w:space="0" w:color="auto"/>
              <w:right w:val="single" w:sz="4" w:space="0" w:color="auto"/>
            </w:tcBorders>
            <w:hideMark/>
          </w:tcPr>
          <w:p w14:paraId="3053EC31" w14:textId="77777777" w:rsidR="00B85013" w:rsidRPr="00335360" w:rsidRDefault="00B85013" w:rsidP="00B85013">
            <w:pPr>
              <w:rPr>
                <w:sz w:val="20"/>
                <w:szCs w:val="20"/>
              </w:rPr>
            </w:pPr>
            <w:r w:rsidRPr="00335360">
              <w:rPr>
                <w:sz w:val="20"/>
                <w:szCs w:val="20"/>
              </w:rPr>
              <w:t>г. Калач, ул. 3 Интернационала, д. 19</w:t>
            </w:r>
          </w:p>
        </w:tc>
        <w:tc>
          <w:tcPr>
            <w:tcW w:w="993" w:type="dxa"/>
            <w:tcBorders>
              <w:top w:val="single" w:sz="4" w:space="0" w:color="auto"/>
              <w:left w:val="single" w:sz="4" w:space="0" w:color="auto"/>
              <w:bottom w:val="single" w:sz="4" w:space="0" w:color="auto"/>
              <w:right w:val="single" w:sz="4" w:space="0" w:color="auto"/>
            </w:tcBorders>
          </w:tcPr>
          <w:p w14:paraId="1E98E99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B46453B" w14:textId="77777777" w:rsidR="00B85013" w:rsidRPr="00335360" w:rsidRDefault="00B85013" w:rsidP="00B85013">
            <w:pPr>
              <w:rPr>
                <w:sz w:val="20"/>
                <w:szCs w:val="20"/>
              </w:rPr>
            </w:pPr>
            <w:r w:rsidRPr="00335360">
              <w:rPr>
                <w:sz w:val="20"/>
                <w:szCs w:val="20"/>
              </w:rPr>
              <w:t>г. Калач, ул. 3 Интернационала, д. 19</w:t>
            </w:r>
          </w:p>
        </w:tc>
        <w:tc>
          <w:tcPr>
            <w:tcW w:w="708" w:type="dxa"/>
            <w:tcBorders>
              <w:top w:val="single" w:sz="4" w:space="0" w:color="auto"/>
              <w:left w:val="single" w:sz="4" w:space="0" w:color="auto"/>
              <w:bottom w:val="single" w:sz="4" w:space="0" w:color="auto"/>
              <w:right w:val="single" w:sz="4" w:space="0" w:color="auto"/>
            </w:tcBorders>
            <w:hideMark/>
          </w:tcPr>
          <w:p w14:paraId="01DAE08C" w14:textId="77777777" w:rsidR="00B85013" w:rsidRPr="00335360" w:rsidRDefault="00B85013" w:rsidP="00B85013">
            <w:pPr>
              <w:jc w:val="center"/>
              <w:rPr>
                <w:sz w:val="20"/>
                <w:szCs w:val="20"/>
              </w:rPr>
            </w:pPr>
            <w:r w:rsidRPr="00335360">
              <w:rPr>
                <w:sz w:val="20"/>
                <w:szCs w:val="20"/>
              </w:rPr>
              <w:t>13-30</w:t>
            </w:r>
          </w:p>
        </w:tc>
        <w:tc>
          <w:tcPr>
            <w:tcW w:w="709" w:type="dxa"/>
            <w:tcBorders>
              <w:top w:val="single" w:sz="4" w:space="0" w:color="auto"/>
              <w:left w:val="single" w:sz="4" w:space="0" w:color="auto"/>
              <w:bottom w:val="single" w:sz="4" w:space="0" w:color="auto"/>
              <w:right w:val="single" w:sz="4" w:space="0" w:color="auto"/>
            </w:tcBorders>
            <w:hideMark/>
          </w:tcPr>
          <w:p w14:paraId="44E514EE" w14:textId="77777777" w:rsidR="00B85013" w:rsidRPr="00335360" w:rsidRDefault="00B85013" w:rsidP="00B85013">
            <w:pPr>
              <w:jc w:val="center"/>
              <w:rPr>
                <w:sz w:val="20"/>
                <w:szCs w:val="20"/>
              </w:rPr>
            </w:pPr>
            <w:r w:rsidRPr="00335360">
              <w:rPr>
                <w:sz w:val="20"/>
                <w:szCs w:val="20"/>
              </w:rPr>
              <w:t>14-00</w:t>
            </w:r>
          </w:p>
        </w:tc>
        <w:tc>
          <w:tcPr>
            <w:tcW w:w="1277" w:type="dxa"/>
            <w:tcBorders>
              <w:top w:val="single" w:sz="4" w:space="0" w:color="auto"/>
              <w:left w:val="single" w:sz="4" w:space="0" w:color="auto"/>
              <w:bottom w:val="single" w:sz="4" w:space="0" w:color="auto"/>
              <w:right w:val="single" w:sz="4" w:space="0" w:color="auto"/>
            </w:tcBorders>
            <w:hideMark/>
          </w:tcPr>
          <w:p w14:paraId="2360BF8A" w14:textId="77777777" w:rsidR="00B85013" w:rsidRPr="00335360" w:rsidRDefault="00B85013" w:rsidP="00B85013">
            <w:pPr>
              <w:rPr>
                <w:bCs/>
                <w:sz w:val="20"/>
                <w:szCs w:val="20"/>
              </w:rPr>
            </w:pPr>
            <w:r w:rsidRPr="00335360">
              <w:rPr>
                <w:bCs/>
                <w:sz w:val="20"/>
                <w:szCs w:val="20"/>
              </w:rPr>
              <w:t>12.04.2023-11.05.2023</w:t>
            </w:r>
          </w:p>
        </w:tc>
      </w:tr>
      <w:tr w:rsidR="00B85013" w:rsidRPr="00335360" w14:paraId="394FFA9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069BD6C" w14:textId="77777777" w:rsidR="00B85013" w:rsidRPr="00335360" w:rsidRDefault="00B85013" w:rsidP="00B85013">
            <w:pPr>
              <w:jc w:val="center"/>
              <w:rPr>
                <w:sz w:val="20"/>
                <w:szCs w:val="20"/>
              </w:rPr>
            </w:pPr>
            <w:r w:rsidRPr="00335360">
              <w:rPr>
                <w:sz w:val="20"/>
                <w:szCs w:val="20"/>
              </w:rPr>
              <w:t>9</w:t>
            </w:r>
          </w:p>
        </w:tc>
        <w:tc>
          <w:tcPr>
            <w:tcW w:w="3402" w:type="dxa"/>
            <w:tcBorders>
              <w:top w:val="single" w:sz="4" w:space="0" w:color="auto"/>
              <w:left w:val="single" w:sz="4" w:space="0" w:color="auto"/>
              <w:bottom w:val="single" w:sz="4" w:space="0" w:color="auto"/>
              <w:right w:val="single" w:sz="4" w:space="0" w:color="auto"/>
            </w:tcBorders>
            <w:hideMark/>
          </w:tcPr>
          <w:p w14:paraId="1394A1D1" w14:textId="77777777" w:rsidR="00B85013" w:rsidRPr="00335360" w:rsidRDefault="00B85013" w:rsidP="00B85013">
            <w:pPr>
              <w:rPr>
                <w:sz w:val="20"/>
                <w:szCs w:val="20"/>
              </w:rPr>
            </w:pPr>
            <w:r w:rsidRPr="00335360">
              <w:rPr>
                <w:sz w:val="20"/>
                <w:szCs w:val="20"/>
              </w:rPr>
              <w:t>г. Калач, ул. 3 Интернационала, д. 37</w:t>
            </w:r>
          </w:p>
        </w:tc>
        <w:tc>
          <w:tcPr>
            <w:tcW w:w="993" w:type="dxa"/>
            <w:tcBorders>
              <w:top w:val="single" w:sz="4" w:space="0" w:color="auto"/>
              <w:left w:val="single" w:sz="4" w:space="0" w:color="auto"/>
              <w:bottom w:val="single" w:sz="4" w:space="0" w:color="auto"/>
              <w:right w:val="single" w:sz="4" w:space="0" w:color="auto"/>
            </w:tcBorders>
          </w:tcPr>
          <w:p w14:paraId="481090A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E89A285" w14:textId="77777777" w:rsidR="00B85013" w:rsidRPr="00335360" w:rsidRDefault="00B85013" w:rsidP="00B85013">
            <w:pPr>
              <w:rPr>
                <w:sz w:val="20"/>
                <w:szCs w:val="20"/>
              </w:rPr>
            </w:pPr>
            <w:r w:rsidRPr="00335360">
              <w:rPr>
                <w:sz w:val="20"/>
                <w:szCs w:val="20"/>
              </w:rPr>
              <w:t>г. Калач, ул. 3 Интернационала, д. 37</w:t>
            </w:r>
          </w:p>
        </w:tc>
        <w:tc>
          <w:tcPr>
            <w:tcW w:w="708" w:type="dxa"/>
            <w:tcBorders>
              <w:top w:val="single" w:sz="4" w:space="0" w:color="auto"/>
              <w:left w:val="single" w:sz="4" w:space="0" w:color="auto"/>
              <w:bottom w:val="single" w:sz="4" w:space="0" w:color="auto"/>
              <w:right w:val="single" w:sz="4" w:space="0" w:color="auto"/>
            </w:tcBorders>
            <w:hideMark/>
          </w:tcPr>
          <w:p w14:paraId="412C91F9" w14:textId="77777777" w:rsidR="00B85013" w:rsidRPr="00335360" w:rsidRDefault="00B85013" w:rsidP="00B85013">
            <w:pPr>
              <w:jc w:val="center"/>
              <w:rPr>
                <w:sz w:val="20"/>
                <w:szCs w:val="20"/>
              </w:rPr>
            </w:pPr>
            <w:r w:rsidRPr="00335360">
              <w:rPr>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14:paraId="65E8C623" w14:textId="77777777" w:rsidR="00B85013" w:rsidRPr="00335360" w:rsidRDefault="00B85013" w:rsidP="00B85013">
            <w:pPr>
              <w:jc w:val="center"/>
              <w:rPr>
                <w:sz w:val="20"/>
                <w:szCs w:val="20"/>
              </w:rPr>
            </w:pPr>
            <w:r w:rsidRPr="00335360">
              <w:rPr>
                <w:sz w:val="20"/>
                <w:szCs w:val="20"/>
              </w:rPr>
              <w:t>14-30</w:t>
            </w:r>
          </w:p>
        </w:tc>
        <w:tc>
          <w:tcPr>
            <w:tcW w:w="1277" w:type="dxa"/>
            <w:tcBorders>
              <w:top w:val="single" w:sz="4" w:space="0" w:color="auto"/>
              <w:left w:val="single" w:sz="4" w:space="0" w:color="auto"/>
              <w:bottom w:val="single" w:sz="4" w:space="0" w:color="auto"/>
              <w:right w:val="single" w:sz="4" w:space="0" w:color="auto"/>
            </w:tcBorders>
            <w:hideMark/>
          </w:tcPr>
          <w:p w14:paraId="2E060DE6" w14:textId="77777777" w:rsidR="00B85013" w:rsidRPr="00335360" w:rsidRDefault="00B85013" w:rsidP="00B85013">
            <w:pPr>
              <w:rPr>
                <w:bCs/>
                <w:sz w:val="20"/>
                <w:szCs w:val="20"/>
              </w:rPr>
            </w:pPr>
            <w:r w:rsidRPr="00335360">
              <w:rPr>
                <w:bCs/>
                <w:sz w:val="20"/>
                <w:szCs w:val="20"/>
              </w:rPr>
              <w:t>12.04.2023-11.05.2023</w:t>
            </w:r>
          </w:p>
        </w:tc>
      </w:tr>
      <w:tr w:rsidR="00B85013" w:rsidRPr="00335360" w14:paraId="45B21E9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C4D11A7" w14:textId="77777777" w:rsidR="00B85013" w:rsidRPr="00335360" w:rsidRDefault="00B85013" w:rsidP="00B85013">
            <w:pPr>
              <w:jc w:val="center"/>
              <w:rPr>
                <w:sz w:val="20"/>
                <w:szCs w:val="20"/>
              </w:rPr>
            </w:pPr>
            <w:r w:rsidRPr="00335360">
              <w:rPr>
                <w:sz w:val="20"/>
                <w:szCs w:val="20"/>
              </w:rPr>
              <w:t>10</w:t>
            </w:r>
          </w:p>
        </w:tc>
        <w:tc>
          <w:tcPr>
            <w:tcW w:w="3402" w:type="dxa"/>
            <w:tcBorders>
              <w:top w:val="single" w:sz="4" w:space="0" w:color="auto"/>
              <w:left w:val="single" w:sz="4" w:space="0" w:color="auto"/>
              <w:bottom w:val="single" w:sz="4" w:space="0" w:color="auto"/>
              <w:right w:val="single" w:sz="4" w:space="0" w:color="auto"/>
            </w:tcBorders>
            <w:hideMark/>
          </w:tcPr>
          <w:p w14:paraId="43AB003F" w14:textId="77777777" w:rsidR="00B85013" w:rsidRPr="00335360" w:rsidRDefault="00B85013" w:rsidP="00B85013">
            <w:pPr>
              <w:rPr>
                <w:sz w:val="20"/>
                <w:szCs w:val="20"/>
              </w:rPr>
            </w:pPr>
            <w:r w:rsidRPr="00335360">
              <w:rPr>
                <w:sz w:val="20"/>
                <w:szCs w:val="20"/>
              </w:rPr>
              <w:t>г. Калач, ул. 30 лет Октября, д. 2</w:t>
            </w:r>
          </w:p>
        </w:tc>
        <w:tc>
          <w:tcPr>
            <w:tcW w:w="993" w:type="dxa"/>
            <w:tcBorders>
              <w:top w:val="single" w:sz="4" w:space="0" w:color="auto"/>
              <w:left w:val="single" w:sz="4" w:space="0" w:color="auto"/>
              <w:bottom w:val="single" w:sz="4" w:space="0" w:color="auto"/>
              <w:right w:val="single" w:sz="4" w:space="0" w:color="auto"/>
            </w:tcBorders>
          </w:tcPr>
          <w:p w14:paraId="12353CC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F69EB4D" w14:textId="77777777" w:rsidR="00B85013" w:rsidRPr="00335360" w:rsidRDefault="00B85013" w:rsidP="00B85013">
            <w:pPr>
              <w:rPr>
                <w:sz w:val="20"/>
                <w:szCs w:val="20"/>
              </w:rPr>
            </w:pPr>
            <w:r w:rsidRPr="00335360">
              <w:rPr>
                <w:sz w:val="20"/>
                <w:szCs w:val="20"/>
              </w:rPr>
              <w:t>г. Калач, ул. 30 лет Октября, д. 2</w:t>
            </w:r>
          </w:p>
        </w:tc>
        <w:tc>
          <w:tcPr>
            <w:tcW w:w="708" w:type="dxa"/>
            <w:tcBorders>
              <w:top w:val="single" w:sz="4" w:space="0" w:color="auto"/>
              <w:left w:val="single" w:sz="4" w:space="0" w:color="auto"/>
              <w:bottom w:val="single" w:sz="4" w:space="0" w:color="auto"/>
              <w:right w:val="single" w:sz="4" w:space="0" w:color="auto"/>
            </w:tcBorders>
            <w:hideMark/>
          </w:tcPr>
          <w:p w14:paraId="3D749B40" w14:textId="77777777" w:rsidR="00B85013" w:rsidRPr="00335360" w:rsidRDefault="00B85013" w:rsidP="00B85013">
            <w:pPr>
              <w:jc w:val="center"/>
              <w:rPr>
                <w:sz w:val="20"/>
                <w:szCs w:val="20"/>
              </w:rPr>
            </w:pPr>
            <w:r w:rsidRPr="00335360">
              <w:rPr>
                <w:sz w:val="20"/>
                <w:szCs w:val="20"/>
              </w:rPr>
              <w:t>14-30</w:t>
            </w:r>
          </w:p>
        </w:tc>
        <w:tc>
          <w:tcPr>
            <w:tcW w:w="709" w:type="dxa"/>
            <w:tcBorders>
              <w:top w:val="single" w:sz="4" w:space="0" w:color="auto"/>
              <w:left w:val="single" w:sz="4" w:space="0" w:color="auto"/>
              <w:bottom w:val="single" w:sz="4" w:space="0" w:color="auto"/>
              <w:right w:val="single" w:sz="4" w:space="0" w:color="auto"/>
            </w:tcBorders>
            <w:hideMark/>
          </w:tcPr>
          <w:p w14:paraId="3D74BB85" w14:textId="77777777" w:rsidR="00B85013" w:rsidRPr="00335360" w:rsidRDefault="00B85013" w:rsidP="00B85013">
            <w:pPr>
              <w:jc w:val="center"/>
              <w:rPr>
                <w:sz w:val="20"/>
                <w:szCs w:val="20"/>
              </w:rPr>
            </w:pPr>
            <w:r w:rsidRPr="00335360">
              <w:rPr>
                <w:sz w:val="20"/>
                <w:szCs w:val="20"/>
              </w:rPr>
              <w:t>15-00</w:t>
            </w:r>
          </w:p>
        </w:tc>
        <w:tc>
          <w:tcPr>
            <w:tcW w:w="1277" w:type="dxa"/>
            <w:tcBorders>
              <w:top w:val="single" w:sz="4" w:space="0" w:color="auto"/>
              <w:left w:val="single" w:sz="4" w:space="0" w:color="auto"/>
              <w:bottom w:val="single" w:sz="4" w:space="0" w:color="auto"/>
              <w:right w:val="single" w:sz="4" w:space="0" w:color="auto"/>
            </w:tcBorders>
            <w:hideMark/>
          </w:tcPr>
          <w:p w14:paraId="424AABEB" w14:textId="77777777" w:rsidR="00B85013" w:rsidRPr="00335360" w:rsidRDefault="00B85013" w:rsidP="00B85013">
            <w:pPr>
              <w:rPr>
                <w:bCs/>
                <w:sz w:val="20"/>
                <w:szCs w:val="20"/>
              </w:rPr>
            </w:pPr>
            <w:r w:rsidRPr="00335360">
              <w:rPr>
                <w:bCs/>
                <w:sz w:val="20"/>
                <w:szCs w:val="20"/>
              </w:rPr>
              <w:t>12.04.2023-11.05.2023</w:t>
            </w:r>
          </w:p>
        </w:tc>
      </w:tr>
      <w:tr w:rsidR="00B85013" w:rsidRPr="00335360" w14:paraId="0B47B3E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D4CD7AE" w14:textId="77777777" w:rsidR="00B85013" w:rsidRPr="00335360" w:rsidRDefault="00B85013" w:rsidP="00B85013">
            <w:pPr>
              <w:jc w:val="center"/>
              <w:rPr>
                <w:sz w:val="20"/>
                <w:szCs w:val="20"/>
              </w:rPr>
            </w:pPr>
            <w:r w:rsidRPr="00335360">
              <w:rPr>
                <w:sz w:val="20"/>
                <w:szCs w:val="20"/>
              </w:rPr>
              <w:t>11</w:t>
            </w:r>
          </w:p>
        </w:tc>
        <w:tc>
          <w:tcPr>
            <w:tcW w:w="3402" w:type="dxa"/>
            <w:tcBorders>
              <w:top w:val="single" w:sz="4" w:space="0" w:color="auto"/>
              <w:left w:val="single" w:sz="4" w:space="0" w:color="auto"/>
              <w:bottom w:val="single" w:sz="4" w:space="0" w:color="auto"/>
              <w:right w:val="single" w:sz="4" w:space="0" w:color="auto"/>
            </w:tcBorders>
            <w:hideMark/>
          </w:tcPr>
          <w:p w14:paraId="67FB10F7" w14:textId="77777777" w:rsidR="00B85013" w:rsidRPr="00335360" w:rsidRDefault="00B85013" w:rsidP="00B85013">
            <w:pPr>
              <w:rPr>
                <w:sz w:val="20"/>
                <w:szCs w:val="20"/>
              </w:rPr>
            </w:pPr>
            <w:r w:rsidRPr="00335360">
              <w:rPr>
                <w:sz w:val="20"/>
                <w:szCs w:val="20"/>
              </w:rPr>
              <w:t>г. Калач, ул. 30 лет Октября, д. 9</w:t>
            </w:r>
          </w:p>
        </w:tc>
        <w:tc>
          <w:tcPr>
            <w:tcW w:w="993" w:type="dxa"/>
            <w:tcBorders>
              <w:top w:val="single" w:sz="4" w:space="0" w:color="auto"/>
              <w:left w:val="single" w:sz="4" w:space="0" w:color="auto"/>
              <w:bottom w:val="single" w:sz="4" w:space="0" w:color="auto"/>
              <w:right w:val="single" w:sz="4" w:space="0" w:color="auto"/>
            </w:tcBorders>
          </w:tcPr>
          <w:p w14:paraId="25C6BD02"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4DB112" w14:textId="77777777" w:rsidR="00B85013" w:rsidRPr="00335360" w:rsidRDefault="00B85013" w:rsidP="00B85013">
            <w:pPr>
              <w:rPr>
                <w:sz w:val="20"/>
                <w:szCs w:val="20"/>
              </w:rPr>
            </w:pPr>
            <w:r w:rsidRPr="00335360">
              <w:rPr>
                <w:sz w:val="20"/>
                <w:szCs w:val="20"/>
              </w:rPr>
              <w:t>г. Калач, ул. 30 лет Октября, д. 9</w:t>
            </w:r>
          </w:p>
        </w:tc>
        <w:tc>
          <w:tcPr>
            <w:tcW w:w="708" w:type="dxa"/>
            <w:tcBorders>
              <w:top w:val="single" w:sz="4" w:space="0" w:color="auto"/>
              <w:left w:val="single" w:sz="4" w:space="0" w:color="auto"/>
              <w:bottom w:val="single" w:sz="4" w:space="0" w:color="auto"/>
              <w:right w:val="single" w:sz="4" w:space="0" w:color="auto"/>
            </w:tcBorders>
            <w:hideMark/>
          </w:tcPr>
          <w:p w14:paraId="438ED3FC" w14:textId="77777777" w:rsidR="00B85013" w:rsidRPr="00335360" w:rsidRDefault="00B85013" w:rsidP="00B85013">
            <w:pPr>
              <w:jc w:val="center"/>
              <w:rPr>
                <w:sz w:val="20"/>
                <w:szCs w:val="20"/>
              </w:rPr>
            </w:pPr>
            <w:r w:rsidRPr="00335360">
              <w:rPr>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14:paraId="59673938" w14:textId="77777777" w:rsidR="00B85013" w:rsidRPr="00335360" w:rsidRDefault="00B85013" w:rsidP="00B85013">
            <w:pPr>
              <w:jc w:val="center"/>
              <w:rPr>
                <w:sz w:val="20"/>
                <w:szCs w:val="20"/>
              </w:rPr>
            </w:pPr>
            <w:r w:rsidRPr="00335360">
              <w:rPr>
                <w:sz w:val="20"/>
                <w:szCs w:val="20"/>
              </w:rPr>
              <w:t>15-30</w:t>
            </w:r>
          </w:p>
        </w:tc>
        <w:tc>
          <w:tcPr>
            <w:tcW w:w="1277" w:type="dxa"/>
            <w:tcBorders>
              <w:top w:val="single" w:sz="4" w:space="0" w:color="auto"/>
              <w:left w:val="single" w:sz="4" w:space="0" w:color="auto"/>
              <w:bottom w:val="single" w:sz="4" w:space="0" w:color="auto"/>
              <w:right w:val="single" w:sz="4" w:space="0" w:color="auto"/>
            </w:tcBorders>
            <w:hideMark/>
          </w:tcPr>
          <w:p w14:paraId="680B0EE7" w14:textId="77777777" w:rsidR="00B85013" w:rsidRPr="00335360" w:rsidRDefault="00B85013" w:rsidP="00B85013">
            <w:pPr>
              <w:rPr>
                <w:bCs/>
                <w:sz w:val="20"/>
                <w:szCs w:val="20"/>
              </w:rPr>
            </w:pPr>
            <w:r w:rsidRPr="00335360">
              <w:rPr>
                <w:bCs/>
                <w:sz w:val="20"/>
                <w:szCs w:val="20"/>
              </w:rPr>
              <w:t>12.04.2023-11.05.2023</w:t>
            </w:r>
          </w:p>
        </w:tc>
      </w:tr>
      <w:tr w:rsidR="00B85013" w:rsidRPr="00335360" w14:paraId="1CCD828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8CD3B52" w14:textId="77777777" w:rsidR="00B85013" w:rsidRPr="00335360" w:rsidRDefault="00B85013" w:rsidP="00B85013">
            <w:pPr>
              <w:jc w:val="center"/>
              <w:rPr>
                <w:sz w:val="20"/>
                <w:szCs w:val="20"/>
              </w:rPr>
            </w:pPr>
            <w:r w:rsidRPr="00335360">
              <w:rPr>
                <w:sz w:val="20"/>
                <w:szCs w:val="20"/>
              </w:rPr>
              <w:t>12</w:t>
            </w:r>
          </w:p>
        </w:tc>
        <w:tc>
          <w:tcPr>
            <w:tcW w:w="3402" w:type="dxa"/>
            <w:tcBorders>
              <w:top w:val="single" w:sz="4" w:space="0" w:color="auto"/>
              <w:left w:val="single" w:sz="4" w:space="0" w:color="auto"/>
              <w:bottom w:val="single" w:sz="4" w:space="0" w:color="auto"/>
              <w:right w:val="single" w:sz="4" w:space="0" w:color="auto"/>
            </w:tcBorders>
            <w:hideMark/>
          </w:tcPr>
          <w:p w14:paraId="54699E8A" w14:textId="77777777" w:rsidR="00B85013" w:rsidRPr="00335360" w:rsidRDefault="00B85013" w:rsidP="00B85013">
            <w:pPr>
              <w:rPr>
                <w:sz w:val="20"/>
                <w:szCs w:val="20"/>
              </w:rPr>
            </w:pPr>
            <w:r w:rsidRPr="00335360">
              <w:rPr>
                <w:sz w:val="20"/>
                <w:szCs w:val="20"/>
              </w:rPr>
              <w:t xml:space="preserve">г. Калач, ул. </w:t>
            </w:r>
            <w:proofErr w:type="spellStart"/>
            <w:r w:rsidRPr="00335360">
              <w:rPr>
                <w:sz w:val="20"/>
                <w:szCs w:val="20"/>
              </w:rPr>
              <w:t>Б.Революции</w:t>
            </w:r>
            <w:proofErr w:type="spellEnd"/>
            <w:r w:rsidRPr="00335360">
              <w:rPr>
                <w:sz w:val="20"/>
                <w:szCs w:val="20"/>
              </w:rPr>
              <w:t>, д. 17</w:t>
            </w:r>
          </w:p>
        </w:tc>
        <w:tc>
          <w:tcPr>
            <w:tcW w:w="993" w:type="dxa"/>
            <w:tcBorders>
              <w:top w:val="single" w:sz="4" w:space="0" w:color="auto"/>
              <w:left w:val="single" w:sz="4" w:space="0" w:color="auto"/>
              <w:bottom w:val="single" w:sz="4" w:space="0" w:color="auto"/>
              <w:right w:val="single" w:sz="4" w:space="0" w:color="auto"/>
            </w:tcBorders>
          </w:tcPr>
          <w:p w14:paraId="72F40798"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6D44EE7" w14:textId="77777777" w:rsidR="00B85013" w:rsidRPr="00335360" w:rsidRDefault="00B85013" w:rsidP="00B85013">
            <w:pPr>
              <w:rPr>
                <w:sz w:val="20"/>
                <w:szCs w:val="20"/>
              </w:rPr>
            </w:pPr>
            <w:r w:rsidRPr="00335360">
              <w:rPr>
                <w:sz w:val="20"/>
                <w:szCs w:val="20"/>
              </w:rPr>
              <w:t xml:space="preserve">г. Калач, ул. </w:t>
            </w:r>
            <w:proofErr w:type="spellStart"/>
            <w:r w:rsidRPr="00335360">
              <w:rPr>
                <w:sz w:val="20"/>
                <w:szCs w:val="20"/>
              </w:rPr>
              <w:t>Б.Революции</w:t>
            </w:r>
            <w:proofErr w:type="spellEnd"/>
            <w:r w:rsidRPr="00335360">
              <w:rPr>
                <w:sz w:val="20"/>
                <w:szCs w:val="20"/>
              </w:rPr>
              <w:t>, д. 17</w:t>
            </w:r>
          </w:p>
        </w:tc>
        <w:tc>
          <w:tcPr>
            <w:tcW w:w="708" w:type="dxa"/>
            <w:tcBorders>
              <w:top w:val="single" w:sz="4" w:space="0" w:color="auto"/>
              <w:left w:val="single" w:sz="4" w:space="0" w:color="auto"/>
              <w:bottom w:val="single" w:sz="4" w:space="0" w:color="auto"/>
              <w:right w:val="single" w:sz="4" w:space="0" w:color="auto"/>
            </w:tcBorders>
            <w:hideMark/>
          </w:tcPr>
          <w:p w14:paraId="69E3B0FB" w14:textId="77777777" w:rsidR="00B85013" w:rsidRPr="00335360" w:rsidRDefault="00B85013" w:rsidP="00B85013">
            <w:pPr>
              <w:jc w:val="center"/>
              <w:rPr>
                <w:sz w:val="20"/>
                <w:szCs w:val="20"/>
              </w:rPr>
            </w:pPr>
            <w:r w:rsidRPr="00335360">
              <w:rPr>
                <w:sz w:val="20"/>
                <w:szCs w:val="20"/>
              </w:rPr>
              <w:t>08-30</w:t>
            </w:r>
          </w:p>
        </w:tc>
        <w:tc>
          <w:tcPr>
            <w:tcW w:w="709" w:type="dxa"/>
            <w:tcBorders>
              <w:top w:val="single" w:sz="4" w:space="0" w:color="auto"/>
              <w:left w:val="single" w:sz="4" w:space="0" w:color="auto"/>
              <w:bottom w:val="single" w:sz="4" w:space="0" w:color="auto"/>
              <w:right w:val="single" w:sz="4" w:space="0" w:color="auto"/>
            </w:tcBorders>
            <w:hideMark/>
          </w:tcPr>
          <w:p w14:paraId="5F098ECF" w14:textId="77777777" w:rsidR="00B85013" w:rsidRPr="00335360" w:rsidRDefault="00B85013" w:rsidP="00B85013">
            <w:pPr>
              <w:jc w:val="center"/>
              <w:rPr>
                <w:sz w:val="20"/>
                <w:szCs w:val="20"/>
              </w:rPr>
            </w:pPr>
            <w:r w:rsidRPr="00335360">
              <w:rPr>
                <w:sz w:val="20"/>
                <w:szCs w:val="20"/>
              </w:rPr>
              <w:t>09-00</w:t>
            </w:r>
          </w:p>
        </w:tc>
        <w:tc>
          <w:tcPr>
            <w:tcW w:w="1277" w:type="dxa"/>
            <w:tcBorders>
              <w:top w:val="single" w:sz="4" w:space="0" w:color="auto"/>
              <w:left w:val="single" w:sz="4" w:space="0" w:color="auto"/>
              <w:bottom w:val="single" w:sz="4" w:space="0" w:color="auto"/>
              <w:right w:val="single" w:sz="4" w:space="0" w:color="auto"/>
            </w:tcBorders>
            <w:hideMark/>
          </w:tcPr>
          <w:p w14:paraId="0CB87E2F" w14:textId="77777777" w:rsidR="00B85013" w:rsidRPr="00335360" w:rsidRDefault="00B85013" w:rsidP="00B85013">
            <w:pPr>
              <w:rPr>
                <w:bCs/>
                <w:sz w:val="20"/>
                <w:szCs w:val="20"/>
              </w:rPr>
            </w:pPr>
            <w:r w:rsidRPr="00335360">
              <w:rPr>
                <w:bCs/>
                <w:sz w:val="20"/>
                <w:szCs w:val="20"/>
              </w:rPr>
              <w:t>13.04.2023-11.05.2023</w:t>
            </w:r>
          </w:p>
        </w:tc>
      </w:tr>
      <w:tr w:rsidR="00B85013" w:rsidRPr="00335360" w14:paraId="095ADC9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3154A64" w14:textId="77777777" w:rsidR="00B85013" w:rsidRPr="00335360" w:rsidRDefault="00B85013" w:rsidP="00B85013">
            <w:pPr>
              <w:jc w:val="center"/>
              <w:rPr>
                <w:sz w:val="20"/>
                <w:szCs w:val="20"/>
              </w:rPr>
            </w:pPr>
            <w:r w:rsidRPr="00335360">
              <w:rPr>
                <w:sz w:val="20"/>
                <w:szCs w:val="20"/>
              </w:rPr>
              <w:t>13</w:t>
            </w:r>
          </w:p>
        </w:tc>
        <w:tc>
          <w:tcPr>
            <w:tcW w:w="3402" w:type="dxa"/>
            <w:tcBorders>
              <w:top w:val="single" w:sz="4" w:space="0" w:color="auto"/>
              <w:left w:val="single" w:sz="4" w:space="0" w:color="auto"/>
              <w:bottom w:val="single" w:sz="4" w:space="0" w:color="auto"/>
              <w:right w:val="single" w:sz="4" w:space="0" w:color="auto"/>
            </w:tcBorders>
            <w:hideMark/>
          </w:tcPr>
          <w:p w14:paraId="32D38D89" w14:textId="77777777" w:rsidR="00B85013" w:rsidRPr="00335360" w:rsidRDefault="00B85013" w:rsidP="00B85013">
            <w:pPr>
              <w:rPr>
                <w:sz w:val="20"/>
                <w:szCs w:val="20"/>
              </w:rPr>
            </w:pPr>
            <w:r w:rsidRPr="00335360">
              <w:rPr>
                <w:sz w:val="20"/>
                <w:szCs w:val="20"/>
              </w:rPr>
              <w:t>г. Калач, ул. Верхнезаводская, д. 7</w:t>
            </w:r>
          </w:p>
        </w:tc>
        <w:tc>
          <w:tcPr>
            <w:tcW w:w="993" w:type="dxa"/>
            <w:tcBorders>
              <w:top w:val="single" w:sz="4" w:space="0" w:color="auto"/>
              <w:left w:val="single" w:sz="4" w:space="0" w:color="auto"/>
              <w:bottom w:val="single" w:sz="4" w:space="0" w:color="auto"/>
              <w:right w:val="single" w:sz="4" w:space="0" w:color="auto"/>
            </w:tcBorders>
          </w:tcPr>
          <w:p w14:paraId="78E984E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19B89D9" w14:textId="77777777" w:rsidR="00B85013" w:rsidRPr="00335360" w:rsidRDefault="00B85013" w:rsidP="00B85013">
            <w:pPr>
              <w:rPr>
                <w:sz w:val="20"/>
                <w:szCs w:val="20"/>
              </w:rPr>
            </w:pPr>
            <w:r w:rsidRPr="00335360">
              <w:rPr>
                <w:sz w:val="20"/>
                <w:szCs w:val="20"/>
              </w:rPr>
              <w:t>г. Калач, ул. Верхнезаводская, д. 7</w:t>
            </w:r>
          </w:p>
        </w:tc>
        <w:tc>
          <w:tcPr>
            <w:tcW w:w="708" w:type="dxa"/>
            <w:tcBorders>
              <w:top w:val="single" w:sz="4" w:space="0" w:color="auto"/>
              <w:left w:val="single" w:sz="4" w:space="0" w:color="auto"/>
              <w:bottom w:val="single" w:sz="4" w:space="0" w:color="auto"/>
              <w:right w:val="single" w:sz="4" w:space="0" w:color="auto"/>
            </w:tcBorders>
            <w:hideMark/>
          </w:tcPr>
          <w:p w14:paraId="37042911" w14:textId="77777777" w:rsidR="00B85013" w:rsidRPr="00335360" w:rsidRDefault="00B85013" w:rsidP="00B85013">
            <w:pPr>
              <w:jc w:val="center"/>
              <w:rPr>
                <w:sz w:val="20"/>
                <w:szCs w:val="20"/>
              </w:rPr>
            </w:pPr>
            <w:r w:rsidRPr="00335360">
              <w:rPr>
                <w:sz w:val="20"/>
                <w:szCs w:val="20"/>
              </w:rPr>
              <w:t>09-30</w:t>
            </w:r>
          </w:p>
        </w:tc>
        <w:tc>
          <w:tcPr>
            <w:tcW w:w="709" w:type="dxa"/>
            <w:tcBorders>
              <w:top w:val="single" w:sz="4" w:space="0" w:color="auto"/>
              <w:left w:val="single" w:sz="4" w:space="0" w:color="auto"/>
              <w:bottom w:val="single" w:sz="4" w:space="0" w:color="auto"/>
              <w:right w:val="single" w:sz="4" w:space="0" w:color="auto"/>
            </w:tcBorders>
            <w:hideMark/>
          </w:tcPr>
          <w:p w14:paraId="35A845D9" w14:textId="77777777" w:rsidR="00B85013" w:rsidRPr="00335360" w:rsidRDefault="00B85013" w:rsidP="00B85013">
            <w:pPr>
              <w:jc w:val="center"/>
              <w:rPr>
                <w:sz w:val="20"/>
                <w:szCs w:val="20"/>
              </w:rPr>
            </w:pPr>
            <w:r w:rsidRPr="00335360">
              <w:rPr>
                <w:sz w:val="20"/>
                <w:szCs w:val="20"/>
              </w:rPr>
              <w:t>10-00</w:t>
            </w:r>
          </w:p>
        </w:tc>
        <w:tc>
          <w:tcPr>
            <w:tcW w:w="1277" w:type="dxa"/>
            <w:tcBorders>
              <w:top w:val="single" w:sz="4" w:space="0" w:color="auto"/>
              <w:left w:val="single" w:sz="4" w:space="0" w:color="auto"/>
              <w:bottom w:val="single" w:sz="4" w:space="0" w:color="auto"/>
              <w:right w:val="single" w:sz="4" w:space="0" w:color="auto"/>
            </w:tcBorders>
            <w:hideMark/>
          </w:tcPr>
          <w:p w14:paraId="138C530D" w14:textId="77777777" w:rsidR="00B85013" w:rsidRPr="00335360" w:rsidRDefault="00B85013" w:rsidP="00B85013">
            <w:pPr>
              <w:rPr>
                <w:bCs/>
                <w:sz w:val="20"/>
                <w:szCs w:val="20"/>
              </w:rPr>
            </w:pPr>
            <w:r w:rsidRPr="00335360">
              <w:rPr>
                <w:bCs/>
                <w:sz w:val="20"/>
                <w:szCs w:val="20"/>
              </w:rPr>
              <w:t>13.04.2023-11.05.2023</w:t>
            </w:r>
          </w:p>
        </w:tc>
      </w:tr>
      <w:tr w:rsidR="00B85013" w:rsidRPr="00335360" w14:paraId="043463D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DCC34AF" w14:textId="77777777" w:rsidR="00B85013" w:rsidRPr="00335360" w:rsidRDefault="00B85013" w:rsidP="00B85013">
            <w:pPr>
              <w:jc w:val="center"/>
              <w:rPr>
                <w:sz w:val="20"/>
                <w:szCs w:val="20"/>
              </w:rPr>
            </w:pPr>
            <w:r w:rsidRPr="00335360">
              <w:rPr>
                <w:sz w:val="20"/>
                <w:szCs w:val="20"/>
              </w:rPr>
              <w:t>14</w:t>
            </w:r>
          </w:p>
        </w:tc>
        <w:tc>
          <w:tcPr>
            <w:tcW w:w="3402" w:type="dxa"/>
            <w:tcBorders>
              <w:top w:val="single" w:sz="4" w:space="0" w:color="auto"/>
              <w:left w:val="single" w:sz="4" w:space="0" w:color="auto"/>
              <w:bottom w:val="single" w:sz="4" w:space="0" w:color="auto"/>
              <w:right w:val="single" w:sz="4" w:space="0" w:color="auto"/>
            </w:tcBorders>
            <w:hideMark/>
          </w:tcPr>
          <w:p w14:paraId="1E0E1C81" w14:textId="77777777" w:rsidR="00B85013" w:rsidRPr="00335360" w:rsidRDefault="00B85013" w:rsidP="00B85013">
            <w:pPr>
              <w:rPr>
                <w:sz w:val="20"/>
                <w:szCs w:val="20"/>
              </w:rPr>
            </w:pPr>
            <w:r w:rsidRPr="00335360">
              <w:rPr>
                <w:sz w:val="20"/>
                <w:szCs w:val="20"/>
              </w:rPr>
              <w:t>г. Калач, ул. Верхнезаводская, д. 21</w:t>
            </w:r>
          </w:p>
        </w:tc>
        <w:tc>
          <w:tcPr>
            <w:tcW w:w="993" w:type="dxa"/>
            <w:tcBorders>
              <w:top w:val="single" w:sz="4" w:space="0" w:color="auto"/>
              <w:left w:val="single" w:sz="4" w:space="0" w:color="auto"/>
              <w:bottom w:val="single" w:sz="4" w:space="0" w:color="auto"/>
              <w:right w:val="single" w:sz="4" w:space="0" w:color="auto"/>
            </w:tcBorders>
          </w:tcPr>
          <w:p w14:paraId="1E684F5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2B790B9" w14:textId="77777777" w:rsidR="00B85013" w:rsidRPr="00335360" w:rsidRDefault="00B85013" w:rsidP="00B85013">
            <w:pPr>
              <w:rPr>
                <w:sz w:val="20"/>
                <w:szCs w:val="20"/>
              </w:rPr>
            </w:pPr>
            <w:r w:rsidRPr="00335360">
              <w:rPr>
                <w:sz w:val="20"/>
                <w:szCs w:val="20"/>
              </w:rPr>
              <w:t>г. Калач, ул. Верхнезаводская, д. 21</w:t>
            </w:r>
          </w:p>
        </w:tc>
        <w:tc>
          <w:tcPr>
            <w:tcW w:w="708" w:type="dxa"/>
            <w:tcBorders>
              <w:top w:val="single" w:sz="4" w:space="0" w:color="auto"/>
              <w:left w:val="single" w:sz="4" w:space="0" w:color="auto"/>
              <w:bottom w:val="single" w:sz="4" w:space="0" w:color="auto"/>
              <w:right w:val="single" w:sz="4" w:space="0" w:color="auto"/>
            </w:tcBorders>
            <w:hideMark/>
          </w:tcPr>
          <w:p w14:paraId="7737C8D1" w14:textId="77777777" w:rsidR="00B85013" w:rsidRPr="00335360" w:rsidRDefault="00B85013" w:rsidP="00B85013">
            <w:pPr>
              <w:jc w:val="center"/>
              <w:rPr>
                <w:sz w:val="20"/>
                <w:szCs w:val="20"/>
              </w:rPr>
            </w:pPr>
            <w:r w:rsidRPr="00335360">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14:paraId="3220024C" w14:textId="77777777" w:rsidR="00B85013" w:rsidRPr="00335360" w:rsidRDefault="00B85013" w:rsidP="00B85013">
            <w:pPr>
              <w:jc w:val="center"/>
              <w:rPr>
                <w:sz w:val="20"/>
                <w:szCs w:val="20"/>
              </w:rPr>
            </w:pPr>
            <w:r w:rsidRPr="00335360">
              <w:rPr>
                <w:sz w:val="20"/>
                <w:szCs w:val="20"/>
              </w:rPr>
              <w:t>10-30</w:t>
            </w:r>
          </w:p>
        </w:tc>
        <w:tc>
          <w:tcPr>
            <w:tcW w:w="1277" w:type="dxa"/>
            <w:tcBorders>
              <w:top w:val="single" w:sz="4" w:space="0" w:color="auto"/>
              <w:left w:val="single" w:sz="4" w:space="0" w:color="auto"/>
              <w:bottom w:val="single" w:sz="4" w:space="0" w:color="auto"/>
              <w:right w:val="single" w:sz="4" w:space="0" w:color="auto"/>
            </w:tcBorders>
            <w:hideMark/>
          </w:tcPr>
          <w:p w14:paraId="1104E791" w14:textId="77777777" w:rsidR="00B85013" w:rsidRPr="00335360" w:rsidRDefault="00B85013" w:rsidP="00B85013">
            <w:pPr>
              <w:rPr>
                <w:bCs/>
                <w:sz w:val="20"/>
                <w:szCs w:val="20"/>
              </w:rPr>
            </w:pPr>
            <w:r w:rsidRPr="00335360">
              <w:rPr>
                <w:bCs/>
                <w:sz w:val="20"/>
                <w:szCs w:val="20"/>
              </w:rPr>
              <w:t>13.04.2023-11.05.2023</w:t>
            </w:r>
          </w:p>
        </w:tc>
      </w:tr>
      <w:tr w:rsidR="00B85013" w:rsidRPr="00335360" w14:paraId="183BBB7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8E80C58" w14:textId="77777777" w:rsidR="00B85013" w:rsidRPr="00335360" w:rsidRDefault="00B85013" w:rsidP="00B85013">
            <w:pPr>
              <w:jc w:val="center"/>
              <w:rPr>
                <w:sz w:val="20"/>
                <w:szCs w:val="20"/>
              </w:rPr>
            </w:pPr>
            <w:r w:rsidRPr="00335360">
              <w:rPr>
                <w:sz w:val="20"/>
                <w:szCs w:val="20"/>
              </w:rPr>
              <w:t>15</w:t>
            </w:r>
          </w:p>
        </w:tc>
        <w:tc>
          <w:tcPr>
            <w:tcW w:w="3402" w:type="dxa"/>
            <w:tcBorders>
              <w:top w:val="single" w:sz="4" w:space="0" w:color="auto"/>
              <w:left w:val="single" w:sz="4" w:space="0" w:color="auto"/>
              <w:bottom w:val="single" w:sz="4" w:space="0" w:color="auto"/>
              <w:right w:val="single" w:sz="4" w:space="0" w:color="auto"/>
            </w:tcBorders>
            <w:hideMark/>
          </w:tcPr>
          <w:p w14:paraId="292E7DDD" w14:textId="77777777" w:rsidR="00B85013" w:rsidRPr="00335360" w:rsidRDefault="00B85013" w:rsidP="00B85013">
            <w:pPr>
              <w:rPr>
                <w:sz w:val="20"/>
                <w:szCs w:val="20"/>
              </w:rPr>
            </w:pPr>
            <w:r w:rsidRPr="00335360">
              <w:rPr>
                <w:sz w:val="20"/>
                <w:szCs w:val="20"/>
              </w:rPr>
              <w:t>г. Калач, ул. Верхнезаводская, д. 35</w:t>
            </w:r>
          </w:p>
        </w:tc>
        <w:tc>
          <w:tcPr>
            <w:tcW w:w="993" w:type="dxa"/>
            <w:tcBorders>
              <w:top w:val="single" w:sz="4" w:space="0" w:color="auto"/>
              <w:left w:val="single" w:sz="4" w:space="0" w:color="auto"/>
              <w:bottom w:val="single" w:sz="4" w:space="0" w:color="auto"/>
              <w:right w:val="single" w:sz="4" w:space="0" w:color="auto"/>
            </w:tcBorders>
          </w:tcPr>
          <w:p w14:paraId="779F3E5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328164E" w14:textId="77777777" w:rsidR="00B85013" w:rsidRPr="00335360" w:rsidRDefault="00B85013" w:rsidP="00B85013">
            <w:pPr>
              <w:rPr>
                <w:sz w:val="20"/>
                <w:szCs w:val="20"/>
              </w:rPr>
            </w:pPr>
            <w:r w:rsidRPr="00335360">
              <w:rPr>
                <w:sz w:val="20"/>
                <w:szCs w:val="20"/>
              </w:rPr>
              <w:t>г. Калач, ул. Верхнезаводская, д. 35</w:t>
            </w:r>
          </w:p>
        </w:tc>
        <w:tc>
          <w:tcPr>
            <w:tcW w:w="708" w:type="dxa"/>
            <w:tcBorders>
              <w:top w:val="single" w:sz="4" w:space="0" w:color="auto"/>
              <w:left w:val="single" w:sz="4" w:space="0" w:color="auto"/>
              <w:bottom w:val="single" w:sz="4" w:space="0" w:color="auto"/>
              <w:right w:val="single" w:sz="4" w:space="0" w:color="auto"/>
            </w:tcBorders>
            <w:hideMark/>
          </w:tcPr>
          <w:p w14:paraId="23EC81E2" w14:textId="77777777" w:rsidR="00B85013" w:rsidRPr="00335360" w:rsidRDefault="00B85013" w:rsidP="00B85013">
            <w:pPr>
              <w:jc w:val="center"/>
              <w:rPr>
                <w:sz w:val="20"/>
                <w:szCs w:val="20"/>
              </w:rPr>
            </w:pPr>
            <w:r w:rsidRPr="00335360">
              <w:rPr>
                <w:sz w:val="20"/>
                <w:szCs w:val="20"/>
              </w:rPr>
              <w:t>10-30</w:t>
            </w:r>
          </w:p>
        </w:tc>
        <w:tc>
          <w:tcPr>
            <w:tcW w:w="709" w:type="dxa"/>
            <w:tcBorders>
              <w:top w:val="single" w:sz="4" w:space="0" w:color="auto"/>
              <w:left w:val="single" w:sz="4" w:space="0" w:color="auto"/>
              <w:bottom w:val="single" w:sz="4" w:space="0" w:color="auto"/>
              <w:right w:val="single" w:sz="4" w:space="0" w:color="auto"/>
            </w:tcBorders>
            <w:hideMark/>
          </w:tcPr>
          <w:p w14:paraId="433F82E2" w14:textId="77777777" w:rsidR="00B85013" w:rsidRPr="00335360" w:rsidRDefault="00B85013" w:rsidP="00B85013">
            <w:pPr>
              <w:jc w:val="center"/>
              <w:rPr>
                <w:sz w:val="20"/>
                <w:szCs w:val="20"/>
              </w:rPr>
            </w:pPr>
            <w:r w:rsidRPr="00335360">
              <w:rPr>
                <w:sz w:val="20"/>
                <w:szCs w:val="20"/>
              </w:rPr>
              <w:t>11-00</w:t>
            </w:r>
          </w:p>
        </w:tc>
        <w:tc>
          <w:tcPr>
            <w:tcW w:w="1277" w:type="dxa"/>
            <w:tcBorders>
              <w:top w:val="single" w:sz="4" w:space="0" w:color="auto"/>
              <w:left w:val="single" w:sz="4" w:space="0" w:color="auto"/>
              <w:bottom w:val="single" w:sz="4" w:space="0" w:color="auto"/>
              <w:right w:val="single" w:sz="4" w:space="0" w:color="auto"/>
            </w:tcBorders>
            <w:hideMark/>
          </w:tcPr>
          <w:p w14:paraId="768CF263" w14:textId="77777777" w:rsidR="00B85013" w:rsidRPr="00335360" w:rsidRDefault="00B85013" w:rsidP="00B85013">
            <w:pPr>
              <w:rPr>
                <w:bCs/>
                <w:sz w:val="20"/>
                <w:szCs w:val="20"/>
              </w:rPr>
            </w:pPr>
            <w:r w:rsidRPr="00335360">
              <w:rPr>
                <w:bCs/>
                <w:sz w:val="20"/>
                <w:szCs w:val="20"/>
              </w:rPr>
              <w:t>13.04.2023-11.05.2023</w:t>
            </w:r>
          </w:p>
        </w:tc>
      </w:tr>
      <w:tr w:rsidR="00B85013" w:rsidRPr="00335360" w14:paraId="22B2AFE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692EB71" w14:textId="77777777" w:rsidR="00B85013" w:rsidRPr="00335360" w:rsidRDefault="00B85013" w:rsidP="00B85013">
            <w:pPr>
              <w:jc w:val="center"/>
              <w:rPr>
                <w:sz w:val="20"/>
                <w:szCs w:val="20"/>
              </w:rPr>
            </w:pPr>
            <w:r w:rsidRPr="00335360">
              <w:rPr>
                <w:sz w:val="20"/>
                <w:szCs w:val="20"/>
              </w:rPr>
              <w:t>16</w:t>
            </w:r>
          </w:p>
        </w:tc>
        <w:tc>
          <w:tcPr>
            <w:tcW w:w="3402" w:type="dxa"/>
            <w:tcBorders>
              <w:top w:val="single" w:sz="4" w:space="0" w:color="auto"/>
              <w:left w:val="single" w:sz="4" w:space="0" w:color="auto"/>
              <w:bottom w:val="single" w:sz="4" w:space="0" w:color="auto"/>
              <w:right w:val="single" w:sz="4" w:space="0" w:color="auto"/>
            </w:tcBorders>
            <w:hideMark/>
          </w:tcPr>
          <w:p w14:paraId="0D5F1E87" w14:textId="77777777" w:rsidR="00B85013" w:rsidRPr="00335360" w:rsidRDefault="00B85013" w:rsidP="00B85013">
            <w:pPr>
              <w:rPr>
                <w:sz w:val="20"/>
                <w:szCs w:val="20"/>
              </w:rPr>
            </w:pPr>
            <w:r w:rsidRPr="00335360">
              <w:rPr>
                <w:sz w:val="20"/>
                <w:szCs w:val="20"/>
              </w:rPr>
              <w:t>г. Калач, ул. Карла Маркса, д. 54</w:t>
            </w:r>
          </w:p>
        </w:tc>
        <w:tc>
          <w:tcPr>
            <w:tcW w:w="993" w:type="dxa"/>
            <w:tcBorders>
              <w:top w:val="single" w:sz="4" w:space="0" w:color="auto"/>
              <w:left w:val="single" w:sz="4" w:space="0" w:color="auto"/>
              <w:bottom w:val="single" w:sz="4" w:space="0" w:color="auto"/>
              <w:right w:val="single" w:sz="4" w:space="0" w:color="auto"/>
            </w:tcBorders>
          </w:tcPr>
          <w:p w14:paraId="1522D7A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4B87E8E" w14:textId="77777777" w:rsidR="00B85013" w:rsidRPr="00335360" w:rsidRDefault="00B85013" w:rsidP="00B85013">
            <w:pPr>
              <w:rPr>
                <w:sz w:val="20"/>
                <w:szCs w:val="20"/>
              </w:rPr>
            </w:pPr>
            <w:r w:rsidRPr="00335360">
              <w:rPr>
                <w:sz w:val="20"/>
                <w:szCs w:val="20"/>
              </w:rPr>
              <w:t>г. Калач, ул. Карла Маркса, д. 54</w:t>
            </w:r>
          </w:p>
        </w:tc>
        <w:tc>
          <w:tcPr>
            <w:tcW w:w="708" w:type="dxa"/>
            <w:tcBorders>
              <w:top w:val="single" w:sz="4" w:space="0" w:color="auto"/>
              <w:left w:val="single" w:sz="4" w:space="0" w:color="auto"/>
              <w:bottom w:val="single" w:sz="4" w:space="0" w:color="auto"/>
              <w:right w:val="single" w:sz="4" w:space="0" w:color="auto"/>
            </w:tcBorders>
          </w:tcPr>
          <w:p w14:paraId="64DBF9B5" w14:textId="77777777" w:rsidR="00B85013" w:rsidRPr="00335360" w:rsidRDefault="00B85013" w:rsidP="00B85013">
            <w:pPr>
              <w:jc w:val="center"/>
              <w:rPr>
                <w:sz w:val="20"/>
                <w:szCs w:val="20"/>
              </w:rPr>
            </w:pPr>
            <w:r w:rsidRPr="00335360">
              <w:rPr>
                <w:sz w:val="20"/>
                <w:szCs w:val="20"/>
              </w:rPr>
              <w:t>11-00</w:t>
            </w:r>
          </w:p>
          <w:p w14:paraId="660772C9" w14:textId="77777777" w:rsidR="00B85013" w:rsidRPr="00335360" w:rsidRDefault="00B85013" w:rsidP="00B8501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6CB87A6" w14:textId="77777777" w:rsidR="00B85013" w:rsidRPr="00335360" w:rsidRDefault="00B85013" w:rsidP="00B85013">
            <w:pPr>
              <w:jc w:val="center"/>
              <w:rPr>
                <w:sz w:val="20"/>
                <w:szCs w:val="20"/>
              </w:rPr>
            </w:pPr>
            <w:r w:rsidRPr="00335360">
              <w:rPr>
                <w:sz w:val="20"/>
                <w:szCs w:val="20"/>
              </w:rPr>
              <w:t>11-30</w:t>
            </w:r>
          </w:p>
        </w:tc>
        <w:tc>
          <w:tcPr>
            <w:tcW w:w="1277" w:type="dxa"/>
            <w:tcBorders>
              <w:top w:val="single" w:sz="4" w:space="0" w:color="auto"/>
              <w:left w:val="single" w:sz="4" w:space="0" w:color="auto"/>
              <w:bottom w:val="single" w:sz="4" w:space="0" w:color="auto"/>
              <w:right w:val="single" w:sz="4" w:space="0" w:color="auto"/>
            </w:tcBorders>
            <w:hideMark/>
          </w:tcPr>
          <w:p w14:paraId="091FC419" w14:textId="77777777" w:rsidR="00B85013" w:rsidRPr="00335360" w:rsidRDefault="00B85013" w:rsidP="00B85013">
            <w:pPr>
              <w:rPr>
                <w:bCs/>
                <w:sz w:val="20"/>
                <w:szCs w:val="20"/>
              </w:rPr>
            </w:pPr>
            <w:r w:rsidRPr="00335360">
              <w:rPr>
                <w:bCs/>
                <w:sz w:val="20"/>
                <w:szCs w:val="20"/>
              </w:rPr>
              <w:t>13.04.2023-11.05.2023</w:t>
            </w:r>
          </w:p>
        </w:tc>
      </w:tr>
      <w:tr w:rsidR="00B85013" w:rsidRPr="00335360" w14:paraId="1B01611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C13DD75" w14:textId="77777777" w:rsidR="00B85013" w:rsidRPr="00335360" w:rsidRDefault="00B85013" w:rsidP="00B85013">
            <w:pPr>
              <w:jc w:val="center"/>
              <w:rPr>
                <w:sz w:val="20"/>
                <w:szCs w:val="20"/>
              </w:rPr>
            </w:pPr>
            <w:r w:rsidRPr="00335360">
              <w:rPr>
                <w:sz w:val="20"/>
                <w:szCs w:val="20"/>
              </w:rPr>
              <w:t>17</w:t>
            </w:r>
          </w:p>
        </w:tc>
        <w:tc>
          <w:tcPr>
            <w:tcW w:w="3402" w:type="dxa"/>
            <w:tcBorders>
              <w:top w:val="single" w:sz="4" w:space="0" w:color="auto"/>
              <w:left w:val="single" w:sz="4" w:space="0" w:color="auto"/>
              <w:bottom w:val="single" w:sz="4" w:space="0" w:color="auto"/>
              <w:right w:val="single" w:sz="4" w:space="0" w:color="auto"/>
            </w:tcBorders>
            <w:hideMark/>
          </w:tcPr>
          <w:p w14:paraId="61239A7B" w14:textId="77777777" w:rsidR="00B85013" w:rsidRPr="00335360" w:rsidRDefault="00B85013" w:rsidP="00B85013">
            <w:pPr>
              <w:rPr>
                <w:sz w:val="20"/>
                <w:szCs w:val="20"/>
              </w:rPr>
            </w:pPr>
            <w:r w:rsidRPr="00335360">
              <w:rPr>
                <w:sz w:val="20"/>
                <w:szCs w:val="20"/>
              </w:rPr>
              <w:t>г. Калач, ул. Красина, д. 1</w:t>
            </w:r>
          </w:p>
        </w:tc>
        <w:tc>
          <w:tcPr>
            <w:tcW w:w="993" w:type="dxa"/>
            <w:tcBorders>
              <w:top w:val="single" w:sz="4" w:space="0" w:color="auto"/>
              <w:left w:val="single" w:sz="4" w:space="0" w:color="auto"/>
              <w:bottom w:val="single" w:sz="4" w:space="0" w:color="auto"/>
              <w:right w:val="single" w:sz="4" w:space="0" w:color="auto"/>
            </w:tcBorders>
          </w:tcPr>
          <w:p w14:paraId="2DEA5DBE"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31AFB92" w14:textId="77777777" w:rsidR="00B85013" w:rsidRPr="00335360" w:rsidRDefault="00B85013" w:rsidP="00B85013">
            <w:pPr>
              <w:rPr>
                <w:sz w:val="20"/>
                <w:szCs w:val="20"/>
              </w:rPr>
            </w:pPr>
            <w:r w:rsidRPr="00335360">
              <w:rPr>
                <w:sz w:val="20"/>
                <w:szCs w:val="20"/>
              </w:rPr>
              <w:t>г. Калач, ул. Красина, д. 1</w:t>
            </w:r>
          </w:p>
        </w:tc>
        <w:tc>
          <w:tcPr>
            <w:tcW w:w="708" w:type="dxa"/>
            <w:tcBorders>
              <w:top w:val="single" w:sz="4" w:space="0" w:color="auto"/>
              <w:left w:val="single" w:sz="4" w:space="0" w:color="auto"/>
              <w:bottom w:val="single" w:sz="4" w:space="0" w:color="auto"/>
              <w:right w:val="single" w:sz="4" w:space="0" w:color="auto"/>
            </w:tcBorders>
            <w:hideMark/>
          </w:tcPr>
          <w:p w14:paraId="0D31D6B3" w14:textId="77777777" w:rsidR="00B85013" w:rsidRPr="00335360" w:rsidRDefault="00B85013" w:rsidP="00B85013">
            <w:pPr>
              <w:jc w:val="center"/>
              <w:rPr>
                <w:sz w:val="20"/>
                <w:szCs w:val="20"/>
              </w:rPr>
            </w:pPr>
            <w:r w:rsidRPr="00335360">
              <w:rPr>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14:paraId="4C064F84" w14:textId="77777777" w:rsidR="00B85013" w:rsidRPr="00335360" w:rsidRDefault="00B85013" w:rsidP="00B85013">
            <w:pPr>
              <w:jc w:val="center"/>
              <w:rPr>
                <w:sz w:val="20"/>
                <w:szCs w:val="20"/>
              </w:rPr>
            </w:pPr>
            <w:r w:rsidRPr="00335360">
              <w:rPr>
                <w:sz w:val="20"/>
                <w:szCs w:val="20"/>
              </w:rPr>
              <w:t>13-30</w:t>
            </w:r>
          </w:p>
        </w:tc>
        <w:tc>
          <w:tcPr>
            <w:tcW w:w="1277" w:type="dxa"/>
            <w:tcBorders>
              <w:top w:val="single" w:sz="4" w:space="0" w:color="auto"/>
              <w:left w:val="single" w:sz="4" w:space="0" w:color="auto"/>
              <w:bottom w:val="single" w:sz="4" w:space="0" w:color="auto"/>
              <w:right w:val="single" w:sz="4" w:space="0" w:color="auto"/>
            </w:tcBorders>
            <w:hideMark/>
          </w:tcPr>
          <w:p w14:paraId="29256787" w14:textId="77777777" w:rsidR="00B85013" w:rsidRPr="00335360" w:rsidRDefault="00B85013" w:rsidP="00B85013">
            <w:pPr>
              <w:rPr>
                <w:bCs/>
                <w:sz w:val="20"/>
                <w:szCs w:val="20"/>
              </w:rPr>
            </w:pPr>
            <w:r w:rsidRPr="00335360">
              <w:rPr>
                <w:bCs/>
                <w:sz w:val="20"/>
                <w:szCs w:val="20"/>
              </w:rPr>
              <w:t>13.04.2023-11.05.2023</w:t>
            </w:r>
          </w:p>
        </w:tc>
      </w:tr>
      <w:tr w:rsidR="00B85013" w:rsidRPr="00335360" w14:paraId="6AF0CA0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EF667EE" w14:textId="77777777" w:rsidR="00B85013" w:rsidRPr="00335360" w:rsidRDefault="00B85013" w:rsidP="00B85013">
            <w:pPr>
              <w:jc w:val="center"/>
              <w:rPr>
                <w:sz w:val="20"/>
                <w:szCs w:val="20"/>
              </w:rPr>
            </w:pPr>
            <w:r w:rsidRPr="00335360">
              <w:rPr>
                <w:sz w:val="20"/>
                <w:szCs w:val="20"/>
              </w:rPr>
              <w:t>18</w:t>
            </w:r>
          </w:p>
        </w:tc>
        <w:tc>
          <w:tcPr>
            <w:tcW w:w="3402" w:type="dxa"/>
            <w:tcBorders>
              <w:top w:val="single" w:sz="4" w:space="0" w:color="auto"/>
              <w:left w:val="single" w:sz="4" w:space="0" w:color="auto"/>
              <w:bottom w:val="single" w:sz="4" w:space="0" w:color="auto"/>
              <w:right w:val="single" w:sz="4" w:space="0" w:color="auto"/>
            </w:tcBorders>
            <w:hideMark/>
          </w:tcPr>
          <w:p w14:paraId="6DFDCE41" w14:textId="77777777" w:rsidR="00B85013" w:rsidRPr="00335360" w:rsidRDefault="00B85013" w:rsidP="00B85013">
            <w:pPr>
              <w:rPr>
                <w:sz w:val="20"/>
                <w:szCs w:val="20"/>
              </w:rPr>
            </w:pPr>
            <w:r w:rsidRPr="00335360">
              <w:rPr>
                <w:sz w:val="20"/>
                <w:szCs w:val="20"/>
              </w:rPr>
              <w:t>г. Калач, ул. Красина, д. 2</w:t>
            </w:r>
          </w:p>
        </w:tc>
        <w:tc>
          <w:tcPr>
            <w:tcW w:w="993" w:type="dxa"/>
            <w:tcBorders>
              <w:top w:val="single" w:sz="4" w:space="0" w:color="auto"/>
              <w:left w:val="single" w:sz="4" w:space="0" w:color="auto"/>
              <w:bottom w:val="single" w:sz="4" w:space="0" w:color="auto"/>
              <w:right w:val="single" w:sz="4" w:space="0" w:color="auto"/>
            </w:tcBorders>
          </w:tcPr>
          <w:p w14:paraId="3CDE87AD"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007DFA0" w14:textId="77777777" w:rsidR="00B85013" w:rsidRPr="00335360" w:rsidRDefault="00B85013" w:rsidP="00B85013">
            <w:pPr>
              <w:rPr>
                <w:sz w:val="20"/>
                <w:szCs w:val="20"/>
              </w:rPr>
            </w:pPr>
            <w:r w:rsidRPr="00335360">
              <w:rPr>
                <w:sz w:val="20"/>
                <w:szCs w:val="20"/>
              </w:rPr>
              <w:t>г. Калач, ул. Красина, д. 2</w:t>
            </w:r>
          </w:p>
        </w:tc>
        <w:tc>
          <w:tcPr>
            <w:tcW w:w="708" w:type="dxa"/>
            <w:tcBorders>
              <w:top w:val="single" w:sz="4" w:space="0" w:color="auto"/>
              <w:left w:val="single" w:sz="4" w:space="0" w:color="auto"/>
              <w:bottom w:val="single" w:sz="4" w:space="0" w:color="auto"/>
              <w:right w:val="single" w:sz="4" w:space="0" w:color="auto"/>
            </w:tcBorders>
            <w:hideMark/>
          </w:tcPr>
          <w:p w14:paraId="091AC68F" w14:textId="77777777" w:rsidR="00B85013" w:rsidRPr="00335360" w:rsidRDefault="00B85013" w:rsidP="00B85013">
            <w:pPr>
              <w:jc w:val="center"/>
              <w:rPr>
                <w:sz w:val="20"/>
                <w:szCs w:val="20"/>
              </w:rPr>
            </w:pPr>
            <w:r w:rsidRPr="00335360">
              <w:rPr>
                <w:sz w:val="20"/>
                <w:szCs w:val="20"/>
              </w:rPr>
              <w:t>13-30</w:t>
            </w:r>
          </w:p>
        </w:tc>
        <w:tc>
          <w:tcPr>
            <w:tcW w:w="709" w:type="dxa"/>
            <w:tcBorders>
              <w:top w:val="single" w:sz="4" w:space="0" w:color="auto"/>
              <w:left w:val="single" w:sz="4" w:space="0" w:color="auto"/>
              <w:bottom w:val="single" w:sz="4" w:space="0" w:color="auto"/>
              <w:right w:val="single" w:sz="4" w:space="0" w:color="auto"/>
            </w:tcBorders>
            <w:hideMark/>
          </w:tcPr>
          <w:p w14:paraId="63400FB9" w14:textId="77777777" w:rsidR="00B85013" w:rsidRPr="00335360" w:rsidRDefault="00B85013" w:rsidP="00B85013">
            <w:pPr>
              <w:jc w:val="center"/>
              <w:rPr>
                <w:sz w:val="20"/>
                <w:szCs w:val="20"/>
              </w:rPr>
            </w:pPr>
            <w:r w:rsidRPr="00335360">
              <w:rPr>
                <w:sz w:val="20"/>
                <w:szCs w:val="20"/>
              </w:rPr>
              <w:t>14-00</w:t>
            </w:r>
          </w:p>
        </w:tc>
        <w:tc>
          <w:tcPr>
            <w:tcW w:w="1277" w:type="dxa"/>
            <w:tcBorders>
              <w:top w:val="single" w:sz="4" w:space="0" w:color="auto"/>
              <w:left w:val="single" w:sz="4" w:space="0" w:color="auto"/>
              <w:bottom w:val="single" w:sz="4" w:space="0" w:color="auto"/>
              <w:right w:val="single" w:sz="4" w:space="0" w:color="auto"/>
            </w:tcBorders>
            <w:hideMark/>
          </w:tcPr>
          <w:p w14:paraId="2BA819C1" w14:textId="77777777" w:rsidR="00B85013" w:rsidRPr="00335360" w:rsidRDefault="00B85013" w:rsidP="00B85013">
            <w:pPr>
              <w:rPr>
                <w:bCs/>
                <w:sz w:val="20"/>
                <w:szCs w:val="20"/>
              </w:rPr>
            </w:pPr>
            <w:r w:rsidRPr="00335360">
              <w:rPr>
                <w:bCs/>
                <w:sz w:val="20"/>
                <w:szCs w:val="20"/>
              </w:rPr>
              <w:t>13.04.2023-11.05.2023</w:t>
            </w:r>
          </w:p>
        </w:tc>
      </w:tr>
      <w:tr w:rsidR="00B85013" w:rsidRPr="00335360" w14:paraId="1113799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282F18B" w14:textId="77777777" w:rsidR="00B85013" w:rsidRPr="00335360" w:rsidRDefault="00B85013" w:rsidP="00B85013">
            <w:pPr>
              <w:jc w:val="center"/>
              <w:rPr>
                <w:sz w:val="20"/>
                <w:szCs w:val="20"/>
              </w:rPr>
            </w:pPr>
            <w:r w:rsidRPr="00335360">
              <w:rPr>
                <w:sz w:val="20"/>
                <w:szCs w:val="20"/>
              </w:rPr>
              <w:t>19</w:t>
            </w:r>
          </w:p>
        </w:tc>
        <w:tc>
          <w:tcPr>
            <w:tcW w:w="3402" w:type="dxa"/>
            <w:tcBorders>
              <w:top w:val="single" w:sz="4" w:space="0" w:color="auto"/>
              <w:left w:val="single" w:sz="4" w:space="0" w:color="auto"/>
              <w:bottom w:val="single" w:sz="4" w:space="0" w:color="auto"/>
              <w:right w:val="single" w:sz="4" w:space="0" w:color="auto"/>
            </w:tcBorders>
            <w:hideMark/>
          </w:tcPr>
          <w:p w14:paraId="64791F29" w14:textId="77777777" w:rsidR="00B85013" w:rsidRPr="00335360" w:rsidRDefault="00B85013" w:rsidP="00B85013">
            <w:pPr>
              <w:rPr>
                <w:sz w:val="20"/>
                <w:szCs w:val="20"/>
              </w:rPr>
            </w:pPr>
            <w:r w:rsidRPr="00335360">
              <w:rPr>
                <w:sz w:val="20"/>
                <w:szCs w:val="20"/>
              </w:rPr>
              <w:t>г. Калач, ул. Красина, д. 3</w:t>
            </w:r>
          </w:p>
        </w:tc>
        <w:tc>
          <w:tcPr>
            <w:tcW w:w="993" w:type="dxa"/>
            <w:tcBorders>
              <w:top w:val="single" w:sz="4" w:space="0" w:color="auto"/>
              <w:left w:val="single" w:sz="4" w:space="0" w:color="auto"/>
              <w:bottom w:val="single" w:sz="4" w:space="0" w:color="auto"/>
              <w:right w:val="single" w:sz="4" w:space="0" w:color="auto"/>
            </w:tcBorders>
          </w:tcPr>
          <w:p w14:paraId="15AD548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5911A82" w14:textId="77777777" w:rsidR="00B85013" w:rsidRPr="00335360" w:rsidRDefault="00B85013" w:rsidP="00B85013">
            <w:pPr>
              <w:rPr>
                <w:sz w:val="20"/>
                <w:szCs w:val="20"/>
              </w:rPr>
            </w:pPr>
            <w:r w:rsidRPr="00335360">
              <w:rPr>
                <w:sz w:val="20"/>
                <w:szCs w:val="20"/>
              </w:rPr>
              <w:t>г. Калач, ул. Красина, д. 3</w:t>
            </w:r>
          </w:p>
        </w:tc>
        <w:tc>
          <w:tcPr>
            <w:tcW w:w="708" w:type="dxa"/>
            <w:tcBorders>
              <w:top w:val="single" w:sz="4" w:space="0" w:color="auto"/>
              <w:left w:val="single" w:sz="4" w:space="0" w:color="auto"/>
              <w:bottom w:val="single" w:sz="4" w:space="0" w:color="auto"/>
              <w:right w:val="single" w:sz="4" w:space="0" w:color="auto"/>
            </w:tcBorders>
            <w:hideMark/>
          </w:tcPr>
          <w:p w14:paraId="1AB2C80B" w14:textId="77777777" w:rsidR="00B85013" w:rsidRPr="00335360" w:rsidRDefault="00B85013" w:rsidP="00B85013">
            <w:pPr>
              <w:jc w:val="center"/>
              <w:rPr>
                <w:sz w:val="20"/>
                <w:szCs w:val="20"/>
              </w:rPr>
            </w:pPr>
            <w:r w:rsidRPr="00335360">
              <w:rPr>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14:paraId="57B1072A" w14:textId="77777777" w:rsidR="00B85013" w:rsidRPr="00335360" w:rsidRDefault="00B85013" w:rsidP="00B85013">
            <w:pPr>
              <w:jc w:val="center"/>
              <w:rPr>
                <w:sz w:val="20"/>
                <w:szCs w:val="20"/>
              </w:rPr>
            </w:pPr>
            <w:r w:rsidRPr="00335360">
              <w:rPr>
                <w:sz w:val="20"/>
                <w:szCs w:val="20"/>
              </w:rPr>
              <w:t>14-30</w:t>
            </w:r>
          </w:p>
        </w:tc>
        <w:tc>
          <w:tcPr>
            <w:tcW w:w="1277" w:type="dxa"/>
            <w:tcBorders>
              <w:top w:val="single" w:sz="4" w:space="0" w:color="auto"/>
              <w:left w:val="single" w:sz="4" w:space="0" w:color="auto"/>
              <w:bottom w:val="single" w:sz="4" w:space="0" w:color="auto"/>
              <w:right w:val="single" w:sz="4" w:space="0" w:color="auto"/>
            </w:tcBorders>
            <w:hideMark/>
          </w:tcPr>
          <w:p w14:paraId="3D6CC6CD" w14:textId="77777777" w:rsidR="00B85013" w:rsidRPr="00335360" w:rsidRDefault="00B85013" w:rsidP="00B85013">
            <w:pPr>
              <w:rPr>
                <w:bCs/>
                <w:sz w:val="20"/>
                <w:szCs w:val="20"/>
              </w:rPr>
            </w:pPr>
            <w:r w:rsidRPr="00335360">
              <w:rPr>
                <w:bCs/>
                <w:sz w:val="20"/>
                <w:szCs w:val="20"/>
              </w:rPr>
              <w:t>13.04.2023-11.05.2023</w:t>
            </w:r>
          </w:p>
        </w:tc>
      </w:tr>
      <w:tr w:rsidR="00B85013" w:rsidRPr="00335360" w14:paraId="5AB92CE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32B9A60" w14:textId="77777777" w:rsidR="00B85013" w:rsidRPr="00335360" w:rsidRDefault="00B85013" w:rsidP="00B85013">
            <w:pPr>
              <w:jc w:val="center"/>
              <w:rPr>
                <w:sz w:val="20"/>
                <w:szCs w:val="20"/>
              </w:rPr>
            </w:pPr>
            <w:r w:rsidRPr="00335360">
              <w:rPr>
                <w:sz w:val="20"/>
                <w:szCs w:val="20"/>
              </w:rPr>
              <w:t>20</w:t>
            </w:r>
          </w:p>
        </w:tc>
        <w:tc>
          <w:tcPr>
            <w:tcW w:w="3402" w:type="dxa"/>
            <w:tcBorders>
              <w:top w:val="single" w:sz="4" w:space="0" w:color="auto"/>
              <w:left w:val="single" w:sz="4" w:space="0" w:color="auto"/>
              <w:bottom w:val="single" w:sz="4" w:space="0" w:color="auto"/>
              <w:right w:val="single" w:sz="4" w:space="0" w:color="auto"/>
            </w:tcBorders>
            <w:hideMark/>
          </w:tcPr>
          <w:p w14:paraId="2ACE2187" w14:textId="77777777" w:rsidR="00B85013" w:rsidRPr="00335360" w:rsidRDefault="00B85013" w:rsidP="00B85013">
            <w:pPr>
              <w:rPr>
                <w:sz w:val="20"/>
                <w:szCs w:val="20"/>
              </w:rPr>
            </w:pPr>
            <w:r w:rsidRPr="00335360">
              <w:rPr>
                <w:sz w:val="20"/>
                <w:szCs w:val="20"/>
              </w:rPr>
              <w:t>Г. Калач, ул. Красина, д. 5</w:t>
            </w:r>
          </w:p>
        </w:tc>
        <w:tc>
          <w:tcPr>
            <w:tcW w:w="993" w:type="dxa"/>
            <w:tcBorders>
              <w:top w:val="single" w:sz="4" w:space="0" w:color="auto"/>
              <w:left w:val="single" w:sz="4" w:space="0" w:color="auto"/>
              <w:bottom w:val="single" w:sz="4" w:space="0" w:color="auto"/>
              <w:right w:val="single" w:sz="4" w:space="0" w:color="auto"/>
            </w:tcBorders>
          </w:tcPr>
          <w:p w14:paraId="40E90AEA"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75488CD" w14:textId="77777777" w:rsidR="00B85013" w:rsidRPr="00335360" w:rsidRDefault="00B85013" w:rsidP="00B85013">
            <w:pPr>
              <w:rPr>
                <w:sz w:val="20"/>
                <w:szCs w:val="20"/>
              </w:rPr>
            </w:pPr>
            <w:r w:rsidRPr="00335360">
              <w:rPr>
                <w:sz w:val="20"/>
                <w:szCs w:val="20"/>
              </w:rPr>
              <w:t>Г. Калач, ул. Красина, д. 5</w:t>
            </w:r>
          </w:p>
        </w:tc>
        <w:tc>
          <w:tcPr>
            <w:tcW w:w="708" w:type="dxa"/>
            <w:tcBorders>
              <w:top w:val="single" w:sz="4" w:space="0" w:color="auto"/>
              <w:left w:val="single" w:sz="4" w:space="0" w:color="auto"/>
              <w:bottom w:val="single" w:sz="4" w:space="0" w:color="auto"/>
              <w:right w:val="single" w:sz="4" w:space="0" w:color="auto"/>
            </w:tcBorders>
            <w:hideMark/>
          </w:tcPr>
          <w:p w14:paraId="1110F97E" w14:textId="77777777" w:rsidR="00B85013" w:rsidRPr="00335360" w:rsidRDefault="00B85013" w:rsidP="00B85013">
            <w:pPr>
              <w:jc w:val="center"/>
              <w:rPr>
                <w:sz w:val="20"/>
                <w:szCs w:val="20"/>
              </w:rPr>
            </w:pPr>
            <w:r w:rsidRPr="00335360">
              <w:rPr>
                <w:sz w:val="20"/>
                <w:szCs w:val="20"/>
              </w:rPr>
              <w:t>14-30</w:t>
            </w:r>
          </w:p>
        </w:tc>
        <w:tc>
          <w:tcPr>
            <w:tcW w:w="709" w:type="dxa"/>
            <w:tcBorders>
              <w:top w:val="single" w:sz="4" w:space="0" w:color="auto"/>
              <w:left w:val="single" w:sz="4" w:space="0" w:color="auto"/>
              <w:bottom w:val="single" w:sz="4" w:space="0" w:color="auto"/>
              <w:right w:val="single" w:sz="4" w:space="0" w:color="auto"/>
            </w:tcBorders>
            <w:hideMark/>
          </w:tcPr>
          <w:p w14:paraId="53400228" w14:textId="77777777" w:rsidR="00B85013" w:rsidRPr="00335360" w:rsidRDefault="00B85013" w:rsidP="00B85013">
            <w:pPr>
              <w:jc w:val="center"/>
              <w:rPr>
                <w:sz w:val="20"/>
                <w:szCs w:val="20"/>
              </w:rPr>
            </w:pPr>
            <w:r w:rsidRPr="00335360">
              <w:rPr>
                <w:sz w:val="20"/>
                <w:szCs w:val="20"/>
              </w:rPr>
              <w:t>15-00</w:t>
            </w:r>
          </w:p>
        </w:tc>
        <w:tc>
          <w:tcPr>
            <w:tcW w:w="1277" w:type="dxa"/>
            <w:tcBorders>
              <w:top w:val="single" w:sz="4" w:space="0" w:color="auto"/>
              <w:left w:val="single" w:sz="4" w:space="0" w:color="auto"/>
              <w:bottom w:val="single" w:sz="4" w:space="0" w:color="auto"/>
              <w:right w:val="single" w:sz="4" w:space="0" w:color="auto"/>
            </w:tcBorders>
            <w:hideMark/>
          </w:tcPr>
          <w:p w14:paraId="599F98E3" w14:textId="77777777" w:rsidR="00B85013" w:rsidRPr="00335360" w:rsidRDefault="00B85013" w:rsidP="00B85013">
            <w:pPr>
              <w:rPr>
                <w:bCs/>
                <w:sz w:val="20"/>
                <w:szCs w:val="20"/>
              </w:rPr>
            </w:pPr>
            <w:r w:rsidRPr="00335360">
              <w:rPr>
                <w:bCs/>
                <w:sz w:val="20"/>
                <w:szCs w:val="20"/>
              </w:rPr>
              <w:t>13.04.2023-11.05.2023</w:t>
            </w:r>
          </w:p>
        </w:tc>
      </w:tr>
      <w:tr w:rsidR="00B85013" w:rsidRPr="00335360" w14:paraId="253A612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0CFD98F4" w14:textId="77777777" w:rsidR="00B85013" w:rsidRPr="00335360" w:rsidRDefault="00B85013" w:rsidP="00B85013">
            <w:pPr>
              <w:jc w:val="center"/>
              <w:rPr>
                <w:sz w:val="20"/>
                <w:szCs w:val="20"/>
              </w:rPr>
            </w:pPr>
            <w:r w:rsidRPr="00335360">
              <w:rPr>
                <w:sz w:val="20"/>
                <w:szCs w:val="20"/>
              </w:rPr>
              <w:t>21</w:t>
            </w:r>
          </w:p>
        </w:tc>
        <w:tc>
          <w:tcPr>
            <w:tcW w:w="3402" w:type="dxa"/>
            <w:tcBorders>
              <w:top w:val="single" w:sz="4" w:space="0" w:color="auto"/>
              <w:left w:val="single" w:sz="4" w:space="0" w:color="auto"/>
              <w:bottom w:val="single" w:sz="4" w:space="0" w:color="auto"/>
              <w:right w:val="single" w:sz="4" w:space="0" w:color="auto"/>
            </w:tcBorders>
            <w:hideMark/>
          </w:tcPr>
          <w:p w14:paraId="77E19118" w14:textId="77777777" w:rsidR="00B85013" w:rsidRPr="00335360" w:rsidRDefault="00B85013" w:rsidP="00B85013">
            <w:pPr>
              <w:rPr>
                <w:sz w:val="20"/>
                <w:szCs w:val="20"/>
              </w:rPr>
            </w:pPr>
            <w:r w:rsidRPr="00335360">
              <w:rPr>
                <w:sz w:val="20"/>
                <w:szCs w:val="20"/>
              </w:rPr>
              <w:t>г. Калач, ул. Красина, д. 8</w:t>
            </w:r>
          </w:p>
        </w:tc>
        <w:tc>
          <w:tcPr>
            <w:tcW w:w="993" w:type="dxa"/>
            <w:tcBorders>
              <w:top w:val="single" w:sz="4" w:space="0" w:color="auto"/>
              <w:left w:val="single" w:sz="4" w:space="0" w:color="auto"/>
              <w:bottom w:val="single" w:sz="4" w:space="0" w:color="auto"/>
              <w:right w:val="single" w:sz="4" w:space="0" w:color="auto"/>
            </w:tcBorders>
          </w:tcPr>
          <w:p w14:paraId="2388385C"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BE6F7F7" w14:textId="77777777" w:rsidR="00B85013" w:rsidRPr="00335360" w:rsidRDefault="00B85013" w:rsidP="00B85013">
            <w:pPr>
              <w:rPr>
                <w:sz w:val="20"/>
                <w:szCs w:val="20"/>
              </w:rPr>
            </w:pPr>
            <w:r w:rsidRPr="00335360">
              <w:rPr>
                <w:sz w:val="20"/>
                <w:szCs w:val="20"/>
              </w:rPr>
              <w:t>г. Калач, ул. Красина, д. 8</w:t>
            </w:r>
          </w:p>
        </w:tc>
        <w:tc>
          <w:tcPr>
            <w:tcW w:w="708" w:type="dxa"/>
            <w:tcBorders>
              <w:top w:val="single" w:sz="4" w:space="0" w:color="auto"/>
              <w:left w:val="single" w:sz="4" w:space="0" w:color="auto"/>
              <w:bottom w:val="single" w:sz="4" w:space="0" w:color="auto"/>
              <w:right w:val="single" w:sz="4" w:space="0" w:color="auto"/>
            </w:tcBorders>
            <w:hideMark/>
          </w:tcPr>
          <w:p w14:paraId="26C390B4" w14:textId="77777777" w:rsidR="00B85013" w:rsidRPr="00335360" w:rsidRDefault="00B85013" w:rsidP="00B85013">
            <w:pPr>
              <w:jc w:val="center"/>
              <w:rPr>
                <w:sz w:val="20"/>
                <w:szCs w:val="20"/>
              </w:rPr>
            </w:pPr>
            <w:r w:rsidRPr="00335360">
              <w:rPr>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14:paraId="3793184A" w14:textId="77777777" w:rsidR="00B85013" w:rsidRPr="00335360" w:rsidRDefault="00B85013" w:rsidP="00B85013">
            <w:pPr>
              <w:jc w:val="center"/>
              <w:rPr>
                <w:sz w:val="20"/>
                <w:szCs w:val="20"/>
              </w:rPr>
            </w:pPr>
            <w:r w:rsidRPr="00335360">
              <w:rPr>
                <w:sz w:val="20"/>
                <w:szCs w:val="20"/>
              </w:rPr>
              <w:t>15-30</w:t>
            </w:r>
          </w:p>
        </w:tc>
        <w:tc>
          <w:tcPr>
            <w:tcW w:w="1277" w:type="dxa"/>
            <w:tcBorders>
              <w:top w:val="single" w:sz="4" w:space="0" w:color="auto"/>
              <w:left w:val="single" w:sz="4" w:space="0" w:color="auto"/>
              <w:bottom w:val="single" w:sz="4" w:space="0" w:color="auto"/>
              <w:right w:val="single" w:sz="4" w:space="0" w:color="auto"/>
            </w:tcBorders>
            <w:hideMark/>
          </w:tcPr>
          <w:p w14:paraId="2117B2FD" w14:textId="77777777" w:rsidR="00B85013" w:rsidRPr="00335360" w:rsidRDefault="00B85013" w:rsidP="00B85013">
            <w:pPr>
              <w:rPr>
                <w:bCs/>
                <w:sz w:val="20"/>
                <w:szCs w:val="20"/>
              </w:rPr>
            </w:pPr>
            <w:r w:rsidRPr="00335360">
              <w:rPr>
                <w:bCs/>
                <w:sz w:val="20"/>
                <w:szCs w:val="20"/>
              </w:rPr>
              <w:t>13.04.2023-11.05.2023</w:t>
            </w:r>
          </w:p>
        </w:tc>
      </w:tr>
      <w:tr w:rsidR="00B85013" w:rsidRPr="00335360" w14:paraId="7742456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BAE4626" w14:textId="77777777" w:rsidR="00B85013" w:rsidRPr="00335360" w:rsidRDefault="00B85013" w:rsidP="00B85013">
            <w:pPr>
              <w:jc w:val="center"/>
              <w:rPr>
                <w:sz w:val="20"/>
                <w:szCs w:val="20"/>
              </w:rPr>
            </w:pPr>
            <w:r w:rsidRPr="00335360">
              <w:rPr>
                <w:sz w:val="20"/>
                <w:szCs w:val="20"/>
              </w:rPr>
              <w:t>22</w:t>
            </w:r>
          </w:p>
        </w:tc>
        <w:tc>
          <w:tcPr>
            <w:tcW w:w="3402" w:type="dxa"/>
            <w:tcBorders>
              <w:top w:val="single" w:sz="4" w:space="0" w:color="auto"/>
              <w:left w:val="single" w:sz="4" w:space="0" w:color="auto"/>
              <w:bottom w:val="single" w:sz="4" w:space="0" w:color="auto"/>
              <w:right w:val="single" w:sz="4" w:space="0" w:color="auto"/>
            </w:tcBorders>
            <w:hideMark/>
          </w:tcPr>
          <w:p w14:paraId="77C5FAFD" w14:textId="77777777" w:rsidR="00B85013" w:rsidRPr="00335360" w:rsidRDefault="00B85013" w:rsidP="00B85013">
            <w:pPr>
              <w:rPr>
                <w:sz w:val="20"/>
                <w:szCs w:val="20"/>
              </w:rPr>
            </w:pPr>
            <w:r w:rsidRPr="00335360">
              <w:rPr>
                <w:sz w:val="20"/>
                <w:szCs w:val="20"/>
              </w:rPr>
              <w:t xml:space="preserve">г. Калач, ул. </w:t>
            </w:r>
            <w:proofErr w:type="spellStart"/>
            <w:r w:rsidRPr="00335360">
              <w:rPr>
                <w:sz w:val="20"/>
                <w:szCs w:val="20"/>
              </w:rPr>
              <w:t>Краснобратская</w:t>
            </w:r>
            <w:proofErr w:type="spellEnd"/>
            <w:r w:rsidRPr="00335360">
              <w:rPr>
                <w:sz w:val="20"/>
                <w:szCs w:val="20"/>
              </w:rPr>
              <w:t>, д. 2</w:t>
            </w:r>
          </w:p>
        </w:tc>
        <w:tc>
          <w:tcPr>
            <w:tcW w:w="993" w:type="dxa"/>
            <w:tcBorders>
              <w:top w:val="single" w:sz="4" w:space="0" w:color="auto"/>
              <w:left w:val="single" w:sz="4" w:space="0" w:color="auto"/>
              <w:bottom w:val="single" w:sz="4" w:space="0" w:color="auto"/>
              <w:right w:val="single" w:sz="4" w:space="0" w:color="auto"/>
            </w:tcBorders>
          </w:tcPr>
          <w:p w14:paraId="013ABE4A"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5A2D275" w14:textId="77777777" w:rsidR="00B85013" w:rsidRPr="00335360" w:rsidRDefault="00B85013" w:rsidP="00B85013">
            <w:pPr>
              <w:rPr>
                <w:sz w:val="20"/>
                <w:szCs w:val="20"/>
              </w:rPr>
            </w:pPr>
            <w:r w:rsidRPr="00335360">
              <w:rPr>
                <w:sz w:val="20"/>
                <w:szCs w:val="20"/>
              </w:rPr>
              <w:t xml:space="preserve">г. Калач, ул. </w:t>
            </w:r>
            <w:proofErr w:type="spellStart"/>
            <w:r w:rsidRPr="00335360">
              <w:rPr>
                <w:sz w:val="20"/>
                <w:szCs w:val="20"/>
              </w:rPr>
              <w:t>Краснобратская</w:t>
            </w:r>
            <w:proofErr w:type="spellEnd"/>
            <w:r w:rsidRPr="00335360">
              <w:rPr>
                <w:sz w:val="20"/>
                <w:szCs w:val="20"/>
              </w:rPr>
              <w:t>, д. 2</w:t>
            </w:r>
          </w:p>
        </w:tc>
        <w:tc>
          <w:tcPr>
            <w:tcW w:w="708" w:type="dxa"/>
            <w:tcBorders>
              <w:top w:val="single" w:sz="4" w:space="0" w:color="auto"/>
              <w:left w:val="single" w:sz="4" w:space="0" w:color="auto"/>
              <w:bottom w:val="single" w:sz="4" w:space="0" w:color="auto"/>
              <w:right w:val="single" w:sz="4" w:space="0" w:color="auto"/>
            </w:tcBorders>
            <w:hideMark/>
          </w:tcPr>
          <w:p w14:paraId="1270A77A" w14:textId="77777777" w:rsidR="00B85013" w:rsidRPr="00335360" w:rsidRDefault="00B85013" w:rsidP="00B85013">
            <w:pPr>
              <w:jc w:val="center"/>
              <w:rPr>
                <w:sz w:val="20"/>
                <w:szCs w:val="20"/>
              </w:rPr>
            </w:pPr>
            <w:r w:rsidRPr="00335360">
              <w:rPr>
                <w:sz w:val="20"/>
                <w:szCs w:val="20"/>
              </w:rPr>
              <w:t>16-00</w:t>
            </w:r>
          </w:p>
        </w:tc>
        <w:tc>
          <w:tcPr>
            <w:tcW w:w="709" w:type="dxa"/>
            <w:tcBorders>
              <w:top w:val="single" w:sz="4" w:space="0" w:color="auto"/>
              <w:left w:val="single" w:sz="4" w:space="0" w:color="auto"/>
              <w:bottom w:val="single" w:sz="4" w:space="0" w:color="auto"/>
              <w:right w:val="single" w:sz="4" w:space="0" w:color="auto"/>
            </w:tcBorders>
            <w:hideMark/>
          </w:tcPr>
          <w:p w14:paraId="06D5B184" w14:textId="77777777" w:rsidR="00B85013" w:rsidRPr="00335360" w:rsidRDefault="00B85013" w:rsidP="00B85013">
            <w:pPr>
              <w:jc w:val="center"/>
              <w:rPr>
                <w:sz w:val="20"/>
                <w:szCs w:val="20"/>
              </w:rPr>
            </w:pPr>
            <w:r w:rsidRPr="00335360">
              <w:rPr>
                <w:sz w:val="20"/>
                <w:szCs w:val="20"/>
              </w:rPr>
              <w:t>16-30</w:t>
            </w:r>
          </w:p>
        </w:tc>
        <w:tc>
          <w:tcPr>
            <w:tcW w:w="1277" w:type="dxa"/>
            <w:tcBorders>
              <w:top w:val="single" w:sz="4" w:space="0" w:color="auto"/>
              <w:left w:val="single" w:sz="4" w:space="0" w:color="auto"/>
              <w:bottom w:val="single" w:sz="4" w:space="0" w:color="auto"/>
              <w:right w:val="single" w:sz="4" w:space="0" w:color="auto"/>
            </w:tcBorders>
            <w:hideMark/>
          </w:tcPr>
          <w:p w14:paraId="4F07BF49" w14:textId="77777777" w:rsidR="00B85013" w:rsidRPr="00335360" w:rsidRDefault="00B85013" w:rsidP="00B85013">
            <w:pPr>
              <w:rPr>
                <w:bCs/>
                <w:sz w:val="20"/>
                <w:szCs w:val="20"/>
              </w:rPr>
            </w:pPr>
            <w:r w:rsidRPr="00335360">
              <w:rPr>
                <w:bCs/>
                <w:sz w:val="20"/>
                <w:szCs w:val="20"/>
              </w:rPr>
              <w:t>13.04.2023-11.05.2023</w:t>
            </w:r>
          </w:p>
        </w:tc>
      </w:tr>
      <w:tr w:rsidR="00B85013" w:rsidRPr="00335360" w14:paraId="357BD08B"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46DAA95" w14:textId="77777777" w:rsidR="00B85013" w:rsidRPr="00335360" w:rsidRDefault="00B85013" w:rsidP="00B85013">
            <w:pPr>
              <w:jc w:val="center"/>
              <w:rPr>
                <w:sz w:val="20"/>
                <w:szCs w:val="20"/>
              </w:rPr>
            </w:pPr>
            <w:r w:rsidRPr="00335360">
              <w:rPr>
                <w:sz w:val="20"/>
                <w:szCs w:val="20"/>
              </w:rPr>
              <w:t>23</w:t>
            </w:r>
          </w:p>
        </w:tc>
        <w:tc>
          <w:tcPr>
            <w:tcW w:w="3402" w:type="dxa"/>
            <w:tcBorders>
              <w:top w:val="single" w:sz="4" w:space="0" w:color="auto"/>
              <w:left w:val="single" w:sz="4" w:space="0" w:color="auto"/>
              <w:bottom w:val="single" w:sz="4" w:space="0" w:color="auto"/>
              <w:right w:val="single" w:sz="4" w:space="0" w:color="auto"/>
            </w:tcBorders>
            <w:hideMark/>
          </w:tcPr>
          <w:p w14:paraId="3E35DD16" w14:textId="77777777" w:rsidR="00B85013" w:rsidRPr="00335360" w:rsidRDefault="00B85013" w:rsidP="00B85013">
            <w:pPr>
              <w:rPr>
                <w:sz w:val="20"/>
                <w:szCs w:val="20"/>
              </w:rPr>
            </w:pPr>
            <w:r w:rsidRPr="00335360">
              <w:rPr>
                <w:sz w:val="20"/>
                <w:szCs w:val="20"/>
              </w:rPr>
              <w:t>г. Калач, ул. Красноармейская, д. 11</w:t>
            </w:r>
          </w:p>
        </w:tc>
        <w:tc>
          <w:tcPr>
            <w:tcW w:w="993" w:type="dxa"/>
            <w:tcBorders>
              <w:top w:val="single" w:sz="4" w:space="0" w:color="auto"/>
              <w:left w:val="single" w:sz="4" w:space="0" w:color="auto"/>
              <w:bottom w:val="single" w:sz="4" w:space="0" w:color="auto"/>
              <w:right w:val="single" w:sz="4" w:space="0" w:color="auto"/>
            </w:tcBorders>
          </w:tcPr>
          <w:p w14:paraId="336F6F5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50FD225" w14:textId="77777777" w:rsidR="00B85013" w:rsidRPr="00335360" w:rsidRDefault="00B85013" w:rsidP="00B85013">
            <w:pPr>
              <w:rPr>
                <w:sz w:val="20"/>
                <w:szCs w:val="20"/>
              </w:rPr>
            </w:pPr>
            <w:r w:rsidRPr="00335360">
              <w:rPr>
                <w:sz w:val="20"/>
                <w:szCs w:val="20"/>
              </w:rPr>
              <w:t>г. Калач, ул. Красноармейская, д. 11</w:t>
            </w:r>
          </w:p>
        </w:tc>
        <w:tc>
          <w:tcPr>
            <w:tcW w:w="708" w:type="dxa"/>
            <w:tcBorders>
              <w:top w:val="single" w:sz="4" w:space="0" w:color="auto"/>
              <w:left w:val="single" w:sz="4" w:space="0" w:color="auto"/>
              <w:bottom w:val="single" w:sz="4" w:space="0" w:color="auto"/>
              <w:right w:val="single" w:sz="4" w:space="0" w:color="auto"/>
            </w:tcBorders>
            <w:hideMark/>
          </w:tcPr>
          <w:p w14:paraId="5AFDB858" w14:textId="77777777" w:rsidR="00B85013" w:rsidRPr="00335360" w:rsidRDefault="00B85013" w:rsidP="00B85013">
            <w:pPr>
              <w:rPr>
                <w:sz w:val="20"/>
                <w:szCs w:val="20"/>
              </w:rPr>
            </w:pPr>
            <w:r w:rsidRPr="00335360">
              <w:rPr>
                <w:sz w:val="20"/>
                <w:szCs w:val="20"/>
              </w:rPr>
              <w:t>08-30</w:t>
            </w:r>
          </w:p>
        </w:tc>
        <w:tc>
          <w:tcPr>
            <w:tcW w:w="709" w:type="dxa"/>
            <w:tcBorders>
              <w:top w:val="single" w:sz="4" w:space="0" w:color="auto"/>
              <w:left w:val="single" w:sz="4" w:space="0" w:color="auto"/>
              <w:bottom w:val="single" w:sz="4" w:space="0" w:color="auto"/>
              <w:right w:val="single" w:sz="4" w:space="0" w:color="auto"/>
            </w:tcBorders>
            <w:hideMark/>
          </w:tcPr>
          <w:p w14:paraId="5295FF2E" w14:textId="77777777" w:rsidR="00B85013" w:rsidRPr="00335360" w:rsidRDefault="00B85013" w:rsidP="00B85013">
            <w:pPr>
              <w:rPr>
                <w:sz w:val="20"/>
                <w:szCs w:val="20"/>
              </w:rPr>
            </w:pPr>
            <w:r w:rsidRPr="00335360">
              <w:rPr>
                <w:sz w:val="20"/>
                <w:szCs w:val="20"/>
              </w:rPr>
              <w:t>09-00</w:t>
            </w:r>
          </w:p>
        </w:tc>
        <w:tc>
          <w:tcPr>
            <w:tcW w:w="1277" w:type="dxa"/>
            <w:tcBorders>
              <w:top w:val="single" w:sz="4" w:space="0" w:color="auto"/>
              <w:left w:val="single" w:sz="4" w:space="0" w:color="auto"/>
              <w:bottom w:val="single" w:sz="4" w:space="0" w:color="auto"/>
              <w:right w:val="single" w:sz="4" w:space="0" w:color="auto"/>
            </w:tcBorders>
            <w:hideMark/>
          </w:tcPr>
          <w:p w14:paraId="5F6B612C" w14:textId="77777777" w:rsidR="00B85013" w:rsidRPr="00335360" w:rsidRDefault="00B85013" w:rsidP="00B85013">
            <w:pPr>
              <w:rPr>
                <w:bCs/>
                <w:sz w:val="20"/>
                <w:szCs w:val="20"/>
              </w:rPr>
            </w:pPr>
            <w:r w:rsidRPr="00335360">
              <w:rPr>
                <w:bCs/>
                <w:sz w:val="20"/>
                <w:szCs w:val="20"/>
              </w:rPr>
              <w:t>14.04.2023-11.05.2023</w:t>
            </w:r>
          </w:p>
        </w:tc>
      </w:tr>
      <w:tr w:rsidR="00B85013" w:rsidRPr="00335360" w14:paraId="13FCB02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9FC2C20" w14:textId="77777777" w:rsidR="00B85013" w:rsidRPr="00335360" w:rsidRDefault="00B85013" w:rsidP="00B85013">
            <w:pPr>
              <w:jc w:val="center"/>
              <w:rPr>
                <w:sz w:val="20"/>
                <w:szCs w:val="20"/>
              </w:rPr>
            </w:pPr>
            <w:r w:rsidRPr="00335360">
              <w:rPr>
                <w:sz w:val="20"/>
                <w:szCs w:val="20"/>
              </w:rPr>
              <w:t>24</w:t>
            </w:r>
          </w:p>
        </w:tc>
        <w:tc>
          <w:tcPr>
            <w:tcW w:w="3402" w:type="dxa"/>
            <w:tcBorders>
              <w:top w:val="single" w:sz="4" w:space="0" w:color="auto"/>
              <w:left w:val="single" w:sz="4" w:space="0" w:color="auto"/>
              <w:bottom w:val="single" w:sz="4" w:space="0" w:color="auto"/>
              <w:right w:val="single" w:sz="4" w:space="0" w:color="auto"/>
            </w:tcBorders>
            <w:hideMark/>
          </w:tcPr>
          <w:p w14:paraId="0A35BA58" w14:textId="77777777" w:rsidR="00B85013" w:rsidRPr="00335360" w:rsidRDefault="00B85013" w:rsidP="00B85013">
            <w:pPr>
              <w:rPr>
                <w:sz w:val="20"/>
                <w:szCs w:val="20"/>
              </w:rPr>
            </w:pPr>
            <w:r w:rsidRPr="00335360">
              <w:rPr>
                <w:sz w:val="20"/>
                <w:szCs w:val="20"/>
              </w:rPr>
              <w:t>г. Калач, ул. Красноармейская, д. 8</w:t>
            </w:r>
          </w:p>
        </w:tc>
        <w:tc>
          <w:tcPr>
            <w:tcW w:w="993" w:type="dxa"/>
            <w:tcBorders>
              <w:top w:val="single" w:sz="4" w:space="0" w:color="auto"/>
              <w:left w:val="single" w:sz="4" w:space="0" w:color="auto"/>
              <w:bottom w:val="single" w:sz="4" w:space="0" w:color="auto"/>
              <w:right w:val="single" w:sz="4" w:space="0" w:color="auto"/>
            </w:tcBorders>
          </w:tcPr>
          <w:p w14:paraId="4A3A78F7"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03F8202" w14:textId="77777777" w:rsidR="00B85013" w:rsidRPr="00335360" w:rsidRDefault="00B85013" w:rsidP="00B85013">
            <w:pPr>
              <w:rPr>
                <w:sz w:val="20"/>
                <w:szCs w:val="20"/>
              </w:rPr>
            </w:pPr>
            <w:r w:rsidRPr="00335360">
              <w:rPr>
                <w:sz w:val="20"/>
                <w:szCs w:val="20"/>
              </w:rPr>
              <w:t>г. Калач, ул. Красноармейская, д. 8</w:t>
            </w:r>
          </w:p>
        </w:tc>
        <w:tc>
          <w:tcPr>
            <w:tcW w:w="708" w:type="dxa"/>
            <w:tcBorders>
              <w:top w:val="single" w:sz="4" w:space="0" w:color="auto"/>
              <w:left w:val="single" w:sz="4" w:space="0" w:color="auto"/>
              <w:bottom w:val="single" w:sz="4" w:space="0" w:color="auto"/>
              <w:right w:val="single" w:sz="4" w:space="0" w:color="auto"/>
            </w:tcBorders>
            <w:hideMark/>
          </w:tcPr>
          <w:p w14:paraId="5F6B5E3E" w14:textId="77777777" w:rsidR="00B85013" w:rsidRPr="00335360" w:rsidRDefault="00B85013" w:rsidP="00B85013">
            <w:pPr>
              <w:rPr>
                <w:sz w:val="20"/>
                <w:szCs w:val="20"/>
              </w:rPr>
            </w:pPr>
            <w:r w:rsidRPr="00335360">
              <w:rPr>
                <w:sz w:val="20"/>
                <w:szCs w:val="20"/>
              </w:rPr>
              <w:t>09-00</w:t>
            </w:r>
          </w:p>
        </w:tc>
        <w:tc>
          <w:tcPr>
            <w:tcW w:w="709" w:type="dxa"/>
            <w:tcBorders>
              <w:top w:val="single" w:sz="4" w:space="0" w:color="auto"/>
              <w:left w:val="single" w:sz="4" w:space="0" w:color="auto"/>
              <w:bottom w:val="single" w:sz="4" w:space="0" w:color="auto"/>
              <w:right w:val="single" w:sz="4" w:space="0" w:color="auto"/>
            </w:tcBorders>
            <w:hideMark/>
          </w:tcPr>
          <w:p w14:paraId="350B505C" w14:textId="77777777" w:rsidR="00B85013" w:rsidRPr="00335360" w:rsidRDefault="00B85013" w:rsidP="00B85013">
            <w:pPr>
              <w:rPr>
                <w:sz w:val="20"/>
                <w:szCs w:val="20"/>
              </w:rPr>
            </w:pPr>
            <w:r w:rsidRPr="00335360">
              <w:rPr>
                <w:sz w:val="20"/>
                <w:szCs w:val="20"/>
              </w:rPr>
              <w:t>09-30</w:t>
            </w:r>
          </w:p>
        </w:tc>
        <w:tc>
          <w:tcPr>
            <w:tcW w:w="1277" w:type="dxa"/>
            <w:tcBorders>
              <w:top w:val="single" w:sz="4" w:space="0" w:color="auto"/>
              <w:left w:val="single" w:sz="4" w:space="0" w:color="auto"/>
              <w:bottom w:val="single" w:sz="4" w:space="0" w:color="auto"/>
              <w:right w:val="single" w:sz="4" w:space="0" w:color="auto"/>
            </w:tcBorders>
            <w:hideMark/>
          </w:tcPr>
          <w:p w14:paraId="0E16991D" w14:textId="77777777" w:rsidR="00B85013" w:rsidRPr="00335360" w:rsidRDefault="00B85013" w:rsidP="00B85013">
            <w:pPr>
              <w:rPr>
                <w:bCs/>
                <w:sz w:val="20"/>
                <w:szCs w:val="20"/>
              </w:rPr>
            </w:pPr>
            <w:r w:rsidRPr="00335360">
              <w:rPr>
                <w:bCs/>
                <w:sz w:val="20"/>
                <w:szCs w:val="20"/>
              </w:rPr>
              <w:t>14.04.2023-11.05.2023</w:t>
            </w:r>
          </w:p>
        </w:tc>
      </w:tr>
      <w:tr w:rsidR="00B85013" w:rsidRPr="00335360" w14:paraId="381EE27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FFE67A3" w14:textId="77777777" w:rsidR="00B85013" w:rsidRPr="00335360" w:rsidRDefault="00B85013" w:rsidP="00B85013">
            <w:pPr>
              <w:jc w:val="center"/>
              <w:rPr>
                <w:sz w:val="20"/>
                <w:szCs w:val="20"/>
              </w:rPr>
            </w:pPr>
            <w:r w:rsidRPr="00335360">
              <w:rPr>
                <w:sz w:val="20"/>
                <w:szCs w:val="20"/>
              </w:rPr>
              <w:t>25</w:t>
            </w:r>
          </w:p>
        </w:tc>
        <w:tc>
          <w:tcPr>
            <w:tcW w:w="3402" w:type="dxa"/>
            <w:tcBorders>
              <w:top w:val="single" w:sz="4" w:space="0" w:color="auto"/>
              <w:left w:val="single" w:sz="4" w:space="0" w:color="auto"/>
              <w:bottom w:val="single" w:sz="4" w:space="0" w:color="auto"/>
              <w:right w:val="single" w:sz="4" w:space="0" w:color="auto"/>
            </w:tcBorders>
            <w:hideMark/>
          </w:tcPr>
          <w:p w14:paraId="3DDABD25" w14:textId="77777777" w:rsidR="00B85013" w:rsidRPr="00335360" w:rsidRDefault="00B85013" w:rsidP="00B85013">
            <w:pPr>
              <w:rPr>
                <w:sz w:val="20"/>
                <w:szCs w:val="20"/>
              </w:rPr>
            </w:pPr>
            <w:r w:rsidRPr="00335360">
              <w:rPr>
                <w:sz w:val="20"/>
                <w:szCs w:val="20"/>
              </w:rPr>
              <w:t>г. Калач, ул. Красноармейская, д. 27</w:t>
            </w:r>
          </w:p>
        </w:tc>
        <w:tc>
          <w:tcPr>
            <w:tcW w:w="993" w:type="dxa"/>
            <w:tcBorders>
              <w:top w:val="single" w:sz="4" w:space="0" w:color="auto"/>
              <w:left w:val="single" w:sz="4" w:space="0" w:color="auto"/>
              <w:bottom w:val="single" w:sz="4" w:space="0" w:color="auto"/>
              <w:right w:val="single" w:sz="4" w:space="0" w:color="auto"/>
            </w:tcBorders>
          </w:tcPr>
          <w:p w14:paraId="0B97019F"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B25E7AF" w14:textId="77777777" w:rsidR="00B85013" w:rsidRPr="00335360" w:rsidRDefault="00B85013" w:rsidP="00B85013">
            <w:pPr>
              <w:rPr>
                <w:sz w:val="20"/>
                <w:szCs w:val="20"/>
              </w:rPr>
            </w:pPr>
            <w:r w:rsidRPr="00335360">
              <w:rPr>
                <w:sz w:val="20"/>
                <w:szCs w:val="20"/>
              </w:rPr>
              <w:t>г. Калач, ул. Красноармейская, д. 27</w:t>
            </w:r>
          </w:p>
        </w:tc>
        <w:tc>
          <w:tcPr>
            <w:tcW w:w="708" w:type="dxa"/>
            <w:tcBorders>
              <w:top w:val="single" w:sz="4" w:space="0" w:color="auto"/>
              <w:left w:val="single" w:sz="4" w:space="0" w:color="auto"/>
              <w:bottom w:val="single" w:sz="4" w:space="0" w:color="auto"/>
              <w:right w:val="single" w:sz="4" w:space="0" w:color="auto"/>
            </w:tcBorders>
            <w:hideMark/>
          </w:tcPr>
          <w:p w14:paraId="383603E2" w14:textId="77777777" w:rsidR="00B85013" w:rsidRPr="00335360" w:rsidRDefault="00B85013" w:rsidP="00B85013">
            <w:pPr>
              <w:rPr>
                <w:sz w:val="20"/>
                <w:szCs w:val="20"/>
              </w:rPr>
            </w:pPr>
            <w:r w:rsidRPr="00335360">
              <w:rPr>
                <w:sz w:val="20"/>
                <w:szCs w:val="20"/>
              </w:rPr>
              <w:t>09-30</w:t>
            </w:r>
          </w:p>
        </w:tc>
        <w:tc>
          <w:tcPr>
            <w:tcW w:w="709" w:type="dxa"/>
            <w:tcBorders>
              <w:top w:val="single" w:sz="4" w:space="0" w:color="auto"/>
              <w:left w:val="single" w:sz="4" w:space="0" w:color="auto"/>
              <w:bottom w:val="single" w:sz="4" w:space="0" w:color="auto"/>
              <w:right w:val="single" w:sz="4" w:space="0" w:color="auto"/>
            </w:tcBorders>
            <w:hideMark/>
          </w:tcPr>
          <w:p w14:paraId="0B3FD0BE" w14:textId="77777777" w:rsidR="00B85013" w:rsidRPr="00335360" w:rsidRDefault="00B85013" w:rsidP="00B85013">
            <w:pPr>
              <w:rPr>
                <w:sz w:val="20"/>
                <w:szCs w:val="20"/>
              </w:rPr>
            </w:pPr>
            <w:r w:rsidRPr="00335360">
              <w:rPr>
                <w:sz w:val="20"/>
                <w:szCs w:val="20"/>
              </w:rPr>
              <w:t>10-00</w:t>
            </w:r>
          </w:p>
        </w:tc>
        <w:tc>
          <w:tcPr>
            <w:tcW w:w="1277" w:type="dxa"/>
            <w:tcBorders>
              <w:top w:val="single" w:sz="4" w:space="0" w:color="auto"/>
              <w:left w:val="single" w:sz="4" w:space="0" w:color="auto"/>
              <w:bottom w:val="single" w:sz="4" w:space="0" w:color="auto"/>
              <w:right w:val="single" w:sz="4" w:space="0" w:color="auto"/>
            </w:tcBorders>
            <w:hideMark/>
          </w:tcPr>
          <w:p w14:paraId="2A37C21F" w14:textId="77777777" w:rsidR="00B85013" w:rsidRPr="00335360" w:rsidRDefault="00B85013" w:rsidP="00B85013">
            <w:pPr>
              <w:rPr>
                <w:bCs/>
                <w:sz w:val="20"/>
                <w:szCs w:val="20"/>
              </w:rPr>
            </w:pPr>
            <w:r w:rsidRPr="00335360">
              <w:rPr>
                <w:bCs/>
                <w:sz w:val="20"/>
                <w:szCs w:val="20"/>
              </w:rPr>
              <w:t>14.04.2023-</w:t>
            </w:r>
            <w:r w:rsidRPr="00335360">
              <w:rPr>
                <w:bCs/>
                <w:sz w:val="20"/>
                <w:szCs w:val="20"/>
              </w:rPr>
              <w:lastRenderedPageBreak/>
              <w:t>11.05.2023</w:t>
            </w:r>
          </w:p>
        </w:tc>
      </w:tr>
      <w:tr w:rsidR="00B85013" w:rsidRPr="00335360" w14:paraId="5E2646D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3E3132D" w14:textId="77777777" w:rsidR="00B85013" w:rsidRPr="00335360" w:rsidRDefault="00B85013" w:rsidP="00B85013">
            <w:pPr>
              <w:jc w:val="center"/>
              <w:rPr>
                <w:sz w:val="20"/>
                <w:szCs w:val="20"/>
              </w:rPr>
            </w:pPr>
            <w:r w:rsidRPr="00335360">
              <w:rPr>
                <w:sz w:val="20"/>
                <w:szCs w:val="20"/>
              </w:rPr>
              <w:lastRenderedPageBreak/>
              <w:t>26</w:t>
            </w:r>
          </w:p>
        </w:tc>
        <w:tc>
          <w:tcPr>
            <w:tcW w:w="3402" w:type="dxa"/>
            <w:tcBorders>
              <w:top w:val="single" w:sz="4" w:space="0" w:color="auto"/>
              <w:left w:val="single" w:sz="4" w:space="0" w:color="auto"/>
              <w:bottom w:val="single" w:sz="4" w:space="0" w:color="auto"/>
              <w:right w:val="single" w:sz="4" w:space="0" w:color="auto"/>
            </w:tcBorders>
            <w:hideMark/>
          </w:tcPr>
          <w:p w14:paraId="09636950" w14:textId="77777777" w:rsidR="00B85013" w:rsidRPr="00335360" w:rsidRDefault="00B85013" w:rsidP="00B85013">
            <w:pPr>
              <w:rPr>
                <w:sz w:val="20"/>
                <w:szCs w:val="20"/>
              </w:rPr>
            </w:pPr>
            <w:r w:rsidRPr="00335360">
              <w:rPr>
                <w:sz w:val="20"/>
                <w:szCs w:val="20"/>
              </w:rPr>
              <w:t>г. Калач, ул. Ленинская, д. 2</w:t>
            </w:r>
          </w:p>
        </w:tc>
        <w:tc>
          <w:tcPr>
            <w:tcW w:w="993" w:type="dxa"/>
            <w:tcBorders>
              <w:top w:val="single" w:sz="4" w:space="0" w:color="auto"/>
              <w:left w:val="single" w:sz="4" w:space="0" w:color="auto"/>
              <w:bottom w:val="single" w:sz="4" w:space="0" w:color="auto"/>
              <w:right w:val="single" w:sz="4" w:space="0" w:color="auto"/>
            </w:tcBorders>
          </w:tcPr>
          <w:p w14:paraId="45CBCBDF"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659117D" w14:textId="77777777" w:rsidR="00B85013" w:rsidRPr="00335360" w:rsidRDefault="00B85013" w:rsidP="00B85013">
            <w:pPr>
              <w:rPr>
                <w:sz w:val="20"/>
                <w:szCs w:val="20"/>
              </w:rPr>
            </w:pPr>
            <w:r w:rsidRPr="00335360">
              <w:rPr>
                <w:sz w:val="20"/>
                <w:szCs w:val="20"/>
              </w:rPr>
              <w:t>г. Калач, ул. Ленинская, д. 2</w:t>
            </w:r>
          </w:p>
        </w:tc>
        <w:tc>
          <w:tcPr>
            <w:tcW w:w="708" w:type="dxa"/>
            <w:tcBorders>
              <w:top w:val="single" w:sz="4" w:space="0" w:color="auto"/>
              <w:left w:val="single" w:sz="4" w:space="0" w:color="auto"/>
              <w:bottom w:val="single" w:sz="4" w:space="0" w:color="auto"/>
              <w:right w:val="single" w:sz="4" w:space="0" w:color="auto"/>
            </w:tcBorders>
            <w:hideMark/>
          </w:tcPr>
          <w:p w14:paraId="1200BC55" w14:textId="77777777" w:rsidR="00B85013" w:rsidRPr="00335360" w:rsidRDefault="00B85013" w:rsidP="00B85013">
            <w:pPr>
              <w:rPr>
                <w:sz w:val="20"/>
                <w:szCs w:val="20"/>
              </w:rPr>
            </w:pPr>
            <w:r w:rsidRPr="00335360">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14:paraId="4145CD24" w14:textId="77777777" w:rsidR="00B85013" w:rsidRPr="00335360" w:rsidRDefault="00B85013" w:rsidP="00B85013">
            <w:pPr>
              <w:rPr>
                <w:sz w:val="20"/>
                <w:szCs w:val="20"/>
              </w:rPr>
            </w:pPr>
            <w:r w:rsidRPr="00335360">
              <w:rPr>
                <w:sz w:val="20"/>
                <w:szCs w:val="20"/>
              </w:rPr>
              <w:t>10-30</w:t>
            </w:r>
          </w:p>
        </w:tc>
        <w:tc>
          <w:tcPr>
            <w:tcW w:w="1277" w:type="dxa"/>
            <w:tcBorders>
              <w:top w:val="single" w:sz="4" w:space="0" w:color="auto"/>
              <w:left w:val="single" w:sz="4" w:space="0" w:color="auto"/>
              <w:bottom w:val="single" w:sz="4" w:space="0" w:color="auto"/>
              <w:right w:val="single" w:sz="4" w:space="0" w:color="auto"/>
            </w:tcBorders>
            <w:hideMark/>
          </w:tcPr>
          <w:p w14:paraId="2DDBA3C3" w14:textId="77777777" w:rsidR="00B85013" w:rsidRPr="00335360" w:rsidRDefault="00B85013" w:rsidP="00B85013">
            <w:pPr>
              <w:rPr>
                <w:bCs/>
                <w:sz w:val="20"/>
                <w:szCs w:val="20"/>
              </w:rPr>
            </w:pPr>
            <w:r w:rsidRPr="00335360">
              <w:rPr>
                <w:bCs/>
                <w:sz w:val="20"/>
                <w:szCs w:val="20"/>
              </w:rPr>
              <w:t>14.04.2023-11.05.2023</w:t>
            </w:r>
          </w:p>
        </w:tc>
      </w:tr>
      <w:tr w:rsidR="00B85013" w:rsidRPr="00335360" w14:paraId="52FCB1D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D782ECB" w14:textId="77777777" w:rsidR="00B85013" w:rsidRPr="00335360" w:rsidRDefault="00B85013" w:rsidP="00B85013">
            <w:pPr>
              <w:jc w:val="center"/>
              <w:rPr>
                <w:sz w:val="20"/>
                <w:szCs w:val="20"/>
              </w:rPr>
            </w:pPr>
            <w:r w:rsidRPr="00335360">
              <w:rPr>
                <w:sz w:val="20"/>
                <w:szCs w:val="20"/>
              </w:rPr>
              <w:t>27</w:t>
            </w:r>
          </w:p>
        </w:tc>
        <w:tc>
          <w:tcPr>
            <w:tcW w:w="3402" w:type="dxa"/>
            <w:tcBorders>
              <w:top w:val="single" w:sz="4" w:space="0" w:color="auto"/>
              <w:left w:val="single" w:sz="4" w:space="0" w:color="auto"/>
              <w:bottom w:val="single" w:sz="4" w:space="0" w:color="auto"/>
              <w:right w:val="single" w:sz="4" w:space="0" w:color="auto"/>
            </w:tcBorders>
            <w:hideMark/>
          </w:tcPr>
          <w:p w14:paraId="06A824A6" w14:textId="77777777" w:rsidR="00B85013" w:rsidRPr="00335360" w:rsidRDefault="00B85013" w:rsidP="00B85013">
            <w:pPr>
              <w:rPr>
                <w:sz w:val="20"/>
                <w:szCs w:val="20"/>
              </w:rPr>
            </w:pPr>
            <w:r w:rsidRPr="00335360">
              <w:rPr>
                <w:sz w:val="20"/>
                <w:szCs w:val="20"/>
              </w:rPr>
              <w:t>г. Калач, ул. Ленинская, д. 4</w:t>
            </w:r>
          </w:p>
        </w:tc>
        <w:tc>
          <w:tcPr>
            <w:tcW w:w="993" w:type="dxa"/>
            <w:tcBorders>
              <w:top w:val="single" w:sz="4" w:space="0" w:color="auto"/>
              <w:left w:val="single" w:sz="4" w:space="0" w:color="auto"/>
              <w:bottom w:val="single" w:sz="4" w:space="0" w:color="auto"/>
              <w:right w:val="single" w:sz="4" w:space="0" w:color="auto"/>
            </w:tcBorders>
          </w:tcPr>
          <w:p w14:paraId="7B92B45D"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61E5F9A" w14:textId="77777777" w:rsidR="00B85013" w:rsidRPr="00335360" w:rsidRDefault="00B85013" w:rsidP="00B85013">
            <w:pPr>
              <w:rPr>
                <w:sz w:val="20"/>
                <w:szCs w:val="20"/>
              </w:rPr>
            </w:pPr>
            <w:r w:rsidRPr="00335360">
              <w:rPr>
                <w:sz w:val="20"/>
                <w:szCs w:val="20"/>
              </w:rPr>
              <w:t>г. Калач, ул. Ленинская, д. 4</w:t>
            </w:r>
          </w:p>
        </w:tc>
        <w:tc>
          <w:tcPr>
            <w:tcW w:w="708" w:type="dxa"/>
            <w:tcBorders>
              <w:top w:val="single" w:sz="4" w:space="0" w:color="auto"/>
              <w:left w:val="single" w:sz="4" w:space="0" w:color="auto"/>
              <w:bottom w:val="single" w:sz="4" w:space="0" w:color="auto"/>
              <w:right w:val="single" w:sz="4" w:space="0" w:color="auto"/>
            </w:tcBorders>
            <w:hideMark/>
          </w:tcPr>
          <w:p w14:paraId="16466EB0" w14:textId="77777777" w:rsidR="00B85013" w:rsidRPr="00335360" w:rsidRDefault="00B85013" w:rsidP="00B85013">
            <w:pPr>
              <w:rPr>
                <w:sz w:val="20"/>
                <w:szCs w:val="20"/>
              </w:rPr>
            </w:pPr>
            <w:r w:rsidRPr="00335360">
              <w:rPr>
                <w:sz w:val="20"/>
                <w:szCs w:val="20"/>
              </w:rPr>
              <w:t>10-30</w:t>
            </w:r>
          </w:p>
        </w:tc>
        <w:tc>
          <w:tcPr>
            <w:tcW w:w="709" w:type="dxa"/>
            <w:tcBorders>
              <w:top w:val="single" w:sz="4" w:space="0" w:color="auto"/>
              <w:left w:val="single" w:sz="4" w:space="0" w:color="auto"/>
              <w:bottom w:val="single" w:sz="4" w:space="0" w:color="auto"/>
              <w:right w:val="single" w:sz="4" w:space="0" w:color="auto"/>
            </w:tcBorders>
            <w:hideMark/>
          </w:tcPr>
          <w:p w14:paraId="27112450" w14:textId="77777777" w:rsidR="00B85013" w:rsidRPr="00335360" w:rsidRDefault="00B85013" w:rsidP="00B85013">
            <w:pPr>
              <w:rPr>
                <w:sz w:val="20"/>
                <w:szCs w:val="20"/>
              </w:rPr>
            </w:pPr>
            <w:r w:rsidRPr="00335360">
              <w:rPr>
                <w:sz w:val="20"/>
                <w:szCs w:val="20"/>
              </w:rPr>
              <w:t>11-00</w:t>
            </w:r>
          </w:p>
        </w:tc>
        <w:tc>
          <w:tcPr>
            <w:tcW w:w="1277" w:type="dxa"/>
            <w:tcBorders>
              <w:top w:val="single" w:sz="4" w:space="0" w:color="auto"/>
              <w:left w:val="single" w:sz="4" w:space="0" w:color="auto"/>
              <w:bottom w:val="single" w:sz="4" w:space="0" w:color="auto"/>
              <w:right w:val="single" w:sz="4" w:space="0" w:color="auto"/>
            </w:tcBorders>
            <w:hideMark/>
          </w:tcPr>
          <w:p w14:paraId="57AAEAC0" w14:textId="77777777" w:rsidR="00B85013" w:rsidRPr="00335360" w:rsidRDefault="00B85013" w:rsidP="00B85013">
            <w:pPr>
              <w:rPr>
                <w:bCs/>
                <w:sz w:val="20"/>
                <w:szCs w:val="20"/>
              </w:rPr>
            </w:pPr>
            <w:r w:rsidRPr="00335360">
              <w:rPr>
                <w:bCs/>
                <w:sz w:val="20"/>
                <w:szCs w:val="20"/>
              </w:rPr>
              <w:t>14.04.2023-11.05.2023</w:t>
            </w:r>
          </w:p>
        </w:tc>
      </w:tr>
      <w:tr w:rsidR="00B85013" w:rsidRPr="00335360" w14:paraId="6B226DE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33FB377" w14:textId="77777777" w:rsidR="00B85013" w:rsidRPr="00335360" w:rsidRDefault="00B85013" w:rsidP="00B85013">
            <w:pPr>
              <w:jc w:val="center"/>
              <w:rPr>
                <w:sz w:val="20"/>
                <w:szCs w:val="20"/>
              </w:rPr>
            </w:pPr>
            <w:r w:rsidRPr="00335360">
              <w:rPr>
                <w:sz w:val="20"/>
                <w:szCs w:val="20"/>
              </w:rPr>
              <w:t>28</w:t>
            </w:r>
          </w:p>
        </w:tc>
        <w:tc>
          <w:tcPr>
            <w:tcW w:w="3402" w:type="dxa"/>
            <w:tcBorders>
              <w:top w:val="single" w:sz="4" w:space="0" w:color="auto"/>
              <w:left w:val="single" w:sz="4" w:space="0" w:color="auto"/>
              <w:bottom w:val="single" w:sz="4" w:space="0" w:color="auto"/>
              <w:right w:val="single" w:sz="4" w:space="0" w:color="auto"/>
            </w:tcBorders>
            <w:hideMark/>
          </w:tcPr>
          <w:p w14:paraId="7DD4A9B4" w14:textId="77777777" w:rsidR="00B85013" w:rsidRPr="00335360" w:rsidRDefault="00B85013" w:rsidP="00B85013">
            <w:pPr>
              <w:rPr>
                <w:sz w:val="20"/>
                <w:szCs w:val="20"/>
              </w:rPr>
            </w:pPr>
            <w:r w:rsidRPr="00335360">
              <w:rPr>
                <w:sz w:val="20"/>
                <w:szCs w:val="20"/>
              </w:rPr>
              <w:t>г. Калач, ул. Ломоносова, д. 10</w:t>
            </w:r>
          </w:p>
        </w:tc>
        <w:tc>
          <w:tcPr>
            <w:tcW w:w="993" w:type="dxa"/>
            <w:tcBorders>
              <w:top w:val="single" w:sz="4" w:space="0" w:color="auto"/>
              <w:left w:val="single" w:sz="4" w:space="0" w:color="auto"/>
              <w:bottom w:val="single" w:sz="4" w:space="0" w:color="auto"/>
              <w:right w:val="single" w:sz="4" w:space="0" w:color="auto"/>
            </w:tcBorders>
          </w:tcPr>
          <w:p w14:paraId="627F578C"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A4E8B1F" w14:textId="77777777" w:rsidR="00B85013" w:rsidRPr="00335360" w:rsidRDefault="00B85013" w:rsidP="00B85013">
            <w:pPr>
              <w:rPr>
                <w:sz w:val="20"/>
                <w:szCs w:val="20"/>
              </w:rPr>
            </w:pPr>
            <w:r w:rsidRPr="00335360">
              <w:rPr>
                <w:sz w:val="20"/>
                <w:szCs w:val="20"/>
              </w:rPr>
              <w:t>г. Калач, ул. Ломоносова, д. 10</w:t>
            </w:r>
          </w:p>
        </w:tc>
        <w:tc>
          <w:tcPr>
            <w:tcW w:w="708" w:type="dxa"/>
            <w:tcBorders>
              <w:top w:val="single" w:sz="4" w:space="0" w:color="auto"/>
              <w:left w:val="single" w:sz="4" w:space="0" w:color="auto"/>
              <w:bottom w:val="single" w:sz="4" w:space="0" w:color="auto"/>
              <w:right w:val="single" w:sz="4" w:space="0" w:color="auto"/>
            </w:tcBorders>
            <w:hideMark/>
          </w:tcPr>
          <w:p w14:paraId="423C085E" w14:textId="77777777" w:rsidR="00B85013" w:rsidRPr="00335360" w:rsidRDefault="00B85013" w:rsidP="00B85013">
            <w:pPr>
              <w:rPr>
                <w:sz w:val="20"/>
                <w:szCs w:val="20"/>
              </w:rPr>
            </w:pPr>
            <w:r w:rsidRPr="00335360">
              <w:rPr>
                <w:sz w:val="20"/>
                <w:szCs w:val="20"/>
              </w:rPr>
              <w:t>11-00</w:t>
            </w:r>
          </w:p>
        </w:tc>
        <w:tc>
          <w:tcPr>
            <w:tcW w:w="709" w:type="dxa"/>
            <w:tcBorders>
              <w:top w:val="single" w:sz="4" w:space="0" w:color="auto"/>
              <w:left w:val="single" w:sz="4" w:space="0" w:color="auto"/>
              <w:bottom w:val="single" w:sz="4" w:space="0" w:color="auto"/>
              <w:right w:val="single" w:sz="4" w:space="0" w:color="auto"/>
            </w:tcBorders>
            <w:hideMark/>
          </w:tcPr>
          <w:p w14:paraId="1419CB67" w14:textId="77777777" w:rsidR="00B85013" w:rsidRPr="00335360" w:rsidRDefault="00B85013" w:rsidP="00B85013">
            <w:pPr>
              <w:rPr>
                <w:sz w:val="20"/>
                <w:szCs w:val="20"/>
              </w:rPr>
            </w:pPr>
            <w:r w:rsidRPr="00335360">
              <w:rPr>
                <w:sz w:val="20"/>
                <w:szCs w:val="20"/>
              </w:rPr>
              <w:t>11-30</w:t>
            </w:r>
          </w:p>
        </w:tc>
        <w:tc>
          <w:tcPr>
            <w:tcW w:w="1277" w:type="dxa"/>
            <w:tcBorders>
              <w:top w:val="single" w:sz="4" w:space="0" w:color="auto"/>
              <w:left w:val="single" w:sz="4" w:space="0" w:color="auto"/>
              <w:bottom w:val="single" w:sz="4" w:space="0" w:color="auto"/>
              <w:right w:val="single" w:sz="4" w:space="0" w:color="auto"/>
            </w:tcBorders>
            <w:hideMark/>
          </w:tcPr>
          <w:p w14:paraId="3C9CEC4F" w14:textId="77777777" w:rsidR="00B85013" w:rsidRPr="00335360" w:rsidRDefault="00B85013" w:rsidP="00B85013">
            <w:pPr>
              <w:rPr>
                <w:bCs/>
                <w:sz w:val="20"/>
                <w:szCs w:val="20"/>
              </w:rPr>
            </w:pPr>
            <w:r w:rsidRPr="00335360">
              <w:rPr>
                <w:bCs/>
                <w:sz w:val="20"/>
                <w:szCs w:val="20"/>
              </w:rPr>
              <w:t>14.04.2023-11.05.2023</w:t>
            </w:r>
          </w:p>
        </w:tc>
      </w:tr>
      <w:tr w:rsidR="00B85013" w:rsidRPr="00335360" w14:paraId="0613EFC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2DE797B" w14:textId="77777777" w:rsidR="00B85013" w:rsidRPr="00335360" w:rsidRDefault="00B85013" w:rsidP="00B85013">
            <w:pPr>
              <w:jc w:val="center"/>
              <w:rPr>
                <w:sz w:val="20"/>
                <w:szCs w:val="20"/>
              </w:rPr>
            </w:pPr>
            <w:r w:rsidRPr="00335360">
              <w:rPr>
                <w:sz w:val="20"/>
                <w:szCs w:val="20"/>
              </w:rPr>
              <w:t>29</w:t>
            </w:r>
          </w:p>
        </w:tc>
        <w:tc>
          <w:tcPr>
            <w:tcW w:w="3402" w:type="dxa"/>
            <w:tcBorders>
              <w:top w:val="single" w:sz="4" w:space="0" w:color="auto"/>
              <w:left w:val="single" w:sz="4" w:space="0" w:color="auto"/>
              <w:bottom w:val="single" w:sz="4" w:space="0" w:color="auto"/>
              <w:right w:val="single" w:sz="4" w:space="0" w:color="auto"/>
            </w:tcBorders>
            <w:hideMark/>
          </w:tcPr>
          <w:p w14:paraId="4BE71942" w14:textId="77777777" w:rsidR="00B85013" w:rsidRPr="00335360" w:rsidRDefault="00B85013" w:rsidP="00B85013">
            <w:pPr>
              <w:rPr>
                <w:sz w:val="20"/>
                <w:szCs w:val="20"/>
              </w:rPr>
            </w:pPr>
            <w:r w:rsidRPr="00335360">
              <w:rPr>
                <w:sz w:val="20"/>
                <w:szCs w:val="20"/>
              </w:rPr>
              <w:t xml:space="preserve">г. Калач, ул. </w:t>
            </w:r>
            <w:proofErr w:type="gramStart"/>
            <w:r w:rsidRPr="00335360">
              <w:rPr>
                <w:sz w:val="20"/>
                <w:szCs w:val="20"/>
              </w:rPr>
              <w:t>Ломоносова,  д.</w:t>
            </w:r>
            <w:proofErr w:type="gramEnd"/>
            <w:r w:rsidRPr="00335360">
              <w:rPr>
                <w:sz w:val="20"/>
                <w:szCs w:val="20"/>
              </w:rPr>
              <w:t xml:space="preserve"> 11</w:t>
            </w:r>
          </w:p>
        </w:tc>
        <w:tc>
          <w:tcPr>
            <w:tcW w:w="993" w:type="dxa"/>
            <w:tcBorders>
              <w:top w:val="single" w:sz="4" w:space="0" w:color="auto"/>
              <w:left w:val="single" w:sz="4" w:space="0" w:color="auto"/>
              <w:bottom w:val="single" w:sz="4" w:space="0" w:color="auto"/>
              <w:right w:val="single" w:sz="4" w:space="0" w:color="auto"/>
            </w:tcBorders>
          </w:tcPr>
          <w:p w14:paraId="7BC0CDF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A99601" w14:textId="77777777" w:rsidR="00B85013" w:rsidRPr="00335360" w:rsidRDefault="00B85013" w:rsidP="00B85013">
            <w:pPr>
              <w:rPr>
                <w:sz w:val="20"/>
                <w:szCs w:val="20"/>
              </w:rPr>
            </w:pPr>
            <w:r w:rsidRPr="00335360">
              <w:rPr>
                <w:sz w:val="20"/>
                <w:szCs w:val="20"/>
              </w:rPr>
              <w:t xml:space="preserve">г. Калач, ул. </w:t>
            </w:r>
            <w:proofErr w:type="gramStart"/>
            <w:r w:rsidRPr="00335360">
              <w:rPr>
                <w:sz w:val="20"/>
                <w:szCs w:val="20"/>
              </w:rPr>
              <w:t>Ломоносова,  д.</w:t>
            </w:r>
            <w:proofErr w:type="gramEnd"/>
            <w:r w:rsidRPr="00335360">
              <w:rPr>
                <w:sz w:val="20"/>
                <w:szCs w:val="20"/>
              </w:rPr>
              <w:t xml:space="preserve"> 11</w:t>
            </w:r>
          </w:p>
        </w:tc>
        <w:tc>
          <w:tcPr>
            <w:tcW w:w="708" w:type="dxa"/>
            <w:tcBorders>
              <w:top w:val="single" w:sz="4" w:space="0" w:color="auto"/>
              <w:left w:val="single" w:sz="4" w:space="0" w:color="auto"/>
              <w:bottom w:val="single" w:sz="4" w:space="0" w:color="auto"/>
              <w:right w:val="single" w:sz="4" w:space="0" w:color="auto"/>
            </w:tcBorders>
            <w:hideMark/>
          </w:tcPr>
          <w:p w14:paraId="3AEC7D27" w14:textId="77777777" w:rsidR="00B85013" w:rsidRPr="00335360" w:rsidRDefault="00B85013" w:rsidP="00B85013">
            <w:pPr>
              <w:rPr>
                <w:sz w:val="20"/>
                <w:szCs w:val="20"/>
              </w:rPr>
            </w:pPr>
            <w:r w:rsidRPr="00335360">
              <w:rPr>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14:paraId="1D8A2460" w14:textId="77777777" w:rsidR="00B85013" w:rsidRPr="00335360" w:rsidRDefault="00B85013" w:rsidP="00B85013">
            <w:pPr>
              <w:rPr>
                <w:sz w:val="20"/>
                <w:szCs w:val="20"/>
              </w:rPr>
            </w:pPr>
            <w:r w:rsidRPr="00335360">
              <w:rPr>
                <w:sz w:val="20"/>
                <w:szCs w:val="20"/>
              </w:rPr>
              <w:t>13-30</w:t>
            </w:r>
          </w:p>
        </w:tc>
        <w:tc>
          <w:tcPr>
            <w:tcW w:w="1277" w:type="dxa"/>
            <w:tcBorders>
              <w:top w:val="single" w:sz="4" w:space="0" w:color="auto"/>
              <w:left w:val="single" w:sz="4" w:space="0" w:color="auto"/>
              <w:bottom w:val="single" w:sz="4" w:space="0" w:color="auto"/>
              <w:right w:val="single" w:sz="4" w:space="0" w:color="auto"/>
            </w:tcBorders>
            <w:hideMark/>
          </w:tcPr>
          <w:p w14:paraId="57A23D3B" w14:textId="77777777" w:rsidR="00B85013" w:rsidRPr="00335360" w:rsidRDefault="00B85013" w:rsidP="00B85013">
            <w:pPr>
              <w:rPr>
                <w:bCs/>
                <w:sz w:val="20"/>
                <w:szCs w:val="20"/>
              </w:rPr>
            </w:pPr>
            <w:r w:rsidRPr="00335360">
              <w:rPr>
                <w:bCs/>
                <w:sz w:val="20"/>
                <w:szCs w:val="20"/>
              </w:rPr>
              <w:t>14.04.2023-11.05.2023</w:t>
            </w:r>
          </w:p>
        </w:tc>
      </w:tr>
      <w:tr w:rsidR="00B85013" w:rsidRPr="00335360" w14:paraId="1B74245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5E27BFC" w14:textId="77777777" w:rsidR="00B85013" w:rsidRPr="00335360" w:rsidRDefault="00B85013" w:rsidP="00B85013">
            <w:pPr>
              <w:jc w:val="center"/>
              <w:rPr>
                <w:sz w:val="20"/>
                <w:szCs w:val="20"/>
              </w:rPr>
            </w:pPr>
            <w:r w:rsidRPr="00335360">
              <w:rPr>
                <w:sz w:val="20"/>
                <w:szCs w:val="20"/>
              </w:rPr>
              <w:t>30</w:t>
            </w:r>
          </w:p>
        </w:tc>
        <w:tc>
          <w:tcPr>
            <w:tcW w:w="3402" w:type="dxa"/>
            <w:tcBorders>
              <w:top w:val="single" w:sz="4" w:space="0" w:color="auto"/>
              <w:left w:val="single" w:sz="4" w:space="0" w:color="auto"/>
              <w:bottom w:val="single" w:sz="4" w:space="0" w:color="auto"/>
              <w:right w:val="single" w:sz="4" w:space="0" w:color="auto"/>
            </w:tcBorders>
            <w:hideMark/>
          </w:tcPr>
          <w:p w14:paraId="1CBB5275" w14:textId="77777777" w:rsidR="00B85013" w:rsidRPr="00335360" w:rsidRDefault="00B85013" w:rsidP="00B85013">
            <w:pPr>
              <w:rPr>
                <w:sz w:val="20"/>
                <w:szCs w:val="20"/>
              </w:rPr>
            </w:pPr>
            <w:r w:rsidRPr="00335360">
              <w:rPr>
                <w:sz w:val="20"/>
                <w:szCs w:val="20"/>
              </w:rPr>
              <w:t>г. Калач, ул. Менделеева, д. 1</w:t>
            </w:r>
          </w:p>
        </w:tc>
        <w:tc>
          <w:tcPr>
            <w:tcW w:w="993" w:type="dxa"/>
            <w:tcBorders>
              <w:top w:val="single" w:sz="4" w:space="0" w:color="auto"/>
              <w:left w:val="single" w:sz="4" w:space="0" w:color="auto"/>
              <w:bottom w:val="single" w:sz="4" w:space="0" w:color="auto"/>
              <w:right w:val="single" w:sz="4" w:space="0" w:color="auto"/>
            </w:tcBorders>
          </w:tcPr>
          <w:p w14:paraId="5957192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D6D1EBF" w14:textId="77777777" w:rsidR="00B85013" w:rsidRPr="00335360" w:rsidRDefault="00B85013" w:rsidP="00B85013">
            <w:pPr>
              <w:rPr>
                <w:sz w:val="20"/>
                <w:szCs w:val="20"/>
              </w:rPr>
            </w:pPr>
            <w:r w:rsidRPr="00335360">
              <w:rPr>
                <w:sz w:val="20"/>
                <w:szCs w:val="20"/>
              </w:rPr>
              <w:t>г. Калач, ул. Менделеева, д. 1</w:t>
            </w:r>
          </w:p>
        </w:tc>
        <w:tc>
          <w:tcPr>
            <w:tcW w:w="708" w:type="dxa"/>
            <w:tcBorders>
              <w:top w:val="single" w:sz="4" w:space="0" w:color="auto"/>
              <w:left w:val="single" w:sz="4" w:space="0" w:color="auto"/>
              <w:bottom w:val="single" w:sz="4" w:space="0" w:color="auto"/>
              <w:right w:val="single" w:sz="4" w:space="0" w:color="auto"/>
            </w:tcBorders>
            <w:hideMark/>
          </w:tcPr>
          <w:p w14:paraId="5E4171F5" w14:textId="77777777" w:rsidR="00B85013" w:rsidRPr="00335360" w:rsidRDefault="00B85013" w:rsidP="00B85013">
            <w:pPr>
              <w:rPr>
                <w:sz w:val="20"/>
                <w:szCs w:val="20"/>
              </w:rPr>
            </w:pPr>
            <w:r w:rsidRPr="00335360">
              <w:rPr>
                <w:sz w:val="20"/>
                <w:szCs w:val="20"/>
              </w:rPr>
              <w:t>13-30</w:t>
            </w:r>
          </w:p>
        </w:tc>
        <w:tc>
          <w:tcPr>
            <w:tcW w:w="709" w:type="dxa"/>
            <w:tcBorders>
              <w:top w:val="single" w:sz="4" w:space="0" w:color="auto"/>
              <w:left w:val="single" w:sz="4" w:space="0" w:color="auto"/>
              <w:bottom w:val="single" w:sz="4" w:space="0" w:color="auto"/>
              <w:right w:val="single" w:sz="4" w:space="0" w:color="auto"/>
            </w:tcBorders>
            <w:hideMark/>
          </w:tcPr>
          <w:p w14:paraId="0FBDA57D" w14:textId="77777777" w:rsidR="00B85013" w:rsidRPr="00335360" w:rsidRDefault="00B85013" w:rsidP="00B85013">
            <w:pPr>
              <w:rPr>
                <w:sz w:val="20"/>
                <w:szCs w:val="20"/>
              </w:rPr>
            </w:pPr>
            <w:r w:rsidRPr="00335360">
              <w:rPr>
                <w:sz w:val="20"/>
                <w:szCs w:val="20"/>
              </w:rPr>
              <w:t>14-00</w:t>
            </w:r>
          </w:p>
        </w:tc>
        <w:tc>
          <w:tcPr>
            <w:tcW w:w="1277" w:type="dxa"/>
            <w:tcBorders>
              <w:top w:val="single" w:sz="4" w:space="0" w:color="auto"/>
              <w:left w:val="single" w:sz="4" w:space="0" w:color="auto"/>
              <w:bottom w:val="single" w:sz="4" w:space="0" w:color="auto"/>
              <w:right w:val="single" w:sz="4" w:space="0" w:color="auto"/>
            </w:tcBorders>
            <w:hideMark/>
          </w:tcPr>
          <w:p w14:paraId="79826BF2" w14:textId="77777777" w:rsidR="00B85013" w:rsidRPr="00335360" w:rsidRDefault="00B85013" w:rsidP="00B85013">
            <w:pPr>
              <w:rPr>
                <w:bCs/>
                <w:sz w:val="20"/>
                <w:szCs w:val="20"/>
              </w:rPr>
            </w:pPr>
            <w:r w:rsidRPr="00335360">
              <w:rPr>
                <w:bCs/>
                <w:sz w:val="20"/>
                <w:szCs w:val="20"/>
              </w:rPr>
              <w:t>14.04.2023-11.05.2023</w:t>
            </w:r>
          </w:p>
        </w:tc>
      </w:tr>
      <w:tr w:rsidR="00B85013" w:rsidRPr="00335360" w14:paraId="46489DD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1A20593" w14:textId="77777777" w:rsidR="00B85013" w:rsidRPr="00335360" w:rsidRDefault="00B85013" w:rsidP="00B85013">
            <w:pPr>
              <w:jc w:val="center"/>
              <w:rPr>
                <w:sz w:val="20"/>
                <w:szCs w:val="20"/>
              </w:rPr>
            </w:pPr>
            <w:r w:rsidRPr="00335360">
              <w:rPr>
                <w:sz w:val="20"/>
                <w:szCs w:val="20"/>
              </w:rPr>
              <w:t>31</w:t>
            </w:r>
          </w:p>
        </w:tc>
        <w:tc>
          <w:tcPr>
            <w:tcW w:w="3402" w:type="dxa"/>
            <w:tcBorders>
              <w:top w:val="single" w:sz="4" w:space="0" w:color="auto"/>
              <w:left w:val="single" w:sz="4" w:space="0" w:color="auto"/>
              <w:bottom w:val="single" w:sz="4" w:space="0" w:color="auto"/>
              <w:right w:val="single" w:sz="4" w:space="0" w:color="auto"/>
            </w:tcBorders>
            <w:hideMark/>
          </w:tcPr>
          <w:p w14:paraId="4FBCC38D" w14:textId="77777777" w:rsidR="00B85013" w:rsidRPr="00335360" w:rsidRDefault="00B85013" w:rsidP="00B85013">
            <w:pPr>
              <w:rPr>
                <w:sz w:val="20"/>
                <w:szCs w:val="20"/>
              </w:rPr>
            </w:pPr>
            <w:r w:rsidRPr="00335360">
              <w:rPr>
                <w:sz w:val="20"/>
                <w:szCs w:val="20"/>
              </w:rPr>
              <w:t>г. Калач, ул. Менделеева, д. 6</w:t>
            </w:r>
          </w:p>
        </w:tc>
        <w:tc>
          <w:tcPr>
            <w:tcW w:w="993" w:type="dxa"/>
            <w:tcBorders>
              <w:top w:val="single" w:sz="4" w:space="0" w:color="auto"/>
              <w:left w:val="single" w:sz="4" w:space="0" w:color="auto"/>
              <w:bottom w:val="single" w:sz="4" w:space="0" w:color="auto"/>
              <w:right w:val="single" w:sz="4" w:space="0" w:color="auto"/>
            </w:tcBorders>
          </w:tcPr>
          <w:p w14:paraId="17A6C85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45FD24B" w14:textId="77777777" w:rsidR="00B85013" w:rsidRPr="00335360" w:rsidRDefault="00B85013" w:rsidP="00B85013">
            <w:pPr>
              <w:rPr>
                <w:sz w:val="20"/>
                <w:szCs w:val="20"/>
              </w:rPr>
            </w:pPr>
            <w:r w:rsidRPr="00335360">
              <w:rPr>
                <w:sz w:val="20"/>
                <w:szCs w:val="20"/>
              </w:rPr>
              <w:t>г. Калач, ул. Менделеева, д. 6</w:t>
            </w:r>
          </w:p>
        </w:tc>
        <w:tc>
          <w:tcPr>
            <w:tcW w:w="708" w:type="dxa"/>
            <w:tcBorders>
              <w:top w:val="single" w:sz="4" w:space="0" w:color="auto"/>
              <w:left w:val="single" w:sz="4" w:space="0" w:color="auto"/>
              <w:bottom w:val="single" w:sz="4" w:space="0" w:color="auto"/>
              <w:right w:val="single" w:sz="4" w:space="0" w:color="auto"/>
            </w:tcBorders>
            <w:hideMark/>
          </w:tcPr>
          <w:p w14:paraId="1B1385A7" w14:textId="77777777" w:rsidR="00B85013" w:rsidRPr="00335360" w:rsidRDefault="00B85013" w:rsidP="00B85013">
            <w:pPr>
              <w:rPr>
                <w:sz w:val="20"/>
                <w:szCs w:val="20"/>
              </w:rPr>
            </w:pPr>
            <w:r w:rsidRPr="00335360">
              <w:rPr>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14:paraId="56FB1BA0" w14:textId="77777777" w:rsidR="00B85013" w:rsidRPr="00335360" w:rsidRDefault="00B85013" w:rsidP="00B85013">
            <w:pPr>
              <w:rPr>
                <w:sz w:val="20"/>
                <w:szCs w:val="20"/>
              </w:rPr>
            </w:pPr>
            <w:r w:rsidRPr="00335360">
              <w:rPr>
                <w:sz w:val="20"/>
                <w:szCs w:val="20"/>
              </w:rPr>
              <w:t>14-30</w:t>
            </w:r>
          </w:p>
        </w:tc>
        <w:tc>
          <w:tcPr>
            <w:tcW w:w="1277" w:type="dxa"/>
            <w:tcBorders>
              <w:top w:val="single" w:sz="4" w:space="0" w:color="auto"/>
              <w:left w:val="single" w:sz="4" w:space="0" w:color="auto"/>
              <w:bottom w:val="single" w:sz="4" w:space="0" w:color="auto"/>
              <w:right w:val="single" w:sz="4" w:space="0" w:color="auto"/>
            </w:tcBorders>
            <w:hideMark/>
          </w:tcPr>
          <w:p w14:paraId="7A5FBFA9" w14:textId="77777777" w:rsidR="00B85013" w:rsidRPr="00335360" w:rsidRDefault="00B85013" w:rsidP="00B85013">
            <w:pPr>
              <w:rPr>
                <w:bCs/>
                <w:sz w:val="20"/>
                <w:szCs w:val="20"/>
              </w:rPr>
            </w:pPr>
            <w:r w:rsidRPr="00335360">
              <w:rPr>
                <w:bCs/>
                <w:sz w:val="20"/>
                <w:szCs w:val="20"/>
              </w:rPr>
              <w:t>14.04.2023-11.05.2023</w:t>
            </w:r>
          </w:p>
        </w:tc>
      </w:tr>
      <w:tr w:rsidR="00B85013" w:rsidRPr="00335360" w14:paraId="6157264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ADD4801" w14:textId="77777777" w:rsidR="00B85013" w:rsidRPr="00335360" w:rsidRDefault="00B85013" w:rsidP="00B85013">
            <w:pPr>
              <w:jc w:val="center"/>
              <w:rPr>
                <w:sz w:val="20"/>
                <w:szCs w:val="20"/>
              </w:rPr>
            </w:pPr>
            <w:r w:rsidRPr="00335360">
              <w:rPr>
                <w:sz w:val="20"/>
                <w:szCs w:val="20"/>
              </w:rPr>
              <w:t>32</w:t>
            </w:r>
          </w:p>
        </w:tc>
        <w:tc>
          <w:tcPr>
            <w:tcW w:w="3402" w:type="dxa"/>
            <w:tcBorders>
              <w:top w:val="single" w:sz="4" w:space="0" w:color="auto"/>
              <w:left w:val="single" w:sz="4" w:space="0" w:color="auto"/>
              <w:bottom w:val="single" w:sz="4" w:space="0" w:color="auto"/>
              <w:right w:val="single" w:sz="4" w:space="0" w:color="auto"/>
            </w:tcBorders>
            <w:hideMark/>
          </w:tcPr>
          <w:p w14:paraId="46203FF4" w14:textId="77777777" w:rsidR="00B85013" w:rsidRPr="00335360" w:rsidRDefault="00B85013" w:rsidP="00B85013">
            <w:pPr>
              <w:rPr>
                <w:sz w:val="20"/>
                <w:szCs w:val="20"/>
              </w:rPr>
            </w:pPr>
            <w:r w:rsidRPr="00335360">
              <w:rPr>
                <w:sz w:val="20"/>
                <w:szCs w:val="20"/>
              </w:rPr>
              <w:t>г. Калач, ул. Менделеева, д. 7</w:t>
            </w:r>
          </w:p>
        </w:tc>
        <w:tc>
          <w:tcPr>
            <w:tcW w:w="993" w:type="dxa"/>
            <w:tcBorders>
              <w:top w:val="single" w:sz="4" w:space="0" w:color="auto"/>
              <w:left w:val="single" w:sz="4" w:space="0" w:color="auto"/>
              <w:bottom w:val="single" w:sz="4" w:space="0" w:color="auto"/>
              <w:right w:val="single" w:sz="4" w:space="0" w:color="auto"/>
            </w:tcBorders>
          </w:tcPr>
          <w:p w14:paraId="5E425B9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2BFA10B" w14:textId="77777777" w:rsidR="00B85013" w:rsidRPr="00335360" w:rsidRDefault="00B85013" w:rsidP="00B85013">
            <w:pPr>
              <w:rPr>
                <w:sz w:val="20"/>
                <w:szCs w:val="20"/>
              </w:rPr>
            </w:pPr>
            <w:r w:rsidRPr="00335360">
              <w:rPr>
                <w:sz w:val="20"/>
                <w:szCs w:val="20"/>
              </w:rPr>
              <w:t>г. Калач, ул. Менделеева, д. 7</w:t>
            </w:r>
          </w:p>
        </w:tc>
        <w:tc>
          <w:tcPr>
            <w:tcW w:w="708" w:type="dxa"/>
            <w:tcBorders>
              <w:top w:val="single" w:sz="4" w:space="0" w:color="auto"/>
              <w:left w:val="single" w:sz="4" w:space="0" w:color="auto"/>
              <w:bottom w:val="single" w:sz="4" w:space="0" w:color="auto"/>
              <w:right w:val="single" w:sz="4" w:space="0" w:color="auto"/>
            </w:tcBorders>
            <w:hideMark/>
          </w:tcPr>
          <w:p w14:paraId="7C91F4E4" w14:textId="77777777" w:rsidR="00B85013" w:rsidRPr="00335360" w:rsidRDefault="00B85013" w:rsidP="00B85013">
            <w:pPr>
              <w:rPr>
                <w:sz w:val="20"/>
                <w:szCs w:val="20"/>
              </w:rPr>
            </w:pPr>
            <w:r w:rsidRPr="00335360">
              <w:rPr>
                <w:sz w:val="20"/>
                <w:szCs w:val="20"/>
              </w:rPr>
              <w:t>14-30</w:t>
            </w:r>
          </w:p>
        </w:tc>
        <w:tc>
          <w:tcPr>
            <w:tcW w:w="709" w:type="dxa"/>
            <w:tcBorders>
              <w:top w:val="single" w:sz="4" w:space="0" w:color="auto"/>
              <w:left w:val="single" w:sz="4" w:space="0" w:color="auto"/>
              <w:bottom w:val="single" w:sz="4" w:space="0" w:color="auto"/>
              <w:right w:val="single" w:sz="4" w:space="0" w:color="auto"/>
            </w:tcBorders>
            <w:hideMark/>
          </w:tcPr>
          <w:p w14:paraId="066CBD20" w14:textId="77777777" w:rsidR="00B85013" w:rsidRPr="00335360" w:rsidRDefault="00B85013" w:rsidP="00B85013">
            <w:pPr>
              <w:rPr>
                <w:sz w:val="20"/>
                <w:szCs w:val="20"/>
              </w:rPr>
            </w:pPr>
            <w:r w:rsidRPr="00335360">
              <w:rPr>
                <w:sz w:val="20"/>
                <w:szCs w:val="20"/>
              </w:rPr>
              <w:t>15-00</w:t>
            </w:r>
          </w:p>
        </w:tc>
        <w:tc>
          <w:tcPr>
            <w:tcW w:w="1277" w:type="dxa"/>
            <w:tcBorders>
              <w:top w:val="single" w:sz="4" w:space="0" w:color="auto"/>
              <w:left w:val="single" w:sz="4" w:space="0" w:color="auto"/>
              <w:bottom w:val="single" w:sz="4" w:space="0" w:color="auto"/>
              <w:right w:val="single" w:sz="4" w:space="0" w:color="auto"/>
            </w:tcBorders>
            <w:hideMark/>
          </w:tcPr>
          <w:p w14:paraId="14A0367D" w14:textId="77777777" w:rsidR="00B85013" w:rsidRPr="00335360" w:rsidRDefault="00B85013" w:rsidP="00B85013">
            <w:pPr>
              <w:rPr>
                <w:bCs/>
                <w:sz w:val="20"/>
                <w:szCs w:val="20"/>
              </w:rPr>
            </w:pPr>
            <w:r w:rsidRPr="00335360">
              <w:rPr>
                <w:bCs/>
                <w:sz w:val="20"/>
                <w:szCs w:val="20"/>
              </w:rPr>
              <w:t>14.04.2023-11.05.2023</w:t>
            </w:r>
          </w:p>
        </w:tc>
      </w:tr>
      <w:tr w:rsidR="00B85013" w:rsidRPr="00335360" w14:paraId="5398B4B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764A64B" w14:textId="77777777" w:rsidR="00B85013" w:rsidRPr="00335360" w:rsidRDefault="00B85013" w:rsidP="00B85013">
            <w:pPr>
              <w:jc w:val="center"/>
              <w:rPr>
                <w:sz w:val="20"/>
                <w:szCs w:val="20"/>
              </w:rPr>
            </w:pPr>
            <w:r w:rsidRPr="00335360">
              <w:rPr>
                <w:sz w:val="20"/>
                <w:szCs w:val="20"/>
              </w:rPr>
              <w:t>33</w:t>
            </w:r>
          </w:p>
        </w:tc>
        <w:tc>
          <w:tcPr>
            <w:tcW w:w="3402" w:type="dxa"/>
            <w:tcBorders>
              <w:top w:val="single" w:sz="4" w:space="0" w:color="auto"/>
              <w:left w:val="single" w:sz="4" w:space="0" w:color="auto"/>
              <w:bottom w:val="single" w:sz="4" w:space="0" w:color="auto"/>
              <w:right w:val="single" w:sz="4" w:space="0" w:color="auto"/>
            </w:tcBorders>
            <w:hideMark/>
          </w:tcPr>
          <w:p w14:paraId="1B4C7B0B" w14:textId="77777777" w:rsidR="00B85013" w:rsidRPr="00335360" w:rsidRDefault="00B85013" w:rsidP="00B85013">
            <w:pPr>
              <w:rPr>
                <w:sz w:val="20"/>
                <w:szCs w:val="20"/>
              </w:rPr>
            </w:pPr>
            <w:r w:rsidRPr="00335360">
              <w:rPr>
                <w:sz w:val="20"/>
                <w:szCs w:val="20"/>
              </w:rPr>
              <w:t>г. Калач, ул. Менделеева, д. 7 А</w:t>
            </w:r>
          </w:p>
        </w:tc>
        <w:tc>
          <w:tcPr>
            <w:tcW w:w="993" w:type="dxa"/>
            <w:tcBorders>
              <w:top w:val="single" w:sz="4" w:space="0" w:color="auto"/>
              <w:left w:val="single" w:sz="4" w:space="0" w:color="auto"/>
              <w:bottom w:val="single" w:sz="4" w:space="0" w:color="auto"/>
              <w:right w:val="single" w:sz="4" w:space="0" w:color="auto"/>
            </w:tcBorders>
          </w:tcPr>
          <w:p w14:paraId="601908C5"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B725B1D" w14:textId="77777777" w:rsidR="00B85013" w:rsidRPr="00335360" w:rsidRDefault="00B85013" w:rsidP="00B85013">
            <w:pPr>
              <w:rPr>
                <w:sz w:val="20"/>
                <w:szCs w:val="20"/>
              </w:rPr>
            </w:pPr>
            <w:r w:rsidRPr="00335360">
              <w:rPr>
                <w:sz w:val="20"/>
                <w:szCs w:val="20"/>
              </w:rPr>
              <w:t>г. Калач, ул. Менделеева, д. 7 А</w:t>
            </w:r>
          </w:p>
        </w:tc>
        <w:tc>
          <w:tcPr>
            <w:tcW w:w="708" w:type="dxa"/>
            <w:tcBorders>
              <w:top w:val="single" w:sz="4" w:space="0" w:color="auto"/>
              <w:left w:val="single" w:sz="4" w:space="0" w:color="auto"/>
              <w:bottom w:val="single" w:sz="4" w:space="0" w:color="auto"/>
              <w:right w:val="single" w:sz="4" w:space="0" w:color="auto"/>
            </w:tcBorders>
            <w:hideMark/>
          </w:tcPr>
          <w:p w14:paraId="2D1E3071" w14:textId="77777777" w:rsidR="00B85013" w:rsidRPr="00335360" w:rsidRDefault="00B85013" w:rsidP="00B85013">
            <w:pPr>
              <w:rPr>
                <w:sz w:val="20"/>
                <w:szCs w:val="20"/>
              </w:rPr>
            </w:pPr>
            <w:r w:rsidRPr="00335360">
              <w:rPr>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14:paraId="7A352EC5" w14:textId="77777777" w:rsidR="00B85013" w:rsidRPr="00335360" w:rsidRDefault="00B85013" w:rsidP="00B85013">
            <w:pPr>
              <w:rPr>
                <w:sz w:val="20"/>
                <w:szCs w:val="20"/>
              </w:rPr>
            </w:pPr>
            <w:r w:rsidRPr="00335360">
              <w:rPr>
                <w:sz w:val="20"/>
                <w:szCs w:val="20"/>
              </w:rPr>
              <w:t>15-30</w:t>
            </w:r>
          </w:p>
        </w:tc>
        <w:tc>
          <w:tcPr>
            <w:tcW w:w="1277" w:type="dxa"/>
            <w:tcBorders>
              <w:top w:val="single" w:sz="4" w:space="0" w:color="auto"/>
              <w:left w:val="single" w:sz="4" w:space="0" w:color="auto"/>
              <w:bottom w:val="single" w:sz="4" w:space="0" w:color="auto"/>
              <w:right w:val="single" w:sz="4" w:space="0" w:color="auto"/>
            </w:tcBorders>
            <w:hideMark/>
          </w:tcPr>
          <w:p w14:paraId="655045F5" w14:textId="77777777" w:rsidR="00B85013" w:rsidRPr="00335360" w:rsidRDefault="00B85013" w:rsidP="00B85013">
            <w:pPr>
              <w:rPr>
                <w:bCs/>
                <w:sz w:val="20"/>
                <w:szCs w:val="20"/>
              </w:rPr>
            </w:pPr>
            <w:r w:rsidRPr="00335360">
              <w:rPr>
                <w:bCs/>
                <w:sz w:val="20"/>
                <w:szCs w:val="20"/>
              </w:rPr>
              <w:t>14.04.2023-11.05.2023</w:t>
            </w:r>
          </w:p>
        </w:tc>
      </w:tr>
      <w:tr w:rsidR="00B85013" w:rsidRPr="00335360" w14:paraId="34731244"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45A0C8D" w14:textId="77777777" w:rsidR="00B85013" w:rsidRPr="00335360" w:rsidRDefault="00B85013" w:rsidP="00B85013">
            <w:pPr>
              <w:jc w:val="center"/>
              <w:rPr>
                <w:sz w:val="20"/>
                <w:szCs w:val="20"/>
              </w:rPr>
            </w:pPr>
            <w:r w:rsidRPr="00335360">
              <w:rPr>
                <w:sz w:val="20"/>
                <w:szCs w:val="20"/>
              </w:rPr>
              <w:t>34</w:t>
            </w:r>
          </w:p>
        </w:tc>
        <w:tc>
          <w:tcPr>
            <w:tcW w:w="3402" w:type="dxa"/>
            <w:tcBorders>
              <w:top w:val="single" w:sz="4" w:space="0" w:color="auto"/>
              <w:left w:val="single" w:sz="4" w:space="0" w:color="auto"/>
              <w:bottom w:val="single" w:sz="4" w:space="0" w:color="auto"/>
              <w:right w:val="single" w:sz="4" w:space="0" w:color="auto"/>
            </w:tcBorders>
            <w:hideMark/>
          </w:tcPr>
          <w:p w14:paraId="2DA053EB" w14:textId="77777777" w:rsidR="00B85013" w:rsidRPr="00335360" w:rsidRDefault="00B85013" w:rsidP="00B85013">
            <w:pPr>
              <w:rPr>
                <w:sz w:val="20"/>
                <w:szCs w:val="20"/>
              </w:rPr>
            </w:pPr>
            <w:r w:rsidRPr="00335360">
              <w:rPr>
                <w:sz w:val="20"/>
                <w:szCs w:val="20"/>
              </w:rPr>
              <w:t>г. Калач, ул. Мира, д. 5</w:t>
            </w:r>
          </w:p>
        </w:tc>
        <w:tc>
          <w:tcPr>
            <w:tcW w:w="993" w:type="dxa"/>
            <w:tcBorders>
              <w:top w:val="single" w:sz="4" w:space="0" w:color="auto"/>
              <w:left w:val="single" w:sz="4" w:space="0" w:color="auto"/>
              <w:bottom w:val="single" w:sz="4" w:space="0" w:color="auto"/>
              <w:right w:val="single" w:sz="4" w:space="0" w:color="auto"/>
            </w:tcBorders>
          </w:tcPr>
          <w:p w14:paraId="7AC017EA"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6625908" w14:textId="77777777" w:rsidR="00B85013" w:rsidRPr="00335360" w:rsidRDefault="00B85013" w:rsidP="00B85013">
            <w:pPr>
              <w:rPr>
                <w:sz w:val="20"/>
                <w:szCs w:val="20"/>
              </w:rPr>
            </w:pPr>
            <w:r w:rsidRPr="00335360">
              <w:rPr>
                <w:sz w:val="20"/>
                <w:szCs w:val="20"/>
              </w:rPr>
              <w:t>г. Калач, ул. Мира, д. 5</w:t>
            </w:r>
          </w:p>
        </w:tc>
        <w:tc>
          <w:tcPr>
            <w:tcW w:w="708" w:type="dxa"/>
            <w:tcBorders>
              <w:top w:val="single" w:sz="4" w:space="0" w:color="auto"/>
              <w:left w:val="single" w:sz="4" w:space="0" w:color="auto"/>
              <w:bottom w:val="single" w:sz="4" w:space="0" w:color="auto"/>
              <w:right w:val="single" w:sz="4" w:space="0" w:color="auto"/>
            </w:tcBorders>
            <w:hideMark/>
          </w:tcPr>
          <w:p w14:paraId="75FE4678" w14:textId="77777777" w:rsidR="00B85013" w:rsidRPr="00335360" w:rsidRDefault="00B85013" w:rsidP="00B85013">
            <w:pPr>
              <w:rPr>
                <w:sz w:val="20"/>
                <w:szCs w:val="20"/>
              </w:rPr>
            </w:pPr>
            <w:r w:rsidRPr="00335360">
              <w:rPr>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14:paraId="36E25D22" w14:textId="77777777" w:rsidR="00B85013" w:rsidRPr="00335360" w:rsidRDefault="00B85013" w:rsidP="00B85013">
            <w:pPr>
              <w:rPr>
                <w:sz w:val="20"/>
                <w:szCs w:val="20"/>
              </w:rPr>
            </w:pPr>
            <w:r w:rsidRPr="00335360">
              <w:rPr>
                <w:sz w:val="20"/>
                <w:szCs w:val="20"/>
              </w:rPr>
              <w:t>16-00</w:t>
            </w:r>
          </w:p>
        </w:tc>
        <w:tc>
          <w:tcPr>
            <w:tcW w:w="1277" w:type="dxa"/>
            <w:tcBorders>
              <w:top w:val="single" w:sz="4" w:space="0" w:color="auto"/>
              <w:left w:val="single" w:sz="4" w:space="0" w:color="auto"/>
              <w:bottom w:val="single" w:sz="4" w:space="0" w:color="auto"/>
              <w:right w:val="single" w:sz="4" w:space="0" w:color="auto"/>
            </w:tcBorders>
            <w:hideMark/>
          </w:tcPr>
          <w:p w14:paraId="251BBECA" w14:textId="77777777" w:rsidR="00B85013" w:rsidRPr="00335360" w:rsidRDefault="00B85013" w:rsidP="00B85013">
            <w:pPr>
              <w:rPr>
                <w:bCs/>
                <w:sz w:val="20"/>
                <w:szCs w:val="20"/>
              </w:rPr>
            </w:pPr>
            <w:r w:rsidRPr="00335360">
              <w:rPr>
                <w:bCs/>
                <w:sz w:val="20"/>
                <w:szCs w:val="20"/>
              </w:rPr>
              <w:t>14.04.2023-11.05.2023</w:t>
            </w:r>
          </w:p>
        </w:tc>
      </w:tr>
      <w:tr w:rsidR="00B85013" w:rsidRPr="00335360" w14:paraId="5C8001C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D908E19" w14:textId="77777777" w:rsidR="00B85013" w:rsidRPr="00335360" w:rsidRDefault="00B85013" w:rsidP="00B85013">
            <w:pPr>
              <w:jc w:val="center"/>
              <w:rPr>
                <w:sz w:val="20"/>
                <w:szCs w:val="20"/>
              </w:rPr>
            </w:pPr>
            <w:r w:rsidRPr="00335360">
              <w:rPr>
                <w:sz w:val="20"/>
                <w:szCs w:val="20"/>
              </w:rPr>
              <w:t>35</w:t>
            </w:r>
          </w:p>
        </w:tc>
        <w:tc>
          <w:tcPr>
            <w:tcW w:w="3402" w:type="dxa"/>
            <w:tcBorders>
              <w:top w:val="single" w:sz="4" w:space="0" w:color="auto"/>
              <w:left w:val="single" w:sz="4" w:space="0" w:color="auto"/>
              <w:bottom w:val="single" w:sz="4" w:space="0" w:color="auto"/>
              <w:right w:val="single" w:sz="4" w:space="0" w:color="auto"/>
            </w:tcBorders>
            <w:hideMark/>
          </w:tcPr>
          <w:p w14:paraId="6DA8354A" w14:textId="77777777" w:rsidR="00B85013" w:rsidRPr="00335360" w:rsidRDefault="00B85013" w:rsidP="00B85013">
            <w:pPr>
              <w:rPr>
                <w:sz w:val="20"/>
                <w:szCs w:val="20"/>
              </w:rPr>
            </w:pPr>
            <w:r w:rsidRPr="00335360">
              <w:rPr>
                <w:sz w:val="20"/>
                <w:szCs w:val="20"/>
              </w:rPr>
              <w:t>г. Калач, ул. Октябрьская, д. 3</w:t>
            </w:r>
          </w:p>
        </w:tc>
        <w:tc>
          <w:tcPr>
            <w:tcW w:w="993" w:type="dxa"/>
            <w:tcBorders>
              <w:top w:val="single" w:sz="4" w:space="0" w:color="auto"/>
              <w:left w:val="single" w:sz="4" w:space="0" w:color="auto"/>
              <w:bottom w:val="single" w:sz="4" w:space="0" w:color="auto"/>
              <w:right w:val="single" w:sz="4" w:space="0" w:color="auto"/>
            </w:tcBorders>
          </w:tcPr>
          <w:p w14:paraId="69113A6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FAC8F3" w14:textId="77777777" w:rsidR="00B85013" w:rsidRPr="00335360" w:rsidRDefault="00B85013" w:rsidP="00B85013">
            <w:pPr>
              <w:rPr>
                <w:sz w:val="20"/>
                <w:szCs w:val="20"/>
              </w:rPr>
            </w:pPr>
            <w:r w:rsidRPr="00335360">
              <w:rPr>
                <w:sz w:val="20"/>
                <w:szCs w:val="20"/>
              </w:rPr>
              <w:t>г. Калач, ул. Октябрьская, д. 3</w:t>
            </w:r>
          </w:p>
        </w:tc>
        <w:tc>
          <w:tcPr>
            <w:tcW w:w="708" w:type="dxa"/>
            <w:tcBorders>
              <w:top w:val="single" w:sz="4" w:space="0" w:color="auto"/>
              <w:left w:val="single" w:sz="4" w:space="0" w:color="auto"/>
              <w:bottom w:val="single" w:sz="4" w:space="0" w:color="auto"/>
              <w:right w:val="single" w:sz="4" w:space="0" w:color="auto"/>
            </w:tcBorders>
            <w:hideMark/>
          </w:tcPr>
          <w:p w14:paraId="33FC0751" w14:textId="77777777" w:rsidR="00B85013" w:rsidRPr="00335360" w:rsidRDefault="00B85013" w:rsidP="00B85013">
            <w:pPr>
              <w:rPr>
                <w:sz w:val="20"/>
                <w:szCs w:val="20"/>
              </w:rPr>
            </w:pPr>
            <w:r w:rsidRPr="00335360">
              <w:rPr>
                <w:sz w:val="20"/>
                <w:szCs w:val="20"/>
              </w:rPr>
              <w:t>16-00</w:t>
            </w:r>
          </w:p>
        </w:tc>
        <w:tc>
          <w:tcPr>
            <w:tcW w:w="709" w:type="dxa"/>
            <w:tcBorders>
              <w:top w:val="single" w:sz="4" w:space="0" w:color="auto"/>
              <w:left w:val="single" w:sz="4" w:space="0" w:color="auto"/>
              <w:bottom w:val="single" w:sz="4" w:space="0" w:color="auto"/>
              <w:right w:val="single" w:sz="4" w:space="0" w:color="auto"/>
            </w:tcBorders>
            <w:hideMark/>
          </w:tcPr>
          <w:p w14:paraId="66B17D9F" w14:textId="77777777" w:rsidR="00B85013" w:rsidRPr="00335360" w:rsidRDefault="00B85013" w:rsidP="00B85013">
            <w:pPr>
              <w:rPr>
                <w:sz w:val="20"/>
                <w:szCs w:val="20"/>
              </w:rPr>
            </w:pPr>
            <w:r w:rsidRPr="00335360">
              <w:rPr>
                <w:sz w:val="20"/>
                <w:szCs w:val="20"/>
              </w:rPr>
              <w:t>16-30</w:t>
            </w:r>
          </w:p>
        </w:tc>
        <w:tc>
          <w:tcPr>
            <w:tcW w:w="1277" w:type="dxa"/>
            <w:tcBorders>
              <w:top w:val="single" w:sz="4" w:space="0" w:color="auto"/>
              <w:left w:val="single" w:sz="4" w:space="0" w:color="auto"/>
              <w:bottom w:val="single" w:sz="4" w:space="0" w:color="auto"/>
              <w:right w:val="single" w:sz="4" w:space="0" w:color="auto"/>
            </w:tcBorders>
            <w:hideMark/>
          </w:tcPr>
          <w:p w14:paraId="422D3CBD" w14:textId="77777777" w:rsidR="00B85013" w:rsidRPr="00335360" w:rsidRDefault="00B85013" w:rsidP="00B85013">
            <w:pPr>
              <w:rPr>
                <w:bCs/>
                <w:sz w:val="20"/>
                <w:szCs w:val="20"/>
              </w:rPr>
            </w:pPr>
            <w:r w:rsidRPr="00335360">
              <w:rPr>
                <w:bCs/>
                <w:sz w:val="20"/>
                <w:szCs w:val="20"/>
              </w:rPr>
              <w:t>14.04.2023-11.05.2023</w:t>
            </w:r>
          </w:p>
        </w:tc>
      </w:tr>
      <w:tr w:rsidR="00B85013" w:rsidRPr="00335360" w14:paraId="45B43BB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5D18823" w14:textId="77777777" w:rsidR="00B85013" w:rsidRPr="00335360" w:rsidRDefault="00B85013" w:rsidP="00B85013">
            <w:pPr>
              <w:jc w:val="center"/>
              <w:rPr>
                <w:sz w:val="20"/>
                <w:szCs w:val="20"/>
              </w:rPr>
            </w:pPr>
            <w:r w:rsidRPr="00335360">
              <w:rPr>
                <w:sz w:val="20"/>
                <w:szCs w:val="20"/>
              </w:rPr>
              <w:t>36</w:t>
            </w:r>
          </w:p>
        </w:tc>
        <w:tc>
          <w:tcPr>
            <w:tcW w:w="3402" w:type="dxa"/>
            <w:tcBorders>
              <w:top w:val="single" w:sz="4" w:space="0" w:color="auto"/>
              <w:left w:val="single" w:sz="4" w:space="0" w:color="auto"/>
              <w:bottom w:val="single" w:sz="4" w:space="0" w:color="auto"/>
              <w:right w:val="single" w:sz="4" w:space="0" w:color="auto"/>
            </w:tcBorders>
            <w:hideMark/>
          </w:tcPr>
          <w:p w14:paraId="426073D1" w14:textId="77777777" w:rsidR="00B85013" w:rsidRPr="00335360" w:rsidRDefault="00B85013" w:rsidP="00B85013">
            <w:pPr>
              <w:rPr>
                <w:sz w:val="20"/>
                <w:szCs w:val="20"/>
              </w:rPr>
            </w:pPr>
            <w:r w:rsidRPr="00335360">
              <w:rPr>
                <w:sz w:val="20"/>
                <w:szCs w:val="20"/>
              </w:rPr>
              <w:t>г. Калач, ул. Петра Серякова, д. 7</w:t>
            </w:r>
          </w:p>
        </w:tc>
        <w:tc>
          <w:tcPr>
            <w:tcW w:w="993" w:type="dxa"/>
            <w:tcBorders>
              <w:top w:val="single" w:sz="4" w:space="0" w:color="auto"/>
              <w:left w:val="single" w:sz="4" w:space="0" w:color="auto"/>
              <w:bottom w:val="single" w:sz="4" w:space="0" w:color="auto"/>
              <w:right w:val="single" w:sz="4" w:space="0" w:color="auto"/>
            </w:tcBorders>
          </w:tcPr>
          <w:p w14:paraId="0947EF3F"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7B200F5" w14:textId="77777777" w:rsidR="00B85013" w:rsidRPr="00335360" w:rsidRDefault="00B85013" w:rsidP="00B85013">
            <w:pPr>
              <w:rPr>
                <w:sz w:val="20"/>
                <w:szCs w:val="20"/>
              </w:rPr>
            </w:pPr>
            <w:r w:rsidRPr="00335360">
              <w:rPr>
                <w:sz w:val="20"/>
                <w:szCs w:val="20"/>
              </w:rPr>
              <w:t>г. Калач, ул. Петра Серякова, д. 7</w:t>
            </w:r>
          </w:p>
        </w:tc>
        <w:tc>
          <w:tcPr>
            <w:tcW w:w="708" w:type="dxa"/>
            <w:tcBorders>
              <w:top w:val="single" w:sz="4" w:space="0" w:color="auto"/>
              <w:left w:val="single" w:sz="4" w:space="0" w:color="auto"/>
              <w:bottom w:val="single" w:sz="4" w:space="0" w:color="auto"/>
              <w:right w:val="single" w:sz="4" w:space="0" w:color="auto"/>
            </w:tcBorders>
            <w:hideMark/>
          </w:tcPr>
          <w:p w14:paraId="72DB6BE7" w14:textId="77777777" w:rsidR="00B85013" w:rsidRPr="00335360" w:rsidRDefault="00B85013" w:rsidP="00B85013">
            <w:pPr>
              <w:rPr>
                <w:sz w:val="20"/>
                <w:szCs w:val="20"/>
              </w:rPr>
            </w:pPr>
            <w:r w:rsidRPr="00335360">
              <w:rPr>
                <w:sz w:val="20"/>
                <w:szCs w:val="20"/>
              </w:rPr>
              <w:t>08-30</w:t>
            </w:r>
          </w:p>
        </w:tc>
        <w:tc>
          <w:tcPr>
            <w:tcW w:w="709" w:type="dxa"/>
            <w:tcBorders>
              <w:top w:val="single" w:sz="4" w:space="0" w:color="auto"/>
              <w:left w:val="single" w:sz="4" w:space="0" w:color="auto"/>
              <w:bottom w:val="single" w:sz="4" w:space="0" w:color="auto"/>
              <w:right w:val="single" w:sz="4" w:space="0" w:color="auto"/>
            </w:tcBorders>
            <w:hideMark/>
          </w:tcPr>
          <w:p w14:paraId="66C75FE5" w14:textId="77777777" w:rsidR="00B85013" w:rsidRPr="00335360" w:rsidRDefault="00B85013" w:rsidP="00B85013">
            <w:pPr>
              <w:rPr>
                <w:sz w:val="20"/>
                <w:szCs w:val="20"/>
              </w:rPr>
            </w:pPr>
            <w:r w:rsidRPr="00335360">
              <w:rPr>
                <w:sz w:val="20"/>
                <w:szCs w:val="20"/>
              </w:rPr>
              <w:t>09-00</w:t>
            </w:r>
          </w:p>
        </w:tc>
        <w:tc>
          <w:tcPr>
            <w:tcW w:w="1277" w:type="dxa"/>
            <w:tcBorders>
              <w:top w:val="single" w:sz="4" w:space="0" w:color="auto"/>
              <w:left w:val="single" w:sz="4" w:space="0" w:color="auto"/>
              <w:bottom w:val="single" w:sz="4" w:space="0" w:color="auto"/>
              <w:right w:val="single" w:sz="4" w:space="0" w:color="auto"/>
            </w:tcBorders>
            <w:hideMark/>
          </w:tcPr>
          <w:p w14:paraId="09B6D273" w14:textId="77777777" w:rsidR="00B85013" w:rsidRPr="00335360" w:rsidRDefault="00B85013" w:rsidP="00B85013">
            <w:pPr>
              <w:rPr>
                <w:bCs/>
                <w:sz w:val="20"/>
                <w:szCs w:val="20"/>
              </w:rPr>
            </w:pPr>
            <w:r w:rsidRPr="00335360">
              <w:rPr>
                <w:bCs/>
                <w:sz w:val="20"/>
                <w:szCs w:val="20"/>
              </w:rPr>
              <w:t>17.04.2023-11.05.2023</w:t>
            </w:r>
          </w:p>
        </w:tc>
      </w:tr>
      <w:tr w:rsidR="00B85013" w:rsidRPr="00335360" w14:paraId="3F49FD60"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E642005" w14:textId="77777777" w:rsidR="00B85013" w:rsidRPr="00335360" w:rsidRDefault="00B85013" w:rsidP="00B85013">
            <w:pPr>
              <w:jc w:val="center"/>
              <w:rPr>
                <w:sz w:val="20"/>
                <w:szCs w:val="20"/>
              </w:rPr>
            </w:pPr>
            <w:r w:rsidRPr="00335360">
              <w:rPr>
                <w:sz w:val="20"/>
                <w:szCs w:val="20"/>
              </w:rPr>
              <w:t>37</w:t>
            </w:r>
          </w:p>
        </w:tc>
        <w:tc>
          <w:tcPr>
            <w:tcW w:w="3402" w:type="dxa"/>
            <w:tcBorders>
              <w:top w:val="single" w:sz="4" w:space="0" w:color="auto"/>
              <w:left w:val="single" w:sz="4" w:space="0" w:color="auto"/>
              <w:bottom w:val="single" w:sz="4" w:space="0" w:color="auto"/>
              <w:right w:val="single" w:sz="4" w:space="0" w:color="auto"/>
            </w:tcBorders>
            <w:hideMark/>
          </w:tcPr>
          <w:p w14:paraId="522D244D" w14:textId="77777777" w:rsidR="00B85013" w:rsidRPr="00335360" w:rsidRDefault="00B85013" w:rsidP="00B85013">
            <w:pPr>
              <w:rPr>
                <w:sz w:val="20"/>
                <w:szCs w:val="20"/>
              </w:rPr>
            </w:pPr>
            <w:r w:rsidRPr="00335360">
              <w:rPr>
                <w:sz w:val="20"/>
                <w:szCs w:val="20"/>
              </w:rPr>
              <w:t>г. Калач, ул. Петра Серякова, д. 9</w:t>
            </w:r>
          </w:p>
        </w:tc>
        <w:tc>
          <w:tcPr>
            <w:tcW w:w="993" w:type="dxa"/>
            <w:tcBorders>
              <w:top w:val="single" w:sz="4" w:space="0" w:color="auto"/>
              <w:left w:val="single" w:sz="4" w:space="0" w:color="auto"/>
              <w:bottom w:val="single" w:sz="4" w:space="0" w:color="auto"/>
              <w:right w:val="single" w:sz="4" w:space="0" w:color="auto"/>
            </w:tcBorders>
          </w:tcPr>
          <w:p w14:paraId="28D6789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6DBF6F1" w14:textId="77777777" w:rsidR="00B85013" w:rsidRPr="00335360" w:rsidRDefault="00B85013" w:rsidP="00B85013">
            <w:pPr>
              <w:rPr>
                <w:sz w:val="20"/>
                <w:szCs w:val="20"/>
              </w:rPr>
            </w:pPr>
            <w:r w:rsidRPr="00335360">
              <w:rPr>
                <w:sz w:val="20"/>
                <w:szCs w:val="20"/>
              </w:rPr>
              <w:t>г. Калач, ул. Петра Серякова, д. 9</w:t>
            </w:r>
          </w:p>
        </w:tc>
        <w:tc>
          <w:tcPr>
            <w:tcW w:w="708" w:type="dxa"/>
            <w:tcBorders>
              <w:top w:val="single" w:sz="4" w:space="0" w:color="auto"/>
              <w:left w:val="single" w:sz="4" w:space="0" w:color="auto"/>
              <w:bottom w:val="single" w:sz="4" w:space="0" w:color="auto"/>
              <w:right w:val="single" w:sz="4" w:space="0" w:color="auto"/>
            </w:tcBorders>
            <w:hideMark/>
          </w:tcPr>
          <w:p w14:paraId="7F9D5217" w14:textId="77777777" w:rsidR="00B85013" w:rsidRPr="00335360" w:rsidRDefault="00B85013" w:rsidP="00B85013">
            <w:pPr>
              <w:rPr>
                <w:sz w:val="20"/>
                <w:szCs w:val="20"/>
              </w:rPr>
            </w:pPr>
            <w:r w:rsidRPr="00335360">
              <w:rPr>
                <w:sz w:val="20"/>
                <w:szCs w:val="20"/>
              </w:rPr>
              <w:t>09-00</w:t>
            </w:r>
          </w:p>
        </w:tc>
        <w:tc>
          <w:tcPr>
            <w:tcW w:w="709" w:type="dxa"/>
            <w:tcBorders>
              <w:top w:val="single" w:sz="4" w:space="0" w:color="auto"/>
              <w:left w:val="single" w:sz="4" w:space="0" w:color="auto"/>
              <w:bottom w:val="single" w:sz="4" w:space="0" w:color="auto"/>
              <w:right w:val="single" w:sz="4" w:space="0" w:color="auto"/>
            </w:tcBorders>
            <w:hideMark/>
          </w:tcPr>
          <w:p w14:paraId="516334B1" w14:textId="77777777" w:rsidR="00B85013" w:rsidRPr="00335360" w:rsidRDefault="00B85013" w:rsidP="00B85013">
            <w:pPr>
              <w:rPr>
                <w:sz w:val="20"/>
                <w:szCs w:val="20"/>
              </w:rPr>
            </w:pPr>
            <w:r w:rsidRPr="00335360">
              <w:rPr>
                <w:sz w:val="20"/>
                <w:szCs w:val="20"/>
              </w:rPr>
              <w:t>09-30</w:t>
            </w:r>
          </w:p>
        </w:tc>
        <w:tc>
          <w:tcPr>
            <w:tcW w:w="1277" w:type="dxa"/>
            <w:tcBorders>
              <w:top w:val="single" w:sz="4" w:space="0" w:color="auto"/>
              <w:left w:val="single" w:sz="4" w:space="0" w:color="auto"/>
              <w:bottom w:val="single" w:sz="4" w:space="0" w:color="auto"/>
              <w:right w:val="single" w:sz="4" w:space="0" w:color="auto"/>
            </w:tcBorders>
            <w:hideMark/>
          </w:tcPr>
          <w:p w14:paraId="65E93959" w14:textId="77777777" w:rsidR="00B85013" w:rsidRPr="00335360" w:rsidRDefault="00B85013" w:rsidP="00B85013">
            <w:pPr>
              <w:rPr>
                <w:bCs/>
                <w:sz w:val="20"/>
                <w:szCs w:val="20"/>
              </w:rPr>
            </w:pPr>
            <w:r w:rsidRPr="00335360">
              <w:rPr>
                <w:bCs/>
                <w:sz w:val="20"/>
                <w:szCs w:val="20"/>
              </w:rPr>
              <w:t>17.04.2023-11.05.2023</w:t>
            </w:r>
          </w:p>
        </w:tc>
      </w:tr>
      <w:tr w:rsidR="00B85013" w:rsidRPr="00335360" w14:paraId="52630CCC"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48A10E3" w14:textId="77777777" w:rsidR="00B85013" w:rsidRPr="00335360" w:rsidRDefault="00B85013" w:rsidP="00B85013">
            <w:pPr>
              <w:jc w:val="center"/>
              <w:rPr>
                <w:sz w:val="20"/>
                <w:szCs w:val="20"/>
              </w:rPr>
            </w:pPr>
            <w:r w:rsidRPr="00335360">
              <w:rPr>
                <w:sz w:val="20"/>
                <w:szCs w:val="20"/>
              </w:rPr>
              <w:t>38</w:t>
            </w:r>
          </w:p>
        </w:tc>
        <w:tc>
          <w:tcPr>
            <w:tcW w:w="3402" w:type="dxa"/>
            <w:tcBorders>
              <w:top w:val="single" w:sz="4" w:space="0" w:color="auto"/>
              <w:left w:val="single" w:sz="4" w:space="0" w:color="auto"/>
              <w:bottom w:val="single" w:sz="4" w:space="0" w:color="auto"/>
              <w:right w:val="single" w:sz="4" w:space="0" w:color="auto"/>
            </w:tcBorders>
            <w:hideMark/>
          </w:tcPr>
          <w:p w14:paraId="0FB6931C" w14:textId="77777777" w:rsidR="00B85013" w:rsidRPr="00335360" w:rsidRDefault="00B85013" w:rsidP="00B85013">
            <w:pPr>
              <w:rPr>
                <w:sz w:val="20"/>
                <w:szCs w:val="20"/>
              </w:rPr>
            </w:pPr>
            <w:r w:rsidRPr="00335360">
              <w:rPr>
                <w:sz w:val="20"/>
                <w:szCs w:val="20"/>
              </w:rPr>
              <w:t>г. Калач, ул. Победы, д. 27</w:t>
            </w:r>
          </w:p>
        </w:tc>
        <w:tc>
          <w:tcPr>
            <w:tcW w:w="993" w:type="dxa"/>
            <w:tcBorders>
              <w:top w:val="single" w:sz="4" w:space="0" w:color="auto"/>
              <w:left w:val="single" w:sz="4" w:space="0" w:color="auto"/>
              <w:bottom w:val="single" w:sz="4" w:space="0" w:color="auto"/>
              <w:right w:val="single" w:sz="4" w:space="0" w:color="auto"/>
            </w:tcBorders>
          </w:tcPr>
          <w:p w14:paraId="6A3646F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F4CD7CE" w14:textId="77777777" w:rsidR="00B85013" w:rsidRPr="00335360" w:rsidRDefault="00B85013" w:rsidP="00B85013">
            <w:pPr>
              <w:rPr>
                <w:sz w:val="20"/>
                <w:szCs w:val="20"/>
              </w:rPr>
            </w:pPr>
            <w:r w:rsidRPr="00335360">
              <w:rPr>
                <w:sz w:val="20"/>
                <w:szCs w:val="20"/>
              </w:rPr>
              <w:t>г. Калач, ул. Победы, д. 27</w:t>
            </w:r>
          </w:p>
        </w:tc>
        <w:tc>
          <w:tcPr>
            <w:tcW w:w="708" w:type="dxa"/>
            <w:tcBorders>
              <w:top w:val="single" w:sz="4" w:space="0" w:color="auto"/>
              <w:left w:val="single" w:sz="4" w:space="0" w:color="auto"/>
              <w:bottom w:val="single" w:sz="4" w:space="0" w:color="auto"/>
              <w:right w:val="single" w:sz="4" w:space="0" w:color="auto"/>
            </w:tcBorders>
            <w:hideMark/>
          </w:tcPr>
          <w:p w14:paraId="01FFD986" w14:textId="77777777" w:rsidR="00B85013" w:rsidRPr="00335360" w:rsidRDefault="00B85013" w:rsidP="00B85013">
            <w:pPr>
              <w:rPr>
                <w:sz w:val="20"/>
                <w:szCs w:val="20"/>
              </w:rPr>
            </w:pPr>
            <w:r w:rsidRPr="00335360">
              <w:rPr>
                <w:sz w:val="20"/>
                <w:szCs w:val="20"/>
              </w:rPr>
              <w:t>09-30</w:t>
            </w:r>
          </w:p>
        </w:tc>
        <w:tc>
          <w:tcPr>
            <w:tcW w:w="709" w:type="dxa"/>
            <w:tcBorders>
              <w:top w:val="single" w:sz="4" w:space="0" w:color="auto"/>
              <w:left w:val="single" w:sz="4" w:space="0" w:color="auto"/>
              <w:bottom w:val="single" w:sz="4" w:space="0" w:color="auto"/>
              <w:right w:val="single" w:sz="4" w:space="0" w:color="auto"/>
            </w:tcBorders>
            <w:hideMark/>
          </w:tcPr>
          <w:p w14:paraId="4F489B6E" w14:textId="77777777" w:rsidR="00B85013" w:rsidRPr="00335360" w:rsidRDefault="00B85013" w:rsidP="00B85013">
            <w:pPr>
              <w:rPr>
                <w:sz w:val="20"/>
                <w:szCs w:val="20"/>
              </w:rPr>
            </w:pPr>
            <w:r w:rsidRPr="00335360">
              <w:rPr>
                <w:sz w:val="20"/>
                <w:szCs w:val="20"/>
              </w:rPr>
              <w:t>10-00</w:t>
            </w:r>
          </w:p>
        </w:tc>
        <w:tc>
          <w:tcPr>
            <w:tcW w:w="1277" w:type="dxa"/>
            <w:tcBorders>
              <w:top w:val="single" w:sz="4" w:space="0" w:color="auto"/>
              <w:left w:val="single" w:sz="4" w:space="0" w:color="auto"/>
              <w:bottom w:val="single" w:sz="4" w:space="0" w:color="auto"/>
              <w:right w:val="single" w:sz="4" w:space="0" w:color="auto"/>
            </w:tcBorders>
            <w:hideMark/>
          </w:tcPr>
          <w:p w14:paraId="2F7FBC2E" w14:textId="77777777" w:rsidR="00B85013" w:rsidRPr="00335360" w:rsidRDefault="00B85013" w:rsidP="00B85013">
            <w:pPr>
              <w:rPr>
                <w:bCs/>
                <w:sz w:val="20"/>
                <w:szCs w:val="20"/>
              </w:rPr>
            </w:pPr>
            <w:r w:rsidRPr="00335360">
              <w:rPr>
                <w:bCs/>
                <w:sz w:val="20"/>
                <w:szCs w:val="20"/>
              </w:rPr>
              <w:t>17.04.2023-11.05.2023</w:t>
            </w:r>
          </w:p>
        </w:tc>
      </w:tr>
      <w:tr w:rsidR="00B85013" w:rsidRPr="00335360" w14:paraId="68234D2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CEED104" w14:textId="77777777" w:rsidR="00B85013" w:rsidRPr="00335360" w:rsidRDefault="00B85013" w:rsidP="00B85013">
            <w:pPr>
              <w:jc w:val="center"/>
              <w:rPr>
                <w:sz w:val="20"/>
                <w:szCs w:val="20"/>
              </w:rPr>
            </w:pPr>
            <w:r w:rsidRPr="00335360">
              <w:rPr>
                <w:sz w:val="20"/>
                <w:szCs w:val="20"/>
              </w:rPr>
              <w:t>39</w:t>
            </w:r>
          </w:p>
        </w:tc>
        <w:tc>
          <w:tcPr>
            <w:tcW w:w="3402" w:type="dxa"/>
            <w:tcBorders>
              <w:top w:val="single" w:sz="4" w:space="0" w:color="auto"/>
              <w:left w:val="single" w:sz="4" w:space="0" w:color="auto"/>
              <w:bottom w:val="single" w:sz="4" w:space="0" w:color="auto"/>
              <w:right w:val="single" w:sz="4" w:space="0" w:color="auto"/>
            </w:tcBorders>
            <w:hideMark/>
          </w:tcPr>
          <w:p w14:paraId="30D5574D" w14:textId="77777777" w:rsidR="00B85013" w:rsidRPr="00335360" w:rsidRDefault="00B85013" w:rsidP="00B85013">
            <w:pPr>
              <w:rPr>
                <w:sz w:val="20"/>
                <w:szCs w:val="20"/>
              </w:rPr>
            </w:pPr>
            <w:r w:rsidRPr="00335360">
              <w:rPr>
                <w:sz w:val="20"/>
                <w:szCs w:val="20"/>
              </w:rPr>
              <w:t>г. Калач, ул. Привокзальная, д. 20</w:t>
            </w:r>
          </w:p>
        </w:tc>
        <w:tc>
          <w:tcPr>
            <w:tcW w:w="993" w:type="dxa"/>
            <w:tcBorders>
              <w:top w:val="single" w:sz="4" w:space="0" w:color="auto"/>
              <w:left w:val="single" w:sz="4" w:space="0" w:color="auto"/>
              <w:bottom w:val="single" w:sz="4" w:space="0" w:color="auto"/>
              <w:right w:val="single" w:sz="4" w:space="0" w:color="auto"/>
            </w:tcBorders>
          </w:tcPr>
          <w:p w14:paraId="0382FE71"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367E3E1" w14:textId="77777777" w:rsidR="00B85013" w:rsidRPr="00335360" w:rsidRDefault="00B85013" w:rsidP="00B85013">
            <w:pPr>
              <w:rPr>
                <w:sz w:val="20"/>
                <w:szCs w:val="20"/>
              </w:rPr>
            </w:pPr>
            <w:r w:rsidRPr="00335360">
              <w:rPr>
                <w:sz w:val="20"/>
                <w:szCs w:val="20"/>
              </w:rPr>
              <w:t>г. Калач, ул. Привокзальная, д. 20</w:t>
            </w:r>
          </w:p>
        </w:tc>
        <w:tc>
          <w:tcPr>
            <w:tcW w:w="708" w:type="dxa"/>
            <w:tcBorders>
              <w:top w:val="single" w:sz="4" w:space="0" w:color="auto"/>
              <w:left w:val="single" w:sz="4" w:space="0" w:color="auto"/>
              <w:bottom w:val="single" w:sz="4" w:space="0" w:color="auto"/>
              <w:right w:val="single" w:sz="4" w:space="0" w:color="auto"/>
            </w:tcBorders>
            <w:hideMark/>
          </w:tcPr>
          <w:p w14:paraId="539E1CBB" w14:textId="77777777" w:rsidR="00B85013" w:rsidRPr="00335360" w:rsidRDefault="00B85013" w:rsidP="00B85013">
            <w:pPr>
              <w:rPr>
                <w:sz w:val="20"/>
                <w:szCs w:val="20"/>
              </w:rPr>
            </w:pPr>
            <w:r w:rsidRPr="00335360">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14:paraId="73C124A5" w14:textId="77777777" w:rsidR="00B85013" w:rsidRPr="00335360" w:rsidRDefault="00B85013" w:rsidP="00B85013">
            <w:pPr>
              <w:rPr>
                <w:sz w:val="20"/>
                <w:szCs w:val="20"/>
              </w:rPr>
            </w:pPr>
            <w:r w:rsidRPr="00335360">
              <w:rPr>
                <w:sz w:val="20"/>
                <w:szCs w:val="20"/>
              </w:rPr>
              <w:t>10-30</w:t>
            </w:r>
          </w:p>
        </w:tc>
        <w:tc>
          <w:tcPr>
            <w:tcW w:w="1277" w:type="dxa"/>
            <w:tcBorders>
              <w:top w:val="single" w:sz="4" w:space="0" w:color="auto"/>
              <w:left w:val="single" w:sz="4" w:space="0" w:color="auto"/>
              <w:bottom w:val="single" w:sz="4" w:space="0" w:color="auto"/>
              <w:right w:val="single" w:sz="4" w:space="0" w:color="auto"/>
            </w:tcBorders>
            <w:hideMark/>
          </w:tcPr>
          <w:p w14:paraId="53A7D1AA" w14:textId="77777777" w:rsidR="00B85013" w:rsidRPr="00335360" w:rsidRDefault="00B85013" w:rsidP="00B85013">
            <w:pPr>
              <w:rPr>
                <w:bCs/>
                <w:sz w:val="20"/>
                <w:szCs w:val="20"/>
              </w:rPr>
            </w:pPr>
            <w:r w:rsidRPr="00335360">
              <w:rPr>
                <w:bCs/>
                <w:sz w:val="20"/>
                <w:szCs w:val="20"/>
              </w:rPr>
              <w:t>17.04.2023-11.05.2023</w:t>
            </w:r>
          </w:p>
        </w:tc>
      </w:tr>
      <w:tr w:rsidR="00B85013" w:rsidRPr="00335360" w14:paraId="27315AA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D54E987" w14:textId="77777777" w:rsidR="00B85013" w:rsidRPr="00335360" w:rsidRDefault="00B85013" w:rsidP="00B85013">
            <w:pPr>
              <w:jc w:val="center"/>
              <w:rPr>
                <w:sz w:val="20"/>
                <w:szCs w:val="20"/>
              </w:rPr>
            </w:pPr>
            <w:r w:rsidRPr="00335360">
              <w:rPr>
                <w:sz w:val="20"/>
                <w:szCs w:val="20"/>
              </w:rPr>
              <w:t>40</w:t>
            </w:r>
          </w:p>
        </w:tc>
        <w:tc>
          <w:tcPr>
            <w:tcW w:w="3402" w:type="dxa"/>
            <w:tcBorders>
              <w:top w:val="single" w:sz="4" w:space="0" w:color="auto"/>
              <w:left w:val="single" w:sz="4" w:space="0" w:color="auto"/>
              <w:bottom w:val="single" w:sz="4" w:space="0" w:color="auto"/>
              <w:right w:val="single" w:sz="4" w:space="0" w:color="auto"/>
            </w:tcBorders>
            <w:hideMark/>
          </w:tcPr>
          <w:p w14:paraId="2D8FB7A3" w14:textId="77777777" w:rsidR="00B85013" w:rsidRPr="00335360" w:rsidRDefault="00B85013" w:rsidP="00B85013">
            <w:pPr>
              <w:rPr>
                <w:sz w:val="20"/>
                <w:szCs w:val="20"/>
              </w:rPr>
            </w:pPr>
            <w:r w:rsidRPr="00335360">
              <w:rPr>
                <w:sz w:val="20"/>
                <w:szCs w:val="20"/>
              </w:rPr>
              <w:t>г. Калач, ул. Привокзальная, д. 25</w:t>
            </w:r>
          </w:p>
        </w:tc>
        <w:tc>
          <w:tcPr>
            <w:tcW w:w="993" w:type="dxa"/>
            <w:tcBorders>
              <w:top w:val="single" w:sz="4" w:space="0" w:color="auto"/>
              <w:left w:val="single" w:sz="4" w:space="0" w:color="auto"/>
              <w:bottom w:val="single" w:sz="4" w:space="0" w:color="auto"/>
              <w:right w:val="single" w:sz="4" w:space="0" w:color="auto"/>
            </w:tcBorders>
          </w:tcPr>
          <w:p w14:paraId="7D84A8A6"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546F099" w14:textId="77777777" w:rsidR="00B85013" w:rsidRPr="00335360" w:rsidRDefault="00B85013" w:rsidP="00B85013">
            <w:pPr>
              <w:rPr>
                <w:sz w:val="20"/>
                <w:szCs w:val="20"/>
              </w:rPr>
            </w:pPr>
            <w:r w:rsidRPr="00335360">
              <w:rPr>
                <w:sz w:val="20"/>
                <w:szCs w:val="20"/>
              </w:rPr>
              <w:t>г. Калач, ул. Привокзальная, д. 25</w:t>
            </w:r>
          </w:p>
        </w:tc>
        <w:tc>
          <w:tcPr>
            <w:tcW w:w="708" w:type="dxa"/>
            <w:tcBorders>
              <w:top w:val="single" w:sz="4" w:space="0" w:color="auto"/>
              <w:left w:val="single" w:sz="4" w:space="0" w:color="auto"/>
              <w:bottom w:val="single" w:sz="4" w:space="0" w:color="auto"/>
              <w:right w:val="single" w:sz="4" w:space="0" w:color="auto"/>
            </w:tcBorders>
            <w:hideMark/>
          </w:tcPr>
          <w:p w14:paraId="6D890701" w14:textId="77777777" w:rsidR="00B85013" w:rsidRPr="00335360" w:rsidRDefault="00B85013" w:rsidP="00B85013">
            <w:pPr>
              <w:rPr>
                <w:sz w:val="20"/>
                <w:szCs w:val="20"/>
              </w:rPr>
            </w:pPr>
            <w:r w:rsidRPr="00335360">
              <w:rPr>
                <w:sz w:val="20"/>
                <w:szCs w:val="20"/>
              </w:rPr>
              <w:t>10-30</w:t>
            </w:r>
          </w:p>
        </w:tc>
        <w:tc>
          <w:tcPr>
            <w:tcW w:w="709" w:type="dxa"/>
            <w:tcBorders>
              <w:top w:val="single" w:sz="4" w:space="0" w:color="auto"/>
              <w:left w:val="single" w:sz="4" w:space="0" w:color="auto"/>
              <w:bottom w:val="single" w:sz="4" w:space="0" w:color="auto"/>
              <w:right w:val="single" w:sz="4" w:space="0" w:color="auto"/>
            </w:tcBorders>
            <w:hideMark/>
          </w:tcPr>
          <w:p w14:paraId="3CDEA102" w14:textId="77777777" w:rsidR="00B85013" w:rsidRPr="00335360" w:rsidRDefault="00B85013" w:rsidP="00B85013">
            <w:pPr>
              <w:rPr>
                <w:sz w:val="20"/>
                <w:szCs w:val="20"/>
              </w:rPr>
            </w:pPr>
            <w:r w:rsidRPr="00335360">
              <w:rPr>
                <w:sz w:val="20"/>
                <w:szCs w:val="20"/>
              </w:rPr>
              <w:t>11-00</w:t>
            </w:r>
          </w:p>
        </w:tc>
        <w:tc>
          <w:tcPr>
            <w:tcW w:w="1277" w:type="dxa"/>
            <w:tcBorders>
              <w:top w:val="single" w:sz="4" w:space="0" w:color="auto"/>
              <w:left w:val="single" w:sz="4" w:space="0" w:color="auto"/>
              <w:bottom w:val="single" w:sz="4" w:space="0" w:color="auto"/>
              <w:right w:val="single" w:sz="4" w:space="0" w:color="auto"/>
            </w:tcBorders>
            <w:hideMark/>
          </w:tcPr>
          <w:p w14:paraId="43D39614" w14:textId="77777777" w:rsidR="00B85013" w:rsidRPr="00335360" w:rsidRDefault="00B85013" w:rsidP="00B85013">
            <w:pPr>
              <w:rPr>
                <w:bCs/>
                <w:sz w:val="20"/>
                <w:szCs w:val="20"/>
              </w:rPr>
            </w:pPr>
            <w:r w:rsidRPr="00335360">
              <w:rPr>
                <w:bCs/>
                <w:sz w:val="20"/>
                <w:szCs w:val="20"/>
              </w:rPr>
              <w:t>17.04.2023-11.05.2023</w:t>
            </w:r>
          </w:p>
        </w:tc>
      </w:tr>
      <w:tr w:rsidR="00B85013" w:rsidRPr="00335360" w14:paraId="3C0284FA"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2B6E9267" w14:textId="77777777" w:rsidR="00B85013" w:rsidRPr="00335360" w:rsidRDefault="00B85013" w:rsidP="00B85013">
            <w:pPr>
              <w:jc w:val="center"/>
              <w:rPr>
                <w:sz w:val="20"/>
                <w:szCs w:val="20"/>
              </w:rPr>
            </w:pPr>
            <w:r w:rsidRPr="00335360">
              <w:rPr>
                <w:sz w:val="20"/>
                <w:szCs w:val="20"/>
              </w:rPr>
              <w:t>41</w:t>
            </w:r>
          </w:p>
        </w:tc>
        <w:tc>
          <w:tcPr>
            <w:tcW w:w="3402" w:type="dxa"/>
            <w:tcBorders>
              <w:top w:val="single" w:sz="4" w:space="0" w:color="auto"/>
              <w:left w:val="single" w:sz="4" w:space="0" w:color="auto"/>
              <w:bottom w:val="single" w:sz="4" w:space="0" w:color="auto"/>
              <w:right w:val="single" w:sz="4" w:space="0" w:color="auto"/>
            </w:tcBorders>
            <w:hideMark/>
          </w:tcPr>
          <w:p w14:paraId="4BF350EF" w14:textId="77777777" w:rsidR="00B85013" w:rsidRPr="00335360" w:rsidRDefault="00B85013" w:rsidP="00B85013">
            <w:pPr>
              <w:rPr>
                <w:sz w:val="20"/>
                <w:szCs w:val="20"/>
              </w:rPr>
            </w:pPr>
            <w:r w:rsidRPr="00335360">
              <w:rPr>
                <w:sz w:val="20"/>
                <w:szCs w:val="20"/>
              </w:rPr>
              <w:t>г. Калач, ул. Привокзальная, д. 60</w:t>
            </w:r>
          </w:p>
        </w:tc>
        <w:tc>
          <w:tcPr>
            <w:tcW w:w="993" w:type="dxa"/>
            <w:tcBorders>
              <w:top w:val="single" w:sz="4" w:space="0" w:color="auto"/>
              <w:left w:val="single" w:sz="4" w:space="0" w:color="auto"/>
              <w:bottom w:val="single" w:sz="4" w:space="0" w:color="auto"/>
              <w:right w:val="single" w:sz="4" w:space="0" w:color="auto"/>
            </w:tcBorders>
          </w:tcPr>
          <w:p w14:paraId="5074C0A8"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A0FD316" w14:textId="77777777" w:rsidR="00B85013" w:rsidRPr="00335360" w:rsidRDefault="00B85013" w:rsidP="00B85013">
            <w:pPr>
              <w:rPr>
                <w:sz w:val="20"/>
                <w:szCs w:val="20"/>
              </w:rPr>
            </w:pPr>
            <w:r w:rsidRPr="00335360">
              <w:rPr>
                <w:sz w:val="20"/>
                <w:szCs w:val="20"/>
              </w:rPr>
              <w:t>г. Калач, ул. Привокзальная, д. 60</w:t>
            </w:r>
          </w:p>
        </w:tc>
        <w:tc>
          <w:tcPr>
            <w:tcW w:w="708" w:type="dxa"/>
            <w:tcBorders>
              <w:top w:val="single" w:sz="4" w:space="0" w:color="auto"/>
              <w:left w:val="single" w:sz="4" w:space="0" w:color="auto"/>
              <w:bottom w:val="single" w:sz="4" w:space="0" w:color="auto"/>
              <w:right w:val="single" w:sz="4" w:space="0" w:color="auto"/>
            </w:tcBorders>
            <w:hideMark/>
          </w:tcPr>
          <w:p w14:paraId="3C21B59B" w14:textId="77777777" w:rsidR="00B85013" w:rsidRPr="00335360" w:rsidRDefault="00B85013" w:rsidP="00B85013">
            <w:pPr>
              <w:rPr>
                <w:sz w:val="20"/>
                <w:szCs w:val="20"/>
              </w:rPr>
            </w:pPr>
            <w:r w:rsidRPr="00335360">
              <w:rPr>
                <w:sz w:val="20"/>
                <w:szCs w:val="20"/>
              </w:rPr>
              <w:t>11-00</w:t>
            </w:r>
          </w:p>
        </w:tc>
        <w:tc>
          <w:tcPr>
            <w:tcW w:w="709" w:type="dxa"/>
            <w:tcBorders>
              <w:top w:val="single" w:sz="4" w:space="0" w:color="auto"/>
              <w:left w:val="single" w:sz="4" w:space="0" w:color="auto"/>
              <w:bottom w:val="single" w:sz="4" w:space="0" w:color="auto"/>
              <w:right w:val="single" w:sz="4" w:space="0" w:color="auto"/>
            </w:tcBorders>
            <w:hideMark/>
          </w:tcPr>
          <w:p w14:paraId="7440C124" w14:textId="77777777" w:rsidR="00B85013" w:rsidRPr="00335360" w:rsidRDefault="00B85013" w:rsidP="00B85013">
            <w:pPr>
              <w:rPr>
                <w:sz w:val="20"/>
                <w:szCs w:val="20"/>
              </w:rPr>
            </w:pPr>
            <w:r w:rsidRPr="00335360">
              <w:rPr>
                <w:sz w:val="20"/>
                <w:szCs w:val="20"/>
              </w:rPr>
              <w:t>11-30</w:t>
            </w:r>
          </w:p>
        </w:tc>
        <w:tc>
          <w:tcPr>
            <w:tcW w:w="1277" w:type="dxa"/>
            <w:tcBorders>
              <w:top w:val="single" w:sz="4" w:space="0" w:color="auto"/>
              <w:left w:val="single" w:sz="4" w:space="0" w:color="auto"/>
              <w:bottom w:val="single" w:sz="4" w:space="0" w:color="auto"/>
              <w:right w:val="single" w:sz="4" w:space="0" w:color="auto"/>
            </w:tcBorders>
            <w:hideMark/>
          </w:tcPr>
          <w:p w14:paraId="733E6701" w14:textId="77777777" w:rsidR="00B85013" w:rsidRPr="00335360" w:rsidRDefault="00B85013" w:rsidP="00B85013">
            <w:pPr>
              <w:rPr>
                <w:bCs/>
                <w:sz w:val="20"/>
                <w:szCs w:val="20"/>
              </w:rPr>
            </w:pPr>
            <w:r w:rsidRPr="00335360">
              <w:rPr>
                <w:bCs/>
                <w:sz w:val="20"/>
                <w:szCs w:val="20"/>
              </w:rPr>
              <w:t>17.04.2023-11.05.2023</w:t>
            </w:r>
          </w:p>
        </w:tc>
      </w:tr>
      <w:tr w:rsidR="00B85013" w:rsidRPr="00335360" w14:paraId="559D5EDF"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7B44F26" w14:textId="77777777" w:rsidR="00B85013" w:rsidRPr="00335360" w:rsidRDefault="00B85013" w:rsidP="00B85013">
            <w:pPr>
              <w:jc w:val="center"/>
              <w:rPr>
                <w:sz w:val="20"/>
                <w:szCs w:val="20"/>
              </w:rPr>
            </w:pPr>
            <w:r w:rsidRPr="00335360">
              <w:rPr>
                <w:sz w:val="20"/>
                <w:szCs w:val="20"/>
              </w:rPr>
              <w:t>42</w:t>
            </w:r>
          </w:p>
        </w:tc>
        <w:tc>
          <w:tcPr>
            <w:tcW w:w="3402" w:type="dxa"/>
            <w:tcBorders>
              <w:top w:val="single" w:sz="4" w:space="0" w:color="auto"/>
              <w:left w:val="single" w:sz="4" w:space="0" w:color="auto"/>
              <w:bottom w:val="single" w:sz="4" w:space="0" w:color="auto"/>
              <w:right w:val="single" w:sz="4" w:space="0" w:color="auto"/>
            </w:tcBorders>
            <w:hideMark/>
          </w:tcPr>
          <w:p w14:paraId="6B4D46F5" w14:textId="77777777" w:rsidR="00B85013" w:rsidRPr="00335360" w:rsidRDefault="00B85013" w:rsidP="00B85013">
            <w:pPr>
              <w:rPr>
                <w:sz w:val="20"/>
                <w:szCs w:val="20"/>
              </w:rPr>
            </w:pPr>
            <w:r w:rsidRPr="00335360">
              <w:rPr>
                <w:sz w:val="20"/>
                <w:szCs w:val="20"/>
              </w:rPr>
              <w:t>г. Калач, ул. Привокзальная, д. 62</w:t>
            </w:r>
          </w:p>
        </w:tc>
        <w:tc>
          <w:tcPr>
            <w:tcW w:w="993" w:type="dxa"/>
            <w:tcBorders>
              <w:top w:val="single" w:sz="4" w:space="0" w:color="auto"/>
              <w:left w:val="single" w:sz="4" w:space="0" w:color="auto"/>
              <w:bottom w:val="single" w:sz="4" w:space="0" w:color="auto"/>
              <w:right w:val="single" w:sz="4" w:space="0" w:color="auto"/>
            </w:tcBorders>
          </w:tcPr>
          <w:p w14:paraId="0EA8234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35D775C" w14:textId="77777777" w:rsidR="00B85013" w:rsidRPr="00335360" w:rsidRDefault="00B85013" w:rsidP="00B85013">
            <w:pPr>
              <w:rPr>
                <w:sz w:val="20"/>
                <w:szCs w:val="20"/>
              </w:rPr>
            </w:pPr>
            <w:r w:rsidRPr="00335360">
              <w:rPr>
                <w:sz w:val="20"/>
                <w:szCs w:val="20"/>
              </w:rPr>
              <w:t>г. Калач, ул. Привокзальная, д. 62</w:t>
            </w:r>
          </w:p>
        </w:tc>
        <w:tc>
          <w:tcPr>
            <w:tcW w:w="708" w:type="dxa"/>
            <w:tcBorders>
              <w:top w:val="single" w:sz="4" w:space="0" w:color="auto"/>
              <w:left w:val="single" w:sz="4" w:space="0" w:color="auto"/>
              <w:bottom w:val="single" w:sz="4" w:space="0" w:color="auto"/>
              <w:right w:val="single" w:sz="4" w:space="0" w:color="auto"/>
            </w:tcBorders>
            <w:hideMark/>
          </w:tcPr>
          <w:p w14:paraId="13B90334" w14:textId="77777777" w:rsidR="00B85013" w:rsidRPr="00335360" w:rsidRDefault="00B85013" w:rsidP="00B85013">
            <w:pPr>
              <w:rPr>
                <w:sz w:val="20"/>
                <w:szCs w:val="20"/>
              </w:rPr>
            </w:pPr>
            <w:r w:rsidRPr="00335360">
              <w:rPr>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14:paraId="3BBCA241" w14:textId="77777777" w:rsidR="00B85013" w:rsidRPr="00335360" w:rsidRDefault="00B85013" w:rsidP="00B85013">
            <w:pPr>
              <w:rPr>
                <w:sz w:val="20"/>
                <w:szCs w:val="20"/>
              </w:rPr>
            </w:pPr>
            <w:r w:rsidRPr="00335360">
              <w:rPr>
                <w:sz w:val="20"/>
                <w:szCs w:val="20"/>
              </w:rPr>
              <w:t>13-30</w:t>
            </w:r>
          </w:p>
        </w:tc>
        <w:tc>
          <w:tcPr>
            <w:tcW w:w="1277" w:type="dxa"/>
            <w:tcBorders>
              <w:top w:val="single" w:sz="4" w:space="0" w:color="auto"/>
              <w:left w:val="single" w:sz="4" w:space="0" w:color="auto"/>
              <w:bottom w:val="single" w:sz="4" w:space="0" w:color="auto"/>
              <w:right w:val="single" w:sz="4" w:space="0" w:color="auto"/>
            </w:tcBorders>
            <w:hideMark/>
          </w:tcPr>
          <w:p w14:paraId="4EA97293" w14:textId="77777777" w:rsidR="00B85013" w:rsidRPr="00335360" w:rsidRDefault="00B85013" w:rsidP="00B85013">
            <w:pPr>
              <w:rPr>
                <w:bCs/>
                <w:sz w:val="20"/>
                <w:szCs w:val="20"/>
              </w:rPr>
            </w:pPr>
            <w:r w:rsidRPr="00335360">
              <w:rPr>
                <w:bCs/>
                <w:sz w:val="20"/>
                <w:szCs w:val="20"/>
              </w:rPr>
              <w:t>17.04.2023-11.05.2023</w:t>
            </w:r>
          </w:p>
        </w:tc>
      </w:tr>
      <w:tr w:rsidR="00B85013" w:rsidRPr="00335360" w14:paraId="1714957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14D7951" w14:textId="77777777" w:rsidR="00B85013" w:rsidRPr="00335360" w:rsidRDefault="00B85013" w:rsidP="00B85013">
            <w:pPr>
              <w:jc w:val="center"/>
              <w:rPr>
                <w:sz w:val="20"/>
                <w:szCs w:val="20"/>
              </w:rPr>
            </w:pPr>
            <w:r w:rsidRPr="00335360">
              <w:rPr>
                <w:sz w:val="20"/>
                <w:szCs w:val="20"/>
              </w:rPr>
              <w:t>43</w:t>
            </w:r>
          </w:p>
        </w:tc>
        <w:tc>
          <w:tcPr>
            <w:tcW w:w="3402" w:type="dxa"/>
            <w:tcBorders>
              <w:top w:val="single" w:sz="4" w:space="0" w:color="auto"/>
              <w:left w:val="single" w:sz="4" w:space="0" w:color="auto"/>
              <w:bottom w:val="single" w:sz="4" w:space="0" w:color="auto"/>
              <w:right w:val="single" w:sz="4" w:space="0" w:color="auto"/>
            </w:tcBorders>
            <w:hideMark/>
          </w:tcPr>
          <w:p w14:paraId="6433C5E8" w14:textId="77777777" w:rsidR="00B85013" w:rsidRPr="00335360" w:rsidRDefault="00B85013" w:rsidP="00B85013">
            <w:pPr>
              <w:rPr>
                <w:sz w:val="20"/>
                <w:szCs w:val="20"/>
              </w:rPr>
            </w:pPr>
            <w:r w:rsidRPr="00335360">
              <w:rPr>
                <w:sz w:val="20"/>
                <w:szCs w:val="20"/>
              </w:rPr>
              <w:t>г. Калач, ул. Привокзальная, д. 70</w:t>
            </w:r>
          </w:p>
        </w:tc>
        <w:tc>
          <w:tcPr>
            <w:tcW w:w="993" w:type="dxa"/>
            <w:tcBorders>
              <w:top w:val="single" w:sz="4" w:space="0" w:color="auto"/>
              <w:left w:val="single" w:sz="4" w:space="0" w:color="auto"/>
              <w:bottom w:val="single" w:sz="4" w:space="0" w:color="auto"/>
              <w:right w:val="single" w:sz="4" w:space="0" w:color="auto"/>
            </w:tcBorders>
          </w:tcPr>
          <w:p w14:paraId="313C38F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E6118FD" w14:textId="77777777" w:rsidR="00B85013" w:rsidRPr="00335360" w:rsidRDefault="00B85013" w:rsidP="00B85013">
            <w:pPr>
              <w:rPr>
                <w:sz w:val="20"/>
                <w:szCs w:val="20"/>
              </w:rPr>
            </w:pPr>
            <w:r w:rsidRPr="00335360">
              <w:rPr>
                <w:sz w:val="20"/>
                <w:szCs w:val="20"/>
              </w:rPr>
              <w:t>г. Калач, ул. Привокзальная, д. 70</w:t>
            </w:r>
          </w:p>
        </w:tc>
        <w:tc>
          <w:tcPr>
            <w:tcW w:w="708" w:type="dxa"/>
            <w:tcBorders>
              <w:top w:val="single" w:sz="4" w:space="0" w:color="auto"/>
              <w:left w:val="single" w:sz="4" w:space="0" w:color="auto"/>
              <w:bottom w:val="single" w:sz="4" w:space="0" w:color="auto"/>
              <w:right w:val="single" w:sz="4" w:space="0" w:color="auto"/>
            </w:tcBorders>
            <w:hideMark/>
          </w:tcPr>
          <w:p w14:paraId="1E089EE5" w14:textId="77777777" w:rsidR="00B85013" w:rsidRPr="00335360" w:rsidRDefault="00B85013" w:rsidP="00B85013">
            <w:pPr>
              <w:rPr>
                <w:sz w:val="20"/>
                <w:szCs w:val="20"/>
              </w:rPr>
            </w:pPr>
            <w:r w:rsidRPr="00335360">
              <w:rPr>
                <w:sz w:val="20"/>
                <w:szCs w:val="20"/>
              </w:rPr>
              <w:t>13-30</w:t>
            </w:r>
          </w:p>
        </w:tc>
        <w:tc>
          <w:tcPr>
            <w:tcW w:w="709" w:type="dxa"/>
            <w:tcBorders>
              <w:top w:val="single" w:sz="4" w:space="0" w:color="auto"/>
              <w:left w:val="single" w:sz="4" w:space="0" w:color="auto"/>
              <w:bottom w:val="single" w:sz="4" w:space="0" w:color="auto"/>
              <w:right w:val="single" w:sz="4" w:space="0" w:color="auto"/>
            </w:tcBorders>
            <w:hideMark/>
          </w:tcPr>
          <w:p w14:paraId="4BC469C5" w14:textId="77777777" w:rsidR="00B85013" w:rsidRPr="00335360" w:rsidRDefault="00B85013" w:rsidP="00B85013">
            <w:pPr>
              <w:rPr>
                <w:sz w:val="20"/>
                <w:szCs w:val="20"/>
              </w:rPr>
            </w:pPr>
            <w:r w:rsidRPr="00335360">
              <w:rPr>
                <w:sz w:val="20"/>
                <w:szCs w:val="20"/>
              </w:rPr>
              <w:t>14-00</w:t>
            </w:r>
          </w:p>
        </w:tc>
        <w:tc>
          <w:tcPr>
            <w:tcW w:w="1277" w:type="dxa"/>
            <w:tcBorders>
              <w:top w:val="single" w:sz="4" w:space="0" w:color="auto"/>
              <w:left w:val="single" w:sz="4" w:space="0" w:color="auto"/>
              <w:bottom w:val="single" w:sz="4" w:space="0" w:color="auto"/>
              <w:right w:val="single" w:sz="4" w:space="0" w:color="auto"/>
            </w:tcBorders>
            <w:hideMark/>
          </w:tcPr>
          <w:p w14:paraId="491A7558" w14:textId="77777777" w:rsidR="00B85013" w:rsidRPr="00335360" w:rsidRDefault="00B85013" w:rsidP="00B85013">
            <w:pPr>
              <w:rPr>
                <w:bCs/>
                <w:sz w:val="20"/>
                <w:szCs w:val="20"/>
              </w:rPr>
            </w:pPr>
            <w:r w:rsidRPr="00335360">
              <w:rPr>
                <w:bCs/>
                <w:sz w:val="20"/>
                <w:szCs w:val="20"/>
              </w:rPr>
              <w:t>17.04.2023-11.05.2023</w:t>
            </w:r>
          </w:p>
        </w:tc>
      </w:tr>
      <w:tr w:rsidR="00B85013" w:rsidRPr="00335360" w14:paraId="1D93300D"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0BB62683" w14:textId="77777777" w:rsidR="00B85013" w:rsidRPr="00335360" w:rsidRDefault="00B85013" w:rsidP="00B85013">
            <w:pPr>
              <w:jc w:val="center"/>
              <w:rPr>
                <w:sz w:val="20"/>
                <w:szCs w:val="20"/>
              </w:rPr>
            </w:pPr>
            <w:r w:rsidRPr="00335360">
              <w:rPr>
                <w:sz w:val="20"/>
                <w:szCs w:val="20"/>
              </w:rPr>
              <w:t>44</w:t>
            </w:r>
          </w:p>
        </w:tc>
        <w:tc>
          <w:tcPr>
            <w:tcW w:w="3402" w:type="dxa"/>
            <w:tcBorders>
              <w:top w:val="single" w:sz="4" w:space="0" w:color="auto"/>
              <w:left w:val="single" w:sz="4" w:space="0" w:color="auto"/>
              <w:bottom w:val="single" w:sz="4" w:space="0" w:color="auto"/>
              <w:right w:val="single" w:sz="4" w:space="0" w:color="auto"/>
            </w:tcBorders>
            <w:hideMark/>
          </w:tcPr>
          <w:p w14:paraId="65F018E0" w14:textId="77777777" w:rsidR="00B85013" w:rsidRPr="00335360" w:rsidRDefault="00B85013" w:rsidP="00B85013">
            <w:pPr>
              <w:rPr>
                <w:sz w:val="20"/>
                <w:szCs w:val="20"/>
              </w:rPr>
            </w:pPr>
            <w:r w:rsidRPr="00335360">
              <w:rPr>
                <w:sz w:val="20"/>
                <w:szCs w:val="20"/>
              </w:rPr>
              <w:t>г. Калач, ул. Рабочая, д. 15</w:t>
            </w:r>
          </w:p>
        </w:tc>
        <w:tc>
          <w:tcPr>
            <w:tcW w:w="993" w:type="dxa"/>
            <w:tcBorders>
              <w:top w:val="single" w:sz="4" w:space="0" w:color="auto"/>
              <w:left w:val="single" w:sz="4" w:space="0" w:color="auto"/>
              <w:bottom w:val="single" w:sz="4" w:space="0" w:color="auto"/>
              <w:right w:val="single" w:sz="4" w:space="0" w:color="auto"/>
            </w:tcBorders>
          </w:tcPr>
          <w:p w14:paraId="46F7267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28A6118" w14:textId="77777777" w:rsidR="00B85013" w:rsidRPr="00335360" w:rsidRDefault="00B85013" w:rsidP="00B85013">
            <w:pPr>
              <w:rPr>
                <w:sz w:val="20"/>
                <w:szCs w:val="20"/>
              </w:rPr>
            </w:pPr>
            <w:r w:rsidRPr="00335360">
              <w:rPr>
                <w:sz w:val="20"/>
                <w:szCs w:val="20"/>
              </w:rPr>
              <w:t>г. Калач, ул. Рабочая, д. 15</w:t>
            </w:r>
          </w:p>
        </w:tc>
        <w:tc>
          <w:tcPr>
            <w:tcW w:w="708" w:type="dxa"/>
            <w:tcBorders>
              <w:top w:val="single" w:sz="4" w:space="0" w:color="auto"/>
              <w:left w:val="single" w:sz="4" w:space="0" w:color="auto"/>
              <w:bottom w:val="single" w:sz="4" w:space="0" w:color="auto"/>
              <w:right w:val="single" w:sz="4" w:space="0" w:color="auto"/>
            </w:tcBorders>
            <w:hideMark/>
          </w:tcPr>
          <w:p w14:paraId="61BB975B" w14:textId="77777777" w:rsidR="00B85013" w:rsidRPr="00335360" w:rsidRDefault="00B85013" w:rsidP="00B85013">
            <w:pPr>
              <w:rPr>
                <w:sz w:val="20"/>
                <w:szCs w:val="20"/>
              </w:rPr>
            </w:pPr>
            <w:r w:rsidRPr="00335360">
              <w:rPr>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14:paraId="74AA5C64" w14:textId="77777777" w:rsidR="00B85013" w:rsidRPr="00335360" w:rsidRDefault="00B85013" w:rsidP="00B85013">
            <w:pPr>
              <w:rPr>
                <w:sz w:val="20"/>
                <w:szCs w:val="20"/>
              </w:rPr>
            </w:pPr>
            <w:r w:rsidRPr="00335360">
              <w:rPr>
                <w:sz w:val="20"/>
                <w:szCs w:val="20"/>
              </w:rPr>
              <w:t>14-30</w:t>
            </w:r>
          </w:p>
        </w:tc>
        <w:tc>
          <w:tcPr>
            <w:tcW w:w="1277" w:type="dxa"/>
            <w:tcBorders>
              <w:top w:val="single" w:sz="4" w:space="0" w:color="auto"/>
              <w:left w:val="single" w:sz="4" w:space="0" w:color="auto"/>
              <w:bottom w:val="single" w:sz="4" w:space="0" w:color="auto"/>
              <w:right w:val="single" w:sz="4" w:space="0" w:color="auto"/>
            </w:tcBorders>
            <w:hideMark/>
          </w:tcPr>
          <w:p w14:paraId="46A75C78" w14:textId="77777777" w:rsidR="00B85013" w:rsidRPr="00335360" w:rsidRDefault="00B85013" w:rsidP="00B85013">
            <w:pPr>
              <w:rPr>
                <w:bCs/>
                <w:sz w:val="20"/>
                <w:szCs w:val="20"/>
              </w:rPr>
            </w:pPr>
            <w:r w:rsidRPr="00335360">
              <w:rPr>
                <w:bCs/>
                <w:sz w:val="20"/>
                <w:szCs w:val="20"/>
              </w:rPr>
              <w:t>17.04.2023-11.05.2023</w:t>
            </w:r>
          </w:p>
        </w:tc>
      </w:tr>
      <w:tr w:rsidR="00B85013" w:rsidRPr="00335360" w14:paraId="6346320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2A72F00" w14:textId="77777777" w:rsidR="00B85013" w:rsidRPr="00335360" w:rsidRDefault="00B85013" w:rsidP="00B85013">
            <w:pPr>
              <w:jc w:val="center"/>
              <w:rPr>
                <w:sz w:val="20"/>
                <w:szCs w:val="20"/>
              </w:rPr>
            </w:pPr>
            <w:r w:rsidRPr="00335360">
              <w:rPr>
                <w:sz w:val="20"/>
                <w:szCs w:val="20"/>
              </w:rPr>
              <w:t>45</w:t>
            </w:r>
          </w:p>
        </w:tc>
        <w:tc>
          <w:tcPr>
            <w:tcW w:w="3402" w:type="dxa"/>
            <w:tcBorders>
              <w:top w:val="single" w:sz="4" w:space="0" w:color="auto"/>
              <w:left w:val="single" w:sz="4" w:space="0" w:color="auto"/>
              <w:bottom w:val="single" w:sz="4" w:space="0" w:color="auto"/>
              <w:right w:val="single" w:sz="4" w:space="0" w:color="auto"/>
            </w:tcBorders>
            <w:hideMark/>
          </w:tcPr>
          <w:p w14:paraId="52C2E964" w14:textId="77777777" w:rsidR="00B85013" w:rsidRPr="00335360" w:rsidRDefault="00B85013" w:rsidP="00B85013">
            <w:pPr>
              <w:rPr>
                <w:sz w:val="20"/>
                <w:szCs w:val="20"/>
              </w:rPr>
            </w:pPr>
            <w:r w:rsidRPr="00335360">
              <w:rPr>
                <w:sz w:val="20"/>
                <w:szCs w:val="20"/>
              </w:rPr>
              <w:t>г. Калач, ул. Северная, д. 49</w:t>
            </w:r>
          </w:p>
        </w:tc>
        <w:tc>
          <w:tcPr>
            <w:tcW w:w="993" w:type="dxa"/>
            <w:tcBorders>
              <w:top w:val="single" w:sz="4" w:space="0" w:color="auto"/>
              <w:left w:val="single" w:sz="4" w:space="0" w:color="auto"/>
              <w:bottom w:val="single" w:sz="4" w:space="0" w:color="auto"/>
              <w:right w:val="single" w:sz="4" w:space="0" w:color="auto"/>
            </w:tcBorders>
          </w:tcPr>
          <w:p w14:paraId="1A808BBB"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07D35B6" w14:textId="77777777" w:rsidR="00B85013" w:rsidRPr="00335360" w:rsidRDefault="00B85013" w:rsidP="00B85013">
            <w:pPr>
              <w:rPr>
                <w:sz w:val="20"/>
                <w:szCs w:val="20"/>
              </w:rPr>
            </w:pPr>
            <w:r w:rsidRPr="00335360">
              <w:rPr>
                <w:sz w:val="20"/>
                <w:szCs w:val="20"/>
              </w:rPr>
              <w:t>г. Калач, ул. Северная, д. 49</w:t>
            </w:r>
          </w:p>
        </w:tc>
        <w:tc>
          <w:tcPr>
            <w:tcW w:w="708" w:type="dxa"/>
            <w:tcBorders>
              <w:top w:val="single" w:sz="4" w:space="0" w:color="auto"/>
              <w:left w:val="single" w:sz="4" w:space="0" w:color="auto"/>
              <w:bottom w:val="single" w:sz="4" w:space="0" w:color="auto"/>
              <w:right w:val="single" w:sz="4" w:space="0" w:color="auto"/>
            </w:tcBorders>
            <w:hideMark/>
          </w:tcPr>
          <w:p w14:paraId="6E826A78" w14:textId="77777777" w:rsidR="00B85013" w:rsidRPr="00335360" w:rsidRDefault="00B85013" w:rsidP="00B85013">
            <w:pPr>
              <w:rPr>
                <w:sz w:val="20"/>
                <w:szCs w:val="20"/>
              </w:rPr>
            </w:pPr>
            <w:r w:rsidRPr="00335360">
              <w:rPr>
                <w:sz w:val="20"/>
                <w:szCs w:val="20"/>
              </w:rPr>
              <w:t>14-30</w:t>
            </w:r>
          </w:p>
        </w:tc>
        <w:tc>
          <w:tcPr>
            <w:tcW w:w="709" w:type="dxa"/>
            <w:tcBorders>
              <w:top w:val="single" w:sz="4" w:space="0" w:color="auto"/>
              <w:left w:val="single" w:sz="4" w:space="0" w:color="auto"/>
              <w:bottom w:val="single" w:sz="4" w:space="0" w:color="auto"/>
              <w:right w:val="single" w:sz="4" w:space="0" w:color="auto"/>
            </w:tcBorders>
            <w:hideMark/>
          </w:tcPr>
          <w:p w14:paraId="1C3B7841" w14:textId="77777777" w:rsidR="00B85013" w:rsidRPr="00335360" w:rsidRDefault="00B85013" w:rsidP="00B85013">
            <w:pPr>
              <w:rPr>
                <w:sz w:val="20"/>
                <w:szCs w:val="20"/>
              </w:rPr>
            </w:pPr>
            <w:r w:rsidRPr="00335360">
              <w:rPr>
                <w:sz w:val="20"/>
                <w:szCs w:val="20"/>
              </w:rPr>
              <w:t>15-00</w:t>
            </w:r>
          </w:p>
        </w:tc>
        <w:tc>
          <w:tcPr>
            <w:tcW w:w="1277" w:type="dxa"/>
            <w:tcBorders>
              <w:top w:val="single" w:sz="4" w:space="0" w:color="auto"/>
              <w:left w:val="single" w:sz="4" w:space="0" w:color="auto"/>
              <w:bottom w:val="single" w:sz="4" w:space="0" w:color="auto"/>
              <w:right w:val="single" w:sz="4" w:space="0" w:color="auto"/>
            </w:tcBorders>
            <w:hideMark/>
          </w:tcPr>
          <w:p w14:paraId="3081166D" w14:textId="77777777" w:rsidR="00B85013" w:rsidRPr="00335360" w:rsidRDefault="00B85013" w:rsidP="00B85013">
            <w:pPr>
              <w:rPr>
                <w:bCs/>
                <w:sz w:val="20"/>
                <w:szCs w:val="20"/>
              </w:rPr>
            </w:pPr>
            <w:r w:rsidRPr="00335360">
              <w:rPr>
                <w:bCs/>
                <w:sz w:val="20"/>
                <w:szCs w:val="20"/>
              </w:rPr>
              <w:t>17.04.2023-11.05.2023</w:t>
            </w:r>
          </w:p>
        </w:tc>
      </w:tr>
      <w:tr w:rsidR="00B85013" w:rsidRPr="00335360" w14:paraId="443770E6"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6F94B79" w14:textId="77777777" w:rsidR="00B85013" w:rsidRPr="00335360" w:rsidRDefault="00B85013" w:rsidP="00B85013">
            <w:pPr>
              <w:jc w:val="center"/>
              <w:rPr>
                <w:sz w:val="20"/>
                <w:szCs w:val="20"/>
              </w:rPr>
            </w:pPr>
            <w:r w:rsidRPr="00335360">
              <w:rPr>
                <w:sz w:val="20"/>
                <w:szCs w:val="20"/>
              </w:rPr>
              <w:t>46</w:t>
            </w:r>
          </w:p>
        </w:tc>
        <w:tc>
          <w:tcPr>
            <w:tcW w:w="3402" w:type="dxa"/>
            <w:tcBorders>
              <w:top w:val="single" w:sz="4" w:space="0" w:color="auto"/>
              <w:left w:val="single" w:sz="4" w:space="0" w:color="auto"/>
              <w:bottom w:val="single" w:sz="4" w:space="0" w:color="auto"/>
              <w:right w:val="single" w:sz="4" w:space="0" w:color="auto"/>
            </w:tcBorders>
            <w:hideMark/>
          </w:tcPr>
          <w:p w14:paraId="74D12524" w14:textId="77777777" w:rsidR="00B85013" w:rsidRPr="00335360" w:rsidRDefault="00B85013" w:rsidP="00B85013">
            <w:pPr>
              <w:rPr>
                <w:sz w:val="20"/>
                <w:szCs w:val="20"/>
              </w:rPr>
            </w:pPr>
            <w:r w:rsidRPr="00335360">
              <w:rPr>
                <w:sz w:val="20"/>
                <w:szCs w:val="20"/>
              </w:rPr>
              <w:t>г. Калач, ул. Северная, д. 50</w:t>
            </w:r>
          </w:p>
        </w:tc>
        <w:tc>
          <w:tcPr>
            <w:tcW w:w="993" w:type="dxa"/>
            <w:tcBorders>
              <w:top w:val="single" w:sz="4" w:space="0" w:color="auto"/>
              <w:left w:val="single" w:sz="4" w:space="0" w:color="auto"/>
              <w:bottom w:val="single" w:sz="4" w:space="0" w:color="auto"/>
              <w:right w:val="single" w:sz="4" w:space="0" w:color="auto"/>
            </w:tcBorders>
          </w:tcPr>
          <w:p w14:paraId="168ABB2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33AC8B8" w14:textId="77777777" w:rsidR="00B85013" w:rsidRPr="00335360" w:rsidRDefault="00B85013" w:rsidP="00B85013">
            <w:pPr>
              <w:rPr>
                <w:sz w:val="20"/>
                <w:szCs w:val="20"/>
              </w:rPr>
            </w:pPr>
            <w:r w:rsidRPr="00335360">
              <w:rPr>
                <w:sz w:val="20"/>
                <w:szCs w:val="20"/>
              </w:rPr>
              <w:t>г. Калач, ул. Северная, д. 50</w:t>
            </w:r>
          </w:p>
        </w:tc>
        <w:tc>
          <w:tcPr>
            <w:tcW w:w="708" w:type="dxa"/>
            <w:tcBorders>
              <w:top w:val="single" w:sz="4" w:space="0" w:color="auto"/>
              <w:left w:val="single" w:sz="4" w:space="0" w:color="auto"/>
              <w:bottom w:val="single" w:sz="4" w:space="0" w:color="auto"/>
              <w:right w:val="single" w:sz="4" w:space="0" w:color="auto"/>
            </w:tcBorders>
            <w:hideMark/>
          </w:tcPr>
          <w:p w14:paraId="613316DB" w14:textId="77777777" w:rsidR="00B85013" w:rsidRPr="00335360" w:rsidRDefault="00B85013" w:rsidP="00B85013">
            <w:pPr>
              <w:rPr>
                <w:sz w:val="20"/>
                <w:szCs w:val="20"/>
              </w:rPr>
            </w:pPr>
            <w:r w:rsidRPr="00335360">
              <w:rPr>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14:paraId="0000AB80" w14:textId="77777777" w:rsidR="00B85013" w:rsidRPr="00335360" w:rsidRDefault="00B85013" w:rsidP="00B85013">
            <w:pPr>
              <w:rPr>
                <w:sz w:val="20"/>
                <w:szCs w:val="20"/>
              </w:rPr>
            </w:pPr>
            <w:r w:rsidRPr="00335360">
              <w:rPr>
                <w:sz w:val="20"/>
                <w:szCs w:val="20"/>
              </w:rPr>
              <w:t>15-30</w:t>
            </w:r>
          </w:p>
        </w:tc>
        <w:tc>
          <w:tcPr>
            <w:tcW w:w="1277" w:type="dxa"/>
            <w:tcBorders>
              <w:top w:val="single" w:sz="4" w:space="0" w:color="auto"/>
              <w:left w:val="single" w:sz="4" w:space="0" w:color="auto"/>
              <w:bottom w:val="single" w:sz="4" w:space="0" w:color="auto"/>
              <w:right w:val="single" w:sz="4" w:space="0" w:color="auto"/>
            </w:tcBorders>
            <w:hideMark/>
          </w:tcPr>
          <w:p w14:paraId="34BFFC1B" w14:textId="77777777" w:rsidR="00B85013" w:rsidRPr="00335360" w:rsidRDefault="00B85013" w:rsidP="00B85013">
            <w:pPr>
              <w:rPr>
                <w:bCs/>
                <w:sz w:val="20"/>
                <w:szCs w:val="20"/>
              </w:rPr>
            </w:pPr>
            <w:r w:rsidRPr="00335360">
              <w:rPr>
                <w:bCs/>
                <w:sz w:val="20"/>
                <w:szCs w:val="20"/>
              </w:rPr>
              <w:t>17.04.2023-11.05.2023</w:t>
            </w:r>
          </w:p>
        </w:tc>
      </w:tr>
      <w:tr w:rsidR="00B85013" w:rsidRPr="00335360" w14:paraId="39269DD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DF30E0F" w14:textId="77777777" w:rsidR="00B85013" w:rsidRPr="00335360" w:rsidRDefault="00B85013" w:rsidP="00B85013">
            <w:pPr>
              <w:jc w:val="center"/>
              <w:rPr>
                <w:sz w:val="20"/>
                <w:szCs w:val="20"/>
              </w:rPr>
            </w:pPr>
            <w:r w:rsidRPr="00335360">
              <w:rPr>
                <w:sz w:val="20"/>
                <w:szCs w:val="20"/>
              </w:rPr>
              <w:t>47</w:t>
            </w:r>
          </w:p>
        </w:tc>
        <w:tc>
          <w:tcPr>
            <w:tcW w:w="3402" w:type="dxa"/>
            <w:tcBorders>
              <w:top w:val="single" w:sz="4" w:space="0" w:color="auto"/>
              <w:left w:val="single" w:sz="4" w:space="0" w:color="auto"/>
              <w:bottom w:val="single" w:sz="4" w:space="0" w:color="auto"/>
              <w:right w:val="single" w:sz="4" w:space="0" w:color="auto"/>
            </w:tcBorders>
            <w:hideMark/>
          </w:tcPr>
          <w:p w14:paraId="106F1B83" w14:textId="77777777" w:rsidR="00B85013" w:rsidRPr="00335360" w:rsidRDefault="00B85013" w:rsidP="00B85013">
            <w:pPr>
              <w:rPr>
                <w:sz w:val="20"/>
                <w:szCs w:val="20"/>
              </w:rPr>
            </w:pPr>
            <w:r w:rsidRPr="00335360">
              <w:rPr>
                <w:sz w:val="20"/>
                <w:szCs w:val="20"/>
              </w:rPr>
              <w:t>г. Калач, ул. Северная, д. 51</w:t>
            </w:r>
          </w:p>
        </w:tc>
        <w:tc>
          <w:tcPr>
            <w:tcW w:w="993" w:type="dxa"/>
            <w:tcBorders>
              <w:top w:val="single" w:sz="4" w:space="0" w:color="auto"/>
              <w:left w:val="single" w:sz="4" w:space="0" w:color="auto"/>
              <w:bottom w:val="single" w:sz="4" w:space="0" w:color="auto"/>
              <w:right w:val="single" w:sz="4" w:space="0" w:color="auto"/>
            </w:tcBorders>
          </w:tcPr>
          <w:p w14:paraId="117F1DB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A31CD7" w14:textId="77777777" w:rsidR="00B85013" w:rsidRPr="00335360" w:rsidRDefault="00B85013" w:rsidP="00B85013">
            <w:pPr>
              <w:rPr>
                <w:sz w:val="20"/>
                <w:szCs w:val="20"/>
              </w:rPr>
            </w:pPr>
            <w:r w:rsidRPr="00335360">
              <w:rPr>
                <w:sz w:val="20"/>
                <w:szCs w:val="20"/>
              </w:rPr>
              <w:t>г. Калач, ул. Северная, д. 51</w:t>
            </w:r>
          </w:p>
        </w:tc>
        <w:tc>
          <w:tcPr>
            <w:tcW w:w="708" w:type="dxa"/>
            <w:tcBorders>
              <w:top w:val="single" w:sz="4" w:space="0" w:color="auto"/>
              <w:left w:val="single" w:sz="4" w:space="0" w:color="auto"/>
              <w:bottom w:val="single" w:sz="4" w:space="0" w:color="auto"/>
              <w:right w:val="single" w:sz="4" w:space="0" w:color="auto"/>
            </w:tcBorders>
            <w:hideMark/>
          </w:tcPr>
          <w:p w14:paraId="10964285" w14:textId="77777777" w:rsidR="00B85013" w:rsidRPr="00335360" w:rsidRDefault="00B85013" w:rsidP="00B85013">
            <w:pPr>
              <w:rPr>
                <w:sz w:val="20"/>
                <w:szCs w:val="20"/>
              </w:rPr>
            </w:pPr>
            <w:r w:rsidRPr="00335360">
              <w:rPr>
                <w:sz w:val="20"/>
                <w:szCs w:val="20"/>
              </w:rPr>
              <w:t>08-30</w:t>
            </w:r>
          </w:p>
        </w:tc>
        <w:tc>
          <w:tcPr>
            <w:tcW w:w="709" w:type="dxa"/>
            <w:tcBorders>
              <w:top w:val="single" w:sz="4" w:space="0" w:color="auto"/>
              <w:left w:val="single" w:sz="4" w:space="0" w:color="auto"/>
              <w:bottom w:val="single" w:sz="4" w:space="0" w:color="auto"/>
              <w:right w:val="single" w:sz="4" w:space="0" w:color="auto"/>
            </w:tcBorders>
            <w:hideMark/>
          </w:tcPr>
          <w:p w14:paraId="6F8296B2" w14:textId="77777777" w:rsidR="00B85013" w:rsidRPr="00335360" w:rsidRDefault="00B85013" w:rsidP="00B85013">
            <w:pPr>
              <w:rPr>
                <w:sz w:val="20"/>
                <w:szCs w:val="20"/>
              </w:rPr>
            </w:pPr>
            <w:r w:rsidRPr="00335360">
              <w:rPr>
                <w:sz w:val="20"/>
                <w:szCs w:val="20"/>
              </w:rPr>
              <w:t>09-00</w:t>
            </w:r>
          </w:p>
        </w:tc>
        <w:tc>
          <w:tcPr>
            <w:tcW w:w="1277" w:type="dxa"/>
            <w:tcBorders>
              <w:top w:val="single" w:sz="4" w:space="0" w:color="auto"/>
              <w:left w:val="single" w:sz="4" w:space="0" w:color="auto"/>
              <w:bottom w:val="single" w:sz="4" w:space="0" w:color="auto"/>
              <w:right w:val="single" w:sz="4" w:space="0" w:color="auto"/>
            </w:tcBorders>
            <w:hideMark/>
          </w:tcPr>
          <w:p w14:paraId="7FDC1535" w14:textId="77777777" w:rsidR="00B85013" w:rsidRPr="00335360" w:rsidRDefault="00B85013" w:rsidP="00B85013">
            <w:pPr>
              <w:rPr>
                <w:bCs/>
                <w:sz w:val="20"/>
                <w:szCs w:val="20"/>
              </w:rPr>
            </w:pPr>
            <w:r w:rsidRPr="00335360">
              <w:rPr>
                <w:bCs/>
                <w:sz w:val="20"/>
                <w:szCs w:val="20"/>
              </w:rPr>
              <w:t>18.04.2023-11.05.2023</w:t>
            </w:r>
          </w:p>
        </w:tc>
      </w:tr>
      <w:tr w:rsidR="00B85013" w:rsidRPr="00335360" w14:paraId="42C4B633"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19825099" w14:textId="77777777" w:rsidR="00B85013" w:rsidRPr="00335360" w:rsidRDefault="00B85013" w:rsidP="00B85013">
            <w:pPr>
              <w:jc w:val="center"/>
              <w:rPr>
                <w:sz w:val="20"/>
                <w:szCs w:val="20"/>
              </w:rPr>
            </w:pPr>
            <w:r w:rsidRPr="00335360">
              <w:rPr>
                <w:sz w:val="20"/>
                <w:szCs w:val="20"/>
              </w:rPr>
              <w:t>48</w:t>
            </w:r>
          </w:p>
        </w:tc>
        <w:tc>
          <w:tcPr>
            <w:tcW w:w="3402" w:type="dxa"/>
            <w:tcBorders>
              <w:top w:val="single" w:sz="4" w:space="0" w:color="auto"/>
              <w:left w:val="single" w:sz="4" w:space="0" w:color="auto"/>
              <w:bottom w:val="single" w:sz="4" w:space="0" w:color="auto"/>
              <w:right w:val="single" w:sz="4" w:space="0" w:color="auto"/>
            </w:tcBorders>
            <w:hideMark/>
          </w:tcPr>
          <w:p w14:paraId="375AAAFD" w14:textId="77777777" w:rsidR="00B85013" w:rsidRPr="00335360" w:rsidRDefault="00B85013" w:rsidP="00B85013">
            <w:pPr>
              <w:rPr>
                <w:sz w:val="20"/>
                <w:szCs w:val="20"/>
              </w:rPr>
            </w:pPr>
            <w:r w:rsidRPr="00335360">
              <w:rPr>
                <w:sz w:val="20"/>
                <w:szCs w:val="20"/>
              </w:rPr>
              <w:t>г. Калач, ул. Советская, д. 36</w:t>
            </w:r>
          </w:p>
        </w:tc>
        <w:tc>
          <w:tcPr>
            <w:tcW w:w="993" w:type="dxa"/>
            <w:tcBorders>
              <w:top w:val="single" w:sz="4" w:space="0" w:color="auto"/>
              <w:left w:val="single" w:sz="4" w:space="0" w:color="auto"/>
              <w:bottom w:val="single" w:sz="4" w:space="0" w:color="auto"/>
              <w:right w:val="single" w:sz="4" w:space="0" w:color="auto"/>
            </w:tcBorders>
          </w:tcPr>
          <w:p w14:paraId="2C5E8899"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1AB2382" w14:textId="77777777" w:rsidR="00B85013" w:rsidRPr="00335360" w:rsidRDefault="00B85013" w:rsidP="00B85013">
            <w:pPr>
              <w:rPr>
                <w:sz w:val="20"/>
                <w:szCs w:val="20"/>
              </w:rPr>
            </w:pPr>
            <w:r w:rsidRPr="00335360">
              <w:rPr>
                <w:sz w:val="20"/>
                <w:szCs w:val="20"/>
              </w:rPr>
              <w:t>г. Калач, ул. Советская, д. 36</w:t>
            </w:r>
          </w:p>
        </w:tc>
        <w:tc>
          <w:tcPr>
            <w:tcW w:w="708" w:type="dxa"/>
            <w:tcBorders>
              <w:top w:val="single" w:sz="4" w:space="0" w:color="auto"/>
              <w:left w:val="single" w:sz="4" w:space="0" w:color="auto"/>
              <w:bottom w:val="single" w:sz="4" w:space="0" w:color="auto"/>
              <w:right w:val="single" w:sz="4" w:space="0" w:color="auto"/>
            </w:tcBorders>
            <w:hideMark/>
          </w:tcPr>
          <w:p w14:paraId="5D7E0878" w14:textId="77777777" w:rsidR="00B85013" w:rsidRPr="00335360" w:rsidRDefault="00B85013" w:rsidP="00B85013">
            <w:pPr>
              <w:rPr>
                <w:sz w:val="20"/>
                <w:szCs w:val="20"/>
              </w:rPr>
            </w:pPr>
            <w:r w:rsidRPr="00335360">
              <w:rPr>
                <w:sz w:val="20"/>
                <w:szCs w:val="20"/>
              </w:rPr>
              <w:t>09-30</w:t>
            </w:r>
          </w:p>
        </w:tc>
        <w:tc>
          <w:tcPr>
            <w:tcW w:w="709" w:type="dxa"/>
            <w:tcBorders>
              <w:top w:val="single" w:sz="4" w:space="0" w:color="auto"/>
              <w:left w:val="single" w:sz="4" w:space="0" w:color="auto"/>
              <w:bottom w:val="single" w:sz="4" w:space="0" w:color="auto"/>
              <w:right w:val="single" w:sz="4" w:space="0" w:color="auto"/>
            </w:tcBorders>
            <w:hideMark/>
          </w:tcPr>
          <w:p w14:paraId="4717C00E" w14:textId="77777777" w:rsidR="00B85013" w:rsidRPr="00335360" w:rsidRDefault="00B85013" w:rsidP="00B85013">
            <w:pPr>
              <w:rPr>
                <w:sz w:val="20"/>
                <w:szCs w:val="20"/>
              </w:rPr>
            </w:pPr>
            <w:r w:rsidRPr="00335360">
              <w:rPr>
                <w:sz w:val="20"/>
                <w:szCs w:val="20"/>
              </w:rPr>
              <w:t>10-00</w:t>
            </w:r>
          </w:p>
        </w:tc>
        <w:tc>
          <w:tcPr>
            <w:tcW w:w="1277" w:type="dxa"/>
            <w:tcBorders>
              <w:top w:val="single" w:sz="4" w:space="0" w:color="auto"/>
              <w:left w:val="single" w:sz="4" w:space="0" w:color="auto"/>
              <w:bottom w:val="single" w:sz="4" w:space="0" w:color="auto"/>
              <w:right w:val="single" w:sz="4" w:space="0" w:color="auto"/>
            </w:tcBorders>
            <w:hideMark/>
          </w:tcPr>
          <w:p w14:paraId="752FB877" w14:textId="77777777" w:rsidR="00B85013" w:rsidRPr="00335360" w:rsidRDefault="00B85013" w:rsidP="00B85013">
            <w:pPr>
              <w:rPr>
                <w:bCs/>
                <w:sz w:val="20"/>
                <w:szCs w:val="20"/>
              </w:rPr>
            </w:pPr>
            <w:r w:rsidRPr="00335360">
              <w:rPr>
                <w:bCs/>
                <w:sz w:val="20"/>
                <w:szCs w:val="20"/>
              </w:rPr>
              <w:t>18.04.2023-11.05.2023</w:t>
            </w:r>
          </w:p>
        </w:tc>
      </w:tr>
      <w:tr w:rsidR="00B85013" w:rsidRPr="00335360" w14:paraId="470AAD2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0F8E9DDE" w14:textId="77777777" w:rsidR="00B85013" w:rsidRPr="00335360" w:rsidRDefault="00B85013" w:rsidP="00B85013">
            <w:pPr>
              <w:jc w:val="center"/>
              <w:rPr>
                <w:sz w:val="20"/>
                <w:szCs w:val="20"/>
              </w:rPr>
            </w:pPr>
            <w:r w:rsidRPr="00335360">
              <w:rPr>
                <w:sz w:val="20"/>
                <w:szCs w:val="20"/>
              </w:rPr>
              <w:t>49</w:t>
            </w:r>
          </w:p>
        </w:tc>
        <w:tc>
          <w:tcPr>
            <w:tcW w:w="3402" w:type="dxa"/>
            <w:tcBorders>
              <w:top w:val="single" w:sz="4" w:space="0" w:color="auto"/>
              <w:left w:val="single" w:sz="4" w:space="0" w:color="auto"/>
              <w:bottom w:val="single" w:sz="4" w:space="0" w:color="auto"/>
              <w:right w:val="single" w:sz="4" w:space="0" w:color="auto"/>
            </w:tcBorders>
            <w:hideMark/>
          </w:tcPr>
          <w:p w14:paraId="6D4B113B" w14:textId="77777777" w:rsidR="00B85013" w:rsidRPr="00335360" w:rsidRDefault="00B85013" w:rsidP="00B85013">
            <w:pPr>
              <w:rPr>
                <w:sz w:val="20"/>
                <w:szCs w:val="20"/>
              </w:rPr>
            </w:pPr>
            <w:r w:rsidRPr="00335360">
              <w:rPr>
                <w:sz w:val="20"/>
                <w:szCs w:val="20"/>
              </w:rPr>
              <w:t>г. Калач, ул. Советская, д. 8</w:t>
            </w:r>
          </w:p>
        </w:tc>
        <w:tc>
          <w:tcPr>
            <w:tcW w:w="993" w:type="dxa"/>
            <w:tcBorders>
              <w:top w:val="single" w:sz="4" w:space="0" w:color="auto"/>
              <w:left w:val="single" w:sz="4" w:space="0" w:color="auto"/>
              <w:bottom w:val="single" w:sz="4" w:space="0" w:color="auto"/>
              <w:right w:val="single" w:sz="4" w:space="0" w:color="auto"/>
            </w:tcBorders>
          </w:tcPr>
          <w:p w14:paraId="73E0FE7D"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98FFD92" w14:textId="77777777" w:rsidR="00B85013" w:rsidRPr="00335360" w:rsidRDefault="00B85013" w:rsidP="00B85013">
            <w:pPr>
              <w:rPr>
                <w:sz w:val="20"/>
                <w:szCs w:val="20"/>
              </w:rPr>
            </w:pPr>
            <w:r w:rsidRPr="00335360">
              <w:rPr>
                <w:sz w:val="20"/>
                <w:szCs w:val="20"/>
              </w:rPr>
              <w:t>г. Калач, ул. Советская, д. 8</w:t>
            </w:r>
          </w:p>
        </w:tc>
        <w:tc>
          <w:tcPr>
            <w:tcW w:w="708" w:type="dxa"/>
            <w:tcBorders>
              <w:top w:val="single" w:sz="4" w:space="0" w:color="auto"/>
              <w:left w:val="single" w:sz="4" w:space="0" w:color="auto"/>
              <w:bottom w:val="single" w:sz="4" w:space="0" w:color="auto"/>
              <w:right w:val="single" w:sz="4" w:space="0" w:color="auto"/>
            </w:tcBorders>
            <w:hideMark/>
          </w:tcPr>
          <w:p w14:paraId="43FF7CC4" w14:textId="77777777" w:rsidR="00B85013" w:rsidRPr="00335360" w:rsidRDefault="00B85013" w:rsidP="00B85013">
            <w:pPr>
              <w:rPr>
                <w:sz w:val="20"/>
                <w:szCs w:val="20"/>
              </w:rPr>
            </w:pPr>
            <w:r w:rsidRPr="00335360">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14:paraId="3B6243EB" w14:textId="77777777" w:rsidR="00B85013" w:rsidRPr="00335360" w:rsidRDefault="00B85013" w:rsidP="00B85013">
            <w:pPr>
              <w:rPr>
                <w:sz w:val="20"/>
                <w:szCs w:val="20"/>
              </w:rPr>
            </w:pPr>
            <w:r w:rsidRPr="00335360">
              <w:rPr>
                <w:sz w:val="20"/>
                <w:szCs w:val="20"/>
              </w:rPr>
              <w:t>10-30</w:t>
            </w:r>
          </w:p>
        </w:tc>
        <w:tc>
          <w:tcPr>
            <w:tcW w:w="1277" w:type="dxa"/>
            <w:tcBorders>
              <w:top w:val="single" w:sz="4" w:space="0" w:color="auto"/>
              <w:left w:val="single" w:sz="4" w:space="0" w:color="auto"/>
              <w:bottom w:val="single" w:sz="4" w:space="0" w:color="auto"/>
              <w:right w:val="single" w:sz="4" w:space="0" w:color="auto"/>
            </w:tcBorders>
            <w:hideMark/>
          </w:tcPr>
          <w:p w14:paraId="43D46A9C" w14:textId="77777777" w:rsidR="00B85013" w:rsidRPr="00335360" w:rsidRDefault="00B85013" w:rsidP="00B85013">
            <w:pPr>
              <w:rPr>
                <w:bCs/>
                <w:sz w:val="20"/>
                <w:szCs w:val="20"/>
              </w:rPr>
            </w:pPr>
            <w:r w:rsidRPr="00335360">
              <w:rPr>
                <w:bCs/>
                <w:sz w:val="20"/>
                <w:szCs w:val="20"/>
              </w:rPr>
              <w:t>18.04.2023-11.05.2023</w:t>
            </w:r>
          </w:p>
        </w:tc>
      </w:tr>
      <w:tr w:rsidR="00B85013" w:rsidRPr="00335360" w14:paraId="18F3BD9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FA179C5" w14:textId="77777777" w:rsidR="00B85013" w:rsidRPr="00335360" w:rsidRDefault="00B85013" w:rsidP="00B85013">
            <w:pPr>
              <w:jc w:val="center"/>
              <w:rPr>
                <w:sz w:val="20"/>
                <w:szCs w:val="20"/>
              </w:rPr>
            </w:pPr>
            <w:r w:rsidRPr="00335360">
              <w:rPr>
                <w:sz w:val="20"/>
                <w:szCs w:val="20"/>
              </w:rPr>
              <w:t>50</w:t>
            </w:r>
          </w:p>
        </w:tc>
        <w:tc>
          <w:tcPr>
            <w:tcW w:w="3402" w:type="dxa"/>
            <w:tcBorders>
              <w:top w:val="single" w:sz="4" w:space="0" w:color="auto"/>
              <w:left w:val="single" w:sz="4" w:space="0" w:color="auto"/>
              <w:bottom w:val="single" w:sz="4" w:space="0" w:color="auto"/>
              <w:right w:val="single" w:sz="4" w:space="0" w:color="auto"/>
            </w:tcBorders>
            <w:hideMark/>
          </w:tcPr>
          <w:p w14:paraId="70C97B24" w14:textId="77777777" w:rsidR="00B85013" w:rsidRPr="00335360" w:rsidRDefault="00B85013" w:rsidP="00B85013">
            <w:pPr>
              <w:rPr>
                <w:sz w:val="20"/>
                <w:szCs w:val="20"/>
              </w:rPr>
            </w:pPr>
            <w:r w:rsidRPr="00335360">
              <w:rPr>
                <w:sz w:val="20"/>
                <w:szCs w:val="20"/>
              </w:rPr>
              <w:t>г. Калач, ул. Советская, д. 19</w:t>
            </w:r>
          </w:p>
        </w:tc>
        <w:tc>
          <w:tcPr>
            <w:tcW w:w="993" w:type="dxa"/>
            <w:tcBorders>
              <w:top w:val="single" w:sz="4" w:space="0" w:color="auto"/>
              <w:left w:val="single" w:sz="4" w:space="0" w:color="auto"/>
              <w:bottom w:val="single" w:sz="4" w:space="0" w:color="auto"/>
              <w:right w:val="single" w:sz="4" w:space="0" w:color="auto"/>
            </w:tcBorders>
          </w:tcPr>
          <w:p w14:paraId="7C860897"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D047414" w14:textId="77777777" w:rsidR="00B85013" w:rsidRPr="00335360" w:rsidRDefault="00B85013" w:rsidP="00B85013">
            <w:pPr>
              <w:rPr>
                <w:sz w:val="20"/>
                <w:szCs w:val="20"/>
              </w:rPr>
            </w:pPr>
            <w:r w:rsidRPr="00335360">
              <w:rPr>
                <w:sz w:val="20"/>
                <w:szCs w:val="20"/>
              </w:rPr>
              <w:t>г. Калач, ул. Советская, д. 19</w:t>
            </w:r>
          </w:p>
        </w:tc>
        <w:tc>
          <w:tcPr>
            <w:tcW w:w="708" w:type="dxa"/>
            <w:tcBorders>
              <w:top w:val="single" w:sz="4" w:space="0" w:color="auto"/>
              <w:left w:val="single" w:sz="4" w:space="0" w:color="auto"/>
              <w:bottom w:val="single" w:sz="4" w:space="0" w:color="auto"/>
              <w:right w:val="single" w:sz="4" w:space="0" w:color="auto"/>
            </w:tcBorders>
            <w:hideMark/>
          </w:tcPr>
          <w:p w14:paraId="6EE5FA68" w14:textId="77777777" w:rsidR="00B85013" w:rsidRPr="00335360" w:rsidRDefault="00B85013" w:rsidP="00B85013">
            <w:pPr>
              <w:rPr>
                <w:sz w:val="20"/>
                <w:szCs w:val="20"/>
              </w:rPr>
            </w:pPr>
            <w:r w:rsidRPr="00335360">
              <w:rPr>
                <w:sz w:val="20"/>
                <w:szCs w:val="20"/>
              </w:rPr>
              <w:t>10-30</w:t>
            </w:r>
          </w:p>
        </w:tc>
        <w:tc>
          <w:tcPr>
            <w:tcW w:w="709" w:type="dxa"/>
            <w:tcBorders>
              <w:top w:val="single" w:sz="4" w:space="0" w:color="auto"/>
              <w:left w:val="single" w:sz="4" w:space="0" w:color="auto"/>
              <w:bottom w:val="single" w:sz="4" w:space="0" w:color="auto"/>
              <w:right w:val="single" w:sz="4" w:space="0" w:color="auto"/>
            </w:tcBorders>
            <w:hideMark/>
          </w:tcPr>
          <w:p w14:paraId="07C44B24" w14:textId="77777777" w:rsidR="00B85013" w:rsidRPr="00335360" w:rsidRDefault="00B85013" w:rsidP="00B85013">
            <w:pPr>
              <w:rPr>
                <w:sz w:val="20"/>
                <w:szCs w:val="20"/>
              </w:rPr>
            </w:pPr>
            <w:r w:rsidRPr="00335360">
              <w:rPr>
                <w:sz w:val="20"/>
                <w:szCs w:val="20"/>
              </w:rPr>
              <w:t>11-00</w:t>
            </w:r>
          </w:p>
        </w:tc>
        <w:tc>
          <w:tcPr>
            <w:tcW w:w="1277" w:type="dxa"/>
            <w:tcBorders>
              <w:top w:val="single" w:sz="4" w:space="0" w:color="auto"/>
              <w:left w:val="single" w:sz="4" w:space="0" w:color="auto"/>
              <w:bottom w:val="single" w:sz="4" w:space="0" w:color="auto"/>
              <w:right w:val="single" w:sz="4" w:space="0" w:color="auto"/>
            </w:tcBorders>
            <w:hideMark/>
          </w:tcPr>
          <w:p w14:paraId="1083522A" w14:textId="77777777" w:rsidR="00B85013" w:rsidRPr="00335360" w:rsidRDefault="00B85013" w:rsidP="00B85013">
            <w:pPr>
              <w:rPr>
                <w:bCs/>
                <w:sz w:val="20"/>
                <w:szCs w:val="20"/>
              </w:rPr>
            </w:pPr>
            <w:r w:rsidRPr="00335360">
              <w:rPr>
                <w:bCs/>
                <w:sz w:val="20"/>
                <w:szCs w:val="20"/>
              </w:rPr>
              <w:t>18.04.2023-11.05.2023</w:t>
            </w:r>
          </w:p>
        </w:tc>
      </w:tr>
      <w:tr w:rsidR="00B85013" w:rsidRPr="00335360" w14:paraId="3004E2C9"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9BC593D" w14:textId="77777777" w:rsidR="00B85013" w:rsidRPr="00335360" w:rsidRDefault="00B85013" w:rsidP="00B85013">
            <w:pPr>
              <w:jc w:val="center"/>
              <w:rPr>
                <w:sz w:val="20"/>
                <w:szCs w:val="20"/>
              </w:rPr>
            </w:pPr>
            <w:r w:rsidRPr="00335360">
              <w:rPr>
                <w:sz w:val="20"/>
                <w:szCs w:val="20"/>
              </w:rPr>
              <w:t>51</w:t>
            </w:r>
          </w:p>
        </w:tc>
        <w:tc>
          <w:tcPr>
            <w:tcW w:w="3402" w:type="dxa"/>
            <w:tcBorders>
              <w:top w:val="single" w:sz="4" w:space="0" w:color="auto"/>
              <w:left w:val="single" w:sz="4" w:space="0" w:color="auto"/>
              <w:bottom w:val="single" w:sz="4" w:space="0" w:color="auto"/>
              <w:right w:val="single" w:sz="4" w:space="0" w:color="auto"/>
            </w:tcBorders>
            <w:hideMark/>
          </w:tcPr>
          <w:p w14:paraId="29B852C7" w14:textId="77777777" w:rsidR="00B85013" w:rsidRPr="00335360" w:rsidRDefault="00B85013" w:rsidP="00B85013">
            <w:pPr>
              <w:rPr>
                <w:sz w:val="20"/>
                <w:szCs w:val="20"/>
              </w:rPr>
            </w:pPr>
            <w:r w:rsidRPr="00335360">
              <w:rPr>
                <w:sz w:val="20"/>
                <w:szCs w:val="20"/>
              </w:rPr>
              <w:t>г. Калач, ул. Советская, д.10</w:t>
            </w:r>
          </w:p>
        </w:tc>
        <w:tc>
          <w:tcPr>
            <w:tcW w:w="993" w:type="dxa"/>
            <w:tcBorders>
              <w:top w:val="single" w:sz="4" w:space="0" w:color="auto"/>
              <w:left w:val="single" w:sz="4" w:space="0" w:color="auto"/>
              <w:bottom w:val="single" w:sz="4" w:space="0" w:color="auto"/>
              <w:right w:val="single" w:sz="4" w:space="0" w:color="auto"/>
            </w:tcBorders>
          </w:tcPr>
          <w:p w14:paraId="1F4C591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F017A34" w14:textId="77777777" w:rsidR="00B85013" w:rsidRPr="00335360" w:rsidRDefault="00B85013" w:rsidP="00B85013">
            <w:pPr>
              <w:rPr>
                <w:sz w:val="20"/>
                <w:szCs w:val="20"/>
              </w:rPr>
            </w:pPr>
            <w:r w:rsidRPr="00335360">
              <w:rPr>
                <w:sz w:val="20"/>
                <w:szCs w:val="20"/>
              </w:rPr>
              <w:t>г. Калач, ул. Советская, д.10</w:t>
            </w:r>
          </w:p>
        </w:tc>
        <w:tc>
          <w:tcPr>
            <w:tcW w:w="708" w:type="dxa"/>
            <w:tcBorders>
              <w:top w:val="single" w:sz="4" w:space="0" w:color="auto"/>
              <w:left w:val="single" w:sz="4" w:space="0" w:color="auto"/>
              <w:bottom w:val="single" w:sz="4" w:space="0" w:color="auto"/>
              <w:right w:val="single" w:sz="4" w:space="0" w:color="auto"/>
            </w:tcBorders>
            <w:hideMark/>
          </w:tcPr>
          <w:p w14:paraId="06B9E9FF" w14:textId="77777777" w:rsidR="00B85013" w:rsidRPr="00335360" w:rsidRDefault="00B85013" w:rsidP="00B85013">
            <w:pPr>
              <w:rPr>
                <w:sz w:val="20"/>
                <w:szCs w:val="20"/>
              </w:rPr>
            </w:pPr>
            <w:r w:rsidRPr="00335360">
              <w:rPr>
                <w:sz w:val="20"/>
                <w:szCs w:val="20"/>
              </w:rPr>
              <w:t>11-00</w:t>
            </w:r>
          </w:p>
        </w:tc>
        <w:tc>
          <w:tcPr>
            <w:tcW w:w="709" w:type="dxa"/>
            <w:tcBorders>
              <w:top w:val="single" w:sz="4" w:space="0" w:color="auto"/>
              <w:left w:val="single" w:sz="4" w:space="0" w:color="auto"/>
              <w:bottom w:val="single" w:sz="4" w:space="0" w:color="auto"/>
              <w:right w:val="single" w:sz="4" w:space="0" w:color="auto"/>
            </w:tcBorders>
            <w:hideMark/>
          </w:tcPr>
          <w:p w14:paraId="25528B98" w14:textId="77777777" w:rsidR="00B85013" w:rsidRPr="00335360" w:rsidRDefault="00B85013" w:rsidP="00B85013">
            <w:pPr>
              <w:rPr>
                <w:sz w:val="20"/>
                <w:szCs w:val="20"/>
              </w:rPr>
            </w:pPr>
            <w:r w:rsidRPr="00335360">
              <w:rPr>
                <w:sz w:val="20"/>
                <w:szCs w:val="20"/>
              </w:rPr>
              <w:t>11-30</w:t>
            </w:r>
          </w:p>
        </w:tc>
        <w:tc>
          <w:tcPr>
            <w:tcW w:w="1277" w:type="dxa"/>
            <w:tcBorders>
              <w:top w:val="single" w:sz="4" w:space="0" w:color="auto"/>
              <w:left w:val="single" w:sz="4" w:space="0" w:color="auto"/>
              <w:bottom w:val="single" w:sz="4" w:space="0" w:color="auto"/>
              <w:right w:val="single" w:sz="4" w:space="0" w:color="auto"/>
            </w:tcBorders>
            <w:hideMark/>
          </w:tcPr>
          <w:p w14:paraId="6AC20348" w14:textId="77777777" w:rsidR="00B85013" w:rsidRPr="00335360" w:rsidRDefault="00B85013" w:rsidP="00B85013">
            <w:pPr>
              <w:rPr>
                <w:bCs/>
                <w:sz w:val="20"/>
                <w:szCs w:val="20"/>
              </w:rPr>
            </w:pPr>
            <w:r w:rsidRPr="00335360">
              <w:rPr>
                <w:bCs/>
                <w:sz w:val="20"/>
                <w:szCs w:val="20"/>
              </w:rPr>
              <w:t>18.04.2023-11.05.2023</w:t>
            </w:r>
          </w:p>
        </w:tc>
      </w:tr>
      <w:tr w:rsidR="00B85013" w:rsidRPr="00335360" w14:paraId="0B232D7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467CF5A3" w14:textId="77777777" w:rsidR="00B85013" w:rsidRPr="00335360" w:rsidRDefault="00B85013" w:rsidP="00B85013">
            <w:pPr>
              <w:jc w:val="center"/>
              <w:rPr>
                <w:sz w:val="20"/>
                <w:szCs w:val="20"/>
              </w:rPr>
            </w:pPr>
            <w:r w:rsidRPr="00335360">
              <w:rPr>
                <w:sz w:val="20"/>
                <w:szCs w:val="20"/>
              </w:rPr>
              <w:t>52</w:t>
            </w:r>
          </w:p>
        </w:tc>
        <w:tc>
          <w:tcPr>
            <w:tcW w:w="3402" w:type="dxa"/>
            <w:tcBorders>
              <w:top w:val="single" w:sz="4" w:space="0" w:color="auto"/>
              <w:left w:val="single" w:sz="4" w:space="0" w:color="auto"/>
              <w:bottom w:val="single" w:sz="4" w:space="0" w:color="auto"/>
              <w:right w:val="single" w:sz="4" w:space="0" w:color="auto"/>
            </w:tcBorders>
            <w:hideMark/>
          </w:tcPr>
          <w:p w14:paraId="42E84608" w14:textId="77777777" w:rsidR="00B85013" w:rsidRPr="00335360" w:rsidRDefault="00B85013" w:rsidP="00B85013">
            <w:pPr>
              <w:rPr>
                <w:sz w:val="20"/>
                <w:szCs w:val="20"/>
              </w:rPr>
            </w:pPr>
            <w:r w:rsidRPr="00335360">
              <w:rPr>
                <w:sz w:val="20"/>
                <w:szCs w:val="20"/>
              </w:rPr>
              <w:t>г. Калач, ул. Строителей, д. 1</w:t>
            </w:r>
          </w:p>
        </w:tc>
        <w:tc>
          <w:tcPr>
            <w:tcW w:w="993" w:type="dxa"/>
            <w:tcBorders>
              <w:top w:val="single" w:sz="4" w:space="0" w:color="auto"/>
              <w:left w:val="single" w:sz="4" w:space="0" w:color="auto"/>
              <w:bottom w:val="single" w:sz="4" w:space="0" w:color="auto"/>
              <w:right w:val="single" w:sz="4" w:space="0" w:color="auto"/>
            </w:tcBorders>
          </w:tcPr>
          <w:p w14:paraId="63D3763F"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26C4AD1" w14:textId="77777777" w:rsidR="00B85013" w:rsidRPr="00335360" w:rsidRDefault="00B85013" w:rsidP="00B85013">
            <w:pPr>
              <w:rPr>
                <w:sz w:val="20"/>
                <w:szCs w:val="20"/>
              </w:rPr>
            </w:pPr>
            <w:r w:rsidRPr="00335360">
              <w:rPr>
                <w:sz w:val="20"/>
                <w:szCs w:val="20"/>
              </w:rPr>
              <w:t>г. Калач, ул. Строителей, д. 1</w:t>
            </w:r>
          </w:p>
        </w:tc>
        <w:tc>
          <w:tcPr>
            <w:tcW w:w="708" w:type="dxa"/>
            <w:tcBorders>
              <w:top w:val="single" w:sz="4" w:space="0" w:color="auto"/>
              <w:left w:val="single" w:sz="4" w:space="0" w:color="auto"/>
              <w:bottom w:val="single" w:sz="4" w:space="0" w:color="auto"/>
              <w:right w:val="single" w:sz="4" w:space="0" w:color="auto"/>
            </w:tcBorders>
            <w:hideMark/>
          </w:tcPr>
          <w:p w14:paraId="4F7F1E66" w14:textId="77777777" w:rsidR="00B85013" w:rsidRPr="00335360" w:rsidRDefault="00B85013" w:rsidP="00B85013">
            <w:pPr>
              <w:rPr>
                <w:sz w:val="20"/>
                <w:szCs w:val="20"/>
              </w:rPr>
            </w:pPr>
            <w:r w:rsidRPr="00335360">
              <w:rPr>
                <w:sz w:val="20"/>
                <w:szCs w:val="20"/>
              </w:rPr>
              <w:t>11-30</w:t>
            </w:r>
          </w:p>
        </w:tc>
        <w:tc>
          <w:tcPr>
            <w:tcW w:w="709" w:type="dxa"/>
            <w:tcBorders>
              <w:top w:val="single" w:sz="4" w:space="0" w:color="auto"/>
              <w:left w:val="single" w:sz="4" w:space="0" w:color="auto"/>
              <w:bottom w:val="single" w:sz="4" w:space="0" w:color="auto"/>
              <w:right w:val="single" w:sz="4" w:space="0" w:color="auto"/>
            </w:tcBorders>
            <w:hideMark/>
          </w:tcPr>
          <w:p w14:paraId="5ABE0D2A" w14:textId="77777777" w:rsidR="00B85013" w:rsidRPr="00335360" w:rsidRDefault="00B85013" w:rsidP="00B85013">
            <w:pPr>
              <w:rPr>
                <w:sz w:val="20"/>
                <w:szCs w:val="20"/>
              </w:rPr>
            </w:pPr>
            <w:r w:rsidRPr="00335360">
              <w:rPr>
                <w:sz w:val="20"/>
                <w:szCs w:val="20"/>
              </w:rPr>
              <w:t>12-00</w:t>
            </w:r>
          </w:p>
        </w:tc>
        <w:tc>
          <w:tcPr>
            <w:tcW w:w="1277" w:type="dxa"/>
            <w:tcBorders>
              <w:top w:val="single" w:sz="4" w:space="0" w:color="auto"/>
              <w:left w:val="single" w:sz="4" w:space="0" w:color="auto"/>
              <w:bottom w:val="single" w:sz="4" w:space="0" w:color="auto"/>
              <w:right w:val="single" w:sz="4" w:space="0" w:color="auto"/>
            </w:tcBorders>
            <w:hideMark/>
          </w:tcPr>
          <w:p w14:paraId="480BE37E" w14:textId="77777777" w:rsidR="00B85013" w:rsidRPr="00335360" w:rsidRDefault="00B85013" w:rsidP="00B85013">
            <w:pPr>
              <w:rPr>
                <w:bCs/>
                <w:sz w:val="20"/>
                <w:szCs w:val="20"/>
              </w:rPr>
            </w:pPr>
            <w:r w:rsidRPr="00335360">
              <w:rPr>
                <w:bCs/>
                <w:sz w:val="20"/>
                <w:szCs w:val="20"/>
              </w:rPr>
              <w:t>18.04.2023-11.05.2023</w:t>
            </w:r>
          </w:p>
        </w:tc>
      </w:tr>
      <w:tr w:rsidR="00B85013" w:rsidRPr="00335360" w14:paraId="1AB38B01"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5F932BA1" w14:textId="77777777" w:rsidR="00B85013" w:rsidRPr="00335360" w:rsidRDefault="00B85013" w:rsidP="00B85013">
            <w:pPr>
              <w:jc w:val="center"/>
              <w:rPr>
                <w:sz w:val="20"/>
                <w:szCs w:val="20"/>
              </w:rPr>
            </w:pPr>
            <w:r w:rsidRPr="00335360">
              <w:rPr>
                <w:sz w:val="20"/>
                <w:szCs w:val="20"/>
              </w:rPr>
              <w:t>53</w:t>
            </w:r>
          </w:p>
        </w:tc>
        <w:tc>
          <w:tcPr>
            <w:tcW w:w="3402" w:type="dxa"/>
            <w:tcBorders>
              <w:top w:val="single" w:sz="4" w:space="0" w:color="auto"/>
              <w:left w:val="single" w:sz="4" w:space="0" w:color="auto"/>
              <w:bottom w:val="single" w:sz="4" w:space="0" w:color="auto"/>
              <w:right w:val="single" w:sz="4" w:space="0" w:color="auto"/>
            </w:tcBorders>
            <w:hideMark/>
          </w:tcPr>
          <w:p w14:paraId="2BFDA8B0" w14:textId="77777777" w:rsidR="00B85013" w:rsidRPr="00335360" w:rsidRDefault="00B85013" w:rsidP="00B85013">
            <w:pPr>
              <w:rPr>
                <w:sz w:val="20"/>
                <w:szCs w:val="20"/>
              </w:rPr>
            </w:pPr>
            <w:r w:rsidRPr="00335360">
              <w:rPr>
                <w:sz w:val="20"/>
                <w:szCs w:val="20"/>
              </w:rPr>
              <w:t>г. Калач, ул. Строителей, д. 3</w:t>
            </w:r>
          </w:p>
        </w:tc>
        <w:tc>
          <w:tcPr>
            <w:tcW w:w="993" w:type="dxa"/>
            <w:tcBorders>
              <w:top w:val="single" w:sz="4" w:space="0" w:color="auto"/>
              <w:left w:val="single" w:sz="4" w:space="0" w:color="auto"/>
              <w:bottom w:val="single" w:sz="4" w:space="0" w:color="auto"/>
              <w:right w:val="single" w:sz="4" w:space="0" w:color="auto"/>
            </w:tcBorders>
          </w:tcPr>
          <w:p w14:paraId="3D3D42AD"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233BF69" w14:textId="77777777" w:rsidR="00B85013" w:rsidRPr="00335360" w:rsidRDefault="00B85013" w:rsidP="00B85013">
            <w:pPr>
              <w:rPr>
                <w:sz w:val="20"/>
                <w:szCs w:val="20"/>
              </w:rPr>
            </w:pPr>
            <w:r w:rsidRPr="00335360">
              <w:rPr>
                <w:sz w:val="20"/>
                <w:szCs w:val="20"/>
              </w:rPr>
              <w:t>г. Калач, ул. Строителей, д. 3</w:t>
            </w:r>
          </w:p>
        </w:tc>
        <w:tc>
          <w:tcPr>
            <w:tcW w:w="708" w:type="dxa"/>
            <w:tcBorders>
              <w:top w:val="single" w:sz="4" w:space="0" w:color="auto"/>
              <w:left w:val="single" w:sz="4" w:space="0" w:color="auto"/>
              <w:bottom w:val="single" w:sz="4" w:space="0" w:color="auto"/>
              <w:right w:val="single" w:sz="4" w:space="0" w:color="auto"/>
            </w:tcBorders>
            <w:hideMark/>
          </w:tcPr>
          <w:p w14:paraId="464313CF" w14:textId="77777777" w:rsidR="00B85013" w:rsidRPr="00335360" w:rsidRDefault="00B85013" w:rsidP="00B85013">
            <w:pPr>
              <w:rPr>
                <w:sz w:val="20"/>
                <w:szCs w:val="20"/>
              </w:rPr>
            </w:pPr>
            <w:r w:rsidRPr="00335360">
              <w:rPr>
                <w:sz w:val="20"/>
                <w:szCs w:val="20"/>
              </w:rPr>
              <w:t>13-00</w:t>
            </w:r>
          </w:p>
        </w:tc>
        <w:tc>
          <w:tcPr>
            <w:tcW w:w="709" w:type="dxa"/>
            <w:tcBorders>
              <w:top w:val="single" w:sz="4" w:space="0" w:color="auto"/>
              <w:left w:val="single" w:sz="4" w:space="0" w:color="auto"/>
              <w:bottom w:val="single" w:sz="4" w:space="0" w:color="auto"/>
              <w:right w:val="single" w:sz="4" w:space="0" w:color="auto"/>
            </w:tcBorders>
            <w:hideMark/>
          </w:tcPr>
          <w:p w14:paraId="165BBEFF" w14:textId="77777777" w:rsidR="00B85013" w:rsidRPr="00335360" w:rsidRDefault="00B85013" w:rsidP="00B85013">
            <w:pPr>
              <w:rPr>
                <w:sz w:val="20"/>
                <w:szCs w:val="20"/>
              </w:rPr>
            </w:pPr>
            <w:r w:rsidRPr="00335360">
              <w:rPr>
                <w:sz w:val="20"/>
                <w:szCs w:val="20"/>
              </w:rPr>
              <w:t>13-30</w:t>
            </w:r>
          </w:p>
        </w:tc>
        <w:tc>
          <w:tcPr>
            <w:tcW w:w="1277" w:type="dxa"/>
            <w:tcBorders>
              <w:top w:val="single" w:sz="4" w:space="0" w:color="auto"/>
              <w:left w:val="single" w:sz="4" w:space="0" w:color="auto"/>
              <w:bottom w:val="single" w:sz="4" w:space="0" w:color="auto"/>
              <w:right w:val="single" w:sz="4" w:space="0" w:color="auto"/>
            </w:tcBorders>
            <w:hideMark/>
          </w:tcPr>
          <w:p w14:paraId="58BB0B76" w14:textId="77777777" w:rsidR="00B85013" w:rsidRPr="00335360" w:rsidRDefault="00B85013" w:rsidP="00B85013">
            <w:pPr>
              <w:rPr>
                <w:bCs/>
                <w:sz w:val="20"/>
                <w:szCs w:val="20"/>
              </w:rPr>
            </w:pPr>
            <w:r w:rsidRPr="00335360">
              <w:rPr>
                <w:bCs/>
                <w:sz w:val="20"/>
                <w:szCs w:val="20"/>
              </w:rPr>
              <w:t>18.04.2023-11.05.2023</w:t>
            </w:r>
          </w:p>
        </w:tc>
      </w:tr>
      <w:tr w:rsidR="00B85013" w:rsidRPr="00335360" w14:paraId="44C4570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4E876BC" w14:textId="77777777" w:rsidR="00B85013" w:rsidRPr="00335360" w:rsidRDefault="00B85013" w:rsidP="00B85013">
            <w:pPr>
              <w:jc w:val="center"/>
              <w:rPr>
                <w:sz w:val="20"/>
                <w:szCs w:val="20"/>
              </w:rPr>
            </w:pPr>
            <w:r w:rsidRPr="00335360">
              <w:rPr>
                <w:sz w:val="20"/>
                <w:szCs w:val="20"/>
              </w:rPr>
              <w:t>54</w:t>
            </w:r>
          </w:p>
        </w:tc>
        <w:tc>
          <w:tcPr>
            <w:tcW w:w="3402" w:type="dxa"/>
            <w:tcBorders>
              <w:top w:val="single" w:sz="4" w:space="0" w:color="auto"/>
              <w:left w:val="single" w:sz="4" w:space="0" w:color="auto"/>
              <w:bottom w:val="single" w:sz="4" w:space="0" w:color="auto"/>
              <w:right w:val="single" w:sz="4" w:space="0" w:color="auto"/>
            </w:tcBorders>
            <w:hideMark/>
          </w:tcPr>
          <w:p w14:paraId="151FEE2E" w14:textId="77777777" w:rsidR="00B85013" w:rsidRPr="00335360" w:rsidRDefault="00B85013" w:rsidP="00B85013">
            <w:pPr>
              <w:rPr>
                <w:sz w:val="20"/>
                <w:szCs w:val="20"/>
              </w:rPr>
            </w:pPr>
            <w:r w:rsidRPr="00335360">
              <w:rPr>
                <w:sz w:val="20"/>
                <w:szCs w:val="20"/>
              </w:rPr>
              <w:t>г. Калач, ул. Урожайная, д. 2</w:t>
            </w:r>
          </w:p>
        </w:tc>
        <w:tc>
          <w:tcPr>
            <w:tcW w:w="993" w:type="dxa"/>
            <w:tcBorders>
              <w:top w:val="single" w:sz="4" w:space="0" w:color="auto"/>
              <w:left w:val="single" w:sz="4" w:space="0" w:color="auto"/>
              <w:bottom w:val="single" w:sz="4" w:space="0" w:color="auto"/>
              <w:right w:val="single" w:sz="4" w:space="0" w:color="auto"/>
            </w:tcBorders>
          </w:tcPr>
          <w:p w14:paraId="0501132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547D094" w14:textId="77777777" w:rsidR="00B85013" w:rsidRPr="00335360" w:rsidRDefault="00B85013" w:rsidP="00B85013">
            <w:pPr>
              <w:rPr>
                <w:sz w:val="20"/>
                <w:szCs w:val="20"/>
              </w:rPr>
            </w:pPr>
            <w:r w:rsidRPr="00335360">
              <w:rPr>
                <w:sz w:val="20"/>
                <w:szCs w:val="20"/>
              </w:rPr>
              <w:t>г. Калач, ул. Урожайная, д. 2</w:t>
            </w:r>
          </w:p>
        </w:tc>
        <w:tc>
          <w:tcPr>
            <w:tcW w:w="708" w:type="dxa"/>
            <w:tcBorders>
              <w:top w:val="single" w:sz="4" w:space="0" w:color="auto"/>
              <w:left w:val="single" w:sz="4" w:space="0" w:color="auto"/>
              <w:bottom w:val="single" w:sz="4" w:space="0" w:color="auto"/>
              <w:right w:val="single" w:sz="4" w:space="0" w:color="auto"/>
            </w:tcBorders>
            <w:hideMark/>
          </w:tcPr>
          <w:p w14:paraId="7F196D57" w14:textId="77777777" w:rsidR="00B85013" w:rsidRPr="00335360" w:rsidRDefault="00B85013" w:rsidP="00B85013">
            <w:pPr>
              <w:rPr>
                <w:sz w:val="20"/>
                <w:szCs w:val="20"/>
              </w:rPr>
            </w:pPr>
            <w:r w:rsidRPr="00335360">
              <w:rPr>
                <w:sz w:val="20"/>
                <w:szCs w:val="20"/>
              </w:rPr>
              <w:t>13-30</w:t>
            </w:r>
          </w:p>
        </w:tc>
        <w:tc>
          <w:tcPr>
            <w:tcW w:w="709" w:type="dxa"/>
            <w:tcBorders>
              <w:top w:val="single" w:sz="4" w:space="0" w:color="auto"/>
              <w:left w:val="single" w:sz="4" w:space="0" w:color="auto"/>
              <w:bottom w:val="single" w:sz="4" w:space="0" w:color="auto"/>
              <w:right w:val="single" w:sz="4" w:space="0" w:color="auto"/>
            </w:tcBorders>
            <w:hideMark/>
          </w:tcPr>
          <w:p w14:paraId="0D84AFEC" w14:textId="77777777" w:rsidR="00B85013" w:rsidRPr="00335360" w:rsidRDefault="00B85013" w:rsidP="00B85013">
            <w:pPr>
              <w:rPr>
                <w:sz w:val="20"/>
                <w:szCs w:val="20"/>
              </w:rPr>
            </w:pPr>
            <w:r w:rsidRPr="00335360">
              <w:rPr>
                <w:sz w:val="20"/>
                <w:szCs w:val="20"/>
              </w:rPr>
              <w:t>14-00</w:t>
            </w:r>
          </w:p>
        </w:tc>
        <w:tc>
          <w:tcPr>
            <w:tcW w:w="1277" w:type="dxa"/>
            <w:tcBorders>
              <w:top w:val="single" w:sz="4" w:space="0" w:color="auto"/>
              <w:left w:val="single" w:sz="4" w:space="0" w:color="auto"/>
              <w:bottom w:val="single" w:sz="4" w:space="0" w:color="auto"/>
              <w:right w:val="single" w:sz="4" w:space="0" w:color="auto"/>
            </w:tcBorders>
            <w:hideMark/>
          </w:tcPr>
          <w:p w14:paraId="365DBA64" w14:textId="77777777" w:rsidR="00B85013" w:rsidRPr="00335360" w:rsidRDefault="00B85013" w:rsidP="00B85013">
            <w:pPr>
              <w:rPr>
                <w:bCs/>
                <w:sz w:val="20"/>
                <w:szCs w:val="20"/>
              </w:rPr>
            </w:pPr>
            <w:r w:rsidRPr="00335360">
              <w:rPr>
                <w:bCs/>
                <w:sz w:val="20"/>
                <w:szCs w:val="20"/>
              </w:rPr>
              <w:t>18.04.2023-11.05.2023</w:t>
            </w:r>
          </w:p>
        </w:tc>
      </w:tr>
      <w:tr w:rsidR="00B85013" w:rsidRPr="00335360" w14:paraId="749469A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3B4AC8E9" w14:textId="77777777" w:rsidR="00B85013" w:rsidRPr="00335360" w:rsidRDefault="00B85013" w:rsidP="00B85013">
            <w:pPr>
              <w:jc w:val="center"/>
              <w:rPr>
                <w:sz w:val="20"/>
                <w:szCs w:val="20"/>
              </w:rPr>
            </w:pPr>
            <w:r w:rsidRPr="00335360">
              <w:rPr>
                <w:sz w:val="20"/>
                <w:szCs w:val="20"/>
              </w:rPr>
              <w:t>55</w:t>
            </w:r>
          </w:p>
        </w:tc>
        <w:tc>
          <w:tcPr>
            <w:tcW w:w="3402" w:type="dxa"/>
            <w:tcBorders>
              <w:top w:val="single" w:sz="4" w:space="0" w:color="auto"/>
              <w:left w:val="single" w:sz="4" w:space="0" w:color="auto"/>
              <w:bottom w:val="single" w:sz="4" w:space="0" w:color="auto"/>
              <w:right w:val="single" w:sz="4" w:space="0" w:color="auto"/>
            </w:tcBorders>
            <w:hideMark/>
          </w:tcPr>
          <w:p w14:paraId="3F0A5CAD" w14:textId="77777777" w:rsidR="00B85013" w:rsidRPr="00335360" w:rsidRDefault="00B85013" w:rsidP="00B85013">
            <w:pPr>
              <w:rPr>
                <w:sz w:val="20"/>
                <w:szCs w:val="20"/>
              </w:rPr>
            </w:pPr>
            <w:r w:rsidRPr="00335360">
              <w:rPr>
                <w:sz w:val="20"/>
                <w:szCs w:val="20"/>
              </w:rPr>
              <w:t>г. Калач, ул. Урожайная, д. 4</w:t>
            </w:r>
          </w:p>
        </w:tc>
        <w:tc>
          <w:tcPr>
            <w:tcW w:w="993" w:type="dxa"/>
            <w:tcBorders>
              <w:top w:val="single" w:sz="4" w:space="0" w:color="auto"/>
              <w:left w:val="single" w:sz="4" w:space="0" w:color="auto"/>
              <w:bottom w:val="single" w:sz="4" w:space="0" w:color="auto"/>
              <w:right w:val="single" w:sz="4" w:space="0" w:color="auto"/>
            </w:tcBorders>
          </w:tcPr>
          <w:p w14:paraId="0B921E0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F95FF4D" w14:textId="77777777" w:rsidR="00B85013" w:rsidRPr="00335360" w:rsidRDefault="00B85013" w:rsidP="00B85013">
            <w:pPr>
              <w:rPr>
                <w:sz w:val="20"/>
                <w:szCs w:val="20"/>
              </w:rPr>
            </w:pPr>
            <w:r w:rsidRPr="00335360">
              <w:rPr>
                <w:sz w:val="20"/>
                <w:szCs w:val="20"/>
              </w:rPr>
              <w:t>г. Калач, ул. Урожайная, д. 4</w:t>
            </w:r>
          </w:p>
        </w:tc>
        <w:tc>
          <w:tcPr>
            <w:tcW w:w="708" w:type="dxa"/>
            <w:tcBorders>
              <w:top w:val="single" w:sz="4" w:space="0" w:color="auto"/>
              <w:left w:val="single" w:sz="4" w:space="0" w:color="auto"/>
              <w:bottom w:val="single" w:sz="4" w:space="0" w:color="auto"/>
              <w:right w:val="single" w:sz="4" w:space="0" w:color="auto"/>
            </w:tcBorders>
            <w:hideMark/>
          </w:tcPr>
          <w:p w14:paraId="38701F3D" w14:textId="77777777" w:rsidR="00B85013" w:rsidRPr="00335360" w:rsidRDefault="00B85013" w:rsidP="00B85013">
            <w:pPr>
              <w:rPr>
                <w:sz w:val="20"/>
                <w:szCs w:val="20"/>
              </w:rPr>
            </w:pPr>
            <w:r w:rsidRPr="00335360">
              <w:rPr>
                <w:sz w:val="20"/>
                <w:szCs w:val="20"/>
              </w:rPr>
              <w:t>14-00</w:t>
            </w:r>
          </w:p>
        </w:tc>
        <w:tc>
          <w:tcPr>
            <w:tcW w:w="709" w:type="dxa"/>
            <w:tcBorders>
              <w:top w:val="single" w:sz="4" w:space="0" w:color="auto"/>
              <w:left w:val="single" w:sz="4" w:space="0" w:color="auto"/>
              <w:bottom w:val="single" w:sz="4" w:space="0" w:color="auto"/>
              <w:right w:val="single" w:sz="4" w:space="0" w:color="auto"/>
            </w:tcBorders>
            <w:hideMark/>
          </w:tcPr>
          <w:p w14:paraId="406B4126" w14:textId="77777777" w:rsidR="00B85013" w:rsidRPr="00335360" w:rsidRDefault="00B85013" w:rsidP="00B85013">
            <w:pPr>
              <w:rPr>
                <w:sz w:val="20"/>
                <w:szCs w:val="20"/>
              </w:rPr>
            </w:pPr>
            <w:r w:rsidRPr="00335360">
              <w:rPr>
                <w:sz w:val="20"/>
                <w:szCs w:val="20"/>
              </w:rPr>
              <w:t>14-30</w:t>
            </w:r>
          </w:p>
        </w:tc>
        <w:tc>
          <w:tcPr>
            <w:tcW w:w="1277" w:type="dxa"/>
            <w:tcBorders>
              <w:top w:val="single" w:sz="4" w:space="0" w:color="auto"/>
              <w:left w:val="single" w:sz="4" w:space="0" w:color="auto"/>
              <w:bottom w:val="single" w:sz="4" w:space="0" w:color="auto"/>
              <w:right w:val="single" w:sz="4" w:space="0" w:color="auto"/>
            </w:tcBorders>
            <w:hideMark/>
          </w:tcPr>
          <w:p w14:paraId="6DAF2E69" w14:textId="77777777" w:rsidR="00B85013" w:rsidRPr="00335360" w:rsidRDefault="00B85013" w:rsidP="00B85013">
            <w:pPr>
              <w:rPr>
                <w:bCs/>
                <w:sz w:val="20"/>
                <w:szCs w:val="20"/>
              </w:rPr>
            </w:pPr>
            <w:r w:rsidRPr="00335360">
              <w:rPr>
                <w:bCs/>
                <w:sz w:val="20"/>
                <w:szCs w:val="20"/>
              </w:rPr>
              <w:t>18.04.2023-11.05.2023</w:t>
            </w:r>
          </w:p>
        </w:tc>
      </w:tr>
      <w:tr w:rsidR="00B85013" w:rsidRPr="00335360" w14:paraId="12DDF63E"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CA62114" w14:textId="77777777" w:rsidR="00B85013" w:rsidRPr="00335360" w:rsidRDefault="00B85013" w:rsidP="00B85013">
            <w:pPr>
              <w:jc w:val="center"/>
              <w:rPr>
                <w:sz w:val="20"/>
                <w:szCs w:val="20"/>
              </w:rPr>
            </w:pPr>
            <w:r w:rsidRPr="00335360">
              <w:rPr>
                <w:sz w:val="20"/>
                <w:szCs w:val="20"/>
              </w:rPr>
              <w:lastRenderedPageBreak/>
              <w:t>56</w:t>
            </w:r>
          </w:p>
        </w:tc>
        <w:tc>
          <w:tcPr>
            <w:tcW w:w="3402" w:type="dxa"/>
            <w:tcBorders>
              <w:top w:val="single" w:sz="4" w:space="0" w:color="auto"/>
              <w:left w:val="single" w:sz="4" w:space="0" w:color="auto"/>
              <w:bottom w:val="single" w:sz="4" w:space="0" w:color="auto"/>
              <w:right w:val="single" w:sz="4" w:space="0" w:color="auto"/>
            </w:tcBorders>
            <w:hideMark/>
          </w:tcPr>
          <w:p w14:paraId="0C4FEE63" w14:textId="77777777" w:rsidR="00B85013" w:rsidRPr="00335360" w:rsidRDefault="00B85013" w:rsidP="00B85013">
            <w:pPr>
              <w:rPr>
                <w:sz w:val="20"/>
                <w:szCs w:val="20"/>
              </w:rPr>
            </w:pPr>
            <w:r w:rsidRPr="00335360">
              <w:rPr>
                <w:sz w:val="20"/>
                <w:szCs w:val="20"/>
              </w:rPr>
              <w:t>г. Калач, ул. Урожайная, д. 6</w:t>
            </w:r>
          </w:p>
        </w:tc>
        <w:tc>
          <w:tcPr>
            <w:tcW w:w="993" w:type="dxa"/>
            <w:tcBorders>
              <w:top w:val="single" w:sz="4" w:space="0" w:color="auto"/>
              <w:left w:val="single" w:sz="4" w:space="0" w:color="auto"/>
              <w:bottom w:val="single" w:sz="4" w:space="0" w:color="auto"/>
              <w:right w:val="single" w:sz="4" w:space="0" w:color="auto"/>
            </w:tcBorders>
          </w:tcPr>
          <w:p w14:paraId="7178F1A7"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7DB7B85" w14:textId="77777777" w:rsidR="00B85013" w:rsidRPr="00335360" w:rsidRDefault="00B85013" w:rsidP="00B85013">
            <w:pPr>
              <w:rPr>
                <w:sz w:val="20"/>
                <w:szCs w:val="20"/>
              </w:rPr>
            </w:pPr>
            <w:r w:rsidRPr="00335360">
              <w:rPr>
                <w:sz w:val="20"/>
                <w:szCs w:val="20"/>
              </w:rPr>
              <w:t>г. Калач, ул. Урожайная, д. 6</w:t>
            </w:r>
          </w:p>
        </w:tc>
        <w:tc>
          <w:tcPr>
            <w:tcW w:w="708" w:type="dxa"/>
            <w:tcBorders>
              <w:top w:val="single" w:sz="4" w:space="0" w:color="auto"/>
              <w:left w:val="single" w:sz="4" w:space="0" w:color="auto"/>
              <w:bottom w:val="single" w:sz="4" w:space="0" w:color="auto"/>
              <w:right w:val="single" w:sz="4" w:space="0" w:color="auto"/>
            </w:tcBorders>
            <w:hideMark/>
          </w:tcPr>
          <w:p w14:paraId="4A1E6DDD" w14:textId="77777777" w:rsidR="00B85013" w:rsidRPr="00335360" w:rsidRDefault="00B85013" w:rsidP="00B85013">
            <w:pPr>
              <w:rPr>
                <w:sz w:val="20"/>
                <w:szCs w:val="20"/>
              </w:rPr>
            </w:pPr>
            <w:r w:rsidRPr="00335360">
              <w:rPr>
                <w:sz w:val="20"/>
                <w:szCs w:val="20"/>
              </w:rPr>
              <w:t>14-30</w:t>
            </w:r>
          </w:p>
        </w:tc>
        <w:tc>
          <w:tcPr>
            <w:tcW w:w="709" w:type="dxa"/>
            <w:tcBorders>
              <w:top w:val="single" w:sz="4" w:space="0" w:color="auto"/>
              <w:left w:val="single" w:sz="4" w:space="0" w:color="auto"/>
              <w:bottom w:val="single" w:sz="4" w:space="0" w:color="auto"/>
              <w:right w:val="single" w:sz="4" w:space="0" w:color="auto"/>
            </w:tcBorders>
            <w:hideMark/>
          </w:tcPr>
          <w:p w14:paraId="0C699B3E" w14:textId="77777777" w:rsidR="00B85013" w:rsidRPr="00335360" w:rsidRDefault="00B85013" w:rsidP="00B85013">
            <w:pPr>
              <w:rPr>
                <w:sz w:val="20"/>
                <w:szCs w:val="20"/>
              </w:rPr>
            </w:pPr>
            <w:r w:rsidRPr="00335360">
              <w:rPr>
                <w:sz w:val="20"/>
                <w:szCs w:val="20"/>
              </w:rPr>
              <w:t>15-00</w:t>
            </w:r>
          </w:p>
        </w:tc>
        <w:tc>
          <w:tcPr>
            <w:tcW w:w="1277" w:type="dxa"/>
            <w:tcBorders>
              <w:top w:val="single" w:sz="4" w:space="0" w:color="auto"/>
              <w:left w:val="single" w:sz="4" w:space="0" w:color="auto"/>
              <w:bottom w:val="single" w:sz="4" w:space="0" w:color="auto"/>
              <w:right w:val="single" w:sz="4" w:space="0" w:color="auto"/>
            </w:tcBorders>
            <w:hideMark/>
          </w:tcPr>
          <w:p w14:paraId="4A7558D6" w14:textId="77777777" w:rsidR="00B85013" w:rsidRPr="00335360" w:rsidRDefault="00B85013" w:rsidP="00B85013">
            <w:pPr>
              <w:rPr>
                <w:bCs/>
                <w:sz w:val="20"/>
                <w:szCs w:val="20"/>
              </w:rPr>
            </w:pPr>
            <w:r w:rsidRPr="00335360">
              <w:rPr>
                <w:bCs/>
                <w:sz w:val="20"/>
                <w:szCs w:val="20"/>
              </w:rPr>
              <w:t>18.04.2023-11.05.2023</w:t>
            </w:r>
          </w:p>
        </w:tc>
      </w:tr>
      <w:tr w:rsidR="00B85013" w:rsidRPr="00335360" w14:paraId="6665F82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83C5C99" w14:textId="77777777" w:rsidR="00B85013" w:rsidRPr="00335360" w:rsidRDefault="00B85013" w:rsidP="00B85013">
            <w:pPr>
              <w:jc w:val="center"/>
              <w:rPr>
                <w:sz w:val="20"/>
                <w:szCs w:val="20"/>
              </w:rPr>
            </w:pPr>
            <w:r w:rsidRPr="00335360">
              <w:rPr>
                <w:sz w:val="20"/>
                <w:szCs w:val="20"/>
              </w:rPr>
              <w:t>57</w:t>
            </w:r>
          </w:p>
        </w:tc>
        <w:tc>
          <w:tcPr>
            <w:tcW w:w="3402" w:type="dxa"/>
            <w:tcBorders>
              <w:top w:val="single" w:sz="4" w:space="0" w:color="auto"/>
              <w:left w:val="single" w:sz="4" w:space="0" w:color="auto"/>
              <w:bottom w:val="single" w:sz="4" w:space="0" w:color="auto"/>
              <w:right w:val="single" w:sz="4" w:space="0" w:color="auto"/>
            </w:tcBorders>
            <w:hideMark/>
          </w:tcPr>
          <w:p w14:paraId="6EB93CA2" w14:textId="77777777" w:rsidR="00B85013" w:rsidRPr="00335360" w:rsidRDefault="00B85013" w:rsidP="00B85013">
            <w:pPr>
              <w:rPr>
                <w:sz w:val="20"/>
                <w:szCs w:val="20"/>
              </w:rPr>
            </w:pPr>
            <w:r w:rsidRPr="00335360">
              <w:rPr>
                <w:sz w:val="20"/>
                <w:szCs w:val="20"/>
              </w:rPr>
              <w:t>г. Калач, ул. Элеваторная, д. 12</w:t>
            </w:r>
          </w:p>
        </w:tc>
        <w:tc>
          <w:tcPr>
            <w:tcW w:w="993" w:type="dxa"/>
            <w:tcBorders>
              <w:top w:val="single" w:sz="4" w:space="0" w:color="auto"/>
              <w:left w:val="single" w:sz="4" w:space="0" w:color="auto"/>
              <w:bottom w:val="single" w:sz="4" w:space="0" w:color="auto"/>
              <w:right w:val="single" w:sz="4" w:space="0" w:color="auto"/>
            </w:tcBorders>
          </w:tcPr>
          <w:p w14:paraId="53581800"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59D894B" w14:textId="77777777" w:rsidR="00B85013" w:rsidRPr="00335360" w:rsidRDefault="00B85013" w:rsidP="00B85013">
            <w:pPr>
              <w:rPr>
                <w:sz w:val="20"/>
                <w:szCs w:val="20"/>
              </w:rPr>
            </w:pPr>
            <w:r w:rsidRPr="00335360">
              <w:rPr>
                <w:sz w:val="20"/>
                <w:szCs w:val="20"/>
              </w:rPr>
              <w:t>г. Калач, ул. Элеваторная, д. 12</w:t>
            </w:r>
          </w:p>
        </w:tc>
        <w:tc>
          <w:tcPr>
            <w:tcW w:w="708" w:type="dxa"/>
            <w:tcBorders>
              <w:top w:val="single" w:sz="4" w:space="0" w:color="auto"/>
              <w:left w:val="single" w:sz="4" w:space="0" w:color="auto"/>
              <w:bottom w:val="single" w:sz="4" w:space="0" w:color="auto"/>
              <w:right w:val="single" w:sz="4" w:space="0" w:color="auto"/>
            </w:tcBorders>
            <w:hideMark/>
          </w:tcPr>
          <w:p w14:paraId="37A90585" w14:textId="77777777" w:rsidR="00B85013" w:rsidRPr="00335360" w:rsidRDefault="00B85013" w:rsidP="00B85013">
            <w:pPr>
              <w:jc w:val="center"/>
              <w:rPr>
                <w:sz w:val="20"/>
                <w:szCs w:val="20"/>
              </w:rPr>
            </w:pPr>
            <w:r w:rsidRPr="00335360">
              <w:rPr>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14:paraId="6A45A225" w14:textId="77777777" w:rsidR="00B85013" w:rsidRPr="00335360" w:rsidRDefault="00B85013" w:rsidP="00B85013">
            <w:pPr>
              <w:jc w:val="center"/>
              <w:rPr>
                <w:sz w:val="20"/>
                <w:szCs w:val="20"/>
              </w:rPr>
            </w:pPr>
            <w:r w:rsidRPr="00335360">
              <w:rPr>
                <w:sz w:val="20"/>
                <w:szCs w:val="20"/>
              </w:rPr>
              <w:t>15-30</w:t>
            </w:r>
          </w:p>
        </w:tc>
        <w:tc>
          <w:tcPr>
            <w:tcW w:w="1277" w:type="dxa"/>
            <w:tcBorders>
              <w:top w:val="single" w:sz="4" w:space="0" w:color="auto"/>
              <w:left w:val="single" w:sz="4" w:space="0" w:color="auto"/>
              <w:bottom w:val="single" w:sz="4" w:space="0" w:color="auto"/>
              <w:right w:val="single" w:sz="4" w:space="0" w:color="auto"/>
            </w:tcBorders>
            <w:hideMark/>
          </w:tcPr>
          <w:p w14:paraId="0C6A55B0" w14:textId="77777777" w:rsidR="00B85013" w:rsidRPr="00335360" w:rsidRDefault="00B85013" w:rsidP="00B85013">
            <w:pPr>
              <w:rPr>
                <w:bCs/>
                <w:sz w:val="20"/>
                <w:szCs w:val="20"/>
              </w:rPr>
            </w:pPr>
            <w:r w:rsidRPr="00335360">
              <w:rPr>
                <w:bCs/>
                <w:sz w:val="20"/>
                <w:szCs w:val="20"/>
              </w:rPr>
              <w:t>18.04.2023-11.05.2023</w:t>
            </w:r>
          </w:p>
        </w:tc>
      </w:tr>
      <w:tr w:rsidR="00B85013" w:rsidRPr="00335360" w14:paraId="3A68E742"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0EE11B6" w14:textId="77777777" w:rsidR="00B85013" w:rsidRPr="00335360" w:rsidRDefault="00B85013" w:rsidP="00B85013">
            <w:pPr>
              <w:jc w:val="center"/>
              <w:rPr>
                <w:sz w:val="20"/>
                <w:szCs w:val="20"/>
              </w:rPr>
            </w:pPr>
            <w:r w:rsidRPr="00335360">
              <w:rPr>
                <w:sz w:val="20"/>
                <w:szCs w:val="20"/>
              </w:rPr>
              <w:t>58</w:t>
            </w:r>
          </w:p>
        </w:tc>
        <w:tc>
          <w:tcPr>
            <w:tcW w:w="3402" w:type="dxa"/>
            <w:tcBorders>
              <w:top w:val="single" w:sz="4" w:space="0" w:color="auto"/>
              <w:left w:val="single" w:sz="4" w:space="0" w:color="auto"/>
              <w:bottom w:val="single" w:sz="4" w:space="0" w:color="auto"/>
              <w:right w:val="single" w:sz="4" w:space="0" w:color="auto"/>
            </w:tcBorders>
            <w:hideMark/>
          </w:tcPr>
          <w:p w14:paraId="782A64A1" w14:textId="77777777" w:rsidR="00B85013" w:rsidRPr="00335360" w:rsidRDefault="00B85013" w:rsidP="00B85013">
            <w:pPr>
              <w:rPr>
                <w:sz w:val="20"/>
                <w:szCs w:val="20"/>
              </w:rPr>
            </w:pPr>
            <w:r w:rsidRPr="00335360">
              <w:rPr>
                <w:sz w:val="20"/>
                <w:szCs w:val="20"/>
              </w:rPr>
              <w:t>г. Калач, ул. Элеваторная, д. 34</w:t>
            </w:r>
          </w:p>
        </w:tc>
        <w:tc>
          <w:tcPr>
            <w:tcW w:w="993" w:type="dxa"/>
            <w:tcBorders>
              <w:top w:val="single" w:sz="4" w:space="0" w:color="auto"/>
              <w:left w:val="single" w:sz="4" w:space="0" w:color="auto"/>
              <w:bottom w:val="single" w:sz="4" w:space="0" w:color="auto"/>
              <w:right w:val="single" w:sz="4" w:space="0" w:color="auto"/>
            </w:tcBorders>
          </w:tcPr>
          <w:p w14:paraId="0D637BE3"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C946FA2" w14:textId="77777777" w:rsidR="00B85013" w:rsidRPr="00335360" w:rsidRDefault="00B85013" w:rsidP="00B85013">
            <w:pPr>
              <w:rPr>
                <w:sz w:val="20"/>
                <w:szCs w:val="20"/>
              </w:rPr>
            </w:pPr>
            <w:r w:rsidRPr="00335360">
              <w:rPr>
                <w:sz w:val="20"/>
                <w:szCs w:val="20"/>
              </w:rPr>
              <w:t>г. Калач, ул. Элеваторная, д. 34</w:t>
            </w:r>
          </w:p>
        </w:tc>
        <w:tc>
          <w:tcPr>
            <w:tcW w:w="708" w:type="dxa"/>
            <w:tcBorders>
              <w:top w:val="single" w:sz="4" w:space="0" w:color="auto"/>
              <w:left w:val="single" w:sz="4" w:space="0" w:color="auto"/>
              <w:bottom w:val="single" w:sz="4" w:space="0" w:color="auto"/>
              <w:right w:val="single" w:sz="4" w:space="0" w:color="auto"/>
            </w:tcBorders>
            <w:hideMark/>
          </w:tcPr>
          <w:p w14:paraId="258B6E39" w14:textId="77777777" w:rsidR="00B85013" w:rsidRPr="00335360" w:rsidRDefault="00B85013" w:rsidP="00B85013">
            <w:pPr>
              <w:jc w:val="center"/>
              <w:rPr>
                <w:sz w:val="20"/>
                <w:szCs w:val="20"/>
              </w:rPr>
            </w:pPr>
            <w:r w:rsidRPr="00335360">
              <w:rPr>
                <w:sz w:val="20"/>
                <w:szCs w:val="20"/>
              </w:rPr>
              <w:t>15-30</w:t>
            </w:r>
          </w:p>
        </w:tc>
        <w:tc>
          <w:tcPr>
            <w:tcW w:w="709" w:type="dxa"/>
            <w:tcBorders>
              <w:top w:val="single" w:sz="4" w:space="0" w:color="auto"/>
              <w:left w:val="single" w:sz="4" w:space="0" w:color="auto"/>
              <w:bottom w:val="single" w:sz="4" w:space="0" w:color="auto"/>
              <w:right w:val="single" w:sz="4" w:space="0" w:color="auto"/>
            </w:tcBorders>
            <w:hideMark/>
          </w:tcPr>
          <w:p w14:paraId="71104869" w14:textId="77777777" w:rsidR="00B85013" w:rsidRPr="00335360" w:rsidRDefault="00B85013" w:rsidP="00B85013">
            <w:pPr>
              <w:jc w:val="center"/>
              <w:rPr>
                <w:sz w:val="20"/>
                <w:szCs w:val="20"/>
              </w:rPr>
            </w:pPr>
            <w:r w:rsidRPr="00335360">
              <w:rPr>
                <w:sz w:val="20"/>
                <w:szCs w:val="20"/>
              </w:rPr>
              <w:t>16-00</w:t>
            </w:r>
          </w:p>
        </w:tc>
        <w:tc>
          <w:tcPr>
            <w:tcW w:w="1277" w:type="dxa"/>
            <w:tcBorders>
              <w:top w:val="single" w:sz="4" w:space="0" w:color="auto"/>
              <w:left w:val="single" w:sz="4" w:space="0" w:color="auto"/>
              <w:bottom w:val="single" w:sz="4" w:space="0" w:color="auto"/>
              <w:right w:val="single" w:sz="4" w:space="0" w:color="auto"/>
            </w:tcBorders>
            <w:hideMark/>
          </w:tcPr>
          <w:p w14:paraId="18B6DDD5" w14:textId="77777777" w:rsidR="00B85013" w:rsidRPr="00335360" w:rsidRDefault="00B85013" w:rsidP="00B85013">
            <w:pPr>
              <w:rPr>
                <w:bCs/>
                <w:sz w:val="20"/>
                <w:szCs w:val="20"/>
              </w:rPr>
            </w:pPr>
            <w:r w:rsidRPr="00335360">
              <w:rPr>
                <w:bCs/>
                <w:sz w:val="20"/>
                <w:szCs w:val="20"/>
              </w:rPr>
              <w:t>18.04.2023-11.05.2023</w:t>
            </w:r>
          </w:p>
        </w:tc>
      </w:tr>
      <w:tr w:rsidR="00B85013" w:rsidRPr="00335360" w14:paraId="0AE12EC7"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657C8F43" w14:textId="77777777" w:rsidR="00B85013" w:rsidRPr="00335360" w:rsidRDefault="00B85013" w:rsidP="00B85013">
            <w:pPr>
              <w:jc w:val="center"/>
              <w:rPr>
                <w:sz w:val="20"/>
                <w:szCs w:val="20"/>
              </w:rPr>
            </w:pPr>
            <w:r w:rsidRPr="00335360">
              <w:rPr>
                <w:sz w:val="20"/>
                <w:szCs w:val="20"/>
              </w:rPr>
              <w:t>59</w:t>
            </w:r>
          </w:p>
        </w:tc>
        <w:tc>
          <w:tcPr>
            <w:tcW w:w="3402" w:type="dxa"/>
            <w:tcBorders>
              <w:top w:val="single" w:sz="4" w:space="0" w:color="auto"/>
              <w:left w:val="single" w:sz="4" w:space="0" w:color="auto"/>
              <w:bottom w:val="single" w:sz="4" w:space="0" w:color="auto"/>
              <w:right w:val="single" w:sz="4" w:space="0" w:color="auto"/>
            </w:tcBorders>
            <w:hideMark/>
          </w:tcPr>
          <w:p w14:paraId="7690F7B2" w14:textId="77777777" w:rsidR="00B85013" w:rsidRPr="00335360" w:rsidRDefault="00B85013" w:rsidP="00B85013">
            <w:pPr>
              <w:rPr>
                <w:sz w:val="20"/>
                <w:szCs w:val="20"/>
              </w:rPr>
            </w:pPr>
            <w:r w:rsidRPr="00335360">
              <w:rPr>
                <w:sz w:val="20"/>
                <w:szCs w:val="20"/>
              </w:rPr>
              <w:t>г. Калач, ул. Элеваторная, д. 36</w:t>
            </w:r>
          </w:p>
        </w:tc>
        <w:tc>
          <w:tcPr>
            <w:tcW w:w="993" w:type="dxa"/>
            <w:tcBorders>
              <w:top w:val="single" w:sz="4" w:space="0" w:color="auto"/>
              <w:left w:val="single" w:sz="4" w:space="0" w:color="auto"/>
              <w:bottom w:val="single" w:sz="4" w:space="0" w:color="auto"/>
              <w:right w:val="single" w:sz="4" w:space="0" w:color="auto"/>
            </w:tcBorders>
          </w:tcPr>
          <w:p w14:paraId="327B5942"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11BFA8A" w14:textId="77777777" w:rsidR="00B85013" w:rsidRPr="00335360" w:rsidRDefault="00B85013" w:rsidP="00B85013">
            <w:pPr>
              <w:rPr>
                <w:sz w:val="20"/>
                <w:szCs w:val="20"/>
              </w:rPr>
            </w:pPr>
            <w:r w:rsidRPr="00335360">
              <w:rPr>
                <w:sz w:val="20"/>
                <w:szCs w:val="20"/>
              </w:rPr>
              <w:t>г. Калач, ул. Элеваторная, д. 36</w:t>
            </w:r>
          </w:p>
        </w:tc>
        <w:tc>
          <w:tcPr>
            <w:tcW w:w="708" w:type="dxa"/>
            <w:tcBorders>
              <w:top w:val="single" w:sz="4" w:space="0" w:color="auto"/>
              <w:left w:val="single" w:sz="4" w:space="0" w:color="auto"/>
              <w:bottom w:val="single" w:sz="4" w:space="0" w:color="auto"/>
              <w:right w:val="single" w:sz="4" w:space="0" w:color="auto"/>
            </w:tcBorders>
            <w:hideMark/>
          </w:tcPr>
          <w:p w14:paraId="6967577F" w14:textId="77777777" w:rsidR="00B85013" w:rsidRPr="00335360" w:rsidRDefault="00B85013" w:rsidP="00B85013">
            <w:pPr>
              <w:jc w:val="center"/>
              <w:rPr>
                <w:sz w:val="20"/>
                <w:szCs w:val="20"/>
              </w:rPr>
            </w:pPr>
            <w:r w:rsidRPr="00335360">
              <w:rPr>
                <w:sz w:val="20"/>
                <w:szCs w:val="20"/>
              </w:rPr>
              <w:t>16-00</w:t>
            </w:r>
          </w:p>
        </w:tc>
        <w:tc>
          <w:tcPr>
            <w:tcW w:w="709" w:type="dxa"/>
            <w:tcBorders>
              <w:top w:val="single" w:sz="4" w:space="0" w:color="auto"/>
              <w:left w:val="single" w:sz="4" w:space="0" w:color="auto"/>
              <w:bottom w:val="single" w:sz="4" w:space="0" w:color="auto"/>
              <w:right w:val="single" w:sz="4" w:space="0" w:color="auto"/>
            </w:tcBorders>
            <w:hideMark/>
          </w:tcPr>
          <w:p w14:paraId="3C949B66" w14:textId="77777777" w:rsidR="00B85013" w:rsidRPr="00335360" w:rsidRDefault="00B85013" w:rsidP="00B85013">
            <w:pPr>
              <w:jc w:val="center"/>
              <w:rPr>
                <w:sz w:val="20"/>
                <w:szCs w:val="20"/>
              </w:rPr>
            </w:pPr>
            <w:r w:rsidRPr="00335360">
              <w:rPr>
                <w:sz w:val="20"/>
                <w:szCs w:val="20"/>
              </w:rPr>
              <w:t>16-30</w:t>
            </w:r>
          </w:p>
        </w:tc>
        <w:tc>
          <w:tcPr>
            <w:tcW w:w="1277" w:type="dxa"/>
            <w:tcBorders>
              <w:top w:val="single" w:sz="4" w:space="0" w:color="auto"/>
              <w:left w:val="single" w:sz="4" w:space="0" w:color="auto"/>
              <w:bottom w:val="single" w:sz="4" w:space="0" w:color="auto"/>
              <w:right w:val="single" w:sz="4" w:space="0" w:color="auto"/>
            </w:tcBorders>
            <w:hideMark/>
          </w:tcPr>
          <w:p w14:paraId="2C1A5FFD" w14:textId="77777777" w:rsidR="00B85013" w:rsidRPr="00335360" w:rsidRDefault="00B85013" w:rsidP="00B85013">
            <w:pPr>
              <w:rPr>
                <w:bCs/>
                <w:sz w:val="20"/>
                <w:szCs w:val="20"/>
              </w:rPr>
            </w:pPr>
            <w:r w:rsidRPr="00335360">
              <w:rPr>
                <w:bCs/>
                <w:sz w:val="20"/>
                <w:szCs w:val="20"/>
              </w:rPr>
              <w:t>18.04.2023-11.05.2023</w:t>
            </w:r>
          </w:p>
        </w:tc>
      </w:tr>
      <w:tr w:rsidR="00B85013" w:rsidRPr="00335360" w14:paraId="067146C8" w14:textId="77777777" w:rsidTr="00B85013">
        <w:trPr>
          <w:trHeight w:val="20"/>
        </w:trPr>
        <w:tc>
          <w:tcPr>
            <w:tcW w:w="426" w:type="dxa"/>
            <w:tcBorders>
              <w:top w:val="single" w:sz="4" w:space="0" w:color="auto"/>
              <w:left w:val="single" w:sz="4" w:space="0" w:color="auto"/>
              <w:bottom w:val="single" w:sz="4" w:space="0" w:color="auto"/>
              <w:right w:val="single" w:sz="4" w:space="0" w:color="auto"/>
            </w:tcBorders>
            <w:hideMark/>
          </w:tcPr>
          <w:p w14:paraId="7BCC2ECE" w14:textId="77777777" w:rsidR="00B85013" w:rsidRPr="00335360" w:rsidRDefault="00B85013" w:rsidP="00B85013">
            <w:pPr>
              <w:jc w:val="center"/>
              <w:rPr>
                <w:sz w:val="20"/>
                <w:szCs w:val="20"/>
              </w:rPr>
            </w:pPr>
            <w:r w:rsidRPr="00335360">
              <w:rPr>
                <w:sz w:val="20"/>
                <w:szCs w:val="20"/>
              </w:rPr>
              <w:t>60</w:t>
            </w:r>
          </w:p>
        </w:tc>
        <w:tc>
          <w:tcPr>
            <w:tcW w:w="3402" w:type="dxa"/>
            <w:tcBorders>
              <w:top w:val="single" w:sz="4" w:space="0" w:color="auto"/>
              <w:left w:val="single" w:sz="4" w:space="0" w:color="auto"/>
              <w:bottom w:val="single" w:sz="4" w:space="0" w:color="auto"/>
              <w:right w:val="single" w:sz="4" w:space="0" w:color="auto"/>
            </w:tcBorders>
            <w:hideMark/>
          </w:tcPr>
          <w:p w14:paraId="632C7C9C" w14:textId="77777777" w:rsidR="00B85013" w:rsidRPr="00335360" w:rsidRDefault="00B85013" w:rsidP="00B85013">
            <w:pPr>
              <w:rPr>
                <w:sz w:val="20"/>
                <w:szCs w:val="20"/>
              </w:rPr>
            </w:pPr>
            <w:r w:rsidRPr="00335360">
              <w:rPr>
                <w:sz w:val="20"/>
                <w:szCs w:val="20"/>
              </w:rPr>
              <w:t>г. Калач, ул. Элеваторная, д. 16</w:t>
            </w:r>
          </w:p>
        </w:tc>
        <w:tc>
          <w:tcPr>
            <w:tcW w:w="993" w:type="dxa"/>
            <w:tcBorders>
              <w:top w:val="single" w:sz="4" w:space="0" w:color="auto"/>
              <w:left w:val="single" w:sz="4" w:space="0" w:color="auto"/>
              <w:bottom w:val="single" w:sz="4" w:space="0" w:color="auto"/>
              <w:right w:val="single" w:sz="4" w:space="0" w:color="auto"/>
            </w:tcBorders>
          </w:tcPr>
          <w:p w14:paraId="3CB55C8A" w14:textId="77777777" w:rsidR="00B85013" w:rsidRPr="00335360" w:rsidRDefault="00B85013" w:rsidP="00B85013">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ABFB3E" w14:textId="77777777" w:rsidR="00B85013" w:rsidRPr="00335360" w:rsidRDefault="00B85013" w:rsidP="00B85013">
            <w:pPr>
              <w:rPr>
                <w:sz w:val="20"/>
                <w:szCs w:val="20"/>
              </w:rPr>
            </w:pPr>
            <w:r w:rsidRPr="00335360">
              <w:rPr>
                <w:sz w:val="20"/>
                <w:szCs w:val="20"/>
              </w:rPr>
              <w:t>г. Калач, ул. Элеваторная, д. 16</w:t>
            </w:r>
          </w:p>
        </w:tc>
        <w:tc>
          <w:tcPr>
            <w:tcW w:w="708" w:type="dxa"/>
            <w:tcBorders>
              <w:top w:val="single" w:sz="4" w:space="0" w:color="auto"/>
              <w:left w:val="single" w:sz="4" w:space="0" w:color="auto"/>
              <w:bottom w:val="single" w:sz="4" w:space="0" w:color="auto"/>
              <w:right w:val="single" w:sz="4" w:space="0" w:color="auto"/>
            </w:tcBorders>
            <w:hideMark/>
          </w:tcPr>
          <w:p w14:paraId="24D23C96" w14:textId="77777777" w:rsidR="00B85013" w:rsidRPr="00335360" w:rsidRDefault="00B85013" w:rsidP="00B85013">
            <w:pPr>
              <w:jc w:val="center"/>
              <w:rPr>
                <w:sz w:val="20"/>
                <w:szCs w:val="20"/>
              </w:rPr>
            </w:pPr>
            <w:r w:rsidRPr="00335360">
              <w:rPr>
                <w:sz w:val="20"/>
                <w:szCs w:val="20"/>
              </w:rPr>
              <w:t>16-30</w:t>
            </w:r>
          </w:p>
        </w:tc>
        <w:tc>
          <w:tcPr>
            <w:tcW w:w="709" w:type="dxa"/>
            <w:tcBorders>
              <w:top w:val="single" w:sz="4" w:space="0" w:color="auto"/>
              <w:left w:val="single" w:sz="4" w:space="0" w:color="auto"/>
              <w:bottom w:val="single" w:sz="4" w:space="0" w:color="auto"/>
              <w:right w:val="single" w:sz="4" w:space="0" w:color="auto"/>
            </w:tcBorders>
            <w:hideMark/>
          </w:tcPr>
          <w:p w14:paraId="306B0FC6" w14:textId="77777777" w:rsidR="00B85013" w:rsidRPr="00335360" w:rsidRDefault="00B85013" w:rsidP="00B85013">
            <w:pPr>
              <w:jc w:val="center"/>
              <w:rPr>
                <w:sz w:val="20"/>
                <w:szCs w:val="20"/>
              </w:rPr>
            </w:pPr>
            <w:r w:rsidRPr="00335360">
              <w:rPr>
                <w:sz w:val="20"/>
                <w:szCs w:val="20"/>
              </w:rPr>
              <w:t>17-00</w:t>
            </w:r>
          </w:p>
        </w:tc>
        <w:tc>
          <w:tcPr>
            <w:tcW w:w="1277" w:type="dxa"/>
            <w:tcBorders>
              <w:top w:val="single" w:sz="4" w:space="0" w:color="auto"/>
              <w:left w:val="single" w:sz="4" w:space="0" w:color="auto"/>
              <w:bottom w:val="single" w:sz="4" w:space="0" w:color="auto"/>
              <w:right w:val="single" w:sz="4" w:space="0" w:color="auto"/>
            </w:tcBorders>
            <w:hideMark/>
          </w:tcPr>
          <w:p w14:paraId="1648EB22" w14:textId="77777777" w:rsidR="00B85013" w:rsidRPr="00335360" w:rsidRDefault="00B85013" w:rsidP="00B85013">
            <w:pPr>
              <w:rPr>
                <w:bCs/>
                <w:sz w:val="20"/>
                <w:szCs w:val="20"/>
              </w:rPr>
            </w:pPr>
            <w:r w:rsidRPr="00335360">
              <w:rPr>
                <w:bCs/>
                <w:sz w:val="20"/>
                <w:szCs w:val="20"/>
              </w:rPr>
              <w:t>18.04.2023-11.05.2023</w:t>
            </w:r>
          </w:p>
        </w:tc>
      </w:tr>
    </w:tbl>
    <w:p w14:paraId="42B50873" w14:textId="77777777" w:rsidR="00B85013" w:rsidRPr="00335360" w:rsidRDefault="00B85013" w:rsidP="00B85013">
      <w:pPr>
        <w:spacing w:before="120"/>
        <w:jc w:val="right"/>
        <w:rPr>
          <w:sz w:val="20"/>
          <w:szCs w:val="20"/>
        </w:rPr>
      </w:pPr>
    </w:p>
    <w:p w14:paraId="3611FA8C" w14:textId="77777777" w:rsidR="00B85013" w:rsidRPr="00335360" w:rsidRDefault="00B85013" w:rsidP="00B85013">
      <w:pPr>
        <w:rPr>
          <w:sz w:val="20"/>
          <w:szCs w:val="20"/>
        </w:rPr>
        <w:sectPr w:rsidR="00B85013" w:rsidRPr="00335360" w:rsidSect="00335360">
          <w:pgSz w:w="11906" w:h="16838"/>
          <w:pgMar w:top="1134" w:right="850" w:bottom="1134" w:left="1701" w:header="709" w:footer="709" w:gutter="0"/>
          <w:cols w:space="720"/>
          <w:docGrid w:linePitch="326"/>
        </w:sectPr>
      </w:pPr>
    </w:p>
    <w:p w14:paraId="6AC58D5F" w14:textId="77777777" w:rsidR="00B85013" w:rsidRPr="00335360" w:rsidRDefault="00B85013" w:rsidP="00B85013">
      <w:pPr>
        <w:spacing w:before="120"/>
        <w:jc w:val="right"/>
        <w:rPr>
          <w:sz w:val="20"/>
          <w:szCs w:val="20"/>
        </w:rPr>
      </w:pPr>
      <w:proofErr w:type="gramStart"/>
      <w:r w:rsidRPr="00335360">
        <w:rPr>
          <w:sz w:val="20"/>
          <w:szCs w:val="20"/>
        </w:rPr>
        <w:lastRenderedPageBreak/>
        <w:t>Приложение  3</w:t>
      </w:r>
      <w:proofErr w:type="gramEnd"/>
    </w:p>
    <w:p w14:paraId="37CD5E6A" w14:textId="77777777" w:rsidR="00B85013" w:rsidRPr="00335360" w:rsidRDefault="00B85013" w:rsidP="00B85013">
      <w:pPr>
        <w:spacing w:before="120"/>
        <w:rPr>
          <w:b/>
          <w:sz w:val="20"/>
          <w:szCs w:val="20"/>
        </w:rPr>
      </w:pPr>
      <w:r w:rsidRPr="00335360">
        <w:rPr>
          <w:b/>
          <w:sz w:val="20"/>
          <w:szCs w:val="20"/>
        </w:rPr>
        <w:t>Адрес расположения дома: г. Калач, ул. 1 Мая, д. 2</w:t>
      </w:r>
    </w:p>
    <w:p w14:paraId="5CABC75F" w14:textId="77777777" w:rsidR="00B85013" w:rsidRPr="00335360" w:rsidRDefault="00B85013" w:rsidP="00B85013">
      <w:pPr>
        <w:spacing w:before="120"/>
        <w:rPr>
          <w:b/>
          <w:sz w:val="20"/>
          <w:szCs w:val="20"/>
        </w:rPr>
      </w:pPr>
    </w:p>
    <w:tbl>
      <w:tblPr>
        <w:tblW w:w="10206" w:type="dxa"/>
        <w:tblInd w:w="-459" w:type="dxa"/>
        <w:tblLayout w:type="fixed"/>
        <w:tblLook w:val="04A0" w:firstRow="1" w:lastRow="0" w:firstColumn="1" w:lastColumn="0" w:noHBand="0" w:noVBand="1"/>
      </w:tblPr>
      <w:tblGrid>
        <w:gridCol w:w="635"/>
        <w:gridCol w:w="3474"/>
        <w:gridCol w:w="1276"/>
        <w:gridCol w:w="1417"/>
        <w:gridCol w:w="995"/>
        <w:gridCol w:w="1276"/>
        <w:gridCol w:w="1133"/>
      </w:tblGrid>
      <w:tr w:rsidR="00B85013" w:rsidRPr="00335360" w14:paraId="4EF9E2F6" w14:textId="77777777" w:rsidTr="00A3124A">
        <w:trPr>
          <w:trHeight w:val="1140"/>
        </w:trPr>
        <w:tc>
          <w:tcPr>
            <w:tcW w:w="635" w:type="dxa"/>
            <w:tcBorders>
              <w:top w:val="single" w:sz="8" w:space="0" w:color="auto"/>
              <w:left w:val="single" w:sz="8" w:space="0" w:color="auto"/>
              <w:bottom w:val="nil"/>
              <w:right w:val="single" w:sz="4" w:space="0" w:color="auto"/>
            </w:tcBorders>
            <w:vAlign w:val="center"/>
            <w:hideMark/>
          </w:tcPr>
          <w:p w14:paraId="450C709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74" w:type="dxa"/>
            <w:tcBorders>
              <w:top w:val="single" w:sz="8" w:space="0" w:color="auto"/>
              <w:left w:val="nil"/>
              <w:bottom w:val="nil"/>
              <w:right w:val="single" w:sz="4" w:space="0" w:color="auto"/>
            </w:tcBorders>
            <w:vAlign w:val="center"/>
            <w:hideMark/>
          </w:tcPr>
          <w:p w14:paraId="0947111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06686659"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417" w:type="dxa"/>
            <w:tcBorders>
              <w:top w:val="single" w:sz="8" w:space="0" w:color="auto"/>
              <w:left w:val="nil"/>
              <w:bottom w:val="nil"/>
              <w:right w:val="single" w:sz="4" w:space="0" w:color="auto"/>
            </w:tcBorders>
            <w:vAlign w:val="center"/>
            <w:hideMark/>
          </w:tcPr>
          <w:p w14:paraId="6E2B0B84"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5" w:type="dxa"/>
            <w:tcBorders>
              <w:top w:val="single" w:sz="8" w:space="0" w:color="auto"/>
              <w:left w:val="nil"/>
              <w:bottom w:val="nil"/>
              <w:right w:val="single" w:sz="4" w:space="0" w:color="auto"/>
            </w:tcBorders>
            <w:vAlign w:val="center"/>
            <w:hideMark/>
          </w:tcPr>
          <w:p w14:paraId="0465C71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tcBorders>
              <w:top w:val="single" w:sz="8" w:space="0" w:color="auto"/>
              <w:left w:val="nil"/>
              <w:bottom w:val="nil"/>
              <w:right w:val="single" w:sz="4" w:space="0" w:color="auto"/>
            </w:tcBorders>
            <w:vAlign w:val="center"/>
            <w:hideMark/>
          </w:tcPr>
          <w:p w14:paraId="4F933B7B"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3" w:type="dxa"/>
            <w:tcBorders>
              <w:top w:val="single" w:sz="8" w:space="0" w:color="auto"/>
              <w:left w:val="nil"/>
              <w:bottom w:val="nil"/>
              <w:right w:val="single" w:sz="8" w:space="0" w:color="auto"/>
            </w:tcBorders>
            <w:vAlign w:val="center"/>
            <w:hideMark/>
          </w:tcPr>
          <w:p w14:paraId="5E5DC921"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C20E391" w14:textId="77777777" w:rsidTr="00A3124A">
        <w:trPr>
          <w:trHeight w:val="300"/>
        </w:trPr>
        <w:tc>
          <w:tcPr>
            <w:tcW w:w="635" w:type="dxa"/>
            <w:tcBorders>
              <w:top w:val="single" w:sz="4" w:space="0" w:color="auto"/>
              <w:left w:val="single" w:sz="8" w:space="0" w:color="auto"/>
              <w:bottom w:val="nil"/>
              <w:right w:val="single" w:sz="4" w:space="0" w:color="auto"/>
            </w:tcBorders>
            <w:noWrap/>
            <w:vAlign w:val="center"/>
            <w:hideMark/>
          </w:tcPr>
          <w:p w14:paraId="6384C76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74" w:type="dxa"/>
            <w:tcBorders>
              <w:top w:val="single" w:sz="4" w:space="0" w:color="auto"/>
              <w:left w:val="nil"/>
              <w:bottom w:val="nil"/>
              <w:right w:val="single" w:sz="4" w:space="0" w:color="auto"/>
            </w:tcBorders>
            <w:noWrap/>
            <w:vAlign w:val="center"/>
            <w:hideMark/>
          </w:tcPr>
          <w:p w14:paraId="77E220D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3913C0D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417" w:type="dxa"/>
            <w:tcBorders>
              <w:top w:val="single" w:sz="4" w:space="0" w:color="auto"/>
              <w:left w:val="nil"/>
              <w:bottom w:val="nil"/>
              <w:right w:val="single" w:sz="4" w:space="0" w:color="auto"/>
            </w:tcBorders>
            <w:noWrap/>
            <w:vAlign w:val="center"/>
            <w:hideMark/>
          </w:tcPr>
          <w:p w14:paraId="45D8AF3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5" w:type="dxa"/>
            <w:tcBorders>
              <w:top w:val="single" w:sz="4" w:space="0" w:color="auto"/>
              <w:left w:val="nil"/>
              <w:bottom w:val="nil"/>
              <w:right w:val="single" w:sz="4" w:space="0" w:color="auto"/>
            </w:tcBorders>
            <w:noWrap/>
            <w:vAlign w:val="center"/>
            <w:hideMark/>
          </w:tcPr>
          <w:p w14:paraId="24C6F85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6" w:type="dxa"/>
            <w:tcBorders>
              <w:top w:val="single" w:sz="4" w:space="0" w:color="auto"/>
              <w:left w:val="nil"/>
              <w:bottom w:val="nil"/>
              <w:right w:val="single" w:sz="4" w:space="0" w:color="auto"/>
            </w:tcBorders>
            <w:noWrap/>
            <w:vAlign w:val="center"/>
            <w:hideMark/>
          </w:tcPr>
          <w:p w14:paraId="0033261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3" w:type="dxa"/>
            <w:tcBorders>
              <w:top w:val="single" w:sz="4" w:space="0" w:color="auto"/>
              <w:left w:val="nil"/>
              <w:bottom w:val="nil"/>
              <w:right w:val="single" w:sz="8" w:space="0" w:color="auto"/>
            </w:tcBorders>
            <w:noWrap/>
            <w:vAlign w:val="center"/>
            <w:hideMark/>
          </w:tcPr>
          <w:p w14:paraId="4549D29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855FA17"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54C70B7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162" w:type="dxa"/>
            <w:gridSpan w:val="4"/>
            <w:tcBorders>
              <w:top w:val="single" w:sz="8" w:space="0" w:color="auto"/>
              <w:left w:val="nil"/>
              <w:bottom w:val="single" w:sz="8" w:space="0" w:color="auto"/>
              <w:right w:val="nil"/>
            </w:tcBorders>
            <w:noWrap/>
            <w:vAlign w:val="center"/>
            <w:hideMark/>
          </w:tcPr>
          <w:p w14:paraId="730EB8C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16D2A1A0" w14:textId="77777777" w:rsidR="00B85013" w:rsidRPr="00335360" w:rsidRDefault="00B85013" w:rsidP="00B85013">
            <w:pPr>
              <w:jc w:val="right"/>
              <w:rPr>
                <w:b/>
                <w:bCs/>
                <w:color w:val="000000"/>
                <w:sz w:val="20"/>
                <w:szCs w:val="20"/>
              </w:rPr>
            </w:pPr>
            <w:r w:rsidRPr="00335360">
              <w:rPr>
                <w:b/>
                <w:bCs/>
                <w:color w:val="000000"/>
                <w:sz w:val="20"/>
                <w:szCs w:val="20"/>
              </w:rPr>
              <w:t>3 802,09 RUB</w:t>
            </w:r>
          </w:p>
        </w:tc>
        <w:tc>
          <w:tcPr>
            <w:tcW w:w="1133" w:type="dxa"/>
            <w:tcBorders>
              <w:top w:val="single" w:sz="8" w:space="0" w:color="auto"/>
              <w:left w:val="nil"/>
              <w:bottom w:val="single" w:sz="8" w:space="0" w:color="auto"/>
              <w:right w:val="single" w:sz="8" w:space="0" w:color="auto"/>
            </w:tcBorders>
            <w:noWrap/>
            <w:vAlign w:val="center"/>
            <w:hideMark/>
          </w:tcPr>
          <w:p w14:paraId="298F44FA" w14:textId="77777777" w:rsidR="00B85013" w:rsidRPr="00335360" w:rsidRDefault="00B85013" w:rsidP="00B85013">
            <w:pPr>
              <w:jc w:val="right"/>
              <w:rPr>
                <w:b/>
                <w:bCs/>
                <w:color w:val="000000"/>
                <w:sz w:val="20"/>
                <w:szCs w:val="20"/>
              </w:rPr>
            </w:pPr>
            <w:r w:rsidRPr="00335360">
              <w:rPr>
                <w:b/>
                <w:bCs/>
                <w:color w:val="000000"/>
                <w:sz w:val="20"/>
                <w:szCs w:val="20"/>
              </w:rPr>
              <w:t>1,03 RUB</w:t>
            </w:r>
          </w:p>
        </w:tc>
      </w:tr>
      <w:tr w:rsidR="00B85013" w:rsidRPr="00335360" w14:paraId="55BD795E" w14:textId="77777777" w:rsidTr="00A3124A">
        <w:trPr>
          <w:trHeight w:val="799"/>
        </w:trPr>
        <w:tc>
          <w:tcPr>
            <w:tcW w:w="635" w:type="dxa"/>
            <w:tcBorders>
              <w:top w:val="nil"/>
              <w:left w:val="single" w:sz="8" w:space="0" w:color="auto"/>
              <w:bottom w:val="single" w:sz="4" w:space="0" w:color="auto"/>
              <w:right w:val="single" w:sz="4" w:space="0" w:color="auto"/>
            </w:tcBorders>
            <w:noWrap/>
            <w:vAlign w:val="center"/>
            <w:hideMark/>
          </w:tcPr>
          <w:p w14:paraId="15684B4E" w14:textId="77777777" w:rsidR="00B85013" w:rsidRPr="00335360" w:rsidRDefault="00B85013" w:rsidP="00B85013">
            <w:pPr>
              <w:jc w:val="center"/>
              <w:rPr>
                <w:color w:val="000000"/>
                <w:sz w:val="20"/>
                <w:szCs w:val="20"/>
              </w:rPr>
            </w:pPr>
            <w:r w:rsidRPr="00335360">
              <w:rPr>
                <w:color w:val="000000"/>
                <w:sz w:val="20"/>
                <w:szCs w:val="20"/>
              </w:rPr>
              <w:t>1.1</w:t>
            </w:r>
          </w:p>
        </w:tc>
        <w:tc>
          <w:tcPr>
            <w:tcW w:w="3474" w:type="dxa"/>
            <w:tcBorders>
              <w:top w:val="nil"/>
              <w:left w:val="nil"/>
              <w:bottom w:val="single" w:sz="4" w:space="0" w:color="auto"/>
              <w:right w:val="single" w:sz="4" w:space="0" w:color="auto"/>
            </w:tcBorders>
            <w:vAlign w:val="center"/>
            <w:hideMark/>
          </w:tcPr>
          <w:p w14:paraId="5D1DA80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55C50E2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7" w:type="dxa"/>
            <w:tcBorders>
              <w:top w:val="nil"/>
              <w:left w:val="nil"/>
              <w:bottom w:val="single" w:sz="4" w:space="0" w:color="auto"/>
              <w:right w:val="single" w:sz="4" w:space="0" w:color="auto"/>
            </w:tcBorders>
            <w:noWrap/>
            <w:vAlign w:val="center"/>
            <w:hideMark/>
          </w:tcPr>
          <w:p w14:paraId="03BDE68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nil"/>
              <w:left w:val="nil"/>
              <w:bottom w:val="single" w:sz="4" w:space="0" w:color="auto"/>
              <w:right w:val="single" w:sz="4" w:space="0" w:color="auto"/>
            </w:tcBorders>
            <w:noWrap/>
            <w:vAlign w:val="center"/>
            <w:hideMark/>
          </w:tcPr>
          <w:p w14:paraId="2741D7DC" w14:textId="77777777" w:rsidR="00B85013" w:rsidRPr="00335360" w:rsidRDefault="00B85013" w:rsidP="00B85013">
            <w:pPr>
              <w:jc w:val="right"/>
              <w:rPr>
                <w:color w:val="000000"/>
                <w:sz w:val="20"/>
                <w:szCs w:val="20"/>
              </w:rPr>
            </w:pPr>
            <w:r w:rsidRPr="00335360">
              <w:rPr>
                <w:color w:val="000000"/>
                <w:sz w:val="20"/>
                <w:szCs w:val="20"/>
              </w:rPr>
              <w:t xml:space="preserve">                         8,50   </w:t>
            </w:r>
          </w:p>
        </w:tc>
        <w:tc>
          <w:tcPr>
            <w:tcW w:w="1276" w:type="dxa"/>
            <w:tcBorders>
              <w:top w:val="nil"/>
              <w:left w:val="nil"/>
              <w:bottom w:val="single" w:sz="4" w:space="0" w:color="auto"/>
              <w:right w:val="single" w:sz="4" w:space="0" w:color="auto"/>
            </w:tcBorders>
            <w:noWrap/>
            <w:vAlign w:val="center"/>
            <w:hideMark/>
          </w:tcPr>
          <w:p w14:paraId="2402CE58" w14:textId="77777777" w:rsidR="00B85013" w:rsidRPr="00335360" w:rsidRDefault="00B85013" w:rsidP="00B85013">
            <w:pPr>
              <w:jc w:val="right"/>
              <w:rPr>
                <w:color w:val="000000"/>
                <w:sz w:val="20"/>
                <w:szCs w:val="20"/>
              </w:rPr>
            </w:pPr>
            <w:r w:rsidRPr="00335360">
              <w:rPr>
                <w:color w:val="000000"/>
                <w:sz w:val="20"/>
                <w:szCs w:val="20"/>
              </w:rPr>
              <w:t>2 043,24 RUB</w:t>
            </w:r>
          </w:p>
        </w:tc>
        <w:tc>
          <w:tcPr>
            <w:tcW w:w="1133" w:type="dxa"/>
            <w:tcBorders>
              <w:top w:val="nil"/>
              <w:left w:val="nil"/>
              <w:bottom w:val="single" w:sz="4" w:space="0" w:color="auto"/>
              <w:right w:val="single" w:sz="8" w:space="0" w:color="auto"/>
            </w:tcBorders>
            <w:noWrap/>
            <w:vAlign w:val="center"/>
            <w:hideMark/>
          </w:tcPr>
          <w:p w14:paraId="1AB2BB05" w14:textId="77777777" w:rsidR="00B85013" w:rsidRPr="00335360" w:rsidRDefault="00B85013" w:rsidP="00B85013">
            <w:pPr>
              <w:jc w:val="right"/>
              <w:rPr>
                <w:color w:val="000000"/>
                <w:sz w:val="20"/>
                <w:szCs w:val="20"/>
              </w:rPr>
            </w:pPr>
            <w:r w:rsidRPr="00335360">
              <w:rPr>
                <w:color w:val="000000"/>
                <w:sz w:val="20"/>
                <w:szCs w:val="20"/>
              </w:rPr>
              <w:t>0,55 RUB</w:t>
            </w:r>
          </w:p>
        </w:tc>
      </w:tr>
      <w:tr w:rsidR="00B85013" w:rsidRPr="00335360" w14:paraId="3938A787"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60E60115" w14:textId="77777777" w:rsidR="00B85013" w:rsidRPr="00335360" w:rsidRDefault="00B85013" w:rsidP="00B85013">
            <w:pPr>
              <w:jc w:val="center"/>
              <w:rPr>
                <w:color w:val="000000"/>
                <w:sz w:val="20"/>
                <w:szCs w:val="20"/>
              </w:rPr>
            </w:pPr>
            <w:r w:rsidRPr="00335360">
              <w:rPr>
                <w:color w:val="000000"/>
                <w:sz w:val="20"/>
                <w:szCs w:val="20"/>
              </w:rPr>
              <w:t>1.2</w:t>
            </w:r>
          </w:p>
        </w:tc>
        <w:tc>
          <w:tcPr>
            <w:tcW w:w="3474" w:type="dxa"/>
            <w:tcBorders>
              <w:top w:val="nil"/>
              <w:left w:val="nil"/>
              <w:bottom w:val="single" w:sz="4" w:space="0" w:color="auto"/>
              <w:right w:val="single" w:sz="4" w:space="0" w:color="auto"/>
            </w:tcBorders>
            <w:vAlign w:val="center"/>
            <w:hideMark/>
          </w:tcPr>
          <w:p w14:paraId="72C47F15"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774C3D8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417" w:type="dxa"/>
            <w:tcBorders>
              <w:top w:val="nil"/>
              <w:left w:val="nil"/>
              <w:bottom w:val="single" w:sz="4" w:space="0" w:color="auto"/>
              <w:right w:val="single" w:sz="4" w:space="0" w:color="auto"/>
            </w:tcBorders>
            <w:noWrap/>
            <w:vAlign w:val="center"/>
            <w:hideMark/>
          </w:tcPr>
          <w:p w14:paraId="42E0D89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nil"/>
              <w:left w:val="nil"/>
              <w:bottom w:val="single" w:sz="4" w:space="0" w:color="auto"/>
              <w:right w:val="single" w:sz="4" w:space="0" w:color="auto"/>
            </w:tcBorders>
            <w:noWrap/>
            <w:vAlign w:val="center"/>
            <w:hideMark/>
          </w:tcPr>
          <w:p w14:paraId="46E187B2" w14:textId="77777777" w:rsidR="00B85013" w:rsidRPr="00335360" w:rsidRDefault="00B85013" w:rsidP="00B85013">
            <w:pPr>
              <w:jc w:val="right"/>
              <w:rPr>
                <w:color w:val="000000"/>
                <w:sz w:val="20"/>
                <w:szCs w:val="20"/>
              </w:rPr>
            </w:pPr>
            <w:r w:rsidRPr="00335360">
              <w:rPr>
                <w:color w:val="000000"/>
                <w:sz w:val="20"/>
                <w:szCs w:val="20"/>
              </w:rPr>
              <w:t xml:space="preserve">                         8,50   </w:t>
            </w:r>
          </w:p>
        </w:tc>
        <w:tc>
          <w:tcPr>
            <w:tcW w:w="1276" w:type="dxa"/>
            <w:tcBorders>
              <w:top w:val="nil"/>
              <w:left w:val="nil"/>
              <w:bottom w:val="single" w:sz="4" w:space="0" w:color="auto"/>
              <w:right w:val="single" w:sz="4" w:space="0" w:color="auto"/>
            </w:tcBorders>
            <w:noWrap/>
            <w:vAlign w:val="center"/>
            <w:hideMark/>
          </w:tcPr>
          <w:p w14:paraId="551FA103" w14:textId="77777777" w:rsidR="00B85013" w:rsidRPr="00335360" w:rsidRDefault="00B85013" w:rsidP="00B85013">
            <w:pPr>
              <w:jc w:val="right"/>
              <w:rPr>
                <w:color w:val="000000"/>
                <w:sz w:val="20"/>
                <w:szCs w:val="20"/>
              </w:rPr>
            </w:pPr>
            <w:r w:rsidRPr="00335360">
              <w:rPr>
                <w:color w:val="000000"/>
                <w:sz w:val="20"/>
                <w:szCs w:val="20"/>
              </w:rPr>
              <w:t>1 076,84 RUB</w:t>
            </w:r>
          </w:p>
        </w:tc>
        <w:tc>
          <w:tcPr>
            <w:tcW w:w="1133" w:type="dxa"/>
            <w:tcBorders>
              <w:top w:val="nil"/>
              <w:left w:val="nil"/>
              <w:bottom w:val="single" w:sz="4" w:space="0" w:color="auto"/>
              <w:right w:val="single" w:sz="8" w:space="0" w:color="auto"/>
            </w:tcBorders>
            <w:noWrap/>
            <w:vAlign w:val="center"/>
            <w:hideMark/>
          </w:tcPr>
          <w:p w14:paraId="3970D8C4" w14:textId="77777777" w:rsidR="00B85013" w:rsidRPr="00335360" w:rsidRDefault="00B85013" w:rsidP="00B85013">
            <w:pPr>
              <w:jc w:val="right"/>
              <w:rPr>
                <w:color w:val="000000"/>
                <w:sz w:val="20"/>
                <w:szCs w:val="20"/>
              </w:rPr>
            </w:pPr>
            <w:r w:rsidRPr="00335360">
              <w:rPr>
                <w:color w:val="000000"/>
                <w:sz w:val="20"/>
                <w:szCs w:val="20"/>
              </w:rPr>
              <w:t>0,29 RUB</w:t>
            </w:r>
          </w:p>
        </w:tc>
      </w:tr>
      <w:tr w:rsidR="00B85013" w:rsidRPr="00335360" w14:paraId="0BD06406"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4D7FB518" w14:textId="77777777" w:rsidR="00B85013" w:rsidRPr="00335360" w:rsidRDefault="00B85013" w:rsidP="00B85013">
            <w:pPr>
              <w:jc w:val="center"/>
              <w:rPr>
                <w:color w:val="000000"/>
                <w:sz w:val="20"/>
                <w:szCs w:val="20"/>
              </w:rPr>
            </w:pPr>
            <w:r w:rsidRPr="00335360">
              <w:rPr>
                <w:color w:val="000000"/>
                <w:sz w:val="20"/>
                <w:szCs w:val="20"/>
              </w:rPr>
              <w:t>1.3</w:t>
            </w:r>
          </w:p>
        </w:tc>
        <w:tc>
          <w:tcPr>
            <w:tcW w:w="3474" w:type="dxa"/>
            <w:tcBorders>
              <w:top w:val="nil"/>
              <w:left w:val="nil"/>
              <w:bottom w:val="single" w:sz="4" w:space="0" w:color="auto"/>
              <w:right w:val="single" w:sz="4" w:space="0" w:color="auto"/>
            </w:tcBorders>
            <w:vAlign w:val="center"/>
            <w:hideMark/>
          </w:tcPr>
          <w:p w14:paraId="37532566"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0BCE7F1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0BED6DD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nil"/>
              <w:left w:val="nil"/>
              <w:bottom w:val="single" w:sz="4" w:space="0" w:color="auto"/>
              <w:right w:val="single" w:sz="4" w:space="0" w:color="auto"/>
            </w:tcBorders>
            <w:noWrap/>
            <w:vAlign w:val="center"/>
            <w:hideMark/>
          </w:tcPr>
          <w:p w14:paraId="2E9ABF12" w14:textId="77777777" w:rsidR="00B85013" w:rsidRPr="00335360" w:rsidRDefault="00B85013" w:rsidP="00B85013">
            <w:pPr>
              <w:jc w:val="right"/>
              <w:rPr>
                <w:sz w:val="20"/>
                <w:szCs w:val="20"/>
              </w:rPr>
            </w:pPr>
            <w:r w:rsidRPr="00335360">
              <w:rPr>
                <w:sz w:val="20"/>
                <w:szCs w:val="20"/>
              </w:rPr>
              <w:t xml:space="preserve">                     180,20   </w:t>
            </w:r>
          </w:p>
        </w:tc>
        <w:tc>
          <w:tcPr>
            <w:tcW w:w="1276" w:type="dxa"/>
            <w:tcBorders>
              <w:top w:val="nil"/>
              <w:left w:val="nil"/>
              <w:bottom w:val="single" w:sz="4" w:space="0" w:color="auto"/>
              <w:right w:val="single" w:sz="4" w:space="0" w:color="auto"/>
            </w:tcBorders>
            <w:noWrap/>
            <w:vAlign w:val="center"/>
            <w:hideMark/>
          </w:tcPr>
          <w:p w14:paraId="01A0EEB5" w14:textId="77777777" w:rsidR="00B85013" w:rsidRPr="00335360" w:rsidRDefault="00B85013" w:rsidP="00B85013">
            <w:pPr>
              <w:jc w:val="right"/>
              <w:rPr>
                <w:color w:val="000000"/>
                <w:sz w:val="20"/>
                <w:szCs w:val="20"/>
              </w:rPr>
            </w:pPr>
            <w:r w:rsidRPr="00335360">
              <w:rPr>
                <w:color w:val="000000"/>
                <w:sz w:val="20"/>
                <w:szCs w:val="20"/>
              </w:rPr>
              <w:t>585,36 RUB</w:t>
            </w:r>
          </w:p>
        </w:tc>
        <w:tc>
          <w:tcPr>
            <w:tcW w:w="1133" w:type="dxa"/>
            <w:tcBorders>
              <w:top w:val="nil"/>
              <w:left w:val="nil"/>
              <w:bottom w:val="single" w:sz="4" w:space="0" w:color="auto"/>
              <w:right w:val="single" w:sz="8" w:space="0" w:color="auto"/>
            </w:tcBorders>
            <w:noWrap/>
            <w:vAlign w:val="center"/>
            <w:hideMark/>
          </w:tcPr>
          <w:p w14:paraId="15F24F14" w14:textId="77777777" w:rsidR="00B85013" w:rsidRPr="00335360" w:rsidRDefault="00B85013" w:rsidP="00B85013">
            <w:pPr>
              <w:jc w:val="right"/>
              <w:rPr>
                <w:color w:val="000000"/>
                <w:sz w:val="20"/>
                <w:szCs w:val="20"/>
              </w:rPr>
            </w:pPr>
            <w:r w:rsidRPr="00335360">
              <w:rPr>
                <w:color w:val="000000"/>
                <w:sz w:val="20"/>
                <w:szCs w:val="20"/>
              </w:rPr>
              <w:t>0,16 RUB</w:t>
            </w:r>
          </w:p>
        </w:tc>
      </w:tr>
      <w:tr w:rsidR="00B85013" w:rsidRPr="00335360" w14:paraId="03A7CA05"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5499EA2C" w14:textId="77777777" w:rsidR="00B85013" w:rsidRPr="00335360" w:rsidRDefault="00B85013" w:rsidP="00B85013">
            <w:pPr>
              <w:jc w:val="center"/>
              <w:rPr>
                <w:color w:val="000000"/>
                <w:sz w:val="20"/>
                <w:szCs w:val="20"/>
              </w:rPr>
            </w:pPr>
            <w:r w:rsidRPr="00335360">
              <w:rPr>
                <w:color w:val="000000"/>
                <w:sz w:val="20"/>
                <w:szCs w:val="20"/>
              </w:rPr>
              <w:t>1.4</w:t>
            </w:r>
          </w:p>
        </w:tc>
        <w:tc>
          <w:tcPr>
            <w:tcW w:w="3474" w:type="dxa"/>
            <w:tcBorders>
              <w:top w:val="nil"/>
              <w:left w:val="nil"/>
              <w:bottom w:val="nil"/>
              <w:right w:val="single" w:sz="4" w:space="0" w:color="auto"/>
            </w:tcBorders>
            <w:vAlign w:val="center"/>
            <w:hideMark/>
          </w:tcPr>
          <w:p w14:paraId="2FB96DB8"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77B2F1D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7" w:type="dxa"/>
            <w:tcBorders>
              <w:top w:val="nil"/>
              <w:left w:val="nil"/>
              <w:bottom w:val="nil"/>
              <w:right w:val="single" w:sz="4" w:space="0" w:color="auto"/>
            </w:tcBorders>
            <w:noWrap/>
            <w:vAlign w:val="center"/>
            <w:hideMark/>
          </w:tcPr>
          <w:p w14:paraId="26F41E8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nil"/>
              <w:left w:val="nil"/>
              <w:bottom w:val="single" w:sz="4" w:space="0" w:color="auto"/>
              <w:right w:val="single" w:sz="4" w:space="0" w:color="auto"/>
            </w:tcBorders>
            <w:noWrap/>
            <w:vAlign w:val="center"/>
            <w:hideMark/>
          </w:tcPr>
          <w:p w14:paraId="7E439952" w14:textId="77777777" w:rsidR="00B85013" w:rsidRPr="00335360" w:rsidRDefault="00B85013" w:rsidP="00B85013">
            <w:pPr>
              <w:jc w:val="right"/>
              <w:rPr>
                <w:color w:val="000000"/>
                <w:sz w:val="20"/>
                <w:szCs w:val="20"/>
              </w:rPr>
            </w:pPr>
            <w:r w:rsidRPr="00335360">
              <w:rPr>
                <w:color w:val="000000"/>
                <w:sz w:val="20"/>
                <w:szCs w:val="20"/>
              </w:rPr>
              <w:t xml:space="preserve">                         8,50   </w:t>
            </w:r>
          </w:p>
        </w:tc>
        <w:tc>
          <w:tcPr>
            <w:tcW w:w="1276" w:type="dxa"/>
            <w:tcBorders>
              <w:top w:val="nil"/>
              <w:left w:val="nil"/>
              <w:bottom w:val="nil"/>
              <w:right w:val="single" w:sz="4" w:space="0" w:color="auto"/>
            </w:tcBorders>
            <w:noWrap/>
            <w:vAlign w:val="center"/>
            <w:hideMark/>
          </w:tcPr>
          <w:p w14:paraId="025DEA29" w14:textId="77777777" w:rsidR="00B85013" w:rsidRPr="00335360" w:rsidRDefault="00B85013" w:rsidP="00B85013">
            <w:pPr>
              <w:jc w:val="right"/>
              <w:rPr>
                <w:color w:val="000000"/>
                <w:sz w:val="20"/>
                <w:szCs w:val="20"/>
              </w:rPr>
            </w:pPr>
            <w:r w:rsidRPr="00335360">
              <w:rPr>
                <w:color w:val="000000"/>
                <w:sz w:val="20"/>
                <w:szCs w:val="20"/>
              </w:rPr>
              <w:t>96,64 RUB</w:t>
            </w:r>
          </w:p>
        </w:tc>
        <w:tc>
          <w:tcPr>
            <w:tcW w:w="1133" w:type="dxa"/>
            <w:tcBorders>
              <w:top w:val="nil"/>
              <w:left w:val="nil"/>
              <w:bottom w:val="nil"/>
              <w:right w:val="single" w:sz="8" w:space="0" w:color="auto"/>
            </w:tcBorders>
            <w:noWrap/>
            <w:vAlign w:val="center"/>
            <w:hideMark/>
          </w:tcPr>
          <w:p w14:paraId="67ECD4AC" w14:textId="77777777" w:rsidR="00B85013" w:rsidRPr="00335360" w:rsidRDefault="00B85013" w:rsidP="00B85013">
            <w:pPr>
              <w:jc w:val="right"/>
              <w:rPr>
                <w:color w:val="000000"/>
                <w:sz w:val="20"/>
                <w:szCs w:val="20"/>
              </w:rPr>
            </w:pPr>
            <w:r w:rsidRPr="00335360">
              <w:rPr>
                <w:color w:val="000000"/>
                <w:sz w:val="20"/>
                <w:szCs w:val="20"/>
              </w:rPr>
              <w:t>0,03 RUB</w:t>
            </w:r>
          </w:p>
        </w:tc>
      </w:tr>
      <w:tr w:rsidR="00B85013" w:rsidRPr="00335360" w14:paraId="5375C624"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56FDCBC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162" w:type="dxa"/>
            <w:gridSpan w:val="4"/>
            <w:tcBorders>
              <w:top w:val="single" w:sz="8" w:space="0" w:color="auto"/>
              <w:left w:val="nil"/>
              <w:bottom w:val="single" w:sz="8" w:space="0" w:color="auto"/>
              <w:right w:val="single" w:sz="4" w:space="0" w:color="auto"/>
            </w:tcBorders>
            <w:noWrap/>
            <w:vAlign w:val="center"/>
            <w:hideMark/>
          </w:tcPr>
          <w:p w14:paraId="617F6057"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6" w:type="dxa"/>
            <w:tcBorders>
              <w:top w:val="single" w:sz="8" w:space="0" w:color="auto"/>
              <w:left w:val="nil"/>
              <w:bottom w:val="single" w:sz="8" w:space="0" w:color="auto"/>
              <w:right w:val="single" w:sz="4" w:space="0" w:color="auto"/>
            </w:tcBorders>
            <w:noWrap/>
            <w:vAlign w:val="center"/>
            <w:hideMark/>
          </w:tcPr>
          <w:p w14:paraId="6E9FDBA5" w14:textId="77777777" w:rsidR="00B85013" w:rsidRPr="00335360" w:rsidRDefault="00B85013" w:rsidP="00B85013">
            <w:pPr>
              <w:jc w:val="right"/>
              <w:rPr>
                <w:b/>
                <w:bCs/>
                <w:color w:val="000000"/>
                <w:sz w:val="20"/>
                <w:szCs w:val="20"/>
              </w:rPr>
            </w:pPr>
            <w:r w:rsidRPr="00335360">
              <w:rPr>
                <w:b/>
                <w:bCs/>
                <w:color w:val="000000"/>
                <w:sz w:val="20"/>
                <w:szCs w:val="20"/>
              </w:rPr>
              <w:t>273,27 RUB</w:t>
            </w:r>
          </w:p>
        </w:tc>
        <w:tc>
          <w:tcPr>
            <w:tcW w:w="1133" w:type="dxa"/>
            <w:tcBorders>
              <w:top w:val="single" w:sz="8" w:space="0" w:color="auto"/>
              <w:left w:val="nil"/>
              <w:bottom w:val="single" w:sz="8" w:space="0" w:color="auto"/>
              <w:right w:val="single" w:sz="8" w:space="0" w:color="auto"/>
            </w:tcBorders>
            <w:noWrap/>
            <w:vAlign w:val="center"/>
            <w:hideMark/>
          </w:tcPr>
          <w:p w14:paraId="05BA3451" w14:textId="77777777" w:rsidR="00B85013" w:rsidRPr="00335360" w:rsidRDefault="00B85013" w:rsidP="00B85013">
            <w:pPr>
              <w:jc w:val="right"/>
              <w:rPr>
                <w:b/>
                <w:bCs/>
                <w:color w:val="000000"/>
                <w:sz w:val="20"/>
                <w:szCs w:val="20"/>
              </w:rPr>
            </w:pPr>
            <w:r w:rsidRPr="00335360">
              <w:rPr>
                <w:b/>
                <w:bCs/>
                <w:color w:val="000000"/>
                <w:sz w:val="20"/>
                <w:szCs w:val="20"/>
              </w:rPr>
              <w:t>0,07 RUB</w:t>
            </w:r>
          </w:p>
        </w:tc>
      </w:tr>
      <w:tr w:rsidR="00B85013" w:rsidRPr="00335360" w14:paraId="7A85DD5F" w14:textId="77777777" w:rsidTr="00A3124A">
        <w:trPr>
          <w:trHeight w:val="799"/>
        </w:trPr>
        <w:tc>
          <w:tcPr>
            <w:tcW w:w="635" w:type="dxa"/>
            <w:tcBorders>
              <w:top w:val="nil"/>
              <w:left w:val="single" w:sz="8" w:space="0" w:color="auto"/>
              <w:bottom w:val="single" w:sz="4" w:space="0" w:color="auto"/>
              <w:right w:val="single" w:sz="4" w:space="0" w:color="auto"/>
            </w:tcBorders>
            <w:noWrap/>
            <w:vAlign w:val="center"/>
            <w:hideMark/>
          </w:tcPr>
          <w:p w14:paraId="683F2E30" w14:textId="77777777" w:rsidR="00B85013" w:rsidRPr="00335360" w:rsidRDefault="00B85013" w:rsidP="00B85013">
            <w:pPr>
              <w:jc w:val="center"/>
              <w:rPr>
                <w:color w:val="000000"/>
                <w:sz w:val="20"/>
                <w:szCs w:val="20"/>
              </w:rPr>
            </w:pPr>
            <w:r w:rsidRPr="00335360">
              <w:rPr>
                <w:color w:val="000000"/>
                <w:sz w:val="20"/>
                <w:szCs w:val="20"/>
              </w:rPr>
              <w:t>2.1</w:t>
            </w:r>
          </w:p>
        </w:tc>
        <w:tc>
          <w:tcPr>
            <w:tcW w:w="3474" w:type="dxa"/>
            <w:tcBorders>
              <w:top w:val="nil"/>
              <w:left w:val="nil"/>
              <w:bottom w:val="single" w:sz="4" w:space="0" w:color="auto"/>
              <w:right w:val="single" w:sz="4" w:space="0" w:color="auto"/>
            </w:tcBorders>
            <w:vAlign w:val="center"/>
            <w:hideMark/>
          </w:tcPr>
          <w:p w14:paraId="5ADBE2D8"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409A588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7" w:type="dxa"/>
            <w:tcBorders>
              <w:top w:val="nil"/>
              <w:left w:val="nil"/>
              <w:bottom w:val="nil"/>
              <w:right w:val="single" w:sz="4" w:space="0" w:color="auto"/>
            </w:tcBorders>
            <w:noWrap/>
            <w:vAlign w:val="center"/>
            <w:hideMark/>
          </w:tcPr>
          <w:p w14:paraId="7C4307A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single" w:sz="4" w:space="0" w:color="auto"/>
              <w:left w:val="nil"/>
              <w:bottom w:val="single" w:sz="4" w:space="0" w:color="auto"/>
              <w:right w:val="single" w:sz="4" w:space="0" w:color="auto"/>
            </w:tcBorders>
            <w:noWrap/>
            <w:vAlign w:val="center"/>
            <w:hideMark/>
          </w:tcPr>
          <w:p w14:paraId="3288D4D4" w14:textId="77777777" w:rsidR="00B85013" w:rsidRPr="00335360" w:rsidRDefault="00B85013" w:rsidP="00B85013">
            <w:pPr>
              <w:jc w:val="right"/>
              <w:rPr>
                <w:color w:val="000000"/>
                <w:sz w:val="20"/>
                <w:szCs w:val="20"/>
              </w:rPr>
            </w:pPr>
            <w:r w:rsidRPr="00335360">
              <w:rPr>
                <w:color w:val="000000"/>
                <w:sz w:val="20"/>
                <w:szCs w:val="20"/>
              </w:rPr>
              <w:t xml:space="preserve">                       84,00   </w:t>
            </w:r>
          </w:p>
        </w:tc>
        <w:tc>
          <w:tcPr>
            <w:tcW w:w="1276" w:type="dxa"/>
            <w:tcBorders>
              <w:top w:val="nil"/>
              <w:left w:val="nil"/>
              <w:bottom w:val="nil"/>
              <w:right w:val="single" w:sz="4" w:space="0" w:color="auto"/>
            </w:tcBorders>
            <w:noWrap/>
            <w:vAlign w:val="center"/>
            <w:hideMark/>
          </w:tcPr>
          <w:p w14:paraId="46598FF9" w14:textId="77777777" w:rsidR="00B85013" w:rsidRPr="00335360" w:rsidRDefault="00B85013" w:rsidP="00B85013">
            <w:pPr>
              <w:jc w:val="right"/>
              <w:rPr>
                <w:color w:val="000000"/>
                <w:sz w:val="20"/>
                <w:szCs w:val="20"/>
              </w:rPr>
            </w:pPr>
            <w:r w:rsidRPr="00335360">
              <w:rPr>
                <w:color w:val="000000"/>
                <w:sz w:val="20"/>
                <w:szCs w:val="20"/>
              </w:rPr>
              <w:t>273,27 RUB</w:t>
            </w:r>
          </w:p>
        </w:tc>
        <w:tc>
          <w:tcPr>
            <w:tcW w:w="1133" w:type="dxa"/>
            <w:tcBorders>
              <w:top w:val="nil"/>
              <w:left w:val="nil"/>
              <w:bottom w:val="nil"/>
              <w:right w:val="single" w:sz="8" w:space="0" w:color="auto"/>
            </w:tcBorders>
            <w:noWrap/>
            <w:vAlign w:val="center"/>
            <w:hideMark/>
          </w:tcPr>
          <w:p w14:paraId="74F51DD1"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04040A1A"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7C8A8EDA" w14:textId="77777777" w:rsidR="00B85013" w:rsidRPr="00335360" w:rsidRDefault="00B85013" w:rsidP="00B85013">
            <w:pPr>
              <w:jc w:val="center"/>
              <w:rPr>
                <w:color w:val="000000"/>
                <w:sz w:val="20"/>
                <w:szCs w:val="20"/>
              </w:rPr>
            </w:pPr>
            <w:r w:rsidRPr="00335360">
              <w:rPr>
                <w:color w:val="000000"/>
                <w:sz w:val="20"/>
                <w:szCs w:val="20"/>
              </w:rPr>
              <w:t>2.2</w:t>
            </w:r>
          </w:p>
        </w:tc>
        <w:tc>
          <w:tcPr>
            <w:tcW w:w="3474" w:type="dxa"/>
            <w:tcBorders>
              <w:top w:val="nil"/>
              <w:left w:val="nil"/>
              <w:bottom w:val="single" w:sz="4" w:space="0" w:color="auto"/>
              <w:right w:val="single" w:sz="4" w:space="0" w:color="auto"/>
            </w:tcBorders>
            <w:vAlign w:val="center"/>
            <w:hideMark/>
          </w:tcPr>
          <w:p w14:paraId="6A973F7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4769FB2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7" w:type="dxa"/>
            <w:tcBorders>
              <w:top w:val="single" w:sz="4" w:space="0" w:color="auto"/>
              <w:left w:val="nil"/>
              <w:bottom w:val="single" w:sz="4" w:space="0" w:color="auto"/>
              <w:right w:val="single" w:sz="4" w:space="0" w:color="auto"/>
            </w:tcBorders>
            <w:noWrap/>
            <w:vAlign w:val="center"/>
            <w:hideMark/>
          </w:tcPr>
          <w:p w14:paraId="47D552A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nil"/>
              <w:left w:val="nil"/>
              <w:bottom w:val="single" w:sz="4" w:space="0" w:color="auto"/>
              <w:right w:val="single" w:sz="4" w:space="0" w:color="auto"/>
            </w:tcBorders>
            <w:noWrap/>
            <w:vAlign w:val="center"/>
            <w:hideMark/>
          </w:tcPr>
          <w:p w14:paraId="5DD17736"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noWrap/>
            <w:vAlign w:val="center"/>
            <w:hideMark/>
          </w:tcPr>
          <w:p w14:paraId="47D72D94" w14:textId="77777777" w:rsidR="00B85013" w:rsidRPr="00335360" w:rsidRDefault="00B85013" w:rsidP="00B85013">
            <w:pPr>
              <w:jc w:val="right"/>
              <w:rPr>
                <w:color w:val="000000"/>
                <w:sz w:val="20"/>
                <w:szCs w:val="20"/>
              </w:rPr>
            </w:pPr>
            <w:r w:rsidRPr="00335360">
              <w:rPr>
                <w:color w:val="000000"/>
                <w:sz w:val="20"/>
                <w:szCs w:val="20"/>
              </w:rPr>
              <w:t>-</w:t>
            </w:r>
          </w:p>
        </w:tc>
        <w:tc>
          <w:tcPr>
            <w:tcW w:w="1133" w:type="dxa"/>
            <w:tcBorders>
              <w:top w:val="single" w:sz="4" w:space="0" w:color="auto"/>
              <w:left w:val="nil"/>
              <w:bottom w:val="single" w:sz="4" w:space="0" w:color="auto"/>
              <w:right w:val="single" w:sz="8" w:space="0" w:color="auto"/>
            </w:tcBorders>
            <w:noWrap/>
            <w:vAlign w:val="center"/>
            <w:hideMark/>
          </w:tcPr>
          <w:p w14:paraId="24FC743D"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E32BB49"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2A0434EE" w14:textId="77777777" w:rsidR="00B85013" w:rsidRPr="00335360" w:rsidRDefault="00B85013" w:rsidP="00B85013">
            <w:pPr>
              <w:jc w:val="center"/>
              <w:rPr>
                <w:color w:val="000000"/>
                <w:sz w:val="20"/>
                <w:szCs w:val="20"/>
              </w:rPr>
            </w:pPr>
            <w:r w:rsidRPr="00335360">
              <w:rPr>
                <w:color w:val="000000"/>
                <w:sz w:val="20"/>
                <w:szCs w:val="20"/>
              </w:rPr>
              <w:t>2.3</w:t>
            </w:r>
          </w:p>
        </w:tc>
        <w:tc>
          <w:tcPr>
            <w:tcW w:w="3474" w:type="dxa"/>
            <w:tcBorders>
              <w:top w:val="nil"/>
              <w:left w:val="nil"/>
              <w:bottom w:val="single" w:sz="4" w:space="0" w:color="auto"/>
              <w:right w:val="single" w:sz="4" w:space="0" w:color="auto"/>
            </w:tcBorders>
            <w:vAlign w:val="center"/>
            <w:hideMark/>
          </w:tcPr>
          <w:p w14:paraId="7E6F4BC0"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0EB9F4E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0EF5B211"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02BCEFBA"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54552DE"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6F88CD2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7C8B03" w14:textId="77777777" w:rsidTr="00A3124A">
        <w:trPr>
          <w:trHeight w:val="799"/>
        </w:trPr>
        <w:tc>
          <w:tcPr>
            <w:tcW w:w="635" w:type="dxa"/>
            <w:tcBorders>
              <w:top w:val="nil"/>
              <w:left w:val="single" w:sz="8" w:space="0" w:color="auto"/>
              <w:bottom w:val="single" w:sz="4" w:space="0" w:color="auto"/>
              <w:right w:val="single" w:sz="4" w:space="0" w:color="auto"/>
            </w:tcBorders>
            <w:noWrap/>
            <w:vAlign w:val="center"/>
            <w:hideMark/>
          </w:tcPr>
          <w:p w14:paraId="2B47DE3A" w14:textId="77777777" w:rsidR="00B85013" w:rsidRPr="00335360" w:rsidRDefault="00B85013" w:rsidP="00B85013">
            <w:pPr>
              <w:jc w:val="center"/>
              <w:rPr>
                <w:color w:val="000000"/>
                <w:sz w:val="20"/>
                <w:szCs w:val="20"/>
              </w:rPr>
            </w:pPr>
            <w:r w:rsidRPr="00335360">
              <w:rPr>
                <w:color w:val="000000"/>
                <w:sz w:val="20"/>
                <w:szCs w:val="20"/>
              </w:rPr>
              <w:t>2.4</w:t>
            </w:r>
          </w:p>
        </w:tc>
        <w:tc>
          <w:tcPr>
            <w:tcW w:w="3474" w:type="dxa"/>
            <w:tcBorders>
              <w:top w:val="nil"/>
              <w:left w:val="nil"/>
              <w:bottom w:val="single" w:sz="4" w:space="0" w:color="auto"/>
              <w:right w:val="single" w:sz="4" w:space="0" w:color="auto"/>
            </w:tcBorders>
            <w:vAlign w:val="center"/>
            <w:hideMark/>
          </w:tcPr>
          <w:p w14:paraId="7F251089"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4BF864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13284834"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0B66A04D"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B20604B"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241B11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31AB09"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6DEDCE8D" w14:textId="77777777" w:rsidR="00B85013" w:rsidRPr="00335360" w:rsidRDefault="00B85013" w:rsidP="00B85013">
            <w:pPr>
              <w:jc w:val="center"/>
              <w:rPr>
                <w:color w:val="000000"/>
                <w:sz w:val="20"/>
                <w:szCs w:val="20"/>
              </w:rPr>
            </w:pPr>
            <w:r w:rsidRPr="00335360">
              <w:rPr>
                <w:color w:val="000000"/>
                <w:sz w:val="20"/>
                <w:szCs w:val="20"/>
              </w:rPr>
              <w:t>2.5</w:t>
            </w:r>
          </w:p>
        </w:tc>
        <w:tc>
          <w:tcPr>
            <w:tcW w:w="3474" w:type="dxa"/>
            <w:tcBorders>
              <w:top w:val="nil"/>
              <w:left w:val="nil"/>
              <w:bottom w:val="nil"/>
              <w:right w:val="single" w:sz="4" w:space="0" w:color="auto"/>
            </w:tcBorders>
            <w:vAlign w:val="center"/>
            <w:hideMark/>
          </w:tcPr>
          <w:p w14:paraId="5719D69B"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154ADAF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7" w:type="dxa"/>
            <w:tcBorders>
              <w:top w:val="nil"/>
              <w:left w:val="nil"/>
              <w:bottom w:val="nil"/>
              <w:right w:val="single" w:sz="4" w:space="0" w:color="auto"/>
            </w:tcBorders>
            <w:noWrap/>
            <w:vAlign w:val="center"/>
            <w:hideMark/>
          </w:tcPr>
          <w:p w14:paraId="73BFFE37"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nil"/>
              <w:right w:val="single" w:sz="4" w:space="0" w:color="auto"/>
            </w:tcBorders>
            <w:noWrap/>
            <w:vAlign w:val="center"/>
            <w:hideMark/>
          </w:tcPr>
          <w:p w14:paraId="278869CF"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374FFE58"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nil"/>
              <w:right w:val="single" w:sz="8" w:space="0" w:color="auto"/>
            </w:tcBorders>
            <w:noWrap/>
            <w:vAlign w:val="center"/>
            <w:hideMark/>
          </w:tcPr>
          <w:p w14:paraId="12DD4F2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1E01CF"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3F7B506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162" w:type="dxa"/>
            <w:gridSpan w:val="4"/>
            <w:tcBorders>
              <w:top w:val="single" w:sz="8" w:space="0" w:color="auto"/>
              <w:left w:val="nil"/>
              <w:bottom w:val="single" w:sz="8" w:space="0" w:color="auto"/>
              <w:right w:val="nil"/>
            </w:tcBorders>
            <w:noWrap/>
            <w:vAlign w:val="center"/>
            <w:hideMark/>
          </w:tcPr>
          <w:p w14:paraId="78C7B0D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1FD72D60" w14:textId="77777777" w:rsidR="00B85013" w:rsidRPr="00335360" w:rsidRDefault="00B85013" w:rsidP="00B85013">
            <w:pPr>
              <w:jc w:val="right"/>
              <w:rPr>
                <w:b/>
                <w:bCs/>
                <w:sz w:val="20"/>
                <w:szCs w:val="20"/>
              </w:rPr>
            </w:pPr>
            <w:r w:rsidRPr="00335360">
              <w:rPr>
                <w:b/>
                <w:bCs/>
                <w:sz w:val="20"/>
                <w:szCs w:val="20"/>
              </w:rPr>
              <w:t>-</w:t>
            </w:r>
          </w:p>
        </w:tc>
        <w:tc>
          <w:tcPr>
            <w:tcW w:w="1133" w:type="dxa"/>
            <w:tcBorders>
              <w:top w:val="single" w:sz="8" w:space="0" w:color="auto"/>
              <w:left w:val="nil"/>
              <w:bottom w:val="single" w:sz="8" w:space="0" w:color="auto"/>
              <w:right w:val="single" w:sz="8" w:space="0" w:color="auto"/>
            </w:tcBorders>
            <w:noWrap/>
            <w:vAlign w:val="center"/>
            <w:hideMark/>
          </w:tcPr>
          <w:p w14:paraId="1CF481A3"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2C448E0"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793859DB" w14:textId="77777777" w:rsidR="00B85013" w:rsidRPr="00335360" w:rsidRDefault="00B85013" w:rsidP="00B85013">
            <w:pPr>
              <w:jc w:val="center"/>
              <w:rPr>
                <w:color w:val="000000"/>
                <w:sz w:val="20"/>
                <w:szCs w:val="20"/>
              </w:rPr>
            </w:pPr>
            <w:r w:rsidRPr="00335360">
              <w:rPr>
                <w:color w:val="000000"/>
                <w:sz w:val="20"/>
                <w:szCs w:val="20"/>
              </w:rPr>
              <w:t>3.1</w:t>
            </w:r>
          </w:p>
        </w:tc>
        <w:tc>
          <w:tcPr>
            <w:tcW w:w="3474" w:type="dxa"/>
            <w:tcBorders>
              <w:top w:val="nil"/>
              <w:left w:val="nil"/>
              <w:bottom w:val="single" w:sz="4" w:space="0" w:color="auto"/>
              <w:right w:val="single" w:sz="4" w:space="0" w:color="auto"/>
            </w:tcBorders>
            <w:vAlign w:val="center"/>
            <w:hideMark/>
          </w:tcPr>
          <w:p w14:paraId="01DC29E9"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7640932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7" w:type="dxa"/>
            <w:tcBorders>
              <w:top w:val="nil"/>
              <w:left w:val="nil"/>
              <w:bottom w:val="single" w:sz="4" w:space="0" w:color="auto"/>
              <w:right w:val="single" w:sz="4" w:space="0" w:color="auto"/>
            </w:tcBorders>
            <w:noWrap/>
            <w:vAlign w:val="center"/>
            <w:hideMark/>
          </w:tcPr>
          <w:p w14:paraId="265A3243"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6D46FEE4"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7AD66C4"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324C43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54A01F"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2F2C98C3" w14:textId="77777777" w:rsidR="00B85013" w:rsidRPr="00335360" w:rsidRDefault="00B85013" w:rsidP="00B85013">
            <w:pPr>
              <w:jc w:val="center"/>
              <w:rPr>
                <w:color w:val="000000"/>
                <w:sz w:val="20"/>
                <w:szCs w:val="20"/>
              </w:rPr>
            </w:pPr>
            <w:r w:rsidRPr="00335360">
              <w:rPr>
                <w:color w:val="000000"/>
                <w:sz w:val="20"/>
                <w:szCs w:val="20"/>
              </w:rPr>
              <w:t>3.2</w:t>
            </w:r>
          </w:p>
        </w:tc>
        <w:tc>
          <w:tcPr>
            <w:tcW w:w="3474" w:type="dxa"/>
            <w:tcBorders>
              <w:top w:val="nil"/>
              <w:left w:val="nil"/>
              <w:bottom w:val="single" w:sz="4" w:space="0" w:color="auto"/>
              <w:right w:val="single" w:sz="4" w:space="0" w:color="auto"/>
            </w:tcBorders>
            <w:vAlign w:val="center"/>
            <w:hideMark/>
          </w:tcPr>
          <w:p w14:paraId="5CED2D15"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11E759F8"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7" w:type="dxa"/>
            <w:tcBorders>
              <w:top w:val="nil"/>
              <w:left w:val="nil"/>
              <w:bottom w:val="single" w:sz="4" w:space="0" w:color="auto"/>
              <w:right w:val="single" w:sz="4" w:space="0" w:color="auto"/>
            </w:tcBorders>
            <w:noWrap/>
            <w:vAlign w:val="center"/>
            <w:hideMark/>
          </w:tcPr>
          <w:p w14:paraId="737342AD"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27D1E0E8"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9ADFA13"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625F83E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05ADFF2"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1A8F7F42" w14:textId="77777777" w:rsidR="00B85013" w:rsidRPr="00335360" w:rsidRDefault="00B85013" w:rsidP="00B85013">
            <w:pPr>
              <w:jc w:val="center"/>
              <w:rPr>
                <w:color w:val="000000"/>
                <w:sz w:val="20"/>
                <w:szCs w:val="20"/>
              </w:rPr>
            </w:pPr>
            <w:r w:rsidRPr="00335360">
              <w:rPr>
                <w:color w:val="000000"/>
                <w:sz w:val="20"/>
                <w:szCs w:val="20"/>
              </w:rPr>
              <w:t>3.3</w:t>
            </w:r>
          </w:p>
        </w:tc>
        <w:tc>
          <w:tcPr>
            <w:tcW w:w="3474" w:type="dxa"/>
            <w:tcBorders>
              <w:top w:val="nil"/>
              <w:left w:val="nil"/>
              <w:bottom w:val="single" w:sz="4" w:space="0" w:color="auto"/>
              <w:right w:val="single" w:sz="4" w:space="0" w:color="auto"/>
            </w:tcBorders>
            <w:vAlign w:val="center"/>
            <w:hideMark/>
          </w:tcPr>
          <w:p w14:paraId="0E11D116"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5C8EDEC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7" w:type="dxa"/>
            <w:tcBorders>
              <w:top w:val="nil"/>
              <w:left w:val="nil"/>
              <w:bottom w:val="single" w:sz="4" w:space="0" w:color="auto"/>
              <w:right w:val="single" w:sz="4" w:space="0" w:color="auto"/>
            </w:tcBorders>
            <w:noWrap/>
            <w:vAlign w:val="center"/>
            <w:hideMark/>
          </w:tcPr>
          <w:p w14:paraId="700480EE"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77D31D19"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91044FC"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00336FF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23E9F4E"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494E2DDE" w14:textId="77777777" w:rsidR="00B85013" w:rsidRPr="00335360" w:rsidRDefault="00B85013" w:rsidP="00B85013">
            <w:pPr>
              <w:jc w:val="center"/>
              <w:rPr>
                <w:color w:val="000000"/>
                <w:sz w:val="20"/>
                <w:szCs w:val="20"/>
              </w:rPr>
            </w:pPr>
            <w:r w:rsidRPr="00335360">
              <w:rPr>
                <w:color w:val="000000"/>
                <w:sz w:val="20"/>
                <w:szCs w:val="20"/>
              </w:rPr>
              <w:t>3.4</w:t>
            </w:r>
          </w:p>
        </w:tc>
        <w:tc>
          <w:tcPr>
            <w:tcW w:w="3474" w:type="dxa"/>
            <w:tcBorders>
              <w:top w:val="nil"/>
              <w:left w:val="nil"/>
              <w:bottom w:val="single" w:sz="4" w:space="0" w:color="auto"/>
              <w:right w:val="single" w:sz="4" w:space="0" w:color="auto"/>
            </w:tcBorders>
            <w:vAlign w:val="center"/>
            <w:hideMark/>
          </w:tcPr>
          <w:p w14:paraId="5742758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2BA40B7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4F57E5DC"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7A1A13C4"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5754727"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0F3794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2F2A1C"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1772678D" w14:textId="77777777" w:rsidR="00B85013" w:rsidRPr="00335360" w:rsidRDefault="00B85013" w:rsidP="00B85013">
            <w:pPr>
              <w:jc w:val="center"/>
              <w:rPr>
                <w:color w:val="000000"/>
                <w:sz w:val="20"/>
                <w:szCs w:val="20"/>
              </w:rPr>
            </w:pPr>
            <w:r w:rsidRPr="00335360">
              <w:rPr>
                <w:color w:val="000000"/>
                <w:sz w:val="20"/>
                <w:szCs w:val="20"/>
              </w:rPr>
              <w:t>3.5</w:t>
            </w:r>
          </w:p>
        </w:tc>
        <w:tc>
          <w:tcPr>
            <w:tcW w:w="3474" w:type="dxa"/>
            <w:tcBorders>
              <w:top w:val="nil"/>
              <w:left w:val="nil"/>
              <w:bottom w:val="single" w:sz="4" w:space="0" w:color="auto"/>
              <w:right w:val="single" w:sz="4" w:space="0" w:color="auto"/>
            </w:tcBorders>
            <w:vAlign w:val="center"/>
            <w:hideMark/>
          </w:tcPr>
          <w:p w14:paraId="1AFB5B80"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37F1F7B8"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417" w:type="dxa"/>
            <w:tcBorders>
              <w:top w:val="nil"/>
              <w:left w:val="nil"/>
              <w:bottom w:val="single" w:sz="4" w:space="0" w:color="auto"/>
              <w:right w:val="single" w:sz="4" w:space="0" w:color="auto"/>
            </w:tcBorders>
            <w:noWrap/>
            <w:vAlign w:val="center"/>
            <w:hideMark/>
          </w:tcPr>
          <w:p w14:paraId="58B92CDA"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52FA8D52"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10C72BB"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059A58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044138"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656F1E6E" w14:textId="77777777" w:rsidR="00B85013" w:rsidRPr="00335360" w:rsidRDefault="00B85013" w:rsidP="00B85013">
            <w:pPr>
              <w:jc w:val="center"/>
              <w:rPr>
                <w:color w:val="000000"/>
                <w:sz w:val="20"/>
                <w:szCs w:val="20"/>
              </w:rPr>
            </w:pPr>
            <w:r w:rsidRPr="00335360">
              <w:rPr>
                <w:color w:val="000000"/>
                <w:sz w:val="20"/>
                <w:szCs w:val="20"/>
              </w:rPr>
              <w:t>3.6</w:t>
            </w:r>
          </w:p>
        </w:tc>
        <w:tc>
          <w:tcPr>
            <w:tcW w:w="3474" w:type="dxa"/>
            <w:tcBorders>
              <w:top w:val="nil"/>
              <w:left w:val="nil"/>
              <w:bottom w:val="nil"/>
              <w:right w:val="single" w:sz="4" w:space="0" w:color="auto"/>
            </w:tcBorders>
            <w:vAlign w:val="center"/>
            <w:hideMark/>
          </w:tcPr>
          <w:p w14:paraId="72EF4CE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61655BA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nil"/>
              <w:right w:val="single" w:sz="4" w:space="0" w:color="auto"/>
            </w:tcBorders>
            <w:noWrap/>
            <w:vAlign w:val="center"/>
            <w:hideMark/>
          </w:tcPr>
          <w:p w14:paraId="087A290E"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nil"/>
              <w:right w:val="single" w:sz="4" w:space="0" w:color="auto"/>
            </w:tcBorders>
            <w:noWrap/>
            <w:vAlign w:val="center"/>
            <w:hideMark/>
          </w:tcPr>
          <w:p w14:paraId="5185BC93"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12A03FFA"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nil"/>
              <w:right w:val="single" w:sz="8" w:space="0" w:color="auto"/>
            </w:tcBorders>
            <w:noWrap/>
            <w:vAlign w:val="center"/>
            <w:hideMark/>
          </w:tcPr>
          <w:p w14:paraId="28C314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58E458"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4146E08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162" w:type="dxa"/>
            <w:gridSpan w:val="4"/>
            <w:tcBorders>
              <w:top w:val="single" w:sz="8" w:space="0" w:color="auto"/>
              <w:left w:val="nil"/>
              <w:bottom w:val="single" w:sz="8" w:space="0" w:color="auto"/>
              <w:right w:val="single" w:sz="4" w:space="0" w:color="auto"/>
            </w:tcBorders>
            <w:vAlign w:val="center"/>
            <w:hideMark/>
          </w:tcPr>
          <w:p w14:paraId="571F8290"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6" w:type="dxa"/>
            <w:tcBorders>
              <w:top w:val="single" w:sz="8" w:space="0" w:color="auto"/>
              <w:left w:val="nil"/>
              <w:bottom w:val="single" w:sz="8" w:space="0" w:color="auto"/>
              <w:right w:val="single" w:sz="4" w:space="0" w:color="auto"/>
            </w:tcBorders>
            <w:noWrap/>
            <w:vAlign w:val="center"/>
            <w:hideMark/>
          </w:tcPr>
          <w:p w14:paraId="6EE0B603" w14:textId="77777777" w:rsidR="00B85013" w:rsidRPr="00335360" w:rsidRDefault="00B85013" w:rsidP="00B85013">
            <w:pPr>
              <w:jc w:val="right"/>
              <w:rPr>
                <w:b/>
                <w:bCs/>
                <w:color w:val="000000"/>
                <w:sz w:val="20"/>
                <w:szCs w:val="20"/>
              </w:rPr>
            </w:pPr>
            <w:r w:rsidRPr="00335360">
              <w:rPr>
                <w:b/>
                <w:bCs/>
                <w:color w:val="000000"/>
                <w:sz w:val="20"/>
                <w:szCs w:val="20"/>
              </w:rPr>
              <w:t>121,69 RUB</w:t>
            </w:r>
          </w:p>
        </w:tc>
        <w:tc>
          <w:tcPr>
            <w:tcW w:w="1133" w:type="dxa"/>
            <w:tcBorders>
              <w:top w:val="single" w:sz="8" w:space="0" w:color="auto"/>
              <w:left w:val="nil"/>
              <w:bottom w:val="single" w:sz="8" w:space="0" w:color="auto"/>
              <w:right w:val="single" w:sz="8" w:space="0" w:color="auto"/>
            </w:tcBorders>
            <w:noWrap/>
            <w:vAlign w:val="center"/>
            <w:hideMark/>
          </w:tcPr>
          <w:p w14:paraId="3DB379EA"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40C262D"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523CD1BE" w14:textId="77777777" w:rsidR="00B85013" w:rsidRPr="00335360" w:rsidRDefault="00B85013" w:rsidP="00B85013">
            <w:pPr>
              <w:jc w:val="center"/>
              <w:rPr>
                <w:color w:val="000000"/>
                <w:sz w:val="20"/>
                <w:szCs w:val="20"/>
              </w:rPr>
            </w:pPr>
            <w:r w:rsidRPr="00335360">
              <w:rPr>
                <w:color w:val="000000"/>
                <w:sz w:val="20"/>
                <w:szCs w:val="20"/>
              </w:rPr>
              <w:t>4.1</w:t>
            </w:r>
          </w:p>
        </w:tc>
        <w:tc>
          <w:tcPr>
            <w:tcW w:w="3474" w:type="dxa"/>
            <w:tcBorders>
              <w:top w:val="nil"/>
              <w:left w:val="nil"/>
              <w:bottom w:val="nil"/>
              <w:right w:val="single" w:sz="4" w:space="0" w:color="auto"/>
            </w:tcBorders>
            <w:noWrap/>
            <w:vAlign w:val="center"/>
            <w:hideMark/>
          </w:tcPr>
          <w:p w14:paraId="024754B2"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0588EF0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7" w:type="dxa"/>
            <w:tcBorders>
              <w:top w:val="nil"/>
              <w:left w:val="nil"/>
              <w:bottom w:val="nil"/>
              <w:right w:val="single" w:sz="4" w:space="0" w:color="auto"/>
            </w:tcBorders>
            <w:noWrap/>
            <w:vAlign w:val="center"/>
            <w:hideMark/>
          </w:tcPr>
          <w:p w14:paraId="7145D7FF"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nil"/>
              <w:right w:val="single" w:sz="4" w:space="0" w:color="auto"/>
            </w:tcBorders>
            <w:noWrap/>
            <w:vAlign w:val="center"/>
            <w:hideMark/>
          </w:tcPr>
          <w:p w14:paraId="1F7C524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7F6D5A10" w14:textId="77777777" w:rsidR="00B85013" w:rsidRPr="00335360" w:rsidRDefault="00B85013" w:rsidP="00B85013">
            <w:pPr>
              <w:jc w:val="right"/>
              <w:rPr>
                <w:color w:val="000000"/>
                <w:sz w:val="20"/>
                <w:szCs w:val="20"/>
              </w:rPr>
            </w:pPr>
            <w:r w:rsidRPr="00335360">
              <w:rPr>
                <w:color w:val="000000"/>
                <w:sz w:val="20"/>
                <w:szCs w:val="20"/>
              </w:rPr>
              <w:t>121,69 RUB</w:t>
            </w:r>
          </w:p>
        </w:tc>
        <w:tc>
          <w:tcPr>
            <w:tcW w:w="1133" w:type="dxa"/>
            <w:tcBorders>
              <w:top w:val="nil"/>
              <w:left w:val="nil"/>
              <w:bottom w:val="nil"/>
              <w:right w:val="single" w:sz="8" w:space="0" w:color="auto"/>
            </w:tcBorders>
            <w:noWrap/>
            <w:vAlign w:val="center"/>
            <w:hideMark/>
          </w:tcPr>
          <w:p w14:paraId="212503B6"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CCCE2EF"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012143A6"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162" w:type="dxa"/>
            <w:gridSpan w:val="4"/>
            <w:tcBorders>
              <w:top w:val="single" w:sz="8" w:space="0" w:color="auto"/>
              <w:left w:val="nil"/>
              <w:bottom w:val="single" w:sz="8" w:space="0" w:color="auto"/>
              <w:right w:val="single" w:sz="4" w:space="0" w:color="auto"/>
            </w:tcBorders>
            <w:vAlign w:val="center"/>
            <w:hideMark/>
          </w:tcPr>
          <w:p w14:paraId="742CECB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6" w:type="dxa"/>
            <w:tcBorders>
              <w:top w:val="single" w:sz="8" w:space="0" w:color="auto"/>
              <w:left w:val="nil"/>
              <w:bottom w:val="single" w:sz="8" w:space="0" w:color="auto"/>
              <w:right w:val="single" w:sz="4" w:space="0" w:color="auto"/>
            </w:tcBorders>
            <w:noWrap/>
            <w:vAlign w:val="center"/>
            <w:hideMark/>
          </w:tcPr>
          <w:p w14:paraId="7A8288F7" w14:textId="77777777" w:rsidR="00B85013" w:rsidRPr="00335360" w:rsidRDefault="00B85013" w:rsidP="00B85013">
            <w:pPr>
              <w:jc w:val="right"/>
              <w:rPr>
                <w:b/>
                <w:bCs/>
                <w:color w:val="000000"/>
                <w:sz w:val="20"/>
                <w:szCs w:val="20"/>
              </w:rPr>
            </w:pPr>
            <w:r w:rsidRPr="00335360">
              <w:rPr>
                <w:b/>
                <w:bCs/>
                <w:color w:val="000000"/>
                <w:sz w:val="20"/>
                <w:szCs w:val="20"/>
              </w:rPr>
              <w:t>19 547,97 RUB</w:t>
            </w:r>
          </w:p>
        </w:tc>
        <w:tc>
          <w:tcPr>
            <w:tcW w:w="1133" w:type="dxa"/>
            <w:tcBorders>
              <w:top w:val="single" w:sz="8" w:space="0" w:color="auto"/>
              <w:left w:val="nil"/>
              <w:bottom w:val="single" w:sz="8" w:space="0" w:color="auto"/>
              <w:right w:val="single" w:sz="8" w:space="0" w:color="auto"/>
            </w:tcBorders>
            <w:noWrap/>
            <w:vAlign w:val="center"/>
            <w:hideMark/>
          </w:tcPr>
          <w:p w14:paraId="7CCD5899"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F043099" w14:textId="77777777" w:rsidTr="00A3124A">
        <w:trPr>
          <w:trHeight w:val="1399"/>
        </w:trPr>
        <w:tc>
          <w:tcPr>
            <w:tcW w:w="635" w:type="dxa"/>
            <w:tcBorders>
              <w:top w:val="nil"/>
              <w:left w:val="single" w:sz="8" w:space="0" w:color="auto"/>
              <w:bottom w:val="single" w:sz="4" w:space="0" w:color="auto"/>
              <w:right w:val="single" w:sz="4" w:space="0" w:color="auto"/>
            </w:tcBorders>
            <w:noWrap/>
            <w:vAlign w:val="center"/>
            <w:hideMark/>
          </w:tcPr>
          <w:p w14:paraId="0B2AE6AF" w14:textId="77777777" w:rsidR="00B85013" w:rsidRPr="00335360" w:rsidRDefault="00B85013" w:rsidP="00B85013">
            <w:pPr>
              <w:jc w:val="center"/>
              <w:rPr>
                <w:color w:val="000000"/>
                <w:sz w:val="20"/>
                <w:szCs w:val="20"/>
              </w:rPr>
            </w:pPr>
            <w:r w:rsidRPr="00335360">
              <w:rPr>
                <w:color w:val="000000"/>
                <w:sz w:val="20"/>
                <w:szCs w:val="20"/>
              </w:rPr>
              <w:t>5.1</w:t>
            </w:r>
          </w:p>
        </w:tc>
        <w:tc>
          <w:tcPr>
            <w:tcW w:w="3474" w:type="dxa"/>
            <w:tcBorders>
              <w:top w:val="nil"/>
              <w:left w:val="nil"/>
              <w:bottom w:val="single" w:sz="4" w:space="0" w:color="auto"/>
              <w:right w:val="single" w:sz="4" w:space="0" w:color="auto"/>
            </w:tcBorders>
            <w:vAlign w:val="center"/>
            <w:hideMark/>
          </w:tcPr>
          <w:p w14:paraId="07E084C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4B53229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4F6288DE"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1229853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DE85D47"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364F65E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EEC0D1"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7EC91879" w14:textId="77777777" w:rsidR="00B85013" w:rsidRPr="00335360" w:rsidRDefault="00B85013" w:rsidP="00B85013">
            <w:pPr>
              <w:jc w:val="center"/>
              <w:rPr>
                <w:color w:val="000000"/>
                <w:sz w:val="20"/>
                <w:szCs w:val="20"/>
              </w:rPr>
            </w:pPr>
            <w:r w:rsidRPr="00335360">
              <w:rPr>
                <w:color w:val="000000"/>
                <w:sz w:val="20"/>
                <w:szCs w:val="20"/>
              </w:rPr>
              <w:t>5.2</w:t>
            </w:r>
          </w:p>
        </w:tc>
        <w:tc>
          <w:tcPr>
            <w:tcW w:w="3474" w:type="dxa"/>
            <w:tcBorders>
              <w:top w:val="nil"/>
              <w:left w:val="nil"/>
              <w:bottom w:val="single" w:sz="4" w:space="0" w:color="auto"/>
              <w:right w:val="single" w:sz="4" w:space="0" w:color="auto"/>
            </w:tcBorders>
            <w:vAlign w:val="center"/>
            <w:hideMark/>
          </w:tcPr>
          <w:p w14:paraId="03BCD15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7DB6F7E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7" w:type="dxa"/>
            <w:tcBorders>
              <w:top w:val="nil"/>
              <w:left w:val="nil"/>
              <w:bottom w:val="single" w:sz="4" w:space="0" w:color="auto"/>
              <w:right w:val="single" w:sz="4" w:space="0" w:color="auto"/>
            </w:tcBorders>
            <w:noWrap/>
            <w:vAlign w:val="center"/>
            <w:hideMark/>
          </w:tcPr>
          <w:p w14:paraId="6F512CD6"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1831F85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011F3E8"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5BC6E9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7ACDF1"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7A681532" w14:textId="77777777" w:rsidR="00B85013" w:rsidRPr="00335360" w:rsidRDefault="00B85013" w:rsidP="00B85013">
            <w:pPr>
              <w:jc w:val="center"/>
              <w:rPr>
                <w:color w:val="000000"/>
                <w:sz w:val="20"/>
                <w:szCs w:val="20"/>
              </w:rPr>
            </w:pPr>
            <w:r w:rsidRPr="00335360">
              <w:rPr>
                <w:color w:val="000000"/>
                <w:sz w:val="20"/>
                <w:szCs w:val="20"/>
              </w:rPr>
              <w:t>5.3</w:t>
            </w:r>
          </w:p>
        </w:tc>
        <w:tc>
          <w:tcPr>
            <w:tcW w:w="3474" w:type="dxa"/>
            <w:tcBorders>
              <w:top w:val="nil"/>
              <w:left w:val="nil"/>
              <w:bottom w:val="single" w:sz="4" w:space="0" w:color="auto"/>
              <w:right w:val="single" w:sz="4" w:space="0" w:color="auto"/>
            </w:tcBorders>
            <w:vAlign w:val="center"/>
            <w:hideMark/>
          </w:tcPr>
          <w:p w14:paraId="0602285D"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1BD31B6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0CCE166F"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593F4AA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C2000EB"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22D03B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ECFC11" w14:textId="77777777" w:rsidTr="00A3124A">
        <w:trPr>
          <w:trHeight w:val="799"/>
        </w:trPr>
        <w:tc>
          <w:tcPr>
            <w:tcW w:w="635" w:type="dxa"/>
            <w:tcBorders>
              <w:top w:val="nil"/>
              <w:left w:val="single" w:sz="8" w:space="0" w:color="auto"/>
              <w:bottom w:val="single" w:sz="4" w:space="0" w:color="auto"/>
              <w:right w:val="single" w:sz="4" w:space="0" w:color="auto"/>
            </w:tcBorders>
            <w:noWrap/>
            <w:vAlign w:val="center"/>
            <w:hideMark/>
          </w:tcPr>
          <w:p w14:paraId="673B70EA" w14:textId="77777777" w:rsidR="00B85013" w:rsidRPr="00335360" w:rsidRDefault="00B85013" w:rsidP="00B85013">
            <w:pPr>
              <w:jc w:val="center"/>
              <w:rPr>
                <w:color w:val="000000"/>
                <w:sz w:val="20"/>
                <w:szCs w:val="20"/>
              </w:rPr>
            </w:pPr>
            <w:r w:rsidRPr="00335360">
              <w:rPr>
                <w:color w:val="000000"/>
                <w:sz w:val="20"/>
                <w:szCs w:val="20"/>
              </w:rPr>
              <w:t>5.4</w:t>
            </w:r>
          </w:p>
        </w:tc>
        <w:tc>
          <w:tcPr>
            <w:tcW w:w="3474" w:type="dxa"/>
            <w:tcBorders>
              <w:top w:val="nil"/>
              <w:left w:val="nil"/>
              <w:bottom w:val="single" w:sz="4" w:space="0" w:color="auto"/>
              <w:right w:val="single" w:sz="4" w:space="0" w:color="auto"/>
            </w:tcBorders>
            <w:vAlign w:val="center"/>
            <w:hideMark/>
          </w:tcPr>
          <w:p w14:paraId="6E679D18"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180284A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single" w:sz="4" w:space="0" w:color="auto"/>
              <w:right w:val="single" w:sz="4" w:space="0" w:color="auto"/>
            </w:tcBorders>
            <w:noWrap/>
            <w:vAlign w:val="center"/>
            <w:hideMark/>
          </w:tcPr>
          <w:p w14:paraId="33A6BEF9"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1EF92FE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8B045ED"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7D7783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B848D4"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5A8F1BF9" w14:textId="77777777" w:rsidR="00B85013" w:rsidRPr="00335360" w:rsidRDefault="00B85013" w:rsidP="00B85013">
            <w:pPr>
              <w:jc w:val="center"/>
              <w:rPr>
                <w:color w:val="000000"/>
                <w:sz w:val="20"/>
                <w:szCs w:val="20"/>
              </w:rPr>
            </w:pPr>
            <w:r w:rsidRPr="00335360">
              <w:rPr>
                <w:color w:val="000000"/>
                <w:sz w:val="20"/>
                <w:szCs w:val="20"/>
              </w:rPr>
              <w:t>5.5</w:t>
            </w:r>
          </w:p>
        </w:tc>
        <w:tc>
          <w:tcPr>
            <w:tcW w:w="3474" w:type="dxa"/>
            <w:tcBorders>
              <w:top w:val="nil"/>
              <w:left w:val="nil"/>
              <w:bottom w:val="single" w:sz="4" w:space="0" w:color="auto"/>
              <w:right w:val="single" w:sz="4" w:space="0" w:color="auto"/>
            </w:tcBorders>
            <w:vAlign w:val="center"/>
            <w:hideMark/>
          </w:tcPr>
          <w:p w14:paraId="3F310CC7"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57C408A8"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7" w:type="dxa"/>
            <w:tcBorders>
              <w:top w:val="nil"/>
              <w:left w:val="nil"/>
              <w:bottom w:val="single" w:sz="4" w:space="0" w:color="auto"/>
              <w:right w:val="single" w:sz="4" w:space="0" w:color="auto"/>
            </w:tcBorders>
            <w:noWrap/>
            <w:vAlign w:val="center"/>
            <w:hideMark/>
          </w:tcPr>
          <w:p w14:paraId="168CF11F"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380AEEC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167825B0"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1A4A84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E2EE0F"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33CEB4A6" w14:textId="77777777" w:rsidR="00B85013" w:rsidRPr="00335360" w:rsidRDefault="00B85013" w:rsidP="00B85013">
            <w:pPr>
              <w:jc w:val="center"/>
              <w:rPr>
                <w:color w:val="000000"/>
                <w:sz w:val="20"/>
                <w:szCs w:val="20"/>
              </w:rPr>
            </w:pPr>
            <w:r w:rsidRPr="00335360">
              <w:rPr>
                <w:color w:val="000000"/>
                <w:sz w:val="20"/>
                <w:szCs w:val="20"/>
              </w:rPr>
              <w:t>5.6</w:t>
            </w:r>
          </w:p>
        </w:tc>
        <w:tc>
          <w:tcPr>
            <w:tcW w:w="3474" w:type="dxa"/>
            <w:tcBorders>
              <w:top w:val="nil"/>
              <w:left w:val="nil"/>
              <w:bottom w:val="single" w:sz="4" w:space="0" w:color="auto"/>
              <w:right w:val="single" w:sz="4" w:space="0" w:color="auto"/>
            </w:tcBorders>
            <w:vAlign w:val="center"/>
            <w:hideMark/>
          </w:tcPr>
          <w:p w14:paraId="1BF510A9"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238CDA65"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417" w:type="dxa"/>
            <w:tcBorders>
              <w:top w:val="nil"/>
              <w:left w:val="nil"/>
              <w:bottom w:val="single" w:sz="4" w:space="0" w:color="auto"/>
              <w:right w:val="single" w:sz="4" w:space="0" w:color="auto"/>
            </w:tcBorders>
            <w:noWrap/>
            <w:vAlign w:val="center"/>
            <w:hideMark/>
          </w:tcPr>
          <w:p w14:paraId="6DA3149A"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245A55D4"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89B5F7D"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3BAAFE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0BB049"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01D37B49" w14:textId="77777777" w:rsidR="00B85013" w:rsidRPr="00335360" w:rsidRDefault="00B85013" w:rsidP="00B85013">
            <w:pPr>
              <w:jc w:val="center"/>
              <w:rPr>
                <w:color w:val="000000"/>
                <w:sz w:val="20"/>
                <w:szCs w:val="20"/>
              </w:rPr>
            </w:pPr>
            <w:r w:rsidRPr="00335360">
              <w:rPr>
                <w:color w:val="000000"/>
                <w:sz w:val="20"/>
                <w:szCs w:val="20"/>
              </w:rPr>
              <w:t>5.7</w:t>
            </w:r>
          </w:p>
        </w:tc>
        <w:tc>
          <w:tcPr>
            <w:tcW w:w="3474" w:type="dxa"/>
            <w:tcBorders>
              <w:top w:val="nil"/>
              <w:left w:val="nil"/>
              <w:bottom w:val="single" w:sz="4" w:space="0" w:color="auto"/>
              <w:right w:val="single" w:sz="4" w:space="0" w:color="auto"/>
            </w:tcBorders>
            <w:vAlign w:val="center"/>
            <w:hideMark/>
          </w:tcPr>
          <w:p w14:paraId="292D5E16"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4C7F3F2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7" w:type="dxa"/>
            <w:tcBorders>
              <w:top w:val="nil"/>
              <w:left w:val="nil"/>
              <w:bottom w:val="single" w:sz="4" w:space="0" w:color="auto"/>
              <w:right w:val="single" w:sz="4" w:space="0" w:color="auto"/>
            </w:tcBorders>
            <w:noWrap/>
            <w:vAlign w:val="center"/>
            <w:hideMark/>
          </w:tcPr>
          <w:p w14:paraId="48A748E9"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54A4E8E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58728ED"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3D39EB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1C84CF"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4576E238" w14:textId="77777777" w:rsidR="00B85013" w:rsidRPr="00335360" w:rsidRDefault="00B85013" w:rsidP="00B85013">
            <w:pPr>
              <w:jc w:val="center"/>
              <w:rPr>
                <w:color w:val="000000"/>
                <w:sz w:val="20"/>
                <w:szCs w:val="20"/>
              </w:rPr>
            </w:pPr>
            <w:r w:rsidRPr="00335360">
              <w:rPr>
                <w:color w:val="000000"/>
                <w:sz w:val="20"/>
                <w:szCs w:val="20"/>
              </w:rPr>
              <w:t>5.8</w:t>
            </w:r>
          </w:p>
        </w:tc>
        <w:tc>
          <w:tcPr>
            <w:tcW w:w="3474" w:type="dxa"/>
            <w:tcBorders>
              <w:top w:val="nil"/>
              <w:left w:val="nil"/>
              <w:bottom w:val="single" w:sz="4" w:space="0" w:color="auto"/>
              <w:right w:val="single" w:sz="4" w:space="0" w:color="auto"/>
            </w:tcBorders>
            <w:vAlign w:val="center"/>
            <w:hideMark/>
          </w:tcPr>
          <w:p w14:paraId="7CD1685D"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089DB8D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7" w:type="dxa"/>
            <w:tcBorders>
              <w:top w:val="nil"/>
              <w:left w:val="nil"/>
              <w:bottom w:val="single" w:sz="4" w:space="0" w:color="auto"/>
              <w:right w:val="single" w:sz="4" w:space="0" w:color="auto"/>
            </w:tcBorders>
            <w:noWrap/>
            <w:vAlign w:val="center"/>
            <w:hideMark/>
          </w:tcPr>
          <w:p w14:paraId="25C7D550"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7E4F180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B5AC18E"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23C030C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DA00BF" w14:textId="77777777" w:rsidTr="00A3124A">
        <w:trPr>
          <w:trHeight w:val="799"/>
        </w:trPr>
        <w:tc>
          <w:tcPr>
            <w:tcW w:w="635" w:type="dxa"/>
            <w:tcBorders>
              <w:top w:val="nil"/>
              <w:left w:val="single" w:sz="8" w:space="0" w:color="auto"/>
              <w:bottom w:val="single" w:sz="4" w:space="0" w:color="auto"/>
              <w:right w:val="single" w:sz="4" w:space="0" w:color="auto"/>
            </w:tcBorders>
            <w:noWrap/>
            <w:vAlign w:val="center"/>
            <w:hideMark/>
          </w:tcPr>
          <w:p w14:paraId="241FC15B" w14:textId="77777777" w:rsidR="00B85013" w:rsidRPr="00335360" w:rsidRDefault="00B85013" w:rsidP="00B85013">
            <w:pPr>
              <w:jc w:val="center"/>
              <w:rPr>
                <w:color w:val="000000"/>
                <w:sz w:val="20"/>
                <w:szCs w:val="20"/>
              </w:rPr>
            </w:pPr>
            <w:r w:rsidRPr="00335360">
              <w:rPr>
                <w:color w:val="000000"/>
                <w:sz w:val="20"/>
                <w:szCs w:val="20"/>
              </w:rPr>
              <w:t>5.9</w:t>
            </w:r>
          </w:p>
        </w:tc>
        <w:tc>
          <w:tcPr>
            <w:tcW w:w="3474" w:type="dxa"/>
            <w:tcBorders>
              <w:top w:val="nil"/>
              <w:left w:val="nil"/>
              <w:bottom w:val="single" w:sz="4" w:space="0" w:color="auto"/>
              <w:right w:val="single" w:sz="4" w:space="0" w:color="auto"/>
            </w:tcBorders>
            <w:vAlign w:val="center"/>
            <w:hideMark/>
          </w:tcPr>
          <w:p w14:paraId="714996D3"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2F2C0388"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417" w:type="dxa"/>
            <w:tcBorders>
              <w:top w:val="nil"/>
              <w:left w:val="nil"/>
              <w:bottom w:val="single" w:sz="4" w:space="0" w:color="auto"/>
              <w:right w:val="single" w:sz="4" w:space="0" w:color="auto"/>
            </w:tcBorders>
            <w:noWrap/>
            <w:vAlign w:val="center"/>
            <w:hideMark/>
          </w:tcPr>
          <w:p w14:paraId="46903B04"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2634F4A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89A693B"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36C3EFF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44CC20" w14:textId="77777777" w:rsidTr="00A3124A">
        <w:trPr>
          <w:trHeight w:val="499"/>
        </w:trPr>
        <w:tc>
          <w:tcPr>
            <w:tcW w:w="635" w:type="dxa"/>
            <w:tcBorders>
              <w:top w:val="nil"/>
              <w:left w:val="single" w:sz="8" w:space="0" w:color="auto"/>
              <w:bottom w:val="single" w:sz="4" w:space="0" w:color="auto"/>
              <w:right w:val="single" w:sz="4" w:space="0" w:color="auto"/>
            </w:tcBorders>
            <w:noWrap/>
            <w:vAlign w:val="center"/>
            <w:hideMark/>
          </w:tcPr>
          <w:p w14:paraId="675B5855" w14:textId="77777777" w:rsidR="00B85013" w:rsidRPr="00335360" w:rsidRDefault="00B85013" w:rsidP="00B85013">
            <w:pPr>
              <w:jc w:val="center"/>
              <w:rPr>
                <w:color w:val="000000"/>
                <w:sz w:val="20"/>
                <w:szCs w:val="20"/>
              </w:rPr>
            </w:pPr>
            <w:r w:rsidRPr="00335360">
              <w:rPr>
                <w:color w:val="000000"/>
                <w:sz w:val="20"/>
                <w:szCs w:val="20"/>
              </w:rPr>
              <w:t>5.10</w:t>
            </w:r>
          </w:p>
        </w:tc>
        <w:tc>
          <w:tcPr>
            <w:tcW w:w="3474" w:type="dxa"/>
            <w:tcBorders>
              <w:top w:val="nil"/>
              <w:left w:val="nil"/>
              <w:bottom w:val="single" w:sz="4" w:space="0" w:color="auto"/>
              <w:right w:val="single" w:sz="4" w:space="0" w:color="auto"/>
            </w:tcBorders>
            <w:vAlign w:val="center"/>
            <w:hideMark/>
          </w:tcPr>
          <w:p w14:paraId="36589084"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7EACF769"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417" w:type="dxa"/>
            <w:tcBorders>
              <w:top w:val="nil"/>
              <w:left w:val="nil"/>
              <w:bottom w:val="single" w:sz="4" w:space="0" w:color="auto"/>
              <w:right w:val="single" w:sz="4" w:space="0" w:color="auto"/>
            </w:tcBorders>
            <w:noWrap/>
            <w:vAlign w:val="center"/>
            <w:hideMark/>
          </w:tcPr>
          <w:p w14:paraId="4C9C60B8"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single" w:sz="4" w:space="0" w:color="auto"/>
              <w:right w:val="single" w:sz="4" w:space="0" w:color="auto"/>
            </w:tcBorders>
            <w:noWrap/>
            <w:vAlign w:val="center"/>
            <w:hideMark/>
          </w:tcPr>
          <w:p w14:paraId="26374A2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223EBA5"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single" w:sz="4" w:space="0" w:color="auto"/>
              <w:right w:val="single" w:sz="8" w:space="0" w:color="auto"/>
            </w:tcBorders>
            <w:noWrap/>
            <w:vAlign w:val="center"/>
            <w:hideMark/>
          </w:tcPr>
          <w:p w14:paraId="2713E4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E612BF"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0757B807" w14:textId="77777777" w:rsidR="00B85013" w:rsidRPr="00335360" w:rsidRDefault="00B85013" w:rsidP="00B85013">
            <w:pPr>
              <w:jc w:val="center"/>
              <w:rPr>
                <w:color w:val="000000"/>
                <w:sz w:val="20"/>
                <w:szCs w:val="20"/>
              </w:rPr>
            </w:pPr>
            <w:r w:rsidRPr="00335360">
              <w:rPr>
                <w:color w:val="000000"/>
                <w:sz w:val="20"/>
                <w:szCs w:val="20"/>
              </w:rPr>
              <w:t>5.11</w:t>
            </w:r>
          </w:p>
        </w:tc>
        <w:tc>
          <w:tcPr>
            <w:tcW w:w="3474" w:type="dxa"/>
            <w:tcBorders>
              <w:top w:val="nil"/>
              <w:left w:val="nil"/>
              <w:bottom w:val="nil"/>
              <w:right w:val="single" w:sz="4" w:space="0" w:color="auto"/>
            </w:tcBorders>
            <w:vAlign w:val="center"/>
            <w:hideMark/>
          </w:tcPr>
          <w:p w14:paraId="4B3B9432"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47B1301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nil"/>
              <w:right w:val="single" w:sz="4" w:space="0" w:color="auto"/>
            </w:tcBorders>
            <w:noWrap/>
            <w:vAlign w:val="center"/>
            <w:hideMark/>
          </w:tcPr>
          <w:p w14:paraId="738E815F" w14:textId="77777777" w:rsidR="00B85013" w:rsidRPr="00335360" w:rsidRDefault="00B85013" w:rsidP="00B85013">
            <w:pPr>
              <w:jc w:val="center"/>
              <w:rPr>
                <w:color w:val="000000"/>
                <w:sz w:val="20"/>
                <w:szCs w:val="20"/>
              </w:rPr>
            </w:pPr>
            <w:r w:rsidRPr="00335360">
              <w:rPr>
                <w:color w:val="000000"/>
                <w:sz w:val="20"/>
                <w:szCs w:val="20"/>
              </w:rPr>
              <w:t>-</w:t>
            </w:r>
          </w:p>
        </w:tc>
        <w:tc>
          <w:tcPr>
            <w:tcW w:w="995" w:type="dxa"/>
            <w:tcBorders>
              <w:top w:val="nil"/>
              <w:left w:val="nil"/>
              <w:bottom w:val="nil"/>
              <w:right w:val="single" w:sz="4" w:space="0" w:color="auto"/>
            </w:tcBorders>
            <w:noWrap/>
            <w:vAlign w:val="center"/>
            <w:hideMark/>
          </w:tcPr>
          <w:p w14:paraId="3D06215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2F3A860A" w14:textId="77777777" w:rsidR="00B85013" w:rsidRPr="00335360" w:rsidRDefault="00B85013" w:rsidP="00B85013">
            <w:pPr>
              <w:rPr>
                <w:color w:val="000000"/>
                <w:sz w:val="20"/>
                <w:szCs w:val="20"/>
              </w:rPr>
            </w:pPr>
            <w:r w:rsidRPr="00335360">
              <w:rPr>
                <w:color w:val="000000"/>
                <w:sz w:val="20"/>
                <w:szCs w:val="20"/>
              </w:rPr>
              <w:t> </w:t>
            </w:r>
          </w:p>
        </w:tc>
        <w:tc>
          <w:tcPr>
            <w:tcW w:w="1133" w:type="dxa"/>
            <w:tcBorders>
              <w:top w:val="nil"/>
              <w:left w:val="nil"/>
              <w:bottom w:val="nil"/>
              <w:right w:val="single" w:sz="8" w:space="0" w:color="auto"/>
            </w:tcBorders>
            <w:noWrap/>
            <w:vAlign w:val="center"/>
            <w:hideMark/>
          </w:tcPr>
          <w:p w14:paraId="7334E9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E66C30"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486A0E0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162" w:type="dxa"/>
            <w:gridSpan w:val="4"/>
            <w:tcBorders>
              <w:top w:val="single" w:sz="8" w:space="0" w:color="auto"/>
              <w:left w:val="nil"/>
              <w:bottom w:val="single" w:sz="8" w:space="0" w:color="auto"/>
              <w:right w:val="single" w:sz="4" w:space="0" w:color="auto"/>
            </w:tcBorders>
            <w:vAlign w:val="center"/>
            <w:hideMark/>
          </w:tcPr>
          <w:p w14:paraId="27A8871F"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6" w:type="dxa"/>
            <w:tcBorders>
              <w:top w:val="single" w:sz="8" w:space="0" w:color="auto"/>
              <w:left w:val="nil"/>
              <w:bottom w:val="single" w:sz="8" w:space="0" w:color="auto"/>
              <w:right w:val="single" w:sz="4" w:space="0" w:color="auto"/>
            </w:tcBorders>
            <w:noWrap/>
            <w:vAlign w:val="center"/>
            <w:hideMark/>
          </w:tcPr>
          <w:p w14:paraId="075477AC" w14:textId="77777777" w:rsidR="00B85013" w:rsidRPr="00335360" w:rsidRDefault="00B85013" w:rsidP="00B85013">
            <w:pPr>
              <w:jc w:val="right"/>
              <w:rPr>
                <w:b/>
                <w:bCs/>
                <w:color w:val="000000"/>
                <w:sz w:val="20"/>
                <w:szCs w:val="20"/>
              </w:rPr>
            </w:pPr>
            <w:r w:rsidRPr="00335360">
              <w:rPr>
                <w:b/>
                <w:bCs/>
                <w:color w:val="000000"/>
                <w:sz w:val="20"/>
                <w:szCs w:val="20"/>
              </w:rPr>
              <w:t>6 727,29 RUB</w:t>
            </w:r>
          </w:p>
        </w:tc>
        <w:tc>
          <w:tcPr>
            <w:tcW w:w="1133" w:type="dxa"/>
            <w:tcBorders>
              <w:top w:val="single" w:sz="8" w:space="0" w:color="auto"/>
              <w:left w:val="nil"/>
              <w:bottom w:val="single" w:sz="8" w:space="0" w:color="auto"/>
              <w:right w:val="single" w:sz="8" w:space="0" w:color="auto"/>
            </w:tcBorders>
            <w:noWrap/>
            <w:vAlign w:val="center"/>
            <w:hideMark/>
          </w:tcPr>
          <w:p w14:paraId="4E7FB8E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0A9DF82C"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66D12C3A" w14:textId="77777777" w:rsidR="00B85013" w:rsidRPr="00335360" w:rsidRDefault="00B85013" w:rsidP="00B85013">
            <w:pPr>
              <w:jc w:val="center"/>
              <w:rPr>
                <w:color w:val="000000"/>
                <w:sz w:val="20"/>
                <w:szCs w:val="20"/>
              </w:rPr>
            </w:pPr>
            <w:r w:rsidRPr="00335360">
              <w:rPr>
                <w:color w:val="000000"/>
                <w:sz w:val="20"/>
                <w:szCs w:val="20"/>
              </w:rPr>
              <w:t>6.1</w:t>
            </w:r>
          </w:p>
        </w:tc>
        <w:tc>
          <w:tcPr>
            <w:tcW w:w="3474" w:type="dxa"/>
            <w:tcBorders>
              <w:top w:val="nil"/>
              <w:left w:val="nil"/>
              <w:bottom w:val="nil"/>
              <w:right w:val="single" w:sz="4" w:space="0" w:color="auto"/>
            </w:tcBorders>
            <w:noWrap/>
            <w:vAlign w:val="center"/>
            <w:hideMark/>
          </w:tcPr>
          <w:p w14:paraId="019A8F28"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21729C1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7" w:type="dxa"/>
            <w:tcBorders>
              <w:top w:val="nil"/>
              <w:left w:val="nil"/>
              <w:bottom w:val="nil"/>
              <w:right w:val="single" w:sz="4" w:space="0" w:color="auto"/>
            </w:tcBorders>
            <w:noWrap/>
            <w:vAlign w:val="center"/>
            <w:hideMark/>
          </w:tcPr>
          <w:p w14:paraId="44DAFEC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5" w:type="dxa"/>
            <w:tcBorders>
              <w:top w:val="single" w:sz="4" w:space="0" w:color="auto"/>
              <w:left w:val="nil"/>
              <w:bottom w:val="single" w:sz="4" w:space="0" w:color="auto"/>
              <w:right w:val="single" w:sz="4" w:space="0" w:color="auto"/>
            </w:tcBorders>
            <w:noWrap/>
            <w:vAlign w:val="center"/>
            <w:hideMark/>
          </w:tcPr>
          <w:p w14:paraId="206D67F5" w14:textId="77777777" w:rsidR="00B85013" w:rsidRPr="00335360" w:rsidRDefault="00B85013" w:rsidP="00B85013">
            <w:pPr>
              <w:jc w:val="right"/>
              <w:rPr>
                <w:color w:val="000000"/>
                <w:sz w:val="20"/>
                <w:szCs w:val="20"/>
              </w:rPr>
            </w:pPr>
            <w:r w:rsidRPr="00335360">
              <w:rPr>
                <w:color w:val="000000"/>
                <w:sz w:val="20"/>
                <w:szCs w:val="20"/>
              </w:rPr>
              <w:t xml:space="preserve">                     180,20   </w:t>
            </w:r>
          </w:p>
        </w:tc>
        <w:tc>
          <w:tcPr>
            <w:tcW w:w="1276" w:type="dxa"/>
            <w:tcBorders>
              <w:top w:val="nil"/>
              <w:left w:val="nil"/>
              <w:bottom w:val="nil"/>
              <w:right w:val="single" w:sz="4" w:space="0" w:color="auto"/>
            </w:tcBorders>
            <w:noWrap/>
            <w:vAlign w:val="center"/>
            <w:hideMark/>
          </w:tcPr>
          <w:p w14:paraId="2039F8A0" w14:textId="77777777" w:rsidR="00B85013" w:rsidRPr="00335360" w:rsidRDefault="00B85013" w:rsidP="00B85013">
            <w:pPr>
              <w:jc w:val="right"/>
              <w:rPr>
                <w:color w:val="000000"/>
                <w:sz w:val="20"/>
                <w:szCs w:val="20"/>
              </w:rPr>
            </w:pPr>
            <w:r w:rsidRPr="00335360">
              <w:rPr>
                <w:color w:val="000000"/>
                <w:sz w:val="20"/>
                <w:szCs w:val="20"/>
              </w:rPr>
              <w:t>6 727,29 RUB</w:t>
            </w:r>
          </w:p>
        </w:tc>
        <w:tc>
          <w:tcPr>
            <w:tcW w:w="1133" w:type="dxa"/>
            <w:tcBorders>
              <w:top w:val="nil"/>
              <w:left w:val="nil"/>
              <w:bottom w:val="nil"/>
              <w:right w:val="single" w:sz="8" w:space="0" w:color="auto"/>
            </w:tcBorders>
            <w:noWrap/>
            <w:vAlign w:val="center"/>
            <w:hideMark/>
          </w:tcPr>
          <w:p w14:paraId="6B03C4B3"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909212B" w14:textId="77777777" w:rsidTr="00A3124A">
        <w:trPr>
          <w:trHeight w:val="600"/>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69466E3F"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162" w:type="dxa"/>
            <w:gridSpan w:val="4"/>
            <w:tcBorders>
              <w:top w:val="single" w:sz="8" w:space="0" w:color="auto"/>
              <w:left w:val="nil"/>
              <w:bottom w:val="single" w:sz="8" w:space="0" w:color="auto"/>
              <w:right w:val="single" w:sz="4" w:space="0" w:color="auto"/>
            </w:tcBorders>
            <w:vAlign w:val="center"/>
            <w:hideMark/>
          </w:tcPr>
          <w:p w14:paraId="4E0064EA"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6" w:type="dxa"/>
            <w:tcBorders>
              <w:top w:val="single" w:sz="8" w:space="0" w:color="auto"/>
              <w:left w:val="nil"/>
              <w:bottom w:val="single" w:sz="8" w:space="0" w:color="auto"/>
              <w:right w:val="single" w:sz="4" w:space="0" w:color="auto"/>
            </w:tcBorders>
            <w:noWrap/>
            <w:vAlign w:val="center"/>
            <w:hideMark/>
          </w:tcPr>
          <w:p w14:paraId="002C52C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3" w:type="dxa"/>
            <w:tcBorders>
              <w:top w:val="single" w:sz="8" w:space="0" w:color="auto"/>
              <w:left w:val="nil"/>
              <w:bottom w:val="single" w:sz="8" w:space="0" w:color="auto"/>
              <w:right w:val="single" w:sz="8" w:space="0" w:color="auto"/>
            </w:tcBorders>
            <w:noWrap/>
            <w:vAlign w:val="center"/>
            <w:hideMark/>
          </w:tcPr>
          <w:p w14:paraId="3F707A1B"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56539B5" w14:textId="77777777" w:rsidTr="00A3124A">
        <w:trPr>
          <w:trHeight w:val="499"/>
        </w:trPr>
        <w:tc>
          <w:tcPr>
            <w:tcW w:w="635" w:type="dxa"/>
            <w:tcBorders>
              <w:top w:val="nil"/>
              <w:left w:val="single" w:sz="8" w:space="0" w:color="auto"/>
              <w:bottom w:val="nil"/>
              <w:right w:val="single" w:sz="4" w:space="0" w:color="auto"/>
            </w:tcBorders>
            <w:noWrap/>
            <w:vAlign w:val="center"/>
            <w:hideMark/>
          </w:tcPr>
          <w:p w14:paraId="4E4A6229" w14:textId="77777777" w:rsidR="00B85013" w:rsidRPr="00335360" w:rsidRDefault="00B85013" w:rsidP="00B85013">
            <w:pPr>
              <w:jc w:val="center"/>
              <w:rPr>
                <w:color w:val="000000"/>
                <w:sz w:val="20"/>
                <w:szCs w:val="20"/>
              </w:rPr>
            </w:pPr>
            <w:r w:rsidRPr="00335360">
              <w:rPr>
                <w:color w:val="000000"/>
                <w:sz w:val="20"/>
                <w:szCs w:val="20"/>
              </w:rPr>
              <w:t>7.1</w:t>
            </w:r>
          </w:p>
        </w:tc>
        <w:tc>
          <w:tcPr>
            <w:tcW w:w="3474" w:type="dxa"/>
            <w:tcBorders>
              <w:top w:val="nil"/>
              <w:left w:val="nil"/>
              <w:bottom w:val="nil"/>
              <w:right w:val="single" w:sz="4" w:space="0" w:color="auto"/>
            </w:tcBorders>
            <w:noWrap/>
            <w:vAlign w:val="center"/>
            <w:hideMark/>
          </w:tcPr>
          <w:p w14:paraId="16A49C2F"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4408700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7" w:type="dxa"/>
            <w:tcBorders>
              <w:top w:val="nil"/>
              <w:left w:val="nil"/>
              <w:bottom w:val="nil"/>
              <w:right w:val="single" w:sz="4" w:space="0" w:color="auto"/>
            </w:tcBorders>
            <w:noWrap/>
            <w:vAlign w:val="center"/>
            <w:hideMark/>
          </w:tcPr>
          <w:p w14:paraId="12BE4B75" w14:textId="77777777" w:rsidR="00B85013" w:rsidRPr="00335360" w:rsidRDefault="00B85013" w:rsidP="00B85013">
            <w:pPr>
              <w:jc w:val="center"/>
              <w:rPr>
                <w:color w:val="000000"/>
                <w:sz w:val="20"/>
                <w:szCs w:val="20"/>
              </w:rPr>
            </w:pPr>
            <w:r w:rsidRPr="00335360">
              <w:rPr>
                <w:color w:val="000000"/>
                <w:sz w:val="20"/>
                <w:szCs w:val="20"/>
              </w:rPr>
              <w:t>чел</w:t>
            </w:r>
          </w:p>
        </w:tc>
        <w:tc>
          <w:tcPr>
            <w:tcW w:w="995" w:type="dxa"/>
            <w:tcBorders>
              <w:top w:val="single" w:sz="4" w:space="0" w:color="auto"/>
              <w:left w:val="nil"/>
              <w:bottom w:val="single" w:sz="4" w:space="0" w:color="auto"/>
              <w:right w:val="single" w:sz="4" w:space="0" w:color="auto"/>
            </w:tcBorders>
            <w:noWrap/>
            <w:vAlign w:val="center"/>
            <w:hideMark/>
          </w:tcPr>
          <w:p w14:paraId="2961809A" w14:textId="77777777" w:rsidR="00B85013" w:rsidRPr="00335360" w:rsidRDefault="00B85013" w:rsidP="00B85013">
            <w:pPr>
              <w:jc w:val="right"/>
              <w:rPr>
                <w:color w:val="000000"/>
                <w:sz w:val="20"/>
                <w:szCs w:val="20"/>
              </w:rPr>
            </w:pPr>
            <w:r w:rsidRPr="00335360">
              <w:rPr>
                <w:color w:val="000000"/>
                <w:sz w:val="20"/>
                <w:szCs w:val="20"/>
              </w:rPr>
              <w:t xml:space="preserve">                              5   </w:t>
            </w:r>
          </w:p>
        </w:tc>
        <w:tc>
          <w:tcPr>
            <w:tcW w:w="1276" w:type="dxa"/>
            <w:tcBorders>
              <w:top w:val="nil"/>
              <w:left w:val="nil"/>
              <w:bottom w:val="nil"/>
              <w:right w:val="single" w:sz="4" w:space="0" w:color="auto"/>
            </w:tcBorders>
            <w:noWrap/>
            <w:vAlign w:val="center"/>
            <w:hideMark/>
          </w:tcPr>
          <w:p w14:paraId="1C8F5729" w14:textId="77777777" w:rsidR="00B85013" w:rsidRPr="00335360" w:rsidRDefault="00B85013" w:rsidP="00B85013">
            <w:pPr>
              <w:jc w:val="right"/>
              <w:rPr>
                <w:color w:val="000000"/>
                <w:sz w:val="20"/>
                <w:szCs w:val="20"/>
              </w:rPr>
            </w:pPr>
            <w:r w:rsidRPr="00335360">
              <w:rPr>
                <w:color w:val="000000"/>
                <w:sz w:val="20"/>
                <w:szCs w:val="20"/>
              </w:rPr>
              <w:t>0,00 RUB</w:t>
            </w:r>
          </w:p>
        </w:tc>
        <w:tc>
          <w:tcPr>
            <w:tcW w:w="1133" w:type="dxa"/>
            <w:tcBorders>
              <w:top w:val="nil"/>
              <w:left w:val="nil"/>
              <w:bottom w:val="nil"/>
              <w:right w:val="single" w:sz="8" w:space="0" w:color="auto"/>
            </w:tcBorders>
            <w:noWrap/>
            <w:vAlign w:val="center"/>
            <w:hideMark/>
          </w:tcPr>
          <w:p w14:paraId="420F70BF"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1FD421A" w14:textId="77777777" w:rsidTr="00A3124A">
        <w:trPr>
          <w:trHeight w:val="600"/>
        </w:trPr>
        <w:tc>
          <w:tcPr>
            <w:tcW w:w="7797" w:type="dxa"/>
            <w:gridSpan w:val="5"/>
            <w:tcBorders>
              <w:top w:val="single" w:sz="8" w:space="0" w:color="auto"/>
              <w:left w:val="single" w:sz="8" w:space="0" w:color="auto"/>
              <w:bottom w:val="single" w:sz="8" w:space="0" w:color="auto"/>
              <w:right w:val="single" w:sz="4" w:space="0" w:color="auto"/>
            </w:tcBorders>
            <w:vAlign w:val="center"/>
            <w:hideMark/>
          </w:tcPr>
          <w:p w14:paraId="7763CB4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6" w:type="dxa"/>
            <w:tcBorders>
              <w:top w:val="single" w:sz="8" w:space="0" w:color="auto"/>
              <w:left w:val="nil"/>
              <w:bottom w:val="single" w:sz="8" w:space="0" w:color="auto"/>
              <w:right w:val="single" w:sz="4" w:space="0" w:color="auto"/>
            </w:tcBorders>
            <w:noWrap/>
            <w:vAlign w:val="center"/>
            <w:hideMark/>
          </w:tcPr>
          <w:p w14:paraId="4A7ABD5C" w14:textId="77777777" w:rsidR="00B85013" w:rsidRPr="00335360" w:rsidRDefault="00B85013" w:rsidP="00B85013">
            <w:pPr>
              <w:jc w:val="right"/>
              <w:rPr>
                <w:b/>
                <w:bCs/>
                <w:color w:val="000000"/>
                <w:sz w:val="20"/>
                <w:szCs w:val="20"/>
              </w:rPr>
            </w:pPr>
            <w:r w:rsidRPr="00335360">
              <w:rPr>
                <w:b/>
                <w:bCs/>
                <w:color w:val="000000"/>
                <w:sz w:val="20"/>
                <w:szCs w:val="20"/>
              </w:rPr>
              <w:t>30 472,31 RUB</w:t>
            </w:r>
          </w:p>
        </w:tc>
        <w:tc>
          <w:tcPr>
            <w:tcW w:w="1133" w:type="dxa"/>
            <w:tcBorders>
              <w:top w:val="single" w:sz="8" w:space="0" w:color="auto"/>
              <w:left w:val="nil"/>
              <w:bottom w:val="single" w:sz="8" w:space="0" w:color="auto"/>
              <w:right w:val="single" w:sz="8" w:space="0" w:color="auto"/>
            </w:tcBorders>
            <w:noWrap/>
            <w:vAlign w:val="center"/>
            <w:hideMark/>
          </w:tcPr>
          <w:p w14:paraId="61BF466A" w14:textId="77777777" w:rsidR="00B85013" w:rsidRPr="00335360" w:rsidRDefault="00B85013" w:rsidP="00B85013">
            <w:pPr>
              <w:jc w:val="right"/>
              <w:rPr>
                <w:b/>
                <w:bCs/>
                <w:color w:val="000000"/>
                <w:sz w:val="20"/>
                <w:szCs w:val="20"/>
              </w:rPr>
            </w:pPr>
            <w:r w:rsidRPr="00335360">
              <w:rPr>
                <w:b/>
                <w:bCs/>
                <w:color w:val="000000"/>
                <w:sz w:val="20"/>
                <w:szCs w:val="20"/>
              </w:rPr>
              <w:t>8,26 RUB</w:t>
            </w:r>
          </w:p>
        </w:tc>
      </w:tr>
    </w:tbl>
    <w:p w14:paraId="6BDDA101" w14:textId="77777777" w:rsidR="00B85013" w:rsidRPr="00335360" w:rsidRDefault="00B85013" w:rsidP="00B85013">
      <w:pPr>
        <w:rPr>
          <w:sz w:val="20"/>
          <w:szCs w:val="20"/>
        </w:rPr>
      </w:pPr>
    </w:p>
    <w:tbl>
      <w:tblPr>
        <w:tblW w:w="18496" w:type="dxa"/>
        <w:tblInd w:w="93" w:type="dxa"/>
        <w:tblLook w:val="04A0" w:firstRow="1" w:lastRow="0" w:firstColumn="1" w:lastColumn="0" w:noHBand="0" w:noVBand="1"/>
      </w:tblPr>
      <w:tblGrid>
        <w:gridCol w:w="920"/>
        <w:gridCol w:w="5616"/>
        <w:gridCol w:w="2500"/>
        <w:gridCol w:w="2180"/>
        <w:gridCol w:w="2180"/>
        <w:gridCol w:w="2660"/>
        <w:gridCol w:w="2440"/>
      </w:tblGrid>
      <w:tr w:rsidR="00B85013" w:rsidRPr="00335360" w14:paraId="169484BB" w14:textId="77777777" w:rsidTr="007C0DA7">
        <w:trPr>
          <w:trHeight w:val="138"/>
        </w:trPr>
        <w:tc>
          <w:tcPr>
            <w:tcW w:w="920" w:type="dxa"/>
            <w:vAlign w:val="center"/>
            <w:hideMark/>
          </w:tcPr>
          <w:p w14:paraId="3076A119" w14:textId="77777777" w:rsidR="00B85013" w:rsidRPr="00335360" w:rsidRDefault="00B85013" w:rsidP="00B85013">
            <w:pPr>
              <w:rPr>
                <w:sz w:val="20"/>
                <w:szCs w:val="20"/>
              </w:rPr>
            </w:pPr>
          </w:p>
        </w:tc>
        <w:tc>
          <w:tcPr>
            <w:tcW w:w="5616" w:type="dxa"/>
            <w:vAlign w:val="center"/>
            <w:hideMark/>
          </w:tcPr>
          <w:p w14:paraId="64EAEB52" w14:textId="77777777" w:rsidR="00B85013" w:rsidRDefault="00B85013" w:rsidP="00B85013">
            <w:pPr>
              <w:rPr>
                <w:sz w:val="20"/>
                <w:szCs w:val="20"/>
              </w:rPr>
            </w:pPr>
          </w:p>
          <w:p w14:paraId="32330C17" w14:textId="77777777" w:rsidR="00216548" w:rsidRDefault="00216548" w:rsidP="00B85013">
            <w:pPr>
              <w:rPr>
                <w:sz w:val="20"/>
                <w:szCs w:val="20"/>
              </w:rPr>
            </w:pPr>
          </w:p>
          <w:p w14:paraId="65784307" w14:textId="77777777" w:rsidR="00216548" w:rsidRDefault="00216548" w:rsidP="00B85013">
            <w:pPr>
              <w:rPr>
                <w:sz w:val="20"/>
                <w:szCs w:val="20"/>
              </w:rPr>
            </w:pPr>
          </w:p>
          <w:p w14:paraId="762BF0DA" w14:textId="77777777" w:rsidR="00216548" w:rsidRDefault="00216548" w:rsidP="00B85013">
            <w:pPr>
              <w:rPr>
                <w:sz w:val="20"/>
                <w:szCs w:val="20"/>
              </w:rPr>
            </w:pPr>
          </w:p>
          <w:p w14:paraId="06B4189F" w14:textId="77777777" w:rsidR="00216548" w:rsidRDefault="00216548" w:rsidP="00B85013">
            <w:pPr>
              <w:rPr>
                <w:sz w:val="20"/>
                <w:szCs w:val="20"/>
              </w:rPr>
            </w:pPr>
          </w:p>
          <w:p w14:paraId="04D73516" w14:textId="77777777" w:rsidR="00216548" w:rsidRDefault="00216548" w:rsidP="00B85013">
            <w:pPr>
              <w:rPr>
                <w:sz w:val="20"/>
                <w:szCs w:val="20"/>
              </w:rPr>
            </w:pPr>
          </w:p>
          <w:p w14:paraId="092735AD" w14:textId="77777777" w:rsidR="00216548" w:rsidRDefault="00216548" w:rsidP="00B85013">
            <w:pPr>
              <w:rPr>
                <w:sz w:val="20"/>
                <w:szCs w:val="20"/>
              </w:rPr>
            </w:pPr>
          </w:p>
          <w:p w14:paraId="609FE0C3" w14:textId="77777777" w:rsidR="00216548" w:rsidRDefault="00216548" w:rsidP="00B85013">
            <w:pPr>
              <w:rPr>
                <w:sz w:val="20"/>
                <w:szCs w:val="20"/>
              </w:rPr>
            </w:pPr>
          </w:p>
          <w:p w14:paraId="4174C72E" w14:textId="77777777" w:rsidR="00216548" w:rsidRDefault="00216548" w:rsidP="00B85013">
            <w:pPr>
              <w:rPr>
                <w:sz w:val="20"/>
                <w:szCs w:val="20"/>
              </w:rPr>
            </w:pPr>
          </w:p>
          <w:p w14:paraId="742E771E" w14:textId="77777777" w:rsidR="00216548" w:rsidRDefault="00216548" w:rsidP="00B85013">
            <w:pPr>
              <w:rPr>
                <w:sz w:val="20"/>
                <w:szCs w:val="20"/>
              </w:rPr>
            </w:pPr>
          </w:p>
          <w:p w14:paraId="54D674A5" w14:textId="77777777" w:rsidR="00216548" w:rsidRDefault="00216548" w:rsidP="00B85013">
            <w:pPr>
              <w:rPr>
                <w:sz w:val="20"/>
                <w:szCs w:val="20"/>
              </w:rPr>
            </w:pPr>
          </w:p>
          <w:p w14:paraId="092C53DF" w14:textId="77777777" w:rsidR="00216548" w:rsidRDefault="00216548" w:rsidP="00B85013">
            <w:pPr>
              <w:rPr>
                <w:sz w:val="20"/>
                <w:szCs w:val="20"/>
              </w:rPr>
            </w:pPr>
          </w:p>
          <w:p w14:paraId="520EFEB1" w14:textId="4245C1E5" w:rsidR="00216548" w:rsidRPr="00335360" w:rsidRDefault="00216548" w:rsidP="00B85013">
            <w:pPr>
              <w:rPr>
                <w:sz w:val="20"/>
                <w:szCs w:val="20"/>
              </w:rPr>
            </w:pPr>
          </w:p>
        </w:tc>
        <w:tc>
          <w:tcPr>
            <w:tcW w:w="2500" w:type="dxa"/>
            <w:vAlign w:val="center"/>
          </w:tcPr>
          <w:p w14:paraId="5CB3EA5A" w14:textId="77777777" w:rsidR="00B85013" w:rsidRPr="00335360" w:rsidRDefault="00B85013" w:rsidP="00B85013">
            <w:pPr>
              <w:rPr>
                <w:color w:val="000000"/>
                <w:sz w:val="20"/>
                <w:szCs w:val="20"/>
              </w:rPr>
            </w:pPr>
          </w:p>
          <w:p w14:paraId="7D325BFA" w14:textId="77777777" w:rsidR="00B85013" w:rsidRPr="00335360" w:rsidRDefault="00B85013" w:rsidP="00B85013">
            <w:pPr>
              <w:rPr>
                <w:color w:val="000000"/>
                <w:sz w:val="20"/>
                <w:szCs w:val="20"/>
              </w:rPr>
            </w:pPr>
          </w:p>
          <w:p w14:paraId="0FFF8B7F" w14:textId="77777777" w:rsidR="00B85013" w:rsidRPr="00335360" w:rsidRDefault="00B85013" w:rsidP="00B85013">
            <w:pPr>
              <w:rPr>
                <w:color w:val="000000"/>
                <w:sz w:val="20"/>
                <w:szCs w:val="20"/>
              </w:rPr>
            </w:pPr>
          </w:p>
        </w:tc>
        <w:tc>
          <w:tcPr>
            <w:tcW w:w="2180" w:type="dxa"/>
            <w:vAlign w:val="center"/>
            <w:hideMark/>
          </w:tcPr>
          <w:p w14:paraId="59973C69" w14:textId="77777777" w:rsidR="00B85013" w:rsidRPr="00335360" w:rsidRDefault="00B85013" w:rsidP="00B85013">
            <w:pPr>
              <w:rPr>
                <w:color w:val="000000"/>
                <w:sz w:val="20"/>
                <w:szCs w:val="20"/>
              </w:rPr>
            </w:pPr>
          </w:p>
        </w:tc>
        <w:tc>
          <w:tcPr>
            <w:tcW w:w="2180" w:type="dxa"/>
            <w:vAlign w:val="center"/>
            <w:hideMark/>
          </w:tcPr>
          <w:p w14:paraId="19F5679B" w14:textId="77777777" w:rsidR="00B85013" w:rsidRPr="00335360" w:rsidRDefault="00B85013" w:rsidP="00B85013">
            <w:pPr>
              <w:rPr>
                <w:sz w:val="20"/>
                <w:szCs w:val="20"/>
              </w:rPr>
            </w:pPr>
          </w:p>
        </w:tc>
        <w:tc>
          <w:tcPr>
            <w:tcW w:w="2660" w:type="dxa"/>
            <w:noWrap/>
            <w:vAlign w:val="center"/>
            <w:hideMark/>
          </w:tcPr>
          <w:p w14:paraId="76946884" w14:textId="77777777" w:rsidR="00B85013" w:rsidRPr="00335360" w:rsidRDefault="00B85013" w:rsidP="00B85013">
            <w:pPr>
              <w:rPr>
                <w:sz w:val="20"/>
                <w:szCs w:val="20"/>
              </w:rPr>
            </w:pPr>
          </w:p>
        </w:tc>
        <w:tc>
          <w:tcPr>
            <w:tcW w:w="2440" w:type="dxa"/>
            <w:noWrap/>
            <w:vAlign w:val="center"/>
            <w:hideMark/>
          </w:tcPr>
          <w:p w14:paraId="367A8D89" w14:textId="77777777" w:rsidR="00B85013" w:rsidRPr="00335360" w:rsidRDefault="00B85013" w:rsidP="00B85013">
            <w:pPr>
              <w:rPr>
                <w:sz w:val="20"/>
                <w:szCs w:val="20"/>
              </w:rPr>
            </w:pPr>
          </w:p>
        </w:tc>
      </w:tr>
      <w:tr w:rsidR="00B85013" w:rsidRPr="00335360" w14:paraId="5E398391" w14:textId="77777777" w:rsidTr="00B85013">
        <w:trPr>
          <w:trHeight w:val="330"/>
        </w:trPr>
        <w:tc>
          <w:tcPr>
            <w:tcW w:w="920" w:type="dxa"/>
            <w:noWrap/>
            <w:vAlign w:val="center"/>
            <w:hideMark/>
          </w:tcPr>
          <w:p w14:paraId="5AB4CA1B" w14:textId="77777777" w:rsidR="00B85013" w:rsidRPr="00335360" w:rsidRDefault="00B85013" w:rsidP="00B85013">
            <w:pPr>
              <w:rPr>
                <w:sz w:val="20"/>
                <w:szCs w:val="20"/>
              </w:rPr>
            </w:pPr>
          </w:p>
        </w:tc>
        <w:tc>
          <w:tcPr>
            <w:tcW w:w="5616" w:type="dxa"/>
            <w:noWrap/>
            <w:vAlign w:val="center"/>
            <w:hideMark/>
          </w:tcPr>
          <w:p w14:paraId="64BA5548" w14:textId="77777777" w:rsidR="00B85013" w:rsidRPr="00335360" w:rsidRDefault="00B85013" w:rsidP="00B85013">
            <w:pPr>
              <w:rPr>
                <w:sz w:val="20"/>
                <w:szCs w:val="20"/>
              </w:rPr>
            </w:pPr>
          </w:p>
        </w:tc>
        <w:tc>
          <w:tcPr>
            <w:tcW w:w="2500" w:type="dxa"/>
            <w:noWrap/>
            <w:vAlign w:val="center"/>
            <w:hideMark/>
          </w:tcPr>
          <w:p w14:paraId="5B66A570" w14:textId="77777777" w:rsidR="00B85013" w:rsidRPr="00335360" w:rsidRDefault="00B85013" w:rsidP="00B85013">
            <w:pPr>
              <w:rPr>
                <w:sz w:val="20"/>
                <w:szCs w:val="20"/>
              </w:rPr>
            </w:pPr>
          </w:p>
        </w:tc>
        <w:tc>
          <w:tcPr>
            <w:tcW w:w="2180" w:type="dxa"/>
            <w:noWrap/>
            <w:vAlign w:val="center"/>
            <w:hideMark/>
          </w:tcPr>
          <w:p w14:paraId="0BE5A450" w14:textId="77777777" w:rsidR="00B85013" w:rsidRPr="00335360" w:rsidRDefault="00B85013" w:rsidP="00B85013">
            <w:pPr>
              <w:rPr>
                <w:sz w:val="20"/>
                <w:szCs w:val="20"/>
              </w:rPr>
            </w:pPr>
          </w:p>
        </w:tc>
        <w:tc>
          <w:tcPr>
            <w:tcW w:w="2180" w:type="dxa"/>
            <w:noWrap/>
            <w:vAlign w:val="center"/>
            <w:hideMark/>
          </w:tcPr>
          <w:p w14:paraId="03DD56C0" w14:textId="77777777" w:rsidR="00B85013" w:rsidRPr="00335360" w:rsidRDefault="00B85013" w:rsidP="00B85013">
            <w:pPr>
              <w:rPr>
                <w:sz w:val="20"/>
                <w:szCs w:val="20"/>
              </w:rPr>
            </w:pPr>
          </w:p>
        </w:tc>
        <w:tc>
          <w:tcPr>
            <w:tcW w:w="2660" w:type="dxa"/>
            <w:noWrap/>
            <w:vAlign w:val="center"/>
            <w:hideMark/>
          </w:tcPr>
          <w:p w14:paraId="5D55B461" w14:textId="77777777" w:rsidR="00B85013" w:rsidRPr="00335360" w:rsidRDefault="00B85013" w:rsidP="00B85013">
            <w:pPr>
              <w:rPr>
                <w:sz w:val="20"/>
                <w:szCs w:val="20"/>
              </w:rPr>
            </w:pPr>
          </w:p>
        </w:tc>
        <w:tc>
          <w:tcPr>
            <w:tcW w:w="2440" w:type="dxa"/>
            <w:noWrap/>
            <w:vAlign w:val="center"/>
            <w:hideMark/>
          </w:tcPr>
          <w:p w14:paraId="3BF5C2A8" w14:textId="77777777" w:rsidR="00B85013" w:rsidRPr="00335360" w:rsidRDefault="00B85013" w:rsidP="00B85013">
            <w:pPr>
              <w:rPr>
                <w:sz w:val="20"/>
                <w:szCs w:val="20"/>
              </w:rPr>
            </w:pPr>
          </w:p>
        </w:tc>
      </w:tr>
      <w:tr w:rsidR="00B85013" w:rsidRPr="00335360" w14:paraId="70884964" w14:textId="77777777" w:rsidTr="00B85013">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F793807"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616" w:type="dxa"/>
            <w:tcBorders>
              <w:top w:val="single" w:sz="8" w:space="0" w:color="auto"/>
              <w:left w:val="nil"/>
              <w:bottom w:val="single" w:sz="4" w:space="0" w:color="auto"/>
              <w:right w:val="single" w:sz="4" w:space="0" w:color="auto"/>
            </w:tcBorders>
            <w:shd w:val="clear" w:color="auto" w:fill="FFFFFF"/>
            <w:noWrap/>
            <w:vAlign w:val="center"/>
            <w:hideMark/>
          </w:tcPr>
          <w:p w14:paraId="48674307"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FFFFFF"/>
            <w:noWrap/>
            <w:vAlign w:val="center"/>
            <w:hideMark/>
          </w:tcPr>
          <w:p w14:paraId="3C833F4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180" w:type="dxa"/>
            <w:noWrap/>
            <w:vAlign w:val="center"/>
            <w:hideMark/>
          </w:tcPr>
          <w:p w14:paraId="121E870B" w14:textId="77777777" w:rsidR="00B85013" w:rsidRPr="00335360" w:rsidRDefault="00B85013" w:rsidP="00B85013">
            <w:pPr>
              <w:rPr>
                <w:b/>
                <w:bCs/>
                <w:color w:val="000000"/>
                <w:sz w:val="20"/>
                <w:szCs w:val="20"/>
              </w:rPr>
            </w:pPr>
          </w:p>
        </w:tc>
        <w:tc>
          <w:tcPr>
            <w:tcW w:w="2180" w:type="dxa"/>
            <w:noWrap/>
            <w:vAlign w:val="center"/>
            <w:hideMark/>
          </w:tcPr>
          <w:p w14:paraId="382F7016" w14:textId="77777777" w:rsidR="00B85013" w:rsidRPr="00335360" w:rsidRDefault="00B85013" w:rsidP="00B85013">
            <w:pPr>
              <w:rPr>
                <w:sz w:val="20"/>
                <w:szCs w:val="20"/>
              </w:rPr>
            </w:pPr>
          </w:p>
        </w:tc>
        <w:tc>
          <w:tcPr>
            <w:tcW w:w="2660" w:type="dxa"/>
            <w:noWrap/>
            <w:vAlign w:val="center"/>
            <w:hideMark/>
          </w:tcPr>
          <w:p w14:paraId="0EEBD396" w14:textId="77777777" w:rsidR="00B85013" w:rsidRPr="00335360" w:rsidRDefault="00B85013" w:rsidP="00B85013">
            <w:pPr>
              <w:rPr>
                <w:sz w:val="20"/>
                <w:szCs w:val="20"/>
              </w:rPr>
            </w:pPr>
          </w:p>
        </w:tc>
        <w:tc>
          <w:tcPr>
            <w:tcW w:w="2440" w:type="dxa"/>
            <w:noWrap/>
            <w:vAlign w:val="center"/>
            <w:hideMark/>
          </w:tcPr>
          <w:p w14:paraId="0820E1EF" w14:textId="77777777" w:rsidR="00B85013" w:rsidRPr="00335360" w:rsidRDefault="00B85013" w:rsidP="00B85013">
            <w:pPr>
              <w:rPr>
                <w:sz w:val="20"/>
                <w:szCs w:val="20"/>
              </w:rPr>
            </w:pPr>
          </w:p>
        </w:tc>
      </w:tr>
      <w:tr w:rsidR="00B85013" w:rsidRPr="00335360" w14:paraId="7266B89E"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7746AAE" w14:textId="77777777" w:rsidR="00B85013" w:rsidRPr="00335360" w:rsidRDefault="00B85013" w:rsidP="00B85013">
            <w:pPr>
              <w:jc w:val="center"/>
              <w:rPr>
                <w:color w:val="000000"/>
                <w:sz w:val="20"/>
                <w:szCs w:val="20"/>
              </w:rPr>
            </w:pPr>
            <w:r w:rsidRPr="00335360">
              <w:rPr>
                <w:color w:val="000000"/>
                <w:sz w:val="20"/>
                <w:szCs w:val="20"/>
              </w:rPr>
              <w:t>1</w:t>
            </w:r>
          </w:p>
        </w:tc>
        <w:tc>
          <w:tcPr>
            <w:tcW w:w="5616" w:type="dxa"/>
            <w:tcBorders>
              <w:top w:val="nil"/>
              <w:left w:val="nil"/>
              <w:bottom w:val="single" w:sz="4" w:space="0" w:color="auto"/>
              <w:right w:val="single" w:sz="4" w:space="0" w:color="auto"/>
            </w:tcBorders>
            <w:shd w:val="clear" w:color="auto" w:fill="FFFFFF"/>
            <w:noWrap/>
            <w:hideMark/>
          </w:tcPr>
          <w:p w14:paraId="082D57AD"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500" w:type="dxa"/>
            <w:tcBorders>
              <w:top w:val="nil"/>
              <w:left w:val="nil"/>
              <w:bottom w:val="single" w:sz="4" w:space="0" w:color="auto"/>
              <w:right w:val="single" w:sz="8" w:space="0" w:color="auto"/>
            </w:tcBorders>
            <w:shd w:val="clear" w:color="auto" w:fill="FFFFFF"/>
            <w:noWrap/>
            <w:hideMark/>
          </w:tcPr>
          <w:p w14:paraId="4E893FBE" w14:textId="77777777" w:rsidR="00B85013" w:rsidRPr="00335360" w:rsidRDefault="00B85013" w:rsidP="00B85013">
            <w:pPr>
              <w:jc w:val="right"/>
              <w:rPr>
                <w:b/>
                <w:bCs/>
                <w:color w:val="000000"/>
                <w:sz w:val="20"/>
                <w:szCs w:val="20"/>
              </w:rPr>
            </w:pPr>
            <w:r w:rsidRPr="00335360">
              <w:rPr>
                <w:b/>
                <w:bCs/>
                <w:color w:val="000000"/>
                <w:sz w:val="20"/>
                <w:szCs w:val="20"/>
              </w:rPr>
              <w:t>1900</w:t>
            </w:r>
          </w:p>
        </w:tc>
        <w:tc>
          <w:tcPr>
            <w:tcW w:w="2180" w:type="dxa"/>
            <w:noWrap/>
            <w:vAlign w:val="center"/>
            <w:hideMark/>
          </w:tcPr>
          <w:p w14:paraId="025F4933" w14:textId="77777777" w:rsidR="00B85013" w:rsidRPr="00335360" w:rsidRDefault="00B85013" w:rsidP="00B85013">
            <w:pPr>
              <w:rPr>
                <w:b/>
                <w:bCs/>
                <w:color w:val="000000"/>
                <w:sz w:val="20"/>
                <w:szCs w:val="20"/>
              </w:rPr>
            </w:pPr>
          </w:p>
        </w:tc>
        <w:tc>
          <w:tcPr>
            <w:tcW w:w="2180" w:type="dxa"/>
            <w:noWrap/>
            <w:vAlign w:val="center"/>
            <w:hideMark/>
          </w:tcPr>
          <w:p w14:paraId="1C87CF98" w14:textId="77777777" w:rsidR="00B85013" w:rsidRPr="00335360" w:rsidRDefault="00B85013" w:rsidP="00B85013">
            <w:pPr>
              <w:rPr>
                <w:sz w:val="20"/>
                <w:szCs w:val="20"/>
              </w:rPr>
            </w:pPr>
          </w:p>
        </w:tc>
        <w:tc>
          <w:tcPr>
            <w:tcW w:w="2660" w:type="dxa"/>
            <w:noWrap/>
            <w:vAlign w:val="center"/>
            <w:hideMark/>
          </w:tcPr>
          <w:p w14:paraId="2133B830" w14:textId="77777777" w:rsidR="00B85013" w:rsidRPr="00335360" w:rsidRDefault="00B85013" w:rsidP="00B85013">
            <w:pPr>
              <w:rPr>
                <w:sz w:val="20"/>
                <w:szCs w:val="20"/>
              </w:rPr>
            </w:pPr>
          </w:p>
        </w:tc>
        <w:tc>
          <w:tcPr>
            <w:tcW w:w="2440" w:type="dxa"/>
            <w:noWrap/>
            <w:vAlign w:val="center"/>
            <w:hideMark/>
          </w:tcPr>
          <w:p w14:paraId="582DDC3B" w14:textId="77777777" w:rsidR="00B85013" w:rsidRPr="00335360" w:rsidRDefault="00B85013" w:rsidP="00B85013">
            <w:pPr>
              <w:rPr>
                <w:sz w:val="20"/>
                <w:szCs w:val="20"/>
              </w:rPr>
            </w:pPr>
          </w:p>
        </w:tc>
      </w:tr>
      <w:tr w:rsidR="00B85013" w:rsidRPr="00335360" w14:paraId="542521CF"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69C588E5" w14:textId="77777777" w:rsidR="00B85013" w:rsidRPr="00335360" w:rsidRDefault="00B85013" w:rsidP="00B85013">
            <w:pPr>
              <w:jc w:val="center"/>
              <w:rPr>
                <w:color w:val="000000"/>
                <w:sz w:val="20"/>
                <w:szCs w:val="20"/>
              </w:rPr>
            </w:pPr>
            <w:r w:rsidRPr="00335360">
              <w:rPr>
                <w:color w:val="000000"/>
                <w:sz w:val="20"/>
                <w:szCs w:val="20"/>
              </w:rPr>
              <w:t>2</w:t>
            </w:r>
          </w:p>
        </w:tc>
        <w:tc>
          <w:tcPr>
            <w:tcW w:w="5616" w:type="dxa"/>
            <w:tcBorders>
              <w:top w:val="nil"/>
              <w:left w:val="nil"/>
              <w:bottom w:val="single" w:sz="4" w:space="0" w:color="auto"/>
              <w:right w:val="single" w:sz="4" w:space="0" w:color="auto"/>
            </w:tcBorders>
            <w:shd w:val="clear" w:color="auto" w:fill="FFFFFF"/>
            <w:vAlign w:val="center"/>
            <w:hideMark/>
          </w:tcPr>
          <w:p w14:paraId="5A21B100"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599037D9" w14:textId="77777777" w:rsidR="00B85013" w:rsidRPr="00335360" w:rsidRDefault="00B85013" w:rsidP="00B85013">
            <w:pPr>
              <w:jc w:val="right"/>
              <w:rPr>
                <w:b/>
                <w:bCs/>
                <w:color w:val="000000"/>
                <w:sz w:val="20"/>
                <w:szCs w:val="20"/>
              </w:rPr>
            </w:pPr>
            <w:r w:rsidRPr="00335360">
              <w:rPr>
                <w:b/>
                <w:bCs/>
                <w:color w:val="000000"/>
                <w:sz w:val="20"/>
                <w:szCs w:val="20"/>
              </w:rPr>
              <w:t>209,90</w:t>
            </w:r>
          </w:p>
        </w:tc>
        <w:tc>
          <w:tcPr>
            <w:tcW w:w="2180" w:type="dxa"/>
            <w:noWrap/>
            <w:vAlign w:val="center"/>
            <w:hideMark/>
          </w:tcPr>
          <w:p w14:paraId="0CBB5A6C" w14:textId="77777777" w:rsidR="00B85013" w:rsidRPr="00335360" w:rsidRDefault="00B85013" w:rsidP="00B85013">
            <w:pPr>
              <w:rPr>
                <w:b/>
                <w:bCs/>
                <w:color w:val="000000"/>
                <w:sz w:val="20"/>
                <w:szCs w:val="20"/>
              </w:rPr>
            </w:pPr>
          </w:p>
        </w:tc>
        <w:tc>
          <w:tcPr>
            <w:tcW w:w="2180" w:type="dxa"/>
            <w:noWrap/>
            <w:vAlign w:val="center"/>
            <w:hideMark/>
          </w:tcPr>
          <w:p w14:paraId="0A88ABDE" w14:textId="77777777" w:rsidR="00B85013" w:rsidRPr="00335360" w:rsidRDefault="00B85013" w:rsidP="00B85013">
            <w:pPr>
              <w:rPr>
                <w:sz w:val="20"/>
                <w:szCs w:val="20"/>
              </w:rPr>
            </w:pPr>
          </w:p>
        </w:tc>
        <w:tc>
          <w:tcPr>
            <w:tcW w:w="2660" w:type="dxa"/>
            <w:noWrap/>
            <w:vAlign w:val="center"/>
            <w:hideMark/>
          </w:tcPr>
          <w:p w14:paraId="383613D4" w14:textId="77777777" w:rsidR="00B85013" w:rsidRPr="00335360" w:rsidRDefault="00B85013" w:rsidP="00B85013">
            <w:pPr>
              <w:rPr>
                <w:sz w:val="20"/>
                <w:szCs w:val="20"/>
              </w:rPr>
            </w:pPr>
          </w:p>
        </w:tc>
        <w:tc>
          <w:tcPr>
            <w:tcW w:w="2440" w:type="dxa"/>
            <w:noWrap/>
            <w:vAlign w:val="center"/>
            <w:hideMark/>
          </w:tcPr>
          <w:p w14:paraId="0DA37DFE" w14:textId="77777777" w:rsidR="00B85013" w:rsidRPr="00335360" w:rsidRDefault="00B85013" w:rsidP="00B85013">
            <w:pPr>
              <w:rPr>
                <w:sz w:val="20"/>
                <w:szCs w:val="20"/>
              </w:rPr>
            </w:pPr>
          </w:p>
        </w:tc>
      </w:tr>
      <w:tr w:rsidR="00B85013" w:rsidRPr="00335360" w14:paraId="20F5BA90"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2F8EE64E" w14:textId="77777777" w:rsidR="00B85013" w:rsidRPr="00335360" w:rsidRDefault="00B85013" w:rsidP="00B85013">
            <w:pPr>
              <w:jc w:val="center"/>
              <w:rPr>
                <w:color w:val="000000"/>
                <w:sz w:val="20"/>
                <w:szCs w:val="20"/>
              </w:rPr>
            </w:pPr>
            <w:r w:rsidRPr="00335360">
              <w:rPr>
                <w:color w:val="000000"/>
                <w:sz w:val="20"/>
                <w:szCs w:val="20"/>
              </w:rPr>
              <w:t>3</w:t>
            </w:r>
          </w:p>
        </w:tc>
        <w:tc>
          <w:tcPr>
            <w:tcW w:w="5616" w:type="dxa"/>
            <w:tcBorders>
              <w:top w:val="nil"/>
              <w:left w:val="nil"/>
              <w:bottom w:val="single" w:sz="4" w:space="0" w:color="auto"/>
              <w:right w:val="single" w:sz="4" w:space="0" w:color="auto"/>
            </w:tcBorders>
            <w:shd w:val="clear" w:color="auto" w:fill="FFFFFF"/>
            <w:vAlign w:val="center"/>
            <w:hideMark/>
          </w:tcPr>
          <w:p w14:paraId="18260B97"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06975DC0" w14:textId="77777777" w:rsidR="00B85013" w:rsidRPr="00335360" w:rsidRDefault="00B85013" w:rsidP="00B85013">
            <w:pPr>
              <w:jc w:val="right"/>
              <w:rPr>
                <w:b/>
                <w:bCs/>
                <w:color w:val="000000"/>
                <w:sz w:val="20"/>
                <w:szCs w:val="20"/>
              </w:rPr>
            </w:pPr>
            <w:r w:rsidRPr="00335360">
              <w:rPr>
                <w:b/>
                <w:bCs/>
                <w:color w:val="000000"/>
                <w:sz w:val="20"/>
                <w:szCs w:val="20"/>
              </w:rPr>
              <w:t>97,40</w:t>
            </w:r>
          </w:p>
        </w:tc>
        <w:tc>
          <w:tcPr>
            <w:tcW w:w="2180" w:type="dxa"/>
            <w:noWrap/>
            <w:vAlign w:val="center"/>
            <w:hideMark/>
          </w:tcPr>
          <w:p w14:paraId="77F44392" w14:textId="77777777" w:rsidR="00B85013" w:rsidRPr="00335360" w:rsidRDefault="00B85013" w:rsidP="00B85013">
            <w:pPr>
              <w:rPr>
                <w:b/>
                <w:bCs/>
                <w:color w:val="000000"/>
                <w:sz w:val="20"/>
                <w:szCs w:val="20"/>
              </w:rPr>
            </w:pPr>
          </w:p>
        </w:tc>
        <w:tc>
          <w:tcPr>
            <w:tcW w:w="2180" w:type="dxa"/>
            <w:noWrap/>
            <w:vAlign w:val="center"/>
            <w:hideMark/>
          </w:tcPr>
          <w:p w14:paraId="70D13A69" w14:textId="77777777" w:rsidR="00B85013" w:rsidRPr="00335360" w:rsidRDefault="00B85013" w:rsidP="00B85013">
            <w:pPr>
              <w:rPr>
                <w:sz w:val="20"/>
                <w:szCs w:val="20"/>
              </w:rPr>
            </w:pPr>
          </w:p>
        </w:tc>
        <w:tc>
          <w:tcPr>
            <w:tcW w:w="2660" w:type="dxa"/>
            <w:noWrap/>
            <w:vAlign w:val="center"/>
            <w:hideMark/>
          </w:tcPr>
          <w:p w14:paraId="25BAD072" w14:textId="77777777" w:rsidR="00B85013" w:rsidRPr="00335360" w:rsidRDefault="00B85013" w:rsidP="00B85013">
            <w:pPr>
              <w:rPr>
                <w:sz w:val="20"/>
                <w:szCs w:val="20"/>
              </w:rPr>
            </w:pPr>
          </w:p>
        </w:tc>
        <w:tc>
          <w:tcPr>
            <w:tcW w:w="2440" w:type="dxa"/>
            <w:noWrap/>
            <w:vAlign w:val="center"/>
            <w:hideMark/>
          </w:tcPr>
          <w:p w14:paraId="0ADB7A76" w14:textId="77777777" w:rsidR="00B85013" w:rsidRPr="00335360" w:rsidRDefault="00B85013" w:rsidP="00B85013">
            <w:pPr>
              <w:rPr>
                <w:sz w:val="20"/>
                <w:szCs w:val="20"/>
              </w:rPr>
            </w:pPr>
          </w:p>
        </w:tc>
      </w:tr>
      <w:tr w:rsidR="00B85013" w:rsidRPr="00335360" w14:paraId="3B29BD34"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E02FAE9" w14:textId="77777777" w:rsidR="00B85013" w:rsidRPr="00335360" w:rsidRDefault="00B85013" w:rsidP="00B85013">
            <w:pPr>
              <w:jc w:val="center"/>
              <w:rPr>
                <w:color w:val="000000"/>
                <w:sz w:val="20"/>
                <w:szCs w:val="20"/>
              </w:rPr>
            </w:pPr>
            <w:r w:rsidRPr="00335360">
              <w:rPr>
                <w:color w:val="000000"/>
                <w:sz w:val="20"/>
                <w:szCs w:val="20"/>
              </w:rPr>
              <w:t>4</w:t>
            </w:r>
          </w:p>
        </w:tc>
        <w:tc>
          <w:tcPr>
            <w:tcW w:w="5616" w:type="dxa"/>
            <w:tcBorders>
              <w:top w:val="nil"/>
              <w:left w:val="nil"/>
              <w:bottom w:val="single" w:sz="4" w:space="0" w:color="auto"/>
              <w:right w:val="single" w:sz="4" w:space="0" w:color="auto"/>
            </w:tcBorders>
            <w:shd w:val="clear" w:color="auto" w:fill="FFFFFF"/>
            <w:vAlign w:val="center"/>
            <w:hideMark/>
          </w:tcPr>
          <w:p w14:paraId="236072E5"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46248226" w14:textId="77777777" w:rsidR="00B85013" w:rsidRPr="00335360" w:rsidRDefault="00B85013" w:rsidP="00B85013">
            <w:pPr>
              <w:jc w:val="right"/>
              <w:rPr>
                <w:b/>
                <w:bCs/>
                <w:color w:val="000000"/>
                <w:sz w:val="20"/>
                <w:szCs w:val="20"/>
              </w:rPr>
            </w:pPr>
            <w:r w:rsidRPr="00335360">
              <w:rPr>
                <w:b/>
                <w:bCs/>
                <w:color w:val="000000"/>
                <w:sz w:val="20"/>
                <w:szCs w:val="20"/>
              </w:rPr>
              <w:t>8,50</w:t>
            </w:r>
          </w:p>
        </w:tc>
        <w:tc>
          <w:tcPr>
            <w:tcW w:w="2180" w:type="dxa"/>
            <w:noWrap/>
            <w:vAlign w:val="center"/>
            <w:hideMark/>
          </w:tcPr>
          <w:p w14:paraId="01A1C62C" w14:textId="77777777" w:rsidR="00B85013" w:rsidRPr="00335360" w:rsidRDefault="00B85013" w:rsidP="00B85013">
            <w:pPr>
              <w:rPr>
                <w:b/>
                <w:bCs/>
                <w:color w:val="000000"/>
                <w:sz w:val="20"/>
                <w:szCs w:val="20"/>
              </w:rPr>
            </w:pPr>
          </w:p>
        </w:tc>
        <w:tc>
          <w:tcPr>
            <w:tcW w:w="2180" w:type="dxa"/>
            <w:noWrap/>
            <w:vAlign w:val="center"/>
            <w:hideMark/>
          </w:tcPr>
          <w:p w14:paraId="363C3BB5" w14:textId="77777777" w:rsidR="00B85013" w:rsidRPr="00335360" w:rsidRDefault="00B85013" w:rsidP="00B85013">
            <w:pPr>
              <w:rPr>
                <w:sz w:val="20"/>
                <w:szCs w:val="20"/>
              </w:rPr>
            </w:pPr>
          </w:p>
        </w:tc>
        <w:tc>
          <w:tcPr>
            <w:tcW w:w="2660" w:type="dxa"/>
            <w:noWrap/>
            <w:vAlign w:val="center"/>
            <w:hideMark/>
          </w:tcPr>
          <w:p w14:paraId="3FCB71A9" w14:textId="77777777" w:rsidR="00B85013" w:rsidRPr="00335360" w:rsidRDefault="00B85013" w:rsidP="00B85013">
            <w:pPr>
              <w:rPr>
                <w:sz w:val="20"/>
                <w:szCs w:val="20"/>
              </w:rPr>
            </w:pPr>
          </w:p>
        </w:tc>
        <w:tc>
          <w:tcPr>
            <w:tcW w:w="2440" w:type="dxa"/>
            <w:noWrap/>
            <w:vAlign w:val="center"/>
            <w:hideMark/>
          </w:tcPr>
          <w:p w14:paraId="7AD43CB4" w14:textId="77777777" w:rsidR="00B85013" w:rsidRPr="00335360" w:rsidRDefault="00B85013" w:rsidP="00B85013">
            <w:pPr>
              <w:rPr>
                <w:sz w:val="20"/>
                <w:szCs w:val="20"/>
              </w:rPr>
            </w:pPr>
          </w:p>
        </w:tc>
      </w:tr>
      <w:tr w:rsidR="00B85013" w:rsidRPr="00335360" w14:paraId="1E4B6C96"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4B4C3873" w14:textId="77777777" w:rsidR="00B85013" w:rsidRPr="00335360" w:rsidRDefault="00B85013" w:rsidP="00B85013">
            <w:pPr>
              <w:jc w:val="center"/>
              <w:rPr>
                <w:color w:val="000000"/>
                <w:sz w:val="20"/>
                <w:szCs w:val="20"/>
              </w:rPr>
            </w:pPr>
            <w:r w:rsidRPr="00335360">
              <w:rPr>
                <w:color w:val="000000"/>
                <w:sz w:val="20"/>
                <w:szCs w:val="20"/>
              </w:rPr>
              <w:t>5</w:t>
            </w:r>
          </w:p>
        </w:tc>
        <w:tc>
          <w:tcPr>
            <w:tcW w:w="5616" w:type="dxa"/>
            <w:tcBorders>
              <w:top w:val="nil"/>
              <w:left w:val="nil"/>
              <w:bottom w:val="single" w:sz="4" w:space="0" w:color="auto"/>
              <w:right w:val="single" w:sz="4" w:space="0" w:color="auto"/>
            </w:tcBorders>
            <w:shd w:val="clear" w:color="auto" w:fill="FFFFFF"/>
            <w:vAlign w:val="center"/>
            <w:hideMark/>
          </w:tcPr>
          <w:p w14:paraId="461E7555"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14:paraId="19882AC1" w14:textId="77777777" w:rsidR="00B85013" w:rsidRPr="00335360" w:rsidRDefault="00B85013" w:rsidP="00B85013">
            <w:pPr>
              <w:jc w:val="right"/>
              <w:rPr>
                <w:b/>
                <w:bCs/>
                <w:color w:val="000000"/>
                <w:sz w:val="20"/>
                <w:szCs w:val="20"/>
              </w:rPr>
            </w:pPr>
            <w:r w:rsidRPr="00335360">
              <w:rPr>
                <w:b/>
                <w:bCs/>
                <w:color w:val="000000"/>
                <w:sz w:val="20"/>
                <w:szCs w:val="20"/>
              </w:rPr>
              <w:t>180,20</w:t>
            </w:r>
          </w:p>
        </w:tc>
        <w:tc>
          <w:tcPr>
            <w:tcW w:w="2180" w:type="dxa"/>
            <w:noWrap/>
            <w:vAlign w:val="center"/>
            <w:hideMark/>
          </w:tcPr>
          <w:p w14:paraId="17DCDEAB" w14:textId="77777777" w:rsidR="00B85013" w:rsidRPr="00335360" w:rsidRDefault="00B85013" w:rsidP="00B85013">
            <w:pPr>
              <w:rPr>
                <w:b/>
                <w:bCs/>
                <w:color w:val="000000"/>
                <w:sz w:val="20"/>
                <w:szCs w:val="20"/>
              </w:rPr>
            </w:pPr>
          </w:p>
        </w:tc>
        <w:tc>
          <w:tcPr>
            <w:tcW w:w="2180" w:type="dxa"/>
            <w:noWrap/>
            <w:vAlign w:val="center"/>
            <w:hideMark/>
          </w:tcPr>
          <w:p w14:paraId="0F571493" w14:textId="77777777" w:rsidR="00B85013" w:rsidRPr="00335360" w:rsidRDefault="00B85013" w:rsidP="00B85013">
            <w:pPr>
              <w:rPr>
                <w:sz w:val="20"/>
                <w:szCs w:val="20"/>
              </w:rPr>
            </w:pPr>
          </w:p>
        </w:tc>
        <w:tc>
          <w:tcPr>
            <w:tcW w:w="2660" w:type="dxa"/>
            <w:noWrap/>
            <w:vAlign w:val="center"/>
            <w:hideMark/>
          </w:tcPr>
          <w:p w14:paraId="1ABD05B3" w14:textId="77777777" w:rsidR="00B85013" w:rsidRPr="00335360" w:rsidRDefault="00B85013" w:rsidP="00B85013">
            <w:pPr>
              <w:rPr>
                <w:sz w:val="20"/>
                <w:szCs w:val="20"/>
              </w:rPr>
            </w:pPr>
          </w:p>
        </w:tc>
        <w:tc>
          <w:tcPr>
            <w:tcW w:w="2440" w:type="dxa"/>
            <w:noWrap/>
            <w:vAlign w:val="center"/>
            <w:hideMark/>
          </w:tcPr>
          <w:p w14:paraId="609063A4" w14:textId="77777777" w:rsidR="00B85013" w:rsidRPr="00335360" w:rsidRDefault="00B85013" w:rsidP="00B85013">
            <w:pPr>
              <w:rPr>
                <w:sz w:val="20"/>
                <w:szCs w:val="20"/>
              </w:rPr>
            </w:pPr>
          </w:p>
        </w:tc>
      </w:tr>
      <w:tr w:rsidR="00B85013" w:rsidRPr="00335360" w14:paraId="55F00BAE"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4E918072" w14:textId="77777777" w:rsidR="00B85013" w:rsidRPr="00335360" w:rsidRDefault="00B85013" w:rsidP="00B85013">
            <w:pPr>
              <w:jc w:val="center"/>
              <w:rPr>
                <w:color w:val="000000"/>
                <w:sz w:val="20"/>
                <w:szCs w:val="20"/>
              </w:rPr>
            </w:pPr>
            <w:r w:rsidRPr="00335360">
              <w:rPr>
                <w:color w:val="000000"/>
                <w:sz w:val="20"/>
                <w:szCs w:val="20"/>
              </w:rPr>
              <w:t>6</w:t>
            </w:r>
          </w:p>
        </w:tc>
        <w:tc>
          <w:tcPr>
            <w:tcW w:w="5616" w:type="dxa"/>
            <w:tcBorders>
              <w:top w:val="nil"/>
              <w:left w:val="nil"/>
              <w:bottom w:val="single" w:sz="4" w:space="0" w:color="auto"/>
              <w:right w:val="single" w:sz="4" w:space="0" w:color="auto"/>
            </w:tcBorders>
            <w:shd w:val="clear" w:color="auto" w:fill="FFFFFF"/>
            <w:vAlign w:val="center"/>
            <w:hideMark/>
          </w:tcPr>
          <w:p w14:paraId="3EF979F8"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14:paraId="03C8EFC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180" w:type="dxa"/>
            <w:noWrap/>
            <w:vAlign w:val="center"/>
            <w:hideMark/>
          </w:tcPr>
          <w:p w14:paraId="4EA40A46" w14:textId="77777777" w:rsidR="00B85013" w:rsidRPr="00335360" w:rsidRDefault="00B85013" w:rsidP="00B85013">
            <w:pPr>
              <w:rPr>
                <w:b/>
                <w:bCs/>
                <w:color w:val="000000"/>
                <w:sz w:val="20"/>
                <w:szCs w:val="20"/>
              </w:rPr>
            </w:pPr>
          </w:p>
        </w:tc>
        <w:tc>
          <w:tcPr>
            <w:tcW w:w="2180" w:type="dxa"/>
            <w:noWrap/>
            <w:vAlign w:val="center"/>
            <w:hideMark/>
          </w:tcPr>
          <w:p w14:paraId="062AFCDE" w14:textId="77777777" w:rsidR="00B85013" w:rsidRPr="00335360" w:rsidRDefault="00B85013" w:rsidP="00B85013">
            <w:pPr>
              <w:rPr>
                <w:sz w:val="20"/>
                <w:szCs w:val="20"/>
              </w:rPr>
            </w:pPr>
          </w:p>
        </w:tc>
        <w:tc>
          <w:tcPr>
            <w:tcW w:w="2660" w:type="dxa"/>
            <w:noWrap/>
            <w:vAlign w:val="center"/>
            <w:hideMark/>
          </w:tcPr>
          <w:p w14:paraId="3A339788" w14:textId="77777777" w:rsidR="00B85013" w:rsidRPr="00335360" w:rsidRDefault="00B85013" w:rsidP="00B85013">
            <w:pPr>
              <w:rPr>
                <w:sz w:val="20"/>
                <w:szCs w:val="20"/>
              </w:rPr>
            </w:pPr>
          </w:p>
        </w:tc>
        <w:tc>
          <w:tcPr>
            <w:tcW w:w="2440" w:type="dxa"/>
            <w:noWrap/>
            <w:vAlign w:val="center"/>
            <w:hideMark/>
          </w:tcPr>
          <w:p w14:paraId="68490FCD" w14:textId="77777777" w:rsidR="00B85013" w:rsidRPr="00335360" w:rsidRDefault="00B85013" w:rsidP="00B85013">
            <w:pPr>
              <w:rPr>
                <w:sz w:val="20"/>
                <w:szCs w:val="20"/>
              </w:rPr>
            </w:pPr>
          </w:p>
        </w:tc>
      </w:tr>
      <w:tr w:rsidR="00B85013" w:rsidRPr="00335360" w14:paraId="2EEE6E71"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74FCF4BD" w14:textId="77777777" w:rsidR="00B85013" w:rsidRPr="00335360" w:rsidRDefault="00B85013" w:rsidP="00B85013">
            <w:pPr>
              <w:jc w:val="center"/>
              <w:rPr>
                <w:color w:val="000000"/>
                <w:sz w:val="20"/>
                <w:szCs w:val="20"/>
              </w:rPr>
            </w:pPr>
            <w:r w:rsidRPr="00335360">
              <w:rPr>
                <w:color w:val="000000"/>
                <w:sz w:val="20"/>
                <w:szCs w:val="20"/>
              </w:rPr>
              <w:t>7</w:t>
            </w:r>
          </w:p>
        </w:tc>
        <w:tc>
          <w:tcPr>
            <w:tcW w:w="5616" w:type="dxa"/>
            <w:tcBorders>
              <w:top w:val="nil"/>
              <w:left w:val="nil"/>
              <w:bottom w:val="single" w:sz="4" w:space="0" w:color="auto"/>
              <w:right w:val="single" w:sz="4" w:space="0" w:color="auto"/>
            </w:tcBorders>
            <w:shd w:val="clear" w:color="auto" w:fill="FFFFFF"/>
            <w:vAlign w:val="center"/>
            <w:hideMark/>
          </w:tcPr>
          <w:p w14:paraId="2745F16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FFFFFF"/>
            <w:noWrap/>
            <w:vAlign w:val="center"/>
            <w:hideMark/>
          </w:tcPr>
          <w:p w14:paraId="414A778C" w14:textId="77777777" w:rsidR="00B85013" w:rsidRPr="00335360" w:rsidRDefault="00B85013" w:rsidP="00B85013">
            <w:pPr>
              <w:jc w:val="right"/>
              <w:rPr>
                <w:b/>
                <w:bCs/>
                <w:color w:val="000000"/>
                <w:sz w:val="20"/>
                <w:szCs w:val="20"/>
              </w:rPr>
            </w:pPr>
            <w:r w:rsidRPr="00335360">
              <w:rPr>
                <w:b/>
                <w:bCs/>
                <w:color w:val="000000"/>
                <w:sz w:val="20"/>
                <w:szCs w:val="20"/>
              </w:rPr>
              <w:t>84,00</w:t>
            </w:r>
          </w:p>
        </w:tc>
        <w:tc>
          <w:tcPr>
            <w:tcW w:w="2180" w:type="dxa"/>
            <w:noWrap/>
            <w:vAlign w:val="center"/>
            <w:hideMark/>
          </w:tcPr>
          <w:p w14:paraId="60D9171D" w14:textId="77777777" w:rsidR="00B85013" w:rsidRPr="00335360" w:rsidRDefault="00B85013" w:rsidP="00B85013">
            <w:pPr>
              <w:rPr>
                <w:b/>
                <w:bCs/>
                <w:color w:val="000000"/>
                <w:sz w:val="20"/>
                <w:szCs w:val="20"/>
              </w:rPr>
            </w:pPr>
          </w:p>
        </w:tc>
        <w:tc>
          <w:tcPr>
            <w:tcW w:w="2180" w:type="dxa"/>
            <w:noWrap/>
            <w:vAlign w:val="center"/>
            <w:hideMark/>
          </w:tcPr>
          <w:p w14:paraId="0358AAE6" w14:textId="77777777" w:rsidR="00B85013" w:rsidRPr="00335360" w:rsidRDefault="00B85013" w:rsidP="00B85013">
            <w:pPr>
              <w:rPr>
                <w:sz w:val="20"/>
                <w:szCs w:val="20"/>
              </w:rPr>
            </w:pPr>
          </w:p>
        </w:tc>
        <w:tc>
          <w:tcPr>
            <w:tcW w:w="2660" w:type="dxa"/>
            <w:noWrap/>
            <w:vAlign w:val="center"/>
            <w:hideMark/>
          </w:tcPr>
          <w:p w14:paraId="7BA0FA97" w14:textId="77777777" w:rsidR="00B85013" w:rsidRPr="00335360" w:rsidRDefault="00B85013" w:rsidP="00B85013">
            <w:pPr>
              <w:rPr>
                <w:sz w:val="20"/>
                <w:szCs w:val="20"/>
              </w:rPr>
            </w:pPr>
          </w:p>
        </w:tc>
        <w:tc>
          <w:tcPr>
            <w:tcW w:w="2440" w:type="dxa"/>
            <w:noWrap/>
            <w:vAlign w:val="center"/>
            <w:hideMark/>
          </w:tcPr>
          <w:p w14:paraId="69BA662B" w14:textId="77777777" w:rsidR="00B85013" w:rsidRPr="00335360" w:rsidRDefault="00B85013" w:rsidP="00B85013">
            <w:pPr>
              <w:rPr>
                <w:sz w:val="20"/>
                <w:szCs w:val="20"/>
              </w:rPr>
            </w:pPr>
          </w:p>
        </w:tc>
      </w:tr>
      <w:tr w:rsidR="00B85013" w:rsidRPr="00335360" w14:paraId="170DEF08"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C0FB155" w14:textId="77777777" w:rsidR="00B85013" w:rsidRPr="00335360" w:rsidRDefault="00B85013" w:rsidP="00B85013">
            <w:pPr>
              <w:jc w:val="center"/>
              <w:rPr>
                <w:color w:val="000000"/>
                <w:sz w:val="20"/>
                <w:szCs w:val="20"/>
              </w:rPr>
            </w:pPr>
            <w:r w:rsidRPr="00335360">
              <w:rPr>
                <w:color w:val="000000"/>
                <w:sz w:val="20"/>
                <w:szCs w:val="20"/>
              </w:rPr>
              <w:t>8</w:t>
            </w:r>
          </w:p>
        </w:tc>
        <w:tc>
          <w:tcPr>
            <w:tcW w:w="5616" w:type="dxa"/>
            <w:tcBorders>
              <w:top w:val="nil"/>
              <w:left w:val="nil"/>
              <w:bottom w:val="single" w:sz="4" w:space="0" w:color="auto"/>
              <w:right w:val="single" w:sz="4" w:space="0" w:color="auto"/>
            </w:tcBorders>
            <w:shd w:val="clear" w:color="auto" w:fill="FFFFFF"/>
            <w:vAlign w:val="center"/>
            <w:hideMark/>
          </w:tcPr>
          <w:p w14:paraId="5112B9E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500" w:type="dxa"/>
            <w:tcBorders>
              <w:top w:val="nil"/>
              <w:left w:val="nil"/>
              <w:bottom w:val="single" w:sz="4" w:space="0" w:color="auto"/>
              <w:right w:val="single" w:sz="8" w:space="0" w:color="auto"/>
            </w:tcBorders>
            <w:shd w:val="clear" w:color="auto" w:fill="FFFFFF"/>
            <w:noWrap/>
            <w:vAlign w:val="center"/>
            <w:hideMark/>
          </w:tcPr>
          <w:p w14:paraId="5672E3AE" w14:textId="77777777" w:rsidR="00B85013" w:rsidRPr="00335360" w:rsidRDefault="00B85013" w:rsidP="00B85013">
            <w:pPr>
              <w:jc w:val="right"/>
              <w:rPr>
                <w:b/>
                <w:bCs/>
                <w:color w:val="000000"/>
                <w:sz w:val="20"/>
                <w:szCs w:val="20"/>
              </w:rPr>
            </w:pPr>
            <w:r w:rsidRPr="00335360">
              <w:rPr>
                <w:b/>
                <w:bCs/>
                <w:color w:val="000000"/>
                <w:sz w:val="20"/>
                <w:szCs w:val="20"/>
              </w:rPr>
              <w:t>5</w:t>
            </w:r>
          </w:p>
        </w:tc>
        <w:tc>
          <w:tcPr>
            <w:tcW w:w="2180" w:type="dxa"/>
            <w:noWrap/>
            <w:vAlign w:val="center"/>
            <w:hideMark/>
          </w:tcPr>
          <w:p w14:paraId="1095615B" w14:textId="77777777" w:rsidR="00B85013" w:rsidRPr="00335360" w:rsidRDefault="00B85013" w:rsidP="00B85013">
            <w:pPr>
              <w:rPr>
                <w:b/>
                <w:bCs/>
                <w:color w:val="000000"/>
                <w:sz w:val="20"/>
                <w:szCs w:val="20"/>
              </w:rPr>
            </w:pPr>
          </w:p>
        </w:tc>
        <w:tc>
          <w:tcPr>
            <w:tcW w:w="2180" w:type="dxa"/>
            <w:noWrap/>
            <w:vAlign w:val="center"/>
            <w:hideMark/>
          </w:tcPr>
          <w:p w14:paraId="4DC49D0D" w14:textId="77777777" w:rsidR="00B85013" w:rsidRPr="00335360" w:rsidRDefault="00B85013" w:rsidP="00B85013">
            <w:pPr>
              <w:rPr>
                <w:sz w:val="20"/>
                <w:szCs w:val="20"/>
              </w:rPr>
            </w:pPr>
          </w:p>
        </w:tc>
        <w:tc>
          <w:tcPr>
            <w:tcW w:w="2660" w:type="dxa"/>
            <w:noWrap/>
            <w:vAlign w:val="center"/>
            <w:hideMark/>
          </w:tcPr>
          <w:p w14:paraId="0AC9D005" w14:textId="77777777" w:rsidR="00B85013" w:rsidRPr="00335360" w:rsidRDefault="00B85013" w:rsidP="00B85013">
            <w:pPr>
              <w:rPr>
                <w:sz w:val="20"/>
                <w:szCs w:val="20"/>
              </w:rPr>
            </w:pPr>
          </w:p>
        </w:tc>
        <w:tc>
          <w:tcPr>
            <w:tcW w:w="2440" w:type="dxa"/>
            <w:noWrap/>
            <w:vAlign w:val="center"/>
            <w:hideMark/>
          </w:tcPr>
          <w:p w14:paraId="7B3E108D" w14:textId="77777777" w:rsidR="00B85013" w:rsidRPr="00335360" w:rsidRDefault="00B85013" w:rsidP="00B85013">
            <w:pPr>
              <w:rPr>
                <w:sz w:val="20"/>
                <w:szCs w:val="20"/>
              </w:rPr>
            </w:pPr>
          </w:p>
        </w:tc>
      </w:tr>
      <w:tr w:rsidR="00B85013" w:rsidRPr="00335360" w14:paraId="12DB8572"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C97B87C" w14:textId="77777777" w:rsidR="00B85013" w:rsidRPr="00335360" w:rsidRDefault="00B85013" w:rsidP="00B85013">
            <w:pPr>
              <w:jc w:val="center"/>
              <w:rPr>
                <w:color w:val="000000"/>
                <w:sz w:val="20"/>
                <w:szCs w:val="20"/>
              </w:rPr>
            </w:pPr>
            <w:r w:rsidRPr="00335360">
              <w:rPr>
                <w:color w:val="000000"/>
                <w:sz w:val="20"/>
                <w:szCs w:val="20"/>
              </w:rPr>
              <w:t>9</w:t>
            </w:r>
          </w:p>
        </w:tc>
        <w:tc>
          <w:tcPr>
            <w:tcW w:w="5616" w:type="dxa"/>
            <w:tcBorders>
              <w:top w:val="nil"/>
              <w:left w:val="nil"/>
              <w:bottom w:val="single" w:sz="4" w:space="0" w:color="auto"/>
              <w:right w:val="single" w:sz="4" w:space="0" w:color="auto"/>
            </w:tcBorders>
            <w:shd w:val="clear" w:color="auto" w:fill="FFFFFF"/>
            <w:vAlign w:val="center"/>
            <w:hideMark/>
          </w:tcPr>
          <w:p w14:paraId="338D37D4"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500" w:type="dxa"/>
            <w:tcBorders>
              <w:top w:val="nil"/>
              <w:left w:val="nil"/>
              <w:bottom w:val="single" w:sz="4" w:space="0" w:color="auto"/>
              <w:right w:val="single" w:sz="8" w:space="0" w:color="auto"/>
            </w:tcBorders>
            <w:shd w:val="clear" w:color="auto" w:fill="FFFFFF"/>
            <w:noWrap/>
            <w:vAlign w:val="center"/>
            <w:hideMark/>
          </w:tcPr>
          <w:p w14:paraId="4BA37E21"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180" w:type="dxa"/>
            <w:noWrap/>
            <w:vAlign w:val="center"/>
            <w:hideMark/>
          </w:tcPr>
          <w:p w14:paraId="5A2AA814" w14:textId="77777777" w:rsidR="00B85013" w:rsidRPr="00335360" w:rsidRDefault="00B85013" w:rsidP="00B85013">
            <w:pPr>
              <w:rPr>
                <w:b/>
                <w:bCs/>
                <w:color w:val="000000"/>
                <w:sz w:val="20"/>
                <w:szCs w:val="20"/>
              </w:rPr>
            </w:pPr>
          </w:p>
        </w:tc>
        <w:tc>
          <w:tcPr>
            <w:tcW w:w="2180" w:type="dxa"/>
            <w:noWrap/>
            <w:vAlign w:val="center"/>
            <w:hideMark/>
          </w:tcPr>
          <w:p w14:paraId="317EFD47" w14:textId="77777777" w:rsidR="00B85013" w:rsidRPr="00335360" w:rsidRDefault="00B85013" w:rsidP="00B85013">
            <w:pPr>
              <w:rPr>
                <w:sz w:val="20"/>
                <w:szCs w:val="20"/>
              </w:rPr>
            </w:pPr>
          </w:p>
        </w:tc>
        <w:tc>
          <w:tcPr>
            <w:tcW w:w="2660" w:type="dxa"/>
            <w:noWrap/>
            <w:vAlign w:val="center"/>
            <w:hideMark/>
          </w:tcPr>
          <w:p w14:paraId="6FC769DA" w14:textId="77777777" w:rsidR="00B85013" w:rsidRPr="00335360" w:rsidRDefault="00B85013" w:rsidP="00B85013">
            <w:pPr>
              <w:rPr>
                <w:sz w:val="20"/>
                <w:szCs w:val="20"/>
              </w:rPr>
            </w:pPr>
          </w:p>
        </w:tc>
        <w:tc>
          <w:tcPr>
            <w:tcW w:w="2440" w:type="dxa"/>
            <w:noWrap/>
            <w:vAlign w:val="center"/>
            <w:hideMark/>
          </w:tcPr>
          <w:p w14:paraId="5034C0F6" w14:textId="77777777" w:rsidR="00B85013" w:rsidRPr="00335360" w:rsidRDefault="00B85013" w:rsidP="00B85013">
            <w:pPr>
              <w:rPr>
                <w:sz w:val="20"/>
                <w:szCs w:val="20"/>
              </w:rPr>
            </w:pPr>
          </w:p>
        </w:tc>
      </w:tr>
      <w:tr w:rsidR="00B85013" w:rsidRPr="00335360" w14:paraId="7546B114" w14:textId="77777777" w:rsidTr="00B85013">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14:paraId="0A9B255B" w14:textId="77777777" w:rsidR="00B85013" w:rsidRPr="00335360" w:rsidRDefault="00B85013" w:rsidP="00B85013">
            <w:pPr>
              <w:jc w:val="center"/>
              <w:rPr>
                <w:color w:val="000000"/>
                <w:sz w:val="20"/>
                <w:szCs w:val="20"/>
              </w:rPr>
            </w:pPr>
            <w:r w:rsidRPr="00335360">
              <w:rPr>
                <w:color w:val="000000"/>
                <w:sz w:val="20"/>
                <w:szCs w:val="20"/>
              </w:rPr>
              <w:t>10</w:t>
            </w:r>
          </w:p>
        </w:tc>
        <w:tc>
          <w:tcPr>
            <w:tcW w:w="5616" w:type="dxa"/>
            <w:tcBorders>
              <w:top w:val="nil"/>
              <w:left w:val="nil"/>
              <w:bottom w:val="single" w:sz="8" w:space="0" w:color="auto"/>
              <w:right w:val="single" w:sz="4" w:space="0" w:color="auto"/>
            </w:tcBorders>
            <w:shd w:val="clear" w:color="auto" w:fill="FFFFFF"/>
            <w:vAlign w:val="center"/>
            <w:hideMark/>
          </w:tcPr>
          <w:p w14:paraId="7CF4DDB6"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FFFFFF"/>
            <w:noWrap/>
            <w:vAlign w:val="center"/>
            <w:hideMark/>
          </w:tcPr>
          <w:p w14:paraId="58EA7E29"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180" w:type="dxa"/>
            <w:noWrap/>
            <w:vAlign w:val="center"/>
            <w:hideMark/>
          </w:tcPr>
          <w:p w14:paraId="36F6CC3A" w14:textId="77777777" w:rsidR="00B85013" w:rsidRPr="00335360" w:rsidRDefault="00B85013" w:rsidP="00B85013">
            <w:pPr>
              <w:rPr>
                <w:b/>
                <w:bCs/>
                <w:color w:val="000000"/>
                <w:sz w:val="20"/>
                <w:szCs w:val="20"/>
              </w:rPr>
            </w:pPr>
          </w:p>
        </w:tc>
        <w:tc>
          <w:tcPr>
            <w:tcW w:w="2180" w:type="dxa"/>
            <w:noWrap/>
            <w:vAlign w:val="center"/>
            <w:hideMark/>
          </w:tcPr>
          <w:p w14:paraId="3505A50A" w14:textId="77777777" w:rsidR="00B85013" w:rsidRPr="00335360" w:rsidRDefault="00B85013" w:rsidP="00B85013">
            <w:pPr>
              <w:rPr>
                <w:sz w:val="20"/>
                <w:szCs w:val="20"/>
              </w:rPr>
            </w:pPr>
          </w:p>
        </w:tc>
        <w:tc>
          <w:tcPr>
            <w:tcW w:w="2660" w:type="dxa"/>
            <w:noWrap/>
            <w:vAlign w:val="center"/>
            <w:hideMark/>
          </w:tcPr>
          <w:p w14:paraId="34992D8D" w14:textId="77777777" w:rsidR="00B85013" w:rsidRPr="00335360" w:rsidRDefault="00B85013" w:rsidP="00B85013">
            <w:pPr>
              <w:rPr>
                <w:sz w:val="20"/>
                <w:szCs w:val="20"/>
              </w:rPr>
            </w:pPr>
          </w:p>
        </w:tc>
        <w:tc>
          <w:tcPr>
            <w:tcW w:w="2440" w:type="dxa"/>
            <w:noWrap/>
            <w:vAlign w:val="center"/>
            <w:hideMark/>
          </w:tcPr>
          <w:p w14:paraId="7375478C" w14:textId="77777777" w:rsidR="00B85013" w:rsidRPr="00335360" w:rsidRDefault="00B85013" w:rsidP="00B85013">
            <w:pPr>
              <w:rPr>
                <w:sz w:val="20"/>
                <w:szCs w:val="20"/>
              </w:rPr>
            </w:pPr>
          </w:p>
        </w:tc>
      </w:tr>
    </w:tbl>
    <w:p w14:paraId="340449C6"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1 Мая, д. 57</w:t>
      </w:r>
    </w:p>
    <w:tbl>
      <w:tblPr>
        <w:tblW w:w="10207" w:type="dxa"/>
        <w:tblInd w:w="-318" w:type="dxa"/>
        <w:tblLayout w:type="fixed"/>
        <w:tblLook w:val="04A0" w:firstRow="1" w:lastRow="0" w:firstColumn="1" w:lastColumn="0" w:noHBand="0" w:noVBand="1"/>
      </w:tblPr>
      <w:tblGrid>
        <w:gridCol w:w="568"/>
        <w:gridCol w:w="2692"/>
        <w:gridCol w:w="1905"/>
        <w:gridCol w:w="1368"/>
        <w:gridCol w:w="1264"/>
        <w:gridCol w:w="1558"/>
        <w:gridCol w:w="852"/>
      </w:tblGrid>
      <w:tr w:rsidR="00B85013" w:rsidRPr="00335360" w14:paraId="2F44C1DB" w14:textId="77777777" w:rsidTr="00A3124A">
        <w:trPr>
          <w:trHeight w:val="1140"/>
        </w:trPr>
        <w:tc>
          <w:tcPr>
            <w:tcW w:w="568" w:type="dxa"/>
            <w:tcBorders>
              <w:top w:val="single" w:sz="8" w:space="0" w:color="auto"/>
              <w:left w:val="single" w:sz="8" w:space="0" w:color="auto"/>
              <w:bottom w:val="nil"/>
              <w:right w:val="single" w:sz="4" w:space="0" w:color="auto"/>
            </w:tcBorders>
            <w:vAlign w:val="center"/>
            <w:hideMark/>
          </w:tcPr>
          <w:p w14:paraId="238EEE0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692" w:type="dxa"/>
            <w:tcBorders>
              <w:top w:val="single" w:sz="8" w:space="0" w:color="auto"/>
              <w:left w:val="nil"/>
              <w:bottom w:val="nil"/>
              <w:right w:val="single" w:sz="4" w:space="0" w:color="auto"/>
            </w:tcBorders>
            <w:vAlign w:val="center"/>
            <w:hideMark/>
          </w:tcPr>
          <w:p w14:paraId="3D4D2AE6"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905" w:type="dxa"/>
            <w:tcBorders>
              <w:top w:val="single" w:sz="8" w:space="0" w:color="auto"/>
              <w:left w:val="nil"/>
              <w:bottom w:val="nil"/>
              <w:right w:val="single" w:sz="4" w:space="0" w:color="auto"/>
            </w:tcBorders>
            <w:vAlign w:val="center"/>
            <w:hideMark/>
          </w:tcPr>
          <w:p w14:paraId="54739C89"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8" w:type="dxa"/>
            <w:tcBorders>
              <w:top w:val="single" w:sz="8" w:space="0" w:color="auto"/>
              <w:left w:val="nil"/>
              <w:bottom w:val="nil"/>
              <w:right w:val="single" w:sz="4" w:space="0" w:color="auto"/>
            </w:tcBorders>
            <w:vAlign w:val="center"/>
            <w:hideMark/>
          </w:tcPr>
          <w:p w14:paraId="72490B95"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64" w:type="dxa"/>
            <w:tcBorders>
              <w:top w:val="single" w:sz="8" w:space="0" w:color="auto"/>
              <w:left w:val="nil"/>
              <w:bottom w:val="nil"/>
              <w:right w:val="single" w:sz="4" w:space="0" w:color="auto"/>
            </w:tcBorders>
            <w:vAlign w:val="center"/>
            <w:hideMark/>
          </w:tcPr>
          <w:p w14:paraId="774E4ED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558" w:type="dxa"/>
            <w:tcBorders>
              <w:top w:val="single" w:sz="8" w:space="0" w:color="auto"/>
              <w:left w:val="nil"/>
              <w:bottom w:val="nil"/>
              <w:right w:val="single" w:sz="4" w:space="0" w:color="auto"/>
            </w:tcBorders>
            <w:vAlign w:val="center"/>
            <w:hideMark/>
          </w:tcPr>
          <w:p w14:paraId="12333D63"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2" w:type="dxa"/>
            <w:tcBorders>
              <w:top w:val="single" w:sz="8" w:space="0" w:color="auto"/>
              <w:left w:val="nil"/>
              <w:bottom w:val="nil"/>
              <w:right w:val="single" w:sz="8" w:space="0" w:color="auto"/>
            </w:tcBorders>
            <w:vAlign w:val="center"/>
            <w:hideMark/>
          </w:tcPr>
          <w:p w14:paraId="52C6CA1E"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59A9491" w14:textId="77777777" w:rsidTr="00A3124A">
        <w:trPr>
          <w:trHeight w:val="300"/>
        </w:trPr>
        <w:tc>
          <w:tcPr>
            <w:tcW w:w="568" w:type="dxa"/>
            <w:tcBorders>
              <w:top w:val="single" w:sz="4" w:space="0" w:color="auto"/>
              <w:left w:val="single" w:sz="8" w:space="0" w:color="auto"/>
              <w:bottom w:val="nil"/>
              <w:right w:val="single" w:sz="4" w:space="0" w:color="auto"/>
            </w:tcBorders>
            <w:noWrap/>
            <w:vAlign w:val="center"/>
            <w:hideMark/>
          </w:tcPr>
          <w:p w14:paraId="7BCDCA0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692" w:type="dxa"/>
            <w:tcBorders>
              <w:top w:val="single" w:sz="4" w:space="0" w:color="auto"/>
              <w:left w:val="nil"/>
              <w:bottom w:val="nil"/>
              <w:right w:val="single" w:sz="4" w:space="0" w:color="auto"/>
            </w:tcBorders>
            <w:noWrap/>
            <w:vAlign w:val="center"/>
            <w:hideMark/>
          </w:tcPr>
          <w:p w14:paraId="20CCFFE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905" w:type="dxa"/>
            <w:tcBorders>
              <w:top w:val="single" w:sz="4" w:space="0" w:color="auto"/>
              <w:left w:val="nil"/>
              <w:bottom w:val="nil"/>
              <w:right w:val="single" w:sz="4" w:space="0" w:color="auto"/>
            </w:tcBorders>
            <w:noWrap/>
            <w:vAlign w:val="center"/>
            <w:hideMark/>
          </w:tcPr>
          <w:p w14:paraId="73814C8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8" w:type="dxa"/>
            <w:tcBorders>
              <w:top w:val="single" w:sz="4" w:space="0" w:color="auto"/>
              <w:left w:val="nil"/>
              <w:bottom w:val="nil"/>
              <w:right w:val="single" w:sz="4" w:space="0" w:color="auto"/>
            </w:tcBorders>
            <w:noWrap/>
            <w:vAlign w:val="center"/>
            <w:hideMark/>
          </w:tcPr>
          <w:p w14:paraId="4262BA0E"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64" w:type="dxa"/>
            <w:tcBorders>
              <w:top w:val="single" w:sz="4" w:space="0" w:color="auto"/>
              <w:left w:val="nil"/>
              <w:bottom w:val="nil"/>
              <w:right w:val="single" w:sz="4" w:space="0" w:color="auto"/>
            </w:tcBorders>
            <w:noWrap/>
            <w:vAlign w:val="center"/>
            <w:hideMark/>
          </w:tcPr>
          <w:p w14:paraId="6088763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558" w:type="dxa"/>
            <w:tcBorders>
              <w:top w:val="single" w:sz="4" w:space="0" w:color="auto"/>
              <w:left w:val="nil"/>
              <w:bottom w:val="nil"/>
              <w:right w:val="single" w:sz="4" w:space="0" w:color="auto"/>
            </w:tcBorders>
            <w:noWrap/>
            <w:vAlign w:val="center"/>
            <w:hideMark/>
          </w:tcPr>
          <w:p w14:paraId="6E2CE31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2" w:type="dxa"/>
            <w:tcBorders>
              <w:top w:val="single" w:sz="4" w:space="0" w:color="auto"/>
              <w:left w:val="nil"/>
              <w:bottom w:val="nil"/>
              <w:right w:val="single" w:sz="8" w:space="0" w:color="auto"/>
            </w:tcBorders>
            <w:noWrap/>
            <w:vAlign w:val="center"/>
            <w:hideMark/>
          </w:tcPr>
          <w:p w14:paraId="4B11D163"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EB9A801"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16422AB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229" w:type="dxa"/>
            <w:gridSpan w:val="4"/>
            <w:tcBorders>
              <w:top w:val="single" w:sz="8" w:space="0" w:color="auto"/>
              <w:left w:val="nil"/>
              <w:bottom w:val="single" w:sz="8" w:space="0" w:color="auto"/>
              <w:right w:val="nil"/>
            </w:tcBorders>
            <w:noWrap/>
            <w:vAlign w:val="center"/>
            <w:hideMark/>
          </w:tcPr>
          <w:p w14:paraId="036E40A6"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558" w:type="dxa"/>
            <w:tcBorders>
              <w:top w:val="single" w:sz="8" w:space="0" w:color="auto"/>
              <w:left w:val="single" w:sz="4" w:space="0" w:color="auto"/>
              <w:bottom w:val="single" w:sz="8" w:space="0" w:color="auto"/>
              <w:right w:val="single" w:sz="4" w:space="0" w:color="auto"/>
            </w:tcBorders>
            <w:noWrap/>
            <w:vAlign w:val="center"/>
            <w:hideMark/>
          </w:tcPr>
          <w:p w14:paraId="37B2C552" w14:textId="77777777" w:rsidR="00B85013" w:rsidRPr="00335360" w:rsidRDefault="00B85013" w:rsidP="00B85013">
            <w:pPr>
              <w:jc w:val="right"/>
              <w:rPr>
                <w:b/>
                <w:bCs/>
                <w:color w:val="000000"/>
                <w:sz w:val="20"/>
                <w:szCs w:val="20"/>
              </w:rPr>
            </w:pPr>
            <w:r w:rsidRPr="00335360">
              <w:rPr>
                <w:b/>
                <w:bCs/>
                <w:color w:val="000000"/>
                <w:sz w:val="20"/>
                <w:szCs w:val="20"/>
              </w:rPr>
              <w:t>7 356,39 RUB</w:t>
            </w:r>
          </w:p>
        </w:tc>
        <w:tc>
          <w:tcPr>
            <w:tcW w:w="852" w:type="dxa"/>
            <w:tcBorders>
              <w:top w:val="single" w:sz="8" w:space="0" w:color="auto"/>
              <w:left w:val="nil"/>
              <w:bottom w:val="single" w:sz="8" w:space="0" w:color="auto"/>
              <w:right w:val="single" w:sz="8" w:space="0" w:color="auto"/>
            </w:tcBorders>
            <w:noWrap/>
            <w:vAlign w:val="center"/>
            <w:hideMark/>
          </w:tcPr>
          <w:p w14:paraId="6048AA49" w14:textId="77777777" w:rsidR="00B85013" w:rsidRPr="00335360" w:rsidRDefault="00B85013" w:rsidP="00B85013">
            <w:pPr>
              <w:jc w:val="right"/>
              <w:rPr>
                <w:b/>
                <w:bCs/>
                <w:color w:val="000000"/>
                <w:sz w:val="20"/>
                <w:szCs w:val="20"/>
              </w:rPr>
            </w:pPr>
            <w:r w:rsidRPr="00335360">
              <w:rPr>
                <w:b/>
                <w:bCs/>
                <w:color w:val="000000"/>
                <w:sz w:val="20"/>
                <w:szCs w:val="20"/>
              </w:rPr>
              <w:t>3,11 RUB</w:t>
            </w:r>
          </w:p>
        </w:tc>
      </w:tr>
      <w:tr w:rsidR="00B85013" w:rsidRPr="00335360" w14:paraId="1D12A56D" w14:textId="77777777" w:rsidTr="00A3124A">
        <w:trPr>
          <w:trHeight w:val="799"/>
        </w:trPr>
        <w:tc>
          <w:tcPr>
            <w:tcW w:w="568" w:type="dxa"/>
            <w:tcBorders>
              <w:top w:val="nil"/>
              <w:left w:val="single" w:sz="8" w:space="0" w:color="auto"/>
              <w:bottom w:val="single" w:sz="4" w:space="0" w:color="auto"/>
              <w:right w:val="single" w:sz="4" w:space="0" w:color="auto"/>
            </w:tcBorders>
            <w:noWrap/>
            <w:vAlign w:val="center"/>
            <w:hideMark/>
          </w:tcPr>
          <w:p w14:paraId="136F2760" w14:textId="77777777" w:rsidR="00B85013" w:rsidRPr="00335360" w:rsidRDefault="00B85013" w:rsidP="00B85013">
            <w:pPr>
              <w:jc w:val="center"/>
              <w:rPr>
                <w:color w:val="000000"/>
                <w:sz w:val="20"/>
                <w:szCs w:val="20"/>
              </w:rPr>
            </w:pPr>
            <w:r w:rsidRPr="00335360">
              <w:rPr>
                <w:color w:val="000000"/>
                <w:sz w:val="20"/>
                <w:szCs w:val="20"/>
              </w:rPr>
              <w:t>1.1</w:t>
            </w:r>
          </w:p>
        </w:tc>
        <w:tc>
          <w:tcPr>
            <w:tcW w:w="2692" w:type="dxa"/>
            <w:tcBorders>
              <w:top w:val="nil"/>
              <w:left w:val="nil"/>
              <w:bottom w:val="single" w:sz="4" w:space="0" w:color="auto"/>
              <w:right w:val="single" w:sz="4" w:space="0" w:color="auto"/>
            </w:tcBorders>
            <w:vAlign w:val="center"/>
            <w:hideMark/>
          </w:tcPr>
          <w:p w14:paraId="2A464EC4"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905" w:type="dxa"/>
            <w:tcBorders>
              <w:top w:val="nil"/>
              <w:left w:val="nil"/>
              <w:bottom w:val="single" w:sz="4" w:space="0" w:color="auto"/>
              <w:right w:val="single" w:sz="4" w:space="0" w:color="auto"/>
            </w:tcBorders>
            <w:vAlign w:val="center"/>
            <w:hideMark/>
          </w:tcPr>
          <w:p w14:paraId="6648743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single" w:sz="4" w:space="0" w:color="auto"/>
              <w:right w:val="single" w:sz="4" w:space="0" w:color="auto"/>
            </w:tcBorders>
            <w:noWrap/>
            <w:vAlign w:val="center"/>
            <w:hideMark/>
          </w:tcPr>
          <w:p w14:paraId="049F58F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nil"/>
              <w:left w:val="nil"/>
              <w:bottom w:val="single" w:sz="4" w:space="0" w:color="auto"/>
              <w:right w:val="single" w:sz="4" w:space="0" w:color="auto"/>
            </w:tcBorders>
            <w:noWrap/>
            <w:vAlign w:val="center"/>
            <w:hideMark/>
          </w:tcPr>
          <w:p w14:paraId="7024E6A7"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558" w:type="dxa"/>
            <w:tcBorders>
              <w:top w:val="nil"/>
              <w:left w:val="nil"/>
              <w:bottom w:val="single" w:sz="4" w:space="0" w:color="auto"/>
              <w:right w:val="single" w:sz="4" w:space="0" w:color="auto"/>
            </w:tcBorders>
            <w:noWrap/>
            <w:vAlign w:val="center"/>
            <w:hideMark/>
          </w:tcPr>
          <w:p w14:paraId="52B17639" w14:textId="77777777" w:rsidR="00B85013" w:rsidRPr="00335360" w:rsidRDefault="00B85013" w:rsidP="00B85013">
            <w:pPr>
              <w:jc w:val="right"/>
              <w:rPr>
                <w:color w:val="000000"/>
                <w:sz w:val="20"/>
                <w:szCs w:val="20"/>
              </w:rPr>
            </w:pPr>
            <w:r w:rsidRPr="00335360">
              <w:rPr>
                <w:color w:val="000000"/>
                <w:sz w:val="20"/>
                <w:szCs w:val="20"/>
              </w:rPr>
              <w:t>4 326,87 RUB</w:t>
            </w:r>
          </w:p>
        </w:tc>
        <w:tc>
          <w:tcPr>
            <w:tcW w:w="852" w:type="dxa"/>
            <w:tcBorders>
              <w:top w:val="nil"/>
              <w:left w:val="nil"/>
              <w:bottom w:val="single" w:sz="4" w:space="0" w:color="auto"/>
              <w:right w:val="single" w:sz="8" w:space="0" w:color="auto"/>
            </w:tcBorders>
            <w:noWrap/>
            <w:vAlign w:val="center"/>
            <w:hideMark/>
          </w:tcPr>
          <w:p w14:paraId="7D1155B9" w14:textId="77777777" w:rsidR="00B85013" w:rsidRPr="00335360" w:rsidRDefault="00B85013" w:rsidP="00B85013">
            <w:pPr>
              <w:jc w:val="right"/>
              <w:rPr>
                <w:color w:val="000000"/>
                <w:sz w:val="20"/>
                <w:szCs w:val="20"/>
              </w:rPr>
            </w:pPr>
            <w:r w:rsidRPr="00335360">
              <w:rPr>
                <w:color w:val="000000"/>
                <w:sz w:val="20"/>
                <w:szCs w:val="20"/>
              </w:rPr>
              <w:t>1,83 RUB</w:t>
            </w:r>
          </w:p>
        </w:tc>
      </w:tr>
      <w:tr w:rsidR="00B85013" w:rsidRPr="00335360" w14:paraId="796C23C4"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6F610CF4" w14:textId="77777777" w:rsidR="00B85013" w:rsidRPr="00335360" w:rsidRDefault="00B85013" w:rsidP="00B85013">
            <w:pPr>
              <w:jc w:val="center"/>
              <w:rPr>
                <w:color w:val="000000"/>
                <w:sz w:val="20"/>
                <w:szCs w:val="20"/>
              </w:rPr>
            </w:pPr>
            <w:r w:rsidRPr="00335360">
              <w:rPr>
                <w:color w:val="000000"/>
                <w:sz w:val="20"/>
                <w:szCs w:val="20"/>
              </w:rPr>
              <w:t>1.2</w:t>
            </w:r>
          </w:p>
        </w:tc>
        <w:tc>
          <w:tcPr>
            <w:tcW w:w="2692" w:type="dxa"/>
            <w:tcBorders>
              <w:top w:val="nil"/>
              <w:left w:val="nil"/>
              <w:bottom w:val="single" w:sz="4" w:space="0" w:color="auto"/>
              <w:right w:val="single" w:sz="4" w:space="0" w:color="auto"/>
            </w:tcBorders>
            <w:vAlign w:val="center"/>
            <w:hideMark/>
          </w:tcPr>
          <w:p w14:paraId="793ADBFB"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905" w:type="dxa"/>
            <w:tcBorders>
              <w:top w:val="nil"/>
              <w:left w:val="nil"/>
              <w:bottom w:val="single" w:sz="4" w:space="0" w:color="auto"/>
              <w:right w:val="single" w:sz="4" w:space="0" w:color="auto"/>
            </w:tcBorders>
            <w:vAlign w:val="center"/>
            <w:hideMark/>
          </w:tcPr>
          <w:p w14:paraId="6216296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8" w:type="dxa"/>
            <w:tcBorders>
              <w:top w:val="nil"/>
              <w:left w:val="nil"/>
              <w:bottom w:val="single" w:sz="4" w:space="0" w:color="auto"/>
              <w:right w:val="single" w:sz="4" w:space="0" w:color="auto"/>
            </w:tcBorders>
            <w:noWrap/>
            <w:vAlign w:val="center"/>
            <w:hideMark/>
          </w:tcPr>
          <w:p w14:paraId="073EA8E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nil"/>
              <w:left w:val="nil"/>
              <w:bottom w:val="single" w:sz="4" w:space="0" w:color="auto"/>
              <w:right w:val="single" w:sz="4" w:space="0" w:color="auto"/>
            </w:tcBorders>
            <w:noWrap/>
            <w:vAlign w:val="center"/>
            <w:hideMark/>
          </w:tcPr>
          <w:p w14:paraId="09E1D1DA"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558" w:type="dxa"/>
            <w:tcBorders>
              <w:top w:val="nil"/>
              <w:left w:val="nil"/>
              <w:bottom w:val="single" w:sz="4" w:space="0" w:color="auto"/>
              <w:right w:val="single" w:sz="4" w:space="0" w:color="auto"/>
            </w:tcBorders>
            <w:noWrap/>
            <w:vAlign w:val="center"/>
            <w:hideMark/>
          </w:tcPr>
          <w:p w14:paraId="373C5351" w14:textId="77777777" w:rsidR="00B85013" w:rsidRPr="00335360" w:rsidRDefault="00B85013" w:rsidP="00B85013">
            <w:pPr>
              <w:jc w:val="right"/>
              <w:rPr>
                <w:color w:val="000000"/>
                <w:sz w:val="20"/>
                <w:szCs w:val="20"/>
              </w:rPr>
            </w:pPr>
            <w:r w:rsidRPr="00335360">
              <w:rPr>
                <w:color w:val="000000"/>
                <w:sz w:val="20"/>
                <w:szCs w:val="20"/>
              </w:rPr>
              <w:t>2 280,38 RUB</w:t>
            </w:r>
          </w:p>
        </w:tc>
        <w:tc>
          <w:tcPr>
            <w:tcW w:w="852" w:type="dxa"/>
            <w:tcBorders>
              <w:top w:val="nil"/>
              <w:left w:val="nil"/>
              <w:bottom w:val="single" w:sz="4" w:space="0" w:color="auto"/>
              <w:right w:val="single" w:sz="8" w:space="0" w:color="auto"/>
            </w:tcBorders>
            <w:noWrap/>
            <w:vAlign w:val="center"/>
            <w:hideMark/>
          </w:tcPr>
          <w:p w14:paraId="205509F8" w14:textId="77777777" w:rsidR="00B85013" w:rsidRPr="00335360" w:rsidRDefault="00B85013" w:rsidP="00B85013">
            <w:pPr>
              <w:jc w:val="right"/>
              <w:rPr>
                <w:color w:val="000000"/>
                <w:sz w:val="20"/>
                <w:szCs w:val="20"/>
              </w:rPr>
            </w:pPr>
            <w:r w:rsidRPr="00335360">
              <w:rPr>
                <w:color w:val="000000"/>
                <w:sz w:val="20"/>
                <w:szCs w:val="20"/>
              </w:rPr>
              <w:t>0,96 RUB</w:t>
            </w:r>
          </w:p>
        </w:tc>
      </w:tr>
      <w:tr w:rsidR="00B85013" w:rsidRPr="00335360" w14:paraId="36F18F78"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44A50AA4" w14:textId="77777777" w:rsidR="00B85013" w:rsidRPr="00335360" w:rsidRDefault="00B85013" w:rsidP="00B85013">
            <w:pPr>
              <w:jc w:val="center"/>
              <w:rPr>
                <w:color w:val="000000"/>
                <w:sz w:val="20"/>
                <w:szCs w:val="20"/>
              </w:rPr>
            </w:pPr>
            <w:r w:rsidRPr="00335360">
              <w:rPr>
                <w:color w:val="000000"/>
                <w:sz w:val="20"/>
                <w:szCs w:val="20"/>
              </w:rPr>
              <w:t>1.3</w:t>
            </w:r>
          </w:p>
        </w:tc>
        <w:tc>
          <w:tcPr>
            <w:tcW w:w="2692" w:type="dxa"/>
            <w:tcBorders>
              <w:top w:val="nil"/>
              <w:left w:val="nil"/>
              <w:bottom w:val="single" w:sz="4" w:space="0" w:color="auto"/>
              <w:right w:val="single" w:sz="4" w:space="0" w:color="auto"/>
            </w:tcBorders>
            <w:vAlign w:val="center"/>
            <w:hideMark/>
          </w:tcPr>
          <w:p w14:paraId="0A9619E9"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905" w:type="dxa"/>
            <w:tcBorders>
              <w:top w:val="nil"/>
              <w:left w:val="nil"/>
              <w:bottom w:val="single" w:sz="4" w:space="0" w:color="auto"/>
              <w:right w:val="single" w:sz="4" w:space="0" w:color="auto"/>
            </w:tcBorders>
            <w:vAlign w:val="center"/>
            <w:hideMark/>
          </w:tcPr>
          <w:p w14:paraId="3B6CBB7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55F8F9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nil"/>
              <w:left w:val="nil"/>
              <w:bottom w:val="single" w:sz="4" w:space="0" w:color="auto"/>
              <w:right w:val="single" w:sz="4" w:space="0" w:color="auto"/>
            </w:tcBorders>
            <w:noWrap/>
            <w:vAlign w:val="center"/>
            <w:hideMark/>
          </w:tcPr>
          <w:p w14:paraId="4E13FD14" w14:textId="77777777" w:rsidR="00B85013" w:rsidRPr="00335360" w:rsidRDefault="00B85013" w:rsidP="00B85013">
            <w:pPr>
              <w:jc w:val="right"/>
              <w:rPr>
                <w:sz w:val="20"/>
                <w:szCs w:val="20"/>
              </w:rPr>
            </w:pPr>
            <w:r w:rsidRPr="00335360">
              <w:rPr>
                <w:sz w:val="20"/>
                <w:szCs w:val="20"/>
              </w:rPr>
              <w:t xml:space="preserve">                     167,62   </w:t>
            </w:r>
          </w:p>
        </w:tc>
        <w:tc>
          <w:tcPr>
            <w:tcW w:w="1558" w:type="dxa"/>
            <w:tcBorders>
              <w:top w:val="nil"/>
              <w:left w:val="nil"/>
              <w:bottom w:val="single" w:sz="4" w:space="0" w:color="auto"/>
              <w:right w:val="single" w:sz="4" w:space="0" w:color="auto"/>
            </w:tcBorders>
            <w:noWrap/>
            <w:vAlign w:val="center"/>
            <w:hideMark/>
          </w:tcPr>
          <w:p w14:paraId="6FE0B9B6" w14:textId="77777777" w:rsidR="00B85013" w:rsidRPr="00335360" w:rsidRDefault="00B85013" w:rsidP="00B85013">
            <w:pPr>
              <w:jc w:val="right"/>
              <w:rPr>
                <w:color w:val="000000"/>
                <w:sz w:val="20"/>
                <w:szCs w:val="20"/>
              </w:rPr>
            </w:pPr>
            <w:r w:rsidRPr="00335360">
              <w:rPr>
                <w:color w:val="000000"/>
                <w:sz w:val="20"/>
                <w:szCs w:val="20"/>
              </w:rPr>
              <w:t>544,50 RUB</w:t>
            </w:r>
          </w:p>
        </w:tc>
        <w:tc>
          <w:tcPr>
            <w:tcW w:w="852" w:type="dxa"/>
            <w:tcBorders>
              <w:top w:val="nil"/>
              <w:left w:val="nil"/>
              <w:bottom w:val="single" w:sz="4" w:space="0" w:color="auto"/>
              <w:right w:val="single" w:sz="8" w:space="0" w:color="auto"/>
            </w:tcBorders>
            <w:noWrap/>
            <w:vAlign w:val="center"/>
            <w:hideMark/>
          </w:tcPr>
          <w:p w14:paraId="1B4165F8"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77C9668A"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6C19C728" w14:textId="77777777" w:rsidR="00B85013" w:rsidRPr="00335360" w:rsidRDefault="00B85013" w:rsidP="00B85013">
            <w:pPr>
              <w:jc w:val="center"/>
              <w:rPr>
                <w:color w:val="000000"/>
                <w:sz w:val="20"/>
                <w:szCs w:val="20"/>
              </w:rPr>
            </w:pPr>
            <w:r w:rsidRPr="00335360">
              <w:rPr>
                <w:color w:val="000000"/>
                <w:sz w:val="20"/>
                <w:szCs w:val="20"/>
              </w:rPr>
              <w:t>1.4</w:t>
            </w:r>
          </w:p>
        </w:tc>
        <w:tc>
          <w:tcPr>
            <w:tcW w:w="2692" w:type="dxa"/>
            <w:tcBorders>
              <w:top w:val="nil"/>
              <w:left w:val="nil"/>
              <w:bottom w:val="nil"/>
              <w:right w:val="single" w:sz="4" w:space="0" w:color="auto"/>
            </w:tcBorders>
            <w:vAlign w:val="center"/>
            <w:hideMark/>
          </w:tcPr>
          <w:p w14:paraId="33FA3E32" w14:textId="77777777" w:rsidR="00B85013" w:rsidRPr="00335360" w:rsidRDefault="00B85013" w:rsidP="00B85013">
            <w:pPr>
              <w:rPr>
                <w:color w:val="000000"/>
                <w:sz w:val="20"/>
                <w:szCs w:val="20"/>
              </w:rPr>
            </w:pPr>
            <w:r w:rsidRPr="00335360">
              <w:rPr>
                <w:color w:val="000000"/>
                <w:sz w:val="20"/>
                <w:szCs w:val="20"/>
              </w:rPr>
              <w:t>Мытье окон</w:t>
            </w:r>
          </w:p>
        </w:tc>
        <w:tc>
          <w:tcPr>
            <w:tcW w:w="1905" w:type="dxa"/>
            <w:tcBorders>
              <w:top w:val="nil"/>
              <w:left w:val="nil"/>
              <w:bottom w:val="nil"/>
              <w:right w:val="single" w:sz="4" w:space="0" w:color="auto"/>
            </w:tcBorders>
            <w:vAlign w:val="center"/>
            <w:hideMark/>
          </w:tcPr>
          <w:p w14:paraId="2230D6F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46B36A3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nil"/>
              <w:left w:val="nil"/>
              <w:bottom w:val="single" w:sz="4" w:space="0" w:color="auto"/>
              <w:right w:val="single" w:sz="4" w:space="0" w:color="auto"/>
            </w:tcBorders>
            <w:noWrap/>
            <w:vAlign w:val="center"/>
            <w:hideMark/>
          </w:tcPr>
          <w:p w14:paraId="6BFDB6EF"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558" w:type="dxa"/>
            <w:tcBorders>
              <w:top w:val="nil"/>
              <w:left w:val="nil"/>
              <w:bottom w:val="nil"/>
              <w:right w:val="single" w:sz="4" w:space="0" w:color="auto"/>
            </w:tcBorders>
            <w:noWrap/>
            <w:vAlign w:val="center"/>
            <w:hideMark/>
          </w:tcPr>
          <w:p w14:paraId="7F5FE68E" w14:textId="77777777" w:rsidR="00B85013" w:rsidRPr="00335360" w:rsidRDefault="00B85013" w:rsidP="00B85013">
            <w:pPr>
              <w:jc w:val="right"/>
              <w:rPr>
                <w:color w:val="000000"/>
                <w:sz w:val="20"/>
                <w:szCs w:val="20"/>
              </w:rPr>
            </w:pPr>
            <w:r w:rsidRPr="00335360">
              <w:rPr>
                <w:color w:val="000000"/>
                <w:sz w:val="20"/>
                <w:szCs w:val="20"/>
              </w:rPr>
              <w:t>204,65 RUB</w:t>
            </w:r>
          </w:p>
        </w:tc>
        <w:tc>
          <w:tcPr>
            <w:tcW w:w="852" w:type="dxa"/>
            <w:tcBorders>
              <w:top w:val="nil"/>
              <w:left w:val="nil"/>
              <w:bottom w:val="nil"/>
              <w:right w:val="single" w:sz="8" w:space="0" w:color="auto"/>
            </w:tcBorders>
            <w:noWrap/>
            <w:vAlign w:val="center"/>
            <w:hideMark/>
          </w:tcPr>
          <w:p w14:paraId="1D1CDFFB"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2D4F014B"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046FAB7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229" w:type="dxa"/>
            <w:gridSpan w:val="4"/>
            <w:tcBorders>
              <w:top w:val="single" w:sz="8" w:space="0" w:color="auto"/>
              <w:left w:val="nil"/>
              <w:bottom w:val="single" w:sz="8" w:space="0" w:color="auto"/>
              <w:right w:val="single" w:sz="4" w:space="0" w:color="auto"/>
            </w:tcBorders>
            <w:noWrap/>
            <w:vAlign w:val="center"/>
            <w:hideMark/>
          </w:tcPr>
          <w:p w14:paraId="4B123E2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558" w:type="dxa"/>
            <w:tcBorders>
              <w:top w:val="single" w:sz="8" w:space="0" w:color="auto"/>
              <w:left w:val="nil"/>
              <w:bottom w:val="single" w:sz="8" w:space="0" w:color="auto"/>
              <w:right w:val="single" w:sz="4" w:space="0" w:color="auto"/>
            </w:tcBorders>
            <w:noWrap/>
            <w:vAlign w:val="center"/>
            <w:hideMark/>
          </w:tcPr>
          <w:p w14:paraId="15E798BE" w14:textId="77777777" w:rsidR="00B85013" w:rsidRPr="00335360" w:rsidRDefault="00B85013" w:rsidP="00B85013">
            <w:pPr>
              <w:jc w:val="right"/>
              <w:rPr>
                <w:b/>
                <w:bCs/>
                <w:color w:val="000000"/>
                <w:sz w:val="20"/>
                <w:szCs w:val="20"/>
              </w:rPr>
            </w:pPr>
            <w:r w:rsidRPr="00335360">
              <w:rPr>
                <w:b/>
                <w:bCs/>
                <w:color w:val="000000"/>
                <w:sz w:val="20"/>
                <w:szCs w:val="20"/>
              </w:rPr>
              <w:t>468,61 RUB</w:t>
            </w:r>
          </w:p>
        </w:tc>
        <w:tc>
          <w:tcPr>
            <w:tcW w:w="852" w:type="dxa"/>
            <w:tcBorders>
              <w:top w:val="single" w:sz="8" w:space="0" w:color="auto"/>
              <w:left w:val="nil"/>
              <w:bottom w:val="single" w:sz="8" w:space="0" w:color="auto"/>
              <w:right w:val="single" w:sz="8" w:space="0" w:color="auto"/>
            </w:tcBorders>
            <w:noWrap/>
            <w:vAlign w:val="center"/>
            <w:hideMark/>
          </w:tcPr>
          <w:p w14:paraId="70DB6F70" w14:textId="77777777" w:rsidR="00B85013" w:rsidRPr="00335360" w:rsidRDefault="00B85013" w:rsidP="00B85013">
            <w:pPr>
              <w:jc w:val="right"/>
              <w:rPr>
                <w:b/>
                <w:bCs/>
                <w:color w:val="000000"/>
                <w:sz w:val="20"/>
                <w:szCs w:val="20"/>
              </w:rPr>
            </w:pPr>
            <w:r w:rsidRPr="00335360">
              <w:rPr>
                <w:b/>
                <w:bCs/>
                <w:color w:val="000000"/>
                <w:sz w:val="20"/>
                <w:szCs w:val="20"/>
              </w:rPr>
              <w:t>0,20 RUB</w:t>
            </w:r>
          </w:p>
        </w:tc>
      </w:tr>
      <w:tr w:rsidR="00B85013" w:rsidRPr="00335360" w14:paraId="31C50496" w14:textId="77777777" w:rsidTr="00A3124A">
        <w:trPr>
          <w:trHeight w:val="799"/>
        </w:trPr>
        <w:tc>
          <w:tcPr>
            <w:tcW w:w="568" w:type="dxa"/>
            <w:tcBorders>
              <w:top w:val="nil"/>
              <w:left w:val="single" w:sz="8" w:space="0" w:color="auto"/>
              <w:bottom w:val="single" w:sz="4" w:space="0" w:color="auto"/>
              <w:right w:val="single" w:sz="4" w:space="0" w:color="auto"/>
            </w:tcBorders>
            <w:noWrap/>
            <w:vAlign w:val="center"/>
            <w:hideMark/>
          </w:tcPr>
          <w:p w14:paraId="4AF15969" w14:textId="77777777" w:rsidR="00B85013" w:rsidRPr="00335360" w:rsidRDefault="00B85013" w:rsidP="00B85013">
            <w:pPr>
              <w:jc w:val="center"/>
              <w:rPr>
                <w:color w:val="000000"/>
                <w:sz w:val="20"/>
                <w:szCs w:val="20"/>
              </w:rPr>
            </w:pPr>
            <w:r w:rsidRPr="00335360">
              <w:rPr>
                <w:color w:val="000000"/>
                <w:sz w:val="20"/>
                <w:szCs w:val="20"/>
              </w:rPr>
              <w:t>2.1</w:t>
            </w:r>
          </w:p>
        </w:tc>
        <w:tc>
          <w:tcPr>
            <w:tcW w:w="2692" w:type="dxa"/>
            <w:tcBorders>
              <w:top w:val="nil"/>
              <w:left w:val="nil"/>
              <w:bottom w:val="single" w:sz="4" w:space="0" w:color="auto"/>
              <w:right w:val="single" w:sz="4" w:space="0" w:color="auto"/>
            </w:tcBorders>
            <w:vAlign w:val="center"/>
            <w:hideMark/>
          </w:tcPr>
          <w:p w14:paraId="27FFEFB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905" w:type="dxa"/>
            <w:tcBorders>
              <w:top w:val="nil"/>
              <w:left w:val="nil"/>
              <w:bottom w:val="single" w:sz="4" w:space="0" w:color="auto"/>
              <w:right w:val="single" w:sz="4" w:space="0" w:color="auto"/>
            </w:tcBorders>
            <w:vAlign w:val="center"/>
            <w:hideMark/>
          </w:tcPr>
          <w:p w14:paraId="209BAF1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nil"/>
              <w:right w:val="single" w:sz="4" w:space="0" w:color="auto"/>
            </w:tcBorders>
            <w:noWrap/>
            <w:vAlign w:val="center"/>
            <w:hideMark/>
          </w:tcPr>
          <w:p w14:paraId="0F9827D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single" w:sz="4" w:space="0" w:color="auto"/>
              <w:left w:val="nil"/>
              <w:bottom w:val="single" w:sz="4" w:space="0" w:color="auto"/>
              <w:right w:val="single" w:sz="4" w:space="0" w:color="auto"/>
            </w:tcBorders>
            <w:noWrap/>
            <w:vAlign w:val="center"/>
            <w:hideMark/>
          </w:tcPr>
          <w:p w14:paraId="5B3D6F4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558" w:type="dxa"/>
            <w:tcBorders>
              <w:top w:val="nil"/>
              <w:left w:val="nil"/>
              <w:bottom w:val="nil"/>
              <w:right w:val="single" w:sz="4" w:space="0" w:color="auto"/>
            </w:tcBorders>
            <w:noWrap/>
            <w:vAlign w:val="center"/>
            <w:hideMark/>
          </w:tcPr>
          <w:p w14:paraId="5EE38AAD" w14:textId="77777777" w:rsidR="00B85013" w:rsidRPr="00335360" w:rsidRDefault="00B85013" w:rsidP="00B85013">
            <w:pPr>
              <w:jc w:val="right"/>
              <w:rPr>
                <w:color w:val="000000"/>
                <w:sz w:val="20"/>
                <w:szCs w:val="20"/>
              </w:rPr>
            </w:pPr>
            <w:r w:rsidRPr="00335360">
              <w:rPr>
                <w:color w:val="000000"/>
                <w:sz w:val="20"/>
                <w:szCs w:val="20"/>
              </w:rPr>
              <w:t>-</w:t>
            </w:r>
          </w:p>
        </w:tc>
        <w:tc>
          <w:tcPr>
            <w:tcW w:w="852" w:type="dxa"/>
            <w:tcBorders>
              <w:top w:val="nil"/>
              <w:left w:val="nil"/>
              <w:bottom w:val="nil"/>
              <w:right w:val="single" w:sz="8" w:space="0" w:color="auto"/>
            </w:tcBorders>
            <w:noWrap/>
            <w:vAlign w:val="center"/>
            <w:hideMark/>
          </w:tcPr>
          <w:p w14:paraId="5A4C0768"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E987DC9"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6E4DC63B" w14:textId="77777777" w:rsidR="00B85013" w:rsidRPr="00335360" w:rsidRDefault="00B85013" w:rsidP="00B85013">
            <w:pPr>
              <w:jc w:val="center"/>
              <w:rPr>
                <w:color w:val="000000"/>
                <w:sz w:val="20"/>
                <w:szCs w:val="20"/>
              </w:rPr>
            </w:pPr>
            <w:r w:rsidRPr="00335360">
              <w:rPr>
                <w:color w:val="000000"/>
                <w:sz w:val="20"/>
                <w:szCs w:val="20"/>
              </w:rPr>
              <w:t>2.2</w:t>
            </w:r>
          </w:p>
        </w:tc>
        <w:tc>
          <w:tcPr>
            <w:tcW w:w="2692" w:type="dxa"/>
            <w:tcBorders>
              <w:top w:val="nil"/>
              <w:left w:val="nil"/>
              <w:bottom w:val="single" w:sz="4" w:space="0" w:color="auto"/>
              <w:right w:val="single" w:sz="4" w:space="0" w:color="auto"/>
            </w:tcBorders>
            <w:vAlign w:val="center"/>
            <w:hideMark/>
          </w:tcPr>
          <w:p w14:paraId="38BABA2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905" w:type="dxa"/>
            <w:tcBorders>
              <w:top w:val="nil"/>
              <w:left w:val="nil"/>
              <w:bottom w:val="single" w:sz="4" w:space="0" w:color="auto"/>
              <w:right w:val="single" w:sz="4" w:space="0" w:color="auto"/>
            </w:tcBorders>
            <w:vAlign w:val="center"/>
            <w:hideMark/>
          </w:tcPr>
          <w:p w14:paraId="6E8503D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single" w:sz="4" w:space="0" w:color="auto"/>
              <w:left w:val="nil"/>
              <w:bottom w:val="single" w:sz="4" w:space="0" w:color="auto"/>
              <w:right w:val="single" w:sz="4" w:space="0" w:color="auto"/>
            </w:tcBorders>
            <w:noWrap/>
            <w:vAlign w:val="center"/>
            <w:hideMark/>
          </w:tcPr>
          <w:p w14:paraId="7FF0875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nil"/>
              <w:left w:val="nil"/>
              <w:bottom w:val="single" w:sz="4" w:space="0" w:color="auto"/>
              <w:right w:val="single" w:sz="4" w:space="0" w:color="auto"/>
            </w:tcBorders>
            <w:noWrap/>
            <w:vAlign w:val="center"/>
            <w:hideMark/>
          </w:tcPr>
          <w:p w14:paraId="498454B1" w14:textId="77777777" w:rsidR="00B85013" w:rsidRPr="00335360" w:rsidRDefault="00B85013" w:rsidP="00B85013">
            <w:pPr>
              <w:jc w:val="right"/>
              <w:rPr>
                <w:color w:val="000000"/>
                <w:sz w:val="20"/>
                <w:szCs w:val="20"/>
              </w:rPr>
            </w:pPr>
            <w:r w:rsidRPr="00335360">
              <w:rPr>
                <w:color w:val="000000"/>
                <w:sz w:val="20"/>
                <w:szCs w:val="20"/>
              </w:rPr>
              <w:t xml:space="preserve">                     110,00   </w:t>
            </w:r>
          </w:p>
        </w:tc>
        <w:tc>
          <w:tcPr>
            <w:tcW w:w="1558" w:type="dxa"/>
            <w:tcBorders>
              <w:top w:val="single" w:sz="4" w:space="0" w:color="auto"/>
              <w:left w:val="nil"/>
              <w:bottom w:val="single" w:sz="4" w:space="0" w:color="auto"/>
              <w:right w:val="single" w:sz="4" w:space="0" w:color="auto"/>
            </w:tcBorders>
            <w:noWrap/>
            <w:vAlign w:val="center"/>
            <w:hideMark/>
          </w:tcPr>
          <w:p w14:paraId="74B1E689" w14:textId="77777777" w:rsidR="00B85013" w:rsidRPr="00335360" w:rsidRDefault="00B85013" w:rsidP="00B85013">
            <w:pPr>
              <w:jc w:val="right"/>
              <w:rPr>
                <w:color w:val="000000"/>
                <w:sz w:val="20"/>
                <w:szCs w:val="20"/>
              </w:rPr>
            </w:pPr>
            <w:r w:rsidRPr="00335360">
              <w:rPr>
                <w:color w:val="000000"/>
                <w:sz w:val="20"/>
                <w:szCs w:val="20"/>
              </w:rPr>
              <w:t>468,61 RUB</w:t>
            </w:r>
          </w:p>
        </w:tc>
        <w:tc>
          <w:tcPr>
            <w:tcW w:w="852" w:type="dxa"/>
            <w:tcBorders>
              <w:top w:val="single" w:sz="4" w:space="0" w:color="auto"/>
              <w:left w:val="nil"/>
              <w:bottom w:val="single" w:sz="4" w:space="0" w:color="auto"/>
              <w:right w:val="single" w:sz="8" w:space="0" w:color="auto"/>
            </w:tcBorders>
            <w:noWrap/>
            <w:vAlign w:val="center"/>
            <w:hideMark/>
          </w:tcPr>
          <w:p w14:paraId="67E6069C"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53D675B4"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3B1E9689" w14:textId="77777777" w:rsidR="00B85013" w:rsidRPr="00335360" w:rsidRDefault="00B85013" w:rsidP="00B85013">
            <w:pPr>
              <w:jc w:val="center"/>
              <w:rPr>
                <w:color w:val="000000"/>
                <w:sz w:val="20"/>
                <w:szCs w:val="20"/>
              </w:rPr>
            </w:pPr>
            <w:r w:rsidRPr="00335360">
              <w:rPr>
                <w:color w:val="000000"/>
                <w:sz w:val="20"/>
                <w:szCs w:val="20"/>
              </w:rPr>
              <w:t>2.3</w:t>
            </w:r>
          </w:p>
        </w:tc>
        <w:tc>
          <w:tcPr>
            <w:tcW w:w="2692" w:type="dxa"/>
            <w:tcBorders>
              <w:top w:val="nil"/>
              <w:left w:val="nil"/>
              <w:bottom w:val="single" w:sz="4" w:space="0" w:color="auto"/>
              <w:right w:val="single" w:sz="4" w:space="0" w:color="auto"/>
            </w:tcBorders>
            <w:vAlign w:val="center"/>
            <w:hideMark/>
          </w:tcPr>
          <w:p w14:paraId="1F81CBD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905" w:type="dxa"/>
            <w:tcBorders>
              <w:top w:val="nil"/>
              <w:left w:val="nil"/>
              <w:bottom w:val="single" w:sz="4" w:space="0" w:color="auto"/>
              <w:right w:val="single" w:sz="4" w:space="0" w:color="auto"/>
            </w:tcBorders>
            <w:vAlign w:val="center"/>
            <w:hideMark/>
          </w:tcPr>
          <w:p w14:paraId="5175577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1DAA173A"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2149C41E"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25F587A5"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576189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88A6CF" w14:textId="77777777" w:rsidTr="00A3124A">
        <w:trPr>
          <w:trHeight w:val="799"/>
        </w:trPr>
        <w:tc>
          <w:tcPr>
            <w:tcW w:w="568" w:type="dxa"/>
            <w:tcBorders>
              <w:top w:val="nil"/>
              <w:left w:val="single" w:sz="8" w:space="0" w:color="auto"/>
              <w:bottom w:val="single" w:sz="4" w:space="0" w:color="auto"/>
              <w:right w:val="single" w:sz="4" w:space="0" w:color="auto"/>
            </w:tcBorders>
            <w:noWrap/>
            <w:vAlign w:val="center"/>
            <w:hideMark/>
          </w:tcPr>
          <w:p w14:paraId="656E5580" w14:textId="77777777" w:rsidR="00B85013" w:rsidRPr="00335360" w:rsidRDefault="00B85013" w:rsidP="00B85013">
            <w:pPr>
              <w:jc w:val="center"/>
              <w:rPr>
                <w:color w:val="000000"/>
                <w:sz w:val="20"/>
                <w:szCs w:val="20"/>
              </w:rPr>
            </w:pPr>
            <w:r w:rsidRPr="00335360">
              <w:rPr>
                <w:color w:val="000000"/>
                <w:sz w:val="20"/>
                <w:szCs w:val="20"/>
              </w:rPr>
              <w:t>2.4</w:t>
            </w:r>
          </w:p>
        </w:tc>
        <w:tc>
          <w:tcPr>
            <w:tcW w:w="2692" w:type="dxa"/>
            <w:tcBorders>
              <w:top w:val="nil"/>
              <w:left w:val="nil"/>
              <w:bottom w:val="single" w:sz="4" w:space="0" w:color="auto"/>
              <w:right w:val="single" w:sz="4" w:space="0" w:color="auto"/>
            </w:tcBorders>
            <w:vAlign w:val="center"/>
            <w:hideMark/>
          </w:tcPr>
          <w:p w14:paraId="54D30AE8"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905" w:type="dxa"/>
            <w:tcBorders>
              <w:top w:val="nil"/>
              <w:left w:val="nil"/>
              <w:bottom w:val="single" w:sz="4" w:space="0" w:color="auto"/>
              <w:right w:val="single" w:sz="4" w:space="0" w:color="auto"/>
            </w:tcBorders>
            <w:vAlign w:val="center"/>
            <w:hideMark/>
          </w:tcPr>
          <w:p w14:paraId="3F56465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6BD54C32"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70D91D23"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543FB509"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B10F4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D98695"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497431FC" w14:textId="77777777" w:rsidR="00B85013" w:rsidRPr="00335360" w:rsidRDefault="00B85013" w:rsidP="00B85013">
            <w:pPr>
              <w:jc w:val="center"/>
              <w:rPr>
                <w:color w:val="000000"/>
                <w:sz w:val="20"/>
                <w:szCs w:val="20"/>
              </w:rPr>
            </w:pPr>
            <w:r w:rsidRPr="00335360">
              <w:rPr>
                <w:color w:val="000000"/>
                <w:sz w:val="20"/>
                <w:szCs w:val="20"/>
              </w:rPr>
              <w:t>2.5</w:t>
            </w:r>
          </w:p>
        </w:tc>
        <w:tc>
          <w:tcPr>
            <w:tcW w:w="2692" w:type="dxa"/>
            <w:tcBorders>
              <w:top w:val="nil"/>
              <w:left w:val="nil"/>
              <w:bottom w:val="nil"/>
              <w:right w:val="single" w:sz="4" w:space="0" w:color="auto"/>
            </w:tcBorders>
            <w:vAlign w:val="center"/>
            <w:hideMark/>
          </w:tcPr>
          <w:p w14:paraId="09AE61C6"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905" w:type="dxa"/>
            <w:tcBorders>
              <w:top w:val="nil"/>
              <w:left w:val="nil"/>
              <w:bottom w:val="nil"/>
              <w:right w:val="single" w:sz="4" w:space="0" w:color="auto"/>
            </w:tcBorders>
            <w:vAlign w:val="center"/>
            <w:hideMark/>
          </w:tcPr>
          <w:p w14:paraId="01E9988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nil"/>
              <w:right w:val="single" w:sz="4" w:space="0" w:color="auto"/>
            </w:tcBorders>
            <w:noWrap/>
            <w:vAlign w:val="center"/>
            <w:hideMark/>
          </w:tcPr>
          <w:p w14:paraId="798C9A2D"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nil"/>
              <w:right w:val="single" w:sz="4" w:space="0" w:color="auto"/>
            </w:tcBorders>
            <w:noWrap/>
            <w:vAlign w:val="center"/>
            <w:hideMark/>
          </w:tcPr>
          <w:p w14:paraId="2203A038"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nil"/>
              <w:right w:val="single" w:sz="4" w:space="0" w:color="auto"/>
            </w:tcBorders>
            <w:noWrap/>
            <w:vAlign w:val="center"/>
            <w:hideMark/>
          </w:tcPr>
          <w:p w14:paraId="00265618"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59C190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AAFB6A"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410D030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229" w:type="dxa"/>
            <w:gridSpan w:val="4"/>
            <w:tcBorders>
              <w:top w:val="single" w:sz="8" w:space="0" w:color="auto"/>
              <w:left w:val="nil"/>
              <w:bottom w:val="single" w:sz="8" w:space="0" w:color="auto"/>
              <w:right w:val="nil"/>
            </w:tcBorders>
            <w:noWrap/>
            <w:vAlign w:val="center"/>
            <w:hideMark/>
          </w:tcPr>
          <w:p w14:paraId="2B39276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558" w:type="dxa"/>
            <w:tcBorders>
              <w:top w:val="single" w:sz="8" w:space="0" w:color="auto"/>
              <w:left w:val="single" w:sz="4" w:space="0" w:color="auto"/>
              <w:bottom w:val="single" w:sz="8" w:space="0" w:color="auto"/>
              <w:right w:val="single" w:sz="4" w:space="0" w:color="auto"/>
            </w:tcBorders>
            <w:noWrap/>
            <w:vAlign w:val="center"/>
            <w:hideMark/>
          </w:tcPr>
          <w:p w14:paraId="4AA8DBA1" w14:textId="77777777" w:rsidR="00B85013" w:rsidRPr="00335360" w:rsidRDefault="00B85013" w:rsidP="00B85013">
            <w:pPr>
              <w:jc w:val="right"/>
              <w:rPr>
                <w:b/>
                <w:bCs/>
                <w:sz w:val="20"/>
                <w:szCs w:val="20"/>
              </w:rPr>
            </w:pPr>
            <w:r w:rsidRPr="00335360">
              <w:rPr>
                <w:b/>
                <w:bCs/>
                <w:sz w:val="20"/>
                <w:szCs w:val="20"/>
              </w:rPr>
              <w:t>-</w:t>
            </w:r>
          </w:p>
        </w:tc>
        <w:tc>
          <w:tcPr>
            <w:tcW w:w="852" w:type="dxa"/>
            <w:tcBorders>
              <w:top w:val="single" w:sz="8" w:space="0" w:color="auto"/>
              <w:left w:val="nil"/>
              <w:bottom w:val="single" w:sz="8" w:space="0" w:color="auto"/>
              <w:right w:val="single" w:sz="8" w:space="0" w:color="auto"/>
            </w:tcBorders>
            <w:noWrap/>
            <w:vAlign w:val="center"/>
            <w:hideMark/>
          </w:tcPr>
          <w:p w14:paraId="4AFE8116"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1F1B6666"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5A7BE3DA" w14:textId="77777777" w:rsidR="00B85013" w:rsidRPr="00335360" w:rsidRDefault="00B85013" w:rsidP="00B85013">
            <w:pPr>
              <w:jc w:val="center"/>
              <w:rPr>
                <w:color w:val="000000"/>
                <w:sz w:val="20"/>
                <w:szCs w:val="20"/>
              </w:rPr>
            </w:pPr>
            <w:r w:rsidRPr="00335360">
              <w:rPr>
                <w:color w:val="000000"/>
                <w:sz w:val="20"/>
                <w:szCs w:val="20"/>
              </w:rPr>
              <w:t>3.1</w:t>
            </w:r>
          </w:p>
        </w:tc>
        <w:tc>
          <w:tcPr>
            <w:tcW w:w="2692" w:type="dxa"/>
            <w:tcBorders>
              <w:top w:val="nil"/>
              <w:left w:val="nil"/>
              <w:bottom w:val="single" w:sz="4" w:space="0" w:color="auto"/>
              <w:right w:val="single" w:sz="4" w:space="0" w:color="auto"/>
            </w:tcBorders>
            <w:vAlign w:val="center"/>
            <w:hideMark/>
          </w:tcPr>
          <w:p w14:paraId="5DE113EF"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905" w:type="dxa"/>
            <w:tcBorders>
              <w:top w:val="nil"/>
              <w:left w:val="nil"/>
              <w:bottom w:val="single" w:sz="4" w:space="0" w:color="auto"/>
              <w:right w:val="single" w:sz="4" w:space="0" w:color="auto"/>
            </w:tcBorders>
            <w:vAlign w:val="center"/>
            <w:hideMark/>
          </w:tcPr>
          <w:p w14:paraId="1EC6ADB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47020810"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33FC2076"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6A760FC1"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4E47447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1378AEB"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79341B9C" w14:textId="77777777" w:rsidR="00B85013" w:rsidRPr="00335360" w:rsidRDefault="00B85013" w:rsidP="00B85013">
            <w:pPr>
              <w:jc w:val="center"/>
              <w:rPr>
                <w:color w:val="000000"/>
                <w:sz w:val="20"/>
                <w:szCs w:val="20"/>
              </w:rPr>
            </w:pPr>
            <w:r w:rsidRPr="00335360">
              <w:rPr>
                <w:color w:val="000000"/>
                <w:sz w:val="20"/>
                <w:szCs w:val="20"/>
              </w:rPr>
              <w:t>3.2</w:t>
            </w:r>
          </w:p>
        </w:tc>
        <w:tc>
          <w:tcPr>
            <w:tcW w:w="2692" w:type="dxa"/>
            <w:tcBorders>
              <w:top w:val="nil"/>
              <w:left w:val="nil"/>
              <w:bottom w:val="single" w:sz="4" w:space="0" w:color="auto"/>
              <w:right w:val="single" w:sz="4" w:space="0" w:color="auto"/>
            </w:tcBorders>
            <w:vAlign w:val="center"/>
            <w:hideMark/>
          </w:tcPr>
          <w:p w14:paraId="5F143797"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905" w:type="dxa"/>
            <w:tcBorders>
              <w:top w:val="nil"/>
              <w:left w:val="nil"/>
              <w:bottom w:val="single" w:sz="4" w:space="0" w:color="auto"/>
              <w:right w:val="single" w:sz="4" w:space="0" w:color="auto"/>
            </w:tcBorders>
            <w:vAlign w:val="center"/>
            <w:hideMark/>
          </w:tcPr>
          <w:p w14:paraId="25A588E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5A80DE3A"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CDA43A5"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7C61CBFB"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4EDB61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A584F16"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5AD92E0A" w14:textId="77777777" w:rsidR="00B85013" w:rsidRPr="00335360" w:rsidRDefault="00B85013" w:rsidP="00B85013">
            <w:pPr>
              <w:jc w:val="center"/>
              <w:rPr>
                <w:color w:val="000000"/>
                <w:sz w:val="20"/>
                <w:szCs w:val="20"/>
              </w:rPr>
            </w:pPr>
            <w:r w:rsidRPr="00335360">
              <w:rPr>
                <w:color w:val="000000"/>
                <w:sz w:val="20"/>
                <w:szCs w:val="20"/>
              </w:rPr>
              <w:t>3.3</w:t>
            </w:r>
          </w:p>
        </w:tc>
        <w:tc>
          <w:tcPr>
            <w:tcW w:w="2692" w:type="dxa"/>
            <w:tcBorders>
              <w:top w:val="nil"/>
              <w:left w:val="nil"/>
              <w:bottom w:val="single" w:sz="4" w:space="0" w:color="auto"/>
              <w:right w:val="single" w:sz="4" w:space="0" w:color="auto"/>
            </w:tcBorders>
            <w:vAlign w:val="center"/>
            <w:hideMark/>
          </w:tcPr>
          <w:p w14:paraId="58C81936"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905" w:type="dxa"/>
            <w:tcBorders>
              <w:top w:val="nil"/>
              <w:left w:val="nil"/>
              <w:bottom w:val="single" w:sz="4" w:space="0" w:color="auto"/>
              <w:right w:val="single" w:sz="4" w:space="0" w:color="auto"/>
            </w:tcBorders>
            <w:vAlign w:val="center"/>
            <w:hideMark/>
          </w:tcPr>
          <w:p w14:paraId="0F7C15D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265DCDAA"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77A7CB52"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7B2FFD73"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7B1B1DE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14E944"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08DEE32D" w14:textId="77777777" w:rsidR="00B85013" w:rsidRPr="00335360" w:rsidRDefault="00B85013" w:rsidP="00B85013">
            <w:pPr>
              <w:jc w:val="center"/>
              <w:rPr>
                <w:color w:val="000000"/>
                <w:sz w:val="20"/>
                <w:szCs w:val="20"/>
              </w:rPr>
            </w:pPr>
            <w:r w:rsidRPr="00335360">
              <w:rPr>
                <w:color w:val="000000"/>
                <w:sz w:val="20"/>
                <w:szCs w:val="20"/>
              </w:rPr>
              <w:t>3.4</w:t>
            </w:r>
          </w:p>
        </w:tc>
        <w:tc>
          <w:tcPr>
            <w:tcW w:w="2692" w:type="dxa"/>
            <w:tcBorders>
              <w:top w:val="nil"/>
              <w:left w:val="nil"/>
              <w:bottom w:val="single" w:sz="4" w:space="0" w:color="auto"/>
              <w:right w:val="single" w:sz="4" w:space="0" w:color="auto"/>
            </w:tcBorders>
            <w:vAlign w:val="center"/>
            <w:hideMark/>
          </w:tcPr>
          <w:p w14:paraId="69BDE33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905" w:type="dxa"/>
            <w:tcBorders>
              <w:top w:val="nil"/>
              <w:left w:val="nil"/>
              <w:bottom w:val="single" w:sz="4" w:space="0" w:color="auto"/>
              <w:right w:val="single" w:sz="4" w:space="0" w:color="auto"/>
            </w:tcBorders>
            <w:vAlign w:val="center"/>
            <w:hideMark/>
          </w:tcPr>
          <w:p w14:paraId="34C2220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16A01BBF"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7552084"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37CD2F49"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559BDA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441794"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5845BA7B" w14:textId="77777777" w:rsidR="00B85013" w:rsidRPr="00335360" w:rsidRDefault="00B85013" w:rsidP="00B85013">
            <w:pPr>
              <w:jc w:val="center"/>
              <w:rPr>
                <w:color w:val="000000"/>
                <w:sz w:val="20"/>
                <w:szCs w:val="20"/>
              </w:rPr>
            </w:pPr>
            <w:r w:rsidRPr="00335360">
              <w:rPr>
                <w:color w:val="000000"/>
                <w:sz w:val="20"/>
                <w:szCs w:val="20"/>
              </w:rPr>
              <w:t>3.5</w:t>
            </w:r>
          </w:p>
        </w:tc>
        <w:tc>
          <w:tcPr>
            <w:tcW w:w="2692" w:type="dxa"/>
            <w:tcBorders>
              <w:top w:val="nil"/>
              <w:left w:val="nil"/>
              <w:bottom w:val="single" w:sz="4" w:space="0" w:color="auto"/>
              <w:right w:val="single" w:sz="4" w:space="0" w:color="auto"/>
            </w:tcBorders>
            <w:vAlign w:val="center"/>
            <w:hideMark/>
          </w:tcPr>
          <w:p w14:paraId="060FE64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905" w:type="dxa"/>
            <w:tcBorders>
              <w:top w:val="nil"/>
              <w:left w:val="nil"/>
              <w:bottom w:val="single" w:sz="4" w:space="0" w:color="auto"/>
              <w:right w:val="single" w:sz="4" w:space="0" w:color="auto"/>
            </w:tcBorders>
            <w:vAlign w:val="center"/>
            <w:hideMark/>
          </w:tcPr>
          <w:p w14:paraId="2B02640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8" w:type="dxa"/>
            <w:tcBorders>
              <w:top w:val="nil"/>
              <w:left w:val="nil"/>
              <w:bottom w:val="single" w:sz="4" w:space="0" w:color="auto"/>
              <w:right w:val="single" w:sz="4" w:space="0" w:color="auto"/>
            </w:tcBorders>
            <w:noWrap/>
            <w:vAlign w:val="center"/>
            <w:hideMark/>
          </w:tcPr>
          <w:p w14:paraId="15C4FEEC"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4174600D"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2895B508"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124EB3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790EBB"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7F498152" w14:textId="77777777" w:rsidR="00B85013" w:rsidRPr="00335360" w:rsidRDefault="00B85013" w:rsidP="00B85013">
            <w:pPr>
              <w:jc w:val="center"/>
              <w:rPr>
                <w:color w:val="000000"/>
                <w:sz w:val="20"/>
                <w:szCs w:val="20"/>
              </w:rPr>
            </w:pPr>
            <w:r w:rsidRPr="00335360">
              <w:rPr>
                <w:color w:val="000000"/>
                <w:sz w:val="20"/>
                <w:szCs w:val="20"/>
              </w:rPr>
              <w:t>3.6</w:t>
            </w:r>
          </w:p>
        </w:tc>
        <w:tc>
          <w:tcPr>
            <w:tcW w:w="2692" w:type="dxa"/>
            <w:tcBorders>
              <w:top w:val="nil"/>
              <w:left w:val="nil"/>
              <w:bottom w:val="nil"/>
              <w:right w:val="single" w:sz="4" w:space="0" w:color="auto"/>
            </w:tcBorders>
            <w:vAlign w:val="center"/>
            <w:hideMark/>
          </w:tcPr>
          <w:p w14:paraId="41F33108"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905" w:type="dxa"/>
            <w:tcBorders>
              <w:top w:val="nil"/>
              <w:left w:val="nil"/>
              <w:bottom w:val="nil"/>
              <w:right w:val="single" w:sz="4" w:space="0" w:color="auto"/>
            </w:tcBorders>
            <w:vAlign w:val="center"/>
            <w:hideMark/>
          </w:tcPr>
          <w:p w14:paraId="29ACDEB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67E7FD85"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nil"/>
              <w:right w:val="single" w:sz="4" w:space="0" w:color="auto"/>
            </w:tcBorders>
            <w:noWrap/>
            <w:vAlign w:val="center"/>
            <w:hideMark/>
          </w:tcPr>
          <w:p w14:paraId="49F5D39F" w14:textId="77777777" w:rsidR="00B85013" w:rsidRPr="00335360" w:rsidRDefault="00B85013" w:rsidP="00B85013">
            <w:pPr>
              <w:jc w:val="center"/>
              <w:rPr>
                <w:color w:val="000000"/>
                <w:sz w:val="20"/>
                <w:szCs w:val="20"/>
              </w:rPr>
            </w:pPr>
            <w:r w:rsidRPr="00335360">
              <w:rPr>
                <w:color w:val="000000"/>
                <w:sz w:val="20"/>
                <w:szCs w:val="20"/>
              </w:rPr>
              <w:t> </w:t>
            </w:r>
          </w:p>
        </w:tc>
        <w:tc>
          <w:tcPr>
            <w:tcW w:w="1558" w:type="dxa"/>
            <w:tcBorders>
              <w:top w:val="nil"/>
              <w:left w:val="nil"/>
              <w:bottom w:val="nil"/>
              <w:right w:val="single" w:sz="4" w:space="0" w:color="auto"/>
            </w:tcBorders>
            <w:noWrap/>
            <w:vAlign w:val="center"/>
            <w:hideMark/>
          </w:tcPr>
          <w:p w14:paraId="76C461B6"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66E572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441C7D"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3E36E5F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229" w:type="dxa"/>
            <w:gridSpan w:val="4"/>
            <w:tcBorders>
              <w:top w:val="single" w:sz="8" w:space="0" w:color="auto"/>
              <w:left w:val="nil"/>
              <w:bottom w:val="single" w:sz="8" w:space="0" w:color="auto"/>
              <w:right w:val="single" w:sz="4" w:space="0" w:color="auto"/>
            </w:tcBorders>
            <w:vAlign w:val="center"/>
            <w:hideMark/>
          </w:tcPr>
          <w:p w14:paraId="5B20F9E3"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558" w:type="dxa"/>
            <w:tcBorders>
              <w:top w:val="single" w:sz="8" w:space="0" w:color="auto"/>
              <w:left w:val="nil"/>
              <w:bottom w:val="single" w:sz="8" w:space="0" w:color="auto"/>
              <w:right w:val="single" w:sz="4" w:space="0" w:color="auto"/>
            </w:tcBorders>
            <w:noWrap/>
            <w:vAlign w:val="center"/>
            <w:hideMark/>
          </w:tcPr>
          <w:p w14:paraId="1B1F6C68" w14:textId="77777777" w:rsidR="00B85013" w:rsidRPr="00335360" w:rsidRDefault="00B85013" w:rsidP="00B85013">
            <w:pPr>
              <w:jc w:val="right"/>
              <w:rPr>
                <w:b/>
                <w:bCs/>
                <w:color w:val="000000"/>
                <w:sz w:val="20"/>
                <w:szCs w:val="20"/>
              </w:rPr>
            </w:pPr>
            <w:r w:rsidRPr="00335360">
              <w:rPr>
                <w:b/>
                <w:bCs/>
                <w:color w:val="000000"/>
                <w:sz w:val="20"/>
                <w:szCs w:val="20"/>
              </w:rPr>
              <w:t>78,13 RUB</w:t>
            </w:r>
          </w:p>
        </w:tc>
        <w:tc>
          <w:tcPr>
            <w:tcW w:w="852" w:type="dxa"/>
            <w:tcBorders>
              <w:top w:val="single" w:sz="8" w:space="0" w:color="auto"/>
              <w:left w:val="nil"/>
              <w:bottom w:val="single" w:sz="8" w:space="0" w:color="auto"/>
              <w:right w:val="single" w:sz="8" w:space="0" w:color="auto"/>
            </w:tcBorders>
            <w:noWrap/>
            <w:vAlign w:val="center"/>
            <w:hideMark/>
          </w:tcPr>
          <w:p w14:paraId="1F8E9DB0"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48135F0"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7905C00C" w14:textId="77777777" w:rsidR="00B85013" w:rsidRPr="00335360" w:rsidRDefault="00B85013" w:rsidP="00B85013">
            <w:pPr>
              <w:jc w:val="center"/>
              <w:rPr>
                <w:color w:val="000000"/>
                <w:sz w:val="20"/>
                <w:szCs w:val="20"/>
              </w:rPr>
            </w:pPr>
            <w:r w:rsidRPr="00335360">
              <w:rPr>
                <w:color w:val="000000"/>
                <w:sz w:val="20"/>
                <w:szCs w:val="20"/>
              </w:rPr>
              <w:t>4.1</w:t>
            </w:r>
          </w:p>
        </w:tc>
        <w:tc>
          <w:tcPr>
            <w:tcW w:w="2692" w:type="dxa"/>
            <w:tcBorders>
              <w:top w:val="nil"/>
              <w:left w:val="nil"/>
              <w:bottom w:val="nil"/>
              <w:right w:val="single" w:sz="4" w:space="0" w:color="auto"/>
            </w:tcBorders>
            <w:noWrap/>
            <w:vAlign w:val="center"/>
            <w:hideMark/>
          </w:tcPr>
          <w:p w14:paraId="6CA587FD"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905" w:type="dxa"/>
            <w:tcBorders>
              <w:top w:val="nil"/>
              <w:left w:val="nil"/>
              <w:bottom w:val="nil"/>
              <w:right w:val="single" w:sz="4" w:space="0" w:color="auto"/>
            </w:tcBorders>
            <w:vAlign w:val="center"/>
            <w:hideMark/>
          </w:tcPr>
          <w:p w14:paraId="255EEA0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4544BE6C"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nil"/>
              <w:right w:val="single" w:sz="4" w:space="0" w:color="auto"/>
            </w:tcBorders>
            <w:noWrap/>
            <w:vAlign w:val="center"/>
            <w:hideMark/>
          </w:tcPr>
          <w:p w14:paraId="794A11B1"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nil"/>
              <w:right w:val="single" w:sz="4" w:space="0" w:color="auto"/>
            </w:tcBorders>
            <w:noWrap/>
            <w:vAlign w:val="center"/>
            <w:hideMark/>
          </w:tcPr>
          <w:p w14:paraId="2995B90D" w14:textId="77777777" w:rsidR="00B85013" w:rsidRPr="00335360" w:rsidRDefault="00B85013" w:rsidP="00B85013">
            <w:pPr>
              <w:jc w:val="right"/>
              <w:rPr>
                <w:color w:val="000000"/>
                <w:sz w:val="20"/>
                <w:szCs w:val="20"/>
              </w:rPr>
            </w:pPr>
            <w:r w:rsidRPr="00335360">
              <w:rPr>
                <w:color w:val="000000"/>
                <w:sz w:val="20"/>
                <w:szCs w:val="20"/>
              </w:rPr>
              <w:t>78,13 RUB</w:t>
            </w:r>
          </w:p>
        </w:tc>
        <w:tc>
          <w:tcPr>
            <w:tcW w:w="852" w:type="dxa"/>
            <w:tcBorders>
              <w:top w:val="nil"/>
              <w:left w:val="nil"/>
              <w:bottom w:val="nil"/>
              <w:right w:val="single" w:sz="8" w:space="0" w:color="auto"/>
            </w:tcBorders>
            <w:noWrap/>
            <w:vAlign w:val="center"/>
            <w:hideMark/>
          </w:tcPr>
          <w:p w14:paraId="6FE8E40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946463B"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7BFF1E03"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229" w:type="dxa"/>
            <w:gridSpan w:val="4"/>
            <w:tcBorders>
              <w:top w:val="single" w:sz="8" w:space="0" w:color="auto"/>
              <w:left w:val="nil"/>
              <w:bottom w:val="single" w:sz="8" w:space="0" w:color="auto"/>
              <w:right w:val="single" w:sz="4" w:space="0" w:color="auto"/>
            </w:tcBorders>
            <w:vAlign w:val="center"/>
            <w:hideMark/>
          </w:tcPr>
          <w:p w14:paraId="052F5387"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558" w:type="dxa"/>
            <w:tcBorders>
              <w:top w:val="single" w:sz="8" w:space="0" w:color="auto"/>
              <w:left w:val="nil"/>
              <w:bottom w:val="single" w:sz="8" w:space="0" w:color="auto"/>
              <w:right w:val="single" w:sz="4" w:space="0" w:color="auto"/>
            </w:tcBorders>
            <w:noWrap/>
            <w:vAlign w:val="center"/>
            <w:hideMark/>
          </w:tcPr>
          <w:p w14:paraId="03A40E08" w14:textId="77777777" w:rsidR="00B85013" w:rsidRPr="00335360" w:rsidRDefault="00B85013" w:rsidP="00B85013">
            <w:pPr>
              <w:jc w:val="right"/>
              <w:rPr>
                <w:b/>
                <w:bCs/>
                <w:color w:val="000000"/>
                <w:sz w:val="20"/>
                <w:szCs w:val="20"/>
              </w:rPr>
            </w:pPr>
            <w:r w:rsidRPr="00335360">
              <w:rPr>
                <w:b/>
                <w:bCs/>
                <w:color w:val="000000"/>
                <w:sz w:val="20"/>
                <w:szCs w:val="20"/>
              </w:rPr>
              <w:t>12 550,65 RUB</w:t>
            </w:r>
          </w:p>
        </w:tc>
        <w:tc>
          <w:tcPr>
            <w:tcW w:w="852" w:type="dxa"/>
            <w:tcBorders>
              <w:top w:val="single" w:sz="8" w:space="0" w:color="auto"/>
              <w:left w:val="nil"/>
              <w:bottom w:val="single" w:sz="8" w:space="0" w:color="auto"/>
              <w:right w:val="single" w:sz="8" w:space="0" w:color="auto"/>
            </w:tcBorders>
            <w:noWrap/>
            <w:vAlign w:val="center"/>
            <w:hideMark/>
          </w:tcPr>
          <w:p w14:paraId="47BAEDEC"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0F151B4C" w14:textId="77777777" w:rsidTr="00A3124A">
        <w:trPr>
          <w:trHeight w:val="1399"/>
        </w:trPr>
        <w:tc>
          <w:tcPr>
            <w:tcW w:w="568" w:type="dxa"/>
            <w:tcBorders>
              <w:top w:val="nil"/>
              <w:left w:val="single" w:sz="8" w:space="0" w:color="auto"/>
              <w:bottom w:val="single" w:sz="4" w:space="0" w:color="auto"/>
              <w:right w:val="single" w:sz="4" w:space="0" w:color="auto"/>
            </w:tcBorders>
            <w:noWrap/>
            <w:vAlign w:val="center"/>
            <w:hideMark/>
          </w:tcPr>
          <w:p w14:paraId="48013AEC" w14:textId="77777777" w:rsidR="00B85013" w:rsidRPr="00335360" w:rsidRDefault="00B85013" w:rsidP="00B85013">
            <w:pPr>
              <w:jc w:val="center"/>
              <w:rPr>
                <w:color w:val="000000"/>
                <w:sz w:val="20"/>
                <w:szCs w:val="20"/>
              </w:rPr>
            </w:pPr>
            <w:r w:rsidRPr="00335360">
              <w:rPr>
                <w:color w:val="000000"/>
                <w:sz w:val="20"/>
                <w:szCs w:val="20"/>
              </w:rPr>
              <w:t>5.1</w:t>
            </w:r>
          </w:p>
        </w:tc>
        <w:tc>
          <w:tcPr>
            <w:tcW w:w="2692" w:type="dxa"/>
            <w:tcBorders>
              <w:top w:val="nil"/>
              <w:left w:val="nil"/>
              <w:bottom w:val="single" w:sz="4" w:space="0" w:color="auto"/>
              <w:right w:val="single" w:sz="4" w:space="0" w:color="auto"/>
            </w:tcBorders>
            <w:vAlign w:val="center"/>
            <w:hideMark/>
          </w:tcPr>
          <w:p w14:paraId="723E426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05" w:type="dxa"/>
            <w:tcBorders>
              <w:top w:val="nil"/>
              <w:left w:val="nil"/>
              <w:bottom w:val="single" w:sz="4" w:space="0" w:color="auto"/>
              <w:right w:val="single" w:sz="4" w:space="0" w:color="auto"/>
            </w:tcBorders>
            <w:vAlign w:val="center"/>
            <w:hideMark/>
          </w:tcPr>
          <w:p w14:paraId="59856A7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6E5322EF"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06702FC0"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18E49538"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143D4F3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FDAC5E"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37C4E111" w14:textId="77777777" w:rsidR="00B85013" w:rsidRPr="00335360" w:rsidRDefault="00B85013" w:rsidP="00B85013">
            <w:pPr>
              <w:jc w:val="center"/>
              <w:rPr>
                <w:color w:val="000000"/>
                <w:sz w:val="20"/>
                <w:szCs w:val="20"/>
              </w:rPr>
            </w:pPr>
            <w:r w:rsidRPr="00335360">
              <w:rPr>
                <w:color w:val="000000"/>
                <w:sz w:val="20"/>
                <w:szCs w:val="20"/>
              </w:rPr>
              <w:t>5.2</w:t>
            </w:r>
          </w:p>
        </w:tc>
        <w:tc>
          <w:tcPr>
            <w:tcW w:w="2692" w:type="dxa"/>
            <w:tcBorders>
              <w:top w:val="nil"/>
              <w:left w:val="nil"/>
              <w:bottom w:val="single" w:sz="4" w:space="0" w:color="auto"/>
              <w:right w:val="single" w:sz="4" w:space="0" w:color="auto"/>
            </w:tcBorders>
            <w:vAlign w:val="center"/>
            <w:hideMark/>
          </w:tcPr>
          <w:p w14:paraId="16FB1455"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905" w:type="dxa"/>
            <w:tcBorders>
              <w:top w:val="nil"/>
              <w:left w:val="nil"/>
              <w:bottom w:val="single" w:sz="4" w:space="0" w:color="auto"/>
              <w:right w:val="single" w:sz="4" w:space="0" w:color="auto"/>
            </w:tcBorders>
            <w:vAlign w:val="center"/>
            <w:hideMark/>
          </w:tcPr>
          <w:p w14:paraId="3947BB79"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single" w:sz="4" w:space="0" w:color="auto"/>
              <w:right w:val="single" w:sz="4" w:space="0" w:color="auto"/>
            </w:tcBorders>
            <w:noWrap/>
            <w:vAlign w:val="center"/>
            <w:hideMark/>
          </w:tcPr>
          <w:p w14:paraId="0FEFEC73"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024EA2F1"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1DCD9CA5"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73FF16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2F6E46"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6DCA5C1A" w14:textId="77777777" w:rsidR="00B85013" w:rsidRPr="00335360" w:rsidRDefault="00B85013" w:rsidP="00B85013">
            <w:pPr>
              <w:jc w:val="center"/>
              <w:rPr>
                <w:color w:val="000000"/>
                <w:sz w:val="20"/>
                <w:szCs w:val="20"/>
              </w:rPr>
            </w:pPr>
            <w:r w:rsidRPr="00335360">
              <w:rPr>
                <w:color w:val="000000"/>
                <w:sz w:val="20"/>
                <w:szCs w:val="20"/>
              </w:rPr>
              <w:t>5.3</w:t>
            </w:r>
          </w:p>
        </w:tc>
        <w:tc>
          <w:tcPr>
            <w:tcW w:w="2692" w:type="dxa"/>
            <w:tcBorders>
              <w:top w:val="nil"/>
              <w:left w:val="nil"/>
              <w:bottom w:val="single" w:sz="4" w:space="0" w:color="auto"/>
              <w:right w:val="single" w:sz="4" w:space="0" w:color="auto"/>
            </w:tcBorders>
            <w:vAlign w:val="center"/>
            <w:hideMark/>
          </w:tcPr>
          <w:p w14:paraId="073C3601"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905" w:type="dxa"/>
            <w:tcBorders>
              <w:top w:val="nil"/>
              <w:left w:val="nil"/>
              <w:bottom w:val="single" w:sz="4" w:space="0" w:color="auto"/>
              <w:right w:val="single" w:sz="4" w:space="0" w:color="auto"/>
            </w:tcBorders>
            <w:vAlign w:val="center"/>
            <w:hideMark/>
          </w:tcPr>
          <w:p w14:paraId="2BF06ED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41D9544C"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4983BCCD"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5DEEF277"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32D8B1F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D02C74" w14:textId="77777777" w:rsidTr="00A3124A">
        <w:trPr>
          <w:trHeight w:val="799"/>
        </w:trPr>
        <w:tc>
          <w:tcPr>
            <w:tcW w:w="568" w:type="dxa"/>
            <w:tcBorders>
              <w:top w:val="nil"/>
              <w:left w:val="single" w:sz="8" w:space="0" w:color="auto"/>
              <w:bottom w:val="single" w:sz="4" w:space="0" w:color="auto"/>
              <w:right w:val="single" w:sz="4" w:space="0" w:color="auto"/>
            </w:tcBorders>
            <w:noWrap/>
            <w:vAlign w:val="center"/>
            <w:hideMark/>
          </w:tcPr>
          <w:p w14:paraId="3CA659B5" w14:textId="77777777" w:rsidR="00B85013" w:rsidRPr="00335360" w:rsidRDefault="00B85013" w:rsidP="00B85013">
            <w:pPr>
              <w:jc w:val="center"/>
              <w:rPr>
                <w:color w:val="000000"/>
                <w:sz w:val="20"/>
                <w:szCs w:val="20"/>
              </w:rPr>
            </w:pPr>
            <w:r w:rsidRPr="00335360">
              <w:rPr>
                <w:color w:val="000000"/>
                <w:sz w:val="20"/>
                <w:szCs w:val="20"/>
              </w:rPr>
              <w:t>5.4</w:t>
            </w:r>
          </w:p>
        </w:tc>
        <w:tc>
          <w:tcPr>
            <w:tcW w:w="2692" w:type="dxa"/>
            <w:tcBorders>
              <w:top w:val="nil"/>
              <w:left w:val="nil"/>
              <w:bottom w:val="single" w:sz="4" w:space="0" w:color="auto"/>
              <w:right w:val="single" w:sz="4" w:space="0" w:color="auto"/>
            </w:tcBorders>
            <w:vAlign w:val="center"/>
            <w:hideMark/>
          </w:tcPr>
          <w:p w14:paraId="54CC4C45"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05" w:type="dxa"/>
            <w:tcBorders>
              <w:top w:val="nil"/>
              <w:left w:val="nil"/>
              <w:bottom w:val="single" w:sz="4" w:space="0" w:color="auto"/>
              <w:right w:val="single" w:sz="4" w:space="0" w:color="auto"/>
            </w:tcBorders>
            <w:vAlign w:val="center"/>
            <w:hideMark/>
          </w:tcPr>
          <w:p w14:paraId="3C96D2E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125A79C"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C9BCE49"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20458C5B"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72649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3039BF"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0746157B" w14:textId="77777777" w:rsidR="00B85013" w:rsidRPr="00335360" w:rsidRDefault="00B85013" w:rsidP="00B85013">
            <w:pPr>
              <w:jc w:val="center"/>
              <w:rPr>
                <w:color w:val="000000"/>
                <w:sz w:val="20"/>
                <w:szCs w:val="20"/>
              </w:rPr>
            </w:pPr>
            <w:r w:rsidRPr="00335360">
              <w:rPr>
                <w:color w:val="000000"/>
                <w:sz w:val="20"/>
                <w:szCs w:val="20"/>
              </w:rPr>
              <w:t>5.5</w:t>
            </w:r>
          </w:p>
        </w:tc>
        <w:tc>
          <w:tcPr>
            <w:tcW w:w="2692" w:type="dxa"/>
            <w:tcBorders>
              <w:top w:val="nil"/>
              <w:left w:val="nil"/>
              <w:bottom w:val="single" w:sz="4" w:space="0" w:color="auto"/>
              <w:right w:val="single" w:sz="4" w:space="0" w:color="auto"/>
            </w:tcBorders>
            <w:vAlign w:val="center"/>
            <w:hideMark/>
          </w:tcPr>
          <w:p w14:paraId="26B2B56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905" w:type="dxa"/>
            <w:tcBorders>
              <w:top w:val="nil"/>
              <w:left w:val="nil"/>
              <w:bottom w:val="single" w:sz="4" w:space="0" w:color="auto"/>
              <w:right w:val="single" w:sz="4" w:space="0" w:color="auto"/>
            </w:tcBorders>
            <w:vAlign w:val="center"/>
            <w:hideMark/>
          </w:tcPr>
          <w:p w14:paraId="30E66C4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12D54274"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A632161"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6804336B"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04357E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F67761"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3C240324" w14:textId="77777777" w:rsidR="00B85013" w:rsidRPr="00335360" w:rsidRDefault="00B85013" w:rsidP="00B85013">
            <w:pPr>
              <w:jc w:val="center"/>
              <w:rPr>
                <w:color w:val="000000"/>
                <w:sz w:val="20"/>
                <w:szCs w:val="20"/>
              </w:rPr>
            </w:pPr>
            <w:r w:rsidRPr="00335360">
              <w:rPr>
                <w:color w:val="000000"/>
                <w:sz w:val="20"/>
                <w:szCs w:val="20"/>
              </w:rPr>
              <w:t>5.6</w:t>
            </w:r>
          </w:p>
        </w:tc>
        <w:tc>
          <w:tcPr>
            <w:tcW w:w="2692" w:type="dxa"/>
            <w:tcBorders>
              <w:top w:val="nil"/>
              <w:left w:val="nil"/>
              <w:bottom w:val="single" w:sz="4" w:space="0" w:color="auto"/>
              <w:right w:val="single" w:sz="4" w:space="0" w:color="auto"/>
            </w:tcBorders>
            <w:vAlign w:val="center"/>
            <w:hideMark/>
          </w:tcPr>
          <w:p w14:paraId="4C99631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905" w:type="dxa"/>
            <w:tcBorders>
              <w:top w:val="nil"/>
              <w:left w:val="nil"/>
              <w:bottom w:val="single" w:sz="4" w:space="0" w:color="auto"/>
              <w:right w:val="single" w:sz="4" w:space="0" w:color="auto"/>
            </w:tcBorders>
            <w:vAlign w:val="center"/>
            <w:hideMark/>
          </w:tcPr>
          <w:p w14:paraId="337BD348"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8" w:type="dxa"/>
            <w:tcBorders>
              <w:top w:val="nil"/>
              <w:left w:val="nil"/>
              <w:bottom w:val="single" w:sz="4" w:space="0" w:color="auto"/>
              <w:right w:val="single" w:sz="4" w:space="0" w:color="auto"/>
            </w:tcBorders>
            <w:noWrap/>
            <w:vAlign w:val="center"/>
            <w:hideMark/>
          </w:tcPr>
          <w:p w14:paraId="30654E25"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3973A4E1"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24891180"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397113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9AE02E5"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274EA127" w14:textId="77777777" w:rsidR="00B85013" w:rsidRPr="00335360" w:rsidRDefault="00B85013" w:rsidP="00B85013">
            <w:pPr>
              <w:jc w:val="center"/>
              <w:rPr>
                <w:color w:val="000000"/>
                <w:sz w:val="20"/>
                <w:szCs w:val="20"/>
              </w:rPr>
            </w:pPr>
            <w:r w:rsidRPr="00335360">
              <w:rPr>
                <w:color w:val="000000"/>
                <w:sz w:val="20"/>
                <w:szCs w:val="20"/>
              </w:rPr>
              <w:t>5.7</w:t>
            </w:r>
          </w:p>
        </w:tc>
        <w:tc>
          <w:tcPr>
            <w:tcW w:w="2692" w:type="dxa"/>
            <w:tcBorders>
              <w:top w:val="nil"/>
              <w:left w:val="nil"/>
              <w:bottom w:val="single" w:sz="4" w:space="0" w:color="auto"/>
              <w:right w:val="single" w:sz="4" w:space="0" w:color="auto"/>
            </w:tcBorders>
            <w:vAlign w:val="center"/>
            <w:hideMark/>
          </w:tcPr>
          <w:p w14:paraId="0E8911A3"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905" w:type="dxa"/>
            <w:tcBorders>
              <w:top w:val="nil"/>
              <w:left w:val="nil"/>
              <w:bottom w:val="single" w:sz="4" w:space="0" w:color="auto"/>
              <w:right w:val="single" w:sz="4" w:space="0" w:color="auto"/>
            </w:tcBorders>
            <w:vAlign w:val="center"/>
            <w:hideMark/>
          </w:tcPr>
          <w:p w14:paraId="3B76641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47EACA4E"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55FE728"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1B33B4B0"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9A77E8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6C548C"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43B1DCB7" w14:textId="77777777" w:rsidR="00B85013" w:rsidRPr="00335360" w:rsidRDefault="00B85013" w:rsidP="00B85013">
            <w:pPr>
              <w:jc w:val="center"/>
              <w:rPr>
                <w:color w:val="000000"/>
                <w:sz w:val="20"/>
                <w:szCs w:val="20"/>
              </w:rPr>
            </w:pPr>
            <w:r w:rsidRPr="00335360">
              <w:rPr>
                <w:color w:val="000000"/>
                <w:sz w:val="20"/>
                <w:szCs w:val="20"/>
              </w:rPr>
              <w:t>5.8</w:t>
            </w:r>
          </w:p>
        </w:tc>
        <w:tc>
          <w:tcPr>
            <w:tcW w:w="2692" w:type="dxa"/>
            <w:tcBorders>
              <w:top w:val="nil"/>
              <w:left w:val="nil"/>
              <w:bottom w:val="single" w:sz="4" w:space="0" w:color="auto"/>
              <w:right w:val="single" w:sz="4" w:space="0" w:color="auto"/>
            </w:tcBorders>
            <w:vAlign w:val="center"/>
            <w:hideMark/>
          </w:tcPr>
          <w:p w14:paraId="196D23F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905" w:type="dxa"/>
            <w:tcBorders>
              <w:top w:val="nil"/>
              <w:left w:val="nil"/>
              <w:bottom w:val="single" w:sz="4" w:space="0" w:color="auto"/>
              <w:right w:val="single" w:sz="4" w:space="0" w:color="auto"/>
            </w:tcBorders>
            <w:vAlign w:val="center"/>
            <w:hideMark/>
          </w:tcPr>
          <w:p w14:paraId="0B085E4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5B162E3F"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7CF92044"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7C57DACB"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517194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66C915" w14:textId="77777777" w:rsidTr="00A3124A">
        <w:trPr>
          <w:trHeight w:val="799"/>
        </w:trPr>
        <w:tc>
          <w:tcPr>
            <w:tcW w:w="568" w:type="dxa"/>
            <w:tcBorders>
              <w:top w:val="nil"/>
              <w:left w:val="single" w:sz="8" w:space="0" w:color="auto"/>
              <w:bottom w:val="single" w:sz="4" w:space="0" w:color="auto"/>
              <w:right w:val="single" w:sz="4" w:space="0" w:color="auto"/>
            </w:tcBorders>
            <w:noWrap/>
            <w:vAlign w:val="center"/>
            <w:hideMark/>
          </w:tcPr>
          <w:p w14:paraId="0FF434A9" w14:textId="77777777" w:rsidR="00B85013" w:rsidRPr="00335360" w:rsidRDefault="00B85013" w:rsidP="00B85013">
            <w:pPr>
              <w:jc w:val="center"/>
              <w:rPr>
                <w:color w:val="000000"/>
                <w:sz w:val="20"/>
                <w:szCs w:val="20"/>
              </w:rPr>
            </w:pPr>
            <w:r w:rsidRPr="00335360">
              <w:rPr>
                <w:color w:val="000000"/>
                <w:sz w:val="20"/>
                <w:szCs w:val="20"/>
              </w:rPr>
              <w:t>5.9</w:t>
            </w:r>
          </w:p>
        </w:tc>
        <w:tc>
          <w:tcPr>
            <w:tcW w:w="2692" w:type="dxa"/>
            <w:tcBorders>
              <w:top w:val="nil"/>
              <w:left w:val="nil"/>
              <w:bottom w:val="single" w:sz="4" w:space="0" w:color="auto"/>
              <w:right w:val="single" w:sz="4" w:space="0" w:color="auto"/>
            </w:tcBorders>
            <w:vAlign w:val="center"/>
            <w:hideMark/>
          </w:tcPr>
          <w:p w14:paraId="2694FAE8"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905" w:type="dxa"/>
            <w:tcBorders>
              <w:top w:val="nil"/>
              <w:left w:val="nil"/>
              <w:bottom w:val="single" w:sz="4" w:space="0" w:color="auto"/>
              <w:right w:val="single" w:sz="4" w:space="0" w:color="auto"/>
            </w:tcBorders>
            <w:vAlign w:val="center"/>
            <w:hideMark/>
          </w:tcPr>
          <w:p w14:paraId="3C6A6302"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8" w:type="dxa"/>
            <w:tcBorders>
              <w:top w:val="nil"/>
              <w:left w:val="nil"/>
              <w:bottom w:val="single" w:sz="4" w:space="0" w:color="auto"/>
              <w:right w:val="single" w:sz="4" w:space="0" w:color="auto"/>
            </w:tcBorders>
            <w:noWrap/>
            <w:vAlign w:val="center"/>
            <w:hideMark/>
          </w:tcPr>
          <w:p w14:paraId="58651D90"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3A2C1559"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483BD0B9"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39C3176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A4C3D8" w14:textId="77777777" w:rsidTr="00A3124A">
        <w:trPr>
          <w:trHeight w:val="499"/>
        </w:trPr>
        <w:tc>
          <w:tcPr>
            <w:tcW w:w="568" w:type="dxa"/>
            <w:tcBorders>
              <w:top w:val="nil"/>
              <w:left w:val="single" w:sz="8" w:space="0" w:color="auto"/>
              <w:bottom w:val="single" w:sz="4" w:space="0" w:color="auto"/>
              <w:right w:val="single" w:sz="4" w:space="0" w:color="auto"/>
            </w:tcBorders>
            <w:noWrap/>
            <w:vAlign w:val="center"/>
            <w:hideMark/>
          </w:tcPr>
          <w:p w14:paraId="5E3CD03E" w14:textId="77777777" w:rsidR="00B85013" w:rsidRPr="00335360" w:rsidRDefault="00B85013" w:rsidP="00B85013">
            <w:pPr>
              <w:jc w:val="center"/>
              <w:rPr>
                <w:color w:val="000000"/>
                <w:sz w:val="20"/>
                <w:szCs w:val="20"/>
              </w:rPr>
            </w:pPr>
            <w:r w:rsidRPr="00335360">
              <w:rPr>
                <w:color w:val="000000"/>
                <w:sz w:val="20"/>
                <w:szCs w:val="20"/>
              </w:rPr>
              <w:t>5.10</w:t>
            </w:r>
          </w:p>
        </w:tc>
        <w:tc>
          <w:tcPr>
            <w:tcW w:w="2692" w:type="dxa"/>
            <w:tcBorders>
              <w:top w:val="nil"/>
              <w:left w:val="nil"/>
              <w:bottom w:val="single" w:sz="4" w:space="0" w:color="auto"/>
              <w:right w:val="single" w:sz="4" w:space="0" w:color="auto"/>
            </w:tcBorders>
            <w:vAlign w:val="center"/>
            <w:hideMark/>
          </w:tcPr>
          <w:p w14:paraId="5E0DBB67"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905" w:type="dxa"/>
            <w:tcBorders>
              <w:top w:val="nil"/>
              <w:left w:val="nil"/>
              <w:bottom w:val="single" w:sz="4" w:space="0" w:color="auto"/>
              <w:right w:val="single" w:sz="4" w:space="0" w:color="auto"/>
            </w:tcBorders>
            <w:vAlign w:val="center"/>
            <w:hideMark/>
          </w:tcPr>
          <w:p w14:paraId="4FDB594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8" w:type="dxa"/>
            <w:tcBorders>
              <w:top w:val="nil"/>
              <w:left w:val="nil"/>
              <w:bottom w:val="single" w:sz="4" w:space="0" w:color="auto"/>
              <w:right w:val="single" w:sz="4" w:space="0" w:color="auto"/>
            </w:tcBorders>
            <w:noWrap/>
            <w:vAlign w:val="center"/>
            <w:hideMark/>
          </w:tcPr>
          <w:p w14:paraId="2CFDB49E"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single" w:sz="4" w:space="0" w:color="auto"/>
              <w:right w:val="single" w:sz="4" w:space="0" w:color="auto"/>
            </w:tcBorders>
            <w:noWrap/>
            <w:vAlign w:val="center"/>
            <w:hideMark/>
          </w:tcPr>
          <w:p w14:paraId="1C06DC7B"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single" w:sz="4" w:space="0" w:color="auto"/>
              <w:right w:val="single" w:sz="4" w:space="0" w:color="auto"/>
            </w:tcBorders>
            <w:noWrap/>
            <w:vAlign w:val="center"/>
            <w:hideMark/>
          </w:tcPr>
          <w:p w14:paraId="4E450E4F"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4A42CC4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B579E1"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6EFA2ACE" w14:textId="77777777" w:rsidR="00B85013" w:rsidRPr="00335360" w:rsidRDefault="00B85013" w:rsidP="00B85013">
            <w:pPr>
              <w:jc w:val="center"/>
              <w:rPr>
                <w:color w:val="000000"/>
                <w:sz w:val="20"/>
                <w:szCs w:val="20"/>
              </w:rPr>
            </w:pPr>
            <w:r w:rsidRPr="00335360">
              <w:rPr>
                <w:color w:val="000000"/>
                <w:sz w:val="20"/>
                <w:szCs w:val="20"/>
              </w:rPr>
              <w:t>5.11</w:t>
            </w:r>
          </w:p>
        </w:tc>
        <w:tc>
          <w:tcPr>
            <w:tcW w:w="2692" w:type="dxa"/>
            <w:tcBorders>
              <w:top w:val="nil"/>
              <w:left w:val="nil"/>
              <w:bottom w:val="nil"/>
              <w:right w:val="single" w:sz="4" w:space="0" w:color="auto"/>
            </w:tcBorders>
            <w:vAlign w:val="center"/>
            <w:hideMark/>
          </w:tcPr>
          <w:p w14:paraId="0E490C10"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905" w:type="dxa"/>
            <w:tcBorders>
              <w:top w:val="nil"/>
              <w:left w:val="nil"/>
              <w:bottom w:val="nil"/>
              <w:right w:val="single" w:sz="4" w:space="0" w:color="auto"/>
            </w:tcBorders>
            <w:vAlign w:val="center"/>
            <w:hideMark/>
          </w:tcPr>
          <w:p w14:paraId="2360729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4618EE36" w14:textId="77777777" w:rsidR="00B85013" w:rsidRPr="00335360" w:rsidRDefault="00B85013" w:rsidP="00B85013">
            <w:pPr>
              <w:jc w:val="center"/>
              <w:rPr>
                <w:color w:val="000000"/>
                <w:sz w:val="20"/>
                <w:szCs w:val="20"/>
              </w:rPr>
            </w:pPr>
            <w:r w:rsidRPr="00335360">
              <w:rPr>
                <w:color w:val="000000"/>
                <w:sz w:val="20"/>
                <w:szCs w:val="20"/>
              </w:rPr>
              <w:t>-</w:t>
            </w:r>
          </w:p>
        </w:tc>
        <w:tc>
          <w:tcPr>
            <w:tcW w:w="1264" w:type="dxa"/>
            <w:tcBorders>
              <w:top w:val="nil"/>
              <w:left w:val="nil"/>
              <w:bottom w:val="nil"/>
              <w:right w:val="single" w:sz="4" w:space="0" w:color="auto"/>
            </w:tcBorders>
            <w:noWrap/>
            <w:vAlign w:val="center"/>
            <w:hideMark/>
          </w:tcPr>
          <w:p w14:paraId="457761E9" w14:textId="77777777" w:rsidR="00B85013" w:rsidRPr="00335360" w:rsidRDefault="00B85013" w:rsidP="00B85013">
            <w:pPr>
              <w:rPr>
                <w:color w:val="000000"/>
                <w:sz w:val="20"/>
                <w:szCs w:val="20"/>
              </w:rPr>
            </w:pPr>
            <w:r w:rsidRPr="00335360">
              <w:rPr>
                <w:color w:val="000000"/>
                <w:sz w:val="20"/>
                <w:szCs w:val="20"/>
              </w:rPr>
              <w:t> </w:t>
            </w:r>
          </w:p>
        </w:tc>
        <w:tc>
          <w:tcPr>
            <w:tcW w:w="1558" w:type="dxa"/>
            <w:tcBorders>
              <w:top w:val="nil"/>
              <w:left w:val="nil"/>
              <w:bottom w:val="nil"/>
              <w:right w:val="single" w:sz="4" w:space="0" w:color="auto"/>
            </w:tcBorders>
            <w:noWrap/>
            <w:vAlign w:val="center"/>
            <w:hideMark/>
          </w:tcPr>
          <w:p w14:paraId="0FF40EC0"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20E68C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42FFD6"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181196E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229" w:type="dxa"/>
            <w:gridSpan w:val="4"/>
            <w:tcBorders>
              <w:top w:val="single" w:sz="8" w:space="0" w:color="auto"/>
              <w:left w:val="nil"/>
              <w:bottom w:val="single" w:sz="8" w:space="0" w:color="auto"/>
              <w:right w:val="single" w:sz="4" w:space="0" w:color="auto"/>
            </w:tcBorders>
            <w:vAlign w:val="center"/>
            <w:hideMark/>
          </w:tcPr>
          <w:p w14:paraId="75D7513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558" w:type="dxa"/>
            <w:tcBorders>
              <w:top w:val="single" w:sz="8" w:space="0" w:color="auto"/>
              <w:left w:val="nil"/>
              <w:bottom w:val="single" w:sz="8" w:space="0" w:color="auto"/>
              <w:right w:val="single" w:sz="4" w:space="0" w:color="auto"/>
            </w:tcBorders>
            <w:noWrap/>
            <w:vAlign w:val="center"/>
            <w:hideMark/>
          </w:tcPr>
          <w:p w14:paraId="6054A73D" w14:textId="77777777" w:rsidR="00B85013" w:rsidRPr="00335360" w:rsidRDefault="00B85013" w:rsidP="00B85013">
            <w:pPr>
              <w:jc w:val="right"/>
              <w:rPr>
                <w:b/>
                <w:bCs/>
                <w:color w:val="000000"/>
                <w:sz w:val="20"/>
                <w:szCs w:val="20"/>
              </w:rPr>
            </w:pPr>
            <w:r w:rsidRPr="00335360">
              <w:rPr>
                <w:b/>
                <w:bCs/>
                <w:color w:val="000000"/>
                <w:sz w:val="20"/>
                <w:szCs w:val="20"/>
              </w:rPr>
              <w:t>4 319,22 RUB</w:t>
            </w:r>
          </w:p>
        </w:tc>
        <w:tc>
          <w:tcPr>
            <w:tcW w:w="852" w:type="dxa"/>
            <w:tcBorders>
              <w:top w:val="single" w:sz="8" w:space="0" w:color="auto"/>
              <w:left w:val="nil"/>
              <w:bottom w:val="single" w:sz="8" w:space="0" w:color="auto"/>
              <w:right w:val="single" w:sz="8" w:space="0" w:color="auto"/>
            </w:tcBorders>
            <w:noWrap/>
            <w:vAlign w:val="center"/>
            <w:hideMark/>
          </w:tcPr>
          <w:p w14:paraId="2AA0C8C5"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45084368"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265D9F84" w14:textId="77777777" w:rsidR="00B85013" w:rsidRPr="00335360" w:rsidRDefault="00B85013" w:rsidP="00B85013">
            <w:pPr>
              <w:jc w:val="center"/>
              <w:rPr>
                <w:color w:val="000000"/>
                <w:sz w:val="20"/>
                <w:szCs w:val="20"/>
              </w:rPr>
            </w:pPr>
            <w:r w:rsidRPr="00335360">
              <w:rPr>
                <w:color w:val="000000"/>
                <w:sz w:val="20"/>
                <w:szCs w:val="20"/>
              </w:rPr>
              <w:t>6.1</w:t>
            </w:r>
          </w:p>
        </w:tc>
        <w:tc>
          <w:tcPr>
            <w:tcW w:w="2692" w:type="dxa"/>
            <w:tcBorders>
              <w:top w:val="nil"/>
              <w:left w:val="nil"/>
              <w:bottom w:val="nil"/>
              <w:right w:val="single" w:sz="4" w:space="0" w:color="auto"/>
            </w:tcBorders>
            <w:noWrap/>
            <w:vAlign w:val="center"/>
            <w:hideMark/>
          </w:tcPr>
          <w:p w14:paraId="70BD5EA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905" w:type="dxa"/>
            <w:tcBorders>
              <w:top w:val="nil"/>
              <w:left w:val="nil"/>
              <w:bottom w:val="nil"/>
              <w:right w:val="single" w:sz="4" w:space="0" w:color="auto"/>
            </w:tcBorders>
            <w:vAlign w:val="center"/>
            <w:hideMark/>
          </w:tcPr>
          <w:p w14:paraId="2BE4DC0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05D9A43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4" w:type="dxa"/>
            <w:tcBorders>
              <w:top w:val="single" w:sz="4" w:space="0" w:color="auto"/>
              <w:left w:val="nil"/>
              <w:bottom w:val="single" w:sz="4" w:space="0" w:color="auto"/>
              <w:right w:val="single" w:sz="4" w:space="0" w:color="auto"/>
            </w:tcBorders>
            <w:noWrap/>
            <w:vAlign w:val="center"/>
            <w:hideMark/>
          </w:tcPr>
          <w:p w14:paraId="097E1AF1" w14:textId="77777777" w:rsidR="00B85013" w:rsidRPr="00335360" w:rsidRDefault="00B85013" w:rsidP="00B85013">
            <w:pPr>
              <w:jc w:val="right"/>
              <w:rPr>
                <w:color w:val="000000"/>
                <w:sz w:val="20"/>
                <w:szCs w:val="20"/>
              </w:rPr>
            </w:pPr>
            <w:r w:rsidRPr="00335360">
              <w:rPr>
                <w:color w:val="000000"/>
                <w:sz w:val="20"/>
                <w:szCs w:val="20"/>
              </w:rPr>
              <w:t xml:space="preserve">                     167,62   </w:t>
            </w:r>
          </w:p>
        </w:tc>
        <w:tc>
          <w:tcPr>
            <w:tcW w:w="1558" w:type="dxa"/>
            <w:tcBorders>
              <w:top w:val="nil"/>
              <w:left w:val="nil"/>
              <w:bottom w:val="nil"/>
              <w:right w:val="single" w:sz="4" w:space="0" w:color="auto"/>
            </w:tcBorders>
            <w:noWrap/>
            <w:vAlign w:val="center"/>
            <w:hideMark/>
          </w:tcPr>
          <w:p w14:paraId="45DC492C" w14:textId="77777777" w:rsidR="00B85013" w:rsidRPr="00335360" w:rsidRDefault="00B85013" w:rsidP="00B85013">
            <w:pPr>
              <w:jc w:val="right"/>
              <w:rPr>
                <w:color w:val="000000"/>
                <w:sz w:val="20"/>
                <w:szCs w:val="20"/>
              </w:rPr>
            </w:pPr>
            <w:r w:rsidRPr="00335360">
              <w:rPr>
                <w:color w:val="000000"/>
                <w:sz w:val="20"/>
                <w:szCs w:val="20"/>
              </w:rPr>
              <w:t>4 319,22 RUB</w:t>
            </w:r>
          </w:p>
        </w:tc>
        <w:tc>
          <w:tcPr>
            <w:tcW w:w="852" w:type="dxa"/>
            <w:tcBorders>
              <w:top w:val="nil"/>
              <w:left w:val="nil"/>
              <w:bottom w:val="nil"/>
              <w:right w:val="single" w:sz="8" w:space="0" w:color="auto"/>
            </w:tcBorders>
            <w:noWrap/>
            <w:vAlign w:val="center"/>
            <w:hideMark/>
          </w:tcPr>
          <w:p w14:paraId="2EEFEA9D"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B3639AD" w14:textId="77777777" w:rsidTr="00A3124A">
        <w:trPr>
          <w:trHeight w:val="600"/>
        </w:trPr>
        <w:tc>
          <w:tcPr>
            <w:tcW w:w="568" w:type="dxa"/>
            <w:tcBorders>
              <w:top w:val="single" w:sz="8" w:space="0" w:color="auto"/>
              <w:left w:val="single" w:sz="8" w:space="0" w:color="auto"/>
              <w:bottom w:val="single" w:sz="8" w:space="0" w:color="auto"/>
              <w:right w:val="single" w:sz="4" w:space="0" w:color="auto"/>
            </w:tcBorders>
            <w:noWrap/>
            <w:vAlign w:val="center"/>
            <w:hideMark/>
          </w:tcPr>
          <w:p w14:paraId="690EB35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229" w:type="dxa"/>
            <w:gridSpan w:val="4"/>
            <w:tcBorders>
              <w:top w:val="single" w:sz="8" w:space="0" w:color="auto"/>
              <w:left w:val="nil"/>
              <w:bottom w:val="single" w:sz="8" w:space="0" w:color="auto"/>
              <w:right w:val="single" w:sz="4" w:space="0" w:color="auto"/>
            </w:tcBorders>
            <w:vAlign w:val="center"/>
            <w:hideMark/>
          </w:tcPr>
          <w:p w14:paraId="7403D4AB"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558" w:type="dxa"/>
            <w:tcBorders>
              <w:top w:val="single" w:sz="8" w:space="0" w:color="auto"/>
              <w:left w:val="nil"/>
              <w:bottom w:val="single" w:sz="8" w:space="0" w:color="auto"/>
              <w:right w:val="single" w:sz="4" w:space="0" w:color="auto"/>
            </w:tcBorders>
            <w:noWrap/>
            <w:vAlign w:val="center"/>
            <w:hideMark/>
          </w:tcPr>
          <w:p w14:paraId="520294D0"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2" w:type="dxa"/>
            <w:tcBorders>
              <w:top w:val="single" w:sz="8" w:space="0" w:color="auto"/>
              <w:left w:val="nil"/>
              <w:bottom w:val="single" w:sz="8" w:space="0" w:color="auto"/>
              <w:right w:val="single" w:sz="8" w:space="0" w:color="auto"/>
            </w:tcBorders>
            <w:noWrap/>
            <w:vAlign w:val="center"/>
            <w:hideMark/>
          </w:tcPr>
          <w:p w14:paraId="4813D098"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C0F2204" w14:textId="77777777" w:rsidTr="00A3124A">
        <w:trPr>
          <w:trHeight w:val="499"/>
        </w:trPr>
        <w:tc>
          <w:tcPr>
            <w:tcW w:w="568" w:type="dxa"/>
            <w:tcBorders>
              <w:top w:val="nil"/>
              <w:left w:val="single" w:sz="8" w:space="0" w:color="auto"/>
              <w:bottom w:val="nil"/>
              <w:right w:val="single" w:sz="4" w:space="0" w:color="auto"/>
            </w:tcBorders>
            <w:noWrap/>
            <w:vAlign w:val="center"/>
            <w:hideMark/>
          </w:tcPr>
          <w:p w14:paraId="2A4F6F40" w14:textId="77777777" w:rsidR="00B85013" w:rsidRPr="00335360" w:rsidRDefault="00B85013" w:rsidP="00B85013">
            <w:pPr>
              <w:jc w:val="center"/>
              <w:rPr>
                <w:color w:val="000000"/>
                <w:sz w:val="20"/>
                <w:szCs w:val="20"/>
              </w:rPr>
            </w:pPr>
            <w:r w:rsidRPr="00335360">
              <w:rPr>
                <w:color w:val="000000"/>
                <w:sz w:val="20"/>
                <w:szCs w:val="20"/>
              </w:rPr>
              <w:t>7.1</w:t>
            </w:r>
          </w:p>
        </w:tc>
        <w:tc>
          <w:tcPr>
            <w:tcW w:w="2692" w:type="dxa"/>
            <w:tcBorders>
              <w:top w:val="nil"/>
              <w:left w:val="nil"/>
              <w:bottom w:val="nil"/>
              <w:right w:val="single" w:sz="4" w:space="0" w:color="auto"/>
            </w:tcBorders>
            <w:noWrap/>
            <w:vAlign w:val="center"/>
            <w:hideMark/>
          </w:tcPr>
          <w:p w14:paraId="446BB614" w14:textId="77777777" w:rsidR="00B85013" w:rsidRPr="00335360" w:rsidRDefault="00B85013" w:rsidP="00B85013">
            <w:pPr>
              <w:rPr>
                <w:color w:val="000000"/>
                <w:sz w:val="20"/>
                <w:szCs w:val="20"/>
              </w:rPr>
            </w:pPr>
            <w:r w:rsidRPr="00335360">
              <w:rPr>
                <w:color w:val="000000"/>
                <w:sz w:val="20"/>
                <w:szCs w:val="20"/>
              </w:rPr>
              <w:t>Вывоз ТБО</w:t>
            </w:r>
          </w:p>
        </w:tc>
        <w:tc>
          <w:tcPr>
            <w:tcW w:w="1905" w:type="dxa"/>
            <w:tcBorders>
              <w:top w:val="nil"/>
              <w:left w:val="nil"/>
              <w:bottom w:val="nil"/>
              <w:right w:val="single" w:sz="4" w:space="0" w:color="auto"/>
            </w:tcBorders>
            <w:vAlign w:val="center"/>
            <w:hideMark/>
          </w:tcPr>
          <w:p w14:paraId="7334F03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nil"/>
              <w:left w:val="nil"/>
              <w:bottom w:val="nil"/>
              <w:right w:val="single" w:sz="4" w:space="0" w:color="auto"/>
            </w:tcBorders>
            <w:noWrap/>
            <w:vAlign w:val="center"/>
            <w:hideMark/>
          </w:tcPr>
          <w:p w14:paraId="50F02461" w14:textId="77777777" w:rsidR="00B85013" w:rsidRPr="00335360" w:rsidRDefault="00B85013" w:rsidP="00B85013">
            <w:pPr>
              <w:jc w:val="center"/>
              <w:rPr>
                <w:color w:val="000000"/>
                <w:sz w:val="20"/>
                <w:szCs w:val="20"/>
              </w:rPr>
            </w:pPr>
            <w:r w:rsidRPr="00335360">
              <w:rPr>
                <w:color w:val="000000"/>
                <w:sz w:val="20"/>
                <w:szCs w:val="20"/>
              </w:rPr>
              <w:t>чел</w:t>
            </w:r>
          </w:p>
        </w:tc>
        <w:tc>
          <w:tcPr>
            <w:tcW w:w="1264" w:type="dxa"/>
            <w:tcBorders>
              <w:top w:val="single" w:sz="4" w:space="0" w:color="auto"/>
              <w:left w:val="nil"/>
              <w:bottom w:val="single" w:sz="4" w:space="0" w:color="auto"/>
              <w:right w:val="single" w:sz="4" w:space="0" w:color="auto"/>
            </w:tcBorders>
            <w:noWrap/>
            <w:vAlign w:val="center"/>
            <w:hideMark/>
          </w:tcPr>
          <w:p w14:paraId="27B07249" w14:textId="77777777" w:rsidR="00B85013" w:rsidRPr="00335360" w:rsidRDefault="00B85013" w:rsidP="00B85013">
            <w:pPr>
              <w:jc w:val="right"/>
              <w:rPr>
                <w:color w:val="000000"/>
                <w:sz w:val="20"/>
                <w:szCs w:val="20"/>
              </w:rPr>
            </w:pPr>
            <w:r w:rsidRPr="00335360">
              <w:rPr>
                <w:color w:val="000000"/>
                <w:sz w:val="20"/>
                <w:szCs w:val="20"/>
              </w:rPr>
              <w:t xml:space="preserve">                              8   </w:t>
            </w:r>
          </w:p>
        </w:tc>
        <w:tc>
          <w:tcPr>
            <w:tcW w:w="1558" w:type="dxa"/>
            <w:tcBorders>
              <w:top w:val="nil"/>
              <w:left w:val="nil"/>
              <w:bottom w:val="nil"/>
              <w:right w:val="single" w:sz="4" w:space="0" w:color="auto"/>
            </w:tcBorders>
            <w:noWrap/>
            <w:vAlign w:val="center"/>
            <w:hideMark/>
          </w:tcPr>
          <w:p w14:paraId="371D1437" w14:textId="77777777" w:rsidR="00B85013" w:rsidRPr="00335360" w:rsidRDefault="00B85013" w:rsidP="00B85013">
            <w:pPr>
              <w:jc w:val="right"/>
              <w:rPr>
                <w:color w:val="000000"/>
                <w:sz w:val="20"/>
                <w:szCs w:val="20"/>
              </w:rPr>
            </w:pPr>
            <w:r w:rsidRPr="00335360">
              <w:rPr>
                <w:color w:val="000000"/>
                <w:sz w:val="20"/>
                <w:szCs w:val="20"/>
              </w:rPr>
              <w:t>0,00 RUB</w:t>
            </w:r>
          </w:p>
        </w:tc>
        <w:tc>
          <w:tcPr>
            <w:tcW w:w="852" w:type="dxa"/>
            <w:tcBorders>
              <w:top w:val="nil"/>
              <w:left w:val="nil"/>
              <w:bottom w:val="nil"/>
              <w:right w:val="single" w:sz="8" w:space="0" w:color="auto"/>
            </w:tcBorders>
            <w:noWrap/>
            <w:vAlign w:val="center"/>
            <w:hideMark/>
          </w:tcPr>
          <w:p w14:paraId="719D5692"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A3DE2F9" w14:textId="77777777" w:rsidTr="00A3124A">
        <w:trPr>
          <w:trHeight w:val="600"/>
        </w:trPr>
        <w:tc>
          <w:tcPr>
            <w:tcW w:w="7797" w:type="dxa"/>
            <w:gridSpan w:val="5"/>
            <w:tcBorders>
              <w:top w:val="single" w:sz="8" w:space="0" w:color="auto"/>
              <w:left w:val="single" w:sz="8" w:space="0" w:color="auto"/>
              <w:bottom w:val="single" w:sz="8" w:space="0" w:color="auto"/>
              <w:right w:val="single" w:sz="4" w:space="0" w:color="auto"/>
            </w:tcBorders>
            <w:vAlign w:val="center"/>
            <w:hideMark/>
          </w:tcPr>
          <w:p w14:paraId="2B98BA6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558" w:type="dxa"/>
            <w:tcBorders>
              <w:top w:val="single" w:sz="8" w:space="0" w:color="auto"/>
              <w:left w:val="nil"/>
              <w:bottom w:val="single" w:sz="8" w:space="0" w:color="auto"/>
              <w:right w:val="single" w:sz="4" w:space="0" w:color="auto"/>
            </w:tcBorders>
            <w:noWrap/>
            <w:vAlign w:val="center"/>
            <w:hideMark/>
          </w:tcPr>
          <w:p w14:paraId="1D342883" w14:textId="77777777" w:rsidR="00B85013" w:rsidRPr="00335360" w:rsidRDefault="00B85013" w:rsidP="00B85013">
            <w:pPr>
              <w:jc w:val="right"/>
              <w:rPr>
                <w:b/>
                <w:bCs/>
                <w:color w:val="000000"/>
                <w:sz w:val="20"/>
                <w:szCs w:val="20"/>
              </w:rPr>
            </w:pPr>
            <w:r w:rsidRPr="00335360">
              <w:rPr>
                <w:b/>
                <w:bCs/>
                <w:color w:val="000000"/>
                <w:sz w:val="20"/>
                <w:szCs w:val="20"/>
              </w:rPr>
              <w:t>24 773,00 RUB</w:t>
            </w:r>
          </w:p>
        </w:tc>
        <w:tc>
          <w:tcPr>
            <w:tcW w:w="852" w:type="dxa"/>
            <w:tcBorders>
              <w:top w:val="single" w:sz="8" w:space="0" w:color="auto"/>
              <w:left w:val="nil"/>
              <w:bottom w:val="single" w:sz="8" w:space="0" w:color="auto"/>
              <w:right w:val="single" w:sz="8" w:space="0" w:color="auto"/>
            </w:tcBorders>
            <w:noWrap/>
            <w:vAlign w:val="center"/>
            <w:hideMark/>
          </w:tcPr>
          <w:p w14:paraId="7502DF4F" w14:textId="77777777" w:rsidR="00B85013" w:rsidRPr="00335360" w:rsidRDefault="00B85013" w:rsidP="00B85013">
            <w:pPr>
              <w:jc w:val="right"/>
              <w:rPr>
                <w:b/>
                <w:bCs/>
                <w:color w:val="000000"/>
                <w:sz w:val="20"/>
                <w:szCs w:val="20"/>
              </w:rPr>
            </w:pPr>
            <w:r w:rsidRPr="00335360">
              <w:rPr>
                <w:b/>
                <w:bCs/>
                <w:color w:val="000000"/>
                <w:sz w:val="20"/>
                <w:szCs w:val="20"/>
              </w:rPr>
              <w:t>10,46 RUB</w:t>
            </w:r>
          </w:p>
        </w:tc>
      </w:tr>
    </w:tbl>
    <w:p w14:paraId="033914F2" w14:textId="77777777" w:rsidR="00B85013" w:rsidRPr="00335360" w:rsidRDefault="00B85013" w:rsidP="00B85013">
      <w:pPr>
        <w:rPr>
          <w:sz w:val="20"/>
          <w:szCs w:val="20"/>
        </w:rPr>
      </w:pPr>
    </w:p>
    <w:tbl>
      <w:tblPr>
        <w:tblW w:w="18638" w:type="dxa"/>
        <w:tblInd w:w="93" w:type="dxa"/>
        <w:tblLook w:val="04A0" w:firstRow="1" w:lastRow="0" w:firstColumn="1" w:lastColumn="0" w:noHBand="0" w:noVBand="1"/>
      </w:tblPr>
      <w:tblGrid>
        <w:gridCol w:w="920"/>
        <w:gridCol w:w="5758"/>
        <w:gridCol w:w="2500"/>
        <w:gridCol w:w="2180"/>
        <w:gridCol w:w="2180"/>
        <w:gridCol w:w="2660"/>
        <w:gridCol w:w="2440"/>
      </w:tblGrid>
      <w:tr w:rsidR="00B85013" w:rsidRPr="00335360" w14:paraId="11FBC64A" w14:textId="77777777" w:rsidTr="00B85013">
        <w:trPr>
          <w:trHeight w:val="499"/>
        </w:trPr>
        <w:tc>
          <w:tcPr>
            <w:tcW w:w="920" w:type="dxa"/>
            <w:vAlign w:val="center"/>
            <w:hideMark/>
          </w:tcPr>
          <w:p w14:paraId="3FE53B04" w14:textId="77777777" w:rsidR="00B85013" w:rsidRPr="00335360" w:rsidRDefault="00B85013" w:rsidP="00B85013">
            <w:pPr>
              <w:rPr>
                <w:sz w:val="20"/>
                <w:szCs w:val="20"/>
              </w:rPr>
            </w:pPr>
          </w:p>
        </w:tc>
        <w:tc>
          <w:tcPr>
            <w:tcW w:w="5758" w:type="dxa"/>
            <w:vAlign w:val="center"/>
          </w:tcPr>
          <w:p w14:paraId="3FE59A85" w14:textId="77777777" w:rsidR="00B85013" w:rsidRDefault="00B85013" w:rsidP="00B85013">
            <w:pPr>
              <w:rPr>
                <w:color w:val="000000"/>
                <w:sz w:val="20"/>
                <w:szCs w:val="20"/>
              </w:rPr>
            </w:pPr>
          </w:p>
          <w:p w14:paraId="30345DE2" w14:textId="77777777" w:rsidR="00216548" w:rsidRDefault="00216548" w:rsidP="00B85013">
            <w:pPr>
              <w:rPr>
                <w:color w:val="000000"/>
                <w:sz w:val="20"/>
                <w:szCs w:val="20"/>
              </w:rPr>
            </w:pPr>
          </w:p>
          <w:p w14:paraId="4ABB4188" w14:textId="77777777" w:rsidR="00216548" w:rsidRDefault="00216548" w:rsidP="00B85013">
            <w:pPr>
              <w:rPr>
                <w:color w:val="000000"/>
                <w:sz w:val="20"/>
                <w:szCs w:val="20"/>
              </w:rPr>
            </w:pPr>
          </w:p>
          <w:p w14:paraId="4EA3296E" w14:textId="77777777" w:rsidR="00216548" w:rsidRDefault="00216548" w:rsidP="00B85013">
            <w:pPr>
              <w:rPr>
                <w:color w:val="000000"/>
                <w:sz w:val="20"/>
                <w:szCs w:val="20"/>
              </w:rPr>
            </w:pPr>
          </w:p>
          <w:p w14:paraId="1BC8A584" w14:textId="77777777" w:rsidR="00216548" w:rsidRPr="00335360" w:rsidRDefault="00216548" w:rsidP="00B85013">
            <w:pPr>
              <w:rPr>
                <w:color w:val="000000"/>
                <w:sz w:val="20"/>
                <w:szCs w:val="20"/>
              </w:rPr>
            </w:pPr>
          </w:p>
          <w:p w14:paraId="6665C445" w14:textId="77777777" w:rsidR="00B85013" w:rsidRPr="00335360" w:rsidRDefault="00B85013" w:rsidP="00B85013">
            <w:pPr>
              <w:rPr>
                <w:color w:val="000000"/>
                <w:sz w:val="20"/>
                <w:szCs w:val="20"/>
              </w:rPr>
            </w:pPr>
          </w:p>
          <w:p w14:paraId="692770BE" w14:textId="77777777" w:rsidR="00B85013" w:rsidRPr="00335360" w:rsidRDefault="00B85013" w:rsidP="00B85013">
            <w:pPr>
              <w:rPr>
                <w:color w:val="000000"/>
                <w:sz w:val="20"/>
                <w:szCs w:val="20"/>
              </w:rPr>
            </w:pPr>
          </w:p>
          <w:p w14:paraId="291D1585" w14:textId="77777777" w:rsidR="00B85013" w:rsidRPr="00335360" w:rsidRDefault="00B85013" w:rsidP="00B85013">
            <w:pPr>
              <w:rPr>
                <w:color w:val="000000"/>
                <w:sz w:val="20"/>
                <w:szCs w:val="20"/>
              </w:rPr>
            </w:pPr>
          </w:p>
        </w:tc>
        <w:tc>
          <w:tcPr>
            <w:tcW w:w="2500" w:type="dxa"/>
            <w:vAlign w:val="center"/>
            <w:hideMark/>
          </w:tcPr>
          <w:p w14:paraId="5BCF69C1" w14:textId="77777777" w:rsidR="00B85013" w:rsidRPr="00335360" w:rsidRDefault="00B85013" w:rsidP="00B85013">
            <w:pPr>
              <w:rPr>
                <w:color w:val="000000"/>
                <w:sz w:val="20"/>
                <w:szCs w:val="20"/>
              </w:rPr>
            </w:pPr>
          </w:p>
        </w:tc>
        <w:tc>
          <w:tcPr>
            <w:tcW w:w="2180" w:type="dxa"/>
            <w:vAlign w:val="center"/>
            <w:hideMark/>
          </w:tcPr>
          <w:p w14:paraId="3F18F42B" w14:textId="77777777" w:rsidR="00B85013" w:rsidRPr="00335360" w:rsidRDefault="00B85013" w:rsidP="00B85013">
            <w:pPr>
              <w:rPr>
                <w:sz w:val="20"/>
                <w:szCs w:val="20"/>
              </w:rPr>
            </w:pPr>
          </w:p>
        </w:tc>
        <w:tc>
          <w:tcPr>
            <w:tcW w:w="2180" w:type="dxa"/>
            <w:vAlign w:val="center"/>
            <w:hideMark/>
          </w:tcPr>
          <w:p w14:paraId="3B5BF468" w14:textId="77777777" w:rsidR="00B85013" w:rsidRPr="00335360" w:rsidRDefault="00B85013" w:rsidP="00B85013">
            <w:pPr>
              <w:rPr>
                <w:sz w:val="20"/>
                <w:szCs w:val="20"/>
              </w:rPr>
            </w:pPr>
          </w:p>
        </w:tc>
        <w:tc>
          <w:tcPr>
            <w:tcW w:w="2660" w:type="dxa"/>
            <w:noWrap/>
            <w:vAlign w:val="center"/>
            <w:hideMark/>
          </w:tcPr>
          <w:p w14:paraId="51BC0B01" w14:textId="77777777" w:rsidR="00B85013" w:rsidRPr="00335360" w:rsidRDefault="00B85013" w:rsidP="00B85013">
            <w:pPr>
              <w:rPr>
                <w:sz w:val="20"/>
                <w:szCs w:val="20"/>
              </w:rPr>
            </w:pPr>
          </w:p>
        </w:tc>
        <w:tc>
          <w:tcPr>
            <w:tcW w:w="2440" w:type="dxa"/>
            <w:noWrap/>
            <w:vAlign w:val="center"/>
            <w:hideMark/>
          </w:tcPr>
          <w:p w14:paraId="35FEFB4F" w14:textId="77777777" w:rsidR="00B85013" w:rsidRPr="00335360" w:rsidRDefault="00B85013" w:rsidP="00B85013">
            <w:pPr>
              <w:rPr>
                <w:sz w:val="20"/>
                <w:szCs w:val="20"/>
              </w:rPr>
            </w:pPr>
          </w:p>
        </w:tc>
      </w:tr>
      <w:tr w:rsidR="00B85013" w:rsidRPr="00335360" w14:paraId="0FA08EA1" w14:textId="77777777" w:rsidTr="00B85013">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02F2CE64"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758" w:type="dxa"/>
            <w:tcBorders>
              <w:top w:val="single" w:sz="8" w:space="0" w:color="auto"/>
              <w:left w:val="nil"/>
              <w:bottom w:val="single" w:sz="4" w:space="0" w:color="auto"/>
              <w:right w:val="single" w:sz="4" w:space="0" w:color="auto"/>
            </w:tcBorders>
            <w:shd w:val="clear" w:color="auto" w:fill="FFFFFF"/>
            <w:noWrap/>
            <w:vAlign w:val="center"/>
            <w:hideMark/>
          </w:tcPr>
          <w:p w14:paraId="37E48D13"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FFFFFF"/>
            <w:noWrap/>
            <w:vAlign w:val="center"/>
            <w:hideMark/>
          </w:tcPr>
          <w:p w14:paraId="5604D4F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180" w:type="dxa"/>
            <w:noWrap/>
            <w:vAlign w:val="center"/>
            <w:hideMark/>
          </w:tcPr>
          <w:p w14:paraId="126AE804" w14:textId="77777777" w:rsidR="00B85013" w:rsidRPr="00335360" w:rsidRDefault="00B85013" w:rsidP="00B85013">
            <w:pPr>
              <w:rPr>
                <w:b/>
                <w:bCs/>
                <w:color w:val="000000"/>
                <w:sz w:val="20"/>
                <w:szCs w:val="20"/>
              </w:rPr>
            </w:pPr>
          </w:p>
        </w:tc>
        <w:tc>
          <w:tcPr>
            <w:tcW w:w="2180" w:type="dxa"/>
            <w:noWrap/>
            <w:vAlign w:val="center"/>
            <w:hideMark/>
          </w:tcPr>
          <w:p w14:paraId="2A53A497" w14:textId="77777777" w:rsidR="00B85013" w:rsidRPr="00335360" w:rsidRDefault="00B85013" w:rsidP="00B85013">
            <w:pPr>
              <w:rPr>
                <w:sz w:val="20"/>
                <w:szCs w:val="20"/>
              </w:rPr>
            </w:pPr>
          </w:p>
        </w:tc>
        <w:tc>
          <w:tcPr>
            <w:tcW w:w="2660" w:type="dxa"/>
            <w:noWrap/>
            <w:vAlign w:val="center"/>
            <w:hideMark/>
          </w:tcPr>
          <w:p w14:paraId="65DE051A" w14:textId="77777777" w:rsidR="00B85013" w:rsidRPr="00335360" w:rsidRDefault="00B85013" w:rsidP="00B85013">
            <w:pPr>
              <w:rPr>
                <w:sz w:val="20"/>
                <w:szCs w:val="20"/>
              </w:rPr>
            </w:pPr>
          </w:p>
        </w:tc>
        <w:tc>
          <w:tcPr>
            <w:tcW w:w="2440" w:type="dxa"/>
            <w:noWrap/>
            <w:vAlign w:val="center"/>
            <w:hideMark/>
          </w:tcPr>
          <w:p w14:paraId="1176A4E5" w14:textId="77777777" w:rsidR="00B85013" w:rsidRPr="00335360" w:rsidRDefault="00B85013" w:rsidP="00B85013">
            <w:pPr>
              <w:rPr>
                <w:sz w:val="20"/>
                <w:szCs w:val="20"/>
              </w:rPr>
            </w:pPr>
          </w:p>
        </w:tc>
      </w:tr>
      <w:tr w:rsidR="00B85013" w:rsidRPr="00335360" w14:paraId="4AADC70F"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1D8C7B20" w14:textId="77777777" w:rsidR="00B85013" w:rsidRPr="00335360" w:rsidRDefault="00B85013" w:rsidP="00B85013">
            <w:pPr>
              <w:jc w:val="center"/>
              <w:rPr>
                <w:color w:val="000000"/>
                <w:sz w:val="20"/>
                <w:szCs w:val="20"/>
              </w:rPr>
            </w:pPr>
            <w:r w:rsidRPr="00335360">
              <w:rPr>
                <w:color w:val="000000"/>
                <w:sz w:val="20"/>
                <w:szCs w:val="20"/>
              </w:rPr>
              <w:t>1</w:t>
            </w:r>
          </w:p>
        </w:tc>
        <w:tc>
          <w:tcPr>
            <w:tcW w:w="5758" w:type="dxa"/>
            <w:tcBorders>
              <w:top w:val="nil"/>
              <w:left w:val="nil"/>
              <w:bottom w:val="single" w:sz="4" w:space="0" w:color="auto"/>
              <w:right w:val="single" w:sz="4" w:space="0" w:color="auto"/>
            </w:tcBorders>
            <w:shd w:val="clear" w:color="auto" w:fill="FFFFFF"/>
            <w:noWrap/>
            <w:hideMark/>
          </w:tcPr>
          <w:p w14:paraId="315C3CCA"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500" w:type="dxa"/>
            <w:tcBorders>
              <w:top w:val="nil"/>
              <w:left w:val="nil"/>
              <w:bottom w:val="single" w:sz="4" w:space="0" w:color="auto"/>
              <w:right w:val="single" w:sz="8" w:space="0" w:color="auto"/>
            </w:tcBorders>
            <w:shd w:val="clear" w:color="auto" w:fill="FFFFFF"/>
            <w:noWrap/>
            <w:hideMark/>
          </w:tcPr>
          <w:p w14:paraId="3A94D3C5" w14:textId="77777777" w:rsidR="00B85013" w:rsidRPr="00335360" w:rsidRDefault="00B85013" w:rsidP="00B85013">
            <w:pPr>
              <w:jc w:val="right"/>
              <w:rPr>
                <w:b/>
                <w:bCs/>
                <w:color w:val="000000"/>
                <w:sz w:val="20"/>
                <w:szCs w:val="20"/>
              </w:rPr>
            </w:pPr>
            <w:r w:rsidRPr="00335360">
              <w:rPr>
                <w:b/>
                <w:bCs/>
                <w:color w:val="000000"/>
                <w:sz w:val="20"/>
                <w:szCs w:val="20"/>
              </w:rPr>
              <w:t>1900</w:t>
            </w:r>
          </w:p>
        </w:tc>
        <w:tc>
          <w:tcPr>
            <w:tcW w:w="2180" w:type="dxa"/>
            <w:noWrap/>
            <w:vAlign w:val="center"/>
            <w:hideMark/>
          </w:tcPr>
          <w:p w14:paraId="7A8D03DB" w14:textId="77777777" w:rsidR="00B85013" w:rsidRPr="00335360" w:rsidRDefault="00B85013" w:rsidP="00B85013">
            <w:pPr>
              <w:rPr>
                <w:b/>
                <w:bCs/>
                <w:color w:val="000000"/>
                <w:sz w:val="20"/>
                <w:szCs w:val="20"/>
              </w:rPr>
            </w:pPr>
          </w:p>
        </w:tc>
        <w:tc>
          <w:tcPr>
            <w:tcW w:w="2180" w:type="dxa"/>
            <w:noWrap/>
            <w:vAlign w:val="center"/>
            <w:hideMark/>
          </w:tcPr>
          <w:p w14:paraId="0ED9D9DA" w14:textId="77777777" w:rsidR="00B85013" w:rsidRPr="00335360" w:rsidRDefault="00B85013" w:rsidP="00B85013">
            <w:pPr>
              <w:rPr>
                <w:sz w:val="20"/>
                <w:szCs w:val="20"/>
              </w:rPr>
            </w:pPr>
          </w:p>
        </w:tc>
        <w:tc>
          <w:tcPr>
            <w:tcW w:w="2660" w:type="dxa"/>
            <w:noWrap/>
            <w:vAlign w:val="center"/>
            <w:hideMark/>
          </w:tcPr>
          <w:p w14:paraId="56874C3F" w14:textId="77777777" w:rsidR="00B85013" w:rsidRPr="00335360" w:rsidRDefault="00B85013" w:rsidP="00B85013">
            <w:pPr>
              <w:rPr>
                <w:sz w:val="20"/>
                <w:szCs w:val="20"/>
              </w:rPr>
            </w:pPr>
          </w:p>
        </w:tc>
        <w:tc>
          <w:tcPr>
            <w:tcW w:w="2440" w:type="dxa"/>
            <w:noWrap/>
            <w:vAlign w:val="center"/>
            <w:hideMark/>
          </w:tcPr>
          <w:p w14:paraId="1F84F4BD" w14:textId="77777777" w:rsidR="00B85013" w:rsidRPr="00335360" w:rsidRDefault="00B85013" w:rsidP="00B85013">
            <w:pPr>
              <w:rPr>
                <w:sz w:val="20"/>
                <w:szCs w:val="20"/>
              </w:rPr>
            </w:pPr>
          </w:p>
        </w:tc>
      </w:tr>
      <w:tr w:rsidR="00B85013" w:rsidRPr="00335360" w14:paraId="0C0DCA8D"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7BA6078" w14:textId="77777777" w:rsidR="00B85013" w:rsidRPr="00335360" w:rsidRDefault="00B85013" w:rsidP="00B85013">
            <w:pPr>
              <w:jc w:val="center"/>
              <w:rPr>
                <w:color w:val="000000"/>
                <w:sz w:val="20"/>
                <w:szCs w:val="20"/>
              </w:rPr>
            </w:pPr>
            <w:r w:rsidRPr="00335360">
              <w:rPr>
                <w:color w:val="000000"/>
                <w:sz w:val="20"/>
                <w:szCs w:val="20"/>
              </w:rPr>
              <w:t>2</w:t>
            </w:r>
          </w:p>
        </w:tc>
        <w:tc>
          <w:tcPr>
            <w:tcW w:w="5758" w:type="dxa"/>
            <w:tcBorders>
              <w:top w:val="nil"/>
              <w:left w:val="nil"/>
              <w:bottom w:val="single" w:sz="4" w:space="0" w:color="auto"/>
              <w:right w:val="single" w:sz="4" w:space="0" w:color="auto"/>
            </w:tcBorders>
            <w:shd w:val="clear" w:color="auto" w:fill="FFFFFF"/>
            <w:vAlign w:val="center"/>
            <w:hideMark/>
          </w:tcPr>
          <w:p w14:paraId="1413A327"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5066D48D" w14:textId="77777777" w:rsidR="00B85013" w:rsidRPr="00335360" w:rsidRDefault="00B85013" w:rsidP="00B85013">
            <w:pPr>
              <w:jc w:val="right"/>
              <w:rPr>
                <w:b/>
                <w:bCs/>
                <w:color w:val="000000"/>
                <w:sz w:val="20"/>
                <w:szCs w:val="20"/>
              </w:rPr>
            </w:pPr>
            <w:r w:rsidRPr="00335360">
              <w:rPr>
                <w:b/>
                <w:bCs/>
                <w:color w:val="000000"/>
                <w:sz w:val="20"/>
                <w:szCs w:val="20"/>
              </w:rPr>
              <w:t>197,30</w:t>
            </w:r>
          </w:p>
        </w:tc>
        <w:tc>
          <w:tcPr>
            <w:tcW w:w="2180" w:type="dxa"/>
            <w:noWrap/>
            <w:vAlign w:val="center"/>
            <w:hideMark/>
          </w:tcPr>
          <w:p w14:paraId="13F506B5" w14:textId="77777777" w:rsidR="00B85013" w:rsidRPr="00335360" w:rsidRDefault="00B85013" w:rsidP="00B85013">
            <w:pPr>
              <w:rPr>
                <w:b/>
                <w:bCs/>
                <w:color w:val="000000"/>
                <w:sz w:val="20"/>
                <w:szCs w:val="20"/>
              </w:rPr>
            </w:pPr>
          </w:p>
        </w:tc>
        <w:tc>
          <w:tcPr>
            <w:tcW w:w="2180" w:type="dxa"/>
            <w:noWrap/>
            <w:vAlign w:val="center"/>
            <w:hideMark/>
          </w:tcPr>
          <w:p w14:paraId="3A0F0D4B" w14:textId="77777777" w:rsidR="00B85013" w:rsidRPr="00335360" w:rsidRDefault="00B85013" w:rsidP="00B85013">
            <w:pPr>
              <w:rPr>
                <w:sz w:val="20"/>
                <w:szCs w:val="20"/>
              </w:rPr>
            </w:pPr>
          </w:p>
        </w:tc>
        <w:tc>
          <w:tcPr>
            <w:tcW w:w="2660" w:type="dxa"/>
            <w:noWrap/>
            <w:vAlign w:val="center"/>
            <w:hideMark/>
          </w:tcPr>
          <w:p w14:paraId="6E7DD148" w14:textId="77777777" w:rsidR="00B85013" w:rsidRPr="00335360" w:rsidRDefault="00B85013" w:rsidP="00B85013">
            <w:pPr>
              <w:rPr>
                <w:sz w:val="20"/>
                <w:szCs w:val="20"/>
              </w:rPr>
            </w:pPr>
          </w:p>
        </w:tc>
        <w:tc>
          <w:tcPr>
            <w:tcW w:w="2440" w:type="dxa"/>
            <w:noWrap/>
            <w:vAlign w:val="center"/>
            <w:hideMark/>
          </w:tcPr>
          <w:p w14:paraId="6BD2AB98" w14:textId="77777777" w:rsidR="00B85013" w:rsidRPr="00335360" w:rsidRDefault="00B85013" w:rsidP="00B85013">
            <w:pPr>
              <w:rPr>
                <w:sz w:val="20"/>
                <w:szCs w:val="20"/>
              </w:rPr>
            </w:pPr>
          </w:p>
        </w:tc>
      </w:tr>
      <w:tr w:rsidR="00B85013" w:rsidRPr="00335360" w14:paraId="50D18E7A"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8203F18" w14:textId="77777777" w:rsidR="00B85013" w:rsidRPr="00335360" w:rsidRDefault="00B85013" w:rsidP="00B85013">
            <w:pPr>
              <w:jc w:val="center"/>
              <w:rPr>
                <w:color w:val="000000"/>
                <w:sz w:val="20"/>
                <w:szCs w:val="20"/>
              </w:rPr>
            </w:pPr>
            <w:r w:rsidRPr="00335360">
              <w:rPr>
                <w:color w:val="000000"/>
                <w:sz w:val="20"/>
                <w:szCs w:val="20"/>
              </w:rPr>
              <w:t>3</w:t>
            </w:r>
          </w:p>
        </w:tc>
        <w:tc>
          <w:tcPr>
            <w:tcW w:w="5758" w:type="dxa"/>
            <w:tcBorders>
              <w:top w:val="nil"/>
              <w:left w:val="nil"/>
              <w:bottom w:val="single" w:sz="4" w:space="0" w:color="auto"/>
              <w:right w:val="single" w:sz="4" w:space="0" w:color="auto"/>
            </w:tcBorders>
            <w:shd w:val="clear" w:color="auto" w:fill="FFFFFF"/>
            <w:vAlign w:val="center"/>
            <w:hideMark/>
          </w:tcPr>
          <w:p w14:paraId="58213437"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0CDCFA2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180" w:type="dxa"/>
            <w:noWrap/>
            <w:vAlign w:val="center"/>
            <w:hideMark/>
          </w:tcPr>
          <w:p w14:paraId="14763BCF" w14:textId="77777777" w:rsidR="00B85013" w:rsidRPr="00335360" w:rsidRDefault="00B85013" w:rsidP="00B85013">
            <w:pPr>
              <w:rPr>
                <w:b/>
                <w:bCs/>
                <w:color w:val="000000"/>
                <w:sz w:val="20"/>
                <w:szCs w:val="20"/>
              </w:rPr>
            </w:pPr>
          </w:p>
        </w:tc>
        <w:tc>
          <w:tcPr>
            <w:tcW w:w="2180" w:type="dxa"/>
            <w:noWrap/>
            <w:vAlign w:val="center"/>
            <w:hideMark/>
          </w:tcPr>
          <w:p w14:paraId="16E1352A" w14:textId="77777777" w:rsidR="00B85013" w:rsidRPr="00335360" w:rsidRDefault="00B85013" w:rsidP="00B85013">
            <w:pPr>
              <w:rPr>
                <w:sz w:val="20"/>
                <w:szCs w:val="20"/>
              </w:rPr>
            </w:pPr>
          </w:p>
        </w:tc>
        <w:tc>
          <w:tcPr>
            <w:tcW w:w="2660" w:type="dxa"/>
            <w:noWrap/>
            <w:vAlign w:val="center"/>
            <w:hideMark/>
          </w:tcPr>
          <w:p w14:paraId="58C1523D" w14:textId="77777777" w:rsidR="00B85013" w:rsidRPr="00335360" w:rsidRDefault="00B85013" w:rsidP="00B85013">
            <w:pPr>
              <w:rPr>
                <w:sz w:val="20"/>
                <w:szCs w:val="20"/>
              </w:rPr>
            </w:pPr>
          </w:p>
        </w:tc>
        <w:tc>
          <w:tcPr>
            <w:tcW w:w="2440" w:type="dxa"/>
            <w:noWrap/>
            <w:vAlign w:val="center"/>
            <w:hideMark/>
          </w:tcPr>
          <w:p w14:paraId="0B7CE107" w14:textId="77777777" w:rsidR="00B85013" w:rsidRPr="00335360" w:rsidRDefault="00B85013" w:rsidP="00B85013">
            <w:pPr>
              <w:rPr>
                <w:sz w:val="20"/>
                <w:szCs w:val="20"/>
              </w:rPr>
            </w:pPr>
          </w:p>
        </w:tc>
      </w:tr>
      <w:tr w:rsidR="00B85013" w:rsidRPr="00335360" w14:paraId="4190C377"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1253BC5C" w14:textId="77777777" w:rsidR="00B85013" w:rsidRPr="00335360" w:rsidRDefault="00B85013" w:rsidP="00B85013">
            <w:pPr>
              <w:jc w:val="center"/>
              <w:rPr>
                <w:color w:val="000000"/>
                <w:sz w:val="20"/>
                <w:szCs w:val="20"/>
              </w:rPr>
            </w:pPr>
            <w:r w:rsidRPr="00335360">
              <w:rPr>
                <w:color w:val="000000"/>
                <w:sz w:val="20"/>
                <w:szCs w:val="20"/>
              </w:rPr>
              <w:t>4</w:t>
            </w:r>
          </w:p>
        </w:tc>
        <w:tc>
          <w:tcPr>
            <w:tcW w:w="5758" w:type="dxa"/>
            <w:tcBorders>
              <w:top w:val="nil"/>
              <w:left w:val="nil"/>
              <w:bottom w:val="single" w:sz="4" w:space="0" w:color="auto"/>
              <w:right w:val="single" w:sz="4" w:space="0" w:color="auto"/>
            </w:tcBorders>
            <w:shd w:val="clear" w:color="auto" w:fill="FFFFFF"/>
            <w:vAlign w:val="center"/>
            <w:hideMark/>
          </w:tcPr>
          <w:p w14:paraId="316DC753"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FFFFFF"/>
            <w:noWrap/>
            <w:vAlign w:val="center"/>
            <w:hideMark/>
          </w:tcPr>
          <w:p w14:paraId="5B8493F1" w14:textId="77777777" w:rsidR="00B85013" w:rsidRPr="00335360" w:rsidRDefault="00B85013" w:rsidP="00B85013">
            <w:pPr>
              <w:jc w:val="right"/>
              <w:rPr>
                <w:b/>
                <w:bCs/>
                <w:color w:val="000000"/>
                <w:sz w:val="20"/>
                <w:szCs w:val="20"/>
              </w:rPr>
            </w:pPr>
            <w:r w:rsidRPr="00335360">
              <w:rPr>
                <w:b/>
                <w:bCs/>
                <w:color w:val="000000"/>
                <w:sz w:val="20"/>
                <w:szCs w:val="20"/>
              </w:rPr>
              <w:t>18,00</w:t>
            </w:r>
          </w:p>
        </w:tc>
        <w:tc>
          <w:tcPr>
            <w:tcW w:w="2180" w:type="dxa"/>
            <w:noWrap/>
            <w:vAlign w:val="center"/>
            <w:hideMark/>
          </w:tcPr>
          <w:p w14:paraId="082C67C2" w14:textId="77777777" w:rsidR="00B85013" w:rsidRPr="00335360" w:rsidRDefault="00B85013" w:rsidP="00B85013">
            <w:pPr>
              <w:rPr>
                <w:b/>
                <w:bCs/>
                <w:color w:val="000000"/>
                <w:sz w:val="20"/>
                <w:szCs w:val="20"/>
              </w:rPr>
            </w:pPr>
          </w:p>
        </w:tc>
        <w:tc>
          <w:tcPr>
            <w:tcW w:w="2180" w:type="dxa"/>
            <w:noWrap/>
            <w:vAlign w:val="center"/>
            <w:hideMark/>
          </w:tcPr>
          <w:p w14:paraId="2A9543D6" w14:textId="77777777" w:rsidR="00B85013" w:rsidRPr="00335360" w:rsidRDefault="00B85013" w:rsidP="00B85013">
            <w:pPr>
              <w:rPr>
                <w:sz w:val="20"/>
                <w:szCs w:val="20"/>
              </w:rPr>
            </w:pPr>
          </w:p>
        </w:tc>
        <w:tc>
          <w:tcPr>
            <w:tcW w:w="2660" w:type="dxa"/>
            <w:noWrap/>
            <w:vAlign w:val="center"/>
            <w:hideMark/>
          </w:tcPr>
          <w:p w14:paraId="3B5831B9" w14:textId="77777777" w:rsidR="00B85013" w:rsidRPr="00335360" w:rsidRDefault="00B85013" w:rsidP="00B85013">
            <w:pPr>
              <w:rPr>
                <w:sz w:val="20"/>
                <w:szCs w:val="20"/>
              </w:rPr>
            </w:pPr>
          </w:p>
        </w:tc>
        <w:tc>
          <w:tcPr>
            <w:tcW w:w="2440" w:type="dxa"/>
            <w:noWrap/>
            <w:vAlign w:val="center"/>
            <w:hideMark/>
          </w:tcPr>
          <w:p w14:paraId="41785CE6" w14:textId="77777777" w:rsidR="00B85013" w:rsidRPr="00335360" w:rsidRDefault="00B85013" w:rsidP="00B85013">
            <w:pPr>
              <w:rPr>
                <w:sz w:val="20"/>
                <w:szCs w:val="20"/>
              </w:rPr>
            </w:pPr>
          </w:p>
        </w:tc>
      </w:tr>
      <w:tr w:rsidR="00B85013" w:rsidRPr="00335360" w14:paraId="1260CEA5"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69A772E3" w14:textId="77777777" w:rsidR="00B85013" w:rsidRPr="00335360" w:rsidRDefault="00B85013" w:rsidP="00B85013">
            <w:pPr>
              <w:jc w:val="center"/>
              <w:rPr>
                <w:color w:val="000000"/>
                <w:sz w:val="20"/>
                <w:szCs w:val="20"/>
              </w:rPr>
            </w:pPr>
            <w:r w:rsidRPr="00335360">
              <w:rPr>
                <w:color w:val="000000"/>
                <w:sz w:val="20"/>
                <w:szCs w:val="20"/>
              </w:rPr>
              <w:t>5</w:t>
            </w:r>
          </w:p>
        </w:tc>
        <w:tc>
          <w:tcPr>
            <w:tcW w:w="5758" w:type="dxa"/>
            <w:tcBorders>
              <w:top w:val="nil"/>
              <w:left w:val="nil"/>
              <w:bottom w:val="single" w:sz="4" w:space="0" w:color="auto"/>
              <w:right w:val="single" w:sz="4" w:space="0" w:color="auto"/>
            </w:tcBorders>
            <w:shd w:val="clear" w:color="auto" w:fill="FFFFFF"/>
            <w:vAlign w:val="center"/>
            <w:hideMark/>
          </w:tcPr>
          <w:p w14:paraId="57EF5351"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14:paraId="135C3700" w14:textId="77777777" w:rsidR="00B85013" w:rsidRPr="00335360" w:rsidRDefault="00B85013" w:rsidP="00B85013">
            <w:pPr>
              <w:jc w:val="right"/>
              <w:rPr>
                <w:b/>
                <w:bCs/>
                <w:color w:val="000000"/>
                <w:sz w:val="20"/>
                <w:szCs w:val="20"/>
              </w:rPr>
            </w:pPr>
            <w:r w:rsidRPr="00335360">
              <w:rPr>
                <w:b/>
                <w:bCs/>
                <w:color w:val="000000"/>
                <w:sz w:val="20"/>
                <w:szCs w:val="20"/>
              </w:rPr>
              <w:t>167,62</w:t>
            </w:r>
          </w:p>
        </w:tc>
        <w:tc>
          <w:tcPr>
            <w:tcW w:w="2180" w:type="dxa"/>
            <w:noWrap/>
            <w:vAlign w:val="center"/>
            <w:hideMark/>
          </w:tcPr>
          <w:p w14:paraId="53B6B60B" w14:textId="77777777" w:rsidR="00B85013" w:rsidRPr="00335360" w:rsidRDefault="00B85013" w:rsidP="00B85013">
            <w:pPr>
              <w:rPr>
                <w:b/>
                <w:bCs/>
                <w:color w:val="000000"/>
                <w:sz w:val="20"/>
                <w:szCs w:val="20"/>
              </w:rPr>
            </w:pPr>
          </w:p>
        </w:tc>
        <w:tc>
          <w:tcPr>
            <w:tcW w:w="2180" w:type="dxa"/>
            <w:noWrap/>
            <w:vAlign w:val="center"/>
            <w:hideMark/>
          </w:tcPr>
          <w:p w14:paraId="2372A2EF" w14:textId="77777777" w:rsidR="00B85013" w:rsidRPr="00335360" w:rsidRDefault="00B85013" w:rsidP="00B85013">
            <w:pPr>
              <w:rPr>
                <w:sz w:val="20"/>
                <w:szCs w:val="20"/>
              </w:rPr>
            </w:pPr>
          </w:p>
        </w:tc>
        <w:tc>
          <w:tcPr>
            <w:tcW w:w="2660" w:type="dxa"/>
            <w:noWrap/>
            <w:vAlign w:val="center"/>
            <w:hideMark/>
          </w:tcPr>
          <w:p w14:paraId="7FE1639E" w14:textId="77777777" w:rsidR="00B85013" w:rsidRPr="00335360" w:rsidRDefault="00B85013" w:rsidP="00B85013">
            <w:pPr>
              <w:rPr>
                <w:sz w:val="20"/>
                <w:szCs w:val="20"/>
              </w:rPr>
            </w:pPr>
          </w:p>
        </w:tc>
        <w:tc>
          <w:tcPr>
            <w:tcW w:w="2440" w:type="dxa"/>
            <w:noWrap/>
            <w:vAlign w:val="center"/>
            <w:hideMark/>
          </w:tcPr>
          <w:p w14:paraId="04B79877" w14:textId="77777777" w:rsidR="00B85013" w:rsidRPr="00335360" w:rsidRDefault="00B85013" w:rsidP="00B85013">
            <w:pPr>
              <w:rPr>
                <w:sz w:val="20"/>
                <w:szCs w:val="20"/>
              </w:rPr>
            </w:pPr>
          </w:p>
        </w:tc>
      </w:tr>
      <w:tr w:rsidR="00B85013" w:rsidRPr="00335360" w14:paraId="4034F4DB"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26E4595F" w14:textId="77777777" w:rsidR="00B85013" w:rsidRPr="00335360" w:rsidRDefault="00B85013" w:rsidP="00B85013">
            <w:pPr>
              <w:jc w:val="center"/>
              <w:rPr>
                <w:color w:val="000000"/>
                <w:sz w:val="20"/>
                <w:szCs w:val="20"/>
              </w:rPr>
            </w:pPr>
            <w:r w:rsidRPr="00335360">
              <w:rPr>
                <w:color w:val="000000"/>
                <w:sz w:val="20"/>
                <w:szCs w:val="20"/>
              </w:rPr>
              <w:t>6</w:t>
            </w:r>
          </w:p>
        </w:tc>
        <w:tc>
          <w:tcPr>
            <w:tcW w:w="5758" w:type="dxa"/>
            <w:tcBorders>
              <w:top w:val="nil"/>
              <w:left w:val="nil"/>
              <w:bottom w:val="single" w:sz="4" w:space="0" w:color="auto"/>
              <w:right w:val="single" w:sz="4" w:space="0" w:color="auto"/>
            </w:tcBorders>
            <w:shd w:val="clear" w:color="auto" w:fill="FFFFFF"/>
            <w:vAlign w:val="center"/>
            <w:hideMark/>
          </w:tcPr>
          <w:p w14:paraId="21456BA7"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14:paraId="7F3FACD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180" w:type="dxa"/>
            <w:noWrap/>
            <w:vAlign w:val="center"/>
            <w:hideMark/>
          </w:tcPr>
          <w:p w14:paraId="48D6F01A" w14:textId="77777777" w:rsidR="00B85013" w:rsidRPr="00335360" w:rsidRDefault="00B85013" w:rsidP="00B85013">
            <w:pPr>
              <w:rPr>
                <w:b/>
                <w:bCs/>
                <w:color w:val="000000"/>
                <w:sz w:val="20"/>
                <w:szCs w:val="20"/>
              </w:rPr>
            </w:pPr>
          </w:p>
        </w:tc>
        <w:tc>
          <w:tcPr>
            <w:tcW w:w="2180" w:type="dxa"/>
            <w:noWrap/>
            <w:vAlign w:val="center"/>
            <w:hideMark/>
          </w:tcPr>
          <w:p w14:paraId="78C5E53E" w14:textId="77777777" w:rsidR="00B85013" w:rsidRPr="00335360" w:rsidRDefault="00B85013" w:rsidP="00B85013">
            <w:pPr>
              <w:rPr>
                <w:sz w:val="20"/>
                <w:szCs w:val="20"/>
              </w:rPr>
            </w:pPr>
          </w:p>
        </w:tc>
        <w:tc>
          <w:tcPr>
            <w:tcW w:w="2660" w:type="dxa"/>
            <w:noWrap/>
            <w:vAlign w:val="center"/>
            <w:hideMark/>
          </w:tcPr>
          <w:p w14:paraId="5AF86685" w14:textId="77777777" w:rsidR="00B85013" w:rsidRPr="00335360" w:rsidRDefault="00B85013" w:rsidP="00B85013">
            <w:pPr>
              <w:rPr>
                <w:sz w:val="20"/>
                <w:szCs w:val="20"/>
              </w:rPr>
            </w:pPr>
          </w:p>
        </w:tc>
        <w:tc>
          <w:tcPr>
            <w:tcW w:w="2440" w:type="dxa"/>
            <w:noWrap/>
            <w:vAlign w:val="center"/>
            <w:hideMark/>
          </w:tcPr>
          <w:p w14:paraId="0681E4D8" w14:textId="77777777" w:rsidR="00B85013" w:rsidRPr="00335360" w:rsidRDefault="00B85013" w:rsidP="00B85013">
            <w:pPr>
              <w:rPr>
                <w:sz w:val="20"/>
                <w:szCs w:val="20"/>
              </w:rPr>
            </w:pPr>
          </w:p>
        </w:tc>
      </w:tr>
      <w:tr w:rsidR="00B85013" w:rsidRPr="00335360" w14:paraId="20AC3364"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4AA24CDA" w14:textId="77777777" w:rsidR="00B85013" w:rsidRPr="00335360" w:rsidRDefault="00B85013" w:rsidP="00B85013">
            <w:pPr>
              <w:jc w:val="center"/>
              <w:rPr>
                <w:color w:val="000000"/>
                <w:sz w:val="20"/>
                <w:szCs w:val="20"/>
              </w:rPr>
            </w:pPr>
            <w:r w:rsidRPr="00335360">
              <w:rPr>
                <w:color w:val="000000"/>
                <w:sz w:val="20"/>
                <w:szCs w:val="20"/>
              </w:rPr>
              <w:t>7</w:t>
            </w:r>
          </w:p>
        </w:tc>
        <w:tc>
          <w:tcPr>
            <w:tcW w:w="5758" w:type="dxa"/>
            <w:tcBorders>
              <w:top w:val="nil"/>
              <w:left w:val="nil"/>
              <w:bottom w:val="single" w:sz="4" w:space="0" w:color="auto"/>
              <w:right w:val="single" w:sz="4" w:space="0" w:color="auto"/>
            </w:tcBorders>
            <w:shd w:val="clear" w:color="auto" w:fill="FFFFFF"/>
            <w:vAlign w:val="center"/>
            <w:hideMark/>
          </w:tcPr>
          <w:p w14:paraId="4F6B121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FFFFFF"/>
            <w:noWrap/>
            <w:vAlign w:val="center"/>
            <w:hideMark/>
          </w:tcPr>
          <w:p w14:paraId="59A321AD" w14:textId="77777777" w:rsidR="00B85013" w:rsidRPr="00335360" w:rsidRDefault="00B85013" w:rsidP="00B85013">
            <w:pPr>
              <w:jc w:val="right"/>
              <w:rPr>
                <w:b/>
                <w:bCs/>
                <w:color w:val="000000"/>
                <w:sz w:val="20"/>
                <w:szCs w:val="20"/>
              </w:rPr>
            </w:pPr>
            <w:r w:rsidRPr="00335360">
              <w:rPr>
                <w:b/>
                <w:bCs/>
                <w:color w:val="000000"/>
                <w:sz w:val="20"/>
                <w:szCs w:val="20"/>
              </w:rPr>
              <w:t>110,00</w:t>
            </w:r>
          </w:p>
        </w:tc>
        <w:tc>
          <w:tcPr>
            <w:tcW w:w="2180" w:type="dxa"/>
            <w:noWrap/>
            <w:vAlign w:val="center"/>
            <w:hideMark/>
          </w:tcPr>
          <w:p w14:paraId="624FD1B2" w14:textId="77777777" w:rsidR="00B85013" w:rsidRPr="00335360" w:rsidRDefault="00B85013" w:rsidP="00B85013">
            <w:pPr>
              <w:rPr>
                <w:b/>
                <w:bCs/>
                <w:color w:val="000000"/>
                <w:sz w:val="20"/>
                <w:szCs w:val="20"/>
              </w:rPr>
            </w:pPr>
          </w:p>
        </w:tc>
        <w:tc>
          <w:tcPr>
            <w:tcW w:w="2180" w:type="dxa"/>
            <w:noWrap/>
            <w:vAlign w:val="center"/>
            <w:hideMark/>
          </w:tcPr>
          <w:p w14:paraId="2B2C906D" w14:textId="77777777" w:rsidR="00B85013" w:rsidRPr="00335360" w:rsidRDefault="00B85013" w:rsidP="00B85013">
            <w:pPr>
              <w:rPr>
                <w:sz w:val="20"/>
                <w:szCs w:val="20"/>
              </w:rPr>
            </w:pPr>
          </w:p>
        </w:tc>
        <w:tc>
          <w:tcPr>
            <w:tcW w:w="2660" w:type="dxa"/>
            <w:noWrap/>
            <w:vAlign w:val="center"/>
            <w:hideMark/>
          </w:tcPr>
          <w:p w14:paraId="67AD7B9D" w14:textId="77777777" w:rsidR="00B85013" w:rsidRPr="00335360" w:rsidRDefault="00B85013" w:rsidP="00B85013">
            <w:pPr>
              <w:rPr>
                <w:sz w:val="20"/>
                <w:szCs w:val="20"/>
              </w:rPr>
            </w:pPr>
          </w:p>
        </w:tc>
        <w:tc>
          <w:tcPr>
            <w:tcW w:w="2440" w:type="dxa"/>
            <w:noWrap/>
            <w:vAlign w:val="center"/>
            <w:hideMark/>
          </w:tcPr>
          <w:p w14:paraId="056C23F5" w14:textId="77777777" w:rsidR="00B85013" w:rsidRPr="00335360" w:rsidRDefault="00B85013" w:rsidP="00B85013">
            <w:pPr>
              <w:rPr>
                <w:sz w:val="20"/>
                <w:szCs w:val="20"/>
              </w:rPr>
            </w:pPr>
          </w:p>
        </w:tc>
      </w:tr>
      <w:tr w:rsidR="00B85013" w:rsidRPr="00335360" w14:paraId="7E092475"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093C3E73" w14:textId="77777777" w:rsidR="00B85013" w:rsidRPr="00335360" w:rsidRDefault="00B85013" w:rsidP="00B85013">
            <w:pPr>
              <w:jc w:val="center"/>
              <w:rPr>
                <w:color w:val="000000"/>
                <w:sz w:val="20"/>
                <w:szCs w:val="20"/>
              </w:rPr>
            </w:pPr>
            <w:r w:rsidRPr="00335360">
              <w:rPr>
                <w:color w:val="000000"/>
                <w:sz w:val="20"/>
                <w:szCs w:val="20"/>
              </w:rPr>
              <w:t>8</w:t>
            </w:r>
          </w:p>
        </w:tc>
        <w:tc>
          <w:tcPr>
            <w:tcW w:w="5758" w:type="dxa"/>
            <w:tcBorders>
              <w:top w:val="nil"/>
              <w:left w:val="nil"/>
              <w:bottom w:val="single" w:sz="4" w:space="0" w:color="auto"/>
              <w:right w:val="single" w:sz="4" w:space="0" w:color="auto"/>
            </w:tcBorders>
            <w:shd w:val="clear" w:color="auto" w:fill="FFFFFF"/>
            <w:vAlign w:val="center"/>
            <w:hideMark/>
          </w:tcPr>
          <w:p w14:paraId="67348151"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500" w:type="dxa"/>
            <w:tcBorders>
              <w:top w:val="nil"/>
              <w:left w:val="nil"/>
              <w:bottom w:val="single" w:sz="4" w:space="0" w:color="auto"/>
              <w:right w:val="single" w:sz="8" w:space="0" w:color="auto"/>
            </w:tcBorders>
            <w:shd w:val="clear" w:color="auto" w:fill="FFFFFF"/>
            <w:noWrap/>
            <w:vAlign w:val="center"/>
            <w:hideMark/>
          </w:tcPr>
          <w:p w14:paraId="6451DB76" w14:textId="77777777" w:rsidR="00B85013" w:rsidRPr="00335360" w:rsidRDefault="00B85013" w:rsidP="00B85013">
            <w:pPr>
              <w:jc w:val="right"/>
              <w:rPr>
                <w:b/>
                <w:bCs/>
                <w:color w:val="000000"/>
                <w:sz w:val="20"/>
                <w:szCs w:val="20"/>
              </w:rPr>
            </w:pPr>
            <w:r w:rsidRPr="00335360">
              <w:rPr>
                <w:b/>
                <w:bCs/>
                <w:color w:val="000000"/>
                <w:sz w:val="20"/>
                <w:szCs w:val="20"/>
              </w:rPr>
              <w:t>8</w:t>
            </w:r>
          </w:p>
        </w:tc>
        <w:tc>
          <w:tcPr>
            <w:tcW w:w="2180" w:type="dxa"/>
            <w:noWrap/>
            <w:vAlign w:val="center"/>
            <w:hideMark/>
          </w:tcPr>
          <w:p w14:paraId="335D324F" w14:textId="77777777" w:rsidR="00B85013" w:rsidRPr="00335360" w:rsidRDefault="00B85013" w:rsidP="00B85013">
            <w:pPr>
              <w:rPr>
                <w:b/>
                <w:bCs/>
                <w:color w:val="000000"/>
                <w:sz w:val="20"/>
                <w:szCs w:val="20"/>
              </w:rPr>
            </w:pPr>
          </w:p>
        </w:tc>
        <w:tc>
          <w:tcPr>
            <w:tcW w:w="2180" w:type="dxa"/>
            <w:noWrap/>
            <w:vAlign w:val="center"/>
            <w:hideMark/>
          </w:tcPr>
          <w:p w14:paraId="195FBE85" w14:textId="77777777" w:rsidR="00B85013" w:rsidRPr="00335360" w:rsidRDefault="00B85013" w:rsidP="00B85013">
            <w:pPr>
              <w:rPr>
                <w:sz w:val="20"/>
                <w:szCs w:val="20"/>
              </w:rPr>
            </w:pPr>
          </w:p>
        </w:tc>
        <w:tc>
          <w:tcPr>
            <w:tcW w:w="2660" w:type="dxa"/>
            <w:noWrap/>
            <w:vAlign w:val="center"/>
            <w:hideMark/>
          </w:tcPr>
          <w:p w14:paraId="091CA22D" w14:textId="77777777" w:rsidR="00B85013" w:rsidRPr="00335360" w:rsidRDefault="00B85013" w:rsidP="00B85013">
            <w:pPr>
              <w:rPr>
                <w:sz w:val="20"/>
                <w:szCs w:val="20"/>
              </w:rPr>
            </w:pPr>
          </w:p>
        </w:tc>
        <w:tc>
          <w:tcPr>
            <w:tcW w:w="2440" w:type="dxa"/>
            <w:noWrap/>
            <w:vAlign w:val="center"/>
            <w:hideMark/>
          </w:tcPr>
          <w:p w14:paraId="2A86521E" w14:textId="77777777" w:rsidR="00B85013" w:rsidRPr="00335360" w:rsidRDefault="00B85013" w:rsidP="00B85013">
            <w:pPr>
              <w:rPr>
                <w:sz w:val="20"/>
                <w:szCs w:val="20"/>
              </w:rPr>
            </w:pPr>
          </w:p>
        </w:tc>
      </w:tr>
      <w:tr w:rsidR="00B85013" w:rsidRPr="00335360" w14:paraId="093B7ACC"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FC89B5C" w14:textId="77777777" w:rsidR="00B85013" w:rsidRPr="00335360" w:rsidRDefault="00B85013" w:rsidP="00B85013">
            <w:pPr>
              <w:jc w:val="center"/>
              <w:rPr>
                <w:color w:val="000000"/>
                <w:sz w:val="20"/>
                <w:szCs w:val="20"/>
              </w:rPr>
            </w:pPr>
            <w:r w:rsidRPr="00335360">
              <w:rPr>
                <w:color w:val="000000"/>
                <w:sz w:val="20"/>
                <w:szCs w:val="20"/>
              </w:rPr>
              <w:t>9</w:t>
            </w:r>
          </w:p>
        </w:tc>
        <w:tc>
          <w:tcPr>
            <w:tcW w:w="5758" w:type="dxa"/>
            <w:tcBorders>
              <w:top w:val="nil"/>
              <w:left w:val="nil"/>
              <w:bottom w:val="single" w:sz="4" w:space="0" w:color="auto"/>
              <w:right w:val="single" w:sz="4" w:space="0" w:color="auto"/>
            </w:tcBorders>
            <w:shd w:val="clear" w:color="auto" w:fill="FFFFFF"/>
            <w:vAlign w:val="center"/>
            <w:hideMark/>
          </w:tcPr>
          <w:p w14:paraId="0DFCDFD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500" w:type="dxa"/>
            <w:tcBorders>
              <w:top w:val="nil"/>
              <w:left w:val="nil"/>
              <w:bottom w:val="single" w:sz="4" w:space="0" w:color="auto"/>
              <w:right w:val="single" w:sz="8" w:space="0" w:color="auto"/>
            </w:tcBorders>
            <w:shd w:val="clear" w:color="auto" w:fill="FFFFFF"/>
            <w:noWrap/>
            <w:vAlign w:val="center"/>
            <w:hideMark/>
          </w:tcPr>
          <w:p w14:paraId="3923A5D4"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180" w:type="dxa"/>
            <w:noWrap/>
            <w:vAlign w:val="center"/>
            <w:hideMark/>
          </w:tcPr>
          <w:p w14:paraId="279D7961" w14:textId="77777777" w:rsidR="00B85013" w:rsidRPr="00335360" w:rsidRDefault="00B85013" w:rsidP="00B85013">
            <w:pPr>
              <w:rPr>
                <w:b/>
                <w:bCs/>
                <w:color w:val="000000"/>
                <w:sz w:val="20"/>
                <w:szCs w:val="20"/>
              </w:rPr>
            </w:pPr>
          </w:p>
        </w:tc>
        <w:tc>
          <w:tcPr>
            <w:tcW w:w="2180" w:type="dxa"/>
            <w:noWrap/>
            <w:vAlign w:val="center"/>
            <w:hideMark/>
          </w:tcPr>
          <w:p w14:paraId="5F463D07" w14:textId="77777777" w:rsidR="00B85013" w:rsidRPr="00335360" w:rsidRDefault="00B85013" w:rsidP="00B85013">
            <w:pPr>
              <w:rPr>
                <w:sz w:val="20"/>
                <w:szCs w:val="20"/>
              </w:rPr>
            </w:pPr>
          </w:p>
        </w:tc>
        <w:tc>
          <w:tcPr>
            <w:tcW w:w="2660" w:type="dxa"/>
            <w:noWrap/>
            <w:vAlign w:val="center"/>
            <w:hideMark/>
          </w:tcPr>
          <w:p w14:paraId="24A017A0" w14:textId="77777777" w:rsidR="00B85013" w:rsidRPr="00335360" w:rsidRDefault="00B85013" w:rsidP="00B85013">
            <w:pPr>
              <w:rPr>
                <w:sz w:val="20"/>
                <w:szCs w:val="20"/>
              </w:rPr>
            </w:pPr>
          </w:p>
        </w:tc>
        <w:tc>
          <w:tcPr>
            <w:tcW w:w="2440" w:type="dxa"/>
            <w:noWrap/>
            <w:vAlign w:val="center"/>
            <w:hideMark/>
          </w:tcPr>
          <w:p w14:paraId="2CB7260D" w14:textId="77777777" w:rsidR="00B85013" w:rsidRPr="00335360" w:rsidRDefault="00B85013" w:rsidP="00B85013">
            <w:pPr>
              <w:rPr>
                <w:sz w:val="20"/>
                <w:szCs w:val="20"/>
              </w:rPr>
            </w:pPr>
          </w:p>
        </w:tc>
      </w:tr>
      <w:tr w:rsidR="00B85013" w:rsidRPr="00335360" w14:paraId="5923DEB5" w14:textId="77777777" w:rsidTr="00B85013">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14:paraId="49E28ED1" w14:textId="77777777" w:rsidR="00B85013" w:rsidRPr="00335360" w:rsidRDefault="00B85013" w:rsidP="00B85013">
            <w:pPr>
              <w:jc w:val="center"/>
              <w:rPr>
                <w:color w:val="000000"/>
                <w:sz w:val="20"/>
                <w:szCs w:val="20"/>
              </w:rPr>
            </w:pPr>
            <w:r w:rsidRPr="00335360">
              <w:rPr>
                <w:color w:val="000000"/>
                <w:sz w:val="20"/>
                <w:szCs w:val="20"/>
              </w:rPr>
              <w:t>10</w:t>
            </w:r>
          </w:p>
        </w:tc>
        <w:tc>
          <w:tcPr>
            <w:tcW w:w="5758" w:type="dxa"/>
            <w:tcBorders>
              <w:top w:val="nil"/>
              <w:left w:val="nil"/>
              <w:bottom w:val="single" w:sz="8" w:space="0" w:color="auto"/>
              <w:right w:val="single" w:sz="4" w:space="0" w:color="auto"/>
            </w:tcBorders>
            <w:shd w:val="clear" w:color="auto" w:fill="FFFFFF"/>
            <w:vAlign w:val="center"/>
            <w:hideMark/>
          </w:tcPr>
          <w:p w14:paraId="138DD64C"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FFFFFF"/>
            <w:noWrap/>
            <w:vAlign w:val="center"/>
            <w:hideMark/>
          </w:tcPr>
          <w:p w14:paraId="4362EA71"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180" w:type="dxa"/>
            <w:noWrap/>
            <w:vAlign w:val="center"/>
            <w:hideMark/>
          </w:tcPr>
          <w:p w14:paraId="44C8B9CE" w14:textId="77777777" w:rsidR="00B85013" w:rsidRPr="00335360" w:rsidRDefault="00B85013" w:rsidP="00B85013">
            <w:pPr>
              <w:rPr>
                <w:b/>
                <w:bCs/>
                <w:color w:val="000000"/>
                <w:sz w:val="20"/>
                <w:szCs w:val="20"/>
              </w:rPr>
            </w:pPr>
          </w:p>
        </w:tc>
        <w:tc>
          <w:tcPr>
            <w:tcW w:w="2180" w:type="dxa"/>
            <w:noWrap/>
            <w:vAlign w:val="center"/>
            <w:hideMark/>
          </w:tcPr>
          <w:p w14:paraId="638CFBFC" w14:textId="77777777" w:rsidR="00B85013" w:rsidRPr="00335360" w:rsidRDefault="00B85013" w:rsidP="00B85013">
            <w:pPr>
              <w:rPr>
                <w:sz w:val="20"/>
                <w:szCs w:val="20"/>
              </w:rPr>
            </w:pPr>
          </w:p>
        </w:tc>
        <w:tc>
          <w:tcPr>
            <w:tcW w:w="2660" w:type="dxa"/>
            <w:noWrap/>
            <w:vAlign w:val="center"/>
            <w:hideMark/>
          </w:tcPr>
          <w:p w14:paraId="32ABDED2" w14:textId="77777777" w:rsidR="00B85013" w:rsidRPr="00335360" w:rsidRDefault="00B85013" w:rsidP="00B85013">
            <w:pPr>
              <w:rPr>
                <w:sz w:val="20"/>
                <w:szCs w:val="20"/>
              </w:rPr>
            </w:pPr>
          </w:p>
        </w:tc>
        <w:tc>
          <w:tcPr>
            <w:tcW w:w="2440" w:type="dxa"/>
            <w:noWrap/>
            <w:vAlign w:val="center"/>
            <w:hideMark/>
          </w:tcPr>
          <w:p w14:paraId="068FE3D4" w14:textId="77777777" w:rsidR="00B85013" w:rsidRPr="00335360" w:rsidRDefault="00B85013" w:rsidP="00B85013">
            <w:pPr>
              <w:rPr>
                <w:sz w:val="20"/>
                <w:szCs w:val="20"/>
              </w:rPr>
            </w:pPr>
          </w:p>
        </w:tc>
      </w:tr>
    </w:tbl>
    <w:p w14:paraId="5023A36A" w14:textId="77777777" w:rsidR="00B85013" w:rsidRPr="00335360" w:rsidRDefault="00B85013" w:rsidP="00B85013">
      <w:pPr>
        <w:rPr>
          <w:b/>
          <w:sz w:val="20"/>
          <w:szCs w:val="20"/>
        </w:rPr>
      </w:pPr>
    </w:p>
    <w:p w14:paraId="0240F54D" w14:textId="77777777" w:rsidR="00B85013" w:rsidRPr="00335360" w:rsidRDefault="00B85013" w:rsidP="00B85013">
      <w:pPr>
        <w:rPr>
          <w:sz w:val="20"/>
          <w:szCs w:val="20"/>
        </w:rPr>
      </w:pPr>
    </w:p>
    <w:p w14:paraId="110F2BA5" w14:textId="77777777" w:rsidR="00B85013" w:rsidRPr="00335360" w:rsidRDefault="00B85013" w:rsidP="00B85013">
      <w:pPr>
        <w:rPr>
          <w:sz w:val="20"/>
          <w:szCs w:val="20"/>
        </w:rPr>
      </w:pPr>
    </w:p>
    <w:p w14:paraId="0E0A13EA" w14:textId="77777777" w:rsidR="00B85013" w:rsidRPr="00335360" w:rsidRDefault="00B85013" w:rsidP="00B85013">
      <w:pPr>
        <w:rPr>
          <w:sz w:val="20"/>
          <w:szCs w:val="20"/>
        </w:rPr>
      </w:pPr>
    </w:p>
    <w:p w14:paraId="33AAC09D" w14:textId="77777777" w:rsidR="00B85013" w:rsidRPr="00335360" w:rsidRDefault="00B85013" w:rsidP="00B85013">
      <w:pPr>
        <w:rPr>
          <w:sz w:val="20"/>
          <w:szCs w:val="20"/>
        </w:rPr>
      </w:pPr>
    </w:p>
    <w:p w14:paraId="38AC2140" w14:textId="77777777" w:rsidR="00B85013" w:rsidRPr="00335360" w:rsidRDefault="00B85013" w:rsidP="00B85013">
      <w:pPr>
        <w:rPr>
          <w:sz w:val="20"/>
          <w:szCs w:val="20"/>
        </w:rPr>
      </w:pPr>
    </w:p>
    <w:p w14:paraId="3E846267" w14:textId="77777777" w:rsidR="00B85013" w:rsidRPr="00335360" w:rsidRDefault="00B85013" w:rsidP="00B85013">
      <w:pPr>
        <w:rPr>
          <w:sz w:val="20"/>
          <w:szCs w:val="20"/>
        </w:rPr>
      </w:pPr>
    </w:p>
    <w:p w14:paraId="77BFCE33" w14:textId="77777777" w:rsidR="00B85013" w:rsidRPr="00335360" w:rsidRDefault="00B85013" w:rsidP="00B85013">
      <w:pPr>
        <w:rPr>
          <w:sz w:val="20"/>
          <w:szCs w:val="20"/>
        </w:rPr>
      </w:pPr>
    </w:p>
    <w:p w14:paraId="145670FE" w14:textId="77777777" w:rsidR="00B85013" w:rsidRPr="00335360" w:rsidRDefault="00B85013" w:rsidP="00B85013">
      <w:pPr>
        <w:rPr>
          <w:sz w:val="20"/>
          <w:szCs w:val="20"/>
        </w:rPr>
      </w:pPr>
    </w:p>
    <w:p w14:paraId="53397A7E" w14:textId="77777777" w:rsidR="00B85013" w:rsidRPr="00335360" w:rsidRDefault="00B85013" w:rsidP="00B85013">
      <w:pPr>
        <w:rPr>
          <w:sz w:val="20"/>
          <w:szCs w:val="20"/>
        </w:rPr>
      </w:pPr>
    </w:p>
    <w:p w14:paraId="5F1D12C8" w14:textId="77777777" w:rsidR="00B85013" w:rsidRPr="00335360" w:rsidRDefault="00B85013" w:rsidP="00B85013">
      <w:pPr>
        <w:rPr>
          <w:sz w:val="20"/>
          <w:szCs w:val="20"/>
        </w:rPr>
      </w:pPr>
    </w:p>
    <w:p w14:paraId="796668C8" w14:textId="77777777" w:rsidR="00B85013" w:rsidRPr="00335360" w:rsidRDefault="00B85013" w:rsidP="00B85013">
      <w:pPr>
        <w:rPr>
          <w:sz w:val="20"/>
          <w:szCs w:val="20"/>
        </w:rPr>
      </w:pPr>
    </w:p>
    <w:p w14:paraId="68CEB099" w14:textId="77777777" w:rsidR="00B85013" w:rsidRPr="00335360" w:rsidRDefault="00B85013" w:rsidP="00B85013">
      <w:pPr>
        <w:rPr>
          <w:sz w:val="20"/>
          <w:szCs w:val="20"/>
        </w:rPr>
      </w:pPr>
    </w:p>
    <w:p w14:paraId="5C59C5CE" w14:textId="77777777" w:rsidR="00B85013" w:rsidRPr="00335360" w:rsidRDefault="00B85013" w:rsidP="00B85013">
      <w:pPr>
        <w:rPr>
          <w:sz w:val="20"/>
          <w:szCs w:val="20"/>
        </w:rPr>
      </w:pPr>
    </w:p>
    <w:p w14:paraId="7B066313" w14:textId="77777777" w:rsidR="00B85013" w:rsidRPr="00335360" w:rsidRDefault="00B85013" w:rsidP="00B85013">
      <w:pPr>
        <w:rPr>
          <w:sz w:val="20"/>
          <w:szCs w:val="20"/>
        </w:rPr>
      </w:pPr>
    </w:p>
    <w:p w14:paraId="3F13B7AE" w14:textId="77777777" w:rsidR="00B85013" w:rsidRDefault="00B85013" w:rsidP="00B85013">
      <w:pPr>
        <w:rPr>
          <w:sz w:val="20"/>
          <w:szCs w:val="20"/>
        </w:rPr>
      </w:pPr>
    </w:p>
    <w:p w14:paraId="569D5D16" w14:textId="77777777" w:rsidR="00216548" w:rsidRDefault="00216548" w:rsidP="00B85013">
      <w:pPr>
        <w:rPr>
          <w:sz w:val="20"/>
          <w:szCs w:val="20"/>
        </w:rPr>
      </w:pPr>
    </w:p>
    <w:p w14:paraId="6B068D49" w14:textId="77777777" w:rsidR="00216548" w:rsidRDefault="00216548" w:rsidP="00B85013">
      <w:pPr>
        <w:rPr>
          <w:sz w:val="20"/>
          <w:szCs w:val="20"/>
        </w:rPr>
      </w:pPr>
    </w:p>
    <w:p w14:paraId="0F9088CA" w14:textId="77777777" w:rsidR="00216548" w:rsidRDefault="00216548" w:rsidP="00B85013">
      <w:pPr>
        <w:rPr>
          <w:sz w:val="20"/>
          <w:szCs w:val="20"/>
        </w:rPr>
      </w:pPr>
    </w:p>
    <w:p w14:paraId="3E51B70B" w14:textId="77777777" w:rsidR="00216548" w:rsidRDefault="00216548" w:rsidP="00B85013">
      <w:pPr>
        <w:rPr>
          <w:sz w:val="20"/>
          <w:szCs w:val="20"/>
        </w:rPr>
      </w:pPr>
    </w:p>
    <w:p w14:paraId="627A6ACF" w14:textId="77777777" w:rsidR="00216548" w:rsidRDefault="00216548" w:rsidP="00B85013">
      <w:pPr>
        <w:rPr>
          <w:sz w:val="20"/>
          <w:szCs w:val="20"/>
        </w:rPr>
      </w:pPr>
    </w:p>
    <w:p w14:paraId="46800268" w14:textId="77777777" w:rsidR="00216548" w:rsidRDefault="00216548" w:rsidP="00B85013">
      <w:pPr>
        <w:rPr>
          <w:sz w:val="20"/>
          <w:szCs w:val="20"/>
        </w:rPr>
      </w:pPr>
    </w:p>
    <w:p w14:paraId="0789C374" w14:textId="77777777" w:rsidR="00216548" w:rsidRDefault="00216548" w:rsidP="00B85013">
      <w:pPr>
        <w:rPr>
          <w:sz w:val="20"/>
          <w:szCs w:val="20"/>
        </w:rPr>
      </w:pPr>
    </w:p>
    <w:p w14:paraId="0A652EA9" w14:textId="77777777" w:rsidR="00216548" w:rsidRDefault="00216548" w:rsidP="00B85013">
      <w:pPr>
        <w:rPr>
          <w:sz w:val="20"/>
          <w:szCs w:val="20"/>
        </w:rPr>
      </w:pPr>
    </w:p>
    <w:p w14:paraId="496C5E27" w14:textId="77777777" w:rsidR="00216548" w:rsidRDefault="00216548" w:rsidP="00B85013">
      <w:pPr>
        <w:rPr>
          <w:sz w:val="20"/>
          <w:szCs w:val="20"/>
        </w:rPr>
      </w:pPr>
    </w:p>
    <w:p w14:paraId="7FB7224B" w14:textId="77777777" w:rsidR="00216548" w:rsidRDefault="00216548" w:rsidP="00B85013">
      <w:pPr>
        <w:rPr>
          <w:sz w:val="20"/>
          <w:szCs w:val="20"/>
        </w:rPr>
      </w:pPr>
    </w:p>
    <w:p w14:paraId="6420310F" w14:textId="77777777" w:rsidR="00216548" w:rsidRDefault="00216548" w:rsidP="00B85013">
      <w:pPr>
        <w:rPr>
          <w:sz w:val="20"/>
          <w:szCs w:val="20"/>
        </w:rPr>
      </w:pPr>
    </w:p>
    <w:p w14:paraId="1F3BC55B" w14:textId="77777777" w:rsidR="00216548" w:rsidRDefault="00216548" w:rsidP="00B85013">
      <w:pPr>
        <w:rPr>
          <w:sz w:val="20"/>
          <w:szCs w:val="20"/>
        </w:rPr>
      </w:pPr>
    </w:p>
    <w:p w14:paraId="01DD3604" w14:textId="77777777" w:rsidR="00216548" w:rsidRDefault="00216548" w:rsidP="00B85013">
      <w:pPr>
        <w:rPr>
          <w:sz w:val="20"/>
          <w:szCs w:val="20"/>
        </w:rPr>
      </w:pPr>
    </w:p>
    <w:p w14:paraId="7C4A4211" w14:textId="77777777" w:rsidR="00216548" w:rsidRDefault="00216548" w:rsidP="00B85013">
      <w:pPr>
        <w:rPr>
          <w:sz w:val="20"/>
          <w:szCs w:val="20"/>
        </w:rPr>
      </w:pPr>
    </w:p>
    <w:p w14:paraId="6729369E" w14:textId="77777777" w:rsidR="00216548" w:rsidRDefault="00216548" w:rsidP="00B85013">
      <w:pPr>
        <w:rPr>
          <w:sz w:val="20"/>
          <w:szCs w:val="20"/>
        </w:rPr>
      </w:pPr>
    </w:p>
    <w:p w14:paraId="1EE28A2E" w14:textId="77777777" w:rsidR="00216548" w:rsidRDefault="00216548" w:rsidP="00B85013">
      <w:pPr>
        <w:rPr>
          <w:sz w:val="20"/>
          <w:szCs w:val="20"/>
        </w:rPr>
      </w:pPr>
    </w:p>
    <w:p w14:paraId="53008CE3" w14:textId="77777777" w:rsidR="00216548" w:rsidRDefault="00216548" w:rsidP="00B85013">
      <w:pPr>
        <w:rPr>
          <w:sz w:val="20"/>
          <w:szCs w:val="20"/>
        </w:rPr>
      </w:pPr>
    </w:p>
    <w:p w14:paraId="7A35AD77" w14:textId="77777777" w:rsidR="00216548" w:rsidRDefault="00216548" w:rsidP="00B85013">
      <w:pPr>
        <w:rPr>
          <w:sz w:val="20"/>
          <w:szCs w:val="20"/>
        </w:rPr>
      </w:pPr>
    </w:p>
    <w:p w14:paraId="30AA2BA0" w14:textId="77777777" w:rsidR="00216548" w:rsidRDefault="00216548" w:rsidP="00B85013">
      <w:pPr>
        <w:rPr>
          <w:sz w:val="20"/>
          <w:szCs w:val="20"/>
        </w:rPr>
      </w:pPr>
    </w:p>
    <w:p w14:paraId="5825E318" w14:textId="77777777" w:rsidR="00216548" w:rsidRDefault="00216548" w:rsidP="00B85013">
      <w:pPr>
        <w:rPr>
          <w:sz w:val="20"/>
          <w:szCs w:val="20"/>
        </w:rPr>
      </w:pPr>
    </w:p>
    <w:p w14:paraId="7006FA75" w14:textId="77777777" w:rsidR="00216548" w:rsidRDefault="00216548" w:rsidP="00B85013">
      <w:pPr>
        <w:rPr>
          <w:sz w:val="20"/>
          <w:szCs w:val="20"/>
        </w:rPr>
      </w:pPr>
    </w:p>
    <w:p w14:paraId="1F4DA592" w14:textId="77777777" w:rsidR="00216548" w:rsidRDefault="00216548" w:rsidP="00B85013">
      <w:pPr>
        <w:rPr>
          <w:sz w:val="20"/>
          <w:szCs w:val="20"/>
        </w:rPr>
      </w:pPr>
    </w:p>
    <w:p w14:paraId="1F8BCFC9" w14:textId="77777777" w:rsidR="00216548" w:rsidRDefault="00216548" w:rsidP="00B85013">
      <w:pPr>
        <w:rPr>
          <w:sz w:val="20"/>
          <w:szCs w:val="20"/>
        </w:rPr>
      </w:pPr>
    </w:p>
    <w:p w14:paraId="43168EF0" w14:textId="77777777" w:rsidR="00216548" w:rsidRDefault="00216548" w:rsidP="00B85013">
      <w:pPr>
        <w:rPr>
          <w:sz w:val="20"/>
          <w:szCs w:val="20"/>
        </w:rPr>
      </w:pPr>
    </w:p>
    <w:p w14:paraId="01C858CB" w14:textId="77777777" w:rsidR="00216548" w:rsidRDefault="00216548" w:rsidP="00B85013">
      <w:pPr>
        <w:rPr>
          <w:sz w:val="20"/>
          <w:szCs w:val="20"/>
        </w:rPr>
      </w:pPr>
    </w:p>
    <w:p w14:paraId="599B807D" w14:textId="77777777" w:rsidR="00216548" w:rsidRDefault="00216548" w:rsidP="00B85013">
      <w:pPr>
        <w:rPr>
          <w:sz w:val="20"/>
          <w:szCs w:val="20"/>
        </w:rPr>
      </w:pPr>
    </w:p>
    <w:p w14:paraId="519223E6" w14:textId="77777777" w:rsidR="00216548" w:rsidRDefault="00216548" w:rsidP="00B85013">
      <w:pPr>
        <w:rPr>
          <w:sz w:val="20"/>
          <w:szCs w:val="20"/>
        </w:rPr>
      </w:pPr>
    </w:p>
    <w:p w14:paraId="103CC177" w14:textId="77777777" w:rsidR="00216548" w:rsidRDefault="00216548" w:rsidP="00B85013">
      <w:pPr>
        <w:rPr>
          <w:sz w:val="20"/>
          <w:szCs w:val="20"/>
        </w:rPr>
      </w:pPr>
    </w:p>
    <w:p w14:paraId="1A5A377E" w14:textId="77777777" w:rsidR="00216548" w:rsidRDefault="00216548" w:rsidP="00B85013">
      <w:pPr>
        <w:rPr>
          <w:sz w:val="20"/>
          <w:szCs w:val="20"/>
        </w:rPr>
      </w:pPr>
    </w:p>
    <w:p w14:paraId="7BFAE373" w14:textId="77777777" w:rsidR="00216548" w:rsidRPr="00335360" w:rsidRDefault="00216548" w:rsidP="00B85013">
      <w:pPr>
        <w:rPr>
          <w:sz w:val="20"/>
          <w:szCs w:val="20"/>
        </w:rPr>
      </w:pPr>
    </w:p>
    <w:p w14:paraId="727A57B6" w14:textId="77777777" w:rsidR="00B85013" w:rsidRPr="00335360" w:rsidRDefault="00B85013" w:rsidP="00B85013">
      <w:pPr>
        <w:rPr>
          <w:sz w:val="20"/>
          <w:szCs w:val="20"/>
        </w:rPr>
      </w:pPr>
    </w:p>
    <w:p w14:paraId="73B834E2" w14:textId="77777777" w:rsidR="00B85013" w:rsidRPr="00335360" w:rsidRDefault="00B85013" w:rsidP="00B85013">
      <w:pPr>
        <w:rPr>
          <w:sz w:val="20"/>
          <w:szCs w:val="20"/>
        </w:rPr>
      </w:pPr>
    </w:p>
    <w:p w14:paraId="7CD1A6BA" w14:textId="77777777" w:rsidR="00B85013" w:rsidRPr="00335360" w:rsidRDefault="00B85013" w:rsidP="00B85013">
      <w:pPr>
        <w:rPr>
          <w:b/>
          <w:sz w:val="20"/>
          <w:szCs w:val="20"/>
        </w:rPr>
      </w:pPr>
      <w:r w:rsidRPr="00335360">
        <w:rPr>
          <w:b/>
          <w:sz w:val="20"/>
          <w:szCs w:val="20"/>
        </w:rPr>
        <w:lastRenderedPageBreak/>
        <w:t>Адрес расположения дома: г. Калач, ул. 1 Мая, д. 8</w:t>
      </w:r>
    </w:p>
    <w:p w14:paraId="11F62BAE" w14:textId="77777777" w:rsidR="00B85013" w:rsidRPr="00335360" w:rsidRDefault="00B85013" w:rsidP="00B85013">
      <w:pPr>
        <w:rPr>
          <w:sz w:val="20"/>
          <w:szCs w:val="20"/>
        </w:rPr>
      </w:pPr>
    </w:p>
    <w:tbl>
      <w:tblPr>
        <w:tblW w:w="10132" w:type="dxa"/>
        <w:tblInd w:w="-176" w:type="dxa"/>
        <w:tblLayout w:type="fixed"/>
        <w:tblLook w:val="04A0" w:firstRow="1" w:lastRow="0" w:firstColumn="1" w:lastColumn="0" w:noHBand="0" w:noVBand="1"/>
      </w:tblPr>
      <w:tblGrid>
        <w:gridCol w:w="919"/>
        <w:gridCol w:w="3063"/>
        <w:gridCol w:w="1402"/>
        <w:gridCol w:w="1368"/>
        <w:gridCol w:w="1045"/>
        <w:gridCol w:w="1417"/>
        <w:gridCol w:w="918"/>
      </w:tblGrid>
      <w:tr w:rsidR="00B85013" w:rsidRPr="00335360" w14:paraId="75392887" w14:textId="77777777" w:rsidTr="00A3124A">
        <w:trPr>
          <w:trHeight w:val="1140"/>
        </w:trPr>
        <w:tc>
          <w:tcPr>
            <w:tcW w:w="919" w:type="dxa"/>
            <w:tcBorders>
              <w:top w:val="single" w:sz="8" w:space="0" w:color="auto"/>
              <w:left w:val="single" w:sz="8" w:space="0" w:color="auto"/>
              <w:bottom w:val="nil"/>
              <w:right w:val="single" w:sz="4" w:space="0" w:color="auto"/>
            </w:tcBorders>
            <w:vAlign w:val="center"/>
            <w:hideMark/>
          </w:tcPr>
          <w:p w14:paraId="2BF65A4D"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3" w:type="dxa"/>
            <w:tcBorders>
              <w:top w:val="single" w:sz="8" w:space="0" w:color="auto"/>
              <w:left w:val="nil"/>
              <w:bottom w:val="nil"/>
              <w:right w:val="single" w:sz="4" w:space="0" w:color="auto"/>
            </w:tcBorders>
            <w:vAlign w:val="center"/>
            <w:hideMark/>
          </w:tcPr>
          <w:p w14:paraId="24F2F64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02" w:type="dxa"/>
            <w:tcBorders>
              <w:top w:val="single" w:sz="8" w:space="0" w:color="auto"/>
              <w:left w:val="nil"/>
              <w:bottom w:val="nil"/>
              <w:right w:val="single" w:sz="4" w:space="0" w:color="auto"/>
            </w:tcBorders>
            <w:vAlign w:val="center"/>
            <w:hideMark/>
          </w:tcPr>
          <w:p w14:paraId="17DE74AF"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8" w:type="dxa"/>
            <w:tcBorders>
              <w:top w:val="single" w:sz="8" w:space="0" w:color="auto"/>
              <w:left w:val="nil"/>
              <w:bottom w:val="nil"/>
              <w:right w:val="single" w:sz="4" w:space="0" w:color="auto"/>
            </w:tcBorders>
            <w:vAlign w:val="center"/>
            <w:hideMark/>
          </w:tcPr>
          <w:p w14:paraId="4C2F1937"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045" w:type="dxa"/>
            <w:tcBorders>
              <w:top w:val="single" w:sz="8" w:space="0" w:color="auto"/>
              <w:left w:val="nil"/>
              <w:bottom w:val="nil"/>
              <w:right w:val="single" w:sz="4" w:space="0" w:color="auto"/>
            </w:tcBorders>
            <w:vAlign w:val="center"/>
            <w:hideMark/>
          </w:tcPr>
          <w:p w14:paraId="45E7434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7" w:type="dxa"/>
            <w:tcBorders>
              <w:top w:val="single" w:sz="8" w:space="0" w:color="auto"/>
              <w:left w:val="nil"/>
              <w:bottom w:val="nil"/>
              <w:right w:val="single" w:sz="4" w:space="0" w:color="auto"/>
            </w:tcBorders>
            <w:vAlign w:val="center"/>
            <w:hideMark/>
          </w:tcPr>
          <w:p w14:paraId="540D9F2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18" w:type="dxa"/>
            <w:tcBorders>
              <w:top w:val="single" w:sz="8" w:space="0" w:color="auto"/>
              <w:left w:val="nil"/>
              <w:bottom w:val="nil"/>
              <w:right w:val="single" w:sz="8" w:space="0" w:color="auto"/>
            </w:tcBorders>
            <w:vAlign w:val="center"/>
            <w:hideMark/>
          </w:tcPr>
          <w:p w14:paraId="299FDEF5"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16B7DC8" w14:textId="77777777" w:rsidTr="00A3124A">
        <w:trPr>
          <w:trHeight w:val="300"/>
        </w:trPr>
        <w:tc>
          <w:tcPr>
            <w:tcW w:w="919" w:type="dxa"/>
            <w:tcBorders>
              <w:top w:val="single" w:sz="4" w:space="0" w:color="auto"/>
              <w:left w:val="single" w:sz="8" w:space="0" w:color="auto"/>
              <w:bottom w:val="nil"/>
              <w:right w:val="single" w:sz="4" w:space="0" w:color="auto"/>
            </w:tcBorders>
            <w:noWrap/>
            <w:vAlign w:val="center"/>
            <w:hideMark/>
          </w:tcPr>
          <w:p w14:paraId="2CD4C6D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3" w:type="dxa"/>
            <w:tcBorders>
              <w:top w:val="single" w:sz="4" w:space="0" w:color="auto"/>
              <w:left w:val="nil"/>
              <w:bottom w:val="nil"/>
              <w:right w:val="single" w:sz="4" w:space="0" w:color="auto"/>
            </w:tcBorders>
            <w:noWrap/>
            <w:vAlign w:val="center"/>
            <w:hideMark/>
          </w:tcPr>
          <w:p w14:paraId="79DD136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02" w:type="dxa"/>
            <w:tcBorders>
              <w:top w:val="single" w:sz="4" w:space="0" w:color="auto"/>
              <w:left w:val="nil"/>
              <w:bottom w:val="nil"/>
              <w:right w:val="single" w:sz="4" w:space="0" w:color="auto"/>
            </w:tcBorders>
            <w:noWrap/>
            <w:vAlign w:val="center"/>
            <w:hideMark/>
          </w:tcPr>
          <w:p w14:paraId="313F16F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8" w:type="dxa"/>
            <w:tcBorders>
              <w:top w:val="single" w:sz="4" w:space="0" w:color="auto"/>
              <w:left w:val="nil"/>
              <w:bottom w:val="nil"/>
              <w:right w:val="single" w:sz="4" w:space="0" w:color="auto"/>
            </w:tcBorders>
            <w:noWrap/>
            <w:vAlign w:val="center"/>
            <w:hideMark/>
          </w:tcPr>
          <w:p w14:paraId="5C60B79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045" w:type="dxa"/>
            <w:tcBorders>
              <w:top w:val="single" w:sz="4" w:space="0" w:color="auto"/>
              <w:left w:val="nil"/>
              <w:bottom w:val="nil"/>
              <w:right w:val="single" w:sz="4" w:space="0" w:color="auto"/>
            </w:tcBorders>
            <w:noWrap/>
            <w:vAlign w:val="center"/>
            <w:hideMark/>
          </w:tcPr>
          <w:p w14:paraId="05707FCB"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7" w:type="dxa"/>
            <w:tcBorders>
              <w:top w:val="single" w:sz="4" w:space="0" w:color="auto"/>
              <w:left w:val="nil"/>
              <w:bottom w:val="nil"/>
              <w:right w:val="single" w:sz="4" w:space="0" w:color="auto"/>
            </w:tcBorders>
            <w:noWrap/>
            <w:vAlign w:val="center"/>
            <w:hideMark/>
          </w:tcPr>
          <w:p w14:paraId="47E330F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18" w:type="dxa"/>
            <w:tcBorders>
              <w:top w:val="single" w:sz="4" w:space="0" w:color="auto"/>
              <w:left w:val="nil"/>
              <w:bottom w:val="nil"/>
              <w:right w:val="single" w:sz="8" w:space="0" w:color="auto"/>
            </w:tcBorders>
            <w:noWrap/>
            <w:vAlign w:val="center"/>
            <w:hideMark/>
          </w:tcPr>
          <w:p w14:paraId="71DB341F"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4482C5A"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13C5002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78" w:type="dxa"/>
            <w:gridSpan w:val="4"/>
            <w:tcBorders>
              <w:top w:val="single" w:sz="8" w:space="0" w:color="auto"/>
              <w:left w:val="nil"/>
              <w:bottom w:val="single" w:sz="8" w:space="0" w:color="auto"/>
              <w:right w:val="nil"/>
            </w:tcBorders>
            <w:noWrap/>
            <w:vAlign w:val="center"/>
            <w:hideMark/>
          </w:tcPr>
          <w:p w14:paraId="07A3AF3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2D8678B0" w14:textId="77777777" w:rsidR="00B85013" w:rsidRPr="00335360" w:rsidRDefault="00B85013" w:rsidP="00B85013">
            <w:pPr>
              <w:jc w:val="right"/>
              <w:rPr>
                <w:b/>
                <w:bCs/>
                <w:color w:val="000000"/>
                <w:sz w:val="20"/>
                <w:szCs w:val="20"/>
              </w:rPr>
            </w:pPr>
            <w:r w:rsidRPr="00335360">
              <w:rPr>
                <w:b/>
                <w:bCs/>
                <w:color w:val="000000"/>
                <w:sz w:val="20"/>
                <w:szCs w:val="20"/>
              </w:rPr>
              <w:t>5 455,43 RUB</w:t>
            </w:r>
          </w:p>
        </w:tc>
        <w:tc>
          <w:tcPr>
            <w:tcW w:w="918" w:type="dxa"/>
            <w:tcBorders>
              <w:top w:val="single" w:sz="8" w:space="0" w:color="auto"/>
              <w:left w:val="nil"/>
              <w:bottom w:val="single" w:sz="8" w:space="0" w:color="auto"/>
              <w:right w:val="single" w:sz="8" w:space="0" w:color="auto"/>
            </w:tcBorders>
            <w:noWrap/>
            <w:vAlign w:val="center"/>
            <w:hideMark/>
          </w:tcPr>
          <w:p w14:paraId="1AD0B8A4" w14:textId="77777777" w:rsidR="00B85013" w:rsidRPr="00335360" w:rsidRDefault="00B85013" w:rsidP="00B85013">
            <w:pPr>
              <w:jc w:val="right"/>
              <w:rPr>
                <w:b/>
                <w:bCs/>
                <w:color w:val="000000"/>
                <w:sz w:val="20"/>
                <w:szCs w:val="20"/>
              </w:rPr>
            </w:pPr>
            <w:r w:rsidRPr="00335360">
              <w:rPr>
                <w:b/>
                <w:bCs/>
                <w:color w:val="000000"/>
                <w:sz w:val="20"/>
                <w:szCs w:val="20"/>
              </w:rPr>
              <w:t>3,31 RUB</w:t>
            </w:r>
          </w:p>
        </w:tc>
      </w:tr>
      <w:tr w:rsidR="00B85013" w:rsidRPr="00335360" w14:paraId="7F239713" w14:textId="77777777" w:rsidTr="00A3124A">
        <w:trPr>
          <w:trHeight w:val="799"/>
        </w:trPr>
        <w:tc>
          <w:tcPr>
            <w:tcW w:w="919" w:type="dxa"/>
            <w:tcBorders>
              <w:top w:val="nil"/>
              <w:left w:val="single" w:sz="8" w:space="0" w:color="auto"/>
              <w:bottom w:val="single" w:sz="4" w:space="0" w:color="auto"/>
              <w:right w:val="single" w:sz="4" w:space="0" w:color="auto"/>
            </w:tcBorders>
            <w:noWrap/>
            <w:vAlign w:val="center"/>
            <w:hideMark/>
          </w:tcPr>
          <w:p w14:paraId="6FDA66CD" w14:textId="77777777" w:rsidR="00B85013" w:rsidRPr="00335360" w:rsidRDefault="00B85013" w:rsidP="00B85013">
            <w:pPr>
              <w:jc w:val="center"/>
              <w:rPr>
                <w:color w:val="000000"/>
                <w:sz w:val="20"/>
                <w:szCs w:val="20"/>
              </w:rPr>
            </w:pPr>
            <w:r w:rsidRPr="00335360">
              <w:rPr>
                <w:color w:val="000000"/>
                <w:sz w:val="20"/>
                <w:szCs w:val="20"/>
              </w:rPr>
              <w:t>1.1</w:t>
            </w:r>
          </w:p>
        </w:tc>
        <w:tc>
          <w:tcPr>
            <w:tcW w:w="3063" w:type="dxa"/>
            <w:tcBorders>
              <w:top w:val="nil"/>
              <w:left w:val="nil"/>
              <w:bottom w:val="single" w:sz="4" w:space="0" w:color="auto"/>
              <w:right w:val="single" w:sz="4" w:space="0" w:color="auto"/>
            </w:tcBorders>
            <w:vAlign w:val="center"/>
            <w:hideMark/>
          </w:tcPr>
          <w:p w14:paraId="28A6B06C"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02" w:type="dxa"/>
            <w:tcBorders>
              <w:top w:val="nil"/>
              <w:left w:val="nil"/>
              <w:bottom w:val="single" w:sz="4" w:space="0" w:color="auto"/>
              <w:right w:val="single" w:sz="4" w:space="0" w:color="auto"/>
            </w:tcBorders>
            <w:vAlign w:val="center"/>
            <w:hideMark/>
          </w:tcPr>
          <w:p w14:paraId="1DCAF31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single" w:sz="4" w:space="0" w:color="auto"/>
              <w:right w:val="single" w:sz="4" w:space="0" w:color="auto"/>
            </w:tcBorders>
            <w:noWrap/>
            <w:vAlign w:val="center"/>
            <w:hideMark/>
          </w:tcPr>
          <w:p w14:paraId="0DDC29E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nil"/>
              <w:left w:val="nil"/>
              <w:bottom w:val="single" w:sz="4" w:space="0" w:color="auto"/>
              <w:right w:val="single" w:sz="4" w:space="0" w:color="auto"/>
            </w:tcBorders>
            <w:noWrap/>
            <w:vAlign w:val="center"/>
            <w:hideMark/>
          </w:tcPr>
          <w:p w14:paraId="52410C8A" w14:textId="77777777" w:rsidR="00B85013" w:rsidRPr="00335360" w:rsidRDefault="00B85013" w:rsidP="00B85013">
            <w:pPr>
              <w:jc w:val="right"/>
              <w:rPr>
                <w:color w:val="000000"/>
                <w:sz w:val="20"/>
                <w:szCs w:val="20"/>
              </w:rPr>
            </w:pPr>
            <w:r w:rsidRPr="00335360">
              <w:rPr>
                <w:color w:val="000000"/>
                <w:sz w:val="20"/>
                <w:szCs w:val="20"/>
              </w:rPr>
              <w:t xml:space="preserve">                       13,20   </w:t>
            </w:r>
          </w:p>
        </w:tc>
        <w:tc>
          <w:tcPr>
            <w:tcW w:w="1417" w:type="dxa"/>
            <w:tcBorders>
              <w:top w:val="nil"/>
              <w:left w:val="nil"/>
              <w:bottom w:val="single" w:sz="4" w:space="0" w:color="auto"/>
              <w:right w:val="single" w:sz="4" w:space="0" w:color="auto"/>
            </w:tcBorders>
            <w:noWrap/>
            <w:vAlign w:val="center"/>
            <w:hideMark/>
          </w:tcPr>
          <w:p w14:paraId="248AE0C0" w14:textId="77777777" w:rsidR="00B85013" w:rsidRPr="00335360" w:rsidRDefault="00B85013" w:rsidP="00B85013">
            <w:pPr>
              <w:jc w:val="right"/>
              <w:rPr>
                <w:color w:val="000000"/>
                <w:sz w:val="20"/>
                <w:szCs w:val="20"/>
              </w:rPr>
            </w:pPr>
            <w:r w:rsidRPr="00335360">
              <w:rPr>
                <w:color w:val="000000"/>
                <w:sz w:val="20"/>
                <w:szCs w:val="20"/>
              </w:rPr>
              <w:t>3 173,04 RUB</w:t>
            </w:r>
          </w:p>
        </w:tc>
        <w:tc>
          <w:tcPr>
            <w:tcW w:w="918" w:type="dxa"/>
            <w:tcBorders>
              <w:top w:val="nil"/>
              <w:left w:val="nil"/>
              <w:bottom w:val="single" w:sz="4" w:space="0" w:color="auto"/>
              <w:right w:val="single" w:sz="8" w:space="0" w:color="auto"/>
            </w:tcBorders>
            <w:noWrap/>
            <w:vAlign w:val="center"/>
            <w:hideMark/>
          </w:tcPr>
          <w:p w14:paraId="7EDCFEB0" w14:textId="77777777" w:rsidR="00B85013" w:rsidRPr="00335360" w:rsidRDefault="00B85013" w:rsidP="00B85013">
            <w:pPr>
              <w:jc w:val="right"/>
              <w:rPr>
                <w:color w:val="000000"/>
                <w:sz w:val="20"/>
                <w:szCs w:val="20"/>
              </w:rPr>
            </w:pPr>
            <w:r w:rsidRPr="00335360">
              <w:rPr>
                <w:color w:val="000000"/>
                <w:sz w:val="20"/>
                <w:szCs w:val="20"/>
              </w:rPr>
              <w:t>1,93 RUB</w:t>
            </w:r>
          </w:p>
        </w:tc>
      </w:tr>
      <w:tr w:rsidR="00B85013" w:rsidRPr="00335360" w14:paraId="066C4DB5"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1367BEE6" w14:textId="77777777" w:rsidR="00B85013" w:rsidRPr="00335360" w:rsidRDefault="00B85013" w:rsidP="00B85013">
            <w:pPr>
              <w:jc w:val="center"/>
              <w:rPr>
                <w:color w:val="000000"/>
                <w:sz w:val="20"/>
                <w:szCs w:val="20"/>
              </w:rPr>
            </w:pPr>
            <w:r w:rsidRPr="00335360">
              <w:rPr>
                <w:color w:val="000000"/>
                <w:sz w:val="20"/>
                <w:szCs w:val="20"/>
              </w:rPr>
              <w:t>1.2</w:t>
            </w:r>
          </w:p>
        </w:tc>
        <w:tc>
          <w:tcPr>
            <w:tcW w:w="3063" w:type="dxa"/>
            <w:tcBorders>
              <w:top w:val="nil"/>
              <w:left w:val="nil"/>
              <w:bottom w:val="single" w:sz="4" w:space="0" w:color="auto"/>
              <w:right w:val="single" w:sz="4" w:space="0" w:color="auto"/>
            </w:tcBorders>
            <w:vAlign w:val="center"/>
            <w:hideMark/>
          </w:tcPr>
          <w:p w14:paraId="0E132EF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02" w:type="dxa"/>
            <w:tcBorders>
              <w:top w:val="nil"/>
              <w:left w:val="nil"/>
              <w:bottom w:val="single" w:sz="4" w:space="0" w:color="auto"/>
              <w:right w:val="single" w:sz="4" w:space="0" w:color="auto"/>
            </w:tcBorders>
            <w:vAlign w:val="center"/>
            <w:hideMark/>
          </w:tcPr>
          <w:p w14:paraId="10FC553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8" w:type="dxa"/>
            <w:tcBorders>
              <w:top w:val="nil"/>
              <w:left w:val="nil"/>
              <w:bottom w:val="single" w:sz="4" w:space="0" w:color="auto"/>
              <w:right w:val="single" w:sz="4" w:space="0" w:color="auto"/>
            </w:tcBorders>
            <w:noWrap/>
            <w:vAlign w:val="center"/>
            <w:hideMark/>
          </w:tcPr>
          <w:p w14:paraId="3B5D5F3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nil"/>
              <w:left w:val="nil"/>
              <w:bottom w:val="single" w:sz="4" w:space="0" w:color="auto"/>
              <w:right w:val="single" w:sz="4" w:space="0" w:color="auto"/>
            </w:tcBorders>
            <w:noWrap/>
            <w:vAlign w:val="center"/>
            <w:hideMark/>
          </w:tcPr>
          <w:p w14:paraId="081AAB15" w14:textId="77777777" w:rsidR="00B85013" w:rsidRPr="00335360" w:rsidRDefault="00B85013" w:rsidP="00B85013">
            <w:pPr>
              <w:jc w:val="right"/>
              <w:rPr>
                <w:color w:val="000000"/>
                <w:sz w:val="20"/>
                <w:szCs w:val="20"/>
              </w:rPr>
            </w:pPr>
            <w:r w:rsidRPr="00335360">
              <w:rPr>
                <w:color w:val="000000"/>
                <w:sz w:val="20"/>
                <w:szCs w:val="20"/>
              </w:rPr>
              <w:t xml:space="preserve">                       13,20   </w:t>
            </w:r>
          </w:p>
        </w:tc>
        <w:tc>
          <w:tcPr>
            <w:tcW w:w="1417" w:type="dxa"/>
            <w:tcBorders>
              <w:top w:val="nil"/>
              <w:left w:val="nil"/>
              <w:bottom w:val="single" w:sz="4" w:space="0" w:color="auto"/>
              <w:right w:val="single" w:sz="4" w:space="0" w:color="auto"/>
            </w:tcBorders>
            <w:noWrap/>
            <w:vAlign w:val="center"/>
            <w:hideMark/>
          </w:tcPr>
          <w:p w14:paraId="0221FFE7" w14:textId="77777777" w:rsidR="00B85013" w:rsidRPr="00335360" w:rsidRDefault="00B85013" w:rsidP="00B85013">
            <w:pPr>
              <w:jc w:val="right"/>
              <w:rPr>
                <w:color w:val="000000"/>
                <w:sz w:val="20"/>
                <w:szCs w:val="20"/>
              </w:rPr>
            </w:pPr>
            <w:r w:rsidRPr="00335360">
              <w:rPr>
                <w:color w:val="000000"/>
                <w:sz w:val="20"/>
                <w:szCs w:val="20"/>
              </w:rPr>
              <w:t>1 672,28 RUB</w:t>
            </w:r>
          </w:p>
        </w:tc>
        <w:tc>
          <w:tcPr>
            <w:tcW w:w="918" w:type="dxa"/>
            <w:tcBorders>
              <w:top w:val="nil"/>
              <w:left w:val="nil"/>
              <w:bottom w:val="single" w:sz="4" w:space="0" w:color="auto"/>
              <w:right w:val="single" w:sz="8" w:space="0" w:color="auto"/>
            </w:tcBorders>
            <w:noWrap/>
            <w:vAlign w:val="center"/>
            <w:hideMark/>
          </w:tcPr>
          <w:p w14:paraId="6D62E807" w14:textId="77777777" w:rsidR="00B85013" w:rsidRPr="00335360" w:rsidRDefault="00B85013" w:rsidP="00B85013">
            <w:pPr>
              <w:jc w:val="right"/>
              <w:rPr>
                <w:color w:val="000000"/>
                <w:sz w:val="20"/>
                <w:szCs w:val="20"/>
              </w:rPr>
            </w:pPr>
            <w:r w:rsidRPr="00335360">
              <w:rPr>
                <w:color w:val="000000"/>
                <w:sz w:val="20"/>
                <w:szCs w:val="20"/>
              </w:rPr>
              <w:t>1,01 RUB</w:t>
            </w:r>
          </w:p>
        </w:tc>
      </w:tr>
      <w:tr w:rsidR="00B85013" w:rsidRPr="00335360" w14:paraId="08C436F2"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03EDD839" w14:textId="77777777" w:rsidR="00B85013" w:rsidRPr="00335360" w:rsidRDefault="00B85013" w:rsidP="00B85013">
            <w:pPr>
              <w:jc w:val="center"/>
              <w:rPr>
                <w:color w:val="000000"/>
                <w:sz w:val="20"/>
                <w:szCs w:val="20"/>
              </w:rPr>
            </w:pPr>
            <w:r w:rsidRPr="00335360">
              <w:rPr>
                <w:color w:val="000000"/>
                <w:sz w:val="20"/>
                <w:szCs w:val="20"/>
              </w:rPr>
              <w:t>1.3</w:t>
            </w:r>
          </w:p>
        </w:tc>
        <w:tc>
          <w:tcPr>
            <w:tcW w:w="3063" w:type="dxa"/>
            <w:tcBorders>
              <w:top w:val="nil"/>
              <w:left w:val="nil"/>
              <w:bottom w:val="single" w:sz="4" w:space="0" w:color="auto"/>
              <w:right w:val="single" w:sz="4" w:space="0" w:color="auto"/>
            </w:tcBorders>
            <w:vAlign w:val="center"/>
            <w:hideMark/>
          </w:tcPr>
          <w:p w14:paraId="568CB06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02" w:type="dxa"/>
            <w:tcBorders>
              <w:top w:val="nil"/>
              <w:left w:val="nil"/>
              <w:bottom w:val="single" w:sz="4" w:space="0" w:color="auto"/>
              <w:right w:val="single" w:sz="4" w:space="0" w:color="auto"/>
            </w:tcBorders>
            <w:vAlign w:val="center"/>
            <w:hideMark/>
          </w:tcPr>
          <w:p w14:paraId="6E58A4B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9B3713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nil"/>
              <w:left w:val="nil"/>
              <w:bottom w:val="single" w:sz="4" w:space="0" w:color="auto"/>
              <w:right w:val="single" w:sz="4" w:space="0" w:color="auto"/>
            </w:tcBorders>
            <w:noWrap/>
            <w:vAlign w:val="center"/>
            <w:hideMark/>
          </w:tcPr>
          <w:p w14:paraId="540A62E7" w14:textId="77777777" w:rsidR="00B85013" w:rsidRPr="00335360" w:rsidRDefault="00B85013" w:rsidP="00B85013">
            <w:pPr>
              <w:jc w:val="right"/>
              <w:rPr>
                <w:sz w:val="20"/>
                <w:szCs w:val="20"/>
              </w:rPr>
            </w:pPr>
            <w:r w:rsidRPr="00335360">
              <w:rPr>
                <w:sz w:val="20"/>
                <w:szCs w:val="20"/>
              </w:rPr>
              <w:t xml:space="preserve">                     141,62   </w:t>
            </w:r>
          </w:p>
        </w:tc>
        <w:tc>
          <w:tcPr>
            <w:tcW w:w="1417" w:type="dxa"/>
            <w:tcBorders>
              <w:top w:val="nil"/>
              <w:left w:val="nil"/>
              <w:bottom w:val="single" w:sz="4" w:space="0" w:color="auto"/>
              <w:right w:val="single" w:sz="4" w:space="0" w:color="auto"/>
            </w:tcBorders>
            <w:noWrap/>
            <w:vAlign w:val="center"/>
            <w:hideMark/>
          </w:tcPr>
          <w:p w14:paraId="2D812CA8" w14:textId="77777777" w:rsidR="00B85013" w:rsidRPr="00335360" w:rsidRDefault="00B85013" w:rsidP="00B85013">
            <w:pPr>
              <w:jc w:val="right"/>
              <w:rPr>
                <w:color w:val="000000"/>
                <w:sz w:val="20"/>
                <w:szCs w:val="20"/>
              </w:rPr>
            </w:pPr>
            <w:r w:rsidRPr="00335360">
              <w:rPr>
                <w:color w:val="000000"/>
                <w:sz w:val="20"/>
                <w:szCs w:val="20"/>
              </w:rPr>
              <w:t>460,04 RUB</w:t>
            </w:r>
          </w:p>
        </w:tc>
        <w:tc>
          <w:tcPr>
            <w:tcW w:w="918" w:type="dxa"/>
            <w:tcBorders>
              <w:top w:val="nil"/>
              <w:left w:val="nil"/>
              <w:bottom w:val="single" w:sz="4" w:space="0" w:color="auto"/>
              <w:right w:val="single" w:sz="8" w:space="0" w:color="auto"/>
            </w:tcBorders>
            <w:noWrap/>
            <w:vAlign w:val="center"/>
            <w:hideMark/>
          </w:tcPr>
          <w:p w14:paraId="4F9B02B8" w14:textId="77777777" w:rsidR="00B85013" w:rsidRPr="00335360" w:rsidRDefault="00B85013" w:rsidP="00B85013">
            <w:pPr>
              <w:jc w:val="right"/>
              <w:rPr>
                <w:color w:val="000000"/>
                <w:sz w:val="20"/>
                <w:szCs w:val="20"/>
              </w:rPr>
            </w:pPr>
            <w:r w:rsidRPr="00335360">
              <w:rPr>
                <w:color w:val="000000"/>
                <w:sz w:val="20"/>
                <w:szCs w:val="20"/>
              </w:rPr>
              <w:t>0,28 RUB</w:t>
            </w:r>
          </w:p>
        </w:tc>
      </w:tr>
      <w:tr w:rsidR="00B85013" w:rsidRPr="00335360" w14:paraId="3CA08A9D"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6A7C9D2E" w14:textId="77777777" w:rsidR="00B85013" w:rsidRPr="00335360" w:rsidRDefault="00B85013" w:rsidP="00B85013">
            <w:pPr>
              <w:jc w:val="center"/>
              <w:rPr>
                <w:color w:val="000000"/>
                <w:sz w:val="20"/>
                <w:szCs w:val="20"/>
              </w:rPr>
            </w:pPr>
            <w:r w:rsidRPr="00335360">
              <w:rPr>
                <w:color w:val="000000"/>
                <w:sz w:val="20"/>
                <w:szCs w:val="20"/>
              </w:rPr>
              <w:t>1.4</w:t>
            </w:r>
          </w:p>
        </w:tc>
        <w:tc>
          <w:tcPr>
            <w:tcW w:w="3063" w:type="dxa"/>
            <w:tcBorders>
              <w:top w:val="nil"/>
              <w:left w:val="nil"/>
              <w:bottom w:val="nil"/>
              <w:right w:val="single" w:sz="4" w:space="0" w:color="auto"/>
            </w:tcBorders>
            <w:vAlign w:val="center"/>
            <w:hideMark/>
          </w:tcPr>
          <w:p w14:paraId="49A6E18D" w14:textId="77777777" w:rsidR="00B85013" w:rsidRPr="00335360" w:rsidRDefault="00B85013" w:rsidP="00B85013">
            <w:pPr>
              <w:rPr>
                <w:color w:val="000000"/>
                <w:sz w:val="20"/>
                <w:szCs w:val="20"/>
              </w:rPr>
            </w:pPr>
            <w:r w:rsidRPr="00335360">
              <w:rPr>
                <w:color w:val="000000"/>
                <w:sz w:val="20"/>
                <w:szCs w:val="20"/>
              </w:rPr>
              <w:t>Мытье окон</w:t>
            </w:r>
          </w:p>
        </w:tc>
        <w:tc>
          <w:tcPr>
            <w:tcW w:w="1402" w:type="dxa"/>
            <w:tcBorders>
              <w:top w:val="nil"/>
              <w:left w:val="nil"/>
              <w:bottom w:val="nil"/>
              <w:right w:val="single" w:sz="4" w:space="0" w:color="auto"/>
            </w:tcBorders>
            <w:vAlign w:val="center"/>
            <w:hideMark/>
          </w:tcPr>
          <w:p w14:paraId="2227B10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67BEDBA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nil"/>
              <w:left w:val="nil"/>
              <w:bottom w:val="single" w:sz="4" w:space="0" w:color="auto"/>
              <w:right w:val="single" w:sz="4" w:space="0" w:color="auto"/>
            </w:tcBorders>
            <w:noWrap/>
            <w:vAlign w:val="center"/>
            <w:hideMark/>
          </w:tcPr>
          <w:p w14:paraId="1FFCFFB7" w14:textId="77777777" w:rsidR="00B85013" w:rsidRPr="00335360" w:rsidRDefault="00B85013" w:rsidP="00B85013">
            <w:pPr>
              <w:jc w:val="right"/>
              <w:rPr>
                <w:color w:val="000000"/>
                <w:sz w:val="20"/>
                <w:szCs w:val="20"/>
              </w:rPr>
            </w:pPr>
            <w:r w:rsidRPr="00335360">
              <w:rPr>
                <w:color w:val="000000"/>
                <w:sz w:val="20"/>
                <w:szCs w:val="20"/>
              </w:rPr>
              <w:t xml:space="preserve">                       13,20   </w:t>
            </w:r>
          </w:p>
        </w:tc>
        <w:tc>
          <w:tcPr>
            <w:tcW w:w="1417" w:type="dxa"/>
            <w:tcBorders>
              <w:top w:val="nil"/>
              <w:left w:val="nil"/>
              <w:bottom w:val="nil"/>
              <w:right w:val="single" w:sz="4" w:space="0" w:color="auto"/>
            </w:tcBorders>
            <w:noWrap/>
            <w:vAlign w:val="center"/>
            <w:hideMark/>
          </w:tcPr>
          <w:p w14:paraId="47EAE0DA" w14:textId="77777777" w:rsidR="00B85013" w:rsidRPr="00335360" w:rsidRDefault="00B85013" w:rsidP="00B85013">
            <w:pPr>
              <w:jc w:val="right"/>
              <w:rPr>
                <w:color w:val="000000"/>
                <w:sz w:val="20"/>
                <w:szCs w:val="20"/>
              </w:rPr>
            </w:pPr>
            <w:r w:rsidRPr="00335360">
              <w:rPr>
                <w:color w:val="000000"/>
                <w:sz w:val="20"/>
                <w:szCs w:val="20"/>
              </w:rPr>
              <w:t>150,08 RUB</w:t>
            </w:r>
          </w:p>
        </w:tc>
        <w:tc>
          <w:tcPr>
            <w:tcW w:w="918" w:type="dxa"/>
            <w:tcBorders>
              <w:top w:val="nil"/>
              <w:left w:val="nil"/>
              <w:bottom w:val="nil"/>
              <w:right w:val="single" w:sz="8" w:space="0" w:color="auto"/>
            </w:tcBorders>
            <w:noWrap/>
            <w:vAlign w:val="center"/>
            <w:hideMark/>
          </w:tcPr>
          <w:p w14:paraId="18C0EF14"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43D9FE79"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75F27349"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78" w:type="dxa"/>
            <w:gridSpan w:val="4"/>
            <w:tcBorders>
              <w:top w:val="single" w:sz="8" w:space="0" w:color="auto"/>
              <w:left w:val="nil"/>
              <w:bottom w:val="single" w:sz="8" w:space="0" w:color="auto"/>
              <w:right w:val="single" w:sz="4" w:space="0" w:color="auto"/>
            </w:tcBorders>
            <w:noWrap/>
            <w:vAlign w:val="center"/>
            <w:hideMark/>
          </w:tcPr>
          <w:p w14:paraId="713DB7F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7" w:type="dxa"/>
            <w:tcBorders>
              <w:top w:val="single" w:sz="8" w:space="0" w:color="auto"/>
              <w:left w:val="nil"/>
              <w:bottom w:val="single" w:sz="8" w:space="0" w:color="auto"/>
              <w:right w:val="single" w:sz="4" w:space="0" w:color="auto"/>
            </w:tcBorders>
            <w:noWrap/>
            <w:vAlign w:val="center"/>
            <w:hideMark/>
          </w:tcPr>
          <w:p w14:paraId="67C6A5A3" w14:textId="77777777" w:rsidR="00B85013" w:rsidRPr="00335360" w:rsidRDefault="00B85013" w:rsidP="00B85013">
            <w:pPr>
              <w:jc w:val="right"/>
              <w:rPr>
                <w:b/>
                <w:bCs/>
                <w:color w:val="000000"/>
                <w:sz w:val="20"/>
                <w:szCs w:val="20"/>
              </w:rPr>
            </w:pPr>
            <w:r w:rsidRPr="00335360">
              <w:rPr>
                <w:b/>
                <w:bCs/>
                <w:color w:val="000000"/>
                <w:sz w:val="20"/>
                <w:szCs w:val="20"/>
              </w:rPr>
              <w:t>387,28 RUB</w:t>
            </w:r>
          </w:p>
        </w:tc>
        <w:tc>
          <w:tcPr>
            <w:tcW w:w="918" w:type="dxa"/>
            <w:tcBorders>
              <w:top w:val="single" w:sz="8" w:space="0" w:color="auto"/>
              <w:left w:val="nil"/>
              <w:bottom w:val="single" w:sz="8" w:space="0" w:color="auto"/>
              <w:right w:val="single" w:sz="8" w:space="0" w:color="auto"/>
            </w:tcBorders>
            <w:noWrap/>
            <w:vAlign w:val="center"/>
            <w:hideMark/>
          </w:tcPr>
          <w:p w14:paraId="4ACD5F9E" w14:textId="77777777" w:rsidR="00B85013" w:rsidRPr="00335360" w:rsidRDefault="00B85013" w:rsidP="00B85013">
            <w:pPr>
              <w:jc w:val="right"/>
              <w:rPr>
                <w:b/>
                <w:bCs/>
                <w:color w:val="000000"/>
                <w:sz w:val="20"/>
                <w:szCs w:val="20"/>
              </w:rPr>
            </w:pPr>
            <w:r w:rsidRPr="00335360">
              <w:rPr>
                <w:b/>
                <w:bCs/>
                <w:color w:val="000000"/>
                <w:sz w:val="20"/>
                <w:szCs w:val="20"/>
              </w:rPr>
              <w:t>0,24 RUB</w:t>
            </w:r>
          </w:p>
        </w:tc>
      </w:tr>
      <w:tr w:rsidR="00B85013" w:rsidRPr="00335360" w14:paraId="140ABE88" w14:textId="77777777" w:rsidTr="00A3124A">
        <w:trPr>
          <w:trHeight w:val="799"/>
        </w:trPr>
        <w:tc>
          <w:tcPr>
            <w:tcW w:w="919" w:type="dxa"/>
            <w:tcBorders>
              <w:top w:val="nil"/>
              <w:left w:val="single" w:sz="8" w:space="0" w:color="auto"/>
              <w:bottom w:val="single" w:sz="4" w:space="0" w:color="auto"/>
              <w:right w:val="single" w:sz="4" w:space="0" w:color="auto"/>
            </w:tcBorders>
            <w:noWrap/>
            <w:vAlign w:val="center"/>
            <w:hideMark/>
          </w:tcPr>
          <w:p w14:paraId="1D044C23" w14:textId="77777777" w:rsidR="00B85013" w:rsidRPr="00335360" w:rsidRDefault="00B85013" w:rsidP="00B85013">
            <w:pPr>
              <w:jc w:val="center"/>
              <w:rPr>
                <w:color w:val="000000"/>
                <w:sz w:val="20"/>
                <w:szCs w:val="20"/>
              </w:rPr>
            </w:pPr>
            <w:r w:rsidRPr="00335360">
              <w:rPr>
                <w:color w:val="000000"/>
                <w:sz w:val="20"/>
                <w:szCs w:val="20"/>
              </w:rPr>
              <w:t>2.1</w:t>
            </w:r>
          </w:p>
        </w:tc>
        <w:tc>
          <w:tcPr>
            <w:tcW w:w="3063" w:type="dxa"/>
            <w:tcBorders>
              <w:top w:val="nil"/>
              <w:left w:val="nil"/>
              <w:bottom w:val="single" w:sz="4" w:space="0" w:color="auto"/>
              <w:right w:val="single" w:sz="4" w:space="0" w:color="auto"/>
            </w:tcBorders>
            <w:vAlign w:val="center"/>
            <w:hideMark/>
          </w:tcPr>
          <w:p w14:paraId="48E9AEE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02" w:type="dxa"/>
            <w:tcBorders>
              <w:top w:val="nil"/>
              <w:left w:val="nil"/>
              <w:bottom w:val="single" w:sz="4" w:space="0" w:color="auto"/>
              <w:right w:val="single" w:sz="4" w:space="0" w:color="auto"/>
            </w:tcBorders>
            <w:vAlign w:val="center"/>
            <w:hideMark/>
          </w:tcPr>
          <w:p w14:paraId="47E8E6F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nil"/>
              <w:right w:val="single" w:sz="4" w:space="0" w:color="auto"/>
            </w:tcBorders>
            <w:noWrap/>
            <w:vAlign w:val="center"/>
            <w:hideMark/>
          </w:tcPr>
          <w:p w14:paraId="4CF1209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single" w:sz="4" w:space="0" w:color="auto"/>
              <w:left w:val="nil"/>
              <w:bottom w:val="single" w:sz="4" w:space="0" w:color="auto"/>
              <w:right w:val="single" w:sz="4" w:space="0" w:color="auto"/>
            </w:tcBorders>
            <w:noWrap/>
            <w:vAlign w:val="center"/>
            <w:hideMark/>
          </w:tcPr>
          <w:p w14:paraId="597B332A" w14:textId="77777777" w:rsidR="00B85013" w:rsidRPr="00335360" w:rsidRDefault="00B85013" w:rsidP="00B85013">
            <w:pPr>
              <w:jc w:val="right"/>
              <w:rPr>
                <w:color w:val="000000"/>
                <w:sz w:val="20"/>
                <w:szCs w:val="20"/>
              </w:rPr>
            </w:pPr>
            <w:r w:rsidRPr="00335360">
              <w:rPr>
                <w:color w:val="000000"/>
                <w:sz w:val="20"/>
                <w:szCs w:val="20"/>
              </w:rPr>
              <w:t xml:space="preserve">                     100,00   </w:t>
            </w:r>
          </w:p>
        </w:tc>
        <w:tc>
          <w:tcPr>
            <w:tcW w:w="1417" w:type="dxa"/>
            <w:tcBorders>
              <w:top w:val="nil"/>
              <w:left w:val="nil"/>
              <w:bottom w:val="nil"/>
              <w:right w:val="single" w:sz="4" w:space="0" w:color="auto"/>
            </w:tcBorders>
            <w:noWrap/>
            <w:vAlign w:val="center"/>
            <w:hideMark/>
          </w:tcPr>
          <w:p w14:paraId="6666BFF3" w14:textId="77777777" w:rsidR="00B85013" w:rsidRPr="00335360" w:rsidRDefault="00B85013" w:rsidP="00B85013">
            <w:pPr>
              <w:jc w:val="right"/>
              <w:rPr>
                <w:color w:val="000000"/>
                <w:sz w:val="20"/>
                <w:szCs w:val="20"/>
              </w:rPr>
            </w:pPr>
            <w:r w:rsidRPr="00335360">
              <w:rPr>
                <w:color w:val="000000"/>
                <w:sz w:val="20"/>
                <w:szCs w:val="20"/>
              </w:rPr>
              <w:t>387,28 RUB</w:t>
            </w:r>
          </w:p>
        </w:tc>
        <w:tc>
          <w:tcPr>
            <w:tcW w:w="918" w:type="dxa"/>
            <w:tcBorders>
              <w:top w:val="nil"/>
              <w:left w:val="nil"/>
              <w:bottom w:val="nil"/>
              <w:right w:val="single" w:sz="8" w:space="0" w:color="auto"/>
            </w:tcBorders>
            <w:noWrap/>
            <w:vAlign w:val="center"/>
            <w:hideMark/>
          </w:tcPr>
          <w:p w14:paraId="0EDECA7C" w14:textId="77777777" w:rsidR="00B85013" w:rsidRPr="00335360" w:rsidRDefault="00B85013" w:rsidP="00B85013">
            <w:pPr>
              <w:jc w:val="right"/>
              <w:rPr>
                <w:color w:val="000000"/>
                <w:sz w:val="20"/>
                <w:szCs w:val="20"/>
              </w:rPr>
            </w:pPr>
            <w:r w:rsidRPr="00335360">
              <w:rPr>
                <w:color w:val="000000"/>
                <w:sz w:val="20"/>
                <w:szCs w:val="20"/>
              </w:rPr>
              <w:t>0,24 RUB</w:t>
            </w:r>
          </w:p>
        </w:tc>
      </w:tr>
      <w:tr w:rsidR="00B85013" w:rsidRPr="00335360" w14:paraId="741ABEB7"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7B3C25D1" w14:textId="77777777" w:rsidR="00B85013" w:rsidRPr="00335360" w:rsidRDefault="00B85013" w:rsidP="00B85013">
            <w:pPr>
              <w:jc w:val="center"/>
              <w:rPr>
                <w:color w:val="000000"/>
                <w:sz w:val="20"/>
                <w:szCs w:val="20"/>
              </w:rPr>
            </w:pPr>
            <w:r w:rsidRPr="00335360">
              <w:rPr>
                <w:color w:val="000000"/>
                <w:sz w:val="20"/>
                <w:szCs w:val="20"/>
              </w:rPr>
              <w:t>2.2</w:t>
            </w:r>
          </w:p>
        </w:tc>
        <w:tc>
          <w:tcPr>
            <w:tcW w:w="3063" w:type="dxa"/>
            <w:tcBorders>
              <w:top w:val="nil"/>
              <w:left w:val="nil"/>
              <w:bottom w:val="single" w:sz="4" w:space="0" w:color="auto"/>
              <w:right w:val="single" w:sz="4" w:space="0" w:color="auto"/>
            </w:tcBorders>
            <w:vAlign w:val="center"/>
            <w:hideMark/>
          </w:tcPr>
          <w:p w14:paraId="4D83CEE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02" w:type="dxa"/>
            <w:tcBorders>
              <w:top w:val="nil"/>
              <w:left w:val="nil"/>
              <w:bottom w:val="single" w:sz="4" w:space="0" w:color="auto"/>
              <w:right w:val="single" w:sz="4" w:space="0" w:color="auto"/>
            </w:tcBorders>
            <w:vAlign w:val="center"/>
            <w:hideMark/>
          </w:tcPr>
          <w:p w14:paraId="54A4E65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single" w:sz="4" w:space="0" w:color="auto"/>
              <w:left w:val="nil"/>
              <w:bottom w:val="single" w:sz="4" w:space="0" w:color="auto"/>
              <w:right w:val="single" w:sz="4" w:space="0" w:color="auto"/>
            </w:tcBorders>
            <w:noWrap/>
            <w:vAlign w:val="center"/>
            <w:hideMark/>
          </w:tcPr>
          <w:p w14:paraId="55260F9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nil"/>
              <w:left w:val="nil"/>
              <w:bottom w:val="single" w:sz="4" w:space="0" w:color="auto"/>
              <w:right w:val="single" w:sz="4" w:space="0" w:color="auto"/>
            </w:tcBorders>
            <w:noWrap/>
            <w:vAlign w:val="center"/>
            <w:hideMark/>
          </w:tcPr>
          <w:p w14:paraId="30320315"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7" w:type="dxa"/>
            <w:tcBorders>
              <w:top w:val="single" w:sz="4" w:space="0" w:color="auto"/>
              <w:left w:val="nil"/>
              <w:bottom w:val="single" w:sz="4" w:space="0" w:color="auto"/>
              <w:right w:val="single" w:sz="4" w:space="0" w:color="auto"/>
            </w:tcBorders>
            <w:noWrap/>
            <w:vAlign w:val="center"/>
            <w:hideMark/>
          </w:tcPr>
          <w:p w14:paraId="09ACF893" w14:textId="77777777" w:rsidR="00B85013" w:rsidRPr="00335360" w:rsidRDefault="00B85013" w:rsidP="00B85013">
            <w:pPr>
              <w:jc w:val="right"/>
              <w:rPr>
                <w:color w:val="000000"/>
                <w:sz w:val="20"/>
                <w:szCs w:val="20"/>
              </w:rPr>
            </w:pPr>
            <w:r w:rsidRPr="00335360">
              <w:rPr>
                <w:color w:val="000000"/>
                <w:sz w:val="20"/>
                <w:szCs w:val="20"/>
              </w:rPr>
              <w:t>-</w:t>
            </w:r>
          </w:p>
        </w:tc>
        <w:tc>
          <w:tcPr>
            <w:tcW w:w="918" w:type="dxa"/>
            <w:tcBorders>
              <w:top w:val="single" w:sz="4" w:space="0" w:color="auto"/>
              <w:left w:val="nil"/>
              <w:bottom w:val="single" w:sz="4" w:space="0" w:color="auto"/>
              <w:right w:val="single" w:sz="8" w:space="0" w:color="auto"/>
            </w:tcBorders>
            <w:noWrap/>
            <w:vAlign w:val="center"/>
            <w:hideMark/>
          </w:tcPr>
          <w:p w14:paraId="4BC8DED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24270C3"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41136B0A" w14:textId="77777777" w:rsidR="00B85013" w:rsidRPr="00335360" w:rsidRDefault="00B85013" w:rsidP="00B85013">
            <w:pPr>
              <w:jc w:val="center"/>
              <w:rPr>
                <w:color w:val="000000"/>
                <w:sz w:val="20"/>
                <w:szCs w:val="20"/>
              </w:rPr>
            </w:pPr>
            <w:r w:rsidRPr="00335360">
              <w:rPr>
                <w:color w:val="000000"/>
                <w:sz w:val="20"/>
                <w:szCs w:val="20"/>
              </w:rPr>
              <w:t>2.3</w:t>
            </w:r>
          </w:p>
        </w:tc>
        <w:tc>
          <w:tcPr>
            <w:tcW w:w="3063" w:type="dxa"/>
            <w:tcBorders>
              <w:top w:val="nil"/>
              <w:left w:val="nil"/>
              <w:bottom w:val="single" w:sz="4" w:space="0" w:color="auto"/>
              <w:right w:val="single" w:sz="4" w:space="0" w:color="auto"/>
            </w:tcBorders>
            <w:vAlign w:val="center"/>
            <w:hideMark/>
          </w:tcPr>
          <w:p w14:paraId="20FE428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02" w:type="dxa"/>
            <w:tcBorders>
              <w:top w:val="nil"/>
              <w:left w:val="nil"/>
              <w:bottom w:val="single" w:sz="4" w:space="0" w:color="auto"/>
              <w:right w:val="single" w:sz="4" w:space="0" w:color="auto"/>
            </w:tcBorders>
            <w:vAlign w:val="center"/>
            <w:hideMark/>
          </w:tcPr>
          <w:p w14:paraId="554A7A4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2542A63B"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08EFD923"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7469D3ED"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1AF41E7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4A9BFA" w14:textId="77777777" w:rsidTr="00A3124A">
        <w:trPr>
          <w:trHeight w:val="799"/>
        </w:trPr>
        <w:tc>
          <w:tcPr>
            <w:tcW w:w="919" w:type="dxa"/>
            <w:tcBorders>
              <w:top w:val="nil"/>
              <w:left w:val="single" w:sz="8" w:space="0" w:color="auto"/>
              <w:bottom w:val="single" w:sz="4" w:space="0" w:color="auto"/>
              <w:right w:val="single" w:sz="4" w:space="0" w:color="auto"/>
            </w:tcBorders>
            <w:noWrap/>
            <w:vAlign w:val="center"/>
            <w:hideMark/>
          </w:tcPr>
          <w:p w14:paraId="69ECAA06" w14:textId="77777777" w:rsidR="00B85013" w:rsidRPr="00335360" w:rsidRDefault="00B85013" w:rsidP="00B85013">
            <w:pPr>
              <w:jc w:val="center"/>
              <w:rPr>
                <w:color w:val="000000"/>
                <w:sz w:val="20"/>
                <w:szCs w:val="20"/>
              </w:rPr>
            </w:pPr>
            <w:r w:rsidRPr="00335360">
              <w:rPr>
                <w:color w:val="000000"/>
                <w:sz w:val="20"/>
                <w:szCs w:val="20"/>
              </w:rPr>
              <w:t>2.4</w:t>
            </w:r>
          </w:p>
        </w:tc>
        <w:tc>
          <w:tcPr>
            <w:tcW w:w="3063" w:type="dxa"/>
            <w:tcBorders>
              <w:top w:val="nil"/>
              <w:left w:val="nil"/>
              <w:bottom w:val="single" w:sz="4" w:space="0" w:color="auto"/>
              <w:right w:val="single" w:sz="4" w:space="0" w:color="auto"/>
            </w:tcBorders>
            <w:vAlign w:val="center"/>
            <w:hideMark/>
          </w:tcPr>
          <w:p w14:paraId="3743A96F"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02" w:type="dxa"/>
            <w:tcBorders>
              <w:top w:val="nil"/>
              <w:left w:val="nil"/>
              <w:bottom w:val="single" w:sz="4" w:space="0" w:color="auto"/>
              <w:right w:val="single" w:sz="4" w:space="0" w:color="auto"/>
            </w:tcBorders>
            <w:vAlign w:val="center"/>
            <w:hideMark/>
          </w:tcPr>
          <w:p w14:paraId="39C7C77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403BE64A"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54FE785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15BFBDF"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00DA786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BDF4E0"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414EB05F" w14:textId="77777777" w:rsidR="00B85013" w:rsidRPr="00335360" w:rsidRDefault="00B85013" w:rsidP="00B85013">
            <w:pPr>
              <w:jc w:val="center"/>
              <w:rPr>
                <w:color w:val="000000"/>
                <w:sz w:val="20"/>
                <w:szCs w:val="20"/>
              </w:rPr>
            </w:pPr>
            <w:r w:rsidRPr="00335360">
              <w:rPr>
                <w:color w:val="000000"/>
                <w:sz w:val="20"/>
                <w:szCs w:val="20"/>
              </w:rPr>
              <w:t>2.5</w:t>
            </w:r>
          </w:p>
        </w:tc>
        <w:tc>
          <w:tcPr>
            <w:tcW w:w="3063" w:type="dxa"/>
            <w:tcBorders>
              <w:top w:val="nil"/>
              <w:left w:val="nil"/>
              <w:bottom w:val="nil"/>
              <w:right w:val="single" w:sz="4" w:space="0" w:color="auto"/>
            </w:tcBorders>
            <w:vAlign w:val="center"/>
            <w:hideMark/>
          </w:tcPr>
          <w:p w14:paraId="02D0F6B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02" w:type="dxa"/>
            <w:tcBorders>
              <w:top w:val="nil"/>
              <w:left w:val="nil"/>
              <w:bottom w:val="nil"/>
              <w:right w:val="single" w:sz="4" w:space="0" w:color="auto"/>
            </w:tcBorders>
            <w:vAlign w:val="center"/>
            <w:hideMark/>
          </w:tcPr>
          <w:p w14:paraId="2594B76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nil"/>
              <w:right w:val="single" w:sz="4" w:space="0" w:color="auto"/>
            </w:tcBorders>
            <w:noWrap/>
            <w:vAlign w:val="center"/>
            <w:hideMark/>
          </w:tcPr>
          <w:p w14:paraId="554C8864"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nil"/>
              <w:right w:val="single" w:sz="4" w:space="0" w:color="auto"/>
            </w:tcBorders>
            <w:noWrap/>
            <w:vAlign w:val="center"/>
            <w:hideMark/>
          </w:tcPr>
          <w:p w14:paraId="741947FB"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08EB585B"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nil"/>
              <w:right w:val="single" w:sz="8" w:space="0" w:color="auto"/>
            </w:tcBorders>
            <w:noWrap/>
            <w:vAlign w:val="center"/>
            <w:hideMark/>
          </w:tcPr>
          <w:p w14:paraId="47A94B6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F07D24"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4667FC0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78" w:type="dxa"/>
            <w:gridSpan w:val="4"/>
            <w:tcBorders>
              <w:top w:val="single" w:sz="8" w:space="0" w:color="auto"/>
              <w:left w:val="nil"/>
              <w:bottom w:val="single" w:sz="8" w:space="0" w:color="auto"/>
              <w:right w:val="nil"/>
            </w:tcBorders>
            <w:noWrap/>
            <w:vAlign w:val="center"/>
            <w:hideMark/>
          </w:tcPr>
          <w:p w14:paraId="1E3CA3C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1763360D" w14:textId="77777777" w:rsidR="00B85013" w:rsidRPr="00335360" w:rsidRDefault="00B85013" w:rsidP="00B85013">
            <w:pPr>
              <w:jc w:val="right"/>
              <w:rPr>
                <w:b/>
                <w:bCs/>
                <w:sz w:val="20"/>
                <w:szCs w:val="20"/>
              </w:rPr>
            </w:pPr>
            <w:r w:rsidRPr="00335360">
              <w:rPr>
                <w:b/>
                <w:bCs/>
                <w:sz w:val="20"/>
                <w:szCs w:val="20"/>
              </w:rPr>
              <w:t>-</w:t>
            </w:r>
          </w:p>
        </w:tc>
        <w:tc>
          <w:tcPr>
            <w:tcW w:w="918" w:type="dxa"/>
            <w:tcBorders>
              <w:top w:val="single" w:sz="8" w:space="0" w:color="auto"/>
              <w:left w:val="nil"/>
              <w:bottom w:val="single" w:sz="8" w:space="0" w:color="auto"/>
              <w:right w:val="single" w:sz="8" w:space="0" w:color="auto"/>
            </w:tcBorders>
            <w:noWrap/>
            <w:vAlign w:val="center"/>
            <w:hideMark/>
          </w:tcPr>
          <w:p w14:paraId="541D4BC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8B1D1E0"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5EFD86DF" w14:textId="77777777" w:rsidR="00B85013" w:rsidRPr="00335360" w:rsidRDefault="00B85013" w:rsidP="00B85013">
            <w:pPr>
              <w:jc w:val="center"/>
              <w:rPr>
                <w:color w:val="000000"/>
                <w:sz w:val="20"/>
                <w:szCs w:val="20"/>
              </w:rPr>
            </w:pPr>
            <w:r w:rsidRPr="00335360">
              <w:rPr>
                <w:color w:val="000000"/>
                <w:sz w:val="20"/>
                <w:szCs w:val="20"/>
              </w:rPr>
              <w:t>3.1</w:t>
            </w:r>
          </w:p>
        </w:tc>
        <w:tc>
          <w:tcPr>
            <w:tcW w:w="3063" w:type="dxa"/>
            <w:tcBorders>
              <w:top w:val="nil"/>
              <w:left w:val="nil"/>
              <w:bottom w:val="single" w:sz="4" w:space="0" w:color="auto"/>
              <w:right w:val="single" w:sz="4" w:space="0" w:color="auto"/>
            </w:tcBorders>
            <w:vAlign w:val="center"/>
            <w:hideMark/>
          </w:tcPr>
          <w:p w14:paraId="3F2C0D1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02" w:type="dxa"/>
            <w:tcBorders>
              <w:top w:val="nil"/>
              <w:left w:val="nil"/>
              <w:bottom w:val="single" w:sz="4" w:space="0" w:color="auto"/>
              <w:right w:val="single" w:sz="4" w:space="0" w:color="auto"/>
            </w:tcBorders>
            <w:vAlign w:val="center"/>
            <w:hideMark/>
          </w:tcPr>
          <w:p w14:paraId="17FE909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1BFE6A12"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0A37ED43"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E95EA13"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7841A0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C47DFD"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28CD39F2" w14:textId="77777777" w:rsidR="00B85013" w:rsidRPr="00335360" w:rsidRDefault="00B85013" w:rsidP="00B85013">
            <w:pPr>
              <w:jc w:val="center"/>
              <w:rPr>
                <w:color w:val="000000"/>
                <w:sz w:val="20"/>
                <w:szCs w:val="20"/>
              </w:rPr>
            </w:pPr>
            <w:r w:rsidRPr="00335360">
              <w:rPr>
                <w:color w:val="000000"/>
                <w:sz w:val="20"/>
                <w:szCs w:val="20"/>
              </w:rPr>
              <w:t>3.2</w:t>
            </w:r>
          </w:p>
        </w:tc>
        <w:tc>
          <w:tcPr>
            <w:tcW w:w="3063" w:type="dxa"/>
            <w:tcBorders>
              <w:top w:val="nil"/>
              <w:left w:val="nil"/>
              <w:bottom w:val="single" w:sz="4" w:space="0" w:color="auto"/>
              <w:right w:val="single" w:sz="4" w:space="0" w:color="auto"/>
            </w:tcBorders>
            <w:vAlign w:val="center"/>
            <w:hideMark/>
          </w:tcPr>
          <w:p w14:paraId="6434BBE6"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02" w:type="dxa"/>
            <w:tcBorders>
              <w:top w:val="nil"/>
              <w:left w:val="nil"/>
              <w:bottom w:val="single" w:sz="4" w:space="0" w:color="auto"/>
              <w:right w:val="single" w:sz="4" w:space="0" w:color="auto"/>
            </w:tcBorders>
            <w:vAlign w:val="center"/>
            <w:hideMark/>
          </w:tcPr>
          <w:p w14:paraId="56194F3A"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24015AC2"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63039386"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B3F6DB9"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6B61173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D25442"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3B2200B1" w14:textId="77777777" w:rsidR="00B85013" w:rsidRPr="00335360" w:rsidRDefault="00B85013" w:rsidP="00B85013">
            <w:pPr>
              <w:jc w:val="center"/>
              <w:rPr>
                <w:color w:val="000000"/>
                <w:sz w:val="20"/>
                <w:szCs w:val="20"/>
              </w:rPr>
            </w:pPr>
            <w:r w:rsidRPr="00335360">
              <w:rPr>
                <w:color w:val="000000"/>
                <w:sz w:val="20"/>
                <w:szCs w:val="20"/>
              </w:rPr>
              <w:t>3.3</w:t>
            </w:r>
          </w:p>
        </w:tc>
        <w:tc>
          <w:tcPr>
            <w:tcW w:w="3063" w:type="dxa"/>
            <w:tcBorders>
              <w:top w:val="nil"/>
              <w:left w:val="nil"/>
              <w:bottom w:val="single" w:sz="4" w:space="0" w:color="auto"/>
              <w:right w:val="single" w:sz="4" w:space="0" w:color="auto"/>
            </w:tcBorders>
            <w:vAlign w:val="center"/>
            <w:hideMark/>
          </w:tcPr>
          <w:p w14:paraId="22815F78"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02" w:type="dxa"/>
            <w:tcBorders>
              <w:top w:val="nil"/>
              <w:left w:val="nil"/>
              <w:bottom w:val="single" w:sz="4" w:space="0" w:color="auto"/>
              <w:right w:val="single" w:sz="4" w:space="0" w:color="auto"/>
            </w:tcBorders>
            <w:vAlign w:val="center"/>
            <w:hideMark/>
          </w:tcPr>
          <w:p w14:paraId="583837E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7FC5E41F"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65CD6A7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47AB5D8"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429EEC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71981B"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50F76841" w14:textId="77777777" w:rsidR="00B85013" w:rsidRPr="00335360" w:rsidRDefault="00B85013" w:rsidP="00B85013">
            <w:pPr>
              <w:jc w:val="center"/>
              <w:rPr>
                <w:color w:val="000000"/>
                <w:sz w:val="20"/>
                <w:szCs w:val="20"/>
              </w:rPr>
            </w:pPr>
            <w:r w:rsidRPr="00335360">
              <w:rPr>
                <w:color w:val="000000"/>
                <w:sz w:val="20"/>
                <w:szCs w:val="20"/>
              </w:rPr>
              <w:t>3.4</w:t>
            </w:r>
          </w:p>
        </w:tc>
        <w:tc>
          <w:tcPr>
            <w:tcW w:w="3063" w:type="dxa"/>
            <w:tcBorders>
              <w:top w:val="nil"/>
              <w:left w:val="nil"/>
              <w:bottom w:val="single" w:sz="4" w:space="0" w:color="auto"/>
              <w:right w:val="single" w:sz="4" w:space="0" w:color="auto"/>
            </w:tcBorders>
            <w:vAlign w:val="center"/>
            <w:hideMark/>
          </w:tcPr>
          <w:p w14:paraId="3E675E4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02" w:type="dxa"/>
            <w:tcBorders>
              <w:top w:val="nil"/>
              <w:left w:val="nil"/>
              <w:bottom w:val="single" w:sz="4" w:space="0" w:color="auto"/>
              <w:right w:val="single" w:sz="4" w:space="0" w:color="auto"/>
            </w:tcBorders>
            <w:vAlign w:val="center"/>
            <w:hideMark/>
          </w:tcPr>
          <w:p w14:paraId="1E97B8E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3D9C84B4"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389BB59F"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893727F"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5B9C54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5C2D3B"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7BE4FF26" w14:textId="77777777" w:rsidR="00B85013" w:rsidRPr="00335360" w:rsidRDefault="00B85013" w:rsidP="00B85013">
            <w:pPr>
              <w:jc w:val="center"/>
              <w:rPr>
                <w:color w:val="000000"/>
                <w:sz w:val="20"/>
                <w:szCs w:val="20"/>
              </w:rPr>
            </w:pPr>
            <w:r w:rsidRPr="00335360">
              <w:rPr>
                <w:color w:val="000000"/>
                <w:sz w:val="20"/>
                <w:szCs w:val="20"/>
              </w:rPr>
              <w:t>3.5</w:t>
            </w:r>
          </w:p>
        </w:tc>
        <w:tc>
          <w:tcPr>
            <w:tcW w:w="3063" w:type="dxa"/>
            <w:tcBorders>
              <w:top w:val="nil"/>
              <w:left w:val="nil"/>
              <w:bottom w:val="single" w:sz="4" w:space="0" w:color="auto"/>
              <w:right w:val="single" w:sz="4" w:space="0" w:color="auto"/>
            </w:tcBorders>
            <w:vAlign w:val="center"/>
            <w:hideMark/>
          </w:tcPr>
          <w:p w14:paraId="1B1D4F9D"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02" w:type="dxa"/>
            <w:tcBorders>
              <w:top w:val="nil"/>
              <w:left w:val="nil"/>
              <w:bottom w:val="single" w:sz="4" w:space="0" w:color="auto"/>
              <w:right w:val="single" w:sz="4" w:space="0" w:color="auto"/>
            </w:tcBorders>
            <w:vAlign w:val="center"/>
            <w:hideMark/>
          </w:tcPr>
          <w:p w14:paraId="4E8408C9"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8" w:type="dxa"/>
            <w:tcBorders>
              <w:top w:val="nil"/>
              <w:left w:val="nil"/>
              <w:bottom w:val="single" w:sz="4" w:space="0" w:color="auto"/>
              <w:right w:val="single" w:sz="4" w:space="0" w:color="auto"/>
            </w:tcBorders>
            <w:noWrap/>
            <w:vAlign w:val="center"/>
            <w:hideMark/>
          </w:tcPr>
          <w:p w14:paraId="3A51DD30"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719F4FEE"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7CA40F8"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752B25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6A1B6D"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523FE269" w14:textId="77777777" w:rsidR="00B85013" w:rsidRPr="00335360" w:rsidRDefault="00B85013" w:rsidP="00B85013">
            <w:pPr>
              <w:jc w:val="center"/>
              <w:rPr>
                <w:color w:val="000000"/>
                <w:sz w:val="20"/>
                <w:szCs w:val="20"/>
              </w:rPr>
            </w:pPr>
            <w:r w:rsidRPr="00335360">
              <w:rPr>
                <w:color w:val="000000"/>
                <w:sz w:val="20"/>
                <w:szCs w:val="20"/>
              </w:rPr>
              <w:t>3.6</w:t>
            </w:r>
          </w:p>
        </w:tc>
        <w:tc>
          <w:tcPr>
            <w:tcW w:w="3063" w:type="dxa"/>
            <w:tcBorders>
              <w:top w:val="nil"/>
              <w:left w:val="nil"/>
              <w:bottom w:val="nil"/>
              <w:right w:val="single" w:sz="4" w:space="0" w:color="auto"/>
            </w:tcBorders>
            <w:vAlign w:val="center"/>
            <w:hideMark/>
          </w:tcPr>
          <w:p w14:paraId="77DDB5E6"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02" w:type="dxa"/>
            <w:tcBorders>
              <w:top w:val="nil"/>
              <w:left w:val="nil"/>
              <w:bottom w:val="nil"/>
              <w:right w:val="single" w:sz="4" w:space="0" w:color="auto"/>
            </w:tcBorders>
            <w:vAlign w:val="center"/>
            <w:hideMark/>
          </w:tcPr>
          <w:p w14:paraId="0F983E0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5E8F732B"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nil"/>
              <w:right w:val="single" w:sz="4" w:space="0" w:color="auto"/>
            </w:tcBorders>
            <w:noWrap/>
            <w:vAlign w:val="center"/>
            <w:hideMark/>
          </w:tcPr>
          <w:p w14:paraId="40422B69"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45883F79"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nil"/>
              <w:right w:val="single" w:sz="8" w:space="0" w:color="auto"/>
            </w:tcBorders>
            <w:noWrap/>
            <w:vAlign w:val="center"/>
            <w:hideMark/>
          </w:tcPr>
          <w:p w14:paraId="16F7E7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08DB4F"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64AB00E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78" w:type="dxa"/>
            <w:gridSpan w:val="4"/>
            <w:tcBorders>
              <w:top w:val="single" w:sz="8" w:space="0" w:color="auto"/>
              <w:left w:val="nil"/>
              <w:bottom w:val="single" w:sz="8" w:space="0" w:color="auto"/>
              <w:right w:val="single" w:sz="4" w:space="0" w:color="auto"/>
            </w:tcBorders>
            <w:vAlign w:val="center"/>
            <w:hideMark/>
          </w:tcPr>
          <w:p w14:paraId="0F4EBC18"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7" w:type="dxa"/>
            <w:tcBorders>
              <w:top w:val="single" w:sz="8" w:space="0" w:color="auto"/>
              <w:left w:val="nil"/>
              <w:bottom w:val="single" w:sz="8" w:space="0" w:color="auto"/>
              <w:right w:val="single" w:sz="4" w:space="0" w:color="auto"/>
            </w:tcBorders>
            <w:noWrap/>
            <w:vAlign w:val="center"/>
            <w:hideMark/>
          </w:tcPr>
          <w:p w14:paraId="5A92A934" w14:textId="77777777" w:rsidR="00B85013" w:rsidRPr="00335360" w:rsidRDefault="00B85013" w:rsidP="00B85013">
            <w:pPr>
              <w:jc w:val="right"/>
              <w:rPr>
                <w:b/>
                <w:bCs/>
                <w:color w:val="000000"/>
                <w:sz w:val="20"/>
                <w:szCs w:val="20"/>
              </w:rPr>
            </w:pPr>
            <w:r w:rsidRPr="00335360">
              <w:rPr>
                <w:b/>
                <w:bCs/>
                <w:color w:val="000000"/>
                <w:sz w:val="20"/>
                <w:szCs w:val="20"/>
              </w:rPr>
              <w:t>54,37 RUB</w:t>
            </w:r>
          </w:p>
        </w:tc>
        <w:tc>
          <w:tcPr>
            <w:tcW w:w="918" w:type="dxa"/>
            <w:tcBorders>
              <w:top w:val="single" w:sz="8" w:space="0" w:color="auto"/>
              <w:left w:val="nil"/>
              <w:bottom w:val="single" w:sz="8" w:space="0" w:color="auto"/>
              <w:right w:val="single" w:sz="8" w:space="0" w:color="auto"/>
            </w:tcBorders>
            <w:noWrap/>
            <w:vAlign w:val="center"/>
            <w:hideMark/>
          </w:tcPr>
          <w:p w14:paraId="47720A7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287D9E6"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57D2629B" w14:textId="77777777" w:rsidR="00B85013" w:rsidRPr="00335360" w:rsidRDefault="00B85013" w:rsidP="00B85013">
            <w:pPr>
              <w:jc w:val="center"/>
              <w:rPr>
                <w:color w:val="000000"/>
                <w:sz w:val="20"/>
                <w:szCs w:val="20"/>
              </w:rPr>
            </w:pPr>
            <w:r w:rsidRPr="00335360">
              <w:rPr>
                <w:color w:val="000000"/>
                <w:sz w:val="20"/>
                <w:szCs w:val="20"/>
              </w:rPr>
              <w:t>4.1</w:t>
            </w:r>
          </w:p>
        </w:tc>
        <w:tc>
          <w:tcPr>
            <w:tcW w:w="3063" w:type="dxa"/>
            <w:tcBorders>
              <w:top w:val="nil"/>
              <w:left w:val="nil"/>
              <w:bottom w:val="nil"/>
              <w:right w:val="single" w:sz="4" w:space="0" w:color="auto"/>
            </w:tcBorders>
            <w:noWrap/>
            <w:vAlign w:val="center"/>
            <w:hideMark/>
          </w:tcPr>
          <w:p w14:paraId="3D1DA65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02" w:type="dxa"/>
            <w:tcBorders>
              <w:top w:val="nil"/>
              <w:left w:val="nil"/>
              <w:bottom w:val="nil"/>
              <w:right w:val="single" w:sz="4" w:space="0" w:color="auto"/>
            </w:tcBorders>
            <w:vAlign w:val="center"/>
            <w:hideMark/>
          </w:tcPr>
          <w:p w14:paraId="3583C6E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1B735215"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nil"/>
              <w:right w:val="single" w:sz="4" w:space="0" w:color="auto"/>
            </w:tcBorders>
            <w:noWrap/>
            <w:vAlign w:val="center"/>
            <w:hideMark/>
          </w:tcPr>
          <w:p w14:paraId="3220BD4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2D094759" w14:textId="77777777" w:rsidR="00B85013" w:rsidRPr="00335360" w:rsidRDefault="00B85013" w:rsidP="00B85013">
            <w:pPr>
              <w:jc w:val="right"/>
              <w:rPr>
                <w:color w:val="000000"/>
                <w:sz w:val="20"/>
                <w:szCs w:val="20"/>
              </w:rPr>
            </w:pPr>
            <w:r w:rsidRPr="00335360">
              <w:rPr>
                <w:color w:val="000000"/>
                <w:sz w:val="20"/>
                <w:szCs w:val="20"/>
              </w:rPr>
              <w:t>54,37 RUB</w:t>
            </w:r>
          </w:p>
        </w:tc>
        <w:tc>
          <w:tcPr>
            <w:tcW w:w="918" w:type="dxa"/>
            <w:tcBorders>
              <w:top w:val="nil"/>
              <w:left w:val="nil"/>
              <w:bottom w:val="nil"/>
              <w:right w:val="single" w:sz="8" w:space="0" w:color="auto"/>
            </w:tcBorders>
            <w:noWrap/>
            <w:vAlign w:val="center"/>
            <w:hideMark/>
          </w:tcPr>
          <w:p w14:paraId="5802E7E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CA96447"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30BEF086"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78" w:type="dxa"/>
            <w:gridSpan w:val="4"/>
            <w:tcBorders>
              <w:top w:val="single" w:sz="8" w:space="0" w:color="auto"/>
              <w:left w:val="nil"/>
              <w:bottom w:val="single" w:sz="8" w:space="0" w:color="auto"/>
              <w:right w:val="single" w:sz="4" w:space="0" w:color="auto"/>
            </w:tcBorders>
            <w:vAlign w:val="center"/>
            <w:hideMark/>
          </w:tcPr>
          <w:p w14:paraId="281DFF5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7" w:type="dxa"/>
            <w:tcBorders>
              <w:top w:val="single" w:sz="8" w:space="0" w:color="auto"/>
              <w:left w:val="nil"/>
              <w:bottom w:val="single" w:sz="8" w:space="0" w:color="auto"/>
              <w:right w:val="single" w:sz="4" w:space="0" w:color="auto"/>
            </w:tcBorders>
            <w:noWrap/>
            <w:vAlign w:val="center"/>
            <w:hideMark/>
          </w:tcPr>
          <w:p w14:paraId="21D9F2CB" w14:textId="77777777" w:rsidR="00B85013" w:rsidRPr="00335360" w:rsidRDefault="00B85013" w:rsidP="00B85013">
            <w:pPr>
              <w:jc w:val="right"/>
              <w:rPr>
                <w:b/>
                <w:bCs/>
                <w:color w:val="000000"/>
                <w:sz w:val="20"/>
                <w:szCs w:val="20"/>
              </w:rPr>
            </w:pPr>
            <w:r w:rsidRPr="00335360">
              <w:rPr>
                <w:b/>
                <w:bCs/>
                <w:color w:val="000000"/>
                <w:sz w:val="20"/>
                <w:szCs w:val="20"/>
              </w:rPr>
              <w:t>8 733,93 RUB</w:t>
            </w:r>
          </w:p>
        </w:tc>
        <w:tc>
          <w:tcPr>
            <w:tcW w:w="918" w:type="dxa"/>
            <w:tcBorders>
              <w:top w:val="single" w:sz="8" w:space="0" w:color="auto"/>
              <w:left w:val="nil"/>
              <w:bottom w:val="single" w:sz="8" w:space="0" w:color="auto"/>
              <w:right w:val="single" w:sz="8" w:space="0" w:color="auto"/>
            </w:tcBorders>
            <w:noWrap/>
            <w:vAlign w:val="center"/>
            <w:hideMark/>
          </w:tcPr>
          <w:p w14:paraId="41441A15"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572A674D" w14:textId="77777777" w:rsidTr="00A3124A">
        <w:trPr>
          <w:trHeight w:val="1399"/>
        </w:trPr>
        <w:tc>
          <w:tcPr>
            <w:tcW w:w="919" w:type="dxa"/>
            <w:tcBorders>
              <w:top w:val="nil"/>
              <w:left w:val="single" w:sz="8" w:space="0" w:color="auto"/>
              <w:bottom w:val="single" w:sz="4" w:space="0" w:color="auto"/>
              <w:right w:val="single" w:sz="4" w:space="0" w:color="auto"/>
            </w:tcBorders>
            <w:noWrap/>
            <w:vAlign w:val="center"/>
            <w:hideMark/>
          </w:tcPr>
          <w:p w14:paraId="3978F107" w14:textId="77777777" w:rsidR="00B85013" w:rsidRPr="00335360" w:rsidRDefault="00B85013" w:rsidP="00B85013">
            <w:pPr>
              <w:jc w:val="center"/>
              <w:rPr>
                <w:color w:val="000000"/>
                <w:sz w:val="20"/>
                <w:szCs w:val="20"/>
              </w:rPr>
            </w:pPr>
            <w:r w:rsidRPr="00335360">
              <w:rPr>
                <w:color w:val="000000"/>
                <w:sz w:val="20"/>
                <w:szCs w:val="20"/>
              </w:rPr>
              <w:t>5.1</w:t>
            </w:r>
          </w:p>
        </w:tc>
        <w:tc>
          <w:tcPr>
            <w:tcW w:w="3063" w:type="dxa"/>
            <w:tcBorders>
              <w:top w:val="nil"/>
              <w:left w:val="nil"/>
              <w:bottom w:val="single" w:sz="4" w:space="0" w:color="auto"/>
              <w:right w:val="single" w:sz="4" w:space="0" w:color="auto"/>
            </w:tcBorders>
            <w:vAlign w:val="center"/>
            <w:hideMark/>
          </w:tcPr>
          <w:p w14:paraId="6FC36F7C"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02" w:type="dxa"/>
            <w:tcBorders>
              <w:top w:val="nil"/>
              <w:left w:val="nil"/>
              <w:bottom w:val="single" w:sz="4" w:space="0" w:color="auto"/>
              <w:right w:val="single" w:sz="4" w:space="0" w:color="auto"/>
            </w:tcBorders>
            <w:vAlign w:val="center"/>
            <w:hideMark/>
          </w:tcPr>
          <w:p w14:paraId="3798CF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7C49FCA7"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3D6E81B6"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3730473"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7E7E87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AC675C1"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10C9E8BD" w14:textId="77777777" w:rsidR="00B85013" w:rsidRPr="00335360" w:rsidRDefault="00B85013" w:rsidP="00B85013">
            <w:pPr>
              <w:jc w:val="center"/>
              <w:rPr>
                <w:color w:val="000000"/>
                <w:sz w:val="20"/>
                <w:szCs w:val="20"/>
              </w:rPr>
            </w:pPr>
            <w:r w:rsidRPr="00335360">
              <w:rPr>
                <w:color w:val="000000"/>
                <w:sz w:val="20"/>
                <w:szCs w:val="20"/>
              </w:rPr>
              <w:t>5.2</w:t>
            </w:r>
          </w:p>
        </w:tc>
        <w:tc>
          <w:tcPr>
            <w:tcW w:w="3063" w:type="dxa"/>
            <w:tcBorders>
              <w:top w:val="nil"/>
              <w:left w:val="nil"/>
              <w:bottom w:val="single" w:sz="4" w:space="0" w:color="auto"/>
              <w:right w:val="single" w:sz="4" w:space="0" w:color="auto"/>
            </w:tcBorders>
            <w:vAlign w:val="center"/>
            <w:hideMark/>
          </w:tcPr>
          <w:p w14:paraId="2CF2667D"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02" w:type="dxa"/>
            <w:tcBorders>
              <w:top w:val="nil"/>
              <w:left w:val="nil"/>
              <w:bottom w:val="single" w:sz="4" w:space="0" w:color="auto"/>
              <w:right w:val="single" w:sz="4" w:space="0" w:color="auto"/>
            </w:tcBorders>
            <w:vAlign w:val="center"/>
            <w:hideMark/>
          </w:tcPr>
          <w:p w14:paraId="6A529C5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single" w:sz="4" w:space="0" w:color="auto"/>
              <w:right w:val="single" w:sz="4" w:space="0" w:color="auto"/>
            </w:tcBorders>
            <w:noWrap/>
            <w:vAlign w:val="center"/>
            <w:hideMark/>
          </w:tcPr>
          <w:p w14:paraId="7E452BD1"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3EAEEC2F"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7A79945"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53AFCF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65DA8E"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4AA03B7D" w14:textId="77777777" w:rsidR="00B85013" w:rsidRPr="00335360" w:rsidRDefault="00B85013" w:rsidP="00B85013">
            <w:pPr>
              <w:jc w:val="center"/>
              <w:rPr>
                <w:color w:val="000000"/>
                <w:sz w:val="20"/>
                <w:szCs w:val="20"/>
              </w:rPr>
            </w:pPr>
            <w:r w:rsidRPr="00335360">
              <w:rPr>
                <w:color w:val="000000"/>
                <w:sz w:val="20"/>
                <w:szCs w:val="20"/>
              </w:rPr>
              <w:t>5.3</w:t>
            </w:r>
          </w:p>
        </w:tc>
        <w:tc>
          <w:tcPr>
            <w:tcW w:w="3063" w:type="dxa"/>
            <w:tcBorders>
              <w:top w:val="nil"/>
              <w:left w:val="nil"/>
              <w:bottom w:val="single" w:sz="4" w:space="0" w:color="auto"/>
              <w:right w:val="single" w:sz="4" w:space="0" w:color="auto"/>
            </w:tcBorders>
            <w:vAlign w:val="center"/>
            <w:hideMark/>
          </w:tcPr>
          <w:p w14:paraId="0017041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02" w:type="dxa"/>
            <w:tcBorders>
              <w:top w:val="nil"/>
              <w:left w:val="nil"/>
              <w:bottom w:val="single" w:sz="4" w:space="0" w:color="auto"/>
              <w:right w:val="single" w:sz="4" w:space="0" w:color="auto"/>
            </w:tcBorders>
            <w:vAlign w:val="center"/>
            <w:hideMark/>
          </w:tcPr>
          <w:p w14:paraId="0E051D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753D4F57"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4C19BE1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29EB8B3"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6E2068E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723397" w14:textId="77777777" w:rsidTr="00A3124A">
        <w:trPr>
          <w:trHeight w:val="799"/>
        </w:trPr>
        <w:tc>
          <w:tcPr>
            <w:tcW w:w="919" w:type="dxa"/>
            <w:tcBorders>
              <w:top w:val="nil"/>
              <w:left w:val="single" w:sz="8" w:space="0" w:color="auto"/>
              <w:bottom w:val="single" w:sz="4" w:space="0" w:color="auto"/>
              <w:right w:val="single" w:sz="4" w:space="0" w:color="auto"/>
            </w:tcBorders>
            <w:noWrap/>
            <w:vAlign w:val="center"/>
            <w:hideMark/>
          </w:tcPr>
          <w:p w14:paraId="1A7E7C0A" w14:textId="77777777" w:rsidR="00B85013" w:rsidRPr="00335360" w:rsidRDefault="00B85013" w:rsidP="00B85013">
            <w:pPr>
              <w:jc w:val="center"/>
              <w:rPr>
                <w:color w:val="000000"/>
                <w:sz w:val="20"/>
                <w:szCs w:val="20"/>
              </w:rPr>
            </w:pPr>
            <w:r w:rsidRPr="00335360">
              <w:rPr>
                <w:color w:val="000000"/>
                <w:sz w:val="20"/>
                <w:szCs w:val="20"/>
              </w:rPr>
              <w:t>5.4</w:t>
            </w:r>
          </w:p>
        </w:tc>
        <w:tc>
          <w:tcPr>
            <w:tcW w:w="3063" w:type="dxa"/>
            <w:tcBorders>
              <w:top w:val="nil"/>
              <w:left w:val="nil"/>
              <w:bottom w:val="single" w:sz="4" w:space="0" w:color="auto"/>
              <w:right w:val="single" w:sz="4" w:space="0" w:color="auto"/>
            </w:tcBorders>
            <w:vAlign w:val="center"/>
            <w:hideMark/>
          </w:tcPr>
          <w:p w14:paraId="01694841"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02" w:type="dxa"/>
            <w:tcBorders>
              <w:top w:val="nil"/>
              <w:left w:val="nil"/>
              <w:bottom w:val="single" w:sz="4" w:space="0" w:color="auto"/>
              <w:right w:val="single" w:sz="4" w:space="0" w:color="auto"/>
            </w:tcBorders>
            <w:vAlign w:val="center"/>
            <w:hideMark/>
          </w:tcPr>
          <w:p w14:paraId="3F05971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4813C85"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7CFB9B5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B8387C9"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5FFD1DE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78366E"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1431F290" w14:textId="77777777" w:rsidR="00B85013" w:rsidRPr="00335360" w:rsidRDefault="00B85013" w:rsidP="00B85013">
            <w:pPr>
              <w:jc w:val="center"/>
              <w:rPr>
                <w:color w:val="000000"/>
                <w:sz w:val="20"/>
                <w:szCs w:val="20"/>
              </w:rPr>
            </w:pPr>
            <w:r w:rsidRPr="00335360">
              <w:rPr>
                <w:color w:val="000000"/>
                <w:sz w:val="20"/>
                <w:szCs w:val="20"/>
              </w:rPr>
              <w:t>5.5</w:t>
            </w:r>
          </w:p>
        </w:tc>
        <w:tc>
          <w:tcPr>
            <w:tcW w:w="3063" w:type="dxa"/>
            <w:tcBorders>
              <w:top w:val="nil"/>
              <w:left w:val="nil"/>
              <w:bottom w:val="single" w:sz="4" w:space="0" w:color="auto"/>
              <w:right w:val="single" w:sz="4" w:space="0" w:color="auto"/>
            </w:tcBorders>
            <w:vAlign w:val="center"/>
            <w:hideMark/>
          </w:tcPr>
          <w:p w14:paraId="5B33357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02" w:type="dxa"/>
            <w:tcBorders>
              <w:top w:val="nil"/>
              <w:left w:val="nil"/>
              <w:bottom w:val="single" w:sz="4" w:space="0" w:color="auto"/>
              <w:right w:val="single" w:sz="4" w:space="0" w:color="auto"/>
            </w:tcBorders>
            <w:vAlign w:val="center"/>
            <w:hideMark/>
          </w:tcPr>
          <w:p w14:paraId="5696BDB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6FF90B1E"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402C5E7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13173C6"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6133134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24D03A"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41CD0DE0" w14:textId="77777777" w:rsidR="00B85013" w:rsidRPr="00335360" w:rsidRDefault="00B85013" w:rsidP="00B85013">
            <w:pPr>
              <w:jc w:val="center"/>
              <w:rPr>
                <w:color w:val="000000"/>
                <w:sz w:val="20"/>
                <w:szCs w:val="20"/>
              </w:rPr>
            </w:pPr>
            <w:r w:rsidRPr="00335360">
              <w:rPr>
                <w:color w:val="000000"/>
                <w:sz w:val="20"/>
                <w:szCs w:val="20"/>
              </w:rPr>
              <w:t>5.6</w:t>
            </w:r>
          </w:p>
        </w:tc>
        <w:tc>
          <w:tcPr>
            <w:tcW w:w="3063" w:type="dxa"/>
            <w:tcBorders>
              <w:top w:val="nil"/>
              <w:left w:val="nil"/>
              <w:bottom w:val="single" w:sz="4" w:space="0" w:color="auto"/>
              <w:right w:val="single" w:sz="4" w:space="0" w:color="auto"/>
            </w:tcBorders>
            <w:vAlign w:val="center"/>
            <w:hideMark/>
          </w:tcPr>
          <w:p w14:paraId="729A2436"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02" w:type="dxa"/>
            <w:tcBorders>
              <w:top w:val="nil"/>
              <w:left w:val="nil"/>
              <w:bottom w:val="single" w:sz="4" w:space="0" w:color="auto"/>
              <w:right w:val="single" w:sz="4" w:space="0" w:color="auto"/>
            </w:tcBorders>
            <w:vAlign w:val="center"/>
            <w:hideMark/>
          </w:tcPr>
          <w:p w14:paraId="1E6C23A8"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8" w:type="dxa"/>
            <w:tcBorders>
              <w:top w:val="nil"/>
              <w:left w:val="nil"/>
              <w:bottom w:val="single" w:sz="4" w:space="0" w:color="auto"/>
              <w:right w:val="single" w:sz="4" w:space="0" w:color="auto"/>
            </w:tcBorders>
            <w:noWrap/>
            <w:vAlign w:val="center"/>
            <w:hideMark/>
          </w:tcPr>
          <w:p w14:paraId="35A09735"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6CD5A86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BAAD461"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43A280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F4EC06"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3B550E9F" w14:textId="77777777" w:rsidR="00B85013" w:rsidRPr="00335360" w:rsidRDefault="00B85013" w:rsidP="00B85013">
            <w:pPr>
              <w:jc w:val="center"/>
              <w:rPr>
                <w:color w:val="000000"/>
                <w:sz w:val="20"/>
                <w:szCs w:val="20"/>
              </w:rPr>
            </w:pPr>
            <w:r w:rsidRPr="00335360">
              <w:rPr>
                <w:color w:val="000000"/>
                <w:sz w:val="20"/>
                <w:szCs w:val="20"/>
              </w:rPr>
              <w:t>5.7</w:t>
            </w:r>
          </w:p>
        </w:tc>
        <w:tc>
          <w:tcPr>
            <w:tcW w:w="3063" w:type="dxa"/>
            <w:tcBorders>
              <w:top w:val="nil"/>
              <w:left w:val="nil"/>
              <w:bottom w:val="single" w:sz="4" w:space="0" w:color="auto"/>
              <w:right w:val="single" w:sz="4" w:space="0" w:color="auto"/>
            </w:tcBorders>
            <w:vAlign w:val="center"/>
            <w:hideMark/>
          </w:tcPr>
          <w:p w14:paraId="491EC387"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02" w:type="dxa"/>
            <w:tcBorders>
              <w:top w:val="nil"/>
              <w:left w:val="nil"/>
              <w:bottom w:val="single" w:sz="4" w:space="0" w:color="auto"/>
              <w:right w:val="single" w:sz="4" w:space="0" w:color="auto"/>
            </w:tcBorders>
            <w:vAlign w:val="center"/>
            <w:hideMark/>
          </w:tcPr>
          <w:p w14:paraId="3C3FDCB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790468E5"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39390D6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CC41E21"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6AC4BF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AAB87C"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070F6266" w14:textId="77777777" w:rsidR="00B85013" w:rsidRPr="00335360" w:rsidRDefault="00B85013" w:rsidP="00B85013">
            <w:pPr>
              <w:jc w:val="center"/>
              <w:rPr>
                <w:color w:val="000000"/>
                <w:sz w:val="20"/>
                <w:szCs w:val="20"/>
              </w:rPr>
            </w:pPr>
            <w:r w:rsidRPr="00335360">
              <w:rPr>
                <w:color w:val="000000"/>
                <w:sz w:val="20"/>
                <w:szCs w:val="20"/>
              </w:rPr>
              <w:t>5.8</w:t>
            </w:r>
          </w:p>
        </w:tc>
        <w:tc>
          <w:tcPr>
            <w:tcW w:w="3063" w:type="dxa"/>
            <w:tcBorders>
              <w:top w:val="nil"/>
              <w:left w:val="nil"/>
              <w:bottom w:val="single" w:sz="4" w:space="0" w:color="auto"/>
              <w:right w:val="single" w:sz="4" w:space="0" w:color="auto"/>
            </w:tcBorders>
            <w:vAlign w:val="center"/>
            <w:hideMark/>
          </w:tcPr>
          <w:p w14:paraId="743E89B7"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02" w:type="dxa"/>
            <w:tcBorders>
              <w:top w:val="nil"/>
              <w:left w:val="nil"/>
              <w:bottom w:val="single" w:sz="4" w:space="0" w:color="auto"/>
              <w:right w:val="single" w:sz="4" w:space="0" w:color="auto"/>
            </w:tcBorders>
            <w:vAlign w:val="center"/>
            <w:hideMark/>
          </w:tcPr>
          <w:p w14:paraId="1E36273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1E8A6A6E"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3F21B974"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BD47986"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7146D01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E3F9C74" w14:textId="77777777" w:rsidTr="00A3124A">
        <w:trPr>
          <w:trHeight w:val="799"/>
        </w:trPr>
        <w:tc>
          <w:tcPr>
            <w:tcW w:w="919" w:type="dxa"/>
            <w:tcBorders>
              <w:top w:val="nil"/>
              <w:left w:val="single" w:sz="8" w:space="0" w:color="auto"/>
              <w:bottom w:val="single" w:sz="4" w:space="0" w:color="auto"/>
              <w:right w:val="single" w:sz="4" w:space="0" w:color="auto"/>
            </w:tcBorders>
            <w:noWrap/>
            <w:vAlign w:val="center"/>
            <w:hideMark/>
          </w:tcPr>
          <w:p w14:paraId="64743FB1" w14:textId="77777777" w:rsidR="00B85013" w:rsidRPr="00335360" w:rsidRDefault="00B85013" w:rsidP="00B85013">
            <w:pPr>
              <w:jc w:val="center"/>
              <w:rPr>
                <w:color w:val="000000"/>
                <w:sz w:val="20"/>
                <w:szCs w:val="20"/>
              </w:rPr>
            </w:pPr>
            <w:r w:rsidRPr="00335360">
              <w:rPr>
                <w:color w:val="000000"/>
                <w:sz w:val="20"/>
                <w:szCs w:val="20"/>
              </w:rPr>
              <w:t>5.9</w:t>
            </w:r>
          </w:p>
        </w:tc>
        <w:tc>
          <w:tcPr>
            <w:tcW w:w="3063" w:type="dxa"/>
            <w:tcBorders>
              <w:top w:val="nil"/>
              <w:left w:val="nil"/>
              <w:bottom w:val="single" w:sz="4" w:space="0" w:color="auto"/>
              <w:right w:val="single" w:sz="4" w:space="0" w:color="auto"/>
            </w:tcBorders>
            <w:vAlign w:val="center"/>
            <w:hideMark/>
          </w:tcPr>
          <w:p w14:paraId="5ABC508D"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02" w:type="dxa"/>
            <w:tcBorders>
              <w:top w:val="nil"/>
              <w:left w:val="nil"/>
              <w:bottom w:val="single" w:sz="4" w:space="0" w:color="auto"/>
              <w:right w:val="single" w:sz="4" w:space="0" w:color="auto"/>
            </w:tcBorders>
            <w:vAlign w:val="center"/>
            <w:hideMark/>
          </w:tcPr>
          <w:p w14:paraId="056B169B"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8" w:type="dxa"/>
            <w:tcBorders>
              <w:top w:val="nil"/>
              <w:left w:val="nil"/>
              <w:bottom w:val="single" w:sz="4" w:space="0" w:color="auto"/>
              <w:right w:val="single" w:sz="4" w:space="0" w:color="auto"/>
            </w:tcBorders>
            <w:noWrap/>
            <w:vAlign w:val="center"/>
            <w:hideMark/>
          </w:tcPr>
          <w:p w14:paraId="784EE291"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0556BF9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C013236"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04F0357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18295E" w14:textId="77777777" w:rsidTr="00A3124A">
        <w:trPr>
          <w:trHeight w:val="499"/>
        </w:trPr>
        <w:tc>
          <w:tcPr>
            <w:tcW w:w="919" w:type="dxa"/>
            <w:tcBorders>
              <w:top w:val="nil"/>
              <w:left w:val="single" w:sz="8" w:space="0" w:color="auto"/>
              <w:bottom w:val="single" w:sz="4" w:space="0" w:color="auto"/>
              <w:right w:val="single" w:sz="4" w:space="0" w:color="auto"/>
            </w:tcBorders>
            <w:noWrap/>
            <w:vAlign w:val="center"/>
            <w:hideMark/>
          </w:tcPr>
          <w:p w14:paraId="3961C48A" w14:textId="77777777" w:rsidR="00B85013" w:rsidRPr="00335360" w:rsidRDefault="00B85013" w:rsidP="00B85013">
            <w:pPr>
              <w:jc w:val="center"/>
              <w:rPr>
                <w:color w:val="000000"/>
                <w:sz w:val="20"/>
                <w:szCs w:val="20"/>
              </w:rPr>
            </w:pPr>
            <w:r w:rsidRPr="00335360">
              <w:rPr>
                <w:color w:val="000000"/>
                <w:sz w:val="20"/>
                <w:szCs w:val="20"/>
              </w:rPr>
              <w:t>5.10</w:t>
            </w:r>
          </w:p>
        </w:tc>
        <w:tc>
          <w:tcPr>
            <w:tcW w:w="3063" w:type="dxa"/>
            <w:tcBorders>
              <w:top w:val="nil"/>
              <w:left w:val="nil"/>
              <w:bottom w:val="single" w:sz="4" w:space="0" w:color="auto"/>
              <w:right w:val="single" w:sz="4" w:space="0" w:color="auto"/>
            </w:tcBorders>
            <w:vAlign w:val="center"/>
            <w:hideMark/>
          </w:tcPr>
          <w:p w14:paraId="76BDB706"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02" w:type="dxa"/>
            <w:tcBorders>
              <w:top w:val="nil"/>
              <w:left w:val="nil"/>
              <w:bottom w:val="single" w:sz="4" w:space="0" w:color="auto"/>
              <w:right w:val="single" w:sz="4" w:space="0" w:color="auto"/>
            </w:tcBorders>
            <w:vAlign w:val="center"/>
            <w:hideMark/>
          </w:tcPr>
          <w:p w14:paraId="672359A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8" w:type="dxa"/>
            <w:tcBorders>
              <w:top w:val="nil"/>
              <w:left w:val="nil"/>
              <w:bottom w:val="single" w:sz="4" w:space="0" w:color="auto"/>
              <w:right w:val="single" w:sz="4" w:space="0" w:color="auto"/>
            </w:tcBorders>
            <w:noWrap/>
            <w:vAlign w:val="center"/>
            <w:hideMark/>
          </w:tcPr>
          <w:p w14:paraId="5233AB98"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single" w:sz="4" w:space="0" w:color="auto"/>
              <w:right w:val="single" w:sz="4" w:space="0" w:color="auto"/>
            </w:tcBorders>
            <w:noWrap/>
            <w:vAlign w:val="center"/>
            <w:hideMark/>
          </w:tcPr>
          <w:p w14:paraId="234AC21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6046DA2"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single" w:sz="4" w:space="0" w:color="auto"/>
              <w:right w:val="single" w:sz="8" w:space="0" w:color="auto"/>
            </w:tcBorders>
            <w:noWrap/>
            <w:vAlign w:val="center"/>
            <w:hideMark/>
          </w:tcPr>
          <w:p w14:paraId="72EE96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64C316"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27F7DAFC" w14:textId="77777777" w:rsidR="00B85013" w:rsidRPr="00335360" w:rsidRDefault="00B85013" w:rsidP="00B85013">
            <w:pPr>
              <w:jc w:val="center"/>
              <w:rPr>
                <w:color w:val="000000"/>
                <w:sz w:val="20"/>
                <w:szCs w:val="20"/>
              </w:rPr>
            </w:pPr>
            <w:r w:rsidRPr="00335360">
              <w:rPr>
                <w:color w:val="000000"/>
                <w:sz w:val="20"/>
                <w:szCs w:val="20"/>
              </w:rPr>
              <w:t>5.11</w:t>
            </w:r>
          </w:p>
        </w:tc>
        <w:tc>
          <w:tcPr>
            <w:tcW w:w="3063" w:type="dxa"/>
            <w:tcBorders>
              <w:top w:val="nil"/>
              <w:left w:val="nil"/>
              <w:bottom w:val="nil"/>
              <w:right w:val="single" w:sz="4" w:space="0" w:color="auto"/>
            </w:tcBorders>
            <w:vAlign w:val="center"/>
            <w:hideMark/>
          </w:tcPr>
          <w:p w14:paraId="6A98B53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02" w:type="dxa"/>
            <w:tcBorders>
              <w:top w:val="nil"/>
              <w:left w:val="nil"/>
              <w:bottom w:val="nil"/>
              <w:right w:val="single" w:sz="4" w:space="0" w:color="auto"/>
            </w:tcBorders>
            <w:vAlign w:val="center"/>
            <w:hideMark/>
          </w:tcPr>
          <w:p w14:paraId="7F6DA7C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2CCA1CC4" w14:textId="77777777" w:rsidR="00B85013" w:rsidRPr="00335360" w:rsidRDefault="00B85013" w:rsidP="00B85013">
            <w:pPr>
              <w:jc w:val="center"/>
              <w:rPr>
                <w:color w:val="000000"/>
                <w:sz w:val="20"/>
                <w:szCs w:val="20"/>
              </w:rPr>
            </w:pPr>
            <w:r w:rsidRPr="00335360">
              <w:rPr>
                <w:color w:val="000000"/>
                <w:sz w:val="20"/>
                <w:szCs w:val="20"/>
              </w:rPr>
              <w:t>-</w:t>
            </w:r>
          </w:p>
        </w:tc>
        <w:tc>
          <w:tcPr>
            <w:tcW w:w="1045" w:type="dxa"/>
            <w:tcBorders>
              <w:top w:val="nil"/>
              <w:left w:val="nil"/>
              <w:bottom w:val="nil"/>
              <w:right w:val="single" w:sz="4" w:space="0" w:color="auto"/>
            </w:tcBorders>
            <w:noWrap/>
            <w:vAlign w:val="center"/>
            <w:hideMark/>
          </w:tcPr>
          <w:p w14:paraId="60BE49C4"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7F20D7BD" w14:textId="77777777" w:rsidR="00B85013" w:rsidRPr="00335360" w:rsidRDefault="00B85013" w:rsidP="00B85013">
            <w:pPr>
              <w:rPr>
                <w:color w:val="000000"/>
                <w:sz w:val="20"/>
                <w:szCs w:val="20"/>
              </w:rPr>
            </w:pPr>
            <w:r w:rsidRPr="00335360">
              <w:rPr>
                <w:color w:val="000000"/>
                <w:sz w:val="20"/>
                <w:szCs w:val="20"/>
              </w:rPr>
              <w:t> </w:t>
            </w:r>
          </w:p>
        </w:tc>
        <w:tc>
          <w:tcPr>
            <w:tcW w:w="918" w:type="dxa"/>
            <w:tcBorders>
              <w:top w:val="nil"/>
              <w:left w:val="nil"/>
              <w:bottom w:val="nil"/>
              <w:right w:val="single" w:sz="8" w:space="0" w:color="auto"/>
            </w:tcBorders>
            <w:noWrap/>
            <w:vAlign w:val="center"/>
            <w:hideMark/>
          </w:tcPr>
          <w:p w14:paraId="2A01715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7286BA"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789CDF3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78" w:type="dxa"/>
            <w:gridSpan w:val="4"/>
            <w:tcBorders>
              <w:top w:val="single" w:sz="8" w:space="0" w:color="auto"/>
              <w:left w:val="nil"/>
              <w:bottom w:val="single" w:sz="8" w:space="0" w:color="auto"/>
              <w:right w:val="single" w:sz="4" w:space="0" w:color="auto"/>
            </w:tcBorders>
            <w:vAlign w:val="center"/>
            <w:hideMark/>
          </w:tcPr>
          <w:p w14:paraId="352CDC23"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7" w:type="dxa"/>
            <w:tcBorders>
              <w:top w:val="single" w:sz="8" w:space="0" w:color="auto"/>
              <w:left w:val="nil"/>
              <w:bottom w:val="single" w:sz="8" w:space="0" w:color="auto"/>
              <w:right w:val="single" w:sz="4" w:space="0" w:color="auto"/>
            </w:tcBorders>
            <w:noWrap/>
            <w:vAlign w:val="center"/>
            <w:hideMark/>
          </w:tcPr>
          <w:p w14:paraId="1505EE61" w14:textId="77777777" w:rsidR="00B85013" w:rsidRPr="00335360" w:rsidRDefault="00B85013" w:rsidP="00B85013">
            <w:pPr>
              <w:jc w:val="right"/>
              <w:rPr>
                <w:b/>
                <w:bCs/>
                <w:color w:val="000000"/>
                <w:sz w:val="20"/>
                <w:szCs w:val="20"/>
              </w:rPr>
            </w:pPr>
            <w:r w:rsidRPr="00335360">
              <w:rPr>
                <w:b/>
                <w:bCs/>
                <w:color w:val="000000"/>
                <w:sz w:val="20"/>
                <w:szCs w:val="20"/>
              </w:rPr>
              <w:t>3 005,72 RUB</w:t>
            </w:r>
          </w:p>
        </w:tc>
        <w:tc>
          <w:tcPr>
            <w:tcW w:w="918" w:type="dxa"/>
            <w:tcBorders>
              <w:top w:val="single" w:sz="8" w:space="0" w:color="auto"/>
              <w:left w:val="nil"/>
              <w:bottom w:val="single" w:sz="8" w:space="0" w:color="auto"/>
              <w:right w:val="single" w:sz="8" w:space="0" w:color="auto"/>
            </w:tcBorders>
            <w:noWrap/>
            <w:vAlign w:val="center"/>
            <w:hideMark/>
          </w:tcPr>
          <w:p w14:paraId="1F96B38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55F0944"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0BA7865C" w14:textId="77777777" w:rsidR="00B85013" w:rsidRPr="00335360" w:rsidRDefault="00B85013" w:rsidP="00B85013">
            <w:pPr>
              <w:jc w:val="center"/>
              <w:rPr>
                <w:color w:val="000000"/>
                <w:sz w:val="20"/>
                <w:szCs w:val="20"/>
              </w:rPr>
            </w:pPr>
            <w:r w:rsidRPr="00335360">
              <w:rPr>
                <w:color w:val="000000"/>
                <w:sz w:val="20"/>
                <w:szCs w:val="20"/>
              </w:rPr>
              <w:t>6.1</w:t>
            </w:r>
          </w:p>
        </w:tc>
        <w:tc>
          <w:tcPr>
            <w:tcW w:w="3063" w:type="dxa"/>
            <w:tcBorders>
              <w:top w:val="nil"/>
              <w:left w:val="nil"/>
              <w:bottom w:val="nil"/>
              <w:right w:val="single" w:sz="4" w:space="0" w:color="auto"/>
            </w:tcBorders>
            <w:noWrap/>
            <w:vAlign w:val="center"/>
            <w:hideMark/>
          </w:tcPr>
          <w:p w14:paraId="34DA2368"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02" w:type="dxa"/>
            <w:tcBorders>
              <w:top w:val="nil"/>
              <w:left w:val="nil"/>
              <w:bottom w:val="nil"/>
              <w:right w:val="single" w:sz="4" w:space="0" w:color="auto"/>
            </w:tcBorders>
            <w:vAlign w:val="center"/>
            <w:hideMark/>
          </w:tcPr>
          <w:p w14:paraId="2F8D182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52E4AC6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45" w:type="dxa"/>
            <w:tcBorders>
              <w:top w:val="single" w:sz="4" w:space="0" w:color="auto"/>
              <w:left w:val="nil"/>
              <w:bottom w:val="single" w:sz="4" w:space="0" w:color="auto"/>
              <w:right w:val="single" w:sz="4" w:space="0" w:color="auto"/>
            </w:tcBorders>
            <w:noWrap/>
            <w:vAlign w:val="center"/>
            <w:hideMark/>
          </w:tcPr>
          <w:p w14:paraId="29B66DD1" w14:textId="77777777" w:rsidR="00B85013" w:rsidRPr="00335360" w:rsidRDefault="00B85013" w:rsidP="00B85013">
            <w:pPr>
              <w:jc w:val="right"/>
              <w:rPr>
                <w:color w:val="000000"/>
                <w:sz w:val="20"/>
                <w:szCs w:val="20"/>
              </w:rPr>
            </w:pPr>
            <w:r w:rsidRPr="00335360">
              <w:rPr>
                <w:color w:val="000000"/>
                <w:sz w:val="20"/>
                <w:szCs w:val="20"/>
              </w:rPr>
              <w:t xml:space="preserve">                       68,62   </w:t>
            </w:r>
          </w:p>
        </w:tc>
        <w:tc>
          <w:tcPr>
            <w:tcW w:w="1417" w:type="dxa"/>
            <w:tcBorders>
              <w:top w:val="nil"/>
              <w:left w:val="nil"/>
              <w:bottom w:val="nil"/>
              <w:right w:val="single" w:sz="4" w:space="0" w:color="auto"/>
            </w:tcBorders>
            <w:noWrap/>
            <w:vAlign w:val="center"/>
            <w:hideMark/>
          </w:tcPr>
          <w:p w14:paraId="569FBD92" w14:textId="77777777" w:rsidR="00B85013" w:rsidRPr="00335360" w:rsidRDefault="00B85013" w:rsidP="00B85013">
            <w:pPr>
              <w:jc w:val="right"/>
              <w:rPr>
                <w:color w:val="000000"/>
                <w:sz w:val="20"/>
                <w:szCs w:val="20"/>
              </w:rPr>
            </w:pPr>
            <w:r w:rsidRPr="00335360">
              <w:rPr>
                <w:color w:val="000000"/>
                <w:sz w:val="20"/>
                <w:szCs w:val="20"/>
              </w:rPr>
              <w:t>3 005,72 RUB</w:t>
            </w:r>
          </w:p>
        </w:tc>
        <w:tc>
          <w:tcPr>
            <w:tcW w:w="918" w:type="dxa"/>
            <w:tcBorders>
              <w:top w:val="nil"/>
              <w:left w:val="nil"/>
              <w:bottom w:val="nil"/>
              <w:right w:val="single" w:sz="8" w:space="0" w:color="auto"/>
            </w:tcBorders>
            <w:noWrap/>
            <w:vAlign w:val="center"/>
            <w:hideMark/>
          </w:tcPr>
          <w:p w14:paraId="4938714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12C3EA0" w14:textId="77777777" w:rsidTr="00A3124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79F31FF6"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78" w:type="dxa"/>
            <w:gridSpan w:val="4"/>
            <w:tcBorders>
              <w:top w:val="single" w:sz="8" w:space="0" w:color="auto"/>
              <w:left w:val="nil"/>
              <w:bottom w:val="single" w:sz="8" w:space="0" w:color="auto"/>
              <w:right w:val="single" w:sz="4" w:space="0" w:color="auto"/>
            </w:tcBorders>
            <w:vAlign w:val="center"/>
            <w:hideMark/>
          </w:tcPr>
          <w:p w14:paraId="7F1E0B49"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7" w:type="dxa"/>
            <w:tcBorders>
              <w:top w:val="single" w:sz="8" w:space="0" w:color="auto"/>
              <w:left w:val="nil"/>
              <w:bottom w:val="single" w:sz="8" w:space="0" w:color="auto"/>
              <w:right w:val="single" w:sz="4" w:space="0" w:color="auto"/>
            </w:tcBorders>
            <w:noWrap/>
            <w:vAlign w:val="center"/>
            <w:hideMark/>
          </w:tcPr>
          <w:p w14:paraId="3EA3F784"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18" w:type="dxa"/>
            <w:tcBorders>
              <w:top w:val="single" w:sz="8" w:space="0" w:color="auto"/>
              <w:left w:val="nil"/>
              <w:bottom w:val="single" w:sz="8" w:space="0" w:color="auto"/>
              <w:right w:val="single" w:sz="8" w:space="0" w:color="auto"/>
            </w:tcBorders>
            <w:noWrap/>
            <w:vAlign w:val="center"/>
            <w:hideMark/>
          </w:tcPr>
          <w:p w14:paraId="335B508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FFD2DD4" w14:textId="77777777" w:rsidTr="00A3124A">
        <w:trPr>
          <w:trHeight w:val="499"/>
        </w:trPr>
        <w:tc>
          <w:tcPr>
            <w:tcW w:w="919" w:type="dxa"/>
            <w:tcBorders>
              <w:top w:val="nil"/>
              <w:left w:val="single" w:sz="8" w:space="0" w:color="auto"/>
              <w:bottom w:val="nil"/>
              <w:right w:val="single" w:sz="4" w:space="0" w:color="auto"/>
            </w:tcBorders>
            <w:noWrap/>
            <w:vAlign w:val="center"/>
            <w:hideMark/>
          </w:tcPr>
          <w:p w14:paraId="296B7132" w14:textId="77777777" w:rsidR="00B85013" w:rsidRPr="00335360" w:rsidRDefault="00B85013" w:rsidP="00B85013">
            <w:pPr>
              <w:jc w:val="center"/>
              <w:rPr>
                <w:color w:val="000000"/>
                <w:sz w:val="20"/>
                <w:szCs w:val="20"/>
              </w:rPr>
            </w:pPr>
            <w:r w:rsidRPr="00335360">
              <w:rPr>
                <w:color w:val="000000"/>
                <w:sz w:val="20"/>
                <w:szCs w:val="20"/>
              </w:rPr>
              <w:t>7.1</w:t>
            </w:r>
          </w:p>
        </w:tc>
        <w:tc>
          <w:tcPr>
            <w:tcW w:w="3063" w:type="dxa"/>
            <w:tcBorders>
              <w:top w:val="nil"/>
              <w:left w:val="nil"/>
              <w:bottom w:val="nil"/>
              <w:right w:val="single" w:sz="4" w:space="0" w:color="auto"/>
            </w:tcBorders>
            <w:noWrap/>
            <w:vAlign w:val="center"/>
            <w:hideMark/>
          </w:tcPr>
          <w:p w14:paraId="19E24250" w14:textId="77777777" w:rsidR="00B85013" w:rsidRPr="00335360" w:rsidRDefault="00B85013" w:rsidP="00B85013">
            <w:pPr>
              <w:rPr>
                <w:color w:val="000000"/>
                <w:sz w:val="20"/>
                <w:szCs w:val="20"/>
              </w:rPr>
            </w:pPr>
            <w:r w:rsidRPr="00335360">
              <w:rPr>
                <w:color w:val="000000"/>
                <w:sz w:val="20"/>
                <w:szCs w:val="20"/>
              </w:rPr>
              <w:t>Вывоз ТБО</w:t>
            </w:r>
          </w:p>
        </w:tc>
        <w:tc>
          <w:tcPr>
            <w:tcW w:w="1402" w:type="dxa"/>
            <w:tcBorders>
              <w:top w:val="nil"/>
              <w:left w:val="nil"/>
              <w:bottom w:val="nil"/>
              <w:right w:val="single" w:sz="4" w:space="0" w:color="auto"/>
            </w:tcBorders>
            <w:vAlign w:val="center"/>
            <w:hideMark/>
          </w:tcPr>
          <w:p w14:paraId="1816C4E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nil"/>
              <w:left w:val="nil"/>
              <w:bottom w:val="nil"/>
              <w:right w:val="single" w:sz="4" w:space="0" w:color="auto"/>
            </w:tcBorders>
            <w:noWrap/>
            <w:vAlign w:val="center"/>
            <w:hideMark/>
          </w:tcPr>
          <w:p w14:paraId="3C8D1448" w14:textId="77777777" w:rsidR="00B85013" w:rsidRPr="00335360" w:rsidRDefault="00B85013" w:rsidP="00B85013">
            <w:pPr>
              <w:jc w:val="center"/>
              <w:rPr>
                <w:color w:val="000000"/>
                <w:sz w:val="20"/>
                <w:szCs w:val="20"/>
              </w:rPr>
            </w:pPr>
            <w:r w:rsidRPr="00335360">
              <w:rPr>
                <w:color w:val="000000"/>
                <w:sz w:val="20"/>
                <w:szCs w:val="20"/>
              </w:rPr>
              <w:t>чел</w:t>
            </w:r>
          </w:p>
        </w:tc>
        <w:tc>
          <w:tcPr>
            <w:tcW w:w="1045" w:type="dxa"/>
            <w:tcBorders>
              <w:top w:val="single" w:sz="4" w:space="0" w:color="auto"/>
              <w:left w:val="nil"/>
              <w:bottom w:val="single" w:sz="4" w:space="0" w:color="auto"/>
              <w:right w:val="single" w:sz="4" w:space="0" w:color="auto"/>
            </w:tcBorders>
            <w:noWrap/>
            <w:vAlign w:val="center"/>
            <w:hideMark/>
          </w:tcPr>
          <w:p w14:paraId="0B4FEEBE" w14:textId="77777777" w:rsidR="00B85013" w:rsidRPr="00335360" w:rsidRDefault="00B85013" w:rsidP="00B85013">
            <w:pPr>
              <w:jc w:val="right"/>
              <w:rPr>
                <w:color w:val="000000"/>
                <w:sz w:val="20"/>
                <w:szCs w:val="20"/>
              </w:rPr>
            </w:pPr>
            <w:r w:rsidRPr="00335360">
              <w:rPr>
                <w:color w:val="000000"/>
                <w:sz w:val="20"/>
                <w:szCs w:val="20"/>
              </w:rPr>
              <w:t xml:space="preserve">                              6   </w:t>
            </w:r>
          </w:p>
        </w:tc>
        <w:tc>
          <w:tcPr>
            <w:tcW w:w="1417" w:type="dxa"/>
            <w:tcBorders>
              <w:top w:val="nil"/>
              <w:left w:val="nil"/>
              <w:bottom w:val="nil"/>
              <w:right w:val="single" w:sz="4" w:space="0" w:color="auto"/>
            </w:tcBorders>
            <w:noWrap/>
            <w:vAlign w:val="center"/>
            <w:hideMark/>
          </w:tcPr>
          <w:p w14:paraId="1486A7AC" w14:textId="77777777" w:rsidR="00B85013" w:rsidRPr="00335360" w:rsidRDefault="00B85013" w:rsidP="00B85013">
            <w:pPr>
              <w:jc w:val="right"/>
              <w:rPr>
                <w:color w:val="000000"/>
                <w:sz w:val="20"/>
                <w:szCs w:val="20"/>
              </w:rPr>
            </w:pPr>
            <w:r w:rsidRPr="00335360">
              <w:rPr>
                <w:color w:val="000000"/>
                <w:sz w:val="20"/>
                <w:szCs w:val="20"/>
              </w:rPr>
              <w:t>0,00 RUB</w:t>
            </w:r>
          </w:p>
        </w:tc>
        <w:tc>
          <w:tcPr>
            <w:tcW w:w="918" w:type="dxa"/>
            <w:tcBorders>
              <w:top w:val="nil"/>
              <w:left w:val="nil"/>
              <w:bottom w:val="nil"/>
              <w:right w:val="single" w:sz="8" w:space="0" w:color="auto"/>
            </w:tcBorders>
            <w:noWrap/>
            <w:vAlign w:val="center"/>
            <w:hideMark/>
          </w:tcPr>
          <w:p w14:paraId="0CDB3140"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A18B168" w14:textId="77777777" w:rsidTr="00A3124A">
        <w:trPr>
          <w:trHeight w:val="600"/>
        </w:trPr>
        <w:tc>
          <w:tcPr>
            <w:tcW w:w="7797" w:type="dxa"/>
            <w:gridSpan w:val="5"/>
            <w:tcBorders>
              <w:top w:val="single" w:sz="8" w:space="0" w:color="auto"/>
              <w:left w:val="single" w:sz="8" w:space="0" w:color="auto"/>
              <w:bottom w:val="single" w:sz="8" w:space="0" w:color="auto"/>
              <w:right w:val="single" w:sz="4" w:space="0" w:color="auto"/>
            </w:tcBorders>
            <w:vAlign w:val="center"/>
            <w:hideMark/>
          </w:tcPr>
          <w:p w14:paraId="3ED40617"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7" w:type="dxa"/>
            <w:tcBorders>
              <w:top w:val="single" w:sz="8" w:space="0" w:color="auto"/>
              <w:left w:val="nil"/>
              <w:bottom w:val="single" w:sz="8" w:space="0" w:color="auto"/>
              <w:right w:val="single" w:sz="4" w:space="0" w:color="auto"/>
            </w:tcBorders>
            <w:noWrap/>
            <w:vAlign w:val="center"/>
            <w:hideMark/>
          </w:tcPr>
          <w:p w14:paraId="66FA85A8" w14:textId="77777777" w:rsidR="00B85013" w:rsidRPr="00335360" w:rsidRDefault="00B85013" w:rsidP="00B85013">
            <w:pPr>
              <w:jc w:val="right"/>
              <w:rPr>
                <w:b/>
                <w:bCs/>
                <w:color w:val="000000"/>
                <w:sz w:val="20"/>
                <w:szCs w:val="20"/>
              </w:rPr>
            </w:pPr>
            <w:r w:rsidRPr="00335360">
              <w:rPr>
                <w:b/>
                <w:bCs/>
                <w:color w:val="000000"/>
                <w:sz w:val="20"/>
                <w:szCs w:val="20"/>
              </w:rPr>
              <w:t>17 636,73 RUB</w:t>
            </w:r>
          </w:p>
        </w:tc>
        <w:tc>
          <w:tcPr>
            <w:tcW w:w="918" w:type="dxa"/>
            <w:tcBorders>
              <w:top w:val="single" w:sz="8" w:space="0" w:color="auto"/>
              <w:left w:val="nil"/>
              <w:bottom w:val="single" w:sz="8" w:space="0" w:color="auto"/>
              <w:right w:val="single" w:sz="8" w:space="0" w:color="auto"/>
            </w:tcBorders>
            <w:noWrap/>
            <w:vAlign w:val="center"/>
            <w:hideMark/>
          </w:tcPr>
          <w:p w14:paraId="33E66E0D" w14:textId="77777777" w:rsidR="00B85013" w:rsidRPr="00335360" w:rsidRDefault="00B85013" w:rsidP="00B85013">
            <w:pPr>
              <w:jc w:val="right"/>
              <w:rPr>
                <w:b/>
                <w:bCs/>
                <w:color w:val="000000"/>
                <w:sz w:val="20"/>
                <w:szCs w:val="20"/>
              </w:rPr>
            </w:pPr>
            <w:r w:rsidRPr="00335360">
              <w:rPr>
                <w:b/>
                <w:bCs/>
                <w:color w:val="000000"/>
                <w:sz w:val="20"/>
                <w:szCs w:val="20"/>
              </w:rPr>
              <w:t>10,70 RUB</w:t>
            </w:r>
          </w:p>
        </w:tc>
      </w:tr>
    </w:tbl>
    <w:p w14:paraId="105A9D9A" w14:textId="77777777" w:rsidR="00B85013" w:rsidRPr="00335360" w:rsidRDefault="00B85013" w:rsidP="00B85013">
      <w:pPr>
        <w:rPr>
          <w:sz w:val="20"/>
          <w:szCs w:val="20"/>
        </w:rPr>
      </w:pPr>
    </w:p>
    <w:tbl>
      <w:tblPr>
        <w:tblW w:w="17985" w:type="dxa"/>
        <w:tblInd w:w="93" w:type="dxa"/>
        <w:tblLayout w:type="fixed"/>
        <w:tblLook w:val="04A0" w:firstRow="1" w:lastRow="0" w:firstColumn="1" w:lastColumn="0" w:noHBand="0" w:noVBand="1"/>
      </w:tblPr>
      <w:tblGrid>
        <w:gridCol w:w="919"/>
        <w:gridCol w:w="5475"/>
        <w:gridCol w:w="2127"/>
        <w:gridCol w:w="2181"/>
        <w:gridCol w:w="2181"/>
        <w:gridCol w:w="2661"/>
        <w:gridCol w:w="2441"/>
      </w:tblGrid>
      <w:tr w:rsidR="00B85013" w:rsidRPr="00335360" w14:paraId="50890B05" w14:textId="77777777" w:rsidTr="00B85013">
        <w:trPr>
          <w:trHeight w:val="499"/>
        </w:trPr>
        <w:tc>
          <w:tcPr>
            <w:tcW w:w="920" w:type="dxa"/>
            <w:vAlign w:val="center"/>
            <w:hideMark/>
          </w:tcPr>
          <w:p w14:paraId="61690E95" w14:textId="77777777" w:rsidR="00B85013" w:rsidRDefault="00B85013" w:rsidP="00B85013">
            <w:pPr>
              <w:rPr>
                <w:sz w:val="20"/>
                <w:szCs w:val="20"/>
              </w:rPr>
            </w:pPr>
          </w:p>
          <w:p w14:paraId="2FC94C9E" w14:textId="77777777" w:rsidR="00216548" w:rsidRDefault="00216548" w:rsidP="00B85013">
            <w:pPr>
              <w:rPr>
                <w:sz w:val="20"/>
                <w:szCs w:val="20"/>
              </w:rPr>
            </w:pPr>
          </w:p>
          <w:p w14:paraId="3585BB43" w14:textId="77777777" w:rsidR="00216548" w:rsidRDefault="00216548" w:rsidP="00B85013">
            <w:pPr>
              <w:rPr>
                <w:sz w:val="20"/>
                <w:szCs w:val="20"/>
              </w:rPr>
            </w:pPr>
          </w:p>
          <w:p w14:paraId="1BB91B00" w14:textId="77777777" w:rsidR="00216548" w:rsidRDefault="00216548" w:rsidP="00B85013">
            <w:pPr>
              <w:rPr>
                <w:sz w:val="20"/>
                <w:szCs w:val="20"/>
              </w:rPr>
            </w:pPr>
          </w:p>
          <w:p w14:paraId="66F48D10" w14:textId="77777777" w:rsidR="00216548" w:rsidRDefault="00216548" w:rsidP="00B85013">
            <w:pPr>
              <w:rPr>
                <w:sz w:val="20"/>
                <w:szCs w:val="20"/>
              </w:rPr>
            </w:pPr>
          </w:p>
          <w:p w14:paraId="4BE86504" w14:textId="77777777" w:rsidR="00216548" w:rsidRDefault="00216548" w:rsidP="00B85013">
            <w:pPr>
              <w:rPr>
                <w:sz w:val="20"/>
                <w:szCs w:val="20"/>
              </w:rPr>
            </w:pPr>
          </w:p>
          <w:p w14:paraId="751802C9" w14:textId="77777777" w:rsidR="00216548" w:rsidRDefault="00216548" w:rsidP="00B85013">
            <w:pPr>
              <w:rPr>
                <w:sz w:val="20"/>
                <w:szCs w:val="20"/>
              </w:rPr>
            </w:pPr>
          </w:p>
          <w:p w14:paraId="7F5CE6F9" w14:textId="2D78245E" w:rsidR="00216548" w:rsidRPr="00335360" w:rsidRDefault="00216548" w:rsidP="00B85013">
            <w:pPr>
              <w:rPr>
                <w:sz w:val="20"/>
                <w:szCs w:val="20"/>
              </w:rPr>
            </w:pPr>
          </w:p>
        </w:tc>
        <w:tc>
          <w:tcPr>
            <w:tcW w:w="5474" w:type="dxa"/>
            <w:vAlign w:val="center"/>
          </w:tcPr>
          <w:p w14:paraId="2A15C9FB" w14:textId="77777777" w:rsidR="00B85013" w:rsidRPr="00335360" w:rsidRDefault="00B85013" w:rsidP="00B85013">
            <w:pPr>
              <w:rPr>
                <w:color w:val="000000"/>
                <w:sz w:val="20"/>
                <w:szCs w:val="20"/>
              </w:rPr>
            </w:pPr>
          </w:p>
          <w:p w14:paraId="20F26ED6" w14:textId="77777777" w:rsidR="00B85013" w:rsidRPr="00335360" w:rsidRDefault="00B85013" w:rsidP="00B85013">
            <w:pPr>
              <w:rPr>
                <w:color w:val="000000"/>
                <w:sz w:val="20"/>
                <w:szCs w:val="20"/>
              </w:rPr>
            </w:pPr>
          </w:p>
          <w:p w14:paraId="7CB32F06" w14:textId="77777777" w:rsidR="00B85013" w:rsidRPr="00335360" w:rsidRDefault="00B85013" w:rsidP="00A3124A">
            <w:pPr>
              <w:rPr>
                <w:color w:val="000000"/>
                <w:sz w:val="20"/>
                <w:szCs w:val="20"/>
              </w:rPr>
            </w:pPr>
          </w:p>
        </w:tc>
        <w:tc>
          <w:tcPr>
            <w:tcW w:w="2126" w:type="dxa"/>
            <w:vAlign w:val="center"/>
            <w:hideMark/>
          </w:tcPr>
          <w:p w14:paraId="011FE9A7" w14:textId="77777777" w:rsidR="00B85013" w:rsidRPr="00335360" w:rsidRDefault="00B85013" w:rsidP="00B85013">
            <w:pPr>
              <w:rPr>
                <w:color w:val="000000"/>
                <w:sz w:val="20"/>
                <w:szCs w:val="20"/>
              </w:rPr>
            </w:pPr>
          </w:p>
        </w:tc>
        <w:tc>
          <w:tcPr>
            <w:tcW w:w="2180" w:type="dxa"/>
            <w:vAlign w:val="center"/>
            <w:hideMark/>
          </w:tcPr>
          <w:p w14:paraId="40535182" w14:textId="77777777" w:rsidR="00B85013" w:rsidRPr="00335360" w:rsidRDefault="00B85013" w:rsidP="00B85013">
            <w:pPr>
              <w:rPr>
                <w:sz w:val="20"/>
                <w:szCs w:val="20"/>
              </w:rPr>
            </w:pPr>
          </w:p>
        </w:tc>
        <w:tc>
          <w:tcPr>
            <w:tcW w:w="2180" w:type="dxa"/>
            <w:vAlign w:val="center"/>
            <w:hideMark/>
          </w:tcPr>
          <w:p w14:paraId="576AB7A7" w14:textId="77777777" w:rsidR="00B85013" w:rsidRPr="00335360" w:rsidRDefault="00B85013" w:rsidP="00B85013">
            <w:pPr>
              <w:rPr>
                <w:sz w:val="20"/>
                <w:szCs w:val="20"/>
              </w:rPr>
            </w:pPr>
          </w:p>
        </w:tc>
        <w:tc>
          <w:tcPr>
            <w:tcW w:w="2660" w:type="dxa"/>
            <w:noWrap/>
            <w:vAlign w:val="center"/>
            <w:hideMark/>
          </w:tcPr>
          <w:p w14:paraId="3414554A" w14:textId="77777777" w:rsidR="00B85013" w:rsidRPr="00335360" w:rsidRDefault="00B85013" w:rsidP="00B85013">
            <w:pPr>
              <w:rPr>
                <w:sz w:val="20"/>
                <w:szCs w:val="20"/>
              </w:rPr>
            </w:pPr>
          </w:p>
        </w:tc>
        <w:tc>
          <w:tcPr>
            <w:tcW w:w="2440" w:type="dxa"/>
            <w:noWrap/>
            <w:vAlign w:val="center"/>
            <w:hideMark/>
          </w:tcPr>
          <w:p w14:paraId="0B18C6A3" w14:textId="77777777" w:rsidR="00B85013" w:rsidRPr="00335360" w:rsidRDefault="00B85013" w:rsidP="00B85013">
            <w:pPr>
              <w:rPr>
                <w:sz w:val="20"/>
                <w:szCs w:val="20"/>
              </w:rPr>
            </w:pPr>
          </w:p>
        </w:tc>
      </w:tr>
      <w:tr w:rsidR="00B85013" w:rsidRPr="00335360" w14:paraId="19635DA6" w14:textId="77777777" w:rsidTr="00B85013">
        <w:trPr>
          <w:trHeight w:val="557"/>
        </w:trPr>
        <w:tc>
          <w:tcPr>
            <w:tcW w:w="920" w:type="dxa"/>
            <w:noWrap/>
            <w:vAlign w:val="center"/>
            <w:hideMark/>
          </w:tcPr>
          <w:p w14:paraId="34789450" w14:textId="77777777" w:rsidR="00B85013" w:rsidRPr="00335360" w:rsidRDefault="00B85013" w:rsidP="00B85013">
            <w:pPr>
              <w:rPr>
                <w:sz w:val="20"/>
                <w:szCs w:val="20"/>
              </w:rPr>
            </w:pPr>
          </w:p>
        </w:tc>
        <w:tc>
          <w:tcPr>
            <w:tcW w:w="5474" w:type="dxa"/>
            <w:noWrap/>
            <w:vAlign w:val="center"/>
            <w:hideMark/>
          </w:tcPr>
          <w:p w14:paraId="10DE7E35" w14:textId="77777777" w:rsidR="00B85013" w:rsidRPr="00335360" w:rsidRDefault="00B85013" w:rsidP="00B85013">
            <w:pPr>
              <w:rPr>
                <w:sz w:val="20"/>
                <w:szCs w:val="20"/>
              </w:rPr>
            </w:pPr>
          </w:p>
        </w:tc>
        <w:tc>
          <w:tcPr>
            <w:tcW w:w="2126" w:type="dxa"/>
            <w:noWrap/>
            <w:vAlign w:val="center"/>
            <w:hideMark/>
          </w:tcPr>
          <w:p w14:paraId="429C731F" w14:textId="77777777" w:rsidR="00B85013" w:rsidRPr="00335360" w:rsidRDefault="00B85013" w:rsidP="00B85013">
            <w:pPr>
              <w:rPr>
                <w:sz w:val="20"/>
                <w:szCs w:val="20"/>
              </w:rPr>
            </w:pPr>
          </w:p>
        </w:tc>
        <w:tc>
          <w:tcPr>
            <w:tcW w:w="2180" w:type="dxa"/>
            <w:noWrap/>
            <w:vAlign w:val="center"/>
            <w:hideMark/>
          </w:tcPr>
          <w:p w14:paraId="06F94B20" w14:textId="77777777" w:rsidR="00B85013" w:rsidRPr="00335360" w:rsidRDefault="00B85013" w:rsidP="00B85013">
            <w:pPr>
              <w:rPr>
                <w:sz w:val="20"/>
                <w:szCs w:val="20"/>
              </w:rPr>
            </w:pPr>
          </w:p>
        </w:tc>
        <w:tc>
          <w:tcPr>
            <w:tcW w:w="2180" w:type="dxa"/>
            <w:noWrap/>
            <w:vAlign w:val="center"/>
            <w:hideMark/>
          </w:tcPr>
          <w:p w14:paraId="24C3BC74" w14:textId="77777777" w:rsidR="00B85013" w:rsidRPr="00335360" w:rsidRDefault="00B85013" w:rsidP="00B85013">
            <w:pPr>
              <w:rPr>
                <w:sz w:val="20"/>
                <w:szCs w:val="20"/>
              </w:rPr>
            </w:pPr>
          </w:p>
        </w:tc>
        <w:tc>
          <w:tcPr>
            <w:tcW w:w="2660" w:type="dxa"/>
            <w:noWrap/>
            <w:vAlign w:val="center"/>
            <w:hideMark/>
          </w:tcPr>
          <w:p w14:paraId="04217FF7" w14:textId="77777777" w:rsidR="00B85013" w:rsidRPr="00335360" w:rsidRDefault="00B85013" w:rsidP="00B85013">
            <w:pPr>
              <w:rPr>
                <w:sz w:val="20"/>
                <w:szCs w:val="20"/>
              </w:rPr>
            </w:pPr>
          </w:p>
        </w:tc>
        <w:tc>
          <w:tcPr>
            <w:tcW w:w="2440" w:type="dxa"/>
            <w:noWrap/>
            <w:vAlign w:val="center"/>
            <w:hideMark/>
          </w:tcPr>
          <w:p w14:paraId="1436E7B2" w14:textId="77777777" w:rsidR="00B85013" w:rsidRPr="00335360" w:rsidRDefault="00B85013" w:rsidP="00B85013">
            <w:pPr>
              <w:rPr>
                <w:sz w:val="20"/>
                <w:szCs w:val="20"/>
              </w:rPr>
            </w:pPr>
          </w:p>
        </w:tc>
      </w:tr>
      <w:tr w:rsidR="00B85013" w:rsidRPr="00335360" w14:paraId="2A091E21" w14:textId="77777777" w:rsidTr="00B85013">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140C75CF"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5474" w:type="dxa"/>
            <w:tcBorders>
              <w:top w:val="single" w:sz="8" w:space="0" w:color="auto"/>
              <w:left w:val="nil"/>
              <w:bottom w:val="single" w:sz="4" w:space="0" w:color="auto"/>
              <w:right w:val="single" w:sz="4" w:space="0" w:color="auto"/>
            </w:tcBorders>
            <w:shd w:val="clear" w:color="auto" w:fill="FFFFFF"/>
            <w:noWrap/>
            <w:vAlign w:val="center"/>
            <w:hideMark/>
          </w:tcPr>
          <w:p w14:paraId="3D104B22"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FFFFFF"/>
            <w:noWrap/>
            <w:vAlign w:val="center"/>
            <w:hideMark/>
          </w:tcPr>
          <w:p w14:paraId="351F356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180" w:type="dxa"/>
            <w:noWrap/>
            <w:vAlign w:val="center"/>
            <w:hideMark/>
          </w:tcPr>
          <w:p w14:paraId="094FEF3C" w14:textId="77777777" w:rsidR="00B85013" w:rsidRPr="00335360" w:rsidRDefault="00B85013" w:rsidP="00B85013">
            <w:pPr>
              <w:rPr>
                <w:b/>
                <w:bCs/>
                <w:color w:val="000000"/>
                <w:sz w:val="20"/>
                <w:szCs w:val="20"/>
              </w:rPr>
            </w:pPr>
          </w:p>
        </w:tc>
        <w:tc>
          <w:tcPr>
            <w:tcW w:w="2180" w:type="dxa"/>
            <w:noWrap/>
            <w:vAlign w:val="center"/>
            <w:hideMark/>
          </w:tcPr>
          <w:p w14:paraId="5A998339" w14:textId="77777777" w:rsidR="00B85013" w:rsidRPr="00335360" w:rsidRDefault="00B85013" w:rsidP="00B85013">
            <w:pPr>
              <w:rPr>
                <w:sz w:val="20"/>
                <w:szCs w:val="20"/>
              </w:rPr>
            </w:pPr>
          </w:p>
        </w:tc>
        <w:tc>
          <w:tcPr>
            <w:tcW w:w="2660" w:type="dxa"/>
            <w:noWrap/>
            <w:vAlign w:val="center"/>
            <w:hideMark/>
          </w:tcPr>
          <w:p w14:paraId="4E4C04E9" w14:textId="77777777" w:rsidR="00B85013" w:rsidRPr="00335360" w:rsidRDefault="00B85013" w:rsidP="00B85013">
            <w:pPr>
              <w:rPr>
                <w:sz w:val="20"/>
                <w:szCs w:val="20"/>
              </w:rPr>
            </w:pPr>
          </w:p>
        </w:tc>
        <w:tc>
          <w:tcPr>
            <w:tcW w:w="2440" w:type="dxa"/>
            <w:noWrap/>
            <w:vAlign w:val="center"/>
            <w:hideMark/>
          </w:tcPr>
          <w:p w14:paraId="55654B5D" w14:textId="77777777" w:rsidR="00B85013" w:rsidRPr="00335360" w:rsidRDefault="00B85013" w:rsidP="00B85013">
            <w:pPr>
              <w:rPr>
                <w:sz w:val="20"/>
                <w:szCs w:val="20"/>
              </w:rPr>
            </w:pPr>
          </w:p>
        </w:tc>
      </w:tr>
      <w:tr w:rsidR="00B85013" w:rsidRPr="00335360" w14:paraId="2CC5D107"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AD5AEAE" w14:textId="77777777" w:rsidR="00B85013" w:rsidRPr="00335360" w:rsidRDefault="00B85013" w:rsidP="00B85013">
            <w:pPr>
              <w:jc w:val="center"/>
              <w:rPr>
                <w:color w:val="000000"/>
                <w:sz w:val="20"/>
                <w:szCs w:val="20"/>
              </w:rPr>
            </w:pPr>
            <w:r w:rsidRPr="00335360">
              <w:rPr>
                <w:color w:val="000000"/>
                <w:sz w:val="20"/>
                <w:szCs w:val="20"/>
              </w:rPr>
              <w:lastRenderedPageBreak/>
              <w:t>1</w:t>
            </w:r>
          </w:p>
        </w:tc>
        <w:tc>
          <w:tcPr>
            <w:tcW w:w="5474" w:type="dxa"/>
            <w:tcBorders>
              <w:top w:val="nil"/>
              <w:left w:val="nil"/>
              <w:bottom w:val="single" w:sz="4" w:space="0" w:color="auto"/>
              <w:right w:val="single" w:sz="4" w:space="0" w:color="auto"/>
            </w:tcBorders>
            <w:shd w:val="clear" w:color="auto" w:fill="FFFFFF"/>
            <w:noWrap/>
            <w:hideMark/>
          </w:tcPr>
          <w:p w14:paraId="329B291F"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6" w:type="dxa"/>
            <w:tcBorders>
              <w:top w:val="nil"/>
              <w:left w:val="nil"/>
              <w:bottom w:val="single" w:sz="4" w:space="0" w:color="auto"/>
              <w:right w:val="single" w:sz="8" w:space="0" w:color="auto"/>
            </w:tcBorders>
            <w:shd w:val="clear" w:color="auto" w:fill="FFFFFF"/>
            <w:noWrap/>
            <w:hideMark/>
          </w:tcPr>
          <w:p w14:paraId="058550EC" w14:textId="77777777" w:rsidR="00B85013" w:rsidRPr="00335360" w:rsidRDefault="00B85013" w:rsidP="00B85013">
            <w:pPr>
              <w:jc w:val="right"/>
              <w:rPr>
                <w:b/>
                <w:bCs/>
                <w:color w:val="000000"/>
                <w:sz w:val="20"/>
                <w:szCs w:val="20"/>
              </w:rPr>
            </w:pPr>
            <w:r w:rsidRPr="00335360">
              <w:rPr>
                <w:b/>
                <w:bCs/>
                <w:color w:val="000000"/>
                <w:sz w:val="20"/>
                <w:szCs w:val="20"/>
              </w:rPr>
              <w:t>1969</w:t>
            </w:r>
          </w:p>
        </w:tc>
        <w:tc>
          <w:tcPr>
            <w:tcW w:w="2180" w:type="dxa"/>
            <w:noWrap/>
            <w:vAlign w:val="center"/>
            <w:hideMark/>
          </w:tcPr>
          <w:p w14:paraId="667E2C39" w14:textId="77777777" w:rsidR="00B85013" w:rsidRPr="00335360" w:rsidRDefault="00B85013" w:rsidP="00B85013">
            <w:pPr>
              <w:rPr>
                <w:b/>
                <w:bCs/>
                <w:color w:val="000000"/>
                <w:sz w:val="20"/>
                <w:szCs w:val="20"/>
              </w:rPr>
            </w:pPr>
          </w:p>
        </w:tc>
        <w:tc>
          <w:tcPr>
            <w:tcW w:w="2180" w:type="dxa"/>
            <w:noWrap/>
            <w:vAlign w:val="center"/>
            <w:hideMark/>
          </w:tcPr>
          <w:p w14:paraId="11737348" w14:textId="77777777" w:rsidR="00B85013" w:rsidRPr="00335360" w:rsidRDefault="00B85013" w:rsidP="00B85013">
            <w:pPr>
              <w:rPr>
                <w:sz w:val="20"/>
                <w:szCs w:val="20"/>
              </w:rPr>
            </w:pPr>
          </w:p>
        </w:tc>
        <w:tc>
          <w:tcPr>
            <w:tcW w:w="2660" w:type="dxa"/>
            <w:noWrap/>
            <w:vAlign w:val="center"/>
            <w:hideMark/>
          </w:tcPr>
          <w:p w14:paraId="151A4C34" w14:textId="77777777" w:rsidR="00B85013" w:rsidRPr="00335360" w:rsidRDefault="00B85013" w:rsidP="00B85013">
            <w:pPr>
              <w:rPr>
                <w:sz w:val="20"/>
                <w:szCs w:val="20"/>
              </w:rPr>
            </w:pPr>
          </w:p>
        </w:tc>
        <w:tc>
          <w:tcPr>
            <w:tcW w:w="2440" w:type="dxa"/>
            <w:noWrap/>
            <w:vAlign w:val="center"/>
            <w:hideMark/>
          </w:tcPr>
          <w:p w14:paraId="2CEA1F77" w14:textId="77777777" w:rsidR="00B85013" w:rsidRPr="00335360" w:rsidRDefault="00B85013" w:rsidP="00B85013">
            <w:pPr>
              <w:rPr>
                <w:sz w:val="20"/>
                <w:szCs w:val="20"/>
              </w:rPr>
            </w:pPr>
          </w:p>
        </w:tc>
      </w:tr>
      <w:tr w:rsidR="00B85013" w:rsidRPr="00335360" w14:paraId="790154F9"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BF0C73F" w14:textId="77777777" w:rsidR="00B85013" w:rsidRPr="00335360" w:rsidRDefault="00B85013" w:rsidP="00B85013">
            <w:pPr>
              <w:jc w:val="center"/>
              <w:rPr>
                <w:color w:val="000000"/>
                <w:sz w:val="20"/>
                <w:szCs w:val="20"/>
              </w:rPr>
            </w:pPr>
            <w:r w:rsidRPr="00335360">
              <w:rPr>
                <w:color w:val="000000"/>
                <w:sz w:val="20"/>
                <w:szCs w:val="20"/>
              </w:rPr>
              <w:t>2</w:t>
            </w:r>
          </w:p>
        </w:tc>
        <w:tc>
          <w:tcPr>
            <w:tcW w:w="5474" w:type="dxa"/>
            <w:tcBorders>
              <w:top w:val="nil"/>
              <w:left w:val="nil"/>
              <w:bottom w:val="single" w:sz="4" w:space="0" w:color="auto"/>
              <w:right w:val="single" w:sz="4" w:space="0" w:color="auto"/>
            </w:tcBorders>
            <w:shd w:val="clear" w:color="auto" w:fill="FFFFFF"/>
            <w:vAlign w:val="center"/>
            <w:hideMark/>
          </w:tcPr>
          <w:p w14:paraId="1F187D3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14:paraId="0988DC89" w14:textId="77777777" w:rsidR="00B85013" w:rsidRPr="00335360" w:rsidRDefault="00B85013" w:rsidP="00B85013">
            <w:pPr>
              <w:jc w:val="right"/>
              <w:rPr>
                <w:b/>
                <w:bCs/>
                <w:color w:val="000000"/>
                <w:sz w:val="20"/>
                <w:szCs w:val="20"/>
              </w:rPr>
            </w:pPr>
            <w:r w:rsidRPr="00335360">
              <w:rPr>
                <w:b/>
                <w:bCs/>
                <w:color w:val="000000"/>
                <w:sz w:val="20"/>
                <w:szCs w:val="20"/>
              </w:rPr>
              <w:t>114,10</w:t>
            </w:r>
          </w:p>
        </w:tc>
        <w:tc>
          <w:tcPr>
            <w:tcW w:w="2180" w:type="dxa"/>
            <w:noWrap/>
            <w:vAlign w:val="center"/>
            <w:hideMark/>
          </w:tcPr>
          <w:p w14:paraId="62812BAA" w14:textId="77777777" w:rsidR="00B85013" w:rsidRPr="00335360" w:rsidRDefault="00B85013" w:rsidP="00B85013">
            <w:pPr>
              <w:rPr>
                <w:b/>
                <w:bCs/>
                <w:color w:val="000000"/>
                <w:sz w:val="20"/>
                <w:szCs w:val="20"/>
              </w:rPr>
            </w:pPr>
          </w:p>
        </w:tc>
        <w:tc>
          <w:tcPr>
            <w:tcW w:w="2180" w:type="dxa"/>
            <w:noWrap/>
            <w:vAlign w:val="center"/>
            <w:hideMark/>
          </w:tcPr>
          <w:p w14:paraId="107505EE" w14:textId="77777777" w:rsidR="00B85013" w:rsidRPr="00335360" w:rsidRDefault="00B85013" w:rsidP="00B85013">
            <w:pPr>
              <w:rPr>
                <w:sz w:val="20"/>
                <w:szCs w:val="20"/>
              </w:rPr>
            </w:pPr>
          </w:p>
        </w:tc>
        <w:tc>
          <w:tcPr>
            <w:tcW w:w="2660" w:type="dxa"/>
            <w:noWrap/>
            <w:vAlign w:val="center"/>
            <w:hideMark/>
          </w:tcPr>
          <w:p w14:paraId="747147E3" w14:textId="77777777" w:rsidR="00B85013" w:rsidRPr="00335360" w:rsidRDefault="00B85013" w:rsidP="00B85013">
            <w:pPr>
              <w:rPr>
                <w:sz w:val="20"/>
                <w:szCs w:val="20"/>
              </w:rPr>
            </w:pPr>
          </w:p>
        </w:tc>
        <w:tc>
          <w:tcPr>
            <w:tcW w:w="2440" w:type="dxa"/>
            <w:noWrap/>
            <w:vAlign w:val="center"/>
            <w:hideMark/>
          </w:tcPr>
          <w:p w14:paraId="38DFB3CB" w14:textId="77777777" w:rsidR="00B85013" w:rsidRPr="00335360" w:rsidRDefault="00B85013" w:rsidP="00B85013">
            <w:pPr>
              <w:rPr>
                <w:sz w:val="20"/>
                <w:szCs w:val="20"/>
              </w:rPr>
            </w:pPr>
          </w:p>
        </w:tc>
      </w:tr>
      <w:tr w:rsidR="00B85013" w:rsidRPr="00335360" w14:paraId="096E886E"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4325D9AE" w14:textId="77777777" w:rsidR="00B85013" w:rsidRPr="00335360" w:rsidRDefault="00B85013" w:rsidP="00B85013">
            <w:pPr>
              <w:jc w:val="center"/>
              <w:rPr>
                <w:color w:val="000000"/>
                <w:sz w:val="20"/>
                <w:szCs w:val="20"/>
              </w:rPr>
            </w:pPr>
            <w:r w:rsidRPr="00335360">
              <w:rPr>
                <w:color w:val="000000"/>
                <w:sz w:val="20"/>
                <w:szCs w:val="20"/>
              </w:rPr>
              <w:t>3</w:t>
            </w:r>
          </w:p>
        </w:tc>
        <w:tc>
          <w:tcPr>
            <w:tcW w:w="5474" w:type="dxa"/>
            <w:tcBorders>
              <w:top w:val="nil"/>
              <w:left w:val="nil"/>
              <w:bottom w:val="single" w:sz="4" w:space="0" w:color="auto"/>
              <w:right w:val="single" w:sz="4" w:space="0" w:color="auto"/>
            </w:tcBorders>
            <w:shd w:val="clear" w:color="auto" w:fill="FFFFFF"/>
            <w:vAlign w:val="center"/>
            <w:hideMark/>
          </w:tcPr>
          <w:p w14:paraId="1E1CC08E"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14:paraId="5013C0FB" w14:textId="77777777" w:rsidR="00B85013" w:rsidRPr="00335360" w:rsidRDefault="00B85013" w:rsidP="00B85013">
            <w:pPr>
              <w:jc w:val="right"/>
              <w:rPr>
                <w:b/>
                <w:bCs/>
                <w:color w:val="000000"/>
                <w:sz w:val="20"/>
                <w:szCs w:val="20"/>
              </w:rPr>
            </w:pPr>
            <w:r w:rsidRPr="00335360">
              <w:rPr>
                <w:b/>
                <w:bCs/>
                <w:color w:val="000000"/>
                <w:sz w:val="20"/>
                <w:szCs w:val="20"/>
              </w:rPr>
              <w:t>23,20</w:t>
            </w:r>
          </w:p>
        </w:tc>
        <w:tc>
          <w:tcPr>
            <w:tcW w:w="2180" w:type="dxa"/>
            <w:noWrap/>
            <w:vAlign w:val="center"/>
            <w:hideMark/>
          </w:tcPr>
          <w:p w14:paraId="20DF3C45" w14:textId="77777777" w:rsidR="00B85013" w:rsidRPr="00335360" w:rsidRDefault="00B85013" w:rsidP="00B85013">
            <w:pPr>
              <w:rPr>
                <w:b/>
                <w:bCs/>
                <w:color w:val="000000"/>
                <w:sz w:val="20"/>
                <w:szCs w:val="20"/>
              </w:rPr>
            </w:pPr>
          </w:p>
        </w:tc>
        <w:tc>
          <w:tcPr>
            <w:tcW w:w="2180" w:type="dxa"/>
            <w:noWrap/>
            <w:vAlign w:val="center"/>
            <w:hideMark/>
          </w:tcPr>
          <w:p w14:paraId="2F17E9CD" w14:textId="77777777" w:rsidR="00B85013" w:rsidRPr="00335360" w:rsidRDefault="00B85013" w:rsidP="00B85013">
            <w:pPr>
              <w:rPr>
                <w:sz w:val="20"/>
                <w:szCs w:val="20"/>
              </w:rPr>
            </w:pPr>
          </w:p>
        </w:tc>
        <w:tc>
          <w:tcPr>
            <w:tcW w:w="2660" w:type="dxa"/>
            <w:noWrap/>
            <w:vAlign w:val="center"/>
            <w:hideMark/>
          </w:tcPr>
          <w:p w14:paraId="437122EE" w14:textId="77777777" w:rsidR="00B85013" w:rsidRPr="00335360" w:rsidRDefault="00B85013" w:rsidP="00B85013">
            <w:pPr>
              <w:rPr>
                <w:sz w:val="20"/>
                <w:szCs w:val="20"/>
              </w:rPr>
            </w:pPr>
          </w:p>
        </w:tc>
        <w:tc>
          <w:tcPr>
            <w:tcW w:w="2440" w:type="dxa"/>
            <w:noWrap/>
            <w:vAlign w:val="center"/>
            <w:hideMark/>
          </w:tcPr>
          <w:p w14:paraId="6655ECE9" w14:textId="77777777" w:rsidR="00B85013" w:rsidRPr="00335360" w:rsidRDefault="00B85013" w:rsidP="00B85013">
            <w:pPr>
              <w:rPr>
                <w:sz w:val="20"/>
                <w:szCs w:val="20"/>
              </w:rPr>
            </w:pPr>
          </w:p>
        </w:tc>
      </w:tr>
      <w:tr w:rsidR="00B85013" w:rsidRPr="00335360" w14:paraId="1BCD860E"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70749902" w14:textId="77777777" w:rsidR="00B85013" w:rsidRPr="00335360" w:rsidRDefault="00B85013" w:rsidP="00B85013">
            <w:pPr>
              <w:jc w:val="center"/>
              <w:rPr>
                <w:color w:val="000000"/>
                <w:sz w:val="20"/>
                <w:szCs w:val="20"/>
              </w:rPr>
            </w:pPr>
            <w:r w:rsidRPr="00335360">
              <w:rPr>
                <w:color w:val="000000"/>
                <w:sz w:val="20"/>
                <w:szCs w:val="20"/>
              </w:rPr>
              <w:t>4</w:t>
            </w:r>
          </w:p>
        </w:tc>
        <w:tc>
          <w:tcPr>
            <w:tcW w:w="5474" w:type="dxa"/>
            <w:tcBorders>
              <w:top w:val="nil"/>
              <w:left w:val="nil"/>
              <w:bottom w:val="single" w:sz="4" w:space="0" w:color="auto"/>
              <w:right w:val="single" w:sz="4" w:space="0" w:color="auto"/>
            </w:tcBorders>
            <w:shd w:val="clear" w:color="auto" w:fill="FFFFFF"/>
            <w:vAlign w:val="center"/>
            <w:hideMark/>
          </w:tcPr>
          <w:p w14:paraId="441ED2A5"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FFFFFF"/>
            <w:noWrap/>
            <w:vAlign w:val="center"/>
            <w:hideMark/>
          </w:tcPr>
          <w:p w14:paraId="6D83D396" w14:textId="77777777" w:rsidR="00B85013" w:rsidRPr="00335360" w:rsidRDefault="00B85013" w:rsidP="00B85013">
            <w:pPr>
              <w:jc w:val="right"/>
              <w:rPr>
                <w:b/>
                <w:bCs/>
                <w:color w:val="000000"/>
                <w:sz w:val="20"/>
                <w:szCs w:val="20"/>
              </w:rPr>
            </w:pPr>
            <w:r w:rsidRPr="00335360">
              <w:rPr>
                <w:b/>
                <w:bCs/>
                <w:color w:val="000000"/>
                <w:sz w:val="20"/>
                <w:szCs w:val="20"/>
              </w:rPr>
              <w:t>13,20</w:t>
            </w:r>
          </w:p>
        </w:tc>
        <w:tc>
          <w:tcPr>
            <w:tcW w:w="2180" w:type="dxa"/>
            <w:noWrap/>
            <w:vAlign w:val="center"/>
            <w:hideMark/>
          </w:tcPr>
          <w:p w14:paraId="755924EA" w14:textId="77777777" w:rsidR="00B85013" w:rsidRPr="00335360" w:rsidRDefault="00B85013" w:rsidP="00B85013">
            <w:pPr>
              <w:rPr>
                <w:b/>
                <w:bCs/>
                <w:color w:val="000000"/>
                <w:sz w:val="20"/>
                <w:szCs w:val="20"/>
              </w:rPr>
            </w:pPr>
          </w:p>
        </w:tc>
        <w:tc>
          <w:tcPr>
            <w:tcW w:w="2180" w:type="dxa"/>
            <w:noWrap/>
            <w:vAlign w:val="center"/>
            <w:hideMark/>
          </w:tcPr>
          <w:p w14:paraId="77EA15EC" w14:textId="77777777" w:rsidR="00B85013" w:rsidRPr="00335360" w:rsidRDefault="00B85013" w:rsidP="00B85013">
            <w:pPr>
              <w:rPr>
                <w:sz w:val="20"/>
                <w:szCs w:val="20"/>
              </w:rPr>
            </w:pPr>
          </w:p>
        </w:tc>
        <w:tc>
          <w:tcPr>
            <w:tcW w:w="2660" w:type="dxa"/>
            <w:noWrap/>
            <w:vAlign w:val="center"/>
            <w:hideMark/>
          </w:tcPr>
          <w:p w14:paraId="6A57F4BF" w14:textId="77777777" w:rsidR="00B85013" w:rsidRPr="00335360" w:rsidRDefault="00B85013" w:rsidP="00B85013">
            <w:pPr>
              <w:rPr>
                <w:sz w:val="20"/>
                <w:szCs w:val="20"/>
              </w:rPr>
            </w:pPr>
          </w:p>
        </w:tc>
        <w:tc>
          <w:tcPr>
            <w:tcW w:w="2440" w:type="dxa"/>
            <w:noWrap/>
            <w:vAlign w:val="center"/>
            <w:hideMark/>
          </w:tcPr>
          <w:p w14:paraId="4B552086" w14:textId="77777777" w:rsidR="00B85013" w:rsidRPr="00335360" w:rsidRDefault="00B85013" w:rsidP="00B85013">
            <w:pPr>
              <w:rPr>
                <w:sz w:val="20"/>
                <w:szCs w:val="20"/>
              </w:rPr>
            </w:pPr>
          </w:p>
        </w:tc>
      </w:tr>
      <w:tr w:rsidR="00B85013" w:rsidRPr="00335360" w14:paraId="40CD2EEA"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69C849A" w14:textId="77777777" w:rsidR="00B85013" w:rsidRPr="00335360" w:rsidRDefault="00B85013" w:rsidP="00B85013">
            <w:pPr>
              <w:jc w:val="center"/>
              <w:rPr>
                <w:color w:val="000000"/>
                <w:sz w:val="20"/>
                <w:szCs w:val="20"/>
              </w:rPr>
            </w:pPr>
            <w:r w:rsidRPr="00335360">
              <w:rPr>
                <w:color w:val="000000"/>
                <w:sz w:val="20"/>
                <w:szCs w:val="20"/>
              </w:rPr>
              <w:t>5</w:t>
            </w:r>
          </w:p>
        </w:tc>
        <w:tc>
          <w:tcPr>
            <w:tcW w:w="5474" w:type="dxa"/>
            <w:tcBorders>
              <w:top w:val="nil"/>
              <w:left w:val="nil"/>
              <w:bottom w:val="single" w:sz="4" w:space="0" w:color="auto"/>
              <w:right w:val="single" w:sz="4" w:space="0" w:color="auto"/>
            </w:tcBorders>
            <w:shd w:val="clear" w:color="auto" w:fill="FFFFFF"/>
            <w:vAlign w:val="center"/>
            <w:hideMark/>
          </w:tcPr>
          <w:p w14:paraId="2D97E6A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14:paraId="37788549" w14:textId="77777777" w:rsidR="00B85013" w:rsidRPr="00335360" w:rsidRDefault="00B85013" w:rsidP="00B85013">
            <w:pPr>
              <w:jc w:val="right"/>
              <w:rPr>
                <w:b/>
                <w:bCs/>
                <w:color w:val="000000"/>
                <w:sz w:val="20"/>
                <w:szCs w:val="20"/>
              </w:rPr>
            </w:pPr>
            <w:r w:rsidRPr="00335360">
              <w:rPr>
                <w:b/>
                <w:bCs/>
                <w:color w:val="000000"/>
                <w:sz w:val="20"/>
                <w:szCs w:val="20"/>
              </w:rPr>
              <w:t>68,62</w:t>
            </w:r>
          </w:p>
        </w:tc>
        <w:tc>
          <w:tcPr>
            <w:tcW w:w="2180" w:type="dxa"/>
            <w:noWrap/>
            <w:vAlign w:val="center"/>
            <w:hideMark/>
          </w:tcPr>
          <w:p w14:paraId="259E1B96" w14:textId="77777777" w:rsidR="00B85013" w:rsidRPr="00335360" w:rsidRDefault="00B85013" w:rsidP="00B85013">
            <w:pPr>
              <w:rPr>
                <w:b/>
                <w:bCs/>
                <w:color w:val="000000"/>
                <w:sz w:val="20"/>
                <w:szCs w:val="20"/>
              </w:rPr>
            </w:pPr>
          </w:p>
        </w:tc>
        <w:tc>
          <w:tcPr>
            <w:tcW w:w="2180" w:type="dxa"/>
            <w:noWrap/>
            <w:vAlign w:val="center"/>
            <w:hideMark/>
          </w:tcPr>
          <w:p w14:paraId="3D9509B5" w14:textId="77777777" w:rsidR="00B85013" w:rsidRPr="00335360" w:rsidRDefault="00B85013" w:rsidP="00B85013">
            <w:pPr>
              <w:rPr>
                <w:sz w:val="20"/>
                <w:szCs w:val="20"/>
              </w:rPr>
            </w:pPr>
          </w:p>
        </w:tc>
        <w:tc>
          <w:tcPr>
            <w:tcW w:w="2660" w:type="dxa"/>
            <w:noWrap/>
            <w:vAlign w:val="center"/>
            <w:hideMark/>
          </w:tcPr>
          <w:p w14:paraId="19A231C8" w14:textId="77777777" w:rsidR="00B85013" w:rsidRPr="00335360" w:rsidRDefault="00B85013" w:rsidP="00B85013">
            <w:pPr>
              <w:rPr>
                <w:sz w:val="20"/>
                <w:szCs w:val="20"/>
              </w:rPr>
            </w:pPr>
          </w:p>
        </w:tc>
        <w:tc>
          <w:tcPr>
            <w:tcW w:w="2440" w:type="dxa"/>
            <w:noWrap/>
            <w:vAlign w:val="center"/>
            <w:hideMark/>
          </w:tcPr>
          <w:p w14:paraId="7E5C9500" w14:textId="77777777" w:rsidR="00B85013" w:rsidRPr="00335360" w:rsidRDefault="00B85013" w:rsidP="00B85013">
            <w:pPr>
              <w:rPr>
                <w:sz w:val="20"/>
                <w:szCs w:val="20"/>
              </w:rPr>
            </w:pPr>
          </w:p>
        </w:tc>
      </w:tr>
      <w:tr w:rsidR="00B85013" w:rsidRPr="00335360" w14:paraId="08F28EDF"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1A8DA20C" w14:textId="77777777" w:rsidR="00B85013" w:rsidRPr="00335360" w:rsidRDefault="00B85013" w:rsidP="00B85013">
            <w:pPr>
              <w:jc w:val="center"/>
              <w:rPr>
                <w:color w:val="000000"/>
                <w:sz w:val="20"/>
                <w:szCs w:val="20"/>
              </w:rPr>
            </w:pPr>
            <w:r w:rsidRPr="00335360">
              <w:rPr>
                <w:color w:val="000000"/>
                <w:sz w:val="20"/>
                <w:szCs w:val="20"/>
              </w:rPr>
              <w:t>6</w:t>
            </w:r>
          </w:p>
        </w:tc>
        <w:tc>
          <w:tcPr>
            <w:tcW w:w="5474" w:type="dxa"/>
            <w:tcBorders>
              <w:top w:val="nil"/>
              <w:left w:val="nil"/>
              <w:bottom w:val="single" w:sz="4" w:space="0" w:color="auto"/>
              <w:right w:val="single" w:sz="4" w:space="0" w:color="auto"/>
            </w:tcBorders>
            <w:shd w:val="clear" w:color="auto" w:fill="FFFFFF"/>
            <w:vAlign w:val="center"/>
            <w:hideMark/>
          </w:tcPr>
          <w:p w14:paraId="468E746F"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14:paraId="6215AA80" w14:textId="77777777" w:rsidR="00B85013" w:rsidRPr="00335360" w:rsidRDefault="00B85013" w:rsidP="00B85013">
            <w:pPr>
              <w:jc w:val="right"/>
              <w:rPr>
                <w:b/>
                <w:bCs/>
                <w:color w:val="000000"/>
                <w:sz w:val="20"/>
                <w:szCs w:val="20"/>
              </w:rPr>
            </w:pPr>
            <w:r w:rsidRPr="00335360">
              <w:rPr>
                <w:b/>
                <w:bCs/>
                <w:color w:val="000000"/>
                <w:sz w:val="20"/>
                <w:szCs w:val="20"/>
              </w:rPr>
              <w:t>73,00</w:t>
            </w:r>
          </w:p>
        </w:tc>
        <w:tc>
          <w:tcPr>
            <w:tcW w:w="2180" w:type="dxa"/>
            <w:noWrap/>
            <w:vAlign w:val="center"/>
            <w:hideMark/>
          </w:tcPr>
          <w:p w14:paraId="743AEB14" w14:textId="77777777" w:rsidR="00B85013" w:rsidRPr="00335360" w:rsidRDefault="00B85013" w:rsidP="00B85013">
            <w:pPr>
              <w:rPr>
                <w:b/>
                <w:bCs/>
                <w:color w:val="000000"/>
                <w:sz w:val="20"/>
                <w:szCs w:val="20"/>
              </w:rPr>
            </w:pPr>
          </w:p>
        </w:tc>
        <w:tc>
          <w:tcPr>
            <w:tcW w:w="2180" w:type="dxa"/>
            <w:noWrap/>
            <w:vAlign w:val="center"/>
            <w:hideMark/>
          </w:tcPr>
          <w:p w14:paraId="135964C4" w14:textId="77777777" w:rsidR="00B85013" w:rsidRPr="00335360" w:rsidRDefault="00B85013" w:rsidP="00B85013">
            <w:pPr>
              <w:rPr>
                <w:sz w:val="20"/>
                <w:szCs w:val="20"/>
              </w:rPr>
            </w:pPr>
          </w:p>
        </w:tc>
        <w:tc>
          <w:tcPr>
            <w:tcW w:w="2660" w:type="dxa"/>
            <w:noWrap/>
            <w:vAlign w:val="center"/>
            <w:hideMark/>
          </w:tcPr>
          <w:p w14:paraId="677B687A" w14:textId="77777777" w:rsidR="00B85013" w:rsidRPr="00335360" w:rsidRDefault="00B85013" w:rsidP="00B85013">
            <w:pPr>
              <w:rPr>
                <w:sz w:val="20"/>
                <w:szCs w:val="20"/>
              </w:rPr>
            </w:pPr>
          </w:p>
        </w:tc>
        <w:tc>
          <w:tcPr>
            <w:tcW w:w="2440" w:type="dxa"/>
            <w:noWrap/>
            <w:vAlign w:val="center"/>
            <w:hideMark/>
          </w:tcPr>
          <w:p w14:paraId="0463EFC8" w14:textId="77777777" w:rsidR="00B85013" w:rsidRPr="00335360" w:rsidRDefault="00B85013" w:rsidP="00B85013">
            <w:pPr>
              <w:rPr>
                <w:sz w:val="20"/>
                <w:szCs w:val="20"/>
              </w:rPr>
            </w:pPr>
          </w:p>
        </w:tc>
      </w:tr>
      <w:tr w:rsidR="00B85013" w:rsidRPr="00335360" w14:paraId="76D7EA59"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5C5FB1DD" w14:textId="77777777" w:rsidR="00B85013" w:rsidRPr="00335360" w:rsidRDefault="00B85013" w:rsidP="00B85013">
            <w:pPr>
              <w:jc w:val="center"/>
              <w:rPr>
                <w:color w:val="000000"/>
                <w:sz w:val="20"/>
                <w:szCs w:val="20"/>
              </w:rPr>
            </w:pPr>
            <w:r w:rsidRPr="00335360">
              <w:rPr>
                <w:color w:val="000000"/>
                <w:sz w:val="20"/>
                <w:szCs w:val="20"/>
              </w:rPr>
              <w:t>7</w:t>
            </w:r>
          </w:p>
        </w:tc>
        <w:tc>
          <w:tcPr>
            <w:tcW w:w="5474" w:type="dxa"/>
            <w:tcBorders>
              <w:top w:val="nil"/>
              <w:left w:val="nil"/>
              <w:bottom w:val="single" w:sz="4" w:space="0" w:color="auto"/>
              <w:right w:val="single" w:sz="4" w:space="0" w:color="auto"/>
            </w:tcBorders>
            <w:shd w:val="clear" w:color="auto" w:fill="FFFFFF"/>
            <w:vAlign w:val="center"/>
            <w:hideMark/>
          </w:tcPr>
          <w:p w14:paraId="5E37559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FFFFFF"/>
            <w:noWrap/>
            <w:vAlign w:val="center"/>
            <w:hideMark/>
          </w:tcPr>
          <w:p w14:paraId="0BDC11D9" w14:textId="77777777" w:rsidR="00B85013" w:rsidRPr="00335360" w:rsidRDefault="00B85013" w:rsidP="00B85013">
            <w:pPr>
              <w:jc w:val="right"/>
              <w:rPr>
                <w:b/>
                <w:bCs/>
                <w:color w:val="000000"/>
                <w:sz w:val="20"/>
                <w:szCs w:val="20"/>
              </w:rPr>
            </w:pPr>
            <w:r w:rsidRPr="00335360">
              <w:rPr>
                <w:b/>
                <w:bCs/>
                <w:color w:val="000000"/>
                <w:sz w:val="20"/>
                <w:szCs w:val="20"/>
              </w:rPr>
              <w:t>100,00</w:t>
            </w:r>
          </w:p>
        </w:tc>
        <w:tc>
          <w:tcPr>
            <w:tcW w:w="2180" w:type="dxa"/>
            <w:noWrap/>
            <w:vAlign w:val="center"/>
            <w:hideMark/>
          </w:tcPr>
          <w:p w14:paraId="14A572F3" w14:textId="77777777" w:rsidR="00B85013" w:rsidRPr="00335360" w:rsidRDefault="00B85013" w:rsidP="00B85013">
            <w:pPr>
              <w:rPr>
                <w:b/>
                <w:bCs/>
                <w:color w:val="000000"/>
                <w:sz w:val="20"/>
                <w:szCs w:val="20"/>
              </w:rPr>
            </w:pPr>
          </w:p>
        </w:tc>
        <w:tc>
          <w:tcPr>
            <w:tcW w:w="2180" w:type="dxa"/>
            <w:noWrap/>
            <w:vAlign w:val="center"/>
            <w:hideMark/>
          </w:tcPr>
          <w:p w14:paraId="2A3781D6" w14:textId="77777777" w:rsidR="00B85013" w:rsidRPr="00335360" w:rsidRDefault="00B85013" w:rsidP="00B85013">
            <w:pPr>
              <w:rPr>
                <w:sz w:val="20"/>
                <w:szCs w:val="20"/>
              </w:rPr>
            </w:pPr>
          </w:p>
        </w:tc>
        <w:tc>
          <w:tcPr>
            <w:tcW w:w="2660" w:type="dxa"/>
            <w:noWrap/>
            <w:vAlign w:val="center"/>
            <w:hideMark/>
          </w:tcPr>
          <w:p w14:paraId="2E7CB301" w14:textId="77777777" w:rsidR="00B85013" w:rsidRPr="00335360" w:rsidRDefault="00B85013" w:rsidP="00B85013">
            <w:pPr>
              <w:rPr>
                <w:sz w:val="20"/>
                <w:szCs w:val="20"/>
              </w:rPr>
            </w:pPr>
          </w:p>
        </w:tc>
        <w:tc>
          <w:tcPr>
            <w:tcW w:w="2440" w:type="dxa"/>
            <w:noWrap/>
            <w:vAlign w:val="center"/>
            <w:hideMark/>
          </w:tcPr>
          <w:p w14:paraId="00EBF30D" w14:textId="77777777" w:rsidR="00B85013" w:rsidRPr="00335360" w:rsidRDefault="00B85013" w:rsidP="00B85013">
            <w:pPr>
              <w:rPr>
                <w:sz w:val="20"/>
                <w:szCs w:val="20"/>
              </w:rPr>
            </w:pPr>
          </w:p>
        </w:tc>
      </w:tr>
      <w:tr w:rsidR="00B85013" w:rsidRPr="00335360" w14:paraId="6C6674F7"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5446541D" w14:textId="77777777" w:rsidR="00B85013" w:rsidRPr="00335360" w:rsidRDefault="00B85013" w:rsidP="00B85013">
            <w:pPr>
              <w:jc w:val="center"/>
              <w:rPr>
                <w:color w:val="000000"/>
                <w:sz w:val="20"/>
                <w:szCs w:val="20"/>
              </w:rPr>
            </w:pPr>
            <w:r w:rsidRPr="00335360">
              <w:rPr>
                <w:color w:val="000000"/>
                <w:sz w:val="20"/>
                <w:szCs w:val="20"/>
              </w:rPr>
              <w:t>8</w:t>
            </w:r>
          </w:p>
        </w:tc>
        <w:tc>
          <w:tcPr>
            <w:tcW w:w="5474" w:type="dxa"/>
            <w:tcBorders>
              <w:top w:val="nil"/>
              <w:left w:val="nil"/>
              <w:bottom w:val="single" w:sz="4" w:space="0" w:color="auto"/>
              <w:right w:val="single" w:sz="4" w:space="0" w:color="auto"/>
            </w:tcBorders>
            <w:shd w:val="clear" w:color="auto" w:fill="FFFFFF"/>
            <w:vAlign w:val="center"/>
            <w:hideMark/>
          </w:tcPr>
          <w:p w14:paraId="2915C49D"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126" w:type="dxa"/>
            <w:tcBorders>
              <w:top w:val="nil"/>
              <w:left w:val="nil"/>
              <w:bottom w:val="single" w:sz="4" w:space="0" w:color="auto"/>
              <w:right w:val="single" w:sz="8" w:space="0" w:color="auto"/>
            </w:tcBorders>
            <w:shd w:val="clear" w:color="auto" w:fill="FFFFFF"/>
            <w:noWrap/>
            <w:vAlign w:val="center"/>
            <w:hideMark/>
          </w:tcPr>
          <w:p w14:paraId="432479FA" w14:textId="77777777" w:rsidR="00B85013" w:rsidRPr="00335360" w:rsidRDefault="00B85013" w:rsidP="00B85013">
            <w:pPr>
              <w:jc w:val="right"/>
              <w:rPr>
                <w:b/>
                <w:bCs/>
                <w:color w:val="000000"/>
                <w:sz w:val="20"/>
                <w:szCs w:val="20"/>
              </w:rPr>
            </w:pPr>
            <w:r w:rsidRPr="00335360">
              <w:rPr>
                <w:b/>
                <w:bCs/>
                <w:color w:val="000000"/>
                <w:sz w:val="20"/>
                <w:szCs w:val="20"/>
              </w:rPr>
              <w:t>6</w:t>
            </w:r>
          </w:p>
        </w:tc>
        <w:tc>
          <w:tcPr>
            <w:tcW w:w="2180" w:type="dxa"/>
            <w:noWrap/>
            <w:vAlign w:val="center"/>
            <w:hideMark/>
          </w:tcPr>
          <w:p w14:paraId="69683579" w14:textId="77777777" w:rsidR="00B85013" w:rsidRPr="00335360" w:rsidRDefault="00B85013" w:rsidP="00B85013">
            <w:pPr>
              <w:rPr>
                <w:b/>
                <w:bCs/>
                <w:color w:val="000000"/>
                <w:sz w:val="20"/>
                <w:szCs w:val="20"/>
              </w:rPr>
            </w:pPr>
          </w:p>
        </w:tc>
        <w:tc>
          <w:tcPr>
            <w:tcW w:w="2180" w:type="dxa"/>
            <w:noWrap/>
            <w:vAlign w:val="center"/>
            <w:hideMark/>
          </w:tcPr>
          <w:p w14:paraId="5DD85200" w14:textId="77777777" w:rsidR="00B85013" w:rsidRPr="00335360" w:rsidRDefault="00B85013" w:rsidP="00B85013">
            <w:pPr>
              <w:rPr>
                <w:sz w:val="20"/>
                <w:szCs w:val="20"/>
              </w:rPr>
            </w:pPr>
          </w:p>
        </w:tc>
        <w:tc>
          <w:tcPr>
            <w:tcW w:w="2660" w:type="dxa"/>
            <w:noWrap/>
            <w:vAlign w:val="center"/>
            <w:hideMark/>
          </w:tcPr>
          <w:p w14:paraId="4ECEAB2E" w14:textId="77777777" w:rsidR="00B85013" w:rsidRPr="00335360" w:rsidRDefault="00B85013" w:rsidP="00B85013">
            <w:pPr>
              <w:rPr>
                <w:sz w:val="20"/>
                <w:szCs w:val="20"/>
              </w:rPr>
            </w:pPr>
          </w:p>
        </w:tc>
        <w:tc>
          <w:tcPr>
            <w:tcW w:w="2440" w:type="dxa"/>
            <w:noWrap/>
            <w:vAlign w:val="center"/>
            <w:hideMark/>
          </w:tcPr>
          <w:p w14:paraId="6989F41A" w14:textId="77777777" w:rsidR="00B85013" w:rsidRPr="00335360" w:rsidRDefault="00B85013" w:rsidP="00B85013">
            <w:pPr>
              <w:rPr>
                <w:sz w:val="20"/>
                <w:szCs w:val="20"/>
              </w:rPr>
            </w:pPr>
          </w:p>
        </w:tc>
      </w:tr>
      <w:tr w:rsidR="00B85013" w:rsidRPr="00335360" w14:paraId="456325EE" w14:textId="77777777" w:rsidTr="00B85013">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14:paraId="31A21AAC" w14:textId="77777777" w:rsidR="00B85013" w:rsidRPr="00335360" w:rsidRDefault="00B85013" w:rsidP="00B85013">
            <w:pPr>
              <w:jc w:val="center"/>
              <w:rPr>
                <w:color w:val="000000"/>
                <w:sz w:val="20"/>
                <w:szCs w:val="20"/>
              </w:rPr>
            </w:pPr>
            <w:r w:rsidRPr="00335360">
              <w:rPr>
                <w:color w:val="000000"/>
                <w:sz w:val="20"/>
                <w:szCs w:val="20"/>
              </w:rPr>
              <w:t>9</w:t>
            </w:r>
          </w:p>
        </w:tc>
        <w:tc>
          <w:tcPr>
            <w:tcW w:w="5474" w:type="dxa"/>
            <w:tcBorders>
              <w:top w:val="nil"/>
              <w:left w:val="nil"/>
              <w:bottom w:val="single" w:sz="4" w:space="0" w:color="auto"/>
              <w:right w:val="single" w:sz="4" w:space="0" w:color="auto"/>
            </w:tcBorders>
            <w:shd w:val="clear" w:color="auto" w:fill="FFFFFF"/>
            <w:vAlign w:val="center"/>
            <w:hideMark/>
          </w:tcPr>
          <w:p w14:paraId="32E6048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6" w:type="dxa"/>
            <w:tcBorders>
              <w:top w:val="nil"/>
              <w:left w:val="nil"/>
              <w:bottom w:val="single" w:sz="4" w:space="0" w:color="auto"/>
              <w:right w:val="single" w:sz="8" w:space="0" w:color="auto"/>
            </w:tcBorders>
            <w:shd w:val="clear" w:color="auto" w:fill="FFFFFF"/>
            <w:noWrap/>
            <w:vAlign w:val="center"/>
            <w:hideMark/>
          </w:tcPr>
          <w:p w14:paraId="3D48E39F"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180" w:type="dxa"/>
            <w:noWrap/>
            <w:vAlign w:val="center"/>
            <w:hideMark/>
          </w:tcPr>
          <w:p w14:paraId="30511B29" w14:textId="77777777" w:rsidR="00B85013" w:rsidRPr="00335360" w:rsidRDefault="00B85013" w:rsidP="00B85013">
            <w:pPr>
              <w:rPr>
                <w:b/>
                <w:bCs/>
                <w:color w:val="000000"/>
                <w:sz w:val="20"/>
                <w:szCs w:val="20"/>
              </w:rPr>
            </w:pPr>
          </w:p>
        </w:tc>
        <w:tc>
          <w:tcPr>
            <w:tcW w:w="2180" w:type="dxa"/>
            <w:noWrap/>
            <w:vAlign w:val="center"/>
            <w:hideMark/>
          </w:tcPr>
          <w:p w14:paraId="328BC9EA" w14:textId="77777777" w:rsidR="00B85013" w:rsidRPr="00335360" w:rsidRDefault="00B85013" w:rsidP="00B85013">
            <w:pPr>
              <w:rPr>
                <w:sz w:val="20"/>
                <w:szCs w:val="20"/>
              </w:rPr>
            </w:pPr>
          </w:p>
        </w:tc>
        <w:tc>
          <w:tcPr>
            <w:tcW w:w="2660" w:type="dxa"/>
            <w:noWrap/>
            <w:vAlign w:val="center"/>
            <w:hideMark/>
          </w:tcPr>
          <w:p w14:paraId="37CDDD91" w14:textId="77777777" w:rsidR="00B85013" w:rsidRPr="00335360" w:rsidRDefault="00B85013" w:rsidP="00B85013">
            <w:pPr>
              <w:rPr>
                <w:sz w:val="20"/>
                <w:szCs w:val="20"/>
              </w:rPr>
            </w:pPr>
          </w:p>
        </w:tc>
        <w:tc>
          <w:tcPr>
            <w:tcW w:w="2440" w:type="dxa"/>
            <w:noWrap/>
            <w:vAlign w:val="center"/>
            <w:hideMark/>
          </w:tcPr>
          <w:p w14:paraId="6FB9C90F" w14:textId="77777777" w:rsidR="00B85013" w:rsidRPr="00335360" w:rsidRDefault="00B85013" w:rsidP="00B85013">
            <w:pPr>
              <w:rPr>
                <w:sz w:val="20"/>
                <w:szCs w:val="20"/>
              </w:rPr>
            </w:pPr>
          </w:p>
        </w:tc>
      </w:tr>
      <w:tr w:rsidR="00B85013" w:rsidRPr="00335360" w14:paraId="375D54A3" w14:textId="77777777" w:rsidTr="00B85013">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14:paraId="07B30171" w14:textId="77777777" w:rsidR="00B85013" w:rsidRPr="00335360" w:rsidRDefault="00B85013" w:rsidP="00B85013">
            <w:pPr>
              <w:jc w:val="center"/>
              <w:rPr>
                <w:color w:val="000000"/>
                <w:sz w:val="20"/>
                <w:szCs w:val="20"/>
              </w:rPr>
            </w:pPr>
            <w:r w:rsidRPr="00335360">
              <w:rPr>
                <w:color w:val="000000"/>
                <w:sz w:val="20"/>
                <w:szCs w:val="20"/>
              </w:rPr>
              <w:t>10</w:t>
            </w:r>
          </w:p>
        </w:tc>
        <w:tc>
          <w:tcPr>
            <w:tcW w:w="5474" w:type="dxa"/>
            <w:tcBorders>
              <w:top w:val="nil"/>
              <w:left w:val="nil"/>
              <w:bottom w:val="single" w:sz="8" w:space="0" w:color="auto"/>
              <w:right w:val="single" w:sz="4" w:space="0" w:color="auto"/>
            </w:tcBorders>
            <w:shd w:val="clear" w:color="auto" w:fill="FFFFFF"/>
            <w:vAlign w:val="center"/>
            <w:hideMark/>
          </w:tcPr>
          <w:p w14:paraId="794B07B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FFFFFF"/>
            <w:noWrap/>
            <w:vAlign w:val="center"/>
            <w:hideMark/>
          </w:tcPr>
          <w:p w14:paraId="4E73019E"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180" w:type="dxa"/>
            <w:noWrap/>
            <w:vAlign w:val="center"/>
            <w:hideMark/>
          </w:tcPr>
          <w:p w14:paraId="2D11EF07" w14:textId="77777777" w:rsidR="00B85013" w:rsidRPr="00335360" w:rsidRDefault="00B85013" w:rsidP="00B85013">
            <w:pPr>
              <w:rPr>
                <w:b/>
                <w:bCs/>
                <w:color w:val="000000"/>
                <w:sz w:val="20"/>
                <w:szCs w:val="20"/>
              </w:rPr>
            </w:pPr>
          </w:p>
        </w:tc>
        <w:tc>
          <w:tcPr>
            <w:tcW w:w="2180" w:type="dxa"/>
            <w:noWrap/>
            <w:vAlign w:val="center"/>
            <w:hideMark/>
          </w:tcPr>
          <w:p w14:paraId="240BB736" w14:textId="77777777" w:rsidR="00B85013" w:rsidRPr="00335360" w:rsidRDefault="00B85013" w:rsidP="00B85013">
            <w:pPr>
              <w:rPr>
                <w:sz w:val="20"/>
                <w:szCs w:val="20"/>
              </w:rPr>
            </w:pPr>
          </w:p>
        </w:tc>
        <w:tc>
          <w:tcPr>
            <w:tcW w:w="2660" w:type="dxa"/>
            <w:noWrap/>
            <w:vAlign w:val="center"/>
            <w:hideMark/>
          </w:tcPr>
          <w:p w14:paraId="70805A05" w14:textId="77777777" w:rsidR="00B85013" w:rsidRPr="00335360" w:rsidRDefault="00B85013" w:rsidP="00B85013">
            <w:pPr>
              <w:rPr>
                <w:sz w:val="20"/>
                <w:szCs w:val="20"/>
              </w:rPr>
            </w:pPr>
          </w:p>
        </w:tc>
        <w:tc>
          <w:tcPr>
            <w:tcW w:w="2440" w:type="dxa"/>
            <w:noWrap/>
            <w:vAlign w:val="center"/>
            <w:hideMark/>
          </w:tcPr>
          <w:p w14:paraId="070A75FE" w14:textId="77777777" w:rsidR="00B85013" w:rsidRPr="00335360" w:rsidRDefault="00B85013" w:rsidP="00B85013">
            <w:pPr>
              <w:rPr>
                <w:sz w:val="20"/>
                <w:szCs w:val="20"/>
              </w:rPr>
            </w:pPr>
          </w:p>
        </w:tc>
      </w:tr>
    </w:tbl>
    <w:p w14:paraId="1284B002"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3 Интернационала, д. 7</w:t>
      </w:r>
    </w:p>
    <w:tbl>
      <w:tblPr>
        <w:tblW w:w="10065" w:type="dxa"/>
        <w:tblInd w:w="-176" w:type="dxa"/>
        <w:tblLayout w:type="fixed"/>
        <w:tblLook w:val="04A0" w:firstRow="1" w:lastRow="0" w:firstColumn="1" w:lastColumn="0" w:noHBand="0" w:noVBand="1"/>
      </w:tblPr>
      <w:tblGrid>
        <w:gridCol w:w="711"/>
        <w:gridCol w:w="2692"/>
        <w:gridCol w:w="1417"/>
        <w:gridCol w:w="1202"/>
        <w:gridCol w:w="1417"/>
        <w:gridCol w:w="30"/>
        <w:gridCol w:w="1388"/>
        <w:gridCol w:w="30"/>
        <w:gridCol w:w="1178"/>
      </w:tblGrid>
      <w:tr w:rsidR="00B85013" w:rsidRPr="00335360" w14:paraId="0DC046D5" w14:textId="77777777" w:rsidTr="00A3124A">
        <w:trPr>
          <w:trHeight w:val="1140"/>
        </w:trPr>
        <w:tc>
          <w:tcPr>
            <w:tcW w:w="711" w:type="dxa"/>
            <w:tcBorders>
              <w:top w:val="single" w:sz="8" w:space="0" w:color="auto"/>
              <w:left w:val="single" w:sz="8" w:space="0" w:color="auto"/>
              <w:bottom w:val="nil"/>
              <w:right w:val="single" w:sz="4" w:space="0" w:color="auto"/>
            </w:tcBorders>
            <w:vAlign w:val="center"/>
            <w:hideMark/>
          </w:tcPr>
          <w:p w14:paraId="0760F87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692" w:type="dxa"/>
            <w:tcBorders>
              <w:top w:val="single" w:sz="8" w:space="0" w:color="auto"/>
              <w:left w:val="nil"/>
              <w:bottom w:val="nil"/>
              <w:right w:val="single" w:sz="4" w:space="0" w:color="auto"/>
            </w:tcBorders>
            <w:vAlign w:val="center"/>
            <w:hideMark/>
          </w:tcPr>
          <w:p w14:paraId="2E27FE57"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7" w:type="dxa"/>
            <w:tcBorders>
              <w:top w:val="single" w:sz="8" w:space="0" w:color="auto"/>
              <w:left w:val="nil"/>
              <w:bottom w:val="nil"/>
              <w:right w:val="single" w:sz="4" w:space="0" w:color="auto"/>
            </w:tcBorders>
            <w:vAlign w:val="center"/>
            <w:hideMark/>
          </w:tcPr>
          <w:p w14:paraId="4F5509AD"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02" w:type="dxa"/>
            <w:tcBorders>
              <w:top w:val="single" w:sz="8" w:space="0" w:color="auto"/>
              <w:left w:val="nil"/>
              <w:bottom w:val="nil"/>
              <w:right w:val="single" w:sz="4" w:space="0" w:color="auto"/>
            </w:tcBorders>
            <w:vAlign w:val="center"/>
            <w:hideMark/>
          </w:tcPr>
          <w:p w14:paraId="0C6102E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417" w:type="dxa"/>
            <w:tcBorders>
              <w:top w:val="single" w:sz="8" w:space="0" w:color="auto"/>
              <w:left w:val="nil"/>
              <w:bottom w:val="nil"/>
              <w:right w:val="single" w:sz="4" w:space="0" w:color="auto"/>
            </w:tcBorders>
            <w:vAlign w:val="center"/>
            <w:hideMark/>
          </w:tcPr>
          <w:p w14:paraId="00B9DFB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8" w:type="dxa"/>
            <w:gridSpan w:val="2"/>
            <w:tcBorders>
              <w:top w:val="single" w:sz="8" w:space="0" w:color="auto"/>
              <w:left w:val="nil"/>
              <w:bottom w:val="nil"/>
              <w:right w:val="single" w:sz="4" w:space="0" w:color="auto"/>
            </w:tcBorders>
            <w:vAlign w:val="center"/>
            <w:hideMark/>
          </w:tcPr>
          <w:p w14:paraId="75C944D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08" w:type="dxa"/>
            <w:gridSpan w:val="2"/>
            <w:tcBorders>
              <w:top w:val="single" w:sz="8" w:space="0" w:color="auto"/>
              <w:left w:val="nil"/>
              <w:bottom w:val="nil"/>
              <w:right w:val="single" w:sz="8" w:space="0" w:color="auto"/>
            </w:tcBorders>
            <w:vAlign w:val="center"/>
            <w:hideMark/>
          </w:tcPr>
          <w:p w14:paraId="45634E51"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CA77FC0" w14:textId="77777777" w:rsidTr="00A3124A">
        <w:trPr>
          <w:trHeight w:val="300"/>
        </w:trPr>
        <w:tc>
          <w:tcPr>
            <w:tcW w:w="711" w:type="dxa"/>
            <w:tcBorders>
              <w:top w:val="single" w:sz="4" w:space="0" w:color="auto"/>
              <w:left w:val="single" w:sz="8" w:space="0" w:color="auto"/>
              <w:bottom w:val="nil"/>
              <w:right w:val="single" w:sz="4" w:space="0" w:color="auto"/>
            </w:tcBorders>
            <w:noWrap/>
            <w:vAlign w:val="center"/>
            <w:hideMark/>
          </w:tcPr>
          <w:p w14:paraId="2469FED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692" w:type="dxa"/>
            <w:tcBorders>
              <w:top w:val="single" w:sz="4" w:space="0" w:color="auto"/>
              <w:left w:val="nil"/>
              <w:bottom w:val="nil"/>
              <w:right w:val="single" w:sz="4" w:space="0" w:color="auto"/>
            </w:tcBorders>
            <w:noWrap/>
            <w:vAlign w:val="center"/>
            <w:hideMark/>
          </w:tcPr>
          <w:p w14:paraId="1162776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7" w:type="dxa"/>
            <w:tcBorders>
              <w:top w:val="single" w:sz="4" w:space="0" w:color="auto"/>
              <w:left w:val="nil"/>
              <w:bottom w:val="nil"/>
              <w:right w:val="single" w:sz="4" w:space="0" w:color="auto"/>
            </w:tcBorders>
            <w:noWrap/>
            <w:vAlign w:val="center"/>
            <w:hideMark/>
          </w:tcPr>
          <w:p w14:paraId="098BFA4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02" w:type="dxa"/>
            <w:tcBorders>
              <w:top w:val="single" w:sz="4" w:space="0" w:color="auto"/>
              <w:left w:val="nil"/>
              <w:bottom w:val="nil"/>
              <w:right w:val="single" w:sz="4" w:space="0" w:color="auto"/>
            </w:tcBorders>
            <w:noWrap/>
            <w:vAlign w:val="center"/>
            <w:hideMark/>
          </w:tcPr>
          <w:p w14:paraId="5A0CFDF5"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417" w:type="dxa"/>
            <w:tcBorders>
              <w:top w:val="single" w:sz="4" w:space="0" w:color="auto"/>
              <w:left w:val="nil"/>
              <w:bottom w:val="nil"/>
              <w:right w:val="single" w:sz="4" w:space="0" w:color="auto"/>
            </w:tcBorders>
            <w:noWrap/>
            <w:vAlign w:val="center"/>
            <w:hideMark/>
          </w:tcPr>
          <w:p w14:paraId="3F77987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8" w:type="dxa"/>
            <w:gridSpan w:val="2"/>
            <w:tcBorders>
              <w:top w:val="single" w:sz="4" w:space="0" w:color="auto"/>
              <w:left w:val="nil"/>
              <w:bottom w:val="nil"/>
              <w:right w:val="single" w:sz="4" w:space="0" w:color="auto"/>
            </w:tcBorders>
            <w:noWrap/>
            <w:vAlign w:val="center"/>
            <w:hideMark/>
          </w:tcPr>
          <w:p w14:paraId="6A21D03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08" w:type="dxa"/>
            <w:gridSpan w:val="2"/>
            <w:tcBorders>
              <w:top w:val="single" w:sz="4" w:space="0" w:color="auto"/>
              <w:left w:val="nil"/>
              <w:bottom w:val="nil"/>
              <w:right w:val="single" w:sz="8" w:space="0" w:color="auto"/>
            </w:tcBorders>
            <w:noWrap/>
            <w:vAlign w:val="center"/>
            <w:hideMark/>
          </w:tcPr>
          <w:p w14:paraId="2E3EDCC0"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93904BC"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00DCC5F7"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58" w:type="dxa"/>
            <w:gridSpan w:val="5"/>
            <w:tcBorders>
              <w:top w:val="single" w:sz="8" w:space="0" w:color="auto"/>
              <w:left w:val="nil"/>
              <w:bottom w:val="single" w:sz="8" w:space="0" w:color="auto"/>
              <w:right w:val="nil"/>
            </w:tcBorders>
            <w:noWrap/>
            <w:vAlign w:val="center"/>
            <w:hideMark/>
          </w:tcPr>
          <w:p w14:paraId="30A346B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8" w:type="dxa"/>
            <w:gridSpan w:val="2"/>
            <w:tcBorders>
              <w:top w:val="single" w:sz="8" w:space="0" w:color="auto"/>
              <w:left w:val="single" w:sz="4" w:space="0" w:color="auto"/>
              <w:bottom w:val="single" w:sz="8" w:space="0" w:color="auto"/>
              <w:right w:val="single" w:sz="4" w:space="0" w:color="auto"/>
            </w:tcBorders>
            <w:noWrap/>
            <w:vAlign w:val="center"/>
            <w:hideMark/>
          </w:tcPr>
          <w:p w14:paraId="02DC6D84" w14:textId="77777777" w:rsidR="00B85013" w:rsidRPr="00335360" w:rsidRDefault="00B85013" w:rsidP="00B85013">
            <w:pPr>
              <w:jc w:val="right"/>
              <w:rPr>
                <w:b/>
                <w:bCs/>
                <w:color w:val="000000"/>
                <w:sz w:val="20"/>
                <w:szCs w:val="20"/>
              </w:rPr>
            </w:pPr>
            <w:r w:rsidRPr="00335360">
              <w:rPr>
                <w:b/>
                <w:bCs/>
                <w:color w:val="000000"/>
                <w:sz w:val="20"/>
                <w:szCs w:val="20"/>
              </w:rPr>
              <w:t>20 927,33 RUB</w:t>
            </w:r>
          </w:p>
        </w:tc>
        <w:tc>
          <w:tcPr>
            <w:tcW w:w="1178" w:type="dxa"/>
            <w:tcBorders>
              <w:top w:val="single" w:sz="8" w:space="0" w:color="auto"/>
              <w:left w:val="nil"/>
              <w:bottom w:val="single" w:sz="8" w:space="0" w:color="auto"/>
              <w:right w:val="single" w:sz="8" w:space="0" w:color="auto"/>
            </w:tcBorders>
            <w:noWrap/>
            <w:vAlign w:val="center"/>
            <w:hideMark/>
          </w:tcPr>
          <w:p w14:paraId="5D62252D" w14:textId="77777777" w:rsidR="00B85013" w:rsidRPr="00335360" w:rsidRDefault="00B85013" w:rsidP="00B85013">
            <w:pPr>
              <w:jc w:val="right"/>
              <w:rPr>
                <w:b/>
                <w:bCs/>
                <w:color w:val="000000"/>
                <w:sz w:val="20"/>
                <w:szCs w:val="20"/>
              </w:rPr>
            </w:pPr>
            <w:r w:rsidRPr="00335360">
              <w:rPr>
                <w:b/>
                <w:bCs/>
                <w:color w:val="000000"/>
                <w:sz w:val="20"/>
                <w:szCs w:val="20"/>
              </w:rPr>
              <w:t>3,20 RUB</w:t>
            </w:r>
          </w:p>
        </w:tc>
      </w:tr>
      <w:tr w:rsidR="00B85013" w:rsidRPr="00335360" w14:paraId="67A802F1"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3B7756C5" w14:textId="77777777" w:rsidR="00B85013" w:rsidRPr="00335360" w:rsidRDefault="00B85013" w:rsidP="00B85013">
            <w:pPr>
              <w:jc w:val="center"/>
              <w:rPr>
                <w:color w:val="000000"/>
                <w:sz w:val="20"/>
                <w:szCs w:val="20"/>
              </w:rPr>
            </w:pPr>
            <w:r w:rsidRPr="00335360">
              <w:rPr>
                <w:color w:val="000000"/>
                <w:sz w:val="20"/>
                <w:szCs w:val="20"/>
              </w:rPr>
              <w:t>1.1</w:t>
            </w:r>
          </w:p>
        </w:tc>
        <w:tc>
          <w:tcPr>
            <w:tcW w:w="2692" w:type="dxa"/>
            <w:tcBorders>
              <w:top w:val="nil"/>
              <w:left w:val="nil"/>
              <w:bottom w:val="single" w:sz="4" w:space="0" w:color="auto"/>
              <w:right w:val="single" w:sz="4" w:space="0" w:color="auto"/>
            </w:tcBorders>
            <w:vAlign w:val="center"/>
            <w:hideMark/>
          </w:tcPr>
          <w:p w14:paraId="6C489F6D"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vAlign w:val="center"/>
            <w:hideMark/>
          </w:tcPr>
          <w:p w14:paraId="39190CF6"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02" w:type="dxa"/>
            <w:tcBorders>
              <w:top w:val="nil"/>
              <w:left w:val="nil"/>
              <w:bottom w:val="single" w:sz="4" w:space="0" w:color="auto"/>
              <w:right w:val="single" w:sz="4" w:space="0" w:color="auto"/>
            </w:tcBorders>
            <w:noWrap/>
            <w:vAlign w:val="center"/>
            <w:hideMark/>
          </w:tcPr>
          <w:p w14:paraId="111316A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2458E3FB" w14:textId="77777777" w:rsidR="00B85013" w:rsidRPr="00335360" w:rsidRDefault="00B85013" w:rsidP="00B85013">
            <w:pPr>
              <w:jc w:val="right"/>
              <w:rPr>
                <w:color w:val="000000"/>
                <w:sz w:val="20"/>
                <w:szCs w:val="20"/>
              </w:rPr>
            </w:pPr>
            <w:r w:rsidRPr="00335360">
              <w:rPr>
                <w:color w:val="000000"/>
                <w:sz w:val="20"/>
                <w:szCs w:val="20"/>
              </w:rPr>
              <w:t xml:space="preserve">                       48,40   </w:t>
            </w:r>
          </w:p>
        </w:tc>
        <w:tc>
          <w:tcPr>
            <w:tcW w:w="1418" w:type="dxa"/>
            <w:gridSpan w:val="2"/>
            <w:tcBorders>
              <w:top w:val="nil"/>
              <w:left w:val="nil"/>
              <w:bottom w:val="single" w:sz="4" w:space="0" w:color="auto"/>
              <w:right w:val="single" w:sz="4" w:space="0" w:color="auto"/>
            </w:tcBorders>
            <w:noWrap/>
            <w:vAlign w:val="center"/>
            <w:hideMark/>
          </w:tcPr>
          <w:p w14:paraId="012EC976" w14:textId="77777777" w:rsidR="00B85013" w:rsidRPr="00335360" w:rsidRDefault="00B85013" w:rsidP="00B85013">
            <w:pPr>
              <w:jc w:val="right"/>
              <w:rPr>
                <w:color w:val="000000"/>
                <w:sz w:val="20"/>
                <w:szCs w:val="20"/>
              </w:rPr>
            </w:pPr>
            <w:r w:rsidRPr="00335360">
              <w:rPr>
                <w:color w:val="000000"/>
                <w:sz w:val="20"/>
                <w:szCs w:val="20"/>
              </w:rPr>
              <w:t>11 634,47 RUB</w:t>
            </w:r>
          </w:p>
        </w:tc>
        <w:tc>
          <w:tcPr>
            <w:tcW w:w="1208" w:type="dxa"/>
            <w:gridSpan w:val="2"/>
            <w:tcBorders>
              <w:top w:val="nil"/>
              <w:left w:val="nil"/>
              <w:bottom w:val="single" w:sz="4" w:space="0" w:color="auto"/>
              <w:right w:val="single" w:sz="8" w:space="0" w:color="auto"/>
            </w:tcBorders>
            <w:noWrap/>
            <w:vAlign w:val="center"/>
            <w:hideMark/>
          </w:tcPr>
          <w:p w14:paraId="7AF36CF6" w14:textId="77777777" w:rsidR="00B85013" w:rsidRPr="00335360" w:rsidRDefault="00B85013" w:rsidP="00B85013">
            <w:pPr>
              <w:jc w:val="right"/>
              <w:rPr>
                <w:color w:val="000000"/>
                <w:sz w:val="20"/>
                <w:szCs w:val="20"/>
              </w:rPr>
            </w:pPr>
            <w:r w:rsidRPr="00335360">
              <w:rPr>
                <w:color w:val="000000"/>
                <w:sz w:val="20"/>
                <w:szCs w:val="20"/>
              </w:rPr>
              <w:t>1,78 RUB</w:t>
            </w:r>
          </w:p>
        </w:tc>
      </w:tr>
      <w:tr w:rsidR="00B85013" w:rsidRPr="00335360" w14:paraId="3AFEA562"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385BA62" w14:textId="77777777" w:rsidR="00B85013" w:rsidRPr="00335360" w:rsidRDefault="00B85013" w:rsidP="00B85013">
            <w:pPr>
              <w:jc w:val="center"/>
              <w:rPr>
                <w:color w:val="000000"/>
                <w:sz w:val="20"/>
                <w:szCs w:val="20"/>
              </w:rPr>
            </w:pPr>
            <w:r w:rsidRPr="00335360">
              <w:rPr>
                <w:color w:val="000000"/>
                <w:sz w:val="20"/>
                <w:szCs w:val="20"/>
              </w:rPr>
              <w:t>1.2</w:t>
            </w:r>
          </w:p>
        </w:tc>
        <w:tc>
          <w:tcPr>
            <w:tcW w:w="2692" w:type="dxa"/>
            <w:tcBorders>
              <w:top w:val="nil"/>
              <w:left w:val="nil"/>
              <w:bottom w:val="single" w:sz="4" w:space="0" w:color="auto"/>
              <w:right w:val="single" w:sz="4" w:space="0" w:color="auto"/>
            </w:tcBorders>
            <w:vAlign w:val="center"/>
            <w:hideMark/>
          </w:tcPr>
          <w:p w14:paraId="2C4C0B7B"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vAlign w:val="center"/>
            <w:hideMark/>
          </w:tcPr>
          <w:p w14:paraId="7C614B4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02" w:type="dxa"/>
            <w:tcBorders>
              <w:top w:val="nil"/>
              <w:left w:val="nil"/>
              <w:bottom w:val="single" w:sz="4" w:space="0" w:color="auto"/>
              <w:right w:val="single" w:sz="4" w:space="0" w:color="auto"/>
            </w:tcBorders>
            <w:noWrap/>
            <w:vAlign w:val="center"/>
            <w:hideMark/>
          </w:tcPr>
          <w:p w14:paraId="3B916AE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54BE519E" w14:textId="77777777" w:rsidR="00B85013" w:rsidRPr="00335360" w:rsidRDefault="00B85013" w:rsidP="00B85013">
            <w:pPr>
              <w:jc w:val="right"/>
              <w:rPr>
                <w:color w:val="000000"/>
                <w:sz w:val="20"/>
                <w:szCs w:val="20"/>
              </w:rPr>
            </w:pPr>
            <w:r w:rsidRPr="00335360">
              <w:rPr>
                <w:color w:val="000000"/>
                <w:sz w:val="20"/>
                <w:szCs w:val="20"/>
              </w:rPr>
              <w:t xml:space="preserve">                       48,40   </w:t>
            </w:r>
          </w:p>
        </w:tc>
        <w:tc>
          <w:tcPr>
            <w:tcW w:w="1418" w:type="dxa"/>
            <w:gridSpan w:val="2"/>
            <w:tcBorders>
              <w:top w:val="nil"/>
              <w:left w:val="nil"/>
              <w:bottom w:val="single" w:sz="4" w:space="0" w:color="auto"/>
              <w:right w:val="single" w:sz="4" w:space="0" w:color="auto"/>
            </w:tcBorders>
            <w:noWrap/>
            <w:vAlign w:val="center"/>
            <w:hideMark/>
          </w:tcPr>
          <w:p w14:paraId="244DFB5C" w14:textId="77777777" w:rsidR="00B85013" w:rsidRPr="00335360" w:rsidRDefault="00B85013" w:rsidP="00B85013">
            <w:pPr>
              <w:jc w:val="right"/>
              <w:rPr>
                <w:color w:val="000000"/>
                <w:sz w:val="20"/>
                <w:szCs w:val="20"/>
              </w:rPr>
            </w:pPr>
            <w:r w:rsidRPr="00335360">
              <w:rPr>
                <w:color w:val="000000"/>
                <w:sz w:val="20"/>
                <w:szCs w:val="20"/>
              </w:rPr>
              <w:t>6 131,68 RUB</w:t>
            </w:r>
          </w:p>
        </w:tc>
        <w:tc>
          <w:tcPr>
            <w:tcW w:w="1208" w:type="dxa"/>
            <w:gridSpan w:val="2"/>
            <w:tcBorders>
              <w:top w:val="nil"/>
              <w:left w:val="nil"/>
              <w:bottom w:val="single" w:sz="4" w:space="0" w:color="auto"/>
              <w:right w:val="single" w:sz="8" w:space="0" w:color="auto"/>
            </w:tcBorders>
            <w:noWrap/>
            <w:vAlign w:val="center"/>
            <w:hideMark/>
          </w:tcPr>
          <w:p w14:paraId="5EB0AD8B" w14:textId="77777777" w:rsidR="00B85013" w:rsidRPr="00335360" w:rsidRDefault="00B85013" w:rsidP="00B85013">
            <w:pPr>
              <w:jc w:val="right"/>
              <w:rPr>
                <w:color w:val="000000"/>
                <w:sz w:val="20"/>
                <w:szCs w:val="20"/>
              </w:rPr>
            </w:pPr>
            <w:r w:rsidRPr="00335360">
              <w:rPr>
                <w:color w:val="000000"/>
                <w:sz w:val="20"/>
                <w:szCs w:val="20"/>
              </w:rPr>
              <w:t>0,94 RUB</w:t>
            </w:r>
          </w:p>
        </w:tc>
      </w:tr>
      <w:tr w:rsidR="00B85013" w:rsidRPr="00335360" w14:paraId="71593DCE"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561B6C0E" w14:textId="77777777" w:rsidR="00B85013" w:rsidRPr="00335360" w:rsidRDefault="00B85013" w:rsidP="00B85013">
            <w:pPr>
              <w:jc w:val="center"/>
              <w:rPr>
                <w:color w:val="000000"/>
                <w:sz w:val="20"/>
                <w:szCs w:val="20"/>
              </w:rPr>
            </w:pPr>
            <w:r w:rsidRPr="00335360">
              <w:rPr>
                <w:color w:val="000000"/>
                <w:sz w:val="20"/>
                <w:szCs w:val="20"/>
              </w:rPr>
              <w:t>1.3</w:t>
            </w:r>
          </w:p>
        </w:tc>
        <w:tc>
          <w:tcPr>
            <w:tcW w:w="2692" w:type="dxa"/>
            <w:tcBorders>
              <w:top w:val="nil"/>
              <w:left w:val="nil"/>
              <w:bottom w:val="single" w:sz="4" w:space="0" w:color="auto"/>
              <w:right w:val="single" w:sz="4" w:space="0" w:color="auto"/>
            </w:tcBorders>
            <w:vAlign w:val="center"/>
            <w:hideMark/>
          </w:tcPr>
          <w:p w14:paraId="750D2B8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7" w:type="dxa"/>
            <w:tcBorders>
              <w:top w:val="nil"/>
              <w:left w:val="nil"/>
              <w:bottom w:val="single" w:sz="4" w:space="0" w:color="auto"/>
              <w:right w:val="single" w:sz="4" w:space="0" w:color="auto"/>
            </w:tcBorders>
            <w:vAlign w:val="center"/>
            <w:hideMark/>
          </w:tcPr>
          <w:p w14:paraId="154CB19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3A45C0F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210814FA" w14:textId="77777777" w:rsidR="00B85013" w:rsidRPr="00335360" w:rsidRDefault="00B85013" w:rsidP="00B85013">
            <w:pPr>
              <w:jc w:val="right"/>
              <w:rPr>
                <w:sz w:val="20"/>
                <w:szCs w:val="20"/>
              </w:rPr>
            </w:pPr>
            <w:r w:rsidRPr="00335360">
              <w:rPr>
                <w:sz w:val="20"/>
                <w:szCs w:val="20"/>
              </w:rPr>
              <w:t xml:space="preserve">                     803,75   </w:t>
            </w:r>
          </w:p>
        </w:tc>
        <w:tc>
          <w:tcPr>
            <w:tcW w:w="1418" w:type="dxa"/>
            <w:gridSpan w:val="2"/>
            <w:tcBorders>
              <w:top w:val="nil"/>
              <w:left w:val="nil"/>
              <w:bottom w:val="single" w:sz="4" w:space="0" w:color="auto"/>
              <w:right w:val="single" w:sz="4" w:space="0" w:color="auto"/>
            </w:tcBorders>
            <w:noWrap/>
            <w:vAlign w:val="center"/>
            <w:hideMark/>
          </w:tcPr>
          <w:p w14:paraId="4E198779" w14:textId="77777777" w:rsidR="00B85013" w:rsidRPr="00335360" w:rsidRDefault="00B85013" w:rsidP="00B85013">
            <w:pPr>
              <w:jc w:val="right"/>
              <w:rPr>
                <w:color w:val="000000"/>
                <w:sz w:val="20"/>
                <w:szCs w:val="20"/>
              </w:rPr>
            </w:pPr>
            <w:r w:rsidRPr="00335360">
              <w:rPr>
                <w:color w:val="000000"/>
                <w:sz w:val="20"/>
                <w:szCs w:val="20"/>
              </w:rPr>
              <w:t>2 610,90 RUB</w:t>
            </w:r>
          </w:p>
        </w:tc>
        <w:tc>
          <w:tcPr>
            <w:tcW w:w="1208" w:type="dxa"/>
            <w:gridSpan w:val="2"/>
            <w:tcBorders>
              <w:top w:val="nil"/>
              <w:left w:val="nil"/>
              <w:bottom w:val="single" w:sz="4" w:space="0" w:color="auto"/>
              <w:right w:val="single" w:sz="8" w:space="0" w:color="auto"/>
            </w:tcBorders>
            <w:noWrap/>
            <w:vAlign w:val="center"/>
            <w:hideMark/>
          </w:tcPr>
          <w:p w14:paraId="446EFFD4" w14:textId="77777777" w:rsidR="00B85013" w:rsidRPr="00335360" w:rsidRDefault="00B85013" w:rsidP="00B85013">
            <w:pPr>
              <w:jc w:val="right"/>
              <w:rPr>
                <w:color w:val="000000"/>
                <w:sz w:val="20"/>
                <w:szCs w:val="20"/>
              </w:rPr>
            </w:pPr>
            <w:r w:rsidRPr="00335360">
              <w:rPr>
                <w:color w:val="000000"/>
                <w:sz w:val="20"/>
                <w:szCs w:val="20"/>
              </w:rPr>
              <w:t>0,40 RUB</w:t>
            </w:r>
          </w:p>
        </w:tc>
      </w:tr>
      <w:tr w:rsidR="00B85013" w:rsidRPr="00335360" w14:paraId="4D4B5DF1"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07A50738" w14:textId="77777777" w:rsidR="00B85013" w:rsidRPr="00335360" w:rsidRDefault="00B85013" w:rsidP="00B85013">
            <w:pPr>
              <w:jc w:val="center"/>
              <w:rPr>
                <w:color w:val="000000"/>
                <w:sz w:val="20"/>
                <w:szCs w:val="20"/>
              </w:rPr>
            </w:pPr>
            <w:r w:rsidRPr="00335360">
              <w:rPr>
                <w:color w:val="000000"/>
                <w:sz w:val="20"/>
                <w:szCs w:val="20"/>
              </w:rPr>
              <w:t>1.4</w:t>
            </w:r>
          </w:p>
        </w:tc>
        <w:tc>
          <w:tcPr>
            <w:tcW w:w="2692" w:type="dxa"/>
            <w:tcBorders>
              <w:top w:val="nil"/>
              <w:left w:val="nil"/>
              <w:bottom w:val="nil"/>
              <w:right w:val="single" w:sz="4" w:space="0" w:color="auto"/>
            </w:tcBorders>
            <w:vAlign w:val="center"/>
            <w:hideMark/>
          </w:tcPr>
          <w:p w14:paraId="61129ABA" w14:textId="77777777" w:rsidR="00B85013" w:rsidRPr="00335360" w:rsidRDefault="00B85013" w:rsidP="00B85013">
            <w:pPr>
              <w:rPr>
                <w:color w:val="000000"/>
                <w:sz w:val="20"/>
                <w:szCs w:val="20"/>
              </w:rPr>
            </w:pPr>
            <w:r w:rsidRPr="00335360">
              <w:rPr>
                <w:color w:val="000000"/>
                <w:sz w:val="20"/>
                <w:szCs w:val="20"/>
              </w:rPr>
              <w:t>Мытье окон</w:t>
            </w:r>
          </w:p>
        </w:tc>
        <w:tc>
          <w:tcPr>
            <w:tcW w:w="1417" w:type="dxa"/>
            <w:tcBorders>
              <w:top w:val="nil"/>
              <w:left w:val="nil"/>
              <w:bottom w:val="nil"/>
              <w:right w:val="single" w:sz="4" w:space="0" w:color="auto"/>
            </w:tcBorders>
            <w:vAlign w:val="center"/>
            <w:hideMark/>
          </w:tcPr>
          <w:p w14:paraId="21C6B1E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2" w:type="dxa"/>
            <w:tcBorders>
              <w:top w:val="nil"/>
              <w:left w:val="nil"/>
              <w:bottom w:val="nil"/>
              <w:right w:val="single" w:sz="4" w:space="0" w:color="auto"/>
            </w:tcBorders>
            <w:noWrap/>
            <w:vAlign w:val="center"/>
            <w:hideMark/>
          </w:tcPr>
          <w:p w14:paraId="5EA4C19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71A2A3CD" w14:textId="77777777" w:rsidR="00B85013" w:rsidRPr="00335360" w:rsidRDefault="00B85013" w:rsidP="00B85013">
            <w:pPr>
              <w:jc w:val="right"/>
              <w:rPr>
                <w:color w:val="000000"/>
                <w:sz w:val="20"/>
                <w:szCs w:val="20"/>
              </w:rPr>
            </w:pPr>
            <w:r w:rsidRPr="00335360">
              <w:rPr>
                <w:color w:val="000000"/>
                <w:sz w:val="20"/>
                <w:szCs w:val="20"/>
              </w:rPr>
              <w:t xml:space="preserve">                       48,40   </w:t>
            </w:r>
          </w:p>
        </w:tc>
        <w:tc>
          <w:tcPr>
            <w:tcW w:w="1418" w:type="dxa"/>
            <w:gridSpan w:val="2"/>
            <w:tcBorders>
              <w:top w:val="nil"/>
              <w:left w:val="nil"/>
              <w:bottom w:val="nil"/>
              <w:right w:val="single" w:sz="4" w:space="0" w:color="auto"/>
            </w:tcBorders>
            <w:noWrap/>
            <w:vAlign w:val="center"/>
            <w:hideMark/>
          </w:tcPr>
          <w:p w14:paraId="0772DE4C" w14:textId="77777777" w:rsidR="00B85013" w:rsidRPr="00335360" w:rsidRDefault="00B85013" w:rsidP="00B85013">
            <w:pPr>
              <w:jc w:val="right"/>
              <w:rPr>
                <w:color w:val="000000"/>
                <w:sz w:val="20"/>
                <w:szCs w:val="20"/>
              </w:rPr>
            </w:pPr>
            <w:r w:rsidRPr="00335360">
              <w:rPr>
                <w:color w:val="000000"/>
                <w:sz w:val="20"/>
                <w:szCs w:val="20"/>
              </w:rPr>
              <w:t>550,28 RUB</w:t>
            </w:r>
          </w:p>
        </w:tc>
        <w:tc>
          <w:tcPr>
            <w:tcW w:w="1208" w:type="dxa"/>
            <w:gridSpan w:val="2"/>
            <w:tcBorders>
              <w:top w:val="nil"/>
              <w:left w:val="nil"/>
              <w:bottom w:val="nil"/>
              <w:right w:val="single" w:sz="8" w:space="0" w:color="auto"/>
            </w:tcBorders>
            <w:noWrap/>
            <w:vAlign w:val="center"/>
            <w:hideMark/>
          </w:tcPr>
          <w:p w14:paraId="5CC6AF99"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6EB72376"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5F5FCCD4"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58" w:type="dxa"/>
            <w:gridSpan w:val="5"/>
            <w:tcBorders>
              <w:top w:val="single" w:sz="8" w:space="0" w:color="auto"/>
              <w:left w:val="nil"/>
              <w:bottom w:val="single" w:sz="8" w:space="0" w:color="auto"/>
              <w:right w:val="single" w:sz="4" w:space="0" w:color="auto"/>
            </w:tcBorders>
            <w:noWrap/>
            <w:vAlign w:val="center"/>
            <w:hideMark/>
          </w:tcPr>
          <w:p w14:paraId="7941B887"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8" w:type="dxa"/>
            <w:gridSpan w:val="2"/>
            <w:tcBorders>
              <w:top w:val="single" w:sz="8" w:space="0" w:color="auto"/>
              <w:left w:val="nil"/>
              <w:bottom w:val="single" w:sz="8" w:space="0" w:color="auto"/>
              <w:right w:val="single" w:sz="4" w:space="0" w:color="auto"/>
            </w:tcBorders>
            <w:noWrap/>
            <w:vAlign w:val="center"/>
            <w:hideMark/>
          </w:tcPr>
          <w:p w14:paraId="6951193D" w14:textId="77777777" w:rsidR="00B85013" w:rsidRPr="00335360" w:rsidRDefault="00B85013" w:rsidP="00B85013">
            <w:pPr>
              <w:jc w:val="right"/>
              <w:rPr>
                <w:b/>
                <w:bCs/>
                <w:color w:val="000000"/>
                <w:sz w:val="20"/>
                <w:szCs w:val="20"/>
              </w:rPr>
            </w:pPr>
            <w:r w:rsidRPr="00335360">
              <w:rPr>
                <w:b/>
                <w:bCs/>
                <w:color w:val="000000"/>
                <w:sz w:val="20"/>
                <w:szCs w:val="20"/>
              </w:rPr>
              <w:t>8 269,94 RUB</w:t>
            </w:r>
          </w:p>
        </w:tc>
        <w:tc>
          <w:tcPr>
            <w:tcW w:w="1178" w:type="dxa"/>
            <w:tcBorders>
              <w:top w:val="single" w:sz="8" w:space="0" w:color="auto"/>
              <w:left w:val="nil"/>
              <w:bottom w:val="single" w:sz="8" w:space="0" w:color="auto"/>
              <w:right w:val="single" w:sz="8" w:space="0" w:color="auto"/>
            </w:tcBorders>
            <w:noWrap/>
            <w:vAlign w:val="center"/>
            <w:hideMark/>
          </w:tcPr>
          <w:p w14:paraId="67421F49" w14:textId="77777777" w:rsidR="00B85013" w:rsidRPr="00335360" w:rsidRDefault="00B85013" w:rsidP="00B85013">
            <w:pPr>
              <w:jc w:val="right"/>
              <w:rPr>
                <w:b/>
                <w:bCs/>
                <w:color w:val="000000"/>
                <w:sz w:val="20"/>
                <w:szCs w:val="20"/>
              </w:rPr>
            </w:pPr>
            <w:r w:rsidRPr="00335360">
              <w:rPr>
                <w:b/>
                <w:bCs/>
                <w:color w:val="000000"/>
                <w:sz w:val="20"/>
                <w:szCs w:val="20"/>
              </w:rPr>
              <w:t>1,27 RUB</w:t>
            </w:r>
          </w:p>
        </w:tc>
      </w:tr>
      <w:tr w:rsidR="00B85013" w:rsidRPr="00335360" w14:paraId="4C6FA014"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02D84DF2" w14:textId="77777777" w:rsidR="00B85013" w:rsidRPr="00335360" w:rsidRDefault="00B85013" w:rsidP="00B85013">
            <w:pPr>
              <w:jc w:val="center"/>
              <w:rPr>
                <w:color w:val="000000"/>
                <w:sz w:val="20"/>
                <w:szCs w:val="20"/>
              </w:rPr>
            </w:pPr>
            <w:r w:rsidRPr="00335360">
              <w:rPr>
                <w:color w:val="000000"/>
                <w:sz w:val="20"/>
                <w:szCs w:val="20"/>
              </w:rPr>
              <w:t>2.1</w:t>
            </w:r>
          </w:p>
        </w:tc>
        <w:tc>
          <w:tcPr>
            <w:tcW w:w="2692" w:type="dxa"/>
            <w:tcBorders>
              <w:top w:val="nil"/>
              <w:left w:val="nil"/>
              <w:bottom w:val="single" w:sz="4" w:space="0" w:color="auto"/>
              <w:right w:val="single" w:sz="4" w:space="0" w:color="auto"/>
            </w:tcBorders>
            <w:vAlign w:val="center"/>
            <w:hideMark/>
          </w:tcPr>
          <w:p w14:paraId="3F32FBE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vAlign w:val="center"/>
            <w:hideMark/>
          </w:tcPr>
          <w:p w14:paraId="21F7AA1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02" w:type="dxa"/>
            <w:tcBorders>
              <w:top w:val="nil"/>
              <w:left w:val="nil"/>
              <w:bottom w:val="nil"/>
              <w:right w:val="single" w:sz="4" w:space="0" w:color="auto"/>
            </w:tcBorders>
            <w:noWrap/>
            <w:vAlign w:val="center"/>
            <w:hideMark/>
          </w:tcPr>
          <w:p w14:paraId="3544E98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single" w:sz="4" w:space="0" w:color="auto"/>
              <w:left w:val="nil"/>
              <w:bottom w:val="single" w:sz="4" w:space="0" w:color="auto"/>
              <w:right w:val="single" w:sz="4" w:space="0" w:color="auto"/>
            </w:tcBorders>
            <w:noWrap/>
            <w:vAlign w:val="center"/>
            <w:hideMark/>
          </w:tcPr>
          <w:p w14:paraId="2FC0C514" w14:textId="77777777" w:rsidR="00B85013" w:rsidRPr="00335360" w:rsidRDefault="00B85013" w:rsidP="00B85013">
            <w:pPr>
              <w:jc w:val="right"/>
              <w:rPr>
                <w:color w:val="000000"/>
                <w:sz w:val="20"/>
                <w:szCs w:val="20"/>
              </w:rPr>
            </w:pPr>
            <w:r w:rsidRPr="00335360">
              <w:rPr>
                <w:color w:val="000000"/>
                <w:sz w:val="20"/>
                <w:szCs w:val="20"/>
              </w:rPr>
              <w:t xml:space="preserve">                     462,10   </w:t>
            </w:r>
          </w:p>
        </w:tc>
        <w:tc>
          <w:tcPr>
            <w:tcW w:w="1418" w:type="dxa"/>
            <w:gridSpan w:val="2"/>
            <w:tcBorders>
              <w:top w:val="nil"/>
              <w:left w:val="nil"/>
              <w:bottom w:val="nil"/>
              <w:right w:val="single" w:sz="4" w:space="0" w:color="auto"/>
            </w:tcBorders>
            <w:noWrap/>
            <w:vAlign w:val="center"/>
            <w:hideMark/>
          </w:tcPr>
          <w:p w14:paraId="1155579A" w14:textId="77777777" w:rsidR="00B85013" w:rsidRPr="00335360" w:rsidRDefault="00B85013" w:rsidP="00B85013">
            <w:pPr>
              <w:jc w:val="right"/>
              <w:rPr>
                <w:color w:val="000000"/>
                <w:sz w:val="20"/>
                <w:szCs w:val="20"/>
              </w:rPr>
            </w:pPr>
            <w:r w:rsidRPr="00335360">
              <w:rPr>
                <w:color w:val="000000"/>
                <w:sz w:val="20"/>
                <w:szCs w:val="20"/>
              </w:rPr>
              <w:t>8 269,94 RUB</w:t>
            </w:r>
          </w:p>
        </w:tc>
        <w:tc>
          <w:tcPr>
            <w:tcW w:w="1208" w:type="dxa"/>
            <w:gridSpan w:val="2"/>
            <w:tcBorders>
              <w:top w:val="nil"/>
              <w:left w:val="nil"/>
              <w:bottom w:val="nil"/>
              <w:right w:val="single" w:sz="8" w:space="0" w:color="auto"/>
            </w:tcBorders>
            <w:noWrap/>
            <w:vAlign w:val="center"/>
            <w:hideMark/>
          </w:tcPr>
          <w:p w14:paraId="120E5F6D" w14:textId="77777777" w:rsidR="00B85013" w:rsidRPr="00335360" w:rsidRDefault="00B85013" w:rsidP="00B85013">
            <w:pPr>
              <w:jc w:val="right"/>
              <w:rPr>
                <w:color w:val="000000"/>
                <w:sz w:val="20"/>
                <w:szCs w:val="20"/>
              </w:rPr>
            </w:pPr>
            <w:r w:rsidRPr="00335360">
              <w:rPr>
                <w:color w:val="000000"/>
                <w:sz w:val="20"/>
                <w:szCs w:val="20"/>
              </w:rPr>
              <w:t>1,27 RUB</w:t>
            </w:r>
          </w:p>
        </w:tc>
      </w:tr>
      <w:tr w:rsidR="00B85013" w:rsidRPr="00335360" w14:paraId="06E09066"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15D040B" w14:textId="77777777" w:rsidR="00B85013" w:rsidRPr="00335360" w:rsidRDefault="00B85013" w:rsidP="00B85013">
            <w:pPr>
              <w:jc w:val="center"/>
              <w:rPr>
                <w:color w:val="000000"/>
                <w:sz w:val="20"/>
                <w:szCs w:val="20"/>
              </w:rPr>
            </w:pPr>
            <w:r w:rsidRPr="00335360">
              <w:rPr>
                <w:color w:val="000000"/>
                <w:sz w:val="20"/>
                <w:szCs w:val="20"/>
              </w:rPr>
              <w:t>2.2</w:t>
            </w:r>
          </w:p>
        </w:tc>
        <w:tc>
          <w:tcPr>
            <w:tcW w:w="2692" w:type="dxa"/>
            <w:tcBorders>
              <w:top w:val="nil"/>
              <w:left w:val="nil"/>
              <w:bottom w:val="single" w:sz="4" w:space="0" w:color="auto"/>
              <w:right w:val="single" w:sz="4" w:space="0" w:color="auto"/>
            </w:tcBorders>
            <w:vAlign w:val="center"/>
            <w:hideMark/>
          </w:tcPr>
          <w:p w14:paraId="1870FF9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vAlign w:val="center"/>
            <w:hideMark/>
          </w:tcPr>
          <w:p w14:paraId="420A761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02" w:type="dxa"/>
            <w:tcBorders>
              <w:top w:val="single" w:sz="4" w:space="0" w:color="auto"/>
              <w:left w:val="nil"/>
              <w:bottom w:val="single" w:sz="4" w:space="0" w:color="auto"/>
              <w:right w:val="single" w:sz="4" w:space="0" w:color="auto"/>
            </w:tcBorders>
            <w:noWrap/>
            <w:vAlign w:val="center"/>
            <w:hideMark/>
          </w:tcPr>
          <w:p w14:paraId="2661EEB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16105E9E"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8" w:type="dxa"/>
            <w:gridSpan w:val="2"/>
            <w:tcBorders>
              <w:top w:val="single" w:sz="4" w:space="0" w:color="auto"/>
              <w:left w:val="nil"/>
              <w:bottom w:val="single" w:sz="4" w:space="0" w:color="auto"/>
              <w:right w:val="single" w:sz="4" w:space="0" w:color="auto"/>
            </w:tcBorders>
            <w:noWrap/>
            <w:vAlign w:val="center"/>
            <w:hideMark/>
          </w:tcPr>
          <w:p w14:paraId="0D0A8F58" w14:textId="77777777" w:rsidR="00B85013" w:rsidRPr="00335360" w:rsidRDefault="00B85013" w:rsidP="00B85013">
            <w:pPr>
              <w:jc w:val="right"/>
              <w:rPr>
                <w:color w:val="000000"/>
                <w:sz w:val="20"/>
                <w:szCs w:val="20"/>
              </w:rPr>
            </w:pPr>
            <w:r w:rsidRPr="00335360">
              <w:rPr>
                <w:color w:val="000000"/>
                <w:sz w:val="20"/>
                <w:szCs w:val="20"/>
              </w:rPr>
              <w:t>-</w:t>
            </w:r>
          </w:p>
        </w:tc>
        <w:tc>
          <w:tcPr>
            <w:tcW w:w="1208" w:type="dxa"/>
            <w:gridSpan w:val="2"/>
            <w:tcBorders>
              <w:top w:val="single" w:sz="4" w:space="0" w:color="auto"/>
              <w:left w:val="nil"/>
              <w:bottom w:val="single" w:sz="4" w:space="0" w:color="auto"/>
              <w:right w:val="single" w:sz="8" w:space="0" w:color="auto"/>
            </w:tcBorders>
            <w:noWrap/>
            <w:vAlign w:val="center"/>
            <w:hideMark/>
          </w:tcPr>
          <w:p w14:paraId="6929E26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6A58668"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01044E3" w14:textId="77777777" w:rsidR="00B85013" w:rsidRPr="00335360" w:rsidRDefault="00B85013" w:rsidP="00B85013">
            <w:pPr>
              <w:jc w:val="center"/>
              <w:rPr>
                <w:color w:val="000000"/>
                <w:sz w:val="20"/>
                <w:szCs w:val="20"/>
              </w:rPr>
            </w:pPr>
            <w:r w:rsidRPr="00335360">
              <w:rPr>
                <w:color w:val="000000"/>
                <w:sz w:val="20"/>
                <w:szCs w:val="20"/>
              </w:rPr>
              <w:t>2.3</w:t>
            </w:r>
          </w:p>
        </w:tc>
        <w:tc>
          <w:tcPr>
            <w:tcW w:w="2692" w:type="dxa"/>
            <w:tcBorders>
              <w:top w:val="nil"/>
              <w:left w:val="nil"/>
              <w:bottom w:val="single" w:sz="4" w:space="0" w:color="auto"/>
              <w:right w:val="single" w:sz="4" w:space="0" w:color="auto"/>
            </w:tcBorders>
            <w:vAlign w:val="center"/>
            <w:hideMark/>
          </w:tcPr>
          <w:p w14:paraId="3B2F9C45"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7" w:type="dxa"/>
            <w:tcBorders>
              <w:top w:val="nil"/>
              <w:left w:val="nil"/>
              <w:bottom w:val="single" w:sz="4" w:space="0" w:color="auto"/>
              <w:right w:val="single" w:sz="4" w:space="0" w:color="auto"/>
            </w:tcBorders>
            <w:vAlign w:val="center"/>
            <w:hideMark/>
          </w:tcPr>
          <w:p w14:paraId="2C8ADAC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65F90592"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1D57B218"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48580674"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73FC71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BE8787"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072216BB" w14:textId="77777777" w:rsidR="00B85013" w:rsidRPr="00335360" w:rsidRDefault="00B85013" w:rsidP="00B85013">
            <w:pPr>
              <w:jc w:val="center"/>
              <w:rPr>
                <w:color w:val="000000"/>
                <w:sz w:val="20"/>
                <w:szCs w:val="20"/>
              </w:rPr>
            </w:pPr>
            <w:r w:rsidRPr="00335360">
              <w:rPr>
                <w:color w:val="000000"/>
                <w:sz w:val="20"/>
                <w:szCs w:val="20"/>
              </w:rPr>
              <w:t>2.4</w:t>
            </w:r>
          </w:p>
        </w:tc>
        <w:tc>
          <w:tcPr>
            <w:tcW w:w="2692" w:type="dxa"/>
            <w:tcBorders>
              <w:top w:val="nil"/>
              <w:left w:val="nil"/>
              <w:bottom w:val="single" w:sz="4" w:space="0" w:color="auto"/>
              <w:right w:val="single" w:sz="4" w:space="0" w:color="auto"/>
            </w:tcBorders>
            <w:vAlign w:val="center"/>
            <w:hideMark/>
          </w:tcPr>
          <w:p w14:paraId="41CEBA55"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vAlign w:val="center"/>
            <w:hideMark/>
          </w:tcPr>
          <w:p w14:paraId="32CF23C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4F9C350D"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36AC108F"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020419D1"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725F0E8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E54A83"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7F620F18" w14:textId="77777777" w:rsidR="00B85013" w:rsidRPr="00335360" w:rsidRDefault="00B85013" w:rsidP="00B85013">
            <w:pPr>
              <w:jc w:val="center"/>
              <w:rPr>
                <w:color w:val="000000"/>
                <w:sz w:val="20"/>
                <w:szCs w:val="20"/>
              </w:rPr>
            </w:pPr>
            <w:r w:rsidRPr="00335360">
              <w:rPr>
                <w:color w:val="000000"/>
                <w:sz w:val="20"/>
                <w:szCs w:val="20"/>
              </w:rPr>
              <w:t>2.5</w:t>
            </w:r>
          </w:p>
        </w:tc>
        <w:tc>
          <w:tcPr>
            <w:tcW w:w="2692" w:type="dxa"/>
            <w:tcBorders>
              <w:top w:val="nil"/>
              <w:left w:val="nil"/>
              <w:bottom w:val="nil"/>
              <w:right w:val="single" w:sz="4" w:space="0" w:color="auto"/>
            </w:tcBorders>
            <w:vAlign w:val="center"/>
            <w:hideMark/>
          </w:tcPr>
          <w:p w14:paraId="6FEA0FBD"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7" w:type="dxa"/>
            <w:tcBorders>
              <w:top w:val="nil"/>
              <w:left w:val="nil"/>
              <w:bottom w:val="nil"/>
              <w:right w:val="single" w:sz="4" w:space="0" w:color="auto"/>
            </w:tcBorders>
            <w:vAlign w:val="center"/>
            <w:hideMark/>
          </w:tcPr>
          <w:p w14:paraId="016AC7F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02" w:type="dxa"/>
            <w:tcBorders>
              <w:top w:val="nil"/>
              <w:left w:val="nil"/>
              <w:bottom w:val="nil"/>
              <w:right w:val="single" w:sz="4" w:space="0" w:color="auto"/>
            </w:tcBorders>
            <w:noWrap/>
            <w:vAlign w:val="center"/>
            <w:hideMark/>
          </w:tcPr>
          <w:p w14:paraId="7885FD68"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nil"/>
              <w:right w:val="single" w:sz="4" w:space="0" w:color="auto"/>
            </w:tcBorders>
            <w:noWrap/>
            <w:vAlign w:val="center"/>
            <w:hideMark/>
          </w:tcPr>
          <w:p w14:paraId="47578534"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nil"/>
              <w:right w:val="single" w:sz="4" w:space="0" w:color="auto"/>
            </w:tcBorders>
            <w:noWrap/>
            <w:vAlign w:val="center"/>
            <w:hideMark/>
          </w:tcPr>
          <w:p w14:paraId="039DFC07"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nil"/>
              <w:right w:val="single" w:sz="8" w:space="0" w:color="auto"/>
            </w:tcBorders>
            <w:noWrap/>
            <w:vAlign w:val="center"/>
            <w:hideMark/>
          </w:tcPr>
          <w:p w14:paraId="5EDA4DB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64881A"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3268714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58" w:type="dxa"/>
            <w:gridSpan w:val="5"/>
            <w:tcBorders>
              <w:top w:val="single" w:sz="8" w:space="0" w:color="auto"/>
              <w:left w:val="nil"/>
              <w:bottom w:val="single" w:sz="8" w:space="0" w:color="auto"/>
              <w:right w:val="nil"/>
            </w:tcBorders>
            <w:noWrap/>
            <w:vAlign w:val="center"/>
            <w:hideMark/>
          </w:tcPr>
          <w:p w14:paraId="6BCED45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8" w:type="dxa"/>
            <w:gridSpan w:val="2"/>
            <w:tcBorders>
              <w:top w:val="single" w:sz="8" w:space="0" w:color="auto"/>
              <w:left w:val="single" w:sz="4" w:space="0" w:color="auto"/>
              <w:bottom w:val="single" w:sz="8" w:space="0" w:color="auto"/>
              <w:right w:val="single" w:sz="4" w:space="0" w:color="auto"/>
            </w:tcBorders>
            <w:noWrap/>
            <w:vAlign w:val="center"/>
            <w:hideMark/>
          </w:tcPr>
          <w:p w14:paraId="78B5BB43" w14:textId="77777777" w:rsidR="00B85013" w:rsidRPr="00335360" w:rsidRDefault="00B85013" w:rsidP="00B85013">
            <w:pPr>
              <w:jc w:val="right"/>
              <w:rPr>
                <w:b/>
                <w:bCs/>
                <w:sz w:val="20"/>
                <w:szCs w:val="20"/>
              </w:rPr>
            </w:pPr>
            <w:r w:rsidRPr="00335360">
              <w:rPr>
                <w:b/>
                <w:bCs/>
                <w:sz w:val="20"/>
                <w:szCs w:val="20"/>
              </w:rPr>
              <w:t>-</w:t>
            </w:r>
          </w:p>
        </w:tc>
        <w:tc>
          <w:tcPr>
            <w:tcW w:w="1178" w:type="dxa"/>
            <w:tcBorders>
              <w:top w:val="single" w:sz="8" w:space="0" w:color="auto"/>
              <w:left w:val="nil"/>
              <w:bottom w:val="single" w:sz="8" w:space="0" w:color="auto"/>
              <w:right w:val="single" w:sz="8" w:space="0" w:color="auto"/>
            </w:tcBorders>
            <w:noWrap/>
            <w:vAlign w:val="center"/>
            <w:hideMark/>
          </w:tcPr>
          <w:p w14:paraId="6EDE04A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16045600"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9C631C6" w14:textId="77777777" w:rsidR="00B85013" w:rsidRPr="00335360" w:rsidRDefault="00B85013" w:rsidP="00B85013">
            <w:pPr>
              <w:jc w:val="center"/>
              <w:rPr>
                <w:color w:val="000000"/>
                <w:sz w:val="20"/>
                <w:szCs w:val="20"/>
              </w:rPr>
            </w:pPr>
            <w:r w:rsidRPr="00335360">
              <w:rPr>
                <w:color w:val="000000"/>
                <w:sz w:val="20"/>
                <w:szCs w:val="20"/>
              </w:rPr>
              <w:t>3.1</w:t>
            </w:r>
          </w:p>
        </w:tc>
        <w:tc>
          <w:tcPr>
            <w:tcW w:w="2692" w:type="dxa"/>
            <w:tcBorders>
              <w:top w:val="nil"/>
              <w:left w:val="nil"/>
              <w:bottom w:val="single" w:sz="4" w:space="0" w:color="auto"/>
              <w:right w:val="single" w:sz="4" w:space="0" w:color="auto"/>
            </w:tcBorders>
            <w:vAlign w:val="center"/>
            <w:hideMark/>
          </w:tcPr>
          <w:p w14:paraId="73705B15"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7" w:type="dxa"/>
            <w:tcBorders>
              <w:top w:val="nil"/>
              <w:left w:val="nil"/>
              <w:bottom w:val="single" w:sz="4" w:space="0" w:color="auto"/>
              <w:right w:val="single" w:sz="4" w:space="0" w:color="auto"/>
            </w:tcBorders>
            <w:vAlign w:val="center"/>
            <w:hideMark/>
          </w:tcPr>
          <w:p w14:paraId="386332E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2" w:type="dxa"/>
            <w:tcBorders>
              <w:top w:val="nil"/>
              <w:left w:val="nil"/>
              <w:bottom w:val="single" w:sz="4" w:space="0" w:color="auto"/>
              <w:right w:val="single" w:sz="4" w:space="0" w:color="auto"/>
            </w:tcBorders>
            <w:noWrap/>
            <w:vAlign w:val="center"/>
            <w:hideMark/>
          </w:tcPr>
          <w:p w14:paraId="50A3E47D"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3A8167D4"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1178F062"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67AA94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BD8F41"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F63FFF0" w14:textId="77777777" w:rsidR="00B85013" w:rsidRPr="00335360" w:rsidRDefault="00B85013" w:rsidP="00B85013">
            <w:pPr>
              <w:jc w:val="center"/>
              <w:rPr>
                <w:color w:val="000000"/>
                <w:sz w:val="20"/>
                <w:szCs w:val="20"/>
              </w:rPr>
            </w:pPr>
            <w:r w:rsidRPr="00335360">
              <w:rPr>
                <w:color w:val="000000"/>
                <w:sz w:val="20"/>
                <w:szCs w:val="20"/>
              </w:rPr>
              <w:t>3.2</w:t>
            </w:r>
          </w:p>
        </w:tc>
        <w:tc>
          <w:tcPr>
            <w:tcW w:w="2692" w:type="dxa"/>
            <w:tcBorders>
              <w:top w:val="nil"/>
              <w:left w:val="nil"/>
              <w:bottom w:val="single" w:sz="4" w:space="0" w:color="auto"/>
              <w:right w:val="single" w:sz="4" w:space="0" w:color="auto"/>
            </w:tcBorders>
            <w:vAlign w:val="center"/>
            <w:hideMark/>
          </w:tcPr>
          <w:p w14:paraId="7A5E6E07"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vAlign w:val="center"/>
            <w:hideMark/>
          </w:tcPr>
          <w:p w14:paraId="13B00C90"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02" w:type="dxa"/>
            <w:tcBorders>
              <w:top w:val="nil"/>
              <w:left w:val="nil"/>
              <w:bottom w:val="single" w:sz="4" w:space="0" w:color="auto"/>
              <w:right w:val="single" w:sz="4" w:space="0" w:color="auto"/>
            </w:tcBorders>
            <w:noWrap/>
            <w:vAlign w:val="center"/>
            <w:hideMark/>
          </w:tcPr>
          <w:p w14:paraId="63DEBA44"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729CA741"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7EC95FAC"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0E683B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E2434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62DA0B5" w14:textId="77777777" w:rsidR="00B85013" w:rsidRPr="00335360" w:rsidRDefault="00B85013" w:rsidP="00B85013">
            <w:pPr>
              <w:jc w:val="center"/>
              <w:rPr>
                <w:color w:val="000000"/>
                <w:sz w:val="20"/>
                <w:szCs w:val="20"/>
              </w:rPr>
            </w:pPr>
            <w:r w:rsidRPr="00335360">
              <w:rPr>
                <w:color w:val="000000"/>
                <w:sz w:val="20"/>
                <w:szCs w:val="20"/>
              </w:rPr>
              <w:t>3.3</w:t>
            </w:r>
          </w:p>
        </w:tc>
        <w:tc>
          <w:tcPr>
            <w:tcW w:w="2692" w:type="dxa"/>
            <w:tcBorders>
              <w:top w:val="nil"/>
              <w:left w:val="nil"/>
              <w:bottom w:val="single" w:sz="4" w:space="0" w:color="auto"/>
              <w:right w:val="single" w:sz="4" w:space="0" w:color="auto"/>
            </w:tcBorders>
            <w:vAlign w:val="center"/>
            <w:hideMark/>
          </w:tcPr>
          <w:p w14:paraId="0F7B0F68"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vAlign w:val="center"/>
            <w:hideMark/>
          </w:tcPr>
          <w:p w14:paraId="7F0ABF7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2" w:type="dxa"/>
            <w:tcBorders>
              <w:top w:val="nil"/>
              <w:left w:val="nil"/>
              <w:bottom w:val="single" w:sz="4" w:space="0" w:color="auto"/>
              <w:right w:val="single" w:sz="4" w:space="0" w:color="auto"/>
            </w:tcBorders>
            <w:noWrap/>
            <w:vAlign w:val="center"/>
            <w:hideMark/>
          </w:tcPr>
          <w:p w14:paraId="5A609C16"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4750E011"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04B0D17C"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0E6125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2A807D"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63C28B3" w14:textId="77777777" w:rsidR="00B85013" w:rsidRPr="00335360" w:rsidRDefault="00B85013" w:rsidP="00B85013">
            <w:pPr>
              <w:jc w:val="center"/>
              <w:rPr>
                <w:color w:val="000000"/>
                <w:sz w:val="20"/>
                <w:szCs w:val="20"/>
              </w:rPr>
            </w:pPr>
            <w:r w:rsidRPr="00335360">
              <w:rPr>
                <w:color w:val="000000"/>
                <w:sz w:val="20"/>
                <w:szCs w:val="20"/>
              </w:rPr>
              <w:t>3.4</w:t>
            </w:r>
          </w:p>
        </w:tc>
        <w:tc>
          <w:tcPr>
            <w:tcW w:w="2692" w:type="dxa"/>
            <w:tcBorders>
              <w:top w:val="nil"/>
              <w:left w:val="nil"/>
              <w:bottom w:val="single" w:sz="4" w:space="0" w:color="auto"/>
              <w:right w:val="single" w:sz="4" w:space="0" w:color="auto"/>
            </w:tcBorders>
            <w:vAlign w:val="center"/>
            <w:hideMark/>
          </w:tcPr>
          <w:p w14:paraId="2CF24B6C"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7" w:type="dxa"/>
            <w:tcBorders>
              <w:top w:val="nil"/>
              <w:left w:val="nil"/>
              <w:bottom w:val="single" w:sz="4" w:space="0" w:color="auto"/>
              <w:right w:val="single" w:sz="4" w:space="0" w:color="auto"/>
            </w:tcBorders>
            <w:vAlign w:val="center"/>
            <w:hideMark/>
          </w:tcPr>
          <w:p w14:paraId="6644336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61747644"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4BEA00F8"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6B340401"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458A995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A2D42F"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06903758" w14:textId="77777777" w:rsidR="00B85013" w:rsidRPr="00335360" w:rsidRDefault="00B85013" w:rsidP="00B85013">
            <w:pPr>
              <w:jc w:val="center"/>
              <w:rPr>
                <w:color w:val="000000"/>
                <w:sz w:val="20"/>
                <w:szCs w:val="20"/>
              </w:rPr>
            </w:pPr>
            <w:r w:rsidRPr="00335360">
              <w:rPr>
                <w:color w:val="000000"/>
                <w:sz w:val="20"/>
                <w:szCs w:val="20"/>
              </w:rPr>
              <w:t>3.5</w:t>
            </w:r>
          </w:p>
        </w:tc>
        <w:tc>
          <w:tcPr>
            <w:tcW w:w="2692" w:type="dxa"/>
            <w:tcBorders>
              <w:top w:val="nil"/>
              <w:left w:val="nil"/>
              <w:bottom w:val="single" w:sz="4" w:space="0" w:color="auto"/>
              <w:right w:val="single" w:sz="4" w:space="0" w:color="auto"/>
            </w:tcBorders>
            <w:vAlign w:val="center"/>
            <w:hideMark/>
          </w:tcPr>
          <w:p w14:paraId="65A7EF3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vAlign w:val="center"/>
            <w:hideMark/>
          </w:tcPr>
          <w:p w14:paraId="7691701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02" w:type="dxa"/>
            <w:tcBorders>
              <w:top w:val="nil"/>
              <w:left w:val="nil"/>
              <w:bottom w:val="single" w:sz="4" w:space="0" w:color="auto"/>
              <w:right w:val="single" w:sz="4" w:space="0" w:color="auto"/>
            </w:tcBorders>
            <w:noWrap/>
            <w:vAlign w:val="center"/>
            <w:hideMark/>
          </w:tcPr>
          <w:p w14:paraId="448705E4"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0AF9D153"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2CE01A4C"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2C5D91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CAC9AA"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2DB2C0E7" w14:textId="77777777" w:rsidR="00B85013" w:rsidRPr="00335360" w:rsidRDefault="00B85013" w:rsidP="00B85013">
            <w:pPr>
              <w:jc w:val="center"/>
              <w:rPr>
                <w:color w:val="000000"/>
                <w:sz w:val="20"/>
                <w:szCs w:val="20"/>
              </w:rPr>
            </w:pPr>
            <w:r w:rsidRPr="00335360">
              <w:rPr>
                <w:color w:val="000000"/>
                <w:sz w:val="20"/>
                <w:szCs w:val="20"/>
              </w:rPr>
              <w:t>3.6</w:t>
            </w:r>
          </w:p>
        </w:tc>
        <w:tc>
          <w:tcPr>
            <w:tcW w:w="2692" w:type="dxa"/>
            <w:tcBorders>
              <w:top w:val="nil"/>
              <w:left w:val="nil"/>
              <w:bottom w:val="nil"/>
              <w:right w:val="single" w:sz="4" w:space="0" w:color="auto"/>
            </w:tcBorders>
            <w:vAlign w:val="center"/>
            <w:hideMark/>
          </w:tcPr>
          <w:p w14:paraId="3D9F2FBD"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7" w:type="dxa"/>
            <w:tcBorders>
              <w:top w:val="nil"/>
              <w:left w:val="nil"/>
              <w:bottom w:val="nil"/>
              <w:right w:val="single" w:sz="4" w:space="0" w:color="auto"/>
            </w:tcBorders>
            <w:vAlign w:val="center"/>
            <w:hideMark/>
          </w:tcPr>
          <w:p w14:paraId="1EF74CF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nil"/>
              <w:right w:val="single" w:sz="4" w:space="0" w:color="auto"/>
            </w:tcBorders>
            <w:noWrap/>
            <w:vAlign w:val="center"/>
            <w:hideMark/>
          </w:tcPr>
          <w:p w14:paraId="10514BE5"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nil"/>
              <w:right w:val="single" w:sz="4" w:space="0" w:color="auto"/>
            </w:tcBorders>
            <w:noWrap/>
            <w:vAlign w:val="center"/>
            <w:hideMark/>
          </w:tcPr>
          <w:p w14:paraId="19D95CB2" w14:textId="77777777" w:rsidR="00B85013" w:rsidRPr="00335360" w:rsidRDefault="00B85013" w:rsidP="00B85013">
            <w:pPr>
              <w:jc w:val="center"/>
              <w:rPr>
                <w:color w:val="000000"/>
                <w:sz w:val="20"/>
                <w:szCs w:val="20"/>
              </w:rPr>
            </w:pPr>
            <w:r w:rsidRPr="00335360">
              <w:rPr>
                <w:color w:val="000000"/>
                <w:sz w:val="20"/>
                <w:szCs w:val="20"/>
              </w:rPr>
              <w:t> </w:t>
            </w:r>
          </w:p>
        </w:tc>
        <w:tc>
          <w:tcPr>
            <w:tcW w:w="1418" w:type="dxa"/>
            <w:gridSpan w:val="2"/>
            <w:tcBorders>
              <w:top w:val="nil"/>
              <w:left w:val="nil"/>
              <w:bottom w:val="nil"/>
              <w:right w:val="single" w:sz="4" w:space="0" w:color="auto"/>
            </w:tcBorders>
            <w:noWrap/>
            <w:vAlign w:val="center"/>
            <w:hideMark/>
          </w:tcPr>
          <w:p w14:paraId="42C5DD99"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nil"/>
              <w:right w:val="single" w:sz="8" w:space="0" w:color="auto"/>
            </w:tcBorders>
            <w:noWrap/>
            <w:vAlign w:val="center"/>
            <w:hideMark/>
          </w:tcPr>
          <w:p w14:paraId="3BD3149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6D6B72"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1DA7578D"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58" w:type="dxa"/>
            <w:gridSpan w:val="5"/>
            <w:tcBorders>
              <w:top w:val="single" w:sz="8" w:space="0" w:color="auto"/>
              <w:left w:val="nil"/>
              <w:bottom w:val="single" w:sz="8" w:space="0" w:color="auto"/>
              <w:right w:val="single" w:sz="4" w:space="0" w:color="auto"/>
            </w:tcBorders>
            <w:vAlign w:val="center"/>
            <w:hideMark/>
          </w:tcPr>
          <w:p w14:paraId="37D6791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8" w:type="dxa"/>
            <w:gridSpan w:val="2"/>
            <w:tcBorders>
              <w:top w:val="single" w:sz="8" w:space="0" w:color="auto"/>
              <w:left w:val="nil"/>
              <w:bottom w:val="single" w:sz="8" w:space="0" w:color="auto"/>
              <w:right w:val="single" w:sz="4" w:space="0" w:color="auto"/>
            </w:tcBorders>
            <w:noWrap/>
            <w:vAlign w:val="center"/>
            <w:hideMark/>
          </w:tcPr>
          <w:p w14:paraId="39EF4789" w14:textId="77777777" w:rsidR="00B85013" w:rsidRPr="00335360" w:rsidRDefault="00B85013" w:rsidP="00B85013">
            <w:pPr>
              <w:jc w:val="right"/>
              <w:rPr>
                <w:b/>
                <w:bCs/>
                <w:color w:val="000000"/>
                <w:sz w:val="20"/>
                <w:szCs w:val="20"/>
              </w:rPr>
            </w:pPr>
            <w:r w:rsidRPr="00335360">
              <w:rPr>
                <w:b/>
                <w:bCs/>
                <w:color w:val="000000"/>
                <w:sz w:val="20"/>
                <w:szCs w:val="20"/>
              </w:rPr>
              <w:t>215,62 RUB</w:t>
            </w:r>
          </w:p>
        </w:tc>
        <w:tc>
          <w:tcPr>
            <w:tcW w:w="1178" w:type="dxa"/>
            <w:tcBorders>
              <w:top w:val="single" w:sz="8" w:space="0" w:color="auto"/>
              <w:left w:val="nil"/>
              <w:bottom w:val="single" w:sz="8" w:space="0" w:color="auto"/>
              <w:right w:val="single" w:sz="8" w:space="0" w:color="auto"/>
            </w:tcBorders>
            <w:noWrap/>
            <w:vAlign w:val="center"/>
            <w:hideMark/>
          </w:tcPr>
          <w:p w14:paraId="2B981BC0"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96E05E1"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51BFADF5"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692" w:type="dxa"/>
            <w:tcBorders>
              <w:top w:val="nil"/>
              <w:left w:val="nil"/>
              <w:bottom w:val="nil"/>
              <w:right w:val="single" w:sz="4" w:space="0" w:color="auto"/>
            </w:tcBorders>
            <w:noWrap/>
            <w:vAlign w:val="center"/>
            <w:hideMark/>
          </w:tcPr>
          <w:p w14:paraId="41817D06"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7" w:type="dxa"/>
            <w:tcBorders>
              <w:top w:val="nil"/>
              <w:left w:val="nil"/>
              <w:bottom w:val="nil"/>
              <w:right w:val="single" w:sz="4" w:space="0" w:color="auto"/>
            </w:tcBorders>
            <w:vAlign w:val="center"/>
            <w:hideMark/>
          </w:tcPr>
          <w:p w14:paraId="1FA6340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2" w:type="dxa"/>
            <w:tcBorders>
              <w:top w:val="nil"/>
              <w:left w:val="nil"/>
              <w:bottom w:val="nil"/>
              <w:right w:val="single" w:sz="4" w:space="0" w:color="auto"/>
            </w:tcBorders>
            <w:noWrap/>
            <w:vAlign w:val="center"/>
            <w:hideMark/>
          </w:tcPr>
          <w:p w14:paraId="4627037A"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nil"/>
              <w:right w:val="single" w:sz="4" w:space="0" w:color="auto"/>
            </w:tcBorders>
            <w:noWrap/>
            <w:vAlign w:val="center"/>
            <w:hideMark/>
          </w:tcPr>
          <w:p w14:paraId="61BD40BA"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nil"/>
              <w:right w:val="single" w:sz="4" w:space="0" w:color="auto"/>
            </w:tcBorders>
            <w:noWrap/>
            <w:vAlign w:val="center"/>
            <w:hideMark/>
          </w:tcPr>
          <w:p w14:paraId="3468FE81" w14:textId="77777777" w:rsidR="00B85013" w:rsidRPr="00335360" w:rsidRDefault="00B85013" w:rsidP="00B85013">
            <w:pPr>
              <w:jc w:val="right"/>
              <w:rPr>
                <w:color w:val="000000"/>
                <w:sz w:val="20"/>
                <w:szCs w:val="20"/>
              </w:rPr>
            </w:pPr>
            <w:r w:rsidRPr="00335360">
              <w:rPr>
                <w:color w:val="000000"/>
                <w:sz w:val="20"/>
                <w:szCs w:val="20"/>
              </w:rPr>
              <w:t>215,62 RUB</w:t>
            </w:r>
          </w:p>
        </w:tc>
        <w:tc>
          <w:tcPr>
            <w:tcW w:w="1208" w:type="dxa"/>
            <w:gridSpan w:val="2"/>
            <w:tcBorders>
              <w:top w:val="nil"/>
              <w:left w:val="nil"/>
              <w:bottom w:val="nil"/>
              <w:right w:val="single" w:sz="8" w:space="0" w:color="auto"/>
            </w:tcBorders>
            <w:noWrap/>
            <w:vAlign w:val="center"/>
            <w:hideMark/>
          </w:tcPr>
          <w:p w14:paraId="3AF87A06"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12DF8CB"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3CE4707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758" w:type="dxa"/>
            <w:gridSpan w:val="5"/>
            <w:tcBorders>
              <w:top w:val="single" w:sz="8" w:space="0" w:color="auto"/>
              <w:left w:val="nil"/>
              <w:bottom w:val="single" w:sz="8" w:space="0" w:color="auto"/>
              <w:right w:val="single" w:sz="4" w:space="0" w:color="auto"/>
            </w:tcBorders>
            <w:vAlign w:val="center"/>
            <w:hideMark/>
          </w:tcPr>
          <w:p w14:paraId="22BA618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8" w:type="dxa"/>
            <w:gridSpan w:val="2"/>
            <w:tcBorders>
              <w:top w:val="single" w:sz="8" w:space="0" w:color="auto"/>
              <w:left w:val="nil"/>
              <w:bottom w:val="single" w:sz="8" w:space="0" w:color="auto"/>
              <w:right w:val="single" w:sz="4" w:space="0" w:color="auto"/>
            </w:tcBorders>
            <w:noWrap/>
            <w:vAlign w:val="center"/>
            <w:hideMark/>
          </w:tcPr>
          <w:p w14:paraId="633BBCD9" w14:textId="77777777" w:rsidR="00B85013" w:rsidRPr="00335360" w:rsidRDefault="00B85013" w:rsidP="00B85013">
            <w:pPr>
              <w:jc w:val="right"/>
              <w:rPr>
                <w:b/>
                <w:bCs/>
                <w:color w:val="000000"/>
                <w:sz w:val="20"/>
                <w:szCs w:val="20"/>
              </w:rPr>
            </w:pPr>
            <w:r w:rsidRPr="00335360">
              <w:rPr>
                <w:b/>
                <w:bCs/>
                <w:color w:val="000000"/>
                <w:sz w:val="20"/>
                <w:szCs w:val="20"/>
              </w:rPr>
              <w:t>31 284,79 RUB</w:t>
            </w:r>
          </w:p>
        </w:tc>
        <w:tc>
          <w:tcPr>
            <w:tcW w:w="1178" w:type="dxa"/>
            <w:tcBorders>
              <w:top w:val="single" w:sz="8" w:space="0" w:color="auto"/>
              <w:left w:val="nil"/>
              <w:bottom w:val="single" w:sz="8" w:space="0" w:color="auto"/>
              <w:right w:val="single" w:sz="8" w:space="0" w:color="auto"/>
            </w:tcBorders>
            <w:noWrap/>
            <w:vAlign w:val="center"/>
            <w:hideMark/>
          </w:tcPr>
          <w:p w14:paraId="05C8BE02"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3178B9E0" w14:textId="77777777" w:rsidTr="00A3124A">
        <w:trPr>
          <w:trHeight w:val="1399"/>
        </w:trPr>
        <w:tc>
          <w:tcPr>
            <w:tcW w:w="711" w:type="dxa"/>
            <w:tcBorders>
              <w:top w:val="nil"/>
              <w:left w:val="single" w:sz="8" w:space="0" w:color="auto"/>
              <w:bottom w:val="single" w:sz="4" w:space="0" w:color="auto"/>
              <w:right w:val="single" w:sz="4" w:space="0" w:color="auto"/>
            </w:tcBorders>
            <w:noWrap/>
            <w:vAlign w:val="center"/>
            <w:hideMark/>
          </w:tcPr>
          <w:p w14:paraId="5BAE41B6" w14:textId="77777777" w:rsidR="00B85013" w:rsidRPr="00335360" w:rsidRDefault="00B85013" w:rsidP="00B85013">
            <w:pPr>
              <w:jc w:val="center"/>
              <w:rPr>
                <w:color w:val="000000"/>
                <w:sz w:val="20"/>
                <w:szCs w:val="20"/>
              </w:rPr>
            </w:pPr>
            <w:r w:rsidRPr="00335360">
              <w:rPr>
                <w:color w:val="000000"/>
                <w:sz w:val="20"/>
                <w:szCs w:val="20"/>
              </w:rPr>
              <w:t>5.1</w:t>
            </w:r>
          </w:p>
        </w:tc>
        <w:tc>
          <w:tcPr>
            <w:tcW w:w="2692" w:type="dxa"/>
            <w:tcBorders>
              <w:top w:val="nil"/>
              <w:left w:val="nil"/>
              <w:bottom w:val="single" w:sz="4" w:space="0" w:color="auto"/>
              <w:right w:val="single" w:sz="4" w:space="0" w:color="auto"/>
            </w:tcBorders>
            <w:vAlign w:val="center"/>
            <w:hideMark/>
          </w:tcPr>
          <w:p w14:paraId="471BC546"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vAlign w:val="center"/>
            <w:hideMark/>
          </w:tcPr>
          <w:p w14:paraId="0F6BF1C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3B278051"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75726429"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407976B3"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0ECB89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B15D5F"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F7F847D" w14:textId="77777777" w:rsidR="00B85013" w:rsidRPr="00335360" w:rsidRDefault="00B85013" w:rsidP="00B85013">
            <w:pPr>
              <w:jc w:val="center"/>
              <w:rPr>
                <w:color w:val="000000"/>
                <w:sz w:val="20"/>
                <w:szCs w:val="20"/>
              </w:rPr>
            </w:pPr>
            <w:r w:rsidRPr="00335360">
              <w:rPr>
                <w:color w:val="000000"/>
                <w:sz w:val="20"/>
                <w:szCs w:val="20"/>
              </w:rPr>
              <w:t>5.2</w:t>
            </w:r>
          </w:p>
        </w:tc>
        <w:tc>
          <w:tcPr>
            <w:tcW w:w="2692" w:type="dxa"/>
            <w:tcBorders>
              <w:top w:val="nil"/>
              <w:left w:val="nil"/>
              <w:bottom w:val="single" w:sz="4" w:space="0" w:color="auto"/>
              <w:right w:val="single" w:sz="4" w:space="0" w:color="auto"/>
            </w:tcBorders>
            <w:vAlign w:val="center"/>
            <w:hideMark/>
          </w:tcPr>
          <w:p w14:paraId="5A0A9F80"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7" w:type="dxa"/>
            <w:tcBorders>
              <w:top w:val="nil"/>
              <w:left w:val="nil"/>
              <w:bottom w:val="single" w:sz="4" w:space="0" w:color="auto"/>
              <w:right w:val="single" w:sz="4" w:space="0" w:color="auto"/>
            </w:tcBorders>
            <w:vAlign w:val="center"/>
            <w:hideMark/>
          </w:tcPr>
          <w:p w14:paraId="6495E78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02" w:type="dxa"/>
            <w:tcBorders>
              <w:top w:val="nil"/>
              <w:left w:val="nil"/>
              <w:bottom w:val="single" w:sz="4" w:space="0" w:color="auto"/>
              <w:right w:val="single" w:sz="4" w:space="0" w:color="auto"/>
            </w:tcBorders>
            <w:noWrap/>
            <w:vAlign w:val="center"/>
            <w:hideMark/>
          </w:tcPr>
          <w:p w14:paraId="65DF69A6"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46E4F612"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58C0F88A"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7E0BA4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42B5DA"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257CDF7" w14:textId="77777777" w:rsidR="00B85013" w:rsidRPr="00335360" w:rsidRDefault="00B85013" w:rsidP="00B85013">
            <w:pPr>
              <w:jc w:val="center"/>
              <w:rPr>
                <w:color w:val="000000"/>
                <w:sz w:val="20"/>
                <w:szCs w:val="20"/>
              </w:rPr>
            </w:pPr>
            <w:r w:rsidRPr="00335360">
              <w:rPr>
                <w:color w:val="000000"/>
                <w:sz w:val="20"/>
                <w:szCs w:val="20"/>
              </w:rPr>
              <w:t>5.3</w:t>
            </w:r>
          </w:p>
        </w:tc>
        <w:tc>
          <w:tcPr>
            <w:tcW w:w="2692" w:type="dxa"/>
            <w:tcBorders>
              <w:top w:val="nil"/>
              <w:left w:val="nil"/>
              <w:bottom w:val="single" w:sz="4" w:space="0" w:color="auto"/>
              <w:right w:val="single" w:sz="4" w:space="0" w:color="auto"/>
            </w:tcBorders>
            <w:vAlign w:val="center"/>
            <w:hideMark/>
          </w:tcPr>
          <w:p w14:paraId="2D856F5F"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7" w:type="dxa"/>
            <w:tcBorders>
              <w:top w:val="nil"/>
              <w:left w:val="nil"/>
              <w:bottom w:val="single" w:sz="4" w:space="0" w:color="auto"/>
              <w:right w:val="single" w:sz="4" w:space="0" w:color="auto"/>
            </w:tcBorders>
            <w:vAlign w:val="center"/>
            <w:hideMark/>
          </w:tcPr>
          <w:p w14:paraId="730E660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0A6DF910"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37F88380"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53D9912D"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5CA356B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966F1B"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774719F9" w14:textId="77777777" w:rsidR="00B85013" w:rsidRPr="00335360" w:rsidRDefault="00B85013" w:rsidP="00B85013">
            <w:pPr>
              <w:jc w:val="center"/>
              <w:rPr>
                <w:color w:val="000000"/>
                <w:sz w:val="20"/>
                <w:szCs w:val="20"/>
              </w:rPr>
            </w:pPr>
            <w:r w:rsidRPr="00335360">
              <w:rPr>
                <w:color w:val="000000"/>
                <w:sz w:val="20"/>
                <w:szCs w:val="20"/>
              </w:rPr>
              <w:t>5.4</w:t>
            </w:r>
          </w:p>
        </w:tc>
        <w:tc>
          <w:tcPr>
            <w:tcW w:w="2692" w:type="dxa"/>
            <w:tcBorders>
              <w:top w:val="nil"/>
              <w:left w:val="nil"/>
              <w:bottom w:val="single" w:sz="4" w:space="0" w:color="auto"/>
              <w:right w:val="single" w:sz="4" w:space="0" w:color="auto"/>
            </w:tcBorders>
            <w:vAlign w:val="center"/>
            <w:hideMark/>
          </w:tcPr>
          <w:p w14:paraId="7DBC64F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vAlign w:val="center"/>
            <w:hideMark/>
          </w:tcPr>
          <w:p w14:paraId="3F7B02C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single" w:sz="4" w:space="0" w:color="auto"/>
              <w:right w:val="single" w:sz="4" w:space="0" w:color="auto"/>
            </w:tcBorders>
            <w:noWrap/>
            <w:vAlign w:val="center"/>
            <w:hideMark/>
          </w:tcPr>
          <w:p w14:paraId="6D2616B5"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6942011B"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2431639E"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15C7731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387DD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931120F" w14:textId="77777777" w:rsidR="00B85013" w:rsidRPr="00335360" w:rsidRDefault="00B85013" w:rsidP="00B85013">
            <w:pPr>
              <w:jc w:val="center"/>
              <w:rPr>
                <w:color w:val="000000"/>
                <w:sz w:val="20"/>
                <w:szCs w:val="20"/>
              </w:rPr>
            </w:pPr>
            <w:r w:rsidRPr="00335360">
              <w:rPr>
                <w:color w:val="000000"/>
                <w:sz w:val="20"/>
                <w:szCs w:val="20"/>
              </w:rPr>
              <w:t>5.5</w:t>
            </w:r>
          </w:p>
        </w:tc>
        <w:tc>
          <w:tcPr>
            <w:tcW w:w="2692" w:type="dxa"/>
            <w:tcBorders>
              <w:top w:val="nil"/>
              <w:left w:val="nil"/>
              <w:bottom w:val="single" w:sz="4" w:space="0" w:color="auto"/>
              <w:right w:val="single" w:sz="4" w:space="0" w:color="auto"/>
            </w:tcBorders>
            <w:vAlign w:val="center"/>
            <w:hideMark/>
          </w:tcPr>
          <w:p w14:paraId="1A8EAC9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vAlign w:val="center"/>
            <w:hideMark/>
          </w:tcPr>
          <w:p w14:paraId="6E7F8F8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02" w:type="dxa"/>
            <w:tcBorders>
              <w:top w:val="nil"/>
              <w:left w:val="nil"/>
              <w:bottom w:val="single" w:sz="4" w:space="0" w:color="auto"/>
              <w:right w:val="single" w:sz="4" w:space="0" w:color="auto"/>
            </w:tcBorders>
            <w:noWrap/>
            <w:vAlign w:val="center"/>
            <w:hideMark/>
          </w:tcPr>
          <w:p w14:paraId="2EB1AE6B"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717D1543"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66A595BC"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796E4A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F24727"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D400275" w14:textId="77777777" w:rsidR="00B85013" w:rsidRPr="00335360" w:rsidRDefault="00B85013" w:rsidP="00B85013">
            <w:pPr>
              <w:jc w:val="center"/>
              <w:rPr>
                <w:color w:val="000000"/>
                <w:sz w:val="20"/>
                <w:szCs w:val="20"/>
              </w:rPr>
            </w:pPr>
            <w:r w:rsidRPr="00335360">
              <w:rPr>
                <w:color w:val="000000"/>
                <w:sz w:val="20"/>
                <w:szCs w:val="20"/>
              </w:rPr>
              <w:t>5.6</w:t>
            </w:r>
          </w:p>
        </w:tc>
        <w:tc>
          <w:tcPr>
            <w:tcW w:w="2692" w:type="dxa"/>
            <w:tcBorders>
              <w:top w:val="nil"/>
              <w:left w:val="nil"/>
              <w:bottom w:val="single" w:sz="4" w:space="0" w:color="auto"/>
              <w:right w:val="single" w:sz="4" w:space="0" w:color="auto"/>
            </w:tcBorders>
            <w:vAlign w:val="center"/>
            <w:hideMark/>
          </w:tcPr>
          <w:p w14:paraId="4BAB378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vAlign w:val="center"/>
            <w:hideMark/>
          </w:tcPr>
          <w:p w14:paraId="027E9ED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02" w:type="dxa"/>
            <w:tcBorders>
              <w:top w:val="nil"/>
              <w:left w:val="nil"/>
              <w:bottom w:val="single" w:sz="4" w:space="0" w:color="auto"/>
              <w:right w:val="single" w:sz="4" w:space="0" w:color="auto"/>
            </w:tcBorders>
            <w:noWrap/>
            <w:vAlign w:val="center"/>
            <w:hideMark/>
          </w:tcPr>
          <w:p w14:paraId="4EA0AC05"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04F416B6"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2317F4E6"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691AD8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8BB63B"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AA08A44" w14:textId="77777777" w:rsidR="00B85013" w:rsidRPr="00335360" w:rsidRDefault="00B85013" w:rsidP="00B85013">
            <w:pPr>
              <w:jc w:val="center"/>
              <w:rPr>
                <w:color w:val="000000"/>
                <w:sz w:val="20"/>
                <w:szCs w:val="20"/>
              </w:rPr>
            </w:pPr>
            <w:r w:rsidRPr="00335360">
              <w:rPr>
                <w:color w:val="000000"/>
                <w:sz w:val="20"/>
                <w:szCs w:val="20"/>
              </w:rPr>
              <w:t>5.7</w:t>
            </w:r>
          </w:p>
        </w:tc>
        <w:tc>
          <w:tcPr>
            <w:tcW w:w="2692" w:type="dxa"/>
            <w:tcBorders>
              <w:top w:val="nil"/>
              <w:left w:val="nil"/>
              <w:bottom w:val="single" w:sz="4" w:space="0" w:color="auto"/>
              <w:right w:val="single" w:sz="4" w:space="0" w:color="auto"/>
            </w:tcBorders>
            <w:vAlign w:val="center"/>
            <w:hideMark/>
          </w:tcPr>
          <w:p w14:paraId="7BE55081"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7" w:type="dxa"/>
            <w:tcBorders>
              <w:top w:val="nil"/>
              <w:left w:val="nil"/>
              <w:bottom w:val="single" w:sz="4" w:space="0" w:color="auto"/>
              <w:right w:val="single" w:sz="4" w:space="0" w:color="auto"/>
            </w:tcBorders>
            <w:vAlign w:val="center"/>
            <w:hideMark/>
          </w:tcPr>
          <w:p w14:paraId="274E642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02" w:type="dxa"/>
            <w:tcBorders>
              <w:top w:val="nil"/>
              <w:left w:val="nil"/>
              <w:bottom w:val="single" w:sz="4" w:space="0" w:color="auto"/>
              <w:right w:val="single" w:sz="4" w:space="0" w:color="auto"/>
            </w:tcBorders>
            <w:noWrap/>
            <w:vAlign w:val="center"/>
            <w:hideMark/>
          </w:tcPr>
          <w:p w14:paraId="0565907A"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24645D68"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39602464"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3860E05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84C071"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5DAF7F5" w14:textId="77777777" w:rsidR="00B85013" w:rsidRPr="00335360" w:rsidRDefault="00B85013" w:rsidP="00B85013">
            <w:pPr>
              <w:jc w:val="center"/>
              <w:rPr>
                <w:color w:val="000000"/>
                <w:sz w:val="20"/>
                <w:szCs w:val="20"/>
              </w:rPr>
            </w:pPr>
            <w:r w:rsidRPr="00335360">
              <w:rPr>
                <w:color w:val="000000"/>
                <w:sz w:val="20"/>
                <w:szCs w:val="20"/>
              </w:rPr>
              <w:t>5.8</w:t>
            </w:r>
          </w:p>
        </w:tc>
        <w:tc>
          <w:tcPr>
            <w:tcW w:w="2692" w:type="dxa"/>
            <w:tcBorders>
              <w:top w:val="nil"/>
              <w:left w:val="nil"/>
              <w:bottom w:val="single" w:sz="4" w:space="0" w:color="auto"/>
              <w:right w:val="single" w:sz="4" w:space="0" w:color="auto"/>
            </w:tcBorders>
            <w:vAlign w:val="center"/>
            <w:hideMark/>
          </w:tcPr>
          <w:p w14:paraId="7C675C06"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vAlign w:val="center"/>
            <w:hideMark/>
          </w:tcPr>
          <w:p w14:paraId="24425335"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02" w:type="dxa"/>
            <w:tcBorders>
              <w:top w:val="nil"/>
              <w:left w:val="nil"/>
              <w:bottom w:val="single" w:sz="4" w:space="0" w:color="auto"/>
              <w:right w:val="single" w:sz="4" w:space="0" w:color="auto"/>
            </w:tcBorders>
            <w:noWrap/>
            <w:vAlign w:val="center"/>
            <w:hideMark/>
          </w:tcPr>
          <w:p w14:paraId="1F7EEA01"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62E3E25B"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5B6FAD86"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6660E0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C78108"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58D77B54" w14:textId="77777777" w:rsidR="00B85013" w:rsidRPr="00335360" w:rsidRDefault="00B85013" w:rsidP="00B85013">
            <w:pPr>
              <w:jc w:val="center"/>
              <w:rPr>
                <w:color w:val="000000"/>
                <w:sz w:val="20"/>
                <w:szCs w:val="20"/>
              </w:rPr>
            </w:pPr>
            <w:r w:rsidRPr="00335360">
              <w:rPr>
                <w:color w:val="000000"/>
                <w:sz w:val="20"/>
                <w:szCs w:val="20"/>
              </w:rPr>
              <w:t>5.9</w:t>
            </w:r>
          </w:p>
        </w:tc>
        <w:tc>
          <w:tcPr>
            <w:tcW w:w="2692" w:type="dxa"/>
            <w:tcBorders>
              <w:top w:val="nil"/>
              <w:left w:val="nil"/>
              <w:bottom w:val="single" w:sz="4" w:space="0" w:color="auto"/>
              <w:right w:val="single" w:sz="4" w:space="0" w:color="auto"/>
            </w:tcBorders>
            <w:vAlign w:val="center"/>
            <w:hideMark/>
          </w:tcPr>
          <w:p w14:paraId="5DA31BE8"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vAlign w:val="center"/>
            <w:hideMark/>
          </w:tcPr>
          <w:p w14:paraId="55727DA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02" w:type="dxa"/>
            <w:tcBorders>
              <w:top w:val="nil"/>
              <w:left w:val="nil"/>
              <w:bottom w:val="single" w:sz="4" w:space="0" w:color="auto"/>
              <w:right w:val="single" w:sz="4" w:space="0" w:color="auto"/>
            </w:tcBorders>
            <w:noWrap/>
            <w:vAlign w:val="center"/>
            <w:hideMark/>
          </w:tcPr>
          <w:p w14:paraId="244C535B"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1F26870D"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2417D205"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40E0CA8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FCFAA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2ADC269" w14:textId="77777777" w:rsidR="00B85013" w:rsidRPr="00335360" w:rsidRDefault="00B85013" w:rsidP="00B85013">
            <w:pPr>
              <w:jc w:val="center"/>
              <w:rPr>
                <w:color w:val="000000"/>
                <w:sz w:val="20"/>
                <w:szCs w:val="20"/>
              </w:rPr>
            </w:pPr>
            <w:r w:rsidRPr="00335360">
              <w:rPr>
                <w:color w:val="000000"/>
                <w:sz w:val="20"/>
                <w:szCs w:val="20"/>
              </w:rPr>
              <w:t>5.10</w:t>
            </w:r>
          </w:p>
        </w:tc>
        <w:tc>
          <w:tcPr>
            <w:tcW w:w="2692" w:type="dxa"/>
            <w:tcBorders>
              <w:top w:val="nil"/>
              <w:left w:val="nil"/>
              <w:bottom w:val="single" w:sz="4" w:space="0" w:color="auto"/>
              <w:right w:val="single" w:sz="4" w:space="0" w:color="auto"/>
            </w:tcBorders>
            <w:vAlign w:val="center"/>
            <w:hideMark/>
          </w:tcPr>
          <w:p w14:paraId="7F07F9F3"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7" w:type="dxa"/>
            <w:tcBorders>
              <w:top w:val="nil"/>
              <w:left w:val="nil"/>
              <w:bottom w:val="single" w:sz="4" w:space="0" w:color="auto"/>
              <w:right w:val="single" w:sz="4" w:space="0" w:color="auto"/>
            </w:tcBorders>
            <w:vAlign w:val="center"/>
            <w:hideMark/>
          </w:tcPr>
          <w:p w14:paraId="700CEE3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02" w:type="dxa"/>
            <w:tcBorders>
              <w:top w:val="nil"/>
              <w:left w:val="nil"/>
              <w:bottom w:val="single" w:sz="4" w:space="0" w:color="auto"/>
              <w:right w:val="single" w:sz="4" w:space="0" w:color="auto"/>
            </w:tcBorders>
            <w:noWrap/>
            <w:vAlign w:val="center"/>
            <w:hideMark/>
          </w:tcPr>
          <w:p w14:paraId="3B1C89E1"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single" w:sz="4" w:space="0" w:color="auto"/>
              <w:right w:val="single" w:sz="4" w:space="0" w:color="auto"/>
            </w:tcBorders>
            <w:noWrap/>
            <w:vAlign w:val="center"/>
            <w:hideMark/>
          </w:tcPr>
          <w:p w14:paraId="50E24FFC"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single" w:sz="4" w:space="0" w:color="auto"/>
              <w:right w:val="single" w:sz="4" w:space="0" w:color="auto"/>
            </w:tcBorders>
            <w:noWrap/>
            <w:vAlign w:val="center"/>
            <w:hideMark/>
          </w:tcPr>
          <w:p w14:paraId="152348D2"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single" w:sz="4" w:space="0" w:color="auto"/>
              <w:right w:val="single" w:sz="8" w:space="0" w:color="auto"/>
            </w:tcBorders>
            <w:noWrap/>
            <w:vAlign w:val="center"/>
            <w:hideMark/>
          </w:tcPr>
          <w:p w14:paraId="05AD64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607C01"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6F28810D" w14:textId="77777777" w:rsidR="00B85013" w:rsidRPr="00335360" w:rsidRDefault="00B85013" w:rsidP="00B85013">
            <w:pPr>
              <w:jc w:val="center"/>
              <w:rPr>
                <w:color w:val="000000"/>
                <w:sz w:val="20"/>
                <w:szCs w:val="20"/>
              </w:rPr>
            </w:pPr>
            <w:r w:rsidRPr="00335360">
              <w:rPr>
                <w:color w:val="000000"/>
                <w:sz w:val="20"/>
                <w:szCs w:val="20"/>
              </w:rPr>
              <w:t>5.11</w:t>
            </w:r>
          </w:p>
        </w:tc>
        <w:tc>
          <w:tcPr>
            <w:tcW w:w="2692" w:type="dxa"/>
            <w:tcBorders>
              <w:top w:val="nil"/>
              <w:left w:val="nil"/>
              <w:bottom w:val="nil"/>
              <w:right w:val="single" w:sz="4" w:space="0" w:color="auto"/>
            </w:tcBorders>
            <w:vAlign w:val="center"/>
            <w:hideMark/>
          </w:tcPr>
          <w:p w14:paraId="7FEBCC40"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7" w:type="dxa"/>
            <w:tcBorders>
              <w:top w:val="nil"/>
              <w:left w:val="nil"/>
              <w:bottom w:val="nil"/>
              <w:right w:val="single" w:sz="4" w:space="0" w:color="auto"/>
            </w:tcBorders>
            <w:vAlign w:val="center"/>
            <w:hideMark/>
          </w:tcPr>
          <w:p w14:paraId="1407AF4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nil"/>
              <w:right w:val="single" w:sz="4" w:space="0" w:color="auto"/>
            </w:tcBorders>
            <w:noWrap/>
            <w:vAlign w:val="center"/>
            <w:hideMark/>
          </w:tcPr>
          <w:p w14:paraId="05DB4222" w14:textId="77777777" w:rsidR="00B85013" w:rsidRPr="00335360" w:rsidRDefault="00B85013" w:rsidP="00B85013">
            <w:pPr>
              <w:jc w:val="center"/>
              <w:rPr>
                <w:color w:val="000000"/>
                <w:sz w:val="20"/>
                <w:szCs w:val="20"/>
              </w:rPr>
            </w:pPr>
            <w:r w:rsidRPr="00335360">
              <w:rPr>
                <w:color w:val="000000"/>
                <w:sz w:val="20"/>
                <w:szCs w:val="20"/>
              </w:rPr>
              <w:t>-</w:t>
            </w:r>
          </w:p>
        </w:tc>
        <w:tc>
          <w:tcPr>
            <w:tcW w:w="1417" w:type="dxa"/>
            <w:tcBorders>
              <w:top w:val="nil"/>
              <w:left w:val="nil"/>
              <w:bottom w:val="nil"/>
              <w:right w:val="single" w:sz="4" w:space="0" w:color="auto"/>
            </w:tcBorders>
            <w:noWrap/>
            <w:vAlign w:val="center"/>
            <w:hideMark/>
          </w:tcPr>
          <w:p w14:paraId="4784CCF2" w14:textId="77777777" w:rsidR="00B85013" w:rsidRPr="00335360" w:rsidRDefault="00B85013" w:rsidP="00B85013">
            <w:pPr>
              <w:rPr>
                <w:color w:val="000000"/>
                <w:sz w:val="20"/>
                <w:szCs w:val="20"/>
              </w:rPr>
            </w:pPr>
            <w:r w:rsidRPr="00335360">
              <w:rPr>
                <w:color w:val="000000"/>
                <w:sz w:val="20"/>
                <w:szCs w:val="20"/>
              </w:rPr>
              <w:t> </w:t>
            </w:r>
          </w:p>
        </w:tc>
        <w:tc>
          <w:tcPr>
            <w:tcW w:w="1418" w:type="dxa"/>
            <w:gridSpan w:val="2"/>
            <w:tcBorders>
              <w:top w:val="nil"/>
              <w:left w:val="nil"/>
              <w:bottom w:val="nil"/>
              <w:right w:val="single" w:sz="4" w:space="0" w:color="auto"/>
            </w:tcBorders>
            <w:noWrap/>
            <w:vAlign w:val="center"/>
            <w:hideMark/>
          </w:tcPr>
          <w:p w14:paraId="4CB73B67" w14:textId="77777777" w:rsidR="00B85013" w:rsidRPr="00335360" w:rsidRDefault="00B85013" w:rsidP="00B85013">
            <w:pPr>
              <w:rPr>
                <w:color w:val="000000"/>
                <w:sz w:val="20"/>
                <w:szCs w:val="20"/>
              </w:rPr>
            </w:pPr>
            <w:r w:rsidRPr="00335360">
              <w:rPr>
                <w:color w:val="000000"/>
                <w:sz w:val="20"/>
                <w:szCs w:val="20"/>
              </w:rPr>
              <w:t> </w:t>
            </w:r>
          </w:p>
        </w:tc>
        <w:tc>
          <w:tcPr>
            <w:tcW w:w="1208" w:type="dxa"/>
            <w:gridSpan w:val="2"/>
            <w:tcBorders>
              <w:top w:val="nil"/>
              <w:left w:val="nil"/>
              <w:bottom w:val="nil"/>
              <w:right w:val="single" w:sz="8" w:space="0" w:color="auto"/>
            </w:tcBorders>
            <w:noWrap/>
            <w:vAlign w:val="center"/>
            <w:hideMark/>
          </w:tcPr>
          <w:p w14:paraId="2C6EAFF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A3559E"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698208D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58" w:type="dxa"/>
            <w:gridSpan w:val="5"/>
            <w:tcBorders>
              <w:top w:val="single" w:sz="8" w:space="0" w:color="auto"/>
              <w:left w:val="nil"/>
              <w:bottom w:val="single" w:sz="8" w:space="0" w:color="auto"/>
              <w:right w:val="single" w:sz="4" w:space="0" w:color="auto"/>
            </w:tcBorders>
            <w:vAlign w:val="center"/>
            <w:hideMark/>
          </w:tcPr>
          <w:p w14:paraId="3C999E62"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8" w:type="dxa"/>
            <w:gridSpan w:val="2"/>
            <w:tcBorders>
              <w:top w:val="single" w:sz="8" w:space="0" w:color="auto"/>
              <w:left w:val="nil"/>
              <w:bottom w:val="single" w:sz="8" w:space="0" w:color="auto"/>
              <w:right w:val="single" w:sz="4" w:space="0" w:color="auto"/>
            </w:tcBorders>
            <w:noWrap/>
            <w:vAlign w:val="center"/>
            <w:hideMark/>
          </w:tcPr>
          <w:p w14:paraId="6C5DE89F"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1178" w:type="dxa"/>
            <w:tcBorders>
              <w:top w:val="single" w:sz="8" w:space="0" w:color="auto"/>
              <w:left w:val="nil"/>
              <w:bottom w:val="single" w:sz="8" w:space="0" w:color="auto"/>
              <w:right w:val="single" w:sz="8" w:space="0" w:color="auto"/>
            </w:tcBorders>
            <w:noWrap/>
            <w:vAlign w:val="center"/>
            <w:hideMark/>
          </w:tcPr>
          <w:p w14:paraId="69B1FF7D"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0AD085BC"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51188E3A" w14:textId="77777777" w:rsidR="00B85013" w:rsidRPr="00335360" w:rsidRDefault="00B85013" w:rsidP="00B85013">
            <w:pPr>
              <w:jc w:val="center"/>
              <w:rPr>
                <w:color w:val="000000"/>
                <w:sz w:val="20"/>
                <w:szCs w:val="20"/>
              </w:rPr>
            </w:pPr>
            <w:r w:rsidRPr="00335360">
              <w:rPr>
                <w:color w:val="000000"/>
                <w:sz w:val="20"/>
                <w:szCs w:val="20"/>
              </w:rPr>
              <w:t>6.1</w:t>
            </w:r>
          </w:p>
        </w:tc>
        <w:tc>
          <w:tcPr>
            <w:tcW w:w="2692" w:type="dxa"/>
            <w:tcBorders>
              <w:top w:val="nil"/>
              <w:left w:val="nil"/>
              <w:bottom w:val="nil"/>
              <w:right w:val="single" w:sz="4" w:space="0" w:color="auto"/>
            </w:tcBorders>
            <w:noWrap/>
            <w:vAlign w:val="center"/>
            <w:hideMark/>
          </w:tcPr>
          <w:p w14:paraId="36151C6A"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7" w:type="dxa"/>
            <w:tcBorders>
              <w:top w:val="nil"/>
              <w:left w:val="nil"/>
              <w:bottom w:val="nil"/>
              <w:right w:val="single" w:sz="4" w:space="0" w:color="auto"/>
            </w:tcBorders>
            <w:vAlign w:val="center"/>
            <w:hideMark/>
          </w:tcPr>
          <w:p w14:paraId="62EFE41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2" w:type="dxa"/>
            <w:tcBorders>
              <w:top w:val="nil"/>
              <w:left w:val="nil"/>
              <w:bottom w:val="nil"/>
              <w:right w:val="single" w:sz="4" w:space="0" w:color="auto"/>
            </w:tcBorders>
            <w:noWrap/>
            <w:vAlign w:val="center"/>
            <w:hideMark/>
          </w:tcPr>
          <w:p w14:paraId="280D976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417" w:type="dxa"/>
            <w:tcBorders>
              <w:top w:val="single" w:sz="4" w:space="0" w:color="auto"/>
              <w:left w:val="nil"/>
              <w:bottom w:val="single" w:sz="4" w:space="0" w:color="auto"/>
              <w:right w:val="single" w:sz="4" w:space="0" w:color="auto"/>
            </w:tcBorders>
            <w:noWrap/>
            <w:vAlign w:val="center"/>
            <w:hideMark/>
          </w:tcPr>
          <w:p w14:paraId="2C751BF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8" w:type="dxa"/>
            <w:gridSpan w:val="2"/>
            <w:tcBorders>
              <w:top w:val="nil"/>
              <w:left w:val="nil"/>
              <w:bottom w:val="nil"/>
              <w:right w:val="single" w:sz="4" w:space="0" w:color="auto"/>
            </w:tcBorders>
            <w:noWrap/>
            <w:vAlign w:val="center"/>
            <w:hideMark/>
          </w:tcPr>
          <w:p w14:paraId="23BF71C8" w14:textId="77777777" w:rsidR="00B85013" w:rsidRPr="00335360" w:rsidRDefault="00B85013" w:rsidP="00B85013">
            <w:pPr>
              <w:jc w:val="right"/>
              <w:rPr>
                <w:color w:val="000000"/>
                <w:sz w:val="20"/>
                <w:szCs w:val="20"/>
              </w:rPr>
            </w:pPr>
            <w:r w:rsidRPr="00335360">
              <w:rPr>
                <w:color w:val="000000"/>
                <w:sz w:val="20"/>
                <w:szCs w:val="20"/>
              </w:rPr>
              <w:t>-</w:t>
            </w:r>
          </w:p>
        </w:tc>
        <w:tc>
          <w:tcPr>
            <w:tcW w:w="1208" w:type="dxa"/>
            <w:gridSpan w:val="2"/>
            <w:tcBorders>
              <w:top w:val="nil"/>
              <w:left w:val="nil"/>
              <w:bottom w:val="nil"/>
              <w:right w:val="single" w:sz="8" w:space="0" w:color="auto"/>
            </w:tcBorders>
            <w:noWrap/>
            <w:vAlign w:val="center"/>
            <w:hideMark/>
          </w:tcPr>
          <w:p w14:paraId="027CDA54"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B4C5149"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7CA74022"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58" w:type="dxa"/>
            <w:gridSpan w:val="5"/>
            <w:tcBorders>
              <w:top w:val="single" w:sz="8" w:space="0" w:color="auto"/>
              <w:left w:val="nil"/>
              <w:bottom w:val="single" w:sz="8" w:space="0" w:color="auto"/>
              <w:right w:val="single" w:sz="4" w:space="0" w:color="auto"/>
            </w:tcBorders>
            <w:vAlign w:val="center"/>
            <w:hideMark/>
          </w:tcPr>
          <w:p w14:paraId="37544A16"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8" w:type="dxa"/>
            <w:gridSpan w:val="2"/>
            <w:tcBorders>
              <w:top w:val="single" w:sz="8" w:space="0" w:color="auto"/>
              <w:left w:val="nil"/>
              <w:bottom w:val="single" w:sz="8" w:space="0" w:color="auto"/>
              <w:right w:val="single" w:sz="4" w:space="0" w:color="auto"/>
            </w:tcBorders>
            <w:noWrap/>
            <w:vAlign w:val="center"/>
            <w:hideMark/>
          </w:tcPr>
          <w:p w14:paraId="37AAEE5B"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78" w:type="dxa"/>
            <w:tcBorders>
              <w:top w:val="single" w:sz="8" w:space="0" w:color="auto"/>
              <w:left w:val="nil"/>
              <w:bottom w:val="single" w:sz="8" w:space="0" w:color="auto"/>
              <w:right w:val="single" w:sz="8" w:space="0" w:color="auto"/>
            </w:tcBorders>
            <w:noWrap/>
            <w:vAlign w:val="center"/>
            <w:hideMark/>
          </w:tcPr>
          <w:p w14:paraId="3386F406"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0C028D9"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19D745D3" w14:textId="77777777" w:rsidR="00B85013" w:rsidRPr="00335360" w:rsidRDefault="00B85013" w:rsidP="00B85013">
            <w:pPr>
              <w:jc w:val="center"/>
              <w:rPr>
                <w:color w:val="000000"/>
                <w:sz w:val="20"/>
                <w:szCs w:val="20"/>
              </w:rPr>
            </w:pPr>
            <w:r w:rsidRPr="00335360">
              <w:rPr>
                <w:color w:val="000000"/>
                <w:sz w:val="20"/>
                <w:szCs w:val="20"/>
              </w:rPr>
              <w:t>7.1</w:t>
            </w:r>
          </w:p>
        </w:tc>
        <w:tc>
          <w:tcPr>
            <w:tcW w:w="2692" w:type="dxa"/>
            <w:tcBorders>
              <w:top w:val="nil"/>
              <w:left w:val="nil"/>
              <w:bottom w:val="nil"/>
              <w:right w:val="single" w:sz="4" w:space="0" w:color="auto"/>
            </w:tcBorders>
            <w:noWrap/>
            <w:vAlign w:val="center"/>
            <w:hideMark/>
          </w:tcPr>
          <w:p w14:paraId="729E5D22" w14:textId="77777777" w:rsidR="00B85013" w:rsidRPr="00335360" w:rsidRDefault="00B85013" w:rsidP="00B85013">
            <w:pPr>
              <w:rPr>
                <w:color w:val="000000"/>
                <w:sz w:val="20"/>
                <w:szCs w:val="20"/>
              </w:rPr>
            </w:pPr>
            <w:r w:rsidRPr="00335360">
              <w:rPr>
                <w:color w:val="000000"/>
                <w:sz w:val="20"/>
                <w:szCs w:val="20"/>
              </w:rPr>
              <w:t>Вывоз ТБО</w:t>
            </w:r>
          </w:p>
        </w:tc>
        <w:tc>
          <w:tcPr>
            <w:tcW w:w="1417" w:type="dxa"/>
            <w:tcBorders>
              <w:top w:val="nil"/>
              <w:left w:val="nil"/>
              <w:bottom w:val="nil"/>
              <w:right w:val="single" w:sz="4" w:space="0" w:color="auto"/>
            </w:tcBorders>
            <w:vAlign w:val="center"/>
            <w:hideMark/>
          </w:tcPr>
          <w:p w14:paraId="4067C50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02" w:type="dxa"/>
            <w:tcBorders>
              <w:top w:val="nil"/>
              <w:left w:val="nil"/>
              <w:bottom w:val="nil"/>
              <w:right w:val="single" w:sz="4" w:space="0" w:color="auto"/>
            </w:tcBorders>
            <w:noWrap/>
            <w:vAlign w:val="center"/>
            <w:hideMark/>
          </w:tcPr>
          <w:p w14:paraId="67FDA7AE" w14:textId="77777777" w:rsidR="00B85013" w:rsidRPr="00335360" w:rsidRDefault="00B85013" w:rsidP="00B85013">
            <w:pPr>
              <w:jc w:val="center"/>
              <w:rPr>
                <w:color w:val="000000"/>
                <w:sz w:val="20"/>
                <w:szCs w:val="20"/>
              </w:rPr>
            </w:pPr>
            <w:r w:rsidRPr="00335360">
              <w:rPr>
                <w:color w:val="000000"/>
                <w:sz w:val="20"/>
                <w:szCs w:val="20"/>
              </w:rPr>
              <w:t>чел</w:t>
            </w:r>
          </w:p>
        </w:tc>
        <w:tc>
          <w:tcPr>
            <w:tcW w:w="1417" w:type="dxa"/>
            <w:tcBorders>
              <w:top w:val="single" w:sz="4" w:space="0" w:color="auto"/>
              <w:left w:val="nil"/>
              <w:bottom w:val="single" w:sz="4" w:space="0" w:color="auto"/>
              <w:right w:val="single" w:sz="4" w:space="0" w:color="auto"/>
            </w:tcBorders>
            <w:noWrap/>
            <w:vAlign w:val="center"/>
            <w:hideMark/>
          </w:tcPr>
          <w:p w14:paraId="0916A2C5" w14:textId="77777777" w:rsidR="00B85013" w:rsidRPr="00335360" w:rsidRDefault="00B85013" w:rsidP="00B85013">
            <w:pPr>
              <w:jc w:val="right"/>
              <w:rPr>
                <w:color w:val="000000"/>
                <w:sz w:val="20"/>
                <w:szCs w:val="20"/>
              </w:rPr>
            </w:pPr>
            <w:r w:rsidRPr="00335360">
              <w:rPr>
                <w:color w:val="000000"/>
                <w:sz w:val="20"/>
                <w:szCs w:val="20"/>
              </w:rPr>
              <w:t xml:space="preserve">                            21   </w:t>
            </w:r>
          </w:p>
        </w:tc>
        <w:tc>
          <w:tcPr>
            <w:tcW w:w="1418" w:type="dxa"/>
            <w:gridSpan w:val="2"/>
            <w:tcBorders>
              <w:top w:val="nil"/>
              <w:left w:val="nil"/>
              <w:bottom w:val="nil"/>
              <w:right w:val="single" w:sz="4" w:space="0" w:color="auto"/>
            </w:tcBorders>
            <w:noWrap/>
            <w:vAlign w:val="center"/>
            <w:hideMark/>
          </w:tcPr>
          <w:p w14:paraId="446F09E7" w14:textId="77777777" w:rsidR="00B85013" w:rsidRPr="00335360" w:rsidRDefault="00B85013" w:rsidP="00B85013">
            <w:pPr>
              <w:jc w:val="right"/>
              <w:rPr>
                <w:color w:val="000000"/>
                <w:sz w:val="20"/>
                <w:szCs w:val="20"/>
              </w:rPr>
            </w:pPr>
            <w:r w:rsidRPr="00335360">
              <w:rPr>
                <w:color w:val="000000"/>
                <w:sz w:val="20"/>
                <w:szCs w:val="20"/>
              </w:rPr>
              <w:t>0,00 RUB</w:t>
            </w:r>
          </w:p>
        </w:tc>
        <w:tc>
          <w:tcPr>
            <w:tcW w:w="1208" w:type="dxa"/>
            <w:gridSpan w:val="2"/>
            <w:tcBorders>
              <w:top w:val="nil"/>
              <w:left w:val="nil"/>
              <w:bottom w:val="nil"/>
              <w:right w:val="single" w:sz="8" w:space="0" w:color="auto"/>
            </w:tcBorders>
            <w:noWrap/>
            <w:vAlign w:val="center"/>
            <w:hideMark/>
          </w:tcPr>
          <w:p w14:paraId="72DBAE71"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C8AFBB9" w14:textId="77777777" w:rsidTr="00A3124A">
        <w:trPr>
          <w:trHeight w:val="600"/>
        </w:trPr>
        <w:tc>
          <w:tcPr>
            <w:tcW w:w="7469" w:type="dxa"/>
            <w:gridSpan w:val="6"/>
            <w:tcBorders>
              <w:top w:val="single" w:sz="8" w:space="0" w:color="auto"/>
              <w:left w:val="single" w:sz="8" w:space="0" w:color="auto"/>
              <w:bottom w:val="single" w:sz="8" w:space="0" w:color="auto"/>
              <w:right w:val="single" w:sz="4" w:space="0" w:color="auto"/>
            </w:tcBorders>
            <w:vAlign w:val="center"/>
            <w:hideMark/>
          </w:tcPr>
          <w:p w14:paraId="16EBFA28"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8" w:type="dxa"/>
            <w:gridSpan w:val="2"/>
            <w:tcBorders>
              <w:top w:val="single" w:sz="8" w:space="0" w:color="auto"/>
              <w:left w:val="nil"/>
              <w:bottom w:val="single" w:sz="8" w:space="0" w:color="auto"/>
              <w:right w:val="single" w:sz="4" w:space="0" w:color="auto"/>
            </w:tcBorders>
            <w:noWrap/>
            <w:vAlign w:val="center"/>
            <w:hideMark/>
          </w:tcPr>
          <w:p w14:paraId="75E8849A" w14:textId="77777777" w:rsidR="00B85013" w:rsidRPr="00335360" w:rsidRDefault="00B85013" w:rsidP="00B85013">
            <w:pPr>
              <w:jc w:val="right"/>
              <w:rPr>
                <w:b/>
                <w:bCs/>
                <w:color w:val="000000"/>
                <w:sz w:val="20"/>
                <w:szCs w:val="20"/>
              </w:rPr>
            </w:pPr>
            <w:r w:rsidRPr="00335360">
              <w:rPr>
                <w:b/>
                <w:bCs/>
                <w:color w:val="000000"/>
                <w:sz w:val="20"/>
                <w:szCs w:val="20"/>
              </w:rPr>
              <w:t>60 697,69 RUB</w:t>
            </w:r>
          </w:p>
        </w:tc>
        <w:tc>
          <w:tcPr>
            <w:tcW w:w="1178" w:type="dxa"/>
            <w:tcBorders>
              <w:top w:val="single" w:sz="8" w:space="0" w:color="auto"/>
              <w:left w:val="nil"/>
              <w:bottom w:val="single" w:sz="8" w:space="0" w:color="auto"/>
              <w:right w:val="single" w:sz="8" w:space="0" w:color="auto"/>
            </w:tcBorders>
            <w:noWrap/>
            <w:vAlign w:val="center"/>
            <w:hideMark/>
          </w:tcPr>
          <w:p w14:paraId="7434115C" w14:textId="77777777" w:rsidR="00B85013" w:rsidRPr="00335360" w:rsidRDefault="00B85013" w:rsidP="00B85013">
            <w:pPr>
              <w:jc w:val="right"/>
              <w:rPr>
                <w:b/>
                <w:bCs/>
                <w:color w:val="000000"/>
                <w:sz w:val="20"/>
                <w:szCs w:val="20"/>
              </w:rPr>
            </w:pPr>
            <w:r w:rsidRPr="00335360">
              <w:rPr>
                <w:b/>
                <w:bCs/>
                <w:color w:val="000000"/>
                <w:sz w:val="20"/>
                <w:szCs w:val="20"/>
              </w:rPr>
              <w:t>9,29 RUB</w:t>
            </w:r>
          </w:p>
        </w:tc>
      </w:tr>
    </w:tbl>
    <w:p w14:paraId="4AE7A114" w14:textId="77777777" w:rsidR="00B85013" w:rsidRPr="00335360" w:rsidRDefault="00B85013" w:rsidP="00B85013">
      <w:pPr>
        <w:rPr>
          <w:sz w:val="20"/>
          <w:szCs w:val="20"/>
        </w:rPr>
      </w:pPr>
    </w:p>
    <w:tbl>
      <w:tblPr>
        <w:tblW w:w="12915" w:type="dxa"/>
        <w:tblInd w:w="93" w:type="dxa"/>
        <w:tblLayout w:type="fixed"/>
        <w:tblLook w:val="04A0" w:firstRow="1" w:lastRow="0" w:firstColumn="1" w:lastColumn="0" w:noHBand="0" w:noVBand="1"/>
      </w:tblPr>
      <w:tblGrid>
        <w:gridCol w:w="725"/>
        <w:gridCol w:w="5245"/>
        <w:gridCol w:w="1418"/>
        <w:gridCol w:w="1276"/>
        <w:gridCol w:w="992"/>
        <w:gridCol w:w="1842"/>
        <w:gridCol w:w="1417"/>
      </w:tblGrid>
      <w:tr w:rsidR="00B85013" w:rsidRPr="00335360" w14:paraId="407458E5" w14:textId="77777777" w:rsidTr="00B85013">
        <w:trPr>
          <w:trHeight w:val="330"/>
        </w:trPr>
        <w:tc>
          <w:tcPr>
            <w:tcW w:w="724" w:type="dxa"/>
            <w:noWrap/>
            <w:vAlign w:val="center"/>
          </w:tcPr>
          <w:p w14:paraId="331B50F0" w14:textId="77777777" w:rsidR="00B85013" w:rsidRPr="00335360" w:rsidRDefault="00B85013" w:rsidP="00B85013">
            <w:pPr>
              <w:jc w:val="center"/>
              <w:rPr>
                <w:color w:val="000000"/>
                <w:sz w:val="20"/>
                <w:szCs w:val="20"/>
              </w:rPr>
            </w:pPr>
          </w:p>
          <w:p w14:paraId="39FCC468" w14:textId="77777777" w:rsidR="00B85013" w:rsidRPr="00335360" w:rsidRDefault="00B85013" w:rsidP="00B85013">
            <w:pPr>
              <w:jc w:val="center"/>
              <w:rPr>
                <w:color w:val="000000"/>
                <w:sz w:val="20"/>
                <w:szCs w:val="20"/>
              </w:rPr>
            </w:pPr>
          </w:p>
          <w:p w14:paraId="31078C9E" w14:textId="77777777" w:rsidR="00B85013" w:rsidRPr="00335360" w:rsidRDefault="00B85013" w:rsidP="00B85013">
            <w:pPr>
              <w:jc w:val="center"/>
              <w:rPr>
                <w:color w:val="000000"/>
                <w:sz w:val="20"/>
                <w:szCs w:val="20"/>
              </w:rPr>
            </w:pPr>
          </w:p>
          <w:p w14:paraId="09AA6424" w14:textId="77777777" w:rsidR="00B85013" w:rsidRPr="00335360" w:rsidRDefault="00B85013" w:rsidP="00B85013">
            <w:pPr>
              <w:jc w:val="center"/>
              <w:rPr>
                <w:color w:val="000000"/>
                <w:sz w:val="20"/>
                <w:szCs w:val="20"/>
              </w:rPr>
            </w:pPr>
          </w:p>
          <w:p w14:paraId="68D06B47" w14:textId="77777777" w:rsidR="00B85013" w:rsidRPr="00335360" w:rsidRDefault="00B85013" w:rsidP="00B85013">
            <w:pPr>
              <w:jc w:val="center"/>
              <w:rPr>
                <w:color w:val="000000"/>
                <w:sz w:val="20"/>
                <w:szCs w:val="20"/>
              </w:rPr>
            </w:pPr>
          </w:p>
          <w:p w14:paraId="1EB07775" w14:textId="77777777" w:rsidR="00B85013" w:rsidRPr="00335360" w:rsidRDefault="00B85013" w:rsidP="00B85013">
            <w:pPr>
              <w:jc w:val="center"/>
              <w:rPr>
                <w:color w:val="000000"/>
                <w:sz w:val="20"/>
                <w:szCs w:val="20"/>
              </w:rPr>
            </w:pPr>
          </w:p>
          <w:p w14:paraId="72E39639" w14:textId="77777777" w:rsidR="00B85013" w:rsidRPr="00335360" w:rsidRDefault="00B85013" w:rsidP="00B85013">
            <w:pPr>
              <w:jc w:val="center"/>
              <w:rPr>
                <w:color w:val="000000"/>
                <w:sz w:val="20"/>
                <w:szCs w:val="20"/>
              </w:rPr>
            </w:pPr>
          </w:p>
          <w:p w14:paraId="2006F6EE" w14:textId="77777777" w:rsidR="00B85013" w:rsidRPr="00335360" w:rsidRDefault="00B85013" w:rsidP="00B85013">
            <w:pPr>
              <w:jc w:val="center"/>
              <w:rPr>
                <w:color w:val="000000"/>
                <w:sz w:val="20"/>
                <w:szCs w:val="20"/>
              </w:rPr>
            </w:pPr>
          </w:p>
        </w:tc>
        <w:tc>
          <w:tcPr>
            <w:tcW w:w="5245" w:type="dxa"/>
            <w:noWrap/>
            <w:vAlign w:val="center"/>
          </w:tcPr>
          <w:p w14:paraId="63434F85" w14:textId="77777777" w:rsidR="00B85013" w:rsidRPr="00335360" w:rsidRDefault="00B85013" w:rsidP="00A3124A">
            <w:pPr>
              <w:rPr>
                <w:color w:val="000000"/>
                <w:sz w:val="20"/>
                <w:szCs w:val="20"/>
              </w:rPr>
            </w:pPr>
          </w:p>
        </w:tc>
        <w:tc>
          <w:tcPr>
            <w:tcW w:w="1418" w:type="dxa"/>
            <w:noWrap/>
            <w:vAlign w:val="center"/>
            <w:hideMark/>
          </w:tcPr>
          <w:p w14:paraId="284EA006" w14:textId="77777777" w:rsidR="00B85013" w:rsidRPr="00335360" w:rsidRDefault="00B85013" w:rsidP="00B85013">
            <w:pPr>
              <w:rPr>
                <w:color w:val="000000"/>
                <w:sz w:val="20"/>
                <w:szCs w:val="20"/>
              </w:rPr>
            </w:pPr>
          </w:p>
        </w:tc>
        <w:tc>
          <w:tcPr>
            <w:tcW w:w="1276" w:type="dxa"/>
            <w:noWrap/>
            <w:vAlign w:val="center"/>
            <w:hideMark/>
          </w:tcPr>
          <w:p w14:paraId="6B5DBF93" w14:textId="77777777" w:rsidR="00B85013" w:rsidRPr="00335360" w:rsidRDefault="00B85013" w:rsidP="00B85013">
            <w:pPr>
              <w:rPr>
                <w:sz w:val="20"/>
                <w:szCs w:val="20"/>
              </w:rPr>
            </w:pPr>
          </w:p>
        </w:tc>
        <w:tc>
          <w:tcPr>
            <w:tcW w:w="992" w:type="dxa"/>
            <w:noWrap/>
            <w:vAlign w:val="center"/>
            <w:hideMark/>
          </w:tcPr>
          <w:p w14:paraId="068B497D" w14:textId="77777777" w:rsidR="00B85013" w:rsidRPr="00335360" w:rsidRDefault="00B85013" w:rsidP="00B85013">
            <w:pPr>
              <w:rPr>
                <w:sz w:val="20"/>
                <w:szCs w:val="20"/>
              </w:rPr>
            </w:pPr>
          </w:p>
        </w:tc>
        <w:tc>
          <w:tcPr>
            <w:tcW w:w="1842" w:type="dxa"/>
            <w:noWrap/>
            <w:vAlign w:val="center"/>
            <w:hideMark/>
          </w:tcPr>
          <w:p w14:paraId="288F0738" w14:textId="77777777" w:rsidR="00B85013" w:rsidRPr="00335360" w:rsidRDefault="00B85013" w:rsidP="00B85013">
            <w:pPr>
              <w:rPr>
                <w:sz w:val="20"/>
                <w:szCs w:val="20"/>
              </w:rPr>
            </w:pPr>
          </w:p>
        </w:tc>
        <w:tc>
          <w:tcPr>
            <w:tcW w:w="1417" w:type="dxa"/>
            <w:noWrap/>
            <w:vAlign w:val="center"/>
            <w:hideMark/>
          </w:tcPr>
          <w:p w14:paraId="1214BBC6" w14:textId="77777777" w:rsidR="00B85013" w:rsidRPr="00335360" w:rsidRDefault="00B85013" w:rsidP="00B85013">
            <w:pPr>
              <w:rPr>
                <w:sz w:val="20"/>
                <w:szCs w:val="20"/>
              </w:rPr>
            </w:pPr>
          </w:p>
        </w:tc>
      </w:tr>
      <w:tr w:rsidR="00B85013" w:rsidRPr="00335360" w14:paraId="22DA534F" w14:textId="77777777" w:rsidTr="00B85013">
        <w:trPr>
          <w:trHeight w:val="499"/>
        </w:trPr>
        <w:tc>
          <w:tcPr>
            <w:tcW w:w="724" w:type="dxa"/>
            <w:tcBorders>
              <w:top w:val="single" w:sz="8" w:space="0" w:color="auto"/>
              <w:left w:val="single" w:sz="8" w:space="0" w:color="auto"/>
              <w:bottom w:val="single" w:sz="4" w:space="0" w:color="auto"/>
              <w:right w:val="single" w:sz="4" w:space="0" w:color="auto"/>
            </w:tcBorders>
            <w:vAlign w:val="center"/>
            <w:hideMark/>
          </w:tcPr>
          <w:p w14:paraId="4A832B5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5245" w:type="dxa"/>
            <w:tcBorders>
              <w:top w:val="single" w:sz="8" w:space="0" w:color="auto"/>
              <w:left w:val="nil"/>
              <w:bottom w:val="single" w:sz="4" w:space="0" w:color="auto"/>
              <w:right w:val="single" w:sz="4" w:space="0" w:color="auto"/>
            </w:tcBorders>
            <w:noWrap/>
            <w:vAlign w:val="center"/>
            <w:hideMark/>
          </w:tcPr>
          <w:p w14:paraId="2522CD3A"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noWrap/>
            <w:vAlign w:val="center"/>
            <w:hideMark/>
          </w:tcPr>
          <w:p w14:paraId="4327E00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noWrap/>
            <w:vAlign w:val="center"/>
            <w:hideMark/>
          </w:tcPr>
          <w:p w14:paraId="6BC9F143" w14:textId="77777777" w:rsidR="00B85013" w:rsidRPr="00335360" w:rsidRDefault="00B85013" w:rsidP="00B85013">
            <w:pPr>
              <w:rPr>
                <w:b/>
                <w:bCs/>
                <w:color w:val="000000"/>
                <w:sz w:val="20"/>
                <w:szCs w:val="20"/>
              </w:rPr>
            </w:pPr>
          </w:p>
        </w:tc>
        <w:tc>
          <w:tcPr>
            <w:tcW w:w="992" w:type="dxa"/>
            <w:noWrap/>
            <w:vAlign w:val="center"/>
            <w:hideMark/>
          </w:tcPr>
          <w:p w14:paraId="3D398230" w14:textId="77777777" w:rsidR="00B85013" w:rsidRPr="00335360" w:rsidRDefault="00B85013" w:rsidP="00B85013">
            <w:pPr>
              <w:rPr>
                <w:sz w:val="20"/>
                <w:szCs w:val="20"/>
              </w:rPr>
            </w:pPr>
          </w:p>
        </w:tc>
        <w:tc>
          <w:tcPr>
            <w:tcW w:w="1842" w:type="dxa"/>
            <w:noWrap/>
            <w:vAlign w:val="center"/>
            <w:hideMark/>
          </w:tcPr>
          <w:p w14:paraId="6244462D" w14:textId="77777777" w:rsidR="00B85013" w:rsidRPr="00335360" w:rsidRDefault="00B85013" w:rsidP="00B85013">
            <w:pPr>
              <w:rPr>
                <w:sz w:val="20"/>
                <w:szCs w:val="20"/>
              </w:rPr>
            </w:pPr>
          </w:p>
        </w:tc>
        <w:tc>
          <w:tcPr>
            <w:tcW w:w="1417" w:type="dxa"/>
            <w:noWrap/>
            <w:vAlign w:val="center"/>
            <w:hideMark/>
          </w:tcPr>
          <w:p w14:paraId="704504E9" w14:textId="77777777" w:rsidR="00B85013" w:rsidRPr="00335360" w:rsidRDefault="00B85013" w:rsidP="00B85013">
            <w:pPr>
              <w:rPr>
                <w:sz w:val="20"/>
                <w:szCs w:val="20"/>
              </w:rPr>
            </w:pPr>
          </w:p>
        </w:tc>
      </w:tr>
      <w:tr w:rsidR="00B85013" w:rsidRPr="00335360" w14:paraId="7D05F307"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2CBAD07F" w14:textId="77777777" w:rsidR="00B85013" w:rsidRPr="00335360" w:rsidRDefault="00B85013" w:rsidP="00B85013">
            <w:pPr>
              <w:jc w:val="center"/>
              <w:rPr>
                <w:color w:val="000000"/>
                <w:sz w:val="20"/>
                <w:szCs w:val="20"/>
              </w:rPr>
            </w:pPr>
            <w:r w:rsidRPr="00335360">
              <w:rPr>
                <w:color w:val="000000"/>
                <w:sz w:val="20"/>
                <w:szCs w:val="20"/>
              </w:rPr>
              <w:t>1</w:t>
            </w:r>
          </w:p>
        </w:tc>
        <w:tc>
          <w:tcPr>
            <w:tcW w:w="5245" w:type="dxa"/>
            <w:tcBorders>
              <w:top w:val="nil"/>
              <w:left w:val="nil"/>
              <w:bottom w:val="single" w:sz="4" w:space="0" w:color="auto"/>
              <w:right w:val="single" w:sz="4" w:space="0" w:color="auto"/>
            </w:tcBorders>
            <w:noWrap/>
            <w:hideMark/>
          </w:tcPr>
          <w:p w14:paraId="15DD66F7"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418" w:type="dxa"/>
            <w:tcBorders>
              <w:top w:val="nil"/>
              <w:left w:val="nil"/>
              <w:bottom w:val="single" w:sz="4" w:space="0" w:color="auto"/>
              <w:right w:val="single" w:sz="8" w:space="0" w:color="auto"/>
            </w:tcBorders>
            <w:noWrap/>
            <w:hideMark/>
          </w:tcPr>
          <w:p w14:paraId="69C3C880" w14:textId="77777777" w:rsidR="00B85013" w:rsidRPr="00335360" w:rsidRDefault="00B85013" w:rsidP="00B85013">
            <w:pPr>
              <w:jc w:val="right"/>
              <w:rPr>
                <w:b/>
                <w:bCs/>
                <w:color w:val="000000"/>
                <w:sz w:val="20"/>
                <w:szCs w:val="20"/>
              </w:rPr>
            </w:pPr>
            <w:r w:rsidRPr="00335360">
              <w:rPr>
                <w:b/>
                <w:bCs/>
                <w:color w:val="000000"/>
                <w:sz w:val="20"/>
                <w:szCs w:val="20"/>
              </w:rPr>
              <w:t>1986</w:t>
            </w:r>
          </w:p>
        </w:tc>
        <w:tc>
          <w:tcPr>
            <w:tcW w:w="1276" w:type="dxa"/>
            <w:noWrap/>
            <w:vAlign w:val="center"/>
            <w:hideMark/>
          </w:tcPr>
          <w:p w14:paraId="16EFCE3D" w14:textId="77777777" w:rsidR="00B85013" w:rsidRPr="00335360" w:rsidRDefault="00B85013" w:rsidP="00B85013">
            <w:pPr>
              <w:rPr>
                <w:b/>
                <w:bCs/>
                <w:color w:val="000000"/>
                <w:sz w:val="20"/>
                <w:szCs w:val="20"/>
              </w:rPr>
            </w:pPr>
          </w:p>
        </w:tc>
        <w:tc>
          <w:tcPr>
            <w:tcW w:w="992" w:type="dxa"/>
            <w:noWrap/>
            <w:vAlign w:val="center"/>
            <w:hideMark/>
          </w:tcPr>
          <w:p w14:paraId="08C7B7AE" w14:textId="77777777" w:rsidR="00B85013" w:rsidRPr="00335360" w:rsidRDefault="00B85013" w:rsidP="00B85013">
            <w:pPr>
              <w:rPr>
                <w:sz w:val="20"/>
                <w:szCs w:val="20"/>
              </w:rPr>
            </w:pPr>
          </w:p>
        </w:tc>
        <w:tc>
          <w:tcPr>
            <w:tcW w:w="1842" w:type="dxa"/>
            <w:noWrap/>
            <w:vAlign w:val="center"/>
            <w:hideMark/>
          </w:tcPr>
          <w:p w14:paraId="70DE468E" w14:textId="77777777" w:rsidR="00B85013" w:rsidRPr="00335360" w:rsidRDefault="00B85013" w:rsidP="00B85013">
            <w:pPr>
              <w:rPr>
                <w:sz w:val="20"/>
                <w:szCs w:val="20"/>
              </w:rPr>
            </w:pPr>
          </w:p>
        </w:tc>
        <w:tc>
          <w:tcPr>
            <w:tcW w:w="1417" w:type="dxa"/>
            <w:noWrap/>
            <w:vAlign w:val="center"/>
            <w:hideMark/>
          </w:tcPr>
          <w:p w14:paraId="1A45A635" w14:textId="77777777" w:rsidR="00B85013" w:rsidRPr="00335360" w:rsidRDefault="00B85013" w:rsidP="00B85013">
            <w:pPr>
              <w:rPr>
                <w:sz w:val="20"/>
                <w:szCs w:val="20"/>
              </w:rPr>
            </w:pPr>
          </w:p>
        </w:tc>
      </w:tr>
      <w:tr w:rsidR="00B85013" w:rsidRPr="00335360" w14:paraId="73364B87"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68494116" w14:textId="77777777" w:rsidR="00B85013" w:rsidRPr="00335360" w:rsidRDefault="00B85013" w:rsidP="00B85013">
            <w:pPr>
              <w:jc w:val="center"/>
              <w:rPr>
                <w:color w:val="000000"/>
                <w:sz w:val="20"/>
                <w:szCs w:val="20"/>
              </w:rPr>
            </w:pPr>
            <w:r w:rsidRPr="00335360">
              <w:rPr>
                <w:color w:val="000000"/>
                <w:sz w:val="20"/>
                <w:szCs w:val="20"/>
              </w:rPr>
              <w:t>2</w:t>
            </w:r>
          </w:p>
        </w:tc>
        <w:tc>
          <w:tcPr>
            <w:tcW w:w="5245" w:type="dxa"/>
            <w:tcBorders>
              <w:top w:val="nil"/>
              <w:left w:val="nil"/>
              <w:bottom w:val="single" w:sz="4" w:space="0" w:color="auto"/>
              <w:right w:val="single" w:sz="4" w:space="0" w:color="auto"/>
            </w:tcBorders>
            <w:vAlign w:val="center"/>
            <w:hideMark/>
          </w:tcPr>
          <w:p w14:paraId="5D52D86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418" w:type="dxa"/>
            <w:tcBorders>
              <w:top w:val="nil"/>
              <w:left w:val="nil"/>
              <w:bottom w:val="single" w:sz="4" w:space="0" w:color="auto"/>
              <w:right w:val="single" w:sz="8" w:space="0" w:color="auto"/>
            </w:tcBorders>
            <w:noWrap/>
            <w:vAlign w:val="center"/>
            <w:hideMark/>
          </w:tcPr>
          <w:p w14:paraId="4E4511CE" w14:textId="77777777" w:rsidR="00B85013" w:rsidRPr="00335360" w:rsidRDefault="00B85013" w:rsidP="00B85013">
            <w:pPr>
              <w:jc w:val="right"/>
              <w:rPr>
                <w:b/>
                <w:bCs/>
                <w:color w:val="000000"/>
                <w:sz w:val="20"/>
                <w:szCs w:val="20"/>
              </w:rPr>
            </w:pPr>
            <w:r w:rsidRPr="00335360">
              <w:rPr>
                <w:b/>
                <w:bCs/>
                <w:color w:val="000000"/>
                <w:sz w:val="20"/>
                <w:szCs w:val="20"/>
              </w:rPr>
              <w:t>544,50</w:t>
            </w:r>
          </w:p>
        </w:tc>
        <w:tc>
          <w:tcPr>
            <w:tcW w:w="1276" w:type="dxa"/>
            <w:noWrap/>
            <w:vAlign w:val="center"/>
            <w:hideMark/>
          </w:tcPr>
          <w:p w14:paraId="4AC8E79F" w14:textId="77777777" w:rsidR="00B85013" w:rsidRPr="00335360" w:rsidRDefault="00B85013" w:rsidP="00B85013">
            <w:pPr>
              <w:rPr>
                <w:b/>
                <w:bCs/>
                <w:color w:val="000000"/>
                <w:sz w:val="20"/>
                <w:szCs w:val="20"/>
              </w:rPr>
            </w:pPr>
          </w:p>
        </w:tc>
        <w:tc>
          <w:tcPr>
            <w:tcW w:w="992" w:type="dxa"/>
            <w:noWrap/>
            <w:vAlign w:val="center"/>
            <w:hideMark/>
          </w:tcPr>
          <w:p w14:paraId="186AAC29" w14:textId="77777777" w:rsidR="00B85013" w:rsidRPr="00335360" w:rsidRDefault="00B85013" w:rsidP="00B85013">
            <w:pPr>
              <w:rPr>
                <w:sz w:val="20"/>
                <w:szCs w:val="20"/>
              </w:rPr>
            </w:pPr>
          </w:p>
        </w:tc>
        <w:tc>
          <w:tcPr>
            <w:tcW w:w="1842" w:type="dxa"/>
            <w:noWrap/>
            <w:vAlign w:val="center"/>
            <w:hideMark/>
          </w:tcPr>
          <w:p w14:paraId="4F5B5BDD" w14:textId="77777777" w:rsidR="00B85013" w:rsidRPr="00335360" w:rsidRDefault="00B85013" w:rsidP="00B85013">
            <w:pPr>
              <w:rPr>
                <w:sz w:val="20"/>
                <w:szCs w:val="20"/>
              </w:rPr>
            </w:pPr>
          </w:p>
        </w:tc>
        <w:tc>
          <w:tcPr>
            <w:tcW w:w="1417" w:type="dxa"/>
            <w:noWrap/>
            <w:vAlign w:val="center"/>
            <w:hideMark/>
          </w:tcPr>
          <w:p w14:paraId="7EE0053F" w14:textId="77777777" w:rsidR="00B85013" w:rsidRPr="00335360" w:rsidRDefault="00B85013" w:rsidP="00B85013">
            <w:pPr>
              <w:rPr>
                <w:sz w:val="20"/>
                <w:szCs w:val="20"/>
              </w:rPr>
            </w:pPr>
          </w:p>
        </w:tc>
      </w:tr>
      <w:tr w:rsidR="00B85013" w:rsidRPr="00335360" w14:paraId="31CA447F"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04FC6DD0" w14:textId="77777777" w:rsidR="00B85013" w:rsidRPr="00335360" w:rsidRDefault="00B85013" w:rsidP="00B85013">
            <w:pPr>
              <w:jc w:val="center"/>
              <w:rPr>
                <w:color w:val="000000"/>
                <w:sz w:val="20"/>
                <w:szCs w:val="20"/>
              </w:rPr>
            </w:pPr>
            <w:r w:rsidRPr="00335360">
              <w:rPr>
                <w:color w:val="000000"/>
                <w:sz w:val="20"/>
                <w:szCs w:val="20"/>
              </w:rPr>
              <w:t>3</w:t>
            </w:r>
          </w:p>
        </w:tc>
        <w:tc>
          <w:tcPr>
            <w:tcW w:w="5245" w:type="dxa"/>
            <w:tcBorders>
              <w:top w:val="nil"/>
              <w:left w:val="nil"/>
              <w:bottom w:val="single" w:sz="4" w:space="0" w:color="auto"/>
              <w:right w:val="single" w:sz="4" w:space="0" w:color="auto"/>
            </w:tcBorders>
            <w:vAlign w:val="center"/>
            <w:hideMark/>
          </w:tcPr>
          <w:p w14:paraId="630D6A1A"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418" w:type="dxa"/>
            <w:tcBorders>
              <w:top w:val="nil"/>
              <w:left w:val="nil"/>
              <w:bottom w:val="single" w:sz="4" w:space="0" w:color="auto"/>
              <w:right w:val="single" w:sz="8" w:space="0" w:color="auto"/>
            </w:tcBorders>
            <w:noWrap/>
            <w:vAlign w:val="center"/>
            <w:hideMark/>
          </w:tcPr>
          <w:p w14:paraId="14AC415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2F543F10" w14:textId="77777777" w:rsidR="00B85013" w:rsidRPr="00335360" w:rsidRDefault="00B85013" w:rsidP="00B85013">
            <w:pPr>
              <w:rPr>
                <w:b/>
                <w:bCs/>
                <w:color w:val="000000"/>
                <w:sz w:val="20"/>
                <w:szCs w:val="20"/>
              </w:rPr>
            </w:pPr>
          </w:p>
        </w:tc>
        <w:tc>
          <w:tcPr>
            <w:tcW w:w="992" w:type="dxa"/>
            <w:noWrap/>
            <w:vAlign w:val="center"/>
            <w:hideMark/>
          </w:tcPr>
          <w:p w14:paraId="4E041E15" w14:textId="77777777" w:rsidR="00B85013" w:rsidRPr="00335360" w:rsidRDefault="00B85013" w:rsidP="00B85013">
            <w:pPr>
              <w:rPr>
                <w:sz w:val="20"/>
                <w:szCs w:val="20"/>
              </w:rPr>
            </w:pPr>
          </w:p>
        </w:tc>
        <w:tc>
          <w:tcPr>
            <w:tcW w:w="1842" w:type="dxa"/>
            <w:noWrap/>
            <w:vAlign w:val="center"/>
            <w:hideMark/>
          </w:tcPr>
          <w:p w14:paraId="0F02DA3B" w14:textId="77777777" w:rsidR="00B85013" w:rsidRPr="00335360" w:rsidRDefault="00B85013" w:rsidP="00B85013">
            <w:pPr>
              <w:rPr>
                <w:sz w:val="20"/>
                <w:szCs w:val="20"/>
              </w:rPr>
            </w:pPr>
          </w:p>
        </w:tc>
        <w:tc>
          <w:tcPr>
            <w:tcW w:w="1417" w:type="dxa"/>
            <w:noWrap/>
            <w:vAlign w:val="center"/>
            <w:hideMark/>
          </w:tcPr>
          <w:p w14:paraId="7B7AD1A9" w14:textId="77777777" w:rsidR="00B85013" w:rsidRPr="00335360" w:rsidRDefault="00B85013" w:rsidP="00B85013">
            <w:pPr>
              <w:rPr>
                <w:sz w:val="20"/>
                <w:szCs w:val="20"/>
              </w:rPr>
            </w:pPr>
          </w:p>
        </w:tc>
      </w:tr>
      <w:tr w:rsidR="00B85013" w:rsidRPr="00335360" w14:paraId="1EE396CD"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37B2789B" w14:textId="77777777" w:rsidR="00B85013" w:rsidRPr="00335360" w:rsidRDefault="00B85013" w:rsidP="00B85013">
            <w:pPr>
              <w:jc w:val="center"/>
              <w:rPr>
                <w:color w:val="000000"/>
                <w:sz w:val="20"/>
                <w:szCs w:val="20"/>
              </w:rPr>
            </w:pPr>
            <w:r w:rsidRPr="00335360">
              <w:rPr>
                <w:color w:val="000000"/>
                <w:sz w:val="20"/>
                <w:szCs w:val="20"/>
              </w:rPr>
              <w:t>4</w:t>
            </w:r>
          </w:p>
        </w:tc>
        <w:tc>
          <w:tcPr>
            <w:tcW w:w="5245" w:type="dxa"/>
            <w:tcBorders>
              <w:top w:val="nil"/>
              <w:left w:val="nil"/>
              <w:bottom w:val="single" w:sz="4" w:space="0" w:color="auto"/>
              <w:right w:val="single" w:sz="4" w:space="0" w:color="auto"/>
            </w:tcBorders>
            <w:vAlign w:val="center"/>
            <w:hideMark/>
          </w:tcPr>
          <w:p w14:paraId="54C99C3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418" w:type="dxa"/>
            <w:tcBorders>
              <w:top w:val="nil"/>
              <w:left w:val="nil"/>
              <w:bottom w:val="single" w:sz="4" w:space="0" w:color="auto"/>
              <w:right w:val="single" w:sz="8" w:space="0" w:color="auto"/>
            </w:tcBorders>
            <w:noWrap/>
            <w:vAlign w:val="center"/>
            <w:hideMark/>
          </w:tcPr>
          <w:p w14:paraId="5579BB06" w14:textId="77777777" w:rsidR="00B85013" w:rsidRPr="00335360" w:rsidRDefault="00B85013" w:rsidP="00B85013">
            <w:pPr>
              <w:jc w:val="right"/>
              <w:rPr>
                <w:b/>
                <w:bCs/>
                <w:color w:val="000000"/>
                <w:sz w:val="20"/>
                <w:szCs w:val="20"/>
              </w:rPr>
            </w:pPr>
            <w:r w:rsidRPr="00335360">
              <w:rPr>
                <w:b/>
                <w:bCs/>
                <w:color w:val="000000"/>
                <w:sz w:val="20"/>
                <w:szCs w:val="20"/>
              </w:rPr>
              <w:t>48,40</w:t>
            </w:r>
          </w:p>
        </w:tc>
        <w:tc>
          <w:tcPr>
            <w:tcW w:w="1276" w:type="dxa"/>
            <w:noWrap/>
            <w:vAlign w:val="center"/>
            <w:hideMark/>
          </w:tcPr>
          <w:p w14:paraId="3A08AA00" w14:textId="77777777" w:rsidR="00B85013" w:rsidRPr="00335360" w:rsidRDefault="00B85013" w:rsidP="00B85013">
            <w:pPr>
              <w:rPr>
                <w:b/>
                <w:bCs/>
                <w:color w:val="000000"/>
                <w:sz w:val="20"/>
                <w:szCs w:val="20"/>
              </w:rPr>
            </w:pPr>
          </w:p>
        </w:tc>
        <w:tc>
          <w:tcPr>
            <w:tcW w:w="992" w:type="dxa"/>
            <w:noWrap/>
            <w:vAlign w:val="center"/>
            <w:hideMark/>
          </w:tcPr>
          <w:p w14:paraId="796E8D26" w14:textId="77777777" w:rsidR="00B85013" w:rsidRPr="00335360" w:rsidRDefault="00B85013" w:rsidP="00B85013">
            <w:pPr>
              <w:rPr>
                <w:sz w:val="20"/>
                <w:szCs w:val="20"/>
              </w:rPr>
            </w:pPr>
          </w:p>
        </w:tc>
        <w:tc>
          <w:tcPr>
            <w:tcW w:w="1842" w:type="dxa"/>
            <w:noWrap/>
            <w:vAlign w:val="center"/>
            <w:hideMark/>
          </w:tcPr>
          <w:p w14:paraId="2129F221" w14:textId="77777777" w:rsidR="00B85013" w:rsidRPr="00335360" w:rsidRDefault="00B85013" w:rsidP="00B85013">
            <w:pPr>
              <w:rPr>
                <w:sz w:val="20"/>
                <w:szCs w:val="20"/>
              </w:rPr>
            </w:pPr>
          </w:p>
        </w:tc>
        <w:tc>
          <w:tcPr>
            <w:tcW w:w="1417" w:type="dxa"/>
            <w:noWrap/>
            <w:vAlign w:val="center"/>
            <w:hideMark/>
          </w:tcPr>
          <w:p w14:paraId="613A9143" w14:textId="77777777" w:rsidR="00B85013" w:rsidRPr="00335360" w:rsidRDefault="00B85013" w:rsidP="00B85013">
            <w:pPr>
              <w:rPr>
                <w:sz w:val="20"/>
                <w:szCs w:val="20"/>
              </w:rPr>
            </w:pPr>
          </w:p>
        </w:tc>
      </w:tr>
      <w:tr w:rsidR="00B85013" w:rsidRPr="00335360" w14:paraId="4A4E31A0"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1C1CF9B0" w14:textId="77777777" w:rsidR="00B85013" w:rsidRPr="00335360" w:rsidRDefault="00B85013" w:rsidP="00B85013">
            <w:pPr>
              <w:jc w:val="center"/>
              <w:rPr>
                <w:color w:val="000000"/>
                <w:sz w:val="20"/>
                <w:szCs w:val="20"/>
              </w:rPr>
            </w:pPr>
            <w:r w:rsidRPr="00335360">
              <w:rPr>
                <w:color w:val="000000"/>
                <w:sz w:val="20"/>
                <w:szCs w:val="20"/>
              </w:rPr>
              <w:t>5</w:t>
            </w:r>
          </w:p>
        </w:tc>
        <w:tc>
          <w:tcPr>
            <w:tcW w:w="5245" w:type="dxa"/>
            <w:tcBorders>
              <w:top w:val="nil"/>
              <w:left w:val="nil"/>
              <w:bottom w:val="single" w:sz="4" w:space="0" w:color="auto"/>
              <w:right w:val="single" w:sz="4" w:space="0" w:color="auto"/>
            </w:tcBorders>
            <w:vAlign w:val="center"/>
            <w:hideMark/>
          </w:tcPr>
          <w:p w14:paraId="1EA385CB"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418" w:type="dxa"/>
            <w:tcBorders>
              <w:top w:val="nil"/>
              <w:left w:val="nil"/>
              <w:bottom w:val="single" w:sz="4" w:space="0" w:color="auto"/>
              <w:right w:val="single" w:sz="8" w:space="0" w:color="auto"/>
            </w:tcBorders>
            <w:noWrap/>
            <w:vAlign w:val="center"/>
            <w:hideMark/>
          </w:tcPr>
          <w:p w14:paraId="025080B6" w14:textId="77777777" w:rsidR="00B85013" w:rsidRPr="00335360" w:rsidRDefault="00B85013" w:rsidP="00B85013">
            <w:pPr>
              <w:jc w:val="right"/>
              <w:rPr>
                <w:b/>
                <w:bCs/>
                <w:color w:val="000000"/>
                <w:sz w:val="20"/>
                <w:szCs w:val="20"/>
              </w:rPr>
            </w:pPr>
            <w:r w:rsidRPr="00335360">
              <w:rPr>
                <w:b/>
                <w:bCs/>
                <w:color w:val="000000"/>
                <w:sz w:val="20"/>
                <w:szCs w:val="20"/>
              </w:rPr>
              <w:t>416,25</w:t>
            </w:r>
          </w:p>
        </w:tc>
        <w:tc>
          <w:tcPr>
            <w:tcW w:w="1276" w:type="dxa"/>
            <w:noWrap/>
            <w:vAlign w:val="center"/>
            <w:hideMark/>
          </w:tcPr>
          <w:p w14:paraId="65666FED" w14:textId="77777777" w:rsidR="00B85013" w:rsidRPr="00335360" w:rsidRDefault="00B85013" w:rsidP="00B85013">
            <w:pPr>
              <w:rPr>
                <w:b/>
                <w:bCs/>
                <w:color w:val="000000"/>
                <w:sz w:val="20"/>
                <w:szCs w:val="20"/>
              </w:rPr>
            </w:pPr>
          </w:p>
        </w:tc>
        <w:tc>
          <w:tcPr>
            <w:tcW w:w="992" w:type="dxa"/>
            <w:noWrap/>
            <w:vAlign w:val="center"/>
            <w:hideMark/>
          </w:tcPr>
          <w:p w14:paraId="25E0BE94" w14:textId="77777777" w:rsidR="00B85013" w:rsidRPr="00335360" w:rsidRDefault="00B85013" w:rsidP="00B85013">
            <w:pPr>
              <w:rPr>
                <w:sz w:val="20"/>
                <w:szCs w:val="20"/>
              </w:rPr>
            </w:pPr>
          </w:p>
        </w:tc>
        <w:tc>
          <w:tcPr>
            <w:tcW w:w="1842" w:type="dxa"/>
            <w:noWrap/>
            <w:vAlign w:val="center"/>
            <w:hideMark/>
          </w:tcPr>
          <w:p w14:paraId="39FBF853" w14:textId="77777777" w:rsidR="00B85013" w:rsidRPr="00335360" w:rsidRDefault="00B85013" w:rsidP="00B85013">
            <w:pPr>
              <w:rPr>
                <w:sz w:val="20"/>
                <w:szCs w:val="20"/>
              </w:rPr>
            </w:pPr>
          </w:p>
        </w:tc>
        <w:tc>
          <w:tcPr>
            <w:tcW w:w="1417" w:type="dxa"/>
            <w:noWrap/>
            <w:vAlign w:val="center"/>
            <w:hideMark/>
          </w:tcPr>
          <w:p w14:paraId="127269B6" w14:textId="77777777" w:rsidR="00B85013" w:rsidRPr="00335360" w:rsidRDefault="00B85013" w:rsidP="00B85013">
            <w:pPr>
              <w:rPr>
                <w:sz w:val="20"/>
                <w:szCs w:val="20"/>
              </w:rPr>
            </w:pPr>
          </w:p>
        </w:tc>
      </w:tr>
      <w:tr w:rsidR="00B85013" w:rsidRPr="00335360" w14:paraId="4D4C92DE"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34D29E0B" w14:textId="77777777" w:rsidR="00B85013" w:rsidRPr="00335360" w:rsidRDefault="00B85013" w:rsidP="00B85013">
            <w:pPr>
              <w:jc w:val="center"/>
              <w:rPr>
                <w:color w:val="000000"/>
                <w:sz w:val="20"/>
                <w:szCs w:val="20"/>
              </w:rPr>
            </w:pPr>
            <w:r w:rsidRPr="00335360">
              <w:rPr>
                <w:color w:val="000000"/>
                <w:sz w:val="20"/>
                <w:szCs w:val="20"/>
              </w:rPr>
              <w:t>6</w:t>
            </w:r>
          </w:p>
        </w:tc>
        <w:tc>
          <w:tcPr>
            <w:tcW w:w="5245" w:type="dxa"/>
            <w:tcBorders>
              <w:top w:val="nil"/>
              <w:left w:val="nil"/>
              <w:bottom w:val="single" w:sz="4" w:space="0" w:color="auto"/>
              <w:right w:val="single" w:sz="4" w:space="0" w:color="auto"/>
            </w:tcBorders>
            <w:vAlign w:val="center"/>
            <w:hideMark/>
          </w:tcPr>
          <w:p w14:paraId="0F05DA73"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418" w:type="dxa"/>
            <w:tcBorders>
              <w:top w:val="nil"/>
              <w:left w:val="nil"/>
              <w:bottom w:val="single" w:sz="4" w:space="0" w:color="auto"/>
              <w:right w:val="single" w:sz="8" w:space="0" w:color="auto"/>
            </w:tcBorders>
            <w:noWrap/>
            <w:vAlign w:val="center"/>
            <w:hideMark/>
          </w:tcPr>
          <w:p w14:paraId="6E9A2812" w14:textId="77777777" w:rsidR="00B85013" w:rsidRPr="00335360" w:rsidRDefault="00B85013" w:rsidP="00B85013">
            <w:pPr>
              <w:jc w:val="right"/>
              <w:rPr>
                <w:b/>
                <w:bCs/>
                <w:color w:val="000000"/>
                <w:sz w:val="20"/>
                <w:szCs w:val="20"/>
              </w:rPr>
            </w:pPr>
            <w:r w:rsidRPr="00335360">
              <w:rPr>
                <w:b/>
                <w:bCs/>
                <w:color w:val="000000"/>
                <w:sz w:val="20"/>
                <w:szCs w:val="20"/>
              </w:rPr>
              <w:t>387,50</w:t>
            </w:r>
          </w:p>
        </w:tc>
        <w:tc>
          <w:tcPr>
            <w:tcW w:w="1276" w:type="dxa"/>
            <w:noWrap/>
            <w:vAlign w:val="center"/>
            <w:hideMark/>
          </w:tcPr>
          <w:p w14:paraId="2B002085" w14:textId="77777777" w:rsidR="00B85013" w:rsidRPr="00335360" w:rsidRDefault="00B85013" w:rsidP="00B85013">
            <w:pPr>
              <w:rPr>
                <w:b/>
                <w:bCs/>
                <w:color w:val="000000"/>
                <w:sz w:val="20"/>
                <w:szCs w:val="20"/>
              </w:rPr>
            </w:pPr>
          </w:p>
        </w:tc>
        <w:tc>
          <w:tcPr>
            <w:tcW w:w="992" w:type="dxa"/>
            <w:noWrap/>
            <w:vAlign w:val="center"/>
            <w:hideMark/>
          </w:tcPr>
          <w:p w14:paraId="3EEC4A09" w14:textId="77777777" w:rsidR="00B85013" w:rsidRPr="00335360" w:rsidRDefault="00B85013" w:rsidP="00B85013">
            <w:pPr>
              <w:rPr>
                <w:sz w:val="20"/>
                <w:szCs w:val="20"/>
              </w:rPr>
            </w:pPr>
          </w:p>
        </w:tc>
        <w:tc>
          <w:tcPr>
            <w:tcW w:w="1842" w:type="dxa"/>
            <w:noWrap/>
            <w:vAlign w:val="center"/>
            <w:hideMark/>
          </w:tcPr>
          <w:p w14:paraId="09E10C32" w14:textId="77777777" w:rsidR="00B85013" w:rsidRPr="00335360" w:rsidRDefault="00B85013" w:rsidP="00B85013">
            <w:pPr>
              <w:rPr>
                <w:sz w:val="20"/>
                <w:szCs w:val="20"/>
              </w:rPr>
            </w:pPr>
          </w:p>
        </w:tc>
        <w:tc>
          <w:tcPr>
            <w:tcW w:w="1417" w:type="dxa"/>
            <w:noWrap/>
            <w:vAlign w:val="center"/>
            <w:hideMark/>
          </w:tcPr>
          <w:p w14:paraId="199D943C" w14:textId="77777777" w:rsidR="00B85013" w:rsidRPr="00335360" w:rsidRDefault="00B85013" w:rsidP="00B85013">
            <w:pPr>
              <w:rPr>
                <w:sz w:val="20"/>
                <w:szCs w:val="20"/>
              </w:rPr>
            </w:pPr>
          </w:p>
        </w:tc>
      </w:tr>
      <w:tr w:rsidR="00B85013" w:rsidRPr="00335360" w14:paraId="6B60FEF5"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0DAB3D05" w14:textId="77777777" w:rsidR="00B85013" w:rsidRPr="00335360" w:rsidRDefault="00B85013" w:rsidP="00B85013">
            <w:pPr>
              <w:jc w:val="center"/>
              <w:rPr>
                <w:color w:val="000000"/>
                <w:sz w:val="20"/>
                <w:szCs w:val="20"/>
              </w:rPr>
            </w:pPr>
            <w:r w:rsidRPr="00335360">
              <w:rPr>
                <w:color w:val="000000"/>
                <w:sz w:val="20"/>
                <w:szCs w:val="20"/>
              </w:rPr>
              <w:t>7</w:t>
            </w:r>
          </w:p>
        </w:tc>
        <w:tc>
          <w:tcPr>
            <w:tcW w:w="5245" w:type="dxa"/>
            <w:tcBorders>
              <w:top w:val="nil"/>
              <w:left w:val="nil"/>
              <w:bottom w:val="single" w:sz="4" w:space="0" w:color="auto"/>
              <w:right w:val="single" w:sz="4" w:space="0" w:color="auto"/>
            </w:tcBorders>
            <w:vAlign w:val="center"/>
            <w:hideMark/>
          </w:tcPr>
          <w:p w14:paraId="7D50B1A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418" w:type="dxa"/>
            <w:tcBorders>
              <w:top w:val="nil"/>
              <w:left w:val="nil"/>
              <w:bottom w:val="single" w:sz="4" w:space="0" w:color="auto"/>
              <w:right w:val="single" w:sz="8" w:space="0" w:color="auto"/>
            </w:tcBorders>
            <w:noWrap/>
            <w:vAlign w:val="center"/>
            <w:hideMark/>
          </w:tcPr>
          <w:p w14:paraId="1BBBF610" w14:textId="77777777" w:rsidR="00B85013" w:rsidRPr="00335360" w:rsidRDefault="00B85013" w:rsidP="00B85013">
            <w:pPr>
              <w:jc w:val="right"/>
              <w:rPr>
                <w:b/>
                <w:bCs/>
                <w:color w:val="000000"/>
                <w:sz w:val="20"/>
                <w:szCs w:val="20"/>
              </w:rPr>
            </w:pPr>
            <w:r w:rsidRPr="00335360">
              <w:rPr>
                <w:b/>
                <w:bCs/>
                <w:color w:val="000000"/>
                <w:sz w:val="20"/>
                <w:szCs w:val="20"/>
              </w:rPr>
              <w:t>462,10</w:t>
            </w:r>
          </w:p>
        </w:tc>
        <w:tc>
          <w:tcPr>
            <w:tcW w:w="1276" w:type="dxa"/>
            <w:noWrap/>
            <w:vAlign w:val="center"/>
            <w:hideMark/>
          </w:tcPr>
          <w:p w14:paraId="14DB85AD" w14:textId="77777777" w:rsidR="00B85013" w:rsidRPr="00335360" w:rsidRDefault="00B85013" w:rsidP="00B85013">
            <w:pPr>
              <w:rPr>
                <w:b/>
                <w:bCs/>
                <w:color w:val="000000"/>
                <w:sz w:val="20"/>
                <w:szCs w:val="20"/>
              </w:rPr>
            </w:pPr>
          </w:p>
        </w:tc>
        <w:tc>
          <w:tcPr>
            <w:tcW w:w="992" w:type="dxa"/>
            <w:noWrap/>
            <w:vAlign w:val="center"/>
            <w:hideMark/>
          </w:tcPr>
          <w:p w14:paraId="44A40AB9" w14:textId="77777777" w:rsidR="00B85013" w:rsidRPr="00335360" w:rsidRDefault="00B85013" w:rsidP="00B85013">
            <w:pPr>
              <w:rPr>
                <w:sz w:val="20"/>
                <w:szCs w:val="20"/>
              </w:rPr>
            </w:pPr>
          </w:p>
        </w:tc>
        <w:tc>
          <w:tcPr>
            <w:tcW w:w="1842" w:type="dxa"/>
            <w:noWrap/>
            <w:vAlign w:val="center"/>
            <w:hideMark/>
          </w:tcPr>
          <w:p w14:paraId="643C42FB" w14:textId="77777777" w:rsidR="00B85013" w:rsidRPr="00335360" w:rsidRDefault="00B85013" w:rsidP="00B85013">
            <w:pPr>
              <w:rPr>
                <w:sz w:val="20"/>
                <w:szCs w:val="20"/>
              </w:rPr>
            </w:pPr>
          </w:p>
        </w:tc>
        <w:tc>
          <w:tcPr>
            <w:tcW w:w="1417" w:type="dxa"/>
            <w:noWrap/>
            <w:vAlign w:val="center"/>
            <w:hideMark/>
          </w:tcPr>
          <w:p w14:paraId="76E286F9" w14:textId="77777777" w:rsidR="00B85013" w:rsidRPr="00335360" w:rsidRDefault="00B85013" w:rsidP="00B85013">
            <w:pPr>
              <w:rPr>
                <w:sz w:val="20"/>
                <w:szCs w:val="20"/>
              </w:rPr>
            </w:pPr>
          </w:p>
        </w:tc>
      </w:tr>
      <w:tr w:rsidR="00B85013" w:rsidRPr="00335360" w14:paraId="2595CBB2"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0321EAA1" w14:textId="77777777" w:rsidR="00B85013" w:rsidRPr="00335360" w:rsidRDefault="00B85013" w:rsidP="00B85013">
            <w:pPr>
              <w:jc w:val="center"/>
              <w:rPr>
                <w:color w:val="000000"/>
                <w:sz w:val="20"/>
                <w:szCs w:val="20"/>
              </w:rPr>
            </w:pPr>
            <w:r w:rsidRPr="00335360">
              <w:rPr>
                <w:color w:val="000000"/>
                <w:sz w:val="20"/>
                <w:szCs w:val="20"/>
              </w:rPr>
              <w:t>8</w:t>
            </w:r>
          </w:p>
        </w:tc>
        <w:tc>
          <w:tcPr>
            <w:tcW w:w="5245" w:type="dxa"/>
            <w:tcBorders>
              <w:top w:val="nil"/>
              <w:left w:val="nil"/>
              <w:bottom w:val="single" w:sz="4" w:space="0" w:color="auto"/>
              <w:right w:val="single" w:sz="4" w:space="0" w:color="auto"/>
            </w:tcBorders>
            <w:vAlign w:val="center"/>
            <w:hideMark/>
          </w:tcPr>
          <w:p w14:paraId="4732CC1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418" w:type="dxa"/>
            <w:tcBorders>
              <w:top w:val="nil"/>
              <w:left w:val="nil"/>
              <w:bottom w:val="single" w:sz="4" w:space="0" w:color="auto"/>
              <w:right w:val="single" w:sz="8" w:space="0" w:color="auto"/>
            </w:tcBorders>
            <w:noWrap/>
            <w:vAlign w:val="center"/>
            <w:hideMark/>
          </w:tcPr>
          <w:p w14:paraId="02CBC77B" w14:textId="77777777" w:rsidR="00B85013" w:rsidRPr="00335360" w:rsidRDefault="00B85013" w:rsidP="00B85013">
            <w:pPr>
              <w:jc w:val="right"/>
              <w:rPr>
                <w:b/>
                <w:bCs/>
                <w:color w:val="000000"/>
                <w:sz w:val="20"/>
                <w:szCs w:val="20"/>
              </w:rPr>
            </w:pPr>
            <w:r w:rsidRPr="00335360">
              <w:rPr>
                <w:b/>
                <w:bCs/>
                <w:color w:val="000000"/>
                <w:sz w:val="20"/>
                <w:szCs w:val="20"/>
              </w:rPr>
              <w:t>21</w:t>
            </w:r>
          </w:p>
        </w:tc>
        <w:tc>
          <w:tcPr>
            <w:tcW w:w="1276" w:type="dxa"/>
            <w:noWrap/>
            <w:vAlign w:val="center"/>
            <w:hideMark/>
          </w:tcPr>
          <w:p w14:paraId="5EB0643E" w14:textId="77777777" w:rsidR="00B85013" w:rsidRPr="00335360" w:rsidRDefault="00B85013" w:rsidP="00B85013">
            <w:pPr>
              <w:rPr>
                <w:b/>
                <w:bCs/>
                <w:color w:val="000000"/>
                <w:sz w:val="20"/>
                <w:szCs w:val="20"/>
              </w:rPr>
            </w:pPr>
          </w:p>
        </w:tc>
        <w:tc>
          <w:tcPr>
            <w:tcW w:w="992" w:type="dxa"/>
            <w:noWrap/>
            <w:vAlign w:val="center"/>
            <w:hideMark/>
          </w:tcPr>
          <w:p w14:paraId="30027EF6" w14:textId="77777777" w:rsidR="00B85013" w:rsidRPr="00335360" w:rsidRDefault="00B85013" w:rsidP="00B85013">
            <w:pPr>
              <w:rPr>
                <w:sz w:val="20"/>
                <w:szCs w:val="20"/>
              </w:rPr>
            </w:pPr>
          </w:p>
        </w:tc>
        <w:tc>
          <w:tcPr>
            <w:tcW w:w="1842" w:type="dxa"/>
            <w:noWrap/>
            <w:vAlign w:val="center"/>
            <w:hideMark/>
          </w:tcPr>
          <w:p w14:paraId="6ACD6514" w14:textId="77777777" w:rsidR="00B85013" w:rsidRPr="00335360" w:rsidRDefault="00B85013" w:rsidP="00B85013">
            <w:pPr>
              <w:rPr>
                <w:sz w:val="20"/>
                <w:szCs w:val="20"/>
              </w:rPr>
            </w:pPr>
          </w:p>
        </w:tc>
        <w:tc>
          <w:tcPr>
            <w:tcW w:w="1417" w:type="dxa"/>
            <w:noWrap/>
            <w:vAlign w:val="center"/>
            <w:hideMark/>
          </w:tcPr>
          <w:p w14:paraId="64AB9591" w14:textId="77777777" w:rsidR="00B85013" w:rsidRPr="00335360" w:rsidRDefault="00B85013" w:rsidP="00B85013">
            <w:pPr>
              <w:rPr>
                <w:sz w:val="20"/>
                <w:szCs w:val="20"/>
              </w:rPr>
            </w:pPr>
          </w:p>
        </w:tc>
      </w:tr>
      <w:tr w:rsidR="00B85013" w:rsidRPr="00335360" w14:paraId="6D0D4380" w14:textId="77777777" w:rsidTr="00B85013">
        <w:trPr>
          <w:trHeight w:val="402"/>
        </w:trPr>
        <w:tc>
          <w:tcPr>
            <w:tcW w:w="724" w:type="dxa"/>
            <w:tcBorders>
              <w:top w:val="nil"/>
              <w:left w:val="single" w:sz="8" w:space="0" w:color="auto"/>
              <w:bottom w:val="single" w:sz="4" w:space="0" w:color="auto"/>
              <w:right w:val="single" w:sz="4" w:space="0" w:color="auto"/>
            </w:tcBorders>
            <w:noWrap/>
            <w:vAlign w:val="center"/>
            <w:hideMark/>
          </w:tcPr>
          <w:p w14:paraId="7EB43457" w14:textId="77777777" w:rsidR="00B85013" w:rsidRPr="00335360" w:rsidRDefault="00B85013" w:rsidP="00B85013">
            <w:pPr>
              <w:jc w:val="center"/>
              <w:rPr>
                <w:color w:val="000000"/>
                <w:sz w:val="20"/>
                <w:szCs w:val="20"/>
              </w:rPr>
            </w:pPr>
            <w:r w:rsidRPr="00335360">
              <w:rPr>
                <w:color w:val="000000"/>
                <w:sz w:val="20"/>
                <w:szCs w:val="20"/>
              </w:rPr>
              <w:t>9</w:t>
            </w:r>
          </w:p>
        </w:tc>
        <w:tc>
          <w:tcPr>
            <w:tcW w:w="5245" w:type="dxa"/>
            <w:tcBorders>
              <w:top w:val="nil"/>
              <w:left w:val="nil"/>
              <w:bottom w:val="single" w:sz="4" w:space="0" w:color="auto"/>
              <w:right w:val="single" w:sz="4" w:space="0" w:color="auto"/>
            </w:tcBorders>
            <w:vAlign w:val="center"/>
            <w:hideMark/>
          </w:tcPr>
          <w:p w14:paraId="6248F526"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418" w:type="dxa"/>
            <w:tcBorders>
              <w:top w:val="nil"/>
              <w:left w:val="nil"/>
              <w:bottom w:val="single" w:sz="4" w:space="0" w:color="auto"/>
              <w:right w:val="single" w:sz="8" w:space="0" w:color="auto"/>
            </w:tcBorders>
            <w:noWrap/>
            <w:vAlign w:val="center"/>
            <w:hideMark/>
          </w:tcPr>
          <w:p w14:paraId="23F1A346"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1276" w:type="dxa"/>
            <w:noWrap/>
            <w:vAlign w:val="center"/>
            <w:hideMark/>
          </w:tcPr>
          <w:p w14:paraId="08118090" w14:textId="77777777" w:rsidR="00B85013" w:rsidRPr="00335360" w:rsidRDefault="00B85013" w:rsidP="00B85013">
            <w:pPr>
              <w:rPr>
                <w:b/>
                <w:bCs/>
                <w:color w:val="000000"/>
                <w:sz w:val="20"/>
                <w:szCs w:val="20"/>
              </w:rPr>
            </w:pPr>
          </w:p>
        </w:tc>
        <w:tc>
          <w:tcPr>
            <w:tcW w:w="992" w:type="dxa"/>
            <w:noWrap/>
            <w:vAlign w:val="center"/>
            <w:hideMark/>
          </w:tcPr>
          <w:p w14:paraId="227DB668" w14:textId="77777777" w:rsidR="00B85013" w:rsidRPr="00335360" w:rsidRDefault="00B85013" w:rsidP="00B85013">
            <w:pPr>
              <w:rPr>
                <w:sz w:val="20"/>
                <w:szCs w:val="20"/>
              </w:rPr>
            </w:pPr>
          </w:p>
        </w:tc>
        <w:tc>
          <w:tcPr>
            <w:tcW w:w="1842" w:type="dxa"/>
            <w:noWrap/>
            <w:vAlign w:val="center"/>
            <w:hideMark/>
          </w:tcPr>
          <w:p w14:paraId="4BCB800F" w14:textId="77777777" w:rsidR="00B85013" w:rsidRPr="00335360" w:rsidRDefault="00B85013" w:rsidP="00B85013">
            <w:pPr>
              <w:rPr>
                <w:sz w:val="20"/>
                <w:szCs w:val="20"/>
              </w:rPr>
            </w:pPr>
          </w:p>
        </w:tc>
        <w:tc>
          <w:tcPr>
            <w:tcW w:w="1417" w:type="dxa"/>
            <w:noWrap/>
            <w:vAlign w:val="center"/>
            <w:hideMark/>
          </w:tcPr>
          <w:p w14:paraId="58FC95D7" w14:textId="77777777" w:rsidR="00B85013" w:rsidRPr="00335360" w:rsidRDefault="00B85013" w:rsidP="00B85013">
            <w:pPr>
              <w:rPr>
                <w:sz w:val="20"/>
                <w:szCs w:val="20"/>
              </w:rPr>
            </w:pPr>
          </w:p>
        </w:tc>
      </w:tr>
      <w:tr w:rsidR="00B85013" w:rsidRPr="00335360" w14:paraId="3109704C" w14:textId="77777777" w:rsidTr="00B85013">
        <w:trPr>
          <w:trHeight w:val="402"/>
        </w:trPr>
        <w:tc>
          <w:tcPr>
            <w:tcW w:w="724" w:type="dxa"/>
            <w:tcBorders>
              <w:top w:val="nil"/>
              <w:left w:val="single" w:sz="8" w:space="0" w:color="auto"/>
              <w:bottom w:val="single" w:sz="8" w:space="0" w:color="auto"/>
              <w:right w:val="single" w:sz="4" w:space="0" w:color="auto"/>
            </w:tcBorders>
            <w:noWrap/>
            <w:vAlign w:val="center"/>
            <w:hideMark/>
          </w:tcPr>
          <w:p w14:paraId="30E38302" w14:textId="77777777" w:rsidR="00B85013" w:rsidRPr="00335360" w:rsidRDefault="00B85013" w:rsidP="00B85013">
            <w:pPr>
              <w:jc w:val="center"/>
              <w:rPr>
                <w:color w:val="000000"/>
                <w:sz w:val="20"/>
                <w:szCs w:val="20"/>
              </w:rPr>
            </w:pPr>
            <w:r w:rsidRPr="00335360">
              <w:rPr>
                <w:color w:val="000000"/>
                <w:sz w:val="20"/>
                <w:szCs w:val="20"/>
              </w:rPr>
              <w:t>10</w:t>
            </w:r>
          </w:p>
        </w:tc>
        <w:tc>
          <w:tcPr>
            <w:tcW w:w="5245" w:type="dxa"/>
            <w:tcBorders>
              <w:top w:val="nil"/>
              <w:left w:val="nil"/>
              <w:bottom w:val="single" w:sz="8" w:space="0" w:color="auto"/>
              <w:right w:val="single" w:sz="4" w:space="0" w:color="auto"/>
            </w:tcBorders>
            <w:vAlign w:val="center"/>
            <w:hideMark/>
          </w:tcPr>
          <w:p w14:paraId="2325A0CC"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noWrap/>
            <w:vAlign w:val="center"/>
            <w:hideMark/>
          </w:tcPr>
          <w:p w14:paraId="75966701"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276" w:type="dxa"/>
            <w:noWrap/>
            <w:vAlign w:val="center"/>
            <w:hideMark/>
          </w:tcPr>
          <w:p w14:paraId="25FA9AB5" w14:textId="77777777" w:rsidR="00B85013" w:rsidRPr="00335360" w:rsidRDefault="00B85013" w:rsidP="00B85013">
            <w:pPr>
              <w:rPr>
                <w:b/>
                <w:bCs/>
                <w:color w:val="000000"/>
                <w:sz w:val="20"/>
                <w:szCs w:val="20"/>
              </w:rPr>
            </w:pPr>
          </w:p>
        </w:tc>
        <w:tc>
          <w:tcPr>
            <w:tcW w:w="992" w:type="dxa"/>
            <w:noWrap/>
            <w:vAlign w:val="center"/>
            <w:hideMark/>
          </w:tcPr>
          <w:p w14:paraId="1A0DE9A6" w14:textId="77777777" w:rsidR="00B85013" w:rsidRPr="00335360" w:rsidRDefault="00B85013" w:rsidP="00B85013">
            <w:pPr>
              <w:rPr>
                <w:sz w:val="20"/>
                <w:szCs w:val="20"/>
              </w:rPr>
            </w:pPr>
          </w:p>
        </w:tc>
        <w:tc>
          <w:tcPr>
            <w:tcW w:w="1842" w:type="dxa"/>
            <w:noWrap/>
            <w:vAlign w:val="center"/>
            <w:hideMark/>
          </w:tcPr>
          <w:p w14:paraId="22C93B41" w14:textId="77777777" w:rsidR="00B85013" w:rsidRPr="00335360" w:rsidRDefault="00B85013" w:rsidP="00B85013">
            <w:pPr>
              <w:rPr>
                <w:sz w:val="20"/>
                <w:szCs w:val="20"/>
              </w:rPr>
            </w:pPr>
          </w:p>
        </w:tc>
        <w:tc>
          <w:tcPr>
            <w:tcW w:w="1417" w:type="dxa"/>
            <w:noWrap/>
            <w:vAlign w:val="center"/>
            <w:hideMark/>
          </w:tcPr>
          <w:p w14:paraId="1CF2FE10" w14:textId="77777777" w:rsidR="00B85013" w:rsidRPr="00335360" w:rsidRDefault="00B85013" w:rsidP="00B85013">
            <w:pPr>
              <w:rPr>
                <w:sz w:val="20"/>
                <w:szCs w:val="20"/>
              </w:rPr>
            </w:pPr>
          </w:p>
        </w:tc>
      </w:tr>
    </w:tbl>
    <w:p w14:paraId="5225EE32"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3 Интернационала, д. 12</w:t>
      </w:r>
    </w:p>
    <w:p w14:paraId="142FE529" w14:textId="77777777" w:rsidR="00B85013" w:rsidRPr="00335360" w:rsidRDefault="00B85013" w:rsidP="00B85013">
      <w:pPr>
        <w:rPr>
          <w:b/>
          <w:sz w:val="20"/>
          <w:szCs w:val="20"/>
        </w:rPr>
      </w:pPr>
    </w:p>
    <w:tbl>
      <w:tblPr>
        <w:tblW w:w="9718" w:type="dxa"/>
        <w:tblInd w:w="93" w:type="dxa"/>
        <w:tblLayout w:type="fixed"/>
        <w:tblLook w:val="04A0" w:firstRow="1" w:lastRow="0" w:firstColumn="1" w:lastColumn="0" w:noHBand="0" w:noVBand="1"/>
      </w:tblPr>
      <w:tblGrid>
        <w:gridCol w:w="637"/>
        <w:gridCol w:w="2641"/>
        <w:gridCol w:w="1699"/>
        <w:gridCol w:w="1418"/>
        <w:gridCol w:w="1134"/>
        <w:gridCol w:w="7"/>
        <w:gridCol w:w="1041"/>
        <w:gridCol w:w="7"/>
        <w:gridCol w:w="1127"/>
        <w:gridCol w:w="7"/>
      </w:tblGrid>
      <w:tr w:rsidR="00B85013" w:rsidRPr="00335360" w14:paraId="1B668A96" w14:textId="77777777" w:rsidTr="00A3124A">
        <w:trPr>
          <w:gridAfter w:val="1"/>
          <w:wAfter w:w="7" w:type="dxa"/>
          <w:trHeight w:val="1140"/>
        </w:trPr>
        <w:tc>
          <w:tcPr>
            <w:tcW w:w="637" w:type="dxa"/>
            <w:tcBorders>
              <w:top w:val="single" w:sz="8" w:space="0" w:color="auto"/>
              <w:left w:val="single" w:sz="8" w:space="0" w:color="auto"/>
              <w:bottom w:val="nil"/>
              <w:right w:val="single" w:sz="4" w:space="0" w:color="auto"/>
            </w:tcBorders>
            <w:vAlign w:val="center"/>
            <w:hideMark/>
          </w:tcPr>
          <w:p w14:paraId="0C770614"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641" w:type="dxa"/>
            <w:tcBorders>
              <w:top w:val="single" w:sz="8" w:space="0" w:color="auto"/>
              <w:left w:val="nil"/>
              <w:bottom w:val="nil"/>
              <w:right w:val="single" w:sz="4" w:space="0" w:color="auto"/>
            </w:tcBorders>
            <w:vAlign w:val="center"/>
            <w:hideMark/>
          </w:tcPr>
          <w:p w14:paraId="4D30D8E0"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699" w:type="dxa"/>
            <w:tcBorders>
              <w:top w:val="single" w:sz="8" w:space="0" w:color="auto"/>
              <w:left w:val="nil"/>
              <w:bottom w:val="nil"/>
              <w:right w:val="single" w:sz="4" w:space="0" w:color="auto"/>
            </w:tcBorders>
            <w:vAlign w:val="center"/>
            <w:hideMark/>
          </w:tcPr>
          <w:p w14:paraId="65FCD846"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418" w:type="dxa"/>
            <w:tcBorders>
              <w:top w:val="single" w:sz="8" w:space="0" w:color="auto"/>
              <w:left w:val="nil"/>
              <w:bottom w:val="nil"/>
              <w:right w:val="single" w:sz="4" w:space="0" w:color="auto"/>
            </w:tcBorders>
            <w:vAlign w:val="center"/>
            <w:hideMark/>
          </w:tcPr>
          <w:p w14:paraId="3001D989"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52032A0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48" w:type="dxa"/>
            <w:gridSpan w:val="2"/>
            <w:tcBorders>
              <w:top w:val="single" w:sz="8" w:space="0" w:color="auto"/>
              <w:left w:val="nil"/>
              <w:bottom w:val="nil"/>
              <w:right w:val="single" w:sz="4" w:space="0" w:color="auto"/>
            </w:tcBorders>
            <w:vAlign w:val="center"/>
            <w:hideMark/>
          </w:tcPr>
          <w:p w14:paraId="5E6FE612"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gridSpan w:val="2"/>
            <w:tcBorders>
              <w:top w:val="single" w:sz="8" w:space="0" w:color="auto"/>
              <w:left w:val="nil"/>
              <w:bottom w:val="nil"/>
              <w:right w:val="single" w:sz="8" w:space="0" w:color="auto"/>
            </w:tcBorders>
            <w:vAlign w:val="center"/>
            <w:hideMark/>
          </w:tcPr>
          <w:p w14:paraId="05DA1BBB"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2A62E99" w14:textId="77777777" w:rsidTr="00A3124A">
        <w:trPr>
          <w:gridAfter w:val="1"/>
          <w:wAfter w:w="7" w:type="dxa"/>
          <w:trHeight w:val="300"/>
        </w:trPr>
        <w:tc>
          <w:tcPr>
            <w:tcW w:w="637" w:type="dxa"/>
            <w:tcBorders>
              <w:top w:val="single" w:sz="4" w:space="0" w:color="auto"/>
              <w:left w:val="single" w:sz="8" w:space="0" w:color="auto"/>
              <w:bottom w:val="nil"/>
              <w:right w:val="single" w:sz="4" w:space="0" w:color="auto"/>
            </w:tcBorders>
            <w:noWrap/>
            <w:vAlign w:val="center"/>
            <w:hideMark/>
          </w:tcPr>
          <w:p w14:paraId="47DF521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641" w:type="dxa"/>
            <w:tcBorders>
              <w:top w:val="single" w:sz="4" w:space="0" w:color="auto"/>
              <w:left w:val="nil"/>
              <w:bottom w:val="nil"/>
              <w:right w:val="single" w:sz="4" w:space="0" w:color="auto"/>
            </w:tcBorders>
            <w:noWrap/>
            <w:vAlign w:val="center"/>
            <w:hideMark/>
          </w:tcPr>
          <w:p w14:paraId="5D5C2B25"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699" w:type="dxa"/>
            <w:tcBorders>
              <w:top w:val="single" w:sz="4" w:space="0" w:color="auto"/>
              <w:left w:val="nil"/>
              <w:bottom w:val="nil"/>
              <w:right w:val="single" w:sz="4" w:space="0" w:color="auto"/>
            </w:tcBorders>
            <w:noWrap/>
            <w:vAlign w:val="center"/>
            <w:hideMark/>
          </w:tcPr>
          <w:p w14:paraId="33F0038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418" w:type="dxa"/>
            <w:tcBorders>
              <w:top w:val="single" w:sz="4" w:space="0" w:color="auto"/>
              <w:left w:val="nil"/>
              <w:bottom w:val="nil"/>
              <w:right w:val="single" w:sz="4" w:space="0" w:color="auto"/>
            </w:tcBorders>
            <w:noWrap/>
            <w:vAlign w:val="center"/>
            <w:hideMark/>
          </w:tcPr>
          <w:p w14:paraId="19C4512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1B68EE8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48" w:type="dxa"/>
            <w:gridSpan w:val="2"/>
            <w:tcBorders>
              <w:top w:val="single" w:sz="4" w:space="0" w:color="auto"/>
              <w:left w:val="nil"/>
              <w:bottom w:val="nil"/>
              <w:right w:val="single" w:sz="4" w:space="0" w:color="auto"/>
            </w:tcBorders>
            <w:noWrap/>
            <w:vAlign w:val="center"/>
            <w:hideMark/>
          </w:tcPr>
          <w:p w14:paraId="23926EF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gridSpan w:val="2"/>
            <w:tcBorders>
              <w:top w:val="single" w:sz="4" w:space="0" w:color="auto"/>
              <w:left w:val="nil"/>
              <w:bottom w:val="nil"/>
              <w:right w:val="single" w:sz="8" w:space="0" w:color="auto"/>
            </w:tcBorders>
            <w:noWrap/>
            <w:vAlign w:val="center"/>
            <w:hideMark/>
          </w:tcPr>
          <w:p w14:paraId="43B85BCA"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8E6CA2D"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C5671B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99" w:type="dxa"/>
            <w:gridSpan w:val="5"/>
            <w:tcBorders>
              <w:top w:val="single" w:sz="8" w:space="0" w:color="auto"/>
              <w:left w:val="nil"/>
              <w:bottom w:val="single" w:sz="8" w:space="0" w:color="auto"/>
              <w:right w:val="nil"/>
            </w:tcBorders>
            <w:noWrap/>
            <w:vAlign w:val="center"/>
            <w:hideMark/>
          </w:tcPr>
          <w:p w14:paraId="6B55FE14"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48" w:type="dxa"/>
            <w:gridSpan w:val="2"/>
            <w:tcBorders>
              <w:top w:val="single" w:sz="8" w:space="0" w:color="auto"/>
              <w:left w:val="single" w:sz="4" w:space="0" w:color="auto"/>
              <w:bottom w:val="single" w:sz="8" w:space="0" w:color="auto"/>
              <w:right w:val="single" w:sz="4" w:space="0" w:color="auto"/>
            </w:tcBorders>
            <w:noWrap/>
            <w:vAlign w:val="center"/>
            <w:hideMark/>
          </w:tcPr>
          <w:p w14:paraId="5D013BBA" w14:textId="77777777" w:rsidR="00B85013" w:rsidRPr="00335360" w:rsidRDefault="00B85013" w:rsidP="00B85013">
            <w:pPr>
              <w:jc w:val="right"/>
              <w:rPr>
                <w:b/>
                <w:bCs/>
                <w:color w:val="000000"/>
                <w:sz w:val="20"/>
                <w:szCs w:val="20"/>
              </w:rPr>
            </w:pPr>
            <w:r w:rsidRPr="00335360">
              <w:rPr>
                <w:b/>
                <w:bCs/>
                <w:color w:val="000000"/>
                <w:sz w:val="20"/>
                <w:szCs w:val="20"/>
              </w:rPr>
              <w:t>1 200,87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135D2F28" w14:textId="77777777" w:rsidR="00B85013" w:rsidRPr="00335360" w:rsidRDefault="00B85013" w:rsidP="00B85013">
            <w:pPr>
              <w:jc w:val="right"/>
              <w:rPr>
                <w:b/>
                <w:bCs/>
                <w:color w:val="000000"/>
                <w:sz w:val="20"/>
                <w:szCs w:val="20"/>
              </w:rPr>
            </w:pPr>
            <w:r w:rsidRPr="00335360">
              <w:rPr>
                <w:b/>
                <w:bCs/>
                <w:color w:val="000000"/>
                <w:sz w:val="20"/>
                <w:szCs w:val="20"/>
              </w:rPr>
              <w:t>1,07 RUB</w:t>
            </w:r>
          </w:p>
        </w:tc>
      </w:tr>
      <w:tr w:rsidR="00B85013" w:rsidRPr="00335360" w14:paraId="75370AE2" w14:textId="77777777" w:rsidTr="00A3124A">
        <w:trPr>
          <w:gridAfter w:val="1"/>
          <w:wAfter w:w="7"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48E7067A" w14:textId="77777777" w:rsidR="00B85013" w:rsidRPr="00335360" w:rsidRDefault="00B85013" w:rsidP="00B85013">
            <w:pPr>
              <w:jc w:val="center"/>
              <w:rPr>
                <w:color w:val="000000"/>
                <w:sz w:val="20"/>
                <w:szCs w:val="20"/>
              </w:rPr>
            </w:pPr>
            <w:r w:rsidRPr="00335360">
              <w:rPr>
                <w:color w:val="000000"/>
                <w:sz w:val="20"/>
                <w:szCs w:val="20"/>
              </w:rPr>
              <w:t>1.1</w:t>
            </w:r>
          </w:p>
        </w:tc>
        <w:tc>
          <w:tcPr>
            <w:tcW w:w="2641" w:type="dxa"/>
            <w:tcBorders>
              <w:top w:val="nil"/>
              <w:left w:val="nil"/>
              <w:bottom w:val="single" w:sz="4" w:space="0" w:color="auto"/>
              <w:right w:val="single" w:sz="4" w:space="0" w:color="auto"/>
            </w:tcBorders>
            <w:vAlign w:val="center"/>
            <w:hideMark/>
          </w:tcPr>
          <w:p w14:paraId="61F03FF9"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699" w:type="dxa"/>
            <w:tcBorders>
              <w:top w:val="nil"/>
              <w:left w:val="nil"/>
              <w:bottom w:val="single" w:sz="4" w:space="0" w:color="auto"/>
              <w:right w:val="single" w:sz="4" w:space="0" w:color="auto"/>
            </w:tcBorders>
            <w:vAlign w:val="center"/>
            <w:hideMark/>
          </w:tcPr>
          <w:p w14:paraId="58D32280"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8" w:type="dxa"/>
            <w:tcBorders>
              <w:top w:val="nil"/>
              <w:left w:val="nil"/>
              <w:bottom w:val="single" w:sz="4" w:space="0" w:color="auto"/>
              <w:right w:val="single" w:sz="4" w:space="0" w:color="auto"/>
            </w:tcBorders>
            <w:noWrap/>
            <w:vAlign w:val="center"/>
            <w:hideMark/>
          </w:tcPr>
          <w:p w14:paraId="36DF69A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3E6289B" w14:textId="77777777" w:rsidR="00B85013" w:rsidRPr="00335360" w:rsidRDefault="00B85013" w:rsidP="00B85013">
            <w:pPr>
              <w:jc w:val="right"/>
              <w:rPr>
                <w:color w:val="000000"/>
                <w:sz w:val="20"/>
                <w:szCs w:val="20"/>
              </w:rPr>
            </w:pPr>
            <w:r w:rsidRPr="00335360">
              <w:rPr>
                <w:color w:val="000000"/>
                <w:sz w:val="20"/>
                <w:szCs w:val="20"/>
              </w:rPr>
              <w:t xml:space="preserve">                         2,00   </w:t>
            </w:r>
          </w:p>
        </w:tc>
        <w:tc>
          <w:tcPr>
            <w:tcW w:w="1048" w:type="dxa"/>
            <w:gridSpan w:val="2"/>
            <w:tcBorders>
              <w:top w:val="nil"/>
              <w:left w:val="nil"/>
              <w:bottom w:val="single" w:sz="4" w:space="0" w:color="auto"/>
              <w:right w:val="single" w:sz="4" w:space="0" w:color="auto"/>
            </w:tcBorders>
            <w:noWrap/>
            <w:vAlign w:val="center"/>
            <w:hideMark/>
          </w:tcPr>
          <w:p w14:paraId="1FB08778" w14:textId="77777777" w:rsidR="00B85013" w:rsidRPr="00335360" w:rsidRDefault="00B85013" w:rsidP="00B85013">
            <w:pPr>
              <w:jc w:val="right"/>
              <w:rPr>
                <w:color w:val="000000"/>
                <w:sz w:val="20"/>
                <w:szCs w:val="20"/>
              </w:rPr>
            </w:pPr>
            <w:r w:rsidRPr="00335360">
              <w:rPr>
                <w:color w:val="000000"/>
                <w:sz w:val="20"/>
                <w:szCs w:val="20"/>
              </w:rPr>
              <w:t>480,76 RUB</w:t>
            </w:r>
          </w:p>
        </w:tc>
        <w:tc>
          <w:tcPr>
            <w:tcW w:w="1134" w:type="dxa"/>
            <w:gridSpan w:val="2"/>
            <w:tcBorders>
              <w:top w:val="nil"/>
              <w:left w:val="nil"/>
              <w:bottom w:val="single" w:sz="4" w:space="0" w:color="auto"/>
              <w:right w:val="single" w:sz="8" w:space="0" w:color="auto"/>
            </w:tcBorders>
            <w:noWrap/>
            <w:vAlign w:val="center"/>
            <w:hideMark/>
          </w:tcPr>
          <w:p w14:paraId="5249D32B" w14:textId="77777777" w:rsidR="00B85013" w:rsidRPr="00335360" w:rsidRDefault="00B85013" w:rsidP="00B85013">
            <w:pPr>
              <w:jc w:val="right"/>
              <w:rPr>
                <w:color w:val="000000"/>
                <w:sz w:val="20"/>
                <w:szCs w:val="20"/>
              </w:rPr>
            </w:pPr>
            <w:r w:rsidRPr="00335360">
              <w:rPr>
                <w:color w:val="000000"/>
                <w:sz w:val="20"/>
                <w:szCs w:val="20"/>
              </w:rPr>
              <w:t>0,43 RUB</w:t>
            </w:r>
          </w:p>
        </w:tc>
      </w:tr>
      <w:tr w:rsidR="00B85013" w:rsidRPr="00335360" w14:paraId="1D7F72E1"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5BA98061" w14:textId="77777777" w:rsidR="00B85013" w:rsidRPr="00335360" w:rsidRDefault="00B85013" w:rsidP="00B85013">
            <w:pPr>
              <w:jc w:val="center"/>
              <w:rPr>
                <w:color w:val="000000"/>
                <w:sz w:val="20"/>
                <w:szCs w:val="20"/>
              </w:rPr>
            </w:pPr>
            <w:r w:rsidRPr="00335360">
              <w:rPr>
                <w:color w:val="000000"/>
                <w:sz w:val="20"/>
                <w:szCs w:val="20"/>
              </w:rPr>
              <w:t>1.2</w:t>
            </w:r>
          </w:p>
        </w:tc>
        <w:tc>
          <w:tcPr>
            <w:tcW w:w="2641" w:type="dxa"/>
            <w:tcBorders>
              <w:top w:val="nil"/>
              <w:left w:val="nil"/>
              <w:bottom w:val="single" w:sz="4" w:space="0" w:color="auto"/>
              <w:right w:val="single" w:sz="4" w:space="0" w:color="auto"/>
            </w:tcBorders>
            <w:vAlign w:val="center"/>
            <w:hideMark/>
          </w:tcPr>
          <w:p w14:paraId="10AEE1E2"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699" w:type="dxa"/>
            <w:tcBorders>
              <w:top w:val="nil"/>
              <w:left w:val="nil"/>
              <w:bottom w:val="single" w:sz="4" w:space="0" w:color="auto"/>
              <w:right w:val="single" w:sz="4" w:space="0" w:color="auto"/>
            </w:tcBorders>
            <w:vAlign w:val="center"/>
            <w:hideMark/>
          </w:tcPr>
          <w:p w14:paraId="201C4A0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418" w:type="dxa"/>
            <w:tcBorders>
              <w:top w:val="nil"/>
              <w:left w:val="nil"/>
              <w:bottom w:val="single" w:sz="4" w:space="0" w:color="auto"/>
              <w:right w:val="single" w:sz="4" w:space="0" w:color="auto"/>
            </w:tcBorders>
            <w:noWrap/>
            <w:vAlign w:val="center"/>
            <w:hideMark/>
          </w:tcPr>
          <w:p w14:paraId="784FFD5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FB647BF" w14:textId="77777777" w:rsidR="00B85013" w:rsidRPr="00335360" w:rsidRDefault="00B85013" w:rsidP="00B85013">
            <w:pPr>
              <w:jc w:val="right"/>
              <w:rPr>
                <w:color w:val="000000"/>
                <w:sz w:val="20"/>
                <w:szCs w:val="20"/>
              </w:rPr>
            </w:pPr>
            <w:r w:rsidRPr="00335360">
              <w:rPr>
                <w:color w:val="000000"/>
                <w:sz w:val="20"/>
                <w:szCs w:val="20"/>
              </w:rPr>
              <w:t xml:space="preserve">                         2,00   </w:t>
            </w:r>
          </w:p>
        </w:tc>
        <w:tc>
          <w:tcPr>
            <w:tcW w:w="1048" w:type="dxa"/>
            <w:gridSpan w:val="2"/>
            <w:tcBorders>
              <w:top w:val="nil"/>
              <w:left w:val="nil"/>
              <w:bottom w:val="single" w:sz="4" w:space="0" w:color="auto"/>
              <w:right w:val="single" w:sz="4" w:space="0" w:color="auto"/>
            </w:tcBorders>
            <w:noWrap/>
            <w:vAlign w:val="center"/>
            <w:hideMark/>
          </w:tcPr>
          <w:p w14:paraId="7EEB481E" w14:textId="77777777" w:rsidR="00B85013" w:rsidRPr="00335360" w:rsidRDefault="00B85013" w:rsidP="00B85013">
            <w:pPr>
              <w:jc w:val="right"/>
              <w:rPr>
                <w:color w:val="000000"/>
                <w:sz w:val="20"/>
                <w:szCs w:val="20"/>
              </w:rPr>
            </w:pPr>
            <w:r w:rsidRPr="00335360">
              <w:rPr>
                <w:color w:val="000000"/>
                <w:sz w:val="20"/>
                <w:szCs w:val="20"/>
              </w:rPr>
              <w:t>253,38 RUB</w:t>
            </w:r>
          </w:p>
        </w:tc>
        <w:tc>
          <w:tcPr>
            <w:tcW w:w="1134" w:type="dxa"/>
            <w:gridSpan w:val="2"/>
            <w:tcBorders>
              <w:top w:val="nil"/>
              <w:left w:val="nil"/>
              <w:bottom w:val="single" w:sz="4" w:space="0" w:color="auto"/>
              <w:right w:val="single" w:sz="8" w:space="0" w:color="auto"/>
            </w:tcBorders>
            <w:noWrap/>
            <w:vAlign w:val="center"/>
            <w:hideMark/>
          </w:tcPr>
          <w:p w14:paraId="233AB005"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4E0FEEA2"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D66EB05" w14:textId="77777777" w:rsidR="00B85013" w:rsidRPr="00335360" w:rsidRDefault="00B85013" w:rsidP="00B85013">
            <w:pPr>
              <w:jc w:val="center"/>
              <w:rPr>
                <w:color w:val="000000"/>
                <w:sz w:val="20"/>
                <w:szCs w:val="20"/>
              </w:rPr>
            </w:pPr>
            <w:r w:rsidRPr="00335360">
              <w:rPr>
                <w:color w:val="000000"/>
                <w:sz w:val="20"/>
                <w:szCs w:val="20"/>
              </w:rPr>
              <w:t>1.3</w:t>
            </w:r>
          </w:p>
        </w:tc>
        <w:tc>
          <w:tcPr>
            <w:tcW w:w="2641" w:type="dxa"/>
            <w:tcBorders>
              <w:top w:val="nil"/>
              <w:left w:val="nil"/>
              <w:bottom w:val="single" w:sz="4" w:space="0" w:color="auto"/>
              <w:right w:val="single" w:sz="4" w:space="0" w:color="auto"/>
            </w:tcBorders>
            <w:vAlign w:val="center"/>
            <w:hideMark/>
          </w:tcPr>
          <w:p w14:paraId="3052EB0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699" w:type="dxa"/>
            <w:tcBorders>
              <w:top w:val="nil"/>
              <w:left w:val="nil"/>
              <w:bottom w:val="single" w:sz="4" w:space="0" w:color="auto"/>
              <w:right w:val="single" w:sz="4" w:space="0" w:color="auto"/>
            </w:tcBorders>
            <w:vAlign w:val="center"/>
            <w:hideMark/>
          </w:tcPr>
          <w:p w14:paraId="780EEE3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6FD688A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446520E" w14:textId="77777777" w:rsidR="00B85013" w:rsidRPr="00335360" w:rsidRDefault="00B85013" w:rsidP="00B85013">
            <w:pPr>
              <w:jc w:val="right"/>
              <w:rPr>
                <w:sz w:val="20"/>
                <w:szCs w:val="20"/>
              </w:rPr>
            </w:pPr>
            <w:r w:rsidRPr="00335360">
              <w:rPr>
                <w:sz w:val="20"/>
                <w:szCs w:val="20"/>
              </w:rPr>
              <w:t xml:space="preserve">                     136,68   </w:t>
            </w:r>
          </w:p>
        </w:tc>
        <w:tc>
          <w:tcPr>
            <w:tcW w:w="1048" w:type="dxa"/>
            <w:gridSpan w:val="2"/>
            <w:tcBorders>
              <w:top w:val="nil"/>
              <w:left w:val="nil"/>
              <w:bottom w:val="single" w:sz="4" w:space="0" w:color="auto"/>
              <w:right w:val="single" w:sz="4" w:space="0" w:color="auto"/>
            </w:tcBorders>
            <w:noWrap/>
            <w:vAlign w:val="center"/>
            <w:hideMark/>
          </w:tcPr>
          <w:p w14:paraId="68C6AAA4" w14:textId="77777777" w:rsidR="00B85013" w:rsidRPr="00335360" w:rsidRDefault="00B85013" w:rsidP="00B85013">
            <w:pPr>
              <w:jc w:val="right"/>
              <w:rPr>
                <w:color w:val="000000"/>
                <w:sz w:val="20"/>
                <w:szCs w:val="20"/>
              </w:rPr>
            </w:pPr>
            <w:r w:rsidRPr="00335360">
              <w:rPr>
                <w:color w:val="000000"/>
                <w:sz w:val="20"/>
                <w:szCs w:val="20"/>
              </w:rPr>
              <w:t>443,99 RUB</w:t>
            </w:r>
          </w:p>
        </w:tc>
        <w:tc>
          <w:tcPr>
            <w:tcW w:w="1134" w:type="dxa"/>
            <w:gridSpan w:val="2"/>
            <w:tcBorders>
              <w:top w:val="nil"/>
              <w:left w:val="nil"/>
              <w:bottom w:val="single" w:sz="4" w:space="0" w:color="auto"/>
              <w:right w:val="single" w:sz="8" w:space="0" w:color="auto"/>
            </w:tcBorders>
            <w:noWrap/>
            <w:vAlign w:val="center"/>
            <w:hideMark/>
          </w:tcPr>
          <w:p w14:paraId="288D4154" w14:textId="77777777" w:rsidR="00B85013" w:rsidRPr="00335360" w:rsidRDefault="00B85013" w:rsidP="00B85013">
            <w:pPr>
              <w:jc w:val="right"/>
              <w:rPr>
                <w:color w:val="000000"/>
                <w:sz w:val="20"/>
                <w:szCs w:val="20"/>
              </w:rPr>
            </w:pPr>
            <w:r w:rsidRPr="00335360">
              <w:rPr>
                <w:color w:val="000000"/>
                <w:sz w:val="20"/>
                <w:szCs w:val="20"/>
              </w:rPr>
              <w:t>0,40 RUB</w:t>
            </w:r>
          </w:p>
        </w:tc>
      </w:tr>
      <w:tr w:rsidR="00B85013" w:rsidRPr="00335360" w14:paraId="3642E98C"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5442A2C1" w14:textId="77777777" w:rsidR="00B85013" w:rsidRPr="00335360" w:rsidRDefault="00B85013" w:rsidP="00B85013">
            <w:pPr>
              <w:jc w:val="center"/>
              <w:rPr>
                <w:color w:val="000000"/>
                <w:sz w:val="20"/>
                <w:szCs w:val="20"/>
              </w:rPr>
            </w:pPr>
            <w:r w:rsidRPr="00335360">
              <w:rPr>
                <w:color w:val="000000"/>
                <w:sz w:val="20"/>
                <w:szCs w:val="20"/>
              </w:rPr>
              <w:t>1.4</w:t>
            </w:r>
          </w:p>
        </w:tc>
        <w:tc>
          <w:tcPr>
            <w:tcW w:w="2641" w:type="dxa"/>
            <w:tcBorders>
              <w:top w:val="nil"/>
              <w:left w:val="nil"/>
              <w:bottom w:val="nil"/>
              <w:right w:val="single" w:sz="4" w:space="0" w:color="auto"/>
            </w:tcBorders>
            <w:vAlign w:val="center"/>
            <w:hideMark/>
          </w:tcPr>
          <w:p w14:paraId="1B6AA127" w14:textId="77777777" w:rsidR="00B85013" w:rsidRPr="00335360" w:rsidRDefault="00B85013" w:rsidP="00B85013">
            <w:pPr>
              <w:rPr>
                <w:color w:val="000000"/>
                <w:sz w:val="20"/>
                <w:szCs w:val="20"/>
              </w:rPr>
            </w:pPr>
            <w:r w:rsidRPr="00335360">
              <w:rPr>
                <w:color w:val="000000"/>
                <w:sz w:val="20"/>
                <w:szCs w:val="20"/>
              </w:rPr>
              <w:t>Мытье окон</w:t>
            </w:r>
          </w:p>
        </w:tc>
        <w:tc>
          <w:tcPr>
            <w:tcW w:w="1699" w:type="dxa"/>
            <w:tcBorders>
              <w:top w:val="nil"/>
              <w:left w:val="nil"/>
              <w:bottom w:val="nil"/>
              <w:right w:val="single" w:sz="4" w:space="0" w:color="auto"/>
            </w:tcBorders>
            <w:vAlign w:val="center"/>
            <w:hideMark/>
          </w:tcPr>
          <w:p w14:paraId="64B5233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nil"/>
              <w:right w:val="single" w:sz="4" w:space="0" w:color="auto"/>
            </w:tcBorders>
            <w:noWrap/>
            <w:vAlign w:val="center"/>
            <w:hideMark/>
          </w:tcPr>
          <w:p w14:paraId="1415E5B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719FE9D" w14:textId="77777777" w:rsidR="00B85013" w:rsidRPr="00335360" w:rsidRDefault="00B85013" w:rsidP="00B85013">
            <w:pPr>
              <w:jc w:val="right"/>
              <w:rPr>
                <w:color w:val="000000"/>
                <w:sz w:val="20"/>
                <w:szCs w:val="20"/>
              </w:rPr>
            </w:pPr>
            <w:r w:rsidRPr="00335360">
              <w:rPr>
                <w:color w:val="000000"/>
                <w:sz w:val="20"/>
                <w:szCs w:val="20"/>
              </w:rPr>
              <w:t xml:space="preserve">                         2,00   </w:t>
            </w:r>
          </w:p>
        </w:tc>
        <w:tc>
          <w:tcPr>
            <w:tcW w:w="1048" w:type="dxa"/>
            <w:gridSpan w:val="2"/>
            <w:tcBorders>
              <w:top w:val="nil"/>
              <w:left w:val="nil"/>
              <w:bottom w:val="nil"/>
              <w:right w:val="single" w:sz="4" w:space="0" w:color="auto"/>
            </w:tcBorders>
            <w:noWrap/>
            <w:vAlign w:val="center"/>
            <w:hideMark/>
          </w:tcPr>
          <w:p w14:paraId="2B4986CE" w14:textId="77777777" w:rsidR="00B85013" w:rsidRPr="00335360" w:rsidRDefault="00B85013" w:rsidP="00B85013">
            <w:pPr>
              <w:jc w:val="right"/>
              <w:rPr>
                <w:color w:val="000000"/>
                <w:sz w:val="20"/>
                <w:szCs w:val="20"/>
              </w:rPr>
            </w:pPr>
            <w:r w:rsidRPr="00335360">
              <w:rPr>
                <w:color w:val="000000"/>
                <w:sz w:val="20"/>
                <w:szCs w:val="20"/>
              </w:rPr>
              <w:t>22,74 RUB</w:t>
            </w:r>
          </w:p>
        </w:tc>
        <w:tc>
          <w:tcPr>
            <w:tcW w:w="1134" w:type="dxa"/>
            <w:gridSpan w:val="2"/>
            <w:tcBorders>
              <w:top w:val="nil"/>
              <w:left w:val="nil"/>
              <w:bottom w:val="nil"/>
              <w:right w:val="single" w:sz="8" w:space="0" w:color="auto"/>
            </w:tcBorders>
            <w:noWrap/>
            <w:vAlign w:val="center"/>
            <w:hideMark/>
          </w:tcPr>
          <w:p w14:paraId="3EC56866" w14:textId="77777777" w:rsidR="00B85013" w:rsidRPr="00335360" w:rsidRDefault="00B85013" w:rsidP="00B85013">
            <w:pPr>
              <w:jc w:val="right"/>
              <w:rPr>
                <w:color w:val="000000"/>
                <w:sz w:val="20"/>
                <w:szCs w:val="20"/>
              </w:rPr>
            </w:pPr>
            <w:r w:rsidRPr="00335360">
              <w:rPr>
                <w:color w:val="000000"/>
                <w:sz w:val="20"/>
                <w:szCs w:val="20"/>
              </w:rPr>
              <w:t>0,02 RUB</w:t>
            </w:r>
          </w:p>
        </w:tc>
      </w:tr>
      <w:tr w:rsidR="00B85013" w:rsidRPr="00335360" w14:paraId="7344E2B1"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006673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99" w:type="dxa"/>
            <w:gridSpan w:val="5"/>
            <w:tcBorders>
              <w:top w:val="single" w:sz="8" w:space="0" w:color="auto"/>
              <w:left w:val="nil"/>
              <w:bottom w:val="single" w:sz="8" w:space="0" w:color="auto"/>
              <w:right w:val="single" w:sz="4" w:space="0" w:color="auto"/>
            </w:tcBorders>
            <w:noWrap/>
            <w:vAlign w:val="center"/>
            <w:hideMark/>
          </w:tcPr>
          <w:p w14:paraId="50B199A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48" w:type="dxa"/>
            <w:gridSpan w:val="2"/>
            <w:tcBorders>
              <w:top w:val="single" w:sz="8" w:space="0" w:color="auto"/>
              <w:left w:val="nil"/>
              <w:bottom w:val="single" w:sz="8" w:space="0" w:color="auto"/>
              <w:right w:val="single" w:sz="4" w:space="0" w:color="auto"/>
            </w:tcBorders>
            <w:noWrap/>
            <w:vAlign w:val="center"/>
            <w:hideMark/>
          </w:tcPr>
          <w:p w14:paraId="4860166C" w14:textId="77777777" w:rsidR="00B85013" w:rsidRPr="00335360" w:rsidRDefault="00B85013" w:rsidP="00B85013">
            <w:pPr>
              <w:jc w:val="right"/>
              <w:rPr>
                <w:b/>
                <w:bCs/>
                <w:color w:val="000000"/>
                <w:sz w:val="20"/>
                <w:szCs w:val="20"/>
              </w:rPr>
            </w:pPr>
            <w:r w:rsidRPr="00335360">
              <w:rPr>
                <w:b/>
                <w:bCs/>
                <w:color w:val="000000"/>
                <w:sz w:val="20"/>
                <w:szCs w:val="20"/>
              </w:rPr>
              <w:t>1 186,06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9491204" w14:textId="77777777" w:rsidR="00B85013" w:rsidRPr="00335360" w:rsidRDefault="00B85013" w:rsidP="00B85013">
            <w:pPr>
              <w:jc w:val="right"/>
              <w:rPr>
                <w:b/>
                <w:bCs/>
                <w:color w:val="000000"/>
                <w:sz w:val="20"/>
                <w:szCs w:val="20"/>
              </w:rPr>
            </w:pPr>
            <w:r w:rsidRPr="00335360">
              <w:rPr>
                <w:b/>
                <w:bCs/>
                <w:color w:val="000000"/>
                <w:sz w:val="20"/>
                <w:szCs w:val="20"/>
              </w:rPr>
              <w:t>1,06 RUB</w:t>
            </w:r>
          </w:p>
        </w:tc>
      </w:tr>
      <w:tr w:rsidR="00B85013" w:rsidRPr="00335360" w14:paraId="787A6E84" w14:textId="77777777" w:rsidTr="00A3124A">
        <w:trPr>
          <w:gridAfter w:val="1"/>
          <w:wAfter w:w="7"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34B985D4" w14:textId="77777777" w:rsidR="00B85013" w:rsidRPr="00335360" w:rsidRDefault="00B85013" w:rsidP="00B85013">
            <w:pPr>
              <w:jc w:val="center"/>
              <w:rPr>
                <w:color w:val="000000"/>
                <w:sz w:val="20"/>
                <w:szCs w:val="20"/>
              </w:rPr>
            </w:pPr>
            <w:r w:rsidRPr="00335360">
              <w:rPr>
                <w:color w:val="000000"/>
                <w:sz w:val="20"/>
                <w:szCs w:val="20"/>
              </w:rPr>
              <w:t>2.1</w:t>
            </w:r>
          </w:p>
        </w:tc>
        <w:tc>
          <w:tcPr>
            <w:tcW w:w="2641" w:type="dxa"/>
            <w:tcBorders>
              <w:top w:val="nil"/>
              <w:left w:val="nil"/>
              <w:bottom w:val="single" w:sz="4" w:space="0" w:color="auto"/>
              <w:right w:val="single" w:sz="4" w:space="0" w:color="auto"/>
            </w:tcBorders>
            <w:vAlign w:val="center"/>
            <w:hideMark/>
          </w:tcPr>
          <w:p w14:paraId="4C4FF4A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699" w:type="dxa"/>
            <w:tcBorders>
              <w:top w:val="nil"/>
              <w:left w:val="nil"/>
              <w:bottom w:val="single" w:sz="4" w:space="0" w:color="auto"/>
              <w:right w:val="single" w:sz="4" w:space="0" w:color="auto"/>
            </w:tcBorders>
            <w:vAlign w:val="center"/>
            <w:hideMark/>
          </w:tcPr>
          <w:p w14:paraId="32696DF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8" w:type="dxa"/>
            <w:tcBorders>
              <w:top w:val="nil"/>
              <w:left w:val="nil"/>
              <w:bottom w:val="nil"/>
              <w:right w:val="single" w:sz="4" w:space="0" w:color="auto"/>
            </w:tcBorders>
            <w:noWrap/>
            <w:vAlign w:val="center"/>
            <w:hideMark/>
          </w:tcPr>
          <w:p w14:paraId="11AC07D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0FB50FD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48" w:type="dxa"/>
            <w:gridSpan w:val="2"/>
            <w:tcBorders>
              <w:top w:val="nil"/>
              <w:left w:val="nil"/>
              <w:bottom w:val="nil"/>
              <w:right w:val="single" w:sz="4" w:space="0" w:color="auto"/>
            </w:tcBorders>
            <w:noWrap/>
            <w:vAlign w:val="center"/>
            <w:hideMark/>
          </w:tcPr>
          <w:p w14:paraId="302E151C"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gridSpan w:val="2"/>
            <w:tcBorders>
              <w:top w:val="nil"/>
              <w:left w:val="nil"/>
              <w:bottom w:val="nil"/>
              <w:right w:val="single" w:sz="8" w:space="0" w:color="auto"/>
            </w:tcBorders>
            <w:noWrap/>
            <w:vAlign w:val="center"/>
            <w:hideMark/>
          </w:tcPr>
          <w:p w14:paraId="72EC90C3"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63DE4FE"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0BEEAA87" w14:textId="77777777" w:rsidR="00B85013" w:rsidRPr="00335360" w:rsidRDefault="00B85013" w:rsidP="00B85013">
            <w:pPr>
              <w:jc w:val="center"/>
              <w:rPr>
                <w:color w:val="000000"/>
                <w:sz w:val="20"/>
                <w:szCs w:val="20"/>
              </w:rPr>
            </w:pPr>
            <w:r w:rsidRPr="00335360">
              <w:rPr>
                <w:color w:val="000000"/>
                <w:sz w:val="20"/>
                <w:szCs w:val="20"/>
              </w:rPr>
              <w:t>2.2</w:t>
            </w:r>
          </w:p>
        </w:tc>
        <w:tc>
          <w:tcPr>
            <w:tcW w:w="2641" w:type="dxa"/>
            <w:tcBorders>
              <w:top w:val="nil"/>
              <w:left w:val="nil"/>
              <w:bottom w:val="single" w:sz="4" w:space="0" w:color="auto"/>
              <w:right w:val="single" w:sz="4" w:space="0" w:color="auto"/>
            </w:tcBorders>
            <w:vAlign w:val="center"/>
            <w:hideMark/>
          </w:tcPr>
          <w:p w14:paraId="5E10B82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699" w:type="dxa"/>
            <w:tcBorders>
              <w:top w:val="nil"/>
              <w:left w:val="nil"/>
              <w:bottom w:val="single" w:sz="4" w:space="0" w:color="auto"/>
              <w:right w:val="single" w:sz="4" w:space="0" w:color="auto"/>
            </w:tcBorders>
            <w:vAlign w:val="center"/>
            <w:hideMark/>
          </w:tcPr>
          <w:p w14:paraId="4275E2C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8" w:type="dxa"/>
            <w:tcBorders>
              <w:top w:val="single" w:sz="4" w:space="0" w:color="auto"/>
              <w:left w:val="nil"/>
              <w:bottom w:val="single" w:sz="4" w:space="0" w:color="auto"/>
              <w:right w:val="single" w:sz="4" w:space="0" w:color="auto"/>
            </w:tcBorders>
            <w:noWrap/>
            <w:vAlign w:val="center"/>
            <w:hideMark/>
          </w:tcPr>
          <w:p w14:paraId="3F8A872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06F8AE1" w14:textId="77777777" w:rsidR="00B85013" w:rsidRPr="00335360" w:rsidRDefault="00B85013" w:rsidP="00B85013">
            <w:pPr>
              <w:jc w:val="right"/>
              <w:rPr>
                <w:color w:val="000000"/>
                <w:sz w:val="20"/>
                <w:szCs w:val="20"/>
              </w:rPr>
            </w:pPr>
            <w:r w:rsidRPr="00335360">
              <w:rPr>
                <w:color w:val="000000"/>
                <w:sz w:val="20"/>
                <w:szCs w:val="20"/>
              </w:rPr>
              <w:t xml:space="preserve">                     175,00   </w:t>
            </w:r>
          </w:p>
        </w:tc>
        <w:tc>
          <w:tcPr>
            <w:tcW w:w="1048" w:type="dxa"/>
            <w:gridSpan w:val="2"/>
            <w:tcBorders>
              <w:top w:val="single" w:sz="4" w:space="0" w:color="auto"/>
              <w:left w:val="nil"/>
              <w:bottom w:val="single" w:sz="4" w:space="0" w:color="auto"/>
              <w:right w:val="single" w:sz="4" w:space="0" w:color="auto"/>
            </w:tcBorders>
            <w:noWrap/>
            <w:vAlign w:val="center"/>
            <w:hideMark/>
          </w:tcPr>
          <w:p w14:paraId="122FBDEC" w14:textId="77777777" w:rsidR="00B85013" w:rsidRPr="00335360" w:rsidRDefault="00B85013" w:rsidP="00B85013">
            <w:pPr>
              <w:jc w:val="right"/>
              <w:rPr>
                <w:color w:val="000000"/>
                <w:sz w:val="20"/>
                <w:szCs w:val="20"/>
              </w:rPr>
            </w:pPr>
            <w:r w:rsidRPr="00335360">
              <w:rPr>
                <w:color w:val="000000"/>
                <w:sz w:val="20"/>
                <w:szCs w:val="20"/>
              </w:rPr>
              <w:t>1 186,06 RUB</w:t>
            </w:r>
          </w:p>
        </w:tc>
        <w:tc>
          <w:tcPr>
            <w:tcW w:w="1134" w:type="dxa"/>
            <w:gridSpan w:val="2"/>
            <w:tcBorders>
              <w:top w:val="single" w:sz="4" w:space="0" w:color="auto"/>
              <w:left w:val="nil"/>
              <w:bottom w:val="single" w:sz="4" w:space="0" w:color="auto"/>
              <w:right w:val="single" w:sz="8" w:space="0" w:color="auto"/>
            </w:tcBorders>
            <w:noWrap/>
            <w:vAlign w:val="center"/>
            <w:hideMark/>
          </w:tcPr>
          <w:p w14:paraId="4C95B497" w14:textId="77777777" w:rsidR="00B85013" w:rsidRPr="00335360" w:rsidRDefault="00B85013" w:rsidP="00B85013">
            <w:pPr>
              <w:jc w:val="right"/>
              <w:rPr>
                <w:color w:val="000000"/>
                <w:sz w:val="20"/>
                <w:szCs w:val="20"/>
              </w:rPr>
            </w:pPr>
            <w:r w:rsidRPr="00335360">
              <w:rPr>
                <w:color w:val="000000"/>
                <w:sz w:val="20"/>
                <w:szCs w:val="20"/>
              </w:rPr>
              <w:t>1,06 RUB</w:t>
            </w:r>
          </w:p>
        </w:tc>
      </w:tr>
      <w:tr w:rsidR="00B85013" w:rsidRPr="00335360" w14:paraId="27376964"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F869979" w14:textId="77777777" w:rsidR="00B85013" w:rsidRPr="00335360" w:rsidRDefault="00B85013" w:rsidP="00B85013">
            <w:pPr>
              <w:jc w:val="center"/>
              <w:rPr>
                <w:color w:val="000000"/>
                <w:sz w:val="20"/>
                <w:szCs w:val="20"/>
              </w:rPr>
            </w:pPr>
            <w:r w:rsidRPr="00335360">
              <w:rPr>
                <w:color w:val="000000"/>
                <w:sz w:val="20"/>
                <w:szCs w:val="20"/>
              </w:rPr>
              <w:t>2.3</w:t>
            </w:r>
          </w:p>
        </w:tc>
        <w:tc>
          <w:tcPr>
            <w:tcW w:w="2641" w:type="dxa"/>
            <w:tcBorders>
              <w:top w:val="nil"/>
              <w:left w:val="nil"/>
              <w:bottom w:val="single" w:sz="4" w:space="0" w:color="auto"/>
              <w:right w:val="single" w:sz="4" w:space="0" w:color="auto"/>
            </w:tcBorders>
            <w:vAlign w:val="center"/>
            <w:hideMark/>
          </w:tcPr>
          <w:p w14:paraId="59BA8F72"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699" w:type="dxa"/>
            <w:tcBorders>
              <w:top w:val="nil"/>
              <w:left w:val="nil"/>
              <w:bottom w:val="single" w:sz="4" w:space="0" w:color="auto"/>
              <w:right w:val="single" w:sz="4" w:space="0" w:color="auto"/>
            </w:tcBorders>
            <w:vAlign w:val="center"/>
            <w:hideMark/>
          </w:tcPr>
          <w:p w14:paraId="651DF61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4977670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4B7CBF0"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1A17749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0E11D8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0F12A9" w14:textId="77777777" w:rsidTr="00A3124A">
        <w:trPr>
          <w:gridAfter w:val="1"/>
          <w:wAfter w:w="7"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13D2D987" w14:textId="77777777" w:rsidR="00B85013" w:rsidRPr="00335360" w:rsidRDefault="00B85013" w:rsidP="00B85013">
            <w:pPr>
              <w:jc w:val="center"/>
              <w:rPr>
                <w:color w:val="000000"/>
                <w:sz w:val="20"/>
                <w:szCs w:val="20"/>
              </w:rPr>
            </w:pPr>
            <w:r w:rsidRPr="00335360">
              <w:rPr>
                <w:color w:val="000000"/>
                <w:sz w:val="20"/>
                <w:szCs w:val="20"/>
              </w:rPr>
              <w:t>2.4</w:t>
            </w:r>
          </w:p>
        </w:tc>
        <w:tc>
          <w:tcPr>
            <w:tcW w:w="2641" w:type="dxa"/>
            <w:tcBorders>
              <w:top w:val="nil"/>
              <w:left w:val="nil"/>
              <w:bottom w:val="single" w:sz="4" w:space="0" w:color="auto"/>
              <w:right w:val="single" w:sz="4" w:space="0" w:color="auto"/>
            </w:tcBorders>
            <w:vAlign w:val="center"/>
            <w:hideMark/>
          </w:tcPr>
          <w:p w14:paraId="1AEFCC5D"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699" w:type="dxa"/>
            <w:tcBorders>
              <w:top w:val="nil"/>
              <w:left w:val="nil"/>
              <w:bottom w:val="single" w:sz="4" w:space="0" w:color="auto"/>
              <w:right w:val="single" w:sz="4" w:space="0" w:color="auto"/>
            </w:tcBorders>
            <w:vAlign w:val="center"/>
            <w:hideMark/>
          </w:tcPr>
          <w:p w14:paraId="7C7FC7B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4D1E106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567ED34"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4F0396B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7B8E3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E1397D"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3C4BCE9D" w14:textId="77777777" w:rsidR="00B85013" w:rsidRPr="00335360" w:rsidRDefault="00B85013" w:rsidP="00B85013">
            <w:pPr>
              <w:jc w:val="center"/>
              <w:rPr>
                <w:color w:val="000000"/>
                <w:sz w:val="20"/>
                <w:szCs w:val="20"/>
              </w:rPr>
            </w:pPr>
            <w:r w:rsidRPr="00335360">
              <w:rPr>
                <w:color w:val="000000"/>
                <w:sz w:val="20"/>
                <w:szCs w:val="20"/>
              </w:rPr>
              <w:t>2.5</w:t>
            </w:r>
          </w:p>
        </w:tc>
        <w:tc>
          <w:tcPr>
            <w:tcW w:w="2641" w:type="dxa"/>
            <w:tcBorders>
              <w:top w:val="nil"/>
              <w:left w:val="nil"/>
              <w:bottom w:val="nil"/>
              <w:right w:val="single" w:sz="4" w:space="0" w:color="auto"/>
            </w:tcBorders>
            <w:vAlign w:val="center"/>
            <w:hideMark/>
          </w:tcPr>
          <w:p w14:paraId="4342223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699" w:type="dxa"/>
            <w:tcBorders>
              <w:top w:val="nil"/>
              <w:left w:val="nil"/>
              <w:bottom w:val="nil"/>
              <w:right w:val="single" w:sz="4" w:space="0" w:color="auto"/>
            </w:tcBorders>
            <w:vAlign w:val="center"/>
            <w:hideMark/>
          </w:tcPr>
          <w:p w14:paraId="5B26A4B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8" w:type="dxa"/>
            <w:tcBorders>
              <w:top w:val="nil"/>
              <w:left w:val="nil"/>
              <w:bottom w:val="nil"/>
              <w:right w:val="single" w:sz="4" w:space="0" w:color="auto"/>
            </w:tcBorders>
            <w:noWrap/>
            <w:vAlign w:val="center"/>
            <w:hideMark/>
          </w:tcPr>
          <w:p w14:paraId="748AD8E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DB0D604"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nil"/>
              <w:right w:val="single" w:sz="4" w:space="0" w:color="auto"/>
            </w:tcBorders>
            <w:noWrap/>
            <w:vAlign w:val="center"/>
            <w:hideMark/>
          </w:tcPr>
          <w:p w14:paraId="540F09B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5FF520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90B629"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0675F0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99" w:type="dxa"/>
            <w:gridSpan w:val="5"/>
            <w:tcBorders>
              <w:top w:val="single" w:sz="8" w:space="0" w:color="auto"/>
              <w:left w:val="nil"/>
              <w:bottom w:val="single" w:sz="8" w:space="0" w:color="auto"/>
              <w:right w:val="nil"/>
            </w:tcBorders>
            <w:noWrap/>
            <w:vAlign w:val="center"/>
            <w:hideMark/>
          </w:tcPr>
          <w:p w14:paraId="08B4871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48" w:type="dxa"/>
            <w:gridSpan w:val="2"/>
            <w:tcBorders>
              <w:top w:val="single" w:sz="8" w:space="0" w:color="auto"/>
              <w:left w:val="single" w:sz="4" w:space="0" w:color="auto"/>
              <w:bottom w:val="single" w:sz="8" w:space="0" w:color="auto"/>
              <w:right w:val="single" w:sz="4" w:space="0" w:color="auto"/>
            </w:tcBorders>
            <w:noWrap/>
            <w:vAlign w:val="center"/>
            <w:hideMark/>
          </w:tcPr>
          <w:p w14:paraId="10AFACD7" w14:textId="77777777" w:rsidR="00B85013" w:rsidRPr="00335360" w:rsidRDefault="00B85013" w:rsidP="00B85013">
            <w:pPr>
              <w:jc w:val="right"/>
              <w:rPr>
                <w:b/>
                <w:bCs/>
                <w:sz w:val="20"/>
                <w:szCs w:val="20"/>
              </w:rPr>
            </w:pPr>
            <w:r w:rsidRPr="00335360">
              <w:rPr>
                <w:b/>
                <w:bCs/>
                <w:sz w:val="20"/>
                <w:szCs w:val="20"/>
              </w:rPr>
              <w:t>-</w:t>
            </w:r>
          </w:p>
        </w:tc>
        <w:tc>
          <w:tcPr>
            <w:tcW w:w="1134" w:type="dxa"/>
            <w:gridSpan w:val="2"/>
            <w:tcBorders>
              <w:top w:val="single" w:sz="8" w:space="0" w:color="auto"/>
              <w:left w:val="nil"/>
              <w:bottom w:val="single" w:sz="8" w:space="0" w:color="auto"/>
              <w:right w:val="single" w:sz="8" w:space="0" w:color="auto"/>
            </w:tcBorders>
            <w:noWrap/>
            <w:vAlign w:val="center"/>
            <w:hideMark/>
          </w:tcPr>
          <w:p w14:paraId="3E86770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1C8B5442"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15A91757" w14:textId="77777777" w:rsidR="00B85013" w:rsidRPr="00335360" w:rsidRDefault="00B85013" w:rsidP="00B85013">
            <w:pPr>
              <w:jc w:val="center"/>
              <w:rPr>
                <w:color w:val="000000"/>
                <w:sz w:val="20"/>
                <w:szCs w:val="20"/>
              </w:rPr>
            </w:pPr>
            <w:r w:rsidRPr="00335360">
              <w:rPr>
                <w:color w:val="000000"/>
                <w:sz w:val="20"/>
                <w:szCs w:val="20"/>
              </w:rPr>
              <w:t>3.1</w:t>
            </w:r>
          </w:p>
        </w:tc>
        <w:tc>
          <w:tcPr>
            <w:tcW w:w="2641" w:type="dxa"/>
            <w:tcBorders>
              <w:top w:val="nil"/>
              <w:left w:val="nil"/>
              <w:bottom w:val="single" w:sz="4" w:space="0" w:color="auto"/>
              <w:right w:val="single" w:sz="4" w:space="0" w:color="auto"/>
            </w:tcBorders>
            <w:vAlign w:val="center"/>
            <w:hideMark/>
          </w:tcPr>
          <w:p w14:paraId="12F13349"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699" w:type="dxa"/>
            <w:tcBorders>
              <w:top w:val="nil"/>
              <w:left w:val="nil"/>
              <w:bottom w:val="single" w:sz="4" w:space="0" w:color="auto"/>
              <w:right w:val="single" w:sz="4" w:space="0" w:color="auto"/>
            </w:tcBorders>
            <w:vAlign w:val="center"/>
            <w:hideMark/>
          </w:tcPr>
          <w:p w14:paraId="4A49205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single" w:sz="4" w:space="0" w:color="auto"/>
              <w:right w:val="single" w:sz="4" w:space="0" w:color="auto"/>
            </w:tcBorders>
            <w:noWrap/>
            <w:vAlign w:val="center"/>
            <w:hideMark/>
          </w:tcPr>
          <w:p w14:paraId="726B1CA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237D59E"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030ACDD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0886B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F8702A"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82C3C6C" w14:textId="77777777" w:rsidR="00B85013" w:rsidRPr="00335360" w:rsidRDefault="00B85013" w:rsidP="00B85013">
            <w:pPr>
              <w:jc w:val="center"/>
              <w:rPr>
                <w:color w:val="000000"/>
                <w:sz w:val="20"/>
                <w:szCs w:val="20"/>
              </w:rPr>
            </w:pPr>
            <w:r w:rsidRPr="00335360">
              <w:rPr>
                <w:color w:val="000000"/>
                <w:sz w:val="20"/>
                <w:szCs w:val="20"/>
              </w:rPr>
              <w:t>3.2</w:t>
            </w:r>
          </w:p>
        </w:tc>
        <w:tc>
          <w:tcPr>
            <w:tcW w:w="2641" w:type="dxa"/>
            <w:tcBorders>
              <w:top w:val="nil"/>
              <w:left w:val="nil"/>
              <w:bottom w:val="single" w:sz="4" w:space="0" w:color="auto"/>
              <w:right w:val="single" w:sz="4" w:space="0" w:color="auto"/>
            </w:tcBorders>
            <w:vAlign w:val="center"/>
            <w:hideMark/>
          </w:tcPr>
          <w:p w14:paraId="4416C9E9"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699" w:type="dxa"/>
            <w:tcBorders>
              <w:top w:val="nil"/>
              <w:left w:val="nil"/>
              <w:bottom w:val="single" w:sz="4" w:space="0" w:color="auto"/>
              <w:right w:val="single" w:sz="4" w:space="0" w:color="auto"/>
            </w:tcBorders>
            <w:vAlign w:val="center"/>
            <w:hideMark/>
          </w:tcPr>
          <w:p w14:paraId="394CBED8"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8" w:type="dxa"/>
            <w:tcBorders>
              <w:top w:val="nil"/>
              <w:left w:val="nil"/>
              <w:bottom w:val="single" w:sz="4" w:space="0" w:color="auto"/>
              <w:right w:val="single" w:sz="4" w:space="0" w:color="auto"/>
            </w:tcBorders>
            <w:noWrap/>
            <w:vAlign w:val="center"/>
            <w:hideMark/>
          </w:tcPr>
          <w:p w14:paraId="50423E1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8548EC3"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7EF58E3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D5E3A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61CED6"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5FF3BF4B" w14:textId="77777777" w:rsidR="00B85013" w:rsidRPr="00335360" w:rsidRDefault="00B85013" w:rsidP="00B85013">
            <w:pPr>
              <w:jc w:val="center"/>
              <w:rPr>
                <w:color w:val="000000"/>
                <w:sz w:val="20"/>
                <w:szCs w:val="20"/>
              </w:rPr>
            </w:pPr>
            <w:r w:rsidRPr="00335360">
              <w:rPr>
                <w:color w:val="000000"/>
                <w:sz w:val="20"/>
                <w:szCs w:val="20"/>
              </w:rPr>
              <w:t>3.3</w:t>
            </w:r>
          </w:p>
        </w:tc>
        <w:tc>
          <w:tcPr>
            <w:tcW w:w="2641" w:type="dxa"/>
            <w:tcBorders>
              <w:top w:val="nil"/>
              <w:left w:val="nil"/>
              <w:bottom w:val="single" w:sz="4" w:space="0" w:color="auto"/>
              <w:right w:val="single" w:sz="4" w:space="0" w:color="auto"/>
            </w:tcBorders>
            <w:vAlign w:val="center"/>
            <w:hideMark/>
          </w:tcPr>
          <w:p w14:paraId="24FE7764"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699" w:type="dxa"/>
            <w:tcBorders>
              <w:top w:val="nil"/>
              <w:left w:val="nil"/>
              <w:bottom w:val="single" w:sz="4" w:space="0" w:color="auto"/>
              <w:right w:val="single" w:sz="4" w:space="0" w:color="auto"/>
            </w:tcBorders>
            <w:vAlign w:val="center"/>
            <w:hideMark/>
          </w:tcPr>
          <w:p w14:paraId="5136F45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single" w:sz="4" w:space="0" w:color="auto"/>
              <w:right w:val="single" w:sz="4" w:space="0" w:color="auto"/>
            </w:tcBorders>
            <w:noWrap/>
            <w:vAlign w:val="center"/>
            <w:hideMark/>
          </w:tcPr>
          <w:p w14:paraId="4447C21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FED86BC"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26568B6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12DBA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56CF07"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6D48A9FA" w14:textId="77777777" w:rsidR="00B85013" w:rsidRPr="00335360" w:rsidRDefault="00B85013" w:rsidP="00B85013">
            <w:pPr>
              <w:jc w:val="center"/>
              <w:rPr>
                <w:color w:val="000000"/>
                <w:sz w:val="20"/>
                <w:szCs w:val="20"/>
              </w:rPr>
            </w:pPr>
            <w:r w:rsidRPr="00335360">
              <w:rPr>
                <w:color w:val="000000"/>
                <w:sz w:val="20"/>
                <w:szCs w:val="20"/>
              </w:rPr>
              <w:t>3.4</w:t>
            </w:r>
          </w:p>
        </w:tc>
        <w:tc>
          <w:tcPr>
            <w:tcW w:w="2641" w:type="dxa"/>
            <w:tcBorders>
              <w:top w:val="nil"/>
              <w:left w:val="nil"/>
              <w:bottom w:val="single" w:sz="4" w:space="0" w:color="auto"/>
              <w:right w:val="single" w:sz="4" w:space="0" w:color="auto"/>
            </w:tcBorders>
            <w:vAlign w:val="center"/>
            <w:hideMark/>
          </w:tcPr>
          <w:p w14:paraId="17ADCB8B"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699" w:type="dxa"/>
            <w:tcBorders>
              <w:top w:val="nil"/>
              <w:left w:val="nil"/>
              <w:bottom w:val="single" w:sz="4" w:space="0" w:color="auto"/>
              <w:right w:val="single" w:sz="4" w:space="0" w:color="auto"/>
            </w:tcBorders>
            <w:vAlign w:val="center"/>
            <w:hideMark/>
          </w:tcPr>
          <w:p w14:paraId="0166406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4AC09B8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A1AB500"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4D9EA01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97032B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5D3874"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5D5127FE" w14:textId="77777777" w:rsidR="00B85013" w:rsidRPr="00335360" w:rsidRDefault="00B85013" w:rsidP="00B85013">
            <w:pPr>
              <w:jc w:val="center"/>
              <w:rPr>
                <w:color w:val="000000"/>
                <w:sz w:val="20"/>
                <w:szCs w:val="20"/>
              </w:rPr>
            </w:pPr>
            <w:r w:rsidRPr="00335360">
              <w:rPr>
                <w:color w:val="000000"/>
                <w:sz w:val="20"/>
                <w:szCs w:val="20"/>
              </w:rPr>
              <w:t>3.5</w:t>
            </w:r>
          </w:p>
        </w:tc>
        <w:tc>
          <w:tcPr>
            <w:tcW w:w="2641" w:type="dxa"/>
            <w:tcBorders>
              <w:top w:val="nil"/>
              <w:left w:val="nil"/>
              <w:bottom w:val="single" w:sz="4" w:space="0" w:color="auto"/>
              <w:right w:val="single" w:sz="4" w:space="0" w:color="auto"/>
            </w:tcBorders>
            <w:vAlign w:val="center"/>
            <w:hideMark/>
          </w:tcPr>
          <w:p w14:paraId="0D781D0F"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699" w:type="dxa"/>
            <w:tcBorders>
              <w:top w:val="nil"/>
              <w:left w:val="nil"/>
              <w:bottom w:val="single" w:sz="4" w:space="0" w:color="auto"/>
              <w:right w:val="single" w:sz="4" w:space="0" w:color="auto"/>
            </w:tcBorders>
            <w:vAlign w:val="center"/>
            <w:hideMark/>
          </w:tcPr>
          <w:p w14:paraId="53FF7D7F"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418" w:type="dxa"/>
            <w:tcBorders>
              <w:top w:val="nil"/>
              <w:left w:val="nil"/>
              <w:bottom w:val="single" w:sz="4" w:space="0" w:color="auto"/>
              <w:right w:val="single" w:sz="4" w:space="0" w:color="auto"/>
            </w:tcBorders>
            <w:noWrap/>
            <w:vAlign w:val="center"/>
            <w:hideMark/>
          </w:tcPr>
          <w:p w14:paraId="0B7E620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A8482AA"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1895637D"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61680F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813423"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4B4B75A2" w14:textId="77777777" w:rsidR="00B85013" w:rsidRPr="00335360" w:rsidRDefault="00B85013" w:rsidP="00B85013">
            <w:pPr>
              <w:jc w:val="center"/>
              <w:rPr>
                <w:color w:val="000000"/>
                <w:sz w:val="20"/>
                <w:szCs w:val="20"/>
              </w:rPr>
            </w:pPr>
            <w:r w:rsidRPr="00335360">
              <w:rPr>
                <w:color w:val="000000"/>
                <w:sz w:val="20"/>
                <w:szCs w:val="20"/>
              </w:rPr>
              <w:t>3.6</w:t>
            </w:r>
          </w:p>
        </w:tc>
        <w:tc>
          <w:tcPr>
            <w:tcW w:w="2641" w:type="dxa"/>
            <w:tcBorders>
              <w:top w:val="nil"/>
              <w:left w:val="nil"/>
              <w:bottom w:val="nil"/>
              <w:right w:val="single" w:sz="4" w:space="0" w:color="auto"/>
            </w:tcBorders>
            <w:vAlign w:val="center"/>
            <w:hideMark/>
          </w:tcPr>
          <w:p w14:paraId="28ECAA3C"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699" w:type="dxa"/>
            <w:tcBorders>
              <w:top w:val="nil"/>
              <w:left w:val="nil"/>
              <w:bottom w:val="nil"/>
              <w:right w:val="single" w:sz="4" w:space="0" w:color="auto"/>
            </w:tcBorders>
            <w:vAlign w:val="center"/>
            <w:hideMark/>
          </w:tcPr>
          <w:p w14:paraId="1A4B863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5E69556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9FD632D" w14:textId="77777777" w:rsidR="00B85013" w:rsidRPr="00335360" w:rsidRDefault="00B85013" w:rsidP="00B85013">
            <w:pPr>
              <w:jc w:val="center"/>
              <w:rPr>
                <w:color w:val="000000"/>
                <w:sz w:val="20"/>
                <w:szCs w:val="20"/>
              </w:rPr>
            </w:pPr>
            <w:r w:rsidRPr="00335360">
              <w:rPr>
                <w:color w:val="000000"/>
                <w:sz w:val="20"/>
                <w:szCs w:val="20"/>
              </w:rPr>
              <w:t> </w:t>
            </w:r>
          </w:p>
        </w:tc>
        <w:tc>
          <w:tcPr>
            <w:tcW w:w="1048" w:type="dxa"/>
            <w:gridSpan w:val="2"/>
            <w:tcBorders>
              <w:top w:val="nil"/>
              <w:left w:val="nil"/>
              <w:bottom w:val="nil"/>
              <w:right w:val="single" w:sz="4" w:space="0" w:color="auto"/>
            </w:tcBorders>
            <w:noWrap/>
            <w:vAlign w:val="center"/>
            <w:hideMark/>
          </w:tcPr>
          <w:p w14:paraId="58D26F4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1C036D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4FFB19"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9BA112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99" w:type="dxa"/>
            <w:gridSpan w:val="5"/>
            <w:tcBorders>
              <w:top w:val="single" w:sz="8" w:space="0" w:color="auto"/>
              <w:left w:val="nil"/>
              <w:bottom w:val="single" w:sz="8" w:space="0" w:color="auto"/>
              <w:right w:val="single" w:sz="4" w:space="0" w:color="auto"/>
            </w:tcBorders>
            <w:vAlign w:val="center"/>
            <w:hideMark/>
          </w:tcPr>
          <w:p w14:paraId="523121B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48" w:type="dxa"/>
            <w:gridSpan w:val="2"/>
            <w:tcBorders>
              <w:top w:val="single" w:sz="8" w:space="0" w:color="auto"/>
              <w:left w:val="nil"/>
              <w:bottom w:val="single" w:sz="8" w:space="0" w:color="auto"/>
              <w:right w:val="single" w:sz="4" w:space="0" w:color="auto"/>
            </w:tcBorders>
            <w:noWrap/>
            <w:vAlign w:val="center"/>
            <w:hideMark/>
          </w:tcPr>
          <w:p w14:paraId="41E66E4C" w14:textId="77777777" w:rsidR="00B85013" w:rsidRPr="00335360" w:rsidRDefault="00B85013" w:rsidP="00B85013">
            <w:pPr>
              <w:jc w:val="right"/>
              <w:rPr>
                <w:b/>
                <w:bCs/>
                <w:color w:val="000000"/>
                <w:sz w:val="20"/>
                <w:szCs w:val="20"/>
              </w:rPr>
            </w:pPr>
            <w:r w:rsidRPr="00335360">
              <w:rPr>
                <w:b/>
                <w:bCs/>
                <w:color w:val="000000"/>
                <w:sz w:val="20"/>
                <w:szCs w:val="20"/>
              </w:rPr>
              <w:t>36,87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40224222"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C8D9004"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0060EBBE" w14:textId="77777777" w:rsidR="00B85013" w:rsidRPr="00335360" w:rsidRDefault="00B85013" w:rsidP="00B85013">
            <w:pPr>
              <w:jc w:val="center"/>
              <w:rPr>
                <w:color w:val="000000"/>
                <w:sz w:val="20"/>
                <w:szCs w:val="20"/>
              </w:rPr>
            </w:pPr>
            <w:r w:rsidRPr="00335360">
              <w:rPr>
                <w:color w:val="000000"/>
                <w:sz w:val="20"/>
                <w:szCs w:val="20"/>
              </w:rPr>
              <w:t>4.1</w:t>
            </w:r>
          </w:p>
        </w:tc>
        <w:tc>
          <w:tcPr>
            <w:tcW w:w="2641" w:type="dxa"/>
            <w:tcBorders>
              <w:top w:val="nil"/>
              <w:left w:val="nil"/>
              <w:bottom w:val="nil"/>
              <w:right w:val="single" w:sz="4" w:space="0" w:color="auto"/>
            </w:tcBorders>
            <w:noWrap/>
            <w:vAlign w:val="center"/>
            <w:hideMark/>
          </w:tcPr>
          <w:p w14:paraId="21407CA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699" w:type="dxa"/>
            <w:tcBorders>
              <w:top w:val="nil"/>
              <w:left w:val="nil"/>
              <w:bottom w:val="nil"/>
              <w:right w:val="single" w:sz="4" w:space="0" w:color="auto"/>
            </w:tcBorders>
            <w:vAlign w:val="center"/>
            <w:hideMark/>
          </w:tcPr>
          <w:p w14:paraId="41FB58C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nil"/>
              <w:right w:val="single" w:sz="4" w:space="0" w:color="auto"/>
            </w:tcBorders>
            <w:noWrap/>
            <w:vAlign w:val="center"/>
            <w:hideMark/>
          </w:tcPr>
          <w:p w14:paraId="6289BC6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90DD41F"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nil"/>
              <w:right w:val="single" w:sz="4" w:space="0" w:color="auto"/>
            </w:tcBorders>
            <w:noWrap/>
            <w:vAlign w:val="center"/>
            <w:hideMark/>
          </w:tcPr>
          <w:p w14:paraId="028F8A26" w14:textId="77777777" w:rsidR="00B85013" w:rsidRPr="00335360" w:rsidRDefault="00B85013" w:rsidP="00B85013">
            <w:pPr>
              <w:jc w:val="right"/>
              <w:rPr>
                <w:color w:val="000000"/>
                <w:sz w:val="20"/>
                <w:szCs w:val="20"/>
              </w:rPr>
            </w:pPr>
            <w:r w:rsidRPr="00335360">
              <w:rPr>
                <w:color w:val="000000"/>
                <w:sz w:val="20"/>
                <w:szCs w:val="20"/>
              </w:rPr>
              <w:t>36,87 RUB</w:t>
            </w:r>
          </w:p>
        </w:tc>
        <w:tc>
          <w:tcPr>
            <w:tcW w:w="1134" w:type="dxa"/>
            <w:gridSpan w:val="2"/>
            <w:tcBorders>
              <w:top w:val="nil"/>
              <w:left w:val="nil"/>
              <w:bottom w:val="nil"/>
              <w:right w:val="single" w:sz="8" w:space="0" w:color="auto"/>
            </w:tcBorders>
            <w:noWrap/>
            <w:vAlign w:val="center"/>
            <w:hideMark/>
          </w:tcPr>
          <w:p w14:paraId="57B381F6"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2CEB998"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DDAA52B"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99" w:type="dxa"/>
            <w:gridSpan w:val="5"/>
            <w:tcBorders>
              <w:top w:val="single" w:sz="8" w:space="0" w:color="auto"/>
              <w:left w:val="nil"/>
              <w:bottom w:val="single" w:sz="8" w:space="0" w:color="auto"/>
              <w:right w:val="single" w:sz="4" w:space="0" w:color="auto"/>
            </w:tcBorders>
            <w:vAlign w:val="center"/>
            <w:hideMark/>
          </w:tcPr>
          <w:p w14:paraId="47FF59E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48" w:type="dxa"/>
            <w:gridSpan w:val="2"/>
            <w:tcBorders>
              <w:top w:val="single" w:sz="8" w:space="0" w:color="auto"/>
              <w:left w:val="nil"/>
              <w:bottom w:val="single" w:sz="8" w:space="0" w:color="auto"/>
              <w:right w:val="single" w:sz="4" w:space="0" w:color="auto"/>
            </w:tcBorders>
            <w:noWrap/>
            <w:vAlign w:val="center"/>
            <w:hideMark/>
          </w:tcPr>
          <w:p w14:paraId="2A28F9B7" w14:textId="77777777" w:rsidR="00B85013" w:rsidRPr="00335360" w:rsidRDefault="00B85013" w:rsidP="00B85013">
            <w:pPr>
              <w:jc w:val="right"/>
              <w:rPr>
                <w:b/>
                <w:bCs/>
                <w:color w:val="000000"/>
                <w:sz w:val="20"/>
                <w:szCs w:val="20"/>
              </w:rPr>
            </w:pPr>
            <w:r w:rsidRPr="00335360">
              <w:rPr>
                <w:b/>
                <w:bCs/>
                <w:color w:val="000000"/>
                <w:sz w:val="20"/>
                <w:szCs w:val="20"/>
              </w:rPr>
              <w:t>5 922,28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0100B28F"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6E0DD41" w14:textId="77777777" w:rsidTr="00A3124A">
        <w:trPr>
          <w:gridAfter w:val="1"/>
          <w:wAfter w:w="7" w:type="dxa"/>
          <w:trHeight w:val="1399"/>
        </w:trPr>
        <w:tc>
          <w:tcPr>
            <w:tcW w:w="637" w:type="dxa"/>
            <w:tcBorders>
              <w:top w:val="nil"/>
              <w:left w:val="single" w:sz="8" w:space="0" w:color="auto"/>
              <w:bottom w:val="single" w:sz="4" w:space="0" w:color="auto"/>
              <w:right w:val="single" w:sz="4" w:space="0" w:color="auto"/>
            </w:tcBorders>
            <w:noWrap/>
            <w:vAlign w:val="center"/>
            <w:hideMark/>
          </w:tcPr>
          <w:p w14:paraId="1FB2C50D" w14:textId="77777777" w:rsidR="00B85013" w:rsidRPr="00335360" w:rsidRDefault="00B85013" w:rsidP="00B85013">
            <w:pPr>
              <w:jc w:val="center"/>
              <w:rPr>
                <w:color w:val="000000"/>
                <w:sz w:val="20"/>
                <w:szCs w:val="20"/>
              </w:rPr>
            </w:pPr>
            <w:r w:rsidRPr="00335360">
              <w:rPr>
                <w:color w:val="000000"/>
                <w:sz w:val="20"/>
                <w:szCs w:val="20"/>
              </w:rPr>
              <w:t>5.1</w:t>
            </w:r>
          </w:p>
        </w:tc>
        <w:tc>
          <w:tcPr>
            <w:tcW w:w="2641" w:type="dxa"/>
            <w:tcBorders>
              <w:top w:val="nil"/>
              <w:left w:val="nil"/>
              <w:bottom w:val="single" w:sz="4" w:space="0" w:color="auto"/>
              <w:right w:val="single" w:sz="4" w:space="0" w:color="auto"/>
            </w:tcBorders>
            <w:vAlign w:val="center"/>
            <w:hideMark/>
          </w:tcPr>
          <w:p w14:paraId="283E57F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699" w:type="dxa"/>
            <w:tcBorders>
              <w:top w:val="nil"/>
              <w:left w:val="nil"/>
              <w:bottom w:val="single" w:sz="4" w:space="0" w:color="auto"/>
              <w:right w:val="single" w:sz="4" w:space="0" w:color="auto"/>
            </w:tcBorders>
            <w:vAlign w:val="center"/>
            <w:hideMark/>
          </w:tcPr>
          <w:p w14:paraId="7AC2089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00D1821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078386C"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1F19441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75585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F03FBF"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B94C06C" w14:textId="77777777" w:rsidR="00B85013" w:rsidRPr="00335360" w:rsidRDefault="00B85013" w:rsidP="00B85013">
            <w:pPr>
              <w:jc w:val="center"/>
              <w:rPr>
                <w:color w:val="000000"/>
                <w:sz w:val="20"/>
                <w:szCs w:val="20"/>
              </w:rPr>
            </w:pPr>
            <w:r w:rsidRPr="00335360">
              <w:rPr>
                <w:color w:val="000000"/>
                <w:sz w:val="20"/>
                <w:szCs w:val="20"/>
              </w:rPr>
              <w:t>5.2</w:t>
            </w:r>
          </w:p>
        </w:tc>
        <w:tc>
          <w:tcPr>
            <w:tcW w:w="2641" w:type="dxa"/>
            <w:tcBorders>
              <w:top w:val="nil"/>
              <w:left w:val="nil"/>
              <w:bottom w:val="single" w:sz="4" w:space="0" w:color="auto"/>
              <w:right w:val="single" w:sz="4" w:space="0" w:color="auto"/>
            </w:tcBorders>
            <w:vAlign w:val="center"/>
            <w:hideMark/>
          </w:tcPr>
          <w:p w14:paraId="24A6BB1A"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699" w:type="dxa"/>
            <w:tcBorders>
              <w:top w:val="nil"/>
              <w:left w:val="nil"/>
              <w:bottom w:val="single" w:sz="4" w:space="0" w:color="auto"/>
              <w:right w:val="single" w:sz="4" w:space="0" w:color="auto"/>
            </w:tcBorders>
            <w:vAlign w:val="center"/>
            <w:hideMark/>
          </w:tcPr>
          <w:p w14:paraId="2B6497B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8" w:type="dxa"/>
            <w:tcBorders>
              <w:top w:val="nil"/>
              <w:left w:val="nil"/>
              <w:bottom w:val="single" w:sz="4" w:space="0" w:color="auto"/>
              <w:right w:val="single" w:sz="4" w:space="0" w:color="auto"/>
            </w:tcBorders>
            <w:noWrap/>
            <w:vAlign w:val="center"/>
            <w:hideMark/>
          </w:tcPr>
          <w:p w14:paraId="4D1DBF1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939C81B"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08BE5DF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0A28BD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5D1901D"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6CA6EE2" w14:textId="77777777" w:rsidR="00B85013" w:rsidRPr="00335360" w:rsidRDefault="00B85013" w:rsidP="00B85013">
            <w:pPr>
              <w:jc w:val="center"/>
              <w:rPr>
                <w:color w:val="000000"/>
                <w:sz w:val="20"/>
                <w:szCs w:val="20"/>
              </w:rPr>
            </w:pPr>
            <w:r w:rsidRPr="00335360">
              <w:rPr>
                <w:color w:val="000000"/>
                <w:sz w:val="20"/>
                <w:szCs w:val="20"/>
              </w:rPr>
              <w:t>5.3</w:t>
            </w:r>
          </w:p>
        </w:tc>
        <w:tc>
          <w:tcPr>
            <w:tcW w:w="2641" w:type="dxa"/>
            <w:tcBorders>
              <w:top w:val="nil"/>
              <w:left w:val="nil"/>
              <w:bottom w:val="single" w:sz="4" w:space="0" w:color="auto"/>
              <w:right w:val="single" w:sz="4" w:space="0" w:color="auto"/>
            </w:tcBorders>
            <w:vAlign w:val="center"/>
            <w:hideMark/>
          </w:tcPr>
          <w:p w14:paraId="0F0CAE8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699" w:type="dxa"/>
            <w:tcBorders>
              <w:top w:val="nil"/>
              <w:left w:val="nil"/>
              <w:bottom w:val="single" w:sz="4" w:space="0" w:color="auto"/>
              <w:right w:val="single" w:sz="4" w:space="0" w:color="auto"/>
            </w:tcBorders>
            <w:vAlign w:val="center"/>
            <w:hideMark/>
          </w:tcPr>
          <w:p w14:paraId="7490C7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71365B3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D566B01"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0753E25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81F5A2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9B2755" w14:textId="77777777" w:rsidTr="00A3124A">
        <w:trPr>
          <w:gridAfter w:val="1"/>
          <w:wAfter w:w="7"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73926021" w14:textId="77777777" w:rsidR="00B85013" w:rsidRPr="00335360" w:rsidRDefault="00B85013" w:rsidP="00B85013">
            <w:pPr>
              <w:jc w:val="center"/>
              <w:rPr>
                <w:color w:val="000000"/>
                <w:sz w:val="20"/>
                <w:szCs w:val="20"/>
              </w:rPr>
            </w:pPr>
            <w:r w:rsidRPr="00335360">
              <w:rPr>
                <w:color w:val="000000"/>
                <w:sz w:val="20"/>
                <w:szCs w:val="20"/>
              </w:rPr>
              <w:t>5.4</w:t>
            </w:r>
          </w:p>
        </w:tc>
        <w:tc>
          <w:tcPr>
            <w:tcW w:w="2641" w:type="dxa"/>
            <w:tcBorders>
              <w:top w:val="nil"/>
              <w:left w:val="nil"/>
              <w:bottom w:val="single" w:sz="4" w:space="0" w:color="auto"/>
              <w:right w:val="single" w:sz="4" w:space="0" w:color="auto"/>
            </w:tcBorders>
            <w:vAlign w:val="center"/>
            <w:hideMark/>
          </w:tcPr>
          <w:p w14:paraId="517EC9A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699" w:type="dxa"/>
            <w:tcBorders>
              <w:top w:val="nil"/>
              <w:left w:val="nil"/>
              <w:bottom w:val="single" w:sz="4" w:space="0" w:color="auto"/>
              <w:right w:val="single" w:sz="4" w:space="0" w:color="auto"/>
            </w:tcBorders>
            <w:vAlign w:val="center"/>
            <w:hideMark/>
          </w:tcPr>
          <w:p w14:paraId="080AC24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1FCC7AA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28B5156"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35BC07D7"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0985946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447CC8"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F40C1A5" w14:textId="77777777" w:rsidR="00B85013" w:rsidRPr="00335360" w:rsidRDefault="00B85013" w:rsidP="00B85013">
            <w:pPr>
              <w:jc w:val="center"/>
              <w:rPr>
                <w:color w:val="000000"/>
                <w:sz w:val="20"/>
                <w:szCs w:val="20"/>
              </w:rPr>
            </w:pPr>
            <w:r w:rsidRPr="00335360">
              <w:rPr>
                <w:color w:val="000000"/>
                <w:sz w:val="20"/>
                <w:szCs w:val="20"/>
              </w:rPr>
              <w:t>5.5</w:t>
            </w:r>
          </w:p>
        </w:tc>
        <w:tc>
          <w:tcPr>
            <w:tcW w:w="2641" w:type="dxa"/>
            <w:tcBorders>
              <w:top w:val="nil"/>
              <w:left w:val="nil"/>
              <w:bottom w:val="single" w:sz="4" w:space="0" w:color="auto"/>
              <w:right w:val="single" w:sz="4" w:space="0" w:color="auto"/>
            </w:tcBorders>
            <w:vAlign w:val="center"/>
            <w:hideMark/>
          </w:tcPr>
          <w:p w14:paraId="6251A1A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699" w:type="dxa"/>
            <w:tcBorders>
              <w:top w:val="nil"/>
              <w:left w:val="nil"/>
              <w:bottom w:val="single" w:sz="4" w:space="0" w:color="auto"/>
              <w:right w:val="single" w:sz="4" w:space="0" w:color="auto"/>
            </w:tcBorders>
            <w:vAlign w:val="center"/>
            <w:hideMark/>
          </w:tcPr>
          <w:p w14:paraId="70B3147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8" w:type="dxa"/>
            <w:tcBorders>
              <w:top w:val="nil"/>
              <w:left w:val="nil"/>
              <w:bottom w:val="single" w:sz="4" w:space="0" w:color="auto"/>
              <w:right w:val="single" w:sz="4" w:space="0" w:color="auto"/>
            </w:tcBorders>
            <w:noWrap/>
            <w:vAlign w:val="center"/>
            <w:hideMark/>
          </w:tcPr>
          <w:p w14:paraId="212473F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E82A6A0"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453F095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E551C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11227F"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5873CAB7" w14:textId="77777777" w:rsidR="00B85013" w:rsidRPr="00335360" w:rsidRDefault="00B85013" w:rsidP="00B85013">
            <w:pPr>
              <w:jc w:val="center"/>
              <w:rPr>
                <w:color w:val="000000"/>
                <w:sz w:val="20"/>
                <w:szCs w:val="20"/>
              </w:rPr>
            </w:pPr>
            <w:r w:rsidRPr="00335360">
              <w:rPr>
                <w:color w:val="000000"/>
                <w:sz w:val="20"/>
                <w:szCs w:val="20"/>
              </w:rPr>
              <w:t>5.6</w:t>
            </w:r>
          </w:p>
        </w:tc>
        <w:tc>
          <w:tcPr>
            <w:tcW w:w="2641" w:type="dxa"/>
            <w:tcBorders>
              <w:top w:val="nil"/>
              <w:left w:val="nil"/>
              <w:bottom w:val="single" w:sz="4" w:space="0" w:color="auto"/>
              <w:right w:val="single" w:sz="4" w:space="0" w:color="auto"/>
            </w:tcBorders>
            <w:vAlign w:val="center"/>
            <w:hideMark/>
          </w:tcPr>
          <w:p w14:paraId="6D34A1F3"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699" w:type="dxa"/>
            <w:tcBorders>
              <w:top w:val="nil"/>
              <w:left w:val="nil"/>
              <w:bottom w:val="single" w:sz="4" w:space="0" w:color="auto"/>
              <w:right w:val="single" w:sz="4" w:space="0" w:color="auto"/>
            </w:tcBorders>
            <w:vAlign w:val="center"/>
            <w:hideMark/>
          </w:tcPr>
          <w:p w14:paraId="1735CE75"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418" w:type="dxa"/>
            <w:tcBorders>
              <w:top w:val="nil"/>
              <w:left w:val="nil"/>
              <w:bottom w:val="single" w:sz="4" w:space="0" w:color="auto"/>
              <w:right w:val="single" w:sz="4" w:space="0" w:color="auto"/>
            </w:tcBorders>
            <w:noWrap/>
            <w:vAlign w:val="center"/>
            <w:hideMark/>
          </w:tcPr>
          <w:p w14:paraId="063E16A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6F6D3D7"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16299F2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5CC1A1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FE4222"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6652293" w14:textId="77777777" w:rsidR="00B85013" w:rsidRPr="00335360" w:rsidRDefault="00B85013" w:rsidP="00B85013">
            <w:pPr>
              <w:jc w:val="center"/>
              <w:rPr>
                <w:color w:val="000000"/>
                <w:sz w:val="20"/>
                <w:szCs w:val="20"/>
              </w:rPr>
            </w:pPr>
            <w:r w:rsidRPr="00335360">
              <w:rPr>
                <w:color w:val="000000"/>
                <w:sz w:val="20"/>
                <w:szCs w:val="20"/>
              </w:rPr>
              <w:t>5.7</w:t>
            </w:r>
          </w:p>
        </w:tc>
        <w:tc>
          <w:tcPr>
            <w:tcW w:w="2641" w:type="dxa"/>
            <w:tcBorders>
              <w:top w:val="nil"/>
              <w:left w:val="nil"/>
              <w:bottom w:val="single" w:sz="4" w:space="0" w:color="auto"/>
              <w:right w:val="single" w:sz="4" w:space="0" w:color="auto"/>
            </w:tcBorders>
            <w:vAlign w:val="center"/>
            <w:hideMark/>
          </w:tcPr>
          <w:p w14:paraId="60EC435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699" w:type="dxa"/>
            <w:tcBorders>
              <w:top w:val="nil"/>
              <w:left w:val="nil"/>
              <w:bottom w:val="single" w:sz="4" w:space="0" w:color="auto"/>
              <w:right w:val="single" w:sz="4" w:space="0" w:color="auto"/>
            </w:tcBorders>
            <w:vAlign w:val="center"/>
            <w:hideMark/>
          </w:tcPr>
          <w:p w14:paraId="62DFFD3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8" w:type="dxa"/>
            <w:tcBorders>
              <w:top w:val="nil"/>
              <w:left w:val="nil"/>
              <w:bottom w:val="single" w:sz="4" w:space="0" w:color="auto"/>
              <w:right w:val="single" w:sz="4" w:space="0" w:color="auto"/>
            </w:tcBorders>
            <w:noWrap/>
            <w:vAlign w:val="center"/>
            <w:hideMark/>
          </w:tcPr>
          <w:p w14:paraId="460282B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95EA9B5"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6FA17A2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0D88F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6E374F"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6B3BDEED" w14:textId="77777777" w:rsidR="00B85013" w:rsidRPr="00335360" w:rsidRDefault="00B85013" w:rsidP="00B85013">
            <w:pPr>
              <w:jc w:val="center"/>
              <w:rPr>
                <w:color w:val="000000"/>
                <w:sz w:val="20"/>
                <w:szCs w:val="20"/>
              </w:rPr>
            </w:pPr>
            <w:r w:rsidRPr="00335360">
              <w:rPr>
                <w:color w:val="000000"/>
                <w:sz w:val="20"/>
                <w:szCs w:val="20"/>
              </w:rPr>
              <w:t>5.8</w:t>
            </w:r>
          </w:p>
        </w:tc>
        <w:tc>
          <w:tcPr>
            <w:tcW w:w="2641" w:type="dxa"/>
            <w:tcBorders>
              <w:top w:val="nil"/>
              <w:left w:val="nil"/>
              <w:bottom w:val="single" w:sz="4" w:space="0" w:color="auto"/>
              <w:right w:val="single" w:sz="4" w:space="0" w:color="auto"/>
            </w:tcBorders>
            <w:vAlign w:val="center"/>
            <w:hideMark/>
          </w:tcPr>
          <w:p w14:paraId="72E41C5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699" w:type="dxa"/>
            <w:tcBorders>
              <w:top w:val="nil"/>
              <w:left w:val="nil"/>
              <w:bottom w:val="single" w:sz="4" w:space="0" w:color="auto"/>
              <w:right w:val="single" w:sz="4" w:space="0" w:color="auto"/>
            </w:tcBorders>
            <w:vAlign w:val="center"/>
            <w:hideMark/>
          </w:tcPr>
          <w:p w14:paraId="3420F5C6"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8" w:type="dxa"/>
            <w:tcBorders>
              <w:top w:val="nil"/>
              <w:left w:val="nil"/>
              <w:bottom w:val="single" w:sz="4" w:space="0" w:color="auto"/>
              <w:right w:val="single" w:sz="4" w:space="0" w:color="auto"/>
            </w:tcBorders>
            <w:noWrap/>
            <w:vAlign w:val="center"/>
            <w:hideMark/>
          </w:tcPr>
          <w:p w14:paraId="6F818C9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7FC3B26"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02761207"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069E354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21E382" w14:textId="77777777" w:rsidTr="00A3124A">
        <w:trPr>
          <w:gridAfter w:val="1"/>
          <w:wAfter w:w="7"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654CDF14" w14:textId="77777777" w:rsidR="00B85013" w:rsidRPr="00335360" w:rsidRDefault="00B85013" w:rsidP="00B85013">
            <w:pPr>
              <w:jc w:val="center"/>
              <w:rPr>
                <w:color w:val="000000"/>
                <w:sz w:val="20"/>
                <w:szCs w:val="20"/>
              </w:rPr>
            </w:pPr>
            <w:r w:rsidRPr="00335360">
              <w:rPr>
                <w:color w:val="000000"/>
                <w:sz w:val="20"/>
                <w:szCs w:val="20"/>
              </w:rPr>
              <w:t>5.9</w:t>
            </w:r>
          </w:p>
        </w:tc>
        <w:tc>
          <w:tcPr>
            <w:tcW w:w="2641" w:type="dxa"/>
            <w:tcBorders>
              <w:top w:val="nil"/>
              <w:left w:val="nil"/>
              <w:bottom w:val="single" w:sz="4" w:space="0" w:color="auto"/>
              <w:right w:val="single" w:sz="4" w:space="0" w:color="auto"/>
            </w:tcBorders>
            <w:vAlign w:val="center"/>
            <w:hideMark/>
          </w:tcPr>
          <w:p w14:paraId="5116E9E4"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699" w:type="dxa"/>
            <w:tcBorders>
              <w:top w:val="nil"/>
              <w:left w:val="nil"/>
              <w:bottom w:val="single" w:sz="4" w:space="0" w:color="auto"/>
              <w:right w:val="single" w:sz="4" w:space="0" w:color="auto"/>
            </w:tcBorders>
            <w:vAlign w:val="center"/>
            <w:hideMark/>
          </w:tcPr>
          <w:p w14:paraId="7717B1A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418" w:type="dxa"/>
            <w:tcBorders>
              <w:top w:val="nil"/>
              <w:left w:val="nil"/>
              <w:bottom w:val="single" w:sz="4" w:space="0" w:color="auto"/>
              <w:right w:val="single" w:sz="4" w:space="0" w:color="auto"/>
            </w:tcBorders>
            <w:noWrap/>
            <w:vAlign w:val="center"/>
            <w:hideMark/>
          </w:tcPr>
          <w:p w14:paraId="630868F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4AF4583"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630A898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64A0E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62FAFE" w14:textId="77777777" w:rsidTr="00A3124A">
        <w:trPr>
          <w:gridAfter w:val="1"/>
          <w:wAfter w:w="7"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6921B1D7" w14:textId="77777777" w:rsidR="00B85013" w:rsidRPr="00335360" w:rsidRDefault="00B85013" w:rsidP="00B85013">
            <w:pPr>
              <w:jc w:val="center"/>
              <w:rPr>
                <w:color w:val="000000"/>
                <w:sz w:val="20"/>
                <w:szCs w:val="20"/>
              </w:rPr>
            </w:pPr>
            <w:r w:rsidRPr="00335360">
              <w:rPr>
                <w:color w:val="000000"/>
                <w:sz w:val="20"/>
                <w:szCs w:val="20"/>
              </w:rPr>
              <w:t>5.10</w:t>
            </w:r>
          </w:p>
        </w:tc>
        <w:tc>
          <w:tcPr>
            <w:tcW w:w="2641" w:type="dxa"/>
            <w:tcBorders>
              <w:top w:val="nil"/>
              <w:left w:val="nil"/>
              <w:bottom w:val="single" w:sz="4" w:space="0" w:color="auto"/>
              <w:right w:val="single" w:sz="4" w:space="0" w:color="auto"/>
            </w:tcBorders>
            <w:vAlign w:val="center"/>
            <w:hideMark/>
          </w:tcPr>
          <w:p w14:paraId="4CB0671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699" w:type="dxa"/>
            <w:tcBorders>
              <w:top w:val="nil"/>
              <w:left w:val="nil"/>
              <w:bottom w:val="single" w:sz="4" w:space="0" w:color="auto"/>
              <w:right w:val="single" w:sz="4" w:space="0" w:color="auto"/>
            </w:tcBorders>
            <w:vAlign w:val="center"/>
            <w:hideMark/>
          </w:tcPr>
          <w:p w14:paraId="2670A47F"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418" w:type="dxa"/>
            <w:tcBorders>
              <w:top w:val="nil"/>
              <w:left w:val="nil"/>
              <w:bottom w:val="single" w:sz="4" w:space="0" w:color="auto"/>
              <w:right w:val="single" w:sz="4" w:space="0" w:color="auto"/>
            </w:tcBorders>
            <w:noWrap/>
            <w:vAlign w:val="center"/>
            <w:hideMark/>
          </w:tcPr>
          <w:p w14:paraId="4A63514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F3148DC"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single" w:sz="4" w:space="0" w:color="auto"/>
              <w:right w:val="single" w:sz="4" w:space="0" w:color="auto"/>
            </w:tcBorders>
            <w:noWrap/>
            <w:vAlign w:val="center"/>
            <w:hideMark/>
          </w:tcPr>
          <w:p w14:paraId="00C511B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34656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D4E666"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5C43C0CB" w14:textId="77777777" w:rsidR="00B85013" w:rsidRPr="00335360" w:rsidRDefault="00B85013" w:rsidP="00B85013">
            <w:pPr>
              <w:jc w:val="center"/>
              <w:rPr>
                <w:color w:val="000000"/>
                <w:sz w:val="20"/>
                <w:szCs w:val="20"/>
              </w:rPr>
            </w:pPr>
            <w:r w:rsidRPr="00335360">
              <w:rPr>
                <w:color w:val="000000"/>
                <w:sz w:val="20"/>
                <w:szCs w:val="20"/>
              </w:rPr>
              <w:t>5.11</w:t>
            </w:r>
          </w:p>
        </w:tc>
        <w:tc>
          <w:tcPr>
            <w:tcW w:w="2641" w:type="dxa"/>
            <w:tcBorders>
              <w:top w:val="nil"/>
              <w:left w:val="nil"/>
              <w:bottom w:val="nil"/>
              <w:right w:val="single" w:sz="4" w:space="0" w:color="auto"/>
            </w:tcBorders>
            <w:vAlign w:val="center"/>
            <w:hideMark/>
          </w:tcPr>
          <w:p w14:paraId="2E481E1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699" w:type="dxa"/>
            <w:tcBorders>
              <w:top w:val="nil"/>
              <w:left w:val="nil"/>
              <w:bottom w:val="nil"/>
              <w:right w:val="single" w:sz="4" w:space="0" w:color="auto"/>
            </w:tcBorders>
            <w:vAlign w:val="center"/>
            <w:hideMark/>
          </w:tcPr>
          <w:p w14:paraId="1FB712E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4D5BEFE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B0EF9D5" w14:textId="77777777" w:rsidR="00B85013" w:rsidRPr="00335360" w:rsidRDefault="00B85013" w:rsidP="00B85013">
            <w:pPr>
              <w:rPr>
                <w:color w:val="000000"/>
                <w:sz w:val="20"/>
                <w:szCs w:val="20"/>
              </w:rPr>
            </w:pPr>
            <w:r w:rsidRPr="00335360">
              <w:rPr>
                <w:color w:val="000000"/>
                <w:sz w:val="20"/>
                <w:szCs w:val="20"/>
              </w:rPr>
              <w:t> </w:t>
            </w:r>
          </w:p>
        </w:tc>
        <w:tc>
          <w:tcPr>
            <w:tcW w:w="1048" w:type="dxa"/>
            <w:gridSpan w:val="2"/>
            <w:tcBorders>
              <w:top w:val="nil"/>
              <w:left w:val="nil"/>
              <w:bottom w:val="nil"/>
              <w:right w:val="single" w:sz="4" w:space="0" w:color="auto"/>
            </w:tcBorders>
            <w:noWrap/>
            <w:vAlign w:val="center"/>
            <w:hideMark/>
          </w:tcPr>
          <w:p w14:paraId="689351D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76B6BF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4502C7"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197CE92"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99" w:type="dxa"/>
            <w:gridSpan w:val="5"/>
            <w:tcBorders>
              <w:top w:val="single" w:sz="8" w:space="0" w:color="auto"/>
              <w:left w:val="nil"/>
              <w:bottom w:val="single" w:sz="8" w:space="0" w:color="auto"/>
              <w:right w:val="single" w:sz="4" w:space="0" w:color="auto"/>
            </w:tcBorders>
            <w:vAlign w:val="center"/>
            <w:hideMark/>
          </w:tcPr>
          <w:p w14:paraId="07DC5FA7"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48" w:type="dxa"/>
            <w:gridSpan w:val="2"/>
            <w:tcBorders>
              <w:top w:val="single" w:sz="8" w:space="0" w:color="auto"/>
              <w:left w:val="nil"/>
              <w:bottom w:val="single" w:sz="8" w:space="0" w:color="auto"/>
              <w:right w:val="single" w:sz="4" w:space="0" w:color="auto"/>
            </w:tcBorders>
            <w:noWrap/>
            <w:vAlign w:val="center"/>
            <w:hideMark/>
          </w:tcPr>
          <w:p w14:paraId="2C4E4E61" w14:textId="77777777" w:rsidR="00B85013" w:rsidRPr="00335360" w:rsidRDefault="00B85013" w:rsidP="00B85013">
            <w:pPr>
              <w:jc w:val="right"/>
              <w:rPr>
                <w:b/>
                <w:bCs/>
                <w:color w:val="000000"/>
                <w:sz w:val="20"/>
                <w:szCs w:val="20"/>
              </w:rPr>
            </w:pPr>
            <w:r w:rsidRPr="00335360">
              <w:rPr>
                <w:b/>
                <w:bCs/>
                <w:color w:val="000000"/>
                <w:sz w:val="20"/>
                <w:szCs w:val="20"/>
              </w:rPr>
              <w:t>2 038,11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5321A85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0E4A7827"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6B8863F5" w14:textId="77777777" w:rsidR="00B85013" w:rsidRPr="00335360" w:rsidRDefault="00B85013" w:rsidP="00B85013">
            <w:pPr>
              <w:jc w:val="center"/>
              <w:rPr>
                <w:color w:val="000000"/>
                <w:sz w:val="20"/>
                <w:szCs w:val="20"/>
              </w:rPr>
            </w:pPr>
            <w:r w:rsidRPr="00335360">
              <w:rPr>
                <w:color w:val="000000"/>
                <w:sz w:val="20"/>
                <w:szCs w:val="20"/>
              </w:rPr>
              <w:t>6.1</w:t>
            </w:r>
          </w:p>
        </w:tc>
        <w:tc>
          <w:tcPr>
            <w:tcW w:w="2641" w:type="dxa"/>
            <w:tcBorders>
              <w:top w:val="nil"/>
              <w:left w:val="nil"/>
              <w:bottom w:val="nil"/>
              <w:right w:val="single" w:sz="4" w:space="0" w:color="auto"/>
            </w:tcBorders>
            <w:noWrap/>
            <w:vAlign w:val="center"/>
            <w:hideMark/>
          </w:tcPr>
          <w:p w14:paraId="6A6F9BC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699" w:type="dxa"/>
            <w:tcBorders>
              <w:top w:val="nil"/>
              <w:left w:val="nil"/>
              <w:bottom w:val="nil"/>
              <w:right w:val="single" w:sz="4" w:space="0" w:color="auto"/>
            </w:tcBorders>
            <w:vAlign w:val="center"/>
            <w:hideMark/>
          </w:tcPr>
          <w:p w14:paraId="56B7D8D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6605944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7F1562A4" w14:textId="77777777" w:rsidR="00B85013" w:rsidRPr="00335360" w:rsidRDefault="00B85013" w:rsidP="00B85013">
            <w:pPr>
              <w:jc w:val="right"/>
              <w:rPr>
                <w:color w:val="000000"/>
                <w:sz w:val="20"/>
                <w:szCs w:val="20"/>
              </w:rPr>
            </w:pPr>
            <w:r w:rsidRPr="00335360">
              <w:rPr>
                <w:color w:val="000000"/>
                <w:sz w:val="20"/>
                <w:szCs w:val="20"/>
              </w:rPr>
              <w:t xml:space="preserve">                     136,68   </w:t>
            </w:r>
          </w:p>
        </w:tc>
        <w:tc>
          <w:tcPr>
            <w:tcW w:w="1048" w:type="dxa"/>
            <w:gridSpan w:val="2"/>
            <w:tcBorders>
              <w:top w:val="nil"/>
              <w:left w:val="nil"/>
              <w:bottom w:val="nil"/>
              <w:right w:val="single" w:sz="4" w:space="0" w:color="auto"/>
            </w:tcBorders>
            <w:noWrap/>
            <w:vAlign w:val="center"/>
            <w:hideMark/>
          </w:tcPr>
          <w:p w14:paraId="72763665" w14:textId="77777777" w:rsidR="00B85013" w:rsidRPr="00335360" w:rsidRDefault="00B85013" w:rsidP="00B85013">
            <w:pPr>
              <w:jc w:val="right"/>
              <w:rPr>
                <w:color w:val="000000"/>
                <w:sz w:val="20"/>
                <w:szCs w:val="20"/>
              </w:rPr>
            </w:pPr>
            <w:r w:rsidRPr="00335360">
              <w:rPr>
                <w:color w:val="000000"/>
                <w:sz w:val="20"/>
                <w:szCs w:val="20"/>
              </w:rPr>
              <w:t>2 038,11 RUB</w:t>
            </w:r>
          </w:p>
        </w:tc>
        <w:tc>
          <w:tcPr>
            <w:tcW w:w="1134" w:type="dxa"/>
            <w:gridSpan w:val="2"/>
            <w:tcBorders>
              <w:top w:val="nil"/>
              <w:left w:val="nil"/>
              <w:bottom w:val="nil"/>
              <w:right w:val="single" w:sz="8" w:space="0" w:color="auto"/>
            </w:tcBorders>
            <w:noWrap/>
            <w:vAlign w:val="center"/>
            <w:hideMark/>
          </w:tcPr>
          <w:p w14:paraId="3C11B49B"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85D1830" w14:textId="77777777" w:rsidTr="00A3124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9F01B7A"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99" w:type="dxa"/>
            <w:gridSpan w:val="5"/>
            <w:tcBorders>
              <w:top w:val="single" w:sz="8" w:space="0" w:color="auto"/>
              <w:left w:val="nil"/>
              <w:bottom w:val="single" w:sz="8" w:space="0" w:color="auto"/>
              <w:right w:val="single" w:sz="4" w:space="0" w:color="auto"/>
            </w:tcBorders>
            <w:vAlign w:val="center"/>
            <w:hideMark/>
          </w:tcPr>
          <w:p w14:paraId="6B5AF0B5"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48" w:type="dxa"/>
            <w:gridSpan w:val="2"/>
            <w:tcBorders>
              <w:top w:val="single" w:sz="8" w:space="0" w:color="auto"/>
              <w:left w:val="nil"/>
              <w:bottom w:val="single" w:sz="8" w:space="0" w:color="auto"/>
              <w:right w:val="single" w:sz="4" w:space="0" w:color="auto"/>
            </w:tcBorders>
            <w:noWrap/>
            <w:vAlign w:val="center"/>
            <w:hideMark/>
          </w:tcPr>
          <w:p w14:paraId="1AD1445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6937AFB8"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BC3C15F" w14:textId="77777777" w:rsidTr="00A3124A">
        <w:trPr>
          <w:gridAfter w:val="1"/>
          <w:wAfter w:w="7" w:type="dxa"/>
          <w:trHeight w:val="499"/>
        </w:trPr>
        <w:tc>
          <w:tcPr>
            <w:tcW w:w="637" w:type="dxa"/>
            <w:tcBorders>
              <w:top w:val="nil"/>
              <w:left w:val="single" w:sz="8" w:space="0" w:color="auto"/>
              <w:bottom w:val="nil"/>
              <w:right w:val="single" w:sz="4" w:space="0" w:color="auto"/>
            </w:tcBorders>
            <w:noWrap/>
            <w:vAlign w:val="center"/>
            <w:hideMark/>
          </w:tcPr>
          <w:p w14:paraId="4675A3F5" w14:textId="77777777" w:rsidR="00B85013" w:rsidRPr="00335360" w:rsidRDefault="00B85013" w:rsidP="00B85013">
            <w:pPr>
              <w:jc w:val="center"/>
              <w:rPr>
                <w:color w:val="000000"/>
                <w:sz w:val="20"/>
                <w:szCs w:val="20"/>
              </w:rPr>
            </w:pPr>
            <w:r w:rsidRPr="00335360">
              <w:rPr>
                <w:color w:val="000000"/>
                <w:sz w:val="20"/>
                <w:szCs w:val="20"/>
              </w:rPr>
              <w:t>7.1</w:t>
            </w:r>
          </w:p>
        </w:tc>
        <w:tc>
          <w:tcPr>
            <w:tcW w:w="2641" w:type="dxa"/>
            <w:tcBorders>
              <w:top w:val="nil"/>
              <w:left w:val="nil"/>
              <w:bottom w:val="nil"/>
              <w:right w:val="single" w:sz="4" w:space="0" w:color="auto"/>
            </w:tcBorders>
            <w:noWrap/>
            <w:vAlign w:val="center"/>
            <w:hideMark/>
          </w:tcPr>
          <w:p w14:paraId="2A1FC286" w14:textId="77777777" w:rsidR="00B85013" w:rsidRPr="00335360" w:rsidRDefault="00B85013" w:rsidP="00B85013">
            <w:pPr>
              <w:rPr>
                <w:color w:val="000000"/>
                <w:sz w:val="20"/>
                <w:szCs w:val="20"/>
              </w:rPr>
            </w:pPr>
            <w:r w:rsidRPr="00335360">
              <w:rPr>
                <w:color w:val="000000"/>
                <w:sz w:val="20"/>
                <w:szCs w:val="20"/>
              </w:rPr>
              <w:t>Вывоз ТБО</w:t>
            </w:r>
          </w:p>
        </w:tc>
        <w:tc>
          <w:tcPr>
            <w:tcW w:w="1699" w:type="dxa"/>
            <w:tcBorders>
              <w:top w:val="nil"/>
              <w:left w:val="nil"/>
              <w:bottom w:val="nil"/>
              <w:right w:val="single" w:sz="4" w:space="0" w:color="auto"/>
            </w:tcBorders>
            <w:vAlign w:val="center"/>
            <w:hideMark/>
          </w:tcPr>
          <w:p w14:paraId="1F76645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8" w:type="dxa"/>
            <w:tcBorders>
              <w:top w:val="nil"/>
              <w:left w:val="nil"/>
              <w:bottom w:val="nil"/>
              <w:right w:val="single" w:sz="4" w:space="0" w:color="auto"/>
            </w:tcBorders>
            <w:noWrap/>
            <w:vAlign w:val="center"/>
            <w:hideMark/>
          </w:tcPr>
          <w:p w14:paraId="1BF38F3C"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69CAA46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48" w:type="dxa"/>
            <w:gridSpan w:val="2"/>
            <w:tcBorders>
              <w:top w:val="nil"/>
              <w:left w:val="nil"/>
              <w:bottom w:val="nil"/>
              <w:right w:val="single" w:sz="4" w:space="0" w:color="auto"/>
            </w:tcBorders>
            <w:noWrap/>
            <w:vAlign w:val="center"/>
            <w:hideMark/>
          </w:tcPr>
          <w:p w14:paraId="1E12A2D8"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gridSpan w:val="2"/>
            <w:tcBorders>
              <w:top w:val="nil"/>
              <w:left w:val="nil"/>
              <w:bottom w:val="nil"/>
              <w:right w:val="single" w:sz="8" w:space="0" w:color="auto"/>
            </w:tcBorders>
            <w:noWrap/>
            <w:vAlign w:val="center"/>
            <w:hideMark/>
          </w:tcPr>
          <w:p w14:paraId="4BFE099E"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DA704E2" w14:textId="77777777" w:rsidTr="00A3124A">
        <w:trPr>
          <w:trHeight w:val="600"/>
        </w:trPr>
        <w:tc>
          <w:tcPr>
            <w:tcW w:w="7536" w:type="dxa"/>
            <w:gridSpan w:val="6"/>
            <w:tcBorders>
              <w:top w:val="single" w:sz="8" w:space="0" w:color="auto"/>
              <w:left w:val="single" w:sz="8" w:space="0" w:color="auto"/>
              <w:bottom w:val="single" w:sz="8" w:space="0" w:color="auto"/>
              <w:right w:val="single" w:sz="4" w:space="0" w:color="auto"/>
            </w:tcBorders>
            <w:vAlign w:val="center"/>
            <w:hideMark/>
          </w:tcPr>
          <w:p w14:paraId="4FDE4495"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48" w:type="dxa"/>
            <w:gridSpan w:val="2"/>
            <w:tcBorders>
              <w:top w:val="single" w:sz="8" w:space="0" w:color="auto"/>
              <w:left w:val="nil"/>
              <w:bottom w:val="single" w:sz="8" w:space="0" w:color="auto"/>
              <w:right w:val="single" w:sz="4" w:space="0" w:color="auto"/>
            </w:tcBorders>
            <w:noWrap/>
            <w:vAlign w:val="center"/>
            <w:hideMark/>
          </w:tcPr>
          <w:p w14:paraId="1CF9F7B3" w14:textId="77777777" w:rsidR="00B85013" w:rsidRPr="00335360" w:rsidRDefault="00B85013" w:rsidP="00B85013">
            <w:pPr>
              <w:jc w:val="right"/>
              <w:rPr>
                <w:b/>
                <w:bCs/>
                <w:color w:val="000000"/>
                <w:sz w:val="20"/>
                <w:szCs w:val="20"/>
              </w:rPr>
            </w:pPr>
            <w:r w:rsidRPr="00335360">
              <w:rPr>
                <w:b/>
                <w:bCs/>
                <w:color w:val="000000"/>
                <w:sz w:val="20"/>
                <w:szCs w:val="20"/>
              </w:rPr>
              <w:t>10 384,18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3CA05343" w14:textId="77777777" w:rsidR="00B85013" w:rsidRPr="00335360" w:rsidRDefault="00B85013" w:rsidP="00B85013">
            <w:pPr>
              <w:jc w:val="right"/>
              <w:rPr>
                <w:b/>
                <w:bCs/>
                <w:color w:val="000000"/>
                <w:sz w:val="20"/>
                <w:szCs w:val="20"/>
              </w:rPr>
            </w:pPr>
            <w:r w:rsidRPr="00335360">
              <w:rPr>
                <w:b/>
                <w:bCs/>
                <w:color w:val="000000"/>
                <w:sz w:val="20"/>
                <w:szCs w:val="20"/>
              </w:rPr>
              <w:t>9,29 RUB</w:t>
            </w:r>
          </w:p>
        </w:tc>
      </w:tr>
    </w:tbl>
    <w:p w14:paraId="3B73403F" w14:textId="77777777" w:rsidR="00B85013" w:rsidRPr="00335360" w:rsidRDefault="00B85013" w:rsidP="00B85013">
      <w:pPr>
        <w:rPr>
          <w:sz w:val="20"/>
          <w:szCs w:val="20"/>
        </w:rPr>
      </w:pPr>
    </w:p>
    <w:tbl>
      <w:tblPr>
        <w:tblW w:w="14610" w:type="dxa"/>
        <w:tblInd w:w="93" w:type="dxa"/>
        <w:tblLayout w:type="fixed"/>
        <w:tblLook w:val="04A0" w:firstRow="1" w:lastRow="0" w:firstColumn="1" w:lastColumn="0" w:noHBand="0" w:noVBand="1"/>
      </w:tblPr>
      <w:tblGrid>
        <w:gridCol w:w="636"/>
        <w:gridCol w:w="6322"/>
        <w:gridCol w:w="1842"/>
        <w:gridCol w:w="1276"/>
        <w:gridCol w:w="1134"/>
        <w:gridCol w:w="1842"/>
        <w:gridCol w:w="1558"/>
      </w:tblGrid>
      <w:tr w:rsidR="00B85013" w:rsidRPr="00335360" w14:paraId="076E9EC3" w14:textId="77777777" w:rsidTr="00B85013">
        <w:trPr>
          <w:trHeight w:val="330"/>
        </w:trPr>
        <w:tc>
          <w:tcPr>
            <w:tcW w:w="636" w:type="dxa"/>
            <w:noWrap/>
            <w:vAlign w:val="center"/>
            <w:hideMark/>
          </w:tcPr>
          <w:p w14:paraId="4F748B53" w14:textId="77777777" w:rsidR="00B85013" w:rsidRPr="00335360" w:rsidRDefault="00B85013" w:rsidP="00B85013">
            <w:pPr>
              <w:rPr>
                <w:sz w:val="20"/>
                <w:szCs w:val="20"/>
              </w:rPr>
            </w:pPr>
          </w:p>
        </w:tc>
        <w:tc>
          <w:tcPr>
            <w:tcW w:w="6325" w:type="dxa"/>
            <w:noWrap/>
            <w:vAlign w:val="center"/>
          </w:tcPr>
          <w:p w14:paraId="49BF1274" w14:textId="77777777" w:rsidR="00B85013" w:rsidRPr="00335360" w:rsidRDefault="00B85013" w:rsidP="00B85013">
            <w:pPr>
              <w:rPr>
                <w:color w:val="000000"/>
                <w:sz w:val="20"/>
                <w:szCs w:val="20"/>
              </w:rPr>
            </w:pPr>
          </w:p>
          <w:p w14:paraId="4233B5A5" w14:textId="77777777" w:rsidR="00B85013" w:rsidRDefault="00B85013" w:rsidP="00B85013">
            <w:pPr>
              <w:rPr>
                <w:color w:val="000000"/>
                <w:sz w:val="20"/>
                <w:szCs w:val="20"/>
              </w:rPr>
            </w:pPr>
          </w:p>
          <w:p w14:paraId="06FDD96C" w14:textId="77777777" w:rsidR="00216548" w:rsidRDefault="00216548" w:rsidP="00B85013">
            <w:pPr>
              <w:rPr>
                <w:color w:val="000000"/>
                <w:sz w:val="20"/>
                <w:szCs w:val="20"/>
              </w:rPr>
            </w:pPr>
          </w:p>
          <w:p w14:paraId="0B29B921" w14:textId="77777777" w:rsidR="00216548" w:rsidRDefault="00216548" w:rsidP="00B85013">
            <w:pPr>
              <w:rPr>
                <w:color w:val="000000"/>
                <w:sz w:val="20"/>
                <w:szCs w:val="20"/>
              </w:rPr>
            </w:pPr>
          </w:p>
          <w:p w14:paraId="28CFA839" w14:textId="77777777" w:rsidR="00216548" w:rsidRDefault="00216548" w:rsidP="00B85013">
            <w:pPr>
              <w:rPr>
                <w:color w:val="000000"/>
                <w:sz w:val="20"/>
                <w:szCs w:val="20"/>
              </w:rPr>
            </w:pPr>
          </w:p>
          <w:p w14:paraId="4BD2E215" w14:textId="77777777" w:rsidR="00216548" w:rsidRPr="00335360" w:rsidRDefault="00216548" w:rsidP="00B85013">
            <w:pPr>
              <w:rPr>
                <w:color w:val="000000"/>
                <w:sz w:val="20"/>
                <w:szCs w:val="20"/>
              </w:rPr>
            </w:pPr>
          </w:p>
          <w:p w14:paraId="54CC5C0C" w14:textId="77777777" w:rsidR="00B85013" w:rsidRPr="00335360" w:rsidRDefault="00B85013" w:rsidP="00B85013">
            <w:pPr>
              <w:rPr>
                <w:color w:val="000000"/>
                <w:sz w:val="20"/>
                <w:szCs w:val="20"/>
              </w:rPr>
            </w:pPr>
          </w:p>
        </w:tc>
        <w:tc>
          <w:tcPr>
            <w:tcW w:w="1843" w:type="dxa"/>
            <w:noWrap/>
            <w:vAlign w:val="center"/>
            <w:hideMark/>
          </w:tcPr>
          <w:p w14:paraId="3EF421C9" w14:textId="77777777" w:rsidR="00B85013" w:rsidRPr="00335360" w:rsidRDefault="00B85013" w:rsidP="00B85013">
            <w:pPr>
              <w:rPr>
                <w:color w:val="000000"/>
                <w:sz w:val="20"/>
                <w:szCs w:val="20"/>
              </w:rPr>
            </w:pPr>
          </w:p>
        </w:tc>
        <w:tc>
          <w:tcPr>
            <w:tcW w:w="1276" w:type="dxa"/>
            <w:noWrap/>
            <w:vAlign w:val="center"/>
            <w:hideMark/>
          </w:tcPr>
          <w:p w14:paraId="36C0E54D" w14:textId="77777777" w:rsidR="00B85013" w:rsidRPr="00335360" w:rsidRDefault="00B85013" w:rsidP="00B85013">
            <w:pPr>
              <w:rPr>
                <w:sz w:val="20"/>
                <w:szCs w:val="20"/>
              </w:rPr>
            </w:pPr>
          </w:p>
        </w:tc>
        <w:tc>
          <w:tcPr>
            <w:tcW w:w="1134" w:type="dxa"/>
            <w:noWrap/>
            <w:vAlign w:val="center"/>
            <w:hideMark/>
          </w:tcPr>
          <w:p w14:paraId="2129872D" w14:textId="77777777" w:rsidR="00B85013" w:rsidRPr="00335360" w:rsidRDefault="00B85013" w:rsidP="00B85013">
            <w:pPr>
              <w:rPr>
                <w:sz w:val="20"/>
                <w:szCs w:val="20"/>
              </w:rPr>
            </w:pPr>
          </w:p>
        </w:tc>
        <w:tc>
          <w:tcPr>
            <w:tcW w:w="1843" w:type="dxa"/>
            <w:noWrap/>
            <w:vAlign w:val="center"/>
            <w:hideMark/>
          </w:tcPr>
          <w:p w14:paraId="513398C5" w14:textId="77777777" w:rsidR="00B85013" w:rsidRPr="00335360" w:rsidRDefault="00B85013" w:rsidP="00B85013">
            <w:pPr>
              <w:rPr>
                <w:sz w:val="20"/>
                <w:szCs w:val="20"/>
              </w:rPr>
            </w:pPr>
          </w:p>
        </w:tc>
        <w:tc>
          <w:tcPr>
            <w:tcW w:w="1559" w:type="dxa"/>
            <w:noWrap/>
            <w:vAlign w:val="center"/>
            <w:hideMark/>
          </w:tcPr>
          <w:p w14:paraId="4378AC16" w14:textId="77777777" w:rsidR="00B85013" w:rsidRPr="00335360" w:rsidRDefault="00B85013" w:rsidP="00B85013">
            <w:pPr>
              <w:rPr>
                <w:sz w:val="20"/>
                <w:szCs w:val="20"/>
              </w:rPr>
            </w:pPr>
          </w:p>
        </w:tc>
      </w:tr>
      <w:tr w:rsidR="00B85013" w:rsidRPr="00335360" w14:paraId="1A5675AC"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9CD5F5B"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25" w:type="dxa"/>
            <w:tcBorders>
              <w:top w:val="single" w:sz="8" w:space="0" w:color="auto"/>
              <w:left w:val="nil"/>
              <w:bottom w:val="single" w:sz="4" w:space="0" w:color="auto"/>
              <w:right w:val="single" w:sz="4" w:space="0" w:color="auto"/>
            </w:tcBorders>
            <w:noWrap/>
            <w:vAlign w:val="center"/>
            <w:hideMark/>
          </w:tcPr>
          <w:p w14:paraId="16CFE899"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411AF472"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noWrap/>
            <w:vAlign w:val="center"/>
            <w:hideMark/>
          </w:tcPr>
          <w:p w14:paraId="4220A277" w14:textId="77777777" w:rsidR="00B85013" w:rsidRPr="00335360" w:rsidRDefault="00B85013" w:rsidP="00B85013">
            <w:pPr>
              <w:rPr>
                <w:b/>
                <w:bCs/>
                <w:color w:val="000000"/>
                <w:sz w:val="20"/>
                <w:szCs w:val="20"/>
              </w:rPr>
            </w:pPr>
          </w:p>
        </w:tc>
        <w:tc>
          <w:tcPr>
            <w:tcW w:w="1134" w:type="dxa"/>
            <w:noWrap/>
            <w:vAlign w:val="center"/>
            <w:hideMark/>
          </w:tcPr>
          <w:p w14:paraId="79057C07" w14:textId="77777777" w:rsidR="00B85013" w:rsidRPr="00335360" w:rsidRDefault="00B85013" w:rsidP="00B85013">
            <w:pPr>
              <w:rPr>
                <w:sz w:val="20"/>
                <w:szCs w:val="20"/>
              </w:rPr>
            </w:pPr>
          </w:p>
        </w:tc>
        <w:tc>
          <w:tcPr>
            <w:tcW w:w="1843" w:type="dxa"/>
            <w:noWrap/>
            <w:vAlign w:val="center"/>
            <w:hideMark/>
          </w:tcPr>
          <w:p w14:paraId="62741FB6" w14:textId="77777777" w:rsidR="00B85013" w:rsidRPr="00335360" w:rsidRDefault="00B85013" w:rsidP="00B85013">
            <w:pPr>
              <w:rPr>
                <w:sz w:val="20"/>
                <w:szCs w:val="20"/>
              </w:rPr>
            </w:pPr>
          </w:p>
        </w:tc>
        <w:tc>
          <w:tcPr>
            <w:tcW w:w="1559" w:type="dxa"/>
            <w:noWrap/>
            <w:vAlign w:val="center"/>
            <w:hideMark/>
          </w:tcPr>
          <w:p w14:paraId="1BF17D09" w14:textId="77777777" w:rsidR="00B85013" w:rsidRPr="00335360" w:rsidRDefault="00B85013" w:rsidP="00B85013">
            <w:pPr>
              <w:rPr>
                <w:sz w:val="20"/>
                <w:szCs w:val="20"/>
              </w:rPr>
            </w:pPr>
          </w:p>
        </w:tc>
      </w:tr>
      <w:tr w:rsidR="00B85013" w:rsidRPr="00335360" w14:paraId="5CB339E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1ED1231"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7EDF98F2"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62FB7021" w14:textId="77777777" w:rsidR="00B85013" w:rsidRPr="00335360" w:rsidRDefault="00B85013" w:rsidP="00B85013">
            <w:pPr>
              <w:jc w:val="right"/>
              <w:rPr>
                <w:b/>
                <w:bCs/>
                <w:color w:val="000000"/>
                <w:sz w:val="20"/>
                <w:szCs w:val="20"/>
              </w:rPr>
            </w:pPr>
            <w:r w:rsidRPr="00335360">
              <w:rPr>
                <w:b/>
                <w:bCs/>
                <w:color w:val="000000"/>
                <w:sz w:val="20"/>
                <w:szCs w:val="20"/>
              </w:rPr>
              <w:t>1912</w:t>
            </w:r>
          </w:p>
        </w:tc>
        <w:tc>
          <w:tcPr>
            <w:tcW w:w="1276" w:type="dxa"/>
            <w:noWrap/>
            <w:vAlign w:val="center"/>
            <w:hideMark/>
          </w:tcPr>
          <w:p w14:paraId="63098843" w14:textId="77777777" w:rsidR="00B85013" w:rsidRPr="00335360" w:rsidRDefault="00B85013" w:rsidP="00B85013">
            <w:pPr>
              <w:rPr>
                <w:b/>
                <w:bCs/>
                <w:color w:val="000000"/>
                <w:sz w:val="20"/>
                <w:szCs w:val="20"/>
              </w:rPr>
            </w:pPr>
          </w:p>
        </w:tc>
        <w:tc>
          <w:tcPr>
            <w:tcW w:w="1134" w:type="dxa"/>
            <w:noWrap/>
            <w:vAlign w:val="center"/>
            <w:hideMark/>
          </w:tcPr>
          <w:p w14:paraId="7FBD7037" w14:textId="77777777" w:rsidR="00B85013" w:rsidRPr="00335360" w:rsidRDefault="00B85013" w:rsidP="00B85013">
            <w:pPr>
              <w:rPr>
                <w:sz w:val="20"/>
                <w:szCs w:val="20"/>
              </w:rPr>
            </w:pPr>
          </w:p>
        </w:tc>
        <w:tc>
          <w:tcPr>
            <w:tcW w:w="1843" w:type="dxa"/>
            <w:noWrap/>
            <w:vAlign w:val="center"/>
            <w:hideMark/>
          </w:tcPr>
          <w:p w14:paraId="2186F42E" w14:textId="77777777" w:rsidR="00B85013" w:rsidRPr="00335360" w:rsidRDefault="00B85013" w:rsidP="00B85013">
            <w:pPr>
              <w:rPr>
                <w:sz w:val="20"/>
                <w:szCs w:val="20"/>
              </w:rPr>
            </w:pPr>
          </w:p>
        </w:tc>
        <w:tc>
          <w:tcPr>
            <w:tcW w:w="1559" w:type="dxa"/>
            <w:noWrap/>
            <w:vAlign w:val="center"/>
            <w:hideMark/>
          </w:tcPr>
          <w:p w14:paraId="51524879" w14:textId="77777777" w:rsidR="00B85013" w:rsidRPr="00335360" w:rsidRDefault="00B85013" w:rsidP="00B85013">
            <w:pPr>
              <w:rPr>
                <w:sz w:val="20"/>
                <w:szCs w:val="20"/>
              </w:rPr>
            </w:pPr>
          </w:p>
        </w:tc>
      </w:tr>
      <w:tr w:rsidR="00B85013" w:rsidRPr="00335360" w14:paraId="2079D67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2C114A1"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244149CB"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77B8BA66" w14:textId="77777777" w:rsidR="00B85013" w:rsidRPr="00335360" w:rsidRDefault="00B85013" w:rsidP="00B85013">
            <w:pPr>
              <w:jc w:val="right"/>
              <w:rPr>
                <w:b/>
                <w:bCs/>
                <w:color w:val="000000"/>
                <w:sz w:val="20"/>
                <w:szCs w:val="20"/>
              </w:rPr>
            </w:pPr>
            <w:r w:rsidRPr="00335360">
              <w:rPr>
                <w:b/>
                <w:bCs/>
                <w:color w:val="000000"/>
                <w:sz w:val="20"/>
                <w:szCs w:val="20"/>
              </w:rPr>
              <w:t>93,10</w:t>
            </w:r>
          </w:p>
        </w:tc>
        <w:tc>
          <w:tcPr>
            <w:tcW w:w="1276" w:type="dxa"/>
            <w:noWrap/>
            <w:vAlign w:val="center"/>
            <w:hideMark/>
          </w:tcPr>
          <w:p w14:paraId="04D3CA1A" w14:textId="77777777" w:rsidR="00B85013" w:rsidRPr="00335360" w:rsidRDefault="00B85013" w:rsidP="00B85013">
            <w:pPr>
              <w:rPr>
                <w:b/>
                <w:bCs/>
                <w:color w:val="000000"/>
                <w:sz w:val="20"/>
                <w:szCs w:val="20"/>
              </w:rPr>
            </w:pPr>
          </w:p>
        </w:tc>
        <w:tc>
          <w:tcPr>
            <w:tcW w:w="1134" w:type="dxa"/>
            <w:noWrap/>
            <w:vAlign w:val="center"/>
            <w:hideMark/>
          </w:tcPr>
          <w:p w14:paraId="4BFD026A" w14:textId="77777777" w:rsidR="00B85013" w:rsidRPr="00335360" w:rsidRDefault="00B85013" w:rsidP="00B85013">
            <w:pPr>
              <w:rPr>
                <w:sz w:val="20"/>
                <w:szCs w:val="20"/>
              </w:rPr>
            </w:pPr>
          </w:p>
        </w:tc>
        <w:tc>
          <w:tcPr>
            <w:tcW w:w="1843" w:type="dxa"/>
            <w:noWrap/>
            <w:vAlign w:val="center"/>
            <w:hideMark/>
          </w:tcPr>
          <w:p w14:paraId="44527479" w14:textId="77777777" w:rsidR="00B85013" w:rsidRPr="00335360" w:rsidRDefault="00B85013" w:rsidP="00B85013">
            <w:pPr>
              <w:rPr>
                <w:sz w:val="20"/>
                <w:szCs w:val="20"/>
              </w:rPr>
            </w:pPr>
          </w:p>
        </w:tc>
        <w:tc>
          <w:tcPr>
            <w:tcW w:w="1559" w:type="dxa"/>
            <w:noWrap/>
            <w:vAlign w:val="center"/>
            <w:hideMark/>
          </w:tcPr>
          <w:p w14:paraId="2A4B293D" w14:textId="77777777" w:rsidR="00B85013" w:rsidRPr="00335360" w:rsidRDefault="00B85013" w:rsidP="00B85013">
            <w:pPr>
              <w:rPr>
                <w:sz w:val="20"/>
                <w:szCs w:val="20"/>
              </w:rPr>
            </w:pPr>
          </w:p>
        </w:tc>
      </w:tr>
      <w:tr w:rsidR="00B85013" w:rsidRPr="00335360" w14:paraId="496D250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D263E44"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3F2FB422"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241E58E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3B44E2D1" w14:textId="77777777" w:rsidR="00B85013" w:rsidRPr="00335360" w:rsidRDefault="00B85013" w:rsidP="00B85013">
            <w:pPr>
              <w:rPr>
                <w:b/>
                <w:bCs/>
                <w:color w:val="000000"/>
                <w:sz w:val="20"/>
                <w:szCs w:val="20"/>
              </w:rPr>
            </w:pPr>
          </w:p>
        </w:tc>
        <w:tc>
          <w:tcPr>
            <w:tcW w:w="1134" w:type="dxa"/>
            <w:noWrap/>
            <w:vAlign w:val="center"/>
            <w:hideMark/>
          </w:tcPr>
          <w:p w14:paraId="5CBE4A69" w14:textId="77777777" w:rsidR="00B85013" w:rsidRPr="00335360" w:rsidRDefault="00B85013" w:rsidP="00B85013">
            <w:pPr>
              <w:rPr>
                <w:sz w:val="20"/>
                <w:szCs w:val="20"/>
              </w:rPr>
            </w:pPr>
          </w:p>
        </w:tc>
        <w:tc>
          <w:tcPr>
            <w:tcW w:w="1843" w:type="dxa"/>
            <w:noWrap/>
            <w:vAlign w:val="center"/>
            <w:hideMark/>
          </w:tcPr>
          <w:p w14:paraId="0B3979DC" w14:textId="77777777" w:rsidR="00B85013" w:rsidRPr="00335360" w:rsidRDefault="00B85013" w:rsidP="00B85013">
            <w:pPr>
              <w:rPr>
                <w:sz w:val="20"/>
                <w:szCs w:val="20"/>
              </w:rPr>
            </w:pPr>
          </w:p>
        </w:tc>
        <w:tc>
          <w:tcPr>
            <w:tcW w:w="1559" w:type="dxa"/>
            <w:noWrap/>
            <w:vAlign w:val="center"/>
            <w:hideMark/>
          </w:tcPr>
          <w:p w14:paraId="3704ACFD" w14:textId="77777777" w:rsidR="00B85013" w:rsidRPr="00335360" w:rsidRDefault="00B85013" w:rsidP="00B85013">
            <w:pPr>
              <w:rPr>
                <w:sz w:val="20"/>
                <w:szCs w:val="20"/>
              </w:rPr>
            </w:pPr>
          </w:p>
        </w:tc>
      </w:tr>
      <w:tr w:rsidR="00B85013" w:rsidRPr="00335360" w14:paraId="39BD665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B314896"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2CBAAFA9"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10F1A1F7" w14:textId="77777777" w:rsidR="00B85013" w:rsidRPr="00335360" w:rsidRDefault="00B85013" w:rsidP="00B85013">
            <w:pPr>
              <w:jc w:val="right"/>
              <w:rPr>
                <w:b/>
                <w:bCs/>
                <w:color w:val="000000"/>
                <w:sz w:val="20"/>
                <w:szCs w:val="20"/>
              </w:rPr>
            </w:pPr>
            <w:r w:rsidRPr="00335360">
              <w:rPr>
                <w:b/>
                <w:bCs/>
                <w:color w:val="000000"/>
                <w:sz w:val="20"/>
                <w:szCs w:val="20"/>
              </w:rPr>
              <w:t>2,00</w:t>
            </w:r>
          </w:p>
        </w:tc>
        <w:tc>
          <w:tcPr>
            <w:tcW w:w="1276" w:type="dxa"/>
            <w:noWrap/>
            <w:vAlign w:val="center"/>
            <w:hideMark/>
          </w:tcPr>
          <w:p w14:paraId="20DF43B8" w14:textId="77777777" w:rsidR="00B85013" w:rsidRPr="00335360" w:rsidRDefault="00B85013" w:rsidP="00B85013">
            <w:pPr>
              <w:rPr>
                <w:b/>
                <w:bCs/>
                <w:color w:val="000000"/>
                <w:sz w:val="20"/>
                <w:szCs w:val="20"/>
              </w:rPr>
            </w:pPr>
          </w:p>
        </w:tc>
        <w:tc>
          <w:tcPr>
            <w:tcW w:w="1134" w:type="dxa"/>
            <w:noWrap/>
            <w:vAlign w:val="center"/>
            <w:hideMark/>
          </w:tcPr>
          <w:p w14:paraId="3035AC28" w14:textId="77777777" w:rsidR="00B85013" w:rsidRPr="00335360" w:rsidRDefault="00B85013" w:rsidP="00B85013">
            <w:pPr>
              <w:rPr>
                <w:sz w:val="20"/>
                <w:szCs w:val="20"/>
              </w:rPr>
            </w:pPr>
          </w:p>
        </w:tc>
        <w:tc>
          <w:tcPr>
            <w:tcW w:w="1843" w:type="dxa"/>
            <w:noWrap/>
            <w:vAlign w:val="center"/>
            <w:hideMark/>
          </w:tcPr>
          <w:p w14:paraId="161A4ADB" w14:textId="77777777" w:rsidR="00B85013" w:rsidRPr="00335360" w:rsidRDefault="00B85013" w:rsidP="00B85013">
            <w:pPr>
              <w:rPr>
                <w:sz w:val="20"/>
                <w:szCs w:val="20"/>
              </w:rPr>
            </w:pPr>
          </w:p>
        </w:tc>
        <w:tc>
          <w:tcPr>
            <w:tcW w:w="1559" w:type="dxa"/>
            <w:noWrap/>
            <w:vAlign w:val="center"/>
            <w:hideMark/>
          </w:tcPr>
          <w:p w14:paraId="09B6829D" w14:textId="77777777" w:rsidR="00B85013" w:rsidRPr="00335360" w:rsidRDefault="00B85013" w:rsidP="00B85013">
            <w:pPr>
              <w:rPr>
                <w:sz w:val="20"/>
                <w:szCs w:val="20"/>
              </w:rPr>
            </w:pPr>
          </w:p>
        </w:tc>
      </w:tr>
      <w:tr w:rsidR="00B85013" w:rsidRPr="00335360" w14:paraId="7A74EB0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20C4FB5"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1D5A9165"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3688A3D6" w14:textId="77777777" w:rsidR="00B85013" w:rsidRPr="00335360" w:rsidRDefault="00B85013" w:rsidP="00B85013">
            <w:pPr>
              <w:jc w:val="right"/>
              <w:rPr>
                <w:b/>
                <w:bCs/>
                <w:color w:val="000000"/>
                <w:sz w:val="20"/>
                <w:szCs w:val="20"/>
              </w:rPr>
            </w:pPr>
            <w:r w:rsidRPr="00335360">
              <w:rPr>
                <w:b/>
                <w:bCs/>
                <w:color w:val="000000"/>
                <w:sz w:val="20"/>
                <w:szCs w:val="20"/>
              </w:rPr>
              <w:t>136,68</w:t>
            </w:r>
          </w:p>
        </w:tc>
        <w:tc>
          <w:tcPr>
            <w:tcW w:w="1276" w:type="dxa"/>
            <w:noWrap/>
            <w:vAlign w:val="center"/>
            <w:hideMark/>
          </w:tcPr>
          <w:p w14:paraId="330221E8" w14:textId="77777777" w:rsidR="00B85013" w:rsidRPr="00335360" w:rsidRDefault="00B85013" w:rsidP="00B85013">
            <w:pPr>
              <w:rPr>
                <w:b/>
                <w:bCs/>
                <w:color w:val="000000"/>
                <w:sz w:val="20"/>
                <w:szCs w:val="20"/>
              </w:rPr>
            </w:pPr>
          </w:p>
        </w:tc>
        <w:tc>
          <w:tcPr>
            <w:tcW w:w="1134" w:type="dxa"/>
            <w:noWrap/>
            <w:vAlign w:val="center"/>
            <w:hideMark/>
          </w:tcPr>
          <w:p w14:paraId="73DBA0F6" w14:textId="77777777" w:rsidR="00B85013" w:rsidRPr="00335360" w:rsidRDefault="00B85013" w:rsidP="00B85013">
            <w:pPr>
              <w:rPr>
                <w:sz w:val="20"/>
                <w:szCs w:val="20"/>
              </w:rPr>
            </w:pPr>
          </w:p>
        </w:tc>
        <w:tc>
          <w:tcPr>
            <w:tcW w:w="1843" w:type="dxa"/>
            <w:noWrap/>
            <w:vAlign w:val="center"/>
            <w:hideMark/>
          </w:tcPr>
          <w:p w14:paraId="4BBAFBD9" w14:textId="77777777" w:rsidR="00B85013" w:rsidRPr="00335360" w:rsidRDefault="00B85013" w:rsidP="00B85013">
            <w:pPr>
              <w:rPr>
                <w:sz w:val="20"/>
                <w:szCs w:val="20"/>
              </w:rPr>
            </w:pPr>
          </w:p>
        </w:tc>
        <w:tc>
          <w:tcPr>
            <w:tcW w:w="1559" w:type="dxa"/>
            <w:noWrap/>
            <w:vAlign w:val="center"/>
            <w:hideMark/>
          </w:tcPr>
          <w:p w14:paraId="5F5C7EAF" w14:textId="77777777" w:rsidR="00B85013" w:rsidRPr="00335360" w:rsidRDefault="00B85013" w:rsidP="00B85013">
            <w:pPr>
              <w:rPr>
                <w:sz w:val="20"/>
                <w:szCs w:val="20"/>
              </w:rPr>
            </w:pPr>
          </w:p>
        </w:tc>
      </w:tr>
      <w:tr w:rsidR="00B85013" w:rsidRPr="00335360" w14:paraId="03DB4F8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2690AC9"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42CFB77B"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35BECA4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736271B6" w14:textId="77777777" w:rsidR="00B85013" w:rsidRPr="00335360" w:rsidRDefault="00B85013" w:rsidP="00B85013">
            <w:pPr>
              <w:rPr>
                <w:b/>
                <w:bCs/>
                <w:color w:val="000000"/>
                <w:sz w:val="20"/>
                <w:szCs w:val="20"/>
              </w:rPr>
            </w:pPr>
          </w:p>
        </w:tc>
        <w:tc>
          <w:tcPr>
            <w:tcW w:w="1134" w:type="dxa"/>
            <w:noWrap/>
            <w:vAlign w:val="center"/>
            <w:hideMark/>
          </w:tcPr>
          <w:p w14:paraId="22B1393F" w14:textId="77777777" w:rsidR="00B85013" w:rsidRPr="00335360" w:rsidRDefault="00B85013" w:rsidP="00B85013">
            <w:pPr>
              <w:rPr>
                <w:sz w:val="20"/>
                <w:szCs w:val="20"/>
              </w:rPr>
            </w:pPr>
          </w:p>
        </w:tc>
        <w:tc>
          <w:tcPr>
            <w:tcW w:w="1843" w:type="dxa"/>
            <w:noWrap/>
            <w:vAlign w:val="center"/>
            <w:hideMark/>
          </w:tcPr>
          <w:p w14:paraId="03EDEF8C" w14:textId="77777777" w:rsidR="00B85013" w:rsidRPr="00335360" w:rsidRDefault="00B85013" w:rsidP="00B85013">
            <w:pPr>
              <w:rPr>
                <w:sz w:val="20"/>
                <w:szCs w:val="20"/>
              </w:rPr>
            </w:pPr>
          </w:p>
        </w:tc>
        <w:tc>
          <w:tcPr>
            <w:tcW w:w="1559" w:type="dxa"/>
            <w:noWrap/>
            <w:vAlign w:val="center"/>
            <w:hideMark/>
          </w:tcPr>
          <w:p w14:paraId="5A0B702D" w14:textId="77777777" w:rsidR="00B85013" w:rsidRPr="00335360" w:rsidRDefault="00B85013" w:rsidP="00B85013">
            <w:pPr>
              <w:rPr>
                <w:sz w:val="20"/>
                <w:szCs w:val="20"/>
              </w:rPr>
            </w:pPr>
          </w:p>
        </w:tc>
      </w:tr>
      <w:tr w:rsidR="00B85013" w:rsidRPr="00335360" w14:paraId="1C1E82A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86DE70"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441033D9"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3CA1D869" w14:textId="77777777" w:rsidR="00B85013" w:rsidRPr="00335360" w:rsidRDefault="00B85013" w:rsidP="00B85013">
            <w:pPr>
              <w:jc w:val="right"/>
              <w:rPr>
                <w:b/>
                <w:bCs/>
                <w:color w:val="000000"/>
                <w:sz w:val="20"/>
                <w:szCs w:val="20"/>
              </w:rPr>
            </w:pPr>
            <w:r w:rsidRPr="00335360">
              <w:rPr>
                <w:b/>
                <w:bCs/>
                <w:color w:val="000000"/>
                <w:sz w:val="20"/>
                <w:szCs w:val="20"/>
              </w:rPr>
              <w:t>175,00</w:t>
            </w:r>
          </w:p>
        </w:tc>
        <w:tc>
          <w:tcPr>
            <w:tcW w:w="1276" w:type="dxa"/>
            <w:noWrap/>
            <w:vAlign w:val="center"/>
            <w:hideMark/>
          </w:tcPr>
          <w:p w14:paraId="27F8000C" w14:textId="77777777" w:rsidR="00B85013" w:rsidRPr="00335360" w:rsidRDefault="00B85013" w:rsidP="00B85013">
            <w:pPr>
              <w:rPr>
                <w:b/>
                <w:bCs/>
                <w:color w:val="000000"/>
                <w:sz w:val="20"/>
                <w:szCs w:val="20"/>
              </w:rPr>
            </w:pPr>
          </w:p>
        </w:tc>
        <w:tc>
          <w:tcPr>
            <w:tcW w:w="1134" w:type="dxa"/>
            <w:noWrap/>
            <w:vAlign w:val="center"/>
            <w:hideMark/>
          </w:tcPr>
          <w:p w14:paraId="7026A645" w14:textId="77777777" w:rsidR="00B85013" w:rsidRPr="00335360" w:rsidRDefault="00B85013" w:rsidP="00B85013">
            <w:pPr>
              <w:rPr>
                <w:sz w:val="20"/>
                <w:szCs w:val="20"/>
              </w:rPr>
            </w:pPr>
          </w:p>
        </w:tc>
        <w:tc>
          <w:tcPr>
            <w:tcW w:w="1843" w:type="dxa"/>
            <w:noWrap/>
            <w:vAlign w:val="center"/>
            <w:hideMark/>
          </w:tcPr>
          <w:p w14:paraId="15C5A413" w14:textId="77777777" w:rsidR="00B85013" w:rsidRPr="00335360" w:rsidRDefault="00B85013" w:rsidP="00B85013">
            <w:pPr>
              <w:rPr>
                <w:sz w:val="20"/>
                <w:szCs w:val="20"/>
              </w:rPr>
            </w:pPr>
          </w:p>
        </w:tc>
        <w:tc>
          <w:tcPr>
            <w:tcW w:w="1559" w:type="dxa"/>
            <w:noWrap/>
            <w:vAlign w:val="center"/>
            <w:hideMark/>
          </w:tcPr>
          <w:p w14:paraId="5A341BE2" w14:textId="77777777" w:rsidR="00B85013" w:rsidRPr="00335360" w:rsidRDefault="00B85013" w:rsidP="00B85013">
            <w:pPr>
              <w:rPr>
                <w:sz w:val="20"/>
                <w:szCs w:val="20"/>
              </w:rPr>
            </w:pPr>
          </w:p>
        </w:tc>
      </w:tr>
      <w:tr w:rsidR="00B85013" w:rsidRPr="00335360" w14:paraId="0B32CF9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987C498"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488DD954"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04D74AC1" w14:textId="77777777" w:rsidR="00B85013" w:rsidRPr="00335360" w:rsidRDefault="00B85013" w:rsidP="00B85013">
            <w:pPr>
              <w:jc w:val="right"/>
              <w:rPr>
                <w:b/>
                <w:bCs/>
                <w:color w:val="000000"/>
                <w:sz w:val="20"/>
                <w:szCs w:val="20"/>
              </w:rPr>
            </w:pPr>
            <w:r w:rsidRPr="00335360">
              <w:rPr>
                <w:b/>
                <w:bCs/>
                <w:color w:val="000000"/>
                <w:sz w:val="20"/>
                <w:szCs w:val="20"/>
              </w:rPr>
              <w:t>0</w:t>
            </w:r>
          </w:p>
        </w:tc>
        <w:tc>
          <w:tcPr>
            <w:tcW w:w="1276" w:type="dxa"/>
            <w:noWrap/>
            <w:vAlign w:val="center"/>
            <w:hideMark/>
          </w:tcPr>
          <w:p w14:paraId="525B7C6B" w14:textId="77777777" w:rsidR="00B85013" w:rsidRPr="00335360" w:rsidRDefault="00B85013" w:rsidP="00B85013">
            <w:pPr>
              <w:rPr>
                <w:b/>
                <w:bCs/>
                <w:color w:val="000000"/>
                <w:sz w:val="20"/>
                <w:szCs w:val="20"/>
              </w:rPr>
            </w:pPr>
          </w:p>
        </w:tc>
        <w:tc>
          <w:tcPr>
            <w:tcW w:w="1134" w:type="dxa"/>
            <w:noWrap/>
            <w:vAlign w:val="center"/>
            <w:hideMark/>
          </w:tcPr>
          <w:p w14:paraId="1AC0F874" w14:textId="77777777" w:rsidR="00B85013" w:rsidRPr="00335360" w:rsidRDefault="00B85013" w:rsidP="00B85013">
            <w:pPr>
              <w:rPr>
                <w:sz w:val="20"/>
                <w:szCs w:val="20"/>
              </w:rPr>
            </w:pPr>
          </w:p>
        </w:tc>
        <w:tc>
          <w:tcPr>
            <w:tcW w:w="1843" w:type="dxa"/>
            <w:noWrap/>
            <w:vAlign w:val="center"/>
            <w:hideMark/>
          </w:tcPr>
          <w:p w14:paraId="78083CF9" w14:textId="77777777" w:rsidR="00B85013" w:rsidRPr="00335360" w:rsidRDefault="00B85013" w:rsidP="00B85013">
            <w:pPr>
              <w:rPr>
                <w:sz w:val="20"/>
                <w:szCs w:val="20"/>
              </w:rPr>
            </w:pPr>
          </w:p>
        </w:tc>
        <w:tc>
          <w:tcPr>
            <w:tcW w:w="1559" w:type="dxa"/>
            <w:noWrap/>
            <w:vAlign w:val="center"/>
            <w:hideMark/>
          </w:tcPr>
          <w:p w14:paraId="6F181D8E" w14:textId="77777777" w:rsidR="00B85013" w:rsidRPr="00335360" w:rsidRDefault="00B85013" w:rsidP="00B85013">
            <w:pPr>
              <w:rPr>
                <w:sz w:val="20"/>
                <w:szCs w:val="20"/>
              </w:rPr>
            </w:pPr>
          </w:p>
        </w:tc>
      </w:tr>
      <w:tr w:rsidR="00B85013" w:rsidRPr="00335360" w14:paraId="3146AAF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752A933"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7931DF1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0948863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6" w:type="dxa"/>
            <w:noWrap/>
            <w:vAlign w:val="center"/>
            <w:hideMark/>
          </w:tcPr>
          <w:p w14:paraId="3E50E3FC" w14:textId="77777777" w:rsidR="00B85013" w:rsidRPr="00335360" w:rsidRDefault="00B85013" w:rsidP="00B85013">
            <w:pPr>
              <w:rPr>
                <w:b/>
                <w:bCs/>
                <w:color w:val="000000"/>
                <w:sz w:val="20"/>
                <w:szCs w:val="20"/>
              </w:rPr>
            </w:pPr>
          </w:p>
        </w:tc>
        <w:tc>
          <w:tcPr>
            <w:tcW w:w="1134" w:type="dxa"/>
            <w:noWrap/>
            <w:vAlign w:val="center"/>
            <w:hideMark/>
          </w:tcPr>
          <w:p w14:paraId="404720C0" w14:textId="77777777" w:rsidR="00B85013" w:rsidRPr="00335360" w:rsidRDefault="00B85013" w:rsidP="00B85013">
            <w:pPr>
              <w:rPr>
                <w:sz w:val="20"/>
                <w:szCs w:val="20"/>
              </w:rPr>
            </w:pPr>
          </w:p>
        </w:tc>
        <w:tc>
          <w:tcPr>
            <w:tcW w:w="1843" w:type="dxa"/>
            <w:noWrap/>
            <w:vAlign w:val="center"/>
            <w:hideMark/>
          </w:tcPr>
          <w:p w14:paraId="03C0364D" w14:textId="77777777" w:rsidR="00B85013" w:rsidRPr="00335360" w:rsidRDefault="00B85013" w:rsidP="00B85013">
            <w:pPr>
              <w:rPr>
                <w:sz w:val="20"/>
                <w:szCs w:val="20"/>
              </w:rPr>
            </w:pPr>
          </w:p>
        </w:tc>
        <w:tc>
          <w:tcPr>
            <w:tcW w:w="1559" w:type="dxa"/>
            <w:noWrap/>
            <w:vAlign w:val="center"/>
            <w:hideMark/>
          </w:tcPr>
          <w:p w14:paraId="7FEFE58F" w14:textId="77777777" w:rsidR="00B85013" w:rsidRPr="00335360" w:rsidRDefault="00B85013" w:rsidP="00B85013">
            <w:pPr>
              <w:rPr>
                <w:sz w:val="20"/>
                <w:szCs w:val="20"/>
              </w:rPr>
            </w:pPr>
          </w:p>
        </w:tc>
      </w:tr>
      <w:tr w:rsidR="00B85013" w:rsidRPr="00335360" w14:paraId="58914F3A"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7F1A987A"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3A58881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7169B949"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276" w:type="dxa"/>
            <w:noWrap/>
            <w:vAlign w:val="center"/>
            <w:hideMark/>
          </w:tcPr>
          <w:p w14:paraId="7FF62B0A" w14:textId="77777777" w:rsidR="00B85013" w:rsidRPr="00335360" w:rsidRDefault="00B85013" w:rsidP="00B85013">
            <w:pPr>
              <w:rPr>
                <w:b/>
                <w:bCs/>
                <w:color w:val="000000"/>
                <w:sz w:val="20"/>
                <w:szCs w:val="20"/>
              </w:rPr>
            </w:pPr>
          </w:p>
        </w:tc>
        <w:tc>
          <w:tcPr>
            <w:tcW w:w="1134" w:type="dxa"/>
            <w:noWrap/>
            <w:vAlign w:val="center"/>
            <w:hideMark/>
          </w:tcPr>
          <w:p w14:paraId="21DE12D9" w14:textId="77777777" w:rsidR="00B85013" w:rsidRPr="00335360" w:rsidRDefault="00B85013" w:rsidP="00B85013">
            <w:pPr>
              <w:rPr>
                <w:sz w:val="20"/>
                <w:szCs w:val="20"/>
              </w:rPr>
            </w:pPr>
          </w:p>
        </w:tc>
        <w:tc>
          <w:tcPr>
            <w:tcW w:w="1843" w:type="dxa"/>
            <w:noWrap/>
            <w:vAlign w:val="center"/>
            <w:hideMark/>
          </w:tcPr>
          <w:p w14:paraId="5F85DE2E" w14:textId="77777777" w:rsidR="00B85013" w:rsidRPr="00335360" w:rsidRDefault="00B85013" w:rsidP="00B85013">
            <w:pPr>
              <w:rPr>
                <w:sz w:val="20"/>
                <w:szCs w:val="20"/>
              </w:rPr>
            </w:pPr>
          </w:p>
        </w:tc>
        <w:tc>
          <w:tcPr>
            <w:tcW w:w="1559" w:type="dxa"/>
            <w:noWrap/>
            <w:vAlign w:val="center"/>
            <w:hideMark/>
          </w:tcPr>
          <w:p w14:paraId="2DA97243" w14:textId="77777777" w:rsidR="00B85013" w:rsidRPr="00335360" w:rsidRDefault="00B85013" w:rsidP="00B85013">
            <w:pPr>
              <w:rPr>
                <w:sz w:val="20"/>
                <w:szCs w:val="20"/>
              </w:rPr>
            </w:pPr>
          </w:p>
        </w:tc>
      </w:tr>
    </w:tbl>
    <w:p w14:paraId="59994A92" w14:textId="77777777" w:rsidR="00B85013" w:rsidRPr="00335360" w:rsidRDefault="00B85013" w:rsidP="00B85013">
      <w:pPr>
        <w:rPr>
          <w:sz w:val="20"/>
          <w:szCs w:val="20"/>
          <w:lang w:val="en-US"/>
        </w:rPr>
      </w:pPr>
    </w:p>
    <w:p w14:paraId="68CEAF75" w14:textId="77777777" w:rsidR="00B85013" w:rsidRPr="00335360" w:rsidRDefault="00B85013" w:rsidP="00B85013">
      <w:pPr>
        <w:rPr>
          <w:sz w:val="20"/>
          <w:szCs w:val="20"/>
        </w:rPr>
      </w:pPr>
    </w:p>
    <w:p w14:paraId="5C2E1556"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3 Интернационала, д. 13</w:t>
      </w:r>
    </w:p>
    <w:p w14:paraId="6EF56B6A" w14:textId="77777777" w:rsidR="00B85013" w:rsidRPr="00335360" w:rsidRDefault="00B85013" w:rsidP="00B85013">
      <w:pPr>
        <w:rPr>
          <w:sz w:val="20"/>
          <w:szCs w:val="20"/>
        </w:rPr>
      </w:pPr>
    </w:p>
    <w:tbl>
      <w:tblPr>
        <w:tblW w:w="9933" w:type="dxa"/>
        <w:tblInd w:w="-318" w:type="dxa"/>
        <w:tblLayout w:type="fixed"/>
        <w:tblLook w:val="04A0" w:firstRow="1" w:lastRow="0" w:firstColumn="1" w:lastColumn="0" w:noHBand="0" w:noVBand="1"/>
      </w:tblPr>
      <w:tblGrid>
        <w:gridCol w:w="711"/>
        <w:gridCol w:w="2834"/>
        <w:gridCol w:w="1905"/>
        <w:gridCol w:w="1367"/>
        <w:gridCol w:w="697"/>
        <w:gridCol w:w="1417"/>
        <w:gridCol w:w="1002"/>
      </w:tblGrid>
      <w:tr w:rsidR="00B85013" w:rsidRPr="00335360" w14:paraId="6EA16FA4" w14:textId="77777777" w:rsidTr="00A3124A">
        <w:trPr>
          <w:trHeight w:val="1140"/>
        </w:trPr>
        <w:tc>
          <w:tcPr>
            <w:tcW w:w="711" w:type="dxa"/>
            <w:tcBorders>
              <w:top w:val="single" w:sz="8" w:space="0" w:color="auto"/>
              <w:left w:val="single" w:sz="8" w:space="0" w:color="auto"/>
              <w:bottom w:val="nil"/>
              <w:right w:val="single" w:sz="4" w:space="0" w:color="auto"/>
            </w:tcBorders>
            <w:vAlign w:val="center"/>
            <w:hideMark/>
          </w:tcPr>
          <w:p w14:paraId="5826C64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834" w:type="dxa"/>
            <w:tcBorders>
              <w:top w:val="single" w:sz="8" w:space="0" w:color="auto"/>
              <w:left w:val="nil"/>
              <w:bottom w:val="nil"/>
              <w:right w:val="single" w:sz="4" w:space="0" w:color="auto"/>
            </w:tcBorders>
            <w:vAlign w:val="center"/>
            <w:hideMark/>
          </w:tcPr>
          <w:p w14:paraId="62918CE6"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905" w:type="dxa"/>
            <w:tcBorders>
              <w:top w:val="single" w:sz="8" w:space="0" w:color="auto"/>
              <w:left w:val="nil"/>
              <w:bottom w:val="nil"/>
              <w:right w:val="single" w:sz="4" w:space="0" w:color="auto"/>
            </w:tcBorders>
            <w:vAlign w:val="center"/>
            <w:hideMark/>
          </w:tcPr>
          <w:p w14:paraId="04D73E1B"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7" w:type="dxa"/>
            <w:tcBorders>
              <w:top w:val="single" w:sz="8" w:space="0" w:color="auto"/>
              <w:left w:val="nil"/>
              <w:bottom w:val="nil"/>
              <w:right w:val="single" w:sz="4" w:space="0" w:color="auto"/>
            </w:tcBorders>
            <w:vAlign w:val="center"/>
            <w:hideMark/>
          </w:tcPr>
          <w:p w14:paraId="5076508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697" w:type="dxa"/>
            <w:tcBorders>
              <w:top w:val="single" w:sz="8" w:space="0" w:color="auto"/>
              <w:left w:val="nil"/>
              <w:bottom w:val="nil"/>
              <w:right w:val="single" w:sz="4" w:space="0" w:color="auto"/>
            </w:tcBorders>
            <w:vAlign w:val="center"/>
            <w:hideMark/>
          </w:tcPr>
          <w:p w14:paraId="65FBFFCA"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7" w:type="dxa"/>
            <w:tcBorders>
              <w:top w:val="single" w:sz="8" w:space="0" w:color="auto"/>
              <w:left w:val="nil"/>
              <w:bottom w:val="nil"/>
              <w:right w:val="single" w:sz="4" w:space="0" w:color="auto"/>
            </w:tcBorders>
            <w:vAlign w:val="center"/>
            <w:hideMark/>
          </w:tcPr>
          <w:p w14:paraId="0F90E3CB"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002" w:type="dxa"/>
            <w:tcBorders>
              <w:top w:val="single" w:sz="8" w:space="0" w:color="auto"/>
              <w:left w:val="nil"/>
              <w:bottom w:val="nil"/>
              <w:right w:val="single" w:sz="8" w:space="0" w:color="auto"/>
            </w:tcBorders>
            <w:vAlign w:val="center"/>
            <w:hideMark/>
          </w:tcPr>
          <w:p w14:paraId="447F9C71"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212D21E" w14:textId="77777777" w:rsidTr="00A3124A">
        <w:trPr>
          <w:trHeight w:val="300"/>
        </w:trPr>
        <w:tc>
          <w:tcPr>
            <w:tcW w:w="711" w:type="dxa"/>
            <w:tcBorders>
              <w:top w:val="single" w:sz="4" w:space="0" w:color="auto"/>
              <w:left w:val="single" w:sz="8" w:space="0" w:color="auto"/>
              <w:bottom w:val="nil"/>
              <w:right w:val="single" w:sz="4" w:space="0" w:color="auto"/>
            </w:tcBorders>
            <w:noWrap/>
            <w:vAlign w:val="center"/>
            <w:hideMark/>
          </w:tcPr>
          <w:p w14:paraId="4244E98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834" w:type="dxa"/>
            <w:tcBorders>
              <w:top w:val="single" w:sz="4" w:space="0" w:color="auto"/>
              <w:left w:val="nil"/>
              <w:bottom w:val="nil"/>
              <w:right w:val="single" w:sz="4" w:space="0" w:color="auto"/>
            </w:tcBorders>
            <w:noWrap/>
            <w:vAlign w:val="center"/>
            <w:hideMark/>
          </w:tcPr>
          <w:p w14:paraId="68C0B38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905" w:type="dxa"/>
            <w:tcBorders>
              <w:top w:val="single" w:sz="4" w:space="0" w:color="auto"/>
              <w:left w:val="nil"/>
              <w:bottom w:val="nil"/>
              <w:right w:val="single" w:sz="4" w:space="0" w:color="auto"/>
            </w:tcBorders>
            <w:noWrap/>
            <w:vAlign w:val="center"/>
            <w:hideMark/>
          </w:tcPr>
          <w:p w14:paraId="43B4B5D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7" w:type="dxa"/>
            <w:tcBorders>
              <w:top w:val="single" w:sz="4" w:space="0" w:color="auto"/>
              <w:left w:val="nil"/>
              <w:bottom w:val="nil"/>
              <w:right w:val="single" w:sz="4" w:space="0" w:color="auto"/>
            </w:tcBorders>
            <w:noWrap/>
            <w:vAlign w:val="center"/>
            <w:hideMark/>
          </w:tcPr>
          <w:p w14:paraId="06B1950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7" w:type="dxa"/>
            <w:tcBorders>
              <w:top w:val="single" w:sz="4" w:space="0" w:color="auto"/>
              <w:left w:val="nil"/>
              <w:bottom w:val="nil"/>
              <w:right w:val="single" w:sz="4" w:space="0" w:color="auto"/>
            </w:tcBorders>
            <w:noWrap/>
            <w:vAlign w:val="center"/>
            <w:hideMark/>
          </w:tcPr>
          <w:p w14:paraId="65AE50A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7" w:type="dxa"/>
            <w:tcBorders>
              <w:top w:val="single" w:sz="4" w:space="0" w:color="auto"/>
              <w:left w:val="nil"/>
              <w:bottom w:val="nil"/>
              <w:right w:val="single" w:sz="4" w:space="0" w:color="auto"/>
            </w:tcBorders>
            <w:noWrap/>
            <w:vAlign w:val="center"/>
            <w:hideMark/>
          </w:tcPr>
          <w:p w14:paraId="6B5827B2"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002" w:type="dxa"/>
            <w:tcBorders>
              <w:top w:val="single" w:sz="4" w:space="0" w:color="auto"/>
              <w:left w:val="nil"/>
              <w:bottom w:val="nil"/>
              <w:right w:val="single" w:sz="8" w:space="0" w:color="auto"/>
            </w:tcBorders>
            <w:noWrap/>
            <w:vAlign w:val="center"/>
            <w:hideMark/>
          </w:tcPr>
          <w:p w14:paraId="2FF7D77E"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22641F7"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37139E7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3" w:type="dxa"/>
            <w:gridSpan w:val="4"/>
            <w:tcBorders>
              <w:top w:val="single" w:sz="8" w:space="0" w:color="auto"/>
              <w:left w:val="nil"/>
              <w:bottom w:val="single" w:sz="8" w:space="0" w:color="auto"/>
              <w:right w:val="nil"/>
            </w:tcBorders>
            <w:noWrap/>
            <w:vAlign w:val="center"/>
            <w:hideMark/>
          </w:tcPr>
          <w:p w14:paraId="06B325B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21BA4881" w14:textId="77777777" w:rsidR="00B85013" w:rsidRPr="00335360" w:rsidRDefault="00B85013" w:rsidP="00B85013">
            <w:pPr>
              <w:jc w:val="right"/>
              <w:rPr>
                <w:b/>
                <w:bCs/>
                <w:color w:val="000000"/>
                <w:sz w:val="20"/>
                <w:szCs w:val="20"/>
              </w:rPr>
            </w:pPr>
            <w:r w:rsidRPr="00335360">
              <w:rPr>
                <w:b/>
                <w:bCs/>
                <w:color w:val="000000"/>
                <w:sz w:val="20"/>
                <w:szCs w:val="20"/>
              </w:rPr>
              <w:t>10 596,18 RUB</w:t>
            </w:r>
          </w:p>
        </w:tc>
        <w:tc>
          <w:tcPr>
            <w:tcW w:w="1002" w:type="dxa"/>
            <w:tcBorders>
              <w:top w:val="single" w:sz="8" w:space="0" w:color="auto"/>
              <w:left w:val="nil"/>
              <w:bottom w:val="single" w:sz="8" w:space="0" w:color="auto"/>
              <w:right w:val="single" w:sz="8" w:space="0" w:color="auto"/>
            </w:tcBorders>
            <w:noWrap/>
            <w:vAlign w:val="center"/>
            <w:hideMark/>
          </w:tcPr>
          <w:p w14:paraId="027C35BD" w14:textId="77777777" w:rsidR="00B85013" w:rsidRPr="00335360" w:rsidRDefault="00B85013" w:rsidP="00B85013">
            <w:pPr>
              <w:jc w:val="right"/>
              <w:rPr>
                <w:b/>
                <w:bCs/>
                <w:color w:val="000000"/>
                <w:sz w:val="20"/>
                <w:szCs w:val="20"/>
              </w:rPr>
            </w:pPr>
            <w:r w:rsidRPr="00335360">
              <w:rPr>
                <w:b/>
                <w:bCs/>
                <w:color w:val="000000"/>
                <w:sz w:val="20"/>
                <w:szCs w:val="20"/>
              </w:rPr>
              <w:t>3,79 RUB</w:t>
            </w:r>
          </w:p>
        </w:tc>
      </w:tr>
      <w:tr w:rsidR="00B85013" w:rsidRPr="00335360" w14:paraId="052688CF"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40BD8450" w14:textId="77777777" w:rsidR="00B85013" w:rsidRPr="00335360" w:rsidRDefault="00B85013" w:rsidP="00B85013">
            <w:pPr>
              <w:jc w:val="center"/>
              <w:rPr>
                <w:color w:val="000000"/>
                <w:sz w:val="20"/>
                <w:szCs w:val="20"/>
              </w:rPr>
            </w:pPr>
            <w:r w:rsidRPr="00335360">
              <w:rPr>
                <w:color w:val="000000"/>
                <w:sz w:val="20"/>
                <w:szCs w:val="20"/>
              </w:rPr>
              <w:t>1.1</w:t>
            </w:r>
          </w:p>
        </w:tc>
        <w:tc>
          <w:tcPr>
            <w:tcW w:w="2834" w:type="dxa"/>
            <w:tcBorders>
              <w:top w:val="nil"/>
              <w:left w:val="nil"/>
              <w:bottom w:val="single" w:sz="4" w:space="0" w:color="auto"/>
              <w:right w:val="single" w:sz="4" w:space="0" w:color="auto"/>
            </w:tcBorders>
            <w:vAlign w:val="center"/>
            <w:hideMark/>
          </w:tcPr>
          <w:p w14:paraId="4189CAE7"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905" w:type="dxa"/>
            <w:tcBorders>
              <w:top w:val="nil"/>
              <w:left w:val="nil"/>
              <w:bottom w:val="single" w:sz="4" w:space="0" w:color="auto"/>
              <w:right w:val="single" w:sz="4" w:space="0" w:color="auto"/>
            </w:tcBorders>
            <w:vAlign w:val="center"/>
            <w:hideMark/>
          </w:tcPr>
          <w:p w14:paraId="5E39D19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7" w:type="dxa"/>
            <w:tcBorders>
              <w:top w:val="nil"/>
              <w:left w:val="nil"/>
              <w:bottom w:val="single" w:sz="4" w:space="0" w:color="auto"/>
              <w:right w:val="single" w:sz="4" w:space="0" w:color="auto"/>
            </w:tcBorders>
            <w:noWrap/>
            <w:vAlign w:val="center"/>
            <w:hideMark/>
          </w:tcPr>
          <w:p w14:paraId="6B2A673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54C7AA1C" w14:textId="77777777" w:rsidR="00B85013" w:rsidRPr="00335360" w:rsidRDefault="00B85013" w:rsidP="00B85013">
            <w:pPr>
              <w:jc w:val="right"/>
              <w:rPr>
                <w:color w:val="000000"/>
                <w:sz w:val="20"/>
                <w:szCs w:val="20"/>
              </w:rPr>
            </w:pPr>
            <w:r w:rsidRPr="00335360">
              <w:rPr>
                <w:color w:val="000000"/>
                <w:sz w:val="20"/>
                <w:szCs w:val="20"/>
              </w:rPr>
              <w:t xml:space="preserve">                       26,50   </w:t>
            </w:r>
          </w:p>
        </w:tc>
        <w:tc>
          <w:tcPr>
            <w:tcW w:w="1417" w:type="dxa"/>
            <w:tcBorders>
              <w:top w:val="nil"/>
              <w:left w:val="nil"/>
              <w:bottom w:val="single" w:sz="4" w:space="0" w:color="auto"/>
              <w:right w:val="single" w:sz="4" w:space="0" w:color="auto"/>
            </w:tcBorders>
            <w:noWrap/>
            <w:vAlign w:val="center"/>
            <w:hideMark/>
          </w:tcPr>
          <w:p w14:paraId="0AD5E64B" w14:textId="77777777" w:rsidR="00B85013" w:rsidRPr="00335360" w:rsidRDefault="00B85013" w:rsidP="00B85013">
            <w:pPr>
              <w:jc w:val="right"/>
              <w:rPr>
                <w:color w:val="000000"/>
                <w:sz w:val="20"/>
                <w:szCs w:val="20"/>
              </w:rPr>
            </w:pPr>
            <w:r w:rsidRPr="00335360">
              <w:rPr>
                <w:color w:val="000000"/>
                <w:sz w:val="20"/>
                <w:szCs w:val="20"/>
              </w:rPr>
              <w:t>6 370,11 RUB</w:t>
            </w:r>
          </w:p>
        </w:tc>
        <w:tc>
          <w:tcPr>
            <w:tcW w:w="1002" w:type="dxa"/>
            <w:tcBorders>
              <w:top w:val="nil"/>
              <w:left w:val="nil"/>
              <w:bottom w:val="single" w:sz="4" w:space="0" w:color="auto"/>
              <w:right w:val="single" w:sz="8" w:space="0" w:color="auto"/>
            </w:tcBorders>
            <w:noWrap/>
            <w:vAlign w:val="center"/>
            <w:hideMark/>
          </w:tcPr>
          <w:p w14:paraId="4AF070DC" w14:textId="77777777" w:rsidR="00B85013" w:rsidRPr="00335360" w:rsidRDefault="00B85013" w:rsidP="00B85013">
            <w:pPr>
              <w:jc w:val="right"/>
              <w:rPr>
                <w:color w:val="000000"/>
                <w:sz w:val="20"/>
                <w:szCs w:val="20"/>
              </w:rPr>
            </w:pPr>
            <w:r w:rsidRPr="00335360">
              <w:rPr>
                <w:color w:val="000000"/>
                <w:sz w:val="20"/>
                <w:szCs w:val="20"/>
              </w:rPr>
              <w:t>2,28 RUB</w:t>
            </w:r>
          </w:p>
        </w:tc>
      </w:tr>
      <w:tr w:rsidR="00B85013" w:rsidRPr="00335360" w14:paraId="61E7F7CB"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25B1B5B" w14:textId="77777777" w:rsidR="00B85013" w:rsidRPr="00335360" w:rsidRDefault="00B85013" w:rsidP="00B85013">
            <w:pPr>
              <w:jc w:val="center"/>
              <w:rPr>
                <w:color w:val="000000"/>
                <w:sz w:val="20"/>
                <w:szCs w:val="20"/>
              </w:rPr>
            </w:pPr>
            <w:r w:rsidRPr="00335360">
              <w:rPr>
                <w:color w:val="000000"/>
                <w:sz w:val="20"/>
                <w:szCs w:val="20"/>
              </w:rPr>
              <w:t>1.2</w:t>
            </w:r>
          </w:p>
        </w:tc>
        <w:tc>
          <w:tcPr>
            <w:tcW w:w="2834" w:type="dxa"/>
            <w:tcBorders>
              <w:top w:val="nil"/>
              <w:left w:val="nil"/>
              <w:bottom w:val="single" w:sz="4" w:space="0" w:color="auto"/>
              <w:right w:val="single" w:sz="4" w:space="0" w:color="auto"/>
            </w:tcBorders>
            <w:vAlign w:val="center"/>
            <w:hideMark/>
          </w:tcPr>
          <w:p w14:paraId="6C3547B3"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905" w:type="dxa"/>
            <w:tcBorders>
              <w:top w:val="nil"/>
              <w:left w:val="nil"/>
              <w:bottom w:val="single" w:sz="4" w:space="0" w:color="auto"/>
              <w:right w:val="single" w:sz="4" w:space="0" w:color="auto"/>
            </w:tcBorders>
            <w:vAlign w:val="center"/>
            <w:hideMark/>
          </w:tcPr>
          <w:p w14:paraId="530C8F78"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7" w:type="dxa"/>
            <w:tcBorders>
              <w:top w:val="nil"/>
              <w:left w:val="nil"/>
              <w:bottom w:val="single" w:sz="4" w:space="0" w:color="auto"/>
              <w:right w:val="single" w:sz="4" w:space="0" w:color="auto"/>
            </w:tcBorders>
            <w:noWrap/>
            <w:vAlign w:val="center"/>
            <w:hideMark/>
          </w:tcPr>
          <w:p w14:paraId="23E8C8B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34699B7B" w14:textId="77777777" w:rsidR="00B85013" w:rsidRPr="00335360" w:rsidRDefault="00B85013" w:rsidP="00B85013">
            <w:pPr>
              <w:jc w:val="right"/>
              <w:rPr>
                <w:color w:val="000000"/>
                <w:sz w:val="20"/>
                <w:szCs w:val="20"/>
              </w:rPr>
            </w:pPr>
            <w:r w:rsidRPr="00335360">
              <w:rPr>
                <w:color w:val="000000"/>
                <w:sz w:val="20"/>
                <w:szCs w:val="20"/>
              </w:rPr>
              <w:t xml:space="preserve">                       26,50   </w:t>
            </w:r>
          </w:p>
        </w:tc>
        <w:tc>
          <w:tcPr>
            <w:tcW w:w="1417" w:type="dxa"/>
            <w:tcBorders>
              <w:top w:val="nil"/>
              <w:left w:val="nil"/>
              <w:bottom w:val="single" w:sz="4" w:space="0" w:color="auto"/>
              <w:right w:val="single" w:sz="4" w:space="0" w:color="auto"/>
            </w:tcBorders>
            <w:noWrap/>
            <w:vAlign w:val="center"/>
            <w:hideMark/>
          </w:tcPr>
          <w:p w14:paraId="527E8697" w14:textId="77777777" w:rsidR="00B85013" w:rsidRPr="00335360" w:rsidRDefault="00B85013" w:rsidP="00B85013">
            <w:pPr>
              <w:jc w:val="right"/>
              <w:rPr>
                <w:color w:val="000000"/>
                <w:sz w:val="20"/>
                <w:szCs w:val="20"/>
              </w:rPr>
            </w:pPr>
            <w:r w:rsidRPr="00335360">
              <w:rPr>
                <w:color w:val="000000"/>
                <w:sz w:val="20"/>
                <w:szCs w:val="20"/>
              </w:rPr>
              <w:t>3 357,22 RUB</w:t>
            </w:r>
          </w:p>
        </w:tc>
        <w:tc>
          <w:tcPr>
            <w:tcW w:w="1002" w:type="dxa"/>
            <w:tcBorders>
              <w:top w:val="nil"/>
              <w:left w:val="nil"/>
              <w:bottom w:val="single" w:sz="4" w:space="0" w:color="auto"/>
              <w:right w:val="single" w:sz="8" w:space="0" w:color="auto"/>
            </w:tcBorders>
            <w:noWrap/>
            <w:vAlign w:val="center"/>
            <w:hideMark/>
          </w:tcPr>
          <w:p w14:paraId="5AFE1E94" w14:textId="77777777" w:rsidR="00B85013" w:rsidRPr="00335360" w:rsidRDefault="00B85013" w:rsidP="00B85013">
            <w:pPr>
              <w:jc w:val="right"/>
              <w:rPr>
                <w:color w:val="000000"/>
                <w:sz w:val="20"/>
                <w:szCs w:val="20"/>
              </w:rPr>
            </w:pPr>
            <w:r w:rsidRPr="00335360">
              <w:rPr>
                <w:color w:val="000000"/>
                <w:sz w:val="20"/>
                <w:szCs w:val="20"/>
              </w:rPr>
              <w:t>1,20 RUB</w:t>
            </w:r>
          </w:p>
        </w:tc>
      </w:tr>
      <w:tr w:rsidR="00B85013" w:rsidRPr="00335360" w14:paraId="5F2BE330"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1B1A1365" w14:textId="77777777" w:rsidR="00B85013" w:rsidRPr="00335360" w:rsidRDefault="00B85013" w:rsidP="00B85013">
            <w:pPr>
              <w:jc w:val="center"/>
              <w:rPr>
                <w:color w:val="000000"/>
                <w:sz w:val="20"/>
                <w:szCs w:val="20"/>
              </w:rPr>
            </w:pPr>
            <w:r w:rsidRPr="00335360">
              <w:rPr>
                <w:color w:val="000000"/>
                <w:sz w:val="20"/>
                <w:szCs w:val="20"/>
              </w:rPr>
              <w:t>1.3</w:t>
            </w:r>
          </w:p>
        </w:tc>
        <w:tc>
          <w:tcPr>
            <w:tcW w:w="2834" w:type="dxa"/>
            <w:tcBorders>
              <w:top w:val="nil"/>
              <w:left w:val="nil"/>
              <w:bottom w:val="single" w:sz="4" w:space="0" w:color="auto"/>
              <w:right w:val="single" w:sz="4" w:space="0" w:color="auto"/>
            </w:tcBorders>
            <w:vAlign w:val="center"/>
            <w:hideMark/>
          </w:tcPr>
          <w:p w14:paraId="5266CBB4"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905" w:type="dxa"/>
            <w:tcBorders>
              <w:top w:val="nil"/>
              <w:left w:val="nil"/>
              <w:bottom w:val="single" w:sz="4" w:space="0" w:color="auto"/>
              <w:right w:val="single" w:sz="4" w:space="0" w:color="auto"/>
            </w:tcBorders>
            <w:vAlign w:val="center"/>
            <w:hideMark/>
          </w:tcPr>
          <w:p w14:paraId="4CA1933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6D99116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243E4CC7" w14:textId="77777777" w:rsidR="00B85013" w:rsidRPr="00335360" w:rsidRDefault="00B85013" w:rsidP="00B85013">
            <w:pPr>
              <w:jc w:val="right"/>
              <w:rPr>
                <w:sz w:val="20"/>
                <w:szCs w:val="20"/>
              </w:rPr>
            </w:pPr>
            <w:r w:rsidRPr="00335360">
              <w:rPr>
                <w:sz w:val="20"/>
                <w:szCs w:val="20"/>
              </w:rPr>
              <w:t xml:space="preserve">                     174,72   </w:t>
            </w:r>
          </w:p>
        </w:tc>
        <w:tc>
          <w:tcPr>
            <w:tcW w:w="1417" w:type="dxa"/>
            <w:tcBorders>
              <w:top w:val="nil"/>
              <w:left w:val="nil"/>
              <w:bottom w:val="single" w:sz="4" w:space="0" w:color="auto"/>
              <w:right w:val="single" w:sz="4" w:space="0" w:color="auto"/>
            </w:tcBorders>
            <w:noWrap/>
            <w:vAlign w:val="center"/>
            <w:hideMark/>
          </w:tcPr>
          <w:p w14:paraId="0514418B" w14:textId="77777777" w:rsidR="00B85013" w:rsidRPr="00335360" w:rsidRDefault="00B85013" w:rsidP="00B85013">
            <w:pPr>
              <w:jc w:val="right"/>
              <w:rPr>
                <w:color w:val="000000"/>
                <w:sz w:val="20"/>
                <w:szCs w:val="20"/>
              </w:rPr>
            </w:pPr>
            <w:r w:rsidRPr="00335360">
              <w:rPr>
                <w:color w:val="000000"/>
                <w:sz w:val="20"/>
                <w:szCs w:val="20"/>
              </w:rPr>
              <w:t>567,56 RUB</w:t>
            </w:r>
          </w:p>
        </w:tc>
        <w:tc>
          <w:tcPr>
            <w:tcW w:w="1002" w:type="dxa"/>
            <w:tcBorders>
              <w:top w:val="nil"/>
              <w:left w:val="nil"/>
              <w:bottom w:val="single" w:sz="4" w:space="0" w:color="auto"/>
              <w:right w:val="single" w:sz="8" w:space="0" w:color="auto"/>
            </w:tcBorders>
            <w:noWrap/>
            <w:vAlign w:val="center"/>
            <w:hideMark/>
          </w:tcPr>
          <w:p w14:paraId="75231D67"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0933E652"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31B7A27F" w14:textId="77777777" w:rsidR="00B85013" w:rsidRPr="00335360" w:rsidRDefault="00B85013" w:rsidP="00B85013">
            <w:pPr>
              <w:jc w:val="center"/>
              <w:rPr>
                <w:color w:val="000000"/>
                <w:sz w:val="20"/>
                <w:szCs w:val="20"/>
              </w:rPr>
            </w:pPr>
            <w:r w:rsidRPr="00335360">
              <w:rPr>
                <w:color w:val="000000"/>
                <w:sz w:val="20"/>
                <w:szCs w:val="20"/>
              </w:rPr>
              <w:t>1.4</w:t>
            </w:r>
          </w:p>
        </w:tc>
        <w:tc>
          <w:tcPr>
            <w:tcW w:w="2834" w:type="dxa"/>
            <w:tcBorders>
              <w:top w:val="nil"/>
              <w:left w:val="nil"/>
              <w:bottom w:val="nil"/>
              <w:right w:val="single" w:sz="4" w:space="0" w:color="auto"/>
            </w:tcBorders>
            <w:vAlign w:val="center"/>
            <w:hideMark/>
          </w:tcPr>
          <w:p w14:paraId="6CE1B7DA" w14:textId="77777777" w:rsidR="00B85013" w:rsidRPr="00335360" w:rsidRDefault="00B85013" w:rsidP="00B85013">
            <w:pPr>
              <w:rPr>
                <w:color w:val="000000"/>
                <w:sz w:val="20"/>
                <w:szCs w:val="20"/>
              </w:rPr>
            </w:pPr>
            <w:r w:rsidRPr="00335360">
              <w:rPr>
                <w:color w:val="000000"/>
                <w:sz w:val="20"/>
                <w:szCs w:val="20"/>
              </w:rPr>
              <w:t>Мытье окон</w:t>
            </w:r>
          </w:p>
        </w:tc>
        <w:tc>
          <w:tcPr>
            <w:tcW w:w="1905" w:type="dxa"/>
            <w:tcBorders>
              <w:top w:val="nil"/>
              <w:left w:val="nil"/>
              <w:bottom w:val="nil"/>
              <w:right w:val="single" w:sz="4" w:space="0" w:color="auto"/>
            </w:tcBorders>
            <w:vAlign w:val="center"/>
            <w:hideMark/>
          </w:tcPr>
          <w:p w14:paraId="2A571E9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7" w:type="dxa"/>
            <w:tcBorders>
              <w:top w:val="nil"/>
              <w:left w:val="nil"/>
              <w:bottom w:val="nil"/>
              <w:right w:val="single" w:sz="4" w:space="0" w:color="auto"/>
            </w:tcBorders>
            <w:noWrap/>
            <w:vAlign w:val="center"/>
            <w:hideMark/>
          </w:tcPr>
          <w:p w14:paraId="6B3DF6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431CDC34" w14:textId="77777777" w:rsidR="00B85013" w:rsidRPr="00335360" w:rsidRDefault="00B85013" w:rsidP="00B85013">
            <w:pPr>
              <w:jc w:val="right"/>
              <w:rPr>
                <w:color w:val="000000"/>
                <w:sz w:val="20"/>
                <w:szCs w:val="20"/>
              </w:rPr>
            </w:pPr>
            <w:r w:rsidRPr="00335360">
              <w:rPr>
                <w:color w:val="000000"/>
                <w:sz w:val="20"/>
                <w:szCs w:val="20"/>
              </w:rPr>
              <w:t xml:space="preserve">                       26,50   </w:t>
            </w:r>
          </w:p>
        </w:tc>
        <w:tc>
          <w:tcPr>
            <w:tcW w:w="1417" w:type="dxa"/>
            <w:tcBorders>
              <w:top w:val="nil"/>
              <w:left w:val="nil"/>
              <w:bottom w:val="nil"/>
              <w:right w:val="single" w:sz="4" w:space="0" w:color="auto"/>
            </w:tcBorders>
            <w:noWrap/>
            <w:vAlign w:val="center"/>
            <w:hideMark/>
          </w:tcPr>
          <w:p w14:paraId="4538808C" w14:textId="77777777" w:rsidR="00B85013" w:rsidRPr="00335360" w:rsidRDefault="00B85013" w:rsidP="00B85013">
            <w:pPr>
              <w:jc w:val="right"/>
              <w:rPr>
                <w:color w:val="000000"/>
                <w:sz w:val="20"/>
                <w:szCs w:val="20"/>
              </w:rPr>
            </w:pPr>
            <w:r w:rsidRPr="00335360">
              <w:rPr>
                <w:color w:val="000000"/>
                <w:sz w:val="20"/>
                <w:szCs w:val="20"/>
              </w:rPr>
              <w:t>301,29 RUB</w:t>
            </w:r>
          </w:p>
        </w:tc>
        <w:tc>
          <w:tcPr>
            <w:tcW w:w="1002" w:type="dxa"/>
            <w:tcBorders>
              <w:top w:val="nil"/>
              <w:left w:val="nil"/>
              <w:bottom w:val="nil"/>
              <w:right w:val="single" w:sz="8" w:space="0" w:color="auto"/>
            </w:tcBorders>
            <w:noWrap/>
            <w:vAlign w:val="center"/>
            <w:hideMark/>
          </w:tcPr>
          <w:p w14:paraId="23A8438B" w14:textId="77777777" w:rsidR="00B85013" w:rsidRPr="00335360" w:rsidRDefault="00B85013" w:rsidP="00B85013">
            <w:pPr>
              <w:jc w:val="right"/>
              <w:rPr>
                <w:color w:val="000000"/>
                <w:sz w:val="20"/>
                <w:szCs w:val="20"/>
              </w:rPr>
            </w:pPr>
            <w:r w:rsidRPr="00335360">
              <w:rPr>
                <w:color w:val="000000"/>
                <w:sz w:val="20"/>
                <w:szCs w:val="20"/>
              </w:rPr>
              <w:t>0,11 RUB</w:t>
            </w:r>
          </w:p>
        </w:tc>
      </w:tr>
      <w:tr w:rsidR="00B85013" w:rsidRPr="00335360" w14:paraId="7783DA5A"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27177B75"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3" w:type="dxa"/>
            <w:gridSpan w:val="4"/>
            <w:tcBorders>
              <w:top w:val="single" w:sz="8" w:space="0" w:color="auto"/>
              <w:left w:val="nil"/>
              <w:bottom w:val="single" w:sz="8" w:space="0" w:color="auto"/>
              <w:right w:val="single" w:sz="4" w:space="0" w:color="auto"/>
            </w:tcBorders>
            <w:noWrap/>
            <w:vAlign w:val="center"/>
            <w:hideMark/>
          </w:tcPr>
          <w:p w14:paraId="4AE7FCA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7" w:type="dxa"/>
            <w:tcBorders>
              <w:top w:val="single" w:sz="8" w:space="0" w:color="auto"/>
              <w:left w:val="nil"/>
              <w:bottom w:val="single" w:sz="8" w:space="0" w:color="auto"/>
              <w:right w:val="single" w:sz="4" w:space="0" w:color="auto"/>
            </w:tcBorders>
            <w:noWrap/>
            <w:vAlign w:val="center"/>
            <w:hideMark/>
          </w:tcPr>
          <w:p w14:paraId="40D4D256" w14:textId="77777777" w:rsidR="00B85013" w:rsidRPr="00335360" w:rsidRDefault="00B85013" w:rsidP="00B85013">
            <w:pPr>
              <w:jc w:val="right"/>
              <w:rPr>
                <w:b/>
                <w:bCs/>
                <w:color w:val="000000"/>
                <w:sz w:val="20"/>
                <w:szCs w:val="20"/>
              </w:rPr>
            </w:pPr>
            <w:r w:rsidRPr="00335360">
              <w:rPr>
                <w:b/>
                <w:bCs/>
                <w:color w:val="000000"/>
                <w:sz w:val="20"/>
                <w:szCs w:val="20"/>
              </w:rPr>
              <w:t>942,50 RUB</w:t>
            </w:r>
          </w:p>
        </w:tc>
        <w:tc>
          <w:tcPr>
            <w:tcW w:w="1002" w:type="dxa"/>
            <w:tcBorders>
              <w:top w:val="single" w:sz="8" w:space="0" w:color="auto"/>
              <w:left w:val="nil"/>
              <w:bottom w:val="single" w:sz="8" w:space="0" w:color="auto"/>
              <w:right w:val="single" w:sz="8" w:space="0" w:color="auto"/>
            </w:tcBorders>
            <w:noWrap/>
            <w:vAlign w:val="center"/>
            <w:hideMark/>
          </w:tcPr>
          <w:p w14:paraId="3F95F925" w14:textId="77777777" w:rsidR="00B85013" w:rsidRPr="00335360" w:rsidRDefault="00B85013" w:rsidP="00B85013">
            <w:pPr>
              <w:jc w:val="right"/>
              <w:rPr>
                <w:b/>
                <w:bCs/>
                <w:color w:val="000000"/>
                <w:sz w:val="20"/>
                <w:szCs w:val="20"/>
              </w:rPr>
            </w:pPr>
            <w:r w:rsidRPr="00335360">
              <w:rPr>
                <w:b/>
                <w:bCs/>
                <w:color w:val="000000"/>
                <w:sz w:val="20"/>
                <w:szCs w:val="20"/>
              </w:rPr>
              <w:t>0,34 RUB</w:t>
            </w:r>
          </w:p>
        </w:tc>
      </w:tr>
      <w:tr w:rsidR="00B85013" w:rsidRPr="00335360" w14:paraId="09E9C1DD"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185CADB4" w14:textId="77777777" w:rsidR="00B85013" w:rsidRPr="00335360" w:rsidRDefault="00B85013" w:rsidP="00B85013">
            <w:pPr>
              <w:jc w:val="center"/>
              <w:rPr>
                <w:color w:val="000000"/>
                <w:sz w:val="20"/>
                <w:szCs w:val="20"/>
              </w:rPr>
            </w:pPr>
            <w:r w:rsidRPr="00335360">
              <w:rPr>
                <w:color w:val="000000"/>
                <w:sz w:val="20"/>
                <w:szCs w:val="20"/>
              </w:rPr>
              <w:t>2.1</w:t>
            </w:r>
          </w:p>
        </w:tc>
        <w:tc>
          <w:tcPr>
            <w:tcW w:w="2834" w:type="dxa"/>
            <w:tcBorders>
              <w:top w:val="nil"/>
              <w:left w:val="nil"/>
              <w:bottom w:val="single" w:sz="4" w:space="0" w:color="auto"/>
              <w:right w:val="single" w:sz="4" w:space="0" w:color="auto"/>
            </w:tcBorders>
            <w:vAlign w:val="center"/>
            <w:hideMark/>
          </w:tcPr>
          <w:p w14:paraId="3680815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905" w:type="dxa"/>
            <w:tcBorders>
              <w:top w:val="nil"/>
              <w:left w:val="nil"/>
              <w:bottom w:val="single" w:sz="4" w:space="0" w:color="auto"/>
              <w:right w:val="single" w:sz="4" w:space="0" w:color="auto"/>
            </w:tcBorders>
            <w:vAlign w:val="center"/>
            <w:hideMark/>
          </w:tcPr>
          <w:p w14:paraId="7AEFEF1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7" w:type="dxa"/>
            <w:tcBorders>
              <w:top w:val="nil"/>
              <w:left w:val="nil"/>
              <w:bottom w:val="nil"/>
              <w:right w:val="single" w:sz="4" w:space="0" w:color="auto"/>
            </w:tcBorders>
            <w:noWrap/>
            <w:vAlign w:val="center"/>
            <w:hideMark/>
          </w:tcPr>
          <w:p w14:paraId="61B3BCB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single" w:sz="4" w:space="0" w:color="auto"/>
              <w:left w:val="nil"/>
              <w:bottom w:val="single" w:sz="4" w:space="0" w:color="auto"/>
              <w:right w:val="single" w:sz="4" w:space="0" w:color="auto"/>
            </w:tcBorders>
            <w:noWrap/>
            <w:vAlign w:val="center"/>
            <w:hideMark/>
          </w:tcPr>
          <w:p w14:paraId="475C7CD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7" w:type="dxa"/>
            <w:tcBorders>
              <w:top w:val="nil"/>
              <w:left w:val="nil"/>
              <w:bottom w:val="nil"/>
              <w:right w:val="single" w:sz="4" w:space="0" w:color="auto"/>
            </w:tcBorders>
            <w:noWrap/>
            <w:vAlign w:val="center"/>
            <w:hideMark/>
          </w:tcPr>
          <w:p w14:paraId="422E50AC" w14:textId="77777777" w:rsidR="00B85013" w:rsidRPr="00335360" w:rsidRDefault="00B85013" w:rsidP="00B85013">
            <w:pPr>
              <w:jc w:val="right"/>
              <w:rPr>
                <w:color w:val="000000"/>
                <w:sz w:val="20"/>
                <w:szCs w:val="20"/>
              </w:rPr>
            </w:pPr>
            <w:r w:rsidRPr="00335360">
              <w:rPr>
                <w:color w:val="000000"/>
                <w:sz w:val="20"/>
                <w:szCs w:val="20"/>
              </w:rPr>
              <w:t>-</w:t>
            </w:r>
          </w:p>
        </w:tc>
        <w:tc>
          <w:tcPr>
            <w:tcW w:w="1002" w:type="dxa"/>
            <w:tcBorders>
              <w:top w:val="nil"/>
              <w:left w:val="nil"/>
              <w:bottom w:val="nil"/>
              <w:right w:val="single" w:sz="8" w:space="0" w:color="auto"/>
            </w:tcBorders>
            <w:noWrap/>
            <w:vAlign w:val="center"/>
            <w:hideMark/>
          </w:tcPr>
          <w:p w14:paraId="05D9A709"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6BB142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7BEFA99" w14:textId="77777777" w:rsidR="00B85013" w:rsidRPr="00335360" w:rsidRDefault="00B85013" w:rsidP="00B85013">
            <w:pPr>
              <w:jc w:val="center"/>
              <w:rPr>
                <w:color w:val="000000"/>
                <w:sz w:val="20"/>
                <w:szCs w:val="20"/>
              </w:rPr>
            </w:pPr>
            <w:r w:rsidRPr="00335360">
              <w:rPr>
                <w:color w:val="000000"/>
                <w:sz w:val="20"/>
                <w:szCs w:val="20"/>
              </w:rPr>
              <w:t>2.2</w:t>
            </w:r>
          </w:p>
        </w:tc>
        <w:tc>
          <w:tcPr>
            <w:tcW w:w="2834" w:type="dxa"/>
            <w:tcBorders>
              <w:top w:val="nil"/>
              <w:left w:val="nil"/>
              <w:bottom w:val="single" w:sz="4" w:space="0" w:color="auto"/>
              <w:right w:val="single" w:sz="4" w:space="0" w:color="auto"/>
            </w:tcBorders>
            <w:vAlign w:val="center"/>
            <w:hideMark/>
          </w:tcPr>
          <w:p w14:paraId="24A0AC1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905" w:type="dxa"/>
            <w:tcBorders>
              <w:top w:val="nil"/>
              <w:left w:val="nil"/>
              <w:bottom w:val="single" w:sz="4" w:space="0" w:color="auto"/>
              <w:right w:val="single" w:sz="4" w:space="0" w:color="auto"/>
            </w:tcBorders>
            <w:vAlign w:val="center"/>
            <w:hideMark/>
          </w:tcPr>
          <w:p w14:paraId="42F655B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7" w:type="dxa"/>
            <w:tcBorders>
              <w:top w:val="single" w:sz="4" w:space="0" w:color="auto"/>
              <w:left w:val="nil"/>
              <w:bottom w:val="single" w:sz="4" w:space="0" w:color="auto"/>
              <w:right w:val="single" w:sz="4" w:space="0" w:color="auto"/>
            </w:tcBorders>
            <w:noWrap/>
            <w:vAlign w:val="center"/>
            <w:hideMark/>
          </w:tcPr>
          <w:p w14:paraId="7F42BD7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3E6A9D33" w14:textId="77777777" w:rsidR="00B85013" w:rsidRPr="00335360" w:rsidRDefault="00B85013" w:rsidP="00B85013">
            <w:pPr>
              <w:jc w:val="right"/>
              <w:rPr>
                <w:color w:val="000000"/>
                <w:sz w:val="20"/>
                <w:szCs w:val="20"/>
              </w:rPr>
            </w:pPr>
            <w:r w:rsidRPr="00335360">
              <w:rPr>
                <w:color w:val="000000"/>
                <w:sz w:val="20"/>
                <w:szCs w:val="20"/>
              </w:rPr>
              <w:t xml:space="preserve">                     156,00   </w:t>
            </w:r>
          </w:p>
        </w:tc>
        <w:tc>
          <w:tcPr>
            <w:tcW w:w="1417" w:type="dxa"/>
            <w:tcBorders>
              <w:top w:val="single" w:sz="4" w:space="0" w:color="auto"/>
              <w:left w:val="nil"/>
              <w:bottom w:val="single" w:sz="4" w:space="0" w:color="auto"/>
              <w:right w:val="single" w:sz="4" w:space="0" w:color="auto"/>
            </w:tcBorders>
            <w:noWrap/>
            <w:vAlign w:val="center"/>
            <w:hideMark/>
          </w:tcPr>
          <w:p w14:paraId="1B1D7ED4" w14:textId="77777777" w:rsidR="00B85013" w:rsidRPr="00335360" w:rsidRDefault="00B85013" w:rsidP="00B85013">
            <w:pPr>
              <w:jc w:val="right"/>
              <w:rPr>
                <w:color w:val="000000"/>
                <w:sz w:val="20"/>
                <w:szCs w:val="20"/>
              </w:rPr>
            </w:pPr>
            <w:r w:rsidRPr="00335360">
              <w:rPr>
                <w:color w:val="000000"/>
                <w:sz w:val="20"/>
                <w:szCs w:val="20"/>
              </w:rPr>
              <w:t>942,50 RUB</w:t>
            </w:r>
          </w:p>
        </w:tc>
        <w:tc>
          <w:tcPr>
            <w:tcW w:w="1002" w:type="dxa"/>
            <w:tcBorders>
              <w:top w:val="single" w:sz="4" w:space="0" w:color="auto"/>
              <w:left w:val="nil"/>
              <w:bottom w:val="single" w:sz="4" w:space="0" w:color="auto"/>
              <w:right w:val="single" w:sz="8" w:space="0" w:color="auto"/>
            </w:tcBorders>
            <w:noWrap/>
            <w:vAlign w:val="center"/>
            <w:hideMark/>
          </w:tcPr>
          <w:p w14:paraId="55974190" w14:textId="77777777" w:rsidR="00B85013" w:rsidRPr="00335360" w:rsidRDefault="00B85013" w:rsidP="00B85013">
            <w:pPr>
              <w:jc w:val="right"/>
              <w:rPr>
                <w:color w:val="000000"/>
                <w:sz w:val="20"/>
                <w:szCs w:val="20"/>
              </w:rPr>
            </w:pPr>
            <w:r w:rsidRPr="00335360">
              <w:rPr>
                <w:color w:val="000000"/>
                <w:sz w:val="20"/>
                <w:szCs w:val="20"/>
              </w:rPr>
              <w:t>0,34 RUB</w:t>
            </w:r>
          </w:p>
        </w:tc>
      </w:tr>
      <w:tr w:rsidR="00B85013" w:rsidRPr="00335360" w14:paraId="689C6A56"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2009951" w14:textId="77777777" w:rsidR="00B85013" w:rsidRPr="00335360" w:rsidRDefault="00B85013" w:rsidP="00B85013">
            <w:pPr>
              <w:jc w:val="center"/>
              <w:rPr>
                <w:color w:val="000000"/>
                <w:sz w:val="20"/>
                <w:szCs w:val="20"/>
              </w:rPr>
            </w:pPr>
            <w:r w:rsidRPr="00335360">
              <w:rPr>
                <w:color w:val="000000"/>
                <w:sz w:val="20"/>
                <w:szCs w:val="20"/>
              </w:rPr>
              <w:t>2.3</w:t>
            </w:r>
          </w:p>
        </w:tc>
        <w:tc>
          <w:tcPr>
            <w:tcW w:w="2834" w:type="dxa"/>
            <w:tcBorders>
              <w:top w:val="nil"/>
              <w:left w:val="nil"/>
              <w:bottom w:val="single" w:sz="4" w:space="0" w:color="auto"/>
              <w:right w:val="single" w:sz="4" w:space="0" w:color="auto"/>
            </w:tcBorders>
            <w:vAlign w:val="center"/>
            <w:hideMark/>
          </w:tcPr>
          <w:p w14:paraId="1C06BC6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905" w:type="dxa"/>
            <w:tcBorders>
              <w:top w:val="nil"/>
              <w:left w:val="nil"/>
              <w:bottom w:val="single" w:sz="4" w:space="0" w:color="auto"/>
              <w:right w:val="single" w:sz="4" w:space="0" w:color="auto"/>
            </w:tcBorders>
            <w:vAlign w:val="center"/>
            <w:hideMark/>
          </w:tcPr>
          <w:p w14:paraId="497583C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3C4CEEB0"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6E6DB2C5"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17031CC"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83306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7736FD"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53A8672B" w14:textId="77777777" w:rsidR="00B85013" w:rsidRPr="00335360" w:rsidRDefault="00B85013" w:rsidP="00B85013">
            <w:pPr>
              <w:jc w:val="center"/>
              <w:rPr>
                <w:color w:val="000000"/>
                <w:sz w:val="20"/>
                <w:szCs w:val="20"/>
              </w:rPr>
            </w:pPr>
            <w:r w:rsidRPr="00335360">
              <w:rPr>
                <w:color w:val="000000"/>
                <w:sz w:val="20"/>
                <w:szCs w:val="20"/>
              </w:rPr>
              <w:t>2.4</w:t>
            </w:r>
          </w:p>
        </w:tc>
        <w:tc>
          <w:tcPr>
            <w:tcW w:w="2834" w:type="dxa"/>
            <w:tcBorders>
              <w:top w:val="nil"/>
              <w:left w:val="nil"/>
              <w:bottom w:val="single" w:sz="4" w:space="0" w:color="auto"/>
              <w:right w:val="single" w:sz="4" w:space="0" w:color="auto"/>
            </w:tcBorders>
            <w:vAlign w:val="center"/>
            <w:hideMark/>
          </w:tcPr>
          <w:p w14:paraId="7E8AB51C"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905" w:type="dxa"/>
            <w:tcBorders>
              <w:top w:val="nil"/>
              <w:left w:val="nil"/>
              <w:bottom w:val="single" w:sz="4" w:space="0" w:color="auto"/>
              <w:right w:val="single" w:sz="4" w:space="0" w:color="auto"/>
            </w:tcBorders>
            <w:vAlign w:val="center"/>
            <w:hideMark/>
          </w:tcPr>
          <w:p w14:paraId="2A52E0D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48897B7D"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5D535841"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16D9A64"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4C8D3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E70050"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63856678" w14:textId="77777777" w:rsidR="00B85013" w:rsidRPr="00335360" w:rsidRDefault="00B85013" w:rsidP="00B85013">
            <w:pPr>
              <w:jc w:val="center"/>
              <w:rPr>
                <w:color w:val="000000"/>
                <w:sz w:val="20"/>
                <w:szCs w:val="20"/>
              </w:rPr>
            </w:pPr>
            <w:r w:rsidRPr="00335360">
              <w:rPr>
                <w:color w:val="000000"/>
                <w:sz w:val="20"/>
                <w:szCs w:val="20"/>
              </w:rPr>
              <w:t>2.5</w:t>
            </w:r>
          </w:p>
        </w:tc>
        <w:tc>
          <w:tcPr>
            <w:tcW w:w="2834" w:type="dxa"/>
            <w:tcBorders>
              <w:top w:val="nil"/>
              <w:left w:val="nil"/>
              <w:bottom w:val="nil"/>
              <w:right w:val="single" w:sz="4" w:space="0" w:color="auto"/>
            </w:tcBorders>
            <w:vAlign w:val="center"/>
            <w:hideMark/>
          </w:tcPr>
          <w:p w14:paraId="0FB8EC47"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905" w:type="dxa"/>
            <w:tcBorders>
              <w:top w:val="nil"/>
              <w:left w:val="nil"/>
              <w:bottom w:val="nil"/>
              <w:right w:val="single" w:sz="4" w:space="0" w:color="auto"/>
            </w:tcBorders>
            <w:vAlign w:val="center"/>
            <w:hideMark/>
          </w:tcPr>
          <w:p w14:paraId="444D1BB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7" w:type="dxa"/>
            <w:tcBorders>
              <w:top w:val="nil"/>
              <w:left w:val="nil"/>
              <w:bottom w:val="nil"/>
              <w:right w:val="single" w:sz="4" w:space="0" w:color="auto"/>
            </w:tcBorders>
            <w:noWrap/>
            <w:vAlign w:val="center"/>
            <w:hideMark/>
          </w:tcPr>
          <w:p w14:paraId="5D2DE11F"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44225CB2"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754AEADC"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nil"/>
              <w:right w:val="single" w:sz="8" w:space="0" w:color="auto"/>
            </w:tcBorders>
            <w:noWrap/>
            <w:vAlign w:val="center"/>
            <w:hideMark/>
          </w:tcPr>
          <w:p w14:paraId="5620DDB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2CFAD5"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4A03CB7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3" w:type="dxa"/>
            <w:gridSpan w:val="4"/>
            <w:tcBorders>
              <w:top w:val="single" w:sz="8" w:space="0" w:color="auto"/>
              <w:left w:val="nil"/>
              <w:bottom w:val="single" w:sz="8" w:space="0" w:color="auto"/>
              <w:right w:val="nil"/>
            </w:tcBorders>
            <w:noWrap/>
            <w:vAlign w:val="center"/>
            <w:hideMark/>
          </w:tcPr>
          <w:p w14:paraId="0EA0616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39C489F9" w14:textId="77777777" w:rsidR="00B85013" w:rsidRPr="00335360" w:rsidRDefault="00B85013" w:rsidP="00B85013">
            <w:pPr>
              <w:jc w:val="right"/>
              <w:rPr>
                <w:b/>
                <w:bCs/>
                <w:sz w:val="20"/>
                <w:szCs w:val="20"/>
              </w:rPr>
            </w:pPr>
            <w:r w:rsidRPr="00335360">
              <w:rPr>
                <w:b/>
                <w:bCs/>
                <w:sz w:val="20"/>
                <w:szCs w:val="20"/>
              </w:rPr>
              <w:t>-</w:t>
            </w:r>
          </w:p>
        </w:tc>
        <w:tc>
          <w:tcPr>
            <w:tcW w:w="1002" w:type="dxa"/>
            <w:tcBorders>
              <w:top w:val="single" w:sz="8" w:space="0" w:color="auto"/>
              <w:left w:val="nil"/>
              <w:bottom w:val="single" w:sz="8" w:space="0" w:color="auto"/>
              <w:right w:val="single" w:sz="8" w:space="0" w:color="auto"/>
            </w:tcBorders>
            <w:noWrap/>
            <w:vAlign w:val="center"/>
            <w:hideMark/>
          </w:tcPr>
          <w:p w14:paraId="43EDF717"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DF05E3A"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79F902D" w14:textId="77777777" w:rsidR="00B85013" w:rsidRPr="00335360" w:rsidRDefault="00B85013" w:rsidP="00B85013">
            <w:pPr>
              <w:jc w:val="center"/>
              <w:rPr>
                <w:color w:val="000000"/>
                <w:sz w:val="20"/>
                <w:szCs w:val="20"/>
              </w:rPr>
            </w:pPr>
            <w:r w:rsidRPr="00335360">
              <w:rPr>
                <w:color w:val="000000"/>
                <w:sz w:val="20"/>
                <w:szCs w:val="20"/>
              </w:rPr>
              <w:t>3.1</w:t>
            </w:r>
          </w:p>
        </w:tc>
        <w:tc>
          <w:tcPr>
            <w:tcW w:w="2834" w:type="dxa"/>
            <w:tcBorders>
              <w:top w:val="nil"/>
              <w:left w:val="nil"/>
              <w:bottom w:val="single" w:sz="4" w:space="0" w:color="auto"/>
              <w:right w:val="single" w:sz="4" w:space="0" w:color="auto"/>
            </w:tcBorders>
            <w:vAlign w:val="center"/>
            <w:hideMark/>
          </w:tcPr>
          <w:p w14:paraId="2F6ADD2C"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905" w:type="dxa"/>
            <w:tcBorders>
              <w:top w:val="nil"/>
              <w:left w:val="nil"/>
              <w:bottom w:val="single" w:sz="4" w:space="0" w:color="auto"/>
              <w:right w:val="single" w:sz="4" w:space="0" w:color="auto"/>
            </w:tcBorders>
            <w:vAlign w:val="center"/>
            <w:hideMark/>
          </w:tcPr>
          <w:p w14:paraId="31B3BE1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7" w:type="dxa"/>
            <w:tcBorders>
              <w:top w:val="nil"/>
              <w:left w:val="nil"/>
              <w:bottom w:val="single" w:sz="4" w:space="0" w:color="auto"/>
              <w:right w:val="single" w:sz="4" w:space="0" w:color="auto"/>
            </w:tcBorders>
            <w:noWrap/>
            <w:vAlign w:val="center"/>
            <w:hideMark/>
          </w:tcPr>
          <w:p w14:paraId="57917CA2"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036736BC"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9AB82A5"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33BFBE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24179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95BBDA5" w14:textId="77777777" w:rsidR="00B85013" w:rsidRPr="00335360" w:rsidRDefault="00B85013" w:rsidP="00B85013">
            <w:pPr>
              <w:jc w:val="center"/>
              <w:rPr>
                <w:color w:val="000000"/>
                <w:sz w:val="20"/>
                <w:szCs w:val="20"/>
              </w:rPr>
            </w:pPr>
            <w:r w:rsidRPr="00335360">
              <w:rPr>
                <w:color w:val="000000"/>
                <w:sz w:val="20"/>
                <w:szCs w:val="20"/>
              </w:rPr>
              <w:t>3.2</w:t>
            </w:r>
          </w:p>
        </w:tc>
        <w:tc>
          <w:tcPr>
            <w:tcW w:w="2834" w:type="dxa"/>
            <w:tcBorders>
              <w:top w:val="nil"/>
              <w:left w:val="nil"/>
              <w:bottom w:val="single" w:sz="4" w:space="0" w:color="auto"/>
              <w:right w:val="single" w:sz="4" w:space="0" w:color="auto"/>
            </w:tcBorders>
            <w:vAlign w:val="center"/>
            <w:hideMark/>
          </w:tcPr>
          <w:p w14:paraId="7F875654"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905" w:type="dxa"/>
            <w:tcBorders>
              <w:top w:val="nil"/>
              <w:left w:val="nil"/>
              <w:bottom w:val="single" w:sz="4" w:space="0" w:color="auto"/>
              <w:right w:val="single" w:sz="4" w:space="0" w:color="auto"/>
            </w:tcBorders>
            <w:vAlign w:val="center"/>
            <w:hideMark/>
          </w:tcPr>
          <w:p w14:paraId="0607CA3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7" w:type="dxa"/>
            <w:tcBorders>
              <w:top w:val="nil"/>
              <w:left w:val="nil"/>
              <w:bottom w:val="single" w:sz="4" w:space="0" w:color="auto"/>
              <w:right w:val="single" w:sz="4" w:space="0" w:color="auto"/>
            </w:tcBorders>
            <w:noWrap/>
            <w:vAlign w:val="center"/>
            <w:hideMark/>
          </w:tcPr>
          <w:p w14:paraId="73E5FAB1"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58CF6085"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6B6B0D9"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9AB49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308FF4"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2AA1BE7" w14:textId="77777777" w:rsidR="00B85013" w:rsidRPr="00335360" w:rsidRDefault="00B85013" w:rsidP="00B85013">
            <w:pPr>
              <w:jc w:val="center"/>
              <w:rPr>
                <w:color w:val="000000"/>
                <w:sz w:val="20"/>
                <w:szCs w:val="20"/>
              </w:rPr>
            </w:pPr>
            <w:r w:rsidRPr="00335360">
              <w:rPr>
                <w:color w:val="000000"/>
                <w:sz w:val="20"/>
                <w:szCs w:val="20"/>
              </w:rPr>
              <w:t>3.3</w:t>
            </w:r>
          </w:p>
        </w:tc>
        <w:tc>
          <w:tcPr>
            <w:tcW w:w="2834" w:type="dxa"/>
            <w:tcBorders>
              <w:top w:val="nil"/>
              <w:left w:val="nil"/>
              <w:bottom w:val="single" w:sz="4" w:space="0" w:color="auto"/>
              <w:right w:val="single" w:sz="4" w:space="0" w:color="auto"/>
            </w:tcBorders>
            <w:vAlign w:val="center"/>
            <w:hideMark/>
          </w:tcPr>
          <w:p w14:paraId="12FD4629"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905" w:type="dxa"/>
            <w:tcBorders>
              <w:top w:val="nil"/>
              <w:left w:val="nil"/>
              <w:bottom w:val="single" w:sz="4" w:space="0" w:color="auto"/>
              <w:right w:val="single" w:sz="4" w:space="0" w:color="auto"/>
            </w:tcBorders>
            <w:vAlign w:val="center"/>
            <w:hideMark/>
          </w:tcPr>
          <w:p w14:paraId="1979533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7" w:type="dxa"/>
            <w:tcBorders>
              <w:top w:val="nil"/>
              <w:left w:val="nil"/>
              <w:bottom w:val="single" w:sz="4" w:space="0" w:color="auto"/>
              <w:right w:val="single" w:sz="4" w:space="0" w:color="auto"/>
            </w:tcBorders>
            <w:noWrap/>
            <w:vAlign w:val="center"/>
            <w:hideMark/>
          </w:tcPr>
          <w:p w14:paraId="5E790611"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63EAABC4"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CCC6621"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0876D7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433581"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C0F71F0" w14:textId="77777777" w:rsidR="00B85013" w:rsidRPr="00335360" w:rsidRDefault="00B85013" w:rsidP="00B85013">
            <w:pPr>
              <w:jc w:val="center"/>
              <w:rPr>
                <w:color w:val="000000"/>
                <w:sz w:val="20"/>
                <w:szCs w:val="20"/>
              </w:rPr>
            </w:pPr>
            <w:r w:rsidRPr="00335360">
              <w:rPr>
                <w:color w:val="000000"/>
                <w:sz w:val="20"/>
                <w:szCs w:val="20"/>
              </w:rPr>
              <w:t>3.4</w:t>
            </w:r>
          </w:p>
        </w:tc>
        <w:tc>
          <w:tcPr>
            <w:tcW w:w="2834" w:type="dxa"/>
            <w:tcBorders>
              <w:top w:val="nil"/>
              <w:left w:val="nil"/>
              <w:bottom w:val="single" w:sz="4" w:space="0" w:color="auto"/>
              <w:right w:val="single" w:sz="4" w:space="0" w:color="auto"/>
            </w:tcBorders>
            <w:vAlign w:val="center"/>
            <w:hideMark/>
          </w:tcPr>
          <w:p w14:paraId="6792C60C"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905" w:type="dxa"/>
            <w:tcBorders>
              <w:top w:val="nil"/>
              <w:left w:val="nil"/>
              <w:bottom w:val="single" w:sz="4" w:space="0" w:color="auto"/>
              <w:right w:val="single" w:sz="4" w:space="0" w:color="auto"/>
            </w:tcBorders>
            <w:vAlign w:val="center"/>
            <w:hideMark/>
          </w:tcPr>
          <w:p w14:paraId="04C4AD9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0844AE5D"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4DE1C8D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9E32D55"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B4F036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1BF577"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A686595" w14:textId="77777777" w:rsidR="00B85013" w:rsidRPr="00335360" w:rsidRDefault="00B85013" w:rsidP="00B85013">
            <w:pPr>
              <w:jc w:val="center"/>
              <w:rPr>
                <w:color w:val="000000"/>
                <w:sz w:val="20"/>
                <w:szCs w:val="20"/>
              </w:rPr>
            </w:pPr>
            <w:r w:rsidRPr="00335360">
              <w:rPr>
                <w:color w:val="000000"/>
                <w:sz w:val="20"/>
                <w:szCs w:val="20"/>
              </w:rPr>
              <w:t>3.5</w:t>
            </w:r>
          </w:p>
        </w:tc>
        <w:tc>
          <w:tcPr>
            <w:tcW w:w="2834" w:type="dxa"/>
            <w:tcBorders>
              <w:top w:val="nil"/>
              <w:left w:val="nil"/>
              <w:bottom w:val="single" w:sz="4" w:space="0" w:color="auto"/>
              <w:right w:val="single" w:sz="4" w:space="0" w:color="auto"/>
            </w:tcBorders>
            <w:vAlign w:val="center"/>
            <w:hideMark/>
          </w:tcPr>
          <w:p w14:paraId="120E0F86"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905" w:type="dxa"/>
            <w:tcBorders>
              <w:top w:val="nil"/>
              <w:left w:val="nil"/>
              <w:bottom w:val="single" w:sz="4" w:space="0" w:color="auto"/>
              <w:right w:val="single" w:sz="4" w:space="0" w:color="auto"/>
            </w:tcBorders>
            <w:vAlign w:val="center"/>
            <w:hideMark/>
          </w:tcPr>
          <w:p w14:paraId="40764E0A"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7" w:type="dxa"/>
            <w:tcBorders>
              <w:top w:val="nil"/>
              <w:left w:val="nil"/>
              <w:bottom w:val="single" w:sz="4" w:space="0" w:color="auto"/>
              <w:right w:val="single" w:sz="4" w:space="0" w:color="auto"/>
            </w:tcBorders>
            <w:noWrap/>
            <w:vAlign w:val="center"/>
            <w:hideMark/>
          </w:tcPr>
          <w:p w14:paraId="159C9E9E"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347DC3B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7CA967A"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11FBB35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433397"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4BA47613" w14:textId="77777777" w:rsidR="00B85013" w:rsidRPr="00335360" w:rsidRDefault="00B85013" w:rsidP="00B85013">
            <w:pPr>
              <w:jc w:val="center"/>
              <w:rPr>
                <w:color w:val="000000"/>
                <w:sz w:val="20"/>
                <w:szCs w:val="20"/>
              </w:rPr>
            </w:pPr>
            <w:r w:rsidRPr="00335360">
              <w:rPr>
                <w:color w:val="000000"/>
                <w:sz w:val="20"/>
                <w:szCs w:val="20"/>
              </w:rPr>
              <w:t>3.6</w:t>
            </w:r>
          </w:p>
        </w:tc>
        <w:tc>
          <w:tcPr>
            <w:tcW w:w="2834" w:type="dxa"/>
            <w:tcBorders>
              <w:top w:val="nil"/>
              <w:left w:val="nil"/>
              <w:bottom w:val="nil"/>
              <w:right w:val="single" w:sz="4" w:space="0" w:color="auto"/>
            </w:tcBorders>
            <w:vAlign w:val="center"/>
            <w:hideMark/>
          </w:tcPr>
          <w:p w14:paraId="7F52984F"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905" w:type="dxa"/>
            <w:tcBorders>
              <w:top w:val="nil"/>
              <w:left w:val="nil"/>
              <w:bottom w:val="nil"/>
              <w:right w:val="single" w:sz="4" w:space="0" w:color="auto"/>
            </w:tcBorders>
            <w:vAlign w:val="center"/>
            <w:hideMark/>
          </w:tcPr>
          <w:p w14:paraId="1EA9FC0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nil"/>
              <w:right w:val="single" w:sz="4" w:space="0" w:color="auto"/>
            </w:tcBorders>
            <w:noWrap/>
            <w:vAlign w:val="center"/>
            <w:hideMark/>
          </w:tcPr>
          <w:p w14:paraId="7A362640"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0A666EAC"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16B0750F"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nil"/>
              <w:right w:val="single" w:sz="8" w:space="0" w:color="auto"/>
            </w:tcBorders>
            <w:noWrap/>
            <w:vAlign w:val="center"/>
            <w:hideMark/>
          </w:tcPr>
          <w:p w14:paraId="0A8779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25F518"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4F1EE93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3" w:type="dxa"/>
            <w:gridSpan w:val="4"/>
            <w:tcBorders>
              <w:top w:val="single" w:sz="8" w:space="0" w:color="auto"/>
              <w:left w:val="nil"/>
              <w:bottom w:val="single" w:sz="8" w:space="0" w:color="auto"/>
              <w:right w:val="single" w:sz="4" w:space="0" w:color="auto"/>
            </w:tcBorders>
            <w:vAlign w:val="center"/>
            <w:hideMark/>
          </w:tcPr>
          <w:p w14:paraId="6FE4E59F"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7" w:type="dxa"/>
            <w:tcBorders>
              <w:top w:val="single" w:sz="8" w:space="0" w:color="auto"/>
              <w:left w:val="nil"/>
              <w:bottom w:val="single" w:sz="8" w:space="0" w:color="auto"/>
              <w:right w:val="single" w:sz="4" w:space="0" w:color="auto"/>
            </w:tcBorders>
            <w:noWrap/>
            <w:vAlign w:val="center"/>
            <w:hideMark/>
          </w:tcPr>
          <w:p w14:paraId="3B4A0963" w14:textId="77777777" w:rsidR="00B85013" w:rsidRPr="00335360" w:rsidRDefault="00B85013" w:rsidP="00B85013">
            <w:pPr>
              <w:jc w:val="right"/>
              <w:rPr>
                <w:b/>
                <w:bCs/>
                <w:color w:val="000000"/>
                <w:sz w:val="20"/>
                <w:szCs w:val="20"/>
              </w:rPr>
            </w:pPr>
            <w:r w:rsidRPr="00335360">
              <w:rPr>
                <w:b/>
                <w:bCs/>
                <w:color w:val="000000"/>
                <w:sz w:val="20"/>
                <w:szCs w:val="20"/>
              </w:rPr>
              <w:t>92,19 RUB</w:t>
            </w:r>
          </w:p>
        </w:tc>
        <w:tc>
          <w:tcPr>
            <w:tcW w:w="1002" w:type="dxa"/>
            <w:tcBorders>
              <w:top w:val="single" w:sz="8" w:space="0" w:color="auto"/>
              <w:left w:val="nil"/>
              <w:bottom w:val="single" w:sz="8" w:space="0" w:color="auto"/>
              <w:right w:val="single" w:sz="8" w:space="0" w:color="auto"/>
            </w:tcBorders>
            <w:noWrap/>
            <w:vAlign w:val="center"/>
            <w:hideMark/>
          </w:tcPr>
          <w:p w14:paraId="2256E1ED"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34BF5D1"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1D389C2C" w14:textId="77777777" w:rsidR="00B85013" w:rsidRPr="00335360" w:rsidRDefault="00B85013" w:rsidP="00B85013">
            <w:pPr>
              <w:jc w:val="center"/>
              <w:rPr>
                <w:color w:val="000000"/>
                <w:sz w:val="20"/>
                <w:szCs w:val="20"/>
              </w:rPr>
            </w:pPr>
            <w:r w:rsidRPr="00335360">
              <w:rPr>
                <w:color w:val="000000"/>
                <w:sz w:val="20"/>
                <w:szCs w:val="20"/>
              </w:rPr>
              <w:t>4.1</w:t>
            </w:r>
          </w:p>
        </w:tc>
        <w:tc>
          <w:tcPr>
            <w:tcW w:w="2834" w:type="dxa"/>
            <w:tcBorders>
              <w:top w:val="nil"/>
              <w:left w:val="nil"/>
              <w:bottom w:val="nil"/>
              <w:right w:val="single" w:sz="4" w:space="0" w:color="auto"/>
            </w:tcBorders>
            <w:noWrap/>
            <w:vAlign w:val="center"/>
            <w:hideMark/>
          </w:tcPr>
          <w:p w14:paraId="1FCC009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905" w:type="dxa"/>
            <w:tcBorders>
              <w:top w:val="nil"/>
              <w:left w:val="nil"/>
              <w:bottom w:val="nil"/>
              <w:right w:val="single" w:sz="4" w:space="0" w:color="auto"/>
            </w:tcBorders>
            <w:vAlign w:val="center"/>
            <w:hideMark/>
          </w:tcPr>
          <w:p w14:paraId="703FEBC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7" w:type="dxa"/>
            <w:tcBorders>
              <w:top w:val="nil"/>
              <w:left w:val="nil"/>
              <w:bottom w:val="nil"/>
              <w:right w:val="single" w:sz="4" w:space="0" w:color="auto"/>
            </w:tcBorders>
            <w:noWrap/>
            <w:vAlign w:val="center"/>
            <w:hideMark/>
          </w:tcPr>
          <w:p w14:paraId="5F446D2E"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5F1D79B7"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08D352ED" w14:textId="77777777" w:rsidR="00B85013" w:rsidRPr="00335360" w:rsidRDefault="00B85013" w:rsidP="00B85013">
            <w:pPr>
              <w:jc w:val="right"/>
              <w:rPr>
                <w:color w:val="000000"/>
                <w:sz w:val="20"/>
                <w:szCs w:val="20"/>
              </w:rPr>
            </w:pPr>
            <w:r w:rsidRPr="00335360">
              <w:rPr>
                <w:color w:val="000000"/>
                <w:sz w:val="20"/>
                <w:szCs w:val="20"/>
              </w:rPr>
              <w:t>92,19 RUB</w:t>
            </w:r>
          </w:p>
        </w:tc>
        <w:tc>
          <w:tcPr>
            <w:tcW w:w="1002" w:type="dxa"/>
            <w:tcBorders>
              <w:top w:val="nil"/>
              <w:left w:val="nil"/>
              <w:bottom w:val="nil"/>
              <w:right w:val="single" w:sz="8" w:space="0" w:color="auto"/>
            </w:tcBorders>
            <w:noWrap/>
            <w:vAlign w:val="center"/>
            <w:hideMark/>
          </w:tcPr>
          <w:p w14:paraId="2E2101B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9DC1FE8"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54222412"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03" w:type="dxa"/>
            <w:gridSpan w:val="4"/>
            <w:tcBorders>
              <w:top w:val="single" w:sz="8" w:space="0" w:color="auto"/>
              <w:left w:val="nil"/>
              <w:bottom w:val="single" w:sz="8" w:space="0" w:color="auto"/>
              <w:right w:val="single" w:sz="4" w:space="0" w:color="auto"/>
            </w:tcBorders>
            <w:vAlign w:val="center"/>
            <w:hideMark/>
          </w:tcPr>
          <w:p w14:paraId="3CCEBBE1"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7" w:type="dxa"/>
            <w:tcBorders>
              <w:top w:val="single" w:sz="8" w:space="0" w:color="auto"/>
              <w:left w:val="nil"/>
              <w:bottom w:val="single" w:sz="8" w:space="0" w:color="auto"/>
              <w:right w:val="single" w:sz="4" w:space="0" w:color="auto"/>
            </w:tcBorders>
            <w:noWrap/>
            <w:vAlign w:val="center"/>
            <w:hideMark/>
          </w:tcPr>
          <w:p w14:paraId="620A6B72" w14:textId="77777777" w:rsidR="00B85013" w:rsidRPr="00335360" w:rsidRDefault="00B85013" w:rsidP="00B85013">
            <w:pPr>
              <w:jc w:val="right"/>
              <w:rPr>
                <w:b/>
                <w:bCs/>
                <w:color w:val="000000"/>
                <w:sz w:val="20"/>
                <w:szCs w:val="20"/>
              </w:rPr>
            </w:pPr>
            <w:r w:rsidRPr="00335360">
              <w:rPr>
                <w:b/>
                <w:bCs/>
                <w:color w:val="000000"/>
                <w:sz w:val="20"/>
                <w:szCs w:val="20"/>
              </w:rPr>
              <w:t>14 808,87 RUB</w:t>
            </w:r>
          </w:p>
        </w:tc>
        <w:tc>
          <w:tcPr>
            <w:tcW w:w="1002" w:type="dxa"/>
            <w:tcBorders>
              <w:top w:val="single" w:sz="8" w:space="0" w:color="auto"/>
              <w:left w:val="nil"/>
              <w:bottom w:val="single" w:sz="8" w:space="0" w:color="auto"/>
              <w:right w:val="single" w:sz="8" w:space="0" w:color="auto"/>
            </w:tcBorders>
            <w:noWrap/>
            <w:vAlign w:val="center"/>
            <w:hideMark/>
          </w:tcPr>
          <w:p w14:paraId="44C8E3E8"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5CDE2B75" w14:textId="77777777" w:rsidTr="00A3124A">
        <w:trPr>
          <w:trHeight w:val="1399"/>
        </w:trPr>
        <w:tc>
          <w:tcPr>
            <w:tcW w:w="711" w:type="dxa"/>
            <w:tcBorders>
              <w:top w:val="nil"/>
              <w:left w:val="single" w:sz="8" w:space="0" w:color="auto"/>
              <w:bottom w:val="single" w:sz="4" w:space="0" w:color="auto"/>
              <w:right w:val="single" w:sz="4" w:space="0" w:color="auto"/>
            </w:tcBorders>
            <w:noWrap/>
            <w:vAlign w:val="center"/>
            <w:hideMark/>
          </w:tcPr>
          <w:p w14:paraId="3CC10550" w14:textId="77777777" w:rsidR="00B85013" w:rsidRPr="00335360" w:rsidRDefault="00B85013" w:rsidP="00B85013">
            <w:pPr>
              <w:jc w:val="center"/>
              <w:rPr>
                <w:color w:val="000000"/>
                <w:sz w:val="20"/>
                <w:szCs w:val="20"/>
              </w:rPr>
            </w:pPr>
            <w:r w:rsidRPr="00335360">
              <w:rPr>
                <w:color w:val="000000"/>
                <w:sz w:val="20"/>
                <w:szCs w:val="20"/>
              </w:rPr>
              <w:t>5.1</w:t>
            </w:r>
          </w:p>
        </w:tc>
        <w:tc>
          <w:tcPr>
            <w:tcW w:w="2834" w:type="dxa"/>
            <w:tcBorders>
              <w:top w:val="nil"/>
              <w:left w:val="nil"/>
              <w:bottom w:val="single" w:sz="4" w:space="0" w:color="auto"/>
              <w:right w:val="single" w:sz="4" w:space="0" w:color="auto"/>
            </w:tcBorders>
            <w:vAlign w:val="center"/>
            <w:hideMark/>
          </w:tcPr>
          <w:p w14:paraId="53F59578"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05" w:type="dxa"/>
            <w:tcBorders>
              <w:top w:val="nil"/>
              <w:left w:val="nil"/>
              <w:bottom w:val="single" w:sz="4" w:space="0" w:color="auto"/>
              <w:right w:val="single" w:sz="4" w:space="0" w:color="auto"/>
            </w:tcBorders>
            <w:vAlign w:val="center"/>
            <w:hideMark/>
          </w:tcPr>
          <w:p w14:paraId="0F73FA6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6F5A2B2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135E93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C415EAA"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32D97EB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D2CBBD"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52361B91" w14:textId="77777777" w:rsidR="00B85013" w:rsidRPr="00335360" w:rsidRDefault="00B85013" w:rsidP="00B85013">
            <w:pPr>
              <w:jc w:val="center"/>
              <w:rPr>
                <w:color w:val="000000"/>
                <w:sz w:val="20"/>
                <w:szCs w:val="20"/>
              </w:rPr>
            </w:pPr>
            <w:r w:rsidRPr="00335360">
              <w:rPr>
                <w:color w:val="000000"/>
                <w:sz w:val="20"/>
                <w:szCs w:val="20"/>
              </w:rPr>
              <w:t>5.2</w:t>
            </w:r>
          </w:p>
        </w:tc>
        <w:tc>
          <w:tcPr>
            <w:tcW w:w="2834" w:type="dxa"/>
            <w:tcBorders>
              <w:top w:val="nil"/>
              <w:left w:val="nil"/>
              <w:bottom w:val="single" w:sz="4" w:space="0" w:color="auto"/>
              <w:right w:val="single" w:sz="4" w:space="0" w:color="auto"/>
            </w:tcBorders>
            <w:vAlign w:val="center"/>
            <w:hideMark/>
          </w:tcPr>
          <w:p w14:paraId="00CC7161"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905" w:type="dxa"/>
            <w:tcBorders>
              <w:top w:val="nil"/>
              <w:left w:val="nil"/>
              <w:bottom w:val="single" w:sz="4" w:space="0" w:color="auto"/>
              <w:right w:val="single" w:sz="4" w:space="0" w:color="auto"/>
            </w:tcBorders>
            <w:vAlign w:val="center"/>
            <w:hideMark/>
          </w:tcPr>
          <w:p w14:paraId="3E2658B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7" w:type="dxa"/>
            <w:tcBorders>
              <w:top w:val="nil"/>
              <w:left w:val="nil"/>
              <w:bottom w:val="single" w:sz="4" w:space="0" w:color="auto"/>
              <w:right w:val="single" w:sz="4" w:space="0" w:color="auto"/>
            </w:tcBorders>
            <w:noWrap/>
            <w:vAlign w:val="center"/>
            <w:hideMark/>
          </w:tcPr>
          <w:p w14:paraId="6025A949"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1FDC4E2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1AF18F0"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155CA9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8EECEA"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17DEC178" w14:textId="77777777" w:rsidR="00B85013" w:rsidRPr="00335360" w:rsidRDefault="00B85013" w:rsidP="00B85013">
            <w:pPr>
              <w:jc w:val="center"/>
              <w:rPr>
                <w:color w:val="000000"/>
                <w:sz w:val="20"/>
                <w:szCs w:val="20"/>
              </w:rPr>
            </w:pPr>
            <w:r w:rsidRPr="00335360">
              <w:rPr>
                <w:color w:val="000000"/>
                <w:sz w:val="20"/>
                <w:szCs w:val="20"/>
              </w:rPr>
              <w:t>5.3</w:t>
            </w:r>
          </w:p>
        </w:tc>
        <w:tc>
          <w:tcPr>
            <w:tcW w:w="2834" w:type="dxa"/>
            <w:tcBorders>
              <w:top w:val="nil"/>
              <w:left w:val="nil"/>
              <w:bottom w:val="single" w:sz="4" w:space="0" w:color="auto"/>
              <w:right w:val="single" w:sz="4" w:space="0" w:color="auto"/>
            </w:tcBorders>
            <w:vAlign w:val="center"/>
            <w:hideMark/>
          </w:tcPr>
          <w:p w14:paraId="57B0C7B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905" w:type="dxa"/>
            <w:tcBorders>
              <w:top w:val="nil"/>
              <w:left w:val="nil"/>
              <w:bottom w:val="single" w:sz="4" w:space="0" w:color="auto"/>
              <w:right w:val="single" w:sz="4" w:space="0" w:color="auto"/>
            </w:tcBorders>
            <w:vAlign w:val="center"/>
            <w:hideMark/>
          </w:tcPr>
          <w:p w14:paraId="33EAE7B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55C81359"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79B1C30"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4955BFF"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0F6F1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680B41"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7223B53B" w14:textId="77777777" w:rsidR="00B85013" w:rsidRPr="00335360" w:rsidRDefault="00B85013" w:rsidP="00B85013">
            <w:pPr>
              <w:jc w:val="center"/>
              <w:rPr>
                <w:color w:val="000000"/>
                <w:sz w:val="20"/>
                <w:szCs w:val="20"/>
              </w:rPr>
            </w:pPr>
            <w:r w:rsidRPr="00335360">
              <w:rPr>
                <w:color w:val="000000"/>
                <w:sz w:val="20"/>
                <w:szCs w:val="20"/>
              </w:rPr>
              <w:t>5.4</w:t>
            </w:r>
          </w:p>
        </w:tc>
        <w:tc>
          <w:tcPr>
            <w:tcW w:w="2834" w:type="dxa"/>
            <w:tcBorders>
              <w:top w:val="nil"/>
              <w:left w:val="nil"/>
              <w:bottom w:val="single" w:sz="4" w:space="0" w:color="auto"/>
              <w:right w:val="single" w:sz="4" w:space="0" w:color="auto"/>
            </w:tcBorders>
            <w:vAlign w:val="center"/>
            <w:hideMark/>
          </w:tcPr>
          <w:p w14:paraId="5EEC8BA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05" w:type="dxa"/>
            <w:tcBorders>
              <w:top w:val="nil"/>
              <w:left w:val="nil"/>
              <w:bottom w:val="single" w:sz="4" w:space="0" w:color="auto"/>
              <w:right w:val="single" w:sz="4" w:space="0" w:color="auto"/>
            </w:tcBorders>
            <w:vAlign w:val="center"/>
            <w:hideMark/>
          </w:tcPr>
          <w:p w14:paraId="33B72D6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single" w:sz="4" w:space="0" w:color="auto"/>
              <w:right w:val="single" w:sz="4" w:space="0" w:color="auto"/>
            </w:tcBorders>
            <w:noWrap/>
            <w:vAlign w:val="center"/>
            <w:hideMark/>
          </w:tcPr>
          <w:p w14:paraId="1555EC8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1C5F2F7D"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AAD9658"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406D6F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A1F49F"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F84A463" w14:textId="77777777" w:rsidR="00B85013" w:rsidRPr="00335360" w:rsidRDefault="00B85013" w:rsidP="00B85013">
            <w:pPr>
              <w:jc w:val="center"/>
              <w:rPr>
                <w:color w:val="000000"/>
                <w:sz w:val="20"/>
                <w:szCs w:val="20"/>
              </w:rPr>
            </w:pPr>
            <w:r w:rsidRPr="00335360">
              <w:rPr>
                <w:color w:val="000000"/>
                <w:sz w:val="20"/>
                <w:szCs w:val="20"/>
              </w:rPr>
              <w:t>5.5</w:t>
            </w:r>
          </w:p>
        </w:tc>
        <w:tc>
          <w:tcPr>
            <w:tcW w:w="2834" w:type="dxa"/>
            <w:tcBorders>
              <w:top w:val="nil"/>
              <w:left w:val="nil"/>
              <w:bottom w:val="single" w:sz="4" w:space="0" w:color="auto"/>
              <w:right w:val="single" w:sz="4" w:space="0" w:color="auto"/>
            </w:tcBorders>
            <w:vAlign w:val="center"/>
            <w:hideMark/>
          </w:tcPr>
          <w:p w14:paraId="2EA359C2"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905" w:type="dxa"/>
            <w:tcBorders>
              <w:top w:val="nil"/>
              <w:left w:val="nil"/>
              <w:bottom w:val="single" w:sz="4" w:space="0" w:color="auto"/>
              <w:right w:val="single" w:sz="4" w:space="0" w:color="auto"/>
            </w:tcBorders>
            <w:vAlign w:val="center"/>
            <w:hideMark/>
          </w:tcPr>
          <w:p w14:paraId="4BB7419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7" w:type="dxa"/>
            <w:tcBorders>
              <w:top w:val="nil"/>
              <w:left w:val="nil"/>
              <w:bottom w:val="single" w:sz="4" w:space="0" w:color="auto"/>
              <w:right w:val="single" w:sz="4" w:space="0" w:color="auto"/>
            </w:tcBorders>
            <w:noWrap/>
            <w:vAlign w:val="center"/>
            <w:hideMark/>
          </w:tcPr>
          <w:p w14:paraId="505D119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1D784A09"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ABD0AFF"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315B964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676EDC"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5D3239C6" w14:textId="77777777" w:rsidR="00B85013" w:rsidRPr="00335360" w:rsidRDefault="00B85013" w:rsidP="00B85013">
            <w:pPr>
              <w:jc w:val="center"/>
              <w:rPr>
                <w:color w:val="000000"/>
                <w:sz w:val="20"/>
                <w:szCs w:val="20"/>
              </w:rPr>
            </w:pPr>
            <w:r w:rsidRPr="00335360">
              <w:rPr>
                <w:color w:val="000000"/>
                <w:sz w:val="20"/>
                <w:szCs w:val="20"/>
              </w:rPr>
              <w:t>5.6</w:t>
            </w:r>
          </w:p>
        </w:tc>
        <w:tc>
          <w:tcPr>
            <w:tcW w:w="2834" w:type="dxa"/>
            <w:tcBorders>
              <w:top w:val="nil"/>
              <w:left w:val="nil"/>
              <w:bottom w:val="single" w:sz="4" w:space="0" w:color="auto"/>
              <w:right w:val="single" w:sz="4" w:space="0" w:color="auto"/>
            </w:tcBorders>
            <w:vAlign w:val="center"/>
            <w:hideMark/>
          </w:tcPr>
          <w:p w14:paraId="6ADF3BB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905" w:type="dxa"/>
            <w:tcBorders>
              <w:top w:val="nil"/>
              <w:left w:val="nil"/>
              <w:bottom w:val="single" w:sz="4" w:space="0" w:color="auto"/>
              <w:right w:val="single" w:sz="4" w:space="0" w:color="auto"/>
            </w:tcBorders>
            <w:vAlign w:val="center"/>
            <w:hideMark/>
          </w:tcPr>
          <w:p w14:paraId="1103C78F"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7" w:type="dxa"/>
            <w:tcBorders>
              <w:top w:val="nil"/>
              <w:left w:val="nil"/>
              <w:bottom w:val="single" w:sz="4" w:space="0" w:color="auto"/>
              <w:right w:val="single" w:sz="4" w:space="0" w:color="auto"/>
            </w:tcBorders>
            <w:noWrap/>
            <w:vAlign w:val="center"/>
            <w:hideMark/>
          </w:tcPr>
          <w:p w14:paraId="590B833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29B53BF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8C9E638"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6491BF5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4AAA88"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0914D57A" w14:textId="77777777" w:rsidR="00B85013" w:rsidRPr="00335360" w:rsidRDefault="00B85013" w:rsidP="00B85013">
            <w:pPr>
              <w:jc w:val="center"/>
              <w:rPr>
                <w:color w:val="000000"/>
                <w:sz w:val="20"/>
                <w:szCs w:val="20"/>
              </w:rPr>
            </w:pPr>
            <w:r w:rsidRPr="00335360">
              <w:rPr>
                <w:color w:val="000000"/>
                <w:sz w:val="20"/>
                <w:szCs w:val="20"/>
              </w:rPr>
              <w:t>5.7</w:t>
            </w:r>
          </w:p>
        </w:tc>
        <w:tc>
          <w:tcPr>
            <w:tcW w:w="2834" w:type="dxa"/>
            <w:tcBorders>
              <w:top w:val="nil"/>
              <w:left w:val="nil"/>
              <w:bottom w:val="single" w:sz="4" w:space="0" w:color="auto"/>
              <w:right w:val="single" w:sz="4" w:space="0" w:color="auto"/>
            </w:tcBorders>
            <w:vAlign w:val="center"/>
            <w:hideMark/>
          </w:tcPr>
          <w:p w14:paraId="7F4E5DD7"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905" w:type="dxa"/>
            <w:tcBorders>
              <w:top w:val="nil"/>
              <w:left w:val="nil"/>
              <w:bottom w:val="single" w:sz="4" w:space="0" w:color="auto"/>
              <w:right w:val="single" w:sz="4" w:space="0" w:color="auto"/>
            </w:tcBorders>
            <w:vAlign w:val="center"/>
            <w:hideMark/>
          </w:tcPr>
          <w:p w14:paraId="7C730DF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7" w:type="dxa"/>
            <w:tcBorders>
              <w:top w:val="nil"/>
              <w:left w:val="nil"/>
              <w:bottom w:val="single" w:sz="4" w:space="0" w:color="auto"/>
              <w:right w:val="single" w:sz="4" w:space="0" w:color="auto"/>
            </w:tcBorders>
            <w:noWrap/>
            <w:vAlign w:val="center"/>
            <w:hideMark/>
          </w:tcPr>
          <w:p w14:paraId="64EBCF83"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4584CE80"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2F2CC49"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0793C07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9E470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D7D0A6F" w14:textId="77777777" w:rsidR="00B85013" w:rsidRPr="00335360" w:rsidRDefault="00B85013" w:rsidP="00B85013">
            <w:pPr>
              <w:jc w:val="center"/>
              <w:rPr>
                <w:color w:val="000000"/>
                <w:sz w:val="20"/>
                <w:szCs w:val="20"/>
              </w:rPr>
            </w:pPr>
            <w:r w:rsidRPr="00335360">
              <w:rPr>
                <w:color w:val="000000"/>
                <w:sz w:val="20"/>
                <w:szCs w:val="20"/>
              </w:rPr>
              <w:t>5.8</w:t>
            </w:r>
          </w:p>
        </w:tc>
        <w:tc>
          <w:tcPr>
            <w:tcW w:w="2834" w:type="dxa"/>
            <w:tcBorders>
              <w:top w:val="nil"/>
              <w:left w:val="nil"/>
              <w:bottom w:val="single" w:sz="4" w:space="0" w:color="auto"/>
              <w:right w:val="single" w:sz="4" w:space="0" w:color="auto"/>
            </w:tcBorders>
            <w:vAlign w:val="center"/>
            <w:hideMark/>
          </w:tcPr>
          <w:p w14:paraId="310614C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905" w:type="dxa"/>
            <w:tcBorders>
              <w:top w:val="nil"/>
              <w:left w:val="nil"/>
              <w:bottom w:val="single" w:sz="4" w:space="0" w:color="auto"/>
              <w:right w:val="single" w:sz="4" w:space="0" w:color="auto"/>
            </w:tcBorders>
            <w:vAlign w:val="center"/>
            <w:hideMark/>
          </w:tcPr>
          <w:p w14:paraId="5158B31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7" w:type="dxa"/>
            <w:tcBorders>
              <w:top w:val="nil"/>
              <w:left w:val="nil"/>
              <w:bottom w:val="single" w:sz="4" w:space="0" w:color="auto"/>
              <w:right w:val="single" w:sz="4" w:space="0" w:color="auto"/>
            </w:tcBorders>
            <w:noWrap/>
            <w:vAlign w:val="center"/>
            <w:hideMark/>
          </w:tcPr>
          <w:p w14:paraId="52DB898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4B377913"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A2CABDD"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0ECA0E9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F47078"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6B182D76" w14:textId="77777777" w:rsidR="00B85013" w:rsidRPr="00335360" w:rsidRDefault="00B85013" w:rsidP="00B85013">
            <w:pPr>
              <w:jc w:val="center"/>
              <w:rPr>
                <w:color w:val="000000"/>
                <w:sz w:val="20"/>
                <w:szCs w:val="20"/>
              </w:rPr>
            </w:pPr>
            <w:r w:rsidRPr="00335360">
              <w:rPr>
                <w:color w:val="000000"/>
                <w:sz w:val="20"/>
                <w:szCs w:val="20"/>
              </w:rPr>
              <w:t>5.9</w:t>
            </w:r>
          </w:p>
        </w:tc>
        <w:tc>
          <w:tcPr>
            <w:tcW w:w="2834" w:type="dxa"/>
            <w:tcBorders>
              <w:top w:val="nil"/>
              <w:left w:val="nil"/>
              <w:bottom w:val="single" w:sz="4" w:space="0" w:color="auto"/>
              <w:right w:val="single" w:sz="4" w:space="0" w:color="auto"/>
            </w:tcBorders>
            <w:vAlign w:val="center"/>
            <w:hideMark/>
          </w:tcPr>
          <w:p w14:paraId="1994F830"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905" w:type="dxa"/>
            <w:tcBorders>
              <w:top w:val="nil"/>
              <w:left w:val="nil"/>
              <w:bottom w:val="single" w:sz="4" w:space="0" w:color="auto"/>
              <w:right w:val="single" w:sz="4" w:space="0" w:color="auto"/>
            </w:tcBorders>
            <w:vAlign w:val="center"/>
            <w:hideMark/>
          </w:tcPr>
          <w:p w14:paraId="030207B5"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7" w:type="dxa"/>
            <w:tcBorders>
              <w:top w:val="nil"/>
              <w:left w:val="nil"/>
              <w:bottom w:val="single" w:sz="4" w:space="0" w:color="auto"/>
              <w:right w:val="single" w:sz="4" w:space="0" w:color="auto"/>
            </w:tcBorders>
            <w:noWrap/>
            <w:vAlign w:val="center"/>
            <w:hideMark/>
          </w:tcPr>
          <w:p w14:paraId="7FEE5C0E"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64E72D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A99305F"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21E18D3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5DDA5D"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108B897B" w14:textId="77777777" w:rsidR="00B85013" w:rsidRPr="00335360" w:rsidRDefault="00B85013" w:rsidP="00B85013">
            <w:pPr>
              <w:jc w:val="center"/>
              <w:rPr>
                <w:color w:val="000000"/>
                <w:sz w:val="20"/>
                <w:szCs w:val="20"/>
              </w:rPr>
            </w:pPr>
            <w:r w:rsidRPr="00335360">
              <w:rPr>
                <w:color w:val="000000"/>
                <w:sz w:val="20"/>
                <w:szCs w:val="20"/>
              </w:rPr>
              <w:t>5.10</w:t>
            </w:r>
          </w:p>
        </w:tc>
        <w:tc>
          <w:tcPr>
            <w:tcW w:w="2834" w:type="dxa"/>
            <w:tcBorders>
              <w:top w:val="nil"/>
              <w:left w:val="nil"/>
              <w:bottom w:val="single" w:sz="4" w:space="0" w:color="auto"/>
              <w:right w:val="single" w:sz="4" w:space="0" w:color="auto"/>
            </w:tcBorders>
            <w:vAlign w:val="center"/>
            <w:hideMark/>
          </w:tcPr>
          <w:p w14:paraId="5425FE03"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905" w:type="dxa"/>
            <w:tcBorders>
              <w:top w:val="nil"/>
              <w:left w:val="nil"/>
              <w:bottom w:val="single" w:sz="4" w:space="0" w:color="auto"/>
              <w:right w:val="single" w:sz="4" w:space="0" w:color="auto"/>
            </w:tcBorders>
            <w:vAlign w:val="center"/>
            <w:hideMark/>
          </w:tcPr>
          <w:p w14:paraId="508E9A1F"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7" w:type="dxa"/>
            <w:tcBorders>
              <w:top w:val="nil"/>
              <w:left w:val="nil"/>
              <w:bottom w:val="single" w:sz="4" w:space="0" w:color="auto"/>
              <w:right w:val="single" w:sz="4" w:space="0" w:color="auto"/>
            </w:tcBorders>
            <w:noWrap/>
            <w:vAlign w:val="center"/>
            <w:hideMark/>
          </w:tcPr>
          <w:p w14:paraId="09BB79B9"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839553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A881DB7"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single" w:sz="4" w:space="0" w:color="auto"/>
              <w:right w:val="single" w:sz="8" w:space="0" w:color="auto"/>
            </w:tcBorders>
            <w:noWrap/>
            <w:vAlign w:val="center"/>
            <w:hideMark/>
          </w:tcPr>
          <w:p w14:paraId="62E8C86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856463"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068ED052" w14:textId="77777777" w:rsidR="00B85013" w:rsidRPr="00335360" w:rsidRDefault="00B85013" w:rsidP="00B85013">
            <w:pPr>
              <w:jc w:val="center"/>
              <w:rPr>
                <w:color w:val="000000"/>
                <w:sz w:val="20"/>
                <w:szCs w:val="20"/>
              </w:rPr>
            </w:pPr>
            <w:r w:rsidRPr="00335360">
              <w:rPr>
                <w:color w:val="000000"/>
                <w:sz w:val="20"/>
                <w:szCs w:val="20"/>
              </w:rPr>
              <w:t>5.11</w:t>
            </w:r>
          </w:p>
        </w:tc>
        <w:tc>
          <w:tcPr>
            <w:tcW w:w="2834" w:type="dxa"/>
            <w:tcBorders>
              <w:top w:val="nil"/>
              <w:left w:val="nil"/>
              <w:bottom w:val="nil"/>
              <w:right w:val="single" w:sz="4" w:space="0" w:color="auto"/>
            </w:tcBorders>
            <w:vAlign w:val="center"/>
            <w:hideMark/>
          </w:tcPr>
          <w:p w14:paraId="2FDA858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905" w:type="dxa"/>
            <w:tcBorders>
              <w:top w:val="nil"/>
              <w:left w:val="nil"/>
              <w:bottom w:val="nil"/>
              <w:right w:val="single" w:sz="4" w:space="0" w:color="auto"/>
            </w:tcBorders>
            <w:vAlign w:val="center"/>
            <w:hideMark/>
          </w:tcPr>
          <w:p w14:paraId="6D4228B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nil"/>
              <w:right w:val="single" w:sz="4" w:space="0" w:color="auto"/>
            </w:tcBorders>
            <w:noWrap/>
            <w:vAlign w:val="center"/>
            <w:hideMark/>
          </w:tcPr>
          <w:p w14:paraId="1E201087"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4F26D93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206717F3" w14:textId="77777777" w:rsidR="00B85013" w:rsidRPr="00335360" w:rsidRDefault="00B85013" w:rsidP="00B85013">
            <w:pPr>
              <w:rPr>
                <w:color w:val="000000"/>
                <w:sz w:val="20"/>
                <w:szCs w:val="20"/>
              </w:rPr>
            </w:pPr>
            <w:r w:rsidRPr="00335360">
              <w:rPr>
                <w:color w:val="000000"/>
                <w:sz w:val="20"/>
                <w:szCs w:val="20"/>
              </w:rPr>
              <w:t> </w:t>
            </w:r>
          </w:p>
        </w:tc>
        <w:tc>
          <w:tcPr>
            <w:tcW w:w="1002" w:type="dxa"/>
            <w:tcBorders>
              <w:top w:val="nil"/>
              <w:left w:val="nil"/>
              <w:bottom w:val="nil"/>
              <w:right w:val="single" w:sz="8" w:space="0" w:color="auto"/>
            </w:tcBorders>
            <w:noWrap/>
            <w:vAlign w:val="center"/>
            <w:hideMark/>
          </w:tcPr>
          <w:p w14:paraId="2E0E956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CDDC50"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1868DBA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3" w:type="dxa"/>
            <w:gridSpan w:val="4"/>
            <w:tcBorders>
              <w:top w:val="single" w:sz="8" w:space="0" w:color="auto"/>
              <w:left w:val="nil"/>
              <w:bottom w:val="single" w:sz="8" w:space="0" w:color="auto"/>
              <w:right w:val="single" w:sz="4" w:space="0" w:color="auto"/>
            </w:tcBorders>
            <w:vAlign w:val="center"/>
            <w:hideMark/>
          </w:tcPr>
          <w:p w14:paraId="09BF0CD5"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7" w:type="dxa"/>
            <w:tcBorders>
              <w:top w:val="single" w:sz="8" w:space="0" w:color="auto"/>
              <w:left w:val="nil"/>
              <w:bottom w:val="single" w:sz="8" w:space="0" w:color="auto"/>
              <w:right w:val="single" w:sz="4" w:space="0" w:color="auto"/>
            </w:tcBorders>
            <w:noWrap/>
            <w:vAlign w:val="center"/>
            <w:hideMark/>
          </w:tcPr>
          <w:p w14:paraId="015BF5BA" w14:textId="77777777" w:rsidR="00B85013" w:rsidRPr="00335360" w:rsidRDefault="00B85013" w:rsidP="00B85013">
            <w:pPr>
              <w:jc w:val="right"/>
              <w:rPr>
                <w:b/>
                <w:bCs/>
                <w:color w:val="000000"/>
                <w:sz w:val="20"/>
                <w:szCs w:val="20"/>
              </w:rPr>
            </w:pPr>
            <w:r w:rsidRPr="00335360">
              <w:rPr>
                <w:b/>
                <w:bCs/>
                <w:color w:val="000000"/>
                <w:sz w:val="20"/>
                <w:szCs w:val="20"/>
              </w:rPr>
              <w:t>5 096,37 RUB</w:t>
            </w:r>
          </w:p>
        </w:tc>
        <w:tc>
          <w:tcPr>
            <w:tcW w:w="1002" w:type="dxa"/>
            <w:tcBorders>
              <w:top w:val="single" w:sz="8" w:space="0" w:color="auto"/>
              <w:left w:val="nil"/>
              <w:bottom w:val="single" w:sz="8" w:space="0" w:color="auto"/>
              <w:right w:val="single" w:sz="8" w:space="0" w:color="auto"/>
            </w:tcBorders>
            <w:noWrap/>
            <w:vAlign w:val="center"/>
            <w:hideMark/>
          </w:tcPr>
          <w:p w14:paraId="3FEE8E1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E31AE2D"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1D89CF7E" w14:textId="77777777" w:rsidR="00B85013" w:rsidRPr="00335360" w:rsidRDefault="00B85013" w:rsidP="00B85013">
            <w:pPr>
              <w:jc w:val="center"/>
              <w:rPr>
                <w:color w:val="000000"/>
                <w:sz w:val="20"/>
                <w:szCs w:val="20"/>
              </w:rPr>
            </w:pPr>
            <w:r w:rsidRPr="00335360">
              <w:rPr>
                <w:color w:val="000000"/>
                <w:sz w:val="20"/>
                <w:szCs w:val="20"/>
              </w:rPr>
              <w:t>6.1</w:t>
            </w:r>
          </w:p>
        </w:tc>
        <w:tc>
          <w:tcPr>
            <w:tcW w:w="2834" w:type="dxa"/>
            <w:tcBorders>
              <w:top w:val="nil"/>
              <w:left w:val="nil"/>
              <w:bottom w:val="nil"/>
              <w:right w:val="single" w:sz="4" w:space="0" w:color="auto"/>
            </w:tcBorders>
            <w:noWrap/>
            <w:vAlign w:val="center"/>
            <w:hideMark/>
          </w:tcPr>
          <w:p w14:paraId="4AE9D3DD"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905" w:type="dxa"/>
            <w:tcBorders>
              <w:top w:val="nil"/>
              <w:left w:val="nil"/>
              <w:bottom w:val="nil"/>
              <w:right w:val="single" w:sz="4" w:space="0" w:color="auto"/>
            </w:tcBorders>
            <w:vAlign w:val="center"/>
            <w:hideMark/>
          </w:tcPr>
          <w:p w14:paraId="07719CE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7" w:type="dxa"/>
            <w:tcBorders>
              <w:top w:val="nil"/>
              <w:left w:val="nil"/>
              <w:bottom w:val="nil"/>
              <w:right w:val="single" w:sz="4" w:space="0" w:color="auto"/>
            </w:tcBorders>
            <w:noWrap/>
            <w:vAlign w:val="center"/>
            <w:hideMark/>
          </w:tcPr>
          <w:p w14:paraId="2C9C242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single" w:sz="4" w:space="0" w:color="auto"/>
              <w:left w:val="nil"/>
              <w:bottom w:val="single" w:sz="4" w:space="0" w:color="auto"/>
              <w:right w:val="single" w:sz="4" w:space="0" w:color="auto"/>
            </w:tcBorders>
            <w:noWrap/>
            <w:vAlign w:val="center"/>
            <w:hideMark/>
          </w:tcPr>
          <w:p w14:paraId="7D24B447" w14:textId="77777777" w:rsidR="00B85013" w:rsidRPr="00335360" w:rsidRDefault="00B85013" w:rsidP="00B85013">
            <w:pPr>
              <w:jc w:val="right"/>
              <w:rPr>
                <w:color w:val="000000"/>
                <w:sz w:val="20"/>
                <w:szCs w:val="20"/>
              </w:rPr>
            </w:pPr>
            <w:r w:rsidRPr="00335360">
              <w:rPr>
                <w:color w:val="000000"/>
                <w:sz w:val="20"/>
                <w:szCs w:val="20"/>
              </w:rPr>
              <w:t xml:space="preserve">                     174,72   </w:t>
            </w:r>
          </w:p>
        </w:tc>
        <w:tc>
          <w:tcPr>
            <w:tcW w:w="1417" w:type="dxa"/>
            <w:tcBorders>
              <w:top w:val="nil"/>
              <w:left w:val="nil"/>
              <w:bottom w:val="nil"/>
              <w:right w:val="single" w:sz="4" w:space="0" w:color="auto"/>
            </w:tcBorders>
            <w:noWrap/>
            <w:vAlign w:val="center"/>
            <w:hideMark/>
          </w:tcPr>
          <w:p w14:paraId="0424F125" w14:textId="77777777" w:rsidR="00B85013" w:rsidRPr="00335360" w:rsidRDefault="00B85013" w:rsidP="00B85013">
            <w:pPr>
              <w:jc w:val="right"/>
              <w:rPr>
                <w:color w:val="000000"/>
                <w:sz w:val="20"/>
                <w:szCs w:val="20"/>
              </w:rPr>
            </w:pPr>
            <w:r w:rsidRPr="00335360">
              <w:rPr>
                <w:color w:val="000000"/>
                <w:sz w:val="20"/>
                <w:szCs w:val="20"/>
              </w:rPr>
              <w:t>5 096,37 RUB</w:t>
            </w:r>
          </w:p>
        </w:tc>
        <w:tc>
          <w:tcPr>
            <w:tcW w:w="1002" w:type="dxa"/>
            <w:tcBorders>
              <w:top w:val="nil"/>
              <w:left w:val="nil"/>
              <w:bottom w:val="nil"/>
              <w:right w:val="single" w:sz="8" w:space="0" w:color="auto"/>
            </w:tcBorders>
            <w:noWrap/>
            <w:vAlign w:val="center"/>
            <w:hideMark/>
          </w:tcPr>
          <w:p w14:paraId="1843DAE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0BA514B"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52F3E184"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3" w:type="dxa"/>
            <w:gridSpan w:val="4"/>
            <w:tcBorders>
              <w:top w:val="single" w:sz="8" w:space="0" w:color="auto"/>
              <w:left w:val="nil"/>
              <w:bottom w:val="single" w:sz="8" w:space="0" w:color="auto"/>
              <w:right w:val="single" w:sz="4" w:space="0" w:color="auto"/>
            </w:tcBorders>
            <w:vAlign w:val="center"/>
            <w:hideMark/>
          </w:tcPr>
          <w:p w14:paraId="711F77D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7" w:type="dxa"/>
            <w:tcBorders>
              <w:top w:val="single" w:sz="8" w:space="0" w:color="auto"/>
              <w:left w:val="nil"/>
              <w:bottom w:val="single" w:sz="8" w:space="0" w:color="auto"/>
              <w:right w:val="single" w:sz="4" w:space="0" w:color="auto"/>
            </w:tcBorders>
            <w:noWrap/>
            <w:vAlign w:val="center"/>
            <w:hideMark/>
          </w:tcPr>
          <w:p w14:paraId="5F447839"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002" w:type="dxa"/>
            <w:tcBorders>
              <w:top w:val="single" w:sz="8" w:space="0" w:color="auto"/>
              <w:left w:val="nil"/>
              <w:bottom w:val="single" w:sz="8" w:space="0" w:color="auto"/>
              <w:right w:val="single" w:sz="8" w:space="0" w:color="auto"/>
            </w:tcBorders>
            <w:noWrap/>
            <w:vAlign w:val="center"/>
            <w:hideMark/>
          </w:tcPr>
          <w:p w14:paraId="60C500B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30755A4"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06CD5CAD" w14:textId="77777777" w:rsidR="00B85013" w:rsidRPr="00335360" w:rsidRDefault="00B85013" w:rsidP="00B85013">
            <w:pPr>
              <w:jc w:val="center"/>
              <w:rPr>
                <w:color w:val="000000"/>
                <w:sz w:val="20"/>
                <w:szCs w:val="20"/>
              </w:rPr>
            </w:pPr>
            <w:r w:rsidRPr="00335360">
              <w:rPr>
                <w:color w:val="000000"/>
                <w:sz w:val="20"/>
                <w:szCs w:val="20"/>
              </w:rPr>
              <w:t>7.1</w:t>
            </w:r>
          </w:p>
        </w:tc>
        <w:tc>
          <w:tcPr>
            <w:tcW w:w="2834" w:type="dxa"/>
            <w:tcBorders>
              <w:top w:val="nil"/>
              <w:left w:val="nil"/>
              <w:bottom w:val="nil"/>
              <w:right w:val="single" w:sz="4" w:space="0" w:color="auto"/>
            </w:tcBorders>
            <w:noWrap/>
            <w:vAlign w:val="center"/>
            <w:hideMark/>
          </w:tcPr>
          <w:p w14:paraId="0F6915B2" w14:textId="77777777" w:rsidR="00B85013" w:rsidRPr="00335360" w:rsidRDefault="00B85013" w:rsidP="00B85013">
            <w:pPr>
              <w:rPr>
                <w:color w:val="000000"/>
                <w:sz w:val="20"/>
                <w:szCs w:val="20"/>
              </w:rPr>
            </w:pPr>
            <w:r w:rsidRPr="00335360">
              <w:rPr>
                <w:color w:val="000000"/>
                <w:sz w:val="20"/>
                <w:szCs w:val="20"/>
              </w:rPr>
              <w:t>Вывоз ТБО</w:t>
            </w:r>
          </w:p>
        </w:tc>
        <w:tc>
          <w:tcPr>
            <w:tcW w:w="1905" w:type="dxa"/>
            <w:tcBorders>
              <w:top w:val="nil"/>
              <w:left w:val="nil"/>
              <w:bottom w:val="nil"/>
              <w:right w:val="single" w:sz="4" w:space="0" w:color="auto"/>
            </w:tcBorders>
            <w:vAlign w:val="center"/>
            <w:hideMark/>
          </w:tcPr>
          <w:p w14:paraId="4D71F92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7" w:type="dxa"/>
            <w:tcBorders>
              <w:top w:val="nil"/>
              <w:left w:val="nil"/>
              <w:bottom w:val="nil"/>
              <w:right w:val="single" w:sz="4" w:space="0" w:color="auto"/>
            </w:tcBorders>
            <w:noWrap/>
            <w:vAlign w:val="center"/>
            <w:hideMark/>
          </w:tcPr>
          <w:p w14:paraId="28707186" w14:textId="77777777" w:rsidR="00B85013" w:rsidRPr="00335360" w:rsidRDefault="00B85013" w:rsidP="00B85013">
            <w:pPr>
              <w:jc w:val="center"/>
              <w:rPr>
                <w:color w:val="000000"/>
                <w:sz w:val="20"/>
                <w:szCs w:val="20"/>
              </w:rPr>
            </w:pPr>
            <w:r w:rsidRPr="00335360">
              <w:rPr>
                <w:color w:val="000000"/>
                <w:sz w:val="20"/>
                <w:szCs w:val="20"/>
              </w:rPr>
              <w:t>чел</w:t>
            </w:r>
          </w:p>
        </w:tc>
        <w:tc>
          <w:tcPr>
            <w:tcW w:w="697" w:type="dxa"/>
            <w:tcBorders>
              <w:top w:val="single" w:sz="4" w:space="0" w:color="auto"/>
              <w:left w:val="nil"/>
              <w:bottom w:val="single" w:sz="4" w:space="0" w:color="auto"/>
              <w:right w:val="single" w:sz="4" w:space="0" w:color="auto"/>
            </w:tcBorders>
            <w:noWrap/>
            <w:vAlign w:val="center"/>
            <w:hideMark/>
          </w:tcPr>
          <w:p w14:paraId="7CBFF8BE" w14:textId="77777777" w:rsidR="00B85013" w:rsidRPr="00335360" w:rsidRDefault="00B85013" w:rsidP="00B85013">
            <w:pPr>
              <w:jc w:val="right"/>
              <w:rPr>
                <w:color w:val="000000"/>
                <w:sz w:val="20"/>
                <w:szCs w:val="20"/>
              </w:rPr>
            </w:pPr>
            <w:r w:rsidRPr="00335360">
              <w:rPr>
                <w:color w:val="000000"/>
                <w:sz w:val="20"/>
                <w:szCs w:val="20"/>
              </w:rPr>
              <w:t xml:space="preserve">                              5   </w:t>
            </w:r>
          </w:p>
        </w:tc>
        <w:tc>
          <w:tcPr>
            <w:tcW w:w="1417" w:type="dxa"/>
            <w:tcBorders>
              <w:top w:val="nil"/>
              <w:left w:val="nil"/>
              <w:bottom w:val="nil"/>
              <w:right w:val="single" w:sz="4" w:space="0" w:color="auto"/>
            </w:tcBorders>
            <w:noWrap/>
            <w:vAlign w:val="center"/>
            <w:hideMark/>
          </w:tcPr>
          <w:p w14:paraId="6BB693C5" w14:textId="77777777" w:rsidR="00B85013" w:rsidRPr="00335360" w:rsidRDefault="00B85013" w:rsidP="00B85013">
            <w:pPr>
              <w:jc w:val="right"/>
              <w:rPr>
                <w:color w:val="000000"/>
                <w:sz w:val="20"/>
                <w:szCs w:val="20"/>
              </w:rPr>
            </w:pPr>
            <w:r w:rsidRPr="00335360">
              <w:rPr>
                <w:color w:val="000000"/>
                <w:sz w:val="20"/>
                <w:szCs w:val="20"/>
              </w:rPr>
              <w:t>0,00 RUB</w:t>
            </w:r>
          </w:p>
        </w:tc>
        <w:tc>
          <w:tcPr>
            <w:tcW w:w="1002" w:type="dxa"/>
            <w:tcBorders>
              <w:top w:val="nil"/>
              <w:left w:val="nil"/>
              <w:bottom w:val="nil"/>
              <w:right w:val="single" w:sz="8" w:space="0" w:color="auto"/>
            </w:tcBorders>
            <w:noWrap/>
            <w:vAlign w:val="center"/>
            <w:hideMark/>
          </w:tcPr>
          <w:p w14:paraId="564FEB6B"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990F66F" w14:textId="77777777" w:rsidTr="00A3124A">
        <w:trPr>
          <w:trHeight w:val="600"/>
        </w:trPr>
        <w:tc>
          <w:tcPr>
            <w:tcW w:w="7514" w:type="dxa"/>
            <w:gridSpan w:val="5"/>
            <w:tcBorders>
              <w:top w:val="single" w:sz="8" w:space="0" w:color="auto"/>
              <w:left w:val="single" w:sz="8" w:space="0" w:color="auto"/>
              <w:bottom w:val="single" w:sz="8" w:space="0" w:color="auto"/>
              <w:right w:val="single" w:sz="4" w:space="0" w:color="auto"/>
            </w:tcBorders>
            <w:vAlign w:val="center"/>
            <w:hideMark/>
          </w:tcPr>
          <w:p w14:paraId="5B6D526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7" w:type="dxa"/>
            <w:tcBorders>
              <w:top w:val="single" w:sz="8" w:space="0" w:color="auto"/>
              <w:left w:val="nil"/>
              <w:bottom w:val="single" w:sz="8" w:space="0" w:color="auto"/>
              <w:right w:val="single" w:sz="4" w:space="0" w:color="auto"/>
            </w:tcBorders>
            <w:noWrap/>
            <w:vAlign w:val="center"/>
            <w:hideMark/>
          </w:tcPr>
          <w:p w14:paraId="0BFE89B1" w14:textId="77777777" w:rsidR="00B85013" w:rsidRPr="00335360" w:rsidRDefault="00B85013" w:rsidP="00B85013">
            <w:pPr>
              <w:jc w:val="right"/>
              <w:rPr>
                <w:b/>
                <w:bCs/>
                <w:color w:val="000000"/>
                <w:sz w:val="20"/>
                <w:szCs w:val="20"/>
              </w:rPr>
            </w:pPr>
            <w:r w:rsidRPr="00335360">
              <w:rPr>
                <w:b/>
                <w:bCs/>
                <w:color w:val="000000"/>
                <w:sz w:val="20"/>
                <w:szCs w:val="20"/>
              </w:rPr>
              <w:t>31 536,11 RUB</w:t>
            </w:r>
          </w:p>
        </w:tc>
        <w:tc>
          <w:tcPr>
            <w:tcW w:w="1002" w:type="dxa"/>
            <w:tcBorders>
              <w:top w:val="single" w:sz="8" w:space="0" w:color="auto"/>
              <w:left w:val="nil"/>
              <w:bottom w:val="single" w:sz="8" w:space="0" w:color="auto"/>
              <w:right w:val="single" w:sz="8" w:space="0" w:color="auto"/>
            </w:tcBorders>
            <w:noWrap/>
            <w:vAlign w:val="center"/>
            <w:hideMark/>
          </w:tcPr>
          <w:p w14:paraId="3EF50A17" w14:textId="77777777" w:rsidR="00B85013" w:rsidRPr="00335360" w:rsidRDefault="00B85013" w:rsidP="00B85013">
            <w:pPr>
              <w:jc w:val="right"/>
              <w:rPr>
                <w:b/>
                <w:bCs/>
                <w:color w:val="000000"/>
                <w:sz w:val="20"/>
                <w:szCs w:val="20"/>
              </w:rPr>
            </w:pPr>
            <w:r w:rsidRPr="00335360">
              <w:rPr>
                <w:b/>
                <w:bCs/>
                <w:color w:val="000000"/>
                <w:sz w:val="20"/>
                <w:szCs w:val="20"/>
              </w:rPr>
              <w:t>11,29 RUB</w:t>
            </w:r>
          </w:p>
        </w:tc>
      </w:tr>
    </w:tbl>
    <w:p w14:paraId="294AF79D" w14:textId="77777777" w:rsidR="00B85013" w:rsidRPr="00335360" w:rsidRDefault="00B85013" w:rsidP="00B85013">
      <w:pPr>
        <w:rPr>
          <w:sz w:val="20"/>
          <w:szCs w:val="20"/>
        </w:rPr>
      </w:pPr>
    </w:p>
    <w:p w14:paraId="3C09FC1B" w14:textId="77777777" w:rsidR="00B85013" w:rsidRPr="00335360" w:rsidRDefault="00B85013" w:rsidP="00B85013">
      <w:pPr>
        <w:rPr>
          <w:sz w:val="20"/>
          <w:szCs w:val="20"/>
        </w:rPr>
      </w:pPr>
      <w:r w:rsidRPr="00335360">
        <w:rPr>
          <w:sz w:val="20"/>
          <w:szCs w:val="20"/>
        </w:rPr>
        <w:br w:type="page"/>
      </w:r>
    </w:p>
    <w:tbl>
      <w:tblPr>
        <w:tblW w:w="14610" w:type="dxa"/>
        <w:tblInd w:w="93" w:type="dxa"/>
        <w:tblLayout w:type="fixed"/>
        <w:tblLook w:val="04A0" w:firstRow="1" w:lastRow="0" w:firstColumn="1" w:lastColumn="0" w:noHBand="0" w:noVBand="1"/>
      </w:tblPr>
      <w:tblGrid>
        <w:gridCol w:w="920"/>
        <w:gridCol w:w="6180"/>
        <w:gridCol w:w="1842"/>
        <w:gridCol w:w="1134"/>
        <w:gridCol w:w="1134"/>
        <w:gridCol w:w="1842"/>
        <w:gridCol w:w="1558"/>
      </w:tblGrid>
      <w:tr w:rsidR="00B85013" w:rsidRPr="00335360" w14:paraId="323B0239" w14:textId="77777777" w:rsidTr="00B85013">
        <w:trPr>
          <w:trHeight w:val="499"/>
        </w:trPr>
        <w:tc>
          <w:tcPr>
            <w:tcW w:w="920" w:type="dxa"/>
            <w:tcBorders>
              <w:top w:val="single" w:sz="8" w:space="0" w:color="auto"/>
              <w:left w:val="single" w:sz="8" w:space="0" w:color="auto"/>
              <w:bottom w:val="single" w:sz="4" w:space="0" w:color="auto"/>
              <w:right w:val="single" w:sz="4" w:space="0" w:color="auto"/>
            </w:tcBorders>
            <w:vAlign w:val="center"/>
            <w:hideMark/>
          </w:tcPr>
          <w:p w14:paraId="661968E1"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183" w:type="dxa"/>
            <w:tcBorders>
              <w:top w:val="single" w:sz="8" w:space="0" w:color="auto"/>
              <w:left w:val="nil"/>
              <w:bottom w:val="single" w:sz="4" w:space="0" w:color="auto"/>
              <w:right w:val="single" w:sz="4" w:space="0" w:color="auto"/>
            </w:tcBorders>
            <w:noWrap/>
            <w:vAlign w:val="center"/>
            <w:hideMark/>
          </w:tcPr>
          <w:p w14:paraId="77D96E1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6B61F10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7677C1F" w14:textId="77777777" w:rsidR="00B85013" w:rsidRPr="00335360" w:rsidRDefault="00B85013" w:rsidP="00B85013">
            <w:pPr>
              <w:rPr>
                <w:b/>
                <w:bCs/>
                <w:color w:val="000000"/>
                <w:sz w:val="20"/>
                <w:szCs w:val="20"/>
              </w:rPr>
            </w:pPr>
          </w:p>
        </w:tc>
        <w:tc>
          <w:tcPr>
            <w:tcW w:w="1134" w:type="dxa"/>
            <w:noWrap/>
            <w:vAlign w:val="center"/>
            <w:hideMark/>
          </w:tcPr>
          <w:p w14:paraId="48117320" w14:textId="77777777" w:rsidR="00B85013" w:rsidRPr="00335360" w:rsidRDefault="00B85013" w:rsidP="00B85013">
            <w:pPr>
              <w:rPr>
                <w:sz w:val="20"/>
                <w:szCs w:val="20"/>
              </w:rPr>
            </w:pPr>
          </w:p>
        </w:tc>
        <w:tc>
          <w:tcPr>
            <w:tcW w:w="1843" w:type="dxa"/>
            <w:noWrap/>
            <w:vAlign w:val="center"/>
            <w:hideMark/>
          </w:tcPr>
          <w:p w14:paraId="607A5F80" w14:textId="77777777" w:rsidR="00B85013" w:rsidRPr="00335360" w:rsidRDefault="00B85013" w:rsidP="00B85013">
            <w:pPr>
              <w:rPr>
                <w:sz w:val="20"/>
                <w:szCs w:val="20"/>
              </w:rPr>
            </w:pPr>
          </w:p>
        </w:tc>
        <w:tc>
          <w:tcPr>
            <w:tcW w:w="1559" w:type="dxa"/>
            <w:noWrap/>
            <w:vAlign w:val="center"/>
            <w:hideMark/>
          </w:tcPr>
          <w:p w14:paraId="51AE9946" w14:textId="77777777" w:rsidR="00B85013" w:rsidRPr="00335360" w:rsidRDefault="00B85013" w:rsidP="00B85013">
            <w:pPr>
              <w:rPr>
                <w:sz w:val="20"/>
                <w:szCs w:val="20"/>
              </w:rPr>
            </w:pPr>
          </w:p>
        </w:tc>
      </w:tr>
      <w:tr w:rsidR="00B85013" w:rsidRPr="00335360" w14:paraId="1DC39696"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1CD11ED9"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1D99320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19208C5C" w14:textId="77777777" w:rsidR="00B85013" w:rsidRPr="00335360" w:rsidRDefault="00B85013" w:rsidP="00B85013">
            <w:pPr>
              <w:jc w:val="right"/>
              <w:rPr>
                <w:b/>
                <w:bCs/>
                <w:color w:val="000000"/>
                <w:sz w:val="20"/>
                <w:szCs w:val="20"/>
              </w:rPr>
            </w:pPr>
            <w:r w:rsidRPr="00335360">
              <w:rPr>
                <w:b/>
                <w:bCs/>
                <w:color w:val="000000"/>
                <w:sz w:val="20"/>
                <w:szCs w:val="20"/>
              </w:rPr>
              <w:t>1938</w:t>
            </w:r>
          </w:p>
        </w:tc>
        <w:tc>
          <w:tcPr>
            <w:tcW w:w="1134" w:type="dxa"/>
            <w:noWrap/>
            <w:vAlign w:val="center"/>
            <w:hideMark/>
          </w:tcPr>
          <w:p w14:paraId="10B57526" w14:textId="77777777" w:rsidR="00B85013" w:rsidRPr="00335360" w:rsidRDefault="00B85013" w:rsidP="00B85013">
            <w:pPr>
              <w:rPr>
                <w:b/>
                <w:bCs/>
                <w:color w:val="000000"/>
                <w:sz w:val="20"/>
                <w:szCs w:val="20"/>
              </w:rPr>
            </w:pPr>
          </w:p>
        </w:tc>
        <w:tc>
          <w:tcPr>
            <w:tcW w:w="1134" w:type="dxa"/>
            <w:noWrap/>
            <w:vAlign w:val="center"/>
            <w:hideMark/>
          </w:tcPr>
          <w:p w14:paraId="1C5BF079" w14:textId="77777777" w:rsidR="00B85013" w:rsidRPr="00335360" w:rsidRDefault="00B85013" w:rsidP="00B85013">
            <w:pPr>
              <w:rPr>
                <w:sz w:val="20"/>
                <w:szCs w:val="20"/>
              </w:rPr>
            </w:pPr>
          </w:p>
        </w:tc>
        <w:tc>
          <w:tcPr>
            <w:tcW w:w="1843" w:type="dxa"/>
            <w:noWrap/>
            <w:vAlign w:val="center"/>
            <w:hideMark/>
          </w:tcPr>
          <w:p w14:paraId="0E25183E" w14:textId="77777777" w:rsidR="00B85013" w:rsidRPr="00335360" w:rsidRDefault="00B85013" w:rsidP="00B85013">
            <w:pPr>
              <w:rPr>
                <w:sz w:val="20"/>
                <w:szCs w:val="20"/>
              </w:rPr>
            </w:pPr>
          </w:p>
        </w:tc>
        <w:tc>
          <w:tcPr>
            <w:tcW w:w="1559" w:type="dxa"/>
            <w:noWrap/>
            <w:vAlign w:val="center"/>
            <w:hideMark/>
          </w:tcPr>
          <w:p w14:paraId="401FC489" w14:textId="77777777" w:rsidR="00B85013" w:rsidRPr="00335360" w:rsidRDefault="00B85013" w:rsidP="00B85013">
            <w:pPr>
              <w:rPr>
                <w:sz w:val="20"/>
                <w:szCs w:val="20"/>
              </w:rPr>
            </w:pPr>
          </w:p>
        </w:tc>
      </w:tr>
      <w:tr w:rsidR="00B85013" w:rsidRPr="00335360" w14:paraId="1F78A927"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7374B1A9"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5ED090EF"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02551A70" w14:textId="77777777" w:rsidR="00B85013" w:rsidRPr="00335360" w:rsidRDefault="00B85013" w:rsidP="00B85013">
            <w:pPr>
              <w:jc w:val="right"/>
              <w:rPr>
                <w:b/>
                <w:bCs/>
                <w:color w:val="000000"/>
                <w:sz w:val="20"/>
                <w:szCs w:val="20"/>
              </w:rPr>
            </w:pPr>
            <w:r w:rsidRPr="00335360">
              <w:rPr>
                <w:b/>
                <w:bCs/>
                <w:color w:val="000000"/>
                <w:sz w:val="20"/>
                <w:szCs w:val="20"/>
              </w:rPr>
              <w:t>232,80</w:t>
            </w:r>
          </w:p>
        </w:tc>
        <w:tc>
          <w:tcPr>
            <w:tcW w:w="1134" w:type="dxa"/>
            <w:noWrap/>
            <w:vAlign w:val="center"/>
            <w:hideMark/>
          </w:tcPr>
          <w:p w14:paraId="15E3E699" w14:textId="77777777" w:rsidR="00B85013" w:rsidRPr="00335360" w:rsidRDefault="00B85013" w:rsidP="00B85013">
            <w:pPr>
              <w:rPr>
                <w:b/>
                <w:bCs/>
                <w:color w:val="000000"/>
                <w:sz w:val="20"/>
                <w:szCs w:val="20"/>
              </w:rPr>
            </w:pPr>
          </w:p>
        </w:tc>
        <w:tc>
          <w:tcPr>
            <w:tcW w:w="1134" w:type="dxa"/>
            <w:noWrap/>
            <w:vAlign w:val="center"/>
            <w:hideMark/>
          </w:tcPr>
          <w:p w14:paraId="63123FFE" w14:textId="77777777" w:rsidR="00B85013" w:rsidRPr="00335360" w:rsidRDefault="00B85013" w:rsidP="00B85013">
            <w:pPr>
              <w:rPr>
                <w:sz w:val="20"/>
                <w:szCs w:val="20"/>
              </w:rPr>
            </w:pPr>
          </w:p>
        </w:tc>
        <w:tc>
          <w:tcPr>
            <w:tcW w:w="1843" w:type="dxa"/>
            <w:noWrap/>
            <w:vAlign w:val="center"/>
            <w:hideMark/>
          </w:tcPr>
          <w:p w14:paraId="4E2DDDE5" w14:textId="77777777" w:rsidR="00B85013" w:rsidRPr="00335360" w:rsidRDefault="00B85013" w:rsidP="00B85013">
            <w:pPr>
              <w:rPr>
                <w:sz w:val="20"/>
                <w:szCs w:val="20"/>
              </w:rPr>
            </w:pPr>
          </w:p>
        </w:tc>
        <w:tc>
          <w:tcPr>
            <w:tcW w:w="1559" w:type="dxa"/>
            <w:noWrap/>
            <w:vAlign w:val="center"/>
            <w:hideMark/>
          </w:tcPr>
          <w:p w14:paraId="50A6863D" w14:textId="77777777" w:rsidR="00B85013" w:rsidRPr="00335360" w:rsidRDefault="00B85013" w:rsidP="00B85013">
            <w:pPr>
              <w:rPr>
                <w:sz w:val="20"/>
                <w:szCs w:val="20"/>
              </w:rPr>
            </w:pPr>
          </w:p>
        </w:tc>
      </w:tr>
      <w:tr w:rsidR="00B85013" w:rsidRPr="00335360" w14:paraId="68C06048"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72FE1295"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181BE108"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0094AFF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32FA28B" w14:textId="77777777" w:rsidR="00B85013" w:rsidRPr="00335360" w:rsidRDefault="00B85013" w:rsidP="00B85013">
            <w:pPr>
              <w:rPr>
                <w:b/>
                <w:bCs/>
                <w:color w:val="000000"/>
                <w:sz w:val="20"/>
                <w:szCs w:val="20"/>
              </w:rPr>
            </w:pPr>
          </w:p>
        </w:tc>
        <w:tc>
          <w:tcPr>
            <w:tcW w:w="1134" w:type="dxa"/>
            <w:noWrap/>
            <w:vAlign w:val="center"/>
            <w:hideMark/>
          </w:tcPr>
          <w:p w14:paraId="357BAC74" w14:textId="77777777" w:rsidR="00B85013" w:rsidRPr="00335360" w:rsidRDefault="00B85013" w:rsidP="00B85013">
            <w:pPr>
              <w:rPr>
                <w:sz w:val="20"/>
                <w:szCs w:val="20"/>
              </w:rPr>
            </w:pPr>
          </w:p>
        </w:tc>
        <w:tc>
          <w:tcPr>
            <w:tcW w:w="1843" w:type="dxa"/>
            <w:noWrap/>
            <w:vAlign w:val="center"/>
            <w:hideMark/>
          </w:tcPr>
          <w:p w14:paraId="6493AA0B" w14:textId="77777777" w:rsidR="00B85013" w:rsidRPr="00335360" w:rsidRDefault="00B85013" w:rsidP="00B85013">
            <w:pPr>
              <w:rPr>
                <w:sz w:val="20"/>
                <w:szCs w:val="20"/>
              </w:rPr>
            </w:pPr>
          </w:p>
        </w:tc>
        <w:tc>
          <w:tcPr>
            <w:tcW w:w="1559" w:type="dxa"/>
            <w:noWrap/>
            <w:vAlign w:val="center"/>
            <w:hideMark/>
          </w:tcPr>
          <w:p w14:paraId="0FEF41EA" w14:textId="77777777" w:rsidR="00B85013" w:rsidRPr="00335360" w:rsidRDefault="00B85013" w:rsidP="00B85013">
            <w:pPr>
              <w:rPr>
                <w:sz w:val="20"/>
                <w:szCs w:val="20"/>
              </w:rPr>
            </w:pPr>
          </w:p>
        </w:tc>
      </w:tr>
      <w:tr w:rsidR="00B85013" w:rsidRPr="00335360" w14:paraId="039656A6"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373AA5CA"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5FF704FB"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2286FFC8" w14:textId="77777777" w:rsidR="00B85013" w:rsidRPr="00335360" w:rsidRDefault="00B85013" w:rsidP="00B85013">
            <w:pPr>
              <w:jc w:val="right"/>
              <w:rPr>
                <w:b/>
                <w:bCs/>
                <w:color w:val="000000"/>
                <w:sz w:val="20"/>
                <w:szCs w:val="20"/>
              </w:rPr>
            </w:pPr>
            <w:r w:rsidRPr="00335360">
              <w:rPr>
                <w:b/>
                <w:bCs/>
                <w:color w:val="000000"/>
                <w:sz w:val="20"/>
                <w:szCs w:val="20"/>
              </w:rPr>
              <w:t>26,50</w:t>
            </w:r>
          </w:p>
        </w:tc>
        <w:tc>
          <w:tcPr>
            <w:tcW w:w="1134" w:type="dxa"/>
            <w:noWrap/>
            <w:vAlign w:val="center"/>
            <w:hideMark/>
          </w:tcPr>
          <w:p w14:paraId="300F5308" w14:textId="77777777" w:rsidR="00B85013" w:rsidRPr="00335360" w:rsidRDefault="00B85013" w:rsidP="00B85013">
            <w:pPr>
              <w:rPr>
                <w:b/>
                <w:bCs/>
                <w:color w:val="000000"/>
                <w:sz w:val="20"/>
                <w:szCs w:val="20"/>
              </w:rPr>
            </w:pPr>
          </w:p>
        </w:tc>
        <w:tc>
          <w:tcPr>
            <w:tcW w:w="1134" w:type="dxa"/>
            <w:noWrap/>
            <w:vAlign w:val="center"/>
            <w:hideMark/>
          </w:tcPr>
          <w:p w14:paraId="56F1164C" w14:textId="77777777" w:rsidR="00B85013" w:rsidRPr="00335360" w:rsidRDefault="00B85013" w:rsidP="00B85013">
            <w:pPr>
              <w:rPr>
                <w:sz w:val="20"/>
                <w:szCs w:val="20"/>
              </w:rPr>
            </w:pPr>
          </w:p>
        </w:tc>
        <w:tc>
          <w:tcPr>
            <w:tcW w:w="1843" w:type="dxa"/>
            <w:noWrap/>
            <w:vAlign w:val="center"/>
            <w:hideMark/>
          </w:tcPr>
          <w:p w14:paraId="79F14AE1" w14:textId="77777777" w:rsidR="00B85013" w:rsidRPr="00335360" w:rsidRDefault="00B85013" w:rsidP="00B85013">
            <w:pPr>
              <w:rPr>
                <w:sz w:val="20"/>
                <w:szCs w:val="20"/>
              </w:rPr>
            </w:pPr>
          </w:p>
        </w:tc>
        <w:tc>
          <w:tcPr>
            <w:tcW w:w="1559" w:type="dxa"/>
            <w:noWrap/>
            <w:vAlign w:val="center"/>
            <w:hideMark/>
          </w:tcPr>
          <w:p w14:paraId="38D2A1CF" w14:textId="77777777" w:rsidR="00B85013" w:rsidRPr="00335360" w:rsidRDefault="00B85013" w:rsidP="00B85013">
            <w:pPr>
              <w:rPr>
                <w:sz w:val="20"/>
                <w:szCs w:val="20"/>
              </w:rPr>
            </w:pPr>
          </w:p>
        </w:tc>
      </w:tr>
      <w:tr w:rsidR="00B85013" w:rsidRPr="00335360" w14:paraId="5D20A384"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3986C69E"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027E6A9A"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46CC4932" w14:textId="77777777" w:rsidR="00B85013" w:rsidRPr="00335360" w:rsidRDefault="00B85013" w:rsidP="00B85013">
            <w:pPr>
              <w:jc w:val="right"/>
              <w:rPr>
                <w:b/>
                <w:bCs/>
                <w:color w:val="000000"/>
                <w:sz w:val="20"/>
                <w:szCs w:val="20"/>
              </w:rPr>
            </w:pPr>
            <w:r w:rsidRPr="00335360">
              <w:rPr>
                <w:b/>
                <w:bCs/>
                <w:color w:val="000000"/>
                <w:sz w:val="20"/>
                <w:szCs w:val="20"/>
              </w:rPr>
              <w:t>174,72</w:t>
            </w:r>
          </w:p>
        </w:tc>
        <w:tc>
          <w:tcPr>
            <w:tcW w:w="1134" w:type="dxa"/>
            <w:noWrap/>
            <w:vAlign w:val="center"/>
            <w:hideMark/>
          </w:tcPr>
          <w:p w14:paraId="2620E64C" w14:textId="77777777" w:rsidR="00B85013" w:rsidRPr="00335360" w:rsidRDefault="00B85013" w:rsidP="00B85013">
            <w:pPr>
              <w:rPr>
                <w:b/>
                <w:bCs/>
                <w:color w:val="000000"/>
                <w:sz w:val="20"/>
                <w:szCs w:val="20"/>
              </w:rPr>
            </w:pPr>
          </w:p>
        </w:tc>
        <w:tc>
          <w:tcPr>
            <w:tcW w:w="1134" w:type="dxa"/>
            <w:noWrap/>
            <w:vAlign w:val="center"/>
            <w:hideMark/>
          </w:tcPr>
          <w:p w14:paraId="572FC800" w14:textId="77777777" w:rsidR="00B85013" w:rsidRPr="00335360" w:rsidRDefault="00B85013" w:rsidP="00B85013">
            <w:pPr>
              <w:rPr>
                <w:sz w:val="20"/>
                <w:szCs w:val="20"/>
              </w:rPr>
            </w:pPr>
          </w:p>
        </w:tc>
        <w:tc>
          <w:tcPr>
            <w:tcW w:w="1843" w:type="dxa"/>
            <w:noWrap/>
            <w:vAlign w:val="center"/>
            <w:hideMark/>
          </w:tcPr>
          <w:p w14:paraId="5F189266" w14:textId="77777777" w:rsidR="00B85013" w:rsidRPr="00335360" w:rsidRDefault="00B85013" w:rsidP="00B85013">
            <w:pPr>
              <w:rPr>
                <w:sz w:val="20"/>
                <w:szCs w:val="20"/>
              </w:rPr>
            </w:pPr>
          </w:p>
        </w:tc>
        <w:tc>
          <w:tcPr>
            <w:tcW w:w="1559" w:type="dxa"/>
            <w:noWrap/>
            <w:vAlign w:val="center"/>
            <w:hideMark/>
          </w:tcPr>
          <w:p w14:paraId="4CB52A32" w14:textId="77777777" w:rsidR="00B85013" w:rsidRPr="00335360" w:rsidRDefault="00B85013" w:rsidP="00B85013">
            <w:pPr>
              <w:rPr>
                <w:sz w:val="20"/>
                <w:szCs w:val="20"/>
              </w:rPr>
            </w:pPr>
          </w:p>
        </w:tc>
      </w:tr>
      <w:tr w:rsidR="00B85013" w:rsidRPr="00335360" w14:paraId="40EB7761"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482DF99C"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26CDBCC6"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3DCFCF5F"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8534860" w14:textId="77777777" w:rsidR="00B85013" w:rsidRPr="00335360" w:rsidRDefault="00B85013" w:rsidP="00B85013">
            <w:pPr>
              <w:rPr>
                <w:b/>
                <w:bCs/>
                <w:color w:val="000000"/>
                <w:sz w:val="20"/>
                <w:szCs w:val="20"/>
              </w:rPr>
            </w:pPr>
          </w:p>
        </w:tc>
        <w:tc>
          <w:tcPr>
            <w:tcW w:w="1134" w:type="dxa"/>
            <w:noWrap/>
            <w:vAlign w:val="center"/>
            <w:hideMark/>
          </w:tcPr>
          <w:p w14:paraId="5E0C750C" w14:textId="77777777" w:rsidR="00B85013" w:rsidRPr="00335360" w:rsidRDefault="00B85013" w:rsidP="00B85013">
            <w:pPr>
              <w:rPr>
                <w:sz w:val="20"/>
                <w:szCs w:val="20"/>
              </w:rPr>
            </w:pPr>
          </w:p>
        </w:tc>
        <w:tc>
          <w:tcPr>
            <w:tcW w:w="1843" w:type="dxa"/>
            <w:noWrap/>
            <w:vAlign w:val="center"/>
            <w:hideMark/>
          </w:tcPr>
          <w:p w14:paraId="1EF335F6" w14:textId="77777777" w:rsidR="00B85013" w:rsidRPr="00335360" w:rsidRDefault="00B85013" w:rsidP="00B85013">
            <w:pPr>
              <w:rPr>
                <w:sz w:val="20"/>
                <w:szCs w:val="20"/>
              </w:rPr>
            </w:pPr>
          </w:p>
        </w:tc>
        <w:tc>
          <w:tcPr>
            <w:tcW w:w="1559" w:type="dxa"/>
            <w:noWrap/>
            <w:vAlign w:val="center"/>
            <w:hideMark/>
          </w:tcPr>
          <w:p w14:paraId="7369E7B8" w14:textId="77777777" w:rsidR="00B85013" w:rsidRPr="00335360" w:rsidRDefault="00B85013" w:rsidP="00B85013">
            <w:pPr>
              <w:rPr>
                <w:sz w:val="20"/>
                <w:szCs w:val="20"/>
              </w:rPr>
            </w:pPr>
          </w:p>
        </w:tc>
      </w:tr>
      <w:tr w:rsidR="00B85013" w:rsidRPr="00335360" w14:paraId="5A37C4F4"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244F8FB1" w14:textId="77777777" w:rsidR="00B85013" w:rsidRPr="00335360" w:rsidRDefault="00B85013" w:rsidP="00B85013">
            <w:pPr>
              <w:jc w:val="center"/>
              <w:rPr>
                <w:color w:val="000000"/>
                <w:sz w:val="20"/>
                <w:szCs w:val="20"/>
              </w:rPr>
            </w:pPr>
            <w:r w:rsidRPr="00335360">
              <w:rPr>
                <w:color w:val="000000"/>
                <w:sz w:val="20"/>
                <w:szCs w:val="20"/>
              </w:rPr>
              <w:t>7</w:t>
            </w:r>
          </w:p>
        </w:tc>
        <w:tc>
          <w:tcPr>
            <w:tcW w:w="6183" w:type="dxa"/>
            <w:tcBorders>
              <w:top w:val="nil"/>
              <w:left w:val="nil"/>
              <w:bottom w:val="single" w:sz="4" w:space="0" w:color="auto"/>
              <w:right w:val="single" w:sz="4" w:space="0" w:color="auto"/>
            </w:tcBorders>
            <w:vAlign w:val="center"/>
            <w:hideMark/>
          </w:tcPr>
          <w:p w14:paraId="1B484FC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40290392" w14:textId="77777777" w:rsidR="00B85013" w:rsidRPr="00335360" w:rsidRDefault="00B85013" w:rsidP="00B85013">
            <w:pPr>
              <w:jc w:val="right"/>
              <w:rPr>
                <w:b/>
                <w:bCs/>
                <w:color w:val="000000"/>
                <w:sz w:val="20"/>
                <w:szCs w:val="20"/>
              </w:rPr>
            </w:pPr>
            <w:r w:rsidRPr="00335360">
              <w:rPr>
                <w:b/>
                <w:bCs/>
                <w:color w:val="000000"/>
                <w:sz w:val="20"/>
                <w:szCs w:val="20"/>
              </w:rPr>
              <w:t>156,00</w:t>
            </w:r>
          </w:p>
        </w:tc>
        <w:tc>
          <w:tcPr>
            <w:tcW w:w="1134" w:type="dxa"/>
            <w:noWrap/>
            <w:vAlign w:val="center"/>
            <w:hideMark/>
          </w:tcPr>
          <w:p w14:paraId="007ACB10" w14:textId="77777777" w:rsidR="00B85013" w:rsidRPr="00335360" w:rsidRDefault="00B85013" w:rsidP="00B85013">
            <w:pPr>
              <w:rPr>
                <w:b/>
                <w:bCs/>
                <w:color w:val="000000"/>
                <w:sz w:val="20"/>
                <w:szCs w:val="20"/>
              </w:rPr>
            </w:pPr>
          </w:p>
        </w:tc>
        <w:tc>
          <w:tcPr>
            <w:tcW w:w="1134" w:type="dxa"/>
            <w:noWrap/>
            <w:vAlign w:val="center"/>
            <w:hideMark/>
          </w:tcPr>
          <w:p w14:paraId="01CCE22F" w14:textId="77777777" w:rsidR="00B85013" w:rsidRPr="00335360" w:rsidRDefault="00B85013" w:rsidP="00B85013">
            <w:pPr>
              <w:rPr>
                <w:sz w:val="20"/>
                <w:szCs w:val="20"/>
              </w:rPr>
            </w:pPr>
          </w:p>
        </w:tc>
        <w:tc>
          <w:tcPr>
            <w:tcW w:w="1843" w:type="dxa"/>
            <w:noWrap/>
            <w:vAlign w:val="center"/>
            <w:hideMark/>
          </w:tcPr>
          <w:p w14:paraId="2C0DCF7D" w14:textId="77777777" w:rsidR="00B85013" w:rsidRPr="00335360" w:rsidRDefault="00B85013" w:rsidP="00B85013">
            <w:pPr>
              <w:rPr>
                <w:sz w:val="20"/>
                <w:szCs w:val="20"/>
              </w:rPr>
            </w:pPr>
          </w:p>
        </w:tc>
        <w:tc>
          <w:tcPr>
            <w:tcW w:w="1559" w:type="dxa"/>
            <w:noWrap/>
            <w:vAlign w:val="center"/>
            <w:hideMark/>
          </w:tcPr>
          <w:p w14:paraId="28DDA60B" w14:textId="77777777" w:rsidR="00B85013" w:rsidRPr="00335360" w:rsidRDefault="00B85013" w:rsidP="00B85013">
            <w:pPr>
              <w:rPr>
                <w:sz w:val="20"/>
                <w:szCs w:val="20"/>
              </w:rPr>
            </w:pPr>
          </w:p>
        </w:tc>
      </w:tr>
      <w:tr w:rsidR="00B85013" w:rsidRPr="00335360" w14:paraId="35AB08E4"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288BBBBE" w14:textId="77777777" w:rsidR="00B85013" w:rsidRPr="00335360" w:rsidRDefault="00B85013" w:rsidP="00B85013">
            <w:pPr>
              <w:jc w:val="center"/>
              <w:rPr>
                <w:color w:val="000000"/>
                <w:sz w:val="20"/>
                <w:szCs w:val="20"/>
              </w:rPr>
            </w:pPr>
            <w:r w:rsidRPr="00335360">
              <w:rPr>
                <w:color w:val="000000"/>
                <w:sz w:val="20"/>
                <w:szCs w:val="20"/>
              </w:rPr>
              <w:t>8</w:t>
            </w:r>
          </w:p>
        </w:tc>
        <w:tc>
          <w:tcPr>
            <w:tcW w:w="6183" w:type="dxa"/>
            <w:tcBorders>
              <w:top w:val="nil"/>
              <w:left w:val="nil"/>
              <w:bottom w:val="single" w:sz="4" w:space="0" w:color="auto"/>
              <w:right w:val="single" w:sz="4" w:space="0" w:color="auto"/>
            </w:tcBorders>
            <w:vAlign w:val="center"/>
            <w:hideMark/>
          </w:tcPr>
          <w:p w14:paraId="13AE23D2"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1AA0E0D2" w14:textId="77777777" w:rsidR="00B85013" w:rsidRPr="00335360" w:rsidRDefault="00B85013" w:rsidP="00B85013">
            <w:pPr>
              <w:jc w:val="right"/>
              <w:rPr>
                <w:b/>
                <w:bCs/>
                <w:color w:val="000000"/>
                <w:sz w:val="20"/>
                <w:szCs w:val="20"/>
              </w:rPr>
            </w:pPr>
            <w:r w:rsidRPr="00335360">
              <w:rPr>
                <w:b/>
                <w:bCs/>
                <w:color w:val="000000"/>
                <w:sz w:val="20"/>
                <w:szCs w:val="20"/>
              </w:rPr>
              <w:t>5</w:t>
            </w:r>
          </w:p>
        </w:tc>
        <w:tc>
          <w:tcPr>
            <w:tcW w:w="1134" w:type="dxa"/>
            <w:noWrap/>
            <w:vAlign w:val="center"/>
            <w:hideMark/>
          </w:tcPr>
          <w:p w14:paraId="28DD8E3D" w14:textId="77777777" w:rsidR="00B85013" w:rsidRPr="00335360" w:rsidRDefault="00B85013" w:rsidP="00B85013">
            <w:pPr>
              <w:rPr>
                <w:b/>
                <w:bCs/>
                <w:color w:val="000000"/>
                <w:sz w:val="20"/>
                <w:szCs w:val="20"/>
              </w:rPr>
            </w:pPr>
          </w:p>
        </w:tc>
        <w:tc>
          <w:tcPr>
            <w:tcW w:w="1134" w:type="dxa"/>
            <w:noWrap/>
            <w:vAlign w:val="center"/>
            <w:hideMark/>
          </w:tcPr>
          <w:p w14:paraId="56A68B9B" w14:textId="77777777" w:rsidR="00B85013" w:rsidRPr="00335360" w:rsidRDefault="00B85013" w:rsidP="00B85013">
            <w:pPr>
              <w:rPr>
                <w:sz w:val="20"/>
                <w:szCs w:val="20"/>
              </w:rPr>
            </w:pPr>
          </w:p>
        </w:tc>
        <w:tc>
          <w:tcPr>
            <w:tcW w:w="1843" w:type="dxa"/>
            <w:noWrap/>
            <w:vAlign w:val="center"/>
            <w:hideMark/>
          </w:tcPr>
          <w:p w14:paraId="4E46A428" w14:textId="77777777" w:rsidR="00B85013" w:rsidRPr="00335360" w:rsidRDefault="00B85013" w:rsidP="00B85013">
            <w:pPr>
              <w:rPr>
                <w:sz w:val="20"/>
                <w:szCs w:val="20"/>
              </w:rPr>
            </w:pPr>
          </w:p>
        </w:tc>
        <w:tc>
          <w:tcPr>
            <w:tcW w:w="1559" w:type="dxa"/>
            <w:noWrap/>
            <w:vAlign w:val="center"/>
            <w:hideMark/>
          </w:tcPr>
          <w:p w14:paraId="07146D20" w14:textId="77777777" w:rsidR="00B85013" w:rsidRPr="00335360" w:rsidRDefault="00B85013" w:rsidP="00B85013">
            <w:pPr>
              <w:rPr>
                <w:sz w:val="20"/>
                <w:szCs w:val="20"/>
              </w:rPr>
            </w:pPr>
          </w:p>
        </w:tc>
      </w:tr>
      <w:tr w:rsidR="00B85013" w:rsidRPr="00335360" w14:paraId="512729A1" w14:textId="77777777" w:rsidTr="00B85013">
        <w:trPr>
          <w:trHeight w:val="402"/>
        </w:trPr>
        <w:tc>
          <w:tcPr>
            <w:tcW w:w="920" w:type="dxa"/>
            <w:tcBorders>
              <w:top w:val="nil"/>
              <w:left w:val="single" w:sz="8" w:space="0" w:color="auto"/>
              <w:bottom w:val="single" w:sz="4" w:space="0" w:color="auto"/>
              <w:right w:val="single" w:sz="4" w:space="0" w:color="auto"/>
            </w:tcBorders>
            <w:noWrap/>
            <w:vAlign w:val="center"/>
            <w:hideMark/>
          </w:tcPr>
          <w:p w14:paraId="7D80E95E"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5585B37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05436B1A"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067069C3" w14:textId="77777777" w:rsidR="00B85013" w:rsidRPr="00335360" w:rsidRDefault="00B85013" w:rsidP="00B85013">
            <w:pPr>
              <w:rPr>
                <w:b/>
                <w:bCs/>
                <w:color w:val="000000"/>
                <w:sz w:val="20"/>
                <w:szCs w:val="20"/>
              </w:rPr>
            </w:pPr>
          </w:p>
        </w:tc>
        <w:tc>
          <w:tcPr>
            <w:tcW w:w="1134" w:type="dxa"/>
            <w:noWrap/>
            <w:vAlign w:val="center"/>
            <w:hideMark/>
          </w:tcPr>
          <w:p w14:paraId="219622DA" w14:textId="77777777" w:rsidR="00B85013" w:rsidRPr="00335360" w:rsidRDefault="00B85013" w:rsidP="00B85013">
            <w:pPr>
              <w:rPr>
                <w:sz w:val="20"/>
                <w:szCs w:val="20"/>
              </w:rPr>
            </w:pPr>
          </w:p>
        </w:tc>
        <w:tc>
          <w:tcPr>
            <w:tcW w:w="1843" w:type="dxa"/>
            <w:noWrap/>
            <w:vAlign w:val="center"/>
            <w:hideMark/>
          </w:tcPr>
          <w:p w14:paraId="17C3C3D7" w14:textId="77777777" w:rsidR="00B85013" w:rsidRPr="00335360" w:rsidRDefault="00B85013" w:rsidP="00B85013">
            <w:pPr>
              <w:rPr>
                <w:sz w:val="20"/>
                <w:szCs w:val="20"/>
              </w:rPr>
            </w:pPr>
          </w:p>
        </w:tc>
        <w:tc>
          <w:tcPr>
            <w:tcW w:w="1559" w:type="dxa"/>
            <w:noWrap/>
            <w:vAlign w:val="center"/>
            <w:hideMark/>
          </w:tcPr>
          <w:p w14:paraId="4C3CBCE3" w14:textId="77777777" w:rsidR="00B85013" w:rsidRPr="00335360" w:rsidRDefault="00B85013" w:rsidP="00B85013">
            <w:pPr>
              <w:rPr>
                <w:sz w:val="20"/>
                <w:szCs w:val="20"/>
              </w:rPr>
            </w:pPr>
          </w:p>
        </w:tc>
      </w:tr>
      <w:tr w:rsidR="00B85013" w:rsidRPr="00335360" w14:paraId="55D0BBB4" w14:textId="77777777" w:rsidTr="00B85013">
        <w:trPr>
          <w:trHeight w:val="402"/>
        </w:trPr>
        <w:tc>
          <w:tcPr>
            <w:tcW w:w="920" w:type="dxa"/>
            <w:tcBorders>
              <w:top w:val="nil"/>
              <w:left w:val="single" w:sz="8" w:space="0" w:color="auto"/>
              <w:bottom w:val="single" w:sz="8" w:space="0" w:color="auto"/>
              <w:right w:val="single" w:sz="4" w:space="0" w:color="auto"/>
            </w:tcBorders>
            <w:noWrap/>
            <w:vAlign w:val="center"/>
            <w:hideMark/>
          </w:tcPr>
          <w:p w14:paraId="6674E52B"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2D88A11A"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6D992D4C"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286BA80F" w14:textId="77777777" w:rsidR="00B85013" w:rsidRPr="00335360" w:rsidRDefault="00B85013" w:rsidP="00B85013">
            <w:pPr>
              <w:rPr>
                <w:b/>
                <w:bCs/>
                <w:color w:val="000000"/>
                <w:sz w:val="20"/>
                <w:szCs w:val="20"/>
              </w:rPr>
            </w:pPr>
          </w:p>
        </w:tc>
        <w:tc>
          <w:tcPr>
            <w:tcW w:w="1134" w:type="dxa"/>
            <w:noWrap/>
            <w:vAlign w:val="center"/>
            <w:hideMark/>
          </w:tcPr>
          <w:p w14:paraId="451B0D35" w14:textId="77777777" w:rsidR="00B85013" w:rsidRPr="00335360" w:rsidRDefault="00B85013" w:rsidP="00B85013">
            <w:pPr>
              <w:rPr>
                <w:sz w:val="20"/>
                <w:szCs w:val="20"/>
              </w:rPr>
            </w:pPr>
          </w:p>
        </w:tc>
        <w:tc>
          <w:tcPr>
            <w:tcW w:w="1843" w:type="dxa"/>
            <w:noWrap/>
            <w:vAlign w:val="center"/>
            <w:hideMark/>
          </w:tcPr>
          <w:p w14:paraId="39D68837" w14:textId="77777777" w:rsidR="00B85013" w:rsidRPr="00335360" w:rsidRDefault="00B85013" w:rsidP="00B85013">
            <w:pPr>
              <w:rPr>
                <w:sz w:val="20"/>
                <w:szCs w:val="20"/>
              </w:rPr>
            </w:pPr>
          </w:p>
        </w:tc>
        <w:tc>
          <w:tcPr>
            <w:tcW w:w="1559" w:type="dxa"/>
            <w:noWrap/>
            <w:vAlign w:val="center"/>
            <w:hideMark/>
          </w:tcPr>
          <w:p w14:paraId="76347746" w14:textId="77777777" w:rsidR="00B85013" w:rsidRPr="00335360" w:rsidRDefault="00B85013" w:rsidP="00B85013">
            <w:pPr>
              <w:rPr>
                <w:sz w:val="20"/>
                <w:szCs w:val="20"/>
              </w:rPr>
            </w:pPr>
          </w:p>
        </w:tc>
      </w:tr>
    </w:tbl>
    <w:p w14:paraId="43BDCB39" w14:textId="77777777" w:rsidR="00B85013" w:rsidRPr="00335360" w:rsidRDefault="00B85013" w:rsidP="00B85013">
      <w:pPr>
        <w:rPr>
          <w:sz w:val="20"/>
          <w:szCs w:val="20"/>
        </w:rPr>
      </w:pPr>
    </w:p>
    <w:p w14:paraId="632A1396"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 xml:space="preserve">Адрес расположения </w:t>
      </w:r>
      <w:proofErr w:type="gramStart"/>
      <w:r w:rsidRPr="00335360">
        <w:rPr>
          <w:b/>
          <w:sz w:val="20"/>
          <w:szCs w:val="20"/>
        </w:rPr>
        <w:t>дома:  г.</w:t>
      </w:r>
      <w:proofErr w:type="gramEnd"/>
      <w:r w:rsidRPr="00335360">
        <w:rPr>
          <w:b/>
          <w:sz w:val="20"/>
          <w:szCs w:val="20"/>
        </w:rPr>
        <w:t xml:space="preserve"> Калач, ул. 3 Интернационала, д. 14</w:t>
      </w:r>
    </w:p>
    <w:tbl>
      <w:tblPr>
        <w:tblW w:w="10065" w:type="dxa"/>
        <w:tblInd w:w="-176" w:type="dxa"/>
        <w:tblLayout w:type="fixed"/>
        <w:tblLook w:val="04A0" w:firstRow="1" w:lastRow="0" w:firstColumn="1" w:lastColumn="0" w:noHBand="0" w:noVBand="1"/>
      </w:tblPr>
      <w:tblGrid>
        <w:gridCol w:w="711"/>
        <w:gridCol w:w="2836"/>
        <w:gridCol w:w="1699"/>
        <w:gridCol w:w="1368"/>
        <w:gridCol w:w="697"/>
        <w:gridCol w:w="1701"/>
        <w:gridCol w:w="1053"/>
      </w:tblGrid>
      <w:tr w:rsidR="00B85013" w:rsidRPr="00335360" w14:paraId="63EA0C88" w14:textId="77777777" w:rsidTr="00A3124A">
        <w:trPr>
          <w:trHeight w:val="1140"/>
        </w:trPr>
        <w:tc>
          <w:tcPr>
            <w:tcW w:w="711" w:type="dxa"/>
            <w:tcBorders>
              <w:top w:val="single" w:sz="8" w:space="0" w:color="auto"/>
              <w:left w:val="single" w:sz="8" w:space="0" w:color="auto"/>
              <w:bottom w:val="nil"/>
              <w:right w:val="single" w:sz="4" w:space="0" w:color="auto"/>
            </w:tcBorders>
            <w:vAlign w:val="center"/>
            <w:hideMark/>
          </w:tcPr>
          <w:p w14:paraId="603E3F1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836" w:type="dxa"/>
            <w:tcBorders>
              <w:top w:val="single" w:sz="8" w:space="0" w:color="auto"/>
              <w:left w:val="nil"/>
              <w:bottom w:val="nil"/>
              <w:right w:val="single" w:sz="4" w:space="0" w:color="auto"/>
            </w:tcBorders>
            <w:vAlign w:val="center"/>
            <w:hideMark/>
          </w:tcPr>
          <w:p w14:paraId="4F06B71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699" w:type="dxa"/>
            <w:tcBorders>
              <w:top w:val="single" w:sz="8" w:space="0" w:color="auto"/>
              <w:left w:val="nil"/>
              <w:bottom w:val="nil"/>
              <w:right w:val="single" w:sz="4" w:space="0" w:color="auto"/>
            </w:tcBorders>
            <w:vAlign w:val="center"/>
            <w:hideMark/>
          </w:tcPr>
          <w:p w14:paraId="4FAA922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8" w:type="dxa"/>
            <w:tcBorders>
              <w:top w:val="single" w:sz="8" w:space="0" w:color="auto"/>
              <w:left w:val="nil"/>
              <w:bottom w:val="nil"/>
              <w:right w:val="single" w:sz="4" w:space="0" w:color="auto"/>
            </w:tcBorders>
            <w:vAlign w:val="center"/>
            <w:hideMark/>
          </w:tcPr>
          <w:p w14:paraId="5DB5766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697" w:type="dxa"/>
            <w:tcBorders>
              <w:top w:val="single" w:sz="8" w:space="0" w:color="auto"/>
              <w:left w:val="nil"/>
              <w:bottom w:val="nil"/>
              <w:right w:val="single" w:sz="4" w:space="0" w:color="auto"/>
            </w:tcBorders>
            <w:vAlign w:val="center"/>
            <w:hideMark/>
          </w:tcPr>
          <w:p w14:paraId="158C028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701" w:type="dxa"/>
            <w:tcBorders>
              <w:top w:val="single" w:sz="8" w:space="0" w:color="auto"/>
              <w:left w:val="nil"/>
              <w:bottom w:val="nil"/>
              <w:right w:val="single" w:sz="4" w:space="0" w:color="auto"/>
            </w:tcBorders>
            <w:vAlign w:val="center"/>
            <w:hideMark/>
          </w:tcPr>
          <w:p w14:paraId="374A6005"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053" w:type="dxa"/>
            <w:tcBorders>
              <w:top w:val="single" w:sz="8" w:space="0" w:color="auto"/>
              <w:left w:val="nil"/>
              <w:bottom w:val="nil"/>
              <w:right w:val="single" w:sz="8" w:space="0" w:color="auto"/>
            </w:tcBorders>
            <w:vAlign w:val="center"/>
            <w:hideMark/>
          </w:tcPr>
          <w:p w14:paraId="3B526B45"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8FE206E" w14:textId="77777777" w:rsidTr="00A3124A">
        <w:trPr>
          <w:trHeight w:val="300"/>
        </w:trPr>
        <w:tc>
          <w:tcPr>
            <w:tcW w:w="711" w:type="dxa"/>
            <w:tcBorders>
              <w:top w:val="single" w:sz="4" w:space="0" w:color="auto"/>
              <w:left w:val="single" w:sz="8" w:space="0" w:color="auto"/>
              <w:bottom w:val="nil"/>
              <w:right w:val="single" w:sz="4" w:space="0" w:color="auto"/>
            </w:tcBorders>
            <w:noWrap/>
            <w:vAlign w:val="center"/>
            <w:hideMark/>
          </w:tcPr>
          <w:p w14:paraId="24EFAEC6"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836" w:type="dxa"/>
            <w:tcBorders>
              <w:top w:val="single" w:sz="4" w:space="0" w:color="auto"/>
              <w:left w:val="nil"/>
              <w:bottom w:val="nil"/>
              <w:right w:val="single" w:sz="4" w:space="0" w:color="auto"/>
            </w:tcBorders>
            <w:noWrap/>
            <w:vAlign w:val="center"/>
            <w:hideMark/>
          </w:tcPr>
          <w:p w14:paraId="1A10B4F4"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699" w:type="dxa"/>
            <w:tcBorders>
              <w:top w:val="single" w:sz="4" w:space="0" w:color="auto"/>
              <w:left w:val="nil"/>
              <w:bottom w:val="nil"/>
              <w:right w:val="single" w:sz="4" w:space="0" w:color="auto"/>
            </w:tcBorders>
            <w:noWrap/>
            <w:vAlign w:val="center"/>
            <w:hideMark/>
          </w:tcPr>
          <w:p w14:paraId="0DFAB20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8" w:type="dxa"/>
            <w:tcBorders>
              <w:top w:val="single" w:sz="4" w:space="0" w:color="auto"/>
              <w:left w:val="nil"/>
              <w:bottom w:val="nil"/>
              <w:right w:val="single" w:sz="4" w:space="0" w:color="auto"/>
            </w:tcBorders>
            <w:noWrap/>
            <w:vAlign w:val="center"/>
            <w:hideMark/>
          </w:tcPr>
          <w:p w14:paraId="658BC77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7" w:type="dxa"/>
            <w:tcBorders>
              <w:top w:val="single" w:sz="4" w:space="0" w:color="auto"/>
              <w:left w:val="nil"/>
              <w:bottom w:val="nil"/>
              <w:right w:val="single" w:sz="4" w:space="0" w:color="auto"/>
            </w:tcBorders>
            <w:noWrap/>
            <w:vAlign w:val="center"/>
            <w:hideMark/>
          </w:tcPr>
          <w:p w14:paraId="3E714BF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701" w:type="dxa"/>
            <w:tcBorders>
              <w:top w:val="single" w:sz="4" w:space="0" w:color="auto"/>
              <w:left w:val="nil"/>
              <w:bottom w:val="nil"/>
              <w:right w:val="single" w:sz="4" w:space="0" w:color="auto"/>
            </w:tcBorders>
            <w:noWrap/>
            <w:vAlign w:val="center"/>
            <w:hideMark/>
          </w:tcPr>
          <w:p w14:paraId="1B7D4EF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053" w:type="dxa"/>
            <w:tcBorders>
              <w:top w:val="single" w:sz="4" w:space="0" w:color="auto"/>
              <w:left w:val="nil"/>
              <w:bottom w:val="nil"/>
              <w:right w:val="single" w:sz="8" w:space="0" w:color="auto"/>
            </w:tcBorders>
            <w:noWrap/>
            <w:vAlign w:val="center"/>
            <w:hideMark/>
          </w:tcPr>
          <w:p w14:paraId="314AADE6"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0509DF5"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682EE79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00" w:type="dxa"/>
            <w:gridSpan w:val="4"/>
            <w:tcBorders>
              <w:top w:val="single" w:sz="8" w:space="0" w:color="auto"/>
              <w:left w:val="nil"/>
              <w:bottom w:val="single" w:sz="8" w:space="0" w:color="auto"/>
              <w:right w:val="nil"/>
            </w:tcBorders>
            <w:noWrap/>
            <w:vAlign w:val="center"/>
            <w:hideMark/>
          </w:tcPr>
          <w:p w14:paraId="6A7663B7"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noWrap/>
            <w:vAlign w:val="center"/>
            <w:hideMark/>
          </w:tcPr>
          <w:p w14:paraId="5ADC4C9B" w14:textId="77777777" w:rsidR="00B85013" w:rsidRPr="00335360" w:rsidRDefault="00B85013" w:rsidP="00B85013">
            <w:pPr>
              <w:jc w:val="right"/>
              <w:rPr>
                <w:b/>
                <w:bCs/>
                <w:color w:val="000000"/>
                <w:sz w:val="20"/>
                <w:szCs w:val="20"/>
              </w:rPr>
            </w:pPr>
            <w:r w:rsidRPr="00335360">
              <w:rPr>
                <w:b/>
                <w:bCs/>
                <w:color w:val="000000"/>
                <w:sz w:val="20"/>
                <w:szCs w:val="20"/>
              </w:rPr>
              <w:t>20 237,27 RUB</w:t>
            </w:r>
          </w:p>
        </w:tc>
        <w:tc>
          <w:tcPr>
            <w:tcW w:w="1053" w:type="dxa"/>
            <w:tcBorders>
              <w:top w:val="single" w:sz="8" w:space="0" w:color="auto"/>
              <w:left w:val="nil"/>
              <w:bottom w:val="single" w:sz="8" w:space="0" w:color="auto"/>
              <w:right w:val="single" w:sz="8" w:space="0" w:color="auto"/>
            </w:tcBorders>
            <w:noWrap/>
            <w:vAlign w:val="center"/>
            <w:hideMark/>
          </w:tcPr>
          <w:p w14:paraId="5073AA14" w14:textId="77777777" w:rsidR="00B85013" w:rsidRPr="00335360" w:rsidRDefault="00B85013" w:rsidP="00B85013">
            <w:pPr>
              <w:jc w:val="right"/>
              <w:rPr>
                <w:b/>
                <w:bCs/>
                <w:color w:val="000000"/>
                <w:sz w:val="20"/>
                <w:szCs w:val="20"/>
              </w:rPr>
            </w:pPr>
            <w:r w:rsidRPr="00335360">
              <w:rPr>
                <w:b/>
                <w:bCs/>
                <w:color w:val="000000"/>
                <w:sz w:val="20"/>
                <w:szCs w:val="20"/>
              </w:rPr>
              <w:t>3,15 RUB</w:t>
            </w:r>
          </w:p>
        </w:tc>
      </w:tr>
      <w:tr w:rsidR="00B85013" w:rsidRPr="00335360" w14:paraId="3F7A62C2"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2FC86791" w14:textId="77777777" w:rsidR="00B85013" w:rsidRPr="00335360" w:rsidRDefault="00B85013" w:rsidP="00B85013">
            <w:pPr>
              <w:jc w:val="center"/>
              <w:rPr>
                <w:color w:val="000000"/>
                <w:sz w:val="20"/>
                <w:szCs w:val="20"/>
              </w:rPr>
            </w:pPr>
            <w:r w:rsidRPr="00335360">
              <w:rPr>
                <w:color w:val="000000"/>
                <w:sz w:val="20"/>
                <w:szCs w:val="20"/>
              </w:rPr>
              <w:t>1.1</w:t>
            </w:r>
          </w:p>
        </w:tc>
        <w:tc>
          <w:tcPr>
            <w:tcW w:w="2836" w:type="dxa"/>
            <w:tcBorders>
              <w:top w:val="nil"/>
              <w:left w:val="nil"/>
              <w:bottom w:val="single" w:sz="4" w:space="0" w:color="auto"/>
              <w:right w:val="single" w:sz="4" w:space="0" w:color="auto"/>
            </w:tcBorders>
            <w:vAlign w:val="center"/>
            <w:hideMark/>
          </w:tcPr>
          <w:p w14:paraId="3639FBEC"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699" w:type="dxa"/>
            <w:tcBorders>
              <w:top w:val="nil"/>
              <w:left w:val="nil"/>
              <w:bottom w:val="single" w:sz="4" w:space="0" w:color="auto"/>
              <w:right w:val="single" w:sz="4" w:space="0" w:color="auto"/>
            </w:tcBorders>
            <w:vAlign w:val="center"/>
            <w:hideMark/>
          </w:tcPr>
          <w:p w14:paraId="6982513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single" w:sz="4" w:space="0" w:color="auto"/>
              <w:right w:val="single" w:sz="4" w:space="0" w:color="auto"/>
            </w:tcBorders>
            <w:noWrap/>
            <w:vAlign w:val="center"/>
            <w:hideMark/>
          </w:tcPr>
          <w:p w14:paraId="4772ABE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153ABA75" w14:textId="77777777" w:rsidR="00B85013" w:rsidRPr="00335360" w:rsidRDefault="00B85013" w:rsidP="00B85013">
            <w:pPr>
              <w:jc w:val="right"/>
              <w:rPr>
                <w:color w:val="000000"/>
                <w:sz w:val="20"/>
                <w:szCs w:val="20"/>
              </w:rPr>
            </w:pPr>
            <w:r w:rsidRPr="00335360">
              <w:rPr>
                <w:color w:val="000000"/>
                <w:sz w:val="20"/>
                <w:szCs w:val="20"/>
              </w:rPr>
              <w:t xml:space="preserve">                       50,00   </w:t>
            </w:r>
          </w:p>
        </w:tc>
        <w:tc>
          <w:tcPr>
            <w:tcW w:w="1701" w:type="dxa"/>
            <w:tcBorders>
              <w:top w:val="nil"/>
              <w:left w:val="nil"/>
              <w:bottom w:val="single" w:sz="4" w:space="0" w:color="auto"/>
              <w:right w:val="single" w:sz="4" w:space="0" w:color="auto"/>
            </w:tcBorders>
            <w:noWrap/>
            <w:vAlign w:val="center"/>
            <w:hideMark/>
          </w:tcPr>
          <w:p w14:paraId="090FCAB0" w14:textId="77777777" w:rsidR="00B85013" w:rsidRPr="00335360" w:rsidRDefault="00B85013" w:rsidP="00B85013">
            <w:pPr>
              <w:jc w:val="right"/>
              <w:rPr>
                <w:color w:val="000000"/>
                <w:sz w:val="20"/>
                <w:szCs w:val="20"/>
              </w:rPr>
            </w:pPr>
            <w:r w:rsidRPr="00335360">
              <w:rPr>
                <w:color w:val="000000"/>
                <w:sz w:val="20"/>
                <w:szCs w:val="20"/>
              </w:rPr>
              <w:t>12 019,08 RUB</w:t>
            </w:r>
          </w:p>
        </w:tc>
        <w:tc>
          <w:tcPr>
            <w:tcW w:w="1053" w:type="dxa"/>
            <w:tcBorders>
              <w:top w:val="nil"/>
              <w:left w:val="nil"/>
              <w:bottom w:val="single" w:sz="4" w:space="0" w:color="auto"/>
              <w:right w:val="single" w:sz="8" w:space="0" w:color="auto"/>
            </w:tcBorders>
            <w:noWrap/>
            <w:vAlign w:val="center"/>
            <w:hideMark/>
          </w:tcPr>
          <w:p w14:paraId="3DDF6D8C" w14:textId="77777777" w:rsidR="00B85013" w:rsidRPr="00335360" w:rsidRDefault="00B85013" w:rsidP="00B85013">
            <w:pPr>
              <w:jc w:val="right"/>
              <w:rPr>
                <w:color w:val="000000"/>
                <w:sz w:val="20"/>
                <w:szCs w:val="20"/>
              </w:rPr>
            </w:pPr>
            <w:r w:rsidRPr="00335360">
              <w:rPr>
                <w:color w:val="000000"/>
                <w:sz w:val="20"/>
                <w:szCs w:val="20"/>
              </w:rPr>
              <w:t>1,87 RUB</w:t>
            </w:r>
          </w:p>
        </w:tc>
      </w:tr>
      <w:tr w:rsidR="00B85013" w:rsidRPr="00335360" w14:paraId="11D8BB8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552B9094" w14:textId="77777777" w:rsidR="00B85013" w:rsidRPr="00335360" w:rsidRDefault="00B85013" w:rsidP="00B85013">
            <w:pPr>
              <w:jc w:val="center"/>
              <w:rPr>
                <w:color w:val="000000"/>
                <w:sz w:val="20"/>
                <w:szCs w:val="20"/>
              </w:rPr>
            </w:pPr>
            <w:r w:rsidRPr="00335360">
              <w:rPr>
                <w:color w:val="000000"/>
                <w:sz w:val="20"/>
                <w:szCs w:val="20"/>
              </w:rPr>
              <w:t>1.2</w:t>
            </w:r>
          </w:p>
        </w:tc>
        <w:tc>
          <w:tcPr>
            <w:tcW w:w="2836" w:type="dxa"/>
            <w:tcBorders>
              <w:top w:val="nil"/>
              <w:left w:val="nil"/>
              <w:bottom w:val="single" w:sz="4" w:space="0" w:color="auto"/>
              <w:right w:val="single" w:sz="4" w:space="0" w:color="auto"/>
            </w:tcBorders>
            <w:vAlign w:val="center"/>
            <w:hideMark/>
          </w:tcPr>
          <w:p w14:paraId="03567162"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699" w:type="dxa"/>
            <w:tcBorders>
              <w:top w:val="nil"/>
              <w:left w:val="nil"/>
              <w:bottom w:val="single" w:sz="4" w:space="0" w:color="auto"/>
              <w:right w:val="single" w:sz="4" w:space="0" w:color="auto"/>
            </w:tcBorders>
            <w:vAlign w:val="center"/>
            <w:hideMark/>
          </w:tcPr>
          <w:p w14:paraId="26487A7F"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8" w:type="dxa"/>
            <w:tcBorders>
              <w:top w:val="nil"/>
              <w:left w:val="nil"/>
              <w:bottom w:val="single" w:sz="4" w:space="0" w:color="auto"/>
              <w:right w:val="single" w:sz="4" w:space="0" w:color="auto"/>
            </w:tcBorders>
            <w:noWrap/>
            <w:vAlign w:val="center"/>
            <w:hideMark/>
          </w:tcPr>
          <w:p w14:paraId="45900EF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429ACF61" w14:textId="77777777" w:rsidR="00B85013" w:rsidRPr="00335360" w:rsidRDefault="00B85013" w:rsidP="00B85013">
            <w:pPr>
              <w:jc w:val="right"/>
              <w:rPr>
                <w:color w:val="000000"/>
                <w:sz w:val="20"/>
                <w:szCs w:val="20"/>
              </w:rPr>
            </w:pPr>
            <w:r w:rsidRPr="00335360">
              <w:rPr>
                <w:color w:val="000000"/>
                <w:sz w:val="20"/>
                <w:szCs w:val="20"/>
              </w:rPr>
              <w:t xml:space="preserve">                       50,00   </w:t>
            </w:r>
          </w:p>
        </w:tc>
        <w:tc>
          <w:tcPr>
            <w:tcW w:w="1701" w:type="dxa"/>
            <w:tcBorders>
              <w:top w:val="nil"/>
              <w:left w:val="nil"/>
              <w:bottom w:val="single" w:sz="4" w:space="0" w:color="auto"/>
              <w:right w:val="single" w:sz="4" w:space="0" w:color="auto"/>
            </w:tcBorders>
            <w:noWrap/>
            <w:vAlign w:val="center"/>
            <w:hideMark/>
          </w:tcPr>
          <w:p w14:paraId="4812982D" w14:textId="77777777" w:rsidR="00B85013" w:rsidRPr="00335360" w:rsidRDefault="00B85013" w:rsidP="00B85013">
            <w:pPr>
              <w:jc w:val="right"/>
              <w:rPr>
                <w:color w:val="000000"/>
                <w:sz w:val="20"/>
                <w:szCs w:val="20"/>
              </w:rPr>
            </w:pPr>
            <w:r w:rsidRPr="00335360">
              <w:rPr>
                <w:color w:val="000000"/>
                <w:sz w:val="20"/>
                <w:szCs w:val="20"/>
              </w:rPr>
              <w:t>6 334,38 RUB</w:t>
            </w:r>
          </w:p>
        </w:tc>
        <w:tc>
          <w:tcPr>
            <w:tcW w:w="1053" w:type="dxa"/>
            <w:tcBorders>
              <w:top w:val="nil"/>
              <w:left w:val="nil"/>
              <w:bottom w:val="single" w:sz="4" w:space="0" w:color="auto"/>
              <w:right w:val="single" w:sz="8" w:space="0" w:color="auto"/>
            </w:tcBorders>
            <w:noWrap/>
            <w:vAlign w:val="center"/>
            <w:hideMark/>
          </w:tcPr>
          <w:p w14:paraId="0C64CB52" w14:textId="77777777" w:rsidR="00B85013" w:rsidRPr="00335360" w:rsidRDefault="00B85013" w:rsidP="00B85013">
            <w:pPr>
              <w:jc w:val="right"/>
              <w:rPr>
                <w:color w:val="000000"/>
                <w:sz w:val="20"/>
                <w:szCs w:val="20"/>
              </w:rPr>
            </w:pPr>
            <w:r w:rsidRPr="00335360">
              <w:rPr>
                <w:color w:val="000000"/>
                <w:sz w:val="20"/>
                <w:szCs w:val="20"/>
              </w:rPr>
              <w:t>0,98 RUB</w:t>
            </w:r>
          </w:p>
        </w:tc>
      </w:tr>
      <w:tr w:rsidR="00B85013" w:rsidRPr="00335360" w14:paraId="4238711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29E8FAB" w14:textId="77777777" w:rsidR="00B85013" w:rsidRPr="00335360" w:rsidRDefault="00B85013" w:rsidP="00B85013">
            <w:pPr>
              <w:jc w:val="center"/>
              <w:rPr>
                <w:color w:val="000000"/>
                <w:sz w:val="20"/>
                <w:szCs w:val="20"/>
              </w:rPr>
            </w:pPr>
            <w:r w:rsidRPr="00335360">
              <w:rPr>
                <w:color w:val="000000"/>
                <w:sz w:val="20"/>
                <w:szCs w:val="20"/>
              </w:rPr>
              <w:t>1.3</w:t>
            </w:r>
          </w:p>
        </w:tc>
        <w:tc>
          <w:tcPr>
            <w:tcW w:w="2836" w:type="dxa"/>
            <w:tcBorders>
              <w:top w:val="nil"/>
              <w:left w:val="nil"/>
              <w:bottom w:val="single" w:sz="4" w:space="0" w:color="auto"/>
              <w:right w:val="single" w:sz="4" w:space="0" w:color="auto"/>
            </w:tcBorders>
            <w:vAlign w:val="center"/>
            <w:hideMark/>
          </w:tcPr>
          <w:p w14:paraId="57FA6F5B"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699" w:type="dxa"/>
            <w:tcBorders>
              <w:top w:val="nil"/>
              <w:left w:val="nil"/>
              <w:bottom w:val="single" w:sz="4" w:space="0" w:color="auto"/>
              <w:right w:val="single" w:sz="4" w:space="0" w:color="auto"/>
            </w:tcBorders>
            <w:vAlign w:val="center"/>
            <w:hideMark/>
          </w:tcPr>
          <w:p w14:paraId="3D8EE6E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2E3CF48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737D92E4" w14:textId="77777777" w:rsidR="00B85013" w:rsidRPr="00335360" w:rsidRDefault="00B85013" w:rsidP="00B85013">
            <w:pPr>
              <w:jc w:val="right"/>
              <w:rPr>
                <w:sz w:val="20"/>
                <w:szCs w:val="20"/>
              </w:rPr>
            </w:pPr>
            <w:r w:rsidRPr="00335360">
              <w:rPr>
                <w:sz w:val="20"/>
                <w:szCs w:val="20"/>
              </w:rPr>
              <w:t xml:space="preserve">                     404,92   </w:t>
            </w:r>
          </w:p>
        </w:tc>
        <w:tc>
          <w:tcPr>
            <w:tcW w:w="1701" w:type="dxa"/>
            <w:tcBorders>
              <w:top w:val="nil"/>
              <w:left w:val="nil"/>
              <w:bottom w:val="single" w:sz="4" w:space="0" w:color="auto"/>
              <w:right w:val="single" w:sz="4" w:space="0" w:color="auto"/>
            </w:tcBorders>
            <w:noWrap/>
            <w:vAlign w:val="center"/>
            <w:hideMark/>
          </w:tcPr>
          <w:p w14:paraId="33792958" w14:textId="77777777" w:rsidR="00B85013" w:rsidRPr="00335360" w:rsidRDefault="00B85013" w:rsidP="00B85013">
            <w:pPr>
              <w:jc w:val="right"/>
              <w:rPr>
                <w:color w:val="000000"/>
                <w:sz w:val="20"/>
                <w:szCs w:val="20"/>
              </w:rPr>
            </w:pPr>
            <w:r w:rsidRPr="00335360">
              <w:rPr>
                <w:color w:val="000000"/>
                <w:sz w:val="20"/>
                <w:szCs w:val="20"/>
              </w:rPr>
              <w:t>1 315,34 RUB</w:t>
            </w:r>
          </w:p>
        </w:tc>
        <w:tc>
          <w:tcPr>
            <w:tcW w:w="1053" w:type="dxa"/>
            <w:tcBorders>
              <w:top w:val="nil"/>
              <w:left w:val="nil"/>
              <w:bottom w:val="single" w:sz="4" w:space="0" w:color="auto"/>
              <w:right w:val="single" w:sz="8" w:space="0" w:color="auto"/>
            </w:tcBorders>
            <w:noWrap/>
            <w:vAlign w:val="center"/>
            <w:hideMark/>
          </w:tcPr>
          <w:p w14:paraId="4A33D9D4"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3A732F38"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0A570F05" w14:textId="77777777" w:rsidR="00B85013" w:rsidRPr="00335360" w:rsidRDefault="00B85013" w:rsidP="00B85013">
            <w:pPr>
              <w:jc w:val="center"/>
              <w:rPr>
                <w:color w:val="000000"/>
                <w:sz w:val="20"/>
                <w:szCs w:val="20"/>
              </w:rPr>
            </w:pPr>
            <w:r w:rsidRPr="00335360">
              <w:rPr>
                <w:color w:val="000000"/>
                <w:sz w:val="20"/>
                <w:szCs w:val="20"/>
              </w:rPr>
              <w:t>1.4</w:t>
            </w:r>
          </w:p>
        </w:tc>
        <w:tc>
          <w:tcPr>
            <w:tcW w:w="2836" w:type="dxa"/>
            <w:tcBorders>
              <w:top w:val="nil"/>
              <w:left w:val="nil"/>
              <w:bottom w:val="nil"/>
              <w:right w:val="single" w:sz="4" w:space="0" w:color="auto"/>
            </w:tcBorders>
            <w:vAlign w:val="center"/>
            <w:hideMark/>
          </w:tcPr>
          <w:p w14:paraId="48E7E4DE" w14:textId="77777777" w:rsidR="00B85013" w:rsidRPr="00335360" w:rsidRDefault="00B85013" w:rsidP="00B85013">
            <w:pPr>
              <w:rPr>
                <w:color w:val="000000"/>
                <w:sz w:val="20"/>
                <w:szCs w:val="20"/>
              </w:rPr>
            </w:pPr>
            <w:r w:rsidRPr="00335360">
              <w:rPr>
                <w:color w:val="000000"/>
                <w:sz w:val="20"/>
                <w:szCs w:val="20"/>
              </w:rPr>
              <w:t>Мытье окон</w:t>
            </w:r>
          </w:p>
        </w:tc>
        <w:tc>
          <w:tcPr>
            <w:tcW w:w="1699" w:type="dxa"/>
            <w:tcBorders>
              <w:top w:val="nil"/>
              <w:left w:val="nil"/>
              <w:bottom w:val="nil"/>
              <w:right w:val="single" w:sz="4" w:space="0" w:color="auto"/>
            </w:tcBorders>
            <w:vAlign w:val="center"/>
            <w:hideMark/>
          </w:tcPr>
          <w:p w14:paraId="0343FF6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62A8E0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03C65F38" w14:textId="77777777" w:rsidR="00B85013" w:rsidRPr="00335360" w:rsidRDefault="00B85013" w:rsidP="00B85013">
            <w:pPr>
              <w:jc w:val="right"/>
              <w:rPr>
                <w:color w:val="000000"/>
                <w:sz w:val="20"/>
                <w:szCs w:val="20"/>
              </w:rPr>
            </w:pPr>
            <w:r w:rsidRPr="00335360">
              <w:rPr>
                <w:color w:val="000000"/>
                <w:sz w:val="20"/>
                <w:szCs w:val="20"/>
              </w:rPr>
              <w:t xml:space="preserve">                       50,00   </w:t>
            </w:r>
          </w:p>
        </w:tc>
        <w:tc>
          <w:tcPr>
            <w:tcW w:w="1701" w:type="dxa"/>
            <w:tcBorders>
              <w:top w:val="nil"/>
              <w:left w:val="nil"/>
              <w:bottom w:val="nil"/>
              <w:right w:val="single" w:sz="4" w:space="0" w:color="auto"/>
            </w:tcBorders>
            <w:noWrap/>
            <w:vAlign w:val="center"/>
            <w:hideMark/>
          </w:tcPr>
          <w:p w14:paraId="6C3F99EB" w14:textId="77777777" w:rsidR="00B85013" w:rsidRPr="00335360" w:rsidRDefault="00B85013" w:rsidP="00B85013">
            <w:pPr>
              <w:jc w:val="right"/>
              <w:rPr>
                <w:color w:val="000000"/>
                <w:sz w:val="20"/>
                <w:szCs w:val="20"/>
              </w:rPr>
            </w:pPr>
            <w:r w:rsidRPr="00335360">
              <w:rPr>
                <w:color w:val="000000"/>
                <w:sz w:val="20"/>
                <w:szCs w:val="20"/>
              </w:rPr>
              <w:t>568,47 RUB</w:t>
            </w:r>
          </w:p>
        </w:tc>
        <w:tc>
          <w:tcPr>
            <w:tcW w:w="1053" w:type="dxa"/>
            <w:tcBorders>
              <w:top w:val="nil"/>
              <w:left w:val="nil"/>
              <w:bottom w:val="nil"/>
              <w:right w:val="single" w:sz="8" w:space="0" w:color="auto"/>
            </w:tcBorders>
            <w:noWrap/>
            <w:vAlign w:val="center"/>
            <w:hideMark/>
          </w:tcPr>
          <w:p w14:paraId="5F00BD83"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61458342"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6FE74F0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00" w:type="dxa"/>
            <w:gridSpan w:val="4"/>
            <w:tcBorders>
              <w:top w:val="single" w:sz="8" w:space="0" w:color="auto"/>
              <w:left w:val="nil"/>
              <w:bottom w:val="single" w:sz="8" w:space="0" w:color="auto"/>
              <w:right w:val="single" w:sz="4" w:space="0" w:color="auto"/>
            </w:tcBorders>
            <w:noWrap/>
            <w:vAlign w:val="center"/>
            <w:hideMark/>
          </w:tcPr>
          <w:p w14:paraId="17CEED80"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noWrap/>
            <w:vAlign w:val="center"/>
            <w:hideMark/>
          </w:tcPr>
          <w:p w14:paraId="7879FF05" w14:textId="77777777" w:rsidR="00B85013" w:rsidRPr="00335360" w:rsidRDefault="00B85013" w:rsidP="00B85013">
            <w:pPr>
              <w:jc w:val="right"/>
              <w:rPr>
                <w:b/>
                <w:bCs/>
                <w:color w:val="000000"/>
                <w:sz w:val="20"/>
                <w:szCs w:val="20"/>
              </w:rPr>
            </w:pPr>
            <w:r w:rsidRPr="00335360">
              <w:rPr>
                <w:b/>
                <w:bCs/>
                <w:color w:val="000000"/>
                <w:sz w:val="20"/>
                <w:szCs w:val="20"/>
              </w:rPr>
              <w:t>10 796,89 RUB</w:t>
            </w:r>
          </w:p>
        </w:tc>
        <w:tc>
          <w:tcPr>
            <w:tcW w:w="1053" w:type="dxa"/>
            <w:tcBorders>
              <w:top w:val="single" w:sz="8" w:space="0" w:color="auto"/>
              <w:left w:val="nil"/>
              <w:bottom w:val="single" w:sz="8" w:space="0" w:color="auto"/>
              <w:right w:val="single" w:sz="8" w:space="0" w:color="auto"/>
            </w:tcBorders>
            <w:noWrap/>
            <w:vAlign w:val="center"/>
            <w:hideMark/>
          </w:tcPr>
          <w:p w14:paraId="7B395381" w14:textId="77777777" w:rsidR="00B85013" w:rsidRPr="00335360" w:rsidRDefault="00B85013" w:rsidP="00B85013">
            <w:pPr>
              <w:jc w:val="right"/>
              <w:rPr>
                <w:b/>
                <w:bCs/>
                <w:color w:val="000000"/>
                <w:sz w:val="20"/>
                <w:szCs w:val="20"/>
              </w:rPr>
            </w:pPr>
            <w:r w:rsidRPr="00335360">
              <w:rPr>
                <w:b/>
                <w:bCs/>
                <w:color w:val="000000"/>
                <w:sz w:val="20"/>
                <w:szCs w:val="20"/>
              </w:rPr>
              <w:t>1,68 RUB</w:t>
            </w:r>
          </w:p>
        </w:tc>
      </w:tr>
      <w:tr w:rsidR="00B85013" w:rsidRPr="00335360" w14:paraId="5A3AFCA1"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42C95D82" w14:textId="77777777" w:rsidR="00B85013" w:rsidRPr="00335360" w:rsidRDefault="00B85013" w:rsidP="00B85013">
            <w:pPr>
              <w:jc w:val="center"/>
              <w:rPr>
                <w:color w:val="000000"/>
                <w:sz w:val="20"/>
                <w:szCs w:val="20"/>
              </w:rPr>
            </w:pPr>
            <w:r w:rsidRPr="00335360">
              <w:rPr>
                <w:color w:val="000000"/>
                <w:sz w:val="20"/>
                <w:szCs w:val="20"/>
              </w:rPr>
              <w:t>2.1</w:t>
            </w:r>
          </w:p>
        </w:tc>
        <w:tc>
          <w:tcPr>
            <w:tcW w:w="2836" w:type="dxa"/>
            <w:tcBorders>
              <w:top w:val="nil"/>
              <w:left w:val="nil"/>
              <w:bottom w:val="single" w:sz="4" w:space="0" w:color="auto"/>
              <w:right w:val="single" w:sz="4" w:space="0" w:color="auto"/>
            </w:tcBorders>
            <w:vAlign w:val="center"/>
            <w:hideMark/>
          </w:tcPr>
          <w:p w14:paraId="4215189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699" w:type="dxa"/>
            <w:tcBorders>
              <w:top w:val="nil"/>
              <w:left w:val="nil"/>
              <w:bottom w:val="single" w:sz="4" w:space="0" w:color="auto"/>
              <w:right w:val="single" w:sz="4" w:space="0" w:color="auto"/>
            </w:tcBorders>
            <w:vAlign w:val="center"/>
            <w:hideMark/>
          </w:tcPr>
          <w:p w14:paraId="3E5D6D4A"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nil"/>
              <w:right w:val="single" w:sz="4" w:space="0" w:color="auto"/>
            </w:tcBorders>
            <w:noWrap/>
            <w:vAlign w:val="center"/>
            <w:hideMark/>
          </w:tcPr>
          <w:p w14:paraId="2136833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single" w:sz="4" w:space="0" w:color="auto"/>
              <w:left w:val="nil"/>
              <w:bottom w:val="single" w:sz="4" w:space="0" w:color="auto"/>
              <w:right w:val="single" w:sz="4" w:space="0" w:color="auto"/>
            </w:tcBorders>
            <w:noWrap/>
            <w:vAlign w:val="center"/>
            <w:hideMark/>
          </w:tcPr>
          <w:p w14:paraId="43543B21"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701" w:type="dxa"/>
            <w:tcBorders>
              <w:top w:val="nil"/>
              <w:left w:val="nil"/>
              <w:bottom w:val="nil"/>
              <w:right w:val="single" w:sz="4" w:space="0" w:color="auto"/>
            </w:tcBorders>
            <w:noWrap/>
            <w:vAlign w:val="center"/>
            <w:hideMark/>
          </w:tcPr>
          <w:p w14:paraId="116D47A5" w14:textId="77777777" w:rsidR="00B85013" w:rsidRPr="00335360" w:rsidRDefault="00B85013" w:rsidP="00B85013">
            <w:pPr>
              <w:jc w:val="right"/>
              <w:rPr>
                <w:color w:val="000000"/>
                <w:sz w:val="20"/>
                <w:szCs w:val="20"/>
              </w:rPr>
            </w:pPr>
            <w:r w:rsidRPr="00335360">
              <w:rPr>
                <w:color w:val="000000"/>
                <w:sz w:val="20"/>
                <w:szCs w:val="20"/>
              </w:rPr>
              <w:t>-</w:t>
            </w:r>
          </w:p>
        </w:tc>
        <w:tc>
          <w:tcPr>
            <w:tcW w:w="1053" w:type="dxa"/>
            <w:tcBorders>
              <w:top w:val="nil"/>
              <w:left w:val="nil"/>
              <w:bottom w:val="nil"/>
              <w:right w:val="single" w:sz="8" w:space="0" w:color="auto"/>
            </w:tcBorders>
            <w:noWrap/>
            <w:vAlign w:val="center"/>
            <w:hideMark/>
          </w:tcPr>
          <w:p w14:paraId="28623293"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A79DBA8"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3FA946A" w14:textId="77777777" w:rsidR="00B85013" w:rsidRPr="00335360" w:rsidRDefault="00B85013" w:rsidP="00B85013">
            <w:pPr>
              <w:jc w:val="center"/>
              <w:rPr>
                <w:color w:val="000000"/>
                <w:sz w:val="20"/>
                <w:szCs w:val="20"/>
              </w:rPr>
            </w:pPr>
            <w:r w:rsidRPr="00335360">
              <w:rPr>
                <w:color w:val="000000"/>
                <w:sz w:val="20"/>
                <w:szCs w:val="20"/>
              </w:rPr>
              <w:t>2.2</w:t>
            </w:r>
          </w:p>
        </w:tc>
        <w:tc>
          <w:tcPr>
            <w:tcW w:w="2836" w:type="dxa"/>
            <w:tcBorders>
              <w:top w:val="nil"/>
              <w:left w:val="nil"/>
              <w:bottom w:val="single" w:sz="4" w:space="0" w:color="auto"/>
              <w:right w:val="single" w:sz="4" w:space="0" w:color="auto"/>
            </w:tcBorders>
            <w:vAlign w:val="center"/>
            <w:hideMark/>
          </w:tcPr>
          <w:p w14:paraId="5F1C7DD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699" w:type="dxa"/>
            <w:tcBorders>
              <w:top w:val="nil"/>
              <w:left w:val="nil"/>
              <w:bottom w:val="single" w:sz="4" w:space="0" w:color="auto"/>
              <w:right w:val="single" w:sz="4" w:space="0" w:color="auto"/>
            </w:tcBorders>
            <w:vAlign w:val="center"/>
            <w:hideMark/>
          </w:tcPr>
          <w:p w14:paraId="6315CC4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single" w:sz="4" w:space="0" w:color="auto"/>
              <w:left w:val="nil"/>
              <w:bottom w:val="single" w:sz="4" w:space="0" w:color="auto"/>
              <w:right w:val="single" w:sz="4" w:space="0" w:color="auto"/>
            </w:tcBorders>
            <w:noWrap/>
            <w:vAlign w:val="center"/>
            <w:hideMark/>
          </w:tcPr>
          <w:p w14:paraId="564A615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nil"/>
              <w:left w:val="nil"/>
              <w:bottom w:val="single" w:sz="4" w:space="0" w:color="auto"/>
              <w:right w:val="single" w:sz="4" w:space="0" w:color="auto"/>
            </w:tcBorders>
            <w:noWrap/>
            <w:vAlign w:val="center"/>
            <w:hideMark/>
          </w:tcPr>
          <w:p w14:paraId="7E85EEA5" w14:textId="77777777" w:rsidR="00B85013" w:rsidRPr="00335360" w:rsidRDefault="00B85013" w:rsidP="00B85013">
            <w:pPr>
              <w:jc w:val="right"/>
              <w:rPr>
                <w:color w:val="000000"/>
                <w:sz w:val="20"/>
                <w:szCs w:val="20"/>
              </w:rPr>
            </w:pPr>
            <w:r w:rsidRPr="00335360">
              <w:rPr>
                <w:color w:val="000000"/>
                <w:sz w:val="20"/>
                <w:szCs w:val="20"/>
              </w:rPr>
              <w:t xml:space="preserve">                     528,00   </w:t>
            </w:r>
          </w:p>
        </w:tc>
        <w:tc>
          <w:tcPr>
            <w:tcW w:w="1701" w:type="dxa"/>
            <w:tcBorders>
              <w:top w:val="single" w:sz="4" w:space="0" w:color="auto"/>
              <w:left w:val="nil"/>
              <w:bottom w:val="single" w:sz="4" w:space="0" w:color="auto"/>
              <w:right w:val="single" w:sz="4" w:space="0" w:color="auto"/>
            </w:tcBorders>
            <w:noWrap/>
            <w:vAlign w:val="center"/>
            <w:hideMark/>
          </w:tcPr>
          <w:p w14:paraId="7321232E" w14:textId="77777777" w:rsidR="00B85013" w:rsidRPr="00335360" w:rsidRDefault="00B85013" w:rsidP="00B85013">
            <w:pPr>
              <w:jc w:val="right"/>
              <w:rPr>
                <w:color w:val="000000"/>
                <w:sz w:val="20"/>
                <w:szCs w:val="20"/>
              </w:rPr>
            </w:pPr>
            <w:r w:rsidRPr="00335360">
              <w:rPr>
                <w:color w:val="000000"/>
                <w:sz w:val="20"/>
                <w:szCs w:val="20"/>
              </w:rPr>
              <w:t>10 796,89 RUB</w:t>
            </w:r>
          </w:p>
        </w:tc>
        <w:tc>
          <w:tcPr>
            <w:tcW w:w="1053" w:type="dxa"/>
            <w:tcBorders>
              <w:top w:val="single" w:sz="4" w:space="0" w:color="auto"/>
              <w:left w:val="nil"/>
              <w:bottom w:val="single" w:sz="4" w:space="0" w:color="auto"/>
              <w:right w:val="single" w:sz="8" w:space="0" w:color="auto"/>
            </w:tcBorders>
            <w:noWrap/>
            <w:vAlign w:val="center"/>
            <w:hideMark/>
          </w:tcPr>
          <w:p w14:paraId="594F83A3" w14:textId="77777777" w:rsidR="00B85013" w:rsidRPr="00335360" w:rsidRDefault="00B85013" w:rsidP="00B85013">
            <w:pPr>
              <w:jc w:val="right"/>
              <w:rPr>
                <w:color w:val="000000"/>
                <w:sz w:val="20"/>
                <w:szCs w:val="20"/>
              </w:rPr>
            </w:pPr>
            <w:r w:rsidRPr="00335360">
              <w:rPr>
                <w:color w:val="000000"/>
                <w:sz w:val="20"/>
                <w:szCs w:val="20"/>
              </w:rPr>
              <w:t>1,68 RUB</w:t>
            </w:r>
          </w:p>
        </w:tc>
      </w:tr>
      <w:tr w:rsidR="00B85013" w:rsidRPr="00335360" w14:paraId="75D0AFF2"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0FEC94E6" w14:textId="77777777" w:rsidR="00B85013" w:rsidRPr="00335360" w:rsidRDefault="00B85013" w:rsidP="00B85013">
            <w:pPr>
              <w:jc w:val="center"/>
              <w:rPr>
                <w:color w:val="000000"/>
                <w:sz w:val="20"/>
                <w:szCs w:val="20"/>
              </w:rPr>
            </w:pPr>
            <w:r w:rsidRPr="00335360">
              <w:rPr>
                <w:color w:val="000000"/>
                <w:sz w:val="20"/>
                <w:szCs w:val="20"/>
              </w:rPr>
              <w:t>2.3</w:t>
            </w:r>
          </w:p>
        </w:tc>
        <w:tc>
          <w:tcPr>
            <w:tcW w:w="2836" w:type="dxa"/>
            <w:tcBorders>
              <w:top w:val="nil"/>
              <w:left w:val="nil"/>
              <w:bottom w:val="single" w:sz="4" w:space="0" w:color="auto"/>
              <w:right w:val="single" w:sz="4" w:space="0" w:color="auto"/>
            </w:tcBorders>
            <w:vAlign w:val="center"/>
            <w:hideMark/>
          </w:tcPr>
          <w:p w14:paraId="0218FF5E"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699" w:type="dxa"/>
            <w:tcBorders>
              <w:top w:val="nil"/>
              <w:left w:val="nil"/>
              <w:bottom w:val="single" w:sz="4" w:space="0" w:color="auto"/>
              <w:right w:val="single" w:sz="4" w:space="0" w:color="auto"/>
            </w:tcBorders>
            <w:vAlign w:val="center"/>
            <w:hideMark/>
          </w:tcPr>
          <w:p w14:paraId="14097B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4ACF4E52"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0DFC89F7"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2C458AF8"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02F115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757824"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61FAC895" w14:textId="77777777" w:rsidR="00B85013" w:rsidRPr="00335360" w:rsidRDefault="00B85013" w:rsidP="00B85013">
            <w:pPr>
              <w:jc w:val="center"/>
              <w:rPr>
                <w:color w:val="000000"/>
                <w:sz w:val="20"/>
                <w:szCs w:val="20"/>
              </w:rPr>
            </w:pPr>
            <w:r w:rsidRPr="00335360">
              <w:rPr>
                <w:color w:val="000000"/>
                <w:sz w:val="20"/>
                <w:szCs w:val="20"/>
              </w:rPr>
              <w:t>2.4</w:t>
            </w:r>
          </w:p>
        </w:tc>
        <w:tc>
          <w:tcPr>
            <w:tcW w:w="2836" w:type="dxa"/>
            <w:tcBorders>
              <w:top w:val="nil"/>
              <w:left w:val="nil"/>
              <w:bottom w:val="single" w:sz="4" w:space="0" w:color="auto"/>
              <w:right w:val="single" w:sz="4" w:space="0" w:color="auto"/>
            </w:tcBorders>
            <w:vAlign w:val="center"/>
            <w:hideMark/>
          </w:tcPr>
          <w:p w14:paraId="6CEDDBA9"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699" w:type="dxa"/>
            <w:tcBorders>
              <w:top w:val="nil"/>
              <w:left w:val="nil"/>
              <w:bottom w:val="single" w:sz="4" w:space="0" w:color="auto"/>
              <w:right w:val="single" w:sz="4" w:space="0" w:color="auto"/>
            </w:tcBorders>
            <w:vAlign w:val="center"/>
            <w:hideMark/>
          </w:tcPr>
          <w:p w14:paraId="7C10D2E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2C79146F"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3C11B8AC"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0EE669DE"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387812C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4A2AF0"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428EF616" w14:textId="77777777" w:rsidR="00B85013" w:rsidRPr="00335360" w:rsidRDefault="00B85013" w:rsidP="00B85013">
            <w:pPr>
              <w:jc w:val="center"/>
              <w:rPr>
                <w:color w:val="000000"/>
                <w:sz w:val="20"/>
                <w:szCs w:val="20"/>
              </w:rPr>
            </w:pPr>
            <w:r w:rsidRPr="00335360">
              <w:rPr>
                <w:color w:val="000000"/>
                <w:sz w:val="20"/>
                <w:szCs w:val="20"/>
              </w:rPr>
              <w:t>2.5</w:t>
            </w:r>
          </w:p>
        </w:tc>
        <w:tc>
          <w:tcPr>
            <w:tcW w:w="2836" w:type="dxa"/>
            <w:tcBorders>
              <w:top w:val="nil"/>
              <w:left w:val="nil"/>
              <w:bottom w:val="nil"/>
              <w:right w:val="single" w:sz="4" w:space="0" w:color="auto"/>
            </w:tcBorders>
            <w:vAlign w:val="center"/>
            <w:hideMark/>
          </w:tcPr>
          <w:p w14:paraId="01839153"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699" w:type="dxa"/>
            <w:tcBorders>
              <w:top w:val="nil"/>
              <w:left w:val="nil"/>
              <w:bottom w:val="nil"/>
              <w:right w:val="single" w:sz="4" w:space="0" w:color="auto"/>
            </w:tcBorders>
            <w:vAlign w:val="center"/>
            <w:hideMark/>
          </w:tcPr>
          <w:p w14:paraId="2F6ABCC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nil"/>
              <w:right w:val="single" w:sz="4" w:space="0" w:color="auto"/>
            </w:tcBorders>
            <w:noWrap/>
            <w:vAlign w:val="center"/>
            <w:hideMark/>
          </w:tcPr>
          <w:p w14:paraId="2CD8C46F"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12F4A6C3"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nil"/>
              <w:right w:val="single" w:sz="4" w:space="0" w:color="auto"/>
            </w:tcBorders>
            <w:noWrap/>
            <w:vAlign w:val="center"/>
            <w:hideMark/>
          </w:tcPr>
          <w:p w14:paraId="4EAE4D29"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nil"/>
              <w:right w:val="single" w:sz="8" w:space="0" w:color="auto"/>
            </w:tcBorders>
            <w:noWrap/>
            <w:vAlign w:val="center"/>
            <w:hideMark/>
          </w:tcPr>
          <w:p w14:paraId="0FD2F6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6D35C3"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575E023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00" w:type="dxa"/>
            <w:gridSpan w:val="4"/>
            <w:tcBorders>
              <w:top w:val="single" w:sz="8" w:space="0" w:color="auto"/>
              <w:left w:val="nil"/>
              <w:bottom w:val="single" w:sz="8" w:space="0" w:color="auto"/>
              <w:right w:val="nil"/>
            </w:tcBorders>
            <w:noWrap/>
            <w:vAlign w:val="center"/>
            <w:hideMark/>
          </w:tcPr>
          <w:p w14:paraId="4C88E22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noWrap/>
            <w:vAlign w:val="center"/>
            <w:hideMark/>
          </w:tcPr>
          <w:p w14:paraId="3A5A00DD" w14:textId="77777777" w:rsidR="00B85013" w:rsidRPr="00335360" w:rsidRDefault="00B85013" w:rsidP="00B85013">
            <w:pPr>
              <w:jc w:val="right"/>
              <w:rPr>
                <w:b/>
                <w:bCs/>
                <w:sz w:val="20"/>
                <w:szCs w:val="20"/>
              </w:rPr>
            </w:pPr>
            <w:r w:rsidRPr="00335360">
              <w:rPr>
                <w:b/>
                <w:bCs/>
                <w:sz w:val="20"/>
                <w:szCs w:val="20"/>
              </w:rPr>
              <w:t>-</w:t>
            </w:r>
          </w:p>
        </w:tc>
        <w:tc>
          <w:tcPr>
            <w:tcW w:w="1053" w:type="dxa"/>
            <w:tcBorders>
              <w:top w:val="single" w:sz="8" w:space="0" w:color="auto"/>
              <w:left w:val="nil"/>
              <w:bottom w:val="single" w:sz="8" w:space="0" w:color="auto"/>
              <w:right w:val="single" w:sz="8" w:space="0" w:color="auto"/>
            </w:tcBorders>
            <w:noWrap/>
            <w:vAlign w:val="center"/>
            <w:hideMark/>
          </w:tcPr>
          <w:p w14:paraId="29DFE552"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CC70A10"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1B42B72" w14:textId="77777777" w:rsidR="00B85013" w:rsidRPr="00335360" w:rsidRDefault="00B85013" w:rsidP="00B85013">
            <w:pPr>
              <w:jc w:val="center"/>
              <w:rPr>
                <w:color w:val="000000"/>
                <w:sz w:val="20"/>
                <w:szCs w:val="20"/>
              </w:rPr>
            </w:pPr>
            <w:r w:rsidRPr="00335360">
              <w:rPr>
                <w:color w:val="000000"/>
                <w:sz w:val="20"/>
                <w:szCs w:val="20"/>
              </w:rPr>
              <w:t>3.1</w:t>
            </w:r>
          </w:p>
        </w:tc>
        <w:tc>
          <w:tcPr>
            <w:tcW w:w="2836" w:type="dxa"/>
            <w:tcBorders>
              <w:top w:val="nil"/>
              <w:left w:val="nil"/>
              <w:bottom w:val="single" w:sz="4" w:space="0" w:color="auto"/>
              <w:right w:val="single" w:sz="4" w:space="0" w:color="auto"/>
            </w:tcBorders>
            <w:vAlign w:val="center"/>
            <w:hideMark/>
          </w:tcPr>
          <w:p w14:paraId="67F3715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699" w:type="dxa"/>
            <w:tcBorders>
              <w:top w:val="nil"/>
              <w:left w:val="nil"/>
              <w:bottom w:val="single" w:sz="4" w:space="0" w:color="auto"/>
              <w:right w:val="single" w:sz="4" w:space="0" w:color="auto"/>
            </w:tcBorders>
            <w:vAlign w:val="center"/>
            <w:hideMark/>
          </w:tcPr>
          <w:p w14:paraId="014F973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6568911C"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793DC9A"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7E82E7CB"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7F034DA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06991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AD9CE2C" w14:textId="77777777" w:rsidR="00B85013" w:rsidRPr="00335360" w:rsidRDefault="00B85013" w:rsidP="00B85013">
            <w:pPr>
              <w:jc w:val="center"/>
              <w:rPr>
                <w:color w:val="000000"/>
                <w:sz w:val="20"/>
                <w:szCs w:val="20"/>
              </w:rPr>
            </w:pPr>
            <w:r w:rsidRPr="00335360">
              <w:rPr>
                <w:color w:val="000000"/>
                <w:sz w:val="20"/>
                <w:szCs w:val="20"/>
              </w:rPr>
              <w:t>3.2</w:t>
            </w:r>
          </w:p>
        </w:tc>
        <w:tc>
          <w:tcPr>
            <w:tcW w:w="2836" w:type="dxa"/>
            <w:tcBorders>
              <w:top w:val="nil"/>
              <w:left w:val="nil"/>
              <w:bottom w:val="single" w:sz="4" w:space="0" w:color="auto"/>
              <w:right w:val="single" w:sz="4" w:space="0" w:color="auto"/>
            </w:tcBorders>
            <w:vAlign w:val="center"/>
            <w:hideMark/>
          </w:tcPr>
          <w:p w14:paraId="50C736F7"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699" w:type="dxa"/>
            <w:tcBorders>
              <w:top w:val="nil"/>
              <w:left w:val="nil"/>
              <w:bottom w:val="single" w:sz="4" w:space="0" w:color="auto"/>
              <w:right w:val="single" w:sz="4" w:space="0" w:color="auto"/>
            </w:tcBorders>
            <w:vAlign w:val="center"/>
            <w:hideMark/>
          </w:tcPr>
          <w:p w14:paraId="0594786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2BDCA725"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4B04FD19"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196E8CF0"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4121996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868BE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52C3304" w14:textId="77777777" w:rsidR="00B85013" w:rsidRPr="00335360" w:rsidRDefault="00B85013" w:rsidP="00B85013">
            <w:pPr>
              <w:jc w:val="center"/>
              <w:rPr>
                <w:color w:val="000000"/>
                <w:sz w:val="20"/>
                <w:szCs w:val="20"/>
              </w:rPr>
            </w:pPr>
            <w:r w:rsidRPr="00335360">
              <w:rPr>
                <w:color w:val="000000"/>
                <w:sz w:val="20"/>
                <w:szCs w:val="20"/>
              </w:rPr>
              <w:t>3.3</w:t>
            </w:r>
          </w:p>
        </w:tc>
        <w:tc>
          <w:tcPr>
            <w:tcW w:w="2836" w:type="dxa"/>
            <w:tcBorders>
              <w:top w:val="nil"/>
              <w:left w:val="nil"/>
              <w:bottom w:val="single" w:sz="4" w:space="0" w:color="auto"/>
              <w:right w:val="single" w:sz="4" w:space="0" w:color="auto"/>
            </w:tcBorders>
            <w:vAlign w:val="center"/>
            <w:hideMark/>
          </w:tcPr>
          <w:p w14:paraId="7BADFF9C"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699" w:type="dxa"/>
            <w:tcBorders>
              <w:top w:val="nil"/>
              <w:left w:val="nil"/>
              <w:bottom w:val="single" w:sz="4" w:space="0" w:color="auto"/>
              <w:right w:val="single" w:sz="4" w:space="0" w:color="auto"/>
            </w:tcBorders>
            <w:vAlign w:val="center"/>
            <w:hideMark/>
          </w:tcPr>
          <w:p w14:paraId="5D33F7B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2DB3CF13"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661BD554"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54D3F804"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62DE9E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719E20"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1B21301" w14:textId="77777777" w:rsidR="00B85013" w:rsidRPr="00335360" w:rsidRDefault="00B85013" w:rsidP="00B85013">
            <w:pPr>
              <w:jc w:val="center"/>
              <w:rPr>
                <w:color w:val="000000"/>
                <w:sz w:val="20"/>
                <w:szCs w:val="20"/>
              </w:rPr>
            </w:pPr>
            <w:r w:rsidRPr="00335360">
              <w:rPr>
                <w:color w:val="000000"/>
                <w:sz w:val="20"/>
                <w:szCs w:val="20"/>
              </w:rPr>
              <w:t>3.4</w:t>
            </w:r>
          </w:p>
        </w:tc>
        <w:tc>
          <w:tcPr>
            <w:tcW w:w="2836" w:type="dxa"/>
            <w:tcBorders>
              <w:top w:val="nil"/>
              <w:left w:val="nil"/>
              <w:bottom w:val="single" w:sz="4" w:space="0" w:color="auto"/>
              <w:right w:val="single" w:sz="4" w:space="0" w:color="auto"/>
            </w:tcBorders>
            <w:vAlign w:val="center"/>
            <w:hideMark/>
          </w:tcPr>
          <w:p w14:paraId="578FF16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699" w:type="dxa"/>
            <w:tcBorders>
              <w:top w:val="nil"/>
              <w:left w:val="nil"/>
              <w:bottom w:val="single" w:sz="4" w:space="0" w:color="auto"/>
              <w:right w:val="single" w:sz="4" w:space="0" w:color="auto"/>
            </w:tcBorders>
            <w:vAlign w:val="center"/>
            <w:hideMark/>
          </w:tcPr>
          <w:p w14:paraId="482C760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6CB999B3"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274A6516"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6C14B69C"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71AE72A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63C37C"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3DCC1EA5" w14:textId="77777777" w:rsidR="00B85013" w:rsidRPr="00335360" w:rsidRDefault="00B85013" w:rsidP="00B85013">
            <w:pPr>
              <w:jc w:val="center"/>
              <w:rPr>
                <w:color w:val="000000"/>
                <w:sz w:val="20"/>
                <w:szCs w:val="20"/>
              </w:rPr>
            </w:pPr>
            <w:r w:rsidRPr="00335360">
              <w:rPr>
                <w:color w:val="000000"/>
                <w:sz w:val="20"/>
                <w:szCs w:val="20"/>
              </w:rPr>
              <w:t>3.5</w:t>
            </w:r>
          </w:p>
        </w:tc>
        <w:tc>
          <w:tcPr>
            <w:tcW w:w="2836" w:type="dxa"/>
            <w:tcBorders>
              <w:top w:val="nil"/>
              <w:left w:val="nil"/>
              <w:bottom w:val="single" w:sz="4" w:space="0" w:color="auto"/>
              <w:right w:val="single" w:sz="4" w:space="0" w:color="auto"/>
            </w:tcBorders>
            <w:vAlign w:val="center"/>
            <w:hideMark/>
          </w:tcPr>
          <w:p w14:paraId="5AC084CB"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699" w:type="dxa"/>
            <w:tcBorders>
              <w:top w:val="nil"/>
              <w:left w:val="nil"/>
              <w:bottom w:val="single" w:sz="4" w:space="0" w:color="auto"/>
              <w:right w:val="single" w:sz="4" w:space="0" w:color="auto"/>
            </w:tcBorders>
            <w:vAlign w:val="center"/>
            <w:hideMark/>
          </w:tcPr>
          <w:p w14:paraId="26B34C52"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8" w:type="dxa"/>
            <w:tcBorders>
              <w:top w:val="nil"/>
              <w:left w:val="nil"/>
              <w:bottom w:val="single" w:sz="4" w:space="0" w:color="auto"/>
              <w:right w:val="single" w:sz="4" w:space="0" w:color="auto"/>
            </w:tcBorders>
            <w:noWrap/>
            <w:vAlign w:val="center"/>
            <w:hideMark/>
          </w:tcPr>
          <w:p w14:paraId="4783A0D5"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1FBDEA51"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53D2DE38"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5BA3FE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5545D97"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374F2E82" w14:textId="77777777" w:rsidR="00B85013" w:rsidRPr="00335360" w:rsidRDefault="00B85013" w:rsidP="00B85013">
            <w:pPr>
              <w:jc w:val="center"/>
              <w:rPr>
                <w:color w:val="000000"/>
                <w:sz w:val="20"/>
                <w:szCs w:val="20"/>
              </w:rPr>
            </w:pPr>
            <w:r w:rsidRPr="00335360">
              <w:rPr>
                <w:color w:val="000000"/>
                <w:sz w:val="20"/>
                <w:szCs w:val="20"/>
              </w:rPr>
              <w:t>3.6</w:t>
            </w:r>
          </w:p>
        </w:tc>
        <w:tc>
          <w:tcPr>
            <w:tcW w:w="2836" w:type="dxa"/>
            <w:tcBorders>
              <w:top w:val="nil"/>
              <w:left w:val="nil"/>
              <w:bottom w:val="nil"/>
              <w:right w:val="single" w:sz="4" w:space="0" w:color="auto"/>
            </w:tcBorders>
            <w:vAlign w:val="center"/>
            <w:hideMark/>
          </w:tcPr>
          <w:p w14:paraId="73B80F7C"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699" w:type="dxa"/>
            <w:tcBorders>
              <w:top w:val="nil"/>
              <w:left w:val="nil"/>
              <w:bottom w:val="nil"/>
              <w:right w:val="single" w:sz="4" w:space="0" w:color="auto"/>
            </w:tcBorders>
            <w:vAlign w:val="center"/>
            <w:hideMark/>
          </w:tcPr>
          <w:p w14:paraId="7736F53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126A31D9"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0F0716D8" w14:textId="77777777" w:rsidR="00B85013" w:rsidRPr="00335360" w:rsidRDefault="00B85013" w:rsidP="00B85013">
            <w:pPr>
              <w:jc w:val="center"/>
              <w:rPr>
                <w:color w:val="000000"/>
                <w:sz w:val="20"/>
                <w:szCs w:val="20"/>
              </w:rPr>
            </w:pPr>
            <w:r w:rsidRPr="00335360">
              <w:rPr>
                <w:color w:val="000000"/>
                <w:sz w:val="20"/>
                <w:szCs w:val="20"/>
              </w:rPr>
              <w:t> </w:t>
            </w:r>
          </w:p>
        </w:tc>
        <w:tc>
          <w:tcPr>
            <w:tcW w:w="1701" w:type="dxa"/>
            <w:tcBorders>
              <w:top w:val="nil"/>
              <w:left w:val="nil"/>
              <w:bottom w:val="nil"/>
              <w:right w:val="single" w:sz="4" w:space="0" w:color="auto"/>
            </w:tcBorders>
            <w:noWrap/>
            <w:vAlign w:val="center"/>
            <w:hideMark/>
          </w:tcPr>
          <w:p w14:paraId="1E041B1C"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nil"/>
              <w:right w:val="single" w:sz="8" w:space="0" w:color="auto"/>
            </w:tcBorders>
            <w:noWrap/>
            <w:vAlign w:val="center"/>
            <w:hideMark/>
          </w:tcPr>
          <w:p w14:paraId="1E90D55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089C02"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0097498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00" w:type="dxa"/>
            <w:gridSpan w:val="4"/>
            <w:tcBorders>
              <w:top w:val="single" w:sz="8" w:space="0" w:color="auto"/>
              <w:left w:val="nil"/>
              <w:bottom w:val="single" w:sz="8" w:space="0" w:color="auto"/>
              <w:right w:val="single" w:sz="4" w:space="0" w:color="auto"/>
            </w:tcBorders>
            <w:vAlign w:val="center"/>
            <w:hideMark/>
          </w:tcPr>
          <w:p w14:paraId="46ED0B40"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noWrap/>
            <w:vAlign w:val="center"/>
            <w:hideMark/>
          </w:tcPr>
          <w:p w14:paraId="0ED5611C" w14:textId="77777777" w:rsidR="00B85013" w:rsidRPr="00335360" w:rsidRDefault="00B85013" w:rsidP="00B85013">
            <w:pPr>
              <w:jc w:val="right"/>
              <w:rPr>
                <w:b/>
                <w:bCs/>
                <w:color w:val="000000"/>
                <w:sz w:val="20"/>
                <w:szCs w:val="20"/>
              </w:rPr>
            </w:pPr>
            <w:r w:rsidRPr="00335360">
              <w:rPr>
                <w:b/>
                <w:bCs/>
                <w:color w:val="000000"/>
                <w:sz w:val="20"/>
                <w:szCs w:val="20"/>
              </w:rPr>
              <w:t>212,26 RUB</w:t>
            </w:r>
          </w:p>
        </w:tc>
        <w:tc>
          <w:tcPr>
            <w:tcW w:w="1053" w:type="dxa"/>
            <w:tcBorders>
              <w:top w:val="single" w:sz="8" w:space="0" w:color="auto"/>
              <w:left w:val="nil"/>
              <w:bottom w:val="single" w:sz="8" w:space="0" w:color="auto"/>
              <w:right w:val="single" w:sz="8" w:space="0" w:color="auto"/>
            </w:tcBorders>
            <w:noWrap/>
            <w:vAlign w:val="center"/>
            <w:hideMark/>
          </w:tcPr>
          <w:p w14:paraId="2AFB195C"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39084EF"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2B5604C5" w14:textId="77777777" w:rsidR="00B85013" w:rsidRPr="00335360" w:rsidRDefault="00B85013" w:rsidP="00B85013">
            <w:pPr>
              <w:jc w:val="center"/>
              <w:rPr>
                <w:color w:val="000000"/>
                <w:sz w:val="20"/>
                <w:szCs w:val="20"/>
              </w:rPr>
            </w:pPr>
            <w:r w:rsidRPr="00335360">
              <w:rPr>
                <w:color w:val="000000"/>
                <w:sz w:val="20"/>
                <w:szCs w:val="20"/>
              </w:rPr>
              <w:t>4.1</w:t>
            </w:r>
          </w:p>
        </w:tc>
        <w:tc>
          <w:tcPr>
            <w:tcW w:w="2836" w:type="dxa"/>
            <w:tcBorders>
              <w:top w:val="nil"/>
              <w:left w:val="nil"/>
              <w:bottom w:val="nil"/>
              <w:right w:val="single" w:sz="4" w:space="0" w:color="auto"/>
            </w:tcBorders>
            <w:noWrap/>
            <w:vAlign w:val="center"/>
            <w:hideMark/>
          </w:tcPr>
          <w:p w14:paraId="1E01BFC7"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699" w:type="dxa"/>
            <w:tcBorders>
              <w:top w:val="nil"/>
              <w:left w:val="nil"/>
              <w:bottom w:val="nil"/>
              <w:right w:val="single" w:sz="4" w:space="0" w:color="auto"/>
            </w:tcBorders>
            <w:vAlign w:val="center"/>
            <w:hideMark/>
          </w:tcPr>
          <w:p w14:paraId="4426F05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24DEF22E"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17FD8782"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nil"/>
              <w:right w:val="single" w:sz="4" w:space="0" w:color="auto"/>
            </w:tcBorders>
            <w:noWrap/>
            <w:vAlign w:val="center"/>
            <w:hideMark/>
          </w:tcPr>
          <w:p w14:paraId="744453ED" w14:textId="77777777" w:rsidR="00B85013" w:rsidRPr="00335360" w:rsidRDefault="00B85013" w:rsidP="00B85013">
            <w:pPr>
              <w:jc w:val="right"/>
              <w:rPr>
                <w:color w:val="000000"/>
                <w:sz w:val="20"/>
                <w:szCs w:val="20"/>
              </w:rPr>
            </w:pPr>
            <w:r w:rsidRPr="00335360">
              <w:rPr>
                <w:color w:val="000000"/>
                <w:sz w:val="20"/>
                <w:szCs w:val="20"/>
              </w:rPr>
              <w:t>212,26 RUB</w:t>
            </w:r>
          </w:p>
        </w:tc>
        <w:tc>
          <w:tcPr>
            <w:tcW w:w="1053" w:type="dxa"/>
            <w:tcBorders>
              <w:top w:val="nil"/>
              <w:left w:val="nil"/>
              <w:bottom w:val="nil"/>
              <w:right w:val="single" w:sz="8" w:space="0" w:color="auto"/>
            </w:tcBorders>
            <w:noWrap/>
            <w:vAlign w:val="center"/>
            <w:hideMark/>
          </w:tcPr>
          <w:p w14:paraId="7C5492CC"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45699792"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6A48A328"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600" w:type="dxa"/>
            <w:gridSpan w:val="4"/>
            <w:tcBorders>
              <w:top w:val="single" w:sz="8" w:space="0" w:color="auto"/>
              <w:left w:val="nil"/>
              <w:bottom w:val="single" w:sz="8" w:space="0" w:color="auto"/>
              <w:right w:val="single" w:sz="4" w:space="0" w:color="auto"/>
            </w:tcBorders>
            <w:vAlign w:val="center"/>
            <w:hideMark/>
          </w:tcPr>
          <w:p w14:paraId="7FA829AB"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noWrap/>
            <w:vAlign w:val="center"/>
            <w:hideMark/>
          </w:tcPr>
          <w:p w14:paraId="715373CA" w14:textId="77777777" w:rsidR="00B85013" w:rsidRPr="00335360" w:rsidRDefault="00B85013" w:rsidP="00B85013">
            <w:pPr>
              <w:jc w:val="right"/>
              <w:rPr>
                <w:b/>
                <w:bCs/>
                <w:color w:val="000000"/>
                <w:sz w:val="20"/>
                <w:szCs w:val="20"/>
              </w:rPr>
            </w:pPr>
            <w:r w:rsidRPr="00335360">
              <w:rPr>
                <w:b/>
                <w:bCs/>
                <w:color w:val="000000"/>
                <w:sz w:val="20"/>
                <w:szCs w:val="20"/>
              </w:rPr>
              <w:t>30 796,42 RUB</w:t>
            </w:r>
          </w:p>
        </w:tc>
        <w:tc>
          <w:tcPr>
            <w:tcW w:w="1053" w:type="dxa"/>
            <w:tcBorders>
              <w:top w:val="single" w:sz="8" w:space="0" w:color="auto"/>
              <w:left w:val="nil"/>
              <w:bottom w:val="single" w:sz="8" w:space="0" w:color="auto"/>
              <w:right w:val="single" w:sz="8" w:space="0" w:color="auto"/>
            </w:tcBorders>
            <w:noWrap/>
            <w:vAlign w:val="center"/>
            <w:hideMark/>
          </w:tcPr>
          <w:p w14:paraId="298DF12A"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4D6A5C9F" w14:textId="77777777" w:rsidTr="00A3124A">
        <w:trPr>
          <w:trHeight w:val="1399"/>
        </w:trPr>
        <w:tc>
          <w:tcPr>
            <w:tcW w:w="711" w:type="dxa"/>
            <w:tcBorders>
              <w:top w:val="nil"/>
              <w:left w:val="single" w:sz="8" w:space="0" w:color="auto"/>
              <w:bottom w:val="single" w:sz="4" w:space="0" w:color="auto"/>
              <w:right w:val="single" w:sz="4" w:space="0" w:color="auto"/>
            </w:tcBorders>
            <w:noWrap/>
            <w:vAlign w:val="center"/>
            <w:hideMark/>
          </w:tcPr>
          <w:p w14:paraId="7EE8A888" w14:textId="77777777" w:rsidR="00B85013" w:rsidRPr="00335360" w:rsidRDefault="00B85013" w:rsidP="00B85013">
            <w:pPr>
              <w:jc w:val="center"/>
              <w:rPr>
                <w:color w:val="000000"/>
                <w:sz w:val="20"/>
                <w:szCs w:val="20"/>
              </w:rPr>
            </w:pPr>
            <w:r w:rsidRPr="00335360">
              <w:rPr>
                <w:color w:val="000000"/>
                <w:sz w:val="20"/>
                <w:szCs w:val="20"/>
              </w:rPr>
              <w:t>5.1</w:t>
            </w:r>
          </w:p>
        </w:tc>
        <w:tc>
          <w:tcPr>
            <w:tcW w:w="2836" w:type="dxa"/>
            <w:tcBorders>
              <w:top w:val="nil"/>
              <w:left w:val="nil"/>
              <w:bottom w:val="single" w:sz="4" w:space="0" w:color="auto"/>
              <w:right w:val="single" w:sz="4" w:space="0" w:color="auto"/>
            </w:tcBorders>
            <w:vAlign w:val="center"/>
            <w:hideMark/>
          </w:tcPr>
          <w:p w14:paraId="3E966A35"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699" w:type="dxa"/>
            <w:tcBorders>
              <w:top w:val="nil"/>
              <w:left w:val="nil"/>
              <w:bottom w:val="single" w:sz="4" w:space="0" w:color="auto"/>
              <w:right w:val="single" w:sz="4" w:space="0" w:color="auto"/>
            </w:tcBorders>
            <w:vAlign w:val="center"/>
            <w:hideMark/>
          </w:tcPr>
          <w:p w14:paraId="2B7556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4F7FD35B"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5DC1728"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17715637"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720539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E707C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047022E5" w14:textId="77777777" w:rsidR="00B85013" w:rsidRPr="00335360" w:rsidRDefault="00B85013" w:rsidP="00B85013">
            <w:pPr>
              <w:jc w:val="center"/>
              <w:rPr>
                <w:color w:val="000000"/>
                <w:sz w:val="20"/>
                <w:szCs w:val="20"/>
              </w:rPr>
            </w:pPr>
            <w:r w:rsidRPr="00335360">
              <w:rPr>
                <w:color w:val="000000"/>
                <w:sz w:val="20"/>
                <w:szCs w:val="20"/>
              </w:rPr>
              <w:t>5.2</w:t>
            </w:r>
          </w:p>
        </w:tc>
        <w:tc>
          <w:tcPr>
            <w:tcW w:w="2836" w:type="dxa"/>
            <w:tcBorders>
              <w:top w:val="nil"/>
              <w:left w:val="nil"/>
              <w:bottom w:val="single" w:sz="4" w:space="0" w:color="auto"/>
              <w:right w:val="single" w:sz="4" w:space="0" w:color="auto"/>
            </w:tcBorders>
            <w:vAlign w:val="center"/>
            <w:hideMark/>
          </w:tcPr>
          <w:p w14:paraId="5CF76A94"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699" w:type="dxa"/>
            <w:tcBorders>
              <w:top w:val="nil"/>
              <w:left w:val="nil"/>
              <w:bottom w:val="single" w:sz="4" w:space="0" w:color="auto"/>
              <w:right w:val="single" w:sz="4" w:space="0" w:color="auto"/>
            </w:tcBorders>
            <w:vAlign w:val="center"/>
            <w:hideMark/>
          </w:tcPr>
          <w:p w14:paraId="1AC0A33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single" w:sz="4" w:space="0" w:color="auto"/>
              <w:right w:val="single" w:sz="4" w:space="0" w:color="auto"/>
            </w:tcBorders>
            <w:noWrap/>
            <w:vAlign w:val="center"/>
            <w:hideMark/>
          </w:tcPr>
          <w:p w14:paraId="6B42E4C0"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004E7D2F"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5E25290C"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52A49B4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AD2A7F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2D225495" w14:textId="77777777" w:rsidR="00B85013" w:rsidRPr="00335360" w:rsidRDefault="00B85013" w:rsidP="00B85013">
            <w:pPr>
              <w:jc w:val="center"/>
              <w:rPr>
                <w:color w:val="000000"/>
                <w:sz w:val="20"/>
                <w:szCs w:val="20"/>
              </w:rPr>
            </w:pPr>
            <w:r w:rsidRPr="00335360">
              <w:rPr>
                <w:color w:val="000000"/>
                <w:sz w:val="20"/>
                <w:szCs w:val="20"/>
              </w:rPr>
              <w:t>5.3</w:t>
            </w:r>
          </w:p>
        </w:tc>
        <w:tc>
          <w:tcPr>
            <w:tcW w:w="2836" w:type="dxa"/>
            <w:tcBorders>
              <w:top w:val="nil"/>
              <w:left w:val="nil"/>
              <w:bottom w:val="single" w:sz="4" w:space="0" w:color="auto"/>
              <w:right w:val="single" w:sz="4" w:space="0" w:color="auto"/>
            </w:tcBorders>
            <w:vAlign w:val="center"/>
            <w:hideMark/>
          </w:tcPr>
          <w:p w14:paraId="19139233"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699" w:type="dxa"/>
            <w:tcBorders>
              <w:top w:val="nil"/>
              <w:left w:val="nil"/>
              <w:bottom w:val="single" w:sz="4" w:space="0" w:color="auto"/>
              <w:right w:val="single" w:sz="4" w:space="0" w:color="auto"/>
            </w:tcBorders>
            <w:vAlign w:val="center"/>
            <w:hideMark/>
          </w:tcPr>
          <w:p w14:paraId="1EDC7F9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C17FEF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0F9C9F79"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069EADB7"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107B074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63FEB1B"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5E82E75A" w14:textId="77777777" w:rsidR="00B85013" w:rsidRPr="00335360" w:rsidRDefault="00B85013" w:rsidP="00B85013">
            <w:pPr>
              <w:jc w:val="center"/>
              <w:rPr>
                <w:color w:val="000000"/>
                <w:sz w:val="20"/>
                <w:szCs w:val="20"/>
              </w:rPr>
            </w:pPr>
            <w:r w:rsidRPr="00335360">
              <w:rPr>
                <w:color w:val="000000"/>
                <w:sz w:val="20"/>
                <w:szCs w:val="20"/>
              </w:rPr>
              <w:t>5.4</w:t>
            </w:r>
          </w:p>
        </w:tc>
        <w:tc>
          <w:tcPr>
            <w:tcW w:w="2836" w:type="dxa"/>
            <w:tcBorders>
              <w:top w:val="nil"/>
              <w:left w:val="nil"/>
              <w:bottom w:val="single" w:sz="4" w:space="0" w:color="auto"/>
              <w:right w:val="single" w:sz="4" w:space="0" w:color="auto"/>
            </w:tcBorders>
            <w:vAlign w:val="center"/>
            <w:hideMark/>
          </w:tcPr>
          <w:p w14:paraId="5EF2571D"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699" w:type="dxa"/>
            <w:tcBorders>
              <w:top w:val="nil"/>
              <w:left w:val="nil"/>
              <w:bottom w:val="single" w:sz="4" w:space="0" w:color="auto"/>
              <w:right w:val="single" w:sz="4" w:space="0" w:color="auto"/>
            </w:tcBorders>
            <w:vAlign w:val="center"/>
            <w:hideMark/>
          </w:tcPr>
          <w:p w14:paraId="1204D13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DDA46F3"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19E0C5AD"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5F0C38D1"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72EC81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F08093"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0D2B5E94" w14:textId="77777777" w:rsidR="00B85013" w:rsidRPr="00335360" w:rsidRDefault="00B85013" w:rsidP="00B85013">
            <w:pPr>
              <w:jc w:val="center"/>
              <w:rPr>
                <w:color w:val="000000"/>
                <w:sz w:val="20"/>
                <w:szCs w:val="20"/>
              </w:rPr>
            </w:pPr>
            <w:r w:rsidRPr="00335360">
              <w:rPr>
                <w:color w:val="000000"/>
                <w:sz w:val="20"/>
                <w:szCs w:val="20"/>
              </w:rPr>
              <w:t>5.5</w:t>
            </w:r>
          </w:p>
        </w:tc>
        <w:tc>
          <w:tcPr>
            <w:tcW w:w="2836" w:type="dxa"/>
            <w:tcBorders>
              <w:top w:val="nil"/>
              <w:left w:val="nil"/>
              <w:bottom w:val="single" w:sz="4" w:space="0" w:color="auto"/>
              <w:right w:val="single" w:sz="4" w:space="0" w:color="auto"/>
            </w:tcBorders>
            <w:vAlign w:val="center"/>
            <w:hideMark/>
          </w:tcPr>
          <w:p w14:paraId="53D7F94E"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699" w:type="dxa"/>
            <w:tcBorders>
              <w:top w:val="nil"/>
              <w:left w:val="nil"/>
              <w:bottom w:val="single" w:sz="4" w:space="0" w:color="auto"/>
              <w:right w:val="single" w:sz="4" w:space="0" w:color="auto"/>
            </w:tcBorders>
            <w:vAlign w:val="center"/>
            <w:hideMark/>
          </w:tcPr>
          <w:p w14:paraId="1F83FF4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25E412E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39B58A19"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047FAFB0"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318394C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0BA67F"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688143CB" w14:textId="77777777" w:rsidR="00B85013" w:rsidRPr="00335360" w:rsidRDefault="00B85013" w:rsidP="00B85013">
            <w:pPr>
              <w:jc w:val="center"/>
              <w:rPr>
                <w:color w:val="000000"/>
                <w:sz w:val="20"/>
                <w:szCs w:val="20"/>
              </w:rPr>
            </w:pPr>
            <w:r w:rsidRPr="00335360">
              <w:rPr>
                <w:color w:val="000000"/>
                <w:sz w:val="20"/>
                <w:szCs w:val="20"/>
              </w:rPr>
              <w:t>5.6</w:t>
            </w:r>
          </w:p>
        </w:tc>
        <w:tc>
          <w:tcPr>
            <w:tcW w:w="2836" w:type="dxa"/>
            <w:tcBorders>
              <w:top w:val="nil"/>
              <w:left w:val="nil"/>
              <w:bottom w:val="single" w:sz="4" w:space="0" w:color="auto"/>
              <w:right w:val="single" w:sz="4" w:space="0" w:color="auto"/>
            </w:tcBorders>
            <w:vAlign w:val="center"/>
            <w:hideMark/>
          </w:tcPr>
          <w:p w14:paraId="4212AC05"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699" w:type="dxa"/>
            <w:tcBorders>
              <w:top w:val="nil"/>
              <w:left w:val="nil"/>
              <w:bottom w:val="single" w:sz="4" w:space="0" w:color="auto"/>
              <w:right w:val="single" w:sz="4" w:space="0" w:color="auto"/>
            </w:tcBorders>
            <w:vAlign w:val="center"/>
            <w:hideMark/>
          </w:tcPr>
          <w:p w14:paraId="615E1D85"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8" w:type="dxa"/>
            <w:tcBorders>
              <w:top w:val="nil"/>
              <w:left w:val="nil"/>
              <w:bottom w:val="single" w:sz="4" w:space="0" w:color="auto"/>
              <w:right w:val="single" w:sz="4" w:space="0" w:color="auto"/>
            </w:tcBorders>
            <w:noWrap/>
            <w:vAlign w:val="center"/>
            <w:hideMark/>
          </w:tcPr>
          <w:p w14:paraId="729F721F"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69EA044C"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51B3CD52"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79D8AA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5D1695"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1FF165A" w14:textId="77777777" w:rsidR="00B85013" w:rsidRPr="00335360" w:rsidRDefault="00B85013" w:rsidP="00B85013">
            <w:pPr>
              <w:jc w:val="center"/>
              <w:rPr>
                <w:color w:val="000000"/>
                <w:sz w:val="20"/>
                <w:szCs w:val="20"/>
              </w:rPr>
            </w:pPr>
            <w:r w:rsidRPr="00335360">
              <w:rPr>
                <w:color w:val="000000"/>
                <w:sz w:val="20"/>
                <w:szCs w:val="20"/>
              </w:rPr>
              <w:t>5.7</w:t>
            </w:r>
          </w:p>
        </w:tc>
        <w:tc>
          <w:tcPr>
            <w:tcW w:w="2836" w:type="dxa"/>
            <w:tcBorders>
              <w:top w:val="nil"/>
              <w:left w:val="nil"/>
              <w:bottom w:val="single" w:sz="4" w:space="0" w:color="auto"/>
              <w:right w:val="single" w:sz="4" w:space="0" w:color="auto"/>
            </w:tcBorders>
            <w:vAlign w:val="center"/>
            <w:hideMark/>
          </w:tcPr>
          <w:p w14:paraId="720947B8"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699" w:type="dxa"/>
            <w:tcBorders>
              <w:top w:val="nil"/>
              <w:left w:val="nil"/>
              <w:bottom w:val="single" w:sz="4" w:space="0" w:color="auto"/>
              <w:right w:val="single" w:sz="4" w:space="0" w:color="auto"/>
            </w:tcBorders>
            <w:vAlign w:val="center"/>
            <w:hideMark/>
          </w:tcPr>
          <w:p w14:paraId="6911538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58BF5636"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3F5B3779"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296BFF57"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2F2F73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98CDEE"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703824B3" w14:textId="77777777" w:rsidR="00B85013" w:rsidRPr="00335360" w:rsidRDefault="00B85013" w:rsidP="00B85013">
            <w:pPr>
              <w:jc w:val="center"/>
              <w:rPr>
                <w:color w:val="000000"/>
                <w:sz w:val="20"/>
                <w:szCs w:val="20"/>
              </w:rPr>
            </w:pPr>
            <w:r w:rsidRPr="00335360">
              <w:rPr>
                <w:color w:val="000000"/>
                <w:sz w:val="20"/>
                <w:szCs w:val="20"/>
              </w:rPr>
              <w:t>5.8</w:t>
            </w:r>
          </w:p>
        </w:tc>
        <w:tc>
          <w:tcPr>
            <w:tcW w:w="2836" w:type="dxa"/>
            <w:tcBorders>
              <w:top w:val="nil"/>
              <w:left w:val="nil"/>
              <w:bottom w:val="single" w:sz="4" w:space="0" w:color="auto"/>
              <w:right w:val="single" w:sz="4" w:space="0" w:color="auto"/>
            </w:tcBorders>
            <w:vAlign w:val="center"/>
            <w:hideMark/>
          </w:tcPr>
          <w:p w14:paraId="34E4C75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699" w:type="dxa"/>
            <w:tcBorders>
              <w:top w:val="nil"/>
              <w:left w:val="nil"/>
              <w:bottom w:val="single" w:sz="4" w:space="0" w:color="auto"/>
              <w:right w:val="single" w:sz="4" w:space="0" w:color="auto"/>
            </w:tcBorders>
            <w:vAlign w:val="center"/>
            <w:hideMark/>
          </w:tcPr>
          <w:p w14:paraId="47BF0B46"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072053A6"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E35CB43"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70C3BFE0"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20A4DC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28EAFD" w14:textId="77777777" w:rsidTr="00A3124A">
        <w:trPr>
          <w:trHeight w:val="799"/>
        </w:trPr>
        <w:tc>
          <w:tcPr>
            <w:tcW w:w="711" w:type="dxa"/>
            <w:tcBorders>
              <w:top w:val="nil"/>
              <w:left w:val="single" w:sz="8" w:space="0" w:color="auto"/>
              <w:bottom w:val="single" w:sz="4" w:space="0" w:color="auto"/>
              <w:right w:val="single" w:sz="4" w:space="0" w:color="auto"/>
            </w:tcBorders>
            <w:noWrap/>
            <w:vAlign w:val="center"/>
            <w:hideMark/>
          </w:tcPr>
          <w:p w14:paraId="54210CCF" w14:textId="77777777" w:rsidR="00B85013" w:rsidRPr="00335360" w:rsidRDefault="00B85013" w:rsidP="00B85013">
            <w:pPr>
              <w:jc w:val="center"/>
              <w:rPr>
                <w:color w:val="000000"/>
                <w:sz w:val="20"/>
                <w:szCs w:val="20"/>
              </w:rPr>
            </w:pPr>
            <w:r w:rsidRPr="00335360">
              <w:rPr>
                <w:color w:val="000000"/>
                <w:sz w:val="20"/>
                <w:szCs w:val="20"/>
              </w:rPr>
              <w:t>5.9</w:t>
            </w:r>
          </w:p>
        </w:tc>
        <w:tc>
          <w:tcPr>
            <w:tcW w:w="2836" w:type="dxa"/>
            <w:tcBorders>
              <w:top w:val="nil"/>
              <w:left w:val="nil"/>
              <w:bottom w:val="single" w:sz="4" w:space="0" w:color="auto"/>
              <w:right w:val="single" w:sz="4" w:space="0" w:color="auto"/>
            </w:tcBorders>
            <w:vAlign w:val="center"/>
            <w:hideMark/>
          </w:tcPr>
          <w:p w14:paraId="12F54A0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699" w:type="dxa"/>
            <w:tcBorders>
              <w:top w:val="nil"/>
              <w:left w:val="nil"/>
              <w:bottom w:val="single" w:sz="4" w:space="0" w:color="auto"/>
              <w:right w:val="single" w:sz="4" w:space="0" w:color="auto"/>
            </w:tcBorders>
            <w:vAlign w:val="center"/>
            <w:hideMark/>
          </w:tcPr>
          <w:p w14:paraId="6725A670"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8" w:type="dxa"/>
            <w:tcBorders>
              <w:top w:val="nil"/>
              <w:left w:val="nil"/>
              <w:bottom w:val="single" w:sz="4" w:space="0" w:color="auto"/>
              <w:right w:val="single" w:sz="4" w:space="0" w:color="auto"/>
            </w:tcBorders>
            <w:noWrap/>
            <w:vAlign w:val="center"/>
            <w:hideMark/>
          </w:tcPr>
          <w:p w14:paraId="2A6F03DC"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7FF3DB58"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4932C9A9"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3C6F3AA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FAF139" w14:textId="77777777" w:rsidTr="00A3124A">
        <w:trPr>
          <w:trHeight w:val="499"/>
        </w:trPr>
        <w:tc>
          <w:tcPr>
            <w:tcW w:w="711" w:type="dxa"/>
            <w:tcBorders>
              <w:top w:val="nil"/>
              <w:left w:val="single" w:sz="8" w:space="0" w:color="auto"/>
              <w:bottom w:val="single" w:sz="4" w:space="0" w:color="auto"/>
              <w:right w:val="single" w:sz="4" w:space="0" w:color="auto"/>
            </w:tcBorders>
            <w:noWrap/>
            <w:vAlign w:val="center"/>
            <w:hideMark/>
          </w:tcPr>
          <w:p w14:paraId="46CB9DBD" w14:textId="77777777" w:rsidR="00B85013" w:rsidRPr="00335360" w:rsidRDefault="00B85013" w:rsidP="00B85013">
            <w:pPr>
              <w:jc w:val="center"/>
              <w:rPr>
                <w:color w:val="000000"/>
                <w:sz w:val="20"/>
                <w:szCs w:val="20"/>
              </w:rPr>
            </w:pPr>
            <w:r w:rsidRPr="00335360">
              <w:rPr>
                <w:color w:val="000000"/>
                <w:sz w:val="20"/>
                <w:szCs w:val="20"/>
              </w:rPr>
              <w:t>5.10</w:t>
            </w:r>
          </w:p>
        </w:tc>
        <w:tc>
          <w:tcPr>
            <w:tcW w:w="2836" w:type="dxa"/>
            <w:tcBorders>
              <w:top w:val="nil"/>
              <w:left w:val="nil"/>
              <w:bottom w:val="single" w:sz="4" w:space="0" w:color="auto"/>
              <w:right w:val="single" w:sz="4" w:space="0" w:color="auto"/>
            </w:tcBorders>
            <w:vAlign w:val="center"/>
            <w:hideMark/>
          </w:tcPr>
          <w:p w14:paraId="0C6F2D7C"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699" w:type="dxa"/>
            <w:tcBorders>
              <w:top w:val="nil"/>
              <w:left w:val="nil"/>
              <w:bottom w:val="single" w:sz="4" w:space="0" w:color="auto"/>
              <w:right w:val="single" w:sz="4" w:space="0" w:color="auto"/>
            </w:tcBorders>
            <w:vAlign w:val="center"/>
            <w:hideMark/>
          </w:tcPr>
          <w:p w14:paraId="2030AF03"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8" w:type="dxa"/>
            <w:tcBorders>
              <w:top w:val="nil"/>
              <w:left w:val="nil"/>
              <w:bottom w:val="single" w:sz="4" w:space="0" w:color="auto"/>
              <w:right w:val="single" w:sz="4" w:space="0" w:color="auto"/>
            </w:tcBorders>
            <w:noWrap/>
            <w:vAlign w:val="center"/>
            <w:hideMark/>
          </w:tcPr>
          <w:p w14:paraId="06B6CC14"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single" w:sz="4" w:space="0" w:color="auto"/>
              <w:right w:val="single" w:sz="4" w:space="0" w:color="auto"/>
            </w:tcBorders>
            <w:noWrap/>
            <w:vAlign w:val="center"/>
            <w:hideMark/>
          </w:tcPr>
          <w:p w14:paraId="2DBFC168"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single" w:sz="4" w:space="0" w:color="auto"/>
              <w:right w:val="single" w:sz="4" w:space="0" w:color="auto"/>
            </w:tcBorders>
            <w:noWrap/>
            <w:vAlign w:val="center"/>
            <w:hideMark/>
          </w:tcPr>
          <w:p w14:paraId="306B77B7"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8" w:space="0" w:color="auto"/>
            </w:tcBorders>
            <w:noWrap/>
            <w:vAlign w:val="center"/>
            <w:hideMark/>
          </w:tcPr>
          <w:p w14:paraId="25DC85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509B94"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1104CA23" w14:textId="77777777" w:rsidR="00B85013" w:rsidRPr="00335360" w:rsidRDefault="00B85013" w:rsidP="00B85013">
            <w:pPr>
              <w:jc w:val="center"/>
              <w:rPr>
                <w:color w:val="000000"/>
                <w:sz w:val="20"/>
                <w:szCs w:val="20"/>
              </w:rPr>
            </w:pPr>
            <w:r w:rsidRPr="00335360">
              <w:rPr>
                <w:color w:val="000000"/>
                <w:sz w:val="20"/>
                <w:szCs w:val="20"/>
              </w:rPr>
              <w:t>5.11</w:t>
            </w:r>
          </w:p>
        </w:tc>
        <w:tc>
          <w:tcPr>
            <w:tcW w:w="2836" w:type="dxa"/>
            <w:tcBorders>
              <w:top w:val="nil"/>
              <w:left w:val="nil"/>
              <w:bottom w:val="nil"/>
              <w:right w:val="single" w:sz="4" w:space="0" w:color="auto"/>
            </w:tcBorders>
            <w:vAlign w:val="center"/>
            <w:hideMark/>
          </w:tcPr>
          <w:p w14:paraId="7FCB5D8E"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699" w:type="dxa"/>
            <w:tcBorders>
              <w:top w:val="nil"/>
              <w:left w:val="nil"/>
              <w:bottom w:val="nil"/>
              <w:right w:val="single" w:sz="4" w:space="0" w:color="auto"/>
            </w:tcBorders>
            <w:vAlign w:val="center"/>
            <w:hideMark/>
          </w:tcPr>
          <w:p w14:paraId="37D0FD4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679288C1" w14:textId="77777777" w:rsidR="00B85013" w:rsidRPr="00335360" w:rsidRDefault="00B85013" w:rsidP="00B85013">
            <w:pPr>
              <w:jc w:val="center"/>
              <w:rPr>
                <w:color w:val="000000"/>
                <w:sz w:val="20"/>
                <w:szCs w:val="20"/>
              </w:rPr>
            </w:pPr>
            <w:r w:rsidRPr="00335360">
              <w:rPr>
                <w:color w:val="000000"/>
                <w:sz w:val="20"/>
                <w:szCs w:val="20"/>
              </w:rPr>
              <w:t>-</w:t>
            </w:r>
          </w:p>
        </w:tc>
        <w:tc>
          <w:tcPr>
            <w:tcW w:w="697" w:type="dxa"/>
            <w:tcBorders>
              <w:top w:val="nil"/>
              <w:left w:val="nil"/>
              <w:bottom w:val="nil"/>
              <w:right w:val="single" w:sz="4" w:space="0" w:color="auto"/>
            </w:tcBorders>
            <w:noWrap/>
            <w:vAlign w:val="center"/>
            <w:hideMark/>
          </w:tcPr>
          <w:p w14:paraId="7B9531C5" w14:textId="77777777" w:rsidR="00B85013" w:rsidRPr="00335360" w:rsidRDefault="00B85013" w:rsidP="00B85013">
            <w:pPr>
              <w:rPr>
                <w:color w:val="000000"/>
                <w:sz w:val="20"/>
                <w:szCs w:val="20"/>
              </w:rPr>
            </w:pPr>
            <w:r w:rsidRPr="00335360">
              <w:rPr>
                <w:color w:val="000000"/>
                <w:sz w:val="20"/>
                <w:szCs w:val="20"/>
              </w:rPr>
              <w:t> </w:t>
            </w:r>
          </w:p>
        </w:tc>
        <w:tc>
          <w:tcPr>
            <w:tcW w:w="1701" w:type="dxa"/>
            <w:tcBorders>
              <w:top w:val="nil"/>
              <w:left w:val="nil"/>
              <w:bottom w:val="nil"/>
              <w:right w:val="single" w:sz="4" w:space="0" w:color="auto"/>
            </w:tcBorders>
            <w:noWrap/>
            <w:vAlign w:val="center"/>
            <w:hideMark/>
          </w:tcPr>
          <w:p w14:paraId="25A354B8"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nil"/>
              <w:right w:val="single" w:sz="8" w:space="0" w:color="auto"/>
            </w:tcBorders>
            <w:noWrap/>
            <w:vAlign w:val="center"/>
            <w:hideMark/>
          </w:tcPr>
          <w:p w14:paraId="05F5DD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0FF297"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636D509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00" w:type="dxa"/>
            <w:gridSpan w:val="4"/>
            <w:tcBorders>
              <w:top w:val="single" w:sz="8" w:space="0" w:color="auto"/>
              <w:left w:val="nil"/>
              <w:bottom w:val="single" w:sz="8" w:space="0" w:color="auto"/>
              <w:right w:val="single" w:sz="4" w:space="0" w:color="auto"/>
            </w:tcBorders>
            <w:vAlign w:val="center"/>
            <w:hideMark/>
          </w:tcPr>
          <w:p w14:paraId="73BA5453"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noWrap/>
            <w:vAlign w:val="center"/>
            <w:hideMark/>
          </w:tcPr>
          <w:p w14:paraId="4E41E452" w14:textId="77777777" w:rsidR="00B85013" w:rsidRPr="00335360" w:rsidRDefault="00B85013" w:rsidP="00B85013">
            <w:pPr>
              <w:jc w:val="right"/>
              <w:rPr>
                <w:b/>
                <w:bCs/>
                <w:color w:val="000000"/>
                <w:sz w:val="20"/>
                <w:szCs w:val="20"/>
              </w:rPr>
            </w:pPr>
            <w:r w:rsidRPr="00335360">
              <w:rPr>
                <w:b/>
                <w:bCs/>
                <w:color w:val="000000"/>
                <w:sz w:val="20"/>
                <w:szCs w:val="20"/>
              </w:rPr>
              <w:t>11 733,91 RUB</w:t>
            </w:r>
          </w:p>
        </w:tc>
        <w:tc>
          <w:tcPr>
            <w:tcW w:w="1053" w:type="dxa"/>
            <w:tcBorders>
              <w:top w:val="single" w:sz="8" w:space="0" w:color="auto"/>
              <w:left w:val="nil"/>
              <w:bottom w:val="single" w:sz="8" w:space="0" w:color="auto"/>
              <w:right w:val="single" w:sz="8" w:space="0" w:color="auto"/>
            </w:tcBorders>
            <w:noWrap/>
            <w:vAlign w:val="center"/>
            <w:hideMark/>
          </w:tcPr>
          <w:p w14:paraId="50E0F47B"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29A4A53"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3BDA77E0" w14:textId="77777777" w:rsidR="00B85013" w:rsidRPr="00335360" w:rsidRDefault="00B85013" w:rsidP="00B85013">
            <w:pPr>
              <w:jc w:val="center"/>
              <w:rPr>
                <w:color w:val="000000"/>
                <w:sz w:val="20"/>
                <w:szCs w:val="20"/>
              </w:rPr>
            </w:pPr>
            <w:r w:rsidRPr="00335360">
              <w:rPr>
                <w:color w:val="000000"/>
                <w:sz w:val="20"/>
                <w:szCs w:val="20"/>
              </w:rPr>
              <w:t>6.1</w:t>
            </w:r>
          </w:p>
        </w:tc>
        <w:tc>
          <w:tcPr>
            <w:tcW w:w="2836" w:type="dxa"/>
            <w:tcBorders>
              <w:top w:val="nil"/>
              <w:left w:val="nil"/>
              <w:bottom w:val="nil"/>
              <w:right w:val="single" w:sz="4" w:space="0" w:color="auto"/>
            </w:tcBorders>
            <w:noWrap/>
            <w:vAlign w:val="center"/>
            <w:hideMark/>
          </w:tcPr>
          <w:p w14:paraId="4735B13A"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699" w:type="dxa"/>
            <w:tcBorders>
              <w:top w:val="nil"/>
              <w:left w:val="nil"/>
              <w:bottom w:val="nil"/>
              <w:right w:val="single" w:sz="4" w:space="0" w:color="auto"/>
            </w:tcBorders>
            <w:vAlign w:val="center"/>
            <w:hideMark/>
          </w:tcPr>
          <w:p w14:paraId="71DCEAA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432276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697" w:type="dxa"/>
            <w:tcBorders>
              <w:top w:val="single" w:sz="4" w:space="0" w:color="auto"/>
              <w:left w:val="nil"/>
              <w:bottom w:val="single" w:sz="4" w:space="0" w:color="auto"/>
              <w:right w:val="single" w:sz="4" w:space="0" w:color="auto"/>
            </w:tcBorders>
            <w:noWrap/>
            <w:vAlign w:val="center"/>
            <w:hideMark/>
          </w:tcPr>
          <w:p w14:paraId="1C3B807C" w14:textId="77777777" w:rsidR="00B85013" w:rsidRPr="00335360" w:rsidRDefault="00B85013" w:rsidP="00B85013">
            <w:pPr>
              <w:jc w:val="right"/>
              <w:rPr>
                <w:color w:val="000000"/>
                <w:sz w:val="20"/>
                <w:szCs w:val="20"/>
              </w:rPr>
            </w:pPr>
            <w:r w:rsidRPr="00335360">
              <w:rPr>
                <w:color w:val="000000"/>
                <w:sz w:val="20"/>
                <w:szCs w:val="20"/>
              </w:rPr>
              <w:t xml:space="preserve">                     404,92   </w:t>
            </w:r>
          </w:p>
        </w:tc>
        <w:tc>
          <w:tcPr>
            <w:tcW w:w="1701" w:type="dxa"/>
            <w:tcBorders>
              <w:top w:val="nil"/>
              <w:left w:val="nil"/>
              <w:bottom w:val="nil"/>
              <w:right w:val="single" w:sz="4" w:space="0" w:color="auto"/>
            </w:tcBorders>
            <w:noWrap/>
            <w:vAlign w:val="center"/>
            <w:hideMark/>
          </w:tcPr>
          <w:p w14:paraId="31BCCDD8" w14:textId="77777777" w:rsidR="00B85013" w:rsidRPr="00335360" w:rsidRDefault="00B85013" w:rsidP="00B85013">
            <w:pPr>
              <w:jc w:val="right"/>
              <w:rPr>
                <w:color w:val="000000"/>
                <w:sz w:val="20"/>
                <w:szCs w:val="20"/>
              </w:rPr>
            </w:pPr>
            <w:r w:rsidRPr="00335360">
              <w:rPr>
                <w:color w:val="000000"/>
                <w:sz w:val="20"/>
                <w:szCs w:val="20"/>
              </w:rPr>
              <w:t>11 733,91 RUB</w:t>
            </w:r>
          </w:p>
        </w:tc>
        <w:tc>
          <w:tcPr>
            <w:tcW w:w="1053" w:type="dxa"/>
            <w:tcBorders>
              <w:top w:val="nil"/>
              <w:left w:val="nil"/>
              <w:bottom w:val="nil"/>
              <w:right w:val="single" w:sz="8" w:space="0" w:color="auto"/>
            </w:tcBorders>
            <w:noWrap/>
            <w:vAlign w:val="center"/>
            <w:hideMark/>
          </w:tcPr>
          <w:p w14:paraId="3331A52C"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AA6EFF0" w14:textId="77777777" w:rsidTr="00A3124A">
        <w:trPr>
          <w:trHeight w:val="600"/>
        </w:trPr>
        <w:tc>
          <w:tcPr>
            <w:tcW w:w="711" w:type="dxa"/>
            <w:tcBorders>
              <w:top w:val="single" w:sz="8" w:space="0" w:color="auto"/>
              <w:left w:val="single" w:sz="8" w:space="0" w:color="auto"/>
              <w:bottom w:val="single" w:sz="8" w:space="0" w:color="auto"/>
              <w:right w:val="single" w:sz="4" w:space="0" w:color="auto"/>
            </w:tcBorders>
            <w:noWrap/>
            <w:vAlign w:val="center"/>
            <w:hideMark/>
          </w:tcPr>
          <w:p w14:paraId="4422149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00" w:type="dxa"/>
            <w:gridSpan w:val="4"/>
            <w:tcBorders>
              <w:top w:val="single" w:sz="8" w:space="0" w:color="auto"/>
              <w:left w:val="nil"/>
              <w:bottom w:val="single" w:sz="8" w:space="0" w:color="auto"/>
              <w:right w:val="single" w:sz="4" w:space="0" w:color="auto"/>
            </w:tcBorders>
            <w:vAlign w:val="center"/>
            <w:hideMark/>
          </w:tcPr>
          <w:p w14:paraId="6A7DA94B"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noWrap/>
            <w:vAlign w:val="center"/>
            <w:hideMark/>
          </w:tcPr>
          <w:p w14:paraId="71D48F6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053" w:type="dxa"/>
            <w:tcBorders>
              <w:top w:val="single" w:sz="8" w:space="0" w:color="auto"/>
              <w:left w:val="nil"/>
              <w:bottom w:val="single" w:sz="8" w:space="0" w:color="auto"/>
              <w:right w:val="single" w:sz="8" w:space="0" w:color="auto"/>
            </w:tcBorders>
            <w:noWrap/>
            <w:vAlign w:val="center"/>
            <w:hideMark/>
          </w:tcPr>
          <w:p w14:paraId="028EC84D"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14534DD" w14:textId="77777777" w:rsidTr="00A3124A">
        <w:trPr>
          <w:trHeight w:val="499"/>
        </w:trPr>
        <w:tc>
          <w:tcPr>
            <w:tcW w:w="711" w:type="dxa"/>
            <w:tcBorders>
              <w:top w:val="nil"/>
              <w:left w:val="single" w:sz="8" w:space="0" w:color="auto"/>
              <w:bottom w:val="nil"/>
              <w:right w:val="single" w:sz="4" w:space="0" w:color="auto"/>
            </w:tcBorders>
            <w:noWrap/>
            <w:vAlign w:val="center"/>
            <w:hideMark/>
          </w:tcPr>
          <w:p w14:paraId="314FAC59" w14:textId="77777777" w:rsidR="00B85013" w:rsidRPr="00335360" w:rsidRDefault="00B85013" w:rsidP="00B85013">
            <w:pPr>
              <w:jc w:val="center"/>
              <w:rPr>
                <w:color w:val="000000"/>
                <w:sz w:val="20"/>
                <w:szCs w:val="20"/>
              </w:rPr>
            </w:pPr>
            <w:r w:rsidRPr="00335360">
              <w:rPr>
                <w:color w:val="000000"/>
                <w:sz w:val="20"/>
                <w:szCs w:val="20"/>
              </w:rPr>
              <w:t>7.1</w:t>
            </w:r>
          </w:p>
        </w:tc>
        <w:tc>
          <w:tcPr>
            <w:tcW w:w="2836" w:type="dxa"/>
            <w:tcBorders>
              <w:top w:val="nil"/>
              <w:left w:val="nil"/>
              <w:bottom w:val="nil"/>
              <w:right w:val="single" w:sz="4" w:space="0" w:color="auto"/>
            </w:tcBorders>
            <w:noWrap/>
            <w:vAlign w:val="center"/>
            <w:hideMark/>
          </w:tcPr>
          <w:p w14:paraId="58939ADD" w14:textId="77777777" w:rsidR="00B85013" w:rsidRPr="00335360" w:rsidRDefault="00B85013" w:rsidP="00B85013">
            <w:pPr>
              <w:rPr>
                <w:color w:val="000000"/>
                <w:sz w:val="20"/>
                <w:szCs w:val="20"/>
              </w:rPr>
            </w:pPr>
            <w:r w:rsidRPr="00335360">
              <w:rPr>
                <w:color w:val="000000"/>
                <w:sz w:val="20"/>
                <w:szCs w:val="20"/>
              </w:rPr>
              <w:t>Вывоз ТБО</w:t>
            </w:r>
          </w:p>
        </w:tc>
        <w:tc>
          <w:tcPr>
            <w:tcW w:w="1699" w:type="dxa"/>
            <w:tcBorders>
              <w:top w:val="nil"/>
              <w:left w:val="nil"/>
              <w:bottom w:val="nil"/>
              <w:right w:val="single" w:sz="4" w:space="0" w:color="auto"/>
            </w:tcBorders>
            <w:vAlign w:val="center"/>
            <w:hideMark/>
          </w:tcPr>
          <w:p w14:paraId="31A8E38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nil"/>
              <w:left w:val="nil"/>
              <w:bottom w:val="nil"/>
              <w:right w:val="single" w:sz="4" w:space="0" w:color="auto"/>
            </w:tcBorders>
            <w:noWrap/>
            <w:vAlign w:val="center"/>
            <w:hideMark/>
          </w:tcPr>
          <w:p w14:paraId="372DAAAE" w14:textId="77777777" w:rsidR="00B85013" w:rsidRPr="00335360" w:rsidRDefault="00B85013" w:rsidP="00B85013">
            <w:pPr>
              <w:jc w:val="center"/>
              <w:rPr>
                <w:color w:val="000000"/>
                <w:sz w:val="20"/>
                <w:szCs w:val="20"/>
              </w:rPr>
            </w:pPr>
            <w:r w:rsidRPr="00335360">
              <w:rPr>
                <w:color w:val="000000"/>
                <w:sz w:val="20"/>
                <w:szCs w:val="20"/>
              </w:rPr>
              <w:t>чел</w:t>
            </w:r>
          </w:p>
        </w:tc>
        <w:tc>
          <w:tcPr>
            <w:tcW w:w="697" w:type="dxa"/>
            <w:tcBorders>
              <w:top w:val="single" w:sz="4" w:space="0" w:color="auto"/>
              <w:left w:val="nil"/>
              <w:bottom w:val="single" w:sz="4" w:space="0" w:color="auto"/>
              <w:right w:val="single" w:sz="4" w:space="0" w:color="auto"/>
            </w:tcBorders>
            <w:noWrap/>
            <w:vAlign w:val="center"/>
            <w:hideMark/>
          </w:tcPr>
          <w:p w14:paraId="6DF9999E" w14:textId="77777777" w:rsidR="00B85013" w:rsidRPr="00335360" w:rsidRDefault="00B85013" w:rsidP="00B85013">
            <w:pPr>
              <w:jc w:val="right"/>
              <w:rPr>
                <w:color w:val="000000"/>
                <w:sz w:val="20"/>
                <w:szCs w:val="20"/>
              </w:rPr>
            </w:pPr>
            <w:r w:rsidRPr="00335360">
              <w:rPr>
                <w:color w:val="000000"/>
                <w:sz w:val="20"/>
                <w:szCs w:val="20"/>
              </w:rPr>
              <w:t xml:space="preserve">                            11   </w:t>
            </w:r>
          </w:p>
        </w:tc>
        <w:tc>
          <w:tcPr>
            <w:tcW w:w="1701" w:type="dxa"/>
            <w:tcBorders>
              <w:top w:val="nil"/>
              <w:left w:val="nil"/>
              <w:bottom w:val="nil"/>
              <w:right w:val="single" w:sz="4" w:space="0" w:color="auto"/>
            </w:tcBorders>
            <w:noWrap/>
            <w:vAlign w:val="center"/>
            <w:hideMark/>
          </w:tcPr>
          <w:p w14:paraId="1B873C62" w14:textId="77777777" w:rsidR="00B85013" w:rsidRPr="00335360" w:rsidRDefault="00B85013" w:rsidP="00B85013">
            <w:pPr>
              <w:jc w:val="right"/>
              <w:rPr>
                <w:color w:val="000000"/>
                <w:sz w:val="20"/>
                <w:szCs w:val="20"/>
              </w:rPr>
            </w:pPr>
            <w:r w:rsidRPr="00335360">
              <w:rPr>
                <w:color w:val="000000"/>
                <w:sz w:val="20"/>
                <w:szCs w:val="20"/>
              </w:rPr>
              <w:t>0,00 RUB</w:t>
            </w:r>
          </w:p>
        </w:tc>
        <w:tc>
          <w:tcPr>
            <w:tcW w:w="1053" w:type="dxa"/>
            <w:tcBorders>
              <w:top w:val="nil"/>
              <w:left w:val="nil"/>
              <w:bottom w:val="nil"/>
              <w:right w:val="single" w:sz="8" w:space="0" w:color="auto"/>
            </w:tcBorders>
            <w:noWrap/>
            <w:vAlign w:val="center"/>
            <w:hideMark/>
          </w:tcPr>
          <w:p w14:paraId="2E244A5A"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C6D5C8B" w14:textId="77777777" w:rsidTr="00A3124A">
        <w:trPr>
          <w:trHeight w:val="600"/>
        </w:trPr>
        <w:tc>
          <w:tcPr>
            <w:tcW w:w="7311" w:type="dxa"/>
            <w:gridSpan w:val="5"/>
            <w:tcBorders>
              <w:top w:val="single" w:sz="8" w:space="0" w:color="auto"/>
              <w:left w:val="single" w:sz="8" w:space="0" w:color="auto"/>
              <w:bottom w:val="single" w:sz="8" w:space="0" w:color="auto"/>
              <w:right w:val="single" w:sz="4" w:space="0" w:color="auto"/>
            </w:tcBorders>
            <w:vAlign w:val="center"/>
            <w:hideMark/>
          </w:tcPr>
          <w:p w14:paraId="1709D7C8"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701" w:type="dxa"/>
            <w:tcBorders>
              <w:top w:val="single" w:sz="8" w:space="0" w:color="auto"/>
              <w:left w:val="nil"/>
              <w:bottom w:val="single" w:sz="8" w:space="0" w:color="auto"/>
              <w:right w:val="single" w:sz="4" w:space="0" w:color="auto"/>
            </w:tcBorders>
            <w:noWrap/>
            <w:vAlign w:val="center"/>
            <w:hideMark/>
          </w:tcPr>
          <w:p w14:paraId="6FA7D0CC" w14:textId="77777777" w:rsidR="00B85013" w:rsidRPr="00335360" w:rsidRDefault="00B85013" w:rsidP="00B85013">
            <w:pPr>
              <w:jc w:val="right"/>
              <w:rPr>
                <w:b/>
                <w:bCs/>
                <w:color w:val="000000"/>
                <w:sz w:val="20"/>
                <w:szCs w:val="20"/>
              </w:rPr>
            </w:pPr>
            <w:r w:rsidRPr="00335360">
              <w:rPr>
                <w:b/>
                <w:bCs/>
                <w:color w:val="000000"/>
                <w:sz w:val="20"/>
                <w:szCs w:val="20"/>
              </w:rPr>
              <w:t>73 776,74 RUB</w:t>
            </w:r>
          </w:p>
        </w:tc>
        <w:tc>
          <w:tcPr>
            <w:tcW w:w="1053" w:type="dxa"/>
            <w:tcBorders>
              <w:top w:val="single" w:sz="8" w:space="0" w:color="auto"/>
              <w:left w:val="nil"/>
              <w:bottom w:val="single" w:sz="8" w:space="0" w:color="auto"/>
              <w:right w:val="single" w:sz="8" w:space="0" w:color="auto"/>
            </w:tcBorders>
            <w:noWrap/>
            <w:vAlign w:val="center"/>
            <w:hideMark/>
          </w:tcPr>
          <w:p w14:paraId="14020458" w14:textId="77777777" w:rsidR="00B85013" w:rsidRPr="00335360" w:rsidRDefault="00B85013" w:rsidP="00B85013">
            <w:pPr>
              <w:jc w:val="right"/>
              <w:rPr>
                <w:b/>
                <w:bCs/>
                <w:color w:val="000000"/>
                <w:sz w:val="20"/>
                <w:szCs w:val="20"/>
              </w:rPr>
            </w:pPr>
            <w:r w:rsidRPr="00335360">
              <w:rPr>
                <w:b/>
                <w:bCs/>
                <w:color w:val="000000"/>
                <w:sz w:val="20"/>
                <w:szCs w:val="20"/>
              </w:rPr>
              <w:t>11,47 RUB</w:t>
            </w:r>
          </w:p>
        </w:tc>
      </w:tr>
    </w:tbl>
    <w:p w14:paraId="7A83F94A" w14:textId="77777777" w:rsidR="00B85013" w:rsidRPr="00335360" w:rsidRDefault="00B85013" w:rsidP="00B85013">
      <w:pPr>
        <w:rPr>
          <w:sz w:val="20"/>
          <w:szCs w:val="20"/>
        </w:rPr>
      </w:pPr>
    </w:p>
    <w:p w14:paraId="33FF7FF3" w14:textId="77777777" w:rsidR="00B85013" w:rsidRPr="00335360" w:rsidRDefault="00B85013" w:rsidP="00B85013">
      <w:pPr>
        <w:rPr>
          <w:sz w:val="20"/>
          <w:szCs w:val="20"/>
        </w:rPr>
      </w:pPr>
    </w:p>
    <w:p w14:paraId="79EEDB7E" w14:textId="77777777" w:rsidR="00B85013" w:rsidRDefault="00B85013" w:rsidP="00B85013">
      <w:pPr>
        <w:rPr>
          <w:sz w:val="20"/>
          <w:szCs w:val="20"/>
        </w:rPr>
      </w:pPr>
    </w:p>
    <w:p w14:paraId="2602501B" w14:textId="77777777" w:rsidR="00216548" w:rsidRDefault="00216548" w:rsidP="00B85013">
      <w:pPr>
        <w:rPr>
          <w:sz w:val="20"/>
          <w:szCs w:val="20"/>
        </w:rPr>
      </w:pPr>
    </w:p>
    <w:p w14:paraId="2C30D51F" w14:textId="77777777" w:rsidR="00216548" w:rsidRDefault="00216548" w:rsidP="00B85013">
      <w:pPr>
        <w:rPr>
          <w:sz w:val="20"/>
          <w:szCs w:val="20"/>
        </w:rPr>
      </w:pPr>
    </w:p>
    <w:p w14:paraId="301E0250" w14:textId="77777777" w:rsidR="00216548" w:rsidRDefault="00216548" w:rsidP="00B85013">
      <w:pPr>
        <w:rPr>
          <w:sz w:val="20"/>
          <w:szCs w:val="20"/>
        </w:rPr>
      </w:pPr>
    </w:p>
    <w:p w14:paraId="0F3F4863" w14:textId="77777777" w:rsidR="00216548" w:rsidRDefault="00216548" w:rsidP="00B85013">
      <w:pPr>
        <w:rPr>
          <w:sz w:val="20"/>
          <w:szCs w:val="20"/>
        </w:rPr>
      </w:pPr>
    </w:p>
    <w:p w14:paraId="74FB3A52" w14:textId="77777777" w:rsidR="00216548" w:rsidRPr="00335360" w:rsidRDefault="00216548" w:rsidP="00B85013">
      <w:pPr>
        <w:rPr>
          <w:sz w:val="20"/>
          <w:szCs w:val="20"/>
        </w:rPr>
      </w:pPr>
    </w:p>
    <w:p w14:paraId="5B676523" w14:textId="77777777" w:rsidR="00B85013" w:rsidRPr="00335360" w:rsidRDefault="00B85013" w:rsidP="00B85013">
      <w:pPr>
        <w:rPr>
          <w:sz w:val="20"/>
          <w:szCs w:val="20"/>
        </w:rPr>
      </w:pPr>
    </w:p>
    <w:tbl>
      <w:tblPr>
        <w:tblW w:w="14190" w:type="dxa"/>
        <w:tblInd w:w="93" w:type="dxa"/>
        <w:tblLayout w:type="fixed"/>
        <w:tblLook w:val="04A0" w:firstRow="1" w:lastRow="0" w:firstColumn="1" w:lastColumn="0" w:noHBand="0" w:noVBand="1"/>
      </w:tblPr>
      <w:tblGrid>
        <w:gridCol w:w="582"/>
        <w:gridCol w:w="6378"/>
        <w:gridCol w:w="1560"/>
        <w:gridCol w:w="993"/>
        <w:gridCol w:w="1134"/>
        <w:gridCol w:w="1984"/>
        <w:gridCol w:w="1559"/>
      </w:tblGrid>
      <w:tr w:rsidR="00B85013" w:rsidRPr="00335360" w14:paraId="000F9A85"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289FCD01"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78" w:type="dxa"/>
            <w:tcBorders>
              <w:top w:val="single" w:sz="8" w:space="0" w:color="auto"/>
              <w:left w:val="nil"/>
              <w:bottom w:val="single" w:sz="4" w:space="0" w:color="auto"/>
              <w:right w:val="single" w:sz="4" w:space="0" w:color="auto"/>
            </w:tcBorders>
            <w:noWrap/>
            <w:vAlign w:val="center"/>
            <w:hideMark/>
          </w:tcPr>
          <w:p w14:paraId="15885850"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60" w:type="dxa"/>
            <w:tcBorders>
              <w:top w:val="single" w:sz="8" w:space="0" w:color="auto"/>
              <w:left w:val="nil"/>
              <w:bottom w:val="single" w:sz="4" w:space="0" w:color="auto"/>
              <w:right w:val="single" w:sz="8" w:space="0" w:color="auto"/>
            </w:tcBorders>
            <w:noWrap/>
            <w:vAlign w:val="center"/>
            <w:hideMark/>
          </w:tcPr>
          <w:p w14:paraId="2AB0AA5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3" w:type="dxa"/>
            <w:noWrap/>
            <w:vAlign w:val="center"/>
            <w:hideMark/>
          </w:tcPr>
          <w:p w14:paraId="568384B3" w14:textId="77777777" w:rsidR="00B85013" w:rsidRPr="00335360" w:rsidRDefault="00B85013" w:rsidP="00B85013">
            <w:pPr>
              <w:rPr>
                <w:b/>
                <w:bCs/>
                <w:color w:val="000000"/>
                <w:sz w:val="20"/>
                <w:szCs w:val="20"/>
              </w:rPr>
            </w:pPr>
          </w:p>
        </w:tc>
        <w:tc>
          <w:tcPr>
            <w:tcW w:w="1134" w:type="dxa"/>
            <w:noWrap/>
            <w:vAlign w:val="center"/>
            <w:hideMark/>
          </w:tcPr>
          <w:p w14:paraId="0E86B09B" w14:textId="77777777" w:rsidR="00B85013" w:rsidRPr="00335360" w:rsidRDefault="00B85013" w:rsidP="00B85013">
            <w:pPr>
              <w:rPr>
                <w:sz w:val="20"/>
                <w:szCs w:val="20"/>
              </w:rPr>
            </w:pPr>
          </w:p>
        </w:tc>
        <w:tc>
          <w:tcPr>
            <w:tcW w:w="1984" w:type="dxa"/>
            <w:noWrap/>
            <w:vAlign w:val="center"/>
            <w:hideMark/>
          </w:tcPr>
          <w:p w14:paraId="6031DB29" w14:textId="77777777" w:rsidR="00B85013" w:rsidRPr="00335360" w:rsidRDefault="00B85013" w:rsidP="00B85013">
            <w:pPr>
              <w:rPr>
                <w:sz w:val="20"/>
                <w:szCs w:val="20"/>
              </w:rPr>
            </w:pPr>
          </w:p>
        </w:tc>
        <w:tc>
          <w:tcPr>
            <w:tcW w:w="1559" w:type="dxa"/>
            <w:noWrap/>
            <w:vAlign w:val="center"/>
            <w:hideMark/>
          </w:tcPr>
          <w:p w14:paraId="73B19E37" w14:textId="77777777" w:rsidR="00B85013" w:rsidRPr="00335360" w:rsidRDefault="00B85013" w:rsidP="00B85013">
            <w:pPr>
              <w:rPr>
                <w:sz w:val="20"/>
                <w:szCs w:val="20"/>
              </w:rPr>
            </w:pPr>
          </w:p>
        </w:tc>
      </w:tr>
      <w:tr w:rsidR="00B85013" w:rsidRPr="00335360" w14:paraId="488F52B2"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1A7A194" w14:textId="77777777" w:rsidR="00B85013" w:rsidRPr="00335360" w:rsidRDefault="00B85013" w:rsidP="00B85013">
            <w:pPr>
              <w:jc w:val="center"/>
              <w:rPr>
                <w:color w:val="000000"/>
                <w:sz w:val="20"/>
                <w:szCs w:val="20"/>
              </w:rPr>
            </w:pPr>
            <w:r w:rsidRPr="00335360">
              <w:rPr>
                <w:color w:val="000000"/>
                <w:sz w:val="20"/>
                <w:szCs w:val="20"/>
              </w:rPr>
              <w:t>1</w:t>
            </w:r>
          </w:p>
        </w:tc>
        <w:tc>
          <w:tcPr>
            <w:tcW w:w="6378" w:type="dxa"/>
            <w:tcBorders>
              <w:top w:val="nil"/>
              <w:left w:val="nil"/>
              <w:bottom w:val="single" w:sz="4" w:space="0" w:color="auto"/>
              <w:right w:val="single" w:sz="4" w:space="0" w:color="auto"/>
            </w:tcBorders>
            <w:noWrap/>
            <w:hideMark/>
          </w:tcPr>
          <w:p w14:paraId="46EE8CA0"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60" w:type="dxa"/>
            <w:tcBorders>
              <w:top w:val="nil"/>
              <w:left w:val="nil"/>
              <w:bottom w:val="single" w:sz="4" w:space="0" w:color="auto"/>
              <w:right w:val="single" w:sz="8" w:space="0" w:color="auto"/>
            </w:tcBorders>
            <w:noWrap/>
            <w:hideMark/>
          </w:tcPr>
          <w:p w14:paraId="48959FEE" w14:textId="77777777" w:rsidR="00B85013" w:rsidRPr="00335360" w:rsidRDefault="00B85013" w:rsidP="00B85013">
            <w:pPr>
              <w:jc w:val="right"/>
              <w:rPr>
                <w:b/>
                <w:bCs/>
                <w:color w:val="000000"/>
                <w:sz w:val="20"/>
                <w:szCs w:val="20"/>
              </w:rPr>
            </w:pPr>
            <w:r w:rsidRPr="00335360">
              <w:rPr>
                <w:b/>
                <w:bCs/>
                <w:color w:val="000000"/>
                <w:sz w:val="20"/>
                <w:szCs w:val="20"/>
              </w:rPr>
              <w:t>1962</w:t>
            </w:r>
          </w:p>
        </w:tc>
        <w:tc>
          <w:tcPr>
            <w:tcW w:w="993" w:type="dxa"/>
            <w:noWrap/>
            <w:vAlign w:val="center"/>
            <w:hideMark/>
          </w:tcPr>
          <w:p w14:paraId="2F254414" w14:textId="77777777" w:rsidR="00B85013" w:rsidRPr="00335360" w:rsidRDefault="00B85013" w:rsidP="00B85013">
            <w:pPr>
              <w:rPr>
                <w:b/>
                <w:bCs/>
                <w:color w:val="000000"/>
                <w:sz w:val="20"/>
                <w:szCs w:val="20"/>
              </w:rPr>
            </w:pPr>
          </w:p>
        </w:tc>
        <w:tc>
          <w:tcPr>
            <w:tcW w:w="1134" w:type="dxa"/>
            <w:noWrap/>
            <w:vAlign w:val="center"/>
            <w:hideMark/>
          </w:tcPr>
          <w:p w14:paraId="43B18C35" w14:textId="77777777" w:rsidR="00B85013" w:rsidRPr="00335360" w:rsidRDefault="00B85013" w:rsidP="00B85013">
            <w:pPr>
              <w:rPr>
                <w:sz w:val="20"/>
                <w:szCs w:val="20"/>
              </w:rPr>
            </w:pPr>
          </w:p>
        </w:tc>
        <w:tc>
          <w:tcPr>
            <w:tcW w:w="1984" w:type="dxa"/>
            <w:noWrap/>
            <w:vAlign w:val="center"/>
            <w:hideMark/>
          </w:tcPr>
          <w:p w14:paraId="0D5C9809" w14:textId="77777777" w:rsidR="00B85013" w:rsidRPr="00335360" w:rsidRDefault="00B85013" w:rsidP="00B85013">
            <w:pPr>
              <w:rPr>
                <w:sz w:val="20"/>
                <w:szCs w:val="20"/>
              </w:rPr>
            </w:pPr>
          </w:p>
        </w:tc>
        <w:tc>
          <w:tcPr>
            <w:tcW w:w="1559" w:type="dxa"/>
            <w:noWrap/>
            <w:vAlign w:val="center"/>
            <w:hideMark/>
          </w:tcPr>
          <w:p w14:paraId="34414F63" w14:textId="77777777" w:rsidR="00B85013" w:rsidRPr="00335360" w:rsidRDefault="00B85013" w:rsidP="00B85013">
            <w:pPr>
              <w:rPr>
                <w:sz w:val="20"/>
                <w:szCs w:val="20"/>
              </w:rPr>
            </w:pPr>
          </w:p>
        </w:tc>
      </w:tr>
      <w:tr w:rsidR="00B85013" w:rsidRPr="00335360" w14:paraId="6134792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D644650" w14:textId="77777777" w:rsidR="00B85013" w:rsidRPr="00335360" w:rsidRDefault="00B85013" w:rsidP="00B85013">
            <w:pPr>
              <w:jc w:val="center"/>
              <w:rPr>
                <w:color w:val="000000"/>
                <w:sz w:val="20"/>
                <w:szCs w:val="20"/>
              </w:rPr>
            </w:pPr>
            <w:r w:rsidRPr="00335360">
              <w:rPr>
                <w:color w:val="000000"/>
                <w:sz w:val="20"/>
                <w:szCs w:val="20"/>
              </w:rPr>
              <w:t>2</w:t>
            </w:r>
          </w:p>
        </w:tc>
        <w:tc>
          <w:tcPr>
            <w:tcW w:w="6378" w:type="dxa"/>
            <w:tcBorders>
              <w:top w:val="nil"/>
              <w:left w:val="nil"/>
              <w:bottom w:val="single" w:sz="4" w:space="0" w:color="auto"/>
              <w:right w:val="single" w:sz="4" w:space="0" w:color="auto"/>
            </w:tcBorders>
            <w:vAlign w:val="center"/>
            <w:hideMark/>
          </w:tcPr>
          <w:p w14:paraId="4AEA4820"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60" w:type="dxa"/>
            <w:tcBorders>
              <w:top w:val="nil"/>
              <w:left w:val="nil"/>
              <w:bottom w:val="single" w:sz="4" w:space="0" w:color="auto"/>
              <w:right w:val="single" w:sz="8" w:space="0" w:color="auto"/>
            </w:tcBorders>
            <w:noWrap/>
            <w:vAlign w:val="center"/>
            <w:hideMark/>
          </w:tcPr>
          <w:p w14:paraId="18DDBE08" w14:textId="77777777" w:rsidR="00B85013" w:rsidRPr="00335360" w:rsidRDefault="00B85013" w:rsidP="00B85013">
            <w:pPr>
              <w:jc w:val="right"/>
              <w:rPr>
                <w:b/>
                <w:bCs/>
                <w:color w:val="000000"/>
                <w:sz w:val="20"/>
                <w:szCs w:val="20"/>
              </w:rPr>
            </w:pPr>
            <w:r w:rsidRPr="00335360">
              <w:rPr>
                <w:b/>
                <w:bCs/>
                <w:color w:val="000000"/>
                <w:sz w:val="20"/>
                <w:szCs w:val="20"/>
              </w:rPr>
              <w:t>536,00</w:t>
            </w:r>
          </w:p>
        </w:tc>
        <w:tc>
          <w:tcPr>
            <w:tcW w:w="993" w:type="dxa"/>
            <w:noWrap/>
            <w:vAlign w:val="center"/>
            <w:hideMark/>
          </w:tcPr>
          <w:p w14:paraId="0DCFFA8C" w14:textId="77777777" w:rsidR="00B85013" w:rsidRPr="00335360" w:rsidRDefault="00B85013" w:rsidP="00B85013">
            <w:pPr>
              <w:rPr>
                <w:b/>
                <w:bCs/>
                <w:color w:val="000000"/>
                <w:sz w:val="20"/>
                <w:szCs w:val="20"/>
              </w:rPr>
            </w:pPr>
          </w:p>
        </w:tc>
        <w:tc>
          <w:tcPr>
            <w:tcW w:w="1134" w:type="dxa"/>
            <w:noWrap/>
            <w:vAlign w:val="center"/>
            <w:hideMark/>
          </w:tcPr>
          <w:p w14:paraId="7ECB84D4" w14:textId="77777777" w:rsidR="00B85013" w:rsidRPr="00335360" w:rsidRDefault="00B85013" w:rsidP="00B85013">
            <w:pPr>
              <w:rPr>
                <w:sz w:val="20"/>
                <w:szCs w:val="20"/>
              </w:rPr>
            </w:pPr>
          </w:p>
        </w:tc>
        <w:tc>
          <w:tcPr>
            <w:tcW w:w="1984" w:type="dxa"/>
            <w:noWrap/>
            <w:vAlign w:val="center"/>
            <w:hideMark/>
          </w:tcPr>
          <w:p w14:paraId="60B3AD27" w14:textId="77777777" w:rsidR="00B85013" w:rsidRPr="00335360" w:rsidRDefault="00B85013" w:rsidP="00B85013">
            <w:pPr>
              <w:rPr>
                <w:sz w:val="20"/>
                <w:szCs w:val="20"/>
              </w:rPr>
            </w:pPr>
          </w:p>
        </w:tc>
        <w:tc>
          <w:tcPr>
            <w:tcW w:w="1559" w:type="dxa"/>
            <w:noWrap/>
            <w:vAlign w:val="center"/>
            <w:hideMark/>
          </w:tcPr>
          <w:p w14:paraId="68069FFC" w14:textId="77777777" w:rsidR="00B85013" w:rsidRPr="00335360" w:rsidRDefault="00B85013" w:rsidP="00B85013">
            <w:pPr>
              <w:rPr>
                <w:sz w:val="20"/>
                <w:szCs w:val="20"/>
              </w:rPr>
            </w:pPr>
          </w:p>
        </w:tc>
      </w:tr>
      <w:tr w:rsidR="00B85013" w:rsidRPr="00335360" w14:paraId="600F880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519FCD5" w14:textId="77777777" w:rsidR="00B85013" w:rsidRPr="00335360" w:rsidRDefault="00B85013" w:rsidP="00B85013">
            <w:pPr>
              <w:jc w:val="center"/>
              <w:rPr>
                <w:color w:val="000000"/>
                <w:sz w:val="20"/>
                <w:szCs w:val="20"/>
              </w:rPr>
            </w:pPr>
            <w:r w:rsidRPr="00335360">
              <w:rPr>
                <w:color w:val="000000"/>
                <w:sz w:val="20"/>
                <w:szCs w:val="20"/>
              </w:rPr>
              <w:t>3</w:t>
            </w:r>
          </w:p>
        </w:tc>
        <w:tc>
          <w:tcPr>
            <w:tcW w:w="6378" w:type="dxa"/>
            <w:tcBorders>
              <w:top w:val="nil"/>
              <w:left w:val="nil"/>
              <w:bottom w:val="single" w:sz="4" w:space="0" w:color="auto"/>
              <w:right w:val="single" w:sz="4" w:space="0" w:color="auto"/>
            </w:tcBorders>
            <w:vAlign w:val="center"/>
            <w:hideMark/>
          </w:tcPr>
          <w:p w14:paraId="41053B6A"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60" w:type="dxa"/>
            <w:tcBorders>
              <w:top w:val="nil"/>
              <w:left w:val="nil"/>
              <w:bottom w:val="single" w:sz="4" w:space="0" w:color="auto"/>
              <w:right w:val="single" w:sz="8" w:space="0" w:color="auto"/>
            </w:tcBorders>
            <w:noWrap/>
            <w:vAlign w:val="center"/>
            <w:hideMark/>
          </w:tcPr>
          <w:p w14:paraId="00C528A7"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3" w:type="dxa"/>
            <w:noWrap/>
            <w:vAlign w:val="center"/>
            <w:hideMark/>
          </w:tcPr>
          <w:p w14:paraId="26B54BA9" w14:textId="77777777" w:rsidR="00B85013" w:rsidRPr="00335360" w:rsidRDefault="00B85013" w:rsidP="00B85013">
            <w:pPr>
              <w:rPr>
                <w:b/>
                <w:bCs/>
                <w:color w:val="000000"/>
                <w:sz w:val="20"/>
                <w:szCs w:val="20"/>
              </w:rPr>
            </w:pPr>
          </w:p>
        </w:tc>
        <w:tc>
          <w:tcPr>
            <w:tcW w:w="1134" w:type="dxa"/>
            <w:noWrap/>
            <w:vAlign w:val="center"/>
            <w:hideMark/>
          </w:tcPr>
          <w:p w14:paraId="142466B1" w14:textId="77777777" w:rsidR="00B85013" w:rsidRPr="00335360" w:rsidRDefault="00B85013" w:rsidP="00B85013">
            <w:pPr>
              <w:rPr>
                <w:sz w:val="20"/>
                <w:szCs w:val="20"/>
              </w:rPr>
            </w:pPr>
          </w:p>
        </w:tc>
        <w:tc>
          <w:tcPr>
            <w:tcW w:w="1984" w:type="dxa"/>
            <w:noWrap/>
            <w:vAlign w:val="center"/>
            <w:hideMark/>
          </w:tcPr>
          <w:p w14:paraId="5384608A" w14:textId="77777777" w:rsidR="00B85013" w:rsidRPr="00335360" w:rsidRDefault="00B85013" w:rsidP="00B85013">
            <w:pPr>
              <w:rPr>
                <w:sz w:val="20"/>
                <w:szCs w:val="20"/>
              </w:rPr>
            </w:pPr>
          </w:p>
        </w:tc>
        <w:tc>
          <w:tcPr>
            <w:tcW w:w="1559" w:type="dxa"/>
            <w:noWrap/>
            <w:vAlign w:val="center"/>
            <w:hideMark/>
          </w:tcPr>
          <w:p w14:paraId="1878743A" w14:textId="77777777" w:rsidR="00B85013" w:rsidRPr="00335360" w:rsidRDefault="00B85013" w:rsidP="00B85013">
            <w:pPr>
              <w:rPr>
                <w:sz w:val="20"/>
                <w:szCs w:val="20"/>
              </w:rPr>
            </w:pPr>
          </w:p>
        </w:tc>
      </w:tr>
      <w:tr w:rsidR="00B85013" w:rsidRPr="00335360" w14:paraId="35277BE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EE21570" w14:textId="77777777" w:rsidR="00B85013" w:rsidRPr="00335360" w:rsidRDefault="00B85013" w:rsidP="00B85013">
            <w:pPr>
              <w:jc w:val="center"/>
              <w:rPr>
                <w:color w:val="000000"/>
                <w:sz w:val="20"/>
                <w:szCs w:val="20"/>
              </w:rPr>
            </w:pPr>
            <w:r w:rsidRPr="00335360">
              <w:rPr>
                <w:color w:val="000000"/>
                <w:sz w:val="20"/>
                <w:szCs w:val="20"/>
              </w:rPr>
              <w:t>4</w:t>
            </w:r>
          </w:p>
        </w:tc>
        <w:tc>
          <w:tcPr>
            <w:tcW w:w="6378" w:type="dxa"/>
            <w:tcBorders>
              <w:top w:val="nil"/>
              <w:left w:val="nil"/>
              <w:bottom w:val="single" w:sz="4" w:space="0" w:color="auto"/>
              <w:right w:val="single" w:sz="4" w:space="0" w:color="auto"/>
            </w:tcBorders>
            <w:vAlign w:val="center"/>
            <w:hideMark/>
          </w:tcPr>
          <w:p w14:paraId="525D398F"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60" w:type="dxa"/>
            <w:tcBorders>
              <w:top w:val="nil"/>
              <w:left w:val="nil"/>
              <w:bottom w:val="single" w:sz="4" w:space="0" w:color="auto"/>
              <w:right w:val="single" w:sz="8" w:space="0" w:color="auto"/>
            </w:tcBorders>
            <w:noWrap/>
            <w:vAlign w:val="center"/>
            <w:hideMark/>
          </w:tcPr>
          <w:p w14:paraId="5D7614EA" w14:textId="77777777" w:rsidR="00B85013" w:rsidRPr="00335360" w:rsidRDefault="00B85013" w:rsidP="00B85013">
            <w:pPr>
              <w:jc w:val="right"/>
              <w:rPr>
                <w:b/>
                <w:bCs/>
                <w:color w:val="000000"/>
                <w:sz w:val="20"/>
                <w:szCs w:val="20"/>
              </w:rPr>
            </w:pPr>
            <w:r w:rsidRPr="00335360">
              <w:rPr>
                <w:b/>
                <w:bCs/>
                <w:color w:val="000000"/>
                <w:sz w:val="20"/>
                <w:szCs w:val="20"/>
              </w:rPr>
              <w:t>50,00</w:t>
            </w:r>
          </w:p>
        </w:tc>
        <w:tc>
          <w:tcPr>
            <w:tcW w:w="993" w:type="dxa"/>
            <w:noWrap/>
            <w:vAlign w:val="center"/>
            <w:hideMark/>
          </w:tcPr>
          <w:p w14:paraId="160D396A" w14:textId="77777777" w:rsidR="00B85013" w:rsidRPr="00335360" w:rsidRDefault="00B85013" w:rsidP="00B85013">
            <w:pPr>
              <w:rPr>
                <w:b/>
                <w:bCs/>
                <w:color w:val="000000"/>
                <w:sz w:val="20"/>
                <w:szCs w:val="20"/>
              </w:rPr>
            </w:pPr>
          </w:p>
        </w:tc>
        <w:tc>
          <w:tcPr>
            <w:tcW w:w="1134" w:type="dxa"/>
            <w:noWrap/>
            <w:vAlign w:val="center"/>
            <w:hideMark/>
          </w:tcPr>
          <w:p w14:paraId="14605A46" w14:textId="77777777" w:rsidR="00B85013" w:rsidRPr="00335360" w:rsidRDefault="00B85013" w:rsidP="00B85013">
            <w:pPr>
              <w:rPr>
                <w:sz w:val="20"/>
                <w:szCs w:val="20"/>
              </w:rPr>
            </w:pPr>
          </w:p>
        </w:tc>
        <w:tc>
          <w:tcPr>
            <w:tcW w:w="1984" w:type="dxa"/>
            <w:noWrap/>
            <w:vAlign w:val="center"/>
            <w:hideMark/>
          </w:tcPr>
          <w:p w14:paraId="4F73DCD6" w14:textId="77777777" w:rsidR="00B85013" w:rsidRPr="00335360" w:rsidRDefault="00B85013" w:rsidP="00B85013">
            <w:pPr>
              <w:rPr>
                <w:sz w:val="20"/>
                <w:szCs w:val="20"/>
              </w:rPr>
            </w:pPr>
          </w:p>
        </w:tc>
        <w:tc>
          <w:tcPr>
            <w:tcW w:w="1559" w:type="dxa"/>
            <w:noWrap/>
            <w:vAlign w:val="center"/>
            <w:hideMark/>
          </w:tcPr>
          <w:p w14:paraId="2AEBDA6E" w14:textId="77777777" w:rsidR="00B85013" w:rsidRPr="00335360" w:rsidRDefault="00B85013" w:rsidP="00B85013">
            <w:pPr>
              <w:rPr>
                <w:sz w:val="20"/>
                <w:szCs w:val="20"/>
              </w:rPr>
            </w:pPr>
          </w:p>
        </w:tc>
      </w:tr>
      <w:tr w:rsidR="00B85013" w:rsidRPr="00335360" w14:paraId="1E142A5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6C889B5" w14:textId="77777777" w:rsidR="00B85013" w:rsidRPr="00335360" w:rsidRDefault="00B85013" w:rsidP="00B85013">
            <w:pPr>
              <w:jc w:val="center"/>
              <w:rPr>
                <w:color w:val="000000"/>
                <w:sz w:val="20"/>
                <w:szCs w:val="20"/>
              </w:rPr>
            </w:pPr>
            <w:r w:rsidRPr="00335360">
              <w:rPr>
                <w:color w:val="000000"/>
                <w:sz w:val="20"/>
                <w:szCs w:val="20"/>
              </w:rPr>
              <w:t>5</w:t>
            </w:r>
          </w:p>
        </w:tc>
        <w:tc>
          <w:tcPr>
            <w:tcW w:w="6378" w:type="dxa"/>
            <w:tcBorders>
              <w:top w:val="nil"/>
              <w:left w:val="nil"/>
              <w:bottom w:val="single" w:sz="4" w:space="0" w:color="auto"/>
              <w:right w:val="single" w:sz="4" w:space="0" w:color="auto"/>
            </w:tcBorders>
            <w:vAlign w:val="center"/>
            <w:hideMark/>
          </w:tcPr>
          <w:p w14:paraId="1657C13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60" w:type="dxa"/>
            <w:tcBorders>
              <w:top w:val="nil"/>
              <w:left w:val="nil"/>
              <w:bottom w:val="single" w:sz="4" w:space="0" w:color="auto"/>
              <w:right w:val="single" w:sz="8" w:space="0" w:color="auto"/>
            </w:tcBorders>
            <w:noWrap/>
            <w:vAlign w:val="center"/>
            <w:hideMark/>
          </w:tcPr>
          <w:p w14:paraId="3F9C3A5D" w14:textId="77777777" w:rsidR="00B85013" w:rsidRPr="00335360" w:rsidRDefault="00B85013" w:rsidP="00B85013">
            <w:pPr>
              <w:jc w:val="right"/>
              <w:rPr>
                <w:b/>
                <w:bCs/>
                <w:color w:val="000000"/>
                <w:sz w:val="20"/>
                <w:szCs w:val="20"/>
              </w:rPr>
            </w:pPr>
            <w:r w:rsidRPr="00335360">
              <w:rPr>
                <w:b/>
                <w:bCs/>
                <w:color w:val="000000"/>
                <w:sz w:val="20"/>
                <w:szCs w:val="20"/>
              </w:rPr>
              <w:t>404,92</w:t>
            </w:r>
          </w:p>
        </w:tc>
        <w:tc>
          <w:tcPr>
            <w:tcW w:w="993" w:type="dxa"/>
            <w:noWrap/>
            <w:vAlign w:val="center"/>
            <w:hideMark/>
          </w:tcPr>
          <w:p w14:paraId="6777E464" w14:textId="77777777" w:rsidR="00B85013" w:rsidRPr="00335360" w:rsidRDefault="00B85013" w:rsidP="00B85013">
            <w:pPr>
              <w:rPr>
                <w:b/>
                <w:bCs/>
                <w:color w:val="000000"/>
                <w:sz w:val="20"/>
                <w:szCs w:val="20"/>
              </w:rPr>
            </w:pPr>
          </w:p>
        </w:tc>
        <w:tc>
          <w:tcPr>
            <w:tcW w:w="1134" w:type="dxa"/>
            <w:noWrap/>
            <w:vAlign w:val="center"/>
            <w:hideMark/>
          </w:tcPr>
          <w:p w14:paraId="7D81ABAA" w14:textId="77777777" w:rsidR="00B85013" w:rsidRPr="00335360" w:rsidRDefault="00B85013" w:rsidP="00B85013">
            <w:pPr>
              <w:rPr>
                <w:sz w:val="20"/>
                <w:szCs w:val="20"/>
              </w:rPr>
            </w:pPr>
          </w:p>
        </w:tc>
        <w:tc>
          <w:tcPr>
            <w:tcW w:w="1984" w:type="dxa"/>
            <w:noWrap/>
            <w:vAlign w:val="center"/>
            <w:hideMark/>
          </w:tcPr>
          <w:p w14:paraId="72A382B4" w14:textId="77777777" w:rsidR="00B85013" w:rsidRPr="00335360" w:rsidRDefault="00B85013" w:rsidP="00B85013">
            <w:pPr>
              <w:rPr>
                <w:sz w:val="20"/>
                <w:szCs w:val="20"/>
              </w:rPr>
            </w:pPr>
          </w:p>
        </w:tc>
        <w:tc>
          <w:tcPr>
            <w:tcW w:w="1559" w:type="dxa"/>
            <w:noWrap/>
            <w:vAlign w:val="center"/>
            <w:hideMark/>
          </w:tcPr>
          <w:p w14:paraId="05DA2D9A" w14:textId="77777777" w:rsidR="00B85013" w:rsidRPr="00335360" w:rsidRDefault="00B85013" w:rsidP="00B85013">
            <w:pPr>
              <w:rPr>
                <w:sz w:val="20"/>
                <w:szCs w:val="20"/>
              </w:rPr>
            </w:pPr>
          </w:p>
        </w:tc>
      </w:tr>
      <w:tr w:rsidR="00B85013" w:rsidRPr="00335360" w14:paraId="3D80C5A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6A80FD7" w14:textId="77777777" w:rsidR="00B85013" w:rsidRPr="00335360" w:rsidRDefault="00B85013" w:rsidP="00B85013">
            <w:pPr>
              <w:jc w:val="center"/>
              <w:rPr>
                <w:color w:val="000000"/>
                <w:sz w:val="20"/>
                <w:szCs w:val="20"/>
              </w:rPr>
            </w:pPr>
            <w:r w:rsidRPr="00335360">
              <w:rPr>
                <w:color w:val="000000"/>
                <w:sz w:val="20"/>
                <w:szCs w:val="20"/>
              </w:rPr>
              <w:t>6</w:t>
            </w:r>
          </w:p>
        </w:tc>
        <w:tc>
          <w:tcPr>
            <w:tcW w:w="6378" w:type="dxa"/>
            <w:tcBorders>
              <w:top w:val="nil"/>
              <w:left w:val="nil"/>
              <w:bottom w:val="single" w:sz="4" w:space="0" w:color="auto"/>
              <w:right w:val="single" w:sz="4" w:space="0" w:color="auto"/>
            </w:tcBorders>
            <w:vAlign w:val="center"/>
            <w:hideMark/>
          </w:tcPr>
          <w:p w14:paraId="7874573C"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60" w:type="dxa"/>
            <w:tcBorders>
              <w:top w:val="nil"/>
              <w:left w:val="nil"/>
              <w:bottom w:val="single" w:sz="4" w:space="0" w:color="auto"/>
              <w:right w:val="single" w:sz="8" w:space="0" w:color="auto"/>
            </w:tcBorders>
            <w:noWrap/>
            <w:vAlign w:val="center"/>
            <w:hideMark/>
          </w:tcPr>
          <w:p w14:paraId="2243987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3" w:type="dxa"/>
            <w:noWrap/>
            <w:vAlign w:val="center"/>
            <w:hideMark/>
          </w:tcPr>
          <w:p w14:paraId="163D4794" w14:textId="77777777" w:rsidR="00B85013" w:rsidRPr="00335360" w:rsidRDefault="00B85013" w:rsidP="00B85013">
            <w:pPr>
              <w:rPr>
                <w:b/>
                <w:bCs/>
                <w:color w:val="000000"/>
                <w:sz w:val="20"/>
                <w:szCs w:val="20"/>
              </w:rPr>
            </w:pPr>
          </w:p>
        </w:tc>
        <w:tc>
          <w:tcPr>
            <w:tcW w:w="1134" w:type="dxa"/>
            <w:noWrap/>
            <w:vAlign w:val="center"/>
            <w:hideMark/>
          </w:tcPr>
          <w:p w14:paraId="47EFC8A4" w14:textId="77777777" w:rsidR="00B85013" w:rsidRPr="00335360" w:rsidRDefault="00B85013" w:rsidP="00B85013">
            <w:pPr>
              <w:rPr>
                <w:sz w:val="20"/>
                <w:szCs w:val="20"/>
              </w:rPr>
            </w:pPr>
          </w:p>
        </w:tc>
        <w:tc>
          <w:tcPr>
            <w:tcW w:w="1984" w:type="dxa"/>
            <w:noWrap/>
            <w:vAlign w:val="center"/>
            <w:hideMark/>
          </w:tcPr>
          <w:p w14:paraId="54F1072E" w14:textId="77777777" w:rsidR="00B85013" w:rsidRPr="00335360" w:rsidRDefault="00B85013" w:rsidP="00B85013">
            <w:pPr>
              <w:rPr>
                <w:sz w:val="20"/>
                <w:szCs w:val="20"/>
              </w:rPr>
            </w:pPr>
          </w:p>
        </w:tc>
        <w:tc>
          <w:tcPr>
            <w:tcW w:w="1559" w:type="dxa"/>
            <w:noWrap/>
            <w:vAlign w:val="center"/>
            <w:hideMark/>
          </w:tcPr>
          <w:p w14:paraId="3DAD541E" w14:textId="77777777" w:rsidR="00B85013" w:rsidRPr="00335360" w:rsidRDefault="00B85013" w:rsidP="00B85013">
            <w:pPr>
              <w:rPr>
                <w:sz w:val="20"/>
                <w:szCs w:val="20"/>
              </w:rPr>
            </w:pPr>
          </w:p>
        </w:tc>
      </w:tr>
      <w:tr w:rsidR="00B85013" w:rsidRPr="00335360" w14:paraId="2745958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02BB82B" w14:textId="77777777" w:rsidR="00B85013" w:rsidRPr="00335360" w:rsidRDefault="00B85013" w:rsidP="00B85013">
            <w:pPr>
              <w:jc w:val="center"/>
              <w:rPr>
                <w:color w:val="000000"/>
                <w:sz w:val="20"/>
                <w:szCs w:val="20"/>
              </w:rPr>
            </w:pPr>
            <w:r w:rsidRPr="00335360">
              <w:rPr>
                <w:color w:val="000000"/>
                <w:sz w:val="20"/>
                <w:szCs w:val="20"/>
              </w:rPr>
              <w:t>7</w:t>
            </w:r>
          </w:p>
        </w:tc>
        <w:tc>
          <w:tcPr>
            <w:tcW w:w="6378" w:type="dxa"/>
            <w:tcBorders>
              <w:top w:val="nil"/>
              <w:left w:val="nil"/>
              <w:bottom w:val="single" w:sz="4" w:space="0" w:color="auto"/>
              <w:right w:val="single" w:sz="4" w:space="0" w:color="auto"/>
            </w:tcBorders>
            <w:vAlign w:val="center"/>
            <w:hideMark/>
          </w:tcPr>
          <w:p w14:paraId="7844FFF1"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60" w:type="dxa"/>
            <w:tcBorders>
              <w:top w:val="nil"/>
              <w:left w:val="nil"/>
              <w:bottom w:val="single" w:sz="4" w:space="0" w:color="auto"/>
              <w:right w:val="single" w:sz="8" w:space="0" w:color="auto"/>
            </w:tcBorders>
            <w:noWrap/>
            <w:vAlign w:val="center"/>
            <w:hideMark/>
          </w:tcPr>
          <w:p w14:paraId="0A1BB4D8" w14:textId="77777777" w:rsidR="00B85013" w:rsidRPr="00335360" w:rsidRDefault="00B85013" w:rsidP="00B85013">
            <w:pPr>
              <w:jc w:val="right"/>
              <w:rPr>
                <w:b/>
                <w:bCs/>
                <w:color w:val="000000"/>
                <w:sz w:val="20"/>
                <w:szCs w:val="20"/>
              </w:rPr>
            </w:pPr>
            <w:r w:rsidRPr="00335360">
              <w:rPr>
                <w:b/>
                <w:bCs/>
                <w:color w:val="000000"/>
                <w:sz w:val="20"/>
                <w:szCs w:val="20"/>
              </w:rPr>
              <w:t>528,00</w:t>
            </w:r>
          </w:p>
        </w:tc>
        <w:tc>
          <w:tcPr>
            <w:tcW w:w="993" w:type="dxa"/>
            <w:noWrap/>
            <w:vAlign w:val="center"/>
            <w:hideMark/>
          </w:tcPr>
          <w:p w14:paraId="63F57259" w14:textId="77777777" w:rsidR="00B85013" w:rsidRPr="00335360" w:rsidRDefault="00B85013" w:rsidP="00B85013">
            <w:pPr>
              <w:rPr>
                <w:b/>
                <w:bCs/>
                <w:color w:val="000000"/>
                <w:sz w:val="20"/>
                <w:szCs w:val="20"/>
              </w:rPr>
            </w:pPr>
          </w:p>
        </w:tc>
        <w:tc>
          <w:tcPr>
            <w:tcW w:w="1134" w:type="dxa"/>
            <w:noWrap/>
            <w:vAlign w:val="center"/>
            <w:hideMark/>
          </w:tcPr>
          <w:p w14:paraId="5A309CCB" w14:textId="77777777" w:rsidR="00B85013" w:rsidRPr="00335360" w:rsidRDefault="00B85013" w:rsidP="00B85013">
            <w:pPr>
              <w:rPr>
                <w:sz w:val="20"/>
                <w:szCs w:val="20"/>
              </w:rPr>
            </w:pPr>
          </w:p>
        </w:tc>
        <w:tc>
          <w:tcPr>
            <w:tcW w:w="1984" w:type="dxa"/>
            <w:noWrap/>
            <w:vAlign w:val="center"/>
            <w:hideMark/>
          </w:tcPr>
          <w:p w14:paraId="15FBF722" w14:textId="77777777" w:rsidR="00B85013" w:rsidRPr="00335360" w:rsidRDefault="00B85013" w:rsidP="00B85013">
            <w:pPr>
              <w:rPr>
                <w:sz w:val="20"/>
                <w:szCs w:val="20"/>
              </w:rPr>
            </w:pPr>
          </w:p>
        </w:tc>
        <w:tc>
          <w:tcPr>
            <w:tcW w:w="1559" w:type="dxa"/>
            <w:noWrap/>
            <w:vAlign w:val="center"/>
            <w:hideMark/>
          </w:tcPr>
          <w:p w14:paraId="7E448F97" w14:textId="77777777" w:rsidR="00B85013" w:rsidRPr="00335360" w:rsidRDefault="00B85013" w:rsidP="00B85013">
            <w:pPr>
              <w:rPr>
                <w:sz w:val="20"/>
                <w:szCs w:val="20"/>
              </w:rPr>
            </w:pPr>
          </w:p>
        </w:tc>
      </w:tr>
      <w:tr w:rsidR="00B85013" w:rsidRPr="00335360" w14:paraId="5247EA7A"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387529C" w14:textId="77777777" w:rsidR="00B85013" w:rsidRPr="00335360" w:rsidRDefault="00B85013" w:rsidP="00B85013">
            <w:pPr>
              <w:jc w:val="center"/>
              <w:rPr>
                <w:color w:val="000000"/>
                <w:sz w:val="20"/>
                <w:szCs w:val="20"/>
              </w:rPr>
            </w:pPr>
            <w:r w:rsidRPr="00335360">
              <w:rPr>
                <w:color w:val="000000"/>
                <w:sz w:val="20"/>
                <w:szCs w:val="20"/>
              </w:rPr>
              <w:t>8</w:t>
            </w:r>
          </w:p>
        </w:tc>
        <w:tc>
          <w:tcPr>
            <w:tcW w:w="6378" w:type="dxa"/>
            <w:tcBorders>
              <w:top w:val="nil"/>
              <w:left w:val="nil"/>
              <w:bottom w:val="single" w:sz="4" w:space="0" w:color="auto"/>
              <w:right w:val="single" w:sz="4" w:space="0" w:color="auto"/>
            </w:tcBorders>
            <w:vAlign w:val="center"/>
            <w:hideMark/>
          </w:tcPr>
          <w:p w14:paraId="69790555"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60" w:type="dxa"/>
            <w:tcBorders>
              <w:top w:val="nil"/>
              <w:left w:val="nil"/>
              <w:bottom w:val="single" w:sz="4" w:space="0" w:color="auto"/>
              <w:right w:val="single" w:sz="8" w:space="0" w:color="auto"/>
            </w:tcBorders>
            <w:noWrap/>
            <w:vAlign w:val="center"/>
            <w:hideMark/>
          </w:tcPr>
          <w:p w14:paraId="62CE85D6" w14:textId="77777777" w:rsidR="00B85013" w:rsidRPr="00335360" w:rsidRDefault="00B85013" w:rsidP="00B85013">
            <w:pPr>
              <w:jc w:val="right"/>
              <w:rPr>
                <w:b/>
                <w:bCs/>
                <w:color w:val="000000"/>
                <w:sz w:val="20"/>
                <w:szCs w:val="20"/>
              </w:rPr>
            </w:pPr>
            <w:r w:rsidRPr="00335360">
              <w:rPr>
                <w:b/>
                <w:bCs/>
                <w:color w:val="000000"/>
                <w:sz w:val="20"/>
                <w:szCs w:val="20"/>
              </w:rPr>
              <w:t>11</w:t>
            </w:r>
          </w:p>
        </w:tc>
        <w:tc>
          <w:tcPr>
            <w:tcW w:w="993" w:type="dxa"/>
            <w:noWrap/>
            <w:vAlign w:val="center"/>
            <w:hideMark/>
          </w:tcPr>
          <w:p w14:paraId="27F15B87" w14:textId="77777777" w:rsidR="00B85013" w:rsidRPr="00335360" w:rsidRDefault="00B85013" w:rsidP="00B85013">
            <w:pPr>
              <w:rPr>
                <w:b/>
                <w:bCs/>
                <w:color w:val="000000"/>
                <w:sz w:val="20"/>
                <w:szCs w:val="20"/>
              </w:rPr>
            </w:pPr>
          </w:p>
        </w:tc>
        <w:tc>
          <w:tcPr>
            <w:tcW w:w="1134" w:type="dxa"/>
            <w:noWrap/>
            <w:vAlign w:val="center"/>
            <w:hideMark/>
          </w:tcPr>
          <w:p w14:paraId="71511C63" w14:textId="77777777" w:rsidR="00B85013" w:rsidRPr="00335360" w:rsidRDefault="00B85013" w:rsidP="00B85013">
            <w:pPr>
              <w:rPr>
                <w:sz w:val="20"/>
                <w:szCs w:val="20"/>
              </w:rPr>
            </w:pPr>
          </w:p>
        </w:tc>
        <w:tc>
          <w:tcPr>
            <w:tcW w:w="1984" w:type="dxa"/>
            <w:noWrap/>
            <w:vAlign w:val="center"/>
            <w:hideMark/>
          </w:tcPr>
          <w:p w14:paraId="4FBAF3B5" w14:textId="77777777" w:rsidR="00B85013" w:rsidRPr="00335360" w:rsidRDefault="00B85013" w:rsidP="00B85013">
            <w:pPr>
              <w:rPr>
                <w:sz w:val="20"/>
                <w:szCs w:val="20"/>
              </w:rPr>
            </w:pPr>
          </w:p>
        </w:tc>
        <w:tc>
          <w:tcPr>
            <w:tcW w:w="1559" w:type="dxa"/>
            <w:noWrap/>
            <w:vAlign w:val="center"/>
            <w:hideMark/>
          </w:tcPr>
          <w:p w14:paraId="52243667" w14:textId="77777777" w:rsidR="00B85013" w:rsidRPr="00335360" w:rsidRDefault="00B85013" w:rsidP="00B85013">
            <w:pPr>
              <w:rPr>
                <w:sz w:val="20"/>
                <w:szCs w:val="20"/>
              </w:rPr>
            </w:pPr>
          </w:p>
        </w:tc>
      </w:tr>
      <w:tr w:rsidR="00B85013" w:rsidRPr="00335360" w14:paraId="53EF7E3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BFB3B17" w14:textId="77777777" w:rsidR="00B85013" w:rsidRPr="00335360" w:rsidRDefault="00B85013" w:rsidP="00B85013">
            <w:pPr>
              <w:jc w:val="center"/>
              <w:rPr>
                <w:color w:val="000000"/>
                <w:sz w:val="20"/>
                <w:szCs w:val="20"/>
              </w:rPr>
            </w:pPr>
            <w:r w:rsidRPr="00335360">
              <w:rPr>
                <w:color w:val="000000"/>
                <w:sz w:val="20"/>
                <w:szCs w:val="20"/>
              </w:rPr>
              <w:t>9</w:t>
            </w:r>
          </w:p>
        </w:tc>
        <w:tc>
          <w:tcPr>
            <w:tcW w:w="6378" w:type="dxa"/>
            <w:tcBorders>
              <w:top w:val="nil"/>
              <w:left w:val="nil"/>
              <w:bottom w:val="single" w:sz="4" w:space="0" w:color="auto"/>
              <w:right w:val="single" w:sz="4" w:space="0" w:color="auto"/>
            </w:tcBorders>
            <w:vAlign w:val="center"/>
            <w:hideMark/>
          </w:tcPr>
          <w:p w14:paraId="6016A2FE"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60" w:type="dxa"/>
            <w:tcBorders>
              <w:top w:val="nil"/>
              <w:left w:val="nil"/>
              <w:bottom w:val="single" w:sz="4" w:space="0" w:color="auto"/>
              <w:right w:val="single" w:sz="8" w:space="0" w:color="auto"/>
            </w:tcBorders>
            <w:noWrap/>
            <w:vAlign w:val="center"/>
            <w:hideMark/>
          </w:tcPr>
          <w:p w14:paraId="5F77C89B"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3" w:type="dxa"/>
            <w:noWrap/>
            <w:vAlign w:val="center"/>
            <w:hideMark/>
          </w:tcPr>
          <w:p w14:paraId="1157D673" w14:textId="77777777" w:rsidR="00B85013" w:rsidRPr="00335360" w:rsidRDefault="00B85013" w:rsidP="00B85013">
            <w:pPr>
              <w:rPr>
                <w:b/>
                <w:bCs/>
                <w:color w:val="000000"/>
                <w:sz w:val="20"/>
                <w:szCs w:val="20"/>
              </w:rPr>
            </w:pPr>
          </w:p>
        </w:tc>
        <w:tc>
          <w:tcPr>
            <w:tcW w:w="1134" w:type="dxa"/>
            <w:noWrap/>
            <w:vAlign w:val="center"/>
            <w:hideMark/>
          </w:tcPr>
          <w:p w14:paraId="71CAC215" w14:textId="77777777" w:rsidR="00B85013" w:rsidRPr="00335360" w:rsidRDefault="00B85013" w:rsidP="00B85013">
            <w:pPr>
              <w:rPr>
                <w:sz w:val="20"/>
                <w:szCs w:val="20"/>
              </w:rPr>
            </w:pPr>
          </w:p>
        </w:tc>
        <w:tc>
          <w:tcPr>
            <w:tcW w:w="1984" w:type="dxa"/>
            <w:noWrap/>
            <w:vAlign w:val="center"/>
            <w:hideMark/>
          </w:tcPr>
          <w:p w14:paraId="0A848456" w14:textId="77777777" w:rsidR="00B85013" w:rsidRPr="00335360" w:rsidRDefault="00B85013" w:rsidP="00B85013">
            <w:pPr>
              <w:rPr>
                <w:sz w:val="20"/>
                <w:szCs w:val="20"/>
              </w:rPr>
            </w:pPr>
          </w:p>
        </w:tc>
        <w:tc>
          <w:tcPr>
            <w:tcW w:w="1559" w:type="dxa"/>
            <w:noWrap/>
            <w:vAlign w:val="center"/>
            <w:hideMark/>
          </w:tcPr>
          <w:p w14:paraId="18D58F84" w14:textId="77777777" w:rsidR="00B85013" w:rsidRPr="00335360" w:rsidRDefault="00B85013" w:rsidP="00B85013">
            <w:pPr>
              <w:rPr>
                <w:sz w:val="20"/>
                <w:szCs w:val="20"/>
              </w:rPr>
            </w:pPr>
          </w:p>
        </w:tc>
      </w:tr>
      <w:tr w:rsidR="00B85013" w:rsidRPr="00335360" w14:paraId="11889685"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25CAC859" w14:textId="77777777" w:rsidR="00B85013" w:rsidRPr="00335360" w:rsidRDefault="00B85013" w:rsidP="00B85013">
            <w:pPr>
              <w:jc w:val="center"/>
              <w:rPr>
                <w:color w:val="000000"/>
                <w:sz w:val="20"/>
                <w:szCs w:val="20"/>
              </w:rPr>
            </w:pPr>
            <w:r w:rsidRPr="00335360">
              <w:rPr>
                <w:color w:val="000000"/>
                <w:sz w:val="20"/>
                <w:szCs w:val="20"/>
              </w:rPr>
              <w:t>10</w:t>
            </w:r>
          </w:p>
        </w:tc>
        <w:tc>
          <w:tcPr>
            <w:tcW w:w="6378" w:type="dxa"/>
            <w:tcBorders>
              <w:top w:val="nil"/>
              <w:left w:val="nil"/>
              <w:bottom w:val="single" w:sz="8" w:space="0" w:color="auto"/>
              <w:right w:val="single" w:sz="4" w:space="0" w:color="auto"/>
            </w:tcBorders>
            <w:vAlign w:val="center"/>
            <w:hideMark/>
          </w:tcPr>
          <w:p w14:paraId="6F74BE2B"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60" w:type="dxa"/>
            <w:tcBorders>
              <w:top w:val="nil"/>
              <w:left w:val="nil"/>
              <w:bottom w:val="single" w:sz="8" w:space="0" w:color="auto"/>
              <w:right w:val="single" w:sz="8" w:space="0" w:color="auto"/>
            </w:tcBorders>
            <w:noWrap/>
            <w:vAlign w:val="center"/>
            <w:hideMark/>
          </w:tcPr>
          <w:p w14:paraId="6CB06E88"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993" w:type="dxa"/>
            <w:noWrap/>
            <w:vAlign w:val="center"/>
            <w:hideMark/>
          </w:tcPr>
          <w:p w14:paraId="478D3B6F" w14:textId="77777777" w:rsidR="00B85013" w:rsidRPr="00335360" w:rsidRDefault="00B85013" w:rsidP="00B85013">
            <w:pPr>
              <w:rPr>
                <w:b/>
                <w:bCs/>
                <w:color w:val="000000"/>
                <w:sz w:val="20"/>
                <w:szCs w:val="20"/>
              </w:rPr>
            </w:pPr>
          </w:p>
        </w:tc>
        <w:tc>
          <w:tcPr>
            <w:tcW w:w="1134" w:type="dxa"/>
            <w:noWrap/>
            <w:vAlign w:val="center"/>
            <w:hideMark/>
          </w:tcPr>
          <w:p w14:paraId="102DFE0C" w14:textId="77777777" w:rsidR="00B85013" w:rsidRPr="00335360" w:rsidRDefault="00B85013" w:rsidP="00B85013">
            <w:pPr>
              <w:rPr>
                <w:sz w:val="20"/>
                <w:szCs w:val="20"/>
              </w:rPr>
            </w:pPr>
          </w:p>
        </w:tc>
        <w:tc>
          <w:tcPr>
            <w:tcW w:w="1984" w:type="dxa"/>
            <w:noWrap/>
            <w:vAlign w:val="center"/>
            <w:hideMark/>
          </w:tcPr>
          <w:p w14:paraId="4F77DB57" w14:textId="77777777" w:rsidR="00B85013" w:rsidRPr="00335360" w:rsidRDefault="00B85013" w:rsidP="00B85013">
            <w:pPr>
              <w:rPr>
                <w:sz w:val="20"/>
                <w:szCs w:val="20"/>
              </w:rPr>
            </w:pPr>
          </w:p>
        </w:tc>
        <w:tc>
          <w:tcPr>
            <w:tcW w:w="1559" w:type="dxa"/>
            <w:noWrap/>
            <w:vAlign w:val="center"/>
            <w:hideMark/>
          </w:tcPr>
          <w:p w14:paraId="44266F4C" w14:textId="77777777" w:rsidR="00B85013" w:rsidRPr="00335360" w:rsidRDefault="00B85013" w:rsidP="00B85013">
            <w:pPr>
              <w:rPr>
                <w:sz w:val="20"/>
                <w:szCs w:val="20"/>
              </w:rPr>
            </w:pPr>
          </w:p>
        </w:tc>
      </w:tr>
    </w:tbl>
    <w:p w14:paraId="400332F9" w14:textId="77777777" w:rsidR="00B85013" w:rsidRPr="00335360" w:rsidRDefault="00B85013" w:rsidP="00B85013">
      <w:pPr>
        <w:spacing w:after="200" w:line="276" w:lineRule="auto"/>
        <w:rPr>
          <w:rFonts w:eastAsia="Calibri"/>
          <w:sz w:val="20"/>
          <w:szCs w:val="20"/>
          <w:lang w:val="en-US" w:eastAsia="en-US"/>
        </w:rPr>
      </w:pPr>
    </w:p>
    <w:p w14:paraId="55C75F4F" w14:textId="77777777" w:rsidR="00B85013" w:rsidRPr="00335360" w:rsidRDefault="00B85013" w:rsidP="00B85013">
      <w:pPr>
        <w:spacing w:after="200" w:line="276" w:lineRule="auto"/>
        <w:rPr>
          <w:rFonts w:eastAsia="Calibri"/>
          <w:sz w:val="20"/>
          <w:szCs w:val="20"/>
          <w:lang w:eastAsia="en-US"/>
        </w:rPr>
      </w:pPr>
    </w:p>
    <w:p w14:paraId="5CA04645" w14:textId="77777777" w:rsidR="00B85013" w:rsidRPr="00335360" w:rsidRDefault="00B85013" w:rsidP="00B85013">
      <w:pPr>
        <w:spacing w:after="200" w:line="276" w:lineRule="auto"/>
        <w:rPr>
          <w:rFonts w:eastAsia="Calibri"/>
          <w:sz w:val="20"/>
          <w:szCs w:val="20"/>
          <w:lang w:eastAsia="en-US"/>
        </w:rPr>
      </w:pPr>
    </w:p>
    <w:p w14:paraId="0BB4A67A" w14:textId="77777777" w:rsidR="00B85013" w:rsidRPr="00335360" w:rsidRDefault="00B85013" w:rsidP="00B85013">
      <w:pPr>
        <w:spacing w:after="200" w:line="276" w:lineRule="auto"/>
        <w:rPr>
          <w:rFonts w:eastAsia="Calibri"/>
          <w:sz w:val="20"/>
          <w:szCs w:val="20"/>
          <w:lang w:eastAsia="en-US"/>
        </w:rPr>
      </w:pPr>
    </w:p>
    <w:p w14:paraId="2C634EE5" w14:textId="77777777" w:rsidR="00B85013" w:rsidRPr="00335360" w:rsidRDefault="00B85013" w:rsidP="00B85013">
      <w:pPr>
        <w:spacing w:after="200" w:line="276" w:lineRule="auto"/>
        <w:rPr>
          <w:rFonts w:eastAsia="Calibri"/>
          <w:sz w:val="20"/>
          <w:szCs w:val="20"/>
          <w:lang w:eastAsia="en-US"/>
        </w:rPr>
      </w:pPr>
    </w:p>
    <w:p w14:paraId="78D65FFC" w14:textId="77777777" w:rsidR="00B85013" w:rsidRPr="00335360" w:rsidRDefault="00B85013" w:rsidP="00B85013">
      <w:pPr>
        <w:spacing w:after="200" w:line="276" w:lineRule="auto"/>
        <w:rPr>
          <w:rFonts w:eastAsia="Calibri"/>
          <w:sz w:val="20"/>
          <w:szCs w:val="20"/>
          <w:lang w:eastAsia="en-US"/>
        </w:rPr>
      </w:pPr>
    </w:p>
    <w:p w14:paraId="532D3A9C" w14:textId="77777777" w:rsidR="00B85013" w:rsidRPr="00335360" w:rsidRDefault="00B85013" w:rsidP="00B85013">
      <w:pPr>
        <w:spacing w:after="200" w:line="276" w:lineRule="auto"/>
        <w:rPr>
          <w:rFonts w:eastAsia="Calibri"/>
          <w:sz w:val="20"/>
          <w:szCs w:val="20"/>
          <w:lang w:eastAsia="en-US"/>
        </w:rPr>
      </w:pPr>
    </w:p>
    <w:p w14:paraId="67C2BB71" w14:textId="1122555D" w:rsidR="00B85013" w:rsidRPr="00335360" w:rsidRDefault="00B85013" w:rsidP="00B85013">
      <w:pPr>
        <w:spacing w:after="200" w:line="276" w:lineRule="auto"/>
        <w:rPr>
          <w:rFonts w:eastAsia="Calibri"/>
          <w:sz w:val="20"/>
          <w:szCs w:val="20"/>
          <w:lang w:eastAsia="en-US"/>
        </w:rPr>
      </w:pPr>
    </w:p>
    <w:p w14:paraId="6D317EA4" w14:textId="77777777" w:rsidR="00A3124A" w:rsidRDefault="00A3124A" w:rsidP="00B85013">
      <w:pPr>
        <w:spacing w:after="200" w:line="276" w:lineRule="auto"/>
        <w:rPr>
          <w:rFonts w:eastAsia="Calibri"/>
          <w:sz w:val="20"/>
          <w:szCs w:val="20"/>
          <w:lang w:eastAsia="en-US"/>
        </w:rPr>
      </w:pPr>
    </w:p>
    <w:p w14:paraId="4C92F94C" w14:textId="77777777" w:rsidR="00216548" w:rsidRDefault="00216548" w:rsidP="00B85013">
      <w:pPr>
        <w:spacing w:after="200" w:line="276" w:lineRule="auto"/>
        <w:rPr>
          <w:rFonts w:eastAsia="Calibri"/>
          <w:sz w:val="20"/>
          <w:szCs w:val="20"/>
          <w:lang w:eastAsia="en-US"/>
        </w:rPr>
      </w:pPr>
    </w:p>
    <w:p w14:paraId="7476D479" w14:textId="77777777" w:rsidR="00216548" w:rsidRDefault="00216548" w:rsidP="00B85013">
      <w:pPr>
        <w:spacing w:after="200" w:line="276" w:lineRule="auto"/>
        <w:rPr>
          <w:rFonts w:eastAsia="Calibri"/>
          <w:sz w:val="20"/>
          <w:szCs w:val="20"/>
          <w:lang w:eastAsia="en-US"/>
        </w:rPr>
      </w:pPr>
    </w:p>
    <w:p w14:paraId="6978C482" w14:textId="77777777" w:rsidR="00216548" w:rsidRDefault="00216548" w:rsidP="00B85013">
      <w:pPr>
        <w:spacing w:after="200" w:line="276" w:lineRule="auto"/>
        <w:rPr>
          <w:rFonts w:eastAsia="Calibri"/>
          <w:sz w:val="20"/>
          <w:szCs w:val="20"/>
          <w:lang w:eastAsia="en-US"/>
        </w:rPr>
      </w:pPr>
    </w:p>
    <w:p w14:paraId="79F1A050" w14:textId="77777777" w:rsidR="00216548" w:rsidRDefault="00216548" w:rsidP="00B85013">
      <w:pPr>
        <w:spacing w:after="200" w:line="276" w:lineRule="auto"/>
        <w:rPr>
          <w:rFonts w:eastAsia="Calibri"/>
          <w:sz w:val="20"/>
          <w:szCs w:val="20"/>
          <w:lang w:eastAsia="en-US"/>
        </w:rPr>
      </w:pPr>
    </w:p>
    <w:p w14:paraId="2C52D713" w14:textId="77777777" w:rsidR="00216548" w:rsidRDefault="00216548" w:rsidP="00B85013">
      <w:pPr>
        <w:spacing w:after="200" w:line="276" w:lineRule="auto"/>
        <w:rPr>
          <w:rFonts w:eastAsia="Calibri"/>
          <w:sz w:val="20"/>
          <w:szCs w:val="20"/>
          <w:lang w:eastAsia="en-US"/>
        </w:rPr>
      </w:pPr>
    </w:p>
    <w:p w14:paraId="1E041DC4" w14:textId="77777777" w:rsidR="00216548" w:rsidRDefault="00216548" w:rsidP="00B85013">
      <w:pPr>
        <w:spacing w:after="200" w:line="276" w:lineRule="auto"/>
        <w:rPr>
          <w:rFonts w:eastAsia="Calibri"/>
          <w:sz w:val="20"/>
          <w:szCs w:val="20"/>
          <w:lang w:eastAsia="en-US"/>
        </w:rPr>
      </w:pPr>
    </w:p>
    <w:p w14:paraId="770410C4" w14:textId="77777777" w:rsidR="00216548" w:rsidRDefault="00216548" w:rsidP="00B85013">
      <w:pPr>
        <w:spacing w:after="200" w:line="276" w:lineRule="auto"/>
        <w:rPr>
          <w:rFonts w:eastAsia="Calibri"/>
          <w:sz w:val="20"/>
          <w:szCs w:val="20"/>
          <w:lang w:eastAsia="en-US"/>
        </w:rPr>
      </w:pPr>
    </w:p>
    <w:p w14:paraId="26F01B2B" w14:textId="77777777" w:rsidR="00216548" w:rsidRDefault="00216548" w:rsidP="00B85013">
      <w:pPr>
        <w:spacing w:after="200" w:line="276" w:lineRule="auto"/>
        <w:rPr>
          <w:rFonts w:eastAsia="Calibri"/>
          <w:sz w:val="20"/>
          <w:szCs w:val="20"/>
          <w:lang w:eastAsia="en-US"/>
        </w:rPr>
      </w:pPr>
    </w:p>
    <w:p w14:paraId="45FC9D7A" w14:textId="77777777" w:rsidR="00216548" w:rsidRDefault="00216548" w:rsidP="00B85013">
      <w:pPr>
        <w:spacing w:after="200" w:line="276" w:lineRule="auto"/>
        <w:rPr>
          <w:rFonts w:eastAsia="Calibri"/>
          <w:sz w:val="20"/>
          <w:szCs w:val="20"/>
          <w:lang w:eastAsia="en-US"/>
        </w:rPr>
      </w:pPr>
    </w:p>
    <w:p w14:paraId="28AEEC97" w14:textId="77777777" w:rsidR="00216548" w:rsidRDefault="00216548" w:rsidP="00B85013">
      <w:pPr>
        <w:spacing w:after="200" w:line="276" w:lineRule="auto"/>
        <w:rPr>
          <w:rFonts w:eastAsia="Calibri"/>
          <w:sz w:val="20"/>
          <w:szCs w:val="20"/>
          <w:lang w:eastAsia="en-US"/>
        </w:rPr>
      </w:pPr>
    </w:p>
    <w:p w14:paraId="5F9B574F" w14:textId="77777777" w:rsidR="00216548" w:rsidRDefault="00216548" w:rsidP="00B85013">
      <w:pPr>
        <w:spacing w:after="200" w:line="276" w:lineRule="auto"/>
        <w:rPr>
          <w:rFonts w:eastAsia="Calibri"/>
          <w:sz w:val="20"/>
          <w:szCs w:val="20"/>
          <w:lang w:eastAsia="en-US"/>
        </w:rPr>
      </w:pPr>
    </w:p>
    <w:p w14:paraId="4643809D" w14:textId="77777777" w:rsidR="00216548" w:rsidRDefault="00216548" w:rsidP="00B85013">
      <w:pPr>
        <w:spacing w:after="200" w:line="276" w:lineRule="auto"/>
        <w:rPr>
          <w:rFonts w:eastAsia="Calibri"/>
          <w:sz w:val="20"/>
          <w:szCs w:val="20"/>
          <w:lang w:eastAsia="en-US"/>
        </w:rPr>
      </w:pPr>
    </w:p>
    <w:p w14:paraId="60F92274" w14:textId="77777777" w:rsidR="00216548" w:rsidRDefault="00216548" w:rsidP="00B85013">
      <w:pPr>
        <w:spacing w:after="200" w:line="276" w:lineRule="auto"/>
        <w:rPr>
          <w:rFonts w:eastAsia="Calibri"/>
          <w:sz w:val="20"/>
          <w:szCs w:val="20"/>
          <w:lang w:eastAsia="en-US"/>
        </w:rPr>
      </w:pPr>
    </w:p>
    <w:p w14:paraId="66EC9312" w14:textId="77777777" w:rsidR="00216548" w:rsidRPr="00335360" w:rsidRDefault="00216548" w:rsidP="00B85013">
      <w:pPr>
        <w:spacing w:after="200" w:line="276" w:lineRule="auto"/>
        <w:rPr>
          <w:rFonts w:eastAsia="Calibri"/>
          <w:sz w:val="20"/>
          <w:szCs w:val="20"/>
          <w:lang w:eastAsia="en-US"/>
        </w:rPr>
      </w:pPr>
    </w:p>
    <w:p w14:paraId="349DD9C2" w14:textId="77777777" w:rsidR="00B85013" w:rsidRPr="00335360" w:rsidRDefault="00B85013" w:rsidP="00B85013">
      <w:pPr>
        <w:spacing w:after="200" w:line="276" w:lineRule="auto"/>
        <w:rPr>
          <w:rFonts w:eastAsia="Calibri"/>
          <w:sz w:val="20"/>
          <w:szCs w:val="20"/>
          <w:lang w:eastAsia="en-US"/>
        </w:rPr>
      </w:pPr>
    </w:p>
    <w:p w14:paraId="26B7BD0C" w14:textId="77777777" w:rsidR="00B85013" w:rsidRPr="00335360" w:rsidRDefault="00B85013" w:rsidP="00B85013">
      <w:pPr>
        <w:rPr>
          <w:b/>
          <w:bCs/>
          <w:color w:val="000000"/>
          <w:sz w:val="20"/>
          <w:szCs w:val="20"/>
        </w:rPr>
      </w:pPr>
      <w:r w:rsidRPr="00335360">
        <w:rPr>
          <w:b/>
          <w:bCs/>
          <w:color w:val="000000"/>
          <w:sz w:val="20"/>
          <w:szCs w:val="20"/>
        </w:rPr>
        <w:lastRenderedPageBreak/>
        <w:t>Адрес расположения дома: г. Калач, ул. 3 Интернационала, д. 19</w:t>
      </w:r>
    </w:p>
    <w:tbl>
      <w:tblPr>
        <w:tblW w:w="9654" w:type="dxa"/>
        <w:tblInd w:w="93" w:type="dxa"/>
        <w:tblLayout w:type="fixed"/>
        <w:tblLook w:val="04A0" w:firstRow="1" w:lastRow="0" w:firstColumn="1" w:lastColumn="0" w:noHBand="0" w:noVBand="1"/>
      </w:tblPr>
      <w:tblGrid>
        <w:gridCol w:w="723"/>
        <w:gridCol w:w="3259"/>
        <w:gridCol w:w="1136"/>
        <w:gridCol w:w="1276"/>
        <w:gridCol w:w="1134"/>
        <w:gridCol w:w="17"/>
        <w:gridCol w:w="1258"/>
        <w:gridCol w:w="17"/>
        <w:gridCol w:w="834"/>
      </w:tblGrid>
      <w:tr w:rsidR="00B85013" w:rsidRPr="00335360" w14:paraId="6A3185E3" w14:textId="77777777" w:rsidTr="00A3124A">
        <w:trPr>
          <w:trHeight w:val="1140"/>
        </w:trPr>
        <w:tc>
          <w:tcPr>
            <w:tcW w:w="723" w:type="dxa"/>
            <w:tcBorders>
              <w:top w:val="single" w:sz="8" w:space="0" w:color="auto"/>
              <w:left w:val="single" w:sz="8" w:space="0" w:color="auto"/>
              <w:bottom w:val="nil"/>
              <w:right w:val="single" w:sz="4" w:space="0" w:color="auto"/>
            </w:tcBorders>
            <w:vAlign w:val="center"/>
            <w:hideMark/>
          </w:tcPr>
          <w:p w14:paraId="71DC397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59" w:type="dxa"/>
            <w:tcBorders>
              <w:top w:val="single" w:sz="8" w:space="0" w:color="auto"/>
              <w:left w:val="nil"/>
              <w:bottom w:val="nil"/>
              <w:right w:val="single" w:sz="4" w:space="0" w:color="auto"/>
            </w:tcBorders>
            <w:vAlign w:val="center"/>
            <w:hideMark/>
          </w:tcPr>
          <w:p w14:paraId="28958EB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136" w:type="dxa"/>
            <w:tcBorders>
              <w:top w:val="single" w:sz="8" w:space="0" w:color="auto"/>
              <w:left w:val="nil"/>
              <w:bottom w:val="nil"/>
              <w:right w:val="single" w:sz="4" w:space="0" w:color="auto"/>
            </w:tcBorders>
            <w:vAlign w:val="center"/>
            <w:hideMark/>
          </w:tcPr>
          <w:p w14:paraId="0C906EA1"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tcBorders>
              <w:top w:val="single" w:sz="8" w:space="0" w:color="auto"/>
              <w:left w:val="nil"/>
              <w:bottom w:val="nil"/>
              <w:right w:val="single" w:sz="4" w:space="0" w:color="auto"/>
            </w:tcBorders>
            <w:vAlign w:val="center"/>
            <w:hideMark/>
          </w:tcPr>
          <w:p w14:paraId="1BF0C4C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7EBA835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gridSpan w:val="2"/>
            <w:tcBorders>
              <w:top w:val="single" w:sz="8" w:space="0" w:color="auto"/>
              <w:left w:val="nil"/>
              <w:bottom w:val="nil"/>
              <w:right w:val="single" w:sz="4" w:space="0" w:color="auto"/>
            </w:tcBorders>
            <w:vAlign w:val="center"/>
            <w:hideMark/>
          </w:tcPr>
          <w:p w14:paraId="544CF05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1" w:type="dxa"/>
            <w:gridSpan w:val="2"/>
            <w:tcBorders>
              <w:top w:val="single" w:sz="8" w:space="0" w:color="auto"/>
              <w:left w:val="nil"/>
              <w:bottom w:val="nil"/>
              <w:right w:val="single" w:sz="8" w:space="0" w:color="auto"/>
            </w:tcBorders>
            <w:vAlign w:val="center"/>
            <w:hideMark/>
          </w:tcPr>
          <w:p w14:paraId="26AD876F"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6AAF346" w14:textId="77777777" w:rsidTr="00A3124A">
        <w:trPr>
          <w:trHeight w:val="300"/>
        </w:trPr>
        <w:tc>
          <w:tcPr>
            <w:tcW w:w="723" w:type="dxa"/>
            <w:tcBorders>
              <w:top w:val="single" w:sz="4" w:space="0" w:color="auto"/>
              <w:left w:val="single" w:sz="8" w:space="0" w:color="auto"/>
              <w:bottom w:val="nil"/>
              <w:right w:val="single" w:sz="4" w:space="0" w:color="auto"/>
            </w:tcBorders>
            <w:noWrap/>
            <w:vAlign w:val="center"/>
            <w:hideMark/>
          </w:tcPr>
          <w:p w14:paraId="08EA4A2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59" w:type="dxa"/>
            <w:tcBorders>
              <w:top w:val="single" w:sz="4" w:space="0" w:color="auto"/>
              <w:left w:val="nil"/>
              <w:bottom w:val="nil"/>
              <w:right w:val="single" w:sz="4" w:space="0" w:color="auto"/>
            </w:tcBorders>
            <w:noWrap/>
            <w:vAlign w:val="center"/>
            <w:hideMark/>
          </w:tcPr>
          <w:p w14:paraId="1F2AA6B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136" w:type="dxa"/>
            <w:tcBorders>
              <w:top w:val="single" w:sz="4" w:space="0" w:color="auto"/>
              <w:left w:val="nil"/>
              <w:bottom w:val="nil"/>
              <w:right w:val="single" w:sz="4" w:space="0" w:color="auto"/>
            </w:tcBorders>
            <w:noWrap/>
            <w:vAlign w:val="center"/>
            <w:hideMark/>
          </w:tcPr>
          <w:p w14:paraId="424A5BF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tcBorders>
              <w:top w:val="single" w:sz="4" w:space="0" w:color="auto"/>
              <w:left w:val="nil"/>
              <w:bottom w:val="nil"/>
              <w:right w:val="single" w:sz="4" w:space="0" w:color="auto"/>
            </w:tcBorders>
            <w:noWrap/>
            <w:vAlign w:val="center"/>
            <w:hideMark/>
          </w:tcPr>
          <w:p w14:paraId="39B740B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463A7D7A"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5" w:type="dxa"/>
            <w:gridSpan w:val="2"/>
            <w:tcBorders>
              <w:top w:val="single" w:sz="4" w:space="0" w:color="auto"/>
              <w:left w:val="nil"/>
              <w:bottom w:val="nil"/>
              <w:right w:val="single" w:sz="4" w:space="0" w:color="auto"/>
            </w:tcBorders>
            <w:noWrap/>
            <w:vAlign w:val="center"/>
            <w:hideMark/>
          </w:tcPr>
          <w:p w14:paraId="4CEC98B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1" w:type="dxa"/>
            <w:gridSpan w:val="2"/>
            <w:tcBorders>
              <w:top w:val="single" w:sz="4" w:space="0" w:color="auto"/>
              <w:left w:val="nil"/>
              <w:bottom w:val="nil"/>
              <w:right w:val="single" w:sz="8" w:space="0" w:color="auto"/>
            </w:tcBorders>
            <w:noWrap/>
            <w:vAlign w:val="center"/>
            <w:hideMark/>
          </w:tcPr>
          <w:p w14:paraId="2BABBE2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32AD220"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1743B01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22" w:type="dxa"/>
            <w:gridSpan w:val="5"/>
            <w:tcBorders>
              <w:top w:val="single" w:sz="8" w:space="0" w:color="auto"/>
              <w:left w:val="nil"/>
              <w:bottom w:val="single" w:sz="8" w:space="0" w:color="auto"/>
              <w:right w:val="nil"/>
            </w:tcBorders>
            <w:noWrap/>
            <w:vAlign w:val="center"/>
            <w:hideMark/>
          </w:tcPr>
          <w:p w14:paraId="1AC7B009"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79B913E5" w14:textId="77777777" w:rsidR="00B85013" w:rsidRPr="00335360" w:rsidRDefault="00B85013" w:rsidP="00B85013">
            <w:pPr>
              <w:jc w:val="right"/>
              <w:rPr>
                <w:b/>
                <w:bCs/>
                <w:color w:val="000000"/>
                <w:sz w:val="20"/>
                <w:szCs w:val="20"/>
              </w:rPr>
            </w:pPr>
            <w:r w:rsidRPr="00335360">
              <w:rPr>
                <w:b/>
                <w:bCs/>
                <w:color w:val="000000"/>
                <w:sz w:val="20"/>
                <w:szCs w:val="20"/>
              </w:rPr>
              <w:t>6 827,14 RUB</w:t>
            </w:r>
          </w:p>
        </w:tc>
        <w:tc>
          <w:tcPr>
            <w:tcW w:w="834" w:type="dxa"/>
            <w:tcBorders>
              <w:top w:val="single" w:sz="8" w:space="0" w:color="auto"/>
              <w:left w:val="nil"/>
              <w:bottom w:val="single" w:sz="8" w:space="0" w:color="auto"/>
              <w:right w:val="single" w:sz="8" w:space="0" w:color="auto"/>
            </w:tcBorders>
            <w:noWrap/>
            <w:vAlign w:val="center"/>
            <w:hideMark/>
          </w:tcPr>
          <w:p w14:paraId="4C3D3519" w14:textId="77777777" w:rsidR="00B85013" w:rsidRPr="00335360" w:rsidRDefault="00B85013" w:rsidP="00B85013">
            <w:pPr>
              <w:jc w:val="right"/>
              <w:rPr>
                <w:b/>
                <w:bCs/>
                <w:color w:val="000000"/>
                <w:sz w:val="20"/>
                <w:szCs w:val="20"/>
              </w:rPr>
            </w:pPr>
            <w:r w:rsidRPr="00335360">
              <w:rPr>
                <w:b/>
                <w:bCs/>
                <w:color w:val="000000"/>
                <w:sz w:val="20"/>
                <w:szCs w:val="20"/>
              </w:rPr>
              <w:t>3,35 RUB</w:t>
            </w:r>
          </w:p>
        </w:tc>
      </w:tr>
      <w:tr w:rsidR="00B85013" w:rsidRPr="00335360" w14:paraId="1BD843D2" w14:textId="77777777" w:rsidTr="00A3124A">
        <w:trPr>
          <w:trHeight w:val="799"/>
        </w:trPr>
        <w:tc>
          <w:tcPr>
            <w:tcW w:w="723" w:type="dxa"/>
            <w:tcBorders>
              <w:top w:val="nil"/>
              <w:left w:val="single" w:sz="8" w:space="0" w:color="auto"/>
              <w:bottom w:val="single" w:sz="4" w:space="0" w:color="auto"/>
              <w:right w:val="single" w:sz="4" w:space="0" w:color="auto"/>
            </w:tcBorders>
            <w:noWrap/>
            <w:vAlign w:val="center"/>
            <w:hideMark/>
          </w:tcPr>
          <w:p w14:paraId="7CCC11DA" w14:textId="77777777" w:rsidR="00B85013" w:rsidRPr="00335360" w:rsidRDefault="00B85013" w:rsidP="00B85013">
            <w:pPr>
              <w:jc w:val="center"/>
              <w:rPr>
                <w:color w:val="000000"/>
                <w:sz w:val="20"/>
                <w:szCs w:val="20"/>
              </w:rPr>
            </w:pPr>
            <w:r w:rsidRPr="00335360">
              <w:rPr>
                <w:color w:val="000000"/>
                <w:sz w:val="20"/>
                <w:szCs w:val="20"/>
              </w:rPr>
              <w:t>1.1</w:t>
            </w:r>
          </w:p>
        </w:tc>
        <w:tc>
          <w:tcPr>
            <w:tcW w:w="3259" w:type="dxa"/>
            <w:tcBorders>
              <w:top w:val="nil"/>
              <w:left w:val="nil"/>
              <w:bottom w:val="single" w:sz="4" w:space="0" w:color="auto"/>
              <w:right w:val="single" w:sz="4" w:space="0" w:color="auto"/>
            </w:tcBorders>
            <w:vAlign w:val="center"/>
            <w:hideMark/>
          </w:tcPr>
          <w:p w14:paraId="3BD5DE8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136" w:type="dxa"/>
            <w:tcBorders>
              <w:top w:val="nil"/>
              <w:left w:val="nil"/>
              <w:bottom w:val="single" w:sz="4" w:space="0" w:color="auto"/>
              <w:right w:val="single" w:sz="4" w:space="0" w:color="auto"/>
            </w:tcBorders>
            <w:vAlign w:val="center"/>
            <w:hideMark/>
          </w:tcPr>
          <w:p w14:paraId="16C7483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single" w:sz="4" w:space="0" w:color="auto"/>
              <w:right w:val="single" w:sz="4" w:space="0" w:color="auto"/>
            </w:tcBorders>
            <w:noWrap/>
            <w:vAlign w:val="center"/>
            <w:hideMark/>
          </w:tcPr>
          <w:p w14:paraId="76298DD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334401C" w14:textId="77777777" w:rsidR="00B85013" w:rsidRPr="00335360" w:rsidRDefault="00B85013" w:rsidP="00B85013">
            <w:pPr>
              <w:jc w:val="right"/>
              <w:rPr>
                <w:color w:val="000000"/>
                <w:sz w:val="20"/>
                <w:szCs w:val="20"/>
              </w:rPr>
            </w:pPr>
            <w:r w:rsidRPr="00335360">
              <w:rPr>
                <w:color w:val="000000"/>
                <w:sz w:val="20"/>
                <w:szCs w:val="20"/>
              </w:rPr>
              <w:t xml:space="preserve">                       16,70   </w:t>
            </w:r>
          </w:p>
        </w:tc>
        <w:tc>
          <w:tcPr>
            <w:tcW w:w="1275" w:type="dxa"/>
            <w:gridSpan w:val="2"/>
            <w:tcBorders>
              <w:top w:val="nil"/>
              <w:left w:val="nil"/>
              <w:bottom w:val="single" w:sz="4" w:space="0" w:color="auto"/>
              <w:right w:val="single" w:sz="4" w:space="0" w:color="auto"/>
            </w:tcBorders>
            <w:noWrap/>
            <w:vAlign w:val="center"/>
            <w:hideMark/>
          </w:tcPr>
          <w:p w14:paraId="768C5081" w14:textId="77777777" w:rsidR="00B85013" w:rsidRPr="00335360" w:rsidRDefault="00B85013" w:rsidP="00B85013">
            <w:pPr>
              <w:jc w:val="right"/>
              <w:rPr>
                <w:color w:val="000000"/>
                <w:sz w:val="20"/>
                <w:szCs w:val="20"/>
              </w:rPr>
            </w:pPr>
            <w:r w:rsidRPr="00335360">
              <w:rPr>
                <w:color w:val="000000"/>
                <w:sz w:val="20"/>
                <w:szCs w:val="20"/>
              </w:rPr>
              <w:t>4 014,37 RUB</w:t>
            </w:r>
          </w:p>
        </w:tc>
        <w:tc>
          <w:tcPr>
            <w:tcW w:w="851" w:type="dxa"/>
            <w:gridSpan w:val="2"/>
            <w:tcBorders>
              <w:top w:val="nil"/>
              <w:left w:val="nil"/>
              <w:bottom w:val="single" w:sz="4" w:space="0" w:color="auto"/>
              <w:right w:val="single" w:sz="8" w:space="0" w:color="auto"/>
            </w:tcBorders>
            <w:noWrap/>
            <w:vAlign w:val="center"/>
            <w:hideMark/>
          </w:tcPr>
          <w:p w14:paraId="7FF95900" w14:textId="77777777" w:rsidR="00B85013" w:rsidRPr="00335360" w:rsidRDefault="00B85013" w:rsidP="00B85013">
            <w:pPr>
              <w:jc w:val="right"/>
              <w:rPr>
                <w:color w:val="000000"/>
                <w:sz w:val="20"/>
                <w:szCs w:val="20"/>
              </w:rPr>
            </w:pPr>
            <w:r w:rsidRPr="00335360">
              <w:rPr>
                <w:color w:val="000000"/>
                <w:sz w:val="20"/>
                <w:szCs w:val="20"/>
              </w:rPr>
              <w:t>1,97 RUB</w:t>
            </w:r>
          </w:p>
        </w:tc>
      </w:tr>
      <w:tr w:rsidR="00B85013" w:rsidRPr="00335360" w14:paraId="1AEFA5F5"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52AE9BA4" w14:textId="77777777" w:rsidR="00B85013" w:rsidRPr="00335360" w:rsidRDefault="00B85013" w:rsidP="00B85013">
            <w:pPr>
              <w:jc w:val="center"/>
              <w:rPr>
                <w:color w:val="000000"/>
                <w:sz w:val="20"/>
                <w:szCs w:val="20"/>
              </w:rPr>
            </w:pPr>
            <w:r w:rsidRPr="00335360">
              <w:rPr>
                <w:color w:val="000000"/>
                <w:sz w:val="20"/>
                <w:szCs w:val="20"/>
              </w:rPr>
              <w:t>1.2</w:t>
            </w:r>
          </w:p>
        </w:tc>
        <w:tc>
          <w:tcPr>
            <w:tcW w:w="3259" w:type="dxa"/>
            <w:tcBorders>
              <w:top w:val="nil"/>
              <w:left w:val="nil"/>
              <w:bottom w:val="single" w:sz="4" w:space="0" w:color="auto"/>
              <w:right w:val="single" w:sz="4" w:space="0" w:color="auto"/>
            </w:tcBorders>
            <w:vAlign w:val="center"/>
            <w:hideMark/>
          </w:tcPr>
          <w:p w14:paraId="0F95BFF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136" w:type="dxa"/>
            <w:tcBorders>
              <w:top w:val="nil"/>
              <w:left w:val="nil"/>
              <w:bottom w:val="single" w:sz="4" w:space="0" w:color="auto"/>
              <w:right w:val="single" w:sz="4" w:space="0" w:color="auto"/>
            </w:tcBorders>
            <w:vAlign w:val="center"/>
            <w:hideMark/>
          </w:tcPr>
          <w:p w14:paraId="7EF1407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tcBorders>
              <w:top w:val="nil"/>
              <w:left w:val="nil"/>
              <w:bottom w:val="single" w:sz="4" w:space="0" w:color="auto"/>
              <w:right w:val="single" w:sz="4" w:space="0" w:color="auto"/>
            </w:tcBorders>
            <w:noWrap/>
            <w:vAlign w:val="center"/>
            <w:hideMark/>
          </w:tcPr>
          <w:p w14:paraId="0842ECC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A813B39" w14:textId="77777777" w:rsidR="00B85013" w:rsidRPr="00335360" w:rsidRDefault="00B85013" w:rsidP="00B85013">
            <w:pPr>
              <w:jc w:val="right"/>
              <w:rPr>
                <w:color w:val="000000"/>
                <w:sz w:val="20"/>
                <w:szCs w:val="20"/>
              </w:rPr>
            </w:pPr>
            <w:r w:rsidRPr="00335360">
              <w:rPr>
                <w:color w:val="000000"/>
                <w:sz w:val="20"/>
                <w:szCs w:val="20"/>
              </w:rPr>
              <w:t xml:space="preserve">                       16,70   </w:t>
            </w:r>
          </w:p>
        </w:tc>
        <w:tc>
          <w:tcPr>
            <w:tcW w:w="1275" w:type="dxa"/>
            <w:gridSpan w:val="2"/>
            <w:tcBorders>
              <w:top w:val="nil"/>
              <w:left w:val="nil"/>
              <w:bottom w:val="single" w:sz="4" w:space="0" w:color="auto"/>
              <w:right w:val="single" w:sz="4" w:space="0" w:color="auto"/>
            </w:tcBorders>
            <w:noWrap/>
            <w:vAlign w:val="center"/>
            <w:hideMark/>
          </w:tcPr>
          <w:p w14:paraId="1AC9B966" w14:textId="77777777" w:rsidR="00B85013" w:rsidRPr="00335360" w:rsidRDefault="00B85013" w:rsidP="00B85013">
            <w:pPr>
              <w:jc w:val="right"/>
              <w:rPr>
                <w:color w:val="000000"/>
                <w:sz w:val="20"/>
                <w:szCs w:val="20"/>
              </w:rPr>
            </w:pPr>
            <w:r w:rsidRPr="00335360">
              <w:rPr>
                <w:color w:val="000000"/>
                <w:sz w:val="20"/>
                <w:szCs w:val="20"/>
              </w:rPr>
              <w:t>2 115,68 RUB</w:t>
            </w:r>
          </w:p>
        </w:tc>
        <w:tc>
          <w:tcPr>
            <w:tcW w:w="851" w:type="dxa"/>
            <w:gridSpan w:val="2"/>
            <w:tcBorders>
              <w:top w:val="nil"/>
              <w:left w:val="nil"/>
              <w:bottom w:val="single" w:sz="4" w:space="0" w:color="auto"/>
              <w:right w:val="single" w:sz="8" w:space="0" w:color="auto"/>
            </w:tcBorders>
            <w:noWrap/>
            <w:vAlign w:val="center"/>
            <w:hideMark/>
          </w:tcPr>
          <w:p w14:paraId="47DA40AA" w14:textId="77777777" w:rsidR="00B85013" w:rsidRPr="00335360" w:rsidRDefault="00B85013" w:rsidP="00B85013">
            <w:pPr>
              <w:jc w:val="right"/>
              <w:rPr>
                <w:color w:val="000000"/>
                <w:sz w:val="20"/>
                <w:szCs w:val="20"/>
              </w:rPr>
            </w:pPr>
            <w:r w:rsidRPr="00335360">
              <w:rPr>
                <w:color w:val="000000"/>
                <w:sz w:val="20"/>
                <w:szCs w:val="20"/>
              </w:rPr>
              <w:t>1,04 RUB</w:t>
            </w:r>
          </w:p>
        </w:tc>
      </w:tr>
      <w:tr w:rsidR="00B85013" w:rsidRPr="00335360" w14:paraId="6F197190"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76BE6691" w14:textId="77777777" w:rsidR="00B85013" w:rsidRPr="00335360" w:rsidRDefault="00B85013" w:rsidP="00B85013">
            <w:pPr>
              <w:jc w:val="center"/>
              <w:rPr>
                <w:color w:val="000000"/>
                <w:sz w:val="20"/>
                <w:szCs w:val="20"/>
              </w:rPr>
            </w:pPr>
            <w:r w:rsidRPr="00335360">
              <w:rPr>
                <w:color w:val="000000"/>
                <w:sz w:val="20"/>
                <w:szCs w:val="20"/>
              </w:rPr>
              <w:t>1.3</w:t>
            </w:r>
          </w:p>
        </w:tc>
        <w:tc>
          <w:tcPr>
            <w:tcW w:w="3259" w:type="dxa"/>
            <w:tcBorders>
              <w:top w:val="nil"/>
              <w:left w:val="nil"/>
              <w:bottom w:val="single" w:sz="4" w:space="0" w:color="auto"/>
              <w:right w:val="single" w:sz="4" w:space="0" w:color="auto"/>
            </w:tcBorders>
            <w:vAlign w:val="center"/>
            <w:hideMark/>
          </w:tcPr>
          <w:p w14:paraId="0171BC38"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136" w:type="dxa"/>
            <w:tcBorders>
              <w:top w:val="nil"/>
              <w:left w:val="nil"/>
              <w:bottom w:val="single" w:sz="4" w:space="0" w:color="auto"/>
              <w:right w:val="single" w:sz="4" w:space="0" w:color="auto"/>
            </w:tcBorders>
            <w:vAlign w:val="center"/>
            <w:hideMark/>
          </w:tcPr>
          <w:p w14:paraId="034E676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71E23AC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EF4DD03" w14:textId="77777777" w:rsidR="00B85013" w:rsidRPr="00335360" w:rsidRDefault="00B85013" w:rsidP="00B85013">
            <w:pPr>
              <w:jc w:val="right"/>
              <w:rPr>
                <w:sz w:val="20"/>
                <w:szCs w:val="20"/>
              </w:rPr>
            </w:pPr>
            <w:r w:rsidRPr="00335360">
              <w:rPr>
                <w:sz w:val="20"/>
                <w:szCs w:val="20"/>
              </w:rPr>
              <w:t xml:space="preserve">                     156,14   </w:t>
            </w:r>
          </w:p>
        </w:tc>
        <w:tc>
          <w:tcPr>
            <w:tcW w:w="1275" w:type="dxa"/>
            <w:gridSpan w:val="2"/>
            <w:tcBorders>
              <w:top w:val="nil"/>
              <w:left w:val="nil"/>
              <w:bottom w:val="single" w:sz="4" w:space="0" w:color="auto"/>
              <w:right w:val="single" w:sz="4" w:space="0" w:color="auto"/>
            </w:tcBorders>
            <w:noWrap/>
            <w:vAlign w:val="center"/>
            <w:hideMark/>
          </w:tcPr>
          <w:p w14:paraId="62CF6D9E" w14:textId="77777777" w:rsidR="00B85013" w:rsidRPr="00335360" w:rsidRDefault="00B85013" w:rsidP="00B85013">
            <w:pPr>
              <w:jc w:val="right"/>
              <w:rPr>
                <w:color w:val="000000"/>
                <w:sz w:val="20"/>
                <w:szCs w:val="20"/>
              </w:rPr>
            </w:pPr>
            <w:r w:rsidRPr="00335360">
              <w:rPr>
                <w:color w:val="000000"/>
                <w:sz w:val="20"/>
                <w:szCs w:val="20"/>
              </w:rPr>
              <w:t>507,21 RUB</w:t>
            </w:r>
          </w:p>
        </w:tc>
        <w:tc>
          <w:tcPr>
            <w:tcW w:w="851" w:type="dxa"/>
            <w:gridSpan w:val="2"/>
            <w:tcBorders>
              <w:top w:val="nil"/>
              <w:left w:val="nil"/>
              <w:bottom w:val="single" w:sz="4" w:space="0" w:color="auto"/>
              <w:right w:val="single" w:sz="8" w:space="0" w:color="auto"/>
            </w:tcBorders>
            <w:noWrap/>
            <w:vAlign w:val="center"/>
            <w:hideMark/>
          </w:tcPr>
          <w:p w14:paraId="4AAD22B6" w14:textId="77777777" w:rsidR="00B85013" w:rsidRPr="00335360" w:rsidRDefault="00B85013" w:rsidP="00B85013">
            <w:pPr>
              <w:jc w:val="right"/>
              <w:rPr>
                <w:color w:val="000000"/>
                <w:sz w:val="20"/>
                <w:szCs w:val="20"/>
              </w:rPr>
            </w:pPr>
            <w:r w:rsidRPr="00335360">
              <w:rPr>
                <w:color w:val="000000"/>
                <w:sz w:val="20"/>
                <w:szCs w:val="20"/>
              </w:rPr>
              <w:t>0,25 RUB</w:t>
            </w:r>
          </w:p>
        </w:tc>
      </w:tr>
      <w:tr w:rsidR="00B85013" w:rsidRPr="00335360" w14:paraId="2DF576AA"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3E268C29" w14:textId="77777777" w:rsidR="00B85013" w:rsidRPr="00335360" w:rsidRDefault="00B85013" w:rsidP="00B85013">
            <w:pPr>
              <w:jc w:val="center"/>
              <w:rPr>
                <w:color w:val="000000"/>
                <w:sz w:val="20"/>
                <w:szCs w:val="20"/>
              </w:rPr>
            </w:pPr>
            <w:r w:rsidRPr="00335360">
              <w:rPr>
                <w:color w:val="000000"/>
                <w:sz w:val="20"/>
                <w:szCs w:val="20"/>
              </w:rPr>
              <w:t>1.4</w:t>
            </w:r>
          </w:p>
        </w:tc>
        <w:tc>
          <w:tcPr>
            <w:tcW w:w="3259" w:type="dxa"/>
            <w:tcBorders>
              <w:top w:val="nil"/>
              <w:left w:val="nil"/>
              <w:bottom w:val="nil"/>
              <w:right w:val="single" w:sz="4" w:space="0" w:color="auto"/>
            </w:tcBorders>
            <w:vAlign w:val="center"/>
            <w:hideMark/>
          </w:tcPr>
          <w:p w14:paraId="67DBDBA1" w14:textId="77777777" w:rsidR="00B85013" w:rsidRPr="00335360" w:rsidRDefault="00B85013" w:rsidP="00B85013">
            <w:pPr>
              <w:rPr>
                <w:color w:val="000000"/>
                <w:sz w:val="20"/>
                <w:szCs w:val="20"/>
              </w:rPr>
            </w:pPr>
            <w:r w:rsidRPr="00335360">
              <w:rPr>
                <w:color w:val="000000"/>
                <w:sz w:val="20"/>
                <w:szCs w:val="20"/>
              </w:rPr>
              <w:t>Мытье окон</w:t>
            </w:r>
          </w:p>
        </w:tc>
        <w:tc>
          <w:tcPr>
            <w:tcW w:w="1136" w:type="dxa"/>
            <w:tcBorders>
              <w:top w:val="nil"/>
              <w:left w:val="nil"/>
              <w:bottom w:val="nil"/>
              <w:right w:val="single" w:sz="4" w:space="0" w:color="auto"/>
            </w:tcBorders>
            <w:vAlign w:val="center"/>
            <w:hideMark/>
          </w:tcPr>
          <w:p w14:paraId="7885AE6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3B810D2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0E323C7" w14:textId="77777777" w:rsidR="00B85013" w:rsidRPr="00335360" w:rsidRDefault="00B85013" w:rsidP="00B85013">
            <w:pPr>
              <w:jc w:val="right"/>
              <w:rPr>
                <w:color w:val="000000"/>
                <w:sz w:val="20"/>
                <w:szCs w:val="20"/>
              </w:rPr>
            </w:pPr>
            <w:r w:rsidRPr="00335360">
              <w:rPr>
                <w:color w:val="000000"/>
                <w:sz w:val="20"/>
                <w:szCs w:val="20"/>
              </w:rPr>
              <w:t xml:space="preserve">                       16,70   </w:t>
            </w:r>
          </w:p>
        </w:tc>
        <w:tc>
          <w:tcPr>
            <w:tcW w:w="1275" w:type="dxa"/>
            <w:gridSpan w:val="2"/>
            <w:tcBorders>
              <w:top w:val="nil"/>
              <w:left w:val="nil"/>
              <w:bottom w:val="nil"/>
              <w:right w:val="single" w:sz="4" w:space="0" w:color="auto"/>
            </w:tcBorders>
            <w:noWrap/>
            <w:vAlign w:val="center"/>
            <w:hideMark/>
          </w:tcPr>
          <w:p w14:paraId="04E07E7C" w14:textId="77777777" w:rsidR="00B85013" w:rsidRPr="00335360" w:rsidRDefault="00B85013" w:rsidP="00B85013">
            <w:pPr>
              <w:jc w:val="right"/>
              <w:rPr>
                <w:color w:val="000000"/>
                <w:sz w:val="20"/>
                <w:szCs w:val="20"/>
              </w:rPr>
            </w:pPr>
            <w:r w:rsidRPr="00335360">
              <w:rPr>
                <w:color w:val="000000"/>
                <w:sz w:val="20"/>
                <w:szCs w:val="20"/>
              </w:rPr>
              <w:t>189,87 RUB</w:t>
            </w:r>
          </w:p>
        </w:tc>
        <w:tc>
          <w:tcPr>
            <w:tcW w:w="851" w:type="dxa"/>
            <w:gridSpan w:val="2"/>
            <w:tcBorders>
              <w:top w:val="nil"/>
              <w:left w:val="nil"/>
              <w:bottom w:val="nil"/>
              <w:right w:val="single" w:sz="8" w:space="0" w:color="auto"/>
            </w:tcBorders>
            <w:noWrap/>
            <w:vAlign w:val="center"/>
            <w:hideMark/>
          </w:tcPr>
          <w:p w14:paraId="336111D2"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074C3A01"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3CD6154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22" w:type="dxa"/>
            <w:gridSpan w:val="5"/>
            <w:tcBorders>
              <w:top w:val="single" w:sz="8" w:space="0" w:color="auto"/>
              <w:left w:val="nil"/>
              <w:bottom w:val="single" w:sz="8" w:space="0" w:color="auto"/>
              <w:right w:val="single" w:sz="4" w:space="0" w:color="auto"/>
            </w:tcBorders>
            <w:noWrap/>
            <w:vAlign w:val="center"/>
            <w:hideMark/>
          </w:tcPr>
          <w:p w14:paraId="7BFAFD2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66CE1854" w14:textId="77777777" w:rsidR="00B85013" w:rsidRPr="00335360" w:rsidRDefault="00B85013" w:rsidP="00B85013">
            <w:pPr>
              <w:jc w:val="right"/>
              <w:rPr>
                <w:b/>
                <w:bCs/>
                <w:color w:val="000000"/>
                <w:sz w:val="20"/>
                <w:szCs w:val="20"/>
              </w:rPr>
            </w:pPr>
            <w:r w:rsidRPr="00335360">
              <w:rPr>
                <w:b/>
                <w:bCs/>
                <w:color w:val="000000"/>
                <w:sz w:val="20"/>
                <w:szCs w:val="20"/>
              </w:rPr>
              <w:t>7 842,52 RUB</w:t>
            </w:r>
          </w:p>
        </w:tc>
        <w:tc>
          <w:tcPr>
            <w:tcW w:w="834" w:type="dxa"/>
            <w:tcBorders>
              <w:top w:val="single" w:sz="8" w:space="0" w:color="auto"/>
              <w:left w:val="nil"/>
              <w:bottom w:val="single" w:sz="8" w:space="0" w:color="auto"/>
              <w:right w:val="single" w:sz="8" w:space="0" w:color="auto"/>
            </w:tcBorders>
            <w:noWrap/>
            <w:vAlign w:val="center"/>
            <w:hideMark/>
          </w:tcPr>
          <w:p w14:paraId="0B884F05" w14:textId="77777777" w:rsidR="00B85013" w:rsidRPr="00335360" w:rsidRDefault="00B85013" w:rsidP="00B85013">
            <w:pPr>
              <w:jc w:val="right"/>
              <w:rPr>
                <w:b/>
                <w:bCs/>
                <w:color w:val="000000"/>
                <w:sz w:val="20"/>
                <w:szCs w:val="20"/>
              </w:rPr>
            </w:pPr>
            <w:r w:rsidRPr="00335360">
              <w:rPr>
                <w:b/>
                <w:bCs/>
                <w:color w:val="000000"/>
                <w:sz w:val="20"/>
                <w:szCs w:val="20"/>
              </w:rPr>
              <w:t>3,85 RUB</w:t>
            </w:r>
          </w:p>
        </w:tc>
      </w:tr>
      <w:tr w:rsidR="00B85013" w:rsidRPr="00335360" w14:paraId="26A32097" w14:textId="77777777" w:rsidTr="00A3124A">
        <w:trPr>
          <w:trHeight w:val="799"/>
        </w:trPr>
        <w:tc>
          <w:tcPr>
            <w:tcW w:w="723" w:type="dxa"/>
            <w:tcBorders>
              <w:top w:val="nil"/>
              <w:left w:val="single" w:sz="8" w:space="0" w:color="auto"/>
              <w:bottom w:val="single" w:sz="4" w:space="0" w:color="auto"/>
              <w:right w:val="single" w:sz="4" w:space="0" w:color="auto"/>
            </w:tcBorders>
            <w:noWrap/>
            <w:vAlign w:val="center"/>
            <w:hideMark/>
          </w:tcPr>
          <w:p w14:paraId="1259DAE9" w14:textId="77777777" w:rsidR="00B85013" w:rsidRPr="00335360" w:rsidRDefault="00B85013" w:rsidP="00B85013">
            <w:pPr>
              <w:jc w:val="center"/>
              <w:rPr>
                <w:color w:val="000000"/>
                <w:sz w:val="20"/>
                <w:szCs w:val="20"/>
              </w:rPr>
            </w:pPr>
            <w:r w:rsidRPr="00335360">
              <w:rPr>
                <w:color w:val="000000"/>
                <w:sz w:val="20"/>
                <w:szCs w:val="20"/>
              </w:rPr>
              <w:t>2.1</w:t>
            </w:r>
          </w:p>
        </w:tc>
        <w:tc>
          <w:tcPr>
            <w:tcW w:w="3259" w:type="dxa"/>
            <w:tcBorders>
              <w:top w:val="nil"/>
              <w:left w:val="nil"/>
              <w:bottom w:val="single" w:sz="4" w:space="0" w:color="auto"/>
              <w:right w:val="single" w:sz="4" w:space="0" w:color="auto"/>
            </w:tcBorders>
            <w:vAlign w:val="center"/>
            <w:hideMark/>
          </w:tcPr>
          <w:p w14:paraId="1C2FC60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136" w:type="dxa"/>
            <w:tcBorders>
              <w:top w:val="nil"/>
              <w:left w:val="nil"/>
              <w:bottom w:val="single" w:sz="4" w:space="0" w:color="auto"/>
              <w:right w:val="single" w:sz="4" w:space="0" w:color="auto"/>
            </w:tcBorders>
            <w:vAlign w:val="center"/>
            <w:hideMark/>
          </w:tcPr>
          <w:p w14:paraId="6FCBF86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nil"/>
              <w:right w:val="single" w:sz="4" w:space="0" w:color="auto"/>
            </w:tcBorders>
            <w:noWrap/>
            <w:vAlign w:val="center"/>
            <w:hideMark/>
          </w:tcPr>
          <w:p w14:paraId="7F0500F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7E0338FB"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5" w:type="dxa"/>
            <w:gridSpan w:val="2"/>
            <w:tcBorders>
              <w:top w:val="nil"/>
              <w:left w:val="nil"/>
              <w:bottom w:val="nil"/>
              <w:right w:val="single" w:sz="4" w:space="0" w:color="auto"/>
            </w:tcBorders>
            <w:noWrap/>
            <w:vAlign w:val="center"/>
            <w:hideMark/>
          </w:tcPr>
          <w:p w14:paraId="5CADDE02" w14:textId="77777777" w:rsidR="00B85013" w:rsidRPr="00335360" w:rsidRDefault="00B85013" w:rsidP="00B85013">
            <w:pPr>
              <w:jc w:val="right"/>
              <w:rPr>
                <w:color w:val="000000"/>
                <w:sz w:val="20"/>
                <w:szCs w:val="20"/>
              </w:rPr>
            </w:pPr>
            <w:r w:rsidRPr="00335360">
              <w:rPr>
                <w:color w:val="000000"/>
                <w:sz w:val="20"/>
                <w:szCs w:val="20"/>
              </w:rPr>
              <w:t>-</w:t>
            </w:r>
          </w:p>
        </w:tc>
        <w:tc>
          <w:tcPr>
            <w:tcW w:w="851" w:type="dxa"/>
            <w:gridSpan w:val="2"/>
            <w:tcBorders>
              <w:top w:val="nil"/>
              <w:left w:val="nil"/>
              <w:bottom w:val="nil"/>
              <w:right w:val="single" w:sz="8" w:space="0" w:color="auto"/>
            </w:tcBorders>
            <w:noWrap/>
            <w:vAlign w:val="center"/>
            <w:hideMark/>
          </w:tcPr>
          <w:p w14:paraId="152AD110"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4F93C00"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5B260929" w14:textId="77777777" w:rsidR="00B85013" w:rsidRPr="00335360" w:rsidRDefault="00B85013" w:rsidP="00B85013">
            <w:pPr>
              <w:jc w:val="center"/>
              <w:rPr>
                <w:color w:val="000000"/>
                <w:sz w:val="20"/>
                <w:szCs w:val="20"/>
              </w:rPr>
            </w:pPr>
            <w:r w:rsidRPr="00335360">
              <w:rPr>
                <w:color w:val="000000"/>
                <w:sz w:val="20"/>
                <w:szCs w:val="20"/>
              </w:rPr>
              <w:t>2.2</w:t>
            </w:r>
          </w:p>
        </w:tc>
        <w:tc>
          <w:tcPr>
            <w:tcW w:w="3259" w:type="dxa"/>
            <w:tcBorders>
              <w:top w:val="nil"/>
              <w:left w:val="nil"/>
              <w:bottom w:val="single" w:sz="4" w:space="0" w:color="auto"/>
              <w:right w:val="single" w:sz="4" w:space="0" w:color="auto"/>
            </w:tcBorders>
            <w:vAlign w:val="center"/>
            <w:hideMark/>
          </w:tcPr>
          <w:p w14:paraId="5D3A4E9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136" w:type="dxa"/>
            <w:tcBorders>
              <w:top w:val="nil"/>
              <w:left w:val="nil"/>
              <w:bottom w:val="single" w:sz="4" w:space="0" w:color="auto"/>
              <w:right w:val="single" w:sz="4" w:space="0" w:color="auto"/>
            </w:tcBorders>
            <w:vAlign w:val="center"/>
            <w:hideMark/>
          </w:tcPr>
          <w:p w14:paraId="20E6223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single" w:sz="4" w:space="0" w:color="auto"/>
              <w:left w:val="nil"/>
              <w:bottom w:val="single" w:sz="4" w:space="0" w:color="auto"/>
              <w:right w:val="single" w:sz="4" w:space="0" w:color="auto"/>
            </w:tcBorders>
            <w:noWrap/>
            <w:vAlign w:val="center"/>
            <w:hideMark/>
          </w:tcPr>
          <w:p w14:paraId="37BB81A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F68DBAD" w14:textId="77777777" w:rsidR="00B85013" w:rsidRPr="00335360" w:rsidRDefault="00B85013" w:rsidP="00B85013">
            <w:pPr>
              <w:jc w:val="right"/>
              <w:rPr>
                <w:color w:val="000000"/>
                <w:sz w:val="20"/>
                <w:szCs w:val="20"/>
              </w:rPr>
            </w:pPr>
            <w:r w:rsidRPr="00335360">
              <w:rPr>
                <w:color w:val="000000"/>
                <w:sz w:val="20"/>
                <w:szCs w:val="20"/>
              </w:rPr>
              <w:t xml:space="preserve">                     450,00   </w:t>
            </w:r>
          </w:p>
        </w:tc>
        <w:tc>
          <w:tcPr>
            <w:tcW w:w="1275" w:type="dxa"/>
            <w:gridSpan w:val="2"/>
            <w:tcBorders>
              <w:top w:val="single" w:sz="4" w:space="0" w:color="auto"/>
              <w:left w:val="nil"/>
              <w:bottom w:val="single" w:sz="4" w:space="0" w:color="auto"/>
              <w:right w:val="single" w:sz="4" w:space="0" w:color="auto"/>
            </w:tcBorders>
            <w:noWrap/>
            <w:vAlign w:val="center"/>
            <w:hideMark/>
          </w:tcPr>
          <w:p w14:paraId="64C03BAF" w14:textId="77777777" w:rsidR="00B85013" w:rsidRPr="00335360" w:rsidRDefault="00B85013" w:rsidP="00B85013">
            <w:pPr>
              <w:jc w:val="right"/>
              <w:rPr>
                <w:color w:val="000000"/>
                <w:sz w:val="20"/>
                <w:szCs w:val="20"/>
              </w:rPr>
            </w:pPr>
            <w:r w:rsidRPr="00335360">
              <w:rPr>
                <w:color w:val="000000"/>
                <w:sz w:val="20"/>
                <w:szCs w:val="20"/>
              </w:rPr>
              <w:t>7 842,52 RUB</w:t>
            </w:r>
          </w:p>
        </w:tc>
        <w:tc>
          <w:tcPr>
            <w:tcW w:w="851" w:type="dxa"/>
            <w:gridSpan w:val="2"/>
            <w:tcBorders>
              <w:top w:val="single" w:sz="4" w:space="0" w:color="auto"/>
              <w:left w:val="nil"/>
              <w:bottom w:val="single" w:sz="4" w:space="0" w:color="auto"/>
              <w:right w:val="single" w:sz="8" w:space="0" w:color="auto"/>
            </w:tcBorders>
            <w:noWrap/>
            <w:vAlign w:val="center"/>
            <w:hideMark/>
          </w:tcPr>
          <w:p w14:paraId="3DBE9F7C" w14:textId="77777777" w:rsidR="00B85013" w:rsidRPr="00335360" w:rsidRDefault="00B85013" w:rsidP="00B85013">
            <w:pPr>
              <w:jc w:val="right"/>
              <w:rPr>
                <w:color w:val="000000"/>
                <w:sz w:val="20"/>
                <w:szCs w:val="20"/>
              </w:rPr>
            </w:pPr>
            <w:r w:rsidRPr="00335360">
              <w:rPr>
                <w:color w:val="000000"/>
                <w:sz w:val="20"/>
                <w:szCs w:val="20"/>
              </w:rPr>
              <w:t>3,85 RUB</w:t>
            </w:r>
          </w:p>
        </w:tc>
      </w:tr>
      <w:tr w:rsidR="00B85013" w:rsidRPr="00335360" w14:paraId="4EC2DAE4"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787FB1AD" w14:textId="77777777" w:rsidR="00B85013" w:rsidRPr="00335360" w:rsidRDefault="00B85013" w:rsidP="00B85013">
            <w:pPr>
              <w:jc w:val="center"/>
              <w:rPr>
                <w:color w:val="000000"/>
                <w:sz w:val="20"/>
                <w:szCs w:val="20"/>
              </w:rPr>
            </w:pPr>
            <w:r w:rsidRPr="00335360">
              <w:rPr>
                <w:color w:val="000000"/>
                <w:sz w:val="20"/>
                <w:szCs w:val="20"/>
              </w:rPr>
              <w:t>2.3</w:t>
            </w:r>
          </w:p>
        </w:tc>
        <w:tc>
          <w:tcPr>
            <w:tcW w:w="3259" w:type="dxa"/>
            <w:tcBorders>
              <w:top w:val="nil"/>
              <w:left w:val="nil"/>
              <w:bottom w:val="single" w:sz="4" w:space="0" w:color="auto"/>
              <w:right w:val="single" w:sz="4" w:space="0" w:color="auto"/>
            </w:tcBorders>
            <w:vAlign w:val="center"/>
            <w:hideMark/>
          </w:tcPr>
          <w:p w14:paraId="55D02658"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136" w:type="dxa"/>
            <w:tcBorders>
              <w:top w:val="nil"/>
              <w:left w:val="nil"/>
              <w:bottom w:val="single" w:sz="4" w:space="0" w:color="auto"/>
              <w:right w:val="single" w:sz="4" w:space="0" w:color="auto"/>
            </w:tcBorders>
            <w:vAlign w:val="center"/>
            <w:hideMark/>
          </w:tcPr>
          <w:p w14:paraId="2D5BD86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789F0D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1E92087"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791AC44"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A8A82A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3805D3" w14:textId="77777777" w:rsidTr="00A3124A">
        <w:trPr>
          <w:trHeight w:val="799"/>
        </w:trPr>
        <w:tc>
          <w:tcPr>
            <w:tcW w:w="723" w:type="dxa"/>
            <w:tcBorders>
              <w:top w:val="nil"/>
              <w:left w:val="single" w:sz="8" w:space="0" w:color="auto"/>
              <w:bottom w:val="single" w:sz="4" w:space="0" w:color="auto"/>
              <w:right w:val="single" w:sz="4" w:space="0" w:color="auto"/>
            </w:tcBorders>
            <w:noWrap/>
            <w:vAlign w:val="center"/>
            <w:hideMark/>
          </w:tcPr>
          <w:p w14:paraId="24544CB3" w14:textId="77777777" w:rsidR="00B85013" w:rsidRPr="00335360" w:rsidRDefault="00B85013" w:rsidP="00B85013">
            <w:pPr>
              <w:jc w:val="center"/>
              <w:rPr>
                <w:color w:val="000000"/>
                <w:sz w:val="20"/>
                <w:szCs w:val="20"/>
              </w:rPr>
            </w:pPr>
            <w:r w:rsidRPr="00335360">
              <w:rPr>
                <w:color w:val="000000"/>
                <w:sz w:val="20"/>
                <w:szCs w:val="20"/>
              </w:rPr>
              <w:t>2.4</w:t>
            </w:r>
          </w:p>
        </w:tc>
        <w:tc>
          <w:tcPr>
            <w:tcW w:w="3259" w:type="dxa"/>
            <w:tcBorders>
              <w:top w:val="nil"/>
              <w:left w:val="nil"/>
              <w:bottom w:val="single" w:sz="4" w:space="0" w:color="auto"/>
              <w:right w:val="single" w:sz="4" w:space="0" w:color="auto"/>
            </w:tcBorders>
            <w:vAlign w:val="center"/>
            <w:hideMark/>
          </w:tcPr>
          <w:p w14:paraId="510F29C5"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136" w:type="dxa"/>
            <w:tcBorders>
              <w:top w:val="nil"/>
              <w:left w:val="nil"/>
              <w:bottom w:val="single" w:sz="4" w:space="0" w:color="auto"/>
              <w:right w:val="single" w:sz="4" w:space="0" w:color="auto"/>
            </w:tcBorders>
            <w:vAlign w:val="center"/>
            <w:hideMark/>
          </w:tcPr>
          <w:p w14:paraId="4DC253F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31D008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AAB13C9"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1022FBCF"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2922FC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DF9F6F"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06445688" w14:textId="77777777" w:rsidR="00B85013" w:rsidRPr="00335360" w:rsidRDefault="00B85013" w:rsidP="00B85013">
            <w:pPr>
              <w:jc w:val="center"/>
              <w:rPr>
                <w:color w:val="000000"/>
                <w:sz w:val="20"/>
                <w:szCs w:val="20"/>
              </w:rPr>
            </w:pPr>
            <w:r w:rsidRPr="00335360">
              <w:rPr>
                <w:color w:val="000000"/>
                <w:sz w:val="20"/>
                <w:szCs w:val="20"/>
              </w:rPr>
              <w:t>2.5</w:t>
            </w:r>
          </w:p>
        </w:tc>
        <w:tc>
          <w:tcPr>
            <w:tcW w:w="3259" w:type="dxa"/>
            <w:tcBorders>
              <w:top w:val="nil"/>
              <w:left w:val="nil"/>
              <w:bottom w:val="nil"/>
              <w:right w:val="single" w:sz="4" w:space="0" w:color="auto"/>
            </w:tcBorders>
            <w:vAlign w:val="center"/>
            <w:hideMark/>
          </w:tcPr>
          <w:p w14:paraId="06B861F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136" w:type="dxa"/>
            <w:tcBorders>
              <w:top w:val="nil"/>
              <w:left w:val="nil"/>
              <w:bottom w:val="nil"/>
              <w:right w:val="single" w:sz="4" w:space="0" w:color="auto"/>
            </w:tcBorders>
            <w:vAlign w:val="center"/>
            <w:hideMark/>
          </w:tcPr>
          <w:p w14:paraId="6A923FC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nil"/>
              <w:right w:val="single" w:sz="4" w:space="0" w:color="auto"/>
            </w:tcBorders>
            <w:noWrap/>
            <w:vAlign w:val="center"/>
            <w:hideMark/>
          </w:tcPr>
          <w:p w14:paraId="07A59E5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77B862C4"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77B2005F"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02C530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1FDDCF"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5AF45D5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22" w:type="dxa"/>
            <w:gridSpan w:val="5"/>
            <w:tcBorders>
              <w:top w:val="single" w:sz="8" w:space="0" w:color="auto"/>
              <w:left w:val="nil"/>
              <w:bottom w:val="single" w:sz="8" w:space="0" w:color="auto"/>
              <w:right w:val="nil"/>
            </w:tcBorders>
            <w:noWrap/>
            <w:vAlign w:val="center"/>
            <w:hideMark/>
          </w:tcPr>
          <w:p w14:paraId="6BAE82D0"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20DD5116" w14:textId="77777777" w:rsidR="00B85013" w:rsidRPr="00335360" w:rsidRDefault="00B85013" w:rsidP="00B85013">
            <w:pPr>
              <w:jc w:val="right"/>
              <w:rPr>
                <w:b/>
                <w:bCs/>
                <w:sz w:val="20"/>
                <w:szCs w:val="20"/>
              </w:rPr>
            </w:pPr>
            <w:r w:rsidRPr="00335360">
              <w:rPr>
                <w:b/>
                <w:bCs/>
                <w:sz w:val="20"/>
                <w:szCs w:val="20"/>
              </w:rPr>
              <w:t>-</w:t>
            </w:r>
          </w:p>
        </w:tc>
        <w:tc>
          <w:tcPr>
            <w:tcW w:w="834" w:type="dxa"/>
            <w:tcBorders>
              <w:top w:val="single" w:sz="8" w:space="0" w:color="auto"/>
              <w:left w:val="nil"/>
              <w:bottom w:val="single" w:sz="8" w:space="0" w:color="auto"/>
              <w:right w:val="single" w:sz="8" w:space="0" w:color="auto"/>
            </w:tcBorders>
            <w:noWrap/>
            <w:vAlign w:val="center"/>
            <w:hideMark/>
          </w:tcPr>
          <w:p w14:paraId="657C85A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2FFAB29"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628D4A5B" w14:textId="77777777" w:rsidR="00B85013" w:rsidRPr="00335360" w:rsidRDefault="00B85013" w:rsidP="00B85013">
            <w:pPr>
              <w:jc w:val="center"/>
              <w:rPr>
                <w:color w:val="000000"/>
                <w:sz w:val="20"/>
                <w:szCs w:val="20"/>
              </w:rPr>
            </w:pPr>
            <w:r w:rsidRPr="00335360">
              <w:rPr>
                <w:color w:val="000000"/>
                <w:sz w:val="20"/>
                <w:szCs w:val="20"/>
              </w:rPr>
              <w:t>3.1</w:t>
            </w:r>
          </w:p>
        </w:tc>
        <w:tc>
          <w:tcPr>
            <w:tcW w:w="3259" w:type="dxa"/>
            <w:tcBorders>
              <w:top w:val="nil"/>
              <w:left w:val="nil"/>
              <w:bottom w:val="single" w:sz="4" w:space="0" w:color="auto"/>
              <w:right w:val="single" w:sz="4" w:space="0" w:color="auto"/>
            </w:tcBorders>
            <w:vAlign w:val="center"/>
            <w:hideMark/>
          </w:tcPr>
          <w:p w14:paraId="616A5E2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136" w:type="dxa"/>
            <w:tcBorders>
              <w:top w:val="nil"/>
              <w:left w:val="nil"/>
              <w:bottom w:val="single" w:sz="4" w:space="0" w:color="auto"/>
              <w:right w:val="single" w:sz="4" w:space="0" w:color="auto"/>
            </w:tcBorders>
            <w:vAlign w:val="center"/>
            <w:hideMark/>
          </w:tcPr>
          <w:p w14:paraId="48AAB08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5742BA8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5FBA411"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11D1E8C9"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3CDC1A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9EFB45"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05562F0C" w14:textId="77777777" w:rsidR="00B85013" w:rsidRPr="00335360" w:rsidRDefault="00B85013" w:rsidP="00B85013">
            <w:pPr>
              <w:jc w:val="center"/>
              <w:rPr>
                <w:color w:val="000000"/>
                <w:sz w:val="20"/>
                <w:szCs w:val="20"/>
              </w:rPr>
            </w:pPr>
            <w:r w:rsidRPr="00335360">
              <w:rPr>
                <w:color w:val="000000"/>
                <w:sz w:val="20"/>
                <w:szCs w:val="20"/>
              </w:rPr>
              <w:t>3.2</w:t>
            </w:r>
          </w:p>
        </w:tc>
        <w:tc>
          <w:tcPr>
            <w:tcW w:w="3259" w:type="dxa"/>
            <w:tcBorders>
              <w:top w:val="nil"/>
              <w:left w:val="nil"/>
              <w:bottom w:val="single" w:sz="4" w:space="0" w:color="auto"/>
              <w:right w:val="single" w:sz="4" w:space="0" w:color="auto"/>
            </w:tcBorders>
            <w:vAlign w:val="center"/>
            <w:hideMark/>
          </w:tcPr>
          <w:p w14:paraId="5657891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136" w:type="dxa"/>
            <w:tcBorders>
              <w:top w:val="nil"/>
              <w:left w:val="nil"/>
              <w:bottom w:val="single" w:sz="4" w:space="0" w:color="auto"/>
              <w:right w:val="single" w:sz="4" w:space="0" w:color="auto"/>
            </w:tcBorders>
            <w:vAlign w:val="center"/>
            <w:hideMark/>
          </w:tcPr>
          <w:p w14:paraId="77333E3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03E70F1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23B8F7F"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51FCCB4F"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A107D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B0F0F3"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0F1A4A54" w14:textId="77777777" w:rsidR="00B85013" w:rsidRPr="00335360" w:rsidRDefault="00B85013" w:rsidP="00B85013">
            <w:pPr>
              <w:jc w:val="center"/>
              <w:rPr>
                <w:color w:val="000000"/>
                <w:sz w:val="20"/>
                <w:szCs w:val="20"/>
              </w:rPr>
            </w:pPr>
            <w:r w:rsidRPr="00335360">
              <w:rPr>
                <w:color w:val="000000"/>
                <w:sz w:val="20"/>
                <w:szCs w:val="20"/>
              </w:rPr>
              <w:t>3.3</w:t>
            </w:r>
          </w:p>
        </w:tc>
        <w:tc>
          <w:tcPr>
            <w:tcW w:w="3259" w:type="dxa"/>
            <w:tcBorders>
              <w:top w:val="nil"/>
              <w:left w:val="nil"/>
              <w:bottom w:val="single" w:sz="4" w:space="0" w:color="auto"/>
              <w:right w:val="single" w:sz="4" w:space="0" w:color="auto"/>
            </w:tcBorders>
            <w:vAlign w:val="center"/>
            <w:hideMark/>
          </w:tcPr>
          <w:p w14:paraId="7EA23E3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136" w:type="dxa"/>
            <w:tcBorders>
              <w:top w:val="nil"/>
              <w:left w:val="nil"/>
              <w:bottom w:val="single" w:sz="4" w:space="0" w:color="auto"/>
              <w:right w:val="single" w:sz="4" w:space="0" w:color="auto"/>
            </w:tcBorders>
            <w:vAlign w:val="center"/>
            <w:hideMark/>
          </w:tcPr>
          <w:p w14:paraId="3139018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72FC20C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D8388B4"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4A20439F"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52CF099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F9CAA2"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7E189275" w14:textId="77777777" w:rsidR="00B85013" w:rsidRPr="00335360" w:rsidRDefault="00B85013" w:rsidP="00B85013">
            <w:pPr>
              <w:jc w:val="center"/>
              <w:rPr>
                <w:color w:val="000000"/>
                <w:sz w:val="20"/>
                <w:szCs w:val="20"/>
              </w:rPr>
            </w:pPr>
            <w:r w:rsidRPr="00335360">
              <w:rPr>
                <w:color w:val="000000"/>
                <w:sz w:val="20"/>
                <w:szCs w:val="20"/>
              </w:rPr>
              <w:t>3.4</w:t>
            </w:r>
          </w:p>
        </w:tc>
        <w:tc>
          <w:tcPr>
            <w:tcW w:w="3259" w:type="dxa"/>
            <w:tcBorders>
              <w:top w:val="nil"/>
              <w:left w:val="nil"/>
              <w:bottom w:val="single" w:sz="4" w:space="0" w:color="auto"/>
              <w:right w:val="single" w:sz="4" w:space="0" w:color="auto"/>
            </w:tcBorders>
            <w:vAlign w:val="center"/>
            <w:hideMark/>
          </w:tcPr>
          <w:p w14:paraId="0FB7A032"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136" w:type="dxa"/>
            <w:tcBorders>
              <w:top w:val="nil"/>
              <w:left w:val="nil"/>
              <w:bottom w:val="single" w:sz="4" w:space="0" w:color="auto"/>
              <w:right w:val="single" w:sz="4" w:space="0" w:color="auto"/>
            </w:tcBorders>
            <w:vAlign w:val="center"/>
            <w:hideMark/>
          </w:tcPr>
          <w:p w14:paraId="1289643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BD6B22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67E4F86"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6BDA617"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549995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EFFEC4"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63DF6791" w14:textId="77777777" w:rsidR="00B85013" w:rsidRPr="00335360" w:rsidRDefault="00B85013" w:rsidP="00B85013">
            <w:pPr>
              <w:jc w:val="center"/>
              <w:rPr>
                <w:color w:val="000000"/>
                <w:sz w:val="20"/>
                <w:szCs w:val="20"/>
              </w:rPr>
            </w:pPr>
            <w:r w:rsidRPr="00335360">
              <w:rPr>
                <w:color w:val="000000"/>
                <w:sz w:val="20"/>
                <w:szCs w:val="20"/>
              </w:rPr>
              <w:t>3.5</w:t>
            </w:r>
          </w:p>
        </w:tc>
        <w:tc>
          <w:tcPr>
            <w:tcW w:w="3259" w:type="dxa"/>
            <w:tcBorders>
              <w:top w:val="nil"/>
              <w:left w:val="nil"/>
              <w:bottom w:val="single" w:sz="4" w:space="0" w:color="auto"/>
              <w:right w:val="single" w:sz="4" w:space="0" w:color="auto"/>
            </w:tcBorders>
            <w:vAlign w:val="center"/>
            <w:hideMark/>
          </w:tcPr>
          <w:p w14:paraId="0C9500CB"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136" w:type="dxa"/>
            <w:tcBorders>
              <w:top w:val="nil"/>
              <w:left w:val="nil"/>
              <w:bottom w:val="single" w:sz="4" w:space="0" w:color="auto"/>
              <w:right w:val="single" w:sz="4" w:space="0" w:color="auto"/>
            </w:tcBorders>
            <w:vAlign w:val="center"/>
            <w:hideMark/>
          </w:tcPr>
          <w:p w14:paraId="4B4C1A6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tcBorders>
              <w:top w:val="nil"/>
              <w:left w:val="nil"/>
              <w:bottom w:val="single" w:sz="4" w:space="0" w:color="auto"/>
              <w:right w:val="single" w:sz="4" w:space="0" w:color="auto"/>
            </w:tcBorders>
            <w:noWrap/>
            <w:vAlign w:val="center"/>
            <w:hideMark/>
          </w:tcPr>
          <w:p w14:paraId="419EA7A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E92AC9F"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5BF552BC"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D73E3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FC9ABD"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3F0D5B14" w14:textId="77777777" w:rsidR="00B85013" w:rsidRPr="00335360" w:rsidRDefault="00B85013" w:rsidP="00B85013">
            <w:pPr>
              <w:jc w:val="center"/>
              <w:rPr>
                <w:color w:val="000000"/>
                <w:sz w:val="20"/>
                <w:szCs w:val="20"/>
              </w:rPr>
            </w:pPr>
            <w:r w:rsidRPr="00335360">
              <w:rPr>
                <w:color w:val="000000"/>
                <w:sz w:val="20"/>
                <w:szCs w:val="20"/>
              </w:rPr>
              <w:t>3.6</w:t>
            </w:r>
          </w:p>
        </w:tc>
        <w:tc>
          <w:tcPr>
            <w:tcW w:w="3259" w:type="dxa"/>
            <w:tcBorders>
              <w:top w:val="nil"/>
              <w:left w:val="nil"/>
              <w:bottom w:val="nil"/>
              <w:right w:val="single" w:sz="4" w:space="0" w:color="auto"/>
            </w:tcBorders>
            <w:vAlign w:val="center"/>
            <w:hideMark/>
          </w:tcPr>
          <w:p w14:paraId="7E6BD8BE"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136" w:type="dxa"/>
            <w:tcBorders>
              <w:top w:val="nil"/>
              <w:left w:val="nil"/>
              <w:bottom w:val="nil"/>
              <w:right w:val="single" w:sz="4" w:space="0" w:color="auto"/>
            </w:tcBorders>
            <w:vAlign w:val="center"/>
            <w:hideMark/>
          </w:tcPr>
          <w:p w14:paraId="0A66DFF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27ABED9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9C5826F"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79299CFC"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4C7866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CCA481"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12C9160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22" w:type="dxa"/>
            <w:gridSpan w:val="5"/>
            <w:tcBorders>
              <w:top w:val="single" w:sz="8" w:space="0" w:color="auto"/>
              <w:left w:val="nil"/>
              <w:bottom w:val="single" w:sz="8" w:space="0" w:color="auto"/>
              <w:right w:val="single" w:sz="4" w:space="0" w:color="auto"/>
            </w:tcBorders>
            <w:vAlign w:val="center"/>
            <w:hideMark/>
          </w:tcPr>
          <w:p w14:paraId="475F14C9"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25AD41BB" w14:textId="77777777" w:rsidR="00B85013" w:rsidRPr="00335360" w:rsidRDefault="00B85013" w:rsidP="00B85013">
            <w:pPr>
              <w:jc w:val="right"/>
              <w:rPr>
                <w:b/>
                <w:bCs/>
                <w:color w:val="000000"/>
                <w:sz w:val="20"/>
                <w:szCs w:val="20"/>
              </w:rPr>
            </w:pPr>
            <w:r w:rsidRPr="00335360">
              <w:rPr>
                <w:b/>
                <w:bCs/>
                <w:color w:val="000000"/>
                <w:sz w:val="20"/>
                <w:szCs w:val="20"/>
              </w:rPr>
              <w:t>67,20 RUB</w:t>
            </w:r>
          </w:p>
        </w:tc>
        <w:tc>
          <w:tcPr>
            <w:tcW w:w="834" w:type="dxa"/>
            <w:tcBorders>
              <w:top w:val="single" w:sz="8" w:space="0" w:color="auto"/>
              <w:left w:val="nil"/>
              <w:bottom w:val="single" w:sz="8" w:space="0" w:color="auto"/>
              <w:right w:val="single" w:sz="8" w:space="0" w:color="auto"/>
            </w:tcBorders>
            <w:noWrap/>
            <w:vAlign w:val="center"/>
            <w:hideMark/>
          </w:tcPr>
          <w:p w14:paraId="02BF6D31"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547AF4C"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39CFA914" w14:textId="77777777" w:rsidR="00B85013" w:rsidRPr="00335360" w:rsidRDefault="00B85013" w:rsidP="00B85013">
            <w:pPr>
              <w:jc w:val="center"/>
              <w:rPr>
                <w:color w:val="000000"/>
                <w:sz w:val="20"/>
                <w:szCs w:val="20"/>
              </w:rPr>
            </w:pPr>
            <w:r w:rsidRPr="00335360">
              <w:rPr>
                <w:color w:val="000000"/>
                <w:sz w:val="20"/>
                <w:szCs w:val="20"/>
              </w:rPr>
              <w:t>4.1</w:t>
            </w:r>
          </w:p>
        </w:tc>
        <w:tc>
          <w:tcPr>
            <w:tcW w:w="3259" w:type="dxa"/>
            <w:tcBorders>
              <w:top w:val="nil"/>
              <w:left w:val="nil"/>
              <w:bottom w:val="nil"/>
              <w:right w:val="single" w:sz="4" w:space="0" w:color="auto"/>
            </w:tcBorders>
            <w:noWrap/>
            <w:vAlign w:val="center"/>
            <w:hideMark/>
          </w:tcPr>
          <w:p w14:paraId="6E964848"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136" w:type="dxa"/>
            <w:tcBorders>
              <w:top w:val="nil"/>
              <w:left w:val="nil"/>
              <w:bottom w:val="nil"/>
              <w:right w:val="single" w:sz="4" w:space="0" w:color="auto"/>
            </w:tcBorders>
            <w:vAlign w:val="center"/>
            <w:hideMark/>
          </w:tcPr>
          <w:p w14:paraId="165FF5E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7A689F2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AAEF3B7"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44C864DC" w14:textId="77777777" w:rsidR="00B85013" w:rsidRPr="00335360" w:rsidRDefault="00B85013" w:rsidP="00B85013">
            <w:pPr>
              <w:jc w:val="right"/>
              <w:rPr>
                <w:color w:val="000000"/>
                <w:sz w:val="20"/>
                <w:szCs w:val="20"/>
              </w:rPr>
            </w:pPr>
            <w:r w:rsidRPr="00335360">
              <w:rPr>
                <w:color w:val="000000"/>
                <w:sz w:val="20"/>
                <w:szCs w:val="20"/>
              </w:rPr>
              <w:t>67,20 RUB</w:t>
            </w:r>
          </w:p>
        </w:tc>
        <w:tc>
          <w:tcPr>
            <w:tcW w:w="851" w:type="dxa"/>
            <w:gridSpan w:val="2"/>
            <w:tcBorders>
              <w:top w:val="nil"/>
              <w:left w:val="nil"/>
              <w:bottom w:val="nil"/>
              <w:right w:val="single" w:sz="8" w:space="0" w:color="auto"/>
            </w:tcBorders>
            <w:noWrap/>
            <w:vAlign w:val="center"/>
            <w:hideMark/>
          </w:tcPr>
          <w:p w14:paraId="56D21A4C"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7EF5C45"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3A1CE0B5"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22" w:type="dxa"/>
            <w:gridSpan w:val="5"/>
            <w:tcBorders>
              <w:top w:val="single" w:sz="8" w:space="0" w:color="auto"/>
              <w:left w:val="nil"/>
              <w:bottom w:val="single" w:sz="8" w:space="0" w:color="auto"/>
              <w:right w:val="single" w:sz="4" w:space="0" w:color="auto"/>
            </w:tcBorders>
            <w:vAlign w:val="center"/>
            <w:hideMark/>
          </w:tcPr>
          <w:p w14:paraId="00E5616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7AD5E070" w14:textId="77777777" w:rsidR="00B85013" w:rsidRPr="00335360" w:rsidRDefault="00B85013" w:rsidP="00B85013">
            <w:pPr>
              <w:jc w:val="right"/>
              <w:rPr>
                <w:b/>
                <w:bCs/>
                <w:color w:val="000000"/>
                <w:sz w:val="20"/>
                <w:szCs w:val="20"/>
              </w:rPr>
            </w:pPr>
            <w:r w:rsidRPr="00335360">
              <w:rPr>
                <w:b/>
                <w:bCs/>
                <w:color w:val="000000"/>
                <w:sz w:val="20"/>
                <w:szCs w:val="20"/>
              </w:rPr>
              <w:t>10 794,96 RUB</w:t>
            </w:r>
          </w:p>
        </w:tc>
        <w:tc>
          <w:tcPr>
            <w:tcW w:w="834" w:type="dxa"/>
            <w:tcBorders>
              <w:top w:val="single" w:sz="8" w:space="0" w:color="auto"/>
              <w:left w:val="nil"/>
              <w:bottom w:val="single" w:sz="8" w:space="0" w:color="auto"/>
              <w:right w:val="single" w:sz="8" w:space="0" w:color="auto"/>
            </w:tcBorders>
            <w:noWrap/>
            <w:vAlign w:val="center"/>
            <w:hideMark/>
          </w:tcPr>
          <w:p w14:paraId="7A1021D8"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71AF66E6" w14:textId="77777777" w:rsidTr="00A3124A">
        <w:trPr>
          <w:trHeight w:val="1399"/>
        </w:trPr>
        <w:tc>
          <w:tcPr>
            <w:tcW w:w="723" w:type="dxa"/>
            <w:tcBorders>
              <w:top w:val="nil"/>
              <w:left w:val="single" w:sz="8" w:space="0" w:color="auto"/>
              <w:bottom w:val="single" w:sz="4" w:space="0" w:color="auto"/>
              <w:right w:val="single" w:sz="4" w:space="0" w:color="auto"/>
            </w:tcBorders>
            <w:noWrap/>
            <w:vAlign w:val="center"/>
            <w:hideMark/>
          </w:tcPr>
          <w:p w14:paraId="14B3A633"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59" w:type="dxa"/>
            <w:tcBorders>
              <w:top w:val="nil"/>
              <w:left w:val="nil"/>
              <w:bottom w:val="single" w:sz="4" w:space="0" w:color="auto"/>
              <w:right w:val="single" w:sz="4" w:space="0" w:color="auto"/>
            </w:tcBorders>
            <w:vAlign w:val="center"/>
            <w:hideMark/>
          </w:tcPr>
          <w:p w14:paraId="4AFBB1E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6" w:type="dxa"/>
            <w:tcBorders>
              <w:top w:val="nil"/>
              <w:left w:val="nil"/>
              <w:bottom w:val="single" w:sz="4" w:space="0" w:color="auto"/>
              <w:right w:val="single" w:sz="4" w:space="0" w:color="auto"/>
            </w:tcBorders>
            <w:vAlign w:val="center"/>
            <w:hideMark/>
          </w:tcPr>
          <w:p w14:paraId="34E5517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5C73654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20111DC"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E170030"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236EEE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F77FFE"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710B8142" w14:textId="77777777" w:rsidR="00B85013" w:rsidRPr="00335360" w:rsidRDefault="00B85013" w:rsidP="00B85013">
            <w:pPr>
              <w:jc w:val="center"/>
              <w:rPr>
                <w:color w:val="000000"/>
                <w:sz w:val="20"/>
                <w:szCs w:val="20"/>
              </w:rPr>
            </w:pPr>
            <w:r w:rsidRPr="00335360">
              <w:rPr>
                <w:color w:val="000000"/>
                <w:sz w:val="20"/>
                <w:szCs w:val="20"/>
              </w:rPr>
              <w:t>5.2</w:t>
            </w:r>
          </w:p>
        </w:tc>
        <w:tc>
          <w:tcPr>
            <w:tcW w:w="3259" w:type="dxa"/>
            <w:tcBorders>
              <w:top w:val="nil"/>
              <w:left w:val="nil"/>
              <w:bottom w:val="single" w:sz="4" w:space="0" w:color="auto"/>
              <w:right w:val="single" w:sz="4" w:space="0" w:color="auto"/>
            </w:tcBorders>
            <w:vAlign w:val="center"/>
            <w:hideMark/>
          </w:tcPr>
          <w:p w14:paraId="616ABCF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136" w:type="dxa"/>
            <w:tcBorders>
              <w:top w:val="nil"/>
              <w:left w:val="nil"/>
              <w:bottom w:val="single" w:sz="4" w:space="0" w:color="auto"/>
              <w:right w:val="single" w:sz="4" w:space="0" w:color="auto"/>
            </w:tcBorders>
            <w:vAlign w:val="center"/>
            <w:hideMark/>
          </w:tcPr>
          <w:p w14:paraId="56E0DAB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single" w:sz="4" w:space="0" w:color="auto"/>
              <w:right w:val="single" w:sz="4" w:space="0" w:color="auto"/>
            </w:tcBorders>
            <w:noWrap/>
            <w:vAlign w:val="center"/>
            <w:hideMark/>
          </w:tcPr>
          <w:p w14:paraId="0B32E5F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AADD009"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3912BACB"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E94C9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862501"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4DF624A4" w14:textId="77777777" w:rsidR="00B85013" w:rsidRPr="00335360" w:rsidRDefault="00B85013" w:rsidP="00B85013">
            <w:pPr>
              <w:jc w:val="center"/>
              <w:rPr>
                <w:color w:val="000000"/>
                <w:sz w:val="20"/>
                <w:szCs w:val="20"/>
              </w:rPr>
            </w:pPr>
            <w:r w:rsidRPr="00335360">
              <w:rPr>
                <w:color w:val="000000"/>
                <w:sz w:val="20"/>
                <w:szCs w:val="20"/>
              </w:rPr>
              <w:t>5.3</w:t>
            </w:r>
          </w:p>
        </w:tc>
        <w:tc>
          <w:tcPr>
            <w:tcW w:w="3259" w:type="dxa"/>
            <w:tcBorders>
              <w:top w:val="nil"/>
              <w:left w:val="nil"/>
              <w:bottom w:val="single" w:sz="4" w:space="0" w:color="auto"/>
              <w:right w:val="single" w:sz="4" w:space="0" w:color="auto"/>
            </w:tcBorders>
            <w:vAlign w:val="center"/>
            <w:hideMark/>
          </w:tcPr>
          <w:p w14:paraId="76E87A98"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136" w:type="dxa"/>
            <w:tcBorders>
              <w:top w:val="nil"/>
              <w:left w:val="nil"/>
              <w:bottom w:val="single" w:sz="4" w:space="0" w:color="auto"/>
              <w:right w:val="single" w:sz="4" w:space="0" w:color="auto"/>
            </w:tcBorders>
            <w:vAlign w:val="center"/>
            <w:hideMark/>
          </w:tcPr>
          <w:p w14:paraId="4FB4235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4CBB84E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0E6B81C"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3E31DF5E"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A52E0C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0A9B25" w14:textId="77777777" w:rsidTr="00A3124A">
        <w:trPr>
          <w:trHeight w:val="799"/>
        </w:trPr>
        <w:tc>
          <w:tcPr>
            <w:tcW w:w="723" w:type="dxa"/>
            <w:tcBorders>
              <w:top w:val="nil"/>
              <w:left w:val="single" w:sz="8" w:space="0" w:color="auto"/>
              <w:bottom w:val="single" w:sz="4" w:space="0" w:color="auto"/>
              <w:right w:val="single" w:sz="4" w:space="0" w:color="auto"/>
            </w:tcBorders>
            <w:noWrap/>
            <w:vAlign w:val="center"/>
            <w:hideMark/>
          </w:tcPr>
          <w:p w14:paraId="4D469B16" w14:textId="77777777" w:rsidR="00B85013" w:rsidRPr="00335360" w:rsidRDefault="00B85013" w:rsidP="00B85013">
            <w:pPr>
              <w:jc w:val="center"/>
              <w:rPr>
                <w:color w:val="000000"/>
                <w:sz w:val="20"/>
                <w:szCs w:val="20"/>
              </w:rPr>
            </w:pPr>
            <w:r w:rsidRPr="00335360">
              <w:rPr>
                <w:color w:val="000000"/>
                <w:sz w:val="20"/>
                <w:szCs w:val="20"/>
              </w:rPr>
              <w:t>5.4</w:t>
            </w:r>
          </w:p>
        </w:tc>
        <w:tc>
          <w:tcPr>
            <w:tcW w:w="3259" w:type="dxa"/>
            <w:tcBorders>
              <w:top w:val="nil"/>
              <w:left w:val="nil"/>
              <w:bottom w:val="single" w:sz="4" w:space="0" w:color="auto"/>
              <w:right w:val="single" w:sz="4" w:space="0" w:color="auto"/>
            </w:tcBorders>
            <w:vAlign w:val="center"/>
            <w:hideMark/>
          </w:tcPr>
          <w:p w14:paraId="28B8816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6" w:type="dxa"/>
            <w:tcBorders>
              <w:top w:val="nil"/>
              <w:left w:val="nil"/>
              <w:bottom w:val="single" w:sz="4" w:space="0" w:color="auto"/>
              <w:right w:val="single" w:sz="4" w:space="0" w:color="auto"/>
            </w:tcBorders>
            <w:vAlign w:val="center"/>
            <w:hideMark/>
          </w:tcPr>
          <w:p w14:paraId="4949CB5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2F0A06B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EB18DD4"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C9AB995"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06CE72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C409C6"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66EEB8B3" w14:textId="77777777" w:rsidR="00B85013" w:rsidRPr="00335360" w:rsidRDefault="00B85013" w:rsidP="00B85013">
            <w:pPr>
              <w:jc w:val="center"/>
              <w:rPr>
                <w:color w:val="000000"/>
                <w:sz w:val="20"/>
                <w:szCs w:val="20"/>
              </w:rPr>
            </w:pPr>
            <w:r w:rsidRPr="00335360">
              <w:rPr>
                <w:color w:val="000000"/>
                <w:sz w:val="20"/>
                <w:szCs w:val="20"/>
              </w:rPr>
              <w:t>5.5</w:t>
            </w:r>
          </w:p>
        </w:tc>
        <w:tc>
          <w:tcPr>
            <w:tcW w:w="3259" w:type="dxa"/>
            <w:tcBorders>
              <w:top w:val="nil"/>
              <w:left w:val="nil"/>
              <w:bottom w:val="single" w:sz="4" w:space="0" w:color="auto"/>
              <w:right w:val="single" w:sz="4" w:space="0" w:color="auto"/>
            </w:tcBorders>
            <w:vAlign w:val="center"/>
            <w:hideMark/>
          </w:tcPr>
          <w:p w14:paraId="6F309832"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136" w:type="dxa"/>
            <w:tcBorders>
              <w:top w:val="nil"/>
              <w:left w:val="nil"/>
              <w:bottom w:val="single" w:sz="4" w:space="0" w:color="auto"/>
              <w:right w:val="single" w:sz="4" w:space="0" w:color="auto"/>
            </w:tcBorders>
            <w:vAlign w:val="center"/>
            <w:hideMark/>
          </w:tcPr>
          <w:p w14:paraId="364BA8F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0F9D7CF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7D0184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53F2723"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2CD6C6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F4F317"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14B7DBC8" w14:textId="77777777" w:rsidR="00B85013" w:rsidRPr="00335360" w:rsidRDefault="00B85013" w:rsidP="00B85013">
            <w:pPr>
              <w:jc w:val="center"/>
              <w:rPr>
                <w:color w:val="000000"/>
                <w:sz w:val="20"/>
                <w:szCs w:val="20"/>
              </w:rPr>
            </w:pPr>
            <w:r w:rsidRPr="00335360">
              <w:rPr>
                <w:color w:val="000000"/>
                <w:sz w:val="20"/>
                <w:szCs w:val="20"/>
              </w:rPr>
              <w:t>5.6</w:t>
            </w:r>
          </w:p>
        </w:tc>
        <w:tc>
          <w:tcPr>
            <w:tcW w:w="3259" w:type="dxa"/>
            <w:tcBorders>
              <w:top w:val="nil"/>
              <w:left w:val="nil"/>
              <w:bottom w:val="single" w:sz="4" w:space="0" w:color="auto"/>
              <w:right w:val="single" w:sz="4" w:space="0" w:color="auto"/>
            </w:tcBorders>
            <w:vAlign w:val="center"/>
            <w:hideMark/>
          </w:tcPr>
          <w:p w14:paraId="6C773C0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136" w:type="dxa"/>
            <w:tcBorders>
              <w:top w:val="nil"/>
              <w:left w:val="nil"/>
              <w:bottom w:val="single" w:sz="4" w:space="0" w:color="auto"/>
              <w:right w:val="single" w:sz="4" w:space="0" w:color="auto"/>
            </w:tcBorders>
            <w:vAlign w:val="center"/>
            <w:hideMark/>
          </w:tcPr>
          <w:p w14:paraId="3546D77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tcBorders>
              <w:top w:val="nil"/>
              <w:left w:val="nil"/>
              <w:bottom w:val="single" w:sz="4" w:space="0" w:color="auto"/>
              <w:right w:val="single" w:sz="4" w:space="0" w:color="auto"/>
            </w:tcBorders>
            <w:noWrap/>
            <w:vAlign w:val="center"/>
            <w:hideMark/>
          </w:tcPr>
          <w:p w14:paraId="79C50B6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7537571"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7CD2FD0"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5B02E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D3A697"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2A1E863C" w14:textId="77777777" w:rsidR="00B85013" w:rsidRPr="00335360" w:rsidRDefault="00B85013" w:rsidP="00B85013">
            <w:pPr>
              <w:jc w:val="center"/>
              <w:rPr>
                <w:color w:val="000000"/>
                <w:sz w:val="20"/>
                <w:szCs w:val="20"/>
              </w:rPr>
            </w:pPr>
            <w:r w:rsidRPr="00335360">
              <w:rPr>
                <w:color w:val="000000"/>
                <w:sz w:val="20"/>
                <w:szCs w:val="20"/>
              </w:rPr>
              <w:t>5.7</w:t>
            </w:r>
          </w:p>
        </w:tc>
        <w:tc>
          <w:tcPr>
            <w:tcW w:w="3259" w:type="dxa"/>
            <w:tcBorders>
              <w:top w:val="nil"/>
              <w:left w:val="nil"/>
              <w:bottom w:val="single" w:sz="4" w:space="0" w:color="auto"/>
              <w:right w:val="single" w:sz="4" w:space="0" w:color="auto"/>
            </w:tcBorders>
            <w:vAlign w:val="center"/>
            <w:hideMark/>
          </w:tcPr>
          <w:p w14:paraId="70106D3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136" w:type="dxa"/>
            <w:tcBorders>
              <w:top w:val="nil"/>
              <w:left w:val="nil"/>
              <w:bottom w:val="single" w:sz="4" w:space="0" w:color="auto"/>
              <w:right w:val="single" w:sz="4" w:space="0" w:color="auto"/>
            </w:tcBorders>
            <w:vAlign w:val="center"/>
            <w:hideMark/>
          </w:tcPr>
          <w:p w14:paraId="413A7A0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7B68F87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5120DB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0A3BBA2"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4461ED2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058F42"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01AADC41" w14:textId="77777777" w:rsidR="00B85013" w:rsidRPr="00335360" w:rsidRDefault="00B85013" w:rsidP="00B85013">
            <w:pPr>
              <w:jc w:val="center"/>
              <w:rPr>
                <w:color w:val="000000"/>
                <w:sz w:val="20"/>
                <w:szCs w:val="20"/>
              </w:rPr>
            </w:pPr>
            <w:r w:rsidRPr="00335360">
              <w:rPr>
                <w:color w:val="000000"/>
                <w:sz w:val="20"/>
                <w:szCs w:val="20"/>
              </w:rPr>
              <w:t>5.8</w:t>
            </w:r>
          </w:p>
        </w:tc>
        <w:tc>
          <w:tcPr>
            <w:tcW w:w="3259" w:type="dxa"/>
            <w:tcBorders>
              <w:top w:val="nil"/>
              <w:left w:val="nil"/>
              <w:bottom w:val="single" w:sz="4" w:space="0" w:color="auto"/>
              <w:right w:val="single" w:sz="4" w:space="0" w:color="auto"/>
            </w:tcBorders>
            <w:vAlign w:val="center"/>
            <w:hideMark/>
          </w:tcPr>
          <w:p w14:paraId="12D06496"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136" w:type="dxa"/>
            <w:tcBorders>
              <w:top w:val="nil"/>
              <w:left w:val="nil"/>
              <w:bottom w:val="single" w:sz="4" w:space="0" w:color="auto"/>
              <w:right w:val="single" w:sz="4" w:space="0" w:color="auto"/>
            </w:tcBorders>
            <w:vAlign w:val="center"/>
            <w:hideMark/>
          </w:tcPr>
          <w:p w14:paraId="5FAF801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6AD2130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82FD1A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D89ACE1"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25BA381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180367" w14:textId="77777777" w:rsidTr="00A3124A">
        <w:trPr>
          <w:trHeight w:val="799"/>
        </w:trPr>
        <w:tc>
          <w:tcPr>
            <w:tcW w:w="723" w:type="dxa"/>
            <w:tcBorders>
              <w:top w:val="nil"/>
              <w:left w:val="single" w:sz="8" w:space="0" w:color="auto"/>
              <w:bottom w:val="single" w:sz="4" w:space="0" w:color="auto"/>
              <w:right w:val="single" w:sz="4" w:space="0" w:color="auto"/>
            </w:tcBorders>
            <w:noWrap/>
            <w:vAlign w:val="center"/>
            <w:hideMark/>
          </w:tcPr>
          <w:p w14:paraId="1455C1D4" w14:textId="77777777" w:rsidR="00B85013" w:rsidRPr="00335360" w:rsidRDefault="00B85013" w:rsidP="00B85013">
            <w:pPr>
              <w:jc w:val="center"/>
              <w:rPr>
                <w:color w:val="000000"/>
                <w:sz w:val="20"/>
                <w:szCs w:val="20"/>
              </w:rPr>
            </w:pPr>
            <w:r w:rsidRPr="00335360">
              <w:rPr>
                <w:color w:val="000000"/>
                <w:sz w:val="20"/>
                <w:szCs w:val="20"/>
              </w:rPr>
              <w:t>5.9</w:t>
            </w:r>
          </w:p>
        </w:tc>
        <w:tc>
          <w:tcPr>
            <w:tcW w:w="3259" w:type="dxa"/>
            <w:tcBorders>
              <w:top w:val="nil"/>
              <w:left w:val="nil"/>
              <w:bottom w:val="single" w:sz="4" w:space="0" w:color="auto"/>
              <w:right w:val="single" w:sz="4" w:space="0" w:color="auto"/>
            </w:tcBorders>
            <w:vAlign w:val="center"/>
            <w:hideMark/>
          </w:tcPr>
          <w:p w14:paraId="38F99664"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136" w:type="dxa"/>
            <w:tcBorders>
              <w:top w:val="nil"/>
              <w:left w:val="nil"/>
              <w:bottom w:val="single" w:sz="4" w:space="0" w:color="auto"/>
              <w:right w:val="single" w:sz="4" w:space="0" w:color="auto"/>
            </w:tcBorders>
            <w:vAlign w:val="center"/>
            <w:hideMark/>
          </w:tcPr>
          <w:p w14:paraId="5A0B52E4"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tcBorders>
              <w:top w:val="nil"/>
              <w:left w:val="nil"/>
              <w:bottom w:val="single" w:sz="4" w:space="0" w:color="auto"/>
              <w:right w:val="single" w:sz="4" w:space="0" w:color="auto"/>
            </w:tcBorders>
            <w:noWrap/>
            <w:vAlign w:val="center"/>
            <w:hideMark/>
          </w:tcPr>
          <w:p w14:paraId="7F77E97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645597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1D8724FF"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4A305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939737" w14:textId="77777777" w:rsidTr="00A3124A">
        <w:trPr>
          <w:trHeight w:val="499"/>
        </w:trPr>
        <w:tc>
          <w:tcPr>
            <w:tcW w:w="723" w:type="dxa"/>
            <w:tcBorders>
              <w:top w:val="nil"/>
              <w:left w:val="single" w:sz="8" w:space="0" w:color="auto"/>
              <w:bottom w:val="single" w:sz="4" w:space="0" w:color="auto"/>
              <w:right w:val="single" w:sz="4" w:space="0" w:color="auto"/>
            </w:tcBorders>
            <w:noWrap/>
            <w:vAlign w:val="center"/>
            <w:hideMark/>
          </w:tcPr>
          <w:p w14:paraId="7D476DD1" w14:textId="77777777" w:rsidR="00B85013" w:rsidRPr="00335360" w:rsidRDefault="00B85013" w:rsidP="00B85013">
            <w:pPr>
              <w:jc w:val="center"/>
              <w:rPr>
                <w:color w:val="000000"/>
                <w:sz w:val="20"/>
                <w:szCs w:val="20"/>
              </w:rPr>
            </w:pPr>
            <w:r w:rsidRPr="00335360">
              <w:rPr>
                <w:color w:val="000000"/>
                <w:sz w:val="20"/>
                <w:szCs w:val="20"/>
              </w:rPr>
              <w:t>5.10</w:t>
            </w:r>
          </w:p>
        </w:tc>
        <w:tc>
          <w:tcPr>
            <w:tcW w:w="3259" w:type="dxa"/>
            <w:tcBorders>
              <w:top w:val="nil"/>
              <w:left w:val="nil"/>
              <w:bottom w:val="single" w:sz="4" w:space="0" w:color="auto"/>
              <w:right w:val="single" w:sz="4" w:space="0" w:color="auto"/>
            </w:tcBorders>
            <w:vAlign w:val="center"/>
            <w:hideMark/>
          </w:tcPr>
          <w:p w14:paraId="384CDE3E"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136" w:type="dxa"/>
            <w:tcBorders>
              <w:top w:val="nil"/>
              <w:left w:val="nil"/>
              <w:bottom w:val="single" w:sz="4" w:space="0" w:color="auto"/>
              <w:right w:val="single" w:sz="4" w:space="0" w:color="auto"/>
            </w:tcBorders>
            <w:vAlign w:val="center"/>
            <w:hideMark/>
          </w:tcPr>
          <w:p w14:paraId="77F6B8F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tcBorders>
              <w:top w:val="nil"/>
              <w:left w:val="nil"/>
              <w:bottom w:val="single" w:sz="4" w:space="0" w:color="auto"/>
              <w:right w:val="single" w:sz="4" w:space="0" w:color="auto"/>
            </w:tcBorders>
            <w:noWrap/>
            <w:vAlign w:val="center"/>
            <w:hideMark/>
          </w:tcPr>
          <w:p w14:paraId="4F23417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693226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59BE81E"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92495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29642EB"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281CE63C" w14:textId="77777777" w:rsidR="00B85013" w:rsidRPr="00335360" w:rsidRDefault="00B85013" w:rsidP="00B85013">
            <w:pPr>
              <w:jc w:val="center"/>
              <w:rPr>
                <w:color w:val="000000"/>
                <w:sz w:val="20"/>
                <w:szCs w:val="20"/>
              </w:rPr>
            </w:pPr>
            <w:r w:rsidRPr="00335360">
              <w:rPr>
                <w:color w:val="000000"/>
                <w:sz w:val="20"/>
                <w:szCs w:val="20"/>
              </w:rPr>
              <w:t>5.11</w:t>
            </w:r>
          </w:p>
        </w:tc>
        <w:tc>
          <w:tcPr>
            <w:tcW w:w="3259" w:type="dxa"/>
            <w:tcBorders>
              <w:top w:val="nil"/>
              <w:left w:val="nil"/>
              <w:bottom w:val="nil"/>
              <w:right w:val="single" w:sz="4" w:space="0" w:color="auto"/>
            </w:tcBorders>
            <w:vAlign w:val="center"/>
            <w:hideMark/>
          </w:tcPr>
          <w:p w14:paraId="77B949AF"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136" w:type="dxa"/>
            <w:tcBorders>
              <w:top w:val="nil"/>
              <w:left w:val="nil"/>
              <w:bottom w:val="nil"/>
              <w:right w:val="single" w:sz="4" w:space="0" w:color="auto"/>
            </w:tcBorders>
            <w:vAlign w:val="center"/>
            <w:hideMark/>
          </w:tcPr>
          <w:p w14:paraId="1A4CC02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0D7367B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F5E9406"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0A617B08"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58B9950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D47E0B"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39921F5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22" w:type="dxa"/>
            <w:gridSpan w:val="5"/>
            <w:tcBorders>
              <w:top w:val="single" w:sz="8" w:space="0" w:color="auto"/>
              <w:left w:val="nil"/>
              <w:bottom w:val="single" w:sz="8" w:space="0" w:color="auto"/>
              <w:right w:val="single" w:sz="4" w:space="0" w:color="auto"/>
            </w:tcBorders>
            <w:vAlign w:val="center"/>
            <w:hideMark/>
          </w:tcPr>
          <w:p w14:paraId="35CA2580"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270D7CDD" w14:textId="77777777" w:rsidR="00B85013" w:rsidRPr="00335360" w:rsidRDefault="00B85013" w:rsidP="00B85013">
            <w:pPr>
              <w:jc w:val="right"/>
              <w:rPr>
                <w:b/>
                <w:bCs/>
                <w:color w:val="000000"/>
                <w:sz w:val="20"/>
                <w:szCs w:val="20"/>
              </w:rPr>
            </w:pPr>
            <w:r w:rsidRPr="00335360">
              <w:rPr>
                <w:b/>
                <w:bCs/>
                <w:color w:val="000000"/>
                <w:sz w:val="20"/>
                <w:szCs w:val="20"/>
              </w:rPr>
              <w:t>3 715,01 RUB</w:t>
            </w:r>
          </w:p>
        </w:tc>
        <w:tc>
          <w:tcPr>
            <w:tcW w:w="834" w:type="dxa"/>
            <w:tcBorders>
              <w:top w:val="single" w:sz="8" w:space="0" w:color="auto"/>
              <w:left w:val="nil"/>
              <w:bottom w:val="single" w:sz="8" w:space="0" w:color="auto"/>
              <w:right w:val="single" w:sz="8" w:space="0" w:color="auto"/>
            </w:tcBorders>
            <w:noWrap/>
            <w:vAlign w:val="center"/>
            <w:hideMark/>
          </w:tcPr>
          <w:p w14:paraId="4B7BEA33"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581BBF7"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51F44BD4" w14:textId="77777777" w:rsidR="00B85013" w:rsidRPr="00335360" w:rsidRDefault="00B85013" w:rsidP="00B85013">
            <w:pPr>
              <w:jc w:val="center"/>
              <w:rPr>
                <w:color w:val="000000"/>
                <w:sz w:val="20"/>
                <w:szCs w:val="20"/>
              </w:rPr>
            </w:pPr>
            <w:r w:rsidRPr="00335360">
              <w:rPr>
                <w:color w:val="000000"/>
                <w:sz w:val="20"/>
                <w:szCs w:val="20"/>
              </w:rPr>
              <w:t>6.1</w:t>
            </w:r>
          </w:p>
        </w:tc>
        <w:tc>
          <w:tcPr>
            <w:tcW w:w="3259" w:type="dxa"/>
            <w:tcBorders>
              <w:top w:val="nil"/>
              <w:left w:val="nil"/>
              <w:bottom w:val="nil"/>
              <w:right w:val="single" w:sz="4" w:space="0" w:color="auto"/>
            </w:tcBorders>
            <w:noWrap/>
            <w:vAlign w:val="center"/>
            <w:hideMark/>
          </w:tcPr>
          <w:p w14:paraId="240DEA2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136" w:type="dxa"/>
            <w:tcBorders>
              <w:top w:val="nil"/>
              <w:left w:val="nil"/>
              <w:bottom w:val="nil"/>
              <w:right w:val="single" w:sz="4" w:space="0" w:color="auto"/>
            </w:tcBorders>
            <w:vAlign w:val="center"/>
            <w:hideMark/>
          </w:tcPr>
          <w:p w14:paraId="44DC570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540342E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C2A0A22" w14:textId="77777777" w:rsidR="00B85013" w:rsidRPr="00335360" w:rsidRDefault="00B85013" w:rsidP="00B85013">
            <w:pPr>
              <w:jc w:val="right"/>
              <w:rPr>
                <w:color w:val="000000"/>
                <w:sz w:val="20"/>
                <w:szCs w:val="20"/>
              </w:rPr>
            </w:pPr>
            <w:r w:rsidRPr="00335360">
              <w:rPr>
                <w:color w:val="000000"/>
                <w:sz w:val="20"/>
                <w:szCs w:val="20"/>
              </w:rPr>
              <w:t xml:space="preserve">                     156,14   </w:t>
            </w:r>
          </w:p>
        </w:tc>
        <w:tc>
          <w:tcPr>
            <w:tcW w:w="1275" w:type="dxa"/>
            <w:gridSpan w:val="2"/>
            <w:tcBorders>
              <w:top w:val="nil"/>
              <w:left w:val="nil"/>
              <w:bottom w:val="nil"/>
              <w:right w:val="single" w:sz="4" w:space="0" w:color="auto"/>
            </w:tcBorders>
            <w:noWrap/>
            <w:vAlign w:val="center"/>
            <w:hideMark/>
          </w:tcPr>
          <w:p w14:paraId="13D38402" w14:textId="77777777" w:rsidR="00B85013" w:rsidRPr="00335360" w:rsidRDefault="00B85013" w:rsidP="00B85013">
            <w:pPr>
              <w:jc w:val="right"/>
              <w:rPr>
                <w:color w:val="000000"/>
                <w:sz w:val="20"/>
                <w:szCs w:val="20"/>
              </w:rPr>
            </w:pPr>
            <w:r w:rsidRPr="00335360">
              <w:rPr>
                <w:color w:val="000000"/>
                <w:sz w:val="20"/>
                <w:szCs w:val="20"/>
              </w:rPr>
              <w:t>3 715,01 RUB</w:t>
            </w:r>
          </w:p>
        </w:tc>
        <w:tc>
          <w:tcPr>
            <w:tcW w:w="851" w:type="dxa"/>
            <w:gridSpan w:val="2"/>
            <w:tcBorders>
              <w:top w:val="nil"/>
              <w:left w:val="nil"/>
              <w:bottom w:val="nil"/>
              <w:right w:val="single" w:sz="8" w:space="0" w:color="auto"/>
            </w:tcBorders>
            <w:noWrap/>
            <w:vAlign w:val="center"/>
            <w:hideMark/>
          </w:tcPr>
          <w:p w14:paraId="347C096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14C8D09" w14:textId="77777777" w:rsidTr="00A3124A">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2D14BCC3"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22" w:type="dxa"/>
            <w:gridSpan w:val="5"/>
            <w:tcBorders>
              <w:top w:val="single" w:sz="8" w:space="0" w:color="auto"/>
              <w:left w:val="nil"/>
              <w:bottom w:val="single" w:sz="8" w:space="0" w:color="auto"/>
              <w:right w:val="single" w:sz="4" w:space="0" w:color="auto"/>
            </w:tcBorders>
            <w:vAlign w:val="center"/>
            <w:hideMark/>
          </w:tcPr>
          <w:p w14:paraId="0F9A4A0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5" w:type="dxa"/>
            <w:gridSpan w:val="2"/>
            <w:tcBorders>
              <w:top w:val="single" w:sz="8" w:space="0" w:color="auto"/>
              <w:left w:val="nil"/>
              <w:bottom w:val="single" w:sz="8" w:space="0" w:color="auto"/>
              <w:right w:val="single" w:sz="4" w:space="0" w:color="auto"/>
            </w:tcBorders>
            <w:noWrap/>
            <w:vAlign w:val="center"/>
            <w:hideMark/>
          </w:tcPr>
          <w:p w14:paraId="2D15AE94"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34" w:type="dxa"/>
            <w:tcBorders>
              <w:top w:val="single" w:sz="8" w:space="0" w:color="auto"/>
              <w:left w:val="nil"/>
              <w:bottom w:val="single" w:sz="8" w:space="0" w:color="auto"/>
              <w:right w:val="single" w:sz="8" w:space="0" w:color="auto"/>
            </w:tcBorders>
            <w:noWrap/>
            <w:vAlign w:val="center"/>
            <w:hideMark/>
          </w:tcPr>
          <w:p w14:paraId="33D72FAB"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1A01E0F0" w14:textId="77777777" w:rsidTr="00A3124A">
        <w:trPr>
          <w:trHeight w:val="499"/>
        </w:trPr>
        <w:tc>
          <w:tcPr>
            <w:tcW w:w="723" w:type="dxa"/>
            <w:tcBorders>
              <w:top w:val="nil"/>
              <w:left w:val="single" w:sz="8" w:space="0" w:color="auto"/>
              <w:bottom w:val="nil"/>
              <w:right w:val="single" w:sz="4" w:space="0" w:color="auto"/>
            </w:tcBorders>
            <w:noWrap/>
            <w:vAlign w:val="center"/>
            <w:hideMark/>
          </w:tcPr>
          <w:p w14:paraId="50CB6AE9" w14:textId="77777777" w:rsidR="00B85013" w:rsidRPr="00335360" w:rsidRDefault="00B85013" w:rsidP="00B85013">
            <w:pPr>
              <w:jc w:val="center"/>
              <w:rPr>
                <w:color w:val="000000"/>
                <w:sz w:val="20"/>
                <w:szCs w:val="20"/>
              </w:rPr>
            </w:pPr>
            <w:r w:rsidRPr="00335360">
              <w:rPr>
                <w:color w:val="000000"/>
                <w:sz w:val="20"/>
                <w:szCs w:val="20"/>
              </w:rPr>
              <w:t>7.1</w:t>
            </w:r>
          </w:p>
        </w:tc>
        <w:tc>
          <w:tcPr>
            <w:tcW w:w="3259" w:type="dxa"/>
            <w:tcBorders>
              <w:top w:val="nil"/>
              <w:left w:val="nil"/>
              <w:bottom w:val="nil"/>
              <w:right w:val="single" w:sz="4" w:space="0" w:color="auto"/>
            </w:tcBorders>
            <w:noWrap/>
            <w:vAlign w:val="center"/>
            <w:hideMark/>
          </w:tcPr>
          <w:p w14:paraId="26D141EA" w14:textId="77777777" w:rsidR="00B85013" w:rsidRPr="00335360" w:rsidRDefault="00B85013" w:rsidP="00B85013">
            <w:pPr>
              <w:rPr>
                <w:color w:val="000000"/>
                <w:sz w:val="20"/>
                <w:szCs w:val="20"/>
              </w:rPr>
            </w:pPr>
            <w:r w:rsidRPr="00335360">
              <w:rPr>
                <w:color w:val="000000"/>
                <w:sz w:val="20"/>
                <w:szCs w:val="20"/>
              </w:rPr>
              <w:t>Вывоз ТБО</w:t>
            </w:r>
          </w:p>
        </w:tc>
        <w:tc>
          <w:tcPr>
            <w:tcW w:w="1136" w:type="dxa"/>
            <w:tcBorders>
              <w:top w:val="nil"/>
              <w:left w:val="nil"/>
              <w:bottom w:val="nil"/>
              <w:right w:val="single" w:sz="4" w:space="0" w:color="auto"/>
            </w:tcBorders>
            <w:vAlign w:val="center"/>
            <w:hideMark/>
          </w:tcPr>
          <w:p w14:paraId="44DA7C9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nil"/>
              <w:left w:val="nil"/>
              <w:bottom w:val="nil"/>
              <w:right w:val="single" w:sz="4" w:space="0" w:color="auto"/>
            </w:tcBorders>
            <w:noWrap/>
            <w:vAlign w:val="center"/>
            <w:hideMark/>
          </w:tcPr>
          <w:p w14:paraId="0CEB34E8"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36595FA7" w14:textId="77777777" w:rsidR="00B85013" w:rsidRPr="00335360" w:rsidRDefault="00B85013" w:rsidP="00B85013">
            <w:pPr>
              <w:jc w:val="right"/>
              <w:rPr>
                <w:color w:val="000000"/>
                <w:sz w:val="20"/>
                <w:szCs w:val="20"/>
              </w:rPr>
            </w:pPr>
            <w:r w:rsidRPr="00335360">
              <w:rPr>
                <w:color w:val="000000"/>
                <w:sz w:val="20"/>
                <w:szCs w:val="20"/>
              </w:rPr>
              <w:t xml:space="preserve">                              4   </w:t>
            </w:r>
          </w:p>
        </w:tc>
        <w:tc>
          <w:tcPr>
            <w:tcW w:w="1275" w:type="dxa"/>
            <w:gridSpan w:val="2"/>
            <w:tcBorders>
              <w:top w:val="nil"/>
              <w:left w:val="nil"/>
              <w:bottom w:val="nil"/>
              <w:right w:val="single" w:sz="4" w:space="0" w:color="auto"/>
            </w:tcBorders>
            <w:noWrap/>
            <w:vAlign w:val="center"/>
            <w:hideMark/>
          </w:tcPr>
          <w:p w14:paraId="1DB76C6D" w14:textId="77777777" w:rsidR="00B85013" w:rsidRPr="00335360" w:rsidRDefault="00B85013" w:rsidP="00B85013">
            <w:pPr>
              <w:jc w:val="right"/>
              <w:rPr>
                <w:color w:val="000000"/>
                <w:sz w:val="20"/>
                <w:szCs w:val="20"/>
              </w:rPr>
            </w:pPr>
            <w:r w:rsidRPr="00335360">
              <w:rPr>
                <w:color w:val="000000"/>
                <w:sz w:val="20"/>
                <w:szCs w:val="20"/>
              </w:rPr>
              <w:t>0,00 RUB</w:t>
            </w:r>
          </w:p>
        </w:tc>
        <w:tc>
          <w:tcPr>
            <w:tcW w:w="851" w:type="dxa"/>
            <w:gridSpan w:val="2"/>
            <w:tcBorders>
              <w:top w:val="nil"/>
              <w:left w:val="nil"/>
              <w:bottom w:val="nil"/>
              <w:right w:val="single" w:sz="8" w:space="0" w:color="auto"/>
            </w:tcBorders>
            <w:noWrap/>
            <w:vAlign w:val="center"/>
            <w:hideMark/>
          </w:tcPr>
          <w:p w14:paraId="20C75483"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4C4B253" w14:textId="77777777" w:rsidTr="00A3124A">
        <w:trPr>
          <w:trHeight w:val="600"/>
        </w:trPr>
        <w:tc>
          <w:tcPr>
            <w:tcW w:w="7545" w:type="dxa"/>
            <w:gridSpan w:val="6"/>
            <w:tcBorders>
              <w:top w:val="single" w:sz="8" w:space="0" w:color="auto"/>
              <w:left w:val="single" w:sz="8" w:space="0" w:color="auto"/>
              <w:bottom w:val="single" w:sz="8" w:space="0" w:color="auto"/>
              <w:right w:val="single" w:sz="4" w:space="0" w:color="auto"/>
            </w:tcBorders>
            <w:vAlign w:val="center"/>
            <w:hideMark/>
          </w:tcPr>
          <w:p w14:paraId="551F0544"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5" w:type="dxa"/>
            <w:gridSpan w:val="2"/>
            <w:tcBorders>
              <w:top w:val="single" w:sz="8" w:space="0" w:color="auto"/>
              <w:left w:val="nil"/>
              <w:bottom w:val="single" w:sz="8" w:space="0" w:color="auto"/>
              <w:right w:val="single" w:sz="4" w:space="0" w:color="auto"/>
            </w:tcBorders>
            <w:noWrap/>
            <w:vAlign w:val="center"/>
            <w:hideMark/>
          </w:tcPr>
          <w:p w14:paraId="2219F6BE" w14:textId="77777777" w:rsidR="00B85013" w:rsidRPr="00335360" w:rsidRDefault="00B85013" w:rsidP="00B85013">
            <w:pPr>
              <w:jc w:val="right"/>
              <w:rPr>
                <w:b/>
                <w:bCs/>
                <w:color w:val="000000"/>
                <w:sz w:val="20"/>
                <w:szCs w:val="20"/>
              </w:rPr>
            </w:pPr>
            <w:r w:rsidRPr="00335360">
              <w:rPr>
                <w:b/>
                <w:bCs/>
                <w:color w:val="000000"/>
                <w:sz w:val="20"/>
                <w:szCs w:val="20"/>
              </w:rPr>
              <w:t>29 246,82 RUB</w:t>
            </w:r>
          </w:p>
        </w:tc>
        <w:tc>
          <w:tcPr>
            <w:tcW w:w="834" w:type="dxa"/>
            <w:tcBorders>
              <w:top w:val="single" w:sz="8" w:space="0" w:color="auto"/>
              <w:left w:val="nil"/>
              <w:bottom w:val="single" w:sz="8" w:space="0" w:color="auto"/>
              <w:right w:val="single" w:sz="8" w:space="0" w:color="auto"/>
            </w:tcBorders>
            <w:noWrap/>
            <w:vAlign w:val="center"/>
            <w:hideMark/>
          </w:tcPr>
          <w:p w14:paraId="591BA639" w14:textId="77777777" w:rsidR="00B85013" w:rsidRPr="00335360" w:rsidRDefault="00B85013" w:rsidP="00B85013">
            <w:pPr>
              <w:jc w:val="right"/>
              <w:rPr>
                <w:b/>
                <w:bCs/>
                <w:color w:val="000000"/>
                <w:sz w:val="20"/>
                <w:szCs w:val="20"/>
              </w:rPr>
            </w:pPr>
            <w:r w:rsidRPr="00335360">
              <w:rPr>
                <w:b/>
                <w:bCs/>
                <w:color w:val="000000"/>
                <w:sz w:val="20"/>
                <w:szCs w:val="20"/>
              </w:rPr>
              <w:t>14,36 RUB</w:t>
            </w:r>
          </w:p>
        </w:tc>
      </w:tr>
    </w:tbl>
    <w:p w14:paraId="58F9D6EB" w14:textId="77777777" w:rsidR="00B85013" w:rsidRDefault="00B85013" w:rsidP="00B85013">
      <w:pPr>
        <w:spacing w:after="200" w:line="276" w:lineRule="auto"/>
        <w:rPr>
          <w:rFonts w:eastAsia="Calibri"/>
          <w:sz w:val="20"/>
          <w:szCs w:val="20"/>
          <w:lang w:eastAsia="en-US"/>
        </w:rPr>
      </w:pPr>
    </w:p>
    <w:p w14:paraId="66AF80CD" w14:textId="77777777" w:rsidR="00216548" w:rsidRDefault="00216548" w:rsidP="00B85013">
      <w:pPr>
        <w:spacing w:after="200" w:line="276" w:lineRule="auto"/>
        <w:rPr>
          <w:rFonts w:eastAsia="Calibri"/>
          <w:sz w:val="20"/>
          <w:szCs w:val="20"/>
          <w:lang w:eastAsia="en-US"/>
        </w:rPr>
      </w:pPr>
    </w:p>
    <w:p w14:paraId="25B2F868" w14:textId="77777777" w:rsidR="00216548" w:rsidRDefault="00216548" w:rsidP="00B85013">
      <w:pPr>
        <w:spacing w:after="200" w:line="276" w:lineRule="auto"/>
        <w:rPr>
          <w:rFonts w:eastAsia="Calibri"/>
          <w:sz w:val="20"/>
          <w:szCs w:val="20"/>
          <w:lang w:eastAsia="en-US"/>
        </w:rPr>
      </w:pPr>
    </w:p>
    <w:p w14:paraId="6A9369DA" w14:textId="77777777" w:rsidR="00216548" w:rsidRDefault="00216548" w:rsidP="00B85013">
      <w:pPr>
        <w:spacing w:after="200" w:line="276" w:lineRule="auto"/>
        <w:rPr>
          <w:rFonts w:eastAsia="Calibri"/>
          <w:sz w:val="20"/>
          <w:szCs w:val="20"/>
          <w:lang w:eastAsia="en-US"/>
        </w:rPr>
      </w:pPr>
    </w:p>
    <w:p w14:paraId="1985FFAE" w14:textId="77777777" w:rsidR="00216548" w:rsidRDefault="00216548" w:rsidP="00B85013">
      <w:pPr>
        <w:spacing w:after="200" w:line="276" w:lineRule="auto"/>
        <w:rPr>
          <w:rFonts w:eastAsia="Calibri"/>
          <w:sz w:val="20"/>
          <w:szCs w:val="20"/>
          <w:lang w:eastAsia="en-US"/>
        </w:rPr>
      </w:pPr>
    </w:p>
    <w:p w14:paraId="74583CBE" w14:textId="77777777" w:rsidR="00216548" w:rsidRDefault="00216548" w:rsidP="00B85013">
      <w:pPr>
        <w:spacing w:after="200" w:line="276" w:lineRule="auto"/>
        <w:rPr>
          <w:rFonts w:eastAsia="Calibri"/>
          <w:sz w:val="20"/>
          <w:szCs w:val="20"/>
          <w:lang w:eastAsia="en-US"/>
        </w:rPr>
      </w:pPr>
    </w:p>
    <w:p w14:paraId="5FD574AA" w14:textId="77777777" w:rsidR="00216548" w:rsidRDefault="00216548" w:rsidP="00B85013">
      <w:pPr>
        <w:spacing w:after="200" w:line="276" w:lineRule="auto"/>
        <w:rPr>
          <w:rFonts w:eastAsia="Calibri"/>
          <w:sz w:val="20"/>
          <w:szCs w:val="20"/>
          <w:lang w:eastAsia="en-US"/>
        </w:rPr>
      </w:pPr>
    </w:p>
    <w:p w14:paraId="0C3E9BFF" w14:textId="77777777" w:rsidR="00216548" w:rsidRPr="00335360" w:rsidRDefault="00216548" w:rsidP="00B85013">
      <w:pPr>
        <w:spacing w:after="200" w:line="276" w:lineRule="auto"/>
        <w:rPr>
          <w:rFonts w:eastAsia="Calibri"/>
          <w:sz w:val="20"/>
          <w:szCs w:val="20"/>
          <w:lang w:eastAsia="en-US"/>
        </w:rPr>
      </w:pPr>
    </w:p>
    <w:p w14:paraId="719D3D9B" w14:textId="77777777" w:rsidR="00B85013" w:rsidRPr="00335360" w:rsidRDefault="00B85013" w:rsidP="00B85013">
      <w:pPr>
        <w:rPr>
          <w:sz w:val="20"/>
          <w:szCs w:val="20"/>
        </w:rPr>
      </w:pPr>
    </w:p>
    <w:tbl>
      <w:tblPr>
        <w:tblW w:w="14610" w:type="dxa"/>
        <w:tblInd w:w="93" w:type="dxa"/>
        <w:tblLayout w:type="fixed"/>
        <w:tblLook w:val="04A0" w:firstRow="1" w:lastRow="0" w:firstColumn="1" w:lastColumn="0" w:noHBand="0" w:noVBand="1"/>
      </w:tblPr>
      <w:tblGrid>
        <w:gridCol w:w="636"/>
        <w:gridCol w:w="6606"/>
        <w:gridCol w:w="1983"/>
        <w:gridCol w:w="1134"/>
        <w:gridCol w:w="1134"/>
        <w:gridCol w:w="1559"/>
        <w:gridCol w:w="1558"/>
      </w:tblGrid>
      <w:tr w:rsidR="00B85013" w:rsidRPr="00335360" w14:paraId="127EC3D9"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8515F3E"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09" w:type="dxa"/>
            <w:tcBorders>
              <w:top w:val="single" w:sz="8" w:space="0" w:color="auto"/>
              <w:left w:val="nil"/>
              <w:bottom w:val="single" w:sz="4" w:space="0" w:color="auto"/>
              <w:right w:val="single" w:sz="4" w:space="0" w:color="auto"/>
            </w:tcBorders>
            <w:noWrap/>
            <w:vAlign w:val="center"/>
            <w:hideMark/>
          </w:tcPr>
          <w:p w14:paraId="24BF91C9"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noWrap/>
            <w:vAlign w:val="center"/>
            <w:hideMark/>
          </w:tcPr>
          <w:p w14:paraId="644891B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4F0A7D62" w14:textId="77777777" w:rsidR="00B85013" w:rsidRPr="00335360" w:rsidRDefault="00B85013" w:rsidP="00B85013">
            <w:pPr>
              <w:rPr>
                <w:b/>
                <w:bCs/>
                <w:color w:val="000000"/>
                <w:sz w:val="20"/>
                <w:szCs w:val="20"/>
              </w:rPr>
            </w:pPr>
          </w:p>
        </w:tc>
        <w:tc>
          <w:tcPr>
            <w:tcW w:w="1134" w:type="dxa"/>
            <w:noWrap/>
            <w:vAlign w:val="center"/>
            <w:hideMark/>
          </w:tcPr>
          <w:p w14:paraId="6078EE05" w14:textId="77777777" w:rsidR="00B85013" w:rsidRPr="00335360" w:rsidRDefault="00B85013" w:rsidP="00B85013">
            <w:pPr>
              <w:rPr>
                <w:sz w:val="20"/>
                <w:szCs w:val="20"/>
              </w:rPr>
            </w:pPr>
          </w:p>
        </w:tc>
        <w:tc>
          <w:tcPr>
            <w:tcW w:w="1560" w:type="dxa"/>
            <w:noWrap/>
            <w:vAlign w:val="center"/>
            <w:hideMark/>
          </w:tcPr>
          <w:p w14:paraId="1A50125B" w14:textId="77777777" w:rsidR="00B85013" w:rsidRPr="00335360" w:rsidRDefault="00B85013" w:rsidP="00B85013">
            <w:pPr>
              <w:rPr>
                <w:sz w:val="20"/>
                <w:szCs w:val="20"/>
              </w:rPr>
            </w:pPr>
          </w:p>
        </w:tc>
        <w:tc>
          <w:tcPr>
            <w:tcW w:w="1559" w:type="dxa"/>
            <w:noWrap/>
            <w:vAlign w:val="center"/>
            <w:hideMark/>
          </w:tcPr>
          <w:p w14:paraId="0CDCED0D" w14:textId="77777777" w:rsidR="00B85013" w:rsidRPr="00335360" w:rsidRDefault="00B85013" w:rsidP="00B85013">
            <w:pPr>
              <w:rPr>
                <w:sz w:val="20"/>
                <w:szCs w:val="20"/>
              </w:rPr>
            </w:pPr>
          </w:p>
        </w:tc>
      </w:tr>
      <w:tr w:rsidR="00B85013" w:rsidRPr="00335360" w14:paraId="109B0EA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42C112F" w14:textId="77777777" w:rsidR="00B85013" w:rsidRPr="00335360" w:rsidRDefault="00B85013" w:rsidP="00B85013">
            <w:pPr>
              <w:jc w:val="center"/>
              <w:rPr>
                <w:color w:val="000000"/>
                <w:sz w:val="20"/>
                <w:szCs w:val="20"/>
              </w:rPr>
            </w:pPr>
            <w:r w:rsidRPr="00335360">
              <w:rPr>
                <w:color w:val="000000"/>
                <w:sz w:val="20"/>
                <w:szCs w:val="20"/>
              </w:rPr>
              <w:t>1</w:t>
            </w:r>
          </w:p>
        </w:tc>
        <w:tc>
          <w:tcPr>
            <w:tcW w:w="6609" w:type="dxa"/>
            <w:tcBorders>
              <w:top w:val="nil"/>
              <w:left w:val="nil"/>
              <w:bottom w:val="single" w:sz="4" w:space="0" w:color="auto"/>
              <w:right w:val="single" w:sz="4" w:space="0" w:color="auto"/>
            </w:tcBorders>
            <w:noWrap/>
            <w:hideMark/>
          </w:tcPr>
          <w:p w14:paraId="499BF823"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4" w:type="dxa"/>
            <w:tcBorders>
              <w:top w:val="nil"/>
              <w:left w:val="nil"/>
              <w:bottom w:val="single" w:sz="4" w:space="0" w:color="auto"/>
              <w:right w:val="single" w:sz="8" w:space="0" w:color="auto"/>
            </w:tcBorders>
            <w:noWrap/>
            <w:hideMark/>
          </w:tcPr>
          <w:p w14:paraId="7F8B3C2A" w14:textId="77777777" w:rsidR="00B85013" w:rsidRPr="00335360" w:rsidRDefault="00B85013" w:rsidP="00B85013">
            <w:pPr>
              <w:jc w:val="right"/>
              <w:rPr>
                <w:b/>
                <w:bCs/>
                <w:color w:val="000000"/>
                <w:sz w:val="20"/>
                <w:szCs w:val="20"/>
              </w:rPr>
            </w:pPr>
            <w:r w:rsidRPr="00335360">
              <w:rPr>
                <w:b/>
                <w:bCs/>
                <w:color w:val="000000"/>
                <w:sz w:val="20"/>
                <w:szCs w:val="20"/>
              </w:rPr>
              <w:t>1902</w:t>
            </w:r>
          </w:p>
        </w:tc>
        <w:tc>
          <w:tcPr>
            <w:tcW w:w="1134" w:type="dxa"/>
            <w:noWrap/>
            <w:vAlign w:val="center"/>
            <w:hideMark/>
          </w:tcPr>
          <w:p w14:paraId="1B901537" w14:textId="77777777" w:rsidR="00B85013" w:rsidRPr="00335360" w:rsidRDefault="00B85013" w:rsidP="00B85013">
            <w:pPr>
              <w:rPr>
                <w:b/>
                <w:bCs/>
                <w:color w:val="000000"/>
                <w:sz w:val="20"/>
                <w:szCs w:val="20"/>
              </w:rPr>
            </w:pPr>
          </w:p>
        </w:tc>
        <w:tc>
          <w:tcPr>
            <w:tcW w:w="1134" w:type="dxa"/>
            <w:noWrap/>
            <w:vAlign w:val="center"/>
            <w:hideMark/>
          </w:tcPr>
          <w:p w14:paraId="018A9F7F" w14:textId="77777777" w:rsidR="00B85013" w:rsidRPr="00335360" w:rsidRDefault="00B85013" w:rsidP="00B85013">
            <w:pPr>
              <w:rPr>
                <w:sz w:val="20"/>
                <w:szCs w:val="20"/>
              </w:rPr>
            </w:pPr>
          </w:p>
        </w:tc>
        <w:tc>
          <w:tcPr>
            <w:tcW w:w="1560" w:type="dxa"/>
            <w:noWrap/>
            <w:vAlign w:val="center"/>
            <w:hideMark/>
          </w:tcPr>
          <w:p w14:paraId="3E158DAC" w14:textId="77777777" w:rsidR="00B85013" w:rsidRPr="00335360" w:rsidRDefault="00B85013" w:rsidP="00B85013">
            <w:pPr>
              <w:rPr>
                <w:sz w:val="20"/>
                <w:szCs w:val="20"/>
              </w:rPr>
            </w:pPr>
          </w:p>
        </w:tc>
        <w:tc>
          <w:tcPr>
            <w:tcW w:w="1559" w:type="dxa"/>
            <w:noWrap/>
            <w:vAlign w:val="center"/>
            <w:hideMark/>
          </w:tcPr>
          <w:p w14:paraId="5BE8E4B6" w14:textId="77777777" w:rsidR="00B85013" w:rsidRPr="00335360" w:rsidRDefault="00B85013" w:rsidP="00B85013">
            <w:pPr>
              <w:rPr>
                <w:sz w:val="20"/>
                <w:szCs w:val="20"/>
              </w:rPr>
            </w:pPr>
          </w:p>
        </w:tc>
      </w:tr>
      <w:tr w:rsidR="00B85013" w:rsidRPr="00335360" w14:paraId="79B1798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78D21A3" w14:textId="77777777" w:rsidR="00B85013" w:rsidRPr="00335360" w:rsidRDefault="00B85013" w:rsidP="00B85013">
            <w:pPr>
              <w:jc w:val="center"/>
              <w:rPr>
                <w:color w:val="000000"/>
                <w:sz w:val="20"/>
                <w:szCs w:val="20"/>
              </w:rPr>
            </w:pPr>
            <w:r w:rsidRPr="00335360">
              <w:rPr>
                <w:color w:val="000000"/>
                <w:sz w:val="20"/>
                <w:szCs w:val="20"/>
              </w:rPr>
              <w:t>2</w:t>
            </w:r>
          </w:p>
        </w:tc>
        <w:tc>
          <w:tcPr>
            <w:tcW w:w="6609" w:type="dxa"/>
            <w:tcBorders>
              <w:top w:val="nil"/>
              <w:left w:val="nil"/>
              <w:bottom w:val="single" w:sz="4" w:space="0" w:color="auto"/>
              <w:right w:val="single" w:sz="4" w:space="0" w:color="auto"/>
            </w:tcBorders>
            <w:vAlign w:val="center"/>
            <w:hideMark/>
          </w:tcPr>
          <w:p w14:paraId="6C503A50"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4" w:type="dxa"/>
            <w:tcBorders>
              <w:top w:val="nil"/>
              <w:left w:val="nil"/>
              <w:bottom w:val="single" w:sz="4" w:space="0" w:color="auto"/>
              <w:right w:val="single" w:sz="8" w:space="0" w:color="auto"/>
            </w:tcBorders>
            <w:noWrap/>
            <w:vAlign w:val="center"/>
            <w:hideMark/>
          </w:tcPr>
          <w:p w14:paraId="5CD9EF92" w14:textId="77777777" w:rsidR="00B85013" w:rsidRPr="00335360" w:rsidRDefault="00B85013" w:rsidP="00B85013">
            <w:pPr>
              <w:jc w:val="right"/>
              <w:rPr>
                <w:b/>
                <w:bCs/>
                <w:color w:val="000000"/>
                <w:sz w:val="20"/>
                <w:szCs w:val="20"/>
              </w:rPr>
            </w:pPr>
            <w:r w:rsidRPr="00335360">
              <w:rPr>
                <w:b/>
                <w:bCs/>
                <w:color w:val="000000"/>
                <w:sz w:val="20"/>
                <w:szCs w:val="20"/>
              </w:rPr>
              <w:t>169,70</w:t>
            </w:r>
          </w:p>
        </w:tc>
        <w:tc>
          <w:tcPr>
            <w:tcW w:w="1134" w:type="dxa"/>
            <w:noWrap/>
            <w:vAlign w:val="center"/>
            <w:hideMark/>
          </w:tcPr>
          <w:p w14:paraId="2FC88C15" w14:textId="77777777" w:rsidR="00B85013" w:rsidRPr="00335360" w:rsidRDefault="00B85013" w:rsidP="00B85013">
            <w:pPr>
              <w:rPr>
                <w:b/>
                <w:bCs/>
                <w:color w:val="000000"/>
                <w:sz w:val="20"/>
                <w:szCs w:val="20"/>
              </w:rPr>
            </w:pPr>
          </w:p>
        </w:tc>
        <w:tc>
          <w:tcPr>
            <w:tcW w:w="1134" w:type="dxa"/>
            <w:noWrap/>
            <w:vAlign w:val="center"/>
            <w:hideMark/>
          </w:tcPr>
          <w:p w14:paraId="3BB2C584" w14:textId="77777777" w:rsidR="00B85013" w:rsidRPr="00335360" w:rsidRDefault="00B85013" w:rsidP="00B85013">
            <w:pPr>
              <w:rPr>
                <w:sz w:val="20"/>
                <w:szCs w:val="20"/>
              </w:rPr>
            </w:pPr>
          </w:p>
        </w:tc>
        <w:tc>
          <w:tcPr>
            <w:tcW w:w="1560" w:type="dxa"/>
            <w:noWrap/>
            <w:vAlign w:val="center"/>
            <w:hideMark/>
          </w:tcPr>
          <w:p w14:paraId="54502228" w14:textId="77777777" w:rsidR="00B85013" w:rsidRPr="00335360" w:rsidRDefault="00B85013" w:rsidP="00B85013">
            <w:pPr>
              <w:rPr>
                <w:sz w:val="20"/>
                <w:szCs w:val="20"/>
              </w:rPr>
            </w:pPr>
          </w:p>
        </w:tc>
        <w:tc>
          <w:tcPr>
            <w:tcW w:w="1559" w:type="dxa"/>
            <w:noWrap/>
            <w:vAlign w:val="center"/>
            <w:hideMark/>
          </w:tcPr>
          <w:p w14:paraId="213B4421" w14:textId="77777777" w:rsidR="00B85013" w:rsidRPr="00335360" w:rsidRDefault="00B85013" w:rsidP="00B85013">
            <w:pPr>
              <w:rPr>
                <w:sz w:val="20"/>
                <w:szCs w:val="20"/>
              </w:rPr>
            </w:pPr>
          </w:p>
        </w:tc>
      </w:tr>
      <w:tr w:rsidR="00B85013" w:rsidRPr="00335360" w14:paraId="4EE9220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890448D" w14:textId="77777777" w:rsidR="00B85013" w:rsidRPr="00335360" w:rsidRDefault="00B85013" w:rsidP="00B85013">
            <w:pPr>
              <w:jc w:val="center"/>
              <w:rPr>
                <w:color w:val="000000"/>
                <w:sz w:val="20"/>
                <w:szCs w:val="20"/>
              </w:rPr>
            </w:pPr>
            <w:r w:rsidRPr="00335360">
              <w:rPr>
                <w:color w:val="000000"/>
                <w:sz w:val="20"/>
                <w:szCs w:val="20"/>
              </w:rPr>
              <w:t>3</w:t>
            </w:r>
          </w:p>
        </w:tc>
        <w:tc>
          <w:tcPr>
            <w:tcW w:w="6609" w:type="dxa"/>
            <w:tcBorders>
              <w:top w:val="nil"/>
              <w:left w:val="nil"/>
              <w:bottom w:val="single" w:sz="4" w:space="0" w:color="auto"/>
              <w:right w:val="single" w:sz="4" w:space="0" w:color="auto"/>
            </w:tcBorders>
            <w:vAlign w:val="center"/>
            <w:hideMark/>
          </w:tcPr>
          <w:p w14:paraId="41A2AFA9"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4" w:type="dxa"/>
            <w:tcBorders>
              <w:top w:val="nil"/>
              <w:left w:val="nil"/>
              <w:bottom w:val="single" w:sz="4" w:space="0" w:color="auto"/>
              <w:right w:val="single" w:sz="8" w:space="0" w:color="auto"/>
            </w:tcBorders>
            <w:noWrap/>
            <w:vAlign w:val="center"/>
            <w:hideMark/>
          </w:tcPr>
          <w:p w14:paraId="1939C97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58F21F8F" w14:textId="77777777" w:rsidR="00B85013" w:rsidRPr="00335360" w:rsidRDefault="00B85013" w:rsidP="00B85013">
            <w:pPr>
              <w:rPr>
                <w:b/>
                <w:bCs/>
                <w:color w:val="000000"/>
                <w:sz w:val="20"/>
                <w:szCs w:val="20"/>
              </w:rPr>
            </w:pPr>
          </w:p>
        </w:tc>
        <w:tc>
          <w:tcPr>
            <w:tcW w:w="1134" w:type="dxa"/>
            <w:noWrap/>
            <w:vAlign w:val="center"/>
            <w:hideMark/>
          </w:tcPr>
          <w:p w14:paraId="5BB1A889" w14:textId="77777777" w:rsidR="00B85013" w:rsidRPr="00335360" w:rsidRDefault="00B85013" w:rsidP="00B85013">
            <w:pPr>
              <w:rPr>
                <w:sz w:val="20"/>
                <w:szCs w:val="20"/>
              </w:rPr>
            </w:pPr>
          </w:p>
        </w:tc>
        <w:tc>
          <w:tcPr>
            <w:tcW w:w="1560" w:type="dxa"/>
            <w:noWrap/>
            <w:vAlign w:val="center"/>
            <w:hideMark/>
          </w:tcPr>
          <w:p w14:paraId="499B65B6" w14:textId="77777777" w:rsidR="00B85013" w:rsidRPr="00335360" w:rsidRDefault="00B85013" w:rsidP="00B85013">
            <w:pPr>
              <w:rPr>
                <w:sz w:val="20"/>
                <w:szCs w:val="20"/>
              </w:rPr>
            </w:pPr>
          </w:p>
        </w:tc>
        <w:tc>
          <w:tcPr>
            <w:tcW w:w="1559" w:type="dxa"/>
            <w:noWrap/>
            <w:vAlign w:val="center"/>
            <w:hideMark/>
          </w:tcPr>
          <w:p w14:paraId="6999DE11" w14:textId="77777777" w:rsidR="00B85013" w:rsidRPr="00335360" w:rsidRDefault="00B85013" w:rsidP="00B85013">
            <w:pPr>
              <w:rPr>
                <w:sz w:val="20"/>
                <w:szCs w:val="20"/>
              </w:rPr>
            </w:pPr>
          </w:p>
        </w:tc>
      </w:tr>
      <w:tr w:rsidR="00B85013" w:rsidRPr="00335360" w14:paraId="54D29B8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0CBE11A" w14:textId="77777777" w:rsidR="00B85013" w:rsidRPr="00335360" w:rsidRDefault="00B85013" w:rsidP="00B85013">
            <w:pPr>
              <w:jc w:val="center"/>
              <w:rPr>
                <w:color w:val="000000"/>
                <w:sz w:val="20"/>
                <w:szCs w:val="20"/>
              </w:rPr>
            </w:pPr>
            <w:r w:rsidRPr="00335360">
              <w:rPr>
                <w:color w:val="000000"/>
                <w:sz w:val="20"/>
                <w:szCs w:val="20"/>
              </w:rPr>
              <w:t>4</w:t>
            </w:r>
          </w:p>
        </w:tc>
        <w:tc>
          <w:tcPr>
            <w:tcW w:w="6609" w:type="dxa"/>
            <w:tcBorders>
              <w:top w:val="nil"/>
              <w:left w:val="nil"/>
              <w:bottom w:val="single" w:sz="4" w:space="0" w:color="auto"/>
              <w:right w:val="single" w:sz="4" w:space="0" w:color="auto"/>
            </w:tcBorders>
            <w:vAlign w:val="center"/>
            <w:hideMark/>
          </w:tcPr>
          <w:p w14:paraId="08878BE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4" w:type="dxa"/>
            <w:tcBorders>
              <w:top w:val="nil"/>
              <w:left w:val="nil"/>
              <w:bottom w:val="single" w:sz="4" w:space="0" w:color="auto"/>
              <w:right w:val="single" w:sz="8" w:space="0" w:color="auto"/>
            </w:tcBorders>
            <w:noWrap/>
            <w:vAlign w:val="center"/>
            <w:hideMark/>
          </w:tcPr>
          <w:p w14:paraId="530DB34A" w14:textId="77777777" w:rsidR="00B85013" w:rsidRPr="00335360" w:rsidRDefault="00B85013" w:rsidP="00B85013">
            <w:pPr>
              <w:jc w:val="right"/>
              <w:rPr>
                <w:b/>
                <w:bCs/>
                <w:color w:val="000000"/>
                <w:sz w:val="20"/>
                <w:szCs w:val="20"/>
              </w:rPr>
            </w:pPr>
            <w:r w:rsidRPr="00335360">
              <w:rPr>
                <w:b/>
                <w:bCs/>
                <w:color w:val="000000"/>
                <w:sz w:val="20"/>
                <w:szCs w:val="20"/>
              </w:rPr>
              <w:t>16,70</w:t>
            </w:r>
          </w:p>
        </w:tc>
        <w:tc>
          <w:tcPr>
            <w:tcW w:w="1134" w:type="dxa"/>
            <w:noWrap/>
            <w:vAlign w:val="center"/>
            <w:hideMark/>
          </w:tcPr>
          <w:p w14:paraId="4FA41073" w14:textId="77777777" w:rsidR="00B85013" w:rsidRPr="00335360" w:rsidRDefault="00B85013" w:rsidP="00B85013">
            <w:pPr>
              <w:rPr>
                <w:b/>
                <w:bCs/>
                <w:color w:val="000000"/>
                <w:sz w:val="20"/>
                <w:szCs w:val="20"/>
              </w:rPr>
            </w:pPr>
          </w:p>
        </w:tc>
        <w:tc>
          <w:tcPr>
            <w:tcW w:w="1134" w:type="dxa"/>
            <w:noWrap/>
            <w:vAlign w:val="center"/>
            <w:hideMark/>
          </w:tcPr>
          <w:p w14:paraId="6417DB33" w14:textId="77777777" w:rsidR="00B85013" w:rsidRPr="00335360" w:rsidRDefault="00B85013" w:rsidP="00B85013">
            <w:pPr>
              <w:rPr>
                <w:sz w:val="20"/>
                <w:szCs w:val="20"/>
              </w:rPr>
            </w:pPr>
          </w:p>
        </w:tc>
        <w:tc>
          <w:tcPr>
            <w:tcW w:w="1560" w:type="dxa"/>
            <w:noWrap/>
            <w:vAlign w:val="center"/>
            <w:hideMark/>
          </w:tcPr>
          <w:p w14:paraId="0241220D" w14:textId="77777777" w:rsidR="00B85013" w:rsidRPr="00335360" w:rsidRDefault="00B85013" w:rsidP="00B85013">
            <w:pPr>
              <w:rPr>
                <w:sz w:val="20"/>
                <w:szCs w:val="20"/>
              </w:rPr>
            </w:pPr>
          </w:p>
        </w:tc>
        <w:tc>
          <w:tcPr>
            <w:tcW w:w="1559" w:type="dxa"/>
            <w:noWrap/>
            <w:vAlign w:val="center"/>
            <w:hideMark/>
          </w:tcPr>
          <w:p w14:paraId="17C3FD21" w14:textId="77777777" w:rsidR="00B85013" w:rsidRPr="00335360" w:rsidRDefault="00B85013" w:rsidP="00B85013">
            <w:pPr>
              <w:rPr>
                <w:sz w:val="20"/>
                <w:szCs w:val="20"/>
              </w:rPr>
            </w:pPr>
          </w:p>
        </w:tc>
      </w:tr>
      <w:tr w:rsidR="00B85013" w:rsidRPr="00335360" w14:paraId="7BE77D0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EA47D67" w14:textId="77777777" w:rsidR="00B85013" w:rsidRPr="00335360" w:rsidRDefault="00B85013" w:rsidP="00B85013">
            <w:pPr>
              <w:jc w:val="center"/>
              <w:rPr>
                <w:color w:val="000000"/>
                <w:sz w:val="20"/>
                <w:szCs w:val="20"/>
              </w:rPr>
            </w:pPr>
            <w:r w:rsidRPr="00335360">
              <w:rPr>
                <w:color w:val="000000"/>
                <w:sz w:val="20"/>
                <w:szCs w:val="20"/>
              </w:rPr>
              <w:t>5</w:t>
            </w:r>
          </w:p>
        </w:tc>
        <w:tc>
          <w:tcPr>
            <w:tcW w:w="6609" w:type="dxa"/>
            <w:tcBorders>
              <w:top w:val="nil"/>
              <w:left w:val="nil"/>
              <w:bottom w:val="single" w:sz="4" w:space="0" w:color="auto"/>
              <w:right w:val="single" w:sz="4" w:space="0" w:color="auto"/>
            </w:tcBorders>
            <w:vAlign w:val="center"/>
            <w:hideMark/>
          </w:tcPr>
          <w:p w14:paraId="776BB49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4" w:type="dxa"/>
            <w:tcBorders>
              <w:top w:val="nil"/>
              <w:left w:val="nil"/>
              <w:bottom w:val="single" w:sz="4" w:space="0" w:color="auto"/>
              <w:right w:val="single" w:sz="8" w:space="0" w:color="auto"/>
            </w:tcBorders>
            <w:noWrap/>
            <w:vAlign w:val="center"/>
            <w:hideMark/>
          </w:tcPr>
          <w:p w14:paraId="79FB7BA3" w14:textId="77777777" w:rsidR="00B85013" w:rsidRPr="00335360" w:rsidRDefault="00B85013" w:rsidP="00B85013">
            <w:pPr>
              <w:jc w:val="right"/>
              <w:rPr>
                <w:b/>
                <w:bCs/>
                <w:color w:val="000000"/>
                <w:sz w:val="20"/>
                <w:szCs w:val="20"/>
              </w:rPr>
            </w:pPr>
            <w:r w:rsidRPr="00335360">
              <w:rPr>
                <w:b/>
                <w:bCs/>
                <w:color w:val="000000"/>
                <w:sz w:val="20"/>
                <w:szCs w:val="20"/>
              </w:rPr>
              <w:t>156,14</w:t>
            </w:r>
          </w:p>
        </w:tc>
        <w:tc>
          <w:tcPr>
            <w:tcW w:w="1134" w:type="dxa"/>
            <w:noWrap/>
            <w:vAlign w:val="center"/>
            <w:hideMark/>
          </w:tcPr>
          <w:p w14:paraId="3FC30F61" w14:textId="77777777" w:rsidR="00B85013" w:rsidRPr="00335360" w:rsidRDefault="00B85013" w:rsidP="00B85013">
            <w:pPr>
              <w:rPr>
                <w:b/>
                <w:bCs/>
                <w:color w:val="000000"/>
                <w:sz w:val="20"/>
                <w:szCs w:val="20"/>
              </w:rPr>
            </w:pPr>
          </w:p>
        </w:tc>
        <w:tc>
          <w:tcPr>
            <w:tcW w:w="1134" w:type="dxa"/>
            <w:noWrap/>
            <w:vAlign w:val="center"/>
            <w:hideMark/>
          </w:tcPr>
          <w:p w14:paraId="3931DD1F" w14:textId="77777777" w:rsidR="00B85013" w:rsidRPr="00335360" w:rsidRDefault="00B85013" w:rsidP="00B85013">
            <w:pPr>
              <w:rPr>
                <w:sz w:val="20"/>
                <w:szCs w:val="20"/>
              </w:rPr>
            </w:pPr>
          </w:p>
        </w:tc>
        <w:tc>
          <w:tcPr>
            <w:tcW w:w="1560" w:type="dxa"/>
            <w:noWrap/>
            <w:vAlign w:val="center"/>
            <w:hideMark/>
          </w:tcPr>
          <w:p w14:paraId="48FCC2C8" w14:textId="77777777" w:rsidR="00B85013" w:rsidRPr="00335360" w:rsidRDefault="00B85013" w:rsidP="00B85013">
            <w:pPr>
              <w:rPr>
                <w:sz w:val="20"/>
                <w:szCs w:val="20"/>
              </w:rPr>
            </w:pPr>
          </w:p>
        </w:tc>
        <w:tc>
          <w:tcPr>
            <w:tcW w:w="1559" w:type="dxa"/>
            <w:noWrap/>
            <w:vAlign w:val="center"/>
            <w:hideMark/>
          </w:tcPr>
          <w:p w14:paraId="23C9484D" w14:textId="77777777" w:rsidR="00B85013" w:rsidRPr="00335360" w:rsidRDefault="00B85013" w:rsidP="00B85013">
            <w:pPr>
              <w:rPr>
                <w:sz w:val="20"/>
                <w:szCs w:val="20"/>
              </w:rPr>
            </w:pPr>
          </w:p>
        </w:tc>
      </w:tr>
      <w:tr w:rsidR="00B85013" w:rsidRPr="00335360" w14:paraId="07EF5F2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AB535B5" w14:textId="77777777" w:rsidR="00B85013" w:rsidRPr="00335360" w:rsidRDefault="00B85013" w:rsidP="00B85013">
            <w:pPr>
              <w:jc w:val="center"/>
              <w:rPr>
                <w:color w:val="000000"/>
                <w:sz w:val="20"/>
                <w:szCs w:val="20"/>
              </w:rPr>
            </w:pPr>
            <w:r w:rsidRPr="00335360">
              <w:rPr>
                <w:color w:val="000000"/>
                <w:sz w:val="20"/>
                <w:szCs w:val="20"/>
              </w:rPr>
              <w:t>6</w:t>
            </w:r>
          </w:p>
        </w:tc>
        <w:tc>
          <w:tcPr>
            <w:tcW w:w="6609" w:type="dxa"/>
            <w:tcBorders>
              <w:top w:val="nil"/>
              <w:left w:val="nil"/>
              <w:bottom w:val="single" w:sz="4" w:space="0" w:color="auto"/>
              <w:right w:val="single" w:sz="4" w:space="0" w:color="auto"/>
            </w:tcBorders>
            <w:vAlign w:val="center"/>
            <w:hideMark/>
          </w:tcPr>
          <w:p w14:paraId="14DA66CE"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4" w:type="dxa"/>
            <w:tcBorders>
              <w:top w:val="nil"/>
              <w:left w:val="nil"/>
              <w:bottom w:val="single" w:sz="4" w:space="0" w:color="auto"/>
              <w:right w:val="single" w:sz="8" w:space="0" w:color="auto"/>
            </w:tcBorders>
            <w:noWrap/>
            <w:vAlign w:val="center"/>
            <w:hideMark/>
          </w:tcPr>
          <w:p w14:paraId="19A69EA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2821B195" w14:textId="77777777" w:rsidR="00B85013" w:rsidRPr="00335360" w:rsidRDefault="00B85013" w:rsidP="00B85013">
            <w:pPr>
              <w:rPr>
                <w:b/>
                <w:bCs/>
                <w:color w:val="000000"/>
                <w:sz w:val="20"/>
                <w:szCs w:val="20"/>
              </w:rPr>
            </w:pPr>
          </w:p>
        </w:tc>
        <w:tc>
          <w:tcPr>
            <w:tcW w:w="1134" w:type="dxa"/>
            <w:noWrap/>
            <w:vAlign w:val="center"/>
            <w:hideMark/>
          </w:tcPr>
          <w:p w14:paraId="2FA66218" w14:textId="77777777" w:rsidR="00B85013" w:rsidRPr="00335360" w:rsidRDefault="00B85013" w:rsidP="00B85013">
            <w:pPr>
              <w:rPr>
                <w:sz w:val="20"/>
                <w:szCs w:val="20"/>
              </w:rPr>
            </w:pPr>
          </w:p>
        </w:tc>
        <w:tc>
          <w:tcPr>
            <w:tcW w:w="1560" w:type="dxa"/>
            <w:noWrap/>
            <w:vAlign w:val="center"/>
            <w:hideMark/>
          </w:tcPr>
          <w:p w14:paraId="1D0DF8B4" w14:textId="77777777" w:rsidR="00B85013" w:rsidRPr="00335360" w:rsidRDefault="00B85013" w:rsidP="00B85013">
            <w:pPr>
              <w:rPr>
                <w:sz w:val="20"/>
                <w:szCs w:val="20"/>
              </w:rPr>
            </w:pPr>
          </w:p>
        </w:tc>
        <w:tc>
          <w:tcPr>
            <w:tcW w:w="1559" w:type="dxa"/>
            <w:noWrap/>
            <w:vAlign w:val="center"/>
            <w:hideMark/>
          </w:tcPr>
          <w:p w14:paraId="3C0ADDE5" w14:textId="77777777" w:rsidR="00B85013" w:rsidRPr="00335360" w:rsidRDefault="00B85013" w:rsidP="00B85013">
            <w:pPr>
              <w:rPr>
                <w:sz w:val="20"/>
                <w:szCs w:val="20"/>
              </w:rPr>
            </w:pPr>
          </w:p>
        </w:tc>
      </w:tr>
      <w:tr w:rsidR="00B85013" w:rsidRPr="00335360" w14:paraId="255975C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5212CAA" w14:textId="77777777" w:rsidR="00B85013" w:rsidRPr="00335360" w:rsidRDefault="00B85013" w:rsidP="00B85013">
            <w:pPr>
              <w:jc w:val="center"/>
              <w:rPr>
                <w:color w:val="000000"/>
                <w:sz w:val="20"/>
                <w:szCs w:val="20"/>
              </w:rPr>
            </w:pPr>
            <w:r w:rsidRPr="00335360">
              <w:rPr>
                <w:color w:val="000000"/>
                <w:sz w:val="20"/>
                <w:szCs w:val="20"/>
              </w:rPr>
              <w:t>7</w:t>
            </w:r>
          </w:p>
        </w:tc>
        <w:tc>
          <w:tcPr>
            <w:tcW w:w="6609" w:type="dxa"/>
            <w:tcBorders>
              <w:top w:val="nil"/>
              <w:left w:val="nil"/>
              <w:bottom w:val="single" w:sz="4" w:space="0" w:color="auto"/>
              <w:right w:val="single" w:sz="4" w:space="0" w:color="auto"/>
            </w:tcBorders>
            <w:vAlign w:val="center"/>
            <w:hideMark/>
          </w:tcPr>
          <w:p w14:paraId="64BB27A8"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4" w:type="dxa"/>
            <w:tcBorders>
              <w:top w:val="nil"/>
              <w:left w:val="nil"/>
              <w:bottom w:val="single" w:sz="4" w:space="0" w:color="auto"/>
              <w:right w:val="single" w:sz="8" w:space="0" w:color="auto"/>
            </w:tcBorders>
            <w:noWrap/>
            <w:vAlign w:val="center"/>
            <w:hideMark/>
          </w:tcPr>
          <w:p w14:paraId="7AED572E" w14:textId="77777777" w:rsidR="00B85013" w:rsidRPr="00335360" w:rsidRDefault="00B85013" w:rsidP="00B85013">
            <w:pPr>
              <w:jc w:val="right"/>
              <w:rPr>
                <w:b/>
                <w:bCs/>
                <w:color w:val="000000"/>
                <w:sz w:val="20"/>
                <w:szCs w:val="20"/>
              </w:rPr>
            </w:pPr>
            <w:r w:rsidRPr="00335360">
              <w:rPr>
                <w:b/>
                <w:bCs/>
                <w:color w:val="000000"/>
                <w:sz w:val="20"/>
                <w:szCs w:val="20"/>
              </w:rPr>
              <w:t>450,00</w:t>
            </w:r>
          </w:p>
        </w:tc>
        <w:tc>
          <w:tcPr>
            <w:tcW w:w="1134" w:type="dxa"/>
            <w:noWrap/>
            <w:vAlign w:val="center"/>
            <w:hideMark/>
          </w:tcPr>
          <w:p w14:paraId="7E368947" w14:textId="77777777" w:rsidR="00B85013" w:rsidRPr="00335360" w:rsidRDefault="00B85013" w:rsidP="00B85013">
            <w:pPr>
              <w:rPr>
                <w:b/>
                <w:bCs/>
                <w:color w:val="000000"/>
                <w:sz w:val="20"/>
                <w:szCs w:val="20"/>
              </w:rPr>
            </w:pPr>
          </w:p>
        </w:tc>
        <w:tc>
          <w:tcPr>
            <w:tcW w:w="1134" w:type="dxa"/>
            <w:noWrap/>
            <w:vAlign w:val="center"/>
            <w:hideMark/>
          </w:tcPr>
          <w:p w14:paraId="0D3D5584" w14:textId="77777777" w:rsidR="00B85013" w:rsidRPr="00335360" w:rsidRDefault="00B85013" w:rsidP="00B85013">
            <w:pPr>
              <w:rPr>
                <w:sz w:val="20"/>
                <w:szCs w:val="20"/>
              </w:rPr>
            </w:pPr>
          </w:p>
        </w:tc>
        <w:tc>
          <w:tcPr>
            <w:tcW w:w="1560" w:type="dxa"/>
            <w:noWrap/>
            <w:vAlign w:val="center"/>
            <w:hideMark/>
          </w:tcPr>
          <w:p w14:paraId="05067203" w14:textId="77777777" w:rsidR="00B85013" w:rsidRPr="00335360" w:rsidRDefault="00B85013" w:rsidP="00B85013">
            <w:pPr>
              <w:rPr>
                <w:sz w:val="20"/>
                <w:szCs w:val="20"/>
              </w:rPr>
            </w:pPr>
          </w:p>
        </w:tc>
        <w:tc>
          <w:tcPr>
            <w:tcW w:w="1559" w:type="dxa"/>
            <w:noWrap/>
            <w:vAlign w:val="center"/>
            <w:hideMark/>
          </w:tcPr>
          <w:p w14:paraId="63509463" w14:textId="77777777" w:rsidR="00B85013" w:rsidRPr="00335360" w:rsidRDefault="00B85013" w:rsidP="00B85013">
            <w:pPr>
              <w:rPr>
                <w:sz w:val="20"/>
                <w:szCs w:val="20"/>
              </w:rPr>
            </w:pPr>
          </w:p>
        </w:tc>
      </w:tr>
      <w:tr w:rsidR="00B85013" w:rsidRPr="00335360" w14:paraId="49BF4C6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073424" w14:textId="77777777" w:rsidR="00B85013" w:rsidRPr="00335360" w:rsidRDefault="00B85013" w:rsidP="00B85013">
            <w:pPr>
              <w:jc w:val="center"/>
              <w:rPr>
                <w:color w:val="000000"/>
                <w:sz w:val="20"/>
                <w:szCs w:val="20"/>
              </w:rPr>
            </w:pPr>
            <w:r w:rsidRPr="00335360">
              <w:rPr>
                <w:color w:val="000000"/>
                <w:sz w:val="20"/>
                <w:szCs w:val="20"/>
              </w:rPr>
              <w:t>8</w:t>
            </w:r>
          </w:p>
        </w:tc>
        <w:tc>
          <w:tcPr>
            <w:tcW w:w="6609" w:type="dxa"/>
            <w:tcBorders>
              <w:top w:val="nil"/>
              <w:left w:val="nil"/>
              <w:bottom w:val="single" w:sz="4" w:space="0" w:color="auto"/>
              <w:right w:val="single" w:sz="4" w:space="0" w:color="auto"/>
            </w:tcBorders>
            <w:vAlign w:val="center"/>
            <w:hideMark/>
          </w:tcPr>
          <w:p w14:paraId="536850C6"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4" w:type="dxa"/>
            <w:tcBorders>
              <w:top w:val="nil"/>
              <w:left w:val="nil"/>
              <w:bottom w:val="single" w:sz="4" w:space="0" w:color="auto"/>
              <w:right w:val="single" w:sz="8" w:space="0" w:color="auto"/>
            </w:tcBorders>
            <w:noWrap/>
            <w:vAlign w:val="center"/>
            <w:hideMark/>
          </w:tcPr>
          <w:p w14:paraId="63EF93F8" w14:textId="77777777" w:rsidR="00B85013" w:rsidRPr="00335360" w:rsidRDefault="00B85013" w:rsidP="00B85013">
            <w:pPr>
              <w:jc w:val="right"/>
              <w:rPr>
                <w:b/>
                <w:bCs/>
                <w:color w:val="000000"/>
                <w:sz w:val="20"/>
                <w:szCs w:val="20"/>
              </w:rPr>
            </w:pPr>
            <w:r w:rsidRPr="00335360">
              <w:rPr>
                <w:b/>
                <w:bCs/>
                <w:color w:val="000000"/>
                <w:sz w:val="20"/>
                <w:szCs w:val="20"/>
              </w:rPr>
              <w:t>4</w:t>
            </w:r>
          </w:p>
        </w:tc>
        <w:tc>
          <w:tcPr>
            <w:tcW w:w="1134" w:type="dxa"/>
            <w:noWrap/>
            <w:vAlign w:val="center"/>
            <w:hideMark/>
          </w:tcPr>
          <w:p w14:paraId="790C7B57" w14:textId="77777777" w:rsidR="00B85013" w:rsidRPr="00335360" w:rsidRDefault="00B85013" w:rsidP="00B85013">
            <w:pPr>
              <w:rPr>
                <w:b/>
                <w:bCs/>
                <w:color w:val="000000"/>
                <w:sz w:val="20"/>
                <w:szCs w:val="20"/>
              </w:rPr>
            </w:pPr>
          </w:p>
        </w:tc>
        <w:tc>
          <w:tcPr>
            <w:tcW w:w="1134" w:type="dxa"/>
            <w:noWrap/>
            <w:vAlign w:val="center"/>
            <w:hideMark/>
          </w:tcPr>
          <w:p w14:paraId="6EE4A82C" w14:textId="77777777" w:rsidR="00B85013" w:rsidRPr="00335360" w:rsidRDefault="00B85013" w:rsidP="00B85013">
            <w:pPr>
              <w:rPr>
                <w:sz w:val="20"/>
                <w:szCs w:val="20"/>
              </w:rPr>
            </w:pPr>
          </w:p>
        </w:tc>
        <w:tc>
          <w:tcPr>
            <w:tcW w:w="1560" w:type="dxa"/>
            <w:noWrap/>
            <w:vAlign w:val="center"/>
            <w:hideMark/>
          </w:tcPr>
          <w:p w14:paraId="55148BA8" w14:textId="77777777" w:rsidR="00B85013" w:rsidRPr="00335360" w:rsidRDefault="00B85013" w:rsidP="00B85013">
            <w:pPr>
              <w:rPr>
                <w:sz w:val="20"/>
                <w:szCs w:val="20"/>
              </w:rPr>
            </w:pPr>
          </w:p>
        </w:tc>
        <w:tc>
          <w:tcPr>
            <w:tcW w:w="1559" w:type="dxa"/>
            <w:noWrap/>
            <w:vAlign w:val="center"/>
            <w:hideMark/>
          </w:tcPr>
          <w:p w14:paraId="103E869F" w14:textId="77777777" w:rsidR="00B85013" w:rsidRPr="00335360" w:rsidRDefault="00B85013" w:rsidP="00B85013">
            <w:pPr>
              <w:rPr>
                <w:sz w:val="20"/>
                <w:szCs w:val="20"/>
              </w:rPr>
            </w:pPr>
          </w:p>
        </w:tc>
      </w:tr>
      <w:tr w:rsidR="00B85013" w:rsidRPr="00335360" w14:paraId="782DEED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AE26EDF" w14:textId="77777777" w:rsidR="00B85013" w:rsidRPr="00335360" w:rsidRDefault="00B85013" w:rsidP="00B85013">
            <w:pPr>
              <w:jc w:val="center"/>
              <w:rPr>
                <w:color w:val="000000"/>
                <w:sz w:val="20"/>
                <w:szCs w:val="20"/>
              </w:rPr>
            </w:pPr>
            <w:r w:rsidRPr="00335360">
              <w:rPr>
                <w:color w:val="000000"/>
                <w:sz w:val="20"/>
                <w:szCs w:val="20"/>
              </w:rPr>
              <w:t>9</w:t>
            </w:r>
          </w:p>
        </w:tc>
        <w:tc>
          <w:tcPr>
            <w:tcW w:w="6609" w:type="dxa"/>
            <w:tcBorders>
              <w:top w:val="nil"/>
              <w:left w:val="nil"/>
              <w:bottom w:val="single" w:sz="4" w:space="0" w:color="auto"/>
              <w:right w:val="single" w:sz="4" w:space="0" w:color="auto"/>
            </w:tcBorders>
            <w:vAlign w:val="center"/>
            <w:hideMark/>
          </w:tcPr>
          <w:p w14:paraId="6BC432F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4" w:type="dxa"/>
            <w:tcBorders>
              <w:top w:val="nil"/>
              <w:left w:val="nil"/>
              <w:bottom w:val="single" w:sz="4" w:space="0" w:color="auto"/>
              <w:right w:val="single" w:sz="8" w:space="0" w:color="auto"/>
            </w:tcBorders>
            <w:noWrap/>
            <w:vAlign w:val="center"/>
            <w:hideMark/>
          </w:tcPr>
          <w:p w14:paraId="60E4BC7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421E4598" w14:textId="77777777" w:rsidR="00B85013" w:rsidRPr="00335360" w:rsidRDefault="00B85013" w:rsidP="00B85013">
            <w:pPr>
              <w:rPr>
                <w:b/>
                <w:bCs/>
                <w:color w:val="000000"/>
                <w:sz w:val="20"/>
                <w:szCs w:val="20"/>
              </w:rPr>
            </w:pPr>
          </w:p>
        </w:tc>
        <w:tc>
          <w:tcPr>
            <w:tcW w:w="1134" w:type="dxa"/>
            <w:noWrap/>
            <w:vAlign w:val="center"/>
            <w:hideMark/>
          </w:tcPr>
          <w:p w14:paraId="1E60AC71" w14:textId="77777777" w:rsidR="00B85013" w:rsidRPr="00335360" w:rsidRDefault="00B85013" w:rsidP="00B85013">
            <w:pPr>
              <w:rPr>
                <w:sz w:val="20"/>
                <w:szCs w:val="20"/>
              </w:rPr>
            </w:pPr>
          </w:p>
        </w:tc>
        <w:tc>
          <w:tcPr>
            <w:tcW w:w="1560" w:type="dxa"/>
            <w:noWrap/>
            <w:vAlign w:val="center"/>
            <w:hideMark/>
          </w:tcPr>
          <w:p w14:paraId="7DC424D1" w14:textId="77777777" w:rsidR="00B85013" w:rsidRPr="00335360" w:rsidRDefault="00B85013" w:rsidP="00B85013">
            <w:pPr>
              <w:rPr>
                <w:sz w:val="20"/>
                <w:szCs w:val="20"/>
              </w:rPr>
            </w:pPr>
          </w:p>
        </w:tc>
        <w:tc>
          <w:tcPr>
            <w:tcW w:w="1559" w:type="dxa"/>
            <w:noWrap/>
            <w:vAlign w:val="center"/>
            <w:hideMark/>
          </w:tcPr>
          <w:p w14:paraId="68C567D9" w14:textId="77777777" w:rsidR="00B85013" w:rsidRPr="00335360" w:rsidRDefault="00B85013" w:rsidP="00B85013">
            <w:pPr>
              <w:rPr>
                <w:sz w:val="20"/>
                <w:szCs w:val="20"/>
              </w:rPr>
            </w:pPr>
          </w:p>
        </w:tc>
      </w:tr>
      <w:tr w:rsidR="00B85013" w:rsidRPr="00335360" w14:paraId="4D34245E"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5305D03" w14:textId="77777777" w:rsidR="00B85013" w:rsidRPr="00335360" w:rsidRDefault="00B85013" w:rsidP="00B85013">
            <w:pPr>
              <w:jc w:val="center"/>
              <w:rPr>
                <w:color w:val="000000"/>
                <w:sz w:val="20"/>
                <w:szCs w:val="20"/>
              </w:rPr>
            </w:pPr>
            <w:r w:rsidRPr="00335360">
              <w:rPr>
                <w:color w:val="000000"/>
                <w:sz w:val="20"/>
                <w:szCs w:val="20"/>
              </w:rPr>
              <w:t>10</w:t>
            </w:r>
          </w:p>
        </w:tc>
        <w:tc>
          <w:tcPr>
            <w:tcW w:w="6609" w:type="dxa"/>
            <w:tcBorders>
              <w:top w:val="nil"/>
              <w:left w:val="nil"/>
              <w:bottom w:val="single" w:sz="8" w:space="0" w:color="auto"/>
              <w:right w:val="single" w:sz="4" w:space="0" w:color="auto"/>
            </w:tcBorders>
            <w:vAlign w:val="center"/>
            <w:hideMark/>
          </w:tcPr>
          <w:p w14:paraId="7B6D0AD6"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noWrap/>
            <w:vAlign w:val="center"/>
            <w:hideMark/>
          </w:tcPr>
          <w:p w14:paraId="2145B046"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09884314" w14:textId="77777777" w:rsidR="00B85013" w:rsidRPr="00335360" w:rsidRDefault="00B85013" w:rsidP="00B85013">
            <w:pPr>
              <w:rPr>
                <w:b/>
                <w:bCs/>
                <w:color w:val="000000"/>
                <w:sz w:val="20"/>
                <w:szCs w:val="20"/>
              </w:rPr>
            </w:pPr>
          </w:p>
        </w:tc>
        <w:tc>
          <w:tcPr>
            <w:tcW w:w="1134" w:type="dxa"/>
            <w:noWrap/>
            <w:vAlign w:val="center"/>
            <w:hideMark/>
          </w:tcPr>
          <w:p w14:paraId="4B81FAFB" w14:textId="77777777" w:rsidR="00B85013" w:rsidRPr="00335360" w:rsidRDefault="00B85013" w:rsidP="00B85013">
            <w:pPr>
              <w:rPr>
                <w:sz w:val="20"/>
                <w:szCs w:val="20"/>
              </w:rPr>
            </w:pPr>
          </w:p>
        </w:tc>
        <w:tc>
          <w:tcPr>
            <w:tcW w:w="1560" w:type="dxa"/>
            <w:noWrap/>
            <w:vAlign w:val="center"/>
            <w:hideMark/>
          </w:tcPr>
          <w:p w14:paraId="5486492C" w14:textId="77777777" w:rsidR="00B85013" w:rsidRPr="00335360" w:rsidRDefault="00B85013" w:rsidP="00B85013">
            <w:pPr>
              <w:rPr>
                <w:sz w:val="20"/>
                <w:szCs w:val="20"/>
              </w:rPr>
            </w:pPr>
          </w:p>
        </w:tc>
        <w:tc>
          <w:tcPr>
            <w:tcW w:w="1559" w:type="dxa"/>
            <w:noWrap/>
            <w:vAlign w:val="center"/>
            <w:hideMark/>
          </w:tcPr>
          <w:p w14:paraId="3EB1FC98" w14:textId="77777777" w:rsidR="00B85013" w:rsidRPr="00335360" w:rsidRDefault="00B85013" w:rsidP="00B85013">
            <w:pPr>
              <w:rPr>
                <w:sz w:val="20"/>
                <w:szCs w:val="20"/>
              </w:rPr>
            </w:pPr>
          </w:p>
        </w:tc>
      </w:tr>
    </w:tbl>
    <w:p w14:paraId="6463F91F" w14:textId="77777777" w:rsidR="00B85013" w:rsidRPr="00335360" w:rsidRDefault="00B85013" w:rsidP="00B85013">
      <w:pPr>
        <w:spacing w:after="200" w:line="276" w:lineRule="auto"/>
        <w:rPr>
          <w:rFonts w:eastAsia="Calibri"/>
          <w:sz w:val="20"/>
          <w:szCs w:val="20"/>
          <w:lang w:eastAsia="en-US"/>
        </w:rPr>
      </w:pPr>
    </w:p>
    <w:p w14:paraId="6A590555" w14:textId="77777777" w:rsidR="00B85013" w:rsidRPr="00335360" w:rsidRDefault="00B85013" w:rsidP="00B85013">
      <w:pPr>
        <w:spacing w:after="200" w:line="276" w:lineRule="auto"/>
        <w:rPr>
          <w:rFonts w:eastAsia="Calibri"/>
          <w:sz w:val="20"/>
          <w:szCs w:val="20"/>
          <w:lang w:eastAsia="en-US"/>
        </w:rPr>
      </w:pPr>
    </w:p>
    <w:p w14:paraId="742E7D5F" w14:textId="77777777" w:rsidR="00B85013" w:rsidRPr="00335360" w:rsidRDefault="00B85013" w:rsidP="00B85013">
      <w:pPr>
        <w:spacing w:after="200" w:line="276" w:lineRule="auto"/>
        <w:rPr>
          <w:rFonts w:eastAsia="Calibri"/>
          <w:sz w:val="20"/>
          <w:szCs w:val="20"/>
          <w:lang w:eastAsia="en-US"/>
        </w:rPr>
      </w:pPr>
    </w:p>
    <w:p w14:paraId="368C8A24" w14:textId="77777777" w:rsidR="00B85013" w:rsidRPr="00335360" w:rsidRDefault="00B85013" w:rsidP="00B85013">
      <w:pPr>
        <w:spacing w:after="200" w:line="276" w:lineRule="auto"/>
        <w:rPr>
          <w:rFonts w:eastAsia="Calibri"/>
          <w:sz w:val="20"/>
          <w:szCs w:val="20"/>
          <w:lang w:eastAsia="en-US"/>
        </w:rPr>
      </w:pPr>
    </w:p>
    <w:p w14:paraId="489C5ED2" w14:textId="77777777" w:rsidR="00B85013" w:rsidRPr="00335360" w:rsidRDefault="00B85013" w:rsidP="00B85013">
      <w:pPr>
        <w:spacing w:after="200" w:line="276" w:lineRule="auto"/>
        <w:rPr>
          <w:rFonts w:eastAsia="Calibri"/>
          <w:sz w:val="20"/>
          <w:szCs w:val="20"/>
          <w:lang w:eastAsia="en-US"/>
        </w:rPr>
      </w:pPr>
    </w:p>
    <w:p w14:paraId="31EE6CAA" w14:textId="77777777" w:rsidR="00B85013" w:rsidRPr="00335360" w:rsidRDefault="00B85013" w:rsidP="00B85013">
      <w:pPr>
        <w:spacing w:after="200" w:line="276" w:lineRule="auto"/>
        <w:rPr>
          <w:rFonts w:eastAsia="Calibri"/>
          <w:sz w:val="20"/>
          <w:szCs w:val="20"/>
          <w:lang w:eastAsia="en-US"/>
        </w:rPr>
      </w:pPr>
    </w:p>
    <w:p w14:paraId="22CB8F73" w14:textId="77777777" w:rsidR="00B85013" w:rsidRPr="00335360" w:rsidRDefault="00B85013" w:rsidP="00B85013">
      <w:pPr>
        <w:spacing w:after="200" w:line="276" w:lineRule="auto"/>
        <w:rPr>
          <w:rFonts w:eastAsia="Calibri"/>
          <w:sz w:val="20"/>
          <w:szCs w:val="20"/>
          <w:lang w:eastAsia="en-US"/>
        </w:rPr>
      </w:pPr>
    </w:p>
    <w:p w14:paraId="764AF282" w14:textId="77777777" w:rsidR="00B85013" w:rsidRPr="00335360" w:rsidRDefault="00B85013" w:rsidP="00B85013">
      <w:pPr>
        <w:spacing w:after="200" w:line="276" w:lineRule="auto"/>
        <w:rPr>
          <w:rFonts w:eastAsia="Calibri"/>
          <w:sz w:val="20"/>
          <w:szCs w:val="20"/>
          <w:lang w:eastAsia="en-US"/>
        </w:rPr>
      </w:pPr>
    </w:p>
    <w:p w14:paraId="34466D39" w14:textId="77777777" w:rsidR="00B85013" w:rsidRPr="00335360" w:rsidRDefault="00B85013" w:rsidP="00B85013">
      <w:pPr>
        <w:spacing w:after="200" w:line="276" w:lineRule="auto"/>
        <w:rPr>
          <w:rFonts w:eastAsia="Calibri"/>
          <w:sz w:val="20"/>
          <w:szCs w:val="20"/>
          <w:lang w:eastAsia="en-US"/>
        </w:rPr>
      </w:pPr>
    </w:p>
    <w:p w14:paraId="0CD8F143" w14:textId="77777777" w:rsidR="00B85013" w:rsidRPr="00335360" w:rsidRDefault="00B85013" w:rsidP="00B85013">
      <w:pPr>
        <w:spacing w:after="200" w:line="276" w:lineRule="auto"/>
        <w:rPr>
          <w:rFonts w:eastAsia="Calibri"/>
          <w:sz w:val="20"/>
          <w:szCs w:val="20"/>
          <w:lang w:eastAsia="en-US"/>
        </w:rPr>
      </w:pPr>
    </w:p>
    <w:p w14:paraId="79AC4ABD" w14:textId="77777777" w:rsidR="00B85013" w:rsidRPr="00335360" w:rsidRDefault="00B85013" w:rsidP="00B85013">
      <w:pPr>
        <w:spacing w:after="200" w:line="276" w:lineRule="auto"/>
        <w:rPr>
          <w:rFonts w:eastAsia="Calibri"/>
          <w:sz w:val="20"/>
          <w:szCs w:val="20"/>
          <w:lang w:eastAsia="en-US"/>
        </w:rPr>
      </w:pPr>
    </w:p>
    <w:p w14:paraId="61BC25BA" w14:textId="77777777" w:rsidR="00B85013" w:rsidRPr="00335360" w:rsidRDefault="00B85013" w:rsidP="00B85013">
      <w:pPr>
        <w:spacing w:after="200" w:line="276" w:lineRule="auto"/>
        <w:rPr>
          <w:rFonts w:eastAsia="Calibri"/>
          <w:sz w:val="20"/>
          <w:szCs w:val="20"/>
          <w:lang w:eastAsia="en-US"/>
        </w:rPr>
      </w:pPr>
    </w:p>
    <w:p w14:paraId="0A002E29" w14:textId="77777777" w:rsidR="00B85013" w:rsidRPr="00335360" w:rsidRDefault="00B85013" w:rsidP="00B85013">
      <w:pPr>
        <w:spacing w:after="200" w:line="276" w:lineRule="auto"/>
        <w:rPr>
          <w:rFonts w:eastAsia="Calibri"/>
          <w:sz w:val="20"/>
          <w:szCs w:val="20"/>
          <w:lang w:eastAsia="en-US"/>
        </w:rPr>
      </w:pPr>
    </w:p>
    <w:p w14:paraId="43F7895A" w14:textId="77777777" w:rsidR="00B85013" w:rsidRPr="00335360" w:rsidRDefault="00B85013" w:rsidP="00B85013">
      <w:pPr>
        <w:spacing w:after="200" w:line="276" w:lineRule="auto"/>
        <w:rPr>
          <w:rFonts w:eastAsia="Calibri"/>
          <w:sz w:val="20"/>
          <w:szCs w:val="20"/>
          <w:lang w:eastAsia="en-US"/>
        </w:rPr>
      </w:pPr>
    </w:p>
    <w:p w14:paraId="14A79AFE" w14:textId="77777777" w:rsidR="00B85013" w:rsidRDefault="00B85013" w:rsidP="00B85013">
      <w:pPr>
        <w:spacing w:after="200" w:line="276" w:lineRule="auto"/>
        <w:rPr>
          <w:rFonts w:eastAsia="Calibri"/>
          <w:sz w:val="20"/>
          <w:szCs w:val="20"/>
          <w:lang w:eastAsia="en-US"/>
        </w:rPr>
      </w:pPr>
    </w:p>
    <w:p w14:paraId="0508690A" w14:textId="77777777" w:rsidR="00216548" w:rsidRDefault="00216548" w:rsidP="00B85013">
      <w:pPr>
        <w:spacing w:after="200" w:line="276" w:lineRule="auto"/>
        <w:rPr>
          <w:rFonts w:eastAsia="Calibri"/>
          <w:sz w:val="20"/>
          <w:szCs w:val="20"/>
          <w:lang w:eastAsia="en-US"/>
        </w:rPr>
      </w:pPr>
    </w:p>
    <w:p w14:paraId="0BCB31C3" w14:textId="77777777" w:rsidR="00216548" w:rsidRDefault="00216548" w:rsidP="00B85013">
      <w:pPr>
        <w:spacing w:after="200" w:line="276" w:lineRule="auto"/>
        <w:rPr>
          <w:rFonts w:eastAsia="Calibri"/>
          <w:sz w:val="20"/>
          <w:szCs w:val="20"/>
          <w:lang w:eastAsia="en-US"/>
        </w:rPr>
      </w:pPr>
    </w:p>
    <w:p w14:paraId="04D343F7" w14:textId="77777777" w:rsidR="00216548" w:rsidRDefault="00216548" w:rsidP="00B85013">
      <w:pPr>
        <w:spacing w:after="200" w:line="276" w:lineRule="auto"/>
        <w:rPr>
          <w:rFonts w:eastAsia="Calibri"/>
          <w:sz w:val="20"/>
          <w:szCs w:val="20"/>
          <w:lang w:eastAsia="en-US"/>
        </w:rPr>
      </w:pPr>
    </w:p>
    <w:p w14:paraId="1F5C79A2" w14:textId="77777777" w:rsidR="00216548" w:rsidRDefault="00216548" w:rsidP="00B85013">
      <w:pPr>
        <w:spacing w:after="200" w:line="276" w:lineRule="auto"/>
        <w:rPr>
          <w:rFonts w:eastAsia="Calibri"/>
          <w:sz w:val="20"/>
          <w:szCs w:val="20"/>
          <w:lang w:eastAsia="en-US"/>
        </w:rPr>
      </w:pPr>
    </w:p>
    <w:p w14:paraId="2088BBB5" w14:textId="77777777" w:rsidR="00216548" w:rsidRDefault="00216548" w:rsidP="00B85013">
      <w:pPr>
        <w:spacing w:after="200" w:line="276" w:lineRule="auto"/>
        <w:rPr>
          <w:rFonts w:eastAsia="Calibri"/>
          <w:sz w:val="20"/>
          <w:szCs w:val="20"/>
          <w:lang w:eastAsia="en-US"/>
        </w:rPr>
      </w:pPr>
    </w:p>
    <w:p w14:paraId="66B0476D" w14:textId="77777777" w:rsidR="00216548" w:rsidRDefault="00216548" w:rsidP="00B85013">
      <w:pPr>
        <w:spacing w:after="200" w:line="276" w:lineRule="auto"/>
        <w:rPr>
          <w:rFonts w:eastAsia="Calibri"/>
          <w:sz w:val="20"/>
          <w:szCs w:val="20"/>
          <w:lang w:eastAsia="en-US"/>
        </w:rPr>
      </w:pPr>
    </w:p>
    <w:p w14:paraId="0D442A26" w14:textId="77777777" w:rsidR="00216548" w:rsidRDefault="00216548" w:rsidP="00B85013">
      <w:pPr>
        <w:spacing w:after="200" w:line="276" w:lineRule="auto"/>
        <w:rPr>
          <w:rFonts w:eastAsia="Calibri"/>
          <w:sz w:val="20"/>
          <w:szCs w:val="20"/>
          <w:lang w:eastAsia="en-US"/>
        </w:rPr>
      </w:pPr>
    </w:p>
    <w:p w14:paraId="3F3A079B" w14:textId="77777777" w:rsidR="00216548" w:rsidRDefault="00216548" w:rsidP="00B85013">
      <w:pPr>
        <w:spacing w:after="200" w:line="276" w:lineRule="auto"/>
        <w:rPr>
          <w:rFonts w:eastAsia="Calibri"/>
          <w:sz w:val="20"/>
          <w:szCs w:val="20"/>
          <w:lang w:eastAsia="en-US"/>
        </w:rPr>
      </w:pPr>
    </w:p>
    <w:p w14:paraId="04C3DECB" w14:textId="77777777" w:rsidR="00216548" w:rsidRPr="00335360" w:rsidRDefault="00216548" w:rsidP="00B85013">
      <w:pPr>
        <w:spacing w:after="200" w:line="276" w:lineRule="auto"/>
        <w:rPr>
          <w:rFonts w:eastAsia="Calibri"/>
          <w:sz w:val="20"/>
          <w:szCs w:val="20"/>
          <w:lang w:eastAsia="en-US"/>
        </w:rPr>
      </w:pPr>
    </w:p>
    <w:p w14:paraId="7CF1AC3B"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lastRenderedPageBreak/>
        <w:t>Адрес расположения дома: г. Калач, ул. 3 Интернационала, д. 37</w:t>
      </w:r>
    </w:p>
    <w:tbl>
      <w:tblPr>
        <w:tblW w:w="9836" w:type="dxa"/>
        <w:tblInd w:w="93" w:type="dxa"/>
        <w:tblLayout w:type="fixed"/>
        <w:tblLook w:val="04A0" w:firstRow="1" w:lastRow="0" w:firstColumn="1" w:lastColumn="0" w:noHBand="0" w:noVBand="1"/>
      </w:tblPr>
      <w:tblGrid>
        <w:gridCol w:w="921"/>
        <w:gridCol w:w="2925"/>
        <w:gridCol w:w="1559"/>
        <w:gridCol w:w="1131"/>
        <w:gridCol w:w="1095"/>
        <w:gridCol w:w="1315"/>
        <w:gridCol w:w="890"/>
      </w:tblGrid>
      <w:tr w:rsidR="00B85013" w:rsidRPr="00335360" w14:paraId="4829B1E0" w14:textId="77777777" w:rsidTr="00A3124A">
        <w:trPr>
          <w:trHeight w:val="1140"/>
        </w:trPr>
        <w:tc>
          <w:tcPr>
            <w:tcW w:w="921" w:type="dxa"/>
            <w:tcBorders>
              <w:top w:val="single" w:sz="8" w:space="0" w:color="auto"/>
              <w:left w:val="single" w:sz="8" w:space="0" w:color="auto"/>
              <w:bottom w:val="nil"/>
              <w:right w:val="single" w:sz="4" w:space="0" w:color="auto"/>
            </w:tcBorders>
            <w:vAlign w:val="center"/>
            <w:hideMark/>
          </w:tcPr>
          <w:p w14:paraId="5E6948D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925" w:type="dxa"/>
            <w:tcBorders>
              <w:top w:val="single" w:sz="8" w:space="0" w:color="auto"/>
              <w:left w:val="nil"/>
              <w:bottom w:val="nil"/>
              <w:right w:val="single" w:sz="4" w:space="0" w:color="auto"/>
            </w:tcBorders>
            <w:vAlign w:val="center"/>
            <w:hideMark/>
          </w:tcPr>
          <w:p w14:paraId="081C7897"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9" w:type="dxa"/>
            <w:tcBorders>
              <w:top w:val="single" w:sz="8" w:space="0" w:color="auto"/>
              <w:left w:val="nil"/>
              <w:bottom w:val="nil"/>
              <w:right w:val="single" w:sz="4" w:space="0" w:color="auto"/>
            </w:tcBorders>
            <w:vAlign w:val="center"/>
            <w:hideMark/>
          </w:tcPr>
          <w:p w14:paraId="474ADE7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1" w:type="dxa"/>
            <w:tcBorders>
              <w:top w:val="single" w:sz="8" w:space="0" w:color="auto"/>
              <w:left w:val="nil"/>
              <w:bottom w:val="nil"/>
              <w:right w:val="single" w:sz="4" w:space="0" w:color="auto"/>
            </w:tcBorders>
            <w:vAlign w:val="center"/>
            <w:hideMark/>
          </w:tcPr>
          <w:p w14:paraId="1E45827A"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095" w:type="dxa"/>
            <w:tcBorders>
              <w:top w:val="single" w:sz="8" w:space="0" w:color="auto"/>
              <w:left w:val="nil"/>
              <w:bottom w:val="nil"/>
              <w:right w:val="single" w:sz="4" w:space="0" w:color="auto"/>
            </w:tcBorders>
            <w:vAlign w:val="center"/>
            <w:hideMark/>
          </w:tcPr>
          <w:p w14:paraId="6BAB56D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315" w:type="dxa"/>
            <w:tcBorders>
              <w:top w:val="single" w:sz="8" w:space="0" w:color="auto"/>
              <w:left w:val="nil"/>
              <w:bottom w:val="nil"/>
              <w:right w:val="single" w:sz="4" w:space="0" w:color="auto"/>
            </w:tcBorders>
            <w:vAlign w:val="center"/>
            <w:hideMark/>
          </w:tcPr>
          <w:p w14:paraId="272F4BC0"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90" w:type="dxa"/>
            <w:tcBorders>
              <w:top w:val="single" w:sz="8" w:space="0" w:color="auto"/>
              <w:left w:val="nil"/>
              <w:bottom w:val="nil"/>
              <w:right w:val="single" w:sz="8" w:space="0" w:color="auto"/>
            </w:tcBorders>
            <w:vAlign w:val="center"/>
            <w:hideMark/>
          </w:tcPr>
          <w:p w14:paraId="5C79CFE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1234561" w14:textId="77777777" w:rsidTr="00A3124A">
        <w:trPr>
          <w:trHeight w:val="300"/>
        </w:trPr>
        <w:tc>
          <w:tcPr>
            <w:tcW w:w="921" w:type="dxa"/>
            <w:tcBorders>
              <w:top w:val="single" w:sz="4" w:space="0" w:color="auto"/>
              <w:left w:val="single" w:sz="8" w:space="0" w:color="auto"/>
              <w:bottom w:val="nil"/>
              <w:right w:val="single" w:sz="4" w:space="0" w:color="auto"/>
            </w:tcBorders>
            <w:noWrap/>
            <w:vAlign w:val="center"/>
            <w:hideMark/>
          </w:tcPr>
          <w:p w14:paraId="0299B9D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925" w:type="dxa"/>
            <w:tcBorders>
              <w:top w:val="single" w:sz="4" w:space="0" w:color="auto"/>
              <w:left w:val="nil"/>
              <w:bottom w:val="nil"/>
              <w:right w:val="single" w:sz="4" w:space="0" w:color="auto"/>
            </w:tcBorders>
            <w:noWrap/>
            <w:vAlign w:val="center"/>
            <w:hideMark/>
          </w:tcPr>
          <w:p w14:paraId="5E7C24C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9" w:type="dxa"/>
            <w:tcBorders>
              <w:top w:val="single" w:sz="4" w:space="0" w:color="auto"/>
              <w:left w:val="nil"/>
              <w:bottom w:val="nil"/>
              <w:right w:val="single" w:sz="4" w:space="0" w:color="auto"/>
            </w:tcBorders>
            <w:noWrap/>
            <w:vAlign w:val="center"/>
            <w:hideMark/>
          </w:tcPr>
          <w:p w14:paraId="5B9CE4A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1" w:type="dxa"/>
            <w:tcBorders>
              <w:top w:val="single" w:sz="4" w:space="0" w:color="auto"/>
              <w:left w:val="nil"/>
              <w:bottom w:val="nil"/>
              <w:right w:val="single" w:sz="4" w:space="0" w:color="auto"/>
            </w:tcBorders>
            <w:noWrap/>
            <w:vAlign w:val="center"/>
            <w:hideMark/>
          </w:tcPr>
          <w:p w14:paraId="2CFCC82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095" w:type="dxa"/>
            <w:tcBorders>
              <w:top w:val="single" w:sz="4" w:space="0" w:color="auto"/>
              <w:left w:val="nil"/>
              <w:bottom w:val="nil"/>
              <w:right w:val="single" w:sz="4" w:space="0" w:color="auto"/>
            </w:tcBorders>
            <w:noWrap/>
            <w:vAlign w:val="center"/>
            <w:hideMark/>
          </w:tcPr>
          <w:p w14:paraId="7896CF03"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315" w:type="dxa"/>
            <w:tcBorders>
              <w:top w:val="single" w:sz="4" w:space="0" w:color="auto"/>
              <w:left w:val="nil"/>
              <w:bottom w:val="nil"/>
              <w:right w:val="single" w:sz="4" w:space="0" w:color="auto"/>
            </w:tcBorders>
            <w:noWrap/>
            <w:vAlign w:val="center"/>
            <w:hideMark/>
          </w:tcPr>
          <w:p w14:paraId="4C90A04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90" w:type="dxa"/>
            <w:tcBorders>
              <w:top w:val="single" w:sz="4" w:space="0" w:color="auto"/>
              <w:left w:val="nil"/>
              <w:bottom w:val="nil"/>
              <w:right w:val="single" w:sz="8" w:space="0" w:color="auto"/>
            </w:tcBorders>
            <w:noWrap/>
            <w:vAlign w:val="center"/>
            <w:hideMark/>
          </w:tcPr>
          <w:p w14:paraId="63626756"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3CDAD03"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51296CB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10" w:type="dxa"/>
            <w:gridSpan w:val="4"/>
            <w:tcBorders>
              <w:top w:val="single" w:sz="8" w:space="0" w:color="auto"/>
              <w:left w:val="nil"/>
              <w:bottom w:val="single" w:sz="8" w:space="0" w:color="auto"/>
              <w:right w:val="nil"/>
            </w:tcBorders>
            <w:noWrap/>
            <w:vAlign w:val="center"/>
            <w:hideMark/>
          </w:tcPr>
          <w:p w14:paraId="3D3D419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315" w:type="dxa"/>
            <w:tcBorders>
              <w:top w:val="single" w:sz="8" w:space="0" w:color="auto"/>
              <w:left w:val="single" w:sz="4" w:space="0" w:color="auto"/>
              <w:bottom w:val="single" w:sz="8" w:space="0" w:color="auto"/>
              <w:right w:val="single" w:sz="4" w:space="0" w:color="auto"/>
            </w:tcBorders>
            <w:noWrap/>
            <w:vAlign w:val="center"/>
            <w:hideMark/>
          </w:tcPr>
          <w:p w14:paraId="720AEB4A" w14:textId="77777777" w:rsidR="00B85013" w:rsidRPr="00335360" w:rsidRDefault="00B85013" w:rsidP="00B85013">
            <w:pPr>
              <w:jc w:val="right"/>
              <w:rPr>
                <w:b/>
                <w:bCs/>
                <w:color w:val="000000"/>
                <w:sz w:val="20"/>
                <w:szCs w:val="20"/>
              </w:rPr>
            </w:pPr>
            <w:r w:rsidRPr="00335360">
              <w:rPr>
                <w:b/>
                <w:bCs/>
                <w:color w:val="000000"/>
                <w:sz w:val="20"/>
                <w:szCs w:val="20"/>
              </w:rPr>
              <w:t>6 182,14 RUB</w:t>
            </w:r>
          </w:p>
        </w:tc>
        <w:tc>
          <w:tcPr>
            <w:tcW w:w="890" w:type="dxa"/>
            <w:tcBorders>
              <w:top w:val="single" w:sz="8" w:space="0" w:color="auto"/>
              <w:left w:val="nil"/>
              <w:bottom w:val="single" w:sz="8" w:space="0" w:color="auto"/>
              <w:right w:val="single" w:sz="8" w:space="0" w:color="auto"/>
            </w:tcBorders>
            <w:noWrap/>
            <w:vAlign w:val="center"/>
            <w:hideMark/>
          </w:tcPr>
          <w:p w14:paraId="27F16C1F" w14:textId="77777777" w:rsidR="00B85013" w:rsidRPr="00335360" w:rsidRDefault="00B85013" w:rsidP="00B85013">
            <w:pPr>
              <w:jc w:val="right"/>
              <w:rPr>
                <w:b/>
                <w:bCs/>
                <w:color w:val="000000"/>
                <w:sz w:val="20"/>
                <w:szCs w:val="20"/>
              </w:rPr>
            </w:pPr>
            <w:r w:rsidRPr="00335360">
              <w:rPr>
                <w:b/>
                <w:bCs/>
                <w:color w:val="000000"/>
                <w:sz w:val="20"/>
                <w:szCs w:val="20"/>
              </w:rPr>
              <w:t>1,40 RUB</w:t>
            </w:r>
          </w:p>
        </w:tc>
      </w:tr>
      <w:tr w:rsidR="00B85013" w:rsidRPr="00335360" w14:paraId="1C461E18" w14:textId="77777777" w:rsidTr="00A3124A">
        <w:trPr>
          <w:trHeight w:val="799"/>
        </w:trPr>
        <w:tc>
          <w:tcPr>
            <w:tcW w:w="921" w:type="dxa"/>
            <w:tcBorders>
              <w:top w:val="nil"/>
              <w:left w:val="single" w:sz="8" w:space="0" w:color="auto"/>
              <w:bottom w:val="single" w:sz="4" w:space="0" w:color="auto"/>
              <w:right w:val="single" w:sz="4" w:space="0" w:color="auto"/>
            </w:tcBorders>
            <w:noWrap/>
            <w:vAlign w:val="center"/>
            <w:hideMark/>
          </w:tcPr>
          <w:p w14:paraId="34733E6E" w14:textId="77777777" w:rsidR="00B85013" w:rsidRPr="00335360" w:rsidRDefault="00B85013" w:rsidP="00B85013">
            <w:pPr>
              <w:jc w:val="center"/>
              <w:rPr>
                <w:color w:val="000000"/>
                <w:sz w:val="20"/>
                <w:szCs w:val="20"/>
              </w:rPr>
            </w:pPr>
            <w:r w:rsidRPr="00335360">
              <w:rPr>
                <w:color w:val="000000"/>
                <w:sz w:val="20"/>
                <w:szCs w:val="20"/>
              </w:rPr>
              <w:t>1.1</w:t>
            </w:r>
          </w:p>
        </w:tc>
        <w:tc>
          <w:tcPr>
            <w:tcW w:w="2925" w:type="dxa"/>
            <w:tcBorders>
              <w:top w:val="nil"/>
              <w:left w:val="nil"/>
              <w:bottom w:val="single" w:sz="4" w:space="0" w:color="auto"/>
              <w:right w:val="single" w:sz="4" w:space="0" w:color="auto"/>
            </w:tcBorders>
            <w:vAlign w:val="center"/>
            <w:hideMark/>
          </w:tcPr>
          <w:p w14:paraId="442EE2F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9" w:type="dxa"/>
            <w:tcBorders>
              <w:top w:val="nil"/>
              <w:left w:val="nil"/>
              <w:bottom w:val="single" w:sz="4" w:space="0" w:color="auto"/>
              <w:right w:val="single" w:sz="4" w:space="0" w:color="auto"/>
            </w:tcBorders>
            <w:vAlign w:val="center"/>
            <w:hideMark/>
          </w:tcPr>
          <w:p w14:paraId="55C70CBA"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1" w:type="dxa"/>
            <w:tcBorders>
              <w:top w:val="nil"/>
              <w:left w:val="nil"/>
              <w:bottom w:val="single" w:sz="4" w:space="0" w:color="auto"/>
              <w:right w:val="single" w:sz="4" w:space="0" w:color="auto"/>
            </w:tcBorders>
            <w:noWrap/>
            <w:vAlign w:val="center"/>
            <w:hideMark/>
          </w:tcPr>
          <w:p w14:paraId="50402F5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nil"/>
              <w:left w:val="nil"/>
              <w:bottom w:val="single" w:sz="4" w:space="0" w:color="auto"/>
              <w:right w:val="single" w:sz="4" w:space="0" w:color="auto"/>
            </w:tcBorders>
            <w:noWrap/>
            <w:vAlign w:val="center"/>
            <w:hideMark/>
          </w:tcPr>
          <w:p w14:paraId="4964C212"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315" w:type="dxa"/>
            <w:tcBorders>
              <w:top w:val="nil"/>
              <w:left w:val="nil"/>
              <w:bottom w:val="single" w:sz="4" w:space="0" w:color="auto"/>
              <w:right w:val="single" w:sz="4" w:space="0" w:color="auto"/>
            </w:tcBorders>
            <w:noWrap/>
            <w:vAlign w:val="center"/>
            <w:hideMark/>
          </w:tcPr>
          <w:p w14:paraId="3975FF7C" w14:textId="77777777" w:rsidR="00B85013" w:rsidRPr="00335360" w:rsidRDefault="00B85013" w:rsidP="00B85013">
            <w:pPr>
              <w:jc w:val="right"/>
              <w:rPr>
                <w:color w:val="000000"/>
                <w:sz w:val="20"/>
                <w:szCs w:val="20"/>
              </w:rPr>
            </w:pPr>
            <w:r w:rsidRPr="00335360">
              <w:rPr>
                <w:color w:val="000000"/>
                <w:sz w:val="20"/>
                <w:szCs w:val="20"/>
              </w:rPr>
              <w:t>2 884,58 RUB</w:t>
            </w:r>
          </w:p>
        </w:tc>
        <w:tc>
          <w:tcPr>
            <w:tcW w:w="890" w:type="dxa"/>
            <w:tcBorders>
              <w:top w:val="nil"/>
              <w:left w:val="nil"/>
              <w:bottom w:val="single" w:sz="4" w:space="0" w:color="auto"/>
              <w:right w:val="single" w:sz="8" w:space="0" w:color="auto"/>
            </w:tcBorders>
            <w:noWrap/>
            <w:vAlign w:val="center"/>
            <w:hideMark/>
          </w:tcPr>
          <w:p w14:paraId="7ED714CE" w14:textId="77777777" w:rsidR="00B85013" w:rsidRPr="00335360" w:rsidRDefault="00B85013" w:rsidP="00B85013">
            <w:pPr>
              <w:jc w:val="right"/>
              <w:rPr>
                <w:color w:val="000000"/>
                <w:sz w:val="20"/>
                <w:szCs w:val="20"/>
              </w:rPr>
            </w:pPr>
            <w:r w:rsidRPr="00335360">
              <w:rPr>
                <w:color w:val="000000"/>
                <w:sz w:val="20"/>
                <w:szCs w:val="20"/>
              </w:rPr>
              <w:t>0,65 RUB</w:t>
            </w:r>
          </w:p>
        </w:tc>
      </w:tr>
      <w:tr w:rsidR="00B85013" w:rsidRPr="00335360" w14:paraId="4B4DABFB"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48FD50EA" w14:textId="77777777" w:rsidR="00B85013" w:rsidRPr="00335360" w:rsidRDefault="00B85013" w:rsidP="00B85013">
            <w:pPr>
              <w:jc w:val="center"/>
              <w:rPr>
                <w:color w:val="000000"/>
                <w:sz w:val="20"/>
                <w:szCs w:val="20"/>
              </w:rPr>
            </w:pPr>
            <w:r w:rsidRPr="00335360">
              <w:rPr>
                <w:color w:val="000000"/>
                <w:sz w:val="20"/>
                <w:szCs w:val="20"/>
              </w:rPr>
              <w:t>1.2</w:t>
            </w:r>
          </w:p>
        </w:tc>
        <w:tc>
          <w:tcPr>
            <w:tcW w:w="2925" w:type="dxa"/>
            <w:tcBorders>
              <w:top w:val="nil"/>
              <w:left w:val="nil"/>
              <w:bottom w:val="single" w:sz="4" w:space="0" w:color="auto"/>
              <w:right w:val="single" w:sz="4" w:space="0" w:color="auto"/>
            </w:tcBorders>
            <w:vAlign w:val="center"/>
            <w:hideMark/>
          </w:tcPr>
          <w:p w14:paraId="391604D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vAlign w:val="center"/>
            <w:hideMark/>
          </w:tcPr>
          <w:p w14:paraId="1CC3774E"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1" w:type="dxa"/>
            <w:tcBorders>
              <w:top w:val="nil"/>
              <w:left w:val="nil"/>
              <w:bottom w:val="single" w:sz="4" w:space="0" w:color="auto"/>
              <w:right w:val="single" w:sz="4" w:space="0" w:color="auto"/>
            </w:tcBorders>
            <w:noWrap/>
            <w:vAlign w:val="center"/>
            <w:hideMark/>
          </w:tcPr>
          <w:p w14:paraId="11C4B9B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nil"/>
              <w:left w:val="nil"/>
              <w:bottom w:val="single" w:sz="4" w:space="0" w:color="auto"/>
              <w:right w:val="single" w:sz="4" w:space="0" w:color="auto"/>
            </w:tcBorders>
            <w:noWrap/>
            <w:vAlign w:val="center"/>
            <w:hideMark/>
          </w:tcPr>
          <w:p w14:paraId="431554CE"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315" w:type="dxa"/>
            <w:tcBorders>
              <w:top w:val="nil"/>
              <w:left w:val="nil"/>
              <w:bottom w:val="single" w:sz="4" w:space="0" w:color="auto"/>
              <w:right w:val="single" w:sz="4" w:space="0" w:color="auto"/>
            </w:tcBorders>
            <w:noWrap/>
            <w:vAlign w:val="center"/>
            <w:hideMark/>
          </w:tcPr>
          <w:p w14:paraId="24634CF0" w14:textId="77777777" w:rsidR="00B85013" w:rsidRPr="00335360" w:rsidRDefault="00B85013" w:rsidP="00B85013">
            <w:pPr>
              <w:jc w:val="right"/>
              <w:rPr>
                <w:color w:val="000000"/>
                <w:sz w:val="20"/>
                <w:szCs w:val="20"/>
              </w:rPr>
            </w:pPr>
            <w:r w:rsidRPr="00335360">
              <w:rPr>
                <w:color w:val="000000"/>
                <w:sz w:val="20"/>
                <w:szCs w:val="20"/>
              </w:rPr>
              <w:t>1 520,25 RUB</w:t>
            </w:r>
          </w:p>
        </w:tc>
        <w:tc>
          <w:tcPr>
            <w:tcW w:w="890" w:type="dxa"/>
            <w:tcBorders>
              <w:top w:val="nil"/>
              <w:left w:val="nil"/>
              <w:bottom w:val="single" w:sz="4" w:space="0" w:color="auto"/>
              <w:right w:val="single" w:sz="8" w:space="0" w:color="auto"/>
            </w:tcBorders>
            <w:noWrap/>
            <w:vAlign w:val="center"/>
            <w:hideMark/>
          </w:tcPr>
          <w:p w14:paraId="108B4E76" w14:textId="77777777" w:rsidR="00B85013" w:rsidRPr="00335360" w:rsidRDefault="00B85013" w:rsidP="00B85013">
            <w:pPr>
              <w:jc w:val="right"/>
              <w:rPr>
                <w:color w:val="000000"/>
                <w:sz w:val="20"/>
                <w:szCs w:val="20"/>
              </w:rPr>
            </w:pPr>
            <w:r w:rsidRPr="00335360">
              <w:rPr>
                <w:color w:val="000000"/>
                <w:sz w:val="20"/>
                <w:szCs w:val="20"/>
              </w:rPr>
              <w:t>0,34 RUB</w:t>
            </w:r>
          </w:p>
        </w:tc>
      </w:tr>
      <w:tr w:rsidR="00B85013" w:rsidRPr="00335360" w14:paraId="6EC67788"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7DCB8EFA" w14:textId="77777777" w:rsidR="00B85013" w:rsidRPr="00335360" w:rsidRDefault="00B85013" w:rsidP="00B85013">
            <w:pPr>
              <w:jc w:val="center"/>
              <w:rPr>
                <w:color w:val="000000"/>
                <w:sz w:val="20"/>
                <w:szCs w:val="20"/>
              </w:rPr>
            </w:pPr>
            <w:r w:rsidRPr="00335360">
              <w:rPr>
                <w:color w:val="000000"/>
                <w:sz w:val="20"/>
                <w:szCs w:val="20"/>
              </w:rPr>
              <w:t>1.3</w:t>
            </w:r>
          </w:p>
        </w:tc>
        <w:tc>
          <w:tcPr>
            <w:tcW w:w="2925" w:type="dxa"/>
            <w:tcBorders>
              <w:top w:val="nil"/>
              <w:left w:val="nil"/>
              <w:bottom w:val="single" w:sz="4" w:space="0" w:color="auto"/>
              <w:right w:val="single" w:sz="4" w:space="0" w:color="auto"/>
            </w:tcBorders>
            <w:vAlign w:val="center"/>
            <w:hideMark/>
          </w:tcPr>
          <w:p w14:paraId="05390203"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9" w:type="dxa"/>
            <w:tcBorders>
              <w:top w:val="nil"/>
              <w:left w:val="nil"/>
              <w:bottom w:val="single" w:sz="4" w:space="0" w:color="auto"/>
              <w:right w:val="single" w:sz="4" w:space="0" w:color="auto"/>
            </w:tcBorders>
            <w:vAlign w:val="center"/>
            <w:hideMark/>
          </w:tcPr>
          <w:p w14:paraId="770EE3D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114866A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nil"/>
              <w:left w:val="nil"/>
              <w:bottom w:val="single" w:sz="4" w:space="0" w:color="auto"/>
              <w:right w:val="single" w:sz="4" w:space="0" w:color="auto"/>
            </w:tcBorders>
            <w:noWrap/>
            <w:vAlign w:val="center"/>
            <w:hideMark/>
          </w:tcPr>
          <w:p w14:paraId="21971F10" w14:textId="77777777" w:rsidR="00B85013" w:rsidRPr="00335360" w:rsidRDefault="00B85013" w:rsidP="00B85013">
            <w:pPr>
              <w:jc w:val="right"/>
              <w:rPr>
                <w:sz w:val="20"/>
                <w:szCs w:val="20"/>
              </w:rPr>
            </w:pPr>
            <w:r w:rsidRPr="00335360">
              <w:rPr>
                <w:sz w:val="20"/>
                <w:szCs w:val="20"/>
              </w:rPr>
              <w:t xml:space="preserve">                     505,13   </w:t>
            </w:r>
          </w:p>
        </w:tc>
        <w:tc>
          <w:tcPr>
            <w:tcW w:w="1315" w:type="dxa"/>
            <w:tcBorders>
              <w:top w:val="nil"/>
              <w:left w:val="nil"/>
              <w:bottom w:val="single" w:sz="4" w:space="0" w:color="auto"/>
              <w:right w:val="single" w:sz="4" w:space="0" w:color="auto"/>
            </w:tcBorders>
            <w:noWrap/>
            <w:vAlign w:val="center"/>
            <w:hideMark/>
          </w:tcPr>
          <w:p w14:paraId="3D8F6F19" w14:textId="77777777" w:rsidR="00B85013" w:rsidRPr="00335360" w:rsidRDefault="00B85013" w:rsidP="00B85013">
            <w:pPr>
              <w:jc w:val="right"/>
              <w:rPr>
                <w:color w:val="000000"/>
                <w:sz w:val="20"/>
                <w:szCs w:val="20"/>
              </w:rPr>
            </w:pPr>
            <w:r w:rsidRPr="00335360">
              <w:rPr>
                <w:color w:val="000000"/>
                <w:sz w:val="20"/>
                <w:szCs w:val="20"/>
              </w:rPr>
              <w:t>1 640,88 RUB</w:t>
            </w:r>
          </w:p>
        </w:tc>
        <w:tc>
          <w:tcPr>
            <w:tcW w:w="890" w:type="dxa"/>
            <w:tcBorders>
              <w:top w:val="nil"/>
              <w:left w:val="nil"/>
              <w:bottom w:val="single" w:sz="4" w:space="0" w:color="auto"/>
              <w:right w:val="single" w:sz="8" w:space="0" w:color="auto"/>
            </w:tcBorders>
            <w:noWrap/>
            <w:vAlign w:val="center"/>
            <w:hideMark/>
          </w:tcPr>
          <w:p w14:paraId="42A5D418" w14:textId="77777777" w:rsidR="00B85013" w:rsidRPr="00335360" w:rsidRDefault="00B85013" w:rsidP="00B85013">
            <w:pPr>
              <w:jc w:val="right"/>
              <w:rPr>
                <w:color w:val="000000"/>
                <w:sz w:val="20"/>
                <w:szCs w:val="20"/>
              </w:rPr>
            </w:pPr>
            <w:r w:rsidRPr="00335360">
              <w:rPr>
                <w:color w:val="000000"/>
                <w:sz w:val="20"/>
                <w:szCs w:val="20"/>
              </w:rPr>
              <w:t>0,37 RUB</w:t>
            </w:r>
          </w:p>
        </w:tc>
      </w:tr>
      <w:tr w:rsidR="00B85013" w:rsidRPr="00335360" w14:paraId="4D6767E2"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4EE47BF0" w14:textId="77777777" w:rsidR="00B85013" w:rsidRPr="00335360" w:rsidRDefault="00B85013" w:rsidP="00B85013">
            <w:pPr>
              <w:jc w:val="center"/>
              <w:rPr>
                <w:color w:val="000000"/>
                <w:sz w:val="20"/>
                <w:szCs w:val="20"/>
              </w:rPr>
            </w:pPr>
            <w:r w:rsidRPr="00335360">
              <w:rPr>
                <w:color w:val="000000"/>
                <w:sz w:val="20"/>
                <w:szCs w:val="20"/>
              </w:rPr>
              <w:t>1.4</w:t>
            </w:r>
          </w:p>
        </w:tc>
        <w:tc>
          <w:tcPr>
            <w:tcW w:w="2925" w:type="dxa"/>
            <w:tcBorders>
              <w:top w:val="nil"/>
              <w:left w:val="nil"/>
              <w:bottom w:val="nil"/>
              <w:right w:val="single" w:sz="4" w:space="0" w:color="auto"/>
            </w:tcBorders>
            <w:vAlign w:val="center"/>
            <w:hideMark/>
          </w:tcPr>
          <w:p w14:paraId="2E7396CE" w14:textId="77777777" w:rsidR="00B85013" w:rsidRPr="00335360" w:rsidRDefault="00B85013" w:rsidP="00B85013">
            <w:pPr>
              <w:rPr>
                <w:color w:val="000000"/>
                <w:sz w:val="20"/>
                <w:szCs w:val="20"/>
              </w:rPr>
            </w:pPr>
            <w:r w:rsidRPr="00335360">
              <w:rPr>
                <w:color w:val="000000"/>
                <w:sz w:val="20"/>
                <w:szCs w:val="20"/>
              </w:rPr>
              <w:t>Мытье окон</w:t>
            </w:r>
          </w:p>
        </w:tc>
        <w:tc>
          <w:tcPr>
            <w:tcW w:w="1559" w:type="dxa"/>
            <w:tcBorders>
              <w:top w:val="nil"/>
              <w:left w:val="nil"/>
              <w:bottom w:val="nil"/>
              <w:right w:val="single" w:sz="4" w:space="0" w:color="auto"/>
            </w:tcBorders>
            <w:vAlign w:val="center"/>
            <w:hideMark/>
          </w:tcPr>
          <w:p w14:paraId="236D36E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nil"/>
              <w:right w:val="single" w:sz="4" w:space="0" w:color="auto"/>
            </w:tcBorders>
            <w:noWrap/>
            <w:vAlign w:val="center"/>
            <w:hideMark/>
          </w:tcPr>
          <w:p w14:paraId="2FDFFC2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nil"/>
              <w:left w:val="nil"/>
              <w:bottom w:val="single" w:sz="4" w:space="0" w:color="auto"/>
              <w:right w:val="single" w:sz="4" w:space="0" w:color="auto"/>
            </w:tcBorders>
            <w:noWrap/>
            <w:vAlign w:val="center"/>
            <w:hideMark/>
          </w:tcPr>
          <w:p w14:paraId="3ED87161"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315" w:type="dxa"/>
            <w:tcBorders>
              <w:top w:val="nil"/>
              <w:left w:val="nil"/>
              <w:bottom w:val="nil"/>
              <w:right w:val="single" w:sz="4" w:space="0" w:color="auto"/>
            </w:tcBorders>
            <w:noWrap/>
            <w:vAlign w:val="center"/>
            <w:hideMark/>
          </w:tcPr>
          <w:p w14:paraId="10826597" w14:textId="77777777" w:rsidR="00B85013" w:rsidRPr="00335360" w:rsidRDefault="00B85013" w:rsidP="00B85013">
            <w:pPr>
              <w:jc w:val="right"/>
              <w:rPr>
                <w:color w:val="000000"/>
                <w:sz w:val="20"/>
                <w:szCs w:val="20"/>
              </w:rPr>
            </w:pPr>
            <w:r w:rsidRPr="00335360">
              <w:rPr>
                <w:color w:val="000000"/>
                <w:sz w:val="20"/>
                <w:szCs w:val="20"/>
              </w:rPr>
              <w:t>136,43 RUB</w:t>
            </w:r>
          </w:p>
        </w:tc>
        <w:tc>
          <w:tcPr>
            <w:tcW w:w="890" w:type="dxa"/>
            <w:tcBorders>
              <w:top w:val="nil"/>
              <w:left w:val="nil"/>
              <w:bottom w:val="nil"/>
              <w:right w:val="single" w:sz="8" w:space="0" w:color="auto"/>
            </w:tcBorders>
            <w:noWrap/>
            <w:vAlign w:val="center"/>
            <w:hideMark/>
          </w:tcPr>
          <w:p w14:paraId="7580130A" w14:textId="77777777" w:rsidR="00B85013" w:rsidRPr="00335360" w:rsidRDefault="00B85013" w:rsidP="00B85013">
            <w:pPr>
              <w:jc w:val="right"/>
              <w:rPr>
                <w:color w:val="000000"/>
                <w:sz w:val="20"/>
                <w:szCs w:val="20"/>
              </w:rPr>
            </w:pPr>
            <w:r w:rsidRPr="00335360">
              <w:rPr>
                <w:color w:val="000000"/>
                <w:sz w:val="20"/>
                <w:szCs w:val="20"/>
              </w:rPr>
              <w:t>0,03 RUB</w:t>
            </w:r>
          </w:p>
        </w:tc>
      </w:tr>
      <w:tr w:rsidR="00B85013" w:rsidRPr="00335360" w14:paraId="2D47D12F"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3092FA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10" w:type="dxa"/>
            <w:gridSpan w:val="4"/>
            <w:tcBorders>
              <w:top w:val="single" w:sz="8" w:space="0" w:color="auto"/>
              <w:left w:val="nil"/>
              <w:bottom w:val="single" w:sz="8" w:space="0" w:color="auto"/>
              <w:right w:val="single" w:sz="4" w:space="0" w:color="auto"/>
            </w:tcBorders>
            <w:noWrap/>
            <w:vAlign w:val="center"/>
            <w:hideMark/>
          </w:tcPr>
          <w:p w14:paraId="6276F33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315" w:type="dxa"/>
            <w:tcBorders>
              <w:top w:val="single" w:sz="8" w:space="0" w:color="auto"/>
              <w:left w:val="nil"/>
              <w:bottom w:val="single" w:sz="8" w:space="0" w:color="auto"/>
              <w:right w:val="single" w:sz="4" w:space="0" w:color="auto"/>
            </w:tcBorders>
            <w:noWrap/>
            <w:vAlign w:val="center"/>
            <w:hideMark/>
          </w:tcPr>
          <w:p w14:paraId="085E3A83" w14:textId="77777777" w:rsidR="00B85013" w:rsidRPr="00335360" w:rsidRDefault="00B85013" w:rsidP="00B85013">
            <w:pPr>
              <w:jc w:val="right"/>
              <w:rPr>
                <w:b/>
                <w:bCs/>
                <w:color w:val="000000"/>
                <w:sz w:val="20"/>
                <w:szCs w:val="20"/>
              </w:rPr>
            </w:pPr>
            <w:r w:rsidRPr="00335360">
              <w:rPr>
                <w:b/>
                <w:bCs/>
                <w:color w:val="000000"/>
                <w:sz w:val="20"/>
                <w:szCs w:val="20"/>
              </w:rPr>
              <w:t>11 209,73 RUB</w:t>
            </w:r>
          </w:p>
        </w:tc>
        <w:tc>
          <w:tcPr>
            <w:tcW w:w="890" w:type="dxa"/>
            <w:tcBorders>
              <w:top w:val="single" w:sz="8" w:space="0" w:color="auto"/>
              <w:left w:val="nil"/>
              <w:bottom w:val="single" w:sz="8" w:space="0" w:color="auto"/>
              <w:right w:val="single" w:sz="8" w:space="0" w:color="auto"/>
            </w:tcBorders>
            <w:noWrap/>
            <w:vAlign w:val="center"/>
            <w:hideMark/>
          </w:tcPr>
          <w:p w14:paraId="21F774C8" w14:textId="77777777" w:rsidR="00B85013" w:rsidRPr="00335360" w:rsidRDefault="00B85013" w:rsidP="00B85013">
            <w:pPr>
              <w:jc w:val="right"/>
              <w:rPr>
                <w:b/>
                <w:bCs/>
                <w:color w:val="000000"/>
                <w:sz w:val="20"/>
                <w:szCs w:val="20"/>
              </w:rPr>
            </w:pPr>
            <w:r w:rsidRPr="00335360">
              <w:rPr>
                <w:b/>
                <w:bCs/>
                <w:color w:val="000000"/>
                <w:sz w:val="20"/>
                <w:szCs w:val="20"/>
              </w:rPr>
              <w:t>2,54 RUB</w:t>
            </w:r>
          </w:p>
        </w:tc>
      </w:tr>
      <w:tr w:rsidR="00B85013" w:rsidRPr="00335360" w14:paraId="4EB7EAFA" w14:textId="77777777" w:rsidTr="00A3124A">
        <w:trPr>
          <w:trHeight w:val="799"/>
        </w:trPr>
        <w:tc>
          <w:tcPr>
            <w:tcW w:w="921" w:type="dxa"/>
            <w:tcBorders>
              <w:top w:val="nil"/>
              <w:left w:val="single" w:sz="8" w:space="0" w:color="auto"/>
              <w:bottom w:val="single" w:sz="4" w:space="0" w:color="auto"/>
              <w:right w:val="single" w:sz="4" w:space="0" w:color="auto"/>
            </w:tcBorders>
            <w:noWrap/>
            <w:vAlign w:val="center"/>
            <w:hideMark/>
          </w:tcPr>
          <w:p w14:paraId="3730B837" w14:textId="77777777" w:rsidR="00B85013" w:rsidRPr="00335360" w:rsidRDefault="00B85013" w:rsidP="00B85013">
            <w:pPr>
              <w:jc w:val="center"/>
              <w:rPr>
                <w:color w:val="000000"/>
                <w:sz w:val="20"/>
                <w:szCs w:val="20"/>
              </w:rPr>
            </w:pPr>
            <w:r w:rsidRPr="00335360">
              <w:rPr>
                <w:color w:val="000000"/>
                <w:sz w:val="20"/>
                <w:szCs w:val="20"/>
              </w:rPr>
              <w:t>2.1</w:t>
            </w:r>
          </w:p>
        </w:tc>
        <w:tc>
          <w:tcPr>
            <w:tcW w:w="2925" w:type="dxa"/>
            <w:tcBorders>
              <w:top w:val="nil"/>
              <w:left w:val="nil"/>
              <w:bottom w:val="single" w:sz="4" w:space="0" w:color="auto"/>
              <w:right w:val="single" w:sz="4" w:space="0" w:color="auto"/>
            </w:tcBorders>
            <w:vAlign w:val="center"/>
            <w:hideMark/>
          </w:tcPr>
          <w:p w14:paraId="6317DC0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9" w:type="dxa"/>
            <w:tcBorders>
              <w:top w:val="nil"/>
              <w:left w:val="nil"/>
              <w:bottom w:val="single" w:sz="4" w:space="0" w:color="auto"/>
              <w:right w:val="single" w:sz="4" w:space="0" w:color="auto"/>
            </w:tcBorders>
            <w:vAlign w:val="center"/>
            <w:hideMark/>
          </w:tcPr>
          <w:p w14:paraId="25613F1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1" w:type="dxa"/>
            <w:tcBorders>
              <w:top w:val="nil"/>
              <w:left w:val="nil"/>
              <w:bottom w:val="nil"/>
              <w:right w:val="single" w:sz="4" w:space="0" w:color="auto"/>
            </w:tcBorders>
            <w:noWrap/>
            <w:vAlign w:val="center"/>
            <w:hideMark/>
          </w:tcPr>
          <w:p w14:paraId="1EBEAFA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single" w:sz="4" w:space="0" w:color="auto"/>
              <w:left w:val="nil"/>
              <w:bottom w:val="single" w:sz="4" w:space="0" w:color="auto"/>
              <w:right w:val="single" w:sz="4" w:space="0" w:color="auto"/>
            </w:tcBorders>
            <w:noWrap/>
            <w:vAlign w:val="center"/>
            <w:hideMark/>
          </w:tcPr>
          <w:p w14:paraId="1464452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315" w:type="dxa"/>
            <w:tcBorders>
              <w:top w:val="nil"/>
              <w:left w:val="nil"/>
              <w:bottom w:val="nil"/>
              <w:right w:val="single" w:sz="4" w:space="0" w:color="auto"/>
            </w:tcBorders>
            <w:noWrap/>
            <w:vAlign w:val="center"/>
            <w:hideMark/>
          </w:tcPr>
          <w:p w14:paraId="65BE7DBA" w14:textId="77777777" w:rsidR="00B85013" w:rsidRPr="00335360" w:rsidRDefault="00B85013" w:rsidP="00B85013">
            <w:pPr>
              <w:jc w:val="right"/>
              <w:rPr>
                <w:color w:val="000000"/>
                <w:sz w:val="20"/>
                <w:szCs w:val="20"/>
              </w:rPr>
            </w:pPr>
            <w:r w:rsidRPr="00335360">
              <w:rPr>
                <w:color w:val="000000"/>
                <w:sz w:val="20"/>
                <w:szCs w:val="20"/>
              </w:rPr>
              <w:t>-</w:t>
            </w:r>
          </w:p>
        </w:tc>
        <w:tc>
          <w:tcPr>
            <w:tcW w:w="890" w:type="dxa"/>
            <w:tcBorders>
              <w:top w:val="nil"/>
              <w:left w:val="nil"/>
              <w:bottom w:val="nil"/>
              <w:right w:val="single" w:sz="8" w:space="0" w:color="auto"/>
            </w:tcBorders>
            <w:noWrap/>
            <w:vAlign w:val="center"/>
            <w:hideMark/>
          </w:tcPr>
          <w:p w14:paraId="57EA331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1B0E334"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00BE53F0" w14:textId="77777777" w:rsidR="00B85013" w:rsidRPr="00335360" w:rsidRDefault="00B85013" w:rsidP="00B85013">
            <w:pPr>
              <w:jc w:val="center"/>
              <w:rPr>
                <w:color w:val="000000"/>
                <w:sz w:val="20"/>
                <w:szCs w:val="20"/>
              </w:rPr>
            </w:pPr>
            <w:r w:rsidRPr="00335360">
              <w:rPr>
                <w:color w:val="000000"/>
                <w:sz w:val="20"/>
                <w:szCs w:val="20"/>
              </w:rPr>
              <w:t>2.2</w:t>
            </w:r>
          </w:p>
        </w:tc>
        <w:tc>
          <w:tcPr>
            <w:tcW w:w="2925" w:type="dxa"/>
            <w:tcBorders>
              <w:top w:val="nil"/>
              <w:left w:val="nil"/>
              <w:bottom w:val="single" w:sz="4" w:space="0" w:color="auto"/>
              <w:right w:val="single" w:sz="4" w:space="0" w:color="auto"/>
            </w:tcBorders>
            <w:vAlign w:val="center"/>
            <w:hideMark/>
          </w:tcPr>
          <w:p w14:paraId="20A6CCD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9" w:type="dxa"/>
            <w:tcBorders>
              <w:top w:val="nil"/>
              <w:left w:val="nil"/>
              <w:bottom w:val="single" w:sz="4" w:space="0" w:color="auto"/>
              <w:right w:val="single" w:sz="4" w:space="0" w:color="auto"/>
            </w:tcBorders>
            <w:vAlign w:val="center"/>
            <w:hideMark/>
          </w:tcPr>
          <w:p w14:paraId="3A0E40B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1" w:type="dxa"/>
            <w:tcBorders>
              <w:top w:val="single" w:sz="4" w:space="0" w:color="auto"/>
              <w:left w:val="nil"/>
              <w:bottom w:val="single" w:sz="4" w:space="0" w:color="auto"/>
              <w:right w:val="single" w:sz="4" w:space="0" w:color="auto"/>
            </w:tcBorders>
            <w:noWrap/>
            <w:vAlign w:val="center"/>
            <w:hideMark/>
          </w:tcPr>
          <w:p w14:paraId="4FD53FD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nil"/>
              <w:left w:val="nil"/>
              <w:bottom w:val="single" w:sz="4" w:space="0" w:color="auto"/>
              <w:right w:val="single" w:sz="4" w:space="0" w:color="auto"/>
            </w:tcBorders>
            <w:noWrap/>
            <w:vAlign w:val="center"/>
            <w:hideMark/>
          </w:tcPr>
          <w:p w14:paraId="42FF5321" w14:textId="77777777" w:rsidR="00B85013" w:rsidRPr="00335360" w:rsidRDefault="00B85013" w:rsidP="00B85013">
            <w:pPr>
              <w:jc w:val="right"/>
              <w:rPr>
                <w:color w:val="000000"/>
                <w:sz w:val="20"/>
                <w:szCs w:val="20"/>
              </w:rPr>
            </w:pPr>
            <w:r w:rsidRPr="00335360">
              <w:rPr>
                <w:color w:val="000000"/>
                <w:sz w:val="20"/>
                <w:szCs w:val="20"/>
              </w:rPr>
              <w:t xml:space="preserve">                     538,00   </w:t>
            </w:r>
          </w:p>
        </w:tc>
        <w:tc>
          <w:tcPr>
            <w:tcW w:w="1315" w:type="dxa"/>
            <w:tcBorders>
              <w:top w:val="single" w:sz="4" w:space="0" w:color="auto"/>
              <w:left w:val="nil"/>
              <w:bottom w:val="single" w:sz="4" w:space="0" w:color="auto"/>
              <w:right w:val="single" w:sz="4" w:space="0" w:color="auto"/>
            </w:tcBorders>
            <w:noWrap/>
            <w:vAlign w:val="center"/>
            <w:hideMark/>
          </w:tcPr>
          <w:p w14:paraId="5824F706" w14:textId="77777777" w:rsidR="00B85013" w:rsidRPr="00335360" w:rsidRDefault="00B85013" w:rsidP="00B85013">
            <w:pPr>
              <w:jc w:val="right"/>
              <w:rPr>
                <w:color w:val="000000"/>
                <w:sz w:val="20"/>
                <w:szCs w:val="20"/>
              </w:rPr>
            </w:pPr>
            <w:r w:rsidRPr="00335360">
              <w:rPr>
                <w:color w:val="000000"/>
                <w:sz w:val="20"/>
                <w:szCs w:val="20"/>
              </w:rPr>
              <w:t>11 209,73 RUB</w:t>
            </w:r>
          </w:p>
        </w:tc>
        <w:tc>
          <w:tcPr>
            <w:tcW w:w="890" w:type="dxa"/>
            <w:tcBorders>
              <w:top w:val="single" w:sz="4" w:space="0" w:color="auto"/>
              <w:left w:val="nil"/>
              <w:bottom w:val="single" w:sz="4" w:space="0" w:color="auto"/>
              <w:right w:val="single" w:sz="8" w:space="0" w:color="auto"/>
            </w:tcBorders>
            <w:noWrap/>
            <w:vAlign w:val="center"/>
            <w:hideMark/>
          </w:tcPr>
          <w:p w14:paraId="1D257973" w14:textId="77777777" w:rsidR="00B85013" w:rsidRPr="00335360" w:rsidRDefault="00B85013" w:rsidP="00B85013">
            <w:pPr>
              <w:jc w:val="right"/>
              <w:rPr>
                <w:color w:val="000000"/>
                <w:sz w:val="20"/>
                <w:szCs w:val="20"/>
              </w:rPr>
            </w:pPr>
            <w:r w:rsidRPr="00335360">
              <w:rPr>
                <w:color w:val="000000"/>
                <w:sz w:val="20"/>
                <w:szCs w:val="20"/>
              </w:rPr>
              <w:t>2,54 RUB</w:t>
            </w:r>
          </w:p>
        </w:tc>
      </w:tr>
      <w:tr w:rsidR="00B85013" w:rsidRPr="00335360" w14:paraId="63659848"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3A092519" w14:textId="77777777" w:rsidR="00B85013" w:rsidRPr="00335360" w:rsidRDefault="00B85013" w:rsidP="00B85013">
            <w:pPr>
              <w:jc w:val="center"/>
              <w:rPr>
                <w:color w:val="000000"/>
                <w:sz w:val="20"/>
                <w:szCs w:val="20"/>
              </w:rPr>
            </w:pPr>
            <w:r w:rsidRPr="00335360">
              <w:rPr>
                <w:color w:val="000000"/>
                <w:sz w:val="20"/>
                <w:szCs w:val="20"/>
              </w:rPr>
              <w:t>2.3</w:t>
            </w:r>
          </w:p>
        </w:tc>
        <w:tc>
          <w:tcPr>
            <w:tcW w:w="2925" w:type="dxa"/>
            <w:tcBorders>
              <w:top w:val="nil"/>
              <w:left w:val="nil"/>
              <w:bottom w:val="single" w:sz="4" w:space="0" w:color="auto"/>
              <w:right w:val="single" w:sz="4" w:space="0" w:color="auto"/>
            </w:tcBorders>
            <w:vAlign w:val="center"/>
            <w:hideMark/>
          </w:tcPr>
          <w:p w14:paraId="0BE0F67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9" w:type="dxa"/>
            <w:tcBorders>
              <w:top w:val="nil"/>
              <w:left w:val="nil"/>
              <w:bottom w:val="single" w:sz="4" w:space="0" w:color="auto"/>
              <w:right w:val="single" w:sz="4" w:space="0" w:color="auto"/>
            </w:tcBorders>
            <w:vAlign w:val="center"/>
            <w:hideMark/>
          </w:tcPr>
          <w:p w14:paraId="505B160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51690799"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4555587E"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7630A06E"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428780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B3C740" w14:textId="77777777" w:rsidTr="00A3124A">
        <w:trPr>
          <w:trHeight w:val="799"/>
        </w:trPr>
        <w:tc>
          <w:tcPr>
            <w:tcW w:w="921" w:type="dxa"/>
            <w:tcBorders>
              <w:top w:val="nil"/>
              <w:left w:val="single" w:sz="8" w:space="0" w:color="auto"/>
              <w:bottom w:val="single" w:sz="4" w:space="0" w:color="auto"/>
              <w:right w:val="single" w:sz="4" w:space="0" w:color="auto"/>
            </w:tcBorders>
            <w:noWrap/>
            <w:vAlign w:val="center"/>
            <w:hideMark/>
          </w:tcPr>
          <w:p w14:paraId="4B8FF180" w14:textId="77777777" w:rsidR="00B85013" w:rsidRPr="00335360" w:rsidRDefault="00B85013" w:rsidP="00B85013">
            <w:pPr>
              <w:jc w:val="center"/>
              <w:rPr>
                <w:color w:val="000000"/>
                <w:sz w:val="20"/>
                <w:szCs w:val="20"/>
              </w:rPr>
            </w:pPr>
            <w:r w:rsidRPr="00335360">
              <w:rPr>
                <w:color w:val="000000"/>
                <w:sz w:val="20"/>
                <w:szCs w:val="20"/>
              </w:rPr>
              <w:t>2.4</w:t>
            </w:r>
          </w:p>
        </w:tc>
        <w:tc>
          <w:tcPr>
            <w:tcW w:w="2925" w:type="dxa"/>
            <w:tcBorders>
              <w:top w:val="nil"/>
              <w:left w:val="nil"/>
              <w:bottom w:val="single" w:sz="4" w:space="0" w:color="auto"/>
              <w:right w:val="single" w:sz="4" w:space="0" w:color="auto"/>
            </w:tcBorders>
            <w:vAlign w:val="center"/>
            <w:hideMark/>
          </w:tcPr>
          <w:p w14:paraId="6C30923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9" w:type="dxa"/>
            <w:tcBorders>
              <w:top w:val="nil"/>
              <w:left w:val="nil"/>
              <w:bottom w:val="single" w:sz="4" w:space="0" w:color="auto"/>
              <w:right w:val="single" w:sz="4" w:space="0" w:color="auto"/>
            </w:tcBorders>
            <w:vAlign w:val="center"/>
            <w:hideMark/>
          </w:tcPr>
          <w:p w14:paraId="1E6541B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2D96A9C7"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07FBF5C9"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6810E63A"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6B5D207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800D30"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01EFE7DA" w14:textId="77777777" w:rsidR="00B85013" w:rsidRPr="00335360" w:rsidRDefault="00B85013" w:rsidP="00B85013">
            <w:pPr>
              <w:jc w:val="center"/>
              <w:rPr>
                <w:color w:val="000000"/>
                <w:sz w:val="20"/>
                <w:szCs w:val="20"/>
              </w:rPr>
            </w:pPr>
            <w:r w:rsidRPr="00335360">
              <w:rPr>
                <w:color w:val="000000"/>
                <w:sz w:val="20"/>
                <w:szCs w:val="20"/>
              </w:rPr>
              <w:t>2.5</w:t>
            </w:r>
          </w:p>
        </w:tc>
        <w:tc>
          <w:tcPr>
            <w:tcW w:w="2925" w:type="dxa"/>
            <w:tcBorders>
              <w:top w:val="nil"/>
              <w:left w:val="nil"/>
              <w:bottom w:val="nil"/>
              <w:right w:val="single" w:sz="4" w:space="0" w:color="auto"/>
            </w:tcBorders>
            <w:vAlign w:val="center"/>
            <w:hideMark/>
          </w:tcPr>
          <w:p w14:paraId="6B9E4493"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9" w:type="dxa"/>
            <w:tcBorders>
              <w:top w:val="nil"/>
              <w:left w:val="nil"/>
              <w:bottom w:val="nil"/>
              <w:right w:val="single" w:sz="4" w:space="0" w:color="auto"/>
            </w:tcBorders>
            <w:vAlign w:val="center"/>
            <w:hideMark/>
          </w:tcPr>
          <w:p w14:paraId="31B9A5F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1" w:type="dxa"/>
            <w:tcBorders>
              <w:top w:val="nil"/>
              <w:left w:val="nil"/>
              <w:bottom w:val="nil"/>
              <w:right w:val="single" w:sz="4" w:space="0" w:color="auto"/>
            </w:tcBorders>
            <w:noWrap/>
            <w:vAlign w:val="center"/>
            <w:hideMark/>
          </w:tcPr>
          <w:p w14:paraId="3A20576F"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nil"/>
              <w:right w:val="single" w:sz="4" w:space="0" w:color="auto"/>
            </w:tcBorders>
            <w:noWrap/>
            <w:vAlign w:val="center"/>
            <w:hideMark/>
          </w:tcPr>
          <w:p w14:paraId="05C71658"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nil"/>
              <w:right w:val="single" w:sz="4" w:space="0" w:color="auto"/>
            </w:tcBorders>
            <w:noWrap/>
            <w:vAlign w:val="center"/>
            <w:hideMark/>
          </w:tcPr>
          <w:p w14:paraId="41B0D95A"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nil"/>
              <w:right w:val="single" w:sz="8" w:space="0" w:color="auto"/>
            </w:tcBorders>
            <w:noWrap/>
            <w:vAlign w:val="center"/>
            <w:hideMark/>
          </w:tcPr>
          <w:p w14:paraId="388F32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67E610"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386DCE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10" w:type="dxa"/>
            <w:gridSpan w:val="4"/>
            <w:tcBorders>
              <w:top w:val="single" w:sz="8" w:space="0" w:color="auto"/>
              <w:left w:val="nil"/>
              <w:bottom w:val="single" w:sz="8" w:space="0" w:color="auto"/>
              <w:right w:val="nil"/>
            </w:tcBorders>
            <w:noWrap/>
            <w:vAlign w:val="center"/>
            <w:hideMark/>
          </w:tcPr>
          <w:p w14:paraId="37D65EEB"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315" w:type="dxa"/>
            <w:tcBorders>
              <w:top w:val="single" w:sz="8" w:space="0" w:color="auto"/>
              <w:left w:val="single" w:sz="4" w:space="0" w:color="auto"/>
              <w:bottom w:val="single" w:sz="8" w:space="0" w:color="auto"/>
              <w:right w:val="single" w:sz="4" w:space="0" w:color="auto"/>
            </w:tcBorders>
            <w:noWrap/>
            <w:vAlign w:val="center"/>
            <w:hideMark/>
          </w:tcPr>
          <w:p w14:paraId="360429A6" w14:textId="77777777" w:rsidR="00B85013" w:rsidRPr="00335360" w:rsidRDefault="00B85013" w:rsidP="00B85013">
            <w:pPr>
              <w:jc w:val="right"/>
              <w:rPr>
                <w:b/>
                <w:bCs/>
                <w:sz w:val="20"/>
                <w:szCs w:val="20"/>
              </w:rPr>
            </w:pPr>
            <w:r w:rsidRPr="00335360">
              <w:rPr>
                <w:b/>
                <w:bCs/>
                <w:sz w:val="20"/>
                <w:szCs w:val="20"/>
              </w:rPr>
              <w:t>-</w:t>
            </w:r>
          </w:p>
        </w:tc>
        <w:tc>
          <w:tcPr>
            <w:tcW w:w="890" w:type="dxa"/>
            <w:tcBorders>
              <w:top w:val="single" w:sz="8" w:space="0" w:color="auto"/>
              <w:left w:val="nil"/>
              <w:bottom w:val="single" w:sz="8" w:space="0" w:color="auto"/>
              <w:right w:val="single" w:sz="8" w:space="0" w:color="auto"/>
            </w:tcBorders>
            <w:noWrap/>
            <w:vAlign w:val="center"/>
            <w:hideMark/>
          </w:tcPr>
          <w:p w14:paraId="58BE9BB2"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F8843F3"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63F1CAF4" w14:textId="77777777" w:rsidR="00B85013" w:rsidRPr="00335360" w:rsidRDefault="00B85013" w:rsidP="00B85013">
            <w:pPr>
              <w:jc w:val="center"/>
              <w:rPr>
                <w:color w:val="000000"/>
                <w:sz w:val="20"/>
                <w:szCs w:val="20"/>
              </w:rPr>
            </w:pPr>
            <w:r w:rsidRPr="00335360">
              <w:rPr>
                <w:color w:val="000000"/>
                <w:sz w:val="20"/>
                <w:szCs w:val="20"/>
              </w:rPr>
              <w:t>3.1</w:t>
            </w:r>
          </w:p>
        </w:tc>
        <w:tc>
          <w:tcPr>
            <w:tcW w:w="2925" w:type="dxa"/>
            <w:tcBorders>
              <w:top w:val="nil"/>
              <w:left w:val="nil"/>
              <w:bottom w:val="single" w:sz="4" w:space="0" w:color="auto"/>
              <w:right w:val="single" w:sz="4" w:space="0" w:color="auto"/>
            </w:tcBorders>
            <w:vAlign w:val="center"/>
            <w:hideMark/>
          </w:tcPr>
          <w:p w14:paraId="4E03D5FF"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9" w:type="dxa"/>
            <w:tcBorders>
              <w:top w:val="nil"/>
              <w:left w:val="nil"/>
              <w:bottom w:val="single" w:sz="4" w:space="0" w:color="auto"/>
              <w:right w:val="single" w:sz="4" w:space="0" w:color="auto"/>
            </w:tcBorders>
            <w:vAlign w:val="center"/>
            <w:hideMark/>
          </w:tcPr>
          <w:p w14:paraId="04356BE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single" w:sz="4" w:space="0" w:color="auto"/>
              <w:right w:val="single" w:sz="4" w:space="0" w:color="auto"/>
            </w:tcBorders>
            <w:noWrap/>
            <w:vAlign w:val="center"/>
            <w:hideMark/>
          </w:tcPr>
          <w:p w14:paraId="107A7091"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443D1BC1"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775E93FA"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025FC7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55CF0D"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19A3919B" w14:textId="77777777" w:rsidR="00B85013" w:rsidRPr="00335360" w:rsidRDefault="00B85013" w:rsidP="00B85013">
            <w:pPr>
              <w:jc w:val="center"/>
              <w:rPr>
                <w:color w:val="000000"/>
                <w:sz w:val="20"/>
                <w:szCs w:val="20"/>
              </w:rPr>
            </w:pPr>
            <w:r w:rsidRPr="00335360">
              <w:rPr>
                <w:color w:val="000000"/>
                <w:sz w:val="20"/>
                <w:szCs w:val="20"/>
              </w:rPr>
              <w:t>3.2</w:t>
            </w:r>
          </w:p>
        </w:tc>
        <w:tc>
          <w:tcPr>
            <w:tcW w:w="2925" w:type="dxa"/>
            <w:tcBorders>
              <w:top w:val="nil"/>
              <w:left w:val="nil"/>
              <w:bottom w:val="single" w:sz="4" w:space="0" w:color="auto"/>
              <w:right w:val="single" w:sz="4" w:space="0" w:color="auto"/>
            </w:tcBorders>
            <w:vAlign w:val="center"/>
            <w:hideMark/>
          </w:tcPr>
          <w:p w14:paraId="3315A700"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9" w:type="dxa"/>
            <w:tcBorders>
              <w:top w:val="nil"/>
              <w:left w:val="nil"/>
              <w:bottom w:val="single" w:sz="4" w:space="0" w:color="auto"/>
              <w:right w:val="single" w:sz="4" w:space="0" w:color="auto"/>
            </w:tcBorders>
            <w:vAlign w:val="center"/>
            <w:hideMark/>
          </w:tcPr>
          <w:p w14:paraId="60B46D9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1" w:type="dxa"/>
            <w:tcBorders>
              <w:top w:val="nil"/>
              <w:left w:val="nil"/>
              <w:bottom w:val="single" w:sz="4" w:space="0" w:color="auto"/>
              <w:right w:val="single" w:sz="4" w:space="0" w:color="auto"/>
            </w:tcBorders>
            <w:noWrap/>
            <w:vAlign w:val="center"/>
            <w:hideMark/>
          </w:tcPr>
          <w:p w14:paraId="04DDE5DF"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4FC85A94"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5447ACF1"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5CC276D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02819D"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15F5015D" w14:textId="77777777" w:rsidR="00B85013" w:rsidRPr="00335360" w:rsidRDefault="00B85013" w:rsidP="00B85013">
            <w:pPr>
              <w:jc w:val="center"/>
              <w:rPr>
                <w:color w:val="000000"/>
                <w:sz w:val="20"/>
                <w:szCs w:val="20"/>
              </w:rPr>
            </w:pPr>
            <w:r w:rsidRPr="00335360">
              <w:rPr>
                <w:color w:val="000000"/>
                <w:sz w:val="20"/>
                <w:szCs w:val="20"/>
              </w:rPr>
              <w:t>3.3</w:t>
            </w:r>
          </w:p>
        </w:tc>
        <w:tc>
          <w:tcPr>
            <w:tcW w:w="2925" w:type="dxa"/>
            <w:tcBorders>
              <w:top w:val="nil"/>
              <w:left w:val="nil"/>
              <w:bottom w:val="single" w:sz="4" w:space="0" w:color="auto"/>
              <w:right w:val="single" w:sz="4" w:space="0" w:color="auto"/>
            </w:tcBorders>
            <w:vAlign w:val="center"/>
            <w:hideMark/>
          </w:tcPr>
          <w:p w14:paraId="734205E1"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9" w:type="dxa"/>
            <w:tcBorders>
              <w:top w:val="nil"/>
              <w:left w:val="nil"/>
              <w:bottom w:val="single" w:sz="4" w:space="0" w:color="auto"/>
              <w:right w:val="single" w:sz="4" w:space="0" w:color="auto"/>
            </w:tcBorders>
            <w:vAlign w:val="center"/>
            <w:hideMark/>
          </w:tcPr>
          <w:p w14:paraId="46E8725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single" w:sz="4" w:space="0" w:color="auto"/>
              <w:right w:val="single" w:sz="4" w:space="0" w:color="auto"/>
            </w:tcBorders>
            <w:noWrap/>
            <w:vAlign w:val="center"/>
            <w:hideMark/>
          </w:tcPr>
          <w:p w14:paraId="5E763E5A"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7942F3FC"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1896FCF7"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737351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CB485A"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3D333615" w14:textId="77777777" w:rsidR="00B85013" w:rsidRPr="00335360" w:rsidRDefault="00B85013" w:rsidP="00B85013">
            <w:pPr>
              <w:jc w:val="center"/>
              <w:rPr>
                <w:color w:val="000000"/>
                <w:sz w:val="20"/>
                <w:szCs w:val="20"/>
              </w:rPr>
            </w:pPr>
            <w:r w:rsidRPr="00335360">
              <w:rPr>
                <w:color w:val="000000"/>
                <w:sz w:val="20"/>
                <w:szCs w:val="20"/>
              </w:rPr>
              <w:t>3.4</w:t>
            </w:r>
          </w:p>
        </w:tc>
        <w:tc>
          <w:tcPr>
            <w:tcW w:w="2925" w:type="dxa"/>
            <w:tcBorders>
              <w:top w:val="nil"/>
              <w:left w:val="nil"/>
              <w:bottom w:val="single" w:sz="4" w:space="0" w:color="auto"/>
              <w:right w:val="single" w:sz="4" w:space="0" w:color="auto"/>
            </w:tcBorders>
            <w:vAlign w:val="center"/>
            <w:hideMark/>
          </w:tcPr>
          <w:p w14:paraId="70AE997E"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9" w:type="dxa"/>
            <w:tcBorders>
              <w:top w:val="nil"/>
              <w:left w:val="nil"/>
              <w:bottom w:val="single" w:sz="4" w:space="0" w:color="auto"/>
              <w:right w:val="single" w:sz="4" w:space="0" w:color="auto"/>
            </w:tcBorders>
            <w:vAlign w:val="center"/>
            <w:hideMark/>
          </w:tcPr>
          <w:p w14:paraId="75437D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3923DBF7"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2FBA5425"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1A3AD8E0"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5E9EBD2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0F2D05"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33A36D9A" w14:textId="77777777" w:rsidR="00B85013" w:rsidRPr="00335360" w:rsidRDefault="00B85013" w:rsidP="00B85013">
            <w:pPr>
              <w:jc w:val="center"/>
              <w:rPr>
                <w:color w:val="000000"/>
                <w:sz w:val="20"/>
                <w:szCs w:val="20"/>
              </w:rPr>
            </w:pPr>
            <w:r w:rsidRPr="00335360">
              <w:rPr>
                <w:color w:val="000000"/>
                <w:sz w:val="20"/>
                <w:szCs w:val="20"/>
              </w:rPr>
              <w:t>3.5</w:t>
            </w:r>
          </w:p>
        </w:tc>
        <w:tc>
          <w:tcPr>
            <w:tcW w:w="2925" w:type="dxa"/>
            <w:tcBorders>
              <w:top w:val="nil"/>
              <w:left w:val="nil"/>
              <w:bottom w:val="single" w:sz="4" w:space="0" w:color="auto"/>
              <w:right w:val="single" w:sz="4" w:space="0" w:color="auto"/>
            </w:tcBorders>
            <w:vAlign w:val="center"/>
            <w:hideMark/>
          </w:tcPr>
          <w:p w14:paraId="1FB07CAC"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9" w:type="dxa"/>
            <w:tcBorders>
              <w:top w:val="nil"/>
              <w:left w:val="nil"/>
              <w:bottom w:val="single" w:sz="4" w:space="0" w:color="auto"/>
              <w:right w:val="single" w:sz="4" w:space="0" w:color="auto"/>
            </w:tcBorders>
            <w:vAlign w:val="center"/>
            <w:hideMark/>
          </w:tcPr>
          <w:p w14:paraId="50AB9026"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1" w:type="dxa"/>
            <w:tcBorders>
              <w:top w:val="nil"/>
              <w:left w:val="nil"/>
              <w:bottom w:val="single" w:sz="4" w:space="0" w:color="auto"/>
              <w:right w:val="single" w:sz="4" w:space="0" w:color="auto"/>
            </w:tcBorders>
            <w:noWrap/>
            <w:vAlign w:val="center"/>
            <w:hideMark/>
          </w:tcPr>
          <w:p w14:paraId="60C5EE73"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24599A28"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1C7BA4FC"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4E7510B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53BD89"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6D3F1246" w14:textId="77777777" w:rsidR="00B85013" w:rsidRPr="00335360" w:rsidRDefault="00B85013" w:rsidP="00B85013">
            <w:pPr>
              <w:jc w:val="center"/>
              <w:rPr>
                <w:color w:val="000000"/>
                <w:sz w:val="20"/>
                <w:szCs w:val="20"/>
              </w:rPr>
            </w:pPr>
            <w:r w:rsidRPr="00335360">
              <w:rPr>
                <w:color w:val="000000"/>
                <w:sz w:val="20"/>
                <w:szCs w:val="20"/>
              </w:rPr>
              <w:t>3.6</w:t>
            </w:r>
          </w:p>
        </w:tc>
        <w:tc>
          <w:tcPr>
            <w:tcW w:w="2925" w:type="dxa"/>
            <w:tcBorders>
              <w:top w:val="nil"/>
              <w:left w:val="nil"/>
              <w:bottom w:val="nil"/>
              <w:right w:val="single" w:sz="4" w:space="0" w:color="auto"/>
            </w:tcBorders>
            <w:vAlign w:val="center"/>
            <w:hideMark/>
          </w:tcPr>
          <w:p w14:paraId="27ACF234"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9" w:type="dxa"/>
            <w:tcBorders>
              <w:top w:val="nil"/>
              <w:left w:val="nil"/>
              <w:bottom w:val="nil"/>
              <w:right w:val="single" w:sz="4" w:space="0" w:color="auto"/>
            </w:tcBorders>
            <w:vAlign w:val="center"/>
            <w:hideMark/>
          </w:tcPr>
          <w:p w14:paraId="30D4889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6488B835"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nil"/>
              <w:right w:val="single" w:sz="4" w:space="0" w:color="auto"/>
            </w:tcBorders>
            <w:noWrap/>
            <w:vAlign w:val="center"/>
            <w:hideMark/>
          </w:tcPr>
          <w:p w14:paraId="6C0FC1A9" w14:textId="77777777" w:rsidR="00B85013" w:rsidRPr="00335360" w:rsidRDefault="00B85013" w:rsidP="00B85013">
            <w:pPr>
              <w:jc w:val="center"/>
              <w:rPr>
                <w:color w:val="000000"/>
                <w:sz w:val="20"/>
                <w:szCs w:val="20"/>
              </w:rPr>
            </w:pPr>
            <w:r w:rsidRPr="00335360">
              <w:rPr>
                <w:color w:val="000000"/>
                <w:sz w:val="20"/>
                <w:szCs w:val="20"/>
              </w:rPr>
              <w:t> </w:t>
            </w:r>
          </w:p>
        </w:tc>
        <w:tc>
          <w:tcPr>
            <w:tcW w:w="1315" w:type="dxa"/>
            <w:tcBorders>
              <w:top w:val="nil"/>
              <w:left w:val="nil"/>
              <w:bottom w:val="nil"/>
              <w:right w:val="single" w:sz="4" w:space="0" w:color="auto"/>
            </w:tcBorders>
            <w:noWrap/>
            <w:vAlign w:val="center"/>
            <w:hideMark/>
          </w:tcPr>
          <w:p w14:paraId="33856CA0"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nil"/>
              <w:right w:val="single" w:sz="8" w:space="0" w:color="auto"/>
            </w:tcBorders>
            <w:noWrap/>
            <w:vAlign w:val="center"/>
            <w:hideMark/>
          </w:tcPr>
          <w:p w14:paraId="20A516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58A49E"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F9B2FA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10" w:type="dxa"/>
            <w:gridSpan w:val="4"/>
            <w:tcBorders>
              <w:top w:val="single" w:sz="8" w:space="0" w:color="auto"/>
              <w:left w:val="nil"/>
              <w:bottom w:val="single" w:sz="8" w:space="0" w:color="auto"/>
              <w:right w:val="single" w:sz="4" w:space="0" w:color="auto"/>
            </w:tcBorders>
            <w:vAlign w:val="center"/>
            <w:hideMark/>
          </w:tcPr>
          <w:p w14:paraId="3F7ED488"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315" w:type="dxa"/>
            <w:tcBorders>
              <w:top w:val="single" w:sz="8" w:space="0" w:color="auto"/>
              <w:left w:val="nil"/>
              <w:bottom w:val="single" w:sz="8" w:space="0" w:color="auto"/>
              <w:right w:val="single" w:sz="4" w:space="0" w:color="auto"/>
            </w:tcBorders>
            <w:noWrap/>
            <w:vAlign w:val="center"/>
            <w:hideMark/>
          </w:tcPr>
          <w:p w14:paraId="7FAC4337" w14:textId="77777777" w:rsidR="00B85013" w:rsidRPr="00335360" w:rsidRDefault="00B85013" w:rsidP="00B85013">
            <w:pPr>
              <w:jc w:val="right"/>
              <w:rPr>
                <w:b/>
                <w:bCs/>
                <w:color w:val="000000"/>
                <w:sz w:val="20"/>
                <w:szCs w:val="20"/>
              </w:rPr>
            </w:pPr>
            <w:r w:rsidRPr="00335360">
              <w:rPr>
                <w:b/>
                <w:bCs/>
                <w:color w:val="000000"/>
                <w:sz w:val="20"/>
                <w:szCs w:val="20"/>
              </w:rPr>
              <w:t>145,73 RUB</w:t>
            </w:r>
          </w:p>
        </w:tc>
        <w:tc>
          <w:tcPr>
            <w:tcW w:w="890" w:type="dxa"/>
            <w:tcBorders>
              <w:top w:val="single" w:sz="8" w:space="0" w:color="auto"/>
              <w:left w:val="nil"/>
              <w:bottom w:val="single" w:sz="8" w:space="0" w:color="auto"/>
              <w:right w:val="single" w:sz="8" w:space="0" w:color="auto"/>
            </w:tcBorders>
            <w:noWrap/>
            <w:vAlign w:val="center"/>
            <w:hideMark/>
          </w:tcPr>
          <w:p w14:paraId="0E9B7EB5"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7CE1DC1B"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29B02A73" w14:textId="77777777" w:rsidR="00B85013" w:rsidRPr="00335360" w:rsidRDefault="00B85013" w:rsidP="00B85013">
            <w:pPr>
              <w:jc w:val="center"/>
              <w:rPr>
                <w:color w:val="000000"/>
                <w:sz w:val="20"/>
                <w:szCs w:val="20"/>
              </w:rPr>
            </w:pPr>
            <w:r w:rsidRPr="00335360">
              <w:rPr>
                <w:color w:val="000000"/>
                <w:sz w:val="20"/>
                <w:szCs w:val="20"/>
              </w:rPr>
              <w:t>4.1</w:t>
            </w:r>
          </w:p>
        </w:tc>
        <w:tc>
          <w:tcPr>
            <w:tcW w:w="2925" w:type="dxa"/>
            <w:tcBorders>
              <w:top w:val="nil"/>
              <w:left w:val="nil"/>
              <w:bottom w:val="nil"/>
              <w:right w:val="single" w:sz="4" w:space="0" w:color="auto"/>
            </w:tcBorders>
            <w:noWrap/>
            <w:vAlign w:val="center"/>
            <w:hideMark/>
          </w:tcPr>
          <w:p w14:paraId="66594AB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9" w:type="dxa"/>
            <w:tcBorders>
              <w:top w:val="nil"/>
              <w:left w:val="nil"/>
              <w:bottom w:val="nil"/>
              <w:right w:val="single" w:sz="4" w:space="0" w:color="auto"/>
            </w:tcBorders>
            <w:vAlign w:val="center"/>
            <w:hideMark/>
          </w:tcPr>
          <w:p w14:paraId="0A94B05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nil"/>
              <w:right w:val="single" w:sz="4" w:space="0" w:color="auto"/>
            </w:tcBorders>
            <w:noWrap/>
            <w:vAlign w:val="center"/>
            <w:hideMark/>
          </w:tcPr>
          <w:p w14:paraId="053CD8BD"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nil"/>
              <w:right w:val="single" w:sz="4" w:space="0" w:color="auto"/>
            </w:tcBorders>
            <w:noWrap/>
            <w:vAlign w:val="center"/>
            <w:hideMark/>
          </w:tcPr>
          <w:p w14:paraId="0A537ED0"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nil"/>
              <w:right w:val="single" w:sz="4" w:space="0" w:color="auto"/>
            </w:tcBorders>
            <w:noWrap/>
            <w:vAlign w:val="center"/>
            <w:hideMark/>
          </w:tcPr>
          <w:p w14:paraId="4034B539" w14:textId="77777777" w:rsidR="00B85013" w:rsidRPr="00335360" w:rsidRDefault="00B85013" w:rsidP="00B85013">
            <w:pPr>
              <w:jc w:val="right"/>
              <w:rPr>
                <w:color w:val="000000"/>
                <w:sz w:val="20"/>
                <w:szCs w:val="20"/>
              </w:rPr>
            </w:pPr>
            <w:r w:rsidRPr="00335360">
              <w:rPr>
                <w:color w:val="000000"/>
                <w:sz w:val="20"/>
                <w:szCs w:val="20"/>
              </w:rPr>
              <w:t>145,73 RUB</w:t>
            </w:r>
          </w:p>
        </w:tc>
        <w:tc>
          <w:tcPr>
            <w:tcW w:w="890" w:type="dxa"/>
            <w:tcBorders>
              <w:top w:val="nil"/>
              <w:left w:val="nil"/>
              <w:bottom w:val="nil"/>
              <w:right w:val="single" w:sz="8" w:space="0" w:color="auto"/>
            </w:tcBorders>
            <w:noWrap/>
            <w:vAlign w:val="center"/>
            <w:hideMark/>
          </w:tcPr>
          <w:p w14:paraId="4119265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FB01E82"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FC5F097"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710" w:type="dxa"/>
            <w:gridSpan w:val="4"/>
            <w:tcBorders>
              <w:top w:val="single" w:sz="8" w:space="0" w:color="auto"/>
              <w:left w:val="nil"/>
              <w:bottom w:val="single" w:sz="8" w:space="0" w:color="auto"/>
              <w:right w:val="single" w:sz="4" w:space="0" w:color="auto"/>
            </w:tcBorders>
            <w:vAlign w:val="center"/>
            <w:hideMark/>
          </w:tcPr>
          <w:p w14:paraId="67ABC990"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315" w:type="dxa"/>
            <w:tcBorders>
              <w:top w:val="single" w:sz="8" w:space="0" w:color="auto"/>
              <w:left w:val="nil"/>
              <w:bottom w:val="single" w:sz="8" w:space="0" w:color="auto"/>
              <w:right w:val="single" w:sz="4" w:space="0" w:color="auto"/>
            </w:tcBorders>
            <w:noWrap/>
            <w:vAlign w:val="center"/>
            <w:hideMark/>
          </w:tcPr>
          <w:p w14:paraId="44608B21" w14:textId="77777777" w:rsidR="00B85013" w:rsidRPr="00335360" w:rsidRDefault="00B85013" w:rsidP="00B85013">
            <w:pPr>
              <w:jc w:val="right"/>
              <w:rPr>
                <w:b/>
                <w:bCs/>
                <w:color w:val="000000"/>
                <w:sz w:val="20"/>
                <w:szCs w:val="20"/>
              </w:rPr>
            </w:pPr>
            <w:r w:rsidRPr="00335360">
              <w:rPr>
                <w:b/>
                <w:bCs/>
                <w:color w:val="000000"/>
                <w:sz w:val="20"/>
                <w:szCs w:val="20"/>
              </w:rPr>
              <w:t>21 143,81 RUB</w:t>
            </w:r>
          </w:p>
        </w:tc>
        <w:tc>
          <w:tcPr>
            <w:tcW w:w="890" w:type="dxa"/>
            <w:tcBorders>
              <w:top w:val="single" w:sz="8" w:space="0" w:color="auto"/>
              <w:left w:val="nil"/>
              <w:bottom w:val="single" w:sz="8" w:space="0" w:color="auto"/>
              <w:right w:val="single" w:sz="8" w:space="0" w:color="auto"/>
            </w:tcBorders>
            <w:noWrap/>
            <w:vAlign w:val="center"/>
            <w:hideMark/>
          </w:tcPr>
          <w:p w14:paraId="46C64775"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35D7CCCD" w14:textId="77777777" w:rsidTr="00A3124A">
        <w:trPr>
          <w:trHeight w:val="1399"/>
        </w:trPr>
        <w:tc>
          <w:tcPr>
            <w:tcW w:w="921" w:type="dxa"/>
            <w:tcBorders>
              <w:top w:val="nil"/>
              <w:left w:val="single" w:sz="8" w:space="0" w:color="auto"/>
              <w:bottom w:val="single" w:sz="4" w:space="0" w:color="auto"/>
              <w:right w:val="single" w:sz="4" w:space="0" w:color="auto"/>
            </w:tcBorders>
            <w:noWrap/>
            <w:vAlign w:val="center"/>
            <w:hideMark/>
          </w:tcPr>
          <w:p w14:paraId="628F343F" w14:textId="77777777" w:rsidR="00B85013" w:rsidRPr="00335360" w:rsidRDefault="00B85013" w:rsidP="00B85013">
            <w:pPr>
              <w:jc w:val="center"/>
              <w:rPr>
                <w:color w:val="000000"/>
                <w:sz w:val="20"/>
                <w:szCs w:val="20"/>
              </w:rPr>
            </w:pPr>
            <w:r w:rsidRPr="00335360">
              <w:rPr>
                <w:color w:val="000000"/>
                <w:sz w:val="20"/>
                <w:szCs w:val="20"/>
              </w:rPr>
              <w:t>5.1</w:t>
            </w:r>
          </w:p>
        </w:tc>
        <w:tc>
          <w:tcPr>
            <w:tcW w:w="2925" w:type="dxa"/>
            <w:tcBorders>
              <w:top w:val="nil"/>
              <w:left w:val="nil"/>
              <w:bottom w:val="single" w:sz="4" w:space="0" w:color="auto"/>
              <w:right w:val="single" w:sz="4" w:space="0" w:color="auto"/>
            </w:tcBorders>
            <w:vAlign w:val="center"/>
            <w:hideMark/>
          </w:tcPr>
          <w:p w14:paraId="2AD4389E"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9" w:type="dxa"/>
            <w:tcBorders>
              <w:top w:val="nil"/>
              <w:left w:val="nil"/>
              <w:bottom w:val="single" w:sz="4" w:space="0" w:color="auto"/>
              <w:right w:val="single" w:sz="4" w:space="0" w:color="auto"/>
            </w:tcBorders>
            <w:vAlign w:val="center"/>
            <w:hideMark/>
          </w:tcPr>
          <w:p w14:paraId="2A8CD62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7801287A"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5F7ACFFF"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058A5743"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27424ED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C98FA6"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32D89284" w14:textId="77777777" w:rsidR="00B85013" w:rsidRPr="00335360" w:rsidRDefault="00B85013" w:rsidP="00B85013">
            <w:pPr>
              <w:jc w:val="center"/>
              <w:rPr>
                <w:color w:val="000000"/>
                <w:sz w:val="20"/>
                <w:szCs w:val="20"/>
              </w:rPr>
            </w:pPr>
            <w:r w:rsidRPr="00335360">
              <w:rPr>
                <w:color w:val="000000"/>
                <w:sz w:val="20"/>
                <w:szCs w:val="20"/>
              </w:rPr>
              <w:t>5.2</w:t>
            </w:r>
          </w:p>
        </w:tc>
        <w:tc>
          <w:tcPr>
            <w:tcW w:w="2925" w:type="dxa"/>
            <w:tcBorders>
              <w:top w:val="nil"/>
              <w:left w:val="nil"/>
              <w:bottom w:val="single" w:sz="4" w:space="0" w:color="auto"/>
              <w:right w:val="single" w:sz="4" w:space="0" w:color="auto"/>
            </w:tcBorders>
            <w:vAlign w:val="center"/>
            <w:hideMark/>
          </w:tcPr>
          <w:p w14:paraId="397994B7"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9" w:type="dxa"/>
            <w:tcBorders>
              <w:top w:val="nil"/>
              <w:left w:val="nil"/>
              <w:bottom w:val="single" w:sz="4" w:space="0" w:color="auto"/>
              <w:right w:val="single" w:sz="4" w:space="0" w:color="auto"/>
            </w:tcBorders>
            <w:vAlign w:val="center"/>
            <w:hideMark/>
          </w:tcPr>
          <w:p w14:paraId="084B044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1" w:type="dxa"/>
            <w:tcBorders>
              <w:top w:val="nil"/>
              <w:left w:val="nil"/>
              <w:bottom w:val="single" w:sz="4" w:space="0" w:color="auto"/>
              <w:right w:val="single" w:sz="4" w:space="0" w:color="auto"/>
            </w:tcBorders>
            <w:noWrap/>
            <w:vAlign w:val="center"/>
            <w:hideMark/>
          </w:tcPr>
          <w:p w14:paraId="40EEE7F0"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2844B01D"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6E251EC6"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211A94C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25734C"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36989D7C" w14:textId="77777777" w:rsidR="00B85013" w:rsidRPr="00335360" w:rsidRDefault="00B85013" w:rsidP="00B85013">
            <w:pPr>
              <w:jc w:val="center"/>
              <w:rPr>
                <w:color w:val="000000"/>
                <w:sz w:val="20"/>
                <w:szCs w:val="20"/>
              </w:rPr>
            </w:pPr>
            <w:r w:rsidRPr="00335360">
              <w:rPr>
                <w:color w:val="000000"/>
                <w:sz w:val="20"/>
                <w:szCs w:val="20"/>
              </w:rPr>
              <w:t>5.3</w:t>
            </w:r>
          </w:p>
        </w:tc>
        <w:tc>
          <w:tcPr>
            <w:tcW w:w="2925" w:type="dxa"/>
            <w:tcBorders>
              <w:top w:val="nil"/>
              <w:left w:val="nil"/>
              <w:bottom w:val="single" w:sz="4" w:space="0" w:color="auto"/>
              <w:right w:val="single" w:sz="4" w:space="0" w:color="auto"/>
            </w:tcBorders>
            <w:vAlign w:val="center"/>
            <w:hideMark/>
          </w:tcPr>
          <w:p w14:paraId="17DE7125"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9" w:type="dxa"/>
            <w:tcBorders>
              <w:top w:val="nil"/>
              <w:left w:val="nil"/>
              <w:bottom w:val="single" w:sz="4" w:space="0" w:color="auto"/>
              <w:right w:val="single" w:sz="4" w:space="0" w:color="auto"/>
            </w:tcBorders>
            <w:vAlign w:val="center"/>
            <w:hideMark/>
          </w:tcPr>
          <w:p w14:paraId="4BA75CC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6E9F0AF1"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6673B8C8"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0084CCF7"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01B7E05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761878" w14:textId="77777777" w:rsidTr="00A3124A">
        <w:trPr>
          <w:trHeight w:val="799"/>
        </w:trPr>
        <w:tc>
          <w:tcPr>
            <w:tcW w:w="921" w:type="dxa"/>
            <w:tcBorders>
              <w:top w:val="nil"/>
              <w:left w:val="single" w:sz="8" w:space="0" w:color="auto"/>
              <w:bottom w:val="single" w:sz="4" w:space="0" w:color="auto"/>
              <w:right w:val="single" w:sz="4" w:space="0" w:color="auto"/>
            </w:tcBorders>
            <w:noWrap/>
            <w:vAlign w:val="center"/>
            <w:hideMark/>
          </w:tcPr>
          <w:p w14:paraId="65C4F0DA" w14:textId="77777777" w:rsidR="00B85013" w:rsidRPr="00335360" w:rsidRDefault="00B85013" w:rsidP="00B85013">
            <w:pPr>
              <w:jc w:val="center"/>
              <w:rPr>
                <w:color w:val="000000"/>
                <w:sz w:val="20"/>
                <w:szCs w:val="20"/>
              </w:rPr>
            </w:pPr>
            <w:r w:rsidRPr="00335360">
              <w:rPr>
                <w:color w:val="000000"/>
                <w:sz w:val="20"/>
                <w:szCs w:val="20"/>
              </w:rPr>
              <w:t>5.4</w:t>
            </w:r>
          </w:p>
        </w:tc>
        <w:tc>
          <w:tcPr>
            <w:tcW w:w="2925" w:type="dxa"/>
            <w:tcBorders>
              <w:top w:val="nil"/>
              <w:left w:val="nil"/>
              <w:bottom w:val="single" w:sz="4" w:space="0" w:color="auto"/>
              <w:right w:val="single" w:sz="4" w:space="0" w:color="auto"/>
            </w:tcBorders>
            <w:vAlign w:val="center"/>
            <w:hideMark/>
          </w:tcPr>
          <w:p w14:paraId="4F58BC4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9" w:type="dxa"/>
            <w:tcBorders>
              <w:top w:val="nil"/>
              <w:left w:val="nil"/>
              <w:bottom w:val="single" w:sz="4" w:space="0" w:color="auto"/>
              <w:right w:val="single" w:sz="4" w:space="0" w:color="auto"/>
            </w:tcBorders>
            <w:vAlign w:val="center"/>
            <w:hideMark/>
          </w:tcPr>
          <w:p w14:paraId="1A3BAB7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7E2CB1A3"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13A7C523"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26427A33"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5F56CFF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2590FE"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6D957B39" w14:textId="77777777" w:rsidR="00B85013" w:rsidRPr="00335360" w:rsidRDefault="00B85013" w:rsidP="00B85013">
            <w:pPr>
              <w:jc w:val="center"/>
              <w:rPr>
                <w:color w:val="000000"/>
                <w:sz w:val="20"/>
                <w:szCs w:val="20"/>
              </w:rPr>
            </w:pPr>
            <w:r w:rsidRPr="00335360">
              <w:rPr>
                <w:color w:val="000000"/>
                <w:sz w:val="20"/>
                <w:szCs w:val="20"/>
              </w:rPr>
              <w:t>5.5</w:t>
            </w:r>
          </w:p>
        </w:tc>
        <w:tc>
          <w:tcPr>
            <w:tcW w:w="2925" w:type="dxa"/>
            <w:tcBorders>
              <w:top w:val="nil"/>
              <w:left w:val="nil"/>
              <w:bottom w:val="single" w:sz="4" w:space="0" w:color="auto"/>
              <w:right w:val="single" w:sz="4" w:space="0" w:color="auto"/>
            </w:tcBorders>
            <w:vAlign w:val="center"/>
            <w:hideMark/>
          </w:tcPr>
          <w:p w14:paraId="1AA52C6D"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9" w:type="dxa"/>
            <w:tcBorders>
              <w:top w:val="nil"/>
              <w:left w:val="nil"/>
              <w:bottom w:val="single" w:sz="4" w:space="0" w:color="auto"/>
              <w:right w:val="single" w:sz="4" w:space="0" w:color="auto"/>
            </w:tcBorders>
            <w:vAlign w:val="center"/>
            <w:hideMark/>
          </w:tcPr>
          <w:p w14:paraId="4DA608A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1" w:type="dxa"/>
            <w:tcBorders>
              <w:top w:val="nil"/>
              <w:left w:val="nil"/>
              <w:bottom w:val="single" w:sz="4" w:space="0" w:color="auto"/>
              <w:right w:val="single" w:sz="4" w:space="0" w:color="auto"/>
            </w:tcBorders>
            <w:noWrap/>
            <w:vAlign w:val="center"/>
            <w:hideMark/>
          </w:tcPr>
          <w:p w14:paraId="75A7755D"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344E6A8B"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3F5A36C8"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02F459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AC1C91"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03384EB9" w14:textId="77777777" w:rsidR="00B85013" w:rsidRPr="00335360" w:rsidRDefault="00B85013" w:rsidP="00B85013">
            <w:pPr>
              <w:jc w:val="center"/>
              <w:rPr>
                <w:color w:val="000000"/>
                <w:sz w:val="20"/>
                <w:szCs w:val="20"/>
              </w:rPr>
            </w:pPr>
            <w:r w:rsidRPr="00335360">
              <w:rPr>
                <w:color w:val="000000"/>
                <w:sz w:val="20"/>
                <w:szCs w:val="20"/>
              </w:rPr>
              <w:t>5.6</w:t>
            </w:r>
          </w:p>
        </w:tc>
        <w:tc>
          <w:tcPr>
            <w:tcW w:w="2925" w:type="dxa"/>
            <w:tcBorders>
              <w:top w:val="nil"/>
              <w:left w:val="nil"/>
              <w:bottom w:val="single" w:sz="4" w:space="0" w:color="auto"/>
              <w:right w:val="single" w:sz="4" w:space="0" w:color="auto"/>
            </w:tcBorders>
            <w:vAlign w:val="center"/>
            <w:hideMark/>
          </w:tcPr>
          <w:p w14:paraId="2230CFB9"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vAlign w:val="center"/>
            <w:hideMark/>
          </w:tcPr>
          <w:p w14:paraId="459DAEBF"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1" w:type="dxa"/>
            <w:tcBorders>
              <w:top w:val="nil"/>
              <w:left w:val="nil"/>
              <w:bottom w:val="single" w:sz="4" w:space="0" w:color="auto"/>
              <w:right w:val="single" w:sz="4" w:space="0" w:color="auto"/>
            </w:tcBorders>
            <w:noWrap/>
            <w:vAlign w:val="center"/>
            <w:hideMark/>
          </w:tcPr>
          <w:p w14:paraId="4D45AB41"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04C7BC9A"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7D9B0734"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3F705CF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7916EE"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69D0CB87" w14:textId="77777777" w:rsidR="00B85013" w:rsidRPr="00335360" w:rsidRDefault="00B85013" w:rsidP="00B85013">
            <w:pPr>
              <w:jc w:val="center"/>
              <w:rPr>
                <w:color w:val="000000"/>
                <w:sz w:val="20"/>
                <w:szCs w:val="20"/>
              </w:rPr>
            </w:pPr>
            <w:r w:rsidRPr="00335360">
              <w:rPr>
                <w:color w:val="000000"/>
                <w:sz w:val="20"/>
                <w:szCs w:val="20"/>
              </w:rPr>
              <w:t>5.7</w:t>
            </w:r>
          </w:p>
        </w:tc>
        <w:tc>
          <w:tcPr>
            <w:tcW w:w="2925" w:type="dxa"/>
            <w:tcBorders>
              <w:top w:val="nil"/>
              <w:left w:val="nil"/>
              <w:bottom w:val="single" w:sz="4" w:space="0" w:color="auto"/>
              <w:right w:val="single" w:sz="4" w:space="0" w:color="auto"/>
            </w:tcBorders>
            <w:vAlign w:val="center"/>
            <w:hideMark/>
          </w:tcPr>
          <w:p w14:paraId="0A1CE69E"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9" w:type="dxa"/>
            <w:tcBorders>
              <w:top w:val="nil"/>
              <w:left w:val="nil"/>
              <w:bottom w:val="single" w:sz="4" w:space="0" w:color="auto"/>
              <w:right w:val="single" w:sz="4" w:space="0" w:color="auto"/>
            </w:tcBorders>
            <w:vAlign w:val="center"/>
            <w:hideMark/>
          </w:tcPr>
          <w:p w14:paraId="11C7F67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1" w:type="dxa"/>
            <w:tcBorders>
              <w:top w:val="nil"/>
              <w:left w:val="nil"/>
              <w:bottom w:val="single" w:sz="4" w:space="0" w:color="auto"/>
              <w:right w:val="single" w:sz="4" w:space="0" w:color="auto"/>
            </w:tcBorders>
            <w:noWrap/>
            <w:vAlign w:val="center"/>
            <w:hideMark/>
          </w:tcPr>
          <w:p w14:paraId="3F462BFC"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021241B6"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116F8A75"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7F1F6BD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B7B21E"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0771A42C" w14:textId="77777777" w:rsidR="00B85013" w:rsidRPr="00335360" w:rsidRDefault="00B85013" w:rsidP="00B85013">
            <w:pPr>
              <w:jc w:val="center"/>
              <w:rPr>
                <w:color w:val="000000"/>
                <w:sz w:val="20"/>
                <w:szCs w:val="20"/>
              </w:rPr>
            </w:pPr>
            <w:r w:rsidRPr="00335360">
              <w:rPr>
                <w:color w:val="000000"/>
                <w:sz w:val="20"/>
                <w:szCs w:val="20"/>
              </w:rPr>
              <w:t>5.8</w:t>
            </w:r>
          </w:p>
        </w:tc>
        <w:tc>
          <w:tcPr>
            <w:tcW w:w="2925" w:type="dxa"/>
            <w:tcBorders>
              <w:top w:val="nil"/>
              <w:left w:val="nil"/>
              <w:bottom w:val="single" w:sz="4" w:space="0" w:color="auto"/>
              <w:right w:val="single" w:sz="4" w:space="0" w:color="auto"/>
            </w:tcBorders>
            <w:vAlign w:val="center"/>
            <w:hideMark/>
          </w:tcPr>
          <w:p w14:paraId="2DB3DB44"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vAlign w:val="center"/>
            <w:hideMark/>
          </w:tcPr>
          <w:p w14:paraId="67EF8AC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1" w:type="dxa"/>
            <w:tcBorders>
              <w:top w:val="nil"/>
              <w:left w:val="nil"/>
              <w:bottom w:val="single" w:sz="4" w:space="0" w:color="auto"/>
              <w:right w:val="single" w:sz="4" w:space="0" w:color="auto"/>
            </w:tcBorders>
            <w:noWrap/>
            <w:vAlign w:val="center"/>
            <w:hideMark/>
          </w:tcPr>
          <w:p w14:paraId="6BABF4A5"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3ED53D8D"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15A71B5F"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46D1DA7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F440E3" w14:textId="77777777" w:rsidTr="00A3124A">
        <w:trPr>
          <w:trHeight w:val="799"/>
        </w:trPr>
        <w:tc>
          <w:tcPr>
            <w:tcW w:w="921" w:type="dxa"/>
            <w:tcBorders>
              <w:top w:val="nil"/>
              <w:left w:val="single" w:sz="8" w:space="0" w:color="auto"/>
              <w:bottom w:val="single" w:sz="4" w:space="0" w:color="auto"/>
              <w:right w:val="single" w:sz="4" w:space="0" w:color="auto"/>
            </w:tcBorders>
            <w:noWrap/>
            <w:vAlign w:val="center"/>
            <w:hideMark/>
          </w:tcPr>
          <w:p w14:paraId="51391864" w14:textId="77777777" w:rsidR="00B85013" w:rsidRPr="00335360" w:rsidRDefault="00B85013" w:rsidP="00B85013">
            <w:pPr>
              <w:jc w:val="center"/>
              <w:rPr>
                <w:color w:val="000000"/>
                <w:sz w:val="20"/>
                <w:szCs w:val="20"/>
              </w:rPr>
            </w:pPr>
            <w:r w:rsidRPr="00335360">
              <w:rPr>
                <w:color w:val="000000"/>
                <w:sz w:val="20"/>
                <w:szCs w:val="20"/>
              </w:rPr>
              <w:t>5.9</w:t>
            </w:r>
          </w:p>
        </w:tc>
        <w:tc>
          <w:tcPr>
            <w:tcW w:w="2925" w:type="dxa"/>
            <w:tcBorders>
              <w:top w:val="nil"/>
              <w:left w:val="nil"/>
              <w:bottom w:val="single" w:sz="4" w:space="0" w:color="auto"/>
              <w:right w:val="single" w:sz="4" w:space="0" w:color="auto"/>
            </w:tcBorders>
            <w:vAlign w:val="center"/>
            <w:hideMark/>
          </w:tcPr>
          <w:p w14:paraId="166998F6"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9" w:type="dxa"/>
            <w:tcBorders>
              <w:top w:val="nil"/>
              <w:left w:val="nil"/>
              <w:bottom w:val="single" w:sz="4" w:space="0" w:color="auto"/>
              <w:right w:val="single" w:sz="4" w:space="0" w:color="auto"/>
            </w:tcBorders>
            <w:vAlign w:val="center"/>
            <w:hideMark/>
          </w:tcPr>
          <w:p w14:paraId="6C1DC6AB"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1" w:type="dxa"/>
            <w:tcBorders>
              <w:top w:val="nil"/>
              <w:left w:val="nil"/>
              <w:bottom w:val="single" w:sz="4" w:space="0" w:color="auto"/>
              <w:right w:val="single" w:sz="4" w:space="0" w:color="auto"/>
            </w:tcBorders>
            <w:noWrap/>
            <w:vAlign w:val="center"/>
            <w:hideMark/>
          </w:tcPr>
          <w:p w14:paraId="4D5B7BE4"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49ACB7B7"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0210B1D0"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558233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308081" w14:textId="77777777" w:rsidTr="00A3124A">
        <w:trPr>
          <w:trHeight w:val="499"/>
        </w:trPr>
        <w:tc>
          <w:tcPr>
            <w:tcW w:w="921" w:type="dxa"/>
            <w:tcBorders>
              <w:top w:val="nil"/>
              <w:left w:val="single" w:sz="8" w:space="0" w:color="auto"/>
              <w:bottom w:val="single" w:sz="4" w:space="0" w:color="auto"/>
              <w:right w:val="single" w:sz="4" w:space="0" w:color="auto"/>
            </w:tcBorders>
            <w:noWrap/>
            <w:vAlign w:val="center"/>
            <w:hideMark/>
          </w:tcPr>
          <w:p w14:paraId="7B6A4F3B" w14:textId="77777777" w:rsidR="00B85013" w:rsidRPr="00335360" w:rsidRDefault="00B85013" w:rsidP="00B85013">
            <w:pPr>
              <w:jc w:val="center"/>
              <w:rPr>
                <w:color w:val="000000"/>
                <w:sz w:val="20"/>
                <w:szCs w:val="20"/>
              </w:rPr>
            </w:pPr>
            <w:r w:rsidRPr="00335360">
              <w:rPr>
                <w:color w:val="000000"/>
                <w:sz w:val="20"/>
                <w:szCs w:val="20"/>
              </w:rPr>
              <w:t>5.10</w:t>
            </w:r>
          </w:p>
        </w:tc>
        <w:tc>
          <w:tcPr>
            <w:tcW w:w="2925" w:type="dxa"/>
            <w:tcBorders>
              <w:top w:val="nil"/>
              <w:left w:val="nil"/>
              <w:bottom w:val="single" w:sz="4" w:space="0" w:color="auto"/>
              <w:right w:val="single" w:sz="4" w:space="0" w:color="auto"/>
            </w:tcBorders>
            <w:vAlign w:val="center"/>
            <w:hideMark/>
          </w:tcPr>
          <w:p w14:paraId="386E738F"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9" w:type="dxa"/>
            <w:tcBorders>
              <w:top w:val="nil"/>
              <w:left w:val="nil"/>
              <w:bottom w:val="single" w:sz="4" w:space="0" w:color="auto"/>
              <w:right w:val="single" w:sz="4" w:space="0" w:color="auto"/>
            </w:tcBorders>
            <w:vAlign w:val="center"/>
            <w:hideMark/>
          </w:tcPr>
          <w:p w14:paraId="005408CC"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1" w:type="dxa"/>
            <w:tcBorders>
              <w:top w:val="nil"/>
              <w:left w:val="nil"/>
              <w:bottom w:val="single" w:sz="4" w:space="0" w:color="auto"/>
              <w:right w:val="single" w:sz="4" w:space="0" w:color="auto"/>
            </w:tcBorders>
            <w:noWrap/>
            <w:vAlign w:val="center"/>
            <w:hideMark/>
          </w:tcPr>
          <w:p w14:paraId="32E23767"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single" w:sz="4" w:space="0" w:color="auto"/>
              <w:right w:val="single" w:sz="4" w:space="0" w:color="auto"/>
            </w:tcBorders>
            <w:noWrap/>
            <w:vAlign w:val="center"/>
            <w:hideMark/>
          </w:tcPr>
          <w:p w14:paraId="2B74343A"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single" w:sz="4" w:space="0" w:color="auto"/>
              <w:right w:val="single" w:sz="4" w:space="0" w:color="auto"/>
            </w:tcBorders>
            <w:noWrap/>
            <w:vAlign w:val="center"/>
            <w:hideMark/>
          </w:tcPr>
          <w:p w14:paraId="240453B6"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single" w:sz="4" w:space="0" w:color="auto"/>
              <w:right w:val="single" w:sz="8" w:space="0" w:color="auto"/>
            </w:tcBorders>
            <w:noWrap/>
            <w:vAlign w:val="center"/>
            <w:hideMark/>
          </w:tcPr>
          <w:p w14:paraId="550C41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44D52B"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29BEB48C" w14:textId="77777777" w:rsidR="00B85013" w:rsidRPr="00335360" w:rsidRDefault="00B85013" w:rsidP="00B85013">
            <w:pPr>
              <w:jc w:val="center"/>
              <w:rPr>
                <w:color w:val="000000"/>
                <w:sz w:val="20"/>
                <w:szCs w:val="20"/>
              </w:rPr>
            </w:pPr>
            <w:r w:rsidRPr="00335360">
              <w:rPr>
                <w:color w:val="000000"/>
                <w:sz w:val="20"/>
                <w:szCs w:val="20"/>
              </w:rPr>
              <w:t>5.11</w:t>
            </w:r>
          </w:p>
        </w:tc>
        <w:tc>
          <w:tcPr>
            <w:tcW w:w="2925" w:type="dxa"/>
            <w:tcBorders>
              <w:top w:val="nil"/>
              <w:left w:val="nil"/>
              <w:bottom w:val="nil"/>
              <w:right w:val="single" w:sz="4" w:space="0" w:color="auto"/>
            </w:tcBorders>
            <w:vAlign w:val="center"/>
            <w:hideMark/>
          </w:tcPr>
          <w:p w14:paraId="142136FA"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9" w:type="dxa"/>
            <w:tcBorders>
              <w:top w:val="nil"/>
              <w:left w:val="nil"/>
              <w:bottom w:val="nil"/>
              <w:right w:val="single" w:sz="4" w:space="0" w:color="auto"/>
            </w:tcBorders>
            <w:vAlign w:val="center"/>
            <w:hideMark/>
          </w:tcPr>
          <w:p w14:paraId="5946DFA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0EFFB4EF" w14:textId="77777777" w:rsidR="00B85013" w:rsidRPr="00335360" w:rsidRDefault="00B85013" w:rsidP="00B85013">
            <w:pPr>
              <w:jc w:val="center"/>
              <w:rPr>
                <w:color w:val="000000"/>
                <w:sz w:val="20"/>
                <w:szCs w:val="20"/>
              </w:rPr>
            </w:pPr>
            <w:r w:rsidRPr="00335360">
              <w:rPr>
                <w:color w:val="000000"/>
                <w:sz w:val="20"/>
                <w:szCs w:val="20"/>
              </w:rPr>
              <w:t>-</w:t>
            </w:r>
          </w:p>
        </w:tc>
        <w:tc>
          <w:tcPr>
            <w:tcW w:w="1095" w:type="dxa"/>
            <w:tcBorders>
              <w:top w:val="nil"/>
              <w:left w:val="nil"/>
              <w:bottom w:val="nil"/>
              <w:right w:val="single" w:sz="4" w:space="0" w:color="auto"/>
            </w:tcBorders>
            <w:noWrap/>
            <w:vAlign w:val="center"/>
            <w:hideMark/>
          </w:tcPr>
          <w:p w14:paraId="02CCFA70" w14:textId="77777777" w:rsidR="00B85013" w:rsidRPr="00335360" w:rsidRDefault="00B85013" w:rsidP="00B85013">
            <w:pPr>
              <w:rPr>
                <w:color w:val="000000"/>
                <w:sz w:val="20"/>
                <w:szCs w:val="20"/>
              </w:rPr>
            </w:pPr>
            <w:r w:rsidRPr="00335360">
              <w:rPr>
                <w:color w:val="000000"/>
                <w:sz w:val="20"/>
                <w:szCs w:val="20"/>
              </w:rPr>
              <w:t> </w:t>
            </w:r>
          </w:p>
        </w:tc>
        <w:tc>
          <w:tcPr>
            <w:tcW w:w="1315" w:type="dxa"/>
            <w:tcBorders>
              <w:top w:val="nil"/>
              <w:left w:val="nil"/>
              <w:bottom w:val="nil"/>
              <w:right w:val="single" w:sz="4" w:space="0" w:color="auto"/>
            </w:tcBorders>
            <w:noWrap/>
            <w:vAlign w:val="center"/>
            <w:hideMark/>
          </w:tcPr>
          <w:p w14:paraId="0CB0445A" w14:textId="77777777" w:rsidR="00B85013" w:rsidRPr="00335360" w:rsidRDefault="00B85013" w:rsidP="00B85013">
            <w:pPr>
              <w:rPr>
                <w:color w:val="000000"/>
                <w:sz w:val="20"/>
                <w:szCs w:val="20"/>
              </w:rPr>
            </w:pPr>
            <w:r w:rsidRPr="00335360">
              <w:rPr>
                <w:color w:val="000000"/>
                <w:sz w:val="20"/>
                <w:szCs w:val="20"/>
              </w:rPr>
              <w:t> </w:t>
            </w:r>
          </w:p>
        </w:tc>
        <w:tc>
          <w:tcPr>
            <w:tcW w:w="890" w:type="dxa"/>
            <w:tcBorders>
              <w:top w:val="nil"/>
              <w:left w:val="nil"/>
              <w:bottom w:val="nil"/>
              <w:right w:val="single" w:sz="8" w:space="0" w:color="auto"/>
            </w:tcBorders>
            <w:noWrap/>
            <w:vAlign w:val="center"/>
            <w:hideMark/>
          </w:tcPr>
          <w:p w14:paraId="613AE3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994A14"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0AB2A42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10" w:type="dxa"/>
            <w:gridSpan w:val="4"/>
            <w:tcBorders>
              <w:top w:val="single" w:sz="8" w:space="0" w:color="auto"/>
              <w:left w:val="nil"/>
              <w:bottom w:val="single" w:sz="8" w:space="0" w:color="auto"/>
              <w:right w:val="single" w:sz="4" w:space="0" w:color="auto"/>
            </w:tcBorders>
            <w:vAlign w:val="center"/>
            <w:hideMark/>
          </w:tcPr>
          <w:p w14:paraId="024FEAE6"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315" w:type="dxa"/>
            <w:tcBorders>
              <w:top w:val="single" w:sz="8" w:space="0" w:color="auto"/>
              <w:left w:val="nil"/>
              <w:bottom w:val="single" w:sz="8" w:space="0" w:color="auto"/>
              <w:right w:val="single" w:sz="4" w:space="0" w:color="auto"/>
            </w:tcBorders>
            <w:noWrap/>
            <w:vAlign w:val="center"/>
            <w:hideMark/>
          </w:tcPr>
          <w:p w14:paraId="4EF329A8" w14:textId="77777777" w:rsidR="00B85013" w:rsidRPr="00335360" w:rsidRDefault="00B85013" w:rsidP="00B85013">
            <w:pPr>
              <w:jc w:val="right"/>
              <w:rPr>
                <w:b/>
                <w:bCs/>
                <w:color w:val="000000"/>
                <w:sz w:val="20"/>
                <w:szCs w:val="20"/>
              </w:rPr>
            </w:pPr>
            <w:r w:rsidRPr="00335360">
              <w:rPr>
                <w:b/>
                <w:bCs/>
                <w:color w:val="000000"/>
                <w:sz w:val="20"/>
                <w:szCs w:val="20"/>
              </w:rPr>
              <w:t>8 056,12 RUB</w:t>
            </w:r>
          </w:p>
        </w:tc>
        <w:tc>
          <w:tcPr>
            <w:tcW w:w="890" w:type="dxa"/>
            <w:tcBorders>
              <w:top w:val="single" w:sz="8" w:space="0" w:color="auto"/>
              <w:left w:val="nil"/>
              <w:bottom w:val="single" w:sz="8" w:space="0" w:color="auto"/>
              <w:right w:val="single" w:sz="8" w:space="0" w:color="auto"/>
            </w:tcBorders>
            <w:noWrap/>
            <w:vAlign w:val="center"/>
            <w:hideMark/>
          </w:tcPr>
          <w:p w14:paraId="61920366"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5A4049C6"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48BBBBEE" w14:textId="77777777" w:rsidR="00B85013" w:rsidRPr="00335360" w:rsidRDefault="00B85013" w:rsidP="00B85013">
            <w:pPr>
              <w:jc w:val="center"/>
              <w:rPr>
                <w:color w:val="000000"/>
                <w:sz w:val="20"/>
                <w:szCs w:val="20"/>
              </w:rPr>
            </w:pPr>
            <w:r w:rsidRPr="00335360">
              <w:rPr>
                <w:color w:val="000000"/>
                <w:sz w:val="20"/>
                <w:szCs w:val="20"/>
              </w:rPr>
              <w:t>6.1</w:t>
            </w:r>
          </w:p>
        </w:tc>
        <w:tc>
          <w:tcPr>
            <w:tcW w:w="2925" w:type="dxa"/>
            <w:tcBorders>
              <w:top w:val="nil"/>
              <w:left w:val="nil"/>
              <w:bottom w:val="nil"/>
              <w:right w:val="single" w:sz="4" w:space="0" w:color="auto"/>
            </w:tcBorders>
            <w:noWrap/>
            <w:vAlign w:val="center"/>
            <w:hideMark/>
          </w:tcPr>
          <w:p w14:paraId="65256B0E"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9" w:type="dxa"/>
            <w:tcBorders>
              <w:top w:val="nil"/>
              <w:left w:val="nil"/>
              <w:bottom w:val="nil"/>
              <w:right w:val="single" w:sz="4" w:space="0" w:color="auto"/>
            </w:tcBorders>
            <w:vAlign w:val="center"/>
            <w:hideMark/>
          </w:tcPr>
          <w:p w14:paraId="6788F0D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0B8D6D5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095" w:type="dxa"/>
            <w:tcBorders>
              <w:top w:val="single" w:sz="4" w:space="0" w:color="auto"/>
              <w:left w:val="nil"/>
              <w:bottom w:val="single" w:sz="4" w:space="0" w:color="auto"/>
              <w:right w:val="single" w:sz="4" w:space="0" w:color="auto"/>
            </w:tcBorders>
            <w:noWrap/>
            <w:vAlign w:val="center"/>
            <w:hideMark/>
          </w:tcPr>
          <w:p w14:paraId="4BA92DCD" w14:textId="77777777" w:rsidR="00B85013" w:rsidRPr="00335360" w:rsidRDefault="00B85013" w:rsidP="00B85013">
            <w:pPr>
              <w:jc w:val="right"/>
              <w:rPr>
                <w:color w:val="000000"/>
                <w:sz w:val="20"/>
                <w:szCs w:val="20"/>
              </w:rPr>
            </w:pPr>
            <w:r w:rsidRPr="00335360">
              <w:rPr>
                <w:color w:val="000000"/>
                <w:sz w:val="20"/>
                <w:szCs w:val="20"/>
              </w:rPr>
              <w:t xml:space="preserve">                     265,86   </w:t>
            </w:r>
          </w:p>
        </w:tc>
        <w:tc>
          <w:tcPr>
            <w:tcW w:w="1315" w:type="dxa"/>
            <w:tcBorders>
              <w:top w:val="nil"/>
              <w:left w:val="nil"/>
              <w:bottom w:val="nil"/>
              <w:right w:val="single" w:sz="4" w:space="0" w:color="auto"/>
            </w:tcBorders>
            <w:noWrap/>
            <w:vAlign w:val="center"/>
            <w:hideMark/>
          </w:tcPr>
          <w:p w14:paraId="344EE0F9" w14:textId="77777777" w:rsidR="00B85013" w:rsidRPr="00335360" w:rsidRDefault="00B85013" w:rsidP="00B85013">
            <w:pPr>
              <w:jc w:val="right"/>
              <w:rPr>
                <w:color w:val="000000"/>
                <w:sz w:val="20"/>
                <w:szCs w:val="20"/>
              </w:rPr>
            </w:pPr>
            <w:r w:rsidRPr="00335360">
              <w:rPr>
                <w:color w:val="000000"/>
                <w:sz w:val="20"/>
                <w:szCs w:val="20"/>
              </w:rPr>
              <w:t>8 056,12 RUB</w:t>
            </w:r>
          </w:p>
        </w:tc>
        <w:tc>
          <w:tcPr>
            <w:tcW w:w="890" w:type="dxa"/>
            <w:tcBorders>
              <w:top w:val="nil"/>
              <w:left w:val="nil"/>
              <w:bottom w:val="nil"/>
              <w:right w:val="single" w:sz="8" w:space="0" w:color="auto"/>
            </w:tcBorders>
            <w:noWrap/>
            <w:vAlign w:val="center"/>
            <w:hideMark/>
          </w:tcPr>
          <w:p w14:paraId="51197F9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EDA5D78" w14:textId="77777777" w:rsidTr="00A3124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6F5B182E"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10" w:type="dxa"/>
            <w:gridSpan w:val="4"/>
            <w:tcBorders>
              <w:top w:val="single" w:sz="8" w:space="0" w:color="auto"/>
              <w:left w:val="nil"/>
              <w:bottom w:val="single" w:sz="8" w:space="0" w:color="auto"/>
              <w:right w:val="single" w:sz="4" w:space="0" w:color="auto"/>
            </w:tcBorders>
            <w:vAlign w:val="center"/>
            <w:hideMark/>
          </w:tcPr>
          <w:p w14:paraId="14BB8218"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315" w:type="dxa"/>
            <w:tcBorders>
              <w:top w:val="single" w:sz="8" w:space="0" w:color="auto"/>
              <w:left w:val="nil"/>
              <w:bottom w:val="single" w:sz="8" w:space="0" w:color="auto"/>
              <w:right w:val="single" w:sz="4" w:space="0" w:color="auto"/>
            </w:tcBorders>
            <w:noWrap/>
            <w:vAlign w:val="center"/>
            <w:hideMark/>
          </w:tcPr>
          <w:p w14:paraId="787A7D0D"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90" w:type="dxa"/>
            <w:tcBorders>
              <w:top w:val="single" w:sz="8" w:space="0" w:color="auto"/>
              <w:left w:val="nil"/>
              <w:bottom w:val="single" w:sz="8" w:space="0" w:color="auto"/>
              <w:right w:val="single" w:sz="8" w:space="0" w:color="auto"/>
            </w:tcBorders>
            <w:noWrap/>
            <w:vAlign w:val="center"/>
            <w:hideMark/>
          </w:tcPr>
          <w:p w14:paraId="0E1C4D9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7A6E0E7" w14:textId="77777777" w:rsidTr="00A3124A">
        <w:trPr>
          <w:trHeight w:val="499"/>
        </w:trPr>
        <w:tc>
          <w:tcPr>
            <w:tcW w:w="921" w:type="dxa"/>
            <w:tcBorders>
              <w:top w:val="nil"/>
              <w:left w:val="single" w:sz="8" w:space="0" w:color="auto"/>
              <w:bottom w:val="nil"/>
              <w:right w:val="single" w:sz="4" w:space="0" w:color="auto"/>
            </w:tcBorders>
            <w:noWrap/>
            <w:vAlign w:val="center"/>
            <w:hideMark/>
          </w:tcPr>
          <w:p w14:paraId="4A40B1D7" w14:textId="77777777" w:rsidR="00B85013" w:rsidRPr="00335360" w:rsidRDefault="00B85013" w:rsidP="00B85013">
            <w:pPr>
              <w:jc w:val="center"/>
              <w:rPr>
                <w:color w:val="000000"/>
                <w:sz w:val="20"/>
                <w:szCs w:val="20"/>
              </w:rPr>
            </w:pPr>
            <w:r w:rsidRPr="00335360">
              <w:rPr>
                <w:color w:val="000000"/>
                <w:sz w:val="20"/>
                <w:szCs w:val="20"/>
              </w:rPr>
              <w:t>7.1</w:t>
            </w:r>
          </w:p>
        </w:tc>
        <w:tc>
          <w:tcPr>
            <w:tcW w:w="2925" w:type="dxa"/>
            <w:tcBorders>
              <w:top w:val="nil"/>
              <w:left w:val="nil"/>
              <w:bottom w:val="nil"/>
              <w:right w:val="single" w:sz="4" w:space="0" w:color="auto"/>
            </w:tcBorders>
            <w:noWrap/>
            <w:vAlign w:val="center"/>
            <w:hideMark/>
          </w:tcPr>
          <w:p w14:paraId="2EF358A7" w14:textId="77777777" w:rsidR="00B85013" w:rsidRPr="00335360" w:rsidRDefault="00B85013" w:rsidP="00B85013">
            <w:pPr>
              <w:rPr>
                <w:color w:val="000000"/>
                <w:sz w:val="20"/>
                <w:szCs w:val="20"/>
              </w:rPr>
            </w:pPr>
            <w:r w:rsidRPr="00335360">
              <w:rPr>
                <w:color w:val="000000"/>
                <w:sz w:val="20"/>
                <w:szCs w:val="20"/>
              </w:rPr>
              <w:t>Вывоз ТБО</w:t>
            </w:r>
          </w:p>
        </w:tc>
        <w:tc>
          <w:tcPr>
            <w:tcW w:w="1559" w:type="dxa"/>
            <w:tcBorders>
              <w:top w:val="nil"/>
              <w:left w:val="nil"/>
              <w:bottom w:val="nil"/>
              <w:right w:val="single" w:sz="4" w:space="0" w:color="auto"/>
            </w:tcBorders>
            <w:vAlign w:val="center"/>
            <w:hideMark/>
          </w:tcPr>
          <w:p w14:paraId="489CC67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1" w:type="dxa"/>
            <w:tcBorders>
              <w:top w:val="nil"/>
              <w:left w:val="nil"/>
              <w:bottom w:val="nil"/>
              <w:right w:val="single" w:sz="4" w:space="0" w:color="auto"/>
            </w:tcBorders>
            <w:noWrap/>
            <w:vAlign w:val="center"/>
            <w:hideMark/>
          </w:tcPr>
          <w:p w14:paraId="41760411" w14:textId="77777777" w:rsidR="00B85013" w:rsidRPr="00335360" w:rsidRDefault="00B85013" w:rsidP="00B85013">
            <w:pPr>
              <w:jc w:val="center"/>
              <w:rPr>
                <w:color w:val="000000"/>
                <w:sz w:val="20"/>
                <w:szCs w:val="20"/>
              </w:rPr>
            </w:pPr>
            <w:r w:rsidRPr="00335360">
              <w:rPr>
                <w:color w:val="000000"/>
                <w:sz w:val="20"/>
                <w:szCs w:val="20"/>
              </w:rPr>
              <w:t>чел</w:t>
            </w:r>
          </w:p>
        </w:tc>
        <w:tc>
          <w:tcPr>
            <w:tcW w:w="1095" w:type="dxa"/>
            <w:tcBorders>
              <w:top w:val="single" w:sz="4" w:space="0" w:color="auto"/>
              <w:left w:val="nil"/>
              <w:bottom w:val="single" w:sz="4" w:space="0" w:color="auto"/>
              <w:right w:val="single" w:sz="4" w:space="0" w:color="auto"/>
            </w:tcBorders>
            <w:noWrap/>
            <w:vAlign w:val="center"/>
            <w:hideMark/>
          </w:tcPr>
          <w:p w14:paraId="6786D54B" w14:textId="77777777" w:rsidR="00B85013" w:rsidRPr="00335360" w:rsidRDefault="00B85013" w:rsidP="00B85013">
            <w:pPr>
              <w:jc w:val="right"/>
              <w:rPr>
                <w:color w:val="000000"/>
                <w:sz w:val="20"/>
                <w:szCs w:val="20"/>
              </w:rPr>
            </w:pPr>
            <w:r w:rsidRPr="00335360">
              <w:rPr>
                <w:color w:val="000000"/>
                <w:sz w:val="20"/>
                <w:szCs w:val="20"/>
              </w:rPr>
              <w:t xml:space="preserve">                              1   </w:t>
            </w:r>
          </w:p>
        </w:tc>
        <w:tc>
          <w:tcPr>
            <w:tcW w:w="1315" w:type="dxa"/>
            <w:tcBorders>
              <w:top w:val="nil"/>
              <w:left w:val="nil"/>
              <w:bottom w:val="nil"/>
              <w:right w:val="single" w:sz="4" w:space="0" w:color="auto"/>
            </w:tcBorders>
            <w:noWrap/>
            <w:vAlign w:val="center"/>
            <w:hideMark/>
          </w:tcPr>
          <w:p w14:paraId="3AB18546" w14:textId="77777777" w:rsidR="00B85013" w:rsidRPr="00335360" w:rsidRDefault="00B85013" w:rsidP="00B85013">
            <w:pPr>
              <w:jc w:val="right"/>
              <w:rPr>
                <w:color w:val="000000"/>
                <w:sz w:val="20"/>
                <w:szCs w:val="20"/>
              </w:rPr>
            </w:pPr>
            <w:r w:rsidRPr="00335360">
              <w:rPr>
                <w:color w:val="000000"/>
                <w:sz w:val="20"/>
                <w:szCs w:val="20"/>
              </w:rPr>
              <w:t>0,00 RUB</w:t>
            </w:r>
          </w:p>
        </w:tc>
        <w:tc>
          <w:tcPr>
            <w:tcW w:w="890" w:type="dxa"/>
            <w:tcBorders>
              <w:top w:val="nil"/>
              <w:left w:val="nil"/>
              <w:bottom w:val="nil"/>
              <w:right w:val="single" w:sz="8" w:space="0" w:color="auto"/>
            </w:tcBorders>
            <w:noWrap/>
            <w:vAlign w:val="center"/>
            <w:hideMark/>
          </w:tcPr>
          <w:p w14:paraId="47529EE7"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26BBD95" w14:textId="77777777" w:rsidTr="00A3124A">
        <w:trPr>
          <w:trHeight w:val="600"/>
        </w:trPr>
        <w:tc>
          <w:tcPr>
            <w:tcW w:w="7631" w:type="dxa"/>
            <w:gridSpan w:val="5"/>
            <w:tcBorders>
              <w:top w:val="single" w:sz="8" w:space="0" w:color="auto"/>
              <w:left w:val="single" w:sz="8" w:space="0" w:color="auto"/>
              <w:bottom w:val="single" w:sz="8" w:space="0" w:color="auto"/>
              <w:right w:val="single" w:sz="4" w:space="0" w:color="auto"/>
            </w:tcBorders>
            <w:vAlign w:val="center"/>
            <w:hideMark/>
          </w:tcPr>
          <w:p w14:paraId="680EE7B7"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315" w:type="dxa"/>
            <w:tcBorders>
              <w:top w:val="single" w:sz="8" w:space="0" w:color="auto"/>
              <w:left w:val="nil"/>
              <w:bottom w:val="single" w:sz="8" w:space="0" w:color="auto"/>
              <w:right w:val="single" w:sz="4" w:space="0" w:color="auto"/>
            </w:tcBorders>
            <w:noWrap/>
            <w:vAlign w:val="center"/>
            <w:hideMark/>
          </w:tcPr>
          <w:p w14:paraId="1EDC439B" w14:textId="77777777" w:rsidR="00B85013" w:rsidRPr="00335360" w:rsidRDefault="00B85013" w:rsidP="00B85013">
            <w:pPr>
              <w:jc w:val="right"/>
              <w:rPr>
                <w:b/>
                <w:bCs/>
                <w:color w:val="000000"/>
                <w:sz w:val="20"/>
                <w:szCs w:val="20"/>
              </w:rPr>
            </w:pPr>
            <w:r w:rsidRPr="00335360">
              <w:rPr>
                <w:b/>
                <w:bCs/>
                <w:color w:val="000000"/>
                <w:sz w:val="20"/>
                <w:szCs w:val="20"/>
              </w:rPr>
              <w:t>46 737,52 RUB</w:t>
            </w:r>
          </w:p>
        </w:tc>
        <w:tc>
          <w:tcPr>
            <w:tcW w:w="890" w:type="dxa"/>
            <w:tcBorders>
              <w:top w:val="single" w:sz="8" w:space="0" w:color="auto"/>
              <w:left w:val="nil"/>
              <w:bottom w:val="single" w:sz="8" w:space="0" w:color="auto"/>
              <w:right w:val="single" w:sz="8" w:space="0" w:color="auto"/>
            </w:tcBorders>
            <w:noWrap/>
            <w:vAlign w:val="center"/>
            <w:hideMark/>
          </w:tcPr>
          <w:p w14:paraId="031A48E9" w14:textId="77777777" w:rsidR="00B85013" w:rsidRPr="00335360" w:rsidRDefault="00B85013" w:rsidP="00B85013">
            <w:pPr>
              <w:jc w:val="right"/>
              <w:rPr>
                <w:b/>
                <w:bCs/>
                <w:color w:val="000000"/>
                <w:sz w:val="20"/>
                <w:szCs w:val="20"/>
              </w:rPr>
            </w:pPr>
            <w:r w:rsidRPr="00335360">
              <w:rPr>
                <w:b/>
                <w:bCs/>
                <w:color w:val="000000"/>
                <w:sz w:val="20"/>
                <w:szCs w:val="20"/>
              </w:rPr>
              <w:t>10,58 RUB</w:t>
            </w:r>
          </w:p>
        </w:tc>
      </w:tr>
    </w:tbl>
    <w:p w14:paraId="1A54B3AF" w14:textId="71CBE2FA" w:rsidR="00B85013" w:rsidRDefault="00B85013" w:rsidP="00B85013">
      <w:pPr>
        <w:rPr>
          <w:sz w:val="20"/>
          <w:szCs w:val="20"/>
        </w:rPr>
      </w:pPr>
    </w:p>
    <w:p w14:paraId="5C172139" w14:textId="77777777" w:rsidR="00216548" w:rsidRDefault="00216548" w:rsidP="00B85013">
      <w:pPr>
        <w:rPr>
          <w:sz w:val="20"/>
          <w:szCs w:val="20"/>
        </w:rPr>
      </w:pPr>
    </w:p>
    <w:p w14:paraId="1EA410C7" w14:textId="77777777" w:rsidR="00216548" w:rsidRDefault="00216548" w:rsidP="00B85013">
      <w:pPr>
        <w:rPr>
          <w:sz w:val="20"/>
          <w:szCs w:val="20"/>
        </w:rPr>
      </w:pPr>
    </w:p>
    <w:p w14:paraId="6806B7B8" w14:textId="77777777" w:rsidR="00216548" w:rsidRDefault="00216548" w:rsidP="00B85013">
      <w:pPr>
        <w:rPr>
          <w:sz w:val="20"/>
          <w:szCs w:val="20"/>
        </w:rPr>
      </w:pPr>
    </w:p>
    <w:p w14:paraId="27751143" w14:textId="77777777" w:rsidR="00216548" w:rsidRDefault="00216548" w:rsidP="00B85013">
      <w:pPr>
        <w:rPr>
          <w:sz w:val="20"/>
          <w:szCs w:val="20"/>
        </w:rPr>
      </w:pPr>
    </w:p>
    <w:p w14:paraId="6B7B1402" w14:textId="77777777" w:rsidR="00216548" w:rsidRDefault="00216548" w:rsidP="00B85013">
      <w:pPr>
        <w:rPr>
          <w:sz w:val="20"/>
          <w:szCs w:val="20"/>
        </w:rPr>
      </w:pPr>
    </w:p>
    <w:p w14:paraId="1221B556" w14:textId="77777777" w:rsidR="00216548" w:rsidRDefault="00216548" w:rsidP="00B85013">
      <w:pPr>
        <w:rPr>
          <w:sz w:val="20"/>
          <w:szCs w:val="20"/>
        </w:rPr>
      </w:pPr>
    </w:p>
    <w:p w14:paraId="6BB8A987" w14:textId="77777777" w:rsidR="00216548" w:rsidRDefault="00216548" w:rsidP="00B85013">
      <w:pPr>
        <w:rPr>
          <w:sz w:val="20"/>
          <w:szCs w:val="20"/>
        </w:rPr>
      </w:pPr>
    </w:p>
    <w:p w14:paraId="6319F4BD" w14:textId="77777777" w:rsidR="00216548" w:rsidRDefault="00216548" w:rsidP="00B85013">
      <w:pPr>
        <w:rPr>
          <w:sz w:val="20"/>
          <w:szCs w:val="20"/>
        </w:rPr>
      </w:pPr>
    </w:p>
    <w:p w14:paraId="1B552256" w14:textId="77777777" w:rsidR="00216548" w:rsidRDefault="00216548" w:rsidP="00B85013">
      <w:pPr>
        <w:rPr>
          <w:sz w:val="20"/>
          <w:szCs w:val="20"/>
        </w:rPr>
      </w:pPr>
    </w:p>
    <w:p w14:paraId="7083B3AA" w14:textId="77777777" w:rsidR="00216548" w:rsidRDefault="00216548" w:rsidP="00B85013">
      <w:pPr>
        <w:rPr>
          <w:sz w:val="20"/>
          <w:szCs w:val="20"/>
        </w:rPr>
      </w:pPr>
    </w:p>
    <w:p w14:paraId="4BFB42C5" w14:textId="77777777" w:rsidR="00216548" w:rsidRPr="00335360" w:rsidRDefault="00216548" w:rsidP="00B85013">
      <w:pPr>
        <w:rPr>
          <w:sz w:val="20"/>
          <w:szCs w:val="20"/>
        </w:rPr>
      </w:pPr>
    </w:p>
    <w:tbl>
      <w:tblPr>
        <w:tblW w:w="10275" w:type="dxa"/>
        <w:tblInd w:w="93" w:type="dxa"/>
        <w:tblLayout w:type="fixed"/>
        <w:tblLook w:val="04A0" w:firstRow="1" w:lastRow="0" w:firstColumn="1" w:lastColumn="0" w:noHBand="0" w:noVBand="1"/>
      </w:tblPr>
      <w:tblGrid>
        <w:gridCol w:w="637"/>
        <w:gridCol w:w="5334"/>
        <w:gridCol w:w="1559"/>
        <w:gridCol w:w="236"/>
        <w:gridCol w:w="236"/>
        <w:gridCol w:w="939"/>
        <w:gridCol w:w="1334"/>
      </w:tblGrid>
      <w:tr w:rsidR="00B85013" w:rsidRPr="00335360" w14:paraId="6021CFE9"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E7DEDAE"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333" w:type="dxa"/>
            <w:tcBorders>
              <w:top w:val="single" w:sz="8" w:space="0" w:color="auto"/>
              <w:left w:val="nil"/>
              <w:bottom w:val="single" w:sz="4" w:space="0" w:color="auto"/>
              <w:right w:val="single" w:sz="4" w:space="0" w:color="auto"/>
            </w:tcBorders>
            <w:noWrap/>
            <w:vAlign w:val="center"/>
            <w:hideMark/>
          </w:tcPr>
          <w:p w14:paraId="00141364"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1D389B6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1FAD869F" w14:textId="77777777" w:rsidR="00B85013" w:rsidRPr="00335360" w:rsidRDefault="00B85013" w:rsidP="00B85013">
            <w:pPr>
              <w:rPr>
                <w:b/>
                <w:bCs/>
                <w:color w:val="000000"/>
                <w:sz w:val="20"/>
                <w:szCs w:val="20"/>
              </w:rPr>
            </w:pPr>
          </w:p>
        </w:tc>
        <w:tc>
          <w:tcPr>
            <w:tcW w:w="236" w:type="dxa"/>
            <w:noWrap/>
            <w:vAlign w:val="center"/>
            <w:hideMark/>
          </w:tcPr>
          <w:p w14:paraId="5F125395" w14:textId="77777777" w:rsidR="00B85013" w:rsidRPr="00335360" w:rsidRDefault="00B85013" w:rsidP="00B85013">
            <w:pPr>
              <w:rPr>
                <w:sz w:val="20"/>
                <w:szCs w:val="20"/>
              </w:rPr>
            </w:pPr>
          </w:p>
        </w:tc>
        <w:tc>
          <w:tcPr>
            <w:tcW w:w="939" w:type="dxa"/>
            <w:noWrap/>
            <w:vAlign w:val="center"/>
            <w:hideMark/>
          </w:tcPr>
          <w:p w14:paraId="5D1D6274" w14:textId="77777777" w:rsidR="00B85013" w:rsidRPr="00335360" w:rsidRDefault="00B85013" w:rsidP="00B85013">
            <w:pPr>
              <w:rPr>
                <w:sz w:val="20"/>
                <w:szCs w:val="20"/>
              </w:rPr>
            </w:pPr>
          </w:p>
        </w:tc>
        <w:tc>
          <w:tcPr>
            <w:tcW w:w="1334" w:type="dxa"/>
            <w:noWrap/>
            <w:vAlign w:val="center"/>
            <w:hideMark/>
          </w:tcPr>
          <w:p w14:paraId="4B56E87D" w14:textId="77777777" w:rsidR="00B85013" w:rsidRPr="00335360" w:rsidRDefault="00B85013" w:rsidP="00B85013">
            <w:pPr>
              <w:rPr>
                <w:sz w:val="20"/>
                <w:szCs w:val="20"/>
              </w:rPr>
            </w:pPr>
          </w:p>
        </w:tc>
      </w:tr>
      <w:tr w:rsidR="00B85013" w:rsidRPr="00335360" w14:paraId="3DEED06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3208F2" w14:textId="77777777" w:rsidR="00B85013" w:rsidRPr="00335360" w:rsidRDefault="00B85013" w:rsidP="00B85013">
            <w:pPr>
              <w:jc w:val="center"/>
              <w:rPr>
                <w:color w:val="000000"/>
                <w:sz w:val="20"/>
                <w:szCs w:val="20"/>
              </w:rPr>
            </w:pPr>
            <w:r w:rsidRPr="00335360">
              <w:rPr>
                <w:color w:val="000000"/>
                <w:sz w:val="20"/>
                <w:szCs w:val="20"/>
              </w:rPr>
              <w:t>1</w:t>
            </w:r>
          </w:p>
        </w:tc>
        <w:tc>
          <w:tcPr>
            <w:tcW w:w="5333" w:type="dxa"/>
            <w:tcBorders>
              <w:top w:val="nil"/>
              <w:left w:val="nil"/>
              <w:bottom w:val="single" w:sz="4" w:space="0" w:color="auto"/>
              <w:right w:val="single" w:sz="4" w:space="0" w:color="auto"/>
            </w:tcBorders>
            <w:noWrap/>
            <w:hideMark/>
          </w:tcPr>
          <w:p w14:paraId="768DE395"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3C60C9C2" w14:textId="77777777" w:rsidR="00B85013" w:rsidRPr="00335360" w:rsidRDefault="00B85013" w:rsidP="00B85013">
            <w:pPr>
              <w:jc w:val="right"/>
              <w:rPr>
                <w:b/>
                <w:bCs/>
                <w:color w:val="000000"/>
                <w:sz w:val="20"/>
                <w:szCs w:val="20"/>
              </w:rPr>
            </w:pPr>
            <w:r w:rsidRPr="00335360">
              <w:rPr>
                <w:b/>
                <w:bCs/>
                <w:color w:val="000000"/>
                <w:sz w:val="20"/>
                <w:szCs w:val="20"/>
              </w:rPr>
              <w:t>1971</w:t>
            </w:r>
          </w:p>
        </w:tc>
        <w:tc>
          <w:tcPr>
            <w:tcW w:w="236" w:type="dxa"/>
            <w:noWrap/>
            <w:vAlign w:val="center"/>
            <w:hideMark/>
          </w:tcPr>
          <w:p w14:paraId="6828F06A" w14:textId="77777777" w:rsidR="00B85013" w:rsidRPr="00335360" w:rsidRDefault="00B85013" w:rsidP="00B85013">
            <w:pPr>
              <w:rPr>
                <w:b/>
                <w:bCs/>
                <w:color w:val="000000"/>
                <w:sz w:val="20"/>
                <w:szCs w:val="20"/>
              </w:rPr>
            </w:pPr>
          </w:p>
        </w:tc>
        <w:tc>
          <w:tcPr>
            <w:tcW w:w="236" w:type="dxa"/>
            <w:noWrap/>
            <w:vAlign w:val="center"/>
            <w:hideMark/>
          </w:tcPr>
          <w:p w14:paraId="059C03A7" w14:textId="77777777" w:rsidR="00B85013" w:rsidRPr="00335360" w:rsidRDefault="00B85013" w:rsidP="00B85013">
            <w:pPr>
              <w:rPr>
                <w:sz w:val="20"/>
                <w:szCs w:val="20"/>
              </w:rPr>
            </w:pPr>
          </w:p>
        </w:tc>
        <w:tc>
          <w:tcPr>
            <w:tcW w:w="939" w:type="dxa"/>
            <w:noWrap/>
            <w:vAlign w:val="center"/>
            <w:hideMark/>
          </w:tcPr>
          <w:p w14:paraId="4D44DBC8" w14:textId="77777777" w:rsidR="00B85013" w:rsidRPr="00335360" w:rsidRDefault="00B85013" w:rsidP="00B85013">
            <w:pPr>
              <w:rPr>
                <w:sz w:val="20"/>
                <w:szCs w:val="20"/>
              </w:rPr>
            </w:pPr>
          </w:p>
        </w:tc>
        <w:tc>
          <w:tcPr>
            <w:tcW w:w="1334" w:type="dxa"/>
            <w:noWrap/>
            <w:vAlign w:val="center"/>
            <w:hideMark/>
          </w:tcPr>
          <w:p w14:paraId="65B077BF" w14:textId="77777777" w:rsidR="00B85013" w:rsidRPr="00335360" w:rsidRDefault="00B85013" w:rsidP="00B85013">
            <w:pPr>
              <w:rPr>
                <w:sz w:val="20"/>
                <w:szCs w:val="20"/>
              </w:rPr>
            </w:pPr>
          </w:p>
        </w:tc>
      </w:tr>
      <w:tr w:rsidR="00B85013" w:rsidRPr="00335360" w14:paraId="3FD690E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DBDB61E" w14:textId="77777777" w:rsidR="00B85013" w:rsidRPr="00335360" w:rsidRDefault="00B85013" w:rsidP="00B85013">
            <w:pPr>
              <w:jc w:val="center"/>
              <w:rPr>
                <w:color w:val="000000"/>
                <w:sz w:val="20"/>
                <w:szCs w:val="20"/>
              </w:rPr>
            </w:pPr>
            <w:r w:rsidRPr="00335360">
              <w:rPr>
                <w:color w:val="000000"/>
                <w:sz w:val="20"/>
                <w:szCs w:val="20"/>
              </w:rPr>
              <w:t>2</w:t>
            </w:r>
          </w:p>
        </w:tc>
        <w:tc>
          <w:tcPr>
            <w:tcW w:w="5333" w:type="dxa"/>
            <w:tcBorders>
              <w:top w:val="nil"/>
              <w:left w:val="nil"/>
              <w:bottom w:val="single" w:sz="4" w:space="0" w:color="auto"/>
              <w:right w:val="single" w:sz="4" w:space="0" w:color="auto"/>
            </w:tcBorders>
            <w:vAlign w:val="center"/>
            <w:hideMark/>
          </w:tcPr>
          <w:p w14:paraId="4200674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2487DCFA" w14:textId="77777777" w:rsidR="00B85013" w:rsidRPr="00335360" w:rsidRDefault="00B85013" w:rsidP="00B85013">
            <w:pPr>
              <w:jc w:val="right"/>
              <w:rPr>
                <w:b/>
                <w:bCs/>
                <w:color w:val="000000"/>
                <w:sz w:val="20"/>
                <w:szCs w:val="20"/>
              </w:rPr>
            </w:pPr>
            <w:r w:rsidRPr="00335360">
              <w:rPr>
                <w:b/>
                <w:bCs/>
                <w:color w:val="000000"/>
                <w:sz w:val="20"/>
                <w:szCs w:val="20"/>
              </w:rPr>
              <w:t>368,00</w:t>
            </w:r>
          </w:p>
        </w:tc>
        <w:tc>
          <w:tcPr>
            <w:tcW w:w="236" w:type="dxa"/>
            <w:noWrap/>
            <w:vAlign w:val="center"/>
            <w:hideMark/>
          </w:tcPr>
          <w:p w14:paraId="0B351ACC" w14:textId="77777777" w:rsidR="00B85013" w:rsidRPr="00335360" w:rsidRDefault="00B85013" w:rsidP="00B85013">
            <w:pPr>
              <w:rPr>
                <w:b/>
                <w:bCs/>
                <w:color w:val="000000"/>
                <w:sz w:val="20"/>
                <w:szCs w:val="20"/>
              </w:rPr>
            </w:pPr>
          </w:p>
        </w:tc>
        <w:tc>
          <w:tcPr>
            <w:tcW w:w="236" w:type="dxa"/>
            <w:noWrap/>
            <w:vAlign w:val="center"/>
            <w:hideMark/>
          </w:tcPr>
          <w:p w14:paraId="0F51AB86" w14:textId="77777777" w:rsidR="00B85013" w:rsidRPr="00335360" w:rsidRDefault="00B85013" w:rsidP="00B85013">
            <w:pPr>
              <w:rPr>
                <w:sz w:val="20"/>
                <w:szCs w:val="20"/>
              </w:rPr>
            </w:pPr>
          </w:p>
        </w:tc>
        <w:tc>
          <w:tcPr>
            <w:tcW w:w="939" w:type="dxa"/>
            <w:noWrap/>
            <w:vAlign w:val="center"/>
            <w:hideMark/>
          </w:tcPr>
          <w:p w14:paraId="4B2DFBFC" w14:textId="77777777" w:rsidR="00B85013" w:rsidRPr="00335360" w:rsidRDefault="00B85013" w:rsidP="00B85013">
            <w:pPr>
              <w:rPr>
                <w:sz w:val="20"/>
                <w:szCs w:val="20"/>
              </w:rPr>
            </w:pPr>
          </w:p>
        </w:tc>
        <w:tc>
          <w:tcPr>
            <w:tcW w:w="1334" w:type="dxa"/>
            <w:noWrap/>
            <w:vAlign w:val="center"/>
            <w:hideMark/>
          </w:tcPr>
          <w:p w14:paraId="3E28D740" w14:textId="77777777" w:rsidR="00B85013" w:rsidRPr="00335360" w:rsidRDefault="00B85013" w:rsidP="00B85013">
            <w:pPr>
              <w:rPr>
                <w:sz w:val="20"/>
                <w:szCs w:val="20"/>
              </w:rPr>
            </w:pPr>
          </w:p>
        </w:tc>
      </w:tr>
      <w:tr w:rsidR="00B85013" w:rsidRPr="00335360" w14:paraId="0AF18DB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58117C1" w14:textId="77777777" w:rsidR="00B85013" w:rsidRPr="00335360" w:rsidRDefault="00B85013" w:rsidP="00B85013">
            <w:pPr>
              <w:jc w:val="center"/>
              <w:rPr>
                <w:color w:val="000000"/>
                <w:sz w:val="20"/>
                <w:szCs w:val="20"/>
              </w:rPr>
            </w:pPr>
            <w:r w:rsidRPr="00335360">
              <w:rPr>
                <w:color w:val="000000"/>
                <w:sz w:val="20"/>
                <w:szCs w:val="20"/>
              </w:rPr>
              <w:t>3</w:t>
            </w:r>
          </w:p>
        </w:tc>
        <w:tc>
          <w:tcPr>
            <w:tcW w:w="5333" w:type="dxa"/>
            <w:tcBorders>
              <w:top w:val="nil"/>
              <w:left w:val="nil"/>
              <w:bottom w:val="single" w:sz="4" w:space="0" w:color="auto"/>
              <w:right w:val="single" w:sz="4" w:space="0" w:color="auto"/>
            </w:tcBorders>
            <w:vAlign w:val="center"/>
            <w:hideMark/>
          </w:tcPr>
          <w:p w14:paraId="6478FEEF"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10D8FD08"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6F6FC617" w14:textId="77777777" w:rsidR="00B85013" w:rsidRPr="00335360" w:rsidRDefault="00B85013" w:rsidP="00B85013">
            <w:pPr>
              <w:rPr>
                <w:b/>
                <w:bCs/>
                <w:color w:val="000000"/>
                <w:sz w:val="20"/>
                <w:szCs w:val="20"/>
              </w:rPr>
            </w:pPr>
          </w:p>
        </w:tc>
        <w:tc>
          <w:tcPr>
            <w:tcW w:w="236" w:type="dxa"/>
            <w:noWrap/>
            <w:vAlign w:val="center"/>
            <w:hideMark/>
          </w:tcPr>
          <w:p w14:paraId="2E0F4450" w14:textId="77777777" w:rsidR="00B85013" w:rsidRPr="00335360" w:rsidRDefault="00B85013" w:rsidP="00B85013">
            <w:pPr>
              <w:rPr>
                <w:sz w:val="20"/>
                <w:szCs w:val="20"/>
              </w:rPr>
            </w:pPr>
          </w:p>
        </w:tc>
        <w:tc>
          <w:tcPr>
            <w:tcW w:w="939" w:type="dxa"/>
            <w:noWrap/>
            <w:vAlign w:val="center"/>
            <w:hideMark/>
          </w:tcPr>
          <w:p w14:paraId="1ABC7088" w14:textId="77777777" w:rsidR="00B85013" w:rsidRPr="00335360" w:rsidRDefault="00B85013" w:rsidP="00B85013">
            <w:pPr>
              <w:rPr>
                <w:sz w:val="20"/>
                <w:szCs w:val="20"/>
              </w:rPr>
            </w:pPr>
          </w:p>
        </w:tc>
        <w:tc>
          <w:tcPr>
            <w:tcW w:w="1334" w:type="dxa"/>
            <w:noWrap/>
            <w:vAlign w:val="center"/>
            <w:hideMark/>
          </w:tcPr>
          <w:p w14:paraId="4A35BF1D" w14:textId="77777777" w:rsidR="00B85013" w:rsidRPr="00335360" w:rsidRDefault="00B85013" w:rsidP="00B85013">
            <w:pPr>
              <w:rPr>
                <w:sz w:val="20"/>
                <w:szCs w:val="20"/>
              </w:rPr>
            </w:pPr>
          </w:p>
        </w:tc>
      </w:tr>
      <w:tr w:rsidR="00B85013" w:rsidRPr="00335360" w14:paraId="360BD33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D722BC" w14:textId="77777777" w:rsidR="00B85013" w:rsidRPr="00335360" w:rsidRDefault="00B85013" w:rsidP="00B85013">
            <w:pPr>
              <w:jc w:val="center"/>
              <w:rPr>
                <w:color w:val="000000"/>
                <w:sz w:val="20"/>
                <w:szCs w:val="20"/>
              </w:rPr>
            </w:pPr>
            <w:r w:rsidRPr="00335360">
              <w:rPr>
                <w:color w:val="000000"/>
                <w:sz w:val="20"/>
                <w:szCs w:val="20"/>
              </w:rPr>
              <w:t>4</w:t>
            </w:r>
          </w:p>
        </w:tc>
        <w:tc>
          <w:tcPr>
            <w:tcW w:w="5333" w:type="dxa"/>
            <w:tcBorders>
              <w:top w:val="nil"/>
              <w:left w:val="nil"/>
              <w:bottom w:val="single" w:sz="4" w:space="0" w:color="auto"/>
              <w:right w:val="single" w:sz="4" w:space="0" w:color="auto"/>
            </w:tcBorders>
            <w:vAlign w:val="center"/>
            <w:hideMark/>
          </w:tcPr>
          <w:p w14:paraId="2B5C8467"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175031DF" w14:textId="77777777" w:rsidR="00B85013" w:rsidRPr="00335360" w:rsidRDefault="00B85013" w:rsidP="00B85013">
            <w:pPr>
              <w:jc w:val="right"/>
              <w:rPr>
                <w:b/>
                <w:bCs/>
                <w:color w:val="000000"/>
                <w:sz w:val="20"/>
                <w:szCs w:val="20"/>
              </w:rPr>
            </w:pPr>
            <w:r w:rsidRPr="00335360">
              <w:rPr>
                <w:b/>
                <w:bCs/>
                <w:color w:val="000000"/>
                <w:sz w:val="20"/>
                <w:szCs w:val="20"/>
              </w:rPr>
              <w:t>12,00</w:t>
            </w:r>
          </w:p>
        </w:tc>
        <w:tc>
          <w:tcPr>
            <w:tcW w:w="236" w:type="dxa"/>
            <w:noWrap/>
            <w:vAlign w:val="center"/>
            <w:hideMark/>
          </w:tcPr>
          <w:p w14:paraId="7A95F24D" w14:textId="77777777" w:rsidR="00B85013" w:rsidRPr="00335360" w:rsidRDefault="00B85013" w:rsidP="00B85013">
            <w:pPr>
              <w:rPr>
                <w:b/>
                <w:bCs/>
                <w:color w:val="000000"/>
                <w:sz w:val="20"/>
                <w:szCs w:val="20"/>
              </w:rPr>
            </w:pPr>
          </w:p>
        </w:tc>
        <w:tc>
          <w:tcPr>
            <w:tcW w:w="236" w:type="dxa"/>
            <w:noWrap/>
            <w:vAlign w:val="center"/>
            <w:hideMark/>
          </w:tcPr>
          <w:p w14:paraId="657D8050" w14:textId="77777777" w:rsidR="00B85013" w:rsidRPr="00335360" w:rsidRDefault="00B85013" w:rsidP="00B85013">
            <w:pPr>
              <w:rPr>
                <w:sz w:val="20"/>
                <w:szCs w:val="20"/>
              </w:rPr>
            </w:pPr>
          </w:p>
        </w:tc>
        <w:tc>
          <w:tcPr>
            <w:tcW w:w="939" w:type="dxa"/>
            <w:noWrap/>
            <w:vAlign w:val="center"/>
            <w:hideMark/>
          </w:tcPr>
          <w:p w14:paraId="1AB05F25" w14:textId="77777777" w:rsidR="00B85013" w:rsidRPr="00335360" w:rsidRDefault="00B85013" w:rsidP="00B85013">
            <w:pPr>
              <w:rPr>
                <w:sz w:val="20"/>
                <w:szCs w:val="20"/>
              </w:rPr>
            </w:pPr>
          </w:p>
        </w:tc>
        <w:tc>
          <w:tcPr>
            <w:tcW w:w="1334" w:type="dxa"/>
            <w:noWrap/>
            <w:vAlign w:val="center"/>
            <w:hideMark/>
          </w:tcPr>
          <w:p w14:paraId="7B3EDF5C" w14:textId="77777777" w:rsidR="00B85013" w:rsidRPr="00335360" w:rsidRDefault="00B85013" w:rsidP="00B85013">
            <w:pPr>
              <w:rPr>
                <w:sz w:val="20"/>
                <w:szCs w:val="20"/>
              </w:rPr>
            </w:pPr>
          </w:p>
        </w:tc>
      </w:tr>
      <w:tr w:rsidR="00B85013" w:rsidRPr="00335360" w14:paraId="1F88A61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EB2DC7D" w14:textId="77777777" w:rsidR="00B85013" w:rsidRPr="00335360" w:rsidRDefault="00B85013" w:rsidP="00B85013">
            <w:pPr>
              <w:jc w:val="center"/>
              <w:rPr>
                <w:color w:val="000000"/>
                <w:sz w:val="20"/>
                <w:szCs w:val="20"/>
              </w:rPr>
            </w:pPr>
            <w:r w:rsidRPr="00335360">
              <w:rPr>
                <w:color w:val="000000"/>
                <w:sz w:val="20"/>
                <w:szCs w:val="20"/>
              </w:rPr>
              <w:t>5</w:t>
            </w:r>
          </w:p>
        </w:tc>
        <w:tc>
          <w:tcPr>
            <w:tcW w:w="5333" w:type="dxa"/>
            <w:tcBorders>
              <w:top w:val="nil"/>
              <w:left w:val="nil"/>
              <w:bottom w:val="single" w:sz="4" w:space="0" w:color="auto"/>
              <w:right w:val="single" w:sz="4" w:space="0" w:color="auto"/>
            </w:tcBorders>
            <w:vAlign w:val="center"/>
            <w:hideMark/>
          </w:tcPr>
          <w:p w14:paraId="2EC19CC0"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54A7369C" w14:textId="77777777" w:rsidR="00B85013" w:rsidRPr="00335360" w:rsidRDefault="00B85013" w:rsidP="00B85013">
            <w:pPr>
              <w:jc w:val="right"/>
              <w:rPr>
                <w:b/>
                <w:bCs/>
                <w:color w:val="000000"/>
                <w:sz w:val="20"/>
                <w:szCs w:val="20"/>
              </w:rPr>
            </w:pPr>
            <w:r w:rsidRPr="00335360">
              <w:rPr>
                <w:b/>
                <w:bCs/>
                <w:color w:val="000000"/>
                <w:sz w:val="20"/>
                <w:szCs w:val="20"/>
              </w:rPr>
              <w:t>265,86</w:t>
            </w:r>
          </w:p>
        </w:tc>
        <w:tc>
          <w:tcPr>
            <w:tcW w:w="236" w:type="dxa"/>
            <w:noWrap/>
            <w:vAlign w:val="center"/>
            <w:hideMark/>
          </w:tcPr>
          <w:p w14:paraId="2DE6D5BD" w14:textId="77777777" w:rsidR="00B85013" w:rsidRPr="00335360" w:rsidRDefault="00B85013" w:rsidP="00B85013">
            <w:pPr>
              <w:rPr>
                <w:b/>
                <w:bCs/>
                <w:color w:val="000000"/>
                <w:sz w:val="20"/>
                <w:szCs w:val="20"/>
              </w:rPr>
            </w:pPr>
          </w:p>
        </w:tc>
        <w:tc>
          <w:tcPr>
            <w:tcW w:w="236" w:type="dxa"/>
            <w:noWrap/>
            <w:vAlign w:val="center"/>
            <w:hideMark/>
          </w:tcPr>
          <w:p w14:paraId="0BA2900D" w14:textId="77777777" w:rsidR="00B85013" w:rsidRPr="00335360" w:rsidRDefault="00B85013" w:rsidP="00B85013">
            <w:pPr>
              <w:rPr>
                <w:sz w:val="20"/>
                <w:szCs w:val="20"/>
              </w:rPr>
            </w:pPr>
          </w:p>
        </w:tc>
        <w:tc>
          <w:tcPr>
            <w:tcW w:w="939" w:type="dxa"/>
            <w:noWrap/>
            <w:vAlign w:val="center"/>
            <w:hideMark/>
          </w:tcPr>
          <w:p w14:paraId="767CF4C6" w14:textId="77777777" w:rsidR="00B85013" w:rsidRPr="00335360" w:rsidRDefault="00B85013" w:rsidP="00B85013">
            <w:pPr>
              <w:rPr>
                <w:sz w:val="20"/>
                <w:szCs w:val="20"/>
              </w:rPr>
            </w:pPr>
          </w:p>
        </w:tc>
        <w:tc>
          <w:tcPr>
            <w:tcW w:w="1334" w:type="dxa"/>
            <w:noWrap/>
            <w:vAlign w:val="center"/>
            <w:hideMark/>
          </w:tcPr>
          <w:p w14:paraId="32C736A8" w14:textId="77777777" w:rsidR="00B85013" w:rsidRPr="00335360" w:rsidRDefault="00B85013" w:rsidP="00B85013">
            <w:pPr>
              <w:rPr>
                <w:sz w:val="20"/>
                <w:szCs w:val="20"/>
              </w:rPr>
            </w:pPr>
          </w:p>
        </w:tc>
      </w:tr>
      <w:tr w:rsidR="00B85013" w:rsidRPr="00335360" w14:paraId="666BF96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857CE9D" w14:textId="77777777" w:rsidR="00B85013" w:rsidRPr="00335360" w:rsidRDefault="00B85013" w:rsidP="00B85013">
            <w:pPr>
              <w:jc w:val="center"/>
              <w:rPr>
                <w:color w:val="000000"/>
                <w:sz w:val="20"/>
                <w:szCs w:val="20"/>
              </w:rPr>
            </w:pPr>
            <w:r w:rsidRPr="00335360">
              <w:rPr>
                <w:color w:val="000000"/>
                <w:sz w:val="20"/>
                <w:szCs w:val="20"/>
              </w:rPr>
              <w:t>6</w:t>
            </w:r>
          </w:p>
        </w:tc>
        <w:tc>
          <w:tcPr>
            <w:tcW w:w="5333" w:type="dxa"/>
            <w:tcBorders>
              <w:top w:val="nil"/>
              <w:left w:val="nil"/>
              <w:bottom w:val="single" w:sz="4" w:space="0" w:color="auto"/>
              <w:right w:val="single" w:sz="4" w:space="0" w:color="auto"/>
            </w:tcBorders>
            <w:vAlign w:val="center"/>
            <w:hideMark/>
          </w:tcPr>
          <w:p w14:paraId="3B9E4137"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4138AF33" w14:textId="77777777" w:rsidR="00B85013" w:rsidRPr="00335360" w:rsidRDefault="00B85013" w:rsidP="00B85013">
            <w:pPr>
              <w:jc w:val="right"/>
              <w:rPr>
                <w:b/>
                <w:bCs/>
                <w:color w:val="000000"/>
                <w:sz w:val="20"/>
                <w:szCs w:val="20"/>
              </w:rPr>
            </w:pPr>
            <w:r w:rsidRPr="00335360">
              <w:rPr>
                <w:b/>
                <w:bCs/>
                <w:color w:val="000000"/>
                <w:sz w:val="20"/>
                <w:szCs w:val="20"/>
              </w:rPr>
              <w:t>239,27</w:t>
            </w:r>
          </w:p>
        </w:tc>
        <w:tc>
          <w:tcPr>
            <w:tcW w:w="236" w:type="dxa"/>
            <w:noWrap/>
            <w:vAlign w:val="center"/>
            <w:hideMark/>
          </w:tcPr>
          <w:p w14:paraId="36A617A9" w14:textId="77777777" w:rsidR="00B85013" w:rsidRPr="00335360" w:rsidRDefault="00B85013" w:rsidP="00B85013">
            <w:pPr>
              <w:rPr>
                <w:b/>
                <w:bCs/>
                <w:color w:val="000000"/>
                <w:sz w:val="20"/>
                <w:szCs w:val="20"/>
              </w:rPr>
            </w:pPr>
          </w:p>
        </w:tc>
        <w:tc>
          <w:tcPr>
            <w:tcW w:w="236" w:type="dxa"/>
            <w:noWrap/>
            <w:vAlign w:val="center"/>
            <w:hideMark/>
          </w:tcPr>
          <w:p w14:paraId="1CE689F6" w14:textId="77777777" w:rsidR="00B85013" w:rsidRPr="00335360" w:rsidRDefault="00B85013" w:rsidP="00B85013">
            <w:pPr>
              <w:rPr>
                <w:sz w:val="20"/>
                <w:szCs w:val="20"/>
              </w:rPr>
            </w:pPr>
          </w:p>
        </w:tc>
        <w:tc>
          <w:tcPr>
            <w:tcW w:w="939" w:type="dxa"/>
            <w:noWrap/>
            <w:vAlign w:val="center"/>
            <w:hideMark/>
          </w:tcPr>
          <w:p w14:paraId="5347547E" w14:textId="77777777" w:rsidR="00B85013" w:rsidRPr="00335360" w:rsidRDefault="00B85013" w:rsidP="00B85013">
            <w:pPr>
              <w:rPr>
                <w:sz w:val="20"/>
                <w:szCs w:val="20"/>
              </w:rPr>
            </w:pPr>
          </w:p>
        </w:tc>
        <w:tc>
          <w:tcPr>
            <w:tcW w:w="1334" w:type="dxa"/>
            <w:noWrap/>
            <w:vAlign w:val="center"/>
            <w:hideMark/>
          </w:tcPr>
          <w:p w14:paraId="72815377" w14:textId="77777777" w:rsidR="00B85013" w:rsidRPr="00335360" w:rsidRDefault="00B85013" w:rsidP="00B85013">
            <w:pPr>
              <w:rPr>
                <w:sz w:val="20"/>
                <w:szCs w:val="20"/>
              </w:rPr>
            </w:pPr>
          </w:p>
        </w:tc>
      </w:tr>
      <w:tr w:rsidR="00B85013" w:rsidRPr="00335360" w14:paraId="251AB2F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74D053E" w14:textId="77777777" w:rsidR="00B85013" w:rsidRPr="00335360" w:rsidRDefault="00B85013" w:rsidP="00B85013">
            <w:pPr>
              <w:jc w:val="center"/>
              <w:rPr>
                <w:color w:val="000000"/>
                <w:sz w:val="20"/>
                <w:szCs w:val="20"/>
              </w:rPr>
            </w:pPr>
            <w:r w:rsidRPr="00335360">
              <w:rPr>
                <w:color w:val="000000"/>
                <w:sz w:val="20"/>
                <w:szCs w:val="20"/>
              </w:rPr>
              <w:t>7</w:t>
            </w:r>
          </w:p>
        </w:tc>
        <w:tc>
          <w:tcPr>
            <w:tcW w:w="5333" w:type="dxa"/>
            <w:tcBorders>
              <w:top w:val="nil"/>
              <w:left w:val="nil"/>
              <w:bottom w:val="single" w:sz="4" w:space="0" w:color="auto"/>
              <w:right w:val="single" w:sz="4" w:space="0" w:color="auto"/>
            </w:tcBorders>
            <w:vAlign w:val="center"/>
            <w:hideMark/>
          </w:tcPr>
          <w:p w14:paraId="40CF074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6156C38C" w14:textId="77777777" w:rsidR="00B85013" w:rsidRPr="00335360" w:rsidRDefault="00B85013" w:rsidP="00B85013">
            <w:pPr>
              <w:jc w:val="right"/>
              <w:rPr>
                <w:b/>
                <w:bCs/>
                <w:color w:val="000000"/>
                <w:sz w:val="20"/>
                <w:szCs w:val="20"/>
              </w:rPr>
            </w:pPr>
            <w:r w:rsidRPr="00335360">
              <w:rPr>
                <w:b/>
                <w:bCs/>
                <w:color w:val="000000"/>
                <w:sz w:val="20"/>
                <w:szCs w:val="20"/>
              </w:rPr>
              <w:t>538,00</w:t>
            </w:r>
          </w:p>
        </w:tc>
        <w:tc>
          <w:tcPr>
            <w:tcW w:w="236" w:type="dxa"/>
            <w:noWrap/>
            <w:vAlign w:val="center"/>
            <w:hideMark/>
          </w:tcPr>
          <w:p w14:paraId="5898B7C3" w14:textId="77777777" w:rsidR="00B85013" w:rsidRPr="00335360" w:rsidRDefault="00B85013" w:rsidP="00B85013">
            <w:pPr>
              <w:rPr>
                <w:b/>
                <w:bCs/>
                <w:color w:val="000000"/>
                <w:sz w:val="20"/>
                <w:szCs w:val="20"/>
              </w:rPr>
            </w:pPr>
          </w:p>
        </w:tc>
        <w:tc>
          <w:tcPr>
            <w:tcW w:w="236" w:type="dxa"/>
            <w:noWrap/>
            <w:vAlign w:val="center"/>
            <w:hideMark/>
          </w:tcPr>
          <w:p w14:paraId="75CE8EE0" w14:textId="77777777" w:rsidR="00B85013" w:rsidRPr="00335360" w:rsidRDefault="00B85013" w:rsidP="00B85013">
            <w:pPr>
              <w:rPr>
                <w:sz w:val="20"/>
                <w:szCs w:val="20"/>
              </w:rPr>
            </w:pPr>
          </w:p>
        </w:tc>
        <w:tc>
          <w:tcPr>
            <w:tcW w:w="939" w:type="dxa"/>
            <w:noWrap/>
            <w:vAlign w:val="center"/>
            <w:hideMark/>
          </w:tcPr>
          <w:p w14:paraId="104C1BD1" w14:textId="77777777" w:rsidR="00B85013" w:rsidRPr="00335360" w:rsidRDefault="00B85013" w:rsidP="00B85013">
            <w:pPr>
              <w:rPr>
                <w:sz w:val="20"/>
                <w:szCs w:val="20"/>
              </w:rPr>
            </w:pPr>
          </w:p>
        </w:tc>
        <w:tc>
          <w:tcPr>
            <w:tcW w:w="1334" w:type="dxa"/>
            <w:noWrap/>
            <w:vAlign w:val="center"/>
            <w:hideMark/>
          </w:tcPr>
          <w:p w14:paraId="52D3DEE4" w14:textId="77777777" w:rsidR="00B85013" w:rsidRPr="00335360" w:rsidRDefault="00B85013" w:rsidP="00B85013">
            <w:pPr>
              <w:rPr>
                <w:sz w:val="20"/>
                <w:szCs w:val="20"/>
              </w:rPr>
            </w:pPr>
          </w:p>
        </w:tc>
      </w:tr>
      <w:tr w:rsidR="00B85013" w:rsidRPr="00335360" w14:paraId="1CFC01F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514571" w14:textId="77777777" w:rsidR="00B85013" w:rsidRPr="00335360" w:rsidRDefault="00B85013" w:rsidP="00B85013">
            <w:pPr>
              <w:jc w:val="center"/>
              <w:rPr>
                <w:color w:val="000000"/>
                <w:sz w:val="20"/>
                <w:szCs w:val="20"/>
              </w:rPr>
            </w:pPr>
            <w:r w:rsidRPr="00335360">
              <w:rPr>
                <w:color w:val="000000"/>
                <w:sz w:val="20"/>
                <w:szCs w:val="20"/>
              </w:rPr>
              <w:t>8</w:t>
            </w:r>
          </w:p>
        </w:tc>
        <w:tc>
          <w:tcPr>
            <w:tcW w:w="5333" w:type="dxa"/>
            <w:tcBorders>
              <w:top w:val="nil"/>
              <w:left w:val="nil"/>
              <w:bottom w:val="single" w:sz="4" w:space="0" w:color="auto"/>
              <w:right w:val="single" w:sz="4" w:space="0" w:color="auto"/>
            </w:tcBorders>
            <w:vAlign w:val="center"/>
            <w:hideMark/>
          </w:tcPr>
          <w:p w14:paraId="24E1B600"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020FEF73" w14:textId="77777777" w:rsidR="00B85013" w:rsidRPr="00335360" w:rsidRDefault="00B85013" w:rsidP="00B85013">
            <w:pPr>
              <w:jc w:val="right"/>
              <w:rPr>
                <w:b/>
                <w:bCs/>
                <w:color w:val="000000"/>
                <w:sz w:val="20"/>
                <w:szCs w:val="20"/>
              </w:rPr>
            </w:pPr>
            <w:r w:rsidRPr="00335360">
              <w:rPr>
                <w:b/>
                <w:bCs/>
                <w:color w:val="000000"/>
                <w:sz w:val="20"/>
                <w:szCs w:val="20"/>
              </w:rPr>
              <w:t>1</w:t>
            </w:r>
          </w:p>
        </w:tc>
        <w:tc>
          <w:tcPr>
            <w:tcW w:w="236" w:type="dxa"/>
            <w:noWrap/>
            <w:vAlign w:val="center"/>
            <w:hideMark/>
          </w:tcPr>
          <w:p w14:paraId="3861D343" w14:textId="77777777" w:rsidR="00B85013" w:rsidRPr="00335360" w:rsidRDefault="00B85013" w:rsidP="00B85013">
            <w:pPr>
              <w:rPr>
                <w:b/>
                <w:bCs/>
                <w:color w:val="000000"/>
                <w:sz w:val="20"/>
                <w:szCs w:val="20"/>
              </w:rPr>
            </w:pPr>
          </w:p>
        </w:tc>
        <w:tc>
          <w:tcPr>
            <w:tcW w:w="236" w:type="dxa"/>
            <w:noWrap/>
            <w:vAlign w:val="center"/>
            <w:hideMark/>
          </w:tcPr>
          <w:p w14:paraId="1BF28BEF" w14:textId="77777777" w:rsidR="00B85013" w:rsidRPr="00335360" w:rsidRDefault="00B85013" w:rsidP="00B85013">
            <w:pPr>
              <w:rPr>
                <w:sz w:val="20"/>
                <w:szCs w:val="20"/>
              </w:rPr>
            </w:pPr>
          </w:p>
        </w:tc>
        <w:tc>
          <w:tcPr>
            <w:tcW w:w="939" w:type="dxa"/>
            <w:noWrap/>
            <w:vAlign w:val="center"/>
            <w:hideMark/>
          </w:tcPr>
          <w:p w14:paraId="42EF0B18" w14:textId="77777777" w:rsidR="00B85013" w:rsidRPr="00335360" w:rsidRDefault="00B85013" w:rsidP="00B85013">
            <w:pPr>
              <w:rPr>
                <w:sz w:val="20"/>
                <w:szCs w:val="20"/>
              </w:rPr>
            </w:pPr>
          </w:p>
        </w:tc>
        <w:tc>
          <w:tcPr>
            <w:tcW w:w="1334" w:type="dxa"/>
            <w:noWrap/>
            <w:vAlign w:val="center"/>
            <w:hideMark/>
          </w:tcPr>
          <w:p w14:paraId="67896531" w14:textId="77777777" w:rsidR="00B85013" w:rsidRPr="00335360" w:rsidRDefault="00B85013" w:rsidP="00B85013">
            <w:pPr>
              <w:rPr>
                <w:sz w:val="20"/>
                <w:szCs w:val="20"/>
              </w:rPr>
            </w:pPr>
          </w:p>
        </w:tc>
      </w:tr>
      <w:tr w:rsidR="00B85013" w:rsidRPr="00335360" w14:paraId="1E61E50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AE40932" w14:textId="77777777" w:rsidR="00B85013" w:rsidRPr="00335360" w:rsidRDefault="00B85013" w:rsidP="00B85013">
            <w:pPr>
              <w:jc w:val="center"/>
              <w:rPr>
                <w:color w:val="000000"/>
                <w:sz w:val="20"/>
                <w:szCs w:val="20"/>
              </w:rPr>
            </w:pPr>
            <w:r w:rsidRPr="00335360">
              <w:rPr>
                <w:color w:val="000000"/>
                <w:sz w:val="20"/>
                <w:szCs w:val="20"/>
              </w:rPr>
              <w:t>9</w:t>
            </w:r>
          </w:p>
        </w:tc>
        <w:tc>
          <w:tcPr>
            <w:tcW w:w="5333" w:type="dxa"/>
            <w:tcBorders>
              <w:top w:val="nil"/>
              <w:left w:val="nil"/>
              <w:bottom w:val="single" w:sz="4" w:space="0" w:color="auto"/>
              <w:right w:val="single" w:sz="4" w:space="0" w:color="auto"/>
            </w:tcBorders>
            <w:vAlign w:val="center"/>
            <w:hideMark/>
          </w:tcPr>
          <w:p w14:paraId="694179EF"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0FEFBD90"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7B47FAD3" w14:textId="77777777" w:rsidR="00B85013" w:rsidRPr="00335360" w:rsidRDefault="00B85013" w:rsidP="00B85013">
            <w:pPr>
              <w:rPr>
                <w:b/>
                <w:bCs/>
                <w:color w:val="000000"/>
                <w:sz w:val="20"/>
                <w:szCs w:val="20"/>
              </w:rPr>
            </w:pPr>
          </w:p>
        </w:tc>
        <w:tc>
          <w:tcPr>
            <w:tcW w:w="236" w:type="dxa"/>
            <w:noWrap/>
            <w:vAlign w:val="center"/>
            <w:hideMark/>
          </w:tcPr>
          <w:p w14:paraId="136E75BA" w14:textId="77777777" w:rsidR="00B85013" w:rsidRPr="00335360" w:rsidRDefault="00B85013" w:rsidP="00B85013">
            <w:pPr>
              <w:rPr>
                <w:sz w:val="20"/>
                <w:szCs w:val="20"/>
              </w:rPr>
            </w:pPr>
          </w:p>
        </w:tc>
        <w:tc>
          <w:tcPr>
            <w:tcW w:w="939" w:type="dxa"/>
            <w:noWrap/>
            <w:vAlign w:val="center"/>
            <w:hideMark/>
          </w:tcPr>
          <w:p w14:paraId="0FA72AD4" w14:textId="77777777" w:rsidR="00B85013" w:rsidRPr="00335360" w:rsidRDefault="00B85013" w:rsidP="00B85013">
            <w:pPr>
              <w:rPr>
                <w:sz w:val="20"/>
                <w:szCs w:val="20"/>
              </w:rPr>
            </w:pPr>
          </w:p>
        </w:tc>
        <w:tc>
          <w:tcPr>
            <w:tcW w:w="1334" w:type="dxa"/>
            <w:noWrap/>
            <w:vAlign w:val="center"/>
            <w:hideMark/>
          </w:tcPr>
          <w:p w14:paraId="1B22BAB8" w14:textId="77777777" w:rsidR="00B85013" w:rsidRPr="00335360" w:rsidRDefault="00B85013" w:rsidP="00B85013">
            <w:pPr>
              <w:rPr>
                <w:sz w:val="20"/>
                <w:szCs w:val="20"/>
              </w:rPr>
            </w:pPr>
          </w:p>
        </w:tc>
      </w:tr>
      <w:tr w:rsidR="00B85013" w:rsidRPr="00335360" w14:paraId="684B99A0"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2C9D3D7A" w14:textId="77777777" w:rsidR="00B85013" w:rsidRPr="00335360" w:rsidRDefault="00B85013" w:rsidP="00B85013">
            <w:pPr>
              <w:jc w:val="center"/>
              <w:rPr>
                <w:color w:val="000000"/>
                <w:sz w:val="20"/>
                <w:szCs w:val="20"/>
              </w:rPr>
            </w:pPr>
            <w:r w:rsidRPr="00335360">
              <w:rPr>
                <w:color w:val="000000"/>
                <w:sz w:val="20"/>
                <w:szCs w:val="20"/>
              </w:rPr>
              <w:t>10</w:t>
            </w:r>
          </w:p>
        </w:tc>
        <w:tc>
          <w:tcPr>
            <w:tcW w:w="5333" w:type="dxa"/>
            <w:tcBorders>
              <w:top w:val="nil"/>
              <w:left w:val="nil"/>
              <w:bottom w:val="single" w:sz="8" w:space="0" w:color="auto"/>
              <w:right w:val="single" w:sz="4" w:space="0" w:color="auto"/>
            </w:tcBorders>
            <w:vAlign w:val="center"/>
            <w:hideMark/>
          </w:tcPr>
          <w:p w14:paraId="274C40AC"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3359C7AC"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36" w:type="dxa"/>
            <w:noWrap/>
            <w:vAlign w:val="center"/>
            <w:hideMark/>
          </w:tcPr>
          <w:p w14:paraId="164DEC60" w14:textId="77777777" w:rsidR="00B85013" w:rsidRPr="00335360" w:rsidRDefault="00B85013" w:rsidP="00B85013">
            <w:pPr>
              <w:rPr>
                <w:b/>
                <w:bCs/>
                <w:color w:val="000000"/>
                <w:sz w:val="20"/>
                <w:szCs w:val="20"/>
              </w:rPr>
            </w:pPr>
          </w:p>
        </w:tc>
        <w:tc>
          <w:tcPr>
            <w:tcW w:w="236" w:type="dxa"/>
            <w:noWrap/>
            <w:vAlign w:val="center"/>
            <w:hideMark/>
          </w:tcPr>
          <w:p w14:paraId="4671DF03" w14:textId="77777777" w:rsidR="00B85013" w:rsidRPr="00335360" w:rsidRDefault="00B85013" w:rsidP="00B85013">
            <w:pPr>
              <w:rPr>
                <w:sz w:val="20"/>
                <w:szCs w:val="20"/>
              </w:rPr>
            </w:pPr>
          </w:p>
        </w:tc>
        <w:tc>
          <w:tcPr>
            <w:tcW w:w="939" w:type="dxa"/>
            <w:noWrap/>
            <w:vAlign w:val="center"/>
            <w:hideMark/>
          </w:tcPr>
          <w:p w14:paraId="19856284" w14:textId="77777777" w:rsidR="00B85013" w:rsidRPr="00335360" w:rsidRDefault="00B85013" w:rsidP="00B85013">
            <w:pPr>
              <w:rPr>
                <w:sz w:val="20"/>
                <w:szCs w:val="20"/>
              </w:rPr>
            </w:pPr>
          </w:p>
        </w:tc>
        <w:tc>
          <w:tcPr>
            <w:tcW w:w="1334" w:type="dxa"/>
            <w:noWrap/>
            <w:vAlign w:val="center"/>
            <w:hideMark/>
          </w:tcPr>
          <w:p w14:paraId="2D210F10" w14:textId="77777777" w:rsidR="00B85013" w:rsidRPr="00335360" w:rsidRDefault="00B85013" w:rsidP="00B85013">
            <w:pPr>
              <w:rPr>
                <w:sz w:val="20"/>
                <w:szCs w:val="20"/>
              </w:rPr>
            </w:pPr>
          </w:p>
        </w:tc>
      </w:tr>
    </w:tbl>
    <w:p w14:paraId="37516D89" w14:textId="77777777" w:rsidR="00B85013" w:rsidRPr="00335360" w:rsidRDefault="00B85013" w:rsidP="00B85013">
      <w:pPr>
        <w:spacing w:after="200" w:line="276" w:lineRule="auto"/>
        <w:rPr>
          <w:rFonts w:eastAsia="Calibri"/>
          <w:sz w:val="20"/>
          <w:szCs w:val="20"/>
          <w:lang w:val="en-US" w:eastAsia="en-US"/>
        </w:rPr>
      </w:pPr>
    </w:p>
    <w:p w14:paraId="49E3F583" w14:textId="77777777" w:rsidR="00B85013" w:rsidRPr="00335360" w:rsidRDefault="00B85013" w:rsidP="00B85013">
      <w:pPr>
        <w:spacing w:after="200" w:line="276" w:lineRule="auto"/>
        <w:rPr>
          <w:rFonts w:eastAsia="Calibri"/>
          <w:sz w:val="20"/>
          <w:szCs w:val="20"/>
          <w:lang w:val="en-US" w:eastAsia="en-US"/>
        </w:rPr>
      </w:pPr>
    </w:p>
    <w:p w14:paraId="494E8D23" w14:textId="77777777" w:rsidR="00B85013" w:rsidRPr="00335360" w:rsidRDefault="00B85013" w:rsidP="00B85013">
      <w:pPr>
        <w:spacing w:after="200" w:line="276" w:lineRule="auto"/>
        <w:rPr>
          <w:rFonts w:eastAsia="Calibri"/>
          <w:sz w:val="20"/>
          <w:szCs w:val="20"/>
          <w:lang w:val="en-US" w:eastAsia="en-US"/>
        </w:rPr>
      </w:pPr>
    </w:p>
    <w:p w14:paraId="65895CCB" w14:textId="77777777" w:rsidR="00B85013" w:rsidRPr="00335360" w:rsidRDefault="00B85013" w:rsidP="00B85013">
      <w:pPr>
        <w:spacing w:after="200" w:line="276" w:lineRule="auto"/>
        <w:rPr>
          <w:rFonts w:eastAsia="Calibri"/>
          <w:sz w:val="20"/>
          <w:szCs w:val="20"/>
          <w:lang w:eastAsia="en-US"/>
        </w:rPr>
      </w:pPr>
    </w:p>
    <w:p w14:paraId="61B9B2DB" w14:textId="77777777" w:rsidR="00B85013" w:rsidRPr="00335360" w:rsidRDefault="00B85013" w:rsidP="00B85013">
      <w:pPr>
        <w:spacing w:after="200" w:line="276" w:lineRule="auto"/>
        <w:rPr>
          <w:rFonts w:eastAsia="Calibri"/>
          <w:sz w:val="20"/>
          <w:szCs w:val="20"/>
          <w:lang w:eastAsia="en-US"/>
        </w:rPr>
      </w:pPr>
    </w:p>
    <w:p w14:paraId="2C0F76F8" w14:textId="77777777" w:rsidR="00B85013" w:rsidRPr="00335360" w:rsidRDefault="00B85013" w:rsidP="00B85013">
      <w:pPr>
        <w:spacing w:after="200" w:line="276" w:lineRule="auto"/>
        <w:rPr>
          <w:rFonts w:eastAsia="Calibri"/>
          <w:sz w:val="20"/>
          <w:szCs w:val="20"/>
          <w:lang w:eastAsia="en-US"/>
        </w:rPr>
      </w:pPr>
    </w:p>
    <w:p w14:paraId="6853C1C9" w14:textId="77777777" w:rsidR="00B85013" w:rsidRPr="00335360" w:rsidRDefault="00B85013" w:rsidP="00B85013">
      <w:pPr>
        <w:spacing w:after="200" w:line="276" w:lineRule="auto"/>
        <w:rPr>
          <w:rFonts w:eastAsia="Calibri"/>
          <w:sz w:val="20"/>
          <w:szCs w:val="20"/>
          <w:lang w:eastAsia="en-US"/>
        </w:rPr>
      </w:pPr>
    </w:p>
    <w:p w14:paraId="703E36F9" w14:textId="77777777" w:rsidR="00B85013" w:rsidRPr="00335360" w:rsidRDefault="00B85013" w:rsidP="00B85013">
      <w:pPr>
        <w:spacing w:after="200" w:line="276" w:lineRule="auto"/>
        <w:rPr>
          <w:rFonts w:eastAsia="Calibri"/>
          <w:sz w:val="20"/>
          <w:szCs w:val="20"/>
          <w:lang w:eastAsia="en-US"/>
        </w:rPr>
      </w:pPr>
    </w:p>
    <w:p w14:paraId="1DCFF16F" w14:textId="77777777" w:rsidR="00B85013" w:rsidRPr="00335360" w:rsidRDefault="00B85013" w:rsidP="00B85013">
      <w:pPr>
        <w:spacing w:after="200" w:line="276" w:lineRule="auto"/>
        <w:rPr>
          <w:rFonts w:eastAsia="Calibri"/>
          <w:sz w:val="20"/>
          <w:szCs w:val="20"/>
          <w:lang w:eastAsia="en-US"/>
        </w:rPr>
      </w:pPr>
    </w:p>
    <w:p w14:paraId="4D6DF648" w14:textId="77777777" w:rsidR="00B85013" w:rsidRPr="00335360" w:rsidRDefault="00B85013" w:rsidP="00B85013">
      <w:pPr>
        <w:spacing w:after="200" w:line="276" w:lineRule="auto"/>
        <w:rPr>
          <w:rFonts w:eastAsia="Calibri"/>
          <w:sz w:val="20"/>
          <w:szCs w:val="20"/>
          <w:lang w:eastAsia="en-US"/>
        </w:rPr>
      </w:pPr>
    </w:p>
    <w:p w14:paraId="0E8E0286" w14:textId="77777777" w:rsidR="00B85013" w:rsidRPr="00335360" w:rsidRDefault="00B85013" w:rsidP="00B85013">
      <w:pPr>
        <w:spacing w:after="200" w:line="276" w:lineRule="auto"/>
        <w:rPr>
          <w:rFonts w:eastAsia="Calibri"/>
          <w:sz w:val="20"/>
          <w:szCs w:val="20"/>
          <w:lang w:eastAsia="en-US"/>
        </w:rPr>
      </w:pPr>
    </w:p>
    <w:p w14:paraId="79038466" w14:textId="77777777" w:rsidR="00B85013" w:rsidRPr="00335360" w:rsidRDefault="00B85013" w:rsidP="00B85013">
      <w:pPr>
        <w:spacing w:after="200" w:line="276" w:lineRule="auto"/>
        <w:rPr>
          <w:rFonts w:eastAsia="Calibri"/>
          <w:sz w:val="20"/>
          <w:szCs w:val="20"/>
          <w:lang w:eastAsia="en-US"/>
        </w:rPr>
      </w:pPr>
    </w:p>
    <w:p w14:paraId="16FB4653" w14:textId="77777777" w:rsidR="00B85013" w:rsidRPr="00335360" w:rsidRDefault="00B85013" w:rsidP="00B85013">
      <w:pPr>
        <w:spacing w:after="200" w:line="276" w:lineRule="auto"/>
        <w:rPr>
          <w:rFonts w:eastAsia="Calibri"/>
          <w:sz w:val="20"/>
          <w:szCs w:val="20"/>
          <w:lang w:eastAsia="en-US"/>
        </w:rPr>
      </w:pPr>
    </w:p>
    <w:p w14:paraId="1280E046"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30 лет Октября, д. 2</w:t>
      </w:r>
    </w:p>
    <w:tbl>
      <w:tblPr>
        <w:tblW w:w="9793" w:type="dxa"/>
        <w:tblInd w:w="93" w:type="dxa"/>
        <w:tblLayout w:type="fixed"/>
        <w:tblLook w:val="04A0" w:firstRow="1" w:lastRow="0" w:firstColumn="1" w:lastColumn="0" w:noHBand="0" w:noVBand="1"/>
      </w:tblPr>
      <w:tblGrid>
        <w:gridCol w:w="725"/>
        <w:gridCol w:w="3261"/>
        <w:gridCol w:w="1276"/>
        <w:gridCol w:w="1276"/>
        <w:gridCol w:w="990"/>
        <w:gridCol w:w="990"/>
        <w:gridCol w:w="1275"/>
      </w:tblGrid>
      <w:tr w:rsidR="00B85013" w:rsidRPr="00335360" w14:paraId="02DA6D33" w14:textId="77777777" w:rsidTr="00A3124A">
        <w:trPr>
          <w:trHeight w:val="1140"/>
        </w:trPr>
        <w:tc>
          <w:tcPr>
            <w:tcW w:w="725" w:type="dxa"/>
            <w:tcBorders>
              <w:top w:val="single" w:sz="8" w:space="0" w:color="auto"/>
              <w:left w:val="single" w:sz="8" w:space="0" w:color="auto"/>
              <w:bottom w:val="nil"/>
              <w:right w:val="single" w:sz="4" w:space="0" w:color="auto"/>
            </w:tcBorders>
            <w:vAlign w:val="center"/>
            <w:hideMark/>
          </w:tcPr>
          <w:p w14:paraId="75289DB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61" w:type="dxa"/>
            <w:tcBorders>
              <w:top w:val="single" w:sz="8" w:space="0" w:color="auto"/>
              <w:left w:val="nil"/>
              <w:bottom w:val="nil"/>
              <w:right w:val="single" w:sz="4" w:space="0" w:color="auto"/>
            </w:tcBorders>
            <w:vAlign w:val="center"/>
            <w:hideMark/>
          </w:tcPr>
          <w:p w14:paraId="32376FD7"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13CA5669"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tcBorders>
              <w:top w:val="single" w:sz="8" w:space="0" w:color="auto"/>
              <w:left w:val="nil"/>
              <w:bottom w:val="nil"/>
              <w:right w:val="single" w:sz="4" w:space="0" w:color="auto"/>
            </w:tcBorders>
            <w:vAlign w:val="center"/>
            <w:hideMark/>
          </w:tcPr>
          <w:p w14:paraId="5461C2AD"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0" w:type="dxa"/>
            <w:tcBorders>
              <w:top w:val="single" w:sz="8" w:space="0" w:color="auto"/>
              <w:left w:val="nil"/>
              <w:bottom w:val="nil"/>
              <w:right w:val="single" w:sz="4" w:space="0" w:color="auto"/>
            </w:tcBorders>
            <w:vAlign w:val="center"/>
            <w:hideMark/>
          </w:tcPr>
          <w:p w14:paraId="45763A1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0" w:type="dxa"/>
            <w:tcBorders>
              <w:top w:val="single" w:sz="8" w:space="0" w:color="auto"/>
              <w:left w:val="nil"/>
              <w:bottom w:val="nil"/>
              <w:right w:val="single" w:sz="4" w:space="0" w:color="auto"/>
            </w:tcBorders>
            <w:vAlign w:val="center"/>
            <w:hideMark/>
          </w:tcPr>
          <w:p w14:paraId="639F7CFD"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5" w:type="dxa"/>
            <w:tcBorders>
              <w:top w:val="single" w:sz="8" w:space="0" w:color="auto"/>
              <w:left w:val="nil"/>
              <w:bottom w:val="nil"/>
              <w:right w:val="single" w:sz="8" w:space="0" w:color="auto"/>
            </w:tcBorders>
            <w:vAlign w:val="center"/>
            <w:hideMark/>
          </w:tcPr>
          <w:p w14:paraId="788AE0AE"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D2C8525" w14:textId="77777777" w:rsidTr="00A3124A">
        <w:trPr>
          <w:trHeight w:val="300"/>
        </w:trPr>
        <w:tc>
          <w:tcPr>
            <w:tcW w:w="725" w:type="dxa"/>
            <w:tcBorders>
              <w:top w:val="single" w:sz="4" w:space="0" w:color="auto"/>
              <w:left w:val="single" w:sz="8" w:space="0" w:color="auto"/>
              <w:bottom w:val="nil"/>
              <w:right w:val="single" w:sz="4" w:space="0" w:color="auto"/>
            </w:tcBorders>
            <w:noWrap/>
            <w:vAlign w:val="center"/>
            <w:hideMark/>
          </w:tcPr>
          <w:p w14:paraId="109BE5E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61" w:type="dxa"/>
            <w:tcBorders>
              <w:top w:val="single" w:sz="4" w:space="0" w:color="auto"/>
              <w:left w:val="nil"/>
              <w:bottom w:val="nil"/>
              <w:right w:val="single" w:sz="4" w:space="0" w:color="auto"/>
            </w:tcBorders>
            <w:noWrap/>
            <w:vAlign w:val="center"/>
            <w:hideMark/>
          </w:tcPr>
          <w:p w14:paraId="47D0182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153C62D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tcBorders>
              <w:top w:val="single" w:sz="4" w:space="0" w:color="auto"/>
              <w:left w:val="nil"/>
              <w:bottom w:val="nil"/>
              <w:right w:val="single" w:sz="4" w:space="0" w:color="auto"/>
            </w:tcBorders>
            <w:noWrap/>
            <w:vAlign w:val="center"/>
            <w:hideMark/>
          </w:tcPr>
          <w:p w14:paraId="48A8D2E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0" w:type="dxa"/>
            <w:tcBorders>
              <w:top w:val="single" w:sz="4" w:space="0" w:color="auto"/>
              <w:left w:val="nil"/>
              <w:bottom w:val="nil"/>
              <w:right w:val="single" w:sz="4" w:space="0" w:color="auto"/>
            </w:tcBorders>
            <w:noWrap/>
            <w:vAlign w:val="center"/>
            <w:hideMark/>
          </w:tcPr>
          <w:p w14:paraId="0FAFF15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0" w:type="dxa"/>
            <w:tcBorders>
              <w:top w:val="single" w:sz="4" w:space="0" w:color="auto"/>
              <w:left w:val="nil"/>
              <w:bottom w:val="nil"/>
              <w:right w:val="single" w:sz="4" w:space="0" w:color="auto"/>
            </w:tcBorders>
            <w:noWrap/>
            <w:vAlign w:val="center"/>
            <w:hideMark/>
          </w:tcPr>
          <w:p w14:paraId="6BCA4F0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5" w:type="dxa"/>
            <w:tcBorders>
              <w:top w:val="single" w:sz="4" w:space="0" w:color="auto"/>
              <w:left w:val="nil"/>
              <w:bottom w:val="nil"/>
              <w:right w:val="single" w:sz="8" w:space="0" w:color="auto"/>
            </w:tcBorders>
            <w:noWrap/>
            <w:vAlign w:val="center"/>
            <w:hideMark/>
          </w:tcPr>
          <w:p w14:paraId="4B4690C4"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68DB133"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FFCC36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3" w:type="dxa"/>
            <w:gridSpan w:val="4"/>
            <w:tcBorders>
              <w:top w:val="single" w:sz="8" w:space="0" w:color="auto"/>
              <w:left w:val="nil"/>
              <w:bottom w:val="single" w:sz="8" w:space="0" w:color="auto"/>
              <w:right w:val="nil"/>
            </w:tcBorders>
            <w:noWrap/>
            <w:vAlign w:val="center"/>
            <w:hideMark/>
          </w:tcPr>
          <w:p w14:paraId="7EE0C358"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0" w:type="dxa"/>
            <w:tcBorders>
              <w:top w:val="single" w:sz="8" w:space="0" w:color="auto"/>
              <w:left w:val="single" w:sz="4" w:space="0" w:color="auto"/>
              <w:bottom w:val="single" w:sz="8" w:space="0" w:color="auto"/>
              <w:right w:val="single" w:sz="4" w:space="0" w:color="auto"/>
            </w:tcBorders>
            <w:noWrap/>
            <w:vAlign w:val="center"/>
            <w:hideMark/>
          </w:tcPr>
          <w:p w14:paraId="0FB2F604" w14:textId="77777777" w:rsidR="00B85013" w:rsidRPr="00335360" w:rsidRDefault="00B85013" w:rsidP="00B85013">
            <w:pPr>
              <w:jc w:val="right"/>
              <w:rPr>
                <w:b/>
                <w:bCs/>
                <w:color w:val="000000"/>
                <w:sz w:val="20"/>
                <w:szCs w:val="20"/>
              </w:rPr>
            </w:pPr>
            <w:r w:rsidRPr="00335360">
              <w:rPr>
                <w:b/>
                <w:bCs/>
                <w:color w:val="000000"/>
                <w:sz w:val="20"/>
                <w:szCs w:val="20"/>
              </w:rPr>
              <w:t>8 395,81 RUB</w:t>
            </w:r>
          </w:p>
        </w:tc>
        <w:tc>
          <w:tcPr>
            <w:tcW w:w="1275" w:type="dxa"/>
            <w:tcBorders>
              <w:top w:val="single" w:sz="8" w:space="0" w:color="auto"/>
              <w:left w:val="nil"/>
              <w:bottom w:val="single" w:sz="8" w:space="0" w:color="auto"/>
              <w:right w:val="single" w:sz="8" w:space="0" w:color="auto"/>
            </w:tcBorders>
            <w:noWrap/>
            <w:vAlign w:val="center"/>
            <w:hideMark/>
          </w:tcPr>
          <w:p w14:paraId="5F94B26C" w14:textId="77777777" w:rsidR="00B85013" w:rsidRPr="00335360" w:rsidRDefault="00B85013" w:rsidP="00B85013">
            <w:pPr>
              <w:jc w:val="right"/>
              <w:rPr>
                <w:b/>
                <w:bCs/>
                <w:color w:val="000000"/>
                <w:sz w:val="20"/>
                <w:szCs w:val="20"/>
              </w:rPr>
            </w:pPr>
            <w:r w:rsidRPr="00335360">
              <w:rPr>
                <w:b/>
                <w:bCs/>
                <w:color w:val="000000"/>
                <w:sz w:val="20"/>
                <w:szCs w:val="20"/>
              </w:rPr>
              <w:t>2,61 RUB</w:t>
            </w:r>
          </w:p>
        </w:tc>
      </w:tr>
      <w:tr w:rsidR="00B85013" w:rsidRPr="00335360" w14:paraId="180F6452" w14:textId="77777777" w:rsidTr="00A3124A">
        <w:trPr>
          <w:trHeight w:val="799"/>
        </w:trPr>
        <w:tc>
          <w:tcPr>
            <w:tcW w:w="725" w:type="dxa"/>
            <w:tcBorders>
              <w:top w:val="nil"/>
              <w:left w:val="single" w:sz="8" w:space="0" w:color="auto"/>
              <w:bottom w:val="single" w:sz="4" w:space="0" w:color="auto"/>
              <w:right w:val="single" w:sz="4" w:space="0" w:color="auto"/>
            </w:tcBorders>
            <w:noWrap/>
            <w:vAlign w:val="center"/>
            <w:hideMark/>
          </w:tcPr>
          <w:p w14:paraId="64D3D4CE" w14:textId="77777777" w:rsidR="00B85013" w:rsidRPr="00335360" w:rsidRDefault="00B85013" w:rsidP="00B85013">
            <w:pPr>
              <w:jc w:val="center"/>
              <w:rPr>
                <w:color w:val="000000"/>
                <w:sz w:val="20"/>
                <w:szCs w:val="20"/>
              </w:rPr>
            </w:pPr>
            <w:r w:rsidRPr="00335360">
              <w:rPr>
                <w:color w:val="000000"/>
                <w:sz w:val="20"/>
                <w:szCs w:val="20"/>
              </w:rPr>
              <w:t>1.1</w:t>
            </w:r>
          </w:p>
        </w:tc>
        <w:tc>
          <w:tcPr>
            <w:tcW w:w="3261" w:type="dxa"/>
            <w:tcBorders>
              <w:top w:val="nil"/>
              <w:left w:val="nil"/>
              <w:bottom w:val="single" w:sz="4" w:space="0" w:color="auto"/>
              <w:right w:val="single" w:sz="4" w:space="0" w:color="auto"/>
            </w:tcBorders>
            <w:vAlign w:val="center"/>
            <w:hideMark/>
          </w:tcPr>
          <w:p w14:paraId="2D97D687"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350DBDE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single" w:sz="4" w:space="0" w:color="auto"/>
              <w:right w:val="single" w:sz="4" w:space="0" w:color="auto"/>
            </w:tcBorders>
            <w:noWrap/>
            <w:vAlign w:val="center"/>
            <w:hideMark/>
          </w:tcPr>
          <w:p w14:paraId="6B3B1DF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55FA28EF" w14:textId="77777777" w:rsidR="00B85013" w:rsidRPr="00335360" w:rsidRDefault="00B85013" w:rsidP="00B85013">
            <w:pPr>
              <w:jc w:val="right"/>
              <w:rPr>
                <w:color w:val="000000"/>
                <w:sz w:val="20"/>
                <w:szCs w:val="20"/>
              </w:rPr>
            </w:pPr>
            <w:r w:rsidRPr="00335360">
              <w:rPr>
                <w:color w:val="000000"/>
                <w:sz w:val="20"/>
                <w:szCs w:val="20"/>
              </w:rPr>
              <w:t xml:space="preserve">                       20,50   </w:t>
            </w:r>
          </w:p>
        </w:tc>
        <w:tc>
          <w:tcPr>
            <w:tcW w:w="990" w:type="dxa"/>
            <w:tcBorders>
              <w:top w:val="nil"/>
              <w:left w:val="nil"/>
              <w:bottom w:val="single" w:sz="4" w:space="0" w:color="auto"/>
              <w:right w:val="single" w:sz="4" w:space="0" w:color="auto"/>
            </w:tcBorders>
            <w:noWrap/>
            <w:vAlign w:val="center"/>
            <w:hideMark/>
          </w:tcPr>
          <w:p w14:paraId="79013150" w14:textId="77777777" w:rsidR="00B85013" w:rsidRPr="00335360" w:rsidRDefault="00B85013" w:rsidP="00B85013">
            <w:pPr>
              <w:jc w:val="right"/>
              <w:rPr>
                <w:color w:val="000000"/>
                <w:sz w:val="20"/>
                <w:szCs w:val="20"/>
              </w:rPr>
            </w:pPr>
            <w:r w:rsidRPr="00335360">
              <w:rPr>
                <w:color w:val="000000"/>
                <w:sz w:val="20"/>
                <w:szCs w:val="20"/>
              </w:rPr>
              <w:t>4 927,82 RUB</w:t>
            </w:r>
          </w:p>
        </w:tc>
        <w:tc>
          <w:tcPr>
            <w:tcW w:w="1275" w:type="dxa"/>
            <w:tcBorders>
              <w:top w:val="nil"/>
              <w:left w:val="nil"/>
              <w:bottom w:val="single" w:sz="4" w:space="0" w:color="auto"/>
              <w:right w:val="single" w:sz="8" w:space="0" w:color="auto"/>
            </w:tcBorders>
            <w:noWrap/>
            <w:vAlign w:val="center"/>
            <w:hideMark/>
          </w:tcPr>
          <w:p w14:paraId="3DCDB7C2" w14:textId="77777777" w:rsidR="00B85013" w:rsidRPr="00335360" w:rsidRDefault="00B85013" w:rsidP="00B85013">
            <w:pPr>
              <w:jc w:val="right"/>
              <w:rPr>
                <w:color w:val="000000"/>
                <w:sz w:val="20"/>
                <w:szCs w:val="20"/>
              </w:rPr>
            </w:pPr>
            <w:r w:rsidRPr="00335360">
              <w:rPr>
                <w:color w:val="000000"/>
                <w:sz w:val="20"/>
                <w:szCs w:val="20"/>
              </w:rPr>
              <w:t>1,53 RUB</w:t>
            </w:r>
          </w:p>
        </w:tc>
      </w:tr>
      <w:tr w:rsidR="00B85013" w:rsidRPr="00335360" w14:paraId="7A8F0E52"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21886546" w14:textId="77777777" w:rsidR="00B85013" w:rsidRPr="00335360" w:rsidRDefault="00B85013" w:rsidP="00B85013">
            <w:pPr>
              <w:jc w:val="center"/>
              <w:rPr>
                <w:color w:val="000000"/>
                <w:sz w:val="20"/>
                <w:szCs w:val="20"/>
              </w:rPr>
            </w:pPr>
            <w:r w:rsidRPr="00335360">
              <w:rPr>
                <w:color w:val="000000"/>
                <w:sz w:val="20"/>
                <w:szCs w:val="20"/>
              </w:rPr>
              <w:t>1.2</w:t>
            </w:r>
          </w:p>
        </w:tc>
        <w:tc>
          <w:tcPr>
            <w:tcW w:w="3261" w:type="dxa"/>
            <w:tcBorders>
              <w:top w:val="nil"/>
              <w:left w:val="nil"/>
              <w:bottom w:val="single" w:sz="4" w:space="0" w:color="auto"/>
              <w:right w:val="single" w:sz="4" w:space="0" w:color="auto"/>
            </w:tcBorders>
            <w:vAlign w:val="center"/>
            <w:hideMark/>
          </w:tcPr>
          <w:p w14:paraId="08A1ECD9"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4708001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tcBorders>
              <w:top w:val="nil"/>
              <w:left w:val="nil"/>
              <w:bottom w:val="single" w:sz="4" w:space="0" w:color="auto"/>
              <w:right w:val="single" w:sz="4" w:space="0" w:color="auto"/>
            </w:tcBorders>
            <w:noWrap/>
            <w:vAlign w:val="center"/>
            <w:hideMark/>
          </w:tcPr>
          <w:p w14:paraId="18F7981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6D91A2BC" w14:textId="77777777" w:rsidR="00B85013" w:rsidRPr="00335360" w:rsidRDefault="00B85013" w:rsidP="00B85013">
            <w:pPr>
              <w:jc w:val="right"/>
              <w:rPr>
                <w:color w:val="000000"/>
                <w:sz w:val="20"/>
                <w:szCs w:val="20"/>
              </w:rPr>
            </w:pPr>
            <w:r w:rsidRPr="00335360">
              <w:rPr>
                <w:color w:val="000000"/>
                <w:sz w:val="20"/>
                <w:szCs w:val="20"/>
              </w:rPr>
              <w:t xml:space="preserve">                       20,50   </w:t>
            </w:r>
          </w:p>
        </w:tc>
        <w:tc>
          <w:tcPr>
            <w:tcW w:w="990" w:type="dxa"/>
            <w:tcBorders>
              <w:top w:val="nil"/>
              <w:left w:val="nil"/>
              <w:bottom w:val="single" w:sz="4" w:space="0" w:color="auto"/>
              <w:right w:val="single" w:sz="4" w:space="0" w:color="auto"/>
            </w:tcBorders>
            <w:noWrap/>
            <w:vAlign w:val="center"/>
            <w:hideMark/>
          </w:tcPr>
          <w:p w14:paraId="071CE8FB" w14:textId="77777777" w:rsidR="00B85013" w:rsidRPr="00335360" w:rsidRDefault="00B85013" w:rsidP="00B85013">
            <w:pPr>
              <w:jc w:val="right"/>
              <w:rPr>
                <w:color w:val="000000"/>
                <w:sz w:val="20"/>
                <w:szCs w:val="20"/>
              </w:rPr>
            </w:pPr>
            <w:r w:rsidRPr="00335360">
              <w:rPr>
                <w:color w:val="000000"/>
                <w:sz w:val="20"/>
                <w:szCs w:val="20"/>
              </w:rPr>
              <w:t>2 597,10 RUB</w:t>
            </w:r>
          </w:p>
        </w:tc>
        <w:tc>
          <w:tcPr>
            <w:tcW w:w="1275" w:type="dxa"/>
            <w:tcBorders>
              <w:top w:val="nil"/>
              <w:left w:val="nil"/>
              <w:bottom w:val="single" w:sz="4" w:space="0" w:color="auto"/>
              <w:right w:val="single" w:sz="8" w:space="0" w:color="auto"/>
            </w:tcBorders>
            <w:noWrap/>
            <w:vAlign w:val="center"/>
            <w:hideMark/>
          </w:tcPr>
          <w:p w14:paraId="7B22A133" w14:textId="77777777" w:rsidR="00B85013" w:rsidRPr="00335360" w:rsidRDefault="00B85013" w:rsidP="00B85013">
            <w:pPr>
              <w:jc w:val="right"/>
              <w:rPr>
                <w:color w:val="000000"/>
                <w:sz w:val="20"/>
                <w:szCs w:val="20"/>
              </w:rPr>
            </w:pPr>
            <w:r w:rsidRPr="00335360">
              <w:rPr>
                <w:color w:val="000000"/>
                <w:sz w:val="20"/>
                <w:szCs w:val="20"/>
              </w:rPr>
              <w:t>0,81 RUB</w:t>
            </w:r>
          </w:p>
        </w:tc>
      </w:tr>
      <w:tr w:rsidR="00B85013" w:rsidRPr="00335360" w14:paraId="07E1B44A"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5D255619" w14:textId="77777777" w:rsidR="00B85013" w:rsidRPr="00335360" w:rsidRDefault="00B85013" w:rsidP="00B85013">
            <w:pPr>
              <w:jc w:val="center"/>
              <w:rPr>
                <w:color w:val="000000"/>
                <w:sz w:val="20"/>
                <w:szCs w:val="20"/>
              </w:rPr>
            </w:pPr>
            <w:r w:rsidRPr="00335360">
              <w:rPr>
                <w:color w:val="000000"/>
                <w:sz w:val="20"/>
                <w:szCs w:val="20"/>
              </w:rPr>
              <w:t>1.3</w:t>
            </w:r>
          </w:p>
        </w:tc>
        <w:tc>
          <w:tcPr>
            <w:tcW w:w="3261" w:type="dxa"/>
            <w:tcBorders>
              <w:top w:val="nil"/>
              <w:left w:val="nil"/>
              <w:bottom w:val="single" w:sz="4" w:space="0" w:color="auto"/>
              <w:right w:val="single" w:sz="4" w:space="0" w:color="auto"/>
            </w:tcBorders>
            <w:vAlign w:val="center"/>
            <w:hideMark/>
          </w:tcPr>
          <w:p w14:paraId="7C64F616"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4841B79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1C2D9AD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1C99E24E" w14:textId="77777777" w:rsidR="00B85013" w:rsidRPr="00335360" w:rsidRDefault="00B85013" w:rsidP="00B85013">
            <w:pPr>
              <w:jc w:val="right"/>
              <w:rPr>
                <w:sz w:val="20"/>
                <w:szCs w:val="20"/>
              </w:rPr>
            </w:pPr>
            <w:r w:rsidRPr="00335360">
              <w:rPr>
                <w:sz w:val="20"/>
                <w:szCs w:val="20"/>
              </w:rPr>
              <w:t xml:space="preserve">                     196,35   </w:t>
            </w:r>
          </w:p>
        </w:tc>
        <w:tc>
          <w:tcPr>
            <w:tcW w:w="990" w:type="dxa"/>
            <w:tcBorders>
              <w:top w:val="nil"/>
              <w:left w:val="nil"/>
              <w:bottom w:val="single" w:sz="4" w:space="0" w:color="auto"/>
              <w:right w:val="single" w:sz="4" w:space="0" w:color="auto"/>
            </w:tcBorders>
            <w:noWrap/>
            <w:vAlign w:val="center"/>
            <w:hideMark/>
          </w:tcPr>
          <w:p w14:paraId="568B86A7" w14:textId="77777777" w:rsidR="00B85013" w:rsidRPr="00335360" w:rsidRDefault="00B85013" w:rsidP="00B85013">
            <w:pPr>
              <w:jc w:val="right"/>
              <w:rPr>
                <w:color w:val="000000"/>
                <w:sz w:val="20"/>
                <w:szCs w:val="20"/>
              </w:rPr>
            </w:pPr>
            <w:r w:rsidRPr="00335360">
              <w:rPr>
                <w:color w:val="000000"/>
                <w:sz w:val="20"/>
                <w:szCs w:val="20"/>
              </w:rPr>
              <w:t>637,82 RUB</w:t>
            </w:r>
          </w:p>
        </w:tc>
        <w:tc>
          <w:tcPr>
            <w:tcW w:w="1275" w:type="dxa"/>
            <w:tcBorders>
              <w:top w:val="nil"/>
              <w:left w:val="nil"/>
              <w:bottom w:val="single" w:sz="4" w:space="0" w:color="auto"/>
              <w:right w:val="single" w:sz="8" w:space="0" w:color="auto"/>
            </w:tcBorders>
            <w:noWrap/>
            <w:vAlign w:val="center"/>
            <w:hideMark/>
          </w:tcPr>
          <w:p w14:paraId="41B996F9"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01D79EC9"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78CE2896" w14:textId="77777777" w:rsidR="00B85013" w:rsidRPr="00335360" w:rsidRDefault="00B85013" w:rsidP="00B85013">
            <w:pPr>
              <w:jc w:val="center"/>
              <w:rPr>
                <w:color w:val="000000"/>
                <w:sz w:val="20"/>
                <w:szCs w:val="20"/>
              </w:rPr>
            </w:pPr>
            <w:r w:rsidRPr="00335360">
              <w:rPr>
                <w:color w:val="000000"/>
                <w:sz w:val="20"/>
                <w:szCs w:val="20"/>
              </w:rPr>
              <w:t>1.4</w:t>
            </w:r>
          </w:p>
        </w:tc>
        <w:tc>
          <w:tcPr>
            <w:tcW w:w="3261" w:type="dxa"/>
            <w:tcBorders>
              <w:top w:val="nil"/>
              <w:left w:val="nil"/>
              <w:bottom w:val="nil"/>
              <w:right w:val="single" w:sz="4" w:space="0" w:color="auto"/>
            </w:tcBorders>
            <w:vAlign w:val="center"/>
            <w:hideMark/>
          </w:tcPr>
          <w:p w14:paraId="17F7FB0E"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1F67059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4E4EC3A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3EB4CE49" w14:textId="77777777" w:rsidR="00B85013" w:rsidRPr="00335360" w:rsidRDefault="00B85013" w:rsidP="00B85013">
            <w:pPr>
              <w:jc w:val="right"/>
              <w:rPr>
                <w:color w:val="000000"/>
                <w:sz w:val="20"/>
                <w:szCs w:val="20"/>
              </w:rPr>
            </w:pPr>
            <w:r w:rsidRPr="00335360">
              <w:rPr>
                <w:color w:val="000000"/>
                <w:sz w:val="20"/>
                <w:szCs w:val="20"/>
              </w:rPr>
              <w:t xml:space="preserve">                       20,50   </w:t>
            </w:r>
          </w:p>
        </w:tc>
        <w:tc>
          <w:tcPr>
            <w:tcW w:w="990" w:type="dxa"/>
            <w:tcBorders>
              <w:top w:val="nil"/>
              <w:left w:val="nil"/>
              <w:bottom w:val="nil"/>
              <w:right w:val="single" w:sz="4" w:space="0" w:color="auto"/>
            </w:tcBorders>
            <w:noWrap/>
            <w:vAlign w:val="center"/>
            <w:hideMark/>
          </w:tcPr>
          <w:p w14:paraId="395AA096" w14:textId="77777777" w:rsidR="00B85013" w:rsidRPr="00335360" w:rsidRDefault="00B85013" w:rsidP="00B85013">
            <w:pPr>
              <w:jc w:val="right"/>
              <w:rPr>
                <w:color w:val="000000"/>
                <w:sz w:val="20"/>
                <w:szCs w:val="20"/>
              </w:rPr>
            </w:pPr>
            <w:r w:rsidRPr="00335360">
              <w:rPr>
                <w:color w:val="000000"/>
                <w:sz w:val="20"/>
                <w:szCs w:val="20"/>
              </w:rPr>
              <w:t>233,07 RUB</w:t>
            </w:r>
          </w:p>
        </w:tc>
        <w:tc>
          <w:tcPr>
            <w:tcW w:w="1275" w:type="dxa"/>
            <w:tcBorders>
              <w:top w:val="nil"/>
              <w:left w:val="nil"/>
              <w:bottom w:val="nil"/>
              <w:right w:val="single" w:sz="8" w:space="0" w:color="auto"/>
            </w:tcBorders>
            <w:noWrap/>
            <w:vAlign w:val="center"/>
            <w:hideMark/>
          </w:tcPr>
          <w:p w14:paraId="64CF5AB4"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0F7BBC29"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7F32E0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3" w:type="dxa"/>
            <w:gridSpan w:val="4"/>
            <w:tcBorders>
              <w:top w:val="single" w:sz="8" w:space="0" w:color="auto"/>
              <w:left w:val="nil"/>
              <w:bottom w:val="single" w:sz="8" w:space="0" w:color="auto"/>
              <w:right w:val="single" w:sz="4" w:space="0" w:color="auto"/>
            </w:tcBorders>
            <w:noWrap/>
            <w:vAlign w:val="center"/>
            <w:hideMark/>
          </w:tcPr>
          <w:p w14:paraId="5738C3E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0" w:type="dxa"/>
            <w:tcBorders>
              <w:top w:val="single" w:sz="8" w:space="0" w:color="auto"/>
              <w:left w:val="nil"/>
              <w:bottom w:val="single" w:sz="8" w:space="0" w:color="auto"/>
              <w:right w:val="single" w:sz="4" w:space="0" w:color="auto"/>
            </w:tcBorders>
            <w:noWrap/>
            <w:vAlign w:val="center"/>
            <w:hideMark/>
          </w:tcPr>
          <w:p w14:paraId="37C0D9E6" w14:textId="77777777" w:rsidR="00B85013" w:rsidRPr="00335360" w:rsidRDefault="00B85013" w:rsidP="00B85013">
            <w:pPr>
              <w:jc w:val="right"/>
              <w:rPr>
                <w:b/>
                <w:bCs/>
                <w:color w:val="000000"/>
                <w:sz w:val="20"/>
                <w:szCs w:val="20"/>
              </w:rPr>
            </w:pPr>
            <w:r w:rsidRPr="00335360">
              <w:rPr>
                <w:b/>
                <w:bCs/>
                <w:color w:val="000000"/>
                <w:sz w:val="20"/>
                <w:szCs w:val="20"/>
              </w:rPr>
              <w:t>6 042,61 RUB</w:t>
            </w:r>
          </w:p>
        </w:tc>
        <w:tc>
          <w:tcPr>
            <w:tcW w:w="1275" w:type="dxa"/>
            <w:tcBorders>
              <w:top w:val="single" w:sz="8" w:space="0" w:color="auto"/>
              <w:left w:val="nil"/>
              <w:bottom w:val="single" w:sz="8" w:space="0" w:color="auto"/>
              <w:right w:val="single" w:sz="8" w:space="0" w:color="auto"/>
            </w:tcBorders>
            <w:noWrap/>
            <w:vAlign w:val="center"/>
            <w:hideMark/>
          </w:tcPr>
          <w:p w14:paraId="7C7429FD" w14:textId="77777777" w:rsidR="00B85013" w:rsidRPr="00335360" w:rsidRDefault="00B85013" w:rsidP="00B85013">
            <w:pPr>
              <w:jc w:val="right"/>
              <w:rPr>
                <w:b/>
                <w:bCs/>
                <w:color w:val="000000"/>
                <w:sz w:val="20"/>
                <w:szCs w:val="20"/>
              </w:rPr>
            </w:pPr>
            <w:r w:rsidRPr="00335360">
              <w:rPr>
                <w:b/>
                <w:bCs/>
                <w:color w:val="000000"/>
                <w:sz w:val="20"/>
                <w:szCs w:val="20"/>
              </w:rPr>
              <w:t>1,88 RUB</w:t>
            </w:r>
          </w:p>
        </w:tc>
      </w:tr>
      <w:tr w:rsidR="00B85013" w:rsidRPr="00335360" w14:paraId="22CDF92D" w14:textId="77777777" w:rsidTr="00A3124A">
        <w:trPr>
          <w:trHeight w:val="799"/>
        </w:trPr>
        <w:tc>
          <w:tcPr>
            <w:tcW w:w="725" w:type="dxa"/>
            <w:tcBorders>
              <w:top w:val="nil"/>
              <w:left w:val="single" w:sz="8" w:space="0" w:color="auto"/>
              <w:bottom w:val="single" w:sz="4" w:space="0" w:color="auto"/>
              <w:right w:val="single" w:sz="4" w:space="0" w:color="auto"/>
            </w:tcBorders>
            <w:noWrap/>
            <w:vAlign w:val="center"/>
            <w:hideMark/>
          </w:tcPr>
          <w:p w14:paraId="18EE1E14" w14:textId="77777777" w:rsidR="00B85013" w:rsidRPr="00335360" w:rsidRDefault="00B85013" w:rsidP="00B85013">
            <w:pPr>
              <w:jc w:val="center"/>
              <w:rPr>
                <w:color w:val="000000"/>
                <w:sz w:val="20"/>
                <w:szCs w:val="20"/>
              </w:rPr>
            </w:pPr>
            <w:r w:rsidRPr="00335360">
              <w:rPr>
                <w:color w:val="000000"/>
                <w:sz w:val="20"/>
                <w:szCs w:val="20"/>
              </w:rPr>
              <w:t>2.1</w:t>
            </w:r>
          </w:p>
        </w:tc>
        <w:tc>
          <w:tcPr>
            <w:tcW w:w="3261" w:type="dxa"/>
            <w:tcBorders>
              <w:top w:val="nil"/>
              <w:left w:val="nil"/>
              <w:bottom w:val="single" w:sz="4" w:space="0" w:color="auto"/>
              <w:right w:val="single" w:sz="4" w:space="0" w:color="auto"/>
            </w:tcBorders>
            <w:vAlign w:val="center"/>
            <w:hideMark/>
          </w:tcPr>
          <w:p w14:paraId="0204AD0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086F7FA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nil"/>
              <w:right w:val="single" w:sz="4" w:space="0" w:color="auto"/>
            </w:tcBorders>
            <w:noWrap/>
            <w:vAlign w:val="center"/>
            <w:hideMark/>
          </w:tcPr>
          <w:p w14:paraId="3880D86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single" w:sz="4" w:space="0" w:color="auto"/>
              <w:left w:val="nil"/>
              <w:bottom w:val="single" w:sz="4" w:space="0" w:color="auto"/>
              <w:right w:val="single" w:sz="4" w:space="0" w:color="auto"/>
            </w:tcBorders>
            <w:noWrap/>
            <w:vAlign w:val="center"/>
            <w:hideMark/>
          </w:tcPr>
          <w:p w14:paraId="41FBA541"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0" w:type="dxa"/>
            <w:tcBorders>
              <w:top w:val="nil"/>
              <w:left w:val="nil"/>
              <w:bottom w:val="nil"/>
              <w:right w:val="single" w:sz="4" w:space="0" w:color="auto"/>
            </w:tcBorders>
            <w:noWrap/>
            <w:vAlign w:val="center"/>
            <w:hideMark/>
          </w:tcPr>
          <w:p w14:paraId="6DFF8D18" w14:textId="77777777" w:rsidR="00B85013" w:rsidRPr="00335360" w:rsidRDefault="00B85013" w:rsidP="00B85013">
            <w:pPr>
              <w:jc w:val="right"/>
              <w:rPr>
                <w:color w:val="000000"/>
                <w:sz w:val="20"/>
                <w:szCs w:val="20"/>
              </w:rPr>
            </w:pPr>
            <w:r w:rsidRPr="00335360">
              <w:rPr>
                <w:color w:val="000000"/>
                <w:sz w:val="20"/>
                <w:szCs w:val="20"/>
              </w:rPr>
              <w:t>-</w:t>
            </w:r>
          </w:p>
        </w:tc>
        <w:tc>
          <w:tcPr>
            <w:tcW w:w="1275" w:type="dxa"/>
            <w:tcBorders>
              <w:top w:val="nil"/>
              <w:left w:val="nil"/>
              <w:bottom w:val="nil"/>
              <w:right w:val="single" w:sz="8" w:space="0" w:color="auto"/>
            </w:tcBorders>
            <w:noWrap/>
            <w:vAlign w:val="center"/>
            <w:hideMark/>
          </w:tcPr>
          <w:p w14:paraId="7FD4D3CA"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0B6480B"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52DCF283" w14:textId="77777777" w:rsidR="00B85013" w:rsidRPr="00335360" w:rsidRDefault="00B85013" w:rsidP="00B85013">
            <w:pPr>
              <w:jc w:val="center"/>
              <w:rPr>
                <w:color w:val="000000"/>
                <w:sz w:val="20"/>
                <w:szCs w:val="20"/>
              </w:rPr>
            </w:pPr>
            <w:r w:rsidRPr="00335360">
              <w:rPr>
                <w:color w:val="000000"/>
                <w:sz w:val="20"/>
                <w:szCs w:val="20"/>
              </w:rPr>
              <w:t>2.2</w:t>
            </w:r>
          </w:p>
        </w:tc>
        <w:tc>
          <w:tcPr>
            <w:tcW w:w="3261" w:type="dxa"/>
            <w:tcBorders>
              <w:top w:val="nil"/>
              <w:left w:val="nil"/>
              <w:bottom w:val="single" w:sz="4" w:space="0" w:color="auto"/>
              <w:right w:val="single" w:sz="4" w:space="0" w:color="auto"/>
            </w:tcBorders>
            <w:vAlign w:val="center"/>
            <w:hideMark/>
          </w:tcPr>
          <w:p w14:paraId="01506A27"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0505167D"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single" w:sz="4" w:space="0" w:color="auto"/>
              <w:left w:val="nil"/>
              <w:bottom w:val="single" w:sz="4" w:space="0" w:color="auto"/>
              <w:right w:val="single" w:sz="4" w:space="0" w:color="auto"/>
            </w:tcBorders>
            <w:noWrap/>
            <w:vAlign w:val="center"/>
            <w:hideMark/>
          </w:tcPr>
          <w:p w14:paraId="2F3C755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3D6EEF05" w14:textId="77777777" w:rsidR="00B85013" w:rsidRPr="00335360" w:rsidRDefault="00B85013" w:rsidP="00B85013">
            <w:pPr>
              <w:jc w:val="right"/>
              <w:rPr>
                <w:color w:val="000000"/>
                <w:sz w:val="20"/>
                <w:szCs w:val="20"/>
              </w:rPr>
            </w:pPr>
            <w:r w:rsidRPr="00335360">
              <w:rPr>
                <w:color w:val="000000"/>
                <w:sz w:val="20"/>
                <w:szCs w:val="20"/>
              </w:rPr>
              <w:t xml:space="preserve">                     395,00   </w:t>
            </w:r>
          </w:p>
        </w:tc>
        <w:tc>
          <w:tcPr>
            <w:tcW w:w="990" w:type="dxa"/>
            <w:tcBorders>
              <w:top w:val="single" w:sz="4" w:space="0" w:color="auto"/>
              <w:left w:val="nil"/>
              <w:bottom w:val="single" w:sz="4" w:space="0" w:color="auto"/>
              <w:right w:val="single" w:sz="4" w:space="0" w:color="auto"/>
            </w:tcBorders>
            <w:noWrap/>
            <w:vAlign w:val="center"/>
            <w:hideMark/>
          </w:tcPr>
          <w:p w14:paraId="63D46DE4" w14:textId="77777777" w:rsidR="00B85013" w:rsidRPr="00335360" w:rsidRDefault="00B85013" w:rsidP="00B85013">
            <w:pPr>
              <w:jc w:val="right"/>
              <w:rPr>
                <w:color w:val="000000"/>
                <w:sz w:val="20"/>
                <w:szCs w:val="20"/>
              </w:rPr>
            </w:pPr>
            <w:r w:rsidRPr="00335360">
              <w:rPr>
                <w:color w:val="000000"/>
                <w:sz w:val="20"/>
                <w:szCs w:val="20"/>
              </w:rPr>
              <w:t>6 042,61 RUB</w:t>
            </w:r>
          </w:p>
        </w:tc>
        <w:tc>
          <w:tcPr>
            <w:tcW w:w="1275" w:type="dxa"/>
            <w:tcBorders>
              <w:top w:val="single" w:sz="4" w:space="0" w:color="auto"/>
              <w:left w:val="nil"/>
              <w:bottom w:val="single" w:sz="4" w:space="0" w:color="auto"/>
              <w:right w:val="single" w:sz="8" w:space="0" w:color="auto"/>
            </w:tcBorders>
            <w:noWrap/>
            <w:vAlign w:val="center"/>
            <w:hideMark/>
          </w:tcPr>
          <w:p w14:paraId="6788A888" w14:textId="77777777" w:rsidR="00B85013" w:rsidRPr="00335360" w:rsidRDefault="00B85013" w:rsidP="00B85013">
            <w:pPr>
              <w:jc w:val="right"/>
              <w:rPr>
                <w:color w:val="000000"/>
                <w:sz w:val="20"/>
                <w:szCs w:val="20"/>
              </w:rPr>
            </w:pPr>
            <w:r w:rsidRPr="00335360">
              <w:rPr>
                <w:color w:val="000000"/>
                <w:sz w:val="20"/>
                <w:szCs w:val="20"/>
              </w:rPr>
              <w:t>1,88 RUB</w:t>
            </w:r>
          </w:p>
        </w:tc>
      </w:tr>
      <w:tr w:rsidR="00B85013" w:rsidRPr="00335360" w14:paraId="226613EC"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6BF69148" w14:textId="77777777" w:rsidR="00B85013" w:rsidRPr="00335360" w:rsidRDefault="00B85013" w:rsidP="00B85013">
            <w:pPr>
              <w:jc w:val="center"/>
              <w:rPr>
                <w:color w:val="000000"/>
                <w:sz w:val="20"/>
                <w:szCs w:val="20"/>
              </w:rPr>
            </w:pPr>
            <w:r w:rsidRPr="00335360">
              <w:rPr>
                <w:color w:val="000000"/>
                <w:sz w:val="20"/>
                <w:szCs w:val="20"/>
              </w:rPr>
              <w:t>2.3</w:t>
            </w:r>
          </w:p>
        </w:tc>
        <w:tc>
          <w:tcPr>
            <w:tcW w:w="3261" w:type="dxa"/>
            <w:tcBorders>
              <w:top w:val="nil"/>
              <w:left w:val="nil"/>
              <w:bottom w:val="single" w:sz="4" w:space="0" w:color="auto"/>
              <w:right w:val="single" w:sz="4" w:space="0" w:color="auto"/>
            </w:tcBorders>
            <w:vAlign w:val="center"/>
            <w:hideMark/>
          </w:tcPr>
          <w:p w14:paraId="6D305557"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7246DC6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2382F1C7"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71823156"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2AABAC7A"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17047E1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97751D" w14:textId="77777777" w:rsidTr="00A3124A">
        <w:trPr>
          <w:trHeight w:val="799"/>
        </w:trPr>
        <w:tc>
          <w:tcPr>
            <w:tcW w:w="725" w:type="dxa"/>
            <w:tcBorders>
              <w:top w:val="nil"/>
              <w:left w:val="single" w:sz="8" w:space="0" w:color="auto"/>
              <w:bottom w:val="single" w:sz="4" w:space="0" w:color="auto"/>
              <w:right w:val="single" w:sz="4" w:space="0" w:color="auto"/>
            </w:tcBorders>
            <w:noWrap/>
            <w:vAlign w:val="center"/>
            <w:hideMark/>
          </w:tcPr>
          <w:p w14:paraId="4116F6DD" w14:textId="77777777" w:rsidR="00B85013" w:rsidRPr="00335360" w:rsidRDefault="00B85013" w:rsidP="00B85013">
            <w:pPr>
              <w:jc w:val="center"/>
              <w:rPr>
                <w:color w:val="000000"/>
                <w:sz w:val="20"/>
                <w:szCs w:val="20"/>
              </w:rPr>
            </w:pPr>
            <w:r w:rsidRPr="00335360">
              <w:rPr>
                <w:color w:val="000000"/>
                <w:sz w:val="20"/>
                <w:szCs w:val="20"/>
              </w:rPr>
              <w:t>2.4</w:t>
            </w:r>
          </w:p>
        </w:tc>
        <w:tc>
          <w:tcPr>
            <w:tcW w:w="3261" w:type="dxa"/>
            <w:tcBorders>
              <w:top w:val="nil"/>
              <w:left w:val="nil"/>
              <w:bottom w:val="single" w:sz="4" w:space="0" w:color="auto"/>
              <w:right w:val="single" w:sz="4" w:space="0" w:color="auto"/>
            </w:tcBorders>
            <w:vAlign w:val="center"/>
            <w:hideMark/>
          </w:tcPr>
          <w:p w14:paraId="2909439E"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6373DB3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6EAEA101"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C638824"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516AB2C1"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55882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0BC132"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6074963A" w14:textId="77777777" w:rsidR="00B85013" w:rsidRPr="00335360" w:rsidRDefault="00B85013" w:rsidP="00B85013">
            <w:pPr>
              <w:jc w:val="center"/>
              <w:rPr>
                <w:color w:val="000000"/>
                <w:sz w:val="20"/>
                <w:szCs w:val="20"/>
              </w:rPr>
            </w:pPr>
            <w:r w:rsidRPr="00335360">
              <w:rPr>
                <w:color w:val="000000"/>
                <w:sz w:val="20"/>
                <w:szCs w:val="20"/>
              </w:rPr>
              <w:t>2.5</w:t>
            </w:r>
          </w:p>
        </w:tc>
        <w:tc>
          <w:tcPr>
            <w:tcW w:w="3261" w:type="dxa"/>
            <w:tcBorders>
              <w:top w:val="nil"/>
              <w:left w:val="nil"/>
              <w:bottom w:val="nil"/>
              <w:right w:val="single" w:sz="4" w:space="0" w:color="auto"/>
            </w:tcBorders>
            <w:vAlign w:val="center"/>
            <w:hideMark/>
          </w:tcPr>
          <w:p w14:paraId="73B40DDA"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5D845BC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nil"/>
              <w:right w:val="single" w:sz="4" w:space="0" w:color="auto"/>
            </w:tcBorders>
            <w:noWrap/>
            <w:vAlign w:val="center"/>
            <w:hideMark/>
          </w:tcPr>
          <w:p w14:paraId="39C1DD9A"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5D5F1D88"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nil"/>
              <w:right w:val="single" w:sz="4" w:space="0" w:color="auto"/>
            </w:tcBorders>
            <w:noWrap/>
            <w:vAlign w:val="center"/>
            <w:hideMark/>
          </w:tcPr>
          <w:p w14:paraId="24FCDA47"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134E908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BC4EF7"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5FF647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3" w:type="dxa"/>
            <w:gridSpan w:val="4"/>
            <w:tcBorders>
              <w:top w:val="single" w:sz="8" w:space="0" w:color="auto"/>
              <w:left w:val="nil"/>
              <w:bottom w:val="single" w:sz="8" w:space="0" w:color="auto"/>
              <w:right w:val="nil"/>
            </w:tcBorders>
            <w:noWrap/>
            <w:vAlign w:val="center"/>
            <w:hideMark/>
          </w:tcPr>
          <w:p w14:paraId="31BD359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0" w:type="dxa"/>
            <w:tcBorders>
              <w:top w:val="single" w:sz="8" w:space="0" w:color="auto"/>
              <w:left w:val="single" w:sz="4" w:space="0" w:color="auto"/>
              <w:bottom w:val="single" w:sz="8" w:space="0" w:color="auto"/>
              <w:right w:val="single" w:sz="4" w:space="0" w:color="auto"/>
            </w:tcBorders>
            <w:noWrap/>
            <w:vAlign w:val="center"/>
            <w:hideMark/>
          </w:tcPr>
          <w:p w14:paraId="42BEBDD3" w14:textId="77777777" w:rsidR="00B85013" w:rsidRPr="00335360" w:rsidRDefault="00B85013" w:rsidP="00B85013">
            <w:pPr>
              <w:jc w:val="right"/>
              <w:rPr>
                <w:b/>
                <w:bCs/>
                <w:sz w:val="20"/>
                <w:szCs w:val="20"/>
              </w:rPr>
            </w:pPr>
            <w:r w:rsidRPr="00335360">
              <w:rPr>
                <w:b/>
                <w:bCs/>
                <w:sz w:val="20"/>
                <w:szCs w:val="20"/>
              </w:rPr>
              <w:t>-</w:t>
            </w:r>
          </w:p>
        </w:tc>
        <w:tc>
          <w:tcPr>
            <w:tcW w:w="1275" w:type="dxa"/>
            <w:tcBorders>
              <w:top w:val="single" w:sz="8" w:space="0" w:color="auto"/>
              <w:left w:val="nil"/>
              <w:bottom w:val="single" w:sz="8" w:space="0" w:color="auto"/>
              <w:right w:val="single" w:sz="8" w:space="0" w:color="auto"/>
            </w:tcBorders>
            <w:noWrap/>
            <w:vAlign w:val="center"/>
            <w:hideMark/>
          </w:tcPr>
          <w:p w14:paraId="2A850FCF"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EBE774D"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4C2E409B" w14:textId="77777777" w:rsidR="00B85013" w:rsidRPr="00335360" w:rsidRDefault="00B85013" w:rsidP="00B85013">
            <w:pPr>
              <w:jc w:val="center"/>
              <w:rPr>
                <w:color w:val="000000"/>
                <w:sz w:val="20"/>
                <w:szCs w:val="20"/>
              </w:rPr>
            </w:pPr>
            <w:r w:rsidRPr="00335360">
              <w:rPr>
                <w:color w:val="000000"/>
                <w:sz w:val="20"/>
                <w:szCs w:val="20"/>
              </w:rPr>
              <w:t>3.1</w:t>
            </w:r>
          </w:p>
        </w:tc>
        <w:tc>
          <w:tcPr>
            <w:tcW w:w="3261" w:type="dxa"/>
            <w:tcBorders>
              <w:top w:val="nil"/>
              <w:left w:val="nil"/>
              <w:bottom w:val="single" w:sz="4" w:space="0" w:color="auto"/>
              <w:right w:val="single" w:sz="4" w:space="0" w:color="auto"/>
            </w:tcBorders>
            <w:vAlign w:val="center"/>
            <w:hideMark/>
          </w:tcPr>
          <w:p w14:paraId="2571633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09F7CD7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0292D0BD"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555E8919"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26BE64E5"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131636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EA6D39"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3BF39093" w14:textId="77777777" w:rsidR="00B85013" w:rsidRPr="00335360" w:rsidRDefault="00B85013" w:rsidP="00B85013">
            <w:pPr>
              <w:jc w:val="center"/>
              <w:rPr>
                <w:color w:val="000000"/>
                <w:sz w:val="20"/>
                <w:szCs w:val="20"/>
              </w:rPr>
            </w:pPr>
            <w:r w:rsidRPr="00335360">
              <w:rPr>
                <w:color w:val="000000"/>
                <w:sz w:val="20"/>
                <w:szCs w:val="20"/>
              </w:rPr>
              <w:t>3.2</w:t>
            </w:r>
          </w:p>
        </w:tc>
        <w:tc>
          <w:tcPr>
            <w:tcW w:w="3261" w:type="dxa"/>
            <w:tcBorders>
              <w:top w:val="nil"/>
              <w:left w:val="nil"/>
              <w:bottom w:val="single" w:sz="4" w:space="0" w:color="auto"/>
              <w:right w:val="single" w:sz="4" w:space="0" w:color="auto"/>
            </w:tcBorders>
            <w:vAlign w:val="center"/>
            <w:hideMark/>
          </w:tcPr>
          <w:p w14:paraId="09FE3BCF"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794936F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08CE4F24"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6DBECE8C"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4C06D316"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CDCC1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44A378"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6B6D1A2B" w14:textId="77777777" w:rsidR="00B85013" w:rsidRPr="00335360" w:rsidRDefault="00B85013" w:rsidP="00B85013">
            <w:pPr>
              <w:jc w:val="center"/>
              <w:rPr>
                <w:color w:val="000000"/>
                <w:sz w:val="20"/>
                <w:szCs w:val="20"/>
              </w:rPr>
            </w:pPr>
            <w:r w:rsidRPr="00335360">
              <w:rPr>
                <w:color w:val="000000"/>
                <w:sz w:val="20"/>
                <w:szCs w:val="20"/>
              </w:rPr>
              <w:t>3.3</w:t>
            </w:r>
          </w:p>
        </w:tc>
        <w:tc>
          <w:tcPr>
            <w:tcW w:w="3261" w:type="dxa"/>
            <w:tcBorders>
              <w:top w:val="nil"/>
              <w:left w:val="nil"/>
              <w:bottom w:val="single" w:sz="4" w:space="0" w:color="auto"/>
              <w:right w:val="single" w:sz="4" w:space="0" w:color="auto"/>
            </w:tcBorders>
            <w:vAlign w:val="center"/>
            <w:hideMark/>
          </w:tcPr>
          <w:p w14:paraId="5391C434"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1A20DDF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79F0868D"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1B66BB0C"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4F227D85"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936401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54DC50"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313FFD99" w14:textId="77777777" w:rsidR="00B85013" w:rsidRPr="00335360" w:rsidRDefault="00B85013" w:rsidP="00B85013">
            <w:pPr>
              <w:jc w:val="center"/>
              <w:rPr>
                <w:color w:val="000000"/>
                <w:sz w:val="20"/>
                <w:szCs w:val="20"/>
              </w:rPr>
            </w:pPr>
            <w:r w:rsidRPr="00335360">
              <w:rPr>
                <w:color w:val="000000"/>
                <w:sz w:val="20"/>
                <w:szCs w:val="20"/>
              </w:rPr>
              <w:t>3.4</w:t>
            </w:r>
          </w:p>
        </w:tc>
        <w:tc>
          <w:tcPr>
            <w:tcW w:w="3261" w:type="dxa"/>
            <w:tcBorders>
              <w:top w:val="nil"/>
              <w:left w:val="nil"/>
              <w:bottom w:val="single" w:sz="4" w:space="0" w:color="auto"/>
              <w:right w:val="single" w:sz="4" w:space="0" w:color="auto"/>
            </w:tcBorders>
            <w:vAlign w:val="center"/>
            <w:hideMark/>
          </w:tcPr>
          <w:p w14:paraId="7EF0A99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71A75CA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C9B29B2"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279B6B35"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106C860E"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E5F8A9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6F9ABA"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2C949C8A" w14:textId="77777777" w:rsidR="00B85013" w:rsidRPr="00335360" w:rsidRDefault="00B85013" w:rsidP="00B85013">
            <w:pPr>
              <w:jc w:val="center"/>
              <w:rPr>
                <w:color w:val="000000"/>
                <w:sz w:val="20"/>
                <w:szCs w:val="20"/>
              </w:rPr>
            </w:pPr>
            <w:r w:rsidRPr="00335360">
              <w:rPr>
                <w:color w:val="000000"/>
                <w:sz w:val="20"/>
                <w:szCs w:val="20"/>
              </w:rPr>
              <w:t>3.5</w:t>
            </w:r>
          </w:p>
        </w:tc>
        <w:tc>
          <w:tcPr>
            <w:tcW w:w="3261" w:type="dxa"/>
            <w:tcBorders>
              <w:top w:val="nil"/>
              <w:left w:val="nil"/>
              <w:bottom w:val="single" w:sz="4" w:space="0" w:color="auto"/>
              <w:right w:val="single" w:sz="4" w:space="0" w:color="auto"/>
            </w:tcBorders>
            <w:vAlign w:val="center"/>
            <w:hideMark/>
          </w:tcPr>
          <w:p w14:paraId="5C462BC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0B0B573B"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tcBorders>
              <w:top w:val="nil"/>
              <w:left w:val="nil"/>
              <w:bottom w:val="single" w:sz="4" w:space="0" w:color="auto"/>
              <w:right w:val="single" w:sz="4" w:space="0" w:color="auto"/>
            </w:tcBorders>
            <w:noWrap/>
            <w:vAlign w:val="center"/>
            <w:hideMark/>
          </w:tcPr>
          <w:p w14:paraId="4D1E1A4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16E3A15D"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35B238C3"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113871B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EFCE96"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7D8FA736" w14:textId="77777777" w:rsidR="00B85013" w:rsidRPr="00335360" w:rsidRDefault="00B85013" w:rsidP="00B85013">
            <w:pPr>
              <w:jc w:val="center"/>
              <w:rPr>
                <w:color w:val="000000"/>
                <w:sz w:val="20"/>
                <w:szCs w:val="20"/>
              </w:rPr>
            </w:pPr>
            <w:r w:rsidRPr="00335360">
              <w:rPr>
                <w:color w:val="000000"/>
                <w:sz w:val="20"/>
                <w:szCs w:val="20"/>
              </w:rPr>
              <w:t>3.6</w:t>
            </w:r>
          </w:p>
        </w:tc>
        <w:tc>
          <w:tcPr>
            <w:tcW w:w="3261" w:type="dxa"/>
            <w:tcBorders>
              <w:top w:val="nil"/>
              <w:left w:val="nil"/>
              <w:bottom w:val="nil"/>
              <w:right w:val="single" w:sz="4" w:space="0" w:color="auto"/>
            </w:tcBorders>
            <w:vAlign w:val="center"/>
            <w:hideMark/>
          </w:tcPr>
          <w:p w14:paraId="0B0EB410"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4E1E7D9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02C4D10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5394358A" w14:textId="77777777" w:rsidR="00B85013" w:rsidRPr="00335360" w:rsidRDefault="00B85013" w:rsidP="00B85013">
            <w:pPr>
              <w:jc w:val="center"/>
              <w:rPr>
                <w:color w:val="000000"/>
                <w:sz w:val="20"/>
                <w:szCs w:val="20"/>
              </w:rPr>
            </w:pPr>
            <w:r w:rsidRPr="00335360">
              <w:rPr>
                <w:color w:val="000000"/>
                <w:sz w:val="20"/>
                <w:szCs w:val="20"/>
              </w:rPr>
              <w:t> </w:t>
            </w:r>
          </w:p>
        </w:tc>
        <w:tc>
          <w:tcPr>
            <w:tcW w:w="990" w:type="dxa"/>
            <w:tcBorders>
              <w:top w:val="nil"/>
              <w:left w:val="nil"/>
              <w:bottom w:val="nil"/>
              <w:right w:val="single" w:sz="4" w:space="0" w:color="auto"/>
            </w:tcBorders>
            <w:noWrap/>
            <w:vAlign w:val="center"/>
            <w:hideMark/>
          </w:tcPr>
          <w:p w14:paraId="77D6BED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0464D2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7E4571"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CD5214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3" w:type="dxa"/>
            <w:gridSpan w:val="4"/>
            <w:tcBorders>
              <w:top w:val="single" w:sz="8" w:space="0" w:color="auto"/>
              <w:left w:val="nil"/>
              <w:bottom w:val="single" w:sz="8" w:space="0" w:color="auto"/>
              <w:right w:val="single" w:sz="4" w:space="0" w:color="auto"/>
            </w:tcBorders>
            <w:vAlign w:val="center"/>
            <w:hideMark/>
          </w:tcPr>
          <w:p w14:paraId="276A0033"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0" w:type="dxa"/>
            <w:tcBorders>
              <w:top w:val="single" w:sz="8" w:space="0" w:color="auto"/>
              <w:left w:val="nil"/>
              <w:bottom w:val="single" w:sz="8" w:space="0" w:color="auto"/>
              <w:right w:val="single" w:sz="4" w:space="0" w:color="auto"/>
            </w:tcBorders>
            <w:noWrap/>
            <w:vAlign w:val="center"/>
            <w:hideMark/>
          </w:tcPr>
          <w:p w14:paraId="28967DD8" w14:textId="77777777" w:rsidR="00B85013" w:rsidRPr="00335360" w:rsidRDefault="00B85013" w:rsidP="00B85013">
            <w:pPr>
              <w:jc w:val="right"/>
              <w:rPr>
                <w:b/>
                <w:bCs/>
                <w:color w:val="000000"/>
                <w:sz w:val="20"/>
                <w:szCs w:val="20"/>
              </w:rPr>
            </w:pPr>
            <w:r w:rsidRPr="00335360">
              <w:rPr>
                <w:b/>
                <w:bCs/>
                <w:color w:val="000000"/>
                <w:sz w:val="20"/>
                <w:szCs w:val="20"/>
              </w:rPr>
              <w:t>106,13 RUB</w:t>
            </w:r>
          </w:p>
        </w:tc>
        <w:tc>
          <w:tcPr>
            <w:tcW w:w="1275" w:type="dxa"/>
            <w:tcBorders>
              <w:top w:val="single" w:sz="8" w:space="0" w:color="auto"/>
              <w:left w:val="nil"/>
              <w:bottom w:val="single" w:sz="8" w:space="0" w:color="auto"/>
              <w:right w:val="single" w:sz="8" w:space="0" w:color="auto"/>
            </w:tcBorders>
            <w:noWrap/>
            <w:vAlign w:val="center"/>
            <w:hideMark/>
          </w:tcPr>
          <w:p w14:paraId="30668EBA"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A59C1B9"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2C3AF205" w14:textId="77777777" w:rsidR="00B85013" w:rsidRPr="00335360" w:rsidRDefault="00B85013" w:rsidP="00B85013">
            <w:pPr>
              <w:jc w:val="center"/>
              <w:rPr>
                <w:color w:val="000000"/>
                <w:sz w:val="20"/>
                <w:szCs w:val="20"/>
              </w:rPr>
            </w:pPr>
            <w:r w:rsidRPr="00335360">
              <w:rPr>
                <w:color w:val="000000"/>
                <w:sz w:val="20"/>
                <w:szCs w:val="20"/>
              </w:rPr>
              <w:t>4.1</w:t>
            </w:r>
          </w:p>
        </w:tc>
        <w:tc>
          <w:tcPr>
            <w:tcW w:w="3261" w:type="dxa"/>
            <w:tcBorders>
              <w:top w:val="nil"/>
              <w:left w:val="nil"/>
              <w:bottom w:val="nil"/>
              <w:right w:val="single" w:sz="4" w:space="0" w:color="auto"/>
            </w:tcBorders>
            <w:noWrap/>
            <w:vAlign w:val="center"/>
            <w:hideMark/>
          </w:tcPr>
          <w:p w14:paraId="6C6367D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3C9425A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1A767E6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4EDCB286"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nil"/>
              <w:right w:val="single" w:sz="4" w:space="0" w:color="auto"/>
            </w:tcBorders>
            <w:noWrap/>
            <w:vAlign w:val="center"/>
            <w:hideMark/>
          </w:tcPr>
          <w:p w14:paraId="03B9AEDA" w14:textId="77777777" w:rsidR="00B85013" w:rsidRPr="00335360" w:rsidRDefault="00B85013" w:rsidP="00B85013">
            <w:pPr>
              <w:jc w:val="right"/>
              <w:rPr>
                <w:color w:val="000000"/>
                <w:sz w:val="20"/>
                <w:szCs w:val="20"/>
              </w:rPr>
            </w:pPr>
            <w:r w:rsidRPr="00335360">
              <w:rPr>
                <w:color w:val="000000"/>
                <w:sz w:val="20"/>
                <w:szCs w:val="20"/>
              </w:rPr>
              <w:t>106,13 RUB</w:t>
            </w:r>
          </w:p>
        </w:tc>
        <w:tc>
          <w:tcPr>
            <w:tcW w:w="1275" w:type="dxa"/>
            <w:tcBorders>
              <w:top w:val="nil"/>
              <w:left w:val="nil"/>
              <w:bottom w:val="nil"/>
              <w:right w:val="single" w:sz="8" w:space="0" w:color="auto"/>
            </w:tcBorders>
            <w:noWrap/>
            <w:vAlign w:val="center"/>
            <w:hideMark/>
          </w:tcPr>
          <w:p w14:paraId="0575917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DFA0666"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0697AA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03" w:type="dxa"/>
            <w:gridSpan w:val="4"/>
            <w:tcBorders>
              <w:top w:val="single" w:sz="8" w:space="0" w:color="auto"/>
              <w:left w:val="nil"/>
              <w:bottom w:val="single" w:sz="8" w:space="0" w:color="auto"/>
              <w:right w:val="single" w:sz="4" w:space="0" w:color="auto"/>
            </w:tcBorders>
            <w:vAlign w:val="center"/>
            <w:hideMark/>
          </w:tcPr>
          <w:p w14:paraId="59920A3D"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0" w:type="dxa"/>
            <w:tcBorders>
              <w:top w:val="single" w:sz="8" w:space="0" w:color="auto"/>
              <w:left w:val="nil"/>
              <w:bottom w:val="single" w:sz="8" w:space="0" w:color="auto"/>
              <w:right w:val="single" w:sz="4" w:space="0" w:color="auto"/>
            </w:tcBorders>
            <w:noWrap/>
            <w:vAlign w:val="center"/>
            <w:hideMark/>
          </w:tcPr>
          <w:p w14:paraId="529FB641" w14:textId="77777777" w:rsidR="00B85013" w:rsidRPr="00335360" w:rsidRDefault="00B85013" w:rsidP="00B85013">
            <w:pPr>
              <w:jc w:val="right"/>
              <w:rPr>
                <w:b/>
                <w:bCs/>
                <w:color w:val="000000"/>
                <w:sz w:val="20"/>
                <w:szCs w:val="20"/>
              </w:rPr>
            </w:pPr>
            <w:r w:rsidRPr="00335360">
              <w:rPr>
                <w:b/>
                <w:bCs/>
                <w:color w:val="000000"/>
                <w:sz w:val="20"/>
                <w:szCs w:val="20"/>
              </w:rPr>
              <w:t>17 048,02 RUB</w:t>
            </w:r>
          </w:p>
        </w:tc>
        <w:tc>
          <w:tcPr>
            <w:tcW w:w="1275" w:type="dxa"/>
            <w:tcBorders>
              <w:top w:val="single" w:sz="8" w:space="0" w:color="auto"/>
              <w:left w:val="nil"/>
              <w:bottom w:val="single" w:sz="8" w:space="0" w:color="auto"/>
              <w:right w:val="single" w:sz="8" w:space="0" w:color="auto"/>
            </w:tcBorders>
            <w:noWrap/>
            <w:vAlign w:val="center"/>
            <w:hideMark/>
          </w:tcPr>
          <w:p w14:paraId="541FAB43"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4631E4E6" w14:textId="77777777" w:rsidTr="00A3124A">
        <w:trPr>
          <w:trHeight w:val="1399"/>
        </w:trPr>
        <w:tc>
          <w:tcPr>
            <w:tcW w:w="725" w:type="dxa"/>
            <w:tcBorders>
              <w:top w:val="nil"/>
              <w:left w:val="single" w:sz="8" w:space="0" w:color="auto"/>
              <w:bottom w:val="single" w:sz="4" w:space="0" w:color="auto"/>
              <w:right w:val="single" w:sz="4" w:space="0" w:color="auto"/>
            </w:tcBorders>
            <w:noWrap/>
            <w:vAlign w:val="center"/>
            <w:hideMark/>
          </w:tcPr>
          <w:p w14:paraId="5BD467D2"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61" w:type="dxa"/>
            <w:tcBorders>
              <w:top w:val="nil"/>
              <w:left w:val="nil"/>
              <w:bottom w:val="single" w:sz="4" w:space="0" w:color="auto"/>
              <w:right w:val="single" w:sz="4" w:space="0" w:color="auto"/>
            </w:tcBorders>
            <w:vAlign w:val="center"/>
            <w:hideMark/>
          </w:tcPr>
          <w:p w14:paraId="7E9FCB49"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5346B43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5A7C9631"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789ACB6F"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657B6845"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A5BFE2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111DB8"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03273761" w14:textId="77777777" w:rsidR="00B85013" w:rsidRPr="00335360" w:rsidRDefault="00B85013" w:rsidP="00B85013">
            <w:pPr>
              <w:jc w:val="center"/>
              <w:rPr>
                <w:color w:val="000000"/>
                <w:sz w:val="20"/>
                <w:szCs w:val="20"/>
              </w:rPr>
            </w:pPr>
            <w:r w:rsidRPr="00335360">
              <w:rPr>
                <w:color w:val="000000"/>
                <w:sz w:val="20"/>
                <w:szCs w:val="20"/>
              </w:rPr>
              <w:t>5.2</w:t>
            </w:r>
          </w:p>
        </w:tc>
        <w:tc>
          <w:tcPr>
            <w:tcW w:w="3261" w:type="dxa"/>
            <w:tcBorders>
              <w:top w:val="nil"/>
              <w:left w:val="nil"/>
              <w:bottom w:val="single" w:sz="4" w:space="0" w:color="auto"/>
              <w:right w:val="single" w:sz="4" w:space="0" w:color="auto"/>
            </w:tcBorders>
            <w:vAlign w:val="center"/>
            <w:hideMark/>
          </w:tcPr>
          <w:p w14:paraId="12844654"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778ABFEF"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single" w:sz="4" w:space="0" w:color="auto"/>
              <w:right w:val="single" w:sz="4" w:space="0" w:color="auto"/>
            </w:tcBorders>
            <w:noWrap/>
            <w:vAlign w:val="center"/>
            <w:hideMark/>
          </w:tcPr>
          <w:p w14:paraId="20F2263E"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04B1DA17"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3608555C"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8BF7C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4806FF"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5CAE0411" w14:textId="77777777" w:rsidR="00B85013" w:rsidRPr="00335360" w:rsidRDefault="00B85013" w:rsidP="00B85013">
            <w:pPr>
              <w:jc w:val="center"/>
              <w:rPr>
                <w:color w:val="000000"/>
                <w:sz w:val="20"/>
                <w:szCs w:val="20"/>
              </w:rPr>
            </w:pPr>
            <w:r w:rsidRPr="00335360">
              <w:rPr>
                <w:color w:val="000000"/>
                <w:sz w:val="20"/>
                <w:szCs w:val="20"/>
              </w:rPr>
              <w:t>5.3</w:t>
            </w:r>
          </w:p>
        </w:tc>
        <w:tc>
          <w:tcPr>
            <w:tcW w:w="3261" w:type="dxa"/>
            <w:tcBorders>
              <w:top w:val="nil"/>
              <w:left w:val="nil"/>
              <w:bottom w:val="single" w:sz="4" w:space="0" w:color="auto"/>
              <w:right w:val="single" w:sz="4" w:space="0" w:color="auto"/>
            </w:tcBorders>
            <w:vAlign w:val="center"/>
            <w:hideMark/>
          </w:tcPr>
          <w:p w14:paraId="1ADEF36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762D11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9FCE6F3"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634D26B"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23791A0E"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7E953F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E5D0F4" w14:textId="77777777" w:rsidTr="00A3124A">
        <w:trPr>
          <w:trHeight w:val="799"/>
        </w:trPr>
        <w:tc>
          <w:tcPr>
            <w:tcW w:w="725" w:type="dxa"/>
            <w:tcBorders>
              <w:top w:val="nil"/>
              <w:left w:val="single" w:sz="8" w:space="0" w:color="auto"/>
              <w:bottom w:val="single" w:sz="4" w:space="0" w:color="auto"/>
              <w:right w:val="single" w:sz="4" w:space="0" w:color="auto"/>
            </w:tcBorders>
            <w:noWrap/>
            <w:vAlign w:val="center"/>
            <w:hideMark/>
          </w:tcPr>
          <w:p w14:paraId="5F4148AA" w14:textId="77777777" w:rsidR="00B85013" w:rsidRPr="00335360" w:rsidRDefault="00B85013" w:rsidP="00B85013">
            <w:pPr>
              <w:jc w:val="center"/>
              <w:rPr>
                <w:color w:val="000000"/>
                <w:sz w:val="20"/>
                <w:szCs w:val="20"/>
              </w:rPr>
            </w:pPr>
            <w:r w:rsidRPr="00335360">
              <w:rPr>
                <w:color w:val="000000"/>
                <w:sz w:val="20"/>
                <w:szCs w:val="20"/>
              </w:rPr>
              <w:t>5.4</w:t>
            </w:r>
          </w:p>
        </w:tc>
        <w:tc>
          <w:tcPr>
            <w:tcW w:w="3261" w:type="dxa"/>
            <w:tcBorders>
              <w:top w:val="nil"/>
              <w:left w:val="nil"/>
              <w:bottom w:val="single" w:sz="4" w:space="0" w:color="auto"/>
              <w:right w:val="single" w:sz="4" w:space="0" w:color="auto"/>
            </w:tcBorders>
            <w:vAlign w:val="center"/>
            <w:hideMark/>
          </w:tcPr>
          <w:p w14:paraId="668D8E67"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5F9CEDC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225B5F90"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266DD07C"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5DE3EF3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C5D57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55B504"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528E13A8" w14:textId="77777777" w:rsidR="00B85013" w:rsidRPr="00335360" w:rsidRDefault="00B85013" w:rsidP="00B85013">
            <w:pPr>
              <w:jc w:val="center"/>
              <w:rPr>
                <w:color w:val="000000"/>
                <w:sz w:val="20"/>
                <w:szCs w:val="20"/>
              </w:rPr>
            </w:pPr>
            <w:r w:rsidRPr="00335360">
              <w:rPr>
                <w:color w:val="000000"/>
                <w:sz w:val="20"/>
                <w:szCs w:val="20"/>
              </w:rPr>
              <w:t>5.5</w:t>
            </w:r>
          </w:p>
        </w:tc>
        <w:tc>
          <w:tcPr>
            <w:tcW w:w="3261" w:type="dxa"/>
            <w:tcBorders>
              <w:top w:val="nil"/>
              <w:left w:val="nil"/>
              <w:bottom w:val="single" w:sz="4" w:space="0" w:color="auto"/>
              <w:right w:val="single" w:sz="4" w:space="0" w:color="auto"/>
            </w:tcBorders>
            <w:vAlign w:val="center"/>
            <w:hideMark/>
          </w:tcPr>
          <w:p w14:paraId="2F94E6F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7E6DE19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5873E606"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714C4660"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1634B4AF"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F044EF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BD9C90"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6A0E344A" w14:textId="77777777" w:rsidR="00B85013" w:rsidRPr="00335360" w:rsidRDefault="00B85013" w:rsidP="00B85013">
            <w:pPr>
              <w:jc w:val="center"/>
              <w:rPr>
                <w:color w:val="000000"/>
                <w:sz w:val="20"/>
                <w:szCs w:val="20"/>
              </w:rPr>
            </w:pPr>
            <w:r w:rsidRPr="00335360">
              <w:rPr>
                <w:color w:val="000000"/>
                <w:sz w:val="20"/>
                <w:szCs w:val="20"/>
              </w:rPr>
              <w:t>5.6</w:t>
            </w:r>
          </w:p>
        </w:tc>
        <w:tc>
          <w:tcPr>
            <w:tcW w:w="3261" w:type="dxa"/>
            <w:tcBorders>
              <w:top w:val="nil"/>
              <w:left w:val="nil"/>
              <w:bottom w:val="single" w:sz="4" w:space="0" w:color="auto"/>
              <w:right w:val="single" w:sz="4" w:space="0" w:color="auto"/>
            </w:tcBorders>
            <w:vAlign w:val="center"/>
            <w:hideMark/>
          </w:tcPr>
          <w:p w14:paraId="3DF8F2E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128BFAC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tcBorders>
              <w:top w:val="nil"/>
              <w:left w:val="nil"/>
              <w:bottom w:val="single" w:sz="4" w:space="0" w:color="auto"/>
              <w:right w:val="single" w:sz="4" w:space="0" w:color="auto"/>
            </w:tcBorders>
            <w:noWrap/>
            <w:vAlign w:val="center"/>
            <w:hideMark/>
          </w:tcPr>
          <w:p w14:paraId="1F1FD911"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23D72CEE"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10E37271"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0AA13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16C58A"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602BEF97" w14:textId="77777777" w:rsidR="00B85013" w:rsidRPr="00335360" w:rsidRDefault="00B85013" w:rsidP="00B85013">
            <w:pPr>
              <w:jc w:val="center"/>
              <w:rPr>
                <w:color w:val="000000"/>
                <w:sz w:val="20"/>
                <w:szCs w:val="20"/>
              </w:rPr>
            </w:pPr>
            <w:r w:rsidRPr="00335360">
              <w:rPr>
                <w:color w:val="000000"/>
                <w:sz w:val="20"/>
                <w:szCs w:val="20"/>
              </w:rPr>
              <w:t>5.7</w:t>
            </w:r>
          </w:p>
        </w:tc>
        <w:tc>
          <w:tcPr>
            <w:tcW w:w="3261" w:type="dxa"/>
            <w:tcBorders>
              <w:top w:val="nil"/>
              <w:left w:val="nil"/>
              <w:bottom w:val="single" w:sz="4" w:space="0" w:color="auto"/>
              <w:right w:val="single" w:sz="4" w:space="0" w:color="auto"/>
            </w:tcBorders>
            <w:vAlign w:val="center"/>
            <w:hideMark/>
          </w:tcPr>
          <w:p w14:paraId="109370CD"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035B2AB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5B825178"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17C6221"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0BCD574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5F9AA0C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80D798"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66A51167" w14:textId="77777777" w:rsidR="00B85013" w:rsidRPr="00335360" w:rsidRDefault="00B85013" w:rsidP="00B85013">
            <w:pPr>
              <w:jc w:val="center"/>
              <w:rPr>
                <w:color w:val="000000"/>
                <w:sz w:val="20"/>
                <w:szCs w:val="20"/>
              </w:rPr>
            </w:pPr>
            <w:r w:rsidRPr="00335360">
              <w:rPr>
                <w:color w:val="000000"/>
                <w:sz w:val="20"/>
                <w:szCs w:val="20"/>
              </w:rPr>
              <w:t>5.8</w:t>
            </w:r>
          </w:p>
        </w:tc>
        <w:tc>
          <w:tcPr>
            <w:tcW w:w="3261" w:type="dxa"/>
            <w:tcBorders>
              <w:top w:val="nil"/>
              <w:left w:val="nil"/>
              <w:bottom w:val="single" w:sz="4" w:space="0" w:color="auto"/>
              <w:right w:val="single" w:sz="4" w:space="0" w:color="auto"/>
            </w:tcBorders>
            <w:vAlign w:val="center"/>
            <w:hideMark/>
          </w:tcPr>
          <w:p w14:paraId="6599873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4DE4366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47089BF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054E8B7"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447089F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C69F8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9FF412" w14:textId="77777777" w:rsidTr="00A3124A">
        <w:trPr>
          <w:trHeight w:val="799"/>
        </w:trPr>
        <w:tc>
          <w:tcPr>
            <w:tcW w:w="725" w:type="dxa"/>
            <w:tcBorders>
              <w:top w:val="nil"/>
              <w:left w:val="single" w:sz="8" w:space="0" w:color="auto"/>
              <w:bottom w:val="single" w:sz="4" w:space="0" w:color="auto"/>
              <w:right w:val="single" w:sz="4" w:space="0" w:color="auto"/>
            </w:tcBorders>
            <w:noWrap/>
            <w:vAlign w:val="center"/>
            <w:hideMark/>
          </w:tcPr>
          <w:p w14:paraId="01DBE772" w14:textId="77777777" w:rsidR="00B85013" w:rsidRPr="00335360" w:rsidRDefault="00B85013" w:rsidP="00B85013">
            <w:pPr>
              <w:jc w:val="center"/>
              <w:rPr>
                <w:color w:val="000000"/>
                <w:sz w:val="20"/>
                <w:szCs w:val="20"/>
              </w:rPr>
            </w:pPr>
            <w:r w:rsidRPr="00335360">
              <w:rPr>
                <w:color w:val="000000"/>
                <w:sz w:val="20"/>
                <w:szCs w:val="20"/>
              </w:rPr>
              <w:t>5.9</w:t>
            </w:r>
          </w:p>
        </w:tc>
        <w:tc>
          <w:tcPr>
            <w:tcW w:w="3261" w:type="dxa"/>
            <w:tcBorders>
              <w:top w:val="nil"/>
              <w:left w:val="nil"/>
              <w:bottom w:val="single" w:sz="4" w:space="0" w:color="auto"/>
              <w:right w:val="single" w:sz="4" w:space="0" w:color="auto"/>
            </w:tcBorders>
            <w:vAlign w:val="center"/>
            <w:hideMark/>
          </w:tcPr>
          <w:p w14:paraId="6C4AB264"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08AA8618"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tcBorders>
              <w:top w:val="nil"/>
              <w:left w:val="nil"/>
              <w:bottom w:val="single" w:sz="4" w:space="0" w:color="auto"/>
              <w:right w:val="single" w:sz="4" w:space="0" w:color="auto"/>
            </w:tcBorders>
            <w:noWrap/>
            <w:vAlign w:val="center"/>
            <w:hideMark/>
          </w:tcPr>
          <w:p w14:paraId="10E6F028"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0697F32B"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0E587AC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36B33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363147" w14:textId="77777777" w:rsidTr="00A3124A">
        <w:trPr>
          <w:trHeight w:val="499"/>
        </w:trPr>
        <w:tc>
          <w:tcPr>
            <w:tcW w:w="725" w:type="dxa"/>
            <w:tcBorders>
              <w:top w:val="nil"/>
              <w:left w:val="single" w:sz="8" w:space="0" w:color="auto"/>
              <w:bottom w:val="single" w:sz="4" w:space="0" w:color="auto"/>
              <w:right w:val="single" w:sz="4" w:space="0" w:color="auto"/>
            </w:tcBorders>
            <w:noWrap/>
            <w:vAlign w:val="center"/>
            <w:hideMark/>
          </w:tcPr>
          <w:p w14:paraId="7D6347E7" w14:textId="77777777" w:rsidR="00B85013" w:rsidRPr="00335360" w:rsidRDefault="00B85013" w:rsidP="00B85013">
            <w:pPr>
              <w:jc w:val="center"/>
              <w:rPr>
                <w:color w:val="000000"/>
                <w:sz w:val="20"/>
                <w:szCs w:val="20"/>
              </w:rPr>
            </w:pPr>
            <w:r w:rsidRPr="00335360">
              <w:rPr>
                <w:color w:val="000000"/>
                <w:sz w:val="20"/>
                <w:szCs w:val="20"/>
              </w:rPr>
              <w:t>5.10</w:t>
            </w:r>
          </w:p>
        </w:tc>
        <w:tc>
          <w:tcPr>
            <w:tcW w:w="3261" w:type="dxa"/>
            <w:tcBorders>
              <w:top w:val="nil"/>
              <w:left w:val="nil"/>
              <w:bottom w:val="single" w:sz="4" w:space="0" w:color="auto"/>
              <w:right w:val="single" w:sz="4" w:space="0" w:color="auto"/>
            </w:tcBorders>
            <w:vAlign w:val="center"/>
            <w:hideMark/>
          </w:tcPr>
          <w:p w14:paraId="64CA626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432CE7A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tcBorders>
              <w:top w:val="nil"/>
              <w:left w:val="nil"/>
              <w:bottom w:val="single" w:sz="4" w:space="0" w:color="auto"/>
              <w:right w:val="single" w:sz="4" w:space="0" w:color="auto"/>
            </w:tcBorders>
            <w:noWrap/>
            <w:vAlign w:val="center"/>
            <w:hideMark/>
          </w:tcPr>
          <w:p w14:paraId="2CBF9EED"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4E40B8D9"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single" w:sz="4" w:space="0" w:color="auto"/>
              <w:right w:val="single" w:sz="4" w:space="0" w:color="auto"/>
            </w:tcBorders>
            <w:noWrap/>
            <w:vAlign w:val="center"/>
            <w:hideMark/>
          </w:tcPr>
          <w:p w14:paraId="2400330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6B15C7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EAF228"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330D5306" w14:textId="77777777" w:rsidR="00B85013" w:rsidRPr="00335360" w:rsidRDefault="00B85013" w:rsidP="00B85013">
            <w:pPr>
              <w:jc w:val="center"/>
              <w:rPr>
                <w:color w:val="000000"/>
                <w:sz w:val="20"/>
                <w:szCs w:val="20"/>
              </w:rPr>
            </w:pPr>
            <w:r w:rsidRPr="00335360">
              <w:rPr>
                <w:color w:val="000000"/>
                <w:sz w:val="20"/>
                <w:szCs w:val="20"/>
              </w:rPr>
              <w:t>5.11</w:t>
            </w:r>
          </w:p>
        </w:tc>
        <w:tc>
          <w:tcPr>
            <w:tcW w:w="3261" w:type="dxa"/>
            <w:tcBorders>
              <w:top w:val="nil"/>
              <w:left w:val="nil"/>
              <w:bottom w:val="nil"/>
              <w:right w:val="single" w:sz="4" w:space="0" w:color="auto"/>
            </w:tcBorders>
            <w:vAlign w:val="center"/>
            <w:hideMark/>
          </w:tcPr>
          <w:p w14:paraId="2136EC0B"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530A13D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44A75779"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62D3A448" w14:textId="77777777" w:rsidR="00B85013" w:rsidRPr="00335360" w:rsidRDefault="00B85013" w:rsidP="00B85013">
            <w:pPr>
              <w:rPr>
                <w:color w:val="000000"/>
                <w:sz w:val="20"/>
                <w:szCs w:val="20"/>
              </w:rPr>
            </w:pPr>
            <w:r w:rsidRPr="00335360">
              <w:rPr>
                <w:color w:val="000000"/>
                <w:sz w:val="20"/>
                <w:szCs w:val="20"/>
              </w:rPr>
              <w:t> </w:t>
            </w:r>
          </w:p>
        </w:tc>
        <w:tc>
          <w:tcPr>
            <w:tcW w:w="990" w:type="dxa"/>
            <w:tcBorders>
              <w:top w:val="nil"/>
              <w:left w:val="nil"/>
              <w:bottom w:val="nil"/>
              <w:right w:val="single" w:sz="4" w:space="0" w:color="auto"/>
            </w:tcBorders>
            <w:noWrap/>
            <w:vAlign w:val="center"/>
            <w:hideMark/>
          </w:tcPr>
          <w:p w14:paraId="6C524A8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2C01035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42FB21"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958CD88"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3" w:type="dxa"/>
            <w:gridSpan w:val="4"/>
            <w:tcBorders>
              <w:top w:val="single" w:sz="8" w:space="0" w:color="auto"/>
              <w:left w:val="nil"/>
              <w:bottom w:val="single" w:sz="8" w:space="0" w:color="auto"/>
              <w:right w:val="single" w:sz="4" w:space="0" w:color="auto"/>
            </w:tcBorders>
            <w:vAlign w:val="center"/>
            <w:hideMark/>
          </w:tcPr>
          <w:p w14:paraId="5ED1D4E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0" w:type="dxa"/>
            <w:tcBorders>
              <w:top w:val="single" w:sz="8" w:space="0" w:color="auto"/>
              <w:left w:val="nil"/>
              <w:bottom w:val="single" w:sz="8" w:space="0" w:color="auto"/>
              <w:right w:val="single" w:sz="4" w:space="0" w:color="auto"/>
            </w:tcBorders>
            <w:noWrap/>
            <w:vAlign w:val="center"/>
            <w:hideMark/>
          </w:tcPr>
          <w:p w14:paraId="32E1EE40" w14:textId="77777777" w:rsidR="00B85013" w:rsidRPr="00335360" w:rsidRDefault="00B85013" w:rsidP="00B85013">
            <w:pPr>
              <w:jc w:val="right"/>
              <w:rPr>
                <w:b/>
                <w:bCs/>
                <w:color w:val="000000"/>
                <w:sz w:val="20"/>
                <w:szCs w:val="20"/>
              </w:rPr>
            </w:pPr>
            <w:r w:rsidRPr="00335360">
              <w:rPr>
                <w:b/>
                <w:bCs/>
                <w:color w:val="000000"/>
                <w:sz w:val="20"/>
                <w:szCs w:val="20"/>
              </w:rPr>
              <w:t>5 866,95 RUB</w:t>
            </w:r>
          </w:p>
        </w:tc>
        <w:tc>
          <w:tcPr>
            <w:tcW w:w="1275" w:type="dxa"/>
            <w:tcBorders>
              <w:top w:val="single" w:sz="8" w:space="0" w:color="auto"/>
              <w:left w:val="nil"/>
              <w:bottom w:val="single" w:sz="8" w:space="0" w:color="auto"/>
              <w:right w:val="single" w:sz="8" w:space="0" w:color="auto"/>
            </w:tcBorders>
            <w:noWrap/>
            <w:vAlign w:val="center"/>
            <w:hideMark/>
          </w:tcPr>
          <w:p w14:paraId="207DCD8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4852387"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45A8EC37" w14:textId="77777777" w:rsidR="00B85013" w:rsidRPr="00335360" w:rsidRDefault="00B85013" w:rsidP="00B85013">
            <w:pPr>
              <w:jc w:val="center"/>
              <w:rPr>
                <w:color w:val="000000"/>
                <w:sz w:val="20"/>
                <w:szCs w:val="20"/>
              </w:rPr>
            </w:pPr>
            <w:r w:rsidRPr="00335360">
              <w:rPr>
                <w:color w:val="000000"/>
                <w:sz w:val="20"/>
                <w:szCs w:val="20"/>
              </w:rPr>
              <w:t>6.1</w:t>
            </w:r>
          </w:p>
        </w:tc>
        <w:tc>
          <w:tcPr>
            <w:tcW w:w="3261" w:type="dxa"/>
            <w:tcBorders>
              <w:top w:val="nil"/>
              <w:left w:val="nil"/>
              <w:bottom w:val="nil"/>
              <w:right w:val="single" w:sz="4" w:space="0" w:color="auto"/>
            </w:tcBorders>
            <w:noWrap/>
            <w:vAlign w:val="center"/>
            <w:hideMark/>
          </w:tcPr>
          <w:p w14:paraId="7C7AE1E7"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113958A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600AAA5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single" w:sz="4" w:space="0" w:color="auto"/>
              <w:left w:val="nil"/>
              <w:bottom w:val="single" w:sz="4" w:space="0" w:color="auto"/>
              <w:right w:val="single" w:sz="4" w:space="0" w:color="auto"/>
            </w:tcBorders>
            <w:noWrap/>
            <w:vAlign w:val="center"/>
            <w:hideMark/>
          </w:tcPr>
          <w:p w14:paraId="14361491" w14:textId="77777777" w:rsidR="00B85013" w:rsidRPr="00335360" w:rsidRDefault="00B85013" w:rsidP="00B85013">
            <w:pPr>
              <w:jc w:val="right"/>
              <w:rPr>
                <w:color w:val="000000"/>
                <w:sz w:val="20"/>
                <w:szCs w:val="20"/>
              </w:rPr>
            </w:pPr>
            <w:r w:rsidRPr="00335360">
              <w:rPr>
                <w:color w:val="000000"/>
                <w:sz w:val="20"/>
                <w:szCs w:val="20"/>
              </w:rPr>
              <w:t xml:space="preserve">                     196,35   </w:t>
            </w:r>
          </w:p>
        </w:tc>
        <w:tc>
          <w:tcPr>
            <w:tcW w:w="990" w:type="dxa"/>
            <w:tcBorders>
              <w:top w:val="nil"/>
              <w:left w:val="nil"/>
              <w:bottom w:val="nil"/>
              <w:right w:val="single" w:sz="4" w:space="0" w:color="auto"/>
            </w:tcBorders>
            <w:noWrap/>
            <w:vAlign w:val="center"/>
            <w:hideMark/>
          </w:tcPr>
          <w:p w14:paraId="79BFB84B" w14:textId="77777777" w:rsidR="00B85013" w:rsidRPr="00335360" w:rsidRDefault="00B85013" w:rsidP="00B85013">
            <w:pPr>
              <w:jc w:val="right"/>
              <w:rPr>
                <w:color w:val="000000"/>
                <w:sz w:val="20"/>
                <w:szCs w:val="20"/>
              </w:rPr>
            </w:pPr>
            <w:r w:rsidRPr="00335360">
              <w:rPr>
                <w:color w:val="000000"/>
                <w:sz w:val="20"/>
                <w:szCs w:val="20"/>
              </w:rPr>
              <w:t>5 866,95 RUB</w:t>
            </w:r>
          </w:p>
        </w:tc>
        <w:tc>
          <w:tcPr>
            <w:tcW w:w="1275" w:type="dxa"/>
            <w:tcBorders>
              <w:top w:val="nil"/>
              <w:left w:val="nil"/>
              <w:bottom w:val="nil"/>
              <w:right w:val="single" w:sz="8" w:space="0" w:color="auto"/>
            </w:tcBorders>
            <w:noWrap/>
            <w:vAlign w:val="center"/>
            <w:hideMark/>
          </w:tcPr>
          <w:p w14:paraId="4B0E093C"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2C1D7B4" w14:textId="77777777" w:rsidTr="00A3124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2B0DEF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3" w:type="dxa"/>
            <w:gridSpan w:val="4"/>
            <w:tcBorders>
              <w:top w:val="single" w:sz="8" w:space="0" w:color="auto"/>
              <w:left w:val="nil"/>
              <w:bottom w:val="single" w:sz="8" w:space="0" w:color="auto"/>
              <w:right w:val="single" w:sz="4" w:space="0" w:color="auto"/>
            </w:tcBorders>
            <w:vAlign w:val="center"/>
            <w:hideMark/>
          </w:tcPr>
          <w:p w14:paraId="46676DF2"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0" w:type="dxa"/>
            <w:tcBorders>
              <w:top w:val="single" w:sz="8" w:space="0" w:color="auto"/>
              <w:left w:val="nil"/>
              <w:bottom w:val="single" w:sz="8" w:space="0" w:color="auto"/>
              <w:right w:val="single" w:sz="4" w:space="0" w:color="auto"/>
            </w:tcBorders>
            <w:noWrap/>
            <w:vAlign w:val="center"/>
            <w:hideMark/>
          </w:tcPr>
          <w:p w14:paraId="08F1B52F"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5" w:type="dxa"/>
            <w:tcBorders>
              <w:top w:val="single" w:sz="8" w:space="0" w:color="auto"/>
              <w:left w:val="nil"/>
              <w:bottom w:val="single" w:sz="8" w:space="0" w:color="auto"/>
              <w:right w:val="single" w:sz="8" w:space="0" w:color="auto"/>
            </w:tcBorders>
            <w:noWrap/>
            <w:vAlign w:val="center"/>
            <w:hideMark/>
          </w:tcPr>
          <w:p w14:paraId="3BC07E80"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48F4D71" w14:textId="77777777" w:rsidTr="00A3124A">
        <w:trPr>
          <w:trHeight w:val="499"/>
        </w:trPr>
        <w:tc>
          <w:tcPr>
            <w:tcW w:w="725" w:type="dxa"/>
            <w:tcBorders>
              <w:top w:val="nil"/>
              <w:left w:val="single" w:sz="8" w:space="0" w:color="auto"/>
              <w:bottom w:val="nil"/>
              <w:right w:val="single" w:sz="4" w:space="0" w:color="auto"/>
            </w:tcBorders>
            <w:noWrap/>
            <w:vAlign w:val="center"/>
            <w:hideMark/>
          </w:tcPr>
          <w:p w14:paraId="417D011D" w14:textId="77777777" w:rsidR="00B85013" w:rsidRPr="00335360" w:rsidRDefault="00B85013" w:rsidP="00B85013">
            <w:pPr>
              <w:jc w:val="center"/>
              <w:rPr>
                <w:color w:val="000000"/>
                <w:sz w:val="20"/>
                <w:szCs w:val="20"/>
              </w:rPr>
            </w:pPr>
            <w:r w:rsidRPr="00335360">
              <w:rPr>
                <w:color w:val="000000"/>
                <w:sz w:val="20"/>
                <w:szCs w:val="20"/>
              </w:rPr>
              <w:t>7.1</w:t>
            </w:r>
          </w:p>
        </w:tc>
        <w:tc>
          <w:tcPr>
            <w:tcW w:w="3261" w:type="dxa"/>
            <w:tcBorders>
              <w:top w:val="nil"/>
              <w:left w:val="nil"/>
              <w:bottom w:val="nil"/>
              <w:right w:val="single" w:sz="4" w:space="0" w:color="auto"/>
            </w:tcBorders>
            <w:noWrap/>
            <w:vAlign w:val="center"/>
            <w:hideMark/>
          </w:tcPr>
          <w:p w14:paraId="73A07E83"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6F2264A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nil"/>
              <w:left w:val="nil"/>
              <w:bottom w:val="nil"/>
              <w:right w:val="single" w:sz="4" w:space="0" w:color="auto"/>
            </w:tcBorders>
            <w:noWrap/>
            <w:vAlign w:val="center"/>
            <w:hideMark/>
          </w:tcPr>
          <w:p w14:paraId="157BEDED" w14:textId="77777777" w:rsidR="00B85013" w:rsidRPr="00335360" w:rsidRDefault="00B85013" w:rsidP="00B85013">
            <w:pPr>
              <w:jc w:val="center"/>
              <w:rPr>
                <w:color w:val="000000"/>
                <w:sz w:val="20"/>
                <w:szCs w:val="20"/>
              </w:rPr>
            </w:pPr>
            <w:r w:rsidRPr="00335360">
              <w:rPr>
                <w:color w:val="000000"/>
                <w:sz w:val="20"/>
                <w:szCs w:val="20"/>
              </w:rPr>
              <w:t>чел</w:t>
            </w:r>
          </w:p>
        </w:tc>
        <w:tc>
          <w:tcPr>
            <w:tcW w:w="990" w:type="dxa"/>
            <w:tcBorders>
              <w:top w:val="single" w:sz="4" w:space="0" w:color="auto"/>
              <w:left w:val="nil"/>
              <w:bottom w:val="single" w:sz="4" w:space="0" w:color="auto"/>
              <w:right w:val="single" w:sz="4" w:space="0" w:color="auto"/>
            </w:tcBorders>
            <w:noWrap/>
            <w:vAlign w:val="center"/>
            <w:hideMark/>
          </w:tcPr>
          <w:p w14:paraId="4E636ACC" w14:textId="77777777" w:rsidR="00B85013" w:rsidRPr="00335360" w:rsidRDefault="00B85013" w:rsidP="00B85013">
            <w:pPr>
              <w:jc w:val="right"/>
              <w:rPr>
                <w:color w:val="000000"/>
                <w:sz w:val="20"/>
                <w:szCs w:val="20"/>
              </w:rPr>
            </w:pPr>
            <w:r w:rsidRPr="00335360">
              <w:rPr>
                <w:color w:val="000000"/>
                <w:sz w:val="20"/>
                <w:szCs w:val="20"/>
              </w:rPr>
              <w:t xml:space="preserve">                            13   </w:t>
            </w:r>
          </w:p>
        </w:tc>
        <w:tc>
          <w:tcPr>
            <w:tcW w:w="990" w:type="dxa"/>
            <w:tcBorders>
              <w:top w:val="nil"/>
              <w:left w:val="nil"/>
              <w:bottom w:val="nil"/>
              <w:right w:val="single" w:sz="4" w:space="0" w:color="auto"/>
            </w:tcBorders>
            <w:noWrap/>
            <w:vAlign w:val="center"/>
            <w:hideMark/>
          </w:tcPr>
          <w:p w14:paraId="5704FBCF" w14:textId="77777777" w:rsidR="00B85013" w:rsidRPr="00335360" w:rsidRDefault="00B85013" w:rsidP="00B85013">
            <w:pPr>
              <w:jc w:val="right"/>
              <w:rPr>
                <w:color w:val="000000"/>
                <w:sz w:val="20"/>
                <w:szCs w:val="20"/>
              </w:rPr>
            </w:pPr>
            <w:r w:rsidRPr="00335360">
              <w:rPr>
                <w:color w:val="000000"/>
                <w:sz w:val="20"/>
                <w:szCs w:val="20"/>
              </w:rPr>
              <w:t>0,00 RUB</w:t>
            </w:r>
          </w:p>
        </w:tc>
        <w:tc>
          <w:tcPr>
            <w:tcW w:w="1275" w:type="dxa"/>
            <w:tcBorders>
              <w:top w:val="nil"/>
              <w:left w:val="nil"/>
              <w:bottom w:val="nil"/>
              <w:right w:val="single" w:sz="8" w:space="0" w:color="auto"/>
            </w:tcBorders>
            <w:noWrap/>
            <w:vAlign w:val="center"/>
            <w:hideMark/>
          </w:tcPr>
          <w:p w14:paraId="753D1D05"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87A3207" w14:textId="77777777" w:rsidTr="00A3124A">
        <w:trPr>
          <w:trHeight w:val="600"/>
        </w:trPr>
        <w:tc>
          <w:tcPr>
            <w:tcW w:w="7528" w:type="dxa"/>
            <w:gridSpan w:val="5"/>
            <w:tcBorders>
              <w:top w:val="single" w:sz="8" w:space="0" w:color="auto"/>
              <w:left w:val="single" w:sz="8" w:space="0" w:color="auto"/>
              <w:bottom w:val="single" w:sz="8" w:space="0" w:color="auto"/>
              <w:right w:val="single" w:sz="4" w:space="0" w:color="auto"/>
            </w:tcBorders>
            <w:vAlign w:val="center"/>
            <w:hideMark/>
          </w:tcPr>
          <w:p w14:paraId="489AAF02"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0" w:type="dxa"/>
            <w:tcBorders>
              <w:top w:val="single" w:sz="8" w:space="0" w:color="auto"/>
              <w:left w:val="nil"/>
              <w:bottom w:val="single" w:sz="8" w:space="0" w:color="auto"/>
              <w:right w:val="single" w:sz="4" w:space="0" w:color="auto"/>
            </w:tcBorders>
            <w:noWrap/>
            <w:vAlign w:val="center"/>
            <w:hideMark/>
          </w:tcPr>
          <w:p w14:paraId="7138BA16" w14:textId="77777777" w:rsidR="00B85013" w:rsidRPr="00335360" w:rsidRDefault="00B85013" w:rsidP="00B85013">
            <w:pPr>
              <w:jc w:val="right"/>
              <w:rPr>
                <w:b/>
                <w:bCs/>
                <w:color w:val="000000"/>
                <w:sz w:val="20"/>
                <w:szCs w:val="20"/>
              </w:rPr>
            </w:pPr>
            <w:r w:rsidRPr="00335360">
              <w:rPr>
                <w:b/>
                <w:bCs/>
                <w:color w:val="000000"/>
                <w:sz w:val="20"/>
                <w:szCs w:val="20"/>
              </w:rPr>
              <w:t>37 459,53 RUB</w:t>
            </w:r>
          </w:p>
        </w:tc>
        <w:tc>
          <w:tcPr>
            <w:tcW w:w="1275" w:type="dxa"/>
            <w:tcBorders>
              <w:top w:val="single" w:sz="8" w:space="0" w:color="auto"/>
              <w:left w:val="nil"/>
              <w:bottom w:val="single" w:sz="8" w:space="0" w:color="auto"/>
              <w:right w:val="single" w:sz="8" w:space="0" w:color="auto"/>
            </w:tcBorders>
            <w:noWrap/>
            <w:vAlign w:val="center"/>
            <w:hideMark/>
          </w:tcPr>
          <w:p w14:paraId="2847E072" w14:textId="77777777" w:rsidR="00B85013" w:rsidRPr="00335360" w:rsidRDefault="00B85013" w:rsidP="00B85013">
            <w:pPr>
              <w:jc w:val="right"/>
              <w:rPr>
                <w:b/>
                <w:bCs/>
                <w:color w:val="000000"/>
                <w:sz w:val="20"/>
                <w:szCs w:val="20"/>
              </w:rPr>
            </w:pPr>
            <w:r w:rsidRPr="00335360">
              <w:rPr>
                <w:b/>
                <w:bCs/>
                <w:color w:val="000000"/>
                <w:sz w:val="20"/>
                <w:szCs w:val="20"/>
              </w:rPr>
              <w:t>11,65 RUB</w:t>
            </w:r>
          </w:p>
        </w:tc>
      </w:tr>
    </w:tbl>
    <w:p w14:paraId="32DE34B9" w14:textId="77777777" w:rsidR="00B85013" w:rsidRPr="00335360" w:rsidRDefault="00B85013" w:rsidP="00B85013">
      <w:pPr>
        <w:rPr>
          <w:sz w:val="20"/>
          <w:szCs w:val="20"/>
        </w:rPr>
      </w:pPr>
    </w:p>
    <w:p w14:paraId="4F2D4BD2" w14:textId="77777777" w:rsidR="00B85013" w:rsidRDefault="00B85013" w:rsidP="00B85013">
      <w:pPr>
        <w:rPr>
          <w:sz w:val="20"/>
          <w:szCs w:val="20"/>
        </w:rPr>
      </w:pPr>
    </w:p>
    <w:p w14:paraId="2C78BB7A" w14:textId="77777777" w:rsidR="00216548" w:rsidRDefault="00216548" w:rsidP="00B85013">
      <w:pPr>
        <w:rPr>
          <w:sz w:val="20"/>
          <w:szCs w:val="20"/>
        </w:rPr>
      </w:pPr>
    </w:p>
    <w:p w14:paraId="23F529D7" w14:textId="77777777" w:rsidR="00216548" w:rsidRDefault="00216548" w:rsidP="00B85013">
      <w:pPr>
        <w:rPr>
          <w:sz w:val="20"/>
          <w:szCs w:val="20"/>
        </w:rPr>
      </w:pPr>
    </w:p>
    <w:p w14:paraId="7A953DA4" w14:textId="77777777" w:rsidR="00216548" w:rsidRDefault="00216548" w:rsidP="00B85013">
      <w:pPr>
        <w:rPr>
          <w:sz w:val="20"/>
          <w:szCs w:val="20"/>
        </w:rPr>
      </w:pPr>
    </w:p>
    <w:p w14:paraId="7C9DFD81" w14:textId="77777777" w:rsidR="00216548" w:rsidRDefault="00216548" w:rsidP="00B85013">
      <w:pPr>
        <w:rPr>
          <w:sz w:val="20"/>
          <w:szCs w:val="20"/>
        </w:rPr>
      </w:pPr>
    </w:p>
    <w:p w14:paraId="7FA5D656" w14:textId="77777777" w:rsidR="00216548" w:rsidRDefault="00216548" w:rsidP="00B85013">
      <w:pPr>
        <w:rPr>
          <w:sz w:val="20"/>
          <w:szCs w:val="20"/>
        </w:rPr>
      </w:pPr>
    </w:p>
    <w:p w14:paraId="1F6CED17" w14:textId="77777777" w:rsidR="00216548" w:rsidRDefault="00216548" w:rsidP="00B85013">
      <w:pPr>
        <w:rPr>
          <w:sz w:val="20"/>
          <w:szCs w:val="20"/>
        </w:rPr>
      </w:pPr>
    </w:p>
    <w:p w14:paraId="40BC5AE7" w14:textId="77777777" w:rsidR="00216548" w:rsidRDefault="00216548" w:rsidP="00B85013">
      <w:pPr>
        <w:rPr>
          <w:sz w:val="20"/>
          <w:szCs w:val="20"/>
        </w:rPr>
      </w:pPr>
    </w:p>
    <w:p w14:paraId="10AB9A8A" w14:textId="77777777" w:rsidR="00216548" w:rsidRDefault="00216548" w:rsidP="00B85013">
      <w:pPr>
        <w:rPr>
          <w:sz w:val="20"/>
          <w:szCs w:val="20"/>
        </w:rPr>
      </w:pPr>
    </w:p>
    <w:p w14:paraId="173B034E" w14:textId="77777777" w:rsidR="00216548" w:rsidRDefault="00216548" w:rsidP="00B85013">
      <w:pPr>
        <w:rPr>
          <w:sz w:val="20"/>
          <w:szCs w:val="20"/>
        </w:rPr>
      </w:pPr>
    </w:p>
    <w:p w14:paraId="1EC49E09" w14:textId="77777777" w:rsidR="00216548" w:rsidRDefault="00216548" w:rsidP="00B85013">
      <w:pPr>
        <w:rPr>
          <w:sz w:val="20"/>
          <w:szCs w:val="20"/>
        </w:rPr>
      </w:pPr>
    </w:p>
    <w:p w14:paraId="3C19CCA2" w14:textId="77777777" w:rsidR="00216548" w:rsidRDefault="00216548" w:rsidP="00B85013">
      <w:pPr>
        <w:rPr>
          <w:sz w:val="20"/>
          <w:szCs w:val="20"/>
        </w:rPr>
      </w:pPr>
    </w:p>
    <w:p w14:paraId="66F409FE" w14:textId="77777777" w:rsidR="00216548" w:rsidRPr="00335360" w:rsidRDefault="00216548" w:rsidP="00B85013">
      <w:pPr>
        <w:rPr>
          <w:sz w:val="20"/>
          <w:szCs w:val="20"/>
        </w:rPr>
      </w:pPr>
    </w:p>
    <w:p w14:paraId="17C291A8" w14:textId="77777777" w:rsidR="00B85013" w:rsidRPr="00335360" w:rsidRDefault="00B85013" w:rsidP="00B85013">
      <w:pPr>
        <w:rPr>
          <w:sz w:val="20"/>
          <w:szCs w:val="20"/>
        </w:rPr>
      </w:pPr>
    </w:p>
    <w:p w14:paraId="1E5A8FC2" w14:textId="77777777" w:rsidR="00B85013" w:rsidRPr="00335360" w:rsidRDefault="00B85013" w:rsidP="00B85013">
      <w:pPr>
        <w:rPr>
          <w:sz w:val="20"/>
          <w:szCs w:val="20"/>
        </w:rPr>
      </w:pPr>
    </w:p>
    <w:tbl>
      <w:tblPr>
        <w:tblW w:w="10830" w:type="dxa"/>
        <w:tblInd w:w="93" w:type="dxa"/>
        <w:tblLayout w:type="fixed"/>
        <w:tblLook w:val="04A0" w:firstRow="1" w:lastRow="0" w:firstColumn="1" w:lastColumn="0" w:noHBand="0" w:noVBand="1"/>
      </w:tblPr>
      <w:tblGrid>
        <w:gridCol w:w="582"/>
        <w:gridCol w:w="5812"/>
        <w:gridCol w:w="1331"/>
        <w:gridCol w:w="372"/>
        <w:gridCol w:w="236"/>
        <w:gridCol w:w="938"/>
        <w:gridCol w:w="1559"/>
      </w:tblGrid>
      <w:tr w:rsidR="00B85013" w:rsidRPr="00335360" w14:paraId="3778611E"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1349C206"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811" w:type="dxa"/>
            <w:tcBorders>
              <w:top w:val="single" w:sz="8" w:space="0" w:color="auto"/>
              <w:left w:val="nil"/>
              <w:bottom w:val="single" w:sz="4" w:space="0" w:color="auto"/>
              <w:right w:val="single" w:sz="4" w:space="0" w:color="auto"/>
            </w:tcBorders>
            <w:noWrap/>
            <w:vAlign w:val="center"/>
            <w:hideMark/>
          </w:tcPr>
          <w:p w14:paraId="0FA50AA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331" w:type="dxa"/>
            <w:tcBorders>
              <w:top w:val="single" w:sz="8" w:space="0" w:color="auto"/>
              <w:left w:val="nil"/>
              <w:bottom w:val="single" w:sz="4" w:space="0" w:color="auto"/>
              <w:right w:val="single" w:sz="8" w:space="0" w:color="auto"/>
            </w:tcBorders>
            <w:noWrap/>
            <w:vAlign w:val="center"/>
            <w:hideMark/>
          </w:tcPr>
          <w:p w14:paraId="4996F539"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372" w:type="dxa"/>
            <w:noWrap/>
            <w:vAlign w:val="center"/>
            <w:hideMark/>
          </w:tcPr>
          <w:p w14:paraId="3F4A60E7" w14:textId="77777777" w:rsidR="00B85013" w:rsidRPr="00335360" w:rsidRDefault="00B85013" w:rsidP="00B85013">
            <w:pPr>
              <w:rPr>
                <w:b/>
                <w:bCs/>
                <w:color w:val="000000"/>
                <w:sz w:val="20"/>
                <w:szCs w:val="20"/>
              </w:rPr>
            </w:pPr>
          </w:p>
        </w:tc>
        <w:tc>
          <w:tcPr>
            <w:tcW w:w="236" w:type="dxa"/>
            <w:noWrap/>
            <w:vAlign w:val="center"/>
            <w:hideMark/>
          </w:tcPr>
          <w:p w14:paraId="2374458D" w14:textId="77777777" w:rsidR="00B85013" w:rsidRPr="00335360" w:rsidRDefault="00B85013" w:rsidP="00B85013">
            <w:pPr>
              <w:rPr>
                <w:sz w:val="20"/>
                <w:szCs w:val="20"/>
              </w:rPr>
            </w:pPr>
          </w:p>
        </w:tc>
        <w:tc>
          <w:tcPr>
            <w:tcW w:w="938" w:type="dxa"/>
            <w:noWrap/>
            <w:vAlign w:val="center"/>
            <w:hideMark/>
          </w:tcPr>
          <w:p w14:paraId="3E9CFE93" w14:textId="77777777" w:rsidR="00B85013" w:rsidRPr="00335360" w:rsidRDefault="00B85013" w:rsidP="00B85013">
            <w:pPr>
              <w:rPr>
                <w:sz w:val="20"/>
                <w:szCs w:val="20"/>
              </w:rPr>
            </w:pPr>
          </w:p>
        </w:tc>
        <w:tc>
          <w:tcPr>
            <w:tcW w:w="1559" w:type="dxa"/>
            <w:noWrap/>
            <w:vAlign w:val="center"/>
            <w:hideMark/>
          </w:tcPr>
          <w:p w14:paraId="27DF2AC4" w14:textId="77777777" w:rsidR="00B85013" w:rsidRPr="00335360" w:rsidRDefault="00B85013" w:rsidP="00B85013">
            <w:pPr>
              <w:rPr>
                <w:sz w:val="20"/>
                <w:szCs w:val="20"/>
              </w:rPr>
            </w:pPr>
          </w:p>
        </w:tc>
      </w:tr>
      <w:tr w:rsidR="00B85013" w:rsidRPr="00335360" w14:paraId="26E5D84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032936B" w14:textId="77777777" w:rsidR="00B85013" w:rsidRPr="00335360" w:rsidRDefault="00B85013" w:rsidP="00B85013">
            <w:pPr>
              <w:jc w:val="center"/>
              <w:rPr>
                <w:color w:val="000000"/>
                <w:sz w:val="20"/>
                <w:szCs w:val="20"/>
              </w:rPr>
            </w:pPr>
            <w:r w:rsidRPr="00335360">
              <w:rPr>
                <w:color w:val="000000"/>
                <w:sz w:val="20"/>
                <w:szCs w:val="20"/>
              </w:rPr>
              <w:t>1</w:t>
            </w:r>
          </w:p>
        </w:tc>
        <w:tc>
          <w:tcPr>
            <w:tcW w:w="5811" w:type="dxa"/>
            <w:tcBorders>
              <w:top w:val="nil"/>
              <w:left w:val="nil"/>
              <w:bottom w:val="single" w:sz="4" w:space="0" w:color="auto"/>
              <w:right w:val="single" w:sz="4" w:space="0" w:color="auto"/>
            </w:tcBorders>
            <w:noWrap/>
            <w:hideMark/>
          </w:tcPr>
          <w:p w14:paraId="4F4E2957"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331" w:type="dxa"/>
            <w:tcBorders>
              <w:top w:val="nil"/>
              <w:left w:val="nil"/>
              <w:bottom w:val="single" w:sz="4" w:space="0" w:color="auto"/>
              <w:right w:val="single" w:sz="8" w:space="0" w:color="auto"/>
            </w:tcBorders>
            <w:noWrap/>
            <w:hideMark/>
          </w:tcPr>
          <w:p w14:paraId="0494D4A9" w14:textId="77777777" w:rsidR="00B85013" w:rsidRPr="00335360" w:rsidRDefault="00B85013" w:rsidP="00B85013">
            <w:pPr>
              <w:jc w:val="right"/>
              <w:rPr>
                <w:b/>
                <w:bCs/>
                <w:color w:val="000000"/>
                <w:sz w:val="20"/>
                <w:szCs w:val="20"/>
              </w:rPr>
            </w:pPr>
            <w:r w:rsidRPr="00335360">
              <w:rPr>
                <w:b/>
                <w:bCs/>
                <w:color w:val="000000"/>
                <w:sz w:val="20"/>
                <w:szCs w:val="20"/>
              </w:rPr>
              <w:t>1961</w:t>
            </w:r>
          </w:p>
        </w:tc>
        <w:tc>
          <w:tcPr>
            <w:tcW w:w="372" w:type="dxa"/>
            <w:noWrap/>
            <w:vAlign w:val="center"/>
            <w:hideMark/>
          </w:tcPr>
          <w:p w14:paraId="5CAF1A01" w14:textId="77777777" w:rsidR="00B85013" w:rsidRPr="00335360" w:rsidRDefault="00B85013" w:rsidP="00B85013">
            <w:pPr>
              <w:rPr>
                <w:b/>
                <w:bCs/>
                <w:color w:val="000000"/>
                <w:sz w:val="20"/>
                <w:szCs w:val="20"/>
              </w:rPr>
            </w:pPr>
          </w:p>
        </w:tc>
        <w:tc>
          <w:tcPr>
            <w:tcW w:w="236" w:type="dxa"/>
            <w:noWrap/>
            <w:vAlign w:val="center"/>
            <w:hideMark/>
          </w:tcPr>
          <w:p w14:paraId="4485848F" w14:textId="77777777" w:rsidR="00B85013" w:rsidRPr="00335360" w:rsidRDefault="00B85013" w:rsidP="00B85013">
            <w:pPr>
              <w:rPr>
                <w:sz w:val="20"/>
                <w:szCs w:val="20"/>
              </w:rPr>
            </w:pPr>
          </w:p>
        </w:tc>
        <w:tc>
          <w:tcPr>
            <w:tcW w:w="938" w:type="dxa"/>
            <w:noWrap/>
            <w:vAlign w:val="center"/>
            <w:hideMark/>
          </w:tcPr>
          <w:p w14:paraId="513B46E0" w14:textId="77777777" w:rsidR="00B85013" w:rsidRPr="00335360" w:rsidRDefault="00B85013" w:rsidP="00B85013">
            <w:pPr>
              <w:rPr>
                <w:sz w:val="20"/>
                <w:szCs w:val="20"/>
              </w:rPr>
            </w:pPr>
          </w:p>
        </w:tc>
        <w:tc>
          <w:tcPr>
            <w:tcW w:w="1559" w:type="dxa"/>
            <w:noWrap/>
            <w:vAlign w:val="center"/>
            <w:hideMark/>
          </w:tcPr>
          <w:p w14:paraId="6A1AF2EA" w14:textId="77777777" w:rsidR="00B85013" w:rsidRPr="00335360" w:rsidRDefault="00B85013" w:rsidP="00B85013">
            <w:pPr>
              <w:rPr>
                <w:sz w:val="20"/>
                <w:szCs w:val="20"/>
              </w:rPr>
            </w:pPr>
          </w:p>
        </w:tc>
      </w:tr>
      <w:tr w:rsidR="00B85013" w:rsidRPr="00335360" w14:paraId="7751E377"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AA7948E" w14:textId="77777777" w:rsidR="00B85013" w:rsidRPr="00335360" w:rsidRDefault="00B85013" w:rsidP="00B85013">
            <w:pPr>
              <w:jc w:val="center"/>
              <w:rPr>
                <w:color w:val="000000"/>
                <w:sz w:val="20"/>
                <w:szCs w:val="20"/>
              </w:rPr>
            </w:pPr>
            <w:r w:rsidRPr="00335360">
              <w:rPr>
                <w:color w:val="000000"/>
                <w:sz w:val="20"/>
                <w:szCs w:val="20"/>
              </w:rPr>
              <w:t>2</w:t>
            </w:r>
          </w:p>
        </w:tc>
        <w:tc>
          <w:tcPr>
            <w:tcW w:w="5811" w:type="dxa"/>
            <w:tcBorders>
              <w:top w:val="nil"/>
              <w:left w:val="nil"/>
              <w:bottom w:val="single" w:sz="4" w:space="0" w:color="auto"/>
              <w:right w:val="single" w:sz="4" w:space="0" w:color="auto"/>
            </w:tcBorders>
            <w:vAlign w:val="center"/>
            <w:hideMark/>
          </w:tcPr>
          <w:p w14:paraId="69FAE73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331" w:type="dxa"/>
            <w:tcBorders>
              <w:top w:val="nil"/>
              <w:left w:val="nil"/>
              <w:bottom w:val="single" w:sz="4" w:space="0" w:color="auto"/>
              <w:right w:val="single" w:sz="8" w:space="0" w:color="auto"/>
            </w:tcBorders>
            <w:noWrap/>
            <w:vAlign w:val="center"/>
            <w:hideMark/>
          </w:tcPr>
          <w:p w14:paraId="5985552A" w14:textId="77777777" w:rsidR="00B85013" w:rsidRPr="00335360" w:rsidRDefault="00B85013" w:rsidP="00B85013">
            <w:pPr>
              <w:jc w:val="right"/>
              <w:rPr>
                <w:b/>
                <w:bCs/>
                <w:color w:val="000000"/>
                <w:sz w:val="20"/>
                <w:szCs w:val="20"/>
              </w:rPr>
            </w:pPr>
            <w:r w:rsidRPr="00335360">
              <w:rPr>
                <w:b/>
                <w:bCs/>
                <w:color w:val="000000"/>
                <w:sz w:val="20"/>
                <w:szCs w:val="20"/>
              </w:rPr>
              <w:t>268,00</w:t>
            </w:r>
          </w:p>
        </w:tc>
        <w:tc>
          <w:tcPr>
            <w:tcW w:w="372" w:type="dxa"/>
            <w:noWrap/>
            <w:vAlign w:val="center"/>
            <w:hideMark/>
          </w:tcPr>
          <w:p w14:paraId="6B2115D4" w14:textId="77777777" w:rsidR="00B85013" w:rsidRPr="00335360" w:rsidRDefault="00B85013" w:rsidP="00B85013">
            <w:pPr>
              <w:rPr>
                <w:b/>
                <w:bCs/>
                <w:color w:val="000000"/>
                <w:sz w:val="20"/>
                <w:szCs w:val="20"/>
              </w:rPr>
            </w:pPr>
          </w:p>
        </w:tc>
        <w:tc>
          <w:tcPr>
            <w:tcW w:w="236" w:type="dxa"/>
            <w:noWrap/>
            <w:vAlign w:val="center"/>
            <w:hideMark/>
          </w:tcPr>
          <w:p w14:paraId="6F4F6398" w14:textId="77777777" w:rsidR="00B85013" w:rsidRPr="00335360" w:rsidRDefault="00B85013" w:rsidP="00B85013">
            <w:pPr>
              <w:rPr>
                <w:sz w:val="20"/>
                <w:szCs w:val="20"/>
              </w:rPr>
            </w:pPr>
          </w:p>
        </w:tc>
        <w:tc>
          <w:tcPr>
            <w:tcW w:w="938" w:type="dxa"/>
            <w:noWrap/>
            <w:vAlign w:val="center"/>
            <w:hideMark/>
          </w:tcPr>
          <w:p w14:paraId="53ACA88B" w14:textId="77777777" w:rsidR="00B85013" w:rsidRPr="00335360" w:rsidRDefault="00B85013" w:rsidP="00B85013">
            <w:pPr>
              <w:rPr>
                <w:sz w:val="20"/>
                <w:szCs w:val="20"/>
              </w:rPr>
            </w:pPr>
          </w:p>
        </w:tc>
        <w:tc>
          <w:tcPr>
            <w:tcW w:w="1559" w:type="dxa"/>
            <w:noWrap/>
            <w:vAlign w:val="center"/>
            <w:hideMark/>
          </w:tcPr>
          <w:p w14:paraId="21CAACBF" w14:textId="77777777" w:rsidR="00B85013" w:rsidRPr="00335360" w:rsidRDefault="00B85013" w:rsidP="00B85013">
            <w:pPr>
              <w:rPr>
                <w:sz w:val="20"/>
                <w:szCs w:val="20"/>
              </w:rPr>
            </w:pPr>
          </w:p>
        </w:tc>
      </w:tr>
      <w:tr w:rsidR="00B85013" w:rsidRPr="00335360" w14:paraId="5709402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B904265" w14:textId="77777777" w:rsidR="00B85013" w:rsidRPr="00335360" w:rsidRDefault="00B85013" w:rsidP="00B85013">
            <w:pPr>
              <w:jc w:val="center"/>
              <w:rPr>
                <w:color w:val="000000"/>
                <w:sz w:val="20"/>
                <w:szCs w:val="20"/>
              </w:rPr>
            </w:pPr>
            <w:r w:rsidRPr="00335360">
              <w:rPr>
                <w:color w:val="000000"/>
                <w:sz w:val="20"/>
                <w:szCs w:val="20"/>
              </w:rPr>
              <w:t>3</w:t>
            </w:r>
          </w:p>
        </w:tc>
        <w:tc>
          <w:tcPr>
            <w:tcW w:w="5811" w:type="dxa"/>
            <w:tcBorders>
              <w:top w:val="nil"/>
              <w:left w:val="nil"/>
              <w:bottom w:val="single" w:sz="4" w:space="0" w:color="auto"/>
              <w:right w:val="single" w:sz="4" w:space="0" w:color="auto"/>
            </w:tcBorders>
            <w:vAlign w:val="center"/>
            <w:hideMark/>
          </w:tcPr>
          <w:p w14:paraId="084FE168"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331" w:type="dxa"/>
            <w:tcBorders>
              <w:top w:val="nil"/>
              <w:left w:val="nil"/>
              <w:bottom w:val="single" w:sz="4" w:space="0" w:color="auto"/>
              <w:right w:val="single" w:sz="8" w:space="0" w:color="auto"/>
            </w:tcBorders>
            <w:noWrap/>
            <w:vAlign w:val="center"/>
            <w:hideMark/>
          </w:tcPr>
          <w:p w14:paraId="7B86F58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372" w:type="dxa"/>
            <w:noWrap/>
            <w:vAlign w:val="center"/>
            <w:hideMark/>
          </w:tcPr>
          <w:p w14:paraId="0386E07E" w14:textId="77777777" w:rsidR="00B85013" w:rsidRPr="00335360" w:rsidRDefault="00B85013" w:rsidP="00B85013">
            <w:pPr>
              <w:rPr>
                <w:b/>
                <w:bCs/>
                <w:color w:val="000000"/>
                <w:sz w:val="20"/>
                <w:szCs w:val="20"/>
              </w:rPr>
            </w:pPr>
          </w:p>
        </w:tc>
        <w:tc>
          <w:tcPr>
            <w:tcW w:w="236" w:type="dxa"/>
            <w:noWrap/>
            <w:vAlign w:val="center"/>
            <w:hideMark/>
          </w:tcPr>
          <w:p w14:paraId="685EF326" w14:textId="77777777" w:rsidR="00B85013" w:rsidRPr="00335360" w:rsidRDefault="00B85013" w:rsidP="00B85013">
            <w:pPr>
              <w:rPr>
                <w:sz w:val="20"/>
                <w:szCs w:val="20"/>
              </w:rPr>
            </w:pPr>
          </w:p>
        </w:tc>
        <w:tc>
          <w:tcPr>
            <w:tcW w:w="938" w:type="dxa"/>
            <w:noWrap/>
            <w:vAlign w:val="center"/>
            <w:hideMark/>
          </w:tcPr>
          <w:p w14:paraId="1DA2ED8C" w14:textId="77777777" w:rsidR="00B85013" w:rsidRPr="00335360" w:rsidRDefault="00B85013" w:rsidP="00B85013">
            <w:pPr>
              <w:rPr>
                <w:sz w:val="20"/>
                <w:szCs w:val="20"/>
              </w:rPr>
            </w:pPr>
          </w:p>
        </w:tc>
        <w:tc>
          <w:tcPr>
            <w:tcW w:w="1559" w:type="dxa"/>
            <w:noWrap/>
            <w:vAlign w:val="center"/>
            <w:hideMark/>
          </w:tcPr>
          <w:p w14:paraId="0E7FC730" w14:textId="77777777" w:rsidR="00B85013" w:rsidRPr="00335360" w:rsidRDefault="00B85013" w:rsidP="00B85013">
            <w:pPr>
              <w:rPr>
                <w:sz w:val="20"/>
                <w:szCs w:val="20"/>
              </w:rPr>
            </w:pPr>
          </w:p>
        </w:tc>
      </w:tr>
      <w:tr w:rsidR="00B85013" w:rsidRPr="00335360" w14:paraId="105820B8"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8EFB99E" w14:textId="77777777" w:rsidR="00B85013" w:rsidRPr="00335360" w:rsidRDefault="00B85013" w:rsidP="00B85013">
            <w:pPr>
              <w:jc w:val="center"/>
              <w:rPr>
                <w:color w:val="000000"/>
                <w:sz w:val="20"/>
                <w:szCs w:val="20"/>
              </w:rPr>
            </w:pPr>
            <w:r w:rsidRPr="00335360">
              <w:rPr>
                <w:color w:val="000000"/>
                <w:sz w:val="20"/>
                <w:szCs w:val="20"/>
              </w:rPr>
              <w:t>4</w:t>
            </w:r>
          </w:p>
        </w:tc>
        <w:tc>
          <w:tcPr>
            <w:tcW w:w="5811" w:type="dxa"/>
            <w:tcBorders>
              <w:top w:val="nil"/>
              <w:left w:val="nil"/>
              <w:bottom w:val="single" w:sz="4" w:space="0" w:color="auto"/>
              <w:right w:val="single" w:sz="4" w:space="0" w:color="auto"/>
            </w:tcBorders>
            <w:vAlign w:val="center"/>
            <w:hideMark/>
          </w:tcPr>
          <w:p w14:paraId="3FB0AFE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331" w:type="dxa"/>
            <w:tcBorders>
              <w:top w:val="nil"/>
              <w:left w:val="nil"/>
              <w:bottom w:val="single" w:sz="4" w:space="0" w:color="auto"/>
              <w:right w:val="single" w:sz="8" w:space="0" w:color="auto"/>
            </w:tcBorders>
            <w:noWrap/>
            <w:vAlign w:val="center"/>
            <w:hideMark/>
          </w:tcPr>
          <w:p w14:paraId="7857F72B" w14:textId="77777777" w:rsidR="00B85013" w:rsidRPr="00335360" w:rsidRDefault="00B85013" w:rsidP="00B85013">
            <w:pPr>
              <w:jc w:val="right"/>
              <w:rPr>
                <w:b/>
                <w:bCs/>
                <w:color w:val="000000"/>
                <w:sz w:val="20"/>
                <w:szCs w:val="20"/>
              </w:rPr>
            </w:pPr>
            <w:r w:rsidRPr="00335360">
              <w:rPr>
                <w:b/>
                <w:bCs/>
                <w:color w:val="000000"/>
                <w:sz w:val="20"/>
                <w:szCs w:val="20"/>
              </w:rPr>
              <w:t>20,50</w:t>
            </w:r>
          </w:p>
        </w:tc>
        <w:tc>
          <w:tcPr>
            <w:tcW w:w="372" w:type="dxa"/>
            <w:noWrap/>
            <w:vAlign w:val="center"/>
            <w:hideMark/>
          </w:tcPr>
          <w:p w14:paraId="61B221CF" w14:textId="77777777" w:rsidR="00B85013" w:rsidRPr="00335360" w:rsidRDefault="00B85013" w:rsidP="00B85013">
            <w:pPr>
              <w:rPr>
                <w:b/>
                <w:bCs/>
                <w:color w:val="000000"/>
                <w:sz w:val="20"/>
                <w:szCs w:val="20"/>
              </w:rPr>
            </w:pPr>
          </w:p>
        </w:tc>
        <w:tc>
          <w:tcPr>
            <w:tcW w:w="236" w:type="dxa"/>
            <w:noWrap/>
            <w:vAlign w:val="center"/>
            <w:hideMark/>
          </w:tcPr>
          <w:p w14:paraId="09C7DF57" w14:textId="77777777" w:rsidR="00B85013" w:rsidRPr="00335360" w:rsidRDefault="00B85013" w:rsidP="00B85013">
            <w:pPr>
              <w:rPr>
                <w:sz w:val="20"/>
                <w:szCs w:val="20"/>
              </w:rPr>
            </w:pPr>
          </w:p>
        </w:tc>
        <w:tc>
          <w:tcPr>
            <w:tcW w:w="938" w:type="dxa"/>
            <w:noWrap/>
            <w:vAlign w:val="center"/>
            <w:hideMark/>
          </w:tcPr>
          <w:p w14:paraId="53CFB79D" w14:textId="77777777" w:rsidR="00B85013" w:rsidRPr="00335360" w:rsidRDefault="00B85013" w:rsidP="00B85013">
            <w:pPr>
              <w:rPr>
                <w:sz w:val="20"/>
                <w:szCs w:val="20"/>
              </w:rPr>
            </w:pPr>
          </w:p>
        </w:tc>
        <w:tc>
          <w:tcPr>
            <w:tcW w:w="1559" w:type="dxa"/>
            <w:noWrap/>
            <w:vAlign w:val="center"/>
            <w:hideMark/>
          </w:tcPr>
          <w:p w14:paraId="62C3E5EA" w14:textId="77777777" w:rsidR="00B85013" w:rsidRPr="00335360" w:rsidRDefault="00B85013" w:rsidP="00B85013">
            <w:pPr>
              <w:rPr>
                <w:sz w:val="20"/>
                <w:szCs w:val="20"/>
              </w:rPr>
            </w:pPr>
          </w:p>
        </w:tc>
      </w:tr>
      <w:tr w:rsidR="00B85013" w:rsidRPr="00335360" w14:paraId="31FAB8D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FEBFD1A" w14:textId="77777777" w:rsidR="00B85013" w:rsidRPr="00335360" w:rsidRDefault="00B85013" w:rsidP="00B85013">
            <w:pPr>
              <w:jc w:val="center"/>
              <w:rPr>
                <w:color w:val="000000"/>
                <w:sz w:val="20"/>
                <w:szCs w:val="20"/>
              </w:rPr>
            </w:pPr>
            <w:r w:rsidRPr="00335360">
              <w:rPr>
                <w:color w:val="000000"/>
                <w:sz w:val="20"/>
                <w:szCs w:val="20"/>
              </w:rPr>
              <w:t>5</w:t>
            </w:r>
          </w:p>
        </w:tc>
        <w:tc>
          <w:tcPr>
            <w:tcW w:w="5811" w:type="dxa"/>
            <w:tcBorders>
              <w:top w:val="nil"/>
              <w:left w:val="nil"/>
              <w:bottom w:val="single" w:sz="4" w:space="0" w:color="auto"/>
              <w:right w:val="single" w:sz="4" w:space="0" w:color="auto"/>
            </w:tcBorders>
            <w:vAlign w:val="center"/>
            <w:hideMark/>
          </w:tcPr>
          <w:p w14:paraId="3B598225"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331" w:type="dxa"/>
            <w:tcBorders>
              <w:top w:val="nil"/>
              <w:left w:val="nil"/>
              <w:bottom w:val="single" w:sz="4" w:space="0" w:color="auto"/>
              <w:right w:val="single" w:sz="8" w:space="0" w:color="auto"/>
            </w:tcBorders>
            <w:noWrap/>
            <w:vAlign w:val="center"/>
            <w:hideMark/>
          </w:tcPr>
          <w:p w14:paraId="73E2AC04" w14:textId="77777777" w:rsidR="00B85013" w:rsidRPr="00335360" w:rsidRDefault="00B85013" w:rsidP="00B85013">
            <w:pPr>
              <w:jc w:val="right"/>
              <w:rPr>
                <w:b/>
                <w:bCs/>
                <w:color w:val="000000"/>
                <w:sz w:val="20"/>
                <w:szCs w:val="20"/>
              </w:rPr>
            </w:pPr>
            <w:r w:rsidRPr="00335360">
              <w:rPr>
                <w:b/>
                <w:bCs/>
                <w:color w:val="000000"/>
                <w:sz w:val="20"/>
                <w:szCs w:val="20"/>
              </w:rPr>
              <w:t>196,35</w:t>
            </w:r>
          </w:p>
        </w:tc>
        <w:tc>
          <w:tcPr>
            <w:tcW w:w="372" w:type="dxa"/>
            <w:noWrap/>
            <w:vAlign w:val="center"/>
            <w:hideMark/>
          </w:tcPr>
          <w:p w14:paraId="59EE08D7" w14:textId="77777777" w:rsidR="00B85013" w:rsidRPr="00335360" w:rsidRDefault="00B85013" w:rsidP="00B85013">
            <w:pPr>
              <w:rPr>
                <w:b/>
                <w:bCs/>
                <w:color w:val="000000"/>
                <w:sz w:val="20"/>
                <w:szCs w:val="20"/>
              </w:rPr>
            </w:pPr>
          </w:p>
        </w:tc>
        <w:tc>
          <w:tcPr>
            <w:tcW w:w="236" w:type="dxa"/>
            <w:noWrap/>
            <w:vAlign w:val="center"/>
            <w:hideMark/>
          </w:tcPr>
          <w:p w14:paraId="1BD615D2" w14:textId="77777777" w:rsidR="00B85013" w:rsidRPr="00335360" w:rsidRDefault="00B85013" w:rsidP="00B85013">
            <w:pPr>
              <w:rPr>
                <w:sz w:val="20"/>
                <w:szCs w:val="20"/>
              </w:rPr>
            </w:pPr>
          </w:p>
        </w:tc>
        <w:tc>
          <w:tcPr>
            <w:tcW w:w="938" w:type="dxa"/>
            <w:noWrap/>
            <w:vAlign w:val="center"/>
            <w:hideMark/>
          </w:tcPr>
          <w:p w14:paraId="7F0FDA79" w14:textId="77777777" w:rsidR="00B85013" w:rsidRPr="00335360" w:rsidRDefault="00B85013" w:rsidP="00B85013">
            <w:pPr>
              <w:rPr>
                <w:sz w:val="20"/>
                <w:szCs w:val="20"/>
              </w:rPr>
            </w:pPr>
          </w:p>
        </w:tc>
        <w:tc>
          <w:tcPr>
            <w:tcW w:w="1559" w:type="dxa"/>
            <w:noWrap/>
            <w:vAlign w:val="center"/>
            <w:hideMark/>
          </w:tcPr>
          <w:p w14:paraId="1E3D5536" w14:textId="77777777" w:rsidR="00B85013" w:rsidRPr="00335360" w:rsidRDefault="00B85013" w:rsidP="00B85013">
            <w:pPr>
              <w:rPr>
                <w:sz w:val="20"/>
                <w:szCs w:val="20"/>
              </w:rPr>
            </w:pPr>
          </w:p>
        </w:tc>
      </w:tr>
      <w:tr w:rsidR="00B85013" w:rsidRPr="00335360" w14:paraId="7E9A85F2"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A919067" w14:textId="77777777" w:rsidR="00B85013" w:rsidRPr="00335360" w:rsidRDefault="00B85013" w:rsidP="00B85013">
            <w:pPr>
              <w:jc w:val="center"/>
              <w:rPr>
                <w:color w:val="000000"/>
                <w:sz w:val="20"/>
                <w:szCs w:val="20"/>
              </w:rPr>
            </w:pPr>
            <w:r w:rsidRPr="00335360">
              <w:rPr>
                <w:color w:val="000000"/>
                <w:sz w:val="20"/>
                <w:szCs w:val="20"/>
              </w:rPr>
              <w:t>6</w:t>
            </w:r>
          </w:p>
        </w:tc>
        <w:tc>
          <w:tcPr>
            <w:tcW w:w="5811" w:type="dxa"/>
            <w:tcBorders>
              <w:top w:val="nil"/>
              <w:left w:val="nil"/>
              <w:bottom w:val="single" w:sz="4" w:space="0" w:color="auto"/>
              <w:right w:val="single" w:sz="4" w:space="0" w:color="auto"/>
            </w:tcBorders>
            <w:vAlign w:val="center"/>
            <w:hideMark/>
          </w:tcPr>
          <w:p w14:paraId="3D5DB52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331" w:type="dxa"/>
            <w:tcBorders>
              <w:top w:val="nil"/>
              <w:left w:val="nil"/>
              <w:bottom w:val="single" w:sz="4" w:space="0" w:color="auto"/>
              <w:right w:val="single" w:sz="8" w:space="0" w:color="auto"/>
            </w:tcBorders>
            <w:noWrap/>
            <w:vAlign w:val="center"/>
            <w:hideMark/>
          </w:tcPr>
          <w:p w14:paraId="4EFA9A9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372" w:type="dxa"/>
            <w:noWrap/>
            <w:vAlign w:val="center"/>
            <w:hideMark/>
          </w:tcPr>
          <w:p w14:paraId="7F0A5AE3" w14:textId="77777777" w:rsidR="00B85013" w:rsidRPr="00335360" w:rsidRDefault="00B85013" w:rsidP="00B85013">
            <w:pPr>
              <w:rPr>
                <w:b/>
                <w:bCs/>
                <w:color w:val="000000"/>
                <w:sz w:val="20"/>
                <w:szCs w:val="20"/>
              </w:rPr>
            </w:pPr>
          </w:p>
        </w:tc>
        <w:tc>
          <w:tcPr>
            <w:tcW w:w="236" w:type="dxa"/>
            <w:noWrap/>
            <w:vAlign w:val="center"/>
            <w:hideMark/>
          </w:tcPr>
          <w:p w14:paraId="4B4DBF35" w14:textId="77777777" w:rsidR="00B85013" w:rsidRPr="00335360" w:rsidRDefault="00B85013" w:rsidP="00B85013">
            <w:pPr>
              <w:rPr>
                <w:sz w:val="20"/>
                <w:szCs w:val="20"/>
              </w:rPr>
            </w:pPr>
          </w:p>
        </w:tc>
        <w:tc>
          <w:tcPr>
            <w:tcW w:w="938" w:type="dxa"/>
            <w:noWrap/>
            <w:vAlign w:val="center"/>
            <w:hideMark/>
          </w:tcPr>
          <w:p w14:paraId="00AD4121" w14:textId="77777777" w:rsidR="00B85013" w:rsidRPr="00335360" w:rsidRDefault="00B85013" w:rsidP="00B85013">
            <w:pPr>
              <w:rPr>
                <w:sz w:val="20"/>
                <w:szCs w:val="20"/>
              </w:rPr>
            </w:pPr>
          </w:p>
        </w:tc>
        <w:tc>
          <w:tcPr>
            <w:tcW w:w="1559" w:type="dxa"/>
            <w:noWrap/>
            <w:vAlign w:val="center"/>
            <w:hideMark/>
          </w:tcPr>
          <w:p w14:paraId="11A83F8C" w14:textId="77777777" w:rsidR="00B85013" w:rsidRPr="00335360" w:rsidRDefault="00B85013" w:rsidP="00B85013">
            <w:pPr>
              <w:rPr>
                <w:sz w:val="20"/>
                <w:szCs w:val="20"/>
              </w:rPr>
            </w:pPr>
          </w:p>
        </w:tc>
      </w:tr>
      <w:tr w:rsidR="00B85013" w:rsidRPr="00335360" w14:paraId="7111B9E2"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9118114" w14:textId="77777777" w:rsidR="00B85013" w:rsidRPr="00335360" w:rsidRDefault="00B85013" w:rsidP="00B85013">
            <w:pPr>
              <w:jc w:val="center"/>
              <w:rPr>
                <w:color w:val="000000"/>
                <w:sz w:val="20"/>
                <w:szCs w:val="20"/>
              </w:rPr>
            </w:pPr>
            <w:r w:rsidRPr="00335360">
              <w:rPr>
                <w:color w:val="000000"/>
                <w:sz w:val="20"/>
                <w:szCs w:val="20"/>
              </w:rPr>
              <w:t>7</w:t>
            </w:r>
          </w:p>
        </w:tc>
        <w:tc>
          <w:tcPr>
            <w:tcW w:w="5811" w:type="dxa"/>
            <w:tcBorders>
              <w:top w:val="nil"/>
              <w:left w:val="nil"/>
              <w:bottom w:val="single" w:sz="4" w:space="0" w:color="auto"/>
              <w:right w:val="single" w:sz="4" w:space="0" w:color="auto"/>
            </w:tcBorders>
            <w:vAlign w:val="center"/>
            <w:hideMark/>
          </w:tcPr>
          <w:p w14:paraId="7F918433"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331" w:type="dxa"/>
            <w:tcBorders>
              <w:top w:val="nil"/>
              <w:left w:val="nil"/>
              <w:bottom w:val="single" w:sz="4" w:space="0" w:color="auto"/>
              <w:right w:val="single" w:sz="8" w:space="0" w:color="auto"/>
            </w:tcBorders>
            <w:noWrap/>
            <w:vAlign w:val="center"/>
            <w:hideMark/>
          </w:tcPr>
          <w:p w14:paraId="0C89919D" w14:textId="77777777" w:rsidR="00B85013" w:rsidRPr="00335360" w:rsidRDefault="00B85013" w:rsidP="00B85013">
            <w:pPr>
              <w:jc w:val="right"/>
              <w:rPr>
                <w:b/>
                <w:bCs/>
                <w:color w:val="000000"/>
                <w:sz w:val="20"/>
                <w:szCs w:val="20"/>
              </w:rPr>
            </w:pPr>
            <w:r w:rsidRPr="00335360">
              <w:rPr>
                <w:b/>
                <w:bCs/>
                <w:color w:val="000000"/>
                <w:sz w:val="20"/>
                <w:szCs w:val="20"/>
              </w:rPr>
              <w:t>395,00</w:t>
            </w:r>
          </w:p>
        </w:tc>
        <w:tc>
          <w:tcPr>
            <w:tcW w:w="372" w:type="dxa"/>
            <w:noWrap/>
            <w:vAlign w:val="center"/>
            <w:hideMark/>
          </w:tcPr>
          <w:p w14:paraId="14A3FBE5" w14:textId="77777777" w:rsidR="00B85013" w:rsidRPr="00335360" w:rsidRDefault="00B85013" w:rsidP="00B85013">
            <w:pPr>
              <w:rPr>
                <w:b/>
                <w:bCs/>
                <w:color w:val="000000"/>
                <w:sz w:val="20"/>
                <w:szCs w:val="20"/>
              </w:rPr>
            </w:pPr>
          </w:p>
        </w:tc>
        <w:tc>
          <w:tcPr>
            <w:tcW w:w="236" w:type="dxa"/>
            <w:noWrap/>
            <w:vAlign w:val="center"/>
            <w:hideMark/>
          </w:tcPr>
          <w:p w14:paraId="72033B15" w14:textId="77777777" w:rsidR="00B85013" w:rsidRPr="00335360" w:rsidRDefault="00B85013" w:rsidP="00B85013">
            <w:pPr>
              <w:rPr>
                <w:sz w:val="20"/>
                <w:szCs w:val="20"/>
              </w:rPr>
            </w:pPr>
          </w:p>
        </w:tc>
        <w:tc>
          <w:tcPr>
            <w:tcW w:w="938" w:type="dxa"/>
            <w:noWrap/>
            <w:vAlign w:val="center"/>
            <w:hideMark/>
          </w:tcPr>
          <w:p w14:paraId="00FE8BFE" w14:textId="77777777" w:rsidR="00B85013" w:rsidRPr="00335360" w:rsidRDefault="00B85013" w:rsidP="00B85013">
            <w:pPr>
              <w:rPr>
                <w:sz w:val="20"/>
                <w:szCs w:val="20"/>
              </w:rPr>
            </w:pPr>
          </w:p>
        </w:tc>
        <w:tc>
          <w:tcPr>
            <w:tcW w:w="1559" w:type="dxa"/>
            <w:noWrap/>
            <w:vAlign w:val="center"/>
            <w:hideMark/>
          </w:tcPr>
          <w:p w14:paraId="404D5063" w14:textId="77777777" w:rsidR="00B85013" w:rsidRPr="00335360" w:rsidRDefault="00B85013" w:rsidP="00B85013">
            <w:pPr>
              <w:rPr>
                <w:sz w:val="20"/>
                <w:szCs w:val="20"/>
              </w:rPr>
            </w:pPr>
          </w:p>
        </w:tc>
      </w:tr>
      <w:tr w:rsidR="00B85013" w:rsidRPr="00335360" w14:paraId="7C5BA42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0150930" w14:textId="77777777" w:rsidR="00B85013" w:rsidRPr="00335360" w:rsidRDefault="00B85013" w:rsidP="00B85013">
            <w:pPr>
              <w:jc w:val="center"/>
              <w:rPr>
                <w:color w:val="000000"/>
                <w:sz w:val="20"/>
                <w:szCs w:val="20"/>
              </w:rPr>
            </w:pPr>
            <w:r w:rsidRPr="00335360">
              <w:rPr>
                <w:color w:val="000000"/>
                <w:sz w:val="20"/>
                <w:szCs w:val="20"/>
              </w:rPr>
              <w:t>8</w:t>
            </w:r>
          </w:p>
        </w:tc>
        <w:tc>
          <w:tcPr>
            <w:tcW w:w="5811" w:type="dxa"/>
            <w:tcBorders>
              <w:top w:val="nil"/>
              <w:left w:val="nil"/>
              <w:bottom w:val="single" w:sz="4" w:space="0" w:color="auto"/>
              <w:right w:val="single" w:sz="4" w:space="0" w:color="auto"/>
            </w:tcBorders>
            <w:vAlign w:val="center"/>
            <w:hideMark/>
          </w:tcPr>
          <w:p w14:paraId="520E5A77"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331" w:type="dxa"/>
            <w:tcBorders>
              <w:top w:val="nil"/>
              <w:left w:val="nil"/>
              <w:bottom w:val="single" w:sz="4" w:space="0" w:color="auto"/>
              <w:right w:val="single" w:sz="8" w:space="0" w:color="auto"/>
            </w:tcBorders>
            <w:noWrap/>
            <w:vAlign w:val="center"/>
            <w:hideMark/>
          </w:tcPr>
          <w:p w14:paraId="0BB173E1" w14:textId="77777777" w:rsidR="00B85013" w:rsidRPr="00335360" w:rsidRDefault="00B85013" w:rsidP="00B85013">
            <w:pPr>
              <w:jc w:val="right"/>
              <w:rPr>
                <w:b/>
                <w:bCs/>
                <w:color w:val="000000"/>
                <w:sz w:val="20"/>
                <w:szCs w:val="20"/>
              </w:rPr>
            </w:pPr>
            <w:r w:rsidRPr="00335360">
              <w:rPr>
                <w:b/>
                <w:bCs/>
                <w:color w:val="000000"/>
                <w:sz w:val="20"/>
                <w:szCs w:val="20"/>
              </w:rPr>
              <w:t>13</w:t>
            </w:r>
          </w:p>
        </w:tc>
        <w:tc>
          <w:tcPr>
            <w:tcW w:w="372" w:type="dxa"/>
            <w:noWrap/>
            <w:vAlign w:val="center"/>
            <w:hideMark/>
          </w:tcPr>
          <w:p w14:paraId="31B740C0" w14:textId="77777777" w:rsidR="00B85013" w:rsidRPr="00335360" w:rsidRDefault="00B85013" w:rsidP="00B85013">
            <w:pPr>
              <w:rPr>
                <w:b/>
                <w:bCs/>
                <w:color w:val="000000"/>
                <w:sz w:val="20"/>
                <w:szCs w:val="20"/>
              </w:rPr>
            </w:pPr>
          </w:p>
        </w:tc>
        <w:tc>
          <w:tcPr>
            <w:tcW w:w="236" w:type="dxa"/>
            <w:noWrap/>
            <w:vAlign w:val="center"/>
            <w:hideMark/>
          </w:tcPr>
          <w:p w14:paraId="5E3BE090" w14:textId="77777777" w:rsidR="00B85013" w:rsidRPr="00335360" w:rsidRDefault="00B85013" w:rsidP="00B85013">
            <w:pPr>
              <w:rPr>
                <w:sz w:val="20"/>
                <w:szCs w:val="20"/>
              </w:rPr>
            </w:pPr>
          </w:p>
        </w:tc>
        <w:tc>
          <w:tcPr>
            <w:tcW w:w="938" w:type="dxa"/>
            <w:noWrap/>
            <w:vAlign w:val="center"/>
            <w:hideMark/>
          </w:tcPr>
          <w:p w14:paraId="3A22D3D9" w14:textId="77777777" w:rsidR="00B85013" w:rsidRPr="00335360" w:rsidRDefault="00B85013" w:rsidP="00B85013">
            <w:pPr>
              <w:rPr>
                <w:sz w:val="20"/>
                <w:szCs w:val="20"/>
              </w:rPr>
            </w:pPr>
          </w:p>
        </w:tc>
        <w:tc>
          <w:tcPr>
            <w:tcW w:w="1559" w:type="dxa"/>
            <w:noWrap/>
            <w:vAlign w:val="center"/>
            <w:hideMark/>
          </w:tcPr>
          <w:p w14:paraId="6525F602" w14:textId="77777777" w:rsidR="00B85013" w:rsidRPr="00335360" w:rsidRDefault="00B85013" w:rsidP="00B85013">
            <w:pPr>
              <w:rPr>
                <w:sz w:val="20"/>
                <w:szCs w:val="20"/>
              </w:rPr>
            </w:pPr>
          </w:p>
        </w:tc>
      </w:tr>
      <w:tr w:rsidR="00B85013" w:rsidRPr="00335360" w14:paraId="2A022A3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2B689C5" w14:textId="77777777" w:rsidR="00B85013" w:rsidRPr="00335360" w:rsidRDefault="00B85013" w:rsidP="00B85013">
            <w:pPr>
              <w:jc w:val="center"/>
              <w:rPr>
                <w:color w:val="000000"/>
                <w:sz w:val="20"/>
                <w:szCs w:val="20"/>
              </w:rPr>
            </w:pPr>
            <w:r w:rsidRPr="00335360">
              <w:rPr>
                <w:color w:val="000000"/>
                <w:sz w:val="20"/>
                <w:szCs w:val="20"/>
              </w:rPr>
              <w:t>9</w:t>
            </w:r>
          </w:p>
        </w:tc>
        <w:tc>
          <w:tcPr>
            <w:tcW w:w="5811" w:type="dxa"/>
            <w:tcBorders>
              <w:top w:val="nil"/>
              <w:left w:val="nil"/>
              <w:bottom w:val="single" w:sz="4" w:space="0" w:color="auto"/>
              <w:right w:val="single" w:sz="4" w:space="0" w:color="auto"/>
            </w:tcBorders>
            <w:vAlign w:val="center"/>
            <w:hideMark/>
          </w:tcPr>
          <w:p w14:paraId="0FD03D96"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331" w:type="dxa"/>
            <w:tcBorders>
              <w:top w:val="nil"/>
              <w:left w:val="nil"/>
              <w:bottom w:val="single" w:sz="4" w:space="0" w:color="auto"/>
              <w:right w:val="single" w:sz="8" w:space="0" w:color="auto"/>
            </w:tcBorders>
            <w:noWrap/>
            <w:vAlign w:val="center"/>
            <w:hideMark/>
          </w:tcPr>
          <w:p w14:paraId="42D75000"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372" w:type="dxa"/>
            <w:noWrap/>
            <w:vAlign w:val="center"/>
            <w:hideMark/>
          </w:tcPr>
          <w:p w14:paraId="5924E5CB" w14:textId="77777777" w:rsidR="00B85013" w:rsidRPr="00335360" w:rsidRDefault="00B85013" w:rsidP="00B85013">
            <w:pPr>
              <w:rPr>
                <w:b/>
                <w:bCs/>
                <w:color w:val="000000"/>
                <w:sz w:val="20"/>
                <w:szCs w:val="20"/>
              </w:rPr>
            </w:pPr>
          </w:p>
        </w:tc>
        <w:tc>
          <w:tcPr>
            <w:tcW w:w="236" w:type="dxa"/>
            <w:noWrap/>
            <w:vAlign w:val="center"/>
            <w:hideMark/>
          </w:tcPr>
          <w:p w14:paraId="779075C2" w14:textId="77777777" w:rsidR="00B85013" w:rsidRPr="00335360" w:rsidRDefault="00B85013" w:rsidP="00B85013">
            <w:pPr>
              <w:rPr>
                <w:sz w:val="20"/>
                <w:szCs w:val="20"/>
              </w:rPr>
            </w:pPr>
          </w:p>
        </w:tc>
        <w:tc>
          <w:tcPr>
            <w:tcW w:w="938" w:type="dxa"/>
            <w:noWrap/>
            <w:vAlign w:val="center"/>
            <w:hideMark/>
          </w:tcPr>
          <w:p w14:paraId="7C028B95" w14:textId="77777777" w:rsidR="00B85013" w:rsidRPr="00335360" w:rsidRDefault="00B85013" w:rsidP="00B85013">
            <w:pPr>
              <w:rPr>
                <w:sz w:val="20"/>
                <w:szCs w:val="20"/>
              </w:rPr>
            </w:pPr>
          </w:p>
        </w:tc>
        <w:tc>
          <w:tcPr>
            <w:tcW w:w="1559" w:type="dxa"/>
            <w:noWrap/>
            <w:vAlign w:val="center"/>
            <w:hideMark/>
          </w:tcPr>
          <w:p w14:paraId="08B1D9EE" w14:textId="77777777" w:rsidR="00B85013" w:rsidRPr="00335360" w:rsidRDefault="00B85013" w:rsidP="00B85013">
            <w:pPr>
              <w:rPr>
                <w:sz w:val="20"/>
                <w:szCs w:val="20"/>
              </w:rPr>
            </w:pPr>
          </w:p>
        </w:tc>
      </w:tr>
      <w:tr w:rsidR="00B85013" w:rsidRPr="00335360" w14:paraId="6FBF2CD0"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301B81DD" w14:textId="77777777" w:rsidR="00B85013" w:rsidRPr="00335360" w:rsidRDefault="00B85013" w:rsidP="00B85013">
            <w:pPr>
              <w:jc w:val="center"/>
              <w:rPr>
                <w:color w:val="000000"/>
                <w:sz w:val="20"/>
                <w:szCs w:val="20"/>
              </w:rPr>
            </w:pPr>
            <w:r w:rsidRPr="00335360">
              <w:rPr>
                <w:color w:val="000000"/>
                <w:sz w:val="20"/>
                <w:szCs w:val="20"/>
              </w:rPr>
              <w:t>10</w:t>
            </w:r>
          </w:p>
        </w:tc>
        <w:tc>
          <w:tcPr>
            <w:tcW w:w="5811" w:type="dxa"/>
            <w:tcBorders>
              <w:top w:val="nil"/>
              <w:left w:val="nil"/>
              <w:bottom w:val="single" w:sz="8" w:space="0" w:color="auto"/>
              <w:right w:val="single" w:sz="4" w:space="0" w:color="auto"/>
            </w:tcBorders>
            <w:vAlign w:val="center"/>
            <w:hideMark/>
          </w:tcPr>
          <w:p w14:paraId="2A51BFFF"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331" w:type="dxa"/>
            <w:tcBorders>
              <w:top w:val="nil"/>
              <w:left w:val="nil"/>
              <w:bottom w:val="single" w:sz="8" w:space="0" w:color="auto"/>
              <w:right w:val="single" w:sz="8" w:space="0" w:color="auto"/>
            </w:tcBorders>
            <w:noWrap/>
            <w:vAlign w:val="center"/>
            <w:hideMark/>
          </w:tcPr>
          <w:p w14:paraId="1D3F62C5"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372" w:type="dxa"/>
            <w:noWrap/>
            <w:vAlign w:val="center"/>
            <w:hideMark/>
          </w:tcPr>
          <w:p w14:paraId="23BCDDD5" w14:textId="77777777" w:rsidR="00B85013" w:rsidRPr="00335360" w:rsidRDefault="00B85013" w:rsidP="00B85013">
            <w:pPr>
              <w:rPr>
                <w:b/>
                <w:bCs/>
                <w:color w:val="000000"/>
                <w:sz w:val="20"/>
                <w:szCs w:val="20"/>
              </w:rPr>
            </w:pPr>
          </w:p>
        </w:tc>
        <w:tc>
          <w:tcPr>
            <w:tcW w:w="236" w:type="dxa"/>
            <w:noWrap/>
            <w:vAlign w:val="center"/>
            <w:hideMark/>
          </w:tcPr>
          <w:p w14:paraId="1F970C0C" w14:textId="77777777" w:rsidR="00B85013" w:rsidRPr="00335360" w:rsidRDefault="00B85013" w:rsidP="00B85013">
            <w:pPr>
              <w:rPr>
                <w:sz w:val="20"/>
                <w:szCs w:val="20"/>
              </w:rPr>
            </w:pPr>
          </w:p>
        </w:tc>
        <w:tc>
          <w:tcPr>
            <w:tcW w:w="938" w:type="dxa"/>
            <w:noWrap/>
            <w:vAlign w:val="center"/>
            <w:hideMark/>
          </w:tcPr>
          <w:p w14:paraId="00B5EFC5" w14:textId="77777777" w:rsidR="00B85013" w:rsidRPr="00335360" w:rsidRDefault="00B85013" w:rsidP="00B85013">
            <w:pPr>
              <w:rPr>
                <w:sz w:val="20"/>
                <w:szCs w:val="20"/>
              </w:rPr>
            </w:pPr>
          </w:p>
        </w:tc>
        <w:tc>
          <w:tcPr>
            <w:tcW w:w="1559" w:type="dxa"/>
            <w:noWrap/>
            <w:vAlign w:val="center"/>
            <w:hideMark/>
          </w:tcPr>
          <w:p w14:paraId="5EBC1003" w14:textId="77777777" w:rsidR="00B85013" w:rsidRPr="00335360" w:rsidRDefault="00B85013" w:rsidP="00B85013">
            <w:pPr>
              <w:rPr>
                <w:sz w:val="20"/>
                <w:szCs w:val="20"/>
              </w:rPr>
            </w:pPr>
          </w:p>
        </w:tc>
      </w:tr>
    </w:tbl>
    <w:p w14:paraId="1427182F" w14:textId="77777777" w:rsidR="00B85013" w:rsidRPr="00335360" w:rsidRDefault="00B85013" w:rsidP="00B85013">
      <w:pPr>
        <w:rPr>
          <w:sz w:val="20"/>
          <w:szCs w:val="20"/>
          <w:lang w:val="en-US"/>
        </w:rPr>
      </w:pPr>
    </w:p>
    <w:p w14:paraId="3AD776DA" w14:textId="77777777" w:rsidR="00B85013" w:rsidRPr="00335360" w:rsidRDefault="00B85013" w:rsidP="00B85013">
      <w:pPr>
        <w:rPr>
          <w:sz w:val="20"/>
          <w:szCs w:val="20"/>
          <w:lang w:val="en-US"/>
        </w:rPr>
      </w:pPr>
    </w:p>
    <w:p w14:paraId="76F75060" w14:textId="77777777" w:rsidR="00B85013" w:rsidRPr="00335360" w:rsidRDefault="00B85013" w:rsidP="00B85013">
      <w:pPr>
        <w:rPr>
          <w:sz w:val="20"/>
          <w:szCs w:val="20"/>
          <w:lang w:val="en-US"/>
        </w:rPr>
      </w:pPr>
    </w:p>
    <w:p w14:paraId="08D36226" w14:textId="77777777" w:rsidR="00B85013" w:rsidRPr="00335360" w:rsidRDefault="00B85013" w:rsidP="00B85013">
      <w:pPr>
        <w:rPr>
          <w:sz w:val="20"/>
          <w:szCs w:val="20"/>
        </w:rPr>
      </w:pPr>
    </w:p>
    <w:p w14:paraId="3068F53E" w14:textId="77777777" w:rsidR="00B85013" w:rsidRPr="00335360" w:rsidRDefault="00B85013" w:rsidP="00B85013">
      <w:pPr>
        <w:rPr>
          <w:sz w:val="20"/>
          <w:szCs w:val="20"/>
        </w:rPr>
      </w:pPr>
    </w:p>
    <w:p w14:paraId="45951028" w14:textId="77777777" w:rsidR="00B85013" w:rsidRPr="00335360" w:rsidRDefault="00B85013" w:rsidP="00B85013">
      <w:pPr>
        <w:rPr>
          <w:sz w:val="20"/>
          <w:szCs w:val="20"/>
        </w:rPr>
      </w:pPr>
    </w:p>
    <w:p w14:paraId="0299B70F" w14:textId="77777777" w:rsidR="00B85013" w:rsidRPr="00335360" w:rsidRDefault="00B85013" w:rsidP="00B85013">
      <w:pPr>
        <w:rPr>
          <w:sz w:val="20"/>
          <w:szCs w:val="20"/>
        </w:rPr>
      </w:pPr>
    </w:p>
    <w:p w14:paraId="5E107CD6" w14:textId="77777777" w:rsidR="00B85013" w:rsidRPr="00335360" w:rsidRDefault="00B85013" w:rsidP="00B85013">
      <w:pPr>
        <w:rPr>
          <w:sz w:val="20"/>
          <w:szCs w:val="20"/>
        </w:rPr>
      </w:pPr>
    </w:p>
    <w:p w14:paraId="3991F509" w14:textId="77777777" w:rsidR="00B85013" w:rsidRPr="00335360" w:rsidRDefault="00B85013" w:rsidP="00B85013">
      <w:pPr>
        <w:rPr>
          <w:sz w:val="20"/>
          <w:szCs w:val="20"/>
        </w:rPr>
      </w:pPr>
    </w:p>
    <w:p w14:paraId="2F723C34" w14:textId="77777777" w:rsidR="00B85013" w:rsidRPr="00335360" w:rsidRDefault="00B85013" w:rsidP="00B85013">
      <w:pPr>
        <w:rPr>
          <w:sz w:val="20"/>
          <w:szCs w:val="20"/>
        </w:rPr>
      </w:pPr>
    </w:p>
    <w:p w14:paraId="4C7C59E0" w14:textId="77777777" w:rsidR="00B85013" w:rsidRPr="00335360" w:rsidRDefault="00B85013" w:rsidP="00B85013">
      <w:pPr>
        <w:rPr>
          <w:sz w:val="20"/>
          <w:szCs w:val="20"/>
        </w:rPr>
      </w:pPr>
    </w:p>
    <w:p w14:paraId="5990CF0C" w14:textId="77777777" w:rsidR="00B85013" w:rsidRPr="00335360" w:rsidRDefault="00B85013" w:rsidP="00B85013">
      <w:pPr>
        <w:rPr>
          <w:sz w:val="20"/>
          <w:szCs w:val="20"/>
        </w:rPr>
      </w:pPr>
    </w:p>
    <w:p w14:paraId="2363F60C" w14:textId="77777777" w:rsidR="00B85013" w:rsidRPr="00335360" w:rsidRDefault="00B85013" w:rsidP="00B85013">
      <w:pPr>
        <w:rPr>
          <w:sz w:val="20"/>
          <w:szCs w:val="20"/>
        </w:rPr>
      </w:pPr>
    </w:p>
    <w:p w14:paraId="4CE2F969" w14:textId="77777777" w:rsidR="00B85013" w:rsidRPr="00335360" w:rsidRDefault="00B85013" w:rsidP="00B85013">
      <w:pPr>
        <w:rPr>
          <w:sz w:val="20"/>
          <w:szCs w:val="20"/>
        </w:rPr>
      </w:pPr>
    </w:p>
    <w:p w14:paraId="3A86FCD3" w14:textId="77777777" w:rsidR="00B85013" w:rsidRPr="00335360" w:rsidRDefault="00B85013" w:rsidP="00B85013">
      <w:pPr>
        <w:rPr>
          <w:sz w:val="20"/>
          <w:szCs w:val="20"/>
        </w:rPr>
      </w:pPr>
    </w:p>
    <w:p w14:paraId="679DEFA9" w14:textId="77777777" w:rsidR="00B85013" w:rsidRPr="00335360" w:rsidRDefault="00B85013" w:rsidP="00B85013">
      <w:pPr>
        <w:rPr>
          <w:sz w:val="20"/>
          <w:szCs w:val="20"/>
        </w:rPr>
      </w:pPr>
    </w:p>
    <w:p w14:paraId="31000B66" w14:textId="77777777" w:rsidR="00B85013" w:rsidRPr="00335360" w:rsidRDefault="00B85013" w:rsidP="00B85013">
      <w:pPr>
        <w:rPr>
          <w:sz w:val="20"/>
          <w:szCs w:val="20"/>
        </w:rPr>
      </w:pPr>
    </w:p>
    <w:p w14:paraId="69C21C32" w14:textId="77777777" w:rsidR="00B85013" w:rsidRPr="00335360" w:rsidRDefault="00B85013" w:rsidP="00B85013">
      <w:pPr>
        <w:rPr>
          <w:sz w:val="20"/>
          <w:szCs w:val="20"/>
        </w:rPr>
      </w:pPr>
    </w:p>
    <w:p w14:paraId="56C0A9B1" w14:textId="77777777" w:rsidR="00B85013" w:rsidRPr="00335360" w:rsidRDefault="00B85013" w:rsidP="00B85013">
      <w:pPr>
        <w:rPr>
          <w:sz w:val="20"/>
          <w:szCs w:val="20"/>
        </w:rPr>
      </w:pPr>
    </w:p>
    <w:p w14:paraId="383ACAFC" w14:textId="77777777" w:rsidR="00B85013" w:rsidRPr="00335360" w:rsidRDefault="00B85013" w:rsidP="00B85013">
      <w:pPr>
        <w:rPr>
          <w:sz w:val="20"/>
          <w:szCs w:val="20"/>
        </w:rPr>
      </w:pPr>
    </w:p>
    <w:p w14:paraId="4289FDAA" w14:textId="77777777" w:rsidR="00B85013" w:rsidRPr="00335360" w:rsidRDefault="00B85013" w:rsidP="00B85013">
      <w:pPr>
        <w:rPr>
          <w:sz w:val="20"/>
          <w:szCs w:val="20"/>
        </w:rPr>
      </w:pPr>
    </w:p>
    <w:p w14:paraId="42D52D9D" w14:textId="77777777" w:rsidR="00B85013" w:rsidRPr="00335360" w:rsidRDefault="00B85013" w:rsidP="00B85013">
      <w:pPr>
        <w:rPr>
          <w:sz w:val="20"/>
          <w:szCs w:val="20"/>
        </w:rPr>
      </w:pPr>
    </w:p>
    <w:p w14:paraId="0743A51F" w14:textId="77777777" w:rsidR="00B85013" w:rsidRPr="00335360" w:rsidRDefault="00B85013" w:rsidP="00B85013">
      <w:pPr>
        <w:rPr>
          <w:sz w:val="20"/>
          <w:szCs w:val="20"/>
        </w:rPr>
      </w:pPr>
    </w:p>
    <w:p w14:paraId="49225BDF" w14:textId="77777777" w:rsidR="00B85013" w:rsidRPr="00335360" w:rsidRDefault="00B85013" w:rsidP="00B85013">
      <w:pPr>
        <w:rPr>
          <w:sz w:val="20"/>
          <w:szCs w:val="20"/>
        </w:rPr>
      </w:pPr>
    </w:p>
    <w:p w14:paraId="5BC2B1DA"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30 лет Октября, д. 9</w:t>
      </w:r>
    </w:p>
    <w:p w14:paraId="572DD209" w14:textId="77777777" w:rsidR="00B85013" w:rsidRPr="00335360" w:rsidRDefault="00B85013" w:rsidP="00B85013">
      <w:pPr>
        <w:rPr>
          <w:b/>
          <w:sz w:val="20"/>
          <w:szCs w:val="20"/>
        </w:rPr>
      </w:pPr>
    </w:p>
    <w:tbl>
      <w:tblPr>
        <w:tblW w:w="9592" w:type="dxa"/>
        <w:tblInd w:w="93" w:type="dxa"/>
        <w:tblLayout w:type="fixed"/>
        <w:tblLook w:val="04A0" w:firstRow="1" w:lastRow="0" w:firstColumn="1" w:lastColumn="0" w:noHBand="0" w:noVBand="1"/>
      </w:tblPr>
      <w:tblGrid>
        <w:gridCol w:w="724"/>
        <w:gridCol w:w="2836"/>
        <w:gridCol w:w="1417"/>
        <w:gridCol w:w="1069"/>
        <w:gridCol w:w="1115"/>
        <w:gridCol w:w="17"/>
        <w:gridCol w:w="1407"/>
        <w:gridCol w:w="17"/>
        <w:gridCol w:w="990"/>
      </w:tblGrid>
      <w:tr w:rsidR="00B85013" w:rsidRPr="00335360" w14:paraId="07347417" w14:textId="77777777" w:rsidTr="00A3124A">
        <w:trPr>
          <w:trHeight w:val="1140"/>
        </w:trPr>
        <w:tc>
          <w:tcPr>
            <w:tcW w:w="724" w:type="dxa"/>
            <w:tcBorders>
              <w:top w:val="single" w:sz="8" w:space="0" w:color="auto"/>
              <w:left w:val="single" w:sz="8" w:space="0" w:color="auto"/>
              <w:bottom w:val="nil"/>
              <w:right w:val="single" w:sz="4" w:space="0" w:color="auto"/>
            </w:tcBorders>
            <w:vAlign w:val="center"/>
            <w:hideMark/>
          </w:tcPr>
          <w:p w14:paraId="13DF74F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836" w:type="dxa"/>
            <w:tcBorders>
              <w:top w:val="single" w:sz="8" w:space="0" w:color="auto"/>
              <w:left w:val="nil"/>
              <w:bottom w:val="nil"/>
              <w:right w:val="single" w:sz="4" w:space="0" w:color="auto"/>
            </w:tcBorders>
            <w:vAlign w:val="center"/>
            <w:hideMark/>
          </w:tcPr>
          <w:p w14:paraId="7E961AF0"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7" w:type="dxa"/>
            <w:tcBorders>
              <w:top w:val="single" w:sz="8" w:space="0" w:color="auto"/>
              <w:left w:val="nil"/>
              <w:bottom w:val="nil"/>
              <w:right w:val="single" w:sz="4" w:space="0" w:color="auto"/>
            </w:tcBorders>
            <w:vAlign w:val="center"/>
            <w:hideMark/>
          </w:tcPr>
          <w:p w14:paraId="5F945DC6"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069" w:type="dxa"/>
            <w:tcBorders>
              <w:top w:val="single" w:sz="8" w:space="0" w:color="auto"/>
              <w:left w:val="nil"/>
              <w:bottom w:val="nil"/>
              <w:right w:val="single" w:sz="4" w:space="0" w:color="auto"/>
            </w:tcBorders>
            <w:vAlign w:val="center"/>
            <w:hideMark/>
          </w:tcPr>
          <w:p w14:paraId="59DE670B"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15" w:type="dxa"/>
            <w:tcBorders>
              <w:top w:val="single" w:sz="8" w:space="0" w:color="auto"/>
              <w:left w:val="nil"/>
              <w:bottom w:val="nil"/>
              <w:right w:val="single" w:sz="4" w:space="0" w:color="auto"/>
            </w:tcBorders>
            <w:vAlign w:val="center"/>
            <w:hideMark/>
          </w:tcPr>
          <w:p w14:paraId="4424035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24" w:type="dxa"/>
            <w:gridSpan w:val="2"/>
            <w:tcBorders>
              <w:top w:val="single" w:sz="8" w:space="0" w:color="auto"/>
              <w:left w:val="nil"/>
              <w:bottom w:val="nil"/>
              <w:right w:val="single" w:sz="4" w:space="0" w:color="auto"/>
            </w:tcBorders>
            <w:vAlign w:val="center"/>
            <w:hideMark/>
          </w:tcPr>
          <w:p w14:paraId="34A0DB20"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005" w:type="dxa"/>
            <w:gridSpan w:val="2"/>
            <w:tcBorders>
              <w:top w:val="single" w:sz="8" w:space="0" w:color="auto"/>
              <w:left w:val="nil"/>
              <w:bottom w:val="nil"/>
              <w:right w:val="single" w:sz="8" w:space="0" w:color="auto"/>
            </w:tcBorders>
            <w:vAlign w:val="center"/>
            <w:hideMark/>
          </w:tcPr>
          <w:p w14:paraId="1A032F26"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31F2B4F" w14:textId="77777777" w:rsidTr="00A3124A">
        <w:trPr>
          <w:trHeight w:val="300"/>
        </w:trPr>
        <w:tc>
          <w:tcPr>
            <w:tcW w:w="724" w:type="dxa"/>
            <w:tcBorders>
              <w:top w:val="single" w:sz="4" w:space="0" w:color="auto"/>
              <w:left w:val="single" w:sz="8" w:space="0" w:color="auto"/>
              <w:bottom w:val="nil"/>
              <w:right w:val="single" w:sz="4" w:space="0" w:color="auto"/>
            </w:tcBorders>
            <w:noWrap/>
            <w:vAlign w:val="center"/>
            <w:hideMark/>
          </w:tcPr>
          <w:p w14:paraId="02563B1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836" w:type="dxa"/>
            <w:tcBorders>
              <w:top w:val="single" w:sz="4" w:space="0" w:color="auto"/>
              <w:left w:val="nil"/>
              <w:bottom w:val="nil"/>
              <w:right w:val="single" w:sz="4" w:space="0" w:color="auto"/>
            </w:tcBorders>
            <w:noWrap/>
            <w:vAlign w:val="center"/>
            <w:hideMark/>
          </w:tcPr>
          <w:p w14:paraId="4124FB87"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7" w:type="dxa"/>
            <w:tcBorders>
              <w:top w:val="single" w:sz="4" w:space="0" w:color="auto"/>
              <w:left w:val="nil"/>
              <w:bottom w:val="nil"/>
              <w:right w:val="single" w:sz="4" w:space="0" w:color="auto"/>
            </w:tcBorders>
            <w:noWrap/>
            <w:vAlign w:val="center"/>
            <w:hideMark/>
          </w:tcPr>
          <w:p w14:paraId="42D249A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069" w:type="dxa"/>
            <w:tcBorders>
              <w:top w:val="single" w:sz="4" w:space="0" w:color="auto"/>
              <w:left w:val="nil"/>
              <w:bottom w:val="nil"/>
              <w:right w:val="single" w:sz="4" w:space="0" w:color="auto"/>
            </w:tcBorders>
            <w:noWrap/>
            <w:vAlign w:val="center"/>
            <w:hideMark/>
          </w:tcPr>
          <w:p w14:paraId="186073D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15" w:type="dxa"/>
            <w:tcBorders>
              <w:top w:val="single" w:sz="4" w:space="0" w:color="auto"/>
              <w:left w:val="nil"/>
              <w:bottom w:val="nil"/>
              <w:right w:val="single" w:sz="4" w:space="0" w:color="auto"/>
            </w:tcBorders>
            <w:noWrap/>
            <w:vAlign w:val="center"/>
            <w:hideMark/>
          </w:tcPr>
          <w:p w14:paraId="4748053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24" w:type="dxa"/>
            <w:gridSpan w:val="2"/>
            <w:tcBorders>
              <w:top w:val="single" w:sz="4" w:space="0" w:color="auto"/>
              <w:left w:val="nil"/>
              <w:bottom w:val="nil"/>
              <w:right w:val="single" w:sz="4" w:space="0" w:color="auto"/>
            </w:tcBorders>
            <w:noWrap/>
            <w:vAlign w:val="center"/>
            <w:hideMark/>
          </w:tcPr>
          <w:p w14:paraId="30FC3B1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005" w:type="dxa"/>
            <w:gridSpan w:val="2"/>
            <w:tcBorders>
              <w:top w:val="single" w:sz="4" w:space="0" w:color="auto"/>
              <w:left w:val="nil"/>
              <w:bottom w:val="nil"/>
              <w:right w:val="single" w:sz="8" w:space="0" w:color="auto"/>
            </w:tcBorders>
            <w:noWrap/>
            <w:vAlign w:val="center"/>
            <w:hideMark/>
          </w:tcPr>
          <w:p w14:paraId="57729DDE"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288A3F6"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3DCD517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454" w:type="dxa"/>
            <w:gridSpan w:val="5"/>
            <w:tcBorders>
              <w:top w:val="single" w:sz="8" w:space="0" w:color="auto"/>
              <w:left w:val="nil"/>
              <w:bottom w:val="single" w:sz="8" w:space="0" w:color="auto"/>
              <w:right w:val="nil"/>
            </w:tcBorders>
            <w:noWrap/>
            <w:vAlign w:val="center"/>
            <w:hideMark/>
          </w:tcPr>
          <w:p w14:paraId="08BBEF72"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24" w:type="dxa"/>
            <w:gridSpan w:val="2"/>
            <w:tcBorders>
              <w:top w:val="single" w:sz="8" w:space="0" w:color="auto"/>
              <w:left w:val="single" w:sz="4" w:space="0" w:color="auto"/>
              <w:bottom w:val="single" w:sz="8" w:space="0" w:color="auto"/>
              <w:right w:val="single" w:sz="4" w:space="0" w:color="auto"/>
            </w:tcBorders>
            <w:noWrap/>
            <w:vAlign w:val="center"/>
            <w:hideMark/>
          </w:tcPr>
          <w:p w14:paraId="2CDDA362" w14:textId="77777777" w:rsidR="00B85013" w:rsidRPr="00335360" w:rsidRDefault="00B85013" w:rsidP="00B85013">
            <w:pPr>
              <w:jc w:val="right"/>
              <w:rPr>
                <w:b/>
                <w:bCs/>
                <w:color w:val="000000"/>
                <w:sz w:val="20"/>
                <w:szCs w:val="20"/>
              </w:rPr>
            </w:pPr>
            <w:r w:rsidRPr="00335360">
              <w:rPr>
                <w:b/>
                <w:bCs/>
                <w:color w:val="000000"/>
                <w:sz w:val="20"/>
                <w:szCs w:val="20"/>
              </w:rPr>
              <w:t>11 268,70 RUB</w:t>
            </w:r>
          </w:p>
        </w:tc>
        <w:tc>
          <w:tcPr>
            <w:tcW w:w="990" w:type="dxa"/>
            <w:tcBorders>
              <w:top w:val="single" w:sz="8" w:space="0" w:color="auto"/>
              <w:left w:val="nil"/>
              <w:bottom w:val="single" w:sz="8" w:space="0" w:color="auto"/>
              <w:right w:val="single" w:sz="8" w:space="0" w:color="auto"/>
            </w:tcBorders>
            <w:noWrap/>
            <w:vAlign w:val="center"/>
            <w:hideMark/>
          </w:tcPr>
          <w:p w14:paraId="4DD1BE91" w14:textId="77777777" w:rsidR="00B85013" w:rsidRPr="00335360" w:rsidRDefault="00B85013" w:rsidP="00B85013">
            <w:pPr>
              <w:jc w:val="right"/>
              <w:rPr>
                <w:b/>
                <w:bCs/>
                <w:color w:val="000000"/>
                <w:sz w:val="20"/>
                <w:szCs w:val="20"/>
              </w:rPr>
            </w:pPr>
            <w:r w:rsidRPr="00335360">
              <w:rPr>
                <w:b/>
                <w:bCs/>
                <w:color w:val="000000"/>
                <w:sz w:val="20"/>
                <w:szCs w:val="20"/>
              </w:rPr>
              <w:t>3,36 RUB</w:t>
            </w:r>
          </w:p>
        </w:tc>
      </w:tr>
      <w:tr w:rsidR="00B85013" w:rsidRPr="00335360" w14:paraId="4C9867FC" w14:textId="77777777" w:rsidTr="00A3124A">
        <w:trPr>
          <w:trHeight w:val="799"/>
        </w:trPr>
        <w:tc>
          <w:tcPr>
            <w:tcW w:w="724" w:type="dxa"/>
            <w:tcBorders>
              <w:top w:val="nil"/>
              <w:left w:val="single" w:sz="8" w:space="0" w:color="auto"/>
              <w:bottom w:val="single" w:sz="4" w:space="0" w:color="auto"/>
              <w:right w:val="single" w:sz="4" w:space="0" w:color="auto"/>
            </w:tcBorders>
            <w:noWrap/>
            <w:vAlign w:val="center"/>
            <w:hideMark/>
          </w:tcPr>
          <w:p w14:paraId="4F06BB54" w14:textId="77777777" w:rsidR="00B85013" w:rsidRPr="00335360" w:rsidRDefault="00B85013" w:rsidP="00B85013">
            <w:pPr>
              <w:jc w:val="center"/>
              <w:rPr>
                <w:color w:val="000000"/>
                <w:sz w:val="20"/>
                <w:szCs w:val="20"/>
              </w:rPr>
            </w:pPr>
            <w:r w:rsidRPr="00335360">
              <w:rPr>
                <w:color w:val="000000"/>
                <w:sz w:val="20"/>
                <w:szCs w:val="20"/>
              </w:rPr>
              <w:t>1.1</w:t>
            </w:r>
          </w:p>
        </w:tc>
        <w:tc>
          <w:tcPr>
            <w:tcW w:w="2836" w:type="dxa"/>
            <w:tcBorders>
              <w:top w:val="nil"/>
              <w:left w:val="nil"/>
              <w:bottom w:val="single" w:sz="4" w:space="0" w:color="auto"/>
              <w:right w:val="single" w:sz="4" w:space="0" w:color="auto"/>
            </w:tcBorders>
            <w:vAlign w:val="center"/>
            <w:hideMark/>
          </w:tcPr>
          <w:p w14:paraId="504D70BD"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vAlign w:val="center"/>
            <w:hideMark/>
          </w:tcPr>
          <w:p w14:paraId="45EAF0B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69" w:type="dxa"/>
            <w:tcBorders>
              <w:top w:val="nil"/>
              <w:left w:val="nil"/>
              <w:bottom w:val="single" w:sz="4" w:space="0" w:color="auto"/>
              <w:right w:val="single" w:sz="4" w:space="0" w:color="auto"/>
            </w:tcBorders>
            <w:noWrap/>
            <w:vAlign w:val="center"/>
            <w:hideMark/>
          </w:tcPr>
          <w:p w14:paraId="6122094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nil"/>
              <w:left w:val="nil"/>
              <w:bottom w:val="single" w:sz="4" w:space="0" w:color="auto"/>
              <w:right w:val="single" w:sz="4" w:space="0" w:color="auto"/>
            </w:tcBorders>
            <w:noWrap/>
            <w:vAlign w:val="center"/>
            <w:hideMark/>
          </w:tcPr>
          <w:p w14:paraId="71C9DBDA" w14:textId="77777777" w:rsidR="00B85013" w:rsidRPr="00335360" w:rsidRDefault="00B85013" w:rsidP="00B85013">
            <w:pPr>
              <w:jc w:val="right"/>
              <w:rPr>
                <w:color w:val="000000"/>
                <w:sz w:val="20"/>
                <w:szCs w:val="20"/>
              </w:rPr>
            </w:pPr>
            <w:r w:rsidRPr="00335360">
              <w:rPr>
                <w:color w:val="000000"/>
                <w:sz w:val="20"/>
                <w:szCs w:val="20"/>
              </w:rPr>
              <w:t xml:space="preserve">                       28,00   </w:t>
            </w:r>
          </w:p>
        </w:tc>
        <w:tc>
          <w:tcPr>
            <w:tcW w:w="1424" w:type="dxa"/>
            <w:gridSpan w:val="2"/>
            <w:tcBorders>
              <w:top w:val="nil"/>
              <w:left w:val="nil"/>
              <w:bottom w:val="single" w:sz="4" w:space="0" w:color="auto"/>
              <w:right w:val="single" w:sz="4" w:space="0" w:color="auto"/>
            </w:tcBorders>
            <w:noWrap/>
            <w:vAlign w:val="center"/>
            <w:hideMark/>
          </w:tcPr>
          <w:p w14:paraId="680420D8" w14:textId="77777777" w:rsidR="00B85013" w:rsidRPr="00335360" w:rsidRDefault="00B85013" w:rsidP="00B85013">
            <w:pPr>
              <w:jc w:val="right"/>
              <w:rPr>
                <w:color w:val="000000"/>
                <w:sz w:val="20"/>
                <w:szCs w:val="20"/>
              </w:rPr>
            </w:pPr>
            <w:r w:rsidRPr="00335360">
              <w:rPr>
                <w:color w:val="000000"/>
                <w:sz w:val="20"/>
                <w:szCs w:val="20"/>
              </w:rPr>
              <w:t>6 730,68 RUB</w:t>
            </w:r>
          </w:p>
        </w:tc>
        <w:tc>
          <w:tcPr>
            <w:tcW w:w="1005" w:type="dxa"/>
            <w:gridSpan w:val="2"/>
            <w:tcBorders>
              <w:top w:val="nil"/>
              <w:left w:val="nil"/>
              <w:bottom w:val="single" w:sz="4" w:space="0" w:color="auto"/>
              <w:right w:val="single" w:sz="8" w:space="0" w:color="auto"/>
            </w:tcBorders>
            <w:noWrap/>
            <w:vAlign w:val="center"/>
            <w:hideMark/>
          </w:tcPr>
          <w:p w14:paraId="016CF8FB" w14:textId="77777777" w:rsidR="00B85013" w:rsidRPr="00335360" w:rsidRDefault="00B85013" w:rsidP="00B85013">
            <w:pPr>
              <w:jc w:val="right"/>
              <w:rPr>
                <w:color w:val="000000"/>
                <w:sz w:val="20"/>
                <w:szCs w:val="20"/>
              </w:rPr>
            </w:pPr>
            <w:r w:rsidRPr="00335360">
              <w:rPr>
                <w:color w:val="000000"/>
                <w:sz w:val="20"/>
                <w:szCs w:val="20"/>
              </w:rPr>
              <w:t>2,01 RUB</w:t>
            </w:r>
          </w:p>
        </w:tc>
      </w:tr>
      <w:tr w:rsidR="00B85013" w:rsidRPr="00335360" w14:paraId="3F4B8197"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0DDA0E3C" w14:textId="77777777" w:rsidR="00B85013" w:rsidRPr="00335360" w:rsidRDefault="00B85013" w:rsidP="00B85013">
            <w:pPr>
              <w:jc w:val="center"/>
              <w:rPr>
                <w:color w:val="000000"/>
                <w:sz w:val="20"/>
                <w:szCs w:val="20"/>
              </w:rPr>
            </w:pPr>
            <w:r w:rsidRPr="00335360">
              <w:rPr>
                <w:color w:val="000000"/>
                <w:sz w:val="20"/>
                <w:szCs w:val="20"/>
              </w:rPr>
              <w:t>1.2</w:t>
            </w:r>
          </w:p>
        </w:tc>
        <w:tc>
          <w:tcPr>
            <w:tcW w:w="2836" w:type="dxa"/>
            <w:tcBorders>
              <w:top w:val="nil"/>
              <w:left w:val="nil"/>
              <w:bottom w:val="single" w:sz="4" w:space="0" w:color="auto"/>
              <w:right w:val="single" w:sz="4" w:space="0" w:color="auto"/>
            </w:tcBorders>
            <w:vAlign w:val="center"/>
            <w:hideMark/>
          </w:tcPr>
          <w:p w14:paraId="0160D104"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vAlign w:val="center"/>
            <w:hideMark/>
          </w:tcPr>
          <w:p w14:paraId="7A3F4949"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069" w:type="dxa"/>
            <w:tcBorders>
              <w:top w:val="nil"/>
              <w:left w:val="nil"/>
              <w:bottom w:val="single" w:sz="4" w:space="0" w:color="auto"/>
              <w:right w:val="single" w:sz="4" w:space="0" w:color="auto"/>
            </w:tcBorders>
            <w:noWrap/>
            <w:vAlign w:val="center"/>
            <w:hideMark/>
          </w:tcPr>
          <w:p w14:paraId="68EB769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nil"/>
              <w:left w:val="nil"/>
              <w:bottom w:val="single" w:sz="4" w:space="0" w:color="auto"/>
              <w:right w:val="single" w:sz="4" w:space="0" w:color="auto"/>
            </w:tcBorders>
            <w:noWrap/>
            <w:vAlign w:val="center"/>
            <w:hideMark/>
          </w:tcPr>
          <w:p w14:paraId="2C3295F1" w14:textId="77777777" w:rsidR="00B85013" w:rsidRPr="00335360" w:rsidRDefault="00B85013" w:rsidP="00B85013">
            <w:pPr>
              <w:jc w:val="right"/>
              <w:rPr>
                <w:color w:val="000000"/>
                <w:sz w:val="20"/>
                <w:szCs w:val="20"/>
              </w:rPr>
            </w:pPr>
            <w:r w:rsidRPr="00335360">
              <w:rPr>
                <w:color w:val="000000"/>
                <w:sz w:val="20"/>
                <w:szCs w:val="20"/>
              </w:rPr>
              <w:t xml:space="preserve">                       28,00   </w:t>
            </w:r>
          </w:p>
        </w:tc>
        <w:tc>
          <w:tcPr>
            <w:tcW w:w="1424" w:type="dxa"/>
            <w:gridSpan w:val="2"/>
            <w:tcBorders>
              <w:top w:val="nil"/>
              <w:left w:val="nil"/>
              <w:bottom w:val="single" w:sz="4" w:space="0" w:color="auto"/>
              <w:right w:val="single" w:sz="4" w:space="0" w:color="auto"/>
            </w:tcBorders>
            <w:noWrap/>
            <w:vAlign w:val="center"/>
            <w:hideMark/>
          </w:tcPr>
          <w:p w14:paraId="2BAF12C6" w14:textId="77777777" w:rsidR="00B85013" w:rsidRPr="00335360" w:rsidRDefault="00B85013" w:rsidP="00B85013">
            <w:pPr>
              <w:jc w:val="right"/>
              <w:rPr>
                <w:color w:val="000000"/>
                <w:sz w:val="20"/>
                <w:szCs w:val="20"/>
              </w:rPr>
            </w:pPr>
            <w:r w:rsidRPr="00335360">
              <w:rPr>
                <w:color w:val="000000"/>
                <w:sz w:val="20"/>
                <w:szCs w:val="20"/>
              </w:rPr>
              <w:t>3 547,25 RUB</w:t>
            </w:r>
          </w:p>
        </w:tc>
        <w:tc>
          <w:tcPr>
            <w:tcW w:w="1005" w:type="dxa"/>
            <w:gridSpan w:val="2"/>
            <w:tcBorders>
              <w:top w:val="nil"/>
              <w:left w:val="nil"/>
              <w:bottom w:val="single" w:sz="4" w:space="0" w:color="auto"/>
              <w:right w:val="single" w:sz="8" w:space="0" w:color="auto"/>
            </w:tcBorders>
            <w:noWrap/>
            <w:vAlign w:val="center"/>
            <w:hideMark/>
          </w:tcPr>
          <w:p w14:paraId="766FEFB2" w14:textId="77777777" w:rsidR="00B85013" w:rsidRPr="00335360" w:rsidRDefault="00B85013" w:rsidP="00B85013">
            <w:pPr>
              <w:jc w:val="right"/>
              <w:rPr>
                <w:color w:val="000000"/>
                <w:sz w:val="20"/>
                <w:szCs w:val="20"/>
              </w:rPr>
            </w:pPr>
            <w:r w:rsidRPr="00335360">
              <w:rPr>
                <w:color w:val="000000"/>
                <w:sz w:val="20"/>
                <w:szCs w:val="20"/>
              </w:rPr>
              <w:t>1,06 RUB</w:t>
            </w:r>
          </w:p>
        </w:tc>
      </w:tr>
      <w:tr w:rsidR="00B85013" w:rsidRPr="00335360" w14:paraId="3DB6997C"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4EB7567F" w14:textId="77777777" w:rsidR="00B85013" w:rsidRPr="00335360" w:rsidRDefault="00B85013" w:rsidP="00B85013">
            <w:pPr>
              <w:jc w:val="center"/>
              <w:rPr>
                <w:color w:val="000000"/>
                <w:sz w:val="20"/>
                <w:szCs w:val="20"/>
              </w:rPr>
            </w:pPr>
            <w:r w:rsidRPr="00335360">
              <w:rPr>
                <w:color w:val="000000"/>
                <w:sz w:val="20"/>
                <w:szCs w:val="20"/>
              </w:rPr>
              <w:t>1.3</w:t>
            </w:r>
          </w:p>
        </w:tc>
        <w:tc>
          <w:tcPr>
            <w:tcW w:w="2836" w:type="dxa"/>
            <w:tcBorders>
              <w:top w:val="nil"/>
              <w:left w:val="nil"/>
              <w:bottom w:val="single" w:sz="4" w:space="0" w:color="auto"/>
              <w:right w:val="single" w:sz="4" w:space="0" w:color="auto"/>
            </w:tcBorders>
            <w:vAlign w:val="center"/>
            <w:hideMark/>
          </w:tcPr>
          <w:p w14:paraId="6A7E1B67"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7" w:type="dxa"/>
            <w:tcBorders>
              <w:top w:val="nil"/>
              <w:left w:val="nil"/>
              <w:bottom w:val="single" w:sz="4" w:space="0" w:color="auto"/>
              <w:right w:val="single" w:sz="4" w:space="0" w:color="auto"/>
            </w:tcBorders>
            <w:vAlign w:val="center"/>
            <w:hideMark/>
          </w:tcPr>
          <w:p w14:paraId="02EE33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0735FE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nil"/>
              <w:left w:val="nil"/>
              <w:bottom w:val="single" w:sz="4" w:space="0" w:color="auto"/>
              <w:right w:val="single" w:sz="4" w:space="0" w:color="auto"/>
            </w:tcBorders>
            <w:noWrap/>
            <w:vAlign w:val="center"/>
            <w:hideMark/>
          </w:tcPr>
          <w:p w14:paraId="3D7E0F1E" w14:textId="77777777" w:rsidR="00B85013" w:rsidRPr="00335360" w:rsidRDefault="00B85013" w:rsidP="00B85013">
            <w:pPr>
              <w:jc w:val="right"/>
              <w:rPr>
                <w:sz w:val="20"/>
                <w:szCs w:val="20"/>
              </w:rPr>
            </w:pPr>
            <w:r w:rsidRPr="00335360">
              <w:rPr>
                <w:sz w:val="20"/>
                <w:szCs w:val="20"/>
              </w:rPr>
              <w:t xml:space="preserve">                     207,00   </w:t>
            </w:r>
          </w:p>
        </w:tc>
        <w:tc>
          <w:tcPr>
            <w:tcW w:w="1424" w:type="dxa"/>
            <w:gridSpan w:val="2"/>
            <w:tcBorders>
              <w:top w:val="nil"/>
              <w:left w:val="nil"/>
              <w:bottom w:val="single" w:sz="4" w:space="0" w:color="auto"/>
              <w:right w:val="single" w:sz="4" w:space="0" w:color="auto"/>
            </w:tcBorders>
            <w:noWrap/>
            <w:vAlign w:val="center"/>
            <w:hideMark/>
          </w:tcPr>
          <w:p w14:paraId="2816C549" w14:textId="77777777" w:rsidR="00B85013" w:rsidRPr="00335360" w:rsidRDefault="00B85013" w:rsidP="00B85013">
            <w:pPr>
              <w:jc w:val="right"/>
              <w:rPr>
                <w:color w:val="000000"/>
                <w:sz w:val="20"/>
                <w:szCs w:val="20"/>
              </w:rPr>
            </w:pPr>
            <w:r w:rsidRPr="00335360">
              <w:rPr>
                <w:color w:val="000000"/>
                <w:sz w:val="20"/>
                <w:szCs w:val="20"/>
              </w:rPr>
              <w:t>672,42 RUB</w:t>
            </w:r>
          </w:p>
        </w:tc>
        <w:tc>
          <w:tcPr>
            <w:tcW w:w="1005" w:type="dxa"/>
            <w:gridSpan w:val="2"/>
            <w:tcBorders>
              <w:top w:val="nil"/>
              <w:left w:val="nil"/>
              <w:bottom w:val="single" w:sz="4" w:space="0" w:color="auto"/>
              <w:right w:val="single" w:sz="8" w:space="0" w:color="auto"/>
            </w:tcBorders>
            <w:noWrap/>
            <w:vAlign w:val="center"/>
            <w:hideMark/>
          </w:tcPr>
          <w:p w14:paraId="0C9B5272"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338D57CE"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212AFB1F" w14:textId="77777777" w:rsidR="00B85013" w:rsidRPr="00335360" w:rsidRDefault="00B85013" w:rsidP="00B85013">
            <w:pPr>
              <w:jc w:val="center"/>
              <w:rPr>
                <w:color w:val="000000"/>
                <w:sz w:val="20"/>
                <w:szCs w:val="20"/>
              </w:rPr>
            </w:pPr>
            <w:r w:rsidRPr="00335360">
              <w:rPr>
                <w:color w:val="000000"/>
                <w:sz w:val="20"/>
                <w:szCs w:val="20"/>
              </w:rPr>
              <w:t>1.4</w:t>
            </w:r>
          </w:p>
        </w:tc>
        <w:tc>
          <w:tcPr>
            <w:tcW w:w="2836" w:type="dxa"/>
            <w:tcBorders>
              <w:top w:val="nil"/>
              <w:left w:val="nil"/>
              <w:bottom w:val="nil"/>
              <w:right w:val="single" w:sz="4" w:space="0" w:color="auto"/>
            </w:tcBorders>
            <w:vAlign w:val="center"/>
            <w:hideMark/>
          </w:tcPr>
          <w:p w14:paraId="08F09C46" w14:textId="77777777" w:rsidR="00B85013" w:rsidRPr="00335360" w:rsidRDefault="00B85013" w:rsidP="00B85013">
            <w:pPr>
              <w:rPr>
                <w:color w:val="000000"/>
                <w:sz w:val="20"/>
                <w:szCs w:val="20"/>
              </w:rPr>
            </w:pPr>
            <w:r w:rsidRPr="00335360">
              <w:rPr>
                <w:color w:val="000000"/>
                <w:sz w:val="20"/>
                <w:szCs w:val="20"/>
              </w:rPr>
              <w:t>Мытье окон</w:t>
            </w:r>
          </w:p>
        </w:tc>
        <w:tc>
          <w:tcPr>
            <w:tcW w:w="1417" w:type="dxa"/>
            <w:tcBorders>
              <w:top w:val="nil"/>
              <w:left w:val="nil"/>
              <w:bottom w:val="nil"/>
              <w:right w:val="single" w:sz="4" w:space="0" w:color="auto"/>
            </w:tcBorders>
            <w:vAlign w:val="center"/>
            <w:hideMark/>
          </w:tcPr>
          <w:p w14:paraId="11A7CBE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69" w:type="dxa"/>
            <w:tcBorders>
              <w:top w:val="nil"/>
              <w:left w:val="nil"/>
              <w:bottom w:val="nil"/>
              <w:right w:val="single" w:sz="4" w:space="0" w:color="auto"/>
            </w:tcBorders>
            <w:noWrap/>
            <w:vAlign w:val="center"/>
            <w:hideMark/>
          </w:tcPr>
          <w:p w14:paraId="6D45FF4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nil"/>
              <w:left w:val="nil"/>
              <w:bottom w:val="single" w:sz="4" w:space="0" w:color="auto"/>
              <w:right w:val="single" w:sz="4" w:space="0" w:color="auto"/>
            </w:tcBorders>
            <w:noWrap/>
            <w:vAlign w:val="center"/>
            <w:hideMark/>
          </w:tcPr>
          <w:p w14:paraId="316061DA" w14:textId="77777777" w:rsidR="00B85013" w:rsidRPr="00335360" w:rsidRDefault="00B85013" w:rsidP="00B85013">
            <w:pPr>
              <w:jc w:val="right"/>
              <w:rPr>
                <w:color w:val="000000"/>
                <w:sz w:val="20"/>
                <w:szCs w:val="20"/>
              </w:rPr>
            </w:pPr>
            <w:r w:rsidRPr="00335360">
              <w:rPr>
                <w:color w:val="000000"/>
                <w:sz w:val="20"/>
                <w:szCs w:val="20"/>
              </w:rPr>
              <w:t xml:space="preserve">                       28,00   </w:t>
            </w:r>
          </w:p>
        </w:tc>
        <w:tc>
          <w:tcPr>
            <w:tcW w:w="1424" w:type="dxa"/>
            <w:gridSpan w:val="2"/>
            <w:tcBorders>
              <w:top w:val="nil"/>
              <w:left w:val="nil"/>
              <w:bottom w:val="nil"/>
              <w:right w:val="single" w:sz="4" w:space="0" w:color="auto"/>
            </w:tcBorders>
            <w:noWrap/>
            <w:vAlign w:val="center"/>
            <w:hideMark/>
          </w:tcPr>
          <w:p w14:paraId="5996AE41" w14:textId="77777777" w:rsidR="00B85013" w:rsidRPr="00335360" w:rsidRDefault="00B85013" w:rsidP="00B85013">
            <w:pPr>
              <w:jc w:val="right"/>
              <w:rPr>
                <w:color w:val="000000"/>
                <w:sz w:val="20"/>
                <w:szCs w:val="20"/>
              </w:rPr>
            </w:pPr>
            <w:r w:rsidRPr="00335360">
              <w:rPr>
                <w:color w:val="000000"/>
                <w:sz w:val="20"/>
                <w:szCs w:val="20"/>
              </w:rPr>
              <w:t>318,34 RUB</w:t>
            </w:r>
          </w:p>
        </w:tc>
        <w:tc>
          <w:tcPr>
            <w:tcW w:w="1005" w:type="dxa"/>
            <w:gridSpan w:val="2"/>
            <w:tcBorders>
              <w:top w:val="nil"/>
              <w:left w:val="nil"/>
              <w:bottom w:val="nil"/>
              <w:right w:val="single" w:sz="8" w:space="0" w:color="auto"/>
            </w:tcBorders>
            <w:noWrap/>
            <w:vAlign w:val="center"/>
            <w:hideMark/>
          </w:tcPr>
          <w:p w14:paraId="04A7C716"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46848B72"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506E583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454" w:type="dxa"/>
            <w:gridSpan w:val="5"/>
            <w:tcBorders>
              <w:top w:val="single" w:sz="8" w:space="0" w:color="auto"/>
              <w:left w:val="nil"/>
              <w:bottom w:val="single" w:sz="8" w:space="0" w:color="auto"/>
              <w:right w:val="single" w:sz="4" w:space="0" w:color="auto"/>
            </w:tcBorders>
            <w:noWrap/>
            <w:vAlign w:val="center"/>
            <w:hideMark/>
          </w:tcPr>
          <w:p w14:paraId="343C3DA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24" w:type="dxa"/>
            <w:gridSpan w:val="2"/>
            <w:tcBorders>
              <w:top w:val="single" w:sz="8" w:space="0" w:color="auto"/>
              <w:left w:val="nil"/>
              <w:bottom w:val="single" w:sz="8" w:space="0" w:color="auto"/>
              <w:right w:val="single" w:sz="4" w:space="0" w:color="auto"/>
            </w:tcBorders>
            <w:noWrap/>
            <w:vAlign w:val="center"/>
            <w:hideMark/>
          </w:tcPr>
          <w:p w14:paraId="0615340A" w14:textId="77777777" w:rsidR="00B85013" w:rsidRPr="00335360" w:rsidRDefault="00B85013" w:rsidP="00B85013">
            <w:pPr>
              <w:jc w:val="right"/>
              <w:rPr>
                <w:b/>
                <w:bCs/>
                <w:color w:val="000000"/>
                <w:sz w:val="20"/>
                <w:szCs w:val="20"/>
              </w:rPr>
            </w:pPr>
            <w:r w:rsidRPr="00335360">
              <w:rPr>
                <w:b/>
                <w:bCs/>
                <w:color w:val="000000"/>
                <w:sz w:val="20"/>
                <w:szCs w:val="20"/>
              </w:rPr>
              <w:t>23 081,57 RUB</w:t>
            </w:r>
          </w:p>
        </w:tc>
        <w:tc>
          <w:tcPr>
            <w:tcW w:w="990" w:type="dxa"/>
            <w:tcBorders>
              <w:top w:val="single" w:sz="8" w:space="0" w:color="auto"/>
              <w:left w:val="nil"/>
              <w:bottom w:val="single" w:sz="8" w:space="0" w:color="auto"/>
              <w:right w:val="single" w:sz="8" w:space="0" w:color="auto"/>
            </w:tcBorders>
            <w:noWrap/>
            <w:vAlign w:val="center"/>
            <w:hideMark/>
          </w:tcPr>
          <w:p w14:paraId="767A2258" w14:textId="77777777" w:rsidR="00B85013" w:rsidRPr="00335360" w:rsidRDefault="00B85013" w:rsidP="00B85013">
            <w:pPr>
              <w:jc w:val="right"/>
              <w:rPr>
                <w:b/>
                <w:bCs/>
                <w:color w:val="000000"/>
                <w:sz w:val="20"/>
                <w:szCs w:val="20"/>
              </w:rPr>
            </w:pPr>
            <w:r w:rsidRPr="00335360">
              <w:rPr>
                <w:b/>
                <w:bCs/>
                <w:color w:val="000000"/>
                <w:sz w:val="20"/>
                <w:szCs w:val="20"/>
              </w:rPr>
              <w:t>6,89 RUB</w:t>
            </w:r>
          </w:p>
        </w:tc>
      </w:tr>
      <w:tr w:rsidR="00B85013" w:rsidRPr="00335360" w14:paraId="05B8768E" w14:textId="77777777" w:rsidTr="00A3124A">
        <w:trPr>
          <w:trHeight w:val="799"/>
        </w:trPr>
        <w:tc>
          <w:tcPr>
            <w:tcW w:w="724" w:type="dxa"/>
            <w:tcBorders>
              <w:top w:val="nil"/>
              <w:left w:val="single" w:sz="8" w:space="0" w:color="auto"/>
              <w:bottom w:val="single" w:sz="4" w:space="0" w:color="auto"/>
              <w:right w:val="single" w:sz="4" w:space="0" w:color="auto"/>
            </w:tcBorders>
            <w:noWrap/>
            <w:vAlign w:val="center"/>
            <w:hideMark/>
          </w:tcPr>
          <w:p w14:paraId="65E66975" w14:textId="77777777" w:rsidR="00B85013" w:rsidRPr="00335360" w:rsidRDefault="00B85013" w:rsidP="00B85013">
            <w:pPr>
              <w:jc w:val="center"/>
              <w:rPr>
                <w:color w:val="000000"/>
                <w:sz w:val="20"/>
                <w:szCs w:val="20"/>
              </w:rPr>
            </w:pPr>
            <w:r w:rsidRPr="00335360">
              <w:rPr>
                <w:color w:val="000000"/>
                <w:sz w:val="20"/>
                <w:szCs w:val="20"/>
              </w:rPr>
              <w:t>2.1</w:t>
            </w:r>
          </w:p>
        </w:tc>
        <w:tc>
          <w:tcPr>
            <w:tcW w:w="2836" w:type="dxa"/>
            <w:tcBorders>
              <w:top w:val="nil"/>
              <w:left w:val="nil"/>
              <w:bottom w:val="single" w:sz="4" w:space="0" w:color="auto"/>
              <w:right w:val="single" w:sz="4" w:space="0" w:color="auto"/>
            </w:tcBorders>
            <w:vAlign w:val="center"/>
            <w:hideMark/>
          </w:tcPr>
          <w:p w14:paraId="53688D9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vAlign w:val="center"/>
            <w:hideMark/>
          </w:tcPr>
          <w:p w14:paraId="6D0BA1E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69" w:type="dxa"/>
            <w:tcBorders>
              <w:top w:val="nil"/>
              <w:left w:val="nil"/>
              <w:bottom w:val="nil"/>
              <w:right w:val="single" w:sz="4" w:space="0" w:color="auto"/>
            </w:tcBorders>
            <w:noWrap/>
            <w:vAlign w:val="center"/>
            <w:hideMark/>
          </w:tcPr>
          <w:p w14:paraId="724F1DE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single" w:sz="4" w:space="0" w:color="auto"/>
              <w:left w:val="nil"/>
              <w:bottom w:val="single" w:sz="4" w:space="0" w:color="auto"/>
              <w:right w:val="single" w:sz="4" w:space="0" w:color="auto"/>
            </w:tcBorders>
            <w:noWrap/>
            <w:vAlign w:val="center"/>
            <w:hideMark/>
          </w:tcPr>
          <w:p w14:paraId="603AA126"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24" w:type="dxa"/>
            <w:gridSpan w:val="2"/>
            <w:tcBorders>
              <w:top w:val="nil"/>
              <w:left w:val="nil"/>
              <w:bottom w:val="nil"/>
              <w:right w:val="single" w:sz="4" w:space="0" w:color="auto"/>
            </w:tcBorders>
            <w:noWrap/>
            <w:vAlign w:val="center"/>
            <w:hideMark/>
          </w:tcPr>
          <w:p w14:paraId="4445093E" w14:textId="77777777" w:rsidR="00B85013" w:rsidRPr="00335360" w:rsidRDefault="00B85013" w:rsidP="00B85013">
            <w:pPr>
              <w:jc w:val="right"/>
              <w:rPr>
                <w:color w:val="000000"/>
                <w:sz w:val="20"/>
                <w:szCs w:val="20"/>
              </w:rPr>
            </w:pPr>
            <w:r w:rsidRPr="00335360">
              <w:rPr>
                <w:color w:val="000000"/>
                <w:sz w:val="20"/>
                <w:szCs w:val="20"/>
              </w:rPr>
              <w:t>-</w:t>
            </w:r>
          </w:p>
        </w:tc>
        <w:tc>
          <w:tcPr>
            <w:tcW w:w="1005" w:type="dxa"/>
            <w:gridSpan w:val="2"/>
            <w:tcBorders>
              <w:top w:val="nil"/>
              <w:left w:val="nil"/>
              <w:bottom w:val="nil"/>
              <w:right w:val="single" w:sz="8" w:space="0" w:color="auto"/>
            </w:tcBorders>
            <w:noWrap/>
            <w:vAlign w:val="center"/>
            <w:hideMark/>
          </w:tcPr>
          <w:p w14:paraId="27807295"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2BB3D90"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10A8D073" w14:textId="77777777" w:rsidR="00B85013" w:rsidRPr="00335360" w:rsidRDefault="00B85013" w:rsidP="00B85013">
            <w:pPr>
              <w:jc w:val="center"/>
              <w:rPr>
                <w:color w:val="000000"/>
                <w:sz w:val="20"/>
                <w:szCs w:val="20"/>
              </w:rPr>
            </w:pPr>
            <w:r w:rsidRPr="00335360">
              <w:rPr>
                <w:color w:val="000000"/>
                <w:sz w:val="20"/>
                <w:szCs w:val="20"/>
              </w:rPr>
              <w:t>2.2</w:t>
            </w:r>
          </w:p>
        </w:tc>
        <w:tc>
          <w:tcPr>
            <w:tcW w:w="2836" w:type="dxa"/>
            <w:tcBorders>
              <w:top w:val="nil"/>
              <w:left w:val="nil"/>
              <w:bottom w:val="single" w:sz="4" w:space="0" w:color="auto"/>
              <w:right w:val="single" w:sz="4" w:space="0" w:color="auto"/>
            </w:tcBorders>
            <w:vAlign w:val="center"/>
            <w:hideMark/>
          </w:tcPr>
          <w:p w14:paraId="37517B5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vAlign w:val="center"/>
            <w:hideMark/>
          </w:tcPr>
          <w:p w14:paraId="4BF6390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69" w:type="dxa"/>
            <w:tcBorders>
              <w:top w:val="single" w:sz="4" w:space="0" w:color="auto"/>
              <w:left w:val="nil"/>
              <w:bottom w:val="single" w:sz="4" w:space="0" w:color="auto"/>
              <w:right w:val="single" w:sz="4" w:space="0" w:color="auto"/>
            </w:tcBorders>
            <w:noWrap/>
            <w:vAlign w:val="center"/>
            <w:hideMark/>
          </w:tcPr>
          <w:p w14:paraId="3FF5F19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nil"/>
              <w:left w:val="nil"/>
              <w:bottom w:val="single" w:sz="4" w:space="0" w:color="auto"/>
              <w:right w:val="single" w:sz="4" w:space="0" w:color="auto"/>
            </w:tcBorders>
            <w:noWrap/>
            <w:vAlign w:val="center"/>
            <w:hideMark/>
          </w:tcPr>
          <w:p w14:paraId="59423553" w14:textId="77777777" w:rsidR="00B85013" w:rsidRPr="00335360" w:rsidRDefault="00B85013" w:rsidP="00B85013">
            <w:pPr>
              <w:jc w:val="right"/>
              <w:rPr>
                <w:color w:val="000000"/>
                <w:sz w:val="20"/>
                <w:szCs w:val="20"/>
              </w:rPr>
            </w:pPr>
            <w:r w:rsidRPr="00335360">
              <w:rPr>
                <w:color w:val="000000"/>
                <w:sz w:val="20"/>
                <w:szCs w:val="20"/>
              </w:rPr>
              <w:t xml:space="preserve">                     772,00   </w:t>
            </w:r>
          </w:p>
        </w:tc>
        <w:tc>
          <w:tcPr>
            <w:tcW w:w="1424" w:type="dxa"/>
            <w:gridSpan w:val="2"/>
            <w:tcBorders>
              <w:top w:val="single" w:sz="4" w:space="0" w:color="auto"/>
              <w:left w:val="nil"/>
              <w:bottom w:val="single" w:sz="4" w:space="0" w:color="auto"/>
              <w:right w:val="single" w:sz="4" w:space="0" w:color="auto"/>
            </w:tcBorders>
            <w:noWrap/>
            <w:vAlign w:val="center"/>
            <w:hideMark/>
          </w:tcPr>
          <w:p w14:paraId="5C049A93" w14:textId="77777777" w:rsidR="00B85013" w:rsidRPr="00335360" w:rsidRDefault="00B85013" w:rsidP="00B85013">
            <w:pPr>
              <w:jc w:val="right"/>
              <w:rPr>
                <w:color w:val="000000"/>
                <w:sz w:val="20"/>
                <w:szCs w:val="20"/>
              </w:rPr>
            </w:pPr>
            <w:r w:rsidRPr="00335360">
              <w:rPr>
                <w:color w:val="000000"/>
                <w:sz w:val="20"/>
                <w:szCs w:val="20"/>
              </w:rPr>
              <w:t>23 081,57 RUB</w:t>
            </w:r>
          </w:p>
        </w:tc>
        <w:tc>
          <w:tcPr>
            <w:tcW w:w="1005" w:type="dxa"/>
            <w:gridSpan w:val="2"/>
            <w:tcBorders>
              <w:top w:val="single" w:sz="4" w:space="0" w:color="auto"/>
              <w:left w:val="nil"/>
              <w:bottom w:val="single" w:sz="4" w:space="0" w:color="auto"/>
              <w:right w:val="single" w:sz="8" w:space="0" w:color="auto"/>
            </w:tcBorders>
            <w:noWrap/>
            <w:vAlign w:val="center"/>
            <w:hideMark/>
          </w:tcPr>
          <w:p w14:paraId="37AAE90C" w14:textId="77777777" w:rsidR="00B85013" w:rsidRPr="00335360" w:rsidRDefault="00B85013" w:rsidP="00B85013">
            <w:pPr>
              <w:jc w:val="right"/>
              <w:rPr>
                <w:color w:val="000000"/>
                <w:sz w:val="20"/>
                <w:szCs w:val="20"/>
              </w:rPr>
            </w:pPr>
            <w:r w:rsidRPr="00335360">
              <w:rPr>
                <w:color w:val="000000"/>
                <w:sz w:val="20"/>
                <w:szCs w:val="20"/>
              </w:rPr>
              <w:t>6,89 RUB</w:t>
            </w:r>
          </w:p>
        </w:tc>
      </w:tr>
      <w:tr w:rsidR="00B85013" w:rsidRPr="00335360" w14:paraId="5CFA982A"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54358CBC" w14:textId="77777777" w:rsidR="00B85013" w:rsidRPr="00335360" w:rsidRDefault="00B85013" w:rsidP="00B85013">
            <w:pPr>
              <w:jc w:val="center"/>
              <w:rPr>
                <w:color w:val="000000"/>
                <w:sz w:val="20"/>
                <w:szCs w:val="20"/>
              </w:rPr>
            </w:pPr>
            <w:r w:rsidRPr="00335360">
              <w:rPr>
                <w:color w:val="000000"/>
                <w:sz w:val="20"/>
                <w:szCs w:val="20"/>
              </w:rPr>
              <w:t>2.3</w:t>
            </w:r>
          </w:p>
        </w:tc>
        <w:tc>
          <w:tcPr>
            <w:tcW w:w="2836" w:type="dxa"/>
            <w:tcBorders>
              <w:top w:val="nil"/>
              <w:left w:val="nil"/>
              <w:bottom w:val="single" w:sz="4" w:space="0" w:color="auto"/>
              <w:right w:val="single" w:sz="4" w:space="0" w:color="auto"/>
            </w:tcBorders>
            <w:vAlign w:val="center"/>
            <w:hideMark/>
          </w:tcPr>
          <w:p w14:paraId="2564F6D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7" w:type="dxa"/>
            <w:tcBorders>
              <w:top w:val="nil"/>
              <w:left w:val="nil"/>
              <w:bottom w:val="single" w:sz="4" w:space="0" w:color="auto"/>
              <w:right w:val="single" w:sz="4" w:space="0" w:color="auto"/>
            </w:tcBorders>
            <w:vAlign w:val="center"/>
            <w:hideMark/>
          </w:tcPr>
          <w:p w14:paraId="2D5D86B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78051B2D"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76F0763F"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01F5341E"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36DD25A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6E91ED" w14:textId="77777777" w:rsidTr="00A3124A">
        <w:trPr>
          <w:trHeight w:val="799"/>
        </w:trPr>
        <w:tc>
          <w:tcPr>
            <w:tcW w:w="724" w:type="dxa"/>
            <w:tcBorders>
              <w:top w:val="nil"/>
              <w:left w:val="single" w:sz="8" w:space="0" w:color="auto"/>
              <w:bottom w:val="single" w:sz="4" w:space="0" w:color="auto"/>
              <w:right w:val="single" w:sz="4" w:space="0" w:color="auto"/>
            </w:tcBorders>
            <w:noWrap/>
            <w:vAlign w:val="center"/>
            <w:hideMark/>
          </w:tcPr>
          <w:p w14:paraId="14AC76F3" w14:textId="77777777" w:rsidR="00B85013" w:rsidRPr="00335360" w:rsidRDefault="00B85013" w:rsidP="00B85013">
            <w:pPr>
              <w:jc w:val="center"/>
              <w:rPr>
                <w:color w:val="000000"/>
                <w:sz w:val="20"/>
                <w:szCs w:val="20"/>
              </w:rPr>
            </w:pPr>
            <w:r w:rsidRPr="00335360">
              <w:rPr>
                <w:color w:val="000000"/>
                <w:sz w:val="20"/>
                <w:szCs w:val="20"/>
              </w:rPr>
              <w:t>2.4</w:t>
            </w:r>
          </w:p>
        </w:tc>
        <w:tc>
          <w:tcPr>
            <w:tcW w:w="2836" w:type="dxa"/>
            <w:tcBorders>
              <w:top w:val="nil"/>
              <w:left w:val="nil"/>
              <w:bottom w:val="single" w:sz="4" w:space="0" w:color="auto"/>
              <w:right w:val="single" w:sz="4" w:space="0" w:color="auto"/>
            </w:tcBorders>
            <w:vAlign w:val="center"/>
            <w:hideMark/>
          </w:tcPr>
          <w:p w14:paraId="375C0D23"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vAlign w:val="center"/>
            <w:hideMark/>
          </w:tcPr>
          <w:p w14:paraId="6170CEC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3FB9AB0B"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50E39D69"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471AABDF"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654064F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E3D175"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16E11967" w14:textId="77777777" w:rsidR="00B85013" w:rsidRPr="00335360" w:rsidRDefault="00B85013" w:rsidP="00B85013">
            <w:pPr>
              <w:jc w:val="center"/>
              <w:rPr>
                <w:color w:val="000000"/>
                <w:sz w:val="20"/>
                <w:szCs w:val="20"/>
              </w:rPr>
            </w:pPr>
            <w:r w:rsidRPr="00335360">
              <w:rPr>
                <w:color w:val="000000"/>
                <w:sz w:val="20"/>
                <w:szCs w:val="20"/>
              </w:rPr>
              <w:t>2.5</w:t>
            </w:r>
          </w:p>
        </w:tc>
        <w:tc>
          <w:tcPr>
            <w:tcW w:w="2836" w:type="dxa"/>
            <w:tcBorders>
              <w:top w:val="nil"/>
              <w:left w:val="nil"/>
              <w:bottom w:val="nil"/>
              <w:right w:val="single" w:sz="4" w:space="0" w:color="auto"/>
            </w:tcBorders>
            <w:vAlign w:val="center"/>
            <w:hideMark/>
          </w:tcPr>
          <w:p w14:paraId="549831E6"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7" w:type="dxa"/>
            <w:tcBorders>
              <w:top w:val="nil"/>
              <w:left w:val="nil"/>
              <w:bottom w:val="nil"/>
              <w:right w:val="single" w:sz="4" w:space="0" w:color="auto"/>
            </w:tcBorders>
            <w:vAlign w:val="center"/>
            <w:hideMark/>
          </w:tcPr>
          <w:p w14:paraId="6DBF283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69" w:type="dxa"/>
            <w:tcBorders>
              <w:top w:val="nil"/>
              <w:left w:val="nil"/>
              <w:bottom w:val="nil"/>
              <w:right w:val="single" w:sz="4" w:space="0" w:color="auto"/>
            </w:tcBorders>
            <w:noWrap/>
            <w:vAlign w:val="center"/>
            <w:hideMark/>
          </w:tcPr>
          <w:p w14:paraId="5976696C"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nil"/>
              <w:right w:val="single" w:sz="4" w:space="0" w:color="auto"/>
            </w:tcBorders>
            <w:noWrap/>
            <w:vAlign w:val="center"/>
            <w:hideMark/>
          </w:tcPr>
          <w:p w14:paraId="2EB72AEE"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nil"/>
              <w:right w:val="single" w:sz="4" w:space="0" w:color="auto"/>
            </w:tcBorders>
            <w:noWrap/>
            <w:vAlign w:val="center"/>
            <w:hideMark/>
          </w:tcPr>
          <w:p w14:paraId="43F6A602"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nil"/>
              <w:right w:val="single" w:sz="8" w:space="0" w:color="auto"/>
            </w:tcBorders>
            <w:noWrap/>
            <w:vAlign w:val="center"/>
            <w:hideMark/>
          </w:tcPr>
          <w:p w14:paraId="684B61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07C1304"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74E73BB5"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454" w:type="dxa"/>
            <w:gridSpan w:val="5"/>
            <w:tcBorders>
              <w:top w:val="single" w:sz="8" w:space="0" w:color="auto"/>
              <w:left w:val="nil"/>
              <w:bottom w:val="single" w:sz="8" w:space="0" w:color="auto"/>
              <w:right w:val="nil"/>
            </w:tcBorders>
            <w:noWrap/>
            <w:vAlign w:val="center"/>
            <w:hideMark/>
          </w:tcPr>
          <w:p w14:paraId="65EA968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24" w:type="dxa"/>
            <w:gridSpan w:val="2"/>
            <w:tcBorders>
              <w:top w:val="single" w:sz="8" w:space="0" w:color="auto"/>
              <w:left w:val="single" w:sz="4" w:space="0" w:color="auto"/>
              <w:bottom w:val="single" w:sz="8" w:space="0" w:color="auto"/>
              <w:right w:val="single" w:sz="4" w:space="0" w:color="auto"/>
            </w:tcBorders>
            <w:noWrap/>
            <w:vAlign w:val="center"/>
            <w:hideMark/>
          </w:tcPr>
          <w:p w14:paraId="739D719C" w14:textId="77777777" w:rsidR="00B85013" w:rsidRPr="00335360" w:rsidRDefault="00B85013" w:rsidP="00B85013">
            <w:pPr>
              <w:jc w:val="right"/>
              <w:rPr>
                <w:b/>
                <w:bCs/>
                <w:sz w:val="20"/>
                <w:szCs w:val="20"/>
              </w:rPr>
            </w:pPr>
            <w:r w:rsidRPr="00335360">
              <w:rPr>
                <w:b/>
                <w:bCs/>
                <w:sz w:val="20"/>
                <w:szCs w:val="20"/>
              </w:rPr>
              <w:t>-</w:t>
            </w:r>
          </w:p>
        </w:tc>
        <w:tc>
          <w:tcPr>
            <w:tcW w:w="990" w:type="dxa"/>
            <w:tcBorders>
              <w:top w:val="single" w:sz="8" w:space="0" w:color="auto"/>
              <w:left w:val="nil"/>
              <w:bottom w:val="single" w:sz="8" w:space="0" w:color="auto"/>
              <w:right w:val="single" w:sz="8" w:space="0" w:color="auto"/>
            </w:tcBorders>
            <w:noWrap/>
            <w:vAlign w:val="center"/>
            <w:hideMark/>
          </w:tcPr>
          <w:p w14:paraId="7A1C733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BE29EB7"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22F24FCE" w14:textId="77777777" w:rsidR="00B85013" w:rsidRPr="00335360" w:rsidRDefault="00B85013" w:rsidP="00B85013">
            <w:pPr>
              <w:jc w:val="center"/>
              <w:rPr>
                <w:color w:val="000000"/>
                <w:sz w:val="20"/>
                <w:szCs w:val="20"/>
              </w:rPr>
            </w:pPr>
            <w:r w:rsidRPr="00335360">
              <w:rPr>
                <w:color w:val="000000"/>
                <w:sz w:val="20"/>
                <w:szCs w:val="20"/>
              </w:rPr>
              <w:t>3.1</w:t>
            </w:r>
          </w:p>
        </w:tc>
        <w:tc>
          <w:tcPr>
            <w:tcW w:w="2836" w:type="dxa"/>
            <w:tcBorders>
              <w:top w:val="nil"/>
              <w:left w:val="nil"/>
              <w:bottom w:val="single" w:sz="4" w:space="0" w:color="auto"/>
              <w:right w:val="single" w:sz="4" w:space="0" w:color="auto"/>
            </w:tcBorders>
            <w:vAlign w:val="center"/>
            <w:hideMark/>
          </w:tcPr>
          <w:p w14:paraId="44EC530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7" w:type="dxa"/>
            <w:tcBorders>
              <w:top w:val="nil"/>
              <w:left w:val="nil"/>
              <w:bottom w:val="single" w:sz="4" w:space="0" w:color="auto"/>
              <w:right w:val="single" w:sz="4" w:space="0" w:color="auto"/>
            </w:tcBorders>
            <w:vAlign w:val="center"/>
            <w:hideMark/>
          </w:tcPr>
          <w:p w14:paraId="3939E81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69" w:type="dxa"/>
            <w:tcBorders>
              <w:top w:val="nil"/>
              <w:left w:val="nil"/>
              <w:bottom w:val="single" w:sz="4" w:space="0" w:color="auto"/>
              <w:right w:val="single" w:sz="4" w:space="0" w:color="auto"/>
            </w:tcBorders>
            <w:noWrap/>
            <w:vAlign w:val="center"/>
            <w:hideMark/>
          </w:tcPr>
          <w:p w14:paraId="7D88BAAD"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016E6B46"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0416099E"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5C7B93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52C47F"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0FEF8848" w14:textId="77777777" w:rsidR="00B85013" w:rsidRPr="00335360" w:rsidRDefault="00B85013" w:rsidP="00B85013">
            <w:pPr>
              <w:jc w:val="center"/>
              <w:rPr>
                <w:color w:val="000000"/>
                <w:sz w:val="20"/>
                <w:szCs w:val="20"/>
              </w:rPr>
            </w:pPr>
            <w:r w:rsidRPr="00335360">
              <w:rPr>
                <w:color w:val="000000"/>
                <w:sz w:val="20"/>
                <w:szCs w:val="20"/>
              </w:rPr>
              <w:t>3.2</w:t>
            </w:r>
          </w:p>
        </w:tc>
        <w:tc>
          <w:tcPr>
            <w:tcW w:w="2836" w:type="dxa"/>
            <w:tcBorders>
              <w:top w:val="nil"/>
              <w:left w:val="nil"/>
              <w:bottom w:val="single" w:sz="4" w:space="0" w:color="auto"/>
              <w:right w:val="single" w:sz="4" w:space="0" w:color="auto"/>
            </w:tcBorders>
            <w:vAlign w:val="center"/>
            <w:hideMark/>
          </w:tcPr>
          <w:p w14:paraId="734BF5AA"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vAlign w:val="center"/>
            <w:hideMark/>
          </w:tcPr>
          <w:p w14:paraId="441C6DD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69" w:type="dxa"/>
            <w:tcBorders>
              <w:top w:val="nil"/>
              <w:left w:val="nil"/>
              <w:bottom w:val="single" w:sz="4" w:space="0" w:color="auto"/>
              <w:right w:val="single" w:sz="4" w:space="0" w:color="auto"/>
            </w:tcBorders>
            <w:noWrap/>
            <w:vAlign w:val="center"/>
            <w:hideMark/>
          </w:tcPr>
          <w:p w14:paraId="11AEF7AD"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00605329"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0A62FEED"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12DA71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07094A"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3F491A6F" w14:textId="77777777" w:rsidR="00B85013" w:rsidRPr="00335360" w:rsidRDefault="00B85013" w:rsidP="00B85013">
            <w:pPr>
              <w:jc w:val="center"/>
              <w:rPr>
                <w:color w:val="000000"/>
                <w:sz w:val="20"/>
                <w:szCs w:val="20"/>
              </w:rPr>
            </w:pPr>
            <w:r w:rsidRPr="00335360">
              <w:rPr>
                <w:color w:val="000000"/>
                <w:sz w:val="20"/>
                <w:szCs w:val="20"/>
              </w:rPr>
              <w:t>3.3</w:t>
            </w:r>
          </w:p>
        </w:tc>
        <w:tc>
          <w:tcPr>
            <w:tcW w:w="2836" w:type="dxa"/>
            <w:tcBorders>
              <w:top w:val="nil"/>
              <w:left w:val="nil"/>
              <w:bottom w:val="single" w:sz="4" w:space="0" w:color="auto"/>
              <w:right w:val="single" w:sz="4" w:space="0" w:color="auto"/>
            </w:tcBorders>
            <w:vAlign w:val="center"/>
            <w:hideMark/>
          </w:tcPr>
          <w:p w14:paraId="7287F1D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vAlign w:val="center"/>
            <w:hideMark/>
          </w:tcPr>
          <w:p w14:paraId="64556C9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69" w:type="dxa"/>
            <w:tcBorders>
              <w:top w:val="nil"/>
              <w:left w:val="nil"/>
              <w:bottom w:val="single" w:sz="4" w:space="0" w:color="auto"/>
              <w:right w:val="single" w:sz="4" w:space="0" w:color="auto"/>
            </w:tcBorders>
            <w:noWrap/>
            <w:vAlign w:val="center"/>
            <w:hideMark/>
          </w:tcPr>
          <w:p w14:paraId="3C33D292"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2B21EC3A"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4F7047F5"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218568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26697D"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26FC08FE" w14:textId="77777777" w:rsidR="00B85013" w:rsidRPr="00335360" w:rsidRDefault="00B85013" w:rsidP="00B85013">
            <w:pPr>
              <w:jc w:val="center"/>
              <w:rPr>
                <w:color w:val="000000"/>
                <w:sz w:val="20"/>
                <w:szCs w:val="20"/>
              </w:rPr>
            </w:pPr>
            <w:r w:rsidRPr="00335360">
              <w:rPr>
                <w:color w:val="000000"/>
                <w:sz w:val="20"/>
                <w:szCs w:val="20"/>
              </w:rPr>
              <w:t>3.4</w:t>
            </w:r>
          </w:p>
        </w:tc>
        <w:tc>
          <w:tcPr>
            <w:tcW w:w="2836" w:type="dxa"/>
            <w:tcBorders>
              <w:top w:val="nil"/>
              <w:left w:val="nil"/>
              <w:bottom w:val="single" w:sz="4" w:space="0" w:color="auto"/>
              <w:right w:val="single" w:sz="4" w:space="0" w:color="auto"/>
            </w:tcBorders>
            <w:vAlign w:val="center"/>
            <w:hideMark/>
          </w:tcPr>
          <w:p w14:paraId="2DF1B916"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7" w:type="dxa"/>
            <w:tcBorders>
              <w:top w:val="nil"/>
              <w:left w:val="nil"/>
              <w:bottom w:val="single" w:sz="4" w:space="0" w:color="auto"/>
              <w:right w:val="single" w:sz="4" w:space="0" w:color="auto"/>
            </w:tcBorders>
            <w:vAlign w:val="center"/>
            <w:hideMark/>
          </w:tcPr>
          <w:p w14:paraId="2D565F6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6596C729"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64635A71"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52918621"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33D37B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BD5538"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03A9C079" w14:textId="77777777" w:rsidR="00B85013" w:rsidRPr="00335360" w:rsidRDefault="00B85013" w:rsidP="00B85013">
            <w:pPr>
              <w:jc w:val="center"/>
              <w:rPr>
                <w:color w:val="000000"/>
                <w:sz w:val="20"/>
                <w:szCs w:val="20"/>
              </w:rPr>
            </w:pPr>
            <w:r w:rsidRPr="00335360">
              <w:rPr>
                <w:color w:val="000000"/>
                <w:sz w:val="20"/>
                <w:szCs w:val="20"/>
              </w:rPr>
              <w:t>3.5</w:t>
            </w:r>
          </w:p>
        </w:tc>
        <w:tc>
          <w:tcPr>
            <w:tcW w:w="2836" w:type="dxa"/>
            <w:tcBorders>
              <w:top w:val="nil"/>
              <w:left w:val="nil"/>
              <w:bottom w:val="single" w:sz="4" w:space="0" w:color="auto"/>
              <w:right w:val="single" w:sz="4" w:space="0" w:color="auto"/>
            </w:tcBorders>
            <w:vAlign w:val="center"/>
            <w:hideMark/>
          </w:tcPr>
          <w:p w14:paraId="22499031"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vAlign w:val="center"/>
            <w:hideMark/>
          </w:tcPr>
          <w:p w14:paraId="7B2D5E0C"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069" w:type="dxa"/>
            <w:tcBorders>
              <w:top w:val="nil"/>
              <w:left w:val="nil"/>
              <w:bottom w:val="single" w:sz="4" w:space="0" w:color="auto"/>
              <w:right w:val="single" w:sz="4" w:space="0" w:color="auto"/>
            </w:tcBorders>
            <w:noWrap/>
            <w:vAlign w:val="center"/>
            <w:hideMark/>
          </w:tcPr>
          <w:p w14:paraId="167DDFAF"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75FAF0A5"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36EEF35C"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07FAEF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84399C"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3A7B130C" w14:textId="77777777" w:rsidR="00B85013" w:rsidRPr="00335360" w:rsidRDefault="00B85013" w:rsidP="00B85013">
            <w:pPr>
              <w:jc w:val="center"/>
              <w:rPr>
                <w:color w:val="000000"/>
                <w:sz w:val="20"/>
                <w:szCs w:val="20"/>
              </w:rPr>
            </w:pPr>
            <w:r w:rsidRPr="00335360">
              <w:rPr>
                <w:color w:val="000000"/>
                <w:sz w:val="20"/>
                <w:szCs w:val="20"/>
              </w:rPr>
              <w:t>3.6</w:t>
            </w:r>
          </w:p>
        </w:tc>
        <w:tc>
          <w:tcPr>
            <w:tcW w:w="2836" w:type="dxa"/>
            <w:tcBorders>
              <w:top w:val="nil"/>
              <w:left w:val="nil"/>
              <w:bottom w:val="nil"/>
              <w:right w:val="single" w:sz="4" w:space="0" w:color="auto"/>
            </w:tcBorders>
            <w:vAlign w:val="center"/>
            <w:hideMark/>
          </w:tcPr>
          <w:p w14:paraId="1E9674B3"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7" w:type="dxa"/>
            <w:tcBorders>
              <w:top w:val="nil"/>
              <w:left w:val="nil"/>
              <w:bottom w:val="nil"/>
              <w:right w:val="single" w:sz="4" w:space="0" w:color="auto"/>
            </w:tcBorders>
            <w:vAlign w:val="center"/>
            <w:hideMark/>
          </w:tcPr>
          <w:p w14:paraId="0D07B97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nil"/>
              <w:right w:val="single" w:sz="4" w:space="0" w:color="auto"/>
            </w:tcBorders>
            <w:noWrap/>
            <w:vAlign w:val="center"/>
            <w:hideMark/>
          </w:tcPr>
          <w:p w14:paraId="7C63CEAB"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nil"/>
              <w:right w:val="single" w:sz="4" w:space="0" w:color="auto"/>
            </w:tcBorders>
            <w:noWrap/>
            <w:vAlign w:val="center"/>
            <w:hideMark/>
          </w:tcPr>
          <w:p w14:paraId="1BFC634B" w14:textId="77777777" w:rsidR="00B85013" w:rsidRPr="00335360" w:rsidRDefault="00B85013" w:rsidP="00B85013">
            <w:pPr>
              <w:jc w:val="center"/>
              <w:rPr>
                <w:color w:val="000000"/>
                <w:sz w:val="20"/>
                <w:szCs w:val="20"/>
              </w:rPr>
            </w:pPr>
            <w:r w:rsidRPr="00335360">
              <w:rPr>
                <w:color w:val="000000"/>
                <w:sz w:val="20"/>
                <w:szCs w:val="20"/>
              </w:rPr>
              <w:t> </w:t>
            </w:r>
          </w:p>
        </w:tc>
        <w:tc>
          <w:tcPr>
            <w:tcW w:w="1424" w:type="dxa"/>
            <w:gridSpan w:val="2"/>
            <w:tcBorders>
              <w:top w:val="nil"/>
              <w:left w:val="nil"/>
              <w:bottom w:val="nil"/>
              <w:right w:val="single" w:sz="4" w:space="0" w:color="auto"/>
            </w:tcBorders>
            <w:noWrap/>
            <w:vAlign w:val="center"/>
            <w:hideMark/>
          </w:tcPr>
          <w:p w14:paraId="3C7A00C0"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nil"/>
              <w:right w:val="single" w:sz="8" w:space="0" w:color="auto"/>
            </w:tcBorders>
            <w:noWrap/>
            <w:vAlign w:val="center"/>
            <w:hideMark/>
          </w:tcPr>
          <w:p w14:paraId="2F7B8AA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A65E2E6"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38A2EDF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454" w:type="dxa"/>
            <w:gridSpan w:val="5"/>
            <w:tcBorders>
              <w:top w:val="single" w:sz="8" w:space="0" w:color="auto"/>
              <w:left w:val="nil"/>
              <w:bottom w:val="single" w:sz="8" w:space="0" w:color="auto"/>
              <w:right w:val="single" w:sz="4" w:space="0" w:color="auto"/>
            </w:tcBorders>
            <w:vAlign w:val="center"/>
            <w:hideMark/>
          </w:tcPr>
          <w:p w14:paraId="5D8EE8FA"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24" w:type="dxa"/>
            <w:gridSpan w:val="2"/>
            <w:tcBorders>
              <w:top w:val="single" w:sz="8" w:space="0" w:color="auto"/>
              <w:left w:val="nil"/>
              <w:bottom w:val="single" w:sz="8" w:space="0" w:color="auto"/>
              <w:right w:val="single" w:sz="4" w:space="0" w:color="auto"/>
            </w:tcBorders>
            <w:noWrap/>
            <w:vAlign w:val="center"/>
            <w:hideMark/>
          </w:tcPr>
          <w:p w14:paraId="4E8CA206" w14:textId="77777777" w:rsidR="00B85013" w:rsidRPr="00335360" w:rsidRDefault="00B85013" w:rsidP="00B85013">
            <w:pPr>
              <w:jc w:val="right"/>
              <w:rPr>
                <w:b/>
                <w:bCs/>
                <w:color w:val="000000"/>
                <w:sz w:val="20"/>
                <w:szCs w:val="20"/>
              </w:rPr>
            </w:pPr>
            <w:r w:rsidRPr="00335360">
              <w:rPr>
                <w:b/>
                <w:bCs/>
                <w:color w:val="000000"/>
                <w:sz w:val="20"/>
                <w:szCs w:val="20"/>
              </w:rPr>
              <w:t>110,52 RUB</w:t>
            </w:r>
          </w:p>
        </w:tc>
        <w:tc>
          <w:tcPr>
            <w:tcW w:w="990" w:type="dxa"/>
            <w:tcBorders>
              <w:top w:val="single" w:sz="8" w:space="0" w:color="auto"/>
              <w:left w:val="nil"/>
              <w:bottom w:val="single" w:sz="8" w:space="0" w:color="auto"/>
              <w:right w:val="single" w:sz="8" w:space="0" w:color="auto"/>
            </w:tcBorders>
            <w:noWrap/>
            <w:vAlign w:val="center"/>
            <w:hideMark/>
          </w:tcPr>
          <w:p w14:paraId="0430ACE8"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0A0C8EC"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11BE6840"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836" w:type="dxa"/>
            <w:tcBorders>
              <w:top w:val="nil"/>
              <w:left w:val="nil"/>
              <w:bottom w:val="nil"/>
              <w:right w:val="single" w:sz="4" w:space="0" w:color="auto"/>
            </w:tcBorders>
            <w:noWrap/>
            <w:vAlign w:val="center"/>
            <w:hideMark/>
          </w:tcPr>
          <w:p w14:paraId="50B218C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7" w:type="dxa"/>
            <w:tcBorders>
              <w:top w:val="nil"/>
              <w:left w:val="nil"/>
              <w:bottom w:val="nil"/>
              <w:right w:val="single" w:sz="4" w:space="0" w:color="auto"/>
            </w:tcBorders>
            <w:vAlign w:val="center"/>
            <w:hideMark/>
          </w:tcPr>
          <w:p w14:paraId="5B6E10C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69" w:type="dxa"/>
            <w:tcBorders>
              <w:top w:val="nil"/>
              <w:left w:val="nil"/>
              <w:bottom w:val="nil"/>
              <w:right w:val="single" w:sz="4" w:space="0" w:color="auto"/>
            </w:tcBorders>
            <w:noWrap/>
            <w:vAlign w:val="center"/>
            <w:hideMark/>
          </w:tcPr>
          <w:p w14:paraId="2886140F"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nil"/>
              <w:right w:val="single" w:sz="4" w:space="0" w:color="auto"/>
            </w:tcBorders>
            <w:noWrap/>
            <w:vAlign w:val="center"/>
            <w:hideMark/>
          </w:tcPr>
          <w:p w14:paraId="3ABC49A8"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nil"/>
              <w:right w:val="single" w:sz="4" w:space="0" w:color="auto"/>
            </w:tcBorders>
            <w:noWrap/>
            <w:vAlign w:val="center"/>
            <w:hideMark/>
          </w:tcPr>
          <w:p w14:paraId="64629370" w14:textId="77777777" w:rsidR="00B85013" w:rsidRPr="00335360" w:rsidRDefault="00B85013" w:rsidP="00B85013">
            <w:pPr>
              <w:jc w:val="right"/>
              <w:rPr>
                <w:color w:val="000000"/>
                <w:sz w:val="20"/>
                <w:szCs w:val="20"/>
              </w:rPr>
            </w:pPr>
            <w:r w:rsidRPr="00335360">
              <w:rPr>
                <w:color w:val="000000"/>
                <w:sz w:val="20"/>
                <w:szCs w:val="20"/>
              </w:rPr>
              <w:t>110,52 RUB</w:t>
            </w:r>
          </w:p>
        </w:tc>
        <w:tc>
          <w:tcPr>
            <w:tcW w:w="1005" w:type="dxa"/>
            <w:gridSpan w:val="2"/>
            <w:tcBorders>
              <w:top w:val="nil"/>
              <w:left w:val="nil"/>
              <w:bottom w:val="nil"/>
              <w:right w:val="single" w:sz="8" w:space="0" w:color="auto"/>
            </w:tcBorders>
            <w:noWrap/>
            <w:vAlign w:val="center"/>
            <w:hideMark/>
          </w:tcPr>
          <w:p w14:paraId="34BF0E9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42DEB115"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5348D36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454" w:type="dxa"/>
            <w:gridSpan w:val="5"/>
            <w:tcBorders>
              <w:top w:val="single" w:sz="8" w:space="0" w:color="auto"/>
              <w:left w:val="nil"/>
              <w:bottom w:val="single" w:sz="8" w:space="0" w:color="auto"/>
              <w:right w:val="single" w:sz="4" w:space="0" w:color="auto"/>
            </w:tcBorders>
            <w:vAlign w:val="center"/>
            <w:hideMark/>
          </w:tcPr>
          <w:p w14:paraId="2BE43107"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24" w:type="dxa"/>
            <w:gridSpan w:val="2"/>
            <w:tcBorders>
              <w:top w:val="single" w:sz="8" w:space="0" w:color="auto"/>
              <w:left w:val="nil"/>
              <w:bottom w:val="single" w:sz="8" w:space="0" w:color="auto"/>
              <w:right w:val="single" w:sz="4" w:space="0" w:color="auto"/>
            </w:tcBorders>
            <w:noWrap/>
            <w:vAlign w:val="center"/>
            <w:hideMark/>
          </w:tcPr>
          <w:p w14:paraId="6C399C01" w14:textId="77777777" w:rsidR="00B85013" w:rsidRPr="00335360" w:rsidRDefault="00B85013" w:rsidP="00B85013">
            <w:pPr>
              <w:jc w:val="right"/>
              <w:rPr>
                <w:b/>
                <w:bCs/>
                <w:color w:val="000000"/>
                <w:sz w:val="20"/>
                <w:szCs w:val="20"/>
              </w:rPr>
            </w:pPr>
            <w:r w:rsidRPr="00335360">
              <w:rPr>
                <w:b/>
                <w:bCs/>
                <w:color w:val="000000"/>
                <w:sz w:val="20"/>
                <w:szCs w:val="20"/>
              </w:rPr>
              <w:t>17 754,11 RUB</w:t>
            </w:r>
          </w:p>
        </w:tc>
        <w:tc>
          <w:tcPr>
            <w:tcW w:w="990" w:type="dxa"/>
            <w:tcBorders>
              <w:top w:val="single" w:sz="8" w:space="0" w:color="auto"/>
              <w:left w:val="nil"/>
              <w:bottom w:val="single" w:sz="8" w:space="0" w:color="auto"/>
              <w:right w:val="single" w:sz="8" w:space="0" w:color="auto"/>
            </w:tcBorders>
            <w:noWrap/>
            <w:vAlign w:val="center"/>
            <w:hideMark/>
          </w:tcPr>
          <w:p w14:paraId="7922B09F"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50A472E5" w14:textId="77777777" w:rsidTr="00A3124A">
        <w:trPr>
          <w:trHeight w:val="1399"/>
        </w:trPr>
        <w:tc>
          <w:tcPr>
            <w:tcW w:w="724" w:type="dxa"/>
            <w:tcBorders>
              <w:top w:val="nil"/>
              <w:left w:val="single" w:sz="8" w:space="0" w:color="auto"/>
              <w:bottom w:val="single" w:sz="4" w:space="0" w:color="auto"/>
              <w:right w:val="single" w:sz="4" w:space="0" w:color="auto"/>
            </w:tcBorders>
            <w:noWrap/>
            <w:vAlign w:val="center"/>
            <w:hideMark/>
          </w:tcPr>
          <w:p w14:paraId="743C4D11" w14:textId="77777777" w:rsidR="00B85013" w:rsidRPr="00335360" w:rsidRDefault="00B85013" w:rsidP="00B85013">
            <w:pPr>
              <w:jc w:val="center"/>
              <w:rPr>
                <w:color w:val="000000"/>
                <w:sz w:val="20"/>
                <w:szCs w:val="20"/>
              </w:rPr>
            </w:pPr>
            <w:r w:rsidRPr="00335360">
              <w:rPr>
                <w:color w:val="000000"/>
                <w:sz w:val="20"/>
                <w:szCs w:val="20"/>
              </w:rPr>
              <w:t>5.1</w:t>
            </w:r>
          </w:p>
        </w:tc>
        <w:tc>
          <w:tcPr>
            <w:tcW w:w="2836" w:type="dxa"/>
            <w:tcBorders>
              <w:top w:val="nil"/>
              <w:left w:val="nil"/>
              <w:bottom w:val="single" w:sz="4" w:space="0" w:color="auto"/>
              <w:right w:val="single" w:sz="4" w:space="0" w:color="auto"/>
            </w:tcBorders>
            <w:vAlign w:val="center"/>
            <w:hideMark/>
          </w:tcPr>
          <w:p w14:paraId="4865683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vAlign w:val="center"/>
            <w:hideMark/>
          </w:tcPr>
          <w:p w14:paraId="755C7E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7868BB4E"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64E6938C"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7CB75791"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20A763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14D224"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4FD88944" w14:textId="77777777" w:rsidR="00B85013" w:rsidRPr="00335360" w:rsidRDefault="00B85013" w:rsidP="00B85013">
            <w:pPr>
              <w:jc w:val="center"/>
              <w:rPr>
                <w:color w:val="000000"/>
                <w:sz w:val="20"/>
                <w:szCs w:val="20"/>
              </w:rPr>
            </w:pPr>
            <w:r w:rsidRPr="00335360">
              <w:rPr>
                <w:color w:val="000000"/>
                <w:sz w:val="20"/>
                <w:szCs w:val="20"/>
              </w:rPr>
              <w:t>5.2</w:t>
            </w:r>
          </w:p>
        </w:tc>
        <w:tc>
          <w:tcPr>
            <w:tcW w:w="2836" w:type="dxa"/>
            <w:tcBorders>
              <w:top w:val="nil"/>
              <w:left w:val="nil"/>
              <w:bottom w:val="single" w:sz="4" w:space="0" w:color="auto"/>
              <w:right w:val="single" w:sz="4" w:space="0" w:color="auto"/>
            </w:tcBorders>
            <w:vAlign w:val="center"/>
            <w:hideMark/>
          </w:tcPr>
          <w:p w14:paraId="4116D9E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7" w:type="dxa"/>
            <w:tcBorders>
              <w:top w:val="nil"/>
              <w:left w:val="nil"/>
              <w:bottom w:val="single" w:sz="4" w:space="0" w:color="auto"/>
              <w:right w:val="single" w:sz="4" w:space="0" w:color="auto"/>
            </w:tcBorders>
            <w:vAlign w:val="center"/>
            <w:hideMark/>
          </w:tcPr>
          <w:p w14:paraId="24B1875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69" w:type="dxa"/>
            <w:tcBorders>
              <w:top w:val="nil"/>
              <w:left w:val="nil"/>
              <w:bottom w:val="single" w:sz="4" w:space="0" w:color="auto"/>
              <w:right w:val="single" w:sz="4" w:space="0" w:color="auto"/>
            </w:tcBorders>
            <w:noWrap/>
            <w:vAlign w:val="center"/>
            <w:hideMark/>
          </w:tcPr>
          <w:p w14:paraId="49A134EC"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48781D4C"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4308C51A"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427E3DC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FB27DD"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39CE5032" w14:textId="77777777" w:rsidR="00B85013" w:rsidRPr="00335360" w:rsidRDefault="00B85013" w:rsidP="00B85013">
            <w:pPr>
              <w:jc w:val="center"/>
              <w:rPr>
                <w:color w:val="000000"/>
                <w:sz w:val="20"/>
                <w:szCs w:val="20"/>
              </w:rPr>
            </w:pPr>
            <w:r w:rsidRPr="00335360">
              <w:rPr>
                <w:color w:val="000000"/>
                <w:sz w:val="20"/>
                <w:szCs w:val="20"/>
              </w:rPr>
              <w:t>5.3</w:t>
            </w:r>
          </w:p>
        </w:tc>
        <w:tc>
          <w:tcPr>
            <w:tcW w:w="2836" w:type="dxa"/>
            <w:tcBorders>
              <w:top w:val="nil"/>
              <w:left w:val="nil"/>
              <w:bottom w:val="single" w:sz="4" w:space="0" w:color="auto"/>
              <w:right w:val="single" w:sz="4" w:space="0" w:color="auto"/>
            </w:tcBorders>
            <w:vAlign w:val="center"/>
            <w:hideMark/>
          </w:tcPr>
          <w:p w14:paraId="3AE772F2"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7" w:type="dxa"/>
            <w:tcBorders>
              <w:top w:val="nil"/>
              <w:left w:val="nil"/>
              <w:bottom w:val="single" w:sz="4" w:space="0" w:color="auto"/>
              <w:right w:val="single" w:sz="4" w:space="0" w:color="auto"/>
            </w:tcBorders>
            <w:vAlign w:val="center"/>
            <w:hideMark/>
          </w:tcPr>
          <w:p w14:paraId="5C317AC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71407F28"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525B1153"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0AB4774B"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48513F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389730" w14:textId="77777777" w:rsidTr="00A3124A">
        <w:trPr>
          <w:trHeight w:val="799"/>
        </w:trPr>
        <w:tc>
          <w:tcPr>
            <w:tcW w:w="724" w:type="dxa"/>
            <w:tcBorders>
              <w:top w:val="nil"/>
              <w:left w:val="single" w:sz="8" w:space="0" w:color="auto"/>
              <w:bottom w:val="single" w:sz="4" w:space="0" w:color="auto"/>
              <w:right w:val="single" w:sz="4" w:space="0" w:color="auto"/>
            </w:tcBorders>
            <w:noWrap/>
            <w:vAlign w:val="center"/>
            <w:hideMark/>
          </w:tcPr>
          <w:p w14:paraId="11353F60" w14:textId="77777777" w:rsidR="00B85013" w:rsidRPr="00335360" w:rsidRDefault="00B85013" w:rsidP="00B85013">
            <w:pPr>
              <w:jc w:val="center"/>
              <w:rPr>
                <w:color w:val="000000"/>
                <w:sz w:val="20"/>
                <w:szCs w:val="20"/>
              </w:rPr>
            </w:pPr>
            <w:r w:rsidRPr="00335360">
              <w:rPr>
                <w:color w:val="000000"/>
                <w:sz w:val="20"/>
                <w:szCs w:val="20"/>
              </w:rPr>
              <w:t>5.4</w:t>
            </w:r>
          </w:p>
        </w:tc>
        <w:tc>
          <w:tcPr>
            <w:tcW w:w="2836" w:type="dxa"/>
            <w:tcBorders>
              <w:top w:val="nil"/>
              <w:left w:val="nil"/>
              <w:bottom w:val="single" w:sz="4" w:space="0" w:color="auto"/>
              <w:right w:val="single" w:sz="4" w:space="0" w:color="auto"/>
            </w:tcBorders>
            <w:vAlign w:val="center"/>
            <w:hideMark/>
          </w:tcPr>
          <w:p w14:paraId="42CD038B"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vAlign w:val="center"/>
            <w:hideMark/>
          </w:tcPr>
          <w:p w14:paraId="4E0DB1C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single" w:sz="4" w:space="0" w:color="auto"/>
              <w:right w:val="single" w:sz="4" w:space="0" w:color="auto"/>
            </w:tcBorders>
            <w:noWrap/>
            <w:vAlign w:val="center"/>
            <w:hideMark/>
          </w:tcPr>
          <w:p w14:paraId="7E6A07AA"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44B505EF"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6FB1815B"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07BC709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B999A0"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0D0D0513" w14:textId="77777777" w:rsidR="00B85013" w:rsidRPr="00335360" w:rsidRDefault="00B85013" w:rsidP="00B85013">
            <w:pPr>
              <w:jc w:val="center"/>
              <w:rPr>
                <w:color w:val="000000"/>
                <w:sz w:val="20"/>
                <w:szCs w:val="20"/>
              </w:rPr>
            </w:pPr>
            <w:r w:rsidRPr="00335360">
              <w:rPr>
                <w:color w:val="000000"/>
                <w:sz w:val="20"/>
                <w:szCs w:val="20"/>
              </w:rPr>
              <w:t>5.5</w:t>
            </w:r>
          </w:p>
        </w:tc>
        <w:tc>
          <w:tcPr>
            <w:tcW w:w="2836" w:type="dxa"/>
            <w:tcBorders>
              <w:top w:val="nil"/>
              <w:left w:val="nil"/>
              <w:bottom w:val="single" w:sz="4" w:space="0" w:color="auto"/>
              <w:right w:val="single" w:sz="4" w:space="0" w:color="auto"/>
            </w:tcBorders>
            <w:vAlign w:val="center"/>
            <w:hideMark/>
          </w:tcPr>
          <w:p w14:paraId="47886E5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vAlign w:val="center"/>
            <w:hideMark/>
          </w:tcPr>
          <w:p w14:paraId="57FCC6A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69" w:type="dxa"/>
            <w:tcBorders>
              <w:top w:val="nil"/>
              <w:left w:val="nil"/>
              <w:bottom w:val="single" w:sz="4" w:space="0" w:color="auto"/>
              <w:right w:val="single" w:sz="4" w:space="0" w:color="auto"/>
            </w:tcBorders>
            <w:noWrap/>
            <w:vAlign w:val="center"/>
            <w:hideMark/>
          </w:tcPr>
          <w:p w14:paraId="175EF654"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311CA452"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32D8B349"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3E62B4A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F3C4D4"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4A476DFC" w14:textId="77777777" w:rsidR="00B85013" w:rsidRPr="00335360" w:rsidRDefault="00B85013" w:rsidP="00B85013">
            <w:pPr>
              <w:jc w:val="center"/>
              <w:rPr>
                <w:color w:val="000000"/>
                <w:sz w:val="20"/>
                <w:szCs w:val="20"/>
              </w:rPr>
            </w:pPr>
            <w:r w:rsidRPr="00335360">
              <w:rPr>
                <w:color w:val="000000"/>
                <w:sz w:val="20"/>
                <w:szCs w:val="20"/>
              </w:rPr>
              <w:t>5.6</w:t>
            </w:r>
          </w:p>
        </w:tc>
        <w:tc>
          <w:tcPr>
            <w:tcW w:w="2836" w:type="dxa"/>
            <w:tcBorders>
              <w:top w:val="nil"/>
              <w:left w:val="nil"/>
              <w:bottom w:val="single" w:sz="4" w:space="0" w:color="auto"/>
              <w:right w:val="single" w:sz="4" w:space="0" w:color="auto"/>
            </w:tcBorders>
            <w:vAlign w:val="center"/>
            <w:hideMark/>
          </w:tcPr>
          <w:p w14:paraId="315334E3"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vAlign w:val="center"/>
            <w:hideMark/>
          </w:tcPr>
          <w:p w14:paraId="6020C83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069" w:type="dxa"/>
            <w:tcBorders>
              <w:top w:val="nil"/>
              <w:left w:val="nil"/>
              <w:bottom w:val="single" w:sz="4" w:space="0" w:color="auto"/>
              <w:right w:val="single" w:sz="4" w:space="0" w:color="auto"/>
            </w:tcBorders>
            <w:noWrap/>
            <w:vAlign w:val="center"/>
            <w:hideMark/>
          </w:tcPr>
          <w:p w14:paraId="64AE11CA"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04ED5F7B"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2174B725"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15A2C88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BC6520"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42D2AE11" w14:textId="77777777" w:rsidR="00B85013" w:rsidRPr="00335360" w:rsidRDefault="00B85013" w:rsidP="00B85013">
            <w:pPr>
              <w:jc w:val="center"/>
              <w:rPr>
                <w:color w:val="000000"/>
                <w:sz w:val="20"/>
                <w:szCs w:val="20"/>
              </w:rPr>
            </w:pPr>
            <w:r w:rsidRPr="00335360">
              <w:rPr>
                <w:color w:val="000000"/>
                <w:sz w:val="20"/>
                <w:szCs w:val="20"/>
              </w:rPr>
              <w:t>5.7</w:t>
            </w:r>
          </w:p>
        </w:tc>
        <w:tc>
          <w:tcPr>
            <w:tcW w:w="2836" w:type="dxa"/>
            <w:tcBorders>
              <w:top w:val="nil"/>
              <w:left w:val="nil"/>
              <w:bottom w:val="single" w:sz="4" w:space="0" w:color="auto"/>
              <w:right w:val="single" w:sz="4" w:space="0" w:color="auto"/>
            </w:tcBorders>
            <w:vAlign w:val="center"/>
            <w:hideMark/>
          </w:tcPr>
          <w:p w14:paraId="276C8CBB"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7" w:type="dxa"/>
            <w:tcBorders>
              <w:top w:val="nil"/>
              <w:left w:val="nil"/>
              <w:bottom w:val="single" w:sz="4" w:space="0" w:color="auto"/>
              <w:right w:val="single" w:sz="4" w:space="0" w:color="auto"/>
            </w:tcBorders>
            <w:vAlign w:val="center"/>
            <w:hideMark/>
          </w:tcPr>
          <w:p w14:paraId="0A5FB18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69" w:type="dxa"/>
            <w:tcBorders>
              <w:top w:val="nil"/>
              <w:left w:val="nil"/>
              <w:bottom w:val="single" w:sz="4" w:space="0" w:color="auto"/>
              <w:right w:val="single" w:sz="4" w:space="0" w:color="auto"/>
            </w:tcBorders>
            <w:noWrap/>
            <w:vAlign w:val="center"/>
            <w:hideMark/>
          </w:tcPr>
          <w:p w14:paraId="14299E52"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1BAB7E51"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1D19AAB1"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7CB603C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AEAAB4"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6F80697E" w14:textId="77777777" w:rsidR="00B85013" w:rsidRPr="00335360" w:rsidRDefault="00B85013" w:rsidP="00B85013">
            <w:pPr>
              <w:jc w:val="center"/>
              <w:rPr>
                <w:color w:val="000000"/>
                <w:sz w:val="20"/>
                <w:szCs w:val="20"/>
              </w:rPr>
            </w:pPr>
            <w:r w:rsidRPr="00335360">
              <w:rPr>
                <w:color w:val="000000"/>
                <w:sz w:val="20"/>
                <w:szCs w:val="20"/>
              </w:rPr>
              <w:t>5.8</w:t>
            </w:r>
          </w:p>
        </w:tc>
        <w:tc>
          <w:tcPr>
            <w:tcW w:w="2836" w:type="dxa"/>
            <w:tcBorders>
              <w:top w:val="nil"/>
              <w:left w:val="nil"/>
              <w:bottom w:val="single" w:sz="4" w:space="0" w:color="auto"/>
              <w:right w:val="single" w:sz="4" w:space="0" w:color="auto"/>
            </w:tcBorders>
            <w:vAlign w:val="center"/>
            <w:hideMark/>
          </w:tcPr>
          <w:p w14:paraId="2C5C0421"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vAlign w:val="center"/>
            <w:hideMark/>
          </w:tcPr>
          <w:p w14:paraId="61173B7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69" w:type="dxa"/>
            <w:tcBorders>
              <w:top w:val="nil"/>
              <w:left w:val="nil"/>
              <w:bottom w:val="single" w:sz="4" w:space="0" w:color="auto"/>
              <w:right w:val="single" w:sz="4" w:space="0" w:color="auto"/>
            </w:tcBorders>
            <w:noWrap/>
            <w:vAlign w:val="center"/>
            <w:hideMark/>
          </w:tcPr>
          <w:p w14:paraId="5351C130"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026D30AC"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31F0EEFB"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030CEB6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EAB1E7" w14:textId="77777777" w:rsidTr="00A3124A">
        <w:trPr>
          <w:trHeight w:val="799"/>
        </w:trPr>
        <w:tc>
          <w:tcPr>
            <w:tcW w:w="724" w:type="dxa"/>
            <w:tcBorders>
              <w:top w:val="nil"/>
              <w:left w:val="single" w:sz="8" w:space="0" w:color="auto"/>
              <w:bottom w:val="single" w:sz="4" w:space="0" w:color="auto"/>
              <w:right w:val="single" w:sz="4" w:space="0" w:color="auto"/>
            </w:tcBorders>
            <w:noWrap/>
            <w:vAlign w:val="center"/>
            <w:hideMark/>
          </w:tcPr>
          <w:p w14:paraId="44D7734A" w14:textId="77777777" w:rsidR="00B85013" w:rsidRPr="00335360" w:rsidRDefault="00B85013" w:rsidP="00B85013">
            <w:pPr>
              <w:jc w:val="center"/>
              <w:rPr>
                <w:color w:val="000000"/>
                <w:sz w:val="20"/>
                <w:szCs w:val="20"/>
              </w:rPr>
            </w:pPr>
            <w:r w:rsidRPr="00335360">
              <w:rPr>
                <w:color w:val="000000"/>
                <w:sz w:val="20"/>
                <w:szCs w:val="20"/>
              </w:rPr>
              <w:t>5.9</w:t>
            </w:r>
          </w:p>
        </w:tc>
        <w:tc>
          <w:tcPr>
            <w:tcW w:w="2836" w:type="dxa"/>
            <w:tcBorders>
              <w:top w:val="nil"/>
              <w:left w:val="nil"/>
              <w:bottom w:val="single" w:sz="4" w:space="0" w:color="auto"/>
              <w:right w:val="single" w:sz="4" w:space="0" w:color="auto"/>
            </w:tcBorders>
            <w:vAlign w:val="center"/>
            <w:hideMark/>
          </w:tcPr>
          <w:p w14:paraId="186EBBB2"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vAlign w:val="center"/>
            <w:hideMark/>
          </w:tcPr>
          <w:p w14:paraId="6B235F06"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069" w:type="dxa"/>
            <w:tcBorders>
              <w:top w:val="nil"/>
              <w:left w:val="nil"/>
              <w:bottom w:val="single" w:sz="4" w:space="0" w:color="auto"/>
              <w:right w:val="single" w:sz="4" w:space="0" w:color="auto"/>
            </w:tcBorders>
            <w:noWrap/>
            <w:vAlign w:val="center"/>
            <w:hideMark/>
          </w:tcPr>
          <w:p w14:paraId="47014E55"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1826F51D"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29961208"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7D3E951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333DC6" w14:textId="77777777" w:rsidTr="00A3124A">
        <w:trPr>
          <w:trHeight w:val="499"/>
        </w:trPr>
        <w:tc>
          <w:tcPr>
            <w:tcW w:w="724" w:type="dxa"/>
            <w:tcBorders>
              <w:top w:val="nil"/>
              <w:left w:val="single" w:sz="8" w:space="0" w:color="auto"/>
              <w:bottom w:val="single" w:sz="4" w:space="0" w:color="auto"/>
              <w:right w:val="single" w:sz="4" w:space="0" w:color="auto"/>
            </w:tcBorders>
            <w:noWrap/>
            <w:vAlign w:val="center"/>
            <w:hideMark/>
          </w:tcPr>
          <w:p w14:paraId="1AB7D23F" w14:textId="77777777" w:rsidR="00B85013" w:rsidRPr="00335360" w:rsidRDefault="00B85013" w:rsidP="00B85013">
            <w:pPr>
              <w:jc w:val="center"/>
              <w:rPr>
                <w:color w:val="000000"/>
                <w:sz w:val="20"/>
                <w:szCs w:val="20"/>
              </w:rPr>
            </w:pPr>
            <w:r w:rsidRPr="00335360">
              <w:rPr>
                <w:color w:val="000000"/>
                <w:sz w:val="20"/>
                <w:szCs w:val="20"/>
              </w:rPr>
              <w:t>5.10</w:t>
            </w:r>
          </w:p>
        </w:tc>
        <w:tc>
          <w:tcPr>
            <w:tcW w:w="2836" w:type="dxa"/>
            <w:tcBorders>
              <w:top w:val="nil"/>
              <w:left w:val="nil"/>
              <w:bottom w:val="single" w:sz="4" w:space="0" w:color="auto"/>
              <w:right w:val="single" w:sz="4" w:space="0" w:color="auto"/>
            </w:tcBorders>
            <w:vAlign w:val="center"/>
            <w:hideMark/>
          </w:tcPr>
          <w:p w14:paraId="190980DF"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7" w:type="dxa"/>
            <w:tcBorders>
              <w:top w:val="nil"/>
              <w:left w:val="nil"/>
              <w:bottom w:val="single" w:sz="4" w:space="0" w:color="auto"/>
              <w:right w:val="single" w:sz="4" w:space="0" w:color="auto"/>
            </w:tcBorders>
            <w:vAlign w:val="center"/>
            <w:hideMark/>
          </w:tcPr>
          <w:p w14:paraId="1CA1B784"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069" w:type="dxa"/>
            <w:tcBorders>
              <w:top w:val="nil"/>
              <w:left w:val="nil"/>
              <w:bottom w:val="single" w:sz="4" w:space="0" w:color="auto"/>
              <w:right w:val="single" w:sz="4" w:space="0" w:color="auto"/>
            </w:tcBorders>
            <w:noWrap/>
            <w:vAlign w:val="center"/>
            <w:hideMark/>
          </w:tcPr>
          <w:p w14:paraId="030A07E4"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single" w:sz="4" w:space="0" w:color="auto"/>
              <w:right w:val="single" w:sz="4" w:space="0" w:color="auto"/>
            </w:tcBorders>
            <w:noWrap/>
            <w:vAlign w:val="center"/>
            <w:hideMark/>
          </w:tcPr>
          <w:p w14:paraId="32DD6D80"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single" w:sz="4" w:space="0" w:color="auto"/>
              <w:right w:val="single" w:sz="4" w:space="0" w:color="auto"/>
            </w:tcBorders>
            <w:noWrap/>
            <w:vAlign w:val="center"/>
            <w:hideMark/>
          </w:tcPr>
          <w:p w14:paraId="73BE9FC4"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single" w:sz="4" w:space="0" w:color="auto"/>
              <w:right w:val="single" w:sz="8" w:space="0" w:color="auto"/>
            </w:tcBorders>
            <w:noWrap/>
            <w:vAlign w:val="center"/>
            <w:hideMark/>
          </w:tcPr>
          <w:p w14:paraId="730411F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25626B"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0ED5C28E" w14:textId="77777777" w:rsidR="00B85013" w:rsidRPr="00335360" w:rsidRDefault="00B85013" w:rsidP="00B85013">
            <w:pPr>
              <w:jc w:val="center"/>
              <w:rPr>
                <w:color w:val="000000"/>
                <w:sz w:val="20"/>
                <w:szCs w:val="20"/>
              </w:rPr>
            </w:pPr>
            <w:r w:rsidRPr="00335360">
              <w:rPr>
                <w:color w:val="000000"/>
                <w:sz w:val="20"/>
                <w:szCs w:val="20"/>
              </w:rPr>
              <w:t>5.11</w:t>
            </w:r>
          </w:p>
        </w:tc>
        <w:tc>
          <w:tcPr>
            <w:tcW w:w="2836" w:type="dxa"/>
            <w:tcBorders>
              <w:top w:val="nil"/>
              <w:left w:val="nil"/>
              <w:bottom w:val="nil"/>
              <w:right w:val="single" w:sz="4" w:space="0" w:color="auto"/>
            </w:tcBorders>
            <w:vAlign w:val="center"/>
            <w:hideMark/>
          </w:tcPr>
          <w:p w14:paraId="39956B2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7" w:type="dxa"/>
            <w:tcBorders>
              <w:top w:val="nil"/>
              <w:left w:val="nil"/>
              <w:bottom w:val="nil"/>
              <w:right w:val="single" w:sz="4" w:space="0" w:color="auto"/>
            </w:tcBorders>
            <w:vAlign w:val="center"/>
            <w:hideMark/>
          </w:tcPr>
          <w:p w14:paraId="343D498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nil"/>
              <w:right w:val="single" w:sz="4" w:space="0" w:color="auto"/>
            </w:tcBorders>
            <w:noWrap/>
            <w:vAlign w:val="center"/>
            <w:hideMark/>
          </w:tcPr>
          <w:p w14:paraId="2E3BACDF" w14:textId="77777777" w:rsidR="00B85013" w:rsidRPr="00335360" w:rsidRDefault="00B85013" w:rsidP="00B85013">
            <w:pPr>
              <w:jc w:val="center"/>
              <w:rPr>
                <w:color w:val="000000"/>
                <w:sz w:val="20"/>
                <w:szCs w:val="20"/>
              </w:rPr>
            </w:pPr>
            <w:r w:rsidRPr="00335360">
              <w:rPr>
                <w:color w:val="000000"/>
                <w:sz w:val="20"/>
                <w:szCs w:val="20"/>
              </w:rPr>
              <w:t>-</w:t>
            </w:r>
          </w:p>
        </w:tc>
        <w:tc>
          <w:tcPr>
            <w:tcW w:w="1115" w:type="dxa"/>
            <w:tcBorders>
              <w:top w:val="nil"/>
              <w:left w:val="nil"/>
              <w:bottom w:val="nil"/>
              <w:right w:val="single" w:sz="4" w:space="0" w:color="auto"/>
            </w:tcBorders>
            <w:noWrap/>
            <w:vAlign w:val="center"/>
            <w:hideMark/>
          </w:tcPr>
          <w:p w14:paraId="4263AA26" w14:textId="77777777" w:rsidR="00B85013" w:rsidRPr="00335360" w:rsidRDefault="00B85013" w:rsidP="00B85013">
            <w:pPr>
              <w:rPr>
                <w:color w:val="000000"/>
                <w:sz w:val="20"/>
                <w:szCs w:val="20"/>
              </w:rPr>
            </w:pPr>
            <w:r w:rsidRPr="00335360">
              <w:rPr>
                <w:color w:val="000000"/>
                <w:sz w:val="20"/>
                <w:szCs w:val="20"/>
              </w:rPr>
              <w:t> </w:t>
            </w:r>
          </w:p>
        </w:tc>
        <w:tc>
          <w:tcPr>
            <w:tcW w:w="1424" w:type="dxa"/>
            <w:gridSpan w:val="2"/>
            <w:tcBorders>
              <w:top w:val="nil"/>
              <w:left w:val="nil"/>
              <w:bottom w:val="nil"/>
              <w:right w:val="single" w:sz="4" w:space="0" w:color="auto"/>
            </w:tcBorders>
            <w:noWrap/>
            <w:vAlign w:val="center"/>
            <w:hideMark/>
          </w:tcPr>
          <w:p w14:paraId="0483440F" w14:textId="77777777" w:rsidR="00B85013" w:rsidRPr="00335360" w:rsidRDefault="00B85013" w:rsidP="00B85013">
            <w:pPr>
              <w:rPr>
                <w:color w:val="000000"/>
                <w:sz w:val="20"/>
                <w:szCs w:val="20"/>
              </w:rPr>
            </w:pPr>
            <w:r w:rsidRPr="00335360">
              <w:rPr>
                <w:color w:val="000000"/>
                <w:sz w:val="20"/>
                <w:szCs w:val="20"/>
              </w:rPr>
              <w:t> </w:t>
            </w:r>
          </w:p>
        </w:tc>
        <w:tc>
          <w:tcPr>
            <w:tcW w:w="1005" w:type="dxa"/>
            <w:gridSpan w:val="2"/>
            <w:tcBorders>
              <w:top w:val="nil"/>
              <w:left w:val="nil"/>
              <w:bottom w:val="nil"/>
              <w:right w:val="single" w:sz="8" w:space="0" w:color="auto"/>
            </w:tcBorders>
            <w:noWrap/>
            <w:vAlign w:val="center"/>
            <w:hideMark/>
          </w:tcPr>
          <w:p w14:paraId="3AD695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5500DB"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163D8DD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454" w:type="dxa"/>
            <w:gridSpan w:val="5"/>
            <w:tcBorders>
              <w:top w:val="single" w:sz="8" w:space="0" w:color="auto"/>
              <w:left w:val="nil"/>
              <w:bottom w:val="single" w:sz="8" w:space="0" w:color="auto"/>
              <w:right w:val="single" w:sz="4" w:space="0" w:color="auto"/>
            </w:tcBorders>
            <w:vAlign w:val="center"/>
            <w:hideMark/>
          </w:tcPr>
          <w:p w14:paraId="5278662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24" w:type="dxa"/>
            <w:gridSpan w:val="2"/>
            <w:tcBorders>
              <w:top w:val="single" w:sz="8" w:space="0" w:color="auto"/>
              <w:left w:val="nil"/>
              <w:bottom w:val="single" w:sz="8" w:space="0" w:color="auto"/>
              <w:right w:val="single" w:sz="4" w:space="0" w:color="auto"/>
            </w:tcBorders>
            <w:noWrap/>
            <w:vAlign w:val="center"/>
            <w:hideMark/>
          </w:tcPr>
          <w:p w14:paraId="6FF48EBB" w14:textId="77777777" w:rsidR="00B85013" w:rsidRPr="00335360" w:rsidRDefault="00B85013" w:rsidP="00B85013">
            <w:pPr>
              <w:jc w:val="right"/>
              <w:rPr>
                <w:b/>
                <w:bCs/>
                <w:color w:val="000000"/>
                <w:sz w:val="20"/>
                <w:szCs w:val="20"/>
              </w:rPr>
            </w:pPr>
            <w:r w:rsidRPr="00335360">
              <w:rPr>
                <w:b/>
                <w:bCs/>
                <w:color w:val="000000"/>
                <w:sz w:val="20"/>
                <w:szCs w:val="20"/>
              </w:rPr>
              <w:t>6 109,95 RUB</w:t>
            </w:r>
          </w:p>
        </w:tc>
        <w:tc>
          <w:tcPr>
            <w:tcW w:w="990" w:type="dxa"/>
            <w:tcBorders>
              <w:top w:val="single" w:sz="8" w:space="0" w:color="auto"/>
              <w:left w:val="nil"/>
              <w:bottom w:val="single" w:sz="8" w:space="0" w:color="auto"/>
              <w:right w:val="single" w:sz="8" w:space="0" w:color="auto"/>
            </w:tcBorders>
            <w:noWrap/>
            <w:vAlign w:val="center"/>
            <w:hideMark/>
          </w:tcPr>
          <w:p w14:paraId="1414999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C428FB3"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590ECAF1" w14:textId="77777777" w:rsidR="00B85013" w:rsidRPr="00335360" w:rsidRDefault="00B85013" w:rsidP="00B85013">
            <w:pPr>
              <w:jc w:val="center"/>
              <w:rPr>
                <w:color w:val="000000"/>
                <w:sz w:val="20"/>
                <w:szCs w:val="20"/>
              </w:rPr>
            </w:pPr>
            <w:r w:rsidRPr="00335360">
              <w:rPr>
                <w:color w:val="000000"/>
                <w:sz w:val="20"/>
                <w:szCs w:val="20"/>
              </w:rPr>
              <w:t>6.1</w:t>
            </w:r>
          </w:p>
        </w:tc>
        <w:tc>
          <w:tcPr>
            <w:tcW w:w="2836" w:type="dxa"/>
            <w:tcBorders>
              <w:top w:val="nil"/>
              <w:left w:val="nil"/>
              <w:bottom w:val="nil"/>
              <w:right w:val="single" w:sz="4" w:space="0" w:color="auto"/>
            </w:tcBorders>
            <w:noWrap/>
            <w:vAlign w:val="center"/>
            <w:hideMark/>
          </w:tcPr>
          <w:p w14:paraId="278C6348"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7" w:type="dxa"/>
            <w:tcBorders>
              <w:top w:val="nil"/>
              <w:left w:val="nil"/>
              <w:bottom w:val="nil"/>
              <w:right w:val="single" w:sz="4" w:space="0" w:color="auto"/>
            </w:tcBorders>
            <w:vAlign w:val="center"/>
            <w:hideMark/>
          </w:tcPr>
          <w:p w14:paraId="4FC991E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69" w:type="dxa"/>
            <w:tcBorders>
              <w:top w:val="nil"/>
              <w:left w:val="nil"/>
              <w:bottom w:val="nil"/>
              <w:right w:val="single" w:sz="4" w:space="0" w:color="auto"/>
            </w:tcBorders>
            <w:noWrap/>
            <w:vAlign w:val="center"/>
            <w:hideMark/>
          </w:tcPr>
          <w:p w14:paraId="02F029F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15" w:type="dxa"/>
            <w:tcBorders>
              <w:top w:val="single" w:sz="4" w:space="0" w:color="auto"/>
              <w:left w:val="nil"/>
              <w:bottom w:val="single" w:sz="4" w:space="0" w:color="auto"/>
              <w:right w:val="single" w:sz="4" w:space="0" w:color="auto"/>
            </w:tcBorders>
            <w:noWrap/>
            <w:vAlign w:val="center"/>
            <w:hideMark/>
          </w:tcPr>
          <w:p w14:paraId="52867551" w14:textId="77777777" w:rsidR="00B85013" w:rsidRPr="00335360" w:rsidRDefault="00B85013" w:rsidP="00B85013">
            <w:pPr>
              <w:jc w:val="right"/>
              <w:rPr>
                <w:color w:val="000000"/>
                <w:sz w:val="20"/>
                <w:szCs w:val="20"/>
              </w:rPr>
            </w:pPr>
            <w:r w:rsidRPr="00335360">
              <w:rPr>
                <w:color w:val="000000"/>
                <w:sz w:val="20"/>
                <w:szCs w:val="20"/>
              </w:rPr>
              <w:t xml:space="preserve">                     207,00   </w:t>
            </w:r>
          </w:p>
        </w:tc>
        <w:tc>
          <w:tcPr>
            <w:tcW w:w="1424" w:type="dxa"/>
            <w:gridSpan w:val="2"/>
            <w:tcBorders>
              <w:top w:val="nil"/>
              <w:left w:val="nil"/>
              <w:bottom w:val="nil"/>
              <w:right w:val="single" w:sz="4" w:space="0" w:color="auto"/>
            </w:tcBorders>
            <w:noWrap/>
            <w:vAlign w:val="center"/>
            <w:hideMark/>
          </w:tcPr>
          <w:p w14:paraId="0B4F920D" w14:textId="77777777" w:rsidR="00B85013" w:rsidRPr="00335360" w:rsidRDefault="00B85013" w:rsidP="00B85013">
            <w:pPr>
              <w:jc w:val="right"/>
              <w:rPr>
                <w:color w:val="000000"/>
                <w:sz w:val="20"/>
                <w:szCs w:val="20"/>
              </w:rPr>
            </w:pPr>
            <w:r w:rsidRPr="00335360">
              <w:rPr>
                <w:color w:val="000000"/>
                <w:sz w:val="20"/>
                <w:szCs w:val="20"/>
              </w:rPr>
              <w:t>6 109,95 RUB</w:t>
            </w:r>
          </w:p>
        </w:tc>
        <w:tc>
          <w:tcPr>
            <w:tcW w:w="1005" w:type="dxa"/>
            <w:gridSpan w:val="2"/>
            <w:tcBorders>
              <w:top w:val="nil"/>
              <w:left w:val="nil"/>
              <w:bottom w:val="nil"/>
              <w:right w:val="single" w:sz="8" w:space="0" w:color="auto"/>
            </w:tcBorders>
            <w:noWrap/>
            <w:vAlign w:val="center"/>
            <w:hideMark/>
          </w:tcPr>
          <w:p w14:paraId="06A2BD3D"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77C27F9" w14:textId="77777777" w:rsidTr="00A3124A">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108F84E5"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454" w:type="dxa"/>
            <w:gridSpan w:val="5"/>
            <w:tcBorders>
              <w:top w:val="single" w:sz="8" w:space="0" w:color="auto"/>
              <w:left w:val="nil"/>
              <w:bottom w:val="single" w:sz="8" w:space="0" w:color="auto"/>
              <w:right w:val="single" w:sz="4" w:space="0" w:color="auto"/>
            </w:tcBorders>
            <w:vAlign w:val="center"/>
            <w:hideMark/>
          </w:tcPr>
          <w:p w14:paraId="6CEA07E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24" w:type="dxa"/>
            <w:gridSpan w:val="2"/>
            <w:tcBorders>
              <w:top w:val="single" w:sz="8" w:space="0" w:color="auto"/>
              <w:left w:val="nil"/>
              <w:bottom w:val="single" w:sz="8" w:space="0" w:color="auto"/>
              <w:right w:val="single" w:sz="4" w:space="0" w:color="auto"/>
            </w:tcBorders>
            <w:noWrap/>
            <w:vAlign w:val="center"/>
            <w:hideMark/>
          </w:tcPr>
          <w:p w14:paraId="693D0F8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0" w:type="dxa"/>
            <w:tcBorders>
              <w:top w:val="single" w:sz="8" w:space="0" w:color="auto"/>
              <w:left w:val="nil"/>
              <w:bottom w:val="single" w:sz="8" w:space="0" w:color="auto"/>
              <w:right w:val="single" w:sz="8" w:space="0" w:color="auto"/>
            </w:tcBorders>
            <w:noWrap/>
            <w:vAlign w:val="center"/>
            <w:hideMark/>
          </w:tcPr>
          <w:p w14:paraId="668A0203"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F1C453E" w14:textId="77777777" w:rsidTr="00A3124A">
        <w:trPr>
          <w:trHeight w:val="499"/>
        </w:trPr>
        <w:tc>
          <w:tcPr>
            <w:tcW w:w="724" w:type="dxa"/>
            <w:tcBorders>
              <w:top w:val="nil"/>
              <w:left w:val="single" w:sz="8" w:space="0" w:color="auto"/>
              <w:bottom w:val="nil"/>
              <w:right w:val="single" w:sz="4" w:space="0" w:color="auto"/>
            </w:tcBorders>
            <w:noWrap/>
            <w:vAlign w:val="center"/>
            <w:hideMark/>
          </w:tcPr>
          <w:p w14:paraId="51165119" w14:textId="77777777" w:rsidR="00B85013" w:rsidRPr="00335360" w:rsidRDefault="00B85013" w:rsidP="00B85013">
            <w:pPr>
              <w:jc w:val="center"/>
              <w:rPr>
                <w:color w:val="000000"/>
                <w:sz w:val="20"/>
                <w:szCs w:val="20"/>
              </w:rPr>
            </w:pPr>
            <w:r w:rsidRPr="00335360">
              <w:rPr>
                <w:color w:val="000000"/>
                <w:sz w:val="20"/>
                <w:szCs w:val="20"/>
              </w:rPr>
              <w:t>7.1</w:t>
            </w:r>
          </w:p>
        </w:tc>
        <w:tc>
          <w:tcPr>
            <w:tcW w:w="2836" w:type="dxa"/>
            <w:tcBorders>
              <w:top w:val="nil"/>
              <w:left w:val="nil"/>
              <w:bottom w:val="nil"/>
              <w:right w:val="single" w:sz="4" w:space="0" w:color="auto"/>
            </w:tcBorders>
            <w:noWrap/>
            <w:vAlign w:val="center"/>
            <w:hideMark/>
          </w:tcPr>
          <w:p w14:paraId="60321D86" w14:textId="77777777" w:rsidR="00B85013" w:rsidRPr="00335360" w:rsidRDefault="00B85013" w:rsidP="00B85013">
            <w:pPr>
              <w:rPr>
                <w:color w:val="000000"/>
                <w:sz w:val="20"/>
                <w:szCs w:val="20"/>
              </w:rPr>
            </w:pPr>
            <w:r w:rsidRPr="00335360">
              <w:rPr>
                <w:color w:val="000000"/>
                <w:sz w:val="20"/>
                <w:szCs w:val="20"/>
              </w:rPr>
              <w:t>Вывоз ТБО</w:t>
            </w:r>
          </w:p>
        </w:tc>
        <w:tc>
          <w:tcPr>
            <w:tcW w:w="1417" w:type="dxa"/>
            <w:tcBorders>
              <w:top w:val="nil"/>
              <w:left w:val="nil"/>
              <w:bottom w:val="nil"/>
              <w:right w:val="single" w:sz="4" w:space="0" w:color="auto"/>
            </w:tcBorders>
            <w:vAlign w:val="center"/>
            <w:hideMark/>
          </w:tcPr>
          <w:p w14:paraId="7DA377A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69" w:type="dxa"/>
            <w:tcBorders>
              <w:top w:val="nil"/>
              <w:left w:val="nil"/>
              <w:bottom w:val="nil"/>
              <w:right w:val="single" w:sz="4" w:space="0" w:color="auto"/>
            </w:tcBorders>
            <w:noWrap/>
            <w:vAlign w:val="center"/>
            <w:hideMark/>
          </w:tcPr>
          <w:p w14:paraId="0332BABC" w14:textId="77777777" w:rsidR="00B85013" w:rsidRPr="00335360" w:rsidRDefault="00B85013" w:rsidP="00B85013">
            <w:pPr>
              <w:jc w:val="center"/>
              <w:rPr>
                <w:color w:val="000000"/>
                <w:sz w:val="20"/>
                <w:szCs w:val="20"/>
              </w:rPr>
            </w:pPr>
            <w:r w:rsidRPr="00335360">
              <w:rPr>
                <w:color w:val="000000"/>
                <w:sz w:val="20"/>
                <w:szCs w:val="20"/>
              </w:rPr>
              <w:t>чел</w:t>
            </w:r>
          </w:p>
        </w:tc>
        <w:tc>
          <w:tcPr>
            <w:tcW w:w="1115" w:type="dxa"/>
            <w:tcBorders>
              <w:top w:val="single" w:sz="4" w:space="0" w:color="auto"/>
              <w:left w:val="nil"/>
              <w:bottom w:val="single" w:sz="4" w:space="0" w:color="auto"/>
              <w:right w:val="single" w:sz="4" w:space="0" w:color="auto"/>
            </w:tcBorders>
            <w:noWrap/>
            <w:vAlign w:val="center"/>
            <w:hideMark/>
          </w:tcPr>
          <w:p w14:paraId="4C326915" w14:textId="77777777" w:rsidR="00B85013" w:rsidRPr="00335360" w:rsidRDefault="00B85013" w:rsidP="00B85013">
            <w:pPr>
              <w:jc w:val="right"/>
              <w:rPr>
                <w:color w:val="000000"/>
                <w:sz w:val="20"/>
                <w:szCs w:val="20"/>
              </w:rPr>
            </w:pPr>
            <w:r w:rsidRPr="00335360">
              <w:rPr>
                <w:color w:val="000000"/>
                <w:sz w:val="20"/>
                <w:szCs w:val="20"/>
              </w:rPr>
              <w:t xml:space="preserve">                              1   </w:t>
            </w:r>
          </w:p>
        </w:tc>
        <w:tc>
          <w:tcPr>
            <w:tcW w:w="1424" w:type="dxa"/>
            <w:gridSpan w:val="2"/>
            <w:tcBorders>
              <w:top w:val="nil"/>
              <w:left w:val="nil"/>
              <w:bottom w:val="nil"/>
              <w:right w:val="single" w:sz="4" w:space="0" w:color="auto"/>
            </w:tcBorders>
            <w:noWrap/>
            <w:vAlign w:val="center"/>
            <w:hideMark/>
          </w:tcPr>
          <w:p w14:paraId="44F6199B" w14:textId="77777777" w:rsidR="00B85013" w:rsidRPr="00335360" w:rsidRDefault="00B85013" w:rsidP="00B85013">
            <w:pPr>
              <w:jc w:val="right"/>
              <w:rPr>
                <w:color w:val="000000"/>
                <w:sz w:val="20"/>
                <w:szCs w:val="20"/>
              </w:rPr>
            </w:pPr>
            <w:r w:rsidRPr="00335360">
              <w:rPr>
                <w:color w:val="000000"/>
                <w:sz w:val="20"/>
                <w:szCs w:val="20"/>
              </w:rPr>
              <w:t>0,00 RUB</w:t>
            </w:r>
          </w:p>
        </w:tc>
        <w:tc>
          <w:tcPr>
            <w:tcW w:w="1005" w:type="dxa"/>
            <w:gridSpan w:val="2"/>
            <w:tcBorders>
              <w:top w:val="nil"/>
              <w:left w:val="nil"/>
              <w:bottom w:val="nil"/>
              <w:right w:val="single" w:sz="8" w:space="0" w:color="auto"/>
            </w:tcBorders>
            <w:noWrap/>
            <w:vAlign w:val="center"/>
            <w:hideMark/>
          </w:tcPr>
          <w:p w14:paraId="30412B06"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3B77DD9" w14:textId="77777777" w:rsidTr="00A3124A">
        <w:trPr>
          <w:trHeight w:val="600"/>
        </w:trPr>
        <w:tc>
          <w:tcPr>
            <w:tcW w:w="7178" w:type="dxa"/>
            <w:gridSpan w:val="6"/>
            <w:tcBorders>
              <w:top w:val="single" w:sz="8" w:space="0" w:color="auto"/>
              <w:left w:val="single" w:sz="8" w:space="0" w:color="auto"/>
              <w:bottom w:val="single" w:sz="8" w:space="0" w:color="auto"/>
              <w:right w:val="single" w:sz="4" w:space="0" w:color="auto"/>
            </w:tcBorders>
            <w:vAlign w:val="center"/>
            <w:hideMark/>
          </w:tcPr>
          <w:p w14:paraId="0A9940FB"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24" w:type="dxa"/>
            <w:gridSpan w:val="2"/>
            <w:tcBorders>
              <w:top w:val="single" w:sz="8" w:space="0" w:color="auto"/>
              <w:left w:val="nil"/>
              <w:bottom w:val="single" w:sz="8" w:space="0" w:color="auto"/>
              <w:right w:val="single" w:sz="4" w:space="0" w:color="auto"/>
            </w:tcBorders>
            <w:noWrap/>
            <w:vAlign w:val="center"/>
            <w:hideMark/>
          </w:tcPr>
          <w:p w14:paraId="345E8E6A" w14:textId="77777777" w:rsidR="00B85013" w:rsidRPr="00335360" w:rsidRDefault="00B85013" w:rsidP="00B85013">
            <w:pPr>
              <w:jc w:val="right"/>
              <w:rPr>
                <w:b/>
                <w:bCs/>
                <w:color w:val="000000"/>
                <w:sz w:val="20"/>
                <w:szCs w:val="20"/>
              </w:rPr>
            </w:pPr>
            <w:r w:rsidRPr="00335360">
              <w:rPr>
                <w:b/>
                <w:bCs/>
                <w:color w:val="000000"/>
                <w:sz w:val="20"/>
                <w:szCs w:val="20"/>
              </w:rPr>
              <w:t>58 324,85 RUB</w:t>
            </w:r>
          </w:p>
        </w:tc>
        <w:tc>
          <w:tcPr>
            <w:tcW w:w="990" w:type="dxa"/>
            <w:tcBorders>
              <w:top w:val="single" w:sz="8" w:space="0" w:color="auto"/>
              <w:left w:val="nil"/>
              <w:bottom w:val="single" w:sz="8" w:space="0" w:color="auto"/>
              <w:right w:val="single" w:sz="8" w:space="0" w:color="auto"/>
            </w:tcBorders>
            <w:noWrap/>
            <w:vAlign w:val="center"/>
            <w:hideMark/>
          </w:tcPr>
          <w:p w14:paraId="2A8A38F3" w14:textId="77777777" w:rsidR="00B85013" w:rsidRPr="00335360" w:rsidRDefault="00B85013" w:rsidP="00B85013">
            <w:pPr>
              <w:jc w:val="right"/>
              <w:rPr>
                <w:b/>
                <w:bCs/>
                <w:color w:val="000000"/>
                <w:sz w:val="20"/>
                <w:szCs w:val="20"/>
              </w:rPr>
            </w:pPr>
            <w:r w:rsidRPr="00335360">
              <w:rPr>
                <w:b/>
                <w:bCs/>
                <w:color w:val="000000"/>
                <w:sz w:val="20"/>
                <w:szCs w:val="20"/>
              </w:rPr>
              <w:t>17,41 RUB</w:t>
            </w:r>
          </w:p>
        </w:tc>
      </w:tr>
    </w:tbl>
    <w:p w14:paraId="0163B0D2" w14:textId="7A789502" w:rsidR="00B85013" w:rsidRDefault="00B85013" w:rsidP="00B85013">
      <w:pPr>
        <w:rPr>
          <w:sz w:val="20"/>
          <w:szCs w:val="20"/>
        </w:rPr>
      </w:pPr>
    </w:p>
    <w:p w14:paraId="45D39772" w14:textId="77777777" w:rsidR="00216548" w:rsidRDefault="00216548" w:rsidP="00B85013">
      <w:pPr>
        <w:rPr>
          <w:sz w:val="20"/>
          <w:szCs w:val="20"/>
        </w:rPr>
      </w:pPr>
    </w:p>
    <w:p w14:paraId="16DF4A61" w14:textId="77777777" w:rsidR="00216548" w:rsidRDefault="00216548" w:rsidP="00B85013">
      <w:pPr>
        <w:rPr>
          <w:sz w:val="20"/>
          <w:szCs w:val="20"/>
        </w:rPr>
      </w:pPr>
    </w:p>
    <w:p w14:paraId="02EB2F89" w14:textId="77777777" w:rsidR="00216548" w:rsidRDefault="00216548" w:rsidP="00B85013">
      <w:pPr>
        <w:rPr>
          <w:sz w:val="20"/>
          <w:szCs w:val="20"/>
        </w:rPr>
      </w:pPr>
    </w:p>
    <w:p w14:paraId="64CF3B55" w14:textId="77777777" w:rsidR="00216548" w:rsidRDefault="00216548" w:rsidP="00B85013">
      <w:pPr>
        <w:rPr>
          <w:sz w:val="20"/>
          <w:szCs w:val="20"/>
        </w:rPr>
      </w:pPr>
    </w:p>
    <w:p w14:paraId="6BC540F3" w14:textId="77777777" w:rsidR="00216548" w:rsidRPr="00335360" w:rsidRDefault="00216548" w:rsidP="00B85013">
      <w:pPr>
        <w:rPr>
          <w:sz w:val="20"/>
          <w:szCs w:val="20"/>
        </w:rPr>
      </w:pPr>
    </w:p>
    <w:tbl>
      <w:tblPr>
        <w:tblW w:w="14610" w:type="dxa"/>
        <w:tblInd w:w="93" w:type="dxa"/>
        <w:tblLayout w:type="fixed"/>
        <w:tblLook w:val="04A0" w:firstRow="1" w:lastRow="0" w:firstColumn="1" w:lastColumn="0" w:noHBand="0" w:noVBand="1"/>
      </w:tblPr>
      <w:tblGrid>
        <w:gridCol w:w="582"/>
        <w:gridCol w:w="6659"/>
        <w:gridCol w:w="1700"/>
        <w:gridCol w:w="1134"/>
        <w:gridCol w:w="1276"/>
        <w:gridCol w:w="1842"/>
        <w:gridCol w:w="1417"/>
      </w:tblGrid>
      <w:tr w:rsidR="00B85013" w:rsidRPr="00335360" w14:paraId="58105F99"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68832A99"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62" w:type="dxa"/>
            <w:tcBorders>
              <w:top w:val="single" w:sz="8" w:space="0" w:color="auto"/>
              <w:left w:val="nil"/>
              <w:bottom w:val="single" w:sz="4" w:space="0" w:color="auto"/>
              <w:right w:val="single" w:sz="4" w:space="0" w:color="auto"/>
            </w:tcBorders>
            <w:noWrap/>
            <w:vAlign w:val="center"/>
            <w:hideMark/>
          </w:tcPr>
          <w:p w14:paraId="0B06264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noWrap/>
            <w:vAlign w:val="center"/>
            <w:hideMark/>
          </w:tcPr>
          <w:p w14:paraId="05F6FF9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6FB7BAC9" w14:textId="77777777" w:rsidR="00B85013" w:rsidRPr="00335360" w:rsidRDefault="00B85013" w:rsidP="00B85013">
            <w:pPr>
              <w:rPr>
                <w:b/>
                <w:bCs/>
                <w:color w:val="000000"/>
                <w:sz w:val="20"/>
                <w:szCs w:val="20"/>
              </w:rPr>
            </w:pPr>
          </w:p>
        </w:tc>
        <w:tc>
          <w:tcPr>
            <w:tcW w:w="1276" w:type="dxa"/>
            <w:noWrap/>
            <w:vAlign w:val="center"/>
            <w:hideMark/>
          </w:tcPr>
          <w:p w14:paraId="7685B20B" w14:textId="77777777" w:rsidR="00B85013" w:rsidRPr="00335360" w:rsidRDefault="00B85013" w:rsidP="00B85013">
            <w:pPr>
              <w:rPr>
                <w:sz w:val="20"/>
                <w:szCs w:val="20"/>
              </w:rPr>
            </w:pPr>
          </w:p>
        </w:tc>
        <w:tc>
          <w:tcPr>
            <w:tcW w:w="1843" w:type="dxa"/>
            <w:noWrap/>
            <w:vAlign w:val="center"/>
            <w:hideMark/>
          </w:tcPr>
          <w:p w14:paraId="020C481C" w14:textId="77777777" w:rsidR="00B85013" w:rsidRPr="00335360" w:rsidRDefault="00B85013" w:rsidP="00B85013">
            <w:pPr>
              <w:rPr>
                <w:sz w:val="20"/>
                <w:szCs w:val="20"/>
              </w:rPr>
            </w:pPr>
          </w:p>
        </w:tc>
        <w:tc>
          <w:tcPr>
            <w:tcW w:w="1418" w:type="dxa"/>
            <w:noWrap/>
            <w:vAlign w:val="center"/>
            <w:hideMark/>
          </w:tcPr>
          <w:p w14:paraId="2C37143E" w14:textId="77777777" w:rsidR="00B85013" w:rsidRPr="00335360" w:rsidRDefault="00B85013" w:rsidP="00B85013">
            <w:pPr>
              <w:rPr>
                <w:sz w:val="20"/>
                <w:szCs w:val="20"/>
              </w:rPr>
            </w:pPr>
          </w:p>
        </w:tc>
      </w:tr>
      <w:tr w:rsidR="00B85013" w:rsidRPr="00335360" w14:paraId="06A9F20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7304F98" w14:textId="77777777" w:rsidR="00B85013" w:rsidRPr="00335360" w:rsidRDefault="00B85013" w:rsidP="00B85013">
            <w:pPr>
              <w:jc w:val="center"/>
              <w:rPr>
                <w:color w:val="000000"/>
                <w:sz w:val="20"/>
                <w:szCs w:val="20"/>
              </w:rPr>
            </w:pPr>
            <w:r w:rsidRPr="00335360">
              <w:rPr>
                <w:color w:val="000000"/>
                <w:sz w:val="20"/>
                <w:szCs w:val="20"/>
              </w:rPr>
              <w:t>1</w:t>
            </w:r>
          </w:p>
        </w:tc>
        <w:tc>
          <w:tcPr>
            <w:tcW w:w="6662" w:type="dxa"/>
            <w:tcBorders>
              <w:top w:val="nil"/>
              <w:left w:val="nil"/>
              <w:bottom w:val="single" w:sz="4" w:space="0" w:color="auto"/>
              <w:right w:val="single" w:sz="4" w:space="0" w:color="auto"/>
            </w:tcBorders>
            <w:noWrap/>
            <w:hideMark/>
          </w:tcPr>
          <w:p w14:paraId="636A39FB"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1" w:type="dxa"/>
            <w:tcBorders>
              <w:top w:val="nil"/>
              <w:left w:val="nil"/>
              <w:bottom w:val="single" w:sz="4" w:space="0" w:color="auto"/>
              <w:right w:val="single" w:sz="8" w:space="0" w:color="auto"/>
            </w:tcBorders>
            <w:noWrap/>
            <w:hideMark/>
          </w:tcPr>
          <w:p w14:paraId="7D3F4220" w14:textId="77777777" w:rsidR="00B85013" w:rsidRPr="00335360" w:rsidRDefault="00B85013" w:rsidP="00B85013">
            <w:pPr>
              <w:jc w:val="right"/>
              <w:rPr>
                <w:b/>
                <w:bCs/>
                <w:color w:val="000000"/>
                <w:sz w:val="20"/>
                <w:szCs w:val="20"/>
              </w:rPr>
            </w:pPr>
            <w:r w:rsidRPr="00335360">
              <w:rPr>
                <w:b/>
                <w:bCs/>
                <w:color w:val="000000"/>
                <w:sz w:val="20"/>
                <w:szCs w:val="20"/>
              </w:rPr>
              <w:t>1961</w:t>
            </w:r>
          </w:p>
        </w:tc>
        <w:tc>
          <w:tcPr>
            <w:tcW w:w="1134" w:type="dxa"/>
            <w:noWrap/>
            <w:vAlign w:val="center"/>
            <w:hideMark/>
          </w:tcPr>
          <w:p w14:paraId="7ED8ADB2" w14:textId="77777777" w:rsidR="00B85013" w:rsidRPr="00335360" w:rsidRDefault="00B85013" w:rsidP="00B85013">
            <w:pPr>
              <w:rPr>
                <w:b/>
                <w:bCs/>
                <w:color w:val="000000"/>
                <w:sz w:val="20"/>
                <w:szCs w:val="20"/>
              </w:rPr>
            </w:pPr>
          </w:p>
        </w:tc>
        <w:tc>
          <w:tcPr>
            <w:tcW w:w="1276" w:type="dxa"/>
            <w:noWrap/>
            <w:vAlign w:val="center"/>
            <w:hideMark/>
          </w:tcPr>
          <w:p w14:paraId="598C9167" w14:textId="77777777" w:rsidR="00B85013" w:rsidRPr="00335360" w:rsidRDefault="00B85013" w:rsidP="00B85013">
            <w:pPr>
              <w:rPr>
                <w:sz w:val="20"/>
                <w:szCs w:val="20"/>
              </w:rPr>
            </w:pPr>
          </w:p>
        </w:tc>
        <w:tc>
          <w:tcPr>
            <w:tcW w:w="1843" w:type="dxa"/>
            <w:noWrap/>
            <w:vAlign w:val="center"/>
            <w:hideMark/>
          </w:tcPr>
          <w:p w14:paraId="00B3137C" w14:textId="77777777" w:rsidR="00B85013" w:rsidRPr="00335360" w:rsidRDefault="00B85013" w:rsidP="00B85013">
            <w:pPr>
              <w:rPr>
                <w:sz w:val="20"/>
                <w:szCs w:val="20"/>
              </w:rPr>
            </w:pPr>
          </w:p>
        </w:tc>
        <w:tc>
          <w:tcPr>
            <w:tcW w:w="1418" w:type="dxa"/>
            <w:noWrap/>
            <w:vAlign w:val="center"/>
            <w:hideMark/>
          </w:tcPr>
          <w:p w14:paraId="70FF2135" w14:textId="77777777" w:rsidR="00B85013" w:rsidRPr="00335360" w:rsidRDefault="00B85013" w:rsidP="00B85013">
            <w:pPr>
              <w:rPr>
                <w:sz w:val="20"/>
                <w:szCs w:val="20"/>
              </w:rPr>
            </w:pPr>
          </w:p>
        </w:tc>
      </w:tr>
      <w:tr w:rsidR="00B85013" w:rsidRPr="00335360" w14:paraId="15B23D7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0B7D595" w14:textId="77777777" w:rsidR="00B85013" w:rsidRPr="00335360" w:rsidRDefault="00B85013" w:rsidP="00B85013">
            <w:pPr>
              <w:jc w:val="center"/>
              <w:rPr>
                <w:color w:val="000000"/>
                <w:sz w:val="20"/>
                <w:szCs w:val="20"/>
              </w:rPr>
            </w:pPr>
            <w:r w:rsidRPr="00335360">
              <w:rPr>
                <w:color w:val="000000"/>
                <w:sz w:val="20"/>
                <w:szCs w:val="20"/>
              </w:rPr>
              <w:t>2</w:t>
            </w:r>
          </w:p>
        </w:tc>
        <w:tc>
          <w:tcPr>
            <w:tcW w:w="6662" w:type="dxa"/>
            <w:tcBorders>
              <w:top w:val="nil"/>
              <w:left w:val="nil"/>
              <w:bottom w:val="single" w:sz="4" w:space="0" w:color="auto"/>
              <w:right w:val="single" w:sz="4" w:space="0" w:color="auto"/>
            </w:tcBorders>
            <w:vAlign w:val="center"/>
            <w:hideMark/>
          </w:tcPr>
          <w:p w14:paraId="67898E71"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1" w:type="dxa"/>
            <w:tcBorders>
              <w:top w:val="nil"/>
              <w:left w:val="nil"/>
              <w:bottom w:val="single" w:sz="4" w:space="0" w:color="auto"/>
              <w:right w:val="single" w:sz="8" w:space="0" w:color="auto"/>
            </w:tcBorders>
            <w:noWrap/>
            <w:vAlign w:val="center"/>
            <w:hideMark/>
          </w:tcPr>
          <w:p w14:paraId="232A72AC" w14:textId="77777777" w:rsidR="00B85013" w:rsidRPr="00335360" w:rsidRDefault="00B85013" w:rsidP="00B85013">
            <w:pPr>
              <w:jc w:val="right"/>
              <w:rPr>
                <w:b/>
                <w:bCs/>
                <w:color w:val="000000"/>
                <w:sz w:val="20"/>
                <w:szCs w:val="20"/>
              </w:rPr>
            </w:pPr>
            <w:r w:rsidRPr="00335360">
              <w:rPr>
                <w:b/>
                <w:bCs/>
                <w:color w:val="000000"/>
                <w:sz w:val="20"/>
                <w:szCs w:val="20"/>
              </w:rPr>
              <w:t>279,10</w:t>
            </w:r>
          </w:p>
        </w:tc>
        <w:tc>
          <w:tcPr>
            <w:tcW w:w="1134" w:type="dxa"/>
            <w:noWrap/>
            <w:vAlign w:val="center"/>
            <w:hideMark/>
          </w:tcPr>
          <w:p w14:paraId="2E7E005C" w14:textId="77777777" w:rsidR="00B85013" w:rsidRPr="00335360" w:rsidRDefault="00B85013" w:rsidP="00B85013">
            <w:pPr>
              <w:rPr>
                <w:b/>
                <w:bCs/>
                <w:color w:val="000000"/>
                <w:sz w:val="20"/>
                <w:szCs w:val="20"/>
              </w:rPr>
            </w:pPr>
          </w:p>
        </w:tc>
        <w:tc>
          <w:tcPr>
            <w:tcW w:w="1276" w:type="dxa"/>
            <w:noWrap/>
            <w:vAlign w:val="center"/>
            <w:hideMark/>
          </w:tcPr>
          <w:p w14:paraId="32E09507" w14:textId="77777777" w:rsidR="00B85013" w:rsidRPr="00335360" w:rsidRDefault="00B85013" w:rsidP="00B85013">
            <w:pPr>
              <w:rPr>
                <w:sz w:val="20"/>
                <w:szCs w:val="20"/>
              </w:rPr>
            </w:pPr>
          </w:p>
        </w:tc>
        <w:tc>
          <w:tcPr>
            <w:tcW w:w="1843" w:type="dxa"/>
            <w:noWrap/>
            <w:vAlign w:val="center"/>
            <w:hideMark/>
          </w:tcPr>
          <w:p w14:paraId="6CC1EB95" w14:textId="77777777" w:rsidR="00B85013" w:rsidRPr="00335360" w:rsidRDefault="00B85013" w:rsidP="00B85013">
            <w:pPr>
              <w:rPr>
                <w:sz w:val="20"/>
                <w:szCs w:val="20"/>
              </w:rPr>
            </w:pPr>
          </w:p>
        </w:tc>
        <w:tc>
          <w:tcPr>
            <w:tcW w:w="1418" w:type="dxa"/>
            <w:noWrap/>
            <w:vAlign w:val="center"/>
            <w:hideMark/>
          </w:tcPr>
          <w:p w14:paraId="66779C40" w14:textId="77777777" w:rsidR="00B85013" w:rsidRPr="00335360" w:rsidRDefault="00B85013" w:rsidP="00B85013">
            <w:pPr>
              <w:rPr>
                <w:sz w:val="20"/>
                <w:szCs w:val="20"/>
              </w:rPr>
            </w:pPr>
          </w:p>
        </w:tc>
      </w:tr>
      <w:tr w:rsidR="00B85013" w:rsidRPr="00335360" w14:paraId="26C9433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1EC9528" w14:textId="77777777" w:rsidR="00B85013" w:rsidRPr="00335360" w:rsidRDefault="00B85013" w:rsidP="00B85013">
            <w:pPr>
              <w:jc w:val="center"/>
              <w:rPr>
                <w:color w:val="000000"/>
                <w:sz w:val="20"/>
                <w:szCs w:val="20"/>
              </w:rPr>
            </w:pPr>
            <w:r w:rsidRPr="00335360">
              <w:rPr>
                <w:color w:val="000000"/>
                <w:sz w:val="20"/>
                <w:szCs w:val="20"/>
              </w:rPr>
              <w:t>3</w:t>
            </w:r>
          </w:p>
        </w:tc>
        <w:tc>
          <w:tcPr>
            <w:tcW w:w="6662" w:type="dxa"/>
            <w:tcBorders>
              <w:top w:val="nil"/>
              <w:left w:val="nil"/>
              <w:bottom w:val="single" w:sz="4" w:space="0" w:color="auto"/>
              <w:right w:val="single" w:sz="4" w:space="0" w:color="auto"/>
            </w:tcBorders>
            <w:vAlign w:val="center"/>
            <w:hideMark/>
          </w:tcPr>
          <w:p w14:paraId="1C230FB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1" w:type="dxa"/>
            <w:tcBorders>
              <w:top w:val="nil"/>
              <w:left w:val="nil"/>
              <w:bottom w:val="single" w:sz="4" w:space="0" w:color="auto"/>
              <w:right w:val="single" w:sz="8" w:space="0" w:color="auto"/>
            </w:tcBorders>
            <w:noWrap/>
            <w:vAlign w:val="center"/>
            <w:hideMark/>
          </w:tcPr>
          <w:p w14:paraId="081E1CB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6409EC1" w14:textId="77777777" w:rsidR="00B85013" w:rsidRPr="00335360" w:rsidRDefault="00B85013" w:rsidP="00B85013">
            <w:pPr>
              <w:rPr>
                <w:b/>
                <w:bCs/>
                <w:color w:val="000000"/>
                <w:sz w:val="20"/>
                <w:szCs w:val="20"/>
              </w:rPr>
            </w:pPr>
          </w:p>
        </w:tc>
        <w:tc>
          <w:tcPr>
            <w:tcW w:w="1276" w:type="dxa"/>
            <w:noWrap/>
            <w:vAlign w:val="center"/>
            <w:hideMark/>
          </w:tcPr>
          <w:p w14:paraId="781718C4" w14:textId="77777777" w:rsidR="00B85013" w:rsidRPr="00335360" w:rsidRDefault="00B85013" w:rsidP="00B85013">
            <w:pPr>
              <w:rPr>
                <w:sz w:val="20"/>
                <w:szCs w:val="20"/>
              </w:rPr>
            </w:pPr>
          </w:p>
        </w:tc>
        <w:tc>
          <w:tcPr>
            <w:tcW w:w="1843" w:type="dxa"/>
            <w:noWrap/>
            <w:vAlign w:val="center"/>
            <w:hideMark/>
          </w:tcPr>
          <w:p w14:paraId="291E226C" w14:textId="77777777" w:rsidR="00B85013" w:rsidRPr="00335360" w:rsidRDefault="00B85013" w:rsidP="00B85013">
            <w:pPr>
              <w:rPr>
                <w:sz w:val="20"/>
                <w:szCs w:val="20"/>
              </w:rPr>
            </w:pPr>
          </w:p>
        </w:tc>
        <w:tc>
          <w:tcPr>
            <w:tcW w:w="1418" w:type="dxa"/>
            <w:noWrap/>
            <w:vAlign w:val="center"/>
            <w:hideMark/>
          </w:tcPr>
          <w:p w14:paraId="041B4F99" w14:textId="77777777" w:rsidR="00B85013" w:rsidRPr="00335360" w:rsidRDefault="00B85013" w:rsidP="00B85013">
            <w:pPr>
              <w:rPr>
                <w:sz w:val="20"/>
                <w:szCs w:val="20"/>
              </w:rPr>
            </w:pPr>
          </w:p>
        </w:tc>
      </w:tr>
      <w:tr w:rsidR="00B85013" w:rsidRPr="00335360" w14:paraId="49F6CFE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223D239" w14:textId="77777777" w:rsidR="00B85013" w:rsidRPr="00335360" w:rsidRDefault="00B85013" w:rsidP="00B85013">
            <w:pPr>
              <w:jc w:val="center"/>
              <w:rPr>
                <w:color w:val="000000"/>
                <w:sz w:val="20"/>
                <w:szCs w:val="20"/>
              </w:rPr>
            </w:pPr>
            <w:r w:rsidRPr="00335360">
              <w:rPr>
                <w:color w:val="000000"/>
                <w:sz w:val="20"/>
                <w:szCs w:val="20"/>
              </w:rPr>
              <w:t>4</w:t>
            </w:r>
          </w:p>
        </w:tc>
        <w:tc>
          <w:tcPr>
            <w:tcW w:w="6662" w:type="dxa"/>
            <w:tcBorders>
              <w:top w:val="nil"/>
              <w:left w:val="nil"/>
              <w:bottom w:val="single" w:sz="4" w:space="0" w:color="auto"/>
              <w:right w:val="single" w:sz="4" w:space="0" w:color="auto"/>
            </w:tcBorders>
            <w:vAlign w:val="center"/>
            <w:hideMark/>
          </w:tcPr>
          <w:p w14:paraId="03448E42"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1" w:type="dxa"/>
            <w:tcBorders>
              <w:top w:val="nil"/>
              <w:left w:val="nil"/>
              <w:bottom w:val="single" w:sz="4" w:space="0" w:color="auto"/>
              <w:right w:val="single" w:sz="8" w:space="0" w:color="auto"/>
            </w:tcBorders>
            <w:noWrap/>
            <w:vAlign w:val="center"/>
            <w:hideMark/>
          </w:tcPr>
          <w:p w14:paraId="78121A44" w14:textId="77777777" w:rsidR="00B85013" w:rsidRPr="00335360" w:rsidRDefault="00B85013" w:rsidP="00B85013">
            <w:pPr>
              <w:jc w:val="right"/>
              <w:rPr>
                <w:b/>
                <w:bCs/>
                <w:color w:val="000000"/>
                <w:sz w:val="20"/>
                <w:szCs w:val="20"/>
              </w:rPr>
            </w:pPr>
            <w:r w:rsidRPr="00335360">
              <w:rPr>
                <w:b/>
                <w:bCs/>
                <w:color w:val="000000"/>
                <w:sz w:val="20"/>
                <w:szCs w:val="20"/>
              </w:rPr>
              <w:t>28,00</w:t>
            </w:r>
          </w:p>
        </w:tc>
        <w:tc>
          <w:tcPr>
            <w:tcW w:w="1134" w:type="dxa"/>
            <w:noWrap/>
            <w:vAlign w:val="center"/>
            <w:hideMark/>
          </w:tcPr>
          <w:p w14:paraId="6986ADEC" w14:textId="77777777" w:rsidR="00B85013" w:rsidRPr="00335360" w:rsidRDefault="00B85013" w:rsidP="00B85013">
            <w:pPr>
              <w:rPr>
                <w:b/>
                <w:bCs/>
                <w:color w:val="000000"/>
                <w:sz w:val="20"/>
                <w:szCs w:val="20"/>
              </w:rPr>
            </w:pPr>
          </w:p>
        </w:tc>
        <w:tc>
          <w:tcPr>
            <w:tcW w:w="1276" w:type="dxa"/>
            <w:noWrap/>
            <w:vAlign w:val="center"/>
            <w:hideMark/>
          </w:tcPr>
          <w:p w14:paraId="6ECB1404" w14:textId="77777777" w:rsidR="00B85013" w:rsidRPr="00335360" w:rsidRDefault="00B85013" w:rsidP="00B85013">
            <w:pPr>
              <w:rPr>
                <w:sz w:val="20"/>
                <w:szCs w:val="20"/>
              </w:rPr>
            </w:pPr>
          </w:p>
        </w:tc>
        <w:tc>
          <w:tcPr>
            <w:tcW w:w="1843" w:type="dxa"/>
            <w:noWrap/>
            <w:vAlign w:val="center"/>
            <w:hideMark/>
          </w:tcPr>
          <w:p w14:paraId="7FCBE31F" w14:textId="77777777" w:rsidR="00B85013" w:rsidRPr="00335360" w:rsidRDefault="00B85013" w:rsidP="00B85013">
            <w:pPr>
              <w:rPr>
                <w:sz w:val="20"/>
                <w:szCs w:val="20"/>
              </w:rPr>
            </w:pPr>
          </w:p>
        </w:tc>
        <w:tc>
          <w:tcPr>
            <w:tcW w:w="1418" w:type="dxa"/>
            <w:noWrap/>
            <w:vAlign w:val="center"/>
            <w:hideMark/>
          </w:tcPr>
          <w:p w14:paraId="4BD51E43" w14:textId="77777777" w:rsidR="00B85013" w:rsidRPr="00335360" w:rsidRDefault="00B85013" w:rsidP="00B85013">
            <w:pPr>
              <w:rPr>
                <w:sz w:val="20"/>
                <w:szCs w:val="20"/>
              </w:rPr>
            </w:pPr>
          </w:p>
        </w:tc>
      </w:tr>
      <w:tr w:rsidR="00B85013" w:rsidRPr="00335360" w14:paraId="20F5C7C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C918E8E" w14:textId="77777777" w:rsidR="00B85013" w:rsidRPr="00335360" w:rsidRDefault="00B85013" w:rsidP="00B85013">
            <w:pPr>
              <w:jc w:val="center"/>
              <w:rPr>
                <w:color w:val="000000"/>
                <w:sz w:val="20"/>
                <w:szCs w:val="20"/>
              </w:rPr>
            </w:pPr>
            <w:r w:rsidRPr="00335360">
              <w:rPr>
                <w:color w:val="000000"/>
                <w:sz w:val="20"/>
                <w:szCs w:val="20"/>
              </w:rPr>
              <w:t>5</w:t>
            </w:r>
          </w:p>
        </w:tc>
        <w:tc>
          <w:tcPr>
            <w:tcW w:w="6662" w:type="dxa"/>
            <w:tcBorders>
              <w:top w:val="nil"/>
              <w:left w:val="nil"/>
              <w:bottom w:val="single" w:sz="4" w:space="0" w:color="auto"/>
              <w:right w:val="single" w:sz="4" w:space="0" w:color="auto"/>
            </w:tcBorders>
            <w:vAlign w:val="center"/>
            <w:hideMark/>
          </w:tcPr>
          <w:p w14:paraId="1716B0AF"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1" w:type="dxa"/>
            <w:tcBorders>
              <w:top w:val="nil"/>
              <w:left w:val="nil"/>
              <w:bottom w:val="single" w:sz="4" w:space="0" w:color="auto"/>
              <w:right w:val="single" w:sz="8" w:space="0" w:color="auto"/>
            </w:tcBorders>
            <w:noWrap/>
            <w:vAlign w:val="center"/>
            <w:hideMark/>
          </w:tcPr>
          <w:p w14:paraId="5C84EDE8" w14:textId="77777777" w:rsidR="00B85013" w:rsidRPr="00335360" w:rsidRDefault="00B85013" w:rsidP="00B85013">
            <w:pPr>
              <w:jc w:val="right"/>
              <w:rPr>
                <w:b/>
                <w:bCs/>
                <w:color w:val="000000"/>
                <w:sz w:val="20"/>
                <w:szCs w:val="20"/>
              </w:rPr>
            </w:pPr>
            <w:r w:rsidRPr="00335360">
              <w:rPr>
                <w:b/>
                <w:bCs/>
                <w:color w:val="000000"/>
                <w:sz w:val="20"/>
                <w:szCs w:val="20"/>
              </w:rPr>
              <w:t>207,00</w:t>
            </w:r>
          </w:p>
        </w:tc>
        <w:tc>
          <w:tcPr>
            <w:tcW w:w="1134" w:type="dxa"/>
            <w:noWrap/>
            <w:vAlign w:val="center"/>
            <w:hideMark/>
          </w:tcPr>
          <w:p w14:paraId="72A7D04B" w14:textId="77777777" w:rsidR="00B85013" w:rsidRPr="00335360" w:rsidRDefault="00B85013" w:rsidP="00B85013">
            <w:pPr>
              <w:rPr>
                <w:b/>
                <w:bCs/>
                <w:color w:val="000000"/>
                <w:sz w:val="20"/>
                <w:szCs w:val="20"/>
              </w:rPr>
            </w:pPr>
          </w:p>
        </w:tc>
        <w:tc>
          <w:tcPr>
            <w:tcW w:w="1276" w:type="dxa"/>
            <w:noWrap/>
            <w:vAlign w:val="center"/>
            <w:hideMark/>
          </w:tcPr>
          <w:p w14:paraId="2AEEC67B" w14:textId="77777777" w:rsidR="00B85013" w:rsidRPr="00335360" w:rsidRDefault="00B85013" w:rsidP="00B85013">
            <w:pPr>
              <w:rPr>
                <w:sz w:val="20"/>
                <w:szCs w:val="20"/>
              </w:rPr>
            </w:pPr>
          </w:p>
        </w:tc>
        <w:tc>
          <w:tcPr>
            <w:tcW w:w="1843" w:type="dxa"/>
            <w:noWrap/>
            <w:vAlign w:val="center"/>
            <w:hideMark/>
          </w:tcPr>
          <w:p w14:paraId="254132A1" w14:textId="77777777" w:rsidR="00B85013" w:rsidRPr="00335360" w:rsidRDefault="00B85013" w:rsidP="00B85013">
            <w:pPr>
              <w:rPr>
                <w:sz w:val="20"/>
                <w:szCs w:val="20"/>
              </w:rPr>
            </w:pPr>
          </w:p>
        </w:tc>
        <w:tc>
          <w:tcPr>
            <w:tcW w:w="1418" w:type="dxa"/>
            <w:noWrap/>
            <w:vAlign w:val="center"/>
            <w:hideMark/>
          </w:tcPr>
          <w:p w14:paraId="51400B13" w14:textId="77777777" w:rsidR="00B85013" w:rsidRPr="00335360" w:rsidRDefault="00B85013" w:rsidP="00B85013">
            <w:pPr>
              <w:rPr>
                <w:sz w:val="20"/>
                <w:szCs w:val="20"/>
              </w:rPr>
            </w:pPr>
          </w:p>
        </w:tc>
      </w:tr>
      <w:tr w:rsidR="00B85013" w:rsidRPr="00335360" w14:paraId="3E45DC7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FFDB1AD" w14:textId="77777777" w:rsidR="00B85013" w:rsidRPr="00335360" w:rsidRDefault="00B85013" w:rsidP="00B85013">
            <w:pPr>
              <w:jc w:val="center"/>
              <w:rPr>
                <w:color w:val="000000"/>
                <w:sz w:val="20"/>
                <w:szCs w:val="20"/>
              </w:rPr>
            </w:pPr>
            <w:r w:rsidRPr="00335360">
              <w:rPr>
                <w:color w:val="000000"/>
                <w:sz w:val="20"/>
                <w:szCs w:val="20"/>
              </w:rPr>
              <w:t>6</w:t>
            </w:r>
          </w:p>
        </w:tc>
        <w:tc>
          <w:tcPr>
            <w:tcW w:w="6662" w:type="dxa"/>
            <w:tcBorders>
              <w:top w:val="nil"/>
              <w:left w:val="nil"/>
              <w:bottom w:val="single" w:sz="4" w:space="0" w:color="auto"/>
              <w:right w:val="single" w:sz="4" w:space="0" w:color="auto"/>
            </w:tcBorders>
            <w:vAlign w:val="center"/>
            <w:hideMark/>
          </w:tcPr>
          <w:p w14:paraId="1295FCE9"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1" w:type="dxa"/>
            <w:tcBorders>
              <w:top w:val="nil"/>
              <w:left w:val="nil"/>
              <w:bottom w:val="single" w:sz="4" w:space="0" w:color="auto"/>
              <w:right w:val="single" w:sz="8" w:space="0" w:color="auto"/>
            </w:tcBorders>
            <w:noWrap/>
            <w:vAlign w:val="center"/>
            <w:hideMark/>
          </w:tcPr>
          <w:p w14:paraId="1F143FE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6E5334C" w14:textId="77777777" w:rsidR="00B85013" w:rsidRPr="00335360" w:rsidRDefault="00B85013" w:rsidP="00B85013">
            <w:pPr>
              <w:rPr>
                <w:b/>
                <w:bCs/>
                <w:color w:val="000000"/>
                <w:sz w:val="20"/>
                <w:szCs w:val="20"/>
              </w:rPr>
            </w:pPr>
          </w:p>
        </w:tc>
        <w:tc>
          <w:tcPr>
            <w:tcW w:w="1276" w:type="dxa"/>
            <w:noWrap/>
            <w:vAlign w:val="center"/>
            <w:hideMark/>
          </w:tcPr>
          <w:p w14:paraId="01EDE067" w14:textId="77777777" w:rsidR="00B85013" w:rsidRPr="00335360" w:rsidRDefault="00B85013" w:rsidP="00B85013">
            <w:pPr>
              <w:rPr>
                <w:sz w:val="20"/>
                <w:szCs w:val="20"/>
              </w:rPr>
            </w:pPr>
          </w:p>
        </w:tc>
        <w:tc>
          <w:tcPr>
            <w:tcW w:w="1843" w:type="dxa"/>
            <w:noWrap/>
            <w:vAlign w:val="center"/>
            <w:hideMark/>
          </w:tcPr>
          <w:p w14:paraId="1DC67137" w14:textId="77777777" w:rsidR="00B85013" w:rsidRPr="00335360" w:rsidRDefault="00B85013" w:rsidP="00B85013">
            <w:pPr>
              <w:rPr>
                <w:sz w:val="20"/>
                <w:szCs w:val="20"/>
              </w:rPr>
            </w:pPr>
          </w:p>
        </w:tc>
        <w:tc>
          <w:tcPr>
            <w:tcW w:w="1418" w:type="dxa"/>
            <w:noWrap/>
            <w:vAlign w:val="center"/>
            <w:hideMark/>
          </w:tcPr>
          <w:p w14:paraId="60F1FB63" w14:textId="77777777" w:rsidR="00B85013" w:rsidRPr="00335360" w:rsidRDefault="00B85013" w:rsidP="00B85013">
            <w:pPr>
              <w:rPr>
                <w:sz w:val="20"/>
                <w:szCs w:val="20"/>
              </w:rPr>
            </w:pPr>
          </w:p>
        </w:tc>
      </w:tr>
      <w:tr w:rsidR="00B85013" w:rsidRPr="00335360" w14:paraId="0057E04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9283A85" w14:textId="77777777" w:rsidR="00B85013" w:rsidRPr="00335360" w:rsidRDefault="00B85013" w:rsidP="00B85013">
            <w:pPr>
              <w:jc w:val="center"/>
              <w:rPr>
                <w:color w:val="000000"/>
                <w:sz w:val="20"/>
                <w:szCs w:val="20"/>
              </w:rPr>
            </w:pPr>
            <w:r w:rsidRPr="00335360">
              <w:rPr>
                <w:color w:val="000000"/>
                <w:sz w:val="20"/>
                <w:szCs w:val="20"/>
              </w:rPr>
              <w:t>7</w:t>
            </w:r>
          </w:p>
        </w:tc>
        <w:tc>
          <w:tcPr>
            <w:tcW w:w="6662" w:type="dxa"/>
            <w:tcBorders>
              <w:top w:val="nil"/>
              <w:left w:val="nil"/>
              <w:bottom w:val="single" w:sz="4" w:space="0" w:color="auto"/>
              <w:right w:val="single" w:sz="4" w:space="0" w:color="auto"/>
            </w:tcBorders>
            <w:vAlign w:val="center"/>
            <w:hideMark/>
          </w:tcPr>
          <w:p w14:paraId="3759C002"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1" w:type="dxa"/>
            <w:tcBorders>
              <w:top w:val="nil"/>
              <w:left w:val="nil"/>
              <w:bottom w:val="single" w:sz="4" w:space="0" w:color="auto"/>
              <w:right w:val="single" w:sz="8" w:space="0" w:color="auto"/>
            </w:tcBorders>
            <w:noWrap/>
            <w:vAlign w:val="center"/>
            <w:hideMark/>
          </w:tcPr>
          <w:p w14:paraId="0927CF57" w14:textId="77777777" w:rsidR="00B85013" w:rsidRPr="00335360" w:rsidRDefault="00B85013" w:rsidP="00B85013">
            <w:pPr>
              <w:jc w:val="right"/>
              <w:rPr>
                <w:b/>
                <w:bCs/>
                <w:color w:val="000000"/>
                <w:sz w:val="20"/>
                <w:szCs w:val="20"/>
              </w:rPr>
            </w:pPr>
            <w:r w:rsidRPr="00335360">
              <w:rPr>
                <w:b/>
                <w:bCs/>
                <w:color w:val="000000"/>
                <w:sz w:val="20"/>
                <w:szCs w:val="20"/>
              </w:rPr>
              <w:t>772,00</w:t>
            </w:r>
          </w:p>
        </w:tc>
        <w:tc>
          <w:tcPr>
            <w:tcW w:w="1134" w:type="dxa"/>
            <w:noWrap/>
            <w:vAlign w:val="center"/>
            <w:hideMark/>
          </w:tcPr>
          <w:p w14:paraId="574A0270" w14:textId="77777777" w:rsidR="00B85013" w:rsidRPr="00335360" w:rsidRDefault="00B85013" w:rsidP="00B85013">
            <w:pPr>
              <w:rPr>
                <w:b/>
                <w:bCs/>
                <w:color w:val="000000"/>
                <w:sz w:val="20"/>
                <w:szCs w:val="20"/>
              </w:rPr>
            </w:pPr>
          </w:p>
        </w:tc>
        <w:tc>
          <w:tcPr>
            <w:tcW w:w="1276" w:type="dxa"/>
            <w:noWrap/>
            <w:vAlign w:val="center"/>
            <w:hideMark/>
          </w:tcPr>
          <w:p w14:paraId="4D4C679E" w14:textId="77777777" w:rsidR="00B85013" w:rsidRPr="00335360" w:rsidRDefault="00B85013" w:rsidP="00B85013">
            <w:pPr>
              <w:rPr>
                <w:sz w:val="20"/>
                <w:szCs w:val="20"/>
              </w:rPr>
            </w:pPr>
          </w:p>
        </w:tc>
        <w:tc>
          <w:tcPr>
            <w:tcW w:w="1843" w:type="dxa"/>
            <w:noWrap/>
            <w:vAlign w:val="center"/>
            <w:hideMark/>
          </w:tcPr>
          <w:p w14:paraId="072FE594" w14:textId="77777777" w:rsidR="00B85013" w:rsidRPr="00335360" w:rsidRDefault="00B85013" w:rsidP="00B85013">
            <w:pPr>
              <w:rPr>
                <w:sz w:val="20"/>
                <w:szCs w:val="20"/>
              </w:rPr>
            </w:pPr>
          </w:p>
        </w:tc>
        <w:tc>
          <w:tcPr>
            <w:tcW w:w="1418" w:type="dxa"/>
            <w:noWrap/>
            <w:vAlign w:val="center"/>
            <w:hideMark/>
          </w:tcPr>
          <w:p w14:paraId="538715B0" w14:textId="77777777" w:rsidR="00B85013" w:rsidRPr="00335360" w:rsidRDefault="00B85013" w:rsidP="00B85013">
            <w:pPr>
              <w:rPr>
                <w:sz w:val="20"/>
                <w:szCs w:val="20"/>
              </w:rPr>
            </w:pPr>
          </w:p>
        </w:tc>
      </w:tr>
      <w:tr w:rsidR="00B85013" w:rsidRPr="00335360" w14:paraId="2D41F8D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642AC86" w14:textId="77777777" w:rsidR="00B85013" w:rsidRPr="00335360" w:rsidRDefault="00B85013" w:rsidP="00B85013">
            <w:pPr>
              <w:jc w:val="center"/>
              <w:rPr>
                <w:color w:val="000000"/>
                <w:sz w:val="20"/>
                <w:szCs w:val="20"/>
              </w:rPr>
            </w:pPr>
            <w:r w:rsidRPr="00335360">
              <w:rPr>
                <w:color w:val="000000"/>
                <w:sz w:val="20"/>
                <w:szCs w:val="20"/>
              </w:rPr>
              <w:t>8</w:t>
            </w:r>
          </w:p>
        </w:tc>
        <w:tc>
          <w:tcPr>
            <w:tcW w:w="6662" w:type="dxa"/>
            <w:tcBorders>
              <w:top w:val="nil"/>
              <w:left w:val="nil"/>
              <w:bottom w:val="single" w:sz="4" w:space="0" w:color="auto"/>
              <w:right w:val="single" w:sz="4" w:space="0" w:color="auto"/>
            </w:tcBorders>
            <w:vAlign w:val="center"/>
            <w:hideMark/>
          </w:tcPr>
          <w:p w14:paraId="06E17025"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1" w:type="dxa"/>
            <w:tcBorders>
              <w:top w:val="nil"/>
              <w:left w:val="nil"/>
              <w:bottom w:val="single" w:sz="4" w:space="0" w:color="auto"/>
              <w:right w:val="single" w:sz="8" w:space="0" w:color="auto"/>
            </w:tcBorders>
            <w:noWrap/>
            <w:vAlign w:val="center"/>
            <w:hideMark/>
          </w:tcPr>
          <w:p w14:paraId="1197E6AE" w14:textId="77777777" w:rsidR="00B85013" w:rsidRPr="00335360" w:rsidRDefault="00B85013" w:rsidP="00B85013">
            <w:pPr>
              <w:jc w:val="right"/>
              <w:rPr>
                <w:b/>
                <w:bCs/>
                <w:color w:val="000000"/>
                <w:sz w:val="20"/>
                <w:szCs w:val="20"/>
              </w:rPr>
            </w:pPr>
            <w:r w:rsidRPr="00335360">
              <w:rPr>
                <w:b/>
                <w:bCs/>
                <w:color w:val="000000"/>
                <w:sz w:val="20"/>
                <w:szCs w:val="20"/>
              </w:rPr>
              <w:t>1</w:t>
            </w:r>
          </w:p>
        </w:tc>
        <w:tc>
          <w:tcPr>
            <w:tcW w:w="1134" w:type="dxa"/>
            <w:noWrap/>
            <w:vAlign w:val="center"/>
            <w:hideMark/>
          </w:tcPr>
          <w:p w14:paraId="0B794D46" w14:textId="77777777" w:rsidR="00B85013" w:rsidRPr="00335360" w:rsidRDefault="00B85013" w:rsidP="00B85013">
            <w:pPr>
              <w:rPr>
                <w:b/>
                <w:bCs/>
                <w:color w:val="000000"/>
                <w:sz w:val="20"/>
                <w:szCs w:val="20"/>
              </w:rPr>
            </w:pPr>
          </w:p>
        </w:tc>
        <w:tc>
          <w:tcPr>
            <w:tcW w:w="1276" w:type="dxa"/>
            <w:noWrap/>
            <w:vAlign w:val="center"/>
            <w:hideMark/>
          </w:tcPr>
          <w:p w14:paraId="4796226A" w14:textId="77777777" w:rsidR="00B85013" w:rsidRPr="00335360" w:rsidRDefault="00B85013" w:rsidP="00B85013">
            <w:pPr>
              <w:rPr>
                <w:sz w:val="20"/>
                <w:szCs w:val="20"/>
              </w:rPr>
            </w:pPr>
          </w:p>
        </w:tc>
        <w:tc>
          <w:tcPr>
            <w:tcW w:w="1843" w:type="dxa"/>
            <w:noWrap/>
            <w:vAlign w:val="center"/>
            <w:hideMark/>
          </w:tcPr>
          <w:p w14:paraId="65B307E2" w14:textId="77777777" w:rsidR="00B85013" w:rsidRPr="00335360" w:rsidRDefault="00B85013" w:rsidP="00B85013">
            <w:pPr>
              <w:rPr>
                <w:sz w:val="20"/>
                <w:szCs w:val="20"/>
              </w:rPr>
            </w:pPr>
          </w:p>
        </w:tc>
        <w:tc>
          <w:tcPr>
            <w:tcW w:w="1418" w:type="dxa"/>
            <w:noWrap/>
            <w:vAlign w:val="center"/>
            <w:hideMark/>
          </w:tcPr>
          <w:p w14:paraId="20425EF7" w14:textId="77777777" w:rsidR="00B85013" w:rsidRPr="00335360" w:rsidRDefault="00B85013" w:rsidP="00B85013">
            <w:pPr>
              <w:rPr>
                <w:sz w:val="20"/>
                <w:szCs w:val="20"/>
              </w:rPr>
            </w:pPr>
          </w:p>
        </w:tc>
      </w:tr>
      <w:tr w:rsidR="00B85013" w:rsidRPr="00335360" w14:paraId="676FD627"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6F4BC34" w14:textId="77777777" w:rsidR="00B85013" w:rsidRPr="00335360" w:rsidRDefault="00B85013" w:rsidP="00B85013">
            <w:pPr>
              <w:jc w:val="center"/>
              <w:rPr>
                <w:color w:val="000000"/>
                <w:sz w:val="20"/>
                <w:szCs w:val="20"/>
              </w:rPr>
            </w:pPr>
            <w:r w:rsidRPr="00335360">
              <w:rPr>
                <w:color w:val="000000"/>
                <w:sz w:val="20"/>
                <w:szCs w:val="20"/>
              </w:rPr>
              <w:t>9</w:t>
            </w:r>
          </w:p>
        </w:tc>
        <w:tc>
          <w:tcPr>
            <w:tcW w:w="6662" w:type="dxa"/>
            <w:tcBorders>
              <w:top w:val="nil"/>
              <w:left w:val="nil"/>
              <w:bottom w:val="single" w:sz="4" w:space="0" w:color="auto"/>
              <w:right w:val="single" w:sz="4" w:space="0" w:color="auto"/>
            </w:tcBorders>
            <w:vAlign w:val="center"/>
            <w:hideMark/>
          </w:tcPr>
          <w:p w14:paraId="05E4FE2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1" w:type="dxa"/>
            <w:tcBorders>
              <w:top w:val="nil"/>
              <w:left w:val="nil"/>
              <w:bottom w:val="single" w:sz="4" w:space="0" w:color="auto"/>
              <w:right w:val="single" w:sz="8" w:space="0" w:color="auto"/>
            </w:tcBorders>
            <w:noWrap/>
            <w:vAlign w:val="center"/>
            <w:hideMark/>
          </w:tcPr>
          <w:p w14:paraId="3CF69075"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5A10A920" w14:textId="77777777" w:rsidR="00B85013" w:rsidRPr="00335360" w:rsidRDefault="00B85013" w:rsidP="00B85013">
            <w:pPr>
              <w:rPr>
                <w:b/>
                <w:bCs/>
                <w:color w:val="000000"/>
                <w:sz w:val="20"/>
                <w:szCs w:val="20"/>
              </w:rPr>
            </w:pPr>
          </w:p>
        </w:tc>
        <w:tc>
          <w:tcPr>
            <w:tcW w:w="1276" w:type="dxa"/>
            <w:noWrap/>
            <w:vAlign w:val="center"/>
            <w:hideMark/>
          </w:tcPr>
          <w:p w14:paraId="4C351B8C" w14:textId="77777777" w:rsidR="00B85013" w:rsidRPr="00335360" w:rsidRDefault="00B85013" w:rsidP="00B85013">
            <w:pPr>
              <w:rPr>
                <w:sz w:val="20"/>
                <w:szCs w:val="20"/>
              </w:rPr>
            </w:pPr>
          </w:p>
        </w:tc>
        <w:tc>
          <w:tcPr>
            <w:tcW w:w="1843" w:type="dxa"/>
            <w:noWrap/>
            <w:vAlign w:val="center"/>
            <w:hideMark/>
          </w:tcPr>
          <w:p w14:paraId="2C6EAB6B" w14:textId="77777777" w:rsidR="00B85013" w:rsidRPr="00335360" w:rsidRDefault="00B85013" w:rsidP="00B85013">
            <w:pPr>
              <w:rPr>
                <w:sz w:val="20"/>
                <w:szCs w:val="20"/>
              </w:rPr>
            </w:pPr>
          </w:p>
        </w:tc>
        <w:tc>
          <w:tcPr>
            <w:tcW w:w="1418" w:type="dxa"/>
            <w:noWrap/>
            <w:vAlign w:val="center"/>
            <w:hideMark/>
          </w:tcPr>
          <w:p w14:paraId="2CB2EE61" w14:textId="77777777" w:rsidR="00B85013" w:rsidRPr="00335360" w:rsidRDefault="00B85013" w:rsidP="00B85013">
            <w:pPr>
              <w:rPr>
                <w:sz w:val="20"/>
                <w:szCs w:val="20"/>
              </w:rPr>
            </w:pPr>
          </w:p>
        </w:tc>
      </w:tr>
      <w:tr w:rsidR="00B85013" w:rsidRPr="00335360" w14:paraId="085827E4"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48778AFB" w14:textId="77777777" w:rsidR="00B85013" w:rsidRPr="00335360" w:rsidRDefault="00B85013" w:rsidP="00B85013">
            <w:pPr>
              <w:jc w:val="center"/>
              <w:rPr>
                <w:color w:val="000000"/>
                <w:sz w:val="20"/>
                <w:szCs w:val="20"/>
              </w:rPr>
            </w:pPr>
            <w:r w:rsidRPr="00335360">
              <w:rPr>
                <w:color w:val="000000"/>
                <w:sz w:val="20"/>
                <w:szCs w:val="20"/>
              </w:rPr>
              <w:t>10</w:t>
            </w:r>
          </w:p>
        </w:tc>
        <w:tc>
          <w:tcPr>
            <w:tcW w:w="6662" w:type="dxa"/>
            <w:tcBorders>
              <w:top w:val="nil"/>
              <w:left w:val="nil"/>
              <w:bottom w:val="single" w:sz="8" w:space="0" w:color="auto"/>
              <w:right w:val="single" w:sz="4" w:space="0" w:color="auto"/>
            </w:tcBorders>
            <w:vAlign w:val="center"/>
            <w:hideMark/>
          </w:tcPr>
          <w:p w14:paraId="2D1B9FD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noWrap/>
            <w:vAlign w:val="center"/>
            <w:hideMark/>
          </w:tcPr>
          <w:p w14:paraId="17CFE116"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1CFAC4A3" w14:textId="77777777" w:rsidR="00B85013" w:rsidRPr="00335360" w:rsidRDefault="00B85013" w:rsidP="00B85013">
            <w:pPr>
              <w:rPr>
                <w:b/>
                <w:bCs/>
                <w:color w:val="000000"/>
                <w:sz w:val="20"/>
                <w:szCs w:val="20"/>
              </w:rPr>
            </w:pPr>
          </w:p>
        </w:tc>
        <w:tc>
          <w:tcPr>
            <w:tcW w:w="1276" w:type="dxa"/>
            <w:noWrap/>
            <w:vAlign w:val="center"/>
            <w:hideMark/>
          </w:tcPr>
          <w:p w14:paraId="5B566B2B" w14:textId="77777777" w:rsidR="00B85013" w:rsidRPr="00335360" w:rsidRDefault="00B85013" w:rsidP="00B85013">
            <w:pPr>
              <w:rPr>
                <w:sz w:val="20"/>
                <w:szCs w:val="20"/>
              </w:rPr>
            </w:pPr>
          </w:p>
        </w:tc>
        <w:tc>
          <w:tcPr>
            <w:tcW w:w="1843" w:type="dxa"/>
            <w:noWrap/>
            <w:vAlign w:val="center"/>
            <w:hideMark/>
          </w:tcPr>
          <w:p w14:paraId="1D5A352D" w14:textId="77777777" w:rsidR="00B85013" w:rsidRPr="00335360" w:rsidRDefault="00B85013" w:rsidP="00B85013">
            <w:pPr>
              <w:rPr>
                <w:sz w:val="20"/>
                <w:szCs w:val="20"/>
              </w:rPr>
            </w:pPr>
          </w:p>
        </w:tc>
        <w:tc>
          <w:tcPr>
            <w:tcW w:w="1418" w:type="dxa"/>
            <w:noWrap/>
            <w:vAlign w:val="center"/>
            <w:hideMark/>
          </w:tcPr>
          <w:p w14:paraId="28B6D00C" w14:textId="77777777" w:rsidR="00B85013" w:rsidRPr="00335360" w:rsidRDefault="00B85013" w:rsidP="00B85013">
            <w:pPr>
              <w:rPr>
                <w:sz w:val="20"/>
                <w:szCs w:val="20"/>
              </w:rPr>
            </w:pPr>
          </w:p>
        </w:tc>
      </w:tr>
    </w:tbl>
    <w:p w14:paraId="38FF0CE7" w14:textId="77777777" w:rsidR="00B85013" w:rsidRPr="00335360" w:rsidRDefault="00B85013" w:rsidP="00B85013">
      <w:pPr>
        <w:spacing w:after="200" w:line="276" w:lineRule="auto"/>
        <w:rPr>
          <w:rFonts w:eastAsia="Calibri"/>
          <w:sz w:val="20"/>
          <w:szCs w:val="20"/>
          <w:lang w:val="en-US" w:eastAsia="en-US"/>
        </w:rPr>
      </w:pPr>
    </w:p>
    <w:p w14:paraId="2B9EC0CD" w14:textId="77777777" w:rsidR="00B85013" w:rsidRPr="00335360" w:rsidRDefault="00B85013" w:rsidP="00B85013">
      <w:pPr>
        <w:spacing w:after="200" w:line="276" w:lineRule="auto"/>
        <w:rPr>
          <w:rFonts w:eastAsia="Calibri"/>
          <w:sz w:val="20"/>
          <w:szCs w:val="20"/>
          <w:lang w:val="en-US" w:eastAsia="en-US"/>
        </w:rPr>
      </w:pPr>
    </w:p>
    <w:p w14:paraId="04574BDF" w14:textId="77777777" w:rsidR="00B85013" w:rsidRPr="00335360" w:rsidRDefault="00B85013" w:rsidP="00B85013">
      <w:pPr>
        <w:spacing w:after="200" w:line="276" w:lineRule="auto"/>
        <w:rPr>
          <w:rFonts w:eastAsia="Calibri"/>
          <w:sz w:val="20"/>
          <w:szCs w:val="20"/>
          <w:lang w:eastAsia="en-US"/>
        </w:rPr>
      </w:pPr>
    </w:p>
    <w:p w14:paraId="240663DC" w14:textId="77777777" w:rsidR="00B85013" w:rsidRPr="00335360" w:rsidRDefault="00B85013" w:rsidP="00B85013">
      <w:pPr>
        <w:spacing w:after="200" w:line="276" w:lineRule="auto"/>
        <w:rPr>
          <w:rFonts w:eastAsia="Calibri"/>
          <w:sz w:val="20"/>
          <w:szCs w:val="20"/>
          <w:lang w:eastAsia="en-US"/>
        </w:rPr>
      </w:pPr>
    </w:p>
    <w:p w14:paraId="2431AB17" w14:textId="77777777" w:rsidR="00B85013" w:rsidRPr="00335360" w:rsidRDefault="00B85013" w:rsidP="00B85013">
      <w:pPr>
        <w:spacing w:after="200" w:line="276" w:lineRule="auto"/>
        <w:rPr>
          <w:rFonts w:eastAsia="Calibri"/>
          <w:sz w:val="20"/>
          <w:szCs w:val="20"/>
          <w:lang w:eastAsia="en-US"/>
        </w:rPr>
      </w:pPr>
    </w:p>
    <w:p w14:paraId="207D65BA" w14:textId="77777777" w:rsidR="00B85013" w:rsidRPr="00335360" w:rsidRDefault="00B85013" w:rsidP="00B85013">
      <w:pPr>
        <w:spacing w:after="200" w:line="276" w:lineRule="auto"/>
        <w:rPr>
          <w:rFonts w:eastAsia="Calibri"/>
          <w:sz w:val="20"/>
          <w:szCs w:val="20"/>
          <w:lang w:eastAsia="en-US"/>
        </w:rPr>
      </w:pPr>
    </w:p>
    <w:p w14:paraId="05B45848" w14:textId="77777777" w:rsidR="00B85013" w:rsidRPr="00335360" w:rsidRDefault="00B85013" w:rsidP="00B85013">
      <w:pPr>
        <w:spacing w:after="200" w:line="276" w:lineRule="auto"/>
        <w:rPr>
          <w:rFonts w:eastAsia="Calibri"/>
          <w:sz w:val="20"/>
          <w:szCs w:val="20"/>
          <w:lang w:eastAsia="en-US"/>
        </w:rPr>
      </w:pPr>
    </w:p>
    <w:p w14:paraId="72AB6F1C" w14:textId="77777777" w:rsidR="00B85013" w:rsidRPr="00335360" w:rsidRDefault="00B85013" w:rsidP="00B85013">
      <w:pPr>
        <w:spacing w:after="200" w:line="276" w:lineRule="auto"/>
        <w:rPr>
          <w:rFonts w:eastAsia="Calibri"/>
          <w:sz w:val="20"/>
          <w:szCs w:val="20"/>
          <w:lang w:eastAsia="en-US"/>
        </w:rPr>
      </w:pPr>
    </w:p>
    <w:p w14:paraId="35D284C7" w14:textId="77777777" w:rsidR="00B85013" w:rsidRPr="00335360" w:rsidRDefault="00B85013" w:rsidP="00B85013">
      <w:pPr>
        <w:spacing w:after="200" w:line="276" w:lineRule="auto"/>
        <w:rPr>
          <w:rFonts w:eastAsia="Calibri"/>
          <w:sz w:val="20"/>
          <w:szCs w:val="20"/>
          <w:lang w:eastAsia="en-US"/>
        </w:rPr>
      </w:pPr>
    </w:p>
    <w:p w14:paraId="683C86A7" w14:textId="77777777" w:rsidR="00B85013" w:rsidRPr="00335360" w:rsidRDefault="00B85013" w:rsidP="00B85013">
      <w:pPr>
        <w:spacing w:after="200" w:line="276" w:lineRule="auto"/>
        <w:rPr>
          <w:rFonts w:eastAsia="Calibri"/>
          <w:sz w:val="20"/>
          <w:szCs w:val="20"/>
          <w:lang w:eastAsia="en-US"/>
        </w:rPr>
      </w:pPr>
    </w:p>
    <w:p w14:paraId="7506B5FE" w14:textId="77777777" w:rsidR="00B85013" w:rsidRPr="00335360" w:rsidRDefault="00B85013" w:rsidP="00B85013">
      <w:pPr>
        <w:spacing w:after="200" w:line="276" w:lineRule="auto"/>
        <w:rPr>
          <w:rFonts w:eastAsia="Calibri"/>
          <w:sz w:val="20"/>
          <w:szCs w:val="20"/>
          <w:lang w:eastAsia="en-US"/>
        </w:rPr>
      </w:pPr>
    </w:p>
    <w:p w14:paraId="1D80BEBF"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Б. Революции, д. 17</w:t>
      </w:r>
    </w:p>
    <w:tbl>
      <w:tblPr>
        <w:tblW w:w="9796" w:type="dxa"/>
        <w:tblInd w:w="93" w:type="dxa"/>
        <w:tblLayout w:type="fixed"/>
        <w:tblLook w:val="04A0" w:firstRow="1" w:lastRow="0" w:firstColumn="1" w:lastColumn="0" w:noHBand="0" w:noVBand="1"/>
      </w:tblPr>
      <w:tblGrid>
        <w:gridCol w:w="636"/>
        <w:gridCol w:w="2782"/>
        <w:gridCol w:w="1559"/>
        <w:gridCol w:w="1419"/>
        <w:gridCol w:w="1134"/>
        <w:gridCol w:w="13"/>
        <w:gridCol w:w="1119"/>
        <w:gridCol w:w="1134"/>
      </w:tblGrid>
      <w:tr w:rsidR="00B85013" w:rsidRPr="00335360" w14:paraId="34D7FF61" w14:textId="77777777" w:rsidTr="00A4485A">
        <w:trPr>
          <w:trHeight w:val="1140"/>
        </w:trPr>
        <w:tc>
          <w:tcPr>
            <w:tcW w:w="636" w:type="dxa"/>
            <w:tcBorders>
              <w:top w:val="single" w:sz="8" w:space="0" w:color="auto"/>
              <w:left w:val="single" w:sz="8" w:space="0" w:color="auto"/>
              <w:bottom w:val="nil"/>
              <w:right w:val="single" w:sz="4" w:space="0" w:color="auto"/>
            </w:tcBorders>
            <w:vAlign w:val="center"/>
            <w:hideMark/>
          </w:tcPr>
          <w:p w14:paraId="6F226765"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782" w:type="dxa"/>
            <w:tcBorders>
              <w:top w:val="single" w:sz="8" w:space="0" w:color="auto"/>
              <w:left w:val="nil"/>
              <w:bottom w:val="nil"/>
              <w:right w:val="single" w:sz="4" w:space="0" w:color="auto"/>
            </w:tcBorders>
            <w:vAlign w:val="center"/>
            <w:hideMark/>
          </w:tcPr>
          <w:p w14:paraId="15E58EDF"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9" w:type="dxa"/>
            <w:tcBorders>
              <w:top w:val="single" w:sz="8" w:space="0" w:color="auto"/>
              <w:left w:val="nil"/>
              <w:bottom w:val="nil"/>
              <w:right w:val="single" w:sz="4" w:space="0" w:color="auto"/>
            </w:tcBorders>
            <w:vAlign w:val="center"/>
            <w:hideMark/>
          </w:tcPr>
          <w:p w14:paraId="22A6BA2F"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419" w:type="dxa"/>
            <w:tcBorders>
              <w:top w:val="single" w:sz="8" w:space="0" w:color="auto"/>
              <w:left w:val="nil"/>
              <w:bottom w:val="nil"/>
              <w:right w:val="single" w:sz="4" w:space="0" w:color="auto"/>
            </w:tcBorders>
            <w:vAlign w:val="center"/>
            <w:hideMark/>
          </w:tcPr>
          <w:p w14:paraId="71416740"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7522FBB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2" w:type="dxa"/>
            <w:gridSpan w:val="2"/>
            <w:tcBorders>
              <w:top w:val="single" w:sz="8" w:space="0" w:color="auto"/>
              <w:left w:val="nil"/>
              <w:bottom w:val="nil"/>
              <w:right w:val="single" w:sz="4" w:space="0" w:color="auto"/>
            </w:tcBorders>
            <w:vAlign w:val="center"/>
            <w:hideMark/>
          </w:tcPr>
          <w:p w14:paraId="5A1F398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7AEEC3BC"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6AA02EF" w14:textId="77777777" w:rsidTr="00A4485A">
        <w:trPr>
          <w:trHeight w:val="300"/>
        </w:trPr>
        <w:tc>
          <w:tcPr>
            <w:tcW w:w="636" w:type="dxa"/>
            <w:tcBorders>
              <w:top w:val="single" w:sz="4" w:space="0" w:color="auto"/>
              <w:left w:val="single" w:sz="8" w:space="0" w:color="auto"/>
              <w:bottom w:val="nil"/>
              <w:right w:val="single" w:sz="4" w:space="0" w:color="auto"/>
            </w:tcBorders>
            <w:noWrap/>
            <w:vAlign w:val="center"/>
            <w:hideMark/>
          </w:tcPr>
          <w:p w14:paraId="5D6CFE4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782" w:type="dxa"/>
            <w:tcBorders>
              <w:top w:val="single" w:sz="4" w:space="0" w:color="auto"/>
              <w:left w:val="nil"/>
              <w:bottom w:val="nil"/>
              <w:right w:val="single" w:sz="4" w:space="0" w:color="auto"/>
            </w:tcBorders>
            <w:noWrap/>
            <w:vAlign w:val="center"/>
            <w:hideMark/>
          </w:tcPr>
          <w:p w14:paraId="39640C63"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9" w:type="dxa"/>
            <w:tcBorders>
              <w:top w:val="single" w:sz="4" w:space="0" w:color="auto"/>
              <w:left w:val="nil"/>
              <w:bottom w:val="nil"/>
              <w:right w:val="single" w:sz="4" w:space="0" w:color="auto"/>
            </w:tcBorders>
            <w:noWrap/>
            <w:vAlign w:val="center"/>
            <w:hideMark/>
          </w:tcPr>
          <w:p w14:paraId="4E3C11F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419" w:type="dxa"/>
            <w:tcBorders>
              <w:top w:val="single" w:sz="4" w:space="0" w:color="auto"/>
              <w:left w:val="nil"/>
              <w:bottom w:val="nil"/>
              <w:right w:val="single" w:sz="4" w:space="0" w:color="auto"/>
            </w:tcBorders>
            <w:noWrap/>
            <w:vAlign w:val="center"/>
            <w:hideMark/>
          </w:tcPr>
          <w:p w14:paraId="718964E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3EF0D2A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2" w:type="dxa"/>
            <w:gridSpan w:val="2"/>
            <w:tcBorders>
              <w:top w:val="single" w:sz="4" w:space="0" w:color="auto"/>
              <w:left w:val="nil"/>
              <w:bottom w:val="nil"/>
              <w:right w:val="single" w:sz="4" w:space="0" w:color="auto"/>
            </w:tcBorders>
            <w:noWrap/>
            <w:vAlign w:val="center"/>
            <w:hideMark/>
          </w:tcPr>
          <w:p w14:paraId="37CE175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7861B001"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6EBB321"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533F6C4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907" w:type="dxa"/>
            <w:gridSpan w:val="5"/>
            <w:tcBorders>
              <w:top w:val="single" w:sz="8" w:space="0" w:color="auto"/>
              <w:left w:val="nil"/>
              <w:bottom w:val="single" w:sz="8" w:space="0" w:color="auto"/>
              <w:right w:val="nil"/>
            </w:tcBorders>
            <w:noWrap/>
            <w:vAlign w:val="center"/>
            <w:hideMark/>
          </w:tcPr>
          <w:p w14:paraId="432AD23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19" w:type="dxa"/>
            <w:tcBorders>
              <w:top w:val="single" w:sz="8" w:space="0" w:color="auto"/>
              <w:left w:val="single" w:sz="4" w:space="0" w:color="auto"/>
              <w:bottom w:val="single" w:sz="8" w:space="0" w:color="auto"/>
              <w:right w:val="single" w:sz="4" w:space="0" w:color="auto"/>
            </w:tcBorders>
            <w:noWrap/>
            <w:vAlign w:val="center"/>
            <w:hideMark/>
          </w:tcPr>
          <w:p w14:paraId="5CD04932" w14:textId="77777777" w:rsidR="00B85013" w:rsidRPr="00335360" w:rsidRDefault="00B85013" w:rsidP="00B85013">
            <w:pPr>
              <w:jc w:val="right"/>
              <w:rPr>
                <w:b/>
                <w:bCs/>
                <w:color w:val="000000"/>
                <w:sz w:val="20"/>
                <w:szCs w:val="20"/>
              </w:rPr>
            </w:pPr>
            <w:r w:rsidRPr="00335360">
              <w:rPr>
                <w:b/>
                <w:bCs/>
                <w:color w:val="000000"/>
                <w:sz w:val="20"/>
                <w:szCs w:val="20"/>
              </w:rPr>
              <w:t>5 688,19 RUB</w:t>
            </w:r>
          </w:p>
        </w:tc>
        <w:tc>
          <w:tcPr>
            <w:tcW w:w="1134" w:type="dxa"/>
            <w:tcBorders>
              <w:top w:val="single" w:sz="8" w:space="0" w:color="auto"/>
              <w:left w:val="nil"/>
              <w:bottom w:val="single" w:sz="8" w:space="0" w:color="auto"/>
              <w:right w:val="single" w:sz="8" w:space="0" w:color="auto"/>
            </w:tcBorders>
            <w:noWrap/>
            <w:vAlign w:val="center"/>
            <w:hideMark/>
          </w:tcPr>
          <w:p w14:paraId="3D94F79A" w14:textId="77777777" w:rsidR="00B85013" w:rsidRPr="00335360" w:rsidRDefault="00B85013" w:rsidP="00B85013">
            <w:pPr>
              <w:jc w:val="right"/>
              <w:rPr>
                <w:b/>
                <w:bCs/>
                <w:color w:val="000000"/>
                <w:sz w:val="20"/>
                <w:szCs w:val="20"/>
              </w:rPr>
            </w:pPr>
            <w:r w:rsidRPr="00335360">
              <w:rPr>
                <w:b/>
                <w:bCs/>
                <w:color w:val="000000"/>
                <w:sz w:val="20"/>
                <w:szCs w:val="20"/>
              </w:rPr>
              <w:t>2,50 RUB</w:t>
            </w:r>
          </w:p>
        </w:tc>
      </w:tr>
      <w:tr w:rsidR="00B85013" w:rsidRPr="00335360" w14:paraId="1E04A5D8" w14:textId="77777777" w:rsidTr="00A4485A">
        <w:trPr>
          <w:trHeight w:val="799"/>
        </w:trPr>
        <w:tc>
          <w:tcPr>
            <w:tcW w:w="636" w:type="dxa"/>
            <w:tcBorders>
              <w:top w:val="nil"/>
              <w:left w:val="single" w:sz="8" w:space="0" w:color="auto"/>
              <w:bottom w:val="single" w:sz="4" w:space="0" w:color="auto"/>
              <w:right w:val="single" w:sz="4" w:space="0" w:color="auto"/>
            </w:tcBorders>
            <w:noWrap/>
            <w:vAlign w:val="center"/>
            <w:hideMark/>
          </w:tcPr>
          <w:p w14:paraId="6B43A6D8" w14:textId="77777777" w:rsidR="00B85013" w:rsidRPr="00335360" w:rsidRDefault="00B85013" w:rsidP="00B85013">
            <w:pPr>
              <w:jc w:val="center"/>
              <w:rPr>
                <w:color w:val="000000"/>
                <w:sz w:val="20"/>
                <w:szCs w:val="20"/>
              </w:rPr>
            </w:pPr>
            <w:r w:rsidRPr="00335360">
              <w:rPr>
                <w:color w:val="000000"/>
                <w:sz w:val="20"/>
                <w:szCs w:val="20"/>
              </w:rPr>
              <w:t>1.1</w:t>
            </w:r>
          </w:p>
        </w:tc>
        <w:tc>
          <w:tcPr>
            <w:tcW w:w="2782" w:type="dxa"/>
            <w:tcBorders>
              <w:top w:val="nil"/>
              <w:left w:val="nil"/>
              <w:bottom w:val="single" w:sz="4" w:space="0" w:color="auto"/>
              <w:right w:val="single" w:sz="4" w:space="0" w:color="auto"/>
            </w:tcBorders>
            <w:vAlign w:val="center"/>
            <w:hideMark/>
          </w:tcPr>
          <w:p w14:paraId="1D648C9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9" w:type="dxa"/>
            <w:tcBorders>
              <w:top w:val="nil"/>
              <w:left w:val="nil"/>
              <w:bottom w:val="single" w:sz="4" w:space="0" w:color="auto"/>
              <w:right w:val="single" w:sz="4" w:space="0" w:color="auto"/>
            </w:tcBorders>
            <w:vAlign w:val="center"/>
            <w:hideMark/>
          </w:tcPr>
          <w:p w14:paraId="3572CB9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9" w:type="dxa"/>
            <w:tcBorders>
              <w:top w:val="nil"/>
              <w:left w:val="nil"/>
              <w:bottom w:val="single" w:sz="4" w:space="0" w:color="auto"/>
              <w:right w:val="single" w:sz="4" w:space="0" w:color="auto"/>
            </w:tcBorders>
            <w:noWrap/>
            <w:vAlign w:val="center"/>
            <w:hideMark/>
          </w:tcPr>
          <w:p w14:paraId="0FF8F29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C7F4E11" w14:textId="77777777" w:rsidR="00B85013" w:rsidRPr="00335360" w:rsidRDefault="00B85013" w:rsidP="00B85013">
            <w:pPr>
              <w:jc w:val="right"/>
              <w:rPr>
                <w:color w:val="000000"/>
                <w:sz w:val="20"/>
                <w:szCs w:val="20"/>
              </w:rPr>
            </w:pPr>
            <w:r w:rsidRPr="00335360">
              <w:rPr>
                <w:color w:val="000000"/>
                <w:sz w:val="20"/>
                <w:szCs w:val="20"/>
              </w:rPr>
              <w:t xml:space="preserve">                       12,80   </w:t>
            </w:r>
          </w:p>
        </w:tc>
        <w:tc>
          <w:tcPr>
            <w:tcW w:w="1132" w:type="dxa"/>
            <w:gridSpan w:val="2"/>
            <w:tcBorders>
              <w:top w:val="nil"/>
              <w:left w:val="nil"/>
              <w:bottom w:val="single" w:sz="4" w:space="0" w:color="auto"/>
              <w:right w:val="single" w:sz="4" w:space="0" w:color="auto"/>
            </w:tcBorders>
            <w:noWrap/>
            <w:vAlign w:val="center"/>
            <w:hideMark/>
          </w:tcPr>
          <w:p w14:paraId="1AE2B965" w14:textId="77777777" w:rsidR="00B85013" w:rsidRPr="00335360" w:rsidRDefault="00B85013" w:rsidP="00B85013">
            <w:pPr>
              <w:jc w:val="right"/>
              <w:rPr>
                <w:color w:val="000000"/>
                <w:sz w:val="20"/>
                <w:szCs w:val="20"/>
              </w:rPr>
            </w:pPr>
            <w:r w:rsidRPr="00335360">
              <w:rPr>
                <w:color w:val="000000"/>
                <w:sz w:val="20"/>
                <w:szCs w:val="20"/>
              </w:rPr>
              <w:t>3 076,88 RUB</w:t>
            </w:r>
          </w:p>
        </w:tc>
        <w:tc>
          <w:tcPr>
            <w:tcW w:w="1134" w:type="dxa"/>
            <w:tcBorders>
              <w:top w:val="nil"/>
              <w:left w:val="nil"/>
              <w:bottom w:val="single" w:sz="4" w:space="0" w:color="auto"/>
              <w:right w:val="single" w:sz="8" w:space="0" w:color="auto"/>
            </w:tcBorders>
            <w:noWrap/>
            <w:vAlign w:val="center"/>
            <w:hideMark/>
          </w:tcPr>
          <w:p w14:paraId="06EF1BA8" w14:textId="77777777" w:rsidR="00B85013" w:rsidRPr="00335360" w:rsidRDefault="00B85013" w:rsidP="00B85013">
            <w:pPr>
              <w:jc w:val="right"/>
              <w:rPr>
                <w:color w:val="000000"/>
                <w:sz w:val="20"/>
                <w:szCs w:val="20"/>
              </w:rPr>
            </w:pPr>
            <w:r w:rsidRPr="00335360">
              <w:rPr>
                <w:color w:val="000000"/>
                <w:sz w:val="20"/>
                <w:szCs w:val="20"/>
              </w:rPr>
              <w:t>1,35 RUB</w:t>
            </w:r>
          </w:p>
        </w:tc>
      </w:tr>
      <w:tr w:rsidR="00B85013" w:rsidRPr="00335360" w14:paraId="3E750943"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335B1095" w14:textId="77777777" w:rsidR="00B85013" w:rsidRPr="00335360" w:rsidRDefault="00B85013" w:rsidP="00B85013">
            <w:pPr>
              <w:jc w:val="center"/>
              <w:rPr>
                <w:color w:val="000000"/>
                <w:sz w:val="20"/>
                <w:szCs w:val="20"/>
              </w:rPr>
            </w:pPr>
            <w:r w:rsidRPr="00335360">
              <w:rPr>
                <w:color w:val="000000"/>
                <w:sz w:val="20"/>
                <w:szCs w:val="20"/>
              </w:rPr>
              <w:t>1.2</w:t>
            </w:r>
          </w:p>
        </w:tc>
        <w:tc>
          <w:tcPr>
            <w:tcW w:w="2782" w:type="dxa"/>
            <w:tcBorders>
              <w:top w:val="nil"/>
              <w:left w:val="nil"/>
              <w:bottom w:val="single" w:sz="4" w:space="0" w:color="auto"/>
              <w:right w:val="single" w:sz="4" w:space="0" w:color="auto"/>
            </w:tcBorders>
            <w:vAlign w:val="center"/>
            <w:hideMark/>
          </w:tcPr>
          <w:p w14:paraId="4797F80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vAlign w:val="center"/>
            <w:hideMark/>
          </w:tcPr>
          <w:p w14:paraId="2C13CEFC"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419" w:type="dxa"/>
            <w:tcBorders>
              <w:top w:val="nil"/>
              <w:left w:val="nil"/>
              <w:bottom w:val="single" w:sz="4" w:space="0" w:color="auto"/>
              <w:right w:val="single" w:sz="4" w:space="0" w:color="auto"/>
            </w:tcBorders>
            <w:noWrap/>
            <w:vAlign w:val="center"/>
            <w:hideMark/>
          </w:tcPr>
          <w:p w14:paraId="0EF85F3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96A316C" w14:textId="77777777" w:rsidR="00B85013" w:rsidRPr="00335360" w:rsidRDefault="00B85013" w:rsidP="00B85013">
            <w:pPr>
              <w:jc w:val="right"/>
              <w:rPr>
                <w:color w:val="000000"/>
                <w:sz w:val="20"/>
                <w:szCs w:val="20"/>
              </w:rPr>
            </w:pPr>
            <w:r w:rsidRPr="00335360">
              <w:rPr>
                <w:color w:val="000000"/>
                <w:sz w:val="20"/>
                <w:szCs w:val="20"/>
              </w:rPr>
              <w:t xml:space="preserve">                       12,80   </w:t>
            </w:r>
          </w:p>
        </w:tc>
        <w:tc>
          <w:tcPr>
            <w:tcW w:w="1132" w:type="dxa"/>
            <w:gridSpan w:val="2"/>
            <w:tcBorders>
              <w:top w:val="nil"/>
              <w:left w:val="nil"/>
              <w:bottom w:val="single" w:sz="4" w:space="0" w:color="auto"/>
              <w:right w:val="single" w:sz="4" w:space="0" w:color="auto"/>
            </w:tcBorders>
            <w:noWrap/>
            <w:vAlign w:val="center"/>
            <w:hideMark/>
          </w:tcPr>
          <w:p w14:paraId="29F6F805" w14:textId="77777777" w:rsidR="00B85013" w:rsidRPr="00335360" w:rsidRDefault="00B85013" w:rsidP="00B85013">
            <w:pPr>
              <w:jc w:val="right"/>
              <w:rPr>
                <w:color w:val="000000"/>
                <w:sz w:val="20"/>
                <w:szCs w:val="20"/>
              </w:rPr>
            </w:pPr>
            <w:r w:rsidRPr="00335360">
              <w:rPr>
                <w:color w:val="000000"/>
                <w:sz w:val="20"/>
                <w:szCs w:val="20"/>
              </w:rPr>
              <w:t>1 621,60 RUB</w:t>
            </w:r>
          </w:p>
        </w:tc>
        <w:tc>
          <w:tcPr>
            <w:tcW w:w="1134" w:type="dxa"/>
            <w:tcBorders>
              <w:top w:val="nil"/>
              <w:left w:val="nil"/>
              <w:bottom w:val="single" w:sz="4" w:space="0" w:color="auto"/>
              <w:right w:val="single" w:sz="8" w:space="0" w:color="auto"/>
            </w:tcBorders>
            <w:noWrap/>
            <w:vAlign w:val="center"/>
            <w:hideMark/>
          </w:tcPr>
          <w:p w14:paraId="02958DFE" w14:textId="77777777" w:rsidR="00B85013" w:rsidRPr="00335360" w:rsidRDefault="00B85013" w:rsidP="00B85013">
            <w:pPr>
              <w:jc w:val="right"/>
              <w:rPr>
                <w:color w:val="000000"/>
                <w:sz w:val="20"/>
                <w:szCs w:val="20"/>
              </w:rPr>
            </w:pPr>
            <w:r w:rsidRPr="00335360">
              <w:rPr>
                <w:color w:val="000000"/>
                <w:sz w:val="20"/>
                <w:szCs w:val="20"/>
              </w:rPr>
              <w:t>0,71 RUB</w:t>
            </w:r>
          </w:p>
        </w:tc>
      </w:tr>
      <w:tr w:rsidR="00B85013" w:rsidRPr="00335360" w14:paraId="0750A043"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2AF12DD4" w14:textId="77777777" w:rsidR="00B85013" w:rsidRPr="00335360" w:rsidRDefault="00B85013" w:rsidP="00B85013">
            <w:pPr>
              <w:jc w:val="center"/>
              <w:rPr>
                <w:color w:val="000000"/>
                <w:sz w:val="20"/>
                <w:szCs w:val="20"/>
              </w:rPr>
            </w:pPr>
            <w:r w:rsidRPr="00335360">
              <w:rPr>
                <w:color w:val="000000"/>
                <w:sz w:val="20"/>
                <w:szCs w:val="20"/>
              </w:rPr>
              <w:t>1.3</w:t>
            </w:r>
          </w:p>
        </w:tc>
        <w:tc>
          <w:tcPr>
            <w:tcW w:w="2782" w:type="dxa"/>
            <w:tcBorders>
              <w:top w:val="nil"/>
              <w:left w:val="nil"/>
              <w:bottom w:val="single" w:sz="4" w:space="0" w:color="auto"/>
              <w:right w:val="single" w:sz="4" w:space="0" w:color="auto"/>
            </w:tcBorders>
            <w:vAlign w:val="center"/>
            <w:hideMark/>
          </w:tcPr>
          <w:p w14:paraId="0177EA5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9" w:type="dxa"/>
            <w:tcBorders>
              <w:top w:val="nil"/>
              <w:left w:val="nil"/>
              <w:bottom w:val="single" w:sz="4" w:space="0" w:color="auto"/>
              <w:right w:val="single" w:sz="4" w:space="0" w:color="auto"/>
            </w:tcBorders>
            <w:vAlign w:val="center"/>
            <w:hideMark/>
          </w:tcPr>
          <w:p w14:paraId="7066F58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38E5628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300D1FE" w14:textId="77777777" w:rsidR="00B85013" w:rsidRPr="00335360" w:rsidRDefault="00B85013" w:rsidP="00B85013">
            <w:pPr>
              <w:jc w:val="right"/>
              <w:rPr>
                <w:sz w:val="20"/>
                <w:szCs w:val="20"/>
              </w:rPr>
            </w:pPr>
            <w:r w:rsidRPr="00335360">
              <w:rPr>
                <w:sz w:val="20"/>
                <w:szCs w:val="20"/>
              </w:rPr>
              <w:t xml:space="preserve">                     259,88   </w:t>
            </w:r>
          </w:p>
        </w:tc>
        <w:tc>
          <w:tcPr>
            <w:tcW w:w="1132" w:type="dxa"/>
            <w:gridSpan w:val="2"/>
            <w:tcBorders>
              <w:top w:val="nil"/>
              <w:left w:val="nil"/>
              <w:bottom w:val="single" w:sz="4" w:space="0" w:color="auto"/>
              <w:right w:val="single" w:sz="4" w:space="0" w:color="auto"/>
            </w:tcBorders>
            <w:noWrap/>
            <w:vAlign w:val="center"/>
            <w:hideMark/>
          </w:tcPr>
          <w:p w14:paraId="6184E306" w14:textId="77777777" w:rsidR="00B85013" w:rsidRPr="00335360" w:rsidRDefault="00B85013" w:rsidP="00B85013">
            <w:pPr>
              <w:jc w:val="right"/>
              <w:rPr>
                <w:color w:val="000000"/>
                <w:sz w:val="20"/>
                <w:szCs w:val="20"/>
              </w:rPr>
            </w:pPr>
            <w:r w:rsidRPr="00335360">
              <w:rPr>
                <w:color w:val="000000"/>
                <w:sz w:val="20"/>
                <w:szCs w:val="20"/>
              </w:rPr>
              <w:t>844,18 RUB</w:t>
            </w:r>
          </w:p>
        </w:tc>
        <w:tc>
          <w:tcPr>
            <w:tcW w:w="1134" w:type="dxa"/>
            <w:tcBorders>
              <w:top w:val="nil"/>
              <w:left w:val="nil"/>
              <w:bottom w:val="single" w:sz="4" w:space="0" w:color="auto"/>
              <w:right w:val="single" w:sz="8" w:space="0" w:color="auto"/>
            </w:tcBorders>
            <w:noWrap/>
            <w:vAlign w:val="center"/>
            <w:hideMark/>
          </w:tcPr>
          <w:p w14:paraId="420650A5" w14:textId="77777777" w:rsidR="00B85013" w:rsidRPr="00335360" w:rsidRDefault="00B85013" w:rsidP="00B85013">
            <w:pPr>
              <w:jc w:val="right"/>
              <w:rPr>
                <w:color w:val="000000"/>
                <w:sz w:val="20"/>
                <w:szCs w:val="20"/>
              </w:rPr>
            </w:pPr>
            <w:r w:rsidRPr="00335360">
              <w:rPr>
                <w:color w:val="000000"/>
                <w:sz w:val="20"/>
                <w:szCs w:val="20"/>
              </w:rPr>
              <w:t>0,37 RUB</w:t>
            </w:r>
          </w:p>
        </w:tc>
      </w:tr>
      <w:tr w:rsidR="00B85013" w:rsidRPr="00335360" w14:paraId="480D2C14"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3B20E768" w14:textId="77777777" w:rsidR="00B85013" w:rsidRPr="00335360" w:rsidRDefault="00B85013" w:rsidP="00B85013">
            <w:pPr>
              <w:jc w:val="center"/>
              <w:rPr>
                <w:color w:val="000000"/>
                <w:sz w:val="20"/>
                <w:szCs w:val="20"/>
              </w:rPr>
            </w:pPr>
            <w:r w:rsidRPr="00335360">
              <w:rPr>
                <w:color w:val="000000"/>
                <w:sz w:val="20"/>
                <w:szCs w:val="20"/>
              </w:rPr>
              <w:t>1.4</w:t>
            </w:r>
          </w:p>
        </w:tc>
        <w:tc>
          <w:tcPr>
            <w:tcW w:w="2782" w:type="dxa"/>
            <w:tcBorders>
              <w:top w:val="nil"/>
              <w:left w:val="nil"/>
              <w:bottom w:val="nil"/>
              <w:right w:val="single" w:sz="4" w:space="0" w:color="auto"/>
            </w:tcBorders>
            <w:vAlign w:val="center"/>
            <w:hideMark/>
          </w:tcPr>
          <w:p w14:paraId="785A5C0A" w14:textId="77777777" w:rsidR="00B85013" w:rsidRPr="00335360" w:rsidRDefault="00B85013" w:rsidP="00B85013">
            <w:pPr>
              <w:rPr>
                <w:color w:val="000000"/>
                <w:sz w:val="20"/>
                <w:szCs w:val="20"/>
              </w:rPr>
            </w:pPr>
            <w:r w:rsidRPr="00335360">
              <w:rPr>
                <w:color w:val="000000"/>
                <w:sz w:val="20"/>
                <w:szCs w:val="20"/>
              </w:rPr>
              <w:t>Мытье окон</w:t>
            </w:r>
          </w:p>
        </w:tc>
        <w:tc>
          <w:tcPr>
            <w:tcW w:w="1559" w:type="dxa"/>
            <w:tcBorders>
              <w:top w:val="nil"/>
              <w:left w:val="nil"/>
              <w:bottom w:val="nil"/>
              <w:right w:val="single" w:sz="4" w:space="0" w:color="auto"/>
            </w:tcBorders>
            <w:vAlign w:val="center"/>
            <w:hideMark/>
          </w:tcPr>
          <w:p w14:paraId="3D89F4F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9" w:type="dxa"/>
            <w:tcBorders>
              <w:top w:val="nil"/>
              <w:left w:val="nil"/>
              <w:bottom w:val="nil"/>
              <w:right w:val="single" w:sz="4" w:space="0" w:color="auto"/>
            </w:tcBorders>
            <w:noWrap/>
            <w:vAlign w:val="center"/>
            <w:hideMark/>
          </w:tcPr>
          <w:p w14:paraId="7087F2B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A770C6E" w14:textId="77777777" w:rsidR="00B85013" w:rsidRPr="00335360" w:rsidRDefault="00B85013" w:rsidP="00B85013">
            <w:pPr>
              <w:jc w:val="right"/>
              <w:rPr>
                <w:color w:val="000000"/>
                <w:sz w:val="20"/>
                <w:szCs w:val="20"/>
              </w:rPr>
            </w:pPr>
            <w:r w:rsidRPr="00335360">
              <w:rPr>
                <w:color w:val="000000"/>
                <w:sz w:val="20"/>
                <w:szCs w:val="20"/>
              </w:rPr>
              <w:t xml:space="preserve">                       12,80   </w:t>
            </w:r>
          </w:p>
        </w:tc>
        <w:tc>
          <w:tcPr>
            <w:tcW w:w="1132" w:type="dxa"/>
            <w:gridSpan w:val="2"/>
            <w:tcBorders>
              <w:top w:val="nil"/>
              <w:left w:val="nil"/>
              <w:bottom w:val="nil"/>
              <w:right w:val="single" w:sz="4" w:space="0" w:color="auto"/>
            </w:tcBorders>
            <w:noWrap/>
            <w:vAlign w:val="center"/>
            <w:hideMark/>
          </w:tcPr>
          <w:p w14:paraId="3424A969" w14:textId="77777777" w:rsidR="00B85013" w:rsidRPr="00335360" w:rsidRDefault="00B85013" w:rsidP="00B85013">
            <w:pPr>
              <w:jc w:val="right"/>
              <w:rPr>
                <w:color w:val="000000"/>
                <w:sz w:val="20"/>
                <w:szCs w:val="20"/>
              </w:rPr>
            </w:pPr>
            <w:r w:rsidRPr="00335360">
              <w:rPr>
                <w:color w:val="000000"/>
                <w:sz w:val="20"/>
                <w:szCs w:val="20"/>
              </w:rPr>
              <w:t>145,53 RUB</w:t>
            </w:r>
          </w:p>
        </w:tc>
        <w:tc>
          <w:tcPr>
            <w:tcW w:w="1134" w:type="dxa"/>
            <w:tcBorders>
              <w:top w:val="nil"/>
              <w:left w:val="nil"/>
              <w:bottom w:val="nil"/>
              <w:right w:val="single" w:sz="8" w:space="0" w:color="auto"/>
            </w:tcBorders>
            <w:noWrap/>
            <w:vAlign w:val="center"/>
            <w:hideMark/>
          </w:tcPr>
          <w:p w14:paraId="7D83E5A0"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5F163634"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3C60C5F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907" w:type="dxa"/>
            <w:gridSpan w:val="5"/>
            <w:tcBorders>
              <w:top w:val="single" w:sz="8" w:space="0" w:color="auto"/>
              <w:left w:val="nil"/>
              <w:bottom w:val="single" w:sz="8" w:space="0" w:color="auto"/>
              <w:right w:val="single" w:sz="4" w:space="0" w:color="auto"/>
            </w:tcBorders>
            <w:noWrap/>
            <w:vAlign w:val="center"/>
            <w:hideMark/>
          </w:tcPr>
          <w:p w14:paraId="6797989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19" w:type="dxa"/>
            <w:tcBorders>
              <w:top w:val="single" w:sz="8" w:space="0" w:color="auto"/>
              <w:left w:val="nil"/>
              <w:bottom w:val="single" w:sz="8" w:space="0" w:color="auto"/>
              <w:right w:val="single" w:sz="4" w:space="0" w:color="auto"/>
            </w:tcBorders>
            <w:noWrap/>
            <w:vAlign w:val="center"/>
            <w:hideMark/>
          </w:tcPr>
          <w:p w14:paraId="3DC64029" w14:textId="77777777" w:rsidR="00B85013" w:rsidRPr="00335360" w:rsidRDefault="00B85013" w:rsidP="00B85013">
            <w:pPr>
              <w:jc w:val="right"/>
              <w:rPr>
                <w:b/>
                <w:bCs/>
                <w:color w:val="000000"/>
                <w:sz w:val="20"/>
                <w:szCs w:val="20"/>
              </w:rPr>
            </w:pPr>
            <w:r w:rsidRPr="00335360">
              <w:rPr>
                <w:b/>
                <w:bCs/>
                <w:color w:val="000000"/>
                <w:sz w:val="20"/>
                <w:szCs w:val="20"/>
              </w:rPr>
              <w:t>1 240,90 RUB</w:t>
            </w:r>
          </w:p>
        </w:tc>
        <w:tc>
          <w:tcPr>
            <w:tcW w:w="1134" w:type="dxa"/>
            <w:tcBorders>
              <w:top w:val="single" w:sz="8" w:space="0" w:color="auto"/>
              <w:left w:val="nil"/>
              <w:bottom w:val="single" w:sz="8" w:space="0" w:color="auto"/>
              <w:right w:val="single" w:sz="8" w:space="0" w:color="auto"/>
            </w:tcBorders>
            <w:noWrap/>
            <w:vAlign w:val="center"/>
            <w:hideMark/>
          </w:tcPr>
          <w:p w14:paraId="7998342A" w14:textId="77777777" w:rsidR="00B85013" w:rsidRPr="00335360" w:rsidRDefault="00B85013" w:rsidP="00B85013">
            <w:pPr>
              <w:jc w:val="right"/>
              <w:rPr>
                <w:b/>
                <w:bCs/>
                <w:color w:val="000000"/>
                <w:sz w:val="20"/>
                <w:szCs w:val="20"/>
              </w:rPr>
            </w:pPr>
            <w:r w:rsidRPr="00335360">
              <w:rPr>
                <w:b/>
                <w:bCs/>
                <w:color w:val="000000"/>
                <w:sz w:val="20"/>
                <w:szCs w:val="20"/>
              </w:rPr>
              <w:t>0,54 RUB</w:t>
            </w:r>
          </w:p>
        </w:tc>
      </w:tr>
      <w:tr w:rsidR="00B85013" w:rsidRPr="00335360" w14:paraId="18C8A45E" w14:textId="77777777" w:rsidTr="00A4485A">
        <w:trPr>
          <w:trHeight w:val="799"/>
        </w:trPr>
        <w:tc>
          <w:tcPr>
            <w:tcW w:w="636" w:type="dxa"/>
            <w:tcBorders>
              <w:top w:val="nil"/>
              <w:left w:val="single" w:sz="8" w:space="0" w:color="auto"/>
              <w:bottom w:val="single" w:sz="4" w:space="0" w:color="auto"/>
              <w:right w:val="single" w:sz="4" w:space="0" w:color="auto"/>
            </w:tcBorders>
            <w:noWrap/>
            <w:vAlign w:val="center"/>
            <w:hideMark/>
          </w:tcPr>
          <w:p w14:paraId="722A47F9" w14:textId="77777777" w:rsidR="00B85013" w:rsidRPr="00335360" w:rsidRDefault="00B85013" w:rsidP="00B85013">
            <w:pPr>
              <w:jc w:val="center"/>
              <w:rPr>
                <w:color w:val="000000"/>
                <w:sz w:val="20"/>
                <w:szCs w:val="20"/>
              </w:rPr>
            </w:pPr>
            <w:r w:rsidRPr="00335360">
              <w:rPr>
                <w:color w:val="000000"/>
                <w:sz w:val="20"/>
                <w:szCs w:val="20"/>
              </w:rPr>
              <w:t>2.1</w:t>
            </w:r>
          </w:p>
        </w:tc>
        <w:tc>
          <w:tcPr>
            <w:tcW w:w="2782" w:type="dxa"/>
            <w:tcBorders>
              <w:top w:val="nil"/>
              <w:left w:val="nil"/>
              <w:bottom w:val="single" w:sz="4" w:space="0" w:color="auto"/>
              <w:right w:val="single" w:sz="4" w:space="0" w:color="auto"/>
            </w:tcBorders>
            <w:vAlign w:val="center"/>
            <w:hideMark/>
          </w:tcPr>
          <w:p w14:paraId="5B18088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9" w:type="dxa"/>
            <w:tcBorders>
              <w:top w:val="nil"/>
              <w:left w:val="nil"/>
              <w:bottom w:val="single" w:sz="4" w:space="0" w:color="auto"/>
              <w:right w:val="single" w:sz="4" w:space="0" w:color="auto"/>
            </w:tcBorders>
            <w:vAlign w:val="center"/>
            <w:hideMark/>
          </w:tcPr>
          <w:p w14:paraId="440CF50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9" w:type="dxa"/>
            <w:tcBorders>
              <w:top w:val="nil"/>
              <w:left w:val="nil"/>
              <w:bottom w:val="nil"/>
              <w:right w:val="single" w:sz="4" w:space="0" w:color="auto"/>
            </w:tcBorders>
            <w:noWrap/>
            <w:vAlign w:val="center"/>
            <w:hideMark/>
          </w:tcPr>
          <w:p w14:paraId="40218F7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6288EA32" w14:textId="77777777" w:rsidR="00B85013" w:rsidRPr="00335360" w:rsidRDefault="00B85013" w:rsidP="00B85013">
            <w:pPr>
              <w:jc w:val="right"/>
              <w:rPr>
                <w:color w:val="000000"/>
                <w:sz w:val="20"/>
                <w:szCs w:val="20"/>
              </w:rPr>
            </w:pPr>
            <w:r w:rsidRPr="00335360">
              <w:rPr>
                <w:color w:val="000000"/>
                <w:sz w:val="20"/>
                <w:szCs w:val="20"/>
              </w:rPr>
              <w:t xml:space="preserve">                     179,00   </w:t>
            </w:r>
          </w:p>
        </w:tc>
        <w:tc>
          <w:tcPr>
            <w:tcW w:w="1132" w:type="dxa"/>
            <w:gridSpan w:val="2"/>
            <w:tcBorders>
              <w:top w:val="nil"/>
              <w:left w:val="nil"/>
              <w:bottom w:val="nil"/>
              <w:right w:val="single" w:sz="4" w:space="0" w:color="auto"/>
            </w:tcBorders>
            <w:noWrap/>
            <w:vAlign w:val="center"/>
            <w:hideMark/>
          </w:tcPr>
          <w:p w14:paraId="398D5B94" w14:textId="77777777" w:rsidR="00B85013" w:rsidRPr="00335360" w:rsidRDefault="00B85013" w:rsidP="00B85013">
            <w:pPr>
              <w:jc w:val="right"/>
              <w:rPr>
                <w:color w:val="000000"/>
                <w:sz w:val="20"/>
                <w:szCs w:val="20"/>
              </w:rPr>
            </w:pPr>
            <w:r w:rsidRPr="00335360">
              <w:rPr>
                <w:color w:val="000000"/>
                <w:sz w:val="20"/>
                <w:szCs w:val="20"/>
              </w:rPr>
              <w:t>1 240,90 RUB</w:t>
            </w:r>
          </w:p>
        </w:tc>
        <w:tc>
          <w:tcPr>
            <w:tcW w:w="1134" w:type="dxa"/>
            <w:tcBorders>
              <w:top w:val="nil"/>
              <w:left w:val="nil"/>
              <w:bottom w:val="nil"/>
              <w:right w:val="single" w:sz="8" w:space="0" w:color="auto"/>
            </w:tcBorders>
            <w:noWrap/>
            <w:vAlign w:val="center"/>
            <w:hideMark/>
          </w:tcPr>
          <w:p w14:paraId="7EFF0751" w14:textId="77777777" w:rsidR="00B85013" w:rsidRPr="00335360" w:rsidRDefault="00B85013" w:rsidP="00B85013">
            <w:pPr>
              <w:jc w:val="right"/>
              <w:rPr>
                <w:color w:val="000000"/>
                <w:sz w:val="20"/>
                <w:szCs w:val="20"/>
              </w:rPr>
            </w:pPr>
            <w:r w:rsidRPr="00335360">
              <w:rPr>
                <w:color w:val="000000"/>
                <w:sz w:val="20"/>
                <w:szCs w:val="20"/>
              </w:rPr>
              <w:t>0,54 RUB</w:t>
            </w:r>
          </w:p>
        </w:tc>
      </w:tr>
      <w:tr w:rsidR="00B85013" w:rsidRPr="00335360" w14:paraId="18F9CF39"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64565A07" w14:textId="77777777" w:rsidR="00B85013" w:rsidRPr="00335360" w:rsidRDefault="00B85013" w:rsidP="00B85013">
            <w:pPr>
              <w:jc w:val="center"/>
              <w:rPr>
                <w:color w:val="000000"/>
                <w:sz w:val="20"/>
                <w:szCs w:val="20"/>
              </w:rPr>
            </w:pPr>
            <w:r w:rsidRPr="00335360">
              <w:rPr>
                <w:color w:val="000000"/>
                <w:sz w:val="20"/>
                <w:szCs w:val="20"/>
              </w:rPr>
              <w:t>2.2</w:t>
            </w:r>
          </w:p>
        </w:tc>
        <w:tc>
          <w:tcPr>
            <w:tcW w:w="2782" w:type="dxa"/>
            <w:tcBorders>
              <w:top w:val="nil"/>
              <w:left w:val="nil"/>
              <w:bottom w:val="single" w:sz="4" w:space="0" w:color="auto"/>
              <w:right w:val="single" w:sz="4" w:space="0" w:color="auto"/>
            </w:tcBorders>
            <w:vAlign w:val="center"/>
            <w:hideMark/>
          </w:tcPr>
          <w:p w14:paraId="5FC89B0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9" w:type="dxa"/>
            <w:tcBorders>
              <w:top w:val="nil"/>
              <w:left w:val="nil"/>
              <w:bottom w:val="single" w:sz="4" w:space="0" w:color="auto"/>
              <w:right w:val="single" w:sz="4" w:space="0" w:color="auto"/>
            </w:tcBorders>
            <w:vAlign w:val="center"/>
            <w:hideMark/>
          </w:tcPr>
          <w:p w14:paraId="2DEF54C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9" w:type="dxa"/>
            <w:tcBorders>
              <w:top w:val="single" w:sz="4" w:space="0" w:color="auto"/>
              <w:left w:val="nil"/>
              <w:bottom w:val="single" w:sz="4" w:space="0" w:color="auto"/>
              <w:right w:val="single" w:sz="4" w:space="0" w:color="auto"/>
            </w:tcBorders>
            <w:noWrap/>
            <w:vAlign w:val="center"/>
            <w:hideMark/>
          </w:tcPr>
          <w:p w14:paraId="519305F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059BC9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2" w:type="dxa"/>
            <w:gridSpan w:val="2"/>
            <w:tcBorders>
              <w:top w:val="single" w:sz="4" w:space="0" w:color="auto"/>
              <w:left w:val="nil"/>
              <w:bottom w:val="single" w:sz="4" w:space="0" w:color="auto"/>
              <w:right w:val="single" w:sz="4" w:space="0" w:color="auto"/>
            </w:tcBorders>
            <w:noWrap/>
            <w:vAlign w:val="center"/>
            <w:hideMark/>
          </w:tcPr>
          <w:p w14:paraId="5DA5969E"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single" w:sz="4" w:space="0" w:color="auto"/>
              <w:left w:val="nil"/>
              <w:bottom w:val="single" w:sz="4" w:space="0" w:color="auto"/>
              <w:right w:val="single" w:sz="8" w:space="0" w:color="auto"/>
            </w:tcBorders>
            <w:noWrap/>
            <w:vAlign w:val="center"/>
            <w:hideMark/>
          </w:tcPr>
          <w:p w14:paraId="34902575"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163F9C7"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428F8FC1" w14:textId="77777777" w:rsidR="00B85013" w:rsidRPr="00335360" w:rsidRDefault="00B85013" w:rsidP="00B85013">
            <w:pPr>
              <w:jc w:val="center"/>
              <w:rPr>
                <w:color w:val="000000"/>
                <w:sz w:val="20"/>
                <w:szCs w:val="20"/>
              </w:rPr>
            </w:pPr>
            <w:r w:rsidRPr="00335360">
              <w:rPr>
                <w:color w:val="000000"/>
                <w:sz w:val="20"/>
                <w:szCs w:val="20"/>
              </w:rPr>
              <w:t>2.3</w:t>
            </w:r>
          </w:p>
        </w:tc>
        <w:tc>
          <w:tcPr>
            <w:tcW w:w="2782" w:type="dxa"/>
            <w:tcBorders>
              <w:top w:val="nil"/>
              <w:left w:val="nil"/>
              <w:bottom w:val="single" w:sz="4" w:space="0" w:color="auto"/>
              <w:right w:val="single" w:sz="4" w:space="0" w:color="auto"/>
            </w:tcBorders>
            <w:vAlign w:val="center"/>
            <w:hideMark/>
          </w:tcPr>
          <w:p w14:paraId="188AB4FC"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9" w:type="dxa"/>
            <w:tcBorders>
              <w:top w:val="nil"/>
              <w:left w:val="nil"/>
              <w:bottom w:val="single" w:sz="4" w:space="0" w:color="auto"/>
              <w:right w:val="single" w:sz="4" w:space="0" w:color="auto"/>
            </w:tcBorders>
            <w:vAlign w:val="center"/>
            <w:hideMark/>
          </w:tcPr>
          <w:p w14:paraId="1C4DE12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72C3FC3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3B0DD9E"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1332E36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24B64B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AB59C6D" w14:textId="77777777" w:rsidTr="00A4485A">
        <w:trPr>
          <w:trHeight w:val="799"/>
        </w:trPr>
        <w:tc>
          <w:tcPr>
            <w:tcW w:w="636" w:type="dxa"/>
            <w:tcBorders>
              <w:top w:val="nil"/>
              <w:left w:val="single" w:sz="8" w:space="0" w:color="auto"/>
              <w:bottom w:val="single" w:sz="4" w:space="0" w:color="auto"/>
              <w:right w:val="single" w:sz="4" w:space="0" w:color="auto"/>
            </w:tcBorders>
            <w:noWrap/>
            <w:vAlign w:val="center"/>
            <w:hideMark/>
          </w:tcPr>
          <w:p w14:paraId="337228B3" w14:textId="77777777" w:rsidR="00B85013" w:rsidRPr="00335360" w:rsidRDefault="00B85013" w:rsidP="00B85013">
            <w:pPr>
              <w:jc w:val="center"/>
              <w:rPr>
                <w:color w:val="000000"/>
                <w:sz w:val="20"/>
                <w:szCs w:val="20"/>
              </w:rPr>
            </w:pPr>
            <w:r w:rsidRPr="00335360">
              <w:rPr>
                <w:color w:val="000000"/>
                <w:sz w:val="20"/>
                <w:szCs w:val="20"/>
              </w:rPr>
              <w:t>2.4</w:t>
            </w:r>
          </w:p>
        </w:tc>
        <w:tc>
          <w:tcPr>
            <w:tcW w:w="2782" w:type="dxa"/>
            <w:tcBorders>
              <w:top w:val="nil"/>
              <w:left w:val="nil"/>
              <w:bottom w:val="single" w:sz="4" w:space="0" w:color="auto"/>
              <w:right w:val="single" w:sz="4" w:space="0" w:color="auto"/>
            </w:tcBorders>
            <w:vAlign w:val="center"/>
            <w:hideMark/>
          </w:tcPr>
          <w:p w14:paraId="3D9039F6"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9" w:type="dxa"/>
            <w:tcBorders>
              <w:top w:val="nil"/>
              <w:left w:val="nil"/>
              <w:bottom w:val="single" w:sz="4" w:space="0" w:color="auto"/>
              <w:right w:val="single" w:sz="4" w:space="0" w:color="auto"/>
            </w:tcBorders>
            <w:vAlign w:val="center"/>
            <w:hideMark/>
          </w:tcPr>
          <w:p w14:paraId="610C718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356C15B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E8B01BA"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05CDFF0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ABDB4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368CDB"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543EF463" w14:textId="77777777" w:rsidR="00B85013" w:rsidRPr="00335360" w:rsidRDefault="00B85013" w:rsidP="00B85013">
            <w:pPr>
              <w:jc w:val="center"/>
              <w:rPr>
                <w:color w:val="000000"/>
                <w:sz w:val="20"/>
                <w:szCs w:val="20"/>
              </w:rPr>
            </w:pPr>
            <w:r w:rsidRPr="00335360">
              <w:rPr>
                <w:color w:val="000000"/>
                <w:sz w:val="20"/>
                <w:szCs w:val="20"/>
              </w:rPr>
              <w:t>2.5</w:t>
            </w:r>
          </w:p>
        </w:tc>
        <w:tc>
          <w:tcPr>
            <w:tcW w:w="2782" w:type="dxa"/>
            <w:tcBorders>
              <w:top w:val="nil"/>
              <w:left w:val="nil"/>
              <w:bottom w:val="nil"/>
              <w:right w:val="single" w:sz="4" w:space="0" w:color="auto"/>
            </w:tcBorders>
            <w:vAlign w:val="center"/>
            <w:hideMark/>
          </w:tcPr>
          <w:p w14:paraId="0E325E4C"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9" w:type="dxa"/>
            <w:tcBorders>
              <w:top w:val="nil"/>
              <w:left w:val="nil"/>
              <w:bottom w:val="nil"/>
              <w:right w:val="single" w:sz="4" w:space="0" w:color="auto"/>
            </w:tcBorders>
            <w:vAlign w:val="center"/>
            <w:hideMark/>
          </w:tcPr>
          <w:p w14:paraId="3D58456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9" w:type="dxa"/>
            <w:tcBorders>
              <w:top w:val="nil"/>
              <w:left w:val="nil"/>
              <w:bottom w:val="nil"/>
              <w:right w:val="single" w:sz="4" w:space="0" w:color="auto"/>
            </w:tcBorders>
            <w:noWrap/>
            <w:vAlign w:val="center"/>
            <w:hideMark/>
          </w:tcPr>
          <w:p w14:paraId="7E6B584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7727AB02"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nil"/>
              <w:right w:val="single" w:sz="4" w:space="0" w:color="auto"/>
            </w:tcBorders>
            <w:noWrap/>
            <w:vAlign w:val="center"/>
            <w:hideMark/>
          </w:tcPr>
          <w:p w14:paraId="47D8638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36F69B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CB4CCA"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BC69A6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907" w:type="dxa"/>
            <w:gridSpan w:val="5"/>
            <w:tcBorders>
              <w:top w:val="single" w:sz="8" w:space="0" w:color="auto"/>
              <w:left w:val="nil"/>
              <w:bottom w:val="single" w:sz="8" w:space="0" w:color="auto"/>
              <w:right w:val="nil"/>
            </w:tcBorders>
            <w:noWrap/>
            <w:vAlign w:val="center"/>
            <w:hideMark/>
          </w:tcPr>
          <w:p w14:paraId="3D1F44F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19" w:type="dxa"/>
            <w:tcBorders>
              <w:top w:val="single" w:sz="8" w:space="0" w:color="auto"/>
              <w:left w:val="single" w:sz="4" w:space="0" w:color="auto"/>
              <w:bottom w:val="single" w:sz="8" w:space="0" w:color="auto"/>
              <w:right w:val="single" w:sz="4" w:space="0" w:color="auto"/>
            </w:tcBorders>
            <w:noWrap/>
            <w:vAlign w:val="center"/>
            <w:hideMark/>
          </w:tcPr>
          <w:p w14:paraId="73A51A22"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1FE86DDC"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BB161EE"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3C4DC03E" w14:textId="77777777" w:rsidR="00B85013" w:rsidRPr="00335360" w:rsidRDefault="00B85013" w:rsidP="00B85013">
            <w:pPr>
              <w:jc w:val="center"/>
              <w:rPr>
                <w:color w:val="000000"/>
                <w:sz w:val="20"/>
                <w:szCs w:val="20"/>
              </w:rPr>
            </w:pPr>
            <w:r w:rsidRPr="00335360">
              <w:rPr>
                <w:color w:val="000000"/>
                <w:sz w:val="20"/>
                <w:szCs w:val="20"/>
              </w:rPr>
              <w:t>3.1</w:t>
            </w:r>
          </w:p>
        </w:tc>
        <w:tc>
          <w:tcPr>
            <w:tcW w:w="2782" w:type="dxa"/>
            <w:tcBorders>
              <w:top w:val="nil"/>
              <w:left w:val="nil"/>
              <w:bottom w:val="single" w:sz="4" w:space="0" w:color="auto"/>
              <w:right w:val="single" w:sz="4" w:space="0" w:color="auto"/>
            </w:tcBorders>
            <w:vAlign w:val="center"/>
            <w:hideMark/>
          </w:tcPr>
          <w:p w14:paraId="0DD4E2B8"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9" w:type="dxa"/>
            <w:tcBorders>
              <w:top w:val="nil"/>
              <w:left w:val="nil"/>
              <w:bottom w:val="single" w:sz="4" w:space="0" w:color="auto"/>
              <w:right w:val="single" w:sz="4" w:space="0" w:color="auto"/>
            </w:tcBorders>
            <w:vAlign w:val="center"/>
            <w:hideMark/>
          </w:tcPr>
          <w:p w14:paraId="3B0A584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9" w:type="dxa"/>
            <w:tcBorders>
              <w:top w:val="nil"/>
              <w:left w:val="nil"/>
              <w:bottom w:val="single" w:sz="4" w:space="0" w:color="auto"/>
              <w:right w:val="single" w:sz="4" w:space="0" w:color="auto"/>
            </w:tcBorders>
            <w:noWrap/>
            <w:vAlign w:val="center"/>
            <w:hideMark/>
          </w:tcPr>
          <w:p w14:paraId="16EA694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9D674F5"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7351A78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E93EB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5B9C56"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4F06BFBA" w14:textId="77777777" w:rsidR="00B85013" w:rsidRPr="00335360" w:rsidRDefault="00B85013" w:rsidP="00B85013">
            <w:pPr>
              <w:jc w:val="center"/>
              <w:rPr>
                <w:color w:val="000000"/>
                <w:sz w:val="20"/>
                <w:szCs w:val="20"/>
              </w:rPr>
            </w:pPr>
            <w:r w:rsidRPr="00335360">
              <w:rPr>
                <w:color w:val="000000"/>
                <w:sz w:val="20"/>
                <w:szCs w:val="20"/>
              </w:rPr>
              <w:t>3.2</w:t>
            </w:r>
          </w:p>
        </w:tc>
        <w:tc>
          <w:tcPr>
            <w:tcW w:w="2782" w:type="dxa"/>
            <w:tcBorders>
              <w:top w:val="nil"/>
              <w:left w:val="nil"/>
              <w:bottom w:val="single" w:sz="4" w:space="0" w:color="auto"/>
              <w:right w:val="single" w:sz="4" w:space="0" w:color="auto"/>
            </w:tcBorders>
            <w:vAlign w:val="center"/>
            <w:hideMark/>
          </w:tcPr>
          <w:p w14:paraId="50F61B5C"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9" w:type="dxa"/>
            <w:tcBorders>
              <w:top w:val="nil"/>
              <w:left w:val="nil"/>
              <w:bottom w:val="single" w:sz="4" w:space="0" w:color="auto"/>
              <w:right w:val="single" w:sz="4" w:space="0" w:color="auto"/>
            </w:tcBorders>
            <w:vAlign w:val="center"/>
            <w:hideMark/>
          </w:tcPr>
          <w:p w14:paraId="0C847BA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9" w:type="dxa"/>
            <w:tcBorders>
              <w:top w:val="nil"/>
              <w:left w:val="nil"/>
              <w:bottom w:val="single" w:sz="4" w:space="0" w:color="auto"/>
              <w:right w:val="single" w:sz="4" w:space="0" w:color="auto"/>
            </w:tcBorders>
            <w:noWrap/>
            <w:vAlign w:val="center"/>
            <w:hideMark/>
          </w:tcPr>
          <w:p w14:paraId="518795D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98C6ED0"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7B83F84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0D7B5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B0669C"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5B897418" w14:textId="77777777" w:rsidR="00B85013" w:rsidRPr="00335360" w:rsidRDefault="00B85013" w:rsidP="00B85013">
            <w:pPr>
              <w:jc w:val="center"/>
              <w:rPr>
                <w:color w:val="000000"/>
                <w:sz w:val="20"/>
                <w:szCs w:val="20"/>
              </w:rPr>
            </w:pPr>
            <w:r w:rsidRPr="00335360">
              <w:rPr>
                <w:color w:val="000000"/>
                <w:sz w:val="20"/>
                <w:szCs w:val="20"/>
              </w:rPr>
              <w:t>3.3</w:t>
            </w:r>
          </w:p>
        </w:tc>
        <w:tc>
          <w:tcPr>
            <w:tcW w:w="2782" w:type="dxa"/>
            <w:tcBorders>
              <w:top w:val="nil"/>
              <w:left w:val="nil"/>
              <w:bottom w:val="single" w:sz="4" w:space="0" w:color="auto"/>
              <w:right w:val="single" w:sz="4" w:space="0" w:color="auto"/>
            </w:tcBorders>
            <w:vAlign w:val="center"/>
            <w:hideMark/>
          </w:tcPr>
          <w:p w14:paraId="4337A94A"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9" w:type="dxa"/>
            <w:tcBorders>
              <w:top w:val="nil"/>
              <w:left w:val="nil"/>
              <w:bottom w:val="single" w:sz="4" w:space="0" w:color="auto"/>
              <w:right w:val="single" w:sz="4" w:space="0" w:color="auto"/>
            </w:tcBorders>
            <w:vAlign w:val="center"/>
            <w:hideMark/>
          </w:tcPr>
          <w:p w14:paraId="49665D4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9" w:type="dxa"/>
            <w:tcBorders>
              <w:top w:val="nil"/>
              <w:left w:val="nil"/>
              <w:bottom w:val="single" w:sz="4" w:space="0" w:color="auto"/>
              <w:right w:val="single" w:sz="4" w:space="0" w:color="auto"/>
            </w:tcBorders>
            <w:noWrap/>
            <w:vAlign w:val="center"/>
            <w:hideMark/>
          </w:tcPr>
          <w:p w14:paraId="7715BED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8463716"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58BC14D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27871B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57505F"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075D2752" w14:textId="77777777" w:rsidR="00B85013" w:rsidRPr="00335360" w:rsidRDefault="00B85013" w:rsidP="00B85013">
            <w:pPr>
              <w:jc w:val="center"/>
              <w:rPr>
                <w:color w:val="000000"/>
                <w:sz w:val="20"/>
                <w:szCs w:val="20"/>
              </w:rPr>
            </w:pPr>
            <w:r w:rsidRPr="00335360">
              <w:rPr>
                <w:color w:val="000000"/>
                <w:sz w:val="20"/>
                <w:szCs w:val="20"/>
              </w:rPr>
              <w:t>3.4</w:t>
            </w:r>
          </w:p>
        </w:tc>
        <w:tc>
          <w:tcPr>
            <w:tcW w:w="2782" w:type="dxa"/>
            <w:tcBorders>
              <w:top w:val="nil"/>
              <w:left w:val="nil"/>
              <w:bottom w:val="single" w:sz="4" w:space="0" w:color="auto"/>
              <w:right w:val="single" w:sz="4" w:space="0" w:color="auto"/>
            </w:tcBorders>
            <w:vAlign w:val="center"/>
            <w:hideMark/>
          </w:tcPr>
          <w:p w14:paraId="1BBA348E"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9" w:type="dxa"/>
            <w:tcBorders>
              <w:top w:val="nil"/>
              <w:left w:val="nil"/>
              <w:bottom w:val="single" w:sz="4" w:space="0" w:color="auto"/>
              <w:right w:val="single" w:sz="4" w:space="0" w:color="auto"/>
            </w:tcBorders>
            <w:vAlign w:val="center"/>
            <w:hideMark/>
          </w:tcPr>
          <w:p w14:paraId="517EF5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0E90345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D34862E"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730C82B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20008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A965D16"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2EB2FE1E" w14:textId="77777777" w:rsidR="00B85013" w:rsidRPr="00335360" w:rsidRDefault="00B85013" w:rsidP="00B85013">
            <w:pPr>
              <w:jc w:val="center"/>
              <w:rPr>
                <w:color w:val="000000"/>
                <w:sz w:val="20"/>
                <w:szCs w:val="20"/>
              </w:rPr>
            </w:pPr>
            <w:r w:rsidRPr="00335360">
              <w:rPr>
                <w:color w:val="000000"/>
                <w:sz w:val="20"/>
                <w:szCs w:val="20"/>
              </w:rPr>
              <w:t>3.5</w:t>
            </w:r>
          </w:p>
        </w:tc>
        <w:tc>
          <w:tcPr>
            <w:tcW w:w="2782" w:type="dxa"/>
            <w:tcBorders>
              <w:top w:val="nil"/>
              <w:left w:val="nil"/>
              <w:bottom w:val="single" w:sz="4" w:space="0" w:color="auto"/>
              <w:right w:val="single" w:sz="4" w:space="0" w:color="auto"/>
            </w:tcBorders>
            <w:vAlign w:val="center"/>
            <w:hideMark/>
          </w:tcPr>
          <w:p w14:paraId="23CB81D1"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9" w:type="dxa"/>
            <w:tcBorders>
              <w:top w:val="nil"/>
              <w:left w:val="nil"/>
              <w:bottom w:val="single" w:sz="4" w:space="0" w:color="auto"/>
              <w:right w:val="single" w:sz="4" w:space="0" w:color="auto"/>
            </w:tcBorders>
            <w:vAlign w:val="center"/>
            <w:hideMark/>
          </w:tcPr>
          <w:p w14:paraId="513FFC40"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419" w:type="dxa"/>
            <w:tcBorders>
              <w:top w:val="nil"/>
              <w:left w:val="nil"/>
              <w:bottom w:val="single" w:sz="4" w:space="0" w:color="auto"/>
              <w:right w:val="single" w:sz="4" w:space="0" w:color="auto"/>
            </w:tcBorders>
            <w:noWrap/>
            <w:vAlign w:val="center"/>
            <w:hideMark/>
          </w:tcPr>
          <w:p w14:paraId="1EBD0E7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5E10F06"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360A359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0B5D4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56194C"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157DC998" w14:textId="77777777" w:rsidR="00B85013" w:rsidRPr="00335360" w:rsidRDefault="00B85013" w:rsidP="00B85013">
            <w:pPr>
              <w:jc w:val="center"/>
              <w:rPr>
                <w:color w:val="000000"/>
                <w:sz w:val="20"/>
                <w:szCs w:val="20"/>
              </w:rPr>
            </w:pPr>
            <w:r w:rsidRPr="00335360">
              <w:rPr>
                <w:color w:val="000000"/>
                <w:sz w:val="20"/>
                <w:szCs w:val="20"/>
              </w:rPr>
              <w:t>3.6</w:t>
            </w:r>
          </w:p>
        </w:tc>
        <w:tc>
          <w:tcPr>
            <w:tcW w:w="2782" w:type="dxa"/>
            <w:tcBorders>
              <w:top w:val="nil"/>
              <w:left w:val="nil"/>
              <w:bottom w:val="nil"/>
              <w:right w:val="single" w:sz="4" w:space="0" w:color="auto"/>
            </w:tcBorders>
            <w:vAlign w:val="center"/>
            <w:hideMark/>
          </w:tcPr>
          <w:p w14:paraId="15AB9354"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9" w:type="dxa"/>
            <w:tcBorders>
              <w:top w:val="nil"/>
              <w:left w:val="nil"/>
              <w:bottom w:val="nil"/>
              <w:right w:val="single" w:sz="4" w:space="0" w:color="auto"/>
            </w:tcBorders>
            <w:vAlign w:val="center"/>
            <w:hideMark/>
          </w:tcPr>
          <w:p w14:paraId="723FBF7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nil"/>
              <w:right w:val="single" w:sz="4" w:space="0" w:color="auto"/>
            </w:tcBorders>
            <w:noWrap/>
            <w:vAlign w:val="center"/>
            <w:hideMark/>
          </w:tcPr>
          <w:p w14:paraId="12A098F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3619DF47"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gridSpan w:val="2"/>
            <w:tcBorders>
              <w:top w:val="nil"/>
              <w:left w:val="nil"/>
              <w:bottom w:val="nil"/>
              <w:right w:val="single" w:sz="4" w:space="0" w:color="auto"/>
            </w:tcBorders>
            <w:noWrap/>
            <w:vAlign w:val="center"/>
            <w:hideMark/>
          </w:tcPr>
          <w:p w14:paraId="1997779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62D2C8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A9DCDE"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4115663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07" w:type="dxa"/>
            <w:gridSpan w:val="5"/>
            <w:tcBorders>
              <w:top w:val="single" w:sz="8" w:space="0" w:color="auto"/>
              <w:left w:val="nil"/>
              <w:bottom w:val="single" w:sz="8" w:space="0" w:color="auto"/>
              <w:right w:val="single" w:sz="4" w:space="0" w:color="auto"/>
            </w:tcBorders>
            <w:vAlign w:val="center"/>
            <w:hideMark/>
          </w:tcPr>
          <w:p w14:paraId="6CFFB54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19" w:type="dxa"/>
            <w:tcBorders>
              <w:top w:val="single" w:sz="8" w:space="0" w:color="auto"/>
              <w:left w:val="nil"/>
              <w:bottom w:val="single" w:sz="8" w:space="0" w:color="auto"/>
              <w:right w:val="single" w:sz="4" w:space="0" w:color="auto"/>
            </w:tcBorders>
            <w:noWrap/>
            <w:vAlign w:val="center"/>
            <w:hideMark/>
          </w:tcPr>
          <w:p w14:paraId="28DB634E" w14:textId="77777777" w:rsidR="00B85013" w:rsidRPr="00335360" w:rsidRDefault="00B85013" w:rsidP="00B85013">
            <w:pPr>
              <w:jc w:val="right"/>
              <w:rPr>
                <w:b/>
                <w:bCs/>
                <w:color w:val="000000"/>
                <w:sz w:val="20"/>
                <w:szCs w:val="20"/>
              </w:rPr>
            </w:pPr>
            <w:r w:rsidRPr="00335360">
              <w:rPr>
                <w:b/>
                <w:bCs/>
                <w:color w:val="000000"/>
                <w:sz w:val="20"/>
                <w:szCs w:val="20"/>
              </w:rPr>
              <w:t>75,20 RUB</w:t>
            </w:r>
          </w:p>
        </w:tc>
        <w:tc>
          <w:tcPr>
            <w:tcW w:w="1134" w:type="dxa"/>
            <w:tcBorders>
              <w:top w:val="single" w:sz="8" w:space="0" w:color="auto"/>
              <w:left w:val="nil"/>
              <w:bottom w:val="single" w:sz="8" w:space="0" w:color="auto"/>
              <w:right w:val="single" w:sz="8" w:space="0" w:color="auto"/>
            </w:tcBorders>
            <w:noWrap/>
            <w:vAlign w:val="center"/>
            <w:hideMark/>
          </w:tcPr>
          <w:p w14:paraId="037D6575"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22F57E8"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1B8B26AA" w14:textId="77777777" w:rsidR="00B85013" w:rsidRPr="00335360" w:rsidRDefault="00B85013" w:rsidP="00B85013">
            <w:pPr>
              <w:jc w:val="center"/>
              <w:rPr>
                <w:color w:val="000000"/>
                <w:sz w:val="20"/>
                <w:szCs w:val="20"/>
              </w:rPr>
            </w:pPr>
            <w:r w:rsidRPr="00335360">
              <w:rPr>
                <w:color w:val="000000"/>
                <w:sz w:val="20"/>
                <w:szCs w:val="20"/>
              </w:rPr>
              <w:t>4.1</w:t>
            </w:r>
          </w:p>
        </w:tc>
        <w:tc>
          <w:tcPr>
            <w:tcW w:w="2782" w:type="dxa"/>
            <w:tcBorders>
              <w:top w:val="nil"/>
              <w:left w:val="nil"/>
              <w:bottom w:val="nil"/>
              <w:right w:val="single" w:sz="4" w:space="0" w:color="auto"/>
            </w:tcBorders>
            <w:noWrap/>
            <w:vAlign w:val="center"/>
            <w:hideMark/>
          </w:tcPr>
          <w:p w14:paraId="4456FE88"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9" w:type="dxa"/>
            <w:tcBorders>
              <w:top w:val="nil"/>
              <w:left w:val="nil"/>
              <w:bottom w:val="nil"/>
              <w:right w:val="single" w:sz="4" w:space="0" w:color="auto"/>
            </w:tcBorders>
            <w:vAlign w:val="center"/>
            <w:hideMark/>
          </w:tcPr>
          <w:p w14:paraId="586F78C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9" w:type="dxa"/>
            <w:tcBorders>
              <w:top w:val="nil"/>
              <w:left w:val="nil"/>
              <w:bottom w:val="nil"/>
              <w:right w:val="single" w:sz="4" w:space="0" w:color="auto"/>
            </w:tcBorders>
            <w:noWrap/>
            <w:vAlign w:val="center"/>
            <w:hideMark/>
          </w:tcPr>
          <w:p w14:paraId="47794E2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3B8CCB2"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nil"/>
              <w:right w:val="single" w:sz="4" w:space="0" w:color="auto"/>
            </w:tcBorders>
            <w:noWrap/>
            <w:vAlign w:val="center"/>
            <w:hideMark/>
          </w:tcPr>
          <w:p w14:paraId="339192EB" w14:textId="77777777" w:rsidR="00B85013" w:rsidRPr="00335360" w:rsidRDefault="00B85013" w:rsidP="00B85013">
            <w:pPr>
              <w:jc w:val="right"/>
              <w:rPr>
                <w:color w:val="000000"/>
                <w:sz w:val="20"/>
                <w:szCs w:val="20"/>
              </w:rPr>
            </w:pPr>
            <w:r w:rsidRPr="00335360">
              <w:rPr>
                <w:color w:val="000000"/>
                <w:sz w:val="20"/>
                <w:szCs w:val="20"/>
              </w:rPr>
              <w:t>75,20 RUB</w:t>
            </w:r>
          </w:p>
        </w:tc>
        <w:tc>
          <w:tcPr>
            <w:tcW w:w="1134" w:type="dxa"/>
            <w:tcBorders>
              <w:top w:val="nil"/>
              <w:left w:val="nil"/>
              <w:bottom w:val="nil"/>
              <w:right w:val="single" w:sz="8" w:space="0" w:color="auto"/>
            </w:tcBorders>
            <w:noWrap/>
            <w:vAlign w:val="center"/>
            <w:hideMark/>
          </w:tcPr>
          <w:p w14:paraId="72BE1B6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26240EAD"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D4C0604"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907" w:type="dxa"/>
            <w:gridSpan w:val="5"/>
            <w:tcBorders>
              <w:top w:val="single" w:sz="8" w:space="0" w:color="auto"/>
              <w:left w:val="nil"/>
              <w:bottom w:val="single" w:sz="8" w:space="0" w:color="auto"/>
              <w:right w:val="single" w:sz="4" w:space="0" w:color="auto"/>
            </w:tcBorders>
            <w:vAlign w:val="center"/>
            <w:hideMark/>
          </w:tcPr>
          <w:p w14:paraId="188FC42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19" w:type="dxa"/>
            <w:tcBorders>
              <w:top w:val="single" w:sz="8" w:space="0" w:color="auto"/>
              <w:left w:val="nil"/>
              <w:bottom w:val="single" w:sz="8" w:space="0" w:color="auto"/>
              <w:right w:val="single" w:sz="4" w:space="0" w:color="auto"/>
            </w:tcBorders>
            <w:noWrap/>
            <w:vAlign w:val="center"/>
            <w:hideMark/>
          </w:tcPr>
          <w:p w14:paraId="5E6446DC" w14:textId="77777777" w:rsidR="00B85013" w:rsidRPr="00335360" w:rsidRDefault="00B85013" w:rsidP="00B85013">
            <w:pPr>
              <w:jc w:val="right"/>
              <w:rPr>
                <w:b/>
                <w:bCs/>
                <w:color w:val="000000"/>
                <w:sz w:val="20"/>
                <w:szCs w:val="20"/>
              </w:rPr>
            </w:pPr>
            <w:r w:rsidRPr="00335360">
              <w:rPr>
                <w:b/>
                <w:bCs/>
                <w:color w:val="000000"/>
                <w:sz w:val="20"/>
                <w:szCs w:val="20"/>
              </w:rPr>
              <w:t>12 079,92 RUB</w:t>
            </w:r>
          </w:p>
        </w:tc>
        <w:tc>
          <w:tcPr>
            <w:tcW w:w="1134" w:type="dxa"/>
            <w:tcBorders>
              <w:top w:val="single" w:sz="8" w:space="0" w:color="auto"/>
              <w:left w:val="nil"/>
              <w:bottom w:val="single" w:sz="8" w:space="0" w:color="auto"/>
              <w:right w:val="single" w:sz="8" w:space="0" w:color="auto"/>
            </w:tcBorders>
            <w:noWrap/>
            <w:vAlign w:val="center"/>
            <w:hideMark/>
          </w:tcPr>
          <w:p w14:paraId="47FF3F16"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039857F6" w14:textId="77777777" w:rsidTr="00A4485A">
        <w:trPr>
          <w:trHeight w:val="1399"/>
        </w:trPr>
        <w:tc>
          <w:tcPr>
            <w:tcW w:w="636" w:type="dxa"/>
            <w:tcBorders>
              <w:top w:val="nil"/>
              <w:left w:val="single" w:sz="8" w:space="0" w:color="auto"/>
              <w:bottom w:val="single" w:sz="4" w:space="0" w:color="auto"/>
              <w:right w:val="single" w:sz="4" w:space="0" w:color="auto"/>
            </w:tcBorders>
            <w:noWrap/>
            <w:vAlign w:val="center"/>
            <w:hideMark/>
          </w:tcPr>
          <w:p w14:paraId="5053DAF6" w14:textId="77777777" w:rsidR="00B85013" w:rsidRPr="00335360" w:rsidRDefault="00B85013" w:rsidP="00B85013">
            <w:pPr>
              <w:jc w:val="center"/>
              <w:rPr>
                <w:color w:val="000000"/>
                <w:sz w:val="20"/>
                <w:szCs w:val="20"/>
              </w:rPr>
            </w:pPr>
            <w:r w:rsidRPr="00335360">
              <w:rPr>
                <w:color w:val="000000"/>
                <w:sz w:val="20"/>
                <w:szCs w:val="20"/>
              </w:rPr>
              <w:t>5.1</w:t>
            </w:r>
          </w:p>
        </w:tc>
        <w:tc>
          <w:tcPr>
            <w:tcW w:w="2782" w:type="dxa"/>
            <w:tcBorders>
              <w:top w:val="nil"/>
              <w:left w:val="nil"/>
              <w:bottom w:val="single" w:sz="4" w:space="0" w:color="auto"/>
              <w:right w:val="single" w:sz="4" w:space="0" w:color="auto"/>
            </w:tcBorders>
            <w:vAlign w:val="center"/>
            <w:hideMark/>
          </w:tcPr>
          <w:p w14:paraId="3C040096"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9" w:type="dxa"/>
            <w:tcBorders>
              <w:top w:val="nil"/>
              <w:left w:val="nil"/>
              <w:bottom w:val="single" w:sz="4" w:space="0" w:color="auto"/>
              <w:right w:val="single" w:sz="4" w:space="0" w:color="auto"/>
            </w:tcBorders>
            <w:vAlign w:val="center"/>
            <w:hideMark/>
          </w:tcPr>
          <w:p w14:paraId="00973F9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456ED66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822F0E6"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7F808C8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19D1E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1F413C"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067338A9" w14:textId="77777777" w:rsidR="00B85013" w:rsidRPr="00335360" w:rsidRDefault="00B85013" w:rsidP="00B85013">
            <w:pPr>
              <w:jc w:val="center"/>
              <w:rPr>
                <w:color w:val="000000"/>
                <w:sz w:val="20"/>
                <w:szCs w:val="20"/>
              </w:rPr>
            </w:pPr>
            <w:r w:rsidRPr="00335360">
              <w:rPr>
                <w:color w:val="000000"/>
                <w:sz w:val="20"/>
                <w:szCs w:val="20"/>
              </w:rPr>
              <w:t>5.2</w:t>
            </w:r>
          </w:p>
        </w:tc>
        <w:tc>
          <w:tcPr>
            <w:tcW w:w="2782" w:type="dxa"/>
            <w:tcBorders>
              <w:top w:val="nil"/>
              <w:left w:val="nil"/>
              <w:bottom w:val="single" w:sz="4" w:space="0" w:color="auto"/>
              <w:right w:val="single" w:sz="4" w:space="0" w:color="auto"/>
            </w:tcBorders>
            <w:vAlign w:val="center"/>
            <w:hideMark/>
          </w:tcPr>
          <w:p w14:paraId="0D516487"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9" w:type="dxa"/>
            <w:tcBorders>
              <w:top w:val="nil"/>
              <w:left w:val="nil"/>
              <w:bottom w:val="single" w:sz="4" w:space="0" w:color="auto"/>
              <w:right w:val="single" w:sz="4" w:space="0" w:color="auto"/>
            </w:tcBorders>
            <w:vAlign w:val="center"/>
            <w:hideMark/>
          </w:tcPr>
          <w:p w14:paraId="068A3AE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9" w:type="dxa"/>
            <w:tcBorders>
              <w:top w:val="nil"/>
              <w:left w:val="nil"/>
              <w:bottom w:val="single" w:sz="4" w:space="0" w:color="auto"/>
              <w:right w:val="single" w:sz="4" w:space="0" w:color="auto"/>
            </w:tcBorders>
            <w:noWrap/>
            <w:vAlign w:val="center"/>
            <w:hideMark/>
          </w:tcPr>
          <w:p w14:paraId="0003811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17C5E3F"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3B38594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BC5B7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60C72B"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291690D0" w14:textId="77777777" w:rsidR="00B85013" w:rsidRPr="00335360" w:rsidRDefault="00B85013" w:rsidP="00B85013">
            <w:pPr>
              <w:jc w:val="center"/>
              <w:rPr>
                <w:color w:val="000000"/>
                <w:sz w:val="20"/>
                <w:szCs w:val="20"/>
              </w:rPr>
            </w:pPr>
            <w:r w:rsidRPr="00335360">
              <w:rPr>
                <w:color w:val="000000"/>
                <w:sz w:val="20"/>
                <w:szCs w:val="20"/>
              </w:rPr>
              <w:t>5.3</w:t>
            </w:r>
          </w:p>
        </w:tc>
        <w:tc>
          <w:tcPr>
            <w:tcW w:w="2782" w:type="dxa"/>
            <w:tcBorders>
              <w:top w:val="nil"/>
              <w:left w:val="nil"/>
              <w:bottom w:val="single" w:sz="4" w:space="0" w:color="auto"/>
              <w:right w:val="single" w:sz="4" w:space="0" w:color="auto"/>
            </w:tcBorders>
            <w:vAlign w:val="center"/>
            <w:hideMark/>
          </w:tcPr>
          <w:p w14:paraId="61BE3255"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9" w:type="dxa"/>
            <w:tcBorders>
              <w:top w:val="nil"/>
              <w:left w:val="nil"/>
              <w:bottom w:val="single" w:sz="4" w:space="0" w:color="auto"/>
              <w:right w:val="single" w:sz="4" w:space="0" w:color="auto"/>
            </w:tcBorders>
            <w:vAlign w:val="center"/>
            <w:hideMark/>
          </w:tcPr>
          <w:p w14:paraId="589DDE9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3B7210E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1FFBFB8"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6B6AC01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95859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7BE56D" w14:textId="77777777" w:rsidTr="00A4485A">
        <w:trPr>
          <w:trHeight w:val="799"/>
        </w:trPr>
        <w:tc>
          <w:tcPr>
            <w:tcW w:w="636" w:type="dxa"/>
            <w:tcBorders>
              <w:top w:val="nil"/>
              <w:left w:val="single" w:sz="8" w:space="0" w:color="auto"/>
              <w:bottom w:val="single" w:sz="4" w:space="0" w:color="auto"/>
              <w:right w:val="single" w:sz="4" w:space="0" w:color="auto"/>
            </w:tcBorders>
            <w:noWrap/>
            <w:vAlign w:val="center"/>
            <w:hideMark/>
          </w:tcPr>
          <w:p w14:paraId="14C597A9" w14:textId="77777777" w:rsidR="00B85013" w:rsidRPr="00335360" w:rsidRDefault="00B85013" w:rsidP="00B85013">
            <w:pPr>
              <w:jc w:val="center"/>
              <w:rPr>
                <w:color w:val="000000"/>
                <w:sz w:val="20"/>
                <w:szCs w:val="20"/>
              </w:rPr>
            </w:pPr>
            <w:r w:rsidRPr="00335360">
              <w:rPr>
                <w:color w:val="000000"/>
                <w:sz w:val="20"/>
                <w:szCs w:val="20"/>
              </w:rPr>
              <w:t>5.4</w:t>
            </w:r>
          </w:p>
        </w:tc>
        <w:tc>
          <w:tcPr>
            <w:tcW w:w="2782" w:type="dxa"/>
            <w:tcBorders>
              <w:top w:val="nil"/>
              <w:left w:val="nil"/>
              <w:bottom w:val="single" w:sz="4" w:space="0" w:color="auto"/>
              <w:right w:val="single" w:sz="4" w:space="0" w:color="auto"/>
            </w:tcBorders>
            <w:vAlign w:val="center"/>
            <w:hideMark/>
          </w:tcPr>
          <w:p w14:paraId="7B57FC77"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9" w:type="dxa"/>
            <w:tcBorders>
              <w:top w:val="nil"/>
              <w:left w:val="nil"/>
              <w:bottom w:val="single" w:sz="4" w:space="0" w:color="auto"/>
              <w:right w:val="single" w:sz="4" w:space="0" w:color="auto"/>
            </w:tcBorders>
            <w:vAlign w:val="center"/>
            <w:hideMark/>
          </w:tcPr>
          <w:p w14:paraId="797D6BC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single" w:sz="4" w:space="0" w:color="auto"/>
              <w:right w:val="single" w:sz="4" w:space="0" w:color="auto"/>
            </w:tcBorders>
            <w:noWrap/>
            <w:vAlign w:val="center"/>
            <w:hideMark/>
          </w:tcPr>
          <w:p w14:paraId="5B9C5F3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8FDF4E3"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61A8608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38B56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4AF90E"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231D6BAE" w14:textId="77777777" w:rsidR="00B85013" w:rsidRPr="00335360" w:rsidRDefault="00B85013" w:rsidP="00B85013">
            <w:pPr>
              <w:jc w:val="center"/>
              <w:rPr>
                <w:color w:val="000000"/>
                <w:sz w:val="20"/>
                <w:szCs w:val="20"/>
              </w:rPr>
            </w:pPr>
            <w:r w:rsidRPr="00335360">
              <w:rPr>
                <w:color w:val="000000"/>
                <w:sz w:val="20"/>
                <w:szCs w:val="20"/>
              </w:rPr>
              <w:t>5.5</w:t>
            </w:r>
          </w:p>
        </w:tc>
        <w:tc>
          <w:tcPr>
            <w:tcW w:w="2782" w:type="dxa"/>
            <w:tcBorders>
              <w:top w:val="nil"/>
              <w:left w:val="nil"/>
              <w:bottom w:val="single" w:sz="4" w:space="0" w:color="auto"/>
              <w:right w:val="single" w:sz="4" w:space="0" w:color="auto"/>
            </w:tcBorders>
            <w:vAlign w:val="center"/>
            <w:hideMark/>
          </w:tcPr>
          <w:p w14:paraId="3AB8A6F6"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9" w:type="dxa"/>
            <w:tcBorders>
              <w:top w:val="nil"/>
              <w:left w:val="nil"/>
              <w:bottom w:val="single" w:sz="4" w:space="0" w:color="auto"/>
              <w:right w:val="single" w:sz="4" w:space="0" w:color="auto"/>
            </w:tcBorders>
            <w:vAlign w:val="center"/>
            <w:hideMark/>
          </w:tcPr>
          <w:p w14:paraId="58EA006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9" w:type="dxa"/>
            <w:tcBorders>
              <w:top w:val="nil"/>
              <w:left w:val="nil"/>
              <w:bottom w:val="single" w:sz="4" w:space="0" w:color="auto"/>
              <w:right w:val="single" w:sz="4" w:space="0" w:color="auto"/>
            </w:tcBorders>
            <w:noWrap/>
            <w:vAlign w:val="center"/>
            <w:hideMark/>
          </w:tcPr>
          <w:p w14:paraId="241E9C3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55B4B7C"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5A6BB0A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0650A5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440D2B"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2A4190B0" w14:textId="77777777" w:rsidR="00B85013" w:rsidRPr="00335360" w:rsidRDefault="00B85013" w:rsidP="00B85013">
            <w:pPr>
              <w:jc w:val="center"/>
              <w:rPr>
                <w:color w:val="000000"/>
                <w:sz w:val="20"/>
                <w:szCs w:val="20"/>
              </w:rPr>
            </w:pPr>
            <w:r w:rsidRPr="00335360">
              <w:rPr>
                <w:color w:val="000000"/>
                <w:sz w:val="20"/>
                <w:szCs w:val="20"/>
              </w:rPr>
              <w:t>5.6</w:t>
            </w:r>
          </w:p>
        </w:tc>
        <w:tc>
          <w:tcPr>
            <w:tcW w:w="2782" w:type="dxa"/>
            <w:tcBorders>
              <w:top w:val="nil"/>
              <w:left w:val="nil"/>
              <w:bottom w:val="single" w:sz="4" w:space="0" w:color="auto"/>
              <w:right w:val="single" w:sz="4" w:space="0" w:color="auto"/>
            </w:tcBorders>
            <w:vAlign w:val="center"/>
            <w:hideMark/>
          </w:tcPr>
          <w:p w14:paraId="30587A7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vAlign w:val="center"/>
            <w:hideMark/>
          </w:tcPr>
          <w:p w14:paraId="4D60035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419" w:type="dxa"/>
            <w:tcBorders>
              <w:top w:val="nil"/>
              <w:left w:val="nil"/>
              <w:bottom w:val="single" w:sz="4" w:space="0" w:color="auto"/>
              <w:right w:val="single" w:sz="4" w:space="0" w:color="auto"/>
            </w:tcBorders>
            <w:noWrap/>
            <w:vAlign w:val="center"/>
            <w:hideMark/>
          </w:tcPr>
          <w:p w14:paraId="776D436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5C07B20"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34403BE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F46555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10DAA1"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15BA176B" w14:textId="77777777" w:rsidR="00B85013" w:rsidRPr="00335360" w:rsidRDefault="00B85013" w:rsidP="00B85013">
            <w:pPr>
              <w:jc w:val="center"/>
              <w:rPr>
                <w:color w:val="000000"/>
                <w:sz w:val="20"/>
                <w:szCs w:val="20"/>
              </w:rPr>
            </w:pPr>
            <w:r w:rsidRPr="00335360">
              <w:rPr>
                <w:color w:val="000000"/>
                <w:sz w:val="20"/>
                <w:szCs w:val="20"/>
              </w:rPr>
              <w:t>5.7</w:t>
            </w:r>
          </w:p>
        </w:tc>
        <w:tc>
          <w:tcPr>
            <w:tcW w:w="2782" w:type="dxa"/>
            <w:tcBorders>
              <w:top w:val="nil"/>
              <w:left w:val="nil"/>
              <w:bottom w:val="single" w:sz="4" w:space="0" w:color="auto"/>
              <w:right w:val="single" w:sz="4" w:space="0" w:color="auto"/>
            </w:tcBorders>
            <w:vAlign w:val="center"/>
            <w:hideMark/>
          </w:tcPr>
          <w:p w14:paraId="1F2133D2"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9" w:type="dxa"/>
            <w:tcBorders>
              <w:top w:val="nil"/>
              <w:left w:val="nil"/>
              <w:bottom w:val="single" w:sz="4" w:space="0" w:color="auto"/>
              <w:right w:val="single" w:sz="4" w:space="0" w:color="auto"/>
            </w:tcBorders>
            <w:vAlign w:val="center"/>
            <w:hideMark/>
          </w:tcPr>
          <w:p w14:paraId="57CDD1D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9" w:type="dxa"/>
            <w:tcBorders>
              <w:top w:val="nil"/>
              <w:left w:val="nil"/>
              <w:bottom w:val="single" w:sz="4" w:space="0" w:color="auto"/>
              <w:right w:val="single" w:sz="4" w:space="0" w:color="auto"/>
            </w:tcBorders>
            <w:noWrap/>
            <w:vAlign w:val="center"/>
            <w:hideMark/>
          </w:tcPr>
          <w:p w14:paraId="0DF8C53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BB24564"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211CDD9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B6D3E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7ACFDA"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76A03D8F" w14:textId="77777777" w:rsidR="00B85013" w:rsidRPr="00335360" w:rsidRDefault="00B85013" w:rsidP="00B85013">
            <w:pPr>
              <w:jc w:val="center"/>
              <w:rPr>
                <w:color w:val="000000"/>
                <w:sz w:val="20"/>
                <w:szCs w:val="20"/>
              </w:rPr>
            </w:pPr>
            <w:r w:rsidRPr="00335360">
              <w:rPr>
                <w:color w:val="000000"/>
                <w:sz w:val="20"/>
                <w:szCs w:val="20"/>
              </w:rPr>
              <w:t>5.8</w:t>
            </w:r>
          </w:p>
        </w:tc>
        <w:tc>
          <w:tcPr>
            <w:tcW w:w="2782" w:type="dxa"/>
            <w:tcBorders>
              <w:top w:val="nil"/>
              <w:left w:val="nil"/>
              <w:bottom w:val="single" w:sz="4" w:space="0" w:color="auto"/>
              <w:right w:val="single" w:sz="4" w:space="0" w:color="auto"/>
            </w:tcBorders>
            <w:vAlign w:val="center"/>
            <w:hideMark/>
          </w:tcPr>
          <w:p w14:paraId="7C66867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vAlign w:val="center"/>
            <w:hideMark/>
          </w:tcPr>
          <w:p w14:paraId="044081A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9" w:type="dxa"/>
            <w:tcBorders>
              <w:top w:val="nil"/>
              <w:left w:val="nil"/>
              <w:bottom w:val="single" w:sz="4" w:space="0" w:color="auto"/>
              <w:right w:val="single" w:sz="4" w:space="0" w:color="auto"/>
            </w:tcBorders>
            <w:noWrap/>
            <w:vAlign w:val="center"/>
            <w:hideMark/>
          </w:tcPr>
          <w:p w14:paraId="39BBC7F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3F2AA03"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3F71352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51090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A5720F" w14:textId="77777777" w:rsidTr="00A4485A">
        <w:trPr>
          <w:trHeight w:val="799"/>
        </w:trPr>
        <w:tc>
          <w:tcPr>
            <w:tcW w:w="636" w:type="dxa"/>
            <w:tcBorders>
              <w:top w:val="nil"/>
              <w:left w:val="single" w:sz="8" w:space="0" w:color="auto"/>
              <w:bottom w:val="single" w:sz="4" w:space="0" w:color="auto"/>
              <w:right w:val="single" w:sz="4" w:space="0" w:color="auto"/>
            </w:tcBorders>
            <w:noWrap/>
            <w:vAlign w:val="center"/>
            <w:hideMark/>
          </w:tcPr>
          <w:p w14:paraId="5D84A78C" w14:textId="77777777" w:rsidR="00B85013" w:rsidRPr="00335360" w:rsidRDefault="00B85013" w:rsidP="00B85013">
            <w:pPr>
              <w:jc w:val="center"/>
              <w:rPr>
                <w:color w:val="000000"/>
                <w:sz w:val="20"/>
                <w:szCs w:val="20"/>
              </w:rPr>
            </w:pPr>
            <w:r w:rsidRPr="00335360">
              <w:rPr>
                <w:color w:val="000000"/>
                <w:sz w:val="20"/>
                <w:szCs w:val="20"/>
              </w:rPr>
              <w:t>5.9</w:t>
            </w:r>
          </w:p>
        </w:tc>
        <w:tc>
          <w:tcPr>
            <w:tcW w:w="2782" w:type="dxa"/>
            <w:tcBorders>
              <w:top w:val="nil"/>
              <w:left w:val="nil"/>
              <w:bottom w:val="single" w:sz="4" w:space="0" w:color="auto"/>
              <w:right w:val="single" w:sz="4" w:space="0" w:color="auto"/>
            </w:tcBorders>
            <w:vAlign w:val="center"/>
            <w:hideMark/>
          </w:tcPr>
          <w:p w14:paraId="451C9F65"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9" w:type="dxa"/>
            <w:tcBorders>
              <w:top w:val="nil"/>
              <w:left w:val="nil"/>
              <w:bottom w:val="single" w:sz="4" w:space="0" w:color="auto"/>
              <w:right w:val="single" w:sz="4" w:space="0" w:color="auto"/>
            </w:tcBorders>
            <w:vAlign w:val="center"/>
            <w:hideMark/>
          </w:tcPr>
          <w:p w14:paraId="761BB0F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419" w:type="dxa"/>
            <w:tcBorders>
              <w:top w:val="nil"/>
              <w:left w:val="nil"/>
              <w:bottom w:val="single" w:sz="4" w:space="0" w:color="auto"/>
              <w:right w:val="single" w:sz="4" w:space="0" w:color="auto"/>
            </w:tcBorders>
            <w:noWrap/>
            <w:vAlign w:val="center"/>
            <w:hideMark/>
          </w:tcPr>
          <w:p w14:paraId="1F61EF2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B2117DF"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0F9D71E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6282F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9668A4" w14:textId="77777777" w:rsidTr="00A4485A">
        <w:trPr>
          <w:trHeight w:val="499"/>
        </w:trPr>
        <w:tc>
          <w:tcPr>
            <w:tcW w:w="636" w:type="dxa"/>
            <w:tcBorders>
              <w:top w:val="nil"/>
              <w:left w:val="single" w:sz="8" w:space="0" w:color="auto"/>
              <w:bottom w:val="single" w:sz="4" w:space="0" w:color="auto"/>
              <w:right w:val="single" w:sz="4" w:space="0" w:color="auto"/>
            </w:tcBorders>
            <w:noWrap/>
            <w:vAlign w:val="center"/>
            <w:hideMark/>
          </w:tcPr>
          <w:p w14:paraId="5C159E90" w14:textId="77777777" w:rsidR="00B85013" w:rsidRPr="00335360" w:rsidRDefault="00B85013" w:rsidP="00B85013">
            <w:pPr>
              <w:jc w:val="center"/>
              <w:rPr>
                <w:color w:val="000000"/>
                <w:sz w:val="20"/>
                <w:szCs w:val="20"/>
              </w:rPr>
            </w:pPr>
            <w:r w:rsidRPr="00335360">
              <w:rPr>
                <w:color w:val="000000"/>
                <w:sz w:val="20"/>
                <w:szCs w:val="20"/>
              </w:rPr>
              <w:t>5.10</w:t>
            </w:r>
          </w:p>
        </w:tc>
        <w:tc>
          <w:tcPr>
            <w:tcW w:w="2782" w:type="dxa"/>
            <w:tcBorders>
              <w:top w:val="nil"/>
              <w:left w:val="nil"/>
              <w:bottom w:val="single" w:sz="4" w:space="0" w:color="auto"/>
              <w:right w:val="single" w:sz="4" w:space="0" w:color="auto"/>
            </w:tcBorders>
            <w:vAlign w:val="center"/>
            <w:hideMark/>
          </w:tcPr>
          <w:p w14:paraId="4470D08E"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9" w:type="dxa"/>
            <w:tcBorders>
              <w:top w:val="nil"/>
              <w:left w:val="nil"/>
              <w:bottom w:val="single" w:sz="4" w:space="0" w:color="auto"/>
              <w:right w:val="single" w:sz="4" w:space="0" w:color="auto"/>
            </w:tcBorders>
            <w:vAlign w:val="center"/>
            <w:hideMark/>
          </w:tcPr>
          <w:p w14:paraId="36FDB40C"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419" w:type="dxa"/>
            <w:tcBorders>
              <w:top w:val="nil"/>
              <w:left w:val="nil"/>
              <w:bottom w:val="single" w:sz="4" w:space="0" w:color="auto"/>
              <w:right w:val="single" w:sz="4" w:space="0" w:color="auto"/>
            </w:tcBorders>
            <w:noWrap/>
            <w:vAlign w:val="center"/>
            <w:hideMark/>
          </w:tcPr>
          <w:p w14:paraId="3DF10FB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3F5CEA1"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single" w:sz="4" w:space="0" w:color="auto"/>
              <w:right w:val="single" w:sz="4" w:space="0" w:color="auto"/>
            </w:tcBorders>
            <w:noWrap/>
            <w:vAlign w:val="center"/>
            <w:hideMark/>
          </w:tcPr>
          <w:p w14:paraId="6804D1D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BF2759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3F6D69"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0839314D" w14:textId="77777777" w:rsidR="00B85013" w:rsidRPr="00335360" w:rsidRDefault="00B85013" w:rsidP="00B85013">
            <w:pPr>
              <w:jc w:val="center"/>
              <w:rPr>
                <w:color w:val="000000"/>
                <w:sz w:val="20"/>
                <w:szCs w:val="20"/>
              </w:rPr>
            </w:pPr>
            <w:r w:rsidRPr="00335360">
              <w:rPr>
                <w:color w:val="000000"/>
                <w:sz w:val="20"/>
                <w:szCs w:val="20"/>
              </w:rPr>
              <w:t>5.11</w:t>
            </w:r>
          </w:p>
        </w:tc>
        <w:tc>
          <w:tcPr>
            <w:tcW w:w="2782" w:type="dxa"/>
            <w:tcBorders>
              <w:top w:val="nil"/>
              <w:left w:val="nil"/>
              <w:bottom w:val="nil"/>
              <w:right w:val="single" w:sz="4" w:space="0" w:color="auto"/>
            </w:tcBorders>
            <w:vAlign w:val="center"/>
            <w:hideMark/>
          </w:tcPr>
          <w:p w14:paraId="152502A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9" w:type="dxa"/>
            <w:tcBorders>
              <w:top w:val="nil"/>
              <w:left w:val="nil"/>
              <w:bottom w:val="nil"/>
              <w:right w:val="single" w:sz="4" w:space="0" w:color="auto"/>
            </w:tcBorders>
            <w:vAlign w:val="center"/>
            <w:hideMark/>
          </w:tcPr>
          <w:p w14:paraId="47E3BCE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nil"/>
              <w:right w:val="single" w:sz="4" w:space="0" w:color="auto"/>
            </w:tcBorders>
            <w:noWrap/>
            <w:vAlign w:val="center"/>
            <w:hideMark/>
          </w:tcPr>
          <w:p w14:paraId="06D2A38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9D8B2C2" w14:textId="77777777" w:rsidR="00B85013" w:rsidRPr="00335360" w:rsidRDefault="00B85013" w:rsidP="00B85013">
            <w:pPr>
              <w:rPr>
                <w:color w:val="000000"/>
                <w:sz w:val="20"/>
                <w:szCs w:val="20"/>
              </w:rPr>
            </w:pPr>
            <w:r w:rsidRPr="00335360">
              <w:rPr>
                <w:color w:val="000000"/>
                <w:sz w:val="20"/>
                <w:szCs w:val="20"/>
              </w:rPr>
              <w:t> </w:t>
            </w:r>
          </w:p>
        </w:tc>
        <w:tc>
          <w:tcPr>
            <w:tcW w:w="1132" w:type="dxa"/>
            <w:gridSpan w:val="2"/>
            <w:tcBorders>
              <w:top w:val="nil"/>
              <w:left w:val="nil"/>
              <w:bottom w:val="nil"/>
              <w:right w:val="single" w:sz="4" w:space="0" w:color="auto"/>
            </w:tcBorders>
            <w:noWrap/>
            <w:vAlign w:val="center"/>
            <w:hideMark/>
          </w:tcPr>
          <w:p w14:paraId="694E9D3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07F1E7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E7A5FA"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2A5545D7"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907" w:type="dxa"/>
            <w:gridSpan w:val="5"/>
            <w:tcBorders>
              <w:top w:val="single" w:sz="8" w:space="0" w:color="auto"/>
              <w:left w:val="nil"/>
              <w:bottom w:val="single" w:sz="8" w:space="0" w:color="auto"/>
              <w:right w:val="single" w:sz="4" w:space="0" w:color="auto"/>
            </w:tcBorders>
            <w:vAlign w:val="center"/>
            <w:hideMark/>
          </w:tcPr>
          <w:p w14:paraId="246503C7"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19" w:type="dxa"/>
            <w:tcBorders>
              <w:top w:val="single" w:sz="8" w:space="0" w:color="auto"/>
              <w:left w:val="nil"/>
              <w:bottom w:val="single" w:sz="8" w:space="0" w:color="auto"/>
              <w:right w:val="single" w:sz="4" w:space="0" w:color="auto"/>
            </w:tcBorders>
            <w:noWrap/>
            <w:vAlign w:val="center"/>
            <w:hideMark/>
          </w:tcPr>
          <w:p w14:paraId="524EA562" w14:textId="77777777" w:rsidR="00B85013" w:rsidRPr="00335360" w:rsidRDefault="00B85013" w:rsidP="00B85013">
            <w:pPr>
              <w:jc w:val="right"/>
              <w:rPr>
                <w:b/>
                <w:bCs/>
                <w:color w:val="000000"/>
                <w:sz w:val="20"/>
                <w:szCs w:val="20"/>
              </w:rPr>
            </w:pPr>
            <w:r w:rsidRPr="00335360">
              <w:rPr>
                <w:b/>
                <w:bCs/>
                <w:color w:val="000000"/>
                <w:sz w:val="20"/>
                <w:szCs w:val="20"/>
              </w:rPr>
              <w:t>4 157,22 RUB</w:t>
            </w:r>
          </w:p>
        </w:tc>
        <w:tc>
          <w:tcPr>
            <w:tcW w:w="1134" w:type="dxa"/>
            <w:tcBorders>
              <w:top w:val="single" w:sz="8" w:space="0" w:color="auto"/>
              <w:left w:val="nil"/>
              <w:bottom w:val="single" w:sz="8" w:space="0" w:color="auto"/>
              <w:right w:val="single" w:sz="8" w:space="0" w:color="auto"/>
            </w:tcBorders>
            <w:noWrap/>
            <w:vAlign w:val="center"/>
            <w:hideMark/>
          </w:tcPr>
          <w:p w14:paraId="2E2B945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41B99258"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49D73AC4" w14:textId="77777777" w:rsidR="00B85013" w:rsidRPr="00335360" w:rsidRDefault="00B85013" w:rsidP="00B85013">
            <w:pPr>
              <w:jc w:val="center"/>
              <w:rPr>
                <w:color w:val="000000"/>
                <w:sz w:val="20"/>
                <w:szCs w:val="20"/>
              </w:rPr>
            </w:pPr>
            <w:r w:rsidRPr="00335360">
              <w:rPr>
                <w:color w:val="000000"/>
                <w:sz w:val="20"/>
                <w:szCs w:val="20"/>
              </w:rPr>
              <w:t>6.1</w:t>
            </w:r>
          </w:p>
        </w:tc>
        <w:tc>
          <w:tcPr>
            <w:tcW w:w="2782" w:type="dxa"/>
            <w:tcBorders>
              <w:top w:val="nil"/>
              <w:left w:val="nil"/>
              <w:bottom w:val="nil"/>
              <w:right w:val="single" w:sz="4" w:space="0" w:color="auto"/>
            </w:tcBorders>
            <w:noWrap/>
            <w:vAlign w:val="center"/>
            <w:hideMark/>
          </w:tcPr>
          <w:p w14:paraId="60F64DF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9" w:type="dxa"/>
            <w:tcBorders>
              <w:top w:val="nil"/>
              <w:left w:val="nil"/>
              <w:bottom w:val="nil"/>
              <w:right w:val="single" w:sz="4" w:space="0" w:color="auto"/>
            </w:tcBorders>
            <w:vAlign w:val="center"/>
            <w:hideMark/>
          </w:tcPr>
          <w:p w14:paraId="6419D19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9" w:type="dxa"/>
            <w:tcBorders>
              <w:top w:val="nil"/>
              <w:left w:val="nil"/>
              <w:bottom w:val="nil"/>
              <w:right w:val="single" w:sz="4" w:space="0" w:color="auto"/>
            </w:tcBorders>
            <w:noWrap/>
            <w:vAlign w:val="center"/>
            <w:hideMark/>
          </w:tcPr>
          <w:p w14:paraId="4D8BB9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044E82BA" w14:textId="77777777" w:rsidR="00B85013" w:rsidRPr="00335360" w:rsidRDefault="00B85013" w:rsidP="00B85013">
            <w:pPr>
              <w:jc w:val="right"/>
              <w:rPr>
                <w:color w:val="000000"/>
                <w:sz w:val="20"/>
                <w:szCs w:val="20"/>
              </w:rPr>
            </w:pPr>
            <w:r w:rsidRPr="00335360">
              <w:rPr>
                <w:color w:val="000000"/>
                <w:sz w:val="20"/>
                <w:szCs w:val="20"/>
              </w:rPr>
              <w:t xml:space="preserve">                     259,88   </w:t>
            </w:r>
          </w:p>
        </w:tc>
        <w:tc>
          <w:tcPr>
            <w:tcW w:w="1132" w:type="dxa"/>
            <w:gridSpan w:val="2"/>
            <w:tcBorders>
              <w:top w:val="nil"/>
              <w:left w:val="nil"/>
              <w:bottom w:val="nil"/>
              <w:right w:val="single" w:sz="4" w:space="0" w:color="auto"/>
            </w:tcBorders>
            <w:noWrap/>
            <w:vAlign w:val="center"/>
            <w:hideMark/>
          </w:tcPr>
          <w:p w14:paraId="52F9CF11" w14:textId="77777777" w:rsidR="00B85013" w:rsidRPr="00335360" w:rsidRDefault="00B85013" w:rsidP="00B85013">
            <w:pPr>
              <w:jc w:val="right"/>
              <w:rPr>
                <w:color w:val="000000"/>
                <w:sz w:val="20"/>
                <w:szCs w:val="20"/>
              </w:rPr>
            </w:pPr>
            <w:r w:rsidRPr="00335360">
              <w:rPr>
                <w:color w:val="000000"/>
                <w:sz w:val="20"/>
                <w:szCs w:val="20"/>
              </w:rPr>
              <w:t>4 157,22 RUB</w:t>
            </w:r>
          </w:p>
        </w:tc>
        <w:tc>
          <w:tcPr>
            <w:tcW w:w="1134" w:type="dxa"/>
            <w:tcBorders>
              <w:top w:val="nil"/>
              <w:left w:val="nil"/>
              <w:bottom w:val="nil"/>
              <w:right w:val="single" w:sz="8" w:space="0" w:color="auto"/>
            </w:tcBorders>
            <w:noWrap/>
            <w:vAlign w:val="center"/>
            <w:hideMark/>
          </w:tcPr>
          <w:p w14:paraId="5489B38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B5BF051"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07301250"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907" w:type="dxa"/>
            <w:gridSpan w:val="5"/>
            <w:tcBorders>
              <w:top w:val="single" w:sz="8" w:space="0" w:color="auto"/>
              <w:left w:val="nil"/>
              <w:bottom w:val="single" w:sz="8" w:space="0" w:color="auto"/>
              <w:right w:val="single" w:sz="4" w:space="0" w:color="auto"/>
            </w:tcBorders>
            <w:vAlign w:val="center"/>
            <w:hideMark/>
          </w:tcPr>
          <w:p w14:paraId="5A3B4075"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19" w:type="dxa"/>
            <w:tcBorders>
              <w:top w:val="single" w:sz="8" w:space="0" w:color="auto"/>
              <w:left w:val="nil"/>
              <w:bottom w:val="single" w:sz="8" w:space="0" w:color="auto"/>
              <w:right w:val="single" w:sz="4" w:space="0" w:color="auto"/>
            </w:tcBorders>
            <w:noWrap/>
            <w:vAlign w:val="center"/>
            <w:hideMark/>
          </w:tcPr>
          <w:p w14:paraId="2E24A797"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4F3E1296"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175A0F91" w14:textId="77777777" w:rsidTr="00A4485A">
        <w:trPr>
          <w:trHeight w:val="499"/>
        </w:trPr>
        <w:tc>
          <w:tcPr>
            <w:tcW w:w="636" w:type="dxa"/>
            <w:tcBorders>
              <w:top w:val="nil"/>
              <w:left w:val="single" w:sz="8" w:space="0" w:color="auto"/>
              <w:bottom w:val="nil"/>
              <w:right w:val="single" w:sz="4" w:space="0" w:color="auto"/>
            </w:tcBorders>
            <w:noWrap/>
            <w:vAlign w:val="center"/>
            <w:hideMark/>
          </w:tcPr>
          <w:p w14:paraId="311F1584" w14:textId="77777777" w:rsidR="00B85013" w:rsidRPr="00335360" w:rsidRDefault="00B85013" w:rsidP="00B85013">
            <w:pPr>
              <w:jc w:val="center"/>
              <w:rPr>
                <w:color w:val="000000"/>
                <w:sz w:val="20"/>
                <w:szCs w:val="20"/>
              </w:rPr>
            </w:pPr>
            <w:r w:rsidRPr="00335360">
              <w:rPr>
                <w:color w:val="000000"/>
                <w:sz w:val="20"/>
                <w:szCs w:val="20"/>
              </w:rPr>
              <w:t>7.1</w:t>
            </w:r>
          </w:p>
        </w:tc>
        <w:tc>
          <w:tcPr>
            <w:tcW w:w="2782" w:type="dxa"/>
            <w:tcBorders>
              <w:top w:val="nil"/>
              <w:left w:val="nil"/>
              <w:bottom w:val="nil"/>
              <w:right w:val="single" w:sz="4" w:space="0" w:color="auto"/>
            </w:tcBorders>
            <w:noWrap/>
            <w:vAlign w:val="center"/>
            <w:hideMark/>
          </w:tcPr>
          <w:p w14:paraId="10892460" w14:textId="77777777" w:rsidR="00B85013" w:rsidRPr="00335360" w:rsidRDefault="00B85013" w:rsidP="00B85013">
            <w:pPr>
              <w:rPr>
                <w:color w:val="000000"/>
                <w:sz w:val="20"/>
                <w:szCs w:val="20"/>
              </w:rPr>
            </w:pPr>
            <w:r w:rsidRPr="00335360">
              <w:rPr>
                <w:color w:val="000000"/>
                <w:sz w:val="20"/>
                <w:szCs w:val="20"/>
              </w:rPr>
              <w:t>Вывоз ТБО</w:t>
            </w:r>
          </w:p>
        </w:tc>
        <w:tc>
          <w:tcPr>
            <w:tcW w:w="1559" w:type="dxa"/>
            <w:tcBorders>
              <w:top w:val="nil"/>
              <w:left w:val="nil"/>
              <w:bottom w:val="nil"/>
              <w:right w:val="single" w:sz="4" w:space="0" w:color="auto"/>
            </w:tcBorders>
            <w:vAlign w:val="center"/>
            <w:hideMark/>
          </w:tcPr>
          <w:p w14:paraId="78452BE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9" w:type="dxa"/>
            <w:tcBorders>
              <w:top w:val="nil"/>
              <w:left w:val="nil"/>
              <w:bottom w:val="nil"/>
              <w:right w:val="single" w:sz="4" w:space="0" w:color="auto"/>
            </w:tcBorders>
            <w:noWrap/>
            <w:vAlign w:val="center"/>
            <w:hideMark/>
          </w:tcPr>
          <w:p w14:paraId="10B2EDA8"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3B53EF51" w14:textId="77777777" w:rsidR="00B85013" w:rsidRPr="00335360" w:rsidRDefault="00B85013" w:rsidP="00B85013">
            <w:pPr>
              <w:jc w:val="right"/>
              <w:rPr>
                <w:color w:val="000000"/>
                <w:sz w:val="20"/>
                <w:szCs w:val="20"/>
              </w:rPr>
            </w:pPr>
            <w:r w:rsidRPr="00335360">
              <w:rPr>
                <w:color w:val="000000"/>
                <w:sz w:val="20"/>
                <w:szCs w:val="20"/>
              </w:rPr>
              <w:t xml:space="preserve">                              5   </w:t>
            </w:r>
          </w:p>
        </w:tc>
        <w:tc>
          <w:tcPr>
            <w:tcW w:w="1132" w:type="dxa"/>
            <w:gridSpan w:val="2"/>
            <w:tcBorders>
              <w:top w:val="nil"/>
              <w:left w:val="nil"/>
              <w:bottom w:val="nil"/>
              <w:right w:val="single" w:sz="4" w:space="0" w:color="auto"/>
            </w:tcBorders>
            <w:noWrap/>
            <w:vAlign w:val="center"/>
            <w:hideMark/>
          </w:tcPr>
          <w:p w14:paraId="1E10D37D"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068E2CD1"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484A545" w14:textId="77777777" w:rsidTr="00A4485A">
        <w:trPr>
          <w:trHeight w:val="600"/>
        </w:trPr>
        <w:tc>
          <w:tcPr>
            <w:tcW w:w="7543" w:type="dxa"/>
            <w:gridSpan w:val="6"/>
            <w:tcBorders>
              <w:top w:val="single" w:sz="8" w:space="0" w:color="auto"/>
              <w:left w:val="single" w:sz="8" w:space="0" w:color="auto"/>
              <w:bottom w:val="single" w:sz="8" w:space="0" w:color="auto"/>
              <w:right w:val="single" w:sz="4" w:space="0" w:color="auto"/>
            </w:tcBorders>
            <w:vAlign w:val="center"/>
            <w:hideMark/>
          </w:tcPr>
          <w:p w14:paraId="7513E5A5"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19" w:type="dxa"/>
            <w:tcBorders>
              <w:top w:val="single" w:sz="8" w:space="0" w:color="auto"/>
              <w:left w:val="nil"/>
              <w:bottom w:val="single" w:sz="8" w:space="0" w:color="auto"/>
              <w:right w:val="single" w:sz="4" w:space="0" w:color="auto"/>
            </w:tcBorders>
            <w:noWrap/>
            <w:vAlign w:val="center"/>
            <w:hideMark/>
          </w:tcPr>
          <w:p w14:paraId="175DDF15" w14:textId="77777777" w:rsidR="00B85013" w:rsidRPr="00335360" w:rsidRDefault="00B85013" w:rsidP="00B85013">
            <w:pPr>
              <w:jc w:val="right"/>
              <w:rPr>
                <w:b/>
                <w:bCs/>
                <w:color w:val="000000"/>
                <w:sz w:val="20"/>
                <w:szCs w:val="20"/>
              </w:rPr>
            </w:pPr>
            <w:r w:rsidRPr="00335360">
              <w:rPr>
                <w:b/>
                <w:bCs/>
                <w:color w:val="000000"/>
                <w:sz w:val="20"/>
                <w:szCs w:val="20"/>
              </w:rPr>
              <w:t>23 241,43 RUB</w:t>
            </w:r>
          </w:p>
        </w:tc>
        <w:tc>
          <w:tcPr>
            <w:tcW w:w="1134" w:type="dxa"/>
            <w:tcBorders>
              <w:top w:val="single" w:sz="8" w:space="0" w:color="auto"/>
              <w:left w:val="nil"/>
              <w:bottom w:val="single" w:sz="8" w:space="0" w:color="auto"/>
              <w:right w:val="single" w:sz="8" w:space="0" w:color="auto"/>
            </w:tcBorders>
            <w:noWrap/>
            <w:vAlign w:val="center"/>
            <w:hideMark/>
          </w:tcPr>
          <w:p w14:paraId="0743F117" w14:textId="77777777" w:rsidR="00B85013" w:rsidRPr="00335360" w:rsidRDefault="00B85013" w:rsidP="00B85013">
            <w:pPr>
              <w:jc w:val="right"/>
              <w:rPr>
                <w:b/>
                <w:bCs/>
                <w:color w:val="000000"/>
                <w:sz w:val="20"/>
                <w:szCs w:val="20"/>
              </w:rPr>
            </w:pPr>
            <w:r w:rsidRPr="00335360">
              <w:rPr>
                <w:b/>
                <w:bCs/>
                <w:color w:val="000000"/>
                <w:sz w:val="20"/>
                <w:szCs w:val="20"/>
              </w:rPr>
              <w:t>10,20 RUB</w:t>
            </w:r>
          </w:p>
        </w:tc>
      </w:tr>
    </w:tbl>
    <w:p w14:paraId="7FC51E75" w14:textId="77777777" w:rsidR="00B85013" w:rsidRPr="00335360" w:rsidRDefault="00B85013" w:rsidP="00B85013">
      <w:pPr>
        <w:rPr>
          <w:b/>
          <w:sz w:val="20"/>
          <w:szCs w:val="20"/>
        </w:rPr>
      </w:pPr>
    </w:p>
    <w:tbl>
      <w:tblPr>
        <w:tblW w:w="14760" w:type="dxa"/>
        <w:tblInd w:w="93" w:type="dxa"/>
        <w:tblLayout w:type="fixed"/>
        <w:tblLook w:val="04A0" w:firstRow="1" w:lastRow="0" w:firstColumn="1" w:lastColumn="0" w:noHBand="0" w:noVBand="1"/>
      </w:tblPr>
      <w:tblGrid>
        <w:gridCol w:w="637"/>
        <w:gridCol w:w="6611"/>
        <w:gridCol w:w="2126"/>
        <w:gridCol w:w="993"/>
        <w:gridCol w:w="992"/>
        <w:gridCol w:w="1843"/>
        <w:gridCol w:w="1558"/>
      </w:tblGrid>
      <w:tr w:rsidR="00B85013" w:rsidRPr="00335360" w14:paraId="24D30E15" w14:textId="77777777" w:rsidTr="00B85013">
        <w:trPr>
          <w:trHeight w:val="330"/>
        </w:trPr>
        <w:tc>
          <w:tcPr>
            <w:tcW w:w="636" w:type="dxa"/>
            <w:noWrap/>
            <w:vAlign w:val="center"/>
          </w:tcPr>
          <w:p w14:paraId="482E58E7" w14:textId="77777777" w:rsidR="00B85013" w:rsidRPr="00335360" w:rsidRDefault="00B85013" w:rsidP="00B85013">
            <w:pPr>
              <w:jc w:val="center"/>
              <w:rPr>
                <w:color w:val="000000"/>
                <w:sz w:val="20"/>
                <w:szCs w:val="20"/>
              </w:rPr>
            </w:pPr>
          </w:p>
          <w:p w14:paraId="35156D10" w14:textId="77777777" w:rsidR="00B85013" w:rsidRPr="00335360" w:rsidRDefault="00B85013" w:rsidP="00B85013">
            <w:pPr>
              <w:jc w:val="center"/>
              <w:rPr>
                <w:color w:val="000000"/>
                <w:sz w:val="20"/>
                <w:szCs w:val="20"/>
              </w:rPr>
            </w:pPr>
          </w:p>
          <w:p w14:paraId="1205BBCF" w14:textId="77777777" w:rsidR="00B85013" w:rsidRPr="00335360" w:rsidRDefault="00B85013" w:rsidP="00B85013">
            <w:pPr>
              <w:jc w:val="center"/>
              <w:rPr>
                <w:color w:val="000000"/>
                <w:sz w:val="20"/>
                <w:szCs w:val="20"/>
              </w:rPr>
            </w:pPr>
          </w:p>
          <w:p w14:paraId="0102A222" w14:textId="77777777" w:rsidR="00B85013" w:rsidRPr="00335360" w:rsidRDefault="00B85013" w:rsidP="00B85013">
            <w:pPr>
              <w:jc w:val="center"/>
              <w:rPr>
                <w:color w:val="000000"/>
                <w:sz w:val="20"/>
                <w:szCs w:val="20"/>
              </w:rPr>
            </w:pPr>
          </w:p>
          <w:p w14:paraId="5D12B317" w14:textId="77777777" w:rsidR="00B85013" w:rsidRPr="00335360" w:rsidRDefault="00B85013" w:rsidP="00B85013">
            <w:pPr>
              <w:jc w:val="center"/>
              <w:rPr>
                <w:color w:val="000000"/>
                <w:sz w:val="20"/>
                <w:szCs w:val="20"/>
              </w:rPr>
            </w:pPr>
          </w:p>
          <w:p w14:paraId="316D50CD" w14:textId="77777777" w:rsidR="00B85013" w:rsidRPr="00335360" w:rsidRDefault="00B85013" w:rsidP="00B85013">
            <w:pPr>
              <w:jc w:val="center"/>
              <w:rPr>
                <w:color w:val="000000"/>
                <w:sz w:val="20"/>
                <w:szCs w:val="20"/>
              </w:rPr>
            </w:pPr>
          </w:p>
          <w:p w14:paraId="49C18670" w14:textId="77777777" w:rsidR="00B85013" w:rsidRPr="00335360" w:rsidRDefault="00B85013" w:rsidP="00B85013">
            <w:pPr>
              <w:jc w:val="center"/>
              <w:rPr>
                <w:color w:val="000000"/>
                <w:sz w:val="20"/>
                <w:szCs w:val="20"/>
              </w:rPr>
            </w:pPr>
          </w:p>
        </w:tc>
        <w:tc>
          <w:tcPr>
            <w:tcW w:w="6609" w:type="dxa"/>
            <w:noWrap/>
            <w:vAlign w:val="center"/>
          </w:tcPr>
          <w:p w14:paraId="4F69C861" w14:textId="77777777" w:rsidR="00B85013" w:rsidRDefault="00B85013" w:rsidP="00B85013">
            <w:pPr>
              <w:rPr>
                <w:color w:val="000000"/>
                <w:sz w:val="20"/>
                <w:szCs w:val="20"/>
              </w:rPr>
            </w:pPr>
          </w:p>
          <w:p w14:paraId="300EA891" w14:textId="77777777" w:rsidR="00216548" w:rsidRDefault="00216548" w:rsidP="00B85013">
            <w:pPr>
              <w:rPr>
                <w:color w:val="000000"/>
                <w:sz w:val="20"/>
                <w:szCs w:val="20"/>
              </w:rPr>
            </w:pPr>
          </w:p>
          <w:p w14:paraId="7D6BEE8C" w14:textId="77777777" w:rsidR="00216548" w:rsidRDefault="00216548" w:rsidP="00B85013">
            <w:pPr>
              <w:rPr>
                <w:color w:val="000000"/>
                <w:sz w:val="20"/>
                <w:szCs w:val="20"/>
              </w:rPr>
            </w:pPr>
          </w:p>
          <w:p w14:paraId="38AACC30" w14:textId="77777777" w:rsidR="00216548" w:rsidRDefault="00216548" w:rsidP="00B85013">
            <w:pPr>
              <w:rPr>
                <w:color w:val="000000"/>
                <w:sz w:val="20"/>
                <w:szCs w:val="20"/>
              </w:rPr>
            </w:pPr>
          </w:p>
          <w:p w14:paraId="3586C2AA" w14:textId="77777777" w:rsidR="00216548" w:rsidRDefault="00216548" w:rsidP="00B85013">
            <w:pPr>
              <w:rPr>
                <w:color w:val="000000"/>
                <w:sz w:val="20"/>
                <w:szCs w:val="20"/>
              </w:rPr>
            </w:pPr>
          </w:p>
          <w:p w14:paraId="6959248A" w14:textId="77777777" w:rsidR="00216548" w:rsidRDefault="00216548" w:rsidP="00B85013">
            <w:pPr>
              <w:rPr>
                <w:color w:val="000000"/>
                <w:sz w:val="20"/>
                <w:szCs w:val="20"/>
              </w:rPr>
            </w:pPr>
          </w:p>
          <w:p w14:paraId="54180453" w14:textId="77777777" w:rsidR="00216548" w:rsidRDefault="00216548" w:rsidP="00B85013">
            <w:pPr>
              <w:rPr>
                <w:color w:val="000000"/>
                <w:sz w:val="20"/>
                <w:szCs w:val="20"/>
              </w:rPr>
            </w:pPr>
          </w:p>
          <w:p w14:paraId="740FD389" w14:textId="77777777" w:rsidR="00216548" w:rsidRDefault="00216548" w:rsidP="00B85013">
            <w:pPr>
              <w:rPr>
                <w:color w:val="000000"/>
                <w:sz w:val="20"/>
                <w:szCs w:val="20"/>
              </w:rPr>
            </w:pPr>
          </w:p>
          <w:p w14:paraId="6D05A899" w14:textId="386ACB8E" w:rsidR="00216548" w:rsidRPr="00335360" w:rsidRDefault="00216548" w:rsidP="00B85013">
            <w:pPr>
              <w:rPr>
                <w:color w:val="000000"/>
                <w:sz w:val="20"/>
                <w:szCs w:val="20"/>
              </w:rPr>
            </w:pPr>
          </w:p>
        </w:tc>
        <w:tc>
          <w:tcPr>
            <w:tcW w:w="2126" w:type="dxa"/>
            <w:noWrap/>
            <w:vAlign w:val="center"/>
            <w:hideMark/>
          </w:tcPr>
          <w:p w14:paraId="0D21E694" w14:textId="77777777" w:rsidR="00B85013" w:rsidRPr="00335360" w:rsidRDefault="00B85013" w:rsidP="00B85013">
            <w:pPr>
              <w:rPr>
                <w:color w:val="000000"/>
                <w:sz w:val="20"/>
                <w:szCs w:val="20"/>
              </w:rPr>
            </w:pPr>
          </w:p>
        </w:tc>
        <w:tc>
          <w:tcPr>
            <w:tcW w:w="993" w:type="dxa"/>
            <w:noWrap/>
            <w:vAlign w:val="center"/>
            <w:hideMark/>
          </w:tcPr>
          <w:p w14:paraId="68976BF1" w14:textId="77777777" w:rsidR="00B85013" w:rsidRPr="00335360" w:rsidRDefault="00B85013" w:rsidP="00B85013">
            <w:pPr>
              <w:rPr>
                <w:sz w:val="20"/>
                <w:szCs w:val="20"/>
              </w:rPr>
            </w:pPr>
          </w:p>
        </w:tc>
        <w:tc>
          <w:tcPr>
            <w:tcW w:w="992" w:type="dxa"/>
            <w:noWrap/>
            <w:vAlign w:val="center"/>
            <w:hideMark/>
          </w:tcPr>
          <w:p w14:paraId="1414F4E3" w14:textId="77777777" w:rsidR="00B85013" w:rsidRPr="00335360" w:rsidRDefault="00B85013" w:rsidP="00B85013">
            <w:pPr>
              <w:rPr>
                <w:sz w:val="20"/>
                <w:szCs w:val="20"/>
              </w:rPr>
            </w:pPr>
          </w:p>
        </w:tc>
        <w:tc>
          <w:tcPr>
            <w:tcW w:w="1843" w:type="dxa"/>
            <w:noWrap/>
            <w:vAlign w:val="center"/>
            <w:hideMark/>
          </w:tcPr>
          <w:p w14:paraId="0303775E" w14:textId="77777777" w:rsidR="00B85013" w:rsidRPr="00335360" w:rsidRDefault="00B85013" w:rsidP="00B85013">
            <w:pPr>
              <w:rPr>
                <w:sz w:val="20"/>
                <w:szCs w:val="20"/>
              </w:rPr>
            </w:pPr>
          </w:p>
        </w:tc>
        <w:tc>
          <w:tcPr>
            <w:tcW w:w="1558" w:type="dxa"/>
            <w:noWrap/>
            <w:vAlign w:val="center"/>
            <w:hideMark/>
          </w:tcPr>
          <w:p w14:paraId="37070EE4" w14:textId="77777777" w:rsidR="00B85013" w:rsidRPr="00335360" w:rsidRDefault="00B85013" w:rsidP="00B85013">
            <w:pPr>
              <w:rPr>
                <w:sz w:val="20"/>
                <w:szCs w:val="20"/>
              </w:rPr>
            </w:pPr>
          </w:p>
        </w:tc>
      </w:tr>
      <w:tr w:rsidR="00B85013" w:rsidRPr="00335360" w14:paraId="19C7EE59"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4FD01086"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09" w:type="dxa"/>
            <w:tcBorders>
              <w:top w:val="single" w:sz="8" w:space="0" w:color="auto"/>
              <w:left w:val="nil"/>
              <w:bottom w:val="single" w:sz="4" w:space="0" w:color="auto"/>
              <w:right w:val="single" w:sz="4" w:space="0" w:color="auto"/>
            </w:tcBorders>
            <w:noWrap/>
            <w:vAlign w:val="center"/>
            <w:hideMark/>
          </w:tcPr>
          <w:p w14:paraId="7C16B6C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noWrap/>
            <w:vAlign w:val="center"/>
            <w:hideMark/>
          </w:tcPr>
          <w:p w14:paraId="0E6FB35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3" w:type="dxa"/>
            <w:noWrap/>
            <w:vAlign w:val="center"/>
            <w:hideMark/>
          </w:tcPr>
          <w:p w14:paraId="6E3EB9A2" w14:textId="77777777" w:rsidR="00B85013" w:rsidRPr="00335360" w:rsidRDefault="00B85013" w:rsidP="00B85013">
            <w:pPr>
              <w:rPr>
                <w:b/>
                <w:bCs/>
                <w:color w:val="000000"/>
                <w:sz w:val="20"/>
                <w:szCs w:val="20"/>
              </w:rPr>
            </w:pPr>
          </w:p>
        </w:tc>
        <w:tc>
          <w:tcPr>
            <w:tcW w:w="992" w:type="dxa"/>
            <w:noWrap/>
            <w:vAlign w:val="center"/>
            <w:hideMark/>
          </w:tcPr>
          <w:p w14:paraId="7764772E" w14:textId="77777777" w:rsidR="00B85013" w:rsidRPr="00335360" w:rsidRDefault="00B85013" w:rsidP="00B85013">
            <w:pPr>
              <w:rPr>
                <w:sz w:val="20"/>
                <w:szCs w:val="20"/>
              </w:rPr>
            </w:pPr>
          </w:p>
        </w:tc>
        <w:tc>
          <w:tcPr>
            <w:tcW w:w="1843" w:type="dxa"/>
            <w:noWrap/>
            <w:vAlign w:val="center"/>
            <w:hideMark/>
          </w:tcPr>
          <w:p w14:paraId="643D1F50" w14:textId="77777777" w:rsidR="00B85013" w:rsidRPr="00335360" w:rsidRDefault="00B85013" w:rsidP="00B85013">
            <w:pPr>
              <w:rPr>
                <w:sz w:val="20"/>
                <w:szCs w:val="20"/>
              </w:rPr>
            </w:pPr>
          </w:p>
        </w:tc>
        <w:tc>
          <w:tcPr>
            <w:tcW w:w="1558" w:type="dxa"/>
            <w:noWrap/>
            <w:vAlign w:val="center"/>
            <w:hideMark/>
          </w:tcPr>
          <w:p w14:paraId="17E726CB" w14:textId="77777777" w:rsidR="00B85013" w:rsidRPr="00335360" w:rsidRDefault="00B85013" w:rsidP="00B85013">
            <w:pPr>
              <w:rPr>
                <w:sz w:val="20"/>
                <w:szCs w:val="20"/>
              </w:rPr>
            </w:pPr>
          </w:p>
        </w:tc>
      </w:tr>
      <w:tr w:rsidR="00B85013" w:rsidRPr="00335360" w14:paraId="28CA302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60F9371" w14:textId="77777777" w:rsidR="00B85013" w:rsidRPr="00335360" w:rsidRDefault="00B85013" w:rsidP="00B85013">
            <w:pPr>
              <w:jc w:val="center"/>
              <w:rPr>
                <w:color w:val="000000"/>
                <w:sz w:val="20"/>
                <w:szCs w:val="20"/>
              </w:rPr>
            </w:pPr>
            <w:r w:rsidRPr="00335360">
              <w:rPr>
                <w:color w:val="000000"/>
                <w:sz w:val="20"/>
                <w:szCs w:val="20"/>
              </w:rPr>
              <w:t>1</w:t>
            </w:r>
          </w:p>
        </w:tc>
        <w:tc>
          <w:tcPr>
            <w:tcW w:w="6609" w:type="dxa"/>
            <w:tcBorders>
              <w:top w:val="nil"/>
              <w:left w:val="nil"/>
              <w:bottom w:val="single" w:sz="4" w:space="0" w:color="auto"/>
              <w:right w:val="single" w:sz="4" w:space="0" w:color="auto"/>
            </w:tcBorders>
            <w:noWrap/>
            <w:hideMark/>
          </w:tcPr>
          <w:p w14:paraId="3E9817FD"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6" w:type="dxa"/>
            <w:tcBorders>
              <w:top w:val="nil"/>
              <w:left w:val="nil"/>
              <w:bottom w:val="single" w:sz="4" w:space="0" w:color="auto"/>
              <w:right w:val="single" w:sz="8" w:space="0" w:color="auto"/>
            </w:tcBorders>
            <w:noWrap/>
            <w:hideMark/>
          </w:tcPr>
          <w:p w14:paraId="6BDD18C1" w14:textId="77777777" w:rsidR="00B85013" w:rsidRPr="00335360" w:rsidRDefault="00B85013" w:rsidP="00B85013">
            <w:pPr>
              <w:jc w:val="right"/>
              <w:rPr>
                <w:b/>
                <w:bCs/>
                <w:color w:val="000000"/>
                <w:sz w:val="20"/>
                <w:szCs w:val="20"/>
              </w:rPr>
            </w:pPr>
            <w:r w:rsidRPr="00335360">
              <w:rPr>
                <w:b/>
                <w:bCs/>
                <w:color w:val="000000"/>
                <w:sz w:val="20"/>
                <w:szCs w:val="20"/>
              </w:rPr>
              <w:t>1995</w:t>
            </w:r>
          </w:p>
        </w:tc>
        <w:tc>
          <w:tcPr>
            <w:tcW w:w="993" w:type="dxa"/>
            <w:noWrap/>
            <w:vAlign w:val="center"/>
            <w:hideMark/>
          </w:tcPr>
          <w:p w14:paraId="1C0B87C5" w14:textId="77777777" w:rsidR="00B85013" w:rsidRPr="00335360" w:rsidRDefault="00B85013" w:rsidP="00B85013">
            <w:pPr>
              <w:rPr>
                <w:b/>
                <w:bCs/>
                <w:color w:val="000000"/>
                <w:sz w:val="20"/>
                <w:szCs w:val="20"/>
              </w:rPr>
            </w:pPr>
          </w:p>
        </w:tc>
        <w:tc>
          <w:tcPr>
            <w:tcW w:w="992" w:type="dxa"/>
            <w:noWrap/>
            <w:vAlign w:val="center"/>
            <w:hideMark/>
          </w:tcPr>
          <w:p w14:paraId="01645A86" w14:textId="77777777" w:rsidR="00B85013" w:rsidRPr="00335360" w:rsidRDefault="00B85013" w:rsidP="00B85013">
            <w:pPr>
              <w:rPr>
                <w:sz w:val="20"/>
                <w:szCs w:val="20"/>
              </w:rPr>
            </w:pPr>
          </w:p>
        </w:tc>
        <w:tc>
          <w:tcPr>
            <w:tcW w:w="1843" w:type="dxa"/>
            <w:noWrap/>
            <w:vAlign w:val="center"/>
            <w:hideMark/>
          </w:tcPr>
          <w:p w14:paraId="01F184E0" w14:textId="77777777" w:rsidR="00B85013" w:rsidRPr="00335360" w:rsidRDefault="00B85013" w:rsidP="00B85013">
            <w:pPr>
              <w:rPr>
                <w:sz w:val="20"/>
                <w:szCs w:val="20"/>
              </w:rPr>
            </w:pPr>
          </w:p>
        </w:tc>
        <w:tc>
          <w:tcPr>
            <w:tcW w:w="1558" w:type="dxa"/>
            <w:noWrap/>
            <w:vAlign w:val="center"/>
            <w:hideMark/>
          </w:tcPr>
          <w:p w14:paraId="29832FB6" w14:textId="77777777" w:rsidR="00B85013" w:rsidRPr="00335360" w:rsidRDefault="00B85013" w:rsidP="00B85013">
            <w:pPr>
              <w:rPr>
                <w:sz w:val="20"/>
                <w:szCs w:val="20"/>
              </w:rPr>
            </w:pPr>
          </w:p>
        </w:tc>
      </w:tr>
      <w:tr w:rsidR="00B85013" w:rsidRPr="00335360" w14:paraId="6991E40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A5D085" w14:textId="77777777" w:rsidR="00B85013" w:rsidRPr="00335360" w:rsidRDefault="00B85013" w:rsidP="00B85013">
            <w:pPr>
              <w:jc w:val="center"/>
              <w:rPr>
                <w:color w:val="000000"/>
                <w:sz w:val="20"/>
                <w:szCs w:val="20"/>
              </w:rPr>
            </w:pPr>
            <w:r w:rsidRPr="00335360">
              <w:rPr>
                <w:color w:val="000000"/>
                <w:sz w:val="20"/>
                <w:szCs w:val="20"/>
              </w:rPr>
              <w:t>2</w:t>
            </w:r>
          </w:p>
        </w:tc>
        <w:tc>
          <w:tcPr>
            <w:tcW w:w="6609" w:type="dxa"/>
            <w:tcBorders>
              <w:top w:val="nil"/>
              <w:left w:val="nil"/>
              <w:bottom w:val="single" w:sz="4" w:space="0" w:color="auto"/>
              <w:right w:val="single" w:sz="4" w:space="0" w:color="auto"/>
            </w:tcBorders>
            <w:vAlign w:val="center"/>
            <w:hideMark/>
          </w:tcPr>
          <w:p w14:paraId="473D750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6" w:type="dxa"/>
            <w:tcBorders>
              <w:top w:val="nil"/>
              <w:left w:val="nil"/>
              <w:bottom w:val="single" w:sz="4" w:space="0" w:color="auto"/>
              <w:right w:val="single" w:sz="8" w:space="0" w:color="auto"/>
            </w:tcBorders>
            <w:noWrap/>
            <w:vAlign w:val="center"/>
            <w:hideMark/>
          </w:tcPr>
          <w:p w14:paraId="1BBFE677" w14:textId="77777777" w:rsidR="00B85013" w:rsidRPr="00335360" w:rsidRDefault="00B85013" w:rsidP="00B85013">
            <w:pPr>
              <w:jc w:val="right"/>
              <w:rPr>
                <w:b/>
                <w:bCs/>
                <w:color w:val="000000"/>
                <w:sz w:val="20"/>
                <w:szCs w:val="20"/>
              </w:rPr>
            </w:pPr>
            <w:r w:rsidRPr="00335360">
              <w:rPr>
                <w:b/>
                <w:bCs/>
                <w:color w:val="000000"/>
                <w:sz w:val="20"/>
                <w:szCs w:val="20"/>
              </w:rPr>
              <w:t>189,90</w:t>
            </w:r>
          </w:p>
        </w:tc>
        <w:tc>
          <w:tcPr>
            <w:tcW w:w="993" w:type="dxa"/>
            <w:noWrap/>
            <w:vAlign w:val="center"/>
            <w:hideMark/>
          </w:tcPr>
          <w:p w14:paraId="2BF910F0" w14:textId="77777777" w:rsidR="00B85013" w:rsidRPr="00335360" w:rsidRDefault="00B85013" w:rsidP="00B85013">
            <w:pPr>
              <w:rPr>
                <w:b/>
                <w:bCs/>
                <w:color w:val="000000"/>
                <w:sz w:val="20"/>
                <w:szCs w:val="20"/>
              </w:rPr>
            </w:pPr>
          </w:p>
        </w:tc>
        <w:tc>
          <w:tcPr>
            <w:tcW w:w="992" w:type="dxa"/>
            <w:noWrap/>
            <w:vAlign w:val="center"/>
            <w:hideMark/>
          </w:tcPr>
          <w:p w14:paraId="0D0B9963" w14:textId="77777777" w:rsidR="00B85013" w:rsidRPr="00335360" w:rsidRDefault="00B85013" w:rsidP="00B85013">
            <w:pPr>
              <w:rPr>
                <w:sz w:val="20"/>
                <w:szCs w:val="20"/>
              </w:rPr>
            </w:pPr>
          </w:p>
        </w:tc>
        <w:tc>
          <w:tcPr>
            <w:tcW w:w="1843" w:type="dxa"/>
            <w:noWrap/>
            <w:vAlign w:val="center"/>
            <w:hideMark/>
          </w:tcPr>
          <w:p w14:paraId="11082869" w14:textId="77777777" w:rsidR="00B85013" w:rsidRPr="00335360" w:rsidRDefault="00B85013" w:rsidP="00B85013">
            <w:pPr>
              <w:rPr>
                <w:sz w:val="20"/>
                <w:szCs w:val="20"/>
              </w:rPr>
            </w:pPr>
          </w:p>
        </w:tc>
        <w:tc>
          <w:tcPr>
            <w:tcW w:w="1558" w:type="dxa"/>
            <w:noWrap/>
            <w:vAlign w:val="center"/>
            <w:hideMark/>
          </w:tcPr>
          <w:p w14:paraId="0102F587" w14:textId="77777777" w:rsidR="00B85013" w:rsidRPr="00335360" w:rsidRDefault="00B85013" w:rsidP="00B85013">
            <w:pPr>
              <w:rPr>
                <w:sz w:val="20"/>
                <w:szCs w:val="20"/>
              </w:rPr>
            </w:pPr>
          </w:p>
        </w:tc>
      </w:tr>
      <w:tr w:rsidR="00B85013" w:rsidRPr="00335360" w14:paraId="55091FA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CE6C6C7" w14:textId="77777777" w:rsidR="00B85013" w:rsidRPr="00335360" w:rsidRDefault="00B85013" w:rsidP="00B85013">
            <w:pPr>
              <w:jc w:val="center"/>
              <w:rPr>
                <w:color w:val="000000"/>
                <w:sz w:val="20"/>
                <w:szCs w:val="20"/>
              </w:rPr>
            </w:pPr>
            <w:r w:rsidRPr="00335360">
              <w:rPr>
                <w:color w:val="000000"/>
                <w:sz w:val="20"/>
                <w:szCs w:val="20"/>
              </w:rPr>
              <w:t>3</w:t>
            </w:r>
          </w:p>
        </w:tc>
        <w:tc>
          <w:tcPr>
            <w:tcW w:w="6609" w:type="dxa"/>
            <w:tcBorders>
              <w:top w:val="nil"/>
              <w:left w:val="nil"/>
              <w:bottom w:val="single" w:sz="4" w:space="0" w:color="auto"/>
              <w:right w:val="single" w:sz="4" w:space="0" w:color="auto"/>
            </w:tcBorders>
            <w:vAlign w:val="center"/>
            <w:hideMark/>
          </w:tcPr>
          <w:p w14:paraId="5C648F7E"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6" w:type="dxa"/>
            <w:tcBorders>
              <w:top w:val="nil"/>
              <w:left w:val="nil"/>
              <w:bottom w:val="single" w:sz="4" w:space="0" w:color="auto"/>
              <w:right w:val="single" w:sz="8" w:space="0" w:color="auto"/>
            </w:tcBorders>
            <w:noWrap/>
            <w:vAlign w:val="center"/>
            <w:hideMark/>
          </w:tcPr>
          <w:p w14:paraId="18E1AE6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3" w:type="dxa"/>
            <w:noWrap/>
            <w:vAlign w:val="center"/>
            <w:hideMark/>
          </w:tcPr>
          <w:p w14:paraId="24EBEF19" w14:textId="77777777" w:rsidR="00B85013" w:rsidRPr="00335360" w:rsidRDefault="00B85013" w:rsidP="00B85013">
            <w:pPr>
              <w:rPr>
                <w:b/>
                <w:bCs/>
                <w:color w:val="000000"/>
                <w:sz w:val="20"/>
                <w:szCs w:val="20"/>
              </w:rPr>
            </w:pPr>
          </w:p>
        </w:tc>
        <w:tc>
          <w:tcPr>
            <w:tcW w:w="992" w:type="dxa"/>
            <w:noWrap/>
            <w:vAlign w:val="center"/>
            <w:hideMark/>
          </w:tcPr>
          <w:p w14:paraId="0A40517A" w14:textId="77777777" w:rsidR="00B85013" w:rsidRPr="00335360" w:rsidRDefault="00B85013" w:rsidP="00B85013">
            <w:pPr>
              <w:rPr>
                <w:sz w:val="20"/>
                <w:szCs w:val="20"/>
              </w:rPr>
            </w:pPr>
          </w:p>
        </w:tc>
        <w:tc>
          <w:tcPr>
            <w:tcW w:w="1843" w:type="dxa"/>
            <w:noWrap/>
            <w:vAlign w:val="center"/>
            <w:hideMark/>
          </w:tcPr>
          <w:p w14:paraId="60825C0E" w14:textId="77777777" w:rsidR="00B85013" w:rsidRPr="00335360" w:rsidRDefault="00B85013" w:rsidP="00B85013">
            <w:pPr>
              <w:rPr>
                <w:sz w:val="20"/>
                <w:szCs w:val="20"/>
              </w:rPr>
            </w:pPr>
          </w:p>
        </w:tc>
        <w:tc>
          <w:tcPr>
            <w:tcW w:w="1558" w:type="dxa"/>
            <w:noWrap/>
            <w:vAlign w:val="center"/>
            <w:hideMark/>
          </w:tcPr>
          <w:p w14:paraId="041281C5" w14:textId="77777777" w:rsidR="00B85013" w:rsidRPr="00335360" w:rsidRDefault="00B85013" w:rsidP="00B85013">
            <w:pPr>
              <w:rPr>
                <w:sz w:val="20"/>
                <w:szCs w:val="20"/>
              </w:rPr>
            </w:pPr>
          </w:p>
        </w:tc>
      </w:tr>
      <w:tr w:rsidR="00B85013" w:rsidRPr="00335360" w14:paraId="43ED1FA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A0F651D" w14:textId="77777777" w:rsidR="00B85013" w:rsidRPr="00335360" w:rsidRDefault="00B85013" w:rsidP="00B85013">
            <w:pPr>
              <w:jc w:val="center"/>
              <w:rPr>
                <w:color w:val="000000"/>
                <w:sz w:val="20"/>
                <w:szCs w:val="20"/>
              </w:rPr>
            </w:pPr>
            <w:r w:rsidRPr="00335360">
              <w:rPr>
                <w:color w:val="000000"/>
                <w:sz w:val="20"/>
                <w:szCs w:val="20"/>
              </w:rPr>
              <w:t>4</w:t>
            </w:r>
          </w:p>
        </w:tc>
        <w:tc>
          <w:tcPr>
            <w:tcW w:w="6609" w:type="dxa"/>
            <w:tcBorders>
              <w:top w:val="nil"/>
              <w:left w:val="nil"/>
              <w:bottom w:val="single" w:sz="4" w:space="0" w:color="auto"/>
              <w:right w:val="single" w:sz="4" w:space="0" w:color="auto"/>
            </w:tcBorders>
            <w:vAlign w:val="center"/>
            <w:hideMark/>
          </w:tcPr>
          <w:p w14:paraId="1BA6EC85"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6" w:type="dxa"/>
            <w:tcBorders>
              <w:top w:val="nil"/>
              <w:left w:val="nil"/>
              <w:bottom w:val="single" w:sz="4" w:space="0" w:color="auto"/>
              <w:right w:val="single" w:sz="8" w:space="0" w:color="auto"/>
            </w:tcBorders>
            <w:noWrap/>
            <w:vAlign w:val="center"/>
            <w:hideMark/>
          </w:tcPr>
          <w:p w14:paraId="6DCC5BC4" w14:textId="77777777" w:rsidR="00B85013" w:rsidRPr="00335360" w:rsidRDefault="00B85013" w:rsidP="00B85013">
            <w:pPr>
              <w:jc w:val="right"/>
              <w:rPr>
                <w:b/>
                <w:bCs/>
                <w:color w:val="000000"/>
                <w:sz w:val="20"/>
                <w:szCs w:val="20"/>
              </w:rPr>
            </w:pPr>
            <w:r w:rsidRPr="00335360">
              <w:rPr>
                <w:b/>
                <w:bCs/>
                <w:color w:val="000000"/>
                <w:sz w:val="20"/>
                <w:szCs w:val="20"/>
              </w:rPr>
              <w:t>12,80</w:t>
            </w:r>
          </w:p>
        </w:tc>
        <w:tc>
          <w:tcPr>
            <w:tcW w:w="993" w:type="dxa"/>
            <w:noWrap/>
            <w:vAlign w:val="center"/>
            <w:hideMark/>
          </w:tcPr>
          <w:p w14:paraId="53E969E9" w14:textId="77777777" w:rsidR="00B85013" w:rsidRPr="00335360" w:rsidRDefault="00B85013" w:rsidP="00B85013">
            <w:pPr>
              <w:rPr>
                <w:b/>
                <w:bCs/>
                <w:color w:val="000000"/>
                <w:sz w:val="20"/>
                <w:szCs w:val="20"/>
              </w:rPr>
            </w:pPr>
          </w:p>
        </w:tc>
        <w:tc>
          <w:tcPr>
            <w:tcW w:w="992" w:type="dxa"/>
            <w:noWrap/>
            <w:vAlign w:val="center"/>
            <w:hideMark/>
          </w:tcPr>
          <w:p w14:paraId="3C90E54A" w14:textId="77777777" w:rsidR="00B85013" w:rsidRPr="00335360" w:rsidRDefault="00B85013" w:rsidP="00B85013">
            <w:pPr>
              <w:rPr>
                <w:sz w:val="20"/>
                <w:szCs w:val="20"/>
              </w:rPr>
            </w:pPr>
          </w:p>
        </w:tc>
        <w:tc>
          <w:tcPr>
            <w:tcW w:w="1843" w:type="dxa"/>
            <w:noWrap/>
            <w:vAlign w:val="center"/>
            <w:hideMark/>
          </w:tcPr>
          <w:p w14:paraId="1DB912F7" w14:textId="77777777" w:rsidR="00B85013" w:rsidRPr="00335360" w:rsidRDefault="00B85013" w:rsidP="00B85013">
            <w:pPr>
              <w:rPr>
                <w:sz w:val="20"/>
                <w:szCs w:val="20"/>
              </w:rPr>
            </w:pPr>
          </w:p>
        </w:tc>
        <w:tc>
          <w:tcPr>
            <w:tcW w:w="1558" w:type="dxa"/>
            <w:noWrap/>
            <w:vAlign w:val="center"/>
            <w:hideMark/>
          </w:tcPr>
          <w:p w14:paraId="6019415B" w14:textId="77777777" w:rsidR="00B85013" w:rsidRPr="00335360" w:rsidRDefault="00B85013" w:rsidP="00B85013">
            <w:pPr>
              <w:rPr>
                <w:sz w:val="20"/>
                <w:szCs w:val="20"/>
              </w:rPr>
            </w:pPr>
          </w:p>
        </w:tc>
      </w:tr>
      <w:tr w:rsidR="00B85013" w:rsidRPr="00335360" w14:paraId="73B5D95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AE4B444" w14:textId="77777777" w:rsidR="00B85013" w:rsidRPr="00335360" w:rsidRDefault="00B85013" w:rsidP="00B85013">
            <w:pPr>
              <w:jc w:val="center"/>
              <w:rPr>
                <w:color w:val="000000"/>
                <w:sz w:val="20"/>
                <w:szCs w:val="20"/>
              </w:rPr>
            </w:pPr>
            <w:r w:rsidRPr="00335360">
              <w:rPr>
                <w:color w:val="000000"/>
                <w:sz w:val="20"/>
                <w:szCs w:val="20"/>
              </w:rPr>
              <w:t>5</w:t>
            </w:r>
          </w:p>
        </w:tc>
        <w:tc>
          <w:tcPr>
            <w:tcW w:w="6609" w:type="dxa"/>
            <w:tcBorders>
              <w:top w:val="nil"/>
              <w:left w:val="nil"/>
              <w:bottom w:val="single" w:sz="4" w:space="0" w:color="auto"/>
              <w:right w:val="single" w:sz="4" w:space="0" w:color="auto"/>
            </w:tcBorders>
            <w:vAlign w:val="center"/>
            <w:hideMark/>
          </w:tcPr>
          <w:p w14:paraId="32E48A0B"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6" w:type="dxa"/>
            <w:tcBorders>
              <w:top w:val="nil"/>
              <w:left w:val="nil"/>
              <w:bottom w:val="single" w:sz="4" w:space="0" w:color="auto"/>
              <w:right w:val="single" w:sz="8" w:space="0" w:color="auto"/>
            </w:tcBorders>
            <w:noWrap/>
            <w:vAlign w:val="center"/>
            <w:hideMark/>
          </w:tcPr>
          <w:p w14:paraId="04908CDC" w14:textId="77777777" w:rsidR="00B85013" w:rsidRPr="00335360" w:rsidRDefault="00B85013" w:rsidP="00B85013">
            <w:pPr>
              <w:jc w:val="right"/>
              <w:rPr>
                <w:b/>
                <w:bCs/>
                <w:color w:val="000000"/>
                <w:sz w:val="20"/>
                <w:szCs w:val="20"/>
              </w:rPr>
            </w:pPr>
            <w:r w:rsidRPr="00335360">
              <w:rPr>
                <w:b/>
                <w:bCs/>
                <w:color w:val="000000"/>
                <w:sz w:val="20"/>
                <w:szCs w:val="20"/>
              </w:rPr>
              <w:t>259,88</w:t>
            </w:r>
          </w:p>
        </w:tc>
        <w:tc>
          <w:tcPr>
            <w:tcW w:w="993" w:type="dxa"/>
            <w:noWrap/>
            <w:vAlign w:val="center"/>
            <w:hideMark/>
          </w:tcPr>
          <w:p w14:paraId="387884A0" w14:textId="77777777" w:rsidR="00B85013" w:rsidRPr="00335360" w:rsidRDefault="00B85013" w:rsidP="00B85013">
            <w:pPr>
              <w:rPr>
                <w:b/>
                <w:bCs/>
                <w:color w:val="000000"/>
                <w:sz w:val="20"/>
                <w:szCs w:val="20"/>
              </w:rPr>
            </w:pPr>
          </w:p>
        </w:tc>
        <w:tc>
          <w:tcPr>
            <w:tcW w:w="992" w:type="dxa"/>
            <w:noWrap/>
            <w:vAlign w:val="center"/>
            <w:hideMark/>
          </w:tcPr>
          <w:p w14:paraId="0284CA84" w14:textId="77777777" w:rsidR="00B85013" w:rsidRPr="00335360" w:rsidRDefault="00B85013" w:rsidP="00B85013">
            <w:pPr>
              <w:rPr>
                <w:sz w:val="20"/>
                <w:szCs w:val="20"/>
              </w:rPr>
            </w:pPr>
          </w:p>
        </w:tc>
        <w:tc>
          <w:tcPr>
            <w:tcW w:w="1843" w:type="dxa"/>
            <w:noWrap/>
            <w:vAlign w:val="center"/>
            <w:hideMark/>
          </w:tcPr>
          <w:p w14:paraId="3B59DC01" w14:textId="77777777" w:rsidR="00B85013" w:rsidRPr="00335360" w:rsidRDefault="00B85013" w:rsidP="00B85013">
            <w:pPr>
              <w:rPr>
                <w:sz w:val="20"/>
                <w:szCs w:val="20"/>
              </w:rPr>
            </w:pPr>
          </w:p>
        </w:tc>
        <w:tc>
          <w:tcPr>
            <w:tcW w:w="1558" w:type="dxa"/>
            <w:noWrap/>
            <w:vAlign w:val="center"/>
            <w:hideMark/>
          </w:tcPr>
          <w:p w14:paraId="0159F919" w14:textId="77777777" w:rsidR="00B85013" w:rsidRPr="00335360" w:rsidRDefault="00B85013" w:rsidP="00B85013">
            <w:pPr>
              <w:rPr>
                <w:sz w:val="20"/>
                <w:szCs w:val="20"/>
              </w:rPr>
            </w:pPr>
          </w:p>
        </w:tc>
      </w:tr>
      <w:tr w:rsidR="00B85013" w:rsidRPr="00335360" w14:paraId="7612178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25F0332" w14:textId="77777777" w:rsidR="00B85013" w:rsidRPr="00335360" w:rsidRDefault="00B85013" w:rsidP="00B85013">
            <w:pPr>
              <w:jc w:val="center"/>
              <w:rPr>
                <w:color w:val="000000"/>
                <w:sz w:val="20"/>
                <w:szCs w:val="20"/>
              </w:rPr>
            </w:pPr>
            <w:r w:rsidRPr="00335360">
              <w:rPr>
                <w:color w:val="000000"/>
                <w:sz w:val="20"/>
                <w:szCs w:val="20"/>
              </w:rPr>
              <w:t>6</w:t>
            </w:r>
          </w:p>
        </w:tc>
        <w:tc>
          <w:tcPr>
            <w:tcW w:w="6609" w:type="dxa"/>
            <w:tcBorders>
              <w:top w:val="nil"/>
              <w:left w:val="nil"/>
              <w:bottom w:val="single" w:sz="4" w:space="0" w:color="auto"/>
              <w:right w:val="single" w:sz="4" w:space="0" w:color="auto"/>
            </w:tcBorders>
            <w:vAlign w:val="center"/>
            <w:hideMark/>
          </w:tcPr>
          <w:p w14:paraId="320A6377"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6" w:type="dxa"/>
            <w:tcBorders>
              <w:top w:val="nil"/>
              <w:left w:val="nil"/>
              <w:bottom w:val="single" w:sz="4" w:space="0" w:color="auto"/>
              <w:right w:val="single" w:sz="8" w:space="0" w:color="auto"/>
            </w:tcBorders>
            <w:noWrap/>
            <w:vAlign w:val="center"/>
            <w:hideMark/>
          </w:tcPr>
          <w:p w14:paraId="53969EF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3" w:type="dxa"/>
            <w:noWrap/>
            <w:vAlign w:val="center"/>
            <w:hideMark/>
          </w:tcPr>
          <w:p w14:paraId="545CBE7F" w14:textId="77777777" w:rsidR="00B85013" w:rsidRPr="00335360" w:rsidRDefault="00B85013" w:rsidP="00B85013">
            <w:pPr>
              <w:rPr>
                <w:b/>
                <w:bCs/>
                <w:color w:val="000000"/>
                <w:sz w:val="20"/>
                <w:szCs w:val="20"/>
              </w:rPr>
            </w:pPr>
          </w:p>
        </w:tc>
        <w:tc>
          <w:tcPr>
            <w:tcW w:w="992" w:type="dxa"/>
            <w:noWrap/>
            <w:vAlign w:val="center"/>
            <w:hideMark/>
          </w:tcPr>
          <w:p w14:paraId="0504EF66" w14:textId="77777777" w:rsidR="00B85013" w:rsidRPr="00335360" w:rsidRDefault="00B85013" w:rsidP="00B85013">
            <w:pPr>
              <w:rPr>
                <w:sz w:val="20"/>
                <w:szCs w:val="20"/>
              </w:rPr>
            </w:pPr>
          </w:p>
        </w:tc>
        <w:tc>
          <w:tcPr>
            <w:tcW w:w="1843" w:type="dxa"/>
            <w:noWrap/>
            <w:vAlign w:val="center"/>
            <w:hideMark/>
          </w:tcPr>
          <w:p w14:paraId="2960C6B1" w14:textId="77777777" w:rsidR="00B85013" w:rsidRPr="00335360" w:rsidRDefault="00B85013" w:rsidP="00B85013">
            <w:pPr>
              <w:rPr>
                <w:sz w:val="20"/>
                <w:szCs w:val="20"/>
              </w:rPr>
            </w:pPr>
          </w:p>
        </w:tc>
        <w:tc>
          <w:tcPr>
            <w:tcW w:w="1558" w:type="dxa"/>
            <w:noWrap/>
            <w:vAlign w:val="center"/>
            <w:hideMark/>
          </w:tcPr>
          <w:p w14:paraId="00B33558" w14:textId="77777777" w:rsidR="00B85013" w:rsidRPr="00335360" w:rsidRDefault="00B85013" w:rsidP="00B85013">
            <w:pPr>
              <w:rPr>
                <w:sz w:val="20"/>
                <w:szCs w:val="20"/>
              </w:rPr>
            </w:pPr>
          </w:p>
        </w:tc>
      </w:tr>
      <w:tr w:rsidR="00B85013" w:rsidRPr="00335360" w14:paraId="273362E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F1E9155" w14:textId="77777777" w:rsidR="00B85013" w:rsidRPr="00335360" w:rsidRDefault="00B85013" w:rsidP="00B85013">
            <w:pPr>
              <w:jc w:val="center"/>
              <w:rPr>
                <w:color w:val="000000"/>
                <w:sz w:val="20"/>
                <w:szCs w:val="20"/>
              </w:rPr>
            </w:pPr>
            <w:r w:rsidRPr="00335360">
              <w:rPr>
                <w:color w:val="000000"/>
                <w:sz w:val="20"/>
                <w:szCs w:val="20"/>
              </w:rPr>
              <w:t>7</w:t>
            </w:r>
          </w:p>
        </w:tc>
        <w:tc>
          <w:tcPr>
            <w:tcW w:w="6609" w:type="dxa"/>
            <w:tcBorders>
              <w:top w:val="nil"/>
              <w:left w:val="nil"/>
              <w:bottom w:val="single" w:sz="4" w:space="0" w:color="auto"/>
              <w:right w:val="single" w:sz="4" w:space="0" w:color="auto"/>
            </w:tcBorders>
            <w:vAlign w:val="center"/>
            <w:hideMark/>
          </w:tcPr>
          <w:p w14:paraId="42BA3ABA"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6" w:type="dxa"/>
            <w:tcBorders>
              <w:top w:val="nil"/>
              <w:left w:val="nil"/>
              <w:bottom w:val="single" w:sz="4" w:space="0" w:color="auto"/>
              <w:right w:val="single" w:sz="8" w:space="0" w:color="auto"/>
            </w:tcBorders>
            <w:noWrap/>
            <w:vAlign w:val="center"/>
            <w:hideMark/>
          </w:tcPr>
          <w:p w14:paraId="7D6BCB08" w14:textId="77777777" w:rsidR="00B85013" w:rsidRPr="00335360" w:rsidRDefault="00B85013" w:rsidP="00B85013">
            <w:pPr>
              <w:jc w:val="right"/>
              <w:rPr>
                <w:b/>
                <w:bCs/>
                <w:color w:val="000000"/>
                <w:sz w:val="20"/>
                <w:szCs w:val="20"/>
              </w:rPr>
            </w:pPr>
            <w:r w:rsidRPr="00335360">
              <w:rPr>
                <w:b/>
                <w:bCs/>
                <w:color w:val="000000"/>
                <w:sz w:val="20"/>
                <w:szCs w:val="20"/>
              </w:rPr>
              <w:t>179,00</w:t>
            </w:r>
          </w:p>
        </w:tc>
        <w:tc>
          <w:tcPr>
            <w:tcW w:w="993" w:type="dxa"/>
            <w:noWrap/>
            <w:vAlign w:val="center"/>
            <w:hideMark/>
          </w:tcPr>
          <w:p w14:paraId="2B58ED77" w14:textId="77777777" w:rsidR="00B85013" w:rsidRPr="00335360" w:rsidRDefault="00B85013" w:rsidP="00B85013">
            <w:pPr>
              <w:rPr>
                <w:b/>
                <w:bCs/>
                <w:color w:val="000000"/>
                <w:sz w:val="20"/>
                <w:szCs w:val="20"/>
              </w:rPr>
            </w:pPr>
          </w:p>
        </w:tc>
        <w:tc>
          <w:tcPr>
            <w:tcW w:w="992" w:type="dxa"/>
            <w:noWrap/>
            <w:vAlign w:val="center"/>
            <w:hideMark/>
          </w:tcPr>
          <w:p w14:paraId="0D9AB5F1" w14:textId="77777777" w:rsidR="00B85013" w:rsidRPr="00335360" w:rsidRDefault="00B85013" w:rsidP="00B85013">
            <w:pPr>
              <w:rPr>
                <w:sz w:val="20"/>
                <w:szCs w:val="20"/>
              </w:rPr>
            </w:pPr>
          </w:p>
        </w:tc>
        <w:tc>
          <w:tcPr>
            <w:tcW w:w="1843" w:type="dxa"/>
            <w:noWrap/>
            <w:vAlign w:val="center"/>
            <w:hideMark/>
          </w:tcPr>
          <w:p w14:paraId="03428B83" w14:textId="77777777" w:rsidR="00B85013" w:rsidRPr="00335360" w:rsidRDefault="00B85013" w:rsidP="00B85013">
            <w:pPr>
              <w:rPr>
                <w:sz w:val="20"/>
                <w:szCs w:val="20"/>
              </w:rPr>
            </w:pPr>
          </w:p>
        </w:tc>
        <w:tc>
          <w:tcPr>
            <w:tcW w:w="1558" w:type="dxa"/>
            <w:noWrap/>
            <w:vAlign w:val="center"/>
            <w:hideMark/>
          </w:tcPr>
          <w:p w14:paraId="2AEED378" w14:textId="77777777" w:rsidR="00B85013" w:rsidRPr="00335360" w:rsidRDefault="00B85013" w:rsidP="00B85013">
            <w:pPr>
              <w:rPr>
                <w:sz w:val="20"/>
                <w:szCs w:val="20"/>
              </w:rPr>
            </w:pPr>
          </w:p>
        </w:tc>
      </w:tr>
      <w:tr w:rsidR="00B85013" w:rsidRPr="00335360" w14:paraId="190DD7E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9656319" w14:textId="77777777" w:rsidR="00B85013" w:rsidRPr="00335360" w:rsidRDefault="00B85013" w:rsidP="00B85013">
            <w:pPr>
              <w:jc w:val="center"/>
              <w:rPr>
                <w:color w:val="000000"/>
                <w:sz w:val="20"/>
                <w:szCs w:val="20"/>
              </w:rPr>
            </w:pPr>
            <w:r w:rsidRPr="00335360">
              <w:rPr>
                <w:color w:val="000000"/>
                <w:sz w:val="20"/>
                <w:szCs w:val="20"/>
              </w:rPr>
              <w:t>8</w:t>
            </w:r>
          </w:p>
        </w:tc>
        <w:tc>
          <w:tcPr>
            <w:tcW w:w="6609" w:type="dxa"/>
            <w:tcBorders>
              <w:top w:val="nil"/>
              <w:left w:val="nil"/>
              <w:bottom w:val="single" w:sz="4" w:space="0" w:color="auto"/>
              <w:right w:val="single" w:sz="4" w:space="0" w:color="auto"/>
            </w:tcBorders>
            <w:vAlign w:val="center"/>
            <w:hideMark/>
          </w:tcPr>
          <w:p w14:paraId="41979E9B"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126" w:type="dxa"/>
            <w:tcBorders>
              <w:top w:val="nil"/>
              <w:left w:val="nil"/>
              <w:bottom w:val="single" w:sz="4" w:space="0" w:color="auto"/>
              <w:right w:val="single" w:sz="8" w:space="0" w:color="auto"/>
            </w:tcBorders>
            <w:noWrap/>
            <w:vAlign w:val="center"/>
            <w:hideMark/>
          </w:tcPr>
          <w:p w14:paraId="70AC8921" w14:textId="77777777" w:rsidR="00B85013" w:rsidRPr="00335360" w:rsidRDefault="00B85013" w:rsidP="00B85013">
            <w:pPr>
              <w:jc w:val="right"/>
              <w:rPr>
                <w:b/>
                <w:bCs/>
                <w:color w:val="000000"/>
                <w:sz w:val="20"/>
                <w:szCs w:val="20"/>
              </w:rPr>
            </w:pPr>
            <w:r w:rsidRPr="00335360">
              <w:rPr>
                <w:b/>
                <w:bCs/>
                <w:color w:val="000000"/>
                <w:sz w:val="20"/>
                <w:szCs w:val="20"/>
              </w:rPr>
              <w:t>5</w:t>
            </w:r>
          </w:p>
        </w:tc>
        <w:tc>
          <w:tcPr>
            <w:tcW w:w="993" w:type="dxa"/>
            <w:noWrap/>
            <w:vAlign w:val="center"/>
            <w:hideMark/>
          </w:tcPr>
          <w:p w14:paraId="2615BB9D" w14:textId="77777777" w:rsidR="00B85013" w:rsidRPr="00335360" w:rsidRDefault="00B85013" w:rsidP="00B85013">
            <w:pPr>
              <w:rPr>
                <w:b/>
                <w:bCs/>
                <w:color w:val="000000"/>
                <w:sz w:val="20"/>
                <w:szCs w:val="20"/>
              </w:rPr>
            </w:pPr>
          </w:p>
        </w:tc>
        <w:tc>
          <w:tcPr>
            <w:tcW w:w="992" w:type="dxa"/>
            <w:noWrap/>
            <w:vAlign w:val="center"/>
            <w:hideMark/>
          </w:tcPr>
          <w:p w14:paraId="2ACB3CFE" w14:textId="77777777" w:rsidR="00B85013" w:rsidRPr="00335360" w:rsidRDefault="00B85013" w:rsidP="00B85013">
            <w:pPr>
              <w:rPr>
                <w:sz w:val="20"/>
                <w:szCs w:val="20"/>
              </w:rPr>
            </w:pPr>
          </w:p>
        </w:tc>
        <w:tc>
          <w:tcPr>
            <w:tcW w:w="1843" w:type="dxa"/>
            <w:noWrap/>
            <w:vAlign w:val="center"/>
            <w:hideMark/>
          </w:tcPr>
          <w:p w14:paraId="51EFB6A3" w14:textId="77777777" w:rsidR="00B85013" w:rsidRPr="00335360" w:rsidRDefault="00B85013" w:rsidP="00B85013">
            <w:pPr>
              <w:rPr>
                <w:sz w:val="20"/>
                <w:szCs w:val="20"/>
              </w:rPr>
            </w:pPr>
          </w:p>
        </w:tc>
        <w:tc>
          <w:tcPr>
            <w:tcW w:w="1558" w:type="dxa"/>
            <w:noWrap/>
            <w:vAlign w:val="center"/>
            <w:hideMark/>
          </w:tcPr>
          <w:p w14:paraId="743E674D" w14:textId="77777777" w:rsidR="00B85013" w:rsidRPr="00335360" w:rsidRDefault="00B85013" w:rsidP="00B85013">
            <w:pPr>
              <w:rPr>
                <w:sz w:val="20"/>
                <w:szCs w:val="20"/>
              </w:rPr>
            </w:pPr>
          </w:p>
        </w:tc>
      </w:tr>
      <w:tr w:rsidR="00B85013" w:rsidRPr="00335360" w14:paraId="7071F2C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31FA396" w14:textId="77777777" w:rsidR="00B85013" w:rsidRPr="00335360" w:rsidRDefault="00B85013" w:rsidP="00B85013">
            <w:pPr>
              <w:jc w:val="center"/>
              <w:rPr>
                <w:color w:val="000000"/>
                <w:sz w:val="20"/>
                <w:szCs w:val="20"/>
              </w:rPr>
            </w:pPr>
            <w:r w:rsidRPr="00335360">
              <w:rPr>
                <w:color w:val="000000"/>
                <w:sz w:val="20"/>
                <w:szCs w:val="20"/>
              </w:rPr>
              <w:t>9</w:t>
            </w:r>
          </w:p>
        </w:tc>
        <w:tc>
          <w:tcPr>
            <w:tcW w:w="6609" w:type="dxa"/>
            <w:tcBorders>
              <w:top w:val="nil"/>
              <w:left w:val="nil"/>
              <w:bottom w:val="single" w:sz="4" w:space="0" w:color="auto"/>
              <w:right w:val="single" w:sz="4" w:space="0" w:color="auto"/>
            </w:tcBorders>
            <w:vAlign w:val="center"/>
            <w:hideMark/>
          </w:tcPr>
          <w:p w14:paraId="2FD38AF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6" w:type="dxa"/>
            <w:tcBorders>
              <w:top w:val="nil"/>
              <w:left w:val="nil"/>
              <w:bottom w:val="single" w:sz="4" w:space="0" w:color="auto"/>
              <w:right w:val="single" w:sz="8" w:space="0" w:color="auto"/>
            </w:tcBorders>
            <w:noWrap/>
            <w:vAlign w:val="center"/>
            <w:hideMark/>
          </w:tcPr>
          <w:p w14:paraId="6186AE3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3" w:type="dxa"/>
            <w:noWrap/>
            <w:vAlign w:val="center"/>
            <w:hideMark/>
          </w:tcPr>
          <w:p w14:paraId="06D5A22A" w14:textId="77777777" w:rsidR="00B85013" w:rsidRPr="00335360" w:rsidRDefault="00B85013" w:rsidP="00B85013">
            <w:pPr>
              <w:rPr>
                <w:b/>
                <w:bCs/>
                <w:color w:val="000000"/>
                <w:sz w:val="20"/>
                <w:szCs w:val="20"/>
              </w:rPr>
            </w:pPr>
          </w:p>
        </w:tc>
        <w:tc>
          <w:tcPr>
            <w:tcW w:w="992" w:type="dxa"/>
            <w:noWrap/>
            <w:vAlign w:val="center"/>
            <w:hideMark/>
          </w:tcPr>
          <w:p w14:paraId="4CBACB3F" w14:textId="77777777" w:rsidR="00B85013" w:rsidRPr="00335360" w:rsidRDefault="00B85013" w:rsidP="00B85013">
            <w:pPr>
              <w:rPr>
                <w:sz w:val="20"/>
                <w:szCs w:val="20"/>
              </w:rPr>
            </w:pPr>
          </w:p>
        </w:tc>
        <w:tc>
          <w:tcPr>
            <w:tcW w:w="1843" w:type="dxa"/>
            <w:noWrap/>
            <w:vAlign w:val="center"/>
            <w:hideMark/>
          </w:tcPr>
          <w:p w14:paraId="35140D40" w14:textId="77777777" w:rsidR="00B85013" w:rsidRPr="00335360" w:rsidRDefault="00B85013" w:rsidP="00B85013">
            <w:pPr>
              <w:rPr>
                <w:sz w:val="20"/>
                <w:szCs w:val="20"/>
              </w:rPr>
            </w:pPr>
          </w:p>
        </w:tc>
        <w:tc>
          <w:tcPr>
            <w:tcW w:w="1558" w:type="dxa"/>
            <w:noWrap/>
            <w:vAlign w:val="center"/>
            <w:hideMark/>
          </w:tcPr>
          <w:p w14:paraId="5D4D102A" w14:textId="77777777" w:rsidR="00B85013" w:rsidRPr="00335360" w:rsidRDefault="00B85013" w:rsidP="00B85013">
            <w:pPr>
              <w:rPr>
                <w:sz w:val="20"/>
                <w:szCs w:val="20"/>
              </w:rPr>
            </w:pPr>
          </w:p>
        </w:tc>
      </w:tr>
      <w:tr w:rsidR="00B85013" w:rsidRPr="00335360" w14:paraId="1108ED92"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5E7B75C3" w14:textId="77777777" w:rsidR="00B85013" w:rsidRPr="00335360" w:rsidRDefault="00B85013" w:rsidP="00B85013">
            <w:pPr>
              <w:jc w:val="center"/>
              <w:rPr>
                <w:color w:val="000000"/>
                <w:sz w:val="20"/>
                <w:szCs w:val="20"/>
              </w:rPr>
            </w:pPr>
            <w:r w:rsidRPr="00335360">
              <w:rPr>
                <w:color w:val="000000"/>
                <w:sz w:val="20"/>
                <w:szCs w:val="20"/>
              </w:rPr>
              <w:t>10</w:t>
            </w:r>
          </w:p>
        </w:tc>
        <w:tc>
          <w:tcPr>
            <w:tcW w:w="6609" w:type="dxa"/>
            <w:tcBorders>
              <w:top w:val="nil"/>
              <w:left w:val="nil"/>
              <w:bottom w:val="single" w:sz="8" w:space="0" w:color="auto"/>
              <w:right w:val="single" w:sz="4" w:space="0" w:color="auto"/>
            </w:tcBorders>
            <w:vAlign w:val="center"/>
            <w:hideMark/>
          </w:tcPr>
          <w:p w14:paraId="41619FF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noWrap/>
            <w:vAlign w:val="center"/>
            <w:hideMark/>
          </w:tcPr>
          <w:p w14:paraId="5942B6AC"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993" w:type="dxa"/>
            <w:noWrap/>
            <w:vAlign w:val="center"/>
            <w:hideMark/>
          </w:tcPr>
          <w:p w14:paraId="6F66CC8F" w14:textId="77777777" w:rsidR="00B85013" w:rsidRPr="00335360" w:rsidRDefault="00B85013" w:rsidP="00B85013">
            <w:pPr>
              <w:rPr>
                <w:b/>
                <w:bCs/>
                <w:color w:val="000000"/>
                <w:sz w:val="20"/>
                <w:szCs w:val="20"/>
              </w:rPr>
            </w:pPr>
          </w:p>
        </w:tc>
        <w:tc>
          <w:tcPr>
            <w:tcW w:w="992" w:type="dxa"/>
            <w:noWrap/>
            <w:vAlign w:val="center"/>
            <w:hideMark/>
          </w:tcPr>
          <w:p w14:paraId="55C26F40" w14:textId="77777777" w:rsidR="00B85013" w:rsidRPr="00335360" w:rsidRDefault="00B85013" w:rsidP="00B85013">
            <w:pPr>
              <w:rPr>
                <w:sz w:val="20"/>
                <w:szCs w:val="20"/>
              </w:rPr>
            </w:pPr>
          </w:p>
        </w:tc>
        <w:tc>
          <w:tcPr>
            <w:tcW w:w="1843" w:type="dxa"/>
            <w:noWrap/>
            <w:vAlign w:val="center"/>
            <w:hideMark/>
          </w:tcPr>
          <w:p w14:paraId="1F32DA45" w14:textId="77777777" w:rsidR="00B85013" w:rsidRPr="00335360" w:rsidRDefault="00B85013" w:rsidP="00B85013">
            <w:pPr>
              <w:rPr>
                <w:sz w:val="20"/>
                <w:szCs w:val="20"/>
              </w:rPr>
            </w:pPr>
          </w:p>
        </w:tc>
        <w:tc>
          <w:tcPr>
            <w:tcW w:w="1558" w:type="dxa"/>
            <w:noWrap/>
            <w:vAlign w:val="center"/>
            <w:hideMark/>
          </w:tcPr>
          <w:p w14:paraId="7CEC51BE" w14:textId="77777777" w:rsidR="00B85013" w:rsidRPr="00335360" w:rsidRDefault="00B85013" w:rsidP="00B85013">
            <w:pPr>
              <w:rPr>
                <w:sz w:val="20"/>
                <w:szCs w:val="20"/>
              </w:rPr>
            </w:pPr>
          </w:p>
        </w:tc>
      </w:tr>
    </w:tbl>
    <w:p w14:paraId="1E8EC425" w14:textId="77777777" w:rsidR="00B85013" w:rsidRPr="00335360" w:rsidRDefault="00B85013" w:rsidP="00B85013">
      <w:pPr>
        <w:spacing w:after="200" w:line="276" w:lineRule="auto"/>
        <w:rPr>
          <w:rFonts w:eastAsia="Calibri"/>
          <w:sz w:val="20"/>
          <w:szCs w:val="20"/>
          <w:lang w:val="en-US" w:eastAsia="en-US"/>
        </w:rPr>
      </w:pPr>
    </w:p>
    <w:p w14:paraId="66078B91" w14:textId="77777777" w:rsidR="00B85013" w:rsidRPr="00335360" w:rsidRDefault="00B85013" w:rsidP="00B85013">
      <w:pPr>
        <w:spacing w:after="200" w:line="276" w:lineRule="auto"/>
        <w:rPr>
          <w:rFonts w:eastAsia="Calibri"/>
          <w:sz w:val="20"/>
          <w:szCs w:val="20"/>
          <w:lang w:val="en-US" w:eastAsia="en-US"/>
        </w:rPr>
      </w:pPr>
    </w:p>
    <w:p w14:paraId="4A82287F" w14:textId="77777777" w:rsidR="00B85013" w:rsidRPr="00335360" w:rsidRDefault="00B85013" w:rsidP="00B85013">
      <w:pPr>
        <w:spacing w:after="200" w:line="276" w:lineRule="auto"/>
        <w:rPr>
          <w:rFonts w:eastAsia="Calibri"/>
          <w:sz w:val="20"/>
          <w:szCs w:val="20"/>
          <w:lang w:val="en-US" w:eastAsia="en-US"/>
        </w:rPr>
      </w:pPr>
    </w:p>
    <w:p w14:paraId="7E585C69"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 xml:space="preserve">Адрес расположения </w:t>
      </w:r>
      <w:proofErr w:type="gramStart"/>
      <w:r w:rsidRPr="00335360">
        <w:rPr>
          <w:rFonts w:eastAsia="Calibri"/>
          <w:b/>
          <w:sz w:val="20"/>
          <w:szCs w:val="20"/>
          <w:lang w:eastAsia="en-US"/>
        </w:rPr>
        <w:t>дома:  г.</w:t>
      </w:r>
      <w:proofErr w:type="gramEnd"/>
      <w:r w:rsidRPr="00335360">
        <w:rPr>
          <w:rFonts w:eastAsia="Calibri"/>
          <w:b/>
          <w:sz w:val="20"/>
          <w:szCs w:val="20"/>
          <w:lang w:eastAsia="en-US"/>
        </w:rPr>
        <w:t xml:space="preserve"> Калач, ул. Верхнезаводская, д. 7</w:t>
      </w:r>
    </w:p>
    <w:tbl>
      <w:tblPr>
        <w:tblW w:w="9796" w:type="dxa"/>
        <w:tblInd w:w="93" w:type="dxa"/>
        <w:tblLayout w:type="fixed"/>
        <w:tblLook w:val="04A0" w:firstRow="1" w:lastRow="0" w:firstColumn="1" w:lastColumn="0" w:noHBand="0" w:noVBand="1"/>
      </w:tblPr>
      <w:tblGrid>
        <w:gridCol w:w="725"/>
        <w:gridCol w:w="3259"/>
        <w:gridCol w:w="1275"/>
        <w:gridCol w:w="993"/>
        <w:gridCol w:w="1133"/>
        <w:gridCol w:w="14"/>
        <w:gridCol w:w="1123"/>
        <w:gridCol w:w="14"/>
        <w:gridCol w:w="1260"/>
      </w:tblGrid>
      <w:tr w:rsidR="00B85013" w:rsidRPr="00335360" w14:paraId="5C60A166" w14:textId="77777777" w:rsidTr="00A4485A">
        <w:trPr>
          <w:trHeight w:val="1140"/>
        </w:trPr>
        <w:tc>
          <w:tcPr>
            <w:tcW w:w="725" w:type="dxa"/>
            <w:tcBorders>
              <w:top w:val="single" w:sz="8" w:space="0" w:color="auto"/>
              <w:left w:val="single" w:sz="8" w:space="0" w:color="auto"/>
              <w:bottom w:val="nil"/>
              <w:right w:val="single" w:sz="4" w:space="0" w:color="auto"/>
            </w:tcBorders>
            <w:vAlign w:val="center"/>
            <w:hideMark/>
          </w:tcPr>
          <w:p w14:paraId="1EDE24E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59" w:type="dxa"/>
            <w:tcBorders>
              <w:top w:val="single" w:sz="8" w:space="0" w:color="auto"/>
              <w:left w:val="nil"/>
              <w:bottom w:val="nil"/>
              <w:right w:val="single" w:sz="4" w:space="0" w:color="auto"/>
            </w:tcBorders>
            <w:vAlign w:val="center"/>
            <w:hideMark/>
          </w:tcPr>
          <w:p w14:paraId="4B3A7607"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1CCEC8A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3" w:type="dxa"/>
            <w:tcBorders>
              <w:top w:val="single" w:sz="8" w:space="0" w:color="auto"/>
              <w:left w:val="nil"/>
              <w:bottom w:val="nil"/>
              <w:right w:val="single" w:sz="4" w:space="0" w:color="auto"/>
            </w:tcBorders>
            <w:vAlign w:val="center"/>
            <w:hideMark/>
          </w:tcPr>
          <w:p w14:paraId="43F48DE7"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3" w:type="dxa"/>
            <w:tcBorders>
              <w:top w:val="single" w:sz="8" w:space="0" w:color="auto"/>
              <w:left w:val="nil"/>
              <w:bottom w:val="nil"/>
              <w:right w:val="single" w:sz="4" w:space="0" w:color="auto"/>
            </w:tcBorders>
            <w:vAlign w:val="center"/>
            <w:hideMark/>
          </w:tcPr>
          <w:p w14:paraId="17F4AB9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7" w:type="dxa"/>
            <w:gridSpan w:val="2"/>
            <w:tcBorders>
              <w:top w:val="single" w:sz="8" w:space="0" w:color="auto"/>
              <w:left w:val="nil"/>
              <w:bottom w:val="nil"/>
              <w:right w:val="single" w:sz="4" w:space="0" w:color="auto"/>
            </w:tcBorders>
            <w:vAlign w:val="center"/>
            <w:hideMark/>
          </w:tcPr>
          <w:p w14:paraId="20677D13"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4" w:type="dxa"/>
            <w:gridSpan w:val="2"/>
            <w:tcBorders>
              <w:top w:val="single" w:sz="8" w:space="0" w:color="auto"/>
              <w:left w:val="nil"/>
              <w:bottom w:val="nil"/>
              <w:right w:val="single" w:sz="8" w:space="0" w:color="auto"/>
            </w:tcBorders>
            <w:vAlign w:val="center"/>
            <w:hideMark/>
          </w:tcPr>
          <w:p w14:paraId="3D3604BD"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1F8C0C7" w14:textId="77777777" w:rsidTr="00A4485A">
        <w:trPr>
          <w:trHeight w:val="300"/>
        </w:trPr>
        <w:tc>
          <w:tcPr>
            <w:tcW w:w="725" w:type="dxa"/>
            <w:tcBorders>
              <w:top w:val="single" w:sz="4" w:space="0" w:color="auto"/>
              <w:left w:val="single" w:sz="8" w:space="0" w:color="auto"/>
              <w:bottom w:val="nil"/>
              <w:right w:val="single" w:sz="4" w:space="0" w:color="auto"/>
            </w:tcBorders>
            <w:noWrap/>
            <w:vAlign w:val="center"/>
            <w:hideMark/>
          </w:tcPr>
          <w:p w14:paraId="021C9EA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59" w:type="dxa"/>
            <w:tcBorders>
              <w:top w:val="single" w:sz="4" w:space="0" w:color="auto"/>
              <w:left w:val="nil"/>
              <w:bottom w:val="nil"/>
              <w:right w:val="single" w:sz="4" w:space="0" w:color="auto"/>
            </w:tcBorders>
            <w:noWrap/>
            <w:vAlign w:val="center"/>
            <w:hideMark/>
          </w:tcPr>
          <w:p w14:paraId="1EFE081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1288208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3" w:type="dxa"/>
            <w:tcBorders>
              <w:top w:val="single" w:sz="4" w:space="0" w:color="auto"/>
              <w:left w:val="nil"/>
              <w:bottom w:val="nil"/>
              <w:right w:val="single" w:sz="4" w:space="0" w:color="auto"/>
            </w:tcBorders>
            <w:noWrap/>
            <w:vAlign w:val="center"/>
            <w:hideMark/>
          </w:tcPr>
          <w:p w14:paraId="0B5506A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3" w:type="dxa"/>
            <w:tcBorders>
              <w:top w:val="single" w:sz="4" w:space="0" w:color="auto"/>
              <w:left w:val="nil"/>
              <w:bottom w:val="nil"/>
              <w:right w:val="single" w:sz="4" w:space="0" w:color="auto"/>
            </w:tcBorders>
            <w:noWrap/>
            <w:vAlign w:val="center"/>
            <w:hideMark/>
          </w:tcPr>
          <w:p w14:paraId="57EC26A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7" w:type="dxa"/>
            <w:gridSpan w:val="2"/>
            <w:tcBorders>
              <w:top w:val="single" w:sz="4" w:space="0" w:color="auto"/>
              <w:left w:val="nil"/>
              <w:bottom w:val="nil"/>
              <w:right w:val="single" w:sz="4" w:space="0" w:color="auto"/>
            </w:tcBorders>
            <w:noWrap/>
            <w:vAlign w:val="center"/>
            <w:hideMark/>
          </w:tcPr>
          <w:p w14:paraId="1994B30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4" w:type="dxa"/>
            <w:gridSpan w:val="2"/>
            <w:tcBorders>
              <w:top w:val="single" w:sz="4" w:space="0" w:color="auto"/>
              <w:left w:val="nil"/>
              <w:bottom w:val="nil"/>
              <w:right w:val="single" w:sz="8" w:space="0" w:color="auto"/>
            </w:tcBorders>
            <w:noWrap/>
            <w:vAlign w:val="center"/>
            <w:hideMark/>
          </w:tcPr>
          <w:p w14:paraId="78A5213B"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3A3AA89"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F08854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74" w:type="dxa"/>
            <w:gridSpan w:val="5"/>
            <w:tcBorders>
              <w:top w:val="single" w:sz="8" w:space="0" w:color="auto"/>
              <w:left w:val="nil"/>
              <w:bottom w:val="single" w:sz="8" w:space="0" w:color="auto"/>
              <w:right w:val="nil"/>
            </w:tcBorders>
            <w:noWrap/>
            <w:vAlign w:val="center"/>
            <w:hideMark/>
          </w:tcPr>
          <w:p w14:paraId="34EEFAA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7" w:type="dxa"/>
            <w:gridSpan w:val="2"/>
            <w:tcBorders>
              <w:top w:val="single" w:sz="8" w:space="0" w:color="auto"/>
              <w:left w:val="single" w:sz="4" w:space="0" w:color="auto"/>
              <w:bottom w:val="single" w:sz="8" w:space="0" w:color="auto"/>
              <w:right w:val="single" w:sz="4" w:space="0" w:color="auto"/>
            </w:tcBorders>
            <w:noWrap/>
            <w:vAlign w:val="center"/>
            <w:hideMark/>
          </w:tcPr>
          <w:p w14:paraId="4F1268C7" w14:textId="77777777" w:rsidR="00B85013" w:rsidRPr="00335360" w:rsidRDefault="00B85013" w:rsidP="00B85013">
            <w:pPr>
              <w:jc w:val="right"/>
              <w:rPr>
                <w:b/>
                <w:bCs/>
                <w:color w:val="000000"/>
                <w:sz w:val="20"/>
                <w:szCs w:val="20"/>
              </w:rPr>
            </w:pPr>
            <w:r w:rsidRPr="00335360">
              <w:rPr>
                <w:b/>
                <w:bCs/>
                <w:color w:val="000000"/>
                <w:sz w:val="20"/>
                <w:szCs w:val="20"/>
              </w:rPr>
              <w:t>9 819,10 RUB</w:t>
            </w:r>
          </w:p>
        </w:tc>
        <w:tc>
          <w:tcPr>
            <w:tcW w:w="1260" w:type="dxa"/>
            <w:tcBorders>
              <w:top w:val="single" w:sz="8" w:space="0" w:color="auto"/>
              <w:left w:val="nil"/>
              <w:bottom w:val="single" w:sz="8" w:space="0" w:color="auto"/>
              <w:right w:val="single" w:sz="8" w:space="0" w:color="auto"/>
            </w:tcBorders>
            <w:noWrap/>
            <w:vAlign w:val="center"/>
            <w:hideMark/>
          </w:tcPr>
          <w:p w14:paraId="104A7629" w14:textId="77777777" w:rsidR="00B85013" w:rsidRPr="00335360" w:rsidRDefault="00B85013" w:rsidP="00B85013">
            <w:pPr>
              <w:jc w:val="right"/>
              <w:rPr>
                <w:b/>
                <w:bCs/>
                <w:color w:val="000000"/>
                <w:sz w:val="20"/>
                <w:szCs w:val="20"/>
              </w:rPr>
            </w:pPr>
            <w:r w:rsidRPr="00335360">
              <w:rPr>
                <w:b/>
                <w:bCs/>
                <w:color w:val="000000"/>
                <w:sz w:val="20"/>
                <w:szCs w:val="20"/>
              </w:rPr>
              <w:t>2,26 RUB</w:t>
            </w:r>
          </w:p>
        </w:tc>
      </w:tr>
      <w:tr w:rsidR="00B85013" w:rsidRPr="00335360" w14:paraId="55D378DA"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08D2009F" w14:textId="77777777" w:rsidR="00B85013" w:rsidRPr="00335360" w:rsidRDefault="00B85013" w:rsidP="00B85013">
            <w:pPr>
              <w:jc w:val="center"/>
              <w:rPr>
                <w:color w:val="000000"/>
                <w:sz w:val="20"/>
                <w:szCs w:val="20"/>
              </w:rPr>
            </w:pPr>
            <w:r w:rsidRPr="00335360">
              <w:rPr>
                <w:color w:val="000000"/>
                <w:sz w:val="20"/>
                <w:szCs w:val="20"/>
              </w:rPr>
              <w:t>1.1</w:t>
            </w:r>
          </w:p>
        </w:tc>
        <w:tc>
          <w:tcPr>
            <w:tcW w:w="3259" w:type="dxa"/>
            <w:tcBorders>
              <w:top w:val="nil"/>
              <w:left w:val="nil"/>
              <w:bottom w:val="single" w:sz="4" w:space="0" w:color="auto"/>
              <w:right w:val="single" w:sz="4" w:space="0" w:color="auto"/>
            </w:tcBorders>
            <w:vAlign w:val="center"/>
            <w:hideMark/>
          </w:tcPr>
          <w:p w14:paraId="7B6E85BC"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5A0D836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tcBorders>
              <w:top w:val="nil"/>
              <w:left w:val="nil"/>
              <w:bottom w:val="single" w:sz="4" w:space="0" w:color="auto"/>
              <w:right w:val="single" w:sz="4" w:space="0" w:color="auto"/>
            </w:tcBorders>
            <w:noWrap/>
            <w:vAlign w:val="center"/>
            <w:hideMark/>
          </w:tcPr>
          <w:p w14:paraId="53777F1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2A54037B" w14:textId="77777777" w:rsidR="00B85013" w:rsidRPr="00335360" w:rsidRDefault="00B85013" w:rsidP="00B85013">
            <w:pPr>
              <w:jc w:val="right"/>
              <w:rPr>
                <w:color w:val="000000"/>
                <w:sz w:val="20"/>
                <w:szCs w:val="20"/>
              </w:rPr>
            </w:pPr>
            <w:r w:rsidRPr="00335360">
              <w:rPr>
                <w:color w:val="000000"/>
                <w:sz w:val="20"/>
                <w:szCs w:val="20"/>
              </w:rPr>
              <w:t xml:space="preserve">                       21,60   </w:t>
            </w:r>
          </w:p>
        </w:tc>
        <w:tc>
          <w:tcPr>
            <w:tcW w:w="1137" w:type="dxa"/>
            <w:gridSpan w:val="2"/>
            <w:tcBorders>
              <w:top w:val="nil"/>
              <w:left w:val="nil"/>
              <w:bottom w:val="single" w:sz="4" w:space="0" w:color="auto"/>
              <w:right w:val="single" w:sz="4" w:space="0" w:color="auto"/>
            </w:tcBorders>
            <w:noWrap/>
            <w:vAlign w:val="center"/>
            <w:hideMark/>
          </w:tcPr>
          <w:p w14:paraId="741642E6" w14:textId="77777777" w:rsidR="00B85013" w:rsidRPr="00335360" w:rsidRDefault="00B85013" w:rsidP="00B85013">
            <w:pPr>
              <w:jc w:val="right"/>
              <w:rPr>
                <w:color w:val="000000"/>
                <w:sz w:val="20"/>
                <w:szCs w:val="20"/>
              </w:rPr>
            </w:pPr>
            <w:r w:rsidRPr="00335360">
              <w:rPr>
                <w:color w:val="000000"/>
                <w:sz w:val="20"/>
                <w:szCs w:val="20"/>
              </w:rPr>
              <w:t>5 192,24 RUB</w:t>
            </w:r>
          </w:p>
        </w:tc>
        <w:tc>
          <w:tcPr>
            <w:tcW w:w="1274" w:type="dxa"/>
            <w:gridSpan w:val="2"/>
            <w:tcBorders>
              <w:top w:val="nil"/>
              <w:left w:val="nil"/>
              <w:bottom w:val="single" w:sz="4" w:space="0" w:color="auto"/>
              <w:right w:val="single" w:sz="8" w:space="0" w:color="auto"/>
            </w:tcBorders>
            <w:noWrap/>
            <w:vAlign w:val="center"/>
            <w:hideMark/>
          </w:tcPr>
          <w:p w14:paraId="15115AC2" w14:textId="77777777" w:rsidR="00B85013" w:rsidRPr="00335360" w:rsidRDefault="00B85013" w:rsidP="00B85013">
            <w:pPr>
              <w:jc w:val="right"/>
              <w:rPr>
                <w:color w:val="000000"/>
                <w:sz w:val="20"/>
                <w:szCs w:val="20"/>
              </w:rPr>
            </w:pPr>
            <w:r w:rsidRPr="00335360">
              <w:rPr>
                <w:color w:val="000000"/>
                <w:sz w:val="20"/>
                <w:szCs w:val="20"/>
              </w:rPr>
              <w:t>1,20 RUB</w:t>
            </w:r>
          </w:p>
        </w:tc>
      </w:tr>
      <w:tr w:rsidR="00B85013" w:rsidRPr="00335360" w14:paraId="15FD8E1B"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CD01BC3" w14:textId="77777777" w:rsidR="00B85013" w:rsidRPr="00335360" w:rsidRDefault="00B85013" w:rsidP="00B85013">
            <w:pPr>
              <w:jc w:val="center"/>
              <w:rPr>
                <w:color w:val="000000"/>
                <w:sz w:val="20"/>
                <w:szCs w:val="20"/>
              </w:rPr>
            </w:pPr>
            <w:r w:rsidRPr="00335360">
              <w:rPr>
                <w:color w:val="000000"/>
                <w:sz w:val="20"/>
                <w:szCs w:val="20"/>
              </w:rPr>
              <w:t>1.2</w:t>
            </w:r>
          </w:p>
        </w:tc>
        <w:tc>
          <w:tcPr>
            <w:tcW w:w="3259" w:type="dxa"/>
            <w:tcBorders>
              <w:top w:val="nil"/>
              <w:left w:val="nil"/>
              <w:bottom w:val="single" w:sz="4" w:space="0" w:color="auto"/>
              <w:right w:val="single" w:sz="4" w:space="0" w:color="auto"/>
            </w:tcBorders>
            <w:vAlign w:val="center"/>
            <w:hideMark/>
          </w:tcPr>
          <w:p w14:paraId="46C5D624"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2EB4F5CD"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3" w:type="dxa"/>
            <w:tcBorders>
              <w:top w:val="nil"/>
              <w:left w:val="nil"/>
              <w:bottom w:val="single" w:sz="4" w:space="0" w:color="auto"/>
              <w:right w:val="single" w:sz="4" w:space="0" w:color="auto"/>
            </w:tcBorders>
            <w:noWrap/>
            <w:vAlign w:val="center"/>
            <w:hideMark/>
          </w:tcPr>
          <w:p w14:paraId="6F46815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7EDC54C5" w14:textId="77777777" w:rsidR="00B85013" w:rsidRPr="00335360" w:rsidRDefault="00B85013" w:rsidP="00B85013">
            <w:pPr>
              <w:jc w:val="right"/>
              <w:rPr>
                <w:color w:val="000000"/>
                <w:sz w:val="20"/>
                <w:szCs w:val="20"/>
              </w:rPr>
            </w:pPr>
            <w:r w:rsidRPr="00335360">
              <w:rPr>
                <w:color w:val="000000"/>
                <w:sz w:val="20"/>
                <w:szCs w:val="20"/>
              </w:rPr>
              <w:t xml:space="preserve">                       21,60   </w:t>
            </w:r>
          </w:p>
        </w:tc>
        <w:tc>
          <w:tcPr>
            <w:tcW w:w="1137" w:type="dxa"/>
            <w:gridSpan w:val="2"/>
            <w:tcBorders>
              <w:top w:val="nil"/>
              <w:left w:val="nil"/>
              <w:bottom w:val="single" w:sz="4" w:space="0" w:color="auto"/>
              <w:right w:val="single" w:sz="4" w:space="0" w:color="auto"/>
            </w:tcBorders>
            <w:noWrap/>
            <w:vAlign w:val="center"/>
            <w:hideMark/>
          </w:tcPr>
          <w:p w14:paraId="65AD0113" w14:textId="77777777" w:rsidR="00B85013" w:rsidRPr="00335360" w:rsidRDefault="00B85013" w:rsidP="00B85013">
            <w:pPr>
              <w:jc w:val="right"/>
              <w:rPr>
                <w:color w:val="000000"/>
                <w:sz w:val="20"/>
                <w:szCs w:val="20"/>
              </w:rPr>
            </w:pPr>
            <w:r w:rsidRPr="00335360">
              <w:rPr>
                <w:color w:val="000000"/>
                <w:sz w:val="20"/>
                <w:szCs w:val="20"/>
              </w:rPr>
              <w:t>2 736,45 RUB</w:t>
            </w:r>
          </w:p>
        </w:tc>
        <w:tc>
          <w:tcPr>
            <w:tcW w:w="1274" w:type="dxa"/>
            <w:gridSpan w:val="2"/>
            <w:tcBorders>
              <w:top w:val="nil"/>
              <w:left w:val="nil"/>
              <w:bottom w:val="single" w:sz="4" w:space="0" w:color="auto"/>
              <w:right w:val="single" w:sz="8" w:space="0" w:color="auto"/>
            </w:tcBorders>
            <w:noWrap/>
            <w:vAlign w:val="center"/>
            <w:hideMark/>
          </w:tcPr>
          <w:p w14:paraId="390F2B51" w14:textId="77777777" w:rsidR="00B85013" w:rsidRPr="00335360" w:rsidRDefault="00B85013" w:rsidP="00B85013">
            <w:pPr>
              <w:jc w:val="right"/>
              <w:rPr>
                <w:color w:val="000000"/>
                <w:sz w:val="20"/>
                <w:szCs w:val="20"/>
              </w:rPr>
            </w:pPr>
            <w:r w:rsidRPr="00335360">
              <w:rPr>
                <w:color w:val="000000"/>
                <w:sz w:val="20"/>
                <w:szCs w:val="20"/>
              </w:rPr>
              <w:t>0,63 RUB</w:t>
            </w:r>
          </w:p>
        </w:tc>
      </w:tr>
      <w:tr w:rsidR="00B85013" w:rsidRPr="00335360" w14:paraId="5810238C"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B4166D1" w14:textId="77777777" w:rsidR="00B85013" w:rsidRPr="00335360" w:rsidRDefault="00B85013" w:rsidP="00B85013">
            <w:pPr>
              <w:jc w:val="center"/>
              <w:rPr>
                <w:color w:val="000000"/>
                <w:sz w:val="20"/>
                <w:szCs w:val="20"/>
              </w:rPr>
            </w:pPr>
            <w:r w:rsidRPr="00335360">
              <w:rPr>
                <w:color w:val="000000"/>
                <w:sz w:val="20"/>
                <w:szCs w:val="20"/>
              </w:rPr>
              <w:t>1.3</w:t>
            </w:r>
          </w:p>
        </w:tc>
        <w:tc>
          <w:tcPr>
            <w:tcW w:w="3259" w:type="dxa"/>
            <w:tcBorders>
              <w:top w:val="nil"/>
              <w:left w:val="nil"/>
              <w:bottom w:val="single" w:sz="4" w:space="0" w:color="auto"/>
              <w:right w:val="single" w:sz="4" w:space="0" w:color="auto"/>
            </w:tcBorders>
            <w:vAlign w:val="center"/>
            <w:hideMark/>
          </w:tcPr>
          <w:p w14:paraId="571244EE"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72EB329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44013D7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7EA02AC9" w14:textId="77777777" w:rsidR="00B85013" w:rsidRPr="00335360" w:rsidRDefault="00B85013" w:rsidP="00B85013">
            <w:pPr>
              <w:jc w:val="right"/>
              <w:rPr>
                <w:sz w:val="20"/>
                <w:szCs w:val="20"/>
              </w:rPr>
            </w:pPr>
            <w:r w:rsidRPr="00335360">
              <w:rPr>
                <w:sz w:val="20"/>
                <w:szCs w:val="20"/>
              </w:rPr>
              <w:t xml:space="preserve">                     506,35   </w:t>
            </w:r>
          </w:p>
        </w:tc>
        <w:tc>
          <w:tcPr>
            <w:tcW w:w="1137" w:type="dxa"/>
            <w:gridSpan w:val="2"/>
            <w:tcBorders>
              <w:top w:val="nil"/>
              <w:left w:val="nil"/>
              <w:bottom w:val="single" w:sz="4" w:space="0" w:color="auto"/>
              <w:right w:val="single" w:sz="4" w:space="0" w:color="auto"/>
            </w:tcBorders>
            <w:noWrap/>
            <w:vAlign w:val="center"/>
            <w:hideMark/>
          </w:tcPr>
          <w:p w14:paraId="61966D6F" w14:textId="77777777" w:rsidR="00B85013" w:rsidRPr="00335360" w:rsidRDefault="00B85013" w:rsidP="00B85013">
            <w:pPr>
              <w:jc w:val="right"/>
              <w:rPr>
                <w:color w:val="000000"/>
                <w:sz w:val="20"/>
                <w:szCs w:val="20"/>
              </w:rPr>
            </w:pPr>
            <w:r w:rsidRPr="00335360">
              <w:rPr>
                <w:color w:val="000000"/>
                <w:sz w:val="20"/>
                <w:szCs w:val="20"/>
              </w:rPr>
              <w:t>1 644,83 RUB</w:t>
            </w:r>
          </w:p>
        </w:tc>
        <w:tc>
          <w:tcPr>
            <w:tcW w:w="1274" w:type="dxa"/>
            <w:gridSpan w:val="2"/>
            <w:tcBorders>
              <w:top w:val="nil"/>
              <w:left w:val="nil"/>
              <w:bottom w:val="single" w:sz="4" w:space="0" w:color="auto"/>
              <w:right w:val="single" w:sz="8" w:space="0" w:color="auto"/>
            </w:tcBorders>
            <w:noWrap/>
            <w:vAlign w:val="center"/>
            <w:hideMark/>
          </w:tcPr>
          <w:p w14:paraId="62F12472" w14:textId="77777777" w:rsidR="00B85013" w:rsidRPr="00335360" w:rsidRDefault="00B85013" w:rsidP="00B85013">
            <w:pPr>
              <w:jc w:val="right"/>
              <w:rPr>
                <w:color w:val="000000"/>
                <w:sz w:val="20"/>
                <w:szCs w:val="20"/>
              </w:rPr>
            </w:pPr>
            <w:r w:rsidRPr="00335360">
              <w:rPr>
                <w:color w:val="000000"/>
                <w:sz w:val="20"/>
                <w:szCs w:val="20"/>
              </w:rPr>
              <w:t>0,38 RUB</w:t>
            </w:r>
          </w:p>
        </w:tc>
      </w:tr>
      <w:tr w:rsidR="00B85013" w:rsidRPr="00335360" w14:paraId="57DB8B3E"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7E308E8B" w14:textId="77777777" w:rsidR="00B85013" w:rsidRPr="00335360" w:rsidRDefault="00B85013" w:rsidP="00B85013">
            <w:pPr>
              <w:jc w:val="center"/>
              <w:rPr>
                <w:color w:val="000000"/>
                <w:sz w:val="20"/>
                <w:szCs w:val="20"/>
              </w:rPr>
            </w:pPr>
            <w:r w:rsidRPr="00335360">
              <w:rPr>
                <w:color w:val="000000"/>
                <w:sz w:val="20"/>
                <w:szCs w:val="20"/>
              </w:rPr>
              <w:t>1.4</w:t>
            </w:r>
          </w:p>
        </w:tc>
        <w:tc>
          <w:tcPr>
            <w:tcW w:w="3259" w:type="dxa"/>
            <w:tcBorders>
              <w:top w:val="nil"/>
              <w:left w:val="nil"/>
              <w:bottom w:val="nil"/>
              <w:right w:val="single" w:sz="4" w:space="0" w:color="auto"/>
            </w:tcBorders>
            <w:vAlign w:val="center"/>
            <w:hideMark/>
          </w:tcPr>
          <w:p w14:paraId="27D95EC9"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59161B4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nil"/>
              <w:right w:val="single" w:sz="4" w:space="0" w:color="auto"/>
            </w:tcBorders>
            <w:noWrap/>
            <w:vAlign w:val="center"/>
            <w:hideMark/>
          </w:tcPr>
          <w:p w14:paraId="4020B5C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41EB58DB" w14:textId="77777777" w:rsidR="00B85013" w:rsidRPr="00335360" w:rsidRDefault="00B85013" w:rsidP="00B85013">
            <w:pPr>
              <w:jc w:val="right"/>
              <w:rPr>
                <w:color w:val="000000"/>
                <w:sz w:val="20"/>
                <w:szCs w:val="20"/>
              </w:rPr>
            </w:pPr>
            <w:r w:rsidRPr="00335360">
              <w:rPr>
                <w:color w:val="000000"/>
                <w:sz w:val="20"/>
                <w:szCs w:val="20"/>
              </w:rPr>
              <w:t xml:space="preserve">                       21,60   </w:t>
            </w:r>
          </w:p>
        </w:tc>
        <w:tc>
          <w:tcPr>
            <w:tcW w:w="1137" w:type="dxa"/>
            <w:gridSpan w:val="2"/>
            <w:tcBorders>
              <w:top w:val="nil"/>
              <w:left w:val="nil"/>
              <w:bottom w:val="nil"/>
              <w:right w:val="single" w:sz="4" w:space="0" w:color="auto"/>
            </w:tcBorders>
            <w:noWrap/>
            <w:vAlign w:val="center"/>
            <w:hideMark/>
          </w:tcPr>
          <w:p w14:paraId="7CBCAC29" w14:textId="77777777" w:rsidR="00B85013" w:rsidRPr="00335360" w:rsidRDefault="00B85013" w:rsidP="00B85013">
            <w:pPr>
              <w:jc w:val="right"/>
              <w:rPr>
                <w:color w:val="000000"/>
                <w:sz w:val="20"/>
                <w:szCs w:val="20"/>
              </w:rPr>
            </w:pPr>
            <w:r w:rsidRPr="00335360">
              <w:rPr>
                <w:color w:val="000000"/>
                <w:sz w:val="20"/>
                <w:szCs w:val="20"/>
              </w:rPr>
              <w:t>245,58 RUB</w:t>
            </w:r>
          </w:p>
        </w:tc>
        <w:tc>
          <w:tcPr>
            <w:tcW w:w="1274" w:type="dxa"/>
            <w:gridSpan w:val="2"/>
            <w:tcBorders>
              <w:top w:val="nil"/>
              <w:left w:val="nil"/>
              <w:bottom w:val="nil"/>
              <w:right w:val="single" w:sz="8" w:space="0" w:color="auto"/>
            </w:tcBorders>
            <w:noWrap/>
            <w:vAlign w:val="center"/>
            <w:hideMark/>
          </w:tcPr>
          <w:p w14:paraId="6D25A298"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72073C83"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C79A444"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74" w:type="dxa"/>
            <w:gridSpan w:val="5"/>
            <w:tcBorders>
              <w:top w:val="single" w:sz="8" w:space="0" w:color="auto"/>
              <w:left w:val="nil"/>
              <w:bottom w:val="single" w:sz="8" w:space="0" w:color="auto"/>
              <w:right w:val="single" w:sz="4" w:space="0" w:color="auto"/>
            </w:tcBorders>
            <w:noWrap/>
            <w:vAlign w:val="center"/>
            <w:hideMark/>
          </w:tcPr>
          <w:p w14:paraId="019F76E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7" w:type="dxa"/>
            <w:gridSpan w:val="2"/>
            <w:tcBorders>
              <w:top w:val="single" w:sz="8" w:space="0" w:color="auto"/>
              <w:left w:val="nil"/>
              <w:bottom w:val="single" w:sz="8" w:space="0" w:color="auto"/>
              <w:right w:val="single" w:sz="4" w:space="0" w:color="auto"/>
            </w:tcBorders>
            <w:noWrap/>
            <w:vAlign w:val="center"/>
            <w:hideMark/>
          </w:tcPr>
          <w:p w14:paraId="5DA17094" w14:textId="77777777" w:rsidR="00B85013" w:rsidRPr="00335360" w:rsidRDefault="00B85013" w:rsidP="00B85013">
            <w:pPr>
              <w:jc w:val="right"/>
              <w:rPr>
                <w:b/>
                <w:bCs/>
                <w:color w:val="000000"/>
                <w:sz w:val="20"/>
                <w:szCs w:val="20"/>
              </w:rPr>
            </w:pPr>
            <w:r w:rsidRPr="00335360">
              <w:rPr>
                <w:b/>
                <w:bCs/>
                <w:color w:val="000000"/>
                <w:sz w:val="20"/>
                <w:szCs w:val="20"/>
              </w:rPr>
              <w:t>2 362,79 RUB</w:t>
            </w:r>
          </w:p>
        </w:tc>
        <w:tc>
          <w:tcPr>
            <w:tcW w:w="1260" w:type="dxa"/>
            <w:tcBorders>
              <w:top w:val="single" w:sz="8" w:space="0" w:color="auto"/>
              <w:left w:val="nil"/>
              <w:bottom w:val="single" w:sz="8" w:space="0" w:color="auto"/>
              <w:right w:val="single" w:sz="8" w:space="0" w:color="auto"/>
            </w:tcBorders>
            <w:noWrap/>
            <w:vAlign w:val="center"/>
            <w:hideMark/>
          </w:tcPr>
          <w:p w14:paraId="1568D6DB" w14:textId="77777777" w:rsidR="00B85013" w:rsidRPr="00335360" w:rsidRDefault="00B85013" w:rsidP="00B85013">
            <w:pPr>
              <w:jc w:val="right"/>
              <w:rPr>
                <w:b/>
                <w:bCs/>
                <w:color w:val="000000"/>
                <w:sz w:val="20"/>
                <w:szCs w:val="20"/>
              </w:rPr>
            </w:pPr>
            <w:r w:rsidRPr="00335360">
              <w:rPr>
                <w:b/>
                <w:bCs/>
                <w:color w:val="000000"/>
                <w:sz w:val="20"/>
                <w:szCs w:val="20"/>
              </w:rPr>
              <w:t>0,54 RUB</w:t>
            </w:r>
          </w:p>
        </w:tc>
      </w:tr>
      <w:tr w:rsidR="00B85013" w:rsidRPr="00335360" w14:paraId="6B10DB90"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1AA96D32" w14:textId="77777777" w:rsidR="00B85013" w:rsidRPr="00335360" w:rsidRDefault="00B85013" w:rsidP="00B85013">
            <w:pPr>
              <w:jc w:val="center"/>
              <w:rPr>
                <w:color w:val="000000"/>
                <w:sz w:val="20"/>
                <w:szCs w:val="20"/>
              </w:rPr>
            </w:pPr>
            <w:r w:rsidRPr="00335360">
              <w:rPr>
                <w:color w:val="000000"/>
                <w:sz w:val="20"/>
                <w:szCs w:val="20"/>
              </w:rPr>
              <w:t>2.1</w:t>
            </w:r>
          </w:p>
        </w:tc>
        <w:tc>
          <w:tcPr>
            <w:tcW w:w="3259" w:type="dxa"/>
            <w:tcBorders>
              <w:top w:val="nil"/>
              <w:left w:val="nil"/>
              <w:bottom w:val="single" w:sz="4" w:space="0" w:color="auto"/>
              <w:right w:val="single" w:sz="4" w:space="0" w:color="auto"/>
            </w:tcBorders>
            <w:vAlign w:val="center"/>
            <w:hideMark/>
          </w:tcPr>
          <w:p w14:paraId="70CED78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4A2F310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tcBorders>
              <w:top w:val="nil"/>
              <w:left w:val="nil"/>
              <w:bottom w:val="nil"/>
              <w:right w:val="single" w:sz="4" w:space="0" w:color="auto"/>
            </w:tcBorders>
            <w:noWrap/>
            <w:vAlign w:val="center"/>
            <w:hideMark/>
          </w:tcPr>
          <w:p w14:paraId="0F77E0F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04FEF36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gridSpan w:val="2"/>
            <w:tcBorders>
              <w:top w:val="nil"/>
              <w:left w:val="nil"/>
              <w:bottom w:val="nil"/>
              <w:right w:val="single" w:sz="4" w:space="0" w:color="auto"/>
            </w:tcBorders>
            <w:noWrap/>
            <w:vAlign w:val="center"/>
            <w:hideMark/>
          </w:tcPr>
          <w:p w14:paraId="43CD41D6" w14:textId="77777777" w:rsidR="00B85013" w:rsidRPr="00335360" w:rsidRDefault="00B85013" w:rsidP="00B85013">
            <w:pPr>
              <w:jc w:val="right"/>
              <w:rPr>
                <w:color w:val="000000"/>
                <w:sz w:val="20"/>
                <w:szCs w:val="20"/>
              </w:rPr>
            </w:pPr>
            <w:r w:rsidRPr="00335360">
              <w:rPr>
                <w:color w:val="000000"/>
                <w:sz w:val="20"/>
                <w:szCs w:val="20"/>
              </w:rPr>
              <w:t>-</w:t>
            </w:r>
          </w:p>
        </w:tc>
        <w:tc>
          <w:tcPr>
            <w:tcW w:w="1274" w:type="dxa"/>
            <w:gridSpan w:val="2"/>
            <w:tcBorders>
              <w:top w:val="nil"/>
              <w:left w:val="nil"/>
              <w:bottom w:val="nil"/>
              <w:right w:val="single" w:sz="8" w:space="0" w:color="auto"/>
            </w:tcBorders>
            <w:noWrap/>
            <w:vAlign w:val="center"/>
            <w:hideMark/>
          </w:tcPr>
          <w:p w14:paraId="34639326"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D3E7BCE"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0C41D73" w14:textId="77777777" w:rsidR="00B85013" w:rsidRPr="00335360" w:rsidRDefault="00B85013" w:rsidP="00B85013">
            <w:pPr>
              <w:jc w:val="center"/>
              <w:rPr>
                <w:color w:val="000000"/>
                <w:sz w:val="20"/>
                <w:szCs w:val="20"/>
              </w:rPr>
            </w:pPr>
            <w:r w:rsidRPr="00335360">
              <w:rPr>
                <w:color w:val="000000"/>
                <w:sz w:val="20"/>
                <w:szCs w:val="20"/>
              </w:rPr>
              <w:t>2.2</w:t>
            </w:r>
          </w:p>
        </w:tc>
        <w:tc>
          <w:tcPr>
            <w:tcW w:w="3259" w:type="dxa"/>
            <w:tcBorders>
              <w:top w:val="nil"/>
              <w:left w:val="nil"/>
              <w:bottom w:val="single" w:sz="4" w:space="0" w:color="auto"/>
              <w:right w:val="single" w:sz="4" w:space="0" w:color="auto"/>
            </w:tcBorders>
            <w:vAlign w:val="center"/>
            <w:hideMark/>
          </w:tcPr>
          <w:p w14:paraId="7EAA7B3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6D47221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tcBorders>
              <w:top w:val="single" w:sz="4" w:space="0" w:color="auto"/>
              <w:left w:val="nil"/>
              <w:bottom w:val="single" w:sz="4" w:space="0" w:color="auto"/>
              <w:right w:val="single" w:sz="4" w:space="0" w:color="auto"/>
            </w:tcBorders>
            <w:noWrap/>
            <w:vAlign w:val="center"/>
            <w:hideMark/>
          </w:tcPr>
          <w:p w14:paraId="5CF48C1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2CAE9124" w14:textId="77777777" w:rsidR="00B85013" w:rsidRPr="00335360" w:rsidRDefault="00B85013" w:rsidP="00B85013">
            <w:pPr>
              <w:jc w:val="right"/>
              <w:rPr>
                <w:color w:val="000000"/>
                <w:sz w:val="20"/>
                <w:szCs w:val="20"/>
              </w:rPr>
            </w:pPr>
            <w:r w:rsidRPr="00335360">
              <w:rPr>
                <w:color w:val="000000"/>
                <w:sz w:val="20"/>
                <w:szCs w:val="20"/>
              </w:rPr>
              <w:t xml:space="preserve">                     247,00   </w:t>
            </w:r>
          </w:p>
        </w:tc>
        <w:tc>
          <w:tcPr>
            <w:tcW w:w="1137" w:type="dxa"/>
            <w:gridSpan w:val="2"/>
            <w:tcBorders>
              <w:top w:val="single" w:sz="4" w:space="0" w:color="auto"/>
              <w:left w:val="nil"/>
              <w:bottom w:val="single" w:sz="4" w:space="0" w:color="auto"/>
              <w:right w:val="single" w:sz="4" w:space="0" w:color="auto"/>
            </w:tcBorders>
            <w:noWrap/>
            <w:vAlign w:val="center"/>
            <w:hideMark/>
          </w:tcPr>
          <w:p w14:paraId="4002DC8F" w14:textId="77777777" w:rsidR="00B85013" w:rsidRPr="00335360" w:rsidRDefault="00B85013" w:rsidP="00B85013">
            <w:pPr>
              <w:jc w:val="right"/>
              <w:rPr>
                <w:color w:val="000000"/>
                <w:sz w:val="20"/>
                <w:szCs w:val="20"/>
              </w:rPr>
            </w:pPr>
            <w:r w:rsidRPr="00335360">
              <w:rPr>
                <w:color w:val="000000"/>
                <w:sz w:val="20"/>
                <w:szCs w:val="20"/>
              </w:rPr>
              <w:t>2 362,79 RUB</w:t>
            </w:r>
          </w:p>
        </w:tc>
        <w:tc>
          <w:tcPr>
            <w:tcW w:w="1274" w:type="dxa"/>
            <w:gridSpan w:val="2"/>
            <w:tcBorders>
              <w:top w:val="single" w:sz="4" w:space="0" w:color="auto"/>
              <w:left w:val="nil"/>
              <w:bottom w:val="single" w:sz="4" w:space="0" w:color="auto"/>
              <w:right w:val="single" w:sz="8" w:space="0" w:color="auto"/>
            </w:tcBorders>
            <w:noWrap/>
            <w:vAlign w:val="center"/>
            <w:hideMark/>
          </w:tcPr>
          <w:p w14:paraId="48D4228E" w14:textId="77777777" w:rsidR="00B85013" w:rsidRPr="00335360" w:rsidRDefault="00B85013" w:rsidP="00B85013">
            <w:pPr>
              <w:jc w:val="right"/>
              <w:rPr>
                <w:color w:val="000000"/>
                <w:sz w:val="20"/>
                <w:szCs w:val="20"/>
              </w:rPr>
            </w:pPr>
            <w:r w:rsidRPr="00335360">
              <w:rPr>
                <w:color w:val="000000"/>
                <w:sz w:val="20"/>
                <w:szCs w:val="20"/>
              </w:rPr>
              <w:t>0,54 RUB</w:t>
            </w:r>
          </w:p>
        </w:tc>
      </w:tr>
      <w:tr w:rsidR="00B85013" w:rsidRPr="00335360" w14:paraId="103598B5"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12035A0" w14:textId="77777777" w:rsidR="00B85013" w:rsidRPr="00335360" w:rsidRDefault="00B85013" w:rsidP="00B85013">
            <w:pPr>
              <w:jc w:val="center"/>
              <w:rPr>
                <w:color w:val="000000"/>
                <w:sz w:val="20"/>
                <w:szCs w:val="20"/>
              </w:rPr>
            </w:pPr>
            <w:r w:rsidRPr="00335360">
              <w:rPr>
                <w:color w:val="000000"/>
                <w:sz w:val="20"/>
                <w:szCs w:val="20"/>
              </w:rPr>
              <w:t>2.3</w:t>
            </w:r>
          </w:p>
        </w:tc>
        <w:tc>
          <w:tcPr>
            <w:tcW w:w="3259" w:type="dxa"/>
            <w:tcBorders>
              <w:top w:val="nil"/>
              <w:left w:val="nil"/>
              <w:bottom w:val="single" w:sz="4" w:space="0" w:color="auto"/>
              <w:right w:val="single" w:sz="4" w:space="0" w:color="auto"/>
            </w:tcBorders>
            <w:vAlign w:val="center"/>
            <w:hideMark/>
          </w:tcPr>
          <w:p w14:paraId="3BB5FFE9"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50275DB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1144228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DED937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1E3E66AA"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5AF5511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511BCA"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7330230E" w14:textId="77777777" w:rsidR="00B85013" w:rsidRPr="00335360" w:rsidRDefault="00B85013" w:rsidP="00B85013">
            <w:pPr>
              <w:jc w:val="center"/>
              <w:rPr>
                <w:color w:val="000000"/>
                <w:sz w:val="20"/>
                <w:szCs w:val="20"/>
              </w:rPr>
            </w:pPr>
            <w:r w:rsidRPr="00335360">
              <w:rPr>
                <w:color w:val="000000"/>
                <w:sz w:val="20"/>
                <w:szCs w:val="20"/>
              </w:rPr>
              <w:t>2.4</w:t>
            </w:r>
          </w:p>
        </w:tc>
        <w:tc>
          <w:tcPr>
            <w:tcW w:w="3259" w:type="dxa"/>
            <w:tcBorders>
              <w:top w:val="nil"/>
              <w:left w:val="nil"/>
              <w:bottom w:val="single" w:sz="4" w:space="0" w:color="auto"/>
              <w:right w:val="single" w:sz="4" w:space="0" w:color="auto"/>
            </w:tcBorders>
            <w:vAlign w:val="center"/>
            <w:hideMark/>
          </w:tcPr>
          <w:p w14:paraId="18BDBEFC"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4254766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3D502C3C"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7BDBE35"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5536CADF"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3211C2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47BA53"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38A4103D" w14:textId="77777777" w:rsidR="00B85013" w:rsidRPr="00335360" w:rsidRDefault="00B85013" w:rsidP="00B85013">
            <w:pPr>
              <w:jc w:val="center"/>
              <w:rPr>
                <w:color w:val="000000"/>
                <w:sz w:val="20"/>
                <w:szCs w:val="20"/>
              </w:rPr>
            </w:pPr>
            <w:r w:rsidRPr="00335360">
              <w:rPr>
                <w:color w:val="000000"/>
                <w:sz w:val="20"/>
                <w:szCs w:val="20"/>
              </w:rPr>
              <w:t>2.5</w:t>
            </w:r>
          </w:p>
        </w:tc>
        <w:tc>
          <w:tcPr>
            <w:tcW w:w="3259" w:type="dxa"/>
            <w:tcBorders>
              <w:top w:val="nil"/>
              <w:left w:val="nil"/>
              <w:bottom w:val="nil"/>
              <w:right w:val="single" w:sz="4" w:space="0" w:color="auto"/>
            </w:tcBorders>
            <w:vAlign w:val="center"/>
            <w:hideMark/>
          </w:tcPr>
          <w:p w14:paraId="090FD7BE"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3FD456D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tcBorders>
              <w:top w:val="nil"/>
              <w:left w:val="nil"/>
              <w:bottom w:val="nil"/>
              <w:right w:val="single" w:sz="4" w:space="0" w:color="auto"/>
            </w:tcBorders>
            <w:noWrap/>
            <w:vAlign w:val="center"/>
            <w:hideMark/>
          </w:tcPr>
          <w:p w14:paraId="501510A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532CFBF5"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nil"/>
              <w:right w:val="single" w:sz="4" w:space="0" w:color="auto"/>
            </w:tcBorders>
            <w:noWrap/>
            <w:vAlign w:val="center"/>
            <w:hideMark/>
          </w:tcPr>
          <w:p w14:paraId="7FCADAAA"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nil"/>
              <w:right w:val="single" w:sz="8" w:space="0" w:color="auto"/>
            </w:tcBorders>
            <w:noWrap/>
            <w:vAlign w:val="center"/>
            <w:hideMark/>
          </w:tcPr>
          <w:p w14:paraId="2433A4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4FC4BE"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6C3E36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74" w:type="dxa"/>
            <w:gridSpan w:val="5"/>
            <w:tcBorders>
              <w:top w:val="single" w:sz="8" w:space="0" w:color="auto"/>
              <w:left w:val="nil"/>
              <w:bottom w:val="single" w:sz="8" w:space="0" w:color="auto"/>
              <w:right w:val="nil"/>
            </w:tcBorders>
            <w:noWrap/>
            <w:vAlign w:val="center"/>
            <w:hideMark/>
          </w:tcPr>
          <w:p w14:paraId="73F8044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7" w:type="dxa"/>
            <w:gridSpan w:val="2"/>
            <w:tcBorders>
              <w:top w:val="single" w:sz="8" w:space="0" w:color="auto"/>
              <w:left w:val="single" w:sz="4" w:space="0" w:color="auto"/>
              <w:bottom w:val="single" w:sz="8" w:space="0" w:color="auto"/>
              <w:right w:val="single" w:sz="4" w:space="0" w:color="auto"/>
            </w:tcBorders>
            <w:noWrap/>
            <w:vAlign w:val="center"/>
            <w:hideMark/>
          </w:tcPr>
          <w:p w14:paraId="0CC98039" w14:textId="77777777" w:rsidR="00B85013" w:rsidRPr="00335360" w:rsidRDefault="00B85013" w:rsidP="00B85013">
            <w:pPr>
              <w:jc w:val="right"/>
              <w:rPr>
                <w:b/>
                <w:bCs/>
                <w:sz w:val="20"/>
                <w:szCs w:val="20"/>
              </w:rPr>
            </w:pPr>
            <w:r w:rsidRPr="00335360">
              <w:rPr>
                <w:b/>
                <w:bCs/>
                <w:sz w:val="20"/>
                <w:szCs w:val="20"/>
              </w:rPr>
              <w:t>-</w:t>
            </w:r>
          </w:p>
        </w:tc>
        <w:tc>
          <w:tcPr>
            <w:tcW w:w="1260" w:type="dxa"/>
            <w:tcBorders>
              <w:top w:val="single" w:sz="8" w:space="0" w:color="auto"/>
              <w:left w:val="nil"/>
              <w:bottom w:val="single" w:sz="8" w:space="0" w:color="auto"/>
              <w:right w:val="single" w:sz="8" w:space="0" w:color="auto"/>
            </w:tcBorders>
            <w:noWrap/>
            <w:vAlign w:val="center"/>
            <w:hideMark/>
          </w:tcPr>
          <w:p w14:paraId="2948CF9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3A63F4A"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43B8969" w14:textId="77777777" w:rsidR="00B85013" w:rsidRPr="00335360" w:rsidRDefault="00B85013" w:rsidP="00B85013">
            <w:pPr>
              <w:jc w:val="center"/>
              <w:rPr>
                <w:color w:val="000000"/>
                <w:sz w:val="20"/>
                <w:szCs w:val="20"/>
              </w:rPr>
            </w:pPr>
            <w:r w:rsidRPr="00335360">
              <w:rPr>
                <w:color w:val="000000"/>
                <w:sz w:val="20"/>
                <w:szCs w:val="20"/>
              </w:rPr>
              <w:t>3.1</w:t>
            </w:r>
          </w:p>
        </w:tc>
        <w:tc>
          <w:tcPr>
            <w:tcW w:w="3259" w:type="dxa"/>
            <w:tcBorders>
              <w:top w:val="nil"/>
              <w:left w:val="nil"/>
              <w:bottom w:val="single" w:sz="4" w:space="0" w:color="auto"/>
              <w:right w:val="single" w:sz="4" w:space="0" w:color="auto"/>
            </w:tcBorders>
            <w:vAlign w:val="center"/>
            <w:hideMark/>
          </w:tcPr>
          <w:p w14:paraId="6B13598F"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605FA9A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single" w:sz="4" w:space="0" w:color="auto"/>
              <w:right w:val="single" w:sz="4" w:space="0" w:color="auto"/>
            </w:tcBorders>
            <w:noWrap/>
            <w:vAlign w:val="center"/>
            <w:hideMark/>
          </w:tcPr>
          <w:p w14:paraId="50FD2CE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BAFCE8B"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42936850"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2C15994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F612FB"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BD6D572" w14:textId="77777777" w:rsidR="00B85013" w:rsidRPr="00335360" w:rsidRDefault="00B85013" w:rsidP="00B85013">
            <w:pPr>
              <w:jc w:val="center"/>
              <w:rPr>
                <w:color w:val="000000"/>
                <w:sz w:val="20"/>
                <w:szCs w:val="20"/>
              </w:rPr>
            </w:pPr>
            <w:r w:rsidRPr="00335360">
              <w:rPr>
                <w:color w:val="000000"/>
                <w:sz w:val="20"/>
                <w:szCs w:val="20"/>
              </w:rPr>
              <w:t>3.2</w:t>
            </w:r>
          </w:p>
        </w:tc>
        <w:tc>
          <w:tcPr>
            <w:tcW w:w="3259" w:type="dxa"/>
            <w:tcBorders>
              <w:top w:val="nil"/>
              <w:left w:val="nil"/>
              <w:bottom w:val="single" w:sz="4" w:space="0" w:color="auto"/>
              <w:right w:val="single" w:sz="4" w:space="0" w:color="auto"/>
            </w:tcBorders>
            <w:vAlign w:val="center"/>
            <w:hideMark/>
          </w:tcPr>
          <w:p w14:paraId="6BC74EE7"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582AE19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tcBorders>
              <w:top w:val="nil"/>
              <w:left w:val="nil"/>
              <w:bottom w:val="single" w:sz="4" w:space="0" w:color="auto"/>
              <w:right w:val="single" w:sz="4" w:space="0" w:color="auto"/>
            </w:tcBorders>
            <w:noWrap/>
            <w:vAlign w:val="center"/>
            <w:hideMark/>
          </w:tcPr>
          <w:p w14:paraId="001E1AE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DF9F139"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18A7D620"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79CE573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84A93E"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A431435" w14:textId="77777777" w:rsidR="00B85013" w:rsidRPr="00335360" w:rsidRDefault="00B85013" w:rsidP="00B85013">
            <w:pPr>
              <w:jc w:val="center"/>
              <w:rPr>
                <w:color w:val="000000"/>
                <w:sz w:val="20"/>
                <w:szCs w:val="20"/>
              </w:rPr>
            </w:pPr>
            <w:r w:rsidRPr="00335360">
              <w:rPr>
                <w:color w:val="000000"/>
                <w:sz w:val="20"/>
                <w:szCs w:val="20"/>
              </w:rPr>
              <w:t>3.3</w:t>
            </w:r>
          </w:p>
        </w:tc>
        <w:tc>
          <w:tcPr>
            <w:tcW w:w="3259" w:type="dxa"/>
            <w:tcBorders>
              <w:top w:val="nil"/>
              <w:left w:val="nil"/>
              <w:bottom w:val="single" w:sz="4" w:space="0" w:color="auto"/>
              <w:right w:val="single" w:sz="4" w:space="0" w:color="auto"/>
            </w:tcBorders>
            <w:vAlign w:val="center"/>
            <w:hideMark/>
          </w:tcPr>
          <w:p w14:paraId="6A6AF3D1"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24188C7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single" w:sz="4" w:space="0" w:color="auto"/>
              <w:right w:val="single" w:sz="4" w:space="0" w:color="auto"/>
            </w:tcBorders>
            <w:noWrap/>
            <w:vAlign w:val="center"/>
            <w:hideMark/>
          </w:tcPr>
          <w:p w14:paraId="5CD18E84"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E553D4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571C0EFA"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6A776C5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045BD9B"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65D5C42" w14:textId="77777777" w:rsidR="00B85013" w:rsidRPr="00335360" w:rsidRDefault="00B85013" w:rsidP="00B85013">
            <w:pPr>
              <w:jc w:val="center"/>
              <w:rPr>
                <w:color w:val="000000"/>
                <w:sz w:val="20"/>
                <w:szCs w:val="20"/>
              </w:rPr>
            </w:pPr>
            <w:r w:rsidRPr="00335360">
              <w:rPr>
                <w:color w:val="000000"/>
                <w:sz w:val="20"/>
                <w:szCs w:val="20"/>
              </w:rPr>
              <w:t>3.4</w:t>
            </w:r>
          </w:p>
        </w:tc>
        <w:tc>
          <w:tcPr>
            <w:tcW w:w="3259" w:type="dxa"/>
            <w:tcBorders>
              <w:top w:val="nil"/>
              <w:left w:val="nil"/>
              <w:bottom w:val="single" w:sz="4" w:space="0" w:color="auto"/>
              <w:right w:val="single" w:sz="4" w:space="0" w:color="auto"/>
            </w:tcBorders>
            <w:vAlign w:val="center"/>
            <w:hideMark/>
          </w:tcPr>
          <w:p w14:paraId="36A91450"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0F7D24B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4EF670A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F4C66EC"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111544AD"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77F86B9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EF7E62"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E87AD1D" w14:textId="77777777" w:rsidR="00B85013" w:rsidRPr="00335360" w:rsidRDefault="00B85013" w:rsidP="00B85013">
            <w:pPr>
              <w:jc w:val="center"/>
              <w:rPr>
                <w:color w:val="000000"/>
                <w:sz w:val="20"/>
                <w:szCs w:val="20"/>
              </w:rPr>
            </w:pPr>
            <w:r w:rsidRPr="00335360">
              <w:rPr>
                <w:color w:val="000000"/>
                <w:sz w:val="20"/>
                <w:szCs w:val="20"/>
              </w:rPr>
              <w:t>3.5</w:t>
            </w:r>
          </w:p>
        </w:tc>
        <w:tc>
          <w:tcPr>
            <w:tcW w:w="3259" w:type="dxa"/>
            <w:tcBorders>
              <w:top w:val="nil"/>
              <w:left w:val="nil"/>
              <w:bottom w:val="single" w:sz="4" w:space="0" w:color="auto"/>
              <w:right w:val="single" w:sz="4" w:space="0" w:color="auto"/>
            </w:tcBorders>
            <w:vAlign w:val="center"/>
            <w:hideMark/>
          </w:tcPr>
          <w:p w14:paraId="1609082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738A991B"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3" w:type="dxa"/>
            <w:tcBorders>
              <w:top w:val="nil"/>
              <w:left w:val="nil"/>
              <w:bottom w:val="single" w:sz="4" w:space="0" w:color="auto"/>
              <w:right w:val="single" w:sz="4" w:space="0" w:color="auto"/>
            </w:tcBorders>
            <w:noWrap/>
            <w:vAlign w:val="center"/>
            <w:hideMark/>
          </w:tcPr>
          <w:p w14:paraId="272091F4"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78BFBE8"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404BCAF3"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36B593A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247EAC"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74D05F53" w14:textId="77777777" w:rsidR="00B85013" w:rsidRPr="00335360" w:rsidRDefault="00B85013" w:rsidP="00B85013">
            <w:pPr>
              <w:jc w:val="center"/>
              <w:rPr>
                <w:color w:val="000000"/>
                <w:sz w:val="20"/>
                <w:szCs w:val="20"/>
              </w:rPr>
            </w:pPr>
            <w:r w:rsidRPr="00335360">
              <w:rPr>
                <w:color w:val="000000"/>
                <w:sz w:val="20"/>
                <w:szCs w:val="20"/>
              </w:rPr>
              <w:t>3.6</w:t>
            </w:r>
          </w:p>
        </w:tc>
        <w:tc>
          <w:tcPr>
            <w:tcW w:w="3259" w:type="dxa"/>
            <w:tcBorders>
              <w:top w:val="nil"/>
              <w:left w:val="nil"/>
              <w:bottom w:val="nil"/>
              <w:right w:val="single" w:sz="4" w:space="0" w:color="auto"/>
            </w:tcBorders>
            <w:vAlign w:val="center"/>
            <w:hideMark/>
          </w:tcPr>
          <w:p w14:paraId="78E5D86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24AAEA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4BEDC5A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7BC39524"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gridSpan w:val="2"/>
            <w:tcBorders>
              <w:top w:val="nil"/>
              <w:left w:val="nil"/>
              <w:bottom w:val="nil"/>
              <w:right w:val="single" w:sz="4" w:space="0" w:color="auto"/>
            </w:tcBorders>
            <w:noWrap/>
            <w:vAlign w:val="center"/>
            <w:hideMark/>
          </w:tcPr>
          <w:p w14:paraId="193D7640"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nil"/>
              <w:right w:val="single" w:sz="8" w:space="0" w:color="auto"/>
            </w:tcBorders>
            <w:noWrap/>
            <w:vAlign w:val="center"/>
            <w:hideMark/>
          </w:tcPr>
          <w:p w14:paraId="65EE259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B2EC33"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F1C798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74" w:type="dxa"/>
            <w:gridSpan w:val="5"/>
            <w:tcBorders>
              <w:top w:val="single" w:sz="8" w:space="0" w:color="auto"/>
              <w:left w:val="nil"/>
              <w:bottom w:val="single" w:sz="8" w:space="0" w:color="auto"/>
              <w:right w:val="single" w:sz="4" w:space="0" w:color="auto"/>
            </w:tcBorders>
            <w:vAlign w:val="center"/>
            <w:hideMark/>
          </w:tcPr>
          <w:p w14:paraId="226E2EC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7" w:type="dxa"/>
            <w:gridSpan w:val="2"/>
            <w:tcBorders>
              <w:top w:val="single" w:sz="8" w:space="0" w:color="auto"/>
              <w:left w:val="nil"/>
              <w:bottom w:val="single" w:sz="8" w:space="0" w:color="auto"/>
              <w:right w:val="single" w:sz="4" w:space="0" w:color="auto"/>
            </w:tcBorders>
            <w:noWrap/>
            <w:vAlign w:val="center"/>
            <w:hideMark/>
          </w:tcPr>
          <w:p w14:paraId="7805EEEB" w14:textId="77777777" w:rsidR="00B85013" w:rsidRPr="00335360" w:rsidRDefault="00B85013" w:rsidP="00B85013">
            <w:pPr>
              <w:jc w:val="right"/>
              <w:rPr>
                <w:b/>
                <w:bCs/>
                <w:color w:val="000000"/>
                <w:sz w:val="20"/>
                <w:szCs w:val="20"/>
              </w:rPr>
            </w:pPr>
            <w:r w:rsidRPr="00335360">
              <w:rPr>
                <w:b/>
                <w:bCs/>
                <w:color w:val="000000"/>
                <w:sz w:val="20"/>
                <w:szCs w:val="20"/>
              </w:rPr>
              <w:t>143,11 RUB</w:t>
            </w:r>
          </w:p>
        </w:tc>
        <w:tc>
          <w:tcPr>
            <w:tcW w:w="1260" w:type="dxa"/>
            <w:tcBorders>
              <w:top w:val="single" w:sz="8" w:space="0" w:color="auto"/>
              <w:left w:val="nil"/>
              <w:bottom w:val="single" w:sz="8" w:space="0" w:color="auto"/>
              <w:right w:val="single" w:sz="8" w:space="0" w:color="auto"/>
            </w:tcBorders>
            <w:noWrap/>
            <w:vAlign w:val="center"/>
            <w:hideMark/>
          </w:tcPr>
          <w:p w14:paraId="16ABB106"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76E0146"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21C4323" w14:textId="77777777" w:rsidR="00B85013" w:rsidRPr="00335360" w:rsidRDefault="00B85013" w:rsidP="00B85013">
            <w:pPr>
              <w:jc w:val="center"/>
              <w:rPr>
                <w:color w:val="000000"/>
                <w:sz w:val="20"/>
                <w:szCs w:val="20"/>
              </w:rPr>
            </w:pPr>
            <w:r w:rsidRPr="00335360">
              <w:rPr>
                <w:color w:val="000000"/>
                <w:sz w:val="20"/>
                <w:szCs w:val="20"/>
              </w:rPr>
              <w:t>4.1</w:t>
            </w:r>
          </w:p>
        </w:tc>
        <w:tc>
          <w:tcPr>
            <w:tcW w:w="3259" w:type="dxa"/>
            <w:tcBorders>
              <w:top w:val="nil"/>
              <w:left w:val="nil"/>
              <w:bottom w:val="nil"/>
              <w:right w:val="single" w:sz="4" w:space="0" w:color="auto"/>
            </w:tcBorders>
            <w:noWrap/>
            <w:vAlign w:val="center"/>
            <w:hideMark/>
          </w:tcPr>
          <w:p w14:paraId="61484AB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2D662BE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nil"/>
              <w:right w:val="single" w:sz="4" w:space="0" w:color="auto"/>
            </w:tcBorders>
            <w:noWrap/>
            <w:vAlign w:val="center"/>
            <w:hideMark/>
          </w:tcPr>
          <w:p w14:paraId="43AE772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171E359E"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nil"/>
              <w:right w:val="single" w:sz="4" w:space="0" w:color="auto"/>
            </w:tcBorders>
            <w:noWrap/>
            <w:vAlign w:val="center"/>
            <w:hideMark/>
          </w:tcPr>
          <w:p w14:paraId="7CFB9A14" w14:textId="77777777" w:rsidR="00B85013" w:rsidRPr="00335360" w:rsidRDefault="00B85013" w:rsidP="00B85013">
            <w:pPr>
              <w:jc w:val="right"/>
              <w:rPr>
                <w:color w:val="000000"/>
                <w:sz w:val="20"/>
                <w:szCs w:val="20"/>
              </w:rPr>
            </w:pPr>
            <w:r w:rsidRPr="00335360">
              <w:rPr>
                <w:color w:val="000000"/>
                <w:sz w:val="20"/>
                <w:szCs w:val="20"/>
              </w:rPr>
              <w:t>143,11 RUB</w:t>
            </w:r>
          </w:p>
        </w:tc>
        <w:tc>
          <w:tcPr>
            <w:tcW w:w="1274" w:type="dxa"/>
            <w:gridSpan w:val="2"/>
            <w:tcBorders>
              <w:top w:val="nil"/>
              <w:left w:val="nil"/>
              <w:bottom w:val="nil"/>
              <w:right w:val="single" w:sz="8" w:space="0" w:color="auto"/>
            </w:tcBorders>
            <w:noWrap/>
            <w:vAlign w:val="center"/>
            <w:hideMark/>
          </w:tcPr>
          <w:p w14:paraId="5B52ED7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23D447C"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2338FA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74" w:type="dxa"/>
            <w:gridSpan w:val="5"/>
            <w:tcBorders>
              <w:top w:val="single" w:sz="8" w:space="0" w:color="auto"/>
              <w:left w:val="nil"/>
              <w:bottom w:val="single" w:sz="8" w:space="0" w:color="auto"/>
              <w:right w:val="single" w:sz="4" w:space="0" w:color="auto"/>
            </w:tcBorders>
            <w:vAlign w:val="center"/>
            <w:hideMark/>
          </w:tcPr>
          <w:p w14:paraId="3F19EBFB"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7" w:type="dxa"/>
            <w:gridSpan w:val="2"/>
            <w:tcBorders>
              <w:top w:val="single" w:sz="8" w:space="0" w:color="auto"/>
              <w:left w:val="nil"/>
              <w:bottom w:val="single" w:sz="8" w:space="0" w:color="auto"/>
              <w:right w:val="single" w:sz="4" w:space="0" w:color="auto"/>
            </w:tcBorders>
            <w:noWrap/>
            <w:vAlign w:val="center"/>
            <w:hideMark/>
          </w:tcPr>
          <w:p w14:paraId="607EC397" w14:textId="77777777" w:rsidR="00B85013" w:rsidRPr="00335360" w:rsidRDefault="00B85013" w:rsidP="00B85013">
            <w:pPr>
              <w:jc w:val="right"/>
              <w:rPr>
                <w:b/>
                <w:bCs/>
                <w:color w:val="000000"/>
                <w:sz w:val="20"/>
                <w:szCs w:val="20"/>
              </w:rPr>
            </w:pPr>
            <w:r w:rsidRPr="00335360">
              <w:rPr>
                <w:b/>
                <w:bCs/>
                <w:color w:val="000000"/>
                <w:sz w:val="20"/>
                <w:szCs w:val="20"/>
              </w:rPr>
              <w:t>20 764,60 RUB</w:t>
            </w:r>
          </w:p>
        </w:tc>
        <w:tc>
          <w:tcPr>
            <w:tcW w:w="1260" w:type="dxa"/>
            <w:tcBorders>
              <w:top w:val="single" w:sz="8" w:space="0" w:color="auto"/>
              <w:left w:val="nil"/>
              <w:bottom w:val="single" w:sz="8" w:space="0" w:color="auto"/>
              <w:right w:val="single" w:sz="8" w:space="0" w:color="auto"/>
            </w:tcBorders>
            <w:noWrap/>
            <w:vAlign w:val="center"/>
            <w:hideMark/>
          </w:tcPr>
          <w:p w14:paraId="7A2255AA"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318EAB5" w14:textId="77777777" w:rsidTr="00A4485A">
        <w:trPr>
          <w:trHeight w:val="1399"/>
        </w:trPr>
        <w:tc>
          <w:tcPr>
            <w:tcW w:w="725" w:type="dxa"/>
            <w:tcBorders>
              <w:top w:val="nil"/>
              <w:left w:val="single" w:sz="8" w:space="0" w:color="auto"/>
              <w:bottom w:val="single" w:sz="4" w:space="0" w:color="auto"/>
              <w:right w:val="single" w:sz="4" w:space="0" w:color="auto"/>
            </w:tcBorders>
            <w:noWrap/>
            <w:vAlign w:val="center"/>
            <w:hideMark/>
          </w:tcPr>
          <w:p w14:paraId="537907E9"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59" w:type="dxa"/>
            <w:tcBorders>
              <w:top w:val="nil"/>
              <w:left w:val="nil"/>
              <w:bottom w:val="single" w:sz="4" w:space="0" w:color="auto"/>
              <w:right w:val="single" w:sz="4" w:space="0" w:color="auto"/>
            </w:tcBorders>
            <w:vAlign w:val="center"/>
            <w:hideMark/>
          </w:tcPr>
          <w:p w14:paraId="65315EB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320A9F7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5C94790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6F4422F"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239BDED7"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2DC0A8C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4BA406"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DF115F7" w14:textId="77777777" w:rsidR="00B85013" w:rsidRPr="00335360" w:rsidRDefault="00B85013" w:rsidP="00B85013">
            <w:pPr>
              <w:jc w:val="center"/>
              <w:rPr>
                <w:color w:val="000000"/>
                <w:sz w:val="20"/>
                <w:szCs w:val="20"/>
              </w:rPr>
            </w:pPr>
            <w:r w:rsidRPr="00335360">
              <w:rPr>
                <w:color w:val="000000"/>
                <w:sz w:val="20"/>
                <w:szCs w:val="20"/>
              </w:rPr>
              <w:t>5.2</w:t>
            </w:r>
          </w:p>
        </w:tc>
        <w:tc>
          <w:tcPr>
            <w:tcW w:w="3259" w:type="dxa"/>
            <w:tcBorders>
              <w:top w:val="nil"/>
              <w:left w:val="nil"/>
              <w:bottom w:val="single" w:sz="4" w:space="0" w:color="auto"/>
              <w:right w:val="single" w:sz="4" w:space="0" w:color="auto"/>
            </w:tcBorders>
            <w:vAlign w:val="center"/>
            <w:hideMark/>
          </w:tcPr>
          <w:p w14:paraId="24E49A5F"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7102E8E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tcBorders>
              <w:top w:val="nil"/>
              <w:left w:val="nil"/>
              <w:bottom w:val="single" w:sz="4" w:space="0" w:color="auto"/>
              <w:right w:val="single" w:sz="4" w:space="0" w:color="auto"/>
            </w:tcBorders>
            <w:noWrap/>
            <w:vAlign w:val="center"/>
            <w:hideMark/>
          </w:tcPr>
          <w:p w14:paraId="17ACECB0"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000D39C"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1AC2DFF1"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4115D2F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BA0DF7"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9E066E6" w14:textId="77777777" w:rsidR="00B85013" w:rsidRPr="00335360" w:rsidRDefault="00B85013" w:rsidP="00B85013">
            <w:pPr>
              <w:jc w:val="center"/>
              <w:rPr>
                <w:color w:val="000000"/>
                <w:sz w:val="20"/>
                <w:szCs w:val="20"/>
              </w:rPr>
            </w:pPr>
            <w:r w:rsidRPr="00335360">
              <w:rPr>
                <w:color w:val="000000"/>
                <w:sz w:val="20"/>
                <w:szCs w:val="20"/>
              </w:rPr>
              <w:t>5.3</w:t>
            </w:r>
          </w:p>
        </w:tc>
        <w:tc>
          <w:tcPr>
            <w:tcW w:w="3259" w:type="dxa"/>
            <w:tcBorders>
              <w:top w:val="nil"/>
              <w:left w:val="nil"/>
              <w:bottom w:val="single" w:sz="4" w:space="0" w:color="auto"/>
              <w:right w:val="single" w:sz="4" w:space="0" w:color="auto"/>
            </w:tcBorders>
            <w:vAlign w:val="center"/>
            <w:hideMark/>
          </w:tcPr>
          <w:p w14:paraId="10D874FA"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5B0C52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02B724B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7073AF8"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7B6E1D6D"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4A6BCD9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86073A"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10B691DA" w14:textId="77777777" w:rsidR="00B85013" w:rsidRPr="00335360" w:rsidRDefault="00B85013" w:rsidP="00B85013">
            <w:pPr>
              <w:jc w:val="center"/>
              <w:rPr>
                <w:color w:val="000000"/>
                <w:sz w:val="20"/>
                <w:szCs w:val="20"/>
              </w:rPr>
            </w:pPr>
            <w:r w:rsidRPr="00335360">
              <w:rPr>
                <w:color w:val="000000"/>
                <w:sz w:val="20"/>
                <w:szCs w:val="20"/>
              </w:rPr>
              <w:t>5.4</w:t>
            </w:r>
          </w:p>
        </w:tc>
        <w:tc>
          <w:tcPr>
            <w:tcW w:w="3259" w:type="dxa"/>
            <w:tcBorders>
              <w:top w:val="nil"/>
              <w:left w:val="nil"/>
              <w:bottom w:val="single" w:sz="4" w:space="0" w:color="auto"/>
              <w:right w:val="single" w:sz="4" w:space="0" w:color="auto"/>
            </w:tcBorders>
            <w:vAlign w:val="center"/>
            <w:hideMark/>
          </w:tcPr>
          <w:p w14:paraId="470618D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4FF4806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71EE7FAD"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5A4F9A5"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050A1B11"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6FBD12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D73F4A"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7D0190F" w14:textId="77777777" w:rsidR="00B85013" w:rsidRPr="00335360" w:rsidRDefault="00B85013" w:rsidP="00B85013">
            <w:pPr>
              <w:jc w:val="center"/>
              <w:rPr>
                <w:color w:val="000000"/>
                <w:sz w:val="20"/>
                <w:szCs w:val="20"/>
              </w:rPr>
            </w:pPr>
            <w:r w:rsidRPr="00335360">
              <w:rPr>
                <w:color w:val="000000"/>
                <w:sz w:val="20"/>
                <w:szCs w:val="20"/>
              </w:rPr>
              <w:t>5.5</w:t>
            </w:r>
          </w:p>
        </w:tc>
        <w:tc>
          <w:tcPr>
            <w:tcW w:w="3259" w:type="dxa"/>
            <w:tcBorders>
              <w:top w:val="nil"/>
              <w:left w:val="nil"/>
              <w:bottom w:val="single" w:sz="4" w:space="0" w:color="auto"/>
              <w:right w:val="single" w:sz="4" w:space="0" w:color="auto"/>
            </w:tcBorders>
            <w:vAlign w:val="center"/>
            <w:hideMark/>
          </w:tcPr>
          <w:p w14:paraId="555E17E2"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15C7253A"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tcBorders>
              <w:top w:val="nil"/>
              <w:left w:val="nil"/>
              <w:bottom w:val="single" w:sz="4" w:space="0" w:color="auto"/>
              <w:right w:val="single" w:sz="4" w:space="0" w:color="auto"/>
            </w:tcBorders>
            <w:noWrap/>
            <w:vAlign w:val="center"/>
            <w:hideMark/>
          </w:tcPr>
          <w:p w14:paraId="13EBD9AC"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A0A466B"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573C53C8"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4067027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4668BD"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EA3D778" w14:textId="77777777" w:rsidR="00B85013" w:rsidRPr="00335360" w:rsidRDefault="00B85013" w:rsidP="00B85013">
            <w:pPr>
              <w:jc w:val="center"/>
              <w:rPr>
                <w:color w:val="000000"/>
                <w:sz w:val="20"/>
                <w:szCs w:val="20"/>
              </w:rPr>
            </w:pPr>
            <w:r w:rsidRPr="00335360">
              <w:rPr>
                <w:color w:val="000000"/>
                <w:sz w:val="20"/>
                <w:szCs w:val="20"/>
              </w:rPr>
              <w:t>5.6</w:t>
            </w:r>
          </w:p>
        </w:tc>
        <w:tc>
          <w:tcPr>
            <w:tcW w:w="3259" w:type="dxa"/>
            <w:tcBorders>
              <w:top w:val="nil"/>
              <w:left w:val="nil"/>
              <w:bottom w:val="single" w:sz="4" w:space="0" w:color="auto"/>
              <w:right w:val="single" w:sz="4" w:space="0" w:color="auto"/>
            </w:tcBorders>
            <w:vAlign w:val="center"/>
            <w:hideMark/>
          </w:tcPr>
          <w:p w14:paraId="2E8DEB6A"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158D0CAA"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3" w:type="dxa"/>
            <w:tcBorders>
              <w:top w:val="nil"/>
              <w:left w:val="nil"/>
              <w:bottom w:val="single" w:sz="4" w:space="0" w:color="auto"/>
              <w:right w:val="single" w:sz="4" w:space="0" w:color="auto"/>
            </w:tcBorders>
            <w:noWrap/>
            <w:vAlign w:val="center"/>
            <w:hideMark/>
          </w:tcPr>
          <w:p w14:paraId="5F2B905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54DA82F"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2F39E499"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5B038D0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F3FD22"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22CE5AA" w14:textId="77777777" w:rsidR="00B85013" w:rsidRPr="00335360" w:rsidRDefault="00B85013" w:rsidP="00B85013">
            <w:pPr>
              <w:jc w:val="center"/>
              <w:rPr>
                <w:color w:val="000000"/>
                <w:sz w:val="20"/>
                <w:szCs w:val="20"/>
              </w:rPr>
            </w:pPr>
            <w:r w:rsidRPr="00335360">
              <w:rPr>
                <w:color w:val="000000"/>
                <w:sz w:val="20"/>
                <w:szCs w:val="20"/>
              </w:rPr>
              <w:t>5.7</w:t>
            </w:r>
          </w:p>
        </w:tc>
        <w:tc>
          <w:tcPr>
            <w:tcW w:w="3259" w:type="dxa"/>
            <w:tcBorders>
              <w:top w:val="nil"/>
              <w:left w:val="nil"/>
              <w:bottom w:val="single" w:sz="4" w:space="0" w:color="auto"/>
              <w:right w:val="single" w:sz="4" w:space="0" w:color="auto"/>
            </w:tcBorders>
            <w:vAlign w:val="center"/>
            <w:hideMark/>
          </w:tcPr>
          <w:p w14:paraId="1F737DC8"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2CAD1F06"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tcBorders>
              <w:top w:val="nil"/>
              <w:left w:val="nil"/>
              <w:bottom w:val="single" w:sz="4" w:space="0" w:color="auto"/>
              <w:right w:val="single" w:sz="4" w:space="0" w:color="auto"/>
            </w:tcBorders>
            <w:noWrap/>
            <w:vAlign w:val="center"/>
            <w:hideMark/>
          </w:tcPr>
          <w:p w14:paraId="088BF9F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D00D822"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24709008"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0D524A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EDF00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342CCF5" w14:textId="77777777" w:rsidR="00B85013" w:rsidRPr="00335360" w:rsidRDefault="00B85013" w:rsidP="00B85013">
            <w:pPr>
              <w:jc w:val="center"/>
              <w:rPr>
                <w:color w:val="000000"/>
                <w:sz w:val="20"/>
                <w:szCs w:val="20"/>
              </w:rPr>
            </w:pPr>
            <w:r w:rsidRPr="00335360">
              <w:rPr>
                <w:color w:val="000000"/>
                <w:sz w:val="20"/>
                <w:szCs w:val="20"/>
              </w:rPr>
              <w:t>5.8</w:t>
            </w:r>
          </w:p>
        </w:tc>
        <w:tc>
          <w:tcPr>
            <w:tcW w:w="3259" w:type="dxa"/>
            <w:tcBorders>
              <w:top w:val="nil"/>
              <w:left w:val="nil"/>
              <w:bottom w:val="single" w:sz="4" w:space="0" w:color="auto"/>
              <w:right w:val="single" w:sz="4" w:space="0" w:color="auto"/>
            </w:tcBorders>
            <w:vAlign w:val="center"/>
            <w:hideMark/>
          </w:tcPr>
          <w:p w14:paraId="24BD910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17723C20"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tcBorders>
              <w:top w:val="nil"/>
              <w:left w:val="nil"/>
              <w:bottom w:val="single" w:sz="4" w:space="0" w:color="auto"/>
              <w:right w:val="single" w:sz="4" w:space="0" w:color="auto"/>
            </w:tcBorders>
            <w:noWrap/>
            <w:vAlign w:val="center"/>
            <w:hideMark/>
          </w:tcPr>
          <w:p w14:paraId="1479450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B5A2099"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1BA13526"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1280A2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ECFF5F"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221E68A8" w14:textId="77777777" w:rsidR="00B85013" w:rsidRPr="00335360" w:rsidRDefault="00B85013" w:rsidP="00B85013">
            <w:pPr>
              <w:jc w:val="center"/>
              <w:rPr>
                <w:color w:val="000000"/>
                <w:sz w:val="20"/>
                <w:szCs w:val="20"/>
              </w:rPr>
            </w:pPr>
            <w:r w:rsidRPr="00335360">
              <w:rPr>
                <w:color w:val="000000"/>
                <w:sz w:val="20"/>
                <w:szCs w:val="20"/>
              </w:rPr>
              <w:t>5.9</w:t>
            </w:r>
          </w:p>
        </w:tc>
        <w:tc>
          <w:tcPr>
            <w:tcW w:w="3259" w:type="dxa"/>
            <w:tcBorders>
              <w:top w:val="nil"/>
              <w:left w:val="nil"/>
              <w:bottom w:val="single" w:sz="4" w:space="0" w:color="auto"/>
              <w:right w:val="single" w:sz="4" w:space="0" w:color="auto"/>
            </w:tcBorders>
            <w:vAlign w:val="center"/>
            <w:hideMark/>
          </w:tcPr>
          <w:p w14:paraId="03A1B15A"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6D1D85A3"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3" w:type="dxa"/>
            <w:tcBorders>
              <w:top w:val="nil"/>
              <w:left w:val="nil"/>
              <w:bottom w:val="single" w:sz="4" w:space="0" w:color="auto"/>
              <w:right w:val="single" w:sz="4" w:space="0" w:color="auto"/>
            </w:tcBorders>
            <w:noWrap/>
            <w:vAlign w:val="center"/>
            <w:hideMark/>
          </w:tcPr>
          <w:p w14:paraId="209CA40B"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44E0E24"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3181543E"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4989AE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A4E68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C0DAA5E" w14:textId="77777777" w:rsidR="00B85013" w:rsidRPr="00335360" w:rsidRDefault="00B85013" w:rsidP="00B85013">
            <w:pPr>
              <w:jc w:val="center"/>
              <w:rPr>
                <w:color w:val="000000"/>
                <w:sz w:val="20"/>
                <w:szCs w:val="20"/>
              </w:rPr>
            </w:pPr>
            <w:r w:rsidRPr="00335360">
              <w:rPr>
                <w:color w:val="000000"/>
                <w:sz w:val="20"/>
                <w:szCs w:val="20"/>
              </w:rPr>
              <w:t>5.10</w:t>
            </w:r>
          </w:p>
        </w:tc>
        <w:tc>
          <w:tcPr>
            <w:tcW w:w="3259" w:type="dxa"/>
            <w:tcBorders>
              <w:top w:val="nil"/>
              <w:left w:val="nil"/>
              <w:bottom w:val="single" w:sz="4" w:space="0" w:color="auto"/>
              <w:right w:val="single" w:sz="4" w:space="0" w:color="auto"/>
            </w:tcBorders>
            <w:vAlign w:val="center"/>
            <w:hideMark/>
          </w:tcPr>
          <w:p w14:paraId="734D9D3B"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0395CC69"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3" w:type="dxa"/>
            <w:tcBorders>
              <w:top w:val="nil"/>
              <w:left w:val="nil"/>
              <w:bottom w:val="single" w:sz="4" w:space="0" w:color="auto"/>
              <w:right w:val="single" w:sz="4" w:space="0" w:color="auto"/>
            </w:tcBorders>
            <w:noWrap/>
            <w:vAlign w:val="center"/>
            <w:hideMark/>
          </w:tcPr>
          <w:p w14:paraId="24CF81E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7B6753F"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single" w:sz="4" w:space="0" w:color="auto"/>
              <w:right w:val="single" w:sz="4" w:space="0" w:color="auto"/>
            </w:tcBorders>
            <w:noWrap/>
            <w:vAlign w:val="center"/>
            <w:hideMark/>
          </w:tcPr>
          <w:p w14:paraId="3DBCC9EE"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single" w:sz="4" w:space="0" w:color="auto"/>
              <w:right w:val="single" w:sz="8" w:space="0" w:color="auto"/>
            </w:tcBorders>
            <w:noWrap/>
            <w:vAlign w:val="center"/>
            <w:hideMark/>
          </w:tcPr>
          <w:p w14:paraId="0E9B735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140FFB"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5D2D015D" w14:textId="77777777" w:rsidR="00B85013" w:rsidRPr="00335360" w:rsidRDefault="00B85013" w:rsidP="00B85013">
            <w:pPr>
              <w:jc w:val="center"/>
              <w:rPr>
                <w:color w:val="000000"/>
                <w:sz w:val="20"/>
                <w:szCs w:val="20"/>
              </w:rPr>
            </w:pPr>
            <w:r w:rsidRPr="00335360">
              <w:rPr>
                <w:color w:val="000000"/>
                <w:sz w:val="20"/>
                <w:szCs w:val="20"/>
              </w:rPr>
              <w:t>5.11</w:t>
            </w:r>
          </w:p>
        </w:tc>
        <w:tc>
          <w:tcPr>
            <w:tcW w:w="3259" w:type="dxa"/>
            <w:tcBorders>
              <w:top w:val="nil"/>
              <w:left w:val="nil"/>
              <w:bottom w:val="nil"/>
              <w:right w:val="single" w:sz="4" w:space="0" w:color="auto"/>
            </w:tcBorders>
            <w:vAlign w:val="center"/>
            <w:hideMark/>
          </w:tcPr>
          <w:p w14:paraId="229A46B2"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1396E27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1E7A09B4"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4AD31382" w14:textId="77777777" w:rsidR="00B85013" w:rsidRPr="00335360" w:rsidRDefault="00B85013" w:rsidP="00B85013">
            <w:pPr>
              <w:rPr>
                <w:color w:val="000000"/>
                <w:sz w:val="20"/>
                <w:szCs w:val="20"/>
              </w:rPr>
            </w:pPr>
            <w:r w:rsidRPr="00335360">
              <w:rPr>
                <w:color w:val="000000"/>
                <w:sz w:val="20"/>
                <w:szCs w:val="20"/>
              </w:rPr>
              <w:t> </w:t>
            </w:r>
          </w:p>
        </w:tc>
        <w:tc>
          <w:tcPr>
            <w:tcW w:w="1137" w:type="dxa"/>
            <w:gridSpan w:val="2"/>
            <w:tcBorders>
              <w:top w:val="nil"/>
              <w:left w:val="nil"/>
              <w:bottom w:val="nil"/>
              <w:right w:val="single" w:sz="4" w:space="0" w:color="auto"/>
            </w:tcBorders>
            <w:noWrap/>
            <w:vAlign w:val="center"/>
            <w:hideMark/>
          </w:tcPr>
          <w:p w14:paraId="1EA04941" w14:textId="77777777" w:rsidR="00B85013" w:rsidRPr="00335360" w:rsidRDefault="00B85013" w:rsidP="00B85013">
            <w:pPr>
              <w:rPr>
                <w:color w:val="000000"/>
                <w:sz w:val="20"/>
                <w:szCs w:val="20"/>
              </w:rPr>
            </w:pPr>
            <w:r w:rsidRPr="00335360">
              <w:rPr>
                <w:color w:val="000000"/>
                <w:sz w:val="20"/>
                <w:szCs w:val="20"/>
              </w:rPr>
              <w:t> </w:t>
            </w:r>
          </w:p>
        </w:tc>
        <w:tc>
          <w:tcPr>
            <w:tcW w:w="1274" w:type="dxa"/>
            <w:gridSpan w:val="2"/>
            <w:tcBorders>
              <w:top w:val="nil"/>
              <w:left w:val="nil"/>
              <w:bottom w:val="nil"/>
              <w:right w:val="single" w:sz="8" w:space="0" w:color="auto"/>
            </w:tcBorders>
            <w:noWrap/>
            <w:vAlign w:val="center"/>
            <w:hideMark/>
          </w:tcPr>
          <w:p w14:paraId="062713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E53C45"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0B5D39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74" w:type="dxa"/>
            <w:gridSpan w:val="5"/>
            <w:tcBorders>
              <w:top w:val="single" w:sz="8" w:space="0" w:color="auto"/>
              <w:left w:val="nil"/>
              <w:bottom w:val="single" w:sz="8" w:space="0" w:color="auto"/>
              <w:right w:val="single" w:sz="4" w:space="0" w:color="auto"/>
            </w:tcBorders>
            <w:vAlign w:val="center"/>
            <w:hideMark/>
          </w:tcPr>
          <w:p w14:paraId="4A844085"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7" w:type="dxa"/>
            <w:gridSpan w:val="2"/>
            <w:tcBorders>
              <w:top w:val="single" w:sz="8" w:space="0" w:color="auto"/>
              <w:left w:val="nil"/>
              <w:bottom w:val="single" w:sz="8" w:space="0" w:color="auto"/>
              <w:right w:val="single" w:sz="4" w:space="0" w:color="auto"/>
            </w:tcBorders>
            <w:noWrap/>
            <w:vAlign w:val="center"/>
            <w:hideMark/>
          </w:tcPr>
          <w:p w14:paraId="4EAC0C47" w14:textId="77777777" w:rsidR="00B85013" w:rsidRPr="00335360" w:rsidRDefault="00B85013" w:rsidP="00B85013">
            <w:pPr>
              <w:jc w:val="right"/>
              <w:rPr>
                <w:b/>
                <w:bCs/>
                <w:color w:val="000000"/>
                <w:sz w:val="20"/>
                <w:szCs w:val="20"/>
              </w:rPr>
            </w:pPr>
            <w:r w:rsidRPr="00335360">
              <w:rPr>
                <w:b/>
                <w:bCs/>
                <w:color w:val="000000"/>
                <w:sz w:val="20"/>
                <w:szCs w:val="20"/>
              </w:rPr>
              <w:t>7 911,63 RUB</w:t>
            </w:r>
          </w:p>
        </w:tc>
        <w:tc>
          <w:tcPr>
            <w:tcW w:w="1260" w:type="dxa"/>
            <w:tcBorders>
              <w:top w:val="single" w:sz="8" w:space="0" w:color="auto"/>
              <w:left w:val="nil"/>
              <w:bottom w:val="single" w:sz="8" w:space="0" w:color="auto"/>
              <w:right w:val="single" w:sz="8" w:space="0" w:color="auto"/>
            </w:tcBorders>
            <w:noWrap/>
            <w:vAlign w:val="center"/>
            <w:hideMark/>
          </w:tcPr>
          <w:p w14:paraId="395FD11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48B8C632"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445DF89" w14:textId="77777777" w:rsidR="00B85013" w:rsidRPr="00335360" w:rsidRDefault="00B85013" w:rsidP="00B85013">
            <w:pPr>
              <w:jc w:val="center"/>
              <w:rPr>
                <w:color w:val="000000"/>
                <w:sz w:val="20"/>
                <w:szCs w:val="20"/>
              </w:rPr>
            </w:pPr>
            <w:r w:rsidRPr="00335360">
              <w:rPr>
                <w:color w:val="000000"/>
                <w:sz w:val="20"/>
                <w:szCs w:val="20"/>
              </w:rPr>
              <w:t>6.1</w:t>
            </w:r>
          </w:p>
        </w:tc>
        <w:tc>
          <w:tcPr>
            <w:tcW w:w="3259" w:type="dxa"/>
            <w:tcBorders>
              <w:top w:val="nil"/>
              <w:left w:val="nil"/>
              <w:bottom w:val="nil"/>
              <w:right w:val="single" w:sz="4" w:space="0" w:color="auto"/>
            </w:tcBorders>
            <w:noWrap/>
            <w:vAlign w:val="center"/>
            <w:hideMark/>
          </w:tcPr>
          <w:p w14:paraId="579D54A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49C541E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2F7D9CA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00EF5776" w14:textId="77777777" w:rsidR="00B85013" w:rsidRPr="00335360" w:rsidRDefault="00B85013" w:rsidP="00B85013">
            <w:pPr>
              <w:jc w:val="right"/>
              <w:rPr>
                <w:color w:val="000000"/>
                <w:sz w:val="20"/>
                <w:szCs w:val="20"/>
              </w:rPr>
            </w:pPr>
            <w:r w:rsidRPr="00335360">
              <w:rPr>
                <w:color w:val="000000"/>
                <w:sz w:val="20"/>
                <w:szCs w:val="20"/>
              </w:rPr>
              <w:t xml:space="preserve">                     266,50   </w:t>
            </w:r>
          </w:p>
        </w:tc>
        <w:tc>
          <w:tcPr>
            <w:tcW w:w="1137" w:type="dxa"/>
            <w:gridSpan w:val="2"/>
            <w:tcBorders>
              <w:top w:val="nil"/>
              <w:left w:val="nil"/>
              <w:bottom w:val="nil"/>
              <w:right w:val="single" w:sz="4" w:space="0" w:color="auto"/>
            </w:tcBorders>
            <w:noWrap/>
            <w:vAlign w:val="center"/>
            <w:hideMark/>
          </w:tcPr>
          <w:p w14:paraId="78FB0475" w14:textId="77777777" w:rsidR="00B85013" w:rsidRPr="00335360" w:rsidRDefault="00B85013" w:rsidP="00B85013">
            <w:pPr>
              <w:jc w:val="right"/>
              <w:rPr>
                <w:color w:val="000000"/>
                <w:sz w:val="20"/>
                <w:szCs w:val="20"/>
              </w:rPr>
            </w:pPr>
            <w:r w:rsidRPr="00335360">
              <w:rPr>
                <w:color w:val="000000"/>
                <w:sz w:val="20"/>
                <w:szCs w:val="20"/>
              </w:rPr>
              <w:t>7 911,63 RUB</w:t>
            </w:r>
          </w:p>
        </w:tc>
        <w:tc>
          <w:tcPr>
            <w:tcW w:w="1274" w:type="dxa"/>
            <w:gridSpan w:val="2"/>
            <w:tcBorders>
              <w:top w:val="nil"/>
              <w:left w:val="nil"/>
              <w:bottom w:val="nil"/>
              <w:right w:val="single" w:sz="8" w:space="0" w:color="auto"/>
            </w:tcBorders>
            <w:noWrap/>
            <w:vAlign w:val="center"/>
            <w:hideMark/>
          </w:tcPr>
          <w:p w14:paraId="50E6FE5B"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DB735B6"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3983D89"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74" w:type="dxa"/>
            <w:gridSpan w:val="5"/>
            <w:tcBorders>
              <w:top w:val="single" w:sz="8" w:space="0" w:color="auto"/>
              <w:left w:val="nil"/>
              <w:bottom w:val="single" w:sz="8" w:space="0" w:color="auto"/>
              <w:right w:val="single" w:sz="4" w:space="0" w:color="auto"/>
            </w:tcBorders>
            <w:vAlign w:val="center"/>
            <w:hideMark/>
          </w:tcPr>
          <w:p w14:paraId="327D94A6"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7" w:type="dxa"/>
            <w:gridSpan w:val="2"/>
            <w:tcBorders>
              <w:top w:val="single" w:sz="8" w:space="0" w:color="auto"/>
              <w:left w:val="nil"/>
              <w:bottom w:val="single" w:sz="8" w:space="0" w:color="auto"/>
              <w:right w:val="single" w:sz="4" w:space="0" w:color="auto"/>
            </w:tcBorders>
            <w:noWrap/>
            <w:vAlign w:val="center"/>
            <w:hideMark/>
          </w:tcPr>
          <w:p w14:paraId="16BC831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60" w:type="dxa"/>
            <w:tcBorders>
              <w:top w:val="single" w:sz="8" w:space="0" w:color="auto"/>
              <w:left w:val="nil"/>
              <w:bottom w:val="single" w:sz="8" w:space="0" w:color="auto"/>
              <w:right w:val="single" w:sz="8" w:space="0" w:color="auto"/>
            </w:tcBorders>
            <w:noWrap/>
            <w:vAlign w:val="center"/>
            <w:hideMark/>
          </w:tcPr>
          <w:p w14:paraId="58FDDA94"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FE5196C"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89447B5" w14:textId="77777777" w:rsidR="00B85013" w:rsidRPr="00335360" w:rsidRDefault="00B85013" w:rsidP="00B85013">
            <w:pPr>
              <w:jc w:val="center"/>
              <w:rPr>
                <w:color w:val="000000"/>
                <w:sz w:val="20"/>
                <w:szCs w:val="20"/>
              </w:rPr>
            </w:pPr>
            <w:r w:rsidRPr="00335360">
              <w:rPr>
                <w:color w:val="000000"/>
                <w:sz w:val="20"/>
                <w:szCs w:val="20"/>
              </w:rPr>
              <w:t>7.1</w:t>
            </w:r>
          </w:p>
        </w:tc>
        <w:tc>
          <w:tcPr>
            <w:tcW w:w="3259" w:type="dxa"/>
            <w:tcBorders>
              <w:top w:val="nil"/>
              <w:left w:val="nil"/>
              <w:bottom w:val="nil"/>
              <w:right w:val="single" w:sz="4" w:space="0" w:color="auto"/>
            </w:tcBorders>
            <w:noWrap/>
            <w:vAlign w:val="center"/>
            <w:hideMark/>
          </w:tcPr>
          <w:p w14:paraId="0B8FB443"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2303291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tcBorders>
              <w:top w:val="nil"/>
              <w:left w:val="nil"/>
              <w:bottom w:val="nil"/>
              <w:right w:val="single" w:sz="4" w:space="0" w:color="auto"/>
            </w:tcBorders>
            <w:noWrap/>
            <w:vAlign w:val="center"/>
            <w:hideMark/>
          </w:tcPr>
          <w:p w14:paraId="4B4BF40D" w14:textId="77777777" w:rsidR="00B85013" w:rsidRPr="00335360" w:rsidRDefault="00B85013" w:rsidP="00B85013">
            <w:pPr>
              <w:jc w:val="center"/>
              <w:rPr>
                <w:color w:val="000000"/>
                <w:sz w:val="20"/>
                <w:szCs w:val="20"/>
              </w:rPr>
            </w:pPr>
            <w:r w:rsidRPr="00335360">
              <w:rPr>
                <w:color w:val="000000"/>
                <w:sz w:val="20"/>
                <w:szCs w:val="20"/>
              </w:rPr>
              <w:t>чел</w:t>
            </w:r>
          </w:p>
        </w:tc>
        <w:tc>
          <w:tcPr>
            <w:tcW w:w="1133" w:type="dxa"/>
            <w:tcBorders>
              <w:top w:val="single" w:sz="4" w:space="0" w:color="auto"/>
              <w:left w:val="nil"/>
              <w:bottom w:val="single" w:sz="4" w:space="0" w:color="auto"/>
              <w:right w:val="single" w:sz="4" w:space="0" w:color="auto"/>
            </w:tcBorders>
            <w:noWrap/>
            <w:vAlign w:val="center"/>
            <w:hideMark/>
          </w:tcPr>
          <w:p w14:paraId="3BDE865E" w14:textId="77777777" w:rsidR="00B85013" w:rsidRPr="00335360" w:rsidRDefault="00B85013" w:rsidP="00B85013">
            <w:pPr>
              <w:jc w:val="right"/>
              <w:rPr>
                <w:color w:val="000000"/>
                <w:sz w:val="20"/>
                <w:szCs w:val="20"/>
              </w:rPr>
            </w:pPr>
            <w:r w:rsidRPr="00335360">
              <w:rPr>
                <w:color w:val="000000"/>
                <w:sz w:val="20"/>
                <w:szCs w:val="20"/>
              </w:rPr>
              <w:t xml:space="preserve">                            17   </w:t>
            </w:r>
          </w:p>
        </w:tc>
        <w:tc>
          <w:tcPr>
            <w:tcW w:w="1137" w:type="dxa"/>
            <w:gridSpan w:val="2"/>
            <w:tcBorders>
              <w:top w:val="nil"/>
              <w:left w:val="nil"/>
              <w:bottom w:val="nil"/>
              <w:right w:val="single" w:sz="4" w:space="0" w:color="auto"/>
            </w:tcBorders>
            <w:noWrap/>
            <w:vAlign w:val="center"/>
            <w:hideMark/>
          </w:tcPr>
          <w:p w14:paraId="62D59059" w14:textId="77777777" w:rsidR="00B85013" w:rsidRPr="00335360" w:rsidRDefault="00B85013" w:rsidP="00B85013">
            <w:pPr>
              <w:jc w:val="right"/>
              <w:rPr>
                <w:color w:val="000000"/>
                <w:sz w:val="20"/>
                <w:szCs w:val="20"/>
              </w:rPr>
            </w:pPr>
            <w:r w:rsidRPr="00335360">
              <w:rPr>
                <w:color w:val="000000"/>
                <w:sz w:val="20"/>
                <w:szCs w:val="20"/>
              </w:rPr>
              <w:t>0,00 RUB</w:t>
            </w:r>
          </w:p>
        </w:tc>
        <w:tc>
          <w:tcPr>
            <w:tcW w:w="1274" w:type="dxa"/>
            <w:gridSpan w:val="2"/>
            <w:tcBorders>
              <w:top w:val="nil"/>
              <w:left w:val="nil"/>
              <w:bottom w:val="nil"/>
              <w:right w:val="single" w:sz="8" w:space="0" w:color="auto"/>
            </w:tcBorders>
            <w:noWrap/>
            <w:vAlign w:val="center"/>
            <w:hideMark/>
          </w:tcPr>
          <w:p w14:paraId="360F9C1F"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2BD69D9" w14:textId="77777777" w:rsidTr="00A4485A">
        <w:trPr>
          <w:trHeight w:val="600"/>
        </w:trPr>
        <w:tc>
          <w:tcPr>
            <w:tcW w:w="7399" w:type="dxa"/>
            <w:gridSpan w:val="6"/>
            <w:tcBorders>
              <w:top w:val="single" w:sz="8" w:space="0" w:color="auto"/>
              <w:left w:val="single" w:sz="8" w:space="0" w:color="auto"/>
              <w:bottom w:val="single" w:sz="8" w:space="0" w:color="auto"/>
              <w:right w:val="single" w:sz="4" w:space="0" w:color="auto"/>
            </w:tcBorders>
            <w:vAlign w:val="center"/>
            <w:hideMark/>
          </w:tcPr>
          <w:p w14:paraId="630CF4A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7" w:type="dxa"/>
            <w:gridSpan w:val="2"/>
            <w:tcBorders>
              <w:top w:val="single" w:sz="8" w:space="0" w:color="auto"/>
              <w:left w:val="nil"/>
              <w:bottom w:val="single" w:sz="8" w:space="0" w:color="auto"/>
              <w:right w:val="single" w:sz="4" w:space="0" w:color="auto"/>
            </w:tcBorders>
            <w:noWrap/>
            <w:vAlign w:val="center"/>
            <w:hideMark/>
          </w:tcPr>
          <w:p w14:paraId="0311F818" w14:textId="77777777" w:rsidR="00B85013" w:rsidRPr="00335360" w:rsidRDefault="00B85013" w:rsidP="00B85013">
            <w:pPr>
              <w:jc w:val="right"/>
              <w:rPr>
                <w:b/>
                <w:bCs/>
                <w:color w:val="000000"/>
                <w:sz w:val="20"/>
                <w:szCs w:val="20"/>
              </w:rPr>
            </w:pPr>
            <w:r w:rsidRPr="00335360">
              <w:rPr>
                <w:b/>
                <w:bCs/>
                <w:color w:val="000000"/>
                <w:sz w:val="20"/>
                <w:szCs w:val="20"/>
              </w:rPr>
              <w:t>41 001,23 RUB</w:t>
            </w:r>
          </w:p>
        </w:tc>
        <w:tc>
          <w:tcPr>
            <w:tcW w:w="1260" w:type="dxa"/>
            <w:tcBorders>
              <w:top w:val="single" w:sz="8" w:space="0" w:color="auto"/>
              <w:left w:val="nil"/>
              <w:bottom w:val="single" w:sz="8" w:space="0" w:color="auto"/>
              <w:right w:val="single" w:sz="8" w:space="0" w:color="auto"/>
            </w:tcBorders>
            <w:noWrap/>
            <w:vAlign w:val="center"/>
            <w:hideMark/>
          </w:tcPr>
          <w:p w14:paraId="63677341" w14:textId="77777777" w:rsidR="00B85013" w:rsidRPr="00335360" w:rsidRDefault="00B85013" w:rsidP="00B85013">
            <w:pPr>
              <w:jc w:val="right"/>
              <w:rPr>
                <w:b/>
                <w:bCs/>
                <w:color w:val="000000"/>
                <w:sz w:val="20"/>
                <w:szCs w:val="20"/>
              </w:rPr>
            </w:pPr>
            <w:r w:rsidRPr="00335360">
              <w:rPr>
                <w:b/>
                <w:bCs/>
                <w:color w:val="000000"/>
                <w:sz w:val="20"/>
                <w:szCs w:val="20"/>
              </w:rPr>
              <w:t>9,45 RUB</w:t>
            </w:r>
          </w:p>
        </w:tc>
      </w:tr>
    </w:tbl>
    <w:p w14:paraId="07925D29" w14:textId="2F3A15B6" w:rsidR="00B85013" w:rsidRDefault="00B85013" w:rsidP="00B85013">
      <w:pPr>
        <w:rPr>
          <w:sz w:val="20"/>
          <w:szCs w:val="20"/>
        </w:rPr>
      </w:pPr>
    </w:p>
    <w:p w14:paraId="2A00166A" w14:textId="77777777" w:rsidR="00216548" w:rsidRDefault="00216548" w:rsidP="00B85013">
      <w:pPr>
        <w:rPr>
          <w:sz w:val="20"/>
          <w:szCs w:val="20"/>
        </w:rPr>
      </w:pPr>
    </w:p>
    <w:p w14:paraId="29328300" w14:textId="77777777" w:rsidR="00216548" w:rsidRDefault="00216548" w:rsidP="00B85013">
      <w:pPr>
        <w:rPr>
          <w:sz w:val="20"/>
          <w:szCs w:val="20"/>
        </w:rPr>
      </w:pPr>
    </w:p>
    <w:p w14:paraId="37AA1710" w14:textId="77777777" w:rsidR="00216548" w:rsidRDefault="00216548" w:rsidP="00B85013">
      <w:pPr>
        <w:rPr>
          <w:sz w:val="20"/>
          <w:szCs w:val="20"/>
        </w:rPr>
      </w:pPr>
    </w:p>
    <w:p w14:paraId="2206FC0F" w14:textId="77777777" w:rsidR="00216548" w:rsidRDefault="00216548" w:rsidP="00B85013">
      <w:pPr>
        <w:rPr>
          <w:sz w:val="20"/>
          <w:szCs w:val="20"/>
        </w:rPr>
      </w:pPr>
    </w:p>
    <w:p w14:paraId="0F1FCD16" w14:textId="77777777" w:rsidR="00216548" w:rsidRDefault="00216548" w:rsidP="00B85013">
      <w:pPr>
        <w:rPr>
          <w:sz w:val="20"/>
          <w:szCs w:val="20"/>
        </w:rPr>
      </w:pPr>
    </w:p>
    <w:p w14:paraId="1E4D02EE" w14:textId="77777777" w:rsidR="00216548" w:rsidRDefault="00216548" w:rsidP="00B85013">
      <w:pPr>
        <w:rPr>
          <w:sz w:val="20"/>
          <w:szCs w:val="20"/>
        </w:rPr>
      </w:pPr>
    </w:p>
    <w:p w14:paraId="518BC9CB" w14:textId="77777777" w:rsidR="00216548" w:rsidRDefault="00216548" w:rsidP="00B85013">
      <w:pPr>
        <w:rPr>
          <w:sz w:val="20"/>
          <w:szCs w:val="20"/>
        </w:rPr>
      </w:pPr>
    </w:p>
    <w:p w14:paraId="15D7DE55" w14:textId="77777777" w:rsidR="00216548" w:rsidRDefault="00216548" w:rsidP="00B85013">
      <w:pPr>
        <w:rPr>
          <w:sz w:val="20"/>
          <w:szCs w:val="20"/>
        </w:rPr>
      </w:pPr>
    </w:p>
    <w:p w14:paraId="63C2970E" w14:textId="77777777" w:rsidR="00216548" w:rsidRDefault="00216548" w:rsidP="00B85013">
      <w:pPr>
        <w:rPr>
          <w:sz w:val="20"/>
          <w:szCs w:val="20"/>
        </w:rPr>
      </w:pPr>
    </w:p>
    <w:p w14:paraId="4DCDCEC5" w14:textId="77777777" w:rsidR="00216548" w:rsidRDefault="00216548" w:rsidP="00B85013">
      <w:pPr>
        <w:rPr>
          <w:sz w:val="20"/>
          <w:szCs w:val="20"/>
        </w:rPr>
      </w:pPr>
    </w:p>
    <w:p w14:paraId="7D36693A" w14:textId="77777777" w:rsidR="00216548" w:rsidRDefault="00216548" w:rsidP="00B85013">
      <w:pPr>
        <w:rPr>
          <w:sz w:val="20"/>
          <w:szCs w:val="20"/>
        </w:rPr>
      </w:pPr>
    </w:p>
    <w:p w14:paraId="7A5FA57D" w14:textId="77777777" w:rsidR="00216548" w:rsidRDefault="00216548" w:rsidP="00B85013">
      <w:pPr>
        <w:rPr>
          <w:sz w:val="20"/>
          <w:szCs w:val="20"/>
        </w:rPr>
      </w:pPr>
    </w:p>
    <w:p w14:paraId="74B09EE3" w14:textId="77777777" w:rsidR="00216548" w:rsidRDefault="00216548" w:rsidP="00B85013">
      <w:pPr>
        <w:rPr>
          <w:sz w:val="20"/>
          <w:szCs w:val="20"/>
        </w:rPr>
      </w:pPr>
    </w:p>
    <w:p w14:paraId="56E944B3" w14:textId="77777777" w:rsidR="00216548" w:rsidRDefault="00216548" w:rsidP="00B85013">
      <w:pPr>
        <w:rPr>
          <w:sz w:val="20"/>
          <w:szCs w:val="20"/>
        </w:rPr>
      </w:pPr>
    </w:p>
    <w:p w14:paraId="0B9CA048" w14:textId="77777777" w:rsidR="00216548" w:rsidRPr="00335360" w:rsidRDefault="00216548" w:rsidP="00B85013">
      <w:pPr>
        <w:rPr>
          <w:sz w:val="20"/>
          <w:szCs w:val="20"/>
        </w:rPr>
      </w:pPr>
    </w:p>
    <w:tbl>
      <w:tblPr>
        <w:tblW w:w="10080" w:type="dxa"/>
        <w:tblInd w:w="93" w:type="dxa"/>
        <w:tblLayout w:type="fixed"/>
        <w:tblLook w:val="04A0" w:firstRow="1" w:lastRow="0" w:firstColumn="1" w:lastColumn="0" w:noHBand="0" w:noVBand="1"/>
      </w:tblPr>
      <w:tblGrid>
        <w:gridCol w:w="635"/>
        <w:gridCol w:w="5279"/>
        <w:gridCol w:w="1334"/>
        <w:gridCol w:w="236"/>
        <w:gridCol w:w="236"/>
        <w:gridCol w:w="656"/>
        <w:gridCol w:w="1704"/>
      </w:tblGrid>
      <w:tr w:rsidR="00B85013" w:rsidRPr="00335360" w14:paraId="008F4F84" w14:textId="77777777" w:rsidTr="00B85013">
        <w:trPr>
          <w:trHeight w:val="499"/>
        </w:trPr>
        <w:tc>
          <w:tcPr>
            <w:tcW w:w="635" w:type="dxa"/>
            <w:tcBorders>
              <w:top w:val="single" w:sz="8" w:space="0" w:color="auto"/>
              <w:left w:val="single" w:sz="8" w:space="0" w:color="auto"/>
              <w:bottom w:val="single" w:sz="4" w:space="0" w:color="auto"/>
              <w:right w:val="single" w:sz="4" w:space="0" w:color="auto"/>
            </w:tcBorders>
            <w:vAlign w:val="center"/>
            <w:hideMark/>
          </w:tcPr>
          <w:p w14:paraId="150CB1A2"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277" w:type="dxa"/>
            <w:tcBorders>
              <w:top w:val="single" w:sz="8" w:space="0" w:color="auto"/>
              <w:left w:val="nil"/>
              <w:bottom w:val="single" w:sz="4" w:space="0" w:color="auto"/>
              <w:right w:val="single" w:sz="4" w:space="0" w:color="auto"/>
            </w:tcBorders>
            <w:noWrap/>
            <w:vAlign w:val="center"/>
            <w:hideMark/>
          </w:tcPr>
          <w:p w14:paraId="23074F1F"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333" w:type="dxa"/>
            <w:tcBorders>
              <w:top w:val="single" w:sz="8" w:space="0" w:color="auto"/>
              <w:left w:val="nil"/>
              <w:bottom w:val="single" w:sz="4" w:space="0" w:color="auto"/>
              <w:right w:val="single" w:sz="8" w:space="0" w:color="auto"/>
            </w:tcBorders>
            <w:noWrap/>
            <w:vAlign w:val="center"/>
            <w:hideMark/>
          </w:tcPr>
          <w:p w14:paraId="6A7325B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5E7B9674" w14:textId="77777777" w:rsidR="00B85013" w:rsidRPr="00335360" w:rsidRDefault="00B85013" w:rsidP="00B85013">
            <w:pPr>
              <w:rPr>
                <w:b/>
                <w:bCs/>
                <w:color w:val="000000"/>
                <w:sz w:val="20"/>
                <w:szCs w:val="20"/>
              </w:rPr>
            </w:pPr>
          </w:p>
        </w:tc>
        <w:tc>
          <w:tcPr>
            <w:tcW w:w="236" w:type="dxa"/>
            <w:noWrap/>
            <w:vAlign w:val="center"/>
            <w:hideMark/>
          </w:tcPr>
          <w:p w14:paraId="4647D554" w14:textId="77777777" w:rsidR="00B85013" w:rsidRPr="00335360" w:rsidRDefault="00B85013" w:rsidP="00B85013">
            <w:pPr>
              <w:rPr>
                <w:sz w:val="20"/>
                <w:szCs w:val="20"/>
              </w:rPr>
            </w:pPr>
          </w:p>
        </w:tc>
        <w:tc>
          <w:tcPr>
            <w:tcW w:w="656" w:type="dxa"/>
            <w:noWrap/>
            <w:vAlign w:val="center"/>
            <w:hideMark/>
          </w:tcPr>
          <w:p w14:paraId="4CCFD4A7" w14:textId="77777777" w:rsidR="00B85013" w:rsidRPr="00335360" w:rsidRDefault="00B85013" w:rsidP="00B85013">
            <w:pPr>
              <w:rPr>
                <w:sz w:val="20"/>
                <w:szCs w:val="20"/>
              </w:rPr>
            </w:pPr>
          </w:p>
        </w:tc>
        <w:tc>
          <w:tcPr>
            <w:tcW w:w="1703" w:type="dxa"/>
            <w:noWrap/>
            <w:vAlign w:val="center"/>
            <w:hideMark/>
          </w:tcPr>
          <w:p w14:paraId="5C1DDC0A" w14:textId="77777777" w:rsidR="00B85013" w:rsidRPr="00335360" w:rsidRDefault="00B85013" w:rsidP="00B85013">
            <w:pPr>
              <w:rPr>
                <w:sz w:val="20"/>
                <w:szCs w:val="20"/>
              </w:rPr>
            </w:pPr>
          </w:p>
        </w:tc>
      </w:tr>
      <w:tr w:rsidR="00B85013" w:rsidRPr="00335360" w14:paraId="17A91A5A"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14EA334D" w14:textId="77777777" w:rsidR="00B85013" w:rsidRPr="00335360" w:rsidRDefault="00B85013" w:rsidP="00B85013">
            <w:pPr>
              <w:jc w:val="center"/>
              <w:rPr>
                <w:color w:val="000000"/>
                <w:sz w:val="20"/>
                <w:szCs w:val="20"/>
              </w:rPr>
            </w:pPr>
            <w:r w:rsidRPr="00335360">
              <w:rPr>
                <w:color w:val="000000"/>
                <w:sz w:val="20"/>
                <w:szCs w:val="20"/>
              </w:rPr>
              <w:t>1</w:t>
            </w:r>
          </w:p>
        </w:tc>
        <w:tc>
          <w:tcPr>
            <w:tcW w:w="5277" w:type="dxa"/>
            <w:tcBorders>
              <w:top w:val="nil"/>
              <w:left w:val="nil"/>
              <w:bottom w:val="single" w:sz="4" w:space="0" w:color="auto"/>
              <w:right w:val="single" w:sz="4" w:space="0" w:color="auto"/>
            </w:tcBorders>
            <w:noWrap/>
            <w:hideMark/>
          </w:tcPr>
          <w:p w14:paraId="77BEDB3A"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333" w:type="dxa"/>
            <w:tcBorders>
              <w:top w:val="nil"/>
              <w:left w:val="nil"/>
              <w:bottom w:val="single" w:sz="4" w:space="0" w:color="auto"/>
              <w:right w:val="single" w:sz="8" w:space="0" w:color="auto"/>
            </w:tcBorders>
            <w:noWrap/>
            <w:hideMark/>
          </w:tcPr>
          <w:p w14:paraId="6FED25A2" w14:textId="77777777" w:rsidR="00B85013" w:rsidRPr="00335360" w:rsidRDefault="00B85013" w:rsidP="00B85013">
            <w:pPr>
              <w:jc w:val="right"/>
              <w:rPr>
                <w:b/>
                <w:bCs/>
                <w:color w:val="000000"/>
                <w:sz w:val="20"/>
                <w:szCs w:val="20"/>
              </w:rPr>
            </w:pPr>
            <w:r w:rsidRPr="00335360">
              <w:rPr>
                <w:b/>
                <w:bCs/>
                <w:color w:val="000000"/>
                <w:sz w:val="20"/>
                <w:szCs w:val="20"/>
              </w:rPr>
              <w:t>1972</w:t>
            </w:r>
          </w:p>
        </w:tc>
        <w:tc>
          <w:tcPr>
            <w:tcW w:w="236" w:type="dxa"/>
            <w:noWrap/>
            <w:vAlign w:val="center"/>
            <w:hideMark/>
          </w:tcPr>
          <w:p w14:paraId="77C9AD1C" w14:textId="77777777" w:rsidR="00B85013" w:rsidRPr="00335360" w:rsidRDefault="00B85013" w:rsidP="00B85013">
            <w:pPr>
              <w:rPr>
                <w:b/>
                <w:bCs/>
                <w:color w:val="000000"/>
                <w:sz w:val="20"/>
                <w:szCs w:val="20"/>
              </w:rPr>
            </w:pPr>
          </w:p>
        </w:tc>
        <w:tc>
          <w:tcPr>
            <w:tcW w:w="236" w:type="dxa"/>
            <w:noWrap/>
            <w:vAlign w:val="center"/>
            <w:hideMark/>
          </w:tcPr>
          <w:p w14:paraId="0F0315B8" w14:textId="77777777" w:rsidR="00B85013" w:rsidRPr="00335360" w:rsidRDefault="00B85013" w:rsidP="00B85013">
            <w:pPr>
              <w:rPr>
                <w:sz w:val="20"/>
                <w:szCs w:val="20"/>
              </w:rPr>
            </w:pPr>
          </w:p>
        </w:tc>
        <w:tc>
          <w:tcPr>
            <w:tcW w:w="656" w:type="dxa"/>
            <w:noWrap/>
            <w:vAlign w:val="center"/>
            <w:hideMark/>
          </w:tcPr>
          <w:p w14:paraId="0464E1C7" w14:textId="77777777" w:rsidR="00B85013" w:rsidRPr="00335360" w:rsidRDefault="00B85013" w:rsidP="00B85013">
            <w:pPr>
              <w:rPr>
                <w:sz w:val="20"/>
                <w:szCs w:val="20"/>
              </w:rPr>
            </w:pPr>
          </w:p>
        </w:tc>
        <w:tc>
          <w:tcPr>
            <w:tcW w:w="1703" w:type="dxa"/>
            <w:noWrap/>
            <w:vAlign w:val="center"/>
            <w:hideMark/>
          </w:tcPr>
          <w:p w14:paraId="2D365008" w14:textId="77777777" w:rsidR="00B85013" w:rsidRPr="00335360" w:rsidRDefault="00B85013" w:rsidP="00B85013">
            <w:pPr>
              <w:rPr>
                <w:sz w:val="20"/>
                <w:szCs w:val="20"/>
              </w:rPr>
            </w:pPr>
          </w:p>
        </w:tc>
      </w:tr>
      <w:tr w:rsidR="00B85013" w:rsidRPr="00335360" w14:paraId="137426E3"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4D64A132" w14:textId="77777777" w:rsidR="00B85013" w:rsidRPr="00335360" w:rsidRDefault="00B85013" w:rsidP="00B85013">
            <w:pPr>
              <w:jc w:val="center"/>
              <w:rPr>
                <w:color w:val="000000"/>
                <w:sz w:val="20"/>
                <w:szCs w:val="20"/>
              </w:rPr>
            </w:pPr>
            <w:r w:rsidRPr="00335360">
              <w:rPr>
                <w:color w:val="000000"/>
                <w:sz w:val="20"/>
                <w:szCs w:val="20"/>
              </w:rPr>
              <w:t>2</w:t>
            </w:r>
          </w:p>
        </w:tc>
        <w:tc>
          <w:tcPr>
            <w:tcW w:w="5277" w:type="dxa"/>
            <w:tcBorders>
              <w:top w:val="nil"/>
              <w:left w:val="nil"/>
              <w:bottom w:val="single" w:sz="4" w:space="0" w:color="auto"/>
              <w:right w:val="single" w:sz="4" w:space="0" w:color="auto"/>
            </w:tcBorders>
            <w:vAlign w:val="center"/>
            <w:hideMark/>
          </w:tcPr>
          <w:p w14:paraId="2888E557"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333" w:type="dxa"/>
            <w:tcBorders>
              <w:top w:val="nil"/>
              <w:left w:val="nil"/>
              <w:bottom w:val="single" w:sz="4" w:space="0" w:color="auto"/>
              <w:right w:val="single" w:sz="8" w:space="0" w:color="auto"/>
            </w:tcBorders>
            <w:noWrap/>
            <w:vAlign w:val="center"/>
            <w:hideMark/>
          </w:tcPr>
          <w:p w14:paraId="26D2FCD8" w14:textId="77777777" w:rsidR="00B85013" w:rsidRPr="00335360" w:rsidRDefault="00B85013" w:rsidP="00B85013">
            <w:pPr>
              <w:jc w:val="right"/>
              <w:rPr>
                <w:b/>
                <w:bCs/>
                <w:color w:val="000000"/>
                <w:sz w:val="20"/>
                <w:szCs w:val="20"/>
              </w:rPr>
            </w:pPr>
            <w:r w:rsidRPr="00335360">
              <w:rPr>
                <w:b/>
                <w:bCs/>
                <w:color w:val="000000"/>
                <w:sz w:val="20"/>
                <w:szCs w:val="20"/>
              </w:rPr>
              <w:t>361,40</w:t>
            </w:r>
          </w:p>
        </w:tc>
        <w:tc>
          <w:tcPr>
            <w:tcW w:w="236" w:type="dxa"/>
            <w:noWrap/>
            <w:vAlign w:val="center"/>
            <w:hideMark/>
          </w:tcPr>
          <w:p w14:paraId="073AB3D4" w14:textId="77777777" w:rsidR="00B85013" w:rsidRPr="00335360" w:rsidRDefault="00B85013" w:rsidP="00B85013">
            <w:pPr>
              <w:rPr>
                <w:b/>
                <w:bCs/>
                <w:color w:val="000000"/>
                <w:sz w:val="20"/>
                <w:szCs w:val="20"/>
              </w:rPr>
            </w:pPr>
          </w:p>
        </w:tc>
        <w:tc>
          <w:tcPr>
            <w:tcW w:w="236" w:type="dxa"/>
            <w:noWrap/>
            <w:vAlign w:val="center"/>
            <w:hideMark/>
          </w:tcPr>
          <w:p w14:paraId="721178D2" w14:textId="77777777" w:rsidR="00B85013" w:rsidRPr="00335360" w:rsidRDefault="00B85013" w:rsidP="00B85013">
            <w:pPr>
              <w:rPr>
                <w:sz w:val="20"/>
                <w:szCs w:val="20"/>
              </w:rPr>
            </w:pPr>
          </w:p>
        </w:tc>
        <w:tc>
          <w:tcPr>
            <w:tcW w:w="656" w:type="dxa"/>
            <w:noWrap/>
            <w:vAlign w:val="center"/>
            <w:hideMark/>
          </w:tcPr>
          <w:p w14:paraId="235501F5" w14:textId="77777777" w:rsidR="00B85013" w:rsidRPr="00335360" w:rsidRDefault="00B85013" w:rsidP="00B85013">
            <w:pPr>
              <w:rPr>
                <w:sz w:val="20"/>
                <w:szCs w:val="20"/>
              </w:rPr>
            </w:pPr>
          </w:p>
        </w:tc>
        <w:tc>
          <w:tcPr>
            <w:tcW w:w="1703" w:type="dxa"/>
            <w:noWrap/>
            <w:vAlign w:val="center"/>
            <w:hideMark/>
          </w:tcPr>
          <w:p w14:paraId="0F38DC9D" w14:textId="77777777" w:rsidR="00B85013" w:rsidRPr="00335360" w:rsidRDefault="00B85013" w:rsidP="00B85013">
            <w:pPr>
              <w:rPr>
                <w:sz w:val="20"/>
                <w:szCs w:val="20"/>
              </w:rPr>
            </w:pPr>
          </w:p>
        </w:tc>
      </w:tr>
      <w:tr w:rsidR="00B85013" w:rsidRPr="00335360" w14:paraId="64F101CC"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6A04A09D" w14:textId="77777777" w:rsidR="00B85013" w:rsidRPr="00335360" w:rsidRDefault="00B85013" w:rsidP="00B85013">
            <w:pPr>
              <w:jc w:val="center"/>
              <w:rPr>
                <w:color w:val="000000"/>
                <w:sz w:val="20"/>
                <w:szCs w:val="20"/>
              </w:rPr>
            </w:pPr>
            <w:r w:rsidRPr="00335360">
              <w:rPr>
                <w:color w:val="000000"/>
                <w:sz w:val="20"/>
                <w:szCs w:val="20"/>
              </w:rPr>
              <w:t>3</w:t>
            </w:r>
          </w:p>
        </w:tc>
        <w:tc>
          <w:tcPr>
            <w:tcW w:w="5277" w:type="dxa"/>
            <w:tcBorders>
              <w:top w:val="nil"/>
              <w:left w:val="nil"/>
              <w:bottom w:val="single" w:sz="4" w:space="0" w:color="auto"/>
              <w:right w:val="single" w:sz="4" w:space="0" w:color="auto"/>
            </w:tcBorders>
            <w:vAlign w:val="center"/>
            <w:hideMark/>
          </w:tcPr>
          <w:p w14:paraId="4E92922F"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333" w:type="dxa"/>
            <w:tcBorders>
              <w:top w:val="nil"/>
              <w:left w:val="nil"/>
              <w:bottom w:val="single" w:sz="4" w:space="0" w:color="auto"/>
              <w:right w:val="single" w:sz="8" w:space="0" w:color="auto"/>
            </w:tcBorders>
            <w:noWrap/>
            <w:vAlign w:val="center"/>
            <w:hideMark/>
          </w:tcPr>
          <w:p w14:paraId="67FEE52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38AAA97E" w14:textId="77777777" w:rsidR="00B85013" w:rsidRPr="00335360" w:rsidRDefault="00B85013" w:rsidP="00B85013">
            <w:pPr>
              <w:rPr>
                <w:b/>
                <w:bCs/>
                <w:color w:val="000000"/>
                <w:sz w:val="20"/>
                <w:szCs w:val="20"/>
              </w:rPr>
            </w:pPr>
          </w:p>
        </w:tc>
        <w:tc>
          <w:tcPr>
            <w:tcW w:w="236" w:type="dxa"/>
            <w:noWrap/>
            <w:vAlign w:val="center"/>
            <w:hideMark/>
          </w:tcPr>
          <w:p w14:paraId="06351ED1" w14:textId="77777777" w:rsidR="00B85013" w:rsidRPr="00335360" w:rsidRDefault="00B85013" w:rsidP="00B85013">
            <w:pPr>
              <w:rPr>
                <w:sz w:val="20"/>
                <w:szCs w:val="20"/>
              </w:rPr>
            </w:pPr>
          </w:p>
        </w:tc>
        <w:tc>
          <w:tcPr>
            <w:tcW w:w="656" w:type="dxa"/>
            <w:noWrap/>
            <w:vAlign w:val="center"/>
            <w:hideMark/>
          </w:tcPr>
          <w:p w14:paraId="3EEBFBD0" w14:textId="77777777" w:rsidR="00B85013" w:rsidRPr="00335360" w:rsidRDefault="00B85013" w:rsidP="00B85013">
            <w:pPr>
              <w:rPr>
                <w:sz w:val="20"/>
                <w:szCs w:val="20"/>
              </w:rPr>
            </w:pPr>
          </w:p>
        </w:tc>
        <w:tc>
          <w:tcPr>
            <w:tcW w:w="1703" w:type="dxa"/>
            <w:noWrap/>
            <w:vAlign w:val="center"/>
            <w:hideMark/>
          </w:tcPr>
          <w:p w14:paraId="7E2823C4" w14:textId="77777777" w:rsidR="00B85013" w:rsidRPr="00335360" w:rsidRDefault="00B85013" w:rsidP="00B85013">
            <w:pPr>
              <w:rPr>
                <w:sz w:val="20"/>
                <w:szCs w:val="20"/>
              </w:rPr>
            </w:pPr>
          </w:p>
        </w:tc>
      </w:tr>
      <w:tr w:rsidR="00B85013" w:rsidRPr="00335360" w14:paraId="0AEEC16E"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CDEE905" w14:textId="77777777" w:rsidR="00B85013" w:rsidRPr="00335360" w:rsidRDefault="00B85013" w:rsidP="00B85013">
            <w:pPr>
              <w:jc w:val="center"/>
              <w:rPr>
                <w:color w:val="000000"/>
                <w:sz w:val="20"/>
                <w:szCs w:val="20"/>
              </w:rPr>
            </w:pPr>
            <w:r w:rsidRPr="00335360">
              <w:rPr>
                <w:color w:val="000000"/>
                <w:sz w:val="20"/>
                <w:szCs w:val="20"/>
              </w:rPr>
              <w:t>4</w:t>
            </w:r>
          </w:p>
        </w:tc>
        <w:tc>
          <w:tcPr>
            <w:tcW w:w="5277" w:type="dxa"/>
            <w:tcBorders>
              <w:top w:val="nil"/>
              <w:left w:val="nil"/>
              <w:bottom w:val="single" w:sz="4" w:space="0" w:color="auto"/>
              <w:right w:val="single" w:sz="4" w:space="0" w:color="auto"/>
            </w:tcBorders>
            <w:vAlign w:val="center"/>
            <w:hideMark/>
          </w:tcPr>
          <w:p w14:paraId="5E9E2C99"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333" w:type="dxa"/>
            <w:tcBorders>
              <w:top w:val="nil"/>
              <w:left w:val="nil"/>
              <w:bottom w:val="single" w:sz="4" w:space="0" w:color="auto"/>
              <w:right w:val="single" w:sz="8" w:space="0" w:color="auto"/>
            </w:tcBorders>
            <w:noWrap/>
            <w:vAlign w:val="center"/>
            <w:hideMark/>
          </w:tcPr>
          <w:p w14:paraId="7521C3DE" w14:textId="77777777" w:rsidR="00B85013" w:rsidRPr="00335360" w:rsidRDefault="00B85013" w:rsidP="00B85013">
            <w:pPr>
              <w:jc w:val="right"/>
              <w:rPr>
                <w:b/>
                <w:bCs/>
                <w:color w:val="000000"/>
                <w:sz w:val="20"/>
                <w:szCs w:val="20"/>
              </w:rPr>
            </w:pPr>
            <w:r w:rsidRPr="00335360">
              <w:rPr>
                <w:b/>
                <w:bCs/>
                <w:color w:val="000000"/>
                <w:sz w:val="20"/>
                <w:szCs w:val="20"/>
              </w:rPr>
              <w:t>21,60</w:t>
            </w:r>
          </w:p>
        </w:tc>
        <w:tc>
          <w:tcPr>
            <w:tcW w:w="236" w:type="dxa"/>
            <w:noWrap/>
            <w:vAlign w:val="center"/>
            <w:hideMark/>
          </w:tcPr>
          <w:p w14:paraId="2B641722" w14:textId="77777777" w:rsidR="00B85013" w:rsidRPr="00335360" w:rsidRDefault="00B85013" w:rsidP="00B85013">
            <w:pPr>
              <w:rPr>
                <w:b/>
                <w:bCs/>
                <w:color w:val="000000"/>
                <w:sz w:val="20"/>
                <w:szCs w:val="20"/>
              </w:rPr>
            </w:pPr>
          </w:p>
        </w:tc>
        <w:tc>
          <w:tcPr>
            <w:tcW w:w="236" w:type="dxa"/>
            <w:noWrap/>
            <w:vAlign w:val="center"/>
            <w:hideMark/>
          </w:tcPr>
          <w:p w14:paraId="39D83404" w14:textId="77777777" w:rsidR="00B85013" w:rsidRPr="00335360" w:rsidRDefault="00B85013" w:rsidP="00B85013">
            <w:pPr>
              <w:rPr>
                <w:sz w:val="20"/>
                <w:szCs w:val="20"/>
              </w:rPr>
            </w:pPr>
          </w:p>
        </w:tc>
        <w:tc>
          <w:tcPr>
            <w:tcW w:w="656" w:type="dxa"/>
            <w:noWrap/>
            <w:vAlign w:val="center"/>
            <w:hideMark/>
          </w:tcPr>
          <w:p w14:paraId="36504DED" w14:textId="77777777" w:rsidR="00B85013" w:rsidRPr="00335360" w:rsidRDefault="00B85013" w:rsidP="00B85013">
            <w:pPr>
              <w:rPr>
                <w:sz w:val="20"/>
                <w:szCs w:val="20"/>
              </w:rPr>
            </w:pPr>
          </w:p>
        </w:tc>
        <w:tc>
          <w:tcPr>
            <w:tcW w:w="1703" w:type="dxa"/>
            <w:noWrap/>
            <w:vAlign w:val="center"/>
            <w:hideMark/>
          </w:tcPr>
          <w:p w14:paraId="41CA5A15" w14:textId="77777777" w:rsidR="00B85013" w:rsidRPr="00335360" w:rsidRDefault="00B85013" w:rsidP="00B85013">
            <w:pPr>
              <w:rPr>
                <w:sz w:val="20"/>
                <w:szCs w:val="20"/>
              </w:rPr>
            </w:pPr>
          </w:p>
        </w:tc>
      </w:tr>
      <w:tr w:rsidR="00B85013" w:rsidRPr="00335360" w14:paraId="33E8D3D5"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47F5EB9" w14:textId="77777777" w:rsidR="00B85013" w:rsidRPr="00335360" w:rsidRDefault="00B85013" w:rsidP="00B85013">
            <w:pPr>
              <w:jc w:val="center"/>
              <w:rPr>
                <w:color w:val="000000"/>
                <w:sz w:val="20"/>
                <w:szCs w:val="20"/>
              </w:rPr>
            </w:pPr>
            <w:r w:rsidRPr="00335360">
              <w:rPr>
                <w:color w:val="000000"/>
                <w:sz w:val="20"/>
                <w:szCs w:val="20"/>
              </w:rPr>
              <w:t>5</w:t>
            </w:r>
          </w:p>
        </w:tc>
        <w:tc>
          <w:tcPr>
            <w:tcW w:w="5277" w:type="dxa"/>
            <w:tcBorders>
              <w:top w:val="nil"/>
              <w:left w:val="nil"/>
              <w:bottom w:val="single" w:sz="4" w:space="0" w:color="auto"/>
              <w:right w:val="single" w:sz="4" w:space="0" w:color="auto"/>
            </w:tcBorders>
            <w:vAlign w:val="center"/>
            <w:hideMark/>
          </w:tcPr>
          <w:p w14:paraId="256196CE"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333" w:type="dxa"/>
            <w:tcBorders>
              <w:top w:val="nil"/>
              <w:left w:val="nil"/>
              <w:bottom w:val="single" w:sz="4" w:space="0" w:color="auto"/>
              <w:right w:val="single" w:sz="8" w:space="0" w:color="auto"/>
            </w:tcBorders>
            <w:noWrap/>
            <w:vAlign w:val="center"/>
            <w:hideMark/>
          </w:tcPr>
          <w:p w14:paraId="2BE32E22" w14:textId="77777777" w:rsidR="00B85013" w:rsidRPr="00335360" w:rsidRDefault="00B85013" w:rsidP="00B85013">
            <w:pPr>
              <w:jc w:val="right"/>
              <w:rPr>
                <w:b/>
                <w:bCs/>
                <w:color w:val="000000"/>
                <w:sz w:val="20"/>
                <w:szCs w:val="20"/>
              </w:rPr>
            </w:pPr>
            <w:r w:rsidRPr="00335360">
              <w:rPr>
                <w:b/>
                <w:bCs/>
                <w:color w:val="000000"/>
                <w:sz w:val="20"/>
                <w:szCs w:val="20"/>
              </w:rPr>
              <w:t>266,50</w:t>
            </w:r>
          </w:p>
        </w:tc>
        <w:tc>
          <w:tcPr>
            <w:tcW w:w="236" w:type="dxa"/>
            <w:noWrap/>
            <w:vAlign w:val="center"/>
            <w:hideMark/>
          </w:tcPr>
          <w:p w14:paraId="456DAB43" w14:textId="77777777" w:rsidR="00B85013" w:rsidRPr="00335360" w:rsidRDefault="00B85013" w:rsidP="00B85013">
            <w:pPr>
              <w:rPr>
                <w:b/>
                <w:bCs/>
                <w:color w:val="000000"/>
                <w:sz w:val="20"/>
                <w:szCs w:val="20"/>
              </w:rPr>
            </w:pPr>
          </w:p>
        </w:tc>
        <w:tc>
          <w:tcPr>
            <w:tcW w:w="236" w:type="dxa"/>
            <w:noWrap/>
            <w:vAlign w:val="center"/>
            <w:hideMark/>
          </w:tcPr>
          <w:p w14:paraId="1B500C2C" w14:textId="77777777" w:rsidR="00B85013" w:rsidRPr="00335360" w:rsidRDefault="00B85013" w:rsidP="00B85013">
            <w:pPr>
              <w:rPr>
                <w:sz w:val="20"/>
                <w:szCs w:val="20"/>
              </w:rPr>
            </w:pPr>
          </w:p>
        </w:tc>
        <w:tc>
          <w:tcPr>
            <w:tcW w:w="656" w:type="dxa"/>
            <w:noWrap/>
            <w:vAlign w:val="center"/>
            <w:hideMark/>
          </w:tcPr>
          <w:p w14:paraId="68EFBDDD" w14:textId="77777777" w:rsidR="00B85013" w:rsidRPr="00335360" w:rsidRDefault="00B85013" w:rsidP="00B85013">
            <w:pPr>
              <w:rPr>
                <w:sz w:val="20"/>
                <w:szCs w:val="20"/>
              </w:rPr>
            </w:pPr>
          </w:p>
        </w:tc>
        <w:tc>
          <w:tcPr>
            <w:tcW w:w="1703" w:type="dxa"/>
            <w:noWrap/>
            <w:vAlign w:val="center"/>
            <w:hideMark/>
          </w:tcPr>
          <w:p w14:paraId="5053A4DF" w14:textId="77777777" w:rsidR="00B85013" w:rsidRPr="00335360" w:rsidRDefault="00B85013" w:rsidP="00B85013">
            <w:pPr>
              <w:rPr>
                <w:sz w:val="20"/>
                <w:szCs w:val="20"/>
              </w:rPr>
            </w:pPr>
          </w:p>
        </w:tc>
      </w:tr>
      <w:tr w:rsidR="00B85013" w:rsidRPr="00335360" w14:paraId="62335AF6"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6135D89" w14:textId="77777777" w:rsidR="00B85013" w:rsidRPr="00335360" w:rsidRDefault="00B85013" w:rsidP="00B85013">
            <w:pPr>
              <w:jc w:val="center"/>
              <w:rPr>
                <w:color w:val="000000"/>
                <w:sz w:val="20"/>
                <w:szCs w:val="20"/>
              </w:rPr>
            </w:pPr>
            <w:r w:rsidRPr="00335360">
              <w:rPr>
                <w:color w:val="000000"/>
                <w:sz w:val="20"/>
                <w:szCs w:val="20"/>
              </w:rPr>
              <w:t>6</w:t>
            </w:r>
          </w:p>
        </w:tc>
        <w:tc>
          <w:tcPr>
            <w:tcW w:w="5277" w:type="dxa"/>
            <w:tcBorders>
              <w:top w:val="nil"/>
              <w:left w:val="nil"/>
              <w:bottom w:val="single" w:sz="4" w:space="0" w:color="auto"/>
              <w:right w:val="single" w:sz="4" w:space="0" w:color="auto"/>
            </w:tcBorders>
            <w:vAlign w:val="center"/>
            <w:hideMark/>
          </w:tcPr>
          <w:p w14:paraId="2FF80B5D"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333" w:type="dxa"/>
            <w:tcBorders>
              <w:top w:val="nil"/>
              <w:left w:val="nil"/>
              <w:bottom w:val="single" w:sz="4" w:space="0" w:color="auto"/>
              <w:right w:val="single" w:sz="8" w:space="0" w:color="auto"/>
            </w:tcBorders>
            <w:noWrap/>
            <w:vAlign w:val="center"/>
            <w:hideMark/>
          </w:tcPr>
          <w:p w14:paraId="59D8CA45" w14:textId="77777777" w:rsidR="00B85013" w:rsidRPr="00335360" w:rsidRDefault="00B85013" w:rsidP="00B85013">
            <w:pPr>
              <w:jc w:val="right"/>
              <w:rPr>
                <w:b/>
                <w:bCs/>
                <w:color w:val="000000"/>
                <w:sz w:val="20"/>
                <w:szCs w:val="20"/>
              </w:rPr>
            </w:pPr>
            <w:r w:rsidRPr="00335360">
              <w:rPr>
                <w:b/>
                <w:bCs/>
                <w:color w:val="000000"/>
                <w:sz w:val="20"/>
                <w:szCs w:val="20"/>
              </w:rPr>
              <w:t>239,85</w:t>
            </w:r>
          </w:p>
        </w:tc>
        <w:tc>
          <w:tcPr>
            <w:tcW w:w="236" w:type="dxa"/>
            <w:noWrap/>
            <w:vAlign w:val="center"/>
            <w:hideMark/>
          </w:tcPr>
          <w:p w14:paraId="6CD4B0F3" w14:textId="77777777" w:rsidR="00B85013" w:rsidRPr="00335360" w:rsidRDefault="00B85013" w:rsidP="00B85013">
            <w:pPr>
              <w:rPr>
                <w:b/>
                <w:bCs/>
                <w:color w:val="000000"/>
                <w:sz w:val="20"/>
                <w:szCs w:val="20"/>
              </w:rPr>
            </w:pPr>
          </w:p>
        </w:tc>
        <w:tc>
          <w:tcPr>
            <w:tcW w:w="236" w:type="dxa"/>
            <w:noWrap/>
            <w:vAlign w:val="center"/>
            <w:hideMark/>
          </w:tcPr>
          <w:p w14:paraId="36954C18" w14:textId="77777777" w:rsidR="00B85013" w:rsidRPr="00335360" w:rsidRDefault="00B85013" w:rsidP="00B85013">
            <w:pPr>
              <w:rPr>
                <w:sz w:val="20"/>
                <w:szCs w:val="20"/>
              </w:rPr>
            </w:pPr>
          </w:p>
        </w:tc>
        <w:tc>
          <w:tcPr>
            <w:tcW w:w="656" w:type="dxa"/>
            <w:noWrap/>
            <w:vAlign w:val="center"/>
            <w:hideMark/>
          </w:tcPr>
          <w:p w14:paraId="18950B43" w14:textId="77777777" w:rsidR="00B85013" w:rsidRPr="00335360" w:rsidRDefault="00B85013" w:rsidP="00B85013">
            <w:pPr>
              <w:rPr>
                <w:sz w:val="20"/>
                <w:szCs w:val="20"/>
              </w:rPr>
            </w:pPr>
          </w:p>
        </w:tc>
        <w:tc>
          <w:tcPr>
            <w:tcW w:w="1703" w:type="dxa"/>
            <w:noWrap/>
            <w:vAlign w:val="center"/>
            <w:hideMark/>
          </w:tcPr>
          <w:p w14:paraId="28DDDB50" w14:textId="77777777" w:rsidR="00B85013" w:rsidRPr="00335360" w:rsidRDefault="00B85013" w:rsidP="00B85013">
            <w:pPr>
              <w:rPr>
                <w:sz w:val="20"/>
                <w:szCs w:val="20"/>
              </w:rPr>
            </w:pPr>
          </w:p>
        </w:tc>
      </w:tr>
      <w:tr w:rsidR="00B85013" w:rsidRPr="00335360" w14:paraId="0FACB439"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67357378" w14:textId="77777777" w:rsidR="00B85013" w:rsidRPr="00335360" w:rsidRDefault="00B85013" w:rsidP="00B85013">
            <w:pPr>
              <w:jc w:val="center"/>
              <w:rPr>
                <w:color w:val="000000"/>
                <w:sz w:val="20"/>
                <w:szCs w:val="20"/>
              </w:rPr>
            </w:pPr>
            <w:r w:rsidRPr="00335360">
              <w:rPr>
                <w:color w:val="000000"/>
                <w:sz w:val="20"/>
                <w:szCs w:val="20"/>
              </w:rPr>
              <w:t>7</w:t>
            </w:r>
          </w:p>
        </w:tc>
        <w:tc>
          <w:tcPr>
            <w:tcW w:w="5277" w:type="dxa"/>
            <w:tcBorders>
              <w:top w:val="nil"/>
              <w:left w:val="nil"/>
              <w:bottom w:val="single" w:sz="4" w:space="0" w:color="auto"/>
              <w:right w:val="single" w:sz="4" w:space="0" w:color="auto"/>
            </w:tcBorders>
            <w:vAlign w:val="center"/>
            <w:hideMark/>
          </w:tcPr>
          <w:p w14:paraId="089BB636"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333" w:type="dxa"/>
            <w:tcBorders>
              <w:top w:val="nil"/>
              <w:left w:val="nil"/>
              <w:bottom w:val="single" w:sz="4" w:space="0" w:color="auto"/>
              <w:right w:val="single" w:sz="8" w:space="0" w:color="auto"/>
            </w:tcBorders>
            <w:noWrap/>
            <w:vAlign w:val="center"/>
            <w:hideMark/>
          </w:tcPr>
          <w:p w14:paraId="58A9F382" w14:textId="77777777" w:rsidR="00B85013" w:rsidRPr="00335360" w:rsidRDefault="00B85013" w:rsidP="00B85013">
            <w:pPr>
              <w:jc w:val="right"/>
              <w:rPr>
                <w:b/>
                <w:bCs/>
                <w:color w:val="000000"/>
                <w:sz w:val="20"/>
                <w:szCs w:val="20"/>
              </w:rPr>
            </w:pPr>
            <w:r w:rsidRPr="00335360">
              <w:rPr>
                <w:b/>
                <w:bCs/>
                <w:color w:val="000000"/>
                <w:sz w:val="20"/>
                <w:szCs w:val="20"/>
              </w:rPr>
              <w:t>247,00</w:t>
            </w:r>
          </w:p>
        </w:tc>
        <w:tc>
          <w:tcPr>
            <w:tcW w:w="236" w:type="dxa"/>
            <w:noWrap/>
            <w:vAlign w:val="center"/>
            <w:hideMark/>
          </w:tcPr>
          <w:p w14:paraId="0AEF9D6B" w14:textId="77777777" w:rsidR="00B85013" w:rsidRPr="00335360" w:rsidRDefault="00B85013" w:rsidP="00B85013">
            <w:pPr>
              <w:rPr>
                <w:b/>
                <w:bCs/>
                <w:color w:val="000000"/>
                <w:sz w:val="20"/>
                <w:szCs w:val="20"/>
              </w:rPr>
            </w:pPr>
          </w:p>
        </w:tc>
        <w:tc>
          <w:tcPr>
            <w:tcW w:w="236" w:type="dxa"/>
            <w:noWrap/>
            <w:vAlign w:val="center"/>
            <w:hideMark/>
          </w:tcPr>
          <w:p w14:paraId="2576C786" w14:textId="77777777" w:rsidR="00B85013" w:rsidRPr="00335360" w:rsidRDefault="00B85013" w:rsidP="00B85013">
            <w:pPr>
              <w:rPr>
                <w:sz w:val="20"/>
                <w:szCs w:val="20"/>
              </w:rPr>
            </w:pPr>
          </w:p>
        </w:tc>
        <w:tc>
          <w:tcPr>
            <w:tcW w:w="656" w:type="dxa"/>
            <w:noWrap/>
            <w:vAlign w:val="center"/>
            <w:hideMark/>
          </w:tcPr>
          <w:p w14:paraId="58D11541" w14:textId="77777777" w:rsidR="00B85013" w:rsidRPr="00335360" w:rsidRDefault="00B85013" w:rsidP="00B85013">
            <w:pPr>
              <w:rPr>
                <w:sz w:val="20"/>
                <w:szCs w:val="20"/>
              </w:rPr>
            </w:pPr>
          </w:p>
        </w:tc>
        <w:tc>
          <w:tcPr>
            <w:tcW w:w="1703" w:type="dxa"/>
            <w:noWrap/>
            <w:vAlign w:val="center"/>
            <w:hideMark/>
          </w:tcPr>
          <w:p w14:paraId="68293394" w14:textId="77777777" w:rsidR="00B85013" w:rsidRPr="00335360" w:rsidRDefault="00B85013" w:rsidP="00B85013">
            <w:pPr>
              <w:rPr>
                <w:sz w:val="20"/>
                <w:szCs w:val="20"/>
              </w:rPr>
            </w:pPr>
          </w:p>
        </w:tc>
      </w:tr>
      <w:tr w:rsidR="00B85013" w:rsidRPr="00335360" w14:paraId="4CC9959E"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6F8AA10E" w14:textId="77777777" w:rsidR="00B85013" w:rsidRPr="00335360" w:rsidRDefault="00B85013" w:rsidP="00B85013">
            <w:pPr>
              <w:jc w:val="center"/>
              <w:rPr>
                <w:color w:val="000000"/>
                <w:sz w:val="20"/>
                <w:szCs w:val="20"/>
              </w:rPr>
            </w:pPr>
            <w:r w:rsidRPr="00335360">
              <w:rPr>
                <w:color w:val="000000"/>
                <w:sz w:val="20"/>
                <w:szCs w:val="20"/>
              </w:rPr>
              <w:t>8</w:t>
            </w:r>
          </w:p>
        </w:tc>
        <w:tc>
          <w:tcPr>
            <w:tcW w:w="5277" w:type="dxa"/>
            <w:tcBorders>
              <w:top w:val="nil"/>
              <w:left w:val="nil"/>
              <w:bottom w:val="single" w:sz="4" w:space="0" w:color="auto"/>
              <w:right w:val="single" w:sz="4" w:space="0" w:color="auto"/>
            </w:tcBorders>
            <w:vAlign w:val="center"/>
            <w:hideMark/>
          </w:tcPr>
          <w:p w14:paraId="345198B0"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333" w:type="dxa"/>
            <w:tcBorders>
              <w:top w:val="nil"/>
              <w:left w:val="nil"/>
              <w:bottom w:val="single" w:sz="4" w:space="0" w:color="auto"/>
              <w:right w:val="single" w:sz="8" w:space="0" w:color="auto"/>
            </w:tcBorders>
            <w:noWrap/>
            <w:vAlign w:val="center"/>
            <w:hideMark/>
          </w:tcPr>
          <w:p w14:paraId="395B627E" w14:textId="77777777" w:rsidR="00B85013" w:rsidRPr="00335360" w:rsidRDefault="00B85013" w:rsidP="00B85013">
            <w:pPr>
              <w:jc w:val="right"/>
              <w:rPr>
                <w:b/>
                <w:bCs/>
                <w:color w:val="000000"/>
                <w:sz w:val="20"/>
                <w:szCs w:val="20"/>
              </w:rPr>
            </w:pPr>
            <w:r w:rsidRPr="00335360">
              <w:rPr>
                <w:b/>
                <w:bCs/>
                <w:color w:val="000000"/>
                <w:sz w:val="20"/>
                <w:szCs w:val="20"/>
              </w:rPr>
              <w:t>17</w:t>
            </w:r>
          </w:p>
        </w:tc>
        <w:tc>
          <w:tcPr>
            <w:tcW w:w="236" w:type="dxa"/>
            <w:noWrap/>
            <w:vAlign w:val="center"/>
            <w:hideMark/>
          </w:tcPr>
          <w:p w14:paraId="01DE4B5A" w14:textId="77777777" w:rsidR="00B85013" w:rsidRPr="00335360" w:rsidRDefault="00B85013" w:rsidP="00B85013">
            <w:pPr>
              <w:rPr>
                <w:b/>
                <w:bCs/>
                <w:color w:val="000000"/>
                <w:sz w:val="20"/>
                <w:szCs w:val="20"/>
              </w:rPr>
            </w:pPr>
          </w:p>
        </w:tc>
        <w:tc>
          <w:tcPr>
            <w:tcW w:w="236" w:type="dxa"/>
            <w:noWrap/>
            <w:vAlign w:val="center"/>
            <w:hideMark/>
          </w:tcPr>
          <w:p w14:paraId="47FD6B6D" w14:textId="77777777" w:rsidR="00B85013" w:rsidRPr="00335360" w:rsidRDefault="00B85013" w:rsidP="00B85013">
            <w:pPr>
              <w:rPr>
                <w:sz w:val="20"/>
                <w:szCs w:val="20"/>
              </w:rPr>
            </w:pPr>
          </w:p>
        </w:tc>
        <w:tc>
          <w:tcPr>
            <w:tcW w:w="656" w:type="dxa"/>
            <w:noWrap/>
            <w:vAlign w:val="center"/>
            <w:hideMark/>
          </w:tcPr>
          <w:p w14:paraId="600F0320" w14:textId="77777777" w:rsidR="00B85013" w:rsidRPr="00335360" w:rsidRDefault="00B85013" w:rsidP="00B85013">
            <w:pPr>
              <w:rPr>
                <w:sz w:val="20"/>
                <w:szCs w:val="20"/>
              </w:rPr>
            </w:pPr>
          </w:p>
        </w:tc>
        <w:tc>
          <w:tcPr>
            <w:tcW w:w="1703" w:type="dxa"/>
            <w:noWrap/>
            <w:vAlign w:val="center"/>
            <w:hideMark/>
          </w:tcPr>
          <w:p w14:paraId="3AF7BAE4" w14:textId="77777777" w:rsidR="00B85013" w:rsidRPr="00335360" w:rsidRDefault="00B85013" w:rsidP="00B85013">
            <w:pPr>
              <w:rPr>
                <w:sz w:val="20"/>
                <w:szCs w:val="20"/>
              </w:rPr>
            </w:pPr>
          </w:p>
        </w:tc>
      </w:tr>
      <w:tr w:rsidR="00B85013" w:rsidRPr="00335360" w14:paraId="59B77FB4"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6C7DB19A" w14:textId="77777777" w:rsidR="00B85013" w:rsidRPr="00335360" w:rsidRDefault="00B85013" w:rsidP="00B85013">
            <w:pPr>
              <w:jc w:val="center"/>
              <w:rPr>
                <w:color w:val="000000"/>
                <w:sz w:val="20"/>
                <w:szCs w:val="20"/>
              </w:rPr>
            </w:pPr>
            <w:r w:rsidRPr="00335360">
              <w:rPr>
                <w:color w:val="000000"/>
                <w:sz w:val="20"/>
                <w:szCs w:val="20"/>
              </w:rPr>
              <w:t>9</w:t>
            </w:r>
          </w:p>
        </w:tc>
        <w:tc>
          <w:tcPr>
            <w:tcW w:w="5277" w:type="dxa"/>
            <w:tcBorders>
              <w:top w:val="nil"/>
              <w:left w:val="nil"/>
              <w:bottom w:val="single" w:sz="4" w:space="0" w:color="auto"/>
              <w:right w:val="single" w:sz="4" w:space="0" w:color="auto"/>
            </w:tcBorders>
            <w:vAlign w:val="center"/>
            <w:hideMark/>
          </w:tcPr>
          <w:p w14:paraId="2D134DA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333" w:type="dxa"/>
            <w:tcBorders>
              <w:top w:val="nil"/>
              <w:left w:val="nil"/>
              <w:bottom w:val="single" w:sz="4" w:space="0" w:color="auto"/>
              <w:right w:val="single" w:sz="8" w:space="0" w:color="auto"/>
            </w:tcBorders>
            <w:noWrap/>
            <w:vAlign w:val="center"/>
            <w:hideMark/>
          </w:tcPr>
          <w:p w14:paraId="5897622D"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429E3602" w14:textId="77777777" w:rsidR="00B85013" w:rsidRPr="00335360" w:rsidRDefault="00B85013" w:rsidP="00B85013">
            <w:pPr>
              <w:rPr>
                <w:b/>
                <w:bCs/>
                <w:color w:val="000000"/>
                <w:sz w:val="20"/>
                <w:szCs w:val="20"/>
              </w:rPr>
            </w:pPr>
          </w:p>
        </w:tc>
        <w:tc>
          <w:tcPr>
            <w:tcW w:w="236" w:type="dxa"/>
            <w:noWrap/>
            <w:vAlign w:val="center"/>
            <w:hideMark/>
          </w:tcPr>
          <w:p w14:paraId="4A8AC683" w14:textId="77777777" w:rsidR="00B85013" w:rsidRPr="00335360" w:rsidRDefault="00B85013" w:rsidP="00B85013">
            <w:pPr>
              <w:rPr>
                <w:sz w:val="20"/>
                <w:szCs w:val="20"/>
              </w:rPr>
            </w:pPr>
          </w:p>
        </w:tc>
        <w:tc>
          <w:tcPr>
            <w:tcW w:w="656" w:type="dxa"/>
            <w:noWrap/>
            <w:vAlign w:val="center"/>
            <w:hideMark/>
          </w:tcPr>
          <w:p w14:paraId="48EE7CFC" w14:textId="77777777" w:rsidR="00B85013" w:rsidRPr="00335360" w:rsidRDefault="00B85013" w:rsidP="00B85013">
            <w:pPr>
              <w:rPr>
                <w:sz w:val="20"/>
                <w:szCs w:val="20"/>
              </w:rPr>
            </w:pPr>
          </w:p>
        </w:tc>
        <w:tc>
          <w:tcPr>
            <w:tcW w:w="1703" w:type="dxa"/>
            <w:noWrap/>
            <w:vAlign w:val="center"/>
            <w:hideMark/>
          </w:tcPr>
          <w:p w14:paraId="003DB0E2" w14:textId="77777777" w:rsidR="00B85013" w:rsidRPr="00335360" w:rsidRDefault="00B85013" w:rsidP="00B85013">
            <w:pPr>
              <w:rPr>
                <w:sz w:val="20"/>
                <w:szCs w:val="20"/>
              </w:rPr>
            </w:pPr>
          </w:p>
        </w:tc>
      </w:tr>
      <w:tr w:rsidR="00B85013" w:rsidRPr="00335360" w14:paraId="16B9CF37" w14:textId="77777777" w:rsidTr="00B85013">
        <w:trPr>
          <w:trHeight w:val="402"/>
        </w:trPr>
        <w:tc>
          <w:tcPr>
            <w:tcW w:w="635" w:type="dxa"/>
            <w:tcBorders>
              <w:top w:val="nil"/>
              <w:left w:val="single" w:sz="8" w:space="0" w:color="auto"/>
              <w:bottom w:val="single" w:sz="8" w:space="0" w:color="auto"/>
              <w:right w:val="single" w:sz="4" w:space="0" w:color="auto"/>
            </w:tcBorders>
            <w:noWrap/>
            <w:vAlign w:val="center"/>
            <w:hideMark/>
          </w:tcPr>
          <w:p w14:paraId="6FAAFFAB" w14:textId="77777777" w:rsidR="00B85013" w:rsidRPr="00335360" w:rsidRDefault="00B85013" w:rsidP="00B85013">
            <w:pPr>
              <w:jc w:val="center"/>
              <w:rPr>
                <w:color w:val="000000"/>
                <w:sz w:val="20"/>
                <w:szCs w:val="20"/>
              </w:rPr>
            </w:pPr>
            <w:r w:rsidRPr="00335360">
              <w:rPr>
                <w:color w:val="000000"/>
                <w:sz w:val="20"/>
                <w:szCs w:val="20"/>
              </w:rPr>
              <w:t>10</w:t>
            </w:r>
          </w:p>
        </w:tc>
        <w:tc>
          <w:tcPr>
            <w:tcW w:w="5277" w:type="dxa"/>
            <w:tcBorders>
              <w:top w:val="nil"/>
              <w:left w:val="nil"/>
              <w:bottom w:val="single" w:sz="8" w:space="0" w:color="auto"/>
              <w:right w:val="single" w:sz="4" w:space="0" w:color="auto"/>
            </w:tcBorders>
            <w:vAlign w:val="center"/>
            <w:hideMark/>
          </w:tcPr>
          <w:p w14:paraId="0E1F4533"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333" w:type="dxa"/>
            <w:tcBorders>
              <w:top w:val="nil"/>
              <w:left w:val="nil"/>
              <w:bottom w:val="single" w:sz="8" w:space="0" w:color="auto"/>
              <w:right w:val="single" w:sz="8" w:space="0" w:color="auto"/>
            </w:tcBorders>
            <w:noWrap/>
            <w:vAlign w:val="center"/>
            <w:hideMark/>
          </w:tcPr>
          <w:p w14:paraId="60AE7597"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36" w:type="dxa"/>
            <w:noWrap/>
            <w:vAlign w:val="center"/>
            <w:hideMark/>
          </w:tcPr>
          <w:p w14:paraId="1FE20750" w14:textId="77777777" w:rsidR="00B85013" w:rsidRPr="00335360" w:rsidRDefault="00B85013" w:rsidP="00B85013">
            <w:pPr>
              <w:rPr>
                <w:b/>
                <w:bCs/>
                <w:color w:val="000000"/>
                <w:sz w:val="20"/>
                <w:szCs w:val="20"/>
              </w:rPr>
            </w:pPr>
          </w:p>
        </w:tc>
        <w:tc>
          <w:tcPr>
            <w:tcW w:w="236" w:type="dxa"/>
            <w:noWrap/>
            <w:vAlign w:val="center"/>
            <w:hideMark/>
          </w:tcPr>
          <w:p w14:paraId="3D3F394A" w14:textId="77777777" w:rsidR="00B85013" w:rsidRPr="00335360" w:rsidRDefault="00B85013" w:rsidP="00B85013">
            <w:pPr>
              <w:rPr>
                <w:sz w:val="20"/>
                <w:szCs w:val="20"/>
              </w:rPr>
            </w:pPr>
          </w:p>
        </w:tc>
        <w:tc>
          <w:tcPr>
            <w:tcW w:w="656" w:type="dxa"/>
            <w:noWrap/>
            <w:vAlign w:val="center"/>
            <w:hideMark/>
          </w:tcPr>
          <w:p w14:paraId="3D85B2AF" w14:textId="77777777" w:rsidR="00B85013" w:rsidRPr="00335360" w:rsidRDefault="00B85013" w:rsidP="00B85013">
            <w:pPr>
              <w:rPr>
                <w:sz w:val="20"/>
                <w:szCs w:val="20"/>
              </w:rPr>
            </w:pPr>
          </w:p>
        </w:tc>
        <w:tc>
          <w:tcPr>
            <w:tcW w:w="1703" w:type="dxa"/>
            <w:noWrap/>
            <w:vAlign w:val="center"/>
            <w:hideMark/>
          </w:tcPr>
          <w:p w14:paraId="4D24C581" w14:textId="77777777" w:rsidR="00B85013" w:rsidRPr="00335360" w:rsidRDefault="00B85013" w:rsidP="00B85013">
            <w:pPr>
              <w:rPr>
                <w:sz w:val="20"/>
                <w:szCs w:val="20"/>
              </w:rPr>
            </w:pPr>
          </w:p>
        </w:tc>
      </w:tr>
    </w:tbl>
    <w:p w14:paraId="714F334A" w14:textId="77777777" w:rsidR="00B85013" w:rsidRPr="00335360" w:rsidRDefault="00B85013" w:rsidP="00B85013">
      <w:pPr>
        <w:spacing w:after="200" w:line="276" w:lineRule="auto"/>
        <w:rPr>
          <w:rFonts w:eastAsia="Calibri"/>
          <w:sz w:val="20"/>
          <w:szCs w:val="20"/>
          <w:lang w:val="en-US" w:eastAsia="en-US"/>
        </w:rPr>
      </w:pPr>
    </w:p>
    <w:p w14:paraId="066F9493"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 xml:space="preserve">Адрес расположения </w:t>
      </w:r>
      <w:proofErr w:type="gramStart"/>
      <w:r w:rsidRPr="00335360">
        <w:rPr>
          <w:rFonts w:eastAsia="Calibri"/>
          <w:b/>
          <w:sz w:val="20"/>
          <w:szCs w:val="20"/>
          <w:lang w:eastAsia="en-US"/>
        </w:rPr>
        <w:t>дома:  г.</w:t>
      </w:r>
      <w:proofErr w:type="gramEnd"/>
      <w:r w:rsidRPr="00335360">
        <w:rPr>
          <w:rFonts w:eastAsia="Calibri"/>
          <w:b/>
          <w:sz w:val="20"/>
          <w:szCs w:val="20"/>
          <w:lang w:eastAsia="en-US"/>
        </w:rPr>
        <w:t xml:space="preserve"> Калач, ул. Верхнезаводская, д. 21</w:t>
      </w:r>
    </w:p>
    <w:tbl>
      <w:tblPr>
        <w:tblW w:w="9579" w:type="dxa"/>
        <w:tblInd w:w="93" w:type="dxa"/>
        <w:tblLayout w:type="fixed"/>
        <w:tblLook w:val="04A0" w:firstRow="1" w:lastRow="0" w:firstColumn="1" w:lastColumn="0" w:noHBand="0" w:noVBand="1"/>
      </w:tblPr>
      <w:tblGrid>
        <w:gridCol w:w="636"/>
        <w:gridCol w:w="2925"/>
        <w:gridCol w:w="1419"/>
        <w:gridCol w:w="989"/>
        <w:gridCol w:w="1198"/>
        <w:gridCol w:w="7"/>
        <w:gridCol w:w="1264"/>
        <w:gridCol w:w="7"/>
        <w:gridCol w:w="1127"/>
        <w:gridCol w:w="7"/>
      </w:tblGrid>
      <w:tr w:rsidR="00B85013" w:rsidRPr="00335360" w14:paraId="34922622" w14:textId="77777777" w:rsidTr="00A4485A">
        <w:trPr>
          <w:gridAfter w:val="1"/>
          <w:wAfter w:w="7" w:type="dxa"/>
          <w:trHeight w:val="1140"/>
        </w:trPr>
        <w:tc>
          <w:tcPr>
            <w:tcW w:w="636" w:type="dxa"/>
            <w:tcBorders>
              <w:top w:val="single" w:sz="8" w:space="0" w:color="auto"/>
              <w:left w:val="single" w:sz="8" w:space="0" w:color="auto"/>
              <w:bottom w:val="nil"/>
              <w:right w:val="single" w:sz="4" w:space="0" w:color="auto"/>
            </w:tcBorders>
            <w:vAlign w:val="center"/>
            <w:hideMark/>
          </w:tcPr>
          <w:p w14:paraId="01A3741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925" w:type="dxa"/>
            <w:tcBorders>
              <w:top w:val="single" w:sz="8" w:space="0" w:color="auto"/>
              <w:left w:val="nil"/>
              <w:bottom w:val="nil"/>
              <w:right w:val="single" w:sz="4" w:space="0" w:color="auto"/>
            </w:tcBorders>
            <w:vAlign w:val="center"/>
            <w:hideMark/>
          </w:tcPr>
          <w:p w14:paraId="76A96208"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9" w:type="dxa"/>
            <w:tcBorders>
              <w:top w:val="single" w:sz="8" w:space="0" w:color="auto"/>
              <w:left w:val="nil"/>
              <w:bottom w:val="nil"/>
              <w:right w:val="single" w:sz="4" w:space="0" w:color="auto"/>
            </w:tcBorders>
            <w:vAlign w:val="center"/>
            <w:hideMark/>
          </w:tcPr>
          <w:p w14:paraId="5B22B84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89" w:type="dxa"/>
            <w:tcBorders>
              <w:top w:val="single" w:sz="8" w:space="0" w:color="auto"/>
              <w:left w:val="nil"/>
              <w:bottom w:val="nil"/>
              <w:right w:val="single" w:sz="4" w:space="0" w:color="auto"/>
            </w:tcBorders>
            <w:vAlign w:val="center"/>
            <w:hideMark/>
          </w:tcPr>
          <w:p w14:paraId="5E046C69"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98" w:type="dxa"/>
            <w:tcBorders>
              <w:top w:val="single" w:sz="8" w:space="0" w:color="auto"/>
              <w:left w:val="nil"/>
              <w:bottom w:val="nil"/>
              <w:right w:val="single" w:sz="4" w:space="0" w:color="auto"/>
            </w:tcBorders>
            <w:vAlign w:val="center"/>
            <w:hideMark/>
          </w:tcPr>
          <w:p w14:paraId="6ABFD23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1" w:type="dxa"/>
            <w:gridSpan w:val="2"/>
            <w:tcBorders>
              <w:top w:val="single" w:sz="8" w:space="0" w:color="auto"/>
              <w:left w:val="nil"/>
              <w:bottom w:val="nil"/>
              <w:right w:val="single" w:sz="4" w:space="0" w:color="auto"/>
            </w:tcBorders>
            <w:vAlign w:val="center"/>
            <w:hideMark/>
          </w:tcPr>
          <w:p w14:paraId="5BF021D4"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gridSpan w:val="2"/>
            <w:tcBorders>
              <w:top w:val="single" w:sz="8" w:space="0" w:color="auto"/>
              <w:left w:val="nil"/>
              <w:bottom w:val="nil"/>
              <w:right w:val="single" w:sz="8" w:space="0" w:color="auto"/>
            </w:tcBorders>
            <w:vAlign w:val="center"/>
            <w:hideMark/>
          </w:tcPr>
          <w:p w14:paraId="264EB568"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C7AD4BA" w14:textId="77777777" w:rsidTr="00A4485A">
        <w:trPr>
          <w:gridAfter w:val="1"/>
          <w:wAfter w:w="7" w:type="dxa"/>
          <w:trHeight w:val="300"/>
        </w:trPr>
        <w:tc>
          <w:tcPr>
            <w:tcW w:w="636" w:type="dxa"/>
            <w:tcBorders>
              <w:top w:val="single" w:sz="4" w:space="0" w:color="auto"/>
              <w:left w:val="single" w:sz="8" w:space="0" w:color="auto"/>
              <w:bottom w:val="nil"/>
              <w:right w:val="single" w:sz="4" w:space="0" w:color="auto"/>
            </w:tcBorders>
            <w:noWrap/>
            <w:vAlign w:val="center"/>
            <w:hideMark/>
          </w:tcPr>
          <w:p w14:paraId="65CDA78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925" w:type="dxa"/>
            <w:tcBorders>
              <w:top w:val="single" w:sz="4" w:space="0" w:color="auto"/>
              <w:left w:val="nil"/>
              <w:bottom w:val="nil"/>
              <w:right w:val="single" w:sz="4" w:space="0" w:color="auto"/>
            </w:tcBorders>
            <w:noWrap/>
            <w:vAlign w:val="center"/>
            <w:hideMark/>
          </w:tcPr>
          <w:p w14:paraId="1DA1340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9" w:type="dxa"/>
            <w:tcBorders>
              <w:top w:val="single" w:sz="4" w:space="0" w:color="auto"/>
              <w:left w:val="nil"/>
              <w:bottom w:val="nil"/>
              <w:right w:val="single" w:sz="4" w:space="0" w:color="auto"/>
            </w:tcBorders>
            <w:noWrap/>
            <w:vAlign w:val="center"/>
            <w:hideMark/>
          </w:tcPr>
          <w:p w14:paraId="4C558A5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89" w:type="dxa"/>
            <w:tcBorders>
              <w:top w:val="single" w:sz="4" w:space="0" w:color="auto"/>
              <w:left w:val="nil"/>
              <w:bottom w:val="nil"/>
              <w:right w:val="single" w:sz="4" w:space="0" w:color="auto"/>
            </w:tcBorders>
            <w:noWrap/>
            <w:vAlign w:val="center"/>
            <w:hideMark/>
          </w:tcPr>
          <w:p w14:paraId="08A831D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98" w:type="dxa"/>
            <w:tcBorders>
              <w:top w:val="single" w:sz="4" w:space="0" w:color="auto"/>
              <w:left w:val="nil"/>
              <w:bottom w:val="nil"/>
              <w:right w:val="single" w:sz="4" w:space="0" w:color="auto"/>
            </w:tcBorders>
            <w:noWrap/>
            <w:vAlign w:val="center"/>
            <w:hideMark/>
          </w:tcPr>
          <w:p w14:paraId="378D254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1" w:type="dxa"/>
            <w:gridSpan w:val="2"/>
            <w:tcBorders>
              <w:top w:val="single" w:sz="4" w:space="0" w:color="auto"/>
              <w:left w:val="nil"/>
              <w:bottom w:val="nil"/>
              <w:right w:val="single" w:sz="4" w:space="0" w:color="auto"/>
            </w:tcBorders>
            <w:noWrap/>
            <w:vAlign w:val="center"/>
            <w:hideMark/>
          </w:tcPr>
          <w:p w14:paraId="3CDCE22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gridSpan w:val="2"/>
            <w:tcBorders>
              <w:top w:val="single" w:sz="4" w:space="0" w:color="auto"/>
              <w:left w:val="nil"/>
              <w:bottom w:val="nil"/>
              <w:right w:val="single" w:sz="8" w:space="0" w:color="auto"/>
            </w:tcBorders>
            <w:noWrap/>
            <w:vAlign w:val="center"/>
            <w:hideMark/>
          </w:tcPr>
          <w:p w14:paraId="00DCAA3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64BC4BE"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7F3FA7C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538" w:type="dxa"/>
            <w:gridSpan w:val="5"/>
            <w:tcBorders>
              <w:top w:val="single" w:sz="8" w:space="0" w:color="auto"/>
              <w:left w:val="nil"/>
              <w:bottom w:val="single" w:sz="8" w:space="0" w:color="auto"/>
              <w:right w:val="nil"/>
            </w:tcBorders>
            <w:noWrap/>
            <w:vAlign w:val="center"/>
            <w:hideMark/>
          </w:tcPr>
          <w:p w14:paraId="481387B1"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1" w:type="dxa"/>
            <w:gridSpan w:val="2"/>
            <w:tcBorders>
              <w:top w:val="single" w:sz="8" w:space="0" w:color="auto"/>
              <w:left w:val="single" w:sz="4" w:space="0" w:color="auto"/>
              <w:bottom w:val="single" w:sz="8" w:space="0" w:color="auto"/>
              <w:right w:val="single" w:sz="4" w:space="0" w:color="auto"/>
            </w:tcBorders>
            <w:noWrap/>
            <w:vAlign w:val="center"/>
            <w:hideMark/>
          </w:tcPr>
          <w:p w14:paraId="30497B2D" w14:textId="77777777" w:rsidR="00B85013" w:rsidRPr="00335360" w:rsidRDefault="00B85013" w:rsidP="00B85013">
            <w:pPr>
              <w:jc w:val="right"/>
              <w:rPr>
                <w:b/>
                <w:bCs/>
                <w:color w:val="000000"/>
                <w:sz w:val="20"/>
                <w:szCs w:val="20"/>
              </w:rPr>
            </w:pPr>
            <w:r w:rsidRPr="00335360">
              <w:rPr>
                <w:b/>
                <w:bCs/>
                <w:color w:val="000000"/>
                <w:sz w:val="20"/>
                <w:szCs w:val="20"/>
              </w:rPr>
              <w:t>26 480,45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0E073A14" w14:textId="77777777" w:rsidR="00B85013" w:rsidRPr="00335360" w:rsidRDefault="00B85013" w:rsidP="00B85013">
            <w:pPr>
              <w:jc w:val="right"/>
              <w:rPr>
                <w:b/>
                <w:bCs/>
                <w:color w:val="000000"/>
                <w:sz w:val="20"/>
                <w:szCs w:val="20"/>
              </w:rPr>
            </w:pPr>
            <w:r w:rsidRPr="00335360">
              <w:rPr>
                <w:b/>
                <w:bCs/>
                <w:color w:val="000000"/>
                <w:sz w:val="20"/>
                <w:szCs w:val="20"/>
              </w:rPr>
              <w:t>5,87 RUB</w:t>
            </w:r>
          </w:p>
        </w:tc>
      </w:tr>
      <w:tr w:rsidR="00B85013" w:rsidRPr="00335360" w14:paraId="7D0C201E" w14:textId="77777777" w:rsidTr="00A4485A">
        <w:trPr>
          <w:gridAfter w:val="1"/>
          <w:wAfter w:w="7" w:type="dxa"/>
          <w:trHeight w:val="799"/>
        </w:trPr>
        <w:tc>
          <w:tcPr>
            <w:tcW w:w="636" w:type="dxa"/>
            <w:tcBorders>
              <w:top w:val="nil"/>
              <w:left w:val="single" w:sz="8" w:space="0" w:color="auto"/>
              <w:bottom w:val="single" w:sz="4" w:space="0" w:color="auto"/>
              <w:right w:val="single" w:sz="4" w:space="0" w:color="auto"/>
            </w:tcBorders>
            <w:noWrap/>
            <w:vAlign w:val="center"/>
            <w:hideMark/>
          </w:tcPr>
          <w:p w14:paraId="63C77EB2" w14:textId="77777777" w:rsidR="00B85013" w:rsidRPr="00335360" w:rsidRDefault="00B85013" w:rsidP="00B85013">
            <w:pPr>
              <w:jc w:val="center"/>
              <w:rPr>
                <w:color w:val="000000"/>
                <w:sz w:val="20"/>
                <w:szCs w:val="20"/>
              </w:rPr>
            </w:pPr>
            <w:r w:rsidRPr="00335360">
              <w:rPr>
                <w:color w:val="000000"/>
                <w:sz w:val="20"/>
                <w:szCs w:val="20"/>
              </w:rPr>
              <w:t>1.1</w:t>
            </w:r>
          </w:p>
        </w:tc>
        <w:tc>
          <w:tcPr>
            <w:tcW w:w="2925" w:type="dxa"/>
            <w:tcBorders>
              <w:top w:val="nil"/>
              <w:left w:val="nil"/>
              <w:bottom w:val="single" w:sz="4" w:space="0" w:color="auto"/>
              <w:right w:val="single" w:sz="4" w:space="0" w:color="auto"/>
            </w:tcBorders>
            <w:vAlign w:val="center"/>
            <w:hideMark/>
          </w:tcPr>
          <w:p w14:paraId="77544C0D"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9" w:type="dxa"/>
            <w:tcBorders>
              <w:top w:val="nil"/>
              <w:left w:val="nil"/>
              <w:bottom w:val="single" w:sz="4" w:space="0" w:color="auto"/>
              <w:right w:val="single" w:sz="4" w:space="0" w:color="auto"/>
            </w:tcBorders>
            <w:vAlign w:val="center"/>
            <w:hideMark/>
          </w:tcPr>
          <w:p w14:paraId="77F6834F"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89" w:type="dxa"/>
            <w:tcBorders>
              <w:top w:val="nil"/>
              <w:left w:val="nil"/>
              <w:bottom w:val="single" w:sz="4" w:space="0" w:color="auto"/>
              <w:right w:val="single" w:sz="4" w:space="0" w:color="auto"/>
            </w:tcBorders>
            <w:noWrap/>
            <w:vAlign w:val="center"/>
            <w:hideMark/>
          </w:tcPr>
          <w:p w14:paraId="47185FD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nil"/>
              <w:left w:val="nil"/>
              <w:bottom w:val="single" w:sz="4" w:space="0" w:color="auto"/>
              <w:right w:val="single" w:sz="4" w:space="0" w:color="auto"/>
            </w:tcBorders>
            <w:noWrap/>
            <w:vAlign w:val="center"/>
            <w:hideMark/>
          </w:tcPr>
          <w:p w14:paraId="0D20A0FB" w14:textId="77777777" w:rsidR="00B85013" w:rsidRPr="00335360" w:rsidRDefault="00B85013" w:rsidP="00B85013">
            <w:pPr>
              <w:jc w:val="right"/>
              <w:rPr>
                <w:color w:val="000000"/>
                <w:sz w:val="20"/>
                <w:szCs w:val="20"/>
              </w:rPr>
            </w:pPr>
            <w:r w:rsidRPr="00335360">
              <w:rPr>
                <w:color w:val="000000"/>
                <w:sz w:val="20"/>
                <w:szCs w:val="20"/>
              </w:rPr>
              <w:t xml:space="preserve">                       64,20   </w:t>
            </w:r>
          </w:p>
        </w:tc>
        <w:tc>
          <w:tcPr>
            <w:tcW w:w="1271" w:type="dxa"/>
            <w:gridSpan w:val="2"/>
            <w:tcBorders>
              <w:top w:val="nil"/>
              <w:left w:val="nil"/>
              <w:bottom w:val="single" w:sz="4" w:space="0" w:color="auto"/>
              <w:right w:val="single" w:sz="4" w:space="0" w:color="auto"/>
            </w:tcBorders>
            <w:noWrap/>
            <w:vAlign w:val="center"/>
            <w:hideMark/>
          </w:tcPr>
          <w:p w14:paraId="37CC7EAC" w14:textId="77777777" w:rsidR="00B85013" w:rsidRPr="00335360" w:rsidRDefault="00B85013" w:rsidP="00B85013">
            <w:pPr>
              <w:jc w:val="right"/>
              <w:rPr>
                <w:color w:val="000000"/>
                <w:sz w:val="20"/>
                <w:szCs w:val="20"/>
              </w:rPr>
            </w:pPr>
            <w:r w:rsidRPr="00335360">
              <w:rPr>
                <w:color w:val="000000"/>
                <w:sz w:val="20"/>
                <w:szCs w:val="20"/>
              </w:rPr>
              <w:t>15 432,50 RUB</w:t>
            </w:r>
          </w:p>
        </w:tc>
        <w:tc>
          <w:tcPr>
            <w:tcW w:w="1134" w:type="dxa"/>
            <w:gridSpan w:val="2"/>
            <w:tcBorders>
              <w:top w:val="nil"/>
              <w:left w:val="nil"/>
              <w:bottom w:val="single" w:sz="4" w:space="0" w:color="auto"/>
              <w:right w:val="single" w:sz="8" w:space="0" w:color="auto"/>
            </w:tcBorders>
            <w:noWrap/>
            <w:vAlign w:val="center"/>
            <w:hideMark/>
          </w:tcPr>
          <w:p w14:paraId="3B245CE2" w14:textId="77777777" w:rsidR="00B85013" w:rsidRPr="00335360" w:rsidRDefault="00B85013" w:rsidP="00B85013">
            <w:pPr>
              <w:jc w:val="right"/>
              <w:rPr>
                <w:color w:val="000000"/>
                <w:sz w:val="20"/>
                <w:szCs w:val="20"/>
              </w:rPr>
            </w:pPr>
            <w:r w:rsidRPr="00335360">
              <w:rPr>
                <w:color w:val="000000"/>
                <w:sz w:val="20"/>
                <w:szCs w:val="20"/>
              </w:rPr>
              <w:t>3,42 RUB</w:t>
            </w:r>
          </w:p>
        </w:tc>
      </w:tr>
      <w:tr w:rsidR="00B85013" w:rsidRPr="00335360" w14:paraId="1F5CAF9C"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55390CD1" w14:textId="77777777" w:rsidR="00B85013" w:rsidRPr="00335360" w:rsidRDefault="00B85013" w:rsidP="00B85013">
            <w:pPr>
              <w:jc w:val="center"/>
              <w:rPr>
                <w:color w:val="000000"/>
                <w:sz w:val="20"/>
                <w:szCs w:val="20"/>
              </w:rPr>
            </w:pPr>
            <w:r w:rsidRPr="00335360">
              <w:rPr>
                <w:color w:val="000000"/>
                <w:sz w:val="20"/>
                <w:szCs w:val="20"/>
              </w:rPr>
              <w:t>1.2</w:t>
            </w:r>
          </w:p>
        </w:tc>
        <w:tc>
          <w:tcPr>
            <w:tcW w:w="2925" w:type="dxa"/>
            <w:tcBorders>
              <w:top w:val="nil"/>
              <w:left w:val="nil"/>
              <w:bottom w:val="single" w:sz="4" w:space="0" w:color="auto"/>
              <w:right w:val="single" w:sz="4" w:space="0" w:color="auto"/>
            </w:tcBorders>
            <w:vAlign w:val="center"/>
            <w:hideMark/>
          </w:tcPr>
          <w:p w14:paraId="08AD99C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9" w:type="dxa"/>
            <w:tcBorders>
              <w:top w:val="nil"/>
              <w:left w:val="nil"/>
              <w:bottom w:val="single" w:sz="4" w:space="0" w:color="auto"/>
              <w:right w:val="single" w:sz="4" w:space="0" w:color="auto"/>
            </w:tcBorders>
            <w:vAlign w:val="center"/>
            <w:hideMark/>
          </w:tcPr>
          <w:p w14:paraId="06F01CD7"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89" w:type="dxa"/>
            <w:tcBorders>
              <w:top w:val="nil"/>
              <w:left w:val="nil"/>
              <w:bottom w:val="single" w:sz="4" w:space="0" w:color="auto"/>
              <w:right w:val="single" w:sz="4" w:space="0" w:color="auto"/>
            </w:tcBorders>
            <w:noWrap/>
            <w:vAlign w:val="center"/>
            <w:hideMark/>
          </w:tcPr>
          <w:p w14:paraId="448F1F8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nil"/>
              <w:left w:val="nil"/>
              <w:bottom w:val="single" w:sz="4" w:space="0" w:color="auto"/>
              <w:right w:val="single" w:sz="4" w:space="0" w:color="auto"/>
            </w:tcBorders>
            <w:noWrap/>
            <w:vAlign w:val="center"/>
            <w:hideMark/>
          </w:tcPr>
          <w:p w14:paraId="41B93318" w14:textId="77777777" w:rsidR="00B85013" w:rsidRPr="00335360" w:rsidRDefault="00B85013" w:rsidP="00B85013">
            <w:pPr>
              <w:jc w:val="right"/>
              <w:rPr>
                <w:color w:val="000000"/>
                <w:sz w:val="20"/>
                <w:szCs w:val="20"/>
              </w:rPr>
            </w:pPr>
            <w:r w:rsidRPr="00335360">
              <w:rPr>
                <w:color w:val="000000"/>
                <w:sz w:val="20"/>
                <w:szCs w:val="20"/>
              </w:rPr>
              <w:t xml:space="preserve">                       64,20   </w:t>
            </w:r>
          </w:p>
        </w:tc>
        <w:tc>
          <w:tcPr>
            <w:tcW w:w="1271" w:type="dxa"/>
            <w:gridSpan w:val="2"/>
            <w:tcBorders>
              <w:top w:val="nil"/>
              <w:left w:val="nil"/>
              <w:bottom w:val="single" w:sz="4" w:space="0" w:color="auto"/>
              <w:right w:val="single" w:sz="4" w:space="0" w:color="auto"/>
            </w:tcBorders>
            <w:noWrap/>
            <w:vAlign w:val="center"/>
            <w:hideMark/>
          </w:tcPr>
          <w:p w14:paraId="78E9EA45" w14:textId="77777777" w:rsidR="00B85013" w:rsidRPr="00335360" w:rsidRDefault="00B85013" w:rsidP="00B85013">
            <w:pPr>
              <w:jc w:val="right"/>
              <w:rPr>
                <w:color w:val="000000"/>
                <w:sz w:val="20"/>
                <w:szCs w:val="20"/>
              </w:rPr>
            </w:pPr>
            <w:r w:rsidRPr="00335360">
              <w:rPr>
                <w:color w:val="000000"/>
                <w:sz w:val="20"/>
                <w:szCs w:val="20"/>
              </w:rPr>
              <w:t>8 133,34 RUB</w:t>
            </w:r>
          </w:p>
        </w:tc>
        <w:tc>
          <w:tcPr>
            <w:tcW w:w="1134" w:type="dxa"/>
            <w:gridSpan w:val="2"/>
            <w:tcBorders>
              <w:top w:val="nil"/>
              <w:left w:val="nil"/>
              <w:bottom w:val="single" w:sz="4" w:space="0" w:color="auto"/>
              <w:right w:val="single" w:sz="8" w:space="0" w:color="auto"/>
            </w:tcBorders>
            <w:noWrap/>
            <w:vAlign w:val="center"/>
            <w:hideMark/>
          </w:tcPr>
          <w:p w14:paraId="40CD4F01" w14:textId="77777777" w:rsidR="00B85013" w:rsidRPr="00335360" w:rsidRDefault="00B85013" w:rsidP="00B85013">
            <w:pPr>
              <w:jc w:val="right"/>
              <w:rPr>
                <w:color w:val="000000"/>
                <w:sz w:val="20"/>
                <w:szCs w:val="20"/>
              </w:rPr>
            </w:pPr>
            <w:r w:rsidRPr="00335360">
              <w:rPr>
                <w:color w:val="000000"/>
                <w:sz w:val="20"/>
                <w:szCs w:val="20"/>
              </w:rPr>
              <w:t>1,80 RUB</w:t>
            </w:r>
          </w:p>
        </w:tc>
      </w:tr>
      <w:tr w:rsidR="00B85013" w:rsidRPr="00335360" w14:paraId="663441D4"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41C9A9C5" w14:textId="77777777" w:rsidR="00B85013" w:rsidRPr="00335360" w:rsidRDefault="00B85013" w:rsidP="00B85013">
            <w:pPr>
              <w:jc w:val="center"/>
              <w:rPr>
                <w:color w:val="000000"/>
                <w:sz w:val="20"/>
                <w:szCs w:val="20"/>
              </w:rPr>
            </w:pPr>
            <w:r w:rsidRPr="00335360">
              <w:rPr>
                <w:color w:val="000000"/>
                <w:sz w:val="20"/>
                <w:szCs w:val="20"/>
              </w:rPr>
              <w:t>1.3</w:t>
            </w:r>
          </w:p>
        </w:tc>
        <w:tc>
          <w:tcPr>
            <w:tcW w:w="2925" w:type="dxa"/>
            <w:tcBorders>
              <w:top w:val="nil"/>
              <w:left w:val="nil"/>
              <w:bottom w:val="single" w:sz="4" w:space="0" w:color="auto"/>
              <w:right w:val="single" w:sz="4" w:space="0" w:color="auto"/>
            </w:tcBorders>
            <w:vAlign w:val="center"/>
            <w:hideMark/>
          </w:tcPr>
          <w:p w14:paraId="7082C9F3"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9" w:type="dxa"/>
            <w:tcBorders>
              <w:top w:val="nil"/>
              <w:left w:val="nil"/>
              <w:bottom w:val="single" w:sz="4" w:space="0" w:color="auto"/>
              <w:right w:val="single" w:sz="4" w:space="0" w:color="auto"/>
            </w:tcBorders>
            <w:vAlign w:val="center"/>
            <w:hideMark/>
          </w:tcPr>
          <w:p w14:paraId="648A51E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2974267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nil"/>
              <w:left w:val="nil"/>
              <w:bottom w:val="single" w:sz="4" w:space="0" w:color="auto"/>
              <w:right w:val="single" w:sz="4" w:space="0" w:color="auto"/>
            </w:tcBorders>
            <w:noWrap/>
            <w:vAlign w:val="center"/>
            <w:hideMark/>
          </w:tcPr>
          <w:p w14:paraId="67F380A2" w14:textId="77777777" w:rsidR="00B85013" w:rsidRPr="00335360" w:rsidRDefault="00B85013" w:rsidP="00B85013">
            <w:pPr>
              <w:jc w:val="right"/>
              <w:rPr>
                <w:sz w:val="20"/>
                <w:szCs w:val="20"/>
              </w:rPr>
            </w:pPr>
            <w:r w:rsidRPr="00335360">
              <w:rPr>
                <w:sz w:val="20"/>
                <w:szCs w:val="20"/>
              </w:rPr>
              <w:t xml:space="preserve">                     672,54   </w:t>
            </w:r>
          </w:p>
        </w:tc>
        <w:tc>
          <w:tcPr>
            <w:tcW w:w="1271" w:type="dxa"/>
            <w:gridSpan w:val="2"/>
            <w:tcBorders>
              <w:top w:val="nil"/>
              <w:left w:val="nil"/>
              <w:bottom w:val="single" w:sz="4" w:space="0" w:color="auto"/>
              <w:right w:val="single" w:sz="4" w:space="0" w:color="auto"/>
            </w:tcBorders>
            <w:noWrap/>
            <w:vAlign w:val="center"/>
            <w:hideMark/>
          </w:tcPr>
          <w:p w14:paraId="039AC0EA" w14:textId="77777777" w:rsidR="00B85013" w:rsidRPr="00335360" w:rsidRDefault="00B85013" w:rsidP="00B85013">
            <w:pPr>
              <w:jc w:val="right"/>
              <w:rPr>
                <w:color w:val="000000"/>
                <w:sz w:val="20"/>
                <w:szCs w:val="20"/>
              </w:rPr>
            </w:pPr>
            <w:r w:rsidRPr="00335360">
              <w:rPr>
                <w:color w:val="000000"/>
                <w:sz w:val="20"/>
                <w:szCs w:val="20"/>
              </w:rPr>
              <w:t>2 184,69 RUB</w:t>
            </w:r>
          </w:p>
        </w:tc>
        <w:tc>
          <w:tcPr>
            <w:tcW w:w="1134" w:type="dxa"/>
            <w:gridSpan w:val="2"/>
            <w:tcBorders>
              <w:top w:val="nil"/>
              <w:left w:val="nil"/>
              <w:bottom w:val="single" w:sz="4" w:space="0" w:color="auto"/>
              <w:right w:val="single" w:sz="8" w:space="0" w:color="auto"/>
            </w:tcBorders>
            <w:noWrap/>
            <w:vAlign w:val="center"/>
            <w:hideMark/>
          </w:tcPr>
          <w:p w14:paraId="62E7805C" w14:textId="77777777" w:rsidR="00B85013" w:rsidRPr="00335360" w:rsidRDefault="00B85013" w:rsidP="00B85013">
            <w:pPr>
              <w:jc w:val="right"/>
              <w:rPr>
                <w:color w:val="000000"/>
                <w:sz w:val="20"/>
                <w:szCs w:val="20"/>
              </w:rPr>
            </w:pPr>
            <w:r w:rsidRPr="00335360">
              <w:rPr>
                <w:color w:val="000000"/>
                <w:sz w:val="20"/>
                <w:szCs w:val="20"/>
              </w:rPr>
              <w:t>0,48 RUB</w:t>
            </w:r>
          </w:p>
        </w:tc>
      </w:tr>
      <w:tr w:rsidR="00B85013" w:rsidRPr="00335360" w14:paraId="34F5D15A"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7DCE5E3E" w14:textId="77777777" w:rsidR="00B85013" w:rsidRPr="00335360" w:rsidRDefault="00B85013" w:rsidP="00B85013">
            <w:pPr>
              <w:jc w:val="center"/>
              <w:rPr>
                <w:color w:val="000000"/>
                <w:sz w:val="20"/>
                <w:szCs w:val="20"/>
              </w:rPr>
            </w:pPr>
            <w:r w:rsidRPr="00335360">
              <w:rPr>
                <w:color w:val="000000"/>
                <w:sz w:val="20"/>
                <w:szCs w:val="20"/>
              </w:rPr>
              <w:t>1.4</w:t>
            </w:r>
          </w:p>
        </w:tc>
        <w:tc>
          <w:tcPr>
            <w:tcW w:w="2925" w:type="dxa"/>
            <w:tcBorders>
              <w:top w:val="nil"/>
              <w:left w:val="nil"/>
              <w:bottom w:val="nil"/>
              <w:right w:val="single" w:sz="4" w:space="0" w:color="auto"/>
            </w:tcBorders>
            <w:vAlign w:val="center"/>
            <w:hideMark/>
          </w:tcPr>
          <w:p w14:paraId="710276DE" w14:textId="77777777" w:rsidR="00B85013" w:rsidRPr="00335360" w:rsidRDefault="00B85013" w:rsidP="00B85013">
            <w:pPr>
              <w:rPr>
                <w:color w:val="000000"/>
                <w:sz w:val="20"/>
                <w:szCs w:val="20"/>
              </w:rPr>
            </w:pPr>
            <w:r w:rsidRPr="00335360">
              <w:rPr>
                <w:color w:val="000000"/>
                <w:sz w:val="20"/>
                <w:szCs w:val="20"/>
              </w:rPr>
              <w:t>Мытье окон</w:t>
            </w:r>
          </w:p>
        </w:tc>
        <w:tc>
          <w:tcPr>
            <w:tcW w:w="1419" w:type="dxa"/>
            <w:tcBorders>
              <w:top w:val="nil"/>
              <w:left w:val="nil"/>
              <w:bottom w:val="nil"/>
              <w:right w:val="single" w:sz="4" w:space="0" w:color="auto"/>
            </w:tcBorders>
            <w:vAlign w:val="center"/>
            <w:hideMark/>
          </w:tcPr>
          <w:p w14:paraId="069716B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89" w:type="dxa"/>
            <w:tcBorders>
              <w:top w:val="nil"/>
              <w:left w:val="nil"/>
              <w:bottom w:val="nil"/>
              <w:right w:val="single" w:sz="4" w:space="0" w:color="auto"/>
            </w:tcBorders>
            <w:noWrap/>
            <w:vAlign w:val="center"/>
            <w:hideMark/>
          </w:tcPr>
          <w:p w14:paraId="6D4F2BE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nil"/>
              <w:left w:val="nil"/>
              <w:bottom w:val="single" w:sz="4" w:space="0" w:color="auto"/>
              <w:right w:val="single" w:sz="4" w:space="0" w:color="auto"/>
            </w:tcBorders>
            <w:noWrap/>
            <w:vAlign w:val="center"/>
            <w:hideMark/>
          </w:tcPr>
          <w:p w14:paraId="1153B9A0" w14:textId="77777777" w:rsidR="00B85013" w:rsidRPr="00335360" w:rsidRDefault="00B85013" w:rsidP="00B85013">
            <w:pPr>
              <w:jc w:val="right"/>
              <w:rPr>
                <w:color w:val="000000"/>
                <w:sz w:val="20"/>
                <w:szCs w:val="20"/>
              </w:rPr>
            </w:pPr>
            <w:r w:rsidRPr="00335360">
              <w:rPr>
                <w:color w:val="000000"/>
                <w:sz w:val="20"/>
                <w:szCs w:val="20"/>
              </w:rPr>
              <w:t xml:space="preserve">                       64,20   </w:t>
            </w:r>
          </w:p>
        </w:tc>
        <w:tc>
          <w:tcPr>
            <w:tcW w:w="1271" w:type="dxa"/>
            <w:gridSpan w:val="2"/>
            <w:tcBorders>
              <w:top w:val="nil"/>
              <w:left w:val="nil"/>
              <w:bottom w:val="nil"/>
              <w:right w:val="single" w:sz="4" w:space="0" w:color="auto"/>
            </w:tcBorders>
            <w:noWrap/>
            <w:vAlign w:val="center"/>
            <w:hideMark/>
          </w:tcPr>
          <w:p w14:paraId="5404E2E6" w14:textId="77777777" w:rsidR="00B85013" w:rsidRPr="00335360" w:rsidRDefault="00B85013" w:rsidP="00B85013">
            <w:pPr>
              <w:jc w:val="right"/>
              <w:rPr>
                <w:color w:val="000000"/>
                <w:sz w:val="20"/>
                <w:szCs w:val="20"/>
              </w:rPr>
            </w:pPr>
            <w:r w:rsidRPr="00335360">
              <w:rPr>
                <w:color w:val="000000"/>
                <w:sz w:val="20"/>
                <w:szCs w:val="20"/>
              </w:rPr>
              <w:t>729,92 RUB</w:t>
            </w:r>
          </w:p>
        </w:tc>
        <w:tc>
          <w:tcPr>
            <w:tcW w:w="1134" w:type="dxa"/>
            <w:gridSpan w:val="2"/>
            <w:tcBorders>
              <w:top w:val="nil"/>
              <w:left w:val="nil"/>
              <w:bottom w:val="nil"/>
              <w:right w:val="single" w:sz="8" w:space="0" w:color="auto"/>
            </w:tcBorders>
            <w:noWrap/>
            <w:vAlign w:val="center"/>
            <w:hideMark/>
          </w:tcPr>
          <w:p w14:paraId="5A817F19" w14:textId="77777777" w:rsidR="00B85013" w:rsidRPr="00335360" w:rsidRDefault="00B85013" w:rsidP="00B85013">
            <w:pPr>
              <w:jc w:val="right"/>
              <w:rPr>
                <w:color w:val="000000"/>
                <w:sz w:val="20"/>
                <w:szCs w:val="20"/>
              </w:rPr>
            </w:pPr>
            <w:r w:rsidRPr="00335360">
              <w:rPr>
                <w:color w:val="000000"/>
                <w:sz w:val="20"/>
                <w:szCs w:val="20"/>
              </w:rPr>
              <w:t>0,16 RUB</w:t>
            </w:r>
          </w:p>
        </w:tc>
      </w:tr>
      <w:tr w:rsidR="00B85013" w:rsidRPr="00335360" w14:paraId="6382FDCE"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556D396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538" w:type="dxa"/>
            <w:gridSpan w:val="5"/>
            <w:tcBorders>
              <w:top w:val="single" w:sz="8" w:space="0" w:color="auto"/>
              <w:left w:val="nil"/>
              <w:bottom w:val="single" w:sz="8" w:space="0" w:color="auto"/>
              <w:right w:val="single" w:sz="4" w:space="0" w:color="auto"/>
            </w:tcBorders>
            <w:noWrap/>
            <w:vAlign w:val="center"/>
            <w:hideMark/>
          </w:tcPr>
          <w:p w14:paraId="5A40A1E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1" w:type="dxa"/>
            <w:gridSpan w:val="2"/>
            <w:tcBorders>
              <w:top w:val="single" w:sz="8" w:space="0" w:color="auto"/>
              <w:left w:val="nil"/>
              <w:bottom w:val="single" w:sz="8" w:space="0" w:color="auto"/>
              <w:right w:val="single" w:sz="4" w:space="0" w:color="auto"/>
            </w:tcBorders>
            <w:noWrap/>
            <w:vAlign w:val="center"/>
            <w:hideMark/>
          </w:tcPr>
          <w:p w14:paraId="7C8FE133" w14:textId="77777777" w:rsidR="00B85013" w:rsidRPr="00335360" w:rsidRDefault="00B85013" w:rsidP="00B85013">
            <w:pPr>
              <w:jc w:val="right"/>
              <w:rPr>
                <w:b/>
                <w:bCs/>
                <w:color w:val="000000"/>
                <w:sz w:val="20"/>
                <w:szCs w:val="20"/>
              </w:rPr>
            </w:pPr>
            <w:r w:rsidRPr="00335360">
              <w:rPr>
                <w:b/>
                <w:bCs/>
                <w:color w:val="000000"/>
                <w:sz w:val="20"/>
                <w:szCs w:val="20"/>
              </w:rPr>
              <w:t>12 363,11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36BF49E7" w14:textId="77777777" w:rsidR="00B85013" w:rsidRPr="00335360" w:rsidRDefault="00B85013" w:rsidP="00B85013">
            <w:pPr>
              <w:jc w:val="right"/>
              <w:rPr>
                <w:b/>
                <w:bCs/>
                <w:color w:val="000000"/>
                <w:sz w:val="20"/>
                <w:szCs w:val="20"/>
              </w:rPr>
            </w:pPr>
            <w:r w:rsidRPr="00335360">
              <w:rPr>
                <w:b/>
                <w:bCs/>
                <w:color w:val="000000"/>
                <w:sz w:val="20"/>
                <w:szCs w:val="20"/>
              </w:rPr>
              <w:t>2,74 RUB</w:t>
            </w:r>
          </w:p>
        </w:tc>
      </w:tr>
      <w:tr w:rsidR="00B85013" w:rsidRPr="00335360" w14:paraId="3B35FBC1" w14:textId="77777777" w:rsidTr="00A4485A">
        <w:trPr>
          <w:gridAfter w:val="1"/>
          <w:wAfter w:w="7" w:type="dxa"/>
          <w:trHeight w:val="799"/>
        </w:trPr>
        <w:tc>
          <w:tcPr>
            <w:tcW w:w="636" w:type="dxa"/>
            <w:tcBorders>
              <w:top w:val="nil"/>
              <w:left w:val="single" w:sz="8" w:space="0" w:color="auto"/>
              <w:bottom w:val="single" w:sz="4" w:space="0" w:color="auto"/>
              <w:right w:val="single" w:sz="4" w:space="0" w:color="auto"/>
            </w:tcBorders>
            <w:noWrap/>
            <w:vAlign w:val="center"/>
            <w:hideMark/>
          </w:tcPr>
          <w:p w14:paraId="334FAE57" w14:textId="77777777" w:rsidR="00B85013" w:rsidRPr="00335360" w:rsidRDefault="00B85013" w:rsidP="00B85013">
            <w:pPr>
              <w:jc w:val="center"/>
              <w:rPr>
                <w:color w:val="000000"/>
                <w:sz w:val="20"/>
                <w:szCs w:val="20"/>
              </w:rPr>
            </w:pPr>
            <w:r w:rsidRPr="00335360">
              <w:rPr>
                <w:color w:val="000000"/>
                <w:sz w:val="20"/>
                <w:szCs w:val="20"/>
              </w:rPr>
              <w:t>2.1</w:t>
            </w:r>
          </w:p>
        </w:tc>
        <w:tc>
          <w:tcPr>
            <w:tcW w:w="2925" w:type="dxa"/>
            <w:tcBorders>
              <w:top w:val="nil"/>
              <w:left w:val="nil"/>
              <w:bottom w:val="single" w:sz="4" w:space="0" w:color="auto"/>
              <w:right w:val="single" w:sz="4" w:space="0" w:color="auto"/>
            </w:tcBorders>
            <w:vAlign w:val="center"/>
            <w:hideMark/>
          </w:tcPr>
          <w:p w14:paraId="12E005AB"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9" w:type="dxa"/>
            <w:tcBorders>
              <w:top w:val="nil"/>
              <w:left w:val="nil"/>
              <w:bottom w:val="single" w:sz="4" w:space="0" w:color="auto"/>
              <w:right w:val="single" w:sz="4" w:space="0" w:color="auto"/>
            </w:tcBorders>
            <w:vAlign w:val="center"/>
            <w:hideMark/>
          </w:tcPr>
          <w:p w14:paraId="37461E3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89" w:type="dxa"/>
            <w:tcBorders>
              <w:top w:val="nil"/>
              <w:left w:val="nil"/>
              <w:bottom w:val="nil"/>
              <w:right w:val="single" w:sz="4" w:space="0" w:color="auto"/>
            </w:tcBorders>
            <w:noWrap/>
            <w:vAlign w:val="center"/>
            <w:hideMark/>
          </w:tcPr>
          <w:p w14:paraId="18027E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single" w:sz="4" w:space="0" w:color="auto"/>
              <w:left w:val="nil"/>
              <w:bottom w:val="single" w:sz="4" w:space="0" w:color="auto"/>
              <w:right w:val="single" w:sz="4" w:space="0" w:color="auto"/>
            </w:tcBorders>
            <w:noWrap/>
            <w:vAlign w:val="center"/>
            <w:hideMark/>
          </w:tcPr>
          <w:p w14:paraId="32B2154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1" w:type="dxa"/>
            <w:gridSpan w:val="2"/>
            <w:tcBorders>
              <w:top w:val="nil"/>
              <w:left w:val="nil"/>
              <w:bottom w:val="nil"/>
              <w:right w:val="single" w:sz="4" w:space="0" w:color="auto"/>
            </w:tcBorders>
            <w:noWrap/>
            <w:vAlign w:val="center"/>
            <w:hideMark/>
          </w:tcPr>
          <w:p w14:paraId="74E7D95A"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gridSpan w:val="2"/>
            <w:tcBorders>
              <w:top w:val="nil"/>
              <w:left w:val="nil"/>
              <w:bottom w:val="nil"/>
              <w:right w:val="single" w:sz="8" w:space="0" w:color="auto"/>
            </w:tcBorders>
            <w:noWrap/>
            <w:vAlign w:val="center"/>
            <w:hideMark/>
          </w:tcPr>
          <w:p w14:paraId="7D8A3C3D"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352851B"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2107DDE0" w14:textId="77777777" w:rsidR="00B85013" w:rsidRPr="00335360" w:rsidRDefault="00B85013" w:rsidP="00B85013">
            <w:pPr>
              <w:jc w:val="center"/>
              <w:rPr>
                <w:color w:val="000000"/>
                <w:sz w:val="20"/>
                <w:szCs w:val="20"/>
              </w:rPr>
            </w:pPr>
            <w:r w:rsidRPr="00335360">
              <w:rPr>
                <w:color w:val="000000"/>
                <w:sz w:val="20"/>
                <w:szCs w:val="20"/>
              </w:rPr>
              <w:t>2.2</w:t>
            </w:r>
          </w:p>
        </w:tc>
        <w:tc>
          <w:tcPr>
            <w:tcW w:w="2925" w:type="dxa"/>
            <w:tcBorders>
              <w:top w:val="nil"/>
              <w:left w:val="nil"/>
              <w:bottom w:val="single" w:sz="4" w:space="0" w:color="auto"/>
              <w:right w:val="single" w:sz="4" w:space="0" w:color="auto"/>
            </w:tcBorders>
            <w:vAlign w:val="center"/>
            <w:hideMark/>
          </w:tcPr>
          <w:p w14:paraId="45D7AE2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9" w:type="dxa"/>
            <w:tcBorders>
              <w:top w:val="nil"/>
              <w:left w:val="nil"/>
              <w:bottom w:val="single" w:sz="4" w:space="0" w:color="auto"/>
              <w:right w:val="single" w:sz="4" w:space="0" w:color="auto"/>
            </w:tcBorders>
            <w:vAlign w:val="center"/>
            <w:hideMark/>
          </w:tcPr>
          <w:p w14:paraId="7E409E2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89" w:type="dxa"/>
            <w:tcBorders>
              <w:top w:val="single" w:sz="4" w:space="0" w:color="auto"/>
              <w:left w:val="nil"/>
              <w:bottom w:val="single" w:sz="4" w:space="0" w:color="auto"/>
              <w:right w:val="single" w:sz="4" w:space="0" w:color="auto"/>
            </w:tcBorders>
            <w:noWrap/>
            <w:vAlign w:val="center"/>
            <w:hideMark/>
          </w:tcPr>
          <w:p w14:paraId="0FFF25E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nil"/>
              <w:left w:val="nil"/>
              <w:bottom w:val="single" w:sz="4" w:space="0" w:color="auto"/>
              <w:right w:val="single" w:sz="4" w:space="0" w:color="auto"/>
            </w:tcBorders>
            <w:noWrap/>
            <w:vAlign w:val="center"/>
            <w:hideMark/>
          </w:tcPr>
          <w:p w14:paraId="4A5E5840" w14:textId="77777777" w:rsidR="00B85013" w:rsidRPr="00335360" w:rsidRDefault="00B85013" w:rsidP="00B85013">
            <w:pPr>
              <w:jc w:val="right"/>
              <w:rPr>
                <w:color w:val="000000"/>
                <w:sz w:val="20"/>
                <w:szCs w:val="20"/>
              </w:rPr>
            </w:pPr>
            <w:r w:rsidRPr="00335360">
              <w:rPr>
                <w:color w:val="000000"/>
                <w:sz w:val="20"/>
                <w:szCs w:val="20"/>
              </w:rPr>
              <w:t xml:space="preserve">                     565,00   </w:t>
            </w:r>
          </w:p>
        </w:tc>
        <w:tc>
          <w:tcPr>
            <w:tcW w:w="1271" w:type="dxa"/>
            <w:gridSpan w:val="2"/>
            <w:tcBorders>
              <w:top w:val="single" w:sz="4" w:space="0" w:color="auto"/>
              <w:left w:val="nil"/>
              <w:bottom w:val="single" w:sz="4" w:space="0" w:color="auto"/>
              <w:right w:val="single" w:sz="4" w:space="0" w:color="auto"/>
            </w:tcBorders>
            <w:noWrap/>
            <w:vAlign w:val="center"/>
            <w:hideMark/>
          </w:tcPr>
          <w:p w14:paraId="206C6BB7" w14:textId="77777777" w:rsidR="00B85013" w:rsidRPr="00335360" w:rsidRDefault="00B85013" w:rsidP="00B85013">
            <w:pPr>
              <w:jc w:val="right"/>
              <w:rPr>
                <w:color w:val="000000"/>
                <w:sz w:val="20"/>
                <w:szCs w:val="20"/>
              </w:rPr>
            </w:pPr>
            <w:r w:rsidRPr="00335360">
              <w:rPr>
                <w:color w:val="000000"/>
                <w:sz w:val="20"/>
                <w:szCs w:val="20"/>
              </w:rPr>
              <w:t>12 363,11 RUB</w:t>
            </w:r>
          </w:p>
        </w:tc>
        <w:tc>
          <w:tcPr>
            <w:tcW w:w="1134" w:type="dxa"/>
            <w:gridSpan w:val="2"/>
            <w:tcBorders>
              <w:top w:val="single" w:sz="4" w:space="0" w:color="auto"/>
              <w:left w:val="nil"/>
              <w:bottom w:val="single" w:sz="4" w:space="0" w:color="auto"/>
              <w:right w:val="single" w:sz="8" w:space="0" w:color="auto"/>
            </w:tcBorders>
            <w:noWrap/>
            <w:vAlign w:val="center"/>
            <w:hideMark/>
          </w:tcPr>
          <w:p w14:paraId="7A6D047F" w14:textId="77777777" w:rsidR="00B85013" w:rsidRPr="00335360" w:rsidRDefault="00B85013" w:rsidP="00B85013">
            <w:pPr>
              <w:jc w:val="right"/>
              <w:rPr>
                <w:color w:val="000000"/>
                <w:sz w:val="20"/>
                <w:szCs w:val="20"/>
              </w:rPr>
            </w:pPr>
            <w:r w:rsidRPr="00335360">
              <w:rPr>
                <w:color w:val="000000"/>
                <w:sz w:val="20"/>
                <w:szCs w:val="20"/>
              </w:rPr>
              <w:t>2,74 RUB</w:t>
            </w:r>
          </w:p>
        </w:tc>
      </w:tr>
      <w:tr w:rsidR="00B85013" w:rsidRPr="00335360" w14:paraId="4A2C1CB9"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4FC93825" w14:textId="77777777" w:rsidR="00B85013" w:rsidRPr="00335360" w:rsidRDefault="00B85013" w:rsidP="00B85013">
            <w:pPr>
              <w:jc w:val="center"/>
              <w:rPr>
                <w:color w:val="000000"/>
                <w:sz w:val="20"/>
                <w:szCs w:val="20"/>
              </w:rPr>
            </w:pPr>
            <w:r w:rsidRPr="00335360">
              <w:rPr>
                <w:color w:val="000000"/>
                <w:sz w:val="20"/>
                <w:szCs w:val="20"/>
              </w:rPr>
              <w:t>2.3</w:t>
            </w:r>
          </w:p>
        </w:tc>
        <w:tc>
          <w:tcPr>
            <w:tcW w:w="2925" w:type="dxa"/>
            <w:tcBorders>
              <w:top w:val="nil"/>
              <w:left w:val="nil"/>
              <w:bottom w:val="single" w:sz="4" w:space="0" w:color="auto"/>
              <w:right w:val="single" w:sz="4" w:space="0" w:color="auto"/>
            </w:tcBorders>
            <w:vAlign w:val="center"/>
            <w:hideMark/>
          </w:tcPr>
          <w:p w14:paraId="757BCD63"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9" w:type="dxa"/>
            <w:tcBorders>
              <w:top w:val="nil"/>
              <w:left w:val="nil"/>
              <w:bottom w:val="single" w:sz="4" w:space="0" w:color="auto"/>
              <w:right w:val="single" w:sz="4" w:space="0" w:color="auto"/>
            </w:tcBorders>
            <w:vAlign w:val="center"/>
            <w:hideMark/>
          </w:tcPr>
          <w:p w14:paraId="2983490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2C9540F9"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74EA6978"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5FDD18B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00991D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C9A251" w14:textId="77777777" w:rsidTr="00A4485A">
        <w:trPr>
          <w:gridAfter w:val="1"/>
          <w:wAfter w:w="7" w:type="dxa"/>
          <w:trHeight w:val="799"/>
        </w:trPr>
        <w:tc>
          <w:tcPr>
            <w:tcW w:w="636" w:type="dxa"/>
            <w:tcBorders>
              <w:top w:val="nil"/>
              <w:left w:val="single" w:sz="8" w:space="0" w:color="auto"/>
              <w:bottom w:val="single" w:sz="4" w:space="0" w:color="auto"/>
              <w:right w:val="single" w:sz="4" w:space="0" w:color="auto"/>
            </w:tcBorders>
            <w:noWrap/>
            <w:vAlign w:val="center"/>
            <w:hideMark/>
          </w:tcPr>
          <w:p w14:paraId="1956D394" w14:textId="77777777" w:rsidR="00B85013" w:rsidRPr="00335360" w:rsidRDefault="00B85013" w:rsidP="00B85013">
            <w:pPr>
              <w:jc w:val="center"/>
              <w:rPr>
                <w:color w:val="000000"/>
                <w:sz w:val="20"/>
                <w:szCs w:val="20"/>
              </w:rPr>
            </w:pPr>
            <w:r w:rsidRPr="00335360">
              <w:rPr>
                <w:color w:val="000000"/>
                <w:sz w:val="20"/>
                <w:szCs w:val="20"/>
              </w:rPr>
              <w:t>2.4</w:t>
            </w:r>
          </w:p>
        </w:tc>
        <w:tc>
          <w:tcPr>
            <w:tcW w:w="2925" w:type="dxa"/>
            <w:tcBorders>
              <w:top w:val="nil"/>
              <w:left w:val="nil"/>
              <w:bottom w:val="single" w:sz="4" w:space="0" w:color="auto"/>
              <w:right w:val="single" w:sz="4" w:space="0" w:color="auto"/>
            </w:tcBorders>
            <w:vAlign w:val="center"/>
            <w:hideMark/>
          </w:tcPr>
          <w:p w14:paraId="32FF9D99"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9" w:type="dxa"/>
            <w:tcBorders>
              <w:top w:val="nil"/>
              <w:left w:val="nil"/>
              <w:bottom w:val="single" w:sz="4" w:space="0" w:color="auto"/>
              <w:right w:val="single" w:sz="4" w:space="0" w:color="auto"/>
            </w:tcBorders>
            <w:vAlign w:val="center"/>
            <w:hideMark/>
          </w:tcPr>
          <w:p w14:paraId="134DBF5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28B22E65"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56AA9E99"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6A933F7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DF71A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1B1DE9"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0164FF95" w14:textId="77777777" w:rsidR="00B85013" w:rsidRPr="00335360" w:rsidRDefault="00B85013" w:rsidP="00B85013">
            <w:pPr>
              <w:jc w:val="center"/>
              <w:rPr>
                <w:color w:val="000000"/>
                <w:sz w:val="20"/>
                <w:szCs w:val="20"/>
              </w:rPr>
            </w:pPr>
            <w:r w:rsidRPr="00335360">
              <w:rPr>
                <w:color w:val="000000"/>
                <w:sz w:val="20"/>
                <w:szCs w:val="20"/>
              </w:rPr>
              <w:t>2.5</w:t>
            </w:r>
          </w:p>
        </w:tc>
        <w:tc>
          <w:tcPr>
            <w:tcW w:w="2925" w:type="dxa"/>
            <w:tcBorders>
              <w:top w:val="nil"/>
              <w:left w:val="nil"/>
              <w:bottom w:val="nil"/>
              <w:right w:val="single" w:sz="4" w:space="0" w:color="auto"/>
            </w:tcBorders>
            <w:vAlign w:val="center"/>
            <w:hideMark/>
          </w:tcPr>
          <w:p w14:paraId="1AAD97E0"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9" w:type="dxa"/>
            <w:tcBorders>
              <w:top w:val="nil"/>
              <w:left w:val="nil"/>
              <w:bottom w:val="nil"/>
              <w:right w:val="single" w:sz="4" w:space="0" w:color="auto"/>
            </w:tcBorders>
            <w:vAlign w:val="center"/>
            <w:hideMark/>
          </w:tcPr>
          <w:p w14:paraId="10A82E5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89" w:type="dxa"/>
            <w:tcBorders>
              <w:top w:val="nil"/>
              <w:left w:val="nil"/>
              <w:bottom w:val="nil"/>
              <w:right w:val="single" w:sz="4" w:space="0" w:color="auto"/>
            </w:tcBorders>
            <w:noWrap/>
            <w:vAlign w:val="center"/>
            <w:hideMark/>
          </w:tcPr>
          <w:p w14:paraId="1F059269"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nil"/>
              <w:right w:val="single" w:sz="4" w:space="0" w:color="auto"/>
            </w:tcBorders>
            <w:noWrap/>
            <w:vAlign w:val="center"/>
            <w:hideMark/>
          </w:tcPr>
          <w:p w14:paraId="33CE9216"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nil"/>
              <w:right w:val="single" w:sz="4" w:space="0" w:color="auto"/>
            </w:tcBorders>
            <w:noWrap/>
            <w:vAlign w:val="center"/>
            <w:hideMark/>
          </w:tcPr>
          <w:p w14:paraId="16C7203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702B7B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36C177"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5E57409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538" w:type="dxa"/>
            <w:gridSpan w:val="5"/>
            <w:tcBorders>
              <w:top w:val="single" w:sz="8" w:space="0" w:color="auto"/>
              <w:left w:val="nil"/>
              <w:bottom w:val="single" w:sz="8" w:space="0" w:color="auto"/>
              <w:right w:val="nil"/>
            </w:tcBorders>
            <w:noWrap/>
            <w:vAlign w:val="center"/>
            <w:hideMark/>
          </w:tcPr>
          <w:p w14:paraId="5455F5F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1" w:type="dxa"/>
            <w:gridSpan w:val="2"/>
            <w:tcBorders>
              <w:top w:val="single" w:sz="8" w:space="0" w:color="auto"/>
              <w:left w:val="single" w:sz="4" w:space="0" w:color="auto"/>
              <w:bottom w:val="single" w:sz="8" w:space="0" w:color="auto"/>
              <w:right w:val="single" w:sz="4" w:space="0" w:color="auto"/>
            </w:tcBorders>
            <w:noWrap/>
            <w:vAlign w:val="center"/>
            <w:hideMark/>
          </w:tcPr>
          <w:p w14:paraId="00C9CA0B" w14:textId="77777777" w:rsidR="00B85013" w:rsidRPr="00335360" w:rsidRDefault="00B85013" w:rsidP="00B85013">
            <w:pPr>
              <w:jc w:val="right"/>
              <w:rPr>
                <w:b/>
                <w:bCs/>
                <w:sz w:val="20"/>
                <w:szCs w:val="20"/>
              </w:rPr>
            </w:pPr>
            <w:r w:rsidRPr="00335360">
              <w:rPr>
                <w:b/>
                <w:bCs/>
                <w:sz w:val="20"/>
                <w:szCs w:val="20"/>
              </w:rPr>
              <w:t>-</w:t>
            </w:r>
          </w:p>
        </w:tc>
        <w:tc>
          <w:tcPr>
            <w:tcW w:w="1134" w:type="dxa"/>
            <w:gridSpan w:val="2"/>
            <w:tcBorders>
              <w:top w:val="single" w:sz="8" w:space="0" w:color="auto"/>
              <w:left w:val="nil"/>
              <w:bottom w:val="single" w:sz="8" w:space="0" w:color="auto"/>
              <w:right w:val="single" w:sz="8" w:space="0" w:color="auto"/>
            </w:tcBorders>
            <w:noWrap/>
            <w:vAlign w:val="center"/>
            <w:hideMark/>
          </w:tcPr>
          <w:p w14:paraId="5858BC25"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813B5AA"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52A8D85B" w14:textId="77777777" w:rsidR="00B85013" w:rsidRPr="00335360" w:rsidRDefault="00B85013" w:rsidP="00B85013">
            <w:pPr>
              <w:jc w:val="center"/>
              <w:rPr>
                <w:color w:val="000000"/>
                <w:sz w:val="20"/>
                <w:szCs w:val="20"/>
              </w:rPr>
            </w:pPr>
            <w:r w:rsidRPr="00335360">
              <w:rPr>
                <w:color w:val="000000"/>
                <w:sz w:val="20"/>
                <w:szCs w:val="20"/>
              </w:rPr>
              <w:t>3.1</w:t>
            </w:r>
          </w:p>
        </w:tc>
        <w:tc>
          <w:tcPr>
            <w:tcW w:w="2925" w:type="dxa"/>
            <w:tcBorders>
              <w:top w:val="nil"/>
              <w:left w:val="nil"/>
              <w:bottom w:val="single" w:sz="4" w:space="0" w:color="auto"/>
              <w:right w:val="single" w:sz="4" w:space="0" w:color="auto"/>
            </w:tcBorders>
            <w:vAlign w:val="center"/>
            <w:hideMark/>
          </w:tcPr>
          <w:p w14:paraId="32810B01"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9" w:type="dxa"/>
            <w:tcBorders>
              <w:top w:val="nil"/>
              <w:left w:val="nil"/>
              <w:bottom w:val="single" w:sz="4" w:space="0" w:color="auto"/>
              <w:right w:val="single" w:sz="4" w:space="0" w:color="auto"/>
            </w:tcBorders>
            <w:vAlign w:val="center"/>
            <w:hideMark/>
          </w:tcPr>
          <w:p w14:paraId="1B8FE71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89" w:type="dxa"/>
            <w:tcBorders>
              <w:top w:val="nil"/>
              <w:left w:val="nil"/>
              <w:bottom w:val="single" w:sz="4" w:space="0" w:color="auto"/>
              <w:right w:val="single" w:sz="4" w:space="0" w:color="auto"/>
            </w:tcBorders>
            <w:noWrap/>
            <w:vAlign w:val="center"/>
            <w:hideMark/>
          </w:tcPr>
          <w:p w14:paraId="7AA0A934"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00881FEA"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013CF667"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AC58F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EEEDA3"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172CF7F1" w14:textId="77777777" w:rsidR="00B85013" w:rsidRPr="00335360" w:rsidRDefault="00B85013" w:rsidP="00B85013">
            <w:pPr>
              <w:jc w:val="center"/>
              <w:rPr>
                <w:color w:val="000000"/>
                <w:sz w:val="20"/>
                <w:szCs w:val="20"/>
              </w:rPr>
            </w:pPr>
            <w:r w:rsidRPr="00335360">
              <w:rPr>
                <w:color w:val="000000"/>
                <w:sz w:val="20"/>
                <w:szCs w:val="20"/>
              </w:rPr>
              <w:t>3.2</w:t>
            </w:r>
          </w:p>
        </w:tc>
        <w:tc>
          <w:tcPr>
            <w:tcW w:w="2925" w:type="dxa"/>
            <w:tcBorders>
              <w:top w:val="nil"/>
              <w:left w:val="nil"/>
              <w:bottom w:val="single" w:sz="4" w:space="0" w:color="auto"/>
              <w:right w:val="single" w:sz="4" w:space="0" w:color="auto"/>
            </w:tcBorders>
            <w:vAlign w:val="center"/>
            <w:hideMark/>
          </w:tcPr>
          <w:p w14:paraId="333084B9"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9" w:type="dxa"/>
            <w:tcBorders>
              <w:top w:val="nil"/>
              <w:left w:val="nil"/>
              <w:bottom w:val="single" w:sz="4" w:space="0" w:color="auto"/>
              <w:right w:val="single" w:sz="4" w:space="0" w:color="auto"/>
            </w:tcBorders>
            <w:vAlign w:val="center"/>
            <w:hideMark/>
          </w:tcPr>
          <w:p w14:paraId="676076D2"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89" w:type="dxa"/>
            <w:tcBorders>
              <w:top w:val="nil"/>
              <w:left w:val="nil"/>
              <w:bottom w:val="single" w:sz="4" w:space="0" w:color="auto"/>
              <w:right w:val="single" w:sz="4" w:space="0" w:color="auto"/>
            </w:tcBorders>
            <w:noWrap/>
            <w:vAlign w:val="center"/>
            <w:hideMark/>
          </w:tcPr>
          <w:p w14:paraId="7ABB5507"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7FB9E3ED"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1969FB0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1CF0B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0A3D18"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3F1F752F" w14:textId="77777777" w:rsidR="00B85013" w:rsidRPr="00335360" w:rsidRDefault="00B85013" w:rsidP="00B85013">
            <w:pPr>
              <w:jc w:val="center"/>
              <w:rPr>
                <w:color w:val="000000"/>
                <w:sz w:val="20"/>
                <w:szCs w:val="20"/>
              </w:rPr>
            </w:pPr>
            <w:r w:rsidRPr="00335360">
              <w:rPr>
                <w:color w:val="000000"/>
                <w:sz w:val="20"/>
                <w:szCs w:val="20"/>
              </w:rPr>
              <w:t>3.3</w:t>
            </w:r>
          </w:p>
        </w:tc>
        <w:tc>
          <w:tcPr>
            <w:tcW w:w="2925" w:type="dxa"/>
            <w:tcBorders>
              <w:top w:val="nil"/>
              <w:left w:val="nil"/>
              <w:bottom w:val="single" w:sz="4" w:space="0" w:color="auto"/>
              <w:right w:val="single" w:sz="4" w:space="0" w:color="auto"/>
            </w:tcBorders>
            <w:vAlign w:val="center"/>
            <w:hideMark/>
          </w:tcPr>
          <w:p w14:paraId="34DF664A"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9" w:type="dxa"/>
            <w:tcBorders>
              <w:top w:val="nil"/>
              <w:left w:val="nil"/>
              <w:bottom w:val="single" w:sz="4" w:space="0" w:color="auto"/>
              <w:right w:val="single" w:sz="4" w:space="0" w:color="auto"/>
            </w:tcBorders>
            <w:vAlign w:val="center"/>
            <w:hideMark/>
          </w:tcPr>
          <w:p w14:paraId="7963F30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89" w:type="dxa"/>
            <w:tcBorders>
              <w:top w:val="nil"/>
              <w:left w:val="nil"/>
              <w:bottom w:val="single" w:sz="4" w:space="0" w:color="auto"/>
              <w:right w:val="single" w:sz="4" w:space="0" w:color="auto"/>
            </w:tcBorders>
            <w:noWrap/>
            <w:vAlign w:val="center"/>
            <w:hideMark/>
          </w:tcPr>
          <w:p w14:paraId="0A6F650F"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6E849A55"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70219D52"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49D49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AF3C05"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70D6829B" w14:textId="77777777" w:rsidR="00B85013" w:rsidRPr="00335360" w:rsidRDefault="00B85013" w:rsidP="00B85013">
            <w:pPr>
              <w:jc w:val="center"/>
              <w:rPr>
                <w:color w:val="000000"/>
                <w:sz w:val="20"/>
                <w:szCs w:val="20"/>
              </w:rPr>
            </w:pPr>
            <w:r w:rsidRPr="00335360">
              <w:rPr>
                <w:color w:val="000000"/>
                <w:sz w:val="20"/>
                <w:szCs w:val="20"/>
              </w:rPr>
              <w:t>3.4</w:t>
            </w:r>
          </w:p>
        </w:tc>
        <w:tc>
          <w:tcPr>
            <w:tcW w:w="2925" w:type="dxa"/>
            <w:tcBorders>
              <w:top w:val="nil"/>
              <w:left w:val="nil"/>
              <w:bottom w:val="single" w:sz="4" w:space="0" w:color="auto"/>
              <w:right w:val="single" w:sz="4" w:space="0" w:color="auto"/>
            </w:tcBorders>
            <w:vAlign w:val="center"/>
            <w:hideMark/>
          </w:tcPr>
          <w:p w14:paraId="705D59AF"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9" w:type="dxa"/>
            <w:tcBorders>
              <w:top w:val="nil"/>
              <w:left w:val="nil"/>
              <w:bottom w:val="single" w:sz="4" w:space="0" w:color="auto"/>
              <w:right w:val="single" w:sz="4" w:space="0" w:color="auto"/>
            </w:tcBorders>
            <w:vAlign w:val="center"/>
            <w:hideMark/>
          </w:tcPr>
          <w:p w14:paraId="484685A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548189D1"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0890FB55"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3D06AEA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4669D5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F73852"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709E59BD" w14:textId="77777777" w:rsidR="00B85013" w:rsidRPr="00335360" w:rsidRDefault="00B85013" w:rsidP="00B85013">
            <w:pPr>
              <w:jc w:val="center"/>
              <w:rPr>
                <w:color w:val="000000"/>
                <w:sz w:val="20"/>
                <w:szCs w:val="20"/>
              </w:rPr>
            </w:pPr>
            <w:r w:rsidRPr="00335360">
              <w:rPr>
                <w:color w:val="000000"/>
                <w:sz w:val="20"/>
                <w:szCs w:val="20"/>
              </w:rPr>
              <w:t>3.5</w:t>
            </w:r>
          </w:p>
        </w:tc>
        <w:tc>
          <w:tcPr>
            <w:tcW w:w="2925" w:type="dxa"/>
            <w:tcBorders>
              <w:top w:val="nil"/>
              <w:left w:val="nil"/>
              <w:bottom w:val="single" w:sz="4" w:space="0" w:color="auto"/>
              <w:right w:val="single" w:sz="4" w:space="0" w:color="auto"/>
            </w:tcBorders>
            <w:vAlign w:val="center"/>
            <w:hideMark/>
          </w:tcPr>
          <w:p w14:paraId="05E5A445"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9" w:type="dxa"/>
            <w:tcBorders>
              <w:top w:val="nil"/>
              <w:left w:val="nil"/>
              <w:bottom w:val="single" w:sz="4" w:space="0" w:color="auto"/>
              <w:right w:val="single" w:sz="4" w:space="0" w:color="auto"/>
            </w:tcBorders>
            <w:vAlign w:val="center"/>
            <w:hideMark/>
          </w:tcPr>
          <w:p w14:paraId="55DBA13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89" w:type="dxa"/>
            <w:tcBorders>
              <w:top w:val="nil"/>
              <w:left w:val="nil"/>
              <w:bottom w:val="single" w:sz="4" w:space="0" w:color="auto"/>
              <w:right w:val="single" w:sz="4" w:space="0" w:color="auto"/>
            </w:tcBorders>
            <w:noWrap/>
            <w:vAlign w:val="center"/>
            <w:hideMark/>
          </w:tcPr>
          <w:p w14:paraId="65C58783"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65EC8B13"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3EA0339D"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2E8F4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62BCEB"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70387961" w14:textId="77777777" w:rsidR="00B85013" w:rsidRPr="00335360" w:rsidRDefault="00B85013" w:rsidP="00B85013">
            <w:pPr>
              <w:jc w:val="center"/>
              <w:rPr>
                <w:color w:val="000000"/>
                <w:sz w:val="20"/>
                <w:szCs w:val="20"/>
              </w:rPr>
            </w:pPr>
            <w:r w:rsidRPr="00335360">
              <w:rPr>
                <w:color w:val="000000"/>
                <w:sz w:val="20"/>
                <w:szCs w:val="20"/>
              </w:rPr>
              <w:t>3.6</w:t>
            </w:r>
          </w:p>
        </w:tc>
        <w:tc>
          <w:tcPr>
            <w:tcW w:w="2925" w:type="dxa"/>
            <w:tcBorders>
              <w:top w:val="nil"/>
              <w:left w:val="nil"/>
              <w:bottom w:val="nil"/>
              <w:right w:val="single" w:sz="4" w:space="0" w:color="auto"/>
            </w:tcBorders>
            <w:vAlign w:val="center"/>
            <w:hideMark/>
          </w:tcPr>
          <w:p w14:paraId="4195650A"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9" w:type="dxa"/>
            <w:tcBorders>
              <w:top w:val="nil"/>
              <w:left w:val="nil"/>
              <w:bottom w:val="nil"/>
              <w:right w:val="single" w:sz="4" w:space="0" w:color="auto"/>
            </w:tcBorders>
            <w:vAlign w:val="center"/>
            <w:hideMark/>
          </w:tcPr>
          <w:p w14:paraId="1B52129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nil"/>
              <w:right w:val="single" w:sz="4" w:space="0" w:color="auto"/>
            </w:tcBorders>
            <w:noWrap/>
            <w:vAlign w:val="center"/>
            <w:hideMark/>
          </w:tcPr>
          <w:p w14:paraId="369F07AA"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nil"/>
              <w:right w:val="single" w:sz="4" w:space="0" w:color="auto"/>
            </w:tcBorders>
            <w:noWrap/>
            <w:vAlign w:val="center"/>
            <w:hideMark/>
          </w:tcPr>
          <w:p w14:paraId="0DF5C713" w14:textId="77777777" w:rsidR="00B85013" w:rsidRPr="00335360" w:rsidRDefault="00B85013" w:rsidP="00B85013">
            <w:pPr>
              <w:jc w:val="center"/>
              <w:rPr>
                <w:color w:val="000000"/>
                <w:sz w:val="20"/>
                <w:szCs w:val="20"/>
              </w:rPr>
            </w:pPr>
            <w:r w:rsidRPr="00335360">
              <w:rPr>
                <w:color w:val="000000"/>
                <w:sz w:val="20"/>
                <w:szCs w:val="20"/>
              </w:rPr>
              <w:t> </w:t>
            </w:r>
          </w:p>
        </w:tc>
        <w:tc>
          <w:tcPr>
            <w:tcW w:w="1271" w:type="dxa"/>
            <w:gridSpan w:val="2"/>
            <w:tcBorders>
              <w:top w:val="nil"/>
              <w:left w:val="nil"/>
              <w:bottom w:val="nil"/>
              <w:right w:val="single" w:sz="4" w:space="0" w:color="auto"/>
            </w:tcBorders>
            <w:noWrap/>
            <w:vAlign w:val="center"/>
            <w:hideMark/>
          </w:tcPr>
          <w:p w14:paraId="28E2CDDD"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200066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BBFE21"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48F66EBE"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538" w:type="dxa"/>
            <w:gridSpan w:val="5"/>
            <w:tcBorders>
              <w:top w:val="single" w:sz="8" w:space="0" w:color="auto"/>
              <w:left w:val="nil"/>
              <w:bottom w:val="single" w:sz="8" w:space="0" w:color="auto"/>
              <w:right w:val="single" w:sz="4" w:space="0" w:color="auto"/>
            </w:tcBorders>
            <w:vAlign w:val="center"/>
            <w:hideMark/>
          </w:tcPr>
          <w:p w14:paraId="31035407"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1" w:type="dxa"/>
            <w:gridSpan w:val="2"/>
            <w:tcBorders>
              <w:top w:val="single" w:sz="8" w:space="0" w:color="auto"/>
              <w:left w:val="nil"/>
              <w:bottom w:val="single" w:sz="8" w:space="0" w:color="auto"/>
              <w:right w:val="single" w:sz="4" w:space="0" w:color="auto"/>
            </w:tcBorders>
            <w:noWrap/>
            <w:vAlign w:val="center"/>
            <w:hideMark/>
          </w:tcPr>
          <w:p w14:paraId="67BB64AF" w14:textId="77777777" w:rsidR="00B85013" w:rsidRPr="00335360" w:rsidRDefault="00B85013" w:rsidP="00B85013">
            <w:pPr>
              <w:jc w:val="right"/>
              <w:rPr>
                <w:b/>
                <w:bCs/>
                <w:color w:val="000000"/>
                <w:sz w:val="20"/>
                <w:szCs w:val="20"/>
              </w:rPr>
            </w:pPr>
            <w:r w:rsidRPr="00335360">
              <w:rPr>
                <w:b/>
                <w:bCs/>
                <w:color w:val="000000"/>
                <w:sz w:val="20"/>
                <w:szCs w:val="20"/>
              </w:rPr>
              <w:t>148,82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1B128D1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70B0354D"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1411101B"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925" w:type="dxa"/>
            <w:tcBorders>
              <w:top w:val="nil"/>
              <w:left w:val="nil"/>
              <w:bottom w:val="nil"/>
              <w:right w:val="single" w:sz="4" w:space="0" w:color="auto"/>
            </w:tcBorders>
            <w:noWrap/>
            <w:vAlign w:val="center"/>
            <w:hideMark/>
          </w:tcPr>
          <w:p w14:paraId="6DA3A6A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9" w:type="dxa"/>
            <w:tcBorders>
              <w:top w:val="nil"/>
              <w:left w:val="nil"/>
              <w:bottom w:val="nil"/>
              <w:right w:val="single" w:sz="4" w:space="0" w:color="auto"/>
            </w:tcBorders>
            <w:vAlign w:val="center"/>
            <w:hideMark/>
          </w:tcPr>
          <w:p w14:paraId="3A3D8CD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89" w:type="dxa"/>
            <w:tcBorders>
              <w:top w:val="nil"/>
              <w:left w:val="nil"/>
              <w:bottom w:val="nil"/>
              <w:right w:val="single" w:sz="4" w:space="0" w:color="auto"/>
            </w:tcBorders>
            <w:noWrap/>
            <w:vAlign w:val="center"/>
            <w:hideMark/>
          </w:tcPr>
          <w:p w14:paraId="6651003A"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nil"/>
              <w:right w:val="single" w:sz="4" w:space="0" w:color="auto"/>
            </w:tcBorders>
            <w:noWrap/>
            <w:vAlign w:val="center"/>
            <w:hideMark/>
          </w:tcPr>
          <w:p w14:paraId="4C828F08"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nil"/>
              <w:right w:val="single" w:sz="4" w:space="0" w:color="auto"/>
            </w:tcBorders>
            <w:noWrap/>
            <w:vAlign w:val="center"/>
            <w:hideMark/>
          </w:tcPr>
          <w:p w14:paraId="47B5F734" w14:textId="77777777" w:rsidR="00B85013" w:rsidRPr="00335360" w:rsidRDefault="00B85013" w:rsidP="00B85013">
            <w:pPr>
              <w:jc w:val="right"/>
              <w:rPr>
                <w:color w:val="000000"/>
                <w:sz w:val="20"/>
                <w:szCs w:val="20"/>
              </w:rPr>
            </w:pPr>
            <w:r w:rsidRPr="00335360">
              <w:rPr>
                <w:color w:val="000000"/>
                <w:sz w:val="20"/>
                <w:szCs w:val="20"/>
              </w:rPr>
              <w:t>148,82 RUB</w:t>
            </w:r>
          </w:p>
        </w:tc>
        <w:tc>
          <w:tcPr>
            <w:tcW w:w="1134" w:type="dxa"/>
            <w:gridSpan w:val="2"/>
            <w:tcBorders>
              <w:top w:val="nil"/>
              <w:left w:val="nil"/>
              <w:bottom w:val="nil"/>
              <w:right w:val="single" w:sz="8" w:space="0" w:color="auto"/>
            </w:tcBorders>
            <w:noWrap/>
            <w:vAlign w:val="center"/>
            <w:hideMark/>
          </w:tcPr>
          <w:p w14:paraId="2AD962CE"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5E7B851"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32F9BB3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538" w:type="dxa"/>
            <w:gridSpan w:val="5"/>
            <w:tcBorders>
              <w:top w:val="single" w:sz="8" w:space="0" w:color="auto"/>
              <w:left w:val="nil"/>
              <w:bottom w:val="single" w:sz="8" w:space="0" w:color="auto"/>
              <w:right w:val="single" w:sz="4" w:space="0" w:color="auto"/>
            </w:tcBorders>
            <w:vAlign w:val="center"/>
            <w:hideMark/>
          </w:tcPr>
          <w:p w14:paraId="31900AB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1" w:type="dxa"/>
            <w:gridSpan w:val="2"/>
            <w:tcBorders>
              <w:top w:val="single" w:sz="8" w:space="0" w:color="auto"/>
              <w:left w:val="nil"/>
              <w:bottom w:val="single" w:sz="8" w:space="0" w:color="auto"/>
              <w:right w:val="single" w:sz="4" w:space="0" w:color="auto"/>
            </w:tcBorders>
            <w:noWrap/>
            <w:vAlign w:val="center"/>
            <w:hideMark/>
          </w:tcPr>
          <w:p w14:paraId="7DF7F13C" w14:textId="77777777" w:rsidR="00B85013" w:rsidRPr="00335360" w:rsidRDefault="00B85013" w:rsidP="00B85013">
            <w:pPr>
              <w:jc w:val="right"/>
              <w:rPr>
                <w:b/>
                <w:bCs/>
                <w:color w:val="000000"/>
                <w:sz w:val="20"/>
                <w:szCs w:val="20"/>
              </w:rPr>
            </w:pPr>
            <w:r w:rsidRPr="00335360">
              <w:rPr>
                <w:b/>
                <w:bCs/>
                <w:color w:val="000000"/>
                <w:sz w:val="20"/>
                <w:szCs w:val="20"/>
              </w:rPr>
              <w:t>23 906,03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BEE7413"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3C0F0034" w14:textId="77777777" w:rsidTr="00A4485A">
        <w:trPr>
          <w:gridAfter w:val="1"/>
          <w:wAfter w:w="7" w:type="dxa"/>
          <w:trHeight w:val="1399"/>
        </w:trPr>
        <w:tc>
          <w:tcPr>
            <w:tcW w:w="636" w:type="dxa"/>
            <w:tcBorders>
              <w:top w:val="nil"/>
              <w:left w:val="single" w:sz="8" w:space="0" w:color="auto"/>
              <w:bottom w:val="single" w:sz="4" w:space="0" w:color="auto"/>
              <w:right w:val="single" w:sz="4" w:space="0" w:color="auto"/>
            </w:tcBorders>
            <w:noWrap/>
            <w:vAlign w:val="center"/>
            <w:hideMark/>
          </w:tcPr>
          <w:p w14:paraId="5596FD33" w14:textId="77777777" w:rsidR="00B85013" w:rsidRPr="00335360" w:rsidRDefault="00B85013" w:rsidP="00B85013">
            <w:pPr>
              <w:jc w:val="center"/>
              <w:rPr>
                <w:color w:val="000000"/>
                <w:sz w:val="20"/>
                <w:szCs w:val="20"/>
              </w:rPr>
            </w:pPr>
            <w:r w:rsidRPr="00335360">
              <w:rPr>
                <w:color w:val="000000"/>
                <w:sz w:val="20"/>
                <w:szCs w:val="20"/>
              </w:rPr>
              <w:t>5.1</w:t>
            </w:r>
          </w:p>
        </w:tc>
        <w:tc>
          <w:tcPr>
            <w:tcW w:w="2925" w:type="dxa"/>
            <w:tcBorders>
              <w:top w:val="nil"/>
              <w:left w:val="nil"/>
              <w:bottom w:val="single" w:sz="4" w:space="0" w:color="auto"/>
              <w:right w:val="single" w:sz="4" w:space="0" w:color="auto"/>
            </w:tcBorders>
            <w:vAlign w:val="center"/>
            <w:hideMark/>
          </w:tcPr>
          <w:p w14:paraId="1C7C7E72"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9" w:type="dxa"/>
            <w:tcBorders>
              <w:top w:val="nil"/>
              <w:left w:val="nil"/>
              <w:bottom w:val="single" w:sz="4" w:space="0" w:color="auto"/>
              <w:right w:val="single" w:sz="4" w:space="0" w:color="auto"/>
            </w:tcBorders>
            <w:vAlign w:val="center"/>
            <w:hideMark/>
          </w:tcPr>
          <w:p w14:paraId="6F0BAAF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2DAB8201"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27A72EF7"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53C181F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1A398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4253AE"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26878DCE" w14:textId="77777777" w:rsidR="00B85013" w:rsidRPr="00335360" w:rsidRDefault="00B85013" w:rsidP="00B85013">
            <w:pPr>
              <w:jc w:val="center"/>
              <w:rPr>
                <w:color w:val="000000"/>
                <w:sz w:val="20"/>
                <w:szCs w:val="20"/>
              </w:rPr>
            </w:pPr>
            <w:r w:rsidRPr="00335360">
              <w:rPr>
                <w:color w:val="000000"/>
                <w:sz w:val="20"/>
                <w:szCs w:val="20"/>
              </w:rPr>
              <w:t>5.2</w:t>
            </w:r>
          </w:p>
        </w:tc>
        <w:tc>
          <w:tcPr>
            <w:tcW w:w="2925" w:type="dxa"/>
            <w:tcBorders>
              <w:top w:val="nil"/>
              <w:left w:val="nil"/>
              <w:bottom w:val="single" w:sz="4" w:space="0" w:color="auto"/>
              <w:right w:val="single" w:sz="4" w:space="0" w:color="auto"/>
            </w:tcBorders>
            <w:vAlign w:val="center"/>
            <w:hideMark/>
          </w:tcPr>
          <w:p w14:paraId="3957D32E"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9" w:type="dxa"/>
            <w:tcBorders>
              <w:top w:val="nil"/>
              <w:left w:val="nil"/>
              <w:bottom w:val="single" w:sz="4" w:space="0" w:color="auto"/>
              <w:right w:val="single" w:sz="4" w:space="0" w:color="auto"/>
            </w:tcBorders>
            <w:vAlign w:val="center"/>
            <w:hideMark/>
          </w:tcPr>
          <w:p w14:paraId="794D602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89" w:type="dxa"/>
            <w:tcBorders>
              <w:top w:val="nil"/>
              <w:left w:val="nil"/>
              <w:bottom w:val="single" w:sz="4" w:space="0" w:color="auto"/>
              <w:right w:val="single" w:sz="4" w:space="0" w:color="auto"/>
            </w:tcBorders>
            <w:noWrap/>
            <w:vAlign w:val="center"/>
            <w:hideMark/>
          </w:tcPr>
          <w:p w14:paraId="286EAD35"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38F7999B"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0DCC908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BD033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433145"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749126A1" w14:textId="77777777" w:rsidR="00B85013" w:rsidRPr="00335360" w:rsidRDefault="00B85013" w:rsidP="00B85013">
            <w:pPr>
              <w:jc w:val="center"/>
              <w:rPr>
                <w:color w:val="000000"/>
                <w:sz w:val="20"/>
                <w:szCs w:val="20"/>
              </w:rPr>
            </w:pPr>
            <w:r w:rsidRPr="00335360">
              <w:rPr>
                <w:color w:val="000000"/>
                <w:sz w:val="20"/>
                <w:szCs w:val="20"/>
              </w:rPr>
              <w:t>5.3</w:t>
            </w:r>
          </w:p>
        </w:tc>
        <w:tc>
          <w:tcPr>
            <w:tcW w:w="2925" w:type="dxa"/>
            <w:tcBorders>
              <w:top w:val="nil"/>
              <w:left w:val="nil"/>
              <w:bottom w:val="single" w:sz="4" w:space="0" w:color="auto"/>
              <w:right w:val="single" w:sz="4" w:space="0" w:color="auto"/>
            </w:tcBorders>
            <w:vAlign w:val="center"/>
            <w:hideMark/>
          </w:tcPr>
          <w:p w14:paraId="7F83E865"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9" w:type="dxa"/>
            <w:tcBorders>
              <w:top w:val="nil"/>
              <w:left w:val="nil"/>
              <w:bottom w:val="single" w:sz="4" w:space="0" w:color="auto"/>
              <w:right w:val="single" w:sz="4" w:space="0" w:color="auto"/>
            </w:tcBorders>
            <w:vAlign w:val="center"/>
            <w:hideMark/>
          </w:tcPr>
          <w:p w14:paraId="027758E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379AC3FA"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475D25CA"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5B7F8A4D"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6E996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DB15BB" w14:textId="77777777" w:rsidTr="00A4485A">
        <w:trPr>
          <w:gridAfter w:val="1"/>
          <w:wAfter w:w="7" w:type="dxa"/>
          <w:trHeight w:val="799"/>
        </w:trPr>
        <w:tc>
          <w:tcPr>
            <w:tcW w:w="636" w:type="dxa"/>
            <w:tcBorders>
              <w:top w:val="nil"/>
              <w:left w:val="single" w:sz="8" w:space="0" w:color="auto"/>
              <w:bottom w:val="single" w:sz="4" w:space="0" w:color="auto"/>
              <w:right w:val="single" w:sz="4" w:space="0" w:color="auto"/>
            </w:tcBorders>
            <w:noWrap/>
            <w:vAlign w:val="center"/>
            <w:hideMark/>
          </w:tcPr>
          <w:p w14:paraId="4EC5D4B2" w14:textId="77777777" w:rsidR="00B85013" w:rsidRPr="00335360" w:rsidRDefault="00B85013" w:rsidP="00B85013">
            <w:pPr>
              <w:jc w:val="center"/>
              <w:rPr>
                <w:color w:val="000000"/>
                <w:sz w:val="20"/>
                <w:szCs w:val="20"/>
              </w:rPr>
            </w:pPr>
            <w:r w:rsidRPr="00335360">
              <w:rPr>
                <w:color w:val="000000"/>
                <w:sz w:val="20"/>
                <w:szCs w:val="20"/>
              </w:rPr>
              <w:t>5.4</w:t>
            </w:r>
          </w:p>
        </w:tc>
        <w:tc>
          <w:tcPr>
            <w:tcW w:w="2925" w:type="dxa"/>
            <w:tcBorders>
              <w:top w:val="nil"/>
              <w:left w:val="nil"/>
              <w:bottom w:val="single" w:sz="4" w:space="0" w:color="auto"/>
              <w:right w:val="single" w:sz="4" w:space="0" w:color="auto"/>
            </w:tcBorders>
            <w:vAlign w:val="center"/>
            <w:hideMark/>
          </w:tcPr>
          <w:p w14:paraId="167D861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9" w:type="dxa"/>
            <w:tcBorders>
              <w:top w:val="nil"/>
              <w:left w:val="nil"/>
              <w:bottom w:val="single" w:sz="4" w:space="0" w:color="auto"/>
              <w:right w:val="single" w:sz="4" w:space="0" w:color="auto"/>
            </w:tcBorders>
            <w:vAlign w:val="center"/>
            <w:hideMark/>
          </w:tcPr>
          <w:p w14:paraId="688DB0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single" w:sz="4" w:space="0" w:color="auto"/>
              <w:right w:val="single" w:sz="4" w:space="0" w:color="auto"/>
            </w:tcBorders>
            <w:noWrap/>
            <w:vAlign w:val="center"/>
            <w:hideMark/>
          </w:tcPr>
          <w:p w14:paraId="1EAC219D"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4C923C28"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211AA63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6687E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9B345D"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0CDD7E87" w14:textId="77777777" w:rsidR="00B85013" w:rsidRPr="00335360" w:rsidRDefault="00B85013" w:rsidP="00B85013">
            <w:pPr>
              <w:jc w:val="center"/>
              <w:rPr>
                <w:color w:val="000000"/>
                <w:sz w:val="20"/>
                <w:szCs w:val="20"/>
              </w:rPr>
            </w:pPr>
            <w:r w:rsidRPr="00335360">
              <w:rPr>
                <w:color w:val="000000"/>
                <w:sz w:val="20"/>
                <w:szCs w:val="20"/>
              </w:rPr>
              <w:t>5.5</w:t>
            </w:r>
          </w:p>
        </w:tc>
        <w:tc>
          <w:tcPr>
            <w:tcW w:w="2925" w:type="dxa"/>
            <w:tcBorders>
              <w:top w:val="nil"/>
              <w:left w:val="nil"/>
              <w:bottom w:val="single" w:sz="4" w:space="0" w:color="auto"/>
              <w:right w:val="single" w:sz="4" w:space="0" w:color="auto"/>
            </w:tcBorders>
            <w:vAlign w:val="center"/>
            <w:hideMark/>
          </w:tcPr>
          <w:p w14:paraId="284BC17C"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9" w:type="dxa"/>
            <w:tcBorders>
              <w:top w:val="nil"/>
              <w:left w:val="nil"/>
              <w:bottom w:val="single" w:sz="4" w:space="0" w:color="auto"/>
              <w:right w:val="single" w:sz="4" w:space="0" w:color="auto"/>
            </w:tcBorders>
            <w:vAlign w:val="center"/>
            <w:hideMark/>
          </w:tcPr>
          <w:p w14:paraId="7D4A6D9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89" w:type="dxa"/>
            <w:tcBorders>
              <w:top w:val="nil"/>
              <w:left w:val="nil"/>
              <w:bottom w:val="single" w:sz="4" w:space="0" w:color="auto"/>
              <w:right w:val="single" w:sz="4" w:space="0" w:color="auto"/>
            </w:tcBorders>
            <w:noWrap/>
            <w:vAlign w:val="center"/>
            <w:hideMark/>
          </w:tcPr>
          <w:p w14:paraId="2B5C0963"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04E0DD6E"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419B7CD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0511CAB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0F8435"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5B3491C0" w14:textId="77777777" w:rsidR="00B85013" w:rsidRPr="00335360" w:rsidRDefault="00B85013" w:rsidP="00B85013">
            <w:pPr>
              <w:jc w:val="center"/>
              <w:rPr>
                <w:color w:val="000000"/>
                <w:sz w:val="20"/>
                <w:szCs w:val="20"/>
              </w:rPr>
            </w:pPr>
            <w:r w:rsidRPr="00335360">
              <w:rPr>
                <w:color w:val="000000"/>
                <w:sz w:val="20"/>
                <w:szCs w:val="20"/>
              </w:rPr>
              <w:t>5.6</w:t>
            </w:r>
          </w:p>
        </w:tc>
        <w:tc>
          <w:tcPr>
            <w:tcW w:w="2925" w:type="dxa"/>
            <w:tcBorders>
              <w:top w:val="nil"/>
              <w:left w:val="nil"/>
              <w:bottom w:val="single" w:sz="4" w:space="0" w:color="auto"/>
              <w:right w:val="single" w:sz="4" w:space="0" w:color="auto"/>
            </w:tcBorders>
            <w:vAlign w:val="center"/>
            <w:hideMark/>
          </w:tcPr>
          <w:p w14:paraId="0AC854E9"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9" w:type="dxa"/>
            <w:tcBorders>
              <w:top w:val="nil"/>
              <w:left w:val="nil"/>
              <w:bottom w:val="single" w:sz="4" w:space="0" w:color="auto"/>
              <w:right w:val="single" w:sz="4" w:space="0" w:color="auto"/>
            </w:tcBorders>
            <w:vAlign w:val="center"/>
            <w:hideMark/>
          </w:tcPr>
          <w:p w14:paraId="426E202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89" w:type="dxa"/>
            <w:tcBorders>
              <w:top w:val="nil"/>
              <w:left w:val="nil"/>
              <w:bottom w:val="single" w:sz="4" w:space="0" w:color="auto"/>
              <w:right w:val="single" w:sz="4" w:space="0" w:color="auto"/>
            </w:tcBorders>
            <w:noWrap/>
            <w:vAlign w:val="center"/>
            <w:hideMark/>
          </w:tcPr>
          <w:p w14:paraId="15D5144D"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2A78790F"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6AC8F8E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B02C36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CD343C"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124FE921" w14:textId="77777777" w:rsidR="00B85013" w:rsidRPr="00335360" w:rsidRDefault="00B85013" w:rsidP="00B85013">
            <w:pPr>
              <w:jc w:val="center"/>
              <w:rPr>
                <w:color w:val="000000"/>
                <w:sz w:val="20"/>
                <w:szCs w:val="20"/>
              </w:rPr>
            </w:pPr>
            <w:r w:rsidRPr="00335360">
              <w:rPr>
                <w:color w:val="000000"/>
                <w:sz w:val="20"/>
                <w:szCs w:val="20"/>
              </w:rPr>
              <w:t>5.7</w:t>
            </w:r>
          </w:p>
        </w:tc>
        <w:tc>
          <w:tcPr>
            <w:tcW w:w="2925" w:type="dxa"/>
            <w:tcBorders>
              <w:top w:val="nil"/>
              <w:left w:val="nil"/>
              <w:bottom w:val="single" w:sz="4" w:space="0" w:color="auto"/>
              <w:right w:val="single" w:sz="4" w:space="0" w:color="auto"/>
            </w:tcBorders>
            <w:vAlign w:val="center"/>
            <w:hideMark/>
          </w:tcPr>
          <w:p w14:paraId="1EAF64D7"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9" w:type="dxa"/>
            <w:tcBorders>
              <w:top w:val="nil"/>
              <w:left w:val="nil"/>
              <w:bottom w:val="single" w:sz="4" w:space="0" w:color="auto"/>
              <w:right w:val="single" w:sz="4" w:space="0" w:color="auto"/>
            </w:tcBorders>
            <w:vAlign w:val="center"/>
            <w:hideMark/>
          </w:tcPr>
          <w:p w14:paraId="49BC5B6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89" w:type="dxa"/>
            <w:tcBorders>
              <w:top w:val="nil"/>
              <w:left w:val="nil"/>
              <w:bottom w:val="single" w:sz="4" w:space="0" w:color="auto"/>
              <w:right w:val="single" w:sz="4" w:space="0" w:color="auto"/>
            </w:tcBorders>
            <w:noWrap/>
            <w:vAlign w:val="center"/>
            <w:hideMark/>
          </w:tcPr>
          <w:p w14:paraId="5A0A78D2"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5EC9EF4C"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03EE1CB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0D148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195249"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7659C719" w14:textId="77777777" w:rsidR="00B85013" w:rsidRPr="00335360" w:rsidRDefault="00B85013" w:rsidP="00B85013">
            <w:pPr>
              <w:jc w:val="center"/>
              <w:rPr>
                <w:color w:val="000000"/>
                <w:sz w:val="20"/>
                <w:szCs w:val="20"/>
              </w:rPr>
            </w:pPr>
            <w:r w:rsidRPr="00335360">
              <w:rPr>
                <w:color w:val="000000"/>
                <w:sz w:val="20"/>
                <w:szCs w:val="20"/>
              </w:rPr>
              <w:t>5.8</w:t>
            </w:r>
          </w:p>
        </w:tc>
        <w:tc>
          <w:tcPr>
            <w:tcW w:w="2925" w:type="dxa"/>
            <w:tcBorders>
              <w:top w:val="nil"/>
              <w:left w:val="nil"/>
              <w:bottom w:val="single" w:sz="4" w:space="0" w:color="auto"/>
              <w:right w:val="single" w:sz="4" w:space="0" w:color="auto"/>
            </w:tcBorders>
            <w:vAlign w:val="center"/>
            <w:hideMark/>
          </w:tcPr>
          <w:p w14:paraId="6D37FA19"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9" w:type="dxa"/>
            <w:tcBorders>
              <w:top w:val="nil"/>
              <w:left w:val="nil"/>
              <w:bottom w:val="single" w:sz="4" w:space="0" w:color="auto"/>
              <w:right w:val="single" w:sz="4" w:space="0" w:color="auto"/>
            </w:tcBorders>
            <w:vAlign w:val="center"/>
            <w:hideMark/>
          </w:tcPr>
          <w:p w14:paraId="1782803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89" w:type="dxa"/>
            <w:tcBorders>
              <w:top w:val="nil"/>
              <w:left w:val="nil"/>
              <w:bottom w:val="single" w:sz="4" w:space="0" w:color="auto"/>
              <w:right w:val="single" w:sz="4" w:space="0" w:color="auto"/>
            </w:tcBorders>
            <w:noWrap/>
            <w:vAlign w:val="center"/>
            <w:hideMark/>
          </w:tcPr>
          <w:p w14:paraId="047D0CC2"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4C5F14FD"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76B515A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C0DCA5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8D63BB" w14:textId="77777777" w:rsidTr="00A4485A">
        <w:trPr>
          <w:gridAfter w:val="1"/>
          <w:wAfter w:w="7" w:type="dxa"/>
          <w:trHeight w:val="799"/>
        </w:trPr>
        <w:tc>
          <w:tcPr>
            <w:tcW w:w="636" w:type="dxa"/>
            <w:tcBorders>
              <w:top w:val="nil"/>
              <w:left w:val="single" w:sz="8" w:space="0" w:color="auto"/>
              <w:bottom w:val="single" w:sz="4" w:space="0" w:color="auto"/>
              <w:right w:val="single" w:sz="4" w:space="0" w:color="auto"/>
            </w:tcBorders>
            <w:noWrap/>
            <w:vAlign w:val="center"/>
            <w:hideMark/>
          </w:tcPr>
          <w:p w14:paraId="5E76A810" w14:textId="77777777" w:rsidR="00B85013" w:rsidRPr="00335360" w:rsidRDefault="00B85013" w:rsidP="00B85013">
            <w:pPr>
              <w:jc w:val="center"/>
              <w:rPr>
                <w:color w:val="000000"/>
                <w:sz w:val="20"/>
                <w:szCs w:val="20"/>
              </w:rPr>
            </w:pPr>
            <w:r w:rsidRPr="00335360">
              <w:rPr>
                <w:color w:val="000000"/>
                <w:sz w:val="20"/>
                <w:szCs w:val="20"/>
              </w:rPr>
              <w:t>5.9</w:t>
            </w:r>
          </w:p>
        </w:tc>
        <w:tc>
          <w:tcPr>
            <w:tcW w:w="2925" w:type="dxa"/>
            <w:tcBorders>
              <w:top w:val="nil"/>
              <w:left w:val="nil"/>
              <w:bottom w:val="single" w:sz="4" w:space="0" w:color="auto"/>
              <w:right w:val="single" w:sz="4" w:space="0" w:color="auto"/>
            </w:tcBorders>
            <w:vAlign w:val="center"/>
            <w:hideMark/>
          </w:tcPr>
          <w:p w14:paraId="091A5D16"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9" w:type="dxa"/>
            <w:tcBorders>
              <w:top w:val="nil"/>
              <w:left w:val="nil"/>
              <w:bottom w:val="single" w:sz="4" w:space="0" w:color="auto"/>
              <w:right w:val="single" w:sz="4" w:space="0" w:color="auto"/>
            </w:tcBorders>
            <w:vAlign w:val="center"/>
            <w:hideMark/>
          </w:tcPr>
          <w:p w14:paraId="5371BE5A"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89" w:type="dxa"/>
            <w:tcBorders>
              <w:top w:val="nil"/>
              <w:left w:val="nil"/>
              <w:bottom w:val="single" w:sz="4" w:space="0" w:color="auto"/>
              <w:right w:val="single" w:sz="4" w:space="0" w:color="auto"/>
            </w:tcBorders>
            <w:noWrap/>
            <w:vAlign w:val="center"/>
            <w:hideMark/>
          </w:tcPr>
          <w:p w14:paraId="4DA066B9"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1D91B3DB"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79AD9A9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40FADD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FFB8B8" w14:textId="77777777" w:rsidTr="00A4485A">
        <w:trPr>
          <w:gridAfter w:val="1"/>
          <w:wAfter w:w="7" w:type="dxa"/>
          <w:trHeight w:val="499"/>
        </w:trPr>
        <w:tc>
          <w:tcPr>
            <w:tcW w:w="636" w:type="dxa"/>
            <w:tcBorders>
              <w:top w:val="nil"/>
              <w:left w:val="single" w:sz="8" w:space="0" w:color="auto"/>
              <w:bottom w:val="single" w:sz="4" w:space="0" w:color="auto"/>
              <w:right w:val="single" w:sz="4" w:space="0" w:color="auto"/>
            </w:tcBorders>
            <w:noWrap/>
            <w:vAlign w:val="center"/>
            <w:hideMark/>
          </w:tcPr>
          <w:p w14:paraId="2337C71D" w14:textId="77777777" w:rsidR="00B85013" w:rsidRPr="00335360" w:rsidRDefault="00B85013" w:rsidP="00B85013">
            <w:pPr>
              <w:jc w:val="center"/>
              <w:rPr>
                <w:color w:val="000000"/>
                <w:sz w:val="20"/>
                <w:szCs w:val="20"/>
              </w:rPr>
            </w:pPr>
            <w:r w:rsidRPr="00335360">
              <w:rPr>
                <w:color w:val="000000"/>
                <w:sz w:val="20"/>
                <w:szCs w:val="20"/>
              </w:rPr>
              <w:t>5.10</w:t>
            </w:r>
          </w:p>
        </w:tc>
        <w:tc>
          <w:tcPr>
            <w:tcW w:w="2925" w:type="dxa"/>
            <w:tcBorders>
              <w:top w:val="nil"/>
              <w:left w:val="nil"/>
              <w:bottom w:val="single" w:sz="4" w:space="0" w:color="auto"/>
              <w:right w:val="single" w:sz="4" w:space="0" w:color="auto"/>
            </w:tcBorders>
            <w:vAlign w:val="center"/>
            <w:hideMark/>
          </w:tcPr>
          <w:p w14:paraId="2DDE76A2"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9" w:type="dxa"/>
            <w:tcBorders>
              <w:top w:val="nil"/>
              <w:left w:val="nil"/>
              <w:bottom w:val="single" w:sz="4" w:space="0" w:color="auto"/>
              <w:right w:val="single" w:sz="4" w:space="0" w:color="auto"/>
            </w:tcBorders>
            <w:vAlign w:val="center"/>
            <w:hideMark/>
          </w:tcPr>
          <w:p w14:paraId="4A79E930"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89" w:type="dxa"/>
            <w:tcBorders>
              <w:top w:val="nil"/>
              <w:left w:val="nil"/>
              <w:bottom w:val="single" w:sz="4" w:space="0" w:color="auto"/>
              <w:right w:val="single" w:sz="4" w:space="0" w:color="auto"/>
            </w:tcBorders>
            <w:noWrap/>
            <w:vAlign w:val="center"/>
            <w:hideMark/>
          </w:tcPr>
          <w:p w14:paraId="41F3A317"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single" w:sz="4" w:space="0" w:color="auto"/>
              <w:right w:val="single" w:sz="4" w:space="0" w:color="auto"/>
            </w:tcBorders>
            <w:noWrap/>
            <w:vAlign w:val="center"/>
            <w:hideMark/>
          </w:tcPr>
          <w:p w14:paraId="3AC47C3A"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single" w:sz="4" w:space="0" w:color="auto"/>
              <w:right w:val="single" w:sz="4" w:space="0" w:color="auto"/>
            </w:tcBorders>
            <w:noWrap/>
            <w:vAlign w:val="center"/>
            <w:hideMark/>
          </w:tcPr>
          <w:p w14:paraId="1EDE92D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BB5014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1D97B7"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725E4B33" w14:textId="77777777" w:rsidR="00B85013" w:rsidRPr="00335360" w:rsidRDefault="00B85013" w:rsidP="00B85013">
            <w:pPr>
              <w:jc w:val="center"/>
              <w:rPr>
                <w:color w:val="000000"/>
                <w:sz w:val="20"/>
                <w:szCs w:val="20"/>
              </w:rPr>
            </w:pPr>
            <w:r w:rsidRPr="00335360">
              <w:rPr>
                <w:color w:val="000000"/>
                <w:sz w:val="20"/>
                <w:szCs w:val="20"/>
              </w:rPr>
              <w:t>5.11</w:t>
            </w:r>
          </w:p>
        </w:tc>
        <w:tc>
          <w:tcPr>
            <w:tcW w:w="2925" w:type="dxa"/>
            <w:tcBorders>
              <w:top w:val="nil"/>
              <w:left w:val="nil"/>
              <w:bottom w:val="nil"/>
              <w:right w:val="single" w:sz="4" w:space="0" w:color="auto"/>
            </w:tcBorders>
            <w:vAlign w:val="center"/>
            <w:hideMark/>
          </w:tcPr>
          <w:p w14:paraId="2677D3FF"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9" w:type="dxa"/>
            <w:tcBorders>
              <w:top w:val="nil"/>
              <w:left w:val="nil"/>
              <w:bottom w:val="nil"/>
              <w:right w:val="single" w:sz="4" w:space="0" w:color="auto"/>
            </w:tcBorders>
            <w:vAlign w:val="center"/>
            <w:hideMark/>
          </w:tcPr>
          <w:p w14:paraId="5E0CA9D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nil"/>
              <w:right w:val="single" w:sz="4" w:space="0" w:color="auto"/>
            </w:tcBorders>
            <w:noWrap/>
            <w:vAlign w:val="center"/>
            <w:hideMark/>
          </w:tcPr>
          <w:p w14:paraId="26DC6C88" w14:textId="77777777" w:rsidR="00B85013" w:rsidRPr="00335360" w:rsidRDefault="00B85013" w:rsidP="00B85013">
            <w:pPr>
              <w:jc w:val="center"/>
              <w:rPr>
                <w:color w:val="000000"/>
                <w:sz w:val="20"/>
                <w:szCs w:val="20"/>
              </w:rPr>
            </w:pPr>
            <w:r w:rsidRPr="00335360">
              <w:rPr>
                <w:color w:val="000000"/>
                <w:sz w:val="20"/>
                <w:szCs w:val="20"/>
              </w:rPr>
              <w:t>-</w:t>
            </w:r>
          </w:p>
        </w:tc>
        <w:tc>
          <w:tcPr>
            <w:tcW w:w="1198" w:type="dxa"/>
            <w:tcBorders>
              <w:top w:val="nil"/>
              <w:left w:val="nil"/>
              <w:bottom w:val="nil"/>
              <w:right w:val="single" w:sz="4" w:space="0" w:color="auto"/>
            </w:tcBorders>
            <w:noWrap/>
            <w:vAlign w:val="center"/>
            <w:hideMark/>
          </w:tcPr>
          <w:p w14:paraId="713C658F" w14:textId="77777777" w:rsidR="00B85013" w:rsidRPr="00335360" w:rsidRDefault="00B85013" w:rsidP="00B85013">
            <w:pPr>
              <w:rPr>
                <w:color w:val="000000"/>
                <w:sz w:val="20"/>
                <w:szCs w:val="20"/>
              </w:rPr>
            </w:pPr>
            <w:r w:rsidRPr="00335360">
              <w:rPr>
                <w:color w:val="000000"/>
                <w:sz w:val="20"/>
                <w:szCs w:val="20"/>
              </w:rPr>
              <w:t> </w:t>
            </w:r>
          </w:p>
        </w:tc>
        <w:tc>
          <w:tcPr>
            <w:tcW w:w="1271" w:type="dxa"/>
            <w:gridSpan w:val="2"/>
            <w:tcBorders>
              <w:top w:val="nil"/>
              <w:left w:val="nil"/>
              <w:bottom w:val="nil"/>
              <w:right w:val="single" w:sz="4" w:space="0" w:color="auto"/>
            </w:tcBorders>
            <w:noWrap/>
            <w:vAlign w:val="center"/>
            <w:hideMark/>
          </w:tcPr>
          <w:p w14:paraId="35111C1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6C6F12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0AF51D3"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16524AF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538" w:type="dxa"/>
            <w:gridSpan w:val="5"/>
            <w:tcBorders>
              <w:top w:val="single" w:sz="8" w:space="0" w:color="auto"/>
              <w:left w:val="nil"/>
              <w:bottom w:val="single" w:sz="8" w:space="0" w:color="auto"/>
              <w:right w:val="single" w:sz="4" w:space="0" w:color="auto"/>
            </w:tcBorders>
            <w:vAlign w:val="center"/>
            <w:hideMark/>
          </w:tcPr>
          <w:p w14:paraId="6E1350A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1" w:type="dxa"/>
            <w:gridSpan w:val="2"/>
            <w:tcBorders>
              <w:top w:val="single" w:sz="8" w:space="0" w:color="auto"/>
              <w:left w:val="nil"/>
              <w:bottom w:val="single" w:sz="8" w:space="0" w:color="auto"/>
              <w:right w:val="single" w:sz="4" w:space="0" w:color="auto"/>
            </w:tcBorders>
            <w:noWrap/>
            <w:vAlign w:val="center"/>
            <w:hideMark/>
          </w:tcPr>
          <w:p w14:paraId="76091B55" w14:textId="77777777" w:rsidR="00B85013" w:rsidRPr="00335360" w:rsidRDefault="00B85013" w:rsidP="00B85013">
            <w:pPr>
              <w:jc w:val="right"/>
              <w:rPr>
                <w:b/>
                <w:bCs/>
                <w:color w:val="000000"/>
                <w:sz w:val="20"/>
                <w:szCs w:val="20"/>
              </w:rPr>
            </w:pPr>
            <w:r w:rsidRPr="00335360">
              <w:rPr>
                <w:b/>
                <w:bCs/>
                <w:color w:val="000000"/>
                <w:sz w:val="20"/>
                <w:szCs w:val="20"/>
              </w:rPr>
              <w:t>8 227,09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566A8CFB"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408F156"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70E2E0EB" w14:textId="77777777" w:rsidR="00B85013" w:rsidRPr="00335360" w:rsidRDefault="00B85013" w:rsidP="00B85013">
            <w:pPr>
              <w:jc w:val="center"/>
              <w:rPr>
                <w:color w:val="000000"/>
                <w:sz w:val="20"/>
                <w:szCs w:val="20"/>
              </w:rPr>
            </w:pPr>
            <w:r w:rsidRPr="00335360">
              <w:rPr>
                <w:color w:val="000000"/>
                <w:sz w:val="20"/>
                <w:szCs w:val="20"/>
              </w:rPr>
              <w:t>6.1</w:t>
            </w:r>
          </w:p>
        </w:tc>
        <w:tc>
          <w:tcPr>
            <w:tcW w:w="2925" w:type="dxa"/>
            <w:tcBorders>
              <w:top w:val="nil"/>
              <w:left w:val="nil"/>
              <w:bottom w:val="nil"/>
              <w:right w:val="single" w:sz="4" w:space="0" w:color="auto"/>
            </w:tcBorders>
            <w:noWrap/>
            <w:vAlign w:val="center"/>
            <w:hideMark/>
          </w:tcPr>
          <w:p w14:paraId="4ADB8C5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9" w:type="dxa"/>
            <w:tcBorders>
              <w:top w:val="nil"/>
              <w:left w:val="nil"/>
              <w:bottom w:val="nil"/>
              <w:right w:val="single" w:sz="4" w:space="0" w:color="auto"/>
            </w:tcBorders>
            <w:vAlign w:val="center"/>
            <w:hideMark/>
          </w:tcPr>
          <w:p w14:paraId="63A3878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89" w:type="dxa"/>
            <w:tcBorders>
              <w:top w:val="nil"/>
              <w:left w:val="nil"/>
              <w:bottom w:val="nil"/>
              <w:right w:val="single" w:sz="4" w:space="0" w:color="auto"/>
            </w:tcBorders>
            <w:noWrap/>
            <w:vAlign w:val="center"/>
            <w:hideMark/>
          </w:tcPr>
          <w:p w14:paraId="1393EA9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98" w:type="dxa"/>
            <w:tcBorders>
              <w:top w:val="single" w:sz="4" w:space="0" w:color="auto"/>
              <w:left w:val="nil"/>
              <w:bottom w:val="single" w:sz="4" w:space="0" w:color="auto"/>
              <w:right w:val="single" w:sz="4" w:space="0" w:color="auto"/>
            </w:tcBorders>
            <w:noWrap/>
            <w:vAlign w:val="center"/>
            <w:hideMark/>
          </w:tcPr>
          <w:p w14:paraId="2C9A74F3" w14:textId="77777777" w:rsidR="00B85013" w:rsidRPr="00335360" w:rsidRDefault="00B85013" w:rsidP="00B85013">
            <w:pPr>
              <w:jc w:val="right"/>
              <w:rPr>
                <w:color w:val="000000"/>
                <w:sz w:val="20"/>
                <w:szCs w:val="20"/>
              </w:rPr>
            </w:pPr>
            <w:r w:rsidRPr="00335360">
              <w:rPr>
                <w:color w:val="000000"/>
                <w:sz w:val="20"/>
                <w:szCs w:val="20"/>
              </w:rPr>
              <w:t xml:space="preserve">                     353,97   </w:t>
            </w:r>
          </w:p>
        </w:tc>
        <w:tc>
          <w:tcPr>
            <w:tcW w:w="1271" w:type="dxa"/>
            <w:gridSpan w:val="2"/>
            <w:tcBorders>
              <w:top w:val="nil"/>
              <w:left w:val="nil"/>
              <w:bottom w:val="nil"/>
              <w:right w:val="single" w:sz="4" w:space="0" w:color="auto"/>
            </w:tcBorders>
            <w:noWrap/>
            <w:vAlign w:val="center"/>
            <w:hideMark/>
          </w:tcPr>
          <w:p w14:paraId="3C855190" w14:textId="77777777" w:rsidR="00B85013" w:rsidRPr="00335360" w:rsidRDefault="00B85013" w:rsidP="00B85013">
            <w:pPr>
              <w:jc w:val="right"/>
              <w:rPr>
                <w:color w:val="000000"/>
                <w:sz w:val="20"/>
                <w:szCs w:val="20"/>
              </w:rPr>
            </w:pPr>
            <w:r w:rsidRPr="00335360">
              <w:rPr>
                <w:color w:val="000000"/>
                <w:sz w:val="20"/>
                <w:szCs w:val="20"/>
              </w:rPr>
              <w:t>8 227,09 RUB</w:t>
            </w:r>
          </w:p>
        </w:tc>
        <w:tc>
          <w:tcPr>
            <w:tcW w:w="1134" w:type="dxa"/>
            <w:gridSpan w:val="2"/>
            <w:tcBorders>
              <w:top w:val="nil"/>
              <w:left w:val="nil"/>
              <w:bottom w:val="nil"/>
              <w:right w:val="single" w:sz="8" w:space="0" w:color="auto"/>
            </w:tcBorders>
            <w:noWrap/>
            <w:vAlign w:val="center"/>
            <w:hideMark/>
          </w:tcPr>
          <w:p w14:paraId="6196DF7F"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AE0F838" w14:textId="77777777" w:rsidTr="00A4485A">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161F672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538" w:type="dxa"/>
            <w:gridSpan w:val="5"/>
            <w:tcBorders>
              <w:top w:val="single" w:sz="8" w:space="0" w:color="auto"/>
              <w:left w:val="nil"/>
              <w:bottom w:val="single" w:sz="8" w:space="0" w:color="auto"/>
              <w:right w:val="single" w:sz="4" w:space="0" w:color="auto"/>
            </w:tcBorders>
            <w:vAlign w:val="center"/>
            <w:hideMark/>
          </w:tcPr>
          <w:p w14:paraId="4DC52732"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1" w:type="dxa"/>
            <w:gridSpan w:val="2"/>
            <w:tcBorders>
              <w:top w:val="single" w:sz="8" w:space="0" w:color="auto"/>
              <w:left w:val="nil"/>
              <w:bottom w:val="single" w:sz="8" w:space="0" w:color="auto"/>
              <w:right w:val="single" w:sz="4" w:space="0" w:color="auto"/>
            </w:tcBorders>
            <w:noWrap/>
            <w:vAlign w:val="center"/>
            <w:hideMark/>
          </w:tcPr>
          <w:p w14:paraId="1F7D95D0"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FE90E93"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96DFD87" w14:textId="77777777" w:rsidTr="00A4485A">
        <w:trPr>
          <w:gridAfter w:val="1"/>
          <w:wAfter w:w="7" w:type="dxa"/>
          <w:trHeight w:val="499"/>
        </w:trPr>
        <w:tc>
          <w:tcPr>
            <w:tcW w:w="636" w:type="dxa"/>
            <w:tcBorders>
              <w:top w:val="nil"/>
              <w:left w:val="single" w:sz="8" w:space="0" w:color="auto"/>
              <w:bottom w:val="nil"/>
              <w:right w:val="single" w:sz="4" w:space="0" w:color="auto"/>
            </w:tcBorders>
            <w:noWrap/>
            <w:vAlign w:val="center"/>
            <w:hideMark/>
          </w:tcPr>
          <w:p w14:paraId="439F3584" w14:textId="77777777" w:rsidR="00B85013" w:rsidRPr="00335360" w:rsidRDefault="00B85013" w:rsidP="00B85013">
            <w:pPr>
              <w:jc w:val="center"/>
              <w:rPr>
                <w:color w:val="000000"/>
                <w:sz w:val="20"/>
                <w:szCs w:val="20"/>
              </w:rPr>
            </w:pPr>
            <w:r w:rsidRPr="00335360">
              <w:rPr>
                <w:color w:val="000000"/>
                <w:sz w:val="20"/>
                <w:szCs w:val="20"/>
              </w:rPr>
              <w:t>7.1</w:t>
            </w:r>
          </w:p>
        </w:tc>
        <w:tc>
          <w:tcPr>
            <w:tcW w:w="2925" w:type="dxa"/>
            <w:tcBorders>
              <w:top w:val="nil"/>
              <w:left w:val="nil"/>
              <w:bottom w:val="nil"/>
              <w:right w:val="single" w:sz="4" w:space="0" w:color="auto"/>
            </w:tcBorders>
            <w:noWrap/>
            <w:vAlign w:val="center"/>
            <w:hideMark/>
          </w:tcPr>
          <w:p w14:paraId="4DD4D322" w14:textId="77777777" w:rsidR="00B85013" w:rsidRPr="00335360" w:rsidRDefault="00B85013" w:rsidP="00B85013">
            <w:pPr>
              <w:rPr>
                <w:color w:val="000000"/>
                <w:sz w:val="20"/>
                <w:szCs w:val="20"/>
              </w:rPr>
            </w:pPr>
            <w:r w:rsidRPr="00335360">
              <w:rPr>
                <w:color w:val="000000"/>
                <w:sz w:val="20"/>
                <w:szCs w:val="20"/>
              </w:rPr>
              <w:t>Вывоз ТБО</w:t>
            </w:r>
          </w:p>
        </w:tc>
        <w:tc>
          <w:tcPr>
            <w:tcW w:w="1419" w:type="dxa"/>
            <w:tcBorders>
              <w:top w:val="nil"/>
              <w:left w:val="nil"/>
              <w:bottom w:val="nil"/>
              <w:right w:val="single" w:sz="4" w:space="0" w:color="auto"/>
            </w:tcBorders>
            <w:vAlign w:val="center"/>
            <w:hideMark/>
          </w:tcPr>
          <w:p w14:paraId="78B4927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89" w:type="dxa"/>
            <w:tcBorders>
              <w:top w:val="nil"/>
              <w:left w:val="nil"/>
              <w:bottom w:val="nil"/>
              <w:right w:val="single" w:sz="4" w:space="0" w:color="auto"/>
            </w:tcBorders>
            <w:noWrap/>
            <w:vAlign w:val="center"/>
            <w:hideMark/>
          </w:tcPr>
          <w:p w14:paraId="42630A1D" w14:textId="77777777" w:rsidR="00B85013" w:rsidRPr="00335360" w:rsidRDefault="00B85013" w:rsidP="00B85013">
            <w:pPr>
              <w:jc w:val="center"/>
              <w:rPr>
                <w:color w:val="000000"/>
                <w:sz w:val="20"/>
                <w:szCs w:val="20"/>
              </w:rPr>
            </w:pPr>
            <w:r w:rsidRPr="00335360">
              <w:rPr>
                <w:color w:val="000000"/>
                <w:sz w:val="20"/>
                <w:szCs w:val="20"/>
              </w:rPr>
              <w:t>чел</w:t>
            </w:r>
          </w:p>
        </w:tc>
        <w:tc>
          <w:tcPr>
            <w:tcW w:w="1198" w:type="dxa"/>
            <w:tcBorders>
              <w:top w:val="single" w:sz="4" w:space="0" w:color="auto"/>
              <w:left w:val="nil"/>
              <w:bottom w:val="single" w:sz="4" w:space="0" w:color="auto"/>
              <w:right w:val="single" w:sz="4" w:space="0" w:color="auto"/>
            </w:tcBorders>
            <w:noWrap/>
            <w:vAlign w:val="center"/>
            <w:hideMark/>
          </w:tcPr>
          <w:p w14:paraId="6C87C72F" w14:textId="77777777" w:rsidR="00B85013" w:rsidRPr="00335360" w:rsidRDefault="00B85013" w:rsidP="00B85013">
            <w:pPr>
              <w:jc w:val="right"/>
              <w:rPr>
                <w:color w:val="000000"/>
                <w:sz w:val="20"/>
                <w:szCs w:val="20"/>
              </w:rPr>
            </w:pPr>
            <w:r w:rsidRPr="00335360">
              <w:rPr>
                <w:color w:val="000000"/>
                <w:sz w:val="20"/>
                <w:szCs w:val="20"/>
              </w:rPr>
              <w:t xml:space="preserve">                            19   </w:t>
            </w:r>
          </w:p>
        </w:tc>
        <w:tc>
          <w:tcPr>
            <w:tcW w:w="1271" w:type="dxa"/>
            <w:gridSpan w:val="2"/>
            <w:tcBorders>
              <w:top w:val="nil"/>
              <w:left w:val="nil"/>
              <w:bottom w:val="nil"/>
              <w:right w:val="single" w:sz="4" w:space="0" w:color="auto"/>
            </w:tcBorders>
            <w:noWrap/>
            <w:vAlign w:val="center"/>
            <w:hideMark/>
          </w:tcPr>
          <w:p w14:paraId="2FF14F4F"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gridSpan w:val="2"/>
            <w:tcBorders>
              <w:top w:val="nil"/>
              <w:left w:val="nil"/>
              <w:bottom w:val="nil"/>
              <w:right w:val="single" w:sz="8" w:space="0" w:color="auto"/>
            </w:tcBorders>
            <w:noWrap/>
            <w:vAlign w:val="center"/>
            <w:hideMark/>
          </w:tcPr>
          <w:p w14:paraId="577C5FA4"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1A3DCA1" w14:textId="77777777" w:rsidTr="00A4485A">
        <w:trPr>
          <w:trHeight w:val="600"/>
        </w:trPr>
        <w:tc>
          <w:tcPr>
            <w:tcW w:w="7174" w:type="dxa"/>
            <w:gridSpan w:val="6"/>
            <w:tcBorders>
              <w:top w:val="single" w:sz="8" w:space="0" w:color="auto"/>
              <w:left w:val="single" w:sz="8" w:space="0" w:color="auto"/>
              <w:bottom w:val="single" w:sz="8" w:space="0" w:color="auto"/>
              <w:right w:val="single" w:sz="4" w:space="0" w:color="auto"/>
            </w:tcBorders>
            <w:vAlign w:val="center"/>
            <w:hideMark/>
          </w:tcPr>
          <w:p w14:paraId="6BA413E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1" w:type="dxa"/>
            <w:gridSpan w:val="2"/>
            <w:tcBorders>
              <w:top w:val="single" w:sz="8" w:space="0" w:color="auto"/>
              <w:left w:val="nil"/>
              <w:bottom w:val="single" w:sz="8" w:space="0" w:color="auto"/>
              <w:right w:val="single" w:sz="4" w:space="0" w:color="auto"/>
            </w:tcBorders>
            <w:noWrap/>
            <w:vAlign w:val="center"/>
            <w:hideMark/>
          </w:tcPr>
          <w:p w14:paraId="109CB2C1" w14:textId="77777777" w:rsidR="00B85013" w:rsidRPr="00335360" w:rsidRDefault="00B85013" w:rsidP="00B85013">
            <w:pPr>
              <w:jc w:val="right"/>
              <w:rPr>
                <w:b/>
                <w:bCs/>
                <w:color w:val="000000"/>
                <w:sz w:val="20"/>
                <w:szCs w:val="20"/>
              </w:rPr>
            </w:pPr>
            <w:r w:rsidRPr="00335360">
              <w:rPr>
                <w:b/>
                <w:bCs/>
                <w:color w:val="000000"/>
                <w:sz w:val="20"/>
                <w:szCs w:val="20"/>
              </w:rPr>
              <w:t>71 125,49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6682592C" w14:textId="77777777" w:rsidR="00B85013" w:rsidRPr="00335360" w:rsidRDefault="00B85013" w:rsidP="00B85013">
            <w:pPr>
              <w:jc w:val="right"/>
              <w:rPr>
                <w:b/>
                <w:bCs/>
                <w:color w:val="000000"/>
                <w:sz w:val="20"/>
                <w:szCs w:val="20"/>
              </w:rPr>
            </w:pPr>
            <w:r w:rsidRPr="00335360">
              <w:rPr>
                <w:b/>
                <w:bCs/>
                <w:color w:val="000000"/>
                <w:sz w:val="20"/>
                <w:szCs w:val="20"/>
              </w:rPr>
              <w:t>15,77 RUB</w:t>
            </w:r>
          </w:p>
        </w:tc>
      </w:tr>
    </w:tbl>
    <w:p w14:paraId="455D20BA" w14:textId="77777777" w:rsidR="00B85013" w:rsidRPr="00335360" w:rsidRDefault="00B85013" w:rsidP="00B85013">
      <w:pPr>
        <w:spacing w:after="200" w:line="276" w:lineRule="auto"/>
        <w:rPr>
          <w:rFonts w:eastAsia="Calibri"/>
          <w:b/>
          <w:sz w:val="20"/>
          <w:szCs w:val="20"/>
          <w:lang w:eastAsia="en-US"/>
        </w:rPr>
      </w:pPr>
    </w:p>
    <w:p w14:paraId="20BD5657" w14:textId="77777777" w:rsidR="00B85013" w:rsidRDefault="00B85013" w:rsidP="00B85013">
      <w:pPr>
        <w:spacing w:after="200" w:line="276" w:lineRule="auto"/>
        <w:rPr>
          <w:rFonts w:eastAsia="Calibri"/>
          <w:b/>
          <w:sz w:val="20"/>
          <w:szCs w:val="20"/>
          <w:lang w:eastAsia="en-US"/>
        </w:rPr>
      </w:pPr>
    </w:p>
    <w:p w14:paraId="10D37054" w14:textId="77777777" w:rsidR="00216548" w:rsidRDefault="00216548" w:rsidP="00B85013">
      <w:pPr>
        <w:spacing w:after="200" w:line="276" w:lineRule="auto"/>
        <w:rPr>
          <w:rFonts w:eastAsia="Calibri"/>
          <w:b/>
          <w:sz w:val="20"/>
          <w:szCs w:val="20"/>
          <w:lang w:eastAsia="en-US"/>
        </w:rPr>
      </w:pPr>
    </w:p>
    <w:p w14:paraId="12338ABC" w14:textId="77777777" w:rsidR="00216548" w:rsidRDefault="00216548" w:rsidP="00B85013">
      <w:pPr>
        <w:spacing w:after="200" w:line="276" w:lineRule="auto"/>
        <w:rPr>
          <w:rFonts w:eastAsia="Calibri"/>
          <w:b/>
          <w:sz w:val="20"/>
          <w:szCs w:val="20"/>
          <w:lang w:eastAsia="en-US"/>
        </w:rPr>
      </w:pPr>
    </w:p>
    <w:p w14:paraId="59E69E89" w14:textId="77777777" w:rsidR="00216548" w:rsidRPr="00335360" w:rsidRDefault="00216548" w:rsidP="00B85013">
      <w:pPr>
        <w:spacing w:after="200" w:line="276" w:lineRule="auto"/>
        <w:rPr>
          <w:rFonts w:eastAsia="Calibri"/>
          <w:b/>
          <w:sz w:val="20"/>
          <w:szCs w:val="20"/>
          <w:lang w:eastAsia="en-US"/>
        </w:rPr>
      </w:pPr>
    </w:p>
    <w:tbl>
      <w:tblPr>
        <w:tblW w:w="14415" w:type="dxa"/>
        <w:tblInd w:w="93" w:type="dxa"/>
        <w:tblLayout w:type="fixed"/>
        <w:tblLook w:val="04A0" w:firstRow="1" w:lastRow="0" w:firstColumn="1" w:lastColumn="0" w:noHBand="0" w:noVBand="1"/>
      </w:tblPr>
      <w:tblGrid>
        <w:gridCol w:w="636"/>
        <w:gridCol w:w="6127"/>
        <w:gridCol w:w="1984"/>
        <w:gridCol w:w="1134"/>
        <w:gridCol w:w="1134"/>
        <w:gridCol w:w="1842"/>
        <w:gridCol w:w="1558"/>
      </w:tblGrid>
      <w:tr w:rsidR="00B85013" w:rsidRPr="00335360" w14:paraId="381DF152"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1AA6081F"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129" w:type="dxa"/>
            <w:tcBorders>
              <w:top w:val="single" w:sz="8" w:space="0" w:color="auto"/>
              <w:left w:val="nil"/>
              <w:bottom w:val="single" w:sz="4" w:space="0" w:color="auto"/>
              <w:right w:val="single" w:sz="4" w:space="0" w:color="auto"/>
            </w:tcBorders>
            <w:noWrap/>
            <w:vAlign w:val="center"/>
            <w:hideMark/>
          </w:tcPr>
          <w:p w14:paraId="6E924FC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7E0C2A5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33C10E5E" w14:textId="77777777" w:rsidR="00B85013" w:rsidRPr="00335360" w:rsidRDefault="00B85013" w:rsidP="00B85013">
            <w:pPr>
              <w:rPr>
                <w:b/>
                <w:bCs/>
                <w:color w:val="000000"/>
                <w:sz w:val="20"/>
                <w:szCs w:val="20"/>
              </w:rPr>
            </w:pPr>
          </w:p>
        </w:tc>
        <w:tc>
          <w:tcPr>
            <w:tcW w:w="1134" w:type="dxa"/>
            <w:noWrap/>
            <w:vAlign w:val="center"/>
            <w:hideMark/>
          </w:tcPr>
          <w:p w14:paraId="1050FFFF" w14:textId="77777777" w:rsidR="00B85013" w:rsidRPr="00335360" w:rsidRDefault="00B85013" w:rsidP="00B85013">
            <w:pPr>
              <w:rPr>
                <w:sz w:val="20"/>
                <w:szCs w:val="20"/>
              </w:rPr>
            </w:pPr>
          </w:p>
        </w:tc>
        <w:tc>
          <w:tcPr>
            <w:tcW w:w="1843" w:type="dxa"/>
            <w:noWrap/>
            <w:vAlign w:val="center"/>
            <w:hideMark/>
          </w:tcPr>
          <w:p w14:paraId="0E7996EE" w14:textId="77777777" w:rsidR="00B85013" w:rsidRPr="00335360" w:rsidRDefault="00B85013" w:rsidP="00B85013">
            <w:pPr>
              <w:rPr>
                <w:sz w:val="20"/>
                <w:szCs w:val="20"/>
              </w:rPr>
            </w:pPr>
          </w:p>
        </w:tc>
        <w:tc>
          <w:tcPr>
            <w:tcW w:w="1559" w:type="dxa"/>
            <w:noWrap/>
            <w:vAlign w:val="center"/>
            <w:hideMark/>
          </w:tcPr>
          <w:p w14:paraId="699FF243" w14:textId="77777777" w:rsidR="00B85013" w:rsidRPr="00335360" w:rsidRDefault="00B85013" w:rsidP="00B85013">
            <w:pPr>
              <w:rPr>
                <w:sz w:val="20"/>
                <w:szCs w:val="20"/>
              </w:rPr>
            </w:pPr>
          </w:p>
        </w:tc>
      </w:tr>
      <w:tr w:rsidR="00B85013" w:rsidRPr="00335360" w14:paraId="51BBC45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BFAFBA" w14:textId="77777777" w:rsidR="00B85013" w:rsidRPr="00335360" w:rsidRDefault="00B85013" w:rsidP="00B85013">
            <w:pPr>
              <w:jc w:val="center"/>
              <w:rPr>
                <w:color w:val="000000"/>
                <w:sz w:val="20"/>
                <w:szCs w:val="20"/>
              </w:rPr>
            </w:pPr>
            <w:r w:rsidRPr="00335360">
              <w:rPr>
                <w:color w:val="000000"/>
                <w:sz w:val="20"/>
                <w:szCs w:val="20"/>
              </w:rPr>
              <w:t>1</w:t>
            </w:r>
          </w:p>
        </w:tc>
        <w:tc>
          <w:tcPr>
            <w:tcW w:w="6129" w:type="dxa"/>
            <w:tcBorders>
              <w:top w:val="nil"/>
              <w:left w:val="nil"/>
              <w:bottom w:val="single" w:sz="4" w:space="0" w:color="auto"/>
              <w:right w:val="single" w:sz="4" w:space="0" w:color="auto"/>
            </w:tcBorders>
            <w:noWrap/>
            <w:hideMark/>
          </w:tcPr>
          <w:p w14:paraId="27C563B7"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5A8F21BF" w14:textId="77777777" w:rsidR="00B85013" w:rsidRPr="00335360" w:rsidRDefault="00B85013" w:rsidP="00B85013">
            <w:pPr>
              <w:jc w:val="right"/>
              <w:rPr>
                <w:b/>
                <w:bCs/>
                <w:color w:val="000000"/>
                <w:sz w:val="20"/>
                <w:szCs w:val="20"/>
              </w:rPr>
            </w:pPr>
            <w:r w:rsidRPr="00335360">
              <w:rPr>
                <w:b/>
                <w:bCs/>
                <w:color w:val="000000"/>
                <w:sz w:val="20"/>
                <w:szCs w:val="20"/>
              </w:rPr>
              <w:t>1963</w:t>
            </w:r>
          </w:p>
        </w:tc>
        <w:tc>
          <w:tcPr>
            <w:tcW w:w="1134" w:type="dxa"/>
            <w:noWrap/>
            <w:vAlign w:val="center"/>
            <w:hideMark/>
          </w:tcPr>
          <w:p w14:paraId="400E740E" w14:textId="77777777" w:rsidR="00B85013" w:rsidRPr="00335360" w:rsidRDefault="00B85013" w:rsidP="00B85013">
            <w:pPr>
              <w:rPr>
                <w:b/>
                <w:bCs/>
                <w:color w:val="000000"/>
                <w:sz w:val="20"/>
                <w:szCs w:val="20"/>
              </w:rPr>
            </w:pPr>
          </w:p>
        </w:tc>
        <w:tc>
          <w:tcPr>
            <w:tcW w:w="1134" w:type="dxa"/>
            <w:noWrap/>
            <w:vAlign w:val="center"/>
            <w:hideMark/>
          </w:tcPr>
          <w:p w14:paraId="0587047F" w14:textId="77777777" w:rsidR="00B85013" w:rsidRPr="00335360" w:rsidRDefault="00B85013" w:rsidP="00B85013">
            <w:pPr>
              <w:rPr>
                <w:sz w:val="20"/>
                <w:szCs w:val="20"/>
              </w:rPr>
            </w:pPr>
          </w:p>
        </w:tc>
        <w:tc>
          <w:tcPr>
            <w:tcW w:w="1843" w:type="dxa"/>
            <w:noWrap/>
            <w:vAlign w:val="center"/>
            <w:hideMark/>
          </w:tcPr>
          <w:p w14:paraId="27C43396" w14:textId="77777777" w:rsidR="00B85013" w:rsidRPr="00335360" w:rsidRDefault="00B85013" w:rsidP="00B85013">
            <w:pPr>
              <w:rPr>
                <w:sz w:val="20"/>
                <w:szCs w:val="20"/>
              </w:rPr>
            </w:pPr>
          </w:p>
        </w:tc>
        <w:tc>
          <w:tcPr>
            <w:tcW w:w="1559" w:type="dxa"/>
            <w:noWrap/>
            <w:vAlign w:val="center"/>
            <w:hideMark/>
          </w:tcPr>
          <w:p w14:paraId="2CFBC4DB" w14:textId="77777777" w:rsidR="00B85013" w:rsidRPr="00335360" w:rsidRDefault="00B85013" w:rsidP="00B85013">
            <w:pPr>
              <w:rPr>
                <w:sz w:val="20"/>
                <w:szCs w:val="20"/>
              </w:rPr>
            </w:pPr>
          </w:p>
        </w:tc>
      </w:tr>
      <w:tr w:rsidR="00B85013" w:rsidRPr="00335360" w14:paraId="09BEE6F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B686C6A" w14:textId="77777777" w:rsidR="00B85013" w:rsidRPr="00335360" w:rsidRDefault="00B85013" w:rsidP="00B85013">
            <w:pPr>
              <w:jc w:val="center"/>
              <w:rPr>
                <w:color w:val="000000"/>
                <w:sz w:val="20"/>
                <w:szCs w:val="20"/>
              </w:rPr>
            </w:pPr>
            <w:r w:rsidRPr="00335360">
              <w:rPr>
                <w:color w:val="000000"/>
                <w:sz w:val="20"/>
                <w:szCs w:val="20"/>
              </w:rPr>
              <w:t>2</w:t>
            </w:r>
          </w:p>
        </w:tc>
        <w:tc>
          <w:tcPr>
            <w:tcW w:w="6129" w:type="dxa"/>
            <w:tcBorders>
              <w:top w:val="nil"/>
              <w:left w:val="nil"/>
              <w:bottom w:val="single" w:sz="4" w:space="0" w:color="auto"/>
              <w:right w:val="single" w:sz="4" w:space="0" w:color="auto"/>
            </w:tcBorders>
            <w:vAlign w:val="center"/>
            <w:hideMark/>
          </w:tcPr>
          <w:p w14:paraId="6013EF6E"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77D52F64" w14:textId="77777777" w:rsidR="00B85013" w:rsidRPr="00335360" w:rsidRDefault="00B85013" w:rsidP="00B85013">
            <w:pPr>
              <w:jc w:val="right"/>
              <w:rPr>
                <w:b/>
                <w:bCs/>
                <w:color w:val="000000"/>
                <w:sz w:val="20"/>
                <w:szCs w:val="20"/>
              </w:rPr>
            </w:pPr>
            <w:r w:rsidRPr="00335360">
              <w:rPr>
                <w:b/>
                <w:bCs/>
                <w:color w:val="000000"/>
                <w:sz w:val="20"/>
                <w:szCs w:val="20"/>
              </w:rPr>
              <w:t>375,81</w:t>
            </w:r>
          </w:p>
        </w:tc>
        <w:tc>
          <w:tcPr>
            <w:tcW w:w="1134" w:type="dxa"/>
            <w:noWrap/>
            <w:vAlign w:val="center"/>
            <w:hideMark/>
          </w:tcPr>
          <w:p w14:paraId="488806C3" w14:textId="77777777" w:rsidR="00B85013" w:rsidRPr="00335360" w:rsidRDefault="00B85013" w:rsidP="00B85013">
            <w:pPr>
              <w:rPr>
                <w:b/>
                <w:bCs/>
                <w:color w:val="000000"/>
                <w:sz w:val="20"/>
                <w:szCs w:val="20"/>
              </w:rPr>
            </w:pPr>
          </w:p>
        </w:tc>
        <w:tc>
          <w:tcPr>
            <w:tcW w:w="1134" w:type="dxa"/>
            <w:noWrap/>
            <w:vAlign w:val="center"/>
            <w:hideMark/>
          </w:tcPr>
          <w:p w14:paraId="2578555C" w14:textId="77777777" w:rsidR="00B85013" w:rsidRPr="00335360" w:rsidRDefault="00B85013" w:rsidP="00B85013">
            <w:pPr>
              <w:rPr>
                <w:sz w:val="20"/>
                <w:szCs w:val="20"/>
              </w:rPr>
            </w:pPr>
          </w:p>
        </w:tc>
        <w:tc>
          <w:tcPr>
            <w:tcW w:w="1843" w:type="dxa"/>
            <w:noWrap/>
            <w:vAlign w:val="center"/>
            <w:hideMark/>
          </w:tcPr>
          <w:p w14:paraId="146F8131" w14:textId="77777777" w:rsidR="00B85013" w:rsidRPr="00335360" w:rsidRDefault="00B85013" w:rsidP="00B85013">
            <w:pPr>
              <w:rPr>
                <w:sz w:val="20"/>
                <w:szCs w:val="20"/>
              </w:rPr>
            </w:pPr>
          </w:p>
        </w:tc>
        <w:tc>
          <w:tcPr>
            <w:tcW w:w="1559" w:type="dxa"/>
            <w:noWrap/>
            <w:vAlign w:val="center"/>
            <w:hideMark/>
          </w:tcPr>
          <w:p w14:paraId="14BBF551" w14:textId="77777777" w:rsidR="00B85013" w:rsidRPr="00335360" w:rsidRDefault="00B85013" w:rsidP="00B85013">
            <w:pPr>
              <w:rPr>
                <w:sz w:val="20"/>
                <w:szCs w:val="20"/>
              </w:rPr>
            </w:pPr>
          </w:p>
        </w:tc>
      </w:tr>
      <w:tr w:rsidR="00B85013" w:rsidRPr="00335360" w14:paraId="55E0084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BAF5098" w14:textId="77777777" w:rsidR="00B85013" w:rsidRPr="00335360" w:rsidRDefault="00B85013" w:rsidP="00B85013">
            <w:pPr>
              <w:jc w:val="center"/>
              <w:rPr>
                <w:color w:val="000000"/>
                <w:sz w:val="20"/>
                <w:szCs w:val="20"/>
              </w:rPr>
            </w:pPr>
            <w:r w:rsidRPr="00335360">
              <w:rPr>
                <w:color w:val="000000"/>
                <w:sz w:val="20"/>
                <w:szCs w:val="20"/>
              </w:rPr>
              <w:t>3</w:t>
            </w:r>
          </w:p>
        </w:tc>
        <w:tc>
          <w:tcPr>
            <w:tcW w:w="6129" w:type="dxa"/>
            <w:tcBorders>
              <w:top w:val="nil"/>
              <w:left w:val="nil"/>
              <w:bottom w:val="single" w:sz="4" w:space="0" w:color="auto"/>
              <w:right w:val="single" w:sz="4" w:space="0" w:color="auto"/>
            </w:tcBorders>
            <w:vAlign w:val="center"/>
            <w:hideMark/>
          </w:tcPr>
          <w:p w14:paraId="0FB3C046"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7DE3E40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2AAF5C33" w14:textId="77777777" w:rsidR="00B85013" w:rsidRPr="00335360" w:rsidRDefault="00B85013" w:rsidP="00B85013">
            <w:pPr>
              <w:rPr>
                <w:b/>
                <w:bCs/>
                <w:color w:val="000000"/>
                <w:sz w:val="20"/>
                <w:szCs w:val="20"/>
              </w:rPr>
            </w:pPr>
          </w:p>
        </w:tc>
        <w:tc>
          <w:tcPr>
            <w:tcW w:w="1134" w:type="dxa"/>
            <w:noWrap/>
            <w:vAlign w:val="center"/>
            <w:hideMark/>
          </w:tcPr>
          <w:p w14:paraId="2470D5FD" w14:textId="77777777" w:rsidR="00B85013" w:rsidRPr="00335360" w:rsidRDefault="00B85013" w:rsidP="00B85013">
            <w:pPr>
              <w:rPr>
                <w:sz w:val="20"/>
                <w:szCs w:val="20"/>
              </w:rPr>
            </w:pPr>
          </w:p>
        </w:tc>
        <w:tc>
          <w:tcPr>
            <w:tcW w:w="1843" w:type="dxa"/>
            <w:noWrap/>
            <w:vAlign w:val="center"/>
            <w:hideMark/>
          </w:tcPr>
          <w:p w14:paraId="17CE0D00" w14:textId="77777777" w:rsidR="00B85013" w:rsidRPr="00335360" w:rsidRDefault="00B85013" w:rsidP="00B85013">
            <w:pPr>
              <w:rPr>
                <w:sz w:val="20"/>
                <w:szCs w:val="20"/>
              </w:rPr>
            </w:pPr>
          </w:p>
        </w:tc>
        <w:tc>
          <w:tcPr>
            <w:tcW w:w="1559" w:type="dxa"/>
            <w:noWrap/>
            <w:vAlign w:val="center"/>
            <w:hideMark/>
          </w:tcPr>
          <w:p w14:paraId="56D5746B" w14:textId="77777777" w:rsidR="00B85013" w:rsidRPr="00335360" w:rsidRDefault="00B85013" w:rsidP="00B85013">
            <w:pPr>
              <w:rPr>
                <w:sz w:val="20"/>
                <w:szCs w:val="20"/>
              </w:rPr>
            </w:pPr>
          </w:p>
        </w:tc>
      </w:tr>
      <w:tr w:rsidR="00B85013" w:rsidRPr="00335360" w14:paraId="547D66A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AAA314" w14:textId="77777777" w:rsidR="00B85013" w:rsidRPr="00335360" w:rsidRDefault="00B85013" w:rsidP="00B85013">
            <w:pPr>
              <w:jc w:val="center"/>
              <w:rPr>
                <w:color w:val="000000"/>
                <w:sz w:val="20"/>
                <w:szCs w:val="20"/>
              </w:rPr>
            </w:pPr>
            <w:r w:rsidRPr="00335360">
              <w:rPr>
                <w:color w:val="000000"/>
                <w:sz w:val="20"/>
                <w:szCs w:val="20"/>
              </w:rPr>
              <w:t>4</w:t>
            </w:r>
          </w:p>
        </w:tc>
        <w:tc>
          <w:tcPr>
            <w:tcW w:w="6129" w:type="dxa"/>
            <w:tcBorders>
              <w:top w:val="nil"/>
              <w:left w:val="nil"/>
              <w:bottom w:val="single" w:sz="4" w:space="0" w:color="auto"/>
              <w:right w:val="single" w:sz="4" w:space="0" w:color="auto"/>
            </w:tcBorders>
            <w:vAlign w:val="center"/>
            <w:hideMark/>
          </w:tcPr>
          <w:p w14:paraId="433EDF7A"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5E102169" w14:textId="77777777" w:rsidR="00B85013" w:rsidRPr="00335360" w:rsidRDefault="00B85013" w:rsidP="00B85013">
            <w:pPr>
              <w:jc w:val="right"/>
              <w:rPr>
                <w:b/>
                <w:bCs/>
                <w:color w:val="000000"/>
                <w:sz w:val="20"/>
                <w:szCs w:val="20"/>
              </w:rPr>
            </w:pPr>
            <w:r w:rsidRPr="00335360">
              <w:rPr>
                <w:b/>
                <w:bCs/>
                <w:color w:val="000000"/>
                <w:sz w:val="20"/>
                <w:szCs w:val="20"/>
              </w:rPr>
              <w:t>64,20</w:t>
            </w:r>
          </w:p>
        </w:tc>
        <w:tc>
          <w:tcPr>
            <w:tcW w:w="1134" w:type="dxa"/>
            <w:noWrap/>
            <w:vAlign w:val="center"/>
            <w:hideMark/>
          </w:tcPr>
          <w:p w14:paraId="2BDEAE09" w14:textId="77777777" w:rsidR="00B85013" w:rsidRPr="00335360" w:rsidRDefault="00B85013" w:rsidP="00B85013">
            <w:pPr>
              <w:rPr>
                <w:b/>
                <w:bCs/>
                <w:color w:val="000000"/>
                <w:sz w:val="20"/>
                <w:szCs w:val="20"/>
              </w:rPr>
            </w:pPr>
          </w:p>
        </w:tc>
        <w:tc>
          <w:tcPr>
            <w:tcW w:w="1134" w:type="dxa"/>
            <w:noWrap/>
            <w:vAlign w:val="center"/>
            <w:hideMark/>
          </w:tcPr>
          <w:p w14:paraId="18C75089" w14:textId="77777777" w:rsidR="00B85013" w:rsidRPr="00335360" w:rsidRDefault="00B85013" w:rsidP="00B85013">
            <w:pPr>
              <w:rPr>
                <w:sz w:val="20"/>
                <w:szCs w:val="20"/>
              </w:rPr>
            </w:pPr>
          </w:p>
        </w:tc>
        <w:tc>
          <w:tcPr>
            <w:tcW w:w="1843" w:type="dxa"/>
            <w:noWrap/>
            <w:vAlign w:val="center"/>
            <w:hideMark/>
          </w:tcPr>
          <w:p w14:paraId="31695344" w14:textId="77777777" w:rsidR="00B85013" w:rsidRPr="00335360" w:rsidRDefault="00B85013" w:rsidP="00B85013">
            <w:pPr>
              <w:rPr>
                <w:sz w:val="20"/>
                <w:szCs w:val="20"/>
              </w:rPr>
            </w:pPr>
          </w:p>
        </w:tc>
        <w:tc>
          <w:tcPr>
            <w:tcW w:w="1559" w:type="dxa"/>
            <w:noWrap/>
            <w:vAlign w:val="center"/>
            <w:hideMark/>
          </w:tcPr>
          <w:p w14:paraId="30AC13B9" w14:textId="77777777" w:rsidR="00B85013" w:rsidRPr="00335360" w:rsidRDefault="00B85013" w:rsidP="00B85013">
            <w:pPr>
              <w:rPr>
                <w:sz w:val="20"/>
                <w:szCs w:val="20"/>
              </w:rPr>
            </w:pPr>
          </w:p>
        </w:tc>
      </w:tr>
      <w:tr w:rsidR="00B85013" w:rsidRPr="00335360" w14:paraId="2C23E81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9D77186" w14:textId="77777777" w:rsidR="00B85013" w:rsidRPr="00335360" w:rsidRDefault="00B85013" w:rsidP="00B85013">
            <w:pPr>
              <w:jc w:val="center"/>
              <w:rPr>
                <w:color w:val="000000"/>
                <w:sz w:val="20"/>
                <w:szCs w:val="20"/>
              </w:rPr>
            </w:pPr>
            <w:r w:rsidRPr="00335360">
              <w:rPr>
                <w:color w:val="000000"/>
                <w:sz w:val="20"/>
                <w:szCs w:val="20"/>
              </w:rPr>
              <w:t>5</w:t>
            </w:r>
          </w:p>
        </w:tc>
        <w:tc>
          <w:tcPr>
            <w:tcW w:w="6129" w:type="dxa"/>
            <w:tcBorders>
              <w:top w:val="nil"/>
              <w:left w:val="nil"/>
              <w:bottom w:val="single" w:sz="4" w:space="0" w:color="auto"/>
              <w:right w:val="single" w:sz="4" w:space="0" w:color="auto"/>
            </w:tcBorders>
            <w:vAlign w:val="center"/>
            <w:hideMark/>
          </w:tcPr>
          <w:p w14:paraId="092B1A9E"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55A8D951" w14:textId="77777777" w:rsidR="00B85013" w:rsidRPr="00335360" w:rsidRDefault="00B85013" w:rsidP="00B85013">
            <w:pPr>
              <w:jc w:val="right"/>
              <w:rPr>
                <w:b/>
                <w:bCs/>
                <w:color w:val="000000"/>
                <w:sz w:val="20"/>
                <w:szCs w:val="20"/>
              </w:rPr>
            </w:pPr>
            <w:r w:rsidRPr="00335360">
              <w:rPr>
                <w:b/>
                <w:bCs/>
                <w:color w:val="000000"/>
                <w:sz w:val="20"/>
                <w:szCs w:val="20"/>
              </w:rPr>
              <w:t>353,97</w:t>
            </w:r>
          </w:p>
        </w:tc>
        <w:tc>
          <w:tcPr>
            <w:tcW w:w="1134" w:type="dxa"/>
            <w:noWrap/>
            <w:vAlign w:val="center"/>
            <w:hideMark/>
          </w:tcPr>
          <w:p w14:paraId="49A5E1ED" w14:textId="77777777" w:rsidR="00B85013" w:rsidRPr="00335360" w:rsidRDefault="00B85013" w:rsidP="00B85013">
            <w:pPr>
              <w:rPr>
                <w:b/>
                <w:bCs/>
                <w:color w:val="000000"/>
                <w:sz w:val="20"/>
                <w:szCs w:val="20"/>
              </w:rPr>
            </w:pPr>
          </w:p>
        </w:tc>
        <w:tc>
          <w:tcPr>
            <w:tcW w:w="1134" w:type="dxa"/>
            <w:noWrap/>
            <w:vAlign w:val="center"/>
            <w:hideMark/>
          </w:tcPr>
          <w:p w14:paraId="7BD91158" w14:textId="77777777" w:rsidR="00B85013" w:rsidRPr="00335360" w:rsidRDefault="00B85013" w:rsidP="00B85013">
            <w:pPr>
              <w:rPr>
                <w:sz w:val="20"/>
                <w:szCs w:val="20"/>
              </w:rPr>
            </w:pPr>
          </w:p>
        </w:tc>
        <w:tc>
          <w:tcPr>
            <w:tcW w:w="1843" w:type="dxa"/>
            <w:noWrap/>
            <w:vAlign w:val="center"/>
            <w:hideMark/>
          </w:tcPr>
          <w:p w14:paraId="517B4B6A" w14:textId="77777777" w:rsidR="00B85013" w:rsidRPr="00335360" w:rsidRDefault="00B85013" w:rsidP="00B85013">
            <w:pPr>
              <w:rPr>
                <w:sz w:val="20"/>
                <w:szCs w:val="20"/>
              </w:rPr>
            </w:pPr>
          </w:p>
        </w:tc>
        <w:tc>
          <w:tcPr>
            <w:tcW w:w="1559" w:type="dxa"/>
            <w:noWrap/>
            <w:vAlign w:val="center"/>
            <w:hideMark/>
          </w:tcPr>
          <w:p w14:paraId="0208F176" w14:textId="77777777" w:rsidR="00B85013" w:rsidRPr="00335360" w:rsidRDefault="00B85013" w:rsidP="00B85013">
            <w:pPr>
              <w:rPr>
                <w:sz w:val="20"/>
                <w:szCs w:val="20"/>
              </w:rPr>
            </w:pPr>
          </w:p>
        </w:tc>
      </w:tr>
      <w:tr w:rsidR="00B85013" w:rsidRPr="00335360" w14:paraId="0DDCCB3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88B012F" w14:textId="77777777" w:rsidR="00B85013" w:rsidRPr="00335360" w:rsidRDefault="00B85013" w:rsidP="00B85013">
            <w:pPr>
              <w:jc w:val="center"/>
              <w:rPr>
                <w:color w:val="000000"/>
                <w:sz w:val="20"/>
                <w:szCs w:val="20"/>
              </w:rPr>
            </w:pPr>
            <w:r w:rsidRPr="00335360">
              <w:rPr>
                <w:color w:val="000000"/>
                <w:sz w:val="20"/>
                <w:szCs w:val="20"/>
              </w:rPr>
              <w:t>6</w:t>
            </w:r>
          </w:p>
        </w:tc>
        <w:tc>
          <w:tcPr>
            <w:tcW w:w="6129" w:type="dxa"/>
            <w:tcBorders>
              <w:top w:val="nil"/>
              <w:left w:val="nil"/>
              <w:bottom w:val="single" w:sz="4" w:space="0" w:color="auto"/>
              <w:right w:val="single" w:sz="4" w:space="0" w:color="auto"/>
            </w:tcBorders>
            <w:vAlign w:val="center"/>
            <w:hideMark/>
          </w:tcPr>
          <w:p w14:paraId="07B96894"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6EEDBD05" w14:textId="77777777" w:rsidR="00B85013" w:rsidRPr="00335360" w:rsidRDefault="00B85013" w:rsidP="00B85013">
            <w:pPr>
              <w:jc w:val="right"/>
              <w:rPr>
                <w:b/>
                <w:bCs/>
                <w:color w:val="000000"/>
                <w:sz w:val="20"/>
                <w:szCs w:val="20"/>
              </w:rPr>
            </w:pPr>
            <w:r w:rsidRPr="00335360">
              <w:rPr>
                <w:b/>
                <w:bCs/>
                <w:color w:val="000000"/>
                <w:sz w:val="20"/>
                <w:szCs w:val="20"/>
              </w:rPr>
              <w:t>318,57</w:t>
            </w:r>
          </w:p>
        </w:tc>
        <w:tc>
          <w:tcPr>
            <w:tcW w:w="1134" w:type="dxa"/>
            <w:noWrap/>
            <w:vAlign w:val="center"/>
            <w:hideMark/>
          </w:tcPr>
          <w:p w14:paraId="31795F0E" w14:textId="77777777" w:rsidR="00B85013" w:rsidRPr="00335360" w:rsidRDefault="00B85013" w:rsidP="00B85013">
            <w:pPr>
              <w:rPr>
                <w:b/>
                <w:bCs/>
                <w:color w:val="000000"/>
                <w:sz w:val="20"/>
                <w:szCs w:val="20"/>
              </w:rPr>
            </w:pPr>
          </w:p>
        </w:tc>
        <w:tc>
          <w:tcPr>
            <w:tcW w:w="1134" w:type="dxa"/>
            <w:noWrap/>
            <w:vAlign w:val="center"/>
            <w:hideMark/>
          </w:tcPr>
          <w:p w14:paraId="184067D7" w14:textId="77777777" w:rsidR="00B85013" w:rsidRPr="00335360" w:rsidRDefault="00B85013" w:rsidP="00B85013">
            <w:pPr>
              <w:rPr>
                <w:sz w:val="20"/>
                <w:szCs w:val="20"/>
              </w:rPr>
            </w:pPr>
          </w:p>
        </w:tc>
        <w:tc>
          <w:tcPr>
            <w:tcW w:w="1843" w:type="dxa"/>
            <w:noWrap/>
            <w:vAlign w:val="center"/>
            <w:hideMark/>
          </w:tcPr>
          <w:p w14:paraId="79DC6F14" w14:textId="77777777" w:rsidR="00B85013" w:rsidRPr="00335360" w:rsidRDefault="00B85013" w:rsidP="00B85013">
            <w:pPr>
              <w:rPr>
                <w:sz w:val="20"/>
                <w:szCs w:val="20"/>
              </w:rPr>
            </w:pPr>
          </w:p>
        </w:tc>
        <w:tc>
          <w:tcPr>
            <w:tcW w:w="1559" w:type="dxa"/>
            <w:noWrap/>
            <w:vAlign w:val="center"/>
            <w:hideMark/>
          </w:tcPr>
          <w:p w14:paraId="189E5984" w14:textId="77777777" w:rsidR="00B85013" w:rsidRPr="00335360" w:rsidRDefault="00B85013" w:rsidP="00B85013">
            <w:pPr>
              <w:rPr>
                <w:sz w:val="20"/>
                <w:szCs w:val="20"/>
              </w:rPr>
            </w:pPr>
          </w:p>
        </w:tc>
      </w:tr>
      <w:tr w:rsidR="00B85013" w:rsidRPr="00335360" w14:paraId="149DD3C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A6BA6AF" w14:textId="77777777" w:rsidR="00B85013" w:rsidRPr="00335360" w:rsidRDefault="00B85013" w:rsidP="00B85013">
            <w:pPr>
              <w:jc w:val="center"/>
              <w:rPr>
                <w:color w:val="000000"/>
                <w:sz w:val="20"/>
                <w:szCs w:val="20"/>
              </w:rPr>
            </w:pPr>
            <w:r w:rsidRPr="00335360">
              <w:rPr>
                <w:color w:val="000000"/>
                <w:sz w:val="20"/>
                <w:szCs w:val="20"/>
              </w:rPr>
              <w:t>7</w:t>
            </w:r>
          </w:p>
        </w:tc>
        <w:tc>
          <w:tcPr>
            <w:tcW w:w="6129" w:type="dxa"/>
            <w:tcBorders>
              <w:top w:val="nil"/>
              <w:left w:val="nil"/>
              <w:bottom w:val="single" w:sz="4" w:space="0" w:color="auto"/>
              <w:right w:val="single" w:sz="4" w:space="0" w:color="auto"/>
            </w:tcBorders>
            <w:vAlign w:val="center"/>
            <w:hideMark/>
          </w:tcPr>
          <w:p w14:paraId="3EE674E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2A1F4F8E" w14:textId="77777777" w:rsidR="00B85013" w:rsidRPr="00335360" w:rsidRDefault="00B85013" w:rsidP="00B85013">
            <w:pPr>
              <w:jc w:val="right"/>
              <w:rPr>
                <w:b/>
                <w:bCs/>
                <w:color w:val="000000"/>
                <w:sz w:val="20"/>
                <w:szCs w:val="20"/>
              </w:rPr>
            </w:pPr>
            <w:r w:rsidRPr="00335360">
              <w:rPr>
                <w:b/>
                <w:bCs/>
                <w:color w:val="000000"/>
                <w:sz w:val="20"/>
                <w:szCs w:val="20"/>
              </w:rPr>
              <w:t>565,00</w:t>
            </w:r>
          </w:p>
        </w:tc>
        <w:tc>
          <w:tcPr>
            <w:tcW w:w="1134" w:type="dxa"/>
            <w:noWrap/>
            <w:vAlign w:val="center"/>
            <w:hideMark/>
          </w:tcPr>
          <w:p w14:paraId="0E3BD6AD" w14:textId="77777777" w:rsidR="00B85013" w:rsidRPr="00335360" w:rsidRDefault="00B85013" w:rsidP="00B85013">
            <w:pPr>
              <w:rPr>
                <w:b/>
                <w:bCs/>
                <w:color w:val="000000"/>
                <w:sz w:val="20"/>
                <w:szCs w:val="20"/>
              </w:rPr>
            </w:pPr>
          </w:p>
        </w:tc>
        <w:tc>
          <w:tcPr>
            <w:tcW w:w="1134" w:type="dxa"/>
            <w:noWrap/>
            <w:vAlign w:val="center"/>
            <w:hideMark/>
          </w:tcPr>
          <w:p w14:paraId="28A76764" w14:textId="77777777" w:rsidR="00B85013" w:rsidRPr="00335360" w:rsidRDefault="00B85013" w:rsidP="00B85013">
            <w:pPr>
              <w:rPr>
                <w:sz w:val="20"/>
                <w:szCs w:val="20"/>
              </w:rPr>
            </w:pPr>
          </w:p>
        </w:tc>
        <w:tc>
          <w:tcPr>
            <w:tcW w:w="1843" w:type="dxa"/>
            <w:noWrap/>
            <w:vAlign w:val="center"/>
            <w:hideMark/>
          </w:tcPr>
          <w:p w14:paraId="3936382D" w14:textId="77777777" w:rsidR="00B85013" w:rsidRPr="00335360" w:rsidRDefault="00B85013" w:rsidP="00B85013">
            <w:pPr>
              <w:rPr>
                <w:sz w:val="20"/>
                <w:szCs w:val="20"/>
              </w:rPr>
            </w:pPr>
          </w:p>
        </w:tc>
        <w:tc>
          <w:tcPr>
            <w:tcW w:w="1559" w:type="dxa"/>
            <w:noWrap/>
            <w:vAlign w:val="center"/>
            <w:hideMark/>
          </w:tcPr>
          <w:p w14:paraId="7015EFCF" w14:textId="77777777" w:rsidR="00B85013" w:rsidRPr="00335360" w:rsidRDefault="00B85013" w:rsidP="00B85013">
            <w:pPr>
              <w:rPr>
                <w:sz w:val="20"/>
                <w:szCs w:val="20"/>
              </w:rPr>
            </w:pPr>
          </w:p>
        </w:tc>
      </w:tr>
      <w:tr w:rsidR="00B85013" w:rsidRPr="00335360" w14:paraId="2D45CAA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5D18130" w14:textId="77777777" w:rsidR="00B85013" w:rsidRPr="00335360" w:rsidRDefault="00B85013" w:rsidP="00B85013">
            <w:pPr>
              <w:jc w:val="center"/>
              <w:rPr>
                <w:color w:val="000000"/>
                <w:sz w:val="20"/>
                <w:szCs w:val="20"/>
              </w:rPr>
            </w:pPr>
            <w:r w:rsidRPr="00335360">
              <w:rPr>
                <w:color w:val="000000"/>
                <w:sz w:val="20"/>
                <w:szCs w:val="20"/>
              </w:rPr>
              <w:t>8</w:t>
            </w:r>
          </w:p>
        </w:tc>
        <w:tc>
          <w:tcPr>
            <w:tcW w:w="6129" w:type="dxa"/>
            <w:tcBorders>
              <w:top w:val="nil"/>
              <w:left w:val="nil"/>
              <w:bottom w:val="single" w:sz="4" w:space="0" w:color="auto"/>
              <w:right w:val="single" w:sz="4" w:space="0" w:color="auto"/>
            </w:tcBorders>
            <w:vAlign w:val="center"/>
            <w:hideMark/>
          </w:tcPr>
          <w:p w14:paraId="5155BB65"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6102EAEE" w14:textId="77777777" w:rsidR="00B85013" w:rsidRPr="00335360" w:rsidRDefault="00B85013" w:rsidP="00B85013">
            <w:pPr>
              <w:jc w:val="right"/>
              <w:rPr>
                <w:b/>
                <w:bCs/>
                <w:color w:val="000000"/>
                <w:sz w:val="20"/>
                <w:szCs w:val="20"/>
              </w:rPr>
            </w:pPr>
            <w:r w:rsidRPr="00335360">
              <w:rPr>
                <w:b/>
                <w:bCs/>
                <w:color w:val="000000"/>
                <w:sz w:val="20"/>
                <w:szCs w:val="20"/>
              </w:rPr>
              <w:t>19</w:t>
            </w:r>
          </w:p>
        </w:tc>
        <w:tc>
          <w:tcPr>
            <w:tcW w:w="1134" w:type="dxa"/>
            <w:noWrap/>
            <w:vAlign w:val="center"/>
            <w:hideMark/>
          </w:tcPr>
          <w:p w14:paraId="47FB931D" w14:textId="77777777" w:rsidR="00B85013" w:rsidRPr="00335360" w:rsidRDefault="00B85013" w:rsidP="00B85013">
            <w:pPr>
              <w:rPr>
                <w:b/>
                <w:bCs/>
                <w:color w:val="000000"/>
                <w:sz w:val="20"/>
                <w:szCs w:val="20"/>
              </w:rPr>
            </w:pPr>
          </w:p>
        </w:tc>
        <w:tc>
          <w:tcPr>
            <w:tcW w:w="1134" w:type="dxa"/>
            <w:noWrap/>
            <w:vAlign w:val="center"/>
            <w:hideMark/>
          </w:tcPr>
          <w:p w14:paraId="19479388" w14:textId="77777777" w:rsidR="00B85013" w:rsidRPr="00335360" w:rsidRDefault="00B85013" w:rsidP="00B85013">
            <w:pPr>
              <w:rPr>
                <w:sz w:val="20"/>
                <w:szCs w:val="20"/>
              </w:rPr>
            </w:pPr>
          </w:p>
        </w:tc>
        <w:tc>
          <w:tcPr>
            <w:tcW w:w="1843" w:type="dxa"/>
            <w:noWrap/>
            <w:vAlign w:val="center"/>
            <w:hideMark/>
          </w:tcPr>
          <w:p w14:paraId="69F393A2" w14:textId="77777777" w:rsidR="00B85013" w:rsidRPr="00335360" w:rsidRDefault="00B85013" w:rsidP="00B85013">
            <w:pPr>
              <w:rPr>
                <w:sz w:val="20"/>
                <w:szCs w:val="20"/>
              </w:rPr>
            </w:pPr>
          </w:p>
        </w:tc>
        <w:tc>
          <w:tcPr>
            <w:tcW w:w="1559" w:type="dxa"/>
            <w:noWrap/>
            <w:vAlign w:val="center"/>
            <w:hideMark/>
          </w:tcPr>
          <w:p w14:paraId="407395C7" w14:textId="77777777" w:rsidR="00B85013" w:rsidRPr="00335360" w:rsidRDefault="00B85013" w:rsidP="00B85013">
            <w:pPr>
              <w:rPr>
                <w:sz w:val="20"/>
                <w:szCs w:val="20"/>
              </w:rPr>
            </w:pPr>
          </w:p>
        </w:tc>
      </w:tr>
      <w:tr w:rsidR="00B85013" w:rsidRPr="00335360" w14:paraId="1D7677E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97C874A" w14:textId="77777777" w:rsidR="00B85013" w:rsidRPr="00335360" w:rsidRDefault="00B85013" w:rsidP="00B85013">
            <w:pPr>
              <w:jc w:val="center"/>
              <w:rPr>
                <w:color w:val="000000"/>
                <w:sz w:val="20"/>
                <w:szCs w:val="20"/>
              </w:rPr>
            </w:pPr>
            <w:r w:rsidRPr="00335360">
              <w:rPr>
                <w:color w:val="000000"/>
                <w:sz w:val="20"/>
                <w:szCs w:val="20"/>
              </w:rPr>
              <w:t>9</w:t>
            </w:r>
          </w:p>
        </w:tc>
        <w:tc>
          <w:tcPr>
            <w:tcW w:w="6129" w:type="dxa"/>
            <w:tcBorders>
              <w:top w:val="nil"/>
              <w:left w:val="nil"/>
              <w:bottom w:val="single" w:sz="4" w:space="0" w:color="auto"/>
              <w:right w:val="single" w:sz="4" w:space="0" w:color="auto"/>
            </w:tcBorders>
            <w:vAlign w:val="center"/>
            <w:hideMark/>
          </w:tcPr>
          <w:p w14:paraId="695F102D"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7EFC769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365DB248" w14:textId="77777777" w:rsidR="00B85013" w:rsidRPr="00335360" w:rsidRDefault="00B85013" w:rsidP="00B85013">
            <w:pPr>
              <w:rPr>
                <w:b/>
                <w:bCs/>
                <w:color w:val="000000"/>
                <w:sz w:val="20"/>
                <w:szCs w:val="20"/>
              </w:rPr>
            </w:pPr>
          </w:p>
        </w:tc>
        <w:tc>
          <w:tcPr>
            <w:tcW w:w="1134" w:type="dxa"/>
            <w:noWrap/>
            <w:vAlign w:val="center"/>
            <w:hideMark/>
          </w:tcPr>
          <w:p w14:paraId="438D35B8" w14:textId="77777777" w:rsidR="00B85013" w:rsidRPr="00335360" w:rsidRDefault="00B85013" w:rsidP="00B85013">
            <w:pPr>
              <w:rPr>
                <w:sz w:val="20"/>
                <w:szCs w:val="20"/>
              </w:rPr>
            </w:pPr>
          </w:p>
        </w:tc>
        <w:tc>
          <w:tcPr>
            <w:tcW w:w="1843" w:type="dxa"/>
            <w:noWrap/>
            <w:vAlign w:val="center"/>
            <w:hideMark/>
          </w:tcPr>
          <w:p w14:paraId="1B52AB36" w14:textId="77777777" w:rsidR="00B85013" w:rsidRPr="00335360" w:rsidRDefault="00B85013" w:rsidP="00B85013">
            <w:pPr>
              <w:rPr>
                <w:sz w:val="20"/>
                <w:szCs w:val="20"/>
              </w:rPr>
            </w:pPr>
          </w:p>
        </w:tc>
        <w:tc>
          <w:tcPr>
            <w:tcW w:w="1559" w:type="dxa"/>
            <w:noWrap/>
            <w:vAlign w:val="center"/>
            <w:hideMark/>
          </w:tcPr>
          <w:p w14:paraId="4D7F0883" w14:textId="77777777" w:rsidR="00B85013" w:rsidRPr="00335360" w:rsidRDefault="00B85013" w:rsidP="00B85013">
            <w:pPr>
              <w:rPr>
                <w:sz w:val="20"/>
                <w:szCs w:val="20"/>
              </w:rPr>
            </w:pPr>
          </w:p>
        </w:tc>
      </w:tr>
      <w:tr w:rsidR="00B85013" w:rsidRPr="00335360" w14:paraId="37B32B69" w14:textId="77777777" w:rsidTr="00B85013">
        <w:trPr>
          <w:trHeight w:val="438"/>
        </w:trPr>
        <w:tc>
          <w:tcPr>
            <w:tcW w:w="636" w:type="dxa"/>
            <w:tcBorders>
              <w:top w:val="nil"/>
              <w:left w:val="single" w:sz="8" w:space="0" w:color="auto"/>
              <w:bottom w:val="single" w:sz="8" w:space="0" w:color="auto"/>
              <w:right w:val="single" w:sz="4" w:space="0" w:color="auto"/>
            </w:tcBorders>
            <w:noWrap/>
            <w:vAlign w:val="center"/>
            <w:hideMark/>
          </w:tcPr>
          <w:p w14:paraId="64E20153" w14:textId="77777777" w:rsidR="00B85013" w:rsidRPr="00335360" w:rsidRDefault="00B85013" w:rsidP="00B85013">
            <w:pPr>
              <w:jc w:val="center"/>
              <w:rPr>
                <w:color w:val="000000"/>
                <w:sz w:val="20"/>
                <w:szCs w:val="20"/>
              </w:rPr>
            </w:pPr>
            <w:r w:rsidRPr="00335360">
              <w:rPr>
                <w:color w:val="000000"/>
                <w:sz w:val="20"/>
                <w:szCs w:val="20"/>
              </w:rPr>
              <w:t>10</w:t>
            </w:r>
          </w:p>
        </w:tc>
        <w:tc>
          <w:tcPr>
            <w:tcW w:w="6129" w:type="dxa"/>
            <w:tcBorders>
              <w:top w:val="nil"/>
              <w:left w:val="nil"/>
              <w:bottom w:val="single" w:sz="8" w:space="0" w:color="auto"/>
              <w:right w:val="single" w:sz="4" w:space="0" w:color="auto"/>
            </w:tcBorders>
            <w:vAlign w:val="center"/>
            <w:hideMark/>
          </w:tcPr>
          <w:p w14:paraId="4D59C064"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0736A41C"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tcPr>
          <w:p w14:paraId="5642693D" w14:textId="77777777" w:rsidR="00B85013" w:rsidRPr="00335360" w:rsidRDefault="00B85013" w:rsidP="00B85013">
            <w:pPr>
              <w:jc w:val="center"/>
              <w:rPr>
                <w:color w:val="000000"/>
                <w:sz w:val="20"/>
                <w:szCs w:val="20"/>
                <w:lang w:val="en-US"/>
              </w:rPr>
            </w:pPr>
          </w:p>
        </w:tc>
        <w:tc>
          <w:tcPr>
            <w:tcW w:w="1134" w:type="dxa"/>
            <w:noWrap/>
            <w:vAlign w:val="center"/>
            <w:hideMark/>
          </w:tcPr>
          <w:p w14:paraId="4CCC234C" w14:textId="77777777" w:rsidR="00B85013" w:rsidRPr="00335360" w:rsidRDefault="00B85013" w:rsidP="00B85013">
            <w:pPr>
              <w:rPr>
                <w:color w:val="000000"/>
                <w:sz w:val="20"/>
                <w:szCs w:val="20"/>
                <w:lang w:val="en-US"/>
              </w:rPr>
            </w:pPr>
          </w:p>
        </w:tc>
        <w:tc>
          <w:tcPr>
            <w:tcW w:w="1843" w:type="dxa"/>
            <w:noWrap/>
            <w:vAlign w:val="center"/>
            <w:hideMark/>
          </w:tcPr>
          <w:p w14:paraId="4E730827" w14:textId="77777777" w:rsidR="00B85013" w:rsidRPr="00335360" w:rsidRDefault="00B85013" w:rsidP="00B85013">
            <w:pPr>
              <w:rPr>
                <w:sz w:val="20"/>
                <w:szCs w:val="20"/>
              </w:rPr>
            </w:pPr>
          </w:p>
        </w:tc>
        <w:tc>
          <w:tcPr>
            <w:tcW w:w="1559" w:type="dxa"/>
            <w:noWrap/>
            <w:vAlign w:val="center"/>
            <w:hideMark/>
          </w:tcPr>
          <w:p w14:paraId="2E0CAF70" w14:textId="77777777" w:rsidR="00B85013" w:rsidRPr="00335360" w:rsidRDefault="00B85013" w:rsidP="00B85013">
            <w:pPr>
              <w:rPr>
                <w:sz w:val="20"/>
                <w:szCs w:val="20"/>
              </w:rPr>
            </w:pPr>
          </w:p>
        </w:tc>
      </w:tr>
    </w:tbl>
    <w:p w14:paraId="6F953F2C" w14:textId="77777777" w:rsidR="00B85013" w:rsidRPr="00335360" w:rsidRDefault="00B85013" w:rsidP="00B85013">
      <w:pPr>
        <w:rPr>
          <w:sz w:val="20"/>
          <w:szCs w:val="20"/>
          <w:lang w:val="en-US"/>
        </w:rPr>
      </w:pPr>
    </w:p>
    <w:p w14:paraId="4BA567A1" w14:textId="77777777" w:rsidR="00B85013" w:rsidRPr="00335360" w:rsidRDefault="00B85013" w:rsidP="00B85013">
      <w:pPr>
        <w:rPr>
          <w:sz w:val="20"/>
          <w:szCs w:val="20"/>
          <w:lang w:val="en-US"/>
        </w:rPr>
      </w:pPr>
    </w:p>
    <w:p w14:paraId="23857404" w14:textId="77777777" w:rsidR="00B85013" w:rsidRPr="00335360" w:rsidRDefault="00B85013" w:rsidP="00B85013">
      <w:pPr>
        <w:rPr>
          <w:sz w:val="20"/>
          <w:szCs w:val="20"/>
          <w:lang w:val="en-US"/>
        </w:rPr>
      </w:pPr>
    </w:p>
    <w:p w14:paraId="51C07FD7" w14:textId="77777777" w:rsidR="00B85013" w:rsidRPr="00335360" w:rsidRDefault="00B85013" w:rsidP="00B85013">
      <w:pPr>
        <w:rPr>
          <w:sz w:val="20"/>
          <w:szCs w:val="20"/>
          <w:lang w:val="en-US"/>
        </w:rPr>
      </w:pPr>
    </w:p>
    <w:p w14:paraId="60F53265" w14:textId="77777777" w:rsidR="00B85013" w:rsidRPr="00335360" w:rsidRDefault="00B85013" w:rsidP="00B85013">
      <w:pPr>
        <w:rPr>
          <w:sz w:val="20"/>
          <w:szCs w:val="20"/>
          <w:lang w:val="en-US"/>
        </w:rPr>
      </w:pPr>
    </w:p>
    <w:p w14:paraId="399B3DFC" w14:textId="77777777" w:rsidR="00B85013" w:rsidRPr="00335360" w:rsidRDefault="00B85013" w:rsidP="00B85013">
      <w:pPr>
        <w:rPr>
          <w:sz w:val="20"/>
          <w:szCs w:val="20"/>
        </w:rPr>
      </w:pPr>
    </w:p>
    <w:p w14:paraId="13A5B89A" w14:textId="77777777" w:rsidR="00B85013" w:rsidRPr="00335360" w:rsidRDefault="00B85013" w:rsidP="00B85013">
      <w:pPr>
        <w:rPr>
          <w:sz w:val="20"/>
          <w:szCs w:val="20"/>
        </w:rPr>
      </w:pPr>
    </w:p>
    <w:p w14:paraId="57A7AD6E" w14:textId="77777777" w:rsidR="00B85013" w:rsidRPr="00335360" w:rsidRDefault="00B85013" w:rsidP="00B85013">
      <w:pPr>
        <w:rPr>
          <w:sz w:val="20"/>
          <w:szCs w:val="20"/>
        </w:rPr>
      </w:pPr>
    </w:p>
    <w:p w14:paraId="56B54BB9" w14:textId="77777777" w:rsidR="00B85013" w:rsidRPr="00335360" w:rsidRDefault="00B85013" w:rsidP="00B85013">
      <w:pPr>
        <w:rPr>
          <w:sz w:val="20"/>
          <w:szCs w:val="20"/>
        </w:rPr>
      </w:pPr>
    </w:p>
    <w:p w14:paraId="0426CE3B" w14:textId="77777777" w:rsidR="00B85013" w:rsidRPr="00335360" w:rsidRDefault="00B85013" w:rsidP="00B85013">
      <w:pPr>
        <w:rPr>
          <w:sz w:val="20"/>
          <w:szCs w:val="20"/>
        </w:rPr>
      </w:pPr>
    </w:p>
    <w:p w14:paraId="5FC24EA0" w14:textId="77777777" w:rsidR="00B85013" w:rsidRPr="00335360" w:rsidRDefault="00B85013" w:rsidP="00B85013">
      <w:pPr>
        <w:rPr>
          <w:sz w:val="20"/>
          <w:szCs w:val="20"/>
        </w:rPr>
      </w:pPr>
    </w:p>
    <w:p w14:paraId="3C4F3BDF" w14:textId="77777777" w:rsidR="00B85013" w:rsidRPr="00335360" w:rsidRDefault="00B85013" w:rsidP="00B85013">
      <w:pPr>
        <w:rPr>
          <w:sz w:val="20"/>
          <w:szCs w:val="20"/>
        </w:rPr>
      </w:pPr>
    </w:p>
    <w:p w14:paraId="46B8BB7E" w14:textId="77777777" w:rsidR="00B85013" w:rsidRPr="00335360" w:rsidRDefault="00B85013" w:rsidP="00B85013">
      <w:pPr>
        <w:rPr>
          <w:sz w:val="20"/>
          <w:szCs w:val="20"/>
        </w:rPr>
      </w:pPr>
    </w:p>
    <w:p w14:paraId="37FDB6AD" w14:textId="77777777" w:rsidR="00B85013" w:rsidRPr="00335360" w:rsidRDefault="00B85013" w:rsidP="00B85013">
      <w:pPr>
        <w:rPr>
          <w:sz w:val="20"/>
          <w:szCs w:val="20"/>
        </w:rPr>
      </w:pPr>
    </w:p>
    <w:p w14:paraId="1B55E5E3" w14:textId="77777777" w:rsidR="00B85013" w:rsidRPr="00335360" w:rsidRDefault="00B85013" w:rsidP="00B85013">
      <w:pPr>
        <w:rPr>
          <w:sz w:val="20"/>
          <w:szCs w:val="20"/>
        </w:rPr>
      </w:pPr>
    </w:p>
    <w:p w14:paraId="4961038A" w14:textId="77777777" w:rsidR="00B85013" w:rsidRPr="00335360" w:rsidRDefault="00B85013" w:rsidP="00B85013">
      <w:pPr>
        <w:rPr>
          <w:sz w:val="20"/>
          <w:szCs w:val="20"/>
        </w:rPr>
      </w:pPr>
    </w:p>
    <w:p w14:paraId="29D1A950" w14:textId="77777777" w:rsidR="00B85013" w:rsidRPr="00335360" w:rsidRDefault="00B85013" w:rsidP="00B85013">
      <w:pPr>
        <w:rPr>
          <w:sz w:val="20"/>
          <w:szCs w:val="20"/>
        </w:rPr>
      </w:pPr>
    </w:p>
    <w:p w14:paraId="6B593648" w14:textId="77777777" w:rsidR="00B85013" w:rsidRPr="00335360" w:rsidRDefault="00B85013" w:rsidP="00B85013">
      <w:pPr>
        <w:rPr>
          <w:sz w:val="20"/>
          <w:szCs w:val="20"/>
        </w:rPr>
      </w:pPr>
    </w:p>
    <w:p w14:paraId="5884484A" w14:textId="77777777" w:rsidR="00B85013" w:rsidRPr="00335360" w:rsidRDefault="00B85013" w:rsidP="00B85013">
      <w:pPr>
        <w:rPr>
          <w:sz w:val="20"/>
          <w:szCs w:val="20"/>
        </w:rPr>
      </w:pPr>
    </w:p>
    <w:p w14:paraId="65D61A85" w14:textId="77777777" w:rsidR="00B85013" w:rsidRPr="00335360" w:rsidRDefault="00B85013" w:rsidP="00B85013">
      <w:pPr>
        <w:rPr>
          <w:sz w:val="20"/>
          <w:szCs w:val="20"/>
        </w:rPr>
      </w:pPr>
    </w:p>
    <w:p w14:paraId="4392452D"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 xml:space="preserve">Адрес расположения </w:t>
      </w:r>
      <w:proofErr w:type="gramStart"/>
      <w:r w:rsidRPr="00335360">
        <w:rPr>
          <w:b/>
          <w:sz w:val="20"/>
          <w:szCs w:val="20"/>
        </w:rPr>
        <w:t>дома:  г.</w:t>
      </w:r>
      <w:proofErr w:type="gramEnd"/>
      <w:r w:rsidRPr="00335360">
        <w:rPr>
          <w:b/>
          <w:sz w:val="20"/>
          <w:szCs w:val="20"/>
        </w:rPr>
        <w:t xml:space="preserve"> Калач, ул. Верхнезаводская, д. 35</w:t>
      </w:r>
    </w:p>
    <w:p w14:paraId="5D749F98" w14:textId="77777777" w:rsidR="00B85013" w:rsidRPr="00335360" w:rsidRDefault="00B85013" w:rsidP="00B85013">
      <w:pPr>
        <w:rPr>
          <w:sz w:val="20"/>
          <w:szCs w:val="20"/>
        </w:rPr>
      </w:pPr>
    </w:p>
    <w:tbl>
      <w:tblPr>
        <w:tblW w:w="9796" w:type="dxa"/>
        <w:tblInd w:w="93" w:type="dxa"/>
        <w:tblLayout w:type="fixed"/>
        <w:tblLook w:val="04A0" w:firstRow="1" w:lastRow="0" w:firstColumn="1" w:lastColumn="0" w:noHBand="0" w:noVBand="1"/>
      </w:tblPr>
      <w:tblGrid>
        <w:gridCol w:w="725"/>
        <w:gridCol w:w="2695"/>
        <w:gridCol w:w="1625"/>
        <w:gridCol w:w="1352"/>
        <w:gridCol w:w="1134"/>
        <w:gridCol w:w="1131"/>
        <w:gridCol w:w="1134"/>
      </w:tblGrid>
      <w:tr w:rsidR="00B85013" w:rsidRPr="00335360" w14:paraId="1666C57E" w14:textId="77777777" w:rsidTr="00A4485A">
        <w:trPr>
          <w:trHeight w:val="1140"/>
        </w:trPr>
        <w:tc>
          <w:tcPr>
            <w:tcW w:w="725" w:type="dxa"/>
            <w:tcBorders>
              <w:top w:val="single" w:sz="8" w:space="0" w:color="auto"/>
              <w:left w:val="single" w:sz="8" w:space="0" w:color="auto"/>
              <w:bottom w:val="nil"/>
              <w:right w:val="single" w:sz="4" w:space="0" w:color="auto"/>
            </w:tcBorders>
            <w:vAlign w:val="center"/>
            <w:hideMark/>
          </w:tcPr>
          <w:p w14:paraId="5E1B78A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695" w:type="dxa"/>
            <w:tcBorders>
              <w:top w:val="single" w:sz="8" w:space="0" w:color="auto"/>
              <w:left w:val="nil"/>
              <w:bottom w:val="nil"/>
              <w:right w:val="single" w:sz="4" w:space="0" w:color="auto"/>
            </w:tcBorders>
            <w:vAlign w:val="center"/>
            <w:hideMark/>
          </w:tcPr>
          <w:p w14:paraId="5EF0E18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625" w:type="dxa"/>
            <w:tcBorders>
              <w:top w:val="single" w:sz="8" w:space="0" w:color="auto"/>
              <w:left w:val="nil"/>
              <w:bottom w:val="nil"/>
              <w:right w:val="single" w:sz="4" w:space="0" w:color="auto"/>
            </w:tcBorders>
            <w:vAlign w:val="center"/>
            <w:hideMark/>
          </w:tcPr>
          <w:p w14:paraId="5A09EF9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52" w:type="dxa"/>
            <w:tcBorders>
              <w:top w:val="single" w:sz="8" w:space="0" w:color="auto"/>
              <w:left w:val="nil"/>
              <w:bottom w:val="nil"/>
              <w:right w:val="single" w:sz="4" w:space="0" w:color="auto"/>
            </w:tcBorders>
            <w:vAlign w:val="center"/>
            <w:hideMark/>
          </w:tcPr>
          <w:p w14:paraId="4A390FA7"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0A1A626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1" w:type="dxa"/>
            <w:tcBorders>
              <w:top w:val="single" w:sz="8" w:space="0" w:color="auto"/>
              <w:left w:val="nil"/>
              <w:bottom w:val="nil"/>
              <w:right w:val="single" w:sz="4" w:space="0" w:color="auto"/>
            </w:tcBorders>
            <w:vAlign w:val="center"/>
            <w:hideMark/>
          </w:tcPr>
          <w:p w14:paraId="313E7A2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44E16830"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949A42F" w14:textId="77777777" w:rsidTr="00A4485A">
        <w:trPr>
          <w:trHeight w:val="300"/>
        </w:trPr>
        <w:tc>
          <w:tcPr>
            <w:tcW w:w="725" w:type="dxa"/>
            <w:tcBorders>
              <w:top w:val="single" w:sz="4" w:space="0" w:color="auto"/>
              <w:left w:val="single" w:sz="8" w:space="0" w:color="auto"/>
              <w:bottom w:val="nil"/>
              <w:right w:val="single" w:sz="4" w:space="0" w:color="auto"/>
            </w:tcBorders>
            <w:noWrap/>
            <w:vAlign w:val="center"/>
            <w:hideMark/>
          </w:tcPr>
          <w:p w14:paraId="7FB3344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695" w:type="dxa"/>
            <w:tcBorders>
              <w:top w:val="single" w:sz="4" w:space="0" w:color="auto"/>
              <w:left w:val="nil"/>
              <w:bottom w:val="nil"/>
              <w:right w:val="single" w:sz="4" w:space="0" w:color="auto"/>
            </w:tcBorders>
            <w:noWrap/>
            <w:vAlign w:val="center"/>
            <w:hideMark/>
          </w:tcPr>
          <w:p w14:paraId="18E8BEB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625" w:type="dxa"/>
            <w:tcBorders>
              <w:top w:val="single" w:sz="4" w:space="0" w:color="auto"/>
              <w:left w:val="nil"/>
              <w:bottom w:val="nil"/>
              <w:right w:val="single" w:sz="4" w:space="0" w:color="auto"/>
            </w:tcBorders>
            <w:noWrap/>
            <w:vAlign w:val="center"/>
            <w:hideMark/>
          </w:tcPr>
          <w:p w14:paraId="33EA2EC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52" w:type="dxa"/>
            <w:tcBorders>
              <w:top w:val="single" w:sz="4" w:space="0" w:color="auto"/>
              <w:left w:val="nil"/>
              <w:bottom w:val="nil"/>
              <w:right w:val="single" w:sz="4" w:space="0" w:color="auto"/>
            </w:tcBorders>
            <w:noWrap/>
            <w:vAlign w:val="center"/>
            <w:hideMark/>
          </w:tcPr>
          <w:p w14:paraId="3A1070A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23BE04D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1" w:type="dxa"/>
            <w:tcBorders>
              <w:top w:val="single" w:sz="4" w:space="0" w:color="auto"/>
              <w:left w:val="nil"/>
              <w:bottom w:val="nil"/>
              <w:right w:val="single" w:sz="4" w:space="0" w:color="auto"/>
            </w:tcBorders>
            <w:noWrap/>
            <w:vAlign w:val="center"/>
            <w:hideMark/>
          </w:tcPr>
          <w:p w14:paraId="4BCC8DF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016EF8C1"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CB90149"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92C6F06"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6" w:type="dxa"/>
            <w:gridSpan w:val="4"/>
            <w:tcBorders>
              <w:top w:val="single" w:sz="8" w:space="0" w:color="auto"/>
              <w:left w:val="nil"/>
              <w:bottom w:val="single" w:sz="8" w:space="0" w:color="auto"/>
              <w:right w:val="nil"/>
            </w:tcBorders>
            <w:noWrap/>
            <w:vAlign w:val="center"/>
            <w:hideMark/>
          </w:tcPr>
          <w:p w14:paraId="78AC174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1" w:type="dxa"/>
            <w:tcBorders>
              <w:top w:val="single" w:sz="8" w:space="0" w:color="auto"/>
              <w:left w:val="single" w:sz="4" w:space="0" w:color="auto"/>
              <w:bottom w:val="single" w:sz="8" w:space="0" w:color="auto"/>
              <w:right w:val="single" w:sz="4" w:space="0" w:color="auto"/>
            </w:tcBorders>
            <w:noWrap/>
            <w:vAlign w:val="center"/>
            <w:hideMark/>
          </w:tcPr>
          <w:p w14:paraId="7D04E124" w14:textId="77777777" w:rsidR="00B85013" w:rsidRPr="00335360" w:rsidRDefault="00B85013" w:rsidP="00B85013">
            <w:pPr>
              <w:jc w:val="right"/>
              <w:rPr>
                <w:b/>
                <w:bCs/>
                <w:color w:val="000000"/>
                <w:sz w:val="20"/>
                <w:szCs w:val="20"/>
              </w:rPr>
            </w:pPr>
            <w:r w:rsidRPr="00335360">
              <w:rPr>
                <w:b/>
                <w:bCs/>
                <w:color w:val="000000"/>
                <w:sz w:val="20"/>
                <w:szCs w:val="20"/>
              </w:rPr>
              <w:t>20 060,01 RUB</w:t>
            </w:r>
          </w:p>
        </w:tc>
        <w:tc>
          <w:tcPr>
            <w:tcW w:w="1134" w:type="dxa"/>
            <w:tcBorders>
              <w:top w:val="single" w:sz="8" w:space="0" w:color="auto"/>
              <w:left w:val="nil"/>
              <w:bottom w:val="single" w:sz="8" w:space="0" w:color="auto"/>
              <w:right w:val="single" w:sz="8" w:space="0" w:color="auto"/>
            </w:tcBorders>
            <w:noWrap/>
            <w:vAlign w:val="center"/>
            <w:hideMark/>
          </w:tcPr>
          <w:p w14:paraId="3F3E1BB0" w14:textId="77777777" w:rsidR="00B85013" w:rsidRPr="00335360" w:rsidRDefault="00B85013" w:rsidP="00B85013">
            <w:pPr>
              <w:jc w:val="right"/>
              <w:rPr>
                <w:b/>
                <w:bCs/>
                <w:color w:val="000000"/>
                <w:sz w:val="20"/>
                <w:szCs w:val="20"/>
              </w:rPr>
            </w:pPr>
            <w:r w:rsidRPr="00335360">
              <w:rPr>
                <w:b/>
                <w:bCs/>
                <w:color w:val="000000"/>
                <w:sz w:val="20"/>
                <w:szCs w:val="20"/>
              </w:rPr>
              <w:t>3,78 RUB</w:t>
            </w:r>
          </w:p>
        </w:tc>
      </w:tr>
      <w:tr w:rsidR="00B85013" w:rsidRPr="00335360" w14:paraId="38227071"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707318E5" w14:textId="77777777" w:rsidR="00B85013" w:rsidRPr="00335360" w:rsidRDefault="00B85013" w:rsidP="00B85013">
            <w:pPr>
              <w:jc w:val="center"/>
              <w:rPr>
                <w:color w:val="000000"/>
                <w:sz w:val="20"/>
                <w:szCs w:val="20"/>
              </w:rPr>
            </w:pPr>
            <w:r w:rsidRPr="00335360">
              <w:rPr>
                <w:color w:val="000000"/>
                <w:sz w:val="20"/>
                <w:szCs w:val="20"/>
              </w:rPr>
              <w:t>1.1</w:t>
            </w:r>
          </w:p>
        </w:tc>
        <w:tc>
          <w:tcPr>
            <w:tcW w:w="2695" w:type="dxa"/>
            <w:tcBorders>
              <w:top w:val="nil"/>
              <w:left w:val="nil"/>
              <w:bottom w:val="single" w:sz="4" w:space="0" w:color="auto"/>
              <w:right w:val="single" w:sz="4" w:space="0" w:color="auto"/>
            </w:tcBorders>
            <w:vAlign w:val="center"/>
            <w:hideMark/>
          </w:tcPr>
          <w:p w14:paraId="0A8EFF0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625" w:type="dxa"/>
            <w:tcBorders>
              <w:top w:val="nil"/>
              <w:left w:val="nil"/>
              <w:bottom w:val="single" w:sz="4" w:space="0" w:color="auto"/>
              <w:right w:val="single" w:sz="4" w:space="0" w:color="auto"/>
            </w:tcBorders>
            <w:vAlign w:val="center"/>
            <w:hideMark/>
          </w:tcPr>
          <w:p w14:paraId="2ADB8B4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52" w:type="dxa"/>
            <w:tcBorders>
              <w:top w:val="nil"/>
              <w:left w:val="nil"/>
              <w:bottom w:val="single" w:sz="4" w:space="0" w:color="auto"/>
              <w:right w:val="single" w:sz="4" w:space="0" w:color="auto"/>
            </w:tcBorders>
            <w:noWrap/>
            <w:vAlign w:val="center"/>
            <w:hideMark/>
          </w:tcPr>
          <w:p w14:paraId="437B492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BB1807B" w14:textId="77777777" w:rsidR="00B85013" w:rsidRPr="00335360" w:rsidRDefault="00B85013" w:rsidP="00B85013">
            <w:pPr>
              <w:jc w:val="right"/>
              <w:rPr>
                <w:color w:val="000000"/>
                <w:sz w:val="20"/>
                <w:szCs w:val="20"/>
              </w:rPr>
            </w:pPr>
            <w:r w:rsidRPr="00335360">
              <w:rPr>
                <w:color w:val="000000"/>
                <w:sz w:val="20"/>
                <w:szCs w:val="20"/>
              </w:rPr>
              <w:t xml:space="preserve">                       48,90   </w:t>
            </w:r>
          </w:p>
        </w:tc>
        <w:tc>
          <w:tcPr>
            <w:tcW w:w="1131" w:type="dxa"/>
            <w:tcBorders>
              <w:top w:val="nil"/>
              <w:left w:val="nil"/>
              <w:bottom w:val="single" w:sz="4" w:space="0" w:color="auto"/>
              <w:right w:val="single" w:sz="4" w:space="0" w:color="auto"/>
            </w:tcBorders>
            <w:noWrap/>
            <w:vAlign w:val="center"/>
            <w:hideMark/>
          </w:tcPr>
          <w:p w14:paraId="139AD470" w14:textId="77777777" w:rsidR="00B85013" w:rsidRPr="00335360" w:rsidRDefault="00B85013" w:rsidP="00B85013">
            <w:pPr>
              <w:jc w:val="right"/>
              <w:rPr>
                <w:color w:val="000000"/>
                <w:sz w:val="20"/>
                <w:szCs w:val="20"/>
              </w:rPr>
            </w:pPr>
            <w:r w:rsidRPr="00335360">
              <w:rPr>
                <w:color w:val="000000"/>
                <w:sz w:val="20"/>
                <w:szCs w:val="20"/>
              </w:rPr>
              <w:t>11 754,66 RUB</w:t>
            </w:r>
          </w:p>
        </w:tc>
        <w:tc>
          <w:tcPr>
            <w:tcW w:w="1134" w:type="dxa"/>
            <w:tcBorders>
              <w:top w:val="nil"/>
              <w:left w:val="nil"/>
              <w:bottom w:val="single" w:sz="4" w:space="0" w:color="auto"/>
              <w:right w:val="single" w:sz="8" w:space="0" w:color="auto"/>
            </w:tcBorders>
            <w:noWrap/>
            <w:vAlign w:val="center"/>
            <w:hideMark/>
          </w:tcPr>
          <w:p w14:paraId="35D499F1" w14:textId="77777777" w:rsidR="00B85013" w:rsidRPr="00335360" w:rsidRDefault="00B85013" w:rsidP="00B85013">
            <w:pPr>
              <w:jc w:val="right"/>
              <w:rPr>
                <w:color w:val="000000"/>
                <w:sz w:val="20"/>
                <w:szCs w:val="20"/>
              </w:rPr>
            </w:pPr>
            <w:r w:rsidRPr="00335360">
              <w:rPr>
                <w:color w:val="000000"/>
                <w:sz w:val="20"/>
                <w:szCs w:val="20"/>
              </w:rPr>
              <w:t>2,21 RUB</w:t>
            </w:r>
          </w:p>
        </w:tc>
      </w:tr>
      <w:tr w:rsidR="00B85013" w:rsidRPr="00335360" w14:paraId="54437418"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1C407A3E" w14:textId="77777777" w:rsidR="00B85013" w:rsidRPr="00335360" w:rsidRDefault="00B85013" w:rsidP="00B85013">
            <w:pPr>
              <w:jc w:val="center"/>
              <w:rPr>
                <w:color w:val="000000"/>
                <w:sz w:val="20"/>
                <w:szCs w:val="20"/>
              </w:rPr>
            </w:pPr>
            <w:r w:rsidRPr="00335360">
              <w:rPr>
                <w:color w:val="000000"/>
                <w:sz w:val="20"/>
                <w:szCs w:val="20"/>
              </w:rPr>
              <w:t>1.2</w:t>
            </w:r>
          </w:p>
        </w:tc>
        <w:tc>
          <w:tcPr>
            <w:tcW w:w="2695" w:type="dxa"/>
            <w:tcBorders>
              <w:top w:val="nil"/>
              <w:left w:val="nil"/>
              <w:bottom w:val="single" w:sz="4" w:space="0" w:color="auto"/>
              <w:right w:val="single" w:sz="4" w:space="0" w:color="auto"/>
            </w:tcBorders>
            <w:vAlign w:val="center"/>
            <w:hideMark/>
          </w:tcPr>
          <w:p w14:paraId="709E522B"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625" w:type="dxa"/>
            <w:tcBorders>
              <w:top w:val="nil"/>
              <w:left w:val="nil"/>
              <w:bottom w:val="single" w:sz="4" w:space="0" w:color="auto"/>
              <w:right w:val="single" w:sz="4" w:space="0" w:color="auto"/>
            </w:tcBorders>
            <w:vAlign w:val="center"/>
            <w:hideMark/>
          </w:tcPr>
          <w:p w14:paraId="04C33DED"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52" w:type="dxa"/>
            <w:tcBorders>
              <w:top w:val="nil"/>
              <w:left w:val="nil"/>
              <w:bottom w:val="single" w:sz="4" w:space="0" w:color="auto"/>
              <w:right w:val="single" w:sz="4" w:space="0" w:color="auto"/>
            </w:tcBorders>
            <w:noWrap/>
            <w:vAlign w:val="center"/>
            <w:hideMark/>
          </w:tcPr>
          <w:p w14:paraId="512B5BC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76CC15B" w14:textId="77777777" w:rsidR="00B85013" w:rsidRPr="00335360" w:rsidRDefault="00B85013" w:rsidP="00B85013">
            <w:pPr>
              <w:jc w:val="right"/>
              <w:rPr>
                <w:color w:val="000000"/>
                <w:sz w:val="20"/>
                <w:szCs w:val="20"/>
              </w:rPr>
            </w:pPr>
            <w:r w:rsidRPr="00335360">
              <w:rPr>
                <w:color w:val="000000"/>
                <w:sz w:val="20"/>
                <w:szCs w:val="20"/>
              </w:rPr>
              <w:t xml:space="preserve">                       48,90   </w:t>
            </w:r>
          </w:p>
        </w:tc>
        <w:tc>
          <w:tcPr>
            <w:tcW w:w="1131" w:type="dxa"/>
            <w:tcBorders>
              <w:top w:val="nil"/>
              <w:left w:val="nil"/>
              <w:bottom w:val="single" w:sz="4" w:space="0" w:color="auto"/>
              <w:right w:val="single" w:sz="4" w:space="0" w:color="auto"/>
            </w:tcBorders>
            <w:noWrap/>
            <w:vAlign w:val="center"/>
            <w:hideMark/>
          </w:tcPr>
          <w:p w14:paraId="72426E49" w14:textId="77777777" w:rsidR="00B85013" w:rsidRPr="00335360" w:rsidRDefault="00B85013" w:rsidP="00B85013">
            <w:pPr>
              <w:jc w:val="right"/>
              <w:rPr>
                <w:color w:val="000000"/>
                <w:sz w:val="20"/>
                <w:szCs w:val="20"/>
              </w:rPr>
            </w:pPr>
            <w:r w:rsidRPr="00335360">
              <w:rPr>
                <w:color w:val="000000"/>
                <w:sz w:val="20"/>
                <w:szCs w:val="20"/>
              </w:rPr>
              <w:t>6 195,02 RUB</w:t>
            </w:r>
          </w:p>
        </w:tc>
        <w:tc>
          <w:tcPr>
            <w:tcW w:w="1134" w:type="dxa"/>
            <w:tcBorders>
              <w:top w:val="nil"/>
              <w:left w:val="nil"/>
              <w:bottom w:val="single" w:sz="4" w:space="0" w:color="auto"/>
              <w:right w:val="single" w:sz="8" w:space="0" w:color="auto"/>
            </w:tcBorders>
            <w:noWrap/>
            <w:vAlign w:val="center"/>
            <w:hideMark/>
          </w:tcPr>
          <w:p w14:paraId="798DE97E" w14:textId="77777777" w:rsidR="00B85013" w:rsidRPr="00335360" w:rsidRDefault="00B85013" w:rsidP="00B85013">
            <w:pPr>
              <w:jc w:val="right"/>
              <w:rPr>
                <w:color w:val="000000"/>
                <w:sz w:val="20"/>
                <w:szCs w:val="20"/>
              </w:rPr>
            </w:pPr>
            <w:r w:rsidRPr="00335360">
              <w:rPr>
                <w:color w:val="000000"/>
                <w:sz w:val="20"/>
                <w:szCs w:val="20"/>
              </w:rPr>
              <w:t>1,17 RUB</w:t>
            </w:r>
          </w:p>
        </w:tc>
      </w:tr>
      <w:tr w:rsidR="00B85013" w:rsidRPr="00335360" w14:paraId="68F2CF43"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AC99728" w14:textId="77777777" w:rsidR="00B85013" w:rsidRPr="00335360" w:rsidRDefault="00B85013" w:rsidP="00B85013">
            <w:pPr>
              <w:jc w:val="center"/>
              <w:rPr>
                <w:color w:val="000000"/>
                <w:sz w:val="20"/>
                <w:szCs w:val="20"/>
              </w:rPr>
            </w:pPr>
            <w:r w:rsidRPr="00335360">
              <w:rPr>
                <w:color w:val="000000"/>
                <w:sz w:val="20"/>
                <w:szCs w:val="20"/>
              </w:rPr>
              <w:t>1.3</w:t>
            </w:r>
          </w:p>
        </w:tc>
        <w:tc>
          <w:tcPr>
            <w:tcW w:w="2695" w:type="dxa"/>
            <w:tcBorders>
              <w:top w:val="nil"/>
              <w:left w:val="nil"/>
              <w:bottom w:val="single" w:sz="4" w:space="0" w:color="auto"/>
              <w:right w:val="single" w:sz="4" w:space="0" w:color="auto"/>
            </w:tcBorders>
            <w:vAlign w:val="center"/>
            <w:hideMark/>
          </w:tcPr>
          <w:p w14:paraId="62B8BC96"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625" w:type="dxa"/>
            <w:tcBorders>
              <w:top w:val="nil"/>
              <w:left w:val="nil"/>
              <w:bottom w:val="single" w:sz="4" w:space="0" w:color="auto"/>
              <w:right w:val="single" w:sz="4" w:space="0" w:color="auto"/>
            </w:tcBorders>
            <w:vAlign w:val="center"/>
            <w:hideMark/>
          </w:tcPr>
          <w:p w14:paraId="6427A54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5FFC660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0E27D65" w14:textId="77777777" w:rsidR="00B85013" w:rsidRPr="00335360" w:rsidRDefault="00B85013" w:rsidP="00B85013">
            <w:pPr>
              <w:jc w:val="right"/>
              <w:rPr>
                <w:sz w:val="20"/>
                <w:szCs w:val="20"/>
              </w:rPr>
            </w:pPr>
            <w:r w:rsidRPr="00335360">
              <w:rPr>
                <w:sz w:val="20"/>
                <w:szCs w:val="20"/>
              </w:rPr>
              <w:t xml:space="preserve">                     478,50   </w:t>
            </w:r>
          </w:p>
        </w:tc>
        <w:tc>
          <w:tcPr>
            <w:tcW w:w="1131" w:type="dxa"/>
            <w:tcBorders>
              <w:top w:val="nil"/>
              <w:left w:val="nil"/>
              <w:bottom w:val="single" w:sz="4" w:space="0" w:color="auto"/>
              <w:right w:val="single" w:sz="4" w:space="0" w:color="auto"/>
            </w:tcBorders>
            <w:noWrap/>
            <w:vAlign w:val="center"/>
            <w:hideMark/>
          </w:tcPr>
          <w:p w14:paraId="3BF172A5" w14:textId="77777777" w:rsidR="00B85013" w:rsidRPr="00335360" w:rsidRDefault="00B85013" w:rsidP="00B85013">
            <w:pPr>
              <w:jc w:val="right"/>
              <w:rPr>
                <w:color w:val="000000"/>
                <w:sz w:val="20"/>
                <w:szCs w:val="20"/>
              </w:rPr>
            </w:pPr>
            <w:r w:rsidRPr="00335360">
              <w:rPr>
                <w:color w:val="000000"/>
                <w:sz w:val="20"/>
                <w:szCs w:val="20"/>
              </w:rPr>
              <w:t>1 554,36 RUB</w:t>
            </w:r>
          </w:p>
        </w:tc>
        <w:tc>
          <w:tcPr>
            <w:tcW w:w="1134" w:type="dxa"/>
            <w:tcBorders>
              <w:top w:val="nil"/>
              <w:left w:val="nil"/>
              <w:bottom w:val="single" w:sz="4" w:space="0" w:color="auto"/>
              <w:right w:val="single" w:sz="8" w:space="0" w:color="auto"/>
            </w:tcBorders>
            <w:noWrap/>
            <w:vAlign w:val="center"/>
            <w:hideMark/>
          </w:tcPr>
          <w:p w14:paraId="38C7ED99" w14:textId="77777777" w:rsidR="00B85013" w:rsidRPr="00335360" w:rsidRDefault="00B85013" w:rsidP="00B85013">
            <w:pPr>
              <w:jc w:val="right"/>
              <w:rPr>
                <w:color w:val="000000"/>
                <w:sz w:val="20"/>
                <w:szCs w:val="20"/>
              </w:rPr>
            </w:pPr>
            <w:r w:rsidRPr="00335360">
              <w:rPr>
                <w:color w:val="000000"/>
                <w:sz w:val="20"/>
                <w:szCs w:val="20"/>
              </w:rPr>
              <w:t>0,29 RUB</w:t>
            </w:r>
          </w:p>
        </w:tc>
      </w:tr>
      <w:tr w:rsidR="00B85013" w:rsidRPr="00335360" w14:paraId="0DC523CC"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46061E86" w14:textId="77777777" w:rsidR="00B85013" w:rsidRPr="00335360" w:rsidRDefault="00B85013" w:rsidP="00B85013">
            <w:pPr>
              <w:jc w:val="center"/>
              <w:rPr>
                <w:color w:val="000000"/>
                <w:sz w:val="20"/>
                <w:szCs w:val="20"/>
              </w:rPr>
            </w:pPr>
            <w:r w:rsidRPr="00335360">
              <w:rPr>
                <w:color w:val="000000"/>
                <w:sz w:val="20"/>
                <w:szCs w:val="20"/>
              </w:rPr>
              <w:t>1.4</w:t>
            </w:r>
          </w:p>
        </w:tc>
        <w:tc>
          <w:tcPr>
            <w:tcW w:w="2695" w:type="dxa"/>
            <w:tcBorders>
              <w:top w:val="nil"/>
              <w:left w:val="nil"/>
              <w:bottom w:val="nil"/>
              <w:right w:val="single" w:sz="4" w:space="0" w:color="auto"/>
            </w:tcBorders>
            <w:vAlign w:val="center"/>
            <w:hideMark/>
          </w:tcPr>
          <w:p w14:paraId="73CDC4B5" w14:textId="77777777" w:rsidR="00B85013" w:rsidRPr="00335360" w:rsidRDefault="00B85013" w:rsidP="00B85013">
            <w:pPr>
              <w:rPr>
                <w:color w:val="000000"/>
                <w:sz w:val="20"/>
                <w:szCs w:val="20"/>
              </w:rPr>
            </w:pPr>
            <w:r w:rsidRPr="00335360">
              <w:rPr>
                <w:color w:val="000000"/>
                <w:sz w:val="20"/>
                <w:szCs w:val="20"/>
              </w:rPr>
              <w:t>Мытье окон</w:t>
            </w:r>
          </w:p>
        </w:tc>
        <w:tc>
          <w:tcPr>
            <w:tcW w:w="1625" w:type="dxa"/>
            <w:tcBorders>
              <w:top w:val="nil"/>
              <w:left w:val="nil"/>
              <w:bottom w:val="nil"/>
              <w:right w:val="single" w:sz="4" w:space="0" w:color="auto"/>
            </w:tcBorders>
            <w:vAlign w:val="center"/>
            <w:hideMark/>
          </w:tcPr>
          <w:p w14:paraId="38003F4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52" w:type="dxa"/>
            <w:tcBorders>
              <w:top w:val="nil"/>
              <w:left w:val="nil"/>
              <w:bottom w:val="nil"/>
              <w:right w:val="single" w:sz="4" w:space="0" w:color="auto"/>
            </w:tcBorders>
            <w:noWrap/>
            <w:vAlign w:val="center"/>
            <w:hideMark/>
          </w:tcPr>
          <w:p w14:paraId="7C88537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4F60F4A" w14:textId="77777777" w:rsidR="00B85013" w:rsidRPr="00335360" w:rsidRDefault="00B85013" w:rsidP="00B85013">
            <w:pPr>
              <w:jc w:val="right"/>
              <w:rPr>
                <w:color w:val="000000"/>
                <w:sz w:val="20"/>
                <w:szCs w:val="20"/>
              </w:rPr>
            </w:pPr>
            <w:r w:rsidRPr="00335360">
              <w:rPr>
                <w:color w:val="000000"/>
                <w:sz w:val="20"/>
                <w:szCs w:val="20"/>
              </w:rPr>
              <w:t xml:space="preserve">                       48,90   </w:t>
            </w:r>
          </w:p>
        </w:tc>
        <w:tc>
          <w:tcPr>
            <w:tcW w:w="1131" w:type="dxa"/>
            <w:tcBorders>
              <w:top w:val="nil"/>
              <w:left w:val="nil"/>
              <w:bottom w:val="nil"/>
              <w:right w:val="single" w:sz="4" w:space="0" w:color="auto"/>
            </w:tcBorders>
            <w:noWrap/>
            <w:vAlign w:val="center"/>
            <w:hideMark/>
          </w:tcPr>
          <w:p w14:paraId="3EB53976" w14:textId="77777777" w:rsidR="00B85013" w:rsidRPr="00335360" w:rsidRDefault="00B85013" w:rsidP="00B85013">
            <w:pPr>
              <w:jc w:val="right"/>
              <w:rPr>
                <w:color w:val="000000"/>
                <w:sz w:val="20"/>
                <w:szCs w:val="20"/>
              </w:rPr>
            </w:pPr>
            <w:r w:rsidRPr="00335360">
              <w:rPr>
                <w:color w:val="000000"/>
                <w:sz w:val="20"/>
                <w:szCs w:val="20"/>
              </w:rPr>
              <w:t>555,96 RUB</w:t>
            </w:r>
          </w:p>
        </w:tc>
        <w:tc>
          <w:tcPr>
            <w:tcW w:w="1134" w:type="dxa"/>
            <w:tcBorders>
              <w:top w:val="nil"/>
              <w:left w:val="nil"/>
              <w:bottom w:val="nil"/>
              <w:right w:val="single" w:sz="8" w:space="0" w:color="auto"/>
            </w:tcBorders>
            <w:noWrap/>
            <w:vAlign w:val="center"/>
            <w:hideMark/>
          </w:tcPr>
          <w:p w14:paraId="496A4AD2"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178E79F4"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EFB03D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6" w:type="dxa"/>
            <w:gridSpan w:val="4"/>
            <w:tcBorders>
              <w:top w:val="single" w:sz="8" w:space="0" w:color="auto"/>
              <w:left w:val="nil"/>
              <w:bottom w:val="single" w:sz="8" w:space="0" w:color="auto"/>
              <w:right w:val="single" w:sz="4" w:space="0" w:color="auto"/>
            </w:tcBorders>
            <w:noWrap/>
            <w:vAlign w:val="center"/>
            <w:hideMark/>
          </w:tcPr>
          <w:p w14:paraId="5ECFAB9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1" w:type="dxa"/>
            <w:tcBorders>
              <w:top w:val="single" w:sz="8" w:space="0" w:color="auto"/>
              <w:left w:val="nil"/>
              <w:bottom w:val="single" w:sz="8" w:space="0" w:color="auto"/>
              <w:right w:val="single" w:sz="4" w:space="0" w:color="auto"/>
            </w:tcBorders>
            <w:noWrap/>
            <w:vAlign w:val="center"/>
            <w:hideMark/>
          </w:tcPr>
          <w:p w14:paraId="5FF7BC0A" w14:textId="77777777" w:rsidR="00B85013" w:rsidRPr="00335360" w:rsidRDefault="00B85013" w:rsidP="00B85013">
            <w:pPr>
              <w:jc w:val="right"/>
              <w:rPr>
                <w:b/>
                <w:bCs/>
                <w:color w:val="000000"/>
                <w:sz w:val="20"/>
                <w:szCs w:val="20"/>
              </w:rPr>
            </w:pPr>
            <w:r w:rsidRPr="00335360">
              <w:rPr>
                <w:b/>
                <w:bCs/>
                <w:color w:val="000000"/>
                <w:sz w:val="20"/>
                <w:szCs w:val="20"/>
              </w:rPr>
              <w:t>44 091,97 RUB</w:t>
            </w:r>
          </w:p>
        </w:tc>
        <w:tc>
          <w:tcPr>
            <w:tcW w:w="1134" w:type="dxa"/>
            <w:tcBorders>
              <w:top w:val="single" w:sz="8" w:space="0" w:color="auto"/>
              <w:left w:val="nil"/>
              <w:bottom w:val="single" w:sz="8" w:space="0" w:color="auto"/>
              <w:right w:val="single" w:sz="8" w:space="0" w:color="auto"/>
            </w:tcBorders>
            <w:noWrap/>
            <w:vAlign w:val="center"/>
            <w:hideMark/>
          </w:tcPr>
          <w:p w14:paraId="3DF5BE33" w14:textId="77777777" w:rsidR="00B85013" w:rsidRPr="00335360" w:rsidRDefault="00B85013" w:rsidP="00B85013">
            <w:pPr>
              <w:jc w:val="right"/>
              <w:rPr>
                <w:b/>
                <w:bCs/>
                <w:color w:val="000000"/>
                <w:sz w:val="20"/>
                <w:szCs w:val="20"/>
              </w:rPr>
            </w:pPr>
            <w:r w:rsidRPr="00335360">
              <w:rPr>
                <w:b/>
                <w:bCs/>
                <w:color w:val="000000"/>
                <w:sz w:val="20"/>
                <w:szCs w:val="20"/>
              </w:rPr>
              <w:t>8,30 RUB</w:t>
            </w:r>
          </w:p>
        </w:tc>
      </w:tr>
      <w:tr w:rsidR="00B85013" w:rsidRPr="00335360" w14:paraId="2A988DA5"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4FE94DCC" w14:textId="77777777" w:rsidR="00B85013" w:rsidRPr="00335360" w:rsidRDefault="00B85013" w:rsidP="00B85013">
            <w:pPr>
              <w:jc w:val="center"/>
              <w:rPr>
                <w:color w:val="000000"/>
                <w:sz w:val="20"/>
                <w:szCs w:val="20"/>
              </w:rPr>
            </w:pPr>
            <w:r w:rsidRPr="00335360">
              <w:rPr>
                <w:color w:val="000000"/>
                <w:sz w:val="20"/>
                <w:szCs w:val="20"/>
              </w:rPr>
              <w:t>2.1</w:t>
            </w:r>
          </w:p>
        </w:tc>
        <w:tc>
          <w:tcPr>
            <w:tcW w:w="2695" w:type="dxa"/>
            <w:tcBorders>
              <w:top w:val="nil"/>
              <w:left w:val="nil"/>
              <w:bottom w:val="single" w:sz="4" w:space="0" w:color="auto"/>
              <w:right w:val="single" w:sz="4" w:space="0" w:color="auto"/>
            </w:tcBorders>
            <w:vAlign w:val="center"/>
            <w:hideMark/>
          </w:tcPr>
          <w:p w14:paraId="445A61E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625" w:type="dxa"/>
            <w:tcBorders>
              <w:top w:val="nil"/>
              <w:left w:val="nil"/>
              <w:bottom w:val="single" w:sz="4" w:space="0" w:color="auto"/>
              <w:right w:val="single" w:sz="4" w:space="0" w:color="auto"/>
            </w:tcBorders>
            <w:vAlign w:val="center"/>
            <w:hideMark/>
          </w:tcPr>
          <w:p w14:paraId="5A69B540"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52" w:type="dxa"/>
            <w:tcBorders>
              <w:top w:val="nil"/>
              <w:left w:val="nil"/>
              <w:bottom w:val="nil"/>
              <w:right w:val="single" w:sz="4" w:space="0" w:color="auto"/>
            </w:tcBorders>
            <w:noWrap/>
            <w:vAlign w:val="center"/>
            <w:hideMark/>
          </w:tcPr>
          <w:p w14:paraId="245B412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5BDF3408" w14:textId="77777777" w:rsidR="00B85013" w:rsidRPr="00335360" w:rsidRDefault="00B85013" w:rsidP="00B85013">
            <w:pPr>
              <w:jc w:val="right"/>
              <w:rPr>
                <w:color w:val="000000"/>
                <w:sz w:val="20"/>
                <w:szCs w:val="20"/>
              </w:rPr>
            </w:pPr>
            <w:r w:rsidRPr="00335360">
              <w:rPr>
                <w:color w:val="000000"/>
                <w:sz w:val="20"/>
                <w:szCs w:val="20"/>
              </w:rPr>
              <w:t xml:space="preserve">                  1 067,00   </w:t>
            </w:r>
          </w:p>
        </w:tc>
        <w:tc>
          <w:tcPr>
            <w:tcW w:w="1131" w:type="dxa"/>
            <w:tcBorders>
              <w:top w:val="nil"/>
              <w:left w:val="nil"/>
              <w:bottom w:val="nil"/>
              <w:right w:val="single" w:sz="4" w:space="0" w:color="auto"/>
            </w:tcBorders>
            <w:noWrap/>
            <w:vAlign w:val="center"/>
            <w:hideMark/>
          </w:tcPr>
          <w:p w14:paraId="1CDBFFF5" w14:textId="77777777" w:rsidR="00B85013" w:rsidRPr="00335360" w:rsidRDefault="00B85013" w:rsidP="00B85013">
            <w:pPr>
              <w:jc w:val="right"/>
              <w:rPr>
                <w:color w:val="000000"/>
                <w:sz w:val="20"/>
                <w:szCs w:val="20"/>
              </w:rPr>
            </w:pPr>
            <w:r w:rsidRPr="00335360">
              <w:rPr>
                <w:color w:val="000000"/>
                <w:sz w:val="20"/>
                <w:szCs w:val="20"/>
              </w:rPr>
              <w:t>44 091,97 RUB</w:t>
            </w:r>
          </w:p>
        </w:tc>
        <w:tc>
          <w:tcPr>
            <w:tcW w:w="1134" w:type="dxa"/>
            <w:tcBorders>
              <w:top w:val="nil"/>
              <w:left w:val="nil"/>
              <w:bottom w:val="nil"/>
              <w:right w:val="single" w:sz="8" w:space="0" w:color="auto"/>
            </w:tcBorders>
            <w:noWrap/>
            <w:vAlign w:val="center"/>
            <w:hideMark/>
          </w:tcPr>
          <w:p w14:paraId="3EF726CE" w14:textId="77777777" w:rsidR="00B85013" w:rsidRPr="00335360" w:rsidRDefault="00B85013" w:rsidP="00B85013">
            <w:pPr>
              <w:jc w:val="right"/>
              <w:rPr>
                <w:color w:val="000000"/>
                <w:sz w:val="20"/>
                <w:szCs w:val="20"/>
              </w:rPr>
            </w:pPr>
            <w:r w:rsidRPr="00335360">
              <w:rPr>
                <w:color w:val="000000"/>
                <w:sz w:val="20"/>
                <w:szCs w:val="20"/>
              </w:rPr>
              <w:t>8,30 RUB</w:t>
            </w:r>
          </w:p>
        </w:tc>
      </w:tr>
      <w:tr w:rsidR="00B85013" w:rsidRPr="00335360" w14:paraId="087DEA6D"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97EC07E" w14:textId="77777777" w:rsidR="00B85013" w:rsidRPr="00335360" w:rsidRDefault="00B85013" w:rsidP="00B85013">
            <w:pPr>
              <w:jc w:val="center"/>
              <w:rPr>
                <w:color w:val="000000"/>
                <w:sz w:val="20"/>
                <w:szCs w:val="20"/>
              </w:rPr>
            </w:pPr>
            <w:r w:rsidRPr="00335360">
              <w:rPr>
                <w:color w:val="000000"/>
                <w:sz w:val="20"/>
                <w:szCs w:val="20"/>
              </w:rPr>
              <w:t>2.2</w:t>
            </w:r>
          </w:p>
        </w:tc>
        <w:tc>
          <w:tcPr>
            <w:tcW w:w="2695" w:type="dxa"/>
            <w:tcBorders>
              <w:top w:val="nil"/>
              <w:left w:val="nil"/>
              <w:bottom w:val="single" w:sz="4" w:space="0" w:color="auto"/>
              <w:right w:val="single" w:sz="4" w:space="0" w:color="auto"/>
            </w:tcBorders>
            <w:vAlign w:val="center"/>
            <w:hideMark/>
          </w:tcPr>
          <w:p w14:paraId="4EAB7B8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625" w:type="dxa"/>
            <w:tcBorders>
              <w:top w:val="nil"/>
              <w:left w:val="nil"/>
              <w:bottom w:val="single" w:sz="4" w:space="0" w:color="auto"/>
              <w:right w:val="single" w:sz="4" w:space="0" w:color="auto"/>
            </w:tcBorders>
            <w:vAlign w:val="center"/>
            <w:hideMark/>
          </w:tcPr>
          <w:p w14:paraId="23AF27D7"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52" w:type="dxa"/>
            <w:tcBorders>
              <w:top w:val="single" w:sz="4" w:space="0" w:color="auto"/>
              <w:left w:val="nil"/>
              <w:bottom w:val="single" w:sz="4" w:space="0" w:color="auto"/>
              <w:right w:val="single" w:sz="4" w:space="0" w:color="auto"/>
            </w:tcBorders>
            <w:noWrap/>
            <w:vAlign w:val="center"/>
            <w:hideMark/>
          </w:tcPr>
          <w:p w14:paraId="11981A4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333FD7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1" w:type="dxa"/>
            <w:tcBorders>
              <w:top w:val="single" w:sz="4" w:space="0" w:color="auto"/>
              <w:left w:val="nil"/>
              <w:bottom w:val="single" w:sz="4" w:space="0" w:color="auto"/>
              <w:right w:val="single" w:sz="4" w:space="0" w:color="auto"/>
            </w:tcBorders>
            <w:noWrap/>
            <w:vAlign w:val="center"/>
            <w:hideMark/>
          </w:tcPr>
          <w:p w14:paraId="4C8F8D81"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single" w:sz="4" w:space="0" w:color="auto"/>
              <w:left w:val="nil"/>
              <w:bottom w:val="single" w:sz="4" w:space="0" w:color="auto"/>
              <w:right w:val="single" w:sz="8" w:space="0" w:color="auto"/>
            </w:tcBorders>
            <w:noWrap/>
            <w:vAlign w:val="center"/>
            <w:hideMark/>
          </w:tcPr>
          <w:p w14:paraId="3A346E7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8EA91B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6197175C" w14:textId="77777777" w:rsidR="00B85013" w:rsidRPr="00335360" w:rsidRDefault="00B85013" w:rsidP="00B85013">
            <w:pPr>
              <w:jc w:val="center"/>
              <w:rPr>
                <w:color w:val="000000"/>
                <w:sz w:val="20"/>
                <w:szCs w:val="20"/>
              </w:rPr>
            </w:pPr>
            <w:r w:rsidRPr="00335360">
              <w:rPr>
                <w:color w:val="000000"/>
                <w:sz w:val="20"/>
                <w:szCs w:val="20"/>
              </w:rPr>
              <w:t>2.3</w:t>
            </w:r>
          </w:p>
        </w:tc>
        <w:tc>
          <w:tcPr>
            <w:tcW w:w="2695" w:type="dxa"/>
            <w:tcBorders>
              <w:top w:val="nil"/>
              <w:left w:val="nil"/>
              <w:bottom w:val="single" w:sz="4" w:space="0" w:color="auto"/>
              <w:right w:val="single" w:sz="4" w:space="0" w:color="auto"/>
            </w:tcBorders>
            <w:vAlign w:val="center"/>
            <w:hideMark/>
          </w:tcPr>
          <w:p w14:paraId="7C68145D"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625" w:type="dxa"/>
            <w:tcBorders>
              <w:top w:val="nil"/>
              <w:left w:val="nil"/>
              <w:bottom w:val="single" w:sz="4" w:space="0" w:color="auto"/>
              <w:right w:val="single" w:sz="4" w:space="0" w:color="auto"/>
            </w:tcBorders>
            <w:vAlign w:val="center"/>
            <w:hideMark/>
          </w:tcPr>
          <w:p w14:paraId="3FE21BD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6053AC4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505D699"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4C06702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E08F6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607921"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49E53D20" w14:textId="77777777" w:rsidR="00B85013" w:rsidRPr="00335360" w:rsidRDefault="00B85013" w:rsidP="00B85013">
            <w:pPr>
              <w:jc w:val="center"/>
              <w:rPr>
                <w:color w:val="000000"/>
                <w:sz w:val="20"/>
                <w:szCs w:val="20"/>
              </w:rPr>
            </w:pPr>
            <w:r w:rsidRPr="00335360">
              <w:rPr>
                <w:color w:val="000000"/>
                <w:sz w:val="20"/>
                <w:szCs w:val="20"/>
              </w:rPr>
              <w:t>2.4</w:t>
            </w:r>
          </w:p>
        </w:tc>
        <w:tc>
          <w:tcPr>
            <w:tcW w:w="2695" w:type="dxa"/>
            <w:tcBorders>
              <w:top w:val="nil"/>
              <w:left w:val="nil"/>
              <w:bottom w:val="single" w:sz="4" w:space="0" w:color="auto"/>
              <w:right w:val="single" w:sz="4" w:space="0" w:color="auto"/>
            </w:tcBorders>
            <w:vAlign w:val="center"/>
            <w:hideMark/>
          </w:tcPr>
          <w:p w14:paraId="7A66C31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625" w:type="dxa"/>
            <w:tcBorders>
              <w:top w:val="nil"/>
              <w:left w:val="nil"/>
              <w:bottom w:val="single" w:sz="4" w:space="0" w:color="auto"/>
              <w:right w:val="single" w:sz="4" w:space="0" w:color="auto"/>
            </w:tcBorders>
            <w:vAlign w:val="center"/>
            <w:hideMark/>
          </w:tcPr>
          <w:p w14:paraId="5356908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3AF4A41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6475CD8"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0AC1B28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3EB63C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571713"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6813AFAB" w14:textId="77777777" w:rsidR="00B85013" w:rsidRPr="00335360" w:rsidRDefault="00B85013" w:rsidP="00B85013">
            <w:pPr>
              <w:jc w:val="center"/>
              <w:rPr>
                <w:color w:val="000000"/>
                <w:sz w:val="20"/>
                <w:szCs w:val="20"/>
              </w:rPr>
            </w:pPr>
            <w:r w:rsidRPr="00335360">
              <w:rPr>
                <w:color w:val="000000"/>
                <w:sz w:val="20"/>
                <w:szCs w:val="20"/>
              </w:rPr>
              <w:t>2.5</w:t>
            </w:r>
          </w:p>
        </w:tc>
        <w:tc>
          <w:tcPr>
            <w:tcW w:w="2695" w:type="dxa"/>
            <w:tcBorders>
              <w:top w:val="nil"/>
              <w:left w:val="nil"/>
              <w:bottom w:val="nil"/>
              <w:right w:val="single" w:sz="4" w:space="0" w:color="auto"/>
            </w:tcBorders>
            <w:vAlign w:val="center"/>
            <w:hideMark/>
          </w:tcPr>
          <w:p w14:paraId="5647144D"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625" w:type="dxa"/>
            <w:tcBorders>
              <w:top w:val="nil"/>
              <w:left w:val="nil"/>
              <w:bottom w:val="nil"/>
              <w:right w:val="single" w:sz="4" w:space="0" w:color="auto"/>
            </w:tcBorders>
            <w:vAlign w:val="center"/>
            <w:hideMark/>
          </w:tcPr>
          <w:p w14:paraId="7FE2BE5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52" w:type="dxa"/>
            <w:tcBorders>
              <w:top w:val="nil"/>
              <w:left w:val="nil"/>
              <w:bottom w:val="nil"/>
              <w:right w:val="single" w:sz="4" w:space="0" w:color="auto"/>
            </w:tcBorders>
            <w:noWrap/>
            <w:vAlign w:val="center"/>
            <w:hideMark/>
          </w:tcPr>
          <w:p w14:paraId="38ADE14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1A9605B"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nil"/>
              <w:right w:val="single" w:sz="4" w:space="0" w:color="auto"/>
            </w:tcBorders>
            <w:noWrap/>
            <w:vAlign w:val="center"/>
            <w:hideMark/>
          </w:tcPr>
          <w:p w14:paraId="59E22F9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547A37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66FFA7"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01CFDA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6" w:type="dxa"/>
            <w:gridSpan w:val="4"/>
            <w:tcBorders>
              <w:top w:val="single" w:sz="8" w:space="0" w:color="auto"/>
              <w:left w:val="nil"/>
              <w:bottom w:val="single" w:sz="8" w:space="0" w:color="auto"/>
              <w:right w:val="nil"/>
            </w:tcBorders>
            <w:noWrap/>
            <w:vAlign w:val="center"/>
            <w:hideMark/>
          </w:tcPr>
          <w:p w14:paraId="733AFF7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1" w:type="dxa"/>
            <w:tcBorders>
              <w:top w:val="single" w:sz="8" w:space="0" w:color="auto"/>
              <w:left w:val="single" w:sz="4" w:space="0" w:color="auto"/>
              <w:bottom w:val="single" w:sz="8" w:space="0" w:color="auto"/>
              <w:right w:val="single" w:sz="4" w:space="0" w:color="auto"/>
            </w:tcBorders>
            <w:noWrap/>
            <w:vAlign w:val="center"/>
            <w:hideMark/>
          </w:tcPr>
          <w:p w14:paraId="3968AE90"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7FFDA319"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0F74C6F"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4A6A7006" w14:textId="77777777" w:rsidR="00B85013" w:rsidRPr="00335360" w:rsidRDefault="00B85013" w:rsidP="00B85013">
            <w:pPr>
              <w:jc w:val="center"/>
              <w:rPr>
                <w:color w:val="000000"/>
                <w:sz w:val="20"/>
                <w:szCs w:val="20"/>
              </w:rPr>
            </w:pPr>
            <w:r w:rsidRPr="00335360">
              <w:rPr>
                <w:color w:val="000000"/>
                <w:sz w:val="20"/>
                <w:szCs w:val="20"/>
              </w:rPr>
              <w:t>3.1</w:t>
            </w:r>
          </w:p>
        </w:tc>
        <w:tc>
          <w:tcPr>
            <w:tcW w:w="2695" w:type="dxa"/>
            <w:tcBorders>
              <w:top w:val="nil"/>
              <w:left w:val="nil"/>
              <w:bottom w:val="single" w:sz="4" w:space="0" w:color="auto"/>
              <w:right w:val="single" w:sz="4" w:space="0" w:color="auto"/>
            </w:tcBorders>
            <w:vAlign w:val="center"/>
            <w:hideMark/>
          </w:tcPr>
          <w:p w14:paraId="70588585"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625" w:type="dxa"/>
            <w:tcBorders>
              <w:top w:val="nil"/>
              <w:left w:val="nil"/>
              <w:bottom w:val="single" w:sz="4" w:space="0" w:color="auto"/>
              <w:right w:val="single" w:sz="4" w:space="0" w:color="auto"/>
            </w:tcBorders>
            <w:vAlign w:val="center"/>
            <w:hideMark/>
          </w:tcPr>
          <w:p w14:paraId="0F073C6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52" w:type="dxa"/>
            <w:tcBorders>
              <w:top w:val="nil"/>
              <w:left w:val="nil"/>
              <w:bottom w:val="single" w:sz="4" w:space="0" w:color="auto"/>
              <w:right w:val="single" w:sz="4" w:space="0" w:color="auto"/>
            </w:tcBorders>
            <w:noWrap/>
            <w:vAlign w:val="center"/>
            <w:hideMark/>
          </w:tcPr>
          <w:p w14:paraId="23A3E87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21B1DC3"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4551A29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7D6A7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F29BF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1A3C08A8" w14:textId="77777777" w:rsidR="00B85013" w:rsidRPr="00335360" w:rsidRDefault="00B85013" w:rsidP="00B85013">
            <w:pPr>
              <w:jc w:val="center"/>
              <w:rPr>
                <w:color w:val="000000"/>
                <w:sz w:val="20"/>
                <w:szCs w:val="20"/>
              </w:rPr>
            </w:pPr>
            <w:r w:rsidRPr="00335360">
              <w:rPr>
                <w:color w:val="000000"/>
                <w:sz w:val="20"/>
                <w:szCs w:val="20"/>
              </w:rPr>
              <w:t>3.2</w:t>
            </w:r>
          </w:p>
        </w:tc>
        <w:tc>
          <w:tcPr>
            <w:tcW w:w="2695" w:type="dxa"/>
            <w:tcBorders>
              <w:top w:val="nil"/>
              <w:left w:val="nil"/>
              <w:bottom w:val="single" w:sz="4" w:space="0" w:color="auto"/>
              <w:right w:val="single" w:sz="4" w:space="0" w:color="auto"/>
            </w:tcBorders>
            <w:vAlign w:val="center"/>
            <w:hideMark/>
          </w:tcPr>
          <w:p w14:paraId="0C24CFB4"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625" w:type="dxa"/>
            <w:tcBorders>
              <w:top w:val="nil"/>
              <w:left w:val="nil"/>
              <w:bottom w:val="single" w:sz="4" w:space="0" w:color="auto"/>
              <w:right w:val="single" w:sz="4" w:space="0" w:color="auto"/>
            </w:tcBorders>
            <w:vAlign w:val="center"/>
            <w:hideMark/>
          </w:tcPr>
          <w:p w14:paraId="7B40E87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52" w:type="dxa"/>
            <w:tcBorders>
              <w:top w:val="nil"/>
              <w:left w:val="nil"/>
              <w:bottom w:val="single" w:sz="4" w:space="0" w:color="auto"/>
              <w:right w:val="single" w:sz="4" w:space="0" w:color="auto"/>
            </w:tcBorders>
            <w:noWrap/>
            <w:vAlign w:val="center"/>
            <w:hideMark/>
          </w:tcPr>
          <w:p w14:paraId="0423AA7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74EC9AD"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549BF22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DA48E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D3F933"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2566E34" w14:textId="77777777" w:rsidR="00B85013" w:rsidRPr="00335360" w:rsidRDefault="00B85013" w:rsidP="00B85013">
            <w:pPr>
              <w:jc w:val="center"/>
              <w:rPr>
                <w:color w:val="000000"/>
                <w:sz w:val="20"/>
                <w:szCs w:val="20"/>
              </w:rPr>
            </w:pPr>
            <w:r w:rsidRPr="00335360">
              <w:rPr>
                <w:color w:val="000000"/>
                <w:sz w:val="20"/>
                <w:szCs w:val="20"/>
              </w:rPr>
              <w:t>3.3</w:t>
            </w:r>
          </w:p>
        </w:tc>
        <w:tc>
          <w:tcPr>
            <w:tcW w:w="2695" w:type="dxa"/>
            <w:tcBorders>
              <w:top w:val="nil"/>
              <w:left w:val="nil"/>
              <w:bottom w:val="single" w:sz="4" w:space="0" w:color="auto"/>
              <w:right w:val="single" w:sz="4" w:space="0" w:color="auto"/>
            </w:tcBorders>
            <w:vAlign w:val="center"/>
            <w:hideMark/>
          </w:tcPr>
          <w:p w14:paraId="78CEBD6B"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625" w:type="dxa"/>
            <w:tcBorders>
              <w:top w:val="nil"/>
              <w:left w:val="nil"/>
              <w:bottom w:val="single" w:sz="4" w:space="0" w:color="auto"/>
              <w:right w:val="single" w:sz="4" w:space="0" w:color="auto"/>
            </w:tcBorders>
            <w:vAlign w:val="center"/>
            <w:hideMark/>
          </w:tcPr>
          <w:p w14:paraId="2E45ADE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52" w:type="dxa"/>
            <w:tcBorders>
              <w:top w:val="nil"/>
              <w:left w:val="nil"/>
              <w:bottom w:val="single" w:sz="4" w:space="0" w:color="auto"/>
              <w:right w:val="single" w:sz="4" w:space="0" w:color="auto"/>
            </w:tcBorders>
            <w:noWrap/>
            <w:vAlign w:val="center"/>
            <w:hideMark/>
          </w:tcPr>
          <w:p w14:paraId="422C5BE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ACE1AC9"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0FE66C8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5DD88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3815F2"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50C165B" w14:textId="77777777" w:rsidR="00B85013" w:rsidRPr="00335360" w:rsidRDefault="00B85013" w:rsidP="00B85013">
            <w:pPr>
              <w:jc w:val="center"/>
              <w:rPr>
                <w:color w:val="000000"/>
                <w:sz w:val="20"/>
                <w:szCs w:val="20"/>
              </w:rPr>
            </w:pPr>
            <w:r w:rsidRPr="00335360">
              <w:rPr>
                <w:color w:val="000000"/>
                <w:sz w:val="20"/>
                <w:szCs w:val="20"/>
              </w:rPr>
              <w:t>3.4</w:t>
            </w:r>
          </w:p>
        </w:tc>
        <w:tc>
          <w:tcPr>
            <w:tcW w:w="2695" w:type="dxa"/>
            <w:tcBorders>
              <w:top w:val="nil"/>
              <w:left w:val="nil"/>
              <w:bottom w:val="single" w:sz="4" w:space="0" w:color="auto"/>
              <w:right w:val="single" w:sz="4" w:space="0" w:color="auto"/>
            </w:tcBorders>
            <w:vAlign w:val="center"/>
            <w:hideMark/>
          </w:tcPr>
          <w:p w14:paraId="4BC29293"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625" w:type="dxa"/>
            <w:tcBorders>
              <w:top w:val="nil"/>
              <w:left w:val="nil"/>
              <w:bottom w:val="single" w:sz="4" w:space="0" w:color="auto"/>
              <w:right w:val="single" w:sz="4" w:space="0" w:color="auto"/>
            </w:tcBorders>
            <w:vAlign w:val="center"/>
            <w:hideMark/>
          </w:tcPr>
          <w:p w14:paraId="027DF2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34C78EE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6C2522B"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47D71E1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2A9B2A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279BC1"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9AEDE38" w14:textId="77777777" w:rsidR="00B85013" w:rsidRPr="00335360" w:rsidRDefault="00B85013" w:rsidP="00B85013">
            <w:pPr>
              <w:jc w:val="center"/>
              <w:rPr>
                <w:color w:val="000000"/>
                <w:sz w:val="20"/>
                <w:szCs w:val="20"/>
              </w:rPr>
            </w:pPr>
            <w:r w:rsidRPr="00335360">
              <w:rPr>
                <w:color w:val="000000"/>
                <w:sz w:val="20"/>
                <w:szCs w:val="20"/>
              </w:rPr>
              <w:t>3.5</w:t>
            </w:r>
          </w:p>
        </w:tc>
        <w:tc>
          <w:tcPr>
            <w:tcW w:w="2695" w:type="dxa"/>
            <w:tcBorders>
              <w:top w:val="nil"/>
              <w:left w:val="nil"/>
              <w:bottom w:val="single" w:sz="4" w:space="0" w:color="auto"/>
              <w:right w:val="single" w:sz="4" w:space="0" w:color="auto"/>
            </w:tcBorders>
            <w:vAlign w:val="center"/>
            <w:hideMark/>
          </w:tcPr>
          <w:p w14:paraId="44900D7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625" w:type="dxa"/>
            <w:tcBorders>
              <w:top w:val="nil"/>
              <w:left w:val="nil"/>
              <w:bottom w:val="single" w:sz="4" w:space="0" w:color="auto"/>
              <w:right w:val="single" w:sz="4" w:space="0" w:color="auto"/>
            </w:tcBorders>
            <w:vAlign w:val="center"/>
            <w:hideMark/>
          </w:tcPr>
          <w:p w14:paraId="656189A3"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52" w:type="dxa"/>
            <w:tcBorders>
              <w:top w:val="nil"/>
              <w:left w:val="nil"/>
              <w:bottom w:val="single" w:sz="4" w:space="0" w:color="auto"/>
              <w:right w:val="single" w:sz="4" w:space="0" w:color="auto"/>
            </w:tcBorders>
            <w:noWrap/>
            <w:vAlign w:val="center"/>
            <w:hideMark/>
          </w:tcPr>
          <w:p w14:paraId="69EA124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3CBDC06"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4EC4AEC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A7268B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966424"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048F1734" w14:textId="77777777" w:rsidR="00B85013" w:rsidRPr="00335360" w:rsidRDefault="00B85013" w:rsidP="00B85013">
            <w:pPr>
              <w:jc w:val="center"/>
              <w:rPr>
                <w:color w:val="000000"/>
                <w:sz w:val="20"/>
                <w:szCs w:val="20"/>
              </w:rPr>
            </w:pPr>
            <w:r w:rsidRPr="00335360">
              <w:rPr>
                <w:color w:val="000000"/>
                <w:sz w:val="20"/>
                <w:szCs w:val="20"/>
              </w:rPr>
              <w:t>3.6</w:t>
            </w:r>
          </w:p>
        </w:tc>
        <w:tc>
          <w:tcPr>
            <w:tcW w:w="2695" w:type="dxa"/>
            <w:tcBorders>
              <w:top w:val="nil"/>
              <w:left w:val="nil"/>
              <w:bottom w:val="nil"/>
              <w:right w:val="single" w:sz="4" w:space="0" w:color="auto"/>
            </w:tcBorders>
            <w:vAlign w:val="center"/>
            <w:hideMark/>
          </w:tcPr>
          <w:p w14:paraId="0079E270"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625" w:type="dxa"/>
            <w:tcBorders>
              <w:top w:val="nil"/>
              <w:left w:val="nil"/>
              <w:bottom w:val="nil"/>
              <w:right w:val="single" w:sz="4" w:space="0" w:color="auto"/>
            </w:tcBorders>
            <w:vAlign w:val="center"/>
            <w:hideMark/>
          </w:tcPr>
          <w:p w14:paraId="5EF08D2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nil"/>
              <w:right w:val="single" w:sz="4" w:space="0" w:color="auto"/>
            </w:tcBorders>
            <w:noWrap/>
            <w:vAlign w:val="center"/>
            <w:hideMark/>
          </w:tcPr>
          <w:p w14:paraId="4D64AA7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29EBDE70"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tcBorders>
              <w:top w:val="nil"/>
              <w:left w:val="nil"/>
              <w:bottom w:val="nil"/>
              <w:right w:val="single" w:sz="4" w:space="0" w:color="auto"/>
            </w:tcBorders>
            <w:noWrap/>
            <w:vAlign w:val="center"/>
            <w:hideMark/>
          </w:tcPr>
          <w:p w14:paraId="58C12E4D"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061A21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3E5E66"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B8C7745"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6" w:type="dxa"/>
            <w:gridSpan w:val="4"/>
            <w:tcBorders>
              <w:top w:val="single" w:sz="8" w:space="0" w:color="auto"/>
              <w:left w:val="nil"/>
              <w:bottom w:val="single" w:sz="8" w:space="0" w:color="auto"/>
              <w:right w:val="single" w:sz="4" w:space="0" w:color="auto"/>
            </w:tcBorders>
            <w:vAlign w:val="center"/>
            <w:hideMark/>
          </w:tcPr>
          <w:p w14:paraId="46C862C4"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1" w:type="dxa"/>
            <w:tcBorders>
              <w:top w:val="single" w:sz="8" w:space="0" w:color="auto"/>
              <w:left w:val="nil"/>
              <w:bottom w:val="single" w:sz="8" w:space="0" w:color="auto"/>
              <w:right w:val="single" w:sz="4" w:space="0" w:color="auto"/>
            </w:tcBorders>
            <w:noWrap/>
            <w:vAlign w:val="center"/>
            <w:hideMark/>
          </w:tcPr>
          <w:p w14:paraId="1081C4BC" w14:textId="77777777" w:rsidR="00B85013" w:rsidRPr="00335360" w:rsidRDefault="00B85013" w:rsidP="00B85013">
            <w:pPr>
              <w:jc w:val="right"/>
              <w:rPr>
                <w:b/>
                <w:bCs/>
                <w:color w:val="000000"/>
                <w:sz w:val="20"/>
                <w:szCs w:val="20"/>
              </w:rPr>
            </w:pPr>
            <w:r w:rsidRPr="00335360">
              <w:rPr>
                <w:b/>
                <w:bCs/>
                <w:color w:val="000000"/>
                <w:sz w:val="20"/>
                <w:szCs w:val="20"/>
              </w:rPr>
              <w:t>175,35 RUB</w:t>
            </w:r>
          </w:p>
        </w:tc>
        <w:tc>
          <w:tcPr>
            <w:tcW w:w="1134" w:type="dxa"/>
            <w:tcBorders>
              <w:top w:val="single" w:sz="8" w:space="0" w:color="auto"/>
              <w:left w:val="nil"/>
              <w:bottom w:val="single" w:sz="8" w:space="0" w:color="auto"/>
              <w:right w:val="single" w:sz="8" w:space="0" w:color="auto"/>
            </w:tcBorders>
            <w:noWrap/>
            <w:vAlign w:val="center"/>
            <w:hideMark/>
          </w:tcPr>
          <w:p w14:paraId="5D65175E"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96EE32D"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5B81C17" w14:textId="77777777" w:rsidR="00B85013" w:rsidRPr="00335360" w:rsidRDefault="00B85013" w:rsidP="00B85013">
            <w:pPr>
              <w:jc w:val="center"/>
              <w:rPr>
                <w:color w:val="000000"/>
                <w:sz w:val="20"/>
                <w:szCs w:val="20"/>
              </w:rPr>
            </w:pPr>
            <w:r w:rsidRPr="00335360">
              <w:rPr>
                <w:color w:val="000000"/>
                <w:sz w:val="20"/>
                <w:szCs w:val="20"/>
              </w:rPr>
              <w:t>4.1</w:t>
            </w:r>
          </w:p>
        </w:tc>
        <w:tc>
          <w:tcPr>
            <w:tcW w:w="2695" w:type="dxa"/>
            <w:tcBorders>
              <w:top w:val="nil"/>
              <w:left w:val="nil"/>
              <w:bottom w:val="nil"/>
              <w:right w:val="single" w:sz="4" w:space="0" w:color="auto"/>
            </w:tcBorders>
            <w:noWrap/>
            <w:vAlign w:val="center"/>
            <w:hideMark/>
          </w:tcPr>
          <w:p w14:paraId="531A5833"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625" w:type="dxa"/>
            <w:tcBorders>
              <w:top w:val="nil"/>
              <w:left w:val="nil"/>
              <w:bottom w:val="nil"/>
              <w:right w:val="single" w:sz="4" w:space="0" w:color="auto"/>
            </w:tcBorders>
            <w:vAlign w:val="center"/>
            <w:hideMark/>
          </w:tcPr>
          <w:p w14:paraId="34B67F0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52" w:type="dxa"/>
            <w:tcBorders>
              <w:top w:val="nil"/>
              <w:left w:val="nil"/>
              <w:bottom w:val="nil"/>
              <w:right w:val="single" w:sz="4" w:space="0" w:color="auto"/>
            </w:tcBorders>
            <w:noWrap/>
            <w:vAlign w:val="center"/>
            <w:hideMark/>
          </w:tcPr>
          <w:p w14:paraId="583536D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C84DE00"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nil"/>
              <w:right w:val="single" w:sz="4" w:space="0" w:color="auto"/>
            </w:tcBorders>
            <w:noWrap/>
            <w:vAlign w:val="center"/>
            <w:hideMark/>
          </w:tcPr>
          <w:p w14:paraId="604552F5" w14:textId="77777777" w:rsidR="00B85013" w:rsidRPr="00335360" w:rsidRDefault="00B85013" w:rsidP="00B85013">
            <w:pPr>
              <w:jc w:val="right"/>
              <w:rPr>
                <w:color w:val="000000"/>
                <w:sz w:val="20"/>
                <w:szCs w:val="20"/>
              </w:rPr>
            </w:pPr>
            <w:r w:rsidRPr="00335360">
              <w:rPr>
                <w:color w:val="000000"/>
                <w:sz w:val="20"/>
                <w:szCs w:val="20"/>
              </w:rPr>
              <w:t>175,35 RUB</w:t>
            </w:r>
          </w:p>
        </w:tc>
        <w:tc>
          <w:tcPr>
            <w:tcW w:w="1134" w:type="dxa"/>
            <w:tcBorders>
              <w:top w:val="nil"/>
              <w:left w:val="nil"/>
              <w:bottom w:val="nil"/>
              <w:right w:val="single" w:sz="8" w:space="0" w:color="auto"/>
            </w:tcBorders>
            <w:noWrap/>
            <w:vAlign w:val="center"/>
            <w:hideMark/>
          </w:tcPr>
          <w:p w14:paraId="5E8C5A3E"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AE9661A"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E0E0958"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06" w:type="dxa"/>
            <w:gridSpan w:val="4"/>
            <w:tcBorders>
              <w:top w:val="single" w:sz="8" w:space="0" w:color="auto"/>
              <w:left w:val="nil"/>
              <w:bottom w:val="single" w:sz="8" w:space="0" w:color="auto"/>
              <w:right w:val="single" w:sz="4" w:space="0" w:color="auto"/>
            </w:tcBorders>
            <w:vAlign w:val="center"/>
            <w:hideMark/>
          </w:tcPr>
          <w:p w14:paraId="3B894033"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1" w:type="dxa"/>
            <w:tcBorders>
              <w:top w:val="single" w:sz="8" w:space="0" w:color="auto"/>
              <w:left w:val="nil"/>
              <w:bottom w:val="single" w:sz="8" w:space="0" w:color="auto"/>
              <w:right w:val="single" w:sz="4" w:space="0" w:color="auto"/>
            </w:tcBorders>
            <w:noWrap/>
            <w:vAlign w:val="center"/>
            <w:hideMark/>
          </w:tcPr>
          <w:p w14:paraId="1B70A618" w14:textId="77777777" w:rsidR="00B85013" w:rsidRPr="00335360" w:rsidRDefault="00B85013" w:rsidP="00B85013">
            <w:pPr>
              <w:jc w:val="right"/>
              <w:rPr>
                <w:b/>
                <w:bCs/>
                <w:color w:val="000000"/>
                <w:sz w:val="20"/>
                <w:szCs w:val="20"/>
              </w:rPr>
            </w:pPr>
            <w:r w:rsidRPr="00335360">
              <w:rPr>
                <w:b/>
                <w:bCs/>
                <w:color w:val="000000"/>
                <w:sz w:val="20"/>
                <w:szCs w:val="20"/>
              </w:rPr>
              <w:t>25 441,52 RUB</w:t>
            </w:r>
          </w:p>
        </w:tc>
        <w:tc>
          <w:tcPr>
            <w:tcW w:w="1134" w:type="dxa"/>
            <w:tcBorders>
              <w:top w:val="single" w:sz="8" w:space="0" w:color="auto"/>
              <w:left w:val="nil"/>
              <w:bottom w:val="single" w:sz="8" w:space="0" w:color="auto"/>
              <w:right w:val="single" w:sz="8" w:space="0" w:color="auto"/>
            </w:tcBorders>
            <w:noWrap/>
            <w:vAlign w:val="center"/>
            <w:hideMark/>
          </w:tcPr>
          <w:p w14:paraId="4BA097B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3F67F367" w14:textId="77777777" w:rsidTr="00A4485A">
        <w:trPr>
          <w:trHeight w:val="1399"/>
        </w:trPr>
        <w:tc>
          <w:tcPr>
            <w:tcW w:w="725" w:type="dxa"/>
            <w:tcBorders>
              <w:top w:val="nil"/>
              <w:left w:val="single" w:sz="8" w:space="0" w:color="auto"/>
              <w:bottom w:val="single" w:sz="4" w:space="0" w:color="auto"/>
              <w:right w:val="single" w:sz="4" w:space="0" w:color="auto"/>
            </w:tcBorders>
            <w:noWrap/>
            <w:vAlign w:val="center"/>
            <w:hideMark/>
          </w:tcPr>
          <w:p w14:paraId="16FEE1BE" w14:textId="77777777" w:rsidR="00B85013" w:rsidRPr="00335360" w:rsidRDefault="00B85013" w:rsidP="00B85013">
            <w:pPr>
              <w:jc w:val="center"/>
              <w:rPr>
                <w:color w:val="000000"/>
                <w:sz w:val="20"/>
                <w:szCs w:val="20"/>
              </w:rPr>
            </w:pPr>
            <w:r w:rsidRPr="00335360">
              <w:rPr>
                <w:color w:val="000000"/>
                <w:sz w:val="20"/>
                <w:szCs w:val="20"/>
              </w:rPr>
              <w:t>5.1</w:t>
            </w:r>
          </w:p>
        </w:tc>
        <w:tc>
          <w:tcPr>
            <w:tcW w:w="2695" w:type="dxa"/>
            <w:tcBorders>
              <w:top w:val="nil"/>
              <w:left w:val="nil"/>
              <w:bottom w:val="single" w:sz="4" w:space="0" w:color="auto"/>
              <w:right w:val="single" w:sz="4" w:space="0" w:color="auto"/>
            </w:tcBorders>
            <w:vAlign w:val="center"/>
            <w:hideMark/>
          </w:tcPr>
          <w:p w14:paraId="4B26F7E3"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625" w:type="dxa"/>
            <w:tcBorders>
              <w:top w:val="nil"/>
              <w:left w:val="nil"/>
              <w:bottom w:val="single" w:sz="4" w:space="0" w:color="auto"/>
              <w:right w:val="single" w:sz="4" w:space="0" w:color="auto"/>
            </w:tcBorders>
            <w:vAlign w:val="center"/>
            <w:hideMark/>
          </w:tcPr>
          <w:p w14:paraId="31008C5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7D14CD6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17F209"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0BACF70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58E4E8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42DEF1"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11F18625" w14:textId="77777777" w:rsidR="00B85013" w:rsidRPr="00335360" w:rsidRDefault="00B85013" w:rsidP="00B85013">
            <w:pPr>
              <w:jc w:val="center"/>
              <w:rPr>
                <w:color w:val="000000"/>
                <w:sz w:val="20"/>
                <w:szCs w:val="20"/>
              </w:rPr>
            </w:pPr>
            <w:r w:rsidRPr="00335360">
              <w:rPr>
                <w:color w:val="000000"/>
                <w:sz w:val="20"/>
                <w:szCs w:val="20"/>
              </w:rPr>
              <w:t>5.2</w:t>
            </w:r>
          </w:p>
        </w:tc>
        <w:tc>
          <w:tcPr>
            <w:tcW w:w="2695" w:type="dxa"/>
            <w:tcBorders>
              <w:top w:val="nil"/>
              <w:left w:val="nil"/>
              <w:bottom w:val="single" w:sz="4" w:space="0" w:color="auto"/>
              <w:right w:val="single" w:sz="4" w:space="0" w:color="auto"/>
            </w:tcBorders>
            <w:vAlign w:val="center"/>
            <w:hideMark/>
          </w:tcPr>
          <w:p w14:paraId="79B3F71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625" w:type="dxa"/>
            <w:tcBorders>
              <w:top w:val="nil"/>
              <w:left w:val="nil"/>
              <w:bottom w:val="single" w:sz="4" w:space="0" w:color="auto"/>
              <w:right w:val="single" w:sz="4" w:space="0" w:color="auto"/>
            </w:tcBorders>
            <w:vAlign w:val="center"/>
            <w:hideMark/>
          </w:tcPr>
          <w:p w14:paraId="081BB37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52" w:type="dxa"/>
            <w:tcBorders>
              <w:top w:val="nil"/>
              <w:left w:val="nil"/>
              <w:bottom w:val="single" w:sz="4" w:space="0" w:color="auto"/>
              <w:right w:val="single" w:sz="4" w:space="0" w:color="auto"/>
            </w:tcBorders>
            <w:noWrap/>
            <w:vAlign w:val="center"/>
            <w:hideMark/>
          </w:tcPr>
          <w:p w14:paraId="29C051A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209CF82"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5D6A858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A910A3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4798D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656F8509" w14:textId="77777777" w:rsidR="00B85013" w:rsidRPr="00335360" w:rsidRDefault="00B85013" w:rsidP="00B85013">
            <w:pPr>
              <w:jc w:val="center"/>
              <w:rPr>
                <w:color w:val="000000"/>
                <w:sz w:val="20"/>
                <w:szCs w:val="20"/>
              </w:rPr>
            </w:pPr>
            <w:r w:rsidRPr="00335360">
              <w:rPr>
                <w:color w:val="000000"/>
                <w:sz w:val="20"/>
                <w:szCs w:val="20"/>
              </w:rPr>
              <w:t>5.3</w:t>
            </w:r>
          </w:p>
        </w:tc>
        <w:tc>
          <w:tcPr>
            <w:tcW w:w="2695" w:type="dxa"/>
            <w:tcBorders>
              <w:top w:val="nil"/>
              <w:left w:val="nil"/>
              <w:bottom w:val="single" w:sz="4" w:space="0" w:color="auto"/>
              <w:right w:val="single" w:sz="4" w:space="0" w:color="auto"/>
            </w:tcBorders>
            <w:vAlign w:val="center"/>
            <w:hideMark/>
          </w:tcPr>
          <w:p w14:paraId="024FA10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625" w:type="dxa"/>
            <w:tcBorders>
              <w:top w:val="nil"/>
              <w:left w:val="nil"/>
              <w:bottom w:val="single" w:sz="4" w:space="0" w:color="auto"/>
              <w:right w:val="single" w:sz="4" w:space="0" w:color="auto"/>
            </w:tcBorders>
            <w:vAlign w:val="center"/>
            <w:hideMark/>
          </w:tcPr>
          <w:p w14:paraId="43E185E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3DDB9CA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D15B56B"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34DDA24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5A7B13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465786"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3EBFAA4D" w14:textId="77777777" w:rsidR="00B85013" w:rsidRPr="00335360" w:rsidRDefault="00B85013" w:rsidP="00B85013">
            <w:pPr>
              <w:jc w:val="center"/>
              <w:rPr>
                <w:color w:val="000000"/>
                <w:sz w:val="20"/>
                <w:szCs w:val="20"/>
              </w:rPr>
            </w:pPr>
            <w:r w:rsidRPr="00335360">
              <w:rPr>
                <w:color w:val="000000"/>
                <w:sz w:val="20"/>
                <w:szCs w:val="20"/>
              </w:rPr>
              <w:t>5.4</w:t>
            </w:r>
          </w:p>
        </w:tc>
        <w:tc>
          <w:tcPr>
            <w:tcW w:w="2695" w:type="dxa"/>
            <w:tcBorders>
              <w:top w:val="nil"/>
              <w:left w:val="nil"/>
              <w:bottom w:val="single" w:sz="4" w:space="0" w:color="auto"/>
              <w:right w:val="single" w:sz="4" w:space="0" w:color="auto"/>
            </w:tcBorders>
            <w:vAlign w:val="center"/>
            <w:hideMark/>
          </w:tcPr>
          <w:p w14:paraId="59F53459"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625" w:type="dxa"/>
            <w:tcBorders>
              <w:top w:val="nil"/>
              <w:left w:val="nil"/>
              <w:bottom w:val="single" w:sz="4" w:space="0" w:color="auto"/>
              <w:right w:val="single" w:sz="4" w:space="0" w:color="auto"/>
            </w:tcBorders>
            <w:vAlign w:val="center"/>
            <w:hideMark/>
          </w:tcPr>
          <w:p w14:paraId="2EE6152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single" w:sz="4" w:space="0" w:color="auto"/>
              <w:right w:val="single" w:sz="4" w:space="0" w:color="auto"/>
            </w:tcBorders>
            <w:noWrap/>
            <w:vAlign w:val="center"/>
            <w:hideMark/>
          </w:tcPr>
          <w:p w14:paraId="4BC60BF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7C64001"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5B92131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DF36A6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17F160"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B98828C" w14:textId="77777777" w:rsidR="00B85013" w:rsidRPr="00335360" w:rsidRDefault="00B85013" w:rsidP="00B85013">
            <w:pPr>
              <w:jc w:val="center"/>
              <w:rPr>
                <w:color w:val="000000"/>
                <w:sz w:val="20"/>
                <w:szCs w:val="20"/>
              </w:rPr>
            </w:pPr>
            <w:r w:rsidRPr="00335360">
              <w:rPr>
                <w:color w:val="000000"/>
                <w:sz w:val="20"/>
                <w:szCs w:val="20"/>
              </w:rPr>
              <w:t>5.5</w:t>
            </w:r>
          </w:p>
        </w:tc>
        <w:tc>
          <w:tcPr>
            <w:tcW w:w="2695" w:type="dxa"/>
            <w:tcBorders>
              <w:top w:val="nil"/>
              <w:left w:val="nil"/>
              <w:bottom w:val="single" w:sz="4" w:space="0" w:color="auto"/>
              <w:right w:val="single" w:sz="4" w:space="0" w:color="auto"/>
            </w:tcBorders>
            <w:vAlign w:val="center"/>
            <w:hideMark/>
          </w:tcPr>
          <w:p w14:paraId="24D53104"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625" w:type="dxa"/>
            <w:tcBorders>
              <w:top w:val="nil"/>
              <w:left w:val="nil"/>
              <w:bottom w:val="single" w:sz="4" w:space="0" w:color="auto"/>
              <w:right w:val="single" w:sz="4" w:space="0" w:color="auto"/>
            </w:tcBorders>
            <w:vAlign w:val="center"/>
            <w:hideMark/>
          </w:tcPr>
          <w:p w14:paraId="21C63F8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52" w:type="dxa"/>
            <w:tcBorders>
              <w:top w:val="nil"/>
              <w:left w:val="nil"/>
              <w:bottom w:val="single" w:sz="4" w:space="0" w:color="auto"/>
              <w:right w:val="single" w:sz="4" w:space="0" w:color="auto"/>
            </w:tcBorders>
            <w:noWrap/>
            <w:vAlign w:val="center"/>
            <w:hideMark/>
          </w:tcPr>
          <w:p w14:paraId="4D80903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82943DA"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421CF30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BA48F3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641D26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6893BE06" w14:textId="77777777" w:rsidR="00B85013" w:rsidRPr="00335360" w:rsidRDefault="00B85013" w:rsidP="00B85013">
            <w:pPr>
              <w:jc w:val="center"/>
              <w:rPr>
                <w:color w:val="000000"/>
                <w:sz w:val="20"/>
                <w:szCs w:val="20"/>
              </w:rPr>
            </w:pPr>
            <w:r w:rsidRPr="00335360">
              <w:rPr>
                <w:color w:val="000000"/>
                <w:sz w:val="20"/>
                <w:szCs w:val="20"/>
              </w:rPr>
              <w:t>5.6</w:t>
            </w:r>
          </w:p>
        </w:tc>
        <w:tc>
          <w:tcPr>
            <w:tcW w:w="2695" w:type="dxa"/>
            <w:tcBorders>
              <w:top w:val="nil"/>
              <w:left w:val="nil"/>
              <w:bottom w:val="single" w:sz="4" w:space="0" w:color="auto"/>
              <w:right w:val="single" w:sz="4" w:space="0" w:color="auto"/>
            </w:tcBorders>
            <w:vAlign w:val="center"/>
            <w:hideMark/>
          </w:tcPr>
          <w:p w14:paraId="06EDD755"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625" w:type="dxa"/>
            <w:tcBorders>
              <w:top w:val="nil"/>
              <w:left w:val="nil"/>
              <w:bottom w:val="single" w:sz="4" w:space="0" w:color="auto"/>
              <w:right w:val="single" w:sz="4" w:space="0" w:color="auto"/>
            </w:tcBorders>
            <w:vAlign w:val="center"/>
            <w:hideMark/>
          </w:tcPr>
          <w:p w14:paraId="6D6A819D"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52" w:type="dxa"/>
            <w:tcBorders>
              <w:top w:val="nil"/>
              <w:left w:val="nil"/>
              <w:bottom w:val="single" w:sz="4" w:space="0" w:color="auto"/>
              <w:right w:val="single" w:sz="4" w:space="0" w:color="auto"/>
            </w:tcBorders>
            <w:noWrap/>
            <w:vAlign w:val="center"/>
            <w:hideMark/>
          </w:tcPr>
          <w:p w14:paraId="29FB448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781608A"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2961520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59453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702C53"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632000D" w14:textId="77777777" w:rsidR="00B85013" w:rsidRPr="00335360" w:rsidRDefault="00B85013" w:rsidP="00B85013">
            <w:pPr>
              <w:jc w:val="center"/>
              <w:rPr>
                <w:color w:val="000000"/>
                <w:sz w:val="20"/>
                <w:szCs w:val="20"/>
              </w:rPr>
            </w:pPr>
            <w:r w:rsidRPr="00335360">
              <w:rPr>
                <w:color w:val="000000"/>
                <w:sz w:val="20"/>
                <w:szCs w:val="20"/>
              </w:rPr>
              <w:t>5.7</w:t>
            </w:r>
          </w:p>
        </w:tc>
        <w:tc>
          <w:tcPr>
            <w:tcW w:w="2695" w:type="dxa"/>
            <w:tcBorders>
              <w:top w:val="nil"/>
              <w:left w:val="nil"/>
              <w:bottom w:val="single" w:sz="4" w:space="0" w:color="auto"/>
              <w:right w:val="single" w:sz="4" w:space="0" w:color="auto"/>
            </w:tcBorders>
            <w:vAlign w:val="center"/>
            <w:hideMark/>
          </w:tcPr>
          <w:p w14:paraId="5738E0F1"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625" w:type="dxa"/>
            <w:tcBorders>
              <w:top w:val="nil"/>
              <w:left w:val="nil"/>
              <w:bottom w:val="single" w:sz="4" w:space="0" w:color="auto"/>
              <w:right w:val="single" w:sz="4" w:space="0" w:color="auto"/>
            </w:tcBorders>
            <w:vAlign w:val="center"/>
            <w:hideMark/>
          </w:tcPr>
          <w:p w14:paraId="3C1A5EC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52" w:type="dxa"/>
            <w:tcBorders>
              <w:top w:val="nil"/>
              <w:left w:val="nil"/>
              <w:bottom w:val="single" w:sz="4" w:space="0" w:color="auto"/>
              <w:right w:val="single" w:sz="4" w:space="0" w:color="auto"/>
            </w:tcBorders>
            <w:noWrap/>
            <w:vAlign w:val="center"/>
            <w:hideMark/>
          </w:tcPr>
          <w:p w14:paraId="5AB3FC3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5DEF191"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14E614A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9B22C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B788EC"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161204E" w14:textId="77777777" w:rsidR="00B85013" w:rsidRPr="00335360" w:rsidRDefault="00B85013" w:rsidP="00B85013">
            <w:pPr>
              <w:jc w:val="center"/>
              <w:rPr>
                <w:color w:val="000000"/>
                <w:sz w:val="20"/>
                <w:szCs w:val="20"/>
              </w:rPr>
            </w:pPr>
            <w:r w:rsidRPr="00335360">
              <w:rPr>
                <w:color w:val="000000"/>
                <w:sz w:val="20"/>
                <w:szCs w:val="20"/>
              </w:rPr>
              <w:t>5.8</w:t>
            </w:r>
          </w:p>
        </w:tc>
        <w:tc>
          <w:tcPr>
            <w:tcW w:w="2695" w:type="dxa"/>
            <w:tcBorders>
              <w:top w:val="nil"/>
              <w:left w:val="nil"/>
              <w:bottom w:val="single" w:sz="4" w:space="0" w:color="auto"/>
              <w:right w:val="single" w:sz="4" w:space="0" w:color="auto"/>
            </w:tcBorders>
            <w:vAlign w:val="center"/>
            <w:hideMark/>
          </w:tcPr>
          <w:p w14:paraId="2621140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625" w:type="dxa"/>
            <w:tcBorders>
              <w:top w:val="nil"/>
              <w:left w:val="nil"/>
              <w:bottom w:val="single" w:sz="4" w:space="0" w:color="auto"/>
              <w:right w:val="single" w:sz="4" w:space="0" w:color="auto"/>
            </w:tcBorders>
            <w:vAlign w:val="center"/>
            <w:hideMark/>
          </w:tcPr>
          <w:p w14:paraId="5E08F84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52" w:type="dxa"/>
            <w:tcBorders>
              <w:top w:val="nil"/>
              <w:left w:val="nil"/>
              <w:bottom w:val="single" w:sz="4" w:space="0" w:color="auto"/>
              <w:right w:val="single" w:sz="4" w:space="0" w:color="auto"/>
            </w:tcBorders>
            <w:noWrap/>
            <w:vAlign w:val="center"/>
            <w:hideMark/>
          </w:tcPr>
          <w:p w14:paraId="192A739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CA07A77"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0386D33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661B0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4259AA"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380C94DC" w14:textId="77777777" w:rsidR="00B85013" w:rsidRPr="00335360" w:rsidRDefault="00B85013" w:rsidP="00B85013">
            <w:pPr>
              <w:jc w:val="center"/>
              <w:rPr>
                <w:color w:val="000000"/>
                <w:sz w:val="20"/>
                <w:szCs w:val="20"/>
              </w:rPr>
            </w:pPr>
            <w:r w:rsidRPr="00335360">
              <w:rPr>
                <w:color w:val="000000"/>
                <w:sz w:val="20"/>
                <w:szCs w:val="20"/>
              </w:rPr>
              <w:t>5.9</w:t>
            </w:r>
          </w:p>
        </w:tc>
        <w:tc>
          <w:tcPr>
            <w:tcW w:w="2695" w:type="dxa"/>
            <w:tcBorders>
              <w:top w:val="nil"/>
              <w:left w:val="nil"/>
              <w:bottom w:val="single" w:sz="4" w:space="0" w:color="auto"/>
              <w:right w:val="single" w:sz="4" w:space="0" w:color="auto"/>
            </w:tcBorders>
            <w:vAlign w:val="center"/>
            <w:hideMark/>
          </w:tcPr>
          <w:p w14:paraId="55B78E91"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625" w:type="dxa"/>
            <w:tcBorders>
              <w:top w:val="nil"/>
              <w:left w:val="nil"/>
              <w:bottom w:val="single" w:sz="4" w:space="0" w:color="auto"/>
              <w:right w:val="single" w:sz="4" w:space="0" w:color="auto"/>
            </w:tcBorders>
            <w:vAlign w:val="center"/>
            <w:hideMark/>
          </w:tcPr>
          <w:p w14:paraId="7DE537EC"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52" w:type="dxa"/>
            <w:tcBorders>
              <w:top w:val="nil"/>
              <w:left w:val="nil"/>
              <w:bottom w:val="single" w:sz="4" w:space="0" w:color="auto"/>
              <w:right w:val="single" w:sz="4" w:space="0" w:color="auto"/>
            </w:tcBorders>
            <w:noWrap/>
            <w:vAlign w:val="center"/>
            <w:hideMark/>
          </w:tcPr>
          <w:p w14:paraId="5D9F647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6DE6D05"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5E09245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FC421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EF2193"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676A228" w14:textId="77777777" w:rsidR="00B85013" w:rsidRPr="00335360" w:rsidRDefault="00B85013" w:rsidP="00B85013">
            <w:pPr>
              <w:jc w:val="center"/>
              <w:rPr>
                <w:color w:val="000000"/>
                <w:sz w:val="20"/>
                <w:szCs w:val="20"/>
              </w:rPr>
            </w:pPr>
            <w:r w:rsidRPr="00335360">
              <w:rPr>
                <w:color w:val="000000"/>
                <w:sz w:val="20"/>
                <w:szCs w:val="20"/>
              </w:rPr>
              <w:t>5.10</w:t>
            </w:r>
          </w:p>
        </w:tc>
        <w:tc>
          <w:tcPr>
            <w:tcW w:w="2695" w:type="dxa"/>
            <w:tcBorders>
              <w:top w:val="nil"/>
              <w:left w:val="nil"/>
              <w:bottom w:val="single" w:sz="4" w:space="0" w:color="auto"/>
              <w:right w:val="single" w:sz="4" w:space="0" w:color="auto"/>
            </w:tcBorders>
            <w:vAlign w:val="center"/>
            <w:hideMark/>
          </w:tcPr>
          <w:p w14:paraId="10379261"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625" w:type="dxa"/>
            <w:tcBorders>
              <w:top w:val="nil"/>
              <w:left w:val="nil"/>
              <w:bottom w:val="single" w:sz="4" w:space="0" w:color="auto"/>
              <w:right w:val="single" w:sz="4" w:space="0" w:color="auto"/>
            </w:tcBorders>
            <w:vAlign w:val="center"/>
            <w:hideMark/>
          </w:tcPr>
          <w:p w14:paraId="3EF74F68"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52" w:type="dxa"/>
            <w:tcBorders>
              <w:top w:val="nil"/>
              <w:left w:val="nil"/>
              <w:bottom w:val="single" w:sz="4" w:space="0" w:color="auto"/>
              <w:right w:val="single" w:sz="4" w:space="0" w:color="auto"/>
            </w:tcBorders>
            <w:noWrap/>
            <w:vAlign w:val="center"/>
            <w:hideMark/>
          </w:tcPr>
          <w:p w14:paraId="30AE1D2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A128E0"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single" w:sz="4" w:space="0" w:color="auto"/>
              <w:right w:val="single" w:sz="4" w:space="0" w:color="auto"/>
            </w:tcBorders>
            <w:noWrap/>
            <w:vAlign w:val="center"/>
            <w:hideMark/>
          </w:tcPr>
          <w:p w14:paraId="1BA9ECB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0EA41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A5800D3"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1E7B209" w14:textId="77777777" w:rsidR="00B85013" w:rsidRPr="00335360" w:rsidRDefault="00B85013" w:rsidP="00B85013">
            <w:pPr>
              <w:jc w:val="center"/>
              <w:rPr>
                <w:color w:val="000000"/>
                <w:sz w:val="20"/>
                <w:szCs w:val="20"/>
              </w:rPr>
            </w:pPr>
            <w:r w:rsidRPr="00335360">
              <w:rPr>
                <w:color w:val="000000"/>
                <w:sz w:val="20"/>
                <w:szCs w:val="20"/>
              </w:rPr>
              <w:t>5.11</w:t>
            </w:r>
          </w:p>
        </w:tc>
        <w:tc>
          <w:tcPr>
            <w:tcW w:w="2695" w:type="dxa"/>
            <w:tcBorders>
              <w:top w:val="nil"/>
              <w:left w:val="nil"/>
              <w:bottom w:val="nil"/>
              <w:right w:val="single" w:sz="4" w:space="0" w:color="auto"/>
            </w:tcBorders>
            <w:vAlign w:val="center"/>
            <w:hideMark/>
          </w:tcPr>
          <w:p w14:paraId="00A5CE80"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625" w:type="dxa"/>
            <w:tcBorders>
              <w:top w:val="nil"/>
              <w:left w:val="nil"/>
              <w:bottom w:val="nil"/>
              <w:right w:val="single" w:sz="4" w:space="0" w:color="auto"/>
            </w:tcBorders>
            <w:vAlign w:val="center"/>
            <w:hideMark/>
          </w:tcPr>
          <w:p w14:paraId="73EFC60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nil"/>
              <w:right w:val="single" w:sz="4" w:space="0" w:color="auto"/>
            </w:tcBorders>
            <w:noWrap/>
            <w:vAlign w:val="center"/>
            <w:hideMark/>
          </w:tcPr>
          <w:p w14:paraId="508E2B2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791B6125" w14:textId="77777777" w:rsidR="00B85013" w:rsidRPr="00335360" w:rsidRDefault="00B85013" w:rsidP="00B85013">
            <w:pPr>
              <w:rPr>
                <w:color w:val="000000"/>
                <w:sz w:val="20"/>
                <w:szCs w:val="20"/>
              </w:rPr>
            </w:pPr>
            <w:r w:rsidRPr="00335360">
              <w:rPr>
                <w:color w:val="000000"/>
                <w:sz w:val="20"/>
                <w:szCs w:val="20"/>
              </w:rPr>
              <w:t> </w:t>
            </w:r>
          </w:p>
        </w:tc>
        <w:tc>
          <w:tcPr>
            <w:tcW w:w="1131" w:type="dxa"/>
            <w:tcBorders>
              <w:top w:val="nil"/>
              <w:left w:val="nil"/>
              <w:bottom w:val="nil"/>
              <w:right w:val="single" w:sz="4" w:space="0" w:color="auto"/>
            </w:tcBorders>
            <w:noWrap/>
            <w:vAlign w:val="center"/>
            <w:hideMark/>
          </w:tcPr>
          <w:p w14:paraId="2A6AB5B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AC8F4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C928B4"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D249F4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6" w:type="dxa"/>
            <w:gridSpan w:val="4"/>
            <w:tcBorders>
              <w:top w:val="single" w:sz="8" w:space="0" w:color="auto"/>
              <w:left w:val="nil"/>
              <w:bottom w:val="single" w:sz="8" w:space="0" w:color="auto"/>
              <w:right w:val="single" w:sz="4" w:space="0" w:color="auto"/>
            </w:tcBorders>
            <w:vAlign w:val="center"/>
            <w:hideMark/>
          </w:tcPr>
          <w:p w14:paraId="11004875"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1" w:type="dxa"/>
            <w:tcBorders>
              <w:top w:val="single" w:sz="8" w:space="0" w:color="auto"/>
              <w:left w:val="nil"/>
              <w:bottom w:val="single" w:sz="8" w:space="0" w:color="auto"/>
              <w:right w:val="single" w:sz="4" w:space="0" w:color="auto"/>
            </w:tcBorders>
            <w:noWrap/>
            <w:vAlign w:val="center"/>
            <w:hideMark/>
          </w:tcPr>
          <w:p w14:paraId="52E8712B" w14:textId="77777777" w:rsidR="00B85013" w:rsidRPr="00335360" w:rsidRDefault="00B85013" w:rsidP="00B85013">
            <w:pPr>
              <w:jc w:val="right"/>
              <w:rPr>
                <w:b/>
                <w:bCs/>
                <w:color w:val="000000"/>
                <w:sz w:val="20"/>
                <w:szCs w:val="20"/>
              </w:rPr>
            </w:pPr>
            <w:r w:rsidRPr="00335360">
              <w:rPr>
                <w:b/>
                <w:bCs/>
                <w:color w:val="000000"/>
                <w:sz w:val="20"/>
                <w:szCs w:val="20"/>
              </w:rPr>
              <w:t>9 693,61 RUB</w:t>
            </w:r>
          </w:p>
        </w:tc>
        <w:tc>
          <w:tcPr>
            <w:tcW w:w="1134" w:type="dxa"/>
            <w:tcBorders>
              <w:top w:val="single" w:sz="8" w:space="0" w:color="auto"/>
              <w:left w:val="nil"/>
              <w:bottom w:val="single" w:sz="8" w:space="0" w:color="auto"/>
              <w:right w:val="single" w:sz="8" w:space="0" w:color="auto"/>
            </w:tcBorders>
            <w:noWrap/>
            <w:vAlign w:val="center"/>
            <w:hideMark/>
          </w:tcPr>
          <w:p w14:paraId="3A4A4F18"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A9701C5"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732B6B30" w14:textId="77777777" w:rsidR="00B85013" w:rsidRPr="00335360" w:rsidRDefault="00B85013" w:rsidP="00B85013">
            <w:pPr>
              <w:jc w:val="center"/>
              <w:rPr>
                <w:color w:val="000000"/>
                <w:sz w:val="20"/>
                <w:szCs w:val="20"/>
              </w:rPr>
            </w:pPr>
            <w:r w:rsidRPr="00335360">
              <w:rPr>
                <w:color w:val="000000"/>
                <w:sz w:val="20"/>
                <w:szCs w:val="20"/>
              </w:rPr>
              <w:t>6.1</w:t>
            </w:r>
          </w:p>
        </w:tc>
        <w:tc>
          <w:tcPr>
            <w:tcW w:w="2695" w:type="dxa"/>
            <w:tcBorders>
              <w:top w:val="nil"/>
              <w:left w:val="nil"/>
              <w:bottom w:val="nil"/>
              <w:right w:val="single" w:sz="4" w:space="0" w:color="auto"/>
            </w:tcBorders>
            <w:noWrap/>
            <w:vAlign w:val="center"/>
            <w:hideMark/>
          </w:tcPr>
          <w:p w14:paraId="63BBFC8F"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625" w:type="dxa"/>
            <w:tcBorders>
              <w:top w:val="nil"/>
              <w:left w:val="nil"/>
              <w:bottom w:val="nil"/>
              <w:right w:val="single" w:sz="4" w:space="0" w:color="auto"/>
            </w:tcBorders>
            <w:vAlign w:val="center"/>
            <w:hideMark/>
          </w:tcPr>
          <w:p w14:paraId="3DD4D7F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52" w:type="dxa"/>
            <w:tcBorders>
              <w:top w:val="nil"/>
              <w:left w:val="nil"/>
              <w:bottom w:val="nil"/>
              <w:right w:val="single" w:sz="4" w:space="0" w:color="auto"/>
            </w:tcBorders>
            <w:noWrap/>
            <w:vAlign w:val="center"/>
            <w:hideMark/>
          </w:tcPr>
          <w:p w14:paraId="296EB6D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768225B" w14:textId="77777777" w:rsidR="00B85013" w:rsidRPr="00335360" w:rsidRDefault="00B85013" w:rsidP="00B85013">
            <w:pPr>
              <w:jc w:val="right"/>
              <w:rPr>
                <w:color w:val="000000"/>
                <w:sz w:val="20"/>
                <w:szCs w:val="20"/>
              </w:rPr>
            </w:pPr>
            <w:r w:rsidRPr="00335360">
              <w:rPr>
                <w:color w:val="000000"/>
                <w:sz w:val="20"/>
                <w:szCs w:val="20"/>
              </w:rPr>
              <w:t xml:space="preserve">                     478,50   </w:t>
            </w:r>
          </w:p>
        </w:tc>
        <w:tc>
          <w:tcPr>
            <w:tcW w:w="1131" w:type="dxa"/>
            <w:tcBorders>
              <w:top w:val="nil"/>
              <w:left w:val="nil"/>
              <w:bottom w:val="nil"/>
              <w:right w:val="single" w:sz="4" w:space="0" w:color="auto"/>
            </w:tcBorders>
            <w:noWrap/>
            <w:vAlign w:val="center"/>
            <w:hideMark/>
          </w:tcPr>
          <w:p w14:paraId="10FAB9E7" w14:textId="77777777" w:rsidR="00B85013" w:rsidRPr="00335360" w:rsidRDefault="00B85013" w:rsidP="00B85013">
            <w:pPr>
              <w:jc w:val="right"/>
              <w:rPr>
                <w:color w:val="000000"/>
                <w:sz w:val="20"/>
                <w:szCs w:val="20"/>
              </w:rPr>
            </w:pPr>
            <w:r w:rsidRPr="00335360">
              <w:rPr>
                <w:color w:val="000000"/>
                <w:sz w:val="20"/>
                <w:szCs w:val="20"/>
              </w:rPr>
              <w:t>9 693,61 RUB</w:t>
            </w:r>
          </w:p>
        </w:tc>
        <w:tc>
          <w:tcPr>
            <w:tcW w:w="1134" w:type="dxa"/>
            <w:tcBorders>
              <w:top w:val="nil"/>
              <w:left w:val="nil"/>
              <w:bottom w:val="nil"/>
              <w:right w:val="single" w:sz="8" w:space="0" w:color="auto"/>
            </w:tcBorders>
            <w:noWrap/>
            <w:vAlign w:val="center"/>
            <w:hideMark/>
          </w:tcPr>
          <w:p w14:paraId="7DBA9946"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7B05DFA"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E2BDFC6"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6" w:type="dxa"/>
            <w:gridSpan w:val="4"/>
            <w:tcBorders>
              <w:top w:val="single" w:sz="8" w:space="0" w:color="auto"/>
              <w:left w:val="nil"/>
              <w:bottom w:val="single" w:sz="8" w:space="0" w:color="auto"/>
              <w:right w:val="single" w:sz="4" w:space="0" w:color="auto"/>
            </w:tcBorders>
            <w:vAlign w:val="center"/>
            <w:hideMark/>
          </w:tcPr>
          <w:p w14:paraId="4434767C"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1" w:type="dxa"/>
            <w:tcBorders>
              <w:top w:val="single" w:sz="8" w:space="0" w:color="auto"/>
              <w:left w:val="nil"/>
              <w:bottom w:val="single" w:sz="8" w:space="0" w:color="auto"/>
              <w:right w:val="single" w:sz="4" w:space="0" w:color="auto"/>
            </w:tcBorders>
            <w:noWrap/>
            <w:vAlign w:val="center"/>
            <w:hideMark/>
          </w:tcPr>
          <w:p w14:paraId="2BB25ECC"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74EB733A"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C78656A"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411F47F" w14:textId="77777777" w:rsidR="00B85013" w:rsidRPr="00335360" w:rsidRDefault="00B85013" w:rsidP="00B85013">
            <w:pPr>
              <w:jc w:val="center"/>
              <w:rPr>
                <w:color w:val="000000"/>
                <w:sz w:val="20"/>
                <w:szCs w:val="20"/>
              </w:rPr>
            </w:pPr>
            <w:r w:rsidRPr="00335360">
              <w:rPr>
                <w:color w:val="000000"/>
                <w:sz w:val="20"/>
                <w:szCs w:val="20"/>
              </w:rPr>
              <w:t>7.1</w:t>
            </w:r>
          </w:p>
        </w:tc>
        <w:tc>
          <w:tcPr>
            <w:tcW w:w="2695" w:type="dxa"/>
            <w:tcBorders>
              <w:top w:val="nil"/>
              <w:left w:val="nil"/>
              <w:bottom w:val="nil"/>
              <w:right w:val="single" w:sz="4" w:space="0" w:color="auto"/>
            </w:tcBorders>
            <w:noWrap/>
            <w:vAlign w:val="center"/>
            <w:hideMark/>
          </w:tcPr>
          <w:p w14:paraId="0FDD7A37" w14:textId="77777777" w:rsidR="00B85013" w:rsidRPr="00335360" w:rsidRDefault="00B85013" w:rsidP="00B85013">
            <w:pPr>
              <w:rPr>
                <w:color w:val="000000"/>
                <w:sz w:val="20"/>
                <w:szCs w:val="20"/>
              </w:rPr>
            </w:pPr>
            <w:r w:rsidRPr="00335360">
              <w:rPr>
                <w:color w:val="000000"/>
                <w:sz w:val="20"/>
                <w:szCs w:val="20"/>
              </w:rPr>
              <w:t>Вывоз ТБО</w:t>
            </w:r>
          </w:p>
        </w:tc>
        <w:tc>
          <w:tcPr>
            <w:tcW w:w="1625" w:type="dxa"/>
            <w:tcBorders>
              <w:top w:val="nil"/>
              <w:left w:val="nil"/>
              <w:bottom w:val="nil"/>
              <w:right w:val="single" w:sz="4" w:space="0" w:color="auto"/>
            </w:tcBorders>
            <w:vAlign w:val="center"/>
            <w:hideMark/>
          </w:tcPr>
          <w:p w14:paraId="3EA64DC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52" w:type="dxa"/>
            <w:tcBorders>
              <w:top w:val="nil"/>
              <w:left w:val="nil"/>
              <w:bottom w:val="nil"/>
              <w:right w:val="single" w:sz="4" w:space="0" w:color="auto"/>
            </w:tcBorders>
            <w:noWrap/>
            <w:vAlign w:val="center"/>
            <w:hideMark/>
          </w:tcPr>
          <w:p w14:paraId="0D035F55"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556CF9A6" w14:textId="77777777" w:rsidR="00B85013" w:rsidRPr="00335360" w:rsidRDefault="00B85013" w:rsidP="00B85013">
            <w:pPr>
              <w:jc w:val="right"/>
              <w:rPr>
                <w:color w:val="000000"/>
                <w:sz w:val="20"/>
                <w:szCs w:val="20"/>
              </w:rPr>
            </w:pPr>
            <w:r w:rsidRPr="00335360">
              <w:rPr>
                <w:color w:val="000000"/>
                <w:sz w:val="20"/>
                <w:szCs w:val="20"/>
              </w:rPr>
              <w:t xml:space="preserve">                            17   </w:t>
            </w:r>
          </w:p>
        </w:tc>
        <w:tc>
          <w:tcPr>
            <w:tcW w:w="1131" w:type="dxa"/>
            <w:tcBorders>
              <w:top w:val="nil"/>
              <w:left w:val="nil"/>
              <w:bottom w:val="nil"/>
              <w:right w:val="single" w:sz="4" w:space="0" w:color="auto"/>
            </w:tcBorders>
            <w:noWrap/>
            <w:vAlign w:val="center"/>
            <w:hideMark/>
          </w:tcPr>
          <w:p w14:paraId="50B230DE"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5F098D23"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C9E0D6A" w14:textId="77777777" w:rsidTr="00A4485A">
        <w:trPr>
          <w:trHeight w:val="600"/>
        </w:trPr>
        <w:tc>
          <w:tcPr>
            <w:tcW w:w="7531" w:type="dxa"/>
            <w:gridSpan w:val="5"/>
            <w:tcBorders>
              <w:top w:val="single" w:sz="8" w:space="0" w:color="auto"/>
              <w:left w:val="single" w:sz="8" w:space="0" w:color="auto"/>
              <w:bottom w:val="single" w:sz="8" w:space="0" w:color="auto"/>
              <w:right w:val="single" w:sz="4" w:space="0" w:color="auto"/>
            </w:tcBorders>
            <w:vAlign w:val="center"/>
            <w:hideMark/>
          </w:tcPr>
          <w:p w14:paraId="01D743FE"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1" w:type="dxa"/>
            <w:tcBorders>
              <w:top w:val="single" w:sz="8" w:space="0" w:color="auto"/>
              <w:left w:val="nil"/>
              <w:bottom w:val="single" w:sz="8" w:space="0" w:color="auto"/>
              <w:right w:val="single" w:sz="4" w:space="0" w:color="auto"/>
            </w:tcBorders>
            <w:noWrap/>
            <w:vAlign w:val="center"/>
            <w:hideMark/>
          </w:tcPr>
          <w:p w14:paraId="3A580864" w14:textId="77777777" w:rsidR="00B85013" w:rsidRPr="00335360" w:rsidRDefault="00B85013" w:rsidP="00B85013">
            <w:pPr>
              <w:jc w:val="right"/>
              <w:rPr>
                <w:b/>
                <w:bCs/>
                <w:color w:val="000000"/>
                <w:sz w:val="20"/>
                <w:szCs w:val="20"/>
              </w:rPr>
            </w:pPr>
            <w:r w:rsidRPr="00335360">
              <w:rPr>
                <w:b/>
                <w:bCs/>
                <w:color w:val="000000"/>
                <w:sz w:val="20"/>
                <w:szCs w:val="20"/>
              </w:rPr>
              <w:t>99 462,45 RUB</w:t>
            </w:r>
          </w:p>
        </w:tc>
        <w:tc>
          <w:tcPr>
            <w:tcW w:w="1134" w:type="dxa"/>
            <w:tcBorders>
              <w:top w:val="single" w:sz="8" w:space="0" w:color="auto"/>
              <w:left w:val="nil"/>
              <w:bottom w:val="single" w:sz="8" w:space="0" w:color="auto"/>
              <w:right w:val="single" w:sz="8" w:space="0" w:color="auto"/>
            </w:tcBorders>
            <w:noWrap/>
            <w:vAlign w:val="center"/>
            <w:hideMark/>
          </w:tcPr>
          <w:p w14:paraId="5E46C91C" w14:textId="77777777" w:rsidR="00B85013" w:rsidRPr="00335360" w:rsidRDefault="00B85013" w:rsidP="00B85013">
            <w:pPr>
              <w:jc w:val="right"/>
              <w:rPr>
                <w:b/>
                <w:bCs/>
                <w:color w:val="000000"/>
                <w:sz w:val="20"/>
                <w:szCs w:val="20"/>
              </w:rPr>
            </w:pPr>
            <w:r w:rsidRPr="00335360">
              <w:rPr>
                <w:b/>
                <w:bCs/>
                <w:color w:val="000000"/>
                <w:sz w:val="20"/>
                <w:szCs w:val="20"/>
              </w:rPr>
              <w:t>18,72 RUB</w:t>
            </w:r>
          </w:p>
        </w:tc>
      </w:tr>
    </w:tbl>
    <w:p w14:paraId="367577F8" w14:textId="12F630BA" w:rsidR="00B85013" w:rsidRDefault="00B85013" w:rsidP="00B85013">
      <w:pPr>
        <w:rPr>
          <w:sz w:val="20"/>
          <w:szCs w:val="20"/>
        </w:rPr>
      </w:pPr>
    </w:p>
    <w:p w14:paraId="2947F078" w14:textId="77777777" w:rsidR="00216548" w:rsidRDefault="00216548" w:rsidP="00B85013">
      <w:pPr>
        <w:rPr>
          <w:sz w:val="20"/>
          <w:szCs w:val="20"/>
        </w:rPr>
      </w:pPr>
    </w:p>
    <w:p w14:paraId="1CF697E1" w14:textId="77777777" w:rsidR="00216548" w:rsidRDefault="00216548" w:rsidP="00B85013">
      <w:pPr>
        <w:rPr>
          <w:sz w:val="20"/>
          <w:szCs w:val="20"/>
        </w:rPr>
      </w:pPr>
    </w:p>
    <w:p w14:paraId="56C8512A" w14:textId="77777777" w:rsidR="00216548" w:rsidRDefault="00216548" w:rsidP="00B85013">
      <w:pPr>
        <w:rPr>
          <w:sz w:val="20"/>
          <w:szCs w:val="20"/>
        </w:rPr>
      </w:pPr>
    </w:p>
    <w:p w14:paraId="3ECB586D" w14:textId="77777777" w:rsidR="00216548" w:rsidRDefault="00216548" w:rsidP="00B85013">
      <w:pPr>
        <w:rPr>
          <w:sz w:val="20"/>
          <w:szCs w:val="20"/>
        </w:rPr>
      </w:pPr>
    </w:p>
    <w:p w14:paraId="5FA241BD" w14:textId="77777777" w:rsidR="00216548" w:rsidRDefault="00216548" w:rsidP="00B85013">
      <w:pPr>
        <w:rPr>
          <w:sz w:val="20"/>
          <w:szCs w:val="20"/>
        </w:rPr>
      </w:pPr>
    </w:p>
    <w:p w14:paraId="74E24676" w14:textId="77777777" w:rsidR="00216548" w:rsidRDefault="00216548" w:rsidP="00B85013">
      <w:pPr>
        <w:rPr>
          <w:sz w:val="20"/>
          <w:szCs w:val="20"/>
        </w:rPr>
      </w:pPr>
    </w:p>
    <w:p w14:paraId="10E20927" w14:textId="77777777" w:rsidR="00216548" w:rsidRDefault="00216548" w:rsidP="00B85013">
      <w:pPr>
        <w:rPr>
          <w:sz w:val="20"/>
          <w:szCs w:val="20"/>
        </w:rPr>
      </w:pPr>
    </w:p>
    <w:p w14:paraId="09184D56" w14:textId="77777777" w:rsidR="00216548" w:rsidRDefault="00216548" w:rsidP="00B85013">
      <w:pPr>
        <w:rPr>
          <w:sz w:val="20"/>
          <w:szCs w:val="20"/>
        </w:rPr>
      </w:pPr>
    </w:p>
    <w:p w14:paraId="45F34B0B" w14:textId="77777777" w:rsidR="00216548" w:rsidRPr="00335360" w:rsidRDefault="00216548" w:rsidP="00B85013">
      <w:pPr>
        <w:rPr>
          <w:sz w:val="20"/>
          <w:szCs w:val="20"/>
        </w:rPr>
      </w:pPr>
    </w:p>
    <w:tbl>
      <w:tblPr>
        <w:tblW w:w="14895" w:type="dxa"/>
        <w:tblInd w:w="93" w:type="dxa"/>
        <w:tblLayout w:type="fixed"/>
        <w:tblLook w:val="04A0" w:firstRow="1" w:lastRow="0" w:firstColumn="1" w:lastColumn="0" w:noHBand="0" w:noVBand="1"/>
      </w:tblPr>
      <w:tblGrid>
        <w:gridCol w:w="581"/>
        <w:gridCol w:w="6235"/>
        <w:gridCol w:w="2551"/>
        <w:gridCol w:w="992"/>
        <w:gridCol w:w="1134"/>
        <w:gridCol w:w="1842"/>
        <w:gridCol w:w="1560"/>
      </w:tblGrid>
      <w:tr w:rsidR="00B85013" w:rsidRPr="00335360" w14:paraId="6F0210C1"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5388447A"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237" w:type="dxa"/>
            <w:tcBorders>
              <w:top w:val="single" w:sz="8" w:space="0" w:color="auto"/>
              <w:left w:val="nil"/>
              <w:bottom w:val="single" w:sz="4" w:space="0" w:color="auto"/>
              <w:right w:val="single" w:sz="4" w:space="0" w:color="auto"/>
            </w:tcBorders>
            <w:noWrap/>
            <w:vAlign w:val="center"/>
            <w:hideMark/>
          </w:tcPr>
          <w:p w14:paraId="2DB7DEED"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552" w:type="dxa"/>
            <w:tcBorders>
              <w:top w:val="single" w:sz="8" w:space="0" w:color="auto"/>
              <w:left w:val="nil"/>
              <w:bottom w:val="single" w:sz="4" w:space="0" w:color="auto"/>
              <w:right w:val="single" w:sz="8" w:space="0" w:color="auto"/>
            </w:tcBorders>
            <w:noWrap/>
            <w:vAlign w:val="center"/>
            <w:hideMark/>
          </w:tcPr>
          <w:p w14:paraId="01F0057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2" w:type="dxa"/>
            <w:noWrap/>
            <w:vAlign w:val="center"/>
            <w:hideMark/>
          </w:tcPr>
          <w:p w14:paraId="700D5D45" w14:textId="77777777" w:rsidR="00B85013" w:rsidRPr="00335360" w:rsidRDefault="00B85013" w:rsidP="00B85013">
            <w:pPr>
              <w:rPr>
                <w:b/>
                <w:bCs/>
                <w:color w:val="000000"/>
                <w:sz w:val="20"/>
                <w:szCs w:val="20"/>
              </w:rPr>
            </w:pPr>
          </w:p>
        </w:tc>
        <w:tc>
          <w:tcPr>
            <w:tcW w:w="1134" w:type="dxa"/>
            <w:noWrap/>
            <w:vAlign w:val="center"/>
            <w:hideMark/>
          </w:tcPr>
          <w:p w14:paraId="4BC01A20" w14:textId="77777777" w:rsidR="00B85013" w:rsidRPr="00335360" w:rsidRDefault="00B85013" w:rsidP="00B85013">
            <w:pPr>
              <w:rPr>
                <w:sz w:val="20"/>
                <w:szCs w:val="20"/>
              </w:rPr>
            </w:pPr>
          </w:p>
        </w:tc>
        <w:tc>
          <w:tcPr>
            <w:tcW w:w="1843" w:type="dxa"/>
            <w:noWrap/>
            <w:vAlign w:val="center"/>
            <w:hideMark/>
          </w:tcPr>
          <w:p w14:paraId="23B72A59" w14:textId="77777777" w:rsidR="00B85013" w:rsidRPr="00335360" w:rsidRDefault="00B85013" w:rsidP="00B85013">
            <w:pPr>
              <w:rPr>
                <w:sz w:val="20"/>
                <w:szCs w:val="20"/>
              </w:rPr>
            </w:pPr>
          </w:p>
        </w:tc>
        <w:tc>
          <w:tcPr>
            <w:tcW w:w="1560" w:type="dxa"/>
            <w:noWrap/>
            <w:vAlign w:val="center"/>
            <w:hideMark/>
          </w:tcPr>
          <w:p w14:paraId="44E06150" w14:textId="77777777" w:rsidR="00B85013" w:rsidRPr="00335360" w:rsidRDefault="00B85013" w:rsidP="00B85013">
            <w:pPr>
              <w:rPr>
                <w:sz w:val="20"/>
                <w:szCs w:val="20"/>
              </w:rPr>
            </w:pPr>
          </w:p>
        </w:tc>
      </w:tr>
      <w:tr w:rsidR="00B85013" w:rsidRPr="00335360" w14:paraId="64385D2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D499C06" w14:textId="77777777" w:rsidR="00B85013" w:rsidRPr="00335360" w:rsidRDefault="00B85013" w:rsidP="00B85013">
            <w:pPr>
              <w:jc w:val="center"/>
              <w:rPr>
                <w:color w:val="000000"/>
                <w:sz w:val="20"/>
                <w:szCs w:val="20"/>
              </w:rPr>
            </w:pPr>
            <w:r w:rsidRPr="00335360">
              <w:rPr>
                <w:color w:val="000000"/>
                <w:sz w:val="20"/>
                <w:szCs w:val="20"/>
              </w:rPr>
              <w:t>1</w:t>
            </w:r>
          </w:p>
        </w:tc>
        <w:tc>
          <w:tcPr>
            <w:tcW w:w="6237" w:type="dxa"/>
            <w:tcBorders>
              <w:top w:val="nil"/>
              <w:left w:val="nil"/>
              <w:bottom w:val="single" w:sz="4" w:space="0" w:color="auto"/>
              <w:right w:val="single" w:sz="4" w:space="0" w:color="auto"/>
            </w:tcBorders>
            <w:noWrap/>
            <w:hideMark/>
          </w:tcPr>
          <w:p w14:paraId="4BF358D6"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552" w:type="dxa"/>
            <w:tcBorders>
              <w:top w:val="nil"/>
              <w:left w:val="nil"/>
              <w:bottom w:val="single" w:sz="4" w:space="0" w:color="auto"/>
              <w:right w:val="single" w:sz="8" w:space="0" w:color="auto"/>
            </w:tcBorders>
            <w:noWrap/>
            <w:hideMark/>
          </w:tcPr>
          <w:p w14:paraId="51A3EE98" w14:textId="77777777" w:rsidR="00B85013" w:rsidRPr="00335360" w:rsidRDefault="00B85013" w:rsidP="00B85013">
            <w:pPr>
              <w:jc w:val="right"/>
              <w:rPr>
                <w:b/>
                <w:bCs/>
                <w:color w:val="000000"/>
                <w:sz w:val="20"/>
                <w:szCs w:val="20"/>
              </w:rPr>
            </w:pPr>
            <w:r w:rsidRPr="00335360">
              <w:rPr>
                <w:b/>
                <w:bCs/>
                <w:color w:val="000000"/>
                <w:sz w:val="20"/>
                <w:szCs w:val="20"/>
              </w:rPr>
              <w:t>1971</w:t>
            </w:r>
          </w:p>
        </w:tc>
        <w:tc>
          <w:tcPr>
            <w:tcW w:w="992" w:type="dxa"/>
            <w:noWrap/>
            <w:vAlign w:val="center"/>
            <w:hideMark/>
          </w:tcPr>
          <w:p w14:paraId="190529CB" w14:textId="77777777" w:rsidR="00B85013" w:rsidRPr="00335360" w:rsidRDefault="00B85013" w:rsidP="00B85013">
            <w:pPr>
              <w:rPr>
                <w:b/>
                <w:bCs/>
                <w:color w:val="000000"/>
                <w:sz w:val="20"/>
                <w:szCs w:val="20"/>
              </w:rPr>
            </w:pPr>
          </w:p>
        </w:tc>
        <w:tc>
          <w:tcPr>
            <w:tcW w:w="1134" w:type="dxa"/>
            <w:noWrap/>
            <w:vAlign w:val="center"/>
            <w:hideMark/>
          </w:tcPr>
          <w:p w14:paraId="76210BC9" w14:textId="77777777" w:rsidR="00B85013" w:rsidRPr="00335360" w:rsidRDefault="00B85013" w:rsidP="00B85013">
            <w:pPr>
              <w:rPr>
                <w:sz w:val="20"/>
                <w:szCs w:val="20"/>
              </w:rPr>
            </w:pPr>
          </w:p>
        </w:tc>
        <w:tc>
          <w:tcPr>
            <w:tcW w:w="1843" w:type="dxa"/>
            <w:noWrap/>
            <w:vAlign w:val="center"/>
            <w:hideMark/>
          </w:tcPr>
          <w:p w14:paraId="6CCE2351" w14:textId="77777777" w:rsidR="00B85013" w:rsidRPr="00335360" w:rsidRDefault="00B85013" w:rsidP="00B85013">
            <w:pPr>
              <w:rPr>
                <w:sz w:val="20"/>
                <w:szCs w:val="20"/>
              </w:rPr>
            </w:pPr>
          </w:p>
        </w:tc>
        <w:tc>
          <w:tcPr>
            <w:tcW w:w="1560" w:type="dxa"/>
            <w:noWrap/>
            <w:vAlign w:val="center"/>
            <w:hideMark/>
          </w:tcPr>
          <w:p w14:paraId="3B2DB9A9" w14:textId="77777777" w:rsidR="00B85013" w:rsidRPr="00335360" w:rsidRDefault="00B85013" w:rsidP="00B85013">
            <w:pPr>
              <w:rPr>
                <w:sz w:val="20"/>
                <w:szCs w:val="20"/>
              </w:rPr>
            </w:pPr>
          </w:p>
        </w:tc>
      </w:tr>
      <w:tr w:rsidR="00B85013" w:rsidRPr="00335360" w14:paraId="7A9221E7"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159F243" w14:textId="77777777" w:rsidR="00B85013" w:rsidRPr="00335360" w:rsidRDefault="00B85013" w:rsidP="00B85013">
            <w:pPr>
              <w:jc w:val="center"/>
              <w:rPr>
                <w:color w:val="000000"/>
                <w:sz w:val="20"/>
                <w:szCs w:val="20"/>
              </w:rPr>
            </w:pPr>
            <w:r w:rsidRPr="00335360">
              <w:rPr>
                <w:color w:val="000000"/>
                <w:sz w:val="20"/>
                <w:szCs w:val="20"/>
              </w:rPr>
              <w:t>2</w:t>
            </w:r>
          </w:p>
        </w:tc>
        <w:tc>
          <w:tcPr>
            <w:tcW w:w="6237" w:type="dxa"/>
            <w:tcBorders>
              <w:top w:val="nil"/>
              <w:left w:val="nil"/>
              <w:bottom w:val="single" w:sz="4" w:space="0" w:color="auto"/>
              <w:right w:val="single" w:sz="4" w:space="0" w:color="auto"/>
            </w:tcBorders>
            <w:vAlign w:val="center"/>
            <w:hideMark/>
          </w:tcPr>
          <w:p w14:paraId="52AFD96B"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552" w:type="dxa"/>
            <w:tcBorders>
              <w:top w:val="nil"/>
              <w:left w:val="nil"/>
              <w:bottom w:val="single" w:sz="4" w:space="0" w:color="auto"/>
              <w:right w:val="single" w:sz="8" w:space="0" w:color="auto"/>
            </w:tcBorders>
            <w:noWrap/>
            <w:vAlign w:val="center"/>
            <w:hideMark/>
          </w:tcPr>
          <w:p w14:paraId="3F34B8FC" w14:textId="77777777" w:rsidR="00B85013" w:rsidRPr="00335360" w:rsidRDefault="00B85013" w:rsidP="00B85013">
            <w:pPr>
              <w:jc w:val="right"/>
              <w:rPr>
                <w:b/>
                <w:bCs/>
                <w:color w:val="000000"/>
                <w:sz w:val="20"/>
                <w:szCs w:val="20"/>
              </w:rPr>
            </w:pPr>
            <w:r w:rsidRPr="00335360">
              <w:rPr>
                <w:b/>
                <w:bCs/>
                <w:color w:val="000000"/>
                <w:sz w:val="20"/>
                <w:szCs w:val="20"/>
              </w:rPr>
              <w:t>442,80</w:t>
            </w:r>
          </w:p>
        </w:tc>
        <w:tc>
          <w:tcPr>
            <w:tcW w:w="992" w:type="dxa"/>
            <w:noWrap/>
            <w:vAlign w:val="center"/>
            <w:hideMark/>
          </w:tcPr>
          <w:p w14:paraId="64A97097" w14:textId="77777777" w:rsidR="00B85013" w:rsidRPr="00335360" w:rsidRDefault="00B85013" w:rsidP="00B85013">
            <w:pPr>
              <w:rPr>
                <w:b/>
                <w:bCs/>
                <w:color w:val="000000"/>
                <w:sz w:val="20"/>
                <w:szCs w:val="20"/>
              </w:rPr>
            </w:pPr>
          </w:p>
        </w:tc>
        <w:tc>
          <w:tcPr>
            <w:tcW w:w="1134" w:type="dxa"/>
            <w:noWrap/>
            <w:vAlign w:val="center"/>
            <w:hideMark/>
          </w:tcPr>
          <w:p w14:paraId="535130EA" w14:textId="77777777" w:rsidR="00B85013" w:rsidRPr="00335360" w:rsidRDefault="00B85013" w:rsidP="00B85013">
            <w:pPr>
              <w:rPr>
                <w:sz w:val="20"/>
                <w:szCs w:val="20"/>
              </w:rPr>
            </w:pPr>
          </w:p>
        </w:tc>
        <w:tc>
          <w:tcPr>
            <w:tcW w:w="1843" w:type="dxa"/>
            <w:noWrap/>
            <w:vAlign w:val="center"/>
            <w:hideMark/>
          </w:tcPr>
          <w:p w14:paraId="6CCE5599" w14:textId="77777777" w:rsidR="00B85013" w:rsidRPr="00335360" w:rsidRDefault="00B85013" w:rsidP="00B85013">
            <w:pPr>
              <w:rPr>
                <w:sz w:val="20"/>
                <w:szCs w:val="20"/>
              </w:rPr>
            </w:pPr>
          </w:p>
        </w:tc>
        <w:tc>
          <w:tcPr>
            <w:tcW w:w="1560" w:type="dxa"/>
            <w:noWrap/>
            <w:vAlign w:val="center"/>
            <w:hideMark/>
          </w:tcPr>
          <w:p w14:paraId="42B6D18F" w14:textId="77777777" w:rsidR="00B85013" w:rsidRPr="00335360" w:rsidRDefault="00B85013" w:rsidP="00B85013">
            <w:pPr>
              <w:rPr>
                <w:sz w:val="20"/>
                <w:szCs w:val="20"/>
              </w:rPr>
            </w:pPr>
          </w:p>
        </w:tc>
      </w:tr>
      <w:tr w:rsidR="00B85013" w:rsidRPr="00335360" w14:paraId="2B79B2B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32B9BA5" w14:textId="77777777" w:rsidR="00B85013" w:rsidRPr="00335360" w:rsidRDefault="00B85013" w:rsidP="00B85013">
            <w:pPr>
              <w:jc w:val="center"/>
              <w:rPr>
                <w:color w:val="000000"/>
                <w:sz w:val="20"/>
                <w:szCs w:val="20"/>
              </w:rPr>
            </w:pPr>
            <w:r w:rsidRPr="00335360">
              <w:rPr>
                <w:color w:val="000000"/>
                <w:sz w:val="20"/>
                <w:szCs w:val="20"/>
              </w:rPr>
              <w:t>3</w:t>
            </w:r>
          </w:p>
        </w:tc>
        <w:tc>
          <w:tcPr>
            <w:tcW w:w="6237" w:type="dxa"/>
            <w:tcBorders>
              <w:top w:val="nil"/>
              <w:left w:val="nil"/>
              <w:bottom w:val="single" w:sz="4" w:space="0" w:color="auto"/>
              <w:right w:val="single" w:sz="4" w:space="0" w:color="auto"/>
            </w:tcBorders>
            <w:vAlign w:val="center"/>
            <w:hideMark/>
          </w:tcPr>
          <w:p w14:paraId="4AFEE52E"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552" w:type="dxa"/>
            <w:tcBorders>
              <w:top w:val="nil"/>
              <w:left w:val="nil"/>
              <w:bottom w:val="single" w:sz="4" w:space="0" w:color="auto"/>
              <w:right w:val="single" w:sz="8" w:space="0" w:color="auto"/>
            </w:tcBorders>
            <w:noWrap/>
            <w:vAlign w:val="center"/>
            <w:hideMark/>
          </w:tcPr>
          <w:p w14:paraId="2FAAE03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49678068" w14:textId="77777777" w:rsidR="00B85013" w:rsidRPr="00335360" w:rsidRDefault="00B85013" w:rsidP="00B85013">
            <w:pPr>
              <w:rPr>
                <w:b/>
                <w:bCs/>
                <w:color w:val="000000"/>
                <w:sz w:val="20"/>
                <w:szCs w:val="20"/>
              </w:rPr>
            </w:pPr>
          </w:p>
        </w:tc>
        <w:tc>
          <w:tcPr>
            <w:tcW w:w="1134" w:type="dxa"/>
            <w:noWrap/>
            <w:vAlign w:val="center"/>
            <w:hideMark/>
          </w:tcPr>
          <w:p w14:paraId="22B5EFFF" w14:textId="77777777" w:rsidR="00B85013" w:rsidRPr="00335360" w:rsidRDefault="00B85013" w:rsidP="00B85013">
            <w:pPr>
              <w:rPr>
                <w:sz w:val="20"/>
                <w:szCs w:val="20"/>
              </w:rPr>
            </w:pPr>
          </w:p>
        </w:tc>
        <w:tc>
          <w:tcPr>
            <w:tcW w:w="1843" w:type="dxa"/>
            <w:noWrap/>
            <w:vAlign w:val="center"/>
            <w:hideMark/>
          </w:tcPr>
          <w:p w14:paraId="38C4D7CA" w14:textId="77777777" w:rsidR="00B85013" w:rsidRPr="00335360" w:rsidRDefault="00B85013" w:rsidP="00B85013">
            <w:pPr>
              <w:rPr>
                <w:sz w:val="20"/>
                <w:szCs w:val="20"/>
              </w:rPr>
            </w:pPr>
          </w:p>
        </w:tc>
        <w:tc>
          <w:tcPr>
            <w:tcW w:w="1560" w:type="dxa"/>
            <w:noWrap/>
            <w:vAlign w:val="center"/>
            <w:hideMark/>
          </w:tcPr>
          <w:p w14:paraId="7297252A" w14:textId="77777777" w:rsidR="00B85013" w:rsidRPr="00335360" w:rsidRDefault="00B85013" w:rsidP="00B85013">
            <w:pPr>
              <w:rPr>
                <w:sz w:val="20"/>
                <w:szCs w:val="20"/>
              </w:rPr>
            </w:pPr>
          </w:p>
        </w:tc>
      </w:tr>
      <w:tr w:rsidR="00B85013" w:rsidRPr="00335360" w14:paraId="3786D5D7"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6CA1D6C" w14:textId="77777777" w:rsidR="00B85013" w:rsidRPr="00335360" w:rsidRDefault="00B85013" w:rsidP="00B85013">
            <w:pPr>
              <w:jc w:val="center"/>
              <w:rPr>
                <w:color w:val="000000"/>
                <w:sz w:val="20"/>
                <w:szCs w:val="20"/>
              </w:rPr>
            </w:pPr>
            <w:r w:rsidRPr="00335360">
              <w:rPr>
                <w:color w:val="000000"/>
                <w:sz w:val="20"/>
                <w:szCs w:val="20"/>
              </w:rPr>
              <w:t>4</w:t>
            </w:r>
          </w:p>
        </w:tc>
        <w:tc>
          <w:tcPr>
            <w:tcW w:w="6237" w:type="dxa"/>
            <w:tcBorders>
              <w:top w:val="nil"/>
              <w:left w:val="nil"/>
              <w:bottom w:val="single" w:sz="4" w:space="0" w:color="auto"/>
              <w:right w:val="single" w:sz="4" w:space="0" w:color="auto"/>
            </w:tcBorders>
            <w:vAlign w:val="center"/>
            <w:hideMark/>
          </w:tcPr>
          <w:p w14:paraId="42D7BD9B"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552" w:type="dxa"/>
            <w:tcBorders>
              <w:top w:val="nil"/>
              <w:left w:val="nil"/>
              <w:bottom w:val="single" w:sz="4" w:space="0" w:color="auto"/>
              <w:right w:val="single" w:sz="8" w:space="0" w:color="auto"/>
            </w:tcBorders>
            <w:noWrap/>
            <w:vAlign w:val="center"/>
            <w:hideMark/>
          </w:tcPr>
          <w:p w14:paraId="6991C96F" w14:textId="77777777" w:rsidR="00B85013" w:rsidRPr="00335360" w:rsidRDefault="00B85013" w:rsidP="00B85013">
            <w:pPr>
              <w:jc w:val="right"/>
              <w:rPr>
                <w:b/>
                <w:bCs/>
                <w:color w:val="000000"/>
                <w:sz w:val="20"/>
                <w:szCs w:val="20"/>
              </w:rPr>
            </w:pPr>
            <w:r w:rsidRPr="00335360">
              <w:rPr>
                <w:b/>
                <w:bCs/>
                <w:color w:val="000000"/>
                <w:sz w:val="20"/>
                <w:szCs w:val="20"/>
              </w:rPr>
              <w:t>48,90</w:t>
            </w:r>
          </w:p>
        </w:tc>
        <w:tc>
          <w:tcPr>
            <w:tcW w:w="992" w:type="dxa"/>
            <w:noWrap/>
            <w:vAlign w:val="center"/>
            <w:hideMark/>
          </w:tcPr>
          <w:p w14:paraId="18E99745" w14:textId="77777777" w:rsidR="00B85013" w:rsidRPr="00335360" w:rsidRDefault="00B85013" w:rsidP="00B85013">
            <w:pPr>
              <w:rPr>
                <w:b/>
                <w:bCs/>
                <w:color w:val="000000"/>
                <w:sz w:val="20"/>
                <w:szCs w:val="20"/>
              </w:rPr>
            </w:pPr>
          </w:p>
        </w:tc>
        <w:tc>
          <w:tcPr>
            <w:tcW w:w="1134" w:type="dxa"/>
            <w:noWrap/>
            <w:vAlign w:val="center"/>
            <w:hideMark/>
          </w:tcPr>
          <w:p w14:paraId="545CF3C7" w14:textId="77777777" w:rsidR="00B85013" w:rsidRPr="00335360" w:rsidRDefault="00B85013" w:rsidP="00B85013">
            <w:pPr>
              <w:rPr>
                <w:sz w:val="20"/>
                <w:szCs w:val="20"/>
              </w:rPr>
            </w:pPr>
          </w:p>
        </w:tc>
        <w:tc>
          <w:tcPr>
            <w:tcW w:w="1843" w:type="dxa"/>
            <w:noWrap/>
            <w:vAlign w:val="center"/>
            <w:hideMark/>
          </w:tcPr>
          <w:p w14:paraId="0D00FE99" w14:textId="77777777" w:rsidR="00B85013" w:rsidRPr="00335360" w:rsidRDefault="00B85013" w:rsidP="00B85013">
            <w:pPr>
              <w:rPr>
                <w:sz w:val="20"/>
                <w:szCs w:val="20"/>
              </w:rPr>
            </w:pPr>
          </w:p>
        </w:tc>
        <w:tc>
          <w:tcPr>
            <w:tcW w:w="1560" w:type="dxa"/>
            <w:noWrap/>
            <w:vAlign w:val="center"/>
            <w:hideMark/>
          </w:tcPr>
          <w:p w14:paraId="7A33FD3C" w14:textId="77777777" w:rsidR="00B85013" w:rsidRPr="00335360" w:rsidRDefault="00B85013" w:rsidP="00B85013">
            <w:pPr>
              <w:rPr>
                <w:sz w:val="20"/>
                <w:szCs w:val="20"/>
              </w:rPr>
            </w:pPr>
          </w:p>
        </w:tc>
      </w:tr>
      <w:tr w:rsidR="00B85013" w:rsidRPr="00335360" w14:paraId="46CFD591"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AC67A70" w14:textId="77777777" w:rsidR="00B85013" w:rsidRPr="00335360" w:rsidRDefault="00B85013" w:rsidP="00B85013">
            <w:pPr>
              <w:jc w:val="center"/>
              <w:rPr>
                <w:color w:val="000000"/>
                <w:sz w:val="20"/>
                <w:szCs w:val="20"/>
              </w:rPr>
            </w:pPr>
            <w:r w:rsidRPr="00335360">
              <w:rPr>
                <w:color w:val="000000"/>
                <w:sz w:val="20"/>
                <w:szCs w:val="20"/>
              </w:rPr>
              <w:t>5</w:t>
            </w:r>
          </w:p>
        </w:tc>
        <w:tc>
          <w:tcPr>
            <w:tcW w:w="6237" w:type="dxa"/>
            <w:tcBorders>
              <w:top w:val="nil"/>
              <w:left w:val="nil"/>
              <w:bottom w:val="single" w:sz="4" w:space="0" w:color="auto"/>
              <w:right w:val="single" w:sz="4" w:space="0" w:color="auto"/>
            </w:tcBorders>
            <w:vAlign w:val="center"/>
            <w:hideMark/>
          </w:tcPr>
          <w:p w14:paraId="3B53F2A7"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552" w:type="dxa"/>
            <w:tcBorders>
              <w:top w:val="nil"/>
              <w:left w:val="nil"/>
              <w:bottom w:val="single" w:sz="4" w:space="0" w:color="auto"/>
              <w:right w:val="single" w:sz="8" w:space="0" w:color="auto"/>
            </w:tcBorders>
            <w:noWrap/>
            <w:vAlign w:val="center"/>
            <w:hideMark/>
          </w:tcPr>
          <w:p w14:paraId="1E90D3F3" w14:textId="77777777" w:rsidR="00B85013" w:rsidRPr="00335360" w:rsidRDefault="00B85013" w:rsidP="00B85013">
            <w:pPr>
              <w:jc w:val="right"/>
              <w:rPr>
                <w:b/>
                <w:bCs/>
                <w:color w:val="000000"/>
                <w:sz w:val="20"/>
                <w:szCs w:val="20"/>
              </w:rPr>
            </w:pPr>
            <w:r w:rsidRPr="00335360">
              <w:rPr>
                <w:b/>
                <w:bCs/>
                <w:color w:val="000000"/>
                <w:sz w:val="20"/>
                <w:szCs w:val="20"/>
              </w:rPr>
              <w:t>478,50</w:t>
            </w:r>
          </w:p>
        </w:tc>
        <w:tc>
          <w:tcPr>
            <w:tcW w:w="992" w:type="dxa"/>
            <w:noWrap/>
            <w:vAlign w:val="center"/>
            <w:hideMark/>
          </w:tcPr>
          <w:p w14:paraId="351FDE9B" w14:textId="77777777" w:rsidR="00B85013" w:rsidRPr="00335360" w:rsidRDefault="00B85013" w:rsidP="00B85013">
            <w:pPr>
              <w:rPr>
                <w:b/>
                <w:bCs/>
                <w:color w:val="000000"/>
                <w:sz w:val="20"/>
                <w:szCs w:val="20"/>
              </w:rPr>
            </w:pPr>
          </w:p>
        </w:tc>
        <w:tc>
          <w:tcPr>
            <w:tcW w:w="1134" w:type="dxa"/>
            <w:noWrap/>
            <w:vAlign w:val="center"/>
            <w:hideMark/>
          </w:tcPr>
          <w:p w14:paraId="22ABA52B" w14:textId="77777777" w:rsidR="00B85013" w:rsidRPr="00335360" w:rsidRDefault="00B85013" w:rsidP="00B85013">
            <w:pPr>
              <w:rPr>
                <w:sz w:val="20"/>
                <w:szCs w:val="20"/>
              </w:rPr>
            </w:pPr>
          </w:p>
        </w:tc>
        <w:tc>
          <w:tcPr>
            <w:tcW w:w="1843" w:type="dxa"/>
            <w:noWrap/>
            <w:vAlign w:val="center"/>
            <w:hideMark/>
          </w:tcPr>
          <w:p w14:paraId="2DEC39B0" w14:textId="77777777" w:rsidR="00B85013" w:rsidRPr="00335360" w:rsidRDefault="00B85013" w:rsidP="00B85013">
            <w:pPr>
              <w:rPr>
                <w:sz w:val="20"/>
                <w:szCs w:val="20"/>
              </w:rPr>
            </w:pPr>
          </w:p>
        </w:tc>
        <w:tc>
          <w:tcPr>
            <w:tcW w:w="1560" w:type="dxa"/>
            <w:noWrap/>
            <w:vAlign w:val="center"/>
            <w:hideMark/>
          </w:tcPr>
          <w:p w14:paraId="5A6DF153" w14:textId="77777777" w:rsidR="00B85013" w:rsidRPr="00335360" w:rsidRDefault="00B85013" w:rsidP="00B85013">
            <w:pPr>
              <w:rPr>
                <w:sz w:val="20"/>
                <w:szCs w:val="20"/>
              </w:rPr>
            </w:pPr>
          </w:p>
        </w:tc>
      </w:tr>
      <w:tr w:rsidR="00B85013" w:rsidRPr="00335360" w14:paraId="05903C1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E410267" w14:textId="77777777" w:rsidR="00B85013" w:rsidRPr="00335360" w:rsidRDefault="00B85013" w:rsidP="00B85013">
            <w:pPr>
              <w:jc w:val="center"/>
              <w:rPr>
                <w:color w:val="000000"/>
                <w:sz w:val="20"/>
                <w:szCs w:val="20"/>
              </w:rPr>
            </w:pPr>
            <w:r w:rsidRPr="00335360">
              <w:rPr>
                <w:color w:val="000000"/>
                <w:sz w:val="20"/>
                <w:szCs w:val="20"/>
              </w:rPr>
              <w:t>6</w:t>
            </w:r>
          </w:p>
        </w:tc>
        <w:tc>
          <w:tcPr>
            <w:tcW w:w="6237" w:type="dxa"/>
            <w:tcBorders>
              <w:top w:val="nil"/>
              <w:left w:val="nil"/>
              <w:bottom w:val="single" w:sz="4" w:space="0" w:color="auto"/>
              <w:right w:val="single" w:sz="4" w:space="0" w:color="auto"/>
            </w:tcBorders>
            <w:vAlign w:val="center"/>
            <w:hideMark/>
          </w:tcPr>
          <w:p w14:paraId="0F060462"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552" w:type="dxa"/>
            <w:tcBorders>
              <w:top w:val="nil"/>
              <w:left w:val="nil"/>
              <w:bottom w:val="single" w:sz="4" w:space="0" w:color="auto"/>
              <w:right w:val="single" w:sz="8" w:space="0" w:color="auto"/>
            </w:tcBorders>
            <w:noWrap/>
            <w:vAlign w:val="center"/>
            <w:hideMark/>
          </w:tcPr>
          <w:p w14:paraId="74E2EAB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40530A0E" w14:textId="77777777" w:rsidR="00B85013" w:rsidRPr="00335360" w:rsidRDefault="00B85013" w:rsidP="00B85013">
            <w:pPr>
              <w:rPr>
                <w:b/>
                <w:bCs/>
                <w:color w:val="000000"/>
                <w:sz w:val="20"/>
                <w:szCs w:val="20"/>
              </w:rPr>
            </w:pPr>
          </w:p>
        </w:tc>
        <w:tc>
          <w:tcPr>
            <w:tcW w:w="1134" w:type="dxa"/>
            <w:noWrap/>
            <w:vAlign w:val="center"/>
            <w:hideMark/>
          </w:tcPr>
          <w:p w14:paraId="4CB58EEE" w14:textId="77777777" w:rsidR="00B85013" w:rsidRPr="00335360" w:rsidRDefault="00B85013" w:rsidP="00B85013">
            <w:pPr>
              <w:rPr>
                <w:sz w:val="20"/>
                <w:szCs w:val="20"/>
              </w:rPr>
            </w:pPr>
          </w:p>
        </w:tc>
        <w:tc>
          <w:tcPr>
            <w:tcW w:w="1843" w:type="dxa"/>
            <w:noWrap/>
            <w:vAlign w:val="center"/>
            <w:hideMark/>
          </w:tcPr>
          <w:p w14:paraId="6C39241D" w14:textId="77777777" w:rsidR="00B85013" w:rsidRPr="00335360" w:rsidRDefault="00B85013" w:rsidP="00B85013">
            <w:pPr>
              <w:rPr>
                <w:sz w:val="20"/>
                <w:szCs w:val="20"/>
              </w:rPr>
            </w:pPr>
          </w:p>
        </w:tc>
        <w:tc>
          <w:tcPr>
            <w:tcW w:w="1560" w:type="dxa"/>
            <w:noWrap/>
            <w:vAlign w:val="center"/>
            <w:hideMark/>
          </w:tcPr>
          <w:p w14:paraId="672B5CB3" w14:textId="77777777" w:rsidR="00B85013" w:rsidRPr="00335360" w:rsidRDefault="00B85013" w:rsidP="00B85013">
            <w:pPr>
              <w:rPr>
                <w:sz w:val="20"/>
                <w:szCs w:val="20"/>
              </w:rPr>
            </w:pPr>
          </w:p>
        </w:tc>
      </w:tr>
      <w:tr w:rsidR="00B85013" w:rsidRPr="00335360" w14:paraId="54EF9C0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95DD18A" w14:textId="77777777" w:rsidR="00B85013" w:rsidRPr="00335360" w:rsidRDefault="00B85013" w:rsidP="00B85013">
            <w:pPr>
              <w:jc w:val="center"/>
              <w:rPr>
                <w:color w:val="000000"/>
                <w:sz w:val="20"/>
                <w:szCs w:val="20"/>
              </w:rPr>
            </w:pPr>
            <w:r w:rsidRPr="00335360">
              <w:rPr>
                <w:color w:val="000000"/>
                <w:sz w:val="20"/>
                <w:szCs w:val="20"/>
              </w:rPr>
              <w:t>7</w:t>
            </w:r>
          </w:p>
        </w:tc>
        <w:tc>
          <w:tcPr>
            <w:tcW w:w="6237" w:type="dxa"/>
            <w:tcBorders>
              <w:top w:val="nil"/>
              <w:left w:val="nil"/>
              <w:bottom w:val="single" w:sz="4" w:space="0" w:color="auto"/>
              <w:right w:val="single" w:sz="4" w:space="0" w:color="auto"/>
            </w:tcBorders>
            <w:vAlign w:val="center"/>
            <w:hideMark/>
          </w:tcPr>
          <w:p w14:paraId="6F3C61CA"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552" w:type="dxa"/>
            <w:tcBorders>
              <w:top w:val="nil"/>
              <w:left w:val="nil"/>
              <w:bottom w:val="single" w:sz="4" w:space="0" w:color="auto"/>
              <w:right w:val="single" w:sz="8" w:space="0" w:color="auto"/>
            </w:tcBorders>
            <w:noWrap/>
            <w:vAlign w:val="center"/>
            <w:hideMark/>
          </w:tcPr>
          <w:p w14:paraId="7A80673C" w14:textId="77777777" w:rsidR="00B85013" w:rsidRPr="00335360" w:rsidRDefault="00B85013" w:rsidP="00B85013">
            <w:pPr>
              <w:jc w:val="right"/>
              <w:rPr>
                <w:b/>
                <w:bCs/>
                <w:color w:val="000000"/>
                <w:sz w:val="20"/>
                <w:szCs w:val="20"/>
              </w:rPr>
            </w:pPr>
            <w:r w:rsidRPr="00335360">
              <w:rPr>
                <w:b/>
                <w:bCs/>
                <w:color w:val="000000"/>
                <w:sz w:val="20"/>
                <w:szCs w:val="20"/>
              </w:rPr>
              <w:t>1067,00</w:t>
            </w:r>
          </w:p>
        </w:tc>
        <w:tc>
          <w:tcPr>
            <w:tcW w:w="992" w:type="dxa"/>
            <w:noWrap/>
            <w:vAlign w:val="center"/>
            <w:hideMark/>
          </w:tcPr>
          <w:p w14:paraId="2B055585" w14:textId="77777777" w:rsidR="00B85013" w:rsidRPr="00335360" w:rsidRDefault="00B85013" w:rsidP="00B85013">
            <w:pPr>
              <w:rPr>
                <w:b/>
                <w:bCs/>
                <w:color w:val="000000"/>
                <w:sz w:val="20"/>
                <w:szCs w:val="20"/>
              </w:rPr>
            </w:pPr>
          </w:p>
        </w:tc>
        <w:tc>
          <w:tcPr>
            <w:tcW w:w="1134" w:type="dxa"/>
            <w:noWrap/>
            <w:vAlign w:val="center"/>
            <w:hideMark/>
          </w:tcPr>
          <w:p w14:paraId="06AE9860" w14:textId="77777777" w:rsidR="00B85013" w:rsidRPr="00335360" w:rsidRDefault="00B85013" w:rsidP="00B85013">
            <w:pPr>
              <w:rPr>
                <w:sz w:val="20"/>
                <w:szCs w:val="20"/>
              </w:rPr>
            </w:pPr>
          </w:p>
        </w:tc>
        <w:tc>
          <w:tcPr>
            <w:tcW w:w="1843" w:type="dxa"/>
            <w:noWrap/>
            <w:vAlign w:val="center"/>
            <w:hideMark/>
          </w:tcPr>
          <w:p w14:paraId="7318522B" w14:textId="77777777" w:rsidR="00B85013" w:rsidRPr="00335360" w:rsidRDefault="00B85013" w:rsidP="00B85013">
            <w:pPr>
              <w:rPr>
                <w:sz w:val="20"/>
                <w:szCs w:val="20"/>
              </w:rPr>
            </w:pPr>
          </w:p>
        </w:tc>
        <w:tc>
          <w:tcPr>
            <w:tcW w:w="1560" w:type="dxa"/>
            <w:noWrap/>
            <w:vAlign w:val="center"/>
            <w:hideMark/>
          </w:tcPr>
          <w:p w14:paraId="07153DC6" w14:textId="77777777" w:rsidR="00B85013" w:rsidRPr="00335360" w:rsidRDefault="00B85013" w:rsidP="00B85013">
            <w:pPr>
              <w:rPr>
                <w:sz w:val="20"/>
                <w:szCs w:val="20"/>
              </w:rPr>
            </w:pPr>
          </w:p>
        </w:tc>
      </w:tr>
      <w:tr w:rsidR="00B85013" w:rsidRPr="00335360" w14:paraId="67027CD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741ED93" w14:textId="77777777" w:rsidR="00B85013" w:rsidRPr="00335360" w:rsidRDefault="00B85013" w:rsidP="00B85013">
            <w:pPr>
              <w:jc w:val="center"/>
              <w:rPr>
                <w:color w:val="000000"/>
                <w:sz w:val="20"/>
                <w:szCs w:val="20"/>
              </w:rPr>
            </w:pPr>
            <w:r w:rsidRPr="00335360">
              <w:rPr>
                <w:color w:val="000000"/>
                <w:sz w:val="20"/>
                <w:szCs w:val="20"/>
              </w:rPr>
              <w:t>8</w:t>
            </w:r>
          </w:p>
        </w:tc>
        <w:tc>
          <w:tcPr>
            <w:tcW w:w="6237" w:type="dxa"/>
            <w:tcBorders>
              <w:top w:val="nil"/>
              <w:left w:val="nil"/>
              <w:bottom w:val="single" w:sz="4" w:space="0" w:color="auto"/>
              <w:right w:val="single" w:sz="4" w:space="0" w:color="auto"/>
            </w:tcBorders>
            <w:vAlign w:val="center"/>
            <w:hideMark/>
          </w:tcPr>
          <w:p w14:paraId="0743CDE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552" w:type="dxa"/>
            <w:tcBorders>
              <w:top w:val="nil"/>
              <w:left w:val="nil"/>
              <w:bottom w:val="single" w:sz="4" w:space="0" w:color="auto"/>
              <w:right w:val="single" w:sz="8" w:space="0" w:color="auto"/>
            </w:tcBorders>
            <w:noWrap/>
            <w:vAlign w:val="center"/>
            <w:hideMark/>
          </w:tcPr>
          <w:p w14:paraId="4F3E3AC1" w14:textId="77777777" w:rsidR="00B85013" w:rsidRPr="00335360" w:rsidRDefault="00B85013" w:rsidP="00B85013">
            <w:pPr>
              <w:jc w:val="right"/>
              <w:rPr>
                <w:b/>
                <w:bCs/>
                <w:color w:val="000000"/>
                <w:sz w:val="20"/>
                <w:szCs w:val="20"/>
              </w:rPr>
            </w:pPr>
            <w:r w:rsidRPr="00335360">
              <w:rPr>
                <w:b/>
                <w:bCs/>
                <w:color w:val="000000"/>
                <w:sz w:val="20"/>
                <w:szCs w:val="20"/>
              </w:rPr>
              <w:t>17</w:t>
            </w:r>
          </w:p>
        </w:tc>
        <w:tc>
          <w:tcPr>
            <w:tcW w:w="992" w:type="dxa"/>
            <w:noWrap/>
            <w:vAlign w:val="center"/>
            <w:hideMark/>
          </w:tcPr>
          <w:p w14:paraId="2160EE48" w14:textId="77777777" w:rsidR="00B85013" w:rsidRPr="00335360" w:rsidRDefault="00B85013" w:rsidP="00B85013">
            <w:pPr>
              <w:rPr>
                <w:b/>
                <w:bCs/>
                <w:color w:val="000000"/>
                <w:sz w:val="20"/>
                <w:szCs w:val="20"/>
              </w:rPr>
            </w:pPr>
          </w:p>
        </w:tc>
        <w:tc>
          <w:tcPr>
            <w:tcW w:w="1134" w:type="dxa"/>
            <w:noWrap/>
            <w:vAlign w:val="center"/>
            <w:hideMark/>
          </w:tcPr>
          <w:p w14:paraId="1EA216C7" w14:textId="77777777" w:rsidR="00B85013" w:rsidRPr="00335360" w:rsidRDefault="00B85013" w:rsidP="00B85013">
            <w:pPr>
              <w:rPr>
                <w:sz w:val="20"/>
                <w:szCs w:val="20"/>
              </w:rPr>
            </w:pPr>
          </w:p>
        </w:tc>
        <w:tc>
          <w:tcPr>
            <w:tcW w:w="1843" w:type="dxa"/>
            <w:noWrap/>
            <w:vAlign w:val="center"/>
            <w:hideMark/>
          </w:tcPr>
          <w:p w14:paraId="4B5082DF" w14:textId="77777777" w:rsidR="00B85013" w:rsidRPr="00335360" w:rsidRDefault="00B85013" w:rsidP="00B85013">
            <w:pPr>
              <w:rPr>
                <w:sz w:val="20"/>
                <w:szCs w:val="20"/>
              </w:rPr>
            </w:pPr>
          </w:p>
        </w:tc>
        <w:tc>
          <w:tcPr>
            <w:tcW w:w="1560" w:type="dxa"/>
            <w:noWrap/>
            <w:vAlign w:val="center"/>
            <w:hideMark/>
          </w:tcPr>
          <w:p w14:paraId="6AB96FCA" w14:textId="77777777" w:rsidR="00B85013" w:rsidRPr="00335360" w:rsidRDefault="00B85013" w:rsidP="00B85013">
            <w:pPr>
              <w:rPr>
                <w:sz w:val="20"/>
                <w:szCs w:val="20"/>
              </w:rPr>
            </w:pPr>
          </w:p>
        </w:tc>
      </w:tr>
      <w:tr w:rsidR="00B85013" w:rsidRPr="00335360" w14:paraId="674D299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57CF403" w14:textId="77777777" w:rsidR="00B85013" w:rsidRPr="00335360" w:rsidRDefault="00B85013" w:rsidP="00B85013">
            <w:pPr>
              <w:jc w:val="center"/>
              <w:rPr>
                <w:color w:val="000000"/>
                <w:sz w:val="20"/>
                <w:szCs w:val="20"/>
              </w:rPr>
            </w:pPr>
            <w:r w:rsidRPr="00335360">
              <w:rPr>
                <w:color w:val="000000"/>
                <w:sz w:val="20"/>
                <w:szCs w:val="20"/>
              </w:rPr>
              <w:t>9</w:t>
            </w:r>
          </w:p>
        </w:tc>
        <w:tc>
          <w:tcPr>
            <w:tcW w:w="6237" w:type="dxa"/>
            <w:tcBorders>
              <w:top w:val="nil"/>
              <w:left w:val="nil"/>
              <w:bottom w:val="single" w:sz="4" w:space="0" w:color="auto"/>
              <w:right w:val="single" w:sz="4" w:space="0" w:color="auto"/>
            </w:tcBorders>
            <w:vAlign w:val="center"/>
            <w:hideMark/>
          </w:tcPr>
          <w:p w14:paraId="05AA0D1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552" w:type="dxa"/>
            <w:tcBorders>
              <w:top w:val="nil"/>
              <w:left w:val="nil"/>
              <w:bottom w:val="single" w:sz="4" w:space="0" w:color="auto"/>
              <w:right w:val="single" w:sz="8" w:space="0" w:color="auto"/>
            </w:tcBorders>
            <w:noWrap/>
            <w:vAlign w:val="center"/>
            <w:hideMark/>
          </w:tcPr>
          <w:p w14:paraId="67C57B81"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2" w:type="dxa"/>
            <w:noWrap/>
            <w:vAlign w:val="center"/>
            <w:hideMark/>
          </w:tcPr>
          <w:p w14:paraId="1E1FF4A2" w14:textId="77777777" w:rsidR="00B85013" w:rsidRPr="00335360" w:rsidRDefault="00B85013" w:rsidP="00B85013">
            <w:pPr>
              <w:rPr>
                <w:b/>
                <w:bCs/>
                <w:color w:val="000000"/>
                <w:sz w:val="20"/>
                <w:szCs w:val="20"/>
              </w:rPr>
            </w:pPr>
          </w:p>
        </w:tc>
        <w:tc>
          <w:tcPr>
            <w:tcW w:w="1134" w:type="dxa"/>
            <w:noWrap/>
            <w:vAlign w:val="center"/>
            <w:hideMark/>
          </w:tcPr>
          <w:p w14:paraId="4AF8AC7D" w14:textId="77777777" w:rsidR="00B85013" w:rsidRPr="00335360" w:rsidRDefault="00B85013" w:rsidP="00B85013">
            <w:pPr>
              <w:rPr>
                <w:sz w:val="20"/>
                <w:szCs w:val="20"/>
              </w:rPr>
            </w:pPr>
          </w:p>
        </w:tc>
        <w:tc>
          <w:tcPr>
            <w:tcW w:w="1843" w:type="dxa"/>
            <w:noWrap/>
            <w:vAlign w:val="center"/>
            <w:hideMark/>
          </w:tcPr>
          <w:p w14:paraId="40FE15BF" w14:textId="77777777" w:rsidR="00B85013" w:rsidRPr="00335360" w:rsidRDefault="00B85013" w:rsidP="00B85013">
            <w:pPr>
              <w:rPr>
                <w:sz w:val="20"/>
                <w:szCs w:val="20"/>
              </w:rPr>
            </w:pPr>
          </w:p>
        </w:tc>
        <w:tc>
          <w:tcPr>
            <w:tcW w:w="1560" w:type="dxa"/>
            <w:noWrap/>
            <w:vAlign w:val="center"/>
            <w:hideMark/>
          </w:tcPr>
          <w:p w14:paraId="6E950E29" w14:textId="77777777" w:rsidR="00B85013" w:rsidRPr="00335360" w:rsidRDefault="00B85013" w:rsidP="00B85013">
            <w:pPr>
              <w:rPr>
                <w:sz w:val="20"/>
                <w:szCs w:val="20"/>
              </w:rPr>
            </w:pPr>
          </w:p>
        </w:tc>
      </w:tr>
      <w:tr w:rsidR="00B85013" w:rsidRPr="00335360" w14:paraId="2EE947C9"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16405E18" w14:textId="77777777" w:rsidR="00B85013" w:rsidRPr="00335360" w:rsidRDefault="00B85013" w:rsidP="00B85013">
            <w:pPr>
              <w:jc w:val="center"/>
              <w:rPr>
                <w:color w:val="000000"/>
                <w:sz w:val="20"/>
                <w:szCs w:val="20"/>
              </w:rPr>
            </w:pPr>
            <w:r w:rsidRPr="00335360">
              <w:rPr>
                <w:color w:val="000000"/>
                <w:sz w:val="20"/>
                <w:szCs w:val="20"/>
              </w:rPr>
              <w:t>10</w:t>
            </w:r>
          </w:p>
        </w:tc>
        <w:tc>
          <w:tcPr>
            <w:tcW w:w="6237" w:type="dxa"/>
            <w:tcBorders>
              <w:top w:val="nil"/>
              <w:left w:val="nil"/>
              <w:bottom w:val="single" w:sz="8" w:space="0" w:color="auto"/>
              <w:right w:val="single" w:sz="4" w:space="0" w:color="auto"/>
            </w:tcBorders>
            <w:vAlign w:val="center"/>
            <w:hideMark/>
          </w:tcPr>
          <w:p w14:paraId="3E667DF5"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552" w:type="dxa"/>
            <w:tcBorders>
              <w:top w:val="nil"/>
              <w:left w:val="nil"/>
              <w:bottom w:val="single" w:sz="8" w:space="0" w:color="auto"/>
              <w:right w:val="single" w:sz="8" w:space="0" w:color="auto"/>
            </w:tcBorders>
            <w:noWrap/>
            <w:vAlign w:val="center"/>
            <w:hideMark/>
          </w:tcPr>
          <w:p w14:paraId="7CFB0587"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992" w:type="dxa"/>
            <w:noWrap/>
            <w:vAlign w:val="center"/>
            <w:hideMark/>
          </w:tcPr>
          <w:p w14:paraId="451010F7" w14:textId="77777777" w:rsidR="00B85013" w:rsidRPr="00335360" w:rsidRDefault="00B85013" w:rsidP="00B85013">
            <w:pPr>
              <w:rPr>
                <w:b/>
                <w:bCs/>
                <w:color w:val="000000"/>
                <w:sz w:val="20"/>
                <w:szCs w:val="20"/>
              </w:rPr>
            </w:pPr>
          </w:p>
        </w:tc>
        <w:tc>
          <w:tcPr>
            <w:tcW w:w="1134" w:type="dxa"/>
            <w:noWrap/>
            <w:vAlign w:val="center"/>
            <w:hideMark/>
          </w:tcPr>
          <w:p w14:paraId="1467B690" w14:textId="77777777" w:rsidR="00B85013" w:rsidRPr="00335360" w:rsidRDefault="00B85013" w:rsidP="00B85013">
            <w:pPr>
              <w:rPr>
                <w:sz w:val="20"/>
                <w:szCs w:val="20"/>
              </w:rPr>
            </w:pPr>
          </w:p>
        </w:tc>
        <w:tc>
          <w:tcPr>
            <w:tcW w:w="1843" w:type="dxa"/>
            <w:noWrap/>
            <w:vAlign w:val="center"/>
            <w:hideMark/>
          </w:tcPr>
          <w:p w14:paraId="69D37C31" w14:textId="77777777" w:rsidR="00B85013" w:rsidRPr="00335360" w:rsidRDefault="00B85013" w:rsidP="00B85013">
            <w:pPr>
              <w:rPr>
                <w:sz w:val="20"/>
                <w:szCs w:val="20"/>
              </w:rPr>
            </w:pPr>
          </w:p>
        </w:tc>
        <w:tc>
          <w:tcPr>
            <w:tcW w:w="1560" w:type="dxa"/>
            <w:noWrap/>
            <w:vAlign w:val="center"/>
            <w:hideMark/>
          </w:tcPr>
          <w:p w14:paraId="71504162" w14:textId="77777777" w:rsidR="00B85013" w:rsidRPr="00335360" w:rsidRDefault="00B85013" w:rsidP="00B85013">
            <w:pPr>
              <w:rPr>
                <w:sz w:val="20"/>
                <w:szCs w:val="20"/>
              </w:rPr>
            </w:pPr>
          </w:p>
        </w:tc>
      </w:tr>
    </w:tbl>
    <w:p w14:paraId="4673B52C" w14:textId="77777777" w:rsidR="00B85013" w:rsidRPr="00335360" w:rsidRDefault="00B85013" w:rsidP="00B85013">
      <w:pPr>
        <w:spacing w:after="200" w:line="276" w:lineRule="auto"/>
        <w:rPr>
          <w:rFonts w:eastAsia="Calibri"/>
          <w:sz w:val="20"/>
          <w:szCs w:val="20"/>
          <w:lang w:val="en-US" w:eastAsia="en-US"/>
        </w:rPr>
      </w:pPr>
    </w:p>
    <w:p w14:paraId="5FFA39F1" w14:textId="77777777" w:rsidR="00B85013" w:rsidRPr="00335360" w:rsidRDefault="00B85013" w:rsidP="00B85013">
      <w:pPr>
        <w:spacing w:after="200" w:line="276" w:lineRule="auto"/>
        <w:rPr>
          <w:rFonts w:eastAsia="Calibri"/>
          <w:sz w:val="20"/>
          <w:szCs w:val="20"/>
          <w:lang w:val="en-US" w:eastAsia="en-US"/>
        </w:rPr>
      </w:pPr>
    </w:p>
    <w:p w14:paraId="1D8DAE0A" w14:textId="77777777" w:rsidR="00B85013" w:rsidRPr="00335360" w:rsidRDefault="00B85013" w:rsidP="00B85013">
      <w:pPr>
        <w:spacing w:after="200" w:line="276" w:lineRule="auto"/>
        <w:rPr>
          <w:rFonts w:eastAsia="Calibri"/>
          <w:sz w:val="20"/>
          <w:szCs w:val="20"/>
          <w:lang w:val="en-US" w:eastAsia="en-US"/>
        </w:rPr>
      </w:pPr>
    </w:p>
    <w:p w14:paraId="5F5A8727"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Карла Маркса, д. 54</w:t>
      </w:r>
    </w:p>
    <w:p w14:paraId="2EFFD4FC" w14:textId="77777777" w:rsidR="00B85013" w:rsidRPr="00335360" w:rsidRDefault="00B85013" w:rsidP="00B85013">
      <w:pPr>
        <w:rPr>
          <w:sz w:val="20"/>
          <w:szCs w:val="20"/>
        </w:rPr>
      </w:pPr>
    </w:p>
    <w:tbl>
      <w:tblPr>
        <w:tblW w:w="9796" w:type="dxa"/>
        <w:tblInd w:w="93" w:type="dxa"/>
        <w:tblLayout w:type="fixed"/>
        <w:tblLook w:val="04A0" w:firstRow="1" w:lastRow="0" w:firstColumn="1" w:lastColumn="0" w:noHBand="0" w:noVBand="1"/>
      </w:tblPr>
      <w:tblGrid>
        <w:gridCol w:w="637"/>
        <w:gridCol w:w="3350"/>
        <w:gridCol w:w="1418"/>
        <w:gridCol w:w="847"/>
        <w:gridCol w:w="993"/>
        <w:gridCol w:w="1276"/>
        <w:gridCol w:w="1275"/>
      </w:tblGrid>
      <w:tr w:rsidR="00B85013" w:rsidRPr="00335360" w14:paraId="08B865C6" w14:textId="77777777" w:rsidTr="00A4485A">
        <w:trPr>
          <w:trHeight w:val="1140"/>
        </w:trPr>
        <w:tc>
          <w:tcPr>
            <w:tcW w:w="637" w:type="dxa"/>
            <w:tcBorders>
              <w:top w:val="single" w:sz="8" w:space="0" w:color="auto"/>
              <w:left w:val="single" w:sz="8" w:space="0" w:color="auto"/>
              <w:bottom w:val="nil"/>
              <w:right w:val="single" w:sz="4" w:space="0" w:color="auto"/>
            </w:tcBorders>
            <w:vAlign w:val="center"/>
            <w:hideMark/>
          </w:tcPr>
          <w:p w14:paraId="279A9E04"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350" w:type="dxa"/>
            <w:tcBorders>
              <w:top w:val="single" w:sz="8" w:space="0" w:color="auto"/>
              <w:left w:val="nil"/>
              <w:bottom w:val="nil"/>
              <w:right w:val="single" w:sz="4" w:space="0" w:color="auto"/>
            </w:tcBorders>
            <w:vAlign w:val="center"/>
            <w:hideMark/>
          </w:tcPr>
          <w:p w14:paraId="71ACCA74"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tcBorders>
              <w:top w:val="single" w:sz="8" w:space="0" w:color="auto"/>
              <w:left w:val="nil"/>
              <w:bottom w:val="nil"/>
              <w:right w:val="single" w:sz="4" w:space="0" w:color="auto"/>
            </w:tcBorders>
            <w:vAlign w:val="center"/>
            <w:hideMark/>
          </w:tcPr>
          <w:p w14:paraId="0CDFBD8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847" w:type="dxa"/>
            <w:tcBorders>
              <w:top w:val="single" w:sz="8" w:space="0" w:color="auto"/>
              <w:left w:val="nil"/>
              <w:bottom w:val="nil"/>
              <w:right w:val="single" w:sz="4" w:space="0" w:color="auto"/>
            </w:tcBorders>
            <w:vAlign w:val="center"/>
            <w:hideMark/>
          </w:tcPr>
          <w:p w14:paraId="7E76A168"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3" w:type="dxa"/>
            <w:tcBorders>
              <w:top w:val="single" w:sz="8" w:space="0" w:color="auto"/>
              <w:left w:val="nil"/>
              <w:bottom w:val="nil"/>
              <w:right w:val="single" w:sz="4" w:space="0" w:color="auto"/>
            </w:tcBorders>
            <w:vAlign w:val="center"/>
            <w:hideMark/>
          </w:tcPr>
          <w:p w14:paraId="281B09E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tcBorders>
              <w:top w:val="single" w:sz="8" w:space="0" w:color="auto"/>
              <w:left w:val="nil"/>
              <w:bottom w:val="nil"/>
              <w:right w:val="single" w:sz="4" w:space="0" w:color="auto"/>
            </w:tcBorders>
            <w:vAlign w:val="center"/>
            <w:hideMark/>
          </w:tcPr>
          <w:p w14:paraId="30584F05"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5" w:type="dxa"/>
            <w:tcBorders>
              <w:top w:val="single" w:sz="8" w:space="0" w:color="auto"/>
              <w:left w:val="nil"/>
              <w:bottom w:val="nil"/>
              <w:right w:val="single" w:sz="8" w:space="0" w:color="auto"/>
            </w:tcBorders>
            <w:vAlign w:val="center"/>
            <w:hideMark/>
          </w:tcPr>
          <w:p w14:paraId="46DC33B4"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1828866" w14:textId="77777777" w:rsidTr="00A4485A">
        <w:trPr>
          <w:trHeight w:val="300"/>
        </w:trPr>
        <w:tc>
          <w:tcPr>
            <w:tcW w:w="637" w:type="dxa"/>
            <w:tcBorders>
              <w:top w:val="single" w:sz="4" w:space="0" w:color="auto"/>
              <w:left w:val="single" w:sz="8" w:space="0" w:color="auto"/>
              <w:bottom w:val="nil"/>
              <w:right w:val="single" w:sz="4" w:space="0" w:color="auto"/>
            </w:tcBorders>
            <w:noWrap/>
            <w:vAlign w:val="center"/>
            <w:hideMark/>
          </w:tcPr>
          <w:p w14:paraId="2525073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350" w:type="dxa"/>
            <w:tcBorders>
              <w:top w:val="single" w:sz="4" w:space="0" w:color="auto"/>
              <w:left w:val="nil"/>
              <w:bottom w:val="nil"/>
              <w:right w:val="single" w:sz="4" w:space="0" w:color="auto"/>
            </w:tcBorders>
            <w:noWrap/>
            <w:vAlign w:val="center"/>
            <w:hideMark/>
          </w:tcPr>
          <w:p w14:paraId="1891A75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tcBorders>
              <w:top w:val="single" w:sz="4" w:space="0" w:color="auto"/>
              <w:left w:val="nil"/>
              <w:bottom w:val="nil"/>
              <w:right w:val="single" w:sz="4" w:space="0" w:color="auto"/>
            </w:tcBorders>
            <w:noWrap/>
            <w:vAlign w:val="center"/>
            <w:hideMark/>
          </w:tcPr>
          <w:p w14:paraId="26CE55FB"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847" w:type="dxa"/>
            <w:tcBorders>
              <w:top w:val="single" w:sz="4" w:space="0" w:color="auto"/>
              <w:left w:val="nil"/>
              <w:bottom w:val="nil"/>
              <w:right w:val="single" w:sz="4" w:space="0" w:color="auto"/>
            </w:tcBorders>
            <w:noWrap/>
            <w:vAlign w:val="center"/>
            <w:hideMark/>
          </w:tcPr>
          <w:p w14:paraId="54C544B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3" w:type="dxa"/>
            <w:tcBorders>
              <w:top w:val="single" w:sz="4" w:space="0" w:color="auto"/>
              <w:left w:val="nil"/>
              <w:bottom w:val="nil"/>
              <w:right w:val="single" w:sz="4" w:space="0" w:color="auto"/>
            </w:tcBorders>
            <w:noWrap/>
            <w:vAlign w:val="center"/>
            <w:hideMark/>
          </w:tcPr>
          <w:p w14:paraId="2EE9113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6" w:type="dxa"/>
            <w:tcBorders>
              <w:top w:val="single" w:sz="4" w:space="0" w:color="auto"/>
              <w:left w:val="nil"/>
              <w:bottom w:val="nil"/>
              <w:right w:val="single" w:sz="4" w:space="0" w:color="auto"/>
            </w:tcBorders>
            <w:noWrap/>
            <w:vAlign w:val="center"/>
            <w:hideMark/>
          </w:tcPr>
          <w:p w14:paraId="3E465FC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5" w:type="dxa"/>
            <w:tcBorders>
              <w:top w:val="single" w:sz="4" w:space="0" w:color="auto"/>
              <w:left w:val="nil"/>
              <w:bottom w:val="nil"/>
              <w:right w:val="single" w:sz="8" w:space="0" w:color="auto"/>
            </w:tcBorders>
            <w:noWrap/>
            <w:vAlign w:val="center"/>
            <w:hideMark/>
          </w:tcPr>
          <w:p w14:paraId="2CD5CF6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DFBCCF3"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7B76CB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08" w:type="dxa"/>
            <w:gridSpan w:val="4"/>
            <w:tcBorders>
              <w:top w:val="single" w:sz="8" w:space="0" w:color="auto"/>
              <w:left w:val="nil"/>
              <w:bottom w:val="single" w:sz="8" w:space="0" w:color="auto"/>
              <w:right w:val="nil"/>
            </w:tcBorders>
            <w:noWrap/>
            <w:vAlign w:val="center"/>
            <w:hideMark/>
          </w:tcPr>
          <w:p w14:paraId="42D1D8FB"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077DF9BE" w14:textId="77777777" w:rsidR="00B85013" w:rsidRPr="00335360" w:rsidRDefault="00B85013" w:rsidP="00B85013">
            <w:pPr>
              <w:jc w:val="right"/>
              <w:rPr>
                <w:b/>
                <w:bCs/>
                <w:color w:val="000000"/>
                <w:sz w:val="20"/>
                <w:szCs w:val="20"/>
              </w:rPr>
            </w:pPr>
            <w:r w:rsidRPr="00335360">
              <w:rPr>
                <w:b/>
                <w:bCs/>
                <w:color w:val="000000"/>
                <w:sz w:val="20"/>
                <w:szCs w:val="20"/>
              </w:rPr>
              <w:t>15 174,61 RUB</w:t>
            </w:r>
          </w:p>
        </w:tc>
        <w:tc>
          <w:tcPr>
            <w:tcW w:w="1275" w:type="dxa"/>
            <w:tcBorders>
              <w:top w:val="single" w:sz="8" w:space="0" w:color="auto"/>
              <w:left w:val="nil"/>
              <w:bottom w:val="single" w:sz="8" w:space="0" w:color="auto"/>
              <w:right w:val="single" w:sz="8" w:space="0" w:color="auto"/>
            </w:tcBorders>
            <w:noWrap/>
            <w:vAlign w:val="center"/>
            <w:hideMark/>
          </w:tcPr>
          <w:p w14:paraId="06E2985D" w14:textId="77777777" w:rsidR="00B85013" w:rsidRPr="00335360" w:rsidRDefault="00B85013" w:rsidP="00B85013">
            <w:pPr>
              <w:jc w:val="right"/>
              <w:rPr>
                <w:b/>
                <w:bCs/>
                <w:color w:val="000000"/>
                <w:sz w:val="20"/>
                <w:szCs w:val="20"/>
              </w:rPr>
            </w:pPr>
            <w:r w:rsidRPr="00335360">
              <w:rPr>
                <w:b/>
                <w:bCs/>
                <w:color w:val="000000"/>
                <w:sz w:val="20"/>
                <w:szCs w:val="20"/>
              </w:rPr>
              <w:t>3,31 RUB</w:t>
            </w:r>
          </w:p>
        </w:tc>
      </w:tr>
      <w:tr w:rsidR="00B85013" w:rsidRPr="00335360" w14:paraId="137EADE2"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7FF263B6" w14:textId="77777777" w:rsidR="00B85013" w:rsidRPr="00335360" w:rsidRDefault="00B85013" w:rsidP="00B85013">
            <w:pPr>
              <w:jc w:val="center"/>
              <w:rPr>
                <w:color w:val="000000"/>
                <w:sz w:val="20"/>
                <w:szCs w:val="20"/>
              </w:rPr>
            </w:pPr>
            <w:r w:rsidRPr="00335360">
              <w:rPr>
                <w:color w:val="000000"/>
                <w:sz w:val="20"/>
                <w:szCs w:val="20"/>
              </w:rPr>
              <w:t>1.1</w:t>
            </w:r>
          </w:p>
        </w:tc>
        <w:tc>
          <w:tcPr>
            <w:tcW w:w="3350" w:type="dxa"/>
            <w:tcBorders>
              <w:top w:val="nil"/>
              <w:left w:val="nil"/>
              <w:bottom w:val="single" w:sz="4" w:space="0" w:color="auto"/>
              <w:right w:val="single" w:sz="4" w:space="0" w:color="auto"/>
            </w:tcBorders>
            <w:vAlign w:val="center"/>
            <w:hideMark/>
          </w:tcPr>
          <w:p w14:paraId="10E82A5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tcBorders>
              <w:top w:val="nil"/>
              <w:left w:val="nil"/>
              <w:bottom w:val="single" w:sz="4" w:space="0" w:color="auto"/>
              <w:right w:val="single" w:sz="4" w:space="0" w:color="auto"/>
            </w:tcBorders>
            <w:vAlign w:val="center"/>
            <w:hideMark/>
          </w:tcPr>
          <w:p w14:paraId="35AE055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7" w:type="dxa"/>
            <w:tcBorders>
              <w:top w:val="nil"/>
              <w:left w:val="nil"/>
              <w:bottom w:val="single" w:sz="4" w:space="0" w:color="auto"/>
              <w:right w:val="single" w:sz="4" w:space="0" w:color="auto"/>
            </w:tcBorders>
            <w:noWrap/>
            <w:vAlign w:val="center"/>
            <w:hideMark/>
          </w:tcPr>
          <w:p w14:paraId="700F55A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17560EB0" w14:textId="77777777" w:rsidR="00B85013" w:rsidRPr="00335360" w:rsidRDefault="00B85013" w:rsidP="00B85013">
            <w:pPr>
              <w:jc w:val="right"/>
              <w:rPr>
                <w:color w:val="000000"/>
                <w:sz w:val="20"/>
                <w:szCs w:val="20"/>
              </w:rPr>
            </w:pPr>
            <w:r w:rsidRPr="00335360">
              <w:rPr>
                <w:color w:val="000000"/>
                <w:sz w:val="20"/>
                <w:szCs w:val="20"/>
              </w:rPr>
              <w:t xml:space="preserve">                       36,40   </w:t>
            </w:r>
          </w:p>
        </w:tc>
        <w:tc>
          <w:tcPr>
            <w:tcW w:w="1276" w:type="dxa"/>
            <w:tcBorders>
              <w:top w:val="nil"/>
              <w:left w:val="nil"/>
              <w:bottom w:val="single" w:sz="4" w:space="0" w:color="auto"/>
              <w:right w:val="single" w:sz="4" w:space="0" w:color="auto"/>
            </w:tcBorders>
            <w:noWrap/>
            <w:vAlign w:val="center"/>
            <w:hideMark/>
          </w:tcPr>
          <w:p w14:paraId="5B7E24C4" w14:textId="77777777" w:rsidR="00B85013" w:rsidRPr="00335360" w:rsidRDefault="00B85013" w:rsidP="00B85013">
            <w:pPr>
              <w:jc w:val="right"/>
              <w:rPr>
                <w:color w:val="000000"/>
                <w:sz w:val="20"/>
                <w:szCs w:val="20"/>
              </w:rPr>
            </w:pPr>
            <w:r w:rsidRPr="00335360">
              <w:rPr>
                <w:color w:val="000000"/>
                <w:sz w:val="20"/>
                <w:szCs w:val="20"/>
              </w:rPr>
              <w:t>8 749,89 RUB</w:t>
            </w:r>
          </w:p>
        </w:tc>
        <w:tc>
          <w:tcPr>
            <w:tcW w:w="1275" w:type="dxa"/>
            <w:tcBorders>
              <w:top w:val="nil"/>
              <w:left w:val="nil"/>
              <w:bottom w:val="single" w:sz="4" w:space="0" w:color="auto"/>
              <w:right w:val="single" w:sz="8" w:space="0" w:color="auto"/>
            </w:tcBorders>
            <w:noWrap/>
            <w:vAlign w:val="center"/>
            <w:hideMark/>
          </w:tcPr>
          <w:p w14:paraId="11556133" w14:textId="77777777" w:rsidR="00B85013" w:rsidRPr="00335360" w:rsidRDefault="00B85013" w:rsidP="00B85013">
            <w:pPr>
              <w:jc w:val="right"/>
              <w:rPr>
                <w:color w:val="000000"/>
                <w:sz w:val="20"/>
                <w:szCs w:val="20"/>
              </w:rPr>
            </w:pPr>
            <w:r w:rsidRPr="00335360">
              <w:rPr>
                <w:color w:val="000000"/>
                <w:sz w:val="20"/>
                <w:szCs w:val="20"/>
              </w:rPr>
              <w:t>1,91 RUB</w:t>
            </w:r>
          </w:p>
        </w:tc>
      </w:tr>
      <w:tr w:rsidR="00B85013" w:rsidRPr="00335360" w14:paraId="4B9899D7"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7DE16E18" w14:textId="77777777" w:rsidR="00B85013" w:rsidRPr="00335360" w:rsidRDefault="00B85013" w:rsidP="00B85013">
            <w:pPr>
              <w:jc w:val="center"/>
              <w:rPr>
                <w:color w:val="000000"/>
                <w:sz w:val="20"/>
                <w:szCs w:val="20"/>
              </w:rPr>
            </w:pPr>
            <w:r w:rsidRPr="00335360">
              <w:rPr>
                <w:color w:val="000000"/>
                <w:sz w:val="20"/>
                <w:szCs w:val="20"/>
              </w:rPr>
              <w:t>1.2</w:t>
            </w:r>
          </w:p>
        </w:tc>
        <w:tc>
          <w:tcPr>
            <w:tcW w:w="3350" w:type="dxa"/>
            <w:tcBorders>
              <w:top w:val="nil"/>
              <w:left w:val="nil"/>
              <w:bottom w:val="single" w:sz="4" w:space="0" w:color="auto"/>
              <w:right w:val="single" w:sz="4" w:space="0" w:color="auto"/>
            </w:tcBorders>
            <w:vAlign w:val="center"/>
            <w:hideMark/>
          </w:tcPr>
          <w:p w14:paraId="4C499B5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tcBorders>
              <w:top w:val="nil"/>
              <w:left w:val="nil"/>
              <w:bottom w:val="single" w:sz="4" w:space="0" w:color="auto"/>
              <w:right w:val="single" w:sz="4" w:space="0" w:color="auto"/>
            </w:tcBorders>
            <w:vAlign w:val="center"/>
            <w:hideMark/>
          </w:tcPr>
          <w:p w14:paraId="3ED9F00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847" w:type="dxa"/>
            <w:tcBorders>
              <w:top w:val="nil"/>
              <w:left w:val="nil"/>
              <w:bottom w:val="single" w:sz="4" w:space="0" w:color="auto"/>
              <w:right w:val="single" w:sz="4" w:space="0" w:color="auto"/>
            </w:tcBorders>
            <w:noWrap/>
            <w:vAlign w:val="center"/>
            <w:hideMark/>
          </w:tcPr>
          <w:p w14:paraId="49D989E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398BD1C3" w14:textId="77777777" w:rsidR="00B85013" w:rsidRPr="00335360" w:rsidRDefault="00B85013" w:rsidP="00B85013">
            <w:pPr>
              <w:jc w:val="right"/>
              <w:rPr>
                <w:color w:val="000000"/>
                <w:sz w:val="20"/>
                <w:szCs w:val="20"/>
              </w:rPr>
            </w:pPr>
            <w:r w:rsidRPr="00335360">
              <w:rPr>
                <w:color w:val="000000"/>
                <w:sz w:val="20"/>
                <w:szCs w:val="20"/>
              </w:rPr>
              <w:t xml:space="preserve">                       36,40   </w:t>
            </w:r>
          </w:p>
        </w:tc>
        <w:tc>
          <w:tcPr>
            <w:tcW w:w="1276" w:type="dxa"/>
            <w:tcBorders>
              <w:top w:val="nil"/>
              <w:left w:val="nil"/>
              <w:bottom w:val="single" w:sz="4" w:space="0" w:color="auto"/>
              <w:right w:val="single" w:sz="4" w:space="0" w:color="auto"/>
            </w:tcBorders>
            <w:noWrap/>
            <w:vAlign w:val="center"/>
            <w:hideMark/>
          </w:tcPr>
          <w:p w14:paraId="43FAE8D3" w14:textId="77777777" w:rsidR="00B85013" w:rsidRPr="00335360" w:rsidRDefault="00B85013" w:rsidP="00B85013">
            <w:pPr>
              <w:jc w:val="right"/>
              <w:rPr>
                <w:color w:val="000000"/>
                <w:sz w:val="20"/>
                <w:szCs w:val="20"/>
              </w:rPr>
            </w:pPr>
            <w:r w:rsidRPr="00335360">
              <w:rPr>
                <w:color w:val="000000"/>
                <w:sz w:val="20"/>
                <w:szCs w:val="20"/>
              </w:rPr>
              <w:t>4 611,43 RUB</w:t>
            </w:r>
          </w:p>
        </w:tc>
        <w:tc>
          <w:tcPr>
            <w:tcW w:w="1275" w:type="dxa"/>
            <w:tcBorders>
              <w:top w:val="nil"/>
              <w:left w:val="nil"/>
              <w:bottom w:val="single" w:sz="4" w:space="0" w:color="auto"/>
              <w:right w:val="single" w:sz="8" w:space="0" w:color="auto"/>
            </w:tcBorders>
            <w:noWrap/>
            <w:vAlign w:val="center"/>
            <w:hideMark/>
          </w:tcPr>
          <w:p w14:paraId="0BC2CF55" w14:textId="77777777" w:rsidR="00B85013" w:rsidRPr="00335360" w:rsidRDefault="00B85013" w:rsidP="00B85013">
            <w:pPr>
              <w:jc w:val="right"/>
              <w:rPr>
                <w:color w:val="000000"/>
                <w:sz w:val="20"/>
                <w:szCs w:val="20"/>
              </w:rPr>
            </w:pPr>
            <w:r w:rsidRPr="00335360">
              <w:rPr>
                <w:color w:val="000000"/>
                <w:sz w:val="20"/>
                <w:szCs w:val="20"/>
              </w:rPr>
              <w:t>1,01 RUB</w:t>
            </w:r>
          </w:p>
        </w:tc>
      </w:tr>
      <w:tr w:rsidR="00B85013" w:rsidRPr="00335360" w14:paraId="7C6B4854"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38529C28" w14:textId="77777777" w:rsidR="00B85013" w:rsidRPr="00335360" w:rsidRDefault="00B85013" w:rsidP="00B85013">
            <w:pPr>
              <w:jc w:val="center"/>
              <w:rPr>
                <w:color w:val="000000"/>
                <w:sz w:val="20"/>
                <w:szCs w:val="20"/>
              </w:rPr>
            </w:pPr>
            <w:r w:rsidRPr="00335360">
              <w:rPr>
                <w:color w:val="000000"/>
                <w:sz w:val="20"/>
                <w:szCs w:val="20"/>
              </w:rPr>
              <w:t>1.3</w:t>
            </w:r>
          </w:p>
        </w:tc>
        <w:tc>
          <w:tcPr>
            <w:tcW w:w="3350" w:type="dxa"/>
            <w:tcBorders>
              <w:top w:val="nil"/>
              <w:left w:val="nil"/>
              <w:bottom w:val="single" w:sz="4" w:space="0" w:color="auto"/>
              <w:right w:val="single" w:sz="4" w:space="0" w:color="auto"/>
            </w:tcBorders>
            <w:vAlign w:val="center"/>
            <w:hideMark/>
          </w:tcPr>
          <w:p w14:paraId="543D763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tcBorders>
              <w:top w:val="nil"/>
              <w:left w:val="nil"/>
              <w:bottom w:val="single" w:sz="4" w:space="0" w:color="auto"/>
              <w:right w:val="single" w:sz="4" w:space="0" w:color="auto"/>
            </w:tcBorders>
            <w:vAlign w:val="center"/>
            <w:hideMark/>
          </w:tcPr>
          <w:p w14:paraId="54ECBAA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18C0712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29C0D322" w14:textId="77777777" w:rsidR="00B85013" w:rsidRPr="00335360" w:rsidRDefault="00B85013" w:rsidP="00B85013">
            <w:pPr>
              <w:jc w:val="right"/>
              <w:rPr>
                <w:sz w:val="20"/>
                <w:szCs w:val="20"/>
              </w:rPr>
            </w:pPr>
            <w:r w:rsidRPr="00335360">
              <w:rPr>
                <w:sz w:val="20"/>
                <w:szCs w:val="20"/>
              </w:rPr>
              <w:t xml:space="preserve">                     430,81   </w:t>
            </w:r>
          </w:p>
        </w:tc>
        <w:tc>
          <w:tcPr>
            <w:tcW w:w="1276" w:type="dxa"/>
            <w:tcBorders>
              <w:top w:val="nil"/>
              <w:left w:val="nil"/>
              <w:bottom w:val="single" w:sz="4" w:space="0" w:color="auto"/>
              <w:right w:val="single" w:sz="4" w:space="0" w:color="auto"/>
            </w:tcBorders>
            <w:noWrap/>
            <w:vAlign w:val="center"/>
            <w:hideMark/>
          </w:tcPr>
          <w:p w14:paraId="65709884" w14:textId="77777777" w:rsidR="00B85013" w:rsidRPr="00335360" w:rsidRDefault="00B85013" w:rsidP="00B85013">
            <w:pPr>
              <w:jc w:val="right"/>
              <w:rPr>
                <w:color w:val="000000"/>
                <w:sz w:val="20"/>
                <w:szCs w:val="20"/>
              </w:rPr>
            </w:pPr>
            <w:r w:rsidRPr="00335360">
              <w:rPr>
                <w:color w:val="000000"/>
                <w:sz w:val="20"/>
                <w:szCs w:val="20"/>
              </w:rPr>
              <w:t>1 399,44 RUB</w:t>
            </w:r>
          </w:p>
        </w:tc>
        <w:tc>
          <w:tcPr>
            <w:tcW w:w="1275" w:type="dxa"/>
            <w:tcBorders>
              <w:top w:val="nil"/>
              <w:left w:val="nil"/>
              <w:bottom w:val="single" w:sz="4" w:space="0" w:color="auto"/>
              <w:right w:val="single" w:sz="8" w:space="0" w:color="auto"/>
            </w:tcBorders>
            <w:noWrap/>
            <w:vAlign w:val="center"/>
            <w:hideMark/>
          </w:tcPr>
          <w:p w14:paraId="2B97DFA3" w14:textId="77777777" w:rsidR="00B85013" w:rsidRPr="00335360" w:rsidRDefault="00B85013" w:rsidP="00B85013">
            <w:pPr>
              <w:jc w:val="right"/>
              <w:rPr>
                <w:color w:val="000000"/>
                <w:sz w:val="20"/>
                <w:szCs w:val="20"/>
              </w:rPr>
            </w:pPr>
            <w:r w:rsidRPr="00335360">
              <w:rPr>
                <w:color w:val="000000"/>
                <w:sz w:val="20"/>
                <w:szCs w:val="20"/>
              </w:rPr>
              <w:t>0,31 RUB</w:t>
            </w:r>
          </w:p>
        </w:tc>
      </w:tr>
      <w:tr w:rsidR="00B85013" w:rsidRPr="00335360" w14:paraId="72E6923C"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3AC2AFBC" w14:textId="77777777" w:rsidR="00B85013" w:rsidRPr="00335360" w:rsidRDefault="00B85013" w:rsidP="00B85013">
            <w:pPr>
              <w:jc w:val="center"/>
              <w:rPr>
                <w:color w:val="000000"/>
                <w:sz w:val="20"/>
                <w:szCs w:val="20"/>
              </w:rPr>
            </w:pPr>
            <w:r w:rsidRPr="00335360">
              <w:rPr>
                <w:color w:val="000000"/>
                <w:sz w:val="20"/>
                <w:szCs w:val="20"/>
              </w:rPr>
              <w:t>1.4</w:t>
            </w:r>
          </w:p>
        </w:tc>
        <w:tc>
          <w:tcPr>
            <w:tcW w:w="3350" w:type="dxa"/>
            <w:tcBorders>
              <w:top w:val="nil"/>
              <w:left w:val="nil"/>
              <w:bottom w:val="nil"/>
              <w:right w:val="single" w:sz="4" w:space="0" w:color="auto"/>
            </w:tcBorders>
            <w:vAlign w:val="center"/>
            <w:hideMark/>
          </w:tcPr>
          <w:p w14:paraId="59DC8474"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tcBorders>
              <w:top w:val="nil"/>
              <w:left w:val="nil"/>
              <w:bottom w:val="nil"/>
              <w:right w:val="single" w:sz="4" w:space="0" w:color="auto"/>
            </w:tcBorders>
            <w:vAlign w:val="center"/>
            <w:hideMark/>
          </w:tcPr>
          <w:p w14:paraId="7BD2491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7" w:type="dxa"/>
            <w:tcBorders>
              <w:top w:val="nil"/>
              <w:left w:val="nil"/>
              <w:bottom w:val="nil"/>
              <w:right w:val="single" w:sz="4" w:space="0" w:color="auto"/>
            </w:tcBorders>
            <w:noWrap/>
            <w:vAlign w:val="center"/>
            <w:hideMark/>
          </w:tcPr>
          <w:p w14:paraId="4D4A768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3CB21965" w14:textId="77777777" w:rsidR="00B85013" w:rsidRPr="00335360" w:rsidRDefault="00B85013" w:rsidP="00B85013">
            <w:pPr>
              <w:jc w:val="right"/>
              <w:rPr>
                <w:color w:val="000000"/>
                <w:sz w:val="20"/>
                <w:szCs w:val="20"/>
              </w:rPr>
            </w:pPr>
            <w:r w:rsidRPr="00335360">
              <w:rPr>
                <w:color w:val="000000"/>
                <w:sz w:val="20"/>
                <w:szCs w:val="20"/>
              </w:rPr>
              <w:t xml:space="preserve">                       36,40   </w:t>
            </w:r>
          </w:p>
        </w:tc>
        <w:tc>
          <w:tcPr>
            <w:tcW w:w="1276" w:type="dxa"/>
            <w:tcBorders>
              <w:top w:val="nil"/>
              <w:left w:val="nil"/>
              <w:bottom w:val="nil"/>
              <w:right w:val="single" w:sz="4" w:space="0" w:color="auto"/>
            </w:tcBorders>
            <w:noWrap/>
            <w:vAlign w:val="center"/>
            <w:hideMark/>
          </w:tcPr>
          <w:p w14:paraId="1785174D" w14:textId="77777777" w:rsidR="00B85013" w:rsidRPr="00335360" w:rsidRDefault="00B85013" w:rsidP="00B85013">
            <w:pPr>
              <w:jc w:val="right"/>
              <w:rPr>
                <w:color w:val="000000"/>
                <w:sz w:val="20"/>
                <w:szCs w:val="20"/>
              </w:rPr>
            </w:pPr>
            <w:r w:rsidRPr="00335360">
              <w:rPr>
                <w:color w:val="000000"/>
                <w:sz w:val="20"/>
                <w:szCs w:val="20"/>
              </w:rPr>
              <w:t>413,85 RUB</w:t>
            </w:r>
          </w:p>
        </w:tc>
        <w:tc>
          <w:tcPr>
            <w:tcW w:w="1275" w:type="dxa"/>
            <w:tcBorders>
              <w:top w:val="nil"/>
              <w:left w:val="nil"/>
              <w:bottom w:val="nil"/>
              <w:right w:val="single" w:sz="8" w:space="0" w:color="auto"/>
            </w:tcBorders>
            <w:noWrap/>
            <w:vAlign w:val="center"/>
            <w:hideMark/>
          </w:tcPr>
          <w:p w14:paraId="67DBB61E"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7B46E8D7"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284F2D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08" w:type="dxa"/>
            <w:gridSpan w:val="4"/>
            <w:tcBorders>
              <w:top w:val="single" w:sz="8" w:space="0" w:color="auto"/>
              <w:left w:val="nil"/>
              <w:bottom w:val="single" w:sz="8" w:space="0" w:color="auto"/>
              <w:right w:val="single" w:sz="4" w:space="0" w:color="auto"/>
            </w:tcBorders>
            <w:noWrap/>
            <w:vAlign w:val="center"/>
            <w:hideMark/>
          </w:tcPr>
          <w:p w14:paraId="11661E3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6" w:type="dxa"/>
            <w:tcBorders>
              <w:top w:val="single" w:sz="8" w:space="0" w:color="auto"/>
              <w:left w:val="nil"/>
              <w:bottom w:val="single" w:sz="8" w:space="0" w:color="auto"/>
              <w:right w:val="single" w:sz="4" w:space="0" w:color="auto"/>
            </w:tcBorders>
            <w:noWrap/>
            <w:vAlign w:val="center"/>
            <w:hideMark/>
          </w:tcPr>
          <w:p w14:paraId="15A20F95" w14:textId="77777777" w:rsidR="00B85013" w:rsidRPr="00335360" w:rsidRDefault="00B85013" w:rsidP="00B85013">
            <w:pPr>
              <w:jc w:val="right"/>
              <w:rPr>
                <w:b/>
                <w:bCs/>
                <w:color w:val="000000"/>
                <w:sz w:val="20"/>
                <w:szCs w:val="20"/>
              </w:rPr>
            </w:pPr>
            <w:r w:rsidRPr="00335360">
              <w:rPr>
                <w:b/>
                <w:bCs/>
                <w:color w:val="000000"/>
                <w:sz w:val="20"/>
                <w:szCs w:val="20"/>
              </w:rPr>
              <w:t>12 494,74 RUB</w:t>
            </w:r>
          </w:p>
        </w:tc>
        <w:tc>
          <w:tcPr>
            <w:tcW w:w="1275" w:type="dxa"/>
            <w:tcBorders>
              <w:top w:val="single" w:sz="8" w:space="0" w:color="auto"/>
              <w:left w:val="nil"/>
              <w:bottom w:val="single" w:sz="8" w:space="0" w:color="auto"/>
              <w:right w:val="single" w:sz="8" w:space="0" w:color="auto"/>
            </w:tcBorders>
            <w:noWrap/>
            <w:vAlign w:val="center"/>
            <w:hideMark/>
          </w:tcPr>
          <w:p w14:paraId="053C7451" w14:textId="77777777" w:rsidR="00B85013" w:rsidRPr="00335360" w:rsidRDefault="00B85013" w:rsidP="00B85013">
            <w:pPr>
              <w:jc w:val="right"/>
              <w:rPr>
                <w:b/>
                <w:bCs/>
                <w:color w:val="000000"/>
                <w:sz w:val="20"/>
                <w:szCs w:val="20"/>
              </w:rPr>
            </w:pPr>
            <w:r w:rsidRPr="00335360">
              <w:rPr>
                <w:b/>
                <w:bCs/>
                <w:color w:val="000000"/>
                <w:sz w:val="20"/>
                <w:szCs w:val="20"/>
              </w:rPr>
              <w:t>2,73 RUB</w:t>
            </w:r>
          </w:p>
        </w:tc>
      </w:tr>
      <w:tr w:rsidR="00B85013" w:rsidRPr="00335360" w14:paraId="74DDB682"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6A5F80C1" w14:textId="77777777" w:rsidR="00B85013" w:rsidRPr="00335360" w:rsidRDefault="00B85013" w:rsidP="00B85013">
            <w:pPr>
              <w:jc w:val="center"/>
              <w:rPr>
                <w:color w:val="000000"/>
                <w:sz w:val="20"/>
                <w:szCs w:val="20"/>
              </w:rPr>
            </w:pPr>
            <w:r w:rsidRPr="00335360">
              <w:rPr>
                <w:color w:val="000000"/>
                <w:sz w:val="20"/>
                <w:szCs w:val="20"/>
              </w:rPr>
              <w:t>2.1</w:t>
            </w:r>
          </w:p>
        </w:tc>
        <w:tc>
          <w:tcPr>
            <w:tcW w:w="3350" w:type="dxa"/>
            <w:tcBorders>
              <w:top w:val="nil"/>
              <w:left w:val="nil"/>
              <w:bottom w:val="single" w:sz="4" w:space="0" w:color="auto"/>
              <w:right w:val="single" w:sz="4" w:space="0" w:color="auto"/>
            </w:tcBorders>
            <w:vAlign w:val="center"/>
            <w:hideMark/>
          </w:tcPr>
          <w:p w14:paraId="6CDB67AB"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tcBorders>
              <w:top w:val="nil"/>
              <w:left w:val="nil"/>
              <w:bottom w:val="single" w:sz="4" w:space="0" w:color="auto"/>
              <w:right w:val="single" w:sz="4" w:space="0" w:color="auto"/>
            </w:tcBorders>
            <w:vAlign w:val="center"/>
            <w:hideMark/>
          </w:tcPr>
          <w:p w14:paraId="3824F91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7" w:type="dxa"/>
            <w:tcBorders>
              <w:top w:val="nil"/>
              <w:left w:val="nil"/>
              <w:bottom w:val="nil"/>
              <w:right w:val="single" w:sz="4" w:space="0" w:color="auto"/>
            </w:tcBorders>
            <w:noWrap/>
            <w:vAlign w:val="center"/>
            <w:hideMark/>
          </w:tcPr>
          <w:p w14:paraId="7D75C0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single" w:sz="4" w:space="0" w:color="auto"/>
              <w:left w:val="nil"/>
              <w:bottom w:val="single" w:sz="4" w:space="0" w:color="auto"/>
              <w:right w:val="single" w:sz="4" w:space="0" w:color="auto"/>
            </w:tcBorders>
            <w:noWrap/>
            <w:vAlign w:val="center"/>
            <w:hideMark/>
          </w:tcPr>
          <w:p w14:paraId="295D349D" w14:textId="77777777" w:rsidR="00B85013" w:rsidRPr="00335360" w:rsidRDefault="00B85013" w:rsidP="00B85013">
            <w:pPr>
              <w:jc w:val="right"/>
              <w:rPr>
                <w:color w:val="000000"/>
                <w:sz w:val="20"/>
                <w:szCs w:val="20"/>
              </w:rPr>
            </w:pPr>
            <w:r w:rsidRPr="00335360">
              <w:rPr>
                <w:color w:val="000000"/>
                <w:sz w:val="20"/>
                <w:szCs w:val="20"/>
              </w:rPr>
              <w:t xml:space="preserve">                     568,00   </w:t>
            </w:r>
          </w:p>
        </w:tc>
        <w:tc>
          <w:tcPr>
            <w:tcW w:w="1276" w:type="dxa"/>
            <w:tcBorders>
              <w:top w:val="nil"/>
              <w:left w:val="nil"/>
              <w:bottom w:val="nil"/>
              <w:right w:val="single" w:sz="4" w:space="0" w:color="auto"/>
            </w:tcBorders>
            <w:noWrap/>
            <w:vAlign w:val="center"/>
            <w:hideMark/>
          </w:tcPr>
          <w:p w14:paraId="77B82B19" w14:textId="77777777" w:rsidR="00B85013" w:rsidRPr="00335360" w:rsidRDefault="00B85013" w:rsidP="00B85013">
            <w:pPr>
              <w:jc w:val="right"/>
              <w:rPr>
                <w:color w:val="000000"/>
                <w:sz w:val="20"/>
                <w:szCs w:val="20"/>
              </w:rPr>
            </w:pPr>
            <w:r w:rsidRPr="00335360">
              <w:rPr>
                <w:color w:val="000000"/>
                <w:sz w:val="20"/>
                <w:szCs w:val="20"/>
              </w:rPr>
              <w:t>12 494,74 RUB</w:t>
            </w:r>
          </w:p>
        </w:tc>
        <w:tc>
          <w:tcPr>
            <w:tcW w:w="1275" w:type="dxa"/>
            <w:tcBorders>
              <w:top w:val="nil"/>
              <w:left w:val="nil"/>
              <w:bottom w:val="nil"/>
              <w:right w:val="single" w:sz="8" w:space="0" w:color="auto"/>
            </w:tcBorders>
            <w:noWrap/>
            <w:vAlign w:val="center"/>
            <w:hideMark/>
          </w:tcPr>
          <w:p w14:paraId="6F5A4388" w14:textId="77777777" w:rsidR="00B85013" w:rsidRPr="00335360" w:rsidRDefault="00B85013" w:rsidP="00B85013">
            <w:pPr>
              <w:jc w:val="right"/>
              <w:rPr>
                <w:color w:val="000000"/>
                <w:sz w:val="20"/>
                <w:szCs w:val="20"/>
              </w:rPr>
            </w:pPr>
            <w:r w:rsidRPr="00335360">
              <w:rPr>
                <w:color w:val="000000"/>
                <w:sz w:val="20"/>
                <w:szCs w:val="20"/>
              </w:rPr>
              <w:t>2,73 RUB</w:t>
            </w:r>
          </w:p>
        </w:tc>
      </w:tr>
      <w:tr w:rsidR="00B85013" w:rsidRPr="00335360" w14:paraId="6C613A6D"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78AF8E09" w14:textId="77777777" w:rsidR="00B85013" w:rsidRPr="00335360" w:rsidRDefault="00B85013" w:rsidP="00B85013">
            <w:pPr>
              <w:jc w:val="center"/>
              <w:rPr>
                <w:color w:val="000000"/>
                <w:sz w:val="20"/>
                <w:szCs w:val="20"/>
              </w:rPr>
            </w:pPr>
            <w:r w:rsidRPr="00335360">
              <w:rPr>
                <w:color w:val="000000"/>
                <w:sz w:val="20"/>
                <w:szCs w:val="20"/>
              </w:rPr>
              <w:t>2.2</w:t>
            </w:r>
          </w:p>
        </w:tc>
        <w:tc>
          <w:tcPr>
            <w:tcW w:w="3350" w:type="dxa"/>
            <w:tcBorders>
              <w:top w:val="nil"/>
              <w:left w:val="nil"/>
              <w:bottom w:val="single" w:sz="4" w:space="0" w:color="auto"/>
              <w:right w:val="single" w:sz="4" w:space="0" w:color="auto"/>
            </w:tcBorders>
            <w:vAlign w:val="center"/>
            <w:hideMark/>
          </w:tcPr>
          <w:p w14:paraId="01E8F65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tcBorders>
              <w:top w:val="nil"/>
              <w:left w:val="nil"/>
              <w:bottom w:val="single" w:sz="4" w:space="0" w:color="auto"/>
              <w:right w:val="single" w:sz="4" w:space="0" w:color="auto"/>
            </w:tcBorders>
            <w:vAlign w:val="center"/>
            <w:hideMark/>
          </w:tcPr>
          <w:p w14:paraId="61403ACE"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7" w:type="dxa"/>
            <w:tcBorders>
              <w:top w:val="single" w:sz="4" w:space="0" w:color="auto"/>
              <w:left w:val="nil"/>
              <w:bottom w:val="single" w:sz="4" w:space="0" w:color="auto"/>
              <w:right w:val="single" w:sz="4" w:space="0" w:color="auto"/>
            </w:tcBorders>
            <w:noWrap/>
            <w:vAlign w:val="center"/>
            <w:hideMark/>
          </w:tcPr>
          <w:p w14:paraId="781CD5B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053EC484"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noWrap/>
            <w:vAlign w:val="center"/>
            <w:hideMark/>
          </w:tcPr>
          <w:p w14:paraId="5405ADEE" w14:textId="77777777" w:rsidR="00B85013" w:rsidRPr="00335360" w:rsidRDefault="00B85013" w:rsidP="00B85013">
            <w:pPr>
              <w:jc w:val="right"/>
              <w:rPr>
                <w:color w:val="000000"/>
                <w:sz w:val="20"/>
                <w:szCs w:val="20"/>
              </w:rPr>
            </w:pPr>
            <w:r w:rsidRPr="00335360">
              <w:rPr>
                <w:color w:val="000000"/>
                <w:sz w:val="20"/>
                <w:szCs w:val="20"/>
              </w:rPr>
              <w:t>-</w:t>
            </w:r>
          </w:p>
        </w:tc>
        <w:tc>
          <w:tcPr>
            <w:tcW w:w="1275" w:type="dxa"/>
            <w:tcBorders>
              <w:top w:val="single" w:sz="4" w:space="0" w:color="auto"/>
              <w:left w:val="nil"/>
              <w:bottom w:val="single" w:sz="4" w:space="0" w:color="auto"/>
              <w:right w:val="single" w:sz="8" w:space="0" w:color="auto"/>
            </w:tcBorders>
            <w:noWrap/>
            <w:vAlign w:val="center"/>
            <w:hideMark/>
          </w:tcPr>
          <w:p w14:paraId="78EE6337"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9EF2D6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690B54C4" w14:textId="77777777" w:rsidR="00B85013" w:rsidRPr="00335360" w:rsidRDefault="00B85013" w:rsidP="00B85013">
            <w:pPr>
              <w:jc w:val="center"/>
              <w:rPr>
                <w:color w:val="000000"/>
                <w:sz w:val="20"/>
                <w:szCs w:val="20"/>
              </w:rPr>
            </w:pPr>
            <w:r w:rsidRPr="00335360">
              <w:rPr>
                <w:color w:val="000000"/>
                <w:sz w:val="20"/>
                <w:szCs w:val="20"/>
              </w:rPr>
              <w:t>2.3</w:t>
            </w:r>
          </w:p>
        </w:tc>
        <w:tc>
          <w:tcPr>
            <w:tcW w:w="3350" w:type="dxa"/>
            <w:tcBorders>
              <w:top w:val="nil"/>
              <w:left w:val="nil"/>
              <w:bottom w:val="single" w:sz="4" w:space="0" w:color="auto"/>
              <w:right w:val="single" w:sz="4" w:space="0" w:color="auto"/>
            </w:tcBorders>
            <w:vAlign w:val="center"/>
            <w:hideMark/>
          </w:tcPr>
          <w:p w14:paraId="72BFD61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tcBorders>
              <w:top w:val="nil"/>
              <w:left w:val="nil"/>
              <w:bottom w:val="single" w:sz="4" w:space="0" w:color="auto"/>
              <w:right w:val="single" w:sz="4" w:space="0" w:color="auto"/>
            </w:tcBorders>
            <w:vAlign w:val="center"/>
            <w:hideMark/>
          </w:tcPr>
          <w:p w14:paraId="4484357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1F0440FF"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013E288B"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8A60EEC"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59756F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77ABF3"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27AC7CD7" w14:textId="77777777" w:rsidR="00B85013" w:rsidRPr="00335360" w:rsidRDefault="00B85013" w:rsidP="00B85013">
            <w:pPr>
              <w:jc w:val="center"/>
              <w:rPr>
                <w:color w:val="000000"/>
                <w:sz w:val="20"/>
                <w:szCs w:val="20"/>
              </w:rPr>
            </w:pPr>
            <w:r w:rsidRPr="00335360">
              <w:rPr>
                <w:color w:val="000000"/>
                <w:sz w:val="20"/>
                <w:szCs w:val="20"/>
              </w:rPr>
              <w:t>2.4</w:t>
            </w:r>
          </w:p>
        </w:tc>
        <w:tc>
          <w:tcPr>
            <w:tcW w:w="3350" w:type="dxa"/>
            <w:tcBorders>
              <w:top w:val="nil"/>
              <w:left w:val="nil"/>
              <w:bottom w:val="single" w:sz="4" w:space="0" w:color="auto"/>
              <w:right w:val="single" w:sz="4" w:space="0" w:color="auto"/>
            </w:tcBorders>
            <w:vAlign w:val="center"/>
            <w:hideMark/>
          </w:tcPr>
          <w:p w14:paraId="1F3E0A17"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tcBorders>
              <w:top w:val="nil"/>
              <w:left w:val="nil"/>
              <w:bottom w:val="single" w:sz="4" w:space="0" w:color="auto"/>
              <w:right w:val="single" w:sz="4" w:space="0" w:color="auto"/>
            </w:tcBorders>
            <w:vAlign w:val="center"/>
            <w:hideMark/>
          </w:tcPr>
          <w:p w14:paraId="2A15E0D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24601CDC"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163FDB99"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AD82E7C"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27C23D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63FC83B"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1D0C4FA3" w14:textId="77777777" w:rsidR="00B85013" w:rsidRPr="00335360" w:rsidRDefault="00B85013" w:rsidP="00B85013">
            <w:pPr>
              <w:jc w:val="center"/>
              <w:rPr>
                <w:color w:val="000000"/>
                <w:sz w:val="20"/>
                <w:szCs w:val="20"/>
              </w:rPr>
            </w:pPr>
            <w:r w:rsidRPr="00335360">
              <w:rPr>
                <w:color w:val="000000"/>
                <w:sz w:val="20"/>
                <w:szCs w:val="20"/>
              </w:rPr>
              <w:t>2.5</w:t>
            </w:r>
          </w:p>
        </w:tc>
        <w:tc>
          <w:tcPr>
            <w:tcW w:w="3350" w:type="dxa"/>
            <w:tcBorders>
              <w:top w:val="nil"/>
              <w:left w:val="nil"/>
              <w:bottom w:val="nil"/>
              <w:right w:val="single" w:sz="4" w:space="0" w:color="auto"/>
            </w:tcBorders>
            <w:vAlign w:val="center"/>
            <w:hideMark/>
          </w:tcPr>
          <w:p w14:paraId="7C57E931"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tcBorders>
              <w:top w:val="nil"/>
              <w:left w:val="nil"/>
              <w:bottom w:val="nil"/>
              <w:right w:val="single" w:sz="4" w:space="0" w:color="auto"/>
            </w:tcBorders>
            <w:vAlign w:val="center"/>
            <w:hideMark/>
          </w:tcPr>
          <w:p w14:paraId="5399F9D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7" w:type="dxa"/>
            <w:tcBorders>
              <w:top w:val="nil"/>
              <w:left w:val="nil"/>
              <w:bottom w:val="nil"/>
              <w:right w:val="single" w:sz="4" w:space="0" w:color="auto"/>
            </w:tcBorders>
            <w:noWrap/>
            <w:vAlign w:val="center"/>
            <w:hideMark/>
          </w:tcPr>
          <w:p w14:paraId="5513268A"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5ABA701F"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3D6C35FF"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7B603E3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9C0CD4"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7F149D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08" w:type="dxa"/>
            <w:gridSpan w:val="4"/>
            <w:tcBorders>
              <w:top w:val="single" w:sz="8" w:space="0" w:color="auto"/>
              <w:left w:val="nil"/>
              <w:bottom w:val="single" w:sz="8" w:space="0" w:color="auto"/>
              <w:right w:val="nil"/>
            </w:tcBorders>
            <w:noWrap/>
            <w:vAlign w:val="center"/>
            <w:hideMark/>
          </w:tcPr>
          <w:p w14:paraId="0EAA7EB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3DCD1D5C" w14:textId="77777777" w:rsidR="00B85013" w:rsidRPr="00335360" w:rsidRDefault="00B85013" w:rsidP="00B85013">
            <w:pPr>
              <w:jc w:val="right"/>
              <w:rPr>
                <w:b/>
                <w:bCs/>
                <w:sz w:val="20"/>
                <w:szCs w:val="20"/>
              </w:rPr>
            </w:pPr>
            <w:r w:rsidRPr="00335360">
              <w:rPr>
                <w:b/>
                <w:bCs/>
                <w:sz w:val="20"/>
                <w:szCs w:val="20"/>
              </w:rPr>
              <w:t>-</w:t>
            </w:r>
          </w:p>
        </w:tc>
        <w:tc>
          <w:tcPr>
            <w:tcW w:w="1275" w:type="dxa"/>
            <w:tcBorders>
              <w:top w:val="single" w:sz="8" w:space="0" w:color="auto"/>
              <w:left w:val="nil"/>
              <w:bottom w:val="single" w:sz="8" w:space="0" w:color="auto"/>
              <w:right w:val="single" w:sz="8" w:space="0" w:color="auto"/>
            </w:tcBorders>
            <w:noWrap/>
            <w:vAlign w:val="center"/>
            <w:hideMark/>
          </w:tcPr>
          <w:p w14:paraId="00EC203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D18B8A2"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66A52C15" w14:textId="77777777" w:rsidR="00B85013" w:rsidRPr="00335360" w:rsidRDefault="00B85013" w:rsidP="00B85013">
            <w:pPr>
              <w:jc w:val="center"/>
              <w:rPr>
                <w:color w:val="000000"/>
                <w:sz w:val="20"/>
                <w:szCs w:val="20"/>
              </w:rPr>
            </w:pPr>
            <w:r w:rsidRPr="00335360">
              <w:rPr>
                <w:color w:val="000000"/>
                <w:sz w:val="20"/>
                <w:szCs w:val="20"/>
              </w:rPr>
              <w:t>3.1</w:t>
            </w:r>
          </w:p>
        </w:tc>
        <w:tc>
          <w:tcPr>
            <w:tcW w:w="3350" w:type="dxa"/>
            <w:tcBorders>
              <w:top w:val="nil"/>
              <w:left w:val="nil"/>
              <w:bottom w:val="single" w:sz="4" w:space="0" w:color="auto"/>
              <w:right w:val="single" w:sz="4" w:space="0" w:color="auto"/>
            </w:tcBorders>
            <w:vAlign w:val="center"/>
            <w:hideMark/>
          </w:tcPr>
          <w:p w14:paraId="69990BC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tcBorders>
              <w:top w:val="nil"/>
              <w:left w:val="nil"/>
              <w:bottom w:val="single" w:sz="4" w:space="0" w:color="auto"/>
              <w:right w:val="single" w:sz="4" w:space="0" w:color="auto"/>
            </w:tcBorders>
            <w:vAlign w:val="center"/>
            <w:hideMark/>
          </w:tcPr>
          <w:p w14:paraId="2F66A01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7" w:type="dxa"/>
            <w:tcBorders>
              <w:top w:val="nil"/>
              <w:left w:val="nil"/>
              <w:bottom w:val="single" w:sz="4" w:space="0" w:color="auto"/>
              <w:right w:val="single" w:sz="4" w:space="0" w:color="auto"/>
            </w:tcBorders>
            <w:noWrap/>
            <w:vAlign w:val="center"/>
            <w:hideMark/>
          </w:tcPr>
          <w:p w14:paraId="0F17C24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1D843126"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35E4A1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34DDCB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66B41BD"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870177E" w14:textId="77777777" w:rsidR="00B85013" w:rsidRPr="00335360" w:rsidRDefault="00B85013" w:rsidP="00B85013">
            <w:pPr>
              <w:jc w:val="center"/>
              <w:rPr>
                <w:color w:val="000000"/>
                <w:sz w:val="20"/>
                <w:szCs w:val="20"/>
              </w:rPr>
            </w:pPr>
            <w:r w:rsidRPr="00335360">
              <w:rPr>
                <w:color w:val="000000"/>
                <w:sz w:val="20"/>
                <w:szCs w:val="20"/>
              </w:rPr>
              <w:t>3.2</w:t>
            </w:r>
          </w:p>
        </w:tc>
        <w:tc>
          <w:tcPr>
            <w:tcW w:w="3350" w:type="dxa"/>
            <w:tcBorders>
              <w:top w:val="nil"/>
              <w:left w:val="nil"/>
              <w:bottom w:val="single" w:sz="4" w:space="0" w:color="auto"/>
              <w:right w:val="single" w:sz="4" w:space="0" w:color="auto"/>
            </w:tcBorders>
            <w:vAlign w:val="center"/>
            <w:hideMark/>
          </w:tcPr>
          <w:p w14:paraId="1F41F1D3"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tcBorders>
              <w:top w:val="nil"/>
              <w:left w:val="nil"/>
              <w:bottom w:val="single" w:sz="4" w:space="0" w:color="auto"/>
              <w:right w:val="single" w:sz="4" w:space="0" w:color="auto"/>
            </w:tcBorders>
            <w:vAlign w:val="center"/>
            <w:hideMark/>
          </w:tcPr>
          <w:p w14:paraId="3FE6F63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7" w:type="dxa"/>
            <w:tcBorders>
              <w:top w:val="nil"/>
              <w:left w:val="nil"/>
              <w:bottom w:val="single" w:sz="4" w:space="0" w:color="auto"/>
              <w:right w:val="single" w:sz="4" w:space="0" w:color="auto"/>
            </w:tcBorders>
            <w:noWrap/>
            <w:vAlign w:val="center"/>
            <w:hideMark/>
          </w:tcPr>
          <w:p w14:paraId="1A801ED5"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402B811C"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004DDB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5B9DD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F6ED61"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4BC5D20A" w14:textId="77777777" w:rsidR="00B85013" w:rsidRPr="00335360" w:rsidRDefault="00B85013" w:rsidP="00B85013">
            <w:pPr>
              <w:jc w:val="center"/>
              <w:rPr>
                <w:color w:val="000000"/>
                <w:sz w:val="20"/>
                <w:szCs w:val="20"/>
              </w:rPr>
            </w:pPr>
            <w:r w:rsidRPr="00335360">
              <w:rPr>
                <w:color w:val="000000"/>
                <w:sz w:val="20"/>
                <w:szCs w:val="20"/>
              </w:rPr>
              <w:t>3.3</w:t>
            </w:r>
          </w:p>
        </w:tc>
        <w:tc>
          <w:tcPr>
            <w:tcW w:w="3350" w:type="dxa"/>
            <w:tcBorders>
              <w:top w:val="nil"/>
              <w:left w:val="nil"/>
              <w:bottom w:val="single" w:sz="4" w:space="0" w:color="auto"/>
              <w:right w:val="single" w:sz="4" w:space="0" w:color="auto"/>
            </w:tcBorders>
            <w:vAlign w:val="center"/>
            <w:hideMark/>
          </w:tcPr>
          <w:p w14:paraId="7F17B66D"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tcBorders>
              <w:top w:val="nil"/>
              <w:left w:val="nil"/>
              <w:bottom w:val="single" w:sz="4" w:space="0" w:color="auto"/>
              <w:right w:val="single" w:sz="4" w:space="0" w:color="auto"/>
            </w:tcBorders>
            <w:vAlign w:val="center"/>
            <w:hideMark/>
          </w:tcPr>
          <w:p w14:paraId="4BBE69E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7" w:type="dxa"/>
            <w:tcBorders>
              <w:top w:val="nil"/>
              <w:left w:val="nil"/>
              <w:bottom w:val="single" w:sz="4" w:space="0" w:color="auto"/>
              <w:right w:val="single" w:sz="4" w:space="0" w:color="auto"/>
            </w:tcBorders>
            <w:noWrap/>
            <w:vAlign w:val="center"/>
            <w:hideMark/>
          </w:tcPr>
          <w:p w14:paraId="62F1E24A"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4831822"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441B5BA"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7E597A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FBB32D"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4FD7FAD" w14:textId="77777777" w:rsidR="00B85013" w:rsidRPr="00335360" w:rsidRDefault="00B85013" w:rsidP="00B85013">
            <w:pPr>
              <w:jc w:val="center"/>
              <w:rPr>
                <w:color w:val="000000"/>
                <w:sz w:val="20"/>
                <w:szCs w:val="20"/>
              </w:rPr>
            </w:pPr>
            <w:r w:rsidRPr="00335360">
              <w:rPr>
                <w:color w:val="000000"/>
                <w:sz w:val="20"/>
                <w:szCs w:val="20"/>
              </w:rPr>
              <w:t>3.4</w:t>
            </w:r>
          </w:p>
        </w:tc>
        <w:tc>
          <w:tcPr>
            <w:tcW w:w="3350" w:type="dxa"/>
            <w:tcBorders>
              <w:top w:val="nil"/>
              <w:left w:val="nil"/>
              <w:bottom w:val="single" w:sz="4" w:space="0" w:color="auto"/>
              <w:right w:val="single" w:sz="4" w:space="0" w:color="auto"/>
            </w:tcBorders>
            <w:vAlign w:val="center"/>
            <w:hideMark/>
          </w:tcPr>
          <w:p w14:paraId="5C17D6B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tcBorders>
              <w:top w:val="nil"/>
              <w:left w:val="nil"/>
              <w:bottom w:val="single" w:sz="4" w:space="0" w:color="auto"/>
              <w:right w:val="single" w:sz="4" w:space="0" w:color="auto"/>
            </w:tcBorders>
            <w:vAlign w:val="center"/>
            <w:hideMark/>
          </w:tcPr>
          <w:p w14:paraId="1995975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1ADB51BA"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6ADB08BC"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FEB0F07"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7AC6DC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947BB1E"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7F1576F2" w14:textId="77777777" w:rsidR="00B85013" w:rsidRPr="00335360" w:rsidRDefault="00B85013" w:rsidP="00B85013">
            <w:pPr>
              <w:jc w:val="center"/>
              <w:rPr>
                <w:color w:val="000000"/>
                <w:sz w:val="20"/>
                <w:szCs w:val="20"/>
              </w:rPr>
            </w:pPr>
            <w:r w:rsidRPr="00335360">
              <w:rPr>
                <w:color w:val="000000"/>
                <w:sz w:val="20"/>
                <w:szCs w:val="20"/>
              </w:rPr>
              <w:t>3.5</w:t>
            </w:r>
          </w:p>
        </w:tc>
        <w:tc>
          <w:tcPr>
            <w:tcW w:w="3350" w:type="dxa"/>
            <w:tcBorders>
              <w:top w:val="nil"/>
              <w:left w:val="nil"/>
              <w:bottom w:val="single" w:sz="4" w:space="0" w:color="auto"/>
              <w:right w:val="single" w:sz="4" w:space="0" w:color="auto"/>
            </w:tcBorders>
            <w:vAlign w:val="center"/>
            <w:hideMark/>
          </w:tcPr>
          <w:p w14:paraId="75812B8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tcBorders>
              <w:top w:val="nil"/>
              <w:left w:val="nil"/>
              <w:bottom w:val="single" w:sz="4" w:space="0" w:color="auto"/>
              <w:right w:val="single" w:sz="4" w:space="0" w:color="auto"/>
            </w:tcBorders>
            <w:vAlign w:val="center"/>
            <w:hideMark/>
          </w:tcPr>
          <w:p w14:paraId="7770DA59"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847" w:type="dxa"/>
            <w:tcBorders>
              <w:top w:val="nil"/>
              <w:left w:val="nil"/>
              <w:bottom w:val="single" w:sz="4" w:space="0" w:color="auto"/>
              <w:right w:val="single" w:sz="4" w:space="0" w:color="auto"/>
            </w:tcBorders>
            <w:noWrap/>
            <w:vAlign w:val="center"/>
            <w:hideMark/>
          </w:tcPr>
          <w:p w14:paraId="3F757A99"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18ED1993"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AFAD5A5"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3E3127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778700"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6FE2329B" w14:textId="77777777" w:rsidR="00B85013" w:rsidRPr="00335360" w:rsidRDefault="00B85013" w:rsidP="00B85013">
            <w:pPr>
              <w:jc w:val="center"/>
              <w:rPr>
                <w:color w:val="000000"/>
                <w:sz w:val="20"/>
                <w:szCs w:val="20"/>
              </w:rPr>
            </w:pPr>
            <w:r w:rsidRPr="00335360">
              <w:rPr>
                <w:color w:val="000000"/>
                <w:sz w:val="20"/>
                <w:szCs w:val="20"/>
              </w:rPr>
              <w:t>3.6</w:t>
            </w:r>
          </w:p>
        </w:tc>
        <w:tc>
          <w:tcPr>
            <w:tcW w:w="3350" w:type="dxa"/>
            <w:tcBorders>
              <w:top w:val="nil"/>
              <w:left w:val="nil"/>
              <w:bottom w:val="nil"/>
              <w:right w:val="single" w:sz="4" w:space="0" w:color="auto"/>
            </w:tcBorders>
            <w:vAlign w:val="center"/>
            <w:hideMark/>
          </w:tcPr>
          <w:p w14:paraId="53BC53CD"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tcBorders>
              <w:top w:val="nil"/>
              <w:left w:val="nil"/>
              <w:bottom w:val="nil"/>
              <w:right w:val="single" w:sz="4" w:space="0" w:color="auto"/>
            </w:tcBorders>
            <w:vAlign w:val="center"/>
            <w:hideMark/>
          </w:tcPr>
          <w:p w14:paraId="7AE7C41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nil"/>
              <w:right w:val="single" w:sz="4" w:space="0" w:color="auto"/>
            </w:tcBorders>
            <w:noWrap/>
            <w:vAlign w:val="center"/>
            <w:hideMark/>
          </w:tcPr>
          <w:p w14:paraId="285AF11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43E0AD17"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1D5D371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1C17C1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B11921"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282E60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08" w:type="dxa"/>
            <w:gridSpan w:val="4"/>
            <w:tcBorders>
              <w:top w:val="single" w:sz="8" w:space="0" w:color="auto"/>
              <w:left w:val="nil"/>
              <w:bottom w:val="single" w:sz="8" w:space="0" w:color="auto"/>
              <w:right w:val="single" w:sz="4" w:space="0" w:color="auto"/>
            </w:tcBorders>
            <w:vAlign w:val="center"/>
            <w:hideMark/>
          </w:tcPr>
          <w:p w14:paraId="32BFDBB6"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6" w:type="dxa"/>
            <w:tcBorders>
              <w:top w:val="single" w:sz="8" w:space="0" w:color="auto"/>
              <w:left w:val="nil"/>
              <w:bottom w:val="single" w:sz="8" w:space="0" w:color="auto"/>
              <w:right w:val="single" w:sz="4" w:space="0" w:color="auto"/>
            </w:tcBorders>
            <w:noWrap/>
            <w:vAlign w:val="center"/>
            <w:hideMark/>
          </w:tcPr>
          <w:p w14:paraId="055C92F0" w14:textId="77777777" w:rsidR="00B85013" w:rsidRPr="00335360" w:rsidRDefault="00B85013" w:rsidP="00B85013">
            <w:pPr>
              <w:jc w:val="right"/>
              <w:rPr>
                <w:b/>
                <w:bCs/>
                <w:color w:val="000000"/>
                <w:sz w:val="20"/>
                <w:szCs w:val="20"/>
              </w:rPr>
            </w:pPr>
            <w:r w:rsidRPr="00335360">
              <w:rPr>
                <w:b/>
                <w:bCs/>
                <w:color w:val="000000"/>
                <w:sz w:val="20"/>
                <w:szCs w:val="20"/>
              </w:rPr>
              <w:t>151,07 RUB</w:t>
            </w:r>
          </w:p>
        </w:tc>
        <w:tc>
          <w:tcPr>
            <w:tcW w:w="1275" w:type="dxa"/>
            <w:tcBorders>
              <w:top w:val="single" w:sz="8" w:space="0" w:color="auto"/>
              <w:left w:val="nil"/>
              <w:bottom w:val="single" w:sz="8" w:space="0" w:color="auto"/>
              <w:right w:val="single" w:sz="8" w:space="0" w:color="auto"/>
            </w:tcBorders>
            <w:noWrap/>
            <w:vAlign w:val="center"/>
            <w:hideMark/>
          </w:tcPr>
          <w:p w14:paraId="4B7DAF0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93073E6"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381DE28D" w14:textId="77777777" w:rsidR="00B85013" w:rsidRPr="00335360" w:rsidRDefault="00B85013" w:rsidP="00B85013">
            <w:pPr>
              <w:jc w:val="center"/>
              <w:rPr>
                <w:color w:val="000000"/>
                <w:sz w:val="20"/>
                <w:szCs w:val="20"/>
              </w:rPr>
            </w:pPr>
            <w:r w:rsidRPr="00335360">
              <w:rPr>
                <w:color w:val="000000"/>
                <w:sz w:val="20"/>
                <w:szCs w:val="20"/>
              </w:rPr>
              <w:t>4.1</w:t>
            </w:r>
          </w:p>
        </w:tc>
        <w:tc>
          <w:tcPr>
            <w:tcW w:w="3350" w:type="dxa"/>
            <w:tcBorders>
              <w:top w:val="nil"/>
              <w:left w:val="nil"/>
              <w:bottom w:val="nil"/>
              <w:right w:val="single" w:sz="4" w:space="0" w:color="auto"/>
            </w:tcBorders>
            <w:noWrap/>
            <w:vAlign w:val="center"/>
            <w:hideMark/>
          </w:tcPr>
          <w:p w14:paraId="6D8913B6"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tcBorders>
              <w:top w:val="nil"/>
              <w:left w:val="nil"/>
              <w:bottom w:val="nil"/>
              <w:right w:val="single" w:sz="4" w:space="0" w:color="auto"/>
            </w:tcBorders>
            <w:vAlign w:val="center"/>
            <w:hideMark/>
          </w:tcPr>
          <w:p w14:paraId="3EC61AD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7" w:type="dxa"/>
            <w:tcBorders>
              <w:top w:val="nil"/>
              <w:left w:val="nil"/>
              <w:bottom w:val="nil"/>
              <w:right w:val="single" w:sz="4" w:space="0" w:color="auto"/>
            </w:tcBorders>
            <w:noWrap/>
            <w:vAlign w:val="center"/>
            <w:hideMark/>
          </w:tcPr>
          <w:p w14:paraId="50FF7467"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7321814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6768CC1E" w14:textId="77777777" w:rsidR="00B85013" w:rsidRPr="00335360" w:rsidRDefault="00B85013" w:rsidP="00B85013">
            <w:pPr>
              <w:jc w:val="right"/>
              <w:rPr>
                <w:color w:val="000000"/>
                <w:sz w:val="20"/>
                <w:szCs w:val="20"/>
              </w:rPr>
            </w:pPr>
            <w:r w:rsidRPr="00335360">
              <w:rPr>
                <w:color w:val="000000"/>
                <w:sz w:val="20"/>
                <w:szCs w:val="20"/>
              </w:rPr>
              <w:t>151,07 RUB</w:t>
            </w:r>
          </w:p>
        </w:tc>
        <w:tc>
          <w:tcPr>
            <w:tcW w:w="1275" w:type="dxa"/>
            <w:tcBorders>
              <w:top w:val="nil"/>
              <w:left w:val="nil"/>
              <w:bottom w:val="nil"/>
              <w:right w:val="single" w:sz="8" w:space="0" w:color="auto"/>
            </w:tcBorders>
            <w:noWrap/>
            <w:vAlign w:val="center"/>
            <w:hideMark/>
          </w:tcPr>
          <w:p w14:paraId="3A6B809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82A971B"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2DB18F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08" w:type="dxa"/>
            <w:gridSpan w:val="4"/>
            <w:tcBorders>
              <w:top w:val="single" w:sz="8" w:space="0" w:color="auto"/>
              <w:left w:val="nil"/>
              <w:bottom w:val="single" w:sz="8" w:space="0" w:color="auto"/>
              <w:right w:val="single" w:sz="4" w:space="0" w:color="auto"/>
            </w:tcBorders>
            <w:vAlign w:val="center"/>
            <w:hideMark/>
          </w:tcPr>
          <w:p w14:paraId="0A5AAB55"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6" w:type="dxa"/>
            <w:tcBorders>
              <w:top w:val="single" w:sz="8" w:space="0" w:color="auto"/>
              <w:left w:val="nil"/>
              <w:bottom w:val="single" w:sz="8" w:space="0" w:color="auto"/>
              <w:right w:val="single" w:sz="4" w:space="0" w:color="auto"/>
            </w:tcBorders>
            <w:noWrap/>
            <w:vAlign w:val="center"/>
            <w:hideMark/>
          </w:tcPr>
          <w:p w14:paraId="536B944D" w14:textId="77777777" w:rsidR="00B85013" w:rsidRPr="00335360" w:rsidRDefault="00B85013" w:rsidP="00B85013">
            <w:pPr>
              <w:jc w:val="right"/>
              <w:rPr>
                <w:b/>
                <w:bCs/>
                <w:color w:val="000000"/>
                <w:sz w:val="20"/>
                <w:szCs w:val="20"/>
              </w:rPr>
            </w:pPr>
            <w:r w:rsidRPr="00335360">
              <w:rPr>
                <w:b/>
                <w:bCs/>
                <w:color w:val="000000"/>
                <w:sz w:val="20"/>
                <w:szCs w:val="20"/>
              </w:rPr>
              <w:t>21 919,46 RUB</w:t>
            </w:r>
          </w:p>
        </w:tc>
        <w:tc>
          <w:tcPr>
            <w:tcW w:w="1275" w:type="dxa"/>
            <w:tcBorders>
              <w:top w:val="single" w:sz="8" w:space="0" w:color="auto"/>
              <w:left w:val="nil"/>
              <w:bottom w:val="single" w:sz="8" w:space="0" w:color="auto"/>
              <w:right w:val="single" w:sz="8" w:space="0" w:color="auto"/>
            </w:tcBorders>
            <w:noWrap/>
            <w:vAlign w:val="center"/>
            <w:hideMark/>
          </w:tcPr>
          <w:p w14:paraId="61251F31"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4FA91E38" w14:textId="77777777" w:rsidTr="00A4485A">
        <w:trPr>
          <w:trHeight w:val="1399"/>
        </w:trPr>
        <w:tc>
          <w:tcPr>
            <w:tcW w:w="637" w:type="dxa"/>
            <w:tcBorders>
              <w:top w:val="nil"/>
              <w:left w:val="single" w:sz="8" w:space="0" w:color="auto"/>
              <w:bottom w:val="single" w:sz="4" w:space="0" w:color="auto"/>
              <w:right w:val="single" w:sz="4" w:space="0" w:color="auto"/>
            </w:tcBorders>
            <w:noWrap/>
            <w:vAlign w:val="center"/>
            <w:hideMark/>
          </w:tcPr>
          <w:p w14:paraId="44F3CDC3"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350" w:type="dxa"/>
            <w:tcBorders>
              <w:top w:val="nil"/>
              <w:left w:val="nil"/>
              <w:bottom w:val="single" w:sz="4" w:space="0" w:color="auto"/>
              <w:right w:val="single" w:sz="4" w:space="0" w:color="auto"/>
            </w:tcBorders>
            <w:vAlign w:val="center"/>
            <w:hideMark/>
          </w:tcPr>
          <w:p w14:paraId="58297B58"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tcBorders>
              <w:top w:val="nil"/>
              <w:left w:val="nil"/>
              <w:bottom w:val="single" w:sz="4" w:space="0" w:color="auto"/>
              <w:right w:val="single" w:sz="4" w:space="0" w:color="auto"/>
            </w:tcBorders>
            <w:vAlign w:val="center"/>
            <w:hideMark/>
          </w:tcPr>
          <w:p w14:paraId="4A6DC01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6F6E825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D8A99C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93AF376"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59AD3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E5E8B8"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25F91DE4" w14:textId="77777777" w:rsidR="00B85013" w:rsidRPr="00335360" w:rsidRDefault="00B85013" w:rsidP="00B85013">
            <w:pPr>
              <w:jc w:val="center"/>
              <w:rPr>
                <w:color w:val="000000"/>
                <w:sz w:val="20"/>
                <w:szCs w:val="20"/>
              </w:rPr>
            </w:pPr>
            <w:r w:rsidRPr="00335360">
              <w:rPr>
                <w:color w:val="000000"/>
                <w:sz w:val="20"/>
                <w:szCs w:val="20"/>
              </w:rPr>
              <w:t>5.2</w:t>
            </w:r>
          </w:p>
        </w:tc>
        <w:tc>
          <w:tcPr>
            <w:tcW w:w="3350" w:type="dxa"/>
            <w:tcBorders>
              <w:top w:val="nil"/>
              <w:left w:val="nil"/>
              <w:bottom w:val="single" w:sz="4" w:space="0" w:color="auto"/>
              <w:right w:val="single" w:sz="4" w:space="0" w:color="auto"/>
            </w:tcBorders>
            <w:vAlign w:val="center"/>
            <w:hideMark/>
          </w:tcPr>
          <w:p w14:paraId="60FC7B9C"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tcBorders>
              <w:top w:val="nil"/>
              <w:left w:val="nil"/>
              <w:bottom w:val="single" w:sz="4" w:space="0" w:color="auto"/>
              <w:right w:val="single" w:sz="4" w:space="0" w:color="auto"/>
            </w:tcBorders>
            <w:vAlign w:val="center"/>
            <w:hideMark/>
          </w:tcPr>
          <w:p w14:paraId="511EE9F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7" w:type="dxa"/>
            <w:tcBorders>
              <w:top w:val="nil"/>
              <w:left w:val="nil"/>
              <w:bottom w:val="single" w:sz="4" w:space="0" w:color="auto"/>
              <w:right w:val="single" w:sz="4" w:space="0" w:color="auto"/>
            </w:tcBorders>
            <w:noWrap/>
            <w:vAlign w:val="center"/>
            <w:hideMark/>
          </w:tcPr>
          <w:p w14:paraId="2A02577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36E3171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0F9046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C29B3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92D20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4D1DC6F7" w14:textId="77777777" w:rsidR="00B85013" w:rsidRPr="00335360" w:rsidRDefault="00B85013" w:rsidP="00B85013">
            <w:pPr>
              <w:jc w:val="center"/>
              <w:rPr>
                <w:color w:val="000000"/>
                <w:sz w:val="20"/>
                <w:szCs w:val="20"/>
              </w:rPr>
            </w:pPr>
            <w:r w:rsidRPr="00335360">
              <w:rPr>
                <w:color w:val="000000"/>
                <w:sz w:val="20"/>
                <w:szCs w:val="20"/>
              </w:rPr>
              <w:t>5.3</w:t>
            </w:r>
          </w:p>
        </w:tc>
        <w:tc>
          <w:tcPr>
            <w:tcW w:w="3350" w:type="dxa"/>
            <w:tcBorders>
              <w:top w:val="nil"/>
              <w:left w:val="nil"/>
              <w:bottom w:val="single" w:sz="4" w:space="0" w:color="auto"/>
              <w:right w:val="single" w:sz="4" w:space="0" w:color="auto"/>
            </w:tcBorders>
            <w:vAlign w:val="center"/>
            <w:hideMark/>
          </w:tcPr>
          <w:p w14:paraId="0A66CFB2"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tcBorders>
              <w:top w:val="nil"/>
              <w:left w:val="nil"/>
              <w:bottom w:val="single" w:sz="4" w:space="0" w:color="auto"/>
              <w:right w:val="single" w:sz="4" w:space="0" w:color="auto"/>
            </w:tcBorders>
            <w:vAlign w:val="center"/>
            <w:hideMark/>
          </w:tcPr>
          <w:p w14:paraId="253A8A9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51E3EC7E"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FF4809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1F6843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93A03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3D121E"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388F1527" w14:textId="77777777" w:rsidR="00B85013" w:rsidRPr="00335360" w:rsidRDefault="00B85013" w:rsidP="00B85013">
            <w:pPr>
              <w:jc w:val="center"/>
              <w:rPr>
                <w:color w:val="000000"/>
                <w:sz w:val="20"/>
                <w:szCs w:val="20"/>
              </w:rPr>
            </w:pPr>
            <w:r w:rsidRPr="00335360">
              <w:rPr>
                <w:color w:val="000000"/>
                <w:sz w:val="20"/>
                <w:szCs w:val="20"/>
              </w:rPr>
              <w:t>5.4</w:t>
            </w:r>
          </w:p>
        </w:tc>
        <w:tc>
          <w:tcPr>
            <w:tcW w:w="3350" w:type="dxa"/>
            <w:tcBorders>
              <w:top w:val="nil"/>
              <w:left w:val="nil"/>
              <w:bottom w:val="single" w:sz="4" w:space="0" w:color="auto"/>
              <w:right w:val="single" w:sz="4" w:space="0" w:color="auto"/>
            </w:tcBorders>
            <w:vAlign w:val="center"/>
            <w:hideMark/>
          </w:tcPr>
          <w:p w14:paraId="642B5A20"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tcBorders>
              <w:top w:val="nil"/>
              <w:left w:val="nil"/>
              <w:bottom w:val="single" w:sz="4" w:space="0" w:color="auto"/>
              <w:right w:val="single" w:sz="4" w:space="0" w:color="auto"/>
            </w:tcBorders>
            <w:vAlign w:val="center"/>
            <w:hideMark/>
          </w:tcPr>
          <w:p w14:paraId="6E2D591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single" w:sz="4" w:space="0" w:color="auto"/>
              <w:right w:val="single" w:sz="4" w:space="0" w:color="auto"/>
            </w:tcBorders>
            <w:noWrap/>
            <w:vAlign w:val="center"/>
            <w:hideMark/>
          </w:tcPr>
          <w:p w14:paraId="5CC07F0E"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5FD72DE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5D08CD6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5BC19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982AE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DECC644" w14:textId="77777777" w:rsidR="00B85013" w:rsidRPr="00335360" w:rsidRDefault="00B85013" w:rsidP="00B85013">
            <w:pPr>
              <w:jc w:val="center"/>
              <w:rPr>
                <w:color w:val="000000"/>
                <w:sz w:val="20"/>
                <w:szCs w:val="20"/>
              </w:rPr>
            </w:pPr>
            <w:r w:rsidRPr="00335360">
              <w:rPr>
                <w:color w:val="000000"/>
                <w:sz w:val="20"/>
                <w:szCs w:val="20"/>
              </w:rPr>
              <w:t>5.5</w:t>
            </w:r>
          </w:p>
        </w:tc>
        <w:tc>
          <w:tcPr>
            <w:tcW w:w="3350" w:type="dxa"/>
            <w:tcBorders>
              <w:top w:val="nil"/>
              <w:left w:val="nil"/>
              <w:bottom w:val="single" w:sz="4" w:space="0" w:color="auto"/>
              <w:right w:val="single" w:sz="4" w:space="0" w:color="auto"/>
            </w:tcBorders>
            <w:vAlign w:val="center"/>
            <w:hideMark/>
          </w:tcPr>
          <w:p w14:paraId="1F7EEF7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tcBorders>
              <w:top w:val="nil"/>
              <w:left w:val="nil"/>
              <w:bottom w:val="single" w:sz="4" w:space="0" w:color="auto"/>
              <w:right w:val="single" w:sz="4" w:space="0" w:color="auto"/>
            </w:tcBorders>
            <w:vAlign w:val="center"/>
            <w:hideMark/>
          </w:tcPr>
          <w:p w14:paraId="63B5EDD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7" w:type="dxa"/>
            <w:tcBorders>
              <w:top w:val="nil"/>
              <w:left w:val="nil"/>
              <w:bottom w:val="single" w:sz="4" w:space="0" w:color="auto"/>
              <w:right w:val="single" w:sz="4" w:space="0" w:color="auto"/>
            </w:tcBorders>
            <w:noWrap/>
            <w:vAlign w:val="center"/>
            <w:hideMark/>
          </w:tcPr>
          <w:p w14:paraId="5571443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553C5C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9D75988"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592822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DF021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08B18DE6" w14:textId="77777777" w:rsidR="00B85013" w:rsidRPr="00335360" w:rsidRDefault="00B85013" w:rsidP="00B85013">
            <w:pPr>
              <w:jc w:val="center"/>
              <w:rPr>
                <w:color w:val="000000"/>
                <w:sz w:val="20"/>
                <w:szCs w:val="20"/>
              </w:rPr>
            </w:pPr>
            <w:r w:rsidRPr="00335360">
              <w:rPr>
                <w:color w:val="000000"/>
                <w:sz w:val="20"/>
                <w:szCs w:val="20"/>
              </w:rPr>
              <w:t>5.6</w:t>
            </w:r>
          </w:p>
        </w:tc>
        <w:tc>
          <w:tcPr>
            <w:tcW w:w="3350" w:type="dxa"/>
            <w:tcBorders>
              <w:top w:val="nil"/>
              <w:left w:val="nil"/>
              <w:bottom w:val="single" w:sz="4" w:space="0" w:color="auto"/>
              <w:right w:val="single" w:sz="4" w:space="0" w:color="auto"/>
            </w:tcBorders>
            <w:vAlign w:val="center"/>
            <w:hideMark/>
          </w:tcPr>
          <w:p w14:paraId="1E9D5EB6"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vAlign w:val="center"/>
            <w:hideMark/>
          </w:tcPr>
          <w:p w14:paraId="164741C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847" w:type="dxa"/>
            <w:tcBorders>
              <w:top w:val="nil"/>
              <w:left w:val="nil"/>
              <w:bottom w:val="single" w:sz="4" w:space="0" w:color="auto"/>
              <w:right w:val="single" w:sz="4" w:space="0" w:color="auto"/>
            </w:tcBorders>
            <w:noWrap/>
            <w:vAlign w:val="center"/>
            <w:hideMark/>
          </w:tcPr>
          <w:p w14:paraId="46B2A0EB"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4DD4315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0767607"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B9AE2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A18C29"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695EE485" w14:textId="77777777" w:rsidR="00B85013" w:rsidRPr="00335360" w:rsidRDefault="00B85013" w:rsidP="00B85013">
            <w:pPr>
              <w:jc w:val="center"/>
              <w:rPr>
                <w:color w:val="000000"/>
                <w:sz w:val="20"/>
                <w:szCs w:val="20"/>
              </w:rPr>
            </w:pPr>
            <w:r w:rsidRPr="00335360">
              <w:rPr>
                <w:color w:val="000000"/>
                <w:sz w:val="20"/>
                <w:szCs w:val="20"/>
              </w:rPr>
              <w:t>5.7</w:t>
            </w:r>
          </w:p>
        </w:tc>
        <w:tc>
          <w:tcPr>
            <w:tcW w:w="3350" w:type="dxa"/>
            <w:tcBorders>
              <w:top w:val="nil"/>
              <w:left w:val="nil"/>
              <w:bottom w:val="single" w:sz="4" w:space="0" w:color="auto"/>
              <w:right w:val="single" w:sz="4" w:space="0" w:color="auto"/>
            </w:tcBorders>
            <w:vAlign w:val="center"/>
            <w:hideMark/>
          </w:tcPr>
          <w:p w14:paraId="7871B1CE"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tcBorders>
              <w:top w:val="nil"/>
              <w:left w:val="nil"/>
              <w:bottom w:val="single" w:sz="4" w:space="0" w:color="auto"/>
              <w:right w:val="single" w:sz="4" w:space="0" w:color="auto"/>
            </w:tcBorders>
            <w:vAlign w:val="center"/>
            <w:hideMark/>
          </w:tcPr>
          <w:p w14:paraId="3CBF36D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7" w:type="dxa"/>
            <w:tcBorders>
              <w:top w:val="nil"/>
              <w:left w:val="nil"/>
              <w:bottom w:val="single" w:sz="4" w:space="0" w:color="auto"/>
              <w:right w:val="single" w:sz="4" w:space="0" w:color="auto"/>
            </w:tcBorders>
            <w:noWrap/>
            <w:vAlign w:val="center"/>
            <w:hideMark/>
          </w:tcPr>
          <w:p w14:paraId="0EA73AC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4085F2DA"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DC26EE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5724BE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05FEB9"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4B8ACE5F" w14:textId="77777777" w:rsidR="00B85013" w:rsidRPr="00335360" w:rsidRDefault="00B85013" w:rsidP="00B85013">
            <w:pPr>
              <w:jc w:val="center"/>
              <w:rPr>
                <w:color w:val="000000"/>
                <w:sz w:val="20"/>
                <w:szCs w:val="20"/>
              </w:rPr>
            </w:pPr>
            <w:r w:rsidRPr="00335360">
              <w:rPr>
                <w:color w:val="000000"/>
                <w:sz w:val="20"/>
                <w:szCs w:val="20"/>
              </w:rPr>
              <w:t>5.8</w:t>
            </w:r>
          </w:p>
        </w:tc>
        <w:tc>
          <w:tcPr>
            <w:tcW w:w="3350" w:type="dxa"/>
            <w:tcBorders>
              <w:top w:val="nil"/>
              <w:left w:val="nil"/>
              <w:bottom w:val="single" w:sz="4" w:space="0" w:color="auto"/>
              <w:right w:val="single" w:sz="4" w:space="0" w:color="auto"/>
            </w:tcBorders>
            <w:vAlign w:val="center"/>
            <w:hideMark/>
          </w:tcPr>
          <w:p w14:paraId="271BE54F"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vAlign w:val="center"/>
            <w:hideMark/>
          </w:tcPr>
          <w:p w14:paraId="7438D685"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7" w:type="dxa"/>
            <w:tcBorders>
              <w:top w:val="nil"/>
              <w:left w:val="nil"/>
              <w:bottom w:val="single" w:sz="4" w:space="0" w:color="auto"/>
              <w:right w:val="single" w:sz="4" w:space="0" w:color="auto"/>
            </w:tcBorders>
            <w:noWrap/>
            <w:vAlign w:val="center"/>
            <w:hideMark/>
          </w:tcPr>
          <w:p w14:paraId="438AAFD1"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3A87B66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036C455D"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BADB50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DD2E34"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3B09AF63" w14:textId="77777777" w:rsidR="00B85013" w:rsidRPr="00335360" w:rsidRDefault="00B85013" w:rsidP="00B85013">
            <w:pPr>
              <w:jc w:val="center"/>
              <w:rPr>
                <w:color w:val="000000"/>
                <w:sz w:val="20"/>
                <w:szCs w:val="20"/>
              </w:rPr>
            </w:pPr>
            <w:r w:rsidRPr="00335360">
              <w:rPr>
                <w:color w:val="000000"/>
                <w:sz w:val="20"/>
                <w:szCs w:val="20"/>
              </w:rPr>
              <w:t>5.9</w:t>
            </w:r>
          </w:p>
        </w:tc>
        <w:tc>
          <w:tcPr>
            <w:tcW w:w="3350" w:type="dxa"/>
            <w:tcBorders>
              <w:top w:val="nil"/>
              <w:left w:val="nil"/>
              <w:bottom w:val="single" w:sz="4" w:space="0" w:color="auto"/>
              <w:right w:val="single" w:sz="4" w:space="0" w:color="auto"/>
            </w:tcBorders>
            <w:vAlign w:val="center"/>
            <w:hideMark/>
          </w:tcPr>
          <w:p w14:paraId="7D9A3AEF"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tcBorders>
              <w:top w:val="nil"/>
              <w:left w:val="nil"/>
              <w:bottom w:val="single" w:sz="4" w:space="0" w:color="auto"/>
              <w:right w:val="single" w:sz="4" w:space="0" w:color="auto"/>
            </w:tcBorders>
            <w:vAlign w:val="center"/>
            <w:hideMark/>
          </w:tcPr>
          <w:p w14:paraId="20D3EF18"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847" w:type="dxa"/>
            <w:tcBorders>
              <w:top w:val="nil"/>
              <w:left w:val="nil"/>
              <w:bottom w:val="single" w:sz="4" w:space="0" w:color="auto"/>
              <w:right w:val="single" w:sz="4" w:space="0" w:color="auto"/>
            </w:tcBorders>
            <w:noWrap/>
            <w:vAlign w:val="center"/>
            <w:hideMark/>
          </w:tcPr>
          <w:p w14:paraId="7D882064"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6A4F90C4"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0971938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535AA8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4CE13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7E425D33" w14:textId="77777777" w:rsidR="00B85013" w:rsidRPr="00335360" w:rsidRDefault="00B85013" w:rsidP="00B85013">
            <w:pPr>
              <w:jc w:val="center"/>
              <w:rPr>
                <w:color w:val="000000"/>
                <w:sz w:val="20"/>
                <w:szCs w:val="20"/>
              </w:rPr>
            </w:pPr>
            <w:r w:rsidRPr="00335360">
              <w:rPr>
                <w:color w:val="000000"/>
                <w:sz w:val="20"/>
                <w:szCs w:val="20"/>
              </w:rPr>
              <w:t>5.10</w:t>
            </w:r>
          </w:p>
        </w:tc>
        <w:tc>
          <w:tcPr>
            <w:tcW w:w="3350" w:type="dxa"/>
            <w:tcBorders>
              <w:top w:val="nil"/>
              <w:left w:val="nil"/>
              <w:bottom w:val="single" w:sz="4" w:space="0" w:color="auto"/>
              <w:right w:val="single" w:sz="4" w:space="0" w:color="auto"/>
            </w:tcBorders>
            <w:vAlign w:val="center"/>
            <w:hideMark/>
          </w:tcPr>
          <w:p w14:paraId="52FE6556"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tcBorders>
              <w:top w:val="nil"/>
              <w:left w:val="nil"/>
              <w:bottom w:val="single" w:sz="4" w:space="0" w:color="auto"/>
              <w:right w:val="single" w:sz="4" w:space="0" w:color="auto"/>
            </w:tcBorders>
            <w:vAlign w:val="center"/>
            <w:hideMark/>
          </w:tcPr>
          <w:p w14:paraId="04827F2B"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847" w:type="dxa"/>
            <w:tcBorders>
              <w:top w:val="nil"/>
              <w:left w:val="nil"/>
              <w:bottom w:val="single" w:sz="4" w:space="0" w:color="auto"/>
              <w:right w:val="single" w:sz="4" w:space="0" w:color="auto"/>
            </w:tcBorders>
            <w:noWrap/>
            <w:vAlign w:val="center"/>
            <w:hideMark/>
          </w:tcPr>
          <w:p w14:paraId="1D554FD1"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6CE3CB6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A00383D"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57A70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8330B3"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2167DB76" w14:textId="77777777" w:rsidR="00B85013" w:rsidRPr="00335360" w:rsidRDefault="00B85013" w:rsidP="00B85013">
            <w:pPr>
              <w:jc w:val="center"/>
              <w:rPr>
                <w:color w:val="000000"/>
                <w:sz w:val="20"/>
                <w:szCs w:val="20"/>
              </w:rPr>
            </w:pPr>
            <w:r w:rsidRPr="00335360">
              <w:rPr>
                <w:color w:val="000000"/>
                <w:sz w:val="20"/>
                <w:szCs w:val="20"/>
              </w:rPr>
              <w:t>5.11</w:t>
            </w:r>
          </w:p>
        </w:tc>
        <w:tc>
          <w:tcPr>
            <w:tcW w:w="3350" w:type="dxa"/>
            <w:tcBorders>
              <w:top w:val="nil"/>
              <w:left w:val="nil"/>
              <w:bottom w:val="nil"/>
              <w:right w:val="single" w:sz="4" w:space="0" w:color="auto"/>
            </w:tcBorders>
            <w:vAlign w:val="center"/>
            <w:hideMark/>
          </w:tcPr>
          <w:p w14:paraId="285AFC6F"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tcBorders>
              <w:top w:val="nil"/>
              <w:left w:val="nil"/>
              <w:bottom w:val="nil"/>
              <w:right w:val="single" w:sz="4" w:space="0" w:color="auto"/>
            </w:tcBorders>
            <w:vAlign w:val="center"/>
            <w:hideMark/>
          </w:tcPr>
          <w:p w14:paraId="4592FB8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nil"/>
              <w:right w:val="single" w:sz="4" w:space="0" w:color="auto"/>
            </w:tcBorders>
            <w:noWrap/>
            <w:vAlign w:val="center"/>
            <w:hideMark/>
          </w:tcPr>
          <w:p w14:paraId="32C73AC9"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20271055"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15AA4228"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3FB8B1A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BBC006"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2F01A3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08" w:type="dxa"/>
            <w:gridSpan w:val="4"/>
            <w:tcBorders>
              <w:top w:val="single" w:sz="8" w:space="0" w:color="auto"/>
              <w:left w:val="nil"/>
              <w:bottom w:val="single" w:sz="8" w:space="0" w:color="auto"/>
              <w:right w:val="single" w:sz="4" w:space="0" w:color="auto"/>
            </w:tcBorders>
            <w:vAlign w:val="center"/>
            <w:hideMark/>
          </w:tcPr>
          <w:p w14:paraId="302BA6D9"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6" w:type="dxa"/>
            <w:tcBorders>
              <w:top w:val="single" w:sz="8" w:space="0" w:color="auto"/>
              <w:left w:val="nil"/>
              <w:bottom w:val="single" w:sz="8" w:space="0" w:color="auto"/>
              <w:right w:val="single" w:sz="4" w:space="0" w:color="auto"/>
            </w:tcBorders>
            <w:noWrap/>
            <w:vAlign w:val="center"/>
            <w:hideMark/>
          </w:tcPr>
          <w:p w14:paraId="15ACA302" w14:textId="77777777" w:rsidR="00B85013" w:rsidRPr="00335360" w:rsidRDefault="00B85013" w:rsidP="00B85013">
            <w:pPr>
              <w:jc w:val="right"/>
              <w:rPr>
                <w:b/>
                <w:bCs/>
                <w:color w:val="000000"/>
                <w:sz w:val="20"/>
                <w:szCs w:val="20"/>
              </w:rPr>
            </w:pPr>
            <w:r w:rsidRPr="00335360">
              <w:rPr>
                <w:b/>
                <w:bCs/>
                <w:color w:val="000000"/>
                <w:sz w:val="20"/>
                <w:szCs w:val="20"/>
              </w:rPr>
              <w:t>8 351,65 RUB</w:t>
            </w:r>
          </w:p>
        </w:tc>
        <w:tc>
          <w:tcPr>
            <w:tcW w:w="1275" w:type="dxa"/>
            <w:tcBorders>
              <w:top w:val="single" w:sz="8" w:space="0" w:color="auto"/>
              <w:left w:val="nil"/>
              <w:bottom w:val="single" w:sz="8" w:space="0" w:color="auto"/>
              <w:right w:val="single" w:sz="8" w:space="0" w:color="auto"/>
            </w:tcBorders>
            <w:noWrap/>
            <w:vAlign w:val="center"/>
            <w:hideMark/>
          </w:tcPr>
          <w:p w14:paraId="1AF644D8"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55F14E8C"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61C290CD" w14:textId="77777777" w:rsidR="00B85013" w:rsidRPr="00335360" w:rsidRDefault="00B85013" w:rsidP="00B85013">
            <w:pPr>
              <w:jc w:val="center"/>
              <w:rPr>
                <w:color w:val="000000"/>
                <w:sz w:val="20"/>
                <w:szCs w:val="20"/>
              </w:rPr>
            </w:pPr>
            <w:r w:rsidRPr="00335360">
              <w:rPr>
                <w:color w:val="000000"/>
                <w:sz w:val="20"/>
                <w:szCs w:val="20"/>
              </w:rPr>
              <w:t>6.1</w:t>
            </w:r>
          </w:p>
        </w:tc>
        <w:tc>
          <w:tcPr>
            <w:tcW w:w="3350" w:type="dxa"/>
            <w:tcBorders>
              <w:top w:val="nil"/>
              <w:left w:val="nil"/>
              <w:bottom w:val="nil"/>
              <w:right w:val="single" w:sz="4" w:space="0" w:color="auto"/>
            </w:tcBorders>
            <w:noWrap/>
            <w:vAlign w:val="center"/>
            <w:hideMark/>
          </w:tcPr>
          <w:p w14:paraId="0039F499"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tcBorders>
              <w:top w:val="nil"/>
              <w:left w:val="nil"/>
              <w:bottom w:val="nil"/>
              <w:right w:val="single" w:sz="4" w:space="0" w:color="auto"/>
            </w:tcBorders>
            <w:vAlign w:val="center"/>
            <w:hideMark/>
          </w:tcPr>
          <w:p w14:paraId="4A69492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7" w:type="dxa"/>
            <w:tcBorders>
              <w:top w:val="nil"/>
              <w:left w:val="nil"/>
              <w:bottom w:val="nil"/>
              <w:right w:val="single" w:sz="4" w:space="0" w:color="auto"/>
            </w:tcBorders>
            <w:noWrap/>
            <w:vAlign w:val="center"/>
            <w:hideMark/>
          </w:tcPr>
          <w:p w14:paraId="44293B0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single" w:sz="4" w:space="0" w:color="auto"/>
              <w:left w:val="nil"/>
              <w:bottom w:val="single" w:sz="4" w:space="0" w:color="auto"/>
              <w:right w:val="single" w:sz="4" w:space="0" w:color="auto"/>
            </w:tcBorders>
            <w:noWrap/>
            <w:vAlign w:val="center"/>
            <w:hideMark/>
          </w:tcPr>
          <w:p w14:paraId="7CC9A705" w14:textId="77777777" w:rsidR="00B85013" w:rsidRPr="00335360" w:rsidRDefault="00B85013" w:rsidP="00B85013">
            <w:pPr>
              <w:jc w:val="right"/>
              <w:rPr>
                <w:color w:val="000000"/>
                <w:sz w:val="20"/>
                <w:szCs w:val="20"/>
              </w:rPr>
            </w:pPr>
            <w:r w:rsidRPr="00335360">
              <w:rPr>
                <w:color w:val="000000"/>
                <w:sz w:val="20"/>
                <w:szCs w:val="20"/>
              </w:rPr>
              <w:t xml:space="preserve">                     296,01   </w:t>
            </w:r>
          </w:p>
        </w:tc>
        <w:tc>
          <w:tcPr>
            <w:tcW w:w="1276" w:type="dxa"/>
            <w:tcBorders>
              <w:top w:val="nil"/>
              <w:left w:val="nil"/>
              <w:bottom w:val="nil"/>
              <w:right w:val="single" w:sz="4" w:space="0" w:color="auto"/>
            </w:tcBorders>
            <w:noWrap/>
            <w:vAlign w:val="center"/>
            <w:hideMark/>
          </w:tcPr>
          <w:p w14:paraId="5F196F37" w14:textId="77777777" w:rsidR="00B85013" w:rsidRPr="00335360" w:rsidRDefault="00B85013" w:rsidP="00B85013">
            <w:pPr>
              <w:jc w:val="right"/>
              <w:rPr>
                <w:color w:val="000000"/>
                <w:sz w:val="20"/>
                <w:szCs w:val="20"/>
              </w:rPr>
            </w:pPr>
            <w:r w:rsidRPr="00335360">
              <w:rPr>
                <w:color w:val="000000"/>
                <w:sz w:val="20"/>
                <w:szCs w:val="20"/>
              </w:rPr>
              <w:t>8 351,65 RUB</w:t>
            </w:r>
          </w:p>
        </w:tc>
        <w:tc>
          <w:tcPr>
            <w:tcW w:w="1275" w:type="dxa"/>
            <w:tcBorders>
              <w:top w:val="nil"/>
              <w:left w:val="nil"/>
              <w:bottom w:val="nil"/>
              <w:right w:val="single" w:sz="8" w:space="0" w:color="auto"/>
            </w:tcBorders>
            <w:noWrap/>
            <w:vAlign w:val="center"/>
            <w:hideMark/>
          </w:tcPr>
          <w:p w14:paraId="6DCC6952"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250C267"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55F301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08" w:type="dxa"/>
            <w:gridSpan w:val="4"/>
            <w:tcBorders>
              <w:top w:val="single" w:sz="8" w:space="0" w:color="auto"/>
              <w:left w:val="nil"/>
              <w:bottom w:val="single" w:sz="8" w:space="0" w:color="auto"/>
              <w:right w:val="single" w:sz="4" w:space="0" w:color="auto"/>
            </w:tcBorders>
            <w:vAlign w:val="center"/>
            <w:hideMark/>
          </w:tcPr>
          <w:p w14:paraId="4FC4DD6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6" w:type="dxa"/>
            <w:tcBorders>
              <w:top w:val="single" w:sz="8" w:space="0" w:color="auto"/>
              <w:left w:val="nil"/>
              <w:bottom w:val="single" w:sz="8" w:space="0" w:color="auto"/>
              <w:right w:val="single" w:sz="4" w:space="0" w:color="auto"/>
            </w:tcBorders>
            <w:noWrap/>
            <w:vAlign w:val="center"/>
            <w:hideMark/>
          </w:tcPr>
          <w:p w14:paraId="4E6E028B"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5" w:type="dxa"/>
            <w:tcBorders>
              <w:top w:val="single" w:sz="8" w:space="0" w:color="auto"/>
              <w:left w:val="nil"/>
              <w:bottom w:val="single" w:sz="8" w:space="0" w:color="auto"/>
              <w:right w:val="single" w:sz="8" w:space="0" w:color="auto"/>
            </w:tcBorders>
            <w:noWrap/>
            <w:vAlign w:val="center"/>
            <w:hideMark/>
          </w:tcPr>
          <w:p w14:paraId="6D6477B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1A5CC10E"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2F3EC20F" w14:textId="77777777" w:rsidR="00B85013" w:rsidRPr="00335360" w:rsidRDefault="00B85013" w:rsidP="00B85013">
            <w:pPr>
              <w:jc w:val="center"/>
              <w:rPr>
                <w:color w:val="000000"/>
                <w:sz w:val="20"/>
                <w:szCs w:val="20"/>
              </w:rPr>
            </w:pPr>
            <w:r w:rsidRPr="00335360">
              <w:rPr>
                <w:color w:val="000000"/>
                <w:sz w:val="20"/>
                <w:szCs w:val="20"/>
              </w:rPr>
              <w:t>7.1</w:t>
            </w:r>
          </w:p>
        </w:tc>
        <w:tc>
          <w:tcPr>
            <w:tcW w:w="3350" w:type="dxa"/>
            <w:tcBorders>
              <w:top w:val="nil"/>
              <w:left w:val="nil"/>
              <w:bottom w:val="nil"/>
              <w:right w:val="single" w:sz="4" w:space="0" w:color="auto"/>
            </w:tcBorders>
            <w:noWrap/>
            <w:vAlign w:val="center"/>
            <w:hideMark/>
          </w:tcPr>
          <w:p w14:paraId="15A78EB8"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tcBorders>
              <w:top w:val="nil"/>
              <w:left w:val="nil"/>
              <w:bottom w:val="nil"/>
              <w:right w:val="single" w:sz="4" w:space="0" w:color="auto"/>
            </w:tcBorders>
            <w:vAlign w:val="center"/>
            <w:hideMark/>
          </w:tcPr>
          <w:p w14:paraId="581AF77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7" w:type="dxa"/>
            <w:tcBorders>
              <w:top w:val="nil"/>
              <w:left w:val="nil"/>
              <w:bottom w:val="nil"/>
              <w:right w:val="single" w:sz="4" w:space="0" w:color="auto"/>
            </w:tcBorders>
            <w:noWrap/>
            <w:vAlign w:val="center"/>
            <w:hideMark/>
          </w:tcPr>
          <w:p w14:paraId="1D9398A6" w14:textId="77777777" w:rsidR="00B85013" w:rsidRPr="00335360" w:rsidRDefault="00B85013" w:rsidP="00B85013">
            <w:pPr>
              <w:jc w:val="center"/>
              <w:rPr>
                <w:color w:val="000000"/>
                <w:sz w:val="20"/>
                <w:szCs w:val="20"/>
              </w:rPr>
            </w:pPr>
            <w:r w:rsidRPr="00335360">
              <w:rPr>
                <w:color w:val="000000"/>
                <w:sz w:val="20"/>
                <w:szCs w:val="20"/>
              </w:rPr>
              <w:t>чел</w:t>
            </w:r>
          </w:p>
        </w:tc>
        <w:tc>
          <w:tcPr>
            <w:tcW w:w="993" w:type="dxa"/>
            <w:tcBorders>
              <w:top w:val="single" w:sz="4" w:space="0" w:color="auto"/>
              <w:left w:val="nil"/>
              <w:bottom w:val="single" w:sz="4" w:space="0" w:color="auto"/>
              <w:right w:val="single" w:sz="4" w:space="0" w:color="auto"/>
            </w:tcBorders>
            <w:noWrap/>
            <w:vAlign w:val="center"/>
            <w:hideMark/>
          </w:tcPr>
          <w:p w14:paraId="4253CFAD" w14:textId="77777777" w:rsidR="00B85013" w:rsidRPr="00335360" w:rsidRDefault="00B85013" w:rsidP="00B85013">
            <w:pPr>
              <w:jc w:val="right"/>
              <w:rPr>
                <w:color w:val="000000"/>
                <w:sz w:val="20"/>
                <w:szCs w:val="20"/>
              </w:rPr>
            </w:pPr>
            <w:r w:rsidRPr="00335360">
              <w:rPr>
                <w:color w:val="000000"/>
                <w:sz w:val="20"/>
                <w:szCs w:val="20"/>
              </w:rPr>
              <w:t xml:space="preserve">                            13   </w:t>
            </w:r>
          </w:p>
        </w:tc>
        <w:tc>
          <w:tcPr>
            <w:tcW w:w="1276" w:type="dxa"/>
            <w:tcBorders>
              <w:top w:val="nil"/>
              <w:left w:val="nil"/>
              <w:bottom w:val="nil"/>
              <w:right w:val="single" w:sz="4" w:space="0" w:color="auto"/>
            </w:tcBorders>
            <w:noWrap/>
            <w:vAlign w:val="center"/>
            <w:hideMark/>
          </w:tcPr>
          <w:p w14:paraId="2453029B" w14:textId="77777777" w:rsidR="00B85013" w:rsidRPr="00335360" w:rsidRDefault="00B85013" w:rsidP="00B85013">
            <w:pPr>
              <w:jc w:val="right"/>
              <w:rPr>
                <w:color w:val="000000"/>
                <w:sz w:val="20"/>
                <w:szCs w:val="20"/>
              </w:rPr>
            </w:pPr>
            <w:r w:rsidRPr="00335360">
              <w:rPr>
                <w:color w:val="000000"/>
                <w:sz w:val="20"/>
                <w:szCs w:val="20"/>
              </w:rPr>
              <w:t>0,00 RUB</w:t>
            </w:r>
          </w:p>
        </w:tc>
        <w:tc>
          <w:tcPr>
            <w:tcW w:w="1275" w:type="dxa"/>
            <w:tcBorders>
              <w:top w:val="nil"/>
              <w:left w:val="nil"/>
              <w:bottom w:val="nil"/>
              <w:right w:val="single" w:sz="8" w:space="0" w:color="auto"/>
            </w:tcBorders>
            <w:noWrap/>
            <w:vAlign w:val="center"/>
            <w:hideMark/>
          </w:tcPr>
          <w:p w14:paraId="1F97B739"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1E77C8E" w14:textId="77777777" w:rsidTr="00A4485A">
        <w:trPr>
          <w:trHeight w:val="600"/>
        </w:trPr>
        <w:tc>
          <w:tcPr>
            <w:tcW w:w="7245" w:type="dxa"/>
            <w:gridSpan w:val="5"/>
            <w:tcBorders>
              <w:top w:val="single" w:sz="8" w:space="0" w:color="auto"/>
              <w:left w:val="single" w:sz="8" w:space="0" w:color="auto"/>
              <w:bottom w:val="single" w:sz="8" w:space="0" w:color="auto"/>
              <w:right w:val="single" w:sz="4" w:space="0" w:color="auto"/>
            </w:tcBorders>
            <w:vAlign w:val="center"/>
            <w:hideMark/>
          </w:tcPr>
          <w:p w14:paraId="7366E42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6" w:type="dxa"/>
            <w:tcBorders>
              <w:top w:val="single" w:sz="8" w:space="0" w:color="auto"/>
              <w:left w:val="nil"/>
              <w:bottom w:val="single" w:sz="8" w:space="0" w:color="auto"/>
              <w:right w:val="single" w:sz="4" w:space="0" w:color="auto"/>
            </w:tcBorders>
            <w:noWrap/>
            <w:vAlign w:val="center"/>
            <w:hideMark/>
          </w:tcPr>
          <w:p w14:paraId="4D4C144C" w14:textId="77777777" w:rsidR="00B85013" w:rsidRPr="00335360" w:rsidRDefault="00B85013" w:rsidP="00B85013">
            <w:pPr>
              <w:jc w:val="right"/>
              <w:rPr>
                <w:b/>
                <w:bCs/>
                <w:color w:val="000000"/>
                <w:sz w:val="20"/>
                <w:szCs w:val="20"/>
              </w:rPr>
            </w:pPr>
            <w:r w:rsidRPr="00335360">
              <w:rPr>
                <w:b/>
                <w:bCs/>
                <w:color w:val="000000"/>
                <w:sz w:val="20"/>
                <w:szCs w:val="20"/>
              </w:rPr>
              <w:t>58 091,54 RUB</w:t>
            </w:r>
          </w:p>
        </w:tc>
        <w:tc>
          <w:tcPr>
            <w:tcW w:w="1275" w:type="dxa"/>
            <w:tcBorders>
              <w:top w:val="single" w:sz="8" w:space="0" w:color="auto"/>
              <w:left w:val="nil"/>
              <w:bottom w:val="single" w:sz="8" w:space="0" w:color="auto"/>
              <w:right w:val="single" w:sz="8" w:space="0" w:color="auto"/>
            </w:tcBorders>
            <w:noWrap/>
            <w:vAlign w:val="center"/>
            <w:hideMark/>
          </w:tcPr>
          <w:p w14:paraId="7AB376F5" w14:textId="77777777" w:rsidR="00B85013" w:rsidRPr="00335360" w:rsidRDefault="00B85013" w:rsidP="00B85013">
            <w:pPr>
              <w:jc w:val="right"/>
              <w:rPr>
                <w:b/>
                <w:bCs/>
                <w:color w:val="000000"/>
                <w:sz w:val="20"/>
                <w:szCs w:val="20"/>
              </w:rPr>
            </w:pPr>
            <w:r w:rsidRPr="00335360">
              <w:rPr>
                <w:b/>
                <w:bCs/>
                <w:color w:val="000000"/>
                <w:sz w:val="20"/>
                <w:szCs w:val="20"/>
              </w:rPr>
              <w:t>12,69 RUB</w:t>
            </w:r>
          </w:p>
        </w:tc>
      </w:tr>
    </w:tbl>
    <w:p w14:paraId="38A22EA0" w14:textId="77777777" w:rsidR="00B85013" w:rsidRPr="00335360" w:rsidRDefault="00B85013" w:rsidP="00B85013">
      <w:pPr>
        <w:rPr>
          <w:sz w:val="20"/>
          <w:szCs w:val="20"/>
        </w:rPr>
      </w:pPr>
    </w:p>
    <w:p w14:paraId="40E37E33" w14:textId="300A5EFC" w:rsidR="00B85013" w:rsidRDefault="00B85013" w:rsidP="00B85013">
      <w:pPr>
        <w:rPr>
          <w:sz w:val="20"/>
          <w:szCs w:val="20"/>
        </w:rPr>
      </w:pPr>
    </w:p>
    <w:p w14:paraId="16E37B94" w14:textId="77777777" w:rsidR="00216548" w:rsidRDefault="00216548" w:rsidP="00B85013">
      <w:pPr>
        <w:rPr>
          <w:sz w:val="20"/>
          <w:szCs w:val="20"/>
        </w:rPr>
      </w:pPr>
    </w:p>
    <w:p w14:paraId="5669AB7A" w14:textId="77777777" w:rsidR="00216548" w:rsidRDefault="00216548" w:rsidP="00B85013">
      <w:pPr>
        <w:rPr>
          <w:sz w:val="20"/>
          <w:szCs w:val="20"/>
        </w:rPr>
      </w:pPr>
    </w:p>
    <w:p w14:paraId="048DC01D" w14:textId="77777777" w:rsidR="00216548" w:rsidRDefault="00216548" w:rsidP="00B85013">
      <w:pPr>
        <w:rPr>
          <w:sz w:val="20"/>
          <w:szCs w:val="20"/>
        </w:rPr>
      </w:pPr>
    </w:p>
    <w:p w14:paraId="746B25BB" w14:textId="77777777" w:rsidR="00216548" w:rsidRDefault="00216548" w:rsidP="00B85013">
      <w:pPr>
        <w:rPr>
          <w:sz w:val="20"/>
          <w:szCs w:val="20"/>
        </w:rPr>
      </w:pPr>
    </w:p>
    <w:p w14:paraId="2AA50A30" w14:textId="77777777" w:rsidR="00216548" w:rsidRDefault="00216548" w:rsidP="00B85013">
      <w:pPr>
        <w:rPr>
          <w:sz w:val="20"/>
          <w:szCs w:val="20"/>
        </w:rPr>
      </w:pPr>
    </w:p>
    <w:p w14:paraId="33E17B03" w14:textId="77777777" w:rsidR="00216548" w:rsidRDefault="00216548" w:rsidP="00B85013">
      <w:pPr>
        <w:rPr>
          <w:sz w:val="20"/>
          <w:szCs w:val="20"/>
        </w:rPr>
      </w:pPr>
    </w:p>
    <w:p w14:paraId="5DBEB251" w14:textId="77777777" w:rsidR="00216548" w:rsidRDefault="00216548" w:rsidP="00B85013">
      <w:pPr>
        <w:rPr>
          <w:sz w:val="20"/>
          <w:szCs w:val="20"/>
        </w:rPr>
      </w:pPr>
    </w:p>
    <w:p w14:paraId="5DF609AE" w14:textId="77777777" w:rsidR="00216548" w:rsidRDefault="00216548" w:rsidP="00B85013">
      <w:pPr>
        <w:rPr>
          <w:sz w:val="20"/>
          <w:szCs w:val="20"/>
        </w:rPr>
      </w:pPr>
    </w:p>
    <w:p w14:paraId="632CD7A2" w14:textId="77777777" w:rsidR="00216548" w:rsidRDefault="00216548" w:rsidP="00B85013">
      <w:pPr>
        <w:rPr>
          <w:sz w:val="20"/>
          <w:szCs w:val="20"/>
        </w:rPr>
      </w:pPr>
    </w:p>
    <w:p w14:paraId="5CCC818A" w14:textId="77777777" w:rsidR="00216548" w:rsidRDefault="00216548" w:rsidP="00B85013">
      <w:pPr>
        <w:rPr>
          <w:sz w:val="20"/>
          <w:szCs w:val="20"/>
        </w:rPr>
      </w:pPr>
    </w:p>
    <w:p w14:paraId="09F5D694" w14:textId="77777777" w:rsidR="00216548" w:rsidRDefault="00216548" w:rsidP="00B85013">
      <w:pPr>
        <w:rPr>
          <w:sz w:val="20"/>
          <w:szCs w:val="20"/>
        </w:rPr>
      </w:pPr>
    </w:p>
    <w:p w14:paraId="1DE32DF1" w14:textId="77777777" w:rsidR="00216548" w:rsidRDefault="00216548" w:rsidP="00B85013">
      <w:pPr>
        <w:rPr>
          <w:sz w:val="20"/>
          <w:szCs w:val="20"/>
        </w:rPr>
      </w:pPr>
    </w:p>
    <w:p w14:paraId="7EC010B1" w14:textId="77777777" w:rsidR="00216548" w:rsidRPr="00335360" w:rsidRDefault="00216548" w:rsidP="00B85013">
      <w:pPr>
        <w:rPr>
          <w:sz w:val="20"/>
          <w:szCs w:val="20"/>
        </w:rPr>
      </w:pPr>
    </w:p>
    <w:tbl>
      <w:tblPr>
        <w:tblW w:w="12435" w:type="dxa"/>
        <w:tblInd w:w="93" w:type="dxa"/>
        <w:tblLayout w:type="fixed"/>
        <w:tblLook w:val="04A0" w:firstRow="1" w:lastRow="0" w:firstColumn="1" w:lastColumn="0" w:noHBand="0" w:noVBand="1"/>
      </w:tblPr>
      <w:tblGrid>
        <w:gridCol w:w="636"/>
        <w:gridCol w:w="5186"/>
        <w:gridCol w:w="1842"/>
        <w:gridCol w:w="236"/>
        <w:gridCol w:w="1134"/>
        <w:gridCol w:w="1842"/>
        <w:gridCol w:w="1559"/>
      </w:tblGrid>
      <w:tr w:rsidR="00B85013" w:rsidRPr="00335360" w14:paraId="16B96C66" w14:textId="77777777" w:rsidTr="00B85013">
        <w:trPr>
          <w:trHeight w:val="330"/>
        </w:trPr>
        <w:tc>
          <w:tcPr>
            <w:tcW w:w="636" w:type="dxa"/>
            <w:noWrap/>
            <w:vAlign w:val="center"/>
            <w:hideMark/>
          </w:tcPr>
          <w:p w14:paraId="726D4EB4" w14:textId="77777777" w:rsidR="00B85013" w:rsidRPr="00335360" w:rsidRDefault="00B85013" w:rsidP="00B85013">
            <w:pPr>
              <w:rPr>
                <w:sz w:val="20"/>
                <w:szCs w:val="20"/>
              </w:rPr>
            </w:pPr>
          </w:p>
        </w:tc>
        <w:tc>
          <w:tcPr>
            <w:tcW w:w="5188" w:type="dxa"/>
            <w:noWrap/>
            <w:vAlign w:val="center"/>
            <w:hideMark/>
          </w:tcPr>
          <w:p w14:paraId="667149F9" w14:textId="77777777" w:rsidR="00B85013" w:rsidRPr="00335360" w:rsidRDefault="00B85013" w:rsidP="00B85013">
            <w:pPr>
              <w:rPr>
                <w:sz w:val="20"/>
                <w:szCs w:val="20"/>
              </w:rPr>
            </w:pPr>
          </w:p>
        </w:tc>
        <w:tc>
          <w:tcPr>
            <w:tcW w:w="1843" w:type="dxa"/>
            <w:noWrap/>
            <w:vAlign w:val="center"/>
            <w:hideMark/>
          </w:tcPr>
          <w:p w14:paraId="232FB598" w14:textId="77777777" w:rsidR="00B85013" w:rsidRPr="00335360" w:rsidRDefault="00B85013" w:rsidP="00B85013">
            <w:pPr>
              <w:rPr>
                <w:sz w:val="20"/>
                <w:szCs w:val="20"/>
              </w:rPr>
            </w:pPr>
          </w:p>
        </w:tc>
        <w:tc>
          <w:tcPr>
            <w:tcW w:w="236" w:type="dxa"/>
            <w:noWrap/>
            <w:vAlign w:val="center"/>
            <w:hideMark/>
          </w:tcPr>
          <w:p w14:paraId="78563D6A" w14:textId="77777777" w:rsidR="00B85013" w:rsidRPr="00335360" w:rsidRDefault="00B85013" w:rsidP="00B85013">
            <w:pPr>
              <w:rPr>
                <w:sz w:val="20"/>
                <w:szCs w:val="20"/>
              </w:rPr>
            </w:pPr>
          </w:p>
        </w:tc>
        <w:tc>
          <w:tcPr>
            <w:tcW w:w="1134" w:type="dxa"/>
            <w:noWrap/>
            <w:vAlign w:val="center"/>
            <w:hideMark/>
          </w:tcPr>
          <w:p w14:paraId="1F7F0A5D" w14:textId="77777777" w:rsidR="00B85013" w:rsidRPr="00335360" w:rsidRDefault="00B85013" w:rsidP="00B85013">
            <w:pPr>
              <w:rPr>
                <w:sz w:val="20"/>
                <w:szCs w:val="20"/>
              </w:rPr>
            </w:pPr>
          </w:p>
        </w:tc>
        <w:tc>
          <w:tcPr>
            <w:tcW w:w="1843" w:type="dxa"/>
            <w:noWrap/>
            <w:vAlign w:val="center"/>
            <w:hideMark/>
          </w:tcPr>
          <w:p w14:paraId="67BD5931" w14:textId="77777777" w:rsidR="00B85013" w:rsidRPr="00335360" w:rsidRDefault="00B85013" w:rsidP="00B85013">
            <w:pPr>
              <w:rPr>
                <w:sz w:val="20"/>
                <w:szCs w:val="20"/>
              </w:rPr>
            </w:pPr>
          </w:p>
        </w:tc>
        <w:tc>
          <w:tcPr>
            <w:tcW w:w="1559" w:type="dxa"/>
            <w:noWrap/>
            <w:vAlign w:val="center"/>
            <w:hideMark/>
          </w:tcPr>
          <w:p w14:paraId="66138A9C" w14:textId="77777777" w:rsidR="00B85013" w:rsidRPr="00335360" w:rsidRDefault="00B85013" w:rsidP="00B85013">
            <w:pPr>
              <w:rPr>
                <w:sz w:val="20"/>
                <w:szCs w:val="20"/>
              </w:rPr>
            </w:pPr>
          </w:p>
        </w:tc>
      </w:tr>
      <w:tr w:rsidR="00B85013" w:rsidRPr="00335360" w14:paraId="5225C7F3"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28043D8"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188" w:type="dxa"/>
            <w:tcBorders>
              <w:top w:val="single" w:sz="8" w:space="0" w:color="auto"/>
              <w:left w:val="nil"/>
              <w:bottom w:val="single" w:sz="4" w:space="0" w:color="auto"/>
              <w:right w:val="single" w:sz="4" w:space="0" w:color="auto"/>
            </w:tcBorders>
            <w:noWrap/>
            <w:vAlign w:val="center"/>
            <w:hideMark/>
          </w:tcPr>
          <w:p w14:paraId="6DB7978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373DCD2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58F3E4DF" w14:textId="77777777" w:rsidR="00B85013" w:rsidRPr="00335360" w:rsidRDefault="00B85013" w:rsidP="00B85013">
            <w:pPr>
              <w:rPr>
                <w:b/>
                <w:bCs/>
                <w:color w:val="000000"/>
                <w:sz w:val="20"/>
                <w:szCs w:val="20"/>
              </w:rPr>
            </w:pPr>
          </w:p>
        </w:tc>
        <w:tc>
          <w:tcPr>
            <w:tcW w:w="1134" w:type="dxa"/>
            <w:noWrap/>
            <w:vAlign w:val="center"/>
            <w:hideMark/>
          </w:tcPr>
          <w:p w14:paraId="1FA03673" w14:textId="77777777" w:rsidR="00B85013" w:rsidRPr="00335360" w:rsidRDefault="00B85013" w:rsidP="00B85013">
            <w:pPr>
              <w:rPr>
                <w:sz w:val="20"/>
                <w:szCs w:val="20"/>
              </w:rPr>
            </w:pPr>
          </w:p>
        </w:tc>
        <w:tc>
          <w:tcPr>
            <w:tcW w:w="1843" w:type="dxa"/>
            <w:noWrap/>
            <w:vAlign w:val="center"/>
            <w:hideMark/>
          </w:tcPr>
          <w:p w14:paraId="6055A1C8" w14:textId="77777777" w:rsidR="00B85013" w:rsidRPr="00335360" w:rsidRDefault="00B85013" w:rsidP="00B85013">
            <w:pPr>
              <w:rPr>
                <w:sz w:val="20"/>
                <w:szCs w:val="20"/>
              </w:rPr>
            </w:pPr>
          </w:p>
        </w:tc>
        <w:tc>
          <w:tcPr>
            <w:tcW w:w="1559" w:type="dxa"/>
            <w:noWrap/>
            <w:vAlign w:val="center"/>
            <w:hideMark/>
          </w:tcPr>
          <w:p w14:paraId="502C64D9" w14:textId="77777777" w:rsidR="00B85013" w:rsidRPr="00335360" w:rsidRDefault="00B85013" w:rsidP="00B85013">
            <w:pPr>
              <w:rPr>
                <w:sz w:val="20"/>
                <w:szCs w:val="20"/>
              </w:rPr>
            </w:pPr>
          </w:p>
        </w:tc>
      </w:tr>
      <w:tr w:rsidR="00B85013" w:rsidRPr="00335360" w14:paraId="62CE4D7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749D6E" w14:textId="77777777" w:rsidR="00B85013" w:rsidRPr="00335360" w:rsidRDefault="00B85013" w:rsidP="00B85013">
            <w:pPr>
              <w:jc w:val="center"/>
              <w:rPr>
                <w:color w:val="000000"/>
                <w:sz w:val="20"/>
                <w:szCs w:val="20"/>
              </w:rPr>
            </w:pPr>
            <w:r w:rsidRPr="00335360">
              <w:rPr>
                <w:color w:val="000000"/>
                <w:sz w:val="20"/>
                <w:szCs w:val="20"/>
              </w:rPr>
              <w:t>1</w:t>
            </w:r>
          </w:p>
        </w:tc>
        <w:tc>
          <w:tcPr>
            <w:tcW w:w="5188" w:type="dxa"/>
            <w:tcBorders>
              <w:top w:val="nil"/>
              <w:left w:val="nil"/>
              <w:bottom w:val="single" w:sz="4" w:space="0" w:color="auto"/>
              <w:right w:val="single" w:sz="4" w:space="0" w:color="auto"/>
            </w:tcBorders>
            <w:noWrap/>
            <w:hideMark/>
          </w:tcPr>
          <w:p w14:paraId="2AC84ADF"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60ED128B" w14:textId="77777777" w:rsidR="00B85013" w:rsidRPr="00335360" w:rsidRDefault="00B85013" w:rsidP="00B85013">
            <w:pPr>
              <w:jc w:val="right"/>
              <w:rPr>
                <w:b/>
                <w:bCs/>
                <w:color w:val="000000"/>
                <w:sz w:val="20"/>
                <w:szCs w:val="20"/>
              </w:rPr>
            </w:pPr>
            <w:r w:rsidRPr="00335360">
              <w:rPr>
                <w:b/>
                <w:bCs/>
                <w:color w:val="000000"/>
                <w:sz w:val="20"/>
                <w:szCs w:val="20"/>
              </w:rPr>
              <w:t>1986</w:t>
            </w:r>
          </w:p>
        </w:tc>
        <w:tc>
          <w:tcPr>
            <w:tcW w:w="236" w:type="dxa"/>
            <w:noWrap/>
            <w:vAlign w:val="center"/>
            <w:hideMark/>
          </w:tcPr>
          <w:p w14:paraId="01ED4DEB" w14:textId="77777777" w:rsidR="00B85013" w:rsidRPr="00335360" w:rsidRDefault="00B85013" w:rsidP="00B85013">
            <w:pPr>
              <w:rPr>
                <w:b/>
                <w:bCs/>
                <w:color w:val="000000"/>
                <w:sz w:val="20"/>
                <w:szCs w:val="20"/>
              </w:rPr>
            </w:pPr>
          </w:p>
        </w:tc>
        <w:tc>
          <w:tcPr>
            <w:tcW w:w="1134" w:type="dxa"/>
            <w:noWrap/>
            <w:vAlign w:val="center"/>
            <w:hideMark/>
          </w:tcPr>
          <w:p w14:paraId="07D2E7AC" w14:textId="77777777" w:rsidR="00B85013" w:rsidRPr="00335360" w:rsidRDefault="00B85013" w:rsidP="00B85013">
            <w:pPr>
              <w:rPr>
                <w:sz w:val="20"/>
                <w:szCs w:val="20"/>
              </w:rPr>
            </w:pPr>
          </w:p>
        </w:tc>
        <w:tc>
          <w:tcPr>
            <w:tcW w:w="1843" w:type="dxa"/>
            <w:noWrap/>
            <w:vAlign w:val="center"/>
            <w:hideMark/>
          </w:tcPr>
          <w:p w14:paraId="410E66E9" w14:textId="77777777" w:rsidR="00B85013" w:rsidRPr="00335360" w:rsidRDefault="00B85013" w:rsidP="00B85013">
            <w:pPr>
              <w:rPr>
                <w:sz w:val="20"/>
                <w:szCs w:val="20"/>
              </w:rPr>
            </w:pPr>
          </w:p>
        </w:tc>
        <w:tc>
          <w:tcPr>
            <w:tcW w:w="1559" w:type="dxa"/>
            <w:noWrap/>
            <w:vAlign w:val="center"/>
            <w:hideMark/>
          </w:tcPr>
          <w:p w14:paraId="608ED6AB" w14:textId="77777777" w:rsidR="00B85013" w:rsidRPr="00335360" w:rsidRDefault="00B85013" w:rsidP="00B85013">
            <w:pPr>
              <w:rPr>
                <w:sz w:val="20"/>
                <w:szCs w:val="20"/>
              </w:rPr>
            </w:pPr>
          </w:p>
        </w:tc>
      </w:tr>
      <w:tr w:rsidR="00B85013" w:rsidRPr="00335360" w14:paraId="1F9F263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F7EA4ED" w14:textId="77777777" w:rsidR="00B85013" w:rsidRPr="00335360" w:rsidRDefault="00B85013" w:rsidP="00B85013">
            <w:pPr>
              <w:jc w:val="center"/>
              <w:rPr>
                <w:color w:val="000000"/>
                <w:sz w:val="20"/>
                <w:szCs w:val="20"/>
              </w:rPr>
            </w:pPr>
            <w:r w:rsidRPr="00335360">
              <w:rPr>
                <w:color w:val="000000"/>
                <w:sz w:val="20"/>
                <w:szCs w:val="20"/>
              </w:rPr>
              <w:t>2</w:t>
            </w:r>
          </w:p>
        </w:tc>
        <w:tc>
          <w:tcPr>
            <w:tcW w:w="5188" w:type="dxa"/>
            <w:tcBorders>
              <w:top w:val="nil"/>
              <w:left w:val="nil"/>
              <w:bottom w:val="single" w:sz="4" w:space="0" w:color="auto"/>
              <w:right w:val="single" w:sz="4" w:space="0" w:color="auto"/>
            </w:tcBorders>
            <w:vAlign w:val="center"/>
            <w:hideMark/>
          </w:tcPr>
          <w:p w14:paraId="5889D1A4"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3A3C6D99" w14:textId="77777777" w:rsidR="00B85013" w:rsidRPr="00335360" w:rsidRDefault="00B85013" w:rsidP="00B85013">
            <w:pPr>
              <w:jc w:val="right"/>
              <w:rPr>
                <w:b/>
                <w:bCs/>
                <w:color w:val="000000"/>
                <w:sz w:val="20"/>
                <w:szCs w:val="20"/>
              </w:rPr>
            </w:pPr>
            <w:r w:rsidRPr="00335360">
              <w:rPr>
                <w:b/>
                <w:bCs/>
                <w:color w:val="000000"/>
                <w:sz w:val="20"/>
                <w:szCs w:val="20"/>
              </w:rPr>
              <w:t>381,50</w:t>
            </w:r>
          </w:p>
        </w:tc>
        <w:tc>
          <w:tcPr>
            <w:tcW w:w="236" w:type="dxa"/>
            <w:noWrap/>
            <w:vAlign w:val="center"/>
            <w:hideMark/>
          </w:tcPr>
          <w:p w14:paraId="3B456B70" w14:textId="77777777" w:rsidR="00B85013" w:rsidRPr="00335360" w:rsidRDefault="00B85013" w:rsidP="00B85013">
            <w:pPr>
              <w:rPr>
                <w:b/>
                <w:bCs/>
                <w:color w:val="000000"/>
                <w:sz w:val="20"/>
                <w:szCs w:val="20"/>
              </w:rPr>
            </w:pPr>
          </w:p>
        </w:tc>
        <w:tc>
          <w:tcPr>
            <w:tcW w:w="1134" w:type="dxa"/>
            <w:noWrap/>
            <w:vAlign w:val="center"/>
            <w:hideMark/>
          </w:tcPr>
          <w:p w14:paraId="71376DE5" w14:textId="77777777" w:rsidR="00B85013" w:rsidRPr="00335360" w:rsidRDefault="00B85013" w:rsidP="00B85013">
            <w:pPr>
              <w:rPr>
                <w:sz w:val="20"/>
                <w:szCs w:val="20"/>
              </w:rPr>
            </w:pPr>
          </w:p>
        </w:tc>
        <w:tc>
          <w:tcPr>
            <w:tcW w:w="1843" w:type="dxa"/>
            <w:noWrap/>
            <w:vAlign w:val="center"/>
            <w:hideMark/>
          </w:tcPr>
          <w:p w14:paraId="767FCB98" w14:textId="77777777" w:rsidR="00B85013" w:rsidRPr="00335360" w:rsidRDefault="00B85013" w:rsidP="00B85013">
            <w:pPr>
              <w:rPr>
                <w:sz w:val="20"/>
                <w:szCs w:val="20"/>
              </w:rPr>
            </w:pPr>
          </w:p>
        </w:tc>
        <w:tc>
          <w:tcPr>
            <w:tcW w:w="1559" w:type="dxa"/>
            <w:noWrap/>
            <w:vAlign w:val="center"/>
            <w:hideMark/>
          </w:tcPr>
          <w:p w14:paraId="1FB28B85" w14:textId="77777777" w:rsidR="00B85013" w:rsidRPr="00335360" w:rsidRDefault="00B85013" w:rsidP="00B85013">
            <w:pPr>
              <w:rPr>
                <w:sz w:val="20"/>
                <w:szCs w:val="20"/>
              </w:rPr>
            </w:pPr>
          </w:p>
        </w:tc>
      </w:tr>
      <w:tr w:rsidR="00B85013" w:rsidRPr="00335360" w14:paraId="6A7D4D8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788D41B" w14:textId="77777777" w:rsidR="00B85013" w:rsidRPr="00335360" w:rsidRDefault="00B85013" w:rsidP="00B85013">
            <w:pPr>
              <w:jc w:val="center"/>
              <w:rPr>
                <w:color w:val="000000"/>
                <w:sz w:val="20"/>
                <w:szCs w:val="20"/>
              </w:rPr>
            </w:pPr>
            <w:r w:rsidRPr="00335360">
              <w:rPr>
                <w:color w:val="000000"/>
                <w:sz w:val="20"/>
                <w:szCs w:val="20"/>
              </w:rPr>
              <w:t>3</w:t>
            </w:r>
          </w:p>
        </w:tc>
        <w:tc>
          <w:tcPr>
            <w:tcW w:w="5188" w:type="dxa"/>
            <w:tcBorders>
              <w:top w:val="nil"/>
              <w:left w:val="nil"/>
              <w:bottom w:val="single" w:sz="4" w:space="0" w:color="auto"/>
              <w:right w:val="single" w:sz="4" w:space="0" w:color="auto"/>
            </w:tcBorders>
            <w:vAlign w:val="center"/>
            <w:hideMark/>
          </w:tcPr>
          <w:p w14:paraId="173DF36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3EAF062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5B8C53FF" w14:textId="77777777" w:rsidR="00B85013" w:rsidRPr="00335360" w:rsidRDefault="00B85013" w:rsidP="00B85013">
            <w:pPr>
              <w:rPr>
                <w:b/>
                <w:bCs/>
                <w:color w:val="000000"/>
                <w:sz w:val="20"/>
                <w:szCs w:val="20"/>
              </w:rPr>
            </w:pPr>
          </w:p>
        </w:tc>
        <w:tc>
          <w:tcPr>
            <w:tcW w:w="1134" w:type="dxa"/>
            <w:noWrap/>
            <w:vAlign w:val="center"/>
            <w:hideMark/>
          </w:tcPr>
          <w:p w14:paraId="317F3634" w14:textId="77777777" w:rsidR="00B85013" w:rsidRPr="00335360" w:rsidRDefault="00B85013" w:rsidP="00B85013">
            <w:pPr>
              <w:rPr>
                <w:sz w:val="20"/>
                <w:szCs w:val="20"/>
              </w:rPr>
            </w:pPr>
          </w:p>
        </w:tc>
        <w:tc>
          <w:tcPr>
            <w:tcW w:w="1843" w:type="dxa"/>
            <w:noWrap/>
            <w:vAlign w:val="center"/>
            <w:hideMark/>
          </w:tcPr>
          <w:p w14:paraId="784F3730" w14:textId="77777777" w:rsidR="00B85013" w:rsidRPr="00335360" w:rsidRDefault="00B85013" w:rsidP="00B85013">
            <w:pPr>
              <w:rPr>
                <w:sz w:val="20"/>
                <w:szCs w:val="20"/>
              </w:rPr>
            </w:pPr>
          </w:p>
        </w:tc>
        <w:tc>
          <w:tcPr>
            <w:tcW w:w="1559" w:type="dxa"/>
            <w:noWrap/>
            <w:vAlign w:val="center"/>
            <w:hideMark/>
          </w:tcPr>
          <w:p w14:paraId="12052586" w14:textId="77777777" w:rsidR="00B85013" w:rsidRPr="00335360" w:rsidRDefault="00B85013" w:rsidP="00B85013">
            <w:pPr>
              <w:rPr>
                <w:sz w:val="20"/>
                <w:szCs w:val="20"/>
              </w:rPr>
            </w:pPr>
          </w:p>
        </w:tc>
      </w:tr>
      <w:tr w:rsidR="00B85013" w:rsidRPr="00335360" w14:paraId="052E736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4146206" w14:textId="77777777" w:rsidR="00B85013" w:rsidRPr="00335360" w:rsidRDefault="00B85013" w:rsidP="00B85013">
            <w:pPr>
              <w:jc w:val="center"/>
              <w:rPr>
                <w:color w:val="000000"/>
                <w:sz w:val="20"/>
                <w:szCs w:val="20"/>
              </w:rPr>
            </w:pPr>
            <w:r w:rsidRPr="00335360">
              <w:rPr>
                <w:color w:val="000000"/>
                <w:sz w:val="20"/>
                <w:szCs w:val="20"/>
              </w:rPr>
              <w:t>4</w:t>
            </w:r>
          </w:p>
        </w:tc>
        <w:tc>
          <w:tcPr>
            <w:tcW w:w="5188" w:type="dxa"/>
            <w:tcBorders>
              <w:top w:val="nil"/>
              <w:left w:val="nil"/>
              <w:bottom w:val="single" w:sz="4" w:space="0" w:color="auto"/>
              <w:right w:val="single" w:sz="4" w:space="0" w:color="auto"/>
            </w:tcBorders>
            <w:vAlign w:val="center"/>
            <w:hideMark/>
          </w:tcPr>
          <w:p w14:paraId="7D017789"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3C53D089" w14:textId="77777777" w:rsidR="00B85013" w:rsidRPr="00335360" w:rsidRDefault="00B85013" w:rsidP="00B85013">
            <w:pPr>
              <w:jc w:val="right"/>
              <w:rPr>
                <w:b/>
                <w:bCs/>
                <w:color w:val="000000"/>
                <w:sz w:val="20"/>
                <w:szCs w:val="20"/>
              </w:rPr>
            </w:pPr>
            <w:r w:rsidRPr="00335360">
              <w:rPr>
                <w:b/>
                <w:bCs/>
                <w:color w:val="000000"/>
                <w:sz w:val="20"/>
                <w:szCs w:val="20"/>
              </w:rPr>
              <w:t>36,40</w:t>
            </w:r>
          </w:p>
        </w:tc>
        <w:tc>
          <w:tcPr>
            <w:tcW w:w="236" w:type="dxa"/>
            <w:noWrap/>
            <w:vAlign w:val="center"/>
            <w:hideMark/>
          </w:tcPr>
          <w:p w14:paraId="7673E4B8" w14:textId="77777777" w:rsidR="00B85013" w:rsidRPr="00335360" w:rsidRDefault="00B85013" w:rsidP="00B85013">
            <w:pPr>
              <w:rPr>
                <w:b/>
                <w:bCs/>
                <w:color w:val="000000"/>
                <w:sz w:val="20"/>
                <w:szCs w:val="20"/>
              </w:rPr>
            </w:pPr>
          </w:p>
        </w:tc>
        <w:tc>
          <w:tcPr>
            <w:tcW w:w="1134" w:type="dxa"/>
            <w:noWrap/>
            <w:vAlign w:val="center"/>
            <w:hideMark/>
          </w:tcPr>
          <w:p w14:paraId="571A5596" w14:textId="77777777" w:rsidR="00B85013" w:rsidRPr="00335360" w:rsidRDefault="00B85013" w:rsidP="00B85013">
            <w:pPr>
              <w:rPr>
                <w:sz w:val="20"/>
                <w:szCs w:val="20"/>
              </w:rPr>
            </w:pPr>
          </w:p>
        </w:tc>
        <w:tc>
          <w:tcPr>
            <w:tcW w:w="1843" w:type="dxa"/>
            <w:noWrap/>
            <w:vAlign w:val="center"/>
            <w:hideMark/>
          </w:tcPr>
          <w:p w14:paraId="28524751" w14:textId="77777777" w:rsidR="00B85013" w:rsidRPr="00335360" w:rsidRDefault="00B85013" w:rsidP="00B85013">
            <w:pPr>
              <w:rPr>
                <w:sz w:val="20"/>
                <w:szCs w:val="20"/>
              </w:rPr>
            </w:pPr>
          </w:p>
        </w:tc>
        <w:tc>
          <w:tcPr>
            <w:tcW w:w="1559" w:type="dxa"/>
            <w:noWrap/>
            <w:vAlign w:val="center"/>
            <w:hideMark/>
          </w:tcPr>
          <w:p w14:paraId="7786B082" w14:textId="77777777" w:rsidR="00B85013" w:rsidRPr="00335360" w:rsidRDefault="00B85013" w:rsidP="00B85013">
            <w:pPr>
              <w:rPr>
                <w:sz w:val="20"/>
                <w:szCs w:val="20"/>
              </w:rPr>
            </w:pPr>
          </w:p>
        </w:tc>
      </w:tr>
      <w:tr w:rsidR="00B85013" w:rsidRPr="00335360" w14:paraId="67A5F81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20CDEFF" w14:textId="77777777" w:rsidR="00B85013" w:rsidRPr="00335360" w:rsidRDefault="00B85013" w:rsidP="00B85013">
            <w:pPr>
              <w:jc w:val="center"/>
              <w:rPr>
                <w:color w:val="000000"/>
                <w:sz w:val="20"/>
                <w:szCs w:val="20"/>
              </w:rPr>
            </w:pPr>
            <w:r w:rsidRPr="00335360">
              <w:rPr>
                <w:color w:val="000000"/>
                <w:sz w:val="20"/>
                <w:szCs w:val="20"/>
              </w:rPr>
              <w:t>5</w:t>
            </w:r>
          </w:p>
        </w:tc>
        <w:tc>
          <w:tcPr>
            <w:tcW w:w="5188" w:type="dxa"/>
            <w:tcBorders>
              <w:top w:val="nil"/>
              <w:left w:val="nil"/>
              <w:bottom w:val="single" w:sz="4" w:space="0" w:color="auto"/>
              <w:right w:val="single" w:sz="4" w:space="0" w:color="auto"/>
            </w:tcBorders>
            <w:vAlign w:val="center"/>
            <w:hideMark/>
          </w:tcPr>
          <w:p w14:paraId="22D3D486"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338CE422" w14:textId="77777777" w:rsidR="00B85013" w:rsidRPr="00335360" w:rsidRDefault="00B85013" w:rsidP="00B85013">
            <w:pPr>
              <w:jc w:val="right"/>
              <w:rPr>
                <w:b/>
                <w:bCs/>
                <w:color w:val="000000"/>
                <w:sz w:val="20"/>
                <w:szCs w:val="20"/>
              </w:rPr>
            </w:pPr>
            <w:r w:rsidRPr="00335360">
              <w:rPr>
                <w:b/>
                <w:bCs/>
                <w:color w:val="000000"/>
                <w:sz w:val="20"/>
                <w:szCs w:val="20"/>
              </w:rPr>
              <w:t>296,01</w:t>
            </w:r>
          </w:p>
        </w:tc>
        <w:tc>
          <w:tcPr>
            <w:tcW w:w="236" w:type="dxa"/>
            <w:noWrap/>
            <w:vAlign w:val="center"/>
            <w:hideMark/>
          </w:tcPr>
          <w:p w14:paraId="3F18C2D2" w14:textId="77777777" w:rsidR="00B85013" w:rsidRPr="00335360" w:rsidRDefault="00B85013" w:rsidP="00B85013">
            <w:pPr>
              <w:rPr>
                <w:b/>
                <w:bCs/>
                <w:color w:val="000000"/>
                <w:sz w:val="20"/>
                <w:szCs w:val="20"/>
              </w:rPr>
            </w:pPr>
          </w:p>
        </w:tc>
        <w:tc>
          <w:tcPr>
            <w:tcW w:w="1134" w:type="dxa"/>
            <w:noWrap/>
            <w:vAlign w:val="center"/>
            <w:hideMark/>
          </w:tcPr>
          <w:p w14:paraId="33F6BD4B" w14:textId="77777777" w:rsidR="00B85013" w:rsidRPr="00335360" w:rsidRDefault="00B85013" w:rsidP="00B85013">
            <w:pPr>
              <w:rPr>
                <w:sz w:val="20"/>
                <w:szCs w:val="20"/>
              </w:rPr>
            </w:pPr>
          </w:p>
        </w:tc>
        <w:tc>
          <w:tcPr>
            <w:tcW w:w="1843" w:type="dxa"/>
            <w:noWrap/>
            <w:vAlign w:val="center"/>
            <w:hideMark/>
          </w:tcPr>
          <w:p w14:paraId="1BC8B945" w14:textId="77777777" w:rsidR="00B85013" w:rsidRPr="00335360" w:rsidRDefault="00B85013" w:rsidP="00B85013">
            <w:pPr>
              <w:rPr>
                <w:sz w:val="20"/>
                <w:szCs w:val="20"/>
              </w:rPr>
            </w:pPr>
          </w:p>
        </w:tc>
        <w:tc>
          <w:tcPr>
            <w:tcW w:w="1559" w:type="dxa"/>
            <w:noWrap/>
            <w:vAlign w:val="center"/>
            <w:hideMark/>
          </w:tcPr>
          <w:p w14:paraId="7E78496E" w14:textId="77777777" w:rsidR="00B85013" w:rsidRPr="00335360" w:rsidRDefault="00B85013" w:rsidP="00B85013">
            <w:pPr>
              <w:rPr>
                <w:sz w:val="20"/>
                <w:szCs w:val="20"/>
              </w:rPr>
            </w:pPr>
          </w:p>
        </w:tc>
      </w:tr>
      <w:tr w:rsidR="00B85013" w:rsidRPr="00335360" w14:paraId="3E3DAC2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52BA9BA" w14:textId="77777777" w:rsidR="00B85013" w:rsidRPr="00335360" w:rsidRDefault="00B85013" w:rsidP="00B85013">
            <w:pPr>
              <w:jc w:val="center"/>
              <w:rPr>
                <w:color w:val="000000"/>
                <w:sz w:val="20"/>
                <w:szCs w:val="20"/>
              </w:rPr>
            </w:pPr>
            <w:r w:rsidRPr="00335360">
              <w:rPr>
                <w:color w:val="000000"/>
                <w:sz w:val="20"/>
                <w:szCs w:val="20"/>
              </w:rPr>
              <w:t>6</w:t>
            </w:r>
          </w:p>
        </w:tc>
        <w:tc>
          <w:tcPr>
            <w:tcW w:w="5188" w:type="dxa"/>
            <w:tcBorders>
              <w:top w:val="nil"/>
              <w:left w:val="nil"/>
              <w:bottom w:val="single" w:sz="4" w:space="0" w:color="auto"/>
              <w:right w:val="single" w:sz="4" w:space="0" w:color="auto"/>
            </w:tcBorders>
            <w:vAlign w:val="center"/>
            <w:hideMark/>
          </w:tcPr>
          <w:p w14:paraId="571B2BD2"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486CFCAB" w14:textId="77777777" w:rsidR="00B85013" w:rsidRPr="00335360" w:rsidRDefault="00B85013" w:rsidP="00B85013">
            <w:pPr>
              <w:jc w:val="right"/>
              <w:rPr>
                <w:b/>
                <w:bCs/>
                <w:color w:val="000000"/>
                <w:sz w:val="20"/>
                <w:szCs w:val="20"/>
              </w:rPr>
            </w:pPr>
            <w:r w:rsidRPr="00335360">
              <w:rPr>
                <w:b/>
                <w:bCs/>
                <w:color w:val="000000"/>
                <w:sz w:val="20"/>
                <w:szCs w:val="20"/>
              </w:rPr>
              <w:t>134,80</w:t>
            </w:r>
          </w:p>
        </w:tc>
        <w:tc>
          <w:tcPr>
            <w:tcW w:w="236" w:type="dxa"/>
            <w:noWrap/>
            <w:vAlign w:val="center"/>
            <w:hideMark/>
          </w:tcPr>
          <w:p w14:paraId="1825FCBF" w14:textId="77777777" w:rsidR="00B85013" w:rsidRPr="00335360" w:rsidRDefault="00B85013" w:rsidP="00B85013">
            <w:pPr>
              <w:rPr>
                <w:b/>
                <w:bCs/>
                <w:color w:val="000000"/>
                <w:sz w:val="20"/>
                <w:szCs w:val="20"/>
              </w:rPr>
            </w:pPr>
          </w:p>
        </w:tc>
        <w:tc>
          <w:tcPr>
            <w:tcW w:w="1134" w:type="dxa"/>
            <w:noWrap/>
            <w:vAlign w:val="center"/>
            <w:hideMark/>
          </w:tcPr>
          <w:p w14:paraId="045DEFF3" w14:textId="77777777" w:rsidR="00B85013" w:rsidRPr="00335360" w:rsidRDefault="00B85013" w:rsidP="00B85013">
            <w:pPr>
              <w:rPr>
                <w:sz w:val="20"/>
                <w:szCs w:val="20"/>
              </w:rPr>
            </w:pPr>
          </w:p>
        </w:tc>
        <w:tc>
          <w:tcPr>
            <w:tcW w:w="1843" w:type="dxa"/>
            <w:noWrap/>
            <w:vAlign w:val="center"/>
            <w:hideMark/>
          </w:tcPr>
          <w:p w14:paraId="22CAF879" w14:textId="77777777" w:rsidR="00B85013" w:rsidRPr="00335360" w:rsidRDefault="00B85013" w:rsidP="00B85013">
            <w:pPr>
              <w:rPr>
                <w:sz w:val="20"/>
                <w:szCs w:val="20"/>
              </w:rPr>
            </w:pPr>
          </w:p>
        </w:tc>
        <w:tc>
          <w:tcPr>
            <w:tcW w:w="1559" w:type="dxa"/>
            <w:noWrap/>
            <w:vAlign w:val="center"/>
            <w:hideMark/>
          </w:tcPr>
          <w:p w14:paraId="5FAB0077" w14:textId="77777777" w:rsidR="00B85013" w:rsidRPr="00335360" w:rsidRDefault="00B85013" w:rsidP="00B85013">
            <w:pPr>
              <w:rPr>
                <w:sz w:val="20"/>
                <w:szCs w:val="20"/>
              </w:rPr>
            </w:pPr>
          </w:p>
        </w:tc>
      </w:tr>
      <w:tr w:rsidR="00B85013" w:rsidRPr="00335360" w14:paraId="73A80CA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F01FC41" w14:textId="77777777" w:rsidR="00B85013" w:rsidRPr="00335360" w:rsidRDefault="00B85013" w:rsidP="00B85013">
            <w:pPr>
              <w:jc w:val="center"/>
              <w:rPr>
                <w:color w:val="000000"/>
                <w:sz w:val="20"/>
                <w:szCs w:val="20"/>
              </w:rPr>
            </w:pPr>
            <w:r w:rsidRPr="00335360">
              <w:rPr>
                <w:color w:val="000000"/>
                <w:sz w:val="20"/>
                <w:szCs w:val="20"/>
              </w:rPr>
              <w:t>7</w:t>
            </w:r>
          </w:p>
        </w:tc>
        <w:tc>
          <w:tcPr>
            <w:tcW w:w="5188" w:type="dxa"/>
            <w:tcBorders>
              <w:top w:val="nil"/>
              <w:left w:val="nil"/>
              <w:bottom w:val="single" w:sz="4" w:space="0" w:color="auto"/>
              <w:right w:val="single" w:sz="4" w:space="0" w:color="auto"/>
            </w:tcBorders>
            <w:vAlign w:val="center"/>
            <w:hideMark/>
          </w:tcPr>
          <w:p w14:paraId="6A372A4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615D7F0B" w14:textId="77777777" w:rsidR="00B85013" w:rsidRPr="00335360" w:rsidRDefault="00B85013" w:rsidP="00B85013">
            <w:pPr>
              <w:jc w:val="right"/>
              <w:rPr>
                <w:b/>
                <w:bCs/>
                <w:color w:val="000000"/>
                <w:sz w:val="20"/>
                <w:szCs w:val="20"/>
              </w:rPr>
            </w:pPr>
            <w:r w:rsidRPr="00335360">
              <w:rPr>
                <w:b/>
                <w:bCs/>
                <w:color w:val="000000"/>
                <w:sz w:val="20"/>
                <w:szCs w:val="20"/>
              </w:rPr>
              <w:t>568,00</w:t>
            </w:r>
          </w:p>
        </w:tc>
        <w:tc>
          <w:tcPr>
            <w:tcW w:w="236" w:type="dxa"/>
            <w:noWrap/>
            <w:vAlign w:val="center"/>
            <w:hideMark/>
          </w:tcPr>
          <w:p w14:paraId="5ADFAB00" w14:textId="77777777" w:rsidR="00B85013" w:rsidRPr="00335360" w:rsidRDefault="00B85013" w:rsidP="00B85013">
            <w:pPr>
              <w:rPr>
                <w:b/>
                <w:bCs/>
                <w:color w:val="000000"/>
                <w:sz w:val="20"/>
                <w:szCs w:val="20"/>
              </w:rPr>
            </w:pPr>
          </w:p>
        </w:tc>
        <w:tc>
          <w:tcPr>
            <w:tcW w:w="1134" w:type="dxa"/>
            <w:noWrap/>
            <w:vAlign w:val="center"/>
            <w:hideMark/>
          </w:tcPr>
          <w:p w14:paraId="51B00F51" w14:textId="77777777" w:rsidR="00B85013" w:rsidRPr="00335360" w:rsidRDefault="00B85013" w:rsidP="00B85013">
            <w:pPr>
              <w:rPr>
                <w:sz w:val="20"/>
                <w:szCs w:val="20"/>
              </w:rPr>
            </w:pPr>
          </w:p>
        </w:tc>
        <w:tc>
          <w:tcPr>
            <w:tcW w:w="1843" w:type="dxa"/>
            <w:noWrap/>
            <w:vAlign w:val="center"/>
            <w:hideMark/>
          </w:tcPr>
          <w:p w14:paraId="6A487AFA" w14:textId="77777777" w:rsidR="00B85013" w:rsidRPr="00335360" w:rsidRDefault="00B85013" w:rsidP="00B85013">
            <w:pPr>
              <w:rPr>
                <w:sz w:val="20"/>
                <w:szCs w:val="20"/>
              </w:rPr>
            </w:pPr>
          </w:p>
        </w:tc>
        <w:tc>
          <w:tcPr>
            <w:tcW w:w="1559" w:type="dxa"/>
            <w:noWrap/>
            <w:vAlign w:val="center"/>
            <w:hideMark/>
          </w:tcPr>
          <w:p w14:paraId="79A2BFE1" w14:textId="77777777" w:rsidR="00B85013" w:rsidRPr="00335360" w:rsidRDefault="00B85013" w:rsidP="00B85013">
            <w:pPr>
              <w:rPr>
                <w:sz w:val="20"/>
                <w:szCs w:val="20"/>
              </w:rPr>
            </w:pPr>
          </w:p>
        </w:tc>
      </w:tr>
      <w:tr w:rsidR="00B85013" w:rsidRPr="00335360" w14:paraId="5F59AAF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0F959ED" w14:textId="77777777" w:rsidR="00B85013" w:rsidRPr="00335360" w:rsidRDefault="00B85013" w:rsidP="00B85013">
            <w:pPr>
              <w:jc w:val="center"/>
              <w:rPr>
                <w:color w:val="000000"/>
                <w:sz w:val="20"/>
                <w:szCs w:val="20"/>
              </w:rPr>
            </w:pPr>
            <w:r w:rsidRPr="00335360">
              <w:rPr>
                <w:color w:val="000000"/>
                <w:sz w:val="20"/>
                <w:szCs w:val="20"/>
              </w:rPr>
              <w:t>8</w:t>
            </w:r>
          </w:p>
        </w:tc>
        <w:tc>
          <w:tcPr>
            <w:tcW w:w="5188" w:type="dxa"/>
            <w:tcBorders>
              <w:top w:val="nil"/>
              <w:left w:val="nil"/>
              <w:bottom w:val="single" w:sz="4" w:space="0" w:color="auto"/>
              <w:right w:val="single" w:sz="4" w:space="0" w:color="auto"/>
            </w:tcBorders>
            <w:vAlign w:val="center"/>
            <w:hideMark/>
          </w:tcPr>
          <w:p w14:paraId="48FBA00E"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78381372" w14:textId="77777777" w:rsidR="00B85013" w:rsidRPr="00335360" w:rsidRDefault="00B85013" w:rsidP="00B85013">
            <w:pPr>
              <w:jc w:val="right"/>
              <w:rPr>
                <w:b/>
                <w:bCs/>
                <w:color w:val="000000"/>
                <w:sz w:val="20"/>
                <w:szCs w:val="20"/>
              </w:rPr>
            </w:pPr>
            <w:r w:rsidRPr="00335360">
              <w:rPr>
                <w:b/>
                <w:bCs/>
                <w:color w:val="000000"/>
                <w:sz w:val="20"/>
                <w:szCs w:val="20"/>
              </w:rPr>
              <w:t>13</w:t>
            </w:r>
          </w:p>
        </w:tc>
        <w:tc>
          <w:tcPr>
            <w:tcW w:w="236" w:type="dxa"/>
            <w:noWrap/>
            <w:vAlign w:val="center"/>
            <w:hideMark/>
          </w:tcPr>
          <w:p w14:paraId="1A4EFEDE" w14:textId="77777777" w:rsidR="00B85013" w:rsidRPr="00335360" w:rsidRDefault="00B85013" w:rsidP="00B85013">
            <w:pPr>
              <w:rPr>
                <w:b/>
                <w:bCs/>
                <w:color w:val="000000"/>
                <w:sz w:val="20"/>
                <w:szCs w:val="20"/>
              </w:rPr>
            </w:pPr>
          </w:p>
        </w:tc>
        <w:tc>
          <w:tcPr>
            <w:tcW w:w="1134" w:type="dxa"/>
            <w:noWrap/>
            <w:vAlign w:val="center"/>
            <w:hideMark/>
          </w:tcPr>
          <w:p w14:paraId="63944743" w14:textId="77777777" w:rsidR="00B85013" w:rsidRPr="00335360" w:rsidRDefault="00B85013" w:rsidP="00B85013">
            <w:pPr>
              <w:rPr>
                <w:sz w:val="20"/>
                <w:szCs w:val="20"/>
              </w:rPr>
            </w:pPr>
          </w:p>
        </w:tc>
        <w:tc>
          <w:tcPr>
            <w:tcW w:w="1843" w:type="dxa"/>
            <w:noWrap/>
            <w:vAlign w:val="center"/>
            <w:hideMark/>
          </w:tcPr>
          <w:p w14:paraId="4A7ED385" w14:textId="77777777" w:rsidR="00B85013" w:rsidRPr="00335360" w:rsidRDefault="00B85013" w:rsidP="00B85013">
            <w:pPr>
              <w:rPr>
                <w:sz w:val="20"/>
                <w:szCs w:val="20"/>
              </w:rPr>
            </w:pPr>
          </w:p>
        </w:tc>
        <w:tc>
          <w:tcPr>
            <w:tcW w:w="1559" w:type="dxa"/>
            <w:noWrap/>
            <w:vAlign w:val="center"/>
            <w:hideMark/>
          </w:tcPr>
          <w:p w14:paraId="7E856AA8" w14:textId="77777777" w:rsidR="00B85013" w:rsidRPr="00335360" w:rsidRDefault="00B85013" w:rsidP="00B85013">
            <w:pPr>
              <w:rPr>
                <w:sz w:val="20"/>
                <w:szCs w:val="20"/>
              </w:rPr>
            </w:pPr>
          </w:p>
        </w:tc>
      </w:tr>
      <w:tr w:rsidR="00B85013" w:rsidRPr="00335360" w14:paraId="6A98C88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0089FE" w14:textId="77777777" w:rsidR="00B85013" w:rsidRPr="00335360" w:rsidRDefault="00B85013" w:rsidP="00B85013">
            <w:pPr>
              <w:jc w:val="center"/>
              <w:rPr>
                <w:color w:val="000000"/>
                <w:sz w:val="20"/>
                <w:szCs w:val="20"/>
              </w:rPr>
            </w:pPr>
            <w:r w:rsidRPr="00335360">
              <w:rPr>
                <w:color w:val="000000"/>
                <w:sz w:val="20"/>
                <w:szCs w:val="20"/>
              </w:rPr>
              <w:t>9</w:t>
            </w:r>
          </w:p>
        </w:tc>
        <w:tc>
          <w:tcPr>
            <w:tcW w:w="5188" w:type="dxa"/>
            <w:tcBorders>
              <w:top w:val="nil"/>
              <w:left w:val="nil"/>
              <w:bottom w:val="single" w:sz="4" w:space="0" w:color="auto"/>
              <w:right w:val="single" w:sz="4" w:space="0" w:color="auto"/>
            </w:tcBorders>
            <w:vAlign w:val="center"/>
            <w:hideMark/>
          </w:tcPr>
          <w:p w14:paraId="45BA9AF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22D77FFF"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40562F0E" w14:textId="77777777" w:rsidR="00B85013" w:rsidRPr="00335360" w:rsidRDefault="00B85013" w:rsidP="00B85013">
            <w:pPr>
              <w:rPr>
                <w:b/>
                <w:bCs/>
                <w:color w:val="000000"/>
                <w:sz w:val="20"/>
                <w:szCs w:val="20"/>
              </w:rPr>
            </w:pPr>
          </w:p>
        </w:tc>
        <w:tc>
          <w:tcPr>
            <w:tcW w:w="1134" w:type="dxa"/>
            <w:noWrap/>
            <w:vAlign w:val="center"/>
            <w:hideMark/>
          </w:tcPr>
          <w:p w14:paraId="4558089F" w14:textId="77777777" w:rsidR="00B85013" w:rsidRPr="00335360" w:rsidRDefault="00B85013" w:rsidP="00B85013">
            <w:pPr>
              <w:rPr>
                <w:sz w:val="20"/>
                <w:szCs w:val="20"/>
              </w:rPr>
            </w:pPr>
          </w:p>
        </w:tc>
        <w:tc>
          <w:tcPr>
            <w:tcW w:w="1843" w:type="dxa"/>
            <w:noWrap/>
            <w:vAlign w:val="center"/>
            <w:hideMark/>
          </w:tcPr>
          <w:p w14:paraId="5D4FA21D" w14:textId="77777777" w:rsidR="00B85013" w:rsidRPr="00335360" w:rsidRDefault="00B85013" w:rsidP="00B85013">
            <w:pPr>
              <w:rPr>
                <w:sz w:val="20"/>
                <w:szCs w:val="20"/>
              </w:rPr>
            </w:pPr>
          </w:p>
        </w:tc>
        <w:tc>
          <w:tcPr>
            <w:tcW w:w="1559" w:type="dxa"/>
            <w:noWrap/>
            <w:vAlign w:val="center"/>
            <w:hideMark/>
          </w:tcPr>
          <w:p w14:paraId="530B1105" w14:textId="77777777" w:rsidR="00B85013" w:rsidRPr="00335360" w:rsidRDefault="00B85013" w:rsidP="00B85013">
            <w:pPr>
              <w:rPr>
                <w:sz w:val="20"/>
                <w:szCs w:val="20"/>
              </w:rPr>
            </w:pPr>
          </w:p>
        </w:tc>
      </w:tr>
      <w:tr w:rsidR="00B85013" w:rsidRPr="00335360" w14:paraId="1C1A4250"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251C979" w14:textId="77777777" w:rsidR="00B85013" w:rsidRPr="00335360" w:rsidRDefault="00B85013" w:rsidP="00B85013">
            <w:pPr>
              <w:jc w:val="center"/>
              <w:rPr>
                <w:color w:val="000000"/>
                <w:sz w:val="20"/>
                <w:szCs w:val="20"/>
              </w:rPr>
            </w:pPr>
            <w:r w:rsidRPr="00335360">
              <w:rPr>
                <w:color w:val="000000"/>
                <w:sz w:val="20"/>
                <w:szCs w:val="20"/>
              </w:rPr>
              <w:t>10</w:t>
            </w:r>
          </w:p>
        </w:tc>
        <w:tc>
          <w:tcPr>
            <w:tcW w:w="5188" w:type="dxa"/>
            <w:tcBorders>
              <w:top w:val="nil"/>
              <w:left w:val="nil"/>
              <w:bottom w:val="single" w:sz="8" w:space="0" w:color="auto"/>
              <w:right w:val="single" w:sz="4" w:space="0" w:color="auto"/>
            </w:tcBorders>
            <w:vAlign w:val="center"/>
            <w:hideMark/>
          </w:tcPr>
          <w:p w14:paraId="16AAE60D"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354831F4"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2DB13515" w14:textId="77777777" w:rsidR="00B85013" w:rsidRPr="00335360" w:rsidRDefault="00B85013" w:rsidP="00B85013">
            <w:pPr>
              <w:rPr>
                <w:b/>
                <w:bCs/>
                <w:color w:val="000000"/>
                <w:sz w:val="20"/>
                <w:szCs w:val="20"/>
              </w:rPr>
            </w:pPr>
          </w:p>
        </w:tc>
        <w:tc>
          <w:tcPr>
            <w:tcW w:w="1134" w:type="dxa"/>
            <w:noWrap/>
            <w:vAlign w:val="center"/>
            <w:hideMark/>
          </w:tcPr>
          <w:p w14:paraId="024E3F7F" w14:textId="77777777" w:rsidR="00B85013" w:rsidRPr="00335360" w:rsidRDefault="00B85013" w:rsidP="00B85013">
            <w:pPr>
              <w:rPr>
                <w:sz w:val="20"/>
                <w:szCs w:val="20"/>
              </w:rPr>
            </w:pPr>
          </w:p>
        </w:tc>
        <w:tc>
          <w:tcPr>
            <w:tcW w:w="1843" w:type="dxa"/>
            <w:noWrap/>
            <w:vAlign w:val="center"/>
            <w:hideMark/>
          </w:tcPr>
          <w:p w14:paraId="0EE6AEF3" w14:textId="77777777" w:rsidR="00B85013" w:rsidRPr="00335360" w:rsidRDefault="00B85013" w:rsidP="00B85013">
            <w:pPr>
              <w:rPr>
                <w:sz w:val="20"/>
                <w:szCs w:val="20"/>
              </w:rPr>
            </w:pPr>
          </w:p>
        </w:tc>
        <w:tc>
          <w:tcPr>
            <w:tcW w:w="1559" w:type="dxa"/>
            <w:noWrap/>
            <w:vAlign w:val="center"/>
            <w:hideMark/>
          </w:tcPr>
          <w:p w14:paraId="42D26284" w14:textId="77777777" w:rsidR="00B85013" w:rsidRPr="00335360" w:rsidRDefault="00B85013" w:rsidP="00B85013">
            <w:pPr>
              <w:rPr>
                <w:sz w:val="20"/>
                <w:szCs w:val="20"/>
              </w:rPr>
            </w:pPr>
          </w:p>
        </w:tc>
      </w:tr>
    </w:tbl>
    <w:p w14:paraId="366EC12B" w14:textId="77777777" w:rsidR="00B85013" w:rsidRPr="00335360" w:rsidRDefault="00B85013" w:rsidP="00B85013">
      <w:pPr>
        <w:rPr>
          <w:sz w:val="20"/>
          <w:szCs w:val="20"/>
          <w:lang w:val="en-US"/>
        </w:rPr>
      </w:pPr>
    </w:p>
    <w:p w14:paraId="51F55ABF" w14:textId="77777777" w:rsidR="00B85013" w:rsidRPr="00335360" w:rsidRDefault="00B85013" w:rsidP="00B85013">
      <w:pPr>
        <w:rPr>
          <w:sz w:val="20"/>
          <w:szCs w:val="20"/>
          <w:lang w:val="en-US"/>
        </w:rPr>
      </w:pPr>
    </w:p>
    <w:p w14:paraId="4CA74035" w14:textId="77777777" w:rsidR="00B85013" w:rsidRPr="00335360" w:rsidRDefault="00B85013" w:rsidP="00B85013">
      <w:pPr>
        <w:rPr>
          <w:b/>
          <w:sz w:val="20"/>
          <w:szCs w:val="20"/>
          <w:lang w:val="en-US"/>
        </w:rPr>
      </w:pPr>
      <w:r w:rsidRPr="00335360">
        <w:rPr>
          <w:sz w:val="20"/>
          <w:szCs w:val="20"/>
        </w:rPr>
        <w:br w:type="page"/>
      </w:r>
      <w:r w:rsidRPr="00335360">
        <w:rPr>
          <w:b/>
          <w:sz w:val="20"/>
          <w:szCs w:val="20"/>
        </w:rPr>
        <w:lastRenderedPageBreak/>
        <w:t xml:space="preserve">Адрес расположения </w:t>
      </w:r>
      <w:proofErr w:type="gramStart"/>
      <w:r w:rsidRPr="00335360">
        <w:rPr>
          <w:b/>
          <w:sz w:val="20"/>
          <w:szCs w:val="20"/>
        </w:rPr>
        <w:t>дома:  г.</w:t>
      </w:r>
      <w:proofErr w:type="gramEnd"/>
      <w:r w:rsidRPr="00335360">
        <w:rPr>
          <w:b/>
          <w:sz w:val="20"/>
          <w:szCs w:val="20"/>
        </w:rPr>
        <w:t xml:space="preserve"> Калач, ул. Красина, д. 1</w:t>
      </w:r>
    </w:p>
    <w:p w14:paraId="4756FD88" w14:textId="77777777" w:rsidR="00B85013" w:rsidRPr="00335360" w:rsidRDefault="00B85013" w:rsidP="00B85013">
      <w:pPr>
        <w:rPr>
          <w:b/>
          <w:sz w:val="20"/>
          <w:szCs w:val="20"/>
          <w:lang w:val="en-US"/>
        </w:rPr>
      </w:pPr>
    </w:p>
    <w:tbl>
      <w:tblPr>
        <w:tblW w:w="9796" w:type="dxa"/>
        <w:tblInd w:w="93" w:type="dxa"/>
        <w:tblLayout w:type="fixed"/>
        <w:tblLook w:val="04A0" w:firstRow="1" w:lastRow="0" w:firstColumn="1" w:lastColumn="0" w:noHBand="0" w:noVBand="1"/>
      </w:tblPr>
      <w:tblGrid>
        <w:gridCol w:w="637"/>
        <w:gridCol w:w="3630"/>
        <w:gridCol w:w="1275"/>
        <w:gridCol w:w="1274"/>
        <w:gridCol w:w="993"/>
        <w:gridCol w:w="995"/>
        <w:gridCol w:w="992"/>
      </w:tblGrid>
      <w:tr w:rsidR="00B85013" w:rsidRPr="00335360" w14:paraId="46CE851C" w14:textId="77777777" w:rsidTr="00A4485A">
        <w:trPr>
          <w:trHeight w:val="1140"/>
        </w:trPr>
        <w:tc>
          <w:tcPr>
            <w:tcW w:w="637" w:type="dxa"/>
            <w:tcBorders>
              <w:top w:val="single" w:sz="8" w:space="0" w:color="auto"/>
              <w:left w:val="single" w:sz="8" w:space="0" w:color="auto"/>
              <w:bottom w:val="nil"/>
              <w:right w:val="single" w:sz="4" w:space="0" w:color="auto"/>
            </w:tcBorders>
            <w:vAlign w:val="center"/>
            <w:hideMark/>
          </w:tcPr>
          <w:p w14:paraId="6F4920C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630" w:type="dxa"/>
            <w:tcBorders>
              <w:top w:val="single" w:sz="8" w:space="0" w:color="auto"/>
              <w:left w:val="nil"/>
              <w:bottom w:val="nil"/>
              <w:right w:val="single" w:sz="4" w:space="0" w:color="auto"/>
            </w:tcBorders>
            <w:vAlign w:val="center"/>
            <w:hideMark/>
          </w:tcPr>
          <w:p w14:paraId="637C1C81"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2B5E7E5F"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4" w:type="dxa"/>
            <w:tcBorders>
              <w:top w:val="single" w:sz="8" w:space="0" w:color="auto"/>
              <w:left w:val="nil"/>
              <w:bottom w:val="nil"/>
              <w:right w:val="single" w:sz="4" w:space="0" w:color="auto"/>
            </w:tcBorders>
            <w:vAlign w:val="center"/>
            <w:hideMark/>
          </w:tcPr>
          <w:p w14:paraId="6322BF80"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3" w:type="dxa"/>
            <w:tcBorders>
              <w:top w:val="single" w:sz="8" w:space="0" w:color="auto"/>
              <w:left w:val="nil"/>
              <w:bottom w:val="nil"/>
              <w:right w:val="single" w:sz="4" w:space="0" w:color="auto"/>
            </w:tcBorders>
            <w:vAlign w:val="center"/>
            <w:hideMark/>
          </w:tcPr>
          <w:p w14:paraId="47198C2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3A22C1A2"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626B3B4B"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8969D4B" w14:textId="77777777" w:rsidTr="00A4485A">
        <w:trPr>
          <w:trHeight w:val="300"/>
        </w:trPr>
        <w:tc>
          <w:tcPr>
            <w:tcW w:w="637" w:type="dxa"/>
            <w:tcBorders>
              <w:top w:val="single" w:sz="4" w:space="0" w:color="auto"/>
              <w:left w:val="single" w:sz="8" w:space="0" w:color="auto"/>
              <w:bottom w:val="nil"/>
              <w:right w:val="single" w:sz="4" w:space="0" w:color="auto"/>
            </w:tcBorders>
            <w:noWrap/>
            <w:vAlign w:val="center"/>
            <w:hideMark/>
          </w:tcPr>
          <w:p w14:paraId="7BD56D5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630" w:type="dxa"/>
            <w:tcBorders>
              <w:top w:val="single" w:sz="4" w:space="0" w:color="auto"/>
              <w:left w:val="nil"/>
              <w:bottom w:val="nil"/>
              <w:right w:val="single" w:sz="4" w:space="0" w:color="auto"/>
            </w:tcBorders>
            <w:noWrap/>
            <w:vAlign w:val="center"/>
            <w:hideMark/>
          </w:tcPr>
          <w:p w14:paraId="45D0B19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7238F76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4" w:type="dxa"/>
            <w:tcBorders>
              <w:top w:val="single" w:sz="4" w:space="0" w:color="auto"/>
              <w:left w:val="nil"/>
              <w:bottom w:val="nil"/>
              <w:right w:val="single" w:sz="4" w:space="0" w:color="auto"/>
            </w:tcBorders>
            <w:noWrap/>
            <w:vAlign w:val="center"/>
            <w:hideMark/>
          </w:tcPr>
          <w:p w14:paraId="0E77B0DD"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3" w:type="dxa"/>
            <w:tcBorders>
              <w:top w:val="single" w:sz="4" w:space="0" w:color="auto"/>
              <w:left w:val="nil"/>
              <w:bottom w:val="nil"/>
              <w:right w:val="single" w:sz="4" w:space="0" w:color="auto"/>
            </w:tcBorders>
            <w:noWrap/>
            <w:vAlign w:val="center"/>
            <w:hideMark/>
          </w:tcPr>
          <w:p w14:paraId="20C8D9B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5455FE2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020302FF"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237959D"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51D29F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172" w:type="dxa"/>
            <w:gridSpan w:val="4"/>
            <w:tcBorders>
              <w:top w:val="single" w:sz="8" w:space="0" w:color="auto"/>
              <w:left w:val="nil"/>
              <w:bottom w:val="single" w:sz="8" w:space="0" w:color="auto"/>
              <w:right w:val="nil"/>
            </w:tcBorders>
            <w:noWrap/>
            <w:vAlign w:val="center"/>
            <w:hideMark/>
          </w:tcPr>
          <w:p w14:paraId="5AE04398"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688E0E02" w14:textId="77777777" w:rsidR="00B85013" w:rsidRPr="00335360" w:rsidRDefault="00B85013" w:rsidP="00B85013">
            <w:pPr>
              <w:jc w:val="right"/>
              <w:rPr>
                <w:b/>
                <w:bCs/>
                <w:color w:val="000000"/>
                <w:sz w:val="20"/>
                <w:szCs w:val="20"/>
              </w:rPr>
            </w:pPr>
            <w:r w:rsidRPr="00335360">
              <w:rPr>
                <w:b/>
                <w:bCs/>
                <w:color w:val="000000"/>
                <w:sz w:val="20"/>
                <w:szCs w:val="20"/>
              </w:rPr>
              <w:t>21 440,10 RUB</w:t>
            </w:r>
          </w:p>
        </w:tc>
        <w:tc>
          <w:tcPr>
            <w:tcW w:w="992" w:type="dxa"/>
            <w:tcBorders>
              <w:top w:val="single" w:sz="8" w:space="0" w:color="auto"/>
              <w:left w:val="nil"/>
              <w:bottom w:val="single" w:sz="8" w:space="0" w:color="auto"/>
              <w:right w:val="single" w:sz="8" w:space="0" w:color="auto"/>
            </w:tcBorders>
            <w:noWrap/>
            <w:vAlign w:val="center"/>
            <w:hideMark/>
          </w:tcPr>
          <w:p w14:paraId="2CBC633B" w14:textId="77777777" w:rsidR="00B85013" w:rsidRPr="00335360" w:rsidRDefault="00B85013" w:rsidP="00B85013">
            <w:pPr>
              <w:jc w:val="right"/>
              <w:rPr>
                <w:b/>
                <w:bCs/>
                <w:color w:val="000000"/>
                <w:sz w:val="20"/>
                <w:szCs w:val="20"/>
              </w:rPr>
            </w:pPr>
            <w:r w:rsidRPr="00335360">
              <w:rPr>
                <w:b/>
                <w:bCs/>
                <w:color w:val="000000"/>
                <w:sz w:val="20"/>
                <w:szCs w:val="20"/>
              </w:rPr>
              <w:t>1,75 RUB</w:t>
            </w:r>
          </w:p>
        </w:tc>
      </w:tr>
      <w:tr w:rsidR="00B85013" w:rsidRPr="00335360" w14:paraId="4F478EAE"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3973974E" w14:textId="77777777" w:rsidR="00B85013" w:rsidRPr="00335360" w:rsidRDefault="00B85013" w:rsidP="00B85013">
            <w:pPr>
              <w:jc w:val="center"/>
              <w:rPr>
                <w:color w:val="000000"/>
                <w:sz w:val="20"/>
                <w:szCs w:val="20"/>
              </w:rPr>
            </w:pPr>
            <w:r w:rsidRPr="00335360">
              <w:rPr>
                <w:color w:val="000000"/>
                <w:sz w:val="20"/>
                <w:szCs w:val="20"/>
              </w:rPr>
              <w:t>1.1</w:t>
            </w:r>
          </w:p>
        </w:tc>
        <w:tc>
          <w:tcPr>
            <w:tcW w:w="3630" w:type="dxa"/>
            <w:tcBorders>
              <w:top w:val="nil"/>
              <w:left w:val="nil"/>
              <w:bottom w:val="single" w:sz="4" w:space="0" w:color="auto"/>
              <w:right w:val="single" w:sz="4" w:space="0" w:color="auto"/>
            </w:tcBorders>
            <w:vAlign w:val="center"/>
            <w:hideMark/>
          </w:tcPr>
          <w:p w14:paraId="22805B10"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3132327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4" w:type="dxa"/>
            <w:tcBorders>
              <w:top w:val="nil"/>
              <w:left w:val="nil"/>
              <w:bottom w:val="single" w:sz="4" w:space="0" w:color="auto"/>
              <w:right w:val="single" w:sz="4" w:space="0" w:color="auto"/>
            </w:tcBorders>
            <w:noWrap/>
            <w:vAlign w:val="center"/>
            <w:hideMark/>
          </w:tcPr>
          <w:p w14:paraId="6DC75EF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1493121C" w14:textId="77777777" w:rsidR="00B85013" w:rsidRPr="00335360" w:rsidRDefault="00B85013" w:rsidP="00B85013">
            <w:pPr>
              <w:jc w:val="right"/>
              <w:rPr>
                <w:color w:val="000000"/>
                <w:sz w:val="20"/>
                <w:szCs w:val="20"/>
              </w:rPr>
            </w:pPr>
            <w:r w:rsidRPr="00335360">
              <w:rPr>
                <w:color w:val="000000"/>
                <w:sz w:val="20"/>
                <w:szCs w:val="20"/>
              </w:rPr>
              <w:t xml:space="preserve">                       52,00   </w:t>
            </w:r>
          </w:p>
        </w:tc>
        <w:tc>
          <w:tcPr>
            <w:tcW w:w="995" w:type="dxa"/>
            <w:tcBorders>
              <w:top w:val="nil"/>
              <w:left w:val="nil"/>
              <w:bottom w:val="single" w:sz="4" w:space="0" w:color="auto"/>
              <w:right w:val="single" w:sz="4" w:space="0" w:color="auto"/>
            </w:tcBorders>
            <w:noWrap/>
            <w:vAlign w:val="center"/>
            <w:hideMark/>
          </w:tcPr>
          <w:p w14:paraId="692A70B2" w14:textId="77777777" w:rsidR="00B85013" w:rsidRPr="00335360" w:rsidRDefault="00B85013" w:rsidP="00B85013">
            <w:pPr>
              <w:jc w:val="right"/>
              <w:rPr>
                <w:color w:val="000000"/>
                <w:sz w:val="20"/>
                <w:szCs w:val="20"/>
              </w:rPr>
            </w:pPr>
            <w:r w:rsidRPr="00335360">
              <w:rPr>
                <w:color w:val="000000"/>
                <w:sz w:val="20"/>
                <w:szCs w:val="20"/>
              </w:rPr>
              <w:t>12 499,84 RUB</w:t>
            </w:r>
          </w:p>
        </w:tc>
        <w:tc>
          <w:tcPr>
            <w:tcW w:w="992" w:type="dxa"/>
            <w:tcBorders>
              <w:top w:val="nil"/>
              <w:left w:val="nil"/>
              <w:bottom w:val="single" w:sz="4" w:space="0" w:color="auto"/>
              <w:right w:val="single" w:sz="8" w:space="0" w:color="auto"/>
            </w:tcBorders>
            <w:noWrap/>
            <w:vAlign w:val="center"/>
            <w:hideMark/>
          </w:tcPr>
          <w:p w14:paraId="1C32432B" w14:textId="77777777" w:rsidR="00B85013" w:rsidRPr="00335360" w:rsidRDefault="00B85013" w:rsidP="00B85013">
            <w:pPr>
              <w:jc w:val="right"/>
              <w:rPr>
                <w:color w:val="000000"/>
                <w:sz w:val="20"/>
                <w:szCs w:val="20"/>
              </w:rPr>
            </w:pPr>
            <w:r w:rsidRPr="00335360">
              <w:rPr>
                <w:color w:val="000000"/>
                <w:sz w:val="20"/>
                <w:szCs w:val="20"/>
              </w:rPr>
              <w:t>1,02 RUB</w:t>
            </w:r>
          </w:p>
        </w:tc>
      </w:tr>
      <w:tr w:rsidR="00B85013" w:rsidRPr="00335360" w14:paraId="3CF159CA"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07397CAF" w14:textId="77777777" w:rsidR="00B85013" w:rsidRPr="00335360" w:rsidRDefault="00B85013" w:rsidP="00B85013">
            <w:pPr>
              <w:jc w:val="center"/>
              <w:rPr>
                <w:color w:val="000000"/>
                <w:sz w:val="20"/>
                <w:szCs w:val="20"/>
              </w:rPr>
            </w:pPr>
            <w:r w:rsidRPr="00335360">
              <w:rPr>
                <w:color w:val="000000"/>
                <w:sz w:val="20"/>
                <w:szCs w:val="20"/>
              </w:rPr>
              <w:t>1.2</w:t>
            </w:r>
          </w:p>
        </w:tc>
        <w:tc>
          <w:tcPr>
            <w:tcW w:w="3630" w:type="dxa"/>
            <w:tcBorders>
              <w:top w:val="nil"/>
              <w:left w:val="nil"/>
              <w:bottom w:val="single" w:sz="4" w:space="0" w:color="auto"/>
              <w:right w:val="single" w:sz="4" w:space="0" w:color="auto"/>
            </w:tcBorders>
            <w:vAlign w:val="center"/>
            <w:hideMark/>
          </w:tcPr>
          <w:p w14:paraId="43710663"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620EE25F"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4" w:type="dxa"/>
            <w:tcBorders>
              <w:top w:val="nil"/>
              <w:left w:val="nil"/>
              <w:bottom w:val="single" w:sz="4" w:space="0" w:color="auto"/>
              <w:right w:val="single" w:sz="4" w:space="0" w:color="auto"/>
            </w:tcBorders>
            <w:noWrap/>
            <w:vAlign w:val="center"/>
            <w:hideMark/>
          </w:tcPr>
          <w:p w14:paraId="700F519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16BB04F3" w14:textId="77777777" w:rsidR="00B85013" w:rsidRPr="00335360" w:rsidRDefault="00B85013" w:rsidP="00B85013">
            <w:pPr>
              <w:jc w:val="right"/>
              <w:rPr>
                <w:color w:val="000000"/>
                <w:sz w:val="20"/>
                <w:szCs w:val="20"/>
              </w:rPr>
            </w:pPr>
            <w:r w:rsidRPr="00335360">
              <w:rPr>
                <w:color w:val="000000"/>
                <w:sz w:val="20"/>
                <w:szCs w:val="20"/>
              </w:rPr>
              <w:t xml:space="preserve">                       52,00   </w:t>
            </w:r>
          </w:p>
        </w:tc>
        <w:tc>
          <w:tcPr>
            <w:tcW w:w="995" w:type="dxa"/>
            <w:tcBorders>
              <w:top w:val="nil"/>
              <w:left w:val="nil"/>
              <w:bottom w:val="single" w:sz="4" w:space="0" w:color="auto"/>
              <w:right w:val="single" w:sz="4" w:space="0" w:color="auto"/>
            </w:tcBorders>
            <w:noWrap/>
            <w:vAlign w:val="center"/>
            <w:hideMark/>
          </w:tcPr>
          <w:p w14:paraId="1FB99D25" w14:textId="77777777" w:rsidR="00B85013" w:rsidRPr="00335360" w:rsidRDefault="00B85013" w:rsidP="00B85013">
            <w:pPr>
              <w:jc w:val="right"/>
              <w:rPr>
                <w:color w:val="000000"/>
                <w:sz w:val="20"/>
                <w:szCs w:val="20"/>
              </w:rPr>
            </w:pPr>
            <w:r w:rsidRPr="00335360">
              <w:rPr>
                <w:color w:val="000000"/>
                <w:sz w:val="20"/>
                <w:szCs w:val="20"/>
              </w:rPr>
              <w:t>6 587,76 RUB</w:t>
            </w:r>
          </w:p>
        </w:tc>
        <w:tc>
          <w:tcPr>
            <w:tcW w:w="992" w:type="dxa"/>
            <w:tcBorders>
              <w:top w:val="nil"/>
              <w:left w:val="nil"/>
              <w:bottom w:val="single" w:sz="4" w:space="0" w:color="auto"/>
              <w:right w:val="single" w:sz="8" w:space="0" w:color="auto"/>
            </w:tcBorders>
            <w:noWrap/>
            <w:vAlign w:val="center"/>
            <w:hideMark/>
          </w:tcPr>
          <w:p w14:paraId="2ECE5721" w14:textId="77777777" w:rsidR="00B85013" w:rsidRPr="00335360" w:rsidRDefault="00B85013" w:rsidP="00B85013">
            <w:pPr>
              <w:jc w:val="right"/>
              <w:rPr>
                <w:color w:val="000000"/>
                <w:sz w:val="20"/>
                <w:szCs w:val="20"/>
              </w:rPr>
            </w:pPr>
            <w:r w:rsidRPr="00335360">
              <w:rPr>
                <w:color w:val="000000"/>
                <w:sz w:val="20"/>
                <w:szCs w:val="20"/>
              </w:rPr>
              <w:t>0,54 RUB</w:t>
            </w:r>
          </w:p>
        </w:tc>
      </w:tr>
      <w:tr w:rsidR="00B85013" w:rsidRPr="00335360" w14:paraId="4D2F1F14"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20E7B31" w14:textId="77777777" w:rsidR="00B85013" w:rsidRPr="00335360" w:rsidRDefault="00B85013" w:rsidP="00B85013">
            <w:pPr>
              <w:jc w:val="center"/>
              <w:rPr>
                <w:color w:val="000000"/>
                <w:sz w:val="20"/>
                <w:szCs w:val="20"/>
              </w:rPr>
            </w:pPr>
            <w:r w:rsidRPr="00335360">
              <w:rPr>
                <w:color w:val="000000"/>
                <w:sz w:val="20"/>
                <w:szCs w:val="20"/>
              </w:rPr>
              <w:t>1.3</w:t>
            </w:r>
          </w:p>
        </w:tc>
        <w:tc>
          <w:tcPr>
            <w:tcW w:w="3630" w:type="dxa"/>
            <w:tcBorders>
              <w:top w:val="nil"/>
              <w:left w:val="nil"/>
              <w:bottom w:val="single" w:sz="4" w:space="0" w:color="auto"/>
              <w:right w:val="single" w:sz="4" w:space="0" w:color="auto"/>
            </w:tcBorders>
            <w:vAlign w:val="center"/>
            <w:hideMark/>
          </w:tcPr>
          <w:p w14:paraId="5098D45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12175A7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24F62B9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12F25D8D" w14:textId="77777777" w:rsidR="00B85013" w:rsidRPr="00335360" w:rsidRDefault="00B85013" w:rsidP="00B85013">
            <w:pPr>
              <w:jc w:val="right"/>
              <w:rPr>
                <w:sz w:val="20"/>
                <w:szCs w:val="20"/>
              </w:rPr>
            </w:pPr>
            <w:r w:rsidRPr="00335360">
              <w:rPr>
                <w:sz w:val="20"/>
                <w:szCs w:val="20"/>
              </w:rPr>
              <w:t xml:space="preserve">                     542,20   </w:t>
            </w:r>
          </w:p>
        </w:tc>
        <w:tc>
          <w:tcPr>
            <w:tcW w:w="995" w:type="dxa"/>
            <w:tcBorders>
              <w:top w:val="nil"/>
              <w:left w:val="nil"/>
              <w:bottom w:val="single" w:sz="4" w:space="0" w:color="auto"/>
              <w:right w:val="single" w:sz="4" w:space="0" w:color="auto"/>
            </w:tcBorders>
            <w:noWrap/>
            <w:vAlign w:val="center"/>
            <w:hideMark/>
          </w:tcPr>
          <w:p w14:paraId="76FBB812" w14:textId="77777777" w:rsidR="00B85013" w:rsidRPr="00335360" w:rsidRDefault="00B85013" w:rsidP="00B85013">
            <w:pPr>
              <w:jc w:val="right"/>
              <w:rPr>
                <w:color w:val="000000"/>
                <w:sz w:val="20"/>
                <w:szCs w:val="20"/>
              </w:rPr>
            </w:pPr>
            <w:r w:rsidRPr="00335360">
              <w:rPr>
                <w:color w:val="000000"/>
                <w:sz w:val="20"/>
                <w:szCs w:val="20"/>
              </w:rPr>
              <w:t>1 761,29 RUB</w:t>
            </w:r>
          </w:p>
        </w:tc>
        <w:tc>
          <w:tcPr>
            <w:tcW w:w="992" w:type="dxa"/>
            <w:tcBorders>
              <w:top w:val="nil"/>
              <w:left w:val="nil"/>
              <w:bottom w:val="single" w:sz="4" w:space="0" w:color="auto"/>
              <w:right w:val="single" w:sz="8" w:space="0" w:color="auto"/>
            </w:tcBorders>
            <w:noWrap/>
            <w:vAlign w:val="center"/>
            <w:hideMark/>
          </w:tcPr>
          <w:p w14:paraId="31D1802D" w14:textId="77777777" w:rsidR="00B85013" w:rsidRPr="00335360" w:rsidRDefault="00B85013" w:rsidP="00B85013">
            <w:pPr>
              <w:jc w:val="right"/>
              <w:rPr>
                <w:color w:val="000000"/>
                <w:sz w:val="20"/>
                <w:szCs w:val="20"/>
              </w:rPr>
            </w:pPr>
            <w:r w:rsidRPr="00335360">
              <w:rPr>
                <w:color w:val="000000"/>
                <w:sz w:val="20"/>
                <w:szCs w:val="20"/>
              </w:rPr>
              <w:t>0,14 RUB</w:t>
            </w:r>
          </w:p>
        </w:tc>
      </w:tr>
      <w:tr w:rsidR="00B85013" w:rsidRPr="00335360" w14:paraId="6D950C71"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23C82F37" w14:textId="77777777" w:rsidR="00B85013" w:rsidRPr="00335360" w:rsidRDefault="00B85013" w:rsidP="00B85013">
            <w:pPr>
              <w:jc w:val="center"/>
              <w:rPr>
                <w:color w:val="000000"/>
                <w:sz w:val="20"/>
                <w:szCs w:val="20"/>
              </w:rPr>
            </w:pPr>
            <w:r w:rsidRPr="00335360">
              <w:rPr>
                <w:color w:val="000000"/>
                <w:sz w:val="20"/>
                <w:szCs w:val="20"/>
              </w:rPr>
              <w:t>1.4</w:t>
            </w:r>
          </w:p>
        </w:tc>
        <w:tc>
          <w:tcPr>
            <w:tcW w:w="3630" w:type="dxa"/>
            <w:tcBorders>
              <w:top w:val="nil"/>
              <w:left w:val="nil"/>
              <w:bottom w:val="nil"/>
              <w:right w:val="single" w:sz="4" w:space="0" w:color="auto"/>
            </w:tcBorders>
            <w:vAlign w:val="center"/>
            <w:hideMark/>
          </w:tcPr>
          <w:p w14:paraId="51C80880"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01FB073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4" w:type="dxa"/>
            <w:tcBorders>
              <w:top w:val="nil"/>
              <w:left w:val="nil"/>
              <w:bottom w:val="nil"/>
              <w:right w:val="single" w:sz="4" w:space="0" w:color="auto"/>
            </w:tcBorders>
            <w:noWrap/>
            <w:vAlign w:val="center"/>
            <w:hideMark/>
          </w:tcPr>
          <w:p w14:paraId="164FC3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0D18A4D7" w14:textId="77777777" w:rsidR="00B85013" w:rsidRPr="00335360" w:rsidRDefault="00B85013" w:rsidP="00B85013">
            <w:pPr>
              <w:jc w:val="right"/>
              <w:rPr>
                <w:color w:val="000000"/>
                <w:sz w:val="20"/>
                <w:szCs w:val="20"/>
              </w:rPr>
            </w:pPr>
            <w:r w:rsidRPr="00335360">
              <w:rPr>
                <w:color w:val="000000"/>
                <w:sz w:val="20"/>
                <w:szCs w:val="20"/>
              </w:rPr>
              <w:t xml:space="preserve">                       52,00   </w:t>
            </w:r>
          </w:p>
        </w:tc>
        <w:tc>
          <w:tcPr>
            <w:tcW w:w="995" w:type="dxa"/>
            <w:tcBorders>
              <w:top w:val="nil"/>
              <w:left w:val="nil"/>
              <w:bottom w:val="nil"/>
              <w:right w:val="single" w:sz="4" w:space="0" w:color="auto"/>
            </w:tcBorders>
            <w:noWrap/>
            <w:vAlign w:val="center"/>
            <w:hideMark/>
          </w:tcPr>
          <w:p w14:paraId="05788A26" w14:textId="77777777" w:rsidR="00B85013" w:rsidRPr="00335360" w:rsidRDefault="00B85013" w:rsidP="00B85013">
            <w:pPr>
              <w:jc w:val="right"/>
              <w:rPr>
                <w:color w:val="000000"/>
                <w:sz w:val="20"/>
                <w:szCs w:val="20"/>
              </w:rPr>
            </w:pPr>
            <w:r w:rsidRPr="00335360">
              <w:rPr>
                <w:color w:val="000000"/>
                <w:sz w:val="20"/>
                <w:szCs w:val="20"/>
              </w:rPr>
              <w:t>591,21 RUB</w:t>
            </w:r>
          </w:p>
        </w:tc>
        <w:tc>
          <w:tcPr>
            <w:tcW w:w="992" w:type="dxa"/>
            <w:tcBorders>
              <w:top w:val="nil"/>
              <w:left w:val="nil"/>
              <w:bottom w:val="nil"/>
              <w:right w:val="single" w:sz="8" w:space="0" w:color="auto"/>
            </w:tcBorders>
            <w:noWrap/>
            <w:vAlign w:val="center"/>
            <w:hideMark/>
          </w:tcPr>
          <w:p w14:paraId="7C589690" w14:textId="77777777" w:rsidR="00B85013" w:rsidRPr="00335360" w:rsidRDefault="00B85013" w:rsidP="00B85013">
            <w:pPr>
              <w:jc w:val="right"/>
              <w:rPr>
                <w:color w:val="000000"/>
                <w:sz w:val="20"/>
                <w:szCs w:val="20"/>
              </w:rPr>
            </w:pPr>
            <w:r w:rsidRPr="00335360">
              <w:rPr>
                <w:color w:val="000000"/>
                <w:sz w:val="20"/>
                <w:szCs w:val="20"/>
              </w:rPr>
              <w:t>0,05 RUB</w:t>
            </w:r>
          </w:p>
        </w:tc>
      </w:tr>
      <w:tr w:rsidR="00B85013" w:rsidRPr="00335360" w14:paraId="0BE79C79"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A0B4E4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172" w:type="dxa"/>
            <w:gridSpan w:val="4"/>
            <w:tcBorders>
              <w:top w:val="single" w:sz="8" w:space="0" w:color="auto"/>
              <w:left w:val="nil"/>
              <w:bottom w:val="single" w:sz="8" w:space="0" w:color="auto"/>
              <w:right w:val="single" w:sz="4" w:space="0" w:color="auto"/>
            </w:tcBorders>
            <w:noWrap/>
            <w:vAlign w:val="center"/>
            <w:hideMark/>
          </w:tcPr>
          <w:p w14:paraId="6EC5C92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34C40B68" w14:textId="77777777" w:rsidR="00B85013" w:rsidRPr="00335360" w:rsidRDefault="00B85013" w:rsidP="00B85013">
            <w:pPr>
              <w:jc w:val="right"/>
              <w:rPr>
                <w:b/>
                <w:bCs/>
                <w:color w:val="000000"/>
                <w:sz w:val="20"/>
                <w:szCs w:val="20"/>
              </w:rPr>
            </w:pPr>
            <w:r w:rsidRPr="00335360">
              <w:rPr>
                <w:b/>
                <w:bCs/>
                <w:color w:val="000000"/>
                <w:sz w:val="20"/>
                <w:szCs w:val="20"/>
              </w:rPr>
              <w:t>14 887,24 RUB</w:t>
            </w:r>
          </w:p>
        </w:tc>
        <w:tc>
          <w:tcPr>
            <w:tcW w:w="992" w:type="dxa"/>
            <w:tcBorders>
              <w:top w:val="single" w:sz="8" w:space="0" w:color="auto"/>
              <w:left w:val="nil"/>
              <w:bottom w:val="single" w:sz="8" w:space="0" w:color="auto"/>
              <w:right w:val="single" w:sz="8" w:space="0" w:color="auto"/>
            </w:tcBorders>
            <w:noWrap/>
            <w:vAlign w:val="center"/>
            <w:hideMark/>
          </w:tcPr>
          <w:p w14:paraId="5FF66E05" w14:textId="77777777" w:rsidR="00B85013" w:rsidRPr="00335360" w:rsidRDefault="00B85013" w:rsidP="00B85013">
            <w:pPr>
              <w:jc w:val="right"/>
              <w:rPr>
                <w:b/>
                <w:bCs/>
                <w:color w:val="000000"/>
                <w:sz w:val="20"/>
                <w:szCs w:val="20"/>
              </w:rPr>
            </w:pPr>
            <w:r w:rsidRPr="00335360">
              <w:rPr>
                <w:b/>
                <w:bCs/>
                <w:color w:val="000000"/>
                <w:sz w:val="20"/>
                <w:szCs w:val="20"/>
              </w:rPr>
              <w:t>1,21 RUB</w:t>
            </w:r>
          </w:p>
        </w:tc>
      </w:tr>
      <w:tr w:rsidR="00B85013" w:rsidRPr="00335360" w14:paraId="503666CE"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4F6A7B96" w14:textId="77777777" w:rsidR="00B85013" w:rsidRPr="00335360" w:rsidRDefault="00B85013" w:rsidP="00B85013">
            <w:pPr>
              <w:jc w:val="center"/>
              <w:rPr>
                <w:color w:val="000000"/>
                <w:sz w:val="20"/>
                <w:szCs w:val="20"/>
              </w:rPr>
            </w:pPr>
            <w:r w:rsidRPr="00335360">
              <w:rPr>
                <w:color w:val="000000"/>
                <w:sz w:val="20"/>
                <w:szCs w:val="20"/>
              </w:rPr>
              <w:t>2.1</w:t>
            </w:r>
          </w:p>
        </w:tc>
        <w:tc>
          <w:tcPr>
            <w:tcW w:w="3630" w:type="dxa"/>
            <w:tcBorders>
              <w:top w:val="nil"/>
              <w:left w:val="nil"/>
              <w:bottom w:val="single" w:sz="4" w:space="0" w:color="auto"/>
              <w:right w:val="single" w:sz="4" w:space="0" w:color="auto"/>
            </w:tcBorders>
            <w:vAlign w:val="center"/>
            <w:hideMark/>
          </w:tcPr>
          <w:p w14:paraId="43141B1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755FDC8D"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4" w:type="dxa"/>
            <w:tcBorders>
              <w:top w:val="nil"/>
              <w:left w:val="nil"/>
              <w:bottom w:val="nil"/>
              <w:right w:val="single" w:sz="4" w:space="0" w:color="auto"/>
            </w:tcBorders>
            <w:noWrap/>
            <w:vAlign w:val="center"/>
            <w:hideMark/>
          </w:tcPr>
          <w:p w14:paraId="799D0AF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single" w:sz="4" w:space="0" w:color="auto"/>
              <w:left w:val="nil"/>
              <w:bottom w:val="single" w:sz="4" w:space="0" w:color="auto"/>
              <w:right w:val="single" w:sz="4" w:space="0" w:color="auto"/>
            </w:tcBorders>
            <w:noWrap/>
            <w:vAlign w:val="center"/>
            <w:hideMark/>
          </w:tcPr>
          <w:p w14:paraId="18BA04B1" w14:textId="77777777" w:rsidR="00B85013" w:rsidRPr="00335360" w:rsidRDefault="00B85013" w:rsidP="00B85013">
            <w:pPr>
              <w:jc w:val="right"/>
              <w:rPr>
                <w:color w:val="000000"/>
                <w:sz w:val="20"/>
                <w:szCs w:val="20"/>
              </w:rPr>
            </w:pPr>
            <w:r w:rsidRPr="00335360">
              <w:rPr>
                <w:color w:val="000000"/>
                <w:sz w:val="20"/>
                <w:szCs w:val="20"/>
              </w:rPr>
              <w:t xml:space="preserve">                     620,00   </w:t>
            </w:r>
          </w:p>
        </w:tc>
        <w:tc>
          <w:tcPr>
            <w:tcW w:w="995" w:type="dxa"/>
            <w:tcBorders>
              <w:top w:val="nil"/>
              <w:left w:val="nil"/>
              <w:bottom w:val="nil"/>
              <w:right w:val="single" w:sz="4" w:space="0" w:color="auto"/>
            </w:tcBorders>
            <w:noWrap/>
            <w:vAlign w:val="center"/>
            <w:hideMark/>
          </w:tcPr>
          <w:p w14:paraId="3352A9E2" w14:textId="77777777" w:rsidR="00B85013" w:rsidRPr="00335360" w:rsidRDefault="00B85013" w:rsidP="00B85013">
            <w:pPr>
              <w:jc w:val="right"/>
              <w:rPr>
                <w:color w:val="000000"/>
                <w:sz w:val="20"/>
                <w:szCs w:val="20"/>
              </w:rPr>
            </w:pPr>
            <w:r w:rsidRPr="00335360">
              <w:rPr>
                <w:color w:val="000000"/>
                <w:sz w:val="20"/>
                <w:szCs w:val="20"/>
              </w:rPr>
              <w:t>14 887,24 RUB</w:t>
            </w:r>
          </w:p>
        </w:tc>
        <w:tc>
          <w:tcPr>
            <w:tcW w:w="992" w:type="dxa"/>
            <w:tcBorders>
              <w:top w:val="nil"/>
              <w:left w:val="nil"/>
              <w:bottom w:val="nil"/>
              <w:right w:val="single" w:sz="8" w:space="0" w:color="auto"/>
            </w:tcBorders>
            <w:noWrap/>
            <w:vAlign w:val="center"/>
            <w:hideMark/>
          </w:tcPr>
          <w:p w14:paraId="054C03B2" w14:textId="77777777" w:rsidR="00B85013" w:rsidRPr="00335360" w:rsidRDefault="00B85013" w:rsidP="00B85013">
            <w:pPr>
              <w:jc w:val="right"/>
              <w:rPr>
                <w:color w:val="000000"/>
                <w:sz w:val="20"/>
                <w:szCs w:val="20"/>
              </w:rPr>
            </w:pPr>
            <w:r w:rsidRPr="00335360">
              <w:rPr>
                <w:color w:val="000000"/>
                <w:sz w:val="20"/>
                <w:szCs w:val="20"/>
              </w:rPr>
              <w:t>1,21 RUB</w:t>
            </w:r>
          </w:p>
        </w:tc>
      </w:tr>
      <w:tr w:rsidR="00B85013" w:rsidRPr="00335360" w14:paraId="5D3A6223"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5212CDF1" w14:textId="77777777" w:rsidR="00B85013" w:rsidRPr="00335360" w:rsidRDefault="00B85013" w:rsidP="00B85013">
            <w:pPr>
              <w:jc w:val="center"/>
              <w:rPr>
                <w:color w:val="000000"/>
                <w:sz w:val="20"/>
                <w:szCs w:val="20"/>
              </w:rPr>
            </w:pPr>
            <w:r w:rsidRPr="00335360">
              <w:rPr>
                <w:color w:val="000000"/>
                <w:sz w:val="20"/>
                <w:szCs w:val="20"/>
              </w:rPr>
              <w:t>2.2</w:t>
            </w:r>
          </w:p>
        </w:tc>
        <w:tc>
          <w:tcPr>
            <w:tcW w:w="3630" w:type="dxa"/>
            <w:tcBorders>
              <w:top w:val="nil"/>
              <w:left w:val="nil"/>
              <w:bottom w:val="single" w:sz="4" w:space="0" w:color="auto"/>
              <w:right w:val="single" w:sz="4" w:space="0" w:color="auto"/>
            </w:tcBorders>
            <w:vAlign w:val="center"/>
            <w:hideMark/>
          </w:tcPr>
          <w:p w14:paraId="36737FF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0801631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4" w:type="dxa"/>
            <w:tcBorders>
              <w:top w:val="single" w:sz="4" w:space="0" w:color="auto"/>
              <w:left w:val="nil"/>
              <w:bottom w:val="single" w:sz="4" w:space="0" w:color="auto"/>
              <w:right w:val="single" w:sz="4" w:space="0" w:color="auto"/>
            </w:tcBorders>
            <w:noWrap/>
            <w:vAlign w:val="center"/>
            <w:hideMark/>
          </w:tcPr>
          <w:p w14:paraId="3843A8A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nil"/>
              <w:left w:val="nil"/>
              <w:bottom w:val="single" w:sz="4" w:space="0" w:color="auto"/>
              <w:right w:val="single" w:sz="4" w:space="0" w:color="auto"/>
            </w:tcBorders>
            <w:noWrap/>
            <w:vAlign w:val="center"/>
            <w:hideMark/>
          </w:tcPr>
          <w:p w14:paraId="16A9B7BB"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single" w:sz="4" w:space="0" w:color="auto"/>
              <w:left w:val="nil"/>
              <w:bottom w:val="single" w:sz="4" w:space="0" w:color="auto"/>
              <w:right w:val="single" w:sz="4" w:space="0" w:color="auto"/>
            </w:tcBorders>
            <w:noWrap/>
            <w:vAlign w:val="center"/>
            <w:hideMark/>
          </w:tcPr>
          <w:p w14:paraId="07FA4918"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27D2CE20"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2B66A9A"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23D3C19E" w14:textId="77777777" w:rsidR="00B85013" w:rsidRPr="00335360" w:rsidRDefault="00B85013" w:rsidP="00B85013">
            <w:pPr>
              <w:jc w:val="center"/>
              <w:rPr>
                <w:color w:val="000000"/>
                <w:sz w:val="20"/>
                <w:szCs w:val="20"/>
              </w:rPr>
            </w:pPr>
            <w:r w:rsidRPr="00335360">
              <w:rPr>
                <w:color w:val="000000"/>
                <w:sz w:val="20"/>
                <w:szCs w:val="20"/>
              </w:rPr>
              <w:t>2.3</w:t>
            </w:r>
          </w:p>
        </w:tc>
        <w:tc>
          <w:tcPr>
            <w:tcW w:w="3630" w:type="dxa"/>
            <w:tcBorders>
              <w:top w:val="nil"/>
              <w:left w:val="nil"/>
              <w:bottom w:val="single" w:sz="4" w:space="0" w:color="auto"/>
              <w:right w:val="single" w:sz="4" w:space="0" w:color="auto"/>
            </w:tcBorders>
            <w:vAlign w:val="center"/>
            <w:hideMark/>
          </w:tcPr>
          <w:p w14:paraId="0DB7894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5519B8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56C3A121"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A094FC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24712A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BA3B72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F8E367"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7B244D17" w14:textId="77777777" w:rsidR="00B85013" w:rsidRPr="00335360" w:rsidRDefault="00B85013" w:rsidP="00B85013">
            <w:pPr>
              <w:jc w:val="center"/>
              <w:rPr>
                <w:color w:val="000000"/>
                <w:sz w:val="20"/>
                <w:szCs w:val="20"/>
              </w:rPr>
            </w:pPr>
            <w:r w:rsidRPr="00335360">
              <w:rPr>
                <w:color w:val="000000"/>
                <w:sz w:val="20"/>
                <w:szCs w:val="20"/>
              </w:rPr>
              <w:t>2.4</w:t>
            </w:r>
          </w:p>
        </w:tc>
        <w:tc>
          <w:tcPr>
            <w:tcW w:w="3630" w:type="dxa"/>
            <w:tcBorders>
              <w:top w:val="nil"/>
              <w:left w:val="nil"/>
              <w:bottom w:val="single" w:sz="4" w:space="0" w:color="auto"/>
              <w:right w:val="single" w:sz="4" w:space="0" w:color="auto"/>
            </w:tcBorders>
            <w:vAlign w:val="center"/>
            <w:hideMark/>
          </w:tcPr>
          <w:p w14:paraId="3AAE5F9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4E9533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4CE14484"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90E56D7"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6265C9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8BB92B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F7A6B8"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3D38CDBF" w14:textId="77777777" w:rsidR="00B85013" w:rsidRPr="00335360" w:rsidRDefault="00B85013" w:rsidP="00B85013">
            <w:pPr>
              <w:jc w:val="center"/>
              <w:rPr>
                <w:color w:val="000000"/>
                <w:sz w:val="20"/>
                <w:szCs w:val="20"/>
              </w:rPr>
            </w:pPr>
            <w:r w:rsidRPr="00335360">
              <w:rPr>
                <w:color w:val="000000"/>
                <w:sz w:val="20"/>
                <w:szCs w:val="20"/>
              </w:rPr>
              <w:t>2.5</w:t>
            </w:r>
          </w:p>
        </w:tc>
        <w:tc>
          <w:tcPr>
            <w:tcW w:w="3630" w:type="dxa"/>
            <w:tcBorders>
              <w:top w:val="nil"/>
              <w:left w:val="nil"/>
              <w:bottom w:val="nil"/>
              <w:right w:val="single" w:sz="4" w:space="0" w:color="auto"/>
            </w:tcBorders>
            <w:vAlign w:val="center"/>
            <w:hideMark/>
          </w:tcPr>
          <w:p w14:paraId="4739DE5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1214AF0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4" w:type="dxa"/>
            <w:tcBorders>
              <w:top w:val="nil"/>
              <w:left w:val="nil"/>
              <w:bottom w:val="nil"/>
              <w:right w:val="single" w:sz="4" w:space="0" w:color="auto"/>
            </w:tcBorders>
            <w:noWrap/>
            <w:vAlign w:val="center"/>
            <w:hideMark/>
          </w:tcPr>
          <w:p w14:paraId="3E8AF16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735B40F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0ED9754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7748A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D396F7"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3C3C55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172" w:type="dxa"/>
            <w:gridSpan w:val="4"/>
            <w:tcBorders>
              <w:top w:val="single" w:sz="8" w:space="0" w:color="auto"/>
              <w:left w:val="nil"/>
              <w:bottom w:val="single" w:sz="8" w:space="0" w:color="auto"/>
              <w:right w:val="nil"/>
            </w:tcBorders>
            <w:noWrap/>
            <w:vAlign w:val="center"/>
            <w:hideMark/>
          </w:tcPr>
          <w:p w14:paraId="2875CAE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49F50FC0"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596A15CF"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49B68DA"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315369BB" w14:textId="77777777" w:rsidR="00B85013" w:rsidRPr="00335360" w:rsidRDefault="00B85013" w:rsidP="00B85013">
            <w:pPr>
              <w:jc w:val="center"/>
              <w:rPr>
                <w:color w:val="000000"/>
                <w:sz w:val="20"/>
                <w:szCs w:val="20"/>
              </w:rPr>
            </w:pPr>
            <w:r w:rsidRPr="00335360">
              <w:rPr>
                <w:color w:val="000000"/>
                <w:sz w:val="20"/>
                <w:szCs w:val="20"/>
              </w:rPr>
              <w:t>3.1</w:t>
            </w:r>
          </w:p>
        </w:tc>
        <w:tc>
          <w:tcPr>
            <w:tcW w:w="3630" w:type="dxa"/>
            <w:tcBorders>
              <w:top w:val="nil"/>
              <w:left w:val="nil"/>
              <w:bottom w:val="single" w:sz="4" w:space="0" w:color="auto"/>
              <w:right w:val="single" w:sz="4" w:space="0" w:color="auto"/>
            </w:tcBorders>
            <w:vAlign w:val="center"/>
            <w:hideMark/>
          </w:tcPr>
          <w:p w14:paraId="680C094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30CC69D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4" w:type="dxa"/>
            <w:tcBorders>
              <w:top w:val="nil"/>
              <w:left w:val="nil"/>
              <w:bottom w:val="single" w:sz="4" w:space="0" w:color="auto"/>
              <w:right w:val="single" w:sz="4" w:space="0" w:color="auto"/>
            </w:tcBorders>
            <w:noWrap/>
            <w:vAlign w:val="center"/>
            <w:hideMark/>
          </w:tcPr>
          <w:p w14:paraId="2D054BC7"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3F38CFA2"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182587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08976B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A613B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49123E88" w14:textId="77777777" w:rsidR="00B85013" w:rsidRPr="00335360" w:rsidRDefault="00B85013" w:rsidP="00B85013">
            <w:pPr>
              <w:jc w:val="center"/>
              <w:rPr>
                <w:color w:val="000000"/>
                <w:sz w:val="20"/>
                <w:szCs w:val="20"/>
              </w:rPr>
            </w:pPr>
            <w:r w:rsidRPr="00335360">
              <w:rPr>
                <w:color w:val="000000"/>
                <w:sz w:val="20"/>
                <w:szCs w:val="20"/>
              </w:rPr>
              <w:t>3.2</w:t>
            </w:r>
          </w:p>
        </w:tc>
        <w:tc>
          <w:tcPr>
            <w:tcW w:w="3630" w:type="dxa"/>
            <w:tcBorders>
              <w:top w:val="nil"/>
              <w:left w:val="nil"/>
              <w:bottom w:val="single" w:sz="4" w:space="0" w:color="auto"/>
              <w:right w:val="single" w:sz="4" w:space="0" w:color="auto"/>
            </w:tcBorders>
            <w:vAlign w:val="center"/>
            <w:hideMark/>
          </w:tcPr>
          <w:p w14:paraId="5BF5D5F6"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011E2BC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4" w:type="dxa"/>
            <w:tcBorders>
              <w:top w:val="nil"/>
              <w:left w:val="nil"/>
              <w:bottom w:val="single" w:sz="4" w:space="0" w:color="auto"/>
              <w:right w:val="single" w:sz="4" w:space="0" w:color="auto"/>
            </w:tcBorders>
            <w:noWrap/>
            <w:vAlign w:val="center"/>
            <w:hideMark/>
          </w:tcPr>
          <w:p w14:paraId="7D81B92B"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4A9A4F3"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B29ED1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279A47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0F41A9"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714E06DA" w14:textId="77777777" w:rsidR="00B85013" w:rsidRPr="00335360" w:rsidRDefault="00B85013" w:rsidP="00B85013">
            <w:pPr>
              <w:jc w:val="center"/>
              <w:rPr>
                <w:color w:val="000000"/>
                <w:sz w:val="20"/>
                <w:szCs w:val="20"/>
              </w:rPr>
            </w:pPr>
            <w:r w:rsidRPr="00335360">
              <w:rPr>
                <w:color w:val="000000"/>
                <w:sz w:val="20"/>
                <w:szCs w:val="20"/>
              </w:rPr>
              <w:t>3.3</w:t>
            </w:r>
          </w:p>
        </w:tc>
        <w:tc>
          <w:tcPr>
            <w:tcW w:w="3630" w:type="dxa"/>
            <w:tcBorders>
              <w:top w:val="nil"/>
              <w:left w:val="nil"/>
              <w:bottom w:val="single" w:sz="4" w:space="0" w:color="auto"/>
              <w:right w:val="single" w:sz="4" w:space="0" w:color="auto"/>
            </w:tcBorders>
            <w:vAlign w:val="center"/>
            <w:hideMark/>
          </w:tcPr>
          <w:p w14:paraId="5969C7B7"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4A1F8E5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4" w:type="dxa"/>
            <w:tcBorders>
              <w:top w:val="nil"/>
              <w:left w:val="nil"/>
              <w:bottom w:val="single" w:sz="4" w:space="0" w:color="auto"/>
              <w:right w:val="single" w:sz="4" w:space="0" w:color="auto"/>
            </w:tcBorders>
            <w:noWrap/>
            <w:vAlign w:val="center"/>
            <w:hideMark/>
          </w:tcPr>
          <w:p w14:paraId="37A3CDA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214A4A2"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CFC9A1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1B049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52913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2B56D314" w14:textId="77777777" w:rsidR="00B85013" w:rsidRPr="00335360" w:rsidRDefault="00B85013" w:rsidP="00B85013">
            <w:pPr>
              <w:jc w:val="center"/>
              <w:rPr>
                <w:color w:val="000000"/>
                <w:sz w:val="20"/>
                <w:szCs w:val="20"/>
              </w:rPr>
            </w:pPr>
            <w:r w:rsidRPr="00335360">
              <w:rPr>
                <w:color w:val="000000"/>
                <w:sz w:val="20"/>
                <w:szCs w:val="20"/>
              </w:rPr>
              <w:t>3.4</w:t>
            </w:r>
          </w:p>
        </w:tc>
        <w:tc>
          <w:tcPr>
            <w:tcW w:w="3630" w:type="dxa"/>
            <w:tcBorders>
              <w:top w:val="nil"/>
              <w:left w:val="nil"/>
              <w:bottom w:val="single" w:sz="4" w:space="0" w:color="auto"/>
              <w:right w:val="single" w:sz="4" w:space="0" w:color="auto"/>
            </w:tcBorders>
            <w:vAlign w:val="center"/>
            <w:hideMark/>
          </w:tcPr>
          <w:p w14:paraId="3CEC624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538350F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6FC57096"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047D236E"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FC4ED0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0C61CF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48B750"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0998CDA2" w14:textId="77777777" w:rsidR="00B85013" w:rsidRPr="00335360" w:rsidRDefault="00B85013" w:rsidP="00B85013">
            <w:pPr>
              <w:jc w:val="center"/>
              <w:rPr>
                <w:color w:val="000000"/>
                <w:sz w:val="20"/>
                <w:szCs w:val="20"/>
              </w:rPr>
            </w:pPr>
            <w:r w:rsidRPr="00335360">
              <w:rPr>
                <w:color w:val="000000"/>
                <w:sz w:val="20"/>
                <w:szCs w:val="20"/>
              </w:rPr>
              <w:t>3.5</w:t>
            </w:r>
          </w:p>
        </w:tc>
        <w:tc>
          <w:tcPr>
            <w:tcW w:w="3630" w:type="dxa"/>
            <w:tcBorders>
              <w:top w:val="nil"/>
              <w:left w:val="nil"/>
              <w:bottom w:val="single" w:sz="4" w:space="0" w:color="auto"/>
              <w:right w:val="single" w:sz="4" w:space="0" w:color="auto"/>
            </w:tcBorders>
            <w:vAlign w:val="center"/>
            <w:hideMark/>
          </w:tcPr>
          <w:p w14:paraId="4615889B"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43268A76"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4" w:type="dxa"/>
            <w:tcBorders>
              <w:top w:val="nil"/>
              <w:left w:val="nil"/>
              <w:bottom w:val="single" w:sz="4" w:space="0" w:color="auto"/>
              <w:right w:val="single" w:sz="4" w:space="0" w:color="auto"/>
            </w:tcBorders>
            <w:noWrap/>
            <w:vAlign w:val="center"/>
            <w:hideMark/>
          </w:tcPr>
          <w:p w14:paraId="389A96C7"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1D9715D4"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82D2F1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873A3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E97B4A"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1BAD6576" w14:textId="77777777" w:rsidR="00B85013" w:rsidRPr="00335360" w:rsidRDefault="00B85013" w:rsidP="00B85013">
            <w:pPr>
              <w:jc w:val="center"/>
              <w:rPr>
                <w:color w:val="000000"/>
                <w:sz w:val="20"/>
                <w:szCs w:val="20"/>
              </w:rPr>
            </w:pPr>
            <w:r w:rsidRPr="00335360">
              <w:rPr>
                <w:color w:val="000000"/>
                <w:sz w:val="20"/>
                <w:szCs w:val="20"/>
              </w:rPr>
              <w:t>3.6</w:t>
            </w:r>
          </w:p>
        </w:tc>
        <w:tc>
          <w:tcPr>
            <w:tcW w:w="3630" w:type="dxa"/>
            <w:tcBorders>
              <w:top w:val="nil"/>
              <w:left w:val="nil"/>
              <w:bottom w:val="nil"/>
              <w:right w:val="single" w:sz="4" w:space="0" w:color="auto"/>
            </w:tcBorders>
            <w:vAlign w:val="center"/>
            <w:hideMark/>
          </w:tcPr>
          <w:p w14:paraId="661A1AD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12845BB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nil"/>
              <w:right w:val="single" w:sz="4" w:space="0" w:color="auto"/>
            </w:tcBorders>
            <w:noWrap/>
            <w:vAlign w:val="center"/>
            <w:hideMark/>
          </w:tcPr>
          <w:p w14:paraId="7ABF1208"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0F23B099"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673AA27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F76A0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366ADF"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C2B77E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172" w:type="dxa"/>
            <w:gridSpan w:val="4"/>
            <w:tcBorders>
              <w:top w:val="single" w:sz="8" w:space="0" w:color="auto"/>
              <w:left w:val="nil"/>
              <w:bottom w:val="single" w:sz="8" w:space="0" w:color="auto"/>
              <w:right w:val="single" w:sz="4" w:space="0" w:color="auto"/>
            </w:tcBorders>
            <w:vAlign w:val="center"/>
            <w:hideMark/>
          </w:tcPr>
          <w:p w14:paraId="0AA4F28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74F9E62F" w14:textId="77777777" w:rsidR="00B85013" w:rsidRPr="00335360" w:rsidRDefault="00B85013" w:rsidP="00B85013">
            <w:pPr>
              <w:jc w:val="right"/>
              <w:rPr>
                <w:b/>
                <w:bCs/>
                <w:color w:val="000000"/>
                <w:sz w:val="20"/>
                <w:szCs w:val="20"/>
              </w:rPr>
            </w:pPr>
            <w:r w:rsidRPr="00335360">
              <w:rPr>
                <w:b/>
                <w:bCs/>
                <w:color w:val="000000"/>
                <w:sz w:val="20"/>
                <w:szCs w:val="20"/>
              </w:rPr>
              <w:t>404,95 RUB</w:t>
            </w:r>
          </w:p>
        </w:tc>
        <w:tc>
          <w:tcPr>
            <w:tcW w:w="992" w:type="dxa"/>
            <w:tcBorders>
              <w:top w:val="single" w:sz="8" w:space="0" w:color="auto"/>
              <w:left w:val="nil"/>
              <w:bottom w:val="single" w:sz="8" w:space="0" w:color="auto"/>
              <w:right w:val="single" w:sz="8" w:space="0" w:color="auto"/>
            </w:tcBorders>
            <w:noWrap/>
            <w:vAlign w:val="center"/>
            <w:hideMark/>
          </w:tcPr>
          <w:p w14:paraId="3200868C"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16F8B4A"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17AEC7D4" w14:textId="77777777" w:rsidR="00B85013" w:rsidRPr="00335360" w:rsidRDefault="00B85013" w:rsidP="00B85013">
            <w:pPr>
              <w:jc w:val="center"/>
              <w:rPr>
                <w:color w:val="000000"/>
                <w:sz w:val="20"/>
                <w:szCs w:val="20"/>
              </w:rPr>
            </w:pPr>
            <w:r w:rsidRPr="00335360">
              <w:rPr>
                <w:color w:val="000000"/>
                <w:sz w:val="20"/>
                <w:szCs w:val="20"/>
              </w:rPr>
              <w:t>4.1</w:t>
            </w:r>
          </w:p>
        </w:tc>
        <w:tc>
          <w:tcPr>
            <w:tcW w:w="3630" w:type="dxa"/>
            <w:tcBorders>
              <w:top w:val="nil"/>
              <w:left w:val="nil"/>
              <w:bottom w:val="nil"/>
              <w:right w:val="single" w:sz="4" w:space="0" w:color="auto"/>
            </w:tcBorders>
            <w:noWrap/>
            <w:vAlign w:val="center"/>
            <w:hideMark/>
          </w:tcPr>
          <w:p w14:paraId="2734C93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2F17009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4" w:type="dxa"/>
            <w:tcBorders>
              <w:top w:val="nil"/>
              <w:left w:val="nil"/>
              <w:bottom w:val="nil"/>
              <w:right w:val="single" w:sz="4" w:space="0" w:color="auto"/>
            </w:tcBorders>
            <w:noWrap/>
            <w:vAlign w:val="center"/>
            <w:hideMark/>
          </w:tcPr>
          <w:p w14:paraId="207F807F"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56714C78"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538F8A9C" w14:textId="77777777" w:rsidR="00B85013" w:rsidRPr="00335360" w:rsidRDefault="00B85013" w:rsidP="00B85013">
            <w:pPr>
              <w:jc w:val="right"/>
              <w:rPr>
                <w:color w:val="000000"/>
                <w:sz w:val="20"/>
                <w:szCs w:val="20"/>
              </w:rPr>
            </w:pPr>
            <w:r w:rsidRPr="00335360">
              <w:rPr>
                <w:color w:val="000000"/>
                <w:sz w:val="20"/>
                <w:szCs w:val="20"/>
              </w:rPr>
              <w:t>404,95 RUB</w:t>
            </w:r>
          </w:p>
        </w:tc>
        <w:tc>
          <w:tcPr>
            <w:tcW w:w="992" w:type="dxa"/>
            <w:tcBorders>
              <w:top w:val="nil"/>
              <w:left w:val="nil"/>
              <w:bottom w:val="nil"/>
              <w:right w:val="single" w:sz="8" w:space="0" w:color="auto"/>
            </w:tcBorders>
            <w:noWrap/>
            <w:vAlign w:val="center"/>
            <w:hideMark/>
          </w:tcPr>
          <w:p w14:paraId="44C5558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BC8B2AC"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F3F6EE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172" w:type="dxa"/>
            <w:gridSpan w:val="4"/>
            <w:tcBorders>
              <w:top w:val="single" w:sz="8" w:space="0" w:color="auto"/>
              <w:left w:val="nil"/>
              <w:bottom w:val="single" w:sz="8" w:space="0" w:color="auto"/>
              <w:right w:val="single" w:sz="4" w:space="0" w:color="auto"/>
            </w:tcBorders>
            <w:vAlign w:val="center"/>
            <w:hideMark/>
          </w:tcPr>
          <w:p w14:paraId="0F8E3F4E"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5F1F4D54" w14:textId="77777777" w:rsidR="00B85013" w:rsidRPr="00335360" w:rsidRDefault="00B85013" w:rsidP="00B85013">
            <w:pPr>
              <w:jc w:val="right"/>
              <w:rPr>
                <w:b/>
                <w:bCs/>
                <w:color w:val="000000"/>
                <w:sz w:val="20"/>
                <w:szCs w:val="20"/>
              </w:rPr>
            </w:pPr>
            <w:r w:rsidRPr="00335360">
              <w:rPr>
                <w:b/>
                <w:bCs/>
                <w:color w:val="000000"/>
                <w:sz w:val="20"/>
                <w:szCs w:val="20"/>
              </w:rPr>
              <w:t>58 754,51 RUB</w:t>
            </w:r>
          </w:p>
        </w:tc>
        <w:tc>
          <w:tcPr>
            <w:tcW w:w="992" w:type="dxa"/>
            <w:tcBorders>
              <w:top w:val="single" w:sz="8" w:space="0" w:color="auto"/>
              <w:left w:val="nil"/>
              <w:bottom w:val="single" w:sz="8" w:space="0" w:color="auto"/>
              <w:right w:val="single" w:sz="8" w:space="0" w:color="auto"/>
            </w:tcBorders>
            <w:noWrap/>
            <w:vAlign w:val="center"/>
            <w:hideMark/>
          </w:tcPr>
          <w:p w14:paraId="4EE67FFB"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1D03160B" w14:textId="77777777" w:rsidTr="00A4485A">
        <w:trPr>
          <w:trHeight w:val="1399"/>
        </w:trPr>
        <w:tc>
          <w:tcPr>
            <w:tcW w:w="637" w:type="dxa"/>
            <w:tcBorders>
              <w:top w:val="nil"/>
              <w:left w:val="single" w:sz="8" w:space="0" w:color="auto"/>
              <w:bottom w:val="single" w:sz="4" w:space="0" w:color="auto"/>
              <w:right w:val="single" w:sz="4" w:space="0" w:color="auto"/>
            </w:tcBorders>
            <w:noWrap/>
            <w:vAlign w:val="center"/>
            <w:hideMark/>
          </w:tcPr>
          <w:p w14:paraId="5D7B5F4D"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630" w:type="dxa"/>
            <w:tcBorders>
              <w:top w:val="nil"/>
              <w:left w:val="nil"/>
              <w:bottom w:val="single" w:sz="4" w:space="0" w:color="auto"/>
              <w:right w:val="single" w:sz="4" w:space="0" w:color="auto"/>
            </w:tcBorders>
            <w:vAlign w:val="center"/>
            <w:hideMark/>
          </w:tcPr>
          <w:p w14:paraId="6103FFB0"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7174E04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2BCDA9E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0BFB410F"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0FB9CE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FBE926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DA701C"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A71664F" w14:textId="77777777" w:rsidR="00B85013" w:rsidRPr="00335360" w:rsidRDefault="00B85013" w:rsidP="00B85013">
            <w:pPr>
              <w:jc w:val="center"/>
              <w:rPr>
                <w:color w:val="000000"/>
                <w:sz w:val="20"/>
                <w:szCs w:val="20"/>
              </w:rPr>
            </w:pPr>
            <w:r w:rsidRPr="00335360">
              <w:rPr>
                <w:color w:val="000000"/>
                <w:sz w:val="20"/>
                <w:szCs w:val="20"/>
              </w:rPr>
              <w:t>5.2</w:t>
            </w:r>
          </w:p>
        </w:tc>
        <w:tc>
          <w:tcPr>
            <w:tcW w:w="3630" w:type="dxa"/>
            <w:tcBorders>
              <w:top w:val="nil"/>
              <w:left w:val="nil"/>
              <w:bottom w:val="single" w:sz="4" w:space="0" w:color="auto"/>
              <w:right w:val="single" w:sz="4" w:space="0" w:color="auto"/>
            </w:tcBorders>
            <w:vAlign w:val="center"/>
            <w:hideMark/>
          </w:tcPr>
          <w:p w14:paraId="0B6EB507"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3123763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4" w:type="dxa"/>
            <w:tcBorders>
              <w:top w:val="nil"/>
              <w:left w:val="nil"/>
              <w:bottom w:val="single" w:sz="4" w:space="0" w:color="auto"/>
              <w:right w:val="single" w:sz="4" w:space="0" w:color="auto"/>
            </w:tcBorders>
            <w:noWrap/>
            <w:vAlign w:val="center"/>
            <w:hideMark/>
          </w:tcPr>
          <w:p w14:paraId="387B811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514FA8B"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0DC8B8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7E081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31019B"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190B9B7F" w14:textId="77777777" w:rsidR="00B85013" w:rsidRPr="00335360" w:rsidRDefault="00B85013" w:rsidP="00B85013">
            <w:pPr>
              <w:jc w:val="center"/>
              <w:rPr>
                <w:color w:val="000000"/>
                <w:sz w:val="20"/>
                <w:szCs w:val="20"/>
              </w:rPr>
            </w:pPr>
            <w:r w:rsidRPr="00335360">
              <w:rPr>
                <w:color w:val="000000"/>
                <w:sz w:val="20"/>
                <w:szCs w:val="20"/>
              </w:rPr>
              <w:t>5.3</w:t>
            </w:r>
          </w:p>
        </w:tc>
        <w:tc>
          <w:tcPr>
            <w:tcW w:w="3630" w:type="dxa"/>
            <w:tcBorders>
              <w:top w:val="nil"/>
              <w:left w:val="nil"/>
              <w:bottom w:val="single" w:sz="4" w:space="0" w:color="auto"/>
              <w:right w:val="single" w:sz="4" w:space="0" w:color="auto"/>
            </w:tcBorders>
            <w:vAlign w:val="center"/>
            <w:hideMark/>
          </w:tcPr>
          <w:p w14:paraId="6D5908E3"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0BB6DDA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016347B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58C3C3DF"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93E344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2686D2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BD3211"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3217823C" w14:textId="77777777" w:rsidR="00B85013" w:rsidRPr="00335360" w:rsidRDefault="00B85013" w:rsidP="00B85013">
            <w:pPr>
              <w:jc w:val="center"/>
              <w:rPr>
                <w:color w:val="000000"/>
                <w:sz w:val="20"/>
                <w:szCs w:val="20"/>
              </w:rPr>
            </w:pPr>
            <w:r w:rsidRPr="00335360">
              <w:rPr>
                <w:color w:val="000000"/>
                <w:sz w:val="20"/>
                <w:szCs w:val="20"/>
              </w:rPr>
              <w:t>5.4</w:t>
            </w:r>
          </w:p>
        </w:tc>
        <w:tc>
          <w:tcPr>
            <w:tcW w:w="3630" w:type="dxa"/>
            <w:tcBorders>
              <w:top w:val="nil"/>
              <w:left w:val="nil"/>
              <w:bottom w:val="single" w:sz="4" w:space="0" w:color="auto"/>
              <w:right w:val="single" w:sz="4" w:space="0" w:color="auto"/>
            </w:tcBorders>
            <w:vAlign w:val="center"/>
            <w:hideMark/>
          </w:tcPr>
          <w:p w14:paraId="4AEBF2FD"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58D5C0C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single" w:sz="4" w:space="0" w:color="auto"/>
              <w:right w:val="single" w:sz="4" w:space="0" w:color="auto"/>
            </w:tcBorders>
            <w:noWrap/>
            <w:vAlign w:val="center"/>
            <w:hideMark/>
          </w:tcPr>
          <w:p w14:paraId="1B518F93"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2FDC8DB"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D0F33D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B4518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DE2816"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59368719" w14:textId="77777777" w:rsidR="00B85013" w:rsidRPr="00335360" w:rsidRDefault="00B85013" w:rsidP="00B85013">
            <w:pPr>
              <w:jc w:val="center"/>
              <w:rPr>
                <w:color w:val="000000"/>
                <w:sz w:val="20"/>
                <w:szCs w:val="20"/>
              </w:rPr>
            </w:pPr>
            <w:r w:rsidRPr="00335360">
              <w:rPr>
                <w:color w:val="000000"/>
                <w:sz w:val="20"/>
                <w:szCs w:val="20"/>
              </w:rPr>
              <w:t>5.5</w:t>
            </w:r>
          </w:p>
        </w:tc>
        <w:tc>
          <w:tcPr>
            <w:tcW w:w="3630" w:type="dxa"/>
            <w:tcBorders>
              <w:top w:val="nil"/>
              <w:left w:val="nil"/>
              <w:bottom w:val="single" w:sz="4" w:space="0" w:color="auto"/>
              <w:right w:val="single" w:sz="4" w:space="0" w:color="auto"/>
            </w:tcBorders>
            <w:vAlign w:val="center"/>
            <w:hideMark/>
          </w:tcPr>
          <w:p w14:paraId="1BE9AA84"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6E3F5B0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4" w:type="dxa"/>
            <w:tcBorders>
              <w:top w:val="nil"/>
              <w:left w:val="nil"/>
              <w:bottom w:val="single" w:sz="4" w:space="0" w:color="auto"/>
              <w:right w:val="single" w:sz="4" w:space="0" w:color="auto"/>
            </w:tcBorders>
            <w:noWrap/>
            <w:vAlign w:val="center"/>
            <w:hideMark/>
          </w:tcPr>
          <w:p w14:paraId="0F93E38D"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378D6121"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5D3FEB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0DF70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E78FCE"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53B4BC84" w14:textId="77777777" w:rsidR="00B85013" w:rsidRPr="00335360" w:rsidRDefault="00B85013" w:rsidP="00B85013">
            <w:pPr>
              <w:jc w:val="center"/>
              <w:rPr>
                <w:color w:val="000000"/>
                <w:sz w:val="20"/>
                <w:szCs w:val="20"/>
              </w:rPr>
            </w:pPr>
            <w:r w:rsidRPr="00335360">
              <w:rPr>
                <w:color w:val="000000"/>
                <w:sz w:val="20"/>
                <w:szCs w:val="20"/>
              </w:rPr>
              <w:t>5.6</w:t>
            </w:r>
          </w:p>
        </w:tc>
        <w:tc>
          <w:tcPr>
            <w:tcW w:w="3630" w:type="dxa"/>
            <w:tcBorders>
              <w:top w:val="nil"/>
              <w:left w:val="nil"/>
              <w:bottom w:val="single" w:sz="4" w:space="0" w:color="auto"/>
              <w:right w:val="single" w:sz="4" w:space="0" w:color="auto"/>
            </w:tcBorders>
            <w:vAlign w:val="center"/>
            <w:hideMark/>
          </w:tcPr>
          <w:p w14:paraId="57B0FCB4"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3BDB5CAF"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4" w:type="dxa"/>
            <w:tcBorders>
              <w:top w:val="nil"/>
              <w:left w:val="nil"/>
              <w:bottom w:val="single" w:sz="4" w:space="0" w:color="auto"/>
              <w:right w:val="single" w:sz="4" w:space="0" w:color="auto"/>
            </w:tcBorders>
            <w:noWrap/>
            <w:vAlign w:val="center"/>
            <w:hideMark/>
          </w:tcPr>
          <w:p w14:paraId="697F7080"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590BD0EA"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55A88D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D4130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CA6D25"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6684BFC1" w14:textId="77777777" w:rsidR="00B85013" w:rsidRPr="00335360" w:rsidRDefault="00B85013" w:rsidP="00B85013">
            <w:pPr>
              <w:jc w:val="center"/>
              <w:rPr>
                <w:color w:val="000000"/>
                <w:sz w:val="20"/>
                <w:szCs w:val="20"/>
              </w:rPr>
            </w:pPr>
            <w:r w:rsidRPr="00335360">
              <w:rPr>
                <w:color w:val="000000"/>
                <w:sz w:val="20"/>
                <w:szCs w:val="20"/>
              </w:rPr>
              <w:t>5.7</w:t>
            </w:r>
          </w:p>
        </w:tc>
        <w:tc>
          <w:tcPr>
            <w:tcW w:w="3630" w:type="dxa"/>
            <w:tcBorders>
              <w:top w:val="nil"/>
              <w:left w:val="nil"/>
              <w:bottom w:val="single" w:sz="4" w:space="0" w:color="auto"/>
              <w:right w:val="single" w:sz="4" w:space="0" w:color="auto"/>
            </w:tcBorders>
            <w:vAlign w:val="center"/>
            <w:hideMark/>
          </w:tcPr>
          <w:p w14:paraId="0DBD3AF0"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2F8ACB4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4" w:type="dxa"/>
            <w:tcBorders>
              <w:top w:val="nil"/>
              <w:left w:val="nil"/>
              <w:bottom w:val="single" w:sz="4" w:space="0" w:color="auto"/>
              <w:right w:val="single" w:sz="4" w:space="0" w:color="auto"/>
            </w:tcBorders>
            <w:noWrap/>
            <w:vAlign w:val="center"/>
            <w:hideMark/>
          </w:tcPr>
          <w:p w14:paraId="7AA51E35"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B84D908"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286D27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944C87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BE21CB"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46C9F2F7" w14:textId="77777777" w:rsidR="00B85013" w:rsidRPr="00335360" w:rsidRDefault="00B85013" w:rsidP="00B85013">
            <w:pPr>
              <w:jc w:val="center"/>
              <w:rPr>
                <w:color w:val="000000"/>
                <w:sz w:val="20"/>
                <w:szCs w:val="20"/>
              </w:rPr>
            </w:pPr>
            <w:r w:rsidRPr="00335360">
              <w:rPr>
                <w:color w:val="000000"/>
                <w:sz w:val="20"/>
                <w:szCs w:val="20"/>
              </w:rPr>
              <w:t>5.8</w:t>
            </w:r>
          </w:p>
        </w:tc>
        <w:tc>
          <w:tcPr>
            <w:tcW w:w="3630" w:type="dxa"/>
            <w:tcBorders>
              <w:top w:val="nil"/>
              <w:left w:val="nil"/>
              <w:bottom w:val="single" w:sz="4" w:space="0" w:color="auto"/>
              <w:right w:val="single" w:sz="4" w:space="0" w:color="auto"/>
            </w:tcBorders>
            <w:vAlign w:val="center"/>
            <w:hideMark/>
          </w:tcPr>
          <w:p w14:paraId="4C7AD55B"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1F57E5E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4" w:type="dxa"/>
            <w:tcBorders>
              <w:top w:val="nil"/>
              <w:left w:val="nil"/>
              <w:bottom w:val="single" w:sz="4" w:space="0" w:color="auto"/>
              <w:right w:val="single" w:sz="4" w:space="0" w:color="auto"/>
            </w:tcBorders>
            <w:noWrap/>
            <w:vAlign w:val="center"/>
            <w:hideMark/>
          </w:tcPr>
          <w:p w14:paraId="0A1C2464"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4ACD6C2"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5B7C6C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652060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679447" w14:textId="77777777" w:rsidTr="00A4485A">
        <w:trPr>
          <w:trHeight w:val="799"/>
        </w:trPr>
        <w:tc>
          <w:tcPr>
            <w:tcW w:w="637" w:type="dxa"/>
            <w:tcBorders>
              <w:top w:val="nil"/>
              <w:left w:val="single" w:sz="8" w:space="0" w:color="auto"/>
              <w:bottom w:val="single" w:sz="4" w:space="0" w:color="auto"/>
              <w:right w:val="single" w:sz="4" w:space="0" w:color="auto"/>
            </w:tcBorders>
            <w:noWrap/>
            <w:vAlign w:val="center"/>
            <w:hideMark/>
          </w:tcPr>
          <w:p w14:paraId="10234E21" w14:textId="77777777" w:rsidR="00B85013" w:rsidRPr="00335360" w:rsidRDefault="00B85013" w:rsidP="00B85013">
            <w:pPr>
              <w:jc w:val="center"/>
              <w:rPr>
                <w:color w:val="000000"/>
                <w:sz w:val="20"/>
                <w:szCs w:val="20"/>
              </w:rPr>
            </w:pPr>
            <w:r w:rsidRPr="00335360">
              <w:rPr>
                <w:color w:val="000000"/>
                <w:sz w:val="20"/>
                <w:szCs w:val="20"/>
              </w:rPr>
              <w:t>5.9</w:t>
            </w:r>
          </w:p>
        </w:tc>
        <w:tc>
          <w:tcPr>
            <w:tcW w:w="3630" w:type="dxa"/>
            <w:tcBorders>
              <w:top w:val="nil"/>
              <w:left w:val="nil"/>
              <w:bottom w:val="single" w:sz="4" w:space="0" w:color="auto"/>
              <w:right w:val="single" w:sz="4" w:space="0" w:color="auto"/>
            </w:tcBorders>
            <w:vAlign w:val="center"/>
            <w:hideMark/>
          </w:tcPr>
          <w:p w14:paraId="3578F240"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7BF245C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4" w:type="dxa"/>
            <w:tcBorders>
              <w:top w:val="nil"/>
              <w:left w:val="nil"/>
              <w:bottom w:val="single" w:sz="4" w:space="0" w:color="auto"/>
              <w:right w:val="single" w:sz="4" w:space="0" w:color="auto"/>
            </w:tcBorders>
            <w:noWrap/>
            <w:vAlign w:val="center"/>
            <w:hideMark/>
          </w:tcPr>
          <w:p w14:paraId="186CF7C2"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27699423"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864C13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C54D47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7C6395" w14:textId="77777777" w:rsidTr="00A4485A">
        <w:trPr>
          <w:trHeight w:val="499"/>
        </w:trPr>
        <w:tc>
          <w:tcPr>
            <w:tcW w:w="637" w:type="dxa"/>
            <w:tcBorders>
              <w:top w:val="nil"/>
              <w:left w:val="single" w:sz="8" w:space="0" w:color="auto"/>
              <w:bottom w:val="single" w:sz="4" w:space="0" w:color="auto"/>
              <w:right w:val="single" w:sz="4" w:space="0" w:color="auto"/>
            </w:tcBorders>
            <w:noWrap/>
            <w:vAlign w:val="center"/>
            <w:hideMark/>
          </w:tcPr>
          <w:p w14:paraId="59B0205D" w14:textId="77777777" w:rsidR="00B85013" w:rsidRPr="00335360" w:rsidRDefault="00B85013" w:rsidP="00B85013">
            <w:pPr>
              <w:jc w:val="center"/>
              <w:rPr>
                <w:color w:val="000000"/>
                <w:sz w:val="20"/>
                <w:szCs w:val="20"/>
              </w:rPr>
            </w:pPr>
            <w:r w:rsidRPr="00335360">
              <w:rPr>
                <w:color w:val="000000"/>
                <w:sz w:val="20"/>
                <w:szCs w:val="20"/>
              </w:rPr>
              <w:t>5.10</w:t>
            </w:r>
          </w:p>
        </w:tc>
        <w:tc>
          <w:tcPr>
            <w:tcW w:w="3630" w:type="dxa"/>
            <w:tcBorders>
              <w:top w:val="nil"/>
              <w:left w:val="nil"/>
              <w:bottom w:val="single" w:sz="4" w:space="0" w:color="auto"/>
              <w:right w:val="single" w:sz="4" w:space="0" w:color="auto"/>
            </w:tcBorders>
            <w:vAlign w:val="center"/>
            <w:hideMark/>
          </w:tcPr>
          <w:p w14:paraId="54D66EF1"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416B079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4" w:type="dxa"/>
            <w:tcBorders>
              <w:top w:val="nil"/>
              <w:left w:val="nil"/>
              <w:bottom w:val="single" w:sz="4" w:space="0" w:color="auto"/>
              <w:right w:val="single" w:sz="4" w:space="0" w:color="auto"/>
            </w:tcBorders>
            <w:noWrap/>
            <w:vAlign w:val="center"/>
            <w:hideMark/>
          </w:tcPr>
          <w:p w14:paraId="420FF9BC"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single" w:sz="4" w:space="0" w:color="auto"/>
              <w:right w:val="single" w:sz="4" w:space="0" w:color="auto"/>
            </w:tcBorders>
            <w:noWrap/>
            <w:vAlign w:val="center"/>
            <w:hideMark/>
          </w:tcPr>
          <w:p w14:paraId="79EC8A1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27BA58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C89CC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0D885B"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180517DC" w14:textId="77777777" w:rsidR="00B85013" w:rsidRPr="00335360" w:rsidRDefault="00B85013" w:rsidP="00B85013">
            <w:pPr>
              <w:jc w:val="center"/>
              <w:rPr>
                <w:color w:val="000000"/>
                <w:sz w:val="20"/>
                <w:szCs w:val="20"/>
              </w:rPr>
            </w:pPr>
            <w:r w:rsidRPr="00335360">
              <w:rPr>
                <w:color w:val="000000"/>
                <w:sz w:val="20"/>
                <w:szCs w:val="20"/>
              </w:rPr>
              <w:t>5.11</w:t>
            </w:r>
          </w:p>
        </w:tc>
        <w:tc>
          <w:tcPr>
            <w:tcW w:w="3630" w:type="dxa"/>
            <w:tcBorders>
              <w:top w:val="nil"/>
              <w:left w:val="nil"/>
              <w:bottom w:val="nil"/>
              <w:right w:val="single" w:sz="4" w:space="0" w:color="auto"/>
            </w:tcBorders>
            <w:vAlign w:val="center"/>
            <w:hideMark/>
          </w:tcPr>
          <w:p w14:paraId="1671066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090F48B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nil"/>
              <w:right w:val="single" w:sz="4" w:space="0" w:color="auto"/>
            </w:tcBorders>
            <w:noWrap/>
            <w:vAlign w:val="center"/>
            <w:hideMark/>
          </w:tcPr>
          <w:p w14:paraId="2A65E0F6" w14:textId="77777777" w:rsidR="00B85013" w:rsidRPr="00335360" w:rsidRDefault="00B85013" w:rsidP="00B85013">
            <w:pPr>
              <w:jc w:val="center"/>
              <w:rPr>
                <w:color w:val="000000"/>
                <w:sz w:val="20"/>
                <w:szCs w:val="20"/>
              </w:rPr>
            </w:pPr>
            <w:r w:rsidRPr="00335360">
              <w:rPr>
                <w:color w:val="000000"/>
                <w:sz w:val="20"/>
                <w:szCs w:val="20"/>
              </w:rPr>
              <w:t>-</w:t>
            </w:r>
          </w:p>
        </w:tc>
        <w:tc>
          <w:tcPr>
            <w:tcW w:w="993" w:type="dxa"/>
            <w:tcBorders>
              <w:top w:val="nil"/>
              <w:left w:val="nil"/>
              <w:bottom w:val="nil"/>
              <w:right w:val="single" w:sz="4" w:space="0" w:color="auto"/>
            </w:tcBorders>
            <w:noWrap/>
            <w:vAlign w:val="center"/>
            <w:hideMark/>
          </w:tcPr>
          <w:p w14:paraId="21740B98"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7BED91F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6405C96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9C77E8"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B34ED8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172" w:type="dxa"/>
            <w:gridSpan w:val="4"/>
            <w:tcBorders>
              <w:top w:val="single" w:sz="8" w:space="0" w:color="auto"/>
              <w:left w:val="nil"/>
              <w:bottom w:val="single" w:sz="8" w:space="0" w:color="auto"/>
              <w:right w:val="single" w:sz="4" w:space="0" w:color="auto"/>
            </w:tcBorders>
            <w:vAlign w:val="center"/>
            <w:hideMark/>
          </w:tcPr>
          <w:p w14:paraId="5888AE5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0E95A4E4" w14:textId="77777777" w:rsidR="00B85013" w:rsidRPr="00335360" w:rsidRDefault="00B85013" w:rsidP="00B85013">
            <w:pPr>
              <w:jc w:val="right"/>
              <w:rPr>
                <w:b/>
                <w:bCs/>
                <w:color w:val="000000"/>
                <w:sz w:val="20"/>
                <w:szCs w:val="20"/>
              </w:rPr>
            </w:pPr>
            <w:r w:rsidRPr="00335360">
              <w:rPr>
                <w:b/>
                <w:bCs/>
                <w:color w:val="000000"/>
                <w:sz w:val="20"/>
                <w:szCs w:val="20"/>
              </w:rPr>
              <w:t>22 386,37 RUB</w:t>
            </w:r>
          </w:p>
        </w:tc>
        <w:tc>
          <w:tcPr>
            <w:tcW w:w="992" w:type="dxa"/>
            <w:tcBorders>
              <w:top w:val="single" w:sz="8" w:space="0" w:color="auto"/>
              <w:left w:val="nil"/>
              <w:bottom w:val="single" w:sz="8" w:space="0" w:color="auto"/>
              <w:right w:val="single" w:sz="8" w:space="0" w:color="auto"/>
            </w:tcBorders>
            <w:noWrap/>
            <w:vAlign w:val="center"/>
            <w:hideMark/>
          </w:tcPr>
          <w:p w14:paraId="1DE36B6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0E7F905"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65B0D42C" w14:textId="77777777" w:rsidR="00B85013" w:rsidRPr="00335360" w:rsidRDefault="00B85013" w:rsidP="00B85013">
            <w:pPr>
              <w:jc w:val="center"/>
              <w:rPr>
                <w:color w:val="000000"/>
                <w:sz w:val="20"/>
                <w:szCs w:val="20"/>
              </w:rPr>
            </w:pPr>
            <w:r w:rsidRPr="00335360">
              <w:rPr>
                <w:color w:val="000000"/>
                <w:sz w:val="20"/>
                <w:szCs w:val="20"/>
              </w:rPr>
              <w:t>6.1</w:t>
            </w:r>
          </w:p>
        </w:tc>
        <w:tc>
          <w:tcPr>
            <w:tcW w:w="3630" w:type="dxa"/>
            <w:tcBorders>
              <w:top w:val="nil"/>
              <w:left w:val="nil"/>
              <w:bottom w:val="nil"/>
              <w:right w:val="single" w:sz="4" w:space="0" w:color="auto"/>
            </w:tcBorders>
            <w:noWrap/>
            <w:vAlign w:val="center"/>
            <w:hideMark/>
          </w:tcPr>
          <w:p w14:paraId="4BC89478"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68F49C6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4" w:type="dxa"/>
            <w:tcBorders>
              <w:top w:val="nil"/>
              <w:left w:val="nil"/>
              <w:bottom w:val="nil"/>
              <w:right w:val="single" w:sz="4" w:space="0" w:color="auto"/>
            </w:tcBorders>
            <w:noWrap/>
            <w:vAlign w:val="center"/>
            <w:hideMark/>
          </w:tcPr>
          <w:p w14:paraId="0B2203D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3" w:type="dxa"/>
            <w:tcBorders>
              <w:top w:val="single" w:sz="4" w:space="0" w:color="auto"/>
              <w:left w:val="nil"/>
              <w:bottom w:val="single" w:sz="4" w:space="0" w:color="auto"/>
              <w:right w:val="single" w:sz="4" w:space="0" w:color="auto"/>
            </w:tcBorders>
            <w:noWrap/>
            <w:vAlign w:val="center"/>
            <w:hideMark/>
          </w:tcPr>
          <w:p w14:paraId="32F983A7" w14:textId="77777777" w:rsidR="00B85013" w:rsidRPr="00335360" w:rsidRDefault="00B85013" w:rsidP="00B85013">
            <w:pPr>
              <w:jc w:val="right"/>
              <w:rPr>
                <w:color w:val="000000"/>
                <w:sz w:val="20"/>
                <w:szCs w:val="20"/>
              </w:rPr>
            </w:pPr>
            <w:r w:rsidRPr="00335360">
              <w:rPr>
                <w:color w:val="000000"/>
                <w:sz w:val="20"/>
                <w:szCs w:val="20"/>
              </w:rPr>
              <w:t xml:space="preserve">                     542,20   </w:t>
            </w:r>
          </w:p>
        </w:tc>
        <w:tc>
          <w:tcPr>
            <w:tcW w:w="995" w:type="dxa"/>
            <w:tcBorders>
              <w:top w:val="nil"/>
              <w:left w:val="nil"/>
              <w:bottom w:val="nil"/>
              <w:right w:val="single" w:sz="4" w:space="0" w:color="auto"/>
            </w:tcBorders>
            <w:noWrap/>
            <w:vAlign w:val="center"/>
            <w:hideMark/>
          </w:tcPr>
          <w:p w14:paraId="293C7AE1" w14:textId="77777777" w:rsidR="00B85013" w:rsidRPr="00335360" w:rsidRDefault="00B85013" w:rsidP="00B85013">
            <w:pPr>
              <w:jc w:val="right"/>
              <w:rPr>
                <w:color w:val="000000"/>
                <w:sz w:val="20"/>
                <w:szCs w:val="20"/>
              </w:rPr>
            </w:pPr>
            <w:r w:rsidRPr="00335360">
              <w:rPr>
                <w:color w:val="000000"/>
                <w:sz w:val="20"/>
                <w:szCs w:val="20"/>
              </w:rPr>
              <w:t>22 386,37 RUB</w:t>
            </w:r>
          </w:p>
        </w:tc>
        <w:tc>
          <w:tcPr>
            <w:tcW w:w="992" w:type="dxa"/>
            <w:tcBorders>
              <w:top w:val="nil"/>
              <w:left w:val="nil"/>
              <w:bottom w:val="nil"/>
              <w:right w:val="single" w:sz="8" w:space="0" w:color="auto"/>
            </w:tcBorders>
            <w:noWrap/>
            <w:vAlign w:val="center"/>
            <w:hideMark/>
          </w:tcPr>
          <w:p w14:paraId="1042E21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CD4CED0"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E493A44"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172" w:type="dxa"/>
            <w:gridSpan w:val="4"/>
            <w:tcBorders>
              <w:top w:val="single" w:sz="8" w:space="0" w:color="auto"/>
              <w:left w:val="nil"/>
              <w:bottom w:val="single" w:sz="8" w:space="0" w:color="auto"/>
              <w:right w:val="single" w:sz="4" w:space="0" w:color="auto"/>
            </w:tcBorders>
            <w:vAlign w:val="center"/>
            <w:hideMark/>
          </w:tcPr>
          <w:p w14:paraId="2A4D098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6872B304"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134A84C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15E0643" w14:textId="77777777" w:rsidTr="00A4485A">
        <w:trPr>
          <w:trHeight w:val="499"/>
        </w:trPr>
        <w:tc>
          <w:tcPr>
            <w:tcW w:w="637" w:type="dxa"/>
            <w:tcBorders>
              <w:top w:val="nil"/>
              <w:left w:val="single" w:sz="8" w:space="0" w:color="auto"/>
              <w:bottom w:val="nil"/>
              <w:right w:val="single" w:sz="4" w:space="0" w:color="auto"/>
            </w:tcBorders>
            <w:noWrap/>
            <w:vAlign w:val="center"/>
            <w:hideMark/>
          </w:tcPr>
          <w:p w14:paraId="7B0ED973" w14:textId="77777777" w:rsidR="00B85013" w:rsidRPr="00335360" w:rsidRDefault="00B85013" w:rsidP="00B85013">
            <w:pPr>
              <w:jc w:val="center"/>
              <w:rPr>
                <w:color w:val="000000"/>
                <w:sz w:val="20"/>
                <w:szCs w:val="20"/>
              </w:rPr>
            </w:pPr>
            <w:r w:rsidRPr="00335360">
              <w:rPr>
                <w:color w:val="000000"/>
                <w:sz w:val="20"/>
                <w:szCs w:val="20"/>
              </w:rPr>
              <w:t>7.1</w:t>
            </w:r>
          </w:p>
        </w:tc>
        <w:tc>
          <w:tcPr>
            <w:tcW w:w="3630" w:type="dxa"/>
            <w:tcBorders>
              <w:top w:val="nil"/>
              <w:left w:val="nil"/>
              <w:bottom w:val="nil"/>
              <w:right w:val="single" w:sz="4" w:space="0" w:color="auto"/>
            </w:tcBorders>
            <w:noWrap/>
            <w:vAlign w:val="center"/>
            <w:hideMark/>
          </w:tcPr>
          <w:p w14:paraId="03B91375"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6E2C1A9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4" w:type="dxa"/>
            <w:tcBorders>
              <w:top w:val="nil"/>
              <w:left w:val="nil"/>
              <w:bottom w:val="nil"/>
              <w:right w:val="single" w:sz="4" w:space="0" w:color="auto"/>
            </w:tcBorders>
            <w:noWrap/>
            <w:vAlign w:val="center"/>
            <w:hideMark/>
          </w:tcPr>
          <w:p w14:paraId="2D04D757" w14:textId="77777777" w:rsidR="00B85013" w:rsidRPr="00335360" w:rsidRDefault="00B85013" w:rsidP="00B85013">
            <w:pPr>
              <w:jc w:val="center"/>
              <w:rPr>
                <w:color w:val="000000"/>
                <w:sz w:val="20"/>
                <w:szCs w:val="20"/>
              </w:rPr>
            </w:pPr>
            <w:r w:rsidRPr="00335360">
              <w:rPr>
                <w:color w:val="000000"/>
                <w:sz w:val="20"/>
                <w:szCs w:val="20"/>
              </w:rPr>
              <w:t>чел</w:t>
            </w:r>
          </w:p>
        </w:tc>
        <w:tc>
          <w:tcPr>
            <w:tcW w:w="993" w:type="dxa"/>
            <w:tcBorders>
              <w:top w:val="single" w:sz="4" w:space="0" w:color="auto"/>
              <w:left w:val="nil"/>
              <w:bottom w:val="single" w:sz="4" w:space="0" w:color="auto"/>
              <w:right w:val="single" w:sz="4" w:space="0" w:color="auto"/>
            </w:tcBorders>
            <w:noWrap/>
            <w:vAlign w:val="center"/>
            <w:hideMark/>
          </w:tcPr>
          <w:p w14:paraId="2DC5FF58" w14:textId="77777777" w:rsidR="00B85013" w:rsidRPr="00335360" w:rsidRDefault="00B85013" w:rsidP="00B85013">
            <w:pPr>
              <w:jc w:val="right"/>
              <w:rPr>
                <w:color w:val="000000"/>
                <w:sz w:val="20"/>
                <w:szCs w:val="20"/>
              </w:rPr>
            </w:pPr>
            <w:r w:rsidRPr="00335360">
              <w:rPr>
                <w:color w:val="000000"/>
                <w:sz w:val="20"/>
                <w:szCs w:val="20"/>
              </w:rPr>
              <w:t xml:space="preserve">                            39   </w:t>
            </w:r>
          </w:p>
        </w:tc>
        <w:tc>
          <w:tcPr>
            <w:tcW w:w="995" w:type="dxa"/>
            <w:tcBorders>
              <w:top w:val="nil"/>
              <w:left w:val="nil"/>
              <w:bottom w:val="nil"/>
              <w:right w:val="single" w:sz="4" w:space="0" w:color="auto"/>
            </w:tcBorders>
            <w:noWrap/>
            <w:vAlign w:val="center"/>
            <w:hideMark/>
          </w:tcPr>
          <w:p w14:paraId="1FE1AB89"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2F7E7512"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46F55E9" w14:textId="77777777" w:rsidTr="00A4485A">
        <w:trPr>
          <w:trHeight w:val="600"/>
        </w:trPr>
        <w:tc>
          <w:tcPr>
            <w:tcW w:w="7809" w:type="dxa"/>
            <w:gridSpan w:val="5"/>
            <w:tcBorders>
              <w:top w:val="single" w:sz="8" w:space="0" w:color="auto"/>
              <w:left w:val="single" w:sz="8" w:space="0" w:color="auto"/>
              <w:bottom w:val="single" w:sz="8" w:space="0" w:color="auto"/>
              <w:right w:val="single" w:sz="4" w:space="0" w:color="auto"/>
            </w:tcBorders>
            <w:vAlign w:val="center"/>
            <w:hideMark/>
          </w:tcPr>
          <w:p w14:paraId="2F23003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6CCB5F6B" w14:textId="77777777" w:rsidR="00B85013" w:rsidRPr="00335360" w:rsidRDefault="00B85013" w:rsidP="00B85013">
            <w:pPr>
              <w:jc w:val="right"/>
              <w:rPr>
                <w:b/>
                <w:bCs/>
                <w:color w:val="000000"/>
                <w:sz w:val="20"/>
                <w:szCs w:val="20"/>
              </w:rPr>
            </w:pPr>
            <w:r w:rsidRPr="00335360">
              <w:rPr>
                <w:b/>
                <w:bCs/>
                <w:color w:val="000000"/>
                <w:sz w:val="20"/>
                <w:szCs w:val="20"/>
              </w:rPr>
              <w:t>117 873,16 RUB</w:t>
            </w:r>
          </w:p>
        </w:tc>
        <w:tc>
          <w:tcPr>
            <w:tcW w:w="992" w:type="dxa"/>
            <w:tcBorders>
              <w:top w:val="single" w:sz="8" w:space="0" w:color="auto"/>
              <w:left w:val="nil"/>
              <w:bottom w:val="single" w:sz="8" w:space="0" w:color="auto"/>
              <w:right w:val="single" w:sz="8" w:space="0" w:color="auto"/>
            </w:tcBorders>
            <w:noWrap/>
            <w:vAlign w:val="center"/>
            <w:hideMark/>
          </w:tcPr>
          <w:p w14:paraId="5118833B" w14:textId="77777777" w:rsidR="00B85013" w:rsidRPr="00335360" w:rsidRDefault="00B85013" w:rsidP="00B85013">
            <w:pPr>
              <w:jc w:val="right"/>
              <w:rPr>
                <w:b/>
                <w:bCs/>
                <w:color w:val="000000"/>
                <w:sz w:val="20"/>
                <w:szCs w:val="20"/>
              </w:rPr>
            </w:pPr>
            <w:r w:rsidRPr="00335360">
              <w:rPr>
                <w:b/>
                <w:bCs/>
                <w:color w:val="000000"/>
                <w:sz w:val="20"/>
                <w:szCs w:val="20"/>
              </w:rPr>
              <w:t>9,61 RUB</w:t>
            </w:r>
          </w:p>
        </w:tc>
      </w:tr>
    </w:tbl>
    <w:p w14:paraId="444D318A" w14:textId="77777777" w:rsidR="00B85013" w:rsidRPr="00335360" w:rsidRDefault="00B85013" w:rsidP="00B85013">
      <w:pPr>
        <w:rPr>
          <w:sz w:val="20"/>
          <w:szCs w:val="20"/>
        </w:rPr>
      </w:pPr>
    </w:p>
    <w:tbl>
      <w:tblPr>
        <w:tblW w:w="14760" w:type="dxa"/>
        <w:tblInd w:w="93" w:type="dxa"/>
        <w:tblLayout w:type="fixed"/>
        <w:tblLook w:val="04A0" w:firstRow="1" w:lastRow="0" w:firstColumn="1" w:lastColumn="0" w:noHBand="0" w:noVBand="1"/>
      </w:tblPr>
      <w:tblGrid>
        <w:gridCol w:w="583"/>
        <w:gridCol w:w="6523"/>
        <w:gridCol w:w="2127"/>
        <w:gridCol w:w="992"/>
        <w:gridCol w:w="1134"/>
        <w:gridCol w:w="1842"/>
        <w:gridCol w:w="1559"/>
      </w:tblGrid>
      <w:tr w:rsidR="00B85013" w:rsidRPr="00335360" w14:paraId="5DF006AE" w14:textId="77777777" w:rsidTr="00B85013">
        <w:trPr>
          <w:trHeight w:val="330"/>
        </w:trPr>
        <w:tc>
          <w:tcPr>
            <w:tcW w:w="582" w:type="dxa"/>
            <w:noWrap/>
            <w:vAlign w:val="center"/>
            <w:hideMark/>
          </w:tcPr>
          <w:p w14:paraId="60725AF7" w14:textId="77777777" w:rsidR="00B85013" w:rsidRPr="00335360" w:rsidRDefault="00B85013" w:rsidP="00B85013">
            <w:pPr>
              <w:rPr>
                <w:sz w:val="20"/>
                <w:szCs w:val="20"/>
              </w:rPr>
            </w:pPr>
          </w:p>
        </w:tc>
        <w:tc>
          <w:tcPr>
            <w:tcW w:w="6521" w:type="dxa"/>
            <w:noWrap/>
            <w:vAlign w:val="center"/>
            <w:hideMark/>
          </w:tcPr>
          <w:p w14:paraId="178C1E26" w14:textId="77777777" w:rsidR="00B85013" w:rsidRDefault="00B85013" w:rsidP="00B85013">
            <w:pPr>
              <w:rPr>
                <w:sz w:val="20"/>
                <w:szCs w:val="20"/>
              </w:rPr>
            </w:pPr>
          </w:p>
          <w:p w14:paraId="7BC5C825" w14:textId="77777777" w:rsidR="00216548" w:rsidRDefault="00216548" w:rsidP="00B85013">
            <w:pPr>
              <w:rPr>
                <w:sz w:val="20"/>
                <w:szCs w:val="20"/>
              </w:rPr>
            </w:pPr>
          </w:p>
          <w:p w14:paraId="1CC68F12" w14:textId="77777777" w:rsidR="00216548" w:rsidRDefault="00216548" w:rsidP="00B85013">
            <w:pPr>
              <w:rPr>
                <w:sz w:val="20"/>
                <w:szCs w:val="20"/>
              </w:rPr>
            </w:pPr>
          </w:p>
          <w:p w14:paraId="1A343544" w14:textId="77777777" w:rsidR="00216548" w:rsidRDefault="00216548" w:rsidP="00B85013">
            <w:pPr>
              <w:rPr>
                <w:sz w:val="20"/>
                <w:szCs w:val="20"/>
              </w:rPr>
            </w:pPr>
          </w:p>
          <w:p w14:paraId="012769B7" w14:textId="77777777" w:rsidR="00216548" w:rsidRDefault="00216548" w:rsidP="00B85013">
            <w:pPr>
              <w:rPr>
                <w:sz w:val="20"/>
                <w:szCs w:val="20"/>
              </w:rPr>
            </w:pPr>
          </w:p>
          <w:p w14:paraId="446241DA" w14:textId="77777777" w:rsidR="00216548" w:rsidRDefault="00216548" w:rsidP="00B85013">
            <w:pPr>
              <w:rPr>
                <w:sz w:val="20"/>
                <w:szCs w:val="20"/>
              </w:rPr>
            </w:pPr>
          </w:p>
          <w:p w14:paraId="7413407C" w14:textId="77777777" w:rsidR="00216548" w:rsidRDefault="00216548" w:rsidP="00B85013">
            <w:pPr>
              <w:rPr>
                <w:sz w:val="20"/>
                <w:szCs w:val="20"/>
              </w:rPr>
            </w:pPr>
          </w:p>
          <w:p w14:paraId="3E4A3296" w14:textId="77777777" w:rsidR="00216548" w:rsidRDefault="00216548" w:rsidP="00B85013">
            <w:pPr>
              <w:rPr>
                <w:sz w:val="20"/>
                <w:szCs w:val="20"/>
              </w:rPr>
            </w:pPr>
          </w:p>
          <w:p w14:paraId="33A36844" w14:textId="77777777" w:rsidR="00216548" w:rsidRDefault="00216548" w:rsidP="00B85013">
            <w:pPr>
              <w:rPr>
                <w:sz w:val="20"/>
                <w:szCs w:val="20"/>
              </w:rPr>
            </w:pPr>
          </w:p>
          <w:p w14:paraId="62BEC7E5" w14:textId="77777777" w:rsidR="00EF3029" w:rsidRDefault="00EF3029" w:rsidP="00B85013">
            <w:pPr>
              <w:rPr>
                <w:sz w:val="20"/>
                <w:szCs w:val="20"/>
              </w:rPr>
            </w:pPr>
          </w:p>
          <w:p w14:paraId="23D1DE86" w14:textId="77777777" w:rsidR="00216548" w:rsidRDefault="00216548" w:rsidP="00B85013">
            <w:pPr>
              <w:rPr>
                <w:sz w:val="20"/>
                <w:szCs w:val="20"/>
              </w:rPr>
            </w:pPr>
          </w:p>
          <w:p w14:paraId="0B9729D0" w14:textId="77777777" w:rsidR="00216548" w:rsidRDefault="00216548" w:rsidP="00B85013">
            <w:pPr>
              <w:rPr>
                <w:sz w:val="20"/>
                <w:szCs w:val="20"/>
              </w:rPr>
            </w:pPr>
          </w:p>
          <w:p w14:paraId="4606F113" w14:textId="77777777" w:rsidR="00216548" w:rsidRDefault="00216548" w:rsidP="00B85013">
            <w:pPr>
              <w:rPr>
                <w:sz w:val="20"/>
                <w:szCs w:val="20"/>
              </w:rPr>
            </w:pPr>
          </w:p>
          <w:p w14:paraId="2D4D5D58" w14:textId="77777777" w:rsidR="00216548" w:rsidRDefault="00216548" w:rsidP="00B85013">
            <w:pPr>
              <w:rPr>
                <w:sz w:val="20"/>
                <w:szCs w:val="20"/>
              </w:rPr>
            </w:pPr>
          </w:p>
          <w:p w14:paraId="634A01C6" w14:textId="77777777" w:rsidR="00216548" w:rsidRDefault="00216548" w:rsidP="00B85013">
            <w:pPr>
              <w:rPr>
                <w:sz w:val="20"/>
                <w:szCs w:val="20"/>
              </w:rPr>
            </w:pPr>
          </w:p>
          <w:p w14:paraId="2473E03A" w14:textId="77777777" w:rsidR="00216548" w:rsidRDefault="00216548" w:rsidP="00B85013">
            <w:pPr>
              <w:rPr>
                <w:sz w:val="20"/>
                <w:szCs w:val="20"/>
              </w:rPr>
            </w:pPr>
          </w:p>
          <w:p w14:paraId="6BAF4E4B" w14:textId="77777777" w:rsidR="00216548" w:rsidRDefault="00216548" w:rsidP="00B85013">
            <w:pPr>
              <w:rPr>
                <w:sz w:val="20"/>
                <w:szCs w:val="20"/>
              </w:rPr>
            </w:pPr>
          </w:p>
          <w:p w14:paraId="1E189BC9" w14:textId="0C6DCF1D" w:rsidR="00216548" w:rsidRPr="00335360" w:rsidRDefault="00216548" w:rsidP="00B85013">
            <w:pPr>
              <w:rPr>
                <w:sz w:val="20"/>
                <w:szCs w:val="20"/>
              </w:rPr>
            </w:pPr>
          </w:p>
        </w:tc>
        <w:tc>
          <w:tcPr>
            <w:tcW w:w="2126" w:type="dxa"/>
            <w:noWrap/>
            <w:vAlign w:val="center"/>
            <w:hideMark/>
          </w:tcPr>
          <w:p w14:paraId="311D30A2" w14:textId="77777777" w:rsidR="00B85013" w:rsidRPr="00335360" w:rsidRDefault="00B85013" w:rsidP="00B85013">
            <w:pPr>
              <w:rPr>
                <w:sz w:val="20"/>
                <w:szCs w:val="20"/>
              </w:rPr>
            </w:pPr>
          </w:p>
        </w:tc>
        <w:tc>
          <w:tcPr>
            <w:tcW w:w="992" w:type="dxa"/>
            <w:noWrap/>
            <w:vAlign w:val="center"/>
            <w:hideMark/>
          </w:tcPr>
          <w:p w14:paraId="47DF7CAF" w14:textId="77777777" w:rsidR="00B85013" w:rsidRPr="00335360" w:rsidRDefault="00B85013" w:rsidP="00B85013">
            <w:pPr>
              <w:rPr>
                <w:sz w:val="20"/>
                <w:szCs w:val="20"/>
              </w:rPr>
            </w:pPr>
          </w:p>
        </w:tc>
        <w:tc>
          <w:tcPr>
            <w:tcW w:w="1134" w:type="dxa"/>
            <w:noWrap/>
            <w:vAlign w:val="center"/>
            <w:hideMark/>
          </w:tcPr>
          <w:p w14:paraId="63BF2A80" w14:textId="77777777" w:rsidR="00B85013" w:rsidRPr="00335360" w:rsidRDefault="00B85013" w:rsidP="00B85013">
            <w:pPr>
              <w:rPr>
                <w:sz w:val="20"/>
                <w:szCs w:val="20"/>
              </w:rPr>
            </w:pPr>
          </w:p>
        </w:tc>
        <w:tc>
          <w:tcPr>
            <w:tcW w:w="1842" w:type="dxa"/>
            <w:noWrap/>
            <w:vAlign w:val="center"/>
            <w:hideMark/>
          </w:tcPr>
          <w:p w14:paraId="37CE640A" w14:textId="77777777" w:rsidR="00B85013" w:rsidRPr="00335360" w:rsidRDefault="00B85013" w:rsidP="00B85013">
            <w:pPr>
              <w:rPr>
                <w:sz w:val="20"/>
                <w:szCs w:val="20"/>
              </w:rPr>
            </w:pPr>
          </w:p>
        </w:tc>
        <w:tc>
          <w:tcPr>
            <w:tcW w:w="1559" w:type="dxa"/>
            <w:noWrap/>
            <w:vAlign w:val="center"/>
            <w:hideMark/>
          </w:tcPr>
          <w:p w14:paraId="03E0B0EC" w14:textId="77777777" w:rsidR="00B85013" w:rsidRPr="00335360" w:rsidRDefault="00B85013" w:rsidP="00B85013">
            <w:pPr>
              <w:rPr>
                <w:sz w:val="20"/>
                <w:szCs w:val="20"/>
              </w:rPr>
            </w:pPr>
          </w:p>
        </w:tc>
      </w:tr>
      <w:tr w:rsidR="00B85013" w:rsidRPr="00335360" w14:paraId="6B449EA0"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5C3D1CD9"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521" w:type="dxa"/>
            <w:tcBorders>
              <w:top w:val="single" w:sz="8" w:space="0" w:color="auto"/>
              <w:left w:val="nil"/>
              <w:bottom w:val="single" w:sz="4" w:space="0" w:color="auto"/>
              <w:right w:val="single" w:sz="4" w:space="0" w:color="auto"/>
            </w:tcBorders>
            <w:noWrap/>
            <w:vAlign w:val="center"/>
            <w:hideMark/>
          </w:tcPr>
          <w:p w14:paraId="2F88904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noWrap/>
            <w:vAlign w:val="center"/>
            <w:hideMark/>
          </w:tcPr>
          <w:p w14:paraId="2514507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2" w:type="dxa"/>
            <w:noWrap/>
            <w:vAlign w:val="center"/>
            <w:hideMark/>
          </w:tcPr>
          <w:p w14:paraId="175F6FB9" w14:textId="77777777" w:rsidR="00B85013" w:rsidRPr="00335360" w:rsidRDefault="00B85013" w:rsidP="00B85013">
            <w:pPr>
              <w:rPr>
                <w:b/>
                <w:bCs/>
                <w:color w:val="000000"/>
                <w:sz w:val="20"/>
                <w:szCs w:val="20"/>
              </w:rPr>
            </w:pPr>
          </w:p>
        </w:tc>
        <w:tc>
          <w:tcPr>
            <w:tcW w:w="1134" w:type="dxa"/>
            <w:noWrap/>
            <w:vAlign w:val="center"/>
            <w:hideMark/>
          </w:tcPr>
          <w:p w14:paraId="434DD02B" w14:textId="77777777" w:rsidR="00B85013" w:rsidRPr="00335360" w:rsidRDefault="00B85013" w:rsidP="00B85013">
            <w:pPr>
              <w:rPr>
                <w:sz w:val="20"/>
                <w:szCs w:val="20"/>
              </w:rPr>
            </w:pPr>
          </w:p>
        </w:tc>
        <w:tc>
          <w:tcPr>
            <w:tcW w:w="1842" w:type="dxa"/>
            <w:noWrap/>
            <w:vAlign w:val="center"/>
            <w:hideMark/>
          </w:tcPr>
          <w:p w14:paraId="1B37D1CC" w14:textId="77777777" w:rsidR="00B85013" w:rsidRPr="00335360" w:rsidRDefault="00B85013" w:rsidP="00B85013">
            <w:pPr>
              <w:rPr>
                <w:sz w:val="20"/>
                <w:szCs w:val="20"/>
              </w:rPr>
            </w:pPr>
          </w:p>
        </w:tc>
        <w:tc>
          <w:tcPr>
            <w:tcW w:w="1559" w:type="dxa"/>
            <w:noWrap/>
            <w:vAlign w:val="center"/>
            <w:hideMark/>
          </w:tcPr>
          <w:p w14:paraId="47784039" w14:textId="77777777" w:rsidR="00B85013" w:rsidRPr="00335360" w:rsidRDefault="00B85013" w:rsidP="00B85013">
            <w:pPr>
              <w:rPr>
                <w:sz w:val="20"/>
                <w:szCs w:val="20"/>
              </w:rPr>
            </w:pPr>
          </w:p>
        </w:tc>
      </w:tr>
      <w:tr w:rsidR="00B85013" w:rsidRPr="00335360" w14:paraId="6E22369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2864AC0" w14:textId="77777777" w:rsidR="00B85013" w:rsidRPr="00335360" w:rsidRDefault="00B85013" w:rsidP="00B85013">
            <w:pPr>
              <w:jc w:val="center"/>
              <w:rPr>
                <w:color w:val="000000"/>
                <w:sz w:val="20"/>
                <w:szCs w:val="20"/>
              </w:rPr>
            </w:pPr>
            <w:r w:rsidRPr="00335360">
              <w:rPr>
                <w:color w:val="000000"/>
                <w:sz w:val="20"/>
                <w:szCs w:val="20"/>
              </w:rPr>
              <w:t>1</w:t>
            </w:r>
          </w:p>
        </w:tc>
        <w:tc>
          <w:tcPr>
            <w:tcW w:w="6521" w:type="dxa"/>
            <w:tcBorders>
              <w:top w:val="nil"/>
              <w:left w:val="nil"/>
              <w:bottom w:val="single" w:sz="4" w:space="0" w:color="auto"/>
              <w:right w:val="single" w:sz="4" w:space="0" w:color="auto"/>
            </w:tcBorders>
            <w:noWrap/>
            <w:hideMark/>
          </w:tcPr>
          <w:p w14:paraId="34EE6D82"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6" w:type="dxa"/>
            <w:tcBorders>
              <w:top w:val="nil"/>
              <w:left w:val="nil"/>
              <w:bottom w:val="single" w:sz="4" w:space="0" w:color="auto"/>
              <w:right w:val="single" w:sz="8" w:space="0" w:color="auto"/>
            </w:tcBorders>
            <w:noWrap/>
            <w:hideMark/>
          </w:tcPr>
          <w:p w14:paraId="39EBF230" w14:textId="77777777" w:rsidR="00B85013" w:rsidRPr="00335360" w:rsidRDefault="00B85013" w:rsidP="00B85013">
            <w:pPr>
              <w:jc w:val="right"/>
              <w:rPr>
                <w:b/>
                <w:bCs/>
                <w:color w:val="000000"/>
                <w:sz w:val="20"/>
                <w:szCs w:val="20"/>
              </w:rPr>
            </w:pPr>
            <w:r w:rsidRPr="00335360">
              <w:rPr>
                <w:b/>
                <w:bCs/>
                <w:color w:val="000000"/>
                <w:sz w:val="20"/>
                <w:szCs w:val="20"/>
              </w:rPr>
              <w:t>2013</w:t>
            </w:r>
          </w:p>
        </w:tc>
        <w:tc>
          <w:tcPr>
            <w:tcW w:w="992" w:type="dxa"/>
            <w:noWrap/>
            <w:vAlign w:val="center"/>
            <w:hideMark/>
          </w:tcPr>
          <w:p w14:paraId="2BB6ECBC" w14:textId="77777777" w:rsidR="00B85013" w:rsidRPr="00335360" w:rsidRDefault="00B85013" w:rsidP="00B85013">
            <w:pPr>
              <w:rPr>
                <w:b/>
                <w:bCs/>
                <w:color w:val="000000"/>
                <w:sz w:val="20"/>
                <w:szCs w:val="20"/>
              </w:rPr>
            </w:pPr>
          </w:p>
        </w:tc>
        <w:tc>
          <w:tcPr>
            <w:tcW w:w="1134" w:type="dxa"/>
            <w:noWrap/>
            <w:vAlign w:val="center"/>
            <w:hideMark/>
          </w:tcPr>
          <w:p w14:paraId="23A4C536" w14:textId="77777777" w:rsidR="00B85013" w:rsidRPr="00335360" w:rsidRDefault="00B85013" w:rsidP="00B85013">
            <w:pPr>
              <w:rPr>
                <w:sz w:val="20"/>
                <w:szCs w:val="20"/>
              </w:rPr>
            </w:pPr>
          </w:p>
        </w:tc>
        <w:tc>
          <w:tcPr>
            <w:tcW w:w="1842" w:type="dxa"/>
            <w:noWrap/>
            <w:vAlign w:val="center"/>
            <w:hideMark/>
          </w:tcPr>
          <w:p w14:paraId="032E6517" w14:textId="77777777" w:rsidR="00B85013" w:rsidRPr="00335360" w:rsidRDefault="00B85013" w:rsidP="00B85013">
            <w:pPr>
              <w:rPr>
                <w:sz w:val="20"/>
                <w:szCs w:val="20"/>
              </w:rPr>
            </w:pPr>
          </w:p>
        </w:tc>
        <w:tc>
          <w:tcPr>
            <w:tcW w:w="1559" w:type="dxa"/>
            <w:noWrap/>
            <w:vAlign w:val="center"/>
            <w:hideMark/>
          </w:tcPr>
          <w:p w14:paraId="25E8C6E0" w14:textId="77777777" w:rsidR="00B85013" w:rsidRPr="00335360" w:rsidRDefault="00B85013" w:rsidP="00B85013">
            <w:pPr>
              <w:rPr>
                <w:sz w:val="20"/>
                <w:szCs w:val="20"/>
              </w:rPr>
            </w:pPr>
          </w:p>
        </w:tc>
      </w:tr>
      <w:tr w:rsidR="00B85013" w:rsidRPr="00335360" w14:paraId="614790D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1957768" w14:textId="77777777" w:rsidR="00B85013" w:rsidRPr="00335360" w:rsidRDefault="00B85013" w:rsidP="00B85013">
            <w:pPr>
              <w:jc w:val="center"/>
              <w:rPr>
                <w:color w:val="000000"/>
                <w:sz w:val="20"/>
                <w:szCs w:val="20"/>
              </w:rPr>
            </w:pPr>
            <w:r w:rsidRPr="00335360">
              <w:rPr>
                <w:color w:val="000000"/>
                <w:sz w:val="20"/>
                <w:szCs w:val="20"/>
              </w:rPr>
              <w:t>2</w:t>
            </w:r>
          </w:p>
        </w:tc>
        <w:tc>
          <w:tcPr>
            <w:tcW w:w="6521" w:type="dxa"/>
            <w:tcBorders>
              <w:top w:val="nil"/>
              <w:left w:val="nil"/>
              <w:bottom w:val="single" w:sz="4" w:space="0" w:color="auto"/>
              <w:right w:val="single" w:sz="4" w:space="0" w:color="auto"/>
            </w:tcBorders>
            <w:vAlign w:val="center"/>
            <w:hideMark/>
          </w:tcPr>
          <w:p w14:paraId="4E1292F1"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6" w:type="dxa"/>
            <w:tcBorders>
              <w:top w:val="nil"/>
              <w:left w:val="nil"/>
              <w:bottom w:val="single" w:sz="4" w:space="0" w:color="auto"/>
              <w:right w:val="single" w:sz="8" w:space="0" w:color="auto"/>
            </w:tcBorders>
            <w:noWrap/>
            <w:vAlign w:val="center"/>
            <w:hideMark/>
          </w:tcPr>
          <w:p w14:paraId="399C104D" w14:textId="77777777" w:rsidR="00B85013" w:rsidRPr="00335360" w:rsidRDefault="00B85013" w:rsidP="00B85013">
            <w:pPr>
              <w:jc w:val="right"/>
              <w:rPr>
                <w:b/>
                <w:bCs/>
                <w:color w:val="000000"/>
                <w:sz w:val="20"/>
                <w:szCs w:val="20"/>
              </w:rPr>
            </w:pPr>
            <w:r w:rsidRPr="00335360">
              <w:rPr>
                <w:b/>
                <w:bCs/>
                <w:color w:val="000000"/>
                <w:sz w:val="20"/>
                <w:szCs w:val="20"/>
              </w:rPr>
              <w:t>1022,60</w:t>
            </w:r>
          </w:p>
        </w:tc>
        <w:tc>
          <w:tcPr>
            <w:tcW w:w="992" w:type="dxa"/>
            <w:noWrap/>
            <w:vAlign w:val="center"/>
            <w:hideMark/>
          </w:tcPr>
          <w:p w14:paraId="332A3144" w14:textId="77777777" w:rsidR="00B85013" w:rsidRPr="00335360" w:rsidRDefault="00B85013" w:rsidP="00B85013">
            <w:pPr>
              <w:rPr>
                <w:b/>
                <w:bCs/>
                <w:color w:val="000000"/>
                <w:sz w:val="20"/>
                <w:szCs w:val="20"/>
              </w:rPr>
            </w:pPr>
          </w:p>
        </w:tc>
        <w:tc>
          <w:tcPr>
            <w:tcW w:w="1134" w:type="dxa"/>
            <w:noWrap/>
            <w:vAlign w:val="center"/>
            <w:hideMark/>
          </w:tcPr>
          <w:p w14:paraId="74B0C8A1" w14:textId="77777777" w:rsidR="00B85013" w:rsidRPr="00335360" w:rsidRDefault="00B85013" w:rsidP="00B85013">
            <w:pPr>
              <w:rPr>
                <w:sz w:val="20"/>
                <w:szCs w:val="20"/>
              </w:rPr>
            </w:pPr>
          </w:p>
        </w:tc>
        <w:tc>
          <w:tcPr>
            <w:tcW w:w="1842" w:type="dxa"/>
            <w:noWrap/>
            <w:vAlign w:val="center"/>
            <w:hideMark/>
          </w:tcPr>
          <w:p w14:paraId="3D0DBAE7" w14:textId="77777777" w:rsidR="00B85013" w:rsidRPr="00335360" w:rsidRDefault="00B85013" w:rsidP="00B85013">
            <w:pPr>
              <w:rPr>
                <w:sz w:val="20"/>
                <w:szCs w:val="20"/>
              </w:rPr>
            </w:pPr>
          </w:p>
        </w:tc>
        <w:tc>
          <w:tcPr>
            <w:tcW w:w="1559" w:type="dxa"/>
            <w:noWrap/>
            <w:vAlign w:val="center"/>
            <w:hideMark/>
          </w:tcPr>
          <w:p w14:paraId="52C817D8" w14:textId="77777777" w:rsidR="00B85013" w:rsidRPr="00335360" w:rsidRDefault="00B85013" w:rsidP="00B85013">
            <w:pPr>
              <w:rPr>
                <w:sz w:val="20"/>
                <w:szCs w:val="20"/>
              </w:rPr>
            </w:pPr>
          </w:p>
        </w:tc>
      </w:tr>
      <w:tr w:rsidR="00B85013" w:rsidRPr="00335360" w14:paraId="121CDBA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18C33A4" w14:textId="77777777" w:rsidR="00B85013" w:rsidRPr="00335360" w:rsidRDefault="00B85013" w:rsidP="00B85013">
            <w:pPr>
              <w:jc w:val="center"/>
              <w:rPr>
                <w:color w:val="000000"/>
                <w:sz w:val="20"/>
                <w:szCs w:val="20"/>
              </w:rPr>
            </w:pPr>
            <w:r w:rsidRPr="00335360">
              <w:rPr>
                <w:color w:val="000000"/>
                <w:sz w:val="20"/>
                <w:szCs w:val="20"/>
              </w:rPr>
              <w:t>3</w:t>
            </w:r>
          </w:p>
        </w:tc>
        <w:tc>
          <w:tcPr>
            <w:tcW w:w="6521" w:type="dxa"/>
            <w:tcBorders>
              <w:top w:val="nil"/>
              <w:left w:val="nil"/>
              <w:bottom w:val="single" w:sz="4" w:space="0" w:color="auto"/>
              <w:right w:val="single" w:sz="4" w:space="0" w:color="auto"/>
            </w:tcBorders>
            <w:vAlign w:val="center"/>
            <w:hideMark/>
          </w:tcPr>
          <w:p w14:paraId="4AA5E282"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6" w:type="dxa"/>
            <w:tcBorders>
              <w:top w:val="nil"/>
              <w:left w:val="nil"/>
              <w:bottom w:val="single" w:sz="4" w:space="0" w:color="auto"/>
              <w:right w:val="single" w:sz="8" w:space="0" w:color="auto"/>
            </w:tcBorders>
            <w:noWrap/>
            <w:vAlign w:val="center"/>
            <w:hideMark/>
          </w:tcPr>
          <w:p w14:paraId="58EF7D7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76AC9804" w14:textId="77777777" w:rsidR="00B85013" w:rsidRPr="00335360" w:rsidRDefault="00B85013" w:rsidP="00B85013">
            <w:pPr>
              <w:rPr>
                <w:b/>
                <w:bCs/>
                <w:color w:val="000000"/>
                <w:sz w:val="20"/>
                <w:szCs w:val="20"/>
              </w:rPr>
            </w:pPr>
          </w:p>
        </w:tc>
        <w:tc>
          <w:tcPr>
            <w:tcW w:w="1134" w:type="dxa"/>
            <w:noWrap/>
            <w:vAlign w:val="center"/>
            <w:hideMark/>
          </w:tcPr>
          <w:p w14:paraId="5650B93A" w14:textId="77777777" w:rsidR="00B85013" w:rsidRPr="00335360" w:rsidRDefault="00B85013" w:rsidP="00B85013">
            <w:pPr>
              <w:rPr>
                <w:sz w:val="20"/>
                <w:szCs w:val="20"/>
              </w:rPr>
            </w:pPr>
          </w:p>
        </w:tc>
        <w:tc>
          <w:tcPr>
            <w:tcW w:w="1842" w:type="dxa"/>
            <w:noWrap/>
            <w:vAlign w:val="center"/>
            <w:hideMark/>
          </w:tcPr>
          <w:p w14:paraId="71DED5EF" w14:textId="77777777" w:rsidR="00B85013" w:rsidRPr="00335360" w:rsidRDefault="00B85013" w:rsidP="00B85013">
            <w:pPr>
              <w:rPr>
                <w:sz w:val="20"/>
                <w:szCs w:val="20"/>
              </w:rPr>
            </w:pPr>
          </w:p>
        </w:tc>
        <w:tc>
          <w:tcPr>
            <w:tcW w:w="1559" w:type="dxa"/>
            <w:noWrap/>
            <w:vAlign w:val="center"/>
            <w:hideMark/>
          </w:tcPr>
          <w:p w14:paraId="0CC2394C" w14:textId="77777777" w:rsidR="00B85013" w:rsidRPr="00335360" w:rsidRDefault="00B85013" w:rsidP="00B85013">
            <w:pPr>
              <w:rPr>
                <w:sz w:val="20"/>
                <w:szCs w:val="20"/>
              </w:rPr>
            </w:pPr>
          </w:p>
        </w:tc>
      </w:tr>
      <w:tr w:rsidR="00B85013" w:rsidRPr="00335360" w14:paraId="52088E4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8241EC3" w14:textId="77777777" w:rsidR="00B85013" w:rsidRPr="00335360" w:rsidRDefault="00B85013" w:rsidP="00B85013">
            <w:pPr>
              <w:jc w:val="center"/>
              <w:rPr>
                <w:color w:val="000000"/>
                <w:sz w:val="20"/>
                <w:szCs w:val="20"/>
              </w:rPr>
            </w:pPr>
            <w:r w:rsidRPr="00335360">
              <w:rPr>
                <w:color w:val="000000"/>
                <w:sz w:val="20"/>
                <w:szCs w:val="20"/>
              </w:rPr>
              <w:t>4</w:t>
            </w:r>
          </w:p>
        </w:tc>
        <w:tc>
          <w:tcPr>
            <w:tcW w:w="6521" w:type="dxa"/>
            <w:tcBorders>
              <w:top w:val="nil"/>
              <w:left w:val="nil"/>
              <w:bottom w:val="single" w:sz="4" w:space="0" w:color="auto"/>
              <w:right w:val="single" w:sz="4" w:space="0" w:color="auto"/>
            </w:tcBorders>
            <w:vAlign w:val="center"/>
            <w:hideMark/>
          </w:tcPr>
          <w:p w14:paraId="1CBD1168"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6" w:type="dxa"/>
            <w:tcBorders>
              <w:top w:val="nil"/>
              <w:left w:val="nil"/>
              <w:bottom w:val="single" w:sz="4" w:space="0" w:color="auto"/>
              <w:right w:val="single" w:sz="8" w:space="0" w:color="auto"/>
            </w:tcBorders>
            <w:noWrap/>
            <w:vAlign w:val="center"/>
            <w:hideMark/>
          </w:tcPr>
          <w:p w14:paraId="1C519248" w14:textId="77777777" w:rsidR="00B85013" w:rsidRPr="00335360" w:rsidRDefault="00B85013" w:rsidP="00B85013">
            <w:pPr>
              <w:jc w:val="right"/>
              <w:rPr>
                <w:b/>
                <w:bCs/>
                <w:color w:val="000000"/>
                <w:sz w:val="20"/>
                <w:szCs w:val="20"/>
              </w:rPr>
            </w:pPr>
            <w:r w:rsidRPr="00335360">
              <w:rPr>
                <w:b/>
                <w:bCs/>
                <w:color w:val="000000"/>
                <w:sz w:val="20"/>
                <w:szCs w:val="20"/>
              </w:rPr>
              <w:t>52,00</w:t>
            </w:r>
          </w:p>
        </w:tc>
        <w:tc>
          <w:tcPr>
            <w:tcW w:w="992" w:type="dxa"/>
            <w:noWrap/>
            <w:vAlign w:val="center"/>
            <w:hideMark/>
          </w:tcPr>
          <w:p w14:paraId="0065A349" w14:textId="77777777" w:rsidR="00B85013" w:rsidRPr="00335360" w:rsidRDefault="00B85013" w:rsidP="00B85013">
            <w:pPr>
              <w:rPr>
                <w:b/>
                <w:bCs/>
                <w:color w:val="000000"/>
                <w:sz w:val="20"/>
                <w:szCs w:val="20"/>
              </w:rPr>
            </w:pPr>
          </w:p>
        </w:tc>
        <w:tc>
          <w:tcPr>
            <w:tcW w:w="1134" w:type="dxa"/>
            <w:noWrap/>
            <w:vAlign w:val="center"/>
            <w:hideMark/>
          </w:tcPr>
          <w:p w14:paraId="5635D3CD" w14:textId="77777777" w:rsidR="00B85013" w:rsidRPr="00335360" w:rsidRDefault="00B85013" w:rsidP="00B85013">
            <w:pPr>
              <w:rPr>
                <w:sz w:val="20"/>
                <w:szCs w:val="20"/>
              </w:rPr>
            </w:pPr>
          </w:p>
        </w:tc>
        <w:tc>
          <w:tcPr>
            <w:tcW w:w="1842" w:type="dxa"/>
            <w:noWrap/>
            <w:vAlign w:val="center"/>
            <w:hideMark/>
          </w:tcPr>
          <w:p w14:paraId="6A0B46B9" w14:textId="77777777" w:rsidR="00B85013" w:rsidRPr="00335360" w:rsidRDefault="00B85013" w:rsidP="00B85013">
            <w:pPr>
              <w:rPr>
                <w:sz w:val="20"/>
                <w:szCs w:val="20"/>
              </w:rPr>
            </w:pPr>
          </w:p>
        </w:tc>
        <w:tc>
          <w:tcPr>
            <w:tcW w:w="1559" w:type="dxa"/>
            <w:noWrap/>
            <w:vAlign w:val="center"/>
            <w:hideMark/>
          </w:tcPr>
          <w:p w14:paraId="4DA51AF9" w14:textId="77777777" w:rsidR="00B85013" w:rsidRPr="00335360" w:rsidRDefault="00B85013" w:rsidP="00B85013">
            <w:pPr>
              <w:rPr>
                <w:sz w:val="20"/>
                <w:szCs w:val="20"/>
              </w:rPr>
            </w:pPr>
          </w:p>
        </w:tc>
      </w:tr>
      <w:tr w:rsidR="00B85013" w:rsidRPr="00335360" w14:paraId="07E55408"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D475977" w14:textId="77777777" w:rsidR="00B85013" w:rsidRPr="00335360" w:rsidRDefault="00B85013" w:rsidP="00B85013">
            <w:pPr>
              <w:jc w:val="center"/>
              <w:rPr>
                <w:color w:val="000000"/>
                <w:sz w:val="20"/>
                <w:szCs w:val="20"/>
              </w:rPr>
            </w:pPr>
            <w:r w:rsidRPr="00335360">
              <w:rPr>
                <w:color w:val="000000"/>
                <w:sz w:val="20"/>
                <w:szCs w:val="20"/>
              </w:rPr>
              <w:t>5</w:t>
            </w:r>
          </w:p>
        </w:tc>
        <w:tc>
          <w:tcPr>
            <w:tcW w:w="6521" w:type="dxa"/>
            <w:tcBorders>
              <w:top w:val="nil"/>
              <w:left w:val="nil"/>
              <w:bottom w:val="single" w:sz="4" w:space="0" w:color="auto"/>
              <w:right w:val="single" w:sz="4" w:space="0" w:color="auto"/>
            </w:tcBorders>
            <w:vAlign w:val="center"/>
            <w:hideMark/>
          </w:tcPr>
          <w:p w14:paraId="254006FE"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6" w:type="dxa"/>
            <w:tcBorders>
              <w:top w:val="nil"/>
              <w:left w:val="nil"/>
              <w:bottom w:val="single" w:sz="4" w:space="0" w:color="auto"/>
              <w:right w:val="single" w:sz="8" w:space="0" w:color="auto"/>
            </w:tcBorders>
            <w:noWrap/>
            <w:vAlign w:val="center"/>
            <w:hideMark/>
          </w:tcPr>
          <w:p w14:paraId="2459132B" w14:textId="77777777" w:rsidR="00B85013" w:rsidRPr="00335360" w:rsidRDefault="00B85013" w:rsidP="00B85013">
            <w:pPr>
              <w:jc w:val="right"/>
              <w:rPr>
                <w:b/>
                <w:bCs/>
                <w:color w:val="000000"/>
                <w:sz w:val="20"/>
                <w:szCs w:val="20"/>
              </w:rPr>
            </w:pPr>
            <w:r w:rsidRPr="00335360">
              <w:rPr>
                <w:b/>
                <w:bCs/>
                <w:color w:val="000000"/>
                <w:sz w:val="20"/>
                <w:szCs w:val="20"/>
              </w:rPr>
              <w:t>542,20</w:t>
            </w:r>
          </w:p>
        </w:tc>
        <w:tc>
          <w:tcPr>
            <w:tcW w:w="992" w:type="dxa"/>
            <w:noWrap/>
            <w:vAlign w:val="center"/>
            <w:hideMark/>
          </w:tcPr>
          <w:p w14:paraId="08412ABF" w14:textId="77777777" w:rsidR="00B85013" w:rsidRPr="00335360" w:rsidRDefault="00B85013" w:rsidP="00B85013">
            <w:pPr>
              <w:rPr>
                <w:b/>
                <w:bCs/>
                <w:color w:val="000000"/>
                <w:sz w:val="20"/>
                <w:szCs w:val="20"/>
              </w:rPr>
            </w:pPr>
          </w:p>
        </w:tc>
        <w:tc>
          <w:tcPr>
            <w:tcW w:w="1134" w:type="dxa"/>
            <w:noWrap/>
            <w:vAlign w:val="center"/>
            <w:hideMark/>
          </w:tcPr>
          <w:p w14:paraId="471197DC" w14:textId="77777777" w:rsidR="00B85013" w:rsidRPr="00335360" w:rsidRDefault="00B85013" w:rsidP="00B85013">
            <w:pPr>
              <w:rPr>
                <w:sz w:val="20"/>
                <w:szCs w:val="20"/>
              </w:rPr>
            </w:pPr>
          </w:p>
        </w:tc>
        <w:tc>
          <w:tcPr>
            <w:tcW w:w="1842" w:type="dxa"/>
            <w:noWrap/>
            <w:vAlign w:val="center"/>
            <w:hideMark/>
          </w:tcPr>
          <w:p w14:paraId="08FBAECA" w14:textId="77777777" w:rsidR="00B85013" w:rsidRPr="00335360" w:rsidRDefault="00B85013" w:rsidP="00B85013">
            <w:pPr>
              <w:rPr>
                <w:sz w:val="20"/>
                <w:szCs w:val="20"/>
              </w:rPr>
            </w:pPr>
          </w:p>
        </w:tc>
        <w:tc>
          <w:tcPr>
            <w:tcW w:w="1559" w:type="dxa"/>
            <w:noWrap/>
            <w:vAlign w:val="center"/>
            <w:hideMark/>
          </w:tcPr>
          <w:p w14:paraId="3A6D2305" w14:textId="77777777" w:rsidR="00B85013" w:rsidRPr="00335360" w:rsidRDefault="00B85013" w:rsidP="00B85013">
            <w:pPr>
              <w:rPr>
                <w:sz w:val="20"/>
                <w:szCs w:val="20"/>
              </w:rPr>
            </w:pPr>
          </w:p>
        </w:tc>
      </w:tr>
      <w:tr w:rsidR="00B85013" w:rsidRPr="00335360" w14:paraId="0C0CA2F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3D568E3" w14:textId="77777777" w:rsidR="00B85013" w:rsidRPr="00335360" w:rsidRDefault="00B85013" w:rsidP="00B85013">
            <w:pPr>
              <w:jc w:val="center"/>
              <w:rPr>
                <w:color w:val="000000"/>
                <w:sz w:val="20"/>
                <w:szCs w:val="20"/>
              </w:rPr>
            </w:pPr>
            <w:r w:rsidRPr="00335360">
              <w:rPr>
                <w:color w:val="000000"/>
                <w:sz w:val="20"/>
                <w:szCs w:val="20"/>
              </w:rPr>
              <w:t>6</w:t>
            </w:r>
          </w:p>
        </w:tc>
        <w:tc>
          <w:tcPr>
            <w:tcW w:w="6521" w:type="dxa"/>
            <w:tcBorders>
              <w:top w:val="nil"/>
              <w:left w:val="nil"/>
              <w:bottom w:val="single" w:sz="4" w:space="0" w:color="auto"/>
              <w:right w:val="single" w:sz="4" w:space="0" w:color="auto"/>
            </w:tcBorders>
            <w:vAlign w:val="center"/>
            <w:hideMark/>
          </w:tcPr>
          <w:p w14:paraId="2D2585DD"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6" w:type="dxa"/>
            <w:tcBorders>
              <w:top w:val="nil"/>
              <w:left w:val="nil"/>
              <w:bottom w:val="single" w:sz="4" w:space="0" w:color="auto"/>
              <w:right w:val="single" w:sz="8" w:space="0" w:color="auto"/>
            </w:tcBorders>
            <w:noWrap/>
            <w:vAlign w:val="center"/>
            <w:hideMark/>
          </w:tcPr>
          <w:p w14:paraId="138D2802"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29449B76" w14:textId="77777777" w:rsidR="00B85013" w:rsidRPr="00335360" w:rsidRDefault="00B85013" w:rsidP="00B85013">
            <w:pPr>
              <w:rPr>
                <w:b/>
                <w:bCs/>
                <w:color w:val="000000"/>
                <w:sz w:val="20"/>
                <w:szCs w:val="20"/>
              </w:rPr>
            </w:pPr>
          </w:p>
        </w:tc>
        <w:tc>
          <w:tcPr>
            <w:tcW w:w="1134" w:type="dxa"/>
            <w:noWrap/>
            <w:vAlign w:val="center"/>
            <w:hideMark/>
          </w:tcPr>
          <w:p w14:paraId="480CC353" w14:textId="77777777" w:rsidR="00B85013" w:rsidRPr="00335360" w:rsidRDefault="00B85013" w:rsidP="00B85013">
            <w:pPr>
              <w:rPr>
                <w:sz w:val="20"/>
                <w:szCs w:val="20"/>
              </w:rPr>
            </w:pPr>
          </w:p>
        </w:tc>
        <w:tc>
          <w:tcPr>
            <w:tcW w:w="1842" w:type="dxa"/>
            <w:noWrap/>
            <w:vAlign w:val="center"/>
            <w:hideMark/>
          </w:tcPr>
          <w:p w14:paraId="2CAE2F9B" w14:textId="77777777" w:rsidR="00B85013" w:rsidRPr="00335360" w:rsidRDefault="00B85013" w:rsidP="00B85013">
            <w:pPr>
              <w:rPr>
                <w:sz w:val="20"/>
                <w:szCs w:val="20"/>
              </w:rPr>
            </w:pPr>
          </w:p>
        </w:tc>
        <w:tc>
          <w:tcPr>
            <w:tcW w:w="1559" w:type="dxa"/>
            <w:noWrap/>
            <w:vAlign w:val="center"/>
            <w:hideMark/>
          </w:tcPr>
          <w:p w14:paraId="316508BA" w14:textId="77777777" w:rsidR="00B85013" w:rsidRPr="00335360" w:rsidRDefault="00B85013" w:rsidP="00B85013">
            <w:pPr>
              <w:rPr>
                <w:sz w:val="20"/>
                <w:szCs w:val="20"/>
              </w:rPr>
            </w:pPr>
          </w:p>
        </w:tc>
      </w:tr>
      <w:tr w:rsidR="00B85013" w:rsidRPr="00335360" w14:paraId="7E4CB93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BD56819" w14:textId="77777777" w:rsidR="00B85013" w:rsidRPr="00335360" w:rsidRDefault="00B85013" w:rsidP="00B85013">
            <w:pPr>
              <w:jc w:val="center"/>
              <w:rPr>
                <w:color w:val="000000"/>
                <w:sz w:val="20"/>
                <w:szCs w:val="20"/>
              </w:rPr>
            </w:pPr>
            <w:r w:rsidRPr="00335360">
              <w:rPr>
                <w:color w:val="000000"/>
                <w:sz w:val="20"/>
                <w:szCs w:val="20"/>
              </w:rPr>
              <w:t>7</w:t>
            </w:r>
          </w:p>
        </w:tc>
        <w:tc>
          <w:tcPr>
            <w:tcW w:w="6521" w:type="dxa"/>
            <w:tcBorders>
              <w:top w:val="nil"/>
              <w:left w:val="nil"/>
              <w:bottom w:val="single" w:sz="4" w:space="0" w:color="auto"/>
              <w:right w:val="single" w:sz="4" w:space="0" w:color="auto"/>
            </w:tcBorders>
            <w:vAlign w:val="center"/>
            <w:hideMark/>
          </w:tcPr>
          <w:p w14:paraId="25077D0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6" w:type="dxa"/>
            <w:tcBorders>
              <w:top w:val="nil"/>
              <w:left w:val="nil"/>
              <w:bottom w:val="single" w:sz="4" w:space="0" w:color="auto"/>
              <w:right w:val="single" w:sz="8" w:space="0" w:color="auto"/>
            </w:tcBorders>
            <w:noWrap/>
            <w:vAlign w:val="center"/>
            <w:hideMark/>
          </w:tcPr>
          <w:p w14:paraId="2B53FEE9" w14:textId="77777777" w:rsidR="00B85013" w:rsidRPr="00335360" w:rsidRDefault="00B85013" w:rsidP="00B85013">
            <w:pPr>
              <w:jc w:val="right"/>
              <w:rPr>
                <w:b/>
                <w:bCs/>
                <w:color w:val="000000"/>
                <w:sz w:val="20"/>
                <w:szCs w:val="20"/>
              </w:rPr>
            </w:pPr>
            <w:r w:rsidRPr="00335360">
              <w:rPr>
                <w:b/>
                <w:bCs/>
                <w:color w:val="000000"/>
                <w:sz w:val="20"/>
                <w:szCs w:val="20"/>
              </w:rPr>
              <w:t>620,00</w:t>
            </w:r>
          </w:p>
        </w:tc>
        <w:tc>
          <w:tcPr>
            <w:tcW w:w="992" w:type="dxa"/>
            <w:noWrap/>
            <w:vAlign w:val="center"/>
            <w:hideMark/>
          </w:tcPr>
          <w:p w14:paraId="5066FF2B" w14:textId="77777777" w:rsidR="00B85013" w:rsidRPr="00335360" w:rsidRDefault="00B85013" w:rsidP="00B85013">
            <w:pPr>
              <w:rPr>
                <w:b/>
                <w:bCs/>
                <w:color w:val="000000"/>
                <w:sz w:val="20"/>
                <w:szCs w:val="20"/>
              </w:rPr>
            </w:pPr>
          </w:p>
        </w:tc>
        <w:tc>
          <w:tcPr>
            <w:tcW w:w="1134" w:type="dxa"/>
            <w:noWrap/>
            <w:vAlign w:val="center"/>
            <w:hideMark/>
          </w:tcPr>
          <w:p w14:paraId="1A57FC40" w14:textId="77777777" w:rsidR="00B85013" w:rsidRPr="00335360" w:rsidRDefault="00B85013" w:rsidP="00B85013">
            <w:pPr>
              <w:rPr>
                <w:sz w:val="20"/>
                <w:szCs w:val="20"/>
              </w:rPr>
            </w:pPr>
          </w:p>
        </w:tc>
        <w:tc>
          <w:tcPr>
            <w:tcW w:w="1842" w:type="dxa"/>
            <w:noWrap/>
            <w:vAlign w:val="center"/>
            <w:hideMark/>
          </w:tcPr>
          <w:p w14:paraId="3C74DEBE" w14:textId="77777777" w:rsidR="00B85013" w:rsidRPr="00335360" w:rsidRDefault="00B85013" w:rsidP="00B85013">
            <w:pPr>
              <w:rPr>
                <w:sz w:val="20"/>
                <w:szCs w:val="20"/>
              </w:rPr>
            </w:pPr>
          </w:p>
        </w:tc>
        <w:tc>
          <w:tcPr>
            <w:tcW w:w="1559" w:type="dxa"/>
            <w:noWrap/>
            <w:vAlign w:val="center"/>
            <w:hideMark/>
          </w:tcPr>
          <w:p w14:paraId="6A920167" w14:textId="77777777" w:rsidR="00B85013" w:rsidRPr="00335360" w:rsidRDefault="00B85013" w:rsidP="00B85013">
            <w:pPr>
              <w:rPr>
                <w:sz w:val="20"/>
                <w:szCs w:val="20"/>
              </w:rPr>
            </w:pPr>
          </w:p>
        </w:tc>
      </w:tr>
      <w:tr w:rsidR="00B85013" w:rsidRPr="00335360" w14:paraId="625CDF1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06A42ED" w14:textId="77777777" w:rsidR="00B85013" w:rsidRPr="00335360" w:rsidRDefault="00B85013" w:rsidP="00B85013">
            <w:pPr>
              <w:jc w:val="center"/>
              <w:rPr>
                <w:color w:val="000000"/>
                <w:sz w:val="20"/>
                <w:szCs w:val="20"/>
              </w:rPr>
            </w:pPr>
            <w:r w:rsidRPr="00335360">
              <w:rPr>
                <w:color w:val="000000"/>
                <w:sz w:val="20"/>
                <w:szCs w:val="20"/>
              </w:rPr>
              <w:t>8</w:t>
            </w:r>
          </w:p>
        </w:tc>
        <w:tc>
          <w:tcPr>
            <w:tcW w:w="6521" w:type="dxa"/>
            <w:tcBorders>
              <w:top w:val="nil"/>
              <w:left w:val="nil"/>
              <w:bottom w:val="single" w:sz="4" w:space="0" w:color="auto"/>
              <w:right w:val="single" w:sz="4" w:space="0" w:color="auto"/>
            </w:tcBorders>
            <w:vAlign w:val="center"/>
            <w:hideMark/>
          </w:tcPr>
          <w:p w14:paraId="6796771B" w14:textId="77777777" w:rsidR="00B85013" w:rsidRPr="00335360" w:rsidRDefault="00B85013" w:rsidP="00B85013">
            <w:pPr>
              <w:rPr>
                <w:color w:val="000000"/>
                <w:sz w:val="20"/>
                <w:szCs w:val="20"/>
              </w:rPr>
            </w:pPr>
            <w:r w:rsidRPr="00335360">
              <w:rPr>
                <w:color w:val="000000"/>
                <w:sz w:val="20"/>
                <w:szCs w:val="20"/>
              </w:rPr>
              <w:t xml:space="preserve">Кол-во проживающих в доме, чел </w:t>
            </w:r>
          </w:p>
        </w:tc>
        <w:tc>
          <w:tcPr>
            <w:tcW w:w="2126" w:type="dxa"/>
            <w:tcBorders>
              <w:top w:val="nil"/>
              <w:left w:val="nil"/>
              <w:bottom w:val="single" w:sz="4" w:space="0" w:color="auto"/>
              <w:right w:val="single" w:sz="8" w:space="0" w:color="auto"/>
            </w:tcBorders>
            <w:noWrap/>
            <w:vAlign w:val="center"/>
            <w:hideMark/>
          </w:tcPr>
          <w:p w14:paraId="12642E10" w14:textId="77777777" w:rsidR="00B85013" w:rsidRPr="00335360" w:rsidRDefault="00B85013" w:rsidP="00B85013">
            <w:pPr>
              <w:jc w:val="right"/>
              <w:rPr>
                <w:b/>
                <w:bCs/>
                <w:color w:val="000000"/>
                <w:sz w:val="20"/>
                <w:szCs w:val="20"/>
              </w:rPr>
            </w:pPr>
            <w:r w:rsidRPr="00335360">
              <w:rPr>
                <w:b/>
                <w:bCs/>
                <w:color w:val="000000"/>
                <w:sz w:val="20"/>
                <w:szCs w:val="20"/>
              </w:rPr>
              <w:t>39</w:t>
            </w:r>
          </w:p>
        </w:tc>
        <w:tc>
          <w:tcPr>
            <w:tcW w:w="992" w:type="dxa"/>
            <w:noWrap/>
            <w:vAlign w:val="center"/>
            <w:hideMark/>
          </w:tcPr>
          <w:p w14:paraId="2847DAD4" w14:textId="77777777" w:rsidR="00B85013" w:rsidRPr="00335360" w:rsidRDefault="00B85013" w:rsidP="00B85013">
            <w:pPr>
              <w:rPr>
                <w:b/>
                <w:bCs/>
                <w:color w:val="000000"/>
                <w:sz w:val="20"/>
                <w:szCs w:val="20"/>
              </w:rPr>
            </w:pPr>
          </w:p>
        </w:tc>
        <w:tc>
          <w:tcPr>
            <w:tcW w:w="1134" w:type="dxa"/>
            <w:noWrap/>
            <w:vAlign w:val="center"/>
            <w:hideMark/>
          </w:tcPr>
          <w:p w14:paraId="67A2C7A3" w14:textId="77777777" w:rsidR="00B85013" w:rsidRPr="00335360" w:rsidRDefault="00B85013" w:rsidP="00B85013">
            <w:pPr>
              <w:rPr>
                <w:sz w:val="20"/>
                <w:szCs w:val="20"/>
              </w:rPr>
            </w:pPr>
          </w:p>
        </w:tc>
        <w:tc>
          <w:tcPr>
            <w:tcW w:w="1842" w:type="dxa"/>
            <w:noWrap/>
            <w:vAlign w:val="center"/>
            <w:hideMark/>
          </w:tcPr>
          <w:p w14:paraId="6AD1A323" w14:textId="77777777" w:rsidR="00B85013" w:rsidRPr="00335360" w:rsidRDefault="00B85013" w:rsidP="00B85013">
            <w:pPr>
              <w:rPr>
                <w:sz w:val="20"/>
                <w:szCs w:val="20"/>
              </w:rPr>
            </w:pPr>
          </w:p>
        </w:tc>
        <w:tc>
          <w:tcPr>
            <w:tcW w:w="1559" w:type="dxa"/>
            <w:noWrap/>
            <w:vAlign w:val="center"/>
            <w:hideMark/>
          </w:tcPr>
          <w:p w14:paraId="076C5746" w14:textId="77777777" w:rsidR="00B85013" w:rsidRPr="00335360" w:rsidRDefault="00B85013" w:rsidP="00B85013">
            <w:pPr>
              <w:rPr>
                <w:sz w:val="20"/>
                <w:szCs w:val="20"/>
              </w:rPr>
            </w:pPr>
          </w:p>
        </w:tc>
      </w:tr>
      <w:tr w:rsidR="00B85013" w:rsidRPr="00335360" w14:paraId="72529D8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FE733D9" w14:textId="77777777" w:rsidR="00B85013" w:rsidRPr="00335360" w:rsidRDefault="00B85013" w:rsidP="00B85013">
            <w:pPr>
              <w:jc w:val="center"/>
              <w:rPr>
                <w:color w:val="000000"/>
                <w:sz w:val="20"/>
                <w:szCs w:val="20"/>
              </w:rPr>
            </w:pPr>
            <w:r w:rsidRPr="00335360">
              <w:rPr>
                <w:color w:val="000000"/>
                <w:sz w:val="20"/>
                <w:szCs w:val="20"/>
              </w:rPr>
              <w:t>9</w:t>
            </w:r>
          </w:p>
        </w:tc>
        <w:tc>
          <w:tcPr>
            <w:tcW w:w="6521" w:type="dxa"/>
            <w:tcBorders>
              <w:top w:val="nil"/>
              <w:left w:val="nil"/>
              <w:bottom w:val="single" w:sz="4" w:space="0" w:color="auto"/>
              <w:right w:val="single" w:sz="4" w:space="0" w:color="auto"/>
            </w:tcBorders>
            <w:vAlign w:val="center"/>
            <w:hideMark/>
          </w:tcPr>
          <w:p w14:paraId="03BCD20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6" w:type="dxa"/>
            <w:tcBorders>
              <w:top w:val="nil"/>
              <w:left w:val="nil"/>
              <w:bottom w:val="single" w:sz="4" w:space="0" w:color="auto"/>
              <w:right w:val="single" w:sz="8" w:space="0" w:color="auto"/>
            </w:tcBorders>
            <w:noWrap/>
            <w:vAlign w:val="center"/>
            <w:hideMark/>
          </w:tcPr>
          <w:p w14:paraId="7DD2AB09"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2" w:type="dxa"/>
            <w:noWrap/>
            <w:vAlign w:val="center"/>
            <w:hideMark/>
          </w:tcPr>
          <w:p w14:paraId="15F87D92" w14:textId="77777777" w:rsidR="00B85013" w:rsidRPr="00335360" w:rsidRDefault="00B85013" w:rsidP="00B85013">
            <w:pPr>
              <w:rPr>
                <w:b/>
                <w:bCs/>
                <w:color w:val="000000"/>
                <w:sz w:val="20"/>
                <w:szCs w:val="20"/>
              </w:rPr>
            </w:pPr>
          </w:p>
        </w:tc>
        <w:tc>
          <w:tcPr>
            <w:tcW w:w="1134" w:type="dxa"/>
            <w:noWrap/>
            <w:vAlign w:val="center"/>
            <w:hideMark/>
          </w:tcPr>
          <w:p w14:paraId="78F602E8" w14:textId="77777777" w:rsidR="00B85013" w:rsidRPr="00335360" w:rsidRDefault="00B85013" w:rsidP="00B85013">
            <w:pPr>
              <w:rPr>
                <w:sz w:val="20"/>
                <w:szCs w:val="20"/>
              </w:rPr>
            </w:pPr>
          </w:p>
        </w:tc>
        <w:tc>
          <w:tcPr>
            <w:tcW w:w="1842" w:type="dxa"/>
            <w:noWrap/>
            <w:vAlign w:val="center"/>
            <w:hideMark/>
          </w:tcPr>
          <w:p w14:paraId="10DA7951" w14:textId="77777777" w:rsidR="00B85013" w:rsidRPr="00335360" w:rsidRDefault="00B85013" w:rsidP="00B85013">
            <w:pPr>
              <w:rPr>
                <w:sz w:val="20"/>
                <w:szCs w:val="20"/>
              </w:rPr>
            </w:pPr>
          </w:p>
        </w:tc>
        <w:tc>
          <w:tcPr>
            <w:tcW w:w="1559" w:type="dxa"/>
            <w:noWrap/>
            <w:vAlign w:val="center"/>
            <w:hideMark/>
          </w:tcPr>
          <w:p w14:paraId="286CD5CB" w14:textId="77777777" w:rsidR="00B85013" w:rsidRPr="00335360" w:rsidRDefault="00B85013" w:rsidP="00B85013">
            <w:pPr>
              <w:rPr>
                <w:sz w:val="20"/>
                <w:szCs w:val="20"/>
              </w:rPr>
            </w:pPr>
          </w:p>
        </w:tc>
      </w:tr>
      <w:tr w:rsidR="00B85013" w:rsidRPr="00335360" w14:paraId="1BE646EB"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6671C9CF" w14:textId="77777777" w:rsidR="00B85013" w:rsidRPr="00335360" w:rsidRDefault="00B85013" w:rsidP="00B85013">
            <w:pPr>
              <w:jc w:val="center"/>
              <w:rPr>
                <w:color w:val="000000"/>
                <w:sz w:val="20"/>
                <w:szCs w:val="20"/>
              </w:rPr>
            </w:pPr>
            <w:r w:rsidRPr="00335360">
              <w:rPr>
                <w:color w:val="000000"/>
                <w:sz w:val="20"/>
                <w:szCs w:val="20"/>
              </w:rPr>
              <w:t>10</w:t>
            </w:r>
          </w:p>
        </w:tc>
        <w:tc>
          <w:tcPr>
            <w:tcW w:w="6521" w:type="dxa"/>
            <w:tcBorders>
              <w:top w:val="nil"/>
              <w:left w:val="nil"/>
              <w:bottom w:val="single" w:sz="8" w:space="0" w:color="auto"/>
              <w:right w:val="single" w:sz="4" w:space="0" w:color="auto"/>
            </w:tcBorders>
            <w:vAlign w:val="center"/>
            <w:hideMark/>
          </w:tcPr>
          <w:p w14:paraId="365809F4"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noWrap/>
            <w:vAlign w:val="center"/>
            <w:hideMark/>
          </w:tcPr>
          <w:p w14:paraId="6A82A3DD"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992" w:type="dxa"/>
            <w:noWrap/>
            <w:vAlign w:val="center"/>
            <w:hideMark/>
          </w:tcPr>
          <w:p w14:paraId="30D54767" w14:textId="77777777" w:rsidR="00B85013" w:rsidRPr="00335360" w:rsidRDefault="00B85013" w:rsidP="00B85013">
            <w:pPr>
              <w:rPr>
                <w:b/>
                <w:bCs/>
                <w:color w:val="000000"/>
                <w:sz w:val="20"/>
                <w:szCs w:val="20"/>
              </w:rPr>
            </w:pPr>
          </w:p>
        </w:tc>
        <w:tc>
          <w:tcPr>
            <w:tcW w:w="1134" w:type="dxa"/>
            <w:noWrap/>
            <w:vAlign w:val="center"/>
            <w:hideMark/>
          </w:tcPr>
          <w:p w14:paraId="01210666" w14:textId="77777777" w:rsidR="00B85013" w:rsidRPr="00335360" w:rsidRDefault="00B85013" w:rsidP="00B85013">
            <w:pPr>
              <w:rPr>
                <w:sz w:val="20"/>
                <w:szCs w:val="20"/>
              </w:rPr>
            </w:pPr>
          </w:p>
        </w:tc>
        <w:tc>
          <w:tcPr>
            <w:tcW w:w="1842" w:type="dxa"/>
            <w:noWrap/>
            <w:vAlign w:val="center"/>
            <w:hideMark/>
          </w:tcPr>
          <w:p w14:paraId="6AFF3192" w14:textId="77777777" w:rsidR="00B85013" w:rsidRPr="00335360" w:rsidRDefault="00B85013" w:rsidP="00B85013">
            <w:pPr>
              <w:rPr>
                <w:sz w:val="20"/>
                <w:szCs w:val="20"/>
              </w:rPr>
            </w:pPr>
          </w:p>
        </w:tc>
        <w:tc>
          <w:tcPr>
            <w:tcW w:w="1559" w:type="dxa"/>
            <w:noWrap/>
            <w:vAlign w:val="center"/>
            <w:hideMark/>
          </w:tcPr>
          <w:p w14:paraId="5B1DA8EC" w14:textId="77777777" w:rsidR="00B85013" w:rsidRPr="00335360" w:rsidRDefault="00B85013" w:rsidP="00B85013">
            <w:pPr>
              <w:rPr>
                <w:sz w:val="20"/>
                <w:szCs w:val="20"/>
              </w:rPr>
            </w:pPr>
          </w:p>
        </w:tc>
      </w:tr>
    </w:tbl>
    <w:p w14:paraId="6C3B6F66" w14:textId="77777777" w:rsidR="00B85013" w:rsidRPr="00335360" w:rsidRDefault="00B85013" w:rsidP="00B85013">
      <w:pPr>
        <w:spacing w:after="200" w:line="276" w:lineRule="auto"/>
        <w:rPr>
          <w:rFonts w:eastAsia="Calibri"/>
          <w:sz w:val="20"/>
          <w:szCs w:val="20"/>
          <w:lang w:val="en-US" w:eastAsia="en-US"/>
        </w:rPr>
      </w:pPr>
    </w:p>
    <w:p w14:paraId="3F2D8794" w14:textId="77777777" w:rsidR="00B85013" w:rsidRPr="00335360" w:rsidRDefault="00B85013" w:rsidP="00B85013">
      <w:pPr>
        <w:spacing w:after="200" w:line="276" w:lineRule="auto"/>
        <w:rPr>
          <w:rFonts w:eastAsia="Calibri"/>
          <w:sz w:val="20"/>
          <w:szCs w:val="20"/>
          <w:lang w:val="en-US" w:eastAsia="en-US"/>
        </w:rPr>
      </w:pPr>
    </w:p>
    <w:p w14:paraId="50B7056B" w14:textId="77777777" w:rsidR="00B85013" w:rsidRPr="00335360" w:rsidRDefault="00B85013" w:rsidP="00B85013">
      <w:pPr>
        <w:spacing w:after="200" w:line="276" w:lineRule="auto"/>
        <w:rPr>
          <w:rFonts w:eastAsia="Calibri"/>
          <w:sz w:val="20"/>
          <w:szCs w:val="20"/>
          <w:lang w:val="en-US" w:eastAsia="en-US"/>
        </w:rPr>
      </w:pPr>
    </w:p>
    <w:p w14:paraId="1857ACBF" w14:textId="77777777" w:rsidR="00B85013" w:rsidRPr="00335360" w:rsidRDefault="00B85013" w:rsidP="00B85013">
      <w:pPr>
        <w:spacing w:after="200" w:line="276" w:lineRule="auto"/>
        <w:rPr>
          <w:rFonts w:eastAsia="Calibri"/>
          <w:sz w:val="20"/>
          <w:szCs w:val="20"/>
          <w:lang w:val="en-US" w:eastAsia="en-US"/>
        </w:rPr>
      </w:pPr>
    </w:p>
    <w:tbl>
      <w:tblPr>
        <w:tblW w:w="9663" w:type="dxa"/>
        <w:tblInd w:w="93" w:type="dxa"/>
        <w:tblLayout w:type="fixed"/>
        <w:tblLook w:val="04A0" w:firstRow="1" w:lastRow="0" w:firstColumn="1" w:lastColumn="0" w:noHBand="0" w:noVBand="1"/>
      </w:tblPr>
      <w:tblGrid>
        <w:gridCol w:w="583"/>
        <w:gridCol w:w="3404"/>
        <w:gridCol w:w="1276"/>
        <w:gridCol w:w="796"/>
        <w:gridCol w:w="52"/>
        <w:gridCol w:w="1134"/>
        <w:gridCol w:w="11"/>
        <w:gridCol w:w="1120"/>
        <w:gridCol w:w="11"/>
        <w:gridCol w:w="1265"/>
        <w:gridCol w:w="11"/>
      </w:tblGrid>
      <w:tr w:rsidR="00B85013" w:rsidRPr="00335360" w14:paraId="315C5DAA" w14:textId="77777777" w:rsidTr="00A4485A">
        <w:trPr>
          <w:gridAfter w:val="7"/>
          <w:wAfter w:w="3604" w:type="dxa"/>
          <w:trHeight w:val="630"/>
        </w:trPr>
        <w:tc>
          <w:tcPr>
            <w:tcW w:w="6059" w:type="dxa"/>
            <w:gridSpan w:val="4"/>
            <w:noWrap/>
          </w:tcPr>
          <w:p w14:paraId="768ACAD0" w14:textId="77777777" w:rsidR="00B85013" w:rsidRPr="00335360" w:rsidRDefault="00B85013" w:rsidP="00B85013">
            <w:pPr>
              <w:rPr>
                <w:rFonts w:eastAsia="Calibri"/>
                <w:sz w:val="20"/>
                <w:szCs w:val="20"/>
                <w:lang w:eastAsia="en-US"/>
              </w:rPr>
            </w:pPr>
            <w:r w:rsidRPr="00335360">
              <w:rPr>
                <w:rFonts w:eastAsia="Calibri"/>
                <w:sz w:val="20"/>
                <w:szCs w:val="20"/>
                <w:lang w:eastAsia="en-US"/>
              </w:rPr>
              <w:br w:type="page"/>
            </w:r>
          </w:p>
          <w:p w14:paraId="45938CF1" w14:textId="77777777" w:rsidR="00B85013" w:rsidRPr="00335360" w:rsidRDefault="00B85013" w:rsidP="00B85013">
            <w:pPr>
              <w:rPr>
                <w:rFonts w:eastAsia="Calibri"/>
                <w:sz w:val="20"/>
                <w:szCs w:val="20"/>
                <w:lang w:eastAsia="en-US"/>
              </w:rPr>
            </w:pPr>
          </w:p>
          <w:p w14:paraId="4892CB4C" w14:textId="77777777" w:rsidR="00B85013" w:rsidRPr="00335360" w:rsidRDefault="00B85013" w:rsidP="00B85013">
            <w:pPr>
              <w:rPr>
                <w:rFonts w:eastAsia="Calibri"/>
                <w:sz w:val="20"/>
                <w:szCs w:val="20"/>
                <w:lang w:eastAsia="en-US"/>
              </w:rPr>
            </w:pPr>
          </w:p>
          <w:p w14:paraId="428E02F8" w14:textId="77777777" w:rsidR="00B85013" w:rsidRPr="00335360" w:rsidRDefault="00B85013" w:rsidP="00B85013">
            <w:pPr>
              <w:rPr>
                <w:rFonts w:eastAsia="Calibri"/>
                <w:sz w:val="20"/>
                <w:szCs w:val="20"/>
                <w:lang w:eastAsia="en-US"/>
              </w:rPr>
            </w:pPr>
          </w:p>
          <w:p w14:paraId="5D14AE32" w14:textId="77777777" w:rsidR="00B85013" w:rsidRPr="00335360" w:rsidRDefault="00B85013" w:rsidP="00B85013">
            <w:pPr>
              <w:rPr>
                <w:rFonts w:eastAsia="Calibri"/>
                <w:sz w:val="20"/>
                <w:szCs w:val="20"/>
                <w:lang w:eastAsia="en-US"/>
              </w:rPr>
            </w:pPr>
          </w:p>
          <w:p w14:paraId="7D6BA6A7" w14:textId="77777777" w:rsidR="00B85013" w:rsidRPr="00335360" w:rsidRDefault="00B85013" w:rsidP="00B85013">
            <w:pPr>
              <w:rPr>
                <w:rFonts w:eastAsia="Calibri"/>
                <w:sz w:val="20"/>
                <w:szCs w:val="20"/>
                <w:lang w:eastAsia="en-US"/>
              </w:rPr>
            </w:pPr>
          </w:p>
          <w:p w14:paraId="25E5437D" w14:textId="77777777" w:rsidR="00B85013" w:rsidRPr="00335360" w:rsidRDefault="00B85013" w:rsidP="00B85013">
            <w:pPr>
              <w:rPr>
                <w:rFonts w:eastAsia="Calibri"/>
                <w:sz w:val="20"/>
                <w:szCs w:val="20"/>
                <w:lang w:eastAsia="en-US"/>
              </w:rPr>
            </w:pPr>
          </w:p>
          <w:p w14:paraId="675ADEC3" w14:textId="77777777" w:rsidR="00B85013" w:rsidRPr="00335360" w:rsidRDefault="00B85013" w:rsidP="00B85013">
            <w:pPr>
              <w:rPr>
                <w:rFonts w:eastAsia="Calibri"/>
                <w:sz w:val="20"/>
                <w:szCs w:val="20"/>
                <w:lang w:eastAsia="en-US"/>
              </w:rPr>
            </w:pPr>
          </w:p>
          <w:p w14:paraId="2420BC34" w14:textId="77777777" w:rsidR="00B85013" w:rsidRPr="00335360" w:rsidRDefault="00B85013" w:rsidP="00B85013">
            <w:pPr>
              <w:rPr>
                <w:rFonts w:eastAsia="Calibri"/>
                <w:sz w:val="20"/>
                <w:szCs w:val="20"/>
                <w:lang w:eastAsia="en-US"/>
              </w:rPr>
            </w:pPr>
          </w:p>
          <w:p w14:paraId="16E0D6CF" w14:textId="77777777" w:rsidR="00B85013" w:rsidRPr="00335360" w:rsidRDefault="00B85013" w:rsidP="00B85013">
            <w:pPr>
              <w:rPr>
                <w:rFonts w:eastAsia="Calibri"/>
                <w:sz w:val="20"/>
                <w:szCs w:val="20"/>
                <w:lang w:eastAsia="en-US"/>
              </w:rPr>
            </w:pPr>
          </w:p>
          <w:p w14:paraId="4A9D745A" w14:textId="77777777" w:rsidR="00B85013" w:rsidRPr="00335360" w:rsidRDefault="00B85013" w:rsidP="00B85013">
            <w:pPr>
              <w:rPr>
                <w:rFonts w:eastAsia="Calibri"/>
                <w:sz w:val="20"/>
                <w:szCs w:val="20"/>
                <w:lang w:eastAsia="en-US"/>
              </w:rPr>
            </w:pPr>
          </w:p>
          <w:p w14:paraId="15858088" w14:textId="77777777" w:rsidR="00B85013" w:rsidRPr="00335360" w:rsidRDefault="00B85013" w:rsidP="00B85013">
            <w:pPr>
              <w:rPr>
                <w:rFonts w:eastAsia="Calibri"/>
                <w:sz w:val="20"/>
                <w:szCs w:val="20"/>
                <w:lang w:eastAsia="en-US"/>
              </w:rPr>
            </w:pPr>
          </w:p>
          <w:p w14:paraId="3DA0A119" w14:textId="77777777" w:rsidR="00B85013" w:rsidRPr="00335360" w:rsidRDefault="00B85013" w:rsidP="00B85013">
            <w:pPr>
              <w:rPr>
                <w:rFonts w:eastAsia="Calibri"/>
                <w:sz w:val="20"/>
                <w:szCs w:val="20"/>
                <w:lang w:eastAsia="en-US"/>
              </w:rPr>
            </w:pPr>
          </w:p>
          <w:p w14:paraId="5650FEB1" w14:textId="77777777" w:rsidR="00B85013" w:rsidRPr="00335360" w:rsidRDefault="00B85013" w:rsidP="00B85013">
            <w:pPr>
              <w:rPr>
                <w:rFonts w:eastAsia="Calibri"/>
                <w:sz w:val="20"/>
                <w:szCs w:val="20"/>
                <w:lang w:eastAsia="en-US"/>
              </w:rPr>
            </w:pPr>
          </w:p>
          <w:p w14:paraId="7C47B87E" w14:textId="77777777" w:rsidR="00B85013" w:rsidRPr="00335360" w:rsidRDefault="00B85013" w:rsidP="00B85013">
            <w:pPr>
              <w:rPr>
                <w:rFonts w:eastAsia="Calibri"/>
                <w:sz w:val="20"/>
                <w:szCs w:val="20"/>
                <w:lang w:eastAsia="en-US"/>
              </w:rPr>
            </w:pPr>
          </w:p>
          <w:p w14:paraId="667DC510" w14:textId="77777777" w:rsidR="00B85013" w:rsidRPr="00335360" w:rsidRDefault="00B85013" w:rsidP="00B85013">
            <w:pPr>
              <w:rPr>
                <w:rFonts w:eastAsia="Calibri"/>
                <w:sz w:val="20"/>
                <w:szCs w:val="20"/>
                <w:lang w:eastAsia="en-US"/>
              </w:rPr>
            </w:pPr>
          </w:p>
          <w:p w14:paraId="01FDEA6E" w14:textId="77777777" w:rsidR="00B85013" w:rsidRPr="00335360" w:rsidRDefault="00B85013" w:rsidP="00B85013">
            <w:pPr>
              <w:rPr>
                <w:b/>
                <w:bCs/>
                <w:color w:val="000000"/>
                <w:sz w:val="20"/>
                <w:szCs w:val="20"/>
              </w:rPr>
            </w:pPr>
          </w:p>
          <w:p w14:paraId="05173BDB" w14:textId="77777777" w:rsidR="00B85013" w:rsidRPr="00335360" w:rsidRDefault="00B85013" w:rsidP="00B85013">
            <w:pPr>
              <w:rPr>
                <w:b/>
                <w:bCs/>
                <w:color w:val="000000"/>
                <w:sz w:val="20"/>
                <w:szCs w:val="20"/>
              </w:rPr>
            </w:pPr>
          </w:p>
          <w:p w14:paraId="675FF562" w14:textId="77777777" w:rsidR="00B85013" w:rsidRPr="00335360" w:rsidRDefault="00B85013" w:rsidP="00B85013">
            <w:pPr>
              <w:rPr>
                <w:b/>
                <w:bCs/>
                <w:color w:val="000000"/>
                <w:sz w:val="20"/>
                <w:szCs w:val="20"/>
              </w:rPr>
            </w:pPr>
          </w:p>
          <w:p w14:paraId="6755A39B" w14:textId="77777777" w:rsidR="00B85013" w:rsidRPr="00335360" w:rsidRDefault="00B85013" w:rsidP="00B85013">
            <w:pPr>
              <w:rPr>
                <w:b/>
                <w:bCs/>
                <w:color w:val="000000"/>
                <w:sz w:val="20"/>
                <w:szCs w:val="20"/>
              </w:rPr>
            </w:pPr>
          </w:p>
          <w:p w14:paraId="5B725B41" w14:textId="77777777" w:rsidR="00B85013" w:rsidRPr="00335360" w:rsidRDefault="00B85013" w:rsidP="00B85013">
            <w:pPr>
              <w:rPr>
                <w:b/>
                <w:bCs/>
                <w:color w:val="000000"/>
                <w:sz w:val="20"/>
                <w:szCs w:val="20"/>
              </w:rPr>
            </w:pPr>
          </w:p>
          <w:p w14:paraId="4D23C6AC" w14:textId="77777777" w:rsidR="00B85013" w:rsidRDefault="00B85013" w:rsidP="00B85013">
            <w:pPr>
              <w:rPr>
                <w:b/>
                <w:bCs/>
                <w:color w:val="000000"/>
                <w:sz w:val="20"/>
                <w:szCs w:val="20"/>
              </w:rPr>
            </w:pPr>
          </w:p>
          <w:p w14:paraId="364B9F13" w14:textId="77777777" w:rsidR="00216548" w:rsidRDefault="00216548" w:rsidP="00B85013">
            <w:pPr>
              <w:rPr>
                <w:b/>
                <w:bCs/>
                <w:color w:val="000000"/>
                <w:sz w:val="20"/>
                <w:szCs w:val="20"/>
              </w:rPr>
            </w:pPr>
          </w:p>
          <w:p w14:paraId="5B596834" w14:textId="77777777" w:rsidR="00216548" w:rsidRDefault="00216548" w:rsidP="00B85013">
            <w:pPr>
              <w:rPr>
                <w:b/>
                <w:bCs/>
                <w:color w:val="000000"/>
                <w:sz w:val="20"/>
                <w:szCs w:val="20"/>
              </w:rPr>
            </w:pPr>
          </w:p>
          <w:p w14:paraId="557C6DC9" w14:textId="77777777" w:rsidR="00216548" w:rsidRDefault="00216548" w:rsidP="00B85013">
            <w:pPr>
              <w:rPr>
                <w:b/>
                <w:bCs/>
                <w:color w:val="000000"/>
                <w:sz w:val="20"/>
                <w:szCs w:val="20"/>
              </w:rPr>
            </w:pPr>
          </w:p>
          <w:p w14:paraId="29A78C61" w14:textId="77777777" w:rsidR="00216548" w:rsidRDefault="00216548" w:rsidP="00B85013">
            <w:pPr>
              <w:rPr>
                <w:b/>
                <w:bCs/>
                <w:color w:val="000000"/>
                <w:sz w:val="20"/>
                <w:szCs w:val="20"/>
              </w:rPr>
            </w:pPr>
          </w:p>
          <w:p w14:paraId="5CC0B4EA" w14:textId="77777777" w:rsidR="00216548" w:rsidRDefault="00216548" w:rsidP="00B85013">
            <w:pPr>
              <w:rPr>
                <w:b/>
                <w:bCs/>
                <w:color w:val="000000"/>
                <w:sz w:val="20"/>
                <w:szCs w:val="20"/>
              </w:rPr>
            </w:pPr>
          </w:p>
          <w:p w14:paraId="7EB33348" w14:textId="77777777" w:rsidR="00216548" w:rsidRDefault="00216548" w:rsidP="00B85013">
            <w:pPr>
              <w:rPr>
                <w:b/>
                <w:bCs/>
                <w:color w:val="000000"/>
                <w:sz w:val="20"/>
                <w:szCs w:val="20"/>
              </w:rPr>
            </w:pPr>
          </w:p>
          <w:p w14:paraId="4F516561" w14:textId="77777777" w:rsidR="00216548" w:rsidRDefault="00216548" w:rsidP="00B85013">
            <w:pPr>
              <w:rPr>
                <w:b/>
                <w:bCs/>
                <w:color w:val="000000"/>
                <w:sz w:val="20"/>
                <w:szCs w:val="20"/>
              </w:rPr>
            </w:pPr>
          </w:p>
          <w:p w14:paraId="3CA446A8" w14:textId="77777777" w:rsidR="00216548" w:rsidRDefault="00216548" w:rsidP="00B85013">
            <w:pPr>
              <w:rPr>
                <w:b/>
                <w:bCs/>
                <w:color w:val="000000"/>
                <w:sz w:val="20"/>
                <w:szCs w:val="20"/>
              </w:rPr>
            </w:pPr>
          </w:p>
          <w:p w14:paraId="39D95FAD" w14:textId="77777777" w:rsidR="00216548" w:rsidRDefault="00216548" w:rsidP="00B85013">
            <w:pPr>
              <w:rPr>
                <w:b/>
                <w:bCs/>
                <w:color w:val="000000"/>
                <w:sz w:val="20"/>
                <w:szCs w:val="20"/>
              </w:rPr>
            </w:pPr>
          </w:p>
          <w:p w14:paraId="016FB69D" w14:textId="77777777" w:rsidR="00216548" w:rsidRDefault="00216548" w:rsidP="00B85013">
            <w:pPr>
              <w:rPr>
                <w:b/>
                <w:bCs/>
                <w:color w:val="000000"/>
                <w:sz w:val="20"/>
                <w:szCs w:val="20"/>
              </w:rPr>
            </w:pPr>
          </w:p>
          <w:p w14:paraId="3BE82C0A" w14:textId="77777777" w:rsidR="00216548" w:rsidRPr="00335360" w:rsidRDefault="00216548" w:rsidP="00B85013">
            <w:pPr>
              <w:rPr>
                <w:b/>
                <w:bCs/>
                <w:color w:val="000000"/>
                <w:sz w:val="20"/>
                <w:szCs w:val="20"/>
              </w:rPr>
            </w:pPr>
          </w:p>
          <w:p w14:paraId="70898A33" w14:textId="77777777" w:rsidR="00B85013" w:rsidRPr="00335360" w:rsidRDefault="00B85013" w:rsidP="00B85013">
            <w:pPr>
              <w:rPr>
                <w:b/>
                <w:bCs/>
                <w:color w:val="000000"/>
                <w:sz w:val="20"/>
                <w:szCs w:val="20"/>
              </w:rPr>
            </w:pPr>
          </w:p>
          <w:p w14:paraId="6787BEEF" w14:textId="77777777" w:rsidR="00B85013" w:rsidRPr="00335360" w:rsidRDefault="00B85013" w:rsidP="00B85013">
            <w:pPr>
              <w:rPr>
                <w:b/>
                <w:bCs/>
                <w:color w:val="000000"/>
                <w:sz w:val="20"/>
                <w:szCs w:val="20"/>
              </w:rPr>
            </w:pPr>
          </w:p>
          <w:p w14:paraId="5DB4D321" w14:textId="77777777" w:rsidR="00B85013" w:rsidRPr="00335360" w:rsidRDefault="00B85013" w:rsidP="00B85013">
            <w:pPr>
              <w:rPr>
                <w:b/>
                <w:bCs/>
                <w:color w:val="000000"/>
                <w:sz w:val="20"/>
                <w:szCs w:val="20"/>
              </w:rPr>
            </w:pPr>
          </w:p>
          <w:p w14:paraId="0EEA001A" w14:textId="77777777" w:rsidR="00B85013" w:rsidRPr="00335360" w:rsidRDefault="00B85013" w:rsidP="00B85013">
            <w:pPr>
              <w:rPr>
                <w:b/>
                <w:bCs/>
                <w:color w:val="000000"/>
                <w:sz w:val="20"/>
                <w:szCs w:val="20"/>
              </w:rPr>
            </w:pPr>
          </w:p>
          <w:p w14:paraId="4212B159" w14:textId="77777777" w:rsidR="00B85013" w:rsidRPr="00335360" w:rsidRDefault="00B85013" w:rsidP="00B85013">
            <w:pPr>
              <w:rPr>
                <w:b/>
                <w:bCs/>
                <w:color w:val="000000"/>
                <w:sz w:val="20"/>
                <w:szCs w:val="20"/>
              </w:rPr>
            </w:pPr>
          </w:p>
          <w:p w14:paraId="622A7D3F" w14:textId="77777777" w:rsidR="00B85013" w:rsidRPr="00335360" w:rsidRDefault="00B85013" w:rsidP="00B85013">
            <w:pPr>
              <w:rPr>
                <w:b/>
                <w:bCs/>
                <w:color w:val="000000"/>
                <w:sz w:val="20"/>
                <w:szCs w:val="20"/>
              </w:rPr>
            </w:pPr>
          </w:p>
          <w:p w14:paraId="1313B288" w14:textId="77777777" w:rsidR="00B85013" w:rsidRPr="00335360" w:rsidRDefault="00B85013" w:rsidP="00B85013">
            <w:pPr>
              <w:rPr>
                <w:b/>
                <w:bCs/>
                <w:color w:val="000000"/>
                <w:sz w:val="20"/>
                <w:szCs w:val="20"/>
              </w:rPr>
            </w:pPr>
          </w:p>
          <w:p w14:paraId="75B4BA4F" w14:textId="77777777" w:rsidR="00B85013" w:rsidRPr="00335360" w:rsidRDefault="00B85013" w:rsidP="00B85013">
            <w:pPr>
              <w:rPr>
                <w:b/>
                <w:bCs/>
                <w:color w:val="000000"/>
                <w:sz w:val="20"/>
                <w:szCs w:val="20"/>
                <w:lang w:val="en-US"/>
              </w:rPr>
            </w:pPr>
            <w:r w:rsidRPr="00335360">
              <w:rPr>
                <w:b/>
                <w:bCs/>
                <w:color w:val="000000"/>
                <w:sz w:val="20"/>
                <w:szCs w:val="20"/>
              </w:rPr>
              <w:t>Адрес расположения дома: г. Калач, ул. Красина, д. 2</w:t>
            </w:r>
          </w:p>
        </w:tc>
      </w:tr>
      <w:tr w:rsidR="00B85013" w:rsidRPr="00335360" w14:paraId="4ACC37F9" w14:textId="77777777" w:rsidTr="00A4485A">
        <w:trPr>
          <w:gridAfter w:val="1"/>
          <w:wAfter w:w="11" w:type="dxa"/>
          <w:trHeight w:val="1140"/>
        </w:trPr>
        <w:tc>
          <w:tcPr>
            <w:tcW w:w="583" w:type="dxa"/>
            <w:tcBorders>
              <w:top w:val="single" w:sz="8" w:space="0" w:color="auto"/>
              <w:left w:val="single" w:sz="8" w:space="0" w:color="auto"/>
              <w:bottom w:val="nil"/>
              <w:right w:val="single" w:sz="4" w:space="0" w:color="auto"/>
            </w:tcBorders>
            <w:vAlign w:val="center"/>
            <w:hideMark/>
          </w:tcPr>
          <w:p w14:paraId="3F820B10"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3404" w:type="dxa"/>
            <w:tcBorders>
              <w:top w:val="single" w:sz="8" w:space="0" w:color="auto"/>
              <w:left w:val="nil"/>
              <w:bottom w:val="nil"/>
              <w:right w:val="single" w:sz="4" w:space="0" w:color="auto"/>
            </w:tcBorders>
            <w:vAlign w:val="center"/>
            <w:hideMark/>
          </w:tcPr>
          <w:p w14:paraId="7AEF4983"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48E42B96"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848" w:type="dxa"/>
            <w:gridSpan w:val="2"/>
            <w:tcBorders>
              <w:top w:val="single" w:sz="8" w:space="0" w:color="auto"/>
              <w:left w:val="nil"/>
              <w:bottom w:val="nil"/>
              <w:right w:val="single" w:sz="4" w:space="0" w:color="auto"/>
            </w:tcBorders>
            <w:vAlign w:val="center"/>
            <w:hideMark/>
          </w:tcPr>
          <w:p w14:paraId="74690337"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7BAD3A2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1" w:type="dxa"/>
            <w:gridSpan w:val="2"/>
            <w:tcBorders>
              <w:top w:val="single" w:sz="8" w:space="0" w:color="auto"/>
              <w:left w:val="nil"/>
              <w:bottom w:val="nil"/>
              <w:right w:val="single" w:sz="4" w:space="0" w:color="auto"/>
            </w:tcBorders>
            <w:vAlign w:val="center"/>
            <w:hideMark/>
          </w:tcPr>
          <w:p w14:paraId="3F9C0C95"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6" w:type="dxa"/>
            <w:gridSpan w:val="2"/>
            <w:tcBorders>
              <w:top w:val="single" w:sz="8" w:space="0" w:color="auto"/>
              <w:left w:val="nil"/>
              <w:bottom w:val="nil"/>
              <w:right w:val="single" w:sz="8" w:space="0" w:color="auto"/>
            </w:tcBorders>
            <w:vAlign w:val="center"/>
            <w:hideMark/>
          </w:tcPr>
          <w:p w14:paraId="609B8F10"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2D1E181" w14:textId="77777777" w:rsidTr="00A4485A">
        <w:trPr>
          <w:gridAfter w:val="1"/>
          <w:wAfter w:w="11" w:type="dxa"/>
          <w:trHeight w:val="300"/>
        </w:trPr>
        <w:tc>
          <w:tcPr>
            <w:tcW w:w="583" w:type="dxa"/>
            <w:tcBorders>
              <w:top w:val="single" w:sz="4" w:space="0" w:color="auto"/>
              <w:left w:val="single" w:sz="8" w:space="0" w:color="auto"/>
              <w:bottom w:val="nil"/>
              <w:right w:val="single" w:sz="4" w:space="0" w:color="auto"/>
            </w:tcBorders>
            <w:noWrap/>
            <w:vAlign w:val="center"/>
            <w:hideMark/>
          </w:tcPr>
          <w:p w14:paraId="178C192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4" w:type="dxa"/>
            <w:tcBorders>
              <w:top w:val="single" w:sz="4" w:space="0" w:color="auto"/>
              <w:left w:val="nil"/>
              <w:bottom w:val="nil"/>
              <w:right w:val="single" w:sz="4" w:space="0" w:color="auto"/>
            </w:tcBorders>
            <w:noWrap/>
            <w:vAlign w:val="center"/>
            <w:hideMark/>
          </w:tcPr>
          <w:p w14:paraId="74ADFB3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518BEF4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848" w:type="dxa"/>
            <w:gridSpan w:val="2"/>
            <w:tcBorders>
              <w:top w:val="single" w:sz="4" w:space="0" w:color="auto"/>
              <w:left w:val="nil"/>
              <w:bottom w:val="nil"/>
              <w:right w:val="single" w:sz="4" w:space="0" w:color="auto"/>
            </w:tcBorders>
            <w:noWrap/>
            <w:vAlign w:val="center"/>
            <w:hideMark/>
          </w:tcPr>
          <w:p w14:paraId="0066955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7A7AEBD6"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1" w:type="dxa"/>
            <w:gridSpan w:val="2"/>
            <w:tcBorders>
              <w:top w:val="single" w:sz="4" w:space="0" w:color="auto"/>
              <w:left w:val="nil"/>
              <w:bottom w:val="nil"/>
              <w:right w:val="single" w:sz="4" w:space="0" w:color="auto"/>
            </w:tcBorders>
            <w:noWrap/>
            <w:vAlign w:val="center"/>
            <w:hideMark/>
          </w:tcPr>
          <w:p w14:paraId="58B65F6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6" w:type="dxa"/>
            <w:gridSpan w:val="2"/>
            <w:tcBorders>
              <w:top w:val="single" w:sz="4" w:space="0" w:color="auto"/>
              <w:left w:val="nil"/>
              <w:bottom w:val="nil"/>
              <w:right w:val="single" w:sz="8" w:space="0" w:color="auto"/>
            </w:tcBorders>
            <w:noWrap/>
            <w:vAlign w:val="center"/>
            <w:hideMark/>
          </w:tcPr>
          <w:p w14:paraId="6777324F"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712ED10"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8C505C7"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73" w:type="dxa"/>
            <w:gridSpan w:val="6"/>
            <w:tcBorders>
              <w:top w:val="single" w:sz="8" w:space="0" w:color="auto"/>
              <w:left w:val="nil"/>
              <w:bottom w:val="single" w:sz="8" w:space="0" w:color="auto"/>
              <w:right w:val="nil"/>
            </w:tcBorders>
            <w:noWrap/>
            <w:vAlign w:val="center"/>
            <w:hideMark/>
          </w:tcPr>
          <w:p w14:paraId="297B7D0F"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1" w:type="dxa"/>
            <w:gridSpan w:val="2"/>
            <w:tcBorders>
              <w:top w:val="single" w:sz="8" w:space="0" w:color="auto"/>
              <w:left w:val="single" w:sz="4" w:space="0" w:color="auto"/>
              <w:bottom w:val="single" w:sz="8" w:space="0" w:color="auto"/>
              <w:right w:val="single" w:sz="4" w:space="0" w:color="auto"/>
            </w:tcBorders>
            <w:noWrap/>
            <w:vAlign w:val="center"/>
            <w:hideMark/>
          </w:tcPr>
          <w:p w14:paraId="01797328" w14:textId="77777777" w:rsidR="00B85013" w:rsidRPr="00335360" w:rsidRDefault="00B85013" w:rsidP="00B85013">
            <w:pPr>
              <w:jc w:val="right"/>
              <w:rPr>
                <w:b/>
                <w:bCs/>
                <w:color w:val="000000"/>
                <w:sz w:val="20"/>
                <w:szCs w:val="20"/>
              </w:rPr>
            </w:pPr>
            <w:r w:rsidRPr="00335360">
              <w:rPr>
                <w:b/>
                <w:bCs/>
                <w:color w:val="000000"/>
                <w:sz w:val="20"/>
                <w:szCs w:val="20"/>
              </w:rPr>
              <w:t>43 443,21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2B437CAE" w14:textId="77777777" w:rsidR="00B85013" w:rsidRPr="00335360" w:rsidRDefault="00B85013" w:rsidP="00B85013">
            <w:pPr>
              <w:jc w:val="right"/>
              <w:rPr>
                <w:b/>
                <w:bCs/>
                <w:color w:val="000000"/>
                <w:sz w:val="20"/>
                <w:szCs w:val="20"/>
              </w:rPr>
            </w:pPr>
            <w:r w:rsidRPr="00335360">
              <w:rPr>
                <w:b/>
                <w:bCs/>
                <w:color w:val="000000"/>
                <w:sz w:val="20"/>
                <w:szCs w:val="20"/>
              </w:rPr>
              <w:t>2,35 RUB</w:t>
            </w:r>
          </w:p>
        </w:tc>
      </w:tr>
      <w:tr w:rsidR="00B85013" w:rsidRPr="00335360" w14:paraId="25ED8D92" w14:textId="77777777" w:rsidTr="00A4485A">
        <w:trPr>
          <w:gridAfter w:val="1"/>
          <w:wAfter w:w="11"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0C1D5997" w14:textId="77777777" w:rsidR="00B85013" w:rsidRPr="00335360" w:rsidRDefault="00B85013" w:rsidP="00B85013">
            <w:pPr>
              <w:jc w:val="center"/>
              <w:rPr>
                <w:color w:val="000000"/>
                <w:sz w:val="20"/>
                <w:szCs w:val="20"/>
              </w:rPr>
            </w:pPr>
            <w:r w:rsidRPr="00335360">
              <w:rPr>
                <w:color w:val="000000"/>
                <w:sz w:val="20"/>
                <w:szCs w:val="20"/>
              </w:rPr>
              <w:t>1.1</w:t>
            </w:r>
          </w:p>
        </w:tc>
        <w:tc>
          <w:tcPr>
            <w:tcW w:w="3404" w:type="dxa"/>
            <w:tcBorders>
              <w:top w:val="nil"/>
              <w:left w:val="nil"/>
              <w:bottom w:val="single" w:sz="4" w:space="0" w:color="auto"/>
              <w:right w:val="single" w:sz="4" w:space="0" w:color="auto"/>
            </w:tcBorders>
            <w:vAlign w:val="center"/>
            <w:hideMark/>
          </w:tcPr>
          <w:p w14:paraId="5D02BEA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4D5A2EB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8" w:type="dxa"/>
            <w:gridSpan w:val="2"/>
            <w:tcBorders>
              <w:top w:val="nil"/>
              <w:left w:val="nil"/>
              <w:bottom w:val="single" w:sz="4" w:space="0" w:color="auto"/>
              <w:right w:val="single" w:sz="4" w:space="0" w:color="auto"/>
            </w:tcBorders>
            <w:noWrap/>
            <w:vAlign w:val="center"/>
            <w:hideMark/>
          </w:tcPr>
          <w:p w14:paraId="17BE247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4893C0C" w14:textId="77777777" w:rsidR="00B85013" w:rsidRPr="00335360" w:rsidRDefault="00B85013" w:rsidP="00B85013">
            <w:pPr>
              <w:jc w:val="right"/>
              <w:rPr>
                <w:color w:val="000000"/>
                <w:sz w:val="20"/>
                <w:szCs w:val="20"/>
              </w:rPr>
            </w:pPr>
            <w:r w:rsidRPr="00335360">
              <w:rPr>
                <w:color w:val="000000"/>
                <w:sz w:val="20"/>
                <w:szCs w:val="20"/>
              </w:rPr>
              <w:t xml:space="preserve">                     103,40   </w:t>
            </w:r>
          </w:p>
        </w:tc>
        <w:tc>
          <w:tcPr>
            <w:tcW w:w="1131" w:type="dxa"/>
            <w:gridSpan w:val="2"/>
            <w:tcBorders>
              <w:top w:val="nil"/>
              <w:left w:val="nil"/>
              <w:bottom w:val="single" w:sz="4" w:space="0" w:color="auto"/>
              <w:right w:val="single" w:sz="4" w:space="0" w:color="auto"/>
            </w:tcBorders>
            <w:noWrap/>
            <w:vAlign w:val="center"/>
            <w:hideMark/>
          </w:tcPr>
          <w:p w14:paraId="4FD18441" w14:textId="77777777" w:rsidR="00B85013" w:rsidRPr="00335360" w:rsidRDefault="00B85013" w:rsidP="00B85013">
            <w:pPr>
              <w:jc w:val="right"/>
              <w:rPr>
                <w:color w:val="000000"/>
                <w:sz w:val="20"/>
                <w:szCs w:val="20"/>
              </w:rPr>
            </w:pPr>
            <w:r w:rsidRPr="00335360">
              <w:rPr>
                <w:color w:val="000000"/>
                <w:sz w:val="20"/>
                <w:szCs w:val="20"/>
              </w:rPr>
              <w:t>24 855,46 RUB</w:t>
            </w:r>
          </w:p>
        </w:tc>
        <w:tc>
          <w:tcPr>
            <w:tcW w:w="1276" w:type="dxa"/>
            <w:gridSpan w:val="2"/>
            <w:tcBorders>
              <w:top w:val="nil"/>
              <w:left w:val="nil"/>
              <w:bottom w:val="single" w:sz="4" w:space="0" w:color="auto"/>
              <w:right w:val="single" w:sz="8" w:space="0" w:color="auto"/>
            </w:tcBorders>
            <w:noWrap/>
            <w:vAlign w:val="center"/>
            <w:hideMark/>
          </w:tcPr>
          <w:p w14:paraId="33CBA108" w14:textId="77777777" w:rsidR="00B85013" w:rsidRPr="00335360" w:rsidRDefault="00B85013" w:rsidP="00B85013">
            <w:pPr>
              <w:jc w:val="right"/>
              <w:rPr>
                <w:color w:val="000000"/>
                <w:sz w:val="20"/>
                <w:szCs w:val="20"/>
              </w:rPr>
            </w:pPr>
            <w:r w:rsidRPr="00335360">
              <w:rPr>
                <w:color w:val="000000"/>
                <w:sz w:val="20"/>
                <w:szCs w:val="20"/>
              </w:rPr>
              <w:t>1,34 RUB</w:t>
            </w:r>
          </w:p>
        </w:tc>
      </w:tr>
      <w:tr w:rsidR="00B85013" w:rsidRPr="00335360" w14:paraId="76C0E041"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55CCF77" w14:textId="77777777" w:rsidR="00B85013" w:rsidRPr="00335360" w:rsidRDefault="00B85013" w:rsidP="00B85013">
            <w:pPr>
              <w:jc w:val="center"/>
              <w:rPr>
                <w:color w:val="000000"/>
                <w:sz w:val="20"/>
                <w:szCs w:val="20"/>
              </w:rPr>
            </w:pPr>
            <w:r w:rsidRPr="00335360">
              <w:rPr>
                <w:color w:val="000000"/>
                <w:sz w:val="20"/>
                <w:szCs w:val="20"/>
              </w:rPr>
              <w:t>1.2</w:t>
            </w:r>
          </w:p>
        </w:tc>
        <w:tc>
          <w:tcPr>
            <w:tcW w:w="3404" w:type="dxa"/>
            <w:tcBorders>
              <w:top w:val="nil"/>
              <w:left w:val="nil"/>
              <w:bottom w:val="single" w:sz="4" w:space="0" w:color="auto"/>
              <w:right w:val="single" w:sz="4" w:space="0" w:color="auto"/>
            </w:tcBorders>
            <w:vAlign w:val="center"/>
            <w:hideMark/>
          </w:tcPr>
          <w:p w14:paraId="748FCF42"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4C0F1EAC"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848" w:type="dxa"/>
            <w:gridSpan w:val="2"/>
            <w:tcBorders>
              <w:top w:val="nil"/>
              <w:left w:val="nil"/>
              <w:bottom w:val="single" w:sz="4" w:space="0" w:color="auto"/>
              <w:right w:val="single" w:sz="4" w:space="0" w:color="auto"/>
            </w:tcBorders>
            <w:noWrap/>
            <w:vAlign w:val="center"/>
            <w:hideMark/>
          </w:tcPr>
          <w:p w14:paraId="7B18848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6A0F2ED" w14:textId="77777777" w:rsidR="00B85013" w:rsidRPr="00335360" w:rsidRDefault="00B85013" w:rsidP="00B85013">
            <w:pPr>
              <w:jc w:val="right"/>
              <w:rPr>
                <w:color w:val="000000"/>
                <w:sz w:val="20"/>
                <w:szCs w:val="20"/>
              </w:rPr>
            </w:pPr>
            <w:r w:rsidRPr="00335360">
              <w:rPr>
                <w:color w:val="000000"/>
                <w:sz w:val="20"/>
                <w:szCs w:val="20"/>
              </w:rPr>
              <w:t xml:space="preserve">                     103,40   </w:t>
            </w:r>
          </w:p>
        </w:tc>
        <w:tc>
          <w:tcPr>
            <w:tcW w:w="1131" w:type="dxa"/>
            <w:gridSpan w:val="2"/>
            <w:tcBorders>
              <w:top w:val="nil"/>
              <w:left w:val="nil"/>
              <w:bottom w:val="single" w:sz="4" w:space="0" w:color="auto"/>
              <w:right w:val="single" w:sz="4" w:space="0" w:color="auto"/>
            </w:tcBorders>
            <w:noWrap/>
            <w:vAlign w:val="center"/>
            <w:hideMark/>
          </w:tcPr>
          <w:p w14:paraId="17945DD2" w14:textId="77777777" w:rsidR="00B85013" w:rsidRPr="00335360" w:rsidRDefault="00B85013" w:rsidP="00B85013">
            <w:pPr>
              <w:jc w:val="right"/>
              <w:rPr>
                <w:color w:val="000000"/>
                <w:sz w:val="20"/>
                <w:szCs w:val="20"/>
              </w:rPr>
            </w:pPr>
            <w:r w:rsidRPr="00335360">
              <w:rPr>
                <w:color w:val="000000"/>
                <w:sz w:val="20"/>
                <w:szCs w:val="20"/>
              </w:rPr>
              <w:t>13 099,50 RUB</w:t>
            </w:r>
          </w:p>
        </w:tc>
        <w:tc>
          <w:tcPr>
            <w:tcW w:w="1276" w:type="dxa"/>
            <w:gridSpan w:val="2"/>
            <w:tcBorders>
              <w:top w:val="nil"/>
              <w:left w:val="nil"/>
              <w:bottom w:val="single" w:sz="4" w:space="0" w:color="auto"/>
              <w:right w:val="single" w:sz="8" w:space="0" w:color="auto"/>
            </w:tcBorders>
            <w:noWrap/>
            <w:vAlign w:val="center"/>
            <w:hideMark/>
          </w:tcPr>
          <w:p w14:paraId="31DFEE2C" w14:textId="77777777" w:rsidR="00B85013" w:rsidRPr="00335360" w:rsidRDefault="00B85013" w:rsidP="00B85013">
            <w:pPr>
              <w:jc w:val="right"/>
              <w:rPr>
                <w:color w:val="000000"/>
                <w:sz w:val="20"/>
                <w:szCs w:val="20"/>
              </w:rPr>
            </w:pPr>
            <w:r w:rsidRPr="00335360">
              <w:rPr>
                <w:color w:val="000000"/>
                <w:sz w:val="20"/>
                <w:szCs w:val="20"/>
              </w:rPr>
              <w:t>0,71 RUB</w:t>
            </w:r>
          </w:p>
        </w:tc>
      </w:tr>
      <w:tr w:rsidR="00B85013" w:rsidRPr="00335360" w14:paraId="64BFAEB2"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60680862" w14:textId="77777777" w:rsidR="00B85013" w:rsidRPr="00335360" w:rsidRDefault="00B85013" w:rsidP="00B85013">
            <w:pPr>
              <w:jc w:val="center"/>
              <w:rPr>
                <w:color w:val="000000"/>
                <w:sz w:val="20"/>
                <w:szCs w:val="20"/>
              </w:rPr>
            </w:pPr>
            <w:r w:rsidRPr="00335360">
              <w:rPr>
                <w:color w:val="000000"/>
                <w:sz w:val="20"/>
                <w:szCs w:val="20"/>
              </w:rPr>
              <w:t>1.3</w:t>
            </w:r>
          </w:p>
        </w:tc>
        <w:tc>
          <w:tcPr>
            <w:tcW w:w="3404" w:type="dxa"/>
            <w:tcBorders>
              <w:top w:val="nil"/>
              <w:left w:val="nil"/>
              <w:bottom w:val="single" w:sz="4" w:space="0" w:color="auto"/>
              <w:right w:val="single" w:sz="4" w:space="0" w:color="auto"/>
            </w:tcBorders>
            <w:vAlign w:val="center"/>
            <w:hideMark/>
          </w:tcPr>
          <w:p w14:paraId="121691A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06DED6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2DC8E89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F8F7200" w14:textId="77777777" w:rsidR="00B85013" w:rsidRPr="00335360" w:rsidRDefault="00B85013" w:rsidP="00B85013">
            <w:pPr>
              <w:jc w:val="right"/>
              <w:rPr>
                <w:sz w:val="20"/>
                <w:szCs w:val="20"/>
              </w:rPr>
            </w:pPr>
            <w:r w:rsidRPr="00335360">
              <w:rPr>
                <w:sz w:val="20"/>
                <w:szCs w:val="20"/>
              </w:rPr>
              <w:t xml:space="preserve">                  1 327,63   </w:t>
            </w:r>
          </w:p>
        </w:tc>
        <w:tc>
          <w:tcPr>
            <w:tcW w:w="1131" w:type="dxa"/>
            <w:gridSpan w:val="2"/>
            <w:tcBorders>
              <w:top w:val="nil"/>
              <w:left w:val="nil"/>
              <w:bottom w:val="single" w:sz="4" w:space="0" w:color="auto"/>
              <w:right w:val="single" w:sz="4" w:space="0" w:color="auto"/>
            </w:tcBorders>
            <w:noWrap/>
            <w:vAlign w:val="center"/>
            <w:hideMark/>
          </w:tcPr>
          <w:p w14:paraId="0D1523A0" w14:textId="77777777" w:rsidR="00B85013" w:rsidRPr="00335360" w:rsidRDefault="00B85013" w:rsidP="00B85013">
            <w:pPr>
              <w:jc w:val="right"/>
              <w:rPr>
                <w:color w:val="000000"/>
                <w:sz w:val="20"/>
                <w:szCs w:val="20"/>
              </w:rPr>
            </w:pPr>
            <w:r w:rsidRPr="00335360">
              <w:rPr>
                <w:color w:val="000000"/>
                <w:sz w:val="20"/>
                <w:szCs w:val="20"/>
              </w:rPr>
              <w:t>4 312,66 RUB</w:t>
            </w:r>
          </w:p>
        </w:tc>
        <w:tc>
          <w:tcPr>
            <w:tcW w:w="1276" w:type="dxa"/>
            <w:gridSpan w:val="2"/>
            <w:tcBorders>
              <w:top w:val="nil"/>
              <w:left w:val="nil"/>
              <w:bottom w:val="single" w:sz="4" w:space="0" w:color="auto"/>
              <w:right w:val="single" w:sz="8" w:space="0" w:color="auto"/>
            </w:tcBorders>
            <w:noWrap/>
            <w:vAlign w:val="center"/>
            <w:hideMark/>
          </w:tcPr>
          <w:p w14:paraId="7F045862"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55395F4D"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289DCFB0" w14:textId="77777777" w:rsidR="00B85013" w:rsidRPr="00335360" w:rsidRDefault="00B85013" w:rsidP="00B85013">
            <w:pPr>
              <w:jc w:val="center"/>
              <w:rPr>
                <w:color w:val="000000"/>
                <w:sz w:val="20"/>
                <w:szCs w:val="20"/>
              </w:rPr>
            </w:pPr>
            <w:r w:rsidRPr="00335360">
              <w:rPr>
                <w:color w:val="000000"/>
                <w:sz w:val="20"/>
                <w:szCs w:val="20"/>
              </w:rPr>
              <w:t>1.4</w:t>
            </w:r>
          </w:p>
        </w:tc>
        <w:tc>
          <w:tcPr>
            <w:tcW w:w="3404" w:type="dxa"/>
            <w:tcBorders>
              <w:top w:val="nil"/>
              <w:left w:val="nil"/>
              <w:bottom w:val="nil"/>
              <w:right w:val="single" w:sz="4" w:space="0" w:color="auto"/>
            </w:tcBorders>
            <w:vAlign w:val="center"/>
            <w:hideMark/>
          </w:tcPr>
          <w:p w14:paraId="4935516D"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1D81AF2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gridSpan w:val="2"/>
            <w:tcBorders>
              <w:top w:val="nil"/>
              <w:left w:val="nil"/>
              <w:bottom w:val="nil"/>
              <w:right w:val="single" w:sz="4" w:space="0" w:color="auto"/>
            </w:tcBorders>
            <w:noWrap/>
            <w:vAlign w:val="center"/>
            <w:hideMark/>
          </w:tcPr>
          <w:p w14:paraId="1329E60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96A797A" w14:textId="77777777" w:rsidR="00B85013" w:rsidRPr="00335360" w:rsidRDefault="00B85013" w:rsidP="00B85013">
            <w:pPr>
              <w:jc w:val="right"/>
              <w:rPr>
                <w:color w:val="000000"/>
                <w:sz w:val="20"/>
                <w:szCs w:val="20"/>
              </w:rPr>
            </w:pPr>
            <w:r w:rsidRPr="00335360">
              <w:rPr>
                <w:color w:val="000000"/>
                <w:sz w:val="20"/>
                <w:szCs w:val="20"/>
              </w:rPr>
              <w:t xml:space="preserve">                     103,40   </w:t>
            </w:r>
          </w:p>
        </w:tc>
        <w:tc>
          <w:tcPr>
            <w:tcW w:w="1131" w:type="dxa"/>
            <w:gridSpan w:val="2"/>
            <w:tcBorders>
              <w:top w:val="nil"/>
              <w:left w:val="nil"/>
              <w:bottom w:val="nil"/>
              <w:right w:val="single" w:sz="4" w:space="0" w:color="auto"/>
            </w:tcBorders>
            <w:noWrap/>
            <w:vAlign w:val="center"/>
            <w:hideMark/>
          </w:tcPr>
          <w:p w14:paraId="14C31C7B" w14:textId="77777777" w:rsidR="00B85013" w:rsidRPr="00335360" w:rsidRDefault="00B85013" w:rsidP="00B85013">
            <w:pPr>
              <w:jc w:val="right"/>
              <w:rPr>
                <w:color w:val="000000"/>
                <w:sz w:val="20"/>
                <w:szCs w:val="20"/>
              </w:rPr>
            </w:pPr>
            <w:r w:rsidRPr="00335360">
              <w:rPr>
                <w:color w:val="000000"/>
                <w:sz w:val="20"/>
                <w:szCs w:val="20"/>
              </w:rPr>
              <w:t>1 175,60 RUB</w:t>
            </w:r>
          </w:p>
        </w:tc>
        <w:tc>
          <w:tcPr>
            <w:tcW w:w="1276" w:type="dxa"/>
            <w:gridSpan w:val="2"/>
            <w:tcBorders>
              <w:top w:val="nil"/>
              <w:left w:val="nil"/>
              <w:bottom w:val="nil"/>
              <w:right w:val="single" w:sz="8" w:space="0" w:color="auto"/>
            </w:tcBorders>
            <w:noWrap/>
            <w:vAlign w:val="center"/>
            <w:hideMark/>
          </w:tcPr>
          <w:p w14:paraId="1C286863"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38EFB04F"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1509F5C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73" w:type="dxa"/>
            <w:gridSpan w:val="6"/>
            <w:tcBorders>
              <w:top w:val="single" w:sz="8" w:space="0" w:color="auto"/>
              <w:left w:val="nil"/>
              <w:bottom w:val="single" w:sz="8" w:space="0" w:color="auto"/>
              <w:right w:val="single" w:sz="4" w:space="0" w:color="auto"/>
            </w:tcBorders>
            <w:noWrap/>
            <w:vAlign w:val="center"/>
            <w:hideMark/>
          </w:tcPr>
          <w:p w14:paraId="3A27715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1" w:type="dxa"/>
            <w:gridSpan w:val="2"/>
            <w:tcBorders>
              <w:top w:val="single" w:sz="8" w:space="0" w:color="auto"/>
              <w:left w:val="nil"/>
              <w:bottom w:val="single" w:sz="8" w:space="0" w:color="auto"/>
              <w:right w:val="single" w:sz="4" w:space="0" w:color="auto"/>
            </w:tcBorders>
            <w:noWrap/>
            <w:vAlign w:val="center"/>
            <w:hideMark/>
          </w:tcPr>
          <w:p w14:paraId="16351052" w14:textId="77777777" w:rsidR="00B85013" w:rsidRPr="00335360" w:rsidRDefault="00B85013" w:rsidP="00B85013">
            <w:pPr>
              <w:jc w:val="right"/>
              <w:rPr>
                <w:b/>
                <w:bCs/>
                <w:color w:val="000000"/>
                <w:sz w:val="20"/>
                <w:szCs w:val="20"/>
              </w:rPr>
            </w:pPr>
            <w:r w:rsidRPr="00335360">
              <w:rPr>
                <w:b/>
                <w:bCs/>
                <w:color w:val="000000"/>
                <w:sz w:val="20"/>
                <w:szCs w:val="20"/>
              </w:rPr>
              <w:t>20 076,85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0CBFE638" w14:textId="77777777" w:rsidR="00B85013" w:rsidRPr="00335360" w:rsidRDefault="00B85013" w:rsidP="00B85013">
            <w:pPr>
              <w:jc w:val="right"/>
              <w:rPr>
                <w:b/>
                <w:bCs/>
                <w:color w:val="000000"/>
                <w:sz w:val="20"/>
                <w:szCs w:val="20"/>
              </w:rPr>
            </w:pPr>
            <w:r w:rsidRPr="00335360">
              <w:rPr>
                <w:b/>
                <w:bCs/>
                <w:color w:val="000000"/>
                <w:sz w:val="20"/>
                <w:szCs w:val="20"/>
              </w:rPr>
              <w:t>1,09 RUB</w:t>
            </w:r>
          </w:p>
        </w:tc>
      </w:tr>
      <w:tr w:rsidR="00B85013" w:rsidRPr="00335360" w14:paraId="490DA349" w14:textId="77777777" w:rsidTr="00A4485A">
        <w:trPr>
          <w:gridAfter w:val="1"/>
          <w:wAfter w:w="11"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5E4BA8DB" w14:textId="77777777" w:rsidR="00B85013" w:rsidRPr="00335360" w:rsidRDefault="00B85013" w:rsidP="00B85013">
            <w:pPr>
              <w:jc w:val="center"/>
              <w:rPr>
                <w:color w:val="000000"/>
                <w:sz w:val="20"/>
                <w:szCs w:val="20"/>
              </w:rPr>
            </w:pPr>
            <w:r w:rsidRPr="00335360">
              <w:rPr>
                <w:color w:val="000000"/>
                <w:sz w:val="20"/>
                <w:szCs w:val="20"/>
              </w:rPr>
              <w:t>2.1</w:t>
            </w:r>
          </w:p>
        </w:tc>
        <w:tc>
          <w:tcPr>
            <w:tcW w:w="3404" w:type="dxa"/>
            <w:tcBorders>
              <w:top w:val="nil"/>
              <w:left w:val="nil"/>
              <w:bottom w:val="single" w:sz="4" w:space="0" w:color="auto"/>
              <w:right w:val="single" w:sz="4" w:space="0" w:color="auto"/>
            </w:tcBorders>
            <w:vAlign w:val="center"/>
            <w:hideMark/>
          </w:tcPr>
          <w:p w14:paraId="1799B17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7E396516"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8" w:type="dxa"/>
            <w:gridSpan w:val="2"/>
            <w:tcBorders>
              <w:top w:val="nil"/>
              <w:left w:val="nil"/>
              <w:bottom w:val="nil"/>
              <w:right w:val="single" w:sz="4" w:space="0" w:color="auto"/>
            </w:tcBorders>
            <w:noWrap/>
            <w:vAlign w:val="center"/>
            <w:hideMark/>
          </w:tcPr>
          <w:p w14:paraId="7AE7F4C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2FA74766"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1" w:type="dxa"/>
            <w:gridSpan w:val="2"/>
            <w:tcBorders>
              <w:top w:val="nil"/>
              <w:left w:val="nil"/>
              <w:bottom w:val="nil"/>
              <w:right w:val="single" w:sz="4" w:space="0" w:color="auto"/>
            </w:tcBorders>
            <w:noWrap/>
            <w:vAlign w:val="center"/>
            <w:hideMark/>
          </w:tcPr>
          <w:p w14:paraId="3F6ACF53" w14:textId="77777777" w:rsidR="00B85013" w:rsidRPr="00335360" w:rsidRDefault="00B85013" w:rsidP="00B85013">
            <w:pPr>
              <w:jc w:val="right"/>
              <w:rPr>
                <w:color w:val="000000"/>
                <w:sz w:val="20"/>
                <w:szCs w:val="20"/>
              </w:rPr>
            </w:pPr>
            <w:r w:rsidRPr="00335360">
              <w:rPr>
                <w:color w:val="000000"/>
                <w:sz w:val="20"/>
                <w:szCs w:val="20"/>
              </w:rPr>
              <w:t>-</w:t>
            </w:r>
          </w:p>
        </w:tc>
        <w:tc>
          <w:tcPr>
            <w:tcW w:w="1276" w:type="dxa"/>
            <w:gridSpan w:val="2"/>
            <w:tcBorders>
              <w:top w:val="nil"/>
              <w:left w:val="nil"/>
              <w:bottom w:val="nil"/>
              <w:right w:val="single" w:sz="8" w:space="0" w:color="auto"/>
            </w:tcBorders>
            <w:noWrap/>
            <w:vAlign w:val="center"/>
            <w:hideMark/>
          </w:tcPr>
          <w:p w14:paraId="7FA070A0"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B518DB6"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B3DF66C" w14:textId="77777777" w:rsidR="00B85013" w:rsidRPr="00335360" w:rsidRDefault="00B85013" w:rsidP="00B85013">
            <w:pPr>
              <w:jc w:val="center"/>
              <w:rPr>
                <w:color w:val="000000"/>
                <w:sz w:val="20"/>
                <w:szCs w:val="20"/>
              </w:rPr>
            </w:pPr>
            <w:r w:rsidRPr="00335360">
              <w:rPr>
                <w:color w:val="000000"/>
                <w:sz w:val="20"/>
                <w:szCs w:val="20"/>
              </w:rPr>
              <w:t>2.2</w:t>
            </w:r>
          </w:p>
        </w:tc>
        <w:tc>
          <w:tcPr>
            <w:tcW w:w="3404" w:type="dxa"/>
            <w:tcBorders>
              <w:top w:val="nil"/>
              <w:left w:val="nil"/>
              <w:bottom w:val="single" w:sz="4" w:space="0" w:color="auto"/>
              <w:right w:val="single" w:sz="4" w:space="0" w:color="auto"/>
            </w:tcBorders>
            <w:vAlign w:val="center"/>
            <w:hideMark/>
          </w:tcPr>
          <w:p w14:paraId="03234AFB"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7C00261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8" w:type="dxa"/>
            <w:gridSpan w:val="2"/>
            <w:tcBorders>
              <w:top w:val="single" w:sz="4" w:space="0" w:color="auto"/>
              <w:left w:val="nil"/>
              <w:bottom w:val="single" w:sz="4" w:space="0" w:color="auto"/>
              <w:right w:val="single" w:sz="4" w:space="0" w:color="auto"/>
            </w:tcBorders>
            <w:noWrap/>
            <w:vAlign w:val="center"/>
            <w:hideMark/>
          </w:tcPr>
          <w:p w14:paraId="2CC164C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244B204" w14:textId="77777777" w:rsidR="00B85013" w:rsidRPr="00335360" w:rsidRDefault="00B85013" w:rsidP="00B85013">
            <w:pPr>
              <w:jc w:val="right"/>
              <w:rPr>
                <w:color w:val="000000"/>
                <w:sz w:val="20"/>
                <w:szCs w:val="20"/>
              </w:rPr>
            </w:pPr>
            <w:r w:rsidRPr="00335360">
              <w:rPr>
                <w:color w:val="000000"/>
                <w:sz w:val="20"/>
                <w:szCs w:val="20"/>
              </w:rPr>
              <w:t xml:space="preserve">                     720,00   </w:t>
            </w:r>
          </w:p>
        </w:tc>
        <w:tc>
          <w:tcPr>
            <w:tcW w:w="1131" w:type="dxa"/>
            <w:gridSpan w:val="2"/>
            <w:tcBorders>
              <w:top w:val="single" w:sz="4" w:space="0" w:color="auto"/>
              <w:left w:val="nil"/>
              <w:bottom w:val="single" w:sz="4" w:space="0" w:color="auto"/>
              <w:right w:val="single" w:sz="4" w:space="0" w:color="auto"/>
            </w:tcBorders>
            <w:noWrap/>
            <w:vAlign w:val="center"/>
            <w:hideMark/>
          </w:tcPr>
          <w:p w14:paraId="706DF700" w14:textId="77777777" w:rsidR="00B85013" w:rsidRPr="00335360" w:rsidRDefault="00B85013" w:rsidP="00B85013">
            <w:pPr>
              <w:jc w:val="right"/>
              <w:rPr>
                <w:color w:val="000000"/>
                <w:sz w:val="20"/>
                <w:szCs w:val="20"/>
              </w:rPr>
            </w:pPr>
            <w:r w:rsidRPr="00335360">
              <w:rPr>
                <w:color w:val="000000"/>
                <w:sz w:val="20"/>
                <w:szCs w:val="20"/>
              </w:rPr>
              <w:t>20 076,85 RUB</w:t>
            </w:r>
          </w:p>
        </w:tc>
        <w:tc>
          <w:tcPr>
            <w:tcW w:w="1276" w:type="dxa"/>
            <w:gridSpan w:val="2"/>
            <w:tcBorders>
              <w:top w:val="single" w:sz="4" w:space="0" w:color="auto"/>
              <w:left w:val="nil"/>
              <w:bottom w:val="single" w:sz="4" w:space="0" w:color="auto"/>
              <w:right w:val="single" w:sz="8" w:space="0" w:color="auto"/>
            </w:tcBorders>
            <w:noWrap/>
            <w:vAlign w:val="center"/>
            <w:hideMark/>
          </w:tcPr>
          <w:p w14:paraId="45A9BA01" w14:textId="77777777" w:rsidR="00B85013" w:rsidRPr="00335360" w:rsidRDefault="00B85013" w:rsidP="00B85013">
            <w:pPr>
              <w:jc w:val="right"/>
              <w:rPr>
                <w:color w:val="000000"/>
                <w:sz w:val="20"/>
                <w:szCs w:val="20"/>
              </w:rPr>
            </w:pPr>
            <w:r w:rsidRPr="00335360">
              <w:rPr>
                <w:color w:val="000000"/>
                <w:sz w:val="20"/>
                <w:szCs w:val="20"/>
              </w:rPr>
              <w:t>1,09 RUB</w:t>
            </w:r>
          </w:p>
        </w:tc>
      </w:tr>
      <w:tr w:rsidR="00B85013" w:rsidRPr="00335360" w14:paraId="368E8F0A"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2B62E53" w14:textId="77777777" w:rsidR="00B85013" w:rsidRPr="00335360" w:rsidRDefault="00B85013" w:rsidP="00B85013">
            <w:pPr>
              <w:jc w:val="center"/>
              <w:rPr>
                <w:color w:val="000000"/>
                <w:sz w:val="20"/>
                <w:szCs w:val="20"/>
              </w:rPr>
            </w:pPr>
            <w:r w:rsidRPr="00335360">
              <w:rPr>
                <w:color w:val="000000"/>
                <w:sz w:val="20"/>
                <w:szCs w:val="20"/>
              </w:rPr>
              <w:t>2.3</w:t>
            </w:r>
          </w:p>
        </w:tc>
        <w:tc>
          <w:tcPr>
            <w:tcW w:w="3404" w:type="dxa"/>
            <w:tcBorders>
              <w:top w:val="nil"/>
              <w:left w:val="nil"/>
              <w:bottom w:val="single" w:sz="4" w:space="0" w:color="auto"/>
              <w:right w:val="single" w:sz="4" w:space="0" w:color="auto"/>
            </w:tcBorders>
            <w:vAlign w:val="center"/>
            <w:hideMark/>
          </w:tcPr>
          <w:p w14:paraId="421BEA43"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43F6EA7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728D1D0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A9ED0C3"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9BB863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1A18700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1EEFD0" w14:textId="77777777" w:rsidTr="00A4485A">
        <w:trPr>
          <w:gridAfter w:val="1"/>
          <w:wAfter w:w="11"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16124BF3" w14:textId="77777777" w:rsidR="00B85013" w:rsidRPr="00335360" w:rsidRDefault="00B85013" w:rsidP="00B85013">
            <w:pPr>
              <w:jc w:val="center"/>
              <w:rPr>
                <w:color w:val="000000"/>
                <w:sz w:val="20"/>
                <w:szCs w:val="20"/>
              </w:rPr>
            </w:pPr>
            <w:r w:rsidRPr="00335360">
              <w:rPr>
                <w:color w:val="000000"/>
                <w:sz w:val="20"/>
                <w:szCs w:val="20"/>
              </w:rPr>
              <w:t>2.4</w:t>
            </w:r>
          </w:p>
        </w:tc>
        <w:tc>
          <w:tcPr>
            <w:tcW w:w="3404" w:type="dxa"/>
            <w:tcBorders>
              <w:top w:val="nil"/>
              <w:left w:val="nil"/>
              <w:bottom w:val="single" w:sz="4" w:space="0" w:color="auto"/>
              <w:right w:val="single" w:sz="4" w:space="0" w:color="auto"/>
            </w:tcBorders>
            <w:vAlign w:val="center"/>
            <w:hideMark/>
          </w:tcPr>
          <w:p w14:paraId="56F87088"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140207A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2CEC108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74388E6"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74E7C8A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7B0A8F0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DA4074"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40E2F5C6" w14:textId="77777777" w:rsidR="00B85013" w:rsidRPr="00335360" w:rsidRDefault="00B85013" w:rsidP="00B85013">
            <w:pPr>
              <w:jc w:val="center"/>
              <w:rPr>
                <w:color w:val="000000"/>
                <w:sz w:val="20"/>
                <w:szCs w:val="20"/>
              </w:rPr>
            </w:pPr>
            <w:r w:rsidRPr="00335360">
              <w:rPr>
                <w:color w:val="000000"/>
                <w:sz w:val="20"/>
                <w:szCs w:val="20"/>
              </w:rPr>
              <w:t>2.5</w:t>
            </w:r>
          </w:p>
        </w:tc>
        <w:tc>
          <w:tcPr>
            <w:tcW w:w="3404" w:type="dxa"/>
            <w:tcBorders>
              <w:top w:val="nil"/>
              <w:left w:val="nil"/>
              <w:bottom w:val="nil"/>
              <w:right w:val="single" w:sz="4" w:space="0" w:color="auto"/>
            </w:tcBorders>
            <w:vAlign w:val="center"/>
            <w:hideMark/>
          </w:tcPr>
          <w:p w14:paraId="5DFB8664"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155FA5E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8" w:type="dxa"/>
            <w:gridSpan w:val="2"/>
            <w:tcBorders>
              <w:top w:val="nil"/>
              <w:left w:val="nil"/>
              <w:bottom w:val="nil"/>
              <w:right w:val="single" w:sz="4" w:space="0" w:color="auto"/>
            </w:tcBorders>
            <w:noWrap/>
            <w:vAlign w:val="center"/>
            <w:hideMark/>
          </w:tcPr>
          <w:p w14:paraId="116BBD1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D42346E"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nil"/>
              <w:right w:val="single" w:sz="4" w:space="0" w:color="auto"/>
            </w:tcBorders>
            <w:noWrap/>
            <w:vAlign w:val="center"/>
            <w:hideMark/>
          </w:tcPr>
          <w:p w14:paraId="1FE263B0"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4B17170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AB62E7"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02E779B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73" w:type="dxa"/>
            <w:gridSpan w:val="6"/>
            <w:tcBorders>
              <w:top w:val="single" w:sz="8" w:space="0" w:color="auto"/>
              <w:left w:val="nil"/>
              <w:bottom w:val="single" w:sz="8" w:space="0" w:color="auto"/>
              <w:right w:val="nil"/>
            </w:tcBorders>
            <w:noWrap/>
            <w:vAlign w:val="center"/>
            <w:hideMark/>
          </w:tcPr>
          <w:p w14:paraId="0535E1B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1" w:type="dxa"/>
            <w:gridSpan w:val="2"/>
            <w:tcBorders>
              <w:top w:val="single" w:sz="8" w:space="0" w:color="auto"/>
              <w:left w:val="single" w:sz="4" w:space="0" w:color="auto"/>
              <w:bottom w:val="single" w:sz="8" w:space="0" w:color="auto"/>
              <w:right w:val="single" w:sz="4" w:space="0" w:color="auto"/>
            </w:tcBorders>
            <w:noWrap/>
            <w:vAlign w:val="center"/>
            <w:hideMark/>
          </w:tcPr>
          <w:p w14:paraId="7F21CB3A" w14:textId="77777777" w:rsidR="00B85013" w:rsidRPr="00335360" w:rsidRDefault="00B85013" w:rsidP="00B85013">
            <w:pPr>
              <w:jc w:val="right"/>
              <w:rPr>
                <w:b/>
                <w:bCs/>
                <w:sz w:val="20"/>
                <w:szCs w:val="20"/>
              </w:rPr>
            </w:pPr>
            <w:r w:rsidRPr="00335360">
              <w:rPr>
                <w:b/>
                <w:bCs/>
                <w:sz w:val="20"/>
                <w:szCs w:val="20"/>
              </w:rPr>
              <w:t>-</w:t>
            </w:r>
          </w:p>
        </w:tc>
        <w:tc>
          <w:tcPr>
            <w:tcW w:w="1276" w:type="dxa"/>
            <w:gridSpan w:val="2"/>
            <w:tcBorders>
              <w:top w:val="single" w:sz="8" w:space="0" w:color="auto"/>
              <w:left w:val="nil"/>
              <w:bottom w:val="single" w:sz="8" w:space="0" w:color="auto"/>
              <w:right w:val="single" w:sz="8" w:space="0" w:color="auto"/>
            </w:tcBorders>
            <w:noWrap/>
            <w:vAlign w:val="center"/>
            <w:hideMark/>
          </w:tcPr>
          <w:p w14:paraId="4E7E706A"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41BE949C"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0FE344D" w14:textId="77777777" w:rsidR="00B85013" w:rsidRPr="00335360" w:rsidRDefault="00B85013" w:rsidP="00B85013">
            <w:pPr>
              <w:jc w:val="center"/>
              <w:rPr>
                <w:color w:val="000000"/>
                <w:sz w:val="20"/>
                <w:szCs w:val="20"/>
              </w:rPr>
            </w:pPr>
            <w:r w:rsidRPr="00335360">
              <w:rPr>
                <w:color w:val="000000"/>
                <w:sz w:val="20"/>
                <w:szCs w:val="20"/>
              </w:rPr>
              <w:t>3.1</w:t>
            </w:r>
          </w:p>
        </w:tc>
        <w:tc>
          <w:tcPr>
            <w:tcW w:w="3404" w:type="dxa"/>
            <w:tcBorders>
              <w:top w:val="nil"/>
              <w:left w:val="nil"/>
              <w:bottom w:val="single" w:sz="4" w:space="0" w:color="auto"/>
              <w:right w:val="single" w:sz="4" w:space="0" w:color="auto"/>
            </w:tcBorders>
            <w:vAlign w:val="center"/>
            <w:hideMark/>
          </w:tcPr>
          <w:p w14:paraId="73293587"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0EF767C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gridSpan w:val="2"/>
            <w:tcBorders>
              <w:top w:val="nil"/>
              <w:left w:val="nil"/>
              <w:bottom w:val="single" w:sz="4" w:space="0" w:color="auto"/>
              <w:right w:val="single" w:sz="4" w:space="0" w:color="auto"/>
            </w:tcBorders>
            <w:noWrap/>
            <w:vAlign w:val="center"/>
            <w:hideMark/>
          </w:tcPr>
          <w:p w14:paraId="4455920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1CF70EE"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E2C2D42"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6FD10B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9D3DA8"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757F61E" w14:textId="77777777" w:rsidR="00B85013" w:rsidRPr="00335360" w:rsidRDefault="00B85013" w:rsidP="00B85013">
            <w:pPr>
              <w:jc w:val="center"/>
              <w:rPr>
                <w:color w:val="000000"/>
                <w:sz w:val="20"/>
                <w:szCs w:val="20"/>
              </w:rPr>
            </w:pPr>
            <w:r w:rsidRPr="00335360">
              <w:rPr>
                <w:color w:val="000000"/>
                <w:sz w:val="20"/>
                <w:szCs w:val="20"/>
              </w:rPr>
              <w:t>3.2</w:t>
            </w:r>
          </w:p>
        </w:tc>
        <w:tc>
          <w:tcPr>
            <w:tcW w:w="3404" w:type="dxa"/>
            <w:tcBorders>
              <w:top w:val="nil"/>
              <w:left w:val="nil"/>
              <w:bottom w:val="single" w:sz="4" w:space="0" w:color="auto"/>
              <w:right w:val="single" w:sz="4" w:space="0" w:color="auto"/>
            </w:tcBorders>
            <w:vAlign w:val="center"/>
            <w:hideMark/>
          </w:tcPr>
          <w:p w14:paraId="1489C7C0"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04C0C4F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8" w:type="dxa"/>
            <w:gridSpan w:val="2"/>
            <w:tcBorders>
              <w:top w:val="nil"/>
              <w:left w:val="nil"/>
              <w:bottom w:val="single" w:sz="4" w:space="0" w:color="auto"/>
              <w:right w:val="single" w:sz="4" w:space="0" w:color="auto"/>
            </w:tcBorders>
            <w:noWrap/>
            <w:vAlign w:val="center"/>
            <w:hideMark/>
          </w:tcPr>
          <w:p w14:paraId="7251757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A139352"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1C0782D7"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6733219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0DD13B"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3E5323A8" w14:textId="77777777" w:rsidR="00B85013" w:rsidRPr="00335360" w:rsidRDefault="00B85013" w:rsidP="00B85013">
            <w:pPr>
              <w:jc w:val="center"/>
              <w:rPr>
                <w:color w:val="000000"/>
                <w:sz w:val="20"/>
                <w:szCs w:val="20"/>
              </w:rPr>
            </w:pPr>
            <w:r w:rsidRPr="00335360">
              <w:rPr>
                <w:color w:val="000000"/>
                <w:sz w:val="20"/>
                <w:szCs w:val="20"/>
              </w:rPr>
              <w:t>3.3</w:t>
            </w:r>
          </w:p>
        </w:tc>
        <w:tc>
          <w:tcPr>
            <w:tcW w:w="3404" w:type="dxa"/>
            <w:tcBorders>
              <w:top w:val="nil"/>
              <w:left w:val="nil"/>
              <w:bottom w:val="single" w:sz="4" w:space="0" w:color="auto"/>
              <w:right w:val="single" w:sz="4" w:space="0" w:color="auto"/>
            </w:tcBorders>
            <w:vAlign w:val="center"/>
            <w:hideMark/>
          </w:tcPr>
          <w:p w14:paraId="168BC4C4"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0B0859C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gridSpan w:val="2"/>
            <w:tcBorders>
              <w:top w:val="nil"/>
              <w:left w:val="nil"/>
              <w:bottom w:val="single" w:sz="4" w:space="0" w:color="auto"/>
              <w:right w:val="single" w:sz="4" w:space="0" w:color="auto"/>
            </w:tcBorders>
            <w:noWrap/>
            <w:vAlign w:val="center"/>
            <w:hideMark/>
          </w:tcPr>
          <w:p w14:paraId="5A6951E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577FB9D"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36FC70B4"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D7C8BD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07F7F4"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7320B69F" w14:textId="77777777" w:rsidR="00B85013" w:rsidRPr="00335360" w:rsidRDefault="00B85013" w:rsidP="00B85013">
            <w:pPr>
              <w:jc w:val="center"/>
              <w:rPr>
                <w:color w:val="000000"/>
                <w:sz w:val="20"/>
                <w:szCs w:val="20"/>
              </w:rPr>
            </w:pPr>
            <w:r w:rsidRPr="00335360">
              <w:rPr>
                <w:color w:val="000000"/>
                <w:sz w:val="20"/>
                <w:szCs w:val="20"/>
              </w:rPr>
              <w:t>3.4</w:t>
            </w:r>
          </w:p>
        </w:tc>
        <w:tc>
          <w:tcPr>
            <w:tcW w:w="3404" w:type="dxa"/>
            <w:tcBorders>
              <w:top w:val="nil"/>
              <w:left w:val="nil"/>
              <w:bottom w:val="single" w:sz="4" w:space="0" w:color="auto"/>
              <w:right w:val="single" w:sz="4" w:space="0" w:color="auto"/>
            </w:tcBorders>
            <w:vAlign w:val="center"/>
            <w:hideMark/>
          </w:tcPr>
          <w:p w14:paraId="490AEB12"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42E8EE6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7D0DB4B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1DB84AA"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D7D24AF"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34F5068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E8B282"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7C02B19" w14:textId="77777777" w:rsidR="00B85013" w:rsidRPr="00335360" w:rsidRDefault="00B85013" w:rsidP="00B85013">
            <w:pPr>
              <w:jc w:val="center"/>
              <w:rPr>
                <w:color w:val="000000"/>
                <w:sz w:val="20"/>
                <w:szCs w:val="20"/>
              </w:rPr>
            </w:pPr>
            <w:r w:rsidRPr="00335360">
              <w:rPr>
                <w:color w:val="000000"/>
                <w:sz w:val="20"/>
                <w:szCs w:val="20"/>
              </w:rPr>
              <w:t>3.5</w:t>
            </w:r>
          </w:p>
        </w:tc>
        <w:tc>
          <w:tcPr>
            <w:tcW w:w="3404" w:type="dxa"/>
            <w:tcBorders>
              <w:top w:val="nil"/>
              <w:left w:val="nil"/>
              <w:bottom w:val="single" w:sz="4" w:space="0" w:color="auto"/>
              <w:right w:val="single" w:sz="4" w:space="0" w:color="auto"/>
            </w:tcBorders>
            <w:vAlign w:val="center"/>
            <w:hideMark/>
          </w:tcPr>
          <w:p w14:paraId="324247A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33C3CF40"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848" w:type="dxa"/>
            <w:gridSpan w:val="2"/>
            <w:tcBorders>
              <w:top w:val="nil"/>
              <w:left w:val="nil"/>
              <w:bottom w:val="single" w:sz="4" w:space="0" w:color="auto"/>
              <w:right w:val="single" w:sz="4" w:space="0" w:color="auto"/>
            </w:tcBorders>
            <w:noWrap/>
            <w:vAlign w:val="center"/>
            <w:hideMark/>
          </w:tcPr>
          <w:p w14:paraId="79F28E3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9467DCA"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50549602"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580BAC9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9EED15"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44151206" w14:textId="77777777" w:rsidR="00B85013" w:rsidRPr="00335360" w:rsidRDefault="00B85013" w:rsidP="00B85013">
            <w:pPr>
              <w:jc w:val="center"/>
              <w:rPr>
                <w:color w:val="000000"/>
                <w:sz w:val="20"/>
                <w:szCs w:val="20"/>
              </w:rPr>
            </w:pPr>
            <w:r w:rsidRPr="00335360">
              <w:rPr>
                <w:color w:val="000000"/>
                <w:sz w:val="20"/>
                <w:szCs w:val="20"/>
              </w:rPr>
              <w:t>3.6</w:t>
            </w:r>
          </w:p>
        </w:tc>
        <w:tc>
          <w:tcPr>
            <w:tcW w:w="3404" w:type="dxa"/>
            <w:tcBorders>
              <w:top w:val="nil"/>
              <w:left w:val="nil"/>
              <w:bottom w:val="nil"/>
              <w:right w:val="single" w:sz="4" w:space="0" w:color="auto"/>
            </w:tcBorders>
            <w:vAlign w:val="center"/>
            <w:hideMark/>
          </w:tcPr>
          <w:p w14:paraId="77614020"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68E6048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nil"/>
              <w:right w:val="single" w:sz="4" w:space="0" w:color="auto"/>
            </w:tcBorders>
            <w:noWrap/>
            <w:vAlign w:val="center"/>
            <w:hideMark/>
          </w:tcPr>
          <w:p w14:paraId="5B49C26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37B2FAAD" w14:textId="77777777" w:rsidR="00B85013" w:rsidRPr="00335360" w:rsidRDefault="00B85013" w:rsidP="00B85013">
            <w:pPr>
              <w:jc w:val="center"/>
              <w:rPr>
                <w:color w:val="000000"/>
                <w:sz w:val="20"/>
                <w:szCs w:val="20"/>
              </w:rPr>
            </w:pPr>
            <w:r w:rsidRPr="00335360">
              <w:rPr>
                <w:color w:val="000000"/>
                <w:sz w:val="20"/>
                <w:szCs w:val="20"/>
              </w:rPr>
              <w:t> </w:t>
            </w:r>
          </w:p>
        </w:tc>
        <w:tc>
          <w:tcPr>
            <w:tcW w:w="1131" w:type="dxa"/>
            <w:gridSpan w:val="2"/>
            <w:tcBorders>
              <w:top w:val="nil"/>
              <w:left w:val="nil"/>
              <w:bottom w:val="nil"/>
              <w:right w:val="single" w:sz="4" w:space="0" w:color="auto"/>
            </w:tcBorders>
            <w:noWrap/>
            <w:vAlign w:val="center"/>
            <w:hideMark/>
          </w:tcPr>
          <w:p w14:paraId="684786DA"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1B0D486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5B4025"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6FA26C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73" w:type="dxa"/>
            <w:gridSpan w:val="6"/>
            <w:tcBorders>
              <w:top w:val="single" w:sz="8" w:space="0" w:color="auto"/>
              <w:left w:val="nil"/>
              <w:bottom w:val="single" w:sz="8" w:space="0" w:color="auto"/>
              <w:right w:val="single" w:sz="4" w:space="0" w:color="auto"/>
            </w:tcBorders>
            <w:vAlign w:val="center"/>
            <w:hideMark/>
          </w:tcPr>
          <w:p w14:paraId="55AE8C90"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1" w:type="dxa"/>
            <w:gridSpan w:val="2"/>
            <w:tcBorders>
              <w:top w:val="single" w:sz="8" w:space="0" w:color="auto"/>
              <w:left w:val="nil"/>
              <w:bottom w:val="single" w:sz="8" w:space="0" w:color="auto"/>
              <w:right w:val="single" w:sz="4" w:space="0" w:color="auto"/>
            </w:tcBorders>
            <w:noWrap/>
            <w:vAlign w:val="center"/>
            <w:hideMark/>
          </w:tcPr>
          <w:p w14:paraId="24535C36" w14:textId="77777777" w:rsidR="00B85013" w:rsidRPr="00335360" w:rsidRDefault="00B85013" w:rsidP="00B85013">
            <w:pPr>
              <w:jc w:val="right"/>
              <w:rPr>
                <w:b/>
                <w:bCs/>
                <w:color w:val="000000"/>
                <w:sz w:val="20"/>
                <w:szCs w:val="20"/>
              </w:rPr>
            </w:pPr>
            <w:r w:rsidRPr="00335360">
              <w:rPr>
                <w:b/>
                <w:bCs/>
                <w:color w:val="000000"/>
                <w:sz w:val="20"/>
                <w:szCs w:val="20"/>
              </w:rPr>
              <w:t>609,92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2D054CAC"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1AE8464"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2AB8A73B" w14:textId="77777777" w:rsidR="00B85013" w:rsidRPr="00335360" w:rsidRDefault="00B85013" w:rsidP="00B85013">
            <w:pPr>
              <w:jc w:val="center"/>
              <w:rPr>
                <w:color w:val="000000"/>
                <w:sz w:val="20"/>
                <w:szCs w:val="20"/>
              </w:rPr>
            </w:pPr>
            <w:r w:rsidRPr="00335360">
              <w:rPr>
                <w:color w:val="000000"/>
                <w:sz w:val="20"/>
                <w:szCs w:val="20"/>
              </w:rPr>
              <w:t>4.1</w:t>
            </w:r>
          </w:p>
        </w:tc>
        <w:tc>
          <w:tcPr>
            <w:tcW w:w="3404" w:type="dxa"/>
            <w:tcBorders>
              <w:top w:val="nil"/>
              <w:left w:val="nil"/>
              <w:bottom w:val="nil"/>
              <w:right w:val="single" w:sz="4" w:space="0" w:color="auto"/>
            </w:tcBorders>
            <w:noWrap/>
            <w:vAlign w:val="center"/>
            <w:hideMark/>
          </w:tcPr>
          <w:p w14:paraId="08F44978"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1EB33B9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gridSpan w:val="2"/>
            <w:tcBorders>
              <w:top w:val="nil"/>
              <w:left w:val="nil"/>
              <w:bottom w:val="nil"/>
              <w:right w:val="single" w:sz="4" w:space="0" w:color="auto"/>
            </w:tcBorders>
            <w:noWrap/>
            <w:vAlign w:val="center"/>
            <w:hideMark/>
          </w:tcPr>
          <w:p w14:paraId="5D00DB4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4E91614"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nil"/>
              <w:right w:val="single" w:sz="4" w:space="0" w:color="auto"/>
            </w:tcBorders>
            <w:noWrap/>
            <w:vAlign w:val="center"/>
            <w:hideMark/>
          </w:tcPr>
          <w:p w14:paraId="7D00A43A" w14:textId="77777777" w:rsidR="00B85013" w:rsidRPr="00335360" w:rsidRDefault="00B85013" w:rsidP="00B85013">
            <w:pPr>
              <w:jc w:val="right"/>
              <w:rPr>
                <w:color w:val="000000"/>
                <w:sz w:val="20"/>
                <w:szCs w:val="20"/>
              </w:rPr>
            </w:pPr>
            <w:r w:rsidRPr="00335360">
              <w:rPr>
                <w:color w:val="000000"/>
                <w:sz w:val="20"/>
                <w:szCs w:val="20"/>
              </w:rPr>
              <w:t>609,92 RUB</w:t>
            </w:r>
          </w:p>
        </w:tc>
        <w:tc>
          <w:tcPr>
            <w:tcW w:w="1276" w:type="dxa"/>
            <w:gridSpan w:val="2"/>
            <w:tcBorders>
              <w:top w:val="nil"/>
              <w:left w:val="nil"/>
              <w:bottom w:val="nil"/>
              <w:right w:val="single" w:sz="8" w:space="0" w:color="auto"/>
            </w:tcBorders>
            <w:noWrap/>
            <w:vAlign w:val="center"/>
            <w:hideMark/>
          </w:tcPr>
          <w:p w14:paraId="1CA9304C"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FB5C3BD"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3F19AD5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73" w:type="dxa"/>
            <w:gridSpan w:val="6"/>
            <w:tcBorders>
              <w:top w:val="single" w:sz="8" w:space="0" w:color="auto"/>
              <w:left w:val="nil"/>
              <w:bottom w:val="single" w:sz="8" w:space="0" w:color="auto"/>
              <w:right w:val="single" w:sz="4" w:space="0" w:color="auto"/>
            </w:tcBorders>
            <w:vAlign w:val="center"/>
            <w:hideMark/>
          </w:tcPr>
          <w:p w14:paraId="571AF715"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1" w:type="dxa"/>
            <w:gridSpan w:val="2"/>
            <w:tcBorders>
              <w:top w:val="single" w:sz="8" w:space="0" w:color="auto"/>
              <w:left w:val="nil"/>
              <w:bottom w:val="single" w:sz="8" w:space="0" w:color="auto"/>
              <w:right w:val="single" w:sz="4" w:space="0" w:color="auto"/>
            </w:tcBorders>
            <w:noWrap/>
            <w:vAlign w:val="center"/>
            <w:hideMark/>
          </w:tcPr>
          <w:p w14:paraId="4085C7BB" w14:textId="77777777" w:rsidR="00B85013" w:rsidRPr="00335360" w:rsidRDefault="00B85013" w:rsidP="00B85013">
            <w:pPr>
              <w:jc w:val="right"/>
              <w:rPr>
                <w:b/>
                <w:bCs/>
                <w:color w:val="000000"/>
                <w:sz w:val="20"/>
                <w:szCs w:val="20"/>
              </w:rPr>
            </w:pPr>
            <w:r w:rsidRPr="00335360">
              <w:rPr>
                <w:b/>
                <w:bCs/>
                <w:color w:val="000000"/>
                <w:sz w:val="20"/>
                <w:szCs w:val="20"/>
              </w:rPr>
              <w:t>88 493,73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674C285F"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851F84C" w14:textId="77777777" w:rsidTr="00A4485A">
        <w:trPr>
          <w:gridAfter w:val="1"/>
          <w:wAfter w:w="11" w:type="dxa"/>
          <w:trHeight w:val="1399"/>
        </w:trPr>
        <w:tc>
          <w:tcPr>
            <w:tcW w:w="583" w:type="dxa"/>
            <w:tcBorders>
              <w:top w:val="nil"/>
              <w:left w:val="single" w:sz="8" w:space="0" w:color="auto"/>
              <w:bottom w:val="single" w:sz="4" w:space="0" w:color="auto"/>
              <w:right w:val="single" w:sz="4" w:space="0" w:color="auto"/>
            </w:tcBorders>
            <w:noWrap/>
            <w:vAlign w:val="center"/>
            <w:hideMark/>
          </w:tcPr>
          <w:p w14:paraId="2B2313D6"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4" w:type="dxa"/>
            <w:tcBorders>
              <w:top w:val="nil"/>
              <w:left w:val="nil"/>
              <w:bottom w:val="single" w:sz="4" w:space="0" w:color="auto"/>
              <w:right w:val="single" w:sz="4" w:space="0" w:color="auto"/>
            </w:tcBorders>
            <w:vAlign w:val="center"/>
            <w:hideMark/>
          </w:tcPr>
          <w:p w14:paraId="7BBCBB0D"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1260D86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285B033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69660D7"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120E037B"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3EA8445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A67866"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5BAF54C6" w14:textId="77777777" w:rsidR="00B85013" w:rsidRPr="00335360" w:rsidRDefault="00B85013" w:rsidP="00B85013">
            <w:pPr>
              <w:jc w:val="center"/>
              <w:rPr>
                <w:color w:val="000000"/>
                <w:sz w:val="20"/>
                <w:szCs w:val="20"/>
              </w:rPr>
            </w:pPr>
            <w:r w:rsidRPr="00335360">
              <w:rPr>
                <w:color w:val="000000"/>
                <w:sz w:val="20"/>
                <w:szCs w:val="20"/>
              </w:rPr>
              <w:t>5.2</w:t>
            </w:r>
          </w:p>
        </w:tc>
        <w:tc>
          <w:tcPr>
            <w:tcW w:w="3404" w:type="dxa"/>
            <w:tcBorders>
              <w:top w:val="nil"/>
              <w:left w:val="nil"/>
              <w:bottom w:val="single" w:sz="4" w:space="0" w:color="auto"/>
              <w:right w:val="single" w:sz="4" w:space="0" w:color="auto"/>
            </w:tcBorders>
            <w:vAlign w:val="center"/>
            <w:hideMark/>
          </w:tcPr>
          <w:p w14:paraId="70540F9C"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63E7D22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8" w:type="dxa"/>
            <w:gridSpan w:val="2"/>
            <w:tcBorders>
              <w:top w:val="nil"/>
              <w:left w:val="nil"/>
              <w:bottom w:val="single" w:sz="4" w:space="0" w:color="auto"/>
              <w:right w:val="single" w:sz="4" w:space="0" w:color="auto"/>
            </w:tcBorders>
            <w:noWrap/>
            <w:vAlign w:val="center"/>
            <w:hideMark/>
          </w:tcPr>
          <w:p w14:paraId="4F75ED0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A12C443"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3D002A50"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4A640F2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FE49EA"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3C65DF76" w14:textId="77777777" w:rsidR="00B85013" w:rsidRPr="00335360" w:rsidRDefault="00B85013" w:rsidP="00B85013">
            <w:pPr>
              <w:jc w:val="center"/>
              <w:rPr>
                <w:color w:val="000000"/>
                <w:sz w:val="20"/>
                <w:szCs w:val="20"/>
              </w:rPr>
            </w:pPr>
            <w:r w:rsidRPr="00335360">
              <w:rPr>
                <w:color w:val="000000"/>
                <w:sz w:val="20"/>
                <w:szCs w:val="20"/>
              </w:rPr>
              <w:t>5.3</w:t>
            </w:r>
          </w:p>
        </w:tc>
        <w:tc>
          <w:tcPr>
            <w:tcW w:w="3404" w:type="dxa"/>
            <w:tcBorders>
              <w:top w:val="nil"/>
              <w:left w:val="nil"/>
              <w:bottom w:val="single" w:sz="4" w:space="0" w:color="auto"/>
              <w:right w:val="single" w:sz="4" w:space="0" w:color="auto"/>
            </w:tcBorders>
            <w:vAlign w:val="center"/>
            <w:hideMark/>
          </w:tcPr>
          <w:p w14:paraId="2B3A75D4"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7CC716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7CAB16E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A9AE301"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330368AB"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24D330A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78682D" w14:textId="77777777" w:rsidTr="00A4485A">
        <w:trPr>
          <w:gridAfter w:val="1"/>
          <w:wAfter w:w="11"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3A666848" w14:textId="77777777" w:rsidR="00B85013" w:rsidRPr="00335360" w:rsidRDefault="00B85013" w:rsidP="00B85013">
            <w:pPr>
              <w:jc w:val="center"/>
              <w:rPr>
                <w:color w:val="000000"/>
                <w:sz w:val="20"/>
                <w:szCs w:val="20"/>
              </w:rPr>
            </w:pPr>
            <w:r w:rsidRPr="00335360">
              <w:rPr>
                <w:color w:val="000000"/>
                <w:sz w:val="20"/>
                <w:szCs w:val="20"/>
              </w:rPr>
              <w:t>5.4</w:t>
            </w:r>
          </w:p>
        </w:tc>
        <w:tc>
          <w:tcPr>
            <w:tcW w:w="3404" w:type="dxa"/>
            <w:tcBorders>
              <w:top w:val="nil"/>
              <w:left w:val="nil"/>
              <w:bottom w:val="single" w:sz="4" w:space="0" w:color="auto"/>
              <w:right w:val="single" w:sz="4" w:space="0" w:color="auto"/>
            </w:tcBorders>
            <w:vAlign w:val="center"/>
            <w:hideMark/>
          </w:tcPr>
          <w:p w14:paraId="05BB5692"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7EF4CC4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single" w:sz="4" w:space="0" w:color="auto"/>
              <w:right w:val="single" w:sz="4" w:space="0" w:color="auto"/>
            </w:tcBorders>
            <w:noWrap/>
            <w:vAlign w:val="center"/>
            <w:hideMark/>
          </w:tcPr>
          <w:p w14:paraId="104E4E5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720F5AB"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367D5738"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187DEB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9C3B70"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A4161B0" w14:textId="77777777" w:rsidR="00B85013" w:rsidRPr="00335360" w:rsidRDefault="00B85013" w:rsidP="00B85013">
            <w:pPr>
              <w:jc w:val="center"/>
              <w:rPr>
                <w:color w:val="000000"/>
                <w:sz w:val="20"/>
                <w:szCs w:val="20"/>
              </w:rPr>
            </w:pPr>
            <w:r w:rsidRPr="00335360">
              <w:rPr>
                <w:color w:val="000000"/>
                <w:sz w:val="20"/>
                <w:szCs w:val="20"/>
              </w:rPr>
              <w:t>5.5</w:t>
            </w:r>
          </w:p>
        </w:tc>
        <w:tc>
          <w:tcPr>
            <w:tcW w:w="3404" w:type="dxa"/>
            <w:tcBorders>
              <w:top w:val="nil"/>
              <w:left w:val="nil"/>
              <w:bottom w:val="single" w:sz="4" w:space="0" w:color="auto"/>
              <w:right w:val="single" w:sz="4" w:space="0" w:color="auto"/>
            </w:tcBorders>
            <w:vAlign w:val="center"/>
            <w:hideMark/>
          </w:tcPr>
          <w:p w14:paraId="294D6BFD"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1A34949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8" w:type="dxa"/>
            <w:gridSpan w:val="2"/>
            <w:tcBorders>
              <w:top w:val="nil"/>
              <w:left w:val="nil"/>
              <w:bottom w:val="single" w:sz="4" w:space="0" w:color="auto"/>
              <w:right w:val="single" w:sz="4" w:space="0" w:color="auto"/>
            </w:tcBorders>
            <w:noWrap/>
            <w:vAlign w:val="center"/>
            <w:hideMark/>
          </w:tcPr>
          <w:p w14:paraId="6E3529D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893E84B"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D433307"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6096C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E86BFD"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EA10FCE" w14:textId="77777777" w:rsidR="00B85013" w:rsidRPr="00335360" w:rsidRDefault="00B85013" w:rsidP="00B85013">
            <w:pPr>
              <w:jc w:val="center"/>
              <w:rPr>
                <w:color w:val="000000"/>
                <w:sz w:val="20"/>
                <w:szCs w:val="20"/>
              </w:rPr>
            </w:pPr>
            <w:r w:rsidRPr="00335360">
              <w:rPr>
                <w:color w:val="000000"/>
                <w:sz w:val="20"/>
                <w:szCs w:val="20"/>
              </w:rPr>
              <w:t>5.6</w:t>
            </w:r>
          </w:p>
        </w:tc>
        <w:tc>
          <w:tcPr>
            <w:tcW w:w="3404" w:type="dxa"/>
            <w:tcBorders>
              <w:top w:val="nil"/>
              <w:left w:val="nil"/>
              <w:bottom w:val="single" w:sz="4" w:space="0" w:color="auto"/>
              <w:right w:val="single" w:sz="4" w:space="0" w:color="auto"/>
            </w:tcBorders>
            <w:vAlign w:val="center"/>
            <w:hideMark/>
          </w:tcPr>
          <w:p w14:paraId="73E81CB0"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2AA1776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848" w:type="dxa"/>
            <w:gridSpan w:val="2"/>
            <w:tcBorders>
              <w:top w:val="nil"/>
              <w:left w:val="nil"/>
              <w:bottom w:val="single" w:sz="4" w:space="0" w:color="auto"/>
              <w:right w:val="single" w:sz="4" w:space="0" w:color="auto"/>
            </w:tcBorders>
            <w:noWrap/>
            <w:vAlign w:val="center"/>
            <w:hideMark/>
          </w:tcPr>
          <w:p w14:paraId="0F6DD6B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3D3552C"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5D7723EB"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3EA9CB4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9A7334"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798392C9" w14:textId="77777777" w:rsidR="00B85013" w:rsidRPr="00335360" w:rsidRDefault="00B85013" w:rsidP="00B85013">
            <w:pPr>
              <w:jc w:val="center"/>
              <w:rPr>
                <w:color w:val="000000"/>
                <w:sz w:val="20"/>
                <w:szCs w:val="20"/>
              </w:rPr>
            </w:pPr>
            <w:r w:rsidRPr="00335360">
              <w:rPr>
                <w:color w:val="000000"/>
                <w:sz w:val="20"/>
                <w:szCs w:val="20"/>
              </w:rPr>
              <w:t>5.7</w:t>
            </w:r>
          </w:p>
        </w:tc>
        <w:tc>
          <w:tcPr>
            <w:tcW w:w="3404" w:type="dxa"/>
            <w:tcBorders>
              <w:top w:val="nil"/>
              <w:left w:val="nil"/>
              <w:bottom w:val="single" w:sz="4" w:space="0" w:color="auto"/>
              <w:right w:val="single" w:sz="4" w:space="0" w:color="auto"/>
            </w:tcBorders>
            <w:vAlign w:val="center"/>
            <w:hideMark/>
          </w:tcPr>
          <w:p w14:paraId="47A32CF8"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5A00FAF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8" w:type="dxa"/>
            <w:gridSpan w:val="2"/>
            <w:tcBorders>
              <w:top w:val="nil"/>
              <w:left w:val="nil"/>
              <w:bottom w:val="single" w:sz="4" w:space="0" w:color="auto"/>
              <w:right w:val="single" w:sz="4" w:space="0" w:color="auto"/>
            </w:tcBorders>
            <w:noWrap/>
            <w:vAlign w:val="center"/>
            <w:hideMark/>
          </w:tcPr>
          <w:p w14:paraId="72A98E0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DBAA5BD"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C7545F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2A09C36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794780"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6742667C" w14:textId="77777777" w:rsidR="00B85013" w:rsidRPr="00335360" w:rsidRDefault="00B85013" w:rsidP="00B85013">
            <w:pPr>
              <w:jc w:val="center"/>
              <w:rPr>
                <w:color w:val="000000"/>
                <w:sz w:val="20"/>
                <w:szCs w:val="20"/>
              </w:rPr>
            </w:pPr>
            <w:r w:rsidRPr="00335360">
              <w:rPr>
                <w:color w:val="000000"/>
                <w:sz w:val="20"/>
                <w:szCs w:val="20"/>
              </w:rPr>
              <w:t>5.8</w:t>
            </w:r>
          </w:p>
        </w:tc>
        <w:tc>
          <w:tcPr>
            <w:tcW w:w="3404" w:type="dxa"/>
            <w:tcBorders>
              <w:top w:val="nil"/>
              <w:left w:val="nil"/>
              <w:bottom w:val="single" w:sz="4" w:space="0" w:color="auto"/>
              <w:right w:val="single" w:sz="4" w:space="0" w:color="auto"/>
            </w:tcBorders>
            <w:vAlign w:val="center"/>
            <w:hideMark/>
          </w:tcPr>
          <w:p w14:paraId="79627FA8"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52C83D5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8" w:type="dxa"/>
            <w:gridSpan w:val="2"/>
            <w:tcBorders>
              <w:top w:val="nil"/>
              <w:left w:val="nil"/>
              <w:bottom w:val="single" w:sz="4" w:space="0" w:color="auto"/>
              <w:right w:val="single" w:sz="4" w:space="0" w:color="auto"/>
            </w:tcBorders>
            <w:noWrap/>
            <w:vAlign w:val="center"/>
            <w:hideMark/>
          </w:tcPr>
          <w:p w14:paraId="66E6802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3CE7B68"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13612392"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109E42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7B09A8" w14:textId="77777777" w:rsidTr="00A4485A">
        <w:trPr>
          <w:gridAfter w:val="1"/>
          <w:wAfter w:w="11"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21B8BA17" w14:textId="77777777" w:rsidR="00B85013" w:rsidRPr="00335360" w:rsidRDefault="00B85013" w:rsidP="00B85013">
            <w:pPr>
              <w:jc w:val="center"/>
              <w:rPr>
                <w:color w:val="000000"/>
                <w:sz w:val="20"/>
                <w:szCs w:val="20"/>
              </w:rPr>
            </w:pPr>
            <w:r w:rsidRPr="00335360">
              <w:rPr>
                <w:color w:val="000000"/>
                <w:sz w:val="20"/>
                <w:szCs w:val="20"/>
              </w:rPr>
              <w:t>5.9</w:t>
            </w:r>
          </w:p>
        </w:tc>
        <w:tc>
          <w:tcPr>
            <w:tcW w:w="3404" w:type="dxa"/>
            <w:tcBorders>
              <w:top w:val="nil"/>
              <w:left w:val="nil"/>
              <w:bottom w:val="single" w:sz="4" w:space="0" w:color="auto"/>
              <w:right w:val="single" w:sz="4" w:space="0" w:color="auto"/>
            </w:tcBorders>
            <w:vAlign w:val="center"/>
            <w:hideMark/>
          </w:tcPr>
          <w:p w14:paraId="46C7CDD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7A315207"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848" w:type="dxa"/>
            <w:gridSpan w:val="2"/>
            <w:tcBorders>
              <w:top w:val="nil"/>
              <w:left w:val="nil"/>
              <w:bottom w:val="single" w:sz="4" w:space="0" w:color="auto"/>
              <w:right w:val="single" w:sz="4" w:space="0" w:color="auto"/>
            </w:tcBorders>
            <w:noWrap/>
            <w:vAlign w:val="center"/>
            <w:hideMark/>
          </w:tcPr>
          <w:p w14:paraId="5124BFF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9E55674"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3E324CF3"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2ABED19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F30DFD" w14:textId="77777777" w:rsidTr="00A4485A">
        <w:trPr>
          <w:gridAfter w:val="1"/>
          <w:wAfter w:w="11"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0C2E6BA5" w14:textId="77777777" w:rsidR="00B85013" w:rsidRPr="00335360" w:rsidRDefault="00B85013" w:rsidP="00B85013">
            <w:pPr>
              <w:jc w:val="center"/>
              <w:rPr>
                <w:color w:val="000000"/>
                <w:sz w:val="20"/>
                <w:szCs w:val="20"/>
              </w:rPr>
            </w:pPr>
            <w:r w:rsidRPr="00335360">
              <w:rPr>
                <w:color w:val="000000"/>
                <w:sz w:val="20"/>
                <w:szCs w:val="20"/>
              </w:rPr>
              <w:t>5.10</w:t>
            </w:r>
          </w:p>
        </w:tc>
        <w:tc>
          <w:tcPr>
            <w:tcW w:w="3404" w:type="dxa"/>
            <w:tcBorders>
              <w:top w:val="nil"/>
              <w:left w:val="nil"/>
              <w:bottom w:val="single" w:sz="4" w:space="0" w:color="auto"/>
              <w:right w:val="single" w:sz="4" w:space="0" w:color="auto"/>
            </w:tcBorders>
            <w:vAlign w:val="center"/>
            <w:hideMark/>
          </w:tcPr>
          <w:p w14:paraId="6BE444EC"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2F35037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848" w:type="dxa"/>
            <w:gridSpan w:val="2"/>
            <w:tcBorders>
              <w:top w:val="nil"/>
              <w:left w:val="nil"/>
              <w:bottom w:val="single" w:sz="4" w:space="0" w:color="auto"/>
              <w:right w:val="single" w:sz="4" w:space="0" w:color="auto"/>
            </w:tcBorders>
            <w:noWrap/>
            <w:vAlign w:val="center"/>
            <w:hideMark/>
          </w:tcPr>
          <w:p w14:paraId="1FD32EF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3BDBD29"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single" w:sz="4" w:space="0" w:color="auto"/>
              <w:right w:val="single" w:sz="4" w:space="0" w:color="auto"/>
            </w:tcBorders>
            <w:noWrap/>
            <w:vAlign w:val="center"/>
            <w:hideMark/>
          </w:tcPr>
          <w:p w14:paraId="210E71F0"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4235C5D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79E889"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3E6C70B0" w14:textId="77777777" w:rsidR="00B85013" w:rsidRPr="00335360" w:rsidRDefault="00B85013" w:rsidP="00B85013">
            <w:pPr>
              <w:jc w:val="center"/>
              <w:rPr>
                <w:color w:val="000000"/>
                <w:sz w:val="20"/>
                <w:szCs w:val="20"/>
              </w:rPr>
            </w:pPr>
            <w:r w:rsidRPr="00335360">
              <w:rPr>
                <w:color w:val="000000"/>
                <w:sz w:val="20"/>
                <w:szCs w:val="20"/>
              </w:rPr>
              <w:t>5.11</w:t>
            </w:r>
          </w:p>
        </w:tc>
        <w:tc>
          <w:tcPr>
            <w:tcW w:w="3404" w:type="dxa"/>
            <w:tcBorders>
              <w:top w:val="nil"/>
              <w:left w:val="nil"/>
              <w:bottom w:val="nil"/>
              <w:right w:val="single" w:sz="4" w:space="0" w:color="auto"/>
            </w:tcBorders>
            <w:vAlign w:val="center"/>
            <w:hideMark/>
          </w:tcPr>
          <w:p w14:paraId="612BD83E"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6A13A73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nil"/>
              <w:right w:val="single" w:sz="4" w:space="0" w:color="auto"/>
            </w:tcBorders>
            <w:noWrap/>
            <w:vAlign w:val="center"/>
            <w:hideMark/>
          </w:tcPr>
          <w:p w14:paraId="0F033AB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9EFF50B" w14:textId="77777777" w:rsidR="00B85013" w:rsidRPr="00335360" w:rsidRDefault="00B85013" w:rsidP="00B85013">
            <w:pPr>
              <w:rPr>
                <w:color w:val="000000"/>
                <w:sz w:val="20"/>
                <w:szCs w:val="20"/>
              </w:rPr>
            </w:pPr>
            <w:r w:rsidRPr="00335360">
              <w:rPr>
                <w:color w:val="000000"/>
                <w:sz w:val="20"/>
                <w:szCs w:val="20"/>
              </w:rPr>
              <w:t> </w:t>
            </w:r>
          </w:p>
        </w:tc>
        <w:tc>
          <w:tcPr>
            <w:tcW w:w="1131" w:type="dxa"/>
            <w:gridSpan w:val="2"/>
            <w:tcBorders>
              <w:top w:val="nil"/>
              <w:left w:val="nil"/>
              <w:bottom w:val="nil"/>
              <w:right w:val="single" w:sz="4" w:space="0" w:color="auto"/>
            </w:tcBorders>
            <w:noWrap/>
            <w:vAlign w:val="center"/>
            <w:hideMark/>
          </w:tcPr>
          <w:p w14:paraId="55985ED1"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517A5E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681DE0"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05DAB3B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73" w:type="dxa"/>
            <w:gridSpan w:val="6"/>
            <w:tcBorders>
              <w:top w:val="single" w:sz="8" w:space="0" w:color="auto"/>
              <w:left w:val="nil"/>
              <w:bottom w:val="single" w:sz="8" w:space="0" w:color="auto"/>
              <w:right w:val="single" w:sz="4" w:space="0" w:color="auto"/>
            </w:tcBorders>
            <w:vAlign w:val="center"/>
            <w:hideMark/>
          </w:tcPr>
          <w:p w14:paraId="322DA5E3"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1" w:type="dxa"/>
            <w:gridSpan w:val="2"/>
            <w:tcBorders>
              <w:top w:val="single" w:sz="8" w:space="0" w:color="auto"/>
              <w:left w:val="nil"/>
              <w:bottom w:val="single" w:sz="8" w:space="0" w:color="auto"/>
              <w:right w:val="single" w:sz="4" w:space="0" w:color="auto"/>
            </w:tcBorders>
            <w:noWrap/>
            <w:vAlign w:val="center"/>
            <w:hideMark/>
          </w:tcPr>
          <w:p w14:paraId="1C41BB9A" w14:textId="77777777" w:rsidR="00B85013" w:rsidRPr="00335360" w:rsidRDefault="00B85013" w:rsidP="00B85013">
            <w:pPr>
              <w:jc w:val="right"/>
              <w:rPr>
                <w:b/>
                <w:bCs/>
                <w:color w:val="000000"/>
                <w:sz w:val="20"/>
                <w:szCs w:val="20"/>
              </w:rPr>
            </w:pPr>
            <w:r w:rsidRPr="00335360">
              <w:rPr>
                <w:b/>
                <w:bCs/>
                <w:color w:val="000000"/>
                <w:sz w:val="20"/>
                <w:szCs w:val="20"/>
              </w:rPr>
              <w:t>33 717,47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20C6B706"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9006A66"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6F4ED2CB" w14:textId="77777777" w:rsidR="00B85013" w:rsidRPr="00335360" w:rsidRDefault="00B85013" w:rsidP="00B85013">
            <w:pPr>
              <w:jc w:val="center"/>
              <w:rPr>
                <w:color w:val="000000"/>
                <w:sz w:val="20"/>
                <w:szCs w:val="20"/>
              </w:rPr>
            </w:pPr>
            <w:r w:rsidRPr="00335360">
              <w:rPr>
                <w:color w:val="000000"/>
                <w:sz w:val="20"/>
                <w:szCs w:val="20"/>
              </w:rPr>
              <w:t>6.1</w:t>
            </w:r>
          </w:p>
        </w:tc>
        <w:tc>
          <w:tcPr>
            <w:tcW w:w="3404" w:type="dxa"/>
            <w:tcBorders>
              <w:top w:val="nil"/>
              <w:left w:val="nil"/>
              <w:bottom w:val="nil"/>
              <w:right w:val="single" w:sz="4" w:space="0" w:color="auto"/>
            </w:tcBorders>
            <w:noWrap/>
            <w:vAlign w:val="center"/>
            <w:hideMark/>
          </w:tcPr>
          <w:p w14:paraId="3DF9AD5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2E7B82E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gridSpan w:val="2"/>
            <w:tcBorders>
              <w:top w:val="nil"/>
              <w:left w:val="nil"/>
              <w:bottom w:val="nil"/>
              <w:right w:val="single" w:sz="4" w:space="0" w:color="auto"/>
            </w:tcBorders>
            <w:noWrap/>
            <w:vAlign w:val="center"/>
            <w:hideMark/>
          </w:tcPr>
          <w:p w14:paraId="5359966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2EEC005B" w14:textId="77777777" w:rsidR="00B85013" w:rsidRPr="00335360" w:rsidRDefault="00B85013" w:rsidP="00B85013">
            <w:pPr>
              <w:jc w:val="right"/>
              <w:rPr>
                <w:color w:val="000000"/>
                <w:sz w:val="20"/>
                <w:szCs w:val="20"/>
              </w:rPr>
            </w:pPr>
            <w:r w:rsidRPr="00335360">
              <w:rPr>
                <w:color w:val="000000"/>
                <w:sz w:val="20"/>
                <w:szCs w:val="20"/>
              </w:rPr>
              <w:t xml:space="preserve">                     698,75   </w:t>
            </w:r>
          </w:p>
        </w:tc>
        <w:tc>
          <w:tcPr>
            <w:tcW w:w="1131" w:type="dxa"/>
            <w:gridSpan w:val="2"/>
            <w:tcBorders>
              <w:top w:val="nil"/>
              <w:left w:val="nil"/>
              <w:bottom w:val="nil"/>
              <w:right w:val="single" w:sz="4" w:space="0" w:color="auto"/>
            </w:tcBorders>
            <w:noWrap/>
            <w:vAlign w:val="center"/>
            <w:hideMark/>
          </w:tcPr>
          <w:p w14:paraId="2ED65E1A" w14:textId="77777777" w:rsidR="00B85013" w:rsidRPr="00335360" w:rsidRDefault="00B85013" w:rsidP="00B85013">
            <w:pPr>
              <w:jc w:val="right"/>
              <w:rPr>
                <w:color w:val="000000"/>
                <w:sz w:val="20"/>
                <w:szCs w:val="20"/>
              </w:rPr>
            </w:pPr>
            <w:r w:rsidRPr="00335360">
              <w:rPr>
                <w:color w:val="000000"/>
                <w:sz w:val="20"/>
                <w:szCs w:val="20"/>
              </w:rPr>
              <w:t>33 717,47 RUB</w:t>
            </w:r>
          </w:p>
        </w:tc>
        <w:tc>
          <w:tcPr>
            <w:tcW w:w="1276" w:type="dxa"/>
            <w:gridSpan w:val="2"/>
            <w:tcBorders>
              <w:top w:val="nil"/>
              <w:left w:val="nil"/>
              <w:bottom w:val="nil"/>
              <w:right w:val="single" w:sz="8" w:space="0" w:color="auto"/>
            </w:tcBorders>
            <w:noWrap/>
            <w:vAlign w:val="center"/>
            <w:hideMark/>
          </w:tcPr>
          <w:p w14:paraId="70E4EA60"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62A759E" w14:textId="77777777" w:rsidTr="00A4485A">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3FFE98E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73" w:type="dxa"/>
            <w:gridSpan w:val="6"/>
            <w:tcBorders>
              <w:top w:val="single" w:sz="8" w:space="0" w:color="auto"/>
              <w:left w:val="nil"/>
              <w:bottom w:val="single" w:sz="8" w:space="0" w:color="auto"/>
              <w:right w:val="single" w:sz="4" w:space="0" w:color="auto"/>
            </w:tcBorders>
            <w:vAlign w:val="center"/>
            <w:hideMark/>
          </w:tcPr>
          <w:p w14:paraId="253CCB8F"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1" w:type="dxa"/>
            <w:gridSpan w:val="2"/>
            <w:tcBorders>
              <w:top w:val="single" w:sz="8" w:space="0" w:color="auto"/>
              <w:left w:val="nil"/>
              <w:bottom w:val="single" w:sz="8" w:space="0" w:color="auto"/>
              <w:right w:val="single" w:sz="4" w:space="0" w:color="auto"/>
            </w:tcBorders>
            <w:noWrap/>
            <w:vAlign w:val="center"/>
            <w:hideMark/>
          </w:tcPr>
          <w:p w14:paraId="2859E72C"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1C063BA2"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D4FF90B" w14:textId="77777777" w:rsidTr="00A4485A">
        <w:trPr>
          <w:gridAfter w:val="1"/>
          <w:wAfter w:w="11" w:type="dxa"/>
          <w:trHeight w:val="499"/>
        </w:trPr>
        <w:tc>
          <w:tcPr>
            <w:tcW w:w="583" w:type="dxa"/>
            <w:tcBorders>
              <w:top w:val="nil"/>
              <w:left w:val="single" w:sz="8" w:space="0" w:color="auto"/>
              <w:bottom w:val="nil"/>
              <w:right w:val="single" w:sz="4" w:space="0" w:color="auto"/>
            </w:tcBorders>
            <w:noWrap/>
            <w:vAlign w:val="center"/>
            <w:hideMark/>
          </w:tcPr>
          <w:p w14:paraId="15EEF7FB" w14:textId="77777777" w:rsidR="00B85013" w:rsidRPr="00335360" w:rsidRDefault="00B85013" w:rsidP="00B85013">
            <w:pPr>
              <w:jc w:val="center"/>
              <w:rPr>
                <w:color w:val="000000"/>
                <w:sz w:val="20"/>
                <w:szCs w:val="20"/>
              </w:rPr>
            </w:pPr>
            <w:r w:rsidRPr="00335360">
              <w:rPr>
                <w:color w:val="000000"/>
                <w:sz w:val="20"/>
                <w:szCs w:val="20"/>
              </w:rPr>
              <w:t>7.1</w:t>
            </w:r>
          </w:p>
        </w:tc>
        <w:tc>
          <w:tcPr>
            <w:tcW w:w="3404" w:type="dxa"/>
            <w:tcBorders>
              <w:top w:val="nil"/>
              <w:left w:val="nil"/>
              <w:bottom w:val="nil"/>
              <w:right w:val="single" w:sz="4" w:space="0" w:color="auto"/>
            </w:tcBorders>
            <w:noWrap/>
            <w:vAlign w:val="center"/>
            <w:hideMark/>
          </w:tcPr>
          <w:p w14:paraId="0BAC19E6"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646A4B7E"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8" w:type="dxa"/>
            <w:gridSpan w:val="2"/>
            <w:tcBorders>
              <w:top w:val="nil"/>
              <w:left w:val="nil"/>
              <w:bottom w:val="nil"/>
              <w:right w:val="single" w:sz="4" w:space="0" w:color="auto"/>
            </w:tcBorders>
            <w:noWrap/>
            <w:vAlign w:val="center"/>
            <w:hideMark/>
          </w:tcPr>
          <w:p w14:paraId="5CDF10CA"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7494046C" w14:textId="77777777" w:rsidR="00B85013" w:rsidRPr="00335360" w:rsidRDefault="00B85013" w:rsidP="00B85013">
            <w:pPr>
              <w:jc w:val="right"/>
              <w:rPr>
                <w:color w:val="000000"/>
                <w:sz w:val="20"/>
                <w:szCs w:val="20"/>
              </w:rPr>
            </w:pPr>
            <w:r w:rsidRPr="00335360">
              <w:rPr>
                <w:color w:val="000000"/>
                <w:sz w:val="20"/>
                <w:szCs w:val="20"/>
              </w:rPr>
              <w:t xml:space="preserve">                            46   </w:t>
            </w:r>
          </w:p>
        </w:tc>
        <w:tc>
          <w:tcPr>
            <w:tcW w:w="1131" w:type="dxa"/>
            <w:gridSpan w:val="2"/>
            <w:tcBorders>
              <w:top w:val="nil"/>
              <w:left w:val="nil"/>
              <w:bottom w:val="nil"/>
              <w:right w:val="single" w:sz="4" w:space="0" w:color="auto"/>
            </w:tcBorders>
            <w:noWrap/>
            <w:vAlign w:val="center"/>
            <w:hideMark/>
          </w:tcPr>
          <w:p w14:paraId="6D7AAAC7" w14:textId="77777777" w:rsidR="00B85013" w:rsidRPr="00335360" w:rsidRDefault="00B85013" w:rsidP="00B85013">
            <w:pPr>
              <w:jc w:val="right"/>
              <w:rPr>
                <w:color w:val="000000"/>
                <w:sz w:val="20"/>
                <w:szCs w:val="20"/>
              </w:rPr>
            </w:pPr>
            <w:r w:rsidRPr="00335360">
              <w:rPr>
                <w:color w:val="000000"/>
                <w:sz w:val="20"/>
                <w:szCs w:val="20"/>
              </w:rPr>
              <w:t>0,00 RUB</w:t>
            </w:r>
          </w:p>
        </w:tc>
        <w:tc>
          <w:tcPr>
            <w:tcW w:w="1276" w:type="dxa"/>
            <w:gridSpan w:val="2"/>
            <w:tcBorders>
              <w:top w:val="nil"/>
              <w:left w:val="nil"/>
              <w:bottom w:val="nil"/>
              <w:right w:val="single" w:sz="8" w:space="0" w:color="auto"/>
            </w:tcBorders>
            <w:noWrap/>
            <w:vAlign w:val="center"/>
            <w:hideMark/>
          </w:tcPr>
          <w:p w14:paraId="15F684C3"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7C3878B" w14:textId="77777777" w:rsidTr="00A4485A">
        <w:trPr>
          <w:trHeight w:val="600"/>
        </w:trPr>
        <w:tc>
          <w:tcPr>
            <w:tcW w:w="7256" w:type="dxa"/>
            <w:gridSpan w:val="7"/>
            <w:tcBorders>
              <w:top w:val="single" w:sz="8" w:space="0" w:color="auto"/>
              <w:left w:val="single" w:sz="8" w:space="0" w:color="auto"/>
              <w:bottom w:val="single" w:sz="8" w:space="0" w:color="auto"/>
              <w:right w:val="single" w:sz="4" w:space="0" w:color="auto"/>
            </w:tcBorders>
            <w:vAlign w:val="center"/>
            <w:hideMark/>
          </w:tcPr>
          <w:p w14:paraId="7011EA6B"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1" w:type="dxa"/>
            <w:gridSpan w:val="2"/>
            <w:tcBorders>
              <w:top w:val="single" w:sz="8" w:space="0" w:color="auto"/>
              <w:left w:val="nil"/>
              <w:bottom w:val="single" w:sz="8" w:space="0" w:color="auto"/>
              <w:right w:val="single" w:sz="4" w:space="0" w:color="auto"/>
            </w:tcBorders>
            <w:noWrap/>
            <w:vAlign w:val="center"/>
            <w:hideMark/>
          </w:tcPr>
          <w:p w14:paraId="7A5AF963" w14:textId="77777777" w:rsidR="00B85013" w:rsidRPr="00335360" w:rsidRDefault="00B85013" w:rsidP="00B85013">
            <w:pPr>
              <w:jc w:val="right"/>
              <w:rPr>
                <w:b/>
                <w:bCs/>
                <w:color w:val="000000"/>
                <w:sz w:val="20"/>
                <w:szCs w:val="20"/>
              </w:rPr>
            </w:pPr>
            <w:r w:rsidRPr="00335360">
              <w:rPr>
                <w:b/>
                <w:bCs/>
                <w:color w:val="000000"/>
                <w:sz w:val="20"/>
                <w:szCs w:val="20"/>
              </w:rPr>
              <w:t>186 341,18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0F1E482C" w14:textId="77777777" w:rsidR="00B85013" w:rsidRPr="00335360" w:rsidRDefault="00B85013" w:rsidP="00B85013">
            <w:pPr>
              <w:jc w:val="right"/>
              <w:rPr>
                <w:b/>
                <w:bCs/>
                <w:color w:val="000000"/>
                <w:sz w:val="20"/>
                <w:szCs w:val="20"/>
              </w:rPr>
            </w:pPr>
            <w:r w:rsidRPr="00335360">
              <w:rPr>
                <w:b/>
                <w:bCs/>
                <w:color w:val="000000"/>
                <w:sz w:val="20"/>
                <w:szCs w:val="20"/>
              </w:rPr>
              <w:t>10,08 RUB</w:t>
            </w:r>
          </w:p>
        </w:tc>
      </w:tr>
    </w:tbl>
    <w:p w14:paraId="4333A4E1" w14:textId="77777777" w:rsidR="00B85013" w:rsidRPr="00335360" w:rsidRDefault="00B85013" w:rsidP="00B85013">
      <w:pPr>
        <w:rPr>
          <w:sz w:val="20"/>
          <w:szCs w:val="20"/>
        </w:rPr>
      </w:pPr>
    </w:p>
    <w:tbl>
      <w:tblPr>
        <w:tblW w:w="14610" w:type="dxa"/>
        <w:tblInd w:w="93" w:type="dxa"/>
        <w:tblLayout w:type="fixed"/>
        <w:tblLook w:val="04A0" w:firstRow="1" w:lastRow="0" w:firstColumn="1" w:lastColumn="0" w:noHBand="0" w:noVBand="1"/>
      </w:tblPr>
      <w:tblGrid>
        <w:gridCol w:w="635"/>
        <w:gridCol w:w="6465"/>
        <w:gridCol w:w="1842"/>
        <w:gridCol w:w="1134"/>
        <w:gridCol w:w="1134"/>
        <w:gridCol w:w="1983"/>
        <w:gridCol w:w="1417"/>
      </w:tblGrid>
      <w:tr w:rsidR="00B85013" w:rsidRPr="00335360" w14:paraId="3484683E" w14:textId="77777777" w:rsidTr="00B85013">
        <w:trPr>
          <w:trHeight w:val="330"/>
        </w:trPr>
        <w:tc>
          <w:tcPr>
            <w:tcW w:w="636" w:type="dxa"/>
            <w:noWrap/>
            <w:vAlign w:val="center"/>
          </w:tcPr>
          <w:p w14:paraId="2F492D39" w14:textId="77777777" w:rsidR="00B85013" w:rsidRPr="00335360" w:rsidRDefault="00B85013" w:rsidP="00B85013">
            <w:pPr>
              <w:jc w:val="center"/>
              <w:rPr>
                <w:color w:val="000000"/>
                <w:sz w:val="20"/>
                <w:szCs w:val="20"/>
                <w:lang w:val="en-US"/>
              </w:rPr>
            </w:pPr>
          </w:p>
        </w:tc>
        <w:tc>
          <w:tcPr>
            <w:tcW w:w="6467" w:type="dxa"/>
            <w:noWrap/>
            <w:vAlign w:val="center"/>
          </w:tcPr>
          <w:p w14:paraId="2558A340" w14:textId="77777777" w:rsidR="00B85013" w:rsidRPr="00335360" w:rsidRDefault="00B85013" w:rsidP="00B85013">
            <w:pPr>
              <w:rPr>
                <w:color w:val="000000"/>
                <w:sz w:val="20"/>
                <w:szCs w:val="20"/>
              </w:rPr>
            </w:pPr>
          </w:p>
          <w:p w14:paraId="55ED3927" w14:textId="77777777" w:rsidR="00B85013" w:rsidRDefault="00B85013" w:rsidP="00A4485A">
            <w:pPr>
              <w:rPr>
                <w:color w:val="000000"/>
                <w:sz w:val="20"/>
                <w:szCs w:val="20"/>
              </w:rPr>
            </w:pPr>
          </w:p>
          <w:p w14:paraId="5CE777DD" w14:textId="77777777" w:rsidR="00216548" w:rsidRDefault="00216548" w:rsidP="00A4485A">
            <w:pPr>
              <w:rPr>
                <w:color w:val="000000"/>
                <w:sz w:val="20"/>
                <w:szCs w:val="20"/>
              </w:rPr>
            </w:pPr>
          </w:p>
          <w:p w14:paraId="7008CC4C" w14:textId="77777777" w:rsidR="00216548" w:rsidRDefault="00216548" w:rsidP="00A4485A">
            <w:pPr>
              <w:rPr>
                <w:color w:val="000000"/>
                <w:sz w:val="20"/>
                <w:szCs w:val="20"/>
              </w:rPr>
            </w:pPr>
          </w:p>
          <w:p w14:paraId="3838E32C" w14:textId="77777777" w:rsidR="00216548" w:rsidRDefault="00216548" w:rsidP="00A4485A">
            <w:pPr>
              <w:rPr>
                <w:color w:val="000000"/>
                <w:sz w:val="20"/>
                <w:szCs w:val="20"/>
              </w:rPr>
            </w:pPr>
          </w:p>
          <w:p w14:paraId="56B0C7E6" w14:textId="77777777" w:rsidR="00216548" w:rsidRDefault="00216548" w:rsidP="00A4485A">
            <w:pPr>
              <w:rPr>
                <w:color w:val="000000"/>
                <w:sz w:val="20"/>
                <w:szCs w:val="20"/>
              </w:rPr>
            </w:pPr>
          </w:p>
          <w:p w14:paraId="10094959" w14:textId="77777777" w:rsidR="00216548" w:rsidRDefault="00216548" w:rsidP="00A4485A">
            <w:pPr>
              <w:rPr>
                <w:color w:val="000000"/>
                <w:sz w:val="20"/>
                <w:szCs w:val="20"/>
              </w:rPr>
            </w:pPr>
          </w:p>
          <w:p w14:paraId="3962F5AA" w14:textId="77777777" w:rsidR="00216548" w:rsidRDefault="00216548" w:rsidP="00A4485A">
            <w:pPr>
              <w:rPr>
                <w:color w:val="000000"/>
                <w:sz w:val="20"/>
                <w:szCs w:val="20"/>
              </w:rPr>
            </w:pPr>
          </w:p>
          <w:p w14:paraId="12A46FDC" w14:textId="77777777" w:rsidR="00216548" w:rsidRDefault="00216548" w:rsidP="00A4485A">
            <w:pPr>
              <w:rPr>
                <w:color w:val="000000"/>
                <w:sz w:val="20"/>
                <w:szCs w:val="20"/>
              </w:rPr>
            </w:pPr>
          </w:p>
          <w:p w14:paraId="1B6B6902" w14:textId="77777777" w:rsidR="00216548" w:rsidRDefault="00216548" w:rsidP="00A4485A">
            <w:pPr>
              <w:rPr>
                <w:color w:val="000000"/>
                <w:sz w:val="20"/>
                <w:szCs w:val="20"/>
              </w:rPr>
            </w:pPr>
          </w:p>
          <w:p w14:paraId="06DED69E" w14:textId="77777777" w:rsidR="00216548" w:rsidRDefault="00216548" w:rsidP="00A4485A">
            <w:pPr>
              <w:rPr>
                <w:color w:val="000000"/>
                <w:sz w:val="20"/>
                <w:szCs w:val="20"/>
              </w:rPr>
            </w:pPr>
          </w:p>
          <w:p w14:paraId="7384BE6A" w14:textId="77777777" w:rsidR="00216548" w:rsidRDefault="00216548" w:rsidP="00A4485A">
            <w:pPr>
              <w:rPr>
                <w:color w:val="000000"/>
                <w:sz w:val="20"/>
                <w:szCs w:val="20"/>
              </w:rPr>
            </w:pPr>
          </w:p>
          <w:p w14:paraId="3062D5FD" w14:textId="77777777" w:rsidR="00216548" w:rsidRDefault="00216548" w:rsidP="00A4485A">
            <w:pPr>
              <w:rPr>
                <w:color w:val="000000"/>
                <w:sz w:val="20"/>
                <w:szCs w:val="20"/>
              </w:rPr>
            </w:pPr>
          </w:p>
          <w:p w14:paraId="64CE5246" w14:textId="77777777" w:rsidR="00216548" w:rsidRDefault="00216548" w:rsidP="00A4485A">
            <w:pPr>
              <w:rPr>
                <w:color w:val="000000"/>
                <w:sz w:val="20"/>
                <w:szCs w:val="20"/>
              </w:rPr>
            </w:pPr>
          </w:p>
          <w:p w14:paraId="13EF589B" w14:textId="77777777" w:rsidR="00216548" w:rsidRDefault="00216548" w:rsidP="00A4485A">
            <w:pPr>
              <w:rPr>
                <w:color w:val="000000"/>
                <w:sz w:val="20"/>
                <w:szCs w:val="20"/>
              </w:rPr>
            </w:pPr>
          </w:p>
          <w:p w14:paraId="4506D64F" w14:textId="5A373B6B" w:rsidR="00216548" w:rsidRPr="00335360" w:rsidRDefault="00216548" w:rsidP="00A4485A">
            <w:pPr>
              <w:rPr>
                <w:color w:val="000000"/>
                <w:sz w:val="20"/>
                <w:szCs w:val="20"/>
              </w:rPr>
            </w:pPr>
          </w:p>
        </w:tc>
        <w:tc>
          <w:tcPr>
            <w:tcW w:w="1843" w:type="dxa"/>
            <w:noWrap/>
            <w:vAlign w:val="center"/>
            <w:hideMark/>
          </w:tcPr>
          <w:p w14:paraId="32587A3A" w14:textId="77777777" w:rsidR="00B85013" w:rsidRPr="00335360" w:rsidRDefault="00B85013" w:rsidP="00B85013">
            <w:pPr>
              <w:rPr>
                <w:color w:val="000000"/>
                <w:sz w:val="20"/>
                <w:szCs w:val="20"/>
              </w:rPr>
            </w:pPr>
          </w:p>
        </w:tc>
        <w:tc>
          <w:tcPr>
            <w:tcW w:w="1134" w:type="dxa"/>
            <w:noWrap/>
            <w:vAlign w:val="center"/>
            <w:hideMark/>
          </w:tcPr>
          <w:p w14:paraId="0755E1A2" w14:textId="77777777" w:rsidR="00B85013" w:rsidRPr="00335360" w:rsidRDefault="00B85013" w:rsidP="00B85013">
            <w:pPr>
              <w:rPr>
                <w:sz w:val="20"/>
                <w:szCs w:val="20"/>
              </w:rPr>
            </w:pPr>
          </w:p>
        </w:tc>
        <w:tc>
          <w:tcPr>
            <w:tcW w:w="1134" w:type="dxa"/>
            <w:noWrap/>
            <w:vAlign w:val="center"/>
            <w:hideMark/>
          </w:tcPr>
          <w:p w14:paraId="04BDC02C" w14:textId="77777777" w:rsidR="00B85013" w:rsidRPr="00335360" w:rsidRDefault="00B85013" w:rsidP="00B85013">
            <w:pPr>
              <w:rPr>
                <w:sz w:val="20"/>
                <w:szCs w:val="20"/>
              </w:rPr>
            </w:pPr>
          </w:p>
        </w:tc>
        <w:tc>
          <w:tcPr>
            <w:tcW w:w="1984" w:type="dxa"/>
            <w:noWrap/>
            <w:vAlign w:val="center"/>
            <w:hideMark/>
          </w:tcPr>
          <w:p w14:paraId="7E8213EC" w14:textId="77777777" w:rsidR="00B85013" w:rsidRPr="00335360" w:rsidRDefault="00B85013" w:rsidP="00B85013">
            <w:pPr>
              <w:rPr>
                <w:sz w:val="20"/>
                <w:szCs w:val="20"/>
              </w:rPr>
            </w:pPr>
          </w:p>
        </w:tc>
        <w:tc>
          <w:tcPr>
            <w:tcW w:w="1417" w:type="dxa"/>
            <w:noWrap/>
            <w:vAlign w:val="center"/>
            <w:hideMark/>
          </w:tcPr>
          <w:p w14:paraId="5F4350EC" w14:textId="77777777" w:rsidR="00B85013" w:rsidRPr="00335360" w:rsidRDefault="00B85013" w:rsidP="00B85013">
            <w:pPr>
              <w:rPr>
                <w:sz w:val="20"/>
                <w:szCs w:val="20"/>
              </w:rPr>
            </w:pPr>
          </w:p>
        </w:tc>
      </w:tr>
      <w:tr w:rsidR="00B85013" w:rsidRPr="00335360" w14:paraId="3EF22FBA"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69FEBB0"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50219E9F"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34CF11E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06EDAF98" w14:textId="77777777" w:rsidR="00B85013" w:rsidRPr="00335360" w:rsidRDefault="00B85013" w:rsidP="00B85013">
            <w:pPr>
              <w:rPr>
                <w:b/>
                <w:bCs/>
                <w:color w:val="000000"/>
                <w:sz w:val="20"/>
                <w:szCs w:val="20"/>
              </w:rPr>
            </w:pPr>
          </w:p>
        </w:tc>
        <w:tc>
          <w:tcPr>
            <w:tcW w:w="1134" w:type="dxa"/>
            <w:noWrap/>
            <w:vAlign w:val="center"/>
            <w:hideMark/>
          </w:tcPr>
          <w:p w14:paraId="67761F4D" w14:textId="77777777" w:rsidR="00B85013" w:rsidRPr="00335360" w:rsidRDefault="00B85013" w:rsidP="00B85013">
            <w:pPr>
              <w:rPr>
                <w:sz w:val="20"/>
                <w:szCs w:val="20"/>
              </w:rPr>
            </w:pPr>
          </w:p>
        </w:tc>
        <w:tc>
          <w:tcPr>
            <w:tcW w:w="1984" w:type="dxa"/>
            <w:noWrap/>
            <w:vAlign w:val="center"/>
            <w:hideMark/>
          </w:tcPr>
          <w:p w14:paraId="399BB8F2" w14:textId="77777777" w:rsidR="00B85013" w:rsidRPr="00335360" w:rsidRDefault="00B85013" w:rsidP="00B85013">
            <w:pPr>
              <w:rPr>
                <w:sz w:val="20"/>
                <w:szCs w:val="20"/>
              </w:rPr>
            </w:pPr>
          </w:p>
        </w:tc>
        <w:tc>
          <w:tcPr>
            <w:tcW w:w="1417" w:type="dxa"/>
            <w:noWrap/>
            <w:vAlign w:val="center"/>
            <w:hideMark/>
          </w:tcPr>
          <w:p w14:paraId="2612EBF0" w14:textId="77777777" w:rsidR="00B85013" w:rsidRPr="00335360" w:rsidRDefault="00B85013" w:rsidP="00B85013">
            <w:pPr>
              <w:rPr>
                <w:sz w:val="20"/>
                <w:szCs w:val="20"/>
              </w:rPr>
            </w:pPr>
          </w:p>
        </w:tc>
      </w:tr>
      <w:tr w:rsidR="00B85013" w:rsidRPr="00335360" w14:paraId="4F428C8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C1DCEBB"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4E90C5CF"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23016301" w14:textId="77777777" w:rsidR="00B85013" w:rsidRPr="00335360" w:rsidRDefault="00B85013" w:rsidP="00B85013">
            <w:pPr>
              <w:jc w:val="right"/>
              <w:rPr>
                <w:b/>
                <w:bCs/>
                <w:color w:val="000000"/>
                <w:sz w:val="20"/>
                <w:szCs w:val="20"/>
              </w:rPr>
            </w:pPr>
            <w:r w:rsidRPr="00335360">
              <w:rPr>
                <w:b/>
                <w:bCs/>
                <w:color w:val="000000"/>
                <w:sz w:val="20"/>
                <w:szCs w:val="20"/>
              </w:rPr>
              <w:t>2008</w:t>
            </w:r>
          </w:p>
        </w:tc>
        <w:tc>
          <w:tcPr>
            <w:tcW w:w="1134" w:type="dxa"/>
            <w:noWrap/>
            <w:vAlign w:val="center"/>
            <w:hideMark/>
          </w:tcPr>
          <w:p w14:paraId="073FD7D0" w14:textId="77777777" w:rsidR="00B85013" w:rsidRPr="00335360" w:rsidRDefault="00B85013" w:rsidP="00B85013">
            <w:pPr>
              <w:rPr>
                <w:b/>
                <w:bCs/>
                <w:color w:val="000000"/>
                <w:sz w:val="20"/>
                <w:szCs w:val="20"/>
              </w:rPr>
            </w:pPr>
          </w:p>
        </w:tc>
        <w:tc>
          <w:tcPr>
            <w:tcW w:w="1134" w:type="dxa"/>
            <w:noWrap/>
            <w:vAlign w:val="center"/>
            <w:hideMark/>
          </w:tcPr>
          <w:p w14:paraId="3746EDC0" w14:textId="77777777" w:rsidR="00B85013" w:rsidRPr="00335360" w:rsidRDefault="00B85013" w:rsidP="00B85013">
            <w:pPr>
              <w:rPr>
                <w:sz w:val="20"/>
                <w:szCs w:val="20"/>
              </w:rPr>
            </w:pPr>
          </w:p>
        </w:tc>
        <w:tc>
          <w:tcPr>
            <w:tcW w:w="1984" w:type="dxa"/>
            <w:noWrap/>
            <w:vAlign w:val="center"/>
            <w:hideMark/>
          </w:tcPr>
          <w:p w14:paraId="371BB884" w14:textId="77777777" w:rsidR="00B85013" w:rsidRPr="00335360" w:rsidRDefault="00B85013" w:rsidP="00B85013">
            <w:pPr>
              <w:rPr>
                <w:sz w:val="20"/>
                <w:szCs w:val="20"/>
              </w:rPr>
            </w:pPr>
          </w:p>
        </w:tc>
        <w:tc>
          <w:tcPr>
            <w:tcW w:w="1417" w:type="dxa"/>
            <w:noWrap/>
            <w:vAlign w:val="center"/>
            <w:hideMark/>
          </w:tcPr>
          <w:p w14:paraId="3D826AA8" w14:textId="77777777" w:rsidR="00B85013" w:rsidRPr="00335360" w:rsidRDefault="00B85013" w:rsidP="00B85013">
            <w:pPr>
              <w:rPr>
                <w:sz w:val="20"/>
                <w:szCs w:val="20"/>
              </w:rPr>
            </w:pPr>
          </w:p>
        </w:tc>
      </w:tr>
      <w:tr w:rsidR="00B85013" w:rsidRPr="00335360" w14:paraId="2AADFCC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7167E59"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44F9EB9B"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42D079E4" w14:textId="77777777" w:rsidR="00B85013" w:rsidRPr="00335360" w:rsidRDefault="00B85013" w:rsidP="00B85013">
            <w:pPr>
              <w:jc w:val="right"/>
              <w:rPr>
                <w:b/>
                <w:bCs/>
                <w:color w:val="000000"/>
                <w:sz w:val="20"/>
                <w:szCs w:val="20"/>
              </w:rPr>
            </w:pPr>
            <w:r w:rsidRPr="00335360">
              <w:rPr>
                <w:b/>
                <w:bCs/>
                <w:color w:val="000000"/>
                <w:sz w:val="20"/>
                <w:szCs w:val="20"/>
              </w:rPr>
              <w:t>1540,20</w:t>
            </w:r>
          </w:p>
        </w:tc>
        <w:tc>
          <w:tcPr>
            <w:tcW w:w="1134" w:type="dxa"/>
            <w:noWrap/>
            <w:vAlign w:val="center"/>
            <w:hideMark/>
          </w:tcPr>
          <w:p w14:paraId="52E0FED6" w14:textId="77777777" w:rsidR="00B85013" w:rsidRPr="00335360" w:rsidRDefault="00B85013" w:rsidP="00B85013">
            <w:pPr>
              <w:rPr>
                <w:b/>
                <w:bCs/>
                <w:color w:val="000000"/>
                <w:sz w:val="20"/>
                <w:szCs w:val="20"/>
              </w:rPr>
            </w:pPr>
          </w:p>
        </w:tc>
        <w:tc>
          <w:tcPr>
            <w:tcW w:w="1134" w:type="dxa"/>
            <w:noWrap/>
            <w:vAlign w:val="center"/>
            <w:hideMark/>
          </w:tcPr>
          <w:p w14:paraId="1C9D3DDF" w14:textId="77777777" w:rsidR="00B85013" w:rsidRPr="00335360" w:rsidRDefault="00B85013" w:rsidP="00B85013">
            <w:pPr>
              <w:rPr>
                <w:sz w:val="20"/>
                <w:szCs w:val="20"/>
              </w:rPr>
            </w:pPr>
          </w:p>
        </w:tc>
        <w:tc>
          <w:tcPr>
            <w:tcW w:w="1984" w:type="dxa"/>
            <w:noWrap/>
            <w:vAlign w:val="center"/>
            <w:hideMark/>
          </w:tcPr>
          <w:p w14:paraId="575B5D97" w14:textId="77777777" w:rsidR="00B85013" w:rsidRPr="00335360" w:rsidRDefault="00B85013" w:rsidP="00B85013">
            <w:pPr>
              <w:rPr>
                <w:sz w:val="20"/>
                <w:szCs w:val="20"/>
              </w:rPr>
            </w:pPr>
          </w:p>
        </w:tc>
        <w:tc>
          <w:tcPr>
            <w:tcW w:w="1417" w:type="dxa"/>
            <w:noWrap/>
            <w:vAlign w:val="center"/>
            <w:hideMark/>
          </w:tcPr>
          <w:p w14:paraId="672251EE" w14:textId="77777777" w:rsidR="00B85013" w:rsidRPr="00335360" w:rsidRDefault="00B85013" w:rsidP="00B85013">
            <w:pPr>
              <w:rPr>
                <w:sz w:val="20"/>
                <w:szCs w:val="20"/>
              </w:rPr>
            </w:pPr>
          </w:p>
        </w:tc>
      </w:tr>
      <w:tr w:rsidR="00B85013" w:rsidRPr="00335360" w14:paraId="4E65C49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C6B4DB"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3515249A"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072A0948"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72B2C0C2" w14:textId="77777777" w:rsidR="00B85013" w:rsidRPr="00335360" w:rsidRDefault="00B85013" w:rsidP="00B85013">
            <w:pPr>
              <w:rPr>
                <w:b/>
                <w:bCs/>
                <w:color w:val="000000"/>
                <w:sz w:val="20"/>
                <w:szCs w:val="20"/>
              </w:rPr>
            </w:pPr>
          </w:p>
        </w:tc>
        <w:tc>
          <w:tcPr>
            <w:tcW w:w="1134" w:type="dxa"/>
            <w:noWrap/>
            <w:vAlign w:val="center"/>
            <w:hideMark/>
          </w:tcPr>
          <w:p w14:paraId="4E99B5C2" w14:textId="77777777" w:rsidR="00B85013" w:rsidRPr="00335360" w:rsidRDefault="00B85013" w:rsidP="00B85013">
            <w:pPr>
              <w:rPr>
                <w:sz w:val="20"/>
                <w:szCs w:val="20"/>
              </w:rPr>
            </w:pPr>
          </w:p>
        </w:tc>
        <w:tc>
          <w:tcPr>
            <w:tcW w:w="1984" w:type="dxa"/>
            <w:noWrap/>
            <w:vAlign w:val="center"/>
            <w:hideMark/>
          </w:tcPr>
          <w:p w14:paraId="79DEA0E0" w14:textId="77777777" w:rsidR="00B85013" w:rsidRPr="00335360" w:rsidRDefault="00B85013" w:rsidP="00B85013">
            <w:pPr>
              <w:rPr>
                <w:sz w:val="20"/>
                <w:szCs w:val="20"/>
              </w:rPr>
            </w:pPr>
          </w:p>
        </w:tc>
        <w:tc>
          <w:tcPr>
            <w:tcW w:w="1417" w:type="dxa"/>
            <w:noWrap/>
            <w:vAlign w:val="center"/>
            <w:hideMark/>
          </w:tcPr>
          <w:p w14:paraId="6CCEA390" w14:textId="77777777" w:rsidR="00B85013" w:rsidRPr="00335360" w:rsidRDefault="00B85013" w:rsidP="00B85013">
            <w:pPr>
              <w:rPr>
                <w:sz w:val="20"/>
                <w:szCs w:val="20"/>
              </w:rPr>
            </w:pPr>
          </w:p>
        </w:tc>
      </w:tr>
      <w:tr w:rsidR="00B85013" w:rsidRPr="00335360" w14:paraId="665839F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134E499"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55329D7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11CEEC6B" w14:textId="77777777" w:rsidR="00B85013" w:rsidRPr="00335360" w:rsidRDefault="00B85013" w:rsidP="00B85013">
            <w:pPr>
              <w:jc w:val="right"/>
              <w:rPr>
                <w:b/>
                <w:bCs/>
                <w:color w:val="000000"/>
                <w:sz w:val="20"/>
                <w:szCs w:val="20"/>
              </w:rPr>
            </w:pPr>
            <w:r w:rsidRPr="00335360">
              <w:rPr>
                <w:b/>
                <w:bCs/>
                <w:color w:val="000000"/>
                <w:sz w:val="20"/>
                <w:szCs w:val="20"/>
              </w:rPr>
              <w:t>103,40</w:t>
            </w:r>
          </w:p>
        </w:tc>
        <w:tc>
          <w:tcPr>
            <w:tcW w:w="1134" w:type="dxa"/>
            <w:noWrap/>
            <w:vAlign w:val="center"/>
            <w:hideMark/>
          </w:tcPr>
          <w:p w14:paraId="4A507BB8" w14:textId="77777777" w:rsidR="00B85013" w:rsidRPr="00335360" w:rsidRDefault="00B85013" w:rsidP="00B85013">
            <w:pPr>
              <w:rPr>
                <w:b/>
                <w:bCs/>
                <w:color w:val="000000"/>
                <w:sz w:val="20"/>
                <w:szCs w:val="20"/>
              </w:rPr>
            </w:pPr>
          </w:p>
        </w:tc>
        <w:tc>
          <w:tcPr>
            <w:tcW w:w="1134" w:type="dxa"/>
            <w:noWrap/>
            <w:vAlign w:val="center"/>
            <w:hideMark/>
          </w:tcPr>
          <w:p w14:paraId="0CA71A30" w14:textId="77777777" w:rsidR="00B85013" w:rsidRPr="00335360" w:rsidRDefault="00B85013" w:rsidP="00B85013">
            <w:pPr>
              <w:rPr>
                <w:sz w:val="20"/>
                <w:szCs w:val="20"/>
              </w:rPr>
            </w:pPr>
          </w:p>
        </w:tc>
        <w:tc>
          <w:tcPr>
            <w:tcW w:w="1984" w:type="dxa"/>
            <w:noWrap/>
            <w:vAlign w:val="center"/>
            <w:hideMark/>
          </w:tcPr>
          <w:p w14:paraId="01A45CD6" w14:textId="77777777" w:rsidR="00B85013" w:rsidRPr="00335360" w:rsidRDefault="00B85013" w:rsidP="00B85013">
            <w:pPr>
              <w:rPr>
                <w:sz w:val="20"/>
                <w:szCs w:val="20"/>
              </w:rPr>
            </w:pPr>
          </w:p>
        </w:tc>
        <w:tc>
          <w:tcPr>
            <w:tcW w:w="1417" w:type="dxa"/>
            <w:noWrap/>
            <w:vAlign w:val="center"/>
            <w:hideMark/>
          </w:tcPr>
          <w:p w14:paraId="198A3677" w14:textId="77777777" w:rsidR="00B85013" w:rsidRPr="00335360" w:rsidRDefault="00B85013" w:rsidP="00B85013">
            <w:pPr>
              <w:rPr>
                <w:sz w:val="20"/>
                <w:szCs w:val="20"/>
              </w:rPr>
            </w:pPr>
          </w:p>
        </w:tc>
      </w:tr>
      <w:tr w:rsidR="00B85013" w:rsidRPr="00335360" w14:paraId="00C4161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1B489B0"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66131C12"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0628D767" w14:textId="77777777" w:rsidR="00B85013" w:rsidRPr="00335360" w:rsidRDefault="00B85013" w:rsidP="00B85013">
            <w:pPr>
              <w:jc w:val="right"/>
              <w:rPr>
                <w:b/>
                <w:bCs/>
                <w:color w:val="000000"/>
                <w:sz w:val="20"/>
                <w:szCs w:val="20"/>
              </w:rPr>
            </w:pPr>
            <w:r w:rsidRPr="00335360">
              <w:rPr>
                <w:b/>
                <w:bCs/>
                <w:color w:val="000000"/>
                <w:sz w:val="20"/>
                <w:szCs w:val="20"/>
              </w:rPr>
              <w:t>698,75</w:t>
            </w:r>
          </w:p>
        </w:tc>
        <w:tc>
          <w:tcPr>
            <w:tcW w:w="1134" w:type="dxa"/>
            <w:noWrap/>
            <w:vAlign w:val="center"/>
            <w:hideMark/>
          </w:tcPr>
          <w:p w14:paraId="67DC3D5E" w14:textId="77777777" w:rsidR="00B85013" w:rsidRPr="00335360" w:rsidRDefault="00B85013" w:rsidP="00B85013">
            <w:pPr>
              <w:rPr>
                <w:b/>
                <w:bCs/>
                <w:color w:val="000000"/>
                <w:sz w:val="20"/>
                <w:szCs w:val="20"/>
              </w:rPr>
            </w:pPr>
          </w:p>
        </w:tc>
        <w:tc>
          <w:tcPr>
            <w:tcW w:w="1134" w:type="dxa"/>
            <w:noWrap/>
            <w:vAlign w:val="center"/>
            <w:hideMark/>
          </w:tcPr>
          <w:p w14:paraId="072B2CC6" w14:textId="77777777" w:rsidR="00B85013" w:rsidRPr="00335360" w:rsidRDefault="00B85013" w:rsidP="00B85013">
            <w:pPr>
              <w:rPr>
                <w:sz w:val="20"/>
                <w:szCs w:val="20"/>
              </w:rPr>
            </w:pPr>
          </w:p>
        </w:tc>
        <w:tc>
          <w:tcPr>
            <w:tcW w:w="1984" w:type="dxa"/>
            <w:noWrap/>
            <w:vAlign w:val="center"/>
            <w:hideMark/>
          </w:tcPr>
          <w:p w14:paraId="1E615171" w14:textId="77777777" w:rsidR="00B85013" w:rsidRPr="00335360" w:rsidRDefault="00B85013" w:rsidP="00B85013">
            <w:pPr>
              <w:rPr>
                <w:sz w:val="20"/>
                <w:szCs w:val="20"/>
              </w:rPr>
            </w:pPr>
          </w:p>
        </w:tc>
        <w:tc>
          <w:tcPr>
            <w:tcW w:w="1417" w:type="dxa"/>
            <w:noWrap/>
            <w:vAlign w:val="center"/>
            <w:hideMark/>
          </w:tcPr>
          <w:p w14:paraId="167E27A8" w14:textId="77777777" w:rsidR="00B85013" w:rsidRPr="00335360" w:rsidRDefault="00B85013" w:rsidP="00B85013">
            <w:pPr>
              <w:rPr>
                <w:sz w:val="20"/>
                <w:szCs w:val="20"/>
              </w:rPr>
            </w:pPr>
          </w:p>
        </w:tc>
      </w:tr>
      <w:tr w:rsidR="00B85013" w:rsidRPr="00335360" w14:paraId="09EC824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D8F99A9"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0906E288"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682D3D44" w14:textId="77777777" w:rsidR="00B85013" w:rsidRPr="00335360" w:rsidRDefault="00B85013" w:rsidP="00B85013">
            <w:pPr>
              <w:jc w:val="right"/>
              <w:rPr>
                <w:b/>
                <w:bCs/>
                <w:color w:val="000000"/>
                <w:sz w:val="20"/>
                <w:szCs w:val="20"/>
              </w:rPr>
            </w:pPr>
            <w:r w:rsidRPr="00335360">
              <w:rPr>
                <w:b/>
                <w:bCs/>
                <w:color w:val="000000"/>
                <w:sz w:val="20"/>
                <w:szCs w:val="20"/>
              </w:rPr>
              <w:t>628,88</w:t>
            </w:r>
          </w:p>
        </w:tc>
        <w:tc>
          <w:tcPr>
            <w:tcW w:w="1134" w:type="dxa"/>
            <w:noWrap/>
            <w:vAlign w:val="center"/>
            <w:hideMark/>
          </w:tcPr>
          <w:p w14:paraId="2A944CF2" w14:textId="77777777" w:rsidR="00B85013" w:rsidRPr="00335360" w:rsidRDefault="00B85013" w:rsidP="00B85013">
            <w:pPr>
              <w:rPr>
                <w:b/>
                <w:bCs/>
                <w:color w:val="000000"/>
                <w:sz w:val="20"/>
                <w:szCs w:val="20"/>
              </w:rPr>
            </w:pPr>
          </w:p>
        </w:tc>
        <w:tc>
          <w:tcPr>
            <w:tcW w:w="1134" w:type="dxa"/>
            <w:noWrap/>
            <w:vAlign w:val="center"/>
            <w:hideMark/>
          </w:tcPr>
          <w:p w14:paraId="1658A154" w14:textId="77777777" w:rsidR="00B85013" w:rsidRPr="00335360" w:rsidRDefault="00B85013" w:rsidP="00B85013">
            <w:pPr>
              <w:rPr>
                <w:sz w:val="20"/>
                <w:szCs w:val="20"/>
              </w:rPr>
            </w:pPr>
          </w:p>
        </w:tc>
        <w:tc>
          <w:tcPr>
            <w:tcW w:w="1984" w:type="dxa"/>
            <w:noWrap/>
            <w:vAlign w:val="center"/>
            <w:hideMark/>
          </w:tcPr>
          <w:p w14:paraId="6131DCF2" w14:textId="77777777" w:rsidR="00B85013" w:rsidRPr="00335360" w:rsidRDefault="00B85013" w:rsidP="00B85013">
            <w:pPr>
              <w:rPr>
                <w:sz w:val="20"/>
                <w:szCs w:val="20"/>
              </w:rPr>
            </w:pPr>
          </w:p>
        </w:tc>
        <w:tc>
          <w:tcPr>
            <w:tcW w:w="1417" w:type="dxa"/>
            <w:noWrap/>
            <w:vAlign w:val="center"/>
            <w:hideMark/>
          </w:tcPr>
          <w:p w14:paraId="50F60A0D" w14:textId="77777777" w:rsidR="00B85013" w:rsidRPr="00335360" w:rsidRDefault="00B85013" w:rsidP="00B85013">
            <w:pPr>
              <w:rPr>
                <w:sz w:val="20"/>
                <w:szCs w:val="20"/>
              </w:rPr>
            </w:pPr>
          </w:p>
        </w:tc>
      </w:tr>
      <w:tr w:rsidR="00B85013" w:rsidRPr="00335360" w14:paraId="4EF6DE4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14E59F9"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45DE752E"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024249BF" w14:textId="77777777" w:rsidR="00B85013" w:rsidRPr="00335360" w:rsidRDefault="00B85013" w:rsidP="00B85013">
            <w:pPr>
              <w:jc w:val="right"/>
              <w:rPr>
                <w:b/>
                <w:bCs/>
                <w:color w:val="000000"/>
                <w:sz w:val="20"/>
                <w:szCs w:val="20"/>
              </w:rPr>
            </w:pPr>
            <w:r w:rsidRPr="00335360">
              <w:rPr>
                <w:b/>
                <w:bCs/>
                <w:color w:val="000000"/>
                <w:sz w:val="20"/>
                <w:szCs w:val="20"/>
              </w:rPr>
              <w:t>720,00</w:t>
            </w:r>
          </w:p>
        </w:tc>
        <w:tc>
          <w:tcPr>
            <w:tcW w:w="1134" w:type="dxa"/>
            <w:noWrap/>
            <w:vAlign w:val="center"/>
            <w:hideMark/>
          </w:tcPr>
          <w:p w14:paraId="4413C44E" w14:textId="77777777" w:rsidR="00B85013" w:rsidRPr="00335360" w:rsidRDefault="00B85013" w:rsidP="00B85013">
            <w:pPr>
              <w:rPr>
                <w:b/>
                <w:bCs/>
                <w:color w:val="000000"/>
                <w:sz w:val="20"/>
                <w:szCs w:val="20"/>
              </w:rPr>
            </w:pPr>
          </w:p>
        </w:tc>
        <w:tc>
          <w:tcPr>
            <w:tcW w:w="1134" w:type="dxa"/>
            <w:noWrap/>
            <w:vAlign w:val="center"/>
            <w:hideMark/>
          </w:tcPr>
          <w:p w14:paraId="455ECCB7" w14:textId="77777777" w:rsidR="00B85013" w:rsidRPr="00335360" w:rsidRDefault="00B85013" w:rsidP="00B85013">
            <w:pPr>
              <w:rPr>
                <w:sz w:val="20"/>
                <w:szCs w:val="20"/>
              </w:rPr>
            </w:pPr>
          </w:p>
        </w:tc>
        <w:tc>
          <w:tcPr>
            <w:tcW w:w="1984" w:type="dxa"/>
            <w:noWrap/>
            <w:vAlign w:val="center"/>
            <w:hideMark/>
          </w:tcPr>
          <w:p w14:paraId="60E053EE" w14:textId="77777777" w:rsidR="00B85013" w:rsidRPr="00335360" w:rsidRDefault="00B85013" w:rsidP="00B85013">
            <w:pPr>
              <w:rPr>
                <w:sz w:val="20"/>
                <w:szCs w:val="20"/>
              </w:rPr>
            </w:pPr>
          </w:p>
        </w:tc>
        <w:tc>
          <w:tcPr>
            <w:tcW w:w="1417" w:type="dxa"/>
            <w:noWrap/>
            <w:vAlign w:val="center"/>
            <w:hideMark/>
          </w:tcPr>
          <w:p w14:paraId="1900CE4B" w14:textId="77777777" w:rsidR="00B85013" w:rsidRPr="00335360" w:rsidRDefault="00B85013" w:rsidP="00B85013">
            <w:pPr>
              <w:rPr>
                <w:sz w:val="20"/>
                <w:szCs w:val="20"/>
              </w:rPr>
            </w:pPr>
          </w:p>
        </w:tc>
      </w:tr>
      <w:tr w:rsidR="00B85013" w:rsidRPr="00335360" w14:paraId="7692F63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B91045"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29B20ACC"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2E5504F5" w14:textId="77777777" w:rsidR="00B85013" w:rsidRPr="00335360" w:rsidRDefault="00B85013" w:rsidP="00B85013">
            <w:pPr>
              <w:jc w:val="right"/>
              <w:rPr>
                <w:b/>
                <w:bCs/>
                <w:color w:val="000000"/>
                <w:sz w:val="20"/>
                <w:szCs w:val="20"/>
              </w:rPr>
            </w:pPr>
            <w:r w:rsidRPr="00335360">
              <w:rPr>
                <w:b/>
                <w:bCs/>
                <w:color w:val="000000"/>
                <w:sz w:val="20"/>
                <w:szCs w:val="20"/>
              </w:rPr>
              <w:t>46</w:t>
            </w:r>
          </w:p>
        </w:tc>
        <w:tc>
          <w:tcPr>
            <w:tcW w:w="1134" w:type="dxa"/>
            <w:noWrap/>
            <w:vAlign w:val="center"/>
            <w:hideMark/>
          </w:tcPr>
          <w:p w14:paraId="0EAC0479" w14:textId="77777777" w:rsidR="00B85013" w:rsidRPr="00335360" w:rsidRDefault="00B85013" w:rsidP="00B85013">
            <w:pPr>
              <w:rPr>
                <w:b/>
                <w:bCs/>
                <w:color w:val="000000"/>
                <w:sz w:val="20"/>
                <w:szCs w:val="20"/>
              </w:rPr>
            </w:pPr>
          </w:p>
        </w:tc>
        <w:tc>
          <w:tcPr>
            <w:tcW w:w="1134" w:type="dxa"/>
            <w:noWrap/>
            <w:vAlign w:val="center"/>
            <w:hideMark/>
          </w:tcPr>
          <w:p w14:paraId="783444C9" w14:textId="77777777" w:rsidR="00B85013" w:rsidRPr="00335360" w:rsidRDefault="00B85013" w:rsidP="00B85013">
            <w:pPr>
              <w:rPr>
                <w:sz w:val="20"/>
                <w:szCs w:val="20"/>
              </w:rPr>
            </w:pPr>
          </w:p>
        </w:tc>
        <w:tc>
          <w:tcPr>
            <w:tcW w:w="1984" w:type="dxa"/>
            <w:noWrap/>
            <w:vAlign w:val="center"/>
            <w:hideMark/>
          </w:tcPr>
          <w:p w14:paraId="083FC105" w14:textId="77777777" w:rsidR="00B85013" w:rsidRPr="00335360" w:rsidRDefault="00B85013" w:rsidP="00B85013">
            <w:pPr>
              <w:rPr>
                <w:sz w:val="20"/>
                <w:szCs w:val="20"/>
              </w:rPr>
            </w:pPr>
          </w:p>
        </w:tc>
        <w:tc>
          <w:tcPr>
            <w:tcW w:w="1417" w:type="dxa"/>
            <w:noWrap/>
            <w:vAlign w:val="center"/>
            <w:hideMark/>
          </w:tcPr>
          <w:p w14:paraId="10DC82CF" w14:textId="77777777" w:rsidR="00B85013" w:rsidRPr="00335360" w:rsidRDefault="00B85013" w:rsidP="00B85013">
            <w:pPr>
              <w:rPr>
                <w:sz w:val="20"/>
                <w:szCs w:val="20"/>
              </w:rPr>
            </w:pPr>
          </w:p>
        </w:tc>
      </w:tr>
      <w:tr w:rsidR="00B85013" w:rsidRPr="00335360" w14:paraId="0AE58EC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EFBC270"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1B5F40A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303FBA75"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17E0DD0B" w14:textId="77777777" w:rsidR="00B85013" w:rsidRPr="00335360" w:rsidRDefault="00B85013" w:rsidP="00B85013">
            <w:pPr>
              <w:rPr>
                <w:b/>
                <w:bCs/>
                <w:color w:val="000000"/>
                <w:sz w:val="20"/>
                <w:szCs w:val="20"/>
              </w:rPr>
            </w:pPr>
          </w:p>
        </w:tc>
        <w:tc>
          <w:tcPr>
            <w:tcW w:w="1134" w:type="dxa"/>
            <w:noWrap/>
            <w:vAlign w:val="center"/>
            <w:hideMark/>
          </w:tcPr>
          <w:p w14:paraId="288CADDD" w14:textId="77777777" w:rsidR="00B85013" w:rsidRPr="00335360" w:rsidRDefault="00B85013" w:rsidP="00B85013">
            <w:pPr>
              <w:rPr>
                <w:sz w:val="20"/>
                <w:szCs w:val="20"/>
              </w:rPr>
            </w:pPr>
          </w:p>
        </w:tc>
        <w:tc>
          <w:tcPr>
            <w:tcW w:w="1984" w:type="dxa"/>
            <w:noWrap/>
            <w:vAlign w:val="center"/>
            <w:hideMark/>
          </w:tcPr>
          <w:p w14:paraId="37F6B9F9" w14:textId="77777777" w:rsidR="00B85013" w:rsidRPr="00335360" w:rsidRDefault="00B85013" w:rsidP="00B85013">
            <w:pPr>
              <w:rPr>
                <w:sz w:val="20"/>
                <w:szCs w:val="20"/>
              </w:rPr>
            </w:pPr>
          </w:p>
        </w:tc>
        <w:tc>
          <w:tcPr>
            <w:tcW w:w="1417" w:type="dxa"/>
            <w:noWrap/>
            <w:vAlign w:val="center"/>
            <w:hideMark/>
          </w:tcPr>
          <w:p w14:paraId="0F495243" w14:textId="77777777" w:rsidR="00B85013" w:rsidRPr="00335360" w:rsidRDefault="00B85013" w:rsidP="00B85013">
            <w:pPr>
              <w:rPr>
                <w:sz w:val="20"/>
                <w:szCs w:val="20"/>
              </w:rPr>
            </w:pPr>
          </w:p>
        </w:tc>
      </w:tr>
      <w:tr w:rsidR="00B85013" w:rsidRPr="00335360" w14:paraId="53660210"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23A38293"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52D4F4CD"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4EC04D8A"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426B84A5" w14:textId="77777777" w:rsidR="00B85013" w:rsidRPr="00335360" w:rsidRDefault="00B85013" w:rsidP="00B85013">
            <w:pPr>
              <w:rPr>
                <w:b/>
                <w:bCs/>
                <w:color w:val="000000"/>
                <w:sz w:val="20"/>
                <w:szCs w:val="20"/>
              </w:rPr>
            </w:pPr>
          </w:p>
        </w:tc>
        <w:tc>
          <w:tcPr>
            <w:tcW w:w="1134" w:type="dxa"/>
            <w:noWrap/>
            <w:vAlign w:val="center"/>
            <w:hideMark/>
          </w:tcPr>
          <w:p w14:paraId="31CC7BCB" w14:textId="77777777" w:rsidR="00B85013" w:rsidRPr="00335360" w:rsidRDefault="00B85013" w:rsidP="00B85013">
            <w:pPr>
              <w:rPr>
                <w:sz w:val="20"/>
                <w:szCs w:val="20"/>
              </w:rPr>
            </w:pPr>
          </w:p>
        </w:tc>
        <w:tc>
          <w:tcPr>
            <w:tcW w:w="1984" w:type="dxa"/>
            <w:noWrap/>
            <w:vAlign w:val="center"/>
            <w:hideMark/>
          </w:tcPr>
          <w:p w14:paraId="0CB5EA06" w14:textId="77777777" w:rsidR="00B85013" w:rsidRPr="00335360" w:rsidRDefault="00B85013" w:rsidP="00B85013">
            <w:pPr>
              <w:rPr>
                <w:sz w:val="20"/>
                <w:szCs w:val="20"/>
              </w:rPr>
            </w:pPr>
          </w:p>
        </w:tc>
        <w:tc>
          <w:tcPr>
            <w:tcW w:w="1417" w:type="dxa"/>
            <w:noWrap/>
            <w:vAlign w:val="center"/>
            <w:hideMark/>
          </w:tcPr>
          <w:p w14:paraId="39DFA266" w14:textId="77777777" w:rsidR="00B85013" w:rsidRPr="00335360" w:rsidRDefault="00B85013" w:rsidP="00B85013">
            <w:pPr>
              <w:rPr>
                <w:sz w:val="20"/>
                <w:szCs w:val="20"/>
              </w:rPr>
            </w:pPr>
          </w:p>
        </w:tc>
      </w:tr>
    </w:tbl>
    <w:p w14:paraId="0B6A05F1" w14:textId="77777777" w:rsidR="00B85013" w:rsidRPr="00335360" w:rsidRDefault="00B85013" w:rsidP="00B85013">
      <w:pPr>
        <w:spacing w:after="200" w:line="276" w:lineRule="auto"/>
        <w:rPr>
          <w:rFonts w:eastAsia="Calibri"/>
          <w:sz w:val="20"/>
          <w:szCs w:val="20"/>
          <w:lang w:val="en-US" w:eastAsia="en-US"/>
        </w:rPr>
      </w:pPr>
    </w:p>
    <w:p w14:paraId="7D72B820" w14:textId="77777777" w:rsidR="00B85013" w:rsidRPr="00335360" w:rsidRDefault="00B85013" w:rsidP="00B85013">
      <w:pPr>
        <w:spacing w:after="200" w:line="276" w:lineRule="auto"/>
        <w:rPr>
          <w:rFonts w:eastAsia="Calibri"/>
          <w:sz w:val="20"/>
          <w:szCs w:val="20"/>
          <w:lang w:eastAsia="en-US"/>
        </w:rPr>
      </w:pPr>
    </w:p>
    <w:p w14:paraId="350EB211" w14:textId="77777777" w:rsidR="00B85013" w:rsidRPr="00335360" w:rsidRDefault="00B85013" w:rsidP="00B85013">
      <w:pPr>
        <w:spacing w:after="200" w:line="276" w:lineRule="auto"/>
        <w:rPr>
          <w:rFonts w:eastAsia="Calibri"/>
          <w:sz w:val="20"/>
          <w:szCs w:val="20"/>
          <w:lang w:eastAsia="en-US"/>
        </w:rPr>
      </w:pPr>
    </w:p>
    <w:p w14:paraId="0FD1F532" w14:textId="77777777" w:rsidR="00B85013" w:rsidRPr="00335360" w:rsidRDefault="00B85013" w:rsidP="00B85013">
      <w:pPr>
        <w:spacing w:after="200" w:line="276" w:lineRule="auto"/>
        <w:rPr>
          <w:rFonts w:eastAsia="Calibri"/>
          <w:sz w:val="20"/>
          <w:szCs w:val="20"/>
          <w:lang w:eastAsia="en-US"/>
        </w:rPr>
      </w:pPr>
    </w:p>
    <w:p w14:paraId="04B8296D" w14:textId="77777777" w:rsidR="00B85013" w:rsidRPr="00335360" w:rsidRDefault="00B85013" w:rsidP="00B85013">
      <w:pPr>
        <w:spacing w:after="200" w:line="276" w:lineRule="auto"/>
        <w:rPr>
          <w:rFonts w:eastAsia="Calibri"/>
          <w:sz w:val="20"/>
          <w:szCs w:val="20"/>
          <w:lang w:eastAsia="en-US"/>
        </w:rPr>
      </w:pPr>
    </w:p>
    <w:p w14:paraId="29EA22F2" w14:textId="5BD74BDE" w:rsidR="00B85013" w:rsidRPr="00335360" w:rsidRDefault="00B85013" w:rsidP="00B85013">
      <w:pPr>
        <w:spacing w:after="200" w:line="276" w:lineRule="auto"/>
        <w:rPr>
          <w:rFonts w:eastAsia="Calibri"/>
          <w:sz w:val="20"/>
          <w:szCs w:val="20"/>
          <w:lang w:eastAsia="en-US"/>
        </w:rPr>
      </w:pPr>
    </w:p>
    <w:p w14:paraId="6D866FFE" w14:textId="59835623" w:rsidR="00A4485A" w:rsidRPr="00335360" w:rsidRDefault="00A4485A" w:rsidP="00B85013">
      <w:pPr>
        <w:spacing w:after="200" w:line="276" w:lineRule="auto"/>
        <w:rPr>
          <w:rFonts w:eastAsia="Calibri"/>
          <w:sz w:val="20"/>
          <w:szCs w:val="20"/>
          <w:lang w:eastAsia="en-US"/>
        </w:rPr>
      </w:pPr>
    </w:p>
    <w:p w14:paraId="1E8C6817" w14:textId="0B81F900" w:rsidR="00A4485A" w:rsidRPr="00335360" w:rsidRDefault="00A4485A" w:rsidP="00B85013">
      <w:pPr>
        <w:spacing w:after="200" w:line="276" w:lineRule="auto"/>
        <w:rPr>
          <w:rFonts w:eastAsia="Calibri"/>
          <w:sz w:val="20"/>
          <w:szCs w:val="20"/>
          <w:lang w:eastAsia="en-US"/>
        </w:rPr>
      </w:pPr>
    </w:p>
    <w:p w14:paraId="143A22C9" w14:textId="15552BD3" w:rsidR="00A4485A" w:rsidRPr="00335360" w:rsidRDefault="00A4485A" w:rsidP="00B85013">
      <w:pPr>
        <w:spacing w:after="200" w:line="276" w:lineRule="auto"/>
        <w:rPr>
          <w:rFonts w:eastAsia="Calibri"/>
          <w:sz w:val="20"/>
          <w:szCs w:val="20"/>
          <w:lang w:eastAsia="en-US"/>
        </w:rPr>
      </w:pPr>
    </w:p>
    <w:p w14:paraId="7F7EF6F8" w14:textId="44D58693" w:rsidR="00A4485A" w:rsidRPr="00335360" w:rsidRDefault="00A4485A" w:rsidP="00B85013">
      <w:pPr>
        <w:spacing w:after="200" w:line="276" w:lineRule="auto"/>
        <w:rPr>
          <w:rFonts w:eastAsia="Calibri"/>
          <w:sz w:val="20"/>
          <w:szCs w:val="20"/>
          <w:lang w:eastAsia="en-US"/>
        </w:rPr>
      </w:pPr>
    </w:p>
    <w:p w14:paraId="4E988041" w14:textId="4B7D290F" w:rsidR="00A4485A" w:rsidRPr="00335360" w:rsidRDefault="00A4485A" w:rsidP="00B85013">
      <w:pPr>
        <w:spacing w:after="200" w:line="276" w:lineRule="auto"/>
        <w:rPr>
          <w:rFonts w:eastAsia="Calibri"/>
          <w:sz w:val="20"/>
          <w:szCs w:val="20"/>
          <w:lang w:eastAsia="en-US"/>
        </w:rPr>
      </w:pPr>
    </w:p>
    <w:p w14:paraId="1B9D106C" w14:textId="738BCF41" w:rsidR="00A4485A" w:rsidRPr="00335360" w:rsidRDefault="00A4485A" w:rsidP="00B85013">
      <w:pPr>
        <w:spacing w:after="200" w:line="276" w:lineRule="auto"/>
        <w:rPr>
          <w:rFonts w:eastAsia="Calibri"/>
          <w:sz w:val="20"/>
          <w:szCs w:val="20"/>
          <w:lang w:eastAsia="en-US"/>
        </w:rPr>
      </w:pPr>
    </w:p>
    <w:p w14:paraId="559AF084" w14:textId="77777777" w:rsidR="00A4485A" w:rsidRDefault="00A4485A" w:rsidP="00B85013">
      <w:pPr>
        <w:spacing w:after="200" w:line="276" w:lineRule="auto"/>
        <w:rPr>
          <w:rFonts w:eastAsia="Calibri"/>
          <w:sz w:val="20"/>
          <w:szCs w:val="20"/>
          <w:lang w:eastAsia="en-US"/>
        </w:rPr>
      </w:pPr>
    </w:p>
    <w:p w14:paraId="522720B6" w14:textId="77777777" w:rsidR="00216548" w:rsidRDefault="00216548" w:rsidP="00B85013">
      <w:pPr>
        <w:spacing w:after="200" w:line="276" w:lineRule="auto"/>
        <w:rPr>
          <w:rFonts w:eastAsia="Calibri"/>
          <w:sz w:val="20"/>
          <w:szCs w:val="20"/>
          <w:lang w:eastAsia="en-US"/>
        </w:rPr>
      </w:pPr>
    </w:p>
    <w:p w14:paraId="3423A43B" w14:textId="77777777" w:rsidR="00216548" w:rsidRDefault="00216548" w:rsidP="00B85013">
      <w:pPr>
        <w:spacing w:after="200" w:line="276" w:lineRule="auto"/>
        <w:rPr>
          <w:rFonts w:eastAsia="Calibri"/>
          <w:sz w:val="20"/>
          <w:szCs w:val="20"/>
          <w:lang w:eastAsia="en-US"/>
        </w:rPr>
      </w:pPr>
    </w:p>
    <w:p w14:paraId="4798F13B" w14:textId="77777777" w:rsidR="00216548" w:rsidRDefault="00216548" w:rsidP="00B85013">
      <w:pPr>
        <w:spacing w:after="200" w:line="276" w:lineRule="auto"/>
        <w:rPr>
          <w:rFonts w:eastAsia="Calibri"/>
          <w:sz w:val="20"/>
          <w:szCs w:val="20"/>
          <w:lang w:eastAsia="en-US"/>
        </w:rPr>
      </w:pPr>
    </w:p>
    <w:p w14:paraId="18274D4A" w14:textId="77777777" w:rsidR="00216548" w:rsidRDefault="00216548" w:rsidP="00B85013">
      <w:pPr>
        <w:spacing w:after="200" w:line="276" w:lineRule="auto"/>
        <w:rPr>
          <w:rFonts w:eastAsia="Calibri"/>
          <w:sz w:val="20"/>
          <w:szCs w:val="20"/>
          <w:lang w:eastAsia="en-US"/>
        </w:rPr>
      </w:pPr>
    </w:p>
    <w:p w14:paraId="68DF8D0C" w14:textId="77777777" w:rsidR="00216548" w:rsidRDefault="00216548" w:rsidP="00B85013">
      <w:pPr>
        <w:spacing w:after="200" w:line="276" w:lineRule="auto"/>
        <w:rPr>
          <w:rFonts w:eastAsia="Calibri"/>
          <w:sz w:val="20"/>
          <w:szCs w:val="20"/>
          <w:lang w:eastAsia="en-US"/>
        </w:rPr>
      </w:pPr>
    </w:p>
    <w:p w14:paraId="3641244E" w14:textId="77777777" w:rsidR="00216548" w:rsidRDefault="00216548" w:rsidP="00B85013">
      <w:pPr>
        <w:spacing w:after="200" w:line="276" w:lineRule="auto"/>
        <w:rPr>
          <w:rFonts w:eastAsia="Calibri"/>
          <w:sz w:val="20"/>
          <w:szCs w:val="20"/>
          <w:lang w:eastAsia="en-US"/>
        </w:rPr>
      </w:pPr>
    </w:p>
    <w:p w14:paraId="24809288" w14:textId="77777777" w:rsidR="00216548" w:rsidRDefault="00216548" w:rsidP="00B85013">
      <w:pPr>
        <w:spacing w:after="200" w:line="276" w:lineRule="auto"/>
        <w:rPr>
          <w:rFonts w:eastAsia="Calibri"/>
          <w:sz w:val="20"/>
          <w:szCs w:val="20"/>
          <w:lang w:eastAsia="en-US"/>
        </w:rPr>
      </w:pPr>
    </w:p>
    <w:p w14:paraId="626BCFD3" w14:textId="77777777" w:rsidR="00216548" w:rsidRDefault="00216548" w:rsidP="00B85013">
      <w:pPr>
        <w:spacing w:after="200" w:line="276" w:lineRule="auto"/>
        <w:rPr>
          <w:rFonts w:eastAsia="Calibri"/>
          <w:sz w:val="20"/>
          <w:szCs w:val="20"/>
          <w:lang w:eastAsia="en-US"/>
        </w:rPr>
      </w:pPr>
    </w:p>
    <w:p w14:paraId="63D4CF57" w14:textId="77777777" w:rsidR="00216548" w:rsidRDefault="00216548" w:rsidP="00B85013">
      <w:pPr>
        <w:spacing w:after="200" w:line="276" w:lineRule="auto"/>
        <w:rPr>
          <w:rFonts w:eastAsia="Calibri"/>
          <w:sz w:val="20"/>
          <w:szCs w:val="20"/>
          <w:lang w:eastAsia="en-US"/>
        </w:rPr>
      </w:pPr>
    </w:p>
    <w:p w14:paraId="3D7C89EE" w14:textId="77777777" w:rsidR="00216548" w:rsidRPr="00335360" w:rsidRDefault="00216548" w:rsidP="00B85013">
      <w:pPr>
        <w:spacing w:after="200" w:line="276" w:lineRule="auto"/>
        <w:rPr>
          <w:rFonts w:eastAsia="Calibri"/>
          <w:sz w:val="20"/>
          <w:szCs w:val="20"/>
          <w:lang w:eastAsia="en-US"/>
        </w:rPr>
      </w:pPr>
    </w:p>
    <w:tbl>
      <w:tblPr>
        <w:tblW w:w="9811" w:type="dxa"/>
        <w:tblInd w:w="93" w:type="dxa"/>
        <w:tblLayout w:type="fixed"/>
        <w:tblLook w:val="04A0" w:firstRow="1" w:lastRow="0" w:firstColumn="1" w:lastColumn="0" w:noHBand="0" w:noVBand="1"/>
      </w:tblPr>
      <w:tblGrid>
        <w:gridCol w:w="919"/>
        <w:gridCol w:w="3062"/>
        <w:gridCol w:w="1276"/>
        <w:gridCol w:w="762"/>
        <w:gridCol w:w="375"/>
        <w:gridCol w:w="1134"/>
        <w:gridCol w:w="13"/>
        <w:gridCol w:w="982"/>
        <w:gridCol w:w="13"/>
        <w:gridCol w:w="1262"/>
        <w:gridCol w:w="13"/>
      </w:tblGrid>
      <w:tr w:rsidR="00B85013" w:rsidRPr="00335360" w14:paraId="6786010F" w14:textId="77777777" w:rsidTr="00A4485A">
        <w:trPr>
          <w:gridAfter w:val="7"/>
          <w:wAfter w:w="3792" w:type="dxa"/>
          <w:trHeight w:val="630"/>
        </w:trPr>
        <w:tc>
          <w:tcPr>
            <w:tcW w:w="6019" w:type="dxa"/>
            <w:gridSpan w:val="4"/>
            <w:noWrap/>
            <w:hideMark/>
          </w:tcPr>
          <w:p w14:paraId="164B72F6" w14:textId="77777777" w:rsidR="00B85013" w:rsidRPr="00335360" w:rsidRDefault="00B85013" w:rsidP="00B85013">
            <w:pPr>
              <w:rPr>
                <w:color w:val="000000"/>
                <w:sz w:val="20"/>
                <w:szCs w:val="20"/>
              </w:rPr>
            </w:pPr>
            <w:r w:rsidRPr="00335360">
              <w:rPr>
                <w:b/>
                <w:color w:val="000000"/>
                <w:sz w:val="20"/>
                <w:szCs w:val="20"/>
              </w:rPr>
              <w:lastRenderedPageBreak/>
              <w:t>Адрес расположения дома: г. Калач, ул. Красина, д. 3</w:t>
            </w:r>
          </w:p>
        </w:tc>
      </w:tr>
      <w:tr w:rsidR="00B85013" w:rsidRPr="00335360" w14:paraId="5EC2E7F7" w14:textId="77777777" w:rsidTr="00A4485A">
        <w:trPr>
          <w:gridAfter w:val="1"/>
          <w:wAfter w:w="13" w:type="dxa"/>
          <w:trHeight w:val="1140"/>
        </w:trPr>
        <w:tc>
          <w:tcPr>
            <w:tcW w:w="919" w:type="dxa"/>
            <w:tcBorders>
              <w:top w:val="single" w:sz="8" w:space="0" w:color="auto"/>
              <w:left w:val="single" w:sz="8" w:space="0" w:color="auto"/>
              <w:bottom w:val="nil"/>
              <w:right w:val="single" w:sz="4" w:space="0" w:color="auto"/>
            </w:tcBorders>
            <w:vAlign w:val="center"/>
            <w:hideMark/>
          </w:tcPr>
          <w:p w14:paraId="1AE3976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2" w:type="dxa"/>
            <w:tcBorders>
              <w:top w:val="single" w:sz="8" w:space="0" w:color="auto"/>
              <w:left w:val="nil"/>
              <w:bottom w:val="nil"/>
              <w:right w:val="single" w:sz="4" w:space="0" w:color="auto"/>
            </w:tcBorders>
            <w:vAlign w:val="center"/>
            <w:hideMark/>
          </w:tcPr>
          <w:p w14:paraId="28344D6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7989E2A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7" w:type="dxa"/>
            <w:gridSpan w:val="2"/>
            <w:tcBorders>
              <w:top w:val="single" w:sz="8" w:space="0" w:color="auto"/>
              <w:left w:val="nil"/>
              <w:bottom w:val="nil"/>
              <w:right w:val="single" w:sz="4" w:space="0" w:color="auto"/>
            </w:tcBorders>
            <w:vAlign w:val="center"/>
            <w:hideMark/>
          </w:tcPr>
          <w:p w14:paraId="39C8D4AB"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6893805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gridSpan w:val="2"/>
            <w:tcBorders>
              <w:top w:val="single" w:sz="8" w:space="0" w:color="auto"/>
              <w:left w:val="nil"/>
              <w:bottom w:val="nil"/>
              <w:right w:val="single" w:sz="4" w:space="0" w:color="auto"/>
            </w:tcBorders>
            <w:vAlign w:val="center"/>
            <w:hideMark/>
          </w:tcPr>
          <w:p w14:paraId="7DB013E6"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5" w:type="dxa"/>
            <w:gridSpan w:val="2"/>
            <w:tcBorders>
              <w:top w:val="single" w:sz="8" w:space="0" w:color="auto"/>
              <w:left w:val="nil"/>
              <w:bottom w:val="nil"/>
              <w:right w:val="single" w:sz="8" w:space="0" w:color="auto"/>
            </w:tcBorders>
            <w:vAlign w:val="center"/>
            <w:hideMark/>
          </w:tcPr>
          <w:p w14:paraId="66F84D85"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CC73CD6" w14:textId="77777777" w:rsidTr="00A4485A">
        <w:trPr>
          <w:gridAfter w:val="1"/>
          <w:wAfter w:w="13" w:type="dxa"/>
          <w:trHeight w:val="300"/>
        </w:trPr>
        <w:tc>
          <w:tcPr>
            <w:tcW w:w="919" w:type="dxa"/>
            <w:tcBorders>
              <w:top w:val="single" w:sz="4" w:space="0" w:color="auto"/>
              <w:left w:val="single" w:sz="8" w:space="0" w:color="auto"/>
              <w:bottom w:val="nil"/>
              <w:right w:val="single" w:sz="4" w:space="0" w:color="auto"/>
            </w:tcBorders>
            <w:noWrap/>
            <w:vAlign w:val="center"/>
            <w:hideMark/>
          </w:tcPr>
          <w:p w14:paraId="7649EA36"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2" w:type="dxa"/>
            <w:tcBorders>
              <w:top w:val="single" w:sz="4" w:space="0" w:color="auto"/>
              <w:left w:val="nil"/>
              <w:bottom w:val="nil"/>
              <w:right w:val="single" w:sz="4" w:space="0" w:color="auto"/>
            </w:tcBorders>
            <w:noWrap/>
            <w:vAlign w:val="center"/>
            <w:hideMark/>
          </w:tcPr>
          <w:p w14:paraId="0CAB00A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17448A7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7" w:type="dxa"/>
            <w:gridSpan w:val="2"/>
            <w:tcBorders>
              <w:top w:val="single" w:sz="4" w:space="0" w:color="auto"/>
              <w:left w:val="nil"/>
              <w:bottom w:val="nil"/>
              <w:right w:val="single" w:sz="4" w:space="0" w:color="auto"/>
            </w:tcBorders>
            <w:noWrap/>
            <w:vAlign w:val="center"/>
            <w:hideMark/>
          </w:tcPr>
          <w:p w14:paraId="3B81C15D"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7BE3F276"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gridSpan w:val="2"/>
            <w:tcBorders>
              <w:top w:val="single" w:sz="4" w:space="0" w:color="auto"/>
              <w:left w:val="nil"/>
              <w:bottom w:val="nil"/>
              <w:right w:val="single" w:sz="4" w:space="0" w:color="auto"/>
            </w:tcBorders>
            <w:noWrap/>
            <w:vAlign w:val="center"/>
            <w:hideMark/>
          </w:tcPr>
          <w:p w14:paraId="72D9855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5" w:type="dxa"/>
            <w:gridSpan w:val="2"/>
            <w:tcBorders>
              <w:top w:val="single" w:sz="4" w:space="0" w:color="auto"/>
              <w:left w:val="nil"/>
              <w:bottom w:val="nil"/>
              <w:right w:val="single" w:sz="8" w:space="0" w:color="auto"/>
            </w:tcBorders>
            <w:noWrap/>
            <w:vAlign w:val="center"/>
            <w:hideMark/>
          </w:tcPr>
          <w:p w14:paraId="1DDE1B3A"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8F0462A"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3275C37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22" w:type="dxa"/>
            <w:gridSpan w:val="6"/>
            <w:tcBorders>
              <w:top w:val="single" w:sz="8" w:space="0" w:color="auto"/>
              <w:left w:val="nil"/>
              <w:bottom w:val="single" w:sz="8" w:space="0" w:color="auto"/>
              <w:right w:val="nil"/>
            </w:tcBorders>
            <w:noWrap/>
            <w:vAlign w:val="center"/>
            <w:hideMark/>
          </w:tcPr>
          <w:p w14:paraId="6AD9AC63"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gridSpan w:val="2"/>
            <w:tcBorders>
              <w:top w:val="single" w:sz="8" w:space="0" w:color="auto"/>
              <w:left w:val="single" w:sz="4" w:space="0" w:color="auto"/>
              <w:bottom w:val="single" w:sz="8" w:space="0" w:color="auto"/>
              <w:right w:val="single" w:sz="4" w:space="0" w:color="auto"/>
            </w:tcBorders>
            <w:noWrap/>
            <w:vAlign w:val="center"/>
            <w:hideMark/>
          </w:tcPr>
          <w:p w14:paraId="3BB73638" w14:textId="77777777" w:rsidR="00B85013" w:rsidRPr="00335360" w:rsidRDefault="00B85013" w:rsidP="00B85013">
            <w:pPr>
              <w:jc w:val="right"/>
              <w:rPr>
                <w:b/>
                <w:bCs/>
                <w:color w:val="000000"/>
                <w:sz w:val="20"/>
                <w:szCs w:val="20"/>
              </w:rPr>
            </w:pPr>
            <w:r w:rsidRPr="00335360">
              <w:rPr>
                <w:b/>
                <w:bCs/>
                <w:color w:val="000000"/>
                <w:sz w:val="20"/>
                <w:szCs w:val="20"/>
              </w:rPr>
              <w:t>35 430,49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7EA7DDAE" w14:textId="77777777" w:rsidR="00B85013" w:rsidRPr="00335360" w:rsidRDefault="00B85013" w:rsidP="00B85013">
            <w:pPr>
              <w:jc w:val="right"/>
              <w:rPr>
                <w:b/>
                <w:bCs/>
                <w:color w:val="000000"/>
                <w:sz w:val="20"/>
                <w:szCs w:val="20"/>
              </w:rPr>
            </w:pPr>
            <w:r w:rsidRPr="00335360">
              <w:rPr>
                <w:b/>
                <w:bCs/>
                <w:color w:val="000000"/>
                <w:sz w:val="20"/>
                <w:szCs w:val="20"/>
              </w:rPr>
              <w:t>3,41 RUB</w:t>
            </w:r>
          </w:p>
        </w:tc>
      </w:tr>
      <w:tr w:rsidR="00B85013" w:rsidRPr="00335360" w14:paraId="2466D2B9" w14:textId="77777777" w:rsidTr="00A4485A">
        <w:trPr>
          <w:gridAfter w:val="1"/>
          <w:wAfter w:w="13" w:type="dxa"/>
          <w:trHeight w:val="799"/>
        </w:trPr>
        <w:tc>
          <w:tcPr>
            <w:tcW w:w="919" w:type="dxa"/>
            <w:tcBorders>
              <w:top w:val="nil"/>
              <w:left w:val="single" w:sz="8" w:space="0" w:color="auto"/>
              <w:bottom w:val="single" w:sz="4" w:space="0" w:color="auto"/>
              <w:right w:val="single" w:sz="4" w:space="0" w:color="auto"/>
            </w:tcBorders>
            <w:noWrap/>
            <w:vAlign w:val="center"/>
            <w:hideMark/>
          </w:tcPr>
          <w:p w14:paraId="04C066BE" w14:textId="77777777" w:rsidR="00B85013" w:rsidRPr="00335360" w:rsidRDefault="00B85013" w:rsidP="00B85013">
            <w:pPr>
              <w:jc w:val="center"/>
              <w:rPr>
                <w:color w:val="000000"/>
                <w:sz w:val="20"/>
                <w:szCs w:val="20"/>
              </w:rPr>
            </w:pPr>
            <w:r w:rsidRPr="00335360">
              <w:rPr>
                <w:color w:val="000000"/>
                <w:sz w:val="20"/>
                <w:szCs w:val="20"/>
              </w:rPr>
              <w:t>1.1</w:t>
            </w:r>
          </w:p>
        </w:tc>
        <w:tc>
          <w:tcPr>
            <w:tcW w:w="3062" w:type="dxa"/>
            <w:tcBorders>
              <w:top w:val="nil"/>
              <w:left w:val="nil"/>
              <w:bottom w:val="single" w:sz="4" w:space="0" w:color="auto"/>
              <w:right w:val="single" w:sz="4" w:space="0" w:color="auto"/>
            </w:tcBorders>
            <w:vAlign w:val="center"/>
            <w:hideMark/>
          </w:tcPr>
          <w:p w14:paraId="64324450"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7773A13A"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7" w:type="dxa"/>
            <w:gridSpan w:val="2"/>
            <w:tcBorders>
              <w:top w:val="nil"/>
              <w:left w:val="nil"/>
              <w:bottom w:val="single" w:sz="4" w:space="0" w:color="auto"/>
              <w:right w:val="single" w:sz="4" w:space="0" w:color="auto"/>
            </w:tcBorders>
            <w:noWrap/>
            <w:vAlign w:val="center"/>
            <w:hideMark/>
          </w:tcPr>
          <w:p w14:paraId="29FD2B0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0696AA9" w14:textId="77777777" w:rsidR="00B85013" w:rsidRPr="00335360" w:rsidRDefault="00B85013" w:rsidP="00B85013">
            <w:pPr>
              <w:jc w:val="right"/>
              <w:rPr>
                <w:color w:val="000000"/>
                <w:sz w:val="20"/>
                <w:szCs w:val="20"/>
              </w:rPr>
            </w:pPr>
            <w:r w:rsidRPr="00335360">
              <w:rPr>
                <w:color w:val="000000"/>
                <w:sz w:val="20"/>
                <w:szCs w:val="20"/>
              </w:rPr>
              <w:t xml:space="preserve">                       87,20   </w:t>
            </w:r>
          </w:p>
        </w:tc>
        <w:tc>
          <w:tcPr>
            <w:tcW w:w="995" w:type="dxa"/>
            <w:gridSpan w:val="2"/>
            <w:tcBorders>
              <w:top w:val="nil"/>
              <w:left w:val="nil"/>
              <w:bottom w:val="single" w:sz="4" w:space="0" w:color="auto"/>
              <w:right w:val="single" w:sz="4" w:space="0" w:color="auto"/>
            </w:tcBorders>
            <w:noWrap/>
            <w:vAlign w:val="center"/>
            <w:hideMark/>
          </w:tcPr>
          <w:p w14:paraId="172DC68A" w14:textId="77777777" w:rsidR="00B85013" w:rsidRPr="00335360" w:rsidRDefault="00B85013" w:rsidP="00B85013">
            <w:pPr>
              <w:jc w:val="right"/>
              <w:rPr>
                <w:color w:val="000000"/>
                <w:sz w:val="20"/>
                <w:szCs w:val="20"/>
              </w:rPr>
            </w:pPr>
            <w:r w:rsidRPr="00335360">
              <w:rPr>
                <w:color w:val="000000"/>
                <w:sz w:val="20"/>
                <w:szCs w:val="20"/>
              </w:rPr>
              <w:t>20 961,28 RUB</w:t>
            </w:r>
          </w:p>
        </w:tc>
        <w:tc>
          <w:tcPr>
            <w:tcW w:w="1275" w:type="dxa"/>
            <w:gridSpan w:val="2"/>
            <w:tcBorders>
              <w:top w:val="nil"/>
              <w:left w:val="nil"/>
              <w:bottom w:val="single" w:sz="4" w:space="0" w:color="auto"/>
              <w:right w:val="single" w:sz="8" w:space="0" w:color="auto"/>
            </w:tcBorders>
            <w:noWrap/>
            <w:vAlign w:val="center"/>
            <w:hideMark/>
          </w:tcPr>
          <w:p w14:paraId="52265A66" w14:textId="77777777" w:rsidR="00B85013" w:rsidRPr="00335360" w:rsidRDefault="00B85013" w:rsidP="00B85013">
            <w:pPr>
              <w:jc w:val="right"/>
              <w:rPr>
                <w:color w:val="000000"/>
                <w:sz w:val="20"/>
                <w:szCs w:val="20"/>
              </w:rPr>
            </w:pPr>
            <w:r w:rsidRPr="00335360">
              <w:rPr>
                <w:color w:val="000000"/>
                <w:sz w:val="20"/>
                <w:szCs w:val="20"/>
              </w:rPr>
              <w:t>2,02 RUB</w:t>
            </w:r>
          </w:p>
        </w:tc>
      </w:tr>
      <w:tr w:rsidR="00B85013" w:rsidRPr="00335360" w14:paraId="00B54234"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17AECA9E" w14:textId="77777777" w:rsidR="00B85013" w:rsidRPr="00335360" w:rsidRDefault="00B85013" w:rsidP="00B85013">
            <w:pPr>
              <w:jc w:val="center"/>
              <w:rPr>
                <w:color w:val="000000"/>
                <w:sz w:val="20"/>
                <w:szCs w:val="20"/>
              </w:rPr>
            </w:pPr>
            <w:r w:rsidRPr="00335360">
              <w:rPr>
                <w:color w:val="000000"/>
                <w:sz w:val="20"/>
                <w:szCs w:val="20"/>
              </w:rPr>
              <w:t>1.2</w:t>
            </w:r>
          </w:p>
        </w:tc>
        <w:tc>
          <w:tcPr>
            <w:tcW w:w="3062" w:type="dxa"/>
            <w:tcBorders>
              <w:top w:val="nil"/>
              <w:left w:val="nil"/>
              <w:bottom w:val="single" w:sz="4" w:space="0" w:color="auto"/>
              <w:right w:val="single" w:sz="4" w:space="0" w:color="auto"/>
            </w:tcBorders>
            <w:vAlign w:val="center"/>
            <w:hideMark/>
          </w:tcPr>
          <w:p w14:paraId="279FC6D9"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379C363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7" w:type="dxa"/>
            <w:gridSpan w:val="2"/>
            <w:tcBorders>
              <w:top w:val="nil"/>
              <w:left w:val="nil"/>
              <w:bottom w:val="single" w:sz="4" w:space="0" w:color="auto"/>
              <w:right w:val="single" w:sz="4" w:space="0" w:color="auto"/>
            </w:tcBorders>
            <w:noWrap/>
            <w:vAlign w:val="center"/>
            <w:hideMark/>
          </w:tcPr>
          <w:p w14:paraId="7ED7DAF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9F7A4B9" w14:textId="77777777" w:rsidR="00B85013" w:rsidRPr="00335360" w:rsidRDefault="00B85013" w:rsidP="00B85013">
            <w:pPr>
              <w:jc w:val="right"/>
              <w:rPr>
                <w:color w:val="000000"/>
                <w:sz w:val="20"/>
                <w:szCs w:val="20"/>
              </w:rPr>
            </w:pPr>
            <w:r w:rsidRPr="00335360">
              <w:rPr>
                <w:color w:val="000000"/>
                <w:sz w:val="20"/>
                <w:szCs w:val="20"/>
              </w:rPr>
              <w:t xml:space="preserve">                       87,20   </w:t>
            </w:r>
          </w:p>
        </w:tc>
        <w:tc>
          <w:tcPr>
            <w:tcW w:w="995" w:type="dxa"/>
            <w:gridSpan w:val="2"/>
            <w:tcBorders>
              <w:top w:val="nil"/>
              <w:left w:val="nil"/>
              <w:bottom w:val="single" w:sz="4" w:space="0" w:color="auto"/>
              <w:right w:val="single" w:sz="4" w:space="0" w:color="auto"/>
            </w:tcBorders>
            <w:noWrap/>
            <w:vAlign w:val="center"/>
            <w:hideMark/>
          </w:tcPr>
          <w:p w14:paraId="6C771E34" w14:textId="77777777" w:rsidR="00B85013" w:rsidRPr="00335360" w:rsidRDefault="00B85013" w:rsidP="00B85013">
            <w:pPr>
              <w:jc w:val="right"/>
              <w:rPr>
                <w:color w:val="000000"/>
                <w:sz w:val="20"/>
                <w:szCs w:val="20"/>
              </w:rPr>
            </w:pPr>
            <w:r w:rsidRPr="00335360">
              <w:rPr>
                <w:color w:val="000000"/>
                <w:sz w:val="20"/>
                <w:szCs w:val="20"/>
              </w:rPr>
              <w:t>11 047,16 RUB</w:t>
            </w:r>
          </w:p>
        </w:tc>
        <w:tc>
          <w:tcPr>
            <w:tcW w:w="1275" w:type="dxa"/>
            <w:gridSpan w:val="2"/>
            <w:tcBorders>
              <w:top w:val="nil"/>
              <w:left w:val="nil"/>
              <w:bottom w:val="single" w:sz="4" w:space="0" w:color="auto"/>
              <w:right w:val="single" w:sz="8" w:space="0" w:color="auto"/>
            </w:tcBorders>
            <w:noWrap/>
            <w:vAlign w:val="center"/>
            <w:hideMark/>
          </w:tcPr>
          <w:p w14:paraId="30CE984B" w14:textId="77777777" w:rsidR="00B85013" w:rsidRPr="00335360" w:rsidRDefault="00B85013" w:rsidP="00B85013">
            <w:pPr>
              <w:jc w:val="right"/>
              <w:rPr>
                <w:color w:val="000000"/>
                <w:sz w:val="20"/>
                <w:szCs w:val="20"/>
              </w:rPr>
            </w:pPr>
            <w:r w:rsidRPr="00335360">
              <w:rPr>
                <w:color w:val="000000"/>
                <w:sz w:val="20"/>
                <w:szCs w:val="20"/>
              </w:rPr>
              <w:t>1,06 RUB</w:t>
            </w:r>
          </w:p>
        </w:tc>
      </w:tr>
      <w:tr w:rsidR="00B85013" w:rsidRPr="00335360" w14:paraId="6A25A8CB"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44B966E8" w14:textId="77777777" w:rsidR="00B85013" w:rsidRPr="00335360" w:rsidRDefault="00B85013" w:rsidP="00B85013">
            <w:pPr>
              <w:jc w:val="center"/>
              <w:rPr>
                <w:color w:val="000000"/>
                <w:sz w:val="20"/>
                <w:szCs w:val="20"/>
              </w:rPr>
            </w:pPr>
            <w:r w:rsidRPr="00335360">
              <w:rPr>
                <w:color w:val="000000"/>
                <w:sz w:val="20"/>
                <w:szCs w:val="20"/>
              </w:rPr>
              <w:t>1.3</w:t>
            </w:r>
          </w:p>
        </w:tc>
        <w:tc>
          <w:tcPr>
            <w:tcW w:w="3062" w:type="dxa"/>
            <w:tcBorders>
              <w:top w:val="nil"/>
              <w:left w:val="nil"/>
              <w:bottom w:val="single" w:sz="4" w:space="0" w:color="auto"/>
              <w:right w:val="single" w:sz="4" w:space="0" w:color="auto"/>
            </w:tcBorders>
            <w:vAlign w:val="center"/>
            <w:hideMark/>
          </w:tcPr>
          <w:p w14:paraId="17ADBDF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7F5D1F9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3292D26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59EA9BC" w14:textId="77777777" w:rsidR="00B85013" w:rsidRPr="00335360" w:rsidRDefault="00B85013" w:rsidP="00B85013">
            <w:pPr>
              <w:jc w:val="right"/>
              <w:rPr>
                <w:sz w:val="20"/>
                <w:szCs w:val="20"/>
              </w:rPr>
            </w:pPr>
            <w:r w:rsidRPr="00335360">
              <w:rPr>
                <w:sz w:val="20"/>
                <w:szCs w:val="20"/>
              </w:rPr>
              <w:t xml:space="preserve">                     748,26   </w:t>
            </w:r>
          </w:p>
        </w:tc>
        <w:tc>
          <w:tcPr>
            <w:tcW w:w="995" w:type="dxa"/>
            <w:gridSpan w:val="2"/>
            <w:tcBorders>
              <w:top w:val="nil"/>
              <w:left w:val="nil"/>
              <w:bottom w:val="single" w:sz="4" w:space="0" w:color="auto"/>
              <w:right w:val="single" w:sz="4" w:space="0" w:color="auto"/>
            </w:tcBorders>
            <w:noWrap/>
            <w:vAlign w:val="center"/>
            <w:hideMark/>
          </w:tcPr>
          <w:p w14:paraId="72E275D9" w14:textId="77777777" w:rsidR="00B85013" w:rsidRPr="00335360" w:rsidRDefault="00B85013" w:rsidP="00B85013">
            <w:pPr>
              <w:jc w:val="right"/>
              <w:rPr>
                <w:color w:val="000000"/>
                <w:sz w:val="20"/>
                <w:szCs w:val="20"/>
              </w:rPr>
            </w:pPr>
            <w:r w:rsidRPr="00335360">
              <w:rPr>
                <w:color w:val="000000"/>
                <w:sz w:val="20"/>
                <w:szCs w:val="20"/>
              </w:rPr>
              <w:t>2 430,65 RUB</w:t>
            </w:r>
          </w:p>
        </w:tc>
        <w:tc>
          <w:tcPr>
            <w:tcW w:w="1275" w:type="dxa"/>
            <w:gridSpan w:val="2"/>
            <w:tcBorders>
              <w:top w:val="nil"/>
              <w:left w:val="nil"/>
              <w:bottom w:val="single" w:sz="4" w:space="0" w:color="auto"/>
              <w:right w:val="single" w:sz="8" w:space="0" w:color="auto"/>
            </w:tcBorders>
            <w:noWrap/>
            <w:vAlign w:val="center"/>
            <w:hideMark/>
          </w:tcPr>
          <w:p w14:paraId="74CFFCE4"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5216BFCA"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41C9583A" w14:textId="77777777" w:rsidR="00B85013" w:rsidRPr="00335360" w:rsidRDefault="00B85013" w:rsidP="00B85013">
            <w:pPr>
              <w:jc w:val="center"/>
              <w:rPr>
                <w:color w:val="000000"/>
                <w:sz w:val="20"/>
                <w:szCs w:val="20"/>
              </w:rPr>
            </w:pPr>
            <w:r w:rsidRPr="00335360">
              <w:rPr>
                <w:color w:val="000000"/>
                <w:sz w:val="20"/>
                <w:szCs w:val="20"/>
              </w:rPr>
              <w:t>1.4</w:t>
            </w:r>
          </w:p>
        </w:tc>
        <w:tc>
          <w:tcPr>
            <w:tcW w:w="3062" w:type="dxa"/>
            <w:tcBorders>
              <w:top w:val="nil"/>
              <w:left w:val="nil"/>
              <w:bottom w:val="nil"/>
              <w:right w:val="single" w:sz="4" w:space="0" w:color="auto"/>
            </w:tcBorders>
            <w:vAlign w:val="center"/>
            <w:hideMark/>
          </w:tcPr>
          <w:p w14:paraId="644A72CC"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1722F22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7" w:type="dxa"/>
            <w:gridSpan w:val="2"/>
            <w:tcBorders>
              <w:top w:val="nil"/>
              <w:left w:val="nil"/>
              <w:bottom w:val="nil"/>
              <w:right w:val="single" w:sz="4" w:space="0" w:color="auto"/>
            </w:tcBorders>
            <w:noWrap/>
            <w:vAlign w:val="center"/>
            <w:hideMark/>
          </w:tcPr>
          <w:p w14:paraId="32AF6C5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EDB768F" w14:textId="77777777" w:rsidR="00B85013" w:rsidRPr="00335360" w:rsidRDefault="00B85013" w:rsidP="00B85013">
            <w:pPr>
              <w:jc w:val="right"/>
              <w:rPr>
                <w:color w:val="000000"/>
                <w:sz w:val="20"/>
                <w:szCs w:val="20"/>
              </w:rPr>
            </w:pPr>
            <w:r w:rsidRPr="00335360">
              <w:rPr>
                <w:color w:val="000000"/>
                <w:sz w:val="20"/>
                <w:szCs w:val="20"/>
              </w:rPr>
              <w:t xml:space="preserve">                       87,20   </w:t>
            </w:r>
          </w:p>
        </w:tc>
        <w:tc>
          <w:tcPr>
            <w:tcW w:w="995" w:type="dxa"/>
            <w:gridSpan w:val="2"/>
            <w:tcBorders>
              <w:top w:val="nil"/>
              <w:left w:val="nil"/>
              <w:bottom w:val="nil"/>
              <w:right w:val="single" w:sz="4" w:space="0" w:color="auto"/>
            </w:tcBorders>
            <w:noWrap/>
            <w:vAlign w:val="center"/>
            <w:hideMark/>
          </w:tcPr>
          <w:p w14:paraId="14600D97" w14:textId="77777777" w:rsidR="00B85013" w:rsidRPr="00335360" w:rsidRDefault="00B85013" w:rsidP="00B85013">
            <w:pPr>
              <w:jc w:val="right"/>
              <w:rPr>
                <w:color w:val="000000"/>
                <w:sz w:val="20"/>
                <w:szCs w:val="20"/>
              </w:rPr>
            </w:pPr>
            <w:r w:rsidRPr="00335360">
              <w:rPr>
                <w:color w:val="000000"/>
                <w:sz w:val="20"/>
                <w:szCs w:val="20"/>
              </w:rPr>
              <w:t>991,41 RUB</w:t>
            </w:r>
          </w:p>
        </w:tc>
        <w:tc>
          <w:tcPr>
            <w:tcW w:w="1275" w:type="dxa"/>
            <w:gridSpan w:val="2"/>
            <w:tcBorders>
              <w:top w:val="nil"/>
              <w:left w:val="nil"/>
              <w:bottom w:val="nil"/>
              <w:right w:val="single" w:sz="8" w:space="0" w:color="auto"/>
            </w:tcBorders>
            <w:noWrap/>
            <w:vAlign w:val="center"/>
            <w:hideMark/>
          </w:tcPr>
          <w:p w14:paraId="43F611D4"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3BB56EF7"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4DC8970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22" w:type="dxa"/>
            <w:gridSpan w:val="6"/>
            <w:tcBorders>
              <w:top w:val="single" w:sz="8" w:space="0" w:color="auto"/>
              <w:left w:val="nil"/>
              <w:bottom w:val="single" w:sz="8" w:space="0" w:color="auto"/>
              <w:right w:val="single" w:sz="4" w:space="0" w:color="auto"/>
            </w:tcBorders>
            <w:noWrap/>
            <w:vAlign w:val="center"/>
            <w:hideMark/>
          </w:tcPr>
          <w:p w14:paraId="2357B26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gridSpan w:val="2"/>
            <w:tcBorders>
              <w:top w:val="single" w:sz="8" w:space="0" w:color="auto"/>
              <w:left w:val="nil"/>
              <w:bottom w:val="single" w:sz="8" w:space="0" w:color="auto"/>
              <w:right w:val="single" w:sz="4" w:space="0" w:color="auto"/>
            </w:tcBorders>
            <w:noWrap/>
            <w:vAlign w:val="center"/>
            <w:hideMark/>
          </w:tcPr>
          <w:p w14:paraId="7664DE3B" w14:textId="77777777" w:rsidR="00B85013" w:rsidRPr="00335360" w:rsidRDefault="00B85013" w:rsidP="00B85013">
            <w:pPr>
              <w:jc w:val="right"/>
              <w:rPr>
                <w:b/>
                <w:bCs/>
                <w:color w:val="000000"/>
                <w:sz w:val="20"/>
                <w:szCs w:val="20"/>
              </w:rPr>
            </w:pPr>
            <w:r w:rsidRPr="00335360">
              <w:rPr>
                <w:b/>
                <w:bCs/>
                <w:color w:val="000000"/>
                <w:sz w:val="20"/>
                <w:szCs w:val="20"/>
              </w:rPr>
              <w:t>14 695,76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16AE6716" w14:textId="77777777" w:rsidR="00B85013" w:rsidRPr="00335360" w:rsidRDefault="00B85013" w:rsidP="00B85013">
            <w:pPr>
              <w:jc w:val="right"/>
              <w:rPr>
                <w:b/>
                <w:bCs/>
                <w:color w:val="000000"/>
                <w:sz w:val="20"/>
                <w:szCs w:val="20"/>
              </w:rPr>
            </w:pPr>
            <w:r w:rsidRPr="00335360">
              <w:rPr>
                <w:b/>
                <w:bCs/>
                <w:color w:val="000000"/>
                <w:sz w:val="20"/>
                <w:szCs w:val="20"/>
              </w:rPr>
              <w:t>1,41 RUB</w:t>
            </w:r>
          </w:p>
        </w:tc>
      </w:tr>
      <w:tr w:rsidR="00B85013" w:rsidRPr="00335360" w14:paraId="4E75D5C3" w14:textId="77777777" w:rsidTr="00A4485A">
        <w:trPr>
          <w:gridAfter w:val="1"/>
          <w:wAfter w:w="13" w:type="dxa"/>
          <w:trHeight w:val="799"/>
        </w:trPr>
        <w:tc>
          <w:tcPr>
            <w:tcW w:w="919" w:type="dxa"/>
            <w:tcBorders>
              <w:top w:val="nil"/>
              <w:left w:val="single" w:sz="8" w:space="0" w:color="auto"/>
              <w:bottom w:val="single" w:sz="4" w:space="0" w:color="auto"/>
              <w:right w:val="single" w:sz="4" w:space="0" w:color="auto"/>
            </w:tcBorders>
            <w:noWrap/>
            <w:vAlign w:val="center"/>
            <w:hideMark/>
          </w:tcPr>
          <w:p w14:paraId="3A6EC782" w14:textId="77777777" w:rsidR="00B85013" w:rsidRPr="00335360" w:rsidRDefault="00B85013" w:rsidP="00B85013">
            <w:pPr>
              <w:jc w:val="center"/>
              <w:rPr>
                <w:color w:val="000000"/>
                <w:sz w:val="20"/>
                <w:szCs w:val="20"/>
              </w:rPr>
            </w:pPr>
            <w:r w:rsidRPr="00335360">
              <w:rPr>
                <w:color w:val="000000"/>
                <w:sz w:val="20"/>
                <w:szCs w:val="20"/>
              </w:rPr>
              <w:t>2.1</w:t>
            </w:r>
          </w:p>
        </w:tc>
        <w:tc>
          <w:tcPr>
            <w:tcW w:w="3062" w:type="dxa"/>
            <w:tcBorders>
              <w:top w:val="nil"/>
              <w:left w:val="nil"/>
              <w:bottom w:val="single" w:sz="4" w:space="0" w:color="auto"/>
              <w:right w:val="single" w:sz="4" w:space="0" w:color="auto"/>
            </w:tcBorders>
            <w:vAlign w:val="center"/>
            <w:hideMark/>
          </w:tcPr>
          <w:p w14:paraId="46E88E88"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62B0DC1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7" w:type="dxa"/>
            <w:gridSpan w:val="2"/>
            <w:tcBorders>
              <w:top w:val="nil"/>
              <w:left w:val="nil"/>
              <w:bottom w:val="nil"/>
              <w:right w:val="single" w:sz="4" w:space="0" w:color="auto"/>
            </w:tcBorders>
            <w:noWrap/>
            <w:vAlign w:val="center"/>
            <w:hideMark/>
          </w:tcPr>
          <w:p w14:paraId="35F8FCC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2C07547D" w14:textId="77777777" w:rsidR="00B85013" w:rsidRPr="00335360" w:rsidRDefault="00B85013" w:rsidP="00B85013">
            <w:pPr>
              <w:jc w:val="right"/>
              <w:rPr>
                <w:color w:val="000000"/>
                <w:sz w:val="20"/>
                <w:szCs w:val="20"/>
              </w:rPr>
            </w:pPr>
            <w:r w:rsidRPr="00335360">
              <w:rPr>
                <w:color w:val="000000"/>
                <w:sz w:val="20"/>
                <w:szCs w:val="20"/>
              </w:rPr>
              <w:t xml:space="preserve">                     616,00   </w:t>
            </w:r>
          </w:p>
        </w:tc>
        <w:tc>
          <w:tcPr>
            <w:tcW w:w="995" w:type="dxa"/>
            <w:gridSpan w:val="2"/>
            <w:tcBorders>
              <w:top w:val="nil"/>
              <w:left w:val="nil"/>
              <w:bottom w:val="nil"/>
              <w:right w:val="single" w:sz="4" w:space="0" w:color="auto"/>
            </w:tcBorders>
            <w:noWrap/>
            <w:vAlign w:val="center"/>
            <w:hideMark/>
          </w:tcPr>
          <w:p w14:paraId="3040F73C" w14:textId="77777777" w:rsidR="00B85013" w:rsidRPr="00335360" w:rsidRDefault="00B85013" w:rsidP="00B85013">
            <w:pPr>
              <w:jc w:val="right"/>
              <w:rPr>
                <w:color w:val="000000"/>
                <w:sz w:val="20"/>
                <w:szCs w:val="20"/>
              </w:rPr>
            </w:pPr>
            <w:r w:rsidRPr="00335360">
              <w:rPr>
                <w:color w:val="000000"/>
                <w:sz w:val="20"/>
                <w:szCs w:val="20"/>
              </w:rPr>
              <w:t>14 695,76 RUB</w:t>
            </w:r>
          </w:p>
        </w:tc>
        <w:tc>
          <w:tcPr>
            <w:tcW w:w="1275" w:type="dxa"/>
            <w:gridSpan w:val="2"/>
            <w:tcBorders>
              <w:top w:val="nil"/>
              <w:left w:val="nil"/>
              <w:bottom w:val="nil"/>
              <w:right w:val="single" w:sz="8" w:space="0" w:color="auto"/>
            </w:tcBorders>
            <w:noWrap/>
            <w:vAlign w:val="center"/>
            <w:hideMark/>
          </w:tcPr>
          <w:p w14:paraId="475978A3" w14:textId="77777777" w:rsidR="00B85013" w:rsidRPr="00335360" w:rsidRDefault="00B85013" w:rsidP="00B85013">
            <w:pPr>
              <w:jc w:val="right"/>
              <w:rPr>
                <w:color w:val="000000"/>
                <w:sz w:val="20"/>
                <w:szCs w:val="20"/>
              </w:rPr>
            </w:pPr>
            <w:r w:rsidRPr="00335360">
              <w:rPr>
                <w:color w:val="000000"/>
                <w:sz w:val="20"/>
                <w:szCs w:val="20"/>
              </w:rPr>
              <w:t>1,41 RUB</w:t>
            </w:r>
          </w:p>
        </w:tc>
      </w:tr>
      <w:tr w:rsidR="00B85013" w:rsidRPr="00335360" w14:paraId="2B3E8D4D"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19967DCC" w14:textId="77777777" w:rsidR="00B85013" w:rsidRPr="00335360" w:rsidRDefault="00B85013" w:rsidP="00B85013">
            <w:pPr>
              <w:jc w:val="center"/>
              <w:rPr>
                <w:color w:val="000000"/>
                <w:sz w:val="20"/>
                <w:szCs w:val="20"/>
              </w:rPr>
            </w:pPr>
            <w:r w:rsidRPr="00335360">
              <w:rPr>
                <w:color w:val="000000"/>
                <w:sz w:val="20"/>
                <w:szCs w:val="20"/>
              </w:rPr>
              <w:t>2.2</w:t>
            </w:r>
          </w:p>
        </w:tc>
        <w:tc>
          <w:tcPr>
            <w:tcW w:w="3062" w:type="dxa"/>
            <w:tcBorders>
              <w:top w:val="nil"/>
              <w:left w:val="nil"/>
              <w:bottom w:val="single" w:sz="4" w:space="0" w:color="auto"/>
              <w:right w:val="single" w:sz="4" w:space="0" w:color="auto"/>
            </w:tcBorders>
            <w:vAlign w:val="center"/>
            <w:hideMark/>
          </w:tcPr>
          <w:p w14:paraId="3D64BA6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5C50ADB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7" w:type="dxa"/>
            <w:gridSpan w:val="2"/>
            <w:tcBorders>
              <w:top w:val="single" w:sz="4" w:space="0" w:color="auto"/>
              <w:left w:val="nil"/>
              <w:bottom w:val="single" w:sz="4" w:space="0" w:color="auto"/>
              <w:right w:val="single" w:sz="4" w:space="0" w:color="auto"/>
            </w:tcBorders>
            <w:noWrap/>
            <w:vAlign w:val="center"/>
            <w:hideMark/>
          </w:tcPr>
          <w:p w14:paraId="1E25B96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8455492"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gridSpan w:val="2"/>
            <w:tcBorders>
              <w:top w:val="single" w:sz="4" w:space="0" w:color="auto"/>
              <w:left w:val="nil"/>
              <w:bottom w:val="single" w:sz="4" w:space="0" w:color="auto"/>
              <w:right w:val="single" w:sz="4" w:space="0" w:color="auto"/>
            </w:tcBorders>
            <w:noWrap/>
            <w:vAlign w:val="center"/>
            <w:hideMark/>
          </w:tcPr>
          <w:p w14:paraId="06CA1D77" w14:textId="77777777" w:rsidR="00B85013" w:rsidRPr="00335360" w:rsidRDefault="00B85013" w:rsidP="00B85013">
            <w:pPr>
              <w:jc w:val="right"/>
              <w:rPr>
                <w:color w:val="000000"/>
                <w:sz w:val="20"/>
                <w:szCs w:val="20"/>
              </w:rPr>
            </w:pPr>
            <w:r w:rsidRPr="00335360">
              <w:rPr>
                <w:color w:val="000000"/>
                <w:sz w:val="20"/>
                <w:szCs w:val="20"/>
              </w:rPr>
              <w:t>-</w:t>
            </w:r>
          </w:p>
        </w:tc>
        <w:tc>
          <w:tcPr>
            <w:tcW w:w="1275" w:type="dxa"/>
            <w:gridSpan w:val="2"/>
            <w:tcBorders>
              <w:top w:val="single" w:sz="4" w:space="0" w:color="auto"/>
              <w:left w:val="nil"/>
              <w:bottom w:val="single" w:sz="4" w:space="0" w:color="auto"/>
              <w:right w:val="single" w:sz="8" w:space="0" w:color="auto"/>
            </w:tcBorders>
            <w:noWrap/>
            <w:vAlign w:val="center"/>
            <w:hideMark/>
          </w:tcPr>
          <w:p w14:paraId="12D90918"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0699764"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19BF8390" w14:textId="77777777" w:rsidR="00B85013" w:rsidRPr="00335360" w:rsidRDefault="00B85013" w:rsidP="00B85013">
            <w:pPr>
              <w:jc w:val="center"/>
              <w:rPr>
                <w:color w:val="000000"/>
                <w:sz w:val="20"/>
                <w:szCs w:val="20"/>
              </w:rPr>
            </w:pPr>
            <w:r w:rsidRPr="00335360">
              <w:rPr>
                <w:color w:val="000000"/>
                <w:sz w:val="20"/>
                <w:szCs w:val="20"/>
              </w:rPr>
              <w:t>2.3</w:t>
            </w:r>
          </w:p>
        </w:tc>
        <w:tc>
          <w:tcPr>
            <w:tcW w:w="3062" w:type="dxa"/>
            <w:tcBorders>
              <w:top w:val="nil"/>
              <w:left w:val="nil"/>
              <w:bottom w:val="single" w:sz="4" w:space="0" w:color="auto"/>
              <w:right w:val="single" w:sz="4" w:space="0" w:color="auto"/>
            </w:tcBorders>
            <w:vAlign w:val="center"/>
            <w:hideMark/>
          </w:tcPr>
          <w:p w14:paraId="6326F4D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688AD70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3168375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61F812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01AACE1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10B164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E8BDC80" w14:textId="77777777" w:rsidTr="00A4485A">
        <w:trPr>
          <w:gridAfter w:val="1"/>
          <w:wAfter w:w="13" w:type="dxa"/>
          <w:trHeight w:val="799"/>
        </w:trPr>
        <w:tc>
          <w:tcPr>
            <w:tcW w:w="919" w:type="dxa"/>
            <w:tcBorders>
              <w:top w:val="nil"/>
              <w:left w:val="single" w:sz="8" w:space="0" w:color="auto"/>
              <w:bottom w:val="single" w:sz="4" w:space="0" w:color="auto"/>
              <w:right w:val="single" w:sz="4" w:space="0" w:color="auto"/>
            </w:tcBorders>
            <w:noWrap/>
            <w:vAlign w:val="center"/>
            <w:hideMark/>
          </w:tcPr>
          <w:p w14:paraId="6DE1785E" w14:textId="77777777" w:rsidR="00B85013" w:rsidRPr="00335360" w:rsidRDefault="00B85013" w:rsidP="00B85013">
            <w:pPr>
              <w:jc w:val="center"/>
              <w:rPr>
                <w:color w:val="000000"/>
                <w:sz w:val="20"/>
                <w:szCs w:val="20"/>
              </w:rPr>
            </w:pPr>
            <w:r w:rsidRPr="00335360">
              <w:rPr>
                <w:color w:val="000000"/>
                <w:sz w:val="20"/>
                <w:szCs w:val="20"/>
              </w:rPr>
              <w:t>2.4</w:t>
            </w:r>
          </w:p>
        </w:tc>
        <w:tc>
          <w:tcPr>
            <w:tcW w:w="3062" w:type="dxa"/>
            <w:tcBorders>
              <w:top w:val="nil"/>
              <w:left w:val="nil"/>
              <w:bottom w:val="single" w:sz="4" w:space="0" w:color="auto"/>
              <w:right w:val="single" w:sz="4" w:space="0" w:color="auto"/>
            </w:tcBorders>
            <w:vAlign w:val="center"/>
            <w:hideMark/>
          </w:tcPr>
          <w:p w14:paraId="7DD3B25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3D6CEBE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16A2B6F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B52D8FB"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345B038E"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22A4277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332451"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2696D82B" w14:textId="77777777" w:rsidR="00B85013" w:rsidRPr="00335360" w:rsidRDefault="00B85013" w:rsidP="00B85013">
            <w:pPr>
              <w:jc w:val="center"/>
              <w:rPr>
                <w:color w:val="000000"/>
                <w:sz w:val="20"/>
                <w:szCs w:val="20"/>
              </w:rPr>
            </w:pPr>
            <w:r w:rsidRPr="00335360">
              <w:rPr>
                <w:color w:val="000000"/>
                <w:sz w:val="20"/>
                <w:szCs w:val="20"/>
              </w:rPr>
              <w:t>2.5</w:t>
            </w:r>
          </w:p>
        </w:tc>
        <w:tc>
          <w:tcPr>
            <w:tcW w:w="3062" w:type="dxa"/>
            <w:tcBorders>
              <w:top w:val="nil"/>
              <w:left w:val="nil"/>
              <w:bottom w:val="nil"/>
              <w:right w:val="single" w:sz="4" w:space="0" w:color="auto"/>
            </w:tcBorders>
            <w:vAlign w:val="center"/>
            <w:hideMark/>
          </w:tcPr>
          <w:p w14:paraId="03EFAFE8"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1D3C194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7" w:type="dxa"/>
            <w:gridSpan w:val="2"/>
            <w:tcBorders>
              <w:top w:val="nil"/>
              <w:left w:val="nil"/>
              <w:bottom w:val="nil"/>
              <w:right w:val="single" w:sz="4" w:space="0" w:color="auto"/>
            </w:tcBorders>
            <w:noWrap/>
            <w:vAlign w:val="center"/>
            <w:hideMark/>
          </w:tcPr>
          <w:p w14:paraId="25A32D1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00477F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nil"/>
              <w:right w:val="single" w:sz="4" w:space="0" w:color="auto"/>
            </w:tcBorders>
            <w:noWrap/>
            <w:vAlign w:val="center"/>
            <w:hideMark/>
          </w:tcPr>
          <w:p w14:paraId="467BC8B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8" w:space="0" w:color="auto"/>
            </w:tcBorders>
            <w:noWrap/>
            <w:vAlign w:val="center"/>
            <w:hideMark/>
          </w:tcPr>
          <w:p w14:paraId="15D05AA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79A74A"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46051B3B"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22" w:type="dxa"/>
            <w:gridSpan w:val="6"/>
            <w:tcBorders>
              <w:top w:val="single" w:sz="8" w:space="0" w:color="auto"/>
              <w:left w:val="nil"/>
              <w:bottom w:val="single" w:sz="8" w:space="0" w:color="auto"/>
              <w:right w:val="nil"/>
            </w:tcBorders>
            <w:noWrap/>
            <w:vAlign w:val="center"/>
            <w:hideMark/>
          </w:tcPr>
          <w:p w14:paraId="4CF27E2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gridSpan w:val="2"/>
            <w:tcBorders>
              <w:top w:val="single" w:sz="8" w:space="0" w:color="auto"/>
              <w:left w:val="single" w:sz="4" w:space="0" w:color="auto"/>
              <w:bottom w:val="single" w:sz="8" w:space="0" w:color="auto"/>
              <w:right w:val="single" w:sz="4" w:space="0" w:color="auto"/>
            </w:tcBorders>
            <w:noWrap/>
            <w:vAlign w:val="center"/>
            <w:hideMark/>
          </w:tcPr>
          <w:p w14:paraId="0DDF52BA" w14:textId="77777777" w:rsidR="00B85013" w:rsidRPr="00335360" w:rsidRDefault="00B85013" w:rsidP="00B85013">
            <w:pPr>
              <w:jc w:val="right"/>
              <w:rPr>
                <w:b/>
                <w:bCs/>
                <w:sz w:val="20"/>
                <w:szCs w:val="20"/>
              </w:rPr>
            </w:pPr>
            <w:r w:rsidRPr="00335360">
              <w:rPr>
                <w:b/>
                <w:bCs/>
                <w:sz w:val="20"/>
                <w:szCs w:val="20"/>
              </w:rPr>
              <w:t>15 472,13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4B755CE5" w14:textId="77777777" w:rsidR="00B85013" w:rsidRPr="00335360" w:rsidRDefault="00B85013" w:rsidP="00B85013">
            <w:pPr>
              <w:jc w:val="right"/>
              <w:rPr>
                <w:b/>
                <w:bCs/>
                <w:sz w:val="20"/>
                <w:szCs w:val="20"/>
              </w:rPr>
            </w:pPr>
            <w:r w:rsidRPr="00335360">
              <w:rPr>
                <w:b/>
                <w:bCs/>
                <w:sz w:val="20"/>
                <w:szCs w:val="20"/>
              </w:rPr>
              <w:t>1,49 RUB</w:t>
            </w:r>
          </w:p>
        </w:tc>
      </w:tr>
      <w:tr w:rsidR="00B85013" w:rsidRPr="00335360" w14:paraId="5D8D0ABD"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0613A385" w14:textId="77777777" w:rsidR="00B85013" w:rsidRPr="00335360" w:rsidRDefault="00B85013" w:rsidP="00B85013">
            <w:pPr>
              <w:jc w:val="center"/>
              <w:rPr>
                <w:color w:val="000000"/>
                <w:sz w:val="20"/>
                <w:szCs w:val="20"/>
              </w:rPr>
            </w:pPr>
            <w:r w:rsidRPr="00335360">
              <w:rPr>
                <w:color w:val="000000"/>
                <w:sz w:val="20"/>
                <w:szCs w:val="20"/>
              </w:rPr>
              <w:t>3.1</w:t>
            </w:r>
          </w:p>
        </w:tc>
        <w:tc>
          <w:tcPr>
            <w:tcW w:w="3062" w:type="dxa"/>
            <w:tcBorders>
              <w:top w:val="nil"/>
              <w:left w:val="nil"/>
              <w:bottom w:val="single" w:sz="4" w:space="0" w:color="auto"/>
              <w:right w:val="single" w:sz="4" w:space="0" w:color="auto"/>
            </w:tcBorders>
            <w:vAlign w:val="center"/>
            <w:hideMark/>
          </w:tcPr>
          <w:p w14:paraId="3A74CC81"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2DD64AA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7" w:type="dxa"/>
            <w:gridSpan w:val="2"/>
            <w:tcBorders>
              <w:top w:val="nil"/>
              <w:left w:val="nil"/>
              <w:bottom w:val="single" w:sz="4" w:space="0" w:color="auto"/>
              <w:right w:val="single" w:sz="4" w:space="0" w:color="auto"/>
            </w:tcBorders>
            <w:noWrap/>
            <w:vAlign w:val="center"/>
            <w:hideMark/>
          </w:tcPr>
          <w:p w14:paraId="10F9CD3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A41AE4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24C900E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4E34E04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6C198C"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06E1D3AC" w14:textId="77777777" w:rsidR="00B85013" w:rsidRPr="00335360" w:rsidRDefault="00B85013" w:rsidP="00B85013">
            <w:pPr>
              <w:jc w:val="center"/>
              <w:rPr>
                <w:color w:val="000000"/>
                <w:sz w:val="20"/>
                <w:szCs w:val="20"/>
              </w:rPr>
            </w:pPr>
            <w:r w:rsidRPr="00335360">
              <w:rPr>
                <w:color w:val="000000"/>
                <w:sz w:val="20"/>
                <w:szCs w:val="20"/>
              </w:rPr>
              <w:t>3.2</w:t>
            </w:r>
          </w:p>
        </w:tc>
        <w:tc>
          <w:tcPr>
            <w:tcW w:w="3062" w:type="dxa"/>
            <w:tcBorders>
              <w:top w:val="nil"/>
              <w:left w:val="nil"/>
              <w:bottom w:val="single" w:sz="4" w:space="0" w:color="auto"/>
              <w:right w:val="single" w:sz="4" w:space="0" w:color="auto"/>
            </w:tcBorders>
            <w:vAlign w:val="center"/>
            <w:hideMark/>
          </w:tcPr>
          <w:p w14:paraId="20822D40"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3D0EB9D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7" w:type="dxa"/>
            <w:gridSpan w:val="2"/>
            <w:tcBorders>
              <w:top w:val="nil"/>
              <w:left w:val="nil"/>
              <w:bottom w:val="single" w:sz="4" w:space="0" w:color="auto"/>
              <w:right w:val="single" w:sz="4" w:space="0" w:color="auto"/>
            </w:tcBorders>
            <w:noWrap/>
            <w:vAlign w:val="center"/>
            <w:hideMark/>
          </w:tcPr>
          <w:p w14:paraId="78FBE21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21D71A8"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6E9E2A0C"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44BFFD7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55BA65"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121CDCBD" w14:textId="77777777" w:rsidR="00B85013" w:rsidRPr="00335360" w:rsidRDefault="00B85013" w:rsidP="00B85013">
            <w:pPr>
              <w:jc w:val="center"/>
              <w:rPr>
                <w:color w:val="000000"/>
                <w:sz w:val="20"/>
                <w:szCs w:val="20"/>
              </w:rPr>
            </w:pPr>
            <w:r w:rsidRPr="00335360">
              <w:rPr>
                <w:color w:val="000000"/>
                <w:sz w:val="20"/>
                <w:szCs w:val="20"/>
              </w:rPr>
              <w:t>3.3</w:t>
            </w:r>
          </w:p>
        </w:tc>
        <w:tc>
          <w:tcPr>
            <w:tcW w:w="3062" w:type="dxa"/>
            <w:tcBorders>
              <w:top w:val="nil"/>
              <w:left w:val="nil"/>
              <w:bottom w:val="single" w:sz="4" w:space="0" w:color="auto"/>
              <w:right w:val="single" w:sz="4" w:space="0" w:color="auto"/>
            </w:tcBorders>
            <w:vAlign w:val="center"/>
            <w:hideMark/>
          </w:tcPr>
          <w:p w14:paraId="784D001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3D08A25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7" w:type="dxa"/>
            <w:gridSpan w:val="2"/>
            <w:tcBorders>
              <w:top w:val="nil"/>
              <w:left w:val="nil"/>
              <w:bottom w:val="single" w:sz="4" w:space="0" w:color="auto"/>
              <w:right w:val="single" w:sz="4" w:space="0" w:color="auto"/>
            </w:tcBorders>
            <w:noWrap/>
            <w:vAlign w:val="center"/>
            <w:hideMark/>
          </w:tcPr>
          <w:p w14:paraId="0F48710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92493F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3B4E8CE8"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4F8070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C75222"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2CDC7AFA" w14:textId="77777777" w:rsidR="00B85013" w:rsidRPr="00335360" w:rsidRDefault="00B85013" w:rsidP="00B85013">
            <w:pPr>
              <w:jc w:val="center"/>
              <w:rPr>
                <w:color w:val="000000"/>
                <w:sz w:val="20"/>
                <w:szCs w:val="20"/>
              </w:rPr>
            </w:pPr>
            <w:r w:rsidRPr="00335360">
              <w:rPr>
                <w:color w:val="000000"/>
                <w:sz w:val="20"/>
                <w:szCs w:val="20"/>
              </w:rPr>
              <w:t>3.4</w:t>
            </w:r>
          </w:p>
        </w:tc>
        <w:tc>
          <w:tcPr>
            <w:tcW w:w="3062" w:type="dxa"/>
            <w:tcBorders>
              <w:top w:val="nil"/>
              <w:left w:val="nil"/>
              <w:bottom w:val="single" w:sz="4" w:space="0" w:color="auto"/>
              <w:right w:val="single" w:sz="4" w:space="0" w:color="auto"/>
            </w:tcBorders>
            <w:vAlign w:val="center"/>
            <w:hideMark/>
          </w:tcPr>
          <w:p w14:paraId="21668AD6"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75E8E83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03207F5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0C1D080"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76687233"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1FF20C1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96E98C"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30A6B287" w14:textId="77777777" w:rsidR="00B85013" w:rsidRPr="00335360" w:rsidRDefault="00B85013" w:rsidP="00B85013">
            <w:pPr>
              <w:jc w:val="center"/>
              <w:rPr>
                <w:color w:val="000000"/>
                <w:sz w:val="20"/>
                <w:szCs w:val="20"/>
              </w:rPr>
            </w:pPr>
            <w:r w:rsidRPr="00335360">
              <w:rPr>
                <w:color w:val="000000"/>
                <w:sz w:val="20"/>
                <w:szCs w:val="20"/>
              </w:rPr>
              <w:t>3.5</w:t>
            </w:r>
          </w:p>
        </w:tc>
        <w:tc>
          <w:tcPr>
            <w:tcW w:w="3062" w:type="dxa"/>
            <w:tcBorders>
              <w:top w:val="nil"/>
              <w:left w:val="nil"/>
              <w:bottom w:val="single" w:sz="4" w:space="0" w:color="auto"/>
              <w:right w:val="single" w:sz="4" w:space="0" w:color="auto"/>
            </w:tcBorders>
            <w:vAlign w:val="center"/>
            <w:hideMark/>
          </w:tcPr>
          <w:p w14:paraId="061BA629"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6DC22073"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7" w:type="dxa"/>
            <w:gridSpan w:val="2"/>
            <w:tcBorders>
              <w:top w:val="nil"/>
              <w:left w:val="nil"/>
              <w:bottom w:val="single" w:sz="4" w:space="0" w:color="auto"/>
              <w:right w:val="single" w:sz="4" w:space="0" w:color="auto"/>
            </w:tcBorders>
            <w:noWrap/>
            <w:vAlign w:val="center"/>
            <w:hideMark/>
          </w:tcPr>
          <w:p w14:paraId="4B63C66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DBF232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38B5534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1F49CF0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C83503"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518A82B0" w14:textId="77777777" w:rsidR="00B85013" w:rsidRPr="00335360" w:rsidRDefault="00B85013" w:rsidP="00B85013">
            <w:pPr>
              <w:jc w:val="center"/>
              <w:rPr>
                <w:color w:val="000000"/>
                <w:sz w:val="20"/>
                <w:szCs w:val="20"/>
              </w:rPr>
            </w:pPr>
            <w:r w:rsidRPr="00335360">
              <w:rPr>
                <w:color w:val="000000"/>
                <w:sz w:val="20"/>
                <w:szCs w:val="20"/>
              </w:rPr>
              <w:t>3.6</w:t>
            </w:r>
          </w:p>
        </w:tc>
        <w:tc>
          <w:tcPr>
            <w:tcW w:w="3062" w:type="dxa"/>
            <w:tcBorders>
              <w:top w:val="nil"/>
              <w:left w:val="nil"/>
              <w:bottom w:val="nil"/>
              <w:right w:val="single" w:sz="4" w:space="0" w:color="auto"/>
            </w:tcBorders>
            <w:vAlign w:val="center"/>
            <w:hideMark/>
          </w:tcPr>
          <w:p w14:paraId="49C48A4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13F8C42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nil"/>
              <w:right w:val="single" w:sz="4" w:space="0" w:color="auto"/>
            </w:tcBorders>
            <w:noWrap/>
            <w:vAlign w:val="center"/>
            <w:hideMark/>
          </w:tcPr>
          <w:p w14:paraId="498A765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FE9F35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gridSpan w:val="2"/>
            <w:tcBorders>
              <w:top w:val="nil"/>
              <w:left w:val="nil"/>
              <w:bottom w:val="nil"/>
              <w:right w:val="single" w:sz="4" w:space="0" w:color="auto"/>
            </w:tcBorders>
            <w:noWrap/>
            <w:vAlign w:val="center"/>
            <w:hideMark/>
          </w:tcPr>
          <w:p w14:paraId="2D2847DD"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8" w:space="0" w:color="auto"/>
            </w:tcBorders>
            <w:noWrap/>
            <w:vAlign w:val="center"/>
            <w:hideMark/>
          </w:tcPr>
          <w:p w14:paraId="7D59B0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2C56DE"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3FA6BABD" w14:textId="77777777" w:rsidR="00B85013" w:rsidRPr="00335360" w:rsidRDefault="00B85013" w:rsidP="00B85013">
            <w:pPr>
              <w:jc w:val="center"/>
              <w:rPr>
                <w:b/>
                <w:bCs/>
                <w:color w:val="000000"/>
                <w:sz w:val="20"/>
                <w:szCs w:val="20"/>
              </w:rPr>
            </w:pPr>
            <w:r w:rsidRPr="00335360">
              <w:rPr>
                <w:b/>
                <w:bCs/>
                <w:color w:val="000000"/>
                <w:sz w:val="20"/>
                <w:szCs w:val="20"/>
              </w:rPr>
              <w:lastRenderedPageBreak/>
              <w:t>4</w:t>
            </w:r>
          </w:p>
        </w:tc>
        <w:tc>
          <w:tcPr>
            <w:tcW w:w="6622" w:type="dxa"/>
            <w:gridSpan w:val="6"/>
            <w:tcBorders>
              <w:top w:val="single" w:sz="8" w:space="0" w:color="auto"/>
              <w:left w:val="nil"/>
              <w:bottom w:val="single" w:sz="8" w:space="0" w:color="auto"/>
              <w:right w:val="single" w:sz="4" w:space="0" w:color="auto"/>
            </w:tcBorders>
            <w:vAlign w:val="center"/>
            <w:hideMark/>
          </w:tcPr>
          <w:p w14:paraId="7A56A7D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gridSpan w:val="2"/>
            <w:tcBorders>
              <w:top w:val="single" w:sz="8" w:space="0" w:color="auto"/>
              <w:left w:val="nil"/>
              <w:bottom w:val="single" w:sz="8" w:space="0" w:color="auto"/>
              <w:right w:val="single" w:sz="4" w:space="0" w:color="auto"/>
            </w:tcBorders>
            <w:noWrap/>
            <w:vAlign w:val="center"/>
            <w:hideMark/>
          </w:tcPr>
          <w:p w14:paraId="6972ED3A" w14:textId="77777777" w:rsidR="00B85013" w:rsidRPr="00335360" w:rsidRDefault="00B85013" w:rsidP="00B85013">
            <w:pPr>
              <w:jc w:val="right"/>
              <w:rPr>
                <w:b/>
                <w:bCs/>
                <w:color w:val="000000"/>
                <w:sz w:val="20"/>
                <w:szCs w:val="20"/>
              </w:rPr>
            </w:pPr>
            <w:r w:rsidRPr="00335360">
              <w:rPr>
                <w:b/>
                <w:bCs/>
                <w:color w:val="000000"/>
                <w:sz w:val="20"/>
                <w:szCs w:val="20"/>
              </w:rPr>
              <w:t>342,94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7903B464"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FFDC7E2"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260D43EA" w14:textId="77777777" w:rsidR="00B85013" w:rsidRPr="00335360" w:rsidRDefault="00B85013" w:rsidP="00B85013">
            <w:pPr>
              <w:jc w:val="center"/>
              <w:rPr>
                <w:color w:val="000000"/>
                <w:sz w:val="20"/>
                <w:szCs w:val="20"/>
              </w:rPr>
            </w:pPr>
            <w:r w:rsidRPr="00335360">
              <w:rPr>
                <w:color w:val="000000"/>
                <w:sz w:val="20"/>
                <w:szCs w:val="20"/>
              </w:rPr>
              <w:t>4.1</w:t>
            </w:r>
          </w:p>
        </w:tc>
        <w:tc>
          <w:tcPr>
            <w:tcW w:w="3062" w:type="dxa"/>
            <w:tcBorders>
              <w:top w:val="nil"/>
              <w:left w:val="nil"/>
              <w:bottom w:val="nil"/>
              <w:right w:val="single" w:sz="4" w:space="0" w:color="auto"/>
            </w:tcBorders>
            <w:noWrap/>
            <w:vAlign w:val="center"/>
            <w:hideMark/>
          </w:tcPr>
          <w:p w14:paraId="65F3238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3BA5C7E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7" w:type="dxa"/>
            <w:gridSpan w:val="2"/>
            <w:tcBorders>
              <w:top w:val="nil"/>
              <w:left w:val="nil"/>
              <w:bottom w:val="nil"/>
              <w:right w:val="single" w:sz="4" w:space="0" w:color="auto"/>
            </w:tcBorders>
            <w:noWrap/>
            <w:vAlign w:val="center"/>
            <w:hideMark/>
          </w:tcPr>
          <w:p w14:paraId="61F1EF8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97F2AB8"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nil"/>
              <w:right w:val="single" w:sz="4" w:space="0" w:color="auto"/>
            </w:tcBorders>
            <w:noWrap/>
            <w:vAlign w:val="center"/>
            <w:hideMark/>
          </w:tcPr>
          <w:p w14:paraId="3E96A76A" w14:textId="77777777" w:rsidR="00B85013" w:rsidRPr="00335360" w:rsidRDefault="00B85013" w:rsidP="00B85013">
            <w:pPr>
              <w:jc w:val="right"/>
              <w:rPr>
                <w:color w:val="000000"/>
                <w:sz w:val="20"/>
                <w:szCs w:val="20"/>
              </w:rPr>
            </w:pPr>
            <w:r w:rsidRPr="00335360">
              <w:rPr>
                <w:color w:val="000000"/>
                <w:sz w:val="20"/>
                <w:szCs w:val="20"/>
              </w:rPr>
              <w:t>342,94 RUB</w:t>
            </w:r>
          </w:p>
        </w:tc>
        <w:tc>
          <w:tcPr>
            <w:tcW w:w="1275" w:type="dxa"/>
            <w:gridSpan w:val="2"/>
            <w:tcBorders>
              <w:top w:val="nil"/>
              <w:left w:val="nil"/>
              <w:bottom w:val="nil"/>
              <w:right w:val="single" w:sz="8" w:space="0" w:color="auto"/>
            </w:tcBorders>
            <w:noWrap/>
            <w:vAlign w:val="center"/>
            <w:hideMark/>
          </w:tcPr>
          <w:p w14:paraId="34A16DC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9C6DD17"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35E9F95A"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22" w:type="dxa"/>
            <w:gridSpan w:val="6"/>
            <w:tcBorders>
              <w:top w:val="single" w:sz="8" w:space="0" w:color="auto"/>
              <w:left w:val="nil"/>
              <w:bottom w:val="single" w:sz="8" w:space="0" w:color="auto"/>
              <w:right w:val="single" w:sz="4" w:space="0" w:color="auto"/>
            </w:tcBorders>
            <w:vAlign w:val="center"/>
            <w:hideMark/>
          </w:tcPr>
          <w:p w14:paraId="6C0FB9C6"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gridSpan w:val="2"/>
            <w:tcBorders>
              <w:top w:val="single" w:sz="8" w:space="0" w:color="auto"/>
              <w:left w:val="nil"/>
              <w:bottom w:val="single" w:sz="8" w:space="0" w:color="auto"/>
              <w:right w:val="single" w:sz="4" w:space="0" w:color="auto"/>
            </w:tcBorders>
            <w:noWrap/>
            <w:vAlign w:val="center"/>
            <w:hideMark/>
          </w:tcPr>
          <w:p w14:paraId="3256D718" w14:textId="77777777" w:rsidR="00B85013" w:rsidRPr="00335360" w:rsidRDefault="00B85013" w:rsidP="00B85013">
            <w:pPr>
              <w:jc w:val="right"/>
              <w:rPr>
                <w:b/>
                <w:bCs/>
                <w:color w:val="000000"/>
                <w:sz w:val="20"/>
                <w:szCs w:val="20"/>
              </w:rPr>
            </w:pPr>
            <w:r w:rsidRPr="00335360">
              <w:rPr>
                <w:b/>
                <w:bCs/>
                <w:color w:val="000000"/>
                <w:sz w:val="20"/>
                <w:szCs w:val="20"/>
              </w:rPr>
              <w:t>55 087,99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4886786E"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329DD2E" w14:textId="77777777" w:rsidTr="00A4485A">
        <w:trPr>
          <w:gridAfter w:val="1"/>
          <w:wAfter w:w="13" w:type="dxa"/>
          <w:trHeight w:val="1399"/>
        </w:trPr>
        <w:tc>
          <w:tcPr>
            <w:tcW w:w="919" w:type="dxa"/>
            <w:tcBorders>
              <w:top w:val="nil"/>
              <w:left w:val="single" w:sz="8" w:space="0" w:color="auto"/>
              <w:bottom w:val="single" w:sz="4" w:space="0" w:color="auto"/>
              <w:right w:val="single" w:sz="4" w:space="0" w:color="auto"/>
            </w:tcBorders>
            <w:noWrap/>
            <w:vAlign w:val="center"/>
            <w:hideMark/>
          </w:tcPr>
          <w:p w14:paraId="0D1C9FFD" w14:textId="77777777" w:rsidR="00B85013" w:rsidRPr="00335360" w:rsidRDefault="00B85013" w:rsidP="00B85013">
            <w:pPr>
              <w:jc w:val="center"/>
              <w:rPr>
                <w:color w:val="000000"/>
                <w:sz w:val="20"/>
                <w:szCs w:val="20"/>
              </w:rPr>
            </w:pPr>
            <w:r w:rsidRPr="00335360">
              <w:rPr>
                <w:color w:val="000000"/>
                <w:sz w:val="20"/>
                <w:szCs w:val="20"/>
              </w:rPr>
              <w:t>5.1</w:t>
            </w:r>
          </w:p>
        </w:tc>
        <w:tc>
          <w:tcPr>
            <w:tcW w:w="3062" w:type="dxa"/>
            <w:tcBorders>
              <w:top w:val="nil"/>
              <w:left w:val="nil"/>
              <w:bottom w:val="single" w:sz="4" w:space="0" w:color="auto"/>
              <w:right w:val="single" w:sz="4" w:space="0" w:color="auto"/>
            </w:tcBorders>
            <w:vAlign w:val="center"/>
            <w:hideMark/>
          </w:tcPr>
          <w:p w14:paraId="1E325E3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0D552B6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176E52C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E6A5FA6"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51E46ED2"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437C508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F59A1D"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4816DF8A" w14:textId="77777777" w:rsidR="00B85013" w:rsidRPr="00335360" w:rsidRDefault="00B85013" w:rsidP="00B85013">
            <w:pPr>
              <w:jc w:val="center"/>
              <w:rPr>
                <w:color w:val="000000"/>
                <w:sz w:val="20"/>
                <w:szCs w:val="20"/>
              </w:rPr>
            </w:pPr>
            <w:r w:rsidRPr="00335360">
              <w:rPr>
                <w:color w:val="000000"/>
                <w:sz w:val="20"/>
                <w:szCs w:val="20"/>
              </w:rPr>
              <w:t>5.2</w:t>
            </w:r>
          </w:p>
        </w:tc>
        <w:tc>
          <w:tcPr>
            <w:tcW w:w="3062" w:type="dxa"/>
            <w:tcBorders>
              <w:top w:val="nil"/>
              <w:left w:val="nil"/>
              <w:bottom w:val="single" w:sz="4" w:space="0" w:color="auto"/>
              <w:right w:val="single" w:sz="4" w:space="0" w:color="auto"/>
            </w:tcBorders>
            <w:vAlign w:val="center"/>
            <w:hideMark/>
          </w:tcPr>
          <w:p w14:paraId="308A82F5"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4CCEB1F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7" w:type="dxa"/>
            <w:gridSpan w:val="2"/>
            <w:tcBorders>
              <w:top w:val="nil"/>
              <w:left w:val="nil"/>
              <w:bottom w:val="single" w:sz="4" w:space="0" w:color="auto"/>
              <w:right w:val="single" w:sz="4" w:space="0" w:color="auto"/>
            </w:tcBorders>
            <w:noWrap/>
            <w:vAlign w:val="center"/>
            <w:hideMark/>
          </w:tcPr>
          <w:p w14:paraId="308E3D1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BC9F4C4"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6DBFEE7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772D828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A204457"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14260402" w14:textId="77777777" w:rsidR="00B85013" w:rsidRPr="00335360" w:rsidRDefault="00B85013" w:rsidP="00B85013">
            <w:pPr>
              <w:jc w:val="center"/>
              <w:rPr>
                <w:color w:val="000000"/>
                <w:sz w:val="20"/>
                <w:szCs w:val="20"/>
              </w:rPr>
            </w:pPr>
            <w:r w:rsidRPr="00335360">
              <w:rPr>
                <w:color w:val="000000"/>
                <w:sz w:val="20"/>
                <w:szCs w:val="20"/>
              </w:rPr>
              <w:t>5.3</w:t>
            </w:r>
          </w:p>
        </w:tc>
        <w:tc>
          <w:tcPr>
            <w:tcW w:w="3062" w:type="dxa"/>
            <w:tcBorders>
              <w:top w:val="nil"/>
              <w:left w:val="nil"/>
              <w:bottom w:val="single" w:sz="4" w:space="0" w:color="auto"/>
              <w:right w:val="single" w:sz="4" w:space="0" w:color="auto"/>
            </w:tcBorders>
            <w:vAlign w:val="center"/>
            <w:hideMark/>
          </w:tcPr>
          <w:p w14:paraId="1174806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3D6F4B7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71AF99E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8AF31AA"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74113A5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53F932D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3804C2" w14:textId="77777777" w:rsidTr="00A4485A">
        <w:trPr>
          <w:gridAfter w:val="1"/>
          <w:wAfter w:w="13" w:type="dxa"/>
          <w:trHeight w:val="799"/>
        </w:trPr>
        <w:tc>
          <w:tcPr>
            <w:tcW w:w="919" w:type="dxa"/>
            <w:tcBorders>
              <w:top w:val="nil"/>
              <w:left w:val="single" w:sz="8" w:space="0" w:color="auto"/>
              <w:bottom w:val="single" w:sz="4" w:space="0" w:color="auto"/>
              <w:right w:val="single" w:sz="4" w:space="0" w:color="auto"/>
            </w:tcBorders>
            <w:noWrap/>
            <w:vAlign w:val="center"/>
            <w:hideMark/>
          </w:tcPr>
          <w:p w14:paraId="62EA7619" w14:textId="77777777" w:rsidR="00B85013" w:rsidRPr="00335360" w:rsidRDefault="00B85013" w:rsidP="00B85013">
            <w:pPr>
              <w:jc w:val="center"/>
              <w:rPr>
                <w:color w:val="000000"/>
                <w:sz w:val="20"/>
                <w:szCs w:val="20"/>
              </w:rPr>
            </w:pPr>
            <w:r w:rsidRPr="00335360">
              <w:rPr>
                <w:color w:val="000000"/>
                <w:sz w:val="20"/>
                <w:szCs w:val="20"/>
              </w:rPr>
              <w:t>5.4</w:t>
            </w:r>
          </w:p>
        </w:tc>
        <w:tc>
          <w:tcPr>
            <w:tcW w:w="3062" w:type="dxa"/>
            <w:tcBorders>
              <w:top w:val="nil"/>
              <w:left w:val="nil"/>
              <w:bottom w:val="single" w:sz="4" w:space="0" w:color="auto"/>
              <w:right w:val="single" w:sz="4" w:space="0" w:color="auto"/>
            </w:tcBorders>
            <w:vAlign w:val="center"/>
            <w:hideMark/>
          </w:tcPr>
          <w:p w14:paraId="57C19BA3"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397C8E0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single" w:sz="4" w:space="0" w:color="auto"/>
              <w:right w:val="single" w:sz="4" w:space="0" w:color="auto"/>
            </w:tcBorders>
            <w:noWrap/>
            <w:vAlign w:val="center"/>
            <w:hideMark/>
          </w:tcPr>
          <w:p w14:paraId="7A61D69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6727191"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3F7B9454"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02F62D6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8B3BF6"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351B5F7F" w14:textId="77777777" w:rsidR="00B85013" w:rsidRPr="00335360" w:rsidRDefault="00B85013" w:rsidP="00B85013">
            <w:pPr>
              <w:jc w:val="center"/>
              <w:rPr>
                <w:color w:val="000000"/>
                <w:sz w:val="20"/>
                <w:szCs w:val="20"/>
              </w:rPr>
            </w:pPr>
            <w:r w:rsidRPr="00335360">
              <w:rPr>
                <w:color w:val="000000"/>
                <w:sz w:val="20"/>
                <w:szCs w:val="20"/>
              </w:rPr>
              <w:t>5.5</w:t>
            </w:r>
          </w:p>
        </w:tc>
        <w:tc>
          <w:tcPr>
            <w:tcW w:w="3062" w:type="dxa"/>
            <w:tcBorders>
              <w:top w:val="nil"/>
              <w:left w:val="nil"/>
              <w:bottom w:val="single" w:sz="4" w:space="0" w:color="auto"/>
              <w:right w:val="single" w:sz="4" w:space="0" w:color="auto"/>
            </w:tcBorders>
            <w:vAlign w:val="center"/>
            <w:hideMark/>
          </w:tcPr>
          <w:p w14:paraId="762B4D8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7649E4F8"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7" w:type="dxa"/>
            <w:gridSpan w:val="2"/>
            <w:tcBorders>
              <w:top w:val="nil"/>
              <w:left w:val="nil"/>
              <w:bottom w:val="single" w:sz="4" w:space="0" w:color="auto"/>
              <w:right w:val="single" w:sz="4" w:space="0" w:color="auto"/>
            </w:tcBorders>
            <w:noWrap/>
            <w:vAlign w:val="center"/>
            <w:hideMark/>
          </w:tcPr>
          <w:p w14:paraId="0BE1EF7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5AC54F6"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6F444C1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2A26F4D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2F45AA"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7F882920" w14:textId="77777777" w:rsidR="00B85013" w:rsidRPr="00335360" w:rsidRDefault="00B85013" w:rsidP="00B85013">
            <w:pPr>
              <w:jc w:val="center"/>
              <w:rPr>
                <w:color w:val="000000"/>
                <w:sz w:val="20"/>
                <w:szCs w:val="20"/>
              </w:rPr>
            </w:pPr>
            <w:r w:rsidRPr="00335360">
              <w:rPr>
                <w:color w:val="000000"/>
                <w:sz w:val="20"/>
                <w:szCs w:val="20"/>
              </w:rPr>
              <w:t>5.6</w:t>
            </w:r>
          </w:p>
        </w:tc>
        <w:tc>
          <w:tcPr>
            <w:tcW w:w="3062" w:type="dxa"/>
            <w:tcBorders>
              <w:top w:val="nil"/>
              <w:left w:val="nil"/>
              <w:bottom w:val="single" w:sz="4" w:space="0" w:color="auto"/>
              <w:right w:val="single" w:sz="4" w:space="0" w:color="auto"/>
            </w:tcBorders>
            <w:vAlign w:val="center"/>
            <w:hideMark/>
          </w:tcPr>
          <w:p w14:paraId="259EABE2"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5334CF4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7" w:type="dxa"/>
            <w:gridSpan w:val="2"/>
            <w:tcBorders>
              <w:top w:val="nil"/>
              <w:left w:val="nil"/>
              <w:bottom w:val="single" w:sz="4" w:space="0" w:color="auto"/>
              <w:right w:val="single" w:sz="4" w:space="0" w:color="auto"/>
            </w:tcBorders>
            <w:noWrap/>
            <w:vAlign w:val="center"/>
            <w:hideMark/>
          </w:tcPr>
          <w:p w14:paraId="2C017A6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FC20C40"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625CC1A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1B7CF0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A15619"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67904606" w14:textId="77777777" w:rsidR="00B85013" w:rsidRPr="00335360" w:rsidRDefault="00B85013" w:rsidP="00B85013">
            <w:pPr>
              <w:jc w:val="center"/>
              <w:rPr>
                <w:color w:val="000000"/>
                <w:sz w:val="20"/>
                <w:szCs w:val="20"/>
              </w:rPr>
            </w:pPr>
            <w:r w:rsidRPr="00335360">
              <w:rPr>
                <w:color w:val="000000"/>
                <w:sz w:val="20"/>
                <w:szCs w:val="20"/>
              </w:rPr>
              <w:t>5.7</w:t>
            </w:r>
          </w:p>
        </w:tc>
        <w:tc>
          <w:tcPr>
            <w:tcW w:w="3062" w:type="dxa"/>
            <w:tcBorders>
              <w:top w:val="nil"/>
              <w:left w:val="nil"/>
              <w:bottom w:val="single" w:sz="4" w:space="0" w:color="auto"/>
              <w:right w:val="single" w:sz="4" w:space="0" w:color="auto"/>
            </w:tcBorders>
            <w:vAlign w:val="center"/>
            <w:hideMark/>
          </w:tcPr>
          <w:p w14:paraId="24DB480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0B66BA9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7" w:type="dxa"/>
            <w:gridSpan w:val="2"/>
            <w:tcBorders>
              <w:top w:val="nil"/>
              <w:left w:val="nil"/>
              <w:bottom w:val="single" w:sz="4" w:space="0" w:color="auto"/>
              <w:right w:val="single" w:sz="4" w:space="0" w:color="auto"/>
            </w:tcBorders>
            <w:noWrap/>
            <w:vAlign w:val="center"/>
            <w:hideMark/>
          </w:tcPr>
          <w:p w14:paraId="7F11E7D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CF8C00E"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1DECD0E6"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2116CC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3C33B0"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02709D3B" w14:textId="77777777" w:rsidR="00B85013" w:rsidRPr="00335360" w:rsidRDefault="00B85013" w:rsidP="00B85013">
            <w:pPr>
              <w:jc w:val="center"/>
              <w:rPr>
                <w:color w:val="000000"/>
                <w:sz w:val="20"/>
                <w:szCs w:val="20"/>
              </w:rPr>
            </w:pPr>
            <w:r w:rsidRPr="00335360">
              <w:rPr>
                <w:color w:val="000000"/>
                <w:sz w:val="20"/>
                <w:szCs w:val="20"/>
              </w:rPr>
              <w:t>5.8</w:t>
            </w:r>
          </w:p>
        </w:tc>
        <w:tc>
          <w:tcPr>
            <w:tcW w:w="3062" w:type="dxa"/>
            <w:tcBorders>
              <w:top w:val="nil"/>
              <w:left w:val="nil"/>
              <w:bottom w:val="single" w:sz="4" w:space="0" w:color="auto"/>
              <w:right w:val="single" w:sz="4" w:space="0" w:color="auto"/>
            </w:tcBorders>
            <w:vAlign w:val="center"/>
            <w:hideMark/>
          </w:tcPr>
          <w:p w14:paraId="354C90FE"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55631F5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7" w:type="dxa"/>
            <w:gridSpan w:val="2"/>
            <w:tcBorders>
              <w:top w:val="nil"/>
              <w:left w:val="nil"/>
              <w:bottom w:val="single" w:sz="4" w:space="0" w:color="auto"/>
              <w:right w:val="single" w:sz="4" w:space="0" w:color="auto"/>
            </w:tcBorders>
            <w:noWrap/>
            <w:vAlign w:val="center"/>
            <w:hideMark/>
          </w:tcPr>
          <w:p w14:paraId="56B6DC5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030FB15"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321D34E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2583B8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372896" w14:textId="77777777" w:rsidTr="00A4485A">
        <w:trPr>
          <w:gridAfter w:val="1"/>
          <w:wAfter w:w="13" w:type="dxa"/>
          <w:trHeight w:val="799"/>
        </w:trPr>
        <w:tc>
          <w:tcPr>
            <w:tcW w:w="919" w:type="dxa"/>
            <w:tcBorders>
              <w:top w:val="nil"/>
              <w:left w:val="single" w:sz="8" w:space="0" w:color="auto"/>
              <w:bottom w:val="single" w:sz="4" w:space="0" w:color="auto"/>
              <w:right w:val="single" w:sz="4" w:space="0" w:color="auto"/>
            </w:tcBorders>
            <w:noWrap/>
            <w:vAlign w:val="center"/>
            <w:hideMark/>
          </w:tcPr>
          <w:p w14:paraId="2597D562" w14:textId="77777777" w:rsidR="00B85013" w:rsidRPr="00335360" w:rsidRDefault="00B85013" w:rsidP="00B85013">
            <w:pPr>
              <w:jc w:val="center"/>
              <w:rPr>
                <w:color w:val="000000"/>
                <w:sz w:val="20"/>
                <w:szCs w:val="20"/>
              </w:rPr>
            </w:pPr>
            <w:r w:rsidRPr="00335360">
              <w:rPr>
                <w:color w:val="000000"/>
                <w:sz w:val="20"/>
                <w:szCs w:val="20"/>
              </w:rPr>
              <w:t>5.9</w:t>
            </w:r>
          </w:p>
        </w:tc>
        <w:tc>
          <w:tcPr>
            <w:tcW w:w="3062" w:type="dxa"/>
            <w:tcBorders>
              <w:top w:val="nil"/>
              <w:left w:val="nil"/>
              <w:bottom w:val="single" w:sz="4" w:space="0" w:color="auto"/>
              <w:right w:val="single" w:sz="4" w:space="0" w:color="auto"/>
            </w:tcBorders>
            <w:vAlign w:val="center"/>
            <w:hideMark/>
          </w:tcPr>
          <w:p w14:paraId="4CE1E066"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106A940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7" w:type="dxa"/>
            <w:gridSpan w:val="2"/>
            <w:tcBorders>
              <w:top w:val="nil"/>
              <w:left w:val="nil"/>
              <w:bottom w:val="single" w:sz="4" w:space="0" w:color="auto"/>
              <w:right w:val="single" w:sz="4" w:space="0" w:color="auto"/>
            </w:tcBorders>
            <w:noWrap/>
            <w:vAlign w:val="center"/>
            <w:hideMark/>
          </w:tcPr>
          <w:p w14:paraId="63BE9F3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F01CA3"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70877081"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16F3F6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E5F35F" w14:textId="77777777" w:rsidTr="00A4485A">
        <w:trPr>
          <w:gridAfter w:val="1"/>
          <w:wAfter w:w="13" w:type="dxa"/>
          <w:trHeight w:val="499"/>
        </w:trPr>
        <w:tc>
          <w:tcPr>
            <w:tcW w:w="919" w:type="dxa"/>
            <w:tcBorders>
              <w:top w:val="nil"/>
              <w:left w:val="single" w:sz="8" w:space="0" w:color="auto"/>
              <w:bottom w:val="single" w:sz="4" w:space="0" w:color="auto"/>
              <w:right w:val="single" w:sz="4" w:space="0" w:color="auto"/>
            </w:tcBorders>
            <w:noWrap/>
            <w:vAlign w:val="center"/>
            <w:hideMark/>
          </w:tcPr>
          <w:p w14:paraId="671CC3FA" w14:textId="77777777" w:rsidR="00B85013" w:rsidRPr="00335360" w:rsidRDefault="00B85013" w:rsidP="00B85013">
            <w:pPr>
              <w:jc w:val="center"/>
              <w:rPr>
                <w:color w:val="000000"/>
                <w:sz w:val="20"/>
                <w:szCs w:val="20"/>
              </w:rPr>
            </w:pPr>
            <w:r w:rsidRPr="00335360">
              <w:rPr>
                <w:color w:val="000000"/>
                <w:sz w:val="20"/>
                <w:szCs w:val="20"/>
              </w:rPr>
              <w:t>5.10</w:t>
            </w:r>
          </w:p>
        </w:tc>
        <w:tc>
          <w:tcPr>
            <w:tcW w:w="3062" w:type="dxa"/>
            <w:tcBorders>
              <w:top w:val="nil"/>
              <w:left w:val="nil"/>
              <w:bottom w:val="single" w:sz="4" w:space="0" w:color="auto"/>
              <w:right w:val="single" w:sz="4" w:space="0" w:color="auto"/>
            </w:tcBorders>
            <w:vAlign w:val="center"/>
            <w:hideMark/>
          </w:tcPr>
          <w:p w14:paraId="55974495"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272EDE2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7" w:type="dxa"/>
            <w:gridSpan w:val="2"/>
            <w:tcBorders>
              <w:top w:val="nil"/>
              <w:left w:val="nil"/>
              <w:bottom w:val="single" w:sz="4" w:space="0" w:color="auto"/>
              <w:right w:val="single" w:sz="4" w:space="0" w:color="auto"/>
            </w:tcBorders>
            <w:noWrap/>
            <w:vAlign w:val="center"/>
            <w:hideMark/>
          </w:tcPr>
          <w:p w14:paraId="4C0D1F5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E78F82C"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single" w:sz="4" w:space="0" w:color="auto"/>
              <w:right w:val="single" w:sz="4" w:space="0" w:color="auto"/>
            </w:tcBorders>
            <w:noWrap/>
            <w:vAlign w:val="center"/>
            <w:hideMark/>
          </w:tcPr>
          <w:p w14:paraId="71D56B1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8" w:space="0" w:color="auto"/>
            </w:tcBorders>
            <w:noWrap/>
            <w:vAlign w:val="center"/>
            <w:hideMark/>
          </w:tcPr>
          <w:p w14:paraId="237AAA5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178EDD"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17B65197" w14:textId="77777777" w:rsidR="00B85013" w:rsidRPr="00335360" w:rsidRDefault="00B85013" w:rsidP="00B85013">
            <w:pPr>
              <w:jc w:val="center"/>
              <w:rPr>
                <w:color w:val="000000"/>
                <w:sz w:val="20"/>
                <w:szCs w:val="20"/>
              </w:rPr>
            </w:pPr>
            <w:r w:rsidRPr="00335360">
              <w:rPr>
                <w:color w:val="000000"/>
                <w:sz w:val="20"/>
                <w:szCs w:val="20"/>
              </w:rPr>
              <w:t>5.11</w:t>
            </w:r>
          </w:p>
        </w:tc>
        <w:tc>
          <w:tcPr>
            <w:tcW w:w="3062" w:type="dxa"/>
            <w:tcBorders>
              <w:top w:val="nil"/>
              <w:left w:val="nil"/>
              <w:bottom w:val="nil"/>
              <w:right w:val="single" w:sz="4" w:space="0" w:color="auto"/>
            </w:tcBorders>
            <w:vAlign w:val="center"/>
            <w:hideMark/>
          </w:tcPr>
          <w:p w14:paraId="4864CBA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5DE659B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nil"/>
              <w:right w:val="single" w:sz="4" w:space="0" w:color="auto"/>
            </w:tcBorders>
            <w:noWrap/>
            <w:vAlign w:val="center"/>
            <w:hideMark/>
          </w:tcPr>
          <w:p w14:paraId="690C2E8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361A63F" w14:textId="77777777" w:rsidR="00B85013" w:rsidRPr="00335360" w:rsidRDefault="00B85013" w:rsidP="00B85013">
            <w:pPr>
              <w:rPr>
                <w:color w:val="000000"/>
                <w:sz w:val="20"/>
                <w:szCs w:val="20"/>
              </w:rPr>
            </w:pPr>
            <w:r w:rsidRPr="00335360">
              <w:rPr>
                <w:color w:val="000000"/>
                <w:sz w:val="20"/>
                <w:szCs w:val="20"/>
              </w:rPr>
              <w:t> </w:t>
            </w:r>
          </w:p>
        </w:tc>
        <w:tc>
          <w:tcPr>
            <w:tcW w:w="995" w:type="dxa"/>
            <w:gridSpan w:val="2"/>
            <w:tcBorders>
              <w:top w:val="nil"/>
              <w:left w:val="nil"/>
              <w:bottom w:val="nil"/>
              <w:right w:val="single" w:sz="4" w:space="0" w:color="auto"/>
            </w:tcBorders>
            <w:noWrap/>
            <w:vAlign w:val="center"/>
            <w:hideMark/>
          </w:tcPr>
          <w:p w14:paraId="24337104"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8" w:space="0" w:color="auto"/>
            </w:tcBorders>
            <w:noWrap/>
            <w:vAlign w:val="center"/>
            <w:hideMark/>
          </w:tcPr>
          <w:p w14:paraId="64836DC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D9196A"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1FD07BC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22" w:type="dxa"/>
            <w:gridSpan w:val="6"/>
            <w:tcBorders>
              <w:top w:val="single" w:sz="8" w:space="0" w:color="auto"/>
              <w:left w:val="nil"/>
              <w:bottom w:val="single" w:sz="8" w:space="0" w:color="auto"/>
              <w:right w:val="single" w:sz="4" w:space="0" w:color="auto"/>
            </w:tcBorders>
            <w:vAlign w:val="center"/>
            <w:hideMark/>
          </w:tcPr>
          <w:p w14:paraId="1C28F2F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gridSpan w:val="2"/>
            <w:tcBorders>
              <w:top w:val="single" w:sz="8" w:space="0" w:color="auto"/>
              <w:left w:val="nil"/>
              <w:bottom w:val="single" w:sz="8" w:space="0" w:color="auto"/>
              <w:right w:val="single" w:sz="4" w:space="0" w:color="auto"/>
            </w:tcBorders>
            <w:noWrap/>
            <w:vAlign w:val="center"/>
            <w:hideMark/>
          </w:tcPr>
          <w:p w14:paraId="69FE6CC9"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1275" w:type="dxa"/>
            <w:gridSpan w:val="2"/>
            <w:tcBorders>
              <w:top w:val="single" w:sz="8" w:space="0" w:color="auto"/>
              <w:left w:val="nil"/>
              <w:bottom w:val="single" w:sz="8" w:space="0" w:color="auto"/>
              <w:right w:val="single" w:sz="8" w:space="0" w:color="auto"/>
            </w:tcBorders>
            <w:noWrap/>
            <w:vAlign w:val="center"/>
            <w:hideMark/>
          </w:tcPr>
          <w:p w14:paraId="60A0408C"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37341E6B"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69B1008D" w14:textId="77777777" w:rsidR="00B85013" w:rsidRPr="00335360" w:rsidRDefault="00B85013" w:rsidP="00B85013">
            <w:pPr>
              <w:jc w:val="center"/>
              <w:rPr>
                <w:color w:val="000000"/>
                <w:sz w:val="20"/>
                <w:szCs w:val="20"/>
              </w:rPr>
            </w:pPr>
            <w:r w:rsidRPr="00335360">
              <w:rPr>
                <w:color w:val="000000"/>
                <w:sz w:val="20"/>
                <w:szCs w:val="20"/>
              </w:rPr>
              <w:t>6.1</w:t>
            </w:r>
          </w:p>
        </w:tc>
        <w:tc>
          <w:tcPr>
            <w:tcW w:w="3062" w:type="dxa"/>
            <w:tcBorders>
              <w:top w:val="nil"/>
              <w:left w:val="nil"/>
              <w:bottom w:val="nil"/>
              <w:right w:val="single" w:sz="4" w:space="0" w:color="auto"/>
            </w:tcBorders>
            <w:noWrap/>
            <w:vAlign w:val="center"/>
            <w:hideMark/>
          </w:tcPr>
          <w:p w14:paraId="466F039A"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2BEA17B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7" w:type="dxa"/>
            <w:gridSpan w:val="2"/>
            <w:tcBorders>
              <w:top w:val="nil"/>
              <w:left w:val="nil"/>
              <w:bottom w:val="nil"/>
              <w:right w:val="single" w:sz="4" w:space="0" w:color="auto"/>
            </w:tcBorders>
            <w:noWrap/>
            <w:vAlign w:val="center"/>
            <w:hideMark/>
          </w:tcPr>
          <w:p w14:paraId="4E9DA3F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0A85A0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gridSpan w:val="2"/>
            <w:tcBorders>
              <w:top w:val="nil"/>
              <w:left w:val="nil"/>
              <w:bottom w:val="nil"/>
              <w:right w:val="single" w:sz="4" w:space="0" w:color="auto"/>
            </w:tcBorders>
            <w:noWrap/>
            <w:vAlign w:val="center"/>
            <w:hideMark/>
          </w:tcPr>
          <w:p w14:paraId="25929ED4" w14:textId="77777777" w:rsidR="00B85013" w:rsidRPr="00335360" w:rsidRDefault="00B85013" w:rsidP="00B85013">
            <w:pPr>
              <w:jc w:val="right"/>
              <w:rPr>
                <w:color w:val="000000"/>
                <w:sz w:val="20"/>
                <w:szCs w:val="20"/>
              </w:rPr>
            </w:pPr>
            <w:r w:rsidRPr="00335360">
              <w:rPr>
                <w:color w:val="000000"/>
                <w:sz w:val="20"/>
                <w:szCs w:val="20"/>
              </w:rPr>
              <w:t>-</w:t>
            </w:r>
          </w:p>
        </w:tc>
        <w:tc>
          <w:tcPr>
            <w:tcW w:w="1275" w:type="dxa"/>
            <w:gridSpan w:val="2"/>
            <w:tcBorders>
              <w:top w:val="nil"/>
              <w:left w:val="nil"/>
              <w:bottom w:val="nil"/>
              <w:right w:val="single" w:sz="8" w:space="0" w:color="auto"/>
            </w:tcBorders>
            <w:noWrap/>
            <w:vAlign w:val="center"/>
            <w:hideMark/>
          </w:tcPr>
          <w:p w14:paraId="04E3EE28"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64102D5" w14:textId="77777777" w:rsidTr="00A4485A">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657FB6F3"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22" w:type="dxa"/>
            <w:gridSpan w:val="6"/>
            <w:tcBorders>
              <w:top w:val="single" w:sz="8" w:space="0" w:color="auto"/>
              <w:left w:val="nil"/>
              <w:bottom w:val="single" w:sz="8" w:space="0" w:color="auto"/>
              <w:right w:val="single" w:sz="4" w:space="0" w:color="auto"/>
            </w:tcBorders>
            <w:vAlign w:val="center"/>
            <w:hideMark/>
          </w:tcPr>
          <w:p w14:paraId="6F9A7E7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gridSpan w:val="2"/>
            <w:tcBorders>
              <w:top w:val="single" w:sz="8" w:space="0" w:color="auto"/>
              <w:left w:val="nil"/>
              <w:bottom w:val="single" w:sz="8" w:space="0" w:color="auto"/>
              <w:right w:val="single" w:sz="4" w:space="0" w:color="auto"/>
            </w:tcBorders>
            <w:noWrap/>
            <w:vAlign w:val="center"/>
            <w:hideMark/>
          </w:tcPr>
          <w:p w14:paraId="14F179B0"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0ED6171A"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BF5ED9D" w14:textId="77777777" w:rsidTr="00A4485A">
        <w:trPr>
          <w:gridAfter w:val="1"/>
          <w:wAfter w:w="13" w:type="dxa"/>
          <w:trHeight w:val="499"/>
        </w:trPr>
        <w:tc>
          <w:tcPr>
            <w:tcW w:w="919" w:type="dxa"/>
            <w:tcBorders>
              <w:top w:val="nil"/>
              <w:left w:val="single" w:sz="8" w:space="0" w:color="auto"/>
              <w:bottom w:val="nil"/>
              <w:right w:val="single" w:sz="4" w:space="0" w:color="auto"/>
            </w:tcBorders>
            <w:noWrap/>
            <w:vAlign w:val="center"/>
            <w:hideMark/>
          </w:tcPr>
          <w:p w14:paraId="47167CAC" w14:textId="77777777" w:rsidR="00B85013" w:rsidRPr="00335360" w:rsidRDefault="00B85013" w:rsidP="00B85013">
            <w:pPr>
              <w:jc w:val="center"/>
              <w:rPr>
                <w:color w:val="000000"/>
                <w:sz w:val="20"/>
                <w:szCs w:val="20"/>
              </w:rPr>
            </w:pPr>
            <w:r w:rsidRPr="00335360">
              <w:rPr>
                <w:color w:val="000000"/>
                <w:sz w:val="20"/>
                <w:szCs w:val="20"/>
              </w:rPr>
              <w:t>7.1</w:t>
            </w:r>
          </w:p>
        </w:tc>
        <w:tc>
          <w:tcPr>
            <w:tcW w:w="3062" w:type="dxa"/>
            <w:tcBorders>
              <w:top w:val="nil"/>
              <w:left w:val="nil"/>
              <w:bottom w:val="nil"/>
              <w:right w:val="single" w:sz="4" w:space="0" w:color="auto"/>
            </w:tcBorders>
            <w:noWrap/>
            <w:vAlign w:val="center"/>
            <w:hideMark/>
          </w:tcPr>
          <w:p w14:paraId="44B99D6A"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1FD8B79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7" w:type="dxa"/>
            <w:gridSpan w:val="2"/>
            <w:tcBorders>
              <w:top w:val="nil"/>
              <w:left w:val="nil"/>
              <w:bottom w:val="nil"/>
              <w:right w:val="single" w:sz="4" w:space="0" w:color="auto"/>
            </w:tcBorders>
            <w:noWrap/>
            <w:vAlign w:val="center"/>
            <w:hideMark/>
          </w:tcPr>
          <w:p w14:paraId="5806D0CC"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188518E0" w14:textId="77777777" w:rsidR="00B85013" w:rsidRPr="00335360" w:rsidRDefault="00B85013" w:rsidP="00B85013">
            <w:pPr>
              <w:jc w:val="right"/>
              <w:rPr>
                <w:color w:val="000000"/>
                <w:sz w:val="20"/>
                <w:szCs w:val="20"/>
              </w:rPr>
            </w:pPr>
            <w:r w:rsidRPr="00335360">
              <w:rPr>
                <w:color w:val="000000"/>
                <w:sz w:val="20"/>
                <w:szCs w:val="20"/>
              </w:rPr>
              <w:t xml:space="preserve">                            33   </w:t>
            </w:r>
          </w:p>
        </w:tc>
        <w:tc>
          <w:tcPr>
            <w:tcW w:w="995" w:type="dxa"/>
            <w:gridSpan w:val="2"/>
            <w:tcBorders>
              <w:top w:val="nil"/>
              <w:left w:val="nil"/>
              <w:bottom w:val="nil"/>
              <w:right w:val="single" w:sz="4" w:space="0" w:color="auto"/>
            </w:tcBorders>
            <w:noWrap/>
            <w:vAlign w:val="center"/>
            <w:hideMark/>
          </w:tcPr>
          <w:p w14:paraId="4517F908" w14:textId="77777777" w:rsidR="00B85013" w:rsidRPr="00335360" w:rsidRDefault="00B85013" w:rsidP="00B85013">
            <w:pPr>
              <w:jc w:val="right"/>
              <w:rPr>
                <w:color w:val="000000"/>
                <w:sz w:val="20"/>
                <w:szCs w:val="20"/>
              </w:rPr>
            </w:pPr>
            <w:r w:rsidRPr="00335360">
              <w:rPr>
                <w:color w:val="000000"/>
                <w:sz w:val="20"/>
                <w:szCs w:val="20"/>
              </w:rPr>
              <w:t>0,00 RUB</w:t>
            </w:r>
          </w:p>
        </w:tc>
        <w:tc>
          <w:tcPr>
            <w:tcW w:w="1275" w:type="dxa"/>
            <w:gridSpan w:val="2"/>
            <w:tcBorders>
              <w:top w:val="nil"/>
              <w:left w:val="nil"/>
              <w:bottom w:val="nil"/>
              <w:right w:val="single" w:sz="8" w:space="0" w:color="auto"/>
            </w:tcBorders>
            <w:noWrap/>
            <w:vAlign w:val="center"/>
            <w:hideMark/>
          </w:tcPr>
          <w:p w14:paraId="43B96F76"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8BB91A7" w14:textId="77777777" w:rsidTr="00A4485A">
        <w:trPr>
          <w:trHeight w:val="600"/>
        </w:trPr>
        <w:tc>
          <w:tcPr>
            <w:tcW w:w="7541" w:type="dxa"/>
            <w:gridSpan w:val="7"/>
            <w:tcBorders>
              <w:top w:val="single" w:sz="8" w:space="0" w:color="auto"/>
              <w:left w:val="single" w:sz="8" w:space="0" w:color="auto"/>
              <w:bottom w:val="single" w:sz="8" w:space="0" w:color="auto"/>
              <w:right w:val="single" w:sz="4" w:space="0" w:color="auto"/>
            </w:tcBorders>
            <w:vAlign w:val="center"/>
            <w:hideMark/>
          </w:tcPr>
          <w:p w14:paraId="64A98184"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gridSpan w:val="2"/>
            <w:tcBorders>
              <w:top w:val="single" w:sz="8" w:space="0" w:color="auto"/>
              <w:left w:val="nil"/>
              <w:bottom w:val="single" w:sz="8" w:space="0" w:color="auto"/>
              <w:right w:val="single" w:sz="4" w:space="0" w:color="auto"/>
            </w:tcBorders>
            <w:noWrap/>
            <w:vAlign w:val="center"/>
            <w:hideMark/>
          </w:tcPr>
          <w:p w14:paraId="55DA8ADB" w14:textId="77777777" w:rsidR="00B85013" w:rsidRPr="00335360" w:rsidRDefault="00B85013" w:rsidP="00B85013">
            <w:pPr>
              <w:jc w:val="right"/>
              <w:rPr>
                <w:b/>
                <w:bCs/>
                <w:color w:val="000000"/>
                <w:sz w:val="20"/>
                <w:szCs w:val="20"/>
              </w:rPr>
            </w:pPr>
            <w:r w:rsidRPr="00335360">
              <w:rPr>
                <w:b/>
                <w:bCs/>
                <w:color w:val="000000"/>
                <w:sz w:val="20"/>
                <w:szCs w:val="20"/>
              </w:rPr>
              <w:t>121 029,31 RUB</w:t>
            </w:r>
          </w:p>
        </w:tc>
        <w:tc>
          <w:tcPr>
            <w:tcW w:w="1275" w:type="dxa"/>
            <w:gridSpan w:val="2"/>
            <w:tcBorders>
              <w:top w:val="single" w:sz="8" w:space="0" w:color="auto"/>
              <w:left w:val="nil"/>
              <w:bottom w:val="single" w:sz="8" w:space="0" w:color="auto"/>
              <w:right w:val="single" w:sz="8" w:space="0" w:color="auto"/>
            </w:tcBorders>
            <w:noWrap/>
            <w:vAlign w:val="center"/>
            <w:hideMark/>
          </w:tcPr>
          <w:p w14:paraId="3C0DCE99" w14:textId="77777777" w:rsidR="00B85013" w:rsidRPr="00335360" w:rsidRDefault="00B85013" w:rsidP="00B85013">
            <w:pPr>
              <w:jc w:val="right"/>
              <w:rPr>
                <w:b/>
                <w:bCs/>
                <w:color w:val="000000"/>
                <w:sz w:val="20"/>
                <w:szCs w:val="20"/>
              </w:rPr>
            </w:pPr>
            <w:r w:rsidRPr="00335360">
              <w:rPr>
                <w:b/>
                <w:bCs/>
                <w:color w:val="000000"/>
                <w:sz w:val="20"/>
                <w:szCs w:val="20"/>
              </w:rPr>
              <w:t>11,65 RUB</w:t>
            </w:r>
          </w:p>
        </w:tc>
      </w:tr>
    </w:tbl>
    <w:p w14:paraId="4ECFBE36" w14:textId="77777777" w:rsidR="00B85013" w:rsidRDefault="00B85013" w:rsidP="00B85013">
      <w:pPr>
        <w:rPr>
          <w:sz w:val="20"/>
          <w:szCs w:val="20"/>
        </w:rPr>
      </w:pPr>
    </w:p>
    <w:p w14:paraId="1AF58669" w14:textId="77777777" w:rsidR="00216548" w:rsidRDefault="00216548" w:rsidP="00B85013">
      <w:pPr>
        <w:rPr>
          <w:sz w:val="20"/>
          <w:szCs w:val="20"/>
        </w:rPr>
      </w:pPr>
    </w:p>
    <w:p w14:paraId="17B816A4" w14:textId="77777777" w:rsidR="00216548" w:rsidRDefault="00216548" w:rsidP="00B85013">
      <w:pPr>
        <w:rPr>
          <w:sz w:val="20"/>
          <w:szCs w:val="20"/>
        </w:rPr>
      </w:pPr>
    </w:p>
    <w:p w14:paraId="7332AD03" w14:textId="77777777" w:rsidR="00216548" w:rsidRPr="00335360" w:rsidRDefault="00216548" w:rsidP="00B85013">
      <w:pPr>
        <w:rPr>
          <w:sz w:val="20"/>
          <w:szCs w:val="20"/>
        </w:rPr>
      </w:pPr>
    </w:p>
    <w:p w14:paraId="12C0F1EA" w14:textId="65D0D537"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6"/>
        <w:gridCol w:w="6605"/>
        <w:gridCol w:w="1558"/>
        <w:gridCol w:w="1134"/>
        <w:gridCol w:w="1134"/>
        <w:gridCol w:w="1841"/>
        <w:gridCol w:w="1417"/>
      </w:tblGrid>
      <w:tr w:rsidR="00B85013" w:rsidRPr="00335360" w14:paraId="3550002C" w14:textId="77777777" w:rsidTr="00B85013">
        <w:trPr>
          <w:trHeight w:val="330"/>
        </w:trPr>
        <w:tc>
          <w:tcPr>
            <w:tcW w:w="636" w:type="dxa"/>
            <w:noWrap/>
            <w:vAlign w:val="center"/>
            <w:hideMark/>
          </w:tcPr>
          <w:p w14:paraId="0F0D5EC0" w14:textId="77777777" w:rsidR="00B85013" w:rsidRPr="00335360" w:rsidRDefault="00B85013" w:rsidP="00B85013">
            <w:pPr>
              <w:rPr>
                <w:sz w:val="20"/>
                <w:szCs w:val="20"/>
              </w:rPr>
            </w:pPr>
          </w:p>
        </w:tc>
        <w:tc>
          <w:tcPr>
            <w:tcW w:w="6609" w:type="dxa"/>
            <w:noWrap/>
            <w:vAlign w:val="center"/>
            <w:hideMark/>
          </w:tcPr>
          <w:p w14:paraId="0EF89CD5" w14:textId="77777777" w:rsidR="00B85013" w:rsidRPr="00335360" w:rsidRDefault="00B85013" w:rsidP="00B85013">
            <w:pPr>
              <w:rPr>
                <w:sz w:val="20"/>
                <w:szCs w:val="20"/>
              </w:rPr>
            </w:pPr>
          </w:p>
        </w:tc>
        <w:tc>
          <w:tcPr>
            <w:tcW w:w="1559" w:type="dxa"/>
            <w:noWrap/>
            <w:vAlign w:val="center"/>
            <w:hideMark/>
          </w:tcPr>
          <w:p w14:paraId="72A549E1" w14:textId="77777777" w:rsidR="00B85013" w:rsidRPr="00335360" w:rsidRDefault="00B85013" w:rsidP="00B85013">
            <w:pPr>
              <w:rPr>
                <w:sz w:val="20"/>
                <w:szCs w:val="20"/>
              </w:rPr>
            </w:pPr>
          </w:p>
        </w:tc>
        <w:tc>
          <w:tcPr>
            <w:tcW w:w="1134" w:type="dxa"/>
            <w:noWrap/>
            <w:vAlign w:val="center"/>
            <w:hideMark/>
          </w:tcPr>
          <w:p w14:paraId="4A1026E9" w14:textId="77777777" w:rsidR="00B85013" w:rsidRPr="00335360" w:rsidRDefault="00B85013" w:rsidP="00B85013">
            <w:pPr>
              <w:rPr>
                <w:sz w:val="20"/>
                <w:szCs w:val="20"/>
              </w:rPr>
            </w:pPr>
          </w:p>
        </w:tc>
        <w:tc>
          <w:tcPr>
            <w:tcW w:w="1134" w:type="dxa"/>
            <w:noWrap/>
            <w:vAlign w:val="center"/>
            <w:hideMark/>
          </w:tcPr>
          <w:p w14:paraId="68B1A151" w14:textId="77777777" w:rsidR="00B85013" w:rsidRPr="00335360" w:rsidRDefault="00B85013" w:rsidP="00B85013">
            <w:pPr>
              <w:rPr>
                <w:sz w:val="20"/>
                <w:szCs w:val="20"/>
              </w:rPr>
            </w:pPr>
          </w:p>
        </w:tc>
        <w:tc>
          <w:tcPr>
            <w:tcW w:w="1842" w:type="dxa"/>
            <w:noWrap/>
            <w:vAlign w:val="center"/>
            <w:hideMark/>
          </w:tcPr>
          <w:p w14:paraId="0186971E" w14:textId="77777777" w:rsidR="00B85013" w:rsidRPr="00335360" w:rsidRDefault="00B85013" w:rsidP="00B85013">
            <w:pPr>
              <w:rPr>
                <w:sz w:val="20"/>
                <w:szCs w:val="20"/>
              </w:rPr>
            </w:pPr>
          </w:p>
        </w:tc>
        <w:tc>
          <w:tcPr>
            <w:tcW w:w="1418" w:type="dxa"/>
            <w:noWrap/>
            <w:vAlign w:val="center"/>
            <w:hideMark/>
          </w:tcPr>
          <w:p w14:paraId="23600296" w14:textId="77777777" w:rsidR="00B85013" w:rsidRPr="00335360" w:rsidRDefault="00B85013" w:rsidP="00B85013">
            <w:pPr>
              <w:rPr>
                <w:sz w:val="20"/>
                <w:szCs w:val="20"/>
              </w:rPr>
            </w:pPr>
          </w:p>
        </w:tc>
      </w:tr>
      <w:tr w:rsidR="00B85013" w:rsidRPr="00335360" w14:paraId="6925E655"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923687E"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09" w:type="dxa"/>
            <w:tcBorders>
              <w:top w:val="single" w:sz="8" w:space="0" w:color="auto"/>
              <w:left w:val="nil"/>
              <w:bottom w:val="single" w:sz="4" w:space="0" w:color="auto"/>
              <w:right w:val="single" w:sz="4" w:space="0" w:color="auto"/>
            </w:tcBorders>
            <w:noWrap/>
            <w:vAlign w:val="center"/>
            <w:hideMark/>
          </w:tcPr>
          <w:p w14:paraId="3E6C9D6D"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67E0331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1F15DB8B" w14:textId="77777777" w:rsidR="00B85013" w:rsidRPr="00335360" w:rsidRDefault="00B85013" w:rsidP="00B85013">
            <w:pPr>
              <w:rPr>
                <w:b/>
                <w:bCs/>
                <w:color w:val="000000"/>
                <w:sz w:val="20"/>
                <w:szCs w:val="20"/>
              </w:rPr>
            </w:pPr>
          </w:p>
        </w:tc>
        <w:tc>
          <w:tcPr>
            <w:tcW w:w="1134" w:type="dxa"/>
            <w:noWrap/>
            <w:vAlign w:val="center"/>
            <w:hideMark/>
          </w:tcPr>
          <w:p w14:paraId="24942E94" w14:textId="77777777" w:rsidR="00B85013" w:rsidRPr="00335360" w:rsidRDefault="00B85013" w:rsidP="00B85013">
            <w:pPr>
              <w:rPr>
                <w:sz w:val="20"/>
                <w:szCs w:val="20"/>
              </w:rPr>
            </w:pPr>
          </w:p>
        </w:tc>
        <w:tc>
          <w:tcPr>
            <w:tcW w:w="1842" w:type="dxa"/>
            <w:noWrap/>
            <w:vAlign w:val="center"/>
            <w:hideMark/>
          </w:tcPr>
          <w:p w14:paraId="63CB9764" w14:textId="77777777" w:rsidR="00B85013" w:rsidRPr="00335360" w:rsidRDefault="00B85013" w:rsidP="00B85013">
            <w:pPr>
              <w:rPr>
                <w:sz w:val="20"/>
                <w:szCs w:val="20"/>
              </w:rPr>
            </w:pPr>
          </w:p>
        </w:tc>
        <w:tc>
          <w:tcPr>
            <w:tcW w:w="1418" w:type="dxa"/>
            <w:noWrap/>
            <w:vAlign w:val="center"/>
            <w:hideMark/>
          </w:tcPr>
          <w:p w14:paraId="147BB6F1" w14:textId="77777777" w:rsidR="00B85013" w:rsidRPr="00335360" w:rsidRDefault="00B85013" w:rsidP="00B85013">
            <w:pPr>
              <w:rPr>
                <w:sz w:val="20"/>
                <w:szCs w:val="20"/>
              </w:rPr>
            </w:pPr>
          </w:p>
        </w:tc>
      </w:tr>
      <w:tr w:rsidR="00B85013" w:rsidRPr="00335360" w14:paraId="4156E1E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E024037" w14:textId="77777777" w:rsidR="00B85013" w:rsidRPr="00335360" w:rsidRDefault="00B85013" w:rsidP="00B85013">
            <w:pPr>
              <w:jc w:val="center"/>
              <w:rPr>
                <w:color w:val="000000"/>
                <w:sz w:val="20"/>
                <w:szCs w:val="20"/>
              </w:rPr>
            </w:pPr>
            <w:r w:rsidRPr="00335360">
              <w:rPr>
                <w:color w:val="000000"/>
                <w:sz w:val="20"/>
                <w:szCs w:val="20"/>
              </w:rPr>
              <w:t>1</w:t>
            </w:r>
          </w:p>
        </w:tc>
        <w:tc>
          <w:tcPr>
            <w:tcW w:w="6609" w:type="dxa"/>
            <w:tcBorders>
              <w:top w:val="nil"/>
              <w:left w:val="nil"/>
              <w:bottom w:val="single" w:sz="4" w:space="0" w:color="auto"/>
              <w:right w:val="single" w:sz="4" w:space="0" w:color="auto"/>
            </w:tcBorders>
            <w:noWrap/>
            <w:hideMark/>
          </w:tcPr>
          <w:p w14:paraId="6766690D"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5ED9074A" w14:textId="77777777" w:rsidR="00B85013" w:rsidRPr="00335360" w:rsidRDefault="00B85013" w:rsidP="00B85013">
            <w:pPr>
              <w:jc w:val="right"/>
              <w:rPr>
                <w:b/>
                <w:bCs/>
                <w:color w:val="000000"/>
                <w:sz w:val="20"/>
                <w:szCs w:val="20"/>
              </w:rPr>
            </w:pPr>
            <w:r w:rsidRPr="00335360">
              <w:rPr>
                <w:b/>
                <w:bCs/>
                <w:color w:val="000000"/>
                <w:sz w:val="20"/>
                <w:szCs w:val="20"/>
              </w:rPr>
              <w:t>1993</w:t>
            </w:r>
          </w:p>
        </w:tc>
        <w:tc>
          <w:tcPr>
            <w:tcW w:w="1134" w:type="dxa"/>
            <w:noWrap/>
            <w:vAlign w:val="center"/>
            <w:hideMark/>
          </w:tcPr>
          <w:p w14:paraId="46F98D7B" w14:textId="77777777" w:rsidR="00B85013" w:rsidRPr="00335360" w:rsidRDefault="00B85013" w:rsidP="00B85013">
            <w:pPr>
              <w:rPr>
                <w:b/>
                <w:bCs/>
                <w:color w:val="000000"/>
                <w:sz w:val="20"/>
                <w:szCs w:val="20"/>
              </w:rPr>
            </w:pPr>
          </w:p>
        </w:tc>
        <w:tc>
          <w:tcPr>
            <w:tcW w:w="1134" w:type="dxa"/>
            <w:noWrap/>
            <w:vAlign w:val="center"/>
            <w:hideMark/>
          </w:tcPr>
          <w:p w14:paraId="6EB57B3A" w14:textId="77777777" w:rsidR="00B85013" w:rsidRPr="00335360" w:rsidRDefault="00B85013" w:rsidP="00B85013">
            <w:pPr>
              <w:rPr>
                <w:sz w:val="20"/>
                <w:szCs w:val="20"/>
              </w:rPr>
            </w:pPr>
          </w:p>
        </w:tc>
        <w:tc>
          <w:tcPr>
            <w:tcW w:w="1842" w:type="dxa"/>
            <w:noWrap/>
            <w:vAlign w:val="center"/>
            <w:hideMark/>
          </w:tcPr>
          <w:p w14:paraId="43454E37" w14:textId="77777777" w:rsidR="00B85013" w:rsidRPr="00335360" w:rsidRDefault="00B85013" w:rsidP="00B85013">
            <w:pPr>
              <w:rPr>
                <w:sz w:val="20"/>
                <w:szCs w:val="20"/>
              </w:rPr>
            </w:pPr>
          </w:p>
        </w:tc>
        <w:tc>
          <w:tcPr>
            <w:tcW w:w="1418" w:type="dxa"/>
            <w:noWrap/>
            <w:vAlign w:val="center"/>
            <w:hideMark/>
          </w:tcPr>
          <w:p w14:paraId="54D66E6B" w14:textId="77777777" w:rsidR="00B85013" w:rsidRPr="00335360" w:rsidRDefault="00B85013" w:rsidP="00B85013">
            <w:pPr>
              <w:rPr>
                <w:sz w:val="20"/>
                <w:szCs w:val="20"/>
              </w:rPr>
            </w:pPr>
          </w:p>
        </w:tc>
      </w:tr>
      <w:tr w:rsidR="00B85013" w:rsidRPr="00335360" w14:paraId="690EBF4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D261FE2" w14:textId="77777777" w:rsidR="00B85013" w:rsidRPr="00335360" w:rsidRDefault="00B85013" w:rsidP="00B85013">
            <w:pPr>
              <w:jc w:val="center"/>
              <w:rPr>
                <w:color w:val="000000"/>
                <w:sz w:val="20"/>
                <w:szCs w:val="20"/>
              </w:rPr>
            </w:pPr>
            <w:r w:rsidRPr="00335360">
              <w:rPr>
                <w:color w:val="000000"/>
                <w:sz w:val="20"/>
                <w:szCs w:val="20"/>
              </w:rPr>
              <w:t>2</w:t>
            </w:r>
          </w:p>
        </w:tc>
        <w:tc>
          <w:tcPr>
            <w:tcW w:w="6609" w:type="dxa"/>
            <w:tcBorders>
              <w:top w:val="nil"/>
              <w:left w:val="nil"/>
              <w:bottom w:val="single" w:sz="4" w:space="0" w:color="auto"/>
              <w:right w:val="single" w:sz="4" w:space="0" w:color="auto"/>
            </w:tcBorders>
            <w:vAlign w:val="center"/>
            <w:hideMark/>
          </w:tcPr>
          <w:p w14:paraId="7AA1F252"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31DA3019" w14:textId="77777777" w:rsidR="00B85013" w:rsidRPr="00335360" w:rsidRDefault="00B85013" w:rsidP="00B85013">
            <w:pPr>
              <w:jc w:val="right"/>
              <w:rPr>
                <w:b/>
                <w:bCs/>
                <w:color w:val="000000"/>
                <w:sz w:val="20"/>
                <w:szCs w:val="20"/>
              </w:rPr>
            </w:pPr>
            <w:r w:rsidRPr="00335360">
              <w:rPr>
                <w:b/>
                <w:bCs/>
                <w:color w:val="000000"/>
                <w:sz w:val="20"/>
                <w:szCs w:val="20"/>
              </w:rPr>
              <w:t>866,00</w:t>
            </w:r>
          </w:p>
        </w:tc>
        <w:tc>
          <w:tcPr>
            <w:tcW w:w="1134" w:type="dxa"/>
            <w:noWrap/>
            <w:vAlign w:val="center"/>
            <w:hideMark/>
          </w:tcPr>
          <w:p w14:paraId="1A73EFBF" w14:textId="77777777" w:rsidR="00B85013" w:rsidRPr="00335360" w:rsidRDefault="00B85013" w:rsidP="00B85013">
            <w:pPr>
              <w:rPr>
                <w:b/>
                <w:bCs/>
                <w:color w:val="000000"/>
                <w:sz w:val="20"/>
                <w:szCs w:val="20"/>
              </w:rPr>
            </w:pPr>
          </w:p>
        </w:tc>
        <w:tc>
          <w:tcPr>
            <w:tcW w:w="1134" w:type="dxa"/>
            <w:noWrap/>
            <w:vAlign w:val="center"/>
            <w:hideMark/>
          </w:tcPr>
          <w:p w14:paraId="6CC142DB" w14:textId="77777777" w:rsidR="00B85013" w:rsidRPr="00335360" w:rsidRDefault="00B85013" w:rsidP="00B85013">
            <w:pPr>
              <w:rPr>
                <w:sz w:val="20"/>
                <w:szCs w:val="20"/>
              </w:rPr>
            </w:pPr>
          </w:p>
        </w:tc>
        <w:tc>
          <w:tcPr>
            <w:tcW w:w="1842" w:type="dxa"/>
            <w:noWrap/>
            <w:vAlign w:val="center"/>
            <w:hideMark/>
          </w:tcPr>
          <w:p w14:paraId="4D2ECEE8" w14:textId="77777777" w:rsidR="00B85013" w:rsidRPr="00335360" w:rsidRDefault="00B85013" w:rsidP="00B85013">
            <w:pPr>
              <w:rPr>
                <w:sz w:val="20"/>
                <w:szCs w:val="20"/>
              </w:rPr>
            </w:pPr>
          </w:p>
        </w:tc>
        <w:tc>
          <w:tcPr>
            <w:tcW w:w="1418" w:type="dxa"/>
            <w:noWrap/>
            <w:vAlign w:val="center"/>
            <w:hideMark/>
          </w:tcPr>
          <w:p w14:paraId="17C48428" w14:textId="77777777" w:rsidR="00B85013" w:rsidRPr="00335360" w:rsidRDefault="00B85013" w:rsidP="00B85013">
            <w:pPr>
              <w:rPr>
                <w:sz w:val="20"/>
                <w:szCs w:val="20"/>
              </w:rPr>
            </w:pPr>
          </w:p>
        </w:tc>
      </w:tr>
      <w:tr w:rsidR="00B85013" w:rsidRPr="00335360" w14:paraId="62624D4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5CC20D0" w14:textId="77777777" w:rsidR="00B85013" w:rsidRPr="00335360" w:rsidRDefault="00B85013" w:rsidP="00B85013">
            <w:pPr>
              <w:jc w:val="center"/>
              <w:rPr>
                <w:color w:val="000000"/>
                <w:sz w:val="20"/>
                <w:szCs w:val="20"/>
              </w:rPr>
            </w:pPr>
            <w:r w:rsidRPr="00335360">
              <w:rPr>
                <w:color w:val="000000"/>
                <w:sz w:val="20"/>
                <w:szCs w:val="20"/>
              </w:rPr>
              <w:t>3</w:t>
            </w:r>
          </w:p>
        </w:tc>
        <w:tc>
          <w:tcPr>
            <w:tcW w:w="6609" w:type="dxa"/>
            <w:tcBorders>
              <w:top w:val="nil"/>
              <w:left w:val="nil"/>
              <w:bottom w:val="single" w:sz="4" w:space="0" w:color="auto"/>
              <w:right w:val="single" w:sz="4" w:space="0" w:color="auto"/>
            </w:tcBorders>
            <w:vAlign w:val="center"/>
            <w:hideMark/>
          </w:tcPr>
          <w:p w14:paraId="3313C399"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18439E2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7515E76C" w14:textId="77777777" w:rsidR="00B85013" w:rsidRPr="00335360" w:rsidRDefault="00B85013" w:rsidP="00B85013">
            <w:pPr>
              <w:rPr>
                <w:b/>
                <w:bCs/>
                <w:color w:val="000000"/>
                <w:sz w:val="20"/>
                <w:szCs w:val="20"/>
              </w:rPr>
            </w:pPr>
          </w:p>
        </w:tc>
        <w:tc>
          <w:tcPr>
            <w:tcW w:w="1134" w:type="dxa"/>
            <w:noWrap/>
            <w:vAlign w:val="center"/>
            <w:hideMark/>
          </w:tcPr>
          <w:p w14:paraId="645C041B" w14:textId="77777777" w:rsidR="00B85013" w:rsidRPr="00335360" w:rsidRDefault="00B85013" w:rsidP="00B85013">
            <w:pPr>
              <w:rPr>
                <w:sz w:val="20"/>
                <w:szCs w:val="20"/>
              </w:rPr>
            </w:pPr>
          </w:p>
        </w:tc>
        <w:tc>
          <w:tcPr>
            <w:tcW w:w="1842" w:type="dxa"/>
            <w:noWrap/>
            <w:vAlign w:val="center"/>
            <w:hideMark/>
          </w:tcPr>
          <w:p w14:paraId="391672F9" w14:textId="77777777" w:rsidR="00B85013" w:rsidRPr="00335360" w:rsidRDefault="00B85013" w:rsidP="00B85013">
            <w:pPr>
              <w:rPr>
                <w:sz w:val="20"/>
                <w:szCs w:val="20"/>
              </w:rPr>
            </w:pPr>
          </w:p>
        </w:tc>
        <w:tc>
          <w:tcPr>
            <w:tcW w:w="1418" w:type="dxa"/>
            <w:noWrap/>
            <w:vAlign w:val="center"/>
            <w:hideMark/>
          </w:tcPr>
          <w:p w14:paraId="2D459B44" w14:textId="77777777" w:rsidR="00B85013" w:rsidRPr="00335360" w:rsidRDefault="00B85013" w:rsidP="00B85013">
            <w:pPr>
              <w:rPr>
                <w:sz w:val="20"/>
                <w:szCs w:val="20"/>
              </w:rPr>
            </w:pPr>
          </w:p>
        </w:tc>
      </w:tr>
      <w:tr w:rsidR="00B85013" w:rsidRPr="00335360" w14:paraId="6CA868E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03A9060" w14:textId="77777777" w:rsidR="00B85013" w:rsidRPr="00335360" w:rsidRDefault="00B85013" w:rsidP="00B85013">
            <w:pPr>
              <w:jc w:val="center"/>
              <w:rPr>
                <w:color w:val="000000"/>
                <w:sz w:val="20"/>
                <w:szCs w:val="20"/>
              </w:rPr>
            </w:pPr>
            <w:r w:rsidRPr="00335360">
              <w:rPr>
                <w:color w:val="000000"/>
                <w:sz w:val="20"/>
                <w:szCs w:val="20"/>
              </w:rPr>
              <w:t>4</w:t>
            </w:r>
          </w:p>
        </w:tc>
        <w:tc>
          <w:tcPr>
            <w:tcW w:w="6609" w:type="dxa"/>
            <w:tcBorders>
              <w:top w:val="nil"/>
              <w:left w:val="nil"/>
              <w:bottom w:val="single" w:sz="4" w:space="0" w:color="auto"/>
              <w:right w:val="single" w:sz="4" w:space="0" w:color="auto"/>
            </w:tcBorders>
            <w:vAlign w:val="center"/>
            <w:hideMark/>
          </w:tcPr>
          <w:p w14:paraId="11C1A3F2"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4CBB3223" w14:textId="77777777" w:rsidR="00B85013" w:rsidRPr="00335360" w:rsidRDefault="00B85013" w:rsidP="00B85013">
            <w:pPr>
              <w:jc w:val="right"/>
              <w:rPr>
                <w:b/>
                <w:bCs/>
                <w:color w:val="000000"/>
                <w:sz w:val="20"/>
                <w:szCs w:val="20"/>
              </w:rPr>
            </w:pPr>
            <w:r w:rsidRPr="00335360">
              <w:rPr>
                <w:b/>
                <w:bCs/>
                <w:color w:val="000000"/>
                <w:sz w:val="20"/>
                <w:szCs w:val="20"/>
              </w:rPr>
              <w:t>87,20</w:t>
            </w:r>
          </w:p>
        </w:tc>
        <w:tc>
          <w:tcPr>
            <w:tcW w:w="1134" w:type="dxa"/>
            <w:noWrap/>
            <w:vAlign w:val="center"/>
            <w:hideMark/>
          </w:tcPr>
          <w:p w14:paraId="447F3D89" w14:textId="77777777" w:rsidR="00B85013" w:rsidRPr="00335360" w:rsidRDefault="00B85013" w:rsidP="00B85013">
            <w:pPr>
              <w:rPr>
                <w:b/>
                <w:bCs/>
                <w:color w:val="000000"/>
                <w:sz w:val="20"/>
                <w:szCs w:val="20"/>
              </w:rPr>
            </w:pPr>
          </w:p>
        </w:tc>
        <w:tc>
          <w:tcPr>
            <w:tcW w:w="1134" w:type="dxa"/>
            <w:noWrap/>
            <w:vAlign w:val="center"/>
            <w:hideMark/>
          </w:tcPr>
          <w:p w14:paraId="60687BEC" w14:textId="77777777" w:rsidR="00B85013" w:rsidRPr="00335360" w:rsidRDefault="00B85013" w:rsidP="00B85013">
            <w:pPr>
              <w:rPr>
                <w:sz w:val="20"/>
                <w:szCs w:val="20"/>
              </w:rPr>
            </w:pPr>
          </w:p>
        </w:tc>
        <w:tc>
          <w:tcPr>
            <w:tcW w:w="1842" w:type="dxa"/>
            <w:noWrap/>
            <w:vAlign w:val="center"/>
            <w:hideMark/>
          </w:tcPr>
          <w:p w14:paraId="2366EDB2" w14:textId="77777777" w:rsidR="00B85013" w:rsidRPr="00335360" w:rsidRDefault="00B85013" w:rsidP="00B85013">
            <w:pPr>
              <w:rPr>
                <w:sz w:val="20"/>
                <w:szCs w:val="20"/>
              </w:rPr>
            </w:pPr>
          </w:p>
        </w:tc>
        <w:tc>
          <w:tcPr>
            <w:tcW w:w="1418" w:type="dxa"/>
            <w:noWrap/>
            <w:vAlign w:val="center"/>
            <w:hideMark/>
          </w:tcPr>
          <w:p w14:paraId="3EB97ACA" w14:textId="77777777" w:rsidR="00B85013" w:rsidRPr="00335360" w:rsidRDefault="00B85013" w:rsidP="00B85013">
            <w:pPr>
              <w:rPr>
                <w:sz w:val="20"/>
                <w:szCs w:val="20"/>
              </w:rPr>
            </w:pPr>
          </w:p>
        </w:tc>
      </w:tr>
      <w:tr w:rsidR="00B85013" w:rsidRPr="00335360" w14:paraId="12202DD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3CD57BD" w14:textId="77777777" w:rsidR="00B85013" w:rsidRPr="00335360" w:rsidRDefault="00B85013" w:rsidP="00B85013">
            <w:pPr>
              <w:jc w:val="center"/>
              <w:rPr>
                <w:color w:val="000000"/>
                <w:sz w:val="20"/>
                <w:szCs w:val="20"/>
              </w:rPr>
            </w:pPr>
            <w:r w:rsidRPr="00335360">
              <w:rPr>
                <w:color w:val="000000"/>
                <w:sz w:val="20"/>
                <w:szCs w:val="20"/>
              </w:rPr>
              <w:t>5</w:t>
            </w:r>
          </w:p>
        </w:tc>
        <w:tc>
          <w:tcPr>
            <w:tcW w:w="6609" w:type="dxa"/>
            <w:tcBorders>
              <w:top w:val="nil"/>
              <w:left w:val="nil"/>
              <w:bottom w:val="single" w:sz="4" w:space="0" w:color="auto"/>
              <w:right w:val="single" w:sz="4" w:space="0" w:color="auto"/>
            </w:tcBorders>
            <w:vAlign w:val="center"/>
            <w:hideMark/>
          </w:tcPr>
          <w:p w14:paraId="47AB9DD7"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1DD31314" w14:textId="77777777" w:rsidR="00B85013" w:rsidRPr="00335360" w:rsidRDefault="00B85013" w:rsidP="00B85013">
            <w:pPr>
              <w:jc w:val="right"/>
              <w:rPr>
                <w:b/>
                <w:bCs/>
                <w:color w:val="000000"/>
                <w:sz w:val="20"/>
                <w:szCs w:val="20"/>
              </w:rPr>
            </w:pPr>
            <w:r w:rsidRPr="00335360">
              <w:rPr>
                <w:b/>
                <w:bCs/>
                <w:color w:val="000000"/>
                <w:sz w:val="20"/>
                <w:szCs w:val="20"/>
              </w:rPr>
              <w:t>657,36</w:t>
            </w:r>
          </w:p>
        </w:tc>
        <w:tc>
          <w:tcPr>
            <w:tcW w:w="1134" w:type="dxa"/>
            <w:noWrap/>
            <w:vAlign w:val="center"/>
            <w:hideMark/>
          </w:tcPr>
          <w:p w14:paraId="458FB52A" w14:textId="77777777" w:rsidR="00B85013" w:rsidRPr="00335360" w:rsidRDefault="00B85013" w:rsidP="00B85013">
            <w:pPr>
              <w:rPr>
                <w:b/>
                <w:bCs/>
                <w:color w:val="000000"/>
                <w:sz w:val="20"/>
                <w:szCs w:val="20"/>
              </w:rPr>
            </w:pPr>
          </w:p>
        </w:tc>
        <w:tc>
          <w:tcPr>
            <w:tcW w:w="1134" w:type="dxa"/>
            <w:noWrap/>
            <w:vAlign w:val="center"/>
            <w:hideMark/>
          </w:tcPr>
          <w:p w14:paraId="3525F05D" w14:textId="77777777" w:rsidR="00B85013" w:rsidRPr="00335360" w:rsidRDefault="00B85013" w:rsidP="00B85013">
            <w:pPr>
              <w:rPr>
                <w:sz w:val="20"/>
                <w:szCs w:val="20"/>
              </w:rPr>
            </w:pPr>
          </w:p>
        </w:tc>
        <w:tc>
          <w:tcPr>
            <w:tcW w:w="1842" w:type="dxa"/>
            <w:noWrap/>
            <w:vAlign w:val="center"/>
            <w:hideMark/>
          </w:tcPr>
          <w:p w14:paraId="0B82ED0A" w14:textId="77777777" w:rsidR="00B85013" w:rsidRPr="00335360" w:rsidRDefault="00B85013" w:rsidP="00B85013">
            <w:pPr>
              <w:rPr>
                <w:sz w:val="20"/>
                <w:szCs w:val="20"/>
              </w:rPr>
            </w:pPr>
          </w:p>
        </w:tc>
        <w:tc>
          <w:tcPr>
            <w:tcW w:w="1418" w:type="dxa"/>
            <w:noWrap/>
            <w:vAlign w:val="center"/>
            <w:hideMark/>
          </w:tcPr>
          <w:p w14:paraId="38CC5686" w14:textId="77777777" w:rsidR="00B85013" w:rsidRPr="00335360" w:rsidRDefault="00B85013" w:rsidP="00B85013">
            <w:pPr>
              <w:rPr>
                <w:sz w:val="20"/>
                <w:szCs w:val="20"/>
              </w:rPr>
            </w:pPr>
          </w:p>
        </w:tc>
      </w:tr>
      <w:tr w:rsidR="00B85013" w:rsidRPr="00335360" w14:paraId="149B07B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78C79A8" w14:textId="77777777" w:rsidR="00B85013" w:rsidRPr="00335360" w:rsidRDefault="00B85013" w:rsidP="00B85013">
            <w:pPr>
              <w:jc w:val="center"/>
              <w:rPr>
                <w:color w:val="000000"/>
                <w:sz w:val="20"/>
                <w:szCs w:val="20"/>
              </w:rPr>
            </w:pPr>
            <w:r w:rsidRPr="00335360">
              <w:rPr>
                <w:color w:val="000000"/>
                <w:sz w:val="20"/>
                <w:szCs w:val="20"/>
              </w:rPr>
              <w:t>6</w:t>
            </w:r>
          </w:p>
        </w:tc>
        <w:tc>
          <w:tcPr>
            <w:tcW w:w="6609" w:type="dxa"/>
            <w:tcBorders>
              <w:top w:val="nil"/>
              <w:left w:val="nil"/>
              <w:bottom w:val="single" w:sz="4" w:space="0" w:color="auto"/>
              <w:right w:val="single" w:sz="4" w:space="0" w:color="auto"/>
            </w:tcBorders>
            <w:vAlign w:val="center"/>
            <w:hideMark/>
          </w:tcPr>
          <w:p w14:paraId="63242454"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7C92A5EB" w14:textId="77777777" w:rsidR="00B85013" w:rsidRPr="00335360" w:rsidRDefault="00B85013" w:rsidP="00B85013">
            <w:pPr>
              <w:jc w:val="right"/>
              <w:rPr>
                <w:b/>
                <w:bCs/>
                <w:color w:val="000000"/>
                <w:sz w:val="20"/>
                <w:szCs w:val="20"/>
              </w:rPr>
            </w:pPr>
            <w:r w:rsidRPr="00335360">
              <w:rPr>
                <w:b/>
                <w:bCs/>
                <w:color w:val="000000"/>
                <w:sz w:val="20"/>
                <w:szCs w:val="20"/>
              </w:rPr>
              <w:t>90,90</w:t>
            </w:r>
          </w:p>
        </w:tc>
        <w:tc>
          <w:tcPr>
            <w:tcW w:w="1134" w:type="dxa"/>
            <w:noWrap/>
            <w:vAlign w:val="center"/>
            <w:hideMark/>
          </w:tcPr>
          <w:p w14:paraId="20F42ECB" w14:textId="77777777" w:rsidR="00B85013" w:rsidRPr="00335360" w:rsidRDefault="00B85013" w:rsidP="00B85013">
            <w:pPr>
              <w:rPr>
                <w:b/>
                <w:bCs/>
                <w:color w:val="000000"/>
                <w:sz w:val="20"/>
                <w:szCs w:val="20"/>
              </w:rPr>
            </w:pPr>
          </w:p>
        </w:tc>
        <w:tc>
          <w:tcPr>
            <w:tcW w:w="1134" w:type="dxa"/>
            <w:noWrap/>
            <w:vAlign w:val="center"/>
            <w:hideMark/>
          </w:tcPr>
          <w:p w14:paraId="52B3F67D" w14:textId="77777777" w:rsidR="00B85013" w:rsidRPr="00335360" w:rsidRDefault="00B85013" w:rsidP="00B85013">
            <w:pPr>
              <w:rPr>
                <w:sz w:val="20"/>
                <w:szCs w:val="20"/>
              </w:rPr>
            </w:pPr>
          </w:p>
        </w:tc>
        <w:tc>
          <w:tcPr>
            <w:tcW w:w="1842" w:type="dxa"/>
            <w:noWrap/>
            <w:vAlign w:val="center"/>
            <w:hideMark/>
          </w:tcPr>
          <w:p w14:paraId="5D0403F5" w14:textId="77777777" w:rsidR="00B85013" w:rsidRPr="00335360" w:rsidRDefault="00B85013" w:rsidP="00B85013">
            <w:pPr>
              <w:rPr>
                <w:sz w:val="20"/>
                <w:szCs w:val="20"/>
              </w:rPr>
            </w:pPr>
          </w:p>
        </w:tc>
        <w:tc>
          <w:tcPr>
            <w:tcW w:w="1418" w:type="dxa"/>
            <w:noWrap/>
            <w:vAlign w:val="center"/>
            <w:hideMark/>
          </w:tcPr>
          <w:p w14:paraId="7E18B314" w14:textId="77777777" w:rsidR="00B85013" w:rsidRPr="00335360" w:rsidRDefault="00B85013" w:rsidP="00B85013">
            <w:pPr>
              <w:rPr>
                <w:sz w:val="20"/>
                <w:szCs w:val="20"/>
              </w:rPr>
            </w:pPr>
          </w:p>
        </w:tc>
      </w:tr>
      <w:tr w:rsidR="00B85013" w:rsidRPr="00335360" w14:paraId="1D860FB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A84D912" w14:textId="77777777" w:rsidR="00B85013" w:rsidRPr="00335360" w:rsidRDefault="00B85013" w:rsidP="00B85013">
            <w:pPr>
              <w:jc w:val="center"/>
              <w:rPr>
                <w:color w:val="000000"/>
                <w:sz w:val="20"/>
                <w:szCs w:val="20"/>
              </w:rPr>
            </w:pPr>
            <w:r w:rsidRPr="00335360">
              <w:rPr>
                <w:color w:val="000000"/>
                <w:sz w:val="20"/>
                <w:szCs w:val="20"/>
              </w:rPr>
              <w:t>7</w:t>
            </w:r>
          </w:p>
        </w:tc>
        <w:tc>
          <w:tcPr>
            <w:tcW w:w="6609" w:type="dxa"/>
            <w:tcBorders>
              <w:top w:val="nil"/>
              <w:left w:val="nil"/>
              <w:bottom w:val="single" w:sz="4" w:space="0" w:color="auto"/>
              <w:right w:val="single" w:sz="4" w:space="0" w:color="auto"/>
            </w:tcBorders>
            <w:vAlign w:val="center"/>
            <w:hideMark/>
          </w:tcPr>
          <w:p w14:paraId="7588413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073B6F65" w14:textId="77777777" w:rsidR="00B85013" w:rsidRPr="00335360" w:rsidRDefault="00B85013" w:rsidP="00B85013">
            <w:pPr>
              <w:jc w:val="right"/>
              <w:rPr>
                <w:b/>
                <w:bCs/>
                <w:color w:val="000000"/>
                <w:sz w:val="20"/>
                <w:szCs w:val="20"/>
              </w:rPr>
            </w:pPr>
            <w:r w:rsidRPr="00335360">
              <w:rPr>
                <w:b/>
                <w:bCs/>
                <w:color w:val="000000"/>
                <w:sz w:val="20"/>
                <w:szCs w:val="20"/>
              </w:rPr>
              <w:t>616,00</w:t>
            </w:r>
          </w:p>
        </w:tc>
        <w:tc>
          <w:tcPr>
            <w:tcW w:w="1134" w:type="dxa"/>
            <w:noWrap/>
            <w:vAlign w:val="center"/>
            <w:hideMark/>
          </w:tcPr>
          <w:p w14:paraId="0E2D2C05" w14:textId="77777777" w:rsidR="00B85013" w:rsidRPr="00335360" w:rsidRDefault="00B85013" w:rsidP="00B85013">
            <w:pPr>
              <w:rPr>
                <w:b/>
                <w:bCs/>
                <w:color w:val="000000"/>
                <w:sz w:val="20"/>
                <w:szCs w:val="20"/>
              </w:rPr>
            </w:pPr>
          </w:p>
        </w:tc>
        <w:tc>
          <w:tcPr>
            <w:tcW w:w="1134" w:type="dxa"/>
            <w:noWrap/>
            <w:vAlign w:val="center"/>
            <w:hideMark/>
          </w:tcPr>
          <w:p w14:paraId="75FE6360" w14:textId="77777777" w:rsidR="00B85013" w:rsidRPr="00335360" w:rsidRDefault="00B85013" w:rsidP="00B85013">
            <w:pPr>
              <w:rPr>
                <w:sz w:val="20"/>
                <w:szCs w:val="20"/>
              </w:rPr>
            </w:pPr>
          </w:p>
        </w:tc>
        <w:tc>
          <w:tcPr>
            <w:tcW w:w="1842" w:type="dxa"/>
            <w:noWrap/>
            <w:vAlign w:val="center"/>
            <w:hideMark/>
          </w:tcPr>
          <w:p w14:paraId="3B37567B" w14:textId="77777777" w:rsidR="00B85013" w:rsidRPr="00335360" w:rsidRDefault="00B85013" w:rsidP="00B85013">
            <w:pPr>
              <w:rPr>
                <w:sz w:val="20"/>
                <w:szCs w:val="20"/>
              </w:rPr>
            </w:pPr>
          </w:p>
        </w:tc>
        <w:tc>
          <w:tcPr>
            <w:tcW w:w="1418" w:type="dxa"/>
            <w:noWrap/>
            <w:vAlign w:val="center"/>
            <w:hideMark/>
          </w:tcPr>
          <w:p w14:paraId="54FD8938" w14:textId="77777777" w:rsidR="00B85013" w:rsidRPr="00335360" w:rsidRDefault="00B85013" w:rsidP="00B85013">
            <w:pPr>
              <w:rPr>
                <w:sz w:val="20"/>
                <w:szCs w:val="20"/>
              </w:rPr>
            </w:pPr>
          </w:p>
        </w:tc>
      </w:tr>
      <w:tr w:rsidR="00B85013" w:rsidRPr="00335360" w14:paraId="42F3553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B14FE26" w14:textId="77777777" w:rsidR="00B85013" w:rsidRPr="00335360" w:rsidRDefault="00B85013" w:rsidP="00B85013">
            <w:pPr>
              <w:jc w:val="center"/>
              <w:rPr>
                <w:color w:val="000000"/>
                <w:sz w:val="20"/>
                <w:szCs w:val="20"/>
              </w:rPr>
            </w:pPr>
            <w:r w:rsidRPr="00335360">
              <w:rPr>
                <w:color w:val="000000"/>
                <w:sz w:val="20"/>
                <w:szCs w:val="20"/>
              </w:rPr>
              <w:t>8</w:t>
            </w:r>
          </w:p>
        </w:tc>
        <w:tc>
          <w:tcPr>
            <w:tcW w:w="6609" w:type="dxa"/>
            <w:tcBorders>
              <w:top w:val="nil"/>
              <w:left w:val="nil"/>
              <w:bottom w:val="single" w:sz="4" w:space="0" w:color="auto"/>
              <w:right w:val="single" w:sz="4" w:space="0" w:color="auto"/>
            </w:tcBorders>
            <w:vAlign w:val="center"/>
            <w:hideMark/>
          </w:tcPr>
          <w:p w14:paraId="2F66D385"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16CD5562" w14:textId="77777777" w:rsidR="00B85013" w:rsidRPr="00335360" w:rsidRDefault="00B85013" w:rsidP="00B85013">
            <w:pPr>
              <w:jc w:val="right"/>
              <w:rPr>
                <w:b/>
                <w:bCs/>
                <w:color w:val="000000"/>
                <w:sz w:val="20"/>
                <w:szCs w:val="20"/>
              </w:rPr>
            </w:pPr>
            <w:r w:rsidRPr="00335360">
              <w:rPr>
                <w:b/>
                <w:bCs/>
                <w:color w:val="000000"/>
                <w:sz w:val="20"/>
                <w:szCs w:val="20"/>
              </w:rPr>
              <w:t>33</w:t>
            </w:r>
          </w:p>
        </w:tc>
        <w:tc>
          <w:tcPr>
            <w:tcW w:w="1134" w:type="dxa"/>
            <w:noWrap/>
            <w:vAlign w:val="center"/>
            <w:hideMark/>
          </w:tcPr>
          <w:p w14:paraId="5E514FB1" w14:textId="77777777" w:rsidR="00B85013" w:rsidRPr="00335360" w:rsidRDefault="00B85013" w:rsidP="00B85013">
            <w:pPr>
              <w:rPr>
                <w:b/>
                <w:bCs/>
                <w:color w:val="000000"/>
                <w:sz w:val="20"/>
                <w:szCs w:val="20"/>
              </w:rPr>
            </w:pPr>
          </w:p>
        </w:tc>
        <w:tc>
          <w:tcPr>
            <w:tcW w:w="1134" w:type="dxa"/>
            <w:noWrap/>
            <w:vAlign w:val="center"/>
            <w:hideMark/>
          </w:tcPr>
          <w:p w14:paraId="706B10E4" w14:textId="77777777" w:rsidR="00B85013" w:rsidRPr="00335360" w:rsidRDefault="00B85013" w:rsidP="00B85013">
            <w:pPr>
              <w:rPr>
                <w:sz w:val="20"/>
                <w:szCs w:val="20"/>
              </w:rPr>
            </w:pPr>
          </w:p>
        </w:tc>
        <w:tc>
          <w:tcPr>
            <w:tcW w:w="1842" w:type="dxa"/>
            <w:noWrap/>
            <w:vAlign w:val="center"/>
            <w:hideMark/>
          </w:tcPr>
          <w:p w14:paraId="5673E1A1" w14:textId="77777777" w:rsidR="00B85013" w:rsidRPr="00335360" w:rsidRDefault="00B85013" w:rsidP="00B85013">
            <w:pPr>
              <w:rPr>
                <w:sz w:val="20"/>
                <w:szCs w:val="20"/>
              </w:rPr>
            </w:pPr>
          </w:p>
        </w:tc>
        <w:tc>
          <w:tcPr>
            <w:tcW w:w="1418" w:type="dxa"/>
            <w:noWrap/>
            <w:vAlign w:val="center"/>
            <w:hideMark/>
          </w:tcPr>
          <w:p w14:paraId="36A3BF6C" w14:textId="77777777" w:rsidR="00B85013" w:rsidRPr="00335360" w:rsidRDefault="00B85013" w:rsidP="00B85013">
            <w:pPr>
              <w:rPr>
                <w:sz w:val="20"/>
                <w:szCs w:val="20"/>
              </w:rPr>
            </w:pPr>
          </w:p>
        </w:tc>
      </w:tr>
      <w:tr w:rsidR="00B85013" w:rsidRPr="00335360" w14:paraId="453EFC0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192E06" w14:textId="77777777" w:rsidR="00B85013" w:rsidRPr="00335360" w:rsidRDefault="00B85013" w:rsidP="00B85013">
            <w:pPr>
              <w:jc w:val="center"/>
              <w:rPr>
                <w:color w:val="000000"/>
                <w:sz w:val="20"/>
                <w:szCs w:val="20"/>
              </w:rPr>
            </w:pPr>
            <w:r w:rsidRPr="00335360">
              <w:rPr>
                <w:color w:val="000000"/>
                <w:sz w:val="20"/>
                <w:szCs w:val="20"/>
              </w:rPr>
              <w:t>9</w:t>
            </w:r>
          </w:p>
        </w:tc>
        <w:tc>
          <w:tcPr>
            <w:tcW w:w="6609" w:type="dxa"/>
            <w:tcBorders>
              <w:top w:val="nil"/>
              <w:left w:val="nil"/>
              <w:bottom w:val="single" w:sz="4" w:space="0" w:color="auto"/>
              <w:right w:val="single" w:sz="4" w:space="0" w:color="auto"/>
            </w:tcBorders>
            <w:vAlign w:val="center"/>
            <w:hideMark/>
          </w:tcPr>
          <w:p w14:paraId="3D074624"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5B1AA220"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1134" w:type="dxa"/>
            <w:noWrap/>
            <w:vAlign w:val="center"/>
            <w:hideMark/>
          </w:tcPr>
          <w:p w14:paraId="27CA97AB" w14:textId="77777777" w:rsidR="00B85013" w:rsidRPr="00335360" w:rsidRDefault="00B85013" w:rsidP="00B85013">
            <w:pPr>
              <w:rPr>
                <w:b/>
                <w:bCs/>
                <w:color w:val="000000"/>
                <w:sz w:val="20"/>
                <w:szCs w:val="20"/>
              </w:rPr>
            </w:pPr>
          </w:p>
        </w:tc>
        <w:tc>
          <w:tcPr>
            <w:tcW w:w="1134" w:type="dxa"/>
            <w:noWrap/>
            <w:vAlign w:val="center"/>
            <w:hideMark/>
          </w:tcPr>
          <w:p w14:paraId="22294022" w14:textId="77777777" w:rsidR="00B85013" w:rsidRPr="00335360" w:rsidRDefault="00B85013" w:rsidP="00B85013">
            <w:pPr>
              <w:rPr>
                <w:sz w:val="20"/>
                <w:szCs w:val="20"/>
              </w:rPr>
            </w:pPr>
          </w:p>
        </w:tc>
        <w:tc>
          <w:tcPr>
            <w:tcW w:w="1842" w:type="dxa"/>
            <w:noWrap/>
            <w:vAlign w:val="center"/>
            <w:hideMark/>
          </w:tcPr>
          <w:p w14:paraId="238E16FE" w14:textId="77777777" w:rsidR="00B85013" w:rsidRPr="00335360" w:rsidRDefault="00B85013" w:rsidP="00B85013">
            <w:pPr>
              <w:rPr>
                <w:sz w:val="20"/>
                <w:szCs w:val="20"/>
              </w:rPr>
            </w:pPr>
          </w:p>
        </w:tc>
        <w:tc>
          <w:tcPr>
            <w:tcW w:w="1418" w:type="dxa"/>
            <w:noWrap/>
            <w:vAlign w:val="center"/>
            <w:hideMark/>
          </w:tcPr>
          <w:p w14:paraId="1D14E26C" w14:textId="77777777" w:rsidR="00B85013" w:rsidRPr="00335360" w:rsidRDefault="00B85013" w:rsidP="00B85013">
            <w:pPr>
              <w:rPr>
                <w:sz w:val="20"/>
                <w:szCs w:val="20"/>
              </w:rPr>
            </w:pPr>
          </w:p>
        </w:tc>
      </w:tr>
      <w:tr w:rsidR="00B85013" w:rsidRPr="00335360" w14:paraId="30840613"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C57C4F5" w14:textId="77777777" w:rsidR="00B85013" w:rsidRPr="00335360" w:rsidRDefault="00B85013" w:rsidP="00B85013">
            <w:pPr>
              <w:jc w:val="center"/>
              <w:rPr>
                <w:color w:val="000000"/>
                <w:sz w:val="20"/>
                <w:szCs w:val="20"/>
              </w:rPr>
            </w:pPr>
            <w:r w:rsidRPr="00335360">
              <w:rPr>
                <w:color w:val="000000"/>
                <w:sz w:val="20"/>
                <w:szCs w:val="20"/>
              </w:rPr>
              <w:t>10</w:t>
            </w:r>
          </w:p>
        </w:tc>
        <w:tc>
          <w:tcPr>
            <w:tcW w:w="6609" w:type="dxa"/>
            <w:tcBorders>
              <w:top w:val="nil"/>
              <w:left w:val="nil"/>
              <w:bottom w:val="single" w:sz="8" w:space="0" w:color="auto"/>
              <w:right w:val="single" w:sz="4" w:space="0" w:color="auto"/>
            </w:tcBorders>
            <w:vAlign w:val="center"/>
            <w:hideMark/>
          </w:tcPr>
          <w:p w14:paraId="6E2B9CC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1A298955"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4686470A" w14:textId="77777777" w:rsidR="00B85013" w:rsidRPr="00335360" w:rsidRDefault="00B85013" w:rsidP="00B85013">
            <w:pPr>
              <w:rPr>
                <w:b/>
                <w:bCs/>
                <w:color w:val="000000"/>
                <w:sz w:val="20"/>
                <w:szCs w:val="20"/>
              </w:rPr>
            </w:pPr>
          </w:p>
        </w:tc>
        <w:tc>
          <w:tcPr>
            <w:tcW w:w="1134" w:type="dxa"/>
            <w:noWrap/>
            <w:vAlign w:val="center"/>
            <w:hideMark/>
          </w:tcPr>
          <w:p w14:paraId="28601736" w14:textId="77777777" w:rsidR="00B85013" w:rsidRPr="00335360" w:rsidRDefault="00B85013" w:rsidP="00B85013">
            <w:pPr>
              <w:rPr>
                <w:sz w:val="20"/>
                <w:szCs w:val="20"/>
              </w:rPr>
            </w:pPr>
          </w:p>
        </w:tc>
        <w:tc>
          <w:tcPr>
            <w:tcW w:w="1842" w:type="dxa"/>
            <w:noWrap/>
            <w:vAlign w:val="center"/>
            <w:hideMark/>
          </w:tcPr>
          <w:p w14:paraId="09673E86" w14:textId="77777777" w:rsidR="00B85013" w:rsidRPr="00335360" w:rsidRDefault="00B85013" w:rsidP="00B85013">
            <w:pPr>
              <w:rPr>
                <w:sz w:val="20"/>
                <w:szCs w:val="20"/>
              </w:rPr>
            </w:pPr>
          </w:p>
        </w:tc>
        <w:tc>
          <w:tcPr>
            <w:tcW w:w="1418" w:type="dxa"/>
            <w:noWrap/>
            <w:vAlign w:val="center"/>
            <w:hideMark/>
          </w:tcPr>
          <w:p w14:paraId="58D64E3B" w14:textId="77777777" w:rsidR="00B85013" w:rsidRPr="00335360" w:rsidRDefault="00B85013" w:rsidP="00B85013">
            <w:pPr>
              <w:rPr>
                <w:sz w:val="20"/>
                <w:szCs w:val="20"/>
              </w:rPr>
            </w:pPr>
          </w:p>
        </w:tc>
      </w:tr>
    </w:tbl>
    <w:p w14:paraId="53E9DC2B" w14:textId="77777777" w:rsidR="00B85013" w:rsidRPr="00335360" w:rsidRDefault="00B85013" w:rsidP="00B85013">
      <w:pPr>
        <w:spacing w:after="200" w:line="276" w:lineRule="auto"/>
        <w:rPr>
          <w:rFonts w:eastAsia="Calibri"/>
          <w:sz w:val="20"/>
          <w:szCs w:val="20"/>
          <w:lang w:val="en-US" w:eastAsia="en-US"/>
        </w:rPr>
      </w:pPr>
    </w:p>
    <w:p w14:paraId="4DB05295" w14:textId="77777777" w:rsidR="00B85013" w:rsidRPr="00335360" w:rsidRDefault="00B85013" w:rsidP="00B85013">
      <w:pPr>
        <w:spacing w:after="200" w:line="276" w:lineRule="auto"/>
        <w:rPr>
          <w:rFonts w:eastAsia="Calibri"/>
          <w:sz w:val="20"/>
          <w:szCs w:val="20"/>
          <w:lang w:val="en-US" w:eastAsia="en-US"/>
        </w:rPr>
      </w:pPr>
    </w:p>
    <w:p w14:paraId="005D0CBA"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Красина, д. 5</w:t>
      </w:r>
    </w:p>
    <w:tbl>
      <w:tblPr>
        <w:tblW w:w="9796" w:type="dxa"/>
        <w:tblInd w:w="93" w:type="dxa"/>
        <w:tblLayout w:type="fixed"/>
        <w:tblLook w:val="04A0" w:firstRow="1" w:lastRow="0" w:firstColumn="1" w:lastColumn="0" w:noHBand="0" w:noVBand="1"/>
      </w:tblPr>
      <w:tblGrid>
        <w:gridCol w:w="921"/>
        <w:gridCol w:w="2780"/>
        <w:gridCol w:w="1624"/>
        <w:gridCol w:w="1209"/>
        <w:gridCol w:w="1133"/>
        <w:gridCol w:w="995"/>
        <w:gridCol w:w="1134"/>
      </w:tblGrid>
      <w:tr w:rsidR="00B85013" w:rsidRPr="00335360" w14:paraId="3B45698B" w14:textId="77777777" w:rsidTr="00A4485A">
        <w:trPr>
          <w:trHeight w:val="1140"/>
        </w:trPr>
        <w:tc>
          <w:tcPr>
            <w:tcW w:w="921" w:type="dxa"/>
            <w:tcBorders>
              <w:top w:val="single" w:sz="8" w:space="0" w:color="auto"/>
              <w:left w:val="single" w:sz="8" w:space="0" w:color="auto"/>
              <w:bottom w:val="nil"/>
              <w:right w:val="single" w:sz="4" w:space="0" w:color="auto"/>
            </w:tcBorders>
            <w:vAlign w:val="center"/>
            <w:hideMark/>
          </w:tcPr>
          <w:p w14:paraId="0CBDF2F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780" w:type="dxa"/>
            <w:tcBorders>
              <w:top w:val="single" w:sz="8" w:space="0" w:color="auto"/>
              <w:left w:val="nil"/>
              <w:bottom w:val="nil"/>
              <w:right w:val="single" w:sz="4" w:space="0" w:color="auto"/>
            </w:tcBorders>
            <w:vAlign w:val="center"/>
            <w:hideMark/>
          </w:tcPr>
          <w:p w14:paraId="6E1DEA4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624" w:type="dxa"/>
            <w:tcBorders>
              <w:top w:val="single" w:sz="8" w:space="0" w:color="auto"/>
              <w:left w:val="nil"/>
              <w:bottom w:val="nil"/>
              <w:right w:val="single" w:sz="4" w:space="0" w:color="auto"/>
            </w:tcBorders>
            <w:vAlign w:val="center"/>
            <w:hideMark/>
          </w:tcPr>
          <w:p w14:paraId="0CB2A9FE"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09" w:type="dxa"/>
            <w:tcBorders>
              <w:top w:val="single" w:sz="8" w:space="0" w:color="auto"/>
              <w:left w:val="nil"/>
              <w:bottom w:val="nil"/>
              <w:right w:val="single" w:sz="4" w:space="0" w:color="auto"/>
            </w:tcBorders>
            <w:vAlign w:val="center"/>
            <w:hideMark/>
          </w:tcPr>
          <w:p w14:paraId="3D301C9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3" w:type="dxa"/>
            <w:tcBorders>
              <w:top w:val="single" w:sz="8" w:space="0" w:color="auto"/>
              <w:left w:val="nil"/>
              <w:bottom w:val="nil"/>
              <w:right w:val="single" w:sz="4" w:space="0" w:color="auto"/>
            </w:tcBorders>
            <w:vAlign w:val="center"/>
            <w:hideMark/>
          </w:tcPr>
          <w:p w14:paraId="79C6745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4D6B4956"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27E94694"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56B08F5" w14:textId="77777777" w:rsidTr="00A4485A">
        <w:trPr>
          <w:trHeight w:val="300"/>
        </w:trPr>
        <w:tc>
          <w:tcPr>
            <w:tcW w:w="921" w:type="dxa"/>
            <w:tcBorders>
              <w:top w:val="single" w:sz="4" w:space="0" w:color="auto"/>
              <w:left w:val="single" w:sz="8" w:space="0" w:color="auto"/>
              <w:bottom w:val="nil"/>
              <w:right w:val="single" w:sz="4" w:space="0" w:color="auto"/>
            </w:tcBorders>
            <w:noWrap/>
            <w:vAlign w:val="center"/>
            <w:hideMark/>
          </w:tcPr>
          <w:p w14:paraId="70EEC1C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780" w:type="dxa"/>
            <w:tcBorders>
              <w:top w:val="single" w:sz="4" w:space="0" w:color="auto"/>
              <w:left w:val="nil"/>
              <w:bottom w:val="nil"/>
              <w:right w:val="single" w:sz="4" w:space="0" w:color="auto"/>
            </w:tcBorders>
            <w:noWrap/>
            <w:vAlign w:val="center"/>
            <w:hideMark/>
          </w:tcPr>
          <w:p w14:paraId="128DBA2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624" w:type="dxa"/>
            <w:tcBorders>
              <w:top w:val="single" w:sz="4" w:space="0" w:color="auto"/>
              <w:left w:val="nil"/>
              <w:bottom w:val="nil"/>
              <w:right w:val="single" w:sz="4" w:space="0" w:color="auto"/>
            </w:tcBorders>
            <w:noWrap/>
            <w:vAlign w:val="center"/>
            <w:hideMark/>
          </w:tcPr>
          <w:p w14:paraId="622C2EFB"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09" w:type="dxa"/>
            <w:tcBorders>
              <w:top w:val="single" w:sz="4" w:space="0" w:color="auto"/>
              <w:left w:val="nil"/>
              <w:bottom w:val="nil"/>
              <w:right w:val="single" w:sz="4" w:space="0" w:color="auto"/>
            </w:tcBorders>
            <w:noWrap/>
            <w:vAlign w:val="center"/>
            <w:hideMark/>
          </w:tcPr>
          <w:p w14:paraId="54133CD5"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3" w:type="dxa"/>
            <w:tcBorders>
              <w:top w:val="single" w:sz="4" w:space="0" w:color="auto"/>
              <w:left w:val="nil"/>
              <w:bottom w:val="nil"/>
              <w:right w:val="single" w:sz="4" w:space="0" w:color="auto"/>
            </w:tcBorders>
            <w:noWrap/>
            <w:vAlign w:val="center"/>
            <w:hideMark/>
          </w:tcPr>
          <w:p w14:paraId="0111959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1AA39B8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1191E781"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F738705"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6436CF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46" w:type="dxa"/>
            <w:gridSpan w:val="4"/>
            <w:tcBorders>
              <w:top w:val="single" w:sz="8" w:space="0" w:color="auto"/>
              <w:left w:val="nil"/>
              <w:bottom w:val="single" w:sz="8" w:space="0" w:color="auto"/>
              <w:right w:val="nil"/>
            </w:tcBorders>
            <w:noWrap/>
            <w:vAlign w:val="center"/>
            <w:hideMark/>
          </w:tcPr>
          <w:p w14:paraId="33B82CA4"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3B9556CC" w14:textId="77777777" w:rsidR="00B85013" w:rsidRPr="00335360" w:rsidRDefault="00B85013" w:rsidP="00B85013">
            <w:pPr>
              <w:jc w:val="right"/>
              <w:rPr>
                <w:b/>
                <w:bCs/>
                <w:color w:val="000000"/>
                <w:sz w:val="20"/>
                <w:szCs w:val="20"/>
              </w:rPr>
            </w:pPr>
            <w:r w:rsidRPr="00335360">
              <w:rPr>
                <w:b/>
                <w:bCs/>
                <w:color w:val="000000"/>
                <w:sz w:val="20"/>
                <w:szCs w:val="20"/>
              </w:rPr>
              <w:t>23 298,99 RUB</w:t>
            </w:r>
          </w:p>
        </w:tc>
        <w:tc>
          <w:tcPr>
            <w:tcW w:w="1134" w:type="dxa"/>
            <w:tcBorders>
              <w:top w:val="single" w:sz="8" w:space="0" w:color="auto"/>
              <w:left w:val="nil"/>
              <w:bottom w:val="single" w:sz="8" w:space="0" w:color="auto"/>
              <w:right w:val="single" w:sz="8" w:space="0" w:color="auto"/>
            </w:tcBorders>
            <w:noWrap/>
            <w:vAlign w:val="center"/>
            <w:hideMark/>
          </w:tcPr>
          <w:p w14:paraId="6B2FAFAE" w14:textId="77777777" w:rsidR="00B85013" w:rsidRPr="00335360" w:rsidRDefault="00B85013" w:rsidP="00B85013">
            <w:pPr>
              <w:jc w:val="right"/>
              <w:rPr>
                <w:b/>
                <w:bCs/>
                <w:color w:val="000000"/>
                <w:sz w:val="20"/>
                <w:szCs w:val="20"/>
              </w:rPr>
            </w:pPr>
            <w:r w:rsidRPr="00335360">
              <w:rPr>
                <w:b/>
                <w:bCs/>
                <w:color w:val="000000"/>
                <w:sz w:val="20"/>
                <w:szCs w:val="20"/>
              </w:rPr>
              <w:t>2,24 RUB</w:t>
            </w:r>
          </w:p>
        </w:tc>
      </w:tr>
      <w:tr w:rsidR="00B85013" w:rsidRPr="00335360" w14:paraId="09470990" w14:textId="77777777" w:rsidTr="00A4485A">
        <w:trPr>
          <w:trHeight w:val="799"/>
        </w:trPr>
        <w:tc>
          <w:tcPr>
            <w:tcW w:w="921" w:type="dxa"/>
            <w:tcBorders>
              <w:top w:val="nil"/>
              <w:left w:val="single" w:sz="8" w:space="0" w:color="auto"/>
              <w:bottom w:val="single" w:sz="4" w:space="0" w:color="auto"/>
              <w:right w:val="single" w:sz="4" w:space="0" w:color="auto"/>
            </w:tcBorders>
            <w:noWrap/>
            <w:vAlign w:val="center"/>
            <w:hideMark/>
          </w:tcPr>
          <w:p w14:paraId="2E0F985E" w14:textId="77777777" w:rsidR="00B85013" w:rsidRPr="00335360" w:rsidRDefault="00B85013" w:rsidP="00B85013">
            <w:pPr>
              <w:jc w:val="center"/>
              <w:rPr>
                <w:color w:val="000000"/>
                <w:sz w:val="20"/>
                <w:szCs w:val="20"/>
              </w:rPr>
            </w:pPr>
            <w:r w:rsidRPr="00335360">
              <w:rPr>
                <w:color w:val="000000"/>
                <w:sz w:val="20"/>
                <w:szCs w:val="20"/>
              </w:rPr>
              <w:t>1.1</w:t>
            </w:r>
          </w:p>
        </w:tc>
        <w:tc>
          <w:tcPr>
            <w:tcW w:w="2780" w:type="dxa"/>
            <w:tcBorders>
              <w:top w:val="nil"/>
              <w:left w:val="nil"/>
              <w:bottom w:val="single" w:sz="4" w:space="0" w:color="auto"/>
              <w:right w:val="single" w:sz="4" w:space="0" w:color="auto"/>
            </w:tcBorders>
            <w:vAlign w:val="center"/>
            <w:hideMark/>
          </w:tcPr>
          <w:p w14:paraId="275527EA"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624" w:type="dxa"/>
            <w:tcBorders>
              <w:top w:val="nil"/>
              <w:left w:val="nil"/>
              <w:bottom w:val="single" w:sz="4" w:space="0" w:color="auto"/>
              <w:right w:val="single" w:sz="4" w:space="0" w:color="auto"/>
            </w:tcBorders>
            <w:vAlign w:val="center"/>
            <w:hideMark/>
          </w:tcPr>
          <w:p w14:paraId="08E906B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09" w:type="dxa"/>
            <w:tcBorders>
              <w:top w:val="nil"/>
              <w:left w:val="nil"/>
              <w:bottom w:val="single" w:sz="4" w:space="0" w:color="auto"/>
              <w:right w:val="single" w:sz="4" w:space="0" w:color="auto"/>
            </w:tcBorders>
            <w:noWrap/>
            <w:vAlign w:val="center"/>
            <w:hideMark/>
          </w:tcPr>
          <w:p w14:paraId="6EB351A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704F5B56" w14:textId="77777777" w:rsidR="00B85013" w:rsidRPr="00335360" w:rsidRDefault="00B85013" w:rsidP="00B85013">
            <w:pPr>
              <w:jc w:val="right"/>
              <w:rPr>
                <w:color w:val="000000"/>
                <w:sz w:val="20"/>
                <w:szCs w:val="20"/>
              </w:rPr>
            </w:pPr>
            <w:r w:rsidRPr="00335360">
              <w:rPr>
                <w:color w:val="000000"/>
                <w:sz w:val="20"/>
                <w:szCs w:val="20"/>
              </w:rPr>
              <w:t xml:space="preserve">                       54,10   </w:t>
            </w:r>
          </w:p>
        </w:tc>
        <w:tc>
          <w:tcPr>
            <w:tcW w:w="995" w:type="dxa"/>
            <w:tcBorders>
              <w:top w:val="nil"/>
              <w:left w:val="nil"/>
              <w:bottom w:val="single" w:sz="4" w:space="0" w:color="auto"/>
              <w:right w:val="single" w:sz="4" w:space="0" w:color="auto"/>
            </w:tcBorders>
            <w:noWrap/>
            <w:vAlign w:val="center"/>
            <w:hideMark/>
          </w:tcPr>
          <w:p w14:paraId="2F6FE7F5" w14:textId="77777777" w:rsidR="00B85013" w:rsidRPr="00335360" w:rsidRDefault="00B85013" w:rsidP="00B85013">
            <w:pPr>
              <w:jc w:val="right"/>
              <w:rPr>
                <w:color w:val="000000"/>
                <w:sz w:val="20"/>
                <w:szCs w:val="20"/>
              </w:rPr>
            </w:pPr>
            <w:r w:rsidRPr="00335360">
              <w:rPr>
                <w:color w:val="000000"/>
                <w:sz w:val="20"/>
                <w:szCs w:val="20"/>
              </w:rPr>
              <w:t>13 004,64 RUB</w:t>
            </w:r>
          </w:p>
        </w:tc>
        <w:tc>
          <w:tcPr>
            <w:tcW w:w="1134" w:type="dxa"/>
            <w:tcBorders>
              <w:top w:val="nil"/>
              <w:left w:val="nil"/>
              <w:bottom w:val="single" w:sz="4" w:space="0" w:color="auto"/>
              <w:right w:val="single" w:sz="8" w:space="0" w:color="auto"/>
            </w:tcBorders>
            <w:noWrap/>
            <w:vAlign w:val="center"/>
            <w:hideMark/>
          </w:tcPr>
          <w:p w14:paraId="73226343" w14:textId="77777777" w:rsidR="00B85013" w:rsidRPr="00335360" w:rsidRDefault="00B85013" w:rsidP="00B85013">
            <w:pPr>
              <w:jc w:val="right"/>
              <w:rPr>
                <w:color w:val="000000"/>
                <w:sz w:val="20"/>
                <w:szCs w:val="20"/>
              </w:rPr>
            </w:pPr>
            <w:r w:rsidRPr="00335360">
              <w:rPr>
                <w:color w:val="000000"/>
                <w:sz w:val="20"/>
                <w:szCs w:val="20"/>
              </w:rPr>
              <w:t>1,25 RUB</w:t>
            </w:r>
          </w:p>
        </w:tc>
      </w:tr>
      <w:tr w:rsidR="00B85013" w:rsidRPr="00335360" w14:paraId="56E7426D"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0546957C" w14:textId="77777777" w:rsidR="00B85013" w:rsidRPr="00335360" w:rsidRDefault="00B85013" w:rsidP="00B85013">
            <w:pPr>
              <w:jc w:val="center"/>
              <w:rPr>
                <w:color w:val="000000"/>
                <w:sz w:val="20"/>
                <w:szCs w:val="20"/>
              </w:rPr>
            </w:pPr>
            <w:r w:rsidRPr="00335360">
              <w:rPr>
                <w:color w:val="000000"/>
                <w:sz w:val="20"/>
                <w:szCs w:val="20"/>
              </w:rPr>
              <w:t>1.2</w:t>
            </w:r>
          </w:p>
        </w:tc>
        <w:tc>
          <w:tcPr>
            <w:tcW w:w="2780" w:type="dxa"/>
            <w:tcBorders>
              <w:top w:val="nil"/>
              <w:left w:val="nil"/>
              <w:bottom w:val="single" w:sz="4" w:space="0" w:color="auto"/>
              <w:right w:val="single" w:sz="4" w:space="0" w:color="auto"/>
            </w:tcBorders>
            <w:vAlign w:val="center"/>
            <w:hideMark/>
          </w:tcPr>
          <w:p w14:paraId="7FE1640D"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624" w:type="dxa"/>
            <w:tcBorders>
              <w:top w:val="nil"/>
              <w:left w:val="nil"/>
              <w:bottom w:val="single" w:sz="4" w:space="0" w:color="auto"/>
              <w:right w:val="single" w:sz="4" w:space="0" w:color="auto"/>
            </w:tcBorders>
            <w:vAlign w:val="center"/>
            <w:hideMark/>
          </w:tcPr>
          <w:p w14:paraId="04C834CC"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09" w:type="dxa"/>
            <w:tcBorders>
              <w:top w:val="nil"/>
              <w:left w:val="nil"/>
              <w:bottom w:val="single" w:sz="4" w:space="0" w:color="auto"/>
              <w:right w:val="single" w:sz="4" w:space="0" w:color="auto"/>
            </w:tcBorders>
            <w:noWrap/>
            <w:vAlign w:val="center"/>
            <w:hideMark/>
          </w:tcPr>
          <w:p w14:paraId="0F9E232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40B6FC49" w14:textId="77777777" w:rsidR="00B85013" w:rsidRPr="00335360" w:rsidRDefault="00B85013" w:rsidP="00B85013">
            <w:pPr>
              <w:jc w:val="right"/>
              <w:rPr>
                <w:color w:val="000000"/>
                <w:sz w:val="20"/>
                <w:szCs w:val="20"/>
              </w:rPr>
            </w:pPr>
            <w:r w:rsidRPr="00335360">
              <w:rPr>
                <w:color w:val="000000"/>
                <w:sz w:val="20"/>
                <w:szCs w:val="20"/>
              </w:rPr>
              <w:t xml:space="preserve">                       54,10   </w:t>
            </w:r>
          </w:p>
        </w:tc>
        <w:tc>
          <w:tcPr>
            <w:tcW w:w="995" w:type="dxa"/>
            <w:tcBorders>
              <w:top w:val="nil"/>
              <w:left w:val="nil"/>
              <w:bottom w:val="single" w:sz="4" w:space="0" w:color="auto"/>
              <w:right w:val="single" w:sz="4" w:space="0" w:color="auto"/>
            </w:tcBorders>
            <w:noWrap/>
            <w:vAlign w:val="center"/>
            <w:hideMark/>
          </w:tcPr>
          <w:p w14:paraId="46F95F0D" w14:textId="77777777" w:rsidR="00B85013" w:rsidRPr="00335360" w:rsidRDefault="00B85013" w:rsidP="00B85013">
            <w:pPr>
              <w:jc w:val="right"/>
              <w:rPr>
                <w:color w:val="000000"/>
                <w:sz w:val="20"/>
                <w:szCs w:val="20"/>
              </w:rPr>
            </w:pPr>
            <w:r w:rsidRPr="00335360">
              <w:rPr>
                <w:color w:val="000000"/>
                <w:sz w:val="20"/>
                <w:szCs w:val="20"/>
              </w:rPr>
              <w:t>6 853,80 RUB</w:t>
            </w:r>
          </w:p>
        </w:tc>
        <w:tc>
          <w:tcPr>
            <w:tcW w:w="1134" w:type="dxa"/>
            <w:tcBorders>
              <w:top w:val="nil"/>
              <w:left w:val="nil"/>
              <w:bottom w:val="single" w:sz="4" w:space="0" w:color="auto"/>
              <w:right w:val="single" w:sz="8" w:space="0" w:color="auto"/>
            </w:tcBorders>
            <w:noWrap/>
            <w:vAlign w:val="center"/>
            <w:hideMark/>
          </w:tcPr>
          <w:p w14:paraId="67C04A17" w14:textId="77777777" w:rsidR="00B85013" w:rsidRPr="00335360" w:rsidRDefault="00B85013" w:rsidP="00B85013">
            <w:pPr>
              <w:jc w:val="right"/>
              <w:rPr>
                <w:color w:val="000000"/>
                <w:sz w:val="20"/>
                <w:szCs w:val="20"/>
              </w:rPr>
            </w:pPr>
            <w:r w:rsidRPr="00335360">
              <w:rPr>
                <w:color w:val="000000"/>
                <w:sz w:val="20"/>
                <w:szCs w:val="20"/>
              </w:rPr>
              <w:t>0,66 RUB</w:t>
            </w:r>
          </w:p>
        </w:tc>
      </w:tr>
      <w:tr w:rsidR="00B85013" w:rsidRPr="00335360" w14:paraId="7086EE1B"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00EC22EC" w14:textId="77777777" w:rsidR="00B85013" w:rsidRPr="00335360" w:rsidRDefault="00B85013" w:rsidP="00B85013">
            <w:pPr>
              <w:jc w:val="center"/>
              <w:rPr>
                <w:color w:val="000000"/>
                <w:sz w:val="20"/>
                <w:szCs w:val="20"/>
              </w:rPr>
            </w:pPr>
            <w:r w:rsidRPr="00335360">
              <w:rPr>
                <w:color w:val="000000"/>
                <w:sz w:val="20"/>
                <w:szCs w:val="20"/>
              </w:rPr>
              <w:t>1.3</w:t>
            </w:r>
          </w:p>
        </w:tc>
        <w:tc>
          <w:tcPr>
            <w:tcW w:w="2780" w:type="dxa"/>
            <w:tcBorders>
              <w:top w:val="nil"/>
              <w:left w:val="nil"/>
              <w:bottom w:val="single" w:sz="4" w:space="0" w:color="auto"/>
              <w:right w:val="single" w:sz="4" w:space="0" w:color="auto"/>
            </w:tcBorders>
            <w:vAlign w:val="center"/>
            <w:hideMark/>
          </w:tcPr>
          <w:p w14:paraId="7E046A9B"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624" w:type="dxa"/>
            <w:tcBorders>
              <w:top w:val="nil"/>
              <w:left w:val="nil"/>
              <w:bottom w:val="single" w:sz="4" w:space="0" w:color="auto"/>
              <w:right w:val="single" w:sz="4" w:space="0" w:color="auto"/>
            </w:tcBorders>
            <w:vAlign w:val="center"/>
            <w:hideMark/>
          </w:tcPr>
          <w:p w14:paraId="0A7AC95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238A54B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CDFAE1F" w14:textId="77777777" w:rsidR="00B85013" w:rsidRPr="00335360" w:rsidRDefault="00B85013" w:rsidP="00B85013">
            <w:pPr>
              <w:jc w:val="right"/>
              <w:rPr>
                <w:sz w:val="20"/>
                <w:szCs w:val="20"/>
              </w:rPr>
            </w:pPr>
            <w:r w:rsidRPr="00335360">
              <w:rPr>
                <w:sz w:val="20"/>
                <w:szCs w:val="20"/>
              </w:rPr>
              <w:t xml:space="preserve">                     869,80   </w:t>
            </w:r>
          </w:p>
        </w:tc>
        <w:tc>
          <w:tcPr>
            <w:tcW w:w="995" w:type="dxa"/>
            <w:tcBorders>
              <w:top w:val="nil"/>
              <w:left w:val="nil"/>
              <w:bottom w:val="single" w:sz="4" w:space="0" w:color="auto"/>
              <w:right w:val="single" w:sz="4" w:space="0" w:color="auto"/>
            </w:tcBorders>
            <w:noWrap/>
            <w:vAlign w:val="center"/>
            <w:hideMark/>
          </w:tcPr>
          <w:p w14:paraId="7C2787FE" w14:textId="77777777" w:rsidR="00B85013" w:rsidRPr="00335360" w:rsidRDefault="00B85013" w:rsidP="00B85013">
            <w:pPr>
              <w:jc w:val="right"/>
              <w:rPr>
                <w:color w:val="000000"/>
                <w:sz w:val="20"/>
                <w:szCs w:val="20"/>
              </w:rPr>
            </w:pPr>
            <w:r w:rsidRPr="00335360">
              <w:rPr>
                <w:color w:val="000000"/>
                <w:sz w:val="20"/>
                <w:szCs w:val="20"/>
              </w:rPr>
              <w:t>2 825,46 RUB</w:t>
            </w:r>
          </w:p>
        </w:tc>
        <w:tc>
          <w:tcPr>
            <w:tcW w:w="1134" w:type="dxa"/>
            <w:tcBorders>
              <w:top w:val="nil"/>
              <w:left w:val="nil"/>
              <w:bottom w:val="single" w:sz="4" w:space="0" w:color="auto"/>
              <w:right w:val="single" w:sz="8" w:space="0" w:color="auto"/>
            </w:tcBorders>
            <w:noWrap/>
            <w:vAlign w:val="center"/>
            <w:hideMark/>
          </w:tcPr>
          <w:p w14:paraId="139905F9" w14:textId="77777777" w:rsidR="00B85013" w:rsidRPr="00335360" w:rsidRDefault="00B85013" w:rsidP="00B85013">
            <w:pPr>
              <w:jc w:val="right"/>
              <w:rPr>
                <w:color w:val="000000"/>
                <w:sz w:val="20"/>
                <w:szCs w:val="20"/>
              </w:rPr>
            </w:pPr>
            <w:r w:rsidRPr="00335360">
              <w:rPr>
                <w:color w:val="000000"/>
                <w:sz w:val="20"/>
                <w:szCs w:val="20"/>
              </w:rPr>
              <w:t>0,27 RUB</w:t>
            </w:r>
          </w:p>
        </w:tc>
      </w:tr>
      <w:tr w:rsidR="00B85013" w:rsidRPr="00335360" w14:paraId="574A6222"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03697B0C" w14:textId="77777777" w:rsidR="00B85013" w:rsidRPr="00335360" w:rsidRDefault="00B85013" w:rsidP="00B85013">
            <w:pPr>
              <w:jc w:val="center"/>
              <w:rPr>
                <w:color w:val="000000"/>
                <w:sz w:val="20"/>
                <w:szCs w:val="20"/>
              </w:rPr>
            </w:pPr>
            <w:r w:rsidRPr="00335360">
              <w:rPr>
                <w:color w:val="000000"/>
                <w:sz w:val="20"/>
                <w:szCs w:val="20"/>
              </w:rPr>
              <w:t>1.4</w:t>
            </w:r>
          </w:p>
        </w:tc>
        <w:tc>
          <w:tcPr>
            <w:tcW w:w="2780" w:type="dxa"/>
            <w:tcBorders>
              <w:top w:val="nil"/>
              <w:left w:val="nil"/>
              <w:bottom w:val="nil"/>
              <w:right w:val="single" w:sz="4" w:space="0" w:color="auto"/>
            </w:tcBorders>
            <w:vAlign w:val="center"/>
            <w:hideMark/>
          </w:tcPr>
          <w:p w14:paraId="00A22AF1" w14:textId="77777777" w:rsidR="00B85013" w:rsidRPr="00335360" w:rsidRDefault="00B85013" w:rsidP="00B85013">
            <w:pPr>
              <w:rPr>
                <w:color w:val="000000"/>
                <w:sz w:val="20"/>
                <w:szCs w:val="20"/>
              </w:rPr>
            </w:pPr>
            <w:r w:rsidRPr="00335360">
              <w:rPr>
                <w:color w:val="000000"/>
                <w:sz w:val="20"/>
                <w:szCs w:val="20"/>
              </w:rPr>
              <w:t>Мытье окон</w:t>
            </w:r>
          </w:p>
        </w:tc>
        <w:tc>
          <w:tcPr>
            <w:tcW w:w="1624" w:type="dxa"/>
            <w:tcBorders>
              <w:top w:val="nil"/>
              <w:left w:val="nil"/>
              <w:bottom w:val="nil"/>
              <w:right w:val="single" w:sz="4" w:space="0" w:color="auto"/>
            </w:tcBorders>
            <w:vAlign w:val="center"/>
            <w:hideMark/>
          </w:tcPr>
          <w:p w14:paraId="6856202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9" w:type="dxa"/>
            <w:tcBorders>
              <w:top w:val="nil"/>
              <w:left w:val="nil"/>
              <w:bottom w:val="nil"/>
              <w:right w:val="single" w:sz="4" w:space="0" w:color="auto"/>
            </w:tcBorders>
            <w:noWrap/>
            <w:vAlign w:val="center"/>
            <w:hideMark/>
          </w:tcPr>
          <w:p w14:paraId="4B1BCE9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4D116B4" w14:textId="77777777" w:rsidR="00B85013" w:rsidRPr="00335360" w:rsidRDefault="00B85013" w:rsidP="00B85013">
            <w:pPr>
              <w:jc w:val="right"/>
              <w:rPr>
                <w:color w:val="000000"/>
                <w:sz w:val="20"/>
                <w:szCs w:val="20"/>
              </w:rPr>
            </w:pPr>
            <w:r w:rsidRPr="00335360">
              <w:rPr>
                <w:color w:val="000000"/>
                <w:sz w:val="20"/>
                <w:szCs w:val="20"/>
              </w:rPr>
              <w:t xml:space="preserve">                       54,10   </w:t>
            </w:r>
          </w:p>
        </w:tc>
        <w:tc>
          <w:tcPr>
            <w:tcW w:w="995" w:type="dxa"/>
            <w:tcBorders>
              <w:top w:val="nil"/>
              <w:left w:val="nil"/>
              <w:bottom w:val="nil"/>
              <w:right w:val="single" w:sz="4" w:space="0" w:color="auto"/>
            </w:tcBorders>
            <w:noWrap/>
            <w:vAlign w:val="center"/>
            <w:hideMark/>
          </w:tcPr>
          <w:p w14:paraId="6460B26F" w14:textId="77777777" w:rsidR="00B85013" w:rsidRPr="00335360" w:rsidRDefault="00B85013" w:rsidP="00B85013">
            <w:pPr>
              <w:jc w:val="right"/>
              <w:rPr>
                <w:color w:val="000000"/>
                <w:sz w:val="20"/>
                <w:szCs w:val="20"/>
              </w:rPr>
            </w:pPr>
            <w:r w:rsidRPr="00335360">
              <w:rPr>
                <w:color w:val="000000"/>
                <w:sz w:val="20"/>
                <w:szCs w:val="20"/>
              </w:rPr>
              <w:t>615,08 RUB</w:t>
            </w:r>
          </w:p>
        </w:tc>
        <w:tc>
          <w:tcPr>
            <w:tcW w:w="1134" w:type="dxa"/>
            <w:tcBorders>
              <w:top w:val="nil"/>
              <w:left w:val="nil"/>
              <w:bottom w:val="nil"/>
              <w:right w:val="single" w:sz="8" w:space="0" w:color="auto"/>
            </w:tcBorders>
            <w:noWrap/>
            <w:vAlign w:val="center"/>
            <w:hideMark/>
          </w:tcPr>
          <w:p w14:paraId="6CAA2B42"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12099B97"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5BA3A69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46" w:type="dxa"/>
            <w:gridSpan w:val="4"/>
            <w:tcBorders>
              <w:top w:val="single" w:sz="8" w:space="0" w:color="auto"/>
              <w:left w:val="nil"/>
              <w:bottom w:val="single" w:sz="8" w:space="0" w:color="auto"/>
              <w:right w:val="single" w:sz="4" w:space="0" w:color="auto"/>
            </w:tcBorders>
            <w:noWrap/>
            <w:vAlign w:val="center"/>
            <w:hideMark/>
          </w:tcPr>
          <w:p w14:paraId="3039D7F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361E65DC" w14:textId="77777777" w:rsidR="00B85013" w:rsidRPr="00335360" w:rsidRDefault="00B85013" w:rsidP="00B85013">
            <w:pPr>
              <w:jc w:val="right"/>
              <w:rPr>
                <w:b/>
                <w:bCs/>
                <w:color w:val="000000"/>
                <w:sz w:val="20"/>
                <w:szCs w:val="20"/>
              </w:rPr>
            </w:pPr>
            <w:r w:rsidRPr="00335360">
              <w:rPr>
                <w:b/>
                <w:bCs/>
                <w:color w:val="000000"/>
                <w:sz w:val="20"/>
                <w:szCs w:val="20"/>
              </w:rPr>
              <w:t>81 876,54 RUB</w:t>
            </w:r>
          </w:p>
        </w:tc>
        <w:tc>
          <w:tcPr>
            <w:tcW w:w="1134" w:type="dxa"/>
            <w:tcBorders>
              <w:top w:val="single" w:sz="8" w:space="0" w:color="auto"/>
              <w:left w:val="nil"/>
              <w:bottom w:val="single" w:sz="8" w:space="0" w:color="auto"/>
              <w:right w:val="single" w:sz="8" w:space="0" w:color="auto"/>
            </w:tcBorders>
            <w:noWrap/>
            <w:vAlign w:val="center"/>
            <w:hideMark/>
          </w:tcPr>
          <w:p w14:paraId="473687EE" w14:textId="77777777" w:rsidR="00B85013" w:rsidRPr="00335360" w:rsidRDefault="00B85013" w:rsidP="00B85013">
            <w:pPr>
              <w:jc w:val="right"/>
              <w:rPr>
                <w:b/>
                <w:bCs/>
                <w:color w:val="000000"/>
                <w:sz w:val="20"/>
                <w:szCs w:val="20"/>
              </w:rPr>
            </w:pPr>
            <w:r w:rsidRPr="00335360">
              <w:rPr>
                <w:b/>
                <w:bCs/>
                <w:color w:val="000000"/>
                <w:sz w:val="20"/>
                <w:szCs w:val="20"/>
              </w:rPr>
              <w:t>7,88 RUB</w:t>
            </w:r>
          </w:p>
        </w:tc>
      </w:tr>
      <w:tr w:rsidR="00B85013" w:rsidRPr="00335360" w14:paraId="1A8B62E6" w14:textId="77777777" w:rsidTr="00A4485A">
        <w:trPr>
          <w:trHeight w:val="799"/>
        </w:trPr>
        <w:tc>
          <w:tcPr>
            <w:tcW w:w="921" w:type="dxa"/>
            <w:tcBorders>
              <w:top w:val="nil"/>
              <w:left w:val="single" w:sz="8" w:space="0" w:color="auto"/>
              <w:bottom w:val="single" w:sz="4" w:space="0" w:color="auto"/>
              <w:right w:val="single" w:sz="4" w:space="0" w:color="auto"/>
            </w:tcBorders>
            <w:noWrap/>
            <w:vAlign w:val="center"/>
            <w:hideMark/>
          </w:tcPr>
          <w:p w14:paraId="15A2B970" w14:textId="77777777" w:rsidR="00B85013" w:rsidRPr="00335360" w:rsidRDefault="00B85013" w:rsidP="00B85013">
            <w:pPr>
              <w:jc w:val="center"/>
              <w:rPr>
                <w:color w:val="000000"/>
                <w:sz w:val="20"/>
                <w:szCs w:val="20"/>
              </w:rPr>
            </w:pPr>
            <w:r w:rsidRPr="00335360">
              <w:rPr>
                <w:color w:val="000000"/>
                <w:sz w:val="20"/>
                <w:szCs w:val="20"/>
              </w:rPr>
              <w:t>2.1</w:t>
            </w:r>
          </w:p>
        </w:tc>
        <w:tc>
          <w:tcPr>
            <w:tcW w:w="2780" w:type="dxa"/>
            <w:tcBorders>
              <w:top w:val="nil"/>
              <w:left w:val="nil"/>
              <w:bottom w:val="single" w:sz="4" w:space="0" w:color="auto"/>
              <w:right w:val="single" w:sz="4" w:space="0" w:color="auto"/>
            </w:tcBorders>
            <w:vAlign w:val="center"/>
            <w:hideMark/>
          </w:tcPr>
          <w:p w14:paraId="1EB0BF67"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624" w:type="dxa"/>
            <w:tcBorders>
              <w:top w:val="nil"/>
              <w:left w:val="nil"/>
              <w:bottom w:val="single" w:sz="4" w:space="0" w:color="auto"/>
              <w:right w:val="single" w:sz="4" w:space="0" w:color="auto"/>
            </w:tcBorders>
            <w:vAlign w:val="center"/>
            <w:hideMark/>
          </w:tcPr>
          <w:p w14:paraId="7DAB915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09" w:type="dxa"/>
            <w:tcBorders>
              <w:top w:val="nil"/>
              <w:left w:val="nil"/>
              <w:bottom w:val="nil"/>
              <w:right w:val="single" w:sz="4" w:space="0" w:color="auto"/>
            </w:tcBorders>
            <w:noWrap/>
            <w:vAlign w:val="center"/>
            <w:hideMark/>
          </w:tcPr>
          <w:p w14:paraId="39F4401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6A4B0805" w14:textId="77777777" w:rsidR="00B85013" w:rsidRPr="00335360" w:rsidRDefault="00B85013" w:rsidP="00B85013">
            <w:pPr>
              <w:jc w:val="right"/>
              <w:rPr>
                <w:color w:val="000000"/>
                <w:sz w:val="20"/>
                <w:szCs w:val="20"/>
              </w:rPr>
            </w:pPr>
            <w:r w:rsidRPr="00335360">
              <w:rPr>
                <w:color w:val="000000"/>
                <w:sz w:val="20"/>
                <w:szCs w:val="20"/>
              </w:rPr>
              <w:t xml:space="preserve">                  1 454,00   </w:t>
            </w:r>
          </w:p>
        </w:tc>
        <w:tc>
          <w:tcPr>
            <w:tcW w:w="995" w:type="dxa"/>
            <w:tcBorders>
              <w:top w:val="nil"/>
              <w:left w:val="nil"/>
              <w:bottom w:val="nil"/>
              <w:right w:val="single" w:sz="4" w:space="0" w:color="auto"/>
            </w:tcBorders>
            <w:noWrap/>
            <w:vAlign w:val="center"/>
            <w:hideMark/>
          </w:tcPr>
          <w:p w14:paraId="5B7F8FF7" w14:textId="77777777" w:rsidR="00B85013" w:rsidRPr="00335360" w:rsidRDefault="00B85013" w:rsidP="00B85013">
            <w:pPr>
              <w:jc w:val="right"/>
              <w:rPr>
                <w:color w:val="000000"/>
                <w:sz w:val="20"/>
                <w:szCs w:val="20"/>
              </w:rPr>
            </w:pPr>
            <w:r w:rsidRPr="00335360">
              <w:rPr>
                <w:color w:val="000000"/>
                <w:sz w:val="20"/>
                <w:szCs w:val="20"/>
              </w:rPr>
              <w:t>81 876,54 RUB</w:t>
            </w:r>
          </w:p>
        </w:tc>
        <w:tc>
          <w:tcPr>
            <w:tcW w:w="1134" w:type="dxa"/>
            <w:tcBorders>
              <w:top w:val="nil"/>
              <w:left w:val="nil"/>
              <w:bottom w:val="nil"/>
              <w:right w:val="single" w:sz="8" w:space="0" w:color="auto"/>
            </w:tcBorders>
            <w:noWrap/>
            <w:vAlign w:val="center"/>
            <w:hideMark/>
          </w:tcPr>
          <w:p w14:paraId="47C2E300" w14:textId="77777777" w:rsidR="00B85013" w:rsidRPr="00335360" w:rsidRDefault="00B85013" w:rsidP="00B85013">
            <w:pPr>
              <w:jc w:val="right"/>
              <w:rPr>
                <w:color w:val="000000"/>
                <w:sz w:val="20"/>
                <w:szCs w:val="20"/>
              </w:rPr>
            </w:pPr>
            <w:r w:rsidRPr="00335360">
              <w:rPr>
                <w:color w:val="000000"/>
                <w:sz w:val="20"/>
                <w:szCs w:val="20"/>
              </w:rPr>
              <w:t>7,88 RUB</w:t>
            </w:r>
          </w:p>
        </w:tc>
      </w:tr>
      <w:tr w:rsidR="00B85013" w:rsidRPr="00335360" w14:paraId="0E4EDB2A"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705DDA9B" w14:textId="77777777" w:rsidR="00B85013" w:rsidRPr="00335360" w:rsidRDefault="00B85013" w:rsidP="00B85013">
            <w:pPr>
              <w:jc w:val="center"/>
              <w:rPr>
                <w:color w:val="000000"/>
                <w:sz w:val="20"/>
                <w:szCs w:val="20"/>
              </w:rPr>
            </w:pPr>
            <w:r w:rsidRPr="00335360">
              <w:rPr>
                <w:color w:val="000000"/>
                <w:sz w:val="20"/>
                <w:szCs w:val="20"/>
              </w:rPr>
              <w:t>2.2</w:t>
            </w:r>
          </w:p>
        </w:tc>
        <w:tc>
          <w:tcPr>
            <w:tcW w:w="2780" w:type="dxa"/>
            <w:tcBorders>
              <w:top w:val="nil"/>
              <w:left w:val="nil"/>
              <w:bottom w:val="single" w:sz="4" w:space="0" w:color="auto"/>
              <w:right w:val="single" w:sz="4" w:space="0" w:color="auto"/>
            </w:tcBorders>
            <w:vAlign w:val="center"/>
            <w:hideMark/>
          </w:tcPr>
          <w:p w14:paraId="5B98705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624" w:type="dxa"/>
            <w:tcBorders>
              <w:top w:val="nil"/>
              <w:left w:val="nil"/>
              <w:bottom w:val="single" w:sz="4" w:space="0" w:color="auto"/>
              <w:right w:val="single" w:sz="4" w:space="0" w:color="auto"/>
            </w:tcBorders>
            <w:vAlign w:val="center"/>
            <w:hideMark/>
          </w:tcPr>
          <w:p w14:paraId="021A48D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09" w:type="dxa"/>
            <w:tcBorders>
              <w:top w:val="single" w:sz="4" w:space="0" w:color="auto"/>
              <w:left w:val="nil"/>
              <w:bottom w:val="single" w:sz="4" w:space="0" w:color="auto"/>
              <w:right w:val="single" w:sz="4" w:space="0" w:color="auto"/>
            </w:tcBorders>
            <w:noWrap/>
            <w:vAlign w:val="center"/>
            <w:hideMark/>
          </w:tcPr>
          <w:p w14:paraId="45684EE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4DA7804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single" w:sz="4" w:space="0" w:color="auto"/>
              <w:left w:val="nil"/>
              <w:bottom w:val="single" w:sz="4" w:space="0" w:color="auto"/>
              <w:right w:val="single" w:sz="4" w:space="0" w:color="auto"/>
            </w:tcBorders>
            <w:noWrap/>
            <w:vAlign w:val="center"/>
            <w:hideMark/>
          </w:tcPr>
          <w:p w14:paraId="2DF139E0"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single" w:sz="4" w:space="0" w:color="auto"/>
              <w:left w:val="nil"/>
              <w:bottom w:val="single" w:sz="4" w:space="0" w:color="auto"/>
              <w:right w:val="single" w:sz="8" w:space="0" w:color="auto"/>
            </w:tcBorders>
            <w:noWrap/>
            <w:vAlign w:val="center"/>
            <w:hideMark/>
          </w:tcPr>
          <w:p w14:paraId="1A46198C"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B91F2F7"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023AA2CB" w14:textId="77777777" w:rsidR="00B85013" w:rsidRPr="00335360" w:rsidRDefault="00B85013" w:rsidP="00B85013">
            <w:pPr>
              <w:jc w:val="center"/>
              <w:rPr>
                <w:color w:val="000000"/>
                <w:sz w:val="20"/>
                <w:szCs w:val="20"/>
              </w:rPr>
            </w:pPr>
            <w:r w:rsidRPr="00335360">
              <w:rPr>
                <w:color w:val="000000"/>
                <w:sz w:val="20"/>
                <w:szCs w:val="20"/>
              </w:rPr>
              <w:t>2.3</w:t>
            </w:r>
          </w:p>
        </w:tc>
        <w:tc>
          <w:tcPr>
            <w:tcW w:w="2780" w:type="dxa"/>
            <w:tcBorders>
              <w:top w:val="nil"/>
              <w:left w:val="nil"/>
              <w:bottom w:val="single" w:sz="4" w:space="0" w:color="auto"/>
              <w:right w:val="single" w:sz="4" w:space="0" w:color="auto"/>
            </w:tcBorders>
            <w:vAlign w:val="center"/>
            <w:hideMark/>
          </w:tcPr>
          <w:p w14:paraId="1E83F2A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624" w:type="dxa"/>
            <w:tcBorders>
              <w:top w:val="nil"/>
              <w:left w:val="nil"/>
              <w:bottom w:val="single" w:sz="4" w:space="0" w:color="auto"/>
              <w:right w:val="single" w:sz="4" w:space="0" w:color="auto"/>
            </w:tcBorders>
            <w:vAlign w:val="center"/>
            <w:hideMark/>
          </w:tcPr>
          <w:p w14:paraId="46FFDCC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60C50040"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0A7882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61FA93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7AAB94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A3C0A89" w14:textId="77777777" w:rsidTr="00A4485A">
        <w:trPr>
          <w:trHeight w:val="799"/>
        </w:trPr>
        <w:tc>
          <w:tcPr>
            <w:tcW w:w="921" w:type="dxa"/>
            <w:tcBorders>
              <w:top w:val="nil"/>
              <w:left w:val="single" w:sz="8" w:space="0" w:color="auto"/>
              <w:bottom w:val="single" w:sz="4" w:space="0" w:color="auto"/>
              <w:right w:val="single" w:sz="4" w:space="0" w:color="auto"/>
            </w:tcBorders>
            <w:noWrap/>
            <w:vAlign w:val="center"/>
            <w:hideMark/>
          </w:tcPr>
          <w:p w14:paraId="5922CD6A" w14:textId="77777777" w:rsidR="00B85013" w:rsidRPr="00335360" w:rsidRDefault="00B85013" w:rsidP="00B85013">
            <w:pPr>
              <w:jc w:val="center"/>
              <w:rPr>
                <w:color w:val="000000"/>
                <w:sz w:val="20"/>
                <w:szCs w:val="20"/>
              </w:rPr>
            </w:pPr>
            <w:r w:rsidRPr="00335360">
              <w:rPr>
                <w:color w:val="000000"/>
                <w:sz w:val="20"/>
                <w:szCs w:val="20"/>
              </w:rPr>
              <w:t>2.4</w:t>
            </w:r>
          </w:p>
        </w:tc>
        <w:tc>
          <w:tcPr>
            <w:tcW w:w="2780" w:type="dxa"/>
            <w:tcBorders>
              <w:top w:val="nil"/>
              <w:left w:val="nil"/>
              <w:bottom w:val="single" w:sz="4" w:space="0" w:color="auto"/>
              <w:right w:val="single" w:sz="4" w:space="0" w:color="auto"/>
            </w:tcBorders>
            <w:vAlign w:val="center"/>
            <w:hideMark/>
          </w:tcPr>
          <w:p w14:paraId="272F33B3"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624" w:type="dxa"/>
            <w:tcBorders>
              <w:top w:val="nil"/>
              <w:left w:val="nil"/>
              <w:bottom w:val="single" w:sz="4" w:space="0" w:color="auto"/>
              <w:right w:val="single" w:sz="4" w:space="0" w:color="auto"/>
            </w:tcBorders>
            <w:vAlign w:val="center"/>
            <w:hideMark/>
          </w:tcPr>
          <w:p w14:paraId="58DF2BD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04A20B2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792E9E0"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A23293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1F1F4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1EF371"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1C6D287A" w14:textId="77777777" w:rsidR="00B85013" w:rsidRPr="00335360" w:rsidRDefault="00B85013" w:rsidP="00B85013">
            <w:pPr>
              <w:jc w:val="center"/>
              <w:rPr>
                <w:color w:val="000000"/>
                <w:sz w:val="20"/>
                <w:szCs w:val="20"/>
              </w:rPr>
            </w:pPr>
            <w:r w:rsidRPr="00335360">
              <w:rPr>
                <w:color w:val="000000"/>
                <w:sz w:val="20"/>
                <w:szCs w:val="20"/>
              </w:rPr>
              <w:t>2.5</w:t>
            </w:r>
          </w:p>
        </w:tc>
        <w:tc>
          <w:tcPr>
            <w:tcW w:w="2780" w:type="dxa"/>
            <w:tcBorders>
              <w:top w:val="nil"/>
              <w:left w:val="nil"/>
              <w:bottom w:val="nil"/>
              <w:right w:val="single" w:sz="4" w:space="0" w:color="auto"/>
            </w:tcBorders>
            <w:vAlign w:val="center"/>
            <w:hideMark/>
          </w:tcPr>
          <w:p w14:paraId="22B689B8"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624" w:type="dxa"/>
            <w:tcBorders>
              <w:top w:val="nil"/>
              <w:left w:val="nil"/>
              <w:bottom w:val="nil"/>
              <w:right w:val="single" w:sz="4" w:space="0" w:color="auto"/>
            </w:tcBorders>
            <w:vAlign w:val="center"/>
            <w:hideMark/>
          </w:tcPr>
          <w:p w14:paraId="4FCE109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09" w:type="dxa"/>
            <w:tcBorders>
              <w:top w:val="nil"/>
              <w:left w:val="nil"/>
              <w:bottom w:val="nil"/>
              <w:right w:val="single" w:sz="4" w:space="0" w:color="auto"/>
            </w:tcBorders>
            <w:noWrap/>
            <w:vAlign w:val="center"/>
            <w:hideMark/>
          </w:tcPr>
          <w:p w14:paraId="2F5E516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5065EE9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717F726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41546E7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055ED0"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416E2DF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46" w:type="dxa"/>
            <w:gridSpan w:val="4"/>
            <w:tcBorders>
              <w:top w:val="single" w:sz="8" w:space="0" w:color="auto"/>
              <w:left w:val="nil"/>
              <w:bottom w:val="single" w:sz="8" w:space="0" w:color="auto"/>
              <w:right w:val="nil"/>
            </w:tcBorders>
            <w:noWrap/>
            <w:vAlign w:val="center"/>
            <w:hideMark/>
          </w:tcPr>
          <w:p w14:paraId="3AE51BA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0262390D" w14:textId="77777777" w:rsidR="00B85013" w:rsidRPr="00335360" w:rsidRDefault="00B85013" w:rsidP="00B85013">
            <w:pPr>
              <w:jc w:val="right"/>
              <w:rPr>
                <w:b/>
                <w:bCs/>
                <w:sz w:val="20"/>
                <w:szCs w:val="20"/>
              </w:rPr>
            </w:pPr>
            <w:r w:rsidRPr="00335360">
              <w:rPr>
                <w:b/>
                <w:bCs/>
                <w:sz w:val="20"/>
                <w:szCs w:val="20"/>
              </w:rPr>
              <w:t>15 470,34 RUB</w:t>
            </w:r>
          </w:p>
        </w:tc>
        <w:tc>
          <w:tcPr>
            <w:tcW w:w="1134" w:type="dxa"/>
            <w:tcBorders>
              <w:top w:val="single" w:sz="8" w:space="0" w:color="auto"/>
              <w:left w:val="nil"/>
              <w:bottom w:val="single" w:sz="8" w:space="0" w:color="auto"/>
              <w:right w:val="single" w:sz="8" w:space="0" w:color="auto"/>
            </w:tcBorders>
            <w:noWrap/>
            <w:vAlign w:val="center"/>
            <w:hideMark/>
          </w:tcPr>
          <w:p w14:paraId="0D334C5E" w14:textId="77777777" w:rsidR="00B85013" w:rsidRPr="00335360" w:rsidRDefault="00B85013" w:rsidP="00B85013">
            <w:pPr>
              <w:jc w:val="right"/>
              <w:rPr>
                <w:b/>
                <w:bCs/>
                <w:sz w:val="20"/>
                <w:szCs w:val="20"/>
              </w:rPr>
            </w:pPr>
            <w:r w:rsidRPr="00335360">
              <w:rPr>
                <w:b/>
                <w:bCs/>
                <w:sz w:val="20"/>
                <w:szCs w:val="20"/>
              </w:rPr>
              <w:t>1,49 RUB</w:t>
            </w:r>
          </w:p>
        </w:tc>
      </w:tr>
      <w:tr w:rsidR="00B85013" w:rsidRPr="00335360" w14:paraId="424030AA"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5D12FF8F" w14:textId="77777777" w:rsidR="00B85013" w:rsidRPr="00335360" w:rsidRDefault="00B85013" w:rsidP="00B85013">
            <w:pPr>
              <w:jc w:val="center"/>
              <w:rPr>
                <w:color w:val="000000"/>
                <w:sz w:val="20"/>
                <w:szCs w:val="20"/>
              </w:rPr>
            </w:pPr>
            <w:r w:rsidRPr="00335360">
              <w:rPr>
                <w:color w:val="000000"/>
                <w:sz w:val="20"/>
                <w:szCs w:val="20"/>
              </w:rPr>
              <w:t>3.1</w:t>
            </w:r>
          </w:p>
        </w:tc>
        <w:tc>
          <w:tcPr>
            <w:tcW w:w="2780" w:type="dxa"/>
            <w:tcBorders>
              <w:top w:val="nil"/>
              <w:left w:val="nil"/>
              <w:bottom w:val="single" w:sz="4" w:space="0" w:color="auto"/>
              <w:right w:val="single" w:sz="4" w:space="0" w:color="auto"/>
            </w:tcBorders>
            <w:vAlign w:val="center"/>
            <w:hideMark/>
          </w:tcPr>
          <w:p w14:paraId="3CE2EFC3"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624" w:type="dxa"/>
            <w:tcBorders>
              <w:top w:val="nil"/>
              <w:left w:val="nil"/>
              <w:bottom w:val="single" w:sz="4" w:space="0" w:color="auto"/>
              <w:right w:val="single" w:sz="4" w:space="0" w:color="auto"/>
            </w:tcBorders>
            <w:vAlign w:val="center"/>
            <w:hideMark/>
          </w:tcPr>
          <w:p w14:paraId="6914E47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9" w:type="dxa"/>
            <w:tcBorders>
              <w:top w:val="nil"/>
              <w:left w:val="nil"/>
              <w:bottom w:val="single" w:sz="4" w:space="0" w:color="auto"/>
              <w:right w:val="single" w:sz="4" w:space="0" w:color="auto"/>
            </w:tcBorders>
            <w:noWrap/>
            <w:vAlign w:val="center"/>
            <w:hideMark/>
          </w:tcPr>
          <w:p w14:paraId="618E17F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339BA3E"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8AAA4C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57F5D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348F56"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3397B3A3" w14:textId="77777777" w:rsidR="00B85013" w:rsidRPr="00335360" w:rsidRDefault="00B85013" w:rsidP="00B85013">
            <w:pPr>
              <w:jc w:val="center"/>
              <w:rPr>
                <w:color w:val="000000"/>
                <w:sz w:val="20"/>
                <w:szCs w:val="20"/>
              </w:rPr>
            </w:pPr>
            <w:r w:rsidRPr="00335360">
              <w:rPr>
                <w:color w:val="000000"/>
                <w:sz w:val="20"/>
                <w:szCs w:val="20"/>
              </w:rPr>
              <w:t>3.2</w:t>
            </w:r>
          </w:p>
        </w:tc>
        <w:tc>
          <w:tcPr>
            <w:tcW w:w="2780" w:type="dxa"/>
            <w:tcBorders>
              <w:top w:val="nil"/>
              <w:left w:val="nil"/>
              <w:bottom w:val="single" w:sz="4" w:space="0" w:color="auto"/>
              <w:right w:val="single" w:sz="4" w:space="0" w:color="auto"/>
            </w:tcBorders>
            <w:vAlign w:val="center"/>
            <w:hideMark/>
          </w:tcPr>
          <w:p w14:paraId="5DD351CC"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624" w:type="dxa"/>
            <w:tcBorders>
              <w:top w:val="nil"/>
              <w:left w:val="nil"/>
              <w:bottom w:val="single" w:sz="4" w:space="0" w:color="auto"/>
              <w:right w:val="single" w:sz="4" w:space="0" w:color="auto"/>
            </w:tcBorders>
            <w:vAlign w:val="center"/>
            <w:hideMark/>
          </w:tcPr>
          <w:p w14:paraId="0EF5FA4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09" w:type="dxa"/>
            <w:tcBorders>
              <w:top w:val="nil"/>
              <w:left w:val="nil"/>
              <w:bottom w:val="single" w:sz="4" w:space="0" w:color="auto"/>
              <w:right w:val="single" w:sz="4" w:space="0" w:color="auto"/>
            </w:tcBorders>
            <w:noWrap/>
            <w:vAlign w:val="center"/>
            <w:hideMark/>
          </w:tcPr>
          <w:p w14:paraId="0D8FDA6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2BA5C03"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268BA9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6CA91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6D6EAF"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2F6BACB6" w14:textId="77777777" w:rsidR="00B85013" w:rsidRPr="00335360" w:rsidRDefault="00B85013" w:rsidP="00B85013">
            <w:pPr>
              <w:jc w:val="center"/>
              <w:rPr>
                <w:color w:val="000000"/>
                <w:sz w:val="20"/>
                <w:szCs w:val="20"/>
              </w:rPr>
            </w:pPr>
            <w:r w:rsidRPr="00335360">
              <w:rPr>
                <w:color w:val="000000"/>
                <w:sz w:val="20"/>
                <w:szCs w:val="20"/>
              </w:rPr>
              <w:t>3.3</w:t>
            </w:r>
          </w:p>
        </w:tc>
        <w:tc>
          <w:tcPr>
            <w:tcW w:w="2780" w:type="dxa"/>
            <w:tcBorders>
              <w:top w:val="nil"/>
              <w:left w:val="nil"/>
              <w:bottom w:val="single" w:sz="4" w:space="0" w:color="auto"/>
              <w:right w:val="single" w:sz="4" w:space="0" w:color="auto"/>
            </w:tcBorders>
            <w:vAlign w:val="center"/>
            <w:hideMark/>
          </w:tcPr>
          <w:p w14:paraId="50CD8D1F"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624" w:type="dxa"/>
            <w:tcBorders>
              <w:top w:val="nil"/>
              <w:left w:val="nil"/>
              <w:bottom w:val="single" w:sz="4" w:space="0" w:color="auto"/>
              <w:right w:val="single" w:sz="4" w:space="0" w:color="auto"/>
            </w:tcBorders>
            <w:vAlign w:val="center"/>
            <w:hideMark/>
          </w:tcPr>
          <w:p w14:paraId="78ABB14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9" w:type="dxa"/>
            <w:tcBorders>
              <w:top w:val="nil"/>
              <w:left w:val="nil"/>
              <w:bottom w:val="single" w:sz="4" w:space="0" w:color="auto"/>
              <w:right w:val="single" w:sz="4" w:space="0" w:color="auto"/>
            </w:tcBorders>
            <w:noWrap/>
            <w:vAlign w:val="center"/>
            <w:hideMark/>
          </w:tcPr>
          <w:p w14:paraId="6DBCFAE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5F1A75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2AC819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EF4CD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59C3C2"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213BFC4E" w14:textId="77777777" w:rsidR="00B85013" w:rsidRPr="00335360" w:rsidRDefault="00B85013" w:rsidP="00B85013">
            <w:pPr>
              <w:jc w:val="center"/>
              <w:rPr>
                <w:color w:val="000000"/>
                <w:sz w:val="20"/>
                <w:szCs w:val="20"/>
              </w:rPr>
            </w:pPr>
            <w:r w:rsidRPr="00335360">
              <w:rPr>
                <w:color w:val="000000"/>
                <w:sz w:val="20"/>
                <w:szCs w:val="20"/>
              </w:rPr>
              <w:t>3.4</w:t>
            </w:r>
          </w:p>
        </w:tc>
        <w:tc>
          <w:tcPr>
            <w:tcW w:w="2780" w:type="dxa"/>
            <w:tcBorders>
              <w:top w:val="nil"/>
              <w:left w:val="nil"/>
              <w:bottom w:val="single" w:sz="4" w:space="0" w:color="auto"/>
              <w:right w:val="single" w:sz="4" w:space="0" w:color="auto"/>
            </w:tcBorders>
            <w:vAlign w:val="center"/>
            <w:hideMark/>
          </w:tcPr>
          <w:p w14:paraId="154AEFD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624" w:type="dxa"/>
            <w:tcBorders>
              <w:top w:val="nil"/>
              <w:left w:val="nil"/>
              <w:bottom w:val="single" w:sz="4" w:space="0" w:color="auto"/>
              <w:right w:val="single" w:sz="4" w:space="0" w:color="auto"/>
            </w:tcBorders>
            <w:vAlign w:val="center"/>
            <w:hideMark/>
          </w:tcPr>
          <w:p w14:paraId="76DED03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5CE7672F"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46E6AB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B01A76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97F227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6458E3"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77B7E0D6" w14:textId="77777777" w:rsidR="00B85013" w:rsidRPr="00335360" w:rsidRDefault="00B85013" w:rsidP="00B85013">
            <w:pPr>
              <w:jc w:val="center"/>
              <w:rPr>
                <w:color w:val="000000"/>
                <w:sz w:val="20"/>
                <w:szCs w:val="20"/>
              </w:rPr>
            </w:pPr>
            <w:r w:rsidRPr="00335360">
              <w:rPr>
                <w:color w:val="000000"/>
                <w:sz w:val="20"/>
                <w:szCs w:val="20"/>
              </w:rPr>
              <w:t>3.5</w:t>
            </w:r>
          </w:p>
        </w:tc>
        <w:tc>
          <w:tcPr>
            <w:tcW w:w="2780" w:type="dxa"/>
            <w:tcBorders>
              <w:top w:val="nil"/>
              <w:left w:val="nil"/>
              <w:bottom w:val="single" w:sz="4" w:space="0" w:color="auto"/>
              <w:right w:val="single" w:sz="4" w:space="0" w:color="auto"/>
            </w:tcBorders>
            <w:vAlign w:val="center"/>
            <w:hideMark/>
          </w:tcPr>
          <w:p w14:paraId="64395937"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624" w:type="dxa"/>
            <w:tcBorders>
              <w:top w:val="nil"/>
              <w:left w:val="nil"/>
              <w:bottom w:val="single" w:sz="4" w:space="0" w:color="auto"/>
              <w:right w:val="single" w:sz="4" w:space="0" w:color="auto"/>
            </w:tcBorders>
            <w:vAlign w:val="center"/>
            <w:hideMark/>
          </w:tcPr>
          <w:p w14:paraId="07208D58"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09" w:type="dxa"/>
            <w:tcBorders>
              <w:top w:val="nil"/>
              <w:left w:val="nil"/>
              <w:bottom w:val="single" w:sz="4" w:space="0" w:color="auto"/>
              <w:right w:val="single" w:sz="4" w:space="0" w:color="auto"/>
            </w:tcBorders>
            <w:noWrap/>
            <w:vAlign w:val="center"/>
            <w:hideMark/>
          </w:tcPr>
          <w:p w14:paraId="06DB0DD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CAE8C4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F4963B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D82C24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4103E3"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40B2EBBC" w14:textId="77777777" w:rsidR="00B85013" w:rsidRPr="00335360" w:rsidRDefault="00B85013" w:rsidP="00B85013">
            <w:pPr>
              <w:jc w:val="center"/>
              <w:rPr>
                <w:color w:val="000000"/>
                <w:sz w:val="20"/>
                <w:szCs w:val="20"/>
              </w:rPr>
            </w:pPr>
            <w:r w:rsidRPr="00335360">
              <w:rPr>
                <w:color w:val="000000"/>
                <w:sz w:val="20"/>
                <w:szCs w:val="20"/>
              </w:rPr>
              <w:t>3.6</w:t>
            </w:r>
          </w:p>
        </w:tc>
        <w:tc>
          <w:tcPr>
            <w:tcW w:w="2780" w:type="dxa"/>
            <w:tcBorders>
              <w:top w:val="nil"/>
              <w:left w:val="nil"/>
              <w:bottom w:val="nil"/>
              <w:right w:val="single" w:sz="4" w:space="0" w:color="auto"/>
            </w:tcBorders>
            <w:vAlign w:val="center"/>
            <w:hideMark/>
          </w:tcPr>
          <w:p w14:paraId="2B0A5B06"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624" w:type="dxa"/>
            <w:tcBorders>
              <w:top w:val="nil"/>
              <w:left w:val="nil"/>
              <w:bottom w:val="nil"/>
              <w:right w:val="single" w:sz="4" w:space="0" w:color="auto"/>
            </w:tcBorders>
            <w:vAlign w:val="center"/>
            <w:hideMark/>
          </w:tcPr>
          <w:p w14:paraId="4752B2D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nil"/>
              <w:right w:val="single" w:sz="4" w:space="0" w:color="auto"/>
            </w:tcBorders>
            <w:noWrap/>
            <w:vAlign w:val="center"/>
            <w:hideMark/>
          </w:tcPr>
          <w:p w14:paraId="4AA3F51D"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0EFF41E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7190627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4B1E02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0F7B8F"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2E3EF58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46" w:type="dxa"/>
            <w:gridSpan w:val="4"/>
            <w:tcBorders>
              <w:top w:val="single" w:sz="8" w:space="0" w:color="auto"/>
              <w:left w:val="nil"/>
              <w:bottom w:val="single" w:sz="8" w:space="0" w:color="auto"/>
              <w:right w:val="single" w:sz="4" w:space="0" w:color="auto"/>
            </w:tcBorders>
            <w:vAlign w:val="center"/>
            <w:hideMark/>
          </w:tcPr>
          <w:p w14:paraId="405E229F"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7662FAC9" w14:textId="77777777" w:rsidR="00B85013" w:rsidRPr="00335360" w:rsidRDefault="00B85013" w:rsidP="00B85013">
            <w:pPr>
              <w:jc w:val="right"/>
              <w:rPr>
                <w:b/>
                <w:bCs/>
                <w:color w:val="000000"/>
                <w:sz w:val="20"/>
                <w:szCs w:val="20"/>
              </w:rPr>
            </w:pPr>
            <w:r w:rsidRPr="00335360">
              <w:rPr>
                <w:b/>
                <w:bCs/>
                <w:color w:val="000000"/>
                <w:sz w:val="20"/>
                <w:szCs w:val="20"/>
              </w:rPr>
              <w:t>342,90 RUB</w:t>
            </w:r>
          </w:p>
        </w:tc>
        <w:tc>
          <w:tcPr>
            <w:tcW w:w="1134" w:type="dxa"/>
            <w:tcBorders>
              <w:top w:val="single" w:sz="8" w:space="0" w:color="auto"/>
              <w:left w:val="nil"/>
              <w:bottom w:val="single" w:sz="8" w:space="0" w:color="auto"/>
              <w:right w:val="single" w:sz="8" w:space="0" w:color="auto"/>
            </w:tcBorders>
            <w:noWrap/>
            <w:vAlign w:val="center"/>
            <w:hideMark/>
          </w:tcPr>
          <w:p w14:paraId="4E3BE6B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4228935"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4C03FECE"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780" w:type="dxa"/>
            <w:tcBorders>
              <w:top w:val="nil"/>
              <w:left w:val="nil"/>
              <w:bottom w:val="nil"/>
              <w:right w:val="single" w:sz="4" w:space="0" w:color="auto"/>
            </w:tcBorders>
            <w:noWrap/>
            <w:vAlign w:val="center"/>
            <w:hideMark/>
          </w:tcPr>
          <w:p w14:paraId="5053075E"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624" w:type="dxa"/>
            <w:tcBorders>
              <w:top w:val="nil"/>
              <w:left w:val="nil"/>
              <w:bottom w:val="nil"/>
              <w:right w:val="single" w:sz="4" w:space="0" w:color="auto"/>
            </w:tcBorders>
            <w:vAlign w:val="center"/>
            <w:hideMark/>
          </w:tcPr>
          <w:p w14:paraId="1C4E758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09" w:type="dxa"/>
            <w:tcBorders>
              <w:top w:val="nil"/>
              <w:left w:val="nil"/>
              <w:bottom w:val="nil"/>
              <w:right w:val="single" w:sz="4" w:space="0" w:color="auto"/>
            </w:tcBorders>
            <w:noWrap/>
            <w:vAlign w:val="center"/>
            <w:hideMark/>
          </w:tcPr>
          <w:p w14:paraId="08FF370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41EEB48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7D8F6BBC" w14:textId="77777777" w:rsidR="00B85013" w:rsidRPr="00335360" w:rsidRDefault="00B85013" w:rsidP="00B85013">
            <w:pPr>
              <w:jc w:val="right"/>
              <w:rPr>
                <w:color w:val="000000"/>
                <w:sz w:val="20"/>
                <w:szCs w:val="20"/>
              </w:rPr>
            </w:pPr>
            <w:r w:rsidRPr="00335360">
              <w:rPr>
                <w:color w:val="000000"/>
                <w:sz w:val="20"/>
                <w:szCs w:val="20"/>
              </w:rPr>
              <w:t>342,90 RUB</w:t>
            </w:r>
          </w:p>
        </w:tc>
        <w:tc>
          <w:tcPr>
            <w:tcW w:w="1134" w:type="dxa"/>
            <w:tcBorders>
              <w:top w:val="nil"/>
              <w:left w:val="nil"/>
              <w:bottom w:val="nil"/>
              <w:right w:val="single" w:sz="8" w:space="0" w:color="auto"/>
            </w:tcBorders>
            <w:noWrap/>
            <w:vAlign w:val="center"/>
            <w:hideMark/>
          </w:tcPr>
          <w:p w14:paraId="02251851"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076365F"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BF68F6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746" w:type="dxa"/>
            <w:gridSpan w:val="4"/>
            <w:tcBorders>
              <w:top w:val="single" w:sz="8" w:space="0" w:color="auto"/>
              <w:left w:val="nil"/>
              <w:bottom w:val="single" w:sz="8" w:space="0" w:color="auto"/>
              <w:right w:val="single" w:sz="4" w:space="0" w:color="auto"/>
            </w:tcBorders>
            <w:vAlign w:val="center"/>
            <w:hideMark/>
          </w:tcPr>
          <w:p w14:paraId="5CE8F28E"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6FAE26FF" w14:textId="77777777" w:rsidR="00B85013" w:rsidRPr="00335360" w:rsidRDefault="00B85013" w:rsidP="00B85013">
            <w:pPr>
              <w:jc w:val="right"/>
              <w:rPr>
                <w:b/>
                <w:bCs/>
                <w:color w:val="000000"/>
                <w:sz w:val="20"/>
                <w:szCs w:val="20"/>
              </w:rPr>
            </w:pPr>
            <w:r w:rsidRPr="00335360">
              <w:rPr>
                <w:b/>
                <w:bCs/>
                <w:color w:val="000000"/>
                <w:sz w:val="20"/>
                <w:szCs w:val="20"/>
              </w:rPr>
              <w:t>55 081,63 RUB</w:t>
            </w:r>
          </w:p>
        </w:tc>
        <w:tc>
          <w:tcPr>
            <w:tcW w:w="1134" w:type="dxa"/>
            <w:tcBorders>
              <w:top w:val="single" w:sz="8" w:space="0" w:color="auto"/>
              <w:left w:val="nil"/>
              <w:bottom w:val="single" w:sz="8" w:space="0" w:color="auto"/>
              <w:right w:val="single" w:sz="8" w:space="0" w:color="auto"/>
            </w:tcBorders>
            <w:noWrap/>
            <w:vAlign w:val="center"/>
            <w:hideMark/>
          </w:tcPr>
          <w:p w14:paraId="071AF6AE"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E202F67" w14:textId="77777777" w:rsidTr="00A4485A">
        <w:trPr>
          <w:trHeight w:val="1399"/>
        </w:trPr>
        <w:tc>
          <w:tcPr>
            <w:tcW w:w="921" w:type="dxa"/>
            <w:tcBorders>
              <w:top w:val="nil"/>
              <w:left w:val="single" w:sz="8" w:space="0" w:color="auto"/>
              <w:bottom w:val="single" w:sz="4" w:space="0" w:color="auto"/>
              <w:right w:val="single" w:sz="4" w:space="0" w:color="auto"/>
            </w:tcBorders>
            <w:noWrap/>
            <w:vAlign w:val="center"/>
            <w:hideMark/>
          </w:tcPr>
          <w:p w14:paraId="4210A717" w14:textId="77777777" w:rsidR="00B85013" w:rsidRPr="00335360" w:rsidRDefault="00B85013" w:rsidP="00B85013">
            <w:pPr>
              <w:jc w:val="center"/>
              <w:rPr>
                <w:color w:val="000000"/>
                <w:sz w:val="20"/>
                <w:szCs w:val="20"/>
              </w:rPr>
            </w:pPr>
            <w:r w:rsidRPr="00335360">
              <w:rPr>
                <w:color w:val="000000"/>
                <w:sz w:val="20"/>
                <w:szCs w:val="20"/>
              </w:rPr>
              <w:t>5.1</w:t>
            </w:r>
          </w:p>
        </w:tc>
        <w:tc>
          <w:tcPr>
            <w:tcW w:w="2780" w:type="dxa"/>
            <w:tcBorders>
              <w:top w:val="nil"/>
              <w:left w:val="nil"/>
              <w:bottom w:val="single" w:sz="4" w:space="0" w:color="auto"/>
              <w:right w:val="single" w:sz="4" w:space="0" w:color="auto"/>
            </w:tcBorders>
            <w:vAlign w:val="center"/>
            <w:hideMark/>
          </w:tcPr>
          <w:p w14:paraId="13E6E943"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624" w:type="dxa"/>
            <w:tcBorders>
              <w:top w:val="nil"/>
              <w:left w:val="nil"/>
              <w:bottom w:val="single" w:sz="4" w:space="0" w:color="auto"/>
              <w:right w:val="single" w:sz="4" w:space="0" w:color="auto"/>
            </w:tcBorders>
            <w:vAlign w:val="center"/>
            <w:hideMark/>
          </w:tcPr>
          <w:p w14:paraId="1C8F62E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43D19D78"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B92D9DC"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BBCC1E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366E9B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6B2A60B"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53C73ECF" w14:textId="77777777" w:rsidR="00B85013" w:rsidRPr="00335360" w:rsidRDefault="00B85013" w:rsidP="00B85013">
            <w:pPr>
              <w:jc w:val="center"/>
              <w:rPr>
                <w:color w:val="000000"/>
                <w:sz w:val="20"/>
                <w:szCs w:val="20"/>
              </w:rPr>
            </w:pPr>
            <w:r w:rsidRPr="00335360">
              <w:rPr>
                <w:color w:val="000000"/>
                <w:sz w:val="20"/>
                <w:szCs w:val="20"/>
              </w:rPr>
              <w:t>5.2</w:t>
            </w:r>
          </w:p>
        </w:tc>
        <w:tc>
          <w:tcPr>
            <w:tcW w:w="2780" w:type="dxa"/>
            <w:tcBorders>
              <w:top w:val="nil"/>
              <w:left w:val="nil"/>
              <w:bottom w:val="single" w:sz="4" w:space="0" w:color="auto"/>
              <w:right w:val="single" w:sz="4" w:space="0" w:color="auto"/>
            </w:tcBorders>
            <w:vAlign w:val="center"/>
            <w:hideMark/>
          </w:tcPr>
          <w:p w14:paraId="1DC1747A"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624" w:type="dxa"/>
            <w:tcBorders>
              <w:top w:val="nil"/>
              <w:left w:val="nil"/>
              <w:bottom w:val="single" w:sz="4" w:space="0" w:color="auto"/>
              <w:right w:val="single" w:sz="4" w:space="0" w:color="auto"/>
            </w:tcBorders>
            <w:vAlign w:val="center"/>
            <w:hideMark/>
          </w:tcPr>
          <w:p w14:paraId="219E27A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09" w:type="dxa"/>
            <w:tcBorders>
              <w:top w:val="nil"/>
              <w:left w:val="nil"/>
              <w:bottom w:val="single" w:sz="4" w:space="0" w:color="auto"/>
              <w:right w:val="single" w:sz="4" w:space="0" w:color="auto"/>
            </w:tcBorders>
            <w:noWrap/>
            <w:vAlign w:val="center"/>
            <w:hideMark/>
          </w:tcPr>
          <w:p w14:paraId="4B647934"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88A8E9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68C1FE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8AFADF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CCAAC0"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7E98B362" w14:textId="77777777" w:rsidR="00B85013" w:rsidRPr="00335360" w:rsidRDefault="00B85013" w:rsidP="00B85013">
            <w:pPr>
              <w:jc w:val="center"/>
              <w:rPr>
                <w:color w:val="000000"/>
                <w:sz w:val="20"/>
                <w:szCs w:val="20"/>
              </w:rPr>
            </w:pPr>
            <w:r w:rsidRPr="00335360">
              <w:rPr>
                <w:color w:val="000000"/>
                <w:sz w:val="20"/>
                <w:szCs w:val="20"/>
              </w:rPr>
              <w:t>5.3</w:t>
            </w:r>
          </w:p>
        </w:tc>
        <w:tc>
          <w:tcPr>
            <w:tcW w:w="2780" w:type="dxa"/>
            <w:tcBorders>
              <w:top w:val="nil"/>
              <w:left w:val="nil"/>
              <w:bottom w:val="single" w:sz="4" w:space="0" w:color="auto"/>
              <w:right w:val="single" w:sz="4" w:space="0" w:color="auto"/>
            </w:tcBorders>
            <w:vAlign w:val="center"/>
            <w:hideMark/>
          </w:tcPr>
          <w:p w14:paraId="4326AA11"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624" w:type="dxa"/>
            <w:tcBorders>
              <w:top w:val="nil"/>
              <w:left w:val="nil"/>
              <w:bottom w:val="single" w:sz="4" w:space="0" w:color="auto"/>
              <w:right w:val="single" w:sz="4" w:space="0" w:color="auto"/>
            </w:tcBorders>
            <w:vAlign w:val="center"/>
            <w:hideMark/>
          </w:tcPr>
          <w:p w14:paraId="3D57249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5322B91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622E50A"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3B9BA5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72EE32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F536C3" w14:textId="77777777" w:rsidTr="00A4485A">
        <w:trPr>
          <w:trHeight w:val="799"/>
        </w:trPr>
        <w:tc>
          <w:tcPr>
            <w:tcW w:w="921" w:type="dxa"/>
            <w:tcBorders>
              <w:top w:val="nil"/>
              <w:left w:val="single" w:sz="8" w:space="0" w:color="auto"/>
              <w:bottom w:val="single" w:sz="4" w:space="0" w:color="auto"/>
              <w:right w:val="single" w:sz="4" w:space="0" w:color="auto"/>
            </w:tcBorders>
            <w:noWrap/>
            <w:vAlign w:val="center"/>
            <w:hideMark/>
          </w:tcPr>
          <w:p w14:paraId="32BF7D77" w14:textId="77777777" w:rsidR="00B85013" w:rsidRPr="00335360" w:rsidRDefault="00B85013" w:rsidP="00B85013">
            <w:pPr>
              <w:jc w:val="center"/>
              <w:rPr>
                <w:color w:val="000000"/>
                <w:sz w:val="20"/>
                <w:szCs w:val="20"/>
              </w:rPr>
            </w:pPr>
            <w:r w:rsidRPr="00335360">
              <w:rPr>
                <w:color w:val="000000"/>
                <w:sz w:val="20"/>
                <w:szCs w:val="20"/>
              </w:rPr>
              <w:t>5.4</w:t>
            </w:r>
          </w:p>
        </w:tc>
        <w:tc>
          <w:tcPr>
            <w:tcW w:w="2780" w:type="dxa"/>
            <w:tcBorders>
              <w:top w:val="nil"/>
              <w:left w:val="nil"/>
              <w:bottom w:val="single" w:sz="4" w:space="0" w:color="auto"/>
              <w:right w:val="single" w:sz="4" w:space="0" w:color="auto"/>
            </w:tcBorders>
            <w:vAlign w:val="center"/>
            <w:hideMark/>
          </w:tcPr>
          <w:p w14:paraId="773CFF6A"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624" w:type="dxa"/>
            <w:tcBorders>
              <w:top w:val="nil"/>
              <w:left w:val="nil"/>
              <w:bottom w:val="single" w:sz="4" w:space="0" w:color="auto"/>
              <w:right w:val="single" w:sz="4" w:space="0" w:color="auto"/>
            </w:tcBorders>
            <w:vAlign w:val="center"/>
            <w:hideMark/>
          </w:tcPr>
          <w:p w14:paraId="7A1F86C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single" w:sz="4" w:space="0" w:color="auto"/>
              <w:right w:val="single" w:sz="4" w:space="0" w:color="auto"/>
            </w:tcBorders>
            <w:noWrap/>
            <w:vAlign w:val="center"/>
            <w:hideMark/>
          </w:tcPr>
          <w:p w14:paraId="2681A70E"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6F2913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2B8B4C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2FB338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CD1EE3"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3F42939B" w14:textId="77777777" w:rsidR="00B85013" w:rsidRPr="00335360" w:rsidRDefault="00B85013" w:rsidP="00B85013">
            <w:pPr>
              <w:jc w:val="center"/>
              <w:rPr>
                <w:color w:val="000000"/>
                <w:sz w:val="20"/>
                <w:szCs w:val="20"/>
              </w:rPr>
            </w:pPr>
            <w:r w:rsidRPr="00335360">
              <w:rPr>
                <w:color w:val="000000"/>
                <w:sz w:val="20"/>
                <w:szCs w:val="20"/>
              </w:rPr>
              <w:t>5.5</w:t>
            </w:r>
          </w:p>
        </w:tc>
        <w:tc>
          <w:tcPr>
            <w:tcW w:w="2780" w:type="dxa"/>
            <w:tcBorders>
              <w:top w:val="nil"/>
              <w:left w:val="nil"/>
              <w:bottom w:val="single" w:sz="4" w:space="0" w:color="auto"/>
              <w:right w:val="single" w:sz="4" w:space="0" w:color="auto"/>
            </w:tcBorders>
            <w:vAlign w:val="center"/>
            <w:hideMark/>
          </w:tcPr>
          <w:p w14:paraId="7825870F"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624" w:type="dxa"/>
            <w:tcBorders>
              <w:top w:val="nil"/>
              <w:left w:val="nil"/>
              <w:bottom w:val="single" w:sz="4" w:space="0" w:color="auto"/>
              <w:right w:val="single" w:sz="4" w:space="0" w:color="auto"/>
            </w:tcBorders>
            <w:vAlign w:val="center"/>
            <w:hideMark/>
          </w:tcPr>
          <w:p w14:paraId="52BB3DEA"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09" w:type="dxa"/>
            <w:tcBorders>
              <w:top w:val="nil"/>
              <w:left w:val="nil"/>
              <w:bottom w:val="single" w:sz="4" w:space="0" w:color="auto"/>
              <w:right w:val="single" w:sz="4" w:space="0" w:color="auto"/>
            </w:tcBorders>
            <w:noWrap/>
            <w:vAlign w:val="center"/>
            <w:hideMark/>
          </w:tcPr>
          <w:p w14:paraId="7443106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BD9037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F66504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322BD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852762"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5626AB47" w14:textId="77777777" w:rsidR="00B85013" w:rsidRPr="00335360" w:rsidRDefault="00B85013" w:rsidP="00B85013">
            <w:pPr>
              <w:jc w:val="center"/>
              <w:rPr>
                <w:color w:val="000000"/>
                <w:sz w:val="20"/>
                <w:szCs w:val="20"/>
              </w:rPr>
            </w:pPr>
            <w:r w:rsidRPr="00335360">
              <w:rPr>
                <w:color w:val="000000"/>
                <w:sz w:val="20"/>
                <w:szCs w:val="20"/>
              </w:rPr>
              <w:t>5.6</w:t>
            </w:r>
          </w:p>
        </w:tc>
        <w:tc>
          <w:tcPr>
            <w:tcW w:w="2780" w:type="dxa"/>
            <w:tcBorders>
              <w:top w:val="nil"/>
              <w:left w:val="nil"/>
              <w:bottom w:val="single" w:sz="4" w:space="0" w:color="auto"/>
              <w:right w:val="single" w:sz="4" w:space="0" w:color="auto"/>
            </w:tcBorders>
            <w:vAlign w:val="center"/>
            <w:hideMark/>
          </w:tcPr>
          <w:p w14:paraId="2485A134"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624" w:type="dxa"/>
            <w:tcBorders>
              <w:top w:val="nil"/>
              <w:left w:val="nil"/>
              <w:bottom w:val="single" w:sz="4" w:space="0" w:color="auto"/>
              <w:right w:val="single" w:sz="4" w:space="0" w:color="auto"/>
            </w:tcBorders>
            <w:vAlign w:val="center"/>
            <w:hideMark/>
          </w:tcPr>
          <w:p w14:paraId="35861CA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09" w:type="dxa"/>
            <w:tcBorders>
              <w:top w:val="nil"/>
              <w:left w:val="nil"/>
              <w:bottom w:val="single" w:sz="4" w:space="0" w:color="auto"/>
              <w:right w:val="single" w:sz="4" w:space="0" w:color="auto"/>
            </w:tcBorders>
            <w:noWrap/>
            <w:vAlign w:val="center"/>
            <w:hideMark/>
          </w:tcPr>
          <w:p w14:paraId="75055D6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9DCF721"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D01AE8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491C02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B96940"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3D448935" w14:textId="77777777" w:rsidR="00B85013" w:rsidRPr="00335360" w:rsidRDefault="00B85013" w:rsidP="00B85013">
            <w:pPr>
              <w:jc w:val="center"/>
              <w:rPr>
                <w:color w:val="000000"/>
                <w:sz w:val="20"/>
                <w:szCs w:val="20"/>
              </w:rPr>
            </w:pPr>
            <w:r w:rsidRPr="00335360">
              <w:rPr>
                <w:color w:val="000000"/>
                <w:sz w:val="20"/>
                <w:szCs w:val="20"/>
              </w:rPr>
              <w:t>5.7</w:t>
            </w:r>
          </w:p>
        </w:tc>
        <w:tc>
          <w:tcPr>
            <w:tcW w:w="2780" w:type="dxa"/>
            <w:tcBorders>
              <w:top w:val="nil"/>
              <w:left w:val="nil"/>
              <w:bottom w:val="single" w:sz="4" w:space="0" w:color="auto"/>
              <w:right w:val="single" w:sz="4" w:space="0" w:color="auto"/>
            </w:tcBorders>
            <w:vAlign w:val="center"/>
            <w:hideMark/>
          </w:tcPr>
          <w:p w14:paraId="09508F59"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624" w:type="dxa"/>
            <w:tcBorders>
              <w:top w:val="nil"/>
              <w:left w:val="nil"/>
              <w:bottom w:val="single" w:sz="4" w:space="0" w:color="auto"/>
              <w:right w:val="single" w:sz="4" w:space="0" w:color="auto"/>
            </w:tcBorders>
            <w:vAlign w:val="center"/>
            <w:hideMark/>
          </w:tcPr>
          <w:p w14:paraId="7297FBA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09" w:type="dxa"/>
            <w:tcBorders>
              <w:top w:val="nil"/>
              <w:left w:val="nil"/>
              <w:bottom w:val="single" w:sz="4" w:space="0" w:color="auto"/>
              <w:right w:val="single" w:sz="4" w:space="0" w:color="auto"/>
            </w:tcBorders>
            <w:noWrap/>
            <w:vAlign w:val="center"/>
            <w:hideMark/>
          </w:tcPr>
          <w:p w14:paraId="4B9F44D0"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81FAA1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1CE107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95AC80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178D53"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76077D82" w14:textId="77777777" w:rsidR="00B85013" w:rsidRPr="00335360" w:rsidRDefault="00B85013" w:rsidP="00B85013">
            <w:pPr>
              <w:jc w:val="center"/>
              <w:rPr>
                <w:color w:val="000000"/>
                <w:sz w:val="20"/>
                <w:szCs w:val="20"/>
              </w:rPr>
            </w:pPr>
            <w:r w:rsidRPr="00335360">
              <w:rPr>
                <w:color w:val="000000"/>
                <w:sz w:val="20"/>
                <w:szCs w:val="20"/>
              </w:rPr>
              <w:t>5.8</w:t>
            </w:r>
          </w:p>
        </w:tc>
        <w:tc>
          <w:tcPr>
            <w:tcW w:w="2780" w:type="dxa"/>
            <w:tcBorders>
              <w:top w:val="nil"/>
              <w:left w:val="nil"/>
              <w:bottom w:val="single" w:sz="4" w:space="0" w:color="auto"/>
              <w:right w:val="single" w:sz="4" w:space="0" w:color="auto"/>
            </w:tcBorders>
            <w:vAlign w:val="center"/>
            <w:hideMark/>
          </w:tcPr>
          <w:p w14:paraId="1866EC73"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624" w:type="dxa"/>
            <w:tcBorders>
              <w:top w:val="nil"/>
              <w:left w:val="nil"/>
              <w:bottom w:val="single" w:sz="4" w:space="0" w:color="auto"/>
              <w:right w:val="single" w:sz="4" w:space="0" w:color="auto"/>
            </w:tcBorders>
            <w:vAlign w:val="center"/>
            <w:hideMark/>
          </w:tcPr>
          <w:p w14:paraId="3F89B3F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09" w:type="dxa"/>
            <w:tcBorders>
              <w:top w:val="nil"/>
              <w:left w:val="nil"/>
              <w:bottom w:val="single" w:sz="4" w:space="0" w:color="auto"/>
              <w:right w:val="single" w:sz="4" w:space="0" w:color="auto"/>
            </w:tcBorders>
            <w:noWrap/>
            <w:vAlign w:val="center"/>
            <w:hideMark/>
          </w:tcPr>
          <w:p w14:paraId="20C91F4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EC1FB39"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2CFB36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521DC9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94873A" w14:textId="77777777" w:rsidTr="00A4485A">
        <w:trPr>
          <w:trHeight w:val="799"/>
        </w:trPr>
        <w:tc>
          <w:tcPr>
            <w:tcW w:w="921" w:type="dxa"/>
            <w:tcBorders>
              <w:top w:val="nil"/>
              <w:left w:val="single" w:sz="8" w:space="0" w:color="auto"/>
              <w:bottom w:val="single" w:sz="4" w:space="0" w:color="auto"/>
              <w:right w:val="single" w:sz="4" w:space="0" w:color="auto"/>
            </w:tcBorders>
            <w:noWrap/>
            <w:vAlign w:val="center"/>
            <w:hideMark/>
          </w:tcPr>
          <w:p w14:paraId="4595A383" w14:textId="77777777" w:rsidR="00B85013" w:rsidRPr="00335360" w:rsidRDefault="00B85013" w:rsidP="00B85013">
            <w:pPr>
              <w:jc w:val="center"/>
              <w:rPr>
                <w:color w:val="000000"/>
                <w:sz w:val="20"/>
                <w:szCs w:val="20"/>
              </w:rPr>
            </w:pPr>
            <w:r w:rsidRPr="00335360">
              <w:rPr>
                <w:color w:val="000000"/>
                <w:sz w:val="20"/>
                <w:szCs w:val="20"/>
              </w:rPr>
              <w:t>5.9</w:t>
            </w:r>
          </w:p>
        </w:tc>
        <w:tc>
          <w:tcPr>
            <w:tcW w:w="2780" w:type="dxa"/>
            <w:tcBorders>
              <w:top w:val="nil"/>
              <w:left w:val="nil"/>
              <w:bottom w:val="single" w:sz="4" w:space="0" w:color="auto"/>
              <w:right w:val="single" w:sz="4" w:space="0" w:color="auto"/>
            </w:tcBorders>
            <w:vAlign w:val="center"/>
            <w:hideMark/>
          </w:tcPr>
          <w:p w14:paraId="18AEA3E5"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624" w:type="dxa"/>
            <w:tcBorders>
              <w:top w:val="nil"/>
              <w:left w:val="nil"/>
              <w:bottom w:val="single" w:sz="4" w:space="0" w:color="auto"/>
              <w:right w:val="single" w:sz="4" w:space="0" w:color="auto"/>
            </w:tcBorders>
            <w:vAlign w:val="center"/>
            <w:hideMark/>
          </w:tcPr>
          <w:p w14:paraId="7ED250B8"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09" w:type="dxa"/>
            <w:tcBorders>
              <w:top w:val="nil"/>
              <w:left w:val="nil"/>
              <w:bottom w:val="single" w:sz="4" w:space="0" w:color="auto"/>
              <w:right w:val="single" w:sz="4" w:space="0" w:color="auto"/>
            </w:tcBorders>
            <w:noWrap/>
            <w:vAlign w:val="center"/>
            <w:hideMark/>
          </w:tcPr>
          <w:p w14:paraId="656F9C7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5D1E07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F9DE6C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7ABA2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C8F1F1" w14:textId="77777777" w:rsidTr="00A4485A">
        <w:trPr>
          <w:trHeight w:val="499"/>
        </w:trPr>
        <w:tc>
          <w:tcPr>
            <w:tcW w:w="921" w:type="dxa"/>
            <w:tcBorders>
              <w:top w:val="nil"/>
              <w:left w:val="single" w:sz="8" w:space="0" w:color="auto"/>
              <w:bottom w:val="single" w:sz="4" w:space="0" w:color="auto"/>
              <w:right w:val="single" w:sz="4" w:space="0" w:color="auto"/>
            </w:tcBorders>
            <w:noWrap/>
            <w:vAlign w:val="center"/>
            <w:hideMark/>
          </w:tcPr>
          <w:p w14:paraId="43148EB7" w14:textId="77777777" w:rsidR="00B85013" w:rsidRPr="00335360" w:rsidRDefault="00B85013" w:rsidP="00B85013">
            <w:pPr>
              <w:jc w:val="center"/>
              <w:rPr>
                <w:color w:val="000000"/>
                <w:sz w:val="20"/>
                <w:szCs w:val="20"/>
              </w:rPr>
            </w:pPr>
            <w:r w:rsidRPr="00335360">
              <w:rPr>
                <w:color w:val="000000"/>
                <w:sz w:val="20"/>
                <w:szCs w:val="20"/>
              </w:rPr>
              <w:t>5.10</w:t>
            </w:r>
          </w:p>
        </w:tc>
        <w:tc>
          <w:tcPr>
            <w:tcW w:w="2780" w:type="dxa"/>
            <w:tcBorders>
              <w:top w:val="nil"/>
              <w:left w:val="nil"/>
              <w:bottom w:val="single" w:sz="4" w:space="0" w:color="auto"/>
              <w:right w:val="single" w:sz="4" w:space="0" w:color="auto"/>
            </w:tcBorders>
            <w:vAlign w:val="center"/>
            <w:hideMark/>
          </w:tcPr>
          <w:p w14:paraId="06B3E9BC"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624" w:type="dxa"/>
            <w:tcBorders>
              <w:top w:val="nil"/>
              <w:left w:val="nil"/>
              <w:bottom w:val="single" w:sz="4" w:space="0" w:color="auto"/>
              <w:right w:val="single" w:sz="4" w:space="0" w:color="auto"/>
            </w:tcBorders>
            <w:vAlign w:val="center"/>
            <w:hideMark/>
          </w:tcPr>
          <w:p w14:paraId="3F1A9050"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09" w:type="dxa"/>
            <w:tcBorders>
              <w:top w:val="nil"/>
              <w:left w:val="nil"/>
              <w:bottom w:val="single" w:sz="4" w:space="0" w:color="auto"/>
              <w:right w:val="single" w:sz="4" w:space="0" w:color="auto"/>
            </w:tcBorders>
            <w:noWrap/>
            <w:vAlign w:val="center"/>
            <w:hideMark/>
          </w:tcPr>
          <w:p w14:paraId="791F1DAF"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9C2AD7F"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C86C2C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8EACD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673D9D"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31F68750" w14:textId="77777777" w:rsidR="00B85013" w:rsidRPr="00335360" w:rsidRDefault="00B85013" w:rsidP="00B85013">
            <w:pPr>
              <w:jc w:val="center"/>
              <w:rPr>
                <w:color w:val="000000"/>
                <w:sz w:val="20"/>
                <w:szCs w:val="20"/>
              </w:rPr>
            </w:pPr>
            <w:r w:rsidRPr="00335360">
              <w:rPr>
                <w:color w:val="000000"/>
                <w:sz w:val="20"/>
                <w:szCs w:val="20"/>
              </w:rPr>
              <w:t>5.11</w:t>
            </w:r>
          </w:p>
        </w:tc>
        <w:tc>
          <w:tcPr>
            <w:tcW w:w="2780" w:type="dxa"/>
            <w:tcBorders>
              <w:top w:val="nil"/>
              <w:left w:val="nil"/>
              <w:bottom w:val="nil"/>
              <w:right w:val="single" w:sz="4" w:space="0" w:color="auto"/>
            </w:tcBorders>
            <w:vAlign w:val="center"/>
            <w:hideMark/>
          </w:tcPr>
          <w:p w14:paraId="59B1DCF4"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624" w:type="dxa"/>
            <w:tcBorders>
              <w:top w:val="nil"/>
              <w:left w:val="nil"/>
              <w:bottom w:val="nil"/>
              <w:right w:val="single" w:sz="4" w:space="0" w:color="auto"/>
            </w:tcBorders>
            <w:vAlign w:val="center"/>
            <w:hideMark/>
          </w:tcPr>
          <w:p w14:paraId="1776752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nil"/>
              <w:right w:val="single" w:sz="4" w:space="0" w:color="auto"/>
            </w:tcBorders>
            <w:noWrap/>
            <w:vAlign w:val="center"/>
            <w:hideMark/>
          </w:tcPr>
          <w:p w14:paraId="3678297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3ADB6FBB"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0F5A26F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10947C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54B7CC"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2B3696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46" w:type="dxa"/>
            <w:gridSpan w:val="4"/>
            <w:tcBorders>
              <w:top w:val="single" w:sz="8" w:space="0" w:color="auto"/>
              <w:left w:val="nil"/>
              <w:bottom w:val="single" w:sz="8" w:space="0" w:color="auto"/>
              <w:right w:val="single" w:sz="4" w:space="0" w:color="auto"/>
            </w:tcBorders>
            <w:vAlign w:val="center"/>
            <w:hideMark/>
          </w:tcPr>
          <w:p w14:paraId="27E0800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6A9D1317" w14:textId="77777777" w:rsidR="00B85013" w:rsidRPr="00335360" w:rsidRDefault="00B85013" w:rsidP="00B85013">
            <w:pPr>
              <w:jc w:val="right"/>
              <w:rPr>
                <w:b/>
                <w:bCs/>
                <w:color w:val="000000"/>
                <w:sz w:val="20"/>
                <w:szCs w:val="20"/>
              </w:rPr>
            </w:pPr>
            <w:r w:rsidRPr="00335360">
              <w:rPr>
                <w:b/>
                <w:bCs/>
                <w:color w:val="000000"/>
                <w:sz w:val="20"/>
                <w:szCs w:val="20"/>
              </w:rPr>
              <w:t>18 955,95 RUB</w:t>
            </w:r>
          </w:p>
        </w:tc>
        <w:tc>
          <w:tcPr>
            <w:tcW w:w="1134" w:type="dxa"/>
            <w:tcBorders>
              <w:top w:val="single" w:sz="8" w:space="0" w:color="auto"/>
              <w:left w:val="nil"/>
              <w:bottom w:val="single" w:sz="8" w:space="0" w:color="auto"/>
              <w:right w:val="single" w:sz="8" w:space="0" w:color="auto"/>
            </w:tcBorders>
            <w:noWrap/>
            <w:vAlign w:val="center"/>
            <w:hideMark/>
          </w:tcPr>
          <w:p w14:paraId="26F2452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01D8D8E"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481BEEE4" w14:textId="77777777" w:rsidR="00B85013" w:rsidRPr="00335360" w:rsidRDefault="00B85013" w:rsidP="00B85013">
            <w:pPr>
              <w:jc w:val="center"/>
              <w:rPr>
                <w:color w:val="000000"/>
                <w:sz w:val="20"/>
                <w:szCs w:val="20"/>
              </w:rPr>
            </w:pPr>
            <w:r w:rsidRPr="00335360">
              <w:rPr>
                <w:color w:val="000000"/>
                <w:sz w:val="20"/>
                <w:szCs w:val="20"/>
              </w:rPr>
              <w:t>6.1</w:t>
            </w:r>
          </w:p>
        </w:tc>
        <w:tc>
          <w:tcPr>
            <w:tcW w:w="2780" w:type="dxa"/>
            <w:tcBorders>
              <w:top w:val="nil"/>
              <w:left w:val="nil"/>
              <w:bottom w:val="nil"/>
              <w:right w:val="single" w:sz="4" w:space="0" w:color="auto"/>
            </w:tcBorders>
            <w:noWrap/>
            <w:vAlign w:val="center"/>
            <w:hideMark/>
          </w:tcPr>
          <w:p w14:paraId="72A87C3D"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624" w:type="dxa"/>
            <w:tcBorders>
              <w:top w:val="nil"/>
              <w:left w:val="nil"/>
              <w:bottom w:val="nil"/>
              <w:right w:val="single" w:sz="4" w:space="0" w:color="auto"/>
            </w:tcBorders>
            <w:vAlign w:val="center"/>
            <w:hideMark/>
          </w:tcPr>
          <w:p w14:paraId="44B3211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09" w:type="dxa"/>
            <w:tcBorders>
              <w:top w:val="nil"/>
              <w:left w:val="nil"/>
              <w:bottom w:val="nil"/>
              <w:right w:val="single" w:sz="4" w:space="0" w:color="auto"/>
            </w:tcBorders>
            <w:noWrap/>
            <w:vAlign w:val="center"/>
            <w:hideMark/>
          </w:tcPr>
          <w:p w14:paraId="2708CBE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1783AD12" w14:textId="77777777" w:rsidR="00B85013" w:rsidRPr="00335360" w:rsidRDefault="00B85013" w:rsidP="00B85013">
            <w:pPr>
              <w:jc w:val="right"/>
              <w:rPr>
                <w:color w:val="000000"/>
                <w:sz w:val="20"/>
                <w:szCs w:val="20"/>
              </w:rPr>
            </w:pPr>
            <w:r w:rsidRPr="00335360">
              <w:rPr>
                <w:color w:val="000000"/>
                <w:sz w:val="20"/>
                <w:szCs w:val="20"/>
              </w:rPr>
              <w:t xml:space="preserve">                     627,00   </w:t>
            </w:r>
          </w:p>
        </w:tc>
        <w:tc>
          <w:tcPr>
            <w:tcW w:w="995" w:type="dxa"/>
            <w:tcBorders>
              <w:top w:val="nil"/>
              <w:left w:val="nil"/>
              <w:bottom w:val="nil"/>
              <w:right w:val="single" w:sz="4" w:space="0" w:color="auto"/>
            </w:tcBorders>
            <w:noWrap/>
            <w:vAlign w:val="center"/>
            <w:hideMark/>
          </w:tcPr>
          <w:p w14:paraId="319355F2" w14:textId="77777777" w:rsidR="00B85013" w:rsidRPr="00335360" w:rsidRDefault="00B85013" w:rsidP="00B85013">
            <w:pPr>
              <w:jc w:val="right"/>
              <w:rPr>
                <w:color w:val="000000"/>
                <w:sz w:val="20"/>
                <w:szCs w:val="20"/>
              </w:rPr>
            </w:pPr>
            <w:r w:rsidRPr="00335360">
              <w:rPr>
                <w:color w:val="000000"/>
                <w:sz w:val="20"/>
                <w:szCs w:val="20"/>
              </w:rPr>
              <w:t>18 955,95 RUB</w:t>
            </w:r>
          </w:p>
        </w:tc>
        <w:tc>
          <w:tcPr>
            <w:tcW w:w="1134" w:type="dxa"/>
            <w:tcBorders>
              <w:top w:val="nil"/>
              <w:left w:val="nil"/>
              <w:bottom w:val="nil"/>
              <w:right w:val="single" w:sz="8" w:space="0" w:color="auto"/>
            </w:tcBorders>
            <w:noWrap/>
            <w:vAlign w:val="center"/>
            <w:hideMark/>
          </w:tcPr>
          <w:p w14:paraId="7C54E68C"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0D41E93"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68CC74C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46" w:type="dxa"/>
            <w:gridSpan w:val="4"/>
            <w:tcBorders>
              <w:top w:val="single" w:sz="8" w:space="0" w:color="auto"/>
              <w:left w:val="nil"/>
              <w:bottom w:val="single" w:sz="8" w:space="0" w:color="auto"/>
              <w:right w:val="single" w:sz="4" w:space="0" w:color="auto"/>
            </w:tcBorders>
            <w:vAlign w:val="center"/>
            <w:hideMark/>
          </w:tcPr>
          <w:p w14:paraId="06A9ABC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362E9EF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35956F1B"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0BEF30C" w14:textId="77777777" w:rsidTr="00A4485A">
        <w:trPr>
          <w:trHeight w:val="499"/>
        </w:trPr>
        <w:tc>
          <w:tcPr>
            <w:tcW w:w="921" w:type="dxa"/>
            <w:tcBorders>
              <w:top w:val="nil"/>
              <w:left w:val="single" w:sz="8" w:space="0" w:color="auto"/>
              <w:bottom w:val="nil"/>
              <w:right w:val="single" w:sz="4" w:space="0" w:color="auto"/>
            </w:tcBorders>
            <w:noWrap/>
            <w:vAlign w:val="center"/>
            <w:hideMark/>
          </w:tcPr>
          <w:p w14:paraId="24A5B6FC" w14:textId="77777777" w:rsidR="00B85013" w:rsidRPr="00335360" w:rsidRDefault="00B85013" w:rsidP="00B85013">
            <w:pPr>
              <w:jc w:val="center"/>
              <w:rPr>
                <w:color w:val="000000"/>
                <w:sz w:val="20"/>
                <w:szCs w:val="20"/>
              </w:rPr>
            </w:pPr>
            <w:r w:rsidRPr="00335360">
              <w:rPr>
                <w:color w:val="000000"/>
                <w:sz w:val="20"/>
                <w:szCs w:val="20"/>
              </w:rPr>
              <w:t>7.1</w:t>
            </w:r>
          </w:p>
        </w:tc>
        <w:tc>
          <w:tcPr>
            <w:tcW w:w="2780" w:type="dxa"/>
            <w:tcBorders>
              <w:top w:val="nil"/>
              <w:left w:val="nil"/>
              <w:bottom w:val="nil"/>
              <w:right w:val="single" w:sz="4" w:space="0" w:color="auto"/>
            </w:tcBorders>
            <w:noWrap/>
            <w:vAlign w:val="center"/>
            <w:hideMark/>
          </w:tcPr>
          <w:p w14:paraId="0469A343" w14:textId="77777777" w:rsidR="00B85013" w:rsidRPr="00335360" w:rsidRDefault="00B85013" w:rsidP="00B85013">
            <w:pPr>
              <w:rPr>
                <w:color w:val="000000"/>
                <w:sz w:val="20"/>
                <w:szCs w:val="20"/>
              </w:rPr>
            </w:pPr>
            <w:r w:rsidRPr="00335360">
              <w:rPr>
                <w:color w:val="000000"/>
                <w:sz w:val="20"/>
                <w:szCs w:val="20"/>
              </w:rPr>
              <w:t>Вывоз ТБО</w:t>
            </w:r>
          </w:p>
        </w:tc>
        <w:tc>
          <w:tcPr>
            <w:tcW w:w="1624" w:type="dxa"/>
            <w:tcBorders>
              <w:top w:val="nil"/>
              <w:left w:val="nil"/>
              <w:bottom w:val="nil"/>
              <w:right w:val="single" w:sz="4" w:space="0" w:color="auto"/>
            </w:tcBorders>
            <w:vAlign w:val="center"/>
            <w:hideMark/>
          </w:tcPr>
          <w:p w14:paraId="63A90047"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09" w:type="dxa"/>
            <w:tcBorders>
              <w:top w:val="nil"/>
              <w:left w:val="nil"/>
              <w:bottom w:val="nil"/>
              <w:right w:val="single" w:sz="4" w:space="0" w:color="auto"/>
            </w:tcBorders>
            <w:noWrap/>
            <w:vAlign w:val="center"/>
            <w:hideMark/>
          </w:tcPr>
          <w:p w14:paraId="657C93CF" w14:textId="77777777" w:rsidR="00B85013" w:rsidRPr="00335360" w:rsidRDefault="00B85013" w:rsidP="00B85013">
            <w:pPr>
              <w:jc w:val="center"/>
              <w:rPr>
                <w:color w:val="000000"/>
                <w:sz w:val="20"/>
                <w:szCs w:val="20"/>
              </w:rPr>
            </w:pPr>
            <w:r w:rsidRPr="00335360">
              <w:rPr>
                <w:color w:val="000000"/>
                <w:sz w:val="20"/>
                <w:szCs w:val="20"/>
              </w:rPr>
              <w:t>чел</w:t>
            </w:r>
          </w:p>
        </w:tc>
        <w:tc>
          <w:tcPr>
            <w:tcW w:w="1133" w:type="dxa"/>
            <w:tcBorders>
              <w:top w:val="single" w:sz="4" w:space="0" w:color="auto"/>
              <w:left w:val="nil"/>
              <w:bottom w:val="single" w:sz="4" w:space="0" w:color="auto"/>
              <w:right w:val="single" w:sz="4" w:space="0" w:color="auto"/>
            </w:tcBorders>
            <w:noWrap/>
            <w:vAlign w:val="center"/>
            <w:hideMark/>
          </w:tcPr>
          <w:p w14:paraId="773F5B3D" w14:textId="77777777" w:rsidR="00B85013" w:rsidRPr="00335360" w:rsidRDefault="00B85013" w:rsidP="00B85013">
            <w:pPr>
              <w:jc w:val="right"/>
              <w:rPr>
                <w:color w:val="000000"/>
                <w:sz w:val="20"/>
                <w:szCs w:val="20"/>
              </w:rPr>
            </w:pPr>
            <w:r w:rsidRPr="00335360">
              <w:rPr>
                <w:color w:val="000000"/>
                <w:sz w:val="20"/>
                <w:szCs w:val="20"/>
              </w:rPr>
              <w:t xml:space="preserve">                            29   </w:t>
            </w:r>
          </w:p>
        </w:tc>
        <w:tc>
          <w:tcPr>
            <w:tcW w:w="995" w:type="dxa"/>
            <w:tcBorders>
              <w:top w:val="nil"/>
              <w:left w:val="nil"/>
              <w:bottom w:val="nil"/>
              <w:right w:val="single" w:sz="4" w:space="0" w:color="auto"/>
            </w:tcBorders>
            <w:noWrap/>
            <w:vAlign w:val="center"/>
            <w:hideMark/>
          </w:tcPr>
          <w:p w14:paraId="549C3AB4"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0884FBDD"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8BED869" w14:textId="77777777" w:rsidTr="00A4485A">
        <w:trPr>
          <w:trHeight w:val="600"/>
        </w:trPr>
        <w:tc>
          <w:tcPr>
            <w:tcW w:w="7667" w:type="dxa"/>
            <w:gridSpan w:val="5"/>
            <w:tcBorders>
              <w:top w:val="single" w:sz="8" w:space="0" w:color="auto"/>
              <w:left w:val="single" w:sz="8" w:space="0" w:color="auto"/>
              <w:bottom w:val="single" w:sz="8" w:space="0" w:color="auto"/>
              <w:right w:val="single" w:sz="4" w:space="0" w:color="auto"/>
            </w:tcBorders>
            <w:vAlign w:val="center"/>
            <w:hideMark/>
          </w:tcPr>
          <w:p w14:paraId="687F022D"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6B836B0F" w14:textId="77777777" w:rsidR="00B85013" w:rsidRPr="00335360" w:rsidRDefault="00B85013" w:rsidP="00B85013">
            <w:pPr>
              <w:jc w:val="right"/>
              <w:rPr>
                <w:b/>
                <w:bCs/>
                <w:color w:val="000000"/>
                <w:sz w:val="20"/>
                <w:szCs w:val="20"/>
              </w:rPr>
            </w:pPr>
            <w:r w:rsidRPr="00335360">
              <w:rPr>
                <w:b/>
                <w:bCs/>
                <w:color w:val="000000"/>
                <w:sz w:val="20"/>
                <w:szCs w:val="20"/>
              </w:rPr>
              <w:t>195 026,35 RUB</w:t>
            </w:r>
          </w:p>
        </w:tc>
        <w:tc>
          <w:tcPr>
            <w:tcW w:w="1134" w:type="dxa"/>
            <w:tcBorders>
              <w:top w:val="single" w:sz="8" w:space="0" w:color="auto"/>
              <w:left w:val="nil"/>
              <w:bottom w:val="single" w:sz="8" w:space="0" w:color="auto"/>
              <w:right w:val="single" w:sz="8" w:space="0" w:color="auto"/>
            </w:tcBorders>
            <w:noWrap/>
            <w:vAlign w:val="center"/>
            <w:hideMark/>
          </w:tcPr>
          <w:p w14:paraId="2BAF222D" w14:textId="77777777" w:rsidR="00B85013" w:rsidRPr="00335360" w:rsidRDefault="00B85013" w:rsidP="00B85013">
            <w:pPr>
              <w:jc w:val="right"/>
              <w:rPr>
                <w:b/>
                <w:bCs/>
                <w:color w:val="000000"/>
                <w:sz w:val="20"/>
                <w:szCs w:val="20"/>
              </w:rPr>
            </w:pPr>
            <w:r w:rsidRPr="00335360">
              <w:rPr>
                <w:b/>
                <w:bCs/>
                <w:color w:val="000000"/>
                <w:sz w:val="20"/>
                <w:szCs w:val="20"/>
              </w:rPr>
              <w:t>18,77 RUB</w:t>
            </w:r>
          </w:p>
        </w:tc>
      </w:tr>
    </w:tbl>
    <w:p w14:paraId="4C811999" w14:textId="77777777" w:rsidR="00B85013" w:rsidRPr="00335360" w:rsidRDefault="00B85013" w:rsidP="00B85013">
      <w:pPr>
        <w:rPr>
          <w:sz w:val="20"/>
          <w:szCs w:val="20"/>
        </w:rPr>
      </w:pPr>
    </w:p>
    <w:p w14:paraId="0FBFDA54" w14:textId="49A1F93C" w:rsidR="00B85013" w:rsidRPr="00335360" w:rsidRDefault="00B85013" w:rsidP="00B85013">
      <w:pPr>
        <w:rPr>
          <w:sz w:val="20"/>
          <w:szCs w:val="20"/>
        </w:rPr>
      </w:pPr>
    </w:p>
    <w:tbl>
      <w:tblPr>
        <w:tblW w:w="15180" w:type="dxa"/>
        <w:tblInd w:w="93" w:type="dxa"/>
        <w:tblLayout w:type="fixed"/>
        <w:tblLook w:val="04A0" w:firstRow="1" w:lastRow="0" w:firstColumn="1" w:lastColumn="0" w:noHBand="0" w:noVBand="1"/>
      </w:tblPr>
      <w:tblGrid>
        <w:gridCol w:w="635"/>
        <w:gridCol w:w="6607"/>
        <w:gridCol w:w="2409"/>
        <w:gridCol w:w="1134"/>
        <w:gridCol w:w="1134"/>
        <w:gridCol w:w="1843"/>
        <w:gridCol w:w="1418"/>
      </w:tblGrid>
      <w:tr w:rsidR="00B85013" w:rsidRPr="00335360" w14:paraId="43126202" w14:textId="77777777" w:rsidTr="00B85013">
        <w:trPr>
          <w:trHeight w:val="330"/>
        </w:trPr>
        <w:tc>
          <w:tcPr>
            <w:tcW w:w="636" w:type="dxa"/>
            <w:noWrap/>
            <w:vAlign w:val="center"/>
            <w:hideMark/>
          </w:tcPr>
          <w:p w14:paraId="4E277087" w14:textId="77777777" w:rsidR="00B85013" w:rsidRPr="00335360" w:rsidRDefault="00B85013" w:rsidP="00B85013">
            <w:pPr>
              <w:rPr>
                <w:sz w:val="20"/>
                <w:szCs w:val="20"/>
              </w:rPr>
            </w:pPr>
          </w:p>
        </w:tc>
        <w:tc>
          <w:tcPr>
            <w:tcW w:w="6609" w:type="dxa"/>
            <w:noWrap/>
            <w:vAlign w:val="center"/>
            <w:hideMark/>
          </w:tcPr>
          <w:p w14:paraId="5C143C10" w14:textId="77777777" w:rsidR="00B85013" w:rsidRDefault="00B85013" w:rsidP="00B85013">
            <w:pPr>
              <w:rPr>
                <w:sz w:val="20"/>
                <w:szCs w:val="20"/>
              </w:rPr>
            </w:pPr>
          </w:p>
          <w:p w14:paraId="353E4010" w14:textId="77777777" w:rsidR="00216548" w:rsidRDefault="00216548" w:rsidP="00B85013">
            <w:pPr>
              <w:rPr>
                <w:sz w:val="20"/>
                <w:szCs w:val="20"/>
              </w:rPr>
            </w:pPr>
          </w:p>
          <w:p w14:paraId="342A525C" w14:textId="77777777" w:rsidR="00216548" w:rsidRDefault="00216548" w:rsidP="00B85013">
            <w:pPr>
              <w:rPr>
                <w:sz w:val="20"/>
                <w:szCs w:val="20"/>
              </w:rPr>
            </w:pPr>
          </w:p>
          <w:p w14:paraId="59D40E33" w14:textId="77777777" w:rsidR="00EF3029" w:rsidRDefault="00EF3029" w:rsidP="00B85013">
            <w:pPr>
              <w:rPr>
                <w:sz w:val="20"/>
                <w:szCs w:val="20"/>
              </w:rPr>
            </w:pPr>
          </w:p>
          <w:p w14:paraId="5A14C4BB" w14:textId="302C7251" w:rsidR="00216548" w:rsidRPr="00335360" w:rsidRDefault="00216548" w:rsidP="00B85013">
            <w:pPr>
              <w:rPr>
                <w:sz w:val="20"/>
                <w:szCs w:val="20"/>
              </w:rPr>
            </w:pPr>
          </w:p>
        </w:tc>
        <w:tc>
          <w:tcPr>
            <w:tcW w:w="2410" w:type="dxa"/>
            <w:noWrap/>
            <w:vAlign w:val="center"/>
            <w:hideMark/>
          </w:tcPr>
          <w:p w14:paraId="69CC2408" w14:textId="77777777" w:rsidR="00B85013" w:rsidRPr="00335360" w:rsidRDefault="00B85013" w:rsidP="00B85013">
            <w:pPr>
              <w:rPr>
                <w:sz w:val="20"/>
                <w:szCs w:val="20"/>
              </w:rPr>
            </w:pPr>
          </w:p>
        </w:tc>
        <w:tc>
          <w:tcPr>
            <w:tcW w:w="1134" w:type="dxa"/>
            <w:noWrap/>
            <w:vAlign w:val="center"/>
            <w:hideMark/>
          </w:tcPr>
          <w:p w14:paraId="578F2889" w14:textId="77777777" w:rsidR="00B85013" w:rsidRPr="00335360" w:rsidRDefault="00B85013" w:rsidP="00B85013">
            <w:pPr>
              <w:rPr>
                <w:sz w:val="20"/>
                <w:szCs w:val="20"/>
              </w:rPr>
            </w:pPr>
          </w:p>
        </w:tc>
        <w:tc>
          <w:tcPr>
            <w:tcW w:w="1134" w:type="dxa"/>
            <w:noWrap/>
            <w:vAlign w:val="center"/>
            <w:hideMark/>
          </w:tcPr>
          <w:p w14:paraId="2A13039C" w14:textId="77777777" w:rsidR="00B85013" w:rsidRPr="00335360" w:rsidRDefault="00B85013" w:rsidP="00B85013">
            <w:pPr>
              <w:rPr>
                <w:sz w:val="20"/>
                <w:szCs w:val="20"/>
              </w:rPr>
            </w:pPr>
          </w:p>
        </w:tc>
        <w:tc>
          <w:tcPr>
            <w:tcW w:w="1843" w:type="dxa"/>
            <w:noWrap/>
            <w:vAlign w:val="center"/>
            <w:hideMark/>
          </w:tcPr>
          <w:p w14:paraId="367E4A78" w14:textId="77777777" w:rsidR="00B85013" w:rsidRPr="00335360" w:rsidRDefault="00B85013" w:rsidP="00B85013">
            <w:pPr>
              <w:rPr>
                <w:sz w:val="20"/>
                <w:szCs w:val="20"/>
              </w:rPr>
            </w:pPr>
          </w:p>
        </w:tc>
        <w:tc>
          <w:tcPr>
            <w:tcW w:w="1418" w:type="dxa"/>
            <w:noWrap/>
            <w:vAlign w:val="center"/>
            <w:hideMark/>
          </w:tcPr>
          <w:p w14:paraId="25FBAC6C" w14:textId="77777777" w:rsidR="00B85013" w:rsidRPr="00335360" w:rsidRDefault="00B85013" w:rsidP="00B85013">
            <w:pPr>
              <w:rPr>
                <w:sz w:val="20"/>
                <w:szCs w:val="20"/>
              </w:rPr>
            </w:pPr>
          </w:p>
        </w:tc>
      </w:tr>
      <w:tr w:rsidR="00B85013" w:rsidRPr="00335360" w14:paraId="43C243DC"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346B81A"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09" w:type="dxa"/>
            <w:tcBorders>
              <w:top w:val="single" w:sz="8" w:space="0" w:color="auto"/>
              <w:left w:val="nil"/>
              <w:bottom w:val="single" w:sz="4" w:space="0" w:color="auto"/>
              <w:right w:val="single" w:sz="4" w:space="0" w:color="auto"/>
            </w:tcBorders>
            <w:noWrap/>
            <w:vAlign w:val="center"/>
            <w:hideMark/>
          </w:tcPr>
          <w:p w14:paraId="3B117AF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410" w:type="dxa"/>
            <w:tcBorders>
              <w:top w:val="single" w:sz="8" w:space="0" w:color="auto"/>
              <w:left w:val="nil"/>
              <w:bottom w:val="single" w:sz="4" w:space="0" w:color="auto"/>
              <w:right w:val="single" w:sz="8" w:space="0" w:color="auto"/>
            </w:tcBorders>
            <w:noWrap/>
            <w:vAlign w:val="center"/>
            <w:hideMark/>
          </w:tcPr>
          <w:p w14:paraId="28A70E14"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BD3DF85" w14:textId="77777777" w:rsidR="00B85013" w:rsidRPr="00335360" w:rsidRDefault="00B85013" w:rsidP="00B85013">
            <w:pPr>
              <w:rPr>
                <w:b/>
                <w:bCs/>
                <w:color w:val="000000"/>
                <w:sz w:val="20"/>
                <w:szCs w:val="20"/>
              </w:rPr>
            </w:pPr>
          </w:p>
        </w:tc>
        <w:tc>
          <w:tcPr>
            <w:tcW w:w="1134" w:type="dxa"/>
            <w:noWrap/>
            <w:vAlign w:val="center"/>
            <w:hideMark/>
          </w:tcPr>
          <w:p w14:paraId="7A32CB61" w14:textId="77777777" w:rsidR="00B85013" w:rsidRPr="00335360" w:rsidRDefault="00B85013" w:rsidP="00B85013">
            <w:pPr>
              <w:rPr>
                <w:sz w:val="20"/>
                <w:szCs w:val="20"/>
              </w:rPr>
            </w:pPr>
          </w:p>
        </w:tc>
        <w:tc>
          <w:tcPr>
            <w:tcW w:w="1843" w:type="dxa"/>
            <w:noWrap/>
            <w:vAlign w:val="center"/>
            <w:hideMark/>
          </w:tcPr>
          <w:p w14:paraId="09B12ED2" w14:textId="77777777" w:rsidR="00B85013" w:rsidRPr="00335360" w:rsidRDefault="00B85013" w:rsidP="00B85013">
            <w:pPr>
              <w:rPr>
                <w:sz w:val="20"/>
                <w:szCs w:val="20"/>
              </w:rPr>
            </w:pPr>
          </w:p>
        </w:tc>
        <w:tc>
          <w:tcPr>
            <w:tcW w:w="1418" w:type="dxa"/>
            <w:noWrap/>
            <w:vAlign w:val="center"/>
            <w:hideMark/>
          </w:tcPr>
          <w:p w14:paraId="6D5DD506" w14:textId="77777777" w:rsidR="00B85013" w:rsidRPr="00335360" w:rsidRDefault="00B85013" w:rsidP="00B85013">
            <w:pPr>
              <w:rPr>
                <w:sz w:val="20"/>
                <w:szCs w:val="20"/>
              </w:rPr>
            </w:pPr>
          </w:p>
        </w:tc>
      </w:tr>
      <w:tr w:rsidR="00B85013" w:rsidRPr="00335360" w14:paraId="2D78289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B2325B" w14:textId="77777777" w:rsidR="00B85013" w:rsidRPr="00335360" w:rsidRDefault="00B85013" w:rsidP="00B85013">
            <w:pPr>
              <w:jc w:val="center"/>
              <w:rPr>
                <w:color w:val="000000"/>
                <w:sz w:val="20"/>
                <w:szCs w:val="20"/>
              </w:rPr>
            </w:pPr>
            <w:r w:rsidRPr="00335360">
              <w:rPr>
                <w:color w:val="000000"/>
                <w:sz w:val="20"/>
                <w:szCs w:val="20"/>
              </w:rPr>
              <w:t>1</w:t>
            </w:r>
          </w:p>
        </w:tc>
        <w:tc>
          <w:tcPr>
            <w:tcW w:w="6609" w:type="dxa"/>
            <w:tcBorders>
              <w:top w:val="nil"/>
              <w:left w:val="nil"/>
              <w:bottom w:val="single" w:sz="4" w:space="0" w:color="auto"/>
              <w:right w:val="single" w:sz="4" w:space="0" w:color="auto"/>
            </w:tcBorders>
            <w:noWrap/>
            <w:hideMark/>
          </w:tcPr>
          <w:p w14:paraId="654281F5"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410" w:type="dxa"/>
            <w:tcBorders>
              <w:top w:val="nil"/>
              <w:left w:val="nil"/>
              <w:bottom w:val="single" w:sz="4" w:space="0" w:color="auto"/>
              <w:right w:val="single" w:sz="8" w:space="0" w:color="auto"/>
            </w:tcBorders>
            <w:noWrap/>
            <w:hideMark/>
          </w:tcPr>
          <w:p w14:paraId="438076FC" w14:textId="77777777" w:rsidR="00B85013" w:rsidRPr="00335360" w:rsidRDefault="00B85013" w:rsidP="00B85013">
            <w:pPr>
              <w:jc w:val="right"/>
              <w:rPr>
                <w:b/>
                <w:bCs/>
                <w:color w:val="000000"/>
                <w:sz w:val="20"/>
                <w:szCs w:val="20"/>
              </w:rPr>
            </w:pPr>
            <w:r w:rsidRPr="00335360">
              <w:rPr>
                <w:b/>
                <w:bCs/>
                <w:color w:val="000000"/>
                <w:sz w:val="20"/>
                <w:szCs w:val="20"/>
              </w:rPr>
              <w:t>1993</w:t>
            </w:r>
          </w:p>
        </w:tc>
        <w:tc>
          <w:tcPr>
            <w:tcW w:w="1134" w:type="dxa"/>
            <w:noWrap/>
            <w:vAlign w:val="center"/>
            <w:hideMark/>
          </w:tcPr>
          <w:p w14:paraId="3261795D" w14:textId="77777777" w:rsidR="00B85013" w:rsidRPr="00335360" w:rsidRDefault="00B85013" w:rsidP="00B85013">
            <w:pPr>
              <w:rPr>
                <w:b/>
                <w:bCs/>
                <w:color w:val="000000"/>
                <w:sz w:val="20"/>
                <w:szCs w:val="20"/>
              </w:rPr>
            </w:pPr>
          </w:p>
        </w:tc>
        <w:tc>
          <w:tcPr>
            <w:tcW w:w="1134" w:type="dxa"/>
            <w:noWrap/>
            <w:vAlign w:val="center"/>
            <w:hideMark/>
          </w:tcPr>
          <w:p w14:paraId="6079BA20" w14:textId="77777777" w:rsidR="00B85013" w:rsidRPr="00335360" w:rsidRDefault="00B85013" w:rsidP="00B85013">
            <w:pPr>
              <w:rPr>
                <w:sz w:val="20"/>
                <w:szCs w:val="20"/>
              </w:rPr>
            </w:pPr>
          </w:p>
        </w:tc>
        <w:tc>
          <w:tcPr>
            <w:tcW w:w="1843" w:type="dxa"/>
            <w:noWrap/>
            <w:vAlign w:val="center"/>
            <w:hideMark/>
          </w:tcPr>
          <w:p w14:paraId="38E6598F" w14:textId="77777777" w:rsidR="00B85013" w:rsidRPr="00335360" w:rsidRDefault="00B85013" w:rsidP="00B85013">
            <w:pPr>
              <w:rPr>
                <w:sz w:val="20"/>
                <w:szCs w:val="20"/>
              </w:rPr>
            </w:pPr>
          </w:p>
        </w:tc>
        <w:tc>
          <w:tcPr>
            <w:tcW w:w="1418" w:type="dxa"/>
            <w:noWrap/>
            <w:vAlign w:val="center"/>
            <w:hideMark/>
          </w:tcPr>
          <w:p w14:paraId="7806870E" w14:textId="77777777" w:rsidR="00B85013" w:rsidRPr="00335360" w:rsidRDefault="00B85013" w:rsidP="00B85013">
            <w:pPr>
              <w:rPr>
                <w:sz w:val="20"/>
                <w:szCs w:val="20"/>
              </w:rPr>
            </w:pPr>
          </w:p>
        </w:tc>
      </w:tr>
      <w:tr w:rsidR="00B85013" w:rsidRPr="00335360" w14:paraId="766DB75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5B8D52E" w14:textId="77777777" w:rsidR="00B85013" w:rsidRPr="00335360" w:rsidRDefault="00B85013" w:rsidP="00B85013">
            <w:pPr>
              <w:jc w:val="center"/>
              <w:rPr>
                <w:color w:val="000000"/>
                <w:sz w:val="20"/>
                <w:szCs w:val="20"/>
              </w:rPr>
            </w:pPr>
            <w:r w:rsidRPr="00335360">
              <w:rPr>
                <w:color w:val="000000"/>
                <w:sz w:val="20"/>
                <w:szCs w:val="20"/>
              </w:rPr>
              <w:t>2</w:t>
            </w:r>
          </w:p>
        </w:tc>
        <w:tc>
          <w:tcPr>
            <w:tcW w:w="6609" w:type="dxa"/>
            <w:tcBorders>
              <w:top w:val="nil"/>
              <w:left w:val="nil"/>
              <w:bottom w:val="single" w:sz="4" w:space="0" w:color="auto"/>
              <w:right w:val="single" w:sz="4" w:space="0" w:color="auto"/>
            </w:tcBorders>
            <w:vAlign w:val="center"/>
            <w:hideMark/>
          </w:tcPr>
          <w:p w14:paraId="4ED740BE"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410" w:type="dxa"/>
            <w:tcBorders>
              <w:top w:val="nil"/>
              <w:left w:val="nil"/>
              <w:bottom w:val="single" w:sz="4" w:space="0" w:color="auto"/>
              <w:right w:val="single" w:sz="8" w:space="0" w:color="auto"/>
            </w:tcBorders>
            <w:noWrap/>
            <w:vAlign w:val="center"/>
            <w:hideMark/>
          </w:tcPr>
          <w:p w14:paraId="32DB9CC1" w14:textId="77777777" w:rsidR="00B85013" w:rsidRPr="00335360" w:rsidRDefault="00B85013" w:rsidP="00B85013">
            <w:pPr>
              <w:jc w:val="right"/>
              <w:rPr>
                <w:b/>
                <w:bCs/>
                <w:color w:val="000000"/>
                <w:sz w:val="20"/>
                <w:szCs w:val="20"/>
              </w:rPr>
            </w:pPr>
            <w:r w:rsidRPr="00335360">
              <w:rPr>
                <w:b/>
                <w:bCs/>
                <w:color w:val="000000"/>
                <w:sz w:val="20"/>
                <w:szCs w:val="20"/>
              </w:rPr>
              <w:t>865,90</w:t>
            </w:r>
          </w:p>
        </w:tc>
        <w:tc>
          <w:tcPr>
            <w:tcW w:w="1134" w:type="dxa"/>
            <w:noWrap/>
            <w:vAlign w:val="center"/>
            <w:hideMark/>
          </w:tcPr>
          <w:p w14:paraId="2E1968E3" w14:textId="77777777" w:rsidR="00B85013" w:rsidRPr="00335360" w:rsidRDefault="00B85013" w:rsidP="00B85013">
            <w:pPr>
              <w:rPr>
                <w:b/>
                <w:bCs/>
                <w:color w:val="000000"/>
                <w:sz w:val="20"/>
                <w:szCs w:val="20"/>
              </w:rPr>
            </w:pPr>
          </w:p>
        </w:tc>
        <w:tc>
          <w:tcPr>
            <w:tcW w:w="1134" w:type="dxa"/>
            <w:noWrap/>
            <w:vAlign w:val="center"/>
            <w:hideMark/>
          </w:tcPr>
          <w:p w14:paraId="1FD99EF7" w14:textId="77777777" w:rsidR="00B85013" w:rsidRPr="00335360" w:rsidRDefault="00B85013" w:rsidP="00B85013">
            <w:pPr>
              <w:rPr>
                <w:sz w:val="20"/>
                <w:szCs w:val="20"/>
              </w:rPr>
            </w:pPr>
          </w:p>
        </w:tc>
        <w:tc>
          <w:tcPr>
            <w:tcW w:w="1843" w:type="dxa"/>
            <w:noWrap/>
            <w:vAlign w:val="center"/>
            <w:hideMark/>
          </w:tcPr>
          <w:p w14:paraId="7AB41CAE" w14:textId="77777777" w:rsidR="00B85013" w:rsidRPr="00335360" w:rsidRDefault="00B85013" w:rsidP="00B85013">
            <w:pPr>
              <w:rPr>
                <w:sz w:val="20"/>
                <w:szCs w:val="20"/>
              </w:rPr>
            </w:pPr>
          </w:p>
        </w:tc>
        <w:tc>
          <w:tcPr>
            <w:tcW w:w="1418" w:type="dxa"/>
            <w:noWrap/>
            <w:vAlign w:val="center"/>
            <w:hideMark/>
          </w:tcPr>
          <w:p w14:paraId="6ABD2CD4" w14:textId="77777777" w:rsidR="00B85013" w:rsidRPr="00335360" w:rsidRDefault="00B85013" w:rsidP="00B85013">
            <w:pPr>
              <w:rPr>
                <w:sz w:val="20"/>
                <w:szCs w:val="20"/>
              </w:rPr>
            </w:pPr>
          </w:p>
        </w:tc>
      </w:tr>
      <w:tr w:rsidR="00B85013" w:rsidRPr="00335360" w14:paraId="5ED38BA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A1EE416" w14:textId="77777777" w:rsidR="00B85013" w:rsidRPr="00335360" w:rsidRDefault="00B85013" w:rsidP="00B85013">
            <w:pPr>
              <w:jc w:val="center"/>
              <w:rPr>
                <w:color w:val="000000"/>
                <w:sz w:val="20"/>
                <w:szCs w:val="20"/>
              </w:rPr>
            </w:pPr>
            <w:r w:rsidRPr="00335360">
              <w:rPr>
                <w:color w:val="000000"/>
                <w:sz w:val="20"/>
                <w:szCs w:val="20"/>
              </w:rPr>
              <w:t>3</w:t>
            </w:r>
          </w:p>
        </w:tc>
        <w:tc>
          <w:tcPr>
            <w:tcW w:w="6609" w:type="dxa"/>
            <w:tcBorders>
              <w:top w:val="nil"/>
              <w:left w:val="nil"/>
              <w:bottom w:val="single" w:sz="4" w:space="0" w:color="auto"/>
              <w:right w:val="single" w:sz="4" w:space="0" w:color="auto"/>
            </w:tcBorders>
            <w:vAlign w:val="center"/>
            <w:hideMark/>
          </w:tcPr>
          <w:p w14:paraId="3E21006D"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410" w:type="dxa"/>
            <w:tcBorders>
              <w:top w:val="nil"/>
              <w:left w:val="nil"/>
              <w:bottom w:val="single" w:sz="4" w:space="0" w:color="auto"/>
              <w:right w:val="single" w:sz="8" w:space="0" w:color="auto"/>
            </w:tcBorders>
            <w:noWrap/>
            <w:vAlign w:val="center"/>
            <w:hideMark/>
          </w:tcPr>
          <w:p w14:paraId="131A26A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D4A5C7D" w14:textId="77777777" w:rsidR="00B85013" w:rsidRPr="00335360" w:rsidRDefault="00B85013" w:rsidP="00B85013">
            <w:pPr>
              <w:rPr>
                <w:b/>
                <w:bCs/>
                <w:color w:val="000000"/>
                <w:sz w:val="20"/>
                <w:szCs w:val="20"/>
              </w:rPr>
            </w:pPr>
          </w:p>
        </w:tc>
        <w:tc>
          <w:tcPr>
            <w:tcW w:w="1134" w:type="dxa"/>
            <w:noWrap/>
            <w:vAlign w:val="center"/>
            <w:hideMark/>
          </w:tcPr>
          <w:p w14:paraId="58CB169A" w14:textId="77777777" w:rsidR="00B85013" w:rsidRPr="00335360" w:rsidRDefault="00B85013" w:rsidP="00B85013">
            <w:pPr>
              <w:rPr>
                <w:sz w:val="20"/>
                <w:szCs w:val="20"/>
              </w:rPr>
            </w:pPr>
          </w:p>
        </w:tc>
        <w:tc>
          <w:tcPr>
            <w:tcW w:w="1843" w:type="dxa"/>
            <w:noWrap/>
            <w:vAlign w:val="center"/>
            <w:hideMark/>
          </w:tcPr>
          <w:p w14:paraId="022F0111" w14:textId="77777777" w:rsidR="00B85013" w:rsidRPr="00335360" w:rsidRDefault="00B85013" w:rsidP="00B85013">
            <w:pPr>
              <w:rPr>
                <w:sz w:val="20"/>
                <w:szCs w:val="20"/>
              </w:rPr>
            </w:pPr>
          </w:p>
        </w:tc>
        <w:tc>
          <w:tcPr>
            <w:tcW w:w="1418" w:type="dxa"/>
            <w:noWrap/>
            <w:vAlign w:val="center"/>
            <w:hideMark/>
          </w:tcPr>
          <w:p w14:paraId="6048AAF6" w14:textId="77777777" w:rsidR="00B85013" w:rsidRPr="00335360" w:rsidRDefault="00B85013" w:rsidP="00B85013">
            <w:pPr>
              <w:rPr>
                <w:sz w:val="20"/>
                <w:szCs w:val="20"/>
              </w:rPr>
            </w:pPr>
          </w:p>
        </w:tc>
      </w:tr>
      <w:tr w:rsidR="00B85013" w:rsidRPr="00335360" w14:paraId="0B996E3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A0EF1D" w14:textId="77777777" w:rsidR="00B85013" w:rsidRPr="00335360" w:rsidRDefault="00B85013" w:rsidP="00B85013">
            <w:pPr>
              <w:jc w:val="center"/>
              <w:rPr>
                <w:color w:val="000000"/>
                <w:sz w:val="20"/>
                <w:szCs w:val="20"/>
              </w:rPr>
            </w:pPr>
            <w:r w:rsidRPr="00335360">
              <w:rPr>
                <w:color w:val="000000"/>
                <w:sz w:val="20"/>
                <w:szCs w:val="20"/>
              </w:rPr>
              <w:t>4</w:t>
            </w:r>
          </w:p>
        </w:tc>
        <w:tc>
          <w:tcPr>
            <w:tcW w:w="6609" w:type="dxa"/>
            <w:tcBorders>
              <w:top w:val="nil"/>
              <w:left w:val="nil"/>
              <w:bottom w:val="single" w:sz="4" w:space="0" w:color="auto"/>
              <w:right w:val="single" w:sz="4" w:space="0" w:color="auto"/>
            </w:tcBorders>
            <w:vAlign w:val="center"/>
            <w:hideMark/>
          </w:tcPr>
          <w:p w14:paraId="5D0211E3"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410" w:type="dxa"/>
            <w:tcBorders>
              <w:top w:val="nil"/>
              <w:left w:val="nil"/>
              <w:bottom w:val="single" w:sz="4" w:space="0" w:color="auto"/>
              <w:right w:val="single" w:sz="8" w:space="0" w:color="auto"/>
            </w:tcBorders>
            <w:noWrap/>
            <w:vAlign w:val="center"/>
            <w:hideMark/>
          </w:tcPr>
          <w:p w14:paraId="3375101A" w14:textId="77777777" w:rsidR="00B85013" w:rsidRPr="00335360" w:rsidRDefault="00B85013" w:rsidP="00B85013">
            <w:pPr>
              <w:jc w:val="right"/>
              <w:rPr>
                <w:b/>
                <w:bCs/>
                <w:color w:val="000000"/>
                <w:sz w:val="20"/>
                <w:szCs w:val="20"/>
              </w:rPr>
            </w:pPr>
            <w:r w:rsidRPr="00335360">
              <w:rPr>
                <w:b/>
                <w:bCs/>
                <w:color w:val="000000"/>
                <w:sz w:val="20"/>
                <w:szCs w:val="20"/>
              </w:rPr>
              <w:t>54,10</w:t>
            </w:r>
          </w:p>
        </w:tc>
        <w:tc>
          <w:tcPr>
            <w:tcW w:w="1134" w:type="dxa"/>
            <w:noWrap/>
            <w:vAlign w:val="center"/>
            <w:hideMark/>
          </w:tcPr>
          <w:p w14:paraId="2CF778BB" w14:textId="77777777" w:rsidR="00B85013" w:rsidRPr="00335360" w:rsidRDefault="00B85013" w:rsidP="00B85013">
            <w:pPr>
              <w:rPr>
                <w:b/>
                <w:bCs/>
                <w:color w:val="000000"/>
                <w:sz w:val="20"/>
                <w:szCs w:val="20"/>
              </w:rPr>
            </w:pPr>
          </w:p>
        </w:tc>
        <w:tc>
          <w:tcPr>
            <w:tcW w:w="1134" w:type="dxa"/>
            <w:noWrap/>
            <w:vAlign w:val="center"/>
            <w:hideMark/>
          </w:tcPr>
          <w:p w14:paraId="2CDF7C1F" w14:textId="77777777" w:rsidR="00B85013" w:rsidRPr="00335360" w:rsidRDefault="00B85013" w:rsidP="00B85013">
            <w:pPr>
              <w:rPr>
                <w:sz w:val="20"/>
                <w:szCs w:val="20"/>
              </w:rPr>
            </w:pPr>
          </w:p>
        </w:tc>
        <w:tc>
          <w:tcPr>
            <w:tcW w:w="1843" w:type="dxa"/>
            <w:noWrap/>
            <w:vAlign w:val="center"/>
            <w:hideMark/>
          </w:tcPr>
          <w:p w14:paraId="14A9711B" w14:textId="77777777" w:rsidR="00B85013" w:rsidRPr="00335360" w:rsidRDefault="00B85013" w:rsidP="00B85013">
            <w:pPr>
              <w:rPr>
                <w:sz w:val="20"/>
                <w:szCs w:val="20"/>
              </w:rPr>
            </w:pPr>
          </w:p>
        </w:tc>
        <w:tc>
          <w:tcPr>
            <w:tcW w:w="1418" w:type="dxa"/>
            <w:noWrap/>
            <w:vAlign w:val="center"/>
            <w:hideMark/>
          </w:tcPr>
          <w:p w14:paraId="4364C2FE" w14:textId="77777777" w:rsidR="00B85013" w:rsidRPr="00335360" w:rsidRDefault="00B85013" w:rsidP="00B85013">
            <w:pPr>
              <w:rPr>
                <w:sz w:val="20"/>
                <w:szCs w:val="20"/>
              </w:rPr>
            </w:pPr>
          </w:p>
        </w:tc>
      </w:tr>
      <w:tr w:rsidR="00B85013" w:rsidRPr="00335360" w14:paraId="500D617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8268CC0" w14:textId="77777777" w:rsidR="00B85013" w:rsidRPr="00335360" w:rsidRDefault="00B85013" w:rsidP="00B85013">
            <w:pPr>
              <w:jc w:val="center"/>
              <w:rPr>
                <w:color w:val="000000"/>
                <w:sz w:val="20"/>
                <w:szCs w:val="20"/>
              </w:rPr>
            </w:pPr>
            <w:r w:rsidRPr="00335360">
              <w:rPr>
                <w:color w:val="000000"/>
                <w:sz w:val="20"/>
                <w:szCs w:val="20"/>
              </w:rPr>
              <w:t>5</w:t>
            </w:r>
          </w:p>
        </w:tc>
        <w:tc>
          <w:tcPr>
            <w:tcW w:w="6609" w:type="dxa"/>
            <w:tcBorders>
              <w:top w:val="nil"/>
              <w:left w:val="nil"/>
              <w:bottom w:val="single" w:sz="4" w:space="0" w:color="auto"/>
              <w:right w:val="single" w:sz="4" w:space="0" w:color="auto"/>
            </w:tcBorders>
            <w:vAlign w:val="center"/>
            <w:hideMark/>
          </w:tcPr>
          <w:p w14:paraId="19F267E3"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410" w:type="dxa"/>
            <w:tcBorders>
              <w:top w:val="nil"/>
              <w:left w:val="nil"/>
              <w:bottom w:val="single" w:sz="4" w:space="0" w:color="auto"/>
              <w:right w:val="single" w:sz="8" w:space="0" w:color="auto"/>
            </w:tcBorders>
            <w:noWrap/>
            <w:vAlign w:val="center"/>
            <w:hideMark/>
          </w:tcPr>
          <w:p w14:paraId="0388238B" w14:textId="77777777" w:rsidR="00B85013" w:rsidRPr="00335360" w:rsidRDefault="00B85013" w:rsidP="00B85013">
            <w:pPr>
              <w:jc w:val="right"/>
              <w:rPr>
                <w:b/>
                <w:bCs/>
                <w:color w:val="000000"/>
                <w:sz w:val="20"/>
                <w:szCs w:val="20"/>
              </w:rPr>
            </w:pPr>
            <w:r w:rsidRPr="00335360">
              <w:rPr>
                <w:b/>
                <w:bCs/>
                <w:color w:val="000000"/>
                <w:sz w:val="20"/>
                <w:szCs w:val="20"/>
              </w:rPr>
              <w:t>627,00</w:t>
            </w:r>
          </w:p>
        </w:tc>
        <w:tc>
          <w:tcPr>
            <w:tcW w:w="1134" w:type="dxa"/>
            <w:noWrap/>
            <w:vAlign w:val="center"/>
            <w:hideMark/>
          </w:tcPr>
          <w:p w14:paraId="18C84831" w14:textId="77777777" w:rsidR="00B85013" w:rsidRPr="00335360" w:rsidRDefault="00B85013" w:rsidP="00B85013">
            <w:pPr>
              <w:rPr>
                <w:b/>
                <w:bCs/>
                <w:color w:val="000000"/>
                <w:sz w:val="20"/>
                <w:szCs w:val="20"/>
              </w:rPr>
            </w:pPr>
          </w:p>
        </w:tc>
        <w:tc>
          <w:tcPr>
            <w:tcW w:w="1134" w:type="dxa"/>
            <w:noWrap/>
            <w:vAlign w:val="center"/>
            <w:hideMark/>
          </w:tcPr>
          <w:p w14:paraId="56863839" w14:textId="77777777" w:rsidR="00B85013" w:rsidRPr="00335360" w:rsidRDefault="00B85013" w:rsidP="00B85013">
            <w:pPr>
              <w:rPr>
                <w:sz w:val="20"/>
                <w:szCs w:val="20"/>
              </w:rPr>
            </w:pPr>
          </w:p>
        </w:tc>
        <w:tc>
          <w:tcPr>
            <w:tcW w:w="1843" w:type="dxa"/>
            <w:noWrap/>
            <w:vAlign w:val="center"/>
            <w:hideMark/>
          </w:tcPr>
          <w:p w14:paraId="7627B3ED" w14:textId="77777777" w:rsidR="00B85013" w:rsidRPr="00335360" w:rsidRDefault="00B85013" w:rsidP="00B85013">
            <w:pPr>
              <w:rPr>
                <w:sz w:val="20"/>
                <w:szCs w:val="20"/>
              </w:rPr>
            </w:pPr>
          </w:p>
        </w:tc>
        <w:tc>
          <w:tcPr>
            <w:tcW w:w="1418" w:type="dxa"/>
            <w:noWrap/>
            <w:vAlign w:val="center"/>
            <w:hideMark/>
          </w:tcPr>
          <w:p w14:paraId="6C2E8767" w14:textId="77777777" w:rsidR="00B85013" w:rsidRPr="00335360" w:rsidRDefault="00B85013" w:rsidP="00B85013">
            <w:pPr>
              <w:rPr>
                <w:sz w:val="20"/>
                <w:szCs w:val="20"/>
              </w:rPr>
            </w:pPr>
          </w:p>
        </w:tc>
      </w:tr>
      <w:tr w:rsidR="00B85013" w:rsidRPr="00335360" w14:paraId="6004F2A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C6022F7" w14:textId="77777777" w:rsidR="00B85013" w:rsidRPr="00335360" w:rsidRDefault="00B85013" w:rsidP="00B85013">
            <w:pPr>
              <w:jc w:val="center"/>
              <w:rPr>
                <w:color w:val="000000"/>
                <w:sz w:val="20"/>
                <w:szCs w:val="20"/>
              </w:rPr>
            </w:pPr>
            <w:r w:rsidRPr="00335360">
              <w:rPr>
                <w:color w:val="000000"/>
                <w:sz w:val="20"/>
                <w:szCs w:val="20"/>
              </w:rPr>
              <w:t>6</w:t>
            </w:r>
          </w:p>
        </w:tc>
        <w:tc>
          <w:tcPr>
            <w:tcW w:w="6609" w:type="dxa"/>
            <w:tcBorders>
              <w:top w:val="nil"/>
              <w:left w:val="nil"/>
              <w:bottom w:val="single" w:sz="4" w:space="0" w:color="auto"/>
              <w:right w:val="single" w:sz="4" w:space="0" w:color="auto"/>
            </w:tcBorders>
            <w:vAlign w:val="center"/>
            <w:hideMark/>
          </w:tcPr>
          <w:p w14:paraId="7F2A1B5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410" w:type="dxa"/>
            <w:tcBorders>
              <w:top w:val="nil"/>
              <w:left w:val="nil"/>
              <w:bottom w:val="single" w:sz="4" w:space="0" w:color="auto"/>
              <w:right w:val="single" w:sz="8" w:space="0" w:color="auto"/>
            </w:tcBorders>
            <w:noWrap/>
            <w:vAlign w:val="center"/>
            <w:hideMark/>
          </w:tcPr>
          <w:p w14:paraId="0D66FE78" w14:textId="77777777" w:rsidR="00B85013" w:rsidRPr="00335360" w:rsidRDefault="00B85013" w:rsidP="00B85013">
            <w:pPr>
              <w:jc w:val="right"/>
              <w:rPr>
                <w:b/>
                <w:bCs/>
                <w:color w:val="000000"/>
                <w:sz w:val="20"/>
                <w:szCs w:val="20"/>
              </w:rPr>
            </w:pPr>
            <w:r w:rsidRPr="00335360">
              <w:rPr>
                <w:b/>
                <w:bCs/>
                <w:color w:val="000000"/>
                <w:sz w:val="20"/>
                <w:szCs w:val="20"/>
              </w:rPr>
              <w:t>242,80</w:t>
            </w:r>
          </w:p>
        </w:tc>
        <w:tc>
          <w:tcPr>
            <w:tcW w:w="1134" w:type="dxa"/>
            <w:noWrap/>
            <w:vAlign w:val="center"/>
            <w:hideMark/>
          </w:tcPr>
          <w:p w14:paraId="433D07CD" w14:textId="77777777" w:rsidR="00B85013" w:rsidRPr="00335360" w:rsidRDefault="00B85013" w:rsidP="00B85013">
            <w:pPr>
              <w:rPr>
                <w:b/>
                <w:bCs/>
                <w:color w:val="000000"/>
                <w:sz w:val="20"/>
                <w:szCs w:val="20"/>
              </w:rPr>
            </w:pPr>
          </w:p>
        </w:tc>
        <w:tc>
          <w:tcPr>
            <w:tcW w:w="1134" w:type="dxa"/>
            <w:noWrap/>
            <w:vAlign w:val="center"/>
            <w:hideMark/>
          </w:tcPr>
          <w:p w14:paraId="176124E2" w14:textId="77777777" w:rsidR="00B85013" w:rsidRPr="00335360" w:rsidRDefault="00B85013" w:rsidP="00B85013">
            <w:pPr>
              <w:rPr>
                <w:sz w:val="20"/>
                <w:szCs w:val="20"/>
              </w:rPr>
            </w:pPr>
          </w:p>
        </w:tc>
        <w:tc>
          <w:tcPr>
            <w:tcW w:w="1843" w:type="dxa"/>
            <w:noWrap/>
            <w:vAlign w:val="center"/>
            <w:hideMark/>
          </w:tcPr>
          <w:p w14:paraId="04D0AAAD" w14:textId="77777777" w:rsidR="00B85013" w:rsidRPr="00335360" w:rsidRDefault="00B85013" w:rsidP="00B85013">
            <w:pPr>
              <w:rPr>
                <w:sz w:val="20"/>
                <w:szCs w:val="20"/>
              </w:rPr>
            </w:pPr>
          </w:p>
        </w:tc>
        <w:tc>
          <w:tcPr>
            <w:tcW w:w="1418" w:type="dxa"/>
            <w:noWrap/>
            <w:vAlign w:val="center"/>
            <w:hideMark/>
          </w:tcPr>
          <w:p w14:paraId="543067A4" w14:textId="77777777" w:rsidR="00B85013" w:rsidRPr="00335360" w:rsidRDefault="00B85013" w:rsidP="00B85013">
            <w:pPr>
              <w:rPr>
                <w:sz w:val="20"/>
                <w:szCs w:val="20"/>
              </w:rPr>
            </w:pPr>
          </w:p>
        </w:tc>
      </w:tr>
      <w:tr w:rsidR="00B85013" w:rsidRPr="00335360" w14:paraId="68E6551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8DD6548" w14:textId="77777777" w:rsidR="00B85013" w:rsidRPr="00335360" w:rsidRDefault="00B85013" w:rsidP="00B85013">
            <w:pPr>
              <w:jc w:val="center"/>
              <w:rPr>
                <w:color w:val="000000"/>
                <w:sz w:val="20"/>
                <w:szCs w:val="20"/>
              </w:rPr>
            </w:pPr>
            <w:r w:rsidRPr="00335360">
              <w:rPr>
                <w:color w:val="000000"/>
                <w:sz w:val="20"/>
                <w:szCs w:val="20"/>
              </w:rPr>
              <w:t>7</w:t>
            </w:r>
          </w:p>
        </w:tc>
        <w:tc>
          <w:tcPr>
            <w:tcW w:w="6609" w:type="dxa"/>
            <w:tcBorders>
              <w:top w:val="nil"/>
              <w:left w:val="nil"/>
              <w:bottom w:val="single" w:sz="4" w:space="0" w:color="auto"/>
              <w:right w:val="single" w:sz="4" w:space="0" w:color="auto"/>
            </w:tcBorders>
            <w:vAlign w:val="center"/>
            <w:hideMark/>
          </w:tcPr>
          <w:p w14:paraId="20833D9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410" w:type="dxa"/>
            <w:tcBorders>
              <w:top w:val="nil"/>
              <w:left w:val="nil"/>
              <w:bottom w:val="single" w:sz="4" w:space="0" w:color="auto"/>
              <w:right w:val="single" w:sz="8" w:space="0" w:color="auto"/>
            </w:tcBorders>
            <w:noWrap/>
            <w:vAlign w:val="center"/>
            <w:hideMark/>
          </w:tcPr>
          <w:p w14:paraId="65DFB4A8" w14:textId="77777777" w:rsidR="00B85013" w:rsidRPr="00335360" w:rsidRDefault="00B85013" w:rsidP="00B85013">
            <w:pPr>
              <w:jc w:val="right"/>
              <w:rPr>
                <w:b/>
                <w:bCs/>
                <w:color w:val="000000"/>
                <w:sz w:val="20"/>
                <w:szCs w:val="20"/>
              </w:rPr>
            </w:pPr>
            <w:r w:rsidRPr="00335360">
              <w:rPr>
                <w:b/>
                <w:bCs/>
                <w:color w:val="000000"/>
                <w:sz w:val="20"/>
                <w:szCs w:val="20"/>
              </w:rPr>
              <w:t>1454,00</w:t>
            </w:r>
          </w:p>
        </w:tc>
        <w:tc>
          <w:tcPr>
            <w:tcW w:w="1134" w:type="dxa"/>
            <w:noWrap/>
            <w:vAlign w:val="center"/>
            <w:hideMark/>
          </w:tcPr>
          <w:p w14:paraId="52227E33" w14:textId="77777777" w:rsidR="00B85013" w:rsidRPr="00335360" w:rsidRDefault="00B85013" w:rsidP="00B85013">
            <w:pPr>
              <w:rPr>
                <w:b/>
                <w:bCs/>
                <w:color w:val="000000"/>
                <w:sz w:val="20"/>
                <w:szCs w:val="20"/>
              </w:rPr>
            </w:pPr>
          </w:p>
        </w:tc>
        <w:tc>
          <w:tcPr>
            <w:tcW w:w="1134" w:type="dxa"/>
            <w:noWrap/>
            <w:vAlign w:val="center"/>
            <w:hideMark/>
          </w:tcPr>
          <w:p w14:paraId="10505D52" w14:textId="77777777" w:rsidR="00B85013" w:rsidRPr="00335360" w:rsidRDefault="00B85013" w:rsidP="00B85013">
            <w:pPr>
              <w:rPr>
                <w:sz w:val="20"/>
                <w:szCs w:val="20"/>
              </w:rPr>
            </w:pPr>
          </w:p>
        </w:tc>
        <w:tc>
          <w:tcPr>
            <w:tcW w:w="1843" w:type="dxa"/>
            <w:noWrap/>
            <w:vAlign w:val="center"/>
            <w:hideMark/>
          </w:tcPr>
          <w:p w14:paraId="7618D0C0" w14:textId="77777777" w:rsidR="00B85013" w:rsidRPr="00335360" w:rsidRDefault="00B85013" w:rsidP="00B85013">
            <w:pPr>
              <w:rPr>
                <w:sz w:val="20"/>
                <w:szCs w:val="20"/>
              </w:rPr>
            </w:pPr>
          </w:p>
        </w:tc>
        <w:tc>
          <w:tcPr>
            <w:tcW w:w="1418" w:type="dxa"/>
            <w:noWrap/>
            <w:vAlign w:val="center"/>
            <w:hideMark/>
          </w:tcPr>
          <w:p w14:paraId="310D5E45" w14:textId="77777777" w:rsidR="00B85013" w:rsidRPr="00335360" w:rsidRDefault="00B85013" w:rsidP="00B85013">
            <w:pPr>
              <w:rPr>
                <w:sz w:val="20"/>
                <w:szCs w:val="20"/>
              </w:rPr>
            </w:pPr>
          </w:p>
        </w:tc>
      </w:tr>
      <w:tr w:rsidR="00B85013" w:rsidRPr="00335360" w14:paraId="462DA12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75BD70E" w14:textId="77777777" w:rsidR="00B85013" w:rsidRPr="00335360" w:rsidRDefault="00B85013" w:rsidP="00B85013">
            <w:pPr>
              <w:jc w:val="center"/>
              <w:rPr>
                <w:color w:val="000000"/>
                <w:sz w:val="20"/>
                <w:szCs w:val="20"/>
              </w:rPr>
            </w:pPr>
            <w:r w:rsidRPr="00335360">
              <w:rPr>
                <w:color w:val="000000"/>
                <w:sz w:val="20"/>
                <w:szCs w:val="20"/>
              </w:rPr>
              <w:t>8</w:t>
            </w:r>
          </w:p>
        </w:tc>
        <w:tc>
          <w:tcPr>
            <w:tcW w:w="6609" w:type="dxa"/>
            <w:tcBorders>
              <w:top w:val="nil"/>
              <w:left w:val="nil"/>
              <w:bottom w:val="single" w:sz="4" w:space="0" w:color="auto"/>
              <w:right w:val="single" w:sz="4" w:space="0" w:color="auto"/>
            </w:tcBorders>
            <w:vAlign w:val="center"/>
            <w:hideMark/>
          </w:tcPr>
          <w:p w14:paraId="495623A7"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410" w:type="dxa"/>
            <w:tcBorders>
              <w:top w:val="nil"/>
              <w:left w:val="nil"/>
              <w:bottom w:val="single" w:sz="4" w:space="0" w:color="auto"/>
              <w:right w:val="single" w:sz="8" w:space="0" w:color="auto"/>
            </w:tcBorders>
            <w:noWrap/>
            <w:vAlign w:val="center"/>
            <w:hideMark/>
          </w:tcPr>
          <w:p w14:paraId="08A2A945" w14:textId="77777777" w:rsidR="00B85013" w:rsidRPr="00335360" w:rsidRDefault="00B85013" w:rsidP="00B85013">
            <w:pPr>
              <w:jc w:val="right"/>
              <w:rPr>
                <w:b/>
                <w:bCs/>
                <w:color w:val="000000"/>
                <w:sz w:val="20"/>
                <w:szCs w:val="20"/>
              </w:rPr>
            </w:pPr>
            <w:r w:rsidRPr="00335360">
              <w:rPr>
                <w:b/>
                <w:bCs/>
                <w:color w:val="000000"/>
                <w:sz w:val="20"/>
                <w:szCs w:val="20"/>
              </w:rPr>
              <w:t>29</w:t>
            </w:r>
          </w:p>
        </w:tc>
        <w:tc>
          <w:tcPr>
            <w:tcW w:w="1134" w:type="dxa"/>
            <w:noWrap/>
            <w:vAlign w:val="center"/>
            <w:hideMark/>
          </w:tcPr>
          <w:p w14:paraId="6344693F" w14:textId="77777777" w:rsidR="00B85013" w:rsidRPr="00335360" w:rsidRDefault="00B85013" w:rsidP="00B85013">
            <w:pPr>
              <w:rPr>
                <w:b/>
                <w:bCs/>
                <w:color w:val="000000"/>
                <w:sz w:val="20"/>
                <w:szCs w:val="20"/>
              </w:rPr>
            </w:pPr>
          </w:p>
        </w:tc>
        <w:tc>
          <w:tcPr>
            <w:tcW w:w="1134" w:type="dxa"/>
            <w:noWrap/>
            <w:vAlign w:val="center"/>
            <w:hideMark/>
          </w:tcPr>
          <w:p w14:paraId="52868408" w14:textId="77777777" w:rsidR="00B85013" w:rsidRPr="00335360" w:rsidRDefault="00B85013" w:rsidP="00B85013">
            <w:pPr>
              <w:rPr>
                <w:sz w:val="20"/>
                <w:szCs w:val="20"/>
              </w:rPr>
            </w:pPr>
          </w:p>
        </w:tc>
        <w:tc>
          <w:tcPr>
            <w:tcW w:w="1843" w:type="dxa"/>
            <w:noWrap/>
            <w:vAlign w:val="center"/>
            <w:hideMark/>
          </w:tcPr>
          <w:p w14:paraId="0D840133" w14:textId="77777777" w:rsidR="00B85013" w:rsidRPr="00335360" w:rsidRDefault="00B85013" w:rsidP="00B85013">
            <w:pPr>
              <w:rPr>
                <w:sz w:val="20"/>
                <w:szCs w:val="20"/>
              </w:rPr>
            </w:pPr>
          </w:p>
        </w:tc>
        <w:tc>
          <w:tcPr>
            <w:tcW w:w="1418" w:type="dxa"/>
            <w:noWrap/>
            <w:vAlign w:val="center"/>
            <w:hideMark/>
          </w:tcPr>
          <w:p w14:paraId="1C2EB049" w14:textId="77777777" w:rsidR="00B85013" w:rsidRPr="00335360" w:rsidRDefault="00B85013" w:rsidP="00B85013">
            <w:pPr>
              <w:rPr>
                <w:sz w:val="20"/>
                <w:szCs w:val="20"/>
              </w:rPr>
            </w:pPr>
          </w:p>
        </w:tc>
      </w:tr>
      <w:tr w:rsidR="00B85013" w:rsidRPr="00335360" w14:paraId="1A1BDC1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F8D588C" w14:textId="77777777" w:rsidR="00B85013" w:rsidRPr="00335360" w:rsidRDefault="00B85013" w:rsidP="00B85013">
            <w:pPr>
              <w:jc w:val="center"/>
              <w:rPr>
                <w:color w:val="000000"/>
                <w:sz w:val="20"/>
                <w:szCs w:val="20"/>
              </w:rPr>
            </w:pPr>
            <w:r w:rsidRPr="00335360">
              <w:rPr>
                <w:color w:val="000000"/>
                <w:sz w:val="20"/>
                <w:szCs w:val="20"/>
              </w:rPr>
              <w:t>9</w:t>
            </w:r>
          </w:p>
        </w:tc>
        <w:tc>
          <w:tcPr>
            <w:tcW w:w="6609" w:type="dxa"/>
            <w:tcBorders>
              <w:top w:val="nil"/>
              <w:left w:val="nil"/>
              <w:bottom w:val="single" w:sz="4" w:space="0" w:color="auto"/>
              <w:right w:val="single" w:sz="4" w:space="0" w:color="auto"/>
            </w:tcBorders>
            <w:vAlign w:val="center"/>
            <w:hideMark/>
          </w:tcPr>
          <w:p w14:paraId="4C8ACFD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410" w:type="dxa"/>
            <w:tcBorders>
              <w:top w:val="nil"/>
              <w:left w:val="nil"/>
              <w:bottom w:val="single" w:sz="4" w:space="0" w:color="auto"/>
              <w:right w:val="single" w:sz="8" w:space="0" w:color="auto"/>
            </w:tcBorders>
            <w:noWrap/>
            <w:vAlign w:val="center"/>
            <w:hideMark/>
          </w:tcPr>
          <w:p w14:paraId="04547B45"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3809CBD3" w14:textId="77777777" w:rsidR="00B85013" w:rsidRPr="00335360" w:rsidRDefault="00B85013" w:rsidP="00B85013">
            <w:pPr>
              <w:rPr>
                <w:b/>
                <w:bCs/>
                <w:color w:val="000000"/>
                <w:sz w:val="20"/>
                <w:szCs w:val="20"/>
              </w:rPr>
            </w:pPr>
          </w:p>
        </w:tc>
        <w:tc>
          <w:tcPr>
            <w:tcW w:w="1134" w:type="dxa"/>
            <w:noWrap/>
            <w:vAlign w:val="center"/>
            <w:hideMark/>
          </w:tcPr>
          <w:p w14:paraId="6ADD3B9C" w14:textId="77777777" w:rsidR="00B85013" w:rsidRPr="00335360" w:rsidRDefault="00B85013" w:rsidP="00B85013">
            <w:pPr>
              <w:rPr>
                <w:sz w:val="20"/>
                <w:szCs w:val="20"/>
              </w:rPr>
            </w:pPr>
          </w:p>
        </w:tc>
        <w:tc>
          <w:tcPr>
            <w:tcW w:w="1843" w:type="dxa"/>
            <w:noWrap/>
            <w:vAlign w:val="center"/>
            <w:hideMark/>
          </w:tcPr>
          <w:p w14:paraId="4444C755" w14:textId="77777777" w:rsidR="00B85013" w:rsidRPr="00335360" w:rsidRDefault="00B85013" w:rsidP="00B85013">
            <w:pPr>
              <w:rPr>
                <w:sz w:val="20"/>
                <w:szCs w:val="20"/>
              </w:rPr>
            </w:pPr>
          </w:p>
        </w:tc>
        <w:tc>
          <w:tcPr>
            <w:tcW w:w="1418" w:type="dxa"/>
            <w:noWrap/>
            <w:vAlign w:val="center"/>
            <w:hideMark/>
          </w:tcPr>
          <w:p w14:paraId="1D9FE4DE" w14:textId="77777777" w:rsidR="00B85013" w:rsidRPr="00335360" w:rsidRDefault="00B85013" w:rsidP="00B85013">
            <w:pPr>
              <w:rPr>
                <w:sz w:val="20"/>
                <w:szCs w:val="20"/>
              </w:rPr>
            </w:pPr>
          </w:p>
        </w:tc>
      </w:tr>
      <w:tr w:rsidR="00B85013" w:rsidRPr="00335360" w14:paraId="6A2C577C"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39D6FDC0" w14:textId="77777777" w:rsidR="00B85013" w:rsidRPr="00335360" w:rsidRDefault="00B85013" w:rsidP="00B85013">
            <w:pPr>
              <w:jc w:val="center"/>
              <w:rPr>
                <w:color w:val="000000"/>
                <w:sz w:val="20"/>
                <w:szCs w:val="20"/>
              </w:rPr>
            </w:pPr>
            <w:r w:rsidRPr="00335360">
              <w:rPr>
                <w:color w:val="000000"/>
                <w:sz w:val="20"/>
                <w:szCs w:val="20"/>
              </w:rPr>
              <w:t>10</w:t>
            </w:r>
          </w:p>
        </w:tc>
        <w:tc>
          <w:tcPr>
            <w:tcW w:w="6609" w:type="dxa"/>
            <w:tcBorders>
              <w:top w:val="nil"/>
              <w:left w:val="nil"/>
              <w:bottom w:val="single" w:sz="8" w:space="0" w:color="auto"/>
              <w:right w:val="single" w:sz="4" w:space="0" w:color="auto"/>
            </w:tcBorders>
            <w:vAlign w:val="center"/>
            <w:hideMark/>
          </w:tcPr>
          <w:p w14:paraId="07D18CB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410" w:type="dxa"/>
            <w:tcBorders>
              <w:top w:val="nil"/>
              <w:left w:val="nil"/>
              <w:bottom w:val="single" w:sz="8" w:space="0" w:color="auto"/>
              <w:right w:val="single" w:sz="8" w:space="0" w:color="auto"/>
            </w:tcBorders>
            <w:noWrap/>
            <w:vAlign w:val="center"/>
            <w:hideMark/>
          </w:tcPr>
          <w:p w14:paraId="0D0FF36B"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37FA066B" w14:textId="77777777" w:rsidR="00B85013" w:rsidRPr="00335360" w:rsidRDefault="00B85013" w:rsidP="00B85013">
            <w:pPr>
              <w:rPr>
                <w:b/>
                <w:bCs/>
                <w:color w:val="000000"/>
                <w:sz w:val="20"/>
                <w:szCs w:val="20"/>
              </w:rPr>
            </w:pPr>
          </w:p>
        </w:tc>
        <w:tc>
          <w:tcPr>
            <w:tcW w:w="1134" w:type="dxa"/>
            <w:noWrap/>
            <w:vAlign w:val="center"/>
            <w:hideMark/>
          </w:tcPr>
          <w:p w14:paraId="0DD519B4" w14:textId="77777777" w:rsidR="00B85013" w:rsidRPr="00335360" w:rsidRDefault="00B85013" w:rsidP="00B85013">
            <w:pPr>
              <w:rPr>
                <w:sz w:val="20"/>
                <w:szCs w:val="20"/>
              </w:rPr>
            </w:pPr>
          </w:p>
        </w:tc>
        <w:tc>
          <w:tcPr>
            <w:tcW w:w="1843" w:type="dxa"/>
            <w:noWrap/>
            <w:vAlign w:val="center"/>
            <w:hideMark/>
          </w:tcPr>
          <w:p w14:paraId="4347D845" w14:textId="77777777" w:rsidR="00B85013" w:rsidRPr="00335360" w:rsidRDefault="00B85013" w:rsidP="00B85013">
            <w:pPr>
              <w:rPr>
                <w:sz w:val="20"/>
                <w:szCs w:val="20"/>
              </w:rPr>
            </w:pPr>
          </w:p>
        </w:tc>
        <w:tc>
          <w:tcPr>
            <w:tcW w:w="1418" w:type="dxa"/>
            <w:noWrap/>
            <w:vAlign w:val="center"/>
            <w:hideMark/>
          </w:tcPr>
          <w:p w14:paraId="3640ACA7" w14:textId="77777777" w:rsidR="00B85013" w:rsidRPr="00335360" w:rsidRDefault="00B85013" w:rsidP="00B85013">
            <w:pPr>
              <w:rPr>
                <w:sz w:val="20"/>
                <w:szCs w:val="20"/>
              </w:rPr>
            </w:pPr>
          </w:p>
        </w:tc>
      </w:tr>
    </w:tbl>
    <w:p w14:paraId="42252190" w14:textId="77777777" w:rsidR="00B85013" w:rsidRPr="00335360" w:rsidRDefault="00B85013" w:rsidP="00B85013">
      <w:pPr>
        <w:spacing w:after="200" w:line="276" w:lineRule="auto"/>
        <w:rPr>
          <w:rFonts w:eastAsia="Calibri"/>
          <w:sz w:val="20"/>
          <w:szCs w:val="20"/>
          <w:lang w:val="en-US" w:eastAsia="en-US"/>
        </w:rPr>
      </w:pPr>
    </w:p>
    <w:p w14:paraId="25857246"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Красина, д. 8</w:t>
      </w:r>
    </w:p>
    <w:tbl>
      <w:tblPr>
        <w:tblW w:w="9665" w:type="dxa"/>
        <w:tblInd w:w="93" w:type="dxa"/>
        <w:tblLayout w:type="fixed"/>
        <w:tblLook w:val="04A0" w:firstRow="1" w:lastRow="0" w:firstColumn="1" w:lastColumn="0" w:noHBand="0" w:noVBand="1"/>
      </w:tblPr>
      <w:tblGrid>
        <w:gridCol w:w="921"/>
        <w:gridCol w:w="2559"/>
        <w:gridCol w:w="1358"/>
        <w:gridCol w:w="1131"/>
        <w:gridCol w:w="1134"/>
        <w:gridCol w:w="1134"/>
        <w:gridCol w:w="1417"/>
        <w:gridCol w:w="11"/>
      </w:tblGrid>
      <w:tr w:rsidR="00B85013" w:rsidRPr="00335360" w14:paraId="24052E1E" w14:textId="77777777" w:rsidTr="00A4485A">
        <w:trPr>
          <w:gridAfter w:val="1"/>
          <w:wAfter w:w="11" w:type="dxa"/>
          <w:trHeight w:val="1140"/>
        </w:trPr>
        <w:tc>
          <w:tcPr>
            <w:tcW w:w="921" w:type="dxa"/>
            <w:tcBorders>
              <w:top w:val="single" w:sz="8" w:space="0" w:color="auto"/>
              <w:left w:val="single" w:sz="8" w:space="0" w:color="auto"/>
              <w:bottom w:val="nil"/>
              <w:right w:val="single" w:sz="4" w:space="0" w:color="auto"/>
            </w:tcBorders>
            <w:vAlign w:val="center"/>
            <w:hideMark/>
          </w:tcPr>
          <w:p w14:paraId="0B7D9C8F"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559" w:type="dxa"/>
            <w:tcBorders>
              <w:top w:val="single" w:sz="8" w:space="0" w:color="auto"/>
              <w:left w:val="nil"/>
              <w:bottom w:val="nil"/>
              <w:right w:val="single" w:sz="4" w:space="0" w:color="auto"/>
            </w:tcBorders>
            <w:vAlign w:val="center"/>
            <w:hideMark/>
          </w:tcPr>
          <w:p w14:paraId="6CEBC51B"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358" w:type="dxa"/>
            <w:tcBorders>
              <w:top w:val="single" w:sz="8" w:space="0" w:color="auto"/>
              <w:left w:val="nil"/>
              <w:bottom w:val="nil"/>
              <w:right w:val="single" w:sz="4" w:space="0" w:color="auto"/>
            </w:tcBorders>
            <w:vAlign w:val="center"/>
            <w:hideMark/>
          </w:tcPr>
          <w:p w14:paraId="2BF58EA0"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1" w:type="dxa"/>
            <w:tcBorders>
              <w:top w:val="single" w:sz="8" w:space="0" w:color="auto"/>
              <w:left w:val="nil"/>
              <w:bottom w:val="nil"/>
              <w:right w:val="single" w:sz="4" w:space="0" w:color="auto"/>
            </w:tcBorders>
            <w:vAlign w:val="center"/>
            <w:hideMark/>
          </w:tcPr>
          <w:p w14:paraId="066D66A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2E08801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tcBorders>
              <w:top w:val="single" w:sz="8" w:space="0" w:color="auto"/>
              <w:left w:val="nil"/>
              <w:bottom w:val="nil"/>
              <w:right w:val="single" w:sz="4" w:space="0" w:color="auto"/>
            </w:tcBorders>
            <w:vAlign w:val="center"/>
            <w:hideMark/>
          </w:tcPr>
          <w:p w14:paraId="1726E79F"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417" w:type="dxa"/>
            <w:tcBorders>
              <w:top w:val="single" w:sz="8" w:space="0" w:color="auto"/>
              <w:left w:val="nil"/>
              <w:bottom w:val="nil"/>
              <w:right w:val="single" w:sz="8" w:space="0" w:color="auto"/>
            </w:tcBorders>
            <w:vAlign w:val="center"/>
            <w:hideMark/>
          </w:tcPr>
          <w:p w14:paraId="4A907C81"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580DBDF" w14:textId="77777777" w:rsidTr="00A4485A">
        <w:trPr>
          <w:gridAfter w:val="1"/>
          <w:wAfter w:w="11" w:type="dxa"/>
          <w:trHeight w:val="300"/>
        </w:trPr>
        <w:tc>
          <w:tcPr>
            <w:tcW w:w="921" w:type="dxa"/>
            <w:tcBorders>
              <w:top w:val="single" w:sz="4" w:space="0" w:color="auto"/>
              <w:left w:val="single" w:sz="8" w:space="0" w:color="auto"/>
              <w:bottom w:val="nil"/>
              <w:right w:val="single" w:sz="4" w:space="0" w:color="auto"/>
            </w:tcBorders>
            <w:noWrap/>
            <w:vAlign w:val="center"/>
            <w:hideMark/>
          </w:tcPr>
          <w:p w14:paraId="75C6F2C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559" w:type="dxa"/>
            <w:tcBorders>
              <w:top w:val="single" w:sz="4" w:space="0" w:color="auto"/>
              <w:left w:val="nil"/>
              <w:bottom w:val="nil"/>
              <w:right w:val="single" w:sz="4" w:space="0" w:color="auto"/>
            </w:tcBorders>
            <w:noWrap/>
            <w:vAlign w:val="center"/>
            <w:hideMark/>
          </w:tcPr>
          <w:p w14:paraId="6C5D0A9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358" w:type="dxa"/>
            <w:tcBorders>
              <w:top w:val="single" w:sz="4" w:space="0" w:color="auto"/>
              <w:left w:val="nil"/>
              <w:bottom w:val="nil"/>
              <w:right w:val="single" w:sz="4" w:space="0" w:color="auto"/>
            </w:tcBorders>
            <w:noWrap/>
            <w:vAlign w:val="center"/>
            <w:hideMark/>
          </w:tcPr>
          <w:p w14:paraId="486B5F2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1" w:type="dxa"/>
            <w:tcBorders>
              <w:top w:val="single" w:sz="4" w:space="0" w:color="auto"/>
              <w:left w:val="nil"/>
              <w:bottom w:val="nil"/>
              <w:right w:val="single" w:sz="4" w:space="0" w:color="auto"/>
            </w:tcBorders>
            <w:noWrap/>
            <w:vAlign w:val="center"/>
            <w:hideMark/>
          </w:tcPr>
          <w:p w14:paraId="5A2D319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12D4DF2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4" w:type="dxa"/>
            <w:tcBorders>
              <w:top w:val="single" w:sz="4" w:space="0" w:color="auto"/>
              <w:left w:val="nil"/>
              <w:bottom w:val="nil"/>
              <w:right w:val="single" w:sz="4" w:space="0" w:color="auto"/>
            </w:tcBorders>
            <w:noWrap/>
            <w:vAlign w:val="center"/>
            <w:hideMark/>
          </w:tcPr>
          <w:p w14:paraId="0B80A3F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417" w:type="dxa"/>
            <w:tcBorders>
              <w:top w:val="single" w:sz="4" w:space="0" w:color="auto"/>
              <w:left w:val="nil"/>
              <w:bottom w:val="nil"/>
              <w:right w:val="single" w:sz="8" w:space="0" w:color="auto"/>
            </w:tcBorders>
            <w:noWrap/>
            <w:vAlign w:val="center"/>
            <w:hideMark/>
          </w:tcPr>
          <w:p w14:paraId="611F36A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24E30C8"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B7FB1C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182" w:type="dxa"/>
            <w:gridSpan w:val="4"/>
            <w:tcBorders>
              <w:top w:val="single" w:sz="8" w:space="0" w:color="auto"/>
              <w:left w:val="nil"/>
              <w:bottom w:val="single" w:sz="8" w:space="0" w:color="auto"/>
              <w:right w:val="nil"/>
            </w:tcBorders>
            <w:noWrap/>
            <w:vAlign w:val="center"/>
            <w:hideMark/>
          </w:tcPr>
          <w:p w14:paraId="2CD33EB6"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4" w:type="dxa"/>
            <w:tcBorders>
              <w:top w:val="single" w:sz="8" w:space="0" w:color="auto"/>
              <w:left w:val="single" w:sz="4" w:space="0" w:color="auto"/>
              <w:bottom w:val="single" w:sz="8" w:space="0" w:color="auto"/>
              <w:right w:val="single" w:sz="4" w:space="0" w:color="auto"/>
            </w:tcBorders>
            <w:noWrap/>
            <w:vAlign w:val="center"/>
            <w:hideMark/>
          </w:tcPr>
          <w:p w14:paraId="3F19A0C9" w14:textId="77777777" w:rsidR="00B85013" w:rsidRPr="00335360" w:rsidRDefault="00B85013" w:rsidP="00B85013">
            <w:pPr>
              <w:jc w:val="right"/>
              <w:rPr>
                <w:b/>
                <w:bCs/>
                <w:color w:val="000000"/>
                <w:sz w:val="20"/>
                <w:szCs w:val="20"/>
              </w:rPr>
            </w:pPr>
            <w:r w:rsidRPr="00335360">
              <w:rPr>
                <w:b/>
                <w:bCs/>
                <w:color w:val="000000"/>
                <w:sz w:val="20"/>
                <w:szCs w:val="20"/>
              </w:rPr>
              <w:t>20 966,74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553A2299" w14:textId="77777777" w:rsidR="00B85013" w:rsidRPr="00335360" w:rsidRDefault="00B85013" w:rsidP="00B85013">
            <w:pPr>
              <w:jc w:val="right"/>
              <w:rPr>
                <w:b/>
                <w:bCs/>
                <w:color w:val="000000"/>
                <w:sz w:val="20"/>
                <w:szCs w:val="20"/>
              </w:rPr>
            </w:pPr>
            <w:r w:rsidRPr="00335360">
              <w:rPr>
                <w:b/>
                <w:bCs/>
                <w:color w:val="000000"/>
                <w:sz w:val="20"/>
                <w:szCs w:val="20"/>
              </w:rPr>
              <w:t>2,62 RUB</w:t>
            </w:r>
          </w:p>
        </w:tc>
      </w:tr>
      <w:tr w:rsidR="00B85013" w:rsidRPr="00335360" w14:paraId="3163DD9B" w14:textId="77777777" w:rsidTr="00A4485A">
        <w:trPr>
          <w:gridAfter w:val="1"/>
          <w:wAfter w:w="11" w:type="dxa"/>
          <w:trHeight w:val="799"/>
        </w:trPr>
        <w:tc>
          <w:tcPr>
            <w:tcW w:w="921" w:type="dxa"/>
            <w:tcBorders>
              <w:top w:val="nil"/>
              <w:left w:val="single" w:sz="8" w:space="0" w:color="auto"/>
              <w:bottom w:val="single" w:sz="4" w:space="0" w:color="auto"/>
              <w:right w:val="single" w:sz="4" w:space="0" w:color="auto"/>
            </w:tcBorders>
            <w:noWrap/>
            <w:vAlign w:val="center"/>
            <w:hideMark/>
          </w:tcPr>
          <w:p w14:paraId="7CB24364" w14:textId="77777777" w:rsidR="00B85013" w:rsidRPr="00335360" w:rsidRDefault="00B85013" w:rsidP="00B85013">
            <w:pPr>
              <w:jc w:val="center"/>
              <w:rPr>
                <w:color w:val="000000"/>
                <w:sz w:val="20"/>
                <w:szCs w:val="20"/>
              </w:rPr>
            </w:pPr>
            <w:r w:rsidRPr="00335360">
              <w:rPr>
                <w:color w:val="000000"/>
                <w:sz w:val="20"/>
                <w:szCs w:val="20"/>
              </w:rPr>
              <w:t>1.1</w:t>
            </w:r>
          </w:p>
        </w:tc>
        <w:tc>
          <w:tcPr>
            <w:tcW w:w="2559" w:type="dxa"/>
            <w:tcBorders>
              <w:top w:val="nil"/>
              <w:left w:val="nil"/>
              <w:bottom w:val="single" w:sz="4" w:space="0" w:color="auto"/>
              <w:right w:val="single" w:sz="4" w:space="0" w:color="auto"/>
            </w:tcBorders>
            <w:vAlign w:val="center"/>
            <w:hideMark/>
          </w:tcPr>
          <w:p w14:paraId="5DD05241"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358" w:type="dxa"/>
            <w:tcBorders>
              <w:top w:val="nil"/>
              <w:left w:val="nil"/>
              <w:bottom w:val="single" w:sz="4" w:space="0" w:color="auto"/>
              <w:right w:val="single" w:sz="4" w:space="0" w:color="auto"/>
            </w:tcBorders>
            <w:vAlign w:val="center"/>
            <w:hideMark/>
          </w:tcPr>
          <w:p w14:paraId="1BF07C6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1" w:type="dxa"/>
            <w:tcBorders>
              <w:top w:val="nil"/>
              <w:left w:val="nil"/>
              <w:bottom w:val="single" w:sz="4" w:space="0" w:color="auto"/>
              <w:right w:val="single" w:sz="4" w:space="0" w:color="auto"/>
            </w:tcBorders>
            <w:noWrap/>
            <w:vAlign w:val="center"/>
            <w:hideMark/>
          </w:tcPr>
          <w:p w14:paraId="73E2424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A149D97" w14:textId="77777777" w:rsidR="00B85013" w:rsidRPr="00335360" w:rsidRDefault="00B85013" w:rsidP="00B85013">
            <w:pPr>
              <w:jc w:val="right"/>
              <w:rPr>
                <w:color w:val="000000"/>
                <w:sz w:val="20"/>
                <w:szCs w:val="20"/>
              </w:rPr>
            </w:pPr>
            <w:r w:rsidRPr="00335360">
              <w:rPr>
                <w:color w:val="000000"/>
                <w:sz w:val="20"/>
                <w:szCs w:val="20"/>
              </w:rPr>
              <w:t xml:space="preserve">                       48,00   </w:t>
            </w:r>
          </w:p>
        </w:tc>
        <w:tc>
          <w:tcPr>
            <w:tcW w:w="1134" w:type="dxa"/>
            <w:tcBorders>
              <w:top w:val="nil"/>
              <w:left w:val="nil"/>
              <w:bottom w:val="single" w:sz="4" w:space="0" w:color="auto"/>
              <w:right w:val="single" w:sz="4" w:space="0" w:color="auto"/>
            </w:tcBorders>
            <w:noWrap/>
            <w:vAlign w:val="center"/>
            <w:hideMark/>
          </w:tcPr>
          <w:p w14:paraId="13EE8BF1" w14:textId="77777777" w:rsidR="00B85013" w:rsidRPr="00335360" w:rsidRDefault="00B85013" w:rsidP="00B85013">
            <w:pPr>
              <w:jc w:val="right"/>
              <w:rPr>
                <w:color w:val="000000"/>
                <w:sz w:val="20"/>
                <w:szCs w:val="20"/>
              </w:rPr>
            </w:pPr>
            <w:r w:rsidRPr="00335360">
              <w:rPr>
                <w:color w:val="000000"/>
                <w:sz w:val="20"/>
                <w:szCs w:val="20"/>
              </w:rPr>
              <w:t>11 538,32 RUB</w:t>
            </w:r>
          </w:p>
        </w:tc>
        <w:tc>
          <w:tcPr>
            <w:tcW w:w="1417" w:type="dxa"/>
            <w:tcBorders>
              <w:top w:val="nil"/>
              <w:left w:val="nil"/>
              <w:bottom w:val="single" w:sz="4" w:space="0" w:color="auto"/>
              <w:right w:val="single" w:sz="8" w:space="0" w:color="auto"/>
            </w:tcBorders>
            <w:noWrap/>
            <w:vAlign w:val="center"/>
            <w:hideMark/>
          </w:tcPr>
          <w:p w14:paraId="417B471C" w14:textId="77777777" w:rsidR="00B85013" w:rsidRPr="00335360" w:rsidRDefault="00B85013" w:rsidP="00B85013">
            <w:pPr>
              <w:jc w:val="right"/>
              <w:rPr>
                <w:color w:val="000000"/>
                <w:sz w:val="20"/>
                <w:szCs w:val="20"/>
              </w:rPr>
            </w:pPr>
            <w:r w:rsidRPr="00335360">
              <w:rPr>
                <w:color w:val="000000"/>
                <w:sz w:val="20"/>
                <w:szCs w:val="20"/>
              </w:rPr>
              <w:t>1,44 RUB</w:t>
            </w:r>
          </w:p>
        </w:tc>
      </w:tr>
      <w:tr w:rsidR="00B85013" w:rsidRPr="00335360" w14:paraId="38398385"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5F395461" w14:textId="77777777" w:rsidR="00B85013" w:rsidRPr="00335360" w:rsidRDefault="00B85013" w:rsidP="00B85013">
            <w:pPr>
              <w:jc w:val="center"/>
              <w:rPr>
                <w:color w:val="000000"/>
                <w:sz w:val="20"/>
                <w:szCs w:val="20"/>
              </w:rPr>
            </w:pPr>
            <w:r w:rsidRPr="00335360">
              <w:rPr>
                <w:color w:val="000000"/>
                <w:sz w:val="20"/>
                <w:szCs w:val="20"/>
              </w:rPr>
              <w:t>1.2</w:t>
            </w:r>
          </w:p>
        </w:tc>
        <w:tc>
          <w:tcPr>
            <w:tcW w:w="2559" w:type="dxa"/>
            <w:tcBorders>
              <w:top w:val="nil"/>
              <w:left w:val="nil"/>
              <w:bottom w:val="single" w:sz="4" w:space="0" w:color="auto"/>
              <w:right w:val="single" w:sz="4" w:space="0" w:color="auto"/>
            </w:tcBorders>
            <w:vAlign w:val="center"/>
            <w:hideMark/>
          </w:tcPr>
          <w:p w14:paraId="3566FB9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358" w:type="dxa"/>
            <w:tcBorders>
              <w:top w:val="nil"/>
              <w:left w:val="nil"/>
              <w:bottom w:val="single" w:sz="4" w:space="0" w:color="auto"/>
              <w:right w:val="single" w:sz="4" w:space="0" w:color="auto"/>
            </w:tcBorders>
            <w:vAlign w:val="center"/>
            <w:hideMark/>
          </w:tcPr>
          <w:p w14:paraId="4ACF5880"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1" w:type="dxa"/>
            <w:tcBorders>
              <w:top w:val="nil"/>
              <w:left w:val="nil"/>
              <w:bottom w:val="single" w:sz="4" w:space="0" w:color="auto"/>
              <w:right w:val="single" w:sz="4" w:space="0" w:color="auto"/>
            </w:tcBorders>
            <w:noWrap/>
            <w:vAlign w:val="center"/>
            <w:hideMark/>
          </w:tcPr>
          <w:p w14:paraId="0F83159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2E1368D" w14:textId="77777777" w:rsidR="00B85013" w:rsidRPr="00335360" w:rsidRDefault="00B85013" w:rsidP="00B85013">
            <w:pPr>
              <w:jc w:val="right"/>
              <w:rPr>
                <w:color w:val="000000"/>
                <w:sz w:val="20"/>
                <w:szCs w:val="20"/>
              </w:rPr>
            </w:pPr>
            <w:r w:rsidRPr="00335360">
              <w:rPr>
                <w:color w:val="000000"/>
                <w:sz w:val="20"/>
                <w:szCs w:val="20"/>
              </w:rPr>
              <w:t xml:space="preserve">                       48,00   </w:t>
            </w:r>
          </w:p>
        </w:tc>
        <w:tc>
          <w:tcPr>
            <w:tcW w:w="1134" w:type="dxa"/>
            <w:tcBorders>
              <w:top w:val="nil"/>
              <w:left w:val="nil"/>
              <w:bottom w:val="single" w:sz="4" w:space="0" w:color="auto"/>
              <w:right w:val="single" w:sz="4" w:space="0" w:color="auto"/>
            </w:tcBorders>
            <w:noWrap/>
            <w:vAlign w:val="center"/>
            <w:hideMark/>
          </w:tcPr>
          <w:p w14:paraId="04F68522" w14:textId="77777777" w:rsidR="00B85013" w:rsidRPr="00335360" w:rsidRDefault="00B85013" w:rsidP="00B85013">
            <w:pPr>
              <w:jc w:val="right"/>
              <w:rPr>
                <w:color w:val="000000"/>
                <w:sz w:val="20"/>
                <w:szCs w:val="20"/>
              </w:rPr>
            </w:pPr>
            <w:r w:rsidRPr="00335360">
              <w:rPr>
                <w:color w:val="000000"/>
                <w:sz w:val="20"/>
                <w:szCs w:val="20"/>
              </w:rPr>
              <w:t>6 081,00 RUB</w:t>
            </w:r>
          </w:p>
        </w:tc>
        <w:tc>
          <w:tcPr>
            <w:tcW w:w="1417" w:type="dxa"/>
            <w:tcBorders>
              <w:top w:val="nil"/>
              <w:left w:val="nil"/>
              <w:bottom w:val="single" w:sz="4" w:space="0" w:color="auto"/>
              <w:right w:val="single" w:sz="8" w:space="0" w:color="auto"/>
            </w:tcBorders>
            <w:noWrap/>
            <w:vAlign w:val="center"/>
            <w:hideMark/>
          </w:tcPr>
          <w:p w14:paraId="005E2EE4" w14:textId="77777777" w:rsidR="00B85013" w:rsidRPr="00335360" w:rsidRDefault="00B85013" w:rsidP="00B85013">
            <w:pPr>
              <w:jc w:val="right"/>
              <w:rPr>
                <w:color w:val="000000"/>
                <w:sz w:val="20"/>
                <w:szCs w:val="20"/>
              </w:rPr>
            </w:pPr>
            <w:r w:rsidRPr="00335360">
              <w:rPr>
                <w:color w:val="000000"/>
                <w:sz w:val="20"/>
                <w:szCs w:val="20"/>
              </w:rPr>
              <w:t>0,76 RUB</w:t>
            </w:r>
          </w:p>
        </w:tc>
      </w:tr>
      <w:tr w:rsidR="00B85013" w:rsidRPr="00335360" w14:paraId="6219F470"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117762FB" w14:textId="77777777" w:rsidR="00B85013" w:rsidRPr="00335360" w:rsidRDefault="00B85013" w:rsidP="00B85013">
            <w:pPr>
              <w:jc w:val="center"/>
              <w:rPr>
                <w:color w:val="000000"/>
                <w:sz w:val="20"/>
                <w:szCs w:val="20"/>
              </w:rPr>
            </w:pPr>
            <w:r w:rsidRPr="00335360">
              <w:rPr>
                <w:color w:val="000000"/>
                <w:sz w:val="20"/>
                <w:szCs w:val="20"/>
              </w:rPr>
              <w:t>1.3</w:t>
            </w:r>
          </w:p>
        </w:tc>
        <w:tc>
          <w:tcPr>
            <w:tcW w:w="2559" w:type="dxa"/>
            <w:tcBorders>
              <w:top w:val="nil"/>
              <w:left w:val="nil"/>
              <w:bottom w:val="single" w:sz="4" w:space="0" w:color="auto"/>
              <w:right w:val="single" w:sz="4" w:space="0" w:color="auto"/>
            </w:tcBorders>
            <w:vAlign w:val="center"/>
            <w:hideMark/>
          </w:tcPr>
          <w:p w14:paraId="2C1CFAF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358" w:type="dxa"/>
            <w:tcBorders>
              <w:top w:val="nil"/>
              <w:left w:val="nil"/>
              <w:bottom w:val="single" w:sz="4" w:space="0" w:color="auto"/>
              <w:right w:val="single" w:sz="4" w:space="0" w:color="auto"/>
            </w:tcBorders>
            <w:vAlign w:val="center"/>
            <w:hideMark/>
          </w:tcPr>
          <w:p w14:paraId="6ED5CAD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1AD4BCB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E59252D" w14:textId="77777777" w:rsidR="00B85013" w:rsidRPr="00335360" w:rsidRDefault="00B85013" w:rsidP="00B85013">
            <w:pPr>
              <w:jc w:val="right"/>
              <w:rPr>
                <w:sz w:val="20"/>
                <w:szCs w:val="20"/>
              </w:rPr>
            </w:pPr>
            <w:r w:rsidRPr="00335360">
              <w:rPr>
                <w:sz w:val="20"/>
                <w:szCs w:val="20"/>
              </w:rPr>
              <w:t xml:space="preserve">                     862,48   </w:t>
            </w:r>
          </w:p>
        </w:tc>
        <w:tc>
          <w:tcPr>
            <w:tcW w:w="1134" w:type="dxa"/>
            <w:tcBorders>
              <w:top w:val="nil"/>
              <w:left w:val="nil"/>
              <w:bottom w:val="single" w:sz="4" w:space="0" w:color="auto"/>
              <w:right w:val="single" w:sz="4" w:space="0" w:color="auto"/>
            </w:tcBorders>
            <w:noWrap/>
            <w:vAlign w:val="center"/>
            <w:hideMark/>
          </w:tcPr>
          <w:p w14:paraId="6CF427FB" w14:textId="77777777" w:rsidR="00B85013" w:rsidRPr="00335360" w:rsidRDefault="00B85013" w:rsidP="00B85013">
            <w:pPr>
              <w:jc w:val="right"/>
              <w:rPr>
                <w:color w:val="000000"/>
                <w:sz w:val="20"/>
                <w:szCs w:val="20"/>
              </w:rPr>
            </w:pPr>
            <w:r w:rsidRPr="00335360">
              <w:rPr>
                <w:color w:val="000000"/>
                <w:sz w:val="20"/>
                <w:szCs w:val="20"/>
              </w:rPr>
              <w:t>2 801,68 RUB</w:t>
            </w:r>
          </w:p>
        </w:tc>
        <w:tc>
          <w:tcPr>
            <w:tcW w:w="1417" w:type="dxa"/>
            <w:tcBorders>
              <w:top w:val="nil"/>
              <w:left w:val="nil"/>
              <w:bottom w:val="single" w:sz="4" w:space="0" w:color="auto"/>
              <w:right w:val="single" w:sz="8" w:space="0" w:color="auto"/>
            </w:tcBorders>
            <w:noWrap/>
            <w:vAlign w:val="center"/>
            <w:hideMark/>
          </w:tcPr>
          <w:p w14:paraId="6DAEB31B" w14:textId="77777777" w:rsidR="00B85013" w:rsidRPr="00335360" w:rsidRDefault="00B85013" w:rsidP="00B85013">
            <w:pPr>
              <w:jc w:val="right"/>
              <w:rPr>
                <w:color w:val="000000"/>
                <w:sz w:val="20"/>
                <w:szCs w:val="20"/>
              </w:rPr>
            </w:pPr>
            <w:r w:rsidRPr="00335360">
              <w:rPr>
                <w:color w:val="000000"/>
                <w:sz w:val="20"/>
                <w:szCs w:val="20"/>
              </w:rPr>
              <w:t>0,35 RUB</w:t>
            </w:r>
          </w:p>
        </w:tc>
      </w:tr>
      <w:tr w:rsidR="00B85013" w:rsidRPr="00335360" w14:paraId="1087B0B9"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18C3609B" w14:textId="77777777" w:rsidR="00B85013" w:rsidRPr="00335360" w:rsidRDefault="00B85013" w:rsidP="00B85013">
            <w:pPr>
              <w:jc w:val="center"/>
              <w:rPr>
                <w:color w:val="000000"/>
                <w:sz w:val="20"/>
                <w:szCs w:val="20"/>
              </w:rPr>
            </w:pPr>
            <w:r w:rsidRPr="00335360">
              <w:rPr>
                <w:color w:val="000000"/>
                <w:sz w:val="20"/>
                <w:szCs w:val="20"/>
              </w:rPr>
              <w:t>1.4</w:t>
            </w:r>
          </w:p>
        </w:tc>
        <w:tc>
          <w:tcPr>
            <w:tcW w:w="2559" w:type="dxa"/>
            <w:tcBorders>
              <w:top w:val="nil"/>
              <w:left w:val="nil"/>
              <w:bottom w:val="nil"/>
              <w:right w:val="single" w:sz="4" w:space="0" w:color="auto"/>
            </w:tcBorders>
            <w:vAlign w:val="center"/>
            <w:hideMark/>
          </w:tcPr>
          <w:p w14:paraId="1A5DCDB6" w14:textId="77777777" w:rsidR="00B85013" w:rsidRPr="00335360" w:rsidRDefault="00B85013" w:rsidP="00B85013">
            <w:pPr>
              <w:rPr>
                <w:color w:val="000000"/>
                <w:sz w:val="20"/>
                <w:szCs w:val="20"/>
              </w:rPr>
            </w:pPr>
            <w:r w:rsidRPr="00335360">
              <w:rPr>
                <w:color w:val="000000"/>
                <w:sz w:val="20"/>
                <w:szCs w:val="20"/>
              </w:rPr>
              <w:t>Мытье окон</w:t>
            </w:r>
          </w:p>
        </w:tc>
        <w:tc>
          <w:tcPr>
            <w:tcW w:w="1358" w:type="dxa"/>
            <w:tcBorders>
              <w:top w:val="nil"/>
              <w:left w:val="nil"/>
              <w:bottom w:val="nil"/>
              <w:right w:val="single" w:sz="4" w:space="0" w:color="auto"/>
            </w:tcBorders>
            <w:vAlign w:val="center"/>
            <w:hideMark/>
          </w:tcPr>
          <w:p w14:paraId="1BA989D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nil"/>
              <w:right w:val="single" w:sz="4" w:space="0" w:color="auto"/>
            </w:tcBorders>
            <w:noWrap/>
            <w:vAlign w:val="center"/>
            <w:hideMark/>
          </w:tcPr>
          <w:p w14:paraId="52191AC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825F853" w14:textId="77777777" w:rsidR="00B85013" w:rsidRPr="00335360" w:rsidRDefault="00B85013" w:rsidP="00B85013">
            <w:pPr>
              <w:jc w:val="right"/>
              <w:rPr>
                <w:color w:val="000000"/>
                <w:sz w:val="20"/>
                <w:szCs w:val="20"/>
              </w:rPr>
            </w:pPr>
            <w:r w:rsidRPr="00335360">
              <w:rPr>
                <w:color w:val="000000"/>
                <w:sz w:val="20"/>
                <w:szCs w:val="20"/>
              </w:rPr>
              <w:t xml:space="preserve">                       48,00   </w:t>
            </w:r>
          </w:p>
        </w:tc>
        <w:tc>
          <w:tcPr>
            <w:tcW w:w="1134" w:type="dxa"/>
            <w:tcBorders>
              <w:top w:val="nil"/>
              <w:left w:val="nil"/>
              <w:bottom w:val="nil"/>
              <w:right w:val="single" w:sz="4" w:space="0" w:color="auto"/>
            </w:tcBorders>
            <w:noWrap/>
            <w:vAlign w:val="center"/>
            <w:hideMark/>
          </w:tcPr>
          <w:p w14:paraId="53B4576D" w14:textId="77777777" w:rsidR="00B85013" w:rsidRPr="00335360" w:rsidRDefault="00B85013" w:rsidP="00B85013">
            <w:pPr>
              <w:jc w:val="right"/>
              <w:rPr>
                <w:color w:val="000000"/>
                <w:sz w:val="20"/>
                <w:szCs w:val="20"/>
              </w:rPr>
            </w:pPr>
            <w:r w:rsidRPr="00335360">
              <w:rPr>
                <w:color w:val="000000"/>
                <w:sz w:val="20"/>
                <w:szCs w:val="20"/>
              </w:rPr>
              <w:t>545,73 RUB</w:t>
            </w:r>
          </w:p>
        </w:tc>
        <w:tc>
          <w:tcPr>
            <w:tcW w:w="1417" w:type="dxa"/>
            <w:tcBorders>
              <w:top w:val="nil"/>
              <w:left w:val="nil"/>
              <w:bottom w:val="nil"/>
              <w:right w:val="single" w:sz="8" w:space="0" w:color="auto"/>
            </w:tcBorders>
            <w:noWrap/>
            <w:vAlign w:val="center"/>
            <w:hideMark/>
          </w:tcPr>
          <w:p w14:paraId="488AD12E"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375A3AF5"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409368F9"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182" w:type="dxa"/>
            <w:gridSpan w:val="4"/>
            <w:tcBorders>
              <w:top w:val="single" w:sz="8" w:space="0" w:color="auto"/>
              <w:left w:val="nil"/>
              <w:bottom w:val="single" w:sz="8" w:space="0" w:color="auto"/>
              <w:right w:val="single" w:sz="4" w:space="0" w:color="auto"/>
            </w:tcBorders>
            <w:noWrap/>
            <w:vAlign w:val="center"/>
            <w:hideMark/>
          </w:tcPr>
          <w:p w14:paraId="722EE20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4" w:type="dxa"/>
            <w:tcBorders>
              <w:top w:val="single" w:sz="8" w:space="0" w:color="auto"/>
              <w:left w:val="nil"/>
              <w:bottom w:val="single" w:sz="8" w:space="0" w:color="auto"/>
              <w:right w:val="single" w:sz="4" w:space="0" w:color="auto"/>
            </w:tcBorders>
            <w:noWrap/>
            <w:vAlign w:val="center"/>
            <w:hideMark/>
          </w:tcPr>
          <w:p w14:paraId="0BA25B59" w14:textId="77777777" w:rsidR="00B85013" w:rsidRPr="00335360" w:rsidRDefault="00B85013" w:rsidP="00B85013">
            <w:pPr>
              <w:jc w:val="right"/>
              <w:rPr>
                <w:b/>
                <w:bCs/>
                <w:color w:val="000000"/>
                <w:sz w:val="20"/>
                <w:szCs w:val="20"/>
              </w:rPr>
            </w:pPr>
            <w:r w:rsidRPr="00335360">
              <w:rPr>
                <w:b/>
                <w:bCs/>
                <w:color w:val="000000"/>
                <w:sz w:val="20"/>
                <w:szCs w:val="20"/>
              </w:rPr>
              <w:t>29 991,35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6E972458" w14:textId="77777777" w:rsidR="00B85013" w:rsidRPr="00335360" w:rsidRDefault="00B85013" w:rsidP="00B85013">
            <w:pPr>
              <w:jc w:val="right"/>
              <w:rPr>
                <w:b/>
                <w:bCs/>
                <w:color w:val="000000"/>
                <w:sz w:val="20"/>
                <w:szCs w:val="20"/>
              </w:rPr>
            </w:pPr>
            <w:r w:rsidRPr="00335360">
              <w:rPr>
                <w:b/>
                <w:bCs/>
                <w:color w:val="000000"/>
                <w:sz w:val="20"/>
                <w:szCs w:val="20"/>
              </w:rPr>
              <w:t>3,75 RUB</w:t>
            </w:r>
          </w:p>
        </w:tc>
      </w:tr>
      <w:tr w:rsidR="00B85013" w:rsidRPr="00335360" w14:paraId="39FE5AF7" w14:textId="77777777" w:rsidTr="00A4485A">
        <w:trPr>
          <w:gridAfter w:val="1"/>
          <w:wAfter w:w="11" w:type="dxa"/>
          <w:trHeight w:val="799"/>
        </w:trPr>
        <w:tc>
          <w:tcPr>
            <w:tcW w:w="921" w:type="dxa"/>
            <w:tcBorders>
              <w:top w:val="nil"/>
              <w:left w:val="single" w:sz="8" w:space="0" w:color="auto"/>
              <w:bottom w:val="single" w:sz="4" w:space="0" w:color="auto"/>
              <w:right w:val="single" w:sz="4" w:space="0" w:color="auto"/>
            </w:tcBorders>
            <w:noWrap/>
            <w:vAlign w:val="center"/>
            <w:hideMark/>
          </w:tcPr>
          <w:p w14:paraId="1B948D91" w14:textId="77777777" w:rsidR="00B85013" w:rsidRPr="00335360" w:rsidRDefault="00B85013" w:rsidP="00B85013">
            <w:pPr>
              <w:jc w:val="center"/>
              <w:rPr>
                <w:color w:val="000000"/>
                <w:sz w:val="20"/>
                <w:szCs w:val="20"/>
              </w:rPr>
            </w:pPr>
            <w:r w:rsidRPr="00335360">
              <w:rPr>
                <w:color w:val="000000"/>
                <w:sz w:val="20"/>
                <w:szCs w:val="20"/>
              </w:rPr>
              <w:t>2.1</w:t>
            </w:r>
          </w:p>
        </w:tc>
        <w:tc>
          <w:tcPr>
            <w:tcW w:w="2559" w:type="dxa"/>
            <w:tcBorders>
              <w:top w:val="nil"/>
              <w:left w:val="nil"/>
              <w:bottom w:val="single" w:sz="4" w:space="0" w:color="auto"/>
              <w:right w:val="single" w:sz="4" w:space="0" w:color="auto"/>
            </w:tcBorders>
            <w:vAlign w:val="center"/>
            <w:hideMark/>
          </w:tcPr>
          <w:p w14:paraId="2D07AED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358" w:type="dxa"/>
            <w:tcBorders>
              <w:top w:val="nil"/>
              <w:left w:val="nil"/>
              <w:bottom w:val="single" w:sz="4" w:space="0" w:color="auto"/>
              <w:right w:val="single" w:sz="4" w:space="0" w:color="auto"/>
            </w:tcBorders>
            <w:vAlign w:val="center"/>
            <w:hideMark/>
          </w:tcPr>
          <w:p w14:paraId="1ACC6786"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1" w:type="dxa"/>
            <w:tcBorders>
              <w:top w:val="nil"/>
              <w:left w:val="nil"/>
              <w:bottom w:val="nil"/>
              <w:right w:val="single" w:sz="4" w:space="0" w:color="auto"/>
            </w:tcBorders>
            <w:noWrap/>
            <w:vAlign w:val="center"/>
            <w:hideMark/>
          </w:tcPr>
          <w:p w14:paraId="2EAC303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EC33C40" w14:textId="77777777" w:rsidR="00B85013" w:rsidRPr="00335360" w:rsidRDefault="00B85013" w:rsidP="00B85013">
            <w:pPr>
              <w:jc w:val="right"/>
              <w:rPr>
                <w:color w:val="000000"/>
                <w:sz w:val="20"/>
                <w:szCs w:val="20"/>
              </w:rPr>
            </w:pPr>
            <w:r w:rsidRPr="00335360">
              <w:rPr>
                <w:color w:val="000000"/>
                <w:sz w:val="20"/>
                <w:szCs w:val="20"/>
              </w:rPr>
              <w:t xml:space="preserve">                     880,00   </w:t>
            </w:r>
          </w:p>
        </w:tc>
        <w:tc>
          <w:tcPr>
            <w:tcW w:w="1134" w:type="dxa"/>
            <w:tcBorders>
              <w:top w:val="nil"/>
              <w:left w:val="nil"/>
              <w:bottom w:val="nil"/>
              <w:right w:val="single" w:sz="4" w:space="0" w:color="auto"/>
            </w:tcBorders>
            <w:noWrap/>
            <w:vAlign w:val="center"/>
            <w:hideMark/>
          </w:tcPr>
          <w:p w14:paraId="42EB1D8B" w14:textId="77777777" w:rsidR="00B85013" w:rsidRPr="00335360" w:rsidRDefault="00B85013" w:rsidP="00B85013">
            <w:pPr>
              <w:jc w:val="right"/>
              <w:rPr>
                <w:color w:val="000000"/>
                <w:sz w:val="20"/>
                <w:szCs w:val="20"/>
              </w:rPr>
            </w:pPr>
            <w:r w:rsidRPr="00335360">
              <w:rPr>
                <w:color w:val="000000"/>
                <w:sz w:val="20"/>
                <w:szCs w:val="20"/>
              </w:rPr>
              <w:t>29 991,35 RUB</w:t>
            </w:r>
          </w:p>
        </w:tc>
        <w:tc>
          <w:tcPr>
            <w:tcW w:w="1417" w:type="dxa"/>
            <w:tcBorders>
              <w:top w:val="nil"/>
              <w:left w:val="nil"/>
              <w:bottom w:val="nil"/>
              <w:right w:val="single" w:sz="8" w:space="0" w:color="auto"/>
            </w:tcBorders>
            <w:noWrap/>
            <w:vAlign w:val="center"/>
            <w:hideMark/>
          </w:tcPr>
          <w:p w14:paraId="50D94379" w14:textId="77777777" w:rsidR="00B85013" w:rsidRPr="00335360" w:rsidRDefault="00B85013" w:rsidP="00B85013">
            <w:pPr>
              <w:jc w:val="right"/>
              <w:rPr>
                <w:color w:val="000000"/>
                <w:sz w:val="20"/>
                <w:szCs w:val="20"/>
              </w:rPr>
            </w:pPr>
            <w:r w:rsidRPr="00335360">
              <w:rPr>
                <w:color w:val="000000"/>
                <w:sz w:val="20"/>
                <w:szCs w:val="20"/>
              </w:rPr>
              <w:t>3,75 RUB</w:t>
            </w:r>
          </w:p>
        </w:tc>
      </w:tr>
      <w:tr w:rsidR="00B85013" w:rsidRPr="00335360" w14:paraId="5865BE63"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6DF47FAF" w14:textId="77777777" w:rsidR="00B85013" w:rsidRPr="00335360" w:rsidRDefault="00B85013" w:rsidP="00B85013">
            <w:pPr>
              <w:jc w:val="center"/>
              <w:rPr>
                <w:color w:val="000000"/>
                <w:sz w:val="20"/>
                <w:szCs w:val="20"/>
              </w:rPr>
            </w:pPr>
            <w:r w:rsidRPr="00335360">
              <w:rPr>
                <w:color w:val="000000"/>
                <w:sz w:val="20"/>
                <w:szCs w:val="20"/>
              </w:rPr>
              <w:t>2.2</w:t>
            </w:r>
          </w:p>
        </w:tc>
        <w:tc>
          <w:tcPr>
            <w:tcW w:w="2559" w:type="dxa"/>
            <w:tcBorders>
              <w:top w:val="nil"/>
              <w:left w:val="nil"/>
              <w:bottom w:val="single" w:sz="4" w:space="0" w:color="auto"/>
              <w:right w:val="single" w:sz="4" w:space="0" w:color="auto"/>
            </w:tcBorders>
            <w:vAlign w:val="center"/>
            <w:hideMark/>
          </w:tcPr>
          <w:p w14:paraId="57D3412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358" w:type="dxa"/>
            <w:tcBorders>
              <w:top w:val="nil"/>
              <w:left w:val="nil"/>
              <w:bottom w:val="single" w:sz="4" w:space="0" w:color="auto"/>
              <w:right w:val="single" w:sz="4" w:space="0" w:color="auto"/>
            </w:tcBorders>
            <w:vAlign w:val="center"/>
            <w:hideMark/>
          </w:tcPr>
          <w:p w14:paraId="5E765FD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1" w:type="dxa"/>
            <w:tcBorders>
              <w:top w:val="single" w:sz="4" w:space="0" w:color="auto"/>
              <w:left w:val="nil"/>
              <w:bottom w:val="single" w:sz="4" w:space="0" w:color="auto"/>
              <w:right w:val="single" w:sz="4" w:space="0" w:color="auto"/>
            </w:tcBorders>
            <w:noWrap/>
            <w:vAlign w:val="center"/>
            <w:hideMark/>
          </w:tcPr>
          <w:p w14:paraId="7E476E3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55BBC7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noWrap/>
            <w:vAlign w:val="center"/>
            <w:hideMark/>
          </w:tcPr>
          <w:p w14:paraId="7B594F7B" w14:textId="77777777" w:rsidR="00B85013" w:rsidRPr="00335360" w:rsidRDefault="00B85013" w:rsidP="00B85013">
            <w:pPr>
              <w:jc w:val="right"/>
              <w:rPr>
                <w:color w:val="000000"/>
                <w:sz w:val="20"/>
                <w:szCs w:val="20"/>
              </w:rPr>
            </w:pPr>
            <w:r w:rsidRPr="00335360">
              <w:rPr>
                <w:color w:val="000000"/>
                <w:sz w:val="20"/>
                <w:szCs w:val="20"/>
              </w:rPr>
              <w:t>-</w:t>
            </w:r>
          </w:p>
        </w:tc>
        <w:tc>
          <w:tcPr>
            <w:tcW w:w="1417" w:type="dxa"/>
            <w:tcBorders>
              <w:top w:val="single" w:sz="4" w:space="0" w:color="auto"/>
              <w:left w:val="nil"/>
              <w:bottom w:val="single" w:sz="4" w:space="0" w:color="auto"/>
              <w:right w:val="single" w:sz="8" w:space="0" w:color="auto"/>
            </w:tcBorders>
            <w:noWrap/>
            <w:vAlign w:val="center"/>
            <w:hideMark/>
          </w:tcPr>
          <w:p w14:paraId="2C4B1B5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53B2B28"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5245C29E" w14:textId="77777777" w:rsidR="00B85013" w:rsidRPr="00335360" w:rsidRDefault="00B85013" w:rsidP="00B85013">
            <w:pPr>
              <w:jc w:val="center"/>
              <w:rPr>
                <w:color w:val="000000"/>
                <w:sz w:val="20"/>
                <w:szCs w:val="20"/>
              </w:rPr>
            </w:pPr>
            <w:r w:rsidRPr="00335360">
              <w:rPr>
                <w:color w:val="000000"/>
                <w:sz w:val="20"/>
                <w:szCs w:val="20"/>
              </w:rPr>
              <w:t>2.3</w:t>
            </w:r>
          </w:p>
        </w:tc>
        <w:tc>
          <w:tcPr>
            <w:tcW w:w="2559" w:type="dxa"/>
            <w:tcBorders>
              <w:top w:val="nil"/>
              <w:left w:val="nil"/>
              <w:bottom w:val="single" w:sz="4" w:space="0" w:color="auto"/>
              <w:right w:val="single" w:sz="4" w:space="0" w:color="auto"/>
            </w:tcBorders>
            <w:vAlign w:val="center"/>
            <w:hideMark/>
          </w:tcPr>
          <w:p w14:paraId="5947FB6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358" w:type="dxa"/>
            <w:tcBorders>
              <w:top w:val="nil"/>
              <w:left w:val="nil"/>
              <w:bottom w:val="single" w:sz="4" w:space="0" w:color="auto"/>
              <w:right w:val="single" w:sz="4" w:space="0" w:color="auto"/>
            </w:tcBorders>
            <w:vAlign w:val="center"/>
            <w:hideMark/>
          </w:tcPr>
          <w:p w14:paraId="39841CE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1C564B4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59379FA"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75BB3DB7"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B3B83C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A76D80" w14:textId="77777777" w:rsidTr="00A4485A">
        <w:trPr>
          <w:gridAfter w:val="1"/>
          <w:wAfter w:w="11" w:type="dxa"/>
          <w:trHeight w:val="799"/>
        </w:trPr>
        <w:tc>
          <w:tcPr>
            <w:tcW w:w="921" w:type="dxa"/>
            <w:tcBorders>
              <w:top w:val="nil"/>
              <w:left w:val="single" w:sz="8" w:space="0" w:color="auto"/>
              <w:bottom w:val="single" w:sz="4" w:space="0" w:color="auto"/>
              <w:right w:val="single" w:sz="4" w:space="0" w:color="auto"/>
            </w:tcBorders>
            <w:noWrap/>
            <w:vAlign w:val="center"/>
            <w:hideMark/>
          </w:tcPr>
          <w:p w14:paraId="69F36A68" w14:textId="77777777" w:rsidR="00B85013" w:rsidRPr="00335360" w:rsidRDefault="00B85013" w:rsidP="00B85013">
            <w:pPr>
              <w:jc w:val="center"/>
              <w:rPr>
                <w:color w:val="000000"/>
                <w:sz w:val="20"/>
                <w:szCs w:val="20"/>
              </w:rPr>
            </w:pPr>
            <w:r w:rsidRPr="00335360">
              <w:rPr>
                <w:color w:val="000000"/>
                <w:sz w:val="20"/>
                <w:szCs w:val="20"/>
              </w:rPr>
              <w:t>2.4</w:t>
            </w:r>
          </w:p>
        </w:tc>
        <w:tc>
          <w:tcPr>
            <w:tcW w:w="2559" w:type="dxa"/>
            <w:tcBorders>
              <w:top w:val="nil"/>
              <w:left w:val="nil"/>
              <w:bottom w:val="single" w:sz="4" w:space="0" w:color="auto"/>
              <w:right w:val="single" w:sz="4" w:space="0" w:color="auto"/>
            </w:tcBorders>
            <w:vAlign w:val="center"/>
            <w:hideMark/>
          </w:tcPr>
          <w:p w14:paraId="3A45FF8F"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358" w:type="dxa"/>
            <w:tcBorders>
              <w:top w:val="nil"/>
              <w:left w:val="nil"/>
              <w:bottom w:val="single" w:sz="4" w:space="0" w:color="auto"/>
              <w:right w:val="single" w:sz="4" w:space="0" w:color="auto"/>
            </w:tcBorders>
            <w:vAlign w:val="center"/>
            <w:hideMark/>
          </w:tcPr>
          <w:p w14:paraId="2A69DA6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39EB956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DCE716C"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3E2052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60EC05C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45CE3E"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0720B426" w14:textId="77777777" w:rsidR="00B85013" w:rsidRPr="00335360" w:rsidRDefault="00B85013" w:rsidP="00B85013">
            <w:pPr>
              <w:jc w:val="center"/>
              <w:rPr>
                <w:color w:val="000000"/>
                <w:sz w:val="20"/>
                <w:szCs w:val="20"/>
              </w:rPr>
            </w:pPr>
            <w:r w:rsidRPr="00335360">
              <w:rPr>
                <w:color w:val="000000"/>
                <w:sz w:val="20"/>
                <w:szCs w:val="20"/>
              </w:rPr>
              <w:t>2.5</w:t>
            </w:r>
          </w:p>
        </w:tc>
        <w:tc>
          <w:tcPr>
            <w:tcW w:w="2559" w:type="dxa"/>
            <w:tcBorders>
              <w:top w:val="nil"/>
              <w:left w:val="nil"/>
              <w:bottom w:val="nil"/>
              <w:right w:val="single" w:sz="4" w:space="0" w:color="auto"/>
            </w:tcBorders>
            <w:vAlign w:val="center"/>
            <w:hideMark/>
          </w:tcPr>
          <w:p w14:paraId="0CABD7D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358" w:type="dxa"/>
            <w:tcBorders>
              <w:top w:val="nil"/>
              <w:left w:val="nil"/>
              <w:bottom w:val="nil"/>
              <w:right w:val="single" w:sz="4" w:space="0" w:color="auto"/>
            </w:tcBorders>
            <w:vAlign w:val="center"/>
            <w:hideMark/>
          </w:tcPr>
          <w:p w14:paraId="378347B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1" w:type="dxa"/>
            <w:tcBorders>
              <w:top w:val="nil"/>
              <w:left w:val="nil"/>
              <w:bottom w:val="nil"/>
              <w:right w:val="single" w:sz="4" w:space="0" w:color="auto"/>
            </w:tcBorders>
            <w:noWrap/>
            <w:vAlign w:val="center"/>
            <w:hideMark/>
          </w:tcPr>
          <w:p w14:paraId="4263FD3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0F53159"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2972D01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34A4E08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E95A95"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505F36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182" w:type="dxa"/>
            <w:gridSpan w:val="4"/>
            <w:tcBorders>
              <w:top w:val="single" w:sz="8" w:space="0" w:color="auto"/>
              <w:left w:val="nil"/>
              <w:bottom w:val="single" w:sz="8" w:space="0" w:color="auto"/>
              <w:right w:val="nil"/>
            </w:tcBorders>
            <w:noWrap/>
            <w:vAlign w:val="center"/>
            <w:hideMark/>
          </w:tcPr>
          <w:p w14:paraId="00573F7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4" w:type="dxa"/>
            <w:tcBorders>
              <w:top w:val="single" w:sz="8" w:space="0" w:color="auto"/>
              <w:left w:val="single" w:sz="4" w:space="0" w:color="auto"/>
              <w:bottom w:val="single" w:sz="8" w:space="0" w:color="auto"/>
              <w:right w:val="single" w:sz="4" w:space="0" w:color="auto"/>
            </w:tcBorders>
            <w:noWrap/>
            <w:vAlign w:val="center"/>
            <w:hideMark/>
          </w:tcPr>
          <w:p w14:paraId="2E2B5123" w14:textId="77777777" w:rsidR="00B85013" w:rsidRPr="00335360" w:rsidRDefault="00B85013" w:rsidP="00B85013">
            <w:pPr>
              <w:jc w:val="right"/>
              <w:rPr>
                <w:b/>
                <w:bCs/>
                <w:sz w:val="20"/>
                <w:szCs w:val="20"/>
              </w:rPr>
            </w:pPr>
            <w:r w:rsidRPr="00335360">
              <w:rPr>
                <w:b/>
                <w:bCs/>
                <w:sz w:val="20"/>
                <w:szCs w:val="20"/>
              </w:rPr>
              <w:t>-</w:t>
            </w:r>
          </w:p>
        </w:tc>
        <w:tc>
          <w:tcPr>
            <w:tcW w:w="1428" w:type="dxa"/>
            <w:gridSpan w:val="2"/>
            <w:tcBorders>
              <w:top w:val="single" w:sz="8" w:space="0" w:color="auto"/>
              <w:left w:val="nil"/>
              <w:bottom w:val="single" w:sz="8" w:space="0" w:color="auto"/>
              <w:right w:val="single" w:sz="8" w:space="0" w:color="auto"/>
            </w:tcBorders>
            <w:noWrap/>
            <w:vAlign w:val="center"/>
            <w:hideMark/>
          </w:tcPr>
          <w:p w14:paraId="4ED4846E"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9220CD8"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1844F22E" w14:textId="77777777" w:rsidR="00B85013" w:rsidRPr="00335360" w:rsidRDefault="00B85013" w:rsidP="00B85013">
            <w:pPr>
              <w:jc w:val="center"/>
              <w:rPr>
                <w:color w:val="000000"/>
                <w:sz w:val="20"/>
                <w:szCs w:val="20"/>
              </w:rPr>
            </w:pPr>
            <w:r w:rsidRPr="00335360">
              <w:rPr>
                <w:color w:val="000000"/>
                <w:sz w:val="20"/>
                <w:szCs w:val="20"/>
              </w:rPr>
              <w:t>3.1</w:t>
            </w:r>
          </w:p>
        </w:tc>
        <w:tc>
          <w:tcPr>
            <w:tcW w:w="2559" w:type="dxa"/>
            <w:tcBorders>
              <w:top w:val="nil"/>
              <w:left w:val="nil"/>
              <w:bottom w:val="single" w:sz="4" w:space="0" w:color="auto"/>
              <w:right w:val="single" w:sz="4" w:space="0" w:color="auto"/>
            </w:tcBorders>
            <w:vAlign w:val="center"/>
            <w:hideMark/>
          </w:tcPr>
          <w:p w14:paraId="280B7F57"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358" w:type="dxa"/>
            <w:tcBorders>
              <w:top w:val="nil"/>
              <w:left w:val="nil"/>
              <w:bottom w:val="single" w:sz="4" w:space="0" w:color="auto"/>
              <w:right w:val="single" w:sz="4" w:space="0" w:color="auto"/>
            </w:tcBorders>
            <w:vAlign w:val="center"/>
            <w:hideMark/>
          </w:tcPr>
          <w:p w14:paraId="5C21020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single" w:sz="4" w:space="0" w:color="auto"/>
              <w:right w:val="single" w:sz="4" w:space="0" w:color="auto"/>
            </w:tcBorders>
            <w:noWrap/>
            <w:vAlign w:val="center"/>
            <w:hideMark/>
          </w:tcPr>
          <w:p w14:paraId="79577CB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C585ED6"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53AF003"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51168C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2A2D33"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5A53A0AB" w14:textId="77777777" w:rsidR="00B85013" w:rsidRPr="00335360" w:rsidRDefault="00B85013" w:rsidP="00B85013">
            <w:pPr>
              <w:jc w:val="center"/>
              <w:rPr>
                <w:color w:val="000000"/>
                <w:sz w:val="20"/>
                <w:szCs w:val="20"/>
              </w:rPr>
            </w:pPr>
            <w:r w:rsidRPr="00335360">
              <w:rPr>
                <w:color w:val="000000"/>
                <w:sz w:val="20"/>
                <w:szCs w:val="20"/>
              </w:rPr>
              <w:t>3.2</w:t>
            </w:r>
          </w:p>
        </w:tc>
        <w:tc>
          <w:tcPr>
            <w:tcW w:w="2559" w:type="dxa"/>
            <w:tcBorders>
              <w:top w:val="nil"/>
              <w:left w:val="nil"/>
              <w:bottom w:val="single" w:sz="4" w:space="0" w:color="auto"/>
              <w:right w:val="single" w:sz="4" w:space="0" w:color="auto"/>
            </w:tcBorders>
            <w:vAlign w:val="center"/>
            <w:hideMark/>
          </w:tcPr>
          <w:p w14:paraId="5547B70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358" w:type="dxa"/>
            <w:tcBorders>
              <w:top w:val="nil"/>
              <w:left w:val="nil"/>
              <w:bottom w:val="single" w:sz="4" w:space="0" w:color="auto"/>
              <w:right w:val="single" w:sz="4" w:space="0" w:color="auto"/>
            </w:tcBorders>
            <w:vAlign w:val="center"/>
            <w:hideMark/>
          </w:tcPr>
          <w:p w14:paraId="3B4591D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1" w:type="dxa"/>
            <w:tcBorders>
              <w:top w:val="nil"/>
              <w:left w:val="nil"/>
              <w:bottom w:val="single" w:sz="4" w:space="0" w:color="auto"/>
              <w:right w:val="single" w:sz="4" w:space="0" w:color="auto"/>
            </w:tcBorders>
            <w:noWrap/>
            <w:vAlign w:val="center"/>
            <w:hideMark/>
          </w:tcPr>
          <w:p w14:paraId="76F98A9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E46FC14"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644165B4"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3BE78D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140BD5"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1614CEC1" w14:textId="77777777" w:rsidR="00B85013" w:rsidRPr="00335360" w:rsidRDefault="00B85013" w:rsidP="00B85013">
            <w:pPr>
              <w:jc w:val="center"/>
              <w:rPr>
                <w:color w:val="000000"/>
                <w:sz w:val="20"/>
                <w:szCs w:val="20"/>
              </w:rPr>
            </w:pPr>
            <w:r w:rsidRPr="00335360">
              <w:rPr>
                <w:color w:val="000000"/>
                <w:sz w:val="20"/>
                <w:szCs w:val="20"/>
              </w:rPr>
              <w:t>3.3</w:t>
            </w:r>
          </w:p>
        </w:tc>
        <w:tc>
          <w:tcPr>
            <w:tcW w:w="2559" w:type="dxa"/>
            <w:tcBorders>
              <w:top w:val="nil"/>
              <w:left w:val="nil"/>
              <w:bottom w:val="single" w:sz="4" w:space="0" w:color="auto"/>
              <w:right w:val="single" w:sz="4" w:space="0" w:color="auto"/>
            </w:tcBorders>
            <w:vAlign w:val="center"/>
            <w:hideMark/>
          </w:tcPr>
          <w:p w14:paraId="374C71B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358" w:type="dxa"/>
            <w:tcBorders>
              <w:top w:val="nil"/>
              <w:left w:val="nil"/>
              <w:bottom w:val="single" w:sz="4" w:space="0" w:color="auto"/>
              <w:right w:val="single" w:sz="4" w:space="0" w:color="auto"/>
            </w:tcBorders>
            <w:vAlign w:val="center"/>
            <w:hideMark/>
          </w:tcPr>
          <w:p w14:paraId="0AB27A4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single" w:sz="4" w:space="0" w:color="auto"/>
              <w:right w:val="single" w:sz="4" w:space="0" w:color="auto"/>
            </w:tcBorders>
            <w:noWrap/>
            <w:vAlign w:val="center"/>
            <w:hideMark/>
          </w:tcPr>
          <w:p w14:paraId="7C08D91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A7E3501"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6C450C9"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45C1E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1E3A29"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2516B5AF" w14:textId="77777777" w:rsidR="00B85013" w:rsidRPr="00335360" w:rsidRDefault="00B85013" w:rsidP="00B85013">
            <w:pPr>
              <w:jc w:val="center"/>
              <w:rPr>
                <w:color w:val="000000"/>
                <w:sz w:val="20"/>
                <w:szCs w:val="20"/>
              </w:rPr>
            </w:pPr>
            <w:r w:rsidRPr="00335360">
              <w:rPr>
                <w:color w:val="000000"/>
                <w:sz w:val="20"/>
                <w:szCs w:val="20"/>
              </w:rPr>
              <w:t>3.4</w:t>
            </w:r>
          </w:p>
        </w:tc>
        <w:tc>
          <w:tcPr>
            <w:tcW w:w="2559" w:type="dxa"/>
            <w:tcBorders>
              <w:top w:val="nil"/>
              <w:left w:val="nil"/>
              <w:bottom w:val="single" w:sz="4" w:space="0" w:color="auto"/>
              <w:right w:val="single" w:sz="4" w:space="0" w:color="auto"/>
            </w:tcBorders>
            <w:vAlign w:val="center"/>
            <w:hideMark/>
          </w:tcPr>
          <w:p w14:paraId="7344C31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358" w:type="dxa"/>
            <w:tcBorders>
              <w:top w:val="nil"/>
              <w:left w:val="nil"/>
              <w:bottom w:val="single" w:sz="4" w:space="0" w:color="auto"/>
              <w:right w:val="single" w:sz="4" w:space="0" w:color="auto"/>
            </w:tcBorders>
            <w:vAlign w:val="center"/>
            <w:hideMark/>
          </w:tcPr>
          <w:p w14:paraId="2FFDB60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333E096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DFCB2B3"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26072E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1924640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74B7AAB"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36A9F3AA" w14:textId="77777777" w:rsidR="00B85013" w:rsidRPr="00335360" w:rsidRDefault="00B85013" w:rsidP="00B85013">
            <w:pPr>
              <w:jc w:val="center"/>
              <w:rPr>
                <w:color w:val="000000"/>
                <w:sz w:val="20"/>
                <w:szCs w:val="20"/>
              </w:rPr>
            </w:pPr>
            <w:r w:rsidRPr="00335360">
              <w:rPr>
                <w:color w:val="000000"/>
                <w:sz w:val="20"/>
                <w:szCs w:val="20"/>
              </w:rPr>
              <w:t>3.5</w:t>
            </w:r>
          </w:p>
        </w:tc>
        <w:tc>
          <w:tcPr>
            <w:tcW w:w="2559" w:type="dxa"/>
            <w:tcBorders>
              <w:top w:val="nil"/>
              <w:left w:val="nil"/>
              <w:bottom w:val="single" w:sz="4" w:space="0" w:color="auto"/>
              <w:right w:val="single" w:sz="4" w:space="0" w:color="auto"/>
            </w:tcBorders>
            <w:vAlign w:val="center"/>
            <w:hideMark/>
          </w:tcPr>
          <w:p w14:paraId="30F58026"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358" w:type="dxa"/>
            <w:tcBorders>
              <w:top w:val="nil"/>
              <w:left w:val="nil"/>
              <w:bottom w:val="single" w:sz="4" w:space="0" w:color="auto"/>
              <w:right w:val="single" w:sz="4" w:space="0" w:color="auto"/>
            </w:tcBorders>
            <w:vAlign w:val="center"/>
            <w:hideMark/>
          </w:tcPr>
          <w:p w14:paraId="5541FEE8"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1" w:type="dxa"/>
            <w:tcBorders>
              <w:top w:val="nil"/>
              <w:left w:val="nil"/>
              <w:bottom w:val="single" w:sz="4" w:space="0" w:color="auto"/>
              <w:right w:val="single" w:sz="4" w:space="0" w:color="auto"/>
            </w:tcBorders>
            <w:noWrap/>
            <w:vAlign w:val="center"/>
            <w:hideMark/>
          </w:tcPr>
          <w:p w14:paraId="5FDCE09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7A13103"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3DE21B5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6402EA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E8F862"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75ADA119" w14:textId="77777777" w:rsidR="00B85013" w:rsidRPr="00335360" w:rsidRDefault="00B85013" w:rsidP="00B85013">
            <w:pPr>
              <w:jc w:val="center"/>
              <w:rPr>
                <w:color w:val="000000"/>
                <w:sz w:val="20"/>
                <w:szCs w:val="20"/>
              </w:rPr>
            </w:pPr>
            <w:r w:rsidRPr="00335360">
              <w:rPr>
                <w:color w:val="000000"/>
                <w:sz w:val="20"/>
                <w:szCs w:val="20"/>
              </w:rPr>
              <w:t>3.6</w:t>
            </w:r>
          </w:p>
        </w:tc>
        <w:tc>
          <w:tcPr>
            <w:tcW w:w="2559" w:type="dxa"/>
            <w:tcBorders>
              <w:top w:val="nil"/>
              <w:left w:val="nil"/>
              <w:bottom w:val="nil"/>
              <w:right w:val="single" w:sz="4" w:space="0" w:color="auto"/>
            </w:tcBorders>
            <w:vAlign w:val="center"/>
            <w:hideMark/>
          </w:tcPr>
          <w:p w14:paraId="210A3804"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358" w:type="dxa"/>
            <w:tcBorders>
              <w:top w:val="nil"/>
              <w:left w:val="nil"/>
              <w:bottom w:val="nil"/>
              <w:right w:val="single" w:sz="4" w:space="0" w:color="auto"/>
            </w:tcBorders>
            <w:vAlign w:val="center"/>
            <w:hideMark/>
          </w:tcPr>
          <w:p w14:paraId="2013B5B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2F2EF32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37336940"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4A5991A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693629A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7DBBD5"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4D8DA616" w14:textId="77777777" w:rsidR="00B85013" w:rsidRPr="00335360" w:rsidRDefault="00B85013" w:rsidP="00B85013">
            <w:pPr>
              <w:jc w:val="center"/>
              <w:rPr>
                <w:b/>
                <w:bCs/>
                <w:color w:val="000000"/>
                <w:sz w:val="20"/>
                <w:szCs w:val="20"/>
              </w:rPr>
            </w:pPr>
            <w:r w:rsidRPr="00335360">
              <w:rPr>
                <w:b/>
                <w:bCs/>
                <w:color w:val="000000"/>
                <w:sz w:val="20"/>
                <w:szCs w:val="20"/>
              </w:rPr>
              <w:lastRenderedPageBreak/>
              <w:t>4</w:t>
            </w:r>
          </w:p>
        </w:tc>
        <w:tc>
          <w:tcPr>
            <w:tcW w:w="6182" w:type="dxa"/>
            <w:gridSpan w:val="4"/>
            <w:tcBorders>
              <w:top w:val="single" w:sz="8" w:space="0" w:color="auto"/>
              <w:left w:val="nil"/>
              <w:bottom w:val="single" w:sz="8" w:space="0" w:color="auto"/>
              <w:right w:val="single" w:sz="4" w:space="0" w:color="auto"/>
            </w:tcBorders>
            <w:vAlign w:val="center"/>
            <w:hideMark/>
          </w:tcPr>
          <w:p w14:paraId="4E2975B4"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4" w:type="dxa"/>
            <w:tcBorders>
              <w:top w:val="single" w:sz="8" w:space="0" w:color="auto"/>
              <w:left w:val="nil"/>
              <w:bottom w:val="single" w:sz="8" w:space="0" w:color="auto"/>
              <w:right w:val="single" w:sz="4" w:space="0" w:color="auto"/>
            </w:tcBorders>
            <w:noWrap/>
            <w:vAlign w:val="center"/>
            <w:hideMark/>
          </w:tcPr>
          <w:p w14:paraId="279560D2" w14:textId="77777777" w:rsidR="00B85013" w:rsidRPr="00335360" w:rsidRDefault="00B85013" w:rsidP="00B85013">
            <w:pPr>
              <w:jc w:val="right"/>
              <w:rPr>
                <w:b/>
                <w:bCs/>
                <w:color w:val="000000"/>
                <w:sz w:val="20"/>
                <w:szCs w:val="20"/>
              </w:rPr>
            </w:pPr>
            <w:r w:rsidRPr="00335360">
              <w:rPr>
                <w:b/>
                <w:bCs/>
                <w:color w:val="000000"/>
                <w:sz w:val="20"/>
                <w:szCs w:val="20"/>
              </w:rPr>
              <w:t>264,21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28B01761"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1914C88"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209B9AD2" w14:textId="77777777" w:rsidR="00B85013" w:rsidRPr="00335360" w:rsidRDefault="00B85013" w:rsidP="00B85013">
            <w:pPr>
              <w:jc w:val="center"/>
              <w:rPr>
                <w:color w:val="000000"/>
                <w:sz w:val="20"/>
                <w:szCs w:val="20"/>
              </w:rPr>
            </w:pPr>
            <w:r w:rsidRPr="00335360">
              <w:rPr>
                <w:color w:val="000000"/>
                <w:sz w:val="20"/>
                <w:szCs w:val="20"/>
              </w:rPr>
              <w:t>4.1</w:t>
            </w:r>
          </w:p>
        </w:tc>
        <w:tc>
          <w:tcPr>
            <w:tcW w:w="2559" w:type="dxa"/>
            <w:tcBorders>
              <w:top w:val="nil"/>
              <w:left w:val="nil"/>
              <w:bottom w:val="nil"/>
              <w:right w:val="single" w:sz="4" w:space="0" w:color="auto"/>
            </w:tcBorders>
            <w:noWrap/>
            <w:vAlign w:val="center"/>
            <w:hideMark/>
          </w:tcPr>
          <w:p w14:paraId="0C8F25DC"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358" w:type="dxa"/>
            <w:tcBorders>
              <w:top w:val="nil"/>
              <w:left w:val="nil"/>
              <w:bottom w:val="nil"/>
              <w:right w:val="single" w:sz="4" w:space="0" w:color="auto"/>
            </w:tcBorders>
            <w:vAlign w:val="center"/>
            <w:hideMark/>
          </w:tcPr>
          <w:p w14:paraId="6AAC2BE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1" w:type="dxa"/>
            <w:tcBorders>
              <w:top w:val="nil"/>
              <w:left w:val="nil"/>
              <w:bottom w:val="nil"/>
              <w:right w:val="single" w:sz="4" w:space="0" w:color="auto"/>
            </w:tcBorders>
            <w:noWrap/>
            <w:vAlign w:val="center"/>
            <w:hideMark/>
          </w:tcPr>
          <w:p w14:paraId="6A1D4BF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0F7C65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3C805391" w14:textId="77777777" w:rsidR="00B85013" w:rsidRPr="00335360" w:rsidRDefault="00B85013" w:rsidP="00B85013">
            <w:pPr>
              <w:jc w:val="right"/>
              <w:rPr>
                <w:color w:val="000000"/>
                <w:sz w:val="20"/>
                <w:szCs w:val="20"/>
              </w:rPr>
            </w:pPr>
            <w:r w:rsidRPr="00335360">
              <w:rPr>
                <w:color w:val="000000"/>
                <w:sz w:val="20"/>
                <w:szCs w:val="20"/>
              </w:rPr>
              <w:t>264,21 RUB</w:t>
            </w:r>
          </w:p>
        </w:tc>
        <w:tc>
          <w:tcPr>
            <w:tcW w:w="1417" w:type="dxa"/>
            <w:tcBorders>
              <w:top w:val="nil"/>
              <w:left w:val="nil"/>
              <w:bottom w:val="nil"/>
              <w:right w:val="single" w:sz="8" w:space="0" w:color="auto"/>
            </w:tcBorders>
            <w:noWrap/>
            <w:vAlign w:val="center"/>
            <w:hideMark/>
          </w:tcPr>
          <w:p w14:paraId="2212AD5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A62B7A1"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E31DA6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182" w:type="dxa"/>
            <w:gridSpan w:val="4"/>
            <w:tcBorders>
              <w:top w:val="single" w:sz="8" w:space="0" w:color="auto"/>
              <w:left w:val="nil"/>
              <w:bottom w:val="single" w:sz="8" w:space="0" w:color="auto"/>
              <w:right w:val="single" w:sz="4" w:space="0" w:color="auto"/>
            </w:tcBorders>
            <w:vAlign w:val="center"/>
            <w:hideMark/>
          </w:tcPr>
          <w:p w14:paraId="59941820"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4" w:type="dxa"/>
            <w:tcBorders>
              <w:top w:val="single" w:sz="8" w:space="0" w:color="auto"/>
              <w:left w:val="nil"/>
              <w:bottom w:val="single" w:sz="8" w:space="0" w:color="auto"/>
              <w:right w:val="single" w:sz="4" w:space="0" w:color="auto"/>
            </w:tcBorders>
            <w:noWrap/>
            <w:vAlign w:val="center"/>
            <w:hideMark/>
          </w:tcPr>
          <w:p w14:paraId="216E6FC0" w14:textId="77777777" w:rsidR="00B85013" w:rsidRPr="00335360" w:rsidRDefault="00B85013" w:rsidP="00B85013">
            <w:pPr>
              <w:jc w:val="right"/>
              <w:rPr>
                <w:b/>
                <w:bCs/>
                <w:color w:val="000000"/>
                <w:sz w:val="20"/>
                <w:szCs w:val="20"/>
              </w:rPr>
            </w:pPr>
            <w:r w:rsidRPr="00335360">
              <w:rPr>
                <w:b/>
                <w:bCs/>
                <w:color w:val="000000"/>
                <w:sz w:val="20"/>
                <w:szCs w:val="20"/>
              </w:rPr>
              <w:t>38 334,64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24C1D05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A9EAE0E" w14:textId="77777777" w:rsidTr="00A4485A">
        <w:trPr>
          <w:gridAfter w:val="1"/>
          <w:wAfter w:w="11" w:type="dxa"/>
          <w:trHeight w:val="1399"/>
        </w:trPr>
        <w:tc>
          <w:tcPr>
            <w:tcW w:w="921" w:type="dxa"/>
            <w:tcBorders>
              <w:top w:val="nil"/>
              <w:left w:val="single" w:sz="8" w:space="0" w:color="auto"/>
              <w:bottom w:val="single" w:sz="4" w:space="0" w:color="auto"/>
              <w:right w:val="single" w:sz="4" w:space="0" w:color="auto"/>
            </w:tcBorders>
            <w:noWrap/>
            <w:vAlign w:val="center"/>
            <w:hideMark/>
          </w:tcPr>
          <w:p w14:paraId="782B7865" w14:textId="77777777" w:rsidR="00B85013" w:rsidRPr="00335360" w:rsidRDefault="00B85013" w:rsidP="00B85013">
            <w:pPr>
              <w:jc w:val="center"/>
              <w:rPr>
                <w:color w:val="000000"/>
                <w:sz w:val="20"/>
                <w:szCs w:val="20"/>
              </w:rPr>
            </w:pPr>
            <w:r w:rsidRPr="00335360">
              <w:rPr>
                <w:color w:val="000000"/>
                <w:sz w:val="20"/>
                <w:szCs w:val="20"/>
              </w:rPr>
              <w:t>5.1</w:t>
            </w:r>
          </w:p>
        </w:tc>
        <w:tc>
          <w:tcPr>
            <w:tcW w:w="2559" w:type="dxa"/>
            <w:tcBorders>
              <w:top w:val="nil"/>
              <w:left w:val="nil"/>
              <w:bottom w:val="single" w:sz="4" w:space="0" w:color="auto"/>
              <w:right w:val="single" w:sz="4" w:space="0" w:color="auto"/>
            </w:tcBorders>
            <w:vAlign w:val="center"/>
            <w:hideMark/>
          </w:tcPr>
          <w:p w14:paraId="36B6C3E3"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358" w:type="dxa"/>
            <w:tcBorders>
              <w:top w:val="nil"/>
              <w:left w:val="nil"/>
              <w:bottom w:val="single" w:sz="4" w:space="0" w:color="auto"/>
              <w:right w:val="single" w:sz="4" w:space="0" w:color="auto"/>
            </w:tcBorders>
            <w:vAlign w:val="center"/>
            <w:hideMark/>
          </w:tcPr>
          <w:p w14:paraId="1C85A56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4E27DE6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A8CCC4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36864B23"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58FD5B2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D52D2A"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0487FC1F" w14:textId="77777777" w:rsidR="00B85013" w:rsidRPr="00335360" w:rsidRDefault="00B85013" w:rsidP="00B85013">
            <w:pPr>
              <w:jc w:val="center"/>
              <w:rPr>
                <w:color w:val="000000"/>
                <w:sz w:val="20"/>
                <w:szCs w:val="20"/>
              </w:rPr>
            </w:pPr>
            <w:r w:rsidRPr="00335360">
              <w:rPr>
                <w:color w:val="000000"/>
                <w:sz w:val="20"/>
                <w:szCs w:val="20"/>
              </w:rPr>
              <w:t>5.2</w:t>
            </w:r>
          </w:p>
        </w:tc>
        <w:tc>
          <w:tcPr>
            <w:tcW w:w="2559" w:type="dxa"/>
            <w:tcBorders>
              <w:top w:val="nil"/>
              <w:left w:val="nil"/>
              <w:bottom w:val="single" w:sz="4" w:space="0" w:color="auto"/>
              <w:right w:val="single" w:sz="4" w:space="0" w:color="auto"/>
            </w:tcBorders>
            <w:vAlign w:val="center"/>
            <w:hideMark/>
          </w:tcPr>
          <w:p w14:paraId="6FDFEB1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358" w:type="dxa"/>
            <w:tcBorders>
              <w:top w:val="nil"/>
              <w:left w:val="nil"/>
              <w:bottom w:val="single" w:sz="4" w:space="0" w:color="auto"/>
              <w:right w:val="single" w:sz="4" w:space="0" w:color="auto"/>
            </w:tcBorders>
            <w:vAlign w:val="center"/>
            <w:hideMark/>
          </w:tcPr>
          <w:p w14:paraId="7C4B4D5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1" w:type="dxa"/>
            <w:tcBorders>
              <w:top w:val="nil"/>
              <w:left w:val="nil"/>
              <w:bottom w:val="single" w:sz="4" w:space="0" w:color="auto"/>
              <w:right w:val="single" w:sz="4" w:space="0" w:color="auto"/>
            </w:tcBorders>
            <w:noWrap/>
            <w:vAlign w:val="center"/>
            <w:hideMark/>
          </w:tcPr>
          <w:p w14:paraId="6FE2D70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C60DC7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AF6E433"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C9D551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EDD4EE"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6F3282BD" w14:textId="77777777" w:rsidR="00B85013" w:rsidRPr="00335360" w:rsidRDefault="00B85013" w:rsidP="00B85013">
            <w:pPr>
              <w:jc w:val="center"/>
              <w:rPr>
                <w:color w:val="000000"/>
                <w:sz w:val="20"/>
                <w:szCs w:val="20"/>
              </w:rPr>
            </w:pPr>
            <w:r w:rsidRPr="00335360">
              <w:rPr>
                <w:color w:val="000000"/>
                <w:sz w:val="20"/>
                <w:szCs w:val="20"/>
              </w:rPr>
              <w:t>5.3</w:t>
            </w:r>
          </w:p>
        </w:tc>
        <w:tc>
          <w:tcPr>
            <w:tcW w:w="2559" w:type="dxa"/>
            <w:tcBorders>
              <w:top w:val="nil"/>
              <w:left w:val="nil"/>
              <w:bottom w:val="single" w:sz="4" w:space="0" w:color="auto"/>
              <w:right w:val="single" w:sz="4" w:space="0" w:color="auto"/>
            </w:tcBorders>
            <w:vAlign w:val="center"/>
            <w:hideMark/>
          </w:tcPr>
          <w:p w14:paraId="7FCE8EB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358" w:type="dxa"/>
            <w:tcBorders>
              <w:top w:val="nil"/>
              <w:left w:val="nil"/>
              <w:bottom w:val="single" w:sz="4" w:space="0" w:color="auto"/>
              <w:right w:val="single" w:sz="4" w:space="0" w:color="auto"/>
            </w:tcBorders>
            <w:vAlign w:val="center"/>
            <w:hideMark/>
          </w:tcPr>
          <w:p w14:paraId="3246A8B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5BC3A6B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BE058D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68BDAC3D"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F85828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006DAD6" w14:textId="77777777" w:rsidTr="00A4485A">
        <w:trPr>
          <w:gridAfter w:val="1"/>
          <w:wAfter w:w="11" w:type="dxa"/>
          <w:trHeight w:val="799"/>
        </w:trPr>
        <w:tc>
          <w:tcPr>
            <w:tcW w:w="921" w:type="dxa"/>
            <w:tcBorders>
              <w:top w:val="nil"/>
              <w:left w:val="single" w:sz="8" w:space="0" w:color="auto"/>
              <w:bottom w:val="single" w:sz="4" w:space="0" w:color="auto"/>
              <w:right w:val="single" w:sz="4" w:space="0" w:color="auto"/>
            </w:tcBorders>
            <w:noWrap/>
            <w:vAlign w:val="center"/>
            <w:hideMark/>
          </w:tcPr>
          <w:p w14:paraId="720E7E68" w14:textId="77777777" w:rsidR="00B85013" w:rsidRPr="00335360" w:rsidRDefault="00B85013" w:rsidP="00B85013">
            <w:pPr>
              <w:jc w:val="center"/>
              <w:rPr>
                <w:color w:val="000000"/>
                <w:sz w:val="20"/>
                <w:szCs w:val="20"/>
              </w:rPr>
            </w:pPr>
            <w:r w:rsidRPr="00335360">
              <w:rPr>
                <w:color w:val="000000"/>
                <w:sz w:val="20"/>
                <w:szCs w:val="20"/>
              </w:rPr>
              <w:t>5.4</w:t>
            </w:r>
          </w:p>
        </w:tc>
        <w:tc>
          <w:tcPr>
            <w:tcW w:w="2559" w:type="dxa"/>
            <w:tcBorders>
              <w:top w:val="nil"/>
              <w:left w:val="nil"/>
              <w:bottom w:val="single" w:sz="4" w:space="0" w:color="auto"/>
              <w:right w:val="single" w:sz="4" w:space="0" w:color="auto"/>
            </w:tcBorders>
            <w:vAlign w:val="center"/>
            <w:hideMark/>
          </w:tcPr>
          <w:p w14:paraId="311454B7"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358" w:type="dxa"/>
            <w:tcBorders>
              <w:top w:val="nil"/>
              <w:left w:val="nil"/>
              <w:bottom w:val="single" w:sz="4" w:space="0" w:color="auto"/>
              <w:right w:val="single" w:sz="4" w:space="0" w:color="auto"/>
            </w:tcBorders>
            <w:vAlign w:val="center"/>
            <w:hideMark/>
          </w:tcPr>
          <w:p w14:paraId="7402D0E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single" w:sz="4" w:space="0" w:color="auto"/>
              <w:right w:val="single" w:sz="4" w:space="0" w:color="auto"/>
            </w:tcBorders>
            <w:noWrap/>
            <w:vAlign w:val="center"/>
            <w:hideMark/>
          </w:tcPr>
          <w:p w14:paraId="2B15721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0C657C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042290C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3D1956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4A1BD8"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7205FA5D" w14:textId="77777777" w:rsidR="00B85013" w:rsidRPr="00335360" w:rsidRDefault="00B85013" w:rsidP="00B85013">
            <w:pPr>
              <w:jc w:val="center"/>
              <w:rPr>
                <w:color w:val="000000"/>
                <w:sz w:val="20"/>
                <w:szCs w:val="20"/>
              </w:rPr>
            </w:pPr>
            <w:r w:rsidRPr="00335360">
              <w:rPr>
                <w:color w:val="000000"/>
                <w:sz w:val="20"/>
                <w:szCs w:val="20"/>
              </w:rPr>
              <w:t>5.5</w:t>
            </w:r>
          </w:p>
        </w:tc>
        <w:tc>
          <w:tcPr>
            <w:tcW w:w="2559" w:type="dxa"/>
            <w:tcBorders>
              <w:top w:val="nil"/>
              <w:left w:val="nil"/>
              <w:bottom w:val="single" w:sz="4" w:space="0" w:color="auto"/>
              <w:right w:val="single" w:sz="4" w:space="0" w:color="auto"/>
            </w:tcBorders>
            <w:vAlign w:val="center"/>
            <w:hideMark/>
          </w:tcPr>
          <w:p w14:paraId="6A62AB9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358" w:type="dxa"/>
            <w:tcBorders>
              <w:top w:val="nil"/>
              <w:left w:val="nil"/>
              <w:bottom w:val="single" w:sz="4" w:space="0" w:color="auto"/>
              <w:right w:val="single" w:sz="4" w:space="0" w:color="auto"/>
            </w:tcBorders>
            <w:vAlign w:val="center"/>
            <w:hideMark/>
          </w:tcPr>
          <w:p w14:paraId="665D5F40"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1" w:type="dxa"/>
            <w:tcBorders>
              <w:top w:val="nil"/>
              <w:left w:val="nil"/>
              <w:bottom w:val="single" w:sz="4" w:space="0" w:color="auto"/>
              <w:right w:val="single" w:sz="4" w:space="0" w:color="auto"/>
            </w:tcBorders>
            <w:noWrap/>
            <w:vAlign w:val="center"/>
            <w:hideMark/>
          </w:tcPr>
          <w:p w14:paraId="271BF83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70E00E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6F45EDE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68C533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D44033"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661B1205" w14:textId="77777777" w:rsidR="00B85013" w:rsidRPr="00335360" w:rsidRDefault="00B85013" w:rsidP="00B85013">
            <w:pPr>
              <w:jc w:val="center"/>
              <w:rPr>
                <w:color w:val="000000"/>
                <w:sz w:val="20"/>
                <w:szCs w:val="20"/>
              </w:rPr>
            </w:pPr>
            <w:r w:rsidRPr="00335360">
              <w:rPr>
                <w:color w:val="000000"/>
                <w:sz w:val="20"/>
                <w:szCs w:val="20"/>
              </w:rPr>
              <w:t>5.6</w:t>
            </w:r>
          </w:p>
        </w:tc>
        <w:tc>
          <w:tcPr>
            <w:tcW w:w="2559" w:type="dxa"/>
            <w:tcBorders>
              <w:top w:val="nil"/>
              <w:left w:val="nil"/>
              <w:bottom w:val="single" w:sz="4" w:space="0" w:color="auto"/>
              <w:right w:val="single" w:sz="4" w:space="0" w:color="auto"/>
            </w:tcBorders>
            <w:vAlign w:val="center"/>
            <w:hideMark/>
          </w:tcPr>
          <w:p w14:paraId="378F410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358" w:type="dxa"/>
            <w:tcBorders>
              <w:top w:val="nil"/>
              <w:left w:val="nil"/>
              <w:bottom w:val="single" w:sz="4" w:space="0" w:color="auto"/>
              <w:right w:val="single" w:sz="4" w:space="0" w:color="auto"/>
            </w:tcBorders>
            <w:vAlign w:val="center"/>
            <w:hideMark/>
          </w:tcPr>
          <w:p w14:paraId="0DBE830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1" w:type="dxa"/>
            <w:tcBorders>
              <w:top w:val="nil"/>
              <w:left w:val="nil"/>
              <w:bottom w:val="single" w:sz="4" w:space="0" w:color="auto"/>
              <w:right w:val="single" w:sz="4" w:space="0" w:color="auto"/>
            </w:tcBorders>
            <w:noWrap/>
            <w:vAlign w:val="center"/>
            <w:hideMark/>
          </w:tcPr>
          <w:p w14:paraId="60B4B8E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026FD5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42D2CB80"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BD5CA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33DC81"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40AFBC0B" w14:textId="77777777" w:rsidR="00B85013" w:rsidRPr="00335360" w:rsidRDefault="00B85013" w:rsidP="00B85013">
            <w:pPr>
              <w:jc w:val="center"/>
              <w:rPr>
                <w:color w:val="000000"/>
                <w:sz w:val="20"/>
                <w:szCs w:val="20"/>
              </w:rPr>
            </w:pPr>
            <w:r w:rsidRPr="00335360">
              <w:rPr>
                <w:color w:val="000000"/>
                <w:sz w:val="20"/>
                <w:szCs w:val="20"/>
              </w:rPr>
              <w:t>5.7</w:t>
            </w:r>
          </w:p>
        </w:tc>
        <w:tc>
          <w:tcPr>
            <w:tcW w:w="2559" w:type="dxa"/>
            <w:tcBorders>
              <w:top w:val="nil"/>
              <w:left w:val="nil"/>
              <w:bottom w:val="single" w:sz="4" w:space="0" w:color="auto"/>
              <w:right w:val="single" w:sz="4" w:space="0" w:color="auto"/>
            </w:tcBorders>
            <w:vAlign w:val="center"/>
            <w:hideMark/>
          </w:tcPr>
          <w:p w14:paraId="30CDD1D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358" w:type="dxa"/>
            <w:tcBorders>
              <w:top w:val="nil"/>
              <w:left w:val="nil"/>
              <w:bottom w:val="single" w:sz="4" w:space="0" w:color="auto"/>
              <w:right w:val="single" w:sz="4" w:space="0" w:color="auto"/>
            </w:tcBorders>
            <w:vAlign w:val="center"/>
            <w:hideMark/>
          </w:tcPr>
          <w:p w14:paraId="62F7981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1" w:type="dxa"/>
            <w:tcBorders>
              <w:top w:val="nil"/>
              <w:left w:val="nil"/>
              <w:bottom w:val="single" w:sz="4" w:space="0" w:color="auto"/>
              <w:right w:val="single" w:sz="4" w:space="0" w:color="auto"/>
            </w:tcBorders>
            <w:noWrap/>
            <w:vAlign w:val="center"/>
            <w:hideMark/>
          </w:tcPr>
          <w:p w14:paraId="4F91AD2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AC770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4D5E1FE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EFBBA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84F0FA"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029EF9D0" w14:textId="77777777" w:rsidR="00B85013" w:rsidRPr="00335360" w:rsidRDefault="00B85013" w:rsidP="00B85013">
            <w:pPr>
              <w:jc w:val="center"/>
              <w:rPr>
                <w:color w:val="000000"/>
                <w:sz w:val="20"/>
                <w:szCs w:val="20"/>
              </w:rPr>
            </w:pPr>
            <w:r w:rsidRPr="00335360">
              <w:rPr>
                <w:color w:val="000000"/>
                <w:sz w:val="20"/>
                <w:szCs w:val="20"/>
              </w:rPr>
              <w:t>5.8</w:t>
            </w:r>
          </w:p>
        </w:tc>
        <w:tc>
          <w:tcPr>
            <w:tcW w:w="2559" w:type="dxa"/>
            <w:tcBorders>
              <w:top w:val="nil"/>
              <w:left w:val="nil"/>
              <w:bottom w:val="single" w:sz="4" w:space="0" w:color="auto"/>
              <w:right w:val="single" w:sz="4" w:space="0" w:color="auto"/>
            </w:tcBorders>
            <w:vAlign w:val="center"/>
            <w:hideMark/>
          </w:tcPr>
          <w:p w14:paraId="27E255D7"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358" w:type="dxa"/>
            <w:tcBorders>
              <w:top w:val="nil"/>
              <w:left w:val="nil"/>
              <w:bottom w:val="single" w:sz="4" w:space="0" w:color="auto"/>
              <w:right w:val="single" w:sz="4" w:space="0" w:color="auto"/>
            </w:tcBorders>
            <w:vAlign w:val="center"/>
            <w:hideMark/>
          </w:tcPr>
          <w:p w14:paraId="3103D23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1" w:type="dxa"/>
            <w:tcBorders>
              <w:top w:val="nil"/>
              <w:left w:val="nil"/>
              <w:bottom w:val="single" w:sz="4" w:space="0" w:color="auto"/>
              <w:right w:val="single" w:sz="4" w:space="0" w:color="auto"/>
            </w:tcBorders>
            <w:noWrap/>
            <w:vAlign w:val="center"/>
            <w:hideMark/>
          </w:tcPr>
          <w:p w14:paraId="7AA3EF1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E18ACF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3B01E3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66846E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CC0A05" w14:textId="77777777" w:rsidTr="00A4485A">
        <w:trPr>
          <w:gridAfter w:val="1"/>
          <w:wAfter w:w="11" w:type="dxa"/>
          <w:trHeight w:val="799"/>
        </w:trPr>
        <w:tc>
          <w:tcPr>
            <w:tcW w:w="921" w:type="dxa"/>
            <w:tcBorders>
              <w:top w:val="nil"/>
              <w:left w:val="single" w:sz="8" w:space="0" w:color="auto"/>
              <w:bottom w:val="single" w:sz="4" w:space="0" w:color="auto"/>
              <w:right w:val="single" w:sz="4" w:space="0" w:color="auto"/>
            </w:tcBorders>
            <w:noWrap/>
            <w:vAlign w:val="center"/>
            <w:hideMark/>
          </w:tcPr>
          <w:p w14:paraId="641D54C0" w14:textId="77777777" w:rsidR="00B85013" w:rsidRPr="00335360" w:rsidRDefault="00B85013" w:rsidP="00B85013">
            <w:pPr>
              <w:jc w:val="center"/>
              <w:rPr>
                <w:color w:val="000000"/>
                <w:sz w:val="20"/>
                <w:szCs w:val="20"/>
              </w:rPr>
            </w:pPr>
            <w:r w:rsidRPr="00335360">
              <w:rPr>
                <w:color w:val="000000"/>
                <w:sz w:val="20"/>
                <w:szCs w:val="20"/>
              </w:rPr>
              <w:t>5.9</w:t>
            </w:r>
          </w:p>
        </w:tc>
        <w:tc>
          <w:tcPr>
            <w:tcW w:w="2559" w:type="dxa"/>
            <w:tcBorders>
              <w:top w:val="nil"/>
              <w:left w:val="nil"/>
              <w:bottom w:val="single" w:sz="4" w:space="0" w:color="auto"/>
              <w:right w:val="single" w:sz="4" w:space="0" w:color="auto"/>
            </w:tcBorders>
            <w:vAlign w:val="center"/>
            <w:hideMark/>
          </w:tcPr>
          <w:p w14:paraId="544930DA"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358" w:type="dxa"/>
            <w:tcBorders>
              <w:top w:val="nil"/>
              <w:left w:val="nil"/>
              <w:bottom w:val="single" w:sz="4" w:space="0" w:color="auto"/>
              <w:right w:val="single" w:sz="4" w:space="0" w:color="auto"/>
            </w:tcBorders>
            <w:vAlign w:val="center"/>
            <w:hideMark/>
          </w:tcPr>
          <w:p w14:paraId="16E3FE1A"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1" w:type="dxa"/>
            <w:tcBorders>
              <w:top w:val="nil"/>
              <w:left w:val="nil"/>
              <w:bottom w:val="single" w:sz="4" w:space="0" w:color="auto"/>
              <w:right w:val="single" w:sz="4" w:space="0" w:color="auto"/>
            </w:tcBorders>
            <w:noWrap/>
            <w:vAlign w:val="center"/>
            <w:hideMark/>
          </w:tcPr>
          <w:p w14:paraId="4397FC4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8B6A2B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18CF54F"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7ABC5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8C6916" w14:textId="77777777" w:rsidTr="00A4485A">
        <w:trPr>
          <w:gridAfter w:val="1"/>
          <w:wAfter w:w="11" w:type="dxa"/>
          <w:trHeight w:val="499"/>
        </w:trPr>
        <w:tc>
          <w:tcPr>
            <w:tcW w:w="921" w:type="dxa"/>
            <w:tcBorders>
              <w:top w:val="nil"/>
              <w:left w:val="single" w:sz="8" w:space="0" w:color="auto"/>
              <w:bottom w:val="single" w:sz="4" w:space="0" w:color="auto"/>
              <w:right w:val="single" w:sz="4" w:space="0" w:color="auto"/>
            </w:tcBorders>
            <w:noWrap/>
            <w:vAlign w:val="center"/>
            <w:hideMark/>
          </w:tcPr>
          <w:p w14:paraId="45A918D0" w14:textId="77777777" w:rsidR="00B85013" w:rsidRPr="00335360" w:rsidRDefault="00B85013" w:rsidP="00B85013">
            <w:pPr>
              <w:jc w:val="center"/>
              <w:rPr>
                <w:color w:val="000000"/>
                <w:sz w:val="20"/>
                <w:szCs w:val="20"/>
              </w:rPr>
            </w:pPr>
            <w:r w:rsidRPr="00335360">
              <w:rPr>
                <w:color w:val="000000"/>
                <w:sz w:val="20"/>
                <w:szCs w:val="20"/>
              </w:rPr>
              <w:t>5.10</w:t>
            </w:r>
          </w:p>
        </w:tc>
        <w:tc>
          <w:tcPr>
            <w:tcW w:w="2559" w:type="dxa"/>
            <w:tcBorders>
              <w:top w:val="nil"/>
              <w:left w:val="nil"/>
              <w:bottom w:val="single" w:sz="4" w:space="0" w:color="auto"/>
              <w:right w:val="single" w:sz="4" w:space="0" w:color="auto"/>
            </w:tcBorders>
            <w:vAlign w:val="center"/>
            <w:hideMark/>
          </w:tcPr>
          <w:p w14:paraId="0329C9D8"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358" w:type="dxa"/>
            <w:tcBorders>
              <w:top w:val="nil"/>
              <w:left w:val="nil"/>
              <w:bottom w:val="single" w:sz="4" w:space="0" w:color="auto"/>
              <w:right w:val="single" w:sz="4" w:space="0" w:color="auto"/>
            </w:tcBorders>
            <w:vAlign w:val="center"/>
            <w:hideMark/>
          </w:tcPr>
          <w:p w14:paraId="7531149E"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1" w:type="dxa"/>
            <w:tcBorders>
              <w:top w:val="nil"/>
              <w:left w:val="nil"/>
              <w:bottom w:val="single" w:sz="4" w:space="0" w:color="auto"/>
              <w:right w:val="single" w:sz="4" w:space="0" w:color="auto"/>
            </w:tcBorders>
            <w:noWrap/>
            <w:vAlign w:val="center"/>
            <w:hideMark/>
          </w:tcPr>
          <w:p w14:paraId="76F0F79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5577F4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8BA8069"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05DD302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9972A4"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52A83793" w14:textId="77777777" w:rsidR="00B85013" w:rsidRPr="00335360" w:rsidRDefault="00B85013" w:rsidP="00B85013">
            <w:pPr>
              <w:jc w:val="center"/>
              <w:rPr>
                <w:color w:val="000000"/>
                <w:sz w:val="20"/>
                <w:szCs w:val="20"/>
              </w:rPr>
            </w:pPr>
            <w:r w:rsidRPr="00335360">
              <w:rPr>
                <w:color w:val="000000"/>
                <w:sz w:val="20"/>
                <w:szCs w:val="20"/>
              </w:rPr>
              <w:t>5.11</w:t>
            </w:r>
          </w:p>
        </w:tc>
        <w:tc>
          <w:tcPr>
            <w:tcW w:w="2559" w:type="dxa"/>
            <w:tcBorders>
              <w:top w:val="nil"/>
              <w:left w:val="nil"/>
              <w:bottom w:val="nil"/>
              <w:right w:val="single" w:sz="4" w:space="0" w:color="auto"/>
            </w:tcBorders>
            <w:vAlign w:val="center"/>
            <w:hideMark/>
          </w:tcPr>
          <w:p w14:paraId="1A68E04A"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358" w:type="dxa"/>
            <w:tcBorders>
              <w:top w:val="nil"/>
              <w:left w:val="nil"/>
              <w:bottom w:val="nil"/>
              <w:right w:val="single" w:sz="4" w:space="0" w:color="auto"/>
            </w:tcBorders>
            <w:vAlign w:val="center"/>
            <w:hideMark/>
          </w:tcPr>
          <w:p w14:paraId="4471413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47DF95A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77CE3C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3D3A7D3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07E37F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100971"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42CFDA57"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182" w:type="dxa"/>
            <w:gridSpan w:val="4"/>
            <w:tcBorders>
              <w:top w:val="single" w:sz="8" w:space="0" w:color="auto"/>
              <w:left w:val="nil"/>
              <w:bottom w:val="single" w:sz="8" w:space="0" w:color="auto"/>
              <w:right w:val="single" w:sz="4" w:space="0" w:color="auto"/>
            </w:tcBorders>
            <w:vAlign w:val="center"/>
            <w:hideMark/>
          </w:tcPr>
          <w:p w14:paraId="3AF81080"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4" w:type="dxa"/>
            <w:tcBorders>
              <w:top w:val="single" w:sz="8" w:space="0" w:color="auto"/>
              <w:left w:val="nil"/>
              <w:bottom w:val="single" w:sz="8" w:space="0" w:color="auto"/>
              <w:right w:val="single" w:sz="4" w:space="0" w:color="auto"/>
            </w:tcBorders>
            <w:noWrap/>
            <w:vAlign w:val="center"/>
            <w:hideMark/>
          </w:tcPr>
          <w:p w14:paraId="599DD09F" w14:textId="77777777" w:rsidR="00B85013" w:rsidRPr="00335360" w:rsidRDefault="00B85013" w:rsidP="00B85013">
            <w:pPr>
              <w:jc w:val="right"/>
              <w:rPr>
                <w:b/>
                <w:bCs/>
                <w:color w:val="000000"/>
                <w:sz w:val="20"/>
                <w:szCs w:val="20"/>
              </w:rPr>
            </w:pPr>
            <w:r w:rsidRPr="00335360">
              <w:rPr>
                <w:b/>
                <w:bCs/>
                <w:color w:val="000000"/>
                <w:sz w:val="20"/>
                <w:szCs w:val="20"/>
              </w:rPr>
              <w:t>14 606,09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1659409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BD6A652"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77472869" w14:textId="77777777" w:rsidR="00B85013" w:rsidRPr="00335360" w:rsidRDefault="00B85013" w:rsidP="00B85013">
            <w:pPr>
              <w:jc w:val="center"/>
              <w:rPr>
                <w:color w:val="000000"/>
                <w:sz w:val="20"/>
                <w:szCs w:val="20"/>
              </w:rPr>
            </w:pPr>
            <w:r w:rsidRPr="00335360">
              <w:rPr>
                <w:color w:val="000000"/>
                <w:sz w:val="20"/>
                <w:szCs w:val="20"/>
              </w:rPr>
              <w:t>6.1</w:t>
            </w:r>
          </w:p>
        </w:tc>
        <w:tc>
          <w:tcPr>
            <w:tcW w:w="2559" w:type="dxa"/>
            <w:tcBorders>
              <w:top w:val="nil"/>
              <w:left w:val="nil"/>
              <w:bottom w:val="nil"/>
              <w:right w:val="single" w:sz="4" w:space="0" w:color="auto"/>
            </w:tcBorders>
            <w:noWrap/>
            <w:vAlign w:val="center"/>
            <w:hideMark/>
          </w:tcPr>
          <w:p w14:paraId="7FE647CA"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358" w:type="dxa"/>
            <w:tcBorders>
              <w:top w:val="nil"/>
              <w:left w:val="nil"/>
              <w:bottom w:val="nil"/>
              <w:right w:val="single" w:sz="4" w:space="0" w:color="auto"/>
            </w:tcBorders>
            <w:vAlign w:val="center"/>
            <w:hideMark/>
          </w:tcPr>
          <w:p w14:paraId="405D162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1" w:type="dxa"/>
            <w:tcBorders>
              <w:top w:val="nil"/>
              <w:left w:val="nil"/>
              <w:bottom w:val="nil"/>
              <w:right w:val="single" w:sz="4" w:space="0" w:color="auto"/>
            </w:tcBorders>
            <w:noWrap/>
            <w:vAlign w:val="center"/>
            <w:hideMark/>
          </w:tcPr>
          <w:p w14:paraId="4E26D2A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426CCC6D" w14:textId="77777777" w:rsidR="00B85013" w:rsidRPr="00335360" w:rsidRDefault="00B85013" w:rsidP="00B85013">
            <w:pPr>
              <w:jc w:val="right"/>
              <w:rPr>
                <w:color w:val="000000"/>
                <w:sz w:val="20"/>
                <w:szCs w:val="20"/>
              </w:rPr>
            </w:pPr>
            <w:r w:rsidRPr="00335360">
              <w:rPr>
                <w:color w:val="000000"/>
                <w:sz w:val="20"/>
                <w:szCs w:val="20"/>
              </w:rPr>
              <w:t xml:space="preserve">                     453,94   </w:t>
            </w:r>
          </w:p>
        </w:tc>
        <w:tc>
          <w:tcPr>
            <w:tcW w:w="1134" w:type="dxa"/>
            <w:tcBorders>
              <w:top w:val="nil"/>
              <w:left w:val="nil"/>
              <w:bottom w:val="nil"/>
              <w:right w:val="single" w:sz="4" w:space="0" w:color="auto"/>
            </w:tcBorders>
            <w:noWrap/>
            <w:vAlign w:val="center"/>
            <w:hideMark/>
          </w:tcPr>
          <w:p w14:paraId="62EB576C" w14:textId="77777777" w:rsidR="00B85013" w:rsidRPr="00335360" w:rsidRDefault="00B85013" w:rsidP="00B85013">
            <w:pPr>
              <w:jc w:val="right"/>
              <w:rPr>
                <w:color w:val="000000"/>
                <w:sz w:val="20"/>
                <w:szCs w:val="20"/>
              </w:rPr>
            </w:pPr>
            <w:r w:rsidRPr="00335360">
              <w:rPr>
                <w:color w:val="000000"/>
                <w:sz w:val="20"/>
                <w:szCs w:val="20"/>
              </w:rPr>
              <w:t>14 606,09 RUB</w:t>
            </w:r>
          </w:p>
        </w:tc>
        <w:tc>
          <w:tcPr>
            <w:tcW w:w="1417" w:type="dxa"/>
            <w:tcBorders>
              <w:top w:val="nil"/>
              <w:left w:val="nil"/>
              <w:bottom w:val="nil"/>
              <w:right w:val="single" w:sz="8" w:space="0" w:color="auto"/>
            </w:tcBorders>
            <w:noWrap/>
            <w:vAlign w:val="center"/>
            <w:hideMark/>
          </w:tcPr>
          <w:p w14:paraId="7985C4A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BF1D8A9" w14:textId="77777777" w:rsidTr="00A4485A">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4B7554F"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182" w:type="dxa"/>
            <w:gridSpan w:val="4"/>
            <w:tcBorders>
              <w:top w:val="single" w:sz="8" w:space="0" w:color="auto"/>
              <w:left w:val="nil"/>
              <w:bottom w:val="single" w:sz="8" w:space="0" w:color="auto"/>
              <w:right w:val="single" w:sz="4" w:space="0" w:color="auto"/>
            </w:tcBorders>
            <w:vAlign w:val="center"/>
            <w:hideMark/>
          </w:tcPr>
          <w:p w14:paraId="5850700B"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4" w:type="dxa"/>
            <w:tcBorders>
              <w:top w:val="single" w:sz="8" w:space="0" w:color="auto"/>
              <w:left w:val="nil"/>
              <w:bottom w:val="single" w:sz="8" w:space="0" w:color="auto"/>
              <w:right w:val="single" w:sz="4" w:space="0" w:color="auto"/>
            </w:tcBorders>
            <w:noWrap/>
            <w:vAlign w:val="center"/>
            <w:hideMark/>
          </w:tcPr>
          <w:p w14:paraId="20E7469E"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638CCF1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AE6A0CB" w14:textId="77777777" w:rsidTr="00A4485A">
        <w:trPr>
          <w:gridAfter w:val="1"/>
          <w:wAfter w:w="11" w:type="dxa"/>
          <w:trHeight w:val="499"/>
        </w:trPr>
        <w:tc>
          <w:tcPr>
            <w:tcW w:w="921" w:type="dxa"/>
            <w:tcBorders>
              <w:top w:val="nil"/>
              <w:left w:val="single" w:sz="8" w:space="0" w:color="auto"/>
              <w:bottom w:val="nil"/>
              <w:right w:val="single" w:sz="4" w:space="0" w:color="auto"/>
            </w:tcBorders>
            <w:noWrap/>
            <w:vAlign w:val="center"/>
            <w:hideMark/>
          </w:tcPr>
          <w:p w14:paraId="7811986B" w14:textId="77777777" w:rsidR="00B85013" w:rsidRPr="00335360" w:rsidRDefault="00B85013" w:rsidP="00B85013">
            <w:pPr>
              <w:jc w:val="center"/>
              <w:rPr>
                <w:color w:val="000000"/>
                <w:sz w:val="20"/>
                <w:szCs w:val="20"/>
              </w:rPr>
            </w:pPr>
            <w:r w:rsidRPr="00335360">
              <w:rPr>
                <w:color w:val="000000"/>
                <w:sz w:val="20"/>
                <w:szCs w:val="20"/>
              </w:rPr>
              <w:t>7.1</w:t>
            </w:r>
          </w:p>
        </w:tc>
        <w:tc>
          <w:tcPr>
            <w:tcW w:w="2559" w:type="dxa"/>
            <w:tcBorders>
              <w:top w:val="nil"/>
              <w:left w:val="nil"/>
              <w:bottom w:val="nil"/>
              <w:right w:val="single" w:sz="4" w:space="0" w:color="auto"/>
            </w:tcBorders>
            <w:noWrap/>
            <w:vAlign w:val="center"/>
            <w:hideMark/>
          </w:tcPr>
          <w:p w14:paraId="56113695" w14:textId="77777777" w:rsidR="00B85013" w:rsidRPr="00335360" w:rsidRDefault="00B85013" w:rsidP="00B85013">
            <w:pPr>
              <w:rPr>
                <w:color w:val="000000"/>
                <w:sz w:val="20"/>
                <w:szCs w:val="20"/>
              </w:rPr>
            </w:pPr>
            <w:r w:rsidRPr="00335360">
              <w:rPr>
                <w:color w:val="000000"/>
                <w:sz w:val="20"/>
                <w:szCs w:val="20"/>
              </w:rPr>
              <w:t>Вывоз ТБО</w:t>
            </w:r>
          </w:p>
        </w:tc>
        <w:tc>
          <w:tcPr>
            <w:tcW w:w="1358" w:type="dxa"/>
            <w:tcBorders>
              <w:top w:val="nil"/>
              <w:left w:val="nil"/>
              <w:bottom w:val="nil"/>
              <w:right w:val="single" w:sz="4" w:space="0" w:color="auto"/>
            </w:tcBorders>
            <w:vAlign w:val="center"/>
            <w:hideMark/>
          </w:tcPr>
          <w:p w14:paraId="6D67D9C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1" w:type="dxa"/>
            <w:tcBorders>
              <w:top w:val="nil"/>
              <w:left w:val="nil"/>
              <w:bottom w:val="nil"/>
              <w:right w:val="single" w:sz="4" w:space="0" w:color="auto"/>
            </w:tcBorders>
            <w:noWrap/>
            <w:vAlign w:val="center"/>
            <w:hideMark/>
          </w:tcPr>
          <w:p w14:paraId="4419A2F8"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268DE6A0" w14:textId="77777777" w:rsidR="00B85013" w:rsidRPr="00335360" w:rsidRDefault="00B85013" w:rsidP="00B85013">
            <w:pPr>
              <w:jc w:val="right"/>
              <w:rPr>
                <w:color w:val="000000"/>
                <w:sz w:val="20"/>
                <w:szCs w:val="20"/>
              </w:rPr>
            </w:pPr>
            <w:r w:rsidRPr="00335360">
              <w:rPr>
                <w:color w:val="000000"/>
                <w:sz w:val="20"/>
                <w:szCs w:val="20"/>
              </w:rPr>
              <w:t xml:space="preserve">                            21   </w:t>
            </w:r>
          </w:p>
        </w:tc>
        <w:tc>
          <w:tcPr>
            <w:tcW w:w="1134" w:type="dxa"/>
            <w:tcBorders>
              <w:top w:val="nil"/>
              <w:left w:val="nil"/>
              <w:bottom w:val="nil"/>
              <w:right w:val="single" w:sz="4" w:space="0" w:color="auto"/>
            </w:tcBorders>
            <w:noWrap/>
            <w:vAlign w:val="center"/>
            <w:hideMark/>
          </w:tcPr>
          <w:p w14:paraId="2CD55C7F" w14:textId="77777777" w:rsidR="00B85013" w:rsidRPr="00335360" w:rsidRDefault="00B85013" w:rsidP="00B85013">
            <w:pPr>
              <w:jc w:val="right"/>
              <w:rPr>
                <w:color w:val="000000"/>
                <w:sz w:val="20"/>
                <w:szCs w:val="20"/>
              </w:rPr>
            </w:pPr>
            <w:r w:rsidRPr="00335360">
              <w:rPr>
                <w:color w:val="000000"/>
                <w:sz w:val="20"/>
                <w:szCs w:val="20"/>
              </w:rPr>
              <w:t>0,00 RUB</w:t>
            </w:r>
          </w:p>
        </w:tc>
        <w:tc>
          <w:tcPr>
            <w:tcW w:w="1417" w:type="dxa"/>
            <w:tcBorders>
              <w:top w:val="nil"/>
              <w:left w:val="nil"/>
              <w:bottom w:val="nil"/>
              <w:right w:val="single" w:sz="8" w:space="0" w:color="auto"/>
            </w:tcBorders>
            <w:noWrap/>
            <w:vAlign w:val="center"/>
            <w:hideMark/>
          </w:tcPr>
          <w:p w14:paraId="104A3BD9"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CAA7E18" w14:textId="77777777" w:rsidTr="00A4485A">
        <w:trPr>
          <w:trHeight w:val="600"/>
        </w:trPr>
        <w:tc>
          <w:tcPr>
            <w:tcW w:w="7103" w:type="dxa"/>
            <w:gridSpan w:val="5"/>
            <w:tcBorders>
              <w:top w:val="single" w:sz="8" w:space="0" w:color="auto"/>
              <w:left w:val="single" w:sz="8" w:space="0" w:color="auto"/>
              <w:bottom w:val="single" w:sz="8" w:space="0" w:color="auto"/>
              <w:right w:val="single" w:sz="4" w:space="0" w:color="auto"/>
            </w:tcBorders>
            <w:vAlign w:val="center"/>
            <w:hideMark/>
          </w:tcPr>
          <w:p w14:paraId="4CB33E9F"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4" w:type="dxa"/>
            <w:tcBorders>
              <w:top w:val="single" w:sz="8" w:space="0" w:color="auto"/>
              <w:left w:val="nil"/>
              <w:bottom w:val="single" w:sz="8" w:space="0" w:color="auto"/>
              <w:right w:val="single" w:sz="4" w:space="0" w:color="auto"/>
            </w:tcBorders>
            <w:noWrap/>
            <w:vAlign w:val="center"/>
            <w:hideMark/>
          </w:tcPr>
          <w:p w14:paraId="1376406B" w14:textId="77777777" w:rsidR="00B85013" w:rsidRPr="00335360" w:rsidRDefault="00B85013" w:rsidP="00B85013">
            <w:pPr>
              <w:jc w:val="right"/>
              <w:rPr>
                <w:b/>
                <w:bCs/>
                <w:color w:val="000000"/>
                <w:sz w:val="20"/>
                <w:szCs w:val="20"/>
              </w:rPr>
            </w:pPr>
            <w:r w:rsidRPr="00335360">
              <w:rPr>
                <w:b/>
                <w:bCs/>
                <w:color w:val="000000"/>
                <w:sz w:val="20"/>
                <w:szCs w:val="20"/>
              </w:rPr>
              <w:t>104 163,03 RUB</w:t>
            </w:r>
          </w:p>
        </w:tc>
        <w:tc>
          <w:tcPr>
            <w:tcW w:w="1428" w:type="dxa"/>
            <w:gridSpan w:val="2"/>
            <w:tcBorders>
              <w:top w:val="single" w:sz="8" w:space="0" w:color="auto"/>
              <w:left w:val="nil"/>
              <w:bottom w:val="single" w:sz="8" w:space="0" w:color="auto"/>
              <w:right w:val="single" w:sz="8" w:space="0" w:color="auto"/>
            </w:tcBorders>
            <w:noWrap/>
            <w:vAlign w:val="center"/>
            <w:hideMark/>
          </w:tcPr>
          <w:p w14:paraId="3A91F681" w14:textId="77777777" w:rsidR="00B85013" w:rsidRPr="00335360" w:rsidRDefault="00B85013" w:rsidP="00B85013">
            <w:pPr>
              <w:jc w:val="right"/>
              <w:rPr>
                <w:b/>
                <w:bCs/>
                <w:color w:val="000000"/>
                <w:sz w:val="20"/>
                <w:szCs w:val="20"/>
              </w:rPr>
            </w:pPr>
            <w:r w:rsidRPr="00335360">
              <w:rPr>
                <w:b/>
                <w:bCs/>
                <w:color w:val="000000"/>
                <w:sz w:val="20"/>
                <w:szCs w:val="20"/>
              </w:rPr>
              <w:t>13,01 RUB</w:t>
            </w:r>
          </w:p>
        </w:tc>
      </w:tr>
    </w:tbl>
    <w:p w14:paraId="03B42049" w14:textId="77777777" w:rsidR="00B85013" w:rsidRPr="00335360" w:rsidRDefault="00B85013" w:rsidP="00B85013">
      <w:pPr>
        <w:rPr>
          <w:sz w:val="20"/>
          <w:szCs w:val="20"/>
        </w:rPr>
      </w:pPr>
    </w:p>
    <w:p w14:paraId="30474186" w14:textId="77777777" w:rsidR="00B85013" w:rsidRPr="00335360" w:rsidRDefault="00B85013" w:rsidP="00B85013">
      <w:pPr>
        <w:rPr>
          <w:sz w:val="20"/>
          <w:szCs w:val="20"/>
        </w:rPr>
      </w:pPr>
    </w:p>
    <w:p w14:paraId="5A298CB2" w14:textId="77777777" w:rsidR="00B85013" w:rsidRPr="00335360" w:rsidRDefault="00B85013" w:rsidP="00B85013">
      <w:pPr>
        <w:rPr>
          <w:sz w:val="20"/>
          <w:szCs w:val="20"/>
        </w:rPr>
      </w:pPr>
    </w:p>
    <w:p w14:paraId="070770E5" w14:textId="77777777" w:rsidR="00B85013" w:rsidRPr="00335360" w:rsidRDefault="00B85013" w:rsidP="00B85013">
      <w:pPr>
        <w:rPr>
          <w:sz w:val="20"/>
          <w:szCs w:val="20"/>
        </w:rPr>
      </w:pPr>
    </w:p>
    <w:p w14:paraId="4382A7B4"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325"/>
        <w:gridCol w:w="1985"/>
        <w:gridCol w:w="992"/>
        <w:gridCol w:w="1134"/>
        <w:gridCol w:w="1843"/>
        <w:gridCol w:w="1559"/>
      </w:tblGrid>
      <w:tr w:rsidR="00B85013" w:rsidRPr="00335360" w14:paraId="43478884"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06688C2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73D6170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773F27D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2" w:type="dxa"/>
            <w:noWrap/>
            <w:vAlign w:val="center"/>
            <w:hideMark/>
          </w:tcPr>
          <w:p w14:paraId="4CE9108B" w14:textId="77777777" w:rsidR="00B85013" w:rsidRPr="00335360" w:rsidRDefault="00B85013" w:rsidP="00B85013">
            <w:pPr>
              <w:rPr>
                <w:b/>
                <w:bCs/>
                <w:color w:val="000000"/>
                <w:sz w:val="20"/>
                <w:szCs w:val="20"/>
              </w:rPr>
            </w:pPr>
          </w:p>
        </w:tc>
        <w:tc>
          <w:tcPr>
            <w:tcW w:w="1134" w:type="dxa"/>
            <w:noWrap/>
            <w:vAlign w:val="center"/>
            <w:hideMark/>
          </w:tcPr>
          <w:p w14:paraId="242C7472" w14:textId="77777777" w:rsidR="00B85013" w:rsidRPr="00335360" w:rsidRDefault="00B85013" w:rsidP="00B85013">
            <w:pPr>
              <w:rPr>
                <w:sz w:val="20"/>
                <w:szCs w:val="20"/>
              </w:rPr>
            </w:pPr>
          </w:p>
        </w:tc>
        <w:tc>
          <w:tcPr>
            <w:tcW w:w="1843" w:type="dxa"/>
            <w:noWrap/>
            <w:vAlign w:val="center"/>
            <w:hideMark/>
          </w:tcPr>
          <w:p w14:paraId="587C0BFC" w14:textId="77777777" w:rsidR="00B85013" w:rsidRPr="00335360" w:rsidRDefault="00B85013" w:rsidP="00B85013">
            <w:pPr>
              <w:rPr>
                <w:sz w:val="20"/>
                <w:szCs w:val="20"/>
              </w:rPr>
            </w:pPr>
          </w:p>
        </w:tc>
        <w:tc>
          <w:tcPr>
            <w:tcW w:w="1559" w:type="dxa"/>
            <w:noWrap/>
            <w:vAlign w:val="center"/>
            <w:hideMark/>
          </w:tcPr>
          <w:p w14:paraId="29E4A2D5" w14:textId="77777777" w:rsidR="00B85013" w:rsidRPr="00335360" w:rsidRDefault="00B85013" w:rsidP="00B85013">
            <w:pPr>
              <w:rPr>
                <w:sz w:val="20"/>
                <w:szCs w:val="20"/>
              </w:rPr>
            </w:pPr>
          </w:p>
        </w:tc>
      </w:tr>
      <w:tr w:rsidR="00B85013" w:rsidRPr="00335360" w14:paraId="78F6E9A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A4D0034"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670D92F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0ECC2A42" w14:textId="77777777" w:rsidR="00B85013" w:rsidRPr="00335360" w:rsidRDefault="00B85013" w:rsidP="00B85013">
            <w:pPr>
              <w:jc w:val="right"/>
              <w:rPr>
                <w:b/>
                <w:bCs/>
                <w:color w:val="000000"/>
                <w:sz w:val="20"/>
                <w:szCs w:val="20"/>
              </w:rPr>
            </w:pPr>
            <w:r w:rsidRPr="00335360">
              <w:rPr>
                <w:b/>
                <w:bCs/>
                <w:color w:val="000000"/>
                <w:sz w:val="20"/>
                <w:szCs w:val="20"/>
              </w:rPr>
              <w:t>1990</w:t>
            </w:r>
          </w:p>
        </w:tc>
        <w:tc>
          <w:tcPr>
            <w:tcW w:w="992" w:type="dxa"/>
            <w:noWrap/>
            <w:vAlign w:val="center"/>
            <w:hideMark/>
          </w:tcPr>
          <w:p w14:paraId="497DEA9C" w14:textId="77777777" w:rsidR="00B85013" w:rsidRPr="00335360" w:rsidRDefault="00B85013" w:rsidP="00B85013">
            <w:pPr>
              <w:rPr>
                <w:b/>
                <w:bCs/>
                <w:color w:val="000000"/>
                <w:sz w:val="20"/>
                <w:szCs w:val="20"/>
              </w:rPr>
            </w:pPr>
          </w:p>
        </w:tc>
        <w:tc>
          <w:tcPr>
            <w:tcW w:w="1134" w:type="dxa"/>
            <w:noWrap/>
            <w:vAlign w:val="center"/>
            <w:hideMark/>
          </w:tcPr>
          <w:p w14:paraId="7E9E4B31" w14:textId="77777777" w:rsidR="00B85013" w:rsidRPr="00335360" w:rsidRDefault="00B85013" w:rsidP="00B85013">
            <w:pPr>
              <w:rPr>
                <w:sz w:val="20"/>
                <w:szCs w:val="20"/>
              </w:rPr>
            </w:pPr>
          </w:p>
        </w:tc>
        <w:tc>
          <w:tcPr>
            <w:tcW w:w="1843" w:type="dxa"/>
            <w:noWrap/>
            <w:vAlign w:val="center"/>
            <w:hideMark/>
          </w:tcPr>
          <w:p w14:paraId="19B7A5EB" w14:textId="77777777" w:rsidR="00B85013" w:rsidRPr="00335360" w:rsidRDefault="00B85013" w:rsidP="00B85013">
            <w:pPr>
              <w:rPr>
                <w:sz w:val="20"/>
                <w:szCs w:val="20"/>
              </w:rPr>
            </w:pPr>
          </w:p>
        </w:tc>
        <w:tc>
          <w:tcPr>
            <w:tcW w:w="1559" w:type="dxa"/>
            <w:noWrap/>
            <w:vAlign w:val="center"/>
            <w:hideMark/>
          </w:tcPr>
          <w:p w14:paraId="3564D973" w14:textId="77777777" w:rsidR="00B85013" w:rsidRPr="00335360" w:rsidRDefault="00B85013" w:rsidP="00B85013">
            <w:pPr>
              <w:rPr>
                <w:sz w:val="20"/>
                <w:szCs w:val="20"/>
              </w:rPr>
            </w:pPr>
          </w:p>
        </w:tc>
      </w:tr>
      <w:tr w:rsidR="00B85013" w:rsidRPr="00335360" w14:paraId="4894B69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36E22C1"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2338086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37A80DEC" w14:textId="77777777" w:rsidR="00B85013" w:rsidRPr="00335360" w:rsidRDefault="00B85013" w:rsidP="00B85013">
            <w:pPr>
              <w:jc w:val="right"/>
              <w:rPr>
                <w:b/>
                <w:bCs/>
                <w:color w:val="000000"/>
                <w:sz w:val="20"/>
                <w:szCs w:val="20"/>
              </w:rPr>
            </w:pPr>
            <w:r w:rsidRPr="00335360">
              <w:rPr>
                <w:b/>
                <w:bCs/>
                <w:color w:val="000000"/>
                <w:sz w:val="20"/>
                <w:szCs w:val="20"/>
              </w:rPr>
              <w:t>667,20</w:t>
            </w:r>
          </w:p>
        </w:tc>
        <w:tc>
          <w:tcPr>
            <w:tcW w:w="992" w:type="dxa"/>
            <w:noWrap/>
            <w:vAlign w:val="center"/>
            <w:hideMark/>
          </w:tcPr>
          <w:p w14:paraId="452AE5C9" w14:textId="77777777" w:rsidR="00B85013" w:rsidRPr="00335360" w:rsidRDefault="00B85013" w:rsidP="00B85013">
            <w:pPr>
              <w:rPr>
                <w:b/>
                <w:bCs/>
                <w:color w:val="000000"/>
                <w:sz w:val="20"/>
                <w:szCs w:val="20"/>
              </w:rPr>
            </w:pPr>
          </w:p>
        </w:tc>
        <w:tc>
          <w:tcPr>
            <w:tcW w:w="1134" w:type="dxa"/>
            <w:noWrap/>
            <w:vAlign w:val="center"/>
            <w:hideMark/>
          </w:tcPr>
          <w:p w14:paraId="19BE1BB3" w14:textId="77777777" w:rsidR="00B85013" w:rsidRPr="00335360" w:rsidRDefault="00B85013" w:rsidP="00B85013">
            <w:pPr>
              <w:rPr>
                <w:sz w:val="20"/>
                <w:szCs w:val="20"/>
              </w:rPr>
            </w:pPr>
          </w:p>
        </w:tc>
        <w:tc>
          <w:tcPr>
            <w:tcW w:w="1843" w:type="dxa"/>
            <w:noWrap/>
            <w:vAlign w:val="center"/>
            <w:hideMark/>
          </w:tcPr>
          <w:p w14:paraId="2D39670A" w14:textId="77777777" w:rsidR="00B85013" w:rsidRPr="00335360" w:rsidRDefault="00B85013" w:rsidP="00B85013">
            <w:pPr>
              <w:rPr>
                <w:sz w:val="20"/>
                <w:szCs w:val="20"/>
              </w:rPr>
            </w:pPr>
          </w:p>
        </w:tc>
        <w:tc>
          <w:tcPr>
            <w:tcW w:w="1559" w:type="dxa"/>
            <w:noWrap/>
            <w:vAlign w:val="center"/>
            <w:hideMark/>
          </w:tcPr>
          <w:p w14:paraId="0E32A947" w14:textId="77777777" w:rsidR="00B85013" w:rsidRPr="00335360" w:rsidRDefault="00B85013" w:rsidP="00B85013">
            <w:pPr>
              <w:rPr>
                <w:sz w:val="20"/>
                <w:szCs w:val="20"/>
              </w:rPr>
            </w:pPr>
          </w:p>
        </w:tc>
      </w:tr>
      <w:tr w:rsidR="00B85013" w:rsidRPr="00335360" w14:paraId="25D82B3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2CFE92"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352EE05C"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6262018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64E1D5FC" w14:textId="77777777" w:rsidR="00B85013" w:rsidRPr="00335360" w:rsidRDefault="00B85013" w:rsidP="00B85013">
            <w:pPr>
              <w:rPr>
                <w:b/>
                <w:bCs/>
                <w:color w:val="000000"/>
                <w:sz w:val="20"/>
                <w:szCs w:val="20"/>
              </w:rPr>
            </w:pPr>
          </w:p>
        </w:tc>
        <w:tc>
          <w:tcPr>
            <w:tcW w:w="1134" w:type="dxa"/>
            <w:noWrap/>
            <w:vAlign w:val="center"/>
            <w:hideMark/>
          </w:tcPr>
          <w:p w14:paraId="46DB0FFE" w14:textId="77777777" w:rsidR="00B85013" w:rsidRPr="00335360" w:rsidRDefault="00B85013" w:rsidP="00B85013">
            <w:pPr>
              <w:rPr>
                <w:sz w:val="20"/>
                <w:szCs w:val="20"/>
              </w:rPr>
            </w:pPr>
          </w:p>
        </w:tc>
        <w:tc>
          <w:tcPr>
            <w:tcW w:w="1843" w:type="dxa"/>
            <w:noWrap/>
            <w:vAlign w:val="center"/>
            <w:hideMark/>
          </w:tcPr>
          <w:p w14:paraId="5D016F3E" w14:textId="77777777" w:rsidR="00B85013" w:rsidRPr="00335360" w:rsidRDefault="00B85013" w:rsidP="00B85013">
            <w:pPr>
              <w:rPr>
                <w:sz w:val="20"/>
                <w:szCs w:val="20"/>
              </w:rPr>
            </w:pPr>
          </w:p>
        </w:tc>
        <w:tc>
          <w:tcPr>
            <w:tcW w:w="1559" w:type="dxa"/>
            <w:noWrap/>
            <w:vAlign w:val="center"/>
            <w:hideMark/>
          </w:tcPr>
          <w:p w14:paraId="1B1593EA" w14:textId="77777777" w:rsidR="00B85013" w:rsidRPr="00335360" w:rsidRDefault="00B85013" w:rsidP="00B85013">
            <w:pPr>
              <w:rPr>
                <w:sz w:val="20"/>
                <w:szCs w:val="20"/>
              </w:rPr>
            </w:pPr>
          </w:p>
        </w:tc>
      </w:tr>
      <w:tr w:rsidR="00B85013" w:rsidRPr="00335360" w14:paraId="28C328F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0FD863C"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491395AC"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0F61B44A" w14:textId="77777777" w:rsidR="00B85013" w:rsidRPr="00335360" w:rsidRDefault="00B85013" w:rsidP="00B85013">
            <w:pPr>
              <w:jc w:val="right"/>
              <w:rPr>
                <w:b/>
                <w:bCs/>
                <w:color w:val="000000"/>
                <w:sz w:val="20"/>
                <w:szCs w:val="20"/>
              </w:rPr>
            </w:pPr>
            <w:r w:rsidRPr="00335360">
              <w:rPr>
                <w:b/>
                <w:bCs/>
                <w:color w:val="000000"/>
                <w:sz w:val="20"/>
                <w:szCs w:val="20"/>
              </w:rPr>
              <w:t>48,00</w:t>
            </w:r>
          </w:p>
        </w:tc>
        <w:tc>
          <w:tcPr>
            <w:tcW w:w="992" w:type="dxa"/>
            <w:noWrap/>
            <w:vAlign w:val="center"/>
            <w:hideMark/>
          </w:tcPr>
          <w:p w14:paraId="324E3554" w14:textId="77777777" w:rsidR="00B85013" w:rsidRPr="00335360" w:rsidRDefault="00B85013" w:rsidP="00B85013">
            <w:pPr>
              <w:rPr>
                <w:b/>
                <w:bCs/>
                <w:color w:val="000000"/>
                <w:sz w:val="20"/>
                <w:szCs w:val="20"/>
              </w:rPr>
            </w:pPr>
          </w:p>
        </w:tc>
        <w:tc>
          <w:tcPr>
            <w:tcW w:w="1134" w:type="dxa"/>
            <w:noWrap/>
            <w:vAlign w:val="center"/>
            <w:hideMark/>
          </w:tcPr>
          <w:p w14:paraId="7D60A510" w14:textId="77777777" w:rsidR="00B85013" w:rsidRPr="00335360" w:rsidRDefault="00B85013" w:rsidP="00B85013">
            <w:pPr>
              <w:rPr>
                <w:sz w:val="20"/>
                <w:szCs w:val="20"/>
              </w:rPr>
            </w:pPr>
          </w:p>
        </w:tc>
        <w:tc>
          <w:tcPr>
            <w:tcW w:w="1843" w:type="dxa"/>
            <w:noWrap/>
            <w:vAlign w:val="center"/>
            <w:hideMark/>
          </w:tcPr>
          <w:p w14:paraId="7FA956F0" w14:textId="77777777" w:rsidR="00B85013" w:rsidRPr="00335360" w:rsidRDefault="00B85013" w:rsidP="00B85013">
            <w:pPr>
              <w:rPr>
                <w:sz w:val="20"/>
                <w:szCs w:val="20"/>
              </w:rPr>
            </w:pPr>
          </w:p>
        </w:tc>
        <w:tc>
          <w:tcPr>
            <w:tcW w:w="1559" w:type="dxa"/>
            <w:noWrap/>
            <w:vAlign w:val="center"/>
            <w:hideMark/>
          </w:tcPr>
          <w:p w14:paraId="1E792668" w14:textId="77777777" w:rsidR="00B85013" w:rsidRPr="00335360" w:rsidRDefault="00B85013" w:rsidP="00B85013">
            <w:pPr>
              <w:rPr>
                <w:sz w:val="20"/>
                <w:szCs w:val="20"/>
              </w:rPr>
            </w:pPr>
          </w:p>
        </w:tc>
      </w:tr>
      <w:tr w:rsidR="00B85013" w:rsidRPr="00335360" w14:paraId="35F1ED3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2067220"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2C5527E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59E82FBE" w14:textId="77777777" w:rsidR="00B85013" w:rsidRPr="00335360" w:rsidRDefault="00B85013" w:rsidP="00B85013">
            <w:pPr>
              <w:jc w:val="right"/>
              <w:rPr>
                <w:b/>
                <w:bCs/>
                <w:color w:val="000000"/>
                <w:sz w:val="20"/>
                <w:szCs w:val="20"/>
              </w:rPr>
            </w:pPr>
            <w:r w:rsidRPr="00335360">
              <w:rPr>
                <w:b/>
                <w:bCs/>
                <w:color w:val="000000"/>
                <w:sz w:val="20"/>
                <w:szCs w:val="20"/>
              </w:rPr>
              <w:t>453,94</w:t>
            </w:r>
          </w:p>
        </w:tc>
        <w:tc>
          <w:tcPr>
            <w:tcW w:w="992" w:type="dxa"/>
            <w:noWrap/>
            <w:vAlign w:val="center"/>
            <w:hideMark/>
          </w:tcPr>
          <w:p w14:paraId="3B7C64AA" w14:textId="77777777" w:rsidR="00B85013" w:rsidRPr="00335360" w:rsidRDefault="00B85013" w:rsidP="00B85013">
            <w:pPr>
              <w:rPr>
                <w:b/>
                <w:bCs/>
                <w:color w:val="000000"/>
                <w:sz w:val="20"/>
                <w:szCs w:val="20"/>
              </w:rPr>
            </w:pPr>
          </w:p>
        </w:tc>
        <w:tc>
          <w:tcPr>
            <w:tcW w:w="1134" w:type="dxa"/>
            <w:noWrap/>
            <w:vAlign w:val="center"/>
            <w:hideMark/>
          </w:tcPr>
          <w:p w14:paraId="2E2EA307" w14:textId="77777777" w:rsidR="00B85013" w:rsidRPr="00335360" w:rsidRDefault="00B85013" w:rsidP="00B85013">
            <w:pPr>
              <w:rPr>
                <w:sz w:val="20"/>
                <w:szCs w:val="20"/>
              </w:rPr>
            </w:pPr>
          </w:p>
        </w:tc>
        <w:tc>
          <w:tcPr>
            <w:tcW w:w="1843" w:type="dxa"/>
            <w:noWrap/>
            <w:vAlign w:val="center"/>
            <w:hideMark/>
          </w:tcPr>
          <w:p w14:paraId="4E311224" w14:textId="77777777" w:rsidR="00B85013" w:rsidRPr="00335360" w:rsidRDefault="00B85013" w:rsidP="00B85013">
            <w:pPr>
              <w:rPr>
                <w:sz w:val="20"/>
                <w:szCs w:val="20"/>
              </w:rPr>
            </w:pPr>
          </w:p>
        </w:tc>
        <w:tc>
          <w:tcPr>
            <w:tcW w:w="1559" w:type="dxa"/>
            <w:noWrap/>
            <w:vAlign w:val="center"/>
            <w:hideMark/>
          </w:tcPr>
          <w:p w14:paraId="4B91DDAC" w14:textId="77777777" w:rsidR="00B85013" w:rsidRPr="00335360" w:rsidRDefault="00B85013" w:rsidP="00B85013">
            <w:pPr>
              <w:rPr>
                <w:sz w:val="20"/>
                <w:szCs w:val="20"/>
              </w:rPr>
            </w:pPr>
          </w:p>
        </w:tc>
      </w:tr>
      <w:tr w:rsidR="00B85013" w:rsidRPr="00335360" w14:paraId="72530AE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D26601A"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6441885B"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4118ECC4" w14:textId="77777777" w:rsidR="00B85013" w:rsidRPr="00335360" w:rsidRDefault="00B85013" w:rsidP="00B85013">
            <w:pPr>
              <w:jc w:val="right"/>
              <w:rPr>
                <w:b/>
                <w:bCs/>
                <w:color w:val="000000"/>
                <w:sz w:val="20"/>
                <w:szCs w:val="20"/>
              </w:rPr>
            </w:pPr>
            <w:r w:rsidRPr="00335360">
              <w:rPr>
                <w:b/>
                <w:bCs/>
                <w:color w:val="000000"/>
                <w:sz w:val="20"/>
                <w:szCs w:val="20"/>
              </w:rPr>
              <w:t>408,54</w:t>
            </w:r>
          </w:p>
        </w:tc>
        <w:tc>
          <w:tcPr>
            <w:tcW w:w="992" w:type="dxa"/>
            <w:noWrap/>
            <w:vAlign w:val="center"/>
            <w:hideMark/>
          </w:tcPr>
          <w:p w14:paraId="743FEFA5" w14:textId="77777777" w:rsidR="00B85013" w:rsidRPr="00335360" w:rsidRDefault="00B85013" w:rsidP="00B85013">
            <w:pPr>
              <w:rPr>
                <w:b/>
                <w:bCs/>
                <w:color w:val="000000"/>
                <w:sz w:val="20"/>
                <w:szCs w:val="20"/>
              </w:rPr>
            </w:pPr>
          </w:p>
        </w:tc>
        <w:tc>
          <w:tcPr>
            <w:tcW w:w="1134" w:type="dxa"/>
            <w:noWrap/>
            <w:vAlign w:val="center"/>
            <w:hideMark/>
          </w:tcPr>
          <w:p w14:paraId="53D981FB" w14:textId="77777777" w:rsidR="00B85013" w:rsidRPr="00335360" w:rsidRDefault="00B85013" w:rsidP="00B85013">
            <w:pPr>
              <w:rPr>
                <w:sz w:val="20"/>
                <w:szCs w:val="20"/>
              </w:rPr>
            </w:pPr>
          </w:p>
        </w:tc>
        <w:tc>
          <w:tcPr>
            <w:tcW w:w="1843" w:type="dxa"/>
            <w:noWrap/>
            <w:vAlign w:val="center"/>
            <w:hideMark/>
          </w:tcPr>
          <w:p w14:paraId="5A5C4988" w14:textId="77777777" w:rsidR="00B85013" w:rsidRPr="00335360" w:rsidRDefault="00B85013" w:rsidP="00B85013">
            <w:pPr>
              <w:rPr>
                <w:sz w:val="20"/>
                <w:szCs w:val="20"/>
              </w:rPr>
            </w:pPr>
          </w:p>
        </w:tc>
        <w:tc>
          <w:tcPr>
            <w:tcW w:w="1559" w:type="dxa"/>
            <w:noWrap/>
            <w:vAlign w:val="center"/>
            <w:hideMark/>
          </w:tcPr>
          <w:p w14:paraId="217DCDF6" w14:textId="77777777" w:rsidR="00B85013" w:rsidRPr="00335360" w:rsidRDefault="00B85013" w:rsidP="00B85013">
            <w:pPr>
              <w:rPr>
                <w:sz w:val="20"/>
                <w:szCs w:val="20"/>
              </w:rPr>
            </w:pPr>
          </w:p>
        </w:tc>
      </w:tr>
      <w:tr w:rsidR="00B85013" w:rsidRPr="00335360" w14:paraId="1CC5E0B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6D5B354"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7F4D89E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5CB18FBB" w14:textId="77777777" w:rsidR="00B85013" w:rsidRPr="00335360" w:rsidRDefault="00B85013" w:rsidP="00B85013">
            <w:pPr>
              <w:jc w:val="right"/>
              <w:rPr>
                <w:b/>
                <w:bCs/>
                <w:color w:val="000000"/>
                <w:sz w:val="20"/>
                <w:szCs w:val="20"/>
              </w:rPr>
            </w:pPr>
            <w:r w:rsidRPr="00335360">
              <w:rPr>
                <w:b/>
                <w:bCs/>
                <w:color w:val="000000"/>
                <w:sz w:val="20"/>
                <w:szCs w:val="20"/>
              </w:rPr>
              <w:t>880,00</w:t>
            </w:r>
          </w:p>
        </w:tc>
        <w:tc>
          <w:tcPr>
            <w:tcW w:w="992" w:type="dxa"/>
            <w:noWrap/>
            <w:vAlign w:val="center"/>
            <w:hideMark/>
          </w:tcPr>
          <w:p w14:paraId="22E3E728" w14:textId="77777777" w:rsidR="00B85013" w:rsidRPr="00335360" w:rsidRDefault="00B85013" w:rsidP="00B85013">
            <w:pPr>
              <w:rPr>
                <w:b/>
                <w:bCs/>
                <w:color w:val="000000"/>
                <w:sz w:val="20"/>
                <w:szCs w:val="20"/>
              </w:rPr>
            </w:pPr>
          </w:p>
        </w:tc>
        <w:tc>
          <w:tcPr>
            <w:tcW w:w="1134" w:type="dxa"/>
            <w:noWrap/>
            <w:vAlign w:val="center"/>
            <w:hideMark/>
          </w:tcPr>
          <w:p w14:paraId="1C27A46D" w14:textId="77777777" w:rsidR="00B85013" w:rsidRPr="00335360" w:rsidRDefault="00B85013" w:rsidP="00B85013">
            <w:pPr>
              <w:rPr>
                <w:sz w:val="20"/>
                <w:szCs w:val="20"/>
              </w:rPr>
            </w:pPr>
          </w:p>
        </w:tc>
        <w:tc>
          <w:tcPr>
            <w:tcW w:w="1843" w:type="dxa"/>
            <w:noWrap/>
            <w:vAlign w:val="center"/>
            <w:hideMark/>
          </w:tcPr>
          <w:p w14:paraId="37DBBA99" w14:textId="77777777" w:rsidR="00B85013" w:rsidRPr="00335360" w:rsidRDefault="00B85013" w:rsidP="00B85013">
            <w:pPr>
              <w:rPr>
                <w:sz w:val="20"/>
                <w:szCs w:val="20"/>
              </w:rPr>
            </w:pPr>
          </w:p>
        </w:tc>
        <w:tc>
          <w:tcPr>
            <w:tcW w:w="1559" w:type="dxa"/>
            <w:noWrap/>
            <w:vAlign w:val="center"/>
            <w:hideMark/>
          </w:tcPr>
          <w:p w14:paraId="039240A0" w14:textId="77777777" w:rsidR="00B85013" w:rsidRPr="00335360" w:rsidRDefault="00B85013" w:rsidP="00B85013">
            <w:pPr>
              <w:rPr>
                <w:sz w:val="20"/>
                <w:szCs w:val="20"/>
              </w:rPr>
            </w:pPr>
          </w:p>
        </w:tc>
      </w:tr>
      <w:tr w:rsidR="00B85013" w:rsidRPr="00335360" w14:paraId="3184FFF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E4A94DC"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3E3DA79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5E534CCE" w14:textId="77777777" w:rsidR="00B85013" w:rsidRPr="00335360" w:rsidRDefault="00B85013" w:rsidP="00B85013">
            <w:pPr>
              <w:jc w:val="right"/>
              <w:rPr>
                <w:b/>
                <w:bCs/>
                <w:color w:val="000000"/>
                <w:sz w:val="20"/>
                <w:szCs w:val="20"/>
              </w:rPr>
            </w:pPr>
            <w:r w:rsidRPr="00335360">
              <w:rPr>
                <w:b/>
                <w:bCs/>
                <w:color w:val="000000"/>
                <w:sz w:val="20"/>
                <w:szCs w:val="20"/>
              </w:rPr>
              <w:t>21</w:t>
            </w:r>
          </w:p>
        </w:tc>
        <w:tc>
          <w:tcPr>
            <w:tcW w:w="992" w:type="dxa"/>
            <w:noWrap/>
            <w:vAlign w:val="center"/>
            <w:hideMark/>
          </w:tcPr>
          <w:p w14:paraId="3CB66BD4" w14:textId="77777777" w:rsidR="00B85013" w:rsidRPr="00335360" w:rsidRDefault="00B85013" w:rsidP="00B85013">
            <w:pPr>
              <w:rPr>
                <w:b/>
                <w:bCs/>
                <w:color w:val="000000"/>
                <w:sz w:val="20"/>
                <w:szCs w:val="20"/>
              </w:rPr>
            </w:pPr>
          </w:p>
        </w:tc>
        <w:tc>
          <w:tcPr>
            <w:tcW w:w="1134" w:type="dxa"/>
            <w:noWrap/>
            <w:vAlign w:val="center"/>
            <w:hideMark/>
          </w:tcPr>
          <w:p w14:paraId="3D537A8F" w14:textId="77777777" w:rsidR="00B85013" w:rsidRPr="00335360" w:rsidRDefault="00B85013" w:rsidP="00B85013">
            <w:pPr>
              <w:rPr>
                <w:sz w:val="20"/>
                <w:szCs w:val="20"/>
              </w:rPr>
            </w:pPr>
          </w:p>
        </w:tc>
        <w:tc>
          <w:tcPr>
            <w:tcW w:w="1843" w:type="dxa"/>
            <w:noWrap/>
            <w:vAlign w:val="center"/>
            <w:hideMark/>
          </w:tcPr>
          <w:p w14:paraId="469191EC" w14:textId="77777777" w:rsidR="00B85013" w:rsidRPr="00335360" w:rsidRDefault="00B85013" w:rsidP="00B85013">
            <w:pPr>
              <w:rPr>
                <w:sz w:val="20"/>
                <w:szCs w:val="20"/>
              </w:rPr>
            </w:pPr>
          </w:p>
        </w:tc>
        <w:tc>
          <w:tcPr>
            <w:tcW w:w="1559" w:type="dxa"/>
            <w:noWrap/>
            <w:vAlign w:val="center"/>
            <w:hideMark/>
          </w:tcPr>
          <w:p w14:paraId="5997D9A2" w14:textId="77777777" w:rsidR="00B85013" w:rsidRPr="00335360" w:rsidRDefault="00B85013" w:rsidP="00B85013">
            <w:pPr>
              <w:rPr>
                <w:sz w:val="20"/>
                <w:szCs w:val="20"/>
              </w:rPr>
            </w:pPr>
          </w:p>
        </w:tc>
      </w:tr>
      <w:tr w:rsidR="00B85013" w:rsidRPr="00335360" w14:paraId="25369B0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65C2741"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285ACCDE"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3E723BD6"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2" w:type="dxa"/>
            <w:noWrap/>
            <w:vAlign w:val="center"/>
            <w:hideMark/>
          </w:tcPr>
          <w:p w14:paraId="3F6E5CC1" w14:textId="77777777" w:rsidR="00B85013" w:rsidRPr="00335360" w:rsidRDefault="00B85013" w:rsidP="00B85013">
            <w:pPr>
              <w:rPr>
                <w:b/>
                <w:bCs/>
                <w:color w:val="000000"/>
                <w:sz w:val="20"/>
                <w:szCs w:val="20"/>
              </w:rPr>
            </w:pPr>
          </w:p>
        </w:tc>
        <w:tc>
          <w:tcPr>
            <w:tcW w:w="1134" w:type="dxa"/>
            <w:noWrap/>
            <w:vAlign w:val="center"/>
            <w:hideMark/>
          </w:tcPr>
          <w:p w14:paraId="07E9340E" w14:textId="77777777" w:rsidR="00B85013" w:rsidRPr="00335360" w:rsidRDefault="00B85013" w:rsidP="00B85013">
            <w:pPr>
              <w:rPr>
                <w:sz w:val="20"/>
                <w:szCs w:val="20"/>
              </w:rPr>
            </w:pPr>
          </w:p>
        </w:tc>
        <w:tc>
          <w:tcPr>
            <w:tcW w:w="1843" w:type="dxa"/>
            <w:noWrap/>
            <w:vAlign w:val="center"/>
            <w:hideMark/>
          </w:tcPr>
          <w:p w14:paraId="187EABB2" w14:textId="77777777" w:rsidR="00B85013" w:rsidRPr="00335360" w:rsidRDefault="00B85013" w:rsidP="00B85013">
            <w:pPr>
              <w:rPr>
                <w:sz w:val="20"/>
                <w:szCs w:val="20"/>
              </w:rPr>
            </w:pPr>
          </w:p>
        </w:tc>
        <w:tc>
          <w:tcPr>
            <w:tcW w:w="1559" w:type="dxa"/>
            <w:noWrap/>
            <w:vAlign w:val="center"/>
            <w:hideMark/>
          </w:tcPr>
          <w:p w14:paraId="4E8D7E64" w14:textId="77777777" w:rsidR="00B85013" w:rsidRPr="00335360" w:rsidRDefault="00B85013" w:rsidP="00B85013">
            <w:pPr>
              <w:rPr>
                <w:sz w:val="20"/>
                <w:szCs w:val="20"/>
              </w:rPr>
            </w:pPr>
          </w:p>
        </w:tc>
      </w:tr>
      <w:tr w:rsidR="00B85013" w:rsidRPr="00335360" w14:paraId="7BA8CC7F"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3AE6D13C"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43F5B54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44382D66"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992" w:type="dxa"/>
            <w:noWrap/>
            <w:vAlign w:val="center"/>
            <w:hideMark/>
          </w:tcPr>
          <w:p w14:paraId="3A327C45" w14:textId="77777777" w:rsidR="00B85013" w:rsidRPr="00335360" w:rsidRDefault="00B85013" w:rsidP="00B85013">
            <w:pPr>
              <w:rPr>
                <w:b/>
                <w:bCs/>
                <w:color w:val="000000"/>
                <w:sz w:val="20"/>
                <w:szCs w:val="20"/>
              </w:rPr>
            </w:pPr>
          </w:p>
        </w:tc>
        <w:tc>
          <w:tcPr>
            <w:tcW w:w="1134" w:type="dxa"/>
            <w:noWrap/>
            <w:vAlign w:val="center"/>
            <w:hideMark/>
          </w:tcPr>
          <w:p w14:paraId="3DD63138" w14:textId="77777777" w:rsidR="00B85013" w:rsidRPr="00335360" w:rsidRDefault="00B85013" w:rsidP="00B85013">
            <w:pPr>
              <w:rPr>
                <w:sz w:val="20"/>
                <w:szCs w:val="20"/>
              </w:rPr>
            </w:pPr>
          </w:p>
        </w:tc>
        <w:tc>
          <w:tcPr>
            <w:tcW w:w="1843" w:type="dxa"/>
            <w:noWrap/>
            <w:vAlign w:val="center"/>
            <w:hideMark/>
          </w:tcPr>
          <w:p w14:paraId="5D2AF620" w14:textId="77777777" w:rsidR="00B85013" w:rsidRPr="00335360" w:rsidRDefault="00B85013" w:rsidP="00B85013">
            <w:pPr>
              <w:rPr>
                <w:sz w:val="20"/>
                <w:szCs w:val="20"/>
              </w:rPr>
            </w:pPr>
          </w:p>
        </w:tc>
        <w:tc>
          <w:tcPr>
            <w:tcW w:w="1559" w:type="dxa"/>
            <w:noWrap/>
            <w:vAlign w:val="center"/>
            <w:hideMark/>
          </w:tcPr>
          <w:p w14:paraId="54312016" w14:textId="77777777" w:rsidR="00B85013" w:rsidRPr="00335360" w:rsidRDefault="00B85013" w:rsidP="00B85013">
            <w:pPr>
              <w:rPr>
                <w:sz w:val="20"/>
                <w:szCs w:val="20"/>
              </w:rPr>
            </w:pPr>
          </w:p>
        </w:tc>
      </w:tr>
    </w:tbl>
    <w:p w14:paraId="15BA228B" w14:textId="77777777" w:rsidR="00B85013" w:rsidRPr="00335360" w:rsidRDefault="00B85013" w:rsidP="00B85013">
      <w:pPr>
        <w:spacing w:after="200" w:line="276" w:lineRule="auto"/>
        <w:rPr>
          <w:rFonts w:eastAsia="Calibri"/>
          <w:sz w:val="20"/>
          <w:szCs w:val="20"/>
          <w:lang w:val="en-US" w:eastAsia="en-US"/>
        </w:rPr>
      </w:pPr>
    </w:p>
    <w:p w14:paraId="20CBF275" w14:textId="77777777" w:rsidR="00B85013" w:rsidRPr="00335360" w:rsidRDefault="00B85013" w:rsidP="00B85013">
      <w:pPr>
        <w:spacing w:after="200" w:line="276" w:lineRule="auto"/>
        <w:rPr>
          <w:rFonts w:eastAsia="Calibri"/>
          <w:sz w:val="20"/>
          <w:szCs w:val="20"/>
          <w:lang w:val="en-US" w:eastAsia="en-US"/>
        </w:rPr>
      </w:pPr>
    </w:p>
    <w:p w14:paraId="4B2142AD" w14:textId="77777777" w:rsidR="00B85013" w:rsidRPr="00335360" w:rsidRDefault="00B85013" w:rsidP="00B85013">
      <w:pPr>
        <w:spacing w:after="200" w:line="276" w:lineRule="auto"/>
        <w:rPr>
          <w:rFonts w:eastAsia="Calibri"/>
          <w:sz w:val="20"/>
          <w:szCs w:val="20"/>
          <w:lang w:val="en-US" w:eastAsia="en-US"/>
        </w:rPr>
      </w:pPr>
    </w:p>
    <w:p w14:paraId="5607CE53" w14:textId="77777777" w:rsidR="00B85013" w:rsidRPr="00335360" w:rsidRDefault="00B85013" w:rsidP="00B85013">
      <w:pPr>
        <w:spacing w:after="200" w:line="276" w:lineRule="auto"/>
        <w:rPr>
          <w:rFonts w:eastAsia="Calibri"/>
          <w:sz w:val="20"/>
          <w:szCs w:val="20"/>
          <w:lang w:val="en-US" w:eastAsia="en-US"/>
        </w:rPr>
      </w:pPr>
    </w:p>
    <w:p w14:paraId="1F888B8B" w14:textId="77777777" w:rsidR="00B85013" w:rsidRPr="00335360" w:rsidRDefault="00B85013" w:rsidP="00B85013">
      <w:pPr>
        <w:rPr>
          <w:b/>
          <w:sz w:val="20"/>
          <w:szCs w:val="20"/>
          <w:lang w:val="en-US"/>
        </w:rPr>
      </w:pPr>
      <w:r w:rsidRPr="00335360">
        <w:rPr>
          <w:sz w:val="20"/>
          <w:szCs w:val="20"/>
        </w:rPr>
        <w:br w:type="page"/>
      </w:r>
      <w:r w:rsidRPr="00335360">
        <w:rPr>
          <w:b/>
          <w:sz w:val="20"/>
          <w:szCs w:val="20"/>
        </w:rPr>
        <w:lastRenderedPageBreak/>
        <w:t xml:space="preserve">Адрес расположения дома: г. Калач, ул. </w:t>
      </w:r>
      <w:proofErr w:type="spellStart"/>
      <w:r w:rsidRPr="00335360">
        <w:rPr>
          <w:b/>
          <w:sz w:val="20"/>
          <w:szCs w:val="20"/>
        </w:rPr>
        <w:t>Краснобратская</w:t>
      </w:r>
      <w:proofErr w:type="spellEnd"/>
      <w:r w:rsidRPr="00335360">
        <w:rPr>
          <w:b/>
          <w:sz w:val="20"/>
          <w:szCs w:val="20"/>
        </w:rPr>
        <w:t>, д. 2</w:t>
      </w:r>
    </w:p>
    <w:p w14:paraId="545E28FD" w14:textId="77777777" w:rsidR="00B85013" w:rsidRPr="00335360" w:rsidRDefault="00B85013" w:rsidP="00B85013">
      <w:pPr>
        <w:rPr>
          <w:b/>
          <w:sz w:val="20"/>
          <w:szCs w:val="20"/>
          <w:lang w:val="en-US"/>
        </w:rPr>
      </w:pPr>
    </w:p>
    <w:tbl>
      <w:tblPr>
        <w:tblW w:w="9796" w:type="dxa"/>
        <w:tblInd w:w="93" w:type="dxa"/>
        <w:tblLayout w:type="fixed"/>
        <w:tblLook w:val="04A0" w:firstRow="1" w:lastRow="0" w:firstColumn="1" w:lastColumn="0" w:noHBand="0" w:noVBand="1"/>
      </w:tblPr>
      <w:tblGrid>
        <w:gridCol w:w="725"/>
        <w:gridCol w:w="3403"/>
        <w:gridCol w:w="1418"/>
        <w:gridCol w:w="706"/>
        <w:gridCol w:w="1134"/>
        <w:gridCol w:w="10"/>
        <w:gridCol w:w="1265"/>
        <w:gridCol w:w="10"/>
        <w:gridCol w:w="1125"/>
      </w:tblGrid>
      <w:tr w:rsidR="00B85013" w:rsidRPr="00335360" w14:paraId="1B5FC73D" w14:textId="77777777" w:rsidTr="00A4485A">
        <w:trPr>
          <w:trHeight w:val="1140"/>
        </w:trPr>
        <w:tc>
          <w:tcPr>
            <w:tcW w:w="725" w:type="dxa"/>
            <w:tcBorders>
              <w:top w:val="single" w:sz="8" w:space="0" w:color="auto"/>
              <w:left w:val="single" w:sz="8" w:space="0" w:color="auto"/>
              <w:bottom w:val="nil"/>
              <w:right w:val="single" w:sz="4" w:space="0" w:color="auto"/>
            </w:tcBorders>
            <w:vAlign w:val="center"/>
            <w:hideMark/>
          </w:tcPr>
          <w:p w14:paraId="3B57556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3" w:type="dxa"/>
            <w:tcBorders>
              <w:top w:val="single" w:sz="8" w:space="0" w:color="auto"/>
              <w:left w:val="nil"/>
              <w:bottom w:val="nil"/>
              <w:right w:val="single" w:sz="4" w:space="0" w:color="auto"/>
            </w:tcBorders>
            <w:vAlign w:val="center"/>
            <w:hideMark/>
          </w:tcPr>
          <w:p w14:paraId="2074A5B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tcBorders>
              <w:top w:val="single" w:sz="8" w:space="0" w:color="auto"/>
              <w:left w:val="nil"/>
              <w:bottom w:val="nil"/>
              <w:right w:val="single" w:sz="4" w:space="0" w:color="auto"/>
            </w:tcBorders>
            <w:vAlign w:val="center"/>
            <w:hideMark/>
          </w:tcPr>
          <w:p w14:paraId="3607228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706" w:type="dxa"/>
            <w:tcBorders>
              <w:top w:val="single" w:sz="8" w:space="0" w:color="auto"/>
              <w:left w:val="nil"/>
              <w:bottom w:val="nil"/>
              <w:right w:val="single" w:sz="4" w:space="0" w:color="auto"/>
            </w:tcBorders>
            <w:vAlign w:val="center"/>
            <w:hideMark/>
          </w:tcPr>
          <w:p w14:paraId="4AC4208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611FED0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gridSpan w:val="2"/>
            <w:tcBorders>
              <w:top w:val="single" w:sz="8" w:space="0" w:color="auto"/>
              <w:left w:val="nil"/>
              <w:bottom w:val="nil"/>
              <w:right w:val="single" w:sz="4" w:space="0" w:color="auto"/>
            </w:tcBorders>
            <w:vAlign w:val="center"/>
            <w:hideMark/>
          </w:tcPr>
          <w:p w14:paraId="20D5CCB0"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5" w:type="dxa"/>
            <w:gridSpan w:val="2"/>
            <w:tcBorders>
              <w:top w:val="single" w:sz="8" w:space="0" w:color="auto"/>
              <w:left w:val="nil"/>
              <w:bottom w:val="nil"/>
              <w:right w:val="single" w:sz="8" w:space="0" w:color="auto"/>
            </w:tcBorders>
            <w:vAlign w:val="center"/>
            <w:hideMark/>
          </w:tcPr>
          <w:p w14:paraId="451A41EC"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42EB4DC" w14:textId="77777777" w:rsidTr="00A4485A">
        <w:trPr>
          <w:trHeight w:val="300"/>
        </w:trPr>
        <w:tc>
          <w:tcPr>
            <w:tcW w:w="725" w:type="dxa"/>
            <w:tcBorders>
              <w:top w:val="single" w:sz="4" w:space="0" w:color="auto"/>
              <w:left w:val="single" w:sz="8" w:space="0" w:color="auto"/>
              <w:bottom w:val="nil"/>
              <w:right w:val="single" w:sz="4" w:space="0" w:color="auto"/>
            </w:tcBorders>
            <w:noWrap/>
            <w:vAlign w:val="center"/>
            <w:hideMark/>
          </w:tcPr>
          <w:p w14:paraId="446B341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3" w:type="dxa"/>
            <w:tcBorders>
              <w:top w:val="single" w:sz="4" w:space="0" w:color="auto"/>
              <w:left w:val="nil"/>
              <w:bottom w:val="nil"/>
              <w:right w:val="single" w:sz="4" w:space="0" w:color="auto"/>
            </w:tcBorders>
            <w:noWrap/>
            <w:vAlign w:val="center"/>
            <w:hideMark/>
          </w:tcPr>
          <w:p w14:paraId="5FBA5AC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tcBorders>
              <w:top w:val="single" w:sz="4" w:space="0" w:color="auto"/>
              <w:left w:val="nil"/>
              <w:bottom w:val="nil"/>
              <w:right w:val="single" w:sz="4" w:space="0" w:color="auto"/>
            </w:tcBorders>
            <w:noWrap/>
            <w:vAlign w:val="center"/>
            <w:hideMark/>
          </w:tcPr>
          <w:p w14:paraId="0B38766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6" w:type="dxa"/>
            <w:tcBorders>
              <w:top w:val="single" w:sz="4" w:space="0" w:color="auto"/>
              <w:left w:val="nil"/>
              <w:bottom w:val="nil"/>
              <w:right w:val="single" w:sz="4" w:space="0" w:color="auto"/>
            </w:tcBorders>
            <w:noWrap/>
            <w:vAlign w:val="center"/>
            <w:hideMark/>
          </w:tcPr>
          <w:p w14:paraId="1022400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0CFF2FC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5" w:type="dxa"/>
            <w:gridSpan w:val="2"/>
            <w:tcBorders>
              <w:top w:val="single" w:sz="4" w:space="0" w:color="auto"/>
              <w:left w:val="nil"/>
              <w:bottom w:val="nil"/>
              <w:right w:val="single" w:sz="4" w:space="0" w:color="auto"/>
            </w:tcBorders>
            <w:noWrap/>
            <w:vAlign w:val="center"/>
            <w:hideMark/>
          </w:tcPr>
          <w:p w14:paraId="34D79F1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5" w:type="dxa"/>
            <w:gridSpan w:val="2"/>
            <w:tcBorders>
              <w:top w:val="single" w:sz="4" w:space="0" w:color="auto"/>
              <w:left w:val="nil"/>
              <w:bottom w:val="nil"/>
              <w:right w:val="single" w:sz="8" w:space="0" w:color="auto"/>
            </w:tcBorders>
            <w:noWrap/>
            <w:vAlign w:val="center"/>
            <w:hideMark/>
          </w:tcPr>
          <w:p w14:paraId="4EFFBE27"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E52CCC8"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EDD3BD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71" w:type="dxa"/>
            <w:gridSpan w:val="5"/>
            <w:tcBorders>
              <w:top w:val="single" w:sz="8" w:space="0" w:color="auto"/>
              <w:left w:val="nil"/>
              <w:bottom w:val="single" w:sz="8" w:space="0" w:color="auto"/>
              <w:right w:val="nil"/>
            </w:tcBorders>
            <w:noWrap/>
            <w:vAlign w:val="center"/>
            <w:hideMark/>
          </w:tcPr>
          <w:p w14:paraId="184D210A"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61F93B1F" w14:textId="77777777" w:rsidR="00B85013" w:rsidRPr="00335360" w:rsidRDefault="00B85013" w:rsidP="00B85013">
            <w:pPr>
              <w:jc w:val="right"/>
              <w:rPr>
                <w:b/>
                <w:bCs/>
                <w:color w:val="000000"/>
                <w:sz w:val="20"/>
                <w:szCs w:val="20"/>
              </w:rPr>
            </w:pPr>
            <w:r w:rsidRPr="00335360">
              <w:rPr>
                <w:b/>
                <w:bCs/>
                <w:color w:val="000000"/>
                <w:sz w:val="20"/>
                <w:szCs w:val="20"/>
              </w:rPr>
              <w:t>8 637,01 RUB</w:t>
            </w:r>
          </w:p>
        </w:tc>
        <w:tc>
          <w:tcPr>
            <w:tcW w:w="1125" w:type="dxa"/>
            <w:tcBorders>
              <w:top w:val="single" w:sz="8" w:space="0" w:color="auto"/>
              <w:left w:val="nil"/>
              <w:bottom w:val="single" w:sz="8" w:space="0" w:color="auto"/>
              <w:right w:val="single" w:sz="8" w:space="0" w:color="auto"/>
            </w:tcBorders>
            <w:noWrap/>
            <w:vAlign w:val="center"/>
            <w:hideMark/>
          </w:tcPr>
          <w:p w14:paraId="315E00D6" w14:textId="77777777" w:rsidR="00B85013" w:rsidRPr="00335360" w:rsidRDefault="00B85013" w:rsidP="00B85013">
            <w:pPr>
              <w:jc w:val="right"/>
              <w:rPr>
                <w:b/>
                <w:bCs/>
                <w:color w:val="000000"/>
                <w:sz w:val="20"/>
                <w:szCs w:val="20"/>
              </w:rPr>
            </w:pPr>
            <w:r w:rsidRPr="00335360">
              <w:rPr>
                <w:b/>
                <w:bCs/>
                <w:color w:val="000000"/>
                <w:sz w:val="20"/>
                <w:szCs w:val="20"/>
              </w:rPr>
              <w:t>2,58 RUB</w:t>
            </w:r>
          </w:p>
        </w:tc>
      </w:tr>
      <w:tr w:rsidR="00B85013" w:rsidRPr="00335360" w14:paraId="29FFC6A8"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498719F4" w14:textId="77777777" w:rsidR="00B85013" w:rsidRPr="00335360" w:rsidRDefault="00B85013" w:rsidP="00B85013">
            <w:pPr>
              <w:jc w:val="center"/>
              <w:rPr>
                <w:color w:val="000000"/>
                <w:sz w:val="20"/>
                <w:szCs w:val="20"/>
              </w:rPr>
            </w:pPr>
            <w:r w:rsidRPr="00335360">
              <w:rPr>
                <w:color w:val="000000"/>
                <w:sz w:val="20"/>
                <w:szCs w:val="20"/>
              </w:rPr>
              <w:t>1.1</w:t>
            </w:r>
          </w:p>
        </w:tc>
        <w:tc>
          <w:tcPr>
            <w:tcW w:w="3403" w:type="dxa"/>
            <w:tcBorders>
              <w:top w:val="nil"/>
              <w:left w:val="nil"/>
              <w:bottom w:val="single" w:sz="4" w:space="0" w:color="auto"/>
              <w:right w:val="single" w:sz="4" w:space="0" w:color="auto"/>
            </w:tcBorders>
            <w:vAlign w:val="center"/>
            <w:hideMark/>
          </w:tcPr>
          <w:p w14:paraId="5EFB84D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tcBorders>
              <w:top w:val="nil"/>
              <w:left w:val="nil"/>
              <w:bottom w:val="single" w:sz="4" w:space="0" w:color="auto"/>
              <w:right w:val="single" w:sz="4" w:space="0" w:color="auto"/>
            </w:tcBorders>
            <w:vAlign w:val="center"/>
            <w:hideMark/>
          </w:tcPr>
          <w:p w14:paraId="72255A0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06" w:type="dxa"/>
            <w:tcBorders>
              <w:top w:val="nil"/>
              <w:left w:val="nil"/>
              <w:bottom w:val="single" w:sz="4" w:space="0" w:color="auto"/>
              <w:right w:val="single" w:sz="4" w:space="0" w:color="auto"/>
            </w:tcBorders>
            <w:noWrap/>
            <w:vAlign w:val="center"/>
            <w:hideMark/>
          </w:tcPr>
          <w:p w14:paraId="1DFC3B9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0865FAD" w14:textId="77777777" w:rsidR="00B85013" w:rsidRPr="00335360" w:rsidRDefault="00B85013" w:rsidP="00B85013">
            <w:pPr>
              <w:jc w:val="right"/>
              <w:rPr>
                <w:color w:val="000000"/>
                <w:sz w:val="20"/>
                <w:szCs w:val="20"/>
              </w:rPr>
            </w:pPr>
            <w:r w:rsidRPr="00335360">
              <w:rPr>
                <w:color w:val="000000"/>
                <w:sz w:val="20"/>
                <w:szCs w:val="20"/>
              </w:rPr>
              <w:t xml:space="preserve">                       21,10   </w:t>
            </w:r>
          </w:p>
        </w:tc>
        <w:tc>
          <w:tcPr>
            <w:tcW w:w="1275" w:type="dxa"/>
            <w:gridSpan w:val="2"/>
            <w:tcBorders>
              <w:top w:val="nil"/>
              <w:left w:val="nil"/>
              <w:bottom w:val="single" w:sz="4" w:space="0" w:color="auto"/>
              <w:right w:val="single" w:sz="4" w:space="0" w:color="auto"/>
            </w:tcBorders>
            <w:noWrap/>
            <w:vAlign w:val="center"/>
            <w:hideMark/>
          </w:tcPr>
          <w:p w14:paraId="6E11518D" w14:textId="77777777" w:rsidR="00B85013" w:rsidRPr="00335360" w:rsidRDefault="00B85013" w:rsidP="00B85013">
            <w:pPr>
              <w:jc w:val="right"/>
              <w:rPr>
                <w:color w:val="000000"/>
                <w:sz w:val="20"/>
                <w:szCs w:val="20"/>
              </w:rPr>
            </w:pPr>
            <w:r w:rsidRPr="00335360">
              <w:rPr>
                <w:color w:val="000000"/>
                <w:sz w:val="20"/>
                <w:szCs w:val="20"/>
              </w:rPr>
              <w:t>5 072,05 RUB</w:t>
            </w:r>
          </w:p>
        </w:tc>
        <w:tc>
          <w:tcPr>
            <w:tcW w:w="1135" w:type="dxa"/>
            <w:gridSpan w:val="2"/>
            <w:tcBorders>
              <w:top w:val="nil"/>
              <w:left w:val="nil"/>
              <w:bottom w:val="single" w:sz="4" w:space="0" w:color="auto"/>
              <w:right w:val="single" w:sz="8" w:space="0" w:color="auto"/>
            </w:tcBorders>
            <w:noWrap/>
            <w:vAlign w:val="center"/>
            <w:hideMark/>
          </w:tcPr>
          <w:p w14:paraId="29728908" w14:textId="77777777" w:rsidR="00B85013" w:rsidRPr="00335360" w:rsidRDefault="00B85013" w:rsidP="00B85013">
            <w:pPr>
              <w:jc w:val="right"/>
              <w:rPr>
                <w:color w:val="000000"/>
                <w:sz w:val="20"/>
                <w:szCs w:val="20"/>
              </w:rPr>
            </w:pPr>
            <w:r w:rsidRPr="00335360">
              <w:rPr>
                <w:color w:val="000000"/>
                <w:sz w:val="20"/>
                <w:szCs w:val="20"/>
              </w:rPr>
              <w:t>1,52 RUB</w:t>
            </w:r>
          </w:p>
        </w:tc>
      </w:tr>
      <w:tr w:rsidR="00B85013" w:rsidRPr="00335360" w14:paraId="2E57C3F8"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474F133" w14:textId="77777777" w:rsidR="00B85013" w:rsidRPr="00335360" w:rsidRDefault="00B85013" w:rsidP="00B85013">
            <w:pPr>
              <w:jc w:val="center"/>
              <w:rPr>
                <w:color w:val="000000"/>
                <w:sz w:val="20"/>
                <w:szCs w:val="20"/>
              </w:rPr>
            </w:pPr>
            <w:r w:rsidRPr="00335360">
              <w:rPr>
                <w:color w:val="000000"/>
                <w:sz w:val="20"/>
                <w:szCs w:val="20"/>
              </w:rPr>
              <w:t>1.2</w:t>
            </w:r>
          </w:p>
        </w:tc>
        <w:tc>
          <w:tcPr>
            <w:tcW w:w="3403" w:type="dxa"/>
            <w:tcBorders>
              <w:top w:val="nil"/>
              <w:left w:val="nil"/>
              <w:bottom w:val="single" w:sz="4" w:space="0" w:color="auto"/>
              <w:right w:val="single" w:sz="4" w:space="0" w:color="auto"/>
            </w:tcBorders>
            <w:vAlign w:val="center"/>
            <w:hideMark/>
          </w:tcPr>
          <w:p w14:paraId="25560706"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tcBorders>
              <w:top w:val="nil"/>
              <w:left w:val="nil"/>
              <w:bottom w:val="single" w:sz="4" w:space="0" w:color="auto"/>
              <w:right w:val="single" w:sz="4" w:space="0" w:color="auto"/>
            </w:tcBorders>
            <w:vAlign w:val="center"/>
            <w:hideMark/>
          </w:tcPr>
          <w:p w14:paraId="70582E5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706" w:type="dxa"/>
            <w:tcBorders>
              <w:top w:val="nil"/>
              <w:left w:val="nil"/>
              <w:bottom w:val="single" w:sz="4" w:space="0" w:color="auto"/>
              <w:right w:val="single" w:sz="4" w:space="0" w:color="auto"/>
            </w:tcBorders>
            <w:noWrap/>
            <w:vAlign w:val="center"/>
            <w:hideMark/>
          </w:tcPr>
          <w:p w14:paraId="01F5E20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0ECB8C0" w14:textId="77777777" w:rsidR="00B85013" w:rsidRPr="00335360" w:rsidRDefault="00B85013" w:rsidP="00B85013">
            <w:pPr>
              <w:jc w:val="right"/>
              <w:rPr>
                <w:color w:val="000000"/>
                <w:sz w:val="20"/>
                <w:szCs w:val="20"/>
              </w:rPr>
            </w:pPr>
            <w:r w:rsidRPr="00335360">
              <w:rPr>
                <w:color w:val="000000"/>
                <w:sz w:val="20"/>
                <w:szCs w:val="20"/>
              </w:rPr>
              <w:t xml:space="preserve">                       21,10   </w:t>
            </w:r>
          </w:p>
        </w:tc>
        <w:tc>
          <w:tcPr>
            <w:tcW w:w="1275" w:type="dxa"/>
            <w:gridSpan w:val="2"/>
            <w:tcBorders>
              <w:top w:val="nil"/>
              <w:left w:val="nil"/>
              <w:bottom w:val="single" w:sz="4" w:space="0" w:color="auto"/>
              <w:right w:val="single" w:sz="4" w:space="0" w:color="auto"/>
            </w:tcBorders>
            <w:noWrap/>
            <w:vAlign w:val="center"/>
            <w:hideMark/>
          </w:tcPr>
          <w:p w14:paraId="24787CEA" w14:textId="77777777" w:rsidR="00B85013" w:rsidRPr="00335360" w:rsidRDefault="00B85013" w:rsidP="00B85013">
            <w:pPr>
              <w:jc w:val="right"/>
              <w:rPr>
                <w:color w:val="000000"/>
                <w:sz w:val="20"/>
                <w:szCs w:val="20"/>
              </w:rPr>
            </w:pPr>
            <w:r w:rsidRPr="00335360">
              <w:rPr>
                <w:color w:val="000000"/>
                <w:sz w:val="20"/>
                <w:szCs w:val="20"/>
              </w:rPr>
              <w:t>2 673,11 RUB</w:t>
            </w:r>
          </w:p>
        </w:tc>
        <w:tc>
          <w:tcPr>
            <w:tcW w:w="1135" w:type="dxa"/>
            <w:gridSpan w:val="2"/>
            <w:tcBorders>
              <w:top w:val="nil"/>
              <w:left w:val="nil"/>
              <w:bottom w:val="single" w:sz="4" w:space="0" w:color="auto"/>
              <w:right w:val="single" w:sz="8" w:space="0" w:color="auto"/>
            </w:tcBorders>
            <w:noWrap/>
            <w:vAlign w:val="center"/>
            <w:hideMark/>
          </w:tcPr>
          <w:p w14:paraId="3D5CDB59" w14:textId="77777777" w:rsidR="00B85013" w:rsidRPr="00335360" w:rsidRDefault="00B85013" w:rsidP="00B85013">
            <w:pPr>
              <w:jc w:val="right"/>
              <w:rPr>
                <w:color w:val="000000"/>
                <w:sz w:val="20"/>
                <w:szCs w:val="20"/>
              </w:rPr>
            </w:pPr>
            <w:r w:rsidRPr="00335360">
              <w:rPr>
                <w:color w:val="000000"/>
                <w:sz w:val="20"/>
                <w:szCs w:val="20"/>
              </w:rPr>
              <w:t>0,80 RUB</w:t>
            </w:r>
          </w:p>
        </w:tc>
      </w:tr>
      <w:tr w:rsidR="00B85013" w:rsidRPr="00335360" w14:paraId="4672D510"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805C460" w14:textId="77777777" w:rsidR="00B85013" w:rsidRPr="00335360" w:rsidRDefault="00B85013" w:rsidP="00B85013">
            <w:pPr>
              <w:jc w:val="center"/>
              <w:rPr>
                <w:color w:val="000000"/>
                <w:sz w:val="20"/>
                <w:szCs w:val="20"/>
              </w:rPr>
            </w:pPr>
            <w:r w:rsidRPr="00335360">
              <w:rPr>
                <w:color w:val="000000"/>
                <w:sz w:val="20"/>
                <w:szCs w:val="20"/>
              </w:rPr>
              <w:t>1.3</w:t>
            </w:r>
          </w:p>
        </w:tc>
        <w:tc>
          <w:tcPr>
            <w:tcW w:w="3403" w:type="dxa"/>
            <w:tcBorders>
              <w:top w:val="nil"/>
              <w:left w:val="nil"/>
              <w:bottom w:val="single" w:sz="4" w:space="0" w:color="auto"/>
              <w:right w:val="single" w:sz="4" w:space="0" w:color="auto"/>
            </w:tcBorders>
            <w:vAlign w:val="center"/>
            <w:hideMark/>
          </w:tcPr>
          <w:p w14:paraId="104B9B6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tcBorders>
              <w:top w:val="nil"/>
              <w:left w:val="nil"/>
              <w:bottom w:val="single" w:sz="4" w:space="0" w:color="auto"/>
              <w:right w:val="single" w:sz="4" w:space="0" w:color="auto"/>
            </w:tcBorders>
            <w:vAlign w:val="center"/>
            <w:hideMark/>
          </w:tcPr>
          <w:p w14:paraId="3F96648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079ACD1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8BB64A4" w14:textId="77777777" w:rsidR="00B85013" w:rsidRPr="00335360" w:rsidRDefault="00B85013" w:rsidP="00B85013">
            <w:pPr>
              <w:jc w:val="right"/>
              <w:rPr>
                <w:sz w:val="20"/>
                <w:szCs w:val="20"/>
              </w:rPr>
            </w:pPr>
            <w:r w:rsidRPr="00335360">
              <w:rPr>
                <w:sz w:val="20"/>
                <w:szCs w:val="20"/>
              </w:rPr>
              <w:t xml:space="preserve">                     200,70   </w:t>
            </w:r>
          </w:p>
        </w:tc>
        <w:tc>
          <w:tcPr>
            <w:tcW w:w="1275" w:type="dxa"/>
            <w:gridSpan w:val="2"/>
            <w:tcBorders>
              <w:top w:val="nil"/>
              <w:left w:val="nil"/>
              <w:bottom w:val="single" w:sz="4" w:space="0" w:color="auto"/>
              <w:right w:val="single" w:sz="4" w:space="0" w:color="auto"/>
            </w:tcBorders>
            <w:noWrap/>
            <w:vAlign w:val="center"/>
            <w:hideMark/>
          </w:tcPr>
          <w:p w14:paraId="2810CDA2" w14:textId="77777777" w:rsidR="00B85013" w:rsidRPr="00335360" w:rsidRDefault="00B85013" w:rsidP="00B85013">
            <w:pPr>
              <w:jc w:val="right"/>
              <w:rPr>
                <w:color w:val="000000"/>
                <w:sz w:val="20"/>
                <w:szCs w:val="20"/>
              </w:rPr>
            </w:pPr>
            <w:r w:rsidRPr="00335360">
              <w:rPr>
                <w:color w:val="000000"/>
                <w:sz w:val="20"/>
                <w:szCs w:val="20"/>
              </w:rPr>
              <w:t>651,95 RUB</w:t>
            </w:r>
          </w:p>
        </w:tc>
        <w:tc>
          <w:tcPr>
            <w:tcW w:w="1135" w:type="dxa"/>
            <w:gridSpan w:val="2"/>
            <w:tcBorders>
              <w:top w:val="nil"/>
              <w:left w:val="nil"/>
              <w:bottom w:val="single" w:sz="4" w:space="0" w:color="auto"/>
              <w:right w:val="single" w:sz="8" w:space="0" w:color="auto"/>
            </w:tcBorders>
            <w:noWrap/>
            <w:vAlign w:val="center"/>
            <w:hideMark/>
          </w:tcPr>
          <w:p w14:paraId="27AD8277" w14:textId="77777777" w:rsidR="00B85013" w:rsidRPr="00335360" w:rsidRDefault="00B85013" w:rsidP="00B85013">
            <w:pPr>
              <w:jc w:val="right"/>
              <w:rPr>
                <w:color w:val="000000"/>
                <w:sz w:val="20"/>
                <w:szCs w:val="20"/>
              </w:rPr>
            </w:pPr>
            <w:r w:rsidRPr="00335360">
              <w:rPr>
                <w:color w:val="000000"/>
                <w:sz w:val="20"/>
                <w:szCs w:val="20"/>
              </w:rPr>
              <w:t>0,19 RUB</w:t>
            </w:r>
          </w:p>
        </w:tc>
      </w:tr>
      <w:tr w:rsidR="00B85013" w:rsidRPr="00335360" w14:paraId="7D5A9C8A"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3E64ABBE" w14:textId="77777777" w:rsidR="00B85013" w:rsidRPr="00335360" w:rsidRDefault="00B85013" w:rsidP="00B85013">
            <w:pPr>
              <w:jc w:val="center"/>
              <w:rPr>
                <w:color w:val="000000"/>
                <w:sz w:val="20"/>
                <w:szCs w:val="20"/>
              </w:rPr>
            </w:pPr>
            <w:r w:rsidRPr="00335360">
              <w:rPr>
                <w:color w:val="000000"/>
                <w:sz w:val="20"/>
                <w:szCs w:val="20"/>
              </w:rPr>
              <w:t>1.4</w:t>
            </w:r>
          </w:p>
        </w:tc>
        <w:tc>
          <w:tcPr>
            <w:tcW w:w="3403" w:type="dxa"/>
            <w:tcBorders>
              <w:top w:val="nil"/>
              <w:left w:val="nil"/>
              <w:bottom w:val="nil"/>
              <w:right w:val="single" w:sz="4" w:space="0" w:color="auto"/>
            </w:tcBorders>
            <w:vAlign w:val="center"/>
            <w:hideMark/>
          </w:tcPr>
          <w:p w14:paraId="371D6533"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tcBorders>
              <w:top w:val="nil"/>
              <w:left w:val="nil"/>
              <w:bottom w:val="nil"/>
              <w:right w:val="single" w:sz="4" w:space="0" w:color="auto"/>
            </w:tcBorders>
            <w:vAlign w:val="center"/>
            <w:hideMark/>
          </w:tcPr>
          <w:p w14:paraId="7DC032C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06" w:type="dxa"/>
            <w:tcBorders>
              <w:top w:val="nil"/>
              <w:left w:val="nil"/>
              <w:bottom w:val="nil"/>
              <w:right w:val="single" w:sz="4" w:space="0" w:color="auto"/>
            </w:tcBorders>
            <w:noWrap/>
            <w:vAlign w:val="center"/>
            <w:hideMark/>
          </w:tcPr>
          <w:p w14:paraId="516A34D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27B2AA5" w14:textId="77777777" w:rsidR="00B85013" w:rsidRPr="00335360" w:rsidRDefault="00B85013" w:rsidP="00B85013">
            <w:pPr>
              <w:jc w:val="right"/>
              <w:rPr>
                <w:color w:val="000000"/>
                <w:sz w:val="20"/>
                <w:szCs w:val="20"/>
              </w:rPr>
            </w:pPr>
            <w:r w:rsidRPr="00335360">
              <w:rPr>
                <w:color w:val="000000"/>
                <w:sz w:val="20"/>
                <w:szCs w:val="20"/>
              </w:rPr>
              <w:t xml:space="preserve">                       21,10   </w:t>
            </w:r>
          </w:p>
        </w:tc>
        <w:tc>
          <w:tcPr>
            <w:tcW w:w="1275" w:type="dxa"/>
            <w:gridSpan w:val="2"/>
            <w:tcBorders>
              <w:top w:val="nil"/>
              <w:left w:val="nil"/>
              <w:bottom w:val="nil"/>
              <w:right w:val="single" w:sz="4" w:space="0" w:color="auto"/>
            </w:tcBorders>
            <w:noWrap/>
            <w:vAlign w:val="center"/>
            <w:hideMark/>
          </w:tcPr>
          <w:p w14:paraId="7A2001C3" w14:textId="77777777" w:rsidR="00B85013" w:rsidRPr="00335360" w:rsidRDefault="00B85013" w:rsidP="00B85013">
            <w:pPr>
              <w:jc w:val="right"/>
              <w:rPr>
                <w:color w:val="000000"/>
                <w:sz w:val="20"/>
                <w:szCs w:val="20"/>
              </w:rPr>
            </w:pPr>
            <w:r w:rsidRPr="00335360">
              <w:rPr>
                <w:color w:val="000000"/>
                <w:sz w:val="20"/>
                <w:szCs w:val="20"/>
              </w:rPr>
              <w:t>239,89 RUB</w:t>
            </w:r>
          </w:p>
        </w:tc>
        <w:tc>
          <w:tcPr>
            <w:tcW w:w="1135" w:type="dxa"/>
            <w:gridSpan w:val="2"/>
            <w:tcBorders>
              <w:top w:val="nil"/>
              <w:left w:val="nil"/>
              <w:bottom w:val="nil"/>
              <w:right w:val="single" w:sz="8" w:space="0" w:color="auto"/>
            </w:tcBorders>
            <w:noWrap/>
            <w:vAlign w:val="center"/>
            <w:hideMark/>
          </w:tcPr>
          <w:p w14:paraId="38F07F90"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7F9F545E"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834432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71" w:type="dxa"/>
            <w:gridSpan w:val="5"/>
            <w:tcBorders>
              <w:top w:val="single" w:sz="8" w:space="0" w:color="auto"/>
              <w:left w:val="nil"/>
              <w:bottom w:val="single" w:sz="8" w:space="0" w:color="auto"/>
              <w:right w:val="single" w:sz="4" w:space="0" w:color="auto"/>
            </w:tcBorders>
            <w:noWrap/>
            <w:vAlign w:val="center"/>
            <w:hideMark/>
          </w:tcPr>
          <w:p w14:paraId="28022F07"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76D2E7EC" w14:textId="77777777" w:rsidR="00B85013" w:rsidRPr="00335360" w:rsidRDefault="00B85013" w:rsidP="00B85013">
            <w:pPr>
              <w:jc w:val="right"/>
              <w:rPr>
                <w:b/>
                <w:bCs/>
                <w:color w:val="000000"/>
                <w:sz w:val="20"/>
                <w:szCs w:val="20"/>
              </w:rPr>
            </w:pPr>
            <w:r w:rsidRPr="00335360">
              <w:rPr>
                <w:b/>
                <w:bCs/>
                <w:color w:val="000000"/>
                <w:sz w:val="20"/>
                <w:szCs w:val="20"/>
              </w:rPr>
              <w:t>5 159,60 RUB</w:t>
            </w:r>
          </w:p>
        </w:tc>
        <w:tc>
          <w:tcPr>
            <w:tcW w:w="1125" w:type="dxa"/>
            <w:tcBorders>
              <w:top w:val="single" w:sz="8" w:space="0" w:color="auto"/>
              <w:left w:val="nil"/>
              <w:bottom w:val="single" w:sz="8" w:space="0" w:color="auto"/>
              <w:right w:val="single" w:sz="8" w:space="0" w:color="auto"/>
            </w:tcBorders>
            <w:noWrap/>
            <w:vAlign w:val="center"/>
            <w:hideMark/>
          </w:tcPr>
          <w:p w14:paraId="14183469" w14:textId="77777777" w:rsidR="00B85013" w:rsidRPr="00335360" w:rsidRDefault="00B85013" w:rsidP="00B85013">
            <w:pPr>
              <w:jc w:val="right"/>
              <w:rPr>
                <w:b/>
                <w:bCs/>
                <w:color w:val="000000"/>
                <w:sz w:val="20"/>
                <w:szCs w:val="20"/>
              </w:rPr>
            </w:pPr>
            <w:r w:rsidRPr="00335360">
              <w:rPr>
                <w:b/>
                <w:bCs/>
                <w:color w:val="000000"/>
                <w:sz w:val="20"/>
                <w:szCs w:val="20"/>
              </w:rPr>
              <w:t>1,54 RUB</w:t>
            </w:r>
          </w:p>
        </w:tc>
      </w:tr>
      <w:tr w:rsidR="00B85013" w:rsidRPr="00335360" w14:paraId="73F62C22"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1E748B25" w14:textId="77777777" w:rsidR="00B85013" w:rsidRPr="00335360" w:rsidRDefault="00B85013" w:rsidP="00B85013">
            <w:pPr>
              <w:jc w:val="center"/>
              <w:rPr>
                <w:color w:val="000000"/>
                <w:sz w:val="20"/>
                <w:szCs w:val="20"/>
              </w:rPr>
            </w:pPr>
            <w:r w:rsidRPr="00335360">
              <w:rPr>
                <w:color w:val="000000"/>
                <w:sz w:val="20"/>
                <w:szCs w:val="20"/>
              </w:rPr>
              <w:t>2.1</w:t>
            </w:r>
          </w:p>
        </w:tc>
        <w:tc>
          <w:tcPr>
            <w:tcW w:w="3403" w:type="dxa"/>
            <w:tcBorders>
              <w:top w:val="nil"/>
              <w:left w:val="nil"/>
              <w:bottom w:val="single" w:sz="4" w:space="0" w:color="auto"/>
              <w:right w:val="single" w:sz="4" w:space="0" w:color="auto"/>
            </w:tcBorders>
            <w:vAlign w:val="center"/>
            <w:hideMark/>
          </w:tcPr>
          <w:p w14:paraId="780ABA9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tcBorders>
              <w:top w:val="nil"/>
              <w:left w:val="nil"/>
              <w:bottom w:val="single" w:sz="4" w:space="0" w:color="auto"/>
              <w:right w:val="single" w:sz="4" w:space="0" w:color="auto"/>
            </w:tcBorders>
            <w:vAlign w:val="center"/>
            <w:hideMark/>
          </w:tcPr>
          <w:p w14:paraId="4EA637B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06" w:type="dxa"/>
            <w:tcBorders>
              <w:top w:val="nil"/>
              <w:left w:val="nil"/>
              <w:bottom w:val="nil"/>
              <w:right w:val="single" w:sz="4" w:space="0" w:color="auto"/>
            </w:tcBorders>
            <w:noWrap/>
            <w:vAlign w:val="center"/>
            <w:hideMark/>
          </w:tcPr>
          <w:p w14:paraId="59B4F65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0E5B800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5" w:type="dxa"/>
            <w:gridSpan w:val="2"/>
            <w:tcBorders>
              <w:top w:val="nil"/>
              <w:left w:val="nil"/>
              <w:bottom w:val="nil"/>
              <w:right w:val="single" w:sz="4" w:space="0" w:color="auto"/>
            </w:tcBorders>
            <w:noWrap/>
            <w:vAlign w:val="center"/>
            <w:hideMark/>
          </w:tcPr>
          <w:p w14:paraId="674AB819" w14:textId="77777777" w:rsidR="00B85013" w:rsidRPr="00335360" w:rsidRDefault="00B85013" w:rsidP="00B85013">
            <w:pPr>
              <w:jc w:val="right"/>
              <w:rPr>
                <w:color w:val="000000"/>
                <w:sz w:val="20"/>
                <w:szCs w:val="20"/>
              </w:rPr>
            </w:pPr>
            <w:r w:rsidRPr="00335360">
              <w:rPr>
                <w:color w:val="000000"/>
                <w:sz w:val="20"/>
                <w:szCs w:val="20"/>
              </w:rPr>
              <w:t>-</w:t>
            </w:r>
          </w:p>
        </w:tc>
        <w:tc>
          <w:tcPr>
            <w:tcW w:w="1135" w:type="dxa"/>
            <w:gridSpan w:val="2"/>
            <w:tcBorders>
              <w:top w:val="nil"/>
              <w:left w:val="nil"/>
              <w:bottom w:val="nil"/>
              <w:right w:val="single" w:sz="8" w:space="0" w:color="auto"/>
            </w:tcBorders>
            <w:noWrap/>
            <w:vAlign w:val="center"/>
            <w:hideMark/>
          </w:tcPr>
          <w:p w14:paraId="38857C16"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E8E268E"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460813E1" w14:textId="77777777" w:rsidR="00B85013" w:rsidRPr="00335360" w:rsidRDefault="00B85013" w:rsidP="00B85013">
            <w:pPr>
              <w:jc w:val="center"/>
              <w:rPr>
                <w:color w:val="000000"/>
                <w:sz w:val="20"/>
                <w:szCs w:val="20"/>
              </w:rPr>
            </w:pPr>
            <w:r w:rsidRPr="00335360">
              <w:rPr>
                <w:color w:val="000000"/>
                <w:sz w:val="20"/>
                <w:szCs w:val="20"/>
              </w:rPr>
              <w:t>2.2</w:t>
            </w:r>
          </w:p>
        </w:tc>
        <w:tc>
          <w:tcPr>
            <w:tcW w:w="3403" w:type="dxa"/>
            <w:tcBorders>
              <w:top w:val="nil"/>
              <w:left w:val="nil"/>
              <w:bottom w:val="single" w:sz="4" w:space="0" w:color="auto"/>
              <w:right w:val="single" w:sz="4" w:space="0" w:color="auto"/>
            </w:tcBorders>
            <w:vAlign w:val="center"/>
            <w:hideMark/>
          </w:tcPr>
          <w:p w14:paraId="3EEF7E9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tcBorders>
              <w:top w:val="nil"/>
              <w:left w:val="nil"/>
              <w:bottom w:val="single" w:sz="4" w:space="0" w:color="auto"/>
              <w:right w:val="single" w:sz="4" w:space="0" w:color="auto"/>
            </w:tcBorders>
            <w:vAlign w:val="center"/>
            <w:hideMark/>
          </w:tcPr>
          <w:p w14:paraId="04D78D1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06" w:type="dxa"/>
            <w:tcBorders>
              <w:top w:val="single" w:sz="4" w:space="0" w:color="auto"/>
              <w:left w:val="nil"/>
              <w:bottom w:val="single" w:sz="4" w:space="0" w:color="auto"/>
              <w:right w:val="single" w:sz="4" w:space="0" w:color="auto"/>
            </w:tcBorders>
            <w:noWrap/>
            <w:vAlign w:val="center"/>
            <w:hideMark/>
          </w:tcPr>
          <w:p w14:paraId="5C4C945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0E346B7" w14:textId="77777777" w:rsidR="00B85013" w:rsidRPr="00335360" w:rsidRDefault="00B85013" w:rsidP="00B85013">
            <w:pPr>
              <w:jc w:val="right"/>
              <w:rPr>
                <w:color w:val="000000"/>
                <w:sz w:val="20"/>
                <w:szCs w:val="20"/>
              </w:rPr>
            </w:pPr>
            <w:r w:rsidRPr="00335360">
              <w:rPr>
                <w:color w:val="000000"/>
                <w:sz w:val="20"/>
                <w:szCs w:val="20"/>
              </w:rPr>
              <w:t xml:space="preserve">                     365,00   </w:t>
            </w:r>
          </w:p>
        </w:tc>
        <w:tc>
          <w:tcPr>
            <w:tcW w:w="1275" w:type="dxa"/>
            <w:gridSpan w:val="2"/>
            <w:tcBorders>
              <w:top w:val="single" w:sz="4" w:space="0" w:color="auto"/>
              <w:left w:val="nil"/>
              <w:bottom w:val="single" w:sz="4" w:space="0" w:color="auto"/>
              <w:right w:val="single" w:sz="4" w:space="0" w:color="auto"/>
            </w:tcBorders>
            <w:noWrap/>
            <w:vAlign w:val="center"/>
            <w:hideMark/>
          </w:tcPr>
          <w:p w14:paraId="2A1C990C" w14:textId="77777777" w:rsidR="00B85013" w:rsidRPr="00335360" w:rsidRDefault="00B85013" w:rsidP="00B85013">
            <w:pPr>
              <w:jc w:val="right"/>
              <w:rPr>
                <w:color w:val="000000"/>
                <w:sz w:val="20"/>
                <w:szCs w:val="20"/>
              </w:rPr>
            </w:pPr>
            <w:r w:rsidRPr="00335360">
              <w:rPr>
                <w:color w:val="000000"/>
                <w:sz w:val="20"/>
                <w:szCs w:val="20"/>
              </w:rPr>
              <w:t>5 159,60 RUB</w:t>
            </w:r>
          </w:p>
        </w:tc>
        <w:tc>
          <w:tcPr>
            <w:tcW w:w="1135" w:type="dxa"/>
            <w:gridSpan w:val="2"/>
            <w:tcBorders>
              <w:top w:val="single" w:sz="4" w:space="0" w:color="auto"/>
              <w:left w:val="nil"/>
              <w:bottom w:val="single" w:sz="4" w:space="0" w:color="auto"/>
              <w:right w:val="single" w:sz="8" w:space="0" w:color="auto"/>
            </w:tcBorders>
            <w:noWrap/>
            <w:vAlign w:val="center"/>
            <w:hideMark/>
          </w:tcPr>
          <w:p w14:paraId="26282E8A" w14:textId="77777777" w:rsidR="00B85013" w:rsidRPr="00335360" w:rsidRDefault="00B85013" w:rsidP="00B85013">
            <w:pPr>
              <w:jc w:val="right"/>
              <w:rPr>
                <w:color w:val="000000"/>
                <w:sz w:val="20"/>
                <w:szCs w:val="20"/>
              </w:rPr>
            </w:pPr>
            <w:r w:rsidRPr="00335360">
              <w:rPr>
                <w:color w:val="000000"/>
                <w:sz w:val="20"/>
                <w:szCs w:val="20"/>
              </w:rPr>
              <w:t>1,54 RUB</w:t>
            </w:r>
          </w:p>
        </w:tc>
      </w:tr>
      <w:tr w:rsidR="00B85013" w:rsidRPr="00335360" w14:paraId="2C7EB247"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E6A038B" w14:textId="77777777" w:rsidR="00B85013" w:rsidRPr="00335360" w:rsidRDefault="00B85013" w:rsidP="00B85013">
            <w:pPr>
              <w:jc w:val="center"/>
              <w:rPr>
                <w:color w:val="000000"/>
                <w:sz w:val="20"/>
                <w:szCs w:val="20"/>
              </w:rPr>
            </w:pPr>
            <w:r w:rsidRPr="00335360">
              <w:rPr>
                <w:color w:val="000000"/>
                <w:sz w:val="20"/>
                <w:szCs w:val="20"/>
              </w:rPr>
              <w:t>2.3</w:t>
            </w:r>
          </w:p>
        </w:tc>
        <w:tc>
          <w:tcPr>
            <w:tcW w:w="3403" w:type="dxa"/>
            <w:tcBorders>
              <w:top w:val="nil"/>
              <w:left w:val="nil"/>
              <w:bottom w:val="single" w:sz="4" w:space="0" w:color="auto"/>
              <w:right w:val="single" w:sz="4" w:space="0" w:color="auto"/>
            </w:tcBorders>
            <w:vAlign w:val="center"/>
            <w:hideMark/>
          </w:tcPr>
          <w:p w14:paraId="2416C796"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tcBorders>
              <w:top w:val="nil"/>
              <w:left w:val="nil"/>
              <w:bottom w:val="single" w:sz="4" w:space="0" w:color="auto"/>
              <w:right w:val="single" w:sz="4" w:space="0" w:color="auto"/>
            </w:tcBorders>
            <w:vAlign w:val="center"/>
            <w:hideMark/>
          </w:tcPr>
          <w:p w14:paraId="18F3820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50D0641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59DAC5C"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CEA40FA"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71CBA4D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70D800"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138A2B3B" w14:textId="77777777" w:rsidR="00B85013" w:rsidRPr="00335360" w:rsidRDefault="00B85013" w:rsidP="00B85013">
            <w:pPr>
              <w:jc w:val="center"/>
              <w:rPr>
                <w:color w:val="000000"/>
                <w:sz w:val="20"/>
                <w:szCs w:val="20"/>
              </w:rPr>
            </w:pPr>
            <w:r w:rsidRPr="00335360">
              <w:rPr>
                <w:color w:val="000000"/>
                <w:sz w:val="20"/>
                <w:szCs w:val="20"/>
              </w:rPr>
              <w:t>2.4</w:t>
            </w:r>
          </w:p>
        </w:tc>
        <w:tc>
          <w:tcPr>
            <w:tcW w:w="3403" w:type="dxa"/>
            <w:tcBorders>
              <w:top w:val="nil"/>
              <w:left w:val="nil"/>
              <w:bottom w:val="single" w:sz="4" w:space="0" w:color="auto"/>
              <w:right w:val="single" w:sz="4" w:space="0" w:color="auto"/>
            </w:tcBorders>
            <w:vAlign w:val="center"/>
            <w:hideMark/>
          </w:tcPr>
          <w:p w14:paraId="36A93D5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tcBorders>
              <w:top w:val="nil"/>
              <w:left w:val="nil"/>
              <w:bottom w:val="single" w:sz="4" w:space="0" w:color="auto"/>
              <w:right w:val="single" w:sz="4" w:space="0" w:color="auto"/>
            </w:tcBorders>
            <w:vAlign w:val="center"/>
            <w:hideMark/>
          </w:tcPr>
          <w:p w14:paraId="15A21FD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07AB9B8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D7939AA"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EA6297E"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17928E7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221D2E"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401B779A" w14:textId="77777777" w:rsidR="00B85013" w:rsidRPr="00335360" w:rsidRDefault="00B85013" w:rsidP="00B85013">
            <w:pPr>
              <w:jc w:val="center"/>
              <w:rPr>
                <w:color w:val="000000"/>
                <w:sz w:val="20"/>
                <w:szCs w:val="20"/>
              </w:rPr>
            </w:pPr>
            <w:r w:rsidRPr="00335360">
              <w:rPr>
                <w:color w:val="000000"/>
                <w:sz w:val="20"/>
                <w:szCs w:val="20"/>
              </w:rPr>
              <w:t>2.5</w:t>
            </w:r>
          </w:p>
        </w:tc>
        <w:tc>
          <w:tcPr>
            <w:tcW w:w="3403" w:type="dxa"/>
            <w:tcBorders>
              <w:top w:val="nil"/>
              <w:left w:val="nil"/>
              <w:bottom w:val="nil"/>
              <w:right w:val="single" w:sz="4" w:space="0" w:color="auto"/>
            </w:tcBorders>
            <w:vAlign w:val="center"/>
            <w:hideMark/>
          </w:tcPr>
          <w:p w14:paraId="78C835AB"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tcBorders>
              <w:top w:val="nil"/>
              <w:left w:val="nil"/>
              <w:bottom w:val="nil"/>
              <w:right w:val="single" w:sz="4" w:space="0" w:color="auto"/>
            </w:tcBorders>
            <w:vAlign w:val="center"/>
            <w:hideMark/>
          </w:tcPr>
          <w:p w14:paraId="33BFE27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06" w:type="dxa"/>
            <w:tcBorders>
              <w:top w:val="nil"/>
              <w:left w:val="nil"/>
              <w:bottom w:val="nil"/>
              <w:right w:val="single" w:sz="4" w:space="0" w:color="auto"/>
            </w:tcBorders>
            <w:noWrap/>
            <w:vAlign w:val="center"/>
            <w:hideMark/>
          </w:tcPr>
          <w:p w14:paraId="635F1D0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2E9B224"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6A64010B"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nil"/>
              <w:right w:val="single" w:sz="8" w:space="0" w:color="auto"/>
            </w:tcBorders>
            <w:noWrap/>
            <w:vAlign w:val="center"/>
            <w:hideMark/>
          </w:tcPr>
          <w:p w14:paraId="1988E7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3A4EEC"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BC6417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71" w:type="dxa"/>
            <w:gridSpan w:val="5"/>
            <w:tcBorders>
              <w:top w:val="single" w:sz="8" w:space="0" w:color="auto"/>
              <w:left w:val="nil"/>
              <w:bottom w:val="single" w:sz="8" w:space="0" w:color="auto"/>
              <w:right w:val="nil"/>
            </w:tcBorders>
            <w:noWrap/>
            <w:vAlign w:val="center"/>
            <w:hideMark/>
          </w:tcPr>
          <w:p w14:paraId="1FCAE85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46415270" w14:textId="77777777" w:rsidR="00B85013" w:rsidRPr="00335360" w:rsidRDefault="00B85013" w:rsidP="00B85013">
            <w:pPr>
              <w:jc w:val="right"/>
              <w:rPr>
                <w:b/>
                <w:bCs/>
                <w:sz w:val="20"/>
                <w:szCs w:val="20"/>
              </w:rPr>
            </w:pPr>
            <w:r w:rsidRPr="00335360">
              <w:rPr>
                <w:b/>
                <w:bCs/>
                <w:sz w:val="20"/>
                <w:szCs w:val="20"/>
              </w:rPr>
              <w:t>-</w:t>
            </w:r>
          </w:p>
        </w:tc>
        <w:tc>
          <w:tcPr>
            <w:tcW w:w="1125" w:type="dxa"/>
            <w:tcBorders>
              <w:top w:val="single" w:sz="8" w:space="0" w:color="auto"/>
              <w:left w:val="nil"/>
              <w:bottom w:val="single" w:sz="8" w:space="0" w:color="auto"/>
              <w:right w:val="single" w:sz="8" w:space="0" w:color="auto"/>
            </w:tcBorders>
            <w:noWrap/>
            <w:vAlign w:val="center"/>
            <w:hideMark/>
          </w:tcPr>
          <w:p w14:paraId="530468EE"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AEF3422"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6F2931E" w14:textId="77777777" w:rsidR="00B85013" w:rsidRPr="00335360" w:rsidRDefault="00B85013" w:rsidP="00B85013">
            <w:pPr>
              <w:jc w:val="center"/>
              <w:rPr>
                <w:color w:val="000000"/>
                <w:sz w:val="20"/>
                <w:szCs w:val="20"/>
              </w:rPr>
            </w:pPr>
            <w:r w:rsidRPr="00335360">
              <w:rPr>
                <w:color w:val="000000"/>
                <w:sz w:val="20"/>
                <w:szCs w:val="20"/>
              </w:rPr>
              <w:t>3.1</w:t>
            </w:r>
          </w:p>
        </w:tc>
        <w:tc>
          <w:tcPr>
            <w:tcW w:w="3403" w:type="dxa"/>
            <w:tcBorders>
              <w:top w:val="nil"/>
              <w:left w:val="nil"/>
              <w:bottom w:val="single" w:sz="4" w:space="0" w:color="auto"/>
              <w:right w:val="single" w:sz="4" w:space="0" w:color="auto"/>
            </w:tcBorders>
            <w:vAlign w:val="center"/>
            <w:hideMark/>
          </w:tcPr>
          <w:p w14:paraId="1302C895"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tcBorders>
              <w:top w:val="nil"/>
              <w:left w:val="nil"/>
              <w:bottom w:val="single" w:sz="4" w:space="0" w:color="auto"/>
              <w:right w:val="single" w:sz="4" w:space="0" w:color="auto"/>
            </w:tcBorders>
            <w:vAlign w:val="center"/>
            <w:hideMark/>
          </w:tcPr>
          <w:p w14:paraId="6CD5B81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06" w:type="dxa"/>
            <w:tcBorders>
              <w:top w:val="nil"/>
              <w:left w:val="nil"/>
              <w:bottom w:val="single" w:sz="4" w:space="0" w:color="auto"/>
              <w:right w:val="single" w:sz="4" w:space="0" w:color="auto"/>
            </w:tcBorders>
            <w:noWrap/>
            <w:vAlign w:val="center"/>
            <w:hideMark/>
          </w:tcPr>
          <w:p w14:paraId="5E03705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4FA9A4B"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5CFE0869"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189583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B6C5CE"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5AFC735" w14:textId="77777777" w:rsidR="00B85013" w:rsidRPr="00335360" w:rsidRDefault="00B85013" w:rsidP="00B85013">
            <w:pPr>
              <w:jc w:val="center"/>
              <w:rPr>
                <w:color w:val="000000"/>
                <w:sz w:val="20"/>
                <w:szCs w:val="20"/>
              </w:rPr>
            </w:pPr>
            <w:r w:rsidRPr="00335360">
              <w:rPr>
                <w:color w:val="000000"/>
                <w:sz w:val="20"/>
                <w:szCs w:val="20"/>
              </w:rPr>
              <w:t>3.2</w:t>
            </w:r>
          </w:p>
        </w:tc>
        <w:tc>
          <w:tcPr>
            <w:tcW w:w="3403" w:type="dxa"/>
            <w:tcBorders>
              <w:top w:val="nil"/>
              <w:left w:val="nil"/>
              <w:bottom w:val="single" w:sz="4" w:space="0" w:color="auto"/>
              <w:right w:val="single" w:sz="4" w:space="0" w:color="auto"/>
            </w:tcBorders>
            <w:vAlign w:val="center"/>
            <w:hideMark/>
          </w:tcPr>
          <w:p w14:paraId="437A0157"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tcBorders>
              <w:top w:val="nil"/>
              <w:left w:val="nil"/>
              <w:bottom w:val="single" w:sz="4" w:space="0" w:color="auto"/>
              <w:right w:val="single" w:sz="4" w:space="0" w:color="auto"/>
            </w:tcBorders>
            <w:vAlign w:val="center"/>
            <w:hideMark/>
          </w:tcPr>
          <w:p w14:paraId="3A922C3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06" w:type="dxa"/>
            <w:tcBorders>
              <w:top w:val="nil"/>
              <w:left w:val="nil"/>
              <w:bottom w:val="single" w:sz="4" w:space="0" w:color="auto"/>
              <w:right w:val="single" w:sz="4" w:space="0" w:color="auto"/>
            </w:tcBorders>
            <w:noWrap/>
            <w:vAlign w:val="center"/>
            <w:hideMark/>
          </w:tcPr>
          <w:p w14:paraId="14B70A0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D07A1E7"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38DAF715"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4345A42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2D9BAC"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3BCF49AD" w14:textId="77777777" w:rsidR="00B85013" w:rsidRPr="00335360" w:rsidRDefault="00B85013" w:rsidP="00B85013">
            <w:pPr>
              <w:jc w:val="center"/>
              <w:rPr>
                <w:color w:val="000000"/>
                <w:sz w:val="20"/>
                <w:szCs w:val="20"/>
              </w:rPr>
            </w:pPr>
            <w:r w:rsidRPr="00335360">
              <w:rPr>
                <w:color w:val="000000"/>
                <w:sz w:val="20"/>
                <w:szCs w:val="20"/>
              </w:rPr>
              <w:t>3.3</w:t>
            </w:r>
          </w:p>
        </w:tc>
        <w:tc>
          <w:tcPr>
            <w:tcW w:w="3403" w:type="dxa"/>
            <w:tcBorders>
              <w:top w:val="nil"/>
              <w:left w:val="nil"/>
              <w:bottom w:val="single" w:sz="4" w:space="0" w:color="auto"/>
              <w:right w:val="single" w:sz="4" w:space="0" w:color="auto"/>
            </w:tcBorders>
            <w:vAlign w:val="center"/>
            <w:hideMark/>
          </w:tcPr>
          <w:p w14:paraId="1A4A4386"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tcBorders>
              <w:top w:val="nil"/>
              <w:left w:val="nil"/>
              <w:bottom w:val="single" w:sz="4" w:space="0" w:color="auto"/>
              <w:right w:val="single" w:sz="4" w:space="0" w:color="auto"/>
            </w:tcBorders>
            <w:vAlign w:val="center"/>
            <w:hideMark/>
          </w:tcPr>
          <w:p w14:paraId="2E0D1EB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06" w:type="dxa"/>
            <w:tcBorders>
              <w:top w:val="nil"/>
              <w:left w:val="nil"/>
              <w:bottom w:val="single" w:sz="4" w:space="0" w:color="auto"/>
              <w:right w:val="single" w:sz="4" w:space="0" w:color="auto"/>
            </w:tcBorders>
            <w:noWrap/>
            <w:vAlign w:val="center"/>
            <w:hideMark/>
          </w:tcPr>
          <w:p w14:paraId="485FD3F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F540FF0"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6F43629"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11CECA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B1B0BA"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1B9F21A" w14:textId="77777777" w:rsidR="00B85013" w:rsidRPr="00335360" w:rsidRDefault="00B85013" w:rsidP="00B85013">
            <w:pPr>
              <w:jc w:val="center"/>
              <w:rPr>
                <w:color w:val="000000"/>
                <w:sz w:val="20"/>
                <w:szCs w:val="20"/>
              </w:rPr>
            </w:pPr>
            <w:r w:rsidRPr="00335360">
              <w:rPr>
                <w:color w:val="000000"/>
                <w:sz w:val="20"/>
                <w:szCs w:val="20"/>
              </w:rPr>
              <w:t>3.4</w:t>
            </w:r>
          </w:p>
        </w:tc>
        <w:tc>
          <w:tcPr>
            <w:tcW w:w="3403" w:type="dxa"/>
            <w:tcBorders>
              <w:top w:val="nil"/>
              <w:left w:val="nil"/>
              <w:bottom w:val="single" w:sz="4" w:space="0" w:color="auto"/>
              <w:right w:val="single" w:sz="4" w:space="0" w:color="auto"/>
            </w:tcBorders>
            <w:vAlign w:val="center"/>
            <w:hideMark/>
          </w:tcPr>
          <w:p w14:paraId="5589700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tcBorders>
              <w:top w:val="nil"/>
              <w:left w:val="nil"/>
              <w:bottom w:val="single" w:sz="4" w:space="0" w:color="auto"/>
              <w:right w:val="single" w:sz="4" w:space="0" w:color="auto"/>
            </w:tcBorders>
            <w:vAlign w:val="center"/>
            <w:hideMark/>
          </w:tcPr>
          <w:p w14:paraId="149C0A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41386EB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CFCAF69"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4E220D0"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2211CB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D3913C"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7ED5A24A" w14:textId="77777777" w:rsidR="00B85013" w:rsidRPr="00335360" w:rsidRDefault="00B85013" w:rsidP="00B85013">
            <w:pPr>
              <w:jc w:val="center"/>
              <w:rPr>
                <w:color w:val="000000"/>
                <w:sz w:val="20"/>
                <w:szCs w:val="20"/>
              </w:rPr>
            </w:pPr>
            <w:r w:rsidRPr="00335360">
              <w:rPr>
                <w:color w:val="000000"/>
                <w:sz w:val="20"/>
                <w:szCs w:val="20"/>
              </w:rPr>
              <w:t>3.5</w:t>
            </w:r>
          </w:p>
        </w:tc>
        <w:tc>
          <w:tcPr>
            <w:tcW w:w="3403" w:type="dxa"/>
            <w:tcBorders>
              <w:top w:val="nil"/>
              <w:left w:val="nil"/>
              <w:bottom w:val="single" w:sz="4" w:space="0" w:color="auto"/>
              <w:right w:val="single" w:sz="4" w:space="0" w:color="auto"/>
            </w:tcBorders>
            <w:vAlign w:val="center"/>
            <w:hideMark/>
          </w:tcPr>
          <w:p w14:paraId="64BFDF1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tcBorders>
              <w:top w:val="nil"/>
              <w:left w:val="nil"/>
              <w:bottom w:val="single" w:sz="4" w:space="0" w:color="auto"/>
              <w:right w:val="single" w:sz="4" w:space="0" w:color="auto"/>
            </w:tcBorders>
            <w:vAlign w:val="center"/>
            <w:hideMark/>
          </w:tcPr>
          <w:p w14:paraId="2FDEC9C7"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706" w:type="dxa"/>
            <w:tcBorders>
              <w:top w:val="nil"/>
              <w:left w:val="nil"/>
              <w:bottom w:val="single" w:sz="4" w:space="0" w:color="auto"/>
              <w:right w:val="single" w:sz="4" w:space="0" w:color="auto"/>
            </w:tcBorders>
            <w:noWrap/>
            <w:vAlign w:val="center"/>
            <w:hideMark/>
          </w:tcPr>
          <w:p w14:paraId="10EFAF4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6235A41"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54A634E"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31D06C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E77A9D"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067760D3" w14:textId="77777777" w:rsidR="00B85013" w:rsidRPr="00335360" w:rsidRDefault="00B85013" w:rsidP="00B85013">
            <w:pPr>
              <w:jc w:val="center"/>
              <w:rPr>
                <w:color w:val="000000"/>
                <w:sz w:val="20"/>
                <w:szCs w:val="20"/>
              </w:rPr>
            </w:pPr>
            <w:r w:rsidRPr="00335360">
              <w:rPr>
                <w:color w:val="000000"/>
                <w:sz w:val="20"/>
                <w:szCs w:val="20"/>
              </w:rPr>
              <w:t>3.6</w:t>
            </w:r>
          </w:p>
        </w:tc>
        <w:tc>
          <w:tcPr>
            <w:tcW w:w="3403" w:type="dxa"/>
            <w:tcBorders>
              <w:top w:val="nil"/>
              <w:left w:val="nil"/>
              <w:bottom w:val="nil"/>
              <w:right w:val="single" w:sz="4" w:space="0" w:color="auto"/>
            </w:tcBorders>
            <w:vAlign w:val="center"/>
            <w:hideMark/>
          </w:tcPr>
          <w:p w14:paraId="2CCA30B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tcBorders>
              <w:top w:val="nil"/>
              <w:left w:val="nil"/>
              <w:bottom w:val="nil"/>
              <w:right w:val="single" w:sz="4" w:space="0" w:color="auto"/>
            </w:tcBorders>
            <w:vAlign w:val="center"/>
            <w:hideMark/>
          </w:tcPr>
          <w:p w14:paraId="63BB50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nil"/>
              <w:right w:val="single" w:sz="4" w:space="0" w:color="auto"/>
            </w:tcBorders>
            <w:noWrap/>
            <w:vAlign w:val="center"/>
            <w:hideMark/>
          </w:tcPr>
          <w:p w14:paraId="23FD69D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BD30A64"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7A4286A0"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nil"/>
              <w:right w:val="single" w:sz="8" w:space="0" w:color="auto"/>
            </w:tcBorders>
            <w:noWrap/>
            <w:vAlign w:val="center"/>
            <w:hideMark/>
          </w:tcPr>
          <w:p w14:paraId="6533A25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C30EF00"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357837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71" w:type="dxa"/>
            <w:gridSpan w:val="5"/>
            <w:tcBorders>
              <w:top w:val="single" w:sz="8" w:space="0" w:color="auto"/>
              <w:left w:val="nil"/>
              <w:bottom w:val="single" w:sz="8" w:space="0" w:color="auto"/>
              <w:right w:val="single" w:sz="4" w:space="0" w:color="auto"/>
            </w:tcBorders>
            <w:vAlign w:val="center"/>
            <w:hideMark/>
          </w:tcPr>
          <w:p w14:paraId="3F5A7EE9"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0DC389F6" w14:textId="77777777" w:rsidR="00B85013" w:rsidRPr="00335360" w:rsidRDefault="00B85013" w:rsidP="00B85013">
            <w:pPr>
              <w:jc w:val="right"/>
              <w:rPr>
                <w:b/>
                <w:bCs/>
                <w:color w:val="000000"/>
                <w:sz w:val="20"/>
                <w:szCs w:val="20"/>
              </w:rPr>
            </w:pPr>
            <w:r w:rsidRPr="00335360">
              <w:rPr>
                <w:b/>
                <w:bCs/>
                <w:color w:val="000000"/>
                <w:sz w:val="20"/>
                <w:szCs w:val="20"/>
              </w:rPr>
              <w:t>110,37 RUB</w:t>
            </w:r>
          </w:p>
        </w:tc>
        <w:tc>
          <w:tcPr>
            <w:tcW w:w="1125" w:type="dxa"/>
            <w:tcBorders>
              <w:top w:val="single" w:sz="8" w:space="0" w:color="auto"/>
              <w:left w:val="nil"/>
              <w:bottom w:val="single" w:sz="8" w:space="0" w:color="auto"/>
              <w:right w:val="single" w:sz="8" w:space="0" w:color="auto"/>
            </w:tcBorders>
            <w:noWrap/>
            <w:vAlign w:val="center"/>
            <w:hideMark/>
          </w:tcPr>
          <w:p w14:paraId="219069A0"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9835CA7"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3C4D9E9A" w14:textId="77777777" w:rsidR="00B85013" w:rsidRPr="00335360" w:rsidRDefault="00B85013" w:rsidP="00B85013">
            <w:pPr>
              <w:jc w:val="center"/>
              <w:rPr>
                <w:color w:val="000000"/>
                <w:sz w:val="20"/>
                <w:szCs w:val="20"/>
              </w:rPr>
            </w:pPr>
            <w:r w:rsidRPr="00335360">
              <w:rPr>
                <w:color w:val="000000"/>
                <w:sz w:val="20"/>
                <w:szCs w:val="20"/>
              </w:rPr>
              <w:t>4.1</w:t>
            </w:r>
          </w:p>
        </w:tc>
        <w:tc>
          <w:tcPr>
            <w:tcW w:w="3403" w:type="dxa"/>
            <w:tcBorders>
              <w:top w:val="nil"/>
              <w:left w:val="nil"/>
              <w:bottom w:val="nil"/>
              <w:right w:val="single" w:sz="4" w:space="0" w:color="auto"/>
            </w:tcBorders>
            <w:noWrap/>
            <w:vAlign w:val="center"/>
            <w:hideMark/>
          </w:tcPr>
          <w:p w14:paraId="08CA5E5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tcBorders>
              <w:top w:val="nil"/>
              <w:left w:val="nil"/>
              <w:bottom w:val="nil"/>
              <w:right w:val="single" w:sz="4" w:space="0" w:color="auto"/>
            </w:tcBorders>
            <w:vAlign w:val="center"/>
            <w:hideMark/>
          </w:tcPr>
          <w:p w14:paraId="5692657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06" w:type="dxa"/>
            <w:tcBorders>
              <w:top w:val="nil"/>
              <w:left w:val="nil"/>
              <w:bottom w:val="nil"/>
              <w:right w:val="single" w:sz="4" w:space="0" w:color="auto"/>
            </w:tcBorders>
            <w:noWrap/>
            <w:vAlign w:val="center"/>
            <w:hideMark/>
          </w:tcPr>
          <w:p w14:paraId="494B0D4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F49131D"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116F33D4" w14:textId="77777777" w:rsidR="00B85013" w:rsidRPr="00335360" w:rsidRDefault="00B85013" w:rsidP="00B85013">
            <w:pPr>
              <w:jc w:val="right"/>
              <w:rPr>
                <w:color w:val="000000"/>
                <w:sz w:val="20"/>
                <w:szCs w:val="20"/>
              </w:rPr>
            </w:pPr>
            <w:r w:rsidRPr="00335360">
              <w:rPr>
                <w:color w:val="000000"/>
                <w:sz w:val="20"/>
                <w:szCs w:val="20"/>
              </w:rPr>
              <w:t>110,37 RUB</w:t>
            </w:r>
          </w:p>
        </w:tc>
        <w:tc>
          <w:tcPr>
            <w:tcW w:w="1135" w:type="dxa"/>
            <w:gridSpan w:val="2"/>
            <w:tcBorders>
              <w:top w:val="nil"/>
              <w:left w:val="nil"/>
              <w:bottom w:val="nil"/>
              <w:right w:val="single" w:sz="8" w:space="0" w:color="auto"/>
            </w:tcBorders>
            <w:noWrap/>
            <w:vAlign w:val="center"/>
            <w:hideMark/>
          </w:tcPr>
          <w:p w14:paraId="7223FBE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B4DD6A9"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F865233"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71" w:type="dxa"/>
            <w:gridSpan w:val="5"/>
            <w:tcBorders>
              <w:top w:val="single" w:sz="8" w:space="0" w:color="auto"/>
              <w:left w:val="nil"/>
              <w:bottom w:val="single" w:sz="8" w:space="0" w:color="auto"/>
              <w:right w:val="single" w:sz="4" w:space="0" w:color="auto"/>
            </w:tcBorders>
            <w:vAlign w:val="center"/>
            <w:hideMark/>
          </w:tcPr>
          <w:p w14:paraId="0F0C5F13"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68A808C8" w14:textId="77777777" w:rsidR="00B85013" w:rsidRPr="00335360" w:rsidRDefault="00B85013" w:rsidP="00B85013">
            <w:pPr>
              <w:jc w:val="right"/>
              <w:rPr>
                <w:b/>
                <w:bCs/>
                <w:color w:val="000000"/>
                <w:sz w:val="20"/>
                <w:szCs w:val="20"/>
              </w:rPr>
            </w:pPr>
            <w:r w:rsidRPr="00335360">
              <w:rPr>
                <w:b/>
                <w:bCs/>
                <w:color w:val="000000"/>
                <w:sz w:val="20"/>
                <w:szCs w:val="20"/>
              </w:rPr>
              <w:t>17 728,66 RUB</w:t>
            </w:r>
          </w:p>
        </w:tc>
        <w:tc>
          <w:tcPr>
            <w:tcW w:w="1125" w:type="dxa"/>
            <w:tcBorders>
              <w:top w:val="single" w:sz="8" w:space="0" w:color="auto"/>
              <w:left w:val="nil"/>
              <w:bottom w:val="single" w:sz="8" w:space="0" w:color="auto"/>
              <w:right w:val="single" w:sz="8" w:space="0" w:color="auto"/>
            </w:tcBorders>
            <w:noWrap/>
            <w:vAlign w:val="center"/>
            <w:hideMark/>
          </w:tcPr>
          <w:p w14:paraId="1165D94B"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4F1C1415" w14:textId="77777777" w:rsidTr="00A4485A">
        <w:trPr>
          <w:trHeight w:val="1399"/>
        </w:trPr>
        <w:tc>
          <w:tcPr>
            <w:tcW w:w="725" w:type="dxa"/>
            <w:tcBorders>
              <w:top w:val="nil"/>
              <w:left w:val="single" w:sz="8" w:space="0" w:color="auto"/>
              <w:bottom w:val="single" w:sz="4" w:space="0" w:color="auto"/>
              <w:right w:val="single" w:sz="4" w:space="0" w:color="auto"/>
            </w:tcBorders>
            <w:noWrap/>
            <w:vAlign w:val="center"/>
            <w:hideMark/>
          </w:tcPr>
          <w:p w14:paraId="4430BEA7"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3" w:type="dxa"/>
            <w:tcBorders>
              <w:top w:val="nil"/>
              <w:left w:val="nil"/>
              <w:bottom w:val="single" w:sz="4" w:space="0" w:color="auto"/>
              <w:right w:val="single" w:sz="4" w:space="0" w:color="auto"/>
            </w:tcBorders>
            <w:vAlign w:val="center"/>
            <w:hideMark/>
          </w:tcPr>
          <w:p w14:paraId="1D0EDB6C"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tcBorders>
              <w:top w:val="nil"/>
              <w:left w:val="nil"/>
              <w:bottom w:val="single" w:sz="4" w:space="0" w:color="auto"/>
              <w:right w:val="single" w:sz="4" w:space="0" w:color="auto"/>
            </w:tcBorders>
            <w:vAlign w:val="center"/>
            <w:hideMark/>
          </w:tcPr>
          <w:p w14:paraId="5E046E0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6AFE4B2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894EE21"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44804A38"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08AC25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F3BDC2"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33B3B74" w14:textId="77777777" w:rsidR="00B85013" w:rsidRPr="00335360" w:rsidRDefault="00B85013" w:rsidP="00B85013">
            <w:pPr>
              <w:jc w:val="center"/>
              <w:rPr>
                <w:color w:val="000000"/>
                <w:sz w:val="20"/>
                <w:szCs w:val="20"/>
              </w:rPr>
            </w:pPr>
            <w:r w:rsidRPr="00335360">
              <w:rPr>
                <w:color w:val="000000"/>
                <w:sz w:val="20"/>
                <w:szCs w:val="20"/>
              </w:rPr>
              <w:t>5.2</w:t>
            </w:r>
          </w:p>
        </w:tc>
        <w:tc>
          <w:tcPr>
            <w:tcW w:w="3403" w:type="dxa"/>
            <w:tcBorders>
              <w:top w:val="nil"/>
              <w:left w:val="nil"/>
              <w:bottom w:val="single" w:sz="4" w:space="0" w:color="auto"/>
              <w:right w:val="single" w:sz="4" w:space="0" w:color="auto"/>
            </w:tcBorders>
            <w:vAlign w:val="center"/>
            <w:hideMark/>
          </w:tcPr>
          <w:p w14:paraId="1264921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tcBorders>
              <w:top w:val="nil"/>
              <w:left w:val="nil"/>
              <w:bottom w:val="single" w:sz="4" w:space="0" w:color="auto"/>
              <w:right w:val="single" w:sz="4" w:space="0" w:color="auto"/>
            </w:tcBorders>
            <w:vAlign w:val="center"/>
            <w:hideMark/>
          </w:tcPr>
          <w:p w14:paraId="3745DBC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06" w:type="dxa"/>
            <w:tcBorders>
              <w:top w:val="nil"/>
              <w:left w:val="nil"/>
              <w:bottom w:val="single" w:sz="4" w:space="0" w:color="auto"/>
              <w:right w:val="single" w:sz="4" w:space="0" w:color="auto"/>
            </w:tcBorders>
            <w:noWrap/>
            <w:vAlign w:val="center"/>
            <w:hideMark/>
          </w:tcPr>
          <w:p w14:paraId="0E0DDE4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5141F7B"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3008908B"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539DFC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A9C284"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17C3A2CE" w14:textId="77777777" w:rsidR="00B85013" w:rsidRPr="00335360" w:rsidRDefault="00B85013" w:rsidP="00B85013">
            <w:pPr>
              <w:jc w:val="center"/>
              <w:rPr>
                <w:color w:val="000000"/>
                <w:sz w:val="20"/>
                <w:szCs w:val="20"/>
              </w:rPr>
            </w:pPr>
            <w:r w:rsidRPr="00335360">
              <w:rPr>
                <w:color w:val="000000"/>
                <w:sz w:val="20"/>
                <w:szCs w:val="20"/>
              </w:rPr>
              <w:t>5.3</w:t>
            </w:r>
          </w:p>
        </w:tc>
        <w:tc>
          <w:tcPr>
            <w:tcW w:w="3403" w:type="dxa"/>
            <w:tcBorders>
              <w:top w:val="nil"/>
              <w:left w:val="nil"/>
              <w:bottom w:val="single" w:sz="4" w:space="0" w:color="auto"/>
              <w:right w:val="single" w:sz="4" w:space="0" w:color="auto"/>
            </w:tcBorders>
            <w:vAlign w:val="center"/>
            <w:hideMark/>
          </w:tcPr>
          <w:p w14:paraId="47497EE5"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tcBorders>
              <w:top w:val="nil"/>
              <w:left w:val="nil"/>
              <w:bottom w:val="single" w:sz="4" w:space="0" w:color="auto"/>
              <w:right w:val="single" w:sz="4" w:space="0" w:color="auto"/>
            </w:tcBorders>
            <w:vAlign w:val="center"/>
            <w:hideMark/>
          </w:tcPr>
          <w:p w14:paraId="6995EAA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37583C9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F188B73"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BAA8F85"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5950CB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9260D1"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0A9804A5" w14:textId="77777777" w:rsidR="00B85013" w:rsidRPr="00335360" w:rsidRDefault="00B85013" w:rsidP="00B85013">
            <w:pPr>
              <w:jc w:val="center"/>
              <w:rPr>
                <w:color w:val="000000"/>
                <w:sz w:val="20"/>
                <w:szCs w:val="20"/>
              </w:rPr>
            </w:pPr>
            <w:r w:rsidRPr="00335360">
              <w:rPr>
                <w:color w:val="000000"/>
                <w:sz w:val="20"/>
                <w:szCs w:val="20"/>
              </w:rPr>
              <w:t>5.4</w:t>
            </w:r>
          </w:p>
        </w:tc>
        <w:tc>
          <w:tcPr>
            <w:tcW w:w="3403" w:type="dxa"/>
            <w:tcBorders>
              <w:top w:val="nil"/>
              <w:left w:val="nil"/>
              <w:bottom w:val="single" w:sz="4" w:space="0" w:color="auto"/>
              <w:right w:val="single" w:sz="4" w:space="0" w:color="auto"/>
            </w:tcBorders>
            <w:vAlign w:val="center"/>
            <w:hideMark/>
          </w:tcPr>
          <w:p w14:paraId="04F6D462"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tcBorders>
              <w:top w:val="nil"/>
              <w:left w:val="nil"/>
              <w:bottom w:val="single" w:sz="4" w:space="0" w:color="auto"/>
              <w:right w:val="single" w:sz="4" w:space="0" w:color="auto"/>
            </w:tcBorders>
            <w:vAlign w:val="center"/>
            <w:hideMark/>
          </w:tcPr>
          <w:p w14:paraId="0C3E6E0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single" w:sz="4" w:space="0" w:color="auto"/>
              <w:right w:val="single" w:sz="4" w:space="0" w:color="auto"/>
            </w:tcBorders>
            <w:noWrap/>
            <w:vAlign w:val="center"/>
            <w:hideMark/>
          </w:tcPr>
          <w:p w14:paraId="52108FE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06DB768"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C2201D8"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6FADBF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FBA809"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459927A3" w14:textId="77777777" w:rsidR="00B85013" w:rsidRPr="00335360" w:rsidRDefault="00B85013" w:rsidP="00B85013">
            <w:pPr>
              <w:jc w:val="center"/>
              <w:rPr>
                <w:color w:val="000000"/>
                <w:sz w:val="20"/>
                <w:szCs w:val="20"/>
              </w:rPr>
            </w:pPr>
            <w:r w:rsidRPr="00335360">
              <w:rPr>
                <w:color w:val="000000"/>
                <w:sz w:val="20"/>
                <w:szCs w:val="20"/>
              </w:rPr>
              <w:t>5.5</w:t>
            </w:r>
          </w:p>
        </w:tc>
        <w:tc>
          <w:tcPr>
            <w:tcW w:w="3403" w:type="dxa"/>
            <w:tcBorders>
              <w:top w:val="nil"/>
              <w:left w:val="nil"/>
              <w:bottom w:val="single" w:sz="4" w:space="0" w:color="auto"/>
              <w:right w:val="single" w:sz="4" w:space="0" w:color="auto"/>
            </w:tcBorders>
            <w:vAlign w:val="center"/>
            <w:hideMark/>
          </w:tcPr>
          <w:p w14:paraId="1F927FD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tcBorders>
              <w:top w:val="nil"/>
              <w:left w:val="nil"/>
              <w:bottom w:val="single" w:sz="4" w:space="0" w:color="auto"/>
              <w:right w:val="single" w:sz="4" w:space="0" w:color="auto"/>
            </w:tcBorders>
            <w:vAlign w:val="center"/>
            <w:hideMark/>
          </w:tcPr>
          <w:p w14:paraId="523F3CF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06" w:type="dxa"/>
            <w:tcBorders>
              <w:top w:val="nil"/>
              <w:left w:val="nil"/>
              <w:bottom w:val="single" w:sz="4" w:space="0" w:color="auto"/>
              <w:right w:val="single" w:sz="4" w:space="0" w:color="auto"/>
            </w:tcBorders>
            <w:noWrap/>
            <w:vAlign w:val="center"/>
            <w:hideMark/>
          </w:tcPr>
          <w:p w14:paraId="5F128BB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5880B2E"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F21DA06"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40B5EA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56FF01"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5A6A2467" w14:textId="77777777" w:rsidR="00B85013" w:rsidRPr="00335360" w:rsidRDefault="00B85013" w:rsidP="00B85013">
            <w:pPr>
              <w:jc w:val="center"/>
              <w:rPr>
                <w:color w:val="000000"/>
                <w:sz w:val="20"/>
                <w:szCs w:val="20"/>
              </w:rPr>
            </w:pPr>
            <w:r w:rsidRPr="00335360">
              <w:rPr>
                <w:color w:val="000000"/>
                <w:sz w:val="20"/>
                <w:szCs w:val="20"/>
              </w:rPr>
              <w:t>5.6</w:t>
            </w:r>
          </w:p>
        </w:tc>
        <w:tc>
          <w:tcPr>
            <w:tcW w:w="3403" w:type="dxa"/>
            <w:tcBorders>
              <w:top w:val="nil"/>
              <w:left w:val="nil"/>
              <w:bottom w:val="single" w:sz="4" w:space="0" w:color="auto"/>
              <w:right w:val="single" w:sz="4" w:space="0" w:color="auto"/>
            </w:tcBorders>
            <w:vAlign w:val="center"/>
            <w:hideMark/>
          </w:tcPr>
          <w:p w14:paraId="35037A08"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vAlign w:val="center"/>
            <w:hideMark/>
          </w:tcPr>
          <w:p w14:paraId="616D4CF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706" w:type="dxa"/>
            <w:tcBorders>
              <w:top w:val="nil"/>
              <w:left w:val="nil"/>
              <w:bottom w:val="single" w:sz="4" w:space="0" w:color="auto"/>
              <w:right w:val="single" w:sz="4" w:space="0" w:color="auto"/>
            </w:tcBorders>
            <w:noWrap/>
            <w:vAlign w:val="center"/>
            <w:hideMark/>
          </w:tcPr>
          <w:p w14:paraId="392F55B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7F7EBC0"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D1C0D47"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28361F2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0C812E"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0781944C" w14:textId="77777777" w:rsidR="00B85013" w:rsidRPr="00335360" w:rsidRDefault="00B85013" w:rsidP="00B85013">
            <w:pPr>
              <w:jc w:val="center"/>
              <w:rPr>
                <w:color w:val="000000"/>
                <w:sz w:val="20"/>
                <w:szCs w:val="20"/>
              </w:rPr>
            </w:pPr>
            <w:r w:rsidRPr="00335360">
              <w:rPr>
                <w:color w:val="000000"/>
                <w:sz w:val="20"/>
                <w:szCs w:val="20"/>
              </w:rPr>
              <w:t>5.7</w:t>
            </w:r>
          </w:p>
        </w:tc>
        <w:tc>
          <w:tcPr>
            <w:tcW w:w="3403" w:type="dxa"/>
            <w:tcBorders>
              <w:top w:val="nil"/>
              <w:left w:val="nil"/>
              <w:bottom w:val="single" w:sz="4" w:space="0" w:color="auto"/>
              <w:right w:val="single" w:sz="4" w:space="0" w:color="auto"/>
            </w:tcBorders>
            <w:vAlign w:val="center"/>
            <w:hideMark/>
          </w:tcPr>
          <w:p w14:paraId="1122CD4D"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tcBorders>
              <w:top w:val="nil"/>
              <w:left w:val="nil"/>
              <w:bottom w:val="single" w:sz="4" w:space="0" w:color="auto"/>
              <w:right w:val="single" w:sz="4" w:space="0" w:color="auto"/>
            </w:tcBorders>
            <w:vAlign w:val="center"/>
            <w:hideMark/>
          </w:tcPr>
          <w:p w14:paraId="7F2AC475"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06" w:type="dxa"/>
            <w:tcBorders>
              <w:top w:val="nil"/>
              <w:left w:val="nil"/>
              <w:bottom w:val="single" w:sz="4" w:space="0" w:color="auto"/>
              <w:right w:val="single" w:sz="4" w:space="0" w:color="auto"/>
            </w:tcBorders>
            <w:noWrap/>
            <w:vAlign w:val="center"/>
            <w:hideMark/>
          </w:tcPr>
          <w:p w14:paraId="26BFB34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34D0DCC"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5E1719A2"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373F437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329B93"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7C47DBB" w14:textId="77777777" w:rsidR="00B85013" w:rsidRPr="00335360" w:rsidRDefault="00B85013" w:rsidP="00B85013">
            <w:pPr>
              <w:jc w:val="center"/>
              <w:rPr>
                <w:color w:val="000000"/>
                <w:sz w:val="20"/>
                <w:szCs w:val="20"/>
              </w:rPr>
            </w:pPr>
            <w:r w:rsidRPr="00335360">
              <w:rPr>
                <w:color w:val="000000"/>
                <w:sz w:val="20"/>
                <w:szCs w:val="20"/>
              </w:rPr>
              <w:t>5.8</w:t>
            </w:r>
          </w:p>
        </w:tc>
        <w:tc>
          <w:tcPr>
            <w:tcW w:w="3403" w:type="dxa"/>
            <w:tcBorders>
              <w:top w:val="nil"/>
              <w:left w:val="nil"/>
              <w:bottom w:val="single" w:sz="4" w:space="0" w:color="auto"/>
              <w:right w:val="single" w:sz="4" w:space="0" w:color="auto"/>
            </w:tcBorders>
            <w:vAlign w:val="center"/>
            <w:hideMark/>
          </w:tcPr>
          <w:p w14:paraId="3818355E"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vAlign w:val="center"/>
            <w:hideMark/>
          </w:tcPr>
          <w:p w14:paraId="13C4271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06" w:type="dxa"/>
            <w:tcBorders>
              <w:top w:val="nil"/>
              <w:left w:val="nil"/>
              <w:bottom w:val="single" w:sz="4" w:space="0" w:color="auto"/>
              <w:right w:val="single" w:sz="4" w:space="0" w:color="auto"/>
            </w:tcBorders>
            <w:noWrap/>
            <w:vAlign w:val="center"/>
            <w:hideMark/>
          </w:tcPr>
          <w:p w14:paraId="671CBCA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47E32F3"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8757DC8"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1E670B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82EC9C" w14:textId="77777777" w:rsidTr="00A4485A">
        <w:trPr>
          <w:trHeight w:val="799"/>
        </w:trPr>
        <w:tc>
          <w:tcPr>
            <w:tcW w:w="725" w:type="dxa"/>
            <w:tcBorders>
              <w:top w:val="nil"/>
              <w:left w:val="single" w:sz="8" w:space="0" w:color="auto"/>
              <w:bottom w:val="single" w:sz="4" w:space="0" w:color="auto"/>
              <w:right w:val="single" w:sz="4" w:space="0" w:color="auto"/>
            </w:tcBorders>
            <w:noWrap/>
            <w:vAlign w:val="center"/>
            <w:hideMark/>
          </w:tcPr>
          <w:p w14:paraId="1A874C91" w14:textId="77777777" w:rsidR="00B85013" w:rsidRPr="00335360" w:rsidRDefault="00B85013" w:rsidP="00B85013">
            <w:pPr>
              <w:jc w:val="center"/>
              <w:rPr>
                <w:color w:val="000000"/>
                <w:sz w:val="20"/>
                <w:szCs w:val="20"/>
              </w:rPr>
            </w:pPr>
            <w:r w:rsidRPr="00335360">
              <w:rPr>
                <w:color w:val="000000"/>
                <w:sz w:val="20"/>
                <w:szCs w:val="20"/>
              </w:rPr>
              <w:t>5.9</w:t>
            </w:r>
          </w:p>
        </w:tc>
        <w:tc>
          <w:tcPr>
            <w:tcW w:w="3403" w:type="dxa"/>
            <w:tcBorders>
              <w:top w:val="nil"/>
              <w:left w:val="nil"/>
              <w:bottom w:val="single" w:sz="4" w:space="0" w:color="auto"/>
              <w:right w:val="single" w:sz="4" w:space="0" w:color="auto"/>
            </w:tcBorders>
            <w:vAlign w:val="center"/>
            <w:hideMark/>
          </w:tcPr>
          <w:p w14:paraId="53911B62"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tcBorders>
              <w:top w:val="nil"/>
              <w:left w:val="nil"/>
              <w:bottom w:val="single" w:sz="4" w:space="0" w:color="auto"/>
              <w:right w:val="single" w:sz="4" w:space="0" w:color="auto"/>
            </w:tcBorders>
            <w:vAlign w:val="center"/>
            <w:hideMark/>
          </w:tcPr>
          <w:p w14:paraId="00D46E19"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706" w:type="dxa"/>
            <w:tcBorders>
              <w:top w:val="nil"/>
              <w:left w:val="nil"/>
              <w:bottom w:val="single" w:sz="4" w:space="0" w:color="auto"/>
              <w:right w:val="single" w:sz="4" w:space="0" w:color="auto"/>
            </w:tcBorders>
            <w:noWrap/>
            <w:vAlign w:val="center"/>
            <w:hideMark/>
          </w:tcPr>
          <w:p w14:paraId="7090735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0A5F4F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9B4D3F3"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1933C7C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F61918" w14:textId="77777777" w:rsidTr="00A4485A">
        <w:trPr>
          <w:trHeight w:val="499"/>
        </w:trPr>
        <w:tc>
          <w:tcPr>
            <w:tcW w:w="725" w:type="dxa"/>
            <w:tcBorders>
              <w:top w:val="nil"/>
              <w:left w:val="single" w:sz="8" w:space="0" w:color="auto"/>
              <w:bottom w:val="single" w:sz="4" w:space="0" w:color="auto"/>
              <w:right w:val="single" w:sz="4" w:space="0" w:color="auto"/>
            </w:tcBorders>
            <w:noWrap/>
            <w:vAlign w:val="center"/>
            <w:hideMark/>
          </w:tcPr>
          <w:p w14:paraId="23BC110A" w14:textId="77777777" w:rsidR="00B85013" w:rsidRPr="00335360" w:rsidRDefault="00B85013" w:rsidP="00B85013">
            <w:pPr>
              <w:jc w:val="center"/>
              <w:rPr>
                <w:color w:val="000000"/>
                <w:sz w:val="20"/>
                <w:szCs w:val="20"/>
              </w:rPr>
            </w:pPr>
            <w:r w:rsidRPr="00335360">
              <w:rPr>
                <w:color w:val="000000"/>
                <w:sz w:val="20"/>
                <w:szCs w:val="20"/>
              </w:rPr>
              <w:t>5.10</w:t>
            </w:r>
          </w:p>
        </w:tc>
        <w:tc>
          <w:tcPr>
            <w:tcW w:w="3403" w:type="dxa"/>
            <w:tcBorders>
              <w:top w:val="nil"/>
              <w:left w:val="nil"/>
              <w:bottom w:val="single" w:sz="4" w:space="0" w:color="auto"/>
              <w:right w:val="single" w:sz="4" w:space="0" w:color="auto"/>
            </w:tcBorders>
            <w:vAlign w:val="center"/>
            <w:hideMark/>
          </w:tcPr>
          <w:p w14:paraId="00E6638F"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tcBorders>
              <w:top w:val="nil"/>
              <w:left w:val="nil"/>
              <w:bottom w:val="single" w:sz="4" w:space="0" w:color="auto"/>
              <w:right w:val="single" w:sz="4" w:space="0" w:color="auto"/>
            </w:tcBorders>
            <w:vAlign w:val="center"/>
            <w:hideMark/>
          </w:tcPr>
          <w:p w14:paraId="21861DE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706" w:type="dxa"/>
            <w:tcBorders>
              <w:top w:val="nil"/>
              <w:left w:val="nil"/>
              <w:bottom w:val="single" w:sz="4" w:space="0" w:color="auto"/>
              <w:right w:val="single" w:sz="4" w:space="0" w:color="auto"/>
            </w:tcBorders>
            <w:noWrap/>
            <w:vAlign w:val="center"/>
            <w:hideMark/>
          </w:tcPr>
          <w:p w14:paraId="3135B5D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48D70F9"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133F8AD"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single" w:sz="4" w:space="0" w:color="auto"/>
              <w:right w:val="single" w:sz="8" w:space="0" w:color="auto"/>
            </w:tcBorders>
            <w:noWrap/>
            <w:vAlign w:val="center"/>
            <w:hideMark/>
          </w:tcPr>
          <w:p w14:paraId="71D802F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49B96E"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2A2D6817" w14:textId="77777777" w:rsidR="00B85013" w:rsidRPr="00335360" w:rsidRDefault="00B85013" w:rsidP="00B85013">
            <w:pPr>
              <w:jc w:val="center"/>
              <w:rPr>
                <w:color w:val="000000"/>
                <w:sz w:val="20"/>
                <w:szCs w:val="20"/>
              </w:rPr>
            </w:pPr>
            <w:r w:rsidRPr="00335360">
              <w:rPr>
                <w:color w:val="000000"/>
                <w:sz w:val="20"/>
                <w:szCs w:val="20"/>
              </w:rPr>
              <w:t>5.11</w:t>
            </w:r>
          </w:p>
        </w:tc>
        <w:tc>
          <w:tcPr>
            <w:tcW w:w="3403" w:type="dxa"/>
            <w:tcBorders>
              <w:top w:val="nil"/>
              <w:left w:val="nil"/>
              <w:bottom w:val="nil"/>
              <w:right w:val="single" w:sz="4" w:space="0" w:color="auto"/>
            </w:tcBorders>
            <w:vAlign w:val="center"/>
            <w:hideMark/>
          </w:tcPr>
          <w:p w14:paraId="2AFF00F1"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tcBorders>
              <w:top w:val="nil"/>
              <w:left w:val="nil"/>
              <w:bottom w:val="nil"/>
              <w:right w:val="single" w:sz="4" w:space="0" w:color="auto"/>
            </w:tcBorders>
            <w:vAlign w:val="center"/>
            <w:hideMark/>
          </w:tcPr>
          <w:p w14:paraId="13D3D51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nil"/>
              <w:right w:val="single" w:sz="4" w:space="0" w:color="auto"/>
            </w:tcBorders>
            <w:noWrap/>
            <w:vAlign w:val="center"/>
            <w:hideMark/>
          </w:tcPr>
          <w:p w14:paraId="40A2043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22892C78"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037BB3B1" w14:textId="77777777" w:rsidR="00B85013" w:rsidRPr="00335360" w:rsidRDefault="00B85013" w:rsidP="00B85013">
            <w:pPr>
              <w:rPr>
                <w:color w:val="000000"/>
                <w:sz w:val="20"/>
                <w:szCs w:val="20"/>
              </w:rPr>
            </w:pPr>
            <w:r w:rsidRPr="00335360">
              <w:rPr>
                <w:color w:val="000000"/>
                <w:sz w:val="20"/>
                <w:szCs w:val="20"/>
              </w:rPr>
              <w:t> </w:t>
            </w:r>
          </w:p>
        </w:tc>
        <w:tc>
          <w:tcPr>
            <w:tcW w:w="1135" w:type="dxa"/>
            <w:gridSpan w:val="2"/>
            <w:tcBorders>
              <w:top w:val="nil"/>
              <w:left w:val="nil"/>
              <w:bottom w:val="nil"/>
              <w:right w:val="single" w:sz="8" w:space="0" w:color="auto"/>
            </w:tcBorders>
            <w:noWrap/>
            <w:vAlign w:val="center"/>
            <w:hideMark/>
          </w:tcPr>
          <w:p w14:paraId="3BA934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EA7209"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85BAA4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71" w:type="dxa"/>
            <w:gridSpan w:val="5"/>
            <w:tcBorders>
              <w:top w:val="single" w:sz="8" w:space="0" w:color="auto"/>
              <w:left w:val="nil"/>
              <w:bottom w:val="single" w:sz="8" w:space="0" w:color="auto"/>
              <w:right w:val="single" w:sz="4" w:space="0" w:color="auto"/>
            </w:tcBorders>
            <w:vAlign w:val="center"/>
            <w:hideMark/>
          </w:tcPr>
          <w:p w14:paraId="4F9FF5D4"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46A69AE9" w14:textId="77777777" w:rsidR="00B85013" w:rsidRPr="00335360" w:rsidRDefault="00B85013" w:rsidP="00B85013">
            <w:pPr>
              <w:jc w:val="right"/>
              <w:rPr>
                <w:b/>
                <w:bCs/>
                <w:color w:val="000000"/>
                <w:sz w:val="20"/>
                <w:szCs w:val="20"/>
              </w:rPr>
            </w:pPr>
            <w:r w:rsidRPr="00335360">
              <w:rPr>
                <w:b/>
                <w:bCs/>
                <w:color w:val="000000"/>
                <w:sz w:val="20"/>
                <w:szCs w:val="20"/>
              </w:rPr>
              <w:t>6 101,19 RUB</w:t>
            </w:r>
          </w:p>
        </w:tc>
        <w:tc>
          <w:tcPr>
            <w:tcW w:w="1125" w:type="dxa"/>
            <w:tcBorders>
              <w:top w:val="single" w:sz="8" w:space="0" w:color="auto"/>
              <w:left w:val="nil"/>
              <w:bottom w:val="single" w:sz="8" w:space="0" w:color="auto"/>
              <w:right w:val="single" w:sz="8" w:space="0" w:color="auto"/>
            </w:tcBorders>
            <w:noWrap/>
            <w:vAlign w:val="center"/>
            <w:hideMark/>
          </w:tcPr>
          <w:p w14:paraId="0091AEC5"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6FE620A"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1025C580" w14:textId="77777777" w:rsidR="00B85013" w:rsidRPr="00335360" w:rsidRDefault="00B85013" w:rsidP="00B85013">
            <w:pPr>
              <w:jc w:val="center"/>
              <w:rPr>
                <w:color w:val="000000"/>
                <w:sz w:val="20"/>
                <w:szCs w:val="20"/>
              </w:rPr>
            </w:pPr>
            <w:r w:rsidRPr="00335360">
              <w:rPr>
                <w:color w:val="000000"/>
                <w:sz w:val="20"/>
                <w:szCs w:val="20"/>
              </w:rPr>
              <w:t>6.1</w:t>
            </w:r>
          </w:p>
        </w:tc>
        <w:tc>
          <w:tcPr>
            <w:tcW w:w="3403" w:type="dxa"/>
            <w:tcBorders>
              <w:top w:val="nil"/>
              <w:left w:val="nil"/>
              <w:bottom w:val="nil"/>
              <w:right w:val="single" w:sz="4" w:space="0" w:color="auto"/>
            </w:tcBorders>
            <w:noWrap/>
            <w:vAlign w:val="center"/>
            <w:hideMark/>
          </w:tcPr>
          <w:p w14:paraId="141672AE"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tcBorders>
              <w:top w:val="nil"/>
              <w:left w:val="nil"/>
              <w:bottom w:val="nil"/>
              <w:right w:val="single" w:sz="4" w:space="0" w:color="auto"/>
            </w:tcBorders>
            <w:vAlign w:val="center"/>
            <w:hideMark/>
          </w:tcPr>
          <w:p w14:paraId="3C3A330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06" w:type="dxa"/>
            <w:tcBorders>
              <w:top w:val="nil"/>
              <w:left w:val="nil"/>
              <w:bottom w:val="nil"/>
              <w:right w:val="single" w:sz="4" w:space="0" w:color="auto"/>
            </w:tcBorders>
            <w:noWrap/>
            <w:vAlign w:val="center"/>
            <w:hideMark/>
          </w:tcPr>
          <w:p w14:paraId="1FC3BD9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334D89AC" w14:textId="77777777" w:rsidR="00B85013" w:rsidRPr="00335360" w:rsidRDefault="00B85013" w:rsidP="00B85013">
            <w:pPr>
              <w:jc w:val="right"/>
              <w:rPr>
                <w:color w:val="000000"/>
                <w:sz w:val="20"/>
                <w:szCs w:val="20"/>
              </w:rPr>
            </w:pPr>
            <w:r w:rsidRPr="00335360">
              <w:rPr>
                <w:color w:val="000000"/>
                <w:sz w:val="20"/>
                <w:szCs w:val="20"/>
              </w:rPr>
              <w:t xml:space="preserve">                     200,70   </w:t>
            </w:r>
          </w:p>
        </w:tc>
        <w:tc>
          <w:tcPr>
            <w:tcW w:w="1275" w:type="dxa"/>
            <w:gridSpan w:val="2"/>
            <w:tcBorders>
              <w:top w:val="nil"/>
              <w:left w:val="nil"/>
              <w:bottom w:val="nil"/>
              <w:right w:val="single" w:sz="4" w:space="0" w:color="auto"/>
            </w:tcBorders>
            <w:noWrap/>
            <w:vAlign w:val="center"/>
            <w:hideMark/>
          </w:tcPr>
          <w:p w14:paraId="40A76553" w14:textId="77777777" w:rsidR="00B85013" w:rsidRPr="00335360" w:rsidRDefault="00B85013" w:rsidP="00B85013">
            <w:pPr>
              <w:jc w:val="right"/>
              <w:rPr>
                <w:color w:val="000000"/>
                <w:sz w:val="20"/>
                <w:szCs w:val="20"/>
              </w:rPr>
            </w:pPr>
            <w:r w:rsidRPr="00335360">
              <w:rPr>
                <w:color w:val="000000"/>
                <w:sz w:val="20"/>
                <w:szCs w:val="20"/>
              </w:rPr>
              <w:t>6 101,19 RUB</w:t>
            </w:r>
          </w:p>
        </w:tc>
        <w:tc>
          <w:tcPr>
            <w:tcW w:w="1135" w:type="dxa"/>
            <w:gridSpan w:val="2"/>
            <w:tcBorders>
              <w:top w:val="nil"/>
              <w:left w:val="nil"/>
              <w:bottom w:val="nil"/>
              <w:right w:val="single" w:sz="8" w:space="0" w:color="auto"/>
            </w:tcBorders>
            <w:noWrap/>
            <w:vAlign w:val="center"/>
            <w:hideMark/>
          </w:tcPr>
          <w:p w14:paraId="70E6F2D2"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B10F195" w14:textId="77777777" w:rsidTr="00A4485A">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8040E4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71" w:type="dxa"/>
            <w:gridSpan w:val="5"/>
            <w:tcBorders>
              <w:top w:val="single" w:sz="8" w:space="0" w:color="auto"/>
              <w:left w:val="nil"/>
              <w:bottom w:val="single" w:sz="8" w:space="0" w:color="auto"/>
              <w:right w:val="single" w:sz="4" w:space="0" w:color="auto"/>
            </w:tcBorders>
            <w:vAlign w:val="center"/>
            <w:hideMark/>
          </w:tcPr>
          <w:p w14:paraId="5EA54C54"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5" w:type="dxa"/>
            <w:gridSpan w:val="2"/>
            <w:tcBorders>
              <w:top w:val="single" w:sz="8" w:space="0" w:color="auto"/>
              <w:left w:val="nil"/>
              <w:bottom w:val="single" w:sz="8" w:space="0" w:color="auto"/>
              <w:right w:val="single" w:sz="4" w:space="0" w:color="auto"/>
            </w:tcBorders>
            <w:noWrap/>
            <w:vAlign w:val="center"/>
            <w:hideMark/>
          </w:tcPr>
          <w:p w14:paraId="066E20BD"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25" w:type="dxa"/>
            <w:tcBorders>
              <w:top w:val="single" w:sz="8" w:space="0" w:color="auto"/>
              <w:left w:val="nil"/>
              <w:bottom w:val="single" w:sz="8" w:space="0" w:color="auto"/>
              <w:right w:val="single" w:sz="8" w:space="0" w:color="auto"/>
            </w:tcBorders>
            <w:noWrap/>
            <w:vAlign w:val="center"/>
            <w:hideMark/>
          </w:tcPr>
          <w:p w14:paraId="49EAAD8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8E5D159" w14:textId="77777777" w:rsidTr="00A4485A">
        <w:trPr>
          <w:trHeight w:val="499"/>
        </w:trPr>
        <w:tc>
          <w:tcPr>
            <w:tcW w:w="725" w:type="dxa"/>
            <w:tcBorders>
              <w:top w:val="nil"/>
              <w:left w:val="single" w:sz="8" w:space="0" w:color="auto"/>
              <w:bottom w:val="nil"/>
              <w:right w:val="single" w:sz="4" w:space="0" w:color="auto"/>
            </w:tcBorders>
            <w:noWrap/>
            <w:vAlign w:val="center"/>
            <w:hideMark/>
          </w:tcPr>
          <w:p w14:paraId="6410C887" w14:textId="77777777" w:rsidR="00B85013" w:rsidRPr="00335360" w:rsidRDefault="00B85013" w:rsidP="00B85013">
            <w:pPr>
              <w:jc w:val="center"/>
              <w:rPr>
                <w:color w:val="000000"/>
                <w:sz w:val="20"/>
                <w:szCs w:val="20"/>
              </w:rPr>
            </w:pPr>
            <w:r w:rsidRPr="00335360">
              <w:rPr>
                <w:color w:val="000000"/>
                <w:sz w:val="20"/>
                <w:szCs w:val="20"/>
              </w:rPr>
              <w:t>7.1</w:t>
            </w:r>
          </w:p>
        </w:tc>
        <w:tc>
          <w:tcPr>
            <w:tcW w:w="3403" w:type="dxa"/>
            <w:tcBorders>
              <w:top w:val="nil"/>
              <w:left w:val="nil"/>
              <w:bottom w:val="nil"/>
              <w:right w:val="single" w:sz="4" w:space="0" w:color="auto"/>
            </w:tcBorders>
            <w:noWrap/>
            <w:vAlign w:val="center"/>
            <w:hideMark/>
          </w:tcPr>
          <w:p w14:paraId="72E9D65B"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tcBorders>
              <w:top w:val="nil"/>
              <w:left w:val="nil"/>
              <w:bottom w:val="nil"/>
              <w:right w:val="single" w:sz="4" w:space="0" w:color="auto"/>
            </w:tcBorders>
            <w:vAlign w:val="center"/>
            <w:hideMark/>
          </w:tcPr>
          <w:p w14:paraId="0FD14FCE"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06" w:type="dxa"/>
            <w:tcBorders>
              <w:top w:val="nil"/>
              <w:left w:val="nil"/>
              <w:bottom w:val="nil"/>
              <w:right w:val="single" w:sz="4" w:space="0" w:color="auto"/>
            </w:tcBorders>
            <w:noWrap/>
            <w:vAlign w:val="center"/>
            <w:hideMark/>
          </w:tcPr>
          <w:p w14:paraId="6BEF574B"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57F4C0B2" w14:textId="77777777" w:rsidR="00B85013" w:rsidRPr="00335360" w:rsidRDefault="00B85013" w:rsidP="00B85013">
            <w:pPr>
              <w:jc w:val="right"/>
              <w:rPr>
                <w:color w:val="000000"/>
                <w:sz w:val="20"/>
                <w:szCs w:val="20"/>
              </w:rPr>
            </w:pPr>
            <w:r w:rsidRPr="00335360">
              <w:rPr>
                <w:color w:val="000000"/>
                <w:sz w:val="20"/>
                <w:szCs w:val="20"/>
              </w:rPr>
              <w:t xml:space="preserve">                              2   </w:t>
            </w:r>
          </w:p>
        </w:tc>
        <w:tc>
          <w:tcPr>
            <w:tcW w:w="1275" w:type="dxa"/>
            <w:gridSpan w:val="2"/>
            <w:tcBorders>
              <w:top w:val="nil"/>
              <w:left w:val="nil"/>
              <w:bottom w:val="nil"/>
              <w:right w:val="single" w:sz="4" w:space="0" w:color="auto"/>
            </w:tcBorders>
            <w:noWrap/>
            <w:vAlign w:val="center"/>
            <w:hideMark/>
          </w:tcPr>
          <w:p w14:paraId="63914E98" w14:textId="77777777" w:rsidR="00B85013" w:rsidRPr="00335360" w:rsidRDefault="00B85013" w:rsidP="00B85013">
            <w:pPr>
              <w:jc w:val="right"/>
              <w:rPr>
                <w:color w:val="000000"/>
                <w:sz w:val="20"/>
                <w:szCs w:val="20"/>
              </w:rPr>
            </w:pPr>
            <w:r w:rsidRPr="00335360">
              <w:rPr>
                <w:color w:val="000000"/>
                <w:sz w:val="20"/>
                <w:szCs w:val="20"/>
              </w:rPr>
              <w:t>0,00 RUB</w:t>
            </w:r>
          </w:p>
        </w:tc>
        <w:tc>
          <w:tcPr>
            <w:tcW w:w="1135" w:type="dxa"/>
            <w:gridSpan w:val="2"/>
            <w:tcBorders>
              <w:top w:val="nil"/>
              <w:left w:val="nil"/>
              <w:bottom w:val="nil"/>
              <w:right w:val="single" w:sz="8" w:space="0" w:color="auto"/>
            </w:tcBorders>
            <w:noWrap/>
            <w:vAlign w:val="center"/>
            <w:hideMark/>
          </w:tcPr>
          <w:p w14:paraId="58810691"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4811CB86" w14:textId="77777777" w:rsidTr="00A4485A">
        <w:trPr>
          <w:trHeight w:val="600"/>
        </w:trPr>
        <w:tc>
          <w:tcPr>
            <w:tcW w:w="7396" w:type="dxa"/>
            <w:gridSpan w:val="6"/>
            <w:tcBorders>
              <w:top w:val="single" w:sz="8" w:space="0" w:color="auto"/>
              <w:left w:val="single" w:sz="8" w:space="0" w:color="auto"/>
              <w:bottom w:val="single" w:sz="8" w:space="0" w:color="auto"/>
              <w:right w:val="single" w:sz="4" w:space="0" w:color="auto"/>
            </w:tcBorders>
            <w:vAlign w:val="center"/>
            <w:hideMark/>
          </w:tcPr>
          <w:p w14:paraId="539D3A04"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5" w:type="dxa"/>
            <w:gridSpan w:val="2"/>
            <w:tcBorders>
              <w:top w:val="single" w:sz="8" w:space="0" w:color="auto"/>
              <w:left w:val="nil"/>
              <w:bottom w:val="single" w:sz="8" w:space="0" w:color="auto"/>
              <w:right w:val="single" w:sz="4" w:space="0" w:color="auto"/>
            </w:tcBorders>
            <w:noWrap/>
            <w:vAlign w:val="center"/>
            <w:hideMark/>
          </w:tcPr>
          <w:p w14:paraId="51C7A0DD" w14:textId="77777777" w:rsidR="00B85013" w:rsidRPr="00335360" w:rsidRDefault="00B85013" w:rsidP="00B85013">
            <w:pPr>
              <w:jc w:val="right"/>
              <w:rPr>
                <w:b/>
                <w:bCs/>
                <w:color w:val="000000"/>
                <w:sz w:val="20"/>
                <w:szCs w:val="20"/>
              </w:rPr>
            </w:pPr>
            <w:r w:rsidRPr="00335360">
              <w:rPr>
                <w:b/>
                <w:bCs/>
                <w:color w:val="000000"/>
                <w:sz w:val="20"/>
                <w:szCs w:val="20"/>
              </w:rPr>
              <w:t>37 736,84 RUB</w:t>
            </w:r>
          </w:p>
        </w:tc>
        <w:tc>
          <w:tcPr>
            <w:tcW w:w="1125" w:type="dxa"/>
            <w:tcBorders>
              <w:top w:val="single" w:sz="8" w:space="0" w:color="auto"/>
              <w:left w:val="nil"/>
              <w:bottom w:val="single" w:sz="8" w:space="0" w:color="auto"/>
              <w:right w:val="single" w:sz="8" w:space="0" w:color="auto"/>
            </w:tcBorders>
            <w:noWrap/>
            <w:vAlign w:val="center"/>
            <w:hideMark/>
          </w:tcPr>
          <w:p w14:paraId="72733053" w14:textId="77777777" w:rsidR="00B85013" w:rsidRPr="00335360" w:rsidRDefault="00B85013" w:rsidP="00B85013">
            <w:pPr>
              <w:jc w:val="right"/>
              <w:rPr>
                <w:b/>
                <w:bCs/>
                <w:color w:val="000000"/>
                <w:sz w:val="20"/>
                <w:szCs w:val="20"/>
              </w:rPr>
            </w:pPr>
            <w:r w:rsidRPr="00335360">
              <w:rPr>
                <w:b/>
                <w:bCs/>
                <w:color w:val="000000"/>
                <w:sz w:val="20"/>
                <w:szCs w:val="20"/>
              </w:rPr>
              <w:t>11,28 RUB</w:t>
            </w:r>
          </w:p>
        </w:tc>
      </w:tr>
    </w:tbl>
    <w:p w14:paraId="6DB9B8C1" w14:textId="58A89884" w:rsidR="00B85013" w:rsidRPr="00335360" w:rsidRDefault="00B85013" w:rsidP="00B85013">
      <w:pPr>
        <w:rPr>
          <w:sz w:val="20"/>
          <w:szCs w:val="20"/>
        </w:rPr>
      </w:pPr>
    </w:p>
    <w:tbl>
      <w:tblPr>
        <w:tblW w:w="13440" w:type="dxa"/>
        <w:tblInd w:w="-34" w:type="dxa"/>
        <w:tblLayout w:type="fixed"/>
        <w:tblLook w:val="04A0" w:firstRow="1" w:lastRow="0" w:firstColumn="1" w:lastColumn="0" w:noHBand="0" w:noVBand="1"/>
      </w:tblPr>
      <w:tblGrid>
        <w:gridCol w:w="636"/>
        <w:gridCol w:w="6611"/>
        <w:gridCol w:w="1844"/>
        <w:gridCol w:w="236"/>
        <w:gridCol w:w="1135"/>
        <w:gridCol w:w="1701"/>
        <w:gridCol w:w="1277"/>
      </w:tblGrid>
      <w:tr w:rsidR="00B85013" w:rsidRPr="00335360" w14:paraId="4EE7A29D" w14:textId="77777777" w:rsidTr="00B85013">
        <w:trPr>
          <w:trHeight w:val="330"/>
        </w:trPr>
        <w:tc>
          <w:tcPr>
            <w:tcW w:w="636" w:type="dxa"/>
            <w:noWrap/>
            <w:vAlign w:val="center"/>
            <w:hideMark/>
          </w:tcPr>
          <w:p w14:paraId="08F1C598" w14:textId="77777777" w:rsidR="00B85013" w:rsidRPr="00335360" w:rsidRDefault="00B85013" w:rsidP="00B85013">
            <w:pPr>
              <w:rPr>
                <w:sz w:val="20"/>
                <w:szCs w:val="20"/>
              </w:rPr>
            </w:pPr>
          </w:p>
        </w:tc>
        <w:tc>
          <w:tcPr>
            <w:tcW w:w="6608" w:type="dxa"/>
            <w:noWrap/>
            <w:vAlign w:val="center"/>
            <w:hideMark/>
          </w:tcPr>
          <w:p w14:paraId="4A5B6DC5" w14:textId="77777777" w:rsidR="00B85013" w:rsidRDefault="00B85013" w:rsidP="00B85013">
            <w:pPr>
              <w:rPr>
                <w:sz w:val="20"/>
                <w:szCs w:val="20"/>
              </w:rPr>
            </w:pPr>
          </w:p>
          <w:p w14:paraId="77B44143" w14:textId="77777777" w:rsidR="00216548" w:rsidRDefault="00216548" w:rsidP="00B85013">
            <w:pPr>
              <w:rPr>
                <w:sz w:val="20"/>
                <w:szCs w:val="20"/>
              </w:rPr>
            </w:pPr>
          </w:p>
          <w:p w14:paraId="6A94F2DE" w14:textId="77777777" w:rsidR="00216548" w:rsidRDefault="00216548" w:rsidP="00B85013">
            <w:pPr>
              <w:rPr>
                <w:sz w:val="20"/>
                <w:szCs w:val="20"/>
              </w:rPr>
            </w:pPr>
          </w:p>
          <w:p w14:paraId="07830E7D" w14:textId="77777777" w:rsidR="00216548" w:rsidRDefault="00216548" w:rsidP="00B85013">
            <w:pPr>
              <w:rPr>
                <w:sz w:val="20"/>
                <w:szCs w:val="20"/>
              </w:rPr>
            </w:pPr>
          </w:p>
          <w:p w14:paraId="3C1AE841" w14:textId="77777777" w:rsidR="00216548" w:rsidRDefault="00216548" w:rsidP="00B85013">
            <w:pPr>
              <w:rPr>
                <w:sz w:val="20"/>
                <w:szCs w:val="20"/>
              </w:rPr>
            </w:pPr>
          </w:p>
          <w:p w14:paraId="723F4128" w14:textId="77777777" w:rsidR="00216548" w:rsidRDefault="00216548" w:rsidP="00B85013">
            <w:pPr>
              <w:rPr>
                <w:sz w:val="20"/>
                <w:szCs w:val="20"/>
              </w:rPr>
            </w:pPr>
          </w:p>
          <w:p w14:paraId="2608E876" w14:textId="77777777" w:rsidR="00216548" w:rsidRDefault="00216548" w:rsidP="00B85013">
            <w:pPr>
              <w:rPr>
                <w:sz w:val="20"/>
                <w:szCs w:val="20"/>
              </w:rPr>
            </w:pPr>
          </w:p>
          <w:p w14:paraId="0565050D" w14:textId="77777777" w:rsidR="00216548" w:rsidRDefault="00216548" w:rsidP="00B85013">
            <w:pPr>
              <w:rPr>
                <w:sz w:val="20"/>
                <w:szCs w:val="20"/>
              </w:rPr>
            </w:pPr>
          </w:p>
          <w:p w14:paraId="2806F176" w14:textId="77777777" w:rsidR="00216548" w:rsidRDefault="00216548" w:rsidP="00B85013">
            <w:pPr>
              <w:rPr>
                <w:sz w:val="20"/>
                <w:szCs w:val="20"/>
              </w:rPr>
            </w:pPr>
          </w:p>
          <w:p w14:paraId="553AC731" w14:textId="77777777" w:rsidR="00216548" w:rsidRDefault="00216548" w:rsidP="00B85013">
            <w:pPr>
              <w:rPr>
                <w:sz w:val="20"/>
                <w:szCs w:val="20"/>
              </w:rPr>
            </w:pPr>
          </w:p>
          <w:p w14:paraId="38C43D68" w14:textId="77777777" w:rsidR="00216548" w:rsidRDefault="00216548" w:rsidP="00B85013">
            <w:pPr>
              <w:rPr>
                <w:sz w:val="20"/>
                <w:szCs w:val="20"/>
              </w:rPr>
            </w:pPr>
          </w:p>
          <w:p w14:paraId="238E57BF" w14:textId="77777777" w:rsidR="00216548" w:rsidRDefault="00216548" w:rsidP="00B85013">
            <w:pPr>
              <w:rPr>
                <w:sz w:val="20"/>
                <w:szCs w:val="20"/>
              </w:rPr>
            </w:pPr>
          </w:p>
          <w:p w14:paraId="06DB37A2" w14:textId="77777777" w:rsidR="00216548" w:rsidRDefault="00216548" w:rsidP="00B85013">
            <w:pPr>
              <w:rPr>
                <w:sz w:val="20"/>
                <w:szCs w:val="20"/>
              </w:rPr>
            </w:pPr>
          </w:p>
          <w:p w14:paraId="35078417" w14:textId="77777777" w:rsidR="00216548" w:rsidRDefault="00216548" w:rsidP="00B85013">
            <w:pPr>
              <w:rPr>
                <w:sz w:val="20"/>
                <w:szCs w:val="20"/>
              </w:rPr>
            </w:pPr>
          </w:p>
          <w:p w14:paraId="02CB7C12" w14:textId="77777777" w:rsidR="00216548" w:rsidRDefault="00216548" w:rsidP="00B85013">
            <w:pPr>
              <w:rPr>
                <w:sz w:val="20"/>
                <w:szCs w:val="20"/>
              </w:rPr>
            </w:pPr>
          </w:p>
          <w:p w14:paraId="3E3606E6" w14:textId="7C632691" w:rsidR="00216548" w:rsidRPr="00335360" w:rsidRDefault="00216548" w:rsidP="00B85013">
            <w:pPr>
              <w:rPr>
                <w:sz w:val="20"/>
                <w:szCs w:val="20"/>
              </w:rPr>
            </w:pPr>
          </w:p>
        </w:tc>
        <w:tc>
          <w:tcPr>
            <w:tcW w:w="1843" w:type="dxa"/>
            <w:noWrap/>
            <w:vAlign w:val="center"/>
            <w:hideMark/>
          </w:tcPr>
          <w:p w14:paraId="39B3859D" w14:textId="77777777" w:rsidR="00B85013" w:rsidRPr="00335360" w:rsidRDefault="00B85013" w:rsidP="00B85013">
            <w:pPr>
              <w:rPr>
                <w:sz w:val="20"/>
                <w:szCs w:val="20"/>
              </w:rPr>
            </w:pPr>
          </w:p>
        </w:tc>
        <w:tc>
          <w:tcPr>
            <w:tcW w:w="236" w:type="dxa"/>
            <w:noWrap/>
            <w:vAlign w:val="center"/>
            <w:hideMark/>
          </w:tcPr>
          <w:p w14:paraId="3719ACA1" w14:textId="77777777" w:rsidR="00B85013" w:rsidRPr="00335360" w:rsidRDefault="00B85013" w:rsidP="00B85013">
            <w:pPr>
              <w:rPr>
                <w:sz w:val="20"/>
                <w:szCs w:val="20"/>
              </w:rPr>
            </w:pPr>
          </w:p>
        </w:tc>
        <w:tc>
          <w:tcPr>
            <w:tcW w:w="1134" w:type="dxa"/>
            <w:noWrap/>
            <w:vAlign w:val="center"/>
            <w:hideMark/>
          </w:tcPr>
          <w:p w14:paraId="6F007919" w14:textId="77777777" w:rsidR="00B85013" w:rsidRPr="00335360" w:rsidRDefault="00B85013" w:rsidP="00B85013">
            <w:pPr>
              <w:rPr>
                <w:sz w:val="20"/>
                <w:szCs w:val="20"/>
              </w:rPr>
            </w:pPr>
          </w:p>
        </w:tc>
        <w:tc>
          <w:tcPr>
            <w:tcW w:w="1700" w:type="dxa"/>
            <w:noWrap/>
            <w:vAlign w:val="center"/>
            <w:hideMark/>
          </w:tcPr>
          <w:p w14:paraId="0032A168" w14:textId="77777777" w:rsidR="00B85013" w:rsidRPr="00335360" w:rsidRDefault="00B85013" w:rsidP="00B85013">
            <w:pPr>
              <w:rPr>
                <w:sz w:val="20"/>
                <w:szCs w:val="20"/>
              </w:rPr>
            </w:pPr>
          </w:p>
        </w:tc>
        <w:tc>
          <w:tcPr>
            <w:tcW w:w="1276" w:type="dxa"/>
            <w:noWrap/>
            <w:vAlign w:val="center"/>
            <w:hideMark/>
          </w:tcPr>
          <w:p w14:paraId="3166C6DC" w14:textId="77777777" w:rsidR="00B85013" w:rsidRPr="00335360" w:rsidRDefault="00B85013" w:rsidP="00B85013">
            <w:pPr>
              <w:rPr>
                <w:sz w:val="20"/>
                <w:szCs w:val="20"/>
              </w:rPr>
            </w:pPr>
          </w:p>
        </w:tc>
      </w:tr>
      <w:tr w:rsidR="00B85013" w:rsidRPr="00335360" w14:paraId="25FA6805"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27564E35"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608" w:type="dxa"/>
            <w:tcBorders>
              <w:top w:val="single" w:sz="8" w:space="0" w:color="auto"/>
              <w:left w:val="nil"/>
              <w:bottom w:val="single" w:sz="4" w:space="0" w:color="auto"/>
              <w:right w:val="single" w:sz="4" w:space="0" w:color="auto"/>
            </w:tcBorders>
            <w:noWrap/>
            <w:vAlign w:val="center"/>
            <w:hideMark/>
          </w:tcPr>
          <w:p w14:paraId="350313AF"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5216DE8A"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5264364A" w14:textId="77777777" w:rsidR="00B85013" w:rsidRPr="00335360" w:rsidRDefault="00B85013" w:rsidP="00B85013">
            <w:pPr>
              <w:rPr>
                <w:b/>
                <w:bCs/>
                <w:color w:val="000000"/>
                <w:sz w:val="20"/>
                <w:szCs w:val="20"/>
              </w:rPr>
            </w:pPr>
          </w:p>
        </w:tc>
        <w:tc>
          <w:tcPr>
            <w:tcW w:w="1134" w:type="dxa"/>
            <w:noWrap/>
            <w:vAlign w:val="center"/>
            <w:hideMark/>
          </w:tcPr>
          <w:p w14:paraId="69838CC6" w14:textId="77777777" w:rsidR="00B85013" w:rsidRPr="00335360" w:rsidRDefault="00B85013" w:rsidP="00B85013">
            <w:pPr>
              <w:rPr>
                <w:sz w:val="20"/>
                <w:szCs w:val="20"/>
              </w:rPr>
            </w:pPr>
          </w:p>
        </w:tc>
        <w:tc>
          <w:tcPr>
            <w:tcW w:w="1700" w:type="dxa"/>
            <w:noWrap/>
            <w:vAlign w:val="center"/>
            <w:hideMark/>
          </w:tcPr>
          <w:p w14:paraId="76BC643D" w14:textId="77777777" w:rsidR="00B85013" w:rsidRPr="00335360" w:rsidRDefault="00B85013" w:rsidP="00B85013">
            <w:pPr>
              <w:rPr>
                <w:sz w:val="20"/>
                <w:szCs w:val="20"/>
              </w:rPr>
            </w:pPr>
          </w:p>
        </w:tc>
        <w:tc>
          <w:tcPr>
            <w:tcW w:w="1276" w:type="dxa"/>
            <w:noWrap/>
            <w:vAlign w:val="center"/>
            <w:hideMark/>
          </w:tcPr>
          <w:p w14:paraId="345E6FF9" w14:textId="77777777" w:rsidR="00B85013" w:rsidRPr="00335360" w:rsidRDefault="00B85013" w:rsidP="00B85013">
            <w:pPr>
              <w:rPr>
                <w:sz w:val="20"/>
                <w:szCs w:val="20"/>
              </w:rPr>
            </w:pPr>
          </w:p>
        </w:tc>
      </w:tr>
      <w:tr w:rsidR="00B85013" w:rsidRPr="00335360" w14:paraId="583B7CB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2754303" w14:textId="77777777" w:rsidR="00B85013" w:rsidRPr="00335360" w:rsidRDefault="00B85013" w:rsidP="00B85013">
            <w:pPr>
              <w:jc w:val="center"/>
              <w:rPr>
                <w:color w:val="000000"/>
                <w:sz w:val="20"/>
                <w:szCs w:val="20"/>
              </w:rPr>
            </w:pPr>
            <w:r w:rsidRPr="00335360">
              <w:rPr>
                <w:color w:val="000000"/>
                <w:sz w:val="20"/>
                <w:szCs w:val="20"/>
              </w:rPr>
              <w:t>1</w:t>
            </w:r>
          </w:p>
        </w:tc>
        <w:tc>
          <w:tcPr>
            <w:tcW w:w="6608" w:type="dxa"/>
            <w:tcBorders>
              <w:top w:val="nil"/>
              <w:left w:val="nil"/>
              <w:bottom w:val="single" w:sz="4" w:space="0" w:color="auto"/>
              <w:right w:val="single" w:sz="4" w:space="0" w:color="auto"/>
            </w:tcBorders>
            <w:noWrap/>
            <w:hideMark/>
          </w:tcPr>
          <w:p w14:paraId="37989099"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72F0147F" w14:textId="77777777" w:rsidR="00B85013" w:rsidRPr="00335360" w:rsidRDefault="00B85013" w:rsidP="00B85013">
            <w:pPr>
              <w:jc w:val="right"/>
              <w:rPr>
                <w:b/>
                <w:bCs/>
                <w:color w:val="000000"/>
                <w:sz w:val="20"/>
                <w:szCs w:val="20"/>
              </w:rPr>
            </w:pPr>
            <w:r w:rsidRPr="00335360">
              <w:rPr>
                <w:b/>
                <w:bCs/>
                <w:color w:val="000000"/>
                <w:sz w:val="20"/>
                <w:szCs w:val="20"/>
              </w:rPr>
              <w:t>1961</w:t>
            </w:r>
          </w:p>
        </w:tc>
        <w:tc>
          <w:tcPr>
            <w:tcW w:w="236" w:type="dxa"/>
            <w:noWrap/>
            <w:vAlign w:val="center"/>
            <w:hideMark/>
          </w:tcPr>
          <w:p w14:paraId="7F4F40F2" w14:textId="77777777" w:rsidR="00B85013" w:rsidRPr="00335360" w:rsidRDefault="00B85013" w:rsidP="00B85013">
            <w:pPr>
              <w:rPr>
                <w:b/>
                <w:bCs/>
                <w:color w:val="000000"/>
                <w:sz w:val="20"/>
                <w:szCs w:val="20"/>
              </w:rPr>
            </w:pPr>
          </w:p>
        </w:tc>
        <w:tc>
          <w:tcPr>
            <w:tcW w:w="1134" w:type="dxa"/>
            <w:noWrap/>
            <w:vAlign w:val="center"/>
            <w:hideMark/>
          </w:tcPr>
          <w:p w14:paraId="1E7B8B03" w14:textId="77777777" w:rsidR="00B85013" w:rsidRPr="00335360" w:rsidRDefault="00B85013" w:rsidP="00B85013">
            <w:pPr>
              <w:rPr>
                <w:sz w:val="20"/>
                <w:szCs w:val="20"/>
              </w:rPr>
            </w:pPr>
          </w:p>
        </w:tc>
        <w:tc>
          <w:tcPr>
            <w:tcW w:w="1700" w:type="dxa"/>
            <w:noWrap/>
            <w:vAlign w:val="center"/>
            <w:hideMark/>
          </w:tcPr>
          <w:p w14:paraId="0490B8C0" w14:textId="77777777" w:rsidR="00B85013" w:rsidRPr="00335360" w:rsidRDefault="00B85013" w:rsidP="00B85013">
            <w:pPr>
              <w:rPr>
                <w:sz w:val="20"/>
                <w:szCs w:val="20"/>
              </w:rPr>
            </w:pPr>
          </w:p>
        </w:tc>
        <w:tc>
          <w:tcPr>
            <w:tcW w:w="1276" w:type="dxa"/>
            <w:noWrap/>
            <w:vAlign w:val="center"/>
            <w:hideMark/>
          </w:tcPr>
          <w:p w14:paraId="3F0C5C3E" w14:textId="77777777" w:rsidR="00B85013" w:rsidRPr="00335360" w:rsidRDefault="00B85013" w:rsidP="00B85013">
            <w:pPr>
              <w:rPr>
                <w:sz w:val="20"/>
                <w:szCs w:val="20"/>
              </w:rPr>
            </w:pPr>
          </w:p>
        </w:tc>
      </w:tr>
      <w:tr w:rsidR="00B85013" w:rsidRPr="00335360" w14:paraId="79F71AC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D2CF356" w14:textId="77777777" w:rsidR="00B85013" w:rsidRPr="00335360" w:rsidRDefault="00B85013" w:rsidP="00B85013">
            <w:pPr>
              <w:jc w:val="center"/>
              <w:rPr>
                <w:color w:val="000000"/>
                <w:sz w:val="20"/>
                <w:szCs w:val="20"/>
              </w:rPr>
            </w:pPr>
            <w:r w:rsidRPr="00335360">
              <w:rPr>
                <w:color w:val="000000"/>
                <w:sz w:val="20"/>
                <w:szCs w:val="20"/>
              </w:rPr>
              <w:t>2</w:t>
            </w:r>
          </w:p>
        </w:tc>
        <w:tc>
          <w:tcPr>
            <w:tcW w:w="6608" w:type="dxa"/>
            <w:tcBorders>
              <w:top w:val="nil"/>
              <w:left w:val="nil"/>
              <w:bottom w:val="single" w:sz="4" w:space="0" w:color="auto"/>
              <w:right w:val="single" w:sz="4" w:space="0" w:color="auto"/>
            </w:tcBorders>
            <w:vAlign w:val="center"/>
            <w:hideMark/>
          </w:tcPr>
          <w:p w14:paraId="40802F8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10ACA05F" w14:textId="77777777" w:rsidR="00B85013" w:rsidRPr="00335360" w:rsidRDefault="00B85013" w:rsidP="00B85013">
            <w:pPr>
              <w:jc w:val="right"/>
              <w:rPr>
                <w:b/>
                <w:bCs/>
                <w:color w:val="000000"/>
                <w:sz w:val="20"/>
                <w:szCs w:val="20"/>
              </w:rPr>
            </w:pPr>
            <w:r w:rsidRPr="00335360">
              <w:rPr>
                <w:b/>
                <w:bCs/>
                <w:color w:val="000000"/>
                <w:sz w:val="20"/>
                <w:szCs w:val="20"/>
              </w:rPr>
              <w:t>278,70</w:t>
            </w:r>
          </w:p>
        </w:tc>
        <w:tc>
          <w:tcPr>
            <w:tcW w:w="236" w:type="dxa"/>
            <w:noWrap/>
            <w:vAlign w:val="center"/>
            <w:hideMark/>
          </w:tcPr>
          <w:p w14:paraId="49910AD1" w14:textId="77777777" w:rsidR="00B85013" w:rsidRPr="00335360" w:rsidRDefault="00B85013" w:rsidP="00B85013">
            <w:pPr>
              <w:rPr>
                <w:b/>
                <w:bCs/>
                <w:color w:val="000000"/>
                <w:sz w:val="20"/>
                <w:szCs w:val="20"/>
              </w:rPr>
            </w:pPr>
          </w:p>
        </w:tc>
        <w:tc>
          <w:tcPr>
            <w:tcW w:w="1134" w:type="dxa"/>
            <w:noWrap/>
            <w:vAlign w:val="center"/>
            <w:hideMark/>
          </w:tcPr>
          <w:p w14:paraId="5C58D781" w14:textId="77777777" w:rsidR="00B85013" w:rsidRPr="00335360" w:rsidRDefault="00B85013" w:rsidP="00B85013">
            <w:pPr>
              <w:rPr>
                <w:sz w:val="20"/>
                <w:szCs w:val="20"/>
              </w:rPr>
            </w:pPr>
          </w:p>
        </w:tc>
        <w:tc>
          <w:tcPr>
            <w:tcW w:w="1700" w:type="dxa"/>
            <w:noWrap/>
            <w:vAlign w:val="center"/>
            <w:hideMark/>
          </w:tcPr>
          <w:p w14:paraId="57505910" w14:textId="77777777" w:rsidR="00B85013" w:rsidRPr="00335360" w:rsidRDefault="00B85013" w:rsidP="00B85013">
            <w:pPr>
              <w:rPr>
                <w:sz w:val="20"/>
                <w:szCs w:val="20"/>
              </w:rPr>
            </w:pPr>
          </w:p>
        </w:tc>
        <w:tc>
          <w:tcPr>
            <w:tcW w:w="1276" w:type="dxa"/>
            <w:noWrap/>
            <w:vAlign w:val="center"/>
            <w:hideMark/>
          </w:tcPr>
          <w:p w14:paraId="4075958D" w14:textId="77777777" w:rsidR="00B85013" w:rsidRPr="00335360" w:rsidRDefault="00B85013" w:rsidP="00B85013">
            <w:pPr>
              <w:rPr>
                <w:sz w:val="20"/>
                <w:szCs w:val="20"/>
              </w:rPr>
            </w:pPr>
          </w:p>
        </w:tc>
      </w:tr>
      <w:tr w:rsidR="00B85013" w:rsidRPr="00335360" w14:paraId="33E6B84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7CB85B0" w14:textId="77777777" w:rsidR="00B85013" w:rsidRPr="00335360" w:rsidRDefault="00B85013" w:rsidP="00B85013">
            <w:pPr>
              <w:jc w:val="center"/>
              <w:rPr>
                <w:color w:val="000000"/>
                <w:sz w:val="20"/>
                <w:szCs w:val="20"/>
              </w:rPr>
            </w:pPr>
            <w:r w:rsidRPr="00335360">
              <w:rPr>
                <w:color w:val="000000"/>
                <w:sz w:val="20"/>
                <w:szCs w:val="20"/>
              </w:rPr>
              <w:t>3</w:t>
            </w:r>
          </w:p>
        </w:tc>
        <w:tc>
          <w:tcPr>
            <w:tcW w:w="6608" w:type="dxa"/>
            <w:tcBorders>
              <w:top w:val="nil"/>
              <w:left w:val="nil"/>
              <w:bottom w:val="single" w:sz="4" w:space="0" w:color="auto"/>
              <w:right w:val="single" w:sz="4" w:space="0" w:color="auto"/>
            </w:tcBorders>
            <w:vAlign w:val="center"/>
            <w:hideMark/>
          </w:tcPr>
          <w:p w14:paraId="75D45D5E"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6F0ED45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26F4C461" w14:textId="77777777" w:rsidR="00B85013" w:rsidRPr="00335360" w:rsidRDefault="00B85013" w:rsidP="00B85013">
            <w:pPr>
              <w:rPr>
                <w:b/>
                <w:bCs/>
                <w:color w:val="000000"/>
                <w:sz w:val="20"/>
                <w:szCs w:val="20"/>
              </w:rPr>
            </w:pPr>
          </w:p>
        </w:tc>
        <w:tc>
          <w:tcPr>
            <w:tcW w:w="1134" w:type="dxa"/>
            <w:noWrap/>
            <w:vAlign w:val="center"/>
            <w:hideMark/>
          </w:tcPr>
          <w:p w14:paraId="171E8EB0" w14:textId="77777777" w:rsidR="00B85013" w:rsidRPr="00335360" w:rsidRDefault="00B85013" w:rsidP="00B85013">
            <w:pPr>
              <w:rPr>
                <w:sz w:val="20"/>
                <w:szCs w:val="20"/>
              </w:rPr>
            </w:pPr>
          </w:p>
        </w:tc>
        <w:tc>
          <w:tcPr>
            <w:tcW w:w="1700" w:type="dxa"/>
            <w:noWrap/>
            <w:vAlign w:val="center"/>
            <w:hideMark/>
          </w:tcPr>
          <w:p w14:paraId="0A54BA6D" w14:textId="77777777" w:rsidR="00B85013" w:rsidRPr="00335360" w:rsidRDefault="00B85013" w:rsidP="00B85013">
            <w:pPr>
              <w:rPr>
                <w:sz w:val="20"/>
                <w:szCs w:val="20"/>
              </w:rPr>
            </w:pPr>
          </w:p>
        </w:tc>
        <w:tc>
          <w:tcPr>
            <w:tcW w:w="1276" w:type="dxa"/>
            <w:noWrap/>
            <w:vAlign w:val="center"/>
            <w:hideMark/>
          </w:tcPr>
          <w:p w14:paraId="6F809BD2" w14:textId="77777777" w:rsidR="00B85013" w:rsidRPr="00335360" w:rsidRDefault="00B85013" w:rsidP="00B85013">
            <w:pPr>
              <w:rPr>
                <w:sz w:val="20"/>
                <w:szCs w:val="20"/>
              </w:rPr>
            </w:pPr>
          </w:p>
        </w:tc>
      </w:tr>
      <w:tr w:rsidR="00B85013" w:rsidRPr="00335360" w14:paraId="15A451B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53878B3" w14:textId="77777777" w:rsidR="00B85013" w:rsidRPr="00335360" w:rsidRDefault="00B85013" w:rsidP="00B85013">
            <w:pPr>
              <w:jc w:val="center"/>
              <w:rPr>
                <w:color w:val="000000"/>
                <w:sz w:val="20"/>
                <w:szCs w:val="20"/>
              </w:rPr>
            </w:pPr>
            <w:r w:rsidRPr="00335360">
              <w:rPr>
                <w:color w:val="000000"/>
                <w:sz w:val="20"/>
                <w:szCs w:val="20"/>
              </w:rPr>
              <w:t>4</w:t>
            </w:r>
          </w:p>
        </w:tc>
        <w:tc>
          <w:tcPr>
            <w:tcW w:w="6608" w:type="dxa"/>
            <w:tcBorders>
              <w:top w:val="nil"/>
              <w:left w:val="nil"/>
              <w:bottom w:val="single" w:sz="4" w:space="0" w:color="auto"/>
              <w:right w:val="single" w:sz="4" w:space="0" w:color="auto"/>
            </w:tcBorders>
            <w:vAlign w:val="center"/>
            <w:hideMark/>
          </w:tcPr>
          <w:p w14:paraId="527B3D0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5CDFF7E6" w14:textId="77777777" w:rsidR="00B85013" w:rsidRPr="00335360" w:rsidRDefault="00B85013" w:rsidP="00B85013">
            <w:pPr>
              <w:jc w:val="right"/>
              <w:rPr>
                <w:b/>
                <w:bCs/>
                <w:color w:val="000000"/>
                <w:sz w:val="20"/>
                <w:szCs w:val="20"/>
              </w:rPr>
            </w:pPr>
            <w:r w:rsidRPr="00335360">
              <w:rPr>
                <w:b/>
                <w:bCs/>
                <w:color w:val="000000"/>
                <w:sz w:val="20"/>
                <w:szCs w:val="20"/>
              </w:rPr>
              <w:t>21,10</w:t>
            </w:r>
          </w:p>
        </w:tc>
        <w:tc>
          <w:tcPr>
            <w:tcW w:w="236" w:type="dxa"/>
            <w:noWrap/>
            <w:vAlign w:val="center"/>
            <w:hideMark/>
          </w:tcPr>
          <w:p w14:paraId="173616A9" w14:textId="77777777" w:rsidR="00B85013" w:rsidRPr="00335360" w:rsidRDefault="00B85013" w:rsidP="00B85013">
            <w:pPr>
              <w:rPr>
                <w:b/>
                <w:bCs/>
                <w:color w:val="000000"/>
                <w:sz w:val="20"/>
                <w:szCs w:val="20"/>
              </w:rPr>
            </w:pPr>
          </w:p>
        </w:tc>
        <w:tc>
          <w:tcPr>
            <w:tcW w:w="1134" w:type="dxa"/>
            <w:noWrap/>
            <w:vAlign w:val="center"/>
            <w:hideMark/>
          </w:tcPr>
          <w:p w14:paraId="11101EA6" w14:textId="77777777" w:rsidR="00B85013" w:rsidRPr="00335360" w:rsidRDefault="00B85013" w:rsidP="00B85013">
            <w:pPr>
              <w:rPr>
                <w:sz w:val="20"/>
                <w:szCs w:val="20"/>
              </w:rPr>
            </w:pPr>
          </w:p>
        </w:tc>
        <w:tc>
          <w:tcPr>
            <w:tcW w:w="1700" w:type="dxa"/>
            <w:noWrap/>
            <w:vAlign w:val="center"/>
            <w:hideMark/>
          </w:tcPr>
          <w:p w14:paraId="32748432" w14:textId="77777777" w:rsidR="00B85013" w:rsidRPr="00335360" w:rsidRDefault="00B85013" w:rsidP="00B85013">
            <w:pPr>
              <w:rPr>
                <w:sz w:val="20"/>
                <w:szCs w:val="20"/>
              </w:rPr>
            </w:pPr>
          </w:p>
        </w:tc>
        <w:tc>
          <w:tcPr>
            <w:tcW w:w="1276" w:type="dxa"/>
            <w:noWrap/>
            <w:vAlign w:val="center"/>
            <w:hideMark/>
          </w:tcPr>
          <w:p w14:paraId="3B004D5A" w14:textId="77777777" w:rsidR="00B85013" w:rsidRPr="00335360" w:rsidRDefault="00B85013" w:rsidP="00B85013">
            <w:pPr>
              <w:rPr>
                <w:sz w:val="20"/>
                <w:szCs w:val="20"/>
              </w:rPr>
            </w:pPr>
          </w:p>
        </w:tc>
      </w:tr>
      <w:tr w:rsidR="00B85013" w:rsidRPr="00335360" w14:paraId="2DA369B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BDF68B1" w14:textId="77777777" w:rsidR="00B85013" w:rsidRPr="00335360" w:rsidRDefault="00B85013" w:rsidP="00B85013">
            <w:pPr>
              <w:jc w:val="center"/>
              <w:rPr>
                <w:color w:val="000000"/>
                <w:sz w:val="20"/>
                <w:szCs w:val="20"/>
              </w:rPr>
            </w:pPr>
            <w:r w:rsidRPr="00335360">
              <w:rPr>
                <w:color w:val="000000"/>
                <w:sz w:val="20"/>
                <w:szCs w:val="20"/>
              </w:rPr>
              <w:t>5</w:t>
            </w:r>
          </w:p>
        </w:tc>
        <w:tc>
          <w:tcPr>
            <w:tcW w:w="6608" w:type="dxa"/>
            <w:tcBorders>
              <w:top w:val="nil"/>
              <w:left w:val="nil"/>
              <w:bottom w:val="single" w:sz="4" w:space="0" w:color="auto"/>
              <w:right w:val="single" w:sz="4" w:space="0" w:color="auto"/>
            </w:tcBorders>
            <w:vAlign w:val="center"/>
            <w:hideMark/>
          </w:tcPr>
          <w:p w14:paraId="24C02345"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7A15E727" w14:textId="77777777" w:rsidR="00B85013" w:rsidRPr="00335360" w:rsidRDefault="00B85013" w:rsidP="00B85013">
            <w:pPr>
              <w:jc w:val="right"/>
              <w:rPr>
                <w:b/>
                <w:bCs/>
                <w:color w:val="000000"/>
                <w:sz w:val="20"/>
                <w:szCs w:val="20"/>
              </w:rPr>
            </w:pPr>
            <w:r w:rsidRPr="00335360">
              <w:rPr>
                <w:b/>
                <w:bCs/>
                <w:color w:val="000000"/>
                <w:sz w:val="20"/>
                <w:szCs w:val="20"/>
              </w:rPr>
              <w:t>200,70</w:t>
            </w:r>
          </w:p>
        </w:tc>
        <w:tc>
          <w:tcPr>
            <w:tcW w:w="236" w:type="dxa"/>
            <w:noWrap/>
            <w:vAlign w:val="center"/>
            <w:hideMark/>
          </w:tcPr>
          <w:p w14:paraId="3551C23F" w14:textId="77777777" w:rsidR="00B85013" w:rsidRPr="00335360" w:rsidRDefault="00B85013" w:rsidP="00B85013">
            <w:pPr>
              <w:rPr>
                <w:b/>
                <w:bCs/>
                <w:color w:val="000000"/>
                <w:sz w:val="20"/>
                <w:szCs w:val="20"/>
              </w:rPr>
            </w:pPr>
          </w:p>
        </w:tc>
        <w:tc>
          <w:tcPr>
            <w:tcW w:w="1134" w:type="dxa"/>
            <w:noWrap/>
            <w:vAlign w:val="center"/>
            <w:hideMark/>
          </w:tcPr>
          <w:p w14:paraId="1C95C720" w14:textId="77777777" w:rsidR="00B85013" w:rsidRPr="00335360" w:rsidRDefault="00B85013" w:rsidP="00B85013">
            <w:pPr>
              <w:rPr>
                <w:sz w:val="20"/>
                <w:szCs w:val="20"/>
              </w:rPr>
            </w:pPr>
          </w:p>
        </w:tc>
        <w:tc>
          <w:tcPr>
            <w:tcW w:w="1700" w:type="dxa"/>
            <w:noWrap/>
            <w:vAlign w:val="center"/>
            <w:hideMark/>
          </w:tcPr>
          <w:p w14:paraId="3904E11B" w14:textId="77777777" w:rsidR="00B85013" w:rsidRPr="00335360" w:rsidRDefault="00B85013" w:rsidP="00B85013">
            <w:pPr>
              <w:rPr>
                <w:sz w:val="20"/>
                <w:szCs w:val="20"/>
              </w:rPr>
            </w:pPr>
          </w:p>
        </w:tc>
        <w:tc>
          <w:tcPr>
            <w:tcW w:w="1276" w:type="dxa"/>
            <w:noWrap/>
            <w:vAlign w:val="center"/>
            <w:hideMark/>
          </w:tcPr>
          <w:p w14:paraId="0B3C916B" w14:textId="77777777" w:rsidR="00B85013" w:rsidRPr="00335360" w:rsidRDefault="00B85013" w:rsidP="00B85013">
            <w:pPr>
              <w:rPr>
                <w:sz w:val="20"/>
                <w:szCs w:val="20"/>
              </w:rPr>
            </w:pPr>
          </w:p>
        </w:tc>
      </w:tr>
      <w:tr w:rsidR="00B85013" w:rsidRPr="00335360" w14:paraId="69202AA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11BAC5B" w14:textId="77777777" w:rsidR="00B85013" w:rsidRPr="00335360" w:rsidRDefault="00B85013" w:rsidP="00B85013">
            <w:pPr>
              <w:jc w:val="center"/>
              <w:rPr>
                <w:color w:val="000000"/>
                <w:sz w:val="20"/>
                <w:szCs w:val="20"/>
              </w:rPr>
            </w:pPr>
            <w:r w:rsidRPr="00335360">
              <w:rPr>
                <w:color w:val="000000"/>
                <w:sz w:val="20"/>
                <w:szCs w:val="20"/>
              </w:rPr>
              <w:t>6</w:t>
            </w:r>
          </w:p>
        </w:tc>
        <w:tc>
          <w:tcPr>
            <w:tcW w:w="6608" w:type="dxa"/>
            <w:tcBorders>
              <w:top w:val="nil"/>
              <w:left w:val="nil"/>
              <w:bottom w:val="single" w:sz="4" w:space="0" w:color="auto"/>
              <w:right w:val="single" w:sz="4" w:space="0" w:color="auto"/>
            </w:tcBorders>
            <w:vAlign w:val="center"/>
            <w:hideMark/>
          </w:tcPr>
          <w:p w14:paraId="4DB00A35"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7584638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72EA13F1" w14:textId="77777777" w:rsidR="00B85013" w:rsidRPr="00335360" w:rsidRDefault="00B85013" w:rsidP="00B85013">
            <w:pPr>
              <w:rPr>
                <w:b/>
                <w:bCs/>
                <w:color w:val="000000"/>
                <w:sz w:val="20"/>
                <w:szCs w:val="20"/>
              </w:rPr>
            </w:pPr>
          </w:p>
        </w:tc>
        <w:tc>
          <w:tcPr>
            <w:tcW w:w="1134" w:type="dxa"/>
            <w:noWrap/>
            <w:vAlign w:val="center"/>
            <w:hideMark/>
          </w:tcPr>
          <w:p w14:paraId="190BFADE" w14:textId="77777777" w:rsidR="00B85013" w:rsidRPr="00335360" w:rsidRDefault="00B85013" w:rsidP="00B85013">
            <w:pPr>
              <w:rPr>
                <w:sz w:val="20"/>
                <w:szCs w:val="20"/>
              </w:rPr>
            </w:pPr>
          </w:p>
        </w:tc>
        <w:tc>
          <w:tcPr>
            <w:tcW w:w="1700" w:type="dxa"/>
            <w:noWrap/>
            <w:vAlign w:val="center"/>
            <w:hideMark/>
          </w:tcPr>
          <w:p w14:paraId="7BA3C2EE" w14:textId="77777777" w:rsidR="00B85013" w:rsidRPr="00335360" w:rsidRDefault="00B85013" w:rsidP="00B85013">
            <w:pPr>
              <w:rPr>
                <w:sz w:val="20"/>
                <w:szCs w:val="20"/>
              </w:rPr>
            </w:pPr>
          </w:p>
        </w:tc>
        <w:tc>
          <w:tcPr>
            <w:tcW w:w="1276" w:type="dxa"/>
            <w:noWrap/>
            <w:vAlign w:val="center"/>
            <w:hideMark/>
          </w:tcPr>
          <w:p w14:paraId="547A0BB6" w14:textId="77777777" w:rsidR="00B85013" w:rsidRPr="00335360" w:rsidRDefault="00B85013" w:rsidP="00B85013">
            <w:pPr>
              <w:rPr>
                <w:sz w:val="20"/>
                <w:szCs w:val="20"/>
              </w:rPr>
            </w:pPr>
          </w:p>
        </w:tc>
      </w:tr>
      <w:tr w:rsidR="00B85013" w:rsidRPr="00335360" w14:paraId="6F724D2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210DA81" w14:textId="77777777" w:rsidR="00B85013" w:rsidRPr="00335360" w:rsidRDefault="00B85013" w:rsidP="00B85013">
            <w:pPr>
              <w:jc w:val="center"/>
              <w:rPr>
                <w:color w:val="000000"/>
                <w:sz w:val="20"/>
                <w:szCs w:val="20"/>
              </w:rPr>
            </w:pPr>
            <w:r w:rsidRPr="00335360">
              <w:rPr>
                <w:color w:val="000000"/>
                <w:sz w:val="20"/>
                <w:szCs w:val="20"/>
              </w:rPr>
              <w:t>7</w:t>
            </w:r>
          </w:p>
        </w:tc>
        <w:tc>
          <w:tcPr>
            <w:tcW w:w="6608" w:type="dxa"/>
            <w:tcBorders>
              <w:top w:val="nil"/>
              <w:left w:val="nil"/>
              <w:bottom w:val="single" w:sz="4" w:space="0" w:color="auto"/>
              <w:right w:val="single" w:sz="4" w:space="0" w:color="auto"/>
            </w:tcBorders>
            <w:vAlign w:val="center"/>
            <w:hideMark/>
          </w:tcPr>
          <w:p w14:paraId="2B9B432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7E6D1E03" w14:textId="77777777" w:rsidR="00B85013" w:rsidRPr="00335360" w:rsidRDefault="00B85013" w:rsidP="00B85013">
            <w:pPr>
              <w:jc w:val="right"/>
              <w:rPr>
                <w:b/>
                <w:bCs/>
                <w:color w:val="000000"/>
                <w:sz w:val="20"/>
                <w:szCs w:val="20"/>
              </w:rPr>
            </w:pPr>
            <w:r w:rsidRPr="00335360">
              <w:rPr>
                <w:b/>
                <w:bCs/>
                <w:color w:val="000000"/>
                <w:sz w:val="20"/>
                <w:szCs w:val="20"/>
              </w:rPr>
              <w:t>365,00</w:t>
            </w:r>
          </w:p>
        </w:tc>
        <w:tc>
          <w:tcPr>
            <w:tcW w:w="236" w:type="dxa"/>
            <w:noWrap/>
            <w:vAlign w:val="center"/>
            <w:hideMark/>
          </w:tcPr>
          <w:p w14:paraId="3B256548" w14:textId="77777777" w:rsidR="00B85013" w:rsidRPr="00335360" w:rsidRDefault="00B85013" w:rsidP="00B85013">
            <w:pPr>
              <w:rPr>
                <w:b/>
                <w:bCs/>
                <w:color w:val="000000"/>
                <w:sz w:val="20"/>
                <w:szCs w:val="20"/>
              </w:rPr>
            </w:pPr>
          </w:p>
        </w:tc>
        <w:tc>
          <w:tcPr>
            <w:tcW w:w="1134" w:type="dxa"/>
            <w:noWrap/>
            <w:vAlign w:val="center"/>
            <w:hideMark/>
          </w:tcPr>
          <w:p w14:paraId="24AB4F4D" w14:textId="77777777" w:rsidR="00B85013" w:rsidRPr="00335360" w:rsidRDefault="00B85013" w:rsidP="00B85013">
            <w:pPr>
              <w:rPr>
                <w:sz w:val="20"/>
                <w:szCs w:val="20"/>
              </w:rPr>
            </w:pPr>
          </w:p>
        </w:tc>
        <w:tc>
          <w:tcPr>
            <w:tcW w:w="1700" w:type="dxa"/>
            <w:noWrap/>
            <w:vAlign w:val="center"/>
            <w:hideMark/>
          </w:tcPr>
          <w:p w14:paraId="5B0E1623" w14:textId="77777777" w:rsidR="00B85013" w:rsidRPr="00335360" w:rsidRDefault="00B85013" w:rsidP="00B85013">
            <w:pPr>
              <w:rPr>
                <w:sz w:val="20"/>
                <w:szCs w:val="20"/>
              </w:rPr>
            </w:pPr>
          </w:p>
        </w:tc>
        <w:tc>
          <w:tcPr>
            <w:tcW w:w="1276" w:type="dxa"/>
            <w:noWrap/>
            <w:vAlign w:val="center"/>
            <w:hideMark/>
          </w:tcPr>
          <w:p w14:paraId="46741C66" w14:textId="77777777" w:rsidR="00B85013" w:rsidRPr="00335360" w:rsidRDefault="00B85013" w:rsidP="00B85013">
            <w:pPr>
              <w:rPr>
                <w:sz w:val="20"/>
                <w:szCs w:val="20"/>
              </w:rPr>
            </w:pPr>
          </w:p>
        </w:tc>
      </w:tr>
      <w:tr w:rsidR="00B85013" w:rsidRPr="00335360" w14:paraId="6AD8B53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075BD7" w14:textId="77777777" w:rsidR="00B85013" w:rsidRPr="00335360" w:rsidRDefault="00B85013" w:rsidP="00B85013">
            <w:pPr>
              <w:jc w:val="center"/>
              <w:rPr>
                <w:color w:val="000000"/>
                <w:sz w:val="20"/>
                <w:szCs w:val="20"/>
              </w:rPr>
            </w:pPr>
            <w:r w:rsidRPr="00335360">
              <w:rPr>
                <w:color w:val="000000"/>
                <w:sz w:val="20"/>
                <w:szCs w:val="20"/>
              </w:rPr>
              <w:t>8</w:t>
            </w:r>
          </w:p>
        </w:tc>
        <w:tc>
          <w:tcPr>
            <w:tcW w:w="6608" w:type="dxa"/>
            <w:tcBorders>
              <w:top w:val="nil"/>
              <w:left w:val="nil"/>
              <w:bottom w:val="single" w:sz="4" w:space="0" w:color="auto"/>
              <w:right w:val="single" w:sz="4" w:space="0" w:color="auto"/>
            </w:tcBorders>
            <w:vAlign w:val="center"/>
            <w:hideMark/>
          </w:tcPr>
          <w:p w14:paraId="285B0C44"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47F25948" w14:textId="77777777" w:rsidR="00B85013" w:rsidRPr="00335360" w:rsidRDefault="00B85013" w:rsidP="00B85013">
            <w:pPr>
              <w:jc w:val="right"/>
              <w:rPr>
                <w:b/>
                <w:bCs/>
                <w:color w:val="000000"/>
                <w:sz w:val="20"/>
                <w:szCs w:val="20"/>
              </w:rPr>
            </w:pPr>
            <w:r w:rsidRPr="00335360">
              <w:rPr>
                <w:b/>
                <w:bCs/>
                <w:color w:val="000000"/>
                <w:sz w:val="20"/>
                <w:szCs w:val="20"/>
              </w:rPr>
              <w:t>2</w:t>
            </w:r>
          </w:p>
        </w:tc>
        <w:tc>
          <w:tcPr>
            <w:tcW w:w="236" w:type="dxa"/>
            <w:noWrap/>
            <w:vAlign w:val="center"/>
            <w:hideMark/>
          </w:tcPr>
          <w:p w14:paraId="3757EB0F" w14:textId="77777777" w:rsidR="00B85013" w:rsidRPr="00335360" w:rsidRDefault="00B85013" w:rsidP="00B85013">
            <w:pPr>
              <w:rPr>
                <w:b/>
                <w:bCs/>
                <w:color w:val="000000"/>
                <w:sz w:val="20"/>
                <w:szCs w:val="20"/>
              </w:rPr>
            </w:pPr>
          </w:p>
        </w:tc>
        <w:tc>
          <w:tcPr>
            <w:tcW w:w="1134" w:type="dxa"/>
            <w:noWrap/>
            <w:vAlign w:val="center"/>
            <w:hideMark/>
          </w:tcPr>
          <w:p w14:paraId="42E1785D" w14:textId="77777777" w:rsidR="00B85013" w:rsidRPr="00335360" w:rsidRDefault="00B85013" w:rsidP="00B85013">
            <w:pPr>
              <w:rPr>
                <w:sz w:val="20"/>
                <w:szCs w:val="20"/>
              </w:rPr>
            </w:pPr>
          </w:p>
        </w:tc>
        <w:tc>
          <w:tcPr>
            <w:tcW w:w="1700" w:type="dxa"/>
            <w:noWrap/>
            <w:vAlign w:val="center"/>
            <w:hideMark/>
          </w:tcPr>
          <w:p w14:paraId="5ED3606C" w14:textId="77777777" w:rsidR="00B85013" w:rsidRPr="00335360" w:rsidRDefault="00B85013" w:rsidP="00B85013">
            <w:pPr>
              <w:rPr>
                <w:sz w:val="20"/>
                <w:szCs w:val="20"/>
              </w:rPr>
            </w:pPr>
          </w:p>
        </w:tc>
        <w:tc>
          <w:tcPr>
            <w:tcW w:w="1276" w:type="dxa"/>
            <w:noWrap/>
            <w:vAlign w:val="center"/>
            <w:hideMark/>
          </w:tcPr>
          <w:p w14:paraId="6E270ADD" w14:textId="77777777" w:rsidR="00B85013" w:rsidRPr="00335360" w:rsidRDefault="00B85013" w:rsidP="00B85013">
            <w:pPr>
              <w:rPr>
                <w:sz w:val="20"/>
                <w:szCs w:val="20"/>
              </w:rPr>
            </w:pPr>
          </w:p>
        </w:tc>
      </w:tr>
      <w:tr w:rsidR="00B85013" w:rsidRPr="00335360" w14:paraId="10F0127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6AE208F" w14:textId="77777777" w:rsidR="00B85013" w:rsidRPr="00335360" w:rsidRDefault="00B85013" w:rsidP="00B85013">
            <w:pPr>
              <w:jc w:val="center"/>
              <w:rPr>
                <w:color w:val="000000"/>
                <w:sz w:val="20"/>
                <w:szCs w:val="20"/>
              </w:rPr>
            </w:pPr>
            <w:r w:rsidRPr="00335360">
              <w:rPr>
                <w:color w:val="000000"/>
                <w:sz w:val="20"/>
                <w:szCs w:val="20"/>
              </w:rPr>
              <w:t>9</w:t>
            </w:r>
          </w:p>
        </w:tc>
        <w:tc>
          <w:tcPr>
            <w:tcW w:w="6608" w:type="dxa"/>
            <w:tcBorders>
              <w:top w:val="nil"/>
              <w:left w:val="nil"/>
              <w:bottom w:val="single" w:sz="4" w:space="0" w:color="auto"/>
              <w:right w:val="single" w:sz="4" w:space="0" w:color="auto"/>
            </w:tcBorders>
            <w:vAlign w:val="center"/>
            <w:hideMark/>
          </w:tcPr>
          <w:p w14:paraId="3123CC5E"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4563F163"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2630487F" w14:textId="77777777" w:rsidR="00B85013" w:rsidRPr="00335360" w:rsidRDefault="00B85013" w:rsidP="00B85013">
            <w:pPr>
              <w:rPr>
                <w:b/>
                <w:bCs/>
                <w:color w:val="000000"/>
                <w:sz w:val="20"/>
                <w:szCs w:val="20"/>
              </w:rPr>
            </w:pPr>
          </w:p>
        </w:tc>
        <w:tc>
          <w:tcPr>
            <w:tcW w:w="1134" w:type="dxa"/>
            <w:noWrap/>
            <w:vAlign w:val="center"/>
            <w:hideMark/>
          </w:tcPr>
          <w:p w14:paraId="2559E856" w14:textId="77777777" w:rsidR="00B85013" w:rsidRPr="00335360" w:rsidRDefault="00B85013" w:rsidP="00B85013">
            <w:pPr>
              <w:rPr>
                <w:sz w:val="20"/>
                <w:szCs w:val="20"/>
              </w:rPr>
            </w:pPr>
          </w:p>
        </w:tc>
        <w:tc>
          <w:tcPr>
            <w:tcW w:w="1700" w:type="dxa"/>
            <w:noWrap/>
            <w:vAlign w:val="center"/>
            <w:hideMark/>
          </w:tcPr>
          <w:p w14:paraId="0532E790" w14:textId="77777777" w:rsidR="00B85013" w:rsidRPr="00335360" w:rsidRDefault="00B85013" w:rsidP="00B85013">
            <w:pPr>
              <w:rPr>
                <w:sz w:val="20"/>
                <w:szCs w:val="20"/>
              </w:rPr>
            </w:pPr>
          </w:p>
        </w:tc>
        <w:tc>
          <w:tcPr>
            <w:tcW w:w="1276" w:type="dxa"/>
            <w:noWrap/>
            <w:vAlign w:val="center"/>
            <w:hideMark/>
          </w:tcPr>
          <w:p w14:paraId="0CEA3B42" w14:textId="77777777" w:rsidR="00B85013" w:rsidRPr="00335360" w:rsidRDefault="00B85013" w:rsidP="00B85013">
            <w:pPr>
              <w:rPr>
                <w:sz w:val="20"/>
                <w:szCs w:val="20"/>
              </w:rPr>
            </w:pPr>
          </w:p>
        </w:tc>
      </w:tr>
      <w:tr w:rsidR="00B85013" w:rsidRPr="00335360" w14:paraId="3E0E412F"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5004D1E" w14:textId="77777777" w:rsidR="00B85013" w:rsidRPr="00335360" w:rsidRDefault="00B85013" w:rsidP="00B85013">
            <w:pPr>
              <w:jc w:val="center"/>
              <w:rPr>
                <w:color w:val="000000"/>
                <w:sz w:val="20"/>
                <w:szCs w:val="20"/>
              </w:rPr>
            </w:pPr>
            <w:r w:rsidRPr="00335360">
              <w:rPr>
                <w:color w:val="000000"/>
                <w:sz w:val="20"/>
                <w:szCs w:val="20"/>
              </w:rPr>
              <w:t>10</w:t>
            </w:r>
          </w:p>
        </w:tc>
        <w:tc>
          <w:tcPr>
            <w:tcW w:w="6608" w:type="dxa"/>
            <w:tcBorders>
              <w:top w:val="nil"/>
              <w:left w:val="nil"/>
              <w:bottom w:val="single" w:sz="8" w:space="0" w:color="auto"/>
              <w:right w:val="single" w:sz="4" w:space="0" w:color="auto"/>
            </w:tcBorders>
            <w:vAlign w:val="center"/>
            <w:hideMark/>
          </w:tcPr>
          <w:p w14:paraId="579B7075"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01361C50"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36" w:type="dxa"/>
            <w:noWrap/>
            <w:vAlign w:val="center"/>
            <w:hideMark/>
          </w:tcPr>
          <w:p w14:paraId="13E8DA71" w14:textId="77777777" w:rsidR="00B85013" w:rsidRPr="00335360" w:rsidRDefault="00B85013" w:rsidP="00B85013">
            <w:pPr>
              <w:rPr>
                <w:b/>
                <w:bCs/>
                <w:color w:val="000000"/>
                <w:sz w:val="20"/>
                <w:szCs w:val="20"/>
              </w:rPr>
            </w:pPr>
          </w:p>
        </w:tc>
        <w:tc>
          <w:tcPr>
            <w:tcW w:w="1134" w:type="dxa"/>
            <w:noWrap/>
            <w:vAlign w:val="center"/>
            <w:hideMark/>
          </w:tcPr>
          <w:p w14:paraId="6710EF6D" w14:textId="77777777" w:rsidR="00B85013" w:rsidRPr="00335360" w:rsidRDefault="00B85013" w:rsidP="00B85013">
            <w:pPr>
              <w:rPr>
                <w:sz w:val="20"/>
                <w:szCs w:val="20"/>
              </w:rPr>
            </w:pPr>
          </w:p>
        </w:tc>
        <w:tc>
          <w:tcPr>
            <w:tcW w:w="1700" w:type="dxa"/>
            <w:noWrap/>
            <w:vAlign w:val="center"/>
            <w:hideMark/>
          </w:tcPr>
          <w:p w14:paraId="0FBE0DCB" w14:textId="77777777" w:rsidR="00B85013" w:rsidRPr="00335360" w:rsidRDefault="00B85013" w:rsidP="00B85013">
            <w:pPr>
              <w:rPr>
                <w:sz w:val="20"/>
                <w:szCs w:val="20"/>
              </w:rPr>
            </w:pPr>
          </w:p>
        </w:tc>
        <w:tc>
          <w:tcPr>
            <w:tcW w:w="1276" w:type="dxa"/>
            <w:noWrap/>
            <w:vAlign w:val="center"/>
            <w:hideMark/>
          </w:tcPr>
          <w:p w14:paraId="0923D0CF" w14:textId="77777777" w:rsidR="00B85013" w:rsidRPr="00335360" w:rsidRDefault="00B85013" w:rsidP="00B85013">
            <w:pPr>
              <w:rPr>
                <w:sz w:val="20"/>
                <w:szCs w:val="20"/>
              </w:rPr>
            </w:pPr>
          </w:p>
        </w:tc>
      </w:tr>
    </w:tbl>
    <w:p w14:paraId="43E77374" w14:textId="77777777" w:rsidR="00B85013" w:rsidRPr="00335360" w:rsidRDefault="00B85013" w:rsidP="00B85013">
      <w:pPr>
        <w:rPr>
          <w:sz w:val="20"/>
          <w:szCs w:val="20"/>
          <w:lang w:val="en-US"/>
        </w:rPr>
      </w:pPr>
    </w:p>
    <w:p w14:paraId="2144F8A4" w14:textId="77777777" w:rsidR="00B85013" w:rsidRPr="00335360" w:rsidRDefault="00B85013" w:rsidP="00B85013">
      <w:pPr>
        <w:rPr>
          <w:sz w:val="20"/>
          <w:szCs w:val="20"/>
          <w:lang w:val="en-US"/>
        </w:rPr>
      </w:pPr>
    </w:p>
    <w:p w14:paraId="6E037AB3" w14:textId="77777777" w:rsidR="00B85013" w:rsidRPr="00335360" w:rsidRDefault="00B85013" w:rsidP="00B85013">
      <w:pPr>
        <w:rPr>
          <w:sz w:val="20"/>
          <w:szCs w:val="20"/>
          <w:lang w:val="en-US"/>
        </w:rPr>
      </w:pPr>
    </w:p>
    <w:p w14:paraId="16871E0A" w14:textId="77777777" w:rsidR="00B85013" w:rsidRPr="00335360" w:rsidRDefault="00B85013" w:rsidP="00B85013">
      <w:pPr>
        <w:rPr>
          <w:sz w:val="20"/>
          <w:szCs w:val="20"/>
          <w:lang w:val="en-US"/>
        </w:rPr>
      </w:pPr>
    </w:p>
    <w:p w14:paraId="58982698" w14:textId="77777777" w:rsidR="00B85013" w:rsidRPr="00335360" w:rsidRDefault="00B85013" w:rsidP="00B85013">
      <w:pPr>
        <w:rPr>
          <w:sz w:val="20"/>
          <w:szCs w:val="20"/>
          <w:lang w:val="en-US"/>
        </w:rPr>
      </w:pPr>
    </w:p>
    <w:p w14:paraId="600D8190" w14:textId="77777777" w:rsidR="00B85013" w:rsidRPr="00335360" w:rsidRDefault="00B85013" w:rsidP="00B85013">
      <w:pPr>
        <w:rPr>
          <w:sz w:val="20"/>
          <w:szCs w:val="20"/>
          <w:lang w:val="en-US"/>
        </w:rPr>
      </w:pPr>
    </w:p>
    <w:p w14:paraId="0130642F" w14:textId="77777777" w:rsidR="00B85013" w:rsidRPr="00335360" w:rsidRDefault="00B85013" w:rsidP="00B85013">
      <w:pPr>
        <w:rPr>
          <w:sz w:val="20"/>
          <w:szCs w:val="20"/>
          <w:lang w:val="en-US"/>
        </w:rPr>
      </w:pPr>
    </w:p>
    <w:p w14:paraId="387FFDA5" w14:textId="77777777" w:rsidR="00B85013" w:rsidRPr="00335360" w:rsidRDefault="00B85013" w:rsidP="00B85013">
      <w:pPr>
        <w:rPr>
          <w:sz w:val="20"/>
          <w:szCs w:val="20"/>
          <w:lang w:val="en-US"/>
        </w:rPr>
      </w:pPr>
    </w:p>
    <w:p w14:paraId="213280FB" w14:textId="77777777" w:rsidR="00B85013" w:rsidRPr="00335360" w:rsidRDefault="00B85013" w:rsidP="00B85013">
      <w:pPr>
        <w:rPr>
          <w:sz w:val="20"/>
          <w:szCs w:val="20"/>
          <w:lang w:val="en-US"/>
        </w:rPr>
      </w:pPr>
    </w:p>
    <w:p w14:paraId="298ADA8D" w14:textId="77777777" w:rsidR="00B85013" w:rsidRPr="00335360" w:rsidRDefault="00B85013" w:rsidP="00B85013">
      <w:pPr>
        <w:rPr>
          <w:sz w:val="20"/>
          <w:szCs w:val="20"/>
          <w:lang w:val="en-US"/>
        </w:rPr>
      </w:pPr>
    </w:p>
    <w:p w14:paraId="4EEF23FF" w14:textId="77777777" w:rsidR="00B85013" w:rsidRPr="00335360" w:rsidRDefault="00B85013" w:rsidP="00B85013">
      <w:pPr>
        <w:rPr>
          <w:sz w:val="20"/>
          <w:szCs w:val="20"/>
          <w:lang w:val="en-US"/>
        </w:rPr>
      </w:pPr>
    </w:p>
    <w:p w14:paraId="4744C022" w14:textId="77777777" w:rsidR="00B85013" w:rsidRPr="00335360" w:rsidRDefault="00B85013" w:rsidP="00B85013">
      <w:pPr>
        <w:rPr>
          <w:sz w:val="20"/>
          <w:szCs w:val="20"/>
          <w:lang w:val="en-US"/>
        </w:rPr>
      </w:pPr>
    </w:p>
    <w:p w14:paraId="338BB1AB" w14:textId="77777777" w:rsidR="00B85013" w:rsidRPr="00335360" w:rsidRDefault="00B85013" w:rsidP="00B85013">
      <w:pPr>
        <w:rPr>
          <w:sz w:val="20"/>
          <w:szCs w:val="20"/>
          <w:lang w:val="en-US"/>
        </w:rPr>
      </w:pPr>
    </w:p>
    <w:p w14:paraId="112BB462" w14:textId="77777777" w:rsidR="00B85013" w:rsidRPr="00335360" w:rsidRDefault="00B85013" w:rsidP="00B85013">
      <w:pPr>
        <w:rPr>
          <w:sz w:val="20"/>
          <w:szCs w:val="20"/>
          <w:lang w:val="en-US"/>
        </w:rPr>
      </w:pPr>
    </w:p>
    <w:p w14:paraId="54B3BD1C" w14:textId="77777777" w:rsidR="00B85013" w:rsidRPr="00335360" w:rsidRDefault="00B85013" w:rsidP="00B85013">
      <w:pPr>
        <w:rPr>
          <w:sz w:val="20"/>
          <w:szCs w:val="20"/>
          <w:lang w:val="en-US"/>
        </w:rPr>
      </w:pPr>
    </w:p>
    <w:p w14:paraId="0E6ACD24" w14:textId="77777777" w:rsidR="00B85013" w:rsidRPr="00335360" w:rsidRDefault="00B85013" w:rsidP="00B85013">
      <w:pPr>
        <w:rPr>
          <w:sz w:val="20"/>
          <w:szCs w:val="20"/>
          <w:lang w:val="en-US"/>
        </w:rPr>
      </w:pPr>
    </w:p>
    <w:p w14:paraId="324C9C1F" w14:textId="77777777" w:rsidR="00B85013" w:rsidRPr="00335360" w:rsidRDefault="00B85013" w:rsidP="00B85013">
      <w:pPr>
        <w:rPr>
          <w:sz w:val="20"/>
          <w:szCs w:val="20"/>
          <w:lang w:val="en-US"/>
        </w:rPr>
      </w:pPr>
    </w:p>
    <w:p w14:paraId="400E1406" w14:textId="77777777" w:rsidR="00B85013" w:rsidRPr="00335360" w:rsidRDefault="00B85013" w:rsidP="00B85013">
      <w:pPr>
        <w:rPr>
          <w:sz w:val="20"/>
          <w:szCs w:val="20"/>
          <w:lang w:val="en-US"/>
        </w:rPr>
      </w:pPr>
    </w:p>
    <w:p w14:paraId="7722FDF2" w14:textId="77777777" w:rsidR="00B85013" w:rsidRPr="00335360" w:rsidRDefault="00B85013" w:rsidP="00B85013">
      <w:pPr>
        <w:rPr>
          <w:sz w:val="20"/>
          <w:szCs w:val="20"/>
          <w:lang w:val="en-US"/>
        </w:rPr>
      </w:pPr>
    </w:p>
    <w:p w14:paraId="14752FF7" w14:textId="77777777" w:rsidR="00B85013" w:rsidRPr="00335360" w:rsidRDefault="00B85013" w:rsidP="00B85013">
      <w:pPr>
        <w:rPr>
          <w:sz w:val="20"/>
          <w:szCs w:val="20"/>
          <w:lang w:val="en-US"/>
        </w:rPr>
      </w:pPr>
    </w:p>
    <w:p w14:paraId="6EBDE4BA" w14:textId="77777777" w:rsidR="00B85013" w:rsidRPr="00335360" w:rsidRDefault="00B85013" w:rsidP="00B85013">
      <w:pPr>
        <w:rPr>
          <w:sz w:val="20"/>
          <w:szCs w:val="20"/>
          <w:lang w:val="en-US"/>
        </w:rPr>
      </w:pPr>
    </w:p>
    <w:p w14:paraId="05FCB726" w14:textId="77777777" w:rsidR="00B85013" w:rsidRPr="00335360" w:rsidRDefault="00B85013" w:rsidP="00B85013">
      <w:pPr>
        <w:rPr>
          <w:sz w:val="20"/>
          <w:szCs w:val="20"/>
          <w:lang w:val="en-US"/>
        </w:rPr>
      </w:pPr>
    </w:p>
    <w:p w14:paraId="4B0ADEC8" w14:textId="77777777" w:rsidR="00B85013" w:rsidRPr="00335360" w:rsidRDefault="00B85013" w:rsidP="00B85013">
      <w:pPr>
        <w:rPr>
          <w:sz w:val="20"/>
          <w:szCs w:val="20"/>
          <w:lang w:val="en-US"/>
        </w:rPr>
      </w:pPr>
    </w:p>
    <w:p w14:paraId="7B117E69" w14:textId="77777777" w:rsidR="00B85013" w:rsidRPr="00335360" w:rsidRDefault="00B85013" w:rsidP="00B85013">
      <w:pPr>
        <w:rPr>
          <w:sz w:val="20"/>
          <w:szCs w:val="20"/>
          <w:lang w:val="en-US"/>
        </w:rPr>
      </w:pPr>
    </w:p>
    <w:p w14:paraId="692B8797" w14:textId="77777777" w:rsidR="00B85013" w:rsidRDefault="00B85013" w:rsidP="00B85013">
      <w:pPr>
        <w:rPr>
          <w:sz w:val="20"/>
          <w:szCs w:val="20"/>
          <w:lang w:val="en-US"/>
        </w:rPr>
      </w:pPr>
    </w:p>
    <w:p w14:paraId="2787673C" w14:textId="77777777" w:rsidR="00216548" w:rsidRDefault="00216548" w:rsidP="00B85013">
      <w:pPr>
        <w:rPr>
          <w:sz w:val="20"/>
          <w:szCs w:val="20"/>
          <w:lang w:val="en-US"/>
        </w:rPr>
      </w:pPr>
    </w:p>
    <w:p w14:paraId="07343197" w14:textId="77777777" w:rsidR="00216548" w:rsidRDefault="00216548" w:rsidP="00B85013">
      <w:pPr>
        <w:rPr>
          <w:sz w:val="20"/>
          <w:szCs w:val="20"/>
          <w:lang w:val="en-US"/>
        </w:rPr>
      </w:pPr>
    </w:p>
    <w:p w14:paraId="77770A0D" w14:textId="77777777" w:rsidR="00216548" w:rsidRDefault="00216548" w:rsidP="00B85013">
      <w:pPr>
        <w:rPr>
          <w:sz w:val="20"/>
          <w:szCs w:val="20"/>
          <w:lang w:val="en-US"/>
        </w:rPr>
      </w:pPr>
    </w:p>
    <w:p w14:paraId="4D5A4EB9" w14:textId="77777777" w:rsidR="00216548" w:rsidRDefault="00216548" w:rsidP="00B85013">
      <w:pPr>
        <w:rPr>
          <w:sz w:val="20"/>
          <w:szCs w:val="20"/>
          <w:lang w:val="en-US"/>
        </w:rPr>
      </w:pPr>
    </w:p>
    <w:p w14:paraId="17B6A78F" w14:textId="77777777" w:rsidR="00216548" w:rsidRDefault="00216548" w:rsidP="00B85013">
      <w:pPr>
        <w:rPr>
          <w:sz w:val="20"/>
          <w:szCs w:val="20"/>
          <w:lang w:val="en-US"/>
        </w:rPr>
      </w:pPr>
    </w:p>
    <w:p w14:paraId="1C6A31BD" w14:textId="77777777" w:rsidR="00216548" w:rsidRDefault="00216548" w:rsidP="00B85013">
      <w:pPr>
        <w:rPr>
          <w:sz w:val="20"/>
          <w:szCs w:val="20"/>
          <w:lang w:val="en-US"/>
        </w:rPr>
      </w:pPr>
    </w:p>
    <w:p w14:paraId="59475F63" w14:textId="77777777" w:rsidR="00216548" w:rsidRDefault="00216548" w:rsidP="00B85013">
      <w:pPr>
        <w:rPr>
          <w:sz w:val="20"/>
          <w:szCs w:val="20"/>
          <w:lang w:val="en-US"/>
        </w:rPr>
      </w:pPr>
    </w:p>
    <w:p w14:paraId="3E1B5B15" w14:textId="77777777" w:rsidR="00216548" w:rsidRDefault="00216548" w:rsidP="00B85013">
      <w:pPr>
        <w:rPr>
          <w:sz w:val="20"/>
          <w:szCs w:val="20"/>
          <w:lang w:val="en-US"/>
        </w:rPr>
      </w:pPr>
    </w:p>
    <w:p w14:paraId="29C84AE6" w14:textId="77777777" w:rsidR="00216548" w:rsidRDefault="00216548" w:rsidP="00B85013">
      <w:pPr>
        <w:rPr>
          <w:sz w:val="20"/>
          <w:szCs w:val="20"/>
          <w:lang w:val="en-US"/>
        </w:rPr>
      </w:pPr>
    </w:p>
    <w:p w14:paraId="6056C7FB" w14:textId="77777777" w:rsidR="00216548" w:rsidRDefault="00216548" w:rsidP="00B85013">
      <w:pPr>
        <w:rPr>
          <w:sz w:val="20"/>
          <w:szCs w:val="20"/>
          <w:lang w:val="en-US"/>
        </w:rPr>
      </w:pPr>
    </w:p>
    <w:p w14:paraId="28620E9F" w14:textId="77777777" w:rsidR="00216548" w:rsidRDefault="00216548" w:rsidP="00B85013">
      <w:pPr>
        <w:rPr>
          <w:sz w:val="20"/>
          <w:szCs w:val="20"/>
          <w:lang w:val="en-US"/>
        </w:rPr>
      </w:pPr>
    </w:p>
    <w:p w14:paraId="70786AA8" w14:textId="77777777" w:rsidR="00216548" w:rsidRDefault="00216548" w:rsidP="00B85013">
      <w:pPr>
        <w:rPr>
          <w:sz w:val="20"/>
          <w:szCs w:val="20"/>
          <w:lang w:val="en-US"/>
        </w:rPr>
      </w:pPr>
    </w:p>
    <w:p w14:paraId="6902D57F" w14:textId="77777777" w:rsidR="00216548" w:rsidRDefault="00216548" w:rsidP="00B85013">
      <w:pPr>
        <w:rPr>
          <w:sz w:val="20"/>
          <w:szCs w:val="20"/>
          <w:lang w:val="en-US"/>
        </w:rPr>
      </w:pPr>
    </w:p>
    <w:p w14:paraId="297E81C6" w14:textId="77777777" w:rsidR="00216548" w:rsidRDefault="00216548" w:rsidP="00B85013">
      <w:pPr>
        <w:rPr>
          <w:sz w:val="20"/>
          <w:szCs w:val="20"/>
          <w:lang w:val="en-US"/>
        </w:rPr>
      </w:pPr>
    </w:p>
    <w:p w14:paraId="00D41DC9" w14:textId="77777777" w:rsidR="00216548" w:rsidRDefault="00216548" w:rsidP="00B85013">
      <w:pPr>
        <w:rPr>
          <w:sz w:val="20"/>
          <w:szCs w:val="20"/>
          <w:lang w:val="en-US"/>
        </w:rPr>
      </w:pPr>
    </w:p>
    <w:p w14:paraId="3A298DA7" w14:textId="77777777" w:rsidR="00216548" w:rsidRDefault="00216548" w:rsidP="00B85013">
      <w:pPr>
        <w:rPr>
          <w:sz w:val="20"/>
          <w:szCs w:val="20"/>
          <w:lang w:val="en-US"/>
        </w:rPr>
      </w:pPr>
    </w:p>
    <w:p w14:paraId="204BD3E1" w14:textId="77777777" w:rsidR="00216548" w:rsidRDefault="00216548" w:rsidP="00B85013">
      <w:pPr>
        <w:rPr>
          <w:sz w:val="20"/>
          <w:szCs w:val="20"/>
          <w:lang w:val="en-US"/>
        </w:rPr>
      </w:pPr>
    </w:p>
    <w:p w14:paraId="21ADBEF5" w14:textId="77777777" w:rsidR="00216548" w:rsidRPr="00335360" w:rsidRDefault="00216548" w:rsidP="00B85013">
      <w:pPr>
        <w:rPr>
          <w:sz w:val="20"/>
          <w:szCs w:val="20"/>
          <w:lang w:val="en-US"/>
        </w:rPr>
      </w:pPr>
    </w:p>
    <w:p w14:paraId="45FD9907" w14:textId="77777777" w:rsidR="00B85013" w:rsidRPr="00335360" w:rsidRDefault="00B85013" w:rsidP="00B85013">
      <w:pPr>
        <w:rPr>
          <w:sz w:val="20"/>
          <w:szCs w:val="20"/>
          <w:lang w:val="en-US"/>
        </w:rPr>
      </w:pPr>
    </w:p>
    <w:p w14:paraId="2CE46DF9" w14:textId="77777777" w:rsidR="00B85013" w:rsidRPr="00335360" w:rsidRDefault="00B85013" w:rsidP="00B85013">
      <w:pPr>
        <w:rPr>
          <w:sz w:val="20"/>
          <w:szCs w:val="20"/>
          <w:lang w:val="en-US"/>
        </w:rPr>
      </w:pPr>
    </w:p>
    <w:p w14:paraId="525BA76C" w14:textId="77777777" w:rsidR="00B85013" w:rsidRPr="00335360" w:rsidRDefault="00B85013" w:rsidP="00B85013">
      <w:pPr>
        <w:rPr>
          <w:sz w:val="20"/>
          <w:szCs w:val="20"/>
          <w:lang w:val="en-US"/>
        </w:rPr>
      </w:pPr>
    </w:p>
    <w:p w14:paraId="0EC0AFF0" w14:textId="77777777" w:rsidR="00B85013" w:rsidRPr="00335360" w:rsidRDefault="00B85013" w:rsidP="00B85013">
      <w:pPr>
        <w:rPr>
          <w:sz w:val="20"/>
          <w:szCs w:val="20"/>
        </w:rPr>
      </w:pPr>
    </w:p>
    <w:p w14:paraId="112A32BA" w14:textId="77777777" w:rsidR="00B85013" w:rsidRPr="00335360" w:rsidRDefault="00B85013" w:rsidP="00B85013">
      <w:pPr>
        <w:rPr>
          <w:sz w:val="20"/>
          <w:szCs w:val="20"/>
          <w:lang w:val="en-US"/>
        </w:rPr>
      </w:pPr>
    </w:p>
    <w:p w14:paraId="1AE8C750" w14:textId="77777777" w:rsidR="00B85013" w:rsidRPr="00335360" w:rsidRDefault="00B85013" w:rsidP="00B85013">
      <w:pPr>
        <w:rPr>
          <w:b/>
          <w:sz w:val="20"/>
          <w:szCs w:val="20"/>
          <w:lang w:val="en-US"/>
        </w:rPr>
      </w:pPr>
      <w:r w:rsidRPr="00335360">
        <w:rPr>
          <w:b/>
          <w:sz w:val="20"/>
          <w:szCs w:val="20"/>
        </w:rPr>
        <w:lastRenderedPageBreak/>
        <w:t>Адрес расположения дома: г. Калач, ул. Красноармейская, д. 11</w:t>
      </w:r>
    </w:p>
    <w:p w14:paraId="6F331550" w14:textId="77777777" w:rsidR="00B85013" w:rsidRPr="00335360" w:rsidRDefault="00B85013" w:rsidP="00B85013">
      <w:pPr>
        <w:rPr>
          <w:sz w:val="20"/>
          <w:szCs w:val="20"/>
          <w:lang w:val="en-US"/>
        </w:rPr>
      </w:pPr>
    </w:p>
    <w:tbl>
      <w:tblPr>
        <w:tblW w:w="9884" w:type="dxa"/>
        <w:tblInd w:w="93" w:type="dxa"/>
        <w:tblLayout w:type="fixed"/>
        <w:tblLook w:val="04A0" w:firstRow="1" w:lastRow="0" w:firstColumn="1" w:lastColumn="0" w:noHBand="0" w:noVBand="1"/>
      </w:tblPr>
      <w:tblGrid>
        <w:gridCol w:w="637"/>
        <w:gridCol w:w="2782"/>
        <w:gridCol w:w="1699"/>
        <w:gridCol w:w="1071"/>
        <w:gridCol w:w="1262"/>
        <w:gridCol w:w="12"/>
        <w:gridCol w:w="1275"/>
        <w:gridCol w:w="12"/>
        <w:gridCol w:w="1122"/>
        <w:gridCol w:w="12"/>
      </w:tblGrid>
      <w:tr w:rsidR="00B85013" w:rsidRPr="00335360" w14:paraId="3D4FB0FA" w14:textId="77777777" w:rsidTr="00A4485A">
        <w:trPr>
          <w:gridAfter w:val="1"/>
          <w:wAfter w:w="12" w:type="dxa"/>
          <w:trHeight w:val="1140"/>
        </w:trPr>
        <w:tc>
          <w:tcPr>
            <w:tcW w:w="637" w:type="dxa"/>
            <w:tcBorders>
              <w:top w:val="single" w:sz="8" w:space="0" w:color="auto"/>
              <w:left w:val="single" w:sz="8" w:space="0" w:color="auto"/>
              <w:bottom w:val="nil"/>
              <w:right w:val="single" w:sz="4" w:space="0" w:color="auto"/>
            </w:tcBorders>
            <w:vAlign w:val="center"/>
            <w:hideMark/>
          </w:tcPr>
          <w:p w14:paraId="15C5825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782" w:type="dxa"/>
            <w:tcBorders>
              <w:top w:val="single" w:sz="8" w:space="0" w:color="auto"/>
              <w:left w:val="nil"/>
              <w:bottom w:val="nil"/>
              <w:right w:val="single" w:sz="4" w:space="0" w:color="auto"/>
            </w:tcBorders>
            <w:vAlign w:val="center"/>
            <w:hideMark/>
          </w:tcPr>
          <w:p w14:paraId="552538C3"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699" w:type="dxa"/>
            <w:tcBorders>
              <w:top w:val="single" w:sz="8" w:space="0" w:color="auto"/>
              <w:left w:val="nil"/>
              <w:bottom w:val="nil"/>
              <w:right w:val="single" w:sz="4" w:space="0" w:color="auto"/>
            </w:tcBorders>
            <w:vAlign w:val="center"/>
            <w:hideMark/>
          </w:tcPr>
          <w:p w14:paraId="0FFF7ACB"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071" w:type="dxa"/>
            <w:tcBorders>
              <w:top w:val="single" w:sz="8" w:space="0" w:color="auto"/>
              <w:left w:val="nil"/>
              <w:bottom w:val="nil"/>
              <w:right w:val="single" w:sz="4" w:space="0" w:color="auto"/>
            </w:tcBorders>
            <w:vAlign w:val="center"/>
            <w:hideMark/>
          </w:tcPr>
          <w:p w14:paraId="57166B14"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62" w:type="dxa"/>
            <w:tcBorders>
              <w:top w:val="single" w:sz="8" w:space="0" w:color="auto"/>
              <w:left w:val="nil"/>
              <w:bottom w:val="nil"/>
              <w:right w:val="single" w:sz="4" w:space="0" w:color="auto"/>
            </w:tcBorders>
            <w:vAlign w:val="center"/>
            <w:hideMark/>
          </w:tcPr>
          <w:p w14:paraId="1216B3F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87" w:type="dxa"/>
            <w:gridSpan w:val="2"/>
            <w:tcBorders>
              <w:top w:val="single" w:sz="8" w:space="0" w:color="auto"/>
              <w:left w:val="nil"/>
              <w:bottom w:val="nil"/>
              <w:right w:val="single" w:sz="4" w:space="0" w:color="auto"/>
            </w:tcBorders>
            <w:vAlign w:val="center"/>
            <w:hideMark/>
          </w:tcPr>
          <w:p w14:paraId="0C039C99"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gridSpan w:val="2"/>
            <w:tcBorders>
              <w:top w:val="single" w:sz="8" w:space="0" w:color="auto"/>
              <w:left w:val="nil"/>
              <w:bottom w:val="nil"/>
              <w:right w:val="single" w:sz="8" w:space="0" w:color="auto"/>
            </w:tcBorders>
            <w:vAlign w:val="center"/>
            <w:hideMark/>
          </w:tcPr>
          <w:p w14:paraId="019B491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3390B85" w14:textId="77777777" w:rsidTr="00A4485A">
        <w:trPr>
          <w:gridAfter w:val="1"/>
          <w:wAfter w:w="12" w:type="dxa"/>
          <w:trHeight w:val="300"/>
        </w:trPr>
        <w:tc>
          <w:tcPr>
            <w:tcW w:w="637" w:type="dxa"/>
            <w:tcBorders>
              <w:top w:val="single" w:sz="4" w:space="0" w:color="auto"/>
              <w:left w:val="single" w:sz="8" w:space="0" w:color="auto"/>
              <w:bottom w:val="nil"/>
              <w:right w:val="single" w:sz="4" w:space="0" w:color="auto"/>
            </w:tcBorders>
            <w:noWrap/>
            <w:vAlign w:val="center"/>
            <w:hideMark/>
          </w:tcPr>
          <w:p w14:paraId="3545347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782" w:type="dxa"/>
            <w:tcBorders>
              <w:top w:val="single" w:sz="4" w:space="0" w:color="auto"/>
              <w:left w:val="nil"/>
              <w:bottom w:val="nil"/>
              <w:right w:val="single" w:sz="4" w:space="0" w:color="auto"/>
            </w:tcBorders>
            <w:noWrap/>
            <w:vAlign w:val="center"/>
            <w:hideMark/>
          </w:tcPr>
          <w:p w14:paraId="3AF9E59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699" w:type="dxa"/>
            <w:tcBorders>
              <w:top w:val="single" w:sz="4" w:space="0" w:color="auto"/>
              <w:left w:val="nil"/>
              <w:bottom w:val="nil"/>
              <w:right w:val="single" w:sz="4" w:space="0" w:color="auto"/>
            </w:tcBorders>
            <w:noWrap/>
            <w:vAlign w:val="center"/>
            <w:hideMark/>
          </w:tcPr>
          <w:p w14:paraId="1FEA769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071" w:type="dxa"/>
            <w:tcBorders>
              <w:top w:val="single" w:sz="4" w:space="0" w:color="auto"/>
              <w:left w:val="nil"/>
              <w:bottom w:val="nil"/>
              <w:right w:val="single" w:sz="4" w:space="0" w:color="auto"/>
            </w:tcBorders>
            <w:noWrap/>
            <w:vAlign w:val="center"/>
            <w:hideMark/>
          </w:tcPr>
          <w:p w14:paraId="00D4BF2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62" w:type="dxa"/>
            <w:tcBorders>
              <w:top w:val="single" w:sz="4" w:space="0" w:color="auto"/>
              <w:left w:val="nil"/>
              <w:bottom w:val="nil"/>
              <w:right w:val="single" w:sz="4" w:space="0" w:color="auto"/>
            </w:tcBorders>
            <w:noWrap/>
            <w:vAlign w:val="center"/>
            <w:hideMark/>
          </w:tcPr>
          <w:p w14:paraId="7CB4E58B"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87" w:type="dxa"/>
            <w:gridSpan w:val="2"/>
            <w:tcBorders>
              <w:top w:val="single" w:sz="4" w:space="0" w:color="auto"/>
              <w:left w:val="nil"/>
              <w:bottom w:val="nil"/>
              <w:right w:val="single" w:sz="4" w:space="0" w:color="auto"/>
            </w:tcBorders>
            <w:noWrap/>
            <w:vAlign w:val="center"/>
            <w:hideMark/>
          </w:tcPr>
          <w:p w14:paraId="42D70B2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gridSpan w:val="2"/>
            <w:tcBorders>
              <w:top w:val="single" w:sz="4" w:space="0" w:color="auto"/>
              <w:left w:val="nil"/>
              <w:bottom w:val="nil"/>
              <w:right w:val="single" w:sz="8" w:space="0" w:color="auto"/>
            </w:tcBorders>
            <w:noWrap/>
            <w:vAlign w:val="center"/>
            <w:hideMark/>
          </w:tcPr>
          <w:p w14:paraId="4ED457CC"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3597CEB"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E7BC20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26" w:type="dxa"/>
            <w:gridSpan w:val="5"/>
            <w:tcBorders>
              <w:top w:val="single" w:sz="8" w:space="0" w:color="auto"/>
              <w:left w:val="nil"/>
              <w:bottom w:val="single" w:sz="8" w:space="0" w:color="auto"/>
              <w:right w:val="nil"/>
            </w:tcBorders>
            <w:noWrap/>
            <w:vAlign w:val="center"/>
            <w:hideMark/>
          </w:tcPr>
          <w:p w14:paraId="6CD0A3FF"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87" w:type="dxa"/>
            <w:gridSpan w:val="2"/>
            <w:tcBorders>
              <w:top w:val="single" w:sz="8" w:space="0" w:color="auto"/>
              <w:left w:val="single" w:sz="4" w:space="0" w:color="auto"/>
              <w:bottom w:val="single" w:sz="8" w:space="0" w:color="auto"/>
              <w:right w:val="single" w:sz="4" w:space="0" w:color="auto"/>
            </w:tcBorders>
            <w:noWrap/>
            <w:vAlign w:val="center"/>
            <w:hideMark/>
          </w:tcPr>
          <w:p w14:paraId="1B3052DE" w14:textId="77777777" w:rsidR="00B85013" w:rsidRPr="00335360" w:rsidRDefault="00B85013" w:rsidP="00B85013">
            <w:pPr>
              <w:jc w:val="right"/>
              <w:rPr>
                <w:b/>
                <w:bCs/>
                <w:color w:val="000000"/>
                <w:sz w:val="20"/>
                <w:szCs w:val="20"/>
              </w:rPr>
            </w:pPr>
            <w:r w:rsidRPr="00335360">
              <w:rPr>
                <w:b/>
                <w:bCs/>
                <w:color w:val="000000"/>
                <w:sz w:val="20"/>
                <w:szCs w:val="20"/>
              </w:rPr>
              <w:t>33 102,76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7E7D169" w14:textId="77777777" w:rsidR="00B85013" w:rsidRPr="00335360" w:rsidRDefault="00B85013" w:rsidP="00B85013">
            <w:pPr>
              <w:jc w:val="right"/>
              <w:rPr>
                <w:b/>
                <w:bCs/>
                <w:color w:val="000000"/>
                <w:sz w:val="20"/>
                <w:szCs w:val="20"/>
              </w:rPr>
            </w:pPr>
            <w:r w:rsidRPr="00335360">
              <w:rPr>
                <w:b/>
                <w:bCs/>
                <w:color w:val="000000"/>
                <w:sz w:val="20"/>
                <w:szCs w:val="20"/>
              </w:rPr>
              <w:t>4,74 RUB</w:t>
            </w:r>
          </w:p>
        </w:tc>
      </w:tr>
      <w:tr w:rsidR="00B85013" w:rsidRPr="00335360" w14:paraId="68120F48" w14:textId="77777777" w:rsidTr="00A4485A">
        <w:trPr>
          <w:gridAfter w:val="1"/>
          <w:wAfter w:w="12"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1B19F9B2" w14:textId="77777777" w:rsidR="00B85013" w:rsidRPr="00335360" w:rsidRDefault="00B85013" w:rsidP="00B85013">
            <w:pPr>
              <w:jc w:val="center"/>
              <w:rPr>
                <w:color w:val="000000"/>
                <w:sz w:val="20"/>
                <w:szCs w:val="20"/>
              </w:rPr>
            </w:pPr>
            <w:r w:rsidRPr="00335360">
              <w:rPr>
                <w:color w:val="000000"/>
                <w:sz w:val="20"/>
                <w:szCs w:val="20"/>
              </w:rPr>
              <w:t>1.1</w:t>
            </w:r>
          </w:p>
        </w:tc>
        <w:tc>
          <w:tcPr>
            <w:tcW w:w="2782" w:type="dxa"/>
            <w:tcBorders>
              <w:top w:val="nil"/>
              <w:left w:val="nil"/>
              <w:bottom w:val="single" w:sz="4" w:space="0" w:color="auto"/>
              <w:right w:val="single" w:sz="4" w:space="0" w:color="auto"/>
            </w:tcBorders>
            <w:vAlign w:val="center"/>
            <w:hideMark/>
          </w:tcPr>
          <w:p w14:paraId="4E8CEF97"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699" w:type="dxa"/>
            <w:tcBorders>
              <w:top w:val="nil"/>
              <w:left w:val="nil"/>
              <w:bottom w:val="single" w:sz="4" w:space="0" w:color="auto"/>
              <w:right w:val="single" w:sz="4" w:space="0" w:color="auto"/>
            </w:tcBorders>
            <w:vAlign w:val="center"/>
            <w:hideMark/>
          </w:tcPr>
          <w:p w14:paraId="0FD04A1A"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71" w:type="dxa"/>
            <w:tcBorders>
              <w:top w:val="nil"/>
              <w:left w:val="nil"/>
              <w:bottom w:val="single" w:sz="4" w:space="0" w:color="auto"/>
              <w:right w:val="single" w:sz="4" w:space="0" w:color="auto"/>
            </w:tcBorders>
            <w:noWrap/>
            <w:vAlign w:val="center"/>
            <w:hideMark/>
          </w:tcPr>
          <w:p w14:paraId="44B77D8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nil"/>
              <w:left w:val="nil"/>
              <w:bottom w:val="single" w:sz="4" w:space="0" w:color="auto"/>
              <w:right w:val="single" w:sz="4" w:space="0" w:color="auto"/>
            </w:tcBorders>
            <w:noWrap/>
            <w:vAlign w:val="center"/>
            <w:hideMark/>
          </w:tcPr>
          <w:p w14:paraId="4E581CE1" w14:textId="77777777" w:rsidR="00B85013" w:rsidRPr="00335360" w:rsidRDefault="00B85013" w:rsidP="00B85013">
            <w:pPr>
              <w:jc w:val="right"/>
              <w:rPr>
                <w:color w:val="000000"/>
                <w:sz w:val="20"/>
                <w:szCs w:val="20"/>
              </w:rPr>
            </w:pPr>
            <w:r w:rsidRPr="00335360">
              <w:rPr>
                <w:color w:val="000000"/>
                <w:sz w:val="20"/>
                <w:szCs w:val="20"/>
              </w:rPr>
              <w:t xml:space="preserve">                       77,30   </w:t>
            </w:r>
          </w:p>
        </w:tc>
        <w:tc>
          <w:tcPr>
            <w:tcW w:w="1287" w:type="dxa"/>
            <w:gridSpan w:val="2"/>
            <w:tcBorders>
              <w:top w:val="nil"/>
              <w:left w:val="nil"/>
              <w:bottom w:val="single" w:sz="4" w:space="0" w:color="auto"/>
              <w:right w:val="single" w:sz="4" w:space="0" w:color="auto"/>
            </w:tcBorders>
            <w:noWrap/>
            <w:vAlign w:val="center"/>
            <w:hideMark/>
          </w:tcPr>
          <w:p w14:paraId="2558C659" w14:textId="77777777" w:rsidR="00B85013" w:rsidRPr="00335360" w:rsidRDefault="00B85013" w:rsidP="00B85013">
            <w:pPr>
              <w:jc w:val="right"/>
              <w:rPr>
                <w:color w:val="000000"/>
                <w:sz w:val="20"/>
                <w:szCs w:val="20"/>
              </w:rPr>
            </w:pPr>
            <w:r w:rsidRPr="00335360">
              <w:rPr>
                <w:color w:val="000000"/>
                <w:sz w:val="20"/>
                <w:szCs w:val="20"/>
              </w:rPr>
              <w:t>18 581,50 RUB</w:t>
            </w:r>
          </w:p>
        </w:tc>
        <w:tc>
          <w:tcPr>
            <w:tcW w:w="1134" w:type="dxa"/>
            <w:gridSpan w:val="2"/>
            <w:tcBorders>
              <w:top w:val="nil"/>
              <w:left w:val="nil"/>
              <w:bottom w:val="single" w:sz="4" w:space="0" w:color="auto"/>
              <w:right w:val="single" w:sz="8" w:space="0" w:color="auto"/>
            </w:tcBorders>
            <w:noWrap/>
            <w:vAlign w:val="center"/>
            <w:hideMark/>
          </w:tcPr>
          <w:p w14:paraId="59BDF94E" w14:textId="77777777" w:rsidR="00B85013" w:rsidRPr="00335360" w:rsidRDefault="00B85013" w:rsidP="00B85013">
            <w:pPr>
              <w:jc w:val="right"/>
              <w:rPr>
                <w:color w:val="000000"/>
                <w:sz w:val="20"/>
                <w:szCs w:val="20"/>
              </w:rPr>
            </w:pPr>
            <w:r w:rsidRPr="00335360">
              <w:rPr>
                <w:color w:val="000000"/>
                <w:sz w:val="20"/>
                <w:szCs w:val="20"/>
              </w:rPr>
              <w:t>2,66 RUB</w:t>
            </w:r>
          </w:p>
        </w:tc>
      </w:tr>
      <w:tr w:rsidR="00B85013" w:rsidRPr="00335360" w14:paraId="30543642"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17E13738" w14:textId="77777777" w:rsidR="00B85013" w:rsidRPr="00335360" w:rsidRDefault="00B85013" w:rsidP="00B85013">
            <w:pPr>
              <w:jc w:val="center"/>
              <w:rPr>
                <w:color w:val="000000"/>
                <w:sz w:val="20"/>
                <w:szCs w:val="20"/>
              </w:rPr>
            </w:pPr>
            <w:r w:rsidRPr="00335360">
              <w:rPr>
                <w:color w:val="000000"/>
                <w:sz w:val="20"/>
                <w:szCs w:val="20"/>
              </w:rPr>
              <w:t>1.2</w:t>
            </w:r>
          </w:p>
        </w:tc>
        <w:tc>
          <w:tcPr>
            <w:tcW w:w="2782" w:type="dxa"/>
            <w:tcBorders>
              <w:top w:val="nil"/>
              <w:left w:val="nil"/>
              <w:bottom w:val="single" w:sz="4" w:space="0" w:color="auto"/>
              <w:right w:val="single" w:sz="4" w:space="0" w:color="auto"/>
            </w:tcBorders>
            <w:vAlign w:val="center"/>
            <w:hideMark/>
          </w:tcPr>
          <w:p w14:paraId="36100EB3"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699" w:type="dxa"/>
            <w:tcBorders>
              <w:top w:val="nil"/>
              <w:left w:val="nil"/>
              <w:bottom w:val="single" w:sz="4" w:space="0" w:color="auto"/>
              <w:right w:val="single" w:sz="4" w:space="0" w:color="auto"/>
            </w:tcBorders>
            <w:vAlign w:val="center"/>
            <w:hideMark/>
          </w:tcPr>
          <w:p w14:paraId="2110BB1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071" w:type="dxa"/>
            <w:tcBorders>
              <w:top w:val="nil"/>
              <w:left w:val="nil"/>
              <w:bottom w:val="single" w:sz="4" w:space="0" w:color="auto"/>
              <w:right w:val="single" w:sz="4" w:space="0" w:color="auto"/>
            </w:tcBorders>
            <w:noWrap/>
            <w:vAlign w:val="center"/>
            <w:hideMark/>
          </w:tcPr>
          <w:p w14:paraId="19E59DC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nil"/>
              <w:left w:val="nil"/>
              <w:bottom w:val="single" w:sz="4" w:space="0" w:color="auto"/>
              <w:right w:val="single" w:sz="4" w:space="0" w:color="auto"/>
            </w:tcBorders>
            <w:noWrap/>
            <w:vAlign w:val="center"/>
            <w:hideMark/>
          </w:tcPr>
          <w:p w14:paraId="18E26E8D" w14:textId="77777777" w:rsidR="00B85013" w:rsidRPr="00335360" w:rsidRDefault="00B85013" w:rsidP="00B85013">
            <w:pPr>
              <w:jc w:val="right"/>
              <w:rPr>
                <w:color w:val="000000"/>
                <w:sz w:val="20"/>
                <w:szCs w:val="20"/>
              </w:rPr>
            </w:pPr>
            <w:r w:rsidRPr="00335360">
              <w:rPr>
                <w:color w:val="000000"/>
                <w:sz w:val="20"/>
                <w:szCs w:val="20"/>
              </w:rPr>
              <w:t xml:space="preserve">                       77,30   </w:t>
            </w:r>
          </w:p>
        </w:tc>
        <w:tc>
          <w:tcPr>
            <w:tcW w:w="1287" w:type="dxa"/>
            <w:gridSpan w:val="2"/>
            <w:tcBorders>
              <w:top w:val="nil"/>
              <w:left w:val="nil"/>
              <w:bottom w:val="single" w:sz="4" w:space="0" w:color="auto"/>
              <w:right w:val="single" w:sz="4" w:space="0" w:color="auto"/>
            </w:tcBorders>
            <w:noWrap/>
            <w:vAlign w:val="center"/>
            <w:hideMark/>
          </w:tcPr>
          <w:p w14:paraId="41B7E4D9" w14:textId="77777777" w:rsidR="00B85013" w:rsidRPr="00335360" w:rsidRDefault="00B85013" w:rsidP="00B85013">
            <w:pPr>
              <w:jc w:val="right"/>
              <w:rPr>
                <w:color w:val="000000"/>
                <w:sz w:val="20"/>
                <w:szCs w:val="20"/>
              </w:rPr>
            </w:pPr>
            <w:r w:rsidRPr="00335360">
              <w:rPr>
                <w:color w:val="000000"/>
                <w:sz w:val="20"/>
                <w:szCs w:val="20"/>
              </w:rPr>
              <w:t>9 792,95 RUB</w:t>
            </w:r>
          </w:p>
        </w:tc>
        <w:tc>
          <w:tcPr>
            <w:tcW w:w="1134" w:type="dxa"/>
            <w:gridSpan w:val="2"/>
            <w:tcBorders>
              <w:top w:val="nil"/>
              <w:left w:val="nil"/>
              <w:bottom w:val="single" w:sz="4" w:space="0" w:color="auto"/>
              <w:right w:val="single" w:sz="8" w:space="0" w:color="auto"/>
            </w:tcBorders>
            <w:noWrap/>
            <w:vAlign w:val="center"/>
            <w:hideMark/>
          </w:tcPr>
          <w:p w14:paraId="46D33990" w14:textId="77777777" w:rsidR="00B85013" w:rsidRPr="00335360" w:rsidRDefault="00B85013" w:rsidP="00B85013">
            <w:pPr>
              <w:jc w:val="right"/>
              <w:rPr>
                <w:color w:val="000000"/>
                <w:sz w:val="20"/>
                <w:szCs w:val="20"/>
              </w:rPr>
            </w:pPr>
            <w:r w:rsidRPr="00335360">
              <w:rPr>
                <w:color w:val="000000"/>
                <w:sz w:val="20"/>
                <w:szCs w:val="20"/>
              </w:rPr>
              <w:t>1,40 RUB</w:t>
            </w:r>
          </w:p>
        </w:tc>
      </w:tr>
      <w:tr w:rsidR="00B85013" w:rsidRPr="00335360" w14:paraId="06B5AE67"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9B25FDD" w14:textId="77777777" w:rsidR="00B85013" w:rsidRPr="00335360" w:rsidRDefault="00B85013" w:rsidP="00B85013">
            <w:pPr>
              <w:jc w:val="center"/>
              <w:rPr>
                <w:color w:val="000000"/>
                <w:sz w:val="20"/>
                <w:szCs w:val="20"/>
              </w:rPr>
            </w:pPr>
            <w:r w:rsidRPr="00335360">
              <w:rPr>
                <w:color w:val="000000"/>
                <w:sz w:val="20"/>
                <w:szCs w:val="20"/>
              </w:rPr>
              <w:t>1.3</w:t>
            </w:r>
          </w:p>
        </w:tc>
        <w:tc>
          <w:tcPr>
            <w:tcW w:w="2782" w:type="dxa"/>
            <w:tcBorders>
              <w:top w:val="nil"/>
              <w:left w:val="nil"/>
              <w:bottom w:val="single" w:sz="4" w:space="0" w:color="auto"/>
              <w:right w:val="single" w:sz="4" w:space="0" w:color="auto"/>
            </w:tcBorders>
            <w:vAlign w:val="center"/>
            <w:hideMark/>
          </w:tcPr>
          <w:p w14:paraId="3B146B9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699" w:type="dxa"/>
            <w:tcBorders>
              <w:top w:val="nil"/>
              <w:left w:val="nil"/>
              <w:bottom w:val="single" w:sz="4" w:space="0" w:color="auto"/>
              <w:right w:val="single" w:sz="4" w:space="0" w:color="auto"/>
            </w:tcBorders>
            <w:vAlign w:val="center"/>
            <w:hideMark/>
          </w:tcPr>
          <w:p w14:paraId="1971471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29C039A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nil"/>
              <w:left w:val="nil"/>
              <w:bottom w:val="single" w:sz="4" w:space="0" w:color="auto"/>
              <w:right w:val="single" w:sz="4" w:space="0" w:color="auto"/>
            </w:tcBorders>
            <w:noWrap/>
            <w:vAlign w:val="center"/>
            <w:hideMark/>
          </w:tcPr>
          <w:p w14:paraId="4E6FC940" w14:textId="77777777" w:rsidR="00B85013" w:rsidRPr="00335360" w:rsidRDefault="00B85013" w:rsidP="00B85013">
            <w:pPr>
              <w:jc w:val="right"/>
              <w:rPr>
                <w:sz w:val="20"/>
                <w:szCs w:val="20"/>
              </w:rPr>
            </w:pPr>
            <w:r w:rsidRPr="00335360">
              <w:rPr>
                <w:sz w:val="20"/>
                <w:szCs w:val="20"/>
              </w:rPr>
              <w:t xml:space="preserve">                  1 185,03   </w:t>
            </w:r>
          </w:p>
        </w:tc>
        <w:tc>
          <w:tcPr>
            <w:tcW w:w="1287" w:type="dxa"/>
            <w:gridSpan w:val="2"/>
            <w:tcBorders>
              <w:top w:val="nil"/>
              <w:left w:val="nil"/>
              <w:bottom w:val="single" w:sz="4" w:space="0" w:color="auto"/>
              <w:right w:val="single" w:sz="4" w:space="0" w:color="auto"/>
            </w:tcBorders>
            <w:noWrap/>
            <w:vAlign w:val="center"/>
            <w:hideMark/>
          </w:tcPr>
          <w:p w14:paraId="31888E71" w14:textId="77777777" w:rsidR="00B85013" w:rsidRPr="00335360" w:rsidRDefault="00B85013" w:rsidP="00B85013">
            <w:pPr>
              <w:jc w:val="right"/>
              <w:rPr>
                <w:color w:val="000000"/>
                <w:sz w:val="20"/>
                <w:szCs w:val="20"/>
              </w:rPr>
            </w:pPr>
            <w:r w:rsidRPr="00335360">
              <w:rPr>
                <w:color w:val="000000"/>
                <w:sz w:val="20"/>
                <w:szCs w:val="20"/>
              </w:rPr>
              <w:t>3 849,45 RUB</w:t>
            </w:r>
          </w:p>
        </w:tc>
        <w:tc>
          <w:tcPr>
            <w:tcW w:w="1134" w:type="dxa"/>
            <w:gridSpan w:val="2"/>
            <w:tcBorders>
              <w:top w:val="nil"/>
              <w:left w:val="nil"/>
              <w:bottom w:val="single" w:sz="4" w:space="0" w:color="auto"/>
              <w:right w:val="single" w:sz="8" w:space="0" w:color="auto"/>
            </w:tcBorders>
            <w:noWrap/>
            <w:vAlign w:val="center"/>
            <w:hideMark/>
          </w:tcPr>
          <w:p w14:paraId="5ECD57FF" w14:textId="77777777" w:rsidR="00B85013" w:rsidRPr="00335360" w:rsidRDefault="00B85013" w:rsidP="00B85013">
            <w:pPr>
              <w:jc w:val="right"/>
              <w:rPr>
                <w:color w:val="000000"/>
                <w:sz w:val="20"/>
                <w:szCs w:val="20"/>
              </w:rPr>
            </w:pPr>
            <w:r w:rsidRPr="00335360">
              <w:rPr>
                <w:color w:val="000000"/>
                <w:sz w:val="20"/>
                <w:szCs w:val="20"/>
              </w:rPr>
              <w:t>0,55 RUB</w:t>
            </w:r>
          </w:p>
        </w:tc>
      </w:tr>
      <w:tr w:rsidR="00B85013" w:rsidRPr="00335360" w14:paraId="7EBA24BF"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02F053F4" w14:textId="77777777" w:rsidR="00B85013" w:rsidRPr="00335360" w:rsidRDefault="00B85013" w:rsidP="00B85013">
            <w:pPr>
              <w:jc w:val="center"/>
              <w:rPr>
                <w:color w:val="000000"/>
                <w:sz w:val="20"/>
                <w:szCs w:val="20"/>
              </w:rPr>
            </w:pPr>
            <w:r w:rsidRPr="00335360">
              <w:rPr>
                <w:color w:val="000000"/>
                <w:sz w:val="20"/>
                <w:szCs w:val="20"/>
              </w:rPr>
              <w:t>1.4</w:t>
            </w:r>
          </w:p>
        </w:tc>
        <w:tc>
          <w:tcPr>
            <w:tcW w:w="2782" w:type="dxa"/>
            <w:tcBorders>
              <w:top w:val="nil"/>
              <w:left w:val="nil"/>
              <w:bottom w:val="nil"/>
              <w:right w:val="single" w:sz="4" w:space="0" w:color="auto"/>
            </w:tcBorders>
            <w:vAlign w:val="center"/>
            <w:hideMark/>
          </w:tcPr>
          <w:p w14:paraId="58D16366" w14:textId="77777777" w:rsidR="00B85013" w:rsidRPr="00335360" w:rsidRDefault="00B85013" w:rsidP="00B85013">
            <w:pPr>
              <w:rPr>
                <w:color w:val="000000"/>
                <w:sz w:val="20"/>
                <w:szCs w:val="20"/>
              </w:rPr>
            </w:pPr>
            <w:r w:rsidRPr="00335360">
              <w:rPr>
                <w:color w:val="000000"/>
                <w:sz w:val="20"/>
                <w:szCs w:val="20"/>
              </w:rPr>
              <w:t>Мытье окон</w:t>
            </w:r>
          </w:p>
        </w:tc>
        <w:tc>
          <w:tcPr>
            <w:tcW w:w="1699" w:type="dxa"/>
            <w:tcBorders>
              <w:top w:val="nil"/>
              <w:left w:val="nil"/>
              <w:bottom w:val="nil"/>
              <w:right w:val="single" w:sz="4" w:space="0" w:color="auto"/>
            </w:tcBorders>
            <w:vAlign w:val="center"/>
            <w:hideMark/>
          </w:tcPr>
          <w:p w14:paraId="73DF1CE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71" w:type="dxa"/>
            <w:tcBorders>
              <w:top w:val="nil"/>
              <w:left w:val="nil"/>
              <w:bottom w:val="nil"/>
              <w:right w:val="single" w:sz="4" w:space="0" w:color="auto"/>
            </w:tcBorders>
            <w:noWrap/>
            <w:vAlign w:val="center"/>
            <w:hideMark/>
          </w:tcPr>
          <w:p w14:paraId="516449B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nil"/>
              <w:left w:val="nil"/>
              <w:bottom w:val="single" w:sz="4" w:space="0" w:color="auto"/>
              <w:right w:val="single" w:sz="4" w:space="0" w:color="auto"/>
            </w:tcBorders>
            <w:noWrap/>
            <w:vAlign w:val="center"/>
            <w:hideMark/>
          </w:tcPr>
          <w:p w14:paraId="0F6BF6AD" w14:textId="77777777" w:rsidR="00B85013" w:rsidRPr="00335360" w:rsidRDefault="00B85013" w:rsidP="00B85013">
            <w:pPr>
              <w:jc w:val="right"/>
              <w:rPr>
                <w:color w:val="000000"/>
                <w:sz w:val="20"/>
                <w:szCs w:val="20"/>
              </w:rPr>
            </w:pPr>
            <w:r w:rsidRPr="00335360">
              <w:rPr>
                <w:color w:val="000000"/>
                <w:sz w:val="20"/>
                <w:szCs w:val="20"/>
              </w:rPr>
              <w:t xml:space="preserve">                       77,30   </w:t>
            </w:r>
          </w:p>
        </w:tc>
        <w:tc>
          <w:tcPr>
            <w:tcW w:w="1287" w:type="dxa"/>
            <w:gridSpan w:val="2"/>
            <w:tcBorders>
              <w:top w:val="nil"/>
              <w:left w:val="nil"/>
              <w:bottom w:val="nil"/>
              <w:right w:val="single" w:sz="4" w:space="0" w:color="auto"/>
            </w:tcBorders>
            <w:noWrap/>
            <w:vAlign w:val="center"/>
            <w:hideMark/>
          </w:tcPr>
          <w:p w14:paraId="3BE3097D" w14:textId="77777777" w:rsidR="00B85013" w:rsidRPr="00335360" w:rsidRDefault="00B85013" w:rsidP="00B85013">
            <w:pPr>
              <w:jc w:val="right"/>
              <w:rPr>
                <w:color w:val="000000"/>
                <w:sz w:val="20"/>
                <w:szCs w:val="20"/>
              </w:rPr>
            </w:pPr>
            <w:r w:rsidRPr="00335360">
              <w:rPr>
                <w:color w:val="000000"/>
                <w:sz w:val="20"/>
                <w:szCs w:val="20"/>
              </w:rPr>
              <w:t>878,85 RUB</w:t>
            </w:r>
          </w:p>
        </w:tc>
        <w:tc>
          <w:tcPr>
            <w:tcW w:w="1134" w:type="dxa"/>
            <w:gridSpan w:val="2"/>
            <w:tcBorders>
              <w:top w:val="nil"/>
              <w:left w:val="nil"/>
              <w:bottom w:val="nil"/>
              <w:right w:val="single" w:sz="8" w:space="0" w:color="auto"/>
            </w:tcBorders>
            <w:noWrap/>
            <w:vAlign w:val="center"/>
            <w:hideMark/>
          </w:tcPr>
          <w:p w14:paraId="0FEFD48F" w14:textId="77777777" w:rsidR="00B85013" w:rsidRPr="00335360" w:rsidRDefault="00B85013" w:rsidP="00B85013">
            <w:pPr>
              <w:jc w:val="right"/>
              <w:rPr>
                <w:color w:val="000000"/>
                <w:sz w:val="20"/>
                <w:szCs w:val="20"/>
              </w:rPr>
            </w:pPr>
            <w:r w:rsidRPr="00335360">
              <w:rPr>
                <w:color w:val="000000"/>
                <w:sz w:val="20"/>
                <w:szCs w:val="20"/>
              </w:rPr>
              <w:t>0,13 RUB</w:t>
            </w:r>
          </w:p>
        </w:tc>
      </w:tr>
      <w:tr w:rsidR="00B85013" w:rsidRPr="00335360" w14:paraId="77F69CF5"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620B96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26" w:type="dxa"/>
            <w:gridSpan w:val="5"/>
            <w:tcBorders>
              <w:top w:val="single" w:sz="8" w:space="0" w:color="auto"/>
              <w:left w:val="nil"/>
              <w:bottom w:val="single" w:sz="8" w:space="0" w:color="auto"/>
              <w:right w:val="single" w:sz="4" w:space="0" w:color="auto"/>
            </w:tcBorders>
            <w:noWrap/>
            <w:vAlign w:val="center"/>
            <w:hideMark/>
          </w:tcPr>
          <w:p w14:paraId="7076AF8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87" w:type="dxa"/>
            <w:gridSpan w:val="2"/>
            <w:tcBorders>
              <w:top w:val="single" w:sz="8" w:space="0" w:color="auto"/>
              <w:left w:val="nil"/>
              <w:bottom w:val="single" w:sz="8" w:space="0" w:color="auto"/>
              <w:right w:val="single" w:sz="4" w:space="0" w:color="auto"/>
            </w:tcBorders>
            <w:noWrap/>
            <w:vAlign w:val="center"/>
            <w:hideMark/>
          </w:tcPr>
          <w:p w14:paraId="14382CC7" w14:textId="77777777" w:rsidR="00B85013" w:rsidRPr="00335360" w:rsidRDefault="00B85013" w:rsidP="00B85013">
            <w:pPr>
              <w:jc w:val="right"/>
              <w:rPr>
                <w:b/>
                <w:bCs/>
                <w:color w:val="000000"/>
                <w:sz w:val="20"/>
                <w:szCs w:val="20"/>
              </w:rPr>
            </w:pPr>
            <w:r w:rsidRPr="00335360">
              <w:rPr>
                <w:b/>
                <w:bCs/>
                <w:color w:val="000000"/>
                <w:sz w:val="20"/>
                <w:szCs w:val="20"/>
              </w:rPr>
              <w:t>18 492,12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4A1A8F41" w14:textId="77777777" w:rsidR="00B85013" w:rsidRPr="00335360" w:rsidRDefault="00B85013" w:rsidP="00B85013">
            <w:pPr>
              <w:jc w:val="right"/>
              <w:rPr>
                <w:b/>
                <w:bCs/>
                <w:color w:val="000000"/>
                <w:sz w:val="20"/>
                <w:szCs w:val="20"/>
              </w:rPr>
            </w:pPr>
            <w:r w:rsidRPr="00335360">
              <w:rPr>
                <w:b/>
                <w:bCs/>
                <w:color w:val="000000"/>
                <w:sz w:val="20"/>
                <w:szCs w:val="20"/>
              </w:rPr>
              <w:t>2,65 RUB</w:t>
            </w:r>
          </w:p>
        </w:tc>
      </w:tr>
      <w:tr w:rsidR="00B85013" w:rsidRPr="00335360" w14:paraId="047782CD" w14:textId="77777777" w:rsidTr="00A4485A">
        <w:trPr>
          <w:gridAfter w:val="1"/>
          <w:wAfter w:w="12"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4AF055DE" w14:textId="77777777" w:rsidR="00B85013" w:rsidRPr="00335360" w:rsidRDefault="00B85013" w:rsidP="00B85013">
            <w:pPr>
              <w:jc w:val="center"/>
              <w:rPr>
                <w:color w:val="000000"/>
                <w:sz w:val="20"/>
                <w:szCs w:val="20"/>
              </w:rPr>
            </w:pPr>
            <w:r w:rsidRPr="00335360">
              <w:rPr>
                <w:color w:val="000000"/>
                <w:sz w:val="20"/>
                <w:szCs w:val="20"/>
              </w:rPr>
              <w:t>2.1</w:t>
            </w:r>
          </w:p>
        </w:tc>
        <w:tc>
          <w:tcPr>
            <w:tcW w:w="2782" w:type="dxa"/>
            <w:tcBorders>
              <w:top w:val="nil"/>
              <w:left w:val="nil"/>
              <w:bottom w:val="single" w:sz="4" w:space="0" w:color="auto"/>
              <w:right w:val="single" w:sz="4" w:space="0" w:color="auto"/>
            </w:tcBorders>
            <w:vAlign w:val="center"/>
            <w:hideMark/>
          </w:tcPr>
          <w:p w14:paraId="011B110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699" w:type="dxa"/>
            <w:tcBorders>
              <w:top w:val="nil"/>
              <w:left w:val="nil"/>
              <w:bottom w:val="single" w:sz="4" w:space="0" w:color="auto"/>
              <w:right w:val="single" w:sz="4" w:space="0" w:color="auto"/>
            </w:tcBorders>
            <w:vAlign w:val="center"/>
            <w:hideMark/>
          </w:tcPr>
          <w:p w14:paraId="0668D1D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71" w:type="dxa"/>
            <w:tcBorders>
              <w:top w:val="nil"/>
              <w:left w:val="nil"/>
              <w:bottom w:val="nil"/>
              <w:right w:val="single" w:sz="4" w:space="0" w:color="auto"/>
            </w:tcBorders>
            <w:noWrap/>
            <w:vAlign w:val="center"/>
            <w:hideMark/>
          </w:tcPr>
          <w:p w14:paraId="7E46396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single" w:sz="4" w:space="0" w:color="auto"/>
              <w:left w:val="nil"/>
              <w:bottom w:val="single" w:sz="4" w:space="0" w:color="auto"/>
              <w:right w:val="single" w:sz="4" w:space="0" w:color="auto"/>
            </w:tcBorders>
            <w:noWrap/>
            <w:vAlign w:val="center"/>
            <w:hideMark/>
          </w:tcPr>
          <w:p w14:paraId="67163BF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87" w:type="dxa"/>
            <w:gridSpan w:val="2"/>
            <w:tcBorders>
              <w:top w:val="nil"/>
              <w:left w:val="nil"/>
              <w:bottom w:val="nil"/>
              <w:right w:val="single" w:sz="4" w:space="0" w:color="auto"/>
            </w:tcBorders>
            <w:noWrap/>
            <w:vAlign w:val="center"/>
            <w:hideMark/>
          </w:tcPr>
          <w:p w14:paraId="5B081946"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gridSpan w:val="2"/>
            <w:tcBorders>
              <w:top w:val="nil"/>
              <w:left w:val="nil"/>
              <w:bottom w:val="nil"/>
              <w:right w:val="single" w:sz="8" w:space="0" w:color="auto"/>
            </w:tcBorders>
            <w:noWrap/>
            <w:vAlign w:val="center"/>
            <w:hideMark/>
          </w:tcPr>
          <w:p w14:paraId="60BE6D64"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5606868"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7E1B468" w14:textId="77777777" w:rsidR="00B85013" w:rsidRPr="00335360" w:rsidRDefault="00B85013" w:rsidP="00B85013">
            <w:pPr>
              <w:jc w:val="center"/>
              <w:rPr>
                <w:color w:val="000000"/>
                <w:sz w:val="20"/>
                <w:szCs w:val="20"/>
              </w:rPr>
            </w:pPr>
            <w:r w:rsidRPr="00335360">
              <w:rPr>
                <w:color w:val="000000"/>
                <w:sz w:val="20"/>
                <w:szCs w:val="20"/>
              </w:rPr>
              <w:t>2.2</w:t>
            </w:r>
          </w:p>
        </w:tc>
        <w:tc>
          <w:tcPr>
            <w:tcW w:w="2782" w:type="dxa"/>
            <w:tcBorders>
              <w:top w:val="nil"/>
              <w:left w:val="nil"/>
              <w:bottom w:val="single" w:sz="4" w:space="0" w:color="auto"/>
              <w:right w:val="single" w:sz="4" w:space="0" w:color="auto"/>
            </w:tcBorders>
            <w:vAlign w:val="center"/>
            <w:hideMark/>
          </w:tcPr>
          <w:p w14:paraId="28D2F3F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699" w:type="dxa"/>
            <w:tcBorders>
              <w:top w:val="nil"/>
              <w:left w:val="nil"/>
              <w:bottom w:val="single" w:sz="4" w:space="0" w:color="auto"/>
              <w:right w:val="single" w:sz="4" w:space="0" w:color="auto"/>
            </w:tcBorders>
            <w:vAlign w:val="center"/>
            <w:hideMark/>
          </w:tcPr>
          <w:p w14:paraId="3FE714A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71" w:type="dxa"/>
            <w:tcBorders>
              <w:top w:val="single" w:sz="4" w:space="0" w:color="auto"/>
              <w:left w:val="nil"/>
              <w:bottom w:val="single" w:sz="4" w:space="0" w:color="auto"/>
              <w:right w:val="single" w:sz="4" w:space="0" w:color="auto"/>
            </w:tcBorders>
            <w:noWrap/>
            <w:vAlign w:val="center"/>
            <w:hideMark/>
          </w:tcPr>
          <w:p w14:paraId="1F0FA85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nil"/>
              <w:left w:val="nil"/>
              <w:bottom w:val="single" w:sz="4" w:space="0" w:color="auto"/>
              <w:right w:val="single" w:sz="4" w:space="0" w:color="auto"/>
            </w:tcBorders>
            <w:noWrap/>
            <w:vAlign w:val="center"/>
            <w:hideMark/>
          </w:tcPr>
          <w:p w14:paraId="36BA5731" w14:textId="77777777" w:rsidR="00B85013" w:rsidRPr="00335360" w:rsidRDefault="00B85013" w:rsidP="00B85013">
            <w:pPr>
              <w:jc w:val="right"/>
              <w:rPr>
                <w:color w:val="000000"/>
                <w:sz w:val="20"/>
                <w:szCs w:val="20"/>
              </w:rPr>
            </w:pPr>
            <w:r w:rsidRPr="00335360">
              <w:rPr>
                <w:color w:val="000000"/>
                <w:sz w:val="20"/>
                <w:szCs w:val="20"/>
              </w:rPr>
              <w:t xml:space="preserve">                     691,00   </w:t>
            </w:r>
          </w:p>
        </w:tc>
        <w:tc>
          <w:tcPr>
            <w:tcW w:w="1287" w:type="dxa"/>
            <w:gridSpan w:val="2"/>
            <w:tcBorders>
              <w:top w:val="single" w:sz="4" w:space="0" w:color="auto"/>
              <w:left w:val="nil"/>
              <w:bottom w:val="single" w:sz="4" w:space="0" w:color="auto"/>
              <w:right w:val="single" w:sz="4" w:space="0" w:color="auto"/>
            </w:tcBorders>
            <w:noWrap/>
            <w:vAlign w:val="center"/>
            <w:hideMark/>
          </w:tcPr>
          <w:p w14:paraId="25AFCC1E" w14:textId="77777777" w:rsidR="00B85013" w:rsidRPr="00335360" w:rsidRDefault="00B85013" w:rsidP="00B85013">
            <w:pPr>
              <w:jc w:val="right"/>
              <w:rPr>
                <w:color w:val="000000"/>
                <w:sz w:val="20"/>
                <w:szCs w:val="20"/>
              </w:rPr>
            </w:pPr>
            <w:r w:rsidRPr="00335360">
              <w:rPr>
                <w:color w:val="000000"/>
                <w:sz w:val="20"/>
                <w:szCs w:val="20"/>
              </w:rPr>
              <w:t>18 492,12 RUB</w:t>
            </w:r>
          </w:p>
        </w:tc>
        <w:tc>
          <w:tcPr>
            <w:tcW w:w="1134" w:type="dxa"/>
            <w:gridSpan w:val="2"/>
            <w:tcBorders>
              <w:top w:val="single" w:sz="4" w:space="0" w:color="auto"/>
              <w:left w:val="nil"/>
              <w:bottom w:val="single" w:sz="4" w:space="0" w:color="auto"/>
              <w:right w:val="single" w:sz="8" w:space="0" w:color="auto"/>
            </w:tcBorders>
            <w:noWrap/>
            <w:vAlign w:val="center"/>
            <w:hideMark/>
          </w:tcPr>
          <w:p w14:paraId="64366227" w14:textId="77777777" w:rsidR="00B85013" w:rsidRPr="00335360" w:rsidRDefault="00B85013" w:rsidP="00B85013">
            <w:pPr>
              <w:jc w:val="right"/>
              <w:rPr>
                <w:color w:val="000000"/>
                <w:sz w:val="20"/>
                <w:szCs w:val="20"/>
              </w:rPr>
            </w:pPr>
            <w:r w:rsidRPr="00335360">
              <w:rPr>
                <w:color w:val="000000"/>
                <w:sz w:val="20"/>
                <w:szCs w:val="20"/>
              </w:rPr>
              <w:t>2,65 RUB</w:t>
            </w:r>
          </w:p>
        </w:tc>
      </w:tr>
      <w:tr w:rsidR="00B85013" w:rsidRPr="00335360" w14:paraId="5BF6770F"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E922963" w14:textId="77777777" w:rsidR="00B85013" w:rsidRPr="00335360" w:rsidRDefault="00B85013" w:rsidP="00B85013">
            <w:pPr>
              <w:jc w:val="center"/>
              <w:rPr>
                <w:color w:val="000000"/>
                <w:sz w:val="20"/>
                <w:szCs w:val="20"/>
              </w:rPr>
            </w:pPr>
            <w:r w:rsidRPr="00335360">
              <w:rPr>
                <w:color w:val="000000"/>
                <w:sz w:val="20"/>
                <w:szCs w:val="20"/>
              </w:rPr>
              <w:t>2.3</w:t>
            </w:r>
          </w:p>
        </w:tc>
        <w:tc>
          <w:tcPr>
            <w:tcW w:w="2782" w:type="dxa"/>
            <w:tcBorders>
              <w:top w:val="nil"/>
              <w:left w:val="nil"/>
              <w:bottom w:val="single" w:sz="4" w:space="0" w:color="auto"/>
              <w:right w:val="single" w:sz="4" w:space="0" w:color="auto"/>
            </w:tcBorders>
            <w:vAlign w:val="center"/>
            <w:hideMark/>
          </w:tcPr>
          <w:p w14:paraId="384A7902"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699" w:type="dxa"/>
            <w:tcBorders>
              <w:top w:val="nil"/>
              <w:left w:val="nil"/>
              <w:bottom w:val="single" w:sz="4" w:space="0" w:color="auto"/>
              <w:right w:val="single" w:sz="4" w:space="0" w:color="auto"/>
            </w:tcBorders>
            <w:vAlign w:val="center"/>
            <w:hideMark/>
          </w:tcPr>
          <w:p w14:paraId="1C11047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53E6032E"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3A14D866"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4CBE8EF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580096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EBE9DD" w14:textId="77777777" w:rsidTr="00A4485A">
        <w:trPr>
          <w:gridAfter w:val="1"/>
          <w:wAfter w:w="12"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194259D6" w14:textId="77777777" w:rsidR="00B85013" w:rsidRPr="00335360" w:rsidRDefault="00B85013" w:rsidP="00B85013">
            <w:pPr>
              <w:jc w:val="center"/>
              <w:rPr>
                <w:color w:val="000000"/>
                <w:sz w:val="20"/>
                <w:szCs w:val="20"/>
              </w:rPr>
            </w:pPr>
            <w:r w:rsidRPr="00335360">
              <w:rPr>
                <w:color w:val="000000"/>
                <w:sz w:val="20"/>
                <w:szCs w:val="20"/>
              </w:rPr>
              <w:t>2.4</w:t>
            </w:r>
          </w:p>
        </w:tc>
        <w:tc>
          <w:tcPr>
            <w:tcW w:w="2782" w:type="dxa"/>
            <w:tcBorders>
              <w:top w:val="nil"/>
              <w:left w:val="nil"/>
              <w:bottom w:val="single" w:sz="4" w:space="0" w:color="auto"/>
              <w:right w:val="single" w:sz="4" w:space="0" w:color="auto"/>
            </w:tcBorders>
            <w:vAlign w:val="center"/>
            <w:hideMark/>
          </w:tcPr>
          <w:p w14:paraId="217D22FD"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699" w:type="dxa"/>
            <w:tcBorders>
              <w:top w:val="nil"/>
              <w:left w:val="nil"/>
              <w:bottom w:val="single" w:sz="4" w:space="0" w:color="auto"/>
              <w:right w:val="single" w:sz="4" w:space="0" w:color="auto"/>
            </w:tcBorders>
            <w:vAlign w:val="center"/>
            <w:hideMark/>
          </w:tcPr>
          <w:p w14:paraId="58B3F8E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0B5FE00E"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7823266A"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7785AC9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E3AEE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1E7C31"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167783E0" w14:textId="77777777" w:rsidR="00B85013" w:rsidRPr="00335360" w:rsidRDefault="00B85013" w:rsidP="00B85013">
            <w:pPr>
              <w:jc w:val="center"/>
              <w:rPr>
                <w:color w:val="000000"/>
                <w:sz w:val="20"/>
                <w:szCs w:val="20"/>
              </w:rPr>
            </w:pPr>
            <w:r w:rsidRPr="00335360">
              <w:rPr>
                <w:color w:val="000000"/>
                <w:sz w:val="20"/>
                <w:szCs w:val="20"/>
              </w:rPr>
              <w:t>2.5</w:t>
            </w:r>
          </w:p>
        </w:tc>
        <w:tc>
          <w:tcPr>
            <w:tcW w:w="2782" w:type="dxa"/>
            <w:tcBorders>
              <w:top w:val="nil"/>
              <w:left w:val="nil"/>
              <w:bottom w:val="nil"/>
              <w:right w:val="single" w:sz="4" w:space="0" w:color="auto"/>
            </w:tcBorders>
            <w:vAlign w:val="center"/>
            <w:hideMark/>
          </w:tcPr>
          <w:p w14:paraId="020AF1E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699" w:type="dxa"/>
            <w:tcBorders>
              <w:top w:val="nil"/>
              <w:left w:val="nil"/>
              <w:bottom w:val="nil"/>
              <w:right w:val="single" w:sz="4" w:space="0" w:color="auto"/>
            </w:tcBorders>
            <w:vAlign w:val="center"/>
            <w:hideMark/>
          </w:tcPr>
          <w:p w14:paraId="78EE25D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71" w:type="dxa"/>
            <w:tcBorders>
              <w:top w:val="nil"/>
              <w:left w:val="nil"/>
              <w:bottom w:val="nil"/>
              <w:right w:val="single" w:sz="4" w:space="0" w:color="auto"/>
            </w:tcBorders>
            <w:noWrap/>
            <w:vAlign w:val="center"/>
            <w:hideMark/>
          </w:tcPr>
          <w:p w14:paraId="632EB8E5"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nil"/>
              <w:right w:val="single" w:sz="4" w:space="0" w:color="auto"/>
            </w:tcBorders>
            <w:noWrap/>
            <w:vAlign w:val="center"/>
            <w:hideMark/>
          </w:tcPr>
          <w:p w14:paraId="1278097A"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nil"/>
              <w:right w:val="single" w:sz="4" w:space="0" w:color="auto"/>
            </w:tcBorders>
            <w:noWrap/>
            <w:vAlign w:val="center"/>
            <w:hideMark/>
          </w:tcPr>
          <w:p w14:paraId="2210507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66EB68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5D0647"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C8F59F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26" w:type="dxa"/>
            <w:gridSpan w:val="5"/>
            <w:tcBorders>
              <w:top w:val="single" w:sz="8" w:space="0" w:color="auto"/>
              <w:left w:val="nil"/>
              <w:bottom w:val="single" w:sz="8" w:space="0" w:color="auto"/>
              <w:right w:val="nil"/>
            </w:tcBorders>
            <w:noWrap/>
            <w:vAlign w:val="center"/>
            <w:hideMark/>
          </w:tcPr>
          <w:p w14:paraId="027B1D7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87" w:type="dxa"/>
            <w:gridSpan w:val="2"/>
            <w:tcBorders>
              <w:top w:val="single" w:sz="8" w:space="0" w:color="auto"/>
              <w:left w:val="single" w:sz="4" w:space="0" w:color="auto"/>
              <w:bottom w:val="single" w:sz="8" w:space="0" w:color="auto"/>
              <w:right w:val="single" w:sz="4" w:space="0" w:color="auto"/>
            </w:tcBorders>
            <w:noWrap/>
            <w:vAlign w:val="center"/>
            <w:hideMark/>
          </w:tcPr>
          <w:p w14:paraId="4825412E" w14:textId="77777777" w:rsidR="00B85013" w:rsidRPr="00335360" w:rsidRDefault="00B85013" w:rsidP="00B85013">
            <w:pPr>
              <w:jc w:val="right"/>
              <w:rPr>
                <w:b/>
                <w:bCs/>
                <w:sz w:val="20"/>
                <w:szCs w:val="20"/>
              </w:rPr>
            </w:pPr>
            <w:r w:rsidRPr="00335360">
              <w:rPr>
                <w:b/>
                <w:bCs/>
                <w:sz w:val="20"/>
                <w:szCs w:val="20"/>
              </w:rPr>
              <w:t>-</w:t>
            </w:r>
          </w:p>
        </w:tc>
        <w:tc>
          <w:tcPr>
            <w:tcW w:w="1134" w:type="dxa"/>
            <w:gridSpan w:val="2"/>
            <w:tcBorders>
              <w:top w:val="single" w:sz="8" w:space="0" w:color="auto"/>
              <w:left w:val="nil"/>
              <w:bottom w:val="single" w:sz="8" w:space="0" w:color="auto"/>
              <w:right w:val="single" w:sz="8" w:space="0" w:color="auto"/>
            </w:tcBorders>
            <w:noWrap/>
            <w:vAlign w:val="center"/>
            <w:hideMark/>
          </w:tcPr>
          <w:p w14:paraId="58426657"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9805EE0"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9C69022" w14:textId="77777777" w:rsidR="00B85013" w:rsidRPr="00335360" w:rsidRDefault="00B85013" w:rsidP="00B85013">
            <w:pPr>
              <w:jc w:val="center"/>
              <w:rPr>
                <w:color w:val="000000"/>
                <w:sz w:val="20"/>
                <w:szCs w:val="20"/>
              </w:rPr>
            </w:pPr>
            <w:r w:rsidRPr="00335360">
              <w:rPr>
                <w:color w:val="000000"/>
                <w:sz w:val="20"/>
                <w:szCs w:val="20"/>
              </w:rPr>
              <w:t>3.1</w:t>
            </w:r>
          </w:p>
        </w:tc>
        <w:tc>
          <w:tcPr>
            <w:tcW w:w="2782" w:type="dxa"/>
            <w:tcBorders>
              <w:top w:val="nil"/>
              <w:left w:val="nil"/>
              <w:bottom w:val="single" w:sz="4" w:space="0" w:color="auto"/>
              <w:right w:val="single" w:sz="4" w:space="0" w:color="auto"/>
            </w:tcBorders>
            <w:vAlign w:val="center"/>
            <w:hideMark/>
          </w:tcPr>
          <w:p w14:paraId="119446F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699" w:type="dxa"/>
            <w:tcBorders>
              <w:top w:val="nil"/>
              <w:left w:val="nil"/>
              <w:bottom w:val="single" w:sz="4" w:space="0" w:color="auto"/>
              <w:right w:val="single" w:sz="4" w:space="0" w:color="auto"/>
            </w:tcBorders>
            <w:vAlign w:val="center"/>
            <w:hideMark/>
          </w:tcPr>
          <w:p w14:paraId="00741B3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71" w:type="dxa"/>
            <w:tcBorders>
              <w:top w:val="nil"/>
              <w:left w:val="nil"/>
              <w:bottom w:val="single" w:sz="4" w:space="0" w:color="auto"/>
              <w:right w:val="single" w:sz="4" w:space="0" w:color="auto"/>
            </w:tcBorders>
            <w:noWrap/>
            <w:vAlign w:val="center"/>
            <w:hideMark/>
          </w:tcPr>
          <w:p w14:paraId="01442B5A"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2F3FDB89"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FD5F2D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0DD117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B07756"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CC48022" w14:textId="77777777" w:rsidR="00B85013" w:rsidRPr="00335360" w:rsidRDefault="00B85013" w:rsidP="00B85013">
            <w:pPr>
              <w:jc w:val="center"/>
              <w:rPr>
                <w:color w:val="000000"/>
                <w:sz w:val="20"/>
                <w:szCs w:val="20"/>
              </w:rPr>
            </w:pPr>
            <w:r w:rsidRPr="00335360">
              <w:rPr>
                <w:color w:val="000000"/>
                <w:sz w:val="20"/>
                <w:szCs w:val="20"/>
              </w:rPr>
              <w:t>3.2</w:t>
            </w:r>
          </w:p>
        </w:tc>
        <w:tc>
          <w:tcPr>
            <w:tcW w:w="2782" w:type="dxa"/>
            <w:tcBorders>
              <w:top w:val="nil"/>
              <w:left w:val="nil"/>
              <w:bottom w:val="single" w:sz="4" w:space="0" w:color="auto"/>
              <w:right w:val="single" w:sz="4" w:space="0" w:color="auto"/>
            </w:tcBorders>
            <w:vAlign w:val="center"/>
            <w:hideMark/>
          </w:tcPr>
          <w:p w14:paraId="59745A23"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699" w:type="dxa"/>
            <w:tcBorders>
              <w:top w:val="nil"/>
              <w:left w:val="nil"/>
              <w:bottom w:val="single" w:sz="4" w:space="0" w:color="auto"/>
              <w:right w:val="single" w:sz="4" w:space="0" w:color="auto"/>
            </w:tcBorders>
            <w:vAlign w:val="center"/>
            <w:hideMark/>
          </w:tcPr>
          <w:p w14:paraId="5FB2DCF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71" w:type="dxa"/>
            <w:tcBorders>
              <w:top w:val="nil"/>
              <w:left w:val="nil"/>
              <w:bottom w:val="single" w:sz="4" w:space="0" w:color="auto"/>
              <w:right w:val="single" w:sz="4" w:space="0" w:color="auto"/>
            </w:tcBorders>
            <w:noWrap/>
            <w:vAlign w:val="center"/>
            <w:hideMark/>
          </w:tcPr>
          <w:p w14:paraId="6BD49B71"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565C2D78"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2949325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81CA34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9B77BE"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5DF2662" w14:textId="77777777" w:rsidR="00B85013" w:rsidRPr="00335360" w:rsidRDefault="00B85013" w:rsidP="00B85013">
            <w:pPr>
              <w:jc w:val="center"/>
              <w:rPr>
                <w:color w:val="000000"/>
                <w:sz w:val="20"/>
                <w:szCs w:val="20"/>
              </w:rPr>
            </w:pPr>
            <w:r w:rsidRPr="00335360">
              <w:rPr>
                <w:color w:val="000000"/>
                <w:sz w:val="20"/>
                <w:szCs w:val="20"/>
              </w:rPr>
              <w:t>3.3</w:t>
            </w:r>
          </w:p>
        </w:tc>
        <w:tc>
          <w:tcPr>
            <w:tcW w:w="2782" w:type="dxa"/>
            <w:tcBorders>
              <w:top w:val="nil"/>
              <w:left w:val="nil"/>
              <w:bottom w:val="single" w:sz="4" w:space="0" w:color="auto"/>
              <w:right w:val="single" w:sz="4" w:space="0" w:color="auto"/>
            </w:tcBorders>
            <w:vAlign w:val="center"/>
            <w:hideMark/>
          </w:tcPr>
          <w:p w14:paraId="0CD07F7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699" w:type="dxa"/>
            <w:tcBorders>
              <w:top w:val="nil"/>
              <w:left w:val="nil"/>
              <w:bottom w:val="single" w:sz="4" w:space="0" w:color="auto"/>
              <w:right w:val="single" w:sz="4" w:space="0" w:color="auto"/>
            </w:tcBorders>
            <w:vAlign w:val="center"/>
            <w:hideMark/>
          </w:tcPr>
          <w:p w14:paraId="35B656B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71" w:type="dxa"/>
            <w:tcBorders>
              <w:top w:val="nil"/>
              <w:left w:val="nil"/>
              <w:bottom w:val="single" w:sz="4" w:space="0" w:color="auto"/>
              <w:right w:val="single" w:sz="4" w:space="0" w:color="auto"/>
            </w:tcBorders>
            <w:noWrap/>
            <w:vAlign w:val="center"/>
            <w:hideMark/>
          </w:tcPr>
          <w:p w14:paraId="2F2A6315"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0827EEFB"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7F07B832"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6324C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D77510"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114D8DA4" w14:textId="77777777" w:rsidR="00B85013" w:rsidRPr="00335360" w:rsidRDefault="00B85013" w:rsidP="00B85013">
            <w:pPr>
              <w:jc w:val="center"/>
              <w:rPr>
                <w:color w:val="000000"/>
                <w:sz w:val="20"/>
                <w:szCs w:val="20"/>
              </w:rPr>
            </w:pPr>
            <w:r w:rsidRPr="00335360">
              <w:rPr>
                <w:color w:val="000000"/>
                <w:sz w:val="20"/>
                <w:szCs w:val="20"/>
              </w:rPr>
              <w:t>3.4</w:t>
            </w:r>
          </w:p>
        </w:tc>
        <w:tc>
          <w:tcPr>
            <w:tcW w:w="2782" w:type="dxa"/>
            <w:tcBorders>
              <w:top w:val="nil"/>
              <w:left w:val="nil"/>
              <w:bottom w:val="single" w:sz="4" w:space="0" w:color="auto"/>
              <w:right w:val="single" w:sz="4" w:space="0" w:color="auto"/>
            </w:tcBorders>
            <w:vAlign w:val="center"/>
            <w:hideMark/>
          </w:tcPr>
          <w:p w14:paraId="673F8958"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699" w:type="dxa"/>
            <w:tcBorders>
              <w:top w:val="nil"/>
              <w:left w:val="nil"/>
              <w:bottom w:val="single" w:sz="4" w:space="0" w:color="auto"/>
              <w:right w:val="single" w:sz="4" w:space="0" w:color="auto"/>
            </w:tcBorders>
            <w:vAlign w:val="center"/>
            <w:hideMark/>
          </w:tcPr>
          <w:p w14:paraId="0B84DAB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02C7B850"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42F68504"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0659CDE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E3C495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92B555"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9B2BF74" w14:textId="77777777" w:rsidR="00B85013" w:rsidRPr="00335360" w:rsidRDefault="00B85013" w:rsidP="00B85013">
            <w:pPr>
              <w:jc w:val="center"/>
              <w:rPr>
                <w:color w:val="000000"/>
                <w:sz w:val="20"/>
                <w:szCs w:val="20"/>
              </w:rPr>
            </w:pPr>
            <w:r w:rsidRPr="00335360">
              <w:rPr>
                <w:color w:val="000000"/>
                <w:sz w:val="20"/>
                <w:szCs w:val="20"/>
              </w:rPr>
              <w:t>3.5</w:t>
            </w:r>
          </w:p>
        </w:tc>
        <w:tc>
          <w:tcPr>
            <w:tcW w:w="2782" w:type="dxa"/>
            <w:tcBorders>
              <w:top w:val="nil"/>
              <w:left w:val="nil"/>
              <w:bottom w:val="single" w:sz="4" w:space="0" w:color="auto"/>
              <w:right w:val="single" w:sz="4" w:space="0" w:color="auto"/>
            </w:tcBorders>
            <w:vAlign w:val="center"/>
            <w:hideMark/>
          </w:tcPr>
          <w:p w14:paraId="69679A6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699" w:type="dxa"/>
            <w:tcBorders>
              <w:top w:val="nil"/>
              <w:left w:val="nil"/>
              <w:bottom w:val="single" w:sz="4" w:space="0" w:color="auto"/>
              <w:right w:val="single" w:sz="4" w:space="0" w:color="auto"/>
            </w:tcBorders>
            <w:vAlign w:val="center"/>
            <w:hideMark/>
          </w:tcPr>
          <w:p w14:paraId="469B7CBF"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071" w:type="dxa"/>
            <w:tcBorders>
              <w:top w:val="nil"/>
              <w:left w:val="nil"/>
              <w:bottom w:val="single" w:sz="4" w:space="0" w:color="auto"/>
              <w:right w:val="single" w:sz="4" w:space="0" w:color="auto"/>
            </w:tcBorders>
            <w:noWrap/>
            <w:vAlign w:val="center"/>
            <w:hideMark/>
          </w:tcPr>
          <w:p w14:paraId="560D739E"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5D195222"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2F70C51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446861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124C12"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474378B0" w14:textId="77777777" w:rsidR="00B85013" w:rsidRPr="00335360" w:rsidRDefault="00B85013" w:rsidP="00B85013">
            <w:pPr>
              <w:jc w:val="center"/>
              <w:rPr>
                <w:color w:val="000000"/>
                <w:sz w:val="20"/>
                <w:szCs w:val="20"/>
              </w:rPr>
            </w:pPr>
            <w:r w:rsidRPr="00335360">
              <w:rPr>
                <w:color w:val="000000"/>
                <w:sz w:val="20"/>
                <w:szCs w:val="20"/>
              </w:rPr>
              <w:t>3.6</w:t>
            </w:r>
          </w:p>
        </w:tc>
        <w:tc>
          <w:tcPr>
            <w:tcW w:w="2782" w:type="dxa"/>
            <w:tcBorders>
              <w:top w:val="nil"/>
              <w:left w:val="nil"/>
              <w:bottom w:val="nil"/>
              <w:right w:val="single" w:sz="4" w:space="0" w:color="auto"/>
            </w:tcBorders>
            <w:vAlign w:val="center"/>
            <w:hideMark/>
          </w:tcPr>
          <w:p w14:paraId="0279C6B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699" w:type="dxa"/>
            <w:tcBorders>
              <w:top w:val="nil"/>
              <w:left w:val="nil"/>
              <w:bottom w:val="nil"/>
              <w:right w:val="single" w:sz="4" w:space="0" w:color="auto"/>
            </w:tcBorders>
            <w:vAlign w:val="center"/>
            <w:hideMark/>
          </w:tcPr>
          <w:p w14:paraId="14C8241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nil"/>
              <w:right w:val="single" w:sz="4" w:space="0" w:color="auto"/>
            </w:tcBorders>
            <w:noWrap/>
            <w:vAlign w:val="center"/>
            <w:hideMark/>
          </w:tcPr>
          <w:p w14:paraId="5D1DF54D"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nil"/>
              <w:right w:val="single" w:sz="4" w:space="0" w:color="auto"/>
            </w:tcBorders>
            <w:noWrap/>
            <w:vAlign w:val="center"/>
            <w:hideMark/>
          </w:tcPr>
          <w:p w14:paraId="6158857B" w14:textId="77777777" w:rsidR="00B85013" w:rsidRPr="00335360" w:rsidRDefault="00B85013" w:rsidP="00B85013">
            <w:pPr>
              <w:jc w:val="center"/>
              <w:rPr>
                <w:color w:val="000000"/>
                <w:sz w:val="20"/>
                <w:szCs w:val="20"/>
              </w:rPr>
            </w:pPr>
            <w:r w:rsidRPr="00335360">
              <w:rPr>
                <w:color w:val="000000"/>
                <w:sz w:val="20"/>
                <w:szCs w:val="20"/>
              </w:rPr>
              <w:t> </w:t>
            </w:r>
          </w:p>
        </w:tc>
        <w:tc>
          <w:tcPr>
            <w:tcW w:w="1287" w:type="dxa"/>
            <w:gridSpan w:val="2"/>
            <w:tcBorders>
              <w:top w:val="nil"/>
              <w:left w:val="nil"/>
              <w:bottom w:val="nil"/>
              <w:right w:val="single" w:sz="4" w:space="0" w:color="auto"/>
            </w:tcBorders>
            <w:noWrap/>
            <w:vAlign w:val="center"/>
            <w:hideMark/>
          </w:tcPr>
          <w:p w14:paraId="1C0598D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1DC59C8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C5DEDF"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5FD196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26" w:type="dxa"/>
            <w:gridSpan w:val="5"/>
            <w:tcBorders>
              <w:top w:val="single" w:sz="8" w:space="0" w:color="auto"/>
              <w:left w:val="nil"/>
              <w:bottom w:val="single" w:sz="8" w:space="0" w:color="auto"/>
              <w:right w:val="single" w:sz="4" w:space="0" w:color="auto"/>
            </w:tcBorders>
            <w:vAlign w:val="center"/>
            <w:hideMark/>
          </w:tcPr>
          <w:p w14:paraId="09C3FCC7"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87" w:type="dxa"/>
            <w:gridSpan w:val="2"/>
            <w:tcBorders>
              <w:top w:val="single" w:sz="8" w:space="0" w:color="auto"/>
              <w:left w:val="nil"/>
              <w:bottom w:val="single" w:sz="8" w:space="0" w:color="auto"/>
              <w:right w:val="single" w:sz="4" w:space="0" w:color="auto"/>
            </w:tcBorders>
            <w:noWrap/>
            <w:vAlign w:val="center"/>
            <w:hideMark/>
          </w:tcPr>
          <w:p w14:paraId="3EC5240D" w14:textId="77777777" w:rsidR="00B85013" w:rsidRPr="00335360" w:rsidRDefault="00B85013" w:rsidP="00B85013">
            <w:pPr>
              <w:jc w:val="right"/>
              <w:rPr>
                <w:b/>
                <w:bCs/>
                <w:color w:val="000000"/>
                <w:sz w:val="20"/>
                <w:szCs w:val="20"/>
              </w:rPr>
            </w:pPr>
            <w:r w:rsidRPr="00335360">
              <w:rPr>
                <w:b/>
                <w:bCs/>
                <w:color w:val="000000"/>
                <w:sz w:val="20"/>
                <w:szCs w:val="20"/>
              </w:rPr>
              <w:t>230,51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C04E4AF"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83E6949"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0C03EDED" w14:textId="77777777" w:rsidR="00B85013" w:rsidRPr="00335360" w:rsidRDefault="00B85013" w:rsidP="00B85013">
            <w:pPr>
              <w:jc w:val="center"/>
              <w:rPr>
                <w:color w:val="000000"/>
                <w:sz w:val="20"/>
                <w:szCs w:val="20"/>
              </w:rPr>
            </w:pPr>
            <w:r w:rsidRPr="00335360">
              <w:rPr>
                <w:color w:val="000000"/>
                <w:sz w:val="20"/>
                <w:szCs w:val="20"/>
              </w:rPr>
              <w:t>4.1</w:t>
            </w:r>
          </w:p>
        </w:tc>
        <w:tc>
          <w:tcPr>
            <w:tcW w:w="2782" w:type="dxa"/>
            <w:tcBorders>
              <w:top w:val="nil"/>
              <w:left w:val="nil"/>
              <w:bottom w:val="nil"/>
              <w:right w:val="single" w:sz="4" w:space="0" w:color="auto"/>
            </w:tcBorders>
            <w:noWrap/>
            <w:vAlign w:val="center"/>
            <w:hideMark/>
          </w:tcPr>
          <w:p w14:paraId="0DCB5991"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699" w:type="dxa"/>
            <w:tcBorders>
              <w:top w:val="nil"/>
              <w:left w:val="nil"/>
              <w:bottom w:val="nil"/>
              <w:right w:val="single" w:sz="4" w:space="0" w:color="auto"/>
            </w:tcBorders>
            <w:vAlign w:val="center"/>
            <w:hideMark/>
          </w:tcPr>
          <w:p w14:paraId="4D37D98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71" w:type="dxa"/>
            <w:tcBorders>
              <w:top w:val="nil"/>
              <w:left w:val="nil"/>
              <w:bottom w:val="nil"/>
              <w:right w:val="single" w:sz="4" w:space="0" w:color="auto"/>
            </w:tcBorders>
            <w:noWrap/>
            <w:vAlign w:val="center"/>
            <w:hideMark/>
          </w:tcPr>
          <w:p w14:paraId="72A1FA2B"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nil"/>
              <w:right w:val="single" w:sz="4" w:space="0" w:color="auto"/>
            </w:tcBorders>
            <w:noWrap/>
            <w:vAlign w:val="center"/>
            <w:hideMark/>
          </w:tcPr>
          <w:p w14:paraId="4B073ECE"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nil"/>
              <w:right w:val="single" w:sz="4" w:space="0" w:color="auto"/>
            </w:tcBorders>
            <w:noWrap/>
            <w:vAlign w:val="center"/>
            <w:hideMark/>
          </w:tcPr>
          <w:p w14:paraId="70012FFD" w14:textId="77777777" w:rsidR="00B85013" w:rsidRPr="00335360" w:rsidRDefault="00B85013" w:rsidP="00B85013">
            <w:pPr>
              <w:jc w:val="right"/>
              <w:rPr>
                <w:color w:val="000000"/>
                <w:sz w:val="20"/>
                <w:szCs w:val="20"/>
              </w:rPr>
            </w:pPr>
            <w:r w:rsidRPr="00335360">
              <w:rPr>
                <w:color w:val="000000"/>
                <w:sz w:val="20"/>
                <w:szCs w:val="20"/>
              </w:rPr>
              <w:t>230,51 RUB</w:t>
            </w:r>
          </w:p>
        </w:tc>
        <w:tc>
          <w:tcPr>
            <w:tcW w:w="1134" w:type="dxa"/>
            <w:gridSpan w:val="2"/>
            <w:tcBorders>
              <w:top w:val="nil"/>
              <w:left w:val="nil"/>
              <w:bottom w:val="nil"/>
              <w:right w:val="single" w:sz="8" w:space="0" w:color="auto"/>
            </w:tcBorders>
            <w:noWrap/>
            <w:vAlign w:val="center"/>
            <w:hideMark/>
          </w:tcPr>
          <w:p w14:paraId="789ADDDD"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74EACDB"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D59F50E"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26" w:type="dxa"/>
            <w:gridSpan w:val="5"/>
            <w:tcBorders>
              <w:top w:val="single" w:sz="8" w:space="0" w:color="auto"/>
              <w:left w:val="nil"/>
              <w:bottom w:val="single" w:sz="8" w:space="0" w:color="auto"/>
              <w:right w:val="single" w:sz="4" w:space="0" w:color="auto"/>
            </w:tcBorders>
            <w:vAlign w:val="center"/>
            <w:hideMark/>
          </w:tcPr>
          <w:p w14:paraId="3F1AE44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87" w:type="dxa"/>
            <w:gridSpan w:val="2"/>
            <w:tcBorders>
              <w:top w:val="single" w:sz="8" w:space="0" w:color="auto"/>
              <w:left w:val="nil"/>
              <w:bottom w:val="single" w:sz="8" w:space="0" w:color="auto"/>
              <w:right w:val="single" w:sz="4" w:space="0" w:color="auto"/>
            </w:tcBorders>
            <w:noWrap/>
            <w:vAlign w:val="center"/>
            <w:hideMark/>
          </w:tcPr>
          <w:p w14:paraId="05B3D7CD" w14:textId="77777777" w:rsidR="00B85013" w:rsidRPr="00335360" w:rsidRDefault="00B85013" w:rsidP="00B85013">
            <w:pPr>
              <w:jc w:val="right"/>
              <w:rPr>
                <w:b/>
                <w:bCs/>
                <w:color w:val="000000"/>
                <w:sz w:val="20"/>
                <w:szCs w:val="20"/>
              </w:rPr>
            </w:pPr>
            <w:r w:rsidRPr="00335360">
              <w:rPr>
                <w:b/>
                <w:bCs/>
                <w:color w:val="000000"/>
                <w:sz w:val="20"/>
                <w:szCs w:val="20"/>
              </w:rPr>
              <w:t>33 445,14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5F6A97CE"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3B1EBF4" w14:textId="77777777" w:rsidTr="00A4485A">
        <w:trPr>
          <w:gridAfter w:val="1"/>
          <w:wAfter w:w="12" w:type="dxa"/>
          <w:trHeight w:val="1399"/>
        </w:trPr>
        <w:tc>
          <w:tcPr>
            <w:tcW w:w="637" w:type="dxa"/>
            <w:tcBorders>
              <w:top w:val="nil"/>
              <w:left w:val="single" w:sz="8" w:space="0" w:color="auto"/>
              <w:bottom w:val="single" w:sz="4" w:space="0" w:color="auto"/>
              <w:right w:val="single" w:sz="4" w:space="0" w:color="auto"/>
            </w:tcBorders>
            <w:noWrap/>
            <w:vAlign w:val="center"/>
            <w:hideMark/>
          </w:tcPr>
          <w:p w14:paraId="4049FA11" w14:textId="77777777" w:rsidR="00B85013" w:rsidRPr="00335360" w:rsidRDefault="00B85013" w:rsidP="00B85013">
            <w:pPr>
              <w:jc w:val="center"/>
              <w:rPr>
                <w:color w:val="000000"/>
                <w:sz w:val="20"/>
                <w:szCs w:val="20"/>
              </w:rPr>
            </w:pPr>
            <w:r w:rsidRPr="00335360">
              <w:rPr>
                <w:color w:val="000000"/>
                <w:sz w:val="20"/>
                <w:szCs w:val="20"/>
              </w:rPr>
              <w:t>5.1</w:t>
            </w:r>
          </w:p>
        </w:tc>
        <w:tc>
          <w:tcPr>
            <w:tcW w:w="2782" w:type="dxa"/>
            <w:tcBorders>
              <w:top w:val="nil"/>
              <w:left w:val="nil"/>
              <w:bottom w:val="single" w:sz="4" w:space="0" w:color="auto"/>
              <w:right w:val="single" w:sz="4" w:space="0" w:color="auto"/>
            </w:tcBorders>
            <w:vAlign w:val="center"/>
            <w:hideMark/>
          </w:tcPr>
          <w:p w14:paraId="710B33F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699" w:type="dxa"/>
            <w:tcBorders>
              <w:top w:val="nil"/>
              <w:left w:val="nil"/>
              <w:bottom w:val="single" w:sz="4" w:space="0" w:color="auto"/>
              <w:right w:val="single" w:sz="4" w:space="0" w:color="auto"/>
            </w:tcBorders>
            <w:vAlign w:val="center"/>
            <w:hideMark/>
          </w:tcPr>
          <w:p w14:paraId="55D58A1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7C2025EA"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785B88BA"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6A99382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30D639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9F7201"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5BB5922E" w14:textId="77777777" w:rsidR="00B85013" w:rsidRPr="00335360" w:rsidRDefault="00B85013" w:rsidP="00B85013">
            <w:pPr>
              <w:jc w:val="center"/>
              <w:rPr>
                <w:color w:val="000000"/>
                <w:sz w:val="20"/>
                <w:szCs w:val="20"/>
              </w:rPr>
            </w:pPr>
            <w:r w:rsidRPr="00335360">
              <w:rPr>
                <w:color w:val="000000"/>
                <w:sz w:val="20"/>
                <w:szCs w:val="20"/>
              </w:rPr>
              <w:t>5.2</w:t>
            </w:r>
          </w:p>
        </w:tc>
        <w:tc>
          <w:tcPr>
            <w:tcW w:w="2782" w:type="dxa"/>
            <w:tcBorders>
              <w:top w:val="nil"/>
              <w:left w:val="nil"/>
              <w:bottom w:val="single" w:sz="4" w:space="0" w:color="auto"/>
              <w:right w:val="single" w:sz="4" w:space="0" w:color="auto"/>
            </w:tcBorders>
            <w:vAlign w:val="center"/>
            <w:hideMark/>
          </w:tcPr>
          <w:p w14:paraId="5FB5E4CC"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699" w:type="dxa"/>
            <w:tcBorders>
              <w:top w:val="nil"/>
              <w:left w:val="nil"/>
              <w:bottom w:val="single" w:sz="4" w:space="0" w:color="auto"/>
              <w:right w:val="single" w:sz="4" w:space="0" w:color="auto"/>
            </w:tcBorders>
            <w:vAlign w:val="center"/>
            <w:hideMark/>
          </w:tcPr>
          <w:p w14:paraId="60174A2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71" w:type="dxa"/>
            <w:tcBorders>
              <w:top w:val="nil"/>
              <w:left w:val="nil"/>
              <w:bottom w:val="single" w:sz="4" w:space="0" w:color="auto"/>
              <w:right w:val="single" w:sz="4" w:space="0" w:color="auto"/>
            </w:tcBorders>
            <w:noWrap/>
            <w:vAlign w:val="center"/>
            <w:hideMark/>
          </w:tcPr>
          <w:p w14:paraId="78840D5C"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7D016ACB"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A6AEF0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35F933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63F739"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3E58614" w14:textId="77777777" w:rsidR="00B85013" w:rsidRPr="00335360" w:rsidRDefault="00B85013" w:rsidP="00B85013">
            <w:pPr>
              <w:jc w:val="center"/>
              <w:rPr>
                <w:color w:val="000000"/>
                <w:sz w:val="20"/>
                <w:szCs w:val="20"/>
              </w:rPr>
            </w:pPr>
            <w:r w:rsidRPr="00335360">
              <w:rPr>
                <w:color w:val="000000"/>
                <w:sz w:val="20"/>
                <w:szCs w:val="20"/>
              </w:rPr>
              <w:t>5.3</w:t>
            </w:r>
          </w:p>
        </w:tc>
        <w:tc>
          <w:tcPr>
            <w:tcW w:w="2782" w:type="dxa"/>
            <w:tcBorders>
              <w:top w:val="nil"/>
              <w:left w:val="nil"/>
              <w:bottom w:val="single" w:sz="4" w:space="0" w:color="auto"/>
              <w:right w:val="single" w:sz="4" w:space="0" w:color="auto"/>
            </w:tcBorders>
            <w:vAlign w:val="center"/>
            <w:hideMark/>
          </w:tcPr>
          <w:p w14:paraId="37556E87"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699" w:type="dxa"/>
            <w:tcBorders>
              <w:top w:val="nil"/>
              <w:left w:val="nil"/>
              <w:bottom w:val="single" w:sz="4" w:space="0" w:color="auto"/>
              <w:right w:val="single" w:sz="4" w:space="0" w:color="auto"/>
            </w:tcBorders>
            <w:vAlign w:val="center"/>
            <w:hideMark/>
          </w:tcPr>
          <w:p w14:paraId="637E12E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76A7E3EF"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21E0349F"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14F87B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31623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786677" w14:textId="77777777" w:rsidTr="00A4485A">
        <w:trPr>
          <w:gridAfter w:val="1"/>
          <w:wAfter w:w="12"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7D1008D7" w14:textId="77777777" w:rsidR="00B85013" w:rsidRPr="00335360" w:rsidRDefault="00B85013" w:rsidP="00B85013">
            <w:pPr>
              <w:jc w:val="center"/>
              <w:rPr>
                <w:color w:val="000000"/>
                <w:sz w:val="20"/>
                <w:szCs w:val="20"/>
              </w:rPr>
            </w:pPr>
            <w:r w:rsidRPr="00335360">
              <w:rPr>
                <w:color w:val="000000"/>
                <w:sz w:val="20"/>
                <w:szCs w:val="20"/>
              </w:rPr>
              <w:t>5.4</w:t>
            </w:r>
          </w:p>
        </w:tc>
        <w:tc>
          <w:tcPr>
            <w:tcW w:w="2782" w:type="dxa"/>
            <w:tcBorders>
              <w:top w:val="nil"/>
              <w:left w:val="nil"/>
              <w:bottom w:val="single" w:sz="4" w:space="0" w:color="auto"/>
              <w:right w:val="single" w:sz="4" w:space="0" w:color="auto"/>
            </w:tcBorders>
            <w:vAlign w:val="center"/>
            <w:hideMark/>
          </w:tcPr>
          <w:p w14:paraId="6B3016B7"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699" w:type="dxa"/>
            <w:tcBorders>
              <w:top w:val="nil"/>
              <w:left w:val="nil"/>
              <w:bottom w:val="single" w:sz="4" w:space="0" w:color="auto"/>
              <w:right w:val="single" w:sz="4" w:space="0" w:color="auto"/>
            </w:tcBorders>
            <w:vAlign w:val="center"/>
            <w:hideMark/>
          </w:tcPr>
          <w:p w14:paraId="2EE459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single" w:sz="4" w:space="0" w:color="auto"/>
              <w:right w:val="single" w:sz="4" w:space="0" w:color="auto"/>
            </w:tcBorders>
            <w:noWrap/>
            <w:vAlign w:val="center"/>
            <w:hideMark/>
          </w:tcPr>
          <w:p w14:paraId="09372BD8"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2499C4F4"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A25830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C2195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1ECC09"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08FFC1CB" w14:textId="77777777" w:rsidR="00B85013" w:rsidRPr="00335360" w:rsidRDefault="00B85013" w:rsidP="00B85013">
            <w:pPr>
              <w:jc w:val="center"/>
              <w:rPr>
                <w:color w:val="000000"/>
                <w:sz w:val="20"/>
                <w:szCs w:val="20"/>
              </w:rPr>
            </w:pPr>
            <w:r w:rsidRPr="00335360">
              <w:rPr>
                <w:color w:val="000000"/>
                <w:sz w:val="20"/>
                <w:szCs w:val="20"/>
              </w:rPr>
              <w:t>5.5</w:t>
            </w:r>
          </w:p>
        </w:tc>
        <w:tc>
          <w:tcPr>
            <w:tcW w:w="2782" w:type="dxa"/>
            <w:tcBorders>
              <w:top w:val="nil"/>
              <w:left w:val="nil"/>
              <w:bottom w:val="single" w:sz="4" w:space="0" w:color="auto"/>
              <w:right w:val="single" w:sz="4" w:space="0" w:color="auto"/>
            </w:tcBorders>
            <w:vAlign w:val="center"/>
            <w:hideMark/>
          </w:tcPr>
          <w:p w14:paraId="56BA451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699" w:type="dxa"/>
            <w:tcBorders>
              <w:top w:val="nil"/>
              <w:left w:val="nil"/>
              <w:bottom w:val="single" w:sz="4" w:space="0" w:color="auto"/>
              <w:right w:val="single" w:sz="4" w:space="0" w:color="auto"/>
            </w:tcBorders>
            <w:vAlign w:val="center"/>
            <w:hideMark/>
          </w:tcPr>
          <w:p w14:paraId="42F8591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71" w:type="dxa"/>
            <w:tcBorders>
              <w:top w:val="nil"/>
              <w:left w:val="nil"/>
              <w:bottom w:val="single" w:sz="4" w:space="0" w:color="auto"/>
              <w:right w:val="single" w:sz="4" w:space="0" w:color="auto"/>
            </w:tcBorders>
            <w:noWrap/>
            <w:vAlign w:val="center"/>
            <w:hideMark/>
          </w:tcPr>
          <w:p w14:paraId="4C7FB9BA"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5B04E8A3"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665DADC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2E068B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259CE18"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6866A02" w14:textId="77777777" w:rsidR="00B85013" w:rsidRPr="00335360" w:rsidRDefault="00B85013" w:rsidP="00B85013">
            <w:pPr>
              <w:jc w:val="center"/>
              <w:rPr>
                <w:color w:val="000000"/>
                <w:sz w:val="20"/>
                <w:szCs w:val="20"/>
              </w:rPr>
            </w:pPr>
            <w:r w:rsidRPr="00335360">
              <w:rPr>
                <w:color w:val="000000"/>
                <w:sz w:val="20"/>
                <w:szCs w:val="20"/>
              </w:rPr>
              <w:t>5.6</w:t>
            </w:r>
          </w:p>
        </w:tc>
        <w:tc>
          <w:tcPr>
            <w:tcW w:w="2782" w:type="dxa"/>
            <w:tcBorders>
              <w:top w:val="nil"/>
              <w:left w:val="nil"/>
              <w:bottom w:val="single" w:sz="4" w:space="0" w:color="auto"/>
              <w:right w:val="single" w:sz="4" w:space="0" w:color="auto"/>
            </w:tcBorders>
            <w:vAlign w:val="center"/>
            <w:hideMark/>
          </w:tcPr>
          <w:p w14:paraId="2D9DA86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699" w:type="dxa"/>
            <w:tcBorders>
              <w:top w:val="nil"/>
              <w:left w:val="nil"/>
              <w:bottom w:val="single" w:sz="4" w:space="0" w:color="auto"/>
              <w:right w:val="single" w:sz="4" w:space="0" w:color="auto"/>
            </w:tcBorders>
            <w:vAlign w:val="center"/>
            <w:hideMark/>
          </w:tcPr>
          <w:p w14:paraId="1452D49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071" w:type="dxa"/>
            <w:tcBorders>
              <w:top w:val="nil"/>
              <w:left w:val="nil"/>
              <w:bottom w:val="single" w:sz="4" w:space="0" w:color="auto"/>
              <w:right w:val="single" w:sz="4" w:space="0" w:color="auto"/>
            </w:tcBorders>
            <w:noWrap/>
            <w:vAlign w:val="center"/>
            <w:hideMark/>
          </w:tcPr>
          <w:p w14:paraId="48B31FF1"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1ADD2E07"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23B9557"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2DCF9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DCC675"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A446675" w14:textId="77777777" w:rsidR="00B85013" w:rsidRPr="00335360" w:rsidRDefault="00B85013" w:rsidP="00B85013">
            <w:pPr>
              <w:jc w:val="center"/>
              <w:rPr>
                <w:color w:val="000000"/>
                <w:sz w:val="20"/>
                <w:szCs w:val="20"/>
              </w:rPr>
            </w:pPr>
            <w:r w:rsidRPr="00335360">
              <w:rPr>
                <w:color w:val="000000"/>
                <w:sz w:val="20"/>
                <w:szCs w:val="20"/>
              </w:rPr>
              <w:t>5.7</w:t>
            </w:r>
          </w:p>
        </w:tc>
        <w:tc>
          <w:tcPr>
            <w:tcW w:w="2782" w:type="dxa"/>
            <w:tcBorders>
              <w:top w:val="nil"/>
              <w:left w:val="nil"/>
              <w:bottom w:val="single" w:sz="4" w:space="0" w:color="auto"/>
              <w:right w:val="single" w:sz="4" w:space="0" w:color="auto"/>
            </w:tcBorders>
            <w:vAlign w:val="center"/>
            <w:hideMark/>
          </w:tcPr>
          <w:p w14:paraId="1D1B5406"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699" w:type="dxa"/>
            <w:tcBorders>
              <w:top w:val="nil"/>
              <w:left w:val="nil"/>
              <w:bottom w:val="single" w:sz="4" w:space="0" w:color="auto"/>
              <w:right w:val="single" w:sz="4" w:space="0" w:color="auto"/>
            </w:tcBorders>
            <w:vAlign w:val="center"/>
            <w:hideMark/>
          </w:tcPr>
          <w:p w14:paraId="3C73228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71" w:type="dxa"/>
            <w:tcBorders>
              <w:top w:val="nil"/>
              <w:left w:val="nil"/>
              <w:bottom w:val="single" w:sz="4" w:space="0" w:color="auto"/>
              <w:right w:val="single" w:sz="4" w:space="0" w:color="auto"/>
            </w:tcBorders>
            <w:noWrap/>
            <w:vAlign w:val="center"/>
            <w:hideMark/>
          </w:tcPr>
          <w:p w14:paraId="28005F4C"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3154C0AD"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1B706D1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4314CBD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8AB0EC"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3B637B2" w14:textId="77777777" w:rsidR="00B85013" w:rsidRPr="00335360" w:rsidRDefault="00B85013" w:rsidP="00B85013">
            <w:pPr>
              <w:jc w:val="center"/>
              <w:rPr>
                <w:color w:val="000000"/>
                <w:sz w:val="20"/>
                <w:szCs w:val="20"/>
              </w:rPr>
            </w:pPr>
            <w:r w:rsidRPr="00335360">
              <w:rPr>
                <w:color w:val="000000"/>
                <w:sz w:val="20"/>
                <w:szCs w:val="20"/>
              </w:rPr>
              <w:t>5.8</w:t>
            </w:r>
          </w:p>
        </w:tc>
        <w:tc>
          <w:tcPr>
            <w:tcW w:w="2782" w:type="dxa"/>
            <w:tcBorders>
              <w:top w:val="nil"/>
              <w:left w:val="nil"/>
              <w:bottom w:val="single" w:sz="4" w:space="0" w:color="auto"/>
              <w:right w:val="single" w:sz="4" w:space="0" w:color="auto"/>
            </w:tcBorders>
            <w:vAlign w:val="center"/>
            <w:hideMark/>
          </w:tcPr>
          <w:p w14:paraId="20835C31"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699" w:type="dxa"/>
            <w:tcBorders>
              <w:top w:val="nil"/>
              <w:left w:val="nil"/>
              <w:bottom w:val="single" w:sz="4" w:space="0" w:color="auto"/>
              <w:right w:val="single" w:sz="4" w:space="0" w:color="auto"/>
            </w:tcBorders>
            <w:vAlign w:val="center"/>
            <w:hideMark/>
          </w:tcPr>
          <w:p w14:paraId="6A7483F0"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71" w:type="dxa"/>
            <w:tcBorders>
              <w:top w:val="nil"/>
              <w:left w:val="nil"/>
              <w:bottom w:val="single" w:sz="4" w:space="0" w:color="auto"/>
              <w:right w:val="single" w:sz="4" w:space="0" w:color="auto"/>
            </w:tcBorders>
            <w:noWrap/>
            <w:vAlign w:val="center"/>
            <w:hideMark/>
          </w:tcPr>
          <w:p w14:paraId="12F67A9D"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14CA8625"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888FA4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9F56E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C79E0D" w14:textId="77777777" w:rsidTr="00A4485A">
        <w:trPr>
          <w:gridAfter w:val="1"/>
          <w:wAfter w:w="12"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7EB2385B" w14:textId="77777777" w:rsidR="00B85013" w:rsidRPr="00335360" w:rsidRDefault="00B85013" w:rsidP="00B85013">
            <w:pPr>
              <w:jc w:val="center"/>
              <w:rPr>
                <w:color w:val="000000"/>
                <w:sz w:val="20"/>
                <w:szCs w:val="20"/>
              </w:rPr>
            </w:pPr>
            <w:r w:rsidRPr="00335360">
              <w:rPr>
                <w:color w:val="000000"/>
                <w:sz w:val="20"/>
                <w:szCs w:val="20"/>
              </w:rPr>
              <w:t>5.9</w:t>
            </w:r>
          </w:p>
        </w:tc>
        <w:tc>
          <w:tcPr>
            <w:tcW w:w="2782" w:type="dxa"/>
            <w:tcBorders>
              <w:top w:val="nil"/>
              <w:left w:val="nil"/>
              <w:bottom w:val="single" w:sz="4" w:space="0" w:color="auto"/>
              <w:right w:val="single" w:sz="4" w:space="0" w:color="auto"/>
            </w:tcBorders>
            <w:vAlign w:val="center"/>
            <w:hideMark/>
          </w:tcPr>
          <w:p w14:paraId="1628E71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699" w:type="dxa"/>
            <w:tcBorders>
              <w:top w:val="nil"/>
              <w:left w:val="nil"/>
              <w:bottom w:val="single" w:sz="4" w:space="0" w:color="auto"/>
              <w:right w:val="single" w:sz="4" w:space="0" w:color="auto"/>
            </w:tcBorders>
            <w:vAlign w:val="center"/>
            <w:hideMark/>
          </w:tcPr>
          <w:p w14:paraId="3A36CDF3"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071" w:type="dxa"/>
            <w:tcBorders>
              <w:top w:val="nil"/>
              <w:left w:val="nil"/>
              <w:bottom w:val="single" w:sz="4" w:space="0" w:color="auto"/>
              <w:right w:val="single" w:sz="4" w:space="0" w:color="auto"/>
            </w:tcBorders>
            <w:noWrap/>
            <w:vAlign w:val="center"/>
            <w:hideMark/>
          </w:tcPr>
          <w:p w14:paraId="6387C6A1"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6ADC0925"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1657B78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E2926F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D00204" w14:textId="77777777" w:rsidTr="00A4485A">
        <w:trPr>
          <w:gridAfter w:val="1"/>
          <w:wAfter w:w="12"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40742E5" w14:textId="77777777" w:rsidR="00B85013" w:rsidRPr="00335360" w:rsidRDefault="00B85013" w:rsidP="00B85013">
            <w:pPr>
              <w:jc w:val="center"/>
              <w:rPr>
                <w:color w:val="000000"/>
                <w:sz w:val="20"/>
                <w:szCs w:val="20"/>
              </w:rPr>
            </w:pPr>
            <w:r w:rsidRPr="00335360">
              <w:rPr>
                <w:color w:val="000000"/>
                <w:sz w:val="20"/>
                <w:szCs w:val="20"/>
              </w:rPr>
              <w:t>5.10</w:t>
            </w:r>
          </w:p>
        </w:tc>
        <w:tc>
          <w:tcPr>
            <w:tcW w:w="2782" w:type="dxa"/>
            <w:tcBorders>
              <w:top w:val="nil"/>
              <w:left w:val="nil"/>
              <w:bottom w:val="single" w:sz="4" w:space="0" w:color="auto"/>
              <w:right w:val="single" w:sz="4" w:space="0" w:color="auto"/>
            </w:tcBorders>
            <w:vAlign w:val="center"/>
            <w:hideMark/>
          </w:tcPr>
          <w:p w14:paraId="659E33CA"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699" w:type="dxa"/>
            <w:tcBorders>
              <w:top w:val="nil"/>
              <w:left w:val="nil"/>
              <w:bottom w:val="single" w:sz="4" w:space="0" w:color="auto"/>
              <w:right w:val="single" w:sz="4" w:space="0" w:color="auto"/>
            </w:tcBorders>
            <w:vAlign w:val="center"/>
            <w:hideMark/>
          </w:tcPr>
          <w:p w14:paraId="0135BC1B"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071" w:type="dxa"/>
            <w:tcBorders>
              <w:top w:val="nil"/>
              <w:left w:val="nil"/>
              <w:bottom w:val="single" w:sz="4" w:space="0" w:color="auto"/>
              <w:right w:val="single" w:sz="4" w:space="0" w:color="auto"/>
            </w:tcBorders>
            <w:noWrap/>
            <w:vAlign w:val="center"/>
            <w:hideMark/>
          </w:tcPr>
          <w:p w14:paraId="057E049F"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single" w:sz="4" w:space="0" w:color="auto"/>
              <w:right w:val="single" w:sz="4" w:space="0" w:color="auto"/>
            </w:tcBorders>
            <w:noWrap/>
            <w:vAlign w:val="center"/>
            <w:hideMark/>
          </w:tcPr>
          <w:p w14:paraId="4E83ECB4"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single" w:sz="4" w:space="0" w:color="auto"/>
              <w:right w:val="single" w:sz="4" w:space="0" w:color="auto"/>
            </w:tcBorders>
            <w:noWrap/>
            <w:vAlign w:val="center"/>
            <w:hideMark/>
          </w:tcPr>
          <w:p w14:paraId="361C896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FD0A8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1FC813"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00EA141F" w14:textId="77777777" w:rsidR="00B85013" w:rsidRPr="00335360" w:rsidRDefault="00B85013" w:rsidP="00B85013">
            <w:pPr>
              <w:jc w:val="center"/>
              <w:rPr>
                <w:color w:val="000000"/>
                <w:sz w:val="20"/>
                <w:szCs w:val="20"/>
              </w:rPr>
            </w:pPr>
            <w:r w:rsidRPr="00335360">
              <w:rPr>
                <w:color w:val="000000"/>
                <w:sz w:val="20"/>
                <w:szCs w:val="20"/>
              </w:rPr>
              <w:t>5.11</w:t>
            </w:r>
          </w:p>
        </w:tc>
        <w:tc>
          <w:tcPr>
            <w:tcW w:w="2782" w:type="dxa"/>
            <w:tcBorders>
              <w:top w:val="nil"/>
              <w:left w:val="nil"/>
              <w:bottom w:val="nil"/>
              <w:right w:val="single" w:sz="4" w:space="0" w:color="auto"/>
            </w:tcBorders>
            <w:vAlign w:val="center"/>
            <w:hideMark/>
          </w:tcPr>
          <w:p w14:paraId="2F129360"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699" w:type="dxa"/>
            <w:tcBorders>
              <w:top w:val="nil"/>
              <w:left w:val="nil"/>
              <w:bottom w:val="nil"/>
              <w:right w:val="single" w:sz="4" w:space="0" w:color="auto"/>
            </w:tcBorders>
            <w:vAlign w:val="center"/>
            <w:hideMark/>
          </w:tcPr>
          <w:p w14:paraId="76AC977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nil"/>
              <w:right w:val="single" w:sz="4" w:space="0" w:color="auto"/>
            </w:tcBorders>
            <w:noWrap/>
            <w:vAlign w:val="center"/>
            <w:hideMark/>
          </w:tcPr>
          <w:p w14:paraId="563CB0B9" w14:textId="77777777" w:rsidR="00B85013" w:rsidRPr="00335360" w:rsidRDefault="00B85013" w:rsidP="00B85013">
            <w:pPr>
              <w:jc w:val="center"/>
              <w:rPr>
                <w:color w:val="000000"/>
                <w:sz w:val="20"/>
                <w:szCs w:val="20"/>
              </w:rPr>
            </w:pPr>
            <w:r w:rsidRPr="00335360">
              <w:rPr>
                <w:color w:val="000000"/>
                <w:sz w:val="20"/>
                <w:szCs w:val="20"/>
              </w:rPr>
              <w:t>-</w:t>
            </w:r>
          </w:p>
        </w:tc>
        <w:tc>
          <w:tcPr>
            <w:tcW w:w="1262" w:type="dxa"/>
            <w:tcBorders>
              <w:top w:val="nil"/>
              <w:left w:val="nil"/>
              <w:bottom w:val="nil"/>
              <w:right w:val="single" w:sz="4" w:space="0" w:color="auto"/>
            </w:tcBorders>
            <w:noWrap/>
            <w:vAlign w:val="center"/>
            <w:hideMark/>
          </w:tcPr>
          <w:p w14:paraId="715499AC" w14:textId="77777777" w:rsidR="00B85013" w:rsidRPr="00335360" w:rsidRDefault="00B85013" w:rsidP="00B85013">
            <w:pPr>
              <w:rPr>
                <w:color w:val="000000"/>
                <w:sz w:val="20"/>
                <w:szCs w:val="20"/>
              </w:rPr>
            </w:pPr>
            <w:r w:rsidRPr="00335360">
              <w:rPr>
                <w:color w:val="000000"/>
                <w:sz w:val="20"/>
                <w:szCs w:val="20"/>
              </w:rPr>
              <w:t> </w:t>
            </w:r>
          </w:p>
        </w:tc>
        <w:tc>
          <w:tcPr>
            <w:tcW w:w="1287" w:type="dxa"/>
            <w:gridSpan w:val="2"/>
            <w:tcBorders>
              <w:top w:val="nil"/>
              <w:left w:val="nil"/>
              <w:bottom w:val="nil"/>
              <w:right w:val="single" w:sz="4" w:space="0" w:color="auto"/>
            </w:tcBorders>
            <w:noWrap/>
            <w:vAlign w:val="center"/>
            <w:hideMark/>
          </w:tcPr>
          <w:p w14:paraId="55984DF9"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4EF438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AE4D16"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04B30F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26" w:type="dxa"/>
            <w:gridSpan w:val="5"/>
            <w:tcBorders>
              <w:top w:val="single" w:sz="8" w:space="0" w:color="auto"/>
              <w:left w:val="nil"/>
              <w:bottom w:val="single" w:sz="8" w:space="0" w:color="auto"/>
              <w:right w:val="single" w:sz="4" w:space="0" w:color="auto"/>
            </w:tcBorders>
            <w:vAlign w:val="center"/>
            <w:hideMark/>
          </w:tcPr>
          <w:p w14:paraId="5FA104D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87" w:type="dxa"/>
            <w:gridSpan w:val="2"/>
            <w:tcBorders>
              <w:top w:val="single" w:sz="8" w:space="0" w:color="auto"/>
              <w:left w:val="nil"/>
              <w:bottom w:val="single" w:sz="8" w:space="0" w:color="auto"/>
              <w:right w:val="single" w:sz="4" w:space="0" w:color="auto"/>
            </w:tcBorders>
            <w:noWrap/>
            <w:vAlign w:val="center"/>
            <w:hideMark/>
          </w:tcPr>
          <w:p w14:paraId="3F444311" w14:textId="77777777" w:rsidR="00B85013" w:rsidRPr="00335360" w:rsidRDefault="00B85013" w:rsidP="00B85013">
            <w:pPr>
              <w:jc w:val="right"/>
              <w:rPr>
                <w:b/>
                <w:bCs/>
                <w:color w:val="000000"/>
                <w:sz w:val="20"/>
                <w:szCs w:val="20"/>
              </w:rPr>
            </w:pPr>
            <w:r w:rsidRPr="00335360">
              <w:rPr>
                <w:b/>
                <w:bCs/>
                <w:color w:val="000000"/>
                <w:sz w:val="20"/>
                <w:szCs w:val="20"/>
              </w:rPr>
              <w:t>12 743,11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38CDAE8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5047B7BF"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4AD0141E" w14:textId="77777777" w:rsidR="00B85013" w:rsidRPr="00335360" w:rsidRDefault="00B85013" w:rsidP="00B85013">
            <w:pPr>
              <w:jc w:val="center"/>
              <w:rPr>
                <w:color w:val="000000"/>
                <w:sz w:val="20"/>
                <w:szCs w:val="20"/>
              </w:rPr>
            </w:pPr>
            <w:r w:rsidRPr="00335360">
              <w:rPr>
                <w:color w:val="000000"/>
                <w:sz w:val="20"/>
                <w:szCs w:val="20"/>
              </w:rPr>
              <w:t>6.1</w:t>
            </w:r>
          </w:p>
        </w:tc>
        <w:tc>
          <w:tcPr>
            <w:tcW w:w="2782" w:type="dxa"/>
            <w:tcBorders>
              <w:top w:val="nil"/>
              <w:left w:val="nil"/>
              <w:bottom w:val="nil"/>
              <w:right w:val="single" w:sz="4" w:space="0" w:color="auto"/>
            </w:tcBorders>
            <w:noWrap/>
            <w:vAlign w:val="center"/>
            <w:hideMark/>
          </w:tcPr>
          <w:p w14:paraId="2BA0958C"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699" w:type="dxa"/>
            <w:tcBorders>
              <w:top w:val="nil"/>
              <w:left w:val="nil"/>
              <w:bottom w:val="nil"/>
              <w:right w:val="single" w:sz="4" w:space="0" w:color="auto"/>
            </w:tcBorders>
            <w:vAlign w:val="center"/>
            <w:hideMark/>
          </w:tcPr>
          <w:p w14:paraId="4A95DCB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71" w:type="dxa"/>
            <w:tcBorders>
              <w:top w:val="nil"/>
              <w:left w:val="nil"/>
              <w:bottom w:val="nil"/>
              <w:right w:val="single" w:sz="4" w:space="0" w:color="auto"/>
            </w:tcBorders>
            <w:noWrap/>
            <w:vAlign w:val="center"/>
            <w:hideMark/>
          </w:tcPr>
          <w:p w14:paraId="724270C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2" w:type="dxa"/>
            <w:tcBorders>
              <w:top w:val="single" w:sz="4" w:space="0" w:color="auto"/>
              <w:left w:val="nil"/>
              <w:bottom w:val="single" w:sz="4" w:space="0" w:color="auto"/>
              <w:right w:val="single" w:sz="4" w:space="0" w:color="auto"/>
            </w:tcBorders>
            <w:noWrap/>
            <w:vAlign w:val="center"/>
            <w:hideMark/>
          </w:tcPr>
          <w:p w14:paraId="79ECDFD3" w14:textId="77777777" w:rsidR="00B85013" w:rsidRPr="00335360" w:rsidRDefault="00B85013" w:rsidP="00B85013">
            <w:pPr>
              <w:jc w:val="right"/>
              <w:rPr>
                <w:color w:val="000000"/>
                <w:sz w:val="20"/>
                <w:szCs w:val="20"/>
              </w:rPr>
            </w:pPr>
            <w:r w:rsidRPr="00335360">
              <w:rPr>
                <w:color w:val="000000"/>
                <w:sz w:val="20"/>
                <w:szCs w:val="20"/>
              </w:rPr>
              <w:t xml:space="preserve">                     623,70   </w:t>
            </w:r>
          </w:p>
        </w:tc>
        <w:tc>
          <w:tcPr>
            <w:tcW w:w="1287" w:type="dxa"/>
            <w:gridSpan w:val="2"/>
            <w:tcBorders>
              <w:top w:val="nil"/>
              <w:left w:val="nil"/>
              <w:bottom w:val="nil"/>
              <w:right w:val="single" w:sz="4" w:space="0" w:color="auto"/>
            </w:tcBorders>
            <w:noWrap/>
            <w:vAlign w:val="center"/>
            <w:hideMark/>
          </w:tcPr>
          <w:p w14:paraId="0F538C94" w14:textId="77777777" w:rsidR="00B85013" w:rsidRPr="00335360" w:rsidRDefault="00B85013" w:rsidP="00B85013">
            <w:pPr>
              <w:jc w:val="right"/>
              <w:rPr>
                <w:color w:val="000000"/>
                <w:sz w:val="20"/>
                <w:szCs w:val="20"/>
              </w:rPr>
            </w:pPr>
            <w:r w:rsidRPr="00335360">
              <w:rPr>
                <w:color w:val="000000"/>
                <w:sz w:val="20"/>
                <w:szCs w:val="20"/>
              </w:rPr>
              <w:t>12 743,11 RUB</w:t>
            </w:r>
          </w:p>
        </w:tc>
        <w:tc>
          <w:tcPr>
            <w:tcW w:w="1134" w:type="dxa"/>
            <w:gridSpan w:val="2"/>
            <w:tcBorders>
              <w:top w:val="nil"/>
              <w:left w:val="nil"/>
              <w:bottom w:val="nil"/>
              <w:right w:val="single" w:sz="8" w:space="0" w:color="auto"/>
            </w:tcBorders>
            <w:noWrap/>
            <w:vAlign w:val="center"/>
            <w:hideMark/>
          </w:tcPr>
          <w:p w14:paraId="1344C509"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0EFF35E" w14:textId="77777777" w:rsidTr="00A4485A">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A60ED2E"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26" w:type="dxa"/>
            <w:gridSpan w:val="5"/>
            <w:tcBorders>
              <w:top w:val="single" w:sz="8" w:space="0" w:color="auto"/>
              <w:left w:val="nil"/>
              <w:bottom w:val="single" w:sz="8" w:space="0" w:color="auto"/>
              <w:right w:val="single" w:sz="4" w:space="0" w:color="auto"/>
            </w:tcBorders>
            <w:vAlign w:val="center"/>
            <w:hideMark/>
          </w:tcPr>
          <w:p w14:paraId="2377F2E7"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87" w:type="dxa"/>
            <w:gridSpan w:val="2"/>
            <w:tcBorders>
              <w:top w:val="single" w:sz="8" w:space="0" w:color="auto"/>
              <w:left w:val="nil"/>
              <w:bottom w:val="single" w:sz="8" w:space="0" w:color="auto"/>
              <w:right w:val="single" w:sz="4" w:space="0" w:color="auto"/>
            </w:tcBorders>
            <w:noWrap/>
            <w:vAlign w:val="center"/>
            <w:hideMark/>
          </w:tcPr>
          <w:p w14:paraId="4BAE3EB1"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76A7DDAB"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8557F75" w14:textId="77777777" w:rsidTr="00A4485A">
        <w:trPr>
          <w:gridAfter w:val="1"/>
          <w:wAfter w:w="12" w:type="dxa"/>
          <w:trHeight w:val="499"/>
        </w:trPr>
        <w:tc>
          <w:tcPr>
            <w:tcW w:w="637" w:type="dxa"/>
            <w:tcBorders>
              <w:top w:val="nil"/>
              <w:left w:val="single" w:sz="8" w:space="0" w:color="auto"/>
              <w:bottom w:val="nil"/>
              <w:right w:val="single" w:sz="4" w:space="0" w:color="auto"/>
            </w:tcBorders>
            <w:noWrap/>
            <w:vAlign w:val="center"/>
            <w:hideMark/>
          </w:tcPr>
          <w:p w14:paraId="30581592" w14:textId="77777777" w:rsidR="00B85013" w:rsidRPr="00335360" w:rsidRDefault="00B85013" w:rsidP="00B85013">
            <w:pPr>
              <w:jc w:val="center"/>
              <w:rPr>
                <w:color w:val="000000"/>
                <w:sz w:val="20"/>
                <w:szCs w:val="20"/>
              </w:rPr>
            </w:pPr>
            <w:r w:rsidRPr="00335360">
              <w:rPr>
                <w:color w:val="000000"/>
                <w:sz w:val="20"/>
                <w:szCs w:val="20"/>
              </w:rPr>
              <w:t>7.1</w:t>
            </w:r>
          </w:p>
        </w:tc>
        <w:tc>
          <w:tcPr>
            <w:tcW w:w="2782" w:type="dxa"/>
            <w:tcBorders>
              <w:top w:val="nil"/>
              <w:left w:val="nil"/>
              <w:bottom w:val="nil"/>
              <w:right w:val="single" w:sz="4" w:space="0" w:color="auto"/>
            </w:tcBorders>
            <w:noWrap/>
            <w:vAlign w:val="center"/>
            <w:hideMark/>
          </w:tcPr>
          <w:p w14:paraId="3E405343" w14:textId="77777777" w:rsidR="00B85013" w:rsidRPr="00335360" w:rsidRDefault="00B85013" w:rsidP="00B85013">
            <w:pPr>
              <w:rPr>
                <w:color w:val="000000"/>
                <w:sz w:val="20"/>
                <w:szCs w:val="20"/>
              </w:rPr>
            </w:pPr>
            <w:r w:rsidRPr="00335360">
              <w:rPr>
                <w:color w:val="000000"/>
                <w:sz w:val="20"/>
                <w:szCs w:val="20"/>
              </w:rPr>
              <w:t>Вывоз ТБО</w:t>
            </w:r>
          </w:p>
        </w:tc>
        <w:tc>
          <w:tcPr>
            <w:tcW w:w="1699" w:type="dxa"/>
            <w:tcBorders>
              <w:top w:val="nil"/>
              <w:left w:val="nil"/>
              <w:bottom w:val="nil"/>
              <w:right w:val="single" w:sz="4" w:space="0" w:color="auto"/>
            </w:tcBorders>
            <w:vAlign w:val="center"/>
            <w:hideMark/>
          </w:tcPr>
          <w:p w14:paraId="44C7074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71" w:type="dxa"/>
            <w:tcBorders>
              <w:top w:val="nil"/>
              <w:left w:val="nil"/>
              <w:bottom w:val="nil"/>
              <w:right w:val="single" w:sz="4" w:space="0" w:color="auto"/>
            </w:tcBorders>
            <w:noWrap/>
            <w:vAlign w:val="center"/>
            <w:hideMark/>
          </w:tcPr>
          <w:p w14:paraId="226F3C1C" w14:textId="77777777" w:rsidR="00B85013" w:rsidRPr="00335360" w:rsidRDefault="00B85013" w:rsidP="00B85013">
            <w:pPr>
              <w:jc w:val="center"/>
              <w:rPr>
                <w:color w:val="000000"/>
                <w:sz w:val="20"/>
                <w:szCs w:val="20"/>
              </w:rPr>
            </w:pPr>
            <w:r w:rsidRPr="00335360">
              <w:rPr>
                <w:color w:val="000000"/>
                <w:sz w:val="20"/>
                <w:szCs w:val="20"/>
              </w:rPr>
              <w:t>чел</w:t>
            </w:r>
          </w:p>
        </w:tc>
        <w:tc>
          <w:tcPr>
            <w:tcW w:w="1262" w:type="dxa"/>
            <w:tcBorders>
              <w:top w:val="single" w:sz="4" w:space="0" w:color="auto"/>
              <w:left w:val="nil"/>
              <w:bottom w:val="single" w:sz="4" w:space="0" w:color="auto"/>
              <w:right w:val="single" w:sz="4" w:space="0" w:color="auto"/>
            </w:tcBorders>
            <w:noWrap/>
            <w:vAlign w:val="center"/>
            <w:hideMark/>
          </w:tcPr>
          <w:p w14:paraId="2061C7AE" w14:textId="77777777" w:rsidR="00B85013" w:rsidRPr="00335360" w:rsidRDefault="00B85013" w:rsidP="00B85013">
            <w:pPr>
              <w:jc w:val="right"/>
              <w:rPr>
                <w:color w:val="000000"/>
                <w:sz w:val="20"/>
                <w:szCs w:val="20"/>
              </w:rPr>
            </w:pPr>
            <w:r w:rsidRPr="00335360">
              <w:rPr>
                <w:color w:val="000000"/>
                <w:sz w:val="20"/>
                <w:szCs w:val="20"/>
              </w:rPr>
              <w:t xml:space="preserve">                            21   </w:t>
            </w:r>
          </w:p>
        </w:tc>
        <w:tc>
          <w:tcPr>
            <w:tcW w:w="1287" w:type="dxa"/>
            <w:gridSpan w:val="2"/>
            <w:tcBorders>
              <w:top w:val="nil"/>
              <w:left w:val="nil"/>
              <w:bottom w:val="nil"/>
              <w:right w:val="single" w:sz="4" w:space="0" w:color="auto"/>
            </w:tcBorders>
            <w:noWrap/>
            <w:vAlign w:val="center"/>
            <w:hideMark/>
          </w:tcPr>
          <w:p w14:paraId="623618F4"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gridSpan w:val="2"/>
            <w:tcBorders>
              <w:top w:val="nil"/>
              <w:left w:val="nil"/>
              <w:bottom w:val="nil"/>
              <w:right w:val="single" w:sz="8" w:space="0" w:color="auto"/>
            </w:tcBorders>
            <w:noWrap/>
            <w:vAlign w:val="center"/>
            <w:hideMark/>
          </w:tcPr>
          <w:p w14:paraId="50683210"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44C6916A" w14:textId="77777777" w:rsidTr="00A4485A">
        <w:trPr>
          <w:trHeight w:val="600"/>
        </w:trPr>
        <w:tc>
          <w:tcPr>
            <w:tcW w:w="7463" w:type="dxa"/>
            <w:gridSpan w:val="6"/>
            <w:tcBorders>
              <w:top w:val="single" w:sz="8" w:space="0" w:color="auto"/>
              <w:left w:val="single" w:sz="8" w:space="0" w:color="auto"/>
              <w:bottom w:val="single" w:sz="8" w:space="0" w:color="auto"/>
              <w:right w:val="single" w:sz="4" w:space="0" w:color="auto"/>
            </w:tcBorders>
            <w:vAlign w:val="center"/>
            <w:hideMark/>
          </w:tcPr>
          <w:p w14:paraId="130777B6"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87" w:type="dxa"/>
            <w:gridSpan w:val="2"/>
            <w:tcBorders>
              <w:top w:val="single" w:sz="8" w:space="0" w:color="auto"/>
              <w:left w:val="nil"/>
              <w:bottom w:val="single" w:sz="8" w:space="0" w:color="auto"/>
              <w:right w:val="single" w:sz="4" w:space="0" w:color="auto"/>
            </w:tcBorders>
            <w:noWrap/>
            <w:vAlign w:val="center"/>
            <w:hideMark/>
          </w:tcPr>
          <w:p w14:paraId="20882A2E" w14:textId="77777777" w:rsidR="00B85013" w:rsidRPr="00335360" w:rsidRDefault="00B85013" w:rsidP="00B85013">
            <w:pPr>
              <w:jc w:val="right"/>
              <w:rPr>
                <w:b/>
                <w:bCs/>
                <w:color w:val="000000"/>
                <w:sz w:val="20"/>
                <w:szCs w:val="20"/>
              </w:rPr>
            </w:pPr>
            <w:r w:rsidRPr="00335360">
              <w:rPr>
                <w:b/>
                <w:bCs/>
                <w:color w:val="000000"/>
                <w:sz w:val="20"/>
                <w:szCs w:val="20"/>
              </w:rPr>
              <w:t>98 013,64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22C6EEDE" w14:textId="77777777" w:rsidR="00B85013" w:rsidRPr="00335360" w:rsidRDefault="00B85013" w:rsidP="00B85013">
            <w:pPr>
              <w:jc w:val="right"/>
              <w:rPr>
                <w:b/>
                <w:bCs/>
                <w:color w:val="000000"/>
                <w:sz w:val="20"/>
                <w:szCs w:val="20"/>
              </w:rPr>
            </w:pPr>
            <w:r w:rsidRPr="00335360">
              <w:rPr>
                <w:b/>
                <w:bCs/>
                <w:color w:val="000000"/>
                <w:sz w:val="20"/>
                <w:szCs w:val="20"/>
              </w:rPr>
              <w:t>14,03 RUB</w:t>
            </w:r>
          </w:p>
        </w:tc>
      </w:tr>
    </w:tbl>
    <w:p w14:paraId="10C57663" w14:textId="7B48DE6C" w:rsidR="00B85013" w:rsidRPr="00335360" w:rsidRDefault="00B85013" w:rsidP="00B85013">
      <w:pPr>
        <w:rPr>
          <w:sz w:val="20"/>
          <w:szCs w:val="20"/>
        </w:rPr>
      </w:pPr>
    </w:p>
    <w:tbl>
      <w:tblPr>
        <w:tblW w:w="12315" w:type="dxa"/>
        <w:tblInd w:w="-34" w:type="dxa"/>
        <w:tblLayout w:type="fixed"/>
        <w:tblLook w:val="04A0" w:firstRow="1" w:lastRow="0" w:firstColumn="1" w:lastColumn="0" w:noHBand="0" w:noVBand="1"/>
      </w:tblPr>
      <w:tblGrid>
        <w:gridCol w:w="581"/>
        <w:gridCol w:w="6503"/>
        <w:gridCol w:w="2409"/>
        <w:gridCol w:w="236"/>
        <w:gridCol w:w="709"/>
        <w:gridCol w:w="1222"/>
        <w:gridCol w:w="655"/>
      </w:tblGrid>
      <w:tr w:rsidR="00B85013" w:rsidRPr="00335360" w14:paraId="1AC5388E" w14:textId="77777777" w:rsidTr="00B85013">
        <w:trPr>
          <w:trHeight w:val="330"/>
        </w:trPr>
        <w:tc>
          <w:tcPr>
            <w:tcW w:w="582" w:type="dxa"/>
            <w:noWrap/>
            <w:vAlign w:val="center"/>
            <w:hideMark/>
          </w:tcPr>
          <w:p w14:paraId="025B7681" w14:textId="77777777" w:rsidR="00B85013" w:rsidRPr="00335360" w:rsidRDefault="00B85013" w:rsidP="00B85013">
            <w:pPr>
              <w:rPr>
                <w:sz w:val="20"/>
                <w:szCs w:val="20"/>
              </w:rPr>
            </w:pPr>
          </w:p>
        </w:tc>
        <w:tc>
          <w:tcPr>
            <w:tcW w:w="6506" w:type="dxa"/>
            <w:noWrap/>
            <w:vAlign w:val="center"/>
            <w:hideMark/>
          </w:tcPr>
          <w:p w14:paraId="4CC0B65C" w14:textId="77777777" w:rsidR="00B85013" w:rsidRDefault="00B85013" w:rsidP="00B85013">
            <w:pPr>
              <w:rPr>
                <w:sz w:val="20"/>
                <w:szCs w:val="20"/>
              </w:rPr>
            </w:pPr>
          </w:p>
          <w:p w14:paraId="3DEA7EC2" w14:textId="77777777" w:rsidR="00216548" w:rsidRDefault="00216548" w:rsidP="00B85013">
            <w:pPr>
              <w:rPr>
                <w:sz w:val="20"/>
                <w:szCs w:val="20"/>
              </w:rPr>
            </w:pPr>
          </w:p>
          <w:p w14:paraId="7189F311" w14:textId="77777777" w:rsidR="00216548" w:rsidRDefault="00216548" w:rsidP="00B85013">
            <w:pPr>
              <w:rPr>
                <w:sz w:val="20"/>
                <w:szCs w:val="20"/>
              </w:rPr>
            </w:pPr>
          </w:p>
          <w:p w14:paraId="093D2231" w14:textId="77777777" w:rsidR="00216548" w:rsidRDefault="00216548" w:rsidP="00B85013">
            <w:pPr>
              <w:rPr>
                <w:sz w:val="20"/>
                <w:szCs w:val="20"/>
              </w:rPr>
            </w:pPr>
          </w:p>
          <w:p w14:paraId="2EBEA813" w14:textId="77777777" w:rsidR="00216548" w:rsidRDefault="00216548" w:rsidP="00B85013">
            <w:pPr>
              <w:rPr>
                <w:sz w:val="20"/>
                <w:szCs w:val="20"/>
              </w:rPr>
            </w:pPr>
          </w:p>
          <w:p w14:paraId="108A4DA4" w14:textId="77777777" w:rsidR="00216548" w:rsidRDefault="00216548" w:rsidP="00B85013">
            <w:pPr>
              <w:rPr>
                <w:sz w:val="20"/>
                <w:szCs w:val="20"/>
              </w:rPr>
            </w:pPr>
          </w:p>
          <w:p w14:paraId="06DBABE1" w14:textId="77777777" w:rsidR="00EF3029" w:rsidRDefault="00EF3029" w:rsidP="00B85013">
            <w:pPr>
              <w:rPr>
                <w:sz w:val="20"/>
                <w:szCs w:val="20"/>
              </w:rPr>
            </w:pPr>
          </w:p>
          <w:p w14:paraId="0AEC46C1" w14:textId="77777777" w:rsidR="00216548" w:rsidRDefault="00216548" w:rsidP="00B85013">
            <w:pPr>
              <w:rPr>
                <w:sz w:val="20"/>
                <w:szCs w:val="20"/>
              </w:rPr>
            </w:pPr>
          </w:p>
          <w:p w14:paraId="62162228" w14:textId="77777777" w:rsidR="00216548" w:rsidRDefault="00216548" w:rsidP="00B85013">
            <w:pPr>
              <w:rPr>
                <w:sz w:val="20"/>
                <w:szCs w:val="20"/>
              </w:rPr>
            </w:pPr>
          </w:p>
          <w:p w14:paraId="09DDF1BB" w14:textId="2563007B" w:rsidR="00216548" w:rsidRPr="00335360" w:rsidRDefault="00216548" w:rsidP="00B85013">
            <w:pPr>
              <w:rPr>
                <w:sz w:val="20"/>
                <w:szCs w:val="20"/>
              </w:rPr>
            </w:pPr>
          </w:p>
        </w:tc>
        <w:tc>
          <w:tcPr>
            <w:tcW w:w="2410" w:type="dxa"/>
            <w:noWrap/>
            <w:vAlign w:val="center"/>
            <w:hideMark/>
          </w:tcPr>
          <w:p w14:paraId="228F55A0" w14:textId="77777777" w:rsidR="00B85013" w:rsidRPr="00335360" w:rsidRDefault="00B85013" w:rsidP="00B85013">
            <w:pPr>
              <w:rPr>
                <w:sz w:val="20"/>
                <w:szCs w:val="20"/>
              </w:rPr>
            </w:pPr>
          </w:p>
        </w:tc>
        <w:tc>
          <w:tcPr>
            <w:tcW w:w="236" w:type="dxa"/>
            <w:noWrap/>
            <w:vAlign w:val="center"/>
            <w:hideMark/>
          </w:tcPr>
          <w:p w14:paraId="6FD4988E" w14:textId="77777777" w:rsidR="00B85013" w:rsidRPr="00335360" w:rsidRDefault="00B85013" w:rsidP="00B85013">
            <w:pPr>
              <w:rPr>
                <w:sz w:val="20"/>
                <w:szCs w:val="20"/>
              </w:rPr>
            </w:pPr>
          </w:p>
        </w:tc>
        <w:tc>
          <w:tcPr>
            <w:tcW w:w="709" w:type="dxa"/>
            <w:noWrap/>
            <w:vAlign w:val="center"/>
            <w:hideMark/>
          </w:tcPr>
          <w:p w14:paraId="49ED6E71" w14:textId="77777777" w:rsidR="00B85013" w:rsidRPr="00335360" w:rsidRDefault="00B85013" w:rsidP="00B85013">
            <w:pPr>
              <w:rPr>
                <w:sz w:val="20"/>
                <w:szCs w:val="20"/>
              </w:rPr>
            </w:pPr>
          </w:p>
        </w:tc>
        <w:tc>
          <w:tcPr>
            <w:tcW w:w="1222" w:type="dxa"/>
            <w:noWrap/>
            <w:vAlign w:val="center"/>
            <w:hideMark/>
          </w:tcPr>
          <w:p w14:paraId="34B2C808" w14:textId="77777777" w:rsidR="00B85013" w:rsidRPr="00335360" w:rsidRDefault="00B85013" w:rsidP="00B85013">
            <w:pPr>
              <w:rPr>
                <w:sz w:val="20"/>
                <w:szCs w:val="20"/>
              </w:rPr>
            </w:pPr>
          </w:p>
        </w:tc>
        <w:tc>
          <w:tcPr>
            <w:tcW w:w="655" w:type="dxa"/>
            <w:noWrap/>
            <w:vAlign w:val="center"/>
            <w:hideMark/>
          </w:tcPr>
          <w:p w14:paraId="49B0B2B9" w14:textId="77777777" w:rsidR="00B85013" w:rsidRPr="00335360" w:rsidRDefault="00B85013" w:rsidP="00B85013">
            <w:pPr>
              <w:rPr>
                <w:sz w:val="20"/>
                <w:szCs w:val="20"/>
              </w:rPr>
            </w:pPr>
          </w:p>
        </w:tc>
      </w:tr>
      <w:tr w:rsidR="00B85013" w:rsidRPr="00335360" w14:paraId="26FE6D1A"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1B174ECB"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506" w:type="dxa"/>
            <w:tcBorders>
              <w:top w:val="single" w:sz="8" w:space="0" w:color="auto"/>
              <w:left w:val="nil"/>
              <w:bottom w:val="single" w:sz="4" w:space="0" w:color="auto"/>
              <w:right w:val="single" w:sz="4" w:space="0" w:color="auto"/>
            </w:tcBorders>
            <w:noWrap/>
            <w:vAlign w:val="center"/>
            <w:hideMark/>
          </w:tcPr>
          <w:p w14:paraId="683685D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410" w:type="dxa"/>
            <w:tcBorders>
              <w:top w:val="single" w:sz="8" w:space="0" w:color="auto"/>
              <w:left w:val="nil"/>
              <w:bottom w:val="single" w:sz="4" w:space="0" w:color="auto"/>
              <w:right w:val="single" w:sz="8" w:space="0" w:color="auto"/>
            </w:tcBorders>
            <w:noWrap/>
            <w:vAlign w:val="center"/>
            <w:hideMark/>
          </w:tcPr>
          <w:p w14:paraId="0EBA00A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10B87F5C" w14:textId="77777777" w:rsidR="00B85013" w:rsidRPr="00335360" w:rsidRDefault="00B85013" w:rsidP="00B85013">
            <w:pPr>
              <w:rPr>
                <w:b/>
                <w:bCs/>
                <w:color w:val="000000"/>
                <w:sz w:val="20"/>
                <w:szCs w:val="20"/>
              </w:rPr>
            </w:pPr>
          </w:p>
        </w:tc>
        <w:tc>
          <w:tcPr>
            <w:tcW w:w="709" w:type="dxa"/>
            <w:noWrap/>
            <w:vAlign w:val="center"/>
            <w:hideMark/>
          </w:tcPr>
          <w:p w14:paraId="10FA9ABB" w14:textId="77777777" w:rsidR="00B85013" w:rsidRPr="00335360" w:rsidRDefault="00B85013" w:rsidP="00B85013">
            <w:pPr>
              <w:rPr>
                <w:sz w:val="20"/>
                <w:szCs w:val="20"/>
              </w:rPr>
            </w:pPr>
          </w:p>
        </w:tc>
        <w:tc>
          <w:tcPr>
            <w:tcW w:w="1222" w:type="dxa"/>
            <w:noWrap/>
            <w:vAlign w:val="center"/>
            <w:hideMark/>
          </w:tcPr>
          <w:p w14:paraId="790EB526" w14:textId="77777777" w:rsidR="00B85013" w:rsidRPr="00335360" w:rsidRDefault="00B85013" w:rsidP="00B85013">
            <w:pPr>
              <w:rPr>
                <w:sz w:val="20"/>
                <w:szCs w:val="20"/>
              </w:rPr>
            </w:pPr>
          </w:p>
        </w:tc>
        <w:tc>
          <w:tcPr>
            <w:tcW w:w="655" w:type="dxa"/>
            <w:noWrap/>
            <w:vAlign w:val="center"/>
            <w:hideMark/>
          </w:tcPr>
          <w:p w14:paraId="44485C01" w14:textId="77777777" w:rsidR="00B85013" w:rsidRPr="00335360" w:rsidRDefault="00B85013" w:rsidP="00B85013">
            <w:pPr>
              <w:rPr>
                <w:sz w:val="20"/>
                <w:szCs w:val="20"/>
              </w:rPr>
            </w:pPr>
          </w:p>
        </w:tc>
      </w:tr>
      <w:tr w:rsidR="00B85013" w:rsidRPr="00335360" w14:paraId="2DCA569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9AC5704" w14:textId="77777777" w:rsidR="00B85013" w:rsidRPr="00335360" w:rsidRDefault="00B85013" w:rsidP="00B85013">
            <w:pPr>
              <w:jc w:val="center"/>
              <w:rPr>
                <w:color w:val="000000"/>
                <w:sz w:val="20"/>
                <w:szCs w:val="20"/>
              </w:rPr>
            </w:pPr>
            <w:r w:rsidRPr="00335360">
              <w:rPr>
                <w:color w:val="000000"/>
                <w:sz w:val="20"/>
                <w:szCs w:val="20"/>
              </w:rPr>
              <w:t>1</w:t>
            </w:r>
          </w:p>
        </w:tc>
        <w:tc>
          <w:tcPr>
            <w:tcW w:w="6506" w:type="dxa"/>
            <w:tcBorders>
              <w:top w:val="nil"/>
              <w:left w:val="nil"/>
              <w:bottom w:val="single" w:sz="4" w:space="0" w:color="auto"/>
              <w:right w:val="single" w:sz="4" w:space="0" w:color="auto"/>
            </w:tcBorders>
            <w:noWrap/>
            <w:hideMark/>
          </w:tcPr>
          <w:p w14:paraId="3392DC6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410" w:type="dxa"/>
            <w:tcBorders>
              <w:top w:val="nil"/>
              <w:left w:val="nil"/>
              <w:bottom w:val="single" w:sz="4" w:space="0" w:color="auto"/>
              <w:right w:val="single" w:sz="8" w:space="0" w:color="auto"/>
            </w:tcBorders>
            <w:noWrap/>
            <w:hideMark/>
          </w:tcPr>
          <w:p w14:paraId="241DBB0D" w14:textId="77777777" w:rsidR="00B85013" w:rsidRPr="00335360" w:rsidRDefault="00B85013" w:rsidP="00B85013">
            <w:pPr>
              <w:jc w:val="right"/>
              <w:rPr>
                <w:b/>
                <w:bCs/>
                <w:color w:val="000000"/>
                <w:sz w:val="20"/>
                <w:szCs w:val="20"/>
              </w:rPr>
            </w:pPr>
            <w:r w:rsidRPr="00335360">
              <w:rPr>
                <w:b/>
                <w:bCs/>
                <w:color w:val="000000"/>
                <w:sz w:val="20"/>
                <w:szCs w:val="20"/>
              </w:rPr>
              <w:t>1982</w:t>
            </w:r>
          </w:p>
        </w:tc>
        <w:tc>
          <w:tcPr>
            <w:tcW w:w="236" w:type="dxa"/>
            <w:noWrap/>
            <w:vAlign w:val="center"/>
            <w:hideMark/>
          </w:tcPr>
          <w:p w14:paraId="239DA995" w14:textId="77777777" w:rsidR="00B85013" w:rsidRPr="00335360" w:rsidRDefault="00B85013" w:rsidP="00B85013">
            <w:pPr>
              <w:rPr>
                <w:b/>
                <w:bCs/>
                <w:color w:val="000000"/>
                <w:sz w:val="20"/>
                <w:szCs w:val="20"/>
              </w:rPr>
            </w:pPr>
          </w:p>
        </w:tc>
        <w:tc>
          <w:tcPr>
            <w:tcW w:w="709" w:type="dxa"/>
            <w:noWrap/>
            <w:vAlign w:val="center"/>
            <w:hideMark/>
          </w:tcPr>
          <w:p w14:paraId="727F7405" w14:textId="77777777" w:rsidR="00B85013" w:rsidRPr="00335360" w:rsidRDefault="00B85013" w:rsidP="00B85013">
            <w:pPr>
              <w:rPr>
                <w:sz w:val="20"/>
                <w:szCs w:val="20"/>
              </w:rPr>
            </w:pPr>
          </w:p>
        </w:tc>
        <w:tc>
          <w:tcPr>
            <w:tcW w:w="1222" w:type="dxa"/>
            <w:noWrap/>
            <w:vAlign w:val="center"/>
            <w:hideMark/>
          </w:tcPr>
          <w:p w14:paraId="1E92DB2E" w14:textId="77777777" w:rsidR="00B85013" w:rsidRPr="00335360" w:rsidRDefault="00B85013" w:rsidP="00B85013">
            <w:pPr>
              <w:rPr>
                <w:sz w:val="20"/>
                <w:szCs w:val="20"/>
              </w:rPr>
            </w:pPr>
          </w:p>
        </w:tc>
        <w:tc>
          <w:tcPr>
            <w:tcW w:w="655" w:type="dxa"/>
            <w:noWrap/>
            <w:vAlign w:val="center"/>
            <w:hideMark/>
          </w:tcPr>
          <w:p w14:paraId="02EF34D4" w14:textId="77777777" w:rsidR="00B85013" w:rsidRPr="00335360" w:rsidRDefault="00B85013" w:rsidP="00B85013">
            <w:pPr>
              <w:rPr>
                <w:sz w:val="20"/>
                <w:szCs w:val="20"/>
              </w:rPr>
            </w:pPr>
          </w:p>
        </w:tc>
      </w:tr>
      <w:tr w:rsidR="00B85013" w:rsidRPr="00335360" w14:paraId="7AAB155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66809AA" w14:textId="77777777" w:rsidR="00B85013" w:rsidRPr="00335360" w:rsidRDefault="00B85013" w:rsidP="00B85013">
            <w:pPr>
              <w:jc w:val="center"/>
              <w:rPr>
                <w:color w:val="000000"/>
                <w:sz w:val="20"/>
                <w:szCs w:val="20"/>
              </w:rPr>
            </w:pPr>
            <w:r w:rsidRPr="00335360">
              <w:rPr>
                <w:color w:val="000000"/>
                <w:sz w:val="20"/>
                <w:szCs w:val="20"/>
              </w:rPr>
              <w:t>2</w:t>
            </w:r>
          </w:p>
        </w:tc>
        <w:tc>
          <w:tcPr>
            <w:tcW w:w="6506" w:type="dxa"/>
            <w:tcBorders>
              <w:top w:val="nil"/>
              <w:left w:val="nil"/>
              <w:bottom w:val="single" w:sz="4" w:space="0" w:color="auto"/>
              <w:right w:val="single" w:sz="4" w:space="0" w:color="auto"/>
            </w:tcBorders>
            <w:vAlign w:val="center"/>
            <w:hideMark/>
          </w:tcPr>
          <w:p w14:paraId="20479B72"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410" w:type="dxa"/>
            <w:tcBorders>
              <w:top w:val="nil"/>
              <w:left w:val="nil"/>
              <w:bottom w:val="single" w:sz="4" w:space="0" w:color="auto"/>
              <w:right w:val="single" w:sz="8" w:space="0" w:color="auto"/>
            </w:tcBorders>
            <w:noWrap/>
            <w:vAlign w:val="center"/>
            <w:hideMark/>
          </w:tcPr>
          <w:p w14:paraId="76233256" w14:textId="77777777" w:rsidR="00B85013" w:rsidRPr="00335360" w:rsidRDefault="00B85013" w:rsidP="00B85013">
            <w:pPr>
              <w:jc w:val="right"/>
              <w:rPr>
                <w:b/>
                <w:bCs/>
                <w:color w:val="000000"/>
                <w:sz w:val="20"/>
                <w:szCs w:val="20"/>
              </w:rPr>
            </w:pPr>
            <w:r w:rsidRPr="00335360">
              <w:rPr>
                <w:b/>
                <w:bCs/>
                <w:color w:val="000000"/>
                <w:sz w:val="20"/>
                <w:szCs w:val="20"/>
              </w:rPr>
              <w:t>582,10</w:t>
            </w:r>
          </w:p>
        </w:tc>
        <w:tc>
          <w:tcPr>
            <w:tcW w:w="236" w:type="dxa"/>
            <w:noWrap/>
            <w:vAlign w:val="center"/>
            <w:hideMark/>
          </w:tcPr>
          <w:p w14:paraId="3F4F09D9" w14:textId="77777777" w:rsidR="00B85013" w:rsidRPr="00335360" w:rsidRDefault="00B85013" w:rsidP="00B85013">
            <w:pPr>
              <w:rPr>
                <w:b/>
                <w:bCs/>
                <w:color w:val="000000"/>
                <w:sz w:val="20"/>
                <w:szCs w:val="20"/>
              </w:rPr>
            </w:pPr>
          </w:p>
        </w:tc>
        <w:tc>
          <w:tcPr>
            <w:tcW w:w="709" w:type="dxa"/>
            <w:noWrap/>
            <w:vAlign w:val="center"/>
            <w:hideMark/>
          </w:tcPr>
          <w:p w14:paraId="5639A65E" w14:textId="77777777" w:rsidR="00B85013" w:rsidRPr="00335360" w:rsidRDefault="00B85013" w:rsidP="00B85013">
            <w:pPr>
              <w:rPr>
                <w:sz w:val="20"/>
                <w:szCs w:val="20"/>
              </w:rPr>
            </w:pPr>
          </w:p>
        </w:tc>
        <w:tc>
          <w:tcPr>
            <w:tcW w:w="1222" w:type="dxa"/>
            <w:noWrap/>
            <w:vAlign w:val="center"/>
            <w:hideMark/>
          </w:tcPr>
          <w:p w14:paraId="7CB04A7F" w14:textId="77777777" w:rsidR="00B85013" w:rsidRPr="00335360" w:rsidRDefault="00B85013" w:rsidP="00B85013">
            <w:pPr>
              <w:rPr>
                <w:sz w:val="20"/>
                <w:szCs w:val="20"/>
              </w:rPr>
            </w:pPr>
          </w:p>
        </w:tc>
        <w:tc>
          <w:tcPr>
            <w:tcW w:w="655" w:type="dxa"/>
            <w:noWrap/>
            <w:vAlign w:val="center"/>
            <w:hideMark/>
          </w:tcPr>
          <w:p w14:paraId="1226EEFD" w14:textId="77777777" w:rsidR="00B85013" w:rsidRPr="00335360" w:rsidRDefault="00B85013" w:rsidP="00B85013">
            <w:pPr>
              <w:rPr>
                <w:sz w:val="20"/>
                <w:szCs w:val="20"/>
              </w:rPr>
            </w:pPr>
          </w:p>
        </w:tc>
      </w:tr>
      <w:tr w:rsidR="00B85013" w:rsidRPr="00335360" w14:paraId="1FD7D46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05E4B47" w14:textId="77777777" w:rsidR="00B85013" w:rsidRPr="00335360" w:rsidRDefault="00B85013" w:rsidP="00B85013">
            <w:pPr>
              <w:jc w:val="center"/>
              <w:rPr>
                <w:color w:val="000000"/>
                <w:sz w:val="20"/>
                <w:szCs w:val="20"/>
              </w:rPr>
            </w:pPr>
            <w:r w:rsidRPr="00335360">
              <w:rPr>
                <w:color w:val="000000"/>
                <w:sz w:val="20"/>
                <w:szCs w:val="20"/>
              </w:rPr>
              <w:t>3</w:t>
            </w:r>
          </w:p>
        </w:tc>
        <w:tc>
          <w:tcPr>
            <w:tcW w:w="6506" w:type="dxa"/>
            <w:tcBorders>
              <w:top w:val="nil"/>
              <w:left w:val="nil"/>
              <w:bottom w:val="single" w:sz="4" w:space="0" w:color="auto"/>
              <w:right w:val="single" w:sz="4" w:space="0" w:color="auto"/>
            </w:tcBorders>
            <w:vAlign w:val="center"/>
            <w:hideMark/>
          </w:tcPr>
          <w:p w14:paraId="0C7A9DC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410" w:type="dxa"/>
            <w:tcBorders>
              <w:top w:val="nil"/>
              <w:left w:val="nil"/>
              <w:bottom w:val="single" w:sz="4" w:space="0" w:color="auto"/>
              <w:right w:val="single" w:sz="8" w:space="0" w:color="auto"/>
            </w:tcBorders>
            <w:noWrap/>
            <w:vAlign w:val="center"/>
            <w:hideMark/>
          </w:tcPr>
          <w:p w14:paraId="570319CE"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2D01D71E" w14:textId="77777777" w:rsidR="00B85013" w:rsidRPr="00335360" w:rsidRDefault="00B85013" w:rsidP="00B85013">
            <w:pPr>
              <w:rPr>
                <w:b/>
                <w:bCs/>
                <w:color w:val="000000"/>
                <w:sz w:val="20"/>
                <w:szCs w:val="20"/>
              </w:rPr>
            </w:pPr>
          </w:p>
        </w:tc>
        <w:tc>
          <w:tcPr>
            <w:tcW w:w="709" w:type="dxa"/>
            <w:noWrap/>
            <w:vAlign w:val="center"/>
            <w:hideMark/>
          </w:tcPr>
          <w:p w14:paraId="3AA6673A" w14:textId="77777777" w:rsidR="00B85013" w:rsidRPr="00335360" w:rsidRDefault="00B85013" w:rsidP="00B85013">
            <w:pPr>
              <w:rPr>
                <w:sz w:val="20"/>
                <w:szCs w:val="20"/>
              </w:rPr>
            </w:pPr>
          </w:p>
        </w:tc>
        <w:tc>
          <w:tcPr>
            <w:tcW w:w="1222" w:type="dxa"/>
            <w:noWrap/>
            <w:vAlign w:val="center"/>
            <w:hideMark/>
          </w:tcPr>
          <w:p w14:paraId="1CD2E0EF" w14:textId="77777777" w:rsidR="00B85013" w:rsidRPr="00335360" w:rsidRDefault="00B85013" w:rsidP="00B85013">
            <w:pPr>
              <w:rPr>
                <w:sz w:val="20"/>
                <w:szCs w:val="20"/>
              </w:rPr>
            </w:pPr>
          </w:p>
        </w:tc>
        <w:tc>
          <w:tcPr>
            <w:tcW w:w="655" w:type="dxa"/>
            <w:noWrap/>
            <w:vAlign w:val="center"/>
            <w:hideMark/>
          </w:tcPr>
          <w:p w14:paraId="610BE187" w14:textId="77777777" w:rsidR="00B85013" w:rsidRPr="00335360" w:rsidRDefault="00B85013" w:rsidP="00B85013">
            <w:pPr>
              <w:rPr>
                <w:sz w:val="20"/>
                <w:szCs w:val="20"/>
              </w:rPr>
            </w:pPr>
          </w:p>
        </w:tc>
      </w:tr>
      <w:tr w:rsidR="00B85013" w:rsidRPr="00335360" w14:paraId="1FC7D88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5FD5861" w14:textId="77777777" w:rsidR="00B85013" w:rsidRPr="00335360" w:rsidRDefault="00B85013" w:rsidP="00B85013">
            <w:pPr>
              <w:jc w:val="center"/>
              <w:rPr>
                <w:color w:val="000000"/>
                <w:sz w:val="20"/>
                <w:szCs w:val="20"/>
              </w:rPr>
            </w:pPr>
            <w:r w:rsidRPr="00335360">
              <w:rPr>
                <w:color w:val="000000"/>
                <w:sz w:val="20"/>
                <w:szCs w:val="20"/>
              </w:rPr>
              <w:t>4</w:t>
            </w:r>
          </w:p>
        </w:tc>
        <w:tc>
          <w:tcPr>
            <w:tcW w:w="6506" w:type="dxa"/>
            <w:tcBorders>
              <w:top w:val="nil"/>
              <w:left w:val="nil"/>
              <w:bottom w:val="single" w:sz="4" w:space="0" w:color="auto"/>
              <w:right w:val="single" w:sz="4" w:space="0" w:color="auto"/>
            </w:tcBorders>
            <w:vAlign w:val="center"/>
            <w:hideMark/>
          </w:tcPr>
          <w:p w14:paraId="5334419A"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410" w:type="dxa"/>
            <w:tcBorders>
              <w:top w:val="nil"/>
              <w:left w:val="nil"/>
              <w:bottom w:val="single" w:sz="4" w:space="0" w:color="auto"/>
              <w:right w:val="single" w:sz="8" w:space="0" w:color="auto"/>
            </w:tcBorders>
            <w:noWrap/>
            <w:vAlign w:val="center"/>
            <w:hideMark/>
          </w:tcPr>
          <w:p w14:paraId="16C58BE9" w14:textId="77777777" w:rsidR="00B85013" w:rsidRPr="00335360" w:rsidRDefault="00B85013" w:rsidP="00B85013">
            <w:pPr>
              <w:jc w:val="right"/>
              <w:rPr>
                <w:b/>
                <w:bCs/>
                <w:color w:val="000000"/>
                <w:sz w:val="20"/>
                <w:szCs w:val="20"/>
              </w:rPr>
            </w:pPr>
            <w:r w:rsidRPr="00335360">
              <w:rPr>
                <w:b/>
                <w:bCs/>
                <w:color w:val="000000"/>
                <w:sz w:val="20"/>
                <w:szCs w:val="20"/>
              </w:rPr>
              <w:t>77,30</w:t>
            </w:r>
          </w:p>
        </w:tc>
        <w:tc>
          <w:tcPr>
            <w:tcW w:w="236" w:type="dxa"/>
            <w:noWrap/>
            <w:vAlign w:val="center"/>
            <w:hideMark/>
          </w:tcPr>
          <w:p w14:paraId="339530C1" w14:textId="77777777" w:rsidR="00B85013" w:rsidRPr="00335360" w:rsidRDefault="00B85013" w:rsidP="00B85013">
            <w:pPr>
              <w:rPr>
                <w:b/>
                <w:bCs/>
                <w:color w:val="000000"/>
                <w:sz w:val="20"/>
                <w:szCs w:val="20"/>
              </w:rPr>
            </w:pPr>
          </w:p>
        </w:tc>
        <w:tc>
          <w:tcPr>
            <w:tcW w:w="709" w:type="dxa"/>
            <w:noWrap/>
            <w:vAlign w:val="center"/>
            <w:hideMark/>
          </w:tcPr>
          <w:p w14:paraId="7D7C1E0C" w14:textId="77777777" w:rsidR="00B85013" w:rsidRPr="00335360" w:rsidRDefault="00B85013" w:rsidP="00B85013">
            <w:pPr>
              <w:rPr>
                <w:sz w:val="20"/>
                <w:szCs w:val="20"/>
              </w:rPr>
            </w:pPr>
          </w:p>
        </w:tc>
        <w:tc>
          <w:tcPr>
            <w:tcW w:w="1222" w:type="dxa"/>
            <w:noWrap/>
            <w:vAlign w:val="center"/>
            <w:hideMark/>
          </w:tcPr>
          <w:p w14:paraId="1D99AC92" w14:textId="77777777" w:rsidR="00B85013" w:rsidRPr="00335360" w:rsidRDefault="00B85013" w:rsidP="00B85013">
            <w:pPr>
              <w:rPr>
                <w:sz w:val="20"/>
                <w:szCs w:val="20"/>
              </w:rPr>
            </w:pPr>
          </w:p>
        </w:tc>
        <w:tc>
          <w:tcPr>
            <w:tcW w:w="655" w:type="dxa"/>
            <w:noWrap/>
            <w:vAlign w:val="center"/>
            <w:hideMark/>
          </w:tcPr>
          <w:p w14:paraId="2B7E1A68" w14:textId="77777777" w:rsidR="00B85013" w:rsidRPr="00335360" w:rsidRDefault="00B85013" w:rsidP="00B85013">
            <w:pPr>
              <w:rPr>
                <w:sz w:val="20"/>
                <w:szCs w:val="20"/>
              </w:rPr>
            </w:pPr>
          </w:p>
        </w:tc>
      </w:tr>
      <w:tr w:rsidR="00B85013" w:rsidRPr="00335360" w14:paraId="4514D45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0CB9215" w14:textId="77777777" w:rsidR="00B85013" w:rsidRPr="00335360" w:rsidRDefault="00B85013" w:rsidP="00B85013">
            <w:pPr>
              <w:jc w:val="center"/>
              <w:rPr>
                <w:color w:val="000000"/>
                <w:sz w:val="20"/>
                <w:szCs w:val="20"/>
              </w:rPr>
            </w:pPr>
            <w:r w:rsidRPr="00335360">
              <w:rPr>
                <w:color w:val="000000"/>
                <w:sz w:val="20"/>
                <w:szCs w:val="20"/>
              </w:rPr>
              <w:t>5</w:t>
            </w:r>
          </w:p>
        </w:tc>
        <w:tc>
          <w:tcPr>
            <w:tcW w:w="6506" w:type="dxa"/>
            <w:tcBorders>
              <w:top w:val="nil"/>
              <w:left w:val="nil"/>
              <w:bottom w:val="single" w:sz="4" w:space="0" w:color="auto"/>
              <w:right w:val="single" w:sz="4" w:space="0" w:color="auto"/>
            </w:tcBorders>
            <w:vAlign w:val="center"/>
            <w:hideMark/>
          </w:tcPr>
          <w:p w14:paraId="2CB008F2"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410" w:type="dxa"/>
            <w:tcBorders>
              <w:top w:val="nil"/>
              <w:left w:val="nil"/>
              <w:bottom w:val="single" w:sz="4" w:space="0" w:color="auto"/>
              <w:right w:val="single" w:sz="8" w:space="0" w:color="auto"/>
            </w:tcBorders>
            <w:noWrap/>
            <w:vAlign w:val="center"/>
            <w:hideMark/>
          </w:tcPr>
          <w:p w14:paraId="7853F32B" w14:textId="77777777" w:rsidR="00B85013" w:rsidRPr="00335360" w:rsidRDefault="00B85013" w:rsidP="00B85013">
            <w:pPr>
              <w:jc w:val="right"/>
              <w:rPr>
                <w:b/>
                <w:bCs/>
                <w:color w:val="000000"/>
                <w:sz w:val="20"/>
                <w:szCs w:val="20"/>
              </w:rPr>
            </w:pPr>
            <w:r w:rsidRPr="00335360">
              <w:rPr>
                <w:b/>
                <w:bCs/>
                <w:color w:val="000000"/>
                <w:sz w:val="20"/>
                <w:szCs w:val="20"/>
              </w:rPr>
              <w:t>623,70</w:t>
            </w:r>
          </w:p>
        </w:tc>
        <w:tc>
          <w:tcPr>
            <w:tcW w:w="236" w:type="dxa"/>
            <w:noWrap/>
            <w:vAlign w:val="center"/>
            <w:hideMark/>
          </w:tcPr>
          <w:p w14:paraId="47A4AEDC" w14:textId="77777777" w:rsidR="00B85013" w:rsidRPr="00335360" w:rsidRDefault="00B85013" w:rsidP="00B85013">
            <w:pPr>
              <w:rPr>
                <w:b/>
                <w:bCs/>
                <w:color w:val="000000"/>
                <w:sz w:val="20"/>
                <w:szCs w:val="20"/>
              </w:rPr>
            </w:pPr>
          </w:p>
        </w:tc>
        <w:tc>
          <w:tcPr>
            <w:tcW w:w="709" w:type="dxa"/>
            <w:noWrap/>
            <w:vAlign w:val="center"/>
            <w:hideMark/>
          </w:tcPr>
          <w:p w14:paraId="13D4F9AD" w14:textId="77777777" w:rsidR="00B85013" w:rsidRPr="00335360" w:rsidRDefault="00B85013" w:rsidP="00B85013">
            <w:pPr>
              <w:rPr>
                <w:sz w:val="20"/>
                <w:szCs w:val="20"/>
              </w:rPr>
            </w:pPr>
          </w:p>
        </w:tc>
        <w:tc>
          <w:tcPr>
            <w:tcW w:w="1222" w:type="dxa"/>
            <w:noWrap/>
            <w:vAlign w:val="center"/>
            <w:hideMark/>
          </w:tcPr>
          <w:p w14:paraId="6C7B2DD3" w14:textId="77777777" w:rsidR="00B85013" w:rsidRPr="00335360" w:rsidRDefault="00B85013" w:rsidP="00B85013">
            <w:pPr>
              <w:rPr>
                <w:sz w:val="20"/>
                <w:szCs w:val="20"/>
              </w:rPr>
            </w:pPr>
          </w:p>
        </w:tc>
        <w:tc>
          <w:tcPr>
            <w:tcW w:w="655" w:type="dxa"/>
            <w:noWrap/>
            <w:vAlign w:val="center"/>
            <w:hideMark/>
          </w:tcPr>
          <w:p w14:paraId="4C99D889" w14:textId="77777777" w:rsidR="00B85013" w:rsidRPr="00335360" w:rsidRDefault="00B85013" w:rsidP="00B85013">
            <w:pPr>
              <w:rPr>
                <w:sz w:val="20"/>
                <w:szCs w:val="20"/>
              </w:rPr>
            </w:pPr>
          </w:p>
        </w:tc>
      </w:tr>
      <w:tr w:rsidR="00B85013" w:rsidRPr="00335360" w14:paraId="599869A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B23D065" w14:textId="77777777" w:rsidR="00B85013" w:rsidRPr="00335360" w:rsidRDefault="00B85013" w:rsidP="00B85013">
            <w:pPr>
              <w:jc w:val="center"/>
              <w:rPr>
                <w:color w:val="000000"/>
                <w:sz w:val="20"/>
                <w:szCs w:val="20"/>
              </w:rPr>
            </w:pPr>
            <w:r w:rsidRPr="00335360">
              <w:rPr>
                <w:color w:val="000000"/>
                <w:sz w:val="20"/>
                <w:szCs w:val="20"/>
              </w:rPr>
              <w:t>6</w:t>
            </w:r>
          </w:p>
        </w:tc>
        <w:tc>
          <w:tcPr>
            <w:tcW w:w="6506" w:type="dxa"/>
            <w:tcBorders>
              <w:top w:val="nil"/>
              <w:left w:val="nil"/>
              <w:bottom w:val="single" w:sz="4" w:space="0" w:color="auto"/>
              <w:right w:val="single" w:sz="4" w:space="0" w:color="auto"/>
            </w:tcBorders>
            <w:vAlign w:val="center"/>
            <w:hideMark/>
          </w:tcPr>
          <w:p w14:paraId="37FEA003"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410" w:type="dxa"/>
            <w:tcBorders>
              <w:top w:val="nil"/>
              <w:left w:val="nil"/>
              <w:bottom w:val="single" w:sz="4" w:space="0" w:color="auto"/>
              <w:right w:val="single" w:sz="8" w:space="0" w:color="auto"/>
            </w:tcBorders>
            <w:noWrap/>
            <w:vAlign w:val="center"/>
            <w:hideMark/>
          </w:tcPr>
          <w:p w14:paraId="3E4D6D74" w14:textId="77777777" w:rsidR="00B85013" w:rsidRPr="00335360" w:rsidRDefault="00B85013" w:rsidP="00B85013">
            <w:pPr>
              <w:jc w:val="right"/>
              <w:rPr>
                <w:b/>
                <w:bCs/>
                <w:color w:val="000000"/>
                <w:sz w:val="20"/>
                <w:szCs w:val="20"/>
              </w:rPr>
            </w:pPr>
            <w:r w:rsidRPr="00335360">
              <w:rPr>
                <w:b/>
                <w:bCs/>
                <w:color w:val="000000"/>
                <w:sz w:val="20"/>
                <w:szCs w:val="20"/>
              </w:rPr>
              <w:t>561,33</w:t>
            </w:r>
          </w:p>
        </w:tc>
        <w:tc>
          <w:tcPr>
            <w:tcW w:w="236" w:type="dxa"/>
            <w:noWrap/>
            <w:vAlign w:val="center"/>
            <w:hideMark/>
          </w:tcPr>
          <w:p w14:paraId="3B6CD73A" w14:textId="77777777" w:rsidR="00B85013" w:rsidRPr="00335360" w:rsidRDefault="00B85013" w:rsidP="00B85013">
            <w:pPr>
              <w:rPr>
                <w:b/>
                <w:bCs/>
                <w:color w:val="000000"/>
                <w:sz w:val="20"/>
                <w:szCs w:val="20"/>
              </w:rPr>
            </w:pPr>
          </w:p>
        </w:tc>
        <w:tc>
          <w:tcPr>
            <w:tcW w:w="709" w:type="dxa"/>
            <w:noWrap/>
            <w:vAlign w:val="center"/>
            <w:hideMark/>
          </w:tcPr>
          <w:p w14:paraId="5989AEF9" w14:textId="77777777" w:rsidR="00B85013" w:rsidRPr="00335360" w:rsidRDefault="00B85013" w:rsidP="00B85013">
            <w:pPr>
              <w:rPr>
                <w:sz w:val="20"/>
                <w:szCs w:val="20"/>
              </w:rPr>
            </w:pPr>
          </w:p>
        </w:tc>
        <w:tc>
          <w:tcPr>
            <w:tcW w:w="1222" w:type="dxa"/>
            <w:noWrap/>
            <w:vAlign w:val="center"/>
            <w:hideMark/>
          </w:tcPr>
          <w:p w14:paraId="120A7DAC" w14:textId="77777777" w:rsidR="00B85013" w:rsidRPr="00335360" w:rsidRDefault="00B85013" w:rsidP="00B85013">
            <w:pPr>
              <w:rPr>
                <w:sz w:val="20"/>
                <w:szCs w:val="20"/>
              </w:rPr>
            </w:pPr>
          </w:p>
        </w:tc>
        <w:tc>
          <w:tcPr>
            <w:tcW w:w="655" w:type="dxa"/>
            <w:noWrap/>
            <w:vAlign w:val="center"/>
            <w:hideMark/>
          </w:tcPr>
          <w:p w14:paraId="3783E296" w14:textId="77777777" w:rsidR="00B85013" w:rsidRPr="00335360" w:rsidRDefault="00B85013" w:rsidP="00B85013">
            <w:pPr>
              <w:rPr>
                <w:sz w:val="20"/>
                <w:szCs w:val="20"/>
              </w:rPr>
            </w:pPr>
          </w:p>
        </w:tc>
      </w:tr>
      <w:tr w:rsidR="00B85013" w:rsidRPr="00335360" w14:paraId="0DDBBAF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71B4C92" w14:textId="77777777" w:rsidR="00B85013" w:rsidRPr="00335360" w:rsidRDefault="00B85013" w:rsidP="00B85013">
            <w:pPr>
              <w:jc w:val="center"/>
              <w:rPr>
                <w:color w:val="000000"/>
                <w:sz w:val="20"/>
                <w:szCs w:val="20"/>
              </w:rPr>
            </w:pPr>
            <w:r w:rsidRPr="00335360">
              <w:rPr>
                <w:color w:val="000000"/>
                <w:sz w:val="20"/>
                <w:szCs w:val="20"/>
              </w:rPr>
              <w:t>7</w:t>
            </w:r>
          </w:p>
        </w:tc>
        <w:tc>
          <w:tcPr>
            <w:tcW w:w="6506" w:type="dxa"/>
            <w:tcBorders>
              <w:top w:val="nil"/>
              <w:left w:val="nil"/>
              <w:bottom w:val="single" w:sz="4" w:space="0" w:color="auto"/>
              <w:right w:val="single" w:sz="4" w:space="0" w:color="auto"/>
            </w:tcBorders>
            <w:vAlign w:val="center"/>
            <w:hideMark/>
          </w:tcPr>
          <w:p w14:paraId="7D554963"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410" w:type="dxa"/>
            <w:tcBorders>
              <w:top w:val="nil"/>
              <w:left w:val="nil"/>
              <w:bottom w:val="single" w:sz="4" w:space="0" w:color="auto"/>
              <w:right w:val="single" w:sz="8" w:space="0" w:color="auto"/>
            </w:tcBorders>
            <w:noWrap/>
            <w:vAlign w:val="center"/>
            <w:hideMark/>
          </w:tcPr>
          <w:p w14:paraId="4BED5EB0" w14:textId="77777777" w:rsidR="00B85013" w:rsidRPr="00335360" w:rsidRDefault="00B85013" w:rsidP="00B85013">
            <w:pPr>
              <w:jc w:val="right"/>
              <w:rPr>
                <w:b/>
                <w:bCs/>
                <w:color w:val="000000"/>
                <w:sz w:val="20"/>
                <w:szCs w:val="20"/>
              </w:rPr>
            </w:pPr>
            <w:r w:rsidRPr="00335360">
              <w:rPr>
                <w:b/>
                <w:bCs/>
                <w:color w:val="000000"/>
                <w:sz w:val="20"/>
                <w:szCs w:val="20"/>
              </w:rPr>
              <w:t>691,00</w:t>
            </w:r>
          </w:p>
        </w:tc>
        <w:tc>
          <w:tcPr>
            <w:tcW w:w="236" w:type="dxa"/>
            <w:noWrap/>
            <w:vAlign w:val="center"/>
            <w:hideMark/>
          </w:tcPr>
          <w:p w14:paraId="6C566C5D" w14:textId="77777777" w:rsidR="00B85013" w:rsidRPr="00335360" w:rsidRDefault="00B85013" w:rsidP="00B85013">
            <w:pPr>
              <w:rPr>
                <w:b/>
                <w:bCs/>
                <w:color w:val="000000"/>
                <w:sz w:val="20"/>
                <w:szCs w:val="20"/>
              </w:rPr>
            </w:pPr>
          </w:p>
        </w:tc>
        <w:tc>
          <w:tcPr>
            <w:tcW w:w="709" w:type="dxa"/>
            <w:noWrap/>
            <w:vAlign w:val="center"/>
            <w:hideMark/>
          </w:tcPr>
          <w:p w14:paraId="4A88113D" w14:textId="77777777" w:rsidR="00B85013" w:rsidRPr="00335360" w:rsidRDefault="00B85013" w:rsidP="00B85013">
            <w:pPr>
              <w:rPr>
                <w:sz w:val="20"/>
                <w:szCs w:val="20"/>
              </w:rPr>
            </w:pPr>
          </w:p>
        </w:tc>
        <w:tc>
          <w:tcPr>
            <w:tcW w:w="1222" w:type="dxa"/>
            <w:noWrap/>
            <w:vAlign w:val="center"/>
            <w:hideMark/>
          </w:tcPr>
          <w:p w14:paraId="610A28E6" w14:textId="77777777" w:rsidR="00B85013" w:rsidRPr="00335360" w:rsidRDefault="00B85013" w:rsidP="00B85013">
            <w:pPr>
              <w:rPr>
                <w:sz w:val="20"/>
                <w:szCs w:val="20"/>
              </w:rPr>
            </w:pPr>
          </w:p>
        </w:tc>
        <w:tc>
          <w:tcPr>
            <w:tcW w:w="655" w:type="dxa"/>
            <w:noWrap/>
            <w:vAlign w:val="center"/>
            <w:hideMark/>
          </w:tcPr>
          <w:p w14:paraId="5DCFF44B" w14:textId="77777777" w:rsidR="00B85013" w:rsidRPr="00335360" w:rsidRDefault="00B85013" w:rsidP="00B85013">
            <w:pPr>
              <w:rPr>
                <w:sz w:val="20"/>
                <w:szCs w:val="20"/>
              </w:rPr>
            </w:pPr>
          </w:p>
        </w:tc>
      </w:tr>
      <w:tr w:rsidR="00B85013" w:rsidRPr="00335360" w14:paraId="124E81D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19F4CEC" w14:textId="77777777" w:rsidR="00B85013" w:rsidRPr="00335360" w:rsidRDefault="00B85013" w:rsidP="00B85013">
            <w:pPr>
              <w:jc w:val="center"/>
              <w:rPr>
                <w:color w:val="000000"/>
                <w:sz w:val="20"/>
                <w:szCs w:val="20"/>
              </w:rPr>
            </w:pPr>
            <w:r w:rsidRPr="00335360">
              <w:rPr>
                <w:color w:val="000000"/>
                <w:sz w:val="20"/>
                <w:szCs w:val="20"/>
              </w:rPr>
              <w:t>8</w:t>
            </w:r>
          </w:p>
        </w:tc>
        <w:tc>
          <w:tcPr>
            <w:tcW w:w="6506" w:type="dxa"/>
            <w:tcBorders>
              <w:top w:val="nil"/>
              <w:left w:val="nil"/>
              <w:bottom w:val="single" w:sz="4" w:space="0" w:color="auto"/>
              <w:right w:val="single" w:sz="4" w:space="0" w:color="auto"/>
            </w:tcBorders>
            <w:vAlign w:val="center"/>
            <w:hideMark/>
          </w:tcPr>
          <w:p w14:paraId="1756DB5E"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410" w:type="dxa"/>
            <w:tcBorders>
              <w:top w:val="nil"/>
              <w:left w:val="nil"/>
              <w:bottom w:val="single" w:sz="4" w:space="0" w:color="auto"/>
              <w:right w:val="single" w:sz="8" w:space="0" w:color="auto"/>
            </w:tcBorders>
            <w:noWrap/>
            <w:vAlign w:val="center"/>
            <w:hideMark/>
          </w:tcPr>
          <w:p w14:paraId="7A2A729F" w14:textId="77777777" w:rsidR="00B85013" w:rsidRPr="00335360" w:rsidRDefault="00B85013" w:rsidP="00B85013">
            <w:pPr>
              <w:jc w:val="right"/>
              <w:rPr>
                <w:b/>
                <w:bCs/>
                <w:color w:val="000000"/>
                <w:sz w:val="20"/>
                <w:szCs w:val="20"/>
              </w:rPr>
            </w:pPr>
            <w:r w:rsidRPr="00335360">
              <w:rPr>
                <w:b/>
                <w:bCs/>
                <w:color w:val="000000"/>
                <w:sz w:val="20"/>
                <w:szCs w:val="20"/>
              </w:rPr>
              <w:t>21</w:t>
            </w:r>
          </w:p>
        </w:tc>
        <w:tc>
          <w:tcPr>
            <w:tcW w:w="236" w:type="dxa"/>
            <w:noWrap/>
            <w:vAlign w:val="center"/>
            <w:hideMark/>
          </w:tcPr>
          <w:p w14:paraId="497C36EC" w14:textId="77777777" w:rsidR="00B85013" w:rsidRPr="00335360" w:rsidRDefault="00B85013" w:rsidP="00B85013">
            <w:pPr>
              <w:rPr>
                <w:b/>
                <w:bCs/>
                <w:color w:val="000000"/>
                <w:sz w:val="20"/>
                <w:szCs w:val="20"/>
              </w:rPr>
            </w:pPr>
          </w:p>
        </w:tc>
        <w:tc>
          <w:tcPr>
            <w:tcW w:w="709" w:type="dxa"/>
            <w:noWrap/>
            <w:vAlign w:val="center"/>
            <w:hideMark/>
          </w:tcPr>
          <w:p w14:paraId="3D53CAA2" w14:textId="77777777" w:rsidR="00B85013" w:rsidRPr="00335360" w:rsidRDefault="00B85013" w:rsidP="00B85013">
            <w:pPr>
              <w:rPr>
                <w:sz w:val="20"/>
                <w:szCs w:val="20"/>
              </w:rPr>
            </w:pPr>
          </w:p>
        </w:tc>
        <w:tc>
          <w:tcPr>
            <w:tcW w:w="1222" w:type="dxa"/>
            <w:noWrap/>
            <w:vAlign w:val="center"/>
            <w:hideMark/>
          </w:tcPr>
          <w:p w14:paraId="52918CF4" w14:textId="77777777" w:rsidR="00B85013" w:rsidRPr="00335360" w:rsidRDefault="00B85013" w:rsidP="00B85013">
            <w:pPr>
              <w:rPr>
                <w:sz w:val="20"/>
                <w:szCs w:val="20"/>
              </w:rPr>
            </w:pPr>
          </w:p>
        </w:tc>
        <w:tc>
          <w:tcPr>
            <w:tcW w:w="655" w:type="dxa"/>
            <w:noWrap/>
            <w:vAlign w:val="center"/>
            <w:hideMark/>
          </w:tcPr>
          <w:p w14:paraId="34D96042" w14:textId="77777777" w:rsidR="00B85013" w:rsidRPr="00335360" w:rsidRDefault="00B85013" w:rsidP="00B85013">
            <w:pPr>
              <w:rPr>
                <w:sz w:val="20"/>
                <w:szCs w:val="20"/>
              </w:rPr>
            </w:pPr>
          </w:p>
        </w:tc>
      </w:tr>
      <w:tr w:rsidR="00B85013" w:rsidRPr="00335360" w14:paraId="73F28A4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8D8FCD6" w14:textId="77777777" w:rsidR="00B85013" w:rsidRPr="00335360" w:rsidRDefault="00B85013" w:rsidP="00B85013">
            <w:pPr>
              <w:jc w:val="center"/>
              <w:rPr>
                <w:color w:val="000000"/>
                <w:sz w:val="20"/>
                <w:szCs w:val="20"/>
              </w:rPr>
            </w:pPr>
            <w:r w:rsidRPr="00335360">
              <w:rPr>
                <w:color w:val="000000"/>
                <w:sz w:val="20"/>
                <w:szCs w:val="20"/>
              </w:rPr>
              <w:t>9</w:t>
            </w:r>
          </w:p>
        </w:tc>
        <w:tc>
          <w:tcPr>
            <w:tcW w:w="6506" w:type="dxa"/>
            <w:tcBorders>
              <w:top w:val="nil"/>
              <w:left w:val="nil"/>
              <w:bottom w:val="single" w:sz="4" w:space="0" w:color="auto"/>
              <w:right w:val="single" w:sz="4" w:space="0" w:color="auto"/>
            </w:tcBorders>
            <w:vAlign w:val="center"/>
            <w:hideMark/>
          </w:tcPr>
          <w:p w14:paraId="676879C1"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410" w:type="dxa"/>
            <w:tcBorders>
              <w:top w:val="nil"/>
              <w:left w:val="nil"/>
              <w:bottom w:val="single" w:sz="4" w:space="0" w:color="auto"/>
              <w:right w:val="single" w:sz="8" w:space="0" w:color="auto"/>
            </w:tcBorders>
            <w:noWrap/>
            <w:vAlign w:val="center"/>
            <w:hideMark/>
          </w:tcPr>
          <w:p w14:paraId="2E13BD0D"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464870B1" w14:textId="77777777" w:rsidR="00B85013" w:rsidRPr="00335360" w:rsidRDefault="00B85013" w:rsidP="00B85013">
            <w:pPr>
              <w:rPr>
                <w:b/>
                <w:bCs/>
                <w:color w:val="000000"/>
                <w:sz w:val="20"/>
                <w:szCs w:val="20"/>
              </w:rPr>
            </w:pPr>
          </w:p>
        </w:tc>
        <w:tc>
          <w:tcPr>
            <w:tcW w:w="709" w:type="dxa"/>
            <w:noWrap/>
            <w:vAlign w:val="center"/>
            <w:hideMark/>
          </w:tcPr>
          <w:p w14:paraId="64180F63" w14:textId="77777777" w:rsidR="00B85013" w:rsidRPr="00335360" w:rsidRDefault="00B85013" w:rsidP="00B85013">
            <w:pPr>
              <w:rPr>
                <w:sz w:val="20"/>
                <w:szCs w:val="20"/>
              </w:rPr>
            </w:pPr>
          </w:p>
        </w:tc>
        <w:tc>
          <w:tcPr>
            <w:tcW w:w="1222" w:type="dxa"/>
            <w:noWrap/>
            <w:vAlign w:val="center"/>
            <w:hideMark/>
          </w:tcPr>
          <w:p w14:paraId="0A13480C" w14:textId="77777777" w:rsidR="00B85013" w:rsidRPr="00335360" w:rsidRDefault="00B85013" w:rsidP="00B85013">
            <w:pPr>
              <w:rPr>
                <w:sz w:val="20"/>
                <w:szCs w:val="20"/>
              </w:rPr>
            </w:pPr>
          </w:p>
        </w:tc>
        <w:tc>
          <w:tcPr>
            <w:tcW w:w="655" w:type="dxa"/>
            <w:noWrap/>
            <w:vAlign w:val="center"/>
            <w:hideMark/>
          </w:tcPr>
          <w:p w14:paraId="20BFAA3C" w14:textId="77777777" w:rsidR="00B85013" w:rsidRPr="00335360" w:rsidRDefault="00B85013" w:rsidP="00B85013">
            <w:pPr>
              <w:rPr>
                <w:sz w:val="20"/>
                <w:szCs w:val="20"/>
              </w:rPr>
            </w:pPr>
          </w:p>
        </w:tc>
      </w:tr>
      <w:tr w:rsidR="00B85013" w:rsidRPr="00335360" w14:paraId="2A9AA78A"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3AAF8E66" w14:textId="77777777" w:rsidR="00B85013" w:rsidRPr="00335360" w:rsidRDefault="00B85013" w:rsidP="00B85013">
            <w:pPr>
              <w:jc w:val="center"/>
              <w:rPr>
                <w:color w:val="000000"/>
                <w:sz w:val="20"/>
                <w:szCs w:val="20"/>
              </w:rPr>
            </w:pPr>
            <w:r w:rsidRPr="00335360">
              <w:rPr>
                <w:color w:val="000000"/>
                <w:sz w:val="20"/>
                <w:szCs w:val="20"/>
              </w:rPr>
              <w:t>10</w:t>
            </w:r>
          </w:p>
        </w:tc>
        <w:tc>
          <w:tcPr>
            <w:tcW w:w="6506" w:type="dxa"/>
            <w:tcBorders>
              <w:top w:val="nil"/>
              <w:left w:val="nil"/>
              <w:bottom w:val="single" w:sz="8" w:space="0" w:color="auto"/>
              <w:right w:val="single" w:sz="4" w:space="0" w:color="auto"/>
            </w:tcBorders>
            <w:vAlign w:val="center"/>
            <w:hideMark/>
          </w:tcPr>
          <w:p w14:paraId="7BF6B95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410" w:type="dxa"/>
            <w:tcBorders>
              <w:top w:val="nil"/>
              <w:left w:val="nil"/>
              <w:bottom w:val="single" w:sz="8" w:space="0" w:color="auto"/>
              <w:right w:val="single" w:sz="8" w:space="0" w:color="auto"/>
            </w:tcBorders>
            <w:noWrap/>
            <w:vAlign w:val="center"/>
            <w:hideMark/>
          </w:tcPr>
          <w:p w14:paraId="43313A16"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36" w:type="dxa"/>
            <w:noWrap/>
            <w:vAlign w:val="center"/>
            <w:hideMark/>
          </w:tcPr>
          <w:p w14:paraId="528E4505" w14:textId="77777777" w:rsidR="00B85013" w:rsidRPr="00335360" w:rsidRDefault="00B85013" w:rsidP="00B85013">
            <w:pPr>
              <w:rPr>
                <w:b/>
                <w:bCs/>
                <w:color w:val="000000"/>
                <w:sz w:val="20"/>
                <w:szCs w:val="20"/>
              </w:rPr>
            </w:pPr>
          </w:p>
        </w:tc>
        <w:tc>
          <w:tcPr>
            <w:tcW w:w="709" w:type="dxa"/>
            <w:noWrap/>
            <w:vAlign w:val="center"/>
            <w:hideMark/>
          </w:tcPr>
          <w:p w14:paraId="36FAA14A" w14:textId="77777777" w:rsidR="00B85013" w:rsidRPr="00335360" w:rsidRDefault="00B85013" w:rsidP="00B85013">
            <w:pPr>
              <w:rPr>
                <w:sz w:val="20"/>
                <w:szCs w:val="20"/>
              </w:rPr>
            </w:pPr>
          </w:p>
        </w:tc>
        <w:tc>
          <w:tcPr>
            <w:tcW w:w="1222" w:type="dxa"/>
            <w:noWrap/>
            <w:vAlign w:val="center"/>
            <w:hideMark/>
          </w:tcPr>
          <w:p w14:paraId="480A70DE" w14:textId="77777777" w:rsidR="00B85013" w:rsidRPr="00335360" w:rsidRDefault="00B85013" w:rsidP="00B85013">
            <w:pPr>
              <w:rPr>
                <w:sz w:val="20"/>
                <w:szCs w:val="20"/>
              </w:rPr>
            </w:pPr>
          </w:p>
        </w:tc>
        <w:tc>
          <w:tcPr>
            <w:tcW w:w="655" w:type="dxa"/>
            <w:noWrap/>
            <w:vAlign w:val="center"/>
            <w:hideMark/>
          </w:tcPr>
          <w:p w14:paraId="5398DE72" w14:textId="77777777" w:rsidR="00B85013" w:rsidRPr="00335360" w:rsidRDefault="00B85013" w:rsidP="00B85013">
            <w:pPr>
              <w:rPr>
                <w:sz w:val="20"/>
                <w:szCs w:val="20"/>
              </w:rPr>
            </w:pPr>
          </w:p>
        </w:tc>
      </w:tr>
    </w:tbl>
    <w:p w14:paraId="0A1A10BC" w14:textId="77777777" w:rsidR="00B85013" w:rsidRPr="00335360" w:rsidRDefault="00B85013" w:rsidP="00B85013">
      <w:pPr>
        <w:spacing w:after="200" w:line="276" w:lineRule="auto"/>
        <w:rPr>
          <w:rFonts w:eastAsia="Calibri"/>
          <w:sz w:val="20"/>
          <w:szCs w:val="20"/>
          <w:lang w:val="en-US" w:eastAsia="en-US"/>
        </w:rPr>
      </w:pPr>
    </w:p>
    <w:p w14:paraId="2500A73C" w14:textId="77777777" w:rsidR="00B85013" w:rsidRPr="00335360" w:rsidRDefault="00B85013" w:rsidP="00B85013">
      <w:pPr>
        <w:spacing w:after="200" w:line="276" w:lineRule="auto"/>
        <w:rPr>
          <w:rFonts w:eastAsia="Calibri"/>
          <w:sz w:val="20"/>
          <w:szCs w:val="20"/>
          <w:lang w:val="en-US" w:eastAsia="en-US"/>
        </w:rPr>
      </w:pPr>
    </w:p>
    <w:p w14:paraId="251C5F59" w14:textId="77777777" w:rsidR="00B85013" w:rsidRPr="00335360" w:rsidRDefault="00B85013" w:rsidP="00B85013">
      <w:pPr>
        <w:rPr>
          <w:b/>
          <w:sz w:val="20"/>
          <w:szCs w:val="20"/>
          <w:lang w:val="en-US"/>
        </w:rPr>
      </w:pPr>
      <w:r w:rsidRPr="00335360">
        <w:rPr>
          <w:sz w:val="20"/>
          <w:szCs w:val="20"/>
        </w:rPr>
        <w:br w:type="page"/>
      </w:r>
      <w:r w:rsidRPr="00335360">
        <w:rPr>
          <w:b/>
          <w:sz w:val="20"/>
          <w:szCs w:val="20"/>
        </w:rPr>
        <w:lastRenderedPageBreak/>
        <w:t xml:space="preserve">Адрес расположения дома: г. Калач, ул. Красноармейская, д. </w:t>
      </w:r>
      <w:r w:rsidRPr="00335360">
        <w:rPr>
          <w:b/>
          <w:sz w:val="20"/>
          <w:szCs w:val="20"/>
          <w:lang w:val="en-US"/>
        </w:rPr>
        <w:t>8</w:t>
      </w:r>
    </w:p>
    <w:tbl>
      <w:tblPr>
        <w:tblW w:w="10065" w:type="dxa"/>
        <w:tblInd w:w="-34" w:type="dxa"/>
        <w:tblLayout w:type="fixed"/>
        <w:tblLook w:val="04A0" w:firstRow="1" w:lastRow="0" w:firstColumn="1" w:lastColumn="0" w:noHBand="0" w:noVBand="1"/>
      </w:tblPr>
      <w:tblGrid>
        <w:gridCol w:w="567"/>
        <w:gridCol w:w="3401"/>
        <w:gridCol w:w="939"/>
        <w:gridCol w:w="197"/>
        <w:gridCol w:w="1416"/>
        <w:gridCol w:w="1135"/>
        <w:gridCol w:w="1417"/>
        <w:gridCol w:w="993"/>
      </w:tblGrid>
      <w:tr w:rsidR="00B85013" w:rsidRPr="00335360" w14:paraId="48B9A35A" w14:textId="77777777" w:rsidTr="00A4485A">
        <w:trPr>
          <w:gridAfter w:val="5"/>
          <w:wAfter w:w="5158" w:type="dxa"/>
          <w:trHeight w:val="499"/>
        </w:trPr>
        <w:tc>
          <w:tcPr>
            <w:tcW w:w="4907" w:type="dxa"/>
            <w:gridSpan w:val="3"/>
            <w:vAlign w:val="center"/>
            <w:hideMark/>
          </w:tcPr>
          <w:p w14:paraId="4C8295CC" w14:textId="77777777" w:rsidR="00B85013" w:rsidRPr="00335360" w:rsidRDefault="00B85013" w:rsidP="00B85013">
            <w:pPr>
              <w:rPr>
                <w:b/>
                <w:sz w:val="20"/>
                <w:szCs w:val="20"/>
                <w:lang w:val="en-US"/>
              </w:rPr>
            </w:pPr>
          </w:p>
        </w:tc>
      </w:tr>
      <w:tr w:rsidR="00B85013" w:rsidRPr="00335360" w14:paraId="1BA4D6CD" w14:textId="77777777" w:rsidTr="00A4485A">
        <w:trPr>
          <w:trHeight w:val="1140"/>
        </w:trPr>
        <w:tc>
          <w:tcPr>
            <w:tcW w:w="567" w:type="dxa"/>
            <w:tcBorders>
              <w:top w:val="single" w:sz="8" w:space="0" w:color="auto"/>
              <w:left w:val="single" w:sz="8" w:space="0" w:color="auto"/>
              <w:bottom w:val="nil"/>
              <w:right w:val="single" w:sz="4" w:space="0" w:color="auto"/>
            </w:tcBorders>
            <w:vAlign w:val="center"/>
            <w:hideMark/>
          </w:tcPr>
          <w:p w14:paraId="14BC914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1" w:type="dxa"/>
            <w:tcBorders>
              <w:top w:val="single" w:sz="8" w:space="0" w:color="auto"/>
              <w:left w:val="nil"/>
              <w:bottom w:val="nil"/>
              <w:right w:val="single" w:sz="4" w:space="0" w:color="auto"/>
            </w:tcBorders>
            <w:vAlign w:val="center"/>
            <w:hideMark/>
          </w:tcPr>
          <w:p w14:paraId="211E4BFA"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136" w:type="dxa"/>
            <w:gridSpan w:val="2"/>
            <w:tcBorders>
              <w:top w:val="single" w:sz="8" w:space="0" w:color="auto"/>
              <w:left w:val="nil"/>
              <w:bottom w:val="nil"/>
              <w:right w:val="single" w:sz="4" w:space="0" w:color="auto"/>
            </w:tcBorders>
            <w:vAlign w:val="center"/>
            <w:hideMark/>
          </w:tcPr>
          <w:p w14:paraId="225580FA"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416" w:type="dxa"/>
            <w:tcBorders>
              <w:top w:val="single" w:sz="8" w:space="0" w:color="auto"/>
              <w:left w:val="nil"/>
              <w:bottom w:val="nil"/>
              <w:right w:val="single" w:sz="4" w:space="0" w:color="auto"/>
            </w:tcBorders>
            <w:vAlign w:val="center"/>
            <w:hideMark/>
          </w:tcPr>
          <w:p w14:paraId="4541B16A"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5" w:type="dxa"/>
            <w:tcBorders>
              <w:top w:val="single" w:sz="8" w:space="0" w:color="auto"/>
              <w:left w:val="nil"/>
              <w:bottom w:val="nil"/>
              <w:right w:val="single" w:sz="4" w:space="0" w:color="auto"/>
            </w:tcBorders>
            <w:vAlign w:val="center"/>
            <w:hideMark/>
          </w:tcPr>
          <w:p w14:paraId="04400B0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7" w:type="dxa"/>
            <w:tcBorders>
              <w:top w:val="single" w:sz="8" w:space="0" w:color="auto"/>
              <w:left w:val="nil"/>
              <w:bottom w:val="nil"/>
              <w:right w:val="single" w:sz="4" w:space="0" w:color="auto"/>
            </w:tcBorders>
            <w:vAlign w:val="center"/>
            <w:hideMark/>
          </w:tcPr>
          <w:p w14:paraId="27F2AA29"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3" w:type="dxa"/>
            <w:tcBorders>
              <w:top w:val="single" w:sz="8" w:space="0" w:color="auto"/>
              <w:left w:val="nil"/>
              <w:bottom w:val="nil"/>
              <w:right w:val="single" w:sz="8" w:space="0" w:color="auto"/>
            </w:tcBorders>
            <w:vAlign w:val="center"/>
            <w:hideMark/>
          </w:tcPr>
          <w:p w14:paraId="2376B259"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7B1DCC4" w14:textId="77777777" w:rsidTr="00A4485A">
        <w:trPr>
          <w:trHeight w:val="300"/>
        </w:trPr>
        <w:tc>
          <w:tcPr>
            <w:tcW w:w="567" w:type="dxa"/>
            <w:tcBorders>
              <w:top w:val="single" w:sz="4" w:space="0" w:color="auto"/>
              <w:left w:val="single" w:sz="8" w:space="0" w:color="auto"/>
              <w:bottom w:val="nil"/>
              <w:right w:val="single" w:sz="4" w:space="0" w:color="auto"/>
            </w:tcBorders>
            <w:noWrap/>
            <w:vAlign w:val="center"/>
            <w:hideMark/>
          </w:tcPr>
          <w:p w14:paraId="1DD1417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1" w:type="dxa"/>
            <w:tcBorders>
              <w:top w:val="single" w:sz="4" w:space="0" w:color="auto"/>
              <w:left w:val="nil"/>
              <w:bottom w:val="nil"/>
              <w:right w:val="single" w:sz="4" w:space="0" w:color="auto"/>
            </w:tcBorders>
            <w:noWrap/>
            <w:vAlign w:val="center"/>
            <w:hideMark/>
          </w:tcPr>
          <w:p w14:paraId="7FC9B85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136" w:type="dxa"/>
            <w:gridSpan w:val="2"/>
            <w:tcBorders>
              <w:top w:val="single" w:sz="4" w:space="0" w:color="auto"/>
              <w:left w:val="nil"/>
              <w:bottom w:val="nil"/>
              <w:right w:val="single" w:sz="4" w:space="0" w:color="auto"/>
            </w:tcBorders>
            <w:noWrap/>
            <w:vAlign w:val="center"/>
            <w:hideMark/>
          </w:tcPr>
          <w:p w14:paraId="78B1C555"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416" w:type="dxa"/>
            <w:tcBorders>
              <w:top w:val="single" w:sz="4" w:space="0" w:color="auto"/>
              <w:left w:val="nil"/>
              <w:bottom w:val="nil"/>
              <w:right w:val="single" w:sz="4" w:space="0" w:color="auto"/>
            </w:tcBorders>
            <w:noWrap/>
            <w:vAlign w:val="center"/>
            <w:hideMark/>
          </w:tcPr>
          <w:p w14:paraId="56EC451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5" w:type="dxa"/>
            <w:tcBorders>
              <w:top w:val="single" w:sz="4" w:space="0" w:color="auto"/>
              <w:left w:val="nil"/>
              <w:bottom w:val="nil"/>
              <w:right w:val="single" w:sz="4" w:space="0" w:color="auto"/>
            </w:tcBorders>
            <w:noWrap/>
            <w:vAlign w:val="center"/>
            <w:hideMark/>
          </w:tcPr>
          <w:p w14:paraId="41235CE5"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7" w:type="dxa"/>
            <w:tcBorders>
              <w:top w:val="single" w:sz="4" w:space="0" w:color="auto"/>
              <w:left w:val="nil"/>
              <w:bottom w:val="nil"/>
              <w:right w:val="single" w:sz="4" w:space="0" w:color="auto"/>
            </w:tcBorders>
            <w:noWrap/>
            <w:vAlign w:val="center"/>
            <w:hideMark/>
          </w:tcPr>
          <w:p w14:paraId="04AF995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3" w:type="dxa"/>
            <w:tcBorders>
              <w:top w:val="single" w:sz="4" w:space="0" w:color="auto"/>
              <w:left w:val="nil"/>
              <w:bottom w:val="nil"/>
              <w:right w:val="single" w:sz="8" w:space="0" w:color="auto"/>
            </w:tcBorders>
            <w:noWrap/>
            <w:vAlign w:val="center"/>
            <w:hideMark/>
          </w:tcPr>
          <w:p w14:paraId="5F9AFB91"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ED8F9AD"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5D6F250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88" w:type="dxa"/>
            <w:gridSpan w:val="5"/>
            <w:tcBorders>
              <w:top w:val="single" w:sz="8" w:space="0" w:color="auto"/>
              <w:left w:val="nil"/>
              <w:bottom w:val="single" w:sz="8" w:space="0" w:color="auto"/>
              <w:right w:val="nil"/>
            </w:tcBorders>
            <w:noWrap/>
            <w:vAlign w:val="center"/>
            <w:hideMark/>
          </w:tcPr>
          <w:p w14:paraId="0BECE8AC"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1AA6C183" w14:textId="77777777" w:rsidR="00B85013" w:rsidRPr="00335360" w:rsidRDefault="00B85013" w:rsidP="00B85013">
            <w:pPr>
              <w:jc w:val="right"/>
              <w:rPr>
                <w:b/>
                <w:bCs/>
                <w:color w:val="000000"/>
                <w:sz w:val="20"/>
                <w:szCs w:val="20"/>
              </w:rPr>
            </w:pPr>
            <w:r w:rsidRPr="00335360">
              <w:rPr>
                <w:b/>
                <w:bCs/>
                <w:color w:val="000000"/>
                <w:sz w:val="20"/>
                <w:szCs w:val="20"/>
              </w:rPr>
              <w:t>13 007,67 RUB</w:t>
            </w:r>
          </w:p>
        </w:tc>
        <w:tc>
          <w:tcPr>
            <w:tcW w:w="993" w:type="dxa"/>
            <w:tcBorders>
              <w:top w:val="single" w:sz="8" w:space="0" w:color="auto"/>
              <w:left w:val="nil"/>
              <w:bottom w:val="single" w:sz="8" w:space="0" w:color="auto"/>
              <w:right w:val="single" w:sz="8" w:space="0" w:color="auto"/>
            </w:tcBorders>
            <w:noWrap/>
            <w:vAlign w:val="center"/>
            <w:hideMark/>
          </w:tcPr>
          <w:p w14:paraId="0A5A8CD2" w14:textId="77777777" w:rsidR="00B85013" w:rsidRPr="00335360" w:rsidRDefault="00B85013" w:rsidP="00B85013">
            <w:pPr>
              <w:jc w:val="right"/>
              <w:rPr>
                <w:b/>
                <w:bCs/>
                <w:color w:val="000000"/>
                <w:sz w:val="20"/>
                <w:szCs w:val="20"/>
              </w:rPr>
            </w:pPr>
            <w:r w:rsidRPr="00335360">
              <w:rPr>
                <w:b/>
                <w:bCs/>
                <w:color w:val="000000"/>
                <w:sz w:val="20"/>
                <w:szCs w:val="20"/>
              </w:rPr>
              <w:t>2,91 RUB</w:t>
            </w:r>
          </w:p>
        </w:tc>
      </w:tr>
      <w:tr w:rsidR="00B85013" w:rsidRPr="00335360" w14:paraId="7667879A" w14:textId="77777777" w:rsidTr="00A4485A">
        <w:trPr>
          <w:trHeight w:val="799"/>
        </w:trPr>
        <w:tc>
          <w:tcPr>
            <w:tcW w:w="567" w:type="dxa"/>
            <w:tcBorders>
              <w:top w:val="nil"/>
              <w:left w:val="single" w:sz="8" w:space="0" w:color="auto"/>
              <w:bottom w:val="single" w:sz="4" w:space="0" w:color="auto"/>
              <w:right w:val="single" w:sz="4" w:space="0" w:color="auto"/>
            </w:tcBorders>
            <w:noWrap/>
            <w:vAlign w:val="center"/>
            <w:hideMark/>
          </w:tcPr>
          <w:p w14:paraId="74EF542F" w14:textId="77777777" w:rsidR="00B85013" w:rsidRPr="00335360" w:rsidRDefault="00B85013" w:rsidP="00B85013">
            <w:pPr>
              <w:jc w:val="center"/>
              <w:rPr>
                <w:color w:val="000000"/>
                <w:sz w:val="20"/>
                <w:szCs w:val="20"/>
              </w:rPr>
            </w:pPr>
            <w:r w:rsidRPr="00335360">
              <w:rPr>
                <w:color w:val="000000"/>
                <w:sz w:val="20"/>
                <w:szCs w:val="20"/>
              </w:rPr>
              <w:t>1.1</w:t>
            </w:r>
          </w:p>
        </w:tc>
        <w:tc>
          <w:tcPr>
            <w:tcW w:w="3401" w:type="dxa"/>
            <w:tcBorders>
              <w:top w:val="nil"/>
              <w:left w:val="nil"/>
              <w:bottom w:val="single" w:sz="4" w:space="0" w:color="auto"/>
              <w:right w:val="single" w:sz="4" w:space="0" w:color="auto"/>
            </w:tcBorders>
            <w:vAlign w:val="center"/>
            <w:hideMark/>
          </w:tcPr>
          <w:p w14:paraId="1C7D9653"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136" w:type="dxa"/>
            <w:gridSpan w:val="2"/>
            <w:tcBorders>
              <w:top w:val="nil"/>
              <w:left w:val="nil"/>
              <w:bottom w:val="single" w:sz="4" w:space="0" w:color="auto"/>
              <w:right w:val="single" w:sz="4" w:space="0" w:color="auto"/>
            </w:tcBorders>
            <w:vAlign w:val="center"/>
            <w:hideMark/>
          </w:tcPr>
          <w:p w14:paraId="18FC9C6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6" w:type="dxa"/>
            <w:tcBorders>
              <w:top w:val="nil"/>
              <w:left w:val="nil"/>
              <w:bottom w:val="single" w:sz="4" w:space="0" w:color="auto"/>
              <w:right w:val="single" w:sz="4" w:space="0" w:color="auto"/>
            </w:tcBorders>
            <w:noWrap/>
            <w:vAlign w:val="center"/>
            <w:hideMark/>
          </w:tcPr>
          <w:p w14:paraId="2E08383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0C615CF1"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417" w:type="dxa"/>
            <w:tcBorders>
              <w:top w:val="nil"/>
              <w:left w:val="nil"/>
              <w:bottom w:val="single" w:sz="4" w:space="0" w:color="auto"/>
              <w:right w:val="single" w:sz="4" w:space="0" w:color="auto"/>
            </w:tcBorders>
            <w:noWrap/>
            <w:vAlign w:val="center"/>
            <w:hideMark/>
          </w:tcPr>
          <w:p w14:paraId="0E373D8E" w14:textId="77777777" w:rsidR="00B85013" w:rsidRPr="00335360" w:rsidRDefault="00B85013" w:rsidP="00B85013">
            <w:pPr>
              <w:jc w:val="right"/>
              <w:rPr>
                <w:color w:val="000000"/>
                <w:sz w:val="20"/>
                <w:szCs w:val="20"/>
              </w:rPr>
            </w:pPr>
            <w:r w:rsidRPr="00335360">
              <w:rPr>
                <w:color w:val="000000"/>
                <w:sz w:val="20"/>
                <w:szCs w:val="20"/>
              </w:rPr>
              <w:t>7 692,21 RUB</w:t>
            </w:r>
          </w:p>
        </w:tc>
        <w:tc>
          <w:tcPr>
            <w:tcW w:w="993" w:type="dxa"/>
            <w:tcBorders>
              <w:top w:val="nil"/>
              <w:left w:val="nil"/>
              <w:bottom w:val="single" w:sz="4" w:space="0" w:color="auto"/>
              <w:right w:val="single" w:sz="8" w:space="0" w:color="auto"/>
            </w:tcBorders>
            <w:noWrap/>
            <w:vAlign w:val="center"/>
            <w:hideMark/>
          </w:tcPr>
          <w:p w14:paraId="7841264E" w14:textId="77777777" w:rsidR="00B85013" w:rsidRPr="00335360" w:rsidRDefault="00B85013" w:rsidP="00B85013">
            <w:pPr>
              <w:jc w:val="right"/>
              <w:rPr>
                <w:color w:val="000000"/>
                <w:sz w:val="20"/>
                <w:szCs w:val="20"/>
              </w:rPr>
            </w:pPr>
            <w:r w:rsidRPr="00335360">
              <w:rPr>
                <w:color w:val="000000"/>
                <w:sz w:val="20"/>
                <w:szCs w:val="20"/>
              </w:rPr>
              <w:t>1,72 RUB</w:t>
            </w:r>
          </w:p>
        </w:tc>
      </w:tr>
      <w:tr w:rsidR="00B85013" w:rsidRPr="00335360" w14:paraId="39E4412E"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7CCA1627" w14:textId="77777777" w:rsidR="00B85013" w:rsidRPr="00335360" w:rsidRDefault="00B85013" w:rsidP="00B85013">
            <w:pPr>
              <w:jc w:val="center"/>
              <w:rPr>
                <w:color w:val="000000"/>
                <w:sz w:val="20"/>
                <w:szCs w:val="20"/>
              </w:rPr>
            </w:pPr>
            <w:r w:rsidRPr="00335360">
              <w:rPr>
                <w:color w:val="000000"/>
                <w:sz w:val="20"/>
                <w:szCs w:val="20"/>
              </w:rPr>
              <w:t>1.2</w:t>
            </w:r>
          </w:p>
        </w:tc>
        <w:tc>
          <w:tcPr>
            <w:tcW w:w="3401" w:type="dxa"/>
            <w:tcBorders>
              <w:top w:val="nil"/>
              <w:left w:val="nil"/>
              <w:bottom w:val="single" w:sz="4" w:space="0" w:color="auto"/>
              <w:right w:val="single" w:sz="4" w:space="0" w:color="auto"/>
            </w:tcBorders>
            <w:vAlign w:val="center"/>
            <w:hideMark/>
          </w:tcPr>
          <w:p w14:paraId="6FC0D61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136" w:type="dxa"/>
            <w:gridSpan w:val="2"/>
            <w:tcBorders>
              <w:top w:val="nil"/>
              <w:left w:val="nil"/>
              <w:bottom w:val="single" w:sz="4" w:space="0" w:color="auto"/>
              <w:right w:val="single" w:sz="4" w:space="0" w:color="auto"/>
            </w:tcBorders>
            <w:vAlign w:val="center"/>
            <w:hideMark/>
          </w:tcPr>
          <w:p w14:paraId="53E14CC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416" w:type="dxa"/>
            <w:tcBorders>
              <w:top w:val="nil"/>
              <w:left w:val="nil"/>
              <w:bottom w:val="single" w:sz="4" w:space="0" w:color="auto"/>
              <w:right w:val="single" w:sz="4" w:space="0" w:color="auto"/>
            </w:tcBorders>
            <w:noWrap/>
            <w:vAlign w:val="center"/>
            <w:hideMark/>
          </w:tcPr>
          <w:p w14:paraId="054B38D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31D0AC68"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417" w:type="dxa"/>
            <w:tcBorders>
              <w:top w:val="nil"/>
              <w:left w:val="nil"/>
              <w:bottom w:val="single" w:sz="4" w:space="0" w:color="auto"/>
              <w:right w:val="single" w:sz="4" w:space="0" w:color="auto"/>
            </w:tcBorders>
            <w:noWrap/>
            <w:vAlign w:val="center"/>
            <w:hideMark/>
          </w:tcPr>
          <w:p w14:paraId="2D72E7E0" w14:textId="77777777" w:rsidR="00B85013" w:rsidRPr="00335360" w:rsidRDefault="00B85013" w:rsidP="00B85013">
            <w:pPr>
              <w:jc w:val="right"/>
              <w:rPr>
                <w:color w:val="000000"/>
                <w:sz w:val="20"/>
                <w:szCs w:val="20"/>
              </w:rPr>
            </w:pPr>
            <w:r w:rsidRPr="00335360">
              <w:rPr>
                <w:color w:val="000000"/>
                <w:sz w:val="20"/>
                <w:szCs w:val="20"/>
              </w:rPr>
              <w:t>4 054,00 RUB</w:t>
            </w:r>
          </w:p>
        </w:tc>
        <w:tc>
          <w:tcPr>
            <w:tcW w:w="993" w:type="dxa"/>
            <w:tcBorders>
              <w:top w:val="nil"/>
              <w:left w:val="nil"/>
              <w:bottom w:val="single" w:sz="4" w:space="0" w:color="auto"/>
              <w:right w:val="single" w:sz="8" w:space="0" w:color="auto"/>
            </w:tcBorders>
            <w:noWrap/>
            <w:vAlign w:val="center"/>
            <w:hideMark/>
          </w:tcPr>
          <w:p w14:paraId="2C364AE7" w14:textId="77777777" w:rsidR="00B85013" w:rsidRPr="00335360" w:rsidRDefault="00B85013" w:rsidP="00B85013">
            <w:pPr>
              <w:jc w:val="right"/>
              <w:rPr>
                <w:color w:val="000000"/>
                <w:sz w:val="20"/>
                <w:szCs w:val="20"/>
              </w:rPr>
            </w:pPr>
            <w:r w:rsidRPr="00335360">
              <w:rPr>
                <w:color w:val="000000"/>
                <w:sz w:val="20"/>
                <w:szCs w:val="20"/>
              </w:rPr>
              <w:t>0,91 RUB</w:t>
            </w:r>
          </w:p>
        </w:tc>
      </w:tr>
      <w:tr w:rsidR="00B85013" w:rsidRPr="00335360" w14:paraId="7DCE79BE"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04A56392" w14:textId="77777777" w:rsidR="00B85013" w:rsidRPr="00335360" w:rsidRDefault="00B85013" w:rsidP="00B85013">
            <w:pPr>
              <w:jc w:val="center"/>
              <w:rPr>
                <w:color w:val="000000"/>
                <w:sz w:val="20"/>
                <w:szCs w:val="20"/>
              </w:rPr>
            </w:pPr>
            <w:r w:rsidRPr="00335360">
              <w:rPr>
                <w:color w:val="000000"/>
                <w:sz w:val="20"/>
                <w:szCs w:val="20"/>
              </w:rPr>
              <w:t>1.3</w:t>
            </w:r>
          </w:p>
        </w:tc>
        <w:tc>
          <w:tcPr>
            <w:tcW w:w="3401" w:type="dxa"/>
            <w:tcBorders>
              <w:top w:val="nil"/>
              <w:left w:val="nil"/>
              <w:bottom w:val="single" w:sz="4" w:space="0" w:color="auto"/>
              <w:right w:val="single" w:sz="4" w:space="0" w:color="auto"/>
            </w:tcBorders>
            <w:vAlign w:val="center"/>
            <w:hideMark/>
          </w:tcPr>
          <w:p w14:paraId="57E9940E"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136" w:type="dxa"/>
            <w:gridSpan w:val="2"/>
            <w:tcBorders>
              <w:top w:val="nil"/>
              <w:left w:val="nil"/>
              <w:bottom w:val="single" w:sz="4" w:space="0" w:color="auto"/>
              <w:right w:val="single" w:sz="4" w:space="0" w:color="auto"/>
            </w:tcBorders>
            <w:vAlign w:val="center"/>
            <w:hideMark/>
          </w:tcPr>
          <w:p w14:paraId="36E1C9E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0F0AB30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2883CC4C" w14:textId="77777777" w:rsidR="00B85013" w:rsidRPr="00335360" w:rsidRDefault="00B85013" w:rsidP="00B85013">
            <w:pPr>
              <w:jc w:val="right"/>
              <w:rPr>
                <w:sz w:val="20"/>
                <w:szCs w:val="20"/>
              </w:rPr>
            </w:pPr>
            <w:r w:rsidRPr="00335360">
              <w:rPr>
                <w:sz w:val="20"/>
                <w:szCs w:val="20"/>
              </w:rPr>
              <w:t xml:space="preserve">                     276,33   </w:t>
            </w:r>
          </w:p>
        </w:tc>
        <w:tc>
          <w:tcPr>
            <w:tcW w:w="1417" w:type="dxa"/>
            <w:tcBorders>
              <w:top w:val="nil"/>
              <w:left w:val="nil"/>
              <w:bottom w:val="single" w:sz="4" w:space="0" w:color="auto"/>
              <w:right w:val="single" w:sz="4" w:space="0" w:color="auto"/>
            </w:tcBorders>
            <w:noWrap/>
            <w:vAlign w:val="center"/>
            <w:hideMark/>
          </w:tcPr>
          <w:p w14:paraId="63413987" w14:textId="77777777" w:rsidR="00B85013" w:rsidRPr="00335360" w:rsidRDefault="00B85013" w:rsidP="00B85013">
            <w:pPr>
              <w:jc w:val="right"/>
              <w:rPr>
                <w:color w:val="000000"/>
                <w:sz w:val="20"/>
                <w:szCs w:val="20"/>
              </w:rPr>
            </w:pPr>
            <w:r w:rsidRPr="00335360">
              <w:rPr>
                <w:color w:val="000000"/>
                <w:sz w:val="20"/>
                <w:szCs w:val="20"/>
              </w:rPr>
              <w:t>897,63 RUB</w:t>
            </w:r>
          </w:p>
        </w:tc>
        <w:tc>
          <w:tcPr>
            <w:tcW w:w="993" w:type="dxa"/>
            <w:tcBorders>
              <w:top w:val="nil"/>
              <w:left w:val="nil"/>
              <w:bottom w:val="single" w:sz="4" w:space="0" w:color="auto"/>
              <w:right w:val="single" w:sz="8" w:space="0" w:color="auto"/>
            </w:tcBorders>
            <w:noWrap/>
            <w:vAlign w:val="center"/>
            <w:hideMark/>
          </w:tcPr>
          <w:p w14:paraId="5848D98A"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6EBECA9A"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75215C77" w14:textId="77777777" w:rsidR="00B85013" w:rsidRPr="00335360" w:rsidRDefault="00B85013" w:rsidP="00B85013">
            <w:pPr>
              <w:jc w:val="center"/>
              <w:rPr>
                <w:color w:val="000000"/>
                <w:sz w:val="20"/>
                <w:szCs w:val="20"/>
              </w:rPr>
            </w:pPr>
            <w:r w:rsidRPr="00335360">
              <w:rPr>
                <w:color w:val="000000"/>
                <w:sz w:val="20"/>
                <w:szCs w:val="20"/>
              </w:rPr>
              <w:t>1.4</w:t>
            </w:r>
          </w:p>
        </w:tc>
        <w:tc>
          <w:tcPr>
            <w:tcW w:w="3401" w:type="dxa"/>
            <w:tcBorders>
              <w:top w:val="nil"/>
              <w:left w:val="nil"/>
              <w:bottom w:val="nil"/>
              <w:right w:val="single" w:sz="4" w:space="0" w:color="auto"/>
            </w:tcBorders>
            <w:vAlign w:val="center"/>
            <w:hideMark/>
          </w:tcPr>
          <w:p w14:paraId="1BE5378B" w14:textId="77777777" w:rsidR="00B85013" w:rsidRPr="00335360" w:rsidRDefault="00B85013" w:rsidP="00B85013">
            <w:pPr>
              <w:rPr>
                <w:color w:val="000000"/>
                <w:sz w:val="20"/>
                <w:szCs w:val="20"/>
              </w:rPr>
            </w:pPr>
            <w:r w:rsidRPr="00335360">
              <w:rPr>
                <w:color w:val="000000"/>
                <w:sz w:val="20"/>
                <w:szCs w:val="20"/>
              </w:rPr>
              <w:t>Мытье окон</w:t>
            </w:r>
          </w:p>
        </w:tc>
        <w:tc>
          <w:tcPr>
            <w:tcW w:w="1136" w:type="dxa"/>
            <w:gridSpan w:val="2"/>
            <w:tcBorders>
              <w:top w:val="nil"/>
              <w:left w:val="nil"/>
              <w:bottom w:val="nil"/>
              <w:right w:val="single" w:sz="4" w:space="0" w:color="auto"/>
            </w:tcBorders>
            <w:vAlign w:val="center"/>
            <w:hideMark/>
          </w:tcPr>
          <w:p w14:paraId="4390A22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6" w:type="dxa"/>
            <w:tcBorders>
              <w:top w:val="nil"/>
              <w:left w:val="nil"/>
              <w:bottom w:val="nil"/>
              <w:right w:val="single" w:sz="4" w:space="0" w:color="auto"/>
            </w:tcBorders>
            <w:noWrap/>
            <w:vAlign w:val="center"/>
            <w:hideMark/>
          </w:tcPr>
          <w:p w14:paraId="1EA9265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5A3049E4"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417" w:type="dxa"/>
            <w:tcBorders>
              <w:top w:val="nil"/>
              <w:left w:val="nil"/>
              <w:bottom w:val="nil"/>
              <w:right w:val="single" w:sz="4" w:space="0" w:color="auto"/>
            </w:tcBorders>
            <w:noWrap/>
            <w:vAlign w:val="center"/>
            <w:hideMark/>
          </w:tcPr>
          <w:p w14:paraId="098FA6D1" w14:textId="77777777" w:rsidR="00B85013" w:rsidRPr="00335360" w:rsidRDefault="00B85013" w:rsidP="00B85013">
            <w:pPr>
              <w:jc w:val="right"/>
              <w:rPr>
                <w:color w:val="000000"/>
                <w:sz w:val="20"/>
                <w:szCs w:val="20"/>
              </w:rPr>
            </w:pPr>
            <w:r w:rsidRPr="00335360">
              <w:rPr>
                <w:color w:val="000000"/>
                <w:sz w:val="20"/>
                <w:szCs w:val="20"/>
              </w:rPr>
              <w:t>363,82 RUB</w:t>
            </w:r>
          </w:p>
        </w:tc>
        <w:tc>
          <w:tcPr>
            <w:tcW w:w="993" w:type="dxa"/>
            <w:tcBorders>
              <w:top w:val="nil"/>
              <w:left w:val="nil"/>
              <w:bottom w:val="nil"/>
              <w:right w:val="single" w:sz="8" w:space="0" w:color="auto"/>
            </w:tcBorders>
            <w:noWrap/>
            <w:vAlign w:val="center"/>
            <w:hideMark/>
          </w:tcPr>
          <w:p w14:paraId="66FF647C"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38D050B9"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286F62D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88" w:type="dxa"/>
            <w:gridSpan w:val="5"/>
            <w:tcBorders>
              <w:top w:val="single" w:sz="8" w:space="0" w:color="auto"/>
              <w:left w:val="nil"/>
              <w:bottom w:val="single" w:sz="8" w:space="0" w:color="auto"/>
              <w:right w:val="single" w:sz="4" w:space="0" w:color="auto"/>
            </w:tcBorders>
            <w:noWrap/>
            <w:vAlign w:val="center"/>
            <w:hideMark/>
          </w:tcPr>
          <w:p w14:paraId="542EC2EB"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7" w:type="dxa"/>
            <w:tcBorders>
              <w:top w:val="single" w:sz="8" w:space="0" w:color="auto"/>
              <w:left w:val="nil"/>
              <w:bottom w:val="single" w:sz="8" w:space="0" w:color="auto"/>
              <w:right w:val="single" w:sz="4" w:space="0" w:color="auto"/>
            </w:tcBorders>
            <w:noWrap/>
            <w:vAlign w:val="center"/>
            <w:hideMark/>
          </w:tcPr>
          <w:p w14:paraId="20F886CB" w14:textId="77777777" w:rsidR="00B85013" w:rsidRPr="00335360" w:rsidRDefault="00B85013" w:rsidP="00B85013">
            <w:pPr>
              <w:jc w:val="right"/>
              <w:rPr>
                <w:b/>
                <w:bCs/>
                <w:color w:val="000000"/>
                <w:sz w:val="20"/>
                <w:szCs w:val="20"/>
              </w:rPr>
            </w:pPr>
            <w:r w:rsidRPr="00335360">
              <w:rPr>
                <w:b/>
                <w:bCs/>
                <w:color w:val="000000"/>
                <w:sz w:val="20"/>
                <w:szCs w:val="20"/>
              </w:rPr>
              <w:t>3 485,56 RUB</w:t>
            </w:r>
          </w:p>
        </w:tc>
        <w:tc>
          <w:tcPr>
            <w:tcW w:w="993" w:type="dxa"/>
            <w:tcBorders>
              <w:top w:val="single" w:sz="8" w:space="0" w:color="auto"/>
              <w:left w:val="nil"/>
              <w:bottom w:val="single" w:sz="8" w:space="0" w:color="auto"/>
              <w:right w:val="single" w:sz="8" w:space="0" w:color="auto"/>
            </w:tcBorders>
            <w:noWrap/>
            <w:vAlign w:val="center"/>
            <w:hideMark/>
          </w:tcPr>
          <w:p w14:paraId="7957CFEB" w14:textId="77777777" w:rsidR="00B85013" w:rsidRPr="00335360" w:rsidRDefault="00B85013" w:rsidP="00B85013">
            <w:pPr>
              <w:jc w:val="right"/>
              <w:rPr>
                <w:b/>
                <w:bCs/>
                <w:color w:val="000000"/>
                <w:sz w:val="20"/>
                <w:szCs w:val="20"/>
              </w:rPr>
            </w:pPr>
            <w:r w:rsidRPr="00335360">
              <w:rPr>
                <w:b/>
                <w:bCs/>
                <w:color w:val="000000"/>
                <w:sz w:val="20"/>
                <w:szCs w:val="20"/>
              </w:rPr>
              <w:t>0,78 RUB</w:t>
            </w:r>
          </w:p>
        </w:tc>
      </w:tr>
      <w:tr w:rsidR="00B85013" w:rsidRPr="00335360" w14:paraId="1E127C79" w14:textId="77777777" w:rsidTr="00A4485A">
        <w:trPr>
          <w:trHeight w:val="799"/>
        </w:trPr>
        <w:tc>
          <w:tcPr>
            <w:tcW w:w="567" w:type="dxa"/>
            <w:tcBorders>
              <w:top w:val="nil"/>
              <w:left w:val="single" w:sz="8" w:space="0" w:color="auto"/>
              <w:bottom w:val="single" w:sz="4" w:space="0" w:color="auto"/>
              <w:right w:val="single" w:sz="4" w:space="0" w:color="auto"/>
            </w:tcBorders>
            <w:noWrap/>
            <w:vAlign w:val="center"/>
            <w:hideMark/>
          </w:tcPr>
          <w:p w14:paraId="2AB5A7D8" w14:textId="77777777" w:rsidR="00B85013" w:rsidRPr="00335360" w:rsidRDefault="00B85013" w:rsidP="00B85013">
            <w:pPr>
              <w:jc w:val="center"/>
              <w:rPr>
                <w:color w:val="000000"/>
                <w:sz w:val="20"/>
                <w:szCs w:val="20"/>
              </w:rPr>
            </w:pPr>
            <w:r w:rsidRPr="00335360">
              <w:rPr>
                <w:color w:val="000000"/>
                <w:sz w:val="20"/>
                <w:szCs w:val="20"/>
              </w:rPr>
              <w:t>2.1</w:t>
            </w:r>
          </w:p>
        </w:tc>
        <w:tc>
          <w:tcPr>
            <w:tcW w:w="3401" w:type="dxa"/>
            <w:tcBorders>
              <w:top w:val="nil"/>
              <w:left w:val="nil"/>
              <w:bottom w:val="single" w:sz="4" w:space="0" w:color="auto"/>
              <w:right w:val="single" w:sz="4" w:space="0" w:color="auto"/>
            </w:tcBorders>
            <w:vAlign w:val="center"/>
            <w:hideMark/>
          </w:tcPr>
          <w:p w14:paraId="15F4CCC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136" w:type="dxa"/>
            <w:gridSpan w:val="2"/>
            <w:tcBorders>
              <w:top w:val="nil"/>
              <w:left w:val="nil"/>
              <w:bottom w:val="single" w:sz="4" w:space="0" w:color="auto"/>
              <w:right w:val="single" w:sz="4" w:space="0" w:color="auto"/>
            </w:tcBorders>
            <w:vAlign w:val="center"/>
            <w:hideMark/>
          </w:tcPr>
          <w:p w14:paraId="6B5FE64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6" w:type="dxa"/>
            <w:tcBorders>
              <w:top w:val="nil"/>
              <w:left w:val="nil"/>
              <w:bottom w:val="nil"/>
              <w:right w:val="single" w:sz="4" w:space="0" w:color="auto"/>
            </w:tcBorders>
            <w:noWrap/>
            <w:vAlign w:val="center"/>
            <w:hideMark/>
          </w:tcPr>
          <w:p w14:paraId="5912D7C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single" w:sz="4" w:space="0" w:color="auto"/>
              <w:left w:val="nil"/>
              <w:bottom w:val="single" w:sz="4" w:space="0" w:color="auto"/>
              <w:right w:val="single" w:sz="4" w:space="0" w:color="auto"/>
            </w:tcBorders>
            <w:noWrap/>
            <w:vAlign w:val="center"/>
            <w:hideMark/>
          </w:tcPr>
          <w:p w14:paraId="42EE171C" w14:textId="77777777" w:rsidR="00B85013" w:rsidRPr="00335360" w:rsidRDefault="00B85013" w:rsidP="00B85013">
            <w:pPr>
              <w:jc w:val="right"/>
              <w:rPr>
                <w:color w:val="000000"/>
                <w:sz w:val="20"/>
                <w:szCs w:val="20"/>
              </w:rPr>
            </w:pPr>
            <w:r w:rsidRPr="00335360">
              <w:rPr>
                <w:color w:val="000000"/>
                <w:sz w:val="20"/>
                <w:szCs w:val="20"/>
              </w:rPr>
              <w:t xml:space="preserve">                     300,00   </w:t>
            </w:r>
          </w:p>
        </w:tc>
        <w:tc>
          <w:tcPr>
            <w:tcW w:w="1417" w:type="dxa"/>
            <w:tcBorders>
              <w:top w:val="nil"/>
              <w:left w:val="nil"/>
              <w:bottom w:val="nil"/>
              <w:right w:val="single" w:sz="4" w:space="0" w:color="auto"/>
            </w:tcBorders>
            <w:noWrap/>
            <w:vAlign w:val="center"/>
            <w:hideMark/>
          </w:tcPr>
          <w:p w14:paraId="42F97120" w14:textId="77777777" w:rsidR="00B85013" w:rsidRPr="00335360" w:rsidRDefault="00B85013" w:rsidP="00B85013">
            <w:pPr>
              <w:jc w:val="right"/>
              <w:rPr>
                <w:color w:val="000000"/>
                <w:sz w:val="20"/>
                <w:szCs w:val="20"/>
              </w:rPr>
            </w:pPr>
            <w:r w:rsidRPr="00335360">
              <w:rPr>
                <w:color w:val="000000"/>
                <w:sz w:val="20"/>
                <w:szCs w:val="20"/>
              </w:rPr>
              <w:t>3 485,56 RUB</w:t>
            </w:r>
          </w:p>
        </w:tc>
        <w:tc>
          <w:tcPr>
            <w:tcW w:w="993" w:type="dxa"/>
            <w:tcBorders>
              <w:top w:val="nil"/>
              <w:left w:val="nil"/>
              <w:bottom w:val="nil"/>
              <w:right w:val="single" w:sz="8" w:space="0" w:color="auto"/>
            </w:tcBorders>
            <w:noWrap/>
            <w:vAlign w:val="center"/>
            <w:hideMark/>
          </w:tcPr>
          <w:p w14:paraId="7675BE4D" w14:textId="77777777" w:rsidR="00B85013" w:rsidRPr="00335360" w:rsidRDefault="00B85013" w:rsidP="00B85013">
            <w:pPr>
              <w:jc w:val="right"/>
              <w:rPr>
                <w:color w:val="000000"/>
                <w:sz w:val="20"/>
                <w:szCs w:val="20"/>
              </w:rPr>
            </w:pPr>
            <w:r w:rsidRPr="00335360">
              <w:rPr>
                <w:color w:val="000000"/>
                <w:sz w:val="20"/>
                <w:szCs w:val="20"/>
              </w:rPr>
              <w:t>0,78 RUB</w:t>
            </w:r>
          </w:p>
        </w:tc>
      </w:tr>
      <w:tr w:rsidR="00B85013" w:rsidRPr="00335360" w14:paraId="0C9253E7"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463DE208" w14:textId="77777777" w:rsidR="00B85013" w:rsidRPr="00335360" w:rsidRDefault="00B85013" w:rsidP="00B85013">
            <w:pPr>
              <w:jc w:val="center"/>
              <w:rPr>
                <w:color w:val="000000"/>
                <w:sz w:val="20"/>
                <w:szCs w:val="20"/>
              </w:rPr>
            </w:pPr>
            <w:r w:rsidRPr="00335360">
              <w:rPr>
                <w:color w:val="000000"/>
                <w:sz w:val="20"/>
                <w:szCs w:val="20"/>
              </w:rPr>
              <w:t>2.2</w:t>
            </w:r>
          </w:p>
        </w:tc>
        <w:tc>
          <w:tcPr>
            <w:tcW w:w="3401" w:type="dxa"/>
            <w:tcBorders>
              <w:top w:val="nil"/>
              <w:left w:val="nil"/>
              <w:bottom w:val="single" w:sz="4" w:space="0" w:color="auto"/>
              <w:right w:val="single" w:sz="4" w:space="0" w:color="auto"/>
            </w:tcBorders>
            <w:vAlign w:val="center"/>
            <w:hideMark/>
          </w:tcPr>
          <w:p w14:paraId="4F152FF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136" w:type="dxa"/>
            <w:gridSpan w:val="2"/>
            <w:tcBorders>
              <w:top w:val="nil"/>
              <w:left w:val="nil"/>
              <w:bottom w:val="single" w:sz="4" w:space="0" w:color="auto"/>
              <w:right w:val="single" w:sz="4" w:space="0" w:color="auto"/>
            </w:tcBorders>
            <w:vAlign w:val="center"/>
            <w:hideMark/>
          </w:tcPr>
          <w:p w14:paraId="7ADDCF2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6" w:type="dxa"/>
            <w:tcBorders>
              <w:top w:val="single" w:sz="4" w:space="0" w:color="auto"/>
              <w:left w:val="nil"/>
              <w:bottom w:val="single" w:sz="4" w:space="0" w:color="auto"/>
              <w:right w:val="single" w:sz="4" w:space="0" w:color="auto"/>
            </w:tcBorders>
            <w:noWrap/>
            <w:vAlign w:val="center"/>
            <w:hideMark/>
          </w:tcPr>
          <w:p w14:paraId="2A60DC6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60F3BE45"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7" w:type="dxa"/>
            <w:tcBorders>
              <w:top w:val="single" w:sz="4" w:space="0" w:color="auto"/>
              <w:left w:val="nil"/>
              <w:bottom w:val="single" w:sz="4" w:space="0" w:color="auto"/>
              <w:right w:val="single" w:sz="4" w:space="0" w:color="auto"/>
            </w:tcBorders>
            <w:noWrap/>
            <w:vAlign w:val="center"/>
            <w:hideMark/>
          </w:tcPr>
          <w:p w14:paraId="01D74406" w14:textId="77777777" w:rsidR="00B85013" w:rsidRPr="00335360" w:rsidRDefault="00B85013" w:rsidP="00B85013">
            <w:pPr>
              <w:jc w:val="right"/>
              <w:rPr>
                <w:color w:val="000000"/>
                <w:sz w:val="20"/>
                <w:szCs w:val="20"/>
              </w:rPr>
            </w:pPr>
            <w:r w:rsidRPr="00335360">
              <w:rPr>
                <w:color w:val="000000"/>
                <w:sz w:val="20"/>
                <w:szCs w:val="20"/>
              </w:rPr>
              <w:t>-</w:t>
            </w:r>
          </w:p>
        </w:tc>
        <w:tc>
          <w:tcPr>
            <w:tcW w:w="993" w:type="dxa"/>
            <w:tcBorders>
              <w:top w:val="single" w:sz="4" w:space="0" w:color="auto"/>
              <w:left w:val="nil"/>
              <w:bottom w:val="single" w:sz="4" w:space="0" w:color="auto"/>
              <w:right w:val="single" w:sz="8" w:space="0" w:color="auto"/>
            </w:tcBorders>
            <w:noWrap/>
            <w:vAlign w:val="center"/>
            <w:hideMark/>
          </w:tcPr>
          <w:p w14:paraId="3A593D5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8AD3F76"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64A9789E" w14:textId="77777777" w:rsidR="00B85013" w:rsidRPr="00335360" w:rsidRDefault="00B85013" w:rsidP="00B85013">
            <w:pPr>
              <w:jc w:val="center"/>
              <w:rPr>
                <w:color w:val="000000"/>
                <w:sz w:val="20"/>
                <w:szCs w:val="20"/>
              </w:rPr>
            </w:pPr>
            <w:r w:rsidRPr="00335360">
              <w:rPr>
                <w:color w:val="000000"/>
                <w:sz w:val="20"/>
                <w:szCs w:val="20"/>
              </w:rPr>
              <w:t>2.3</w:t>
            </w:r>
          </w:p>
        </w:tc>
        <w:tc>
          <w:tcPr>
            <w:tcW w:w="3401" w:type="dxa"/>
            <w:tcBorders>
              <w:top w:val="nil"/>
              <w:left w:val="nil"/>
              <w:bottom w:val="single" w:sz="4" w:space="0" w:color="auto"/>
              <w:right w:val="single" w:sz="4" w:space="0" w:color="auto"/>
            </w:tcBorders>
            <w:vAlign w:val="center"/>
            <w:hideMark/>
          </w:tcPr>
          <w:p w14:paraId="54852BF9"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136" w:type="dxa"/>
            <w:gridSpan w:val="2"/>
            <w:tcBorders>
              <w:top w:val="nil"/>
              <w:left w:val="nil"/>
              <w:bottom w:val="single" w:sz="4" w:space="0" w:color="auto"/>
              <w:right w:val="single" w:sz="4" w:space="0" w:color="auto"/>
            </w:tcBorders>
            <w:vAlign w:val="center"/>
            <w:hideMark/>
          </w:tcPr>
          <w:p w14:paraId="13F4E2D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34AF6E2F"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4922C243"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5835F3A"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BE91A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0C53AA" w14:textId="77777777" w:rsidTr="00A4485A">
        <w:trPr>
          <w:trHeight w:val="799"/>
        </w:trPr>
        <w:tc>
          <w:tcPr>
            <w:tcW w:w="567" w:type="dxa"/>
            <w:tcBorders>
              <w:top w:val="nil"/>
              <w:left w:val="single" w:sz="8" w:space="0" w:color="auto"/>
              <w:bottom w:val="single" w:sz="4" w:space="0" w:color="auto"/>
              <w:right w:val="single" w:sz="4" w:space="0" w:color="auto"/>
            </w:tcBorders>
            <w:noWrap/>
            <w:vAlign w:val="center"/>
            <w:hideMark/>
          </w:tcPr>
          <w:p w14:paraId="19686557" w14:textId="77777777" w:rsidR="00B85013" w:rsidRPr="00335360" w:rsidRDefault="00B85013" w:rsidP="00B85013">
            <w:pPr>
              <w:jc w:val="center"/>
              <w:rPr>
                <w:color w:val="000000"/>
                <w:sz w:val="20"/>
                <w:szCs w:val="20"/>
              </w:rPr>
            </w:pPr>
            <w:r w:rsidRPr="00335360">
              <w:rPr>
                <w:color w:val="000000"/>
                <w:sz w:val="20"/>
                <w:szCs w:val="20"/>
              </w:rPr>
              <w:t>2.4</w:t>
            </w:r>
          </w:p>
        </w:tc>
        <w:tc>
          <w:tcPr>
            <w:tcW w:w="3401" w:type="dxa"/>
            <w:tcBorders>
              <w:top w:val="nil"/>
              <w:left w:val="nil"/>
              <w:bottom w:val="single" w:sz="4" w:space="0" w:color="auto"/>
              <w:right w:val="single" w:sz="4" w:space="0" w:color="auto"/>
            </w:tcBorders>
            <w:vAlign w:val="center"/>
            <w:hideMark/>
          </w:tcPr>
          <w:p w14:paraId="55047B6B"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136" w:type="dxa"/>
            <w:gridSpan w:val="2"/>
            <w:tcBorders>
              <w:top w:val="nil"/>
              <w:left w:val="nil"/>
              <w:bottom w:val="single" w:sz="4" w:space="0" w:color="auto"/>
              <w:right w:val="single" w:sz="4" w:space="0" w:color="auto"/>
            </w:tcBorders>
            <w:vAlign w:val="center"/>
            <w:hideMark/>
          </w:tcPr>
          <w:p w14:paraId="27FF96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13351CE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7A28E1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232608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1ADCF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86842D"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37F25655" w14:textId="77777777" w:rsidR="00B85013" w:rsidRPr="00335360" w:rsidRDefault="00B85013" w:rsidP="00B85013">
            <w:pPr>
              <w:jc w:val="center"/>
              <w:rPr>
                <w:color w:val="000000"/>
                <w:sz w:val="20"/>
                <w:szCs w:val="20"/>
              </w:rPr>
            </w:pPr>
            <w:r w:rsidRPr="00335360">
              <w:rPr>
                <w:color w:val="000000"/>
                <w:sz w:val="20"/>
                <w:szCs w:val="20"/>
              </w:rPr>
              <w:t>2.5</w:t>
            </w:r>
          </w:p>
        </w:tc>
        <w:tc>
          <w:tcPr>
            <w:tcW w:w="3401" w:type="dxa"/>
            <w:tcBorders>
              <w:top w:val="nil"/>
              <w:left w:val="nil"/>
              <w:bottom w:val="nil"/>
              <w:right w:val="single" w:sz="4" w:space="0" w:color="auto"/>
            </w:tcBorders>
            <w:vAlign w:val="center"/>
            <w:hideMark/>
          </w:tcPr>
          <w:p w14:paraId="66E6CFD8"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136" w:type="dxa"/>
            <w:gridSpan w:val="2"/>
            <w:tcBorders>
              <w:top w:val="nil"/>
              <w:left w:val="nil"/>
              <w:bottom w:val="nil"/>
              <w:right w:val="single" w:sz="4" w:space="0" w:color="auto"/>
            </w:tcBorders>
            <w:vAlign w:val="center"/>
            <w:hideMark/>
          </w:tcPr>
          <w:p w14:paraId="3FC090E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6" w:type="dxa"/>
            <w:tcBorders>
              <w:top w:val="nil"/>
              <w:left w:val="nil"/>
              <w:bottom w:val="nil"/>
              <w:right w:val="single" w:sz="4" w:space="0" w:color="auto"/>
            </w:tcBorders>
            <w:noWrap/>
            <w:vAlign w:val="center"/>
            <w:hideMark/>
          </w:tcPr>
          <w:p w14:paraId="59848673"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4C26C603"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068751F0"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105F066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06B432"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4B89807F"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88" w:type="dxa"/>
            <w:gridSpan w:val="5"/>
            <w:tcBorders>
              <w:top w:val="single" w:sz="8" w:space="0" w:color="auto"/>
              <w:left w:val="nil"/>
              <w:bottom w:val="single" w:sz="8" w:space="0" w:color="auto"/>
              <w:right w:val="nil"/>
            </w:tcBorders>
            <w:noWrap/>
            <w:vAlign w:val="center"/>
            <w:hideMark/>
          </w:tcPr>
          <w:p w14:paraId="7513734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063A879F" w14:textId="77777777" w:rsidR="00B85013" w:rsidRPr="00335360" w:rsidRDefault="00B85013" w:rsidP="00B85013">
            <w:pPr>
              <w:jc w:val="right"/>
              <w:rPr>
                <w:b/>
                <w:bCs/>
                <w:sz w:val="20"/>
                <w:szCs w:val="20"/>
              </w:rPr>
            </w:pPr>
            <w:r w:rsidRPr="00335360">
              <w:rPr>
                <w:b/>
                <w:bCs/>
                <w:sz w:val="20"/>
                <w:szCs w:val="20"/>
              </w:rPr>
              <w:t>-</w:t>
            </w:r>
          </w:p>
        </w:tc>
        <w:tc>
          <w:tcPr>
            <w:tcW w:w="993" w:type="dxa"/>
            <w:tcBorders>
              <w:top w:val="single" w:sz="8" w:space="0" w:color="auto"/>
              <w:left w:val="nil"/>
              <w:bottom w:val="single" w:sz="8" w:space="0" w:color="auto"/>
              <w:right w:val="single" w:sz="8" w:space="0" w:color="auto"/>
            </w:tcBorders>
            <w:noWrap/>
            <w:vAlign w:val="center"/>
            <w:hideMark/>
          </w:tcPr>
          <w:p w14:paraId="0E7198FC"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F524124"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173BA1EE" w14:textId="77777777" w:rsidR="00B85013" w:rsidRPr="00335360" w:rsidRDefault="00B85013" w:rsidP="00B85013">
            <w:pPr>
              <w:jc w:val="center"/>
              <w:rPr>
                <w:color w:val="000000"/>
                <w:sz w:val="20"/>
                <w:szCs w:val="20"/>
              </w:rPr>
            </w:pPr>
            <w:r w:rsidRPr="00335360">
              <w:rPr>
                <w:color w:val="000000"/>
                <w:sz w:val="20"/>
                <w:szCs w:val="20"/>
              </w:rPr>
              <w:t>3.1</w:t>
            </w:r>
          </w:p>
        </w:tc>
        <w:tc>
          <w:tcPr>
            <w:tcW w:w="3401" w:type="dxa"/>
            <w:tcBorders>
              <w:top w:val="nil"/>
              <w:left w:val="nil"/>
              <w:bottom w:val="single" w:sz="4" w:space="0" w:color="auto"/>
              <w:right w:val="single" w:sz="4" w:space="0" w:color="auto"/>
            </w:tcBorders>
            <w:vAlign w:val="center"/>
            <w:hideMark/>
          </w:tcPr>
          <w:p w14:paraId="65BFF10A"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136" w:type="dxa"/>
            <w:gridSpan w:val="2"/>
            <w:tcBorders>
              <w:top w:val="nil"/>
              <w:left w:val="nil"/>
              <w:bottom w:val="single" w:sz="4" w:space="0" w:color="auto"/>
              <w:right w:val="single" w:sz="4" w:space="0" w:color="auto"/>
            </w:tcBorders>
            <w:vAlign w:val="center"/>
            <w:hideMark/>
          </w:tcPr>
          <w:p w14:paraId="0F8EF4B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6" w:type="dxa"/>
            <w:tcBorders>
              <w:top w:val="nil"/>
              <w:left w:val="nil"/>
              <w:bottom w:val="single" w:sz="4" w:space="0" w:color="auto"/>
              <w:right w:val="single" w:sz="4" w:space="0" w:color="auto"/>
            </w:tcBorders>
            <w:noWrap/>
            <w:vAlign w:val="center"/>
            <w:hideMark/>
          </w:tcPr>
          <w:p w14:paraId="7A4EA90E"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36B86E1B"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C64CA90"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1BBDE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AE7689E"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5199C79C" w14:textId="77777777" w:rsidR="00B85013" w:rsidRPr="00335360" w:rsidRDefault="00B85013" w:rsidP="00B85013">
            <w:pPr>
              <w:jc w:val="center"/>
              <w:rPr>
                <w:color w:val="000000"/>
                <w:sz w:val="20"/>
                <w:szCs w:val="20"/>
              </w:rPr>
            </w:pPr>
            <w:r w:rsidRPr="00335360">
              <w:rPr>
                <w:color w:val="000000"/>
                <w:sz w:val="20"/>
                <w:szCs w:val="20"/>
              </w:rPr>
              <w:t>3.2</w:t>
            </w:r>
          </w:p>
        </w:tc>
        <w:tc>
          <w:tcPr>
            <w:tcW w:w="3401" w:type="dxa"/>
            <w:tcBorders>
              <w:top w:val="nil"/>
              <w:left w:val="nil"/>
              <w:bottom w:val="single" w:sz="4" w:space="0" w:color="auto"/>
              <w:right w:val="single" w:sz="4" w:space="0" w:color="auto"/>
            </w:tcBorders>
            <w:vAlign w:val="center"/>
            <w:hideMark/>
          </w:tcPr>
          <w:p w14:paraId="138B9B1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136" w:type="dxa"/>
            <w:gridSpan w:val="2"/>
            <w:tcBorders>
              <w:top w:val="nil"/>
              <w:left w:val="nil"/>
              <w:bottom w:val="single" w:sz="4" w:space="0" w:color="auto"/>
              <w:right w:val="single" w:sz="4" w:space="0" w:color="auto"/>
            </w:tcBorders>
            <w:vAlign w:val="center"/>
            <w:hideMark/>
          </w:tcPr>
          <w:p w14:paraId="6DC99F0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6" w:type="dxa"/>
            <w:tcBorders>
              <w:top w:val="nil"/>
              <w:left w:val="nil"/>
              <w:bottom w:val="single" w:sz="4" w:space="0" w:color="auto"/>
              <w:right w:val="single" w:sz="4" w:space="0" w:color="auto"/>
            </w:tcBorders>
            <w:noWrap/>
            <w:vAlign w:val="center"/>
            <w:hideMark/>
          </w:tcPr>
          <w:p w14:paraId="6AE6383D"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D0869A2"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6C92DDD"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EF152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A7537B"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3AA53F94" w14:textId="77777777" w:rsidR="00B85013" w:rsidRPr="00335360" w:rsidRDefault="00B85013" w:rsidP="00B85013">
            <w:pPr>
              <w:jc w:val="center"/>
              <w:rPr>
                <w:color w:val="000000"/>
                <w:sz w:val="20"/>
                <w:szCs w:val="20"/>
              </w:rPr>
            </w:pPr>
            <w:r w:rsidRPr="00335360">
              <w:rPr>
                <w:color w:val="000000"/>
                <w:sz w:val="20"/>
                <w:szCs w:val="20"/>
              </w:rPr>
              <w:t>3.3</w:t>
            </w:r>
          </w:p>
        </w:tc>
        <w:tc>
          <w:tcPr>
            <w:tcW w:w="3401" w:type="dxa"/>
            <w:tcBorders>
              <w:top w:val="nil"/>
              <w:left w:val="nil"/>
              <w:bottom w:val="single" w:sz="4" w:space="0" w:color="auto"/>
              <w:right w:val="single" w:sz="4" w:space="0" w:color="auto"/>
            </w:tcBorders>
            <w:vAlign w:val="center"/>
            <w:hideMark/>
          </w:tcPr>
          <w:p w14:paraId="7084E3DC"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136" w:type="dxa"/>
            <w:gridSpan w:val="2"/>
            <w:tcBorders>
              <w:top w:val="nil"/>
              <w:left w:val="nil"/>
              <w:bottom w:val="single" w:sz="4" w:space="0" w:color="auto"/>
              <w:right w:val="single" w:sz="4" w:space="0" w:color="auto"/>
            </w:tcBorders>
            <w:vAlign w:val="center"/>
            <w:hideMark/>
          </w:tcPr>
          <w:p w14:paraId="3526599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6" w:type="dxa"/>
            <w:tcBorders>
              <w:top w:val="nil"/>
              <w:left w:val="nil"/>
              <w:bottom w:val="single" w:sz="4" w:space="0" w:color="auto"/>
              <w:right w:val="single" w:sz="4" w:space="0" w:color="auto"/>
            </w:tcBorders>
            <w:noWrap/>
            <w:vAlign w:val="center"/>
            <w:hideMark/>
          </w:tcPr>
          <w:p w14:paraId="1B48F56A"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58FBB661"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B907D08"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11974E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E0496A"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563A760B" w14:textId="77777777" w:rsidR="00B85013" w:rsidRPr="00335360" w:rsidRDefault="00B85013" w:rsidP="00B85013">
            <w:pPr>
              <w:jc w:val="center"/>
              <w:rPr>
                <w:color w:val="000000"/>
                <w:sz w:val="20"/>
                <w:szCs w:val="20"/>
              </w:rPr>
            </w:pPr>
            <w:r w:rsidRPr="00335360">
              <w:rPr>
                <w:color w:val="000000"/>
                <w:sz w:val="20"/>
                <w:szCs w:val="20"/>
              </w:rPr>
              <w:t>3.4</w:t>
            </w:r>
          </w:p>
        </w:tc>
        <w:tc>
          <w:tcPr>
            <w:tcW w:w="3401" w:type="dxa"/>
            <w:tcBorders>
              <w:top w:val="nil"/>
              <w:left w:val="nil"/>
              <w:bottom w:val="single" w:sz="4" w:space="0" w:color="auto"/>
              <w:right w:val="single" w:sz="4" w:space="0" w:color="auto"/>
            </w:tcBorders>
            <w:vAlign w:val="center"/>
            <w:hideMark/>
          </w:tcPr>
          <w:p w14:paraId="1BCF599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136" w:type="dxa"/>
            <w:gridSpan w:val="2"/>
            <w:tcBorders>
              <w:top w:val="nil"/>
              <w:left w:val="nil"/>
              <w:bottom w:val="single" w:sz="4" w:space="0" w:color="auto"/>
              <w:right w:val="single" w:sz="4" w:space="0" w:color="auto"/>
            </w:tcBorders>
            <w:vAlign w:val="center"/>
            <w:hideMark/>
          </w:tcPr>
          <w:p w14:paraId="7CABD3C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66E8A421"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05ED653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7F51105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3EE16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8CEC94"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1A6D4938" w14:textId="77777777" w:rsidR="00B85013" w:rsidRPr="00335360" w:rsidRDefault="00B85013" w:rsidP="00B85013">
            <w:pPr>
              <w:jc w:val="center"/>
              <w:rPr>
                <w:color w:val="000000"/>
                <w:sz w:val="20"/>
                <w:szCs w:val="20"/>
              </w:rPr>
            </w:pPr>
            <w:r w:rsidRPr="00335360">
              <w:rPr>
                <w:color w:val="000000"/>
                <w:sz w:val="20"/>
                <w:szCs w:val="20"/>
              </w:rPr>
              <w:t>3.5</w:t>
            </w:r>
          </w:p>
        </w:tc>
        <w:tc>
          <w:tcPr>
            <w:tcW w:w="3401" w:type="dxa"/>
            <w:tcBorders>
              <w:top w:val="nil"/>
              <w:left w:val="nil"/>
              <w:bottom w:val="single" w:sz="4" w:space="0" w:color="auto"/>
              <w:right w:val="single" w:sz="4" w:space="0" w:color="auto"/>
            </w:tcBorders>
            <w:vAlign w:val="center"/>
            <w:hideMark/>
          </w:tcPr>
          <w:p w14:paraId="6D9E976C"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136" w:type="dxa"/>
            <w:gridSpan w:val="2"/>
            <w:tcBorders>
              <w:top w:val="nil"/>
              <w:left w:val="nil"/>
              <w:bottom w:val="single" w:sz="4" w:space="0" w:color="auto"/>
              <w:right w:val="single" w:sz="4" w:space="0" w:color="auto"/>
            </w:tcBorders>
            <w:vAlign w:val="center"/>
            <w:hideMark/>
          </w:tcPr>
          <w:p w14:paraId="7823FF45"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416" w:type="dxa"/>
            <w:tcBorders>
              <w:top w:val="nil"/>
              <w:left w:val="nil"/>
              <w:bottom w:val="single" w:sz="4" w:space="0" w:color="auto"/>
              <w:right w:val="single" w:sz="4" w:space="0" w:color="auto"/>
            </w:tcBorders>
            <w:noWrap/>
            <w:vAlign w:val="center"/>
            <w:hideMark/>
          </w:tcPr>
          <w:p w14:paraId="1804EFC8"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06F8CEC"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27DF53B"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535947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FA0BA4"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505C935A" w14:textId="77777777" w:rsidR="00B85013" w:rsidRPr="00335360" w:rsidRDefault="00B85013" w:rsidP="00B85013">
            <w:pPr>
              <w:jc w:val="center"/>
              <w:rPr>
                <w:color w:val="000000"/>
                <w:sz w:val="20"/>
                <w:szCs w:val="20"/>
              </w:rPr>
            </w:pPr>
            <w:r w:rsidRPr="00335360">
              <w:rPr>
                <w:color w:val="000000"/>
                <w:sz w:val="20"/>
                <w:szCs w:val="20"/>
              </w:rPr>
              <w:t>3.6</w:t>
            </w:r>
          </w:p>
        </w:tc>
        <w:tc>
          <w:tcPr>
            <w:tcW w:w="3401" w:type="dxa"/>
            <w:tcBorders>
              <w:top w:val="nil"/>
              <w:left w:val="nil"/>
              <w:bottom w:val="nil"/>
              <w:right w:val="single" w:sz="4" w:space="0" w:color="auto"/>
            </w:tcBorders>
            <w:vAlign w:val="center"/>
            <w:hideMark/>
          </w:tcPr>
          <w:p w14:paraId="0A8DB64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136" w:type="dxa"/>
            <w:gridSpan w:val="2"/>
            <w:tcBorders>
              <w:top w:val="nil"/>
              <w:left w:val="nil"/>
              <w:bottom w:val="nil"/>
              <w:right w:val="single" w:sz="4" w:space="0" w:color="auto"/>
            </w:tcBorders>
            <w:vAlign w:val="center"/>
            <w:hideMark/>
          </w:tcPr>
          <w:p w14:paraId="79962EF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nil"/>
              <w:right w:val="single" w:sz="4" w:space="0" w:color="auto"/>
            </w:tcBorders>
            <w:noWrap/>
            <w:vAlign w:val="center"/>
            <w:hideMark/>
          </w:tcPr>
          <w:p w14:paraId="1195630D"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2B05939C"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0FFC8FC2"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6723AEE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7DC360"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399D7B1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88" w:type="dxa"/>
            <w:gridSpan w:val="5"/>
            <w:tcBorders>
              <w:top w:val="single" w:sz="8" w:space="0" w:color="auto"/>
              <w:left w:val="nil"/>
              <w:bottom w:val="single" w:sz="8" w:space="0" w:color="auto"/>
              <w:right w:val="single" w:sz="4" w:space="0" w:color="auto"/>
            </w:tcBorders>
            <w:vAlign w:val="center"/>
            <w:hideMark/>
          </w:tcPr>
          <w:p w14:paraId="69887D3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7" w:type="dxa"/>
            <w:tcBorders>
              <w:top w:val="single" w:sz="8" w:space="0" w:color="auto"/>
              <w:left w:val="nil"/>
              <w:bottom w:val="single" w:sz="8" w:space="0" w:color="auto"/>
              <w:right w:val="single" w:sz="4" w:space="0" w:color="auto"/>
            </w:tcBorders>
            <w:noWrap/>
            <w:vAlign w:val="center"/>
            <w:hideMark/>
          </w:tcPr>
          <w:p w14:paraId="3437BE75" w14:textId="77777777" w:rsidR="00B85013" w:rsidRPr="00335360" w:rsidRDefault="00B85013" w:rsidP="00B85013">
            <w:pPr>
              <w:jc w:val="right"/>
              <w:rPr>
                <w:b/>
                <w:bCs/>
                <w:color w:val="000000"/>
                <w:sz w:val="20"/>
                <w:szCs w:val="20"/>
              </w:rPr>
            </w:pPr>
            <w:r w:rsidRPr="00335360">
              <w:rPr>
                <w:b/>
                <w:bCs/>
                <w:color w:val="000000"/>
                <w:sz w:val="20"/>
                <w:szCs w:val="20"/>
              </w:rPr>
              <w:t>147,51 RUB</w:t>
            </w:r>
          </w:p>
        </w:tc>
        <w:tc>
          <w:tcPr>
            <w:tcW w:w="993" w:type="dxa"/>
            <w:tcBorders>
              <w:top w:val="single" w:sz="8" w:space="0" w:color="auto"/>
              <w:left w:val="nil"/>
              <w:bottom w:val="single" w:sz="8" w:space="0" w:color="auto"/>
              <w:right w:val="single" w:sz="8" w:space="0" w:color="auto"/>
            </w:tcBorders>
            <w:noWrap/>
            <w:vAlign w:val="center"/>
            <w:hideMark/>
          </w:tcPr>
          <w:p w14:paraId="5992596E"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1C7E53D"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19BD21BA" w14:textId="77777777" w:rsidR="00B85013" w:rsidRPr="00335360" w:rsidRDefault="00B85013" w:rsidP="00B85013">
            <w:pPr>
              <w:jc w:val="center"/>
              <w:rPr>
                <w:color w:val="000000"/>
                <w:sz w:val="20"/>
                <w:szCs w:val="20"/>
              </w:rPr>
            </w:pPr>
            <w:r w:rsidRPr="00335360">
              <w:rPr>
                <w:color w:val="000000"/>
                <w:sz w:val="20"/>
                <w:szCs w:val="20"/>
              </w:rPr>
              <w:t>4.1</w:t>
            </w:r>
          </w:p>
        </w:tc>
        <w:tc>
          <w:tcPr>
            <w:tcW w:w="3401" w:type="dxa"/>
            <w:tcBorders>
              <w:top w:val="nil"/>
              <w:left w:val="nil"/>
              <w:bottom w:val="nil"/>
              <w:right w:val="single" w:sz="4" w:space="0" w:color="auto"/>
            </w:tcBorders>
            <w:noWrap/>
            <w:vAlign w:val="center"/>
            <w:hideMark/>
          </w:tcPr>
          <w:p w14:paraId="07C3ACF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136" w:type="dxa"/>
            <w:gridSpan w:val="2"/>
            <w:tcBorders>
              <w:top w:val="nil"/>
              <w:left w:val="nil"/>
              <w:bottom w:val="nil"/>
              <w:right w:val="single" w:sz="4" w:space="0" w:color="auto"/>
            </w:tcBorders>
            <w:vAlign w:val="center"/>
            <w:hideMark/>
          </w:tcPr>
          <w:p w14:paraId="78CF7C1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6" w:type="dxa"/>
            <w:tcBorders>
              <w:top w:val="nil"/>
              <w:left w:val="nil"/>
              <w:bottom w:val="nil"/>
              <w:right w:val="single" w:sz="4" w:space="0" w:color="auto"/>
            </w:tcBorders>
            <w:noWrap/>
            <w:vAlign w:val="center"/>
            <w:hideMark/>
          </w:tcPr>
          <w:p w14:paraId="4AD92C1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087D5A2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4BF958CC" w14:textId="77777777" w:rsidR="00B85013" w:rsidRPr="00335360" w:rsidRDefault="00B85013" w:rsidP="00B85013">
            <w:pPr>
              <w:jc w:val="right"/>
              <w:rPr>
                <w:color w:val="000000"/>
                <w:sz w:val="20"/>
                <w:szCs w:val="20"/>
              </w:rPr>
            </w:pPr>
            <w:r w:rsidRPr="00335360">
              <w:rPr>
                <w:color w:val="000000"/>
                <w:sz w:val="20"/>
                <w:szCs w:val="20"/>
              </w:rPr>
              <w:t>147,51 RUB</w:t>
            </w:r>
          </w:p>
        </w:tc>
        <w:tc>
          <w:tcPr>
            <w:tcW w:w="993" w:type="dxa"/>
            <w:tcBorders>
              <w:top w:val="nil"/>
              <w:left w:val="nil"/>
              <w:bottom w:val="nil"/>
              <w:right w:val="single" w:sz="8" w:space="0" w:color="auto"/>
            </w:tcBorders>
            <w:noWrap/>
            <w:vAlign w:val="center"/>
            <w:hideMark/>
          </w:tcPr>
          <w:p w14:paraId="37D06BE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4C59F21"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7CB24613"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088" w:type="dxa"/>
            <w:gridSpan w:val="5"/>
            <w:tcBorders>
              <w:top w:val="single" w:sz="8" w:space="0" w:color="auto"/>
              <w:left w:val="nil"/>
              <w:bottom w:val="single" w:sz="8" w:space="0" w:color="auto"/>
              <w:right w:val="single" w:sz="4" w:space="0" w:color="auto"/>
            </w:tcBorders>
            <w:vAlign w:val="center"/>
            <w:hideMark/>
          </w:tcPr>
          <w:p w14:paraId="5E373CD7"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7" w:type="dxa"/>
            <w:tcBorders>
              <w:top w:val="single" w:sz="8" w:space="0" w:color="auto"/>
              <w:left w:val="nil"/>
              <w:bottom w:val="single" w:sz="8" w:space="0" w:color="auto"/>
              <w:right w:val="single" w:sz="4" w:space="0" w:color="auto"/>
            </w:tcBorders>
            <w:noWrap/>
            <w:vAlign w:val="center"/>
            <w:hideMark/>
          </w:tcPr>
          <w:p w14:paraId="0825DA5A" w14:textId="77777777" w:rsidR="00B85013" w:rsidRPr="00335360" w:rsidRDefault="00B85013" w:rsidP="00B85013">
            <w:pPr>
              <w:jc w:val="right"/>
              <w:rPr>
                <w:b/>
                <w:bCs/>
                <w:color w:val="000000"/>
                <w:sz w:val="20"/>
                <w:szCs w:val="20"/>
              </w:rPr>
            </w:pPr>
            <w:r w:rsidRPr="00335360">
              <w:rPr>
                <w:b/>
                <w:bCs/>
                <w:color w:val="000000"/>
                <w:sz w:val="20"/>
                <w:szCs w:val="20"/>
              </w:rPr>
              <w:t>23 695,47 RUB</w:t>
            </w:r>
          </w:p>
        </w:tc>
        <w:tc>
          <w:tcPr>
            <w:tcW w:w="993" w:type="dxa"/>
            <w:tcBorders>
              <w:top w:val="single" w:sz="8" w:space="0" w:color="auto"/>
              <w:left w:val="nil"/>
              <w:bottom w:val="single" w:sz="8" w:space="0" w:color="auto"/>
              <w:right w:val="single" w:sz="8" w:space="0" w:color="auto"/>
            </w:tcBorders>
            <w:noWrap/>
            <w:vAlign w:val="center"/>
            <w:hideMark/>
          </w:tcPr>
          <w:p w14:paraId="2F3664CB"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533A901" w14:textId="77777777" w:rsidTr="00A4485A">
        <w:trPr>
          <w:trHeight w:val="1399"/>
        </w:trPr>
        <w:tc>
          <w:tcPr>
            <w:tcW w:w="567" w:type="dxa"/>
            <w:tcBorders>
              <w:top w:val="nil"/>
              <w:left w:val="single" w:sz="8" w:space="0" w:color="auto"/>
              <w:bottom w:val="single" w:sz="4" w:space="0" w:color="auto"/>
              <w:right w:val="single" w:sz="4" w:space="0" w:color="auto"/>
            </w:tcBorders>
            <w:noWrap/>
            <w:vAlign w:val="center"/>
            <w:hideMark/>
          </w:tcPr>
          <w:p w14:paraId="3C769798"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1" w:type="dxa"/>
            <w:tcBorders>
              <w:top w:val="nil"/>
              <w:left w:val="nil"/>
              <w:bottom w:val="single" w:sz="4" w:space="0" w:color="auto"/>
              <w:right w:val="single" w:sz="4" w:space="0" w:color="auto"/>
            </w:tcBorders>
            <w:vAlign w:val="center"/>
            <w:hideMark/>
          </w:tcPr>
          <w:p w14:paraId="2CA27D8F"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6" w:type="dxa"/>
            <w:gridSpan w:val="2"/>
            <w:tcBorders>
              <w:top w:val="nil"/>
              <w:left w:val="nil"/>
              <w:bottom w:val="single" w:sz="4" w:space="0" w:color="auto"/>
              <w:right w:val="single" w:sz="4" w:space="0" w:color="auto"/>
            </w:tcBorders>
            <w:vAlign w:val="center"/>
            <w:hideMark/>
          </w:tcPr>
          <w:p w14:paraId="70B79A8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4EB04D7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5C98A406"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6D9533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A5976E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E90CF8"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79E75577" w14:textId="77777777" w:rsidR="00B85013" w:rsidRPr="00335360" w:rsidRDefault="00B85013" w:rsidP="00B85013">
            <w:pPr>
              <w:jc w:val="center"/>
              <w:rPr>
                <w:color w:val="000000"/>
                <w:sz w:val="20"/>
                <w:szCs w:val="20"/>
              </w:rPr>
            </w:pPr>
            <w:r w:rsidRPr="00335360">
              <w:rPr>
                <w:color w:val="000000"/>
                <w:sz w:val="20"/>
                <w:szCs w:val="20"/>
              </w:rPr>
              <w:t>5.2</w:t>
            </w:r>
          </w:p>
        </w:tc>
        <w:tc>
          <w:tcPr>
            <w:tcW w:w="3401" w:type="dxa"/>
            <w:tcBorders>
              <w:top w:val="nil"/>
              <w:left w:val="nil"/>
              <w:bottom w:val="single" w:sz="4" w:space="0" w:color="auto"/>
              <w:right w:val="single" w:sz="4" w:space="0" w:color="auto"/>
            </w:tcBorders>
            <w:vAlign w:val="center"/>
            <w:hideMark/>
          </w:tcPr>
          <w:p w14:paraId="3AC6A8B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136" w:type="dxa"/>
            <w:gridSpan w:val="2"/>
            <w:tcBorders>
              <w:top w:val="nil"/>
              <w:left w:val="nil"/>
              <w:bottom w:val="single" w:sz="4" w:space="0" w:color="auto"/>
              <w:right w:val="single" w:sz="4" w:space="0" w:color="auto"/>
            </w:tcBorders>
            <w:vAlign w:val="center"/>
            <w:hideMark/>
          </w:tcPr>
          <w:p w14:paraId="724389A9"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6" w:type="dxa"/>
            <w:tcBorders>
              <w:top w:val="nil"/>
              <w:left w:val="nil"/>
              <w:bottom w:val="single" w:sz="4" w:space="0" w:color="auto"/>
              <w:right w:val="single" w:sz="4" w:space="0" w:color="auto"/>
            </w:tcBorders>
            <w:noWrap/>
            <w:vAlign w:val="center"/>
            <w:hideMark/>
          </w:tcPr>
          <w:p w14:paraId="24050B09"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0852ECF"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061B38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F315D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8B5E3C"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3EA34B41" w14:textId="77777777" w:rsidR="00B85013" w:rsidRPr="00335360" w:rsidRDefault="00B85013" w:rsidP="00B85013">
            <w:pPr>
              <w:jc w:val="center"/>
              <w:rPr>
                <w:color w:val="000000"/>
                <w:sz w:val="20"/>
                <w:szCs w:val="20"/>
              </w:rPr>
            </w:pPr>
            <w:r w:rsidRPr="00335360">
              <w:rPr>
                <w:color w:val="000000"/>
                <w:sz w:val="20"/>
                <w:szCs w:val="20"/>
              </w:rPr>
              <w:t>5.3</w:t>
            </w:r>
          </w:p>
        </w:tc>
        <w:tc>
          <w:tcPr>
            <w:tcW w:w="3401" w:type="dxa"/>
            <w:tcBorders>
              <w:top w:val="nil"/>
              <w:left w:val="nil"/>
              <w:bottom w:val="single" w:sz="4" w:space="0" w:color="auto"/>
              <w:right w:val="single" w:sz="4" w:space="0" w:color="auto"/>
            </w:tcBorders>
            <w:vAlign w:val="center"/>
            <w:hideMark/>
          </w:tcPr>
          <w:p w14:paraId="198AC931"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136" w:type="dxa"/>
            <w:gridSpan w:val="2"/>
            <w:tcBorders>
              <w:top w:val="nil"/>
              <w:left w:val="nil"/>
              <w:bottom w:val="single" w:sz="4" w:space="0" w:color="auto"/>
              <w:right w:val="single" w:sz="4" w:space="0" w:color="auto"/>
            </w:tcBorders>
            <w:vAlign w:val="center"/>
            <w:hideMark/>
          </w:tcPr>
          <w:p w14:paraId="7C5528B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6A075B4D"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374697F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A41271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0856B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F12884" w14:textId="77777777" w:rsidTr="00A4485A">
        <w:trPr>
          <w:trHeight w:val="799"/>
        </w:trPr>
        <w:tc>
          <w:tcPr>
            <w:tcW w:w="567" w:type="dxa"/>
            <w:tcBorders>
              <w:top w:val="nil"/>
              <w:left w:val="single" w:sz="8" w:space="0" w:color="auto"/>
              <w:bottom w:val="single" w:sz="4" w:space="0" w:color="auto"/>
              <w:right w:val="single" w:sz="4" w:space="0" w:color="auto"/>
            </w:tcBorders>
            <w:noWrap/>
            <w:vAlign w:val="center"/>
            <w:hideMark/>
          </w:tcPr>
          <w:p w14:paraId="32AB0189" w14:textId="77777777" w:rsidR="00B85013" w:rsidRPr="00335360" w:rsidRDefault="00B85013" w:rsidP="00B85013">
            <w:pPr>
              <w:jc w:val="center"/>
              <w:rPr>
                <w:color w:val="000000"/>
                <w:sz w:val="20"/>
                <w:szCs w:val="20"/>
              </w:rPr>
            </w:pPr>
            <w:r w:rsidRPr="00335360">
              <w:rPr>
                <w:color w:val="000000"/>
                <w:sz w:val="20"/>
                <w:szCs w:val="20"/>
              </w:rPr>
              <w:t>5.4</w:t>
            </w:r>
          </w:p>
        </w:tc>
        <w:tc>
          <w:tcPr>
            <w:tcW w:w="3401" w:type="dxa"/>
            <w:tcBorders>
              <w:top w:val="nil"/>
              <w:left w:val="nil"/>
              <w:bottom w:val="single" w:sz="4" w:space="0" w:color="auto"/>
              <w:right w:val="single" w:sz="4" w:space="0" w:color="auto"/>
            </w:tcBorders>
            <w:vAlign w:val="center"/>
            <w:hideMark/>
          </w:tcPr>
          <w:p w14:paraId="6566A129"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6" w:type="dxa"/>
            <w:gridSpan w:val="2"/>
            <w:tcBorders>
              <w:top w:val="nil"/>
              <w:left w:val="nil"/>
              <w:bottom w:val="single" w:sz="4" w:space="0" w:color="auto"/>
              <w:right w:val="single" w:sz="4" w:space="0" w:color="auto"/>
            </w:tcBorders>
            <w:vAlign w:val="center"/>
            <w:hideMark/>
          </w:tcPr>
          <w:p w14:paraId="2D418B2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single" w:sz="4" w:space="0" w:color="auto"/>
              <w:right w:val="single" w:sz="4" w:space="0" w:color="auto"/>
            </w:tcBorders>
            <w:noWrap/>
            <w:vAlign w:val="center"/>
            <w:hideMark/>
          </w:tcPr>
          <w:p w14:paraId="4684D254"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085B4F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47C100A"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680455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4F016B"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4BAC5134" w14:textId="77777777" w:rsidR="00B85013" w:rsidRPr="00335360" w:rsidRDefault="00B85013" w:rsidP="00B85013">
            <w:pPr>
              <w:jc w:val="center"/>
              <w:rPr>
                <w:color w:val="000000"/>
                <w:sz w:val="20"/>
                <w:szCs w:val="20"/>
              </w:rPr>
            </w:pPr>
            <w:r w:rsidRPr="00335360">
              <w:rPr>
                <w:color w:val="000000"/>
                <w:sz w:val="20"/>
                <w:szCs w:val="20"/>
              </w:rPr>
              <w:t>5.5</w:t>
            </w:r>
          </w:p>
        </w:tc>
        <w:tc>
          <w:tcPr>
            <w:tcW w:w="3401" w:type="dxa"/>
            <w:tcBorders>
              <w:top w:val="nil"/>
              <w:left w:val="nil"/>
              <w:bottom w:val="single" w:sz="4" w:space="0" w:color="auto"/>
              <w:right w:val="single" w:sz="4" w:space="0" w:color="auto"/>
            </w:tcBorders>
            <w:vAlign w:val="center"/>
            <w:hideMark/>
          </w:tcPr>
          <w:p w14:paraId="2CB41E7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136" w:type="dxa"/>
            <w:gridSpan w:val="2"/>
            <w:tcBorders>
              <w:top w:val="nil"/>
              <w:left w:val="nil"/>
              <w:bottom w:val="single" w:sz="4" w:space="0" w:color="auto"/>
              <w:right w:val="single" w:sz="4" w:space="0" w:color="auto"/>
            </w:tcBorders>
            <w:vAlign w:val="center"/>
            <w:hideMark/>
          </w:tcPr>
          <w:p w14:paraId="1501AE9F"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6" w:type="dxa"/>
            <w:tcBorders>
              <w:top w:val="nil"/>
              <w:left w:val="nil"/>
              <w:bottom w:val="single" w:sz="4" w:space="0" w:color="auto"/>
              <w:right w:val="single" w:sz="4" w:space="0" w:color="auto"/>
            </w:tcBorders>
            <w:noWrap/>
            <w:vAlign w:val="center"/>
            <w:hideMark/>
          </w:tcPr>
          <w:p w14:paraId="7C94D91B"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559EEB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6280A3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91DE1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D6C154"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33F635F8" w14:textId="77777777" w:rsidR="00B85013" w:rsidRPr="00335360" w:rsidRDefault="00B85013" w:rsidP="00B85013">
            <w:pPr>
              <w:jc w:val="center"/>
              <w:rPr>
                <w:color w:val="000000"/>
                <w:sz w:val="20"/>
                <w:szCs w:val="20"/>
              </w:rPr>
            </w:pPr>
            <w:r w:rsidRPr="00335360">
              <w:rPr>
                <w:color w:val="000000"/>
                <w:sz w:val="20"/>
                <w:szCs w:val="20"/>
              </w:rPr>
              <w:t>5.6</w:t>
            </w:r>
          </w:p>
        </w:tc>
        <w:tc>
          <w:tcPr>
            <w:tcW w:w="3401" w:type="dxa"/>
            <w:tcBorders>
              <w:top w:val="nil"/>
              <w:left w:val="nil"/>
              <w:bottom w:val="single" w:sz="4" w:space="0" w:color="auto"/>
              <w:right w:val="single" w:sz="4" w:space="0" w:color="auto"/>
            </w:tcBorders>
            <w:vAlign w:val="center"/>
            <w:hideMark/>
          </w:tcPr>
          <w:p w14:paraId="07814B9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136" w:type="dxa"/>
            <w:gridSpan w:val="2"/>
            <w:tcBorders>
              <w:top w:val="nil"/>
              <w:left w:val="nil"/>
              <w:bottom w:val="single" w:sz="4" w:space="0" w:color="auto"/>
              <w:right w:val="single" w:sz="4" w:space="0" w:color="auto"/>
            </w:tcBorders>
            <w:vAlign w:val="center"/>
            <w:hideMark/>
          </w:tcPr>
          <w:p w14:paraId="063E2AFD"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416" w:type="dxa"/>
            <w:tcBorders>
              <w:top w:val="nil"/>
              <w:left w:val="nil"/>
              <w:bottom w:val="single" w:sz="4" w:space="0" w:color="auto"/>
              <w:right w:val="single" w:sz="4" w:space="0" w:color="auto"/>
            </w:tcBorders>
            <w:noWrap/>
            <w:vAlign w:val="center"/>
            <w:hideMark/>
          </w:tcPr>
          <w:p w14:paraId="1A03EFCC"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24132E5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EE49EAA"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3A78CF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785357"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32C3B452" w14:textId="77777777" w:rsidR="00B85013" w:rsidRPr="00335360" w:rsidRDefault="00B85013" w:rsidP="00B85013">
            <w:pPr>
              <w:jc w:val="center"/>
              <w:rPr>
                <w:color w:val="000000"/>
                <w:sz w:val="20"/>
                <w:szCs w:val="20"/>
              </w:rPr>
            </w:pPr>
            <w:r w:rsidRPr="00335360">
              <w:rPr>
                <w:color w:val="000000"/>
                <w:sz w:val="20"/>
                <w:szCs w:val="20"/>
              </w:rPr>
              <w:t>5.7</w:t>
            </w:r>
          </w:p>
        </w:tc>
        <w:tc>
          <w:tcPr>
            <w:tcW w:w="3401" w:type="dxa"/>
            <w:tcBorders>
              <w:top w:val="nil"/>
              <w:left w:val="nil"/>
              <w:bottom w:val="single" w:sz="4" w:space="0" w:color="auto"/>
              <w:right w:val="single" w:sz="4" w:space="0" w:color="auto"/>
            </w:tcBorders>
            <w:vAlign w:val="center"/>
            <w:hideMark/>
          </w:tcPr>
          <w:p w14:paraId="18E96A8F"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136" w:type="dxa"/>
            <w:gridSpan w:val="2"/>
            <w:tcBorders>
              <w:top w:val="nil"/>
              <w:left w:val="nil"/>
              <w:bottom w:val="single" w:sz="4" w:space="0" w:color="auto"/>
              <w:right w:val="single" w:sz="4" w:space="0" w:color="auto"/>
            </w:tcBorders>
            <w:vAlign w:val="center"/>
            <w:hideMark/>
          </w:tcPr>
          <w:p w14:paraId="4DA9AF5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6" w:type="dxa"/>
            <w:tcBorders>
              <w:top w:val="nil"/>
              <w:left w:val="nil"/>
              <w:bottom w:val="single" w:sz="4" w:space="0" w:color="auto"/>
              <w:right w:val="single" w:sz="4" w:space="0" w:color="auto"/>
            </w:tcBorders>
            <w:noWrap/>
            <w:vAlign w:val="center"/>
            <w:hideMark/>
          </w:tcPr>
          <w:p w14:paraId="01B869B6"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ABC1B13"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D6764F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29970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AED789"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0A21E2E3" w14:textId="77777777" w:rsidR="00B85013" w:rsidRPr="00335360" w:rsidRDefault="00B85013" w:rsidP="00B85013">
            <w:pPr>
              <w:jc w:val="center"/>
              <w:rPr>
                <w:color w:val="000000"/>
                <w:sz w:val="20"/>
                <w:szCs w:val="20"/>
              </w:rPr>
            </w:pPr>
            <w:r w:rsidRPr="00335360">
              <w:rPr>
                <w:color w:val="000000"/>
                <w:sz w:val="20"/>
                <w:szCs w:val="20"/>
              </w:rPr>
              <w:t>5.8</w:t>
            </w:r>
          </w:p>
        </w:tc>
        <w:tc>
          <w:tcPr>
            <w:tcW w:w="3401" w:type="dxa"/>
            <w:tcBorders>
              <w:top w:val="nil"/>
              <w:left w:val="nil"/>
              <w:bottom w:val="single" w:sz="4" w:space="0" w:color="auto"/>
              <w:right w:val="single" w:sz="4" w:space="0" w:color="auto"/>
            </w:tcBorders>
            <w:vAlign w:val="center"/>
            <w:hideMark/>
          </w:tcPr>
          <w:p w14:paraId="5109CD5F"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136" w:type="dxa"/>
            <w:gridSpan w:val="2"/>
            <w:tcBorders>
              <w:top w:val="nil"/>
              <w:left w:val="nil"/>
              <w:bottom w:val="single" w:sz="4" w:space="0" w:color="auto"/>
              <w:right w:val="single" w:sz="4" w:space="0" w:color="auto"/>
            </w:tcBorders>
            <w:vAlign w:val="center"/>
            <w:hideMark/>
          </w:tcPr>
          <w:p w14:paraId="0018841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6" w:type="dxa"/>
            <w:tcBorders>
              <w:top w:val="nil"/>
              <w:left w:val="nil"/>
              <w:bottom w:val="single" w:sz="4" w:space="0" w:color="auto"/>
              <w:right w:val="single" w:sz="4" w:space="0" w:color="auto"/>
            </w:tcBorders>
            <w:noWrap/>
            <w:vAlign w:val="center"/>
            <w:hideMark/>
          </w:tcPr>
          <w:p w14:paraId="479114C4"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23D680F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771D679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E1B84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77B85A" w14:textId="77777777" w:rsidTr="00A4485A">
        <w:trPr>
          <w:trHeight w:val="799"/>
        </w:trPr>
        <w:tc>
          <w:tcPr>
            <w:tcW w:w="567" w:type="dxa"/>
            <w:tcBorders>
              <w:top w:val="nil"/>
              <w:left w:val="single" w:sz="8" w:space="0" w:color="auto"/>
              <w:bottom w:val="single" w:sz="4" w:space="0" w:color="auto"/>
              <w:right w:val="single" w:sz="4" w:space="0" w:color="auto"/>
            </w:tcBorders>
            <w:noWrap/>
            <w:vAlign w:val="center"/>
            <w:hideMark/>
          </w:tcPr>
          <w:p w14:paraId="0E8F75A5" w14:textId="77777777" w:rsidR="00B85013" w:rsidRPr="00335360" w:rsidRDefault="00B85013" w:rsidP="00B85013">
            <w:pPr>
              <w:jc w:val="center"/>
              <w:rPr>
                <w:color w:val="000000"/>
                <w:sz w:val="20"/>
                <w:szCs w:val="20"/>
              </w:rPr>
            </w:pPr>
            <w:r w:rsidRPr="00335360">
              <w:rPr>
                <w:color w:val="000000"/>
                <w:sz w:val="20"/>
                <w:szCs w:val="20"/>
              </w:rPr>
              <w:t>5.9</w:t>
            </w:r>
          </w:p>
        </w:tc>
        <w:tc>
          <w:tcPr>
            <w:tcW w:w="3401" w:type="dxa"/>
            <w:tcBorders>
              <w:top w:val="nil"/>
              <w:left w:val="nil"/>
              <w:bottom w:val="single" w:sz="4" w:space="0" w:color="auto"/>
              <w:right w:val="single" w:sz="4" w:space="0" w:color="auto"/>
            </w:tcBorders>
            <w:vAlign w:val="center"/>
            <w:hideMark/>
          </w:tcPr>
          <w:p w14:paraId="30A0EA5F"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136" w:type="dxa"/>
            <w:gridSpan w:val="2"/>
            <w:tcBorders>
              <w:top w:val="nil"/>
              <w:left w:val="nil"/>
              <w:bottom w:val="single" w:sz="4" w:space="0" w:color="auto"/>
              <w:right w:val="single" w:sz="4" w:space="0" w:color="auto"/>
            </w:tcBorders>
            <w:vAlign w:val="center"/>
            <w:hideMark/>
          </w:tcPr>
          <w:p w14:paraId="284C1787"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416" w:type="dxa"/>
            <w:tcBorders>
              <w:top w:val="nil"/>
              <w:left w:val="nil"/>
              <w:bottom w:val="single" w:sz="4" w:space="0" w:color="auto"/>
              <w:right w:val="single" w:sz="4" w:space="0" w:color="auto"/>
            </w:tcBorders>
            <w:noWrap/>
            <w:vAlign w:val="center"/>
            <w:hideMark/>
          </w:tcPr>
          <w:p w14:paraId="0A2F67CB"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57AD90BD"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896932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397251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B8CA38" w14:textId="77777777" w:rsidTr="00A4485A">
        <w:trPr>
          <w:trHeight w:val="499"/>
        </w:trPr>
        <w:tc>
          <w:tcPr>
            <w:tcW w:w="567" w:type="dxa"/>
            <w:tcBorders>
              <w:top w:val="nil"/>
              <w:left w:val="single" w:sz="8" w:space="0" w:color="auto"/>
              <w:bottom w:val="single" w:sz="4" w:space="0" w:color="auto"/>
              <w:right w:val="single" w:sz="4" w:space="0" w:color="auto"/>
            </w:tcBorders>
            <w:noWrap/>
            <w:vAlign w:val="center"/>
            <w:hideMark/>
          </w:tcPr>
          <w:p w14:paraId="03E84757" w14:textId="77777777" w:rsidR="00B85013" w:rsidRPr="00335360" w:rsidRDefault="00B85013" w:rsidP="00B85013">
            <w:pPr>
              <w:jc w:val="center"/>
              <w:rPr>
                <w:color w:val="000000"/>
                <w:sz w:val="20"/>
                <w:szCs w:val="20"/>
              </w:rPr>
            </w:pPr>
            <w:r w:rsidRPr="00335360">
              <w:rPr>
                <w:color w:val="000000"/>
                <w:sz w:val="20"/>
                <w:szCs w:val="20"/>
              </w:rPr>
              <w:t>5.10</w:t>
            </w:r>
          </w:p>
        </w:tc>
        <w:tc>
          <w:tcPr>
            <w:tcW w:w="3401" w:type="dxa"/>
            <w:tcBorders>
              <w:top w:val="nil"/>
              <w:left w:val="nil"/>
              <w:bottom w:val="single" w:sz="4" w:space="0" w:color="auto"/>
              <w:right w:val="single" w:sz="4" w:space="0" w:color="auto"/>
            </w:tcBorders>
            <w:vAlign w:val="center"/>
            <w:hideMark/>
          </w:tcPr>
          <w:p w14:paraId="010584A4"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136" w:type="dxa"/>
            <w:gridSpan w:val="2"/>
            <w:tcBorders>
              <w:top w:val="nil"/>
              <w:left w:val="nil"/>
              <w:bottom w:val="single" w:sz="4" w:space="0" w:color="auto"/>
              <w:right w:val="single" w:sz="4" w:space="0" w:color="auto"/>
            </w:tcBorders>
            <w:vAlign w:val="center"/>
            <w:hideMark/>
          </w:tcPr>
          <w:p w14:paraId="4BBE2540"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416" w:type="dxa"/>
            <w:tcBorders>
              <w:top w:val="nil"/>
              <w:left w:val="nil"/>
              <w:bottom w:val="single" w:sz="4" w:space="0" w:color="auto"/>
              <w:right w:val="single" w:sz="4" w:space="0" w:color="auto"/>
            </w:tcBorders>
            <w:noWrap/>
            <w:vAlign w:val="center"/>
            <w:hideMark/>
          </w:tcPr>
          <w:p w14:paraId="58A7DF64"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3B31EE26"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589F41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865A0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187FC5"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05327720" w14:textId="77777777" w:rsidR="00B85013" w:rsidRPr="00335360" w:rsidRDefault="00B85013" w:rsidP="00B85013">
            <w:pPr>
              <w:jc w:val="center"/>
              <w:rPr>
                <w:color w:val="000000"/>
                <w:sz w:val="20"/>
                <w:szCs w:val="20"/>
              </w:rPr>
            </w:pPr>
            <w:r w:rsidRPr="00335360">
              <w:rPr>
                <w:color w:val="000000"/>
                <w:sz w:val="20"/>
                <w:szCs w:val="20"/>
              </w:rPr>
              <w:t>5.11</w:t>
            </w:r>
          </w:p>
        </w:tc>
        <w:tc>
          <w:tcPr>
            <w:tcW w:w="3401" w:type="dxa"/>
            <w:tcBorders>
              <w:top w:val="nil"/>
              <w:left w:val="nil"/>
              <w:bottom w:val="nil"/>
              <w:right w:val="single" w:sz="4" w:space="0" w:color="auto"/>
            </w:tcBorders>
            <w:vAlign w:val="center"/>
            <w:hideMark/>
          </w:tcPr>
          <w:p w14:paraId="7C10C39D"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136" w:type="dxa"/>
            <w:gridSpan w:val="2"/>
            <w:tcBorders>
              <w:top w:val="nil"/>
              <w:left w:val="nil"/>
              <w:bottom w:val="nil"/>
              <w:right w:val="single" w:sz="4" w:space="0" w:color="auto"/>
            </w:tcBorders>
            <w:vAlign w:val="center"/>
            <w:hideMark/>
          </w:tcPr>
          <w:p w14:paraId="2A2D58B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nil"/>
              <w:right w:val="single" w:sz="4" w:space="0" w:color="auto"/>
            </w:tcBorders>
            <w:noWrap/>
            <w:vAlign w:val="center"/>
            <w:hideMark/>
          </w:tcPr>
          <w:p w14:paraId="28B0657B"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1231D7BC"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1D2DF5AE"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0736D86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3834A4"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6CEA83A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88" w:type="dxa"/>
            <w:gridSpan w:val="5"/>
            <w:tcBorders>
              <w:top w:val="single" w:sz="8" w:space="0" w:color="auto"/>
              <w:left w:val="nil"/>
              <w:bottom w:val="single" w:sz="8" w:space="0" w:color="auto"/>
              <w:right w:val="single" w:sz="4" w:space="0" w:color="auto"/>
            </w:tcBorders>
            <w:vAlign w:val="center"/>
            <w:hideMark/>
          </w:tcPr>
          <w:p w14:paraId="7BCA7F40"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7" w:type="dxa"/>
            <w:tcBorders>
              <w:top w:val="single" w:sz="8" w:space="0" w:color="auto"/>
              <w:left w:val="nil"/>
              <w:bottom w:val="single" w:sz="8" w:space="0" w:color="auto"/>
              <w:right w:val="single" w:sz="4" w:space="0" w:color="auto"/>
            </w:tcBorders>
            <w:noWrap/>
            <w:vAlign w:val="center"/>
            <w:hideMark/>
          </w:tcPr>
          <w:p w14:paraId="2280C0C0" w14:textId="77777777" w:rsidR="00B85013" w:rsidRPr="00335360" w:rsidRDefault="00B85013" w:rsidP="00B85013">
            <w:pPr>
              <w:jc w:val="right"/>
              <w:rPr>
                <w:b/>
                <w:bCs/>
                <w:color w:val="000000"/>
                <w:sz w:val="20"/>
                <w:szCs w:val="20"/>
              </w:rPr>
            </w:pPr>
            <w:r w:rsidRPr="00335360">
              <w:rPr>
                <w:b/>
                <w:bCs/>
                <w:color w:val="000000"/>
                <w:sz w:val="20"/>
                <w:szCs w:val="20"/>
              </w:rPr>
              <w:t>8 154,63 RUB</w:t>
            </w:r>
          </w:p>
        </w:tc>
        <w:tc>
          <w:tcPr>
            <w:tcW w:w="993" w:type="dxa"/>
            <w:tcBorders>
              <w:top w:val="single" w:sz="8" w:space="0" w:color="auto"/>
              <w:left w:val="nil"/>
              <w:bottom w:val="single" w:sz="8" w:space="0" w:color="auto"/>
              <w:right w:val="single" w:sz="8" w:space="0" w:color="auto"/>
            </w:tcBorders>
            <w:noWrap/>
            <w:vAlign w:val="center"/>
            <w:hideMark/>
          </w:tcPr>
          <w:p w14:paraId="406F3B06"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5600E168"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35483ACA" w14:textId="77777777" w:rsidR="00B85013" w:rsidRPr="00335360" w:rsidRDefault="00B85013" w:rsidP="00B85013">
            <w:pPr>
              <w:jc w:val="center"/>
              <w:rPr>
                <w:color w:val="000000"/>
                <w:sz w:val="20"/>
                <w:szCs w:val="20"/>
              </w:rPr>
            </w:pPr>
            <w:r w:rsidRPr="00335360">
              <w:rPr>
                <w:color w:val="000000"/>
                <w:sz w:val="20"/>
                <w:szCs w:val="20"/>
              </w:rPr>
              <w:t>6.1</w:t>
            </w:r>
          </w:p>
        </w:tc>
        <w:tc>
          <w:tcPr>
            <w:tcW w:w="3401" w:type="dxa"/>
            <w:tcBorders>
              <w:top w:val="nil"/>
              <w:left w:val="nil"/>
              <w:bottom w:val="nil"/>
              <w:right w:val="single" w:sz="4" w:space="0" w:color="auto"/>
            </w:tcBorders>
            <w:noWrap/>
            <w:vAlign w:val="center"/>
            <w:hideMark/>
          </w:tcPr>
          <w:p w14:paraId="2F042E9A"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136" w:type="dxa"/>
            <w:gridSpan w:val="2"/>
            <w:tcBorders>
              <w:top w:val="nil"/>
              <w:left w:val="nil"/>
              <w:bottom w:val="nil"/>
              <w:right w:val="single" w:sz="4" w:space="0" w:color="auto"/>
            </w:tcBorders>
            <w:vAlign w:val="center"/>
            <w:hideMark/>
          </w:tcPr>
          <w:p w14:paraId="4E7C8DE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6" w:type="dxa"/>
            <w:tcBorders>
              <w:top w:val="nil"/>
              <w:left w:val="nil"/>
              <w:bottom w:val="nil"/>
              <w:right w:val="single" w:sz="4" w:space="0" w:color="auto"/>
            </w:tcBorders>
            <w:noWrap/>
            <w:vAlign w:val="center"/>
            <w:hideMark/>
          </w:tcPr>
          <w:p w14:paraId="1B5CCD7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single" w:sz="4" w:space="0" w:color="auto"/>
              <w:left w:val="nil"/>
              <w:bottom w:val="single" w:sz="4" w:space="0" w:color="auto"/>
              <w:right w:val="single" w:sz="4" w:space="0" w:color="auto"/>
            </w:tcBorders>
            <w:noWrap/>
            <w:vAlign w:val="center"/>
            <w:hideMark/>
          </w:tcPr>
          <w:p w14:paraId="5242C29E" w14:textId="77777777" w:rsidR="00B85013" w:rsidRPr="00335360" w:rsidRDefault="00B85013" w:rsidP="00B85013">
            <w:pPr>
              <w:jc w:val="right"/>
              <w:rPr>
                <w:color w:val="000000"/>
                <w:sz w:val="20"/>
                <w:szCs w:val="20"/>
              </w:rPr>
            </w:pPr>
            <w:r w:rsidRPr="00335360">
              <w:rPr>
                <w:color w:val="000000"/>
                <w:sz w:val="20"/>
                <w:szCs w:val="20"/>
              </w:rPr>
              <w:t xml:space="preserve">                     276,33   </w:t>
            </w:r>
          </w:p>
        </w:tc>
        <w:tc>
          <w:tcPr>
            <w:tcW w:w="1417" w:type="dxa"/>
            <w:tcBorders>
              <w:top w:val="nil"/>
              <w:left w:val="nil"/>
              <w:bottom w:val="nil"/>
              <w:right w:val="single" w:sz="4" w:space="0" w:color="auto"/>
            </w:tcBorders>
            <w:noWrap/>
            <w:vAlign w:val="center"/>
            <w:hideMark/>
          </w:tcPr>
          <w:p w14:paraId="6630FB51" w14:textId="77777777" w:rsidR="00B85013" w:rsidRPr="00335360" w:rsidRDefault="00B85013" w:rsidP="00B85013">
            <w:pPr>
              <w:jc w:val="right"/>
              <w:rPr>
                <w:color w:val="000000"/>
                <w:sz w:val="20"/>
                <w:szCs w:val="20"/>
              </w:rPr>
            </w:pPr>
            <w:r w:rsidRPr="00335360">
              <w:rPr>
                <w:color w:val="000000"/>
                <w:sz w:val="20"/>
                <w:szCs w:val="20"/>
              </w:rPr>
              <w:t>8 154,63 RUB</w:t>
            </w:r>
          </w:p>
        </w:tc>
        <w:tc>
          <w:tcPr>
            <w:tcW w:w="993" w:type="dxa"/>
            <w:tcBorders>
              <w:top w:val="nil"/>
              <w:left w:val="nil"/>
              <w:bottom w:val="nil"/>
              <w:right w:val="single" w:sz="8" w:space="0" w:color="auto"/>
            </w:tcBorders>
            <w:noWrap/>
            <w:vAlign w:val="center"/>
            <w:hideMark/>
          </w:tcPr>
          <w:p w14:paraId="00263D0E"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E3CE492" w14:textId="77777777" w:rsidTr="00A4485A">
        <w:trPr>
          <w:trHeight w:val="600"/>
        </w:trPr>
        <w:tc>
          <w:tcPr>
            <w:tcW w:w="567" w:type="dxa"/>
            <w:tcBorders>
              <w:top w:val="single" w:sz="8" w:space="0" w:color="auto"/>
              <w:left w:val="single" w:sz="8" w:space="0" w:color="auto"/>
              <w:bottom w:val="single" w:sz="8" w:space="0" w:color="auto"/>
              <w:right w:val="single" w:sz="4" w:space="0" w:color="auto"/>
            </w:tcBorders>
            <w:noWrap/>
            <w:vAlign w:val="center"/>
            <w:hideMark/>
          </w:tcPr>
          <w:p w14:paraId="7AD429C5"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88" w:type="dxa"/>
            <w:gridSpan w:val="5"/>
            <w:tcBorders>
              <w:top w:val="single" w:sz="8" w:space="0" w:color="auto"/>
              <w:left w:val="nil"/>
              <w:bottom w:val="single" w:sz="8" w:space="0" w:color="auto"/>
              <w:right w:val="single" w:sz="4" w:space="0" w:color="auto"/>
            </w:tcBorders>
            <w:vAlign w:val="center"/>
            <w:hideMark/>
          </w:tcPr>
          <w:p w14:paraId="385374BC"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7" w:type="dxa"/>
            <w:tcBorders>
              <w:top w:val="single" w:sz="8" w:space="0" w:color="auto"/>
              <w:left w:val="nil"/>
              <w:bottom w:val="single" w:sz="8" w:space="0" w:color="auto"/>
              <w:right w:val="single" w:sz="4" w:space="0" w:color="auto"/>
            </w:tcBorders>
            <w:noWrap/>
            <w:vAlign w:val="center"/>
            <w:hideMark/>
          </w:tcPr>
          <w:p w14:paraId="74B22809"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3" w:type="dxa"/>
            <w:tcBorders>
              <w:top w:val="single" w:sz="8" w:space="0" w:color="auto"/>
              <w:left w:val="nil"/>
              <w:bottom w:val="single" w:sz="8" w:space="0" w:color="auto"/>
              <w:right w:val="single" w:sz="8" w:space="0" w:color="auto"/>
            </w:tcBorders>
            <w:noWrap/>
            <w:vAlign w:val="center"/>
            <w:hideMark/>
          </w:tcPr>
          <w:p w14:paraId="71B6D60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13AF4848" w14:textId="77777777" w:rsidTr="00A4485A">
        <w:trPr>
          <w:trHeight w:val="499"/>
        </w:trPr>
        <w:tc>
          <w:tcPr>
            <w:tcW w:w="567" w:type="dxa"/>
            <w:tcBorders>
              <w:top w:val="nil"/>
              <w:left w:val="single" w:sz="8" w:space="0" w:color="auto"/>
              <w:bottom w:val="nil"/>
              <w:right w:val="single" w:sz="4" w:space="0" w:color="auto"/>
            </w:tcBorders>
            <w:noWrap/>
            <w:vAlign w:val="center"/>
            <w:hideMark/>
          </w:tcPr>
          <w:p w14:paraId="5119606C" w14:textId="77777777" w:rsidR="00B85013" w:rsidRPr="00335360" w:rsidRDefault="00B85013" w:rsidP="00B85013">
            <w:pPr>
              <w:jc w:val="center"/>
              <w:rPr>
                <w:color w:val="000000"/>
                <w:sz w:val="20"/>
                <w:szCs w:val="20"/>
              </w:rPr>
            </w:pPr>
            <w:r w:rsidRPr="00335360">
              <w:rPr>
                <w:color w:val="000000"/>
                <w:sz w:val="20"/>
                <w:szCs w:val="20"/>
              </w:rPr>
              <w:t>7.1</w:t>
            </w:r>
          </w:p>
        </w:tc>
        <w:tc>
          <w:tcPr>
            <w:tcW w:w="3401" w:type="dxa"/>
            <w:tcBorders>
              <w:top w:val="nil"/>
              <w:left w:val="nil"/>
              <w:bottom w:val="nil"/>
              <w:right w:val="single" w:sz="4" w:space="0" w:color="auto"/>
            </w:tcBorders>
            <w:noWrap/>
            <w:vAlign w:val="center"/>
            <w:hideMark/>
          </w:tcPr>
          <w:p w14:paraId="5594EF97" w14:textId="77777777" w:rsidR="00B85013" w:rsidRPr="00335360" w:rsidRDefault="00B85013" w:rsidP="00B85013">
            <w:pPr>
              <w:rPr>
                <w:color w:val="000000"/>
                <w:sz w:val="20"/>
                <w:szCs w:val="20"/>
              </w:rPr>
            </w:pPr>
            <w:r w:rsidRPr="00335360">
              <w:rPr>
                <w:color w:val="000000"/>
                <w:sz w:val="20"/>
                <w:szCs w:val="20"/>
              </w:rPr>
              <w:t>Вывоз ТБО</w:t>
            </w:r>
          </w:p>
        </w:tc>
        <w:tc>
          <w:tcPr>
            <w:tcW w:w="1136" w:type="dxa"/>
            <w:gridSpan w:val="2"/>
            <w:tcBorders>
              <w:top w:val="nil"/>
              <w:left w:val="nil"/>
              <w:bottom w:val="nil"/>
              <w:right w:val="single" w:sz="4" w:space="0" w:color="auto"/>
            </w:tcBorders>
            <w:vAlign w:val="center"/>
            <w:hideMark/>
          </w:tcPr>
          <w:p w14:paraId="4DB8645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6" w:type="dxa"/>
            <w:tcBorders>
              <w:top w:val="nil"/>
              <w:left w:val="nil"/>
              <w:bottom w:val="nil"/>
              <w:right w:val="single" w:sz="4" w:space="0" w:color="auto"/>
            </w:tcBorders>
            <w:noWrap/>
            <w:vAlign w:val="center"/>
            <w:hideMark/>
          </w:tcPr>
          <w:p w14:paraId="35ED9048" w14:textId="77777777" w:rsidR="00B85013" w:rsidRPr="00335360" w:rsidRDefault="00B85013" w:rsidP="00B85013">
            <w:pPr>
              <w:jc w:val="center"/>
              <w:rPr>
                <w:color w:val="000000"/>
                <w:sz w:val="20"/>
                <w:szCs w:val="20"/>
              </w:rPr>
            </w:pPr>
            <w:r w:rsidRPr="00335360">
              <w:rPr>
                <w:color w:val="000000"/>
                <w:sz w:val="20"/>
                <w:szCs w:val="20"/>
              </w:rPr>
              <w:t>чел</w:t>
            </w:r>
          </w:p>
        </w:tc>
        <w:tc>
          <w:tcPr>
            <w:tcW w:w="1135" w:type="dxa"/>
            <w:tcBorders>
              <w:top w:val="single" w:sz="4" w:space="0" w:color="auto"/>
              <w:left w:val="nil"/>
              <w:bottom w:val="single" w:sz="4" w:space="0" w:color="auto"/>
              <w:right w:val="single" w:sz="4" w:space="0" w:color="auto"/>
            </w:tcBorders>
            <w:noWrap/>
            <w:vAlign w:val="center"/>
            <w:hideMark/>
          </w:tcPr>
          <w:p w14:paraId="75C4E29C" w14:textId="77777777" w:rsidR="00B85013" w:rsidRPr="00335360" w:rsidRDefault="00B85013" w:rsidP="00B85013">
            <w:pPr>
              <w:jc w:val="right"/>
              <w:rPr>
                <w:color w:val="000000"/>
                <w:sz w:val="20"/>
                <w:szCs w:val="20"/>
              </w:rPr>
            </w:pPr>
            <w:r w:rsidRPr="00335360">
              <w:rPr>
                <w:color w:val="000000"/>
                <w:sz w:val="20"/>
                <w:szCs w:val="20"/>
              </w:rPr>
              <w:t xml:space="preserve">                            11   </w:t>
            </w:r>
          </w:p>
        </w:tc>
        <w:tc>
          <w:tcPr>
            <w:tcW w:w="1417" w:type="dxa"/>
            <w:tcBorders>
              <w:top w:val="nil"/>
              <w:left w:val="nil"/>
              <w:bottom w:val="nil"/>
              <w:right w:val="single" w:sz="4" w:space="0" w:color="auto"/>
            </w:tcBorders>
            <w:noWrap/>
            <w:vAlign w:val="center"/>
            <w:hideMark/>
          </w:tcPr>
          <w:p w14:paraId="1D366D51" w14:textId="77777777" w:rsidR="00B85013" w:rsidRPr="00335360" w:rsidRDefault="00B85013" w:rsidP="00B85013">
            <w:pPr>
              <w:jc w:val="right"/>
              <w:rPr>
                <w:color w:val="000000"/>
                <w:sz w:val="20"/>
                <w:szCs w:val="20"/>
              </w:rPr>
            </w:pPr>
            <w:r w:rsidRPr="00335360">
              <w:rPr>
                <w:color w:val="000000"/>
                <w:sz w:val="20"/>
                <w:szCs w:val="20"/>
              </w:rPr>
              <w:t>0,00 RUB</w:t>
            </w:r>
          </w:p>
        </w:tc>
        <w:tc>
          <w:tcPr>
            <w:tcW w:w="993" w:type="dxa"/>
            <w:tcBorders>
              <w:top w:val="nil"/>
              <w:left w:val="nil"/>
              <w:bottom w:val="nil"/>
              <w:right w:val="single" w:sz="8" w:space="0" w:color="auto"/>
            </w:tcBorders>
            <w:noWrap/>
            <w:vAlign w:val="center"/>
            <w:hideMark/>
          </w:tcPr>
          <w:p w14:paraId="4C0C6C9B"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94BEBBC" w14:textId="77777777" w:rsidTr="00A4485A">
        <w:trPr>
          <w:trHeight w:val="600"/>
        </w:trPr>
        <w:tc>
          <w:tcPr>
            <w:tcW w:w="7655" w:type="dxa"/>
            <w:gridSpan w:val="6"/>
            <w:tcBorders>
              <w:top w:val="single" w:sz="8" w:space="0" w:color="auto"/>
              <w:left w:val="single" w:sz="8" w:space="0" w:color="auto"/>
              <w:bottom w:val="single" w:sz="8" w:space="0" w:color="auto"/>
              <w:right w:val="single" w:sz="4" w:space="0" w:color="auto"/>
            </w:tcBorders>
            <w:vAlign w:val="center"/>
            <w:hideMark/>
          </w:tcPr>
          <w:p w14:paraId="4674C10E"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7" w:type="dxa"/>
            <w:tcBorders>
              <w:top w:val="single" w:sz="8" w:space="0" w:color="auto"/>
              <w:left w:val="nil"/>
              <w:bottom w:val="single" w:sz="8" w:space="0" w:color="auto"/>
              <w:right w:val="single" w:sz="4" w:space="0" w:color="auto"/>
            </w:tcBorders>
            <w:noWrap/>
            <w:vAlign w:val="center"/>
          </w:tcPr>
          <w:p w14:paraId="081F1A32" w14:textId="77777777" w:rsidR="00B85013" w:rsidRPr="00335360" w:rsidRDefault="00B85013" w:rsidP="00B85013">
            <w:pPr>
              <w:jc w:val="right"/>
              <w:rPr>
                <w:b/>
                <w:bCs/>
                <w:color w:val="000000"/>
                <w:sz w:val="20"/>
                <w:szCs w:val="20"/>
              </w:rPr>
            </w:pPr>
            <w:r w:rsidRPr="00335360">
              <w:rPr>
                <w:b/>
                <w:bCs/>
                <w:color w:val="000000"/>
                <w:sz w:val="20"/>
                <w:szCs w:val="20"/>
              </w:rPr>
              <w:t>48</w:t>
            </w:r>
          </w:p>
          <w:p w14:paraId="2C3C970E" w14:textId="77777777" w:rsidR="00B85013" w:rsidRPr="00335360" w:rsidRDefault="00B85013" w:rsidP="00B85013">
            <w:pPr>
              <w:jc w:val="right"/>
              <w:rPr>
                <w:b/>
                <w:bCs/>
                <w:color w:val="000000"/>
                <w:sz w:val="20"/>
                <w:szCs w:val="20"/>
              </w:rPr>
            </w:pPr>
          </w:p>
          <w:p w14:paraId="2B7BB1FA" w14:textId="77777777" w:rsidR="00B85013" w:rsidRPr="00335360" w:rsidRDefault="00B85013" w:rsidP="00B85013">
            <w:pPr>
              <w:jc w:val="right"/>
              <w:rPr>
                <w:b/>
                <w:bCs/>
                <w:color w:val="000000"/>
                <w:sz w:val="20"/>
                <w:szCs w:val="20"/>
              </w:rPr>
            </w:pPr>
            <w:r w:rsidRPr="00335360">
              <w:rPr>
                <w:b/>
                <w:bCs/>
                <w:color w:val="000000"/>
                <w:sz w:val="20"/>
                <w:szCs w:val="20"/>
              </w:rPr>
              <w:t xml:space="preserve"> 490,84 RUB</w:t>
            </w:r>
          </w:p>
        </w:tc>
        <w:tc>
          <w:tcPr>
            <w:tcW w:w="993" w:type="dxa"/>
            <w:tcBorders>
              <w:top w:val="single" w:sz="8" w:space="0" w:color="auto"/>
              <w:left w:val="nil"/>
              <w:bottom w:val="single" w:sz="8" w:space="0" w:color="auto"/>
              <w:right w:val="single" w:sz="8" w:space="0" w:color="auto"/>
            </w:tcBorders>
            <w:noWrap/>
            <w:vAlign w:val="center"/>
            <w:hideMark/>
          </w:tcPr>
          <w:p w14:paraId="43679F02" w14:textId="77777777" w:rsidR="00B85013" w:rsidRPr="00335360" w:rsidRDefault="00B85013" w:rsidP="00B85013">
            <w:pPr>
              <w:jc w:val="right"/>
              <w:rPr>
                <w:b/>
                <w:bCs/>
                <w:color w:val="000000"/>
                <w:sz w:val="20"/>
                <w:szCs w:val="20"/>
              </w:rPr>
            </w:pPr>
            <w:r w:rsidRPr="00335360">
              <w:rPr>
                <w:b/>
                <w:bCs/>
                <w:color w:val="000000"/>
                <w:sz w:val="20"/>
                <w:szCs w:val="20"/>
              </w:rPr>
              <w:t>10,85 RUB</w:t>
            </w:r>
          </w:p>
        </w:tc>
      </w:tr>
    </w:tbl>
    <w:p w14:paraId="709F8D98" w14:textId="73BE6B51"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7"/>
        <w:gridCol w:w="6464"/>
        <w:gridCol w:w="1417"/>
        <w:gridCol w:w="1275"/>
        <w:gridCol w:w="1275"/>
        <w:gridCol w:w="1841"/>
        <w:gridCol w:w="1416"/>
      </w:tblGrid>
      <w:tr w:rsidR="00B85013" w:rsidRPr="00335360" w14:paraId="532F5F8B" w14:textId="77777777" w:rsidTr="00B85013">
        <w:trPr>
          <w:trHeight w:val="330"/>
        </w:trPr>
        <w:tc>
          <w:tcPr>
            <w:tcW w:w="636" w:type="dxa"/>
            <w:noWrap/>
            <w:vAlign w:val="center"/>
            <w:hideMark/>
          </w:tcPr>
          <w:p w14:paraId="3407FBA0" w14:textId="77777777" w:rsidR="00B85013" w:rsidRPr="00335360" w:rsidRDefault="00B85013" w:rsidP="00B85013">
            <w:pPr>
              <w:rPr>
                <w:sz w:val="20"/>
                <w:szCs w:val="20"/>
              </w:rPr>
            </w:pPr>
          </w:p>
        </w:tc>
        <w:tc>
          <w:tcPr>
            <w:tcW w:w="6467" w:type="dxa"/>
            <w:noWrap/>
            <w:vAlign w:val="center"/>
            <w:hideMark/>
          </w:tcPr>
          <w:p w14:paraId="7A04A410" w14:textId="77777777" w:rsidR="00B85013" w:rsidRDefault="00B85013" w:rsidP="00B85013">
            <w:pPr>
              <w:rPr>
                <w:sz w:val="20"/>
                <w:szCs w:val="20"/>
              </w:rPr>
            </w:pPr>
          </w:p>
          <w:p w14:paraId="4DC4B12C" w14:textId="77777777" w:rsidR="00216548" w:rsidRDefault="00216548" w:rsidP="00B85013">
            <w:pPr>
              <w:rPr>
                <w:sz w:val="20"/>
                <w:szCs w:val="20"/>
              </w:rPr>
            </w:pPr>
          </w:p>
          <w:p w14:paraId="270AAE40" w14:textId="77777777" w:rsidR="00216548" w:rsidRDefault="00216548" w:rsidP="00B85013">
            <w:pPr>
              <w:rPr>
                <w:sz w:val="20"/>
                <w:szCs w:val="20"/>
              </w:rPr>
            </w:pPr>
          </w:p>
          <w:p w14:paraId="2209D836" w14:textId="77777777" w:rsidR="00216548" w:rsidRDefault="00216548" w:rsidP="00B85013">
            <w:pPr>
              <w:rPr>
                <w:sz w:val="20"/>
                <w:szCs w:val="20"/>
              </w:rPr>
            </w:pPr>
          </w:p>
          <w:p w14:paraId="317C38A7" w14:textId="77777777" w:rsidR="00216548" w:rsidRDefault="00216548" w:rsidP="00B85013">
            <w:pPr>
              <w:rPr>
                <w:sz w:val="20"/>
                <w:szCs w:val="20"/>
              </w:rPr>
            </w:pPr>
          </w:p>
          <w:p w14:paraId="6FE2DACF" w14:textId="77777777" w:rsidR="00216548" w:rsidRDefault="00216548" w:rsidP="00B85013">
            <w:pPr>
              <w:rPr>
                <w:sz w:val="20"/>
                <w:szCs w:val="20"/>
              </w:rPr>
            </w:pPr>
          </w:p>
          <w:p w14:paraId="7AA85607" w14:textId="77777777" w:rsidR="00216548" w:rsidRDefault="00216548" w:rsidP="00B85013">
            <w:pPr>
              <w:rPr>
                <w:sz w:val="20"/>
                <w:szCs w:val="20"/>
              </w:rPr>
            </w:pPr>
          </w:p>
          <w:p w14:paraId="42BB69E5" w14:textId="77777777" w:rsidR="00216548" w:rsidRDefault="00216548" w:rsidP="00B85013">
            <w:pPr>
              <w:rPr>
                <w:sz w:val="20"/>
                <w:szCs w:val="20"/>
              </w:rPr>
            </w:pPr>
          </w:p>
          <w:p w14:paraId="14AD2F8A" w14:textId="77777777" w:rsidR="00216548" w:rsidRDefault="00216548" w:rsidP="00B85013">
            <w:pPr>
              <w:rPr>
                <w:sz w:val="20"/>
                <w:szCs w:val="20"/>
              </w:rPr>
            </w:pPr>
          </w:p>
          <w:p w14:paraId="122F43AB" w14:textId="77777777" w:rsidR="00216548" w:rsidRDefault="00216548" w:rsidP="00B85013">
            <w:pPr>
              <w:rPr>
                <w:sz w:val="20"/>
                <w:szCs w:val="20"/>
              </w:rPr>
            </w:pPr>
          </w:p>
          <w:p w14:paraId="51421DC3" w14:textId="77777777" w:rsidR="00216548" w:rsidRDefault="00216548" w:rsidP="00B85013">
            <w:pPr>
              <w:rPr>
                <w:sz w:val="20"/>
                <w:szCs w:val="20"/>
              </w:rPr>
            </w:pPr>
          </w:p>
          <w:p w14:paraId="77EE8E0F" w14:textId="77777777" w:rsidR="00216548" w:rsidRDefault="00216548" w:rsidP="00B85013">
            <w:pPr>
              <w:rPr>
                <w:sz w:val="20"/>
                <w:szCs w:val="20"/>
              </w:rPr>
            </w:pPr>
          </w:p>
          <w:p w14:paraId="6F132F11" w14:textId="77777777" w:rsidR="00216548" w:rsidRDefault="00216548" w:rsidP="00B85013">
            <w:pPr>
              <w:rPr>
                <w:sz w:val="20"/>
                <w:szCs w:val="20"/>
              </w:rPr>
            </w:pPr>
          </w:p>
          <w:p w14:paraId="2CDC5A20" w14:textId="77777777" w:rsidR="00216548" w:rsidRDefault="00216548" w:rsidP="00B85013">
            <w:pPr>
              <w:rPr>
                <w:sz w:val="20"/>
                <w:szCs w:val="20"/>
              </w:rPr>
            </w:pPr>
          </w:p>
          <w:p w14:paraId="1A88F847" w14:textId="77777777" w:rsidR="00216548" w:rsidRDefault="00216548" w:rsidP="00B85013">
            <w:pPr>
              <w:rPr>
                <w:sz w:val="20"/>
                <w:szCs w:val="20"/>
              </w:rPr>
            </w:pPr>
          </w:p>
          <w:p w14:paraId="314D0942" w14:textId="1C7A4A81" w:rsidR="00216548" w:rsidRPr="00335360" w:rsidRDefault="00216548" w:rsidP="00B85013">
            <w:pPr>
              <w:rPr>
                <w:sz w:val="20"/>
                <w:szCs w:val="20"/>
              </w:rPr>
            </w:pPr>
          </w:p>
        </w:tc>
        <w:tc>
          <w:tcPr>
            <w:tcW w:w="1418" w:type="dxa"/>
            <w:noWrap/>
            <w:vAlign w:val="center"/>
            <w:hideMark/>
          </w:tcPr>
          <w:p w14:paraId="73690489" w14:textId="77777777" w:rsidR="00B85013" w:rsidRPr="00335360" w:rsidRDefault="00B85013" w:rsidP="00B85013">
            <w:pPr>
              <w:rPr>
                <w:sz w:val="20"/>
                <w:szCs w:val="20"/>
              </w:rPr>
            </w:pPr>
          </w:p>
        </w:tc>
        <w:tc>
          <w:tcPr>
            <w:tcW w:w="1276" w:type="dxa"/>
            <w:noWrap/>
            <w:vAlign w:val="center"/>
            <w:hideMark/>
          </w:tcPr>
          <w:p w14:paraId="1EDFFAA0" w14:textId="77777777" w:rsidR="00B85013" w:rsidRPr="00335360" w:rsidRDefault="00B85013" w:rsidP="00B85013">
            <w:pPr>
              <w:rPr>
                <w:sz w:val="20"/>
                <w:szCs w:val="20"/>
              </w:rPr>
            </w:pPr>
          </w:p>
        </w:tc>
        <w:tc>
          <w:tcPr>
            <w:tcW w:w="1276" w:type="dxa"/>
            <w:noWrap/>
            <w:vAlign w:val="center"/>
            <w:hideMark/>
          </w:tcPr>
          <w:p w14:paraId="119E9389" w14:textId="77777777" w:rsidR="00B85013" w:rsidRPr="00335360" w:rsidRDefault="00B85013" w:rsidP="00B85013">
            <w:pPr>
              <w:rPr>
                <w:sz w:val="20"/>
                <w:szCs w:val="20"/>
              </w:rPr>
            </w:pPr>
          </w:p>
        </w:tc>
        <w:tc>
          <w:tcPr>
            <w:tcW w:w="1842" w:type="dxa"/>
            <w:noWrap/>
            <w:vAlign w:val="center"/>
            <w:hideMark/>
          </w:tcPr>
          <w:p w14:paraId="0B8EA638" w14:textId="77777777" w:rsidR="00B85013" w:rsidRPr="00335360" w:rsidRDefault="00B85013" w:rsidP="00B85013">
            <w:pPr>
              <w:rPr>
                <w:sz w:val="20"/>
                <w:szCs w:val="20"/>
              </w:rPr>
            </w:pPr>
          </w:p>
        </w:tc>
        <w:tc>
          <w:tcPr>
            <w:tcW w:w="1417" w:type="dxa"/>
            <w:noWrap/>
            <w:vAlign w:val="center"/>
            <w:hideMark/>
          </w:tcPr>
          <w:p w14:paraId="7A8B75B3" w14:textId="77777777" w:rsidR="00B85013" w:rsidRPr="00335360" w:rsidRDefault="00B85013" w:rsidP="00B85013">
            <w:pPr>
              <w:rPr>
                <w:sz w:val="20"/>
                <w:szCs w:val="20"/>
              </w:rPr>
            </w:pPr>
          </w:p>
        </w:tc>
      </w:tr>
      <w:tr w:rsidR="00B85013" w:rsidRPr="00335360" w14:paraId="104E6ADA"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B7139BA"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21C0736F"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noWrap/>
            <w:vAlign w:val="center"/>
            <w:hideMark/>
          </w:tcPr>
          <w:p w14:paraId="6F191B2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noWrap/>
            <w:vAlign w:val="center"/>
            <w:hideMark/>
          </w:tcPr>
          <w:p w14:paraId="313378FE" w14:textId="77777777" w:rsidR="00B85013" w:rsidRPr="00335360" w:rsidRDefault="00B85013" w:rsidP="00B85013">
            <w:pPr>
              <w:rPr>
                <w:b/>
                <w:bCs/>
                <w:color w:val="000000"/>
                <w:sz w:val="20"/>
                <w:szCs w:val="20"/>
              </w:rPr>
            </w:pPr>
          </w:p>
        </w:tc>
        <w:tc>
          <w:tcPr>
            <w:tcW w:w="1276" w:type="dxa"/>
            <w:noWrap/>
            <w:vAlign w:val="center"/>
            <w:hideMark/>
          </w:tcPr>
          <w:p w14:paraId="1EB5693D" w14:textId="77777777" w:rsidR="00B85013" w:rsidRPr="00335360" w:rsidRDefault="00B85013" w:rsidP="00B85013">
            <w:pPr>
              <w:rPr>
                <w:sz w:val="20"/>
                <w:szCs w:val="20"/>
              </w:rPr>
            </w:pPr>
          </w:p>
        </w:tc>
        <w:tc>
          <w:tcPr>
            <w:tcW w:w="1842" w:type="dxa"/>
            <w:noWrap/>
            <w:vAlign w:val="center"/>
            <w:hideMark/>
          </w:tcPr>
          <w:p w14:paraId="30930F25" w14:textId="77777777" w:rsidR="00B85013" w:rsidRPr="00335360" w:rsidRDefault="00B85013" w:rsidP="00B85013">
            <w:pPr>
              <w:rPr>
                <w:sz w:val="20"/>
                <w:szCs w:val="20"/>
              </w:rPr>
            </w:pPr>
          </w:p>
        </w:tc>
        <w:tc>
          <w:tcPr>
            <w:tcW w:w="1417" w:type="dxa"/>
            <w:noWrap/>
            <w:vAlign w:val="center"/>
            <w:hideMark/>
          </w:tcPr>
          <w:p w14:paraId="14B8CAF2" w14:textId="77777777" w:rsidR="00B85013" w:rsidRPr="00335360" w:rsidRDefault="00B85013" w:rsidP="00B85013">
            <w:pPr>
              <w:rPr>
                <w:sz w:val="20"/>
                <w:szCs w:val="20"/>
              </w:rPr>
            </w:pPr>
          </w:p>
        </w:tc>
      </w:tr>
      <w:tr w:rsidR="00B85013" w:rsidRPr="00335360" w14:paraId="2DAF5A9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B65E4DE"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7F09F0E9"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418" w:type="dxa"/>
            <w:tcBorders>
              <w:top w:val="nil"/>
              <w:left w:val="nil"/>
              <w:bottom w:val="single" w:sz="4" w:space="0" w:color="auto"/>
              <w:right w:val="single" w:sz="8" w:space="0" w:color="auto"/>
            </w:tcBorders>
            <w:noWrap/>
            <w:hideMark/>
          </w:tcPr>
          <w:p w14:paraId="3B6C19CC" w14:textId="77777777" w:rsidR="00B85013" w:rsidRPr="00335360" w:rsidRDefault="00B85013" w:rsidP="00B85013">
            <w:pPr>
              <w:jc w:val="right"/>
              <w:rPr>
                <w:b/>
                <w:bCs/>
                <w:color w:val="000000"/>
                <w:sz w:val="20"/>
                <w:szCs w:val="20"/>
              </w:rPr>
            </w:pPr>
            <w:r w:rsidRPr="00335360">
              <w:rPr>
                <w:b/>
                <w:bCs/>
                <w:color w:val="000000"/>
                <w:sz w:val="20"/>
                <w:szCs w:val="20"/>
              </w:rPr>
              <w:t>1959</w:t>
            </w:r>
          </w:p>
        </w:tc>
        <w:tc>
          <w:tcPr>
            <w:tcW w:w="1276" w:type="dxa"/>
            <w:noWrap/>
            <w:vAlign w:val="center"/>
            <w:hideMark/>
          </w:tcPr>
          <w:p w14:paraId="3D268A64" w14:textId="77777777" w:rsidR="00B85013" w:rsidRPr="00335360" w:rsidRDefault="00B85013" w:rsidP="00B85013">
            <w:pPr>
              <w:rPr>
                <w:b/>
                <w:bCs/>
                <w:color w:val="000000"/>
                <w:sz w:val="20"/>
                <w:szCs w:val="20"/>
              </w:rPr>
            </w:pPr>
          </w:p>
        </w:tc>
        <w:tc>
          <w:tcPr>
            <w:tcW w:w="1276" w:type="dxa"/>
            <w:noWrap/>
            <w:vAlign w:val="center"/>
            <w:hideMark/>
          </w:tcPr>
          <w:p w14:paraId="0A97EBA8" w14:textId="77777777" w:rsidR="00B85013" w:rsidRPr="00335360" w:rsidRDefault="00B85013" w:rsidP="00B85013">
            <w:pPr>
              <w:rPr>
                <w:sz w:val="20"/>
                <w:szCs w:val="20"/>
              </w:rPr>
            </w:pPr>
          </w:p>
        </w:tc>
        <w:tc>
          <w:tcPr>
            <w:tcW w:w="1842" w:type="dxa"/>
            <w:noWrap/>
            <w:vAlign w:val="center"/>
            <w:hideMark/>
          </w:tcPr>
          <w:p w14:paraId="013850E5" w14:textId="77777777" w:rsidR="00B85013" w:rsidRPr="00335360" w:rsidRDefault="00B85013" w:rsidP="00B85013">
            <w:pPr>
              <w:rPr>
                <w:sz w:val="20"/>
                <w:szCs w:val="20"/>
              </w:rPr>
            </w:pPr>
          </w:p>
        </w:tc>
        <w:tc>
          <w:tcPr>
            <w:tcW w:w="1417" w:type="dxa"/>
            <w:noWrap/>
            <w:vAlign w:val="center"/>
            <w:hideMark/>
          </w:tcPr>
          <w:p w14:paraId="688411E5" w14:textId="77777777" w:rsidR="00B85013" w:rsidRPr="00335360" w:rsidRDefault="00B85013" w:rsidP="00B85013">
            <w:pPr>
              <w:rPr>
                <w:sz w:val="20"/>
                <w:szCs w:val="20"/>
              </w:rPr>
            </w:pPr>
          </w:p>
        </w:tc>
      </w:tr>
      <w:tr w:rsidR="00B85013" w:rsidRPr="00335360" w14:paraId="4DAD603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B32C3A5"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25886FA7"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418" w:type="dxa"/>
            <w:tcBorders>
              <w:top w:val="nil"/>
              <w:left w:val="nil"/>
              <w:bottom w:val="single" w:sz="4" w:space="0" w:color="auto"/>
              <w:right w:val="single" w:sz="8" w:space="0" w:color="auto"/>
            </w:tcBorders>
            <w:noWrap/>
            <w:vAlign w:val="center"/>
            <w:hideMark/>
          </w:tcPr>
          <w:p w14:paraId="7E3023EB" w14:textId="77777777" w:rsidR="00B85013" w:rsidRPr="00335360" w:rsidRDefault="00B85013" w:rsidP="00B85013">
            <w:pPr>
              <w:jc w:val="right"/>
              <w:rPr>
                <w:b/>
                <w:bCs/>
                <w:color w:val="000000"/>
                <w:sz w:val="20"/>
                <w:szCs w:val="20"/>
              </w:rPr>
            </w:pPr>
            <w:r w:rsidRPr="00335360">
              <w:rPr>
                <w:b/>
                <w:bCs/>
                <w:color w:val="000000"/>
                <w:sz w:val="20"/>
                <w:szCs w:val="20"/>
              </w:rPr>
              <w:t>372,50</w:t>
            </w:r>
          </w:p>
        </w:tc>
        <w:tc>
          <w:tcPr>
            <w:tcW w:w="1276" w:type="dxa"/>
            <w:noWrap/>
            <w:vAlign w:val="center"/>
            <w:hideMark/>
          </w:tcPr>
          <w:p w14:paraId="17DEEECD" w14:textId="77777777" w:rsidR="00B85013" w:rsidRPr="00335360" w:rsidRDefault="00B85013" w:rsidP="00B85013">
            <w:pPr>
              <w:rPr>
                <w:b/>
                <w:bCs/>
                <w:color w:val="000000"/>
                <w:sz w:val="20"/>
                <w:szCs w:val="20"/>
              </w:rPr>
            </w:pPr>
          </w:p>
        </w:tc>
        <w:tc>
          <w:tcPr>
            <w:tcW w:w="1276" w:type="dxa"/>
            <w:noWrap/>
            <w:vAlign w:val="center"/>
            <w:hideMark/>
          </w:tcPr>
          <w:p w14:paraId="5E7BEED6" w14:textId="77777777" w:rsidR="00B85013" w:rsidRPr="00335360" w:rsidRDefault="00B85013" w:rsidP="00B85013">
            <w:pPr>
              <w:rPr>
                <w:sz w:val="20"/>
                <w:szCs w:val="20"/>
              </w:rPr>
            </w:pPr>
          </w:p>
        </w:tc>
        <w:tc>
          <w:tcPr>
            <w:tcW w:w="1842" w:type="dxa"/>
            <w:noWrap/>
            <w:vAlign w:val="center"/>
            <w:hideMark/>
          </w:tcPr>
          <w:p w14:paraId="538662B4" w14:textId="77777777" w:rsidR="00B85013" w:rsidRPr="00335360" w:rsidRDefault="00B85013" w:rsidP="00B85013">
            <w:pPr>
              <w:rPr>
                <w:sz w:val="20"/>
                <w:szCs w:val="20"/>
              </w:rPr>
            </w:pPr>
          </w:p>
        </w:tc>
        <w:tc>
          <w:tcPr>
            <w:tcW w:w="1417" w:type="dxa"/>
            <w:noWrap/>
            <w:vAlign w:val="center"/>
            <w:hideMark/>
          </w:tcPr>
          <w:p w14:paraId="658580DC" w14:textId="77777777" w:rsidR="00B85013" w:rsidRPr="00335360" w:rsidRDefault="00B85013" w:rsidP="00B85013">
            <w:pPr>
              <w:rPr>
                <w:sz w:val="20"/>
                <w:szCs w:val="20"/>
              </w:rPr>
            </w:pPr>
          </w:p>
        </w:tc>
      </w:tr>
      <w:tr w:rsidR="00B85013" w:rsidRPr="00335360" w14:paraId="6CDBF70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513E8E"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3AD98AE1"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418" w:type="dxa"/>
            <w:tcBorders>
              <w:top w:val="nil"/>
              <w:left w:val="nil"/>
              <w:bottom w:val="single" w:sz="4" w:space="0" w:color="auto"/>
              <w:right w:val="single" w:sz="8" w:space="0" w:color="auto"/>
            </w:tcBorders>
            <w:noWrap/>
            <w:vAlign w:val="center"/>
            <w:hideMark/>
          </w:tcPr>
          <w:p w14:paraId="46B1A38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27DBE21D" w14:textId="77777777" w:rsidR="00B85013" w:rsidRPr="00335360" w:rsidRDefault="00B85013" w:rsidP="00B85013">
            <w:pPr>
              <w:rPr>
                <w:b/>
                <w:bCs/>
                <w:color w:val="000000"/>
                <w:sz w:val="20"/>
                <w:szCs w:val="20"/>
              </w:rPr>
            </w:pPr>
          </w:p>
        </w:tc>
        <w:tc>
          <w:tcPr>
            <w:tcW w:w="1276" w:type="dxa"/>
            <w:noWrap/>
            <w:vAlign w:val="center"/>
            <w:hideMark/>
          </w:tcPr>
          <w:p w14:paraId="397E4B7A" w14:textId="77777777" w:rsidR="00B85013" w:rsidRPr="00335360" w:rsidRDefault="00B85013" w:rsidP="00B85013">
            <w:pPr>
              <w:rPr>
                <w:sz w:val="20"/>
                <w:szCs w:val="20"/>
              </w:rPr>
            </w:pPr>
          </w:p>
        </w:tc>
        <w:tc>
          <w:tcPr>
            <w:tcW w:w="1842" w:type="dxa"/>
            <w:noWrap/>
            <w:vAlign w:val="center"/>
            <w:hideMark/>
          </w:tcPr>
          <w:p w14:paraId="3D225219" w14:textId="77777777" w:rsidR="00B85013" w:rsidRPr="00335360" w:rsidRDefault="00B85013" w:rsidP="00B85013">
            <w:pPr>
              <w:rPr>
                <w:sz w:val="20"/>
                <w:szCs w:val="20"/>
              </w:rPr>
            </w:pPr>
          </w:p>
        </w:tc>
        <w:tc>
          <w:tcPr>
            <w:tcW w:w="1417" w:type="dxa"/>
            <w:noWrap/>
            <w:vAlign w:val="center"/>
            <w:hideMark/>
          </w:tcPr>
          <w:p w14:paraId="68B46D8F" w14:textId="77777777" w:rsidR="00B85013" w:rsidRPr="00335360" w:rsidRDefault="00B85013" w:rsidP="00B85013">
            <w:pPr>
              <w:rPr>
                <w:sz w:val="20"/>
                <w:szCs w:val="20"/>
              </w:rPr>
            </w:pPr>
          </w:p>
        </w:tc>
      </w:tr>
      <w:tr w:rsidR="00B85013" w:rsidRPr="00335360" w14:paraId="4512ED9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DA130A5"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3BD40714"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418" w:type="dxa"/>
            <w:tcBorders>
              <w:top w:val="nil"/>
              <w:left w:val="nil"/>
              <w:bottom w:val="single" w:sz="4" w:space="0" w:color="auto"/>
              <w:right w:val="single" w:sz="8" w:space="0" w:color="auto"/>
            </w:tcBorders>
            <w:noWrap/>
            <w:vAlign w:val="center"/>
            <w:hideMark/>
          </w:tcPr>
          <w:p w14:paraId="50205BA3" w14:textId="77777777" w:rsidR="00B85013" w:rsidRPr="00335360" w:rsidRDefault="00B85013" w:rsidP="00B85013">
            <w:pPr>
              <w:jc w:val="right"/>
              <w:rPr>
                <w:b/>
                <w:bCs/>
                <w:color w:val="000000"/>
                <w:sz w:val="20"/>
                <w:szCs w:val="20"/>
              </w:rPr>
            </w:pPr>
            <w:r w:rsidRPr="00335360">
              <w:rPr>
                <w:b/>
                <w:bCs/>
                <w:color w:val="000000"/>
                <w:sz w:val="20"/>
                <w:szCs w:val="20"/>
              </w:rPr>
              <w:t>32,00</w:t>
            </w:r>
          </w:p>
        </w:tc>
        <w:tc>
          <w:tcPr>
            <w:tcW w:w="1276" w:type="dxa"/>
            <w:noWrap/>
            <w:vAlign w:val="center"/>
            <w:hideMark/>
          </w:tcPr>
          <w:p w14:paraId="04686019" w14:textId="77777777" w:rsidR="00B85013" w:rsidRPr="00335360" w:rsidRDefault="00B85013" w:rsidP="00B85013">
            <w:pPr>
              <w:rPr>
                <w:b/>
                <w:bCs/>
                <w:color w:val="000000"/>
                <w:sz w:val="20"/>
                <w:szCs w:val="20"/>
              </w:rPr>
            </w:pPr>
          </w:p>
        </w:tc>
        <w:tc>
          <w:tcPr>
            <w:tcW w:w="1276" w:type="dxa"/>
            <w:noWrap/>
            <w:vAlign w:val="center"/>
            <w:hideMark/>
          </w:tcPr>
          <w:p w14:paraId="333B576E" w14:textId="77777777" w:rsidR="00B85013" w:rsidRPr="00335360" w:rsidRDefault="00B85013" w:rsidP="00B85013">
            <w:pPr>
              <w:rPr>
                <w:sz w:val="20"/>
                <w:szCs w:val="20"/>
              </w:rPr>
            </w:pPr>
          </w:p>
        </w:tc>
        <w:tc>
          <w:tcPr>
            <w:tcW w:w="1842" w:type="dxa"/>
            <w:noWrap/>
            <w:vAlign w:val="center"/>
            <w:hideMark/>
          </w:tcPr>
          <w:p w14:paraId="0695E138" w14:textId="77777777" w:rsidR="00B85013" w:rsidRPr="00335360" w:rsidRDefault="00B85013" w:rsidP="00B85013">
            <w:pPr>
              <w:rPr>
                <w:sz w:val="20"/>
                <w:szCs w:val="20"/>
              </w:rPr>
            </w:pPr>
          </w:p>
        </w:tc>
        <w:tc>
          <w:tcPr>
            <w:tcW w:w="1417" w:type="dxa"/>
            <w:noWrap/>
            <w:vAlign w:val="center"/>
            <w:hideMark/>
          </w:tcPr>
          <w:p w14:paraId="3EEDD50B" w14:textId="77777777" w:rsidR="00B85013" w:rsidRPr="00335360" w:rsidRDefault="00B85013" w:rsidP="00B85013">
            <w:pPr>
              <w:rPr>
                <w:sz w:val="20"/>
                <w:szCs w:val="20"/>
              </w:rPr>
            </w:pPr>
          </w:p>
        </w:tc>
      </w:tr>
      <w:tr w:rsidR="00B85013" w:rsidRPr="00335360" w14:paraId="019D5AA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230ED6F"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2A116450"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418" w:type="dxa"/>
            <w:tcBorders>
              <w:top w:val="nil"/>
              <w:left w:val="nil"/>
              <w:bottom w:val="single" w:sz="4" w:space="0" w:color="auto"/>
              <w:right w:val="single" w:sz="8" w:space="0" w:color="auto"/>
            </w:tcBorders>
            <w:noWrap/>
            <w:vAlign w:val="center"/>
            <w:hideMark/>
          </w:tcPr>
          <w:p w14:paraId="78421240" w14:textId="77777777" w:rsidR="00B85013" w:rsidRPr="00335360" w:rsidRDefault="00B85013" w:rsidP="00B85013">
            <w:pPr>
              <w:jc w:val="right"/>
              <w:rPr>
                <w:b/>
                <w:bCs/>
                <w:color w:val="000000"/>
                <w:sz w:val="20"/>
                <w:szCs w:val="20"/>
              </w:rPr>
            </w:pPr>
            <w:r w:rsidRPr="00335360">
              <w:rPr>
                <w:b/>
                <w:bCs/>
                <w:color w:val="000000"/>
                <w:sz w:val="20"/>
                <w:szCs w:val="20"/>
              </w:rPr>
              <w:t>276,33</w:t>
            </w:r>
          </w:p>
        </w:tc>
        <w:tc>
          <w:tcPr>
            <w:tcW w:w="1276" w:type="dxa"/>
            <w:noWrap/>
            <w:vAlign w:val="center"/>
            <w:hideMark/>
          </w:tcPr>
          <w:p w14:paraId="19C31325" w14:textId="77777777" w:rsidR="00B85013" w:rsidRPr="00335360" w:rsidRDefault="00B85013" w:rsidP="00B85013">
            <w:pPr>
              <w:rPr>
                <w:b/>
                <w:bCs/>
                <w:color w:val="000000"/>
                <w:sz w:val="20"/>
                <w:szCs w:val="20"/>
              </w:rPr>
            </w:pPr>
          </w:p>
        </w:tc>
        <w:tc>
          <w:tcPr>
            <w:tcW w:w="1276" w:type="dxa"/>
            <w:noWrap/>
            <w:vAlign w:val="center"/>
            <w:hideMark/>
          </w:tcPr>
          <w:p w14:paraId="6BC22983" w14:textId="77777777" w:rsidR="00B85013" w:rsidRPr="00335360" w:rsidRDefault="00B85013" w:rsidP="00B85013">
            <w:pPr>
              <w:rPr>
                <w:sz w:val="20"/>
                <w:szCs w:val="20"/>
              </w:rPr>
            </w:pPr>
          </w:p>
        </w:tc>
        <w:tc>
          <w:tcPr>
            <w:tcW w:w="1842" w:type="dxa"/>
            <w:noWrap/>
            <w:vAlign w:val="center"/>
            <w:hideMark/>
          </w:tcPr>
          <w:p w14:paraId="12BF73D7" w14:textId="77777777" w:rsidR="00B85013" w:rsidRPr="00335360" w:rsidRDefault="00B85013" w:rsidP="00B85013">
            <w:pPr>
              <w:rPr>
                <w:sz w:val="20"/>
                <w:szCs w:val="20"/>
              </w:rPr>
            </w:pPr>
          </w:p>
        </w:tc>
        <w:tc>
          <w:tcPr>
            <w:tcW w:w="1417" w:type="dxa"/>
            <w:noWrap/>
            <w:vAlign w:val="center"/>
            <w:hideMark/>
          </w:tcPr>
          <w:p w14:paraId="55CBAC49" w14:textId="77777777" w:rsidR="00B85013" w:rsidRPr="00335360" w:rsidRDefault="00B85013" w:rsidP="00B85013">
            <w:pPr>
              <w:rPr>
                <w:sz w:val="20"/>
                <w:szCs w:val="20"/>
              </w:rPr>
            </w:pPr>
          </w:p>
        </w:tc>
      </w:tr>
      <w:tr w:rsidR="00B85013" w:rsidRPr="00335360" w14:paraId="7646715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AC060D"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3E70CF7B"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418" w:type="dxa"/>
            <w:tcBorders>
              <w:top w:val="nil"/>
              <w:left w:val="nil"/>
              <w:bottom w:val="single" w:sz="4" w:space="0" w:color="auto"/>
              <w:right w:val="single" w:sz="8" w:space="0" w:color="auto"/>
            </w:tcBorders>
            <w:noWrap/>
            <w:vAlign w:val="center"/>
            <w:hideMark/>
          </w:tcPr>
          <w:p w14:paraId="08D46DD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5886FCFD" w14:textId="77777777" w:rsidR="00B85013" w:rsidRPr="00335360" w:rsidRDefault="00B85013" w:rsidP="00B85013">
            <w:pPr>
              <w:rPr>
                <w:b/>
                <w:bCs/>
                <w:color w:val="000000"/>
                <w:sz w:val="20"/>
                <w:szCs w:val="20"/>
              </w:rPr>
            </w:pPr>
          </w:p>
        </w:tc>
        <w:tc>
          <w:tcPr>
            <w:tcW w:w="1276" w:type="dxa"/>
            <w:noWrap/>
            <w:vAlign w:val="center"/>
            <w:hideMark/>
          </w:tcPr>
          <w:p w14:paraId="4DA469F9" w14:textId="77777777" w:rsidR="00B85013" w:rsidRPr="00335360" w:rsidRDefault="00B85013" w:rsidP="00B85013">
            <w:pPr>
              <w:rPr>
                <w:sz w:val="20"/>
                <w:szCs w:val="20"/>
              </w:rPr>
            </w:pPr>
          </w:p>
        </w:tc>
        <w:tc>
          <w:tcPr>
            <w:tcW w:w="1842" w:type="dxa"/>
            <w:noWrap/>
            <w:vAlign w:val="center"/>
            <w:hideMark/>
          </w:tcPr>
          <w:p w14:paraId="37825D29" w14:textId="77777777" w:rsidR="00B85013" w:rsidRPr="00335360" w:rsidRDefault="00B85013" w:rsidP="00B85013">
            <w:pPr>
              <w:rPr>
                <w:sz w:val="20"/>
                <w:szCs w:val="20"/>
              </w:rPr>
            </w:pPr>
          </w:p>
        </w:tc>
        <w:tc>
          <w:tcPr>
            <w:tcW w:w="1417" w:type="dxa"/>
            <w:noWrap/>
            <w:vAlign w:val="center"/>
            <w:hideMark/>
          </w:tcPr>
          <w:p w14:paraId="1F3CB05C" w14:textId="77777777" w:rsidR="00B85013" w:rsidRPr="00335360" w:rsidRDefault="00B85013" w:rsidP="00B85013">
            <w:pPr>
              <w:rPr>
                <w:sz w:val="20"/>
                <w:szCs w:val="20"/>
              </w:rPr>
            </w:pPr>
          </w:p>
        </w:tc>
      </w:tr>
      <w:tr w:rsidR="00B85013" w:rsidRPr="00335360" w14:paraId="0DF7578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7761D9A"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595A431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418" w:type="dxa"/>
            <w:tcBorders>
              <w:top w:val="nil"/>
              <w:left w:val="nil"/>
              <w:bottom w:val="single" w:sz="4" w:space="0" w:color="auto"/>
              <w:right w:val="single" w:sz="8" w:space="0" w:color="auto"/>
            </w:tcBorders>
            <w:noWrap/>
            <w:vAlign w:val="center"/>
            <w:hideMark/>
          </w:tcPr>
          <w:p w14:paraId="76CC67EC" w14:textId="77777777" w:rsidR="00B85013" w:rsidRPr="00335360" w:rsidRDefault="00B85013" w:rsidP="00B85013">
            <w:pPr>
              <w:jc w:val="right"/>
              <w:rPr>
                <w:b/>
                <w:bCs/>
                <w:color w:val="000000"/>
                <w:sz w:val="20"/>
                <w:szCs w:val="20"/>
              </w:rPr>
            </w:pPr>
            <w:r w:rsidRPr="00335360">
              <w:rPr>
                <w:b/>
                <w:bCs/>
                <w:color w:val="000000"/>
                <w:sz w:val="20"/>
                <w:szCs w:val="20"/>
              </w:rPr>
              <w:t>300,00</w:t>
            </w:r>
          </w:p>
        </w:tc>
        <w:tc>
          <w:tcPr>
            <w:tcW w:w="1276" w:type="dxa"/>
            <w:noWrap/>
            <w:vAlign w:val="center"/>
            <w:hideMark/>
          </w:tcPr>
          <w:p w14:paraId="1ABBCD23" w14:textId="77777777" w:rsidR="00B85013" w:rsidRPr="00335360" w:rsidRDefault="00B85013" w:rsidP="00B85013">
            <w:pPr>
              <w:rPr>
                <w:b/>
                <w:bCs/>
                <w:color w:val="000000"/>
                <w:sz w:val="20"/>
                <w:szCs w:val="20"/>
              </w:rPr>
            </w:pPr>
          </w:p>
        </w:tc>
        <w:tc>
          <w:tcPr>
            <w:tcW w:w="1276" w:type="dxa"/>
            <w:noWrap/>
            <w:vAlign w:val="center"/>
            <w:hideMark/>
          </w:tcPr>
          <w:p w14:paraId="31B969B1" w14:textId="77777777" w:rsidR="00B85013" w:rsidRPr="00335360" w:rsidRDefault="00B85013" w:rsidP="00B85013">
            <w:pPr>
              <w:rPr>
                <w:sz w:val="20"/>
                <w:szCs w:val="20"/>
              </w:rPr>
            </w:pPr>
          </w:p>
        </w:tc>
        <w:tc>
          <w:tcPr>
            <w:tcW w:w="1842" w:type="dxa"/>
            <w:noWrap/>
            <w:vAlign w:val="center"/>
            <w:hideMark/>
          </w:tcPr>
          <w:p w14:paraId="31188B0F" w14:textId="77777777" w:rsidR="00B85013" w:rsidRPr="00335360" w:rsidRDefault="00B85013" w:rsidP="00B85013">
            <w:pPr>
              <w:rPr>
                <w:sz w:val="20"/>
                <w:szCs w:val="20"/>
              </w:rPr>
            </w:pPr>
          </w:p>
        </w:tc>
        <w:tc>
          <w:tcPr>
            <w:tcW w:w="1417" w:type="dxa"/>
            <w:noWrap/>
            <w:vAlign w:val="center"/>
            <w:hideMark/>
          </w:tcPr>
          <w:p w14:paraId="159B9D89" w14:textId="77777777" w:rsidR="00B85013" w:rsidRPr="00335360" w:rsidRDefault="00B85013" w:rsidP="00B85013">
            <w:pPr>
              <w:rPr>
                <w:sz w:val="20"/>
                <w:szCs w:val="20"/>
              </w:rPr>
            </w:pPr>
          </w:p>
        </w:tc>
      </w:tr>
      <w:tr w:rsidR="00B85013" w:rsidRPr="00335360" w14:paraId="285149D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4E4B552"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350CF33D"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418" w:type="dxa"/>
            <w:tcBorders>
              <w:top w:val="nil"/>
              <w:left w:val="nil"/>
              <w:bottom w:val="single" w:sz="4" w:space="0" w:color="auto"/>
              <w:right w:val="single" w:sz="8" w:space="0" w:color="auto"/>
            </w:tcBorders>
            <w:noWrap/>
            <w:vAlign w:val="center"/>
            <w:hideMark/>
          </w:tcPr>
          <w:p w14:paraId="4CDC4CF1" w14:textId="77777777" w:rsidR="00B85013" w:rsidRPr="00335360" w:rsidRDefault="00B85013" w:rsidP="00B85013">
            <w:pPr>
              <w:jc w:val="right"/>
              <w:rPr>
                <w:b/>
                <w:bCs/>
                <w:color w:val="000000"/>
                <w:sz w:val="20"/>
                <w:szCs w:val="20"/>
              </w:rPr>
            </w:pPr>
            <w:r w:rsidRPr="00335360">
              <w:rPr>
                <w:b/>
                <w:bCs/>
                <w:color w:val="000000"/>
                <w:sz w:val="20"/>
                <w:szCs w:val="20"/>
              </w:rPr>
              <w:t>11</w:t>
            </w:r>
          </w:p>
        </w:tc>
        <w:tc>
          <w:tcPr>
            <w:tcW w:w="1276" w:type="dxa"/>
            <w:noWrap/>
            <w:vAlign w:val="center"/>
            <w:hideMark/>
          </w:tcPr>
          <w:p w14:paraId="3A8094F7" w14:textId="77777777" w:rsidR="00B85013" w:rsidRPr="00335360" w:rsidRDefault="00B85013" w:rsidP="00B85013">
            <w:pPr>
              <w:rPr>
                <w:b/>
                <w:bCs/>
                <w:color w:val="000000"/>
                <w:sz w:val="20"/>
                <w:szCs w:val="20"/>
              </w:rPr>
            </w:pPr>
          </w:p>
        </w:tc>
        <w:tc>
          <w:tcPr>
            <w:tcW w:w="1276" w:type="dxa"/>
            <w:noWrap/>
            <w:vAlign w:val="center"/>
            <w:hideMark/>
          </w:tcPr>
          <w:p w14:paraId="71DF9248" w14:textId="77777777" w:rsidR="00B85013" w:rsidRPr="00335360" w:rsidRDefault="00B85013" w:rsidP="00B85013">
            <w:pPr>
              <w:rPr>
                <w:sz w:val="20"/>
                <w:szCs w:val="20"/>
              </w:rPr>
            </w:pPr>
          </w:p>
        </w:tc>
        <w:tc>
          <w:tcPr>
            <w:tcW w:w="1842" w:type="dxa"/>
            <w:noWrap/>
            <w:vAlign w:val="center"/>
            <w:hideMark/>
          </w:tcPr>
          <w:p w14:paraId="28FBCA18" w14:textId="77777777" w:rsidR="00B85013" w:rsidRPr="00335360" w:rsidRDefault="00B85013" w:rsidP="00B85013">
            <w:pPr>
              <w:rPr>
                <w:sz w:val="20"/>
                <w:szCs w:val="20"/>
              </w:rPr>
            </w:pPr>
          </w:p>
        </w:tc>
        <w:tc>
          <w:tcPr>
            <w:tcW w:w="1417" w:type="dxa"/>
            <w:noWrap/>
            <w:vAlign w:val="center"/>
            <w:hideMark/>
          </w:tcPr>
          <w:p w14:paraId="5E84D0F6" w14:textId="77777777" w:rsidR="00B85013" w:rsidRPr="00335360" w:rsidRDefault="00B85013" w:rsidP="00B85013">
            <w:pPr>
              <w:rPr>
                <w:sz w:val="20"/>
                <w:szCs w:val="20"/>
              </w:rPr>
            </w:pPr>
          </w:p>
        </w:tc>
      </w:tr>
      <w:tr w:rsidR="00B85013" w:rsidRPr="00335360" w14:paraId="5E5DAFA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18A2966"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3C6310A9"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418" w:type="dxa"/>
            <w:tcBorders>
              <w:top w:val="nil"/>
              <w:left w:val="nil"/>
              <w:bottom w:val="single" w:sz="4" w:space="0" w:color="auto"/>
              <w:right w:val="single" w:sz="8" w:space="0" w:color="auto"/>
            </w:tcBorders>
            <w:noWrap/>
            <w:vAlign w:val="center"/>
            <w:hideMark/>
          </w:tcPr>
          <w:p w14:paraId="3F82FEBC"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6" w:type="dxa"/>
            <w:noWrap/>
            <w:vAlign w:val="center"/>
            <w:hideMark/>
          </w:tcPr>
          <w:p w14:paraId="1F7335E2" w14:textId="77777777" w:rsidR="00B85013" w:rsidRPr="00335360" w:rsidRDefault="00B85013" w:rsidP="00B85013">
            <w:pPr>
              <w:rPr>
                <w:b/>
                <w:bCs/>
                <w:color w:val="000000"/>
                <w:sz w:val="20"/>
                <w:szCs w:val="20"/>
              </w:rPr>
            </w:pPr>
          </w:p>
        </w:tc>
        <w:tc>
          <w:tcPr>
            <w:tcW w:w="1276" w:type="dxa"/>
            <w:noWrap/>
            <w:vAlign w:val="center"/>
            <w:hideMark/>
          </w:tcPr>
          <w:p w14:paraId="21E6F2CC" w14:textId="77777777" w:rsidR="00B85013" w:rsidRPr="00335360" w:rsidRDefault="00B85013" w:rsidP="00B85013">
            <w:pPr>
              <w:rPr>
                <w:sz w:val="20"/>
                <w:szCs w:val="20"/>
              </w:rPr>
            </w:pPr>
          </w:p>
        </w:tc>
        <w:tc>
          <w:tcPr>
            <w:tcW w:w="1842" w:type="dxa"/>
            <w:noWrap/>
            <w:vAlign w:val="center"/>
            <w:hideMark/>
          </w:tcPr>
          <w:p w14:paraId="33FD51D4" w14:textId="77777777" w:rsidR="00B85013" w:rsidRPr="00335360" w:rsidRDefault="00B85013" w:rsidP="00B85013">
            <w:pPr>
              <w:rPr>
                <w:sz w:val="20"/>
                <w:szCs w:val="20"/>
              </w:rPr>
            </w:pPr>
          </w:p>
        </w:tc>
        <w:tc>
          <w:tcPr>
            <w:tcW w:w="1417" w:type="dxa"/>
            <w:noWrap/>
            <w:vAlign w:val="center"/>
            <w:hideMark/>
          </w:tcPr>
          <w:p w14:paraId="18390411" w14:textId="77777777" w:rsidR="00B85013" w:rsidRPr="00335360" w:rsidRDefault="00B85013" w:rsidP="00B85013">
            <w:pPr>
              <w:rPr>
                <w:sz w:val="20"/>
                <w:szCs w:val="20"/>
              </w:rPr>
            </w:pPr>
          </w:p>
        </w:tc>
      </w:tr>
      <w:tr w:rsidR="00B85013" w:rsidRPr="00335360" w14:paraId="67A77F0E"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4B298632"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130DF9CB"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noWrap/>
            <w:vAlign w:val="center"/>
            <w:hideMark/>
          </w:tcPr>
          <w:p w14:paraId="1A349B1E"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276" w:type="dxa"/>
            <w:noWrap/>
            <w:vAlign w:val="center"/>
            <w:hideMark/>
          </w:tcPr>
          <w:p w14:paraId="6F2F947A" w14:textId="77777777" w:rsidR="00B85013" w:rsidRPr="00335360" w:rsidRDefault="00B85013" w:rsidP="00B85013">
            <w:pPr>
              <w:rPr>
                <w:b/>
                <w:bCs/>
                <w:color w:val="000000"/>
                <w:sz w:val="20"/>
                <w:szCs w:val="20"/>
              </w:rPr>
            </w:pPr>
          </w:p>
        </w:tc>
        <w:tc>
          <w:tcPr>
            <w:tcW w:w="1276" w:type="dxa"/>
            <w:noWrap/>
            <w:vAlign w:val="center"/>
            <w:hideMark/>
          </w:tcPr>
          <w:p w14:paraId="0F601092" w14:textId="77777777" w:rsidR="00B85013" w:rsidRPr="00335360" w:rsidRDefault="00B85013" w:rsidP="00B85013">
            <w:pPr>
              <w:rPr>
                <w:sz w:val="20"/>
                <w:szCs w:val="20"/>
              </w:rPr>
            </w:pPr>
          </w:p>
        </w:tc>
        <w:tc>
          <w:tcPr>
            <w:tcW w:w="1842" w:type="dxa"/>
            <w:noWrap/>
            <w:vAlign w:val="center"/>
            <w:hideMark/>
          </w:tcPr>
          <w:p w14:paraId="73687B71" w14:textId="77777777" w:rsidR="00B85013" w:rsidRPr="00335360" w:rsidRDefault="00B85013" w:rsidP="00B85013">
            <w:pPr>
              <w:rPr>
                <w:sz w:val="20"/>
                <w:szCs w:val="20"/>
              </w:rPr>
            </w:pPr>
          </w:p>
        </w:tc>
        <w:tc>
          <w:tcPr>
            <w:tcW w:w="1417" w:type="dxa"/>
            <w:noWrap/>
            <w:vAlign w:val="center"/>
            <w:hideMark/>
          </w:tcPr>
          <w:p w14:paraId="0A54860E" w14:textId="77777777" w:rsidR="00B85013" w:rsidRPr="00335360" w:rsidRDefault="00B85013" w:rsidP="00B85013">
            <w:pPr>
              <w:rPr>
                <w:sz w:val="20"/>
                <w:szCs w:val="20"/>
              </w:rPr>
            </w:pPr>
          </w:p>
        </w:tc>
      </w:tr>
    </w:tbl>
    <w:p w14:paraId="1FC2303A" w14:textId="77777777" w:rsidR="00B85013" w:rsidRPr="00335360" w:rsidRDefault="00B85013" w:rsidP="00B85013">
      <w:pPr>
        <w:spacing w:after="200" w:line="276" w:lineRule="auto"/>
        <w:rPr>
          <w:rFonts w:eastAsia="Calibri"/>
          <w:sz w:val="20"/>
          <w:szCs w:val="20"/>
          <w:lang w:eastAsia="en-US"/>
        </w:rPr>
      </w:pPr>
    </w:p>
    <w:p w14:paraId="77C0E95F" w14:textId="77777777" w:rsidR="00B85013" w:rsidRPr="00335360" w:rsidRDefault="00B85013" w:rsidP="00B85013">
      <w:pPr>
        <w:spacing w:after="200" w:line="276" w:lineRule="auto"/>
        <w:rPr>
          <w:rFonts w:eastAsia="Calibri"/>
          <w:sz w:val="20"/>
          <w:szCs w:val="20"/>
          <w:lang w:val="en-US" w:eastAsia="en-US"/>
        </w:rPr>
      </w:pPr>
    </w:p>
    <w:p w14:paraId="3EC5EC94" w14:textId="77777777" w:rsidR="00B85013" w:rsidRPr="00335360" w:rsidRDefault="00B85013" w:rsidP="00B85013">
      <w:pPr>
        <w:spacing w:after="200" w:line="276" w:lineRule="auto"/>
        <w:rPr>
          <w:rFonts w:eastAsia="Calibri"/>
          <w:sz w:val="20"/>
          <w:szCs w:val="20"/>
          <w:lang w:val="en-US" w:eastAsia="en-US"/>
        </w:rPr>
      </w:pPr>
    </w:p>
    <w:p w14:paraId="4A11C866" w14:textId="0BE013A6"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Красноармейская, д. 27</w:t>
      </w:r>
    </w:p>
    <w:tbl>
      <w:tblPr>
        <w:tblW w:w="9796" w:type="dxa"/>
        <w:tblInd w:w="93" w:type="dxa"/>
        <w:tblLayout w:type="fixed"/>
        <w:tblLook w:val="04A0" w:firstRow="1" w:lastRow="0" w:firstColumn="1" w:lastColumn="0" w:noHBand="0" w:noVBand="1"/>
      </w:tblPr>
      <w:tblGrid>
        <w:gridCol w:w="865"/>
        <w:gridCol w:w="3207"/>
        <w:gridCol w:w="1046"/>
        <w:gridCol w:w="1135"/>
        <w:gridCol w:w="990"/>
        <w:gridCol w:w="13"/>
        <w:gridCol w:w="1419"/>
        <w:gridCol w:w="13"/>
        <w:gridCol w:w="1108"/>
      </w:tblGrid>
      <w:tr w:rsidR="00B85013" w:rsidRPr="00335360" w14:paraId="60AA542B" w14:textId="77777777" w:rsidTr="00A4485A">
        <w:trPr>
          <w:trHeight w:val="1140"/>
        </w:trPr>
        <w:tc>
          <w:tcPr>
            <w:tcW w:w="865" w:type="dxa"/>
            <w:tcBorders>
              <w:top w:val="single" w:sz="8" w:space="0" w:color="auto"/>
              <w:left w:val="single" w:sz="8" w:space="0" w:color="auto"/>
              <w:bottom w:val="nil"/>
              <w:right w:val="single" w:sz="4" w:space="0" w:color="auto"/>
            </w:tcBorders>
            <w:vAlign w:val="center"/>
            <w:hideMark/>
          </w:tcPr>
          <w:p w14:paraId="2741DAB5"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07" w:type="dxa"/>
            <w:tcBorders>
              <w:top w:val="single" w:sz="8" w:space="0" w:color="auto"/>
              <w:left w:val="nil"/>
              <w:bottom w:val="nil"/>
              <w:right w:val="single" w:sz="4" w:space="0" w:color="auto"/>
            </w:tcBorders>
            <w:vAlign w:val="center"/>
            <w:hideMark/>
          </w:tcPr>
          <w:p w14:paraId="24700994"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046" w:type="dxa"/>
            <w:tcBorders>
              <w:top w:val="single" w:sz="8" w:space="0" w:color="auto"/>
              <w:left w:val="nil"/>
              <w:bottom w:val="nil"/>
              <w:right w:val="single" w:sz="4" w:space="0" w:color="auto"/>
            </w:tcBorders>
            <w:vAlign w:val="center"/>
            <w:hideMark/>
          </w:tcPr>
          <w:p w14:paraId="792C329A"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5" w:type="dxa"/>
            <w:tcBorders>
              <w:top w:val="single" w:sz="8" w:space="0" w:color="auto"/>
              <w:left w:val="nil"/>
              <w:bottom w:val="nil"/>
              <w:right w:val="single" w:sz="4" w:space="0" w:color="auto"/>
            </w:tcBorders>
            <w:vAlign w:val="center"/>
            <w:hideMark/>
          </w:tcPr>
          <w:p w14:paraId="2F9E34D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0" w:type="dxa"/>
            <w:tcBorders>
              <w:top w:val="single" w:sz="8" w:space="0" w:color="auto"/>
              <w:left w:val="nil"/>
              <w:bottom w:val="nil"/>
              <w:right w:val="single" w:sz="4" w:space="0" w:color="auto"/>
            </w:tcBorders>
            <w:vAlign w:val="center"/>
            <w:hideMark/>
          </w:tcPr>
          <w:p w14:paraId="635E999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32" w:type="dxa"/>
            <w:gridSpan w:val="2"/>
            <w:tcBorders>
              <w:top w:val="single" w:sz="8" w:space="0" w:color="auto"/>
              <w:left w:val="nil"/>
              <w:bottom w:val="nil"/>
              <w:right w:val="single" w:sz="4" w:space="0" w:color="auto"/>
            </w:tcBorders>
            <w:vAlign w:val="center"/>
            <w:hideMark/>
          </w:tcPr>
          <w:p w14:paraId="3F36FC23"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21" w:type="dxa"/>
            <w:gridSpan w:val="2"/>
            <w:tcBorders>
              <w:top w:val="single" w:sz="8" w:space="0" w:color="auto"/>
              <w:left w:val="nil"/>
              <w:bottom w:val="nil"/>
              <w:right w:val="single" w:sz="8" w:space="0" w:color="auto"/>
            </w:tcBorders>
            <w:vAlign w:val="center"/>
            <w:hideMark/>
          </w:tcPr>
          <w:p w14:paraId="3B73B31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E3FED48" w14:textId="77777777" w:rsidTr="00A4485A">
        <w:trPr>
          <w:trHeight w:val="300"/>
        </w:trPr>
        <w:tc>
          <w:tcPr>
            <w:tcW w:w="865" w:type="dxa"/>
            <w:tcBorders>
              <w:top w:val="single" w:sz="4" w:space="0" w:color="auto"/>
              <w:left w:val="single" w:sz="8" w:space="0" w:color="auto"/>
              <w:bottom w:val="nil"/>
              <w:right w:val="single" w:sz="4" w:space="0" w:color="auto"/>
            </w:tcBorders>
            <w:noWrap/>
            <w:vAlign w:val="center"/>
            <w:hideMark/>
          </w:tcPr>
          <w:p w14:paraId="016BD52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07" w:type="dxa"/>
            <w:tcBorders>
              <w:top w:val="single" w:sz="4" w:space="0" w:color="auto"/>
              <w:left w:val="nil"/>
              <w:bottom w:val="nil"/>
              <w:right w:val="single" w:sz="4" w:space="0" w:color="auto"/>
            </w:tcBorders>
            <w:noWrap/>
            <w:vAlign w:val="center"/>
            <w:hideMark/>
          </w:tcPr>
          <w:p w14:paraId="20DD29B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046" w:type="dxa"/>
            <w:tcBorders>
              <w:top w:val="single" w:sz="4" w:space="0" w:color="auto"/>
              <w:left w:val="nil"/>
              <w:bottom w:val="nil"/>
              <w:right w:val="single" w:sz="4" w:space="0" w:color="auto"/>
            </w:tcBorders>
            <w:noWrap/>
            <w:vAlign w:val="center"/>
            <w:hideMark/>
          </w:tcPr>
          <w:p w14:paraId="5F95FE3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5" w:type="dxa"/>
            <w:tcBorders>
              <w:top w:val="single" w:sz="4" w:space="0" w:color="auto"/>
              <w:left w:val="nil"/>
              <w:bottom w:val="nil"/>
              <w:right w:val="single" w:sz="4" w:space="0" w:color="auto"/>
            </w:tcBorders>
            <w:noWrap/>
            <w:vAlign w:val="center"/>
            <w:hideMark/>
          </w:tcPr>
          <w:p w14:paraId="184653D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0" w:type="dxa"/>
            <w:tcBorders>
              <w:top w:val="single" w:sz="4" w:space="0" w:color="auto"/>
              <w:left w:val="nil"/>
              <w:bottom w:val="nil"/>
              <w:right w:val="single" w:sz="4" w:space="0" w:color="auto"/>
            </w:tcBorders>
            <w:noWrap/>
            <w:vAlign w:val="center"/>
            <w:hideMark/>
          </w:tcPr>
          <w:p w14:paraId="5D0A543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32" w:type="dxa"/>
            <w:gridSpan w:val="2"/>
            <w:tcBorders>
              <w:top w:val="single" w:sz="4" w:space="0" w:color="auto"/>
              <w:left w:val="nil"/>
              <w:bottom w:val="nil"/>
              <w:right w:val="single" w:sz="4" w:space="0" w:color="auto"/>
            </w:tcBorders>
            <w:noWrap/>
            <w:vAlign w:val="center"/>
            <w:hideMark/>
          </w:tcPr>
          <w:p w14:paraId="704C986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21" w:type="dxa"/>
            <w:gridSpan w:val="2"/>
            <w:tcBorders>
              <w:top w:val="single" w:sz="4" w:space="0" w:color="auto"/>
              <w:left w:val="nil"/>
              <w:bottom w:val="nil"/>
              <w:right w:val="single" w:sz="8" w:space="0" w:color="auto"/>
            </w:tcBorders>
            <w:noWrap/>
            <w:vAlign w:val="center"/>
            <w:hideMark/>
          </w:tcPr>
          <w:p w14:paraId="458018B0"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8673FEC"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557EB8B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391" w:type="dxa"/>
            <w:gridSpan w:val="5"/>
            <w:tcBorders>
              <w:top w:val="single" w:sz="8" w:space="0" w:color="auto"/>
              <w:left w:val="nil"/>
              <w:bottom w:val="single" w:sz="8" w:space="0" w:color="auto"/>
              <w:right w:val="nil"/>
            </w:tcBorders>
            <w:noWrap/>
            <w:vAlign w:val="center"/>
            <w:hideMark/>
          </w:tcPr>
          <w:p w14:paraId="79817BA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32" w:type="dxa"/>
            <w:gridSpan w:val="2"/>
            <w:tcBorders>
              <w:top w:val="single" w:sz="8" w:space="0" w:color="auto"/>
              <w:left w:val="single" w:sz="4" w:space="0" w:color="auto"/>
              <w:bottom w:val="single" w:sz="8" w:space="0" w:color="auto"/>
              <w:right w:val="single" w:sz="4" w:space="0" w:color="auto"/>
            </w:tcBorders>
            <w:noWrap/>
            <w:vAlign w:val="center"/>
            <w:hideMark/>
          </w:tcPr>
          <w:p w14:paraId="7772A051" w14:textId="77777777" w:rsidR="00B85013" w:rsidRPr="00335360" w:rsidRDefault="00B85013" w:rsidP="00B85013">
            <w:pPr>
              <w:jc w:val="right"/>
              <w:rPr>
                <w:b/>
                <w:bCs/>
                <w:color w:val="000000"/>
                <w:sz w:val="20"/>
                <w:szCs w:val="20"/>
              </w:rPr>
            </w:pPr>
            <w:r w:rsidRPr="00335360">
              <w:rPr>
                <w:b/>
                <w:bCs/>
                <w:color w:val="000000"/>
                <w:sz w:val="20"/>
                <w:szCs w:val="20"/>
              </w:rPr>
              <w:t>23 912,89 RUB</w:t>
            </w:r>
          </w:p>
        </w:tc>
        <w:tc>
          <w:tcPr>
            <w:tcW w:w="1108" w:type="dxa"/>
            <w:tcBorders>
              <w:top w:val="single" w:sz="8" w:space="0" w:color="auto"/>
              <w:left w:val="nil"/>
              <w:bottom w:val="single" w:sz="8" w:space="0" w:color="auto"/>
              <w:right w:val="single" w:sz="8" w:space="0" w:color="auto"/>
            </w:tcBorders>
            <w:noWrap/>
            <w:vAlign w:val="center"/>
            <w:hideMark/>
          </w:tcPr>
          <w:p w14:paraId="037D4907" w14:textId="77777777" w:rsidR="00B85013" w:rsidRPr="00335360" w:rsidRDefault="00B85013" w:rsidP="00B85013">
            <w:pPr>
              <w:jc w:val="right"/>
              <w:rPr>
                <w:b/>
                <w:bCs/>
                <w:color w:val="000000"/>
                <w:sz w:val="20"/>
                <w:szCs w:val="20"/>
              </w:rPr>
            </w:pPr>
            <w:r w:rsidRPr="00335360">
              <w:rPr>
                <w:b/>
                <w:bCs/>
                <w:color w:val="000000"/>
                <w:sz w:val="20"/>
                <w:szCs w:val="20"/>
              </w:rPr>
              <w:t>3,29 RUB</w:t>
            </w:r>
          </w:p>
        </w:tc>
      </w:tr>
      <w:tr w:rsidR="00B85013" w:rsidRPr="00335360" w14:paraId="6072DAA0" w14:textId="77777777" w:rsidTr="00A4485A">
        <w:trPr>
          <w:trHeight w:val="799"/>
        </w:trPr>
        <w:tc>
          <w:tcPr>
            <w:tcW w:w="865" w:type="dxa"/>
            <w:tcBorders>
              <w:top w:val="nil"/>
              <w:left w:val="single" w:sz="8" w:space="0" w:color="auto"/>
              <w:bottom w:val="single" w:sz="4" w:space="0" w:color="auto"/>
              <w:right w:val="single" w:sz="4" w:space="0" w:color="auto"/>
            </w:tcBorders>
            <w:noWrap/>
            <w:vAlign w:val="center"/>
            <w:hideMark/>
          </w:tcPr>
          <w:p w14:paraId="2C0C2B49" w14:textId="77777777" w:rsidR="00B85013" w:rsidRPr="00335360" w:rsidRDefault="00B85013" w:rsidP="00B85013">
            <w:pPr>
              <w:jc w:val="center"/>
              <w:rPr>
                <w:color w:val="000000"/>
                <w:sz w:val="20"/>
                <w:szCs w:val="20"/>
              </w:rPr>
            </w:pPr>
            <w:r w:rsidRPr="00335360">
              <w:rPr>
                <w:color w:val="000000"/>
                <w:sz w:val="20"/>
                <w:szCs w:val="20"/>
              </w:rPr>
              <w:t>1.1</w:t>
            </w:r>
          </w:p>
        </w:tc>
        <w:tc>
          <w:tcPr>
            <w:tcW w:w="3207" w:type="dxa"/>
            <w:tcBorders>
              <w:top w:val="nil"/>
              <w:left w:val="nil"/>
              <w:bottom w:val="single" w:sz="4" w:space="0" w:color="auto"/>
              <w:right w:val="single" w:sz="4" w:space="0" w:color="auto"/>
            </w:tcBorders>
            <w:vAlign w:val="center"/>
            <w:hideMark/>
          </w:tcPr>
          <w:p w14:paraId="69E54E62"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046" w:type="dxa"/>
            <w:tcBorders>
              <w:top w:val="nil"/>
              <w:left w:val="nil"/>
              <w:bottom w:val="single" w:sz="4" w:space="0" w:color="auto"/>
              <w:right w:val="single" w:sz="4" w:space="0" w:color="auto"/>
            </w:tcBorders>
            <w:vAlign w:val="center"/>
            <w:hideMark/>
          </w:tcPr>
          <w:p w14:paraId="1CFCEEA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5" w:type="dxa"/>
            <w:tcBorders>
              <w:top w:val="nil"/>
              <w:left w:val="nil"/>
              <w:bottom w:val="single" w:sz="4" w:space="0" w:color="auto"/>
              <w:right w:val="single" w:sz="4" w:space="0" w:color="auto"/>
            </w:tcBorders>
            <w:noWrap/>
            <w:vAlign w:val="center"/>
            <w:hideMark/>
          </w:tcPr>
          <w:p w14:paraId="2E5C497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257B6167" w14:textId="77777777" w:rsidR="00B85013" w:rsidRPr="00335360" w:rsidRDefault="00B85013" w:rsidP="00B85013">
            <w:pPr>
              <w:jc w:val="right"/>
              <w:rPr>
                <w:color w:val="000000"/>
                <w:sz w:val="20"/>
                <w:szCs w:val="20"/>
              </w:rPr>
            </w:pPr>
            <w:r w:rsidRPr="00335360">
              <w:rPr>
                <w:color w:val="000000"/>
                <w:sz w:val="20"/>
                <w:szCs w:val="20"/>
              </w:rPr>
              <w:t xml:space="preserve">                       56,00   </w:t>
            </w:r>
          </w:p>
        </w:tc>
        <w:tc>
          <w:tcPr>
            <w:tcW w:w="1432" w:type="dxa"/>
            <w:gridSpan w:val="2"/>
            <w:tcBorders>
              <w:top w:val="nil"/>
              <w:left w:val="nil"/>
              <w:bottom w:val="single" w:sz="4" w:space="0" w:color="auto"/>
              <w:right w:val="single" w:sz="4" w:space="0" w:color="auto"/>
            </w:tcBorders>
            <w:noWrap/>
            <w:vAlign w:val="center"/>
            <w:hideMark/>
          </w:tcPr>
          <w:p w14:paraId="095479F9" w14:textId="77777777" w:rsidR="00B85013" w:rsidRPr="00335360" w:rsidRDefault="00B85013" w:rsidP="00B85013">
            <w:pPr>
              <w:jc w:val="right"/>
              <w:rPr>
                <w:color w:val="000000"/>
                <w:sz w:val="20"/>
                <w:szCs w:val="20"/>
              </w:rPr>
            </w:pPr>
            <w:r w:rsidRPr="00335360">
              <w:rPr>
                <w:color w:val="000000"/>
                <w:sz w:val="20"/>
                <w:szCs w:val="20"/>
              </w:rPr>
              <w:t>13 461,37 RUB</w:t>
            </w:r>
          </w:p>
        </w:tc>
        <w:tc>
          <w:tcPr>
            <w:tcW w:w="1121" w:type="dxa"/>
            <w:gridSpan w:val="2"/>
            <w:tcBorders>
              <w:top w:val="nil"/>
              <w:left w:val="nil"/>
              <w:bottom w:val="single" w:sz="4" w:space="0" w:color="auto"/>
              <w:right w:val="single" w:sz="8" w:space="0" w:color="auto"/>
            </w:tcBorders>
            <w:noWrap/>
            <w:vAlign w:val="center"/>
            <w:hideMark/>
          </w:tcPr>
          <w:p w14:paraId="08D7F8DD" w14:textId="77777777" w:rsidR="00B85013" w:rsidRPr="00335360" w:rsidRDefault="00B85013" w:rsidP="00B85013">
            <w:pPr>
              <w:jc w:val="right"/>
              <w:rPr>
                <w:color w:val="000000"/>
                <w:sz w:val="20"/>
                <w:szCs w:val="20"/>
              </w:rPr>
            </w:pPr>
            <w:r w:rsidRPr="00335360">
              <w:rPr>
                <w:color w:val="000000"/>
                <w:sz w:val="20"/>
                <w:szCs w:val="20"/>
              </w:rPr>
              <w:t>1,85 RUB</w:t>
            </w:r>
          </w:p>
        </w:tc>
      </w:tr>
      <w:tr w:rsidR="00B85013" w:rsidRPr="00335360" w14:paraId="3409FCE7"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13A09A3" w14:textId="77777777" w:rsidR="00B85013" w:rsidRPr="00335360" w:rsidRDefault="00B85013" w:rsidP="00B85013">
            <w:pPr>
              <w:jc w:val="center"/>
              <w:rPr>
                <w:color w:val="000000"/>
                <w:sz w:val="20"/>
                <w:szCs w:val="20"/>
              </w:rPr>
            </w:pPr>
            <w:r w:rsidRPr="00335360">
              <w:rPr>
                <w:color w:val="000000"/>
                <w:sz w:val="20"/>
                <w:szCs w:val="20"/>
              </w:rPr>
              <w:t>1.2</w:t>
            </w:r>
          </w:p>
        </w:tc>
        <w:tc>
          <w:tcPr>
            <w:tcW w:w="3207" w:type="dxa"/>
            <w:tcBorders>
              <w:top w:val="nil"/>
              <w:left w:val="nil"/>
              <w:bottom w:val="single" w:sz="4" w:space="0" w:color="auto"/>
              <w:right w:val="single" w:sz="4" w:space="0" w:color="auto"/>
            </w:tcBorders>
            <w:vAlign w:val="center"/>
            <w:hideMark/>
          </w:tcPr>
          <w:p w14:paraId="1A90801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046" w:type="dxa"/>
            <w:tcBorders>
              <w:top w:val="nil"/>
              <w:left w:val="nil"/>
              <w:bottom w:val="single" w:sz="4" w:space="0" w:color="auto"/>
              <w:right w:val="single" w:sz="4" w:space="0" w:color="auto"/>
            </w:tcBorders>
            <w:vAlign w:val="center"/>
            <w:hideMark/>
          </w:tcPr>
          <w:p w14:paraId="348DDB7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5" w:type="dxa"/>
            <w:tcBorders>
              <w:top w:val="nil"/>
              <w:left w:val="nil"/>
              <w:bottom w:val="single" w:sz="4" w:space="0" w:color="auto"/>
              <w:right w:val="single" w:sz="4" w:space="0" w:color="auto"/>
            </w:tcBorders>
            <w:noWrap/>
            <w:vAlign w:val="center"/>
            <w:hideMark/>
          </w:tcPr>
          <w:p w14:paraId="4128AB5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5042C76E" w14:textId="77777777" w:rsidR="00B85013" w:rsidRPr="00335360" w:rsidRDefault="00B85013" w:rsidP="00B85013">
            <w:pPr>
              <w:jc w:val="right"/>
              <w:rPr>
                <w:color w:val="000000"/>
                <w:sz w:val="20"/>
                <w:szCs w:val="20"/>
              </w:rPr>
            </w:pPr>
            <w:r w:rsidRPr="00335360">
              <w:rPr>
                <w:color w:val="000000"/>
                <w:sz w:val="20"/>
                <w:szCs w:val="20"/>
              </w:rPr>
              <w:t xml:space="preserve">                       56,00   </w:t>
            </w:r>
          </w:p>
        </w:tc>
        <w:tc>
          <w:tcPr>
            <w:tcW w:w="1432" w:type="dxa"/>
            <w:gridSpan w:val="2"/>
            <w:tcBorders>
              <w:top w:val="nil"/>
              <w:left w:val="nil"/>
              <w:bottom w:val="single" w:sz="4" w:space="0" w:color="auto"/>
              <w:right w:val="single" w:sz="4" w:space="0" w:color="auto"/>
            </w:tcBorders>
            <w:noWrap/>
            <w:vAlign w:val="center"/>
            <w:hideMark/>
          </w:tcPr>
          <w:p w14:paraId="2CE9AD17" w14:textId="77777777" w:rsidR="00B85013" w:rsidRPr="00335360" w:rsidRDefault="00B85013" w:rsidP="00B85013">
            <w:pPr>
              <w:jc w:val="right"/>
              <w:rPr>
                <w:color w:val="000000"/>
                <w:sz w:val="20"/>
                <w:szCs w:val="20"/>
              </w:rPr>
            </w:pPr>
            <w:r w:rsidRPr="00335360">
              <w:rPr>
                <w:color w:val="000000"/>
                <w:sz w:val="20"/>
                <w:szCs w:val="20"/>
              </w:rPr>
              <w:t>7 094,51 RUB</w:t>
            </w:r>
          </w:p>
        </w:tc>
        <w:tc>
          <w:tcPr>
            <w:tcW w:w="1121" w:type="dxa"/>
            <w:gridSpan w:val="2"/>
            <w:tcBorders>
              <w:top w:val="nil"/>
              <w:left w:val="nil"/>
              <w:bottom w:val="single" w:sz="4" w:space="0" w:color="auto"/>
              <w:right w:val="single" w:sz="8" w:space="0" w:color="auto"/>
            </w:tcBorders>
            <w:noWrap/>
            <w:vAlign w:val="center"/>
            <w:hideMark/>
          </w:tcPr>
          <w:p w14:paraId="1BA214F0" w14:textId="77777777" w:rsidR="00B85013" w:rsidRPr="00335360" w:rsidRDefault="00B85013" w:rsidP="00B85013">
            <w:pPr>
              <w:jc w:val="right"/>
              <w:rPr>
                <w:color w:val="000000"/>
                <w:sz w:val="20"/>
                <w:szCs w:val="20"/>
              </w:rPr>
            </w:pPr>
            <w:r w:rsidRPr="00335360">
              <w:rPr>
                <w:color w:val="000000"/>
                <w:sz w:val="20"/>
                <w:szCs w:val="20"/>
              </w:rPr>
              <w:t>0,98 RUB</w:t>
            </w:r>
          </w:p>
        </w:tc>
      </w:tr>
      <w:tr w:rsidR="00B85013" w:rsidRPr="00335360" w14:paraId="761C1DD4"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7E37E8DB" w14:textId="77777777" w:rsidR="00B85013" w:rsidRPr="00335360" w:rsidRDefault="00B85013" w:rsidP="00B85013">
            <w:pPr>
              <w:jc w:val="center"/>
              <w:rPr>
                <w:color w:val="000000"/>
                <w:sz w:val="20"/>
                <w:szCs w:val="20"/>
              </w:rPr>
            </w:pPr>
            <w:r w:rsidRPr="00335360">
              <w:rPr>
                <w:color w:val="000000"/>
                <w:sz w:val="20"/>
                <w:szCs w:val="20"/>
              </w:rPr>
              <w:t>1.3</w:t>
            </w:r>
          </w:p>
        </w:tc>
        <w:tc>
          <w:tcPr>
            <w:tcW w:w="3207" w:type="dxa"/>
            <w:tcBorders>
              <w:top w:val="nil"/>
              <w:left w:val="nil"/>
              <w:bottom w:val="single" w:sz="4" w:space="0" w:color="auto"/>
              <w:right w:val="single" w:sz="4" w:space="0" w:color="auto"/>
            </w:tcBorders>
            <w:vAlign w:val="center"/>
            <w:hideMark/>
          </w:tcPr>
          <w:p w14:paraId="41ED0994"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046" w:type="dxa"/>
            <w:tcBorders>
              <w:top w:val="nil"/>
              <w:left w:val="nil"/>
              <w:bottom w:val="single" w:sz="4" w:space="0" w:color="auto"/>
              <w:right w:val="single" w:sz="4" w:space="0" w:color="auto"/>
            </w:tcBorders>
            <w:vAlign w:val="center"/>
            <w:hideMark/>
          </w:tcPr>
          <w:p w14:paraId="3D953B8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2119457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618AD280" w14:textId="77777777" w:rsidR="00B85013" w:rsidRPr="00335360" w:rsidRDefault="00B85013" w:rsidP="00B85013">
            <w:pPr>
              <w:jc w:val="right"/>
              <w:rPr>
                <w:sz w:val="20"/>
                <w:szCs w:val="20"/>
              </w:rPr>
            </w:pPr>
            <w:r w:rsidRPr="00335360">
              <w:rPr>
                <w:sz w:val="20"/>
                <w:szCs w:val="20"/>
              </w:rPr>
              <w:t xml:space="preserve">                     837,44   </w:t>
            </w:r>
          </w:p>
        </w:tc>
        <w:tc>
          <w:tcPr>
            <w:tcW w:w="1432" w:type="dxa"/>
            <w:gridSpan w:val="2"/>
            <w:tcBorders>
              <w:top w:val="nil"/>
              <w:left w:val="nil"/>
              <w:bottom w:val="single" w:sz="4" w:space="0" w:color="auto"/>
              <w:right w:val="single" w:sz="4" w:space="0" w:color="auto"/>
            </w:tcBorders>
            <w:noWrap/>
            <w:vAlign w:val="center"/>
            <w:hideMark/>
          </w:tcPr>
          <w:p w14:paraId="25BA6466" w14:textId="77777777" w:rsidR="00B85013" w:rsidRPr="00335360" w:rsidRDefault="00B85013" w:rsidP="00B85013">
            <w:pPr>
              <w:jc w:val="right"/>
              <w:rPr>
                <w:color w:val="000000"/>
                <w:sz w:val="20"/>
                <w:szCs w:val="20"/>
              </w:rPr>
            </w:pPr>
            <w:r w:rsidRPr="00335360">
              <w:rPr>
                <w:color w:val="000000"/>
                <w:sz w:val="20"/>
                <w:szCs w:val="20"/>
              </w:rPr>
              <w:t>2 720,32 RUB</w:t>
            </w:r>
          </w:p>
        </w:tc>
        <w:tc>
          <w:tcPr>
            <w:tcW w:w="1121" w:type="dxa"/>
            <w:gridSpan w:val="2"/>
            <w:tcBorders>
              <w:top w:val="nil"/>
              <w:left w:val="nil"/>
              <w:bottom w:val="single" w:sz="4" w:space="0" w:color="auto"/>
              <w:right w:val="single" w:sz="8" w:space="0" w:color="auto"/>
            </w:tcBorders>
            <w:noWrap/>
            <w:vAlign w:val="center"/>
            <w:hideMark/>
          </w:tcPr>
          <w:p w14:paraId="7AAA661B" w14:textId="77777777" w:rsidR="00B85013" w:rsidRPr="00335360" w:rsidRDefault="00B85013" w:rsidP="00B85013">
            <w:pPr>
              <w:jc w:val="right"/>
              <w:rPr>
                <w:color w:val="000000"/>
                <w:sz w:val="20"/>
                <w:szCs w:val="20"/>
              </w:rPr>
            </w:pPr>
            <w:r w:rsidRPr="00335360">
              <w:rPr>
                <w:color w:val="000000"/>
                <w:sz w:val="20"/>
                <w:szCs w:val="20"/>
              </w:rPr>
              <w:t>0,37 RUB</w:t>
            </w:r>
          </w:p>
        </w:tc>
      </w:tr>
      <w:tr w:rsidR="00B85013" w:rsidRPr="00335360" w14:paraId="3F6A8A00"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2FB15051" w14:textId="77777777" w:rsidR="00B85013" w:rsidRPr="00335360" w:rsidRDefault="00B85013" w:rsidP="00B85013">
            <w:pPr>
              <w:jc w:val="center"/>
              <w:rPr>
                <w:color w:val="000000"/>
                <w:sz w:val="20"/>
                <w:szCs w:val="20"/>
              </w:rPr>
            </w:pPr>
            <w:r w:rsidRPr="00335360">
              <w:rPr>
                <w:color w:val="000000"/>
                <w:sz w:val="20"/>
                <w:szCs w:val="20"/>
              </w:rPr>
              <w:t>1.4</w:t>
            </w:r>
          </w:p>
        </w:tc>
        <w:tc>
          <w:tcPr>
            <w:tcW w:w="3207" w:type="dxa"/>
            <w:tcBorders>
              <w:top w:val="nil"/>
              <w:left w:val="nil"/>
              <w:bottom w:val="nil"/>
              <w:right w:val="single" w:sz="4" w:space="0" w:color="auto"/>
            </w:tcBorders>
            <w:vAlign w:val="center"/>
            <w:hideMark/>
          </w:tcPr>
          <w:p w14:paraId="40630878" w14:textId="77777777" w:rsidR="00B85013" w:rsidRPr="00335360" w:rsidRDefault="00B85013" w:rsidP="00B85013">
            <w:pPr>
              <w:rPr>
                <w:color w:val="000000"/>
                <w:sz w:val="20"/>
                <w:szCs w:val="20"/>
              </w:rPr>
            </w:pPr>
            <w:r w:rsidRPr="00335360">
              <w:rPr>
                <w:color w:val="000000"/>
                <w:sz w:val="20"/>
                <w:szCs w:val="20"/>
              </w:rPr>
              <w:t>Мытье окон</w:t>
            </w:r>
          </w:p>
        </w:tc>
        <w:tc>
          <w:tcPr>
            <w:tcW w:w="1046" w:type="dxa"/>
            <w:tcBorders>
              <w:top w:val="nil"/>
              <w:left w:val="nil"/>
              <w:bottom w:val="nil"/>
              <w:right w:val="single" w:sz="4" w:space="0" w:color="auto"/>
            </w:tcBorders>
            <w:vAlign w:val="center"/>
            <w:hideMark/>
          </w:tcPr>
          <w:p w14:paraId="3248C3A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5" w:type="dxa"/>
            <w:tcBorders>
              <w:top w:val="nil"/>
              <w:left w:val="nil"/>
              <w:bottom w:val="nil"/>
              <w:right w:val="single" w:sz="4" w:space="0" w:color="auto"/>
            </w:tcBorders>
            <w:noWrap/>
            <w:vAlign w:val="center"/>
            <w:hideMark/>
          </w:tcPr>
          <w:p w14:paraId="2C86B24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467190F3" w14:textId="77777777" w:rsidR="00B85013" w:rsidRPr="00335360" w:rsidRDefault="00B85013" w:rsidP="00B85013">
            <w:pPr>
              <w:jc w:val="right"/>
              <w:rPr>
                <w:color w:val="000000"/>
                <w:sz w:val="20"/>
                <w:szCs w:val="20"/>
              </w:rPr>
            </w:pPr>
            <w:r w:rsidRPr="00335360">
              <w:rPr>
                <w:color w:val="000000"/>
                <w:sz w:val="20"/>
                <w:szCs w:val="20"/>
              </w:rPr>
              <w:t xml:space="preserve">                       56,00   </w:t>
            </w:r>
          </w:p>
        </w:tc>
        <w:tc>
          <w:tcPr>
            <w:tcW w:w="1432" w:type="dxa"/>
            <w:gridSpan w:val="2"/>
            <w:tcBorders>
              <w:top w:val="nil"/>
              <w:left w:val="nil"/>
              <w:bottom w:val="nil"/>
              <w:right w:val="single" w:sz="4" w:space="0" w:color="auto"/>
            </w:tcBorders>
            <w:noWrap/>
            <w:vAlign w:val="center"/>
            <w:hideMark/>
          </w:tcPr>
          <w:p w14:paraId="0DD2A79A" w14:textId="77777777" w:rsidR="00B85013" w:rsidRPr="00335360" w:rsidRDefault="00B85013" w:rsidP="00B85013">
            <w:pPr>
              <w:jc w:val="right"/>
              <w:rPr>
                <w:color w:val="000000"/>
                <w:sz w:val="20"/>
                <w:szCs w:val="20"/>
              </w:rPr>
            </w:pPr>
            <w:r w:rsidRPr="00335360">
              <w:rPr>
                <w:color w:val="000000"/>
                <w:sz w:val="20"/>
                <w:szCs w:val="20"/>
              </w:rPr>
              <w:t>636,69 RUB</w:t>
            </w:r>
          </w:p>
        </w:tc>
        <w:tc>
          <w:tcPr>
            <w:tcW w:w="1121" w:type="dxa"/>
            <w:gridSpan w:val="2"/>
            <w:tcBorders>
              <w:top w:val="nil"/>
              <w:left w:val="nil"/>
              <w:bottom w:val="nil"/>
              <w:right w:val="single" w:sz="8" w:space="0" w:color="auto"/>
            </w:tcBorders>
            <w:noWrap/>
            <w:vAlign w:val="center"/>
            <w:hideMark/>
          </w:tcPr>
          <w:p w14:paraId="657472F2"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7F1D9FC3"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753D04E7"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391" w:type="dxa"/>
            <w:gridSpan w:val="5"/>
            <w:tcBorders>
              <w:top w:val="single" w:sz="8" w:space="0" w:color="auto"/>
              <w:left w:val="nil"/>
              <w:bottom w:val="single" w:sz="8" w:space="0" w:color="auto"/>
              <w:right w:val="single" w:sz="4" w:space="0" w:color="auto"/>
            </w:tcBorders>
            <w:noWrap/>
            <w:vAlign w:val="center"/>
            <w:hideMark/>
          </w:tcPr>
          <w:p w14:paraId="40F2092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32" w:type="dxa"/>
            <w:gridSpan w:val="2"/>
            <w:tcBorders>
              <w:top w:val="single" w:sz="8" w:space="0" w:color="auto"/>
              <w:left w:val="nil"/>
              <w:bottom w:val="single" w:sz="8" w:space="0" w:color="auto"/>
              <w:right w:val="single" w:sz="4" w:space="0" w:color="auto"/>
            </w:tcBorders>
            <w:noWrap/>
            <w:vAlign w:val="center"/>
            <w:hideMark/>
          </w:tcPr>
          <w:p w14:paraId="20551088" w14:textId="77777777" w:rsidR="00B85013" w:rsidRPr="00335360" w:rsidRDefault="00B85013" w:rsidP="00B85013">
            <w:pPr>
              <w:jc w:val="right"/>
              <w:rPr>
                <w:b/>
                <w:bCs/>
                <w:color w:val="000000"/>
                <w:sz w:val="20"/>
                <w:szCs w:val="20"/>
              </w:rPr>
            </w:pPr>
            <w:r w:rsidRPr="00335360">
              <w:rPr>
                <w:b/>
                <w:bCs/>
                <w:color w:val="000000"/>
                <w:sz w:val="20"/>
                <w:szCs w:val="20"/>
              </w:rPr>
              <w:t>3 123,69 RUB</w:t>
            </w:r>
          </w:p>
        </w:tc>
        <w:tc>
          <w:tcPr>
            <w:tcW w:w="1108" w:type="dxa"/>
            <w:tcBorders>
              <w:top w:val="single" w:sz="8" w:space="0" w:color="auto"/>
              <w:left w:val="nil"/>
              <w:bottom w:val="single" w:sz="8" w:space="0" w:color="auto"/>
              <w:right w:val="single" w:sz="8" w:space="0" w:color="auto"/>
            </w:tcBorders>
            <w:noWrap/>
            <w:vAlign w:val="center"/>
            <w:hideMark/>
          </w:tcPr>
          <w:p w14:paraId="7A67E734" w14:textId="77777777" w:rsidR="00B85013" w:rsidRPr="00335360" w:rsidRDefault="00B85013" w:rsidP="00B85013">
            <w:pPr>
              <w:jc w:val="right"/>
              <w:rPr>
                <w:b/>
                <w:bCs/>
                <w:color w:val="000000"/>
                <w:sz w:val="20"/>
                <w:szCs w:val="20"/>
              </w:rPr>
            </w:pPr>
            <w:r w:rsidRPr="00335360">
              <w:rPr>
                <w:b/>
                <w:bCs/>
                <w:color w:val="000000"/>
                <w:sz w:val="20"/>
                <w:szCs w:val="20"/>
              </w:rPr>
              <w:t>0,43 RUB</w:t>
            </w:r>
          </w:p>
        </w:tc>
      </w:tr>
      <w:tr w:rsidR="00B85013" w:rsidRPr="00335360" w14:paraId="11BA56CB" w14:textId="77777777" w:rsidTr="00A4485A">
        <w:trPr>
          <w:trHeight w:val="799"/>
        </w:trPr>
        <w:tc>
          <w:tcPr>
            <w:tcW w:w="865" w:type="dxa"/>
            <w:tcBorders>
              <w:top w:val="nil"/>
              <w:left w:val="single" w:sz="8" w:space="0" w:color="auto"/>
              <w:bottom w:val="single" w:sz="4" w:space="0" w:color="auto"/>
              <w:right w:val="single" w:sz="4" w:space="0" w:color="auto"/>
            </w:tcBorders>
            <w:noWrap/>
            <w:vAlign w:val="center"/>
            <w:hideMark/>
          </w:tcPr>
          <w:p w14:paraId="2E86EF02" w14:textId="77777777" w:rsidR="00B85013" w:rsidRPr="00335360" w:rsidRDefault="00B85013" w:rsidP="00B85013">
            <w:pPr>
              <w:jc w:val="center"/>
              <w:rPr>
                <w:color w:val="000000"/>
                <w:sz w:val="20"/>
                <w:szCs w:val="20"/>
              </w:rPr>
            </w:pPr>
            <w:r w:rsidRPr="00335360">
              <w:rPr>
                <w:color w:val="000000"/>
                <w:sz w:val="20"/>
                <w:szCs w:val="20"/>
              </w:rPr>
              <w:t>2.1</w:t>
            </w:r>
          </w:p>
        </w:tc>
        <w:tc>
          <w:tcPr>
            <w:tcW w:w="3207" w:type="dxa"/>
            <w:tcBorders>
              <w:top w:val="nil"/>
              <w:left w:val="nil"/>
              <w:bottom w:val="single" w:sz="4" w:space="0" w:color="auto"/>
              <w:right w:val="single" w:sz="4" w:space="0" w:color="auto"/>
            </w:tcBorders>
            <w:vAlign w:val="center"/>
            <w:hideMark/>
          </w:tcPr>
          <w:p w14:paraId="098BDA4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046" w:type="dxa"/>
            <w:tcBorders>
              <w:top w:val="nil"/>
              <w:left w:val="nil"/>
              <w:bottom w:val="single" w:sz="4" w:space="0" w:color="auto"/>
              <w:right w:val="single" w:sz="4" w:space="0" w:color="auto"/>
            </w:tcBorders>
            <w:vAlign w:val="center"/>
            <w:hideMark/>
          </w:tcPr>
          <w:p w14:paraId="55407768"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5" w:type="dxa"/>
            <w:tcBorders>
              <w:top w:val="nil"/>
              <w:left w:val="nil"/>
              <w:bottom w:val="nil"/>
              <w:right w:val="single" w:sz="4" w:space="0" w:color="auto"/>
            </w:tcBorders>
            <w:noWrap/>
            <w:vAlign w:val="center"/>
            <w:hideMark/>
          </w:tcPr>
          <w:p w14:paraId="2531A66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single" w:sz="4" w:space="0" w:color="auto"/>
              <w:left w:val="nil"/>
              <w:bottom w:val="single" w:sz="4" w:space="0" w:color="auto"/>
              <w:right w:val="single" w:sz="4" w:space="0" w:color="auto"/>
            </w:tcBorders>
            <w:noWrap/>
            <w:vAlign w:val="center"/>
            <w:hideMark/>
          </w:tcPr>
          <w:p w14:paraId="7CCA6EA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32" w:type="dxa"/>
            <w:gridSpan w:val="2"/>
            <w:tcBorders>
              <w:top w:val="nil"/>
              <w:left w:val="nil"/>
              <w:bottom w:val="nil"/>
              <w:right w:val="single" w:sz="4" w:space="0" w:color="auto"/>
            </w:tcBorders>
            <w:noWrap/>
            <w:vAlign w:val="center"/>
            <w:hideMark/>
          </w:tcPr>
          <w:p w14:paraId="7D04BCD5" w14:textId="77777777" w:rsidR="00B85013" w:rsidRPr="00335360" w:rsidRDefault="00B85013" w:rsidP="00B85013">
            <w:pPr>
              <w:jc w:val="right"/>
              <w:rPr>
                <w:color w:val="000000"/>
                <w:sz w:val="20"/>
                <w:szCs w:val="20"/>
              </w:rPr>
            </w:pPr>
            <w:r w:rsidRPr="00335360">
              <w:rPr>
                <w:color w:val="000000"/>
                <w:sz w:val="20"/>
                <w:szCs w:val="20"/>
              </w:rPr>
              <w:t>-</w:t>
            </w:r>
          </w:p>
        </w:tc>
        <w:tc>
          <w:tcPr>
            <w:tcW w:w="1121" w:type="dxa"/>
            <w:gridSpan w:val="2"/>
            <w:tcBorders>
              <w:top w:val="nil"/>
              <w:left w:val="nil"/>
              <w:bottom w:val="nil"/>
              <w:right w:val="single" w:sz="8" w:space="0" w:color="auto"/>
            </w:tcBorders>
            <w:noWrap/>
            <w:vAlign w:val="center"/>
            <w:hideMark/>
          </w:tcPr>
          <w:p w14:paraId="39CD3D6D"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5D20342"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4A05535" w14:textId="77777777" w:rsidR="00B85013" w:rsidRPr="00335360" w:rsidRDefault="00B85013" w:rsidP="00B85013">
            <w:pPr>
              <w:jc w:val="center"/>
              <w:rPr>
                <w:color w:val="000000"/>
                <w:sz w:val="20"/>
                <w:szCs w:val="20"/>
              </w:rPr>
            </w:pPr>
            <w:r w:rsidRPr="00335360">
              <w:rPr>
                <w:color w:val="000000"/>
                <w:sz w:val="20"/>
                <w:szCs w:val="20"/>
              </w:rPr>
              <w:t>2.2</w:t>
            </w:r>
          </w:p>
        </w:tc>
        <w:tc>
          <w:tcPr>
            <w:tcW w:w="3207" w:type="dxa"/>
            <w:tcBorders>
              <w:top w:val="nil"/>
              <w:left w:val="nil"/>
              <w:bottom w:val="single" w:sz="4" w:space="0" w:color="auto"/>
              <w:right w:val="single" w:sz="4" w:space="0" w:color="auto"/>
            </w:tcBorders>
            <w:vAlign w:val="center"/>
            <w:hideMark/>
          </w:tcPr>
          <w:p w14:paraId="05F19338"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046" w:type="dxa"/>
            <w:tcBorders>
              <w:top w:val="nil"/>
              <w:left w:val="nil"/>
              <w:bottom w:val="single" w:sz="4" w:space="0" w:color="auto"/>
              <w:right w:val="single" w:sz="4" w:space="0" w:color="auto"/>
            </w:tcBorders>
            <w:vAlign w:val="center"/>
            <w:hideMark/>
          </w:tcPr>
          <w:p w14:paraId="1FA9915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5" w:type="dxa"/>
            <w:tcBorders>
              <w:top w:val="single" w:sz="4" w:space="0" w:color="auto"/>
              <w:left w:val="nil"/>
              <w:bottom w:val="single" w:sz="4" w:space="0" w:color="auto"/>
              <w:right w:val="single" w:sz="4" w:space="0" w:color="auto"/>
            </w:tcBorders>
            <w:noWrap/>
            <w:vAlign w:val="center"/>
            <w:hideMark/>
          </w:tcPr>
          <w:p w14:paraId="4739100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nil"/>
              <w:left w:val="nil"/>
              <w:bottom w:val="single" w:sz="4" w:space="0" w:color="auto"/>
              <w:right w:val="single" w:sz="4" w:space="0" w:color="auto"/>
            </w:tcBorders>
            <w:noWrap/>
            <w:vAlign w:val="center"/>
            <w:hideMark/>
          </w:tcPr>
          <w:p w14:paraId="732854BF" w14:textId="77777777" w:rsidR="00B85013" w:rsidRPr="00335360" w:rsidRDefault="00B85013" w:rsidP="00B85013">
            <w:pPr>
              <w:jc w:val="right"/>
              <w:rPr>
                <w:color w:val="000000"/>
                <w:sz w:val="20"/>
                <w:szCs w:val="20"/>
              </w:rPr>
            </w:pPr>
            <w:r w:rsidRPr="00335360">
              <w:rPr>
                <w:color w:val="000000"/>
                <w:sz w:val="20"/>
                <w:szCs w:val="20"/>
              </w:rPr>
              <w:t xml:space="preserve">                     284,00   </w:t>
            </w:r>
          </w:p>
        </w:tc>
        <w:tc>
          <w:tcPr>
            <w:tcW w:w="1432" w:type="dxa"/>
            <w:gridSpan w:val="2"/>
            <w:tcBorders>
              <w:top w:val="single" w:sz="4" w:space="0" w:color="auto"/>
              <w:left w:val="nil"/>
              <w:bottom w:val="single" w:sz="4" w:space="0" w:color="auto"/>
              <w:right w:val="single" w:sz="4" w:space="0" w:color="auto"/>
            </w:tcBorders>
            <w:noWrap/>
            <w:vAlign w:val="center"/>
            <w:hideMark/>
          </w:tcPr>
          <w:p w14:paraId="6D4827C8" w14:textId="77777777" w:rsidR="00B85013" w:rsidRPr="00335360" w:rsidRDefault="00B85013" w:rsidP="00B85013">
            <w:pPr>
              <w:jc w:val="right"/>
              <w:rPr>
                <w:color w:val="000000"/>
                <w:sz w:val="20"/>
                <w:szCs w:val="20"/>
              </w:rPr>
            </w:pPr>
            <w:r w:rsidRPr="00335360">
              <w:rPr>
                <w:color w:val="000000"/>
                <w:sz w:val="20"/>
                <w:szCs w:val="20"/>
              </w:rPr>
              <w:t>3 123,69 RUB</w:t>
            </w:r>
          </w:p>
        </w:tc>
        <w:tc>
          <w:tcPr>
            <w:tcW w:w="1121" w:type="dxa"/>
            <w:gridSpan w:val="2"/>
            <w:tcBorders>
              <w:top w:val="single" w:sz="4" w:space="0" w:color="auto"/>
              <w:left w:val="nil"/>
              <w:bottom w:val="single" w:sz="4" w:space="0" w:color="auto"/>
              <w:right w:val="single" w:sz="8" w:space="0" w:color="auto"/>
            </w:tcBorders>
            <w:noWrap/>
            <w:vAlign w:val="center"/>
            <w:hideMark/>
          </w:tcPr>
          <w:p w14:paraId="042B225D" w14:textId="77777777" w:rsidR="00B85013" w:rsidRPr="00335360" w:rsidRDefault="00B85013" w:rsidP="00B85013">
            <w:pPr>
              <w:jc w:val="right"/>
              <w:rPr>
                <w:color w:val="000000"/>
                <w:sz w:val="20"/>
                <w:szCs w:val="20"/>
              </w:rPr>
            </w:pPr>
            <w:r w:rsidRPr="00335360">
              <w:rPr>
                <w:color w:val="000000"/>
                <w:sz w:val="20"/>
                <w:szCs w:val="20"/>
              </w:rPr>
              <w:t>0,43 RUB</w:t>
            </w:r>
          </w:p>
        </w:tc>
      </w:tr>
      <w:tr w:rsidR="00B85013" w:rsidRPr="00335360" w14:paraId="11DD2BE4"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64D3BAAA" w14:textId="77777777" w:rsidR="00B85013" w:rsidRPr="00335360" w:rsidRDefault="00B85013" w:rsidP="00B85013">
            <w:pPr>
              <w:jc w:val="center"/>
              <w:rPr>
                <w:color w:val="000000"/>
                <w:sz w:val="20"/>
                <w:szCs w:val="20"/>
              </w:rPr>
            </w:pPr>
            <w:r w:rsidRPr="00335360">
              <w:rPr>
                <w:color w:val="000000"/>
                <w:sz w:val="20"/>
                <w:szCs w:val="20"/>
              </w:rPr>
              <w:t>2.3</w:t>
            </w:r>
          </w:p>
        </w:tc>
        <w:tc>
          <w:tcPr>
            <w:tcW w:w="3207" w:type="dxa"/>
            <w:tcBorders>
              <w:top w:val="nil"/>
              <w:left w:val="nil"/>
              <w:bottom w:val="single" w:sz="4" w:space="0" w:color="auto"/>
              <w:right w:val="single" w:sz="4" w:space="0" w:color="auto"/>
            </w:tcBorders>
            <w:vAlign w:val="center"/>
            <w:hideMark/>
          </w:tcPr>
          <w:p w14:paraId="29ACF4BC"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046" w:type="dxa"/>
            <w:tcBorders>
              <w:top w:val="nil"/>
              <w:left w:val="nil"/>
              <w:bottom w:val="single" w:sz="4" w:space="0" w:color="auto"/>
              <w:right w:val="single" w:sz="4" w:space="0" w:color="auto"/>
            </w:tcBorders>
            <w:vAlign w:val="center"/>
            <w:hideMark/>
          </w:tcPr>
          <w:p w14:paraId="6B35962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01CD54E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D3F889F"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49692005"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60FE2B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8C21B6" w14:textId="77777777" w:rsidTr="00A4485A">
        <w:trPr>
          <w:trHeight w:val="799"/>
        </w:trPr>
        <w:tc>
          <w:tcPr>
            <w:tcW w:w="865" w:type="dxa"/>
            <w:tcBorders>
              <w:top w:val="nil"/>
              <w:left w:val="single" w:sz="8" w:space="0" w:color="auto"/>
              <w:bottom w:val="single" w:sz="4" w:space="0" w:color="auto"/>
              <w:right w:val="single" w:sz="4" w:space="0" w:color="auto"/>
            </w:tcBorders>
            <w:noWrap/>
            <w:vAlign w:val="center"/>
            <w:hideMark/>
          </w:tcPr>
          <w:p w14:paraId="6CE98039" w14:textId="77777777" w:rsidR="00B85013" w:rsidRPr="00335360" w:rsidRDefault="00B85013" w:rsidP="00B85013">
            <w:pPr>
              <w:jc w:val="center"/>
              <w:rPr>
                <w:color w:val="000000"/>
                <w:sz w:val="20"/>
                <w:szCs w:val="20"/>
              </w:rPr>
            </w:pPr>
            <w:r w:rsidRPr="00335360">
              <w:rPr>
                <w:color w:val="000000"/>
                <w:sz w:val="20"/>
                <w:szCs w:val="20"/>
              </w:rPr>
              <w:t>2.4</w:t>
            </w:r>
          </w:p>
        </w:tc>
        <w:tc>
          <w:tcPr>
            <w:tcW w:w="3207" w:type="dxa"/>
            <w:tcBorders>
              <w:top w:val="nil"/>
              <w:left w:val="nil"/>
              <w:bottom w:val="single" w:sz="4" w:space="0" w:color="auto"/>
              <w:right w:val="single" w:sz="4" w:space="0" w:color="auto"/>
            </w:tcBorders>
            <w:vAlign w:val="center"/>
            <w:hideMark/>
          </w:tcPr>
          <w:p w14:paraId="54E905F7"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046" w:type="dxa"/>
            <w:tcBorders>
              <w:top w:val="nil"/>
              <w:left w:val="nil"/>
              <w:bottom w:val="single" w:sz="4" w:space="0" w:color="auto"/>
              <w:right w:val="single" w:sz="4" w:space="0" w:color="auto"/>
            </w:tcBorders>
            <w:vAlign w:val="center"/>
            <w:hideMark/>
          </w:tcPr>
          <w:p w14:paraId="0A96A6E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508EB5E7"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0DE536AA"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2D6EBFC5"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0CBFC2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8F3FE0"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21F624C0" w14:textId="77777777" w:rsidR="00B85013" w:rsidRPr="00335360" w:rsidRDefault="00B85013" w:rsidP="00B85013">
            <w:pPr>
              <w:jc w:val="center"/>
              <w:rPr>
                <w:color w:val="000000"/>
                <w:sz w:val="20"/>
                <w:szCs w:val="20"/>
              </w:rPr>
            </w:pPr>
            <w:r w:rsidRPr="00335360">
              <w:rPr>
                <w:color w:val="000000"/>
                <w:sz w:val="20"/>
                <w:szCs w:val="20"/>
              </w:rPr>
              <w:t>2.5</w:t>
            </w:r>
          </w:p>
        </w:tc>
        <w:tc>
          <w:tcPr>
            <w:tcW w:w="3207" w:type="dxa"/>
            <w:tcBorders>
              <w:top w:val="nil"/>
              <w:left w:val="nil"/>
              <w:bottom w:val="nil"/>
              <w:right w:val="single" w:sz="4" w:space="0" w:color="auto"/>
            </w:tcBorders>
            <w:vAlign w:val="center"/>
            <w:hideMark/>
          </w:tcPr>
          <w:p w14:paraId="7AECA739"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046" w:type="dxa"/>
            <w:tcBorders>
              <w:top w:val="nil"/>
              <w:left w:val="nil"/>
              <w:bottom w:val="nil"/>
              <w:right w:val="single" w:sz="4" w:space="0" w:color="auto"/>
            </w:tcBorders>
            <w:vAlign w:val="center"/>
            <w:hideMark/>
          </w:tcPr>
          <w:p w14:paraId="63D82ED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5" w:type="dxa"/>
            <w:tcBorders>
              <w:top w:val="nil"/>
              <w:left w:val="nil"/>
              <w:bottom w:val="nil"/>
              <w:right w:val="single" w:sz="4" w:space="0" w:color="auto"/>
            </w:tcBorders>
            <w:noWrap/>
            <w:vAlign w:val="center"/>
            <w:hideMark/>
          </w:tcPr>
          <w:p w14:paraId="778AC98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2262E3F7"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nil"/>
              <w:right w:val="single" w:sz="4" w:space="0" w:color="auto"/>
            </w:tcBorders>
            <w:noWrap/>
            <w:vAlign w:val="center"/>
            <w:hideMark/>
          </w:tcPr>
          <w:p w14:paraId="46D047FB"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nil"/>
              <w:right w:val="single" w:sz="8" w:space="0" w:color="auto"/>
            </w:tcBorders>
            <w:noWrap/>
            <w:vAlign w:val="center"/>
            <w:hideMark/>
          </w:tcPr>
          <w:p w14:paraId="3F664C7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DC701E"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5C92506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391" w:type="dxa"/>
            <w:gridSpan w:val="5"/>
            <w:tcBorders>
              <w:top w:val="single" w:sz="8" w:space="0" w:color="auto"/>
              <w:left w:val="nil"/>
              <w:bottom w:val="single" w:sz="8" w:space="0" w:color="auto"/>
              <w:right w:val="nil"/>
            </w:tcBorders>
            <w:noWrap/>
            <w:vAlign w:val="center"/>
            <w:hideMark/>
          </w:tcPr>
          <w:p w14:paraId="7422C1E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32" w:type="dxa"/>
            <w:gridSpan w:val="2"/>
            <w:tcBorders>
              <w:top w:val="single" w:sz="8" w:space="0" w:color="auto"/>
              <w:left w:val="single" w:sz="4" w:space="0" w:color="auto"/>
              <w:bottom w:val="single" w:sz="8" w:space="0" w:color="auto"/>
              <w:right w:val="single" w:sz="4" w:space="0" w:color="auto"/>
            </w:tcBorders>
            <w:noWrap/>
            <w:vAlign w:val="center"/>
            <w:hideMark/>
          </w:tcPr>
          <w:p w14:paraId="74758FE2" w14:textId="77777777" w:rsidR="00B85013" w:rsidRPr="00335360" w:rsidRDefault="00B85013" w:rsidP="00B85013">
            <w:pPr>
              <w:jc w:val="right"/>
              <w:rPr>
                <w:b/>
                <w:bCs/>
                <w:sz w:val="20"/>
                <w:szCs w:val="20"/>
              </w:rPr>
            </w:pPr>
            <w:r w:rsidRPr="00335360">
              <w:rPr>
                <w:b/>
                <w:bCs/>
                <w:sz w:val="20"/>
                <w:szCs w:val="20"/>
              </w:rPr>
              <w:t>-</w:t>
            </w:r>
          </w:p>
        </w:tc>
        <w:tc>
          <w:tcPr>
            <w:tcW w:w="1108" w:type="dxa"/>
            <w:tcBorders>
              <w:top w:val="single" w:sz="8" w:space="0" w:color="auto"/>
              <w:left w:val="nil"/>
              <w:bottom w:val="single" w:sz="8" w:space="0" w:color="auto"/>
              <w:right w:val="single" w:sz="8" w:space="0" w:color="auto"/>
            </w:tcBorders>
            <w:noWrap/>
            <w:vAlign w:val="center"/>
            <w:hideMark/>
          </w:tcPr>
          <w:p w14:paraId="5D1DD0B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A4C59C2"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2C609DD" w14:textId="77777777" w:rsidR="00B85013" w:rsidRPr="00335360" w:rsidRDefault="00B85013" w:rsidP="00B85013">
            <w:pPr>
              <w:jc w:val="center"/>
              <w:rPr>
                <w:color w:val="000000"/>
                <w:sz w:val="20"/>
                <w:szCs w:val="20"/>
              </w:rPr>
            </w:pPr>
            <w:r w:rsidRPr="00335360">
              <w:rPr>
                <w:color w:val="000000"/>
                <w:sz w:val="20"/>
                <w:szCs w:val="20"/>
              </w:rPr>
              <w:t>3.1</w:t>
            </w:r>
          </w:p>
        </w:tc>
        <w:tc>
          <w:tcPr>
            <w:tcW w:w="3207" w:type="dxa"/>
            <w:tcBorders>
              <w:top w:val="nil"/>
              <w:left w:val="nil"/>
              <w:bottom w:val="single" w:sz="4" w:space="0" w:color="auto"/>
              <w:right w:val="single" w:sz="4" w:space="0" w:color="auto"/>
            </w:tcBorders>
            <w:vAlign w:val="center"/>
            <w:hideMark/>
          </w:tcPr>
          <w:p w14:paraId="72752A6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046" w:type="dxa"/>
            <w:tcBorders>
              <w:top w:val="nil"/>
              <w:left w:val="nil"/>
              <w:bottom w:val="single" w:sz="4" w:space="0" w:color="auto"/>
              <w:right w:val="single" w:sz="4" w:space="0" w:color="auto"/>
            </w:tcBorders>
            <w:vAlign w:val="center"/>
            <w:hideMark/>
          </w:tcPr>
          <w:p w14:paraId="13E826A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5" w:type="dxa"/>
            <w:tcBorders>
              <w:top w:val="nil"/>
              <w:left w:val="nil"/>
              <w:bottom w:val="single" w:sz="4" w:space="0" w:color="auto"/>
              <w:right w:val="single" w:sz="4" w:space="0" w:color="auto"/>
            </w:tcBorders>
            <w:noWrap/>
            <w:vAlign w:val="center"/>
            <w:hideMark/>
          </w:tcPr>
          <w:p w14:paraId="4C1EC255"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53121A88"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7890C392"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64ABB50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2A762A"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4E1C3241" w14:textId="77777777" w:rsidR="00B85013" w:rsidRPr="00335360" w:rsidRDefault="00B85013" w:rsidP="00B85013">
            <w:pPr>
              <w:jc w:val="center"/>
              <w:rPr>
                <w:color w:val="000000"/>
                <w:sz w:val="20"/>
                <w:szCs w:val="20"/>
              </w:rPr>
            </w:pPr>
            <w:r w:rsidRPr="00335360">
              <w:rPr>
                <w:color w:val="000000"/>
                <w:sz w:val="20"/>
                <w:szCs w:val="20"/>
              </w:rPr>
              <w:t>3.2</w:t>
            </w:r>
          </w:p>
        </w:tc>
        <w:tc>
          <w:tcPr>
            <w:tcW w:w="3207" w:type="dxa"/>
            <w:tcBorders>
              <w:top w:val="nil"/>
              <w:left w:val="nil"/>
              <w:bottom w:val="single" w:sz="4" w:space="0" w:color="auto"/>
              <w:right w:val="single" w:sz="4" w:space="0" w:color="auto"/>
            </w:tcBorders>
            <w:vAlign w:val="center"/>
            <w:hideMark/>
          </w:tcPr>
          <w:p w14:paraId="2AC0CC1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046" w:type="dxa"/>
            <w:tcBorders>
              <w:top w:val="nil"/>
              <w:left w:val="nil"/>
              <w:bottom w:val="single" w:sz="4" w:space="0" w:color="auto"/>
              <w:right w:val="single" w:sz="4" w:space="0" w:color="auto"/>
            </w:tcBorders>
            <w:vAlign w:val="center"/>
            <w:hideMark/>
          </w:tcPr>
          <w:p w14:paraId="41627E7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5" w:type="dxa"/>
            <w:tcBorders>
              <w:top w:val="nil"/>
              <w:left w:val="nil"/>
              <w:bottom w:val="single" w:sz="4" w:space="0" w:color="auto"/>
              <w:right w:val="single" w:sz="4" w:space="0" w:color="auto"/>
            </w:tcBorders>
            <w:noWrap/>
            <w:vAlign w:val="center"/>
            <w:hideMark/>
          </w:tcPr>
          <w:p w14:paraId="7A99D16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7A041FA8"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0B3F60F4"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197719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C226AC"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D03CD4D" w14:textId="77777777" w:rsidR="00B85013" w:rsidRPr="00335360" w:rsidRDefault="00B85013" w:rsidP="00B85013">
            <w:pPr>
              <w:jc w:val="center"/>
              <w:rPr>
                <w:color w:val="000000"/>
                <w:sz w:val="20"/>
                <w:szCs w:val="20"/>
              </w:rPr>
            </w:pPr>
            <w:r w:rsidRPr="00335360">
              <w:rPr>
                <w:color w:val="000000"/>
                <w:sz w:val="20"/>
                <w:szCs w:val="20"/>
              </w:rPr>
              <w:t>3.3</w:t>
            </w:r>
          </w:p>
        </w:tc>
        <w:tc>
          <w:tcPr>
            <w:tcW w:w="3207" w:type="dxa"/>
            <w:tcBorders>
              <w:top w:val="nil"/>
              <w:left w:val="nil"/>
              <w:bottom w:val="single" w:sz="4" w:space="0" w:color="auto"/>
              <w:right w:val="single" w:sz="4" w:space="0" w:color="auto"/>
            </w:tcBorders>
            <w:vAlign w:val="center"/>
            <w:hideMark/>
          </w:tcPr>
          <w:p w14:paraId="55E7C49C"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046" w:type="dxa"/>
            <w:tcBorders>
              <w:top w:val="nil"/>
              <w:left w:val="nil"/>
              <w:bottom w:val="single" w:sz="4" w:space="0" w:color="auto"/>
              <w:right w:val="single" w:sz="4" w:space="0" w:color="auto"/>
            </w:tcBorders>
            <w:vAlign w:val="center"/>
            <w:hideMark/>
          </w:tcPr>
          <w:p w14:paraId="376E730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5" w:type="dxa"/>
            <w:tcBorders>
              <w:top w:val="nil"/>
              <w:left w:val="nil"/>
              <w:bottom w:val="single" w:sz="4" w:space="0" w:color="auto"/>
              <w:right w:val="single" w:sz="4" w:space="0" w:color="auto"/>
            </w:tcBorders>
            <w:noWrap/>
            <w:vAlign w:val="center"/>
            <w:hideMark/>
          </w:tcPr>
          <w:p w14:paraId="233EE181"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E5DDA2B"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31878853"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785B6C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0ACC88"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76524C4E" w14:textId="77777777" w:rsidR="00B85013" w:rsidRPr="00335360" w:rsidRDefault="00B85013" w:rsidP="00B85013">
            <w:pPr>
              <w:jc w:val="center"/>
              <w:rPr>
                <w:color w:val="000000"/>
                <w:sz w:val="20"/>
                <w:szCs w:val="20"/>
              </w:rPr>
            </w:pPr>
            <w:r w:rsidRPr="00335360">
              <w:rPr>
                <w:color w:val="000000"/>
                <w:sz w:val="20"/>
                <w:szCs w:val="20"/>
              </w:rPr>
              <w:t>3.4</w:t>
            </w:r>
          </w:p>
        </w:tc>
        <w:tc>
          <w:tcPr>
            <w:tcW w:w="3207" w:type="dxa"/>
            <w:tcBorders>
              <w:top w:val="nil"/>
              <w:left w:val="nil"/>
              <w:bottom w:val="single" w:sz="4" w:space="0" w:color="auto"/>
              <w:right w:val="single" w:sz="4" w:space="0" w:color="auto"/>
            </w:tcBorders>
            <w:vAlign w:val="center"/>
            <w:hideMark/>
          </w:tcPr>
          <w:p w14:paraId="4E46328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046" w:type="dxa"/>
            <w:tcBorders>
              <w:top w:val="nil"/>
              <w:left w:val="nil"/>
              <w:bottom w:val="single" w:sz="4" w:space="0" w:color="auto"/>
              <w:right w:val="single" w:sz="4" w:space="0" w:color="auto"/>
            </w:tcBorders>
            <w:vAlign w:val="center"/>
            <w:hideMark/>
          </w:tcPr>
          <w:p w14:paraId="760DA8A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050CFF2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5EA5D415"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1AC62410"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E624C0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A5DCCD"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25555526" w14:textId="77777777" w:rsidR="00B85013" w:rsidRPr="00335360" w:rsidRDefault="00B85013" w:rsidP="00B85013">
            <w:pPr>
              <w:jc w:val="center"/>
              <w:rPr>
                <w:color w:val="000000"/>
                <w:sz w:val="20"/>
                <w:szCs w:val="20"/>
              </w:rPr>
            </w:pPr>
            <w:r w:rsidRPr="00335360">
              <w:rPr>
                <w:color w:val="000000"/>
                <w:sz w:val="20"/>
                <w:szCs w:val="20"/>
              </w:rPr>
              <w:t>3.5</w:t>
            </w:r>
          </w:p>
        </w:tc>
        <w:tc>
          <w:tcPr>
            <w:tcW w:w="3207" w:type="dxa"/>
            <w:tcBorders>
              <w:top w:val="nil"/>
              <w:left w:val="nil"/>
              <w:bottom w:val="single" w:sz="4" w:space="0" w:color="auto"/>
              <w:right w:val="single" w:sz="4" w:space="0" w:color="auto"/>
            </w:tcBorders>
            <w:vAlign w:val="center"/>
            <w:hideMark/>
          </w:tcPr>
          <w:p w14:paraId="55B0612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046" w:type="dxa"/>
            <w:tcBorders>
              <w:top w:val="nil"/>
              <w:left w:val="nil"/>
              <w:bottom w:val="single" w:sz="4" w:space="0" w:color="auto"/>
              <w:right w:val="single" w:sz="4" w:space="0" w:color="auto"/>
            </w:tcBorders>
            <w:vAlign w:val="center"/>
            <w:hideMark/>
          </w:tcPr>
          <w:p w14:paraId="6A8CFB66"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5" w:type="dxa"/>
            <w:tcBorders>
              <w:top w:val="nil"/>
              <w:left w:val="nil"/>
              <w:bottom w:val="single" w:sz="4" w:space="0" w:color="auto"/>
              <w:right w:val="single" w:sz="4" w:space="0" w:color="auto"/>
            </w:tcBorders>
            <w:noWrap/>
            <w:vAlign w:val="center"/>
            <w:hideMark/>
          </w:tcPr>
          <w:p w14:paraId="3D956227"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26E353CD"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7A12ACF2"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981B91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FCC46F"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36148894" w14:textId="77777777" w:rsidR="00B85013" w:rsidRPr="00335360" w:rsidRDefault="00B85013" w:rsidP="00B85013">
            <w:pPr>
              <w:jc w:val="center"/>
              <w:rPr>
                <w:color w:val="000000"/>
                <w:sz w:val="20"/>
                <w:szCs w:val="20"/>
              </w:rPr>
            </w:pPr>
            <w:r w:rsidRPr="00335360">
              <w:rPr>
                <w:color w:val="000000"/>
                <w:sz w:val="20"/>
                <w:szCs w:val="20"/>
              </w:rPr>
              <w:t>3.6</w:t>
            </w:r>
          </w:p>
        </w:tc>
        <w:tc>
          <w:tcPr>
            <w:tcW w:w="3207" w:type="dxa"/>
            <w:tcBorders>
              <w:top w:val="nil"/>
              <w:left w:val="nil"/>
              <w:bottom w:val="nil"/>
              <w:right w:val="single" w:sz="4" w:space="0" w:color="auto"/>
            </w:tcBorders>
            <w:vAlign w:val="center"/>
            <w:hideMark/>
          </w:tcPr>
          <w:p w14:paraId="4CC86304"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046" w:type="dxa"/>
            <w:tcBorders>
              <w:top w:val="nil"/>
              <w:left w:val="nil"/>
              <w:bottom w:val="nil"/>
              <w:right w:val="single" w:sz="4" w:space="0" w:color="auto"/>
            </w:tcBorders>
            <w:vAlign w:val="center"/>
            <w:hideMark/>
          </w:tcPr>
          <w:p w14:paraId="3E8B74B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nil"/>
              <w:right w:val="single" w:sz="4" w:space="0" w:color="auto"/>
            </w:tcBorders>
            <w:noWrap/>
            <w:vAlign w:val="center"/>
            <w:hideMark/>
          </w:tcPr>
          <w:p w14:paraId="07091EF2"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03F4DF91" w14:textId="77777777" w:rsidR="00B85013" w:rsidRPr="00335360" w:rsidRDefault="00B85013" w:rsidP="00B85013">
            <w:pPr>
              <w:jc w:val="center"/>
              <w:rPr>
                <w:color w:val="000000"/>
                <w:sz w:val="20"/>
                <w:szCs w:val="20"/>
              </w:rPr>
            </w:pPr>
            <w:r w:rsidRPr="00335360">
              <w:rPr>
                <w:color w:val="000000"/>
                <w:sz w:val="20"/>
                <w:szCs w:val="20"/>
              </w:rPr>
              <w:t> </w:t>
            </w:r>
          </w:p>
        </w:tc>
        <w:tc>
          <w:tcPr>
            <w:tcW w:w="1432" w:type="dxa"/>
            <w:gridSpan w:val="2"/>
            <w:tcBorders>
              <w:top w:val="nil"/>
              <w:left w:val="nil"/>
              <w:bottom w:val="nil"/>
              <w:right w:val="single" w:sz="4" w:space="0" w:color="auto"/>
            </w:tcBorders>
            <w:noWrap/>
            <w:vAlign w:val="center"/>
            <w:hideMark/>
          </w:tcPr>
          <w:p w14:paraId="6431733F"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nil"/>
              <w:right w:val="single" w:sz="8" w:space="0" w:color="auto"/>
            </w:tcBorders>
            <w:noWrap/>
            <w:vAlign w:val="center"/>
            <w:hideMark/>
          </w:tcPr>
          <w:p w14:paraId="581F333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262831"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5F08AF0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391" w:type="dxa"/>
            <w:gridSpan w:val="5"/>
            <w:tcBorders>
              <w:top w:val="single" w:sz="8" w:space="0" w:color="auto"/>
              <w:left w:val="nil"/>
              <w:bottom w:val="single" w:sz="8" w:space="0" w:color="auto"/>
              <w:right w:val="single" w:sz="4" w:space="0" w:color="auto"/>
            </w:tcBorders>
            <w:vAlign w:val="center"/>
            <w:hideMark/>
          </w:tcPr>
          <w:p w14:paraId="6B2FEED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32" w:type="dxa"/>
            <w:gridSpan w:val="2"/>
            <w:tcBorders>
              <w:top w:val="single" w:sz="8" w:space="0" w:color="auto"/>
              <w:left w:val="nil"/>
              <w:bottom w:val="single" w:sz="8" w:space="0" w:color="auto"/>
              <w:right w:val="single" w:sz="4" w:space="0" w:color="auto"/>
            </w:tcBorders>
            <w:noWrap/>
            <w:vAlign w:val="center"/>
            <w:hideMark/>
          </w:tcPr>
          <w:p w14:paraId="28EBAB7E" w14:textId="77777777" w:rsidR="00B85013" w:rsidRPr="00335360" w:rsidRDefault="00B85013" w:rsidP="00B85013">
            <w:pPr>
              <w:jc w:val="right"/>
              <w:rPr>
                <w:b/>
                <w:bCs/>
                <w:color w:val="000000"/>
                <w:sz w:val="20"/>
                <w:szCs w:val="20"/>
              </w:rPr>
            </w:pPr>
            <w:r w:rsidRPr="00335360">
              <w:rPr>
                <w:b/>
                <w:bCs/>
                <w:color w:val="000000"/>
                <w:sz w:val="20"/>
                <w:szCs w:val="20"/>
              </w:rPr>
              <w:t>239,82 RUB</w:t>
            </w:r>
          </w:p>
        </w:tc>
        <w:tc>
          <w:tcPr>
            <w:tcW w:w="1108" w:type="dxa"/>
            <w:tcBorders>
              <w:top w:val="single" w:sz="8" w:space="0" w:color="auto"/>
              <w:left w:val="nil"/>
              <w:bottom w:val="single" w:sz="8" w:space="0" w:color="auto"/>
              <w:right w:val="single" w:sz="8" w:space="0" w:color="auto"/>
            </w:tcBorders>
            <w:noWrap/>
            <w:vAlign w:val="center"/>
            <w:hideMark/>
          </w:tcPr>
          <w:p w14:paraId="741EC987"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8D888CA"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3EE0CC39" w14:textId="77777777" w:rsidR="00B85013" w:rsidRPr="00335360" w:rsidRDefault="00B85013" w:rsidP="00B85013">
            <w:pPr>
              <w:jc w:val="center"/>
              <w:rPr>
                <w:color w:val="000000"/>
                <w:sz w:val="20"/>
                <w:szCs w:val="20"/>
              </w:rPr>
            </w:pPr>
            <w:r w:rsidRPr="00335360">
              <w:rPr>
                <w:color w:val="000000"/>
                <w:sz w:val="20"/>
                <w:szCs w:val="20"/>
              </w:rPr>
              <w:t>4.1</w:t>
            </w:r>
          </w:p>
        </w:tc>
        <w:tc>
          <w:tcPr>
            <w:tcW w:w="3207" w:type="dxa"/>
            <w:tcBorders>
              <w:top w:val="nil"/>
              <w:left w:val="nil"/>
              <w:bottom w:val="nil"/>
              <w:right w:val="single" w:sz="4" w:space="0" w:color="auto"/>
            </w:tcBorders>
            <w:noWrap/>
            <w:vAlign w:val="center"/>
            <w:hideMark/>
          </w:tcPr>
          <w:p w14:paraId="51077A2D"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046" w:type="dxa"/>
            <w:tcBorders>
              <w:top w:val="nil"/>
              <w:left w:val="nil"/>
              <w:bottom w:val="nil"/>
              <w:right w:val="single" w:sz="4" w:space="0" w:color="auto"/>
            </w:tcBorders>
            <w:vAlign w:val="center"/>
            <w:hideMark/>
          </w:tcPr>
          <w:p w14:paraId="26E6F78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5" w:type="dxa"/>
            <w:tcBorders>
              <w:top w:val="nil"/>
              <w:left w:val="nil"/>
              <w:bottom w:val="nil"/>
              <w:right w:val="single" w:sz="4" w:space="0" w:color="auto"/>
            </w:tcBorders>
            <w:noWrap/>
            <w:vAlign w:val="center"/>
            <w:hideMark/>
          </w:tcPr>
          <w:p w14:paraId="05B2AE18"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32CD7D1A"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nil"/>
              <w:right w:val="single" w:sz="4" w:space="0" w:color="auto"/>
            </w:tcBorders>
            <w:noWrap/>
            <w:vAlign w:val="center"/>
            <w:hideMark/>
          </w:tcPr>
          <w:p w14:paraId="104512A2" w14:textId="77777777" w:rsidR="00B85013" w:rsidRPr="00335360" w:rsidRDefault="00B85013" w:rsidP="00B85013">
            <w:pPr>
              <w:jc w:val="right"/>
              <w:rPr>
                <w:color w:val="000000"/>
                <w:sz w:val="20"/>
                <w:szCs w:val="20"/>
              </w:rPr>
            </w:pPr>
            <w:r w:rsidRPr="00335360">
              <w:rPr>
                <w:color w:val="000000"/>
                <w:sz w:val="20"/>
                <w:szCs w:val="20"/>
              </w:rPr>
              <w:t>239,82 RUB</w:t>
            </w:r>
          </w:p>
        </w:tc>
        <w:tc>
          <w:tcPr>
            <w:tcW w:w="1121" w:type="dxa"/>
            <w:gridSpan w:val="2"/>
            <w:tcBorders>
              <w:top w:val="nil"/>
              <w:left w:val="nil"/>
              <w:bottom w:val="nil"/>
              <w:right w:val="single" w:sz="8" w:space="0" w:color="auto"/>
            </w:tcBorders>
            <w:noWrap/>
            <w:vAlign w:val="center"/>
            <w:hideMark/>
          </w:tcPr>
          <w:p w14:paraId="44E88F91"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FD8CB9F"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1604826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391" w:type="dxa"/>
            <w:gridSpan w:val="5"/>
            <w:tcBorders>
              <w:top w:val="single" w:sz="8" w:space="0" w:color="auto"/>
              <w:left w:val="nil"/>
              <w:bottom w:val="single" w:sz="8" w:space="0" w:color="auto"/>
              <w:right w:val="single" w:sz="4" w:space="0" w:color="auto"/>
            </w:tcBorders>
            <w:vAlign w:val="center"/>
            <w:hideMark/>
          </w:tcPr>
          <w:p w14:paraId="460C6FA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32" w:type="dxa"/>
            <w:gridSpan w:val="2"/>
            <w:tcBorders>
              <w:top w:val="single" w:sz="8" w:space="0" w:color="auto"/>
              <w:left w:val="nil"/>
              <w:bottom w:val="single" w:sz="8" w:space="0" w:color="auto"/>
              <w:right w:val="single" w:sz="4" w:space="0" w:color="auto"/>
            </w:tcBorders>
            <w:noWrap/>
            <w:vAlign w:val="center"/>
            <w:hideMark/>
          </w:tcPr>
          <w:p w14:paraId="662454A0" w14:textId="77777777" w:rsidR="00B85013" w:rsidRPr="00335360" w:rsidRDefault="00B85013" w:rsidP="00B85013">
            <w:pPr>
              <w:jc w:val="right"/>
              <w:rPr>
                <w:b/>
                <w:bCs/>
                <w:color w:val="000000"/>
                <w:sz w:val="20"/>
                <w:szCs w:val="20"/>
              </w:rPr>
            </w:pPr>
            <w:r w:rsidRPr="00335360">
              <w:rPr>
                <w:b/>
                <w:bCs/>
                <w:color w:val="000000"/>
                <w:sz w:val="20"/>
                <w:szCs w:val="20"/>
              </w:rPr>
              <w:t>34 795,35 RUB</w:t>
            </w:r>
          </w:p>
        </w:tc>
        <w:tc>
          <w:tcPr>
            <w:tcW w:w="1108" w:type="dxa"/>
            <w:tcBorders>
              <w:top w:val="single" w:sz="8" w:space="0" w:color="auto"/>
              <w:left w:val="nil"/>
              <w:bottom w:val="single" w:sz="8" w:space="0" w:color="auto"/>
              <w:right w:val="single" w:sz="8" w:space="0" w:color="auto"/>
            </w:tcBorders>
            <w:noWrap/>
            <w:vAlign w:val="center"/>
            <w:hideMark/>
          </w:tcPr>
          <w:p w14:paraId="1ACF5ABD"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2CC551CE" w14:textId="77777777" w:rsidTr="00A4485A">
        <w:trPr>
          <w:trHeight w:val="1399"/>
        </w:trPr>
        <w:tc>
          <w:tcPr>
            <w:tcW w:w="865" w:type="dxa"/>
            <w:tcBorders>
              <w:top w:val="nil"/>
              <w:left w:val="single" w:sz="8" w:space="0" w:color="auto"/>
              <w:bottom w:val="single" w:sz="4" w:space="0" w:color="auto"/>
              <w:right w:val="single" w:sz="4" w:space="0" w:color="auto"/>
            </w:tcBorders>
            <w:noWrap/>
            <w:vAlign w:val="center"/>
            <w:hideMark/>
          </w:tcPr>
          <w:p w14:paraId="5B0846C3"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07" w:type="dxa"/>
            <w:tcBorders>
              <w:top w:val="nil"/>
              <w:left w:val="nil"/>
              <w:bottom w:val="single" w:sz="4" w:space="0" w:color="auto"/>
              <w:right w:val="single" w:sz="4" w:space="0" w:color="auto"/>
            </w:tcBorders>
            <w:vAlign w:val="center"/>
            <w:hideMark/>
          </w:tcPr>
          <w:p w14:paraId="678F82ED"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046" w:type="dxa"/>
            <w:tcBorders>
              <w:top w:val="nil"/>
              <w:left w:val="nil"/>
              <w:bottom w:val="single" w:sz="4" w:space="0" w:color="auto"/>
              <w:right w:val="single" w:sz="4" w:space="0" w:color="auto"/>
            </w:tcBorders>
            <w:vAlign w:val="center"/>
            <w:hideMark/>
          </w:tcPr>
          <w:p w14:paraId="079EA10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6B937435"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12DE1516"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6CDB9BF8"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FFB750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8AA6EF"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28E01185" w14:textId="77777777" w:rsidR="00B85013" w:rsidRPr="00335360" w:rsidRDefault="00B85013" w:rsidP="00B85013">
            <w:pPr>
              <w:jc w:val="center"/>
              <w:rPr>
                <w:color w:val="000000"/>
                <w:sz w:val="20"/>
                <w:szCs w:val="20"/>
              </w:rPr>
            </w:pPr>
            <w:r w:rsidRPr="00335360">
              <w:rPr>
                <w:color w:val="000000"/>
                <w:sz w:val="20"/>
                <w:szCs w:val="20"/>
              </w:rPr>
              <w:t>5.2</w:t>
            </w:r>
          </w:p>
        </w:tc>
        <w:tc>
          <w:tcPr>
            <w:tcW w:w="3207" w:type="dxa"/>
            <w:tcBorders>
              <w:top w:val="nil"/>
              <w:left w:val="nil"/>
              <w:bottom w:val="single" w:sz="4" w:space="0" w:color="auto"/>
              <w:right w:val="single" w:sz="4" w:space="0" w:color="auto"/>
            </w:tcBorders>
            <w:vAlign w:val="center"/>
            <w:hideMark/>
          </w:tcPr>
          <w:p w14:paraId="370CF24F"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046" w:type="dxa"/>
            <w:tcBorders>
              <w:top w:val="nil"/>
              <w:left w:val="nil"/>
              <w:bottom w:val="single" w:sz="4" w:space="0" w:color="auto"/>
              <w:right w:val="single" w:sz="4" w:space="0" w:color="auto"/>
            </w:tcBorders>
            <w:vAlign w:val="center"/>
            <w:hideMark/>
          </w:tcPr>
          <w:p w14:paraId="06B8961F"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5" w:type="dxa"/>
            <w:tcBorders>
              <w:top w:val="nil"/>
              <w:left w:val="nil"/>
              <w:bottom w:val="single" w:sz="4" w:space="0" w:color="auto"/>
              <w:right w:val="single" w:sz="4" w:space="0" w:color="auto"/>
            </w:tcBorders>
            <w:noWrap/>
            <w:vAlign w:val="center"/>
            <w:hideMark/>
          </w:tcPr>
          <w:p w14:paraId="7263D96F"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7B995DAC"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45AB947B"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626C1C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1B8524"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2A3300E8" w14:textId="77777777" w:rsidR="00B85013" w:rsidRPr="00335360" w:rsidRDefault="00B85013" w:rsidP="00B85013">
            <w:pPr>
              <w:jc w:val="center"/>
              <w:rPr>
                <w:color w:val="000000"/>
                <w:sz w:val="20"/>
                <w:szCs w:val="20"/>
              </w:rPr>
            </w:pPr>
            <w:r w:rsidRPr="00335360">
              <w:rPr>
                <w:color w:val="000000"/>
                <w:sz w:val="20"/>
                <w:szCs w:val="20"/>
              </w:rPr>
              <w:t>5.3</w:t>
            </w:r>
          </w:p>
        </w:tc>
        <w:tc>
          <w:tcPr>
            <w:tcW w:w="3207" w:type="dxa"/>
            <w:tcBorders>
              <w:top w:val="nil"/>
              <w:left w:val="nil"/>
              <w:bottom w:val="single" w:sz="4" w:space="0" w:color="auto"/>
              <w:right w:val="single" w:sz="4" w:space="0" w:color="auto"/>
            </w:tcBorders>
            <w:vAlign w:val="center"/>
            <w:hideMark/>
          </w:tcPr>
          <w:p w14:paraId="01B69535"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046" w:type="dxa"/>
            <w:tcBorders>
              <w:top w:val="nil"/>
              <w:left w:val="nil"/>
              <w:bottom w:val="single" w:sz="4" w:space="0" w:color="auto"/>
              <w:right w:val="single" w:sz="4" w:space="0" w:color="auto"/>
            </w:tcBorders>
            <w:vAlign w:val="center"/>
            <w:hideMark/>
          </w:tcPr>
          <w:p w14:paraId="5486CC5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52595D3A"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495A5914"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2A183A65"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7E84FE4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4E86EB" w14:textId="77777777" w:rsidTr="00A4485A">
        <w:trPr>
          <w:trHeight w:val="799"/>
        </w:trPr>
        <w:tc>
          <w:tcPr>
            <w:tcW w:w="865" w:type="dxa"/>
            <w:tcBorders>
              <w:top w:val="nil"/>
              <w:left w:val="single" w:sz="8" w:space="0" w:color="auto"/>
              <w:bottom w:val="single" w:sz="4" w:space="0" w:color="auto"/>
              <w:right w:val="single" w:sz="4" w:space="0" w:color="auto"/>
            </w:tcBorders>
            <w:noWrap/>
            <w:vAlign w:val="center"/>
            <w:hideMark/>
          </w:tcPr>
          <w:p w14:paraId="6DCF9B74" w14:textId="77777777" w:rsidR="00B85013" w:rsidRPr="00335360" w:rsidRDefault="00B85013" w:rsidP="00B85013">
            <w:pPr>
              <w:jc w:val="center"/>
              <w:rPr>
                <w:color w:val="000000"/>
                <w:sz w:val="20"/>
                <w:szCs w:val="20"/>
              </w:rPr>
            </w:pPr>
            <w:r w:rsidRPr="00335360">
              <w:rPr>
                <w:color w:val="000000"/>
                <w:sz w:val="20"/>
                <w:szCs w:val="20"/>
              </w:rPr>
              <w:t>5.4</w:t>
            </w:r>
          </w:p>
        </w:tc>
        <w:tc>
          <w:tcPr>
            <w:tcW w:w="3207" w:type="dxa"/>
            <w:tcBorders>
              <w:top w:val="nil"/>
              <w:left w:val="nil"/>
              <w:bottom w:val="single" w:sz="4" w:space="0" w:color="auto"/>
              <w:right w:val="single" w:sz="4" w:space="0" w:color="auto"/>
            </w:tcBorders>
            <w:vAlign w:val="center"/>
            <w:hideMark/>
          </w:tcPr>
          <w:p w14:paraId="508BA820"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046" w:type="dxa"/>
            <w:tcBorders>
              <w:top w:val="nil"/>
              <w:left w:val="nil"/>
              <w:bottom w:val="single" w:sz="4" w:space="0" w:color="auto"/>
              <w:right w:val="single" w:sz="4" w:space="0" w:color="auto"/>
            </w:tcBorders>
            <w:vAlign w:val="center"/>
            <w:hideMark/>
          </w:tcPr>
          <w:p w14:paraId="18BDBE8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single" w:sz="4" w:space="0" w:color="auto"/>
              <w:right w:val="single" w:sz="4" w:space="0" w:color="auto"/>
            </w:tcBorders>
            <w:noWrap/>
            <w:vAlign w:val="center"/>
            <w:hideMark/>
          </w:tcPr>
          <w:p w14:paraId="4243E26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4151E961"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7E730527"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1D999D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5333DCE"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449AABF4" w14:textId="77777777" w:rsidR="00B85013" w:rsidRPr="00335360" w:rsidRDefault="00B85013" w:rsidP="00B85013">
            <w:pPr>
              <w:jc w:val="center"/>
              <w:rPr>
                <w:color w:val="000000"/>
                <w:sz w:val="20"/>
                <w:szCs w:val="20"/>
              </w:rPr>
            </w:pPr>
            <w:r w:rsidRPr="00335360">
              <w:rPr>
                <w:color w:val="000000"/>
                <w:sz w:val="20"/>
                <w:szCs w:val="20"/>
              </w:rPr>
              <w:t>5.5</w:t>
            </w:r>
          </w:p>
        </w:tc>
        <w:tc>
          <w:tcPr>
            <w:tcW w:w="3207" w:type="dxa"/>
            <w:tcBorders>
              <w:top w:val="nil"/>
              <w:left w:val="nil"/>
              <w:bottom w:val="single" w:sz="4" w:space="0" w:color="auto"/>
              <w:right w:val="single" w:sz="4" w:space="0" w:color="auto"/>
            </w:tcBorders>
            <w:vAlign w:val="center"/>
            <w:hideMark/>
          </w:tcPr>
          <w:p w14:paraId="7CC38D86"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046" w:type="dxa"/>
            <w:tcBorders>
              <w:top w:val="nil"/>
              <w:left w:val="nil"/>
              <w:bottom w:val="single" w:sz="4" w:space="0" w:color="auto"/>
              <w:right w:val="single" w:sz="4" w:space="0" w:color="auto"/>
            </w:tcBorders>
            <w:vAlign w:val="center"/>
            <w:hideMark/>
          </w:tcPr>
          <w:p w14:paraId="75193E5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5" w:type="dxa"/>
            <w:tcBorders>
              <w:top w:val="nil"/>
              <w:left w:val="nil"/>
              <w:bottom w:val="single" w:sz="4" w:space="0" w:color="auto"/>
              <w:right w:val="single" w:sz="4" w:space="0" w:color="auto"/>
            </w:tcBorders>
            <w:noWrap/>
            <w:vAlign w:val="center"/>
            <w:hideMark/>
          </w:tcPr>
          <w:p w14:paraId="647AA38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4FE0EE07"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031856EB"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57CB16B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4621FF"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9D6D1B7" w14:textId="77777777" w:rsidR="00B85013" w:rsidRPr="00335360" w:rsidRDefault="00B85013" w:rsidP="00B85013">
            <w:pPr>
              <w:jc w:val="center"/>
              <w:rPr>
                <w:color w:val="000000"/>
                <w:sz w:val="20"/>
                <w:szCs w:val="20"/>
              </w:rPr>
            </w:pPr>
            <w:r w:rsidRPr="00335360">
              <w:rPr>
                <w:color w:val="000000"/>
                <w:sz w:val="20"/>
                <w:szCs w:val="20"/>
              </w:rPr>
              <w:t>5.6</w:t>
            </w:r>
          </w:p>
        </w:tc>
        <w:tc>
          <w:tcPr>
            <w:tcW w:w="3207" w:type="dxa"/>
            <w:tcBorders>
              <w:top w:val="nil"/>
              <w:left w:val="nil"/>
              <w:bottom w:val="single" w:sz="4" w:space="0" w:color="auto"/>
              <w:right w:val="single" w:sz="4" w:space="0" w:color="auto"/>
            </w:tcBorders>
            <w:vAlign w:val="center"/>
            <w:hideMark/>
          </w:tcPr>
          <w:p w14:paraId="01383712"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046" w:type="dxa"/>
            <w:tcBorders>
              <w:top w:val="nil"/>
              <w:left w:val="nil"/>
              <w:bottom w:val="single" w:sz="4" w:space="0" w:color="auto"/>
              <w:right w:val="single" w:sz="4" w:space="0" w:color="auto"/>
            </w:tcBorders>
            <w:vAlign w:val="center"/>
            <w:hideMark/>
          </w:tcPr>
          <w:p w14:paraId="64A55BF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5" w:type="dxa"/>
            <w:tcBorders>
              <w:top w:val="nil"/>
              <w:left w:val="nil"/>
              <w:bottom w:val="single" w:sz="4" w:space="0" w:color="auto"/>
              <w:right w:val="single" w:sz="4" w:space="0" w:color="auto"/>
            </w:tcBorders>
            <w:noWrap/>
            <w:vAlign w:val="center"/>
            <w:hideMark/>
          </w:tcPr>
          <w:p w14:paraId="36C710CB"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0DDC01CF"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4C3E0F4E"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03DE0A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6D986E"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5932EBF" w14:textId="77777777" w:rsidR="00B85013" w:rsidRPr="00335360" w:rsidRDefault="00B85013" w:rsidP="00B85013">
            <w:pPr>
              <w:jc w:val="center"/>
              <w:rPr>
                <w:color w:val="000000"/>
                <w:sz w:val="20"/>
                <w:szCs w:val="20"/>
              </w:rPr>
            </w:pPr>
            <w:r w:rsidRPr="00335360">
              <w:rPr>
                <w:color w:val="000000"/>
                <w:sz w:val="20"/>
                <w:szCs w:val="20"/>
              </w:rPr>
              <w:t>5.7</w:t>
            </w:r>
          </w:p>
        </w:tc>
        <w:tc>
          <w:tcPr>
            <w:tcW w:w="3207" w:type="dxa"/>
            <w:tcBorders>
              <w:top w:val="nil"/>
              <w:left w:val="nil"/>
              <w:bottom w:val="single" w:sz="4" w:space="0" w:color="auto"/>
              <w:right w:val="single" w:sz="4" w:space="0" w:color="auto"/>
            </w:tcBorders>
            <w:vAlign w:val="center"/>
            <w:hideMark/>
          </w:tcPr>
          <w:p w14:paraId="6A7519A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046" w:type="dxa"/>
            <w:tcBorders>
              <w:top w:val="nil"/>
              <w:left w:val="nil"/>
              <w:bottom w:val="single" w:sz="4" w:space="0" w:color="auto"/>
              <w:right w:val="single" w:sz="4" w:space="0" w:color="auto"/>
            </w:tcBorders>
            <w:vAlign w:val="center"/>
            <w:hideMark/>
          </w:tcPr>
          <w:p w14:paraId="2965BAFD"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5" w:type="dxa"/>
            <w:tcBorders>
              <w:top w:val="nil"/>
              <w:left w:val="nil"/>
              <w:bottom w:val="single" w:sz="4" w:space="0" w:color="auto"/>
              <w:right w:val="single" w:sz="4" w:space="0" w:color="auto"/>
            </w:tcBorders>
            <w:noWrap/>
            <w:vAlign w:val="center"/>
            <w:hideMark/>
          </w:tcPr>
          <w:p w14:paraId="3EC352E7"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66503D56"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2F4DE8C8"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5AE800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AD1CAB"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347D6950" w14:textId="77777777" w:rsidR="00B85013" w:rsidRPr="00335360" w:rsidRDefault="00B85013" w:rsidP="00B85013">
            <w:pPr>
              <w:jc w:val="center"/>
              <w:rPr>
                <w:color w:val="000000"/>
                <w:sz w:val="20"/>
                <w:szCs w:val="20"/>
              </w:rPr>
            </w:pPr>
            <w:r w:rsidRPr="00335360">
              <w:rPr>
                <w:color w:val="000000"/>
                <w:sz w:val="20"/>
                <w:szCs w:val="20"/>
              </w:rPr>
              <w:t>5.8</w:t>
            </w:r>
          </w:p>
        </w:tc>
        <w:tc>
          <w:tcPr>
            <w:tcW w:w="3207" w:type="dxa"/>
            <w:tcBorders>
              <w:top w:val="nil"/>
              <w:left w:val="nil"/>
              <w:bottom w:val="single" w:sz="4" w:space="0" w:color="auto"/>
              <w:right w:val="single" w:sz="4" w:space="0" w:color="auto"/>
            </w:tcBorders>
            <w:vAlign w:val="center"/>
            <w:hideMark/>
          </w:tcPr>
          <w:p w14:paraId="4A3DE22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046" w:type="dxa"/>
            <w:tcBorders>
              <w:top w:val="nil"/>
              <w:left w:val="nil"/>
              <w:bottom w:val="single" w:sz="4" w:space="0" w:color="auto"/>
              <w:right w:val="single" w:sz="4" w:space="0" w:color="auto"/>
            </w:tcBorders>
            <w:vAlign w:val="center"/>
            <w:hideMark/>
          </w:tcPr>
          <w:p w14:paraId="4318CB1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5" w:type="dxa"/>
            <w:tcBorders>
              <w:top w:val="nil"/>
              <w:left w:val="nil"/>
              <w:bottom w:val="single" w:sz="4" w:space="0" w:color="auto"/>
              <w:right w:val="single" w:sz="4" w:space="0" w:color="auto"/>
            </w:tcBorders>
            <w:noWrap/>
            <w:vAlign w:val="center"/>
            <w:hideMark/>
          </w:tcPr>
          <w:p w14:paraId="293395DC"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3B08D95C"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5D87805A"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253E6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CCC3FB" w14:textId="77777777" w:rsidTr="00A4485A">
        <w:trPr>
          <w:trHeight w:val="799"/>
        </w:trPr>
        <w:tc>
          <w:tcPr>
            <w:tcW w:w="865" w:type="dxa"/>
            <w:tcBorders>
              <w:top w:val="nil"/>
              <w:left w:val="single" w:sz="8" w:space="0" w:color="auto"/>
              <w:bottom w:val="single" w:sz="4" w:space="0" w:color="auto"/>
              <w:right w:val="single" w:sz="4" w:space="0" w:color="auto"/>
            </w:tcBorders>
            <w:noWrap/>
            <w:vAlign w:val="center"/>
            <w:hideMark/>
          </w:tcPr>
          <w:p w14:paraId="2731C2CF" w14:textId="77777777" w:rsidR="00B85013" w:rsidRPr="00335360" w:rsidRDefault="00B85013" w:rsidP="00B85013">
            <w:pPr>
              <w:jc w:val="center"/>
              <w:rPr>
                <w:color w:val="000000"/>
                <w:sz w:val="20"/>
                <w:szCs w:val="20"/>
              </w:rPr>
            </w:pPr>
            <w:r w:rsidRPr="00335360">
              <w:rPr>
                <w:color w:val="000000"/>
                <w:sz w:val="20"/>
                <w:szCs w:val="20"/>
              </w:rPr>
              <w:t>5.9</w:t>
            </w:r>
          </w:p>
        </w:tc>
        <w:tc>
          <w:tcPr>
            <w:tcW w:w="3207" w:type="dxa"/>
            <w:tcBorders>
              <w:top w:val="nil"/>
              <w:left w:val="nil"/>
              <w:bottom w:val="single" w:sz="4" w:space="0" w:color="auto"/>
              <w:right w:val="single" w:sz="4" w:space="0" w:color="auto"/>
            </w:tcBorders>
            <w:vAlign w:val="center"/>
            <w:hideMark/>
          </w:tcPr>
          <w:p w14:paraId="3B0B4E40"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046" w:type="dxa"/>
            <w:tcBorders>
              <w:top w:val="nil"/>
              <w:left w:val="nil"/>
              <w:bottom w:val="single" w:sz="4" w:space="0" w:color="auto"/>
              <w:right w:val="single" w:sz="4" w:space="0" w:color="auto"/>
            </w:tcBorders>
            <w:vAlign w:val="center"/>
            <w:hideMark/>
          </w:tcPr>
          <w:p w14:paraId="3BC5B8E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5" w:type="dxa"/>
            <w:tcBorders>
              <w:top w:val="nil"/>
              <w:left w:val="nil"/>
              <w:bottom w:val="single" w:sz="4" w:space="0" w:color="auto"/>
              <w:right w:val="single" w:sz="4" w:space="0" w:color="auto"/>
            </w:tcBorders>
            <w:noWrap/>
            <w:vAlign w:val="center"/>
            <w:hideMark/>
          </w:tcPr>
          <w:p w14:paraId="2B544779"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5B46AB99"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4131E0BA"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318718B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B4E4D1" w14:textId="77777777" w:rsidTr="00A4485A">
        <w:trPr>
          <w:trHeight w:val="499"/>
        </w:trPr>
        <w:tc>
          <w:tcPr>
            <w:tcW w:w="865" w:type="dxa"/>
            <w:tcBorders>
              <w:top w:val="nil"/>
              <w:left w:val="single" w:sz="8" w:space="0" w:color="auto"/>
              <w:bottom w:val="single" w:sz="4" w:space="0" w:color="auto"/>
              <w:right w:val="single" w:sz="4" w:space="0" w:color="auto"/>
            </w:tcBorders>
            <w:noWrap/>
            <w:vAlign w:val="center"/>
            <w:hideMark/>
          </w:tcPr>
          <w:p w14:paraId="18874C4D" w14:textId="77777777" w:rsidR="00B85013" w:rsidRPr="00335360" w:rsidRDefault="00B85013" w:rsidP="00B85013">
            <w:pPr>
              <w:jc w:val="center"/>
              <w:rPr>
                <w:color w:val="000000"/>
                <w:sz w:val="20"/>
                <w:szCs w:val="20"/>
              </w:rPr>
            </w:pPr>
            <w:r w:rsidRPr="00335360">
              <w:rPr>
                <w:color w:val="000000"/>
                <w:sz w:val="20"/>
                <w:szCs w:val="20"/>
              </w:rPr>
              <w:t>5.10</w:t>
            </w:r>
          </w:p>
        </w:tc>
        <w:tc>
          <w:tcPr>
            <w:tcW w:w="3207" w:type="dxa"/>
            <w:tcBorders>
              <w:top w:val="nil"/>
              <w:left w:val="nil"/>
              <w:bottom w:val="single" w:sz="4" w:space="0" w:color="auto"/>
              <w:right w:val="single" w:sz="4" w:space="0" w:color="auto"/>
            </w:tcBorders>
            <w:vAlign w:val="center"/>
            <w:hideMark/>
          </w:tcPr>
          <w:p w14:paraId="1986F0D4"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046" w:type="dxa"/>
            <w:tcBorders>
              <w:top w:val="nil"/>
              <w:left w:val="nil"/>
              <w:bottom w:val="single" w:sz="4" w:space="0" w:color="auto"/>
              <w:right w:val="single" w:sz="4" w:space="0" w:color="auto"/>
            </w:tcBorders>
            <w:vAlign w:val="center"/>
            <w:hideMark/>
          </w:tcPr>
          <w:p w14:paraId="68D1BA19"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5" w:type="dxa"/>
            <w:tcBorders>
              <w:top w:val="nil"/>
              <w:left w:val="nil"/>
              <w:bottom w:val="single" w:sz="4" w:space="0" w:color="auto"/>
              <w:right w:val="single" w:sz="4" w:space="0" w:color="auto"/>
            </w:tcBorders>
            <w:noWrap/>
            <w:vAlign w:val="center"/>
            <w:hideMark/>
          </w:tcPr>
          <w:p w14:paraId="50DD3D0E"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single" w:sz="4" w:space="0" w:color="auto"/>
              <w:right w:val="single" w:sz="4" w:space="0" w:color="auto"/>
            </w:tcBorders>
            <w:noWrap/>
            <w:vAlign w:val="center"/>
            <w:hideMark/>
          </w:tcPr>
          <w:p w14:paraId="527C121C"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single" w:sz="4" w:space="0" w:color="auto"/>
              <w:right w:val="single" w:sz="4" w:space="0" w:color="auto"/>
            </w:tcBorders>
            <w:noWrap/>
            <w:vAlign w:val="center"/>
            <w:hideMark/>
          </w:tcPr>
          <w:p w14:paraId="7CCF95B5"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single" w:sz="4" w:space="0" w:color="auto"/>
              <w:right w:val="single" w:sz="8" w:space="0" w:color="auto"/>
            </w:tcBorders>
            <w:noWrap/>
            <w:vAlign w:val="center"/>
            <w:hideMark/>
          </w:tcPr>
          <w:p w14:paraId="42AF43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73CCBB"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2EBB0097" w14:textId="77777777" w:rsidR="00B85013" w:rsidRPr="00335360" w:rsidRDefault="00B85013" w:rsidP="00B85013">
            <w:pPr>
              <w:jc w:val="center"/>
              <w:rPr>
                <w:color w:val="000000"/>
                <w:sz w:val="20"/>
                <w:szCs w:val="20"/>
              </w:rPr>
            </w:pPr>
            <w:r w:rsidRPr="00335360">
              <w:rPr>
                <w:color w:val="000000"/>
                <w:sz w:val="20"/>
                <w:szCs w:val="20"/>
              </w:rPr>
              <w:t>5.11</w:t>
            </w:r>
          </w:p>
        </w:tc>
        <w:tc>
          <w:tcPr>
            <w:tcW w:w="3207" w:type="dxa"/>
            <w:tcBorders>
              <w:top w:val="nil"/>
              <w:left w:val="nil"/>
              <w:bottom w:val="nil"/>
              <w:right w:val="single" w:sz="4" w:space="0" w:color="auto"/>
            </w:tcBorders>
            <w:vAlign w:val="center"/>
            <w:hideMark/>
          </w:tcPr>
          <w:p w14:paraId="57127274"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046" w:type="dxa"/>
            <w:tcBorders>
              <w:top w:val="nil"/>
              <w:left w:val="nil"/>
              <w:bottom w:val="nil"/>
              <w:right w:val="single" w:sz="4" w:space="0" w:color="auto"/>
            </w:tcBorders>
            <w:vAlign w:val="center"/>
            <w:hideMark/>
          </w:tcPr>
          <w:p w14:paraId="79BD9E8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nil"/>
              <w:right w:val="single" w:sz="4" w:space="0" w:color="auto"/>
            </w:tcBorders>
            <w:noWrap/>
            <w:vAlign w:val="center"/>
            <w:hideMark/>
          </w:tcPr>
          <w:p w14:paraId="7A78CCA8" w14:textId="77777777" w:rsidR="00B85013" w:rsidRPr="00335360" w:rsidRDefault="00B85013" w:rsidP="00B85013">
            <w:pPr>
              <w:jc w:val="center"/>
              <w:rPr>
                <w:color w:val="000000"/>
                <w:sz w:val="20"/>
                <w:szCs w:val="20"/>
              </w:rPr>
            </w:pPr>
            <w:r w:rsidRPr="00335360">
              <w:rPr>
                <w:color w:val="000000"/>
                <w:sz w:val="20"/>
                <w:szCs w:val="20"/>
              </w:rPr>
              <w:t>-</w:t>
            </w:r>
          </w:p>
        </w:tc>
        <w:tc>
          <w:tcPr>
            <w:tcW w:w="990" w:type="dxa"/>
            <w:tcBorders>
              <w:top w:val="nil"/>
              <w:left w:val="nil"/>
              <w:bottom w:val="nil"/>
              <w:right w:val="single" w:sz="4" w:space="0" w:color="auto"/>
            </w:tcBorders>
            <w:noWrap/>
            <w:vAlign w:val="center"/>
            <w:hideMark/>
          </w:tcPr>
          <w:p w14:paraId="07503ADA" w14:textId="77777777" w:rsidR="00B85013" w:rsidRPr="00335360" w:rsidRDefault="00B85013" w:rsidP="00B85013">
            <w:pPr>
              <w:rPr>
                <w:color w:val="000000"/>
                <w:sz w:val="20"/>
                <w:szCs w:val="20"/>
              </w:rPr>
            </w:pPr>
            <w:r w:rsidRPr="00335360">
              <w:rPr>
                <w:color w:val="000000"/>
                <w:sz w:val="20"/>
                <w:szCs w:val="20"/>
              </w:rPr>
              <w:t> </w:t>
            </w:r>
          </w:p>
        </w:tc>
        <w:tc>
          <w:tcPr>
            <w:tcW w:w="1432" w:type="dxa"/>
            <w:gridSpan w:val="2"/>
            <w:tcBorders>
              <w:top w:val="nil"/>
              <w:left w:val="nil"/>
              <w:bottom w:val="nil"/>
              <w:right w:val="single" w:sz="4" w:space="0" w:color="auto"/>
            </w:tcBorders>
            <w:noWrap/>
            <w:vAlign w:val="center"/>
            <w:hideMark/>
          </w:tcPr>
          <w:p w14:paraId="2BEE6D60" w14:textId="77777777" w:rsidR="00B85013" w:rsidRPr="00335360" w:rsidRDefault="00B85013" w:rsidP="00B85013">
            <w:pPr>
              <w:rPr>
                <w:color w:val="000000"/>
                <w:sz w:val="20"/>
                <w:szCs w:val="20"/>
              </w:rPr>
            </w:pPr>
            <w:r w:rsidRPr="00335360">
              <w:rPr>
                <w:color w:val="000000"/>
                <w:sz w:val="20"/>
                <w:szCs w:val="20"/>
              </w:rPr>
              <w:t> </w:t>
            </w:r>
          </w:p>
        </w:tc>
        <w:tc>
          <w:tcPr>
            <w:tcW w:w="1121" w:type="dxa"/>
            <w:gridSpan w:val="2"/>
            <w:tcBorders>
              <w:top w:val="nil"/>
              <w:left w:val="nil"/>
              <w:bottom w:val="nil"/>
              <w:right w:val="single" w:sz="8" w:space="0" w:color="auto"/>
            </w:tcBorders>
            <w:noWrap/>
            <w:vAlign w:val="center"/>
            <w:hideMark/>
          </w:tcPr>
          <w:p w14:paraId="74E6CD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339E45"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5682061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391" w:type="dxa"/>
            <w:gridSpan w:val="5"/>
            <w:tcBorders>
              <w:top w:val="single" w:sz="8" w:space="0" w:color="auto"/>
              <w:left w:val="nil"/>
              <w:bottom w:val="single" w:sz="8" w:space="0" w:color="auto"/>
              <w:right w:val="single" w:sz="4" w:space="0" w:color="auto"/>
            </w:tcBorders>
            <w:vAlign w:val="center"/>
            <w:hideMark/>
          </w:tcPr>
          <w:p w14:paraId="55315AC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32" w:type="dxa"/>
            <w:gridSpan w:val="2"/>
            <w:tcBorders>
              <w:top w:val="single" w:sz="8" w:space="0" w:color="auto"/>
              <w:left w:val="nil"/>
              <w:bottom w:val="single" w:sz="8" w:space="0" w:color="auto"/>
              <w:right w:val="single" w:sz="4" w:space="0" w:color="auto"/>
            </w:tcBorders>
            <w:noWrap/>
            <w:vAlign w:val="center"/>
            <w:hideMark/>
          </w:tcPr>
          <w:p w14:paraId="61737E3F" w14:textId="77777777" w:rsidR="00B85013" w:rsidRPr="00335360" w:rsidRDefault="00B85013" w:rsidP="00B85013">
            <w:pPr>
              <w:jc w:val="right"/>
              <w:rPr>
                <w:b/>
                <w:bCs/>
                <w:color w:val="000000"/>
                <w:sz w:val="20"/>
                <w:szCs w:val="20"/>
              </w:rPr>
            </w:pPr>
            <w:r w:rsidRPr="00335360">
              <w:rPr>
                <w:b/>
                <w:bCs/>
                <w:color w:val="000000"/>
                <w:sz w:val="20"/>
                <w:szCs w:val="20"/>
              </w:rPr>
              <w:t>13 257,56 RUB</w:t>
            </w:r>
          </w:p>
        </w:tc>
        <w:tc>
          <w:tcPr>
            <w:tcW w:w="1108" w:type="dxa"/>
            <w:tcBorders>
              <w:top w:val="single" w:sz="8" w:space="0" w:color="auto"/>
              <w:left w:val="nil"/>
              <w:bottom w:val="single" w:sz="8" w:space="0" w:color="auto"/>
              <w:right w:val="single" w:sz="8" w:space="0" w:color="auto"/>
            </w:tcBorders>
            <w:noWrap/>
            <w:vAlign w:val="center"/>
            <w:hideMark/>
          </w:tcPr>
          <w:p w14:paraId="26BF1273"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1954E6E"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564B8466" w14:textId="77777777" w:rsidR="00B85013" w:rsidRPr="00335360" w:rsidRDefault="00B85013" w:rsidP="00B85013">
            <w:pPr>
              <w:jc w:val="center"/>
              <w:rPr>
                <w:color w:val="000000"/>
                <w:sz w:val="20"/>
                <w:szCs w:val="20"/>
              </w:rPr>
            </w:pPr>
            <w:r w:rsidRPr="00335360">
              <w:rPr>
                <w:color w:val="000000"/>
                <w:sz w:val="20"/>
                <w:szCs w:val="20"/>
              </w:rPr>
              <w:t>6.1</w:t>
            </w:r>
          </w:p>
        </w:tc>
        <w:tc>
          <w:tcPr>
            <w:tcW w:w="3207" w:type="dxa"/>
            <w:tcBorders>
              <w:top w:val="nil"/>
              <w:left w:val="nil"/>
              <w:bottom w:val="nil"/>
              <w:right w:val="single" w:sz="4" w:space="0" w:color="auto"/>
            </w:tcBorders>
            <w:noWrap/>
            <w:vAlign w:val="center"/>
            <w:hideMark/>
          </w:tcPr>
          <w:p w14:paraId="2A2313E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046" w:type="dxa"/>
            <w:tcBorders>
              <w:top w:val="nil"/>
              <w:left w:val="nil"/>
              <w:bottom w:val="nil"/>
              <w:right w:val="single" w:sz="4" w:space="0" w:color="auto"/>
            </w:tcBorders>
            <w:vAlign w:val="center"/>
            <w:hideMark/>
          </w:tcPr>
          <w:p w14:paraId="1EBF260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5" w:type="dxa"/>
            <w:tcBorders>
              <w:top w:val="nil"/>
              <w:left w:val="nil"/>
              <w:bottom w:val="nil"/>
              <w:right w:val="single" w:sz="4" w:space="0" w:color="auto"/>
            </w:tcBorders>
            <w:noWrap/>
            <w:vAlign w:val="center"/>
            <w:hideMark/>
          </w:tcPr>
          <w:p w14:paraId="26230C0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0" w:type="dxa"/>
            <w:tcBorders>
              <w:top w:val="single" w:sz="4" w:space="0" w:color="auto"/>
              <w:left w:val="nil"/>
              <w:bottom w:val="single" w:sz="4" w:space="0" w:color="auto"/>
              <w:right w:val="single" w:sz="4" w:space="0" w:color="auto"/>
            </w:tcBorders>
            <w:noWrap/>
            <w:vAlign w:val="center"/>
            <w:hideMark/>
          </w:tcPr>
          <w:p w14:paraId="29920DF7" w14:textId="77777777" w:rsidR="00B85013" w:rsidRPr="00335360" w:rsidRDefault="00B85013" w:rsidP="00B85013">
            <w:pPr>
              <w:jc w:val="right"/>
              <w:rPr>
                <w:color w:val="000000"/>
                <w:sz w:val="20"/>
                <w:szCs w:val="20"/>
              </w:rPr>
            </w:pPr>
            <w:r w:rsidRPr="00335360">
              <w:rPr>
                <w:color w:val="000000"/>
                <w:sz w:val="20"/>
                <w:szCs w:val="20"/>
              </w:rPr>
              <w:t xml:space="preserve">                     423,74   </w:t>
            </w:r>
          </w:p>
        </w:tc>
        <w:tc>
          <w:tcPr>
            <w:tcW w:w="1432" w:type="dxa"/>
            <w:gridSpan w:val="2"/>
            <w:tcBorders>
              <w:top w:val="nil"/>
              <w:left w:val="nil"/>
              <w:bottom w:val="nil"/>
              <w:right w:val="single" w:sz="4" w:space="0" w:color="auto"/>
            </w:tcBorders>
            <w:noWrap/>
            <w:vAlign w:val="center"/>
            <w:hideMark/>
          </w:tcPr>
          <w:p w14:paraId="632E7BE5" w14:textId="77777777" w:rsidR="00B85013" w:rsidRPr="00335360" w:rsidRDefault="00B85013" w:rsidP="00B85013">
            <w:pPr>
              <w:jc w:val="right"/>
              <w:rPr>
                <w:color w:val="000000"/>
                <w:sz w:val="20"/>
                <w:szCs w:val="20"/>
              </w:rPr>
            </w:pPr>
            <w:r w:rsidRPr="00335360">
              <w:rPr>
                <w:color w:val="000000"/>
                <w:sz w:val="20"/>
                <w:szCs w:val="20"/>
              </w:rPr>
              <w:t>13 257,56 RUB</w:t>
            </w:r>
          </w:p>
        </w:tc>
        <w:tc>
          <w:tcPr>
            <w:tcW w:w="1121" w:type="dxa"/>
            <w:gridSpan w:val="2"/>
            <w:tcBorders>
              <w:top w:val="nil"/>
              <w:left w:val="nil"/>
              <w:bottom w:val="nil"/>
              <w:right w:val="single" w:sz="8" w:space="0" w:color="auto"/>
            </w:tcBorders>
            <w:noWrap/>
            <w:vAlign w:val="center"/>
            <w:hideMark/>
          </w:tcPr>
          <w:p w14:paraId="0953DEC1"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672DC80" w14:textId="77777777" w:rsidTr="00A4485A">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07EEB445"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391" w:type="dxa"/>
            <w:gridSpan w:val="5"/>
            <w:tcBorders>
              <w:top w:val="single" w:sz="8" w:space="0" w:color="auto"/>
              <w:left w:val="nil"/>
              <w:bottom w:val="single" w:sz="8" w:space="0" w:color="auto"/>
              <w:right w:val="single" w:sz="4" w:space="0" w:color="auto"/>
            </w:tcBorders>
            <w:vAlign w:val="center"/>
            <w:hideMark/>
          </w:tcPr>
          <w:p w14:paraId="6B867A87"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32" w:type="dxa"/>
            <w:gridSpan w:val="2"/>
            <w:tcBorders>
              <w:top w:val="single" w:sz="8" w:space="0" w:color="auto"/>
              <w:left w:val="nil"/>
              <w:bottom w:val="single" w:sz="8" w:space="0" w:color="auto"/>
              <w:right w:val="single" w:sz="4" w:space="0" w:color="auto"/>
            </w:tcBorders>
            <w:noWrap/>
            <w:vAlign w:val="center"/>
            <w:hideMark/>
          </w:tcPr>
          <w:p w14:paraId="2117877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08" w:type="dxa"/>
            <w:tcBorders>
              <w:top w:val="single" w:sz="8" w:space="0" w:color="auto"/>
              <w:left w:val="nil"/>
              <w:bottom w:val="single" w:sz="8" w:space="0" w:color="auto"/>
              <w:right w:val="single" w:sz="8" w:space="0" w:color="auto"/>
            </w:tcBorders>
            <w:noWrap/>
            <w:vAlign w:val="center"/>
            <w:hideMark/>
          </w:tcPr>
          <w:p w14:paraId="1EB525AB"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E0CDA28" w14:textId="77777777" w:rsidTr="00A4485A">
        <w:trPr>
          <w:trHeight w:val="499"/>
        </w:trPr>
        <w:tc>
          <w:tcPr>
            <w:tcW w:w="865" w:type="dxa"/>
            <w:tcBorders>
              <w:top w:val="nil"/>
              <w:left w:val="single" w:sz="8" w:space="0" w:color="auto"/>
              <w:bottom w:val="nil"/>
              <w:right w:val="single" w:sz="4" w:space="0" w:color="auto"/>
            </w:tcBorders>
            <w:noWrap/>
            <w:vAlign w:val="center"/>
            <w:hideMark/>
          </w:tcPr>
          <w:p w14:paraId="1F81EA00" w14:textId="77777777" w:rsidR="00B85013" w:rsidRPr="00335360" w:rsidRDefault="00B85013" w:rsidP="00B85013">
            <w:pPr>
              <w:jc w:val="center"/>
              <w:rPr>
                <w:color w:val="000000"/>
                <w:sz w:val="20"/>
                <w:szCs w:val="20"/>
              </w:rPr>
            </w:pPr>
            <w:r w:rsidRPr="00335360">
              <w:rPr>
                <w:color w:val="000000"/>
                <w:sz w:val="20"/>
                <w:szCs w:val="20"/>
              </w:rPr>
              <w:t>7.1</w:t>
            </w:r>
          </w:p>
        </w:tc>
        <w:tc>
          <w:tcPr>
            <w:tcW w:w="3207" w:type="dxa"/>
            <w:tcBorders>
              <w:top w:val="nil"/>
              <w:left w:val="nil"/>
              <w:bottom w:val="nil"/>
              <w:right w:val="single" w:sz="4" w:space="0" w:color="auto"/>
            </w:tcBorders>
            <w:noWrap/>
            <w:vAlign w:val="center"/>
            <w:hideMark/>
          </w:tcPr>
          <w:p w14:paraId="55FAD120" w14:textId="77777777" w:rsidR="00B85013" w:rsidRPr="00335360" w:rsidRDefault="00B85013" w:rsidP="00B85013">
            <w:pPr>
              <w:rPr>
                <w:color w:val="000000"/>
                <w:sz w:val="20"/>
                <w:szCs w:val="20"/>
              </w:rPr>
            </w:pPr>
            <w:r w:rsidRPr="00335360">
              <w:rPr>
                <w:color w:val="000000"/>
                <w:sz w:val="20"/>
                <w:szCs w:val="20"/>
              </w:rPr>
              <w:t>Вывоз ТБО</w:t>
            </w:r>
          </w:p>
        </w:tc>
        <w:tc>
          <w:tcPr>
            <w:tcW w:w="1046" w:type="dxa"/>
            <w:tcBorders>
              <w:top w:val="nil"/>
              <w:left w:val="nil"/>
              <w:bottom w:val="nil"/>
              <w:right w:val="single" w:sz="4" w:space="0" w:color="auto"/>
            </w:tcBorders>
            <w:vAlign w:val="center"/>
            <w:hideMark/>
          </w:tcPr>
          <w:p w14:paraId="12358B4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5" w:type="dxa"/>
            <w:tcBorders>
              <w:top w:val="nil"/>
              <w:left w:val="nil"/>
              <w:bottom w:val="nil"/>
              <w:right w:val="single" w:sz="4" w:space="0" w:color="auto"/>
            </w:tcBorders>
            <w:noWrap/>
            <w:vAlign w:val="center"/>
            <w:hideMark/>
          </w:tcPr>
          <w:p w14:paraId="2B2CBD52" w14:textId="77777777" w:rsidR="00B85013" w:rsidRPr="00335360" w:rsidRDefault="00B85013" w:rsidP="00B85013">
            <w:pPr>
              <w:jc w:val="center"/>
              <w:rPr>
                <w:color w:val="000000"/>
                <w:sz w:val="20"/>
                <w:szCs w:val="20"/>
              </w:rPr>
            </w:pPr>
            <w:r w:rsidRPr="00335360">
              <w:rPr>
                <w:color w:val="000000"/>
                <w:sz w:val="20"/>
                <w:szCs w:val="20"/>
              </w:rPr>
              <w:t>чел</w:t>
            </w:r>
          </w:p>
        </w:tc>
        <w:tc>
          <w:tcPr>
            <w:tcW w:w="990" w:type="dxa"/>
            <w:tcBorders>
              <w:top w:val="single" w:sz="4" w:space="0" w:color="auto"/>
              <w:left w:val="nil"/>
              <w:bottom w:val="single" w:sz="4" w:space="0" w:color="auto"/>
              <w:right w:val="single" w:sz="4" w:space="0" w:color="auto"/>
            </w:tcBorders>
            <w:noWrap/>
            <w:vAlign w:val="center"/>
            <w:hideMark/>
          </w:tcPr>
          <w:p w14:paraId="6E67B1CD" w14:textId="77777777" w:rsidR="00B85013" w:rsidRPr="00335360" w:rsidRDefault="00B85013" w:rsidP="00B85013">
            <w:pPr>
              <w:jc w:val="right"/>
              <w:rPr>
                <w:color w:val="000000"/>
                <w:sz w:val="20"/>
                <w:szCs w:val="20"/>
              </w:rPr>
            </w:pPr>
            <w:r w:rsidRPr="00335360">
              <w:rPr>
                <w:color w:val="000000"/>
                <w:sz w:val="20"/>
                <w:szCs w:val="20"/>
              </w:rPr>
              <w:t xml:space="preserve">                            18   </w:t>
            </w:r>
          </w:p>
        </w:tc>
        <w:tc>
          <w:tcPr>
            <w:tcW w:w="1432" w:type="dxa"/>
            <w:gridSpan w:val="2"/>
            <w:tcBorders>
              <w:top w:val="nil"/>
              <w:left w:val="nil"/>
              <w:bottom w:val="nil"/>
              <w:right w:val="single" w:sz="4" w:space="0" w:color="auto"/>
            </w:tcBorders>
            <w:noWrap/>
            <w:vAlign w:val="center"/>
            <w:hideMark/>
          </w:tcPr>
          <w:p w14:paraId="1B1CFC76" w14:textId="77777777" w:rsidR="00B85013" w:rsidRPr="00335360" w:rsidRDefault="00B85013" w:rsidP="00B85013">
            <w:pPr>
              <w:jc w:val="right"/>
              <w:rPr>
                <w:color w:val="000000"/>
                <w:sz w:val="20"/>
                <w:szCs w:val="20"/>
              </w:rPr>
            </w:pPr>
            <w:r w:rsidRPr="00335360">
              <w:rPr>
                <w:color w:val="000000"/>
                <w:sz w:val="20"/>
                <w:szCs w:val="20"/>
              </w:rPr>
              <w:t>0,00 RUB</w:t>
            </w:r>
          </w:p>
        </w:tc>
        <w:tc>
          <w:tcPr>
            <w:tcW w:w="1121" w:type="dxa"/>
            <w:gridSpan w:val="2"/>
            <w:tcBorders>
              <w:top w:val="nil"/>
              <w:left w:val="nil"/>
              <w:bottom w:val="nil"/>
              <w:right w:val="single" w:sz="8" w:space="0" w:color="auto"/>
            </w:tcBorders>
            <w:noWrap/>
            <w:vAlign w:val="center"/>
            <w:hideMark/>
          </w:tcPr>
          <w:p w14:paraId="420DFF6D"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22DD325" w14:textId="77777777" w:rsidTr="00A4485A">
        <w:trPr>
          <w:trHeight w:val="600"/>
        </w:trPr>
        <w:tc>
          <w:tcPr>
            <w:tcW w:w="7256" w:type="dxa"/>
            <w:gridSpan w:val="6"/>
            <w:tcBorders>
              <w:top w:val="single" w:sz="8" w:space="0" w:color="auto"/>
              <w:left w:val="single" w:sz="8" w:space="0" w:color="auto"/>
              <w:bottom w:val="single" w:sz="8" w:space="0" w:color="auto"/>
              <w:right w:val="single" w:sz="4" w:space="0" w:color="auto"/>
            </w:tcBorders>
            <w:vAlign w:val="center"/>
            <w:hideMark/>
          </w:tcPr>
          <w:p w14:paraId="3E19F70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32" w:type="dxa"/>
            <w:gridSpan w:val="2"/>
            <w:tcBorders>
              <w:top w:val="single" w:sz="8" w:space="0" w:color="auto"/>
              <w:left w:val="nil"/>
              <w:bottom w:val="single" w:sz="8" w:space="0" w:color="auto"/>
              <w:right w:val="single" w:sz="4" w:space="0" w:color="auto"/>
            </w:tcBorders>
            <w:noWrap/>
            <w:vAlign w:val="center"/>
            <w:hideMark/>
          </w:tcPr>
          <w:p w14:paraId="0527118E" w14:textId="77777777" w:rsidR="00B85013" w:rsidRPr="00335360" w:rsidRDefault="00B85013" w:rsidP="00B85013">
            <w:pPr>
              <w:jc w:val="right"/>
              <w:rPr>
                <w:b/>
                <w:bCs/>
                <w:color w:val="000000"/>
                <w:sz w:val="20"/>
                <w:szCs w:val="20"/>
              </w:rPr>
            </w:pPr>
            <w:r w:rsidRPr="00335360">
              <w:rPr>
                <w:b/>
                <w:bCs/>
                <w:color w:val="000000"/>
                <w:sz w:val="20"/>
                <w:szCs w:val="20"/>
              </w:rPr>
              <w:t>75 329,31 RUB</w:t>
            </w:r>
          </w:p>
        </w:tc>
        <w:tc>
          <w:tcPr>
            <w:tcW w:w="1108" w:type="dxa"/>
            <w:tcBorders>
              <w:top w:val="single" w:sz="8" w:space="0" w:color="auto"/>
              <w:left w:val="nil"/>
              <w:bottom w:val="single" w:sz="8" w:space="0" w:color="auto"/>
              <w:right w:val="single" w:sz="8" w:space="0" w:color="auto"/>
            </w:tcBorders>
            <w:noWrap/>
            <w:vAlign w:val="center"/>
            <w:hideMark/>
          </w:tcPr>
          <w:p w14:paraId="46D91CAC" w14:textId="77777777" w:rsidR="00B85013" w:rsidRPr="00335360" w:rsidRDefault="00B85013" w:rsidP="00B85013">
            <w:pPr>
              <w:jc w:val="right"/>
              <w:rPr>
                <w:b/>
                <w:bCs/>
                <w:color w:val="000000"/>
                <w:sz w:val="20"/>
                <w:szCs w:val="20"/>
              </w:rPr>
            </w:pPr>
            <w:r w:rsidRPr="00335360">
              <w:rPr>
                <w:b/>
                <w:bCs/>
                <w:color w:val="000000"/>
                <w:sz w:val="20"/>
                <w:szCs w:val="20"/>
              </w:rPr>
              <w:t>10,37 RUB</w:t>
            </w:r>
          </w:p>
        </w:tc>
      </w:tr>
    </w:tbl>
    <w:p w14:paraId="724296B5" w14:textId="77777777" w:rsidR="00B85013" w:rsidRPr="00335360" w:rsidRDefault="00B85013" w:rsidP="00B85013">
      <w:pPr>
        <w:spacing w:after="200" w:line="276" w:lineRule="auto"/>
        <w:rPr>
          <w:rFonts w:eastAsia="Calibri"/>
          <w:b/>
          <w:sz w:val="20"/>
          <w:szCs w:val="20"/>
          <w:lang w:eastAsia="en-US"/>
        </w:rPr>
      </w:pPr>
    </w:p>
    <w:p w14:paraId="7F9C9D5A" w14:textId="77777777" w:rsidR="00B85013" w:rsidRDefault="00B85013" w:rsidP="00B85013">
      <w:pPr>
        <w:spacing w:after="200" w:line="276" w:lineRule="auto"/>
        <w:rPr>
          <w:rFonts w:eastAsia="Calibri"/>
          <w:b/>
          <w:sz w:val="20"/>
          <w:szCs w:val="20"/>
          <w:lang w:eastAsia="en-US"/>
        </w:rPr>
      </w:pPr>
    </w:p>
    <w:p w14:paraId="6968B5D8" w14:textId="77777777" w:rsidR="00216548" w:rsidRDefault="00216548" w:rsidP="00B85013">
      <w:pPr>
        <w:spacing w:after="200" w:line="276" w:lineRule="auto"/>
        <w:rPr>
          <w:rFonts w:eastAsia="Calibri"/>
          <w:b/>
          <w:sz w:val="20"/>
          <w:szCs w:val="20"/>
          <w:lang w:eastAsia="en-US"/>
        </w:rPr>
      </w:pPr>
    </w:p>
    <w:p w14:paraId="4FA11B5C" w14:textId="77777777" w:rsidR="00216548" w:rsidRDefault="00216548" w:rsidP="00B85013">
      <w:pPr>
        <w:spacing w:after="200" w:line="276" w:lineRule="auto"/>
        <w:rPr>
          <w:rFonts w:eastAsia="Calibri"/>
          <w:b/>
          <w:sz w:val="20"/>
          <w:szCs w:val="20"/>
          <w:lang w:eastAsia="en-US"/>
        </w:rPr>
      </w:pPr>
    </w:p>
    <w:p w14:paraId="01E21758" w14:textId="77777777" w:rsidR="00216548" w:rsidRDefault="00216548" w:rsidP="00B85013">
      <w:pPr>
        <w:spacing w:after="200" w:line="276" w:lineRule="auto"/>
        <w:rPr>
          <w:rFonts w:eastAsia="Calibri"/>
          <w:b/>
          <w:sz w:val="20"/>
          <w:szCs w:val="20"/>
          <w:lang w:eastAsia="en-US"/>
        </w:rPr>
      </w:pPr>
    </w:p>
    <w:p w14:paraId="5BE9D3BD" w14:textId="77777777" w:rsidR="00216548" w:rsidRDefault="00216548" w:rsidP="00B85013">
      <w:pPr>
        <w:spacing w:after="200" w:line="276" w:lineRule="auto"/>
        <w:rPr>
          <w:rFonts w:eastAsia="Calibri"/>
          <w:b/>
          <w:sz w:val="20"/>
          <w:szCs w:val="20"/>
          <w:lang w:eastAsia="en-US"/>
        </w:rPr>
      </w:pPr>
    </w:p>
    <w:p w14:paraId="510B63DD" w14:textId="77777777" w:rsidR="00216548" w:rsidRDefault="00216548" w:rsidP="00B85013">
      <w:pPr>
        <w:spacing w:after="200" w:line="276" w:lineRule="auto"/>
        <w:rPr>
          <w:rFonts w:eastAsia="Calibri"/>
          <w:b/>
          <w:sz w:val="20"/>
          <w:szCs w:val="20"/>
          <w:lang w:eastAsia="en-US"/>
        </w:rPr>
      </w:pPr>
    </w:p>
    <w:p w14:paraId="386AE475" w14:textId="77777777" w:rsidR="00216548" w:rsidRDefault="00216548" w:rsidP="00B85013">
      <w:pPr>
        <w:spacing w:after="200" w:line="276" w:lineRule="auto"/>
        <w:rPr>
          <w:rFonts w:eastAsia="Calibri"/>
          <w:b/>
          <w:sz w:val="20"/>
          <w:szCs w:val="20"/>
          <w:lang w:eastAsia="en-US"/>
        </w:rPr>
      </w:pPr>
    </w:p>
    <w:p w14:paraId="477B1BF6" w14:textId="77777777" w:rsidR="00216548" w:rsidRDefault="00216548" w:rsidP="00B85013">
      <w:pPr>
        <w:spacing w:after="200" w:line="276" w:lineRule="auto"/>
        <w:rPr>
          <w:rFonts w:eastAsia="Calibri"/>
          <w:b/>
          <w:sz w:val="20"/>
          <w:szCs w:val="20"/>
          <w:lang w:eastAsia="en-US"/>
        </w:rPr>
      </w:pPr>
    </w:p>
    <w:p w14:paraId="07DC4ECA" w14:textId="77777777" w:rsidR="00216548" w:rsidRPr="00335360" w:rsidRDefault="00216548" w:rsidP="00B85013">
      <w:pPr>
        <w:spacing w:after="200" w:line="276" w:lineRule="auto"/>
        <w:rPr>
          <w:rFonts w:eastAsia="Calibri"/>
          <w:b/>
          <w:sz w:val="20"/>
          <w:szCs w:val="20"/>
          <w:lang w:eastAsia="en-US"/>
        </w:rPr>
      </w:pPr>
    </w:p>
    <w:tbl>
      <w:tblPr>
        <w:tblW w:w="10995" w:type="dxa"/>
        <w:tblInd w:w="93" w:type="dxa"/>
        <w:tblLayout w:type="fixed"/>
        <w:tblLook w:val="04A0" w:firstRow="1" w:lastRow="0" w:firstColumn="1" w:lastColumn="0" w:noHBand="0" w:noVBand="1"/>
      </w:tblPr>
      <w:tblGrid>
        <w:gridCol w:w="635"/>
        <w:gridCol w:w="4907"/>
        <w:gridCol w:w="2267"/>
        <w:gridCol w:w="655"/>
        <w:gridCol w:w="1134"/>
        <w:gridCol w:w="938"/>
        <w:gridCol w:w="459"/>
      </w:tblGrid>
      <w:tr w:rsidR="00B85013" w:rsidRPr="00335360" w14:paraId="6D3B1233" w14:textId="77777777" w:rsidTr="00B85013">
        <w:trPr>
          <w:trHeight w:val="330"/>
        </w:trPr>
        <w:tc>
          <w:tcPr>
            <w:tcW w:w="636" w:type="dxa"/>
            <w:noWrap/>
            <w:vAlign w:val="center"/>
            <w:hideMark/>
          </w:tcPr>
          <w:p w14:paraId="364D92C9" w14:textId="77777777" w:rsidR="00B85013" w:rsidRPr="00335360" w:rsidRDefault="00B85013" w:rsidP="00B85013">
            <w:pPr>
              <w:rPr>
                <w:rFonts w:eastAsia="Calibri"/>
                <w:b/>
                <w:sz w:val="20"/>
                <w:szCs w:val="20"/>
                <w:lang w:eastAsia="en-US"/>
              </w:rPr>
            </w:pPr>
          </w:p>
        </w:tc>
        <w:tc>
          <w:tcPr>
            <w:tcW w:w="4908" w:type="dxa"/>
            <w:noWrap/>
            <w:vAlign w:val="center"/>
            <w:hideMark/>
          </w:tcPr>
          <w:p w14:paraId="5905040E" w14:textId="77777777" w:rsidR="00B85013" w:rsidRPr="00335360" w:rsidRDefault="00B85013" w:rsidP="00B85013">
            <w:pPr>
              <w:rPr>
                <w:sz w:val="20"/>
                <w:szCs w:val="20"/>
              </w:rPr>
            </w:pPr>
          </w:p>
        </w:tc>
        <w:tc>
          <w:tcPr>
            <w:tcW w:w="2268" w:type="dxa"/>
            <w:noWrap/>
            <w:vAlign w:val="center"/>
            <w:hideMark/>
          </w:tcPr>
          <w:p w14:paraId="30798187" w14:textId="77777777" w:rsidR="00B85013" w:rsidRPr="00335360" w:rsidRDefault="00B85013" w:rsidP="00B85013">
            <w:pPr>
              <w:rPr>
                <w:sz w:val="20"/>
                <w:szCs w:val="20"/>
              </w:rPr>
            </w:pPr>
          </w:p>
        </w:tc>
        <w:tc>
          <w:tcPr>
            <w:tcW w:w="655" w:type="dxa"/>
            <w:noWrap/>
            <w:vAlign w:val="center"/>
            <w:hideMark/>
          </w:tcPr>
          <w:p w14:paraId="406AD5DC" w14:textId="77777777" w:rsidR="00B85013" w:rsidRPr="00335360" w:rsidRDefault="00B85013" w:rsidP="00B85013">
            <w:pPr>
              <w:rPr>
                <w:sz w:val="20"/>
                <w:szCs w:val="20"/>
              </w:rPr>
            </w:pPr>
          </w:p>
        </w:tc>
        <w:tc>
          <w:tcPr>
            <w:tcW w:w="1134" w:type="dxa"/>
            <w:noWrap/>
            <w:vAlign w:val="center"/>
            <w:hideMark/>
          </w:tcPr>
          <w:p w14:paraId="5D9B2D24" w14:textId="77777777" w:rsidR="00B85013" w:rsidRPr="00335360" w:rsidRDefault="00B85013" w:rsidP="00B85013">
            <w:pPr>
              <w:rPr>
                <w:sz w:val="20"/>
                <w:szCs w:val="20"/>
              </w:rPr>
            </w:pPr>
          </w:p>
        </w:tc>
        <w:tc>
          <w:tcPr>
            <w:tcW w:w="938" w:type="dxa"/>
            <w:noWrap/>
            <w:vAlign w:val="center"/>
            <w:hideMark/>
          </w:tcPr>
          <w:p w14:paraId="251F9E37" w14:textId="77777777" w:rsidR="00B85013" w:rsidRPr="00335360" w:rsidRDefault="00B85013" w:rsidP="00B85013">
            <w:pPr>
              <w:rPr>
                <w:sz w:val="20"/>
                <w:szCs w:val="20"/>
              </w:rPr>
            </w:pPr>
          </w:p>
        </w:tc>
        <w:tc>
          <w:tcPr>
            <w:tcW w:w="459" w:type="dxa"/>
            <w:noWrap/>
            <w:vAlign w:val="center"/>
            <w:hideMark/>
          </w:tcPr>
          <w:p w14:paraId="4905592E" w14:textId="77777777" w:rsidR="00B85013" w:rsidRPr="00335360" w:rsidRDefault="00B85013" w:rsidP="00B85013">
            <w:pPr>
              <w:rPr>
                <w:sz w:val="20"/>
                <w:szCs w:val="20"/>
              </w:rPr>
            </w:pPr>
          </w:p>
        </w:tc>
      </w:tr>
      <w:tr w:rsidR="00B85013" w:rsidRPr="00335360" w14:paraId="212DDFBE"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0E361C3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4908" w:type="dxa"/>
            <w:tcBorders>
              <w:top w:val="single" w:sz="8" w:space="0" w:color="auto"/>
              <w:left w:val="nil"/>
              <w:bottom w:val="single" w:sz="4" w:space="0" w:color="auto"/>
              <w:right w:val="single" w:sz="4" w:space="0" w:color="auto"/>
            </w:tcBorders>
            <w:noWrap/>
            <w:vAlign w:val="center"/>
            <w:hideMark/>
          </w:tcPr>
          <w:p w14:paraId="4CE58D8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268" w:type="dxa"/>
            <w:tcBorders>
              <w:top w:val="single" w:sz="8" w:space="0" w:color="auto"/>
              <w:left w:val="nil"/>
              <w:bottom w:val="single" w:sz="4" w:space="0" w:color="auto"/>
              <w:right w:val="single" w:sz="8" w:space="0" w:color="auto"/>
            </w:tcBorders>
            <w:noWrap/>
            <w:vAlign w:val="center"/>
            <w:hideMark/>
          </w:tcPr>
          <w:p w14:paraId="1D7421B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655" w:type="dxa"/>
            <w:noWrap/>
            <w:vAlign w:val="center"/>
            <w:hideMark/>
          </w:tcPr>
          <w:p w14:paraId="0B3DDB2C" w14:textId="77777777" w:rsidR="00B85013" w:rsidRPr="00335360" w:rsidRDefault="00B85013" w:rsidP="00B85013">
            <w:pPr>
              <w:rPr>
                <w:b/>
                <w:bCs/>
                <w:color w:val="000000"/>
                <w:sz w:val="20"/>
                <w:szCs w:val="20"/>
              </w:rPr>
            </w:pPr>
          </w:p>
        </w:tc>
        <w:tc>
          <w:tcPr>
            <w:tcW w:w="1134" w:type="dxa"/>
            <w:noWrap/>
            <w:vAlign w:val="center"/>
            <w:hideMark/>
          </w:tcPr>
          <w:p w14:paraId="5F0DE639" w14:textId="77777777" w:rsidR="00B85013" w:rsidRPr="00335360" w:rsidRDefault="00B85013" w:rsidP="00B85013">
            <w:pPr>
              <w:rPr>
                <w:sz w:val="20"/>
                <w:szCs w:val="20"/>
              </w:rPr>
            </w:pPr>
          </w:p>
        </w:tc>
        <w:tc>
          <w:tcPr>
            <w:tcW w:w="938" w:type="dxa"/>
            <w:noWrap/>
            <w:vAlign w:val="center"/>
            <w:hideMark/>
          </w:tcPr>
          <w:p w14:paraId="3345FE3C" w14:textId="77777777" w:rsidR="00B85013" w:rsidRPr="00335360" w:rsidRDefault="00B85013" w:rsidP="00B85013">
            <w:pPr>
              <w:rPr>
                <w:sz w:val="20"/>
                <w:szCs w:val="20"/>
              </w:rPr>
            </w:pPr>
          </w:p>
        </w:tc>
        <w:tc>
          <w:tcPr>
            <w:tcW w:w="459" w:type="dxa"/>
            <w:noWrap/>
            <w:vAlign w:val="center"/>
            <w:hideMark/>
          </w:tcPr>
          <w:p w14:paraId="1F37225C" w14:textId="77777777" w:rsidR="00B85013" w:rsidRPr="00335360" w:rsidRDefault="00B85013" w:rsidP="00B85013">
            <w:pPr>
              <w:rPr>
                <w:sz w:val="20"/>
                <w:szCs w:val="20"/>
              </w:rPr>
            </w:pPr>
          </w:p>
        </w:tc>
      </w:tr>
      <w:tr w:rsidR="00B85013" w:rsidRPr="00335360" w14:paraId="0C5F412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7ED37F7" w14:textId="77777777" w:rsidR="00B85013" w:rsidRPr="00335360" w:rsidRDefault="00B85013" w:rsidP="00B85013">
            <w:pPr>
              <w:jc w:val="center"/>
              <w:rPr>
                <w:color w:val="000000"/>
                <w:sz w:val="20"/>
                <w:szCs w:val="20"/>
              </w:rPr>
            </w:pPr>
            <w:r w:rsidRPr="00335360">
              <w:rPr>
                <w:color w:val="000000"/>
                <w:sz w:val="20"/>
                <w:szCs w:val="20"/>
              </w:rPr>
              <w:t>1</w:t>
            </w:r>
          </w:p>
        </w:tc>
        <w:tc>
          <w:tcPr>
            <w:tcW w:w="4908" w:type="dxa"/>
            <w:tcBorders>
              <w:top w:val="nil"/>
              <w:left w:val="nil"/>
              <w:bottom w:val="single" w:sz="4" w:space="0" w:color="auto"/>
              <w:right w:val="single" w:sz="4" w:space="0" w:color="auto"/>
            </w:tcBorders>
            <w:noWrap/>
            <w:hideMark/>
          </w:tcPr>
          <w:p w14:paraId="6288E48E"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268" w:type="dxa"/>
            <w:tcBorders>
              <w:top w:val="nil"/>
              <w:left w:val="nil"/>
              <w:bottom w:val="single" w:sz="4" w:space="0" w:color="auto"/>
              <w:right w:val="single" w:sz="8" w:space="0" w:color="auto"/>
            </w:tcBorders>
            <w:noWrap/>
            <w:hideMark/>
          </w:tcPr>
          <w:p w14:paraId="38B51618" w14:textId="77777777" w:rsidR="00B85013" w:rsidRPr="00335360" w:rsidRDefault="00B85013" w:rsidP="00B85013">
            <w:pPr>
              <w:jc w:val="right"/>
              <w:rPr>
                <w:b/>
                <w:bCs/>
                <w:color w:val="000000"/>
                <w:sz w:val="20"/>
                <w:szCs w:val="20"/>
              </w:rPr>
            </w:pPr>
            <w:r w:rsidRPr="00335360">
              <w:rPr>
                <w:b/>
                <w:bCs/>
                <w:color w:val="000000"/>
                <w:sz w:val="20"/>
                <w:szCs w:val="20"/>
              </w:rPr>
              <w:t>1977</w:t>
            </w:r>
          </w:p>
        </w:tc>
        <w:tc>
          <w:tcPr>
            <w:tcW w:w="655" w:type="dxa"/>
            <w:noWrap/>
            <w:vAlign w:val="center"/>
            <w:hideMark/>
          </w:tcPr>
          <w:p w14:paraId="161D6FE3" w14:textId="77777777" w:rsidR="00B85013" w:rsidRPr="00335360" w:rsidRDefault="00B85013" w:rsidP="00B85013">
            <w:pPr>
              <w:rPr>
                <w:b/>
                <w:bCs/>
                <w:color w:val="000000"/>
                <w:sz w:val="20"/>
                <w:szCs w:val="20"/>
              </w:rPr>
            </w:pPr>
          </w:p>
        </w:tc>
        <w:tc>
          <w:tcPr>
            <w:tcW w:w="1134" w:type="dxa"/>
            <w:noWrap/>
            <w:vAlign w:val="center"/>
            <w:hideMark/>
          </w:tcPr>
          <w:p w14:paraId="025A10CA" w14:textId="77777777" w:rsidR="00B85013" w:rsidRPr="00335360" w:rsidRDefault="00B85013" w:rsidP="00B85013">
            <w:pPr>
              <w:rPr>
                <w:sz w:val="20"/>
                <w:szCs w:val="20"/>
              </w:rPr>
            </w:pPr>
          </w:p>
        </w:tc>
        <w:tc>
          <w:tcPr>
            <w:tcW w:w="938" w:type="dxa"/>
            <w:noWrap/>
            <w:vAlign w:val="center"/>
            <w:hideMark/>
          </w:tcPr>
          <w:p w14:paraId="5442C722" w14:textId="77777777" w:rsidR="00B85013" w:rsidRPr="00335360" w:rsidRDefault="00B85013" w:rsidP="00B85013">
            <w:pPr>
              <w:rPr>
                <w:sz w:val="20"/>
                <w:szCs w:val="20"/>
              </w:rPr>
            </w:pPr>
          </w:p>
        </w:tc>
        <w:tc>
          <w:tcPr>
            <w:tcW w:w="459" w:type="dxa"/>
            <w:noWrap/>
            <w:vAlign w:val="center"/>
            <w:hideMark/>
          </w:tcPr>
          <w:p w14:paraId="20DE5493" w14:textId="77777777" w:rsidR="00B85013" w:rsidRPr="00335360" w:rsidRDefault="00B85013" w:rsidP="00B85013">
            <w:pPr>
              <w:rPr>
                <w:sz w:val="20"/>
                <w:szCs w:val="20"/>
              </w:rPr>
            </w:pPr>
          </w:p>
        </w:tc>
      </w:tr>
      <w:tr w:rsidR="00B85013" w:rsidRPr="00335360" w14:paraId="091B15D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D524B88" w14:textId="77777777" w:rsidR="00B85013" w:rsidRPr="00335360" w:rsidRDefault="00B85013" w:rsidP="00B85013">
            <w:pPr>
              <w:jc w:val="center"/>
              <w:rPr>
                <w:color w:val="000000"/>
                <w:sz w:val="20"/>
                <w:szCs w:val="20"/>
              </w:rPr>
            </w:pPr>
            <w:r w:rsidRPr="00335360">
              <w:rPr>
                <w:color w:val="000000"/>
                <w:sz w:val="20"/>
                <w:szCs w:val="20"/>
              </w:rPr>
              <w:t>2</w:t>
            </w:r>
          </w:p>
        </w:tc>
        <w:tc>
          <w:tcPr>
            <w:tcW w:w="4908" w:type="dxa"/>
            <w:tcBorders>
              <w:top w:val="nil"/>
              <w:left w:val="nil"/>
              <w:bottom w:val="single" w:sz="4" w:space="0" w:color="auto"/>
              <w:right w:val="single" w:sz="4" w:space="0" w:color="auto"/>
            </w:tcBorders>
            <w:vAlign w:val="center"/>
            <w:hideMark/>
          </w:tcPr>
          <w:p w14:paraId="19287142"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268" w:type="dxa"/>
            <w:tcBorders>
              <w:top w:val="nil"/>
              <w:left w:val="nil"/>
              <w:bottom w:val="single" w:sz="4" w:space="0" w:color="auto"/>
              <w:right w:val="single" w:sz="8" w:space="0" w:color="auto"/>
            </w:tcBorders>
            <w:noWrap/>
            <w:vAlign w:val="center"/>
            <w:hideMark/>
          </w:tcPr>
          <w:p w14:paraId="3F8DA414" w14:textId="77777777" w:rsidR="00B85013" w:rsidRPr="00335360" w:rsidRDefault="00B85013" w:rsidP="00B85013">
            <w:pPr>
              <w:jc w:val="right"/>
              <w:rPr>
                <w:b/>
                <w:bCs/>
                <w:color w:val="000000"/>
                <w:sz w:val="20"/>
                <w:szCs w:val="20"/>
              </w:rPr>
            </w:pPr>
            <w:r w:rsidRPr="00335360">
              <w:rPr>
                <w:b/>
                <w:bCs/>
                <w:color w:val="000000"/>
                <w:sz w:val="20"/>
                <w:szCs w:val="20"/>
              </w:rPr>
              <w:t>605,60</w:t>
            </w:r>
          </w:p>
        </w:tc>
        <w:tc>
          <w:tcPr>
            <w:tcW w:w="655" w:type="dxa"/>
            <w:noWrap/>
            <w:vAlign w:val="center"/>
            <w:hideMark/>
          </w:tcPr>
          <w:p w14:paraId="37DC6876" w14:textId="77777777" w:rsidR="00B85013" w:rsidRPr="00335360" w:rsidRDefault="00B85013" w:rsidP="00B85013">
            <w:pPr>
              <w:rPr>
                <w:b/>
                <w:bCs/>
                <w:color w:val="000000"/>
                <w:sz w:val="20"/>
                <w:szCs w:val="20"/>
              </w:rPr>
            </w:pPr>
          </w:p>
        </w:tc>
        <w:tc>
          <w:tcPr>
            <w:tcW w:w="1134" w:type="dxa"/>
            <w:noWrap/>
            <w:vAlign w:val="center"/>
            <w:hideMark/>
          </w:tcPr>
          <w:p w14:paraId="1DA03E80" w14:textId="77777777" w:rsidR="00B85013" w:rsidRPr="00335360" w:rsidRDefault="00B85013" w:rsidP="00B85013">
            <w:pPr>
              <w:rPr>
                <w:sz w:val="20"/>
                <w:szCs w:val="20"/>
              </w:rPr>
            </w:pPr>
          </w:p>
        </w:tc>
        <w:tc>
          <w:tcPr>
            <w:tcW w:w="938" w:type="dxa"/>
            <w:noWrap/>
            <w:vAlign w:val="center"/>
            <w:hideMark/>
          </w:tcPr>
          <w:p w14:paraId="278A80DB" w14:textId="77777777" w:rsidR="00B85013" w:rsidRPr="00335360" w:rsidRDefault="00B85013" w:rsidP="00B85013">
            <w:pPr>
              <w:rPr>
                <w:sz w:val="20"/>
                <w:szCs w:val="20"/>
              </w:rPr>
            </w:pPr>
          </w:p>
        </w:tc>
        <w:tc>
          <w:tcPr>
            <w:tcW w:w="459" w:type="dxa"/>
            <w:noWrap/>
            <w:vAlign w:val="center"/>
            <w:hideMark/>
          </w:tcPr>
          <w:p w14:paraId="077E088F" w14:textId="77777777" w:rsidR="00B85013" w:rsidRPr="00335360" w:rsidRDefault="00B85013" w:rsidP="00B85013">
            <w:pPr>
              <w:rPr>
                <w:sz w:val="20"/>
                <w:szCs w:val="20"/>
              </w:rPr>
            </w:pPr>
          </w:p>
        </w:tc>
      </w:tr>
      <w:tr w:rsidR="00B85013" w:rsidRPr="00335360" w14:paraId="0687EF5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2296CD" w14:textId="77777777" w:rsidR="00B85013" w:rsidRPr="00335360" w:rsidRDefault="00B85013" w:rsidP="00B85013">
            <w:pPr>
              <w:jc w:val="center"/>
              <w:rPr>
                <w:color w:val="000000"/>
                <w:sz w:val="20"/>
                <w:szCs w:val="20"/>
              </w:rPr>
            </w:pPr>
            <w:r w:rsidRPr="00335360">
              <w:rPr>
                <w:color w:val="000000"/>
                <w:sz w:val="20"/>
                <w:szCs w:val="20"/>
              </w:rPr>
              <w:t>3</w:t>
            </w:r>
          </w:p>
        </w:tc>
        <w:tc>
          <w:tcPr>
            <w:tcW w:w="4908" w:type="dxa"/>
            <w:tcBorders>
              <w:top w:val="nil"/>
              <w:left w:val="nil"/>
              <w:bottom w:val="single" w:sz="4" w:space="0" w:color="auto"/>
              <w:right w:val="single" w:sz="4" w:space="0" w:color="auto"/>
            </w:tcBorders>
            <w:vAlign w:val="center"/>
            <w:hideMark/>
          </w:tcPr>
          <w:p w14:paraId="1D00164F"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268" w:type="dxa"/>
            <w:tcBorders>
              <w:top w:val="nil"/>
              <w:left w:val="nil"/>
              <w:bottom w:val="single" w:sz="4" w:space="0" w:color="auto"/>
              <w:right w:val="single" w:sz="8" w:space="0" w:color="auto"/>
            </w:tcBorders>
            <w:noWrap/>
            <w:vAlign w:val="center"/>
            <w:hideMark/>
          </w:tcPr>
          <w:p w14:paraId="27649477"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655" w:type="dxa"/>
            <w:noWrap/>
            <w:vAlign w:val="center"/>
            <w:hideMark/>
          </w:tcPr>
          <w:p w14:paraId="58A062CF" w14:textId="77777777" w:rsidR="00B85013" w:rsidRPr="00335360" w:rsidRDefault="00B85013" w:rsidP="00B85013">
            <w:pPr>
              <w:rPr>
                <w:b/>
                <w:bCs/>
                <w:color w:val="000000"/>
                <w:sz w:val="20"/>
                <w:szCs w:val="20"/>
              </w:rPr>
            </w:pPr>
          </w:p>
        </w:tc>
        <w:tc>
          <w:tcPr>
            <w:tcW w:w="1134" w:type="dxa"/>
            <w:noWrap/>
            <w:vAlign w:val="center"/>
            <w:hideMark/>
          </w:tcPr>
          <w:p w14:paraId="1BFB8747" w14:textId="77777777" w:rsidR="00B85013" w:rsidRPr="00335360" w:rsidRDefault="00B85013" w:rsidP="00B85013">
            <w:pPr>
              <w:rPr>
                <w:sz w:val="20"/>
                <w:szCs w:val="20"/>
              </w:rPr>
            </w:pPr>
          </w:p>
        </w:tc>
        <w:tc>
          <w:tcPr>
            <w:tcW w:w="938" w:type="dxa"/>
            <w:noWrap/>
            <w:vAlign w:val="center"/>
            <w:hideMark/>
          </w:tcPr>
          <w:p w14:paraId="1B816DBC" w14:textId="77777777" w:rsidR="00B85013" w:rsidRPr="00335360" w:rsidRDefault="00B85013" w:rsidP="00B85013">
            <w:pPr>
              <w:rPr>
                <w:sz w:val="20"/>
                <w:szCs w:val="20"/>
              </w:rPr>
            </w:pPr>
          </w:p>
        </w:tc>
        <w:tc>
          <w:tcPr>
            <w:tcW w:w="459" w:type="dxa"/>
            <w:noWrap/>
            <w:vAlign w:val="center"/>
            <w:hideMark/>
          </w:tcPr>
          <w:p w14:paraId="4F5B8EF3" w14:textId="77777777" w:rsidR="00B85013" w:rsidRPr="00335360" w:rsidRDefault="00B85013" w:rsidP="00B85013">
            <w:pPr>
              <w:rPr>
                <w:sz w:val="20"/>
                <w:szCs w:val="20"/>
              </w:rPr>
            </w:pPr>
          </w:p>
        </w:tc>
      </w:tr>
      <w:tr w:rsidR="00B85013" w:rsidRPr="00335360" w14:paraId="189171A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7F4FDF9" w14:textId="77777777" w:rsidR="00B85013" w:rsidRPr="00335360" w:rsidRDefault="00B85013" w:rsidP="00B85013">
            <w:pPr>
              <w:jc w:val="center"/>
              <w:rPr>
                <w:color w:val="000000"/>
                <w:sz w:val="20"/>
                <w:szCs w:val="20"/>
              </w:rPr>
            </w:pPr>
            <w:r w:rsidRPr="00335360">
              <w:rPr>
                <w:color w:val="000000"/>
                <w:sz w:val="20"/>
                <w:szCs w:val="20"/>
              </w:rPr>
              <w:t>4</w:t>
            </w:r>
          </w:p>
        </w:tc>
        <w:tc>
          <w:tcPr>
            <w:tcW w:w="4908" w:type="dxa"/>
            <w:tcBorders>
              <w:top w:val="nil"/>
              <w:left w:val="nil"/>
              <w:bottom w:val="single" w:sz="4" w:space="0" w:color="auto"/>
              <w:right w:val="single" w:sz="4" w:space="0" w:color="auto"/>
            </w:tcBorders>
            <w:vAlign w:val="center"/>
            <w:hideMark/>
          </w:tcPr>
          <w:p w14:paraId="7CC0037C"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268" w:type="dxa"/>
            <w:tcBorders>
              <w:top w:val="nil"/>
              <w:left w:val="nil"/>
              <w:bottom w:val="single" w:sz="4" w:space="0" w:color="auto"/>
              <w:right w:val="single" w:sz="8" w:space="0" w:color="auto"/>
            </w:tcBorders>
            <w:noWrap/>
            <w:vAlign w:val="center"/>
            <w:hideMark/>
          </w:tcPr>
          <w:p w14:paraId="6D529791" w14:textId="77777777" w:rsidR="00B85013" w:rsidRPr="00335360" w:rsidRDefault="00B85013" w:rsidP="00B85013">
            <w:pPr>
              <w:jc w:val="right"/>
              <w:rPr>
                <w:b/>
                <w:bCs/>
                <w:color w:val="000000"/>
                <w:sz w:val="20"/>
                <w:szCs w:val="20"/>
              </w:rPr>
            </w:pPr>
            <w:r w:rsidRPr="00335360">
              <w:rPr>
                <w:b/>
                <w:bCs/>
                <w:color w:val="000000"/>
                <w:sz w:val="20"/>
                <w:szCs w:val="20"/>
              </w:rPr>
              <w:t>56,00</w:t>
            </w:r>
          </w:p>
        </w:tc>
        <w:tc>
          <w:tcPr>
            <w:tcW w:w="655" w:type="dxa"/>
            <w:noWrap/>
            <w:vAlign w:val="center"/>
            <w:hideMark/>
          </w:tcPr>
          <w:p w14:paraId="148D88B2" w14:textId="77777777" w:rsidR="00B85013" w:rsidRPr="00335360" w:rsidRDefault="00B85013" w:rsidP="00B85013">
            <w:pPr>
              <w:rPr>
                <w:b/>
                <w:bCs/>
                <w:color w:val="000000"/>
                <w:sz w:val="20"/>
                <w:szCs w:val="20"/>
              </w:rPr>
            </w:pPr>
          </w:p>
        </w:tc>
        <w:tc>
          <w:tcPr>
            <w:tcW w:w="1134" w:type="dxa"/>
            <w:noWrap/>
            <w:vAlign w:val="center"/>
            <w:hideMark/>
          </w:tcPr>
          <w:p w14:paraId="14C1C140" w14:textId="77777777" w:rsidR="00B85013" w:rsidRPr="00335360" w:rsidRDefault="00B85013" w:rsidP="00B85013">
            <w:pPr>
              <w:rPr>
                <w:sz w:val="20"/>
                <w:szCs w:val="20"/>
              </w:rPr>
            </w:pPr>
          </w:p>
        </w:tc>
        <w:tc>
          <w:tcPr>
            <w:tcW w:w="938" w:type="dxa"/>
            <w:noWrap/>
            <w:vAlign w:val="center"/>
            <w:hideMark/>
          </w:tcPr>
          <w:p w14:paraId="681F6AA5" w14:textId="77777777" w:rsidR="00B85013" w:rsidRPr="00335360" w:rsidRDefault="00B85013" w:rsidP="00B85013">
            <w:pPr>
              <w:rPr>
                <w:sz w:val="20"/>
                <w:szCs w:val="20"/>
              </w:rPr>
            </w:pPr>
          </w:p>
        </w:tc>
        <w:tc>
          <w:tcPr>
            <w:tcW w:w="459" w:type="dxa"/>
            <w:noWrap/>
            <w:vAlign w:val="center"/>
            <w:hideMark/>
          </w:tcPr>
          <w:p w14:paraId="184B3734" w14:textId="77777777" w:rsidR="00B85013" w:rsidRPr="00335360" w:rsidRDefault="00B85013" w:rsidP="00B85013">
            <w:pPr>
              <w:rPr>
                <w:sz w:val="20"/>
                <w:szCs w:val="20"/>
              </w:rPr>
            </w:pPr>
          </w:p>
        </w:tc>
      </w:tr>
      <w:tr w:rsidR="00B85013" w:rsidRPr="00335360" w14:paraId="663CF35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EC1CA25" w14:textId="77777777" w:rsidR="00B85013" w:rsidRPr="00335360" w:rsidRDefault="00B85013" w:rsidP="00B85013">
            <w:pPr>
              <w:jc w:val="center"/>
              <w:rPr>
                <w:color w:val="000000"/>
                <w:sz w:val="20"/>
                <w:szCs w:val="20"/>
              </w:rPr>
            </w:pPr>
            <w:r w:rsidRPr="00335360">
              <w:rPr>
                <w:color w:val="000000"/>
                <w:sz w:val="20"/>
                <w:szCs w:val="20"/>
              </w:rPr>
              <w:t>5</w:t>
            </w:r>
          </w:p>
        </w:tc>
        <w:tc>
          <w:tcPr>
            <w:tcW w:w="4908" w:type="dxa"/>
            <w:tcBorders>
              <w:top w:val="nil"/>
              <w:left w:val="nil"/>
              <w:bottom w:val="single" w:sz="4" w:space="0" w:color="auto"/>
              <w:right w:val="single" w:sz="4" w:space="0" w:color="auto"/>
            </w:tcBorders>
            <w:vAlign w:val="center"/>
            <w:hideMark/>
          </w:tcPr>
          <w:p w14:paraId="0B74A2F2"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268" w:type="dxa"/>
            <w:tcBorders>
              <w:top w:val="nil"/>
              <w:left w:val="nil"/>
              <w:bottom w:val="single" w:sz="4" w:space="0" w:color="auto"/>
              <w:right w:val="single" w:sz="8" w:space="0" w:color="auto"/>
            </w:tcBorders>
            <w:noWrap/>
            <w:vAlign w:val="center"/>
            <w:hideMark/>
          </w:tcPr>
          <w:p w14:paraId="149BC58E" w14:textId="77777777" w:rsidR="00B85013" w:rsidRPr="00335360" w:rsidRDefault="00B85013" w:rsidP="00B85013">
            <w:pPr>
              <w:jc w:val="right"/>
              <w:rPr>
                <w:b/>
                <w:bCs/>
                <w:color w:val="000000"/>
                <w:sz w:val="20"/>
                <w:szCs w:val="20"/>
              </w:rPr>
            </w:pPr>
            <w:r w:rsidRPr="00335360">
              <w:rPr>
                <w:b/>
                <w:bCs/>
                <w:color w:val="000000"/>
                <w:sz w:val="20"/>
                <w:szCs w:val="20"/>
              </w:rPr>
              <w:t>423,74</w:t>
            </w:r>
          </w:p>
        </w:tc>
        <w:tc>
          <w:tcPr>
            <w:tcW w:w="655" w:type="dxa"/>
            <w:noWrap/>
            <w:vAlign w:val="center"/>
            <w:hideMark/>
          </w:tcPr>
          <w:p w14:paraId="36F68F6F" w14:textId="77777777" w:rsidR="00B85013" w:rsidRPr="00335360" w:rsidRDefault="00B85013" w:rsidP="00B85013">
            <w:pPr>
              <w:rPr>
                <w:b/>
                <w:bCs/>
                <w:color w:val="000000"/>
                <w:sz w:val="20"/>
                <w:szCs w:val="20"/>
              </w:rPr>
            </w:pPr>
          </w:p>
        </w:tc>
        <w:tc>
          <w:tcPr>
            <w:tcW w:w="1134" w:type="dxa"/>
            <w:noWrap/>
            <w:vAlign w:val="center"/>
            <w:hideMark/>
          </w:tcPr>
          <w:p w14:paraId="2BE96DAB" w14:textId="77777777" w:rsidR="00B85013" w:rsidRPr="00335360" w:rsidRDefault="00B85013" w:rsidP="00B85013">
            <w:pPr>
              <w:rPr>
                <w:sz w:val="20"/>
                <w:szCs w:val="20"/>
              </w:rPr>
            </w:pPr>
          </w:p>
        </w:tc>
        <w:tc>
          <w:tcPr>
            <w:tcW w:w="938" w:type="dxa"/>
            <w:noWrap/>
            <w:vAlign w:val="center"/>
            <w:hideMark/>
          </w:tcPr>
          <w:p w14:paraId="3520F284" w14:textId="77777777" w:rsidR="00B85013" w:rsidRPr="00335360" w:rsidRDefault="00B85013" w:rsidP="00B85013">
            <w:pPr>
              <w:rPr>
                <w:sz w:val="20"/>
                <w:szCs w:val="20"/>
              </w:rPr>
            </w:pPr>
          </w:p>
        </w:tc>
        <w:tc>
          <w:tcPr>
            <w:tcW w:w="459" w:type="dxa"/>
            <w:noWrap/>
            <w:vAlign w:val="center"/>
            <w:hideMark/>
          </w:tcPr>
          <w:p w14:paraId="4C049109" w14:textId="77777777" w:rsidR="00B85013" w:rsidRPr="00335360" w:rsidRDefault="00B85013" w:rsidP="00B85013">
            <w:pPr>
              <w:rPr>
                <w:sz w:val="20"/>
                <w:szCs w:val="20"/>
              </w:rPr>
            </w:pPr>
          </w:p>
        </w:tc>
      </w:tr>
      <w:tr w:rsidR="00B85013" w:rsidRPr="00335360" w14:paraId="2B7B0A4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B51229B" w14:textId="77777777" w:rsidR="00B85013" w:rsidRPr="00335360" w:rsidRDefault="00B85013" w:rsidP="00B85013">
            <w:pPr>
              <w:jc w:val="center"/>
              <w:rPr>
                <w:color w:val="000000"/>
                <w:sz w:val="20"/>
                <w:szCs w:val="20"/>
              </w:rPr>
            </w:pPr>
            <w:r w:rsidRPr="00335360">
              <w:rPr>
                <w:color w:val="000000"/>
                <w:sz w:val="20"/>
                <w:szCs w:val="20"/>
              </w:rPr>
              <w:t>6</w:t>
            </w:r>
          </w:p>
        </w:tc>
        <w:tc>
          <w:tcPr>
            <w:tcW w:w="4908" w:type="dxa"/>
            <w:tcBorders>
              <w:top w:val="nil"/>
              <w:left w:val="nil"/>
              <w:bottom w:val="single" w:sz="4" w:space="0" w:color="auto"/>
              <w:right w:val="single" w:sz="4" w:space="0" w:color="auto"/>
            </w:tcBorders>
            <w:vAlign w:val="center"/>
            <w:hideMark/>
          </w:tcPr>
          <w:p w14:paraId="02A97CC3"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268" w:type="dxa"/>
            <w:tcBorders>
              <w:top w:val="nil"/>
              <w:left w:val="nil"/>
              <w:bottom w:val="single" w:sz="4" w:space="0" w:color="auto"/>
              <w:right w:val="single" w:sz="8" w:space="0" w:color="auto"/>
            </w:tcBorders>
            <w:noWrap/>
            <w:vAlign w:val="center"/>
            <w:hideMark/>
          </w:tcPr>
          <w:p w14:paraId="3B240042" w14:textId="77777777" w:rsidR="00B85013" w:rsidRPr="00335360" w:rsidRDefault="00B85013" w:rsidP="00B85013">
            <w:pPr>
              <w:jc w:val="right"/>
              <w:rPr>
                <w:b/>
                <w:bCs/>
                <w:color w:val="000000"/>
                <w:sz w:val="20"/>
                <w:szCs w:val="20"/>
              </w:rPr>
            </w:pPr>
            <w:r w:rsidRPr="00335360">
              <w:rPr>
                <w:b/>
                <w:bCs/>
                <w:color w:val="000000"/>
                <w:sz w:val="20"/>
                <w:szCs w:val="20"/>
              </w:rPr>
              <w:t>413,70</w:t>
            </w:r>
          </w:p>
        </w:tc>
        <w:tc>
          <w:tcPr>
            <w:tcW w:w="655" w:type="dxa"/>
            <w:noWrap/>
            <w:vAlign w:val="center"/>
            <w:hideMark/>
          </w:tcPr>
          <w:p w14:paraId="6F2ABF64" w14:textId="77777777" w:rsidR="00B85013" w:rsidRPr="00335360" w:rsidRDefault="00B85013" w:rsidP="00B85013">
            <w:pPr>
              <w:rPr>
                <w:b/>
                <w:bCs/>
                <w:color w:val="000000"/>
                <w:sz w:val="20"/>
                <w:szCs w:val="20"/>
              </w:rPr>
            </w:pPr>
          </w:p>
        </w:tc>
        <w:tc>
          <w:tcPr>
            <w:tcW w:w="1134" w:type="dxa"/>
            <w:noWrap/>
            <w:vAlign w:val="center"/>
            <w:hideMark/>
          </w:tcPr>
          <w:p w14:paraId="55FD40E2" w14:textId="77777777" w:rsidR="00B85013" w:rsidRPr="00335360" w:rsidRDefault="00B85013" w:rsidP="00B85013">
            <w:pPr>
              <w:rPr>
                <w:sz w:val="20"/>
                <w:szCs w:val="20"/>
              </w:rPr>
            </w:pPr>
          </w:p>
        </w:tc>
        <w:tc>
          <w:tcPr>
            <w:tcW w:w="938" w:type="dxa"/>
            <w:noWrap/>
            <w:vAlign w:val="center"/>
            <w:hideMark/>
          </w:tcPr>
          <w:p w14:paraId="6FAF0B1F" w14:textId="77777777" w:rsidR="00B85013" w:rsidRPr="00335360" w:rsidRDefault="00B85013" w:rsidP="00B85013">
            <w:pPr>
              <w:rPr>
                <w:sz w:val="20"/>
                <w:szCs w:val="20"/>
              </w:rPr>
            </w:pPr>
          </w:p>
        </w:tc>
        <w:tc>
          <w:tcPr>
            <w:tcW w:w="459" w:type="dxa"/>
            <w:noWrap/>
            <w:vAlign w:val="center"/>
            <w:hideMark/>
          </w:tcPr>
          <w:p w14:paraId="294A891E" w14:textId="77777777" w:rsidR="00B85013" w:rsidRPr="00335360" w:rsidRDefault="00B85013" w:rsidP="00B85013">
            <w:pPr>
              <w:rPr>
                <w:sz w:val="20"/>
                <w:szCs w:val="20"/>
              </w:rPr>
            </w:pPr>
          </w:p>
        </w:tc>
      </w:tr>
      <w:tr w:rsidR="00B85013" w:rsidRPr="00335360" w14:paraId="22EB8CD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A454EF5" w14:textId="77777777" w:rsidR="00B85013" w:rsidRPr="00335360" w:rsidRDefault="00B85013" w:rsidP="00B85013">
            <w:pPr>
              <w:jc w:val="center"/>
              <w:rPr>
                <w:color w:val="000000"/>
                <w:sz w:val="20"/>
                <w:szCs w:val="20"/>
              </w:rPr>
            </w:pPr>
            <w:r w:rsidRPr="00335360">
              <w:rPr>
                <w:color w:val="000000"/>
                <w:sz w:val="20"/>
                <w:szCs w:val="20"/>
              </w:rPr>
              <w:t>7</w:t>
            </w:r>
          </w:p>
        </w:tc>
        <w:tc>
          <w:tcPr>
            <w:tcW w:w="4908" w:type="dxa"/>
            <w:tcBorders>
              <w:top w:val="nil"/>
              <w:left w:val="nil"/>
              <w:bottom w:val="single" w:sz="4" w:space="0" w:color="auto"/>
              <w:right w:val="single" w:sz="4" w:space="0" w:color="auto"/>
            </w:tcBorders>
            <w:vAlign w:val="center"/>
            <w:hideMark/>
          </w:tcPr>
          <w:p w14:paraId="3FF2E3B2"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268" w:type="dxa"/>
            <w:tcBorders>
              <w:top w:val="nil"/>
              <w:left w:val="nil"/>
              <w:bottom w:val="single" w:sz="4" w:space="0" w:color="auto"/>
              <w:right w:val="single" w:sz="8" w:space="0" w:color="auto"/>
            </w:tcBorders>
            <w:noWrap/>
            <w:vAlign w:val="center"/>
            <w:hideMark/>
          </w:tcPr>
          <w:p w14:paraId="64160392" w14:textId="77777777" w:rsidR="00B85013" w:rsidRPr="00335360" w:rsidRDefault="00B85013" w:rsidP="00B85013">
            <w:pPr>
              <w:jc w:val="right"/>
              <w:rPr>
                <w:b/>
                <w:bCs/>
                <w:color w:val="000000"/>
                <w:sz w:val="20"/>
                <w:szCs w:val="20"/>
              </w:rPr>
            </w:pPr>
            <w:r w:rsidRPr="00335360">
              <w:rPr>
                <w:b/>
                <w:bCs/>
                <w:color w:val="000000"/>
                <w:sz w:val="20"/>
                <w:szCs w:val="20"/>
              </w:rPr>
              <w:t>284,00</w:t>
            </w:r>
          </w:p>
        </w:tc>
        <w:tc>
          <w:tcPr>
            <w:tcW w:w="655" w:type="dxa"/>
            <w:noWrap/>
            <w:vAlign w:val="center"/>
            <w:hideMark/>
          </w:tcPr>
          <w:p w14:paraId="3B93E50F" w14:textId="77777777" w:rsidR="00B85013" w:rsidRPr="00335360" w:rsidRDefault="00B85013" w:rsidP="00B85013">
            <w:pPr>
              <w:rPr>
                <w:b/>
                <w:bCs/>
                <w:color w:val="000000"/>
                <w:sz w:val="20"/>
                <w:szCs w:val="20"/>
              </w:rPr>
            </w:pPr>
          </w:p>
        </w:tc>
        <w:tc>
          <w:tcPr>
            <w:tcW w:w="1134" w:type="dxa"/>
            <w:noWrap/>
            <w:vAlign w:val="center"/>
            <w:hideMark/>
          </w:tcPr>
          <w:p w14:paraId="33C7554E" w14:textId="77777777" w:rsidR="00B85013" w:rsidRPr="00335360" w:rsidRDefault="00B85013" w:rsidP="00B85013">
            <w:pPr>
              <w:rPr>
                <w:sz w:val="20"/>
                <w:szCs w:val="20"/>
              </w:rPr>
            </w:pPr>
          </w:p>
        </w:tc>
        <w:tc>
          <w:tcPr>
            <w:tcW w:w="938" w:type="dxa"/>
            <w:noWrap/>
            <w:vAlign w:val="center"/>
            <w:hideMark/>
          </w:tcPr>
          <w:p w14:paraId="0120578C" w14:textId="77777777" w:rsidR="00B85013" w:rsidRPr="00335360" w:rsidRDefault="00B85013" w:rsidP="00B85013">
            <w:pPr>
              <w:rPr>
                <w:sz w:val="20"/>
                <w:szCs w:val="20"/>
              </w:rPr>
            </w:pPr>
          </w:p>
        </w:tc>
        <w:tc>
          <w:tcPr>
            <w:tcW w:w="459" w:type="dxa"/>
            <w:noWrap/>
            <w:vAlign w:val="center"/>
            <w:hideMark/>
          </w:tcPr>
          <w:p w14:paraId="50CB50E7" w14:textId="77777777" w:rsidR="00B85013" w:rsidRPr="00335360" w:rsidRDefault="00B85013" w:rsidP="00B85013">
            <w:pPr>
              <w:rPr>
                <w:sz w:val="20"/>
                <w:szCs w:val="20"/>
              </w:rPr>
            </w:pPr>
          </w:p>
        </w:tc>
      </w:tr>
      <w:tr w:rsidR="00B85013" w:rsidRPr="00335360" w14:paraId="243438E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18771D2" w14:textId="77777777" w:rsidR="00B85013" w:rsidRPr="00335360" w:rsidRDefault="00B85013" w:rsidP="00B85013">
            <w:pPr>
              <w:jc w:val="center"/>
              <w:rPr>
                <w:color w:val="000000"/>
                <w:sz w:val="20"/>
                <w:szCs w:val="20"/>
              </w:rPr>
            </w:pPr>
            <w:r w:rsidRPr="00335360">
              <w:rPr>
                <w:color w:val="000000"/>
                <w:sz w:val="20"/>
                <w:szCs w:val="20"/>
              </w:rPr>
              <w:t>8</w:t>
            </w:r>
          </w:p>
        </w:tc>
        <w:tc>
          <w:tcPr>
            <w:tcW w:w="4908" w:type="dxa"/>
            <w:tcBorders>
              <w:top w:val="nil"/>
              <w:left w:val="nil"/>
              <w:bottom w:val="single" w:sz="4" w:space="0" w:color="auto"/>
              <w:right w:val="single" w:sz="4" w:space="0" w:color="auto"/>
            </w:tcBorders>
            <w:vAlign w:val="center"/>
            <w:hideMark/>
          </w:tcPr>
          <w:p w14:paraId="04264AFA"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268" w:type="dxa"/>
            <w:tcBorders>
              <w:top w:val="nil"/>
              <w:left w:val="nil"/>
              <w:bottom w:val="single" w:sz="4" w:space="0" w:color="auto"/>
              <w:right w:val="single" w:sz="8" w:space="0" w:color="auto"/>
            </w:tcBorders>
            <w:noWrap/>
            <w:vAlign w:val="center"/>
            <w:hideMark/>
          </w:tcPr>
          <w:p w14:paraId="4C170973" w14:textId="77777777" w:rsidR="00B85013" w:rsidRPr="00335360" w:rsidRDefault="00B85013" w:rsidP="00B85013">
            <w:pPr>
              <w:jc w:val="right"/>
              <w:rPr>
                <w:b/>
                <w:bCs/>
                <w:color w:val="000000"/>
                <w:sz w:val="20"/>
                <w:szCs w:val="20"/>
              </w:rPr>
            </w:pPr>
            <w:r w:rsidRPr="00335360">
              <w:rPr>
                <w:b/>
                <w:bCs/>
                <w:color w:val="000000"/>
                <w:sz w:val="20"/>
                <w:szCs w:val="20"/>
              </w:rPr>
              <w:t>18</w:t>
            </w:r>
          </w:p>
        </w:tc>
        <w:tc>
          <w:tcPr>
            <w:tcW w:w="655" w:type="dxa"/>
            <w:noWrap/>
            <w:vAlign w:val="center"/>
            <w:hideMark/>
          </w:tcPr>
          <w:p w14:paraId="2AD25632" w14:textId="77777777" w:rsidR="00B85013" w:rsidRPr="00335360" w:rsidRDefault="00B85013" w:rsidP="00B85013">
            <w:pPr>
              <w:rPr>
                <w:b/>
                <w:bCs/>
                <w:color w:val="000000"/>
                <w:sz w:val="20"/>
                <w:szCs w:val="20"/>
              </w:rPr>
            </w:pPr>
          </w:p>
        </w:tc>
        <w:tc>
          <w:tcPr>
            <w:tcW w:w="1134" w:type="dxa"/>
            <w:noWrap/>
            <w:vAlign w:val="center"/>
            <w:hideMark/>
          </w:tcPr>
          <w:p w14:paraId="624198B3" w14:textId="77777777" w:rsidR="00B85013" w:rsidRPr="00335360" w:rsidRDefault="00B85013" w:rsidP="00B85013">
            <w:pPr>
              <w:rPr>
                <w:sz w:val="20"/>
                <w:szCs w:val="20"/>
              </w:rPr>
            </w:pPr>
          </w:p>
        </w:tc>
        <w:tc>
          <w:tcPr>
            <w:tcW w:w="938" w:type="dxa"/>
            <w:noWrap/>
            <w:vAlign w:val="center"/>
            <w:hideMark/>
          </w:tcPr>
          <w:p w14:paraId="098BF162" w14:textId="77777777" w:rsidR="00B85013" w:rsidRPr="00335360" w:rsidRDefault="00B85013" w:rsidP="00B85013">
            <w:pPr>
              <w:rPr>
                <w:sz w:val="20"/>
                <w:szCs w:val="20"/>
              </w:rPr>
            </w:pPr>
          </w:p>
        </w:tc>
        <w:tc>
          <w:tcPr>
            <w:tcW w:w="459" w:type="dxa"/>
            <w:noWrap/>
            <w:vAlign w:val="center"/>
            <w:hideMark/>
          </w:tcPr>
          <w:p w14:paraId="58B7F4B9" w14:textId="77777777" w:rsidR="00B85013" w:rsidRPr="00335360" w:rsidRDefault="00B85013" w:rsidP="00B85013">
            <w:pPr>
              <w:rPr>
                <w:sz w:val="20"/>
                <w:szCs w:val="20"/>
              </w:rPr>
            </w:pPr>
          </w:p>
        </w:tc>
      </w:tr>
      <w:tr w:rsidR="00B85013" w:rsidRPr="00335360" w14:paraId="2C743A3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27875CD" w14:textId="77777777" w:rsidR="00B85013" w:rsidRPr="00335360" w:rsidRDefault="00B85013" w:rsidP="00B85013">
            <w:pPr>
              <w:jc w:val="center"/>
              <w:rPr>
                <w:color w:val="000000"/>
                <w:sz w:val="20"/>
                <w:szCs w:val="20"/>
              </w:rPr>
            </w:pPr>
            <w:r w:rsidRPr="00335360">
              <w:rPr>
                <w:color w:val="000000"/>
                <w:sz w:val="20"/>
                <w:szCs w:val="20"/>
              </w:rPr>
              <w:t>9</w:t>
            </w:r>
          </w:p>
        </w:tc>
        <w:tc>
          <w:tcPr>
            <w:tcW w:w="4908" w:type="dxa"/>
            <w:tcBorders>
              <w:top w:val="nil"/>
              <w:left w:val="nil"/>
              <w:bottom w:val="single" w:sz="4" w:space="0" w:color="auto"/>
              <w:right w:val="single" w:sz="4" w:space="0" w:color="auto"/>
            </w:tcBorders>
            <w:vAlign w:val="center"/>
            <w:hideMark/>
          </w:tcPr>
          <w:p w14:paraId="624BF88F"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268" w:type="dxa"/>
            <w:tcBorders>
              <w:top w:val="nil"/>
              <w:left w:val="nil"/>
              <w:bottom w:val="single" w:sz="4" w:space="0" w:color="auto"/>
              <w:right w:val="single" w:sz="8" w:space="0" w:color="auto"/>
            </w:tcBorders>
            <w:noWrap/>
            <w:vAlign w:val="center"/>
            <w:hideMark/>
          </w:tcPr>
          <w:p w14:paraId="178B83E9"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655" w:type="dxa"/>
            <w:noWrap/>
            <w:vAlign w:val="center"/>
            <w:hideMark/>
          </w:tcPr>
          <w:p w14:paraId="5E5032B9" w14:textId="77777777" w:rsidR="00B85013" w:rsidRPr="00335360" w:rsidRDefault="00B85013" w:rsidP="00B85013">
            <w:pPr>
              <w:rPr>
                <w:b/>
                <w:bCs/>
                <w:color w:val="000000"/>
                <w:sz w:val="20"/>
                <w:szCs w:val="20"/>
              </w:rPr>
            </w:pPr>
          </w:p>
        </w:tc>
        <w:tc>
          <w:tcPr>
            <w:tcW w:w="1134" w:type="dxa"/>
            <w:noWrap/>
            <w:vAlign w:val="center"/>
            <w:hideMark/>
          </w:tcPr>
          <w:p w14:paraId="45B6BC12" w14:textId="77777777" w:rsidR="00B85013" w:rsidRPr="00335360" w:rsidRDefault="00B85013" w:rsidP="00B85013">
            <w:pPr>
              <w:rPr>
                <w:sz w:val="20"/>
                <w:szCs w:val="20"/>
              </w:rPr>
            </w:pPr>
          </w:p>
        </w:tc>
        <w:tc>
          <w:tcPr>
            <w:tcW w:w="938" w:type="dxa"/>
            <w:noWrap/>
            <w:vAlign w:val="center"/>
            <w:hideMark/>
          </w:tcPr>
          <w:p w14:paraId="0E59E8B7" w14:textId="77777777" w:rsidR="00B85013" w:rsidRPr="00335360" w:rsidRDefault="00B85013" w:rsidP="00B85013">
            <w:pPr>
              <w:rPr>
                <w:sz w:val="20"/>
                <w:szCs w:val="20"/>
              </w:rPr>
            </w:pPr>
          </w:p>
        </w:tc>
        <w:tc>
          <w:tcPr>
            <w:tcW w:w="459" w:type="dxa"/>
            <w:noWrap/>
            <w:vAlign w:val="center"/>
            <w:hideMark/>
          </w:tcPr>
          <w:p w14:paraId="2A4176B8" w14:textId="77777777" w:rsidR="00B85013" w:rsidRPr="00335360" w:rsidRDefault="00B85013" w:rsidP="00B85013">
            <w:pPr>
              <w:rPr>
                <w:sz w:val="20"/>
                <w:szCs w:val="20"/>
              </w:rPr>
            </w:pPr>
          </w:p>
        </w:tc>
      </w:tr>
      <w:tr w:rsidR="00B85013" w:rsidRPr="00335360" w14:paraId="370256D1"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1E989B4" w14:textId="77777777" w:rsidR="00B85013" w:rsidRPr="00335360" w:rsidRDefault="00B85013" w:rsidP="00B85013">
            <w:pPr>
              <w:jc w:val="center"/>
              <w:rPr>
                <w:color w:val="000000"/>
                <w:sz w:val="20"/>
                <w:szCs w:val="20"/>
              </w:rPr>
            </w:pPr>
            <w:r w:rsidRPr="00335360">
              <w:rPr>
                <w:color w:val="000000"/>
                <w:sz w:val="20"/>
                <w:szCs w:val="20"/>
              </w:rPr>
              <w:t>10</w:t>
            </w:r>
          </w:p>
        </w:tc>
        <w:tc>
          <w:tcPr>
            <w:tcW w:w="4908" w:type="dxa"/>
            <w:tcBorders>
              <w:top w:val="nil"/>
              <w:left w:val="nil"/>
              <w:bottom w:val="single" w:sz="8" w:space="0" w:color="auto"/>
              <w:right w:val="single" w:sz="4" w:space="0" w:color="auto"/>
            </w:tcBorders>
            <w:vAlign w:val="center"/>
            <w:hideMark/>
          </w:tcPr>
          <w:p w14:paraId="77546354"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268" w:type="dxa"/>
            <w:tcBorders>
              <w:top w:val="nil"/>
              <w:left w:val="nil"/>
              <w:bottom w:val="single" w:sz="8" w:space="0" w:color="auto"/>
              <w:right w:val="single" w:sz="8" w:space="0" w:color="auto"/>
            </w:tcBorders>
            <w:noWrap/>
            <w:vAlign w:val="center"/>
            <w:hideMark/>
          </w:tcPr>
          <w:p w14:paraId="7B737C69"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655" w:type="dxa"/>
            <w:noWrap/>
            <w:vAlign w:val="center"/>
            <w:hideMark/>
          </w:tcPr>
          <w:p w14:paraId="1878B278" w14:textId="77777777" w:rsidR="00B85013" w:rsidRPr="00335360" w:rsidRDefault="00B85013" w:rsidP="00B85013">
            <w:pPr>
              <w:rPr>
                <w:b/>
                <w:bCs/>
                <w:color w:val="000000"/>
                <w:sz w:val="20"/>
                <w:szCs w:val="20"/>
              </w:rPr>
            </w:pPr>
          </w:p>
        </w:tc>
        <w:tc>
          <w:tcPr>
            <w:tcW w:w="1134" w:type="dxa"/>
            <w:noWrap/>
            <w:vAlign w:val="center"/>
            <w:hideMark/>
          </w:tcPr>
          <w:p w14:paraId="696375D7" w14:textId="77777777" w:rsidR="00B85013" w:rsidRPr="00335360" w:rsidRDefault="00B85013" w:rsidP="00B85013">
            <w:pPr>
              <w:rPr>
                <w:sz w:val="20"/>
                <w:szCs w:val="20"/>
              </w:rPr>
            </w:pPr>
          </w:p>
        </w:tc>
        <w:tc>
          <w:tcPr>
            <w:tcW w:w="938" w:type="dxa"/>
            <w:noWrap/>
            <w:vAlign w:val="center"/>
            <w:hideMark/>
          </w:tcPr>
          <w:p w14:paraId="27ACA78D" w14:textId="77777777" w:rsidR="00B85013" w:rsidRPr="00335360" w:rsidRDefault="00B85013" w:rsidP="00B85013">
            <w:pPr>
              <w:rPr>
                <w:sz w:val="20"/>
                <w:szCs w:val="20"/>
              </w:rPr>
            </w:pPr>
          </w:p>
        </w:tc>
        <w:tc>
          <w:tcPr>
            <w:tcW w:w="459" w:type="dxa"/>
            <w:noWrap/>
            <w:vAlign w:val="center"/>
            <w:hideMark/>
          </w:tcPr>
          <w:p w14:paraId="25A49C06" w14:textId="77777777" w:rsidR="00B85013" w:rsidRPr="00335360" w:rsidRDefault="00B85013" w:rsidP="00B85013">
            <w:pPr>
              <w:rPr>
                <w:sz w:val="20"/>
                <w:szCs w:val="20"/>
              </w:rPr>
            </w:pPr>
          </w:p>
        </w:tc>
      </w:tr>
    </w:tbl>
    <w:p w14:paraId="6FC95216" w14:textId="77777777" w:rsidR="00B85013" w:rsidRPr="00335360" w:rsidRDefault="00B85013" w:rsidP="00B85013">
      <w:pPr>
        <w:rPr>
          <w:sz w:val="20"/>
          <w:szCs w:val="20"/>
          <w:lang w:val="en-US"/>
        </w:rPr>
      </w:pPr>
    </w:p>
    <w:p w14:paraId="195EFEBF" w14:textId="77777777" w:rsidR="00B85013" w:rsidRPr="00335360" w:rsidRDefault="00B85013" w:rsidP="00B85013">
      <w:pPr>
        <w:rPr>
          <w:sz w:val="20"/>
          <w:szCs w:val="20"/>
          <w:lang w:val="en-US"/>
        </w:rPr>
      </w:pPr>
    </w:p>
    <w:p w14:paraId="6C5F9676" w14:textId="77777777" w:rsidR="00B85013" w:rsidRPr="00335360" w:rsidRDefault="00B85013" w:rsidP="00B85013">
      <w:pPr>
        <w:rPr>
          <w:sz w:val="20"/>
          <w:szCs w:val="20"/>
          <w:lang w:val="en-US"/>
        </w:rPr>
      </w:pPr>
    </w:p>
    <w:p w14:paraId="2A1C2C19" w14:textId="77777777" w:rsidR="00B85013" w:rsidRPr="00335360" w:rsidRDefault="00B85013" w:rsidP="00B85013">
      <w:pPr>
        <w:rPr>
          <w:sz w:val="20"/>
          <w:szCs w:val="20"/>
          <w:lang w:val="en-US"/>
        </w:rPr>
      </w:pPr>
    </w:p>
    <w:p w14:paraId="15D47F0B" w14:textId="77777777" w:rsidR="00B85013" w:rsidRPr="00335360" w:rsidRDefault="00B85013" w:rsidP="00B85013">
      <w:pPr>
        <w:rPr>
          <w:sz w:val="20"/>
          <w:szCs w:val="20"/>
          <w:lang w:val="en-US"/>
        </w:rPr>
      </w:pPr>
    </w:p>
    <w:p w14:paraId="141A992C" w14:textId="77777777" w:rsidR="00B85013" w:rsidRPr="00335360" w:rsidRDefault="00B85013" w:rsidP="00B85013">
      <w:pPr>
        <w:rPr>
          <w:b/>
          <w:sz w:val="20"/>
          <w:szCs w:val="20"/>
        </w:rPr>
      </w:pPr>
      <w:r w:rsidRPr="00335360">
        <w:rPr>
          <w:sz w:val="20"/>
          <w:szCs w:val="20"/>
        </w:rPr>
        <w:br w:type="page"/>
      </w:r>
      <w:r w:rsidRPr="00335360">
        <w:rPr>
          <w:b/>
          <w:sz w:val="20"/>
          <w:szCs w:val="20"/>
        </w:rPr>
        <w:lastRenderedPageBreak/>
        <w:t>Адрес расположения дома: г. Калач, ул. Ленинская, д. 2</w:t>
      </w:r>
    </w:p>
    <w:p w14:paraId="5B72EE19" w14:textId="77777777" w:rsidR="00B85013" w:rsidRPr="00335360" w:rsidRDefault="00B85013" w:rsidP="00B85013">
      <w:pPr>
        <w:rPr>
          <w:b/>
          <w:sz w:val="20"/>
          <w:szCs w:val="20"/>
          <w:lang w:val="en-US"/>
        </w:rPr>
      </w:pPr>
    </w:p>
    <w:tbl>
      <w:tblPr>
        <w:tblW w:w="9796" w:type="dxa"/>
        <w:tblInd w:w="93" w:type="dxa"/>
        <w:tblLayout w:type="fixed"/>
        <w:tblLook w:val="04A0" w:firstRow="1" w:lastRow="0" w:firstColumn="1" w:lastColumn="0" w:noHBand="0" w:noVBand="1"/>
      </w:tblPr>
      <w:tblGrid>
        <w:gridCol w:w="725"/>
        <w:gridCol w:w="3259"/>
        <w:gridCol w:w="1275"/>
        <w:gridCol w:w="710"/>
        <w:gridCol w:w="1133"/>
        <w:gridCol w:w="6"/>
        <w:gridCol w:w="1271"/>
        <w:gridCol w:w="1417"/>
      </w:tblGrid>
      <w:tr w:rsidR="00B85013" w:rsidRPr="00335360" w14:paraId="03BEDDD8" w14:textId="77777777" w:rsidTr="00AD0DED">
        <w:trPr>
          <w:trHeight w:val="1140"/>
        </w:trPr>
        <w:tc>
          <w:tcPr>
            <w:tcW w:w="725" w:type="dxa"/>
            <w:tcBorders>
              <w:top w:val="single" w:sz="8" w:space="0" w:color="auto"/>
              <w:left w:val="single" w:sz="8" w:space="0" w:color="auto"/>
              <w:bottom w:val="nil"/>
              <w:right w:val="single" w:sz="4" w:space="0" w:color="auto"/>
            </w:tcBorders>
            <w:vAlign w:val="center"/>
            <w:hideMark/>
          </w:tcPr>
          <w:p w14:paraId="6325090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59" w:type="dxa"/>
            <w:tcBorders>
              <w:top w:val="single" w:sz="8" w:space="0" w:color="auto"/>
              <w:left w:val="nil"/>
              <w:bottom w:val="nil"/>
              <w:right w:val="single" w:sz="4" w:space="0" w:color="auto"/>
            </w:tcBorders>
            <w:vAlign w:val="center"/>
            <w:hideMark/>
          </w:tcPr>
          <w:p w14:paraId="1ED72FA0"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404AD2CF"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710" w:type="dxa"/>
            <w:tcBorders>
              <w:top w:val="single" w:sz="8" w:space="0" w:color="auto"/>
              <w:left w:val="nil"/>
              <w:bottom w:val="nil"/>
              <w:right w:val="single" w:sz="4" w:space="0" w:color="auto"/>
            </w:tcBorders>
            <w:vAlign w:val="center"/>
            <w:hideMark/>
          </w:tcPr>
          <w:p w14:paraId="1186263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3" w:type="dxa"/>
            <w:tcBorders>
              <w:top w:val="single" w:sz="8" w:space="0" w:color="auto"/>
              <w:left w:val="nil"/>
              <w:bottom w:val="nil"/>
              <w:right w:val="single" w:sz="4" w:space="0" w:color="auto"/>
            </w:tcBorders>
            <w:vAlign w:val="center"/>
            <w:hideMark/>
          </w:tcPr>
          <w:p w14:paraId="6273FB3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7" w:type="dxa"/>
            <w:gridSpan w:val="2"/>
            <w:tcBorders>
              <w:top w:val="single" w:sz="8" w:space="0" w:color="auto"/>
              <w:left w:val="nil"/>
              <w:bottom w:val="nil"/>
              <w:right w:val="single" w:sz="4" w:space="0" w:color="auto"/>
            </w:tcBorders>
            <w:vAlign w:val="center"/>
            <w:hideMark/>
          </w:tcPr>
          <w:p w14:paraId="16796FE2"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417" w:type="dxa"/>
            <w:tcBorders>
              <w:top w:val="single" w:sz="8" w:space="0" w:color="auto"/>
              <w:left w:val="nil"/>
              <w:bottom w:val="nil"/>
              <w:right w:val="single" w:sz="8" w:space="0" w:color="auto"/>
            </w:tcBorders>
            <w:vAlign w:val="center"/>
            <w:hideMark/>
          </w:tcPr>
          <w:p w14:paraId="4BC5F11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AA7ACA2" w14:textId="77777777" w:rsidTr="00AD0DED">
        <w:trPr>
          <w:trHeight w:val="300"/>
        </w:trPr>
        <w:tc>
          <w:tcPr>
            <w:tcW w:w="725" w:type="dxa"/>
            <w:tcBorders>
              <w:top w:val="single" w:sz="4" w:space="0" w:color="auto"/>
              <w:left w:val="single" w:sz="8" w:space="0" w:color="auto"/>
              <w:bottom w:val="nil"/>
              <w:right w:val="single" w:sz="4" w:space="0" w:color="auto"/>
            </w:tcBorders>
            <w:noWrap/>
            <w:vAlign w:val="center"/>
            <w:hideMark/>
          </w:tcPr>
          <w:p w14:paraId="4C515CD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59" w:type="dxa"/>
            <w:tcBorders>
              <w:top w:val="single" w:sz="4" w:space="0" w:color="auto"/>
              <w:left w:val="nil"/>
              <w:bottom w:val="nil"/>
              <w:right w:val="single" w:sz="4" w:space="0" w:color="auto"/>
            </w:tcBorders>
            <w:noWrap/>
            <w:vAlign w:val="center"/>
            <w:hideMark/>
          </w:tcPr>
          <w:p w14:paraId="6862A45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2B47F62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10" w:type="dxa"/>
            <w:tcBorders>
              <w:top w:val="single" w:sz="4" w:space="0" w:color="auto"/>
              <w:left w:val="nil"/>
              <w:bottom w:val="nil"/>
              <w:right w:val="single" w:sz="4" w:space="0" w:color="auto"/>
            </w:tcBorders>
            <w:noWrap/>
            <w:vAlign w:val="center"/>
            <w:hideMark/>
          </w:tcPr>
          <w:p w14:paraId="02BAE76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3" w:type="dxa"/>
            <w:tcBorders>
              <w:top w:val="single" w:sz="4" w:space="0" w:color="auto"/>
              <w:left w:val="nil"/>
              <w:bottom w:val="nil"/>
              <w:right w:val="single" w:sz="4" w:space="0" w:color="auto"/>
            </w:tcBorders>
            <w:noWrap/>
            <w:vAlign w:val="center"/>
            <w:hideMark/>
          </w:tcPr>
          <w:p w14:paraId="574BF47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7" w:type="dxa"/>
            <w:gridSpan w:val="2"/>
            <w:tcBorders>
              <w:top w:val="single" w:sz="4" w:space="0" w:color="auto"/>
              <w:left w:val="nil"/>
              <w:bottom w:val="nil"/>
              <w:right w:val="single" w:sz="4" w:space="0" w:color="auto"/>
            </w:tcBorders>
            <w:noWrap/>
            <w:vAlign w:val="center"/>
            <w:hideMark/>
          </w:tcPr>
          <w:p w14:paraId="17EF67B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417" w:type="dxa"/>
            <w:tcBorders>
              <w:top w:val="single" w:sz="4" w:space="0" w:color="auto"/>
              <w:left w:val="nil"/>
              <w:bottom w:val="nil"/>
              <w:right w:val="single" w:sz="8" w:space="0" w:color="auto"/>
            </w:tcBorders>
            <w:noWrap/>
            <w:vAlign w:val="center"/>
            <w:hideMark/>
          </w:tcPr>
          <w:p w14:paraId="566A64BE"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713DB65"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D96940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383" w:type="dxa"/>
            <w:gridSpan w:val="5"/>
            <w:tcBorders>
              <w:top w:val="single" w:sz="8" w:space="0" w:color="auto"/>
              <w:left w:val="nil"/>
              <w:bottom w:val="single" w:sz="8" w:space="0" w:color="auto"/>
              <w:right w:val="nil"/>
            </w:tcBorders>
            <w:noWrap/>
            <w:vAlign w:val="center"/>
            <w:hideMark/>
          </w:tcPr>
          <w:p w14:paraId="34B892FA"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1" w:type="dxa"/>
            <w:tcBorders>
              <w:top w:val="single" w:sz="8" w:space="0" w:color="auto"/>
              <w:left w:val="single" w:sz="4" w:space="0" w:color="auto"/>
              <w:bottom w:val="single" w:sz="8" w:space="0" w:color="auto"/>
              <w:right w:val="single" w:sz="4" w:space="0" w:color="auto"/>
            </w:tcBorders>
            <w:noWrap/>
            <w:vAlign w:val="center"/>
            <w:hideMark/>
          </w:tcPr>
          <w:p w14:paraId="27EB4588" w14:textId="77777777" w:rsidR="00B85013" w:rsidRPr="00335360" w:rsidRDefault="00B85013" w:rsidP="00B85013">
            <w:pPr>
              <w:jc w:val="right"/>
              <w:rPr>
                <w:b/>
                <w:bCs/>
                <w:color w:val="000000"/>
                <w:sz w:val="20"/>
                <w:szCs w:val="20"/>
              </w:rPr>
            </w:pPr>
            <w:r w:rsidRPr="00335360">
              <w:rPr>
                <w:b/>
                <w:bCs/>
                <w:color w:val="000000"/>
                <w:sz w:val="20"/>
                <w:szCs w:val="20"/>
              </w:rPr>
              <w:t>18 173,89 RUB</w:t>
            </w:r>
          </w:p>
        </w:tc>
        <w:tc>
          <w:tcPr>
            <w:tcW w:w="1417" w:type="dxa"/>
            <w:tcBorders>
              <w:top w:val="single" w:sz="8" w:space="0" w:color="auto"/>
              <w:left w:val="nil"/>
              <w:bottom w:val="single" w:sz="8" w:space="0" w:color="auto"/>
              <w:right w:val="single" w:sz="8" w:space="0" w:color="auto"/>
            </w:tcBorders>
            <w:noWrap/>
            <w:vAlign w:val="center"/>
            <w:hideMark/>
          </w:tcPr>
          <w:p w14:paraId="07D73B8A" w14:textId="77777777" w:rsidR="00B85013" w:rsidRPr="00335360" w:rsidRDefault="00B85013" w:rsidP="00B85013">
            <w:pPr>
              <w:jc w:val="right"/>
              <w:rPr>
                <w:b/>
                <w:bCs/>
                <w:color w:val="000000"/>
                <w:sz w:val="20"/>
                <w:szCs w:val="20"/>
              </w:rPr>
            </w:pPr>
            <w:r w:rsidRPr="00335360">
              <w:rPr>
                <w:b/>
                <w:bCs/>
                <w:color w:val="000000"/>
                <w:sz w:val="20"/>
                <w:szCs w:val="20"/>
              </w:rPr>
              <w:t>16,68 RUB</w:t>
            </w:r>
          </w:p>
        </w:tc>
      </w:tr>
      <w:tr w:rsidR="00B85013" w:rsidRPr="00335360" w14:paraId="4EAE8638"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7FD4AFB8" w14:textId="77777777" w:rsidR="00B85013" w:rsidRPr="00335360" w:rsidRDefault="00B85013" w:rsidP="00B85013">
            <w:pPr>
              <w:jc w:val="center"/>
              <w:rPr>
                <w:color w:val="000000"/>
                <w:sz w:val="20"/>
                <w:szCs w:val="20"/>
              </w:rPr>
            </w:pPr>
            <w:r w:rsidRPr="00335360">
              <w:rPr>
                <w:color w:val="000000"/>
                <w:sz w:val="20"/>
                <w:szCs w:val="20"/>
              </w:rPr>
              <w:t>1.1</w:t>
            </w:r>
          </w:p>
        </w:tc>
        <w:tc>
          <w:tcPr>
            <w:tcW w:w="3259" w:type="dxa"/>
            <w:tcBorders>
              <w:top w:val="nil"/>
              <w:left w:val="nil"/>
              <w:bottom w:val="single" w:sz="4" w:space="0" w:color="auto"/>
              <w:right w:val="single" w:sz="4" w:space="0" w:color="auto"/>
            </w:tcBorders>
            <w:vAlign w:val="center"/>
            <w:hideMark/>
          </w:tcPr>
          <w:p w14:paraId="1D66139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700B4BE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10" w:type="dxa"/>
            <w:tcBorders>
              <w:top w:val="nil"/>
              <w:left w:val="nil"/>
              <w:bottom w:val="single" w:sz="4" w:space="0" w:color="auto"/>
              <w:right w:val="single" w:sz="4" w:space="0" w:color="auto"/>
            </w:tcBorders>
            <w:noWrap/>
            <w:vAlign w:val="center"/>
            <w:hideMark/>
          </w:tcPr>
          <w:p w14:paraId="7C6C670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65BAB1D8" w14:textId="77777777" w:rsidR="00B85013" w:rsidRPr="00335360" w:rsidRDefault="00B85013" w:rsidP="00B85013">
            <w:pPr>
              <w:jc w:val="right"/>
              <w:rPr>
                <w:color w:val="000000"/>
                <w:sz w:val="20"/>
                <w:szCs w:val="20"/>
              </w:rPr>
            </w:pPr>
            <w:r w:rsidRPr="00335360">
              <w:rPr>
                <w:color w:val="000000"/>
                <w:sz w:val="20"/>
                <w:szCs w:val="20"/>
              </w:rPr>
              <w:t xml:space="preserve">                       47,20   </w:t>
            </w:r>
          </w:p>
        </w:tc>
        <w:tc>
          <w:tcPr>
            <w:tcW w:w="1277" w:type="dxa"/>
            <w:gridSpan w:val="2"/>
            <w:tcBorders>
              <w:top w:val="nil"/>
              <w:left w:val="nil"/>
              <w:bottom w:val="single" w:sz="4" w:space="0" w:color="auto"/>
              <w:right w:val="single" w:sz="4" w:space="0" w:color="auto"/>
            </w:tcBorders>
            <w:noWrap/>
            <w:vAlign w:val="center"/>
            <w:hideMark/>
          </w:tcPr>
          <w:p w14:paraId="46458E00" w14:textId="77777777" w:rsidR="00B85013" w:rsidRPr="00335360" w:rsidRDefault="00B85013" w:rsidP="00B85013">
            <w:pPr>
              <w:jc w:val="right"/>
              <w:rPr>
                <w:color w:val="000000"/>
                <w:sz w:val="20"/>
                <w:szCs w:val="20"/>
              </w:rPr>
            </w:pPr>
            <w:r w:rsidRPr="00335360">
              <w:rPr>
                <w:color w:val="000000"/>
                <w:sz w:val="20"/>
                <w:szCs w:val="20"/>
              </w:rPr>
              <w:t>11 346,01 RUB</w:t>
            </w:r>
          </w:p>
        </w:tc>
        <w:tc>
          <w:tcPr>
            <w:tcW w:w="1417" w:type="dxa"/>
            <w:tcBorders>
              <w:top w:val="nil"/>
              <w:left w:val="nil"/>
              <w:bottom w:val="single" w:sz="4" w:space="0" w:color="auto"/>
              <w:right w:val="single" w:sz="8" w:space="0" w:color="auto"/>
            </w:tcBorders>
            <w:noWrap/>
            <w:vAlign w:val="center"/>
            <w:hideMark/>
          </w:tcPr>
          <w:p w14:paraId="75656A5E" w14:textId="77777777" w:rsidR="00B85013" w:rsidRPr="00335360" w:rsidRDefault="00B85013" w:rsidP="00B85013">
            <w:pPr>
              <w:jc w:val="right"/>
              <w:rPr>
                <w:color w:val="000000"/>
                <w:sz w:val="20"/>
                <w:szCs w:val="20"/>
              </w:rPr>
            </w:pPr>
            <w:r w:rsidRPr="00335360">
              <w:rPr>
                <w:color w:val="000000"/>
                <w:sz w:val="20"/>
                <w:szCs w:val="20"/>
              </w:rPr>
              <w:t>10,41 RUB</w:t>
            </w:r>
          </w:p>
        </w:tc>
      </w:tr>
      <w:tr w:rsidR="00B85013" w:rsidRPr="00335360" w14:paraId="5AECF6E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85FE5BE" w14:textId="77777777" w:rsidR="00B85013" w:rsidRPr="00335360" w:rsidRDefault="00B85013" w:rsidP="00B85013">
            <w:pPr>
              <w:jc w:val="center"/>
              <w:rPr>
                <w:color w:val="000000"/>
                <w:sz w:val="20"/>
                <w:szCs w:val="20"/>
              </w:rPr>
            </w:pPr>
            <w:r w:rsidRPr="00335360">
              <w:rPr>
                <w:color w:val="000000"/>
                <w:sz w:val="20"/>
                <w:szCs w:val="20"/>
              </w:rPr>
              <w:t>1.2</w:t>
            </w:r>
          </w:p>
        </w:tc>
        <w:tc>
          <w:tcPr>
            <w:tcW w:w="3259" w:type="dxa"/>
            <w:tcBorders>
              <w:top w:val="nil"/>
              <w:left w:val="nil"/>
              <w:bottom w:val="single" w:sz="4" w:space="0" w:color="auto"/>
              <w:right w:val="single" w:sz="4" w:space="0" w:color="auto"/>
            </w:tcBorders>
            <w:vAlign w:val="center"/>
            <w:hideMark/>
          </w:tcPr>
          <w:p w14:paraId="31FD63DF"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60ED1E2D"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710" w:type="dxa"/>
            <w:tcBorders>
              <w:top w:val="nil"/>
              <w:left w:val="nil"/>
              <w:bottom w:val="single" w:sz="4" w:space="0" w:color="auto"/>
              <w:right w:val="single" w:sz="4" w:space="0" w:color="auto"/>
            </w:tcBorders>
            <w:noWrap/>
            <w:vAlign w:val="center"/>
            <w:hideMark/>
          </w:tcPr>
          <w:p w14:paraId="03AB9F1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6A02B055" w14:textId="77777777" w:rsidR="00B85013" w:rsidRPr="00335360" w:rsidRDefault="00B85013" w:rsidP="00B85013">
            <w:pPr>
              <w:jc w:val="right"/>
              <w:rPr>
                <w:color w:val="000000"/>
                <w:sz w:val="20"/>
                <w:szCs w:val="20"/>
              </w:rPr>
            </w:pPr>
            <w:r w:rsidRPr="00335360">
              <w:rPr>
                <w:color w:val="000000"/>
                <w:sz w:val="20"/>
                <w:szCs w:val="20"/>
              </w:rPr>
              <w:t xml:space="preserve">                       47,20   </w:t>
            </w:r>
          </w:p>
        </w:tc>
        <w:tc>
          <w:tcPr>
            <w:tcW w:w="1277" w:type="dxa"/>
            <w:gridSpan w:val="2"/>
            <w:tcBorders>
              <w:top w:val="nil"/>
              <w:left w:val="nil"/>
              <w:bottom w:val="single" w:sz="4" w:space="0" w:color="auto"/>
              <w:right w:val="single" w:sz="4" w:space="0" w:color="auto"/>
            </w:tcBorders>
            <w:noWrap/>
            <w:vAlign w:val="center"/>
            <w:hideMark/>
          </w:tcPr>
          <w:p w14:paraId="0433A691" w14:textId="77777777" w:rsidR="00B85013" w:rsidRPr="00335360" w:rsidRDefault="00B85013" w:rsidP="00B85013">
            <w:pPr>
              <w:jc w:val="right"/>
              <w:rPr>
                <w:color w:val="000000"/>
                <w:sz w:val="20"/>
                <w:szCs w:val="20"/>
              </w:rPr>
            </w:pPr>
            <w:r w:rsidRPr="00335360">
              <w:rPr>
                <w:color w:val="000000"/>
                <w:sz w:val="20"/>
                <w:szCs w:val="20"/>
              </w:rPr>
              <w:t>5 979,65 RUB</w:t>
            </w:r>
          </w:p>
        </w:tc>
        <w:tc>
          <w:tcPr>
            <w:tcW w:w="1417" w:type="dxa"/>
            <w:tcBorders>
              <w:top w:val="nil"/>
              <w:left w:val="nil"/>
              <w:bottom w:val="single" w:sz="4" w:space="0" w:color="auto"/>
              <w:right w:val="single" w:sz="8" w:space="0" w:color="auto"/>
            </w:tcBorders>
            <w:noWrap/>
            <w:vAlign w:val="center"/>
            <w:hideMark/>
          </w:tcPr>
          <w:p w14:paraId="4C89BB8D" w14:textId="77777777" w:rsidR="00B85013" w:rsidRPr="00335360" w:rsidRDefault="00B85013" w:rsidP="00B85013">
            <w:pPr>
              <w:jc w:val="right"/>
              <w:rPr>
                <w:color w:val="000000"/>
                <w:sz w:val="20"/>
                <w:szCs w:val="20"/>
              </w:rPr>
            </w:pPr>
            <w:r w:rsidRPr="00335360">
              <w:rPr>
                <w:color w:val="000000"/>
                <w:sz w:val="20"/>
                <w:szCs w:val="20"/>
              </w:rPr>
              <w:t>5,49 RUB</w:t>
            </w:r>
          </w:p>
        </w:tc>
      </w:tr>
      <w:tr w:rsidR="00B85013" w:rsidRPr="00335360" w14:paraId="1824F7EB"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FC7C35E" w14:textId="77777777" w:rsidR="00B85013" w:rsidRPr="00335360" w:rsidRDefault="00B85013" w:rsidP="00B85013">
            <w:pPr>
              <w:jc w:val="center"/>
              <w:rPr>
                <w:color w:val="000000"/>
                <w:sz w:val="20"/>
                <w:szCs w:val="20"/>
              </w:rPr>
            </w:pPr>
            <w:r w:rsidRPr="00335360">
              <w:rPr>
                <w:color w:val="000000"/>
                <w:sz w:val="20"/>
                <w:szCs w:val="20"/>
              </w:rPr>
              <w:t>1.3</w:t>
            </w:r>
          </w:p>
        </w:tc>
        <w:tc>
          <w:tcPr>
            <w:tcW w:w="3259" w:type="dxa"/>
            <w:tcBorders>
              <w:top w:val="nil"/>
              <w:left w:val="nil"/>
              <w:bottom w:val="single" w:sz="4" w:space="0" w:color="auto"/>
              <w:right w:val="single" w:sz="4" w:space="0" w:color="auto"/>
            </w:tcBorders>
            <w:vAlign w:val="center"/>
            <w:hideMark/>
          </w:tcPr>
          <w:p w14:paraId="3D9EDEB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12D3E09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655BB1D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9C316D2" w14:textId="77777777" w:rsidR="00B85013" w:rsidRPr="00335360" w:rsidRDefault="00B85013" w:rsidP="00B85013">
            <w:pPr>
              <w:jc w:val="right"/>
              <w:rPr>
                <w:sz w:val="20"/>
                <w:szCs w:val="20"/>
              </w:rPr>
            </w:pPr>
            <w:r w:rsidRPr="00335360">
              <w:rPr>
                <w:sz w:val="20"/>
                <w:szCs w:val="20"/>
              </w:rPr>
              <w:t xml:space="preserve">                       95,92   </w:t>
            </w:r>
          </w:p>
        </w:tc>
        <w:tc>
          <w:tcPr>
            <w:tcW w:w="1277" w:type="dxa"/>
            <w:gridSpan w:val="2"/>
            <w:tcBorders>
              <w:top w:val="nil"/>
              <w:left w:val="nil"/>
              <w:bottom w:val="single" w:sz="4" w:space="0" w:color="auto"/>
              <w:right w:val="single" w:sz="4" w:space="0" w:color="auto"/>
            </w:tcBorders>
            <w:noWrap/>
            <w:vAlign w:val="center"/>
            <w:hideMark/>
          </w:tcPr>
          <w:p w14:paraId="1C4F3E39" w14:textId="77777777" w:rsidR="00B85013" w:rsidRPr="00335360" w:rsidRDefault="00B85013" w:rsidP="00B85013">
            <w:pPr>
              <w:jc w:val="right"/>
              <w:rPr>
                <w:color w:val="000000"/>
                <w:sz w:val="20"/>
                <w:szCs w:val="20"/>
              </w:rPr>
            </w:pPr>
            <w:r w:rsidRPr="00335360">
              <w:rPr>
                <w:color w:val="000000"/>
                <w:sz w:val="20"/>
                <w:szCs w:val="20"/>
              </w:rPr>
              <w:t>311,59 RUB</w:t>
            </w:r>
          </w:p>
        </w:tc>
        <w:tc>
          <w:tcPr>
            <w:tcW w:w="1417" w:type="dxa"/>
            <w:tcBorders>
              <w:top w:val="nil"/>
              <w:left w:val="nil"/>
              <w:bottom w:val="single" w:sz="4" w:space="0" w:color="auto"/>
              <w:right w:val="single" w:sz="8" w:space="0" w:color="auto"/>
            </w:tcBorders>
            <w:noWrap/>
            <w:vAlign w:val="center"/>
            <w:hideMark/>
          </w:tcPr>
          <w:p w14:paraId="2712D292" w14:textId="77777777" w:rsidR="00B85013" w:rsidRPr="00335360" w:rsidRDefault="00B85013" w:rsidP="00B85013">
            <w:pPr>
              <w:jc w:val="right"/>
              <w:rPr>
                <w:color w:val="000000"/>
                <w:sz w:val="20"/>
                <w:szCs w:val="20"/>
              </w:rPr>
            </w:pPr>
            <w:r w:rsidRPr="00335360">
              <w:rPr>
                <w:color w:val="000000"/>
                <w:sz w:val="20"/>
                <w:szCs w:val="20"/>
              </w:rPr>
              <w:t>0,29 RUB</w:t>
            </w:r>
          </w:p>
        </w:tc>
      </w:tr>
      <w:tr w:rsidR="00B85013" w:rsidRPr="00335360" w14:paraId="53E262E7"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5D47B3C8" w14:textId="77777777" w:rsidR="00B85013" w:rsidRPr="00335360" w:rsidRDefault="00B85013" w:rsidP="00B85013">
            <w:pPr>
              <w:jc w:val="center"/>
              <w:rPr>
                <w:color w:val="000000"/>
                <w:sz w:val="20"/>
                <w:szCs w:val="20"/>
              </w:rPr>
            </w:pPr>
            <w:r w:rsidRPr="00335360">
              <w:rPr>
                <w:color w:val="000000"/>
                <w:sz w:val="20"/>
                <w:szCs w:val="20"/>
              </w:rPr>
              <w:t>1.4</w:t>
            </w:r>
          </w:p>
        </w:tc>
        <w:tc>
          <w:tcPr>
            <w:tcW w:w="3259" w:type="dxa"/>
            <w:tcBorders>
              <w:top w:val="nil"/>
              <w:left w:val="nil"/>
              <w:bottom w:val="nil"/>
              <w:right w:val="single" w:sz="4" w:space="0" w:color="auto"/>
            </w:tcBorders>
            <w:vAlign w:val="center"/>
            <w:hideMark/>
          </w:tcPr>
          <w:p w14:paraId="22C8EF74"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1196E8E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10" w:type="dxa"/>
            <w:tcBorders>
              <w:top w:val="nil"/>
              <w:left w:val="nil"/>
              <w:bottom w:val="nil"/>
              <w:right w:val="single" w:sz="4" w:space="0" w:color="auto"/>
            </w:tcBorders>
            <w:noWrap/>
            <w:vAlign w:val="center"/>
            <w:hideMark/>
          </w:tcPr>
          <w:p w14:paraId="6572468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6C097E7D" w14:textId="77777777" w:rsidR="00B85013" w:rsidRPr="00335360" w:rsidRDefault="00B85013" w:rsidP="00B85013">
            <w:pPr>
              <w:jc w:val="right"/>
              <w:rPr>
                <w:color w:val="000000"/>
                <w:sz w:val="20"/>
                <w:szCs w:val="20"/>
              </w:rPr>
            </w:pPr>
            <w:r w:rsidRPr="00335360">
              <w:rPr>
                <w:color w:val="000000"/>
                <w:sz w:val="20"/>
                <w:szCs w:val="20"/>
              </w:rPr>
              <w:t xml:space="preserve">                       47,20   </w:t>
            </w:r>
          </w:p>
        </w:tc>
        <w:tc>
          <w:tcPr>
            <w:tcW w:w="1277" w:type="dxa"/>
            <w:gridSpan w:val="2"/>
            <w:tcBorders>
              <w:top w:val="nil"/>
              <w:left w:val="nil"/>
              <w:bottom w:val="nil"/>
              <w:right w:val="single" w:sz="4" w:space="0" w:color="auto"/>
            </w:tcBorders>
            <w:noWrap/>
            <w:vAlign w:val="center"/>
            <w:hideMark/>
          </w:tcPr>
          <w:p w14:paraId="4346777F" w14:textId="77777777" w:rsidR="00B85013" w:rsidRPr="00335360" w:rsidRDefault="00B85013" w:rsidP="00B85013">
            <w:pPr>
              <w:jc w:val="right"/>
              <w:rPr>
                <w:color w:val="000000"/>
                <w:sz w:val="20"/>
                <w:szCs w:val="20"/>
              </w:rPr>
            </w:pPr>
            <w:r w:rsidRPr="00335360">
              <w:rPr>
                <w:color w:val="000000"/>
                <w:sz w:val="20"/>
                <w:szCs w:val="20"/>
              </w:rPr>
              <w:t>536,64 RUB</w:t>
            </w:r>
          </w:p>
        </w:tc>
        <w:tc>
          <w:tcPr>
            <w:tcW w:w="1417" w:type="dxa"/>
            <w:tcBorders>
              <w:top w:val="nil"/>
              <w:left w:val="nil"/>
              <w:bottom w:val="nil"/>
              <w:right w:val="single" w:sz="8" w:space="0" w:color="auto"/>
            </w:tcBorders>
            <w:noWrap/>
            <w:vAlign w:val="center"/>
            <w:hideMark/>
          </w:tcPr>
          <w:p w14:paraId="0163272C" w14:textId="77777777" w:rsidR="00B85013" w:rsidRPr="00335360" w:rsidRDefault="00B85013" w:rsidP="00B85013">
            <w:pPr>
              <w:jc w:val="right"/>
              <w:rPr>
                <w:color w:val="000000"/>
                <w:sz w:val="20"/>
                <w:szCs w:val="20"/>
              </w:rPr>
            </w:pPr>
            <w:r w:rsidRPr="00335360">
              <w:rPr>
                <w:color w:val="000000"/>
                <w:sz w:val="20"/>
                <w:szCs w:val="20"/>
              </w:rPr>
              <w:t>0,49 RUB</w:t>
            </w:r>
          </w:p>
        </w:tc>
      </w:tr>
      <w:tr w:rsidR="00B85013" w:rsidRPr="00335360" w14:paraId="779000B0"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EF9204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383" w:type="dxa"/>
            <w:gridSpan w:val="5"/>
            <w:tcBorders>
              <w:top w:val="single" w:sz="8" w:space="0" w:color="auto"/>
              <w:left w:val="nil"/>
              <w:bottom w:val="single" w:sz="8" w:space="0" w:color="auto"/>
              <w:right w:val="single" w:sz="4" w:space="0" w:color="auto"/>
            </w:tcBorders>
            <w:noWrap/>
            <w:vAlign w:val="center"/>
            <w:hideMark/>
          </w:tcPr>
          <w:p w14:paraId="2658C38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1" w:type="dxa"/>
            <w:tcBorders>
              <w:top w:val="single" w:sz="8" w:space="0" w:color="auto"/>
              <w:left w:val="nil"/>
              <w:bottom w:val="single" w:sz="8" w:space="0" w:color="auto"/>
              <w:right w:val="single" w:sz="4" w:space="0" w:color="auto"/>
            </w:tcBorders>
            <w:noWrap/>
            <w:vAlign w:val="center"/>
            <w:hideMark/>
          </w:tcPr>
          <w:p w14:paraId="3651C332" w14:textId="77777777" w:rsidR="00B85013" w:rsidRPr="00335360" w:rsidRDefault="00B85013" w:rsidP="00B85013">
            <w:pPr>
              <w:jc w:val="right"/>
              <w:rPr>
                <w:b/>
                <w:bCs/>
                <w:color w:val="000000"/>
                <w:sz w:val="20"/>
                <w:szCs w:val="20"/>
              </w:rPr>
            </w:pPr>
            <w:r w:rsidRPr="00335360">
              <w:rPr>
                <w:b/>
                <w:bCs/>
                <w:color w:val="000000"/>
                <w:sz w:val="20"/>
                <w:szCs w:val="20"/>
              </w:rPr>
              <w:t>179,08 RUB</w:t>
            </w:r>
          </w:p>
        </w:tc>
        <w:tc>
          <w:tcPr>
            <w:tcW w:w="1417" w:type="dxa"/>
            <w:tcBorders>
              <w:top w:val="single" w:sz="8" w:space="0" w:color="auto"/>
              <w:left w:val="nil"/>
              <w:bottom w:val="single" w:sz="8" w:space="0" w:color="auto"/>
              <w:right w:val="single" w:sz="8" w:space="0" w:color="auto"/>
            </w:tcBorders>
            <w:noWrap/>
            <w:vAlign w:val="center"/>
            <w:hideMark/>
          </w:tcPr>
          <w:p w14:paraId="79BA34FF" w14:textId="77777777" w:rsidR="00B85013" w:rsidRPr="00335360" w:rsidRDefault="00B85013" w:rsidP="00B85013">
            <w:pPr>
              <w:jc w:val="right"/>
              <w:rPr>
                <w:b/>
                <w:bCs/>
                <w:color w:val="000000"/>
                <w:sz w:val="20"/>
                <w:szCs w:val="20"/>
              </w:rPr>
            </w:pPr>
            <w:r w:rsidRPr="00335360">
              <w:rPr>
                <w:b/>
                <w:bCs/>
                <w:color w:val="000000"/>
                <w:sz w:val="20"/>
                <w:szCs w:val="20"/>
              </w:rPr>
              <w:t>0,16 RUB</w:t>
            </w:r>
          </w:p>
        </w:tc>
      </w:tr>
      <w:tr w:rsidR="00B85013" w:rsidRPr="00335360" w14:paraId="7BE08EEF"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6A77490F" w14:textId="77777777" w:rsidR="00B85013" w:rsidRPr="00335360" w:rsidRDefault="00B85013" w:rsidP="00B85013">
            <w:pPr>
              <w:jc w:val="center"/>
              <w:rPr>
                <w:color w:val="000000"/>
                <w:sz w:val="20"/>
                <w:szCs w:val="20"/>
              </w:rPr>
            </w:pPr>
            <w:r w:rsidRPr="00335360">
              <w:rPr>
                <w:color w:val="000000"/>
                <w:sz w:val="20"/>
                <w:szCs w:val="20"/>
              </w:rPr>
              <w:t>2.1</w:t>
            </w:r>
          </w:p>
        </w:tc>
        <w:tc>
          <w:tcPr>
            <w:tcW w:w="3259" w:type="dxa"/>
            <w:tcBorders>
              <w:top w:val="nil"/>
              <w:left w:val="nil"/>
              <w:bottom w:val="single" w:sz="4" w:space="0" w:color="auto"/>
              <w:right w:val="single" w:sz="4" w:space="0" w:color="auto"/>
            </w:tcBorders>
            <w:vAlign w:val="center"/>
            <w:hideMark/>
          </w:tcPr>
          <w:p w14:paraId="7D3ABEA7"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51B116AF"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10" w:type="dxa"/>
            <w:tcBorders>
              <w:top w:val="nil"/>
              <w:left w:val="nil"/>
              <w:bottom w:val="nil"/>
              <w:right w:val="single" w:sz="4" w:space="0" w:color="auto"/>
            </w:tcBorders>
            <w:noWrap/>
            <w:vAlign w:val="center"/>
            <w:hideMark/>
          </w:tcPr>
          <w:p w14:paraId="11C027E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13C73A6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7" w:type="dxa"/>
            <w:gridSpan w:val="2"/>
            <w:tcBorders>
              <w:top w:val="nil"/>
              <w:left w:val="nil"/>
              <w:bottom w:val="nil"/>
              <w:right w:val="single" w:sz="4" w:space="0" w:color="auto"/>
            </w:tcBorders>
            <w:noWrap/>
            <w:vAlign w:val="center"/>
            <w:hideMark/>
          </w:tcPr>
          <w:p w14:paraId="5D17924C" w14:textId="77777777" w:rsidR="00B85013" w:rsidRPr="00335360" w:rsidRDefault="00B85013" w:rsidP="00B85013">
            <w:pPr>
              <w:jc w:val="right"/>
              <w:rPr>
                <w:color w:val="000000"/>
                <w:sz w:val="20"/>
                <w:szCs w:val="20"/>
              </w:rPr>
            </w:pPr>
            <w:r w:rsidRPr="00335360">
              <w:rPr>
                <w:color w:val="000000"/>
                <w:sz w:val="20"/>
                <w:szCs w:val="20"/>
              </w:rPr>
              <w:t>-</w:t>
            </w:r>
          </w:p>
        </w:tc>
        <w:tc>
          <w:tcPr>
            <w:tcW w:w="1417" w:type="dxa"/>
            <w:tcBorders>
              <w:top w:val="nil"/>
              <w:left w:val="nil"/>
              <w:bottom w:val="nil"/>
              <w:right w:val="single" w:sz="8" w:space="0" w:color="auto"/>
            </w:tcBorders>
            <w:noWrap/>
            <w:vAlign w:val="center"/>
            <w:hideMark/>
          </w:tcPr>
          <w:p w14:paraId="6C545F7F"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608946B"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0D85424" w14:textId="77777777" w:rsidR="00B85013" w:rsidRPr="00335360" w:rsidRDefault="00B85013" w:rsidP="00B85013">
            <w:pPr>
              <w:jc w:val="center"/>
              <w:rPr>
                <w:color w:val="000000"/>
                <w:sz w:val="20"/>
                <w:szCs w:val="20"/>
              </w:rPr>
            </w:pPr>
            <w:r w:rsidRPr="00335360">
              <w:rPr>
                <w:color w:val="000000"/>
                <w:sz w:val="20"/>
                <w:szCs w:val="20"/>
              </w:rPr>
              <w:t>2.2</w:t>
            </w:r>
          </w:p>
        </w:tc>
        <w:tc>
          <w:tcPr>
            <w:tcW w:w="3259" w:type="dxa"/>
            <w:tcBorders>
              <w:top w:val="nil"/>
              <w:left w:val="nil"/>
              <w:bottom w:val="single" w:sz="4" w:space="0" w:color="auto"/>
              <w:right w:val="single" w:sz="4" w:space="0" w:color="auto"/>
            </w:tcBorders>
            <w:vAlign w:val="center"/>
            <w:hideMark/>
          </w:tcPr>
          <w:p w14:paraId="3620E9E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27B93FDF"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10" w:type="dxa"/>
            <w:tcBorders>
              <w:top w:val="single" w:sz="4" w:space="0" w:color="auto"/>
              <w:left w:val="nil"/>
              <w:bottom w:val="single" w:sz="4" w:space="0" w:color="auto"/>
              <w:right w:val="single" w:sz="4" w:space="0" w:color="auto"/>
            </w:tcBorders>
            <w:noWrap/>
            <w:vAlign w:val="center"/>
            <w:hideMark/>
          </w:tcPr>
          <w:p w14:paraId="08D40D6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4A12F585" w14:textId="77777777" w:rsidR="00B85013" w:rsidRPr="00335360" w:rsidRDefault="00B85013" w:rsidP="00B85013">
            <w:pPr>
              <w:jc w:val="right"/>
              <w:rPr>
                <w:color w:val="000000"/>
                <w:sz w:val="20"/>
                <w:szCs w:val="20"/>
              </w:rPr>
            </w:pPr>
            <w:r w:rsidRPr="00335360">
              <w:rPr>
                <w:color w:val="000000"/>
                <w:sz w:val="20"/>
                <w:szCs w:val="20"/>
              </w:rPr>
              <w:t xml:space="preserve">                       68,00   </w:t>
            </w:r>
          </w:p>
        </w:tc>
        <w:tc>
          <w:tcPr>
            <w:tcW w:w="1277" w:type="dxa"/>
            <w:gridSpan w:val="2"/>
            <w:tcBorders>
              <w:top w:val="single" w:sz="4" w:space="0" w:color="auto"/>
              <w:left w:val="nil"/>
              <w:bottom w:val="single" w:sz="4" w:space="0" w:color="auto"/>
              <w:right w:val="single" w:sz="4" w:space="0" w:color="auto"/>
            </w:tcBorders>
            <w:noWrap/>
            <w:vAlign w:val="center"/>
            <w:hideMark/>
          </w:tcPr>
          <w:p w14:paraId="5461C5A2" w14:textId="77777777" w:rsidR="00B85013" w:rsidRPr="00335360" w:rsidRDefault="00B85013" w:rsidP="00B85013">
            <w:pPr>
              <w:jc w:val="right"/>
              <w:rPr>
                <w:color w:val="000000"/>
                <w:sz w:val="20"/>
                <w:szCs w:val="20"/>
              </w:rPr>
            </w:pPr>
            <w:r w:rsidRPr="00335360">
              <w:rPr>
                <w:color w:val="000000"/>
                <w:sz w:val="20"/>
                <w:szCs w:val="20"/>
              </w:rPr>
              <w:t>179,08 RUB</w:t>
            </w:r>
          </w:p>
        </w:tc>
        <w:tc>
          <w:tcPr>
            <w:tcW w:w="1417" w:type="dxa"/>
            <w:tcBorders>
              <w:top w:val="single" w:sz="4" w:space="0" w:color="auto"/>
              <w:left w:val="nil"/>
              <w:bottom w:val="single" w:sz="4" w:space="0" w:color="auto"/>
              <w:right w:val="single" w:sz="8" w:space="0" w:color="auto"/>
            </w:tcBorders>
            <w:noWrap/>
            <w:vAlign w:val="center"/>
            <w:hideMark/>
          </w:tcPr>
          <w:p w14:paraId="45E7BB48" w14:textId="77777777" w:rsidR="00B85013" w:rsidRPr="00335360" w:rsidRDefault="00B85013" w:rsidP="00B85013">
            <w:pPr>
              <w:jc w:val="right"/>
              <w:rPr>
                <w:color w:val="000000"/>
                <w:sz w:val="20"/>
                <w:szCs w:val="20"/>
              </w:rPr>
            </w:pPr>
            <w:r w:rsidRPr="00335360">
              <w:rPr>
                <w:color w:val="000000"/>
                <w:sz w:val="20"/>
                <w:szCs w:val="20"/>
              </w:rPr>
              <w:t>0,16 RUB</w:t>
            </w:r>
          </w:p>
        </w:tc>
      </w:tr>
      <w:tr w:rsidR="00B85013" w:rsidRPr="00335360" w14:paraId="20026CF5"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232AFD9" w14:textId="77777777" w:rsidR="00B85013" w:rsidRPr="00335360" w:rsidRDefault="00B85013" w:rsidP="00B85013">
            <w:pPr>
              <w:jc w:val="center"/>
              <w:rPr>
                <w:color w:val="000000"/>
                <w:sz w:val="20"/>
                <w:szCs w:val="20"/>
              </w:rPr>
            </w:pPr>
            <w:r w:rsidRPr="00335360">
              <w:rPr>
                <w:color w:val="000000"/>
                <w:sz w:val="20"/>
                <w:szCs w:val="20"/>
              </w:rPr>
              <w:t>2.3</w:t>
            </w:r>
          </w:p>
        </w:tc>
        <w:tc>
          <w:tcPr>
            <w:tcW w:w="3259" w:type="dxa"/>
            <w:tcBorders>
              <w:top w:val="nil"/>
              <w:left w:val="nil"/>
              <w:bottom w:val="single" w:sz="4" w:space="0" w:color="auto"/>
              <w:right w:val="single" w:sz="4" w:space="0" w:color="auto"/>
            </w:tcBorders>
            <w:vAlign w:val="center"/>
            <w:hideMark/>
          </w:tcPr>
          <w:p w14:paraId="1D91160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6206466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25C8E5E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728464E"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4F1DD61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6AAC2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F59A80"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181AB039" w14:textId="77777777" w:rsidR="00B85013" w:rsidRPr="00335360" w:rsidRDefault="00B85013" w:rsidP="00B85013">
            <w:pPr>
              <w:jc w:val="center"/>
              <w:rPr>
                <w:color w:val="000000"/>
                <w:sz w:val="20"/>
                <w:szCs w:val="20"/>
              </w:rPr>
            </w:pPr>
            <w:r w:rsidRPr="00335360">
              <w:rPr>
                <w:color w:val="000000"/>
                <w:sz w:val="20"/>
                <w:szCs w:val="20"/>
              </w:rPr>
              <w:t>2.4</w:t>
            </w:r>
          </w:p>
        </w:tc>
        <w:tc>
          <w:tcPr>
            <w:tcW w:w="3259" w:type="dxa"/>
            <w:tcBorders>
              <w:top w:val="nil"/>
              <w:left w:val="nil"/>
              <w:bottom w:val="single" w:sz="4" w:space="0" w:color="auto"/>
              <w:right w:val="single" w:sz="4" w:space="0" w:color="auto"/>
            </w:tcBorders>
            <w:vAlign w:val="center"/>
            <w:hideMark/>
          </w:tcPr>
          <w:p w14:paraId="52E73D8B"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0C30D83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48E44E5D"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99F1415"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66D262B6"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3021CE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0CFDA9E"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3834F180" w14:textId="77777777" w:rsidR="00B85013" w:rsidRPr="00335360" w:rsidRDefault="00B85013" w:rsidP="00B85013">
            <w:pPr>
              <w:jc w:val="center"/>
              <w:rPr>
                <w:color w:val="000000"/>
                <w:sz w:val="20"/>
                <w:szCs w:val="20"/>
              </w:rPr>
            </w:pPr>
            <w:r w:rsidRPr="00335360">
              <w:rPr>
                <w:color w:val="000000"/>
                <w:sz w:val="20"/>
                <w:szCs w:val="20"/>
              </w:rPr>
              <w:t>2.5</w:t>
            </w:r>
          </w:p>
        </w:tc>
        <w:tc>
          <w:tcPr>
            <w:tcW w:w="3259" w:type="dxa"/>
            <w:tcBorders>
              <w:top w:val="nil"/>
              <w:left w:val="nil"/>
              <w:bottom w:val="nil"/>
              <w:right w:val="single" w:sz="4" w:space="0" w:color="auto"/>
            </w:tcBorders>
            <w:vAlign w:val="center"/>
            <w:hideMark/>
          </w:tcPr>
          <w:p w14:paraId="62217C89"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39B3871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10" w:type="dxa"/>
            <w:tcBorders>
              <w:top w:val="nil"/>
              <w:left w:val="nil"/>
              <w:bottom w:val="nil"/>
              <w:right w:val="single" w:sz="4" w:space="0" w:color="auto"/>
            </w:tcBorders>
            <w:noWrap/>
            <w:vAlign w:val="center"/>
            <w:hideMark/>
          </w:tcPr>
          <w:p w14:paraId="37521F60"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648A6B2F"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nil"/>
              <w:right w:val="single" w:sz="4" w:space="0" w:color="auto"/>
            </w:tcBorders>
            <w:noWrap/>
            <w:vAlign w:val="center"/>
            <w:hideMark/>
          </w:tcPr>
          <w:p w14:paraId="2D3EC497"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5C0898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1B69DC"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102B0FF"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383" w:type="dxa"/>
            <w:gridSpan w:val="5"/>
            <w:tcBorders>
              <w:top w:val="single" w:sz="8" w:space="0" w:color="auto"/>
              <w:left w:val="nil"/>
              <w:bottom w:val="single" w:sz="8" w:space="0" w:color="auto"/>
              <w:right w:val="nil"/>
            </w:tcBorders>
            <w:noWrap/>
            <w:vAlign w:val="center"/>
            <w:hideMark/>
          </w:tcPr>
          <w:p w14:paraId="6F4CF90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1" w:type="dxa"/>
            <w:tcBorders>
              <w:top w:val="single" w:sz="8" w:space="0" w:color="auto"/>
              <w:left w:val="single" w:sz="4" w:space="0" w:color="auto"/>
              <w:bottom w:val="single" w:sz="8" w:space="0" w:color="auto"/>
              <w:right w:val="single" w:sz="4" w:space="0" w:color="auto"/>
            </w:tcBorders>
            <w:noWrap/>
            <w:vAlign w:val="center"/>
            <w:hideMark/>
          </w:tcPr>
          <w:p w14:paraId="76FB86CB" w14:textId="77777777" w:rsidR="00B85013" w:rsidRPr="00335360" w:rsidRDefault="00B85013" w:rsidP="00B85013">
            <w:pPr>
              <w:jc w:val="right"/>
              <w:rPr>
                <w:b/>
                <w:bCs/>
                <w:sz w:val="20"/>
                <w:szCs w:val="20"/>
              </w:rPr>
            </w:pPr>
            <w:r w:rsidRPr="00335360">
              <w:rPr>
                <w:b/>
                <w:bCs/>
                <w:sz w:val="20"/>
                <w:szCs w:val="20"/>
              </w:rPr>
              <w:t>-</w:t>
            </w:r>
          </w:p>
        </w:tc>
        <w:tc>
          <w:tcPr>
            <w:tcW w:w="1417" w:type="dxa"/>
            <w:tcBorders>
              <w:top w:val="single" w:sz="8" w:space="0" w:color="auto"/>
              <w:left w:val="nil"/>
              <w:bottom w:val="single" w:sz="8" w:space="0" w:color="auto"/>
              <w:right w:val="single" w:sz="8" w:space="0" w:color="auto"/>
            </w:tcBorders>
            <w:noWrap/>
            <w:vAlign w:val="center"/>
            <w:hideMark/>
          </w:tcPr>
          <w:p w14:paraId="2A6F0B90"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099B8A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3B8C888" w14:textId="77777777" w:rsidR="00B85013" w:rsidRPr="00335360" w:rsidRDefault="00B85013" w:rsidP="00B85013">
            <w:pPr>
              <w:jc w:val="center"/>
              <w:rPr>
                <w:color w:val="000000"/>
                <w:sz w:val="20"/>
                <w:szCs w:val="20"/>
              </w:rPr>
            </w:pPr>
            <w:r w:rsidRPr="00335360">
              <w:rPr>
                <w:color w:val="000000"/>
                <w:sz w:val="20"/>
                <w:szCs w:val="20"/>
              </w:rPr>
              <w:t>3.1</w:t>
            </w:r>
          </w:p>
        </w:tc>
        <w:tc>
          <w:tcPr>
            <w:tcW w:w="3259" w:type="dxa"/>
            <w:tcBorders>
              <w:top w:val="nil"/>
              <w:left w:val="nil"/>
              <w:bottom w:val="single" w:sz="4" w:space="0" w:color="auto"/>
              <w:right w:val="single" w:sz="4" w:space="0" w:color="auto"/>
            </w:tcBorders>
            <w:vAlign w:val="center"/>
            <w:hideMark/>
          </w:tcPr>
          <w:p w14:paraId="32F1D84F"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030417F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10" w:type="dxa"/>
            <w:tcBorders>
              <w:top w:val="nil"/>
              <w:left w:val="nil"/>
              <w:bottom w:val="single" w:sz="4" w:space="0" w:color="auto"/>
              <w:right w:val="single" w:sz="4" w:space="0" w:color="auto"/>
            </w:tcBorders>
            <w:noWrap/>
            <w:vAlign w:val="center"/>
            <w:hideMark/>
          </w:tcPr>
          <w:p w14:paraId="4F17547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D0FA472"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6C248859"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508F9D7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0294382"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44CA167" w14:textId="77777777" w:rsidR="00B85013" w:rsidRPr="00335360" w:rsidRDefault="00B85013" w:rsidP="00B85013">
            <w:pPr>
              <w:jc w:val="center"/>
              <w:rPr>
                <w:color w:val="000000"/>
                <w:sz w:val="20"/>
                <w:szCs w:val="20"/>
              </w:rPr>
            </w:pPr>
            <w:r w:rsidRPr="00335360">
              <w:rPr>
                <w:color w:val="000000"/>
                <w:sz w:val="20"/>
                <w:szCs w:val="20"/>
              </w:rPr>
              <w:t>3.2</w:t>
            </w:r>
          </w:p>
        </w:tc>
        <w:tc>
          <w:tcPr>
            <w:tcW w:w="3259" w:type="dxa"/>
            <w:tcBorders>
              <w:top w:val="nil"/>
              <w:left w:val="nil"/>
              <w:bottom w:val="single" w:sz="4" w:space="0" w:color="auto"/>
              <w:right w:val="single" w:sz="4" w:space="0" w:color="auto"/>
            </w:tcBorders>
            <w:vAlign w:val="center"/>
            <w:hideMark/>
          </w:tcPr>
          <w:p w14:paraId="5AD8A6A3"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447D9A3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10" w:type="dxa"/>
            <w:tcBorders>
              <w:top w:val="nil"/>
              <w:left w:val="nil"/>
              <w:bottom w:val="single" w:sz="4" w:space="0" w:color="auto"/>
              <w:right w:val="single" w:sz="4" w:space="0" w:color="auto"/>
            </w:tcBorders>
            <w:noWrap/>
            <w:vAlign w:val="center"/>
            <w:hideMark/>
          </w:tcPr>
          <w:p w14:paraId="219262D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7E67553"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2F2FB2D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53EDAD9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26B309"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A0FC146" w14:textId="77777777" w:rsidR="00B85013" w:rsidRPr="00335360" w:rsidRDefault="00B85013" w:rsidP="00B85013">
            <w:pPr>
              <w:jc w:val="center"/>
              <w:rPr>
                <w:color w:val="000000"/>
                <w:sz w:val="20"/>
                <w:szCs w:val="20"/>
              </w:rPr>
            </w:pPr>
            <w:r w:rsidRPr="00335360">
              <w:rPr>
                <w:color w:val="000000"/>
                <w:sz w:val="20"/>
                <w:szCs w:val="20"/>
              </w:rPr>
              <w:t>3.3</w:t>
            </w:r>
          </w:p>
        </w:tc>
        <w:tc>
          <w:tcPr>
            <w:tcW w:w="3259" w:type="dxa"/>
            <w:tcBorders>
              <w:top w:val="nil"/>
              <w:left w:val="nil"/>
              <w:bottom w:val="single" w:sz="4" w:space="0" w:color="auto"/>
              <w:right w:val="single" w:sz="4" w:space="0" w:color="auto"/>
            </w:tcBorders>
            <w:vAlign w:val="center"/>
            <w:hideMark/>
          </w:tcPr>
          <w:p w14:paraId="39765540"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0BB1424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10" w:type="dxa"/>
            <w:tcBorders>
              <w:top w:val="nil"/>
              <w:left w:val="nil"/>
              <w:bottom w:val="single" w:sz="4" w:space="0" w:color="auto"/>
              <w:right w:val="single" w:sz="4" w:space="0" w:color="auto"/>
            </w:tcBorders>
            <w:noWrap/>
            <w:vAlign w:val="center"/>
            <w:hideMark/>
          </w:tcPr>
          <w:p w14:paraId="2A48895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BC8B501"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1DD4B34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03EE119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DC3A05"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AAF5BE6" w14:textId="77777777" w:rsidR="00B85013" w:rsidRPr="00335360" w:rsidRDefault="00B85013" w:rsidP="00B85013">
            <w:pPr>
              <w:jc w:val="center"/>
              <w:rPr>
                <w:color w:val="000000"/>
                <w:sz w:val="20"/>
                <w:szCs w:val="20"/>
              </w:rPr>
            </w:pPr>
            <w:r w:rsidRPr="00335360">
              <w:rPr>
                <w:color w:val="000000"/>
                <w:sz w:val="20"/>
                <w:szCs w:val="20"/>
              </w:rPr>
              <w:t>3.4</w:t>
            </w:r>
          </w:p>
        </w:tc>
        <w:tc>
          <w:tcPr>
            <w:tcW w:w="3259" w:type="dxa"/>
            <w:tcBorders>
              <w:top w:val="nil"/>
              <w:left w:val="nil"/>
              <w:bottom w:val="single" w:sz="4" w:space="0" w:color="auto"/>
              <w:right w:val="single" w:sz="4" w:space="0" w:color="auto"/>
            </w:tcBorders>
            <w:vAlign w:val="center"/>
            <w:hideMark/>
          </w:tcPr>
          <w:p w14:paraId="64657B8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2440658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55848998"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89F6EF9"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77712FB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C40FA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4CCD95"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2AAC6DA" w14:textId="77777777" w:rsidR="00B85013" w:rsidRPr="00335360" w:rsidRDefault="00B85013" w:rsidP="00B85013">
            <w:pPr>
              <w:jc w:val="center"/>
              <w:rPr>
                <w:color w:val="000000"/>
                <w:sz w:val="20"/>
                <w:szCs w:val="20"/>
              </w:rPr>
            </w:pPr>
            <w:r w:rsidRPr="00335360">
              <w:rPr>
                <w:color w:val="000000"/>
                <w:sz w:val="20"/>
                <w:szCs w:val="20"/>
              </w:rPr>
              <w:t>3.5</w:t>
            </w:r>
          </w:p>
        </w:tc>
        <w:tc>
          <w:tcPr>
            <w:tcW w:w="3259" w:type="dxa"/>
            <w:tcBorders>
              <w:top w:val="nil"/>
              <w:left w:val="nil"/>
              <w:bottom w:val="single" w:sz="4" w:space="0" w:color="auto"/>
              <w:right w:val="single" w:sz="4" w:space="0" w:color="auto"/>
            </w:tcBorders>
            <w:vAlign w:val="center"/>
            <w:hideMark/>
          </w:tcPr>
          <w:p w14:paraId="4C9B8EE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06C641D6"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710" w:type="dxa"/>
            <w:tcBorders>
              <w:top w:val="nil"/>
              <w:left w:val="nil"/>
              <w:bottom w:val="single" w:sz="4" w:space="0" w:color="auto"/>
              <w:right w:val="single" w:sz="4" w:space="0" w:color="auto"/>
            </w:tcBorders>
            <w:noWrap/>
            <w:vAlign w:val="center"/>
            <w:hideMark/>
          </w:tcPr>
          <w:p w14:paraId="7ED8634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E650E34"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15DECD5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1F7749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039C0F"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2377AB8A" w14:textId="77777777" w:rsidR="00B85013" w:rsidRPr="00335360" w:rsidRDefault="00B85013" w:rsidP="00B85013">
            <w:pPr>
              <w:jc w:val="center"/>
              <w:rPr>
                <w:color w:val="000000"/>
                <w:sz w:val="20"/>
                <w:szCs w:val="20"/>
              </w:rPr>
            </w:pPr>
            <w:r w:rsidRPr="00335360">
              <w:rPr>
                <w:color w:val="000000"/>
                <w:sz w:val="20"/>
                <w:szCs w:val="20"/>
              </w:rPr>
              <w:t>3.6</w:t>
            </w:r>
          </w:p>
        </w:tc>
        <w:tc>
          <w:tcPr>
            <w:tcW w:w="3259" w:type="dxa"/>
            <w:tcBorders>
              <w:top w:val="nil"/>
              <w:left w:val="nil"/>
              <w:bottom w:val="nil"/>
              <w:right w:val="single" w:sz="4" w:space="0" w:color="auto"/>
            </w:tcBorders>
            <w:vAlign w:val="center"/>
            <w:hideMark/>
          </w:tcPr>
          <w:p w14:paraId="40FCA1E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36DAF8E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nil"/>
              <w:right w:val="single" w:sz="4" w:space="0" w:color="auto"/>
            </w:tcBorders>
            <w:noWrap/>
            <w:vAlign w:val="center"/>
            <w:hideMark/>
          </w:tcPr>
          <w:p w14:paraId="098C5AD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6884B8AC" w14:textId="77777777" w:rsidR="00B85013" w:rsidRPr="00335360" w:rsidRDefault="00B85013" w:rsidP="00B85013">
            <w:pPr>
              <w:jc w:val="center"/>
              <w:rPr>
                <w:color w:val="000000"/>
                <w:sz w:val="20"/>
                <w:szCs w:val="20"/>
              </w:rPr>
            </w:pPr>
            <w:r w:rsidRPr="00335360">
              <w:rPr>
                <w:color w:val="000000"/>
                <w:sz w:val="20"/>
                <w:szCs w:val="20"/>
              </w:rPr>
              <w:t> </w:t>
            </w:r>
          </w:p>
        </w:tc>
        <w:tc>
          <w:tcPr>
            <w:tcW w:w="1277" w:type="dxa"/>
            <w:gridSpan w:val="2"/>
            <w:tcBorders>
              <w:top w:val="nil"/>
              <w:left w:val="nil"/>
              <w:bottom w:val="nil"/>
              <w:right w:val="single" w:sz="4" w:space="0" w:color="auto"/>
            </w:tcBorders>
            <w:noWrap/>
            <w:vAlign w:val="center"/>
            <w:hideMark/>
          </w:tcPr>
          <w:p w14:paraId="46AD99E4"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0CF59F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3B46C3"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386C81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383" w:type="dxa"/>
            <w:gridSpan w:val="5"/>
            <w:tcBorders>
              <w:top w:val="single" w:sz="8" w:space="0" w:color="auto"/>
              <w:left w:val="nil"/>
              <w:bottom w:val="single" w:sz="8" w:space="0" w:color="auto"/>
              <w:right w:val="single" w:sz="4" w:space="0" w:color="auto"/>
            </w:tcBorders>
            <w:vAlign w:val="center"/>
            <w:hideMark/>
          </w:tcPr>
          <w:p w14:paraId="34B5D4C5"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1" w:type="dxa"/>
            <w:tcBorders>
              <w:top w:val="single" w:sz="8" w:space="0" w:color="auto"/>
              <w:left w:val="nil"/>
              <w:bottom w:val="single" w:sz="8" w:space="0" w:color="auto"/>
              <w:right w:val="single" w:sz="4" w:space="0" w:color="auto"/>
            </w:tcBorders>
            <w:noWrap/>
            <w:vAlign w:val="center"/>
            <w:hideMark/>
          </w:tcPr>
          <w:p w14:paraId="3EB063EE" w14:textId="77777777" w:rsidR="00B85013" w:rsidRPr="00335360" w:rsidRDefault="00B85013" w:rsidP="00B85013">
            <w:pPr>
              <w:jc w:val="right"/>
              <w:rPr>
                <w:b/>
                <w:bCs/>
                <w:color w:val="000000"/>
                <w:sz w:val="20"/>
                <w:szCs w:val="20"/>
              </w:rPr>
            </w:pPr>
            <w:r w:rsidRPr="00335360">
              <w:rPr>
                <w:b/>
                <w:bCs/>
                <w:color w:val="000000"/>
                <w:sz w:val="20"/>
                <w:szCs w:val="20"/>
              </w:rPr>
              <w:t>35,96 RUB</w:t>
            </w:r>
          </w:p>
        </w:tc>
        <w:tc>
          <w:tcPr>
            <w:tcW w:w="1417" w:type="dxa"/>
            <w:tcBorders>
              <w:top w:val="single" w:sz="8" w:space="0" w:color="auto"/>
              <w:left w:val="nil"/>
              <w:bottom w:val="single" w:sz="8" w:space="0" w:color="auto"/>
              <w:right w:val="single" w:sz="8" w:space="0" w:color="auto"/>
            </w:tcBorders>
            <w:noWrap/>
            <w:vAlign w:val="center"/>
            <w:hideMark/>
          </w:tcPr>
          <w:p w14:paraId="0FF67D8D"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C93F7B0"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3169E0D" w14:textId="77777777" w:rsidR="00B85013" w:rsidRPr="00335360" w:rsidRDefault="00B85013" w:rsidP="00B85013">
            <w:pPr>
              <w:jc w:val="center"/>
              <w:rPr>
                <w:color w:val="000000"/>
                <w:sz w:val="20"/>
                <w:szCs w:val="20"/>
              </w:rPr>
            </w:pPr>
            <w:r w:rsidRPr="00335360">
              <w:rPr>
                <w:color w:val="000000"/>
                <w:sz w:val="20"/>
                <w:szCs w:val="20"/>
              </w:rPr>
              <w:t>4.1</w:t>
            </w:r>
          </w:p>
        </w:tc>
        <w:tc>
          <w:tcPr>
            <w:tcW w:w="3259" w:type="dxa"/>
            <w:tcBorders>
              <w:top w:val="nil"/>
              <w:left w:val="nil"/>
              <w:bottom w:val="nil"/>
              <w:right w:val="single" w:sz="4" w:space="0" w:color="auto"/>
            </w:tcBorders>
            <w:noWrap/>
            <w:vAlign w:val="center"/>
            <w:hideMark/>
          </w:tcPr>
          <w:p w14:paraId="55BA3243"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6327108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10" w:type="dxa"/>
            <w:tcBorders>
              <w:top w:val="nil"/>
              <w:left w:val="nil"/>
              <w:bottom w:val="nil"/>
              <w:right w:val="single" w:sz="4" w:space="0" w:color="auto"/>
            </w:tcBorders>
            <w:noWrap/>
            <w:vAlign w:val="center"/>
            <w:hideMark/>
          </w:tcPr>
          <w:p w14:paraId="6CB0E85F"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59CF779A"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nil"/>
              <w:right w:val="single" w:sz="4" w:space="0" w:color="auto"/>
            </w:tcBorders>
            <w:noWrap/>
            <w:vAlign w:val="center"/>
            <w:hideMark/>
          </w:tcPr>
          <w:p w14:paraId="072C28CA" w14:textId="77777777" w:rsidR="00B85013" w:rsidRPr="00335360" w:rsidRDefault="00B85013" w:rsidP="00B85013">
            <w:pPr>
              <w:jc w:val="right"/>
              <w:rPr>
                <w:color w:val="000000"/>
                <w:sz w:val="20"/>
                <w:szCs w:val="20"/>
              </w:rPr>
            </w:pPr>
            <w:r w:rsidRPr="00335360">
              <w:rPr>
                <w:color w:val="000000"/>
                <w:sz w:val="20"/>
                <w:szCs w:val="20"/>
              </w:rPr>
              <w:t>35,96 RUB</w:t>
            </w:r>
          </w:p>
        </w:tc>
        <w:tc>
          <w:tcPr>
            <w:tcW w:w="1417" w:type="dxa"/>
            <w:tcBorders>
              <w:top w:val="nil"/>
              <w:left w:val="nil"/>
              <w:bottom w:val="nil"/>
              <w:right w:val="single" w:sz="8" w:space="0" w:color="auto"/>
            </w:tcBorders>
            <w:noWrap/>
            <w:vAlign w:val="center"/>
            <w:hideMark/>
          </w:tcPr>
          <w:p w14:paraId="442578B1"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26A58CE5"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3920F8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383" w:type="dxa"/>
            <w:gridSpan w:val="5"/>
            <w:tcBorders>
              <w:top w:val="single" w:sz="8" w:space="0" w:color="auto"/>
              <w:left w:val="nil"/>
              <w:bottom w:val="single" w:sz="8" w:space="0" w:color="auto"/>
              <w:right w:val="single" w:sz="4" w:space="0" w:color="auto"/>
            </w:tcBorders>
            <w:vAlign w:val="center"/>
            <w:hideMark/>
          </w:tcPr>
          <w:p w14:paraId="156A79CC"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1" w:type="dxa"/>
            <w:tcBorders>
              <w:top w:val="single" w:sz="8" w:space="0" w:color="auto"/>
              <w:left w:val="nil"/>
              <w:bottom w:val="single" w:sz="8" w:space="0" w:color="auto"/>
              <w:right w:val="single" w:sz="4" w:space="0" w:color="auto"/>
            </w:tcBorders>
            <w:noWrap/>
            <w:vAlign w:val="center"/>
            <w:hideMark/>
          </w:tcPr>
          <w:p w14:paraId="30CF5317" w14:textId="77777777" w:rsidR="00B85013" w:rsidRPr="00335360" w:rsidRDefault="00B85013" w:rsidP="00B85013">
            <w:pPr>
              <w:jc w:val="right"/>
              <w:rPr>
                <w:b/>
                <w:bCs/>
                <w:color w:val="000000"/>
                <w:sz w:val="20"/>
                <w:szCs w:val="20"/>
              </w:rPr>
            </w:pPr>
            <w:r w:rsidRPr="00335360">
              <w:rPr>
                <w:b/>
                <w:bCs/>
                <w:color w:val="000000"/>
                <w:sz w:val="20"/>
                <w:szCs w:val="20"/>
              </w:rPr>
              <w:t>5 775,97 RUB</w:t>
            </w:r>
          </w:p>
        </w:tc>
        <w:tc>
          <w:tcPr>
            <w:tcW w:w="1417" w:type="dxa"/>
            <w:tcBorders>
              <w:top w:val="single" w:sz="8" w:space="0" w:color="auto"/>
              <w:left w:val="nil"/>
              <w:bottom w:val="single" w:sz="8" w:space="0" w:color="auto"/>
              <w:right w:val="single" w:sz="8" w:space="0" w:color="auto"/>
            </w:tcBorders>
            <w:noWrap/>
            <w:vAlign w:val="center"/>
            <w:hideMark/>
          </w:tcPr>
          <w:p w14:paraId="1CB353E0"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32864A65" w14:textId="77777777" w:rsidTr="00AD0DED">
        <w:trPr>
          <w:trHeight w:val="1399"/>
        </w:trPr>
        <w:tc>
          <w:tcPr>
            <w:tcW w:w="725" w:type="dxa"/>
            <w:tcBorders>
              <w:top w:val="nil"/>
              <w:left w:val="single" w:sz="8" w:space="0" w:color="auto"/>
              <w:bottom w:val="single" w:sz="4" w:space="0" w:color="auto"/>
              <w:right w:val="single" w:sz="4" w:space="0" w:color="auto"/>
            </w:tcBorders>
            <w:noWrap/>
            <w:vAlign w:val="center"/>
            <w:hideMark/>
          </w:tcPr>
          <w:p w14:paraId="381B02D6"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59" w:type="dxa"/>
            <w:tcBorders>
              <w:top w:val="nil"/>
              <w:left w:val="nil"/>
              <w:bottom w:val="single" w:sz="4" w:space="0" w:color="auto"/>
              <w:right w:val="single" w:sz="4" w:space="0" w:color="auto"/>
            </w:tcBorders>
            <w:vAlign w:val="center"/>
            <w:hideMark/>
          </w:tcPr>
          <w:p w14:paraId="7F4896D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1ECED0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7F19137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00D0771"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0EE31E8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3A177F9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AB2EA1"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4E0CF18" w14:textId="77777777" w:rsidR="00B85013" w:rsidRPr="00335360" w:rsidRDefault="00B85013" w:rsidP="00B85013">
            <w:pPr>
              <w:jc w:val="center"/>
              <w:rPr>
                <w:color w:val="000000"/>
                <w:sz w:val="20"/>
                <w:szCs w:val="20"/>
              </w:rPr>
            </w:pPr>
            <w:r w:rsidRPr="00335360">
              <w:rPr>
                <w:color w:val="000000"/>
                <w:sz w:val="20"/>
                <w:szCs w:val="20"/>
              </w:rPr>
              <w:t>5.2</w:t>
            </w:r>
          </w:p>
        </w:tc>
        <w:tc>
          <w:tcPr>
            <w:tcW w:w="3259" w:type="dxa"/>
            <w:tcBorders>
              <w:top w:val="nil"/>
              <w:left w:val="nil"/>
              <w:bottom w:val="single" w:sz="4" w:space="0" w:color="auto"/>
              <w:right w:val="single" w:sz="4" w:space="0" w:color="auto"/>
            </w:tcBorders>
            <w:vAlign w:val="center"/>
            <w:hideMark/>
          </w:tcPr>
          <w:p w14:paraId="1F75B3B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017C782F"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10" w:type="dxa"/>
            <w:tcBorders>
              <w:top w:val="nil"/>
              <w:left w:val="nil"/>
              <w:bottom w:val="single" w:sz="4" w:space="0" w:color="auto"/>
              <w:right w:val="single" w:sz="4" w:space="0" w:color="auto"/>
            </w:tcBorders>
            <w:noWrap/>
            <w:vAlign w:val="center"/>
            <w:hideMark/>
          </w:tcPr>
          <w:p w14:paraId="1F1B4A7D"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50565B7"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6B1C0DAF"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E45DF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C11CF8"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728B98B" w14:textId="77777777" w:rsidR="00B85013" w:rsidRPr="00335360" w:rsidRDefault="00B85013" w:rsidP="00B85013">
            <w:pPr>
              <w:jc w:val="center"/>
              <w:rPr>
                <w:color w:val="000000"/>
                <w:sz w:val="20"/>
                <w:szCs w:val="20"/>
              </w:rPr>
            </w:pPr>
            <w:r w:rsidRPr="00335360">
              <w:rPr>
                <w:color w:val="000000"/>
                <w:sz w:val="20"/>
                <w:szCs w:val="20"/>
              </w:rPr>
              <w:t>5.3</w:t>
            </w:r>
          </w:p>
        </w:tc>
        <w:tc>
          <w:tcPr>
            <w:tcW w:w="3259" w:type="dxa"/>
            <w:tcBorders>
              <w:top w:val="nil"/>
              <w:left w:val="nil"/>
              <w:bottom w:val="single" w:sz="4" w:space="0" w:color="auto"/>
              <w:right w:val="single" w:sz="4" w:space="0" w:color="auto"/>
            </w:tcBorders>
            <w:vAlign w:val="center"/>
            <w:hideMark/>
          </w:tcPr>
          <w:p w14:paraId="0062E84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6D75E36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5EA0D62E"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B45981F"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17E9CF4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7FC2A8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2736DA"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3081509A" w14:textId="77777777" w:rsidR="00B85013" w:rsidRPr="00335360" w:rsidRDefault="00B85013" w:rsidP="00B85013">
            <w:pPr>
              <w:jc w:val="center"/>
              <w:rPr>
                <w:color w:val="000000"/>
                <w:sz w:val="20"/>
                <w:szCs w:val="20"/>
              </w:rPr>
            </w:pPr>
            <w:r w:rsidRPr="00335360">
              <w:rPr>
                <w:color w:val="000000"/>
                <w:sz w:val="20"/>
                <w:szCs w:val="20"/>
              </w:rPr>
              <w:t>5.4</w:t>
            </w:r>
          </w:p>
        </w:tc>
        <w:tc>
          <w:tcPr>
            <w:tcW w:w="3259" w:type="dxa"/>
            <w:tcBorders>
              <w:top w:val="nil"/>
              <w:left w:val="nil"/>
              <w:bottom w:val="single" w:sz="4" w:space="0" w:color="auto"/>
              <w:right w:val="single" w:sz="4" w:space="0" w:color="auto"/>
            </w:tcBorders>
            <w:vAlign w:val="center"/>
            <w:hideMark/>
          </w:tcPr>
          <w:p w14:paraId="6BFDFD1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09E3FAD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single" w:sz="4" w:space="0" w:color="auto"/>
              <w:right w:val="single" w:sz="4" w:space="0" w:color="auto"/>
            </w:tcBorders>
            <w:noWrap/>
            <w:vAlign w:val="center"/>
            <w:hideMark/>
          </w:tcPr>
          <w:p w14:paraId="0A1B7BC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B674692"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240B365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5D317A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B742BA"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170347E" w14:textId="77777777" w:rsidR="00B85013" w:rsidRPr="00335360" w:rsidRDefault="00B85013" w:rsidP="00B85013">
            <w:pPr>
              <w:jc w:val="center"/>
              <w:rPr>
                <w:color w:val="000000"/>
                <w:sz w:val="20"/>
                <w:szCs w:val="20"/>
              </w:rPr>
            </w:pPr>
            <w:r w:rsidRPr="00335360">
              <w:rPr>
                <w:color w:val="000000"/>
                <w:sz w:val="20"/>
                <w:szCs w:val="20"/>
              </w:rPr>
              <w:t>5.5</w:t>
            </w:r>
          </w:p>
        </w:tc>
        <w:tc>
          <w:tcPr>
            <w:tcW w:w="3259" w:type="dxa"/>
            <w:tcBorders>
              <w:top w:val="nil"/>
              <w:left w:val="nil"/>
              <w:bottom w:val="single" w:sz="4" w:space="0" w:color="auto"/>
              <w:right w:val="single" w:sz="4" w:space="0" w:color="auto"/>
            </w:tcBorders>
            <w:vAlign w:val="center"/>
            <w:hideMark/>
          </w:tcPr>
          <w:p w14:paraId="589AA3CF"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3F8B147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10" w:type="dxa"/>
            <w:tcBorders>
              <w:top w:val="nil"/>
              <w:left w:val="nil"/>
              <w:bottom w:val="single" w:sz="4" w:space="0" w:color="auto"/>
              <w:right w:val="single" w:sz="4" w:space="0" w:color="auto"/>
            </w:tcBorders>
            <w:noWrap/>
            <w:vAlign w:val="center"/>
            <w:hideMark/>
          </w:tcPr>
          <w:p w14:paraId="559CF20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0FD8D07"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1A17E58A"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1CDA8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D3312E"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687C821" w14:textId="77777777" w:rsidR="00B85013" w:rsidRPr="00335360" w:rsidRDefault="00B85013" w:rsidP="00B85013">
            <w:pPr>
              <w:jc w:val="center"/>
              <w:rPr>
                <w:color w:val="000000"/>
                <w:sz w:val="20"/>
                <w:szCs w:val="20"/>
              </w:rPr>
            </w:pPr>
            <w:r w:rsidRPr="00335360">
              <w:rPr>
                <w:color w:val="000000"/>
                <w:sz w:val="20"/>
                <w:szCs w:val="20"/>
              </w:rPr>
              <w:t>5.6</w:t>
            </w:r>
          </w:p>
        </w:tc>
        <w:tc>
          <w:tcPr>
            <w:tcW w:w="3259" w:type="dxa"/>
            <w:tcBorders>
              <w:top w:val="nil"/>
              <w:left w:val="nil"/>
              <w:bottom w:val="single" w:sz="4" w:space="0" w:color="auto"/>
              <w:right w:val="single" w:sz="4" w:space="0" w:color="auto"/>
            </w:tcBorders>
            <w:vAlign w:val="center"/>
            <w:hideMark/>
          </w:tcPr>
          <w:p w14:paraId="12156106"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5937DE26"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710" w:type="dxa"/>
            <w:tcBorders>
              <w:top w:val="nil"/>
              <w:left w:val="nil"/>
              <w:bottom w:val="single" w:sz="4" w:space="0" w:color="auto"/>
              <w:right w:val="single" w:sz="4" w:space="0" w:color="auto"/>
            </w:tcBorders>
            <w:noWrap/>
            <w:vAlign w:val="center"/>
            <w:hideMark/>
          </w:tcPr>
          <w:p w14:paraId="4F522FC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EFF7BD9"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4A3F012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6E1C46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1539BA"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A128E40" w14:textId="77777777" w:rsidR="00B85013" w:rsidRPr="00335360" w:rsidRDefault="00B85013" w:rsidP="00B85013">
            <w:pPr>
              <w:jc w:val="center"/>
              <w:rPr>
                <w:color w:val="000000"/>
                <w:sz w:val="20"/>
                <w:szCs w:val="20"/>
              </w:rPr>
            </w:pPr>
            <w:r w:rsidRPr="00335360">
              <w:rPr>
                <w:color w:val="000000"/>
                <w:sz w:val="20"/>
                <w:szCs w:val="20"/>
              </w:rPr>
              <w:t>5.7</w:t>
            </w:r>
          </w:p>
        </w:tc>
        <w:tc>
          <w:tcPr>
            <w:tcW w:w="3259" w:type="dxa"/>
            <w:tcBorders>
              <w:top w:val="nil"/>
              <w:left w:val="nil"/>
              <w:bottom w:val="single" w:sz="4" w:space="0" w:color="auto"/>
              <w:right w:val="single" w:sz="4" w:space="0" w:color="auto"/>
            </w:tcBorders>
            <w:vAlign w:val="center"/>
            <w:hideMark/>
          </w:tcPr>
          <w:p w14:paraId="74E7ED3C"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00851BA6"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10" w:type="dxa"/>
            <w:tcBorders>
              <w:top w:val="nil"/>
              <w:left w:val="nil"/>
              <w:bottom w:val="single" w:sz="4" w:space="0" w:color="auto"/>
              <w:right w:val="single" w:sz="4" w:space="0" w:color="auto"/>
            </w:tcBorders>
            <w:noWrap/>
            <w:vAlign w:val="center"/>
            <w:hideMark/>
          </w:tcPr>
          <w:p w14:paraId="0D8264BB"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E5F20F7"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02809091"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1936CA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4B4A67"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75476CD" w14:textId="77777777" w:rsidR="00B85013" w:rsidRPr="00335360" w:rsidRDefault="00B85013" w:rsidP="00B85013">
            <w:pPr>
              <w:jc w:val="center"/>
              <w:rPr>
                <w:color w:val="000000"/>
                <w:sz w:val="20"/>
                <w:szCs w:val="20"/>
              </w:rPr>
            </w:pPr>
            <w:r w:rsidRPr="00335360">
              <w:rPr>
                <w:color w:val="000000"/>
                <w:sz w:val="20"/>
                <w:szCs w:val="20"/>
              </w:rPr>
              <w:t>5.8</w:t>
            </w:r>
          </w:p>
        </w:tc>
        <w:tc>
          <w:tcPr>
            <w:tcW w:w="3259" w:type="dxa"/>
            <w:tcBorders>
              <w:top w:val="nil"/>
              <w:left w:val="nil"/>
              <w:bottom w:val="single" w:sz="4" w:space="0" w:color="auto"/>
              <w:right w:val="single" w:sz="4" w:space="0" w:color="auto"/>
            </w:tcBorders>
            <w:vAlign w:val="center"/>
            <w:hideMark/>
          </w:tcPr>
          <w:p w14:paraId="5E5E7555"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68C8161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10" w:type="dxa"/>
            <w:tcBorders>
              <w:top w:val="nil"/>
              <w:left w:val="nil"/>
              <w:bottom w:val="single" w:sz="4" w:space="0" w:color="auto"/>
              <w:right w:val="single" w:sz="4" w:space="0" w:color="auto"/>
            </w:tcBorders>
            <w:noWrap/>
            <w:vAlign w:val="center"/>
            <w:hideMark/>
          </w:tcPr>
          <w:p w14:paraId="5F03825C"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4ACEAC0"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18B68DBC"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2E6831C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83844D"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597255D1" w14:textId="77777777" w:rsidR="00B85013" w:rsidRPr="00335360" w:rsidRDefault="00B85013" w:rsidP="00B85013">
            <w:pPr>
              <w:jc w:val="center"/>
              <w:rPr>
                <w:color w:val="000000"/>
                <w:sz w:val="20"/>
                <w:szCs w:val="20"/>
              </w:rPr>
            </w:pPr>
            <w:r w:rsidRPr="00335360">
              <w:rPr>
                <w:color w:val="000000"/>
                <w:sz w:val="20"/>
                <w:szCs w:val="20"/>
              </w:rPr>
              <w:t>5.9</w:t>
            </w:r>
          </w:p>
        </w:tc>
        <w:tc>
          <w:tcPr>
            <w:tcW w:w="3259" w:type="dxa"/>
            <w:tcBorders>
              <w:top w:val="nil"/>
              <w:left w:val="nil"/>
              <w:bottom w:val="single" w:sz="4" w:space="0" w:color="auto"/>
              <w:right w:val="single" w:sz="4" w:space="0" w:color="auto"/>
            </w:tcBorders>
            <w:vAlign w:val="center"/>
            <w:hideMark/>
          </w:tcPr>
          <w:p w14:paraId="12530B45"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16E40F77"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710" w:type="dxa"/>
            <w:tcBorders>
              <w:top w:val="nil"/>
              <w:left w:val="nil"/>
              <w:bottom w:val="single" w:sz="4" w:space="0" w:color="auto"/>
              <w:right w:val="single" w:sz="4" w:space="0" w:color="auto"/>
            </w:tcBorders>
            <w:noWrap/>
            <w:vAlign w:val="center"/>
            <w:hideMark/>
          </w:tcPr>
          <w:p w14:paraId="463200F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75B5760"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5633C35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1AD97C5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C2E83A"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4773305" w14:textId="77777777" w:rsidR="00B85013" w:rsidRPr="00335360" w:rsidRDefault="00B85013" w:rsidP="00B85013">
            <w:pPr>
              <w:jc w:val="center"/>
              <w:rPr>
                <w:color w:val="000000"/>
                <w:sz w:val="20"/>
                <w:szCs w:val="20"/>
              </w:rPr>
            </w:pPr>
            <w:r w:rsidRPr="00335360">
              <w:rPr>
                <w:color w:val="000000"/>
                <w:sz w:val="20"/>
                <w:szCs w:val="20"/>
              </w:rPr>
              <w:t>5.10</w:t>
            </w:r>
          </w:p>
        </w:tc>
        <w:tc>
          <w:tcPr>
            <w:tcW w:w="3259" w:type="dxa"/>
            <w:tcBorders>
              <w:top w:val="nil"/>
              <w:left w:val="nil"/>
              <w:bottom w:val="single" w:sz="4" w:space="0" w:color="auto"/>
              <w:right w:val="single" w:sz="4" w:space="0" w:color="auto"/>
            </w:tcBorders>
            <w:vAlign w:val="center"/>
            <w:hideMark/>
          </w:tcPr>
          <w:p w14:paraId="4BED37BC"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667FF6DE"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710" w:type="dxa"/>
            <w:tcBorders>
              <w:top w:val="nil"/>
              <w:left w:val="nil"/>
              <w:bottom w:val="single" w:sz="4" w:space="0" w:color="auto"/>
              <w:right w:val="single" w:sz="4" w:space="0" w:color="auto"/>
            </w:tcBorders>
            <w:noWrap/>
            <w:vAlign w:val="center"/>
            <w:hideMark/>
          </w:tcPr>
          <w:p w14:paraId="562E9F1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59A9D55"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single" w:sz="4" w:space="0" w:color="auto"/>
              <w:right w:val="single" w:sz="4" w:space="0" w:color="auto"/>
            </w:tcBorders>
            <w:noWrap/>
            <w:vAlign w:val="center"/>
            <w:hideMark/>
          </w:tcPr>
          <w:p w14:paraId="2792AD82"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8" w:space="0" w:color="auto"/>
            </w:tcBorders>
            <w:noWrap/>
            <w:vAlign w:val="center"/>
            <w:hideMark/>
          </w:tcPr>
          <w:p w14:paraId="41170FB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D6BEA3"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C53BF81" w14:textId="77777777" w:rsidR="00B85013" w:rsidRPr="00335360" w:rsidRDefault="00B85013" w:rsidP="00B85013">
            <w:pPr>
              <w:jc w:val="center"/>
              <w:rPr>
                <w:color w:val="000000"/>
                <w:sz w:val="20"/>
                <w:szCs w:val="20"/>
              </w:rPr>
            </w:pPr>
            <w:r w:rsidRPr="00335360">
              <w:rPr>
                <w:color w:val="000000"/>
                <w:sz w:val="20"/>
                <w:szCs w:val="20"/>
              </w:rPr>
              <w:t>5.11</w:t>
            </w:r>
          </w:p>
        </w:tc>
        <w:tc>
          <w:tcPr>
            <w:tcW w:w="3259" w:type="dxa"/>
            <w:tcBorders>
              <w:top w:val="nil"/>
              <w:left w:val="nil"/>
              <w:bottom w:val="nil"/>
              <w:right w:val="single" w:sz="4" w:space="0" w:color="auto"/>
            </w:tcBorders>
            <w:vAlign w:val="center"/>
            <w:hideMark/>
          </w:tcPr>
          <w:p w14:paraId="43E687D0"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7DF5092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nil"/>
              <w:right w:val="single" w:sz="4" w:space="0" w:color="auto"/>
            </w:tcBorders>
            <w:noWrap/>
            <w:vAlign w:val="center"/>
            <w:hideMark/>
          </w:tcPr>
          <w:p w14:paraId="3C6C3DA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1F85596E" w14:textId="77777777" w:rsidR="00B85013" w:rsidRPr="00335360" w:rsidRDefault="00B85013" w:rsidP="00B85013">
            <w:pPr>
              <w:rPr>
                <w:color w:val="000000"/>
                <w:sz w:val="20"/>
                <w:szCs w:val="20"/>
              </w:rPr>
            </w:pPr>
            <w:r w:rsidRPr="00335360">
              <w:rPr>
                <w:color w:val="000000"/>
                <w:sz w:val="20"/>
                <w:szCs w:val="20"/>
              </w:rPr>
              <w:t> </w:t>
            </w:r>
          </w:p>
        </w:tc>
        <w:tc>
          <w:tcPr>
            <w:tcW w:w="1277" w:type="dxa"/>
            <w:gridSpan w:val="2"/>
            <w:tcBorders>
              <w:top w:val="nil"/>
              <w:left w:val="nil"/>
              <w:bottom w:val="nil"/>
              <w:right w:val="single" w:sz="4" w:space="0" w:color="auto"/>
            </w:tcBorders>
            <w:noWrap/>
            <w:vAlign w:val="center"/>
            <w:hideMark/>
          </w:tcPr>
          <w:p w14:paraId="59C481D0"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8" w:space="0" w:color="auto"/>
            </w:tcBorders>
            <w:noWrap/>
            <w:vAlign w:val="center"/>
            <w:hideMark/>
          </w:tcPr>
          <w:p w14:paraId="62B4F2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C8F649"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35C5AB2"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383" w:type="dxa"/>
            <w:gridSpan w:val="5"/>
            <w:tcBorders>
              <w:top w:val="single" w:sz="8" w:space="0" w:color="auto"/>
              <w:left w:val="nil"/>
              <w:bottom w:val="single" w:sz="8" w:space="0" w:color="auto"/>
              <w:right w:val="single" w:sz="4" w:space="0" w:color="auto"/>
            </w:tcBorders>
            <w:vAlign w:val="center"/>
            <w:hideMark/>
          </w:tcPr>
          <w:p w14:paraId="59100C38"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1" w:type="dxa"/>
            <w:tcBorders>
              <w:top w:val="single" w:sz="8" w:space="0" w:color="auto"/>
              <w:left w:val="nil"/>
              <w:bottom w:val="single" w:sz="8" w:space="0" w:color="auto"/>
              <w:right w:val="single" w:sz="4" w:space="0" w:color="auto"/>
            </w:tcBorders>
            <w:noWrap/>
            <w:vAlign w:val="center"/>
            <w:hideMark/>
          </w:tcPr>
          <w:p w14:paraId="57B1AAF7" w14:textId="77777777" w:rsidR="00B85013" w:rsidRPr="00335360" w:rsidRDefault="00B85013" w:rsidP="00B85013">
            <w:pPr>
              <w:jc w:val="right"/>
              <w:rPr>
                <w:b/>
                <w:bCs/>
                <w:color w:val="000000"/>
                <w:sz w:val="20"/>
                <w:szCs w:val="20"/>
              </w:rPr>
            </w:pPr>
            <w:r w:rsidRPr="00335360">
              <w:rPr>
                <w:b/>
                <w:bCs/>
                <w:color w:val="000000"/>
                <w:sz w:val="20"/>
                <w:szCs w:val="20"/>
              </w:rPr>
              <w:t>1 987,76 RUB</w:t>
            </w:r>
          </w:p>
        </w:tc>
        <w:tc>
          <w:tcPr>
            <w:tcW w:w="1417" w:type="dxa"/>
            <w:tcBorders>
              <w:top w:val="single" w:sz="8" w:space="0" w:color="auto"/>
              <w:left w:val="nil"/>
              <w:bottom w:val="single" w:sz="8" w:space="0" w:color="auto"/>
              <w:right w:val="single" w:sz="8" w:space="0" w:color="auto"/>
            </w:tcBorders>
            <w:noWrap/>
            <w:vAlign w:val="center"/>
            <w:hideMark/>
          </w:tcPr>
          <w:p w14:paraId="55F8B1C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4124966"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789D23EF" w14:textId="77777777" w:rsidR="00B85013" w:rsidRPr="00335360" w:rsidRDefault="00B85013" w:rsidP="00B85013">
            <w:pPr>
              <w:jc w:val="center"/>
              <w:rPr>
                <w:color w:val="000000"/>
                <w:sz w:val="20"/>
                <w:szCs w:val="20"/>
              </w:rPr>
            </w:pPr>
            <w:r w:rsidRPr="00335360">
              <w:rPr>
                <w:color w:val="000000"/>
                <w:sz w:val="20"/>
                <w:szCs w:val="20"/>
              </w:rPr>
              <w:t>6.1</w:t>
            </w:r>
          </w:p>
        </w:tc>
        <w:tc>
          <w:tcPr>
            <w:tcW w:w="3259" w:type="dxa"/>
            <w:tcBorders>
              <w:top w:val="nil"/>
              <w:left w:val="nil"/>
              <w:bottom w:val="nil"/>
              <w:right w:val="single" w:sz="4" w:space="0" w:color="auto"/>
            </w:tcBorders>
            <w:noWrap/>
            <w:vAlign w:val="center"/>
            <w:hideMark/>
          </w:tcPr>
          <w:p w14:paraId="3F788AB9"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0E6EC1A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10" w:type="dxa"/>
            <w:tcBorders>
              <w:top w:val="nil"/>
              <w:left w:val="nil"/>
              <w:bottom w:val="nil"/>
              <w:right w:val="single" w:sz="4" w:space="0" w:color="auto"/>
            </w:tcBorders>
            <w:noWrap/>
            <w:vAlign w:val="center"/>
            <w:hideMark/>
          </w:tcPr>
          <w:p w14:paraId="4A07494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14940CEE" w14:textId="77777777" w:rsidR="00B85013" w:rsidRPr="00335360" w:rsidRDefault="00B85013" w:rsidP="00B85013">
            <w:pPr>
              <w:jc w:val="right"/>
              <w:rPr>
                <w:color w:val="000000"/>
                <w:sz w:val="20"/>
                <w:szCs w:val="20"/>
              </w:rPr>
            </w:pPr>
            <w:r w:rsidRPr="00335360">
              <w:rPr>
                <w:color w:val="000000"/>
                <w:sz w:val="20"/>
                <w:szCs w:val="20"/>
              </w:rPr>
              <w:t xml:space="preserve">                       95,92   </w:t>
            </w:r>
          </w:p>
        </w:tc>
        <w:tc>
          <w:tcPr>
            <w:tcW w:w="1277" w:type="dxa"/>
            <w:gridSpan w:val="2"/>
            <w:tcBorders>
              <w:top w:val="nil"/>
              <w:left w:val="nil"/>
              <w:bottom w:val="nil"/>
              <w:right w:val="single" w:sz="4" w:space="0" w:color="auto"/>
            </w:tcBorders>
            <w:noWrap/>
            <w:vAlign w:val="center"/>
            <w:hideMark/>
          </w:tcPr>
          <w:p w14:paraId="0EC0C6E7" w14:textId="77777777" w:rsidR="00B85013" w:rsidRPr="00335360" w:rsidRDefault="00B85013" w:rsidP="00B85013">
            <w:pPr>
              <w:jc w:val="right"/>
              <w:rPr>
                <w:color w:val="000000"/>
                <w:sz w:val="20"/>
                <w:szCs w:val="20"/>
              </w:rPr>
            </w:pPr>
            <w:r w:rsidRPr="00335360">
              <w:rPr>
                <w:color w:val="000000"/>
                <w:sz w:val="20"/>
                <w:szCs w:val="20"/>
              </w:rPr>
              <w:t>1 987,76 RUB</w:t>
            </w:r>
          </w:p>
        </w:tc>
        <w:tc>
          <w:tcPr>
            <w:tcW w:w="1417" w:type="dxa"/>
            <w:tcBorders>
              <w:top w:val="nil"/>
              <w:left w:val="nil"/>
              <w:bottom w:val="nil"/>
              <w:right w:val="single" w:sz="8" w:space="0" w:color="auto"/>
            </w:tcBorders>
            <w:noWrap/>
            <w:vAlign w:val="center"/>
            <w:hideMark/>
          </w:tcPr>
          <w:p w14:paraId="149B477D"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AB859CB"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C96905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383" w:type="dxa"/>
            <w:gridSpan w:val="5"/>
            <w:tcBorders>
              <w:top w:val="single" w:sz="8" w:space="0" w:color="auto"/>
              <w:left w:val="nil"/>
              <w:bottom w:val="single" w:sz="8" w:space="0" w:color="auto"/>
              <w:right w:val="single" w:sz="4" w:space="0" w:color="auto"/>
            </w:tcBorders>
            <w:vAlign w:val="center"/>
            <w:hideMark/>
          </w:tcPr>
          <w:p w14:paraId="672D3678"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1" w:type="dxa"/>
            <w:tcBorders>
              <w:top w:val="single" w:sz="8" w:space="0" w:color="auto"/>
              <w:left w:val="nil"/>
              <w:bottom w:val="single" w:sz="8" w:space="0" w:color="auto"/>
              <w:right w:val="single" w:sz="4" w:space="0" w:color="auto"/>
            </w:tcBorders>
            <w:noWrap/>
            <w:vAlign w:val="center"/>
            <w:hideMark/>
          </w:tcPr>
          <w:p w14:paraId="4C8F8F02"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417" w:type="dxa"/>
            <w:tcBorders>
              <w:top w:val="single" w:sz="8" w:space="0" w:color="auto"/>
              <w:left w:val="nil"/>
              <w:bottom w:val="single" w:sz="8" w:space="0" w:color="auto"/>
              <w:right w:val="single" w:sz="8" w:space="0" w:color="auto"/>
            </w:tcBorders>
            <w:noWrap/>
            <w:vAlign w:val="center"/>
            <w:hideMark/>
          </w:tcPr>
          <w:p w14:paraId="3A6E0B68"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9CB0CE5"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7D597F62" w14:textId="77777777" w:rsidR="00B85013" w:rsidRPr="00335360" w:rsidRDefault="00B85013" w:rsidP="00B85013">
            <w:pPr>
              <w:jc w:val="center"/>
              <w:rPr>
                <w:color w:val="000000"/>
                <w:sz w:val="20"/>
                <w:szCs w:val="20"/>
              </w:rPr>
            </w:pPr>
            <w:r w:rsidRPr="00335360">
              <w:rPr>
                <w:color w:val="000000"/>
                <w:sz w:val="20"/>
                <w:szCs w:val="20"/>
              </w:rPr>
              <w:t>7.1</w:t>
            </w:r>
          </w:p>
        </w:tc>
        <w:tc>
          <w:tcPr>
            <w:tcW w:w="3259" w:type="dxa"/>
            <w:tcBorders>
              <w:top w:val="nil"/>
              <w:left w:val="nil"/>
              <w:bottom w:val="nil"/>
              <w:right w:val="single" w:sz="4" w:space="0" w:color="auto"/>
            </w:tcBorders>
            <w:noWrap/>
            <w:vAlign w:val="center"/>
            <w:hideMark/>
          </w:tcPr>
          <w:p w14:paraId="6D78CD1B"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4E61846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10" w:type="dxa"/>
            <w:tcBorders>
              <w:top w:val="nil"/>
              <w:left w:val="nil"/>
              <w:bottom w:val="nil"/>
              <w:right w:val="single" w:sz="4" w:space="0" w:color="auto"/>
            </w:tcBorders>
            <w:noWrap/>
            <w:vAlign w:val="center"/>
            <w:hideMark/>
          </w:tcPr>
          <w:p w14:paraId="0E2196E0" w14:textId="77777777" w:rsidR="00B85013" w:rsidRPr="00335360" w:rsidRDefault="00B85013" w:rsidP="00B85013">
            <w:pPr>
              <w:jc w:val="center"/>
              <w:rPr>
                <w:color w:val="000000"/>
                <w:sz w:val="20"/>
                <w:szCs w:val="20"/>
              </w:rPr>
            </w:pPr>
            <w:r w:rsidRPr="00335360">
              <w:rPr>
                <w:color w:val="000000"/>
                <w:sz w:val="20"/>
                <w:szCs w:val="20"/>
              </w:rPr>
              <w:t>чел</w:t>
            </w:r>
          </w:p>
        </w:tc>
        <w:tc>
          <w:tcPr>
            <w:tcW w:w="1133" w:type="dxa"/>
            <w:tcBorders>
              <w:top w:val="single" w:sz="4" w:space="0" w:color="auto"/>
              <w:left w:val="nil"/>
              <w:bottom w:val="single" w:sz="4" w:space="0" w:color="auto"/>
              <w:right w:val="single" w:sz="4" w:space="0" w:color="auto"/>
            </w:tcBorders>
            <w:noWrap/>
            <w:vAlign w:val="center"/>
            <w:hideMark/>
          </w:tcPr>
          <w:p w14:paraId="39A5C3FA" w14:textId="77777777" w:rsidR="00B85013" w:rsidRPr="00335360" w:rsidRDefault="00B85013" w:rsidP="00B85013">
            <w:pPr>
              <w:jc w:val="right"/>
              <w:rPr>
                <w:color w:val="000000"/>
                <w:sz w:val="20"/>
                <w:szCs w:val="20"/>
              </w:rPr>
            </w:pPr>
            <w:r w:rsidRPr="00335360">
              <w:rPr>
                <w:color w:val="000000"/>
                <w:sz w:val="20"/>
                <w:szCs w:val="20"/>
              </w:rPr>
              <w:t xml:space="preserve">                            11   </w:t>
            </w:r>
          </w:p>
        </w:tc>
        <w:tc>
          <w:tcPr>
            <w:tcW w:w="1277" w:type="dxa"/>
            <w:gridSpan w:val="2"/>
            <w:tcBorders>
              <w:top w:val="nil"/>
              <w:left w:val="nil"/>
              <w:bottom w:val="nil"/>
              <w:right w:val="single" w:sz="4" w:space="0" w:color="auto"/>
            </w:tcBorders>
            <w:noWrap/>
            <w:vAlign w:val="center"/>
            <w:hideMark/>
          </w:tcPr>
          <w:p w14:paraId="275C14EE" w14:textId="77777777" w:rsidR="00B85013" w:rsidRPr="00335360" w:rsidRDefault="00B85013" w:rsidP="00B85013">
            <w:pPr>
              <w:jc w:val="right"/>
              <w:rPr>
                <w:color w:val="000000"/>
                <w:sz w:val="20"/>
                <w:szCs w:val="20"/>
              </w:rPr>
            </w:pPr>
            <w:r w:rsidRPr="00335360">
              <w:rPr>
                <w:color w:val="000000"/>
                <w:sz w:val="20"/>
                <w:szCs w:val="20"/>
              </w:rPr>
              <w:t>0,00 RUB</w:t>
            </w:r>
          </w:p>
        </w:tc>
        <w:tc>
          <w:tcPr>
            <w:tcW w:w="1417" w:type="dxa"/>
            <w:tcBorders>
              <w:top w:val="nil"/>
              <w:left w:val="nil"/>
              <w:bottom w:val="nil"/>
              <w:right w:val="single" w:sz="8" w:space="0" w:color="auto"/>
            </w:tcBorders>
            <w:noWrap/>
            <w:vAlign w:val="center"/>
            <w:hideMark/>
          </w:tcPr>
          <w:p w14:paraId="129BB067"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52544DC" w14:textId="77777777" w:rsidTr="00AD0DED">
        <w:trPr>
          <w:trHeight w:val="600"/>
        </w:trPr>
        <w:tc>
          <w:tcPr>
            <w:tcW w:w="7108" w:type="dxa"/>
            <w:gridSpan w:val="6"/>
            <w:tcBorders>
              <w:top w:val="single" w:sz="8" w:space="0" w:color="auto"/>
              <w:left w:val="single" w:sz="8" w:space="0" w:color="auto"/>
              <w:bottom w:val="single" w:sz="8" w:space="0" w:color="auto"/>
              <w:right w:val="single" w:sz="4" w:space="0" w:color="auto"/>
            </w:tcBorders>
            <w:vAlign w:val="center"/>
            <w:hideMark/>
          </w:tcPr>
          <w:p w14:paraId="7DBAB735"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1" w:type="dxa"/>
            <w:tcBorders>
              <w:top w:val="single" w:sz="8" w:space="0" w:color="auto"/>
              <w:left w:val="nil"/>
              <w:bottom w:val="single" w:sz="8" w:space="0" w:color="auto"/>
              <w:right w:val="single" w:sz="4" w:space="0" w:color="auto"/>
            </w:tcBorders>
            <w:noWrap/>
            <w:vAlign w:val="center"/>
            <w:hideMark/>
          </w:tcPr>
          <w:p w14:paraId="7F135C91" w14:textId="77777777" w:rsidR="00B85013" w:rsidRPr="00335360" w:rsidRDefault="00B85013" w:rsidP="00B85013">
            <w:pPr>
              <w:jc w:val="right"/>
              <w:rPr>
                <w:b/>
                <w:bCs/>
                <w:color w:val="000000"/>
                <w:sz w:val="20"/>
                <w:szCs w:val="20"/>
              </w:rPr>
            </w:pPr>
            <w:r w:rsidRPr="00335360">
              <w:rPr>
                <w:b/>
                <w:bCs/>
                <w:color w:val="000000"/>
                <w:sz w:val="20"/>
                <w:szCs w:val="20"/>
              </w:rPr>
              <w:t>26 152,65 RUB</w:t>
            </w:r>
          </w:p>
        </w:tc>
        <w:tc>
          <w:tcPr>
            <w:tcW w:w="1417" w:type="dxa"/>
            <w:tcBorders>
              <w:top w:val="single" w:sz="8" w:space="0" w:color="auto"/>
              <w:left w:val="nil"/>
              <w:bottom w:val="single" w:sz="8" w:space="0" w:color="auto"/>
              <w:right w:val="single" w:sz="8" w:space="0" w:color="auto"/>
            </w:tcBorders>
            <w:noWrap/>
            <w:vAlign w:val="center"/>
            <w:hideMark/>
          </w:tcPr>
          <w:p w14:paraId="24D331AB" w14:textId="77777777" w:rsidR="00B85013" w:rsidRPr="00335360" w:rsidRDefault="00B85013" w:rsidP="00B85013">
            <w:pPr>
              <w:jc w:val="right"/>
              <w:rPr>
                <w:b/>
                <w:bCs/>
                <w:color w:val="000000"/>
                <w:sz w:val="20"/>
                <w:szCs w:val="20"/>
              </w:rPr>
            </w:pPr>
            <w:r w:rsidRPr="00335360">
              <w:rPr>
                <w:b/>
                <w:bCs/>
                <w:color w:val="000000"/>
                <w:sz w:val="20"/>
                <w:szCs w:val="20"/>
              </w:rPr>
              <w:t>24,00 RUB</w:t>
            </w:r>
          </w:p>
        </w:tc>
      </w:tr>
    </w:tbl>
    <w:p w14:paraId="2DC84DDF" w14:textId="77777777" w:rsidR="00B85013" w:rsidRPr="00335360" w:rsidRDefault="00B85013" w:rsidP="00B85013">
      <w:pPr>
        <w:rPr>
          <w:sz w:val="20"/>
          <w:szCs w:val="20"/>
        </w:rPr>
      </w:pPr>
    </w:p>
    <w:p w14:paraId="78603502"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583"/>
        <w:gridCol w:w="6380"/>
        <w:gridCol w:w="2126"/>
        <w:gridCol w:w="992"/>
        <w:gridCol w:w="1134"/>
        <w:gridCol w:w="1843"/>
        <w:gridCol w:w="1417"/>
      </w:tblGrid>
      <w:tr w:rsidR="00B85013" w:rsidRPr="00335360" w14:paraId="0FFB68A0" w14:textId="77777777" w:rsidTr="00B85013">
        <w:trPr>
          <w:trHeight w:val="330"/>
        </w:trPr>
        <w:tc>
          <w:tcPr>
            <w:tcW w:w="582" w:type="dxa"/>
            <w:noWrap/>
            <w:vAlign w:val="center"/>
            <w:hideMark/>
          </w:tcPr>
          <w:p w14:paraId="1DDE7521" w14:textId="77777777" w:rsidR="00B85013" w:rsidRPr="00335360" w:rsidRDefault="00B85013" w:rsidP="00B85013">
            <w:pPr>
              <w:rPr>
                <w:sz w:val="20"/>
                <w:szCs w:val="20"/>
              </w:rPr>
            </w:pPr>
          </w:p>
        </w:tc>
        <w:tc>
          <w:tcPr>
            <w:tcW w:w="6379" w:type="dxa"/>
            <w:noWrap/>
            <w:vAlign w:val="center"/>
            <w:hideMark/>
          </w:tcPr>
          <w:p w14:paraId="3CF39DC0" w14:textId="77777777" w:rsidR="00B85013" w:rsidRDefault="00B85013" w:rsidP="00B85013">
            <w:pPr>
              <w:rPr>
                <w:sz w:val="20"/>
                <w:szCs w:val="20"/>
              </w:rPr>
            </w:pPr>
          </w:p>
          <w:p w14:paraId="00B7F2C6" w14:textId="77777777" w:rsidR="00216548" w:rsidRDefault="00216548" w:rsidP="00B85013">
            <w:pPr>
              <w:rPr>
                <w:sz w:val="20"/>
                <w:szCs w:val="20"/>
              </w:rPr>
            </w:pPr>
          </w:p>
          <w:p w14:paraId="2D114AB8" w14:textId="77777777" w:rsidR="00216548" w:rsidRDefault="00216548" w:rsidP="00B85013">
            <w:pPr>
              <w:rPr>
                <w:sz w:val="20"/>
                <w:szCs w:val="20"/>
              </w:rPr>
            </w:pPr>
          </w:p>
          <w:p w14:paraId="51C4D755" w14:textId="77777777" w:rsidR="00216548" w:rsidRDefault="00216548" w:rsidP="00B85013">
            <w:pPr>
              <w:rPr>
                <w:sz w:val="20"/>
                <w:szCs w:val="20"/>
              </w:rPr>
            </w:pPr>
          </w:p>
          <w:p w14:paraId="2FB63958" w14:textId="77777777" w:rsidR="00216548" w:rsidRDefault="00216548" w:rsidP="00B85013">
            <w:pPr>
              <w:rPr>
                <w:sz w:val="20"/>
                <w:szCs w:val="20"/>
              </w:rPr>
            </w:pPr>
          </w:p>
          <w:p w14:paraId="0629F386" w14:textId="77777777" w:rsidR="00EF3029" w:rsidRDefault="00EF3029" w:rsidP="00B85013">
            <w:pPr>
              <w:rPr>
                <w:sz w:val="20"/>
                <w:szCs w:val="20"/>
              </w:rPr>
            </w:pPr>
          </w:p>
          <w:p w14:paraId="51DA8E04" w14:textId="77777777" w:rsidR="00216548" w:rsidRDefault="00216548" w:rsidP="00B85013">
            <w:pPr>
              <w:rPr>
                <w:sz w:val="20"/>
                <w:szCs w:val="20"/>
              </w:rPr>
            </w:pPr>
          </w:p>
          <w:p w14:paraId="7E686054" w14:textId="77777777" w:rsidR="00216548" w:rsidRDefault="00216548" w:rsidP="00B85013">
            <w:pPr>
              <w:rPr>
                <w:sz w:val="20"/>
                <w:szCs w:val="20"/>
              </w:rPr>
            </w:pPr>
          </w:p>
          <w:p w14:paraId="3045EEAD" w14:textId="77777777" w:rsidR="00216548" w:rsidRDefault="00216548" w:rsidP="00B85013">
            <w:pPr>
              <w:rPr>
                <w:sz w:val="20"/>
                <w:szCs w:val="20"/>
              </w:rPr>
            </w:pPr>
          </w:p>
          <w:p w14:paraId="5119F64F" w14:textId="77777777" w:rsidR="00216548" w:rsidRDefault="00216548" w:rsidP="00B85013">
            <w:pPr>
              <w:rPr>
                <w:sz w:val="20"/>
                <w:szCs w:val="20"/>
              </w:rPr>
            </w:pPr>
          </w:p>
          <w:p w14:paraId="02221450" w14:textId="77777777" w:rsidR="00216548" w:rsidRDefault="00216548" w:rsidP="00B85013">
            <w:pPr>
              <w:rPr>
                <w:sz w:val="20"/>
                <w:szCs w:val="20"/>
              </w:rPr>
            </w:pPr>
          </w:p>
          <w:p w14:paraId="5FB658AF" w14:textId="77777777" w:rsidR="00216548" w:rsidRDefault="00216548" w:rsidP="00B85013">
            <w:pPr>
              <w:rPr>
                <w:sz w:val="20"/>
                <w:szCs w:val="20"/>
              </w:rPr>
            </w:pPr>
          </w:p>
          <w:p w14:paraId="34491BE7" w14:textId="77777777" w:rsidR="00216548" w:rsidRDefault="00216548" w:rsidP="00B85013">
            <w:pPr>
              <w:rPr>
                <w:sz w:val="20"/>
                <w:szCs w:val="20"/>
              </w:rPr>
            </w:pPr>
          </w:p>
          <w:p w14:paraId="306D68E9" w14:textId="77777777" w:rsidR="00216548" w:rsidRDefault="00216548" w:rsidP="00B85013">
            <w:pPr>
              <w:rPr>
                <w:sz w:val="20"/>
                <w:szCs w:val="20"/>
              </w:rPr>
            </w:pPr>
          </w:p>
          <w:p w14:paraId="7A403FF0" w14:textId="73C03991" w:rsidR="00216548" w:rsidRPr="00335360" w:rsidRDefault="00216548" w:rsidP="00B85013">
            <w:pPr>
              <w:rPr>
                <w:sz w:val="20"/>
                <w:szCs w:val="20"/>
              </w:rPr>
            </w:pPr>
          </w:p>
        </w:tc>
        <w:tc>
          <w:tcPr>
            <w:tcW w:w="2126" w:type="dxa"/>
            <w:noWrap/>
            <w:vAlign w:val="center"/>
            <w:hideMark/>
          </w:tcPr>
          <w:p w14:paraId="0DE1C8EF" w14:textId="77777777" w:rsidR="00B85013" w:rsidRPr="00335360" w:rsidRDefault="00B85013" w:rsidP="00B85013">
            <w:pPr>
              <w:rPr>
                <w:sz w:val="20"/>
                <w:szCs w:val="20"/>
              </w:rPr>
            </w:pPr>
          </w:p>
        </w:tc>
        <w:tc>
          <w:tcPr>
            <w:tcW w:w="992" w:type="dxa"/>
            <w:noWrap/>
            <w:vAlign w:val="center"/>
            <w:hideMark/>
          </w:tcPr>
          <w:p w14:paraId="29E63E49" w14:textId="77777777" w:rsidR="00B85013" w:rsidRPr="00335360" w:rsidRDefault="00B85013" w:rsidP="00B85013">
            <w:pPr>
              <w:rPr>
                <w:sz w:val="20"/>
                <w:szCs w:val="20"/>
              </w:rPr>
            </w:pPr>
          </w:p>
        </w:tc>
        <w:tc>
          <w:tcPr>
            <w:tcW w:w="1134" w:type="dxa"/>
            <w:noWrap/>
            <w:vAlign w:val="center"/>
            <w:hideMark/>
          </w:tcPr>
          <w:p w14:paraId="00F0389C" w14:textId="77777777" w:rsidR="00B85013" w:rsidRPr="00335360" w:rsidRDefault="00B85013" w:rsidP="00B85013">
            <w:pPr>
              <w:rPr>
                <w:sz w:val="20"/>
                <w:szCs w:val="20"/>
              </w:rPr>
            </w:pPr>
          </w:p>
        </w:tc>
        <w:tc>
          <w:tcPr>
            <w:tcW w:w="1843" w:type="dxa"/>
            <w:noWrap/>
            <w:vAlign w:val="center"/>
            <w:hideMark/>
          </w:tcPr>
          <w:p w14:paraId="1AB87418" w14:textId="77777777" w:rsidR="00B85013" w:rsidRPr="00335360" w:rsidRDefault="00B85013" w:rsidP="00B85013">
            <w:pPr>
              <w:rPr>
                <w:sz w:val="20"/>
                <w:szCs w:val="20"/>
              </w:rPr>
            </w:pPr>
          </w:p>
        </w:tc>
        <w:tc>
          <w:tcPr>
            <w:tcW w:w="1417" w:type="dxa"/>
            <w:noWrap/>
            <w:vAlign w:val="center"/>
            <w:hideMark/>
          </w:tcPr>
          <w:p w14:paraId="314A71C5" w14:textId="77777777" w:rsidR="00B85013" w:rsidRPr="00335360" w:rsidRDefault="00B85013" w:rsidP="00B85013">
            <w:pPr>
              <w:rPr>
                <w:sz w:val="20"/>
                <w:szCs w:val="20"/>
              </w:rPr>
            </w:pPr>
          </w:p>
        </w:tc>
      </w:tr>
      <w:tr w:rsidR="00B85013" w:rsidRPr="00335360" w14:paraId="3CA97E7E"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3AE979FC"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79" w:type="dxa"/>
            <w:tcBorders>
              <w:top w:val="single" w:sz="8" w:space="0" w:color="auto"/>
              <w:left w:val="nil"/>
              <w:bottom w:val="single" w:sz="4" w:space="0" w:color="auto"/>
              <w:right w:val="single" w:sz="4" w:space="0" w:color="auto"/>
            </w:tcBorders>
            <w:noWrap/>
            <w:vAlign w:val="center"/>
            <w:hideMark/>
          </w:tcPr>
          <w:p w14:paraId="29F98F0E"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noWrap/>
            <w:vAlign w:val="center"/>
            <w:hideMark/>
          </w:tcPr>
          <w:p w14:paraId="65F1C76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2" w:type="dxa"/>
            <w:noWrap/>
            <w:vAlign w:val="center"/>
            <w:hideMark/>
          </w:tcPr>
          <w:p w14:paraId="077C9B69" w14:textId="77777777" w:rsidR="00B85013" w:rsidRPr="00335360" w:rsidRDefault="00B85013" w:rsidP="00B85013">
            <w:pPr>
              <w:rPr>
                <w:b/>
                <w:bCs/>
                <w:color w:val="000000"/>
                <w:sz w:val="20"/>
                <w:szCs w:val="20"/>
              </w:rPr>
            </w:pPr>
          </w:p>
        </w:tc>
        <w:tc>
          <w:tcPr>
            <w:tcW w:w="1134" w:type="dxa"/>
            <w:noWrap/>
            <w:vAlign w:val="center"/>
            <w:hideMark/>
          </w:tcPr>
          <w:p w14:paraId="5262B375" w14:textId="77777777" w:rsidR="00B85013" w:rsidRPr="00335360" w:rsidRDefault="00B85013" w:rsidP="00B85013">
            <w:pPr>
              <w:rPr>
                <w:sz w:val="20"/>
                <w:szCs w:val="20"/>
              </w:rPr>
            </w:pPr>
          </w:p>
        </w:tc>
        <w:tc>
          <w:tcPr>
            <w:tcW w:w="1843" w:type="dxa"/>
            <w:noWrap/>
            <w:vAlign w:val="center"/>
            <w:hideMark/>
          </w:tcPr>
          <w:p w14:paraId="2F8B5EB4" w14:textId="77777777" w:rsidR="00B85013" w:rsidRPr="00335360" w:rsidRDefault="00B85013" w:rsidP="00B85013">
            <w:pPr>
              <w:rPr>
                <w:sz w:val="20"/>
                <w:szCs w:val="20"/>
              </w:rPr>
            </w:pPr>
          </w:p>
        </w:tc>
        <w:tc>
          <w:tcPr>
            <w:tcW w:w="1417" w:type="dxa"/>
            <w:noWrap/>
            <w:vAlign w:val="center"/>
            <w:hideMark/>
          </w:tcPr>
          <w:p w14:paraId="10BCF902" w14:textId="77777777" w:rsidR="00B85013" w:rsidRPr="00335360" w:rsidRDefault="00B85013" w:rsidP="00B85013">
            <w:pPr>
              <w:rPr>
                <w:sz w:val="20"/>
                <w:szCs w:val="20"/>
              </w:rPr>
            </w:pPr>
          </w:p>
        </w:tc>
      </w:tr>
      <w:tr w:rsidR="00B85013" w:rsidRPr="00335360" w14:paraId="6794A90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D668D87" w14:textId="77777777" w:rsidR="00B85013" w:rsidRPr="00335360" w:rsidRDefault="00B85013" w:rsidP="00B85013">
            <w:pPr>
              <w:jc w:val="center"/>
              <w:rPr>
                <w:color w:val="000000"/>
                <w:sz w:val="20"/>
                <w:szCs w:val="20"/>
              </w:rPr>
            </w:pPr>
            <w:r w:rsidRPr="00335360">
              <w:rPr>
                <w:color w:val="000000"/>
                <w:sz w:val="20"/>
                <w:szCs w:val="20"/>
              </w:rPr>
              <w:t>1</w:t>
            </w:r>
          </w:p>
        </w:tc>
        <w:tc>
          <w:tcPr>
            <w:tcW w:w="6379" w:type="dxa"/>
            <w:tcBorders>
              <w:top w:val="nil"/>
              <w:left w:val="nil"/>
              <w:bottom w:val="single" w:sz="4" w:space="0" w:color="auto"/>
              <w:right w:val="single" w:sz="4" w:space="0" w:color="auto"/>
            </w:tcBorders>
            <w:noWrap/>
            <w:hideMark/>
          </w:tcPr>
          <w:p w14:paraId="7250412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6" w:type="dxa"/>
            <w:tcBorders>
              <w:top w:val="nil"/>
              <w:left w:val="nil"/>
              <w:bottom w:val="single" w:sz="4" w:space="0" w:color="auto"/>
              <w:right w:val="single" w:sz="8" w:space="0" w:color="auto"/>
            </w:tcBorders>
            <w:noWrap/>
            <w:hideMark/>
          </w:tcPr>
          <w:p w14:paraId="0BDFFEC3" w14:textId="77777777" w:rsidR="00B85013" w:rsidRPr="00335360" w:rsidRDefault="00B85013" w:rsidP="00B85013">
            <w:pPr>
              <w:jc w:val="right"/>
              <w:rPr>
                <w:b/>
                <w:bCs/>
                <w:color w:val="000000"/>
                <w:sz w:val="20"/>
                <w:szCs w:val="20"/>
              </w:rPr>
            </w:pPr>
            <w:r w:rsidRPr="00335360">
              <w:rPr>
                <w:b/>
                <w:bCs/>
                <w:color w:val="000000"/>
                <w:sz w:val="20"/>
                <w:szCs w:val="20"/>
              </w:rPr>
              <w:t>1907</w:t>
            </w:r>
          </w:p>
        </w:tc>
        <w:tc>
          <w:tcPr>
            <w:tcW w:w="992" w:type="dxa"/>
            <w:noWrap/>
            <w:vAlign w:val="center"/>
            <w:hideMark/>
          </w:tcPr>
          <w:p w14:paraId="2B3D3BE8" w14:textId="77777777" w:rsidR="00B85013" w:rsidRPr="00335360" w:rsidRDefault="00B85013" w:rsidP="00B85013">
            <w:pPr>
              <w:rPr>
                <w:b/>
                <w:bCs/>
                <w:color w:val="000000"/>
                <w:sz w:val="20"/>
                <w:szCs w:val="20"/>
              </w:rPr>
            </w:pPr>
          </w:p>
        </w:tc>
        <w:tc>
          <w:tcPr>
            <w:tcW w:w="1134" w:type="dxa"/>
            <w:noWrap/>
            <w:vAlign w:val="center"/>
            <w:hideMark/>
          </w:tcPr>
          <w:p w14:paraId="67300E8B" w14:textId="77777777" w:rsidR="00B85013" w:rsidRPr="00335360" w:rsidRDefault="00B85013" w:rsidP="00B85013">
            <w:pPr>
              <w:rPr>
                <w:sz w:val="20"/>
                <w:szCs w:val="20"/>
              </w:rPr>
            </w:pPr>
          </w:p>
        </w:tc>
        <w:tc>
          <w:tcPr>
            <w:tcW w:w="1843" w:type="dxa"/>
            <w:noWrap/>
            <w:vAlign w:val="center"/>
            <w:hideMark/>
          </w:tcPr>
          <w:p w14:paraId="39AACD7A" w14:textId="77777777" w:rsidR="00B85013" w:rsidRPr="00335360" w:rsidRDefault="00B85013" w:rsidP="00B85013">
            <w:pPr>
              <w:rPr>
                <w:sz w:val="20"/>
                <w:szCs w:val="20"/>
              </w:rPr>
            </w:pPr>
          </w:p>
        </w:tc>
        <w:tc>
          <w:tcPr>
            <w:tcW w:w="1417" w:type="dxa"/>
            <w:noWrap/>
            <w:vAlign w:val="center"/>
            <w:hideMark/>
          </w:tcPr>
          <w:p w14:paraId="68999922" w14:textId="77777777" w:rsidR="00B85013" w:rsidRPr="00335360" w:rsidRDefault="00B85013" w:rsidP="00B85013">
            <w:pPr>
              <w:rPr>
                <w:sz w:val="20"/>
                <w:szCs w:val="20"/>
              </w:rPr>
            </w:pPr>
          </w:p>
        </w:tc>
      </w:tr>
      <w:tr w:rsidR="00B85013" w:rsidRPr="00335360" w14:paraId="5AE5EEC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D267A04" w14:textId="77777777" w:rsidR="00B85013" w:rsidRPr="00335360" w:rsidRDefault="00B85013" w:rsidP="00B85013">
            <w:pPr>
              <w:jc w:val="center"/>
              <w:rPr>
                <w:color w:val="000000"/>
                <w:sz w:val="20"/>
                <w:szCs w:val="20"/>
              </w:rPr>
            </w:pPr>
            <w:r w:rsidRPr="00335360">
              <w:rPr>
                <w:color w:val="000000"/>
                <w:sz w:val="20"/>
                <w:szCs w:val="20"/>
              </w:rPr>
              <w:t>2</w:t>
            </w:r>
          </w:p>
        </w:tc>
        <w:tc>
          <w:tcPr>
            <w:tcW w:w="6379" w:type="dxa"/>
            <w:tcBorders>
              <w:top w:val="nil"/>
              <w:left w:val="nil"/>
              <w:bottom w:val="single" w:sz="4" w:space="0" w:color="auto"/>
              <w:right w:val="single" w:sz="4" w:space="0" w:color="auto"/>
            </w:tcBorders>
            <w:vAlign w:val="center"/>
            <w:hideMark/>
          </w:tcPr>
          <w:p w14:paraId="5823D5E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6" w:type="dxa"/>
            <w:tcBorders>
              <w:top w:val="nil"/>
              <w:left w:val="nil"/>
              <w:bottom w:val="single" w:sz="4" w:space="0" w:color="auto"/>
              <w:right w:val="single" w:sz="8" w:space="0" w:color="auto"/>
            </w:tcBorders>
            <w:noWrap/>
            <w:vAlign w:val="center"/>
            <w:hideMark/>
          </w:tcPr>
          <w:p w14:paraId="71D2C334" w14:textId="77777777" w:rsidR="00B85013" w:rsidRPr="00335360" w:rsidRDefault="00B85013" w:rsidP="00B85013">
            <w:pPr>
              <w:jc w:val="right"/>
              <w:rPr>
                <w:b/>
                <w:bCs/>
                <w:color w:val="000000"/>
                <w:sz w:val="20"/>
                <w:szCs w:val="20"/>
              </w:rPr>
            </w:pPr>
            <w:r w:rsidRPr="00335360">
              <w:rPr>
                <w:b/>
                <w:bCs/>
                <w:color w:val="000000"/>
                <w:sz w:val="20"/>
                <w:szCs w:val="20"/>
              </w:rPr>
              <w:t>58,50</w:t>
            </w:r>
          </w:p>
        </w:tc>
        <w:tc>
          <w:tcPr>
            <w:tcW w:w="992" w:type="dxa"/>
            <w:noWrap/>
            <w:vAlign w:val="center"/>
            <w:hideMark/>
          </w:tcPr>
          <w:p w14:paraId="3D97A77D" w14:textId="77777777" w:rsidR="00B85013" w:rsidRPr="00335360" w:rsidRDefault="00B85013" w:rsidP="00B85013">
            <w:pPr>
              <w:rPr>
                <w:b/>
                <w:bCs/>
                <w:color w:val="000000"/>
                <w:sz w:val="20"/>
                <w:szCs w:val="20"/>
              </w:rPr>
            </w:pPr>
          </w:p>
        </w:tc>
        <w:tc>
          <w:tcPr>
            <w:tcW w:w="1134" w:type="dxa"/>
            <w:noWrap/>
            <w:vAlign w:val="center"/>
            <w:hideMark/>
          </w:tcPr>
          <w:p w14:paraId="7E013B27" w14:textId="77777777" w:rsidR="00B85013" w:rsidRPr="00335360" w:rsidRDefault="00B85013" w:rsidP="00B85013">
            <w:pPr>
              <w:rPr>
                <w:sz w:val="20"/>
                <w:szCs w:val="20"/>
              </w:rPr>
            </w:pPr>
          </w:p>
        </w:tc>
        <w:tc>
          <w:tcPr>
            <w:tcW w:w="1843" w:type="dxa"/>
            <w:noWrap/>
            <w:vAlign w:val="center"/>
            <w:hideMark/>
          </w:tcPr>
          <w:p w14:paraId="104731B8" w14:textId="77777777" w:rsidR="00B85013" w:rsidRPr="00335360" w:rsidRDefault="00B85013" w:rsidP="00B85013">
            <w:pPr>
              <w:rPr>
                <w:sz w:val="20"/>
                <w:szCs w:val="20"/>
              </w:rPr>
            </w:pPr>
          </w:p>
        </w:tc>
        <w:tc>
          <w:tcPr>
            <w:tcW w:w="1417" w:type="dxa"/>
            <w:noWrap/>
            <w:vAlign w:val="center"/>
            <w:hideMark/>
          </w:tcPr>
          <w:p w14:paraId="164B1EB6" w14:textId="77777777" w:rsidR="00B85013" w:rsidRPr="00335360" w:rsidRDefault="00B85013" w:rsidP="00B85013">
            <w:pPr>
              <w:rPr>
                <w:sz w:val="20"/>
                <w:szCs w:val="20"/>
              </w:rPr>
            </w:pPr>
          </w:p>
        </w:tc>
      </w:tr>
      <w:tr w:rsidR="00B85013" w:rsidRPr="00335360" w14:paraId="02C6DBF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20721A3" w14:textId="77777777" w:rsidR="00B85013" w:rsidRPr="00335360" w:rsidRDefault="00B85013" w:rsidP="00B85013">
            <w:pPr>
              <w:jc w:val="center"/>
              <w:rPr>
                <w:color w:val="000000"/>
                <w:sz w:val="20"/>
                <w:szCs w:val="20"/>
              </w:rPr>
            </w:pPr>
            <w:r w:rsidRPr="00335360">
              <w:rPr>
                <w:color w:val="000000"/>
                <w:sz w:val="20"/>
                <w:szCs w:val="20"/>
              </w:rPr>
              <w:t>3</w:t>
            </w:r>
          </w:p>
        </w:tc>
        <w:tc>
          <w:tcPr>
            <w:tcW w:w="6379" w:type="dxa"/>
            <w:tcBorders>
              <w:top w:val="nil"/>
              <w:left w:val="nil"/>
              <w:bottom w:val="single" w:sz="4" w:space="0" w:color="auto"/>
              <w:right w:val="single" w:sz="4" w:space="0" w:color="auto"/>
            </w:tcBorders>
            <w:vAlign w:val="center"/>
            <w:hideMark/>
          </w:tcPr>
          <w:p w14:paraId="26A24B06"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6" w:type="dxa"/>
            <w:tcBorders>
              <w:top w:val="nil"/>
              <w:left w:val="nil"/>
              <w:bottom w:val="single" w:sz="4" w:space="0" w:color="auto"/>
              <w:right w:val="single" w:sz="8" w:space="0" w:color="auto"/>
            </w:tcBorders>
            <w:noWrap/>
            <w:vAlign w:val="center"/>
            <w:hideMark/>
          </w:tcPr>
          <w:p w14:paraId="3B24F2BB" w14:textId="77777777" w:rsidR="00B85013" w:rsidRPr="00335360" w:rsidRDefault="00B85013" w:rsidP="00B85013">
            <w:pPr>
              <w:jc w:val="right"/>
              <w:rPr>
                <w:b/>
                <w:bCs/>
                <w:color w:val="000000"/>
                <w:sz w:val="20"/>
                <w:szCs w:val="20"/>
              </w:rPr>
            </w:pPr>
            <w:r w:rsidRPr="00335360">
              <w:rPr>
                <w:b/>
                <w:bCs/>
                <w:color w:val="000000"/>
                <w:sz w:val="20"/>
                <w:szCs w:val="20"/>
              </w:rPr>
              <w:t>32,30</w:t>
            </w:r>
          </w:p>
        </w:tc>
        <w:tc>
          <w:tcPr>
            <w:tcW w:w="992" w:type="dxa"/>
            <w:noWrap/>
            <w:vAlign w:val="center"/>
            <w:hideMark/>
          </w:tcPr>
          <w:p w14:paraId="1380C9B3" w14:textId="77777777" w:rsidR="00B85013" w:rsidRPr="00335360" w:rsidRDefault="00B85013" w:rsidP="00B85013">
            <w:pPr>
              <w:rPr>
                <w:b/>
                <w:bCs/>
                <w:color w:val="000000"/>
                <w:sz w:val="20"/>
                <w:szCs w:val="20"/>
              </w:rPr>
            </w:pPr>
          </w:p>
        </w:tc>
        <w:tc>
          <w:tcPr>
            <w:tcW w:w="1134" w:type="dxa"/>
            <w:noWrap/>
            <w:vAlign w:val="center"/>
            <w:hideMark/>
          </w:tcPr>
          <w:p w14:paraId="4EC6A2BB" w14:textId="77777777" w:rsidR="00B85013" w:rsidRPr="00335360" w:rsidRDefault="00B85013" w:rsidP="00B85013">
            <w:pPr>
              <w:rPr>
                <w:sz w:val="20"/>
                <w:szCs w:val="20"/>
              </w:rPr>
            </w:pPr>
          </w:p>
        </w:tc>
        <w:tc>
          <w:tcPr>
            <w:tcW w:w="1843" w:type="dxa"/>
            <w:noWrap/>
            <w:vAlign w:val="center"/>
            <w:hideMark/>
          </w:tcPr>
          <w:p w14:paraId="355DBD72" w14:textId="77777777" w:rsidR="00B85013" w:rsidRPr="00335360" w:rsidRDefault="00B85013" w:rsidP="00B85013">
            <w:pPr>
              <w:rPr>
                <w:sz w:val="20"/>
                <w:szCs w:val="20"/>
              </w:rPr>
            </w:pPr>
          </w:p>
        </w:tc>
        <w:tc>
          <w:tcPr>
            <w:tcW w:w="1417" w:type="dxa"/>
            <w:noWrap/>
            <w:vAlign w:val="center"/>
            <w:hideMark/>
          </w:tcPr>
          <w:p w14:paraId="68398C43" w14:textId="77777777" w:rsidR="00B85013" w:rsidRPr="00335360" w:rsidRDefault="00B85013" w:rsidP="00B85013">
            <w:pPr>
              <w:rPr>
                <w:sz w:val="20"/>
                <w:szCs w:val="20"/>
              </w:rPr>
            </w:pPr>
          </w:p>
        </w:tc>
      </w:tr>
      <w:tr w:rsidR="00B85013" w:rsidRPr="00335360" w14:paraId="65BE04D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1F1E668" w14:textId="77777777" w:rsidR="00B85013" w:rsidRPr="00335360" w:rsidRDefault="00B85013" w:rsidP="00B85013">
            <w:pPr>
              <w:jc w:val="center"/>
              <w:rPr>
                <w:color w:val="000000"/>
                <w:sz w:val="20"/>
                <w:szCs w:val="20"/>
              </w:rPr>
            </w:pPr>
            <w:r w:rsidRPr="00335360">
              <w:rPr>
                <w:color w:val="000000"/>
                <w:sz w:val="20"/>
                <w:szCs w:val="20"/>
              </w:rPr>
              <w:t>4</w:t>
            </w:r>
          </w:p>
        </w:tc>
        <w:tc>
          <w:tcPr>
            <w:tcW w:w="6379" w:type="dxa"/>
            <w:tcBorders>
              <w:top w:val="nil"/>
              <w:left w:val="nil"/>
              <w:bottom w:val="single" w:sz="4" w:space="0" w:color="auto"/>
              <w:right w:val="single" w:sz="4" w:space="0" w:color="auto"/>
            </w:tcBorders>
            <w:vAlign w:val="center"/>
            <w:hideMark/>
          </w:tcPr>
          <w:p w14:paraId="5820DC6E"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6" w:type="dxa"/>
            <w:tcBorders>
              <w:top w:val="nil"/>
              <w:left w:val="nil"/>
              <w:bottom w:val="single" w:sz="4" w:space="0" w:color="auto"/>
              <w:right w:val="single" w:sz="8" w:space="0" w:color="auto"/>
            </w:tcBorders>
            <w:noWrap/>
            <w:vAlign w:val="center"/>
            <w:hideMark/>
          </w:tcPr>
          <w:p w14:paraId="7FB53EB9" w14:textId="77777777" w:rsidR="00B85013" w:rsidRPr="00335360" w:rsidRDefault="00B85013" w:rsidP="00B85013">
            <w:pPr>
              <w:jc w:val="right"/>
              <w:rPr>
                <w:b/>
                <w:bCs/>
                <w:color w:val="000000"/>
                <w:sz w:val="20"/>
                <w:szCs w:val="20"/>
              </w:rPr>
            </w:pPr>
            <w:r w:rsidRPr="00335360">
              <w:rPr>
                <w:b/>
                <w:bCs/>
                <w:color w:val="000000"/>
                <w:sz w:val="20"/>
                <w:szCs w:val="20"/>
              </w:rPr>
              <w:t>47,20</w:t>
            </w:r>
          </w:p>
        </w:tc>
        <w:tc>
          <w:tcPr>
            <w:tcW w:w="992" w:type="dxa"/>
            <w:noWrap/>
            <w:vAlign w:val="center"/>
            <w:hideMark/>
          </w:tcPr>
          <w:p w14:paraId="67344C72" w14:textId="77777777" w:rsidR="00B85013" w:rsidRPr="00335360" w:rsidRDefault="00B85013" w:rsidP="00B85013">
            <w:pPr>
              <w:rPr>
                <w:b/>
                <w:bCs/>
                <w:color w:val="000000"/>
                <w:sz w:val="20"/>
                <w:szCs w:val="20"/>
              </w:rPr>
            </w:pPr>
          </w:p>
        </w:tc>
        <w:tc>
          <w:tcPr>
            <w:tcW w:w="1134" w:type="dxa"/>
            <w:noWrap/>
            <w:vAlign w:val="center"/>
            <w:hideMark/>
          </w:tcPr>
          <w:p w14:paraId="5C659A63" w14:textId="77777777" w:rsidR="00B85013" w:rsidRPr="00335360" w:rsidRDefault="00B85013" w:rsidP="00B85013">
            <w:pPr>
              <w:rPr>
                <w:sz w:val="20"/>
                <w:szCs w:val="20"/>
              </w:rPr>
            </w:pPr>
          </w:p>
        </w:tc>
        <w:tc>
          <w:tcPr>
            <w:tcW w:w="1843" w:type="dxa"/>
            <w:noWrap/>
            <w:vAlign w:val="center"/>
            <w:hideMark/>
          </w:tcPr>
          <w:p w14:paraId="40E0B429" w14:textId="77777777" w:rsidR="00B85013" w:rsidRPr="00335360" w:rsidRDefault="00B85013" w:rsidP="00B85013">
            <w:pPr>
              <w:rPr>
                <w:sz w:val="20"/>
                <w:szCs w:val="20"/>
              </w:rPr>
            </w:pPr>
          </w:p>
        </w:tc>
        <w:tc>
          <w:tcPr>
            <w:tcW w:w="1417" w:type="dxa"/>
            <w:noWrap/>
            <w:vAlign w:val="center"/>
            <w:hideMark/>
          </w:tcPr>
          <w:p w14:paraId="076C6DD4" w14:textId="77777777" w:rsidR="00B85013" w:rsidRPr="00335360" w:rsidRDefault="00B85013" w:rsidP="00B85013">
            <w:pPr>
              <w:rPr>
                <w:sz w:val="20"/>
                <w:szCs w:val="20"/>
              </w:rPr>
            </w:pPr>
          </w:p>
        </w:tc>
      </w:tr>
      <w:tr w:rsidR="00B85013" w:rsidRPr="00335360" w14:paraId="1169013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5CC164D" w14:textId="77777777" w:rsidR="00B85013" w:rsidRPr="00335360" w:rsidRDefault="00B85013" w:rsidP="00B85013">
            <w:pPr>
              <w:jc w:val="center"/>
              <w:rPr>
                <w:color w:val="000000"/>
                <w:sz w:val="20"/>
                <w:szCs w:val="20"/>
              </w:rPr>
            </w:pPr>
            <w:r w:rsidRPr="00335360">
              <w:rPr>
                <w:color w:val="000000"/>
                <w:sz w:val="20"/>
                <w:szCs w:val="20"/>
              </w:rPr>
              <w:t>5</w:t>
            </w:r>
          </w:p>
        </w:tc>
        <w:tc>
          <w:tcPr>
            <w:tcW w:w="6379" w:type="dxa"/>
            <w:tcBorders>
              <w:top w:val="nil"/>
              <w:left w:val="nil"/>
              <w:bottom w:val="single" w:sz="4" w:space="0" w:color="auto"/>
              <w:right w:val="single" w:sz="4" w:space="0" w:color="auto"/>
            </w:tcBorders>
            <w:vAlign w:val="center"/>
            <w:hideMark/>
          </w:tcPr>
          <w:p w14:paraId="4180674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6" w:type="dxa"/>
            <w:tcBorders>
              <w:top w:val="nil"/>
              <w:left w:val="nil"/>
              <w:bottom w:val="single" w:sz="4" w:space="0" w:color="auto"/>
              <w:right w:val="single" w:sz="8" w:space="0" w:color="auto"/>
            </w:tcBorders>
            <w:noWrap/>
            <w:vAlign w:val="center"/>
            <w:hideMark/>
          </w:tcPr>
          <w:p w14:paraId="760710CA" w14:textId="77777777" w:rsidR="00B85013" w:rsidRPr="00335360" w:rsidRDefault="00B85013" w:rsidP="00B85013">
            <w:pPr>
              <w:jc w:val="right"/>
              <w:rPr>
                <w:b/>
                <w:bCs/>
                <w:color w:val="000000"/>
                <w:sz w:val="20"/>
                <w:szCs w:val="20"/>
              </w:rPr>
            </w:pPr>
            <w:r w:rsidRPr="00335360">
              <w:rPr>
                <w:b/>
                <w:bCs/>
                <w:color w:val="000000"/>
                <w:sz w:val="20"/>
                <w:szCs w:val="20"/>
              </w:rPr>
              <w:t>95,92</w:t>
            </w:r>
          </w:p>
        </w:tc>
        <w:tc>
          <w:tcPr>
            <w:tcW w:w="992" w:type="dxa"/>
            <w:noWrap/>
            <w:vAlign w:val="center"/>
            <w:hideMark/>
          </w:tcPr>
          <w:p w14:paraId="081C1B35" w14:textId="77777777" w:rsidR="00B85013" w:rsidRPr="00335360" w:rsidRDefault="00B85013" w:rsidP="00B85013">
            <w:pPr>
              <w:rPr>
                <w:b/>
                <w:bCs/>
                <w:color w:val="000000"/>
                <w:sz w:val="20"/>
                <w:szCs w:val="20"/>
              </w:rPr>
            </w:pPr>
          </w:p>
        </w:tc>
        <w:tc>
          <w:tcPr>
            <w:tcW w:w="1134" w:type="dxa"/>
            <w:noWrap/>
            <w:vAlign w:val="center"/>
            <w:hideMark/>
          </w:tcPr>
          <w:p w14:paraId="394C839D" w14:textId="77777777" w:rsidR="00B85013" w:rsidRPr="00335360" w:rsidRDefault="00B85013" w:rsidP="00B85013">
            <w:pPr>
              <w:rPr>
                <w:sz w:val="20"/>
                <w:szCs w:val="20"/>
              </w:rPr>
            </w:pPr>
          </w:p>
        </w:tc>
        <w:tc>
          <w:tcPr>
            <w:tcW w:w="1843" w:type="dxa"/>
            <w:noWrap/>
            <w:vAlign w:val="center"/>
            <w:hideMark/>
          </w:tcPr>
          <w:p w14:paraId="47620330" w14:textId="77777777" w:rsidR="00B85013" w:rsidRPr="00335360" w:rsidRDefault="00B85013" w:rsidP="00B85013">
            <w:pPr>
              <w:rPr>
                <w:sz w:val="20"/>
                <w:szCs w:val="20"/>
              </w:rPr>
            </w:pPr>
          </w:p>
        </w:tc>
        <w:tc>
          <w:tcPr>
            <w:tcW w:w="1417" w:type="dxa"/>
            <w:noWrap/>
            <w:vAlign w:val="center"/>
            <w:hideMark/>
          </w:tcPr>
          <w:p w14:paraId="16212A86" w14:textId="77777777" w:rsidR="00B85013" w:rsidRPr="00335360" w:rsidRDefault="00B85013" w:rsidP="00B85013">
            <w:pPr>
              <w:rPr>
                <w:sz w:val="20"/>
                <w:szCs w:val="20"/>
              </w:rPr>
            </w:pPr>
          </w:p>
        </w:tc>
      </w:tr>
      <w:tr w:rsidR="00B85013" w:rsidRPr="00335360" w14:paraId="0E6515A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4616199" w14:textId="77777777" w:rsidR="00B85013" w:rsidRPr="00335360" w:rsidRDefault="00B85013" w:rsidP="00B85013">
            <w:pPr>
              <w:jc w:val="center"/>
              <w:rPr>
                <w:color w:val="000000"/>
                <w:sz w:val="20"/>
                <w:szCs w:val="20"/>
              </w:rPr>
            </w:pPr>
            <w:r w:rsidRPr="00335360">
              <w:rPr>
                <w:color w:val="000000"/>
                <w:sz w:val="20"/>
                <w:szCs w:val="20"/>
              </w:rPr>
              <w:t>6</w:t>
            </w:r>
          </w:p>
        </w:tc>
        <w:tc>
          <w:tcPr>
            <w:tcW w:w="6379" w:type="dxa"/>
            <w:tcBorders>
              <w:top w:val="nil"/>
              <w:left w:val="nil"/>
              <w:bottom w:val="single" w:sz="4" w:space="0" w:color="auto"/>
              <w:right w:val="single" w:sz="4" w:space="0" w:color="auto"/>
            </w:tcBorders>
            <w:vAlign w:val="center"/>
            <w:hideMark/>
          </w:tcPr>
          <w:p w14:paraId="26E9D54B"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6" w:type="dxa"/>
            <w:tcBorders>
              <w:top w:val="nil"/>
              <w:left w:val="nil"/>
              <w:bottom w:val="single" w:sz="4" w:space="0" w:color="auto"/>
              <w:right w:val="single" w:sz="8" w:space="0" w:color="auto"/>
            </w:tcBorders>
            <w:noWrap/>
            <w:vAlign w:val="center"/>
            <w:hideMark/>
          </w:tcPr>
          <w:p w14:paraId="73A8664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1E679472" w14:textId="77777777" w:rsidR="00B85013" w:rsidRPr="00335360" w:rsidRDefault="00B85013" w:rsidP="00B85013">
            <w:pPr>
              <w:rPr>
                <w:b/>
                <w:bCs/>
                <w:color w:val="000000"/>
                <w:sz w:val="20"/>
                <w:szCs w:val="20"/>
              </w:rPr>
            </w:pPr>
          </w:p>
        </w:tc>
        <w:tc>
          <w:tcPr>
            <w:tcW w:w="1134" w:type="dxa"/>
            <w:noWrap/>
            <w:vAlign w:val="center"/>
            <w:hideMark/>
          </w:tcPr>
          <w:p w14:paraId="06B6A22C" w14:textId="77777777" w:rsidR="00B85013" w:rsidRPr="00335360" w:rsidRDefault="00B85013" w:rsidP="00B85013">
            <w:pPr>
              <w:rPr>
                <w:sz w:val="20"/>
                <w:szCs w:val="20"/>
              </w:rPr>
            </w:pPr>
          </w:p>
        </w:tc>
        <w:tc>
          <w:tcPr>
            <w:tcW w:w="1843" w:type="dxa"/>
            <w:noWrap/>
            <w:vAlign w:val="center"/>
            <w:hideMark/>
          </w:tcPr>
          <w:p w14:paraId="277833C6" w14:textId="77777777" w:rsidR="00B85013" w:rsidRPr="00335360" w:rsidRDefault="00B85013" w:rsidP="00B85013">
            <w:pPr>
              <w:rPr>
                <w:sz w:val="20"/>
                <w:szCs w:val="20"/>
              </w:rPr>
            </w:pPr>
          </w:p>
        </w:tc>
        <w:tc>
          <w:tcPr>
            <w:tcW w:w="1417" w:type="dxa"/>
            <w:noWrap/>
            <w:vAlign w:val="center"/>
            <w:hideMark/>
          </w:tcPr>
          <w:p w14:paraId="4966F8D6" w14:textId="77777777" w:rsidR="00B85013" w:rsidRPr="00335360" w:rsidRDefault="00B85013" w:rsidP="00B85013">
            <w:pPr>
              <w:rPr>
                <w:sz w:val="20"/>
                <w:szCs w:val="20"/>
              </w:rPr>
            </w:pPr>
          </w:p>
        </w:tc>
      </w:tr>
      <w:tr w:rsidR="00B85013" w:rsidRPr="00335360" w14:paraId="5E1F7C4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6FBFDA2" w14:textId="77777777" w:rsidR="00B85013" w:rsidRPr="00335360" w:rsidRDefault="00B85013" w:rsidP="00B85013">
            <w:pPr>
              <w:jc w:val="center"/>
              <w:rPr>
                <w:color w:val="000000"/>
                <w:sz w:val="20"/>
                <w:szCs w:val="20"/>
              </w:rPr>
            </w:pPr>
            <w:r w:rsidRPr="00335360">
              <w:rPr>
                <w:color w:val="000000"/>
                <w:sz w:val="20"/>
                <w:szCs w:val="20"/>
              </w:rPr>
              <w:t>7</w:t>
            </w:r>
          </w:p>
        </w:tc>
        <w:tc>
          <w:tcPr>
            <w:tcW w:w="6379" w:type="dxa"/>
            <w:tcBorders>
              <w:top w:val="nil"/>
              <w:left w:val="nil"/>
              <w:bottom w:val="single" w:sz="4" w:space="0" w:color="auto"/>
              <w:right w:val="single" w:sz="4" w:space="0" w:color="auto"/>
            </w:tcBorders>
            <w:vAlign w:val="center"/>
            <w:hideMark/>
          </w:tcPr>
          <w:p w14:paraId="1C3E0D84"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6" w:type="dxa"/>
            <w:tcBorders>
              <w:top w:val="nil"/>
              <w:left w:val="nil"/>
              <w:bottom w:val="single" w:sz="4" w:space="0" w:color="auto"/>
              <w:right w:val="single" w:sz="8" w:space="0" w:color="auto"/>
            </w:tcBorders>
            <w:noWrap/>
            <w:vAlign w:val="center"/>
            <w:hideMark/>
          </w:tcPr>
          <w:p w14:paraId="13993661" w14:textId="77777777" w:rsidR="00B85013" w:rsidRPr="00335360" w:rsidRDefault="00B85013" w:rsidP="00B85013">
            <w:pPr>
              <w:jc w:val="right"/>
              <w:rPr>
                <w:b/>
                <w:bCs/>
                <w:color w:val="000000"/>
                <w:sz w:val="20"/>
                <w:szCs w:val="20"/>
              </w:rPr>
            </w:pPr>
            <w:r w:rsidRPr="00335360">
              <w:rPr>
                <w:b/>
                <w:bCs/>
                <w:color w:val="000000"/>
                <w:sz w:val="20"/>
                <w:szCs w:val="20"/>
              </w:rPr>
              <w:t>68,00</w:t>
            </w:r>
          </w:p>
        </w:tc>
        <w:tc>
          <w:tcPr>
            <w:tcW w:w="992" w:type="dxa"/>
            <w:noWrap/>
            <w:vAlign w:val="center"/>
            <w:hideMark/>
          </w:tcPr>
          <w:p w14:paraId="77C7EE44" w14:textId="77777777" w:rsidR="00B85013" w:rsidRPr="00335360" w:rsidRDefault="00B85013" w:rsidP="00B85013">
            <w:pPr>
              <w:rPr>
                <w:b/>
                <w:bCs/>
                <w:color w:val="000000"/>
                <w:sz w:val="20"/>
                <w:szCs w:val="20"/>
              </w:rPr>
            </w:pPr>
          </w:p>
        </w:tc>
        <w:tc>
          <w:tcPr>
            <w:tcW w:w="1134" w:type="dxa"/>
            <w:noWrap/>
            <w:vAlign w:val="center"/>
            <w:hideMark/>
          </w:tcPr>
          <w:p w14:paraId="4C0CAE66" w14:textId="77777777" w:rsidR="00B85013" w:rsidRPr="00335360" w:rsidRDefault="00B85013" w:rsidP="00B85013">
            <w:pPr>
              <w:rPr>
                <w:sz w:val="20"/>
                <w:szCs w:val="20"/>
              </w:rPr>
            </w:pPr>
          </w:p>
        </w:tc>
        <w:tc>
          <w:tcPr>
            <w:tcW w:w="1843" w:type="dxa"/>
            <w:noWrap/>
            <w:vAlign w:val="center"/>
            <w:hideMark/>
          </w:tcPr>
          <w:p w14:paraId="1D8B5719" w14:textId="77777777" w:rsidR="00B85013" w:rsidRPr="00335360" w:rsidRDefault="00B85013" w:rsidP="00B85013">
            <w:pPr>
              <w:rPr>
                <w:sz w:val="20"/>
                <w:szCs w:val="20"/>
              </w:rPr>
            </w:pPr>
          </w:p>
        </w:tc>
        <w:tc>
          <w:tcPr>
            <w:tcW w:w="1417" w:type="dxa"/>
            <w:noWrap/>
            <w:vAlign w:val="center"/>
            <w:hideMark/>
          </w:tcPr>
          <w:p w14:paraId="05991DF9" w14:textId="77777777" w:rsidR="00B85013" w:rsidRPr="00335360" w:rsidRDefault="00B85013" w:rsidP="00B85013">
            <w:pPr>
              <w:rPr>
                <w:sz w:val="20"/>
                <w:szCs w:val="20"/>
              </w:rPr>
            </w:pPr>
          </w:p>
        </w:tc>
      </w:tr>
      <w:tr w:rsidR="00B85013" w:rsidRPr="00335360" w14:paraId="56BA0A98"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8F05B34" w14:textId="77777777" w:rsidR="00B85013" w:rsidRPr="00335360" w:rsidRDefault="00B85013" w:rsidP="00B85013">
            <w:pPr>
              <w:jc w:val="center"/>
              <w:rPr>
                <w:color w:val="000000"/>
                <w:sz w:val="20"/>
                <w:szCs w:val="20"/>
              </w:rPr>
            </w:pPr>
            <w:r w:rsidRPr="00335360">
              <w:rPr>
                <w:color w:val="000000"/>
                <w:sz w:val="20"/>
                <w:szCs w:val="20"/>
              </w:rPr>
              <w:t>8</w:t>
            </w:r>
          </w:p>
        </w:tc>
        <w:tc>
          <w:tcPr>
            <w:tcW w:w="6379" w:type="dxa"/>
            <w:tcBorders>
              <w:top w:val="nil"/>
              <w:left w:val="nil"/>
              <w:bottom w:val="single" w:sz="4" w:space="0" w:color="auto"/>
              <w:right w:val="single" w:sz="4" w:space="0" w:color="auto"/>
            </w:tcBorders>
            <w:vAlign w:val="center"/>
            <w:hideMark/>
          </w:tcPr>
          <w:p w14:paraId="37E7D3CD"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126" w:type="dxa"/>
            <w:tcBorders>
              <w:top w:val="nil"/>
              <w:left w:val="nil"/>
              <w:bottom w:val="single" w:sz="4" w:space="0" w:color="auto"/>
              <w:right w:val="single" w:sz="8" w:space="0" w:color="auto"/>
            </w:tcBorders>
            <w:noWrap/>
            <w:vAlign w:val="center"/>
            <w:hideMark/>
          </w:tcPr>
          <w:p w14:paraId="53B52754" w14:textId="77777777" w:rsidR="00B85013" w:rsidRPr="00335360" w:rsidRDefault="00B85013" w:rsidP="00B85013">
            <w:pPr>
              <w:jc w:val="right"/>
              <w:rPr>
                <w:b/>
                <w:bCs/>
                <w:color w:val="000000"/>
                <w:sz w:val="20"/>
                <w:szCs w:val="20"/>
              </w:rPr>
            </w:pPr>
            <w:r w:rsidRPr="00335360">
              <w:rPr>
                <w:b/>
                <w:bCs/>
                <w:color w:val="000000"/>
                <w:sz w:val="20"/>
                <w:szCs w:val="20"/>
              </w:rPr>
              <w:t>11</w:t>
            </w:r>
          </w:p>
        </w:tc>
        <w:tc>
          <w:tcPr>
            <w:tcW w:w="992" w:type="dxa"/>
            <w:noWrap/>
            <w:vAlign w:val="center"/>
            <w:hideMark/>
          </w:tcPr>
          <w:p w14:paraId="67B2A2C5" w14:textId="77777777" w:rsidR="00B85013" w:rsidRPr="00335360" w:rsidRDefault="00B85013" w:rsidP="00B85013">
            <w:pPr>
              <w:rPr>
                <w:b/>
                <w:bCs/>
                <w:color w:val="000000"/>
                <w:sz w:val="20"/>
                <w:szCs w:val="20"/>
              </w:rPr>
            </w:pPr>
          </w:p>
        </w:tc>
        <w:tc>
          <w:tcPr>
            <w:tcW w:w="1134" w:type="dxa"/>
            <w:noWrap/>
            <w:vAlign w:val="center"/>
            <w:hideMark/>
          </w:tcPr>
          <w:p w14:paraId="4B1B56ED" w14:textId="77777777" w:rsidR="00B85013" w:rsidRPr="00335360" w:rsidRDefault="00B85013" w:rsidP="00B85013">
            <w:pPr>
              <w:rPr>
                <w:sz w:val="20"/>
                <w:szCs w:val="20"/>
              </w:rPr>
            </w:pPr>
          </w:p>
        </w:tc>
        <w:tc>
          <w:tcPr>
            <w:tcW w:w="1843" w:type="dxa"/>
            <w:noWrap/>
            <w:vAlign w:val="center"/>
            <w:hideMark/>
          </w:tcPr>
          <w:p w14:paraId="72E2A97F" w14:textId="77777777" w:rsidR="00B85013" w:rsidRPr="00335360" w:rsidRDefault="00B85013" w:rsidP="00B85013">
            <w:pPr>
              <w:rPr>
                <w:sz w:val="20"/>
                <w:szCs w:val="20"/>
              </w:rPr>
            </w:pPr>
          </w:p>
        </w:tc>
        <w:tc>
          <w:tcPr>
            <w:tcW w:w="1417" w:type="dxa"/>
            <w:noWrap/>
            <w:vAlign w:val="center"/>
            <w:hideMark/>
          </w:tcPr>
          <w:p w14:paraId="7C8D6073" w14:textId="77777777" w:rsidR="00B85013" w:rsidRPr="00335360" w:rsidRDefault="00B85013" w:rsidP="00B85013">
            <w:pPr>
              <w:rPr>
                <w:sz w:val="20"/>
                <w:szCs w:val="20"/>
              </w:rPr>
            </w:pPr>
          </w:p>
        </w:tc>
      </w:tr>
      <w:tr w:rsidR="00B85013" w:rsidRPr="00335360" w14:paraId="56DA50D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A355BEF" w14:textId="77777777" w:rsidR="00B85013" w:rsidRPr="00335360" w:rsidRDefault="00B85013" w:rsidP="00B85013">
            <w:pPr>
              <w:jc w:val="center"/>
              <w:rPr>
                <w:color w:val="000000"/>
                <w:sz w:val="20"/>
                <w:szCs w:val="20"/>
              </w:rPr>
            </w:pPr>
            <w:r w:rsidRPr="00335360">
              <w:rPr>
                <w:color w:val="000000"/>
                <w:sz w:val="20"/>
                <w:szCs w:val="20"/>
              </w:rPr>
              <w:t>9</w:t>
            </w:r>
          </w:p>
        </w:tc>
        <w:tc>
          <w:tcPr>
            <w:tcW w:w="6379" w:type="dxa"/>
            <w:tcBorders>
              <w:top w:val="nil"/>
              <w:left w:val="nil"/>
              <w:bottom w:val="single" w:sz="4" w:space="0" w:color="auto"/>
              <w:right w:val="single" w:sz="4" w:space="0" w:color="auto"/>
            </w:tcBorders>
            <w:vAlign w:val="center"/>
            <w:hideMark/>
          </w:tcPr>
          <w:p w14:paraId="2C14BD30"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6" w:type="dxa"/>
            <w:tcBorders>
              <w:top w:val="nil"/>
              <w:left w:val="nil"/>
              <w:bottom w:val="single" w:sz="4" w:space="0" w:color="auto"/>
              <w:right w:val="single" w:sz="8" w:space="0" w:color="auto"/>
            </w:tcBorders>
            <w:noWrap/>
            <w:vAlign w:val="center"/>
            <w:hideMark/>
          </w:tcPr>
          <w:p w14:paraId="32AA9A5A"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2" w:type="dxa"/>
            <w:noWrap/>
            <w:vAlign w:val="center"/>
            <w:hideMark/>
          </w:tcPr>
          <w:p w14:paraId="55F04636" w14:textId="77777777" w:rsidR="00B85013" w:rsidRPr="00335360" w:rsidRDefault="00B85013" w:rsidP="00B85013">
            <w:pPr>
              <w:rPr>
                <w:b/>
                <w:bCs/>
                <w:color w:val="000000"/>
                <w:sz w:val="20"/>
                <w:szCs w:val="20"/>
              </w:rPr>
            </w:pPr>
          </w:p>
        </w:tc>
        <w:tc>
          <w:tcPr>
            <w:tcW w:w="1134" w:type="dxa"/>
            <w:noWrap/>
            <w:vAlign w:val="center"/>
            <w:hideMark/>
          </w:tcPr>
          <w:p w14:paraId="7DC26572" w14:textId="77777777" w:rsidR="00B85013" w:rsidRPr="00335360" w:rsidRDefault="00B85013" w:rsidP="00B85013">
            <w:pPr>
              <w:rPr>
                <w:sz w:val="20"/>
                <w:szCs w:val="20"/>
              </w:rPr>
            </w:pPr>
          </w:p>
        </w:tc>
        <w:tc>
          <w:tcPr>
            <w:tcW w:w="1843" w:type="dxa"/>
            <w:noWrap/>
            <w:vAlign w:val="center"/>
            <w:hideMark/>
          </w:tcPr>
          <w:p w14:paraId="25BAD2D5" w14:textId="77777777" w:rsidR="00B85013" w:rsidRPr="00335360" w:rsidRDefault="00B85013" w:rsidP="00B85013">
            <w:pPr>
              <w:rPr>
                <w:sz w:val="20"/>
                <w:szCs w:val="20"/>
              </w:rPr>
            </w:pPr>
          </w:p>
        </w:tc>
        <w:tc>
          <w:tcPr>
            <w:tcW w:w="1417" w:type="dxa"/>
            <w:noWrap/>
            <w:vAlign w:val="center"/>
            <w:hideMark/>
          </w:tcPr>
          <w:p w14:paraId="0B36F825" w14:textId="77777777" w:rsidR="00B85013" w:rsidRPr="00335360" w:rsidRDefault="00B85013" w:rsidP="00B85013">
            <w:pPr>
              <w:rPr>
                <w:sz w:val="20"/>
                <w:szCs w:val="20"/>
              </w:rPr>
            </w:pPr>
          </w:p>
        </w:tc>
      </w:tr>
      <w:tr w:rsidR="00B85013" w:rsidRPr="00335360" w14:paraId="3E000098"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105C7186" w14:textId="77777777" w:rsidR="00B85013" w:rsidRPr="00335360" w:rsidRDefault="00B85013" w:rsidP="00B85013">
            <w:pPr>
              <w:jc w:val="center"/>
              <w:rPr>
                <w:color w:val="000000"/>
                <w:sz w:val="20"/>
                <w:szCs w:val="20"/>
              </w:rPr>
            </w:pPr>
            <w:r w:rsidRPr="00335360">
              <w:rPr>
                <w:color w:val="000000"/>
                <w:sz w:val="20"/>
                <w:szCs w:val="20"/>
              </w:rPr>
              <w:t>10</w:t>
            </w:r>
          </w:p>
        </w:tc>
        <w:tc>
          <w:tcPr>
            <w:tcW w:w="6379" w:type="dxa"/>
            <w:tcBorders>
              <w:top w:val="nil"/>
              <w:left w:val="nil"/>
              <w:bottom w:val="single" w:sz="8" w:space="0" w:color="auto"/>
              <w:right w:val="single" w:sz="4" w:space="0" w:color="auto"/>
            </w:tcBorders>
            <w:vAlign w:val="center"/>
            <w:hideMark/>
          </w:tcPr>
          <w:p w14:paraId="457BC93E"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noWrap/>
            <w:vAlign w:val="center"/>
            <w:hideMark/>
          </w:tcPr>
          <w:p w14:paraId="38E425C4"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992" w:type="dxa"/>
            <w:noWrap/>
            <w:vAlign w:val="center"/>
            <w:hideMark/>
          </w:tcPr>
          <w:p w14:paraId="2389ACAB" w14:textId="77777777" w:rsidR="00B85013" w:rsidRPr="00335360" w:rsidRDefault="00B85013" w:rsidP="00B85013">
            <w:pPr>
              <w:rPr>
                <w:b/>
                <w:bCs/>
                <w:color w:val="000000"/>
                <w:sz w:val="20"/>
                <w:szCs w:val="20"/>
              </w:rPr>
            </w:pPr>
          </w:p>
        </w:tc>
        <w:tc>
          <w:tcPr>
            <w:tcW w:w="1134" w:type="dxa"/>
            <w:noWrap/>
            <w:vAlign w:val="center"/>
            <w:hideMark/>
          </w:tcPr>
          <w:p w14:paraId="73B1D524" w14:textId="77777777" w:rsidR="00B85013" w:rsidRPr="00335360" w:rsidRDefault="00B85013" w:rsidP="00B85013">
            <w:pPr>
              <w:rPr>
                <w:sz w:val="20"/>
                <w:szCs w:val="20"/>
              </w:rPr>
            </w:pPr>
          </w:p>
        </w:tc>
        <w:tc>
          <w:tcPr>
            <w:tcW w:w="1843" w:type="dxa"/>
            <w:noWrap/>
            <w:vAlign w:val="center"/>
            <w:hideMark/>
          </w:tcPr>
          <w:p w14:paraId="084AA8B0" w14:textId="77777777" w:rsidR="00B85013" w:rsidRPr="00335360" w:rsidRDefault="00B85013" w:rsidP="00B85013">
            <w:pPr>
              <w:rPr>
                <w:sz w:val="20"/>
                <w:szCs w:val="20"/>
              </w:rPr>
            </w:pPr>
          </w:p>
        </w:tc>
        <w:tc>
          <w:tcPr>
            <w:tcW w:w="1417" w:type="dxa"/>
            <w:noWrap/>
            <w:vAlign w:val="center"/>
            <w:hideMark/>
          </w:tcPr>
          <w:p w14:paraId="33361CEA" w14:textId="77777777" w:rsidR="00B85013" w:rsidRPr="00335360" w:rsidRDefault="00B85013" w:rsidP="00B85013">
            <w:pPr>
              <w:rPr>
                <w:sz w:val="20"/>
                <w:szCs w:val="20"/>
              </w:rPr>
            </w:pPr>
          </w:p>
        </w:tc>
      </w:tr>
    </w:tbl>
    <w:p w14:paraId="21239AEA" w14:textId="77777777" w:rsidR="00B85013" w:rsidRPr="00335360" w:rsidRDefault="00B85013" w:rsidP="00B85013">
      <w:pPr>
        <w:spacing w:after="200" w:line="276" w:lineRule="auto"/>
        <w:rPr>
          <w:rFonts w:eastAsia="Calibri"/>
          <w:sz w:val="20"/>
          <w:szCs w:val="20"/>
          <w:lang w:val="en-US" w:eastAsia="en-US"/>
        </w:rPr>
      </w:pPr>
    </w:p>
    <w:p w14:paraId="6DFAD8B9" w14:textId="77777777" w:rsidR="00B85013" w:rsidRPr="00335360" w:rsidRDefault="00B85013" w:rsidP="00B85013">
      <w:pPr>
        <w:spacing w:after="200" w:line="276" w:lineRule="auto"/>
        <w:rPr>
          <w:rFonts w:eastAsia="Calibri"/>
          <w:sz w:val="20"/>
          <w:szCs w:val="20"/>
          <w:lang w:val="en-US" w:eastAsia="en-US"/>
        </w:rPr>
      </w:pPr>
    </w:p>
    <w:p w14:paraId="4B59299E" w14:textId="77777777" w:rsidR="00B85013" w:rsidRPr="00335360" w:rsidRDefault="00B85013" w:rsidP="00B85013">
      <w:pPr>
        <w:spacing w:after="200" w:line="276" w:lineRule="auto"/>
        <w:rPr>
          <w:rFonts w:eastAsia="Calibri"/>
          <w:sz w:val="20"/>
          <w:szCs w:val="20"/>
          <w:lang w:val="en-US" w:eastAsia="en-US"/>
        </w:rPr>
      </w:pPr>
    </w:p>
    <w:p w14:paraId="369E6858" w14:textId="77777777" w:rsidR="00B85013" w:rsidRPr="00335360" w:rsidRDefault="00B85013" w:rsidP="00B85013">
      <w:pPr>
        <w:rPr>
          <w:sz w:val="20"/>
          <w:szCs w:val="20"/>
          <w:lang w:val="en-US"/>
        </w:rPr>
      </w:pPr>
    </w:p>
    <w:p w14:paraId="7615B88E" w14:textId="77777777" w:rsidR="00B85013" w:rsidRPr="00335360" w:rsidRDefault="00B85013" w:rsidP="00B85013">
      <w:pPr>
        <w:rPr>
          <w:sz w:val="20"/>
          <w:szCs w:val="20"/>
          <w:lang w:val="en-US"/>
        </w:rPr>
      </w:pPr>
    </w:p>
    <w:p w14:paraId="3A560F74" w14:textId="77777777" w:rsidR="00B85013" w:rsidRPr="00335360" w:rsidRDefault="00B85013" w:rsidP="00B85013">
      <w:pPr>
        <w:rPr>
          <w:sz w:val="20"/>
          <w:szCs w:val="20"/>
          <w:lang w:val="en-US"/>
        </w:rPr>
      </w:pPr>
    </w:p>
    <w:p w14:paraId="129BB653" w14:textId="77777777" w:rsidR="00B85013" w:rsidRPr="00335360" w:rsidRDefault="00B85013" w:rsidP="00B85013">
      <w:pPr>
        <w:rPr>
          <w:sz w:val="20"/>
          <w:szCs w:val="20"/>
          <w:lang w:val="en-US"/>
        </w:rPr>
      </w:pPr>
    </w:p>
    <w:p w14:paraId="7AAE582E" w14:textId="77777777" w:rsidR="00B85013" w:rsidRPr="00335360" w:rsidRDefault="00B85013" w:rsidP="00B85013">
      <w:pPr>
        <w:rPr>
          <w:sz w:val="20"/>
          <w:szCs w:val="20"/>
          <w:lang w:val="en-US"/>
        </w:rPr>
      </w:pPr>
    </w:p>
    <w:p w14:paraId="0D79C83D" w14:textId="77777777" w:rsidR="00B85013" w:rsidRPr="00335360" w:rsidRDefault="00B85013" w:rsidP="00B85013">
      <w:pPr>
        <w:rPr>
          <w:sz w:val="20"/>
          <w:szCs w:val="20"/>
          <w:lang w:val="en-US"/>
        </w:rPr>
      </w:pPr>
    </w:p>
    <w:p w14:paraId="14037274" w14:textId="77777777" w:rsidR="00B85013" w:rsidRPr="00335360" w:rsidRDefault="00B85013" w:rsidP="00B85013">
      <w:pPr>
        <w:rPr>
          <w:sz w:val="20"/>
          <w:szCs w:val="20"/>
          <w:lang w:val="en-US"/>
        </w:rPr>
      </w:pPr>
    </w:p>
    <w:p w14:paraId="634A78A5" w14:textId="77777777" w:rsidR="00B85013" w:rsidRPr="00335360" w:rsidRDefault="00B85013" w:rsidP="00B85013">
      <w:pPr>
        <w:rPr>
          <w:sz w:val="20"/>
          <w:szCs w:val="20"/>
          <w:lang w:val="en-US"/>
        </w:rPr>
      </w:pPr>
    </w:p>
    <w:p w14:paraId="3B034E19" w14:textId="77777777" w:rsidR="00B85013" w:rsidRPr="00335360" w:rsidRDefault="00B85013" w:rsidP="00B85013">
      <w:pPr>
        <w:rPr>
          <w:sz w:val="20"/>
          <w:szCs w:val="20"/>
          <w:lang w:val="en-US"/>
        </w:rPr>
      </w:pPr>
    </w:p>
    <w:p w14:paraId="08D7EE1A" w14:textId="77777777" w:rsidR="00B85013" w:rsidRPr="00335360" w:rsidRDefault="00B85013" w:rsidP="00B85013">
      <w:pPr>
        <w:rPr>
          <w:sz w:val="20"/>
          <w:szCs w:val="20"/>
          <w:lang w:val="en-US"/>
        </w:rPr>
      </w:pPr>
    </w:p>
    <w:p w14:paraId="5ED606D4" w14:textId="77777777" w:rsidR="00B85013" w:rsidRPr="00335360" w:rsidRDefault="00B85013" w:rsidP="00B85013">
      <w:pPr>
        <w:rPr>
          <w:sz w:val="20"/>
          <w:szCs w:val="20"/>
          <w:lang w:val="en-US"/>
        </w:rPr>
      </w:pPr>
    </w:p>
    <w:p w14:paraId="53D0D35F" w14:textId="77777777" w:rsidR="00B85013" w:rsidRPr="00335360" w:rsidRDefault="00B85013" w:rsidP="00B85013">
      <w:pPr>
        <w:rPr>
          <w:sz w:val="20"/>
          <w:szCs w:val="20"/>
          <w:lang w:val="en-US"/>
        </w:rPr>
      </w:pPr>
    </w:p>
    <w:p w14:paraId="0D49D3FC" w14:textId="77777777" w:rsidR="00B85013" w:rsidRDefault="00B85013" w:rsidP="00B85013">
      <w:pPr>
        <w:rPr>
          <w:sz w:val="20"/>
          <w:szCs w:val="20"/>
          <w:lang w:val="en-US"/>
        </w:rPr>
      </w:pPr>
    </w:p>
    <w:p w14:paraId="75AAC971" w14:textId="77777777" w:rsidR="00216548" w:rsidRDefault="00216548" w:rsidP="00B85013">
      <w:pPr>
        <w:rPr>
          <w:sz w:val="20"/>
          <w:szCs w:val="20"/>
          <w:lang w:val="en-US"/>
        </w:rPr>
      </w:pPr>
    </w:p>
    <w:p w14:paraId="54804F4B" w14:textId="77777777" w:rsidR="00216548" w:rsidRDefault="00216548" w:rsidP="00B85013">
      <w:pPr>
        <w:rPr>
          <w:sz w:val="20"/>
          <w:szCs w:val="20"/>
          <w:lang w:val="en-US"/>
        </w:rPr>
      </w:pPr>
    </w:p>
    <w:p w14:paraId="0C7086F7" w14:textId="77777777" w:rsidR="00216548" w:rsidRDefault="00216548" w:rsidP="00B85013">
      <w:pPr>
        <w:rPr>
          <w:sz w:val="20"/>
          <w:szCs w:val="20"/>
          <w:lang w:val="en-US"/>
        </w:rPr>
      </w:pPr>
    </w:p>
    <w:p w14:paraId="314A34C2" w14:textId="77777777" w:rsidR="00216548" w:rsidRDefault="00216548" w:rsidP="00B85013">
      <w:pPr>
        <w:rPr>
          <w:sz w:val="20"/>
          <w:szCs w:val="20"/>
          <w:lang w:val="en-US"/>
        </w:rPr>
      </w:pPr>
    </w:p>
    <w:p w14:paraId="7A951E80" w14:textId="77777777" w:rsidR="00216548" w:rsidRDefault="00216548" w:rsidP="00B85013">
      <w:pPr>
        <w:rPr>
          <w:sz w:val="20"/>
          <w:szCs w:val="20"/>
          <w:lang w:val="en-US"/>
        </w:rPr>
      </w:pPr>
    </w:p>
    <w:p w14:paraId="72158F85" w14:textId="77777777" w:rsidR="00216548" w:rsidRDefault="00216548" w:rsidP="00B85013">
      <w:pPr>
        <w:rPr>
          <w:sz w:val="20"/>
          <w:szCs w:val="20"/>
          <w:lang w:val="en-US"/>
        </w:rPr>
      </w:pPr>
    </w:p>
    <w:p w14:paraId="07A3A060" w14:textId="77777777" w:rsidR="00216548" w:rsidRDefault="00216548" w:rsidP="00B85013">
      <w:pPr>
        <w:rPr>
          <w:sz w:val="20"/>
          <w:szCs w:val="20"/>
          <w:lang w:val="en-US"/>
        </w:rPr>
      </w:pPr>
    </w:p>
    <w:p w14:paraId="260489E9" w14:textId="77777777" w:rsidR="00216548" w:rsidRDefault="00216548" w:rsidP="00B85013">
      <w:pPr>
        <w:rPr>
          <w:sz w:val="20"/>
          <w:szCs w:val="20"/>
          <w:lang w:val="en-US"/>
        </w:rPr>
      </w:pPr>
    </w:p>
    <w:p w14:paraId="7BF88F35" w14:textId="77777777" w:rsidR="00216548" w:rsidRDefault="00216548" w:rsidP="00B85013">
      <w:pPr>
        <w:rPr>
          <w:sz w:val="20"/>
          <w:szCs w:val="20"/>
          <w:lang w:val="en-US"/>
        </w:rPr>
      </w:pPr>
    </w:p>
    <w:p w14:paraId="159755B3" w14:textId="77777777" w:rsidR="00216548" w:rsidRDefault="00216548" w:rsidP="00B85013">
      <w:pPr>
        <w:rPr>
          <w:sz w:val="20"/>
          <w:szCs w:val="20"/>
          <w:lang w:val="en-US"/>
        </w:rPr>
      </w:pPr>
    </w:p>
    <w:p w14:paraId="71AD121B" w14:textId="77777777" w:rsidR="00216548" w:rsidRDefault="00216548" w:rsidP="00B85013">
      <w:pPr>
        <w:rPr>
          <w:sz w:val="20"/>
          <w:szCs w:val="20"/>
          <w:lang w:val="en-US"/>
        </w:rPr>
      </w:pPr>
    </w:p>
    <w:p w14:paraId="6C8A2A64" w14:textId="77777777" w:rsidR="00216548" w:rsidRDefault="00216548" w:rsidP="00B85013">
      <w:pPr>
        <w:rPr>
          <w:sz w:val="20"/>
          <w:szCs w:val="20"/>
          <w:lang w:val="en-US"/>
        </w:rPr>
      </w:pPr>
    </w:p>
    <w:p w14:paraId="275105D9" w14:textId="77777777" w:rsidR="00216548" w:rsidRDefault="00216548" w:rsidP="00B85013">
      <w:pPr>
        <w:rPr>
          <w:sz w:val="20"/>
          <w:szCs w:val="20"/>
          <w:lang w:val="en-US"/>
        </w:rPr>
      </w:pPr>
    </w:p>
    <w:p w14:paraId="1D827216" w14:textId="77777777" w:rsidR="00216548" w:rsidRDefault="00216548" w:rsidP="00B85013">
      <w:pPr>
        <w:rPr>
          <w:sz w:val="20"/>
          <w:szCs w:val="20"/>
          <w:lang w:val="en-US"/>
        </w:rPr>
      </w:pPr>
    </w:p>
    <w:p w14:paraId="59383CED" w14:textId="77777777" w:rsidR="00216548" w:rsidRDefault="00216548" w:rsidP="00B85013">
      <w:pPr>
        <w:rPr>
          <w:sz w:val="20"/>
          <w:szCs w:val="20"/>
          <w:lang w:val="en-US"/>
        </w:rPr>
      </w:pPr>
    </w:p>
    <w:p w14:paraId="0087BC68" w14:textId="77777777" w:rsidR="00216548" w:rsidRDefault="00216548" w:rsidP="00B85013">
      <w:pPr>
        <w:rPr>
          <w:sz w:val="20"/>
          <w:szCs w:val="20"/>
          <w:lang w:val="en-US"/>
        </w:rPr>
      </w:pPr>
    </w:p>
    <w:p w14:paraId="089DD8AA" w14:textId="77777777" w:rsidR="00216548" w:rsidRDefault="00216548" w:rsidP="00B85013">
      <w:pPr>
        <w:rPr>
          <w:sz w:val="20"/>
          <w:szCs w:val="20"/>
          <w:lang w:val="en-US"/>
        </w:rPr>
      </w:pPr>
    </w:p>
    <w:p w14:paraId="1A27DC85" w14:textId="77777777" w:rsidR="00216548" w:rsidRDefault="00216548" w:rsidP="00B85013">
      <w:pPr>
        <w:rPr>
          <w:sz w:val="20"/>
          <w:szCs w:val="20"/>
          <w:lang w:val="en-US"/>
        </w:rPr>
      </w:pPr>
    </w:p>
    <w:p w14:paraId="695B6E24" w14:textId="77777777" w:rsidR="00216548" w:rsidRDefault="00216548" w:rsidP="00B85013">
      <w:pPr>
        <w:rPr>
          <w:sz w:val="20"/>
          <w:szCs w:val="20"/>
          <w:lang w:val="en-US"/>
        </w:rPr>
      </w:pPr>
    </w:p>
    <w:p w14:paraId="71AAA58A" w14:textId="77777777" w:rsidR="00216548" w:rsidRDefault="00216548" w:rsidP="00B85013">
      <w:pPr>
        <w:rPr>
          <w:sz w:val="20"/>
          <w:szCs w:val="20"/>
          <w:lang w:val="en-US"/>
        </w:rPr>
      </w:pPr>
    </w:p>
    <w:p w14:paraId="4A920806" w14:textId="77777777" w:rsidR="00216548" w:rsidRDefault="00216548" w:rsidP="00B85013">
      <w:pPr>
        <w:rPr>
          <w:sz w:val="20"/>
          <w:szCs w:val="20"/>
          <w:lang w:val="en-US"/>
        </w:rPr>
      </w:pPr>
    </w:p>
    <w:p w14:paraId="50EE1907" w14:textId="77777777" w:rsidR="00216548" w:rsidRDefault="00216548" w:rsidP="00B85013">
      <w:pPr>
        <w:rPr>
          <w:sz w:val="20"/>
          <w:szCs w:val="20"/>
          <w:lang w:val="en-US"/>
        </w:rPr>
      </w:pPr>
    </w:p>
    <w:p w14:paraId="79D80E97" w14:textId="77777777" w:rsidR="00216548" w:rsidRDefault="00216548" w:rsidP="00B85013">
      <w:pPr>
        <w:rPr>
          <w:sz w:val="20"/>
          <w:szCs w:val="20"/>
          <w:lang w:val="en-US"/>
        </w:rPr>
      </w:pPr>
    </w:p>
    <w:p w14:paraId="5D86C74C" w14:textId="77777777" w:rsidR="00216548" w:rsidRDefault="00216548" w:rsidP="00B85013">
      <w:pPr>
        <w:rPr>
          <w:sz w:val="20"/>
          <w:szCs w:val="20"/>
          <w:lang w:val="en-US"/>
        </w:rPr>
      </w:pPr>
    </w:p>
    <w:p w14:paraId="7957C02A" w14:textId="77777777" w:rsidR="00216548" w:rsidRPr="00335360" w:rsidRDefault="00216548" w:rsidP="00B85013">
      <w:pPr>
        <w:rPr>
          <w:sz w:val="20"/>
          <w:szCs w:val="20"/>
          <w:lang w:val="en-US"/>
        </w:rPr>
      </w:pPr>
    </w:p>
    <w:p w14:paraId="6456104F" w14:textId="77777777" w:rsidR="00B85013" w:rsidRPr="00335360" w:rsidRDefault="00B85013" w:rsidP="00B85013">
      <w:pPr>
        <w:rPr>
          <w:sz w:val="20"/>
          <w:szCs w:val="20"/>
          <w:lang w:val="en-US"/>
        </w:rPr>
      </w:pPr>
    </w:p>
    <w:p w14:paraId="54BC9584" w14:textId="77777777" w:rsidR="00B85013" w:rsidRPr="00335360" w:rsidRDefault="00B85013" w:rsidP="00B85013">
      <w:pPr>
        <w:rPr>
          <w:sz w:val="20"/>
          <w:szCs w:val="20"/>
          <w:lang w:val="en-US"/>
        </w:rPr>
      </w:pPr>
    </w:p>
    <w:p w14:paraId="61C0DB97" w14:textId="77777777" w:rsidR="00B85013" w:rsidRPr="00335360" w:rsidRDefault="00B85013" w:rsidP="00B85013">
      <w:pPr>
        <w:rPr>
          <w:sz w:val="20"/>
          <w:szCs w:val="20"/>
          <w:lang w:val="en-US"/>
        </w:rPr>
      </w:pPr>
    </w:p>
    <w:p w14:paraId="3EB52C9D" w14:textId="77777777" w:rsidR="00B85013" w:rsidRPr="00335360" w:rsidRDefault="00B85013" w:rsidP="00B85013">
      <w:pPr>
        <w:rPr>
          <w:sz w:val="20"/>
          <w:szCs w:val="20"/>
          <w:lang w:val="en-US"/>
        </w:rPr>
      </w:pPr>
    </w:p>
    <w:p w14:paraId="5F37A109" w14:textId="77777777" w:rsidR="00B85013" w:rsidRPr="00335360" w:rsidRDefault="00B85013" w:rsidP="00B85013">
      <w:pPr>
        <w:rPr>
          <w:sz w:val="20"/>
          <w:szCs w:val="20"/>
          <w:lang w:val="en-US"/>
        </w:rPr>
      </w:pPr>
    </w:p>
    <w:p w14:paraId="7429B4E7" w14:textId="77777777" w:rsidR="00B85013" w:rsidRPr="00335360" w:rsidRDefault="00B85013" w:rsidP="00B85013">
      <w:pPr>
        <w:rPr>
          <w:sz w:val="20"/>
          <w:szCs w:val="20"/>
          <w:lang w:val="en-US"/>
        </w:rPr>
      </w:pPr>
    </w:p>
    <w:p w14:paraId="7F0DEB90" w14:textId="77777777" w:rsidR="00B85013" w:rsidRPr="00335360" w:rsidRDefault="00B85013" w:rsidP="00B85013">
      <w:pPr>
        <w:rPr>
          <w:b/>
          <w:sz w:val="20"/>
          <w:szCs w:val="20"/>
        </w:rPr>
      </w:pPr>
      <w:r w:rsidRPr="00335360">
        <w:rPr>
          <w:b/>
          <w:sz w:val="20"/>
          <w:szCs w:val="20"/>
        </w:rPr>
        <w:t>Адрес расположения дома: г. Калач, ул. Ленинская, д. 4</w:t>
      </w:r>
    </w:p>
    <w:p w14:paraId="5412F802" w14:textId="77777777" w:rsidR="00B85013" w:rsidRPr="00335360" w:rsidRDefault="00B85013" w:rsidP="00B85013">
      <w:pPr>
        <w:rPr>
          <w:b/>
          <w:sz w:val="20"/>
          <w:szCs w:val="20"/>
        </w:rPr>
      </w:pPr>
    </w:p>
    <w:tbl>
      <w:tblPr>
        <w:tblW w:w="9796" w:type="dxa"/>
        <w:tblInd w:w="93" w:type="dxa"/>
        <w:tblLayout w:type="fixed"/>
        <w:tblLook w:val="04A0" w:firstRow="1" w:lastRow="0" w:firstColumn="1" w:lastColumn="0" w:noHBand="0" w:noVBand="1"/>
      </w:tblPr>
      <w:tblGrid>
        <w:gridCol w:w="725"/>
        <w:gridCol w:w="3404"/>
        <w:gridCol w:w="1559"/>
        <w:gridCol w:w="990"/>
        <w:gridCol w:w="850"/>
        <w:gridCol w:w="1276"/>
        <w:gridCol w:w="992"/>
      </w:tblGrid>
      <w:tr w:rsidR="00B85013" w:rsidRPr="00335360" w14:paraId="08943BEB" w14:textId="77777777" w:rsidTr="00AD0DED">
        <w:trPr>
          <w:trHeight w:val="1140"/>
        </w:trPr>
        <w:tc>
          <w:tcPr>
            <w:tcW w:w="725" w:type="dxa"/>
            <w:tcBorders>
              <w:top w:val="single" w:sz="8" w:space="0" w:color="auto"/>
              <w:left w:val="single" w:sz="8" w:space="0" w:color="auto"/>
              <w:bottom w:val="nil"/>
              <w:right w:val="single" w:sz="4" w:space="0" w:color="auto"/>
            </w:tcBorders>
            <w:vAlign w:val="center"/>
            <w:hideMark/>
          </w:tcPr>
          <w:p w14:paraId="76C158F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4" w:type="dxa"/>
            <w:tcBorders>
              <w:top w:val="single" w:sz="8" w:space="0" w:color="auto"/>
              <w:left w:val="nil"/>
              <w:bottom w:val="nil"/>
              <w:right w:val="single" w:sz="4" w:space="0" w:color="auto"/>
            </w:tcBorders>
            <w:vAlign w:val="center"/>
            <w:hideMark/>
          </w:tcPr>
          <w:p w14:paraId="727DE4D2"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9" w:type="dxa"/>
            <w:tcBorders>
              <w:top w:val="single" w:sz="8" w:space="0" w:color="auto"/>
              <w:left w:val="nil"/>
              <w:bottom w:val="nil"/>
              <w:right w:val="single" w:sz="4" w:space="0" w:color="auto"/>
            </w:tcBorders>
            <w:vAlign w:val="center"/>
            <w:hideMark/>
          </w:tcPr>
          <w:p w14:paraId="62C05362"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0" w:type="dxa"/>
            <w:tcBorders>
              <w:top w:val="single" w:sz="8" w:space="0" w:color="auto"/>
              <w:left w:val="nil"/>
              <w:bottom w:val="nil"/>
              <w:right w:val="single" w:sz="4" w:space="0" w:color="auto"/>
            </w:tcBorders>
            <w:vAlign w:val="center"/>
            <w:hideMark/>
          </w:tcPr>
          <w:p w14:paraId="074BC3A0"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850" w:type="dxa"/>
            <w:tcBorders>
              <w:top w:val="single" w:sz="8" w:space="0" w:color="auto"/>
              <w:left w:val="nil"/>
              <w:bottom w:val="nil"/>
              <w:right w:val="single" w:sz="4" w:space="0" w:color="auto"/>
            </w:tcBorders>
            <w:vAlign w:val="center"/>
            <w:hideMark/>
          </w:tcPr>
          <w:p w14:paraId="009C8F9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tcBorders>
              <w:top w:val="single" w:sz="8" w:space="0" w:color="auto"/>
              <w:left w:val="nil"/>
              <w:bottom w:val="nil"/>
              <w:right w:val="single" w:sz="4" w:space="0" w:color="auto"/>
            </w:tcBorders>
            <w:vAlign w:val="center"/>
            <w:hideMark/>
          </w:tcPr>
          <w:p w14:paraId="113E669C"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21F329B8"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DDD28AC" w14:textId="77777777" w:rsidTr="00AD0DED">
        <w:trPr>
          <w:trHeight w:val="300"/>
        </w:trPr>
        <w:tc>
          <w:tcPr>
            <w:tcW w:w="725" w:type="dxa"/>
            <w:tcBorders>
              <w:top w:val="single" w:sz="4" w:space="0" w:color="auto"/>
              <w:left w:val="single" w:sz="8" w:space="0" w:color="auto"/>
              <w:bottom w:val="nil"/>
              <w:right w:val="single" w:sz="4" w:space="0" w:color="auto"/>
            </w:tcBorders>
            <w:noWrap/>
            <w:vAlign w:val="center"/>
            <w:hideMark/>
          </w:tcPr>
          <w:p w14:paraId="39CB6DD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4" w:type="dxa"/>
            <w:tcBorders>
              <w:top w:val="single" w:sz="4" w:space="0" w:color="auto"/>
              <w:left w:val="nil"/>
              <w:bottom w:val="nil"/>
              <w:right w:val="single" w:sz="4" w:space="0" w:color="auto"/>
            </w:tcBorders>
            <w:noWrap/>
            <w:vAlign w:val="center"/>
            <w:hideMark/>
          </w:tcPr>
          <w:p w14:paraId="4C40B90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9" w:type="dxa"/>
            <w:tcBorders>
              <w:top w:val="single" w:sz="4" w:space="0" w:color="auto"/>
              <w:left w:val="nil"/>
              <w:bottom w:val="nil"/>
              <w:right w:val="single" w:sz="4" w:space="0" w:color="auto"/>
            </w:tcBorders>
            <w:noWrap/>
            <w:vAlign w:val="center"/>
            <w:hideMark/>
          </w:tcPr>
          <w:p w14:paraId="6A07892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0" w:type="dxa"/>
            <w:tcBorders>
              <w:top w:val="single" w:sz="4" w:space="0" w:color="auto"/>
              <w:left w:val="nil"/>
              <w:bottom w:val="nil"/>
              <w:right w:val="single" w:sz="4" w:space="0" w:color="auto"/>
            </w:tcBorders>
            <w:noWrap/>
            <w:vAlign w:val="center"/>
            <w:hideMark/>
          </w:tcPr>
          <w:p w14:paraId="3E2572D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850" w:type="dxa"/>
            <w:tcBorders>
              <w:top w:val="single" w:sz="4" w:space="0" w:color="auto"/>
              <w:left w:val="nil"/>
              <w:bottom w:val="nil"/>
              <w:right w:val="single" w:sz="4" w:space="0" w:color="auto"/>
            </w:tcBorders>
            <w:noWrap/>
            <w:vAlign w:val="center"/>
            <w:hideMark/>
          </w:tcPr>
          <w:p w14:paraId="3DB260A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6" w:type="dxa"/>
            <w:tcBorders>
              <w:top w:val="single" w:sz="4" w:space="0" w:color="auto"/>
              <w:left w:val="nil"/>
              <w:bottom w:val="nil"/>
              <w:right w:val="single" w:sz="4" w:space="0" w:color="auto"/>
            </w:tcBorders>
            <w:noWrap/>
            <w:vAlign w:val="center"/>
            <w:hideMark/>
          </w:tcPr>
          <w:p w14:paraId="7F324D9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47D6934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2BDA4FEC"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86DF71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3" w:type="dxa"/>
            <w:gridSpan w:val="4"/>
            <w:tcBorders>
              <w:top w:val="single" w:sz="8" w:space="0" w:color="auto"/>
              <w:left w:val="nil"/>
              <w:bottom w:val="single" w:sz="8" w:space="0" w:color="auto"/>
              <w:right w:val="nil"/>
            </w:tcBorders>
            <w:noWrap/>
            <w:vAlign w:val="center"/>
            <w:hideMark/>
          </w:tcPr>
          <w:p w14:paraId="2DAD3ECB"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6A4EBAF3" w14:textId="77777777" w:rsidR="00B85013" w:rsidRPr="00335360" w:rsidRDefault="00B85013" w:rsidP="00B85013">
            <w:pPr>
              <w:jc w:val="right"/>
              <w:rPr>
                <w:b/>
                <w:bCs/>
                <w:color w:val="000000"/>
                <w:sz w:val="20"/>
                <w:szCs w:val="20"/>
              </w:rPr>
            </w:pPr>
            <w:r w:rsidRPr="00335360">
              <w:rPr>
                <w:b/>
                <w:bCs/>
                <w:color w:val="000000"/>
                <w:sz w:val="20"/>
                <w:szCs w:val="20"/>
              </w:rPr>
              <w:t>3 482,87 RUB</w:t>
            </w:r>
          </w:p>
        </w:tc>
        <w:tc>
          <w:tcPr>
            <w:tcW w:w="992" w:type="dxa"/>
            <w:tcBorders>
              <w:top w:val="single" w:sz="8" w:space="0" w:color="auto"/>
              <w:left w:val="nil"/>
              <w:bottom w:val="single" w:sz="8" w:space="0" w:color="auto"/>
              <w:right w:val="single" w:sz="8" w:space="0" w:color="auto"/>
            </w:tcBorders>
            <w:noWrap/>
            <w:vAlign w:val="center"/>
            <w:hideMark/>
          </w:tcPr>
          <w:p w14:paraId="6966E7DF" w14:textId="77777777" w:rsidR="00B85013" w:rsidRPr="00335360" w:rsidRDefault="00B85013" w:rsidP="00B85013">
            <w:pPr>
              <w:jc w:val="right"/>
              <w:rPr>
                <w:b/>
                <w:bCs/>
                <w:color w:val="000000"/>
                <w:sz w:val="20"/>
                <w:szCs w:val="20"/>
              </w:rPr>
            </w:pPr>
            <w:r w:rsidRPr="00335360">
              <w:rPr>
                <w:b/>
                <w:bCs/>
                <w:color w:val="000000"/>
                <w:sz w:val="20"/>
                <w:szCs w:val="20"/>
              </w:rPr>
              <w:t>2,05 RUB</w:t>
            </w:r>
          </w:p>
        </w:tc>
      </w:tr>
      <w:tr w:rsidR="00B85013" w:rsidRPr="00335360" w14:paraId="272340E8"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7138D883" w14:textId="77777777" w:rsidR="00B85013" w:rsidRPr="00335360" w:rsidRDefault="00B85013" w:rsidP="00B85013">
            <w:pPr>
              <w:jc w:val="center"/>
              <w:rPr>
                <w:color w:val="000000"/>
                <w:sz w:val="20"/>
                <w:szCs w:val="20"/>
              </w:rPr>
            </w:pPr>
            <w:r w:rsidRPr="00335360">
              <w:rPr>
                <w:color w:val="000000"/>
                <w:sz w:val="20"/>
                <w:szCs w:val="20"/>
              </w:rPr>
              <w:t>1.1</w:t>
            </w:r>
          </w:p>
        </w:tc>
        <w:tc>
          <w:tcPr>
            <w:tcW w:w="3404" w:type="dxa"/>
            <w:tcBorders>
              <w:top w:val="nil"/>
              <w:left w:val="nil"/>
              <w:bottom w:val="single" w:sz="4" w:space="0" w:color="auto"/>
              <w:right w:val="single" w:sz="4" w:space="0" w:color="auto"/>
            </w:tcBorders>
            <w:vAlign w:val="center"/>
            <w:hideMark/>
          </w:tcPr>
          <w:p w14:paraId="2CD71A3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9" w:type="dxa"/>
            <w:tcBorders>
              <w:top w:val="nil"/>
              <w:left w:val="nil"/>
              <w:bottom w:val="single" w:sz="4" w:space="0" w:color="auto"/>
              <w:right w:val="single" w:sz="4" w:space="0" w:color="auto"/>
            </w:tcBorders>
            <w:vAlign w:val="center"/>
            <w:hideMark/>
          </w:tcPr>
          <w:p w14:paraId="531691B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0" w:type="dxa"/>
            <w:tcBorders>
              <w:top w:val="nil"/>
              <w:left w:val="nil"/>
              <w:bottom w:val="single" w:sz="4" w:space="0" w:color="auto"/>
              <w:right w:val="single" w:sz="4" w:space="0" w:color="auto"/>
            </w:tcBorders>
            <w:noWrap/>
            <w:vAlign w:val="center"/>
            <w:hideMark/>
          </w:tcPr>
          <w:p w14:paraId="23E1077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nil"/>
              <w:left w:val="nil"/>
              <w:bottom w:val="single" w:sz="4" w:space="0" w:color="auto"/>
              <w:right w:val="single" w:sz="4" w:space="0" w:color="auto"/>
            </w:tcBorders>
            <w:noWrap/>
            <w:vAlign w:val="center"/>
            <w:hideMark/>
          </w:tcPr>
          <w:p w14:paraId="0AE89FAD" w14:textId="77777777" w:rsidR="00B85013" w:rsidRPr="00335360" w:rsidRDefault="00B85013" w:rsidP="00B85013">
            <w:pPr>
              <w:jc w:val="right"/>
              <w:rPr>
                <w:color w:val="000000"/>
                <w:sz w:val="20"/>
                <w:szCs w:val="20"/>
              </w:rPr>
            </w:pPr>
            <w:r w:rsidRPr="00335360">
              <w:rPr>
                <w:color w:val="000000"/>
                <w:sz w:val="20"/>
                <w:szCs w:val="20"/>
              </w:rPr>
              <w:t xml:space="preserve">                         7,80   </w:t>
            </w:r>
          </w:p>
        </w:tc>
        <w:tc>
          <w:tcPr>
            <w:tcW w:w="1276" w:type="dxa"/>
            <w:tcBorders>
              <w:top w:val="nil"/>
              <w:left w:val="nil"/>
              <w:bottom w:val="single" w:sz="4" w:space="0" w:color="auto"/>
              <w:right w:val="single" w:sz="4" w:space="0" w:color="auto"/>
            </w:tcBorders>
            <w:noWrap/>
            <w:vAlign w:val="center"/>
            <w:hideMark/>
          </w:tcPr>
          <w:p w14:paraId="194266D9" w14:textId="77777777" w:rsidR="00B85013" w:rsidRPr="00335360" w:rsidRDefault="00B85013" w:rsidP="00B85013">
            <w:pPr>
              <w:jc w:val="right"/>
              <w:rPr>
                <w:color w:val="000000"/>
                <w:sz w:val="20"/>
                <w:szCs w:val="20"/>
              </w:rPr>
            </w:pPr>
            <w:r w:rsidRPr="00335360">
              <w:rPr>
                <w:color w:val="000000"/>
                <w:sz w:val="20"/>
                <w:szCs w:val="20"/>
              </w:rPr>
              <w:t>1 874,98 RUB</w:t>
            </w:r>
          </w:p>
        </w:tc>
        <w:tc>
          <w:tcPr>
            <w:tcW w:w="992" w:type="dxa"/>
            <w:tcBorders>
              <w:top w:val="nil"/>
              <w:left w:val="nil"/>
              <w:bottom w:val="single" w:sz="4" w:space="0" w:color="auto"/>
              <w:right w:val="single" w:sz="8" w:space="0" w:color="auto"/>
            </w:tcBorders>
            <w:noWrap/>
            <w:vAlign w:val="center"/>
            <w:hideMark/>
          </w:tcPr>
          <w:p w14:paraId="237052BF" w14:textId="77777777" w:rsidR="00B85013" w:rsidRPr="00335360" w:rsidRDefault="00B85013" w:rsidP="00B85013">
            <w:pPr>
              <w:jc w:val="right"/>
              <w:rPr>
                <w:color w:val="000000"/>
                <w:sz w:val="20"/>
                <w:szCs w:val="20"/>
              </w:rPr>
            </w:pPr>
            <w:r w:rsidRPr="00335360">
              <w:rPr>
                <w:color w:val="000000"/>
                <w:sz w:val="20"/>
                <w:szCs w:val="20"/>
              </w:rPr>
              <w:t>1,10 RUB</w:t>
            </w:r>
          </w:p>
        </w:tc>
      </w:tr>
      <w:tr w:rsidR="00B85013" w:rsidRPr="00335360" w14:paraId="2C21920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E7DBDC1" w14:textId="77777777" w:rsidR="00B85013" w:rsidRPr="00335360" w:rsidRDefault="00B85013" w:rsidP="00B85013">
            <w:pPr>
              <w:jc w:val="center"/>
              <w:rPr>
                <w:color w:val="000000"/>
                <w:sz w:val="20"/>
                <w:szCs w:val="20"/>
              </w:rPr>
            </w:pPr>
            <w:r w:rsidRPr="00335360">
              <w:rPr>
                <w:color w:val="000000"/>
                <w:sz w:val="20"/>
                <w:szCs w:val="20"/>
              </w:rPr>
              <w:t>1.2</w:t>
            </w:r>
          </w:p>
        </w:tc>
        <w:tc>
          <w:tcPr>
            <w:tcW w:w="3404" w:type="dxa"/>
            <w:tcBorders>
              <w:top w:val="nil"/>
              <w:left w:val="nil"/>
              <w:bottom w:val="single" w:sz="4" w:space="0" w:color="auto"/>
              <w:right w:val="single" w:sz="4" w:space="0" w:color="auto"/>
            </w:tcBorders>
            <w:vAlign w:val="center"/>
            <w:hideMark/>
          </w:tcPr>
          <w:p w14:paraId="08E554CE"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vAlign w:val="center"/>
            <w:hideMark/>
          </w:tcPr>
          <w:p w14:paraId="60F3257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0" w:type="dxa"/>
            <w:tcBorders>
              <w:top w:val="nil"/>
              <w:left w:val="nil"/>
              <w:bottom w:val="single" w:sz="4" w:space="0" w:color="auto"/>
              <w:right w:val="single" w:sz="4" w:space="0" w:color="auto"/>
            </w:tcBorders>
            <w:noWrap/>
            <w:vAlign w:val="center"/>
            <w:hideMark/>
          </w:tcPr>
          <w:p w14:paraId="6AF0729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nil"/>
              <w:left w:val="nil"/>
              <w:bottom w:val="single" w:sz="4" w:space="0" w:color="auto"/>
              <w:right w:val="single" w:sz="4" w:space="0" w:color="auto"/>
            </w:tcBorders>
            <w:noWrap/>
            <w:vAlign w:val="center"/>
            <w:hideMark/>
          </w:tcPr>
          <w:p w14:paraId="2569AF9A" w14:textId="77777777" w:rsidR="00B85013" w:rsidRPr="00335360" w:rsidRDefault="00B85013" w:rsidP="00B85013">
            <w:pPr>
              <w:jc w:val="right"/>
              <w:rPr>
                <w:color w:val="000000"/>
                <w:sz w:val="20"/>
                <w:szCs w:val="20"/>
              </w:rPr>
            </w:pPr>
            <w:r w:rsidRPr="00335360">
              <w:rPr>
                <w:color w:val="000000"/>
                <w:sz w:val="20"/>
                <w:szCs w:val="20"/>
              </w:rPr>
              <w:t xml:space="preserve">                         7,80   </w:t>
            </w:r>
          </w:p>
        </w:tc>
        <w:tc>
          <w:tcPr>
            <w:tcW w:w="1276" w:type="dxa"/>
            <w:tcBorders>
              <w:top w:val="nil"/>
              <w:left w:val="nil"/>
              <w:bottom w:val="single" w:sz="4" w:space="0" w:color="auto"/>
              <w:right w:val="single" w:sz="4" w:space="0" w:color="auto"/>
            </w:tcBorders>
            <w:noWrap/>
            <w:vAlign w:val="center"/>
            <w:hideMark/>
          </w:tcPr>
          <w:p w14:paraId="62827432" w14:textId="77777777" w:rsidR="00B85013" w:rsidRPr="00335360" w:rsidRDefault="00B85013" w:rsidP="00B85013">
            <w:pPr>
              <w:jc w:val="right"/>
              <w:rPr>
                <w:color w:val="000000"/>
                <w:sz w:val="20"/>
                <w:szCs w:val="20"/>
              </w:rPr>
            </w:pPr>
            <w:r w:rsidRPr="00335360">
              <w:rPr>
                <w:color w:val="000000"/>
                <w:sz w:val="20"/>
                <w:szCs w:val="20"/>
              </w:rPr>
              <w:t>988,16 RUB</w:t>
            </w:r>
          </w:p>
        </w:tc>
        <w:tc>
          <w:tcPr>
            <w:tcW w:w="992" w:type="dxa"/>
            <w:tcBorders>
              <w:top w:val="nil"/>
              <w:left w:val="nil"/>
              <w:bottom w:val="single" w:sz="4" w:space="0" w:color="auto"/>
              <w:right w:val="single" w:sz="8" w:space="0" w:color="auto"/>
            </w:tcBorders>
            <w:noWrap/>
            <w:vAlign w:val="center"/>
            <w:hideMark/>
          </w:tcPr>
          <w:p w14:paraId="41B0866B" w14:textId="77777777" w:rsidR="00B85013" w:rsidRPr="00335360" w:rsidRDefault="00B85013" w:rsidP="00B85013">
            <w:pPr>
              <w:jc w:val="right"/>
              <w:rPr>
                <w:color w:val="000000"/>
                <w:sz w:val="20"/>
                <w:szCs w:val="20"/>
              </w:rPr>
            </w:pPr>
            <w:r w:rsidRPr="00335360">
              <w:rPr>
                <w:color w:val="000000"/>
                <w:sz w:val="20"/>
                <w:szCs w:val="20"/>
              </w:rPr>
              <w:t>0,58 RUB</w:t>
            </w:r>
          </w:p>
        </w:tc>
      </w:tr>
      <w:tr w:rsidR="00B85013" w:rsidRPr="00335360" w14:paraId="145ACF74"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EED2577" w14:textId="77777777" w:rsidR="00B85013" w:rsidRPr="00335360" w:rsidRDefault="00B85013" w:rsidP="00B85013">
            <w:pPr>
              <w:jc w:val="center"/>
              <w:rPr>
                <w:color w:val="000000"/>
                <w:sz w:val="20"/>
                <w:szCs w:val="20"/>
              </w:rPr>
            </w:pPr>
            <w:r w:rsidRPr="00335360">
              <w:rPr>
                <w:color w:val="000000"/>
                <w:sz w:val="20"/>
                <w:szCs w:val="20"/>
              </w:rPr>
              <w:t>1.3</w:t>
            </w:r>
          </w:p>
        </w:tc>
        <w:tc>
          <w:tcPr>
            <w:tcW w:w="3404" w:type="dxa"/>
            <w:tcBorders>
              <w:top w:val="nil"/>
              <w:left w:val="nil"/>
              <w:bottom w:val="single" w:sz="4" w:space="0" w:color="auto"/>
              <w:right w:val="single" w:sz="4" w:space="0" w:color="auto"/>
            </w:tcBorders>
            <w:vAlign w:val="center"/>
            <w:hideMark/>
          </w:tcPr>
          <w:p w14:paraId="0AC2FBC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9" w:type="dxa"/>
            <w:tcBorders>
              <w:top w:val="nil"/>
              <w:left w:val="nil"/>
              <w:bottom w:val="single" w:sz="4" w:space="0" w:color="auto"/>
              <w:right w:val="single" w:sz="4" w:space="0" w:color="auto"/>
            </w:tcBorders>
            <w:vAlign w:val="center"/>
            <w:hideMark/>
          </w:tcPr>
          <w:p w14:paraId="7542E2C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2203D1E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nil"/>
              <w:left w:val="nil"/>
              <w:bottom w:val="single" w:sz="4" w:space="0" w:color="auto"/>
              <w:right w:val="single" w:sz="4" w:space="0" w:color="auto"/>
            </w:tcBorders>
            <w:noWrap/>
            <w:vAlign w:val="center"/>
            <w:hideMark/>
          </w:tcPr>
          <w:p w14:paraId="079949E4" w14:textId="77777777" w:rsidR="00B85013" w:rsidRPr="00335360" w:rsidRDefault="00B85013" w:rsidP="00B85013">
            <w:pPr>
              <w:jc w:val="right"/>
              <w:rPr>
                <w:sz w:val="20"/>
                <w:szCs w:val="20"/>
              </w:rPr>
            </w:pPr>
            <w:r w:rsidRPr="00335360">
              <w:rPr>
                <w:sz w:val="20"/>
                <w:szCs w:val="20"/>
              </w:rPr>
              <w:t xml:space="preserve">                     163,48   </w:t>
            </w:r>
          </w:p>
        </w:tc>
        <w:tc>
          <w:tcPr>
            <w:tcW w:w="1276" w:type="dxa"/>
            <w:tcBorders>
              <w:top w:val="nil"/>
              <w:left w:val="nil"/>
              <w:bottom w:val="single" w:sz="4" w:space="0" w:color="auto"/>
              <w:right w:val="single" w:sz="4" w:space="0" w:color="auto"/>
            </w:tcBorders>
            <w:noWrap/>
            <w:vAlign w:val="center"/>
            <w:hideMark/>
          </w:tcPr>
          <w:p w14:paraId="1EB46CAC" w14:textId="77777777" w:rsidR="00B85013" w:rsidRPr="00335360" w:rsidRDefault="00B85013" w:rsidP="00B85013">
            <w:pPr>
              <w:jc w:val="right"/>
              <w:rPr>
                <w:color w:val="000000"/>
                <w:sz w:val="20"/>
                <w:szCs w:val="20"/>
              </w:rPr>
            </w:pPr>
            <w:r w:rsidRPr="00335360">
              <w:rPr>
                <w:color w:val="000000"/>
                <w:sz w:val="20"/>
                <w:szCs w:val="20"/>
              </w:rPr>
              <w:t>531,05 RUB</w:t>
            </w:r>
          </w:p>
        </w:tc>
        <w:tc>
          <w:tcPr>
            <w:tcW w:w="992" w:type="dxa"/>
            <w:tcBorders>
              <w:top w:val="nil"/>
              <w:left w:val="nil"/>
              <w:bottom w:val="single" w:sz="4" w:space="0" w:color="auto"/>
              <w:right w:val="single" w:sz="8" w:space="0" w:color="auto"/>
            </w:tcBorders>
            <w:noWrap/>
            <w:vAlign w:val="center"/>
            <w:hideMark/>
          </w:tcPr>
          <w:p w14:paraId="0AB9C8D8" w14:textId="77777777" w:rsidR="00B85013" w:rsidRPr="00335360" w:rsidRDefault="00B85013" w:rsidP="00B85013">
            <w:pPr>
              <w:jc w:val="right"/>
              <w:rPr>
                <w:color w:val="000000"/>
                <w:sz w:val="20"/>
                <w:szCs w:val="20"/>
              </w:rPr>
            </w:pPr>
            <w:r w:rsidRPr="00335360">
              <w:rPr>
                <w:color w:val="000000"/>
                <w:sz w:val="20"/>
                <w:szCs w:val="20"/>
              </w:rPr>
              <w:t>0,31 RUB</w:t>
            </w:r>
          </w:p>
        </w:tc>
      </w:tr>
      <w:tr w:rsidR="00B85013" w:rsidRPr="00335360" w14:paraId="0B45859A"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7AD54577" w14:textId="77777777" w:rsidR="00B85013" w:rsidRPr="00335360" w:rsidRDefault="00B85013" w:rsidP="00B85013">
            <w:pPr>
              <w:jc w:val="center"/>
              <w:rPr>
                <w:color w:val="000000"/>
                <w:sz w:val="20"/>
                <w:szCs w:val="20"/>
              </w:rPr>
            </w:pPr>
            <w:r w:rsidRPr="00335360">
              <w:rPr>
                <w:color w:val="000000"/>
                <w:sz w:val="20"/>
                <w:szCs w:val="20"/>
              </w:rPr>
              <w:t>1.4</w:t>
            </w:r>
          </w:p>
        </w:tc>
        <w:tc>
          <w:tcPr>
            <w:tcW w:w="3404" w:type="dxa"/>
            <w:tcBorders>
              <w:top w:val="nil"/>
              <w:left w:val="nil"/>
              <w:bottom w:val="nil"/>
              <w:right w:val="single" w:sz="4" w:space="0" w:color="auto"/>
            </w:tcBorders>
            <w:vAlign w:val="center"/>
            <w:hideMark/>
          </w:tcPr>
          <w:p w14:paraId="62D6EC80" w14:textId="77777777" w:rsidR="00B85013" w:rsidRPr="00335360" w:rsidRDefault="00B85013" w:rsidP="00B85013">
            <w:pPr>
              <w:rPr>
                <w:color w:val="000000"/>
                <w:sz w:val="20"/>
                <w:szCs w:val="20"/>
              </w:rPr>
            </w:pPr>
            <w:r w:rsidRPr="00335360">
              <w:rPr>
                <w:color w:val="000000"/>
                <w:sz w:val="20"/>
                <w:szCs w:val="20"/>
              </w:rPr>
              <w:t>Мытье окон</w:t>
            </w:r>
          </w:p>
        </w:tc>
        <w:tc>
          <w:tcPr>
            <w:tcW w:w="1559" w:type="dxa"/>
            <w:tcBorders>
              <w:top w:val="nil"/>
              <w:left w:val="nil"/>
              <w:bottom w:val="nil"/>
              <w:right w:val="single" w:sz="4" w:space="0" w:color="auto"/>
            </w:tcBorders>
            <w:vAlign w:val="center"/>
            <w:hideMark/>
          </w:tcPr>
          <w:p w14:paraId="6A3BD78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0" w:type="dxa"/>
            <w:tcBorders>
              <w:top w:val="nil"/>
              <w:left w:val="nil"/>
              <w:bottom w:val="nil"/>
              <w:right w:val="single" w:sz="4" w:space="0" w:color="auto"/>
            </w:tcBorders>
            <w:noWrap/>
            <w:vAlign w:val="center"/>
            <w:hideMark/>
          </w:tcPr>
          <w:p w14:paraId="14C7EE2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nil"/>
              <w:left w:val="nil"/>
              <w:bottom w:val="single" w:sz="4" w:space="0" w:color="auto"/>
              <w:right w:val="single" w:sz="4" w:space="0" w:color="auto"/>
            </w:tcBorders>
            <w:noWrap/>
            <w:vAlign w:val="center"/>
            <w:hideMark/>
          </w:tcPr>
          <w:p w14:paraId="5508D431" w14:textId="77777777" w:rsidR="00B85013" w:rsidRPr="00335360" w:rsidRDefault="00B85013" w:rsidP="00B85013">
            <w:pPr>
              <w:jc w:val="right"/>
              <w:rPr>
                <w:color w:val="000000"/>
                <w:sz w:val="20"/>
                <w:szCs w:val="20"/>
              </w:rPr>
            </w:pPr>
            <w:r w:rsidRPr="00335360">
              <w:rPr>
                <w:color w:val="000000"/>
                <w:sz w:val="20"/>
                <w:szCs w:val="20"/>
              </w:rPr>
              <w:t xml:space="preserve">                         7,80   </w:t>
            </w:r>
          </w:p>
        </w:tc>
        <w:tc>
          <w:tcPr>
            <w:tcW w:w="1276" w:type="dxa"/>
            <w:tcBorders>
              <w:top w:val="nil"/>
              <w:left w:val="nil"/>
              <w:bottom w:val="nil"/>
              <w:right w:val="single" w:sz="4" w:space="0" w:color="auto"/>
            </w:tcBorders>
            <w:noWrap/>
            <w:vAlign w:val="center"/>
            <w:hideMark/>
          </w:tcPr>
          <w:p w14:paraId="4EC13D35" w14:textId="77777777" w:rsidR="00B85013" w:rsidRPr="00335360" w:rsidRDefault="00B85013" w:rsidP="00B85013">
            <w:pPr>
              <w:jc w:val="right"/>
              <w:rPr>
                <w:color w:val="000000"/>
                <w:sz w:val="20"/>
                <w:szCs w:val="20"/>
              </w:rPr>
            </w:pPr>
            <w:r w:rsidRPr="00335360">
              <w:rPr>
                <w:color w:val="000000"/>
                <w:sz w:val="20"/>
                <w:szCs w:val="20"/>
              </w:rPr>
              <w:t>88,68 RUB</w:t>
            </w:r>
          </w:p>
        </w:tc>
        <w:tc>
          <w:tcPr>
            <w:tcW w:w="992" w:type="dxa"/>
            <w:tcBorders>
              <w:top w:val="nil"/>
              <w:left w:val="nil"/>
              <w:bottom w:val="nil"/>
              <w:right w:val="single" w:sz="8" w:space="0" w:color="auto"/>
            </w:tcBorders>
            <w:noWrap/>
            <w:vAlign w:val="center"/>
            <w:hideMark/>
          </w:tcPr>
          <w:p w14:paraId="6655F930" w14:textId="77777777" w:rsidR="00B85013" w:rsidRPr="00335360" w:rsidRDefault="00B85013" w:rsidP="00B85013">
            <w:pPr>
              <w:jc w:val="right"/>
              <w:rPr>
                <w:color w:val="000000"/>
                <w:sz w:val="20"/>
                <w:szCs w:val="20"/>
              </w:rPr>
            </w:pPr>
            <w:r w:rsidRPr="00335360">
              <w:rPr>
                <w:color w:val="000000"/>
                <w:sz w:val="20"/>
                <w:szCs w:val="20"/>
              </w:rPr>
              <w:t>0,05 RUB</w:t>
            </w:r>
          </w:p>
        </w:tc>
      </w:tr>
      <w:tr w:rsidR="00B85013" w:rsidRPr="00335360" w14:paraId="22866918"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5230C49"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3" w:type="dxa"/>
            <w:gridSpan w:val="4"/>
            <w:tcBorders>
              <w:top w:val="single" w:sz="8" w:space="0" w:color="auto"/>
              <w:left w:val="nil"/>
              <w:bottom w:val="single" w:sz="8" w:space="0" w:color="auto"/>
              <w:right w:val="single" w:sz="4" w:space="0" w:color="auto"/>
            </w:tcBorders>
            <w:noWrap/>
            <w:vAlign w:val="center"/>
            <w:hideMark/>
          </w:tcPr>
          <w:p w14:paraId="2C9B0DD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6" w:type="dxa"/>
            <w:tcBorders>
              <w:top w:val="single" w:sz="8" w:space="0" w:color="auto"/>
              <w:left w:val="nil"/>
              <w:bottom w:val="single" w:sz="8" w:space="0" w:color="auto"/>
              <w:right w:val="single" w:sz="4" w:space="0" w:color="auto"/>
            </w:tcBorders>
            <w:noWrap/>
            <w:vAlign w:val="center"/>
            <w:hideMark/>
          </w:tcPr>
          <w:p w14:paraId="536F7362" w14:textId="77777777" w:rsidR="00B85013" w:rsidRPr="00335360" w:rsidRDefault="00B85013" w:rsidP="00B85013">
            <w:pPr>
              <w:jc w:val="right"/>
              <w:rPr>
                <w:b/>
                <w:bCs/>
                <w:color w:val="000000"/>
                <w:sz w:val="20"/>
                <w:szCs w:val="20"/>
              </w:rPr>
            </w:pPr>
            <w:r w:rsidRPr="00335360">
              <w:rPr>
                <w:b/>
                <w:bCs/>
                <w:color w:val="000000"/>
                <w:sz w:val="20"/>
                <w:szCs w:val="20"/>
              </w:rPr>
              <w:t>342,21 RUB</w:t>
            </w:r>
          </w:p>
        </w:tc>
        <w:tc>
          <w:tcPr>
            <w:tcW w:w="992" w:type="dxa"/>
            <w:tcBorders>
              <w:top w:val="single" w:sz="8" w:space="0" w:color="auto"/>
              <w:left w:val="nil"/>
              <w:bottom w:val="single" w:sz="8" w:space="0" w:color="auto"/>
              <w:right w:val="single" w:sz="8" w:space="0" w:color="auto"/>
            </w:tcBorders>
            <w:noWrap/>
            <w:vAlign w:val="center"/>
            <w:hideMark/>
          </w:tcPr>
          <w:p w14:paraId="75AA54DC" w14:textId="77777777" w:rsidR="00B85013" w:rsidRPr="00335360" w:rsidRDefault="00B85013" w:rsidP="00B85013">
            <w:pPr>
              <w:jc w:val="right"/>
              <w:rPr>
                <w:b/>
                <w:bCs/>
                <w:color w:val="000000"/>
                <w:sz w:val="20"/>
                <w:szCs w:val="20"/>
              </w:rPr>
            </w:pPr>
            <w:r w:rsidRPr="00335360">
              <w:rPr>
                <w:b/>
                <w:bCs/>
                <w:color w:val="000000"/>
                <w:sz w:val="20"/>
                <w:szCs w:val="20"/>
              </w:rPr>
              <w:t>0,20 RUB</w:t>
            </w:r>
          </w:p>
        </w:tc>
      </w:tr>
      <w:tr w:rsidR="00B85013" w:rsidRPr="00335360" w14:paraId="31A3EAB7"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197A8A39" w14:textId="77777777" w:rsidR="00B85013" w:rsidRPr="00335360" w:rsidRDefault="00B85013" w:rsidP="00B85013">
            <w:pPr>
              <w:jc w:val="center"/>
              <w:rPr>
                <w:color w:val="000000"/>
                <w:sz w:val="20"/>
                <w:szCs w:val="20"/>
              </w:rPr>
            </w:pPr>
            <w:r w:rsidRPr="00335360">
              <w:rPr>
                <w:color w:val="000000"/>
                <w:sz w:val="20"/>
                <w:szCs w:val="20"/>
              </w:rPr>
              <w:t>2.1</w:t>
            </w:r>
          </w:p>
        </w:tc>
        <w:tc>
          <w:tcPr>
            <w:tcW w:w="3404" w:type="dxa"/>
            <w:tcBorders>
              <w:top w:val="nil"/>
              <w:left w:val="nil"/>
              <w:bottom w:val="single" w:sz="4" w:space="0" w:color="auto"/>
              <w:right w:val="single" w:sz="4" w:space="0" w:color="auto"/>
            </w:tcBorders>
            <w:vAlign w:val="center"/>
            <w:hideMark/>
          </w:tcPr>
          <w:p w14:paraId="0D1571A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9" w:type="dxa"/>
            <w:tcBorders>
              <w:top w:val="nil"/>
              <w:left w:val="nil"/>
              <w:bottom w:val="single" w:sz="4" w:space="0" w:color="auto"/>
              <w:right w:val="single" w:sz="4" w:space="0" w:color="auto"/>
            </w:tcBorders>
            <w:vAlign w:val="center"/>
            <w:hideMark/>
          </w:tcPr>
          <w:p w14:paraId="0AB57E9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0" w:type="dxa"/>
            <w:tcBorders>
              <w:top w:val="nil"/>
              <w:left w:val="nil"/>
              <w:bottom w:val="nil"/>
              <w:right w:val="single" w:sz="4" w:space="0" w:color="auto"/>
            </w:tcBorders>
            <w:noWrap/>
            <w:vAlign w:val="center"/>
            <w:hideMark/>
          </w:tcPr>
          <w:p w14:paraId="6FC7254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single" w:sz="4" w:space="0" w:color="auto"/>
              <w:left w:val="nil"/>
              <w:bottom w:val="single" w:sz="4" w:space="0" w:color="auto"/>
              <w:right w:val="single" w:sz="4" w:space="0" w:color="auto"/>
            </w:tcBorders>
            <w:noWrap/>
            <w:vAlign w:val="center"/>
            <w:hideMark/>
          </w:tcPr>
          <w:p w14:paraId="45EED3C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tcBorders>
              <w:top w:val="nil"/>
              <w:left w:val="nil"/>
              <w:bottom w:val="nil"/>
              <w:right w:val="single" w:sz="4" w:space="0" w:color="auto"/>
            </w:tcBorders>
            <w:noWrap/>
            <w:vAlign w:val="center"/>
            <w:hideMark/>
          </w:tcPr>
          <w:p w14:paraId="763EC31E"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60D04996"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B9F6EA1"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870458B" w14:textId="77777777" w:rsidR="00B85013" w:rsidRPr="00335360" w:rsidRDefault="00B85013" w:rsidP="00B85013">
            <w:pPr>
              <w:jc w:val="center"/>
              <w:rPr>
                <w:color w:val="000000"/>
                <w:sz w:val="20"/>
                <w:szCs w:val="20"/>
              </w:rPr>
            </w:pPr>
            <w:r w:rsidRPr="00335360">
              <w:rPr>
                <w:color w:val="000000"/>
                <w:sz w:val="20"/>
                <w:szCs w:val="20"/>
              </w:rPr>
              <w:t>2.2</w:t>
            </w:r>
          </w:p>
        </w:tc>
        <w:tc>
          <w:tcPr>
            <w:tcW w:w="3404" w:type="dxa"/>
            <w:tcBorders>
              <w:top w:val="nil"/>
              <w:left w:val="nil"/>
              <w:bottom w:val="single" w:sz="4" w:space="0" w:color="auto"/>
              <w:right w:val="single" w:sz="4" w:space="0" w:color="auto"/>
            </w:tcBorders>
            <w:vAlign w:val="center"/>
            <w:hideMark/>
          </w:tcPr>
          <w:p w14:paraId="0628E84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9" w:type="dxa"/>
            <w:tcBorders>
              <w:top w:val="nil"/>
              <w:left w:val="nil"/>
              <w:bottom w:val="single" w:sz="4" w:space="0" w:color="auto"/>
              <w:right w:val="single" w:sz="4" w:space="0" w:color="auto"/>
            </w:tcBorders>
            <w:vAlign w:val="center"/>
            <w:hideMark/>
          </w:tcPr>
          <w:p w14:paraId="6A62916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0" w:type="dxa"/>
            <w:tcBorders>
              <w:top w:val="single" w:sz="4" w:space="0" w:color="auto"/>
              <w:left w:val="nil"/>
              <w:bottom w:val="single" w:sz="4" w:space="0" w:color="auto"/>
              <w:right w:val="single" w:sz="4" w:space="0" w:color="auto"/>
            </w:tcBorders>
            <w:noWrap/>
            <w:vAlign w:val="center"/>
            <w:hideMark/>
          </w:tcPr>
          <w:p w14:paraId="626FFD9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nil"/>
              <w:left w:val="nil"/>
              <w:bottom w:val="single" w:sz="4" w:space="0" w:color="auto"/>
              <w:right w:val="single" w:sz="4" w:space="0" w:color="auto"/>
            </w:tcBorders>
            <w:noWrap/>
            <w:vAlign w:val="center"/>
            <w:hideMark/>
          </w:tcPr>
          <w:p w14:paraId="7D5FA0E1" w14:textId="77777777" w:rsidR="00B85013" w:rsidRPr="00335360" w:rsidRDefault="00B85013" w:rsidP="00B85013">
            <w:pPr>
              <w:jc w:val="right"/>
              <w:rPr>
                <w:color w:val="000000"/>
                <w:sz w:val="20"/>
                <w:szCs w:val="20"/>
              </w:rPr>
            </w:pPr>
            <w:r w:rsidRPr="00335360">
              <w:rPr>
                <w:color w:val="000000"/>
                <w:sz w:val="20"/>
                <w:szCs w:val="20"/>
              </w:rPr>
              <w:t xml:space="preserve">                       94,00   </w:t>
            </w:r>
          </w:p>
        </w:tc>
        <w:tc>
          <w:tcPr>
            <w:tcW w:w="1276" w:type="dxa"/>
            <w:tcBorders>
              <w:top w:val="single" w:sz="4" w:space="0" w:color="auto"/>
              <w:left w:val="nil"/>
              <w:bottom w:val="single" w:sz="4" w:space="0" w:color="auto"/>
              <w:right w:val="single" w:sz="4" w:space="0" w:color="auto"/>
            </w:tcBorders>
            <w:noWrap/>
            <w:vAlign w:val="center"/>
            <w:hideMark/>
          </w:tcPr>
          <w:p w14:paraId="58ABC595" w14:textId="77777777" w:rsidR="00B85013" w:rsidRPr="00335360" w:rsidRDefault="00B85013" w:rsidP="00B85013">
            <w:pPr>
              <w:jc w:val="right"/>
              <w:rPr>
                <w:color w:val="000000"/>
                <w:sz w:val="20"/>
                <w:szCs w:val="20"/>
              </w:rPr>
            </w:pPr>
            <w:r w:rsidRPr="00335360">
              <w:rPr>
                <w:color w:val="000000"/>
                <w:sz w:val="20"/>
                <w:szCs w:val="20"/>
              </w:rPr>
              <w:t>342,21 RUB</w:t>
            </w:r>
          </w:p>
        </w:tc>
        <w:tc>
          <w:tcPr>
            <w:tcW w:w="992" w:type="dxa"/>
            <w:tcBorders>
              <w:top w:val="single" w:sz="4" w:space="0" w:color="auto"/>
              <w:left w:val="nil"/>
              <w:bottom w:val="single" w:sz="4" w:space="0" w:color="auto"/>
              <w:right w:val="single" w:sz="8" w:space="0" w:color="auto"/>
            </w:tcBorders>
            <w:noWrap/>
            <w:vAlign w:val="center"/>
            <w:hideMark/>
          </w:tcPr>
          <w:p w14:paraId="50C7CA0E"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090A7406"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E63CD69" w14:textId="77777777" w:rsidR="00B85013" w:rsidRPr="00335360" w:rsidRDefault="00B85013" w:rsidP="00B85013">
            <w:pPr>
              <w:jc w:val="center"/>
              <w:rPr>
                <w:color w:val="000000"/>
                <w:sz w:val="20"/>
                <w:szCs w:val="20"/>
              </w:rPr>
            </w:pPr>
            <w:r w:rsidRPr="00335360">
              <w:rPr>
                <w:color w:val="000000"/>
                <w:sz w:val="20"/>
                <w:szCs w:val="20"/>
              </w:rPr>
              <w:t>2.3</w:t>
            </w:r>
          </w:p>
        </w:tc>
        <w:tc>
          <w:tcPr>
            <w:tcW w:w="3404" w:type="dxa"/>
            <w:tcBorders>
              <w:top w:val="nil"/>
              <w:left w:val="nil"/>
              <w:bottom w:val="single" w:sz="4" w:space="0" w:color="auto"/>
              <w:right w:val="single" w:sz="4" w:space="0" w:color="auto"/>
            </w:tcBorders>
            <w:vAlign w:val="center"/>
            <w:hideMark/>
          </w:tcPr>
          <w:p w14:paraId="65CC147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9" w:type="dxa"/>
            <w:tcBorders>
              <w:top w:val="nil"/>
              <w:left w:val="nil"/>
              <w:bottom w:val="single" w:sz="4" w:space="0" w:color="auto"/>
              <w:right w:val="single" w:sz="4" w:space="0" w:color="auto"/>
            </w:tcBorders>
            <w:vAlign w:val="center"/>
            <w:hideMark/>
          </w:tcPr>
          <w:p w14:paraId="613981C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76348EC0"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59554553"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751587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6BAD85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637A002"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7111CBAA" w14:textId="77777777" w:rsidR="00B85013" w:rsidRPr="00335360" w:rsidRDefault="00B85013" w:rsidP="00B85013">
            <w:pPr>
              <w:jc w:val="center"/>
              <w:rPr>
                <w:color w:val="000000"/>
                <w:sz w:val="20"/>
                <w:szCs w:val="20"/>
              </w:rPr>
            </w:pPr>
            <w:r w:rsidRPr="00335360">
              <w:rPr>
                <w:color w:val="000000"/>
                <w:sz w:val="20"/>
                <w:szCs w:val="20"/>
              </w:rPr>
              <w:t>2.4</w:t>
            </w:r>
          </w:p>
        </w:tc>
        <w:tc>
          <w:tcPr>
            <w:tcW w:w="3404" w:type="dxa"/>
            <w:tcBorders>
              <w:top w:val="nil"/>
              <w:left w:val="nil"/>
              <w:bottom w:val="single" w:sz="4" w:space="0" w:color="auto"/>
              <w:right w:val="single" w:sz="4" w:space="0" w:color="auto"/>
            </w:tcBorders>
            <w:vAlign w:val="center"/>
            <w:hideMark/>
          </w:tcPr>
          <w:p w14:paraId="52BF2F85"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9" w:type="dxa"/>
            <w:tcBorders>
              <w:top w:val="nil"/>
              <w:left w:val="nil"/>
              <w:bottom w:val="single" w:sz="4" w:space="0" w:color="auto"/>
              <w:right w:val="single" w:sz="4" w:space="0" w:color="auto"/>
            </w:tcBorders>
            <w:vAlign w:val="center"/>
            <w:hideMark/>
          </w:tcPr>
          <w:p w14:paraId="0B8ED76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01EAA5AC"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21E278C0"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083F194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7B858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7C404F"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F0263F0" w14:textId="77777777" w:rsidR="00B85013" w:rsidRPr="00335360" w:rsidRDefault="00B85013" w:rsidP="00B85013">
            <w:pPr>
              <w:jc w:val="center"/>
              <w:rPr>
                <w:color w:val="000000"/>
                <w:sz w:val="20"/>
                <w:szCs w:val="20"/>
              </w:rPr>
            </w:pPr>
            <w:r w:rsidRPr="00335360">
              <w:rPr>
                <w:color w:val="000000"/>
                <w:sz w:val="20"/>
                <w:szCs w:val="20"/>
              </w:rPr>
              <w:t>2.5</w:t>
            </w:r>
          </w:p>
        </w:tc>
        <w:tc>
          <w:tcPr>
            <w:tcW w:w="3404" w:type="dxa"/>
            <w:tcBorders>
              <w:top w:val="nil"/>
              <w:left w:val="nil"/>
              <w:bottom w:val="nil"/>
              <w:right w:val="single" w:sz="4" w:space="0" w:color="auto"/>
            </w:tcBorders>
            <w:vAlign w:val="center"/>
            <w:hideMark/>
          </w:tcPr>
          <w:p w14:paraId="29C0C7BA"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9" w:type="dxa"/>
            <w:tcBorders>
              <w:top w:val="nil"/>
              <w:left w:val="nil"/>
              <w:bottom w:val="nil"/>
              <w:right w:val="single" w:sz="4" w:space="0" w:color="auto"/>
            </w:tcBorders>
            <w:vAlign w:val="center"/>
            <w:hideMark/>
          </w:tcPr>
          <w:p w14:paraId="63BB06B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0" w:type="dxa"/>
            <w:tcBorders>
              <w:top w:val="nil"/>
              <w:left w:val="nil"/>
              <w:bottom w:val="nil"/>
              <w:right w:val="single" w:sz="4" w:space="0" w:color="auto"/>
            </w:tcBorders>
            <w:noWrap/>
            <w:vAlign w:val="center"/>
            <w:hideMark/>
          </w:tcPr>
          <w:p w14:paraId="18FE1DCF"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nil"/>
              <w:right w:val="single" w:sz="4" w:space="0" w:color="auto"/>
            </w:tcBorders>
            <w:noWrap/>
            <w:vAlign w:val="center"/>
            <w:hideMark/>
          </w:tcPr>
          <w:p w14:paraId="67CA5AEC"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590F0FE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31E33BD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6178C18"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ABC0B4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3" w:type="dxa"/>
            <w:gridSpan w:val="4"/>
            <w:tcBorders>
              <w:top w:val="single" w:sz="8" w:space="0" w:color="auto"/>
              <w:left w:val="nil"/>
              <w:bottom w:val="single" w:sz="8" w:space="0" w:color="auto"/>
              <w:right w:val="nil"/>
            </w:tcBorders>
            <w:noWrap/>
            <w:vAlign w:val="center"/>
            <w:hideMark/>
          </w:tcPr>
          <w:p w14:paraId="5B09E1A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2521F632"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22EE96AF"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77AAAC41"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0664A5D" w14:textId="77777777" w:rsidR="00B85013" w:rsidRPr="00335360" w:rsidRDefault="00B85013" w:rsidP="00B85013">
            <w:pPr>
              <w:jc w:val="center"/>
              <w:rPr>
                <w:color w:val="000000"/>
                <w:sz w:val="20"/>
                <w:szCs w:val="20"/>
              </w:rPr>
            </w:pPr>
            <w:r w:rsidRPr="00335360">
              <w:rPr>
                <w:color w:val="000000"/>
                <w:sz w:val="20"/>
                <w:szCs w:val="20"/>
              </w:rPr>
              <w:t>3.1</w:t>
            </w:r>
          </w:p>
        </w:tc>
        <w:tc>
          <w:tcPr>
            <w:tcW w:w="3404" w:type="dxa"/>
            <w:tcBorders>
              <w:top w:val="nil"/>
              <w:left w:val="nil"/>
              <w:bottom w:val="single" w:sz="4" w:space="0" w:color="auto"/>
              <w:right w:val="single" w:sz="4" w:space="0" w:color="auto"/>
            </w:tcBorders>
            <w:vAlign w:val="center"/>
            <w:hideMark/>
          </w:tcPr>
          <w:p w14:paraId="2F3F9CD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9" w:type="dxa"/>
            <w:tcBorders>
              <w:top w:val="nil"/>
              <w:left w:val="nil"/>
              <w:bottom w:val="single" w:sz="4" w:space="0" w:color="auto"/>
              <w:right w:val="single" w:sz="4" w:space="0" w:color="auto"/>
            </w:tcBorders>
            <w:vAlign w:val="center"/>
            <w:hideMark/>
          </w:tcPr>
          <w:p w14:paraId="3671A44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0" w:type="dxa"/>
            <w:tcBorders>
              <w:top w:val="nil"/>
              <w:left w:val="nil"/>
              <w:bottom w:val="single" w:sz="4" w:space="0" w:color="auto"/>
              <w:right w:val="single" w:sz="4" w:space="0" w:color="auto"/>
            </w:tcBorders>
            <w:noWrap/>
            <w:vAlign w:val="center"/>
            <w:hideMark/>
          </w:tcPr>
          <w:p w14:paraId="40B7F10A"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6BA6DDC7"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B9710A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D65DBB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4580BC"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99F4367" w14:textId="77777777" w:rsidR="00B85013" w:rsidRPr="00335360" w:rsidRDefault="00B85013" w:rsidP="00B85013">
            <w:pPr>
              <w:jc w:val="center"/>
              <w:rPr>
                <w:color w:val="000000"/>
                <w:sz w:val="20"/>
                <w:szCs w:val="20"/>
              </w:rPr>
            </w:pPr>
            <w:r w:rsidRPr="00335360">
              <w:rPr>
                <w:color w:val="000000"/>
                <w:sz w:val="20"/>
                <w:szCs w:val="20"/>
              </w:rPr>
              <w:t>3.2</w:t>
            </w:r>
          </w:p>
        </w:tc>
        <w:tc>
          <w:tcPr>
            <w:tcW w:w="3404" w:type="dxa"/>
            <w:tcBorders>
              <w:top w:val="nil"/>
              <w:left w:val="nil"/>
              <w:bottom w:val="single" w:sz="4" w:space="0" w:color="auto"/>
              <w:right w:val="single" w:sz="4" w:space="0" w:color="auto"/>
            </w:tcBorders>
            <w:vAlign w:val="center"/>
            <w:hideMark/>
          </w:tcPr>
          <w:p w14:paraId="1DE9C81F"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9" w:type="dxa"/>
            <w:tcBorders>
              <w:top w:val="nil"/>
              <w:left w:val="nil"/>
              <w:bottom w:val="single" w:sz="4" w:space="0" w:color="auto"/>
              <w:right w:val="single" w:sz="4" w:space="0" w:color="auto"/>
            </w:tcBorders>
            <w:vAlign w:val="center"/>
            <w:hideMark/>
          </w:tcPr>
          <w:p w14:paraId="2CAF10D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0" w:type="dxa"/>
            <w:tcBorders>
              <w:top w:val="nil"/>
              <w:left w:val="nil"/>
              <w:bottom w:val="single" w:sz="4" w:space="0" w:color="auto"/>
              <w:right w:val="single" w:sz="4" w:space="0" w:color="auto"/>
            </w:tcBorders>
            <w:noWrap/>
            <w:vAlign w:val="center"/>
            <w:hideMark/>
          </w:tcPr>
          <w:p w14:paraId="53262887"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79ED98C2"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B0A42E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3B4D4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5523E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46875CE" w14:textId="77777777" w:rsidR="00B85013" w:rsidRPr="00335360" w:rsidRDefault="00B85013" w:rsidP="00B85013">
            <w:pPr>
              <w:jc w:val="center"/>
              <w:rPr>
                <w:color w:val="000000"/>
                <w:sz w:val="20"/>
                <w:szCs w:val="20"/>
              </w:rPr>
            </w:pPr>
            <w:r w:rsidRPr="00335360">
              <w:rPr>
                <w:color w:val="000000"/>
                <w:sz w:val="20"/>
                <w:szCs w:val="20"/>
              </w:rPr>
              <w:t>3.3</w:t>
            </w:r>
          </w:p>
        </w:tc>
        <w:tc>
          <w:tcPr>
            <w:tcW w:w="3404" w:type="dxa"/>
            <w:tcBorders>
              <w:top w:val="nil"/>
              <w:left w:val="nil"/>
              <w:bottom w:val="single" w:sz="4" w:space="0" w:color="auto"/>
              <w:right w:val="single" w:sz="4" w:space="0" w:color="auto"/>
            </w:tcBorders>
            <w:vAlign w:val="center"/>
            <w:hideMark/>
          </w:tcPr>
          <w:p w14:paraId="367C1A9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9" w:type="dxa"/>
            <w:tcBorders>
              <w:top w:val="nil"/>
              <w:left w:val="nil"/>
              <w:bottom w:val="single" w:sz="4" w:space="0" w:color="auto"/>
              <w:right w:val="single" w:sz="4" w:space="0" w:color="auto"/>
            </w:tcBorders>
            <w:vAlign w:val="center"/>
            <w:hideMark/>
          </w:tcPr>
          <w:p w14:paraId="5214893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0" w:type="dxa"/>
            <w:tcBorders>
              <w:top w:val="nil"/>
              <w:left w:val="nil"/>
              <w:bottom w:val="single" w:sz="4" w:space="0" w:color="auto"/>
              <w:right w:val="single" w:sz="4" w:space="0" w:color="auto"/>
            </w:tcBorders>
            <w:noWrap/>
            <w:vAlign w:val="center"/>
            <w:hideMark/>
          </w:tcPr>
          <w:p w14:paraId="78DFE614"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408A7FD5"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1C56DDE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B8ACF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DA7134"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85048B7" w14:textId="77777777" w:rsidR="00B85013" w:rsidRPr="00335360" w:rsidRDefault="00B85013" w:rsidP="00B85013">
            <w:pPr>
              <w:jc w:val="center"/>
              <w:rPr>
                <w:color w:val="000000"/>
                <w:sz w:val="20"/>
                <w:szCs w:val="20"/>
              </w:rPr>
            </w:pPr>
            <w:r w:rsidRPr="00335360">
              <w:rPr>
                <w:color w:val="000000"/>
                <w:sz w:val="20"/>
                <w:szCs w:val="20"/>
              </w:rPr>
              <w:t>3.4</w:t>
            </w:r>
          </w:p>
        </w:tc>
        <w:tc>
          <w:tcPr>
            <w:tcW w:w="3404" w:type="dxa"/>
            <w:tcBorders>
              <w:top w:val="nil"/>
              <w:left w:val="nil"/>
              <w:bottom w:val="single" w:sz="4" w:space="0" w:color="auto"/>
              <w:right w:val="single" w:sz="4" w:space="0" w:color="auto"/>
            </w:tcBorders>
            <w:vAlign w:val="center"/>
            <w:hideMark/>
          </w:tcPr>
          <w:p w14:paraId="0B025380"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9" w:type="dxa"/>
            <w:tcBorders>
              <w:top w:val="nil"/>
              <w:left w:val="nil"/>
              <w:bottom w:val="single" w:sz="4" w:space="0" w:color="auto"/>
              <w:right w:val="single" w:sz="4" w:space="0" w:color="auto"/>
            </w:tcBorders>
            <w:vAlign w:val="center"/>
            <w:hideMark/>
          </w:tcPr>
          <w:p w14:paraId="7349FFC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78E5A065"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1C474AB0"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6090F7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4A408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BA5B0C"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E359CF9" w14:textId="77777777" w:rsidR="00B85013" w:rsidRPr="00335360" w:rsidRDefault="00B85013" w:rsidP="00B85013">
            <w:pPr>
              <w:jc w:val="center"/>
              <w:rPr>
                <w:color w:val="000000"/>
                <w:sz w:val="20"/>
                <w:szCs w:val="20"/>
              </w:rPr>
            </w:pPr>
            <w:r w:rsidRPr="00335360">
              <w:rPr>
                <w:color w:val="000000"/>
                <w:sz w:val="20"/>
                <w:szCs w:val="20"/>
              </w:rPr>
              <w:t>3.5</w:t>
            </w:r>
          </w:p>
        </w:tc>
        <w:tc>
          <w:tcPr>
            <w:tcW w:w="3404" w:type="dxa"/>
            <w:tcBorders>
              <w:top w:val="nil"/>
              <w:left w:val="nil"/>
              <w:bottom w:val="single" w:sz="4" w:space="0" w:color="auto"/>
              <w:right w:val="single" w:sz="4" w:space="0" w:color="auto"/>
            </w:tcBorders>
            <w:vAlign w:val="center"/>
            <w:hideMark/>
          </w:tcPr>
          <w:p w14:paraId="49D3E86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9" w:type="dxa"/>
            <w:tcBorders>
              <w:top w:val="nil"/>
              <w:left w:val="nil"/>
              <w:bottom w:val="single" w:sz="4" w:space="0" w:color="auto"/>
              <w:right w:val="single" w:sz="4" w:space="0" w:color="auto"/>
            </w:tcBorders>
            <w:vAlign w:val="center"/>
            <w:hideMark/>
          </w:tcPr>
          <w:p w14:paraId="618893FC"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0" w:type="dxa"/>
            <w:tcBorders>
              <w:top w:val="nil"/>
              <w:left w:val="nil"/>
              <w:bottom w:val="single" w:sz="4" w:space="0" w:color="auto"/>
              <w:right w:val="single" w:sz="4" w:space="0" w:color="auto"/>
            </w:tcBorders>
            <w:noWrap/>
            <w:vAlign w:val="center"/>
            <w:hideMark/>
          </w:tcPr>
          <w:p w14:paraId="4FA20416"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15839C28"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50A6E0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C2C68B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3C26F9"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E43AD09" w14:textId="77777777" w:rsidR="00B85013" w:rsidRPr="00335360" w:rsidRDefault="00B85013" w:rsidP="00B85013">
            <w:pPr>
              <w:jc w:val="center"/>
              <w:rPr>
                <w:color w:val="000000"/>
                <w:sz w:val="20"/>
                <w:szCs w:val="20"/>
              </w:rPr>
            </w:pPr>
            <w:r w:rsidRPr="00335360">
              <w:rPr>
                <w:color w:val="000000"/>
                <w:sz w:val="20"/>
                <w:szCs w:val="20"/>
              </w:rPr>
              <w:t>3.6</w:t>
            </w:r>
          </w:p>
        </w:tc>
        <w:tc>
          <w:tcPr>
            <w:tcW w:w="3404" w:type="dxa"/>
            <w:tcBorders>
              <w:top w:val="nil"/>
              <w:left w:val="nil"/>
              <w:bottom w:val="nil"/>
              <w:right w:val="single" w:sz="4" w:space="0" w:color="auto"/>
            </w:tcBorders>
            <w:vAlign w:val="center"/>
            <w:hideMark/>
          </w:tcPr>
          <w:p w14:paraId="5551E54B"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9" w:type="dxa"/>
            <w:tcBorders>
              <w:top w:val="nil"/>
              <w:left w:val="nil"/>
              <w:bottom w:val="nil"/>
              <w:right w:val="single" w:sz="4" w:space="0" w:color="auto"/>
            </w:tcBorders>
            <w:vAlign w:val="center"/>
            <w:hideMark/>
          </w:tcPr>
          <w:p w14:paraId="41D662D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nil"/>
              <w:right w:val="single" w:sz="4" w:space="0" w:color="auto"/>
            </w:tcBorders>
            <w:noWrap/>
            <w:vAlign w:val="center"/>
            <w:hideMark/>
          </w:tcPr>
          <w:p w14:paraId="589A777E"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nil"/>
              <w:right w:val="single" w:sz="4" w:space="0" w:color="auto"/>
            </w:tcBorders>
            <w:noWrap/>
            <w:vAlign w:val="center"/>
            <w:hideMark/>
          </w:tcPr>
          <w:p w14:paraId="38E70F1D"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133BAC6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7352596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3FB46B"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3AFE99C"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3" w:type="dxa"/>
            <w:gridSpan w:val="4"/>
            <w:tcBorders>
              <w:top w:val="single" w:sz="8" w:space="0" w:color="auto"/>
              <w:left w:val="nil"/>
              <w:bottom w:val="single" w:sz="8" w:space="0" w:color="auto"/>
              <w:right w:val="single" w:sz="4" w:space="0" w:color="auto"/>
            </w:tcBorders>
            <w:vAlign w:val="center"/>
            <w:hideMark/>
          </w:tcPr>
          <w:p w14:paraId="1EA1E6A2"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6" w:type="dxa"/>
            <w:tcBorders>
              <w:top w:val="single" w:sz="8" w:space="0" w:color="auto"/>
              <w:left w:val="nil"/>
              <w:bottom w:val="single" w:sz="8" w:space="0" w:color="auto"/>
              <w:right w:val="single" w:sz="4" w:space="0" w:color="auto"/>
            </w:tcBorders>
            <w:noWrap/>
            <w:vAlign w:val="center"/>
            <w:hideMark/>
          </w:tcPr>
          <w:p w14:paraId="441989FA" w14:textId="77777777" w:rsidR="00B85013" w:rsidRPr="00335360" w:rsidRDefault="00B85013" w:rsidP="00B85013">
            <w:pPr>
              <w:jc w:val="right"/>
              <w:rPr>
                <w:b/>
                <w:bCs/>
                <w:color w:val="000000"/>
                <w:sz w:val="20"/>
                <w:szCs w:val="20"/>
              </w:rPr>
            </w:pPr>
            <w:r w:rsidRPr="00335360">
              <w:rPr>
                <w:b/>
                <w:bCs/>
                <w:color w:val="000000"/>
                <w:sz w:val="20"/>
                <w:szCs w:val="20"/>
              </w:rPr>
              <w:t>56,15 RUB</w:t>
            </w:r>
          </w:p>
        </w:tc>
        <w:tc>
          <w:tcPr>
            <w:tcW w:w="992" w:type="dxa"/>
            <w:tcBorders>
              <w:top w:val="single" w:sz="8" w:space="0" w:color="auto"/>
              <w:left w:val="nil"/>
              <w:bottom w:val="single" w:sz="8" w:space="0" w:color="auto"/>
              <w:right w:val="single" w:sz="8" w:space="0" w:color="auto"/>
            </w:tcBorders>
            <w:noWrap/>
            <w:vAlign w:val="center"/>
            <w:hideMark/>
          </w:tcPr>
          <w:p w14:paraId="22CF0D58"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9F717BC"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32F969B4" w14:textId="77777777" w:rsidR="00B85013" w:rsidRPr="00335360" w:rsidRDefault="00B85013" w:rsidP="00B85013">
            <w:pPr>
              <w:jc w:val="center"/>
              <w:rPr>
                <w:color w:val="000000"/>
                <w:sz w:val="20"/>
                <w:szCs w:val="20"/>
              </w:rPr>
            </w:pPr>
            <w:r w:rsidRPr="00335360">
              <w:rPr>
                <w:color w:val="000000"/>
                <w:sz w:val="20"/>
                <w:szCs w:val="20"/>
              </w:rPr>
              <w:t>4.1</w:t>
            </w:r>
          </w:p>
        </w:tc>
        <w:tc>
          <w:tcPr>
            <w:tcW w:w="3404" w:type="dxa"/>
            <w:tcBorders>
              <w:top w:val="nil"/>
              <w:left w:val="nil"/>
              <w:bottom w:val="nil"/>
              <w:right w:val="single" w:sz="4" w:space="0" w:color="auto"/>
            </w:tcBorders>
            <w:noWrap/>
            <w:vAlign w:val="center"/>
            <w:hideMark/>
          </w:tcPr>
          <w:p w14:paraId="2558E98C"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9" w:type="dxa"/>
            <w:tcBorders>
              <w:top w:val="nil"/>
              <w:left w:val="nil"/>
              <w:bottom w:val="nil"/>
              <w:right w:val="single" w:sz="4" w:space="0" w:color="auto"/>
            </w:tcBorders>
            <w:vAlign w:val="center"/>
            <w:hideMark/>
          </w:tcPr>
          <w:p w14:paraId="5F045A7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0" w:type="dxa"/>
            <w:tcBorders>
              <w:top w:val="nil"/>
              <w:left w:val="nil"/>
              <w:bottom w:val="nil"/>
              <w:right w:val="single" w:sz="4" w:space="0" w:color="auto"/>
            </w:tcBorders>
            <w:noWrap/>
            <w:vAlign w:val="center"/>
            <w:hideMark/>
          </w:tcPr>
          <w:p w14:paraId="450EEFA1"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nil"/>
              <w:right w:val="single" w:sz="4" w:space="0" w:color="auto"/>
            </w:tcBorders>
            <w:noWrap/>
            <w:vAlign w:val="center"/>
            <w:hideMark/>
          </w:tcPr>
          <w:p w14:paraId="690BC50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0391CF8C" w14:textId="77777777" w:rsidR="00B85013" w:rsidRPr="00335360" w:rsidRDefault="00B85013" w:rsidP="00B85013">
            <w:pPr>
              <w:jc w:val="right"/>
              <w:rPr>
                <w:color w:val="000000"/>
                <w:sz w:val="20"/>
                <w:szCs w:val="20"/>
              </w:rPr>
            </w:pPr>
            <w:r w:rsidRPr="00335360">
              <w:rPr>
                <w:color w:val="000000"/>
                <w:sz w:val="20"/>
                <w:szCs w:val="20"/>
              </w:rPr>
              <w:t>56,15 RUB</w:t>
            </w:r>
          </w:p>
        </w:tc>
        <w:tc>
          <w:tcPr>
            <w:tcW w:w="992" w:type="dxa"/>
            <w:tcBorders>
              <w:top w:val="nil"/>
              <w:left w:val="nil"/>
              <w:bottom w:val="nil"/>
              <w:right w:val="single" w:sz="8" w:space="0" w:color="auto"/>
            </w:tcBorders>
            <w:noWrap/>
            <w:vAlign w:val="center"/>
            <w:hideMark/>
          </w:tcPr>
          <w:p w14:paraId="0BD3DDF8"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FE88C95"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7565A5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03" w:type="dxa"/>
            <w:gridSpan w:val="4"/>
            <w:tcBorders>
              <w:top w:val="single" w:sz="8" w:space="0" w:color="auto"/>
              <w:left w:val="nil"/>
              <w:bottom w:val="single" w:sz="8" w:space="0" w:color="auto"/>
              <w:right w:val="single" w:sz="4" w:space="0" w:color="auto"/>
            </w:tcBorders>
            <w:vAlign w:val="center"/>
            <w:hideMark/>
          </w:tcPr>
          <w:p w14:paraId="46D3B92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6" w:type="dxa"/>
            <w:tcBorders>
              <w:top w:val="single" w:sz="8" w:space="0" w:color="auto"/>
              <w:left w:val="nil"/>
              <w:bottom w:val="single" w:sz="8" w:space="0" w:color="auto"/>
              <w:right w:val="single" w:sz="4" w:space="0" w:color="auto"/>
            </w:tcBorders>
            <w:noWrap/>
            <w:vAlign w:val="center"/>
            <w:hideMark/>
          </w:tcPr>
          <w:p w14:paraId="43730461" w14:textId="77777777" w:rsidR="00B85013" w:rsidRPr="00335360" w:rsidRDefault="00B85013" w:rsidP="00B85013">
            <w:pPr>
              <w:jc w:val="right"/>
              <w:rPr>
                <w:b/>
                <w:bCs/>
                <w:color w:val="000000"/>
                <w:sz w:val="20"/>
                <w:szCs w:val="20"/>
              </w:rPr>
            </w:pPr>
            <w:r w:rsidRPr="00335360">
              <w:rPr>
                <w:b/>
                <w:bCs/>
                <w:color w:val="000000"/>
                <w:sz w:val="20"/>
                <w:szCs w:val="20"/>
              </w:rPr>
              <w:t>9 020,18 RUB</w:t>
            </w:r>
          </w:p>
        </w:tc>
        <w:tc>
          <w:tcPr>
            <w:tcW w:w="992" w:type="dxa"/>
            <w:tcBorders>
              <w:top w:val="single" w:sz="8" w:space="0" w:color="auto"/>
              <w:left w:val="nil"/>
              <w:bottom w:val="single" w:sz="8" w:space="0" w:color="auto"/>
              <w:right w:val="single" w:sz="8" w:space="0" w:color="auto"/>
            </w:tcBorders>
            <w:noWrap/>
            <w:vAlign w:val="center"/>
            <w:hideMark/>
          </w:tcPr>
          <w:p w14:paraId="2E7BD6B4"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7E417DF8" w14:textId="77777777" w:rsidTr="00AD0DED">
        <w:trPr>
          <w:trHeight w:val="1399"/>
        </w:trPr>
        <w:tc>
          <w:tcPr>
            <w:tcW w:w="725" w:type="dxa"/>
            <w:tcBorders>
              <w:top w:val="nil"/>
              <w:left w:val="single" w:sz="8" w:space="0" w:color="auto"/>
              <w:bottom w:val="single" w:sz="4" w:space="0" w:color="auto"/>
              <w:right w:val="single" w:sz="4" w:space="0" w:color="auto"/>
            </w:tcBorders>
            <w:noWrap/>
            <w:vAlign w:val="center"/>
            <w:hideMark/>
          </w:tcPr>
          <w:p w14:paraId="77661E1F"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4" w:type="dxa"/>
            <w:tcBorders>
              <w:top w:val="nil"/>
              <w:left w:val="nil"/>
              <w:bottom w:val="single" w:sz="4" w:space="0" w:color="auto"/>
              <w:right w:val="single" w:sz="4" w:space="0" w:color="auto"/>
            </w:tcBorders>
            <w:vAlign w:val="center"/>
            <w:hideMark/>
          </w:tcPr>
          <w:p w14:paraId="239E7DF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9" w:type="dxa"/>
            <w:tcBorders>
              <w:top w:val="nil"/>
              <w:left w:val="nil"/>
              <w:bottom w:val="single" w:sz="4" w:space="0" w:color="auto"/>
              <w:right w:val="single" w:sz="4" w:space="0" w:color="auto"/>
            </w:tcBorders>
            <w:vAlign w:val="center"/>
            <w:hideMark/>
          </w:tcPr>
          <w:p w14:paraId="1253BD4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319053DC"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08EDF25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B75EDA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62A426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05FF68"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18A812A" w14:textId="77777777" w:rsidR="00B85013" w:rsidRPr="00335360" w:rsidRDefault="00B85013" w:rsidP="00B85013">
            <w:pPr>
              <w:jc w:val="center"/>
              <w:rPr>
                <w:color w:val="000000"/>
                <w:sz w:val="20"/>
                <w:szCs w:val="20"/>
              </w:rPr>
            </w:pPr>
            <w:r w:rsidRPr="00335360">
              <w:rPr>
                <w:color w:val="000000"/>
                <w:sz w:val="20"/>
                <w:szCs w:val="20"/>
              </w:rPr>
              <w:t>5.2</w:t>
            </w:r>
          </w:p>
        </w:tc>
        <w:tc>
          <w:tcPr>
            <w:tcW w:w="3404" w:type="dxa"/>
            <w:tcBorders>
              <w:top w:val="nil"/>
              <w:left w:val="nil"/>
              <w:bottom w:val="single" w:sz="4" w:space="0" w:color="auto"/>
              <w:right w:val="single" w:sz="4" w:space="0" w:color="auto"/>
            </w:tcBorders>
            <w:vAlign w:val="center"/>
            <w:hideMark/>
          </w:tcPr>
          <w:p w14:paraId="2989FBA8"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9" w:type="dxa"/>
            <w:tcBorders>
              <w:top w:val="nil"/>
              <w:left w:val="nil"/>
              <w:bottom w:val="single" w:sz="4" w:space="0" w:color="auto"/>
              <w:right w:val="single" w:sz="4" w:space="0" w:color="auto"/>
            </w:tcBorders>
            <w:vAlign w:val="center"/>
            <w:hideMark/>
          </w:tcPr>
          <w:p w14:paraId="2D8815E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0" w:type="dxa"/>
            <w:tcBorders>
              <w:top w:val="nil"/>
              <w:left w:val="nil"/>
              <w:bottom w:val="single" w:sz="4" w:space="0" w:color="auto"/>
              <w:right w:val="single" w:sz="4" w:space="0" w:color="auto"/>
            </w:tcBorders>
            <w:noWrap/>
            <w:vAlign w:val="center"/>
            <w:hideMark/>
          </w:tcPr>
          <w:p w14:paraId="58BC14E8"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427ADCA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E6FBA5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F4DC83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436EAC"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F23F912" w14:textId="77777777" w:rsidR="00B85013" w:rsidRPr="00335360" w:rsidRDefault="00B85013" w:rsidP="00B85013">
            <w:pPr>
              <w:jc w:val="center"/>
              <w:rPr>
                <w:color w:val="000000"/>
                <w:sz w:val="20"/>
                <w:szCs w:val="20"/>
              </w:rPr>
            </w:pPr>
            <w:r w:rsidRPr="00335360">
              <w:rPr>
                <w:color w:val="000000"/>
                <w:sz w:val="20"/>
                <w:szCs w:val="20"/>
              </w:rPr>
              <w:t>5.3</w:t>
            </w:r>
          </w:p>
        </w:tc>
        <w:tc>
          <w:tcPr>
            <w:tcW w:w="3404" w:type="dxa"/>
            <w:tcBorders>
              <w:top w:val="nil"/>
              <w:left w:val="nil"/>
              <w:bottom w:val="single" w:sz="4" w:space="0" w:color="auto"/>
              <w:right w:val="single" w:sz="4" w:space="0" w:color="auto"/>
            </w:tcBorders>
            <w:vAlign w:val="center"/>
            <w:hideMark/>
          </w:tcPr>
          <w:p w14:paraId="1216FB8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9" w:type="dxa"/>
            <w:tcBorders>
              <w:top w:val="nil"/>
              <w:left w:val="nil"/>
              <w:bottom w:val="single" w:sz="4" w:space="0" w:color="auto"/>
              <w:right w:val="single" w:sz="4" w:space="0" w:color="auto"/>
            </w:tcBorders>
            <w:vAlign w:val="center"/>
            <w:hideMark/>
          </w:tcPr>
          <w:p w14:paraId="16BC82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58D3FB90"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57669AA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1648D71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37115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0193CC"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49F9895C" w14:textId="77777777" w:rsidR="00B85013" w:rsidRPr="00335360" w:rsidRDefault="00B85013" w:rsidP="00B85013">
            <w:pPr>
              <w:jc w:val="center"/>
              <w:rPr>
                <w:color w:val="000000"/>
                <w:sz w:val="20"/>
                <w:szCs w:val="20"/>
              </w:rPr>
            </w:pPr>
            <w:r w:rsidRPr="00335360">
              <w:rPr>
                <w:color w:val="000000"/>
                <w:sz w:val="20"/>
                <w:szCs w:val="20"/>
              </w:rPr>
              <w:t>5.4</w:t>
            </w:r>
          </w:p>
        </w:tc>
        <w:tc>
          <w:tcPr>
            <w:tcW w:w="3404" w:type="dxa"/>
            <w:tcBorders>
              <w:top w:val="nil"/>
              <w:left w:val="nil"/>
              <w:bottom w:val="single" w:sz="4" w:space="0" w:color="auto"/>
              <w:right w:val="single" w:sz="4" w:space="0" w:color="auto"/>
            </w:tcBorders>
            <w:vAlign w:val="center"/>
            <w:hideMark/>
          </w:tcPr>
          <w:p w14:paraId="05177634"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9" w:type="dxa"/>
            <w:tcBorders>
              <w:top w:val="nil"/>
              <w:left w:val="nil"/>
              <w:bottom w:val="single" w:sz="4" w:space="0" w:color="auto"/>
              <w:right w:val="single" w:sz="4" w:space="0" w:color="auto"/>
            </w:tcBorders>
            <w:vAlign w:val="center"/>
            <w:hideMark/>
          </w:tcPr>
          <w:p w14:paraId="701E4BF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single" w:sz="4" w:space="0" w:color="auto"/>
              <w:right w:val="single" w:sz="4" w:space="0" w:color="auto"/>
            </w:tcBorders>
            <w:noWrap/>
            <w:vAlign w:val="center"/>
            <w:hideMark/>
          </w:tcPr>
          <w:p w14:paraId="5554D024"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31C1E2B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622BCE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DB5B5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2B3DD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A8FC2D6" w14:textId="77777777" w:rsidR="00B85013" w:rsidRPr="00335360" w:rsidRDefault="00B85013" w:rsidP="00B85013">
            <w:pPr>
              <w:jc w:val="center"/>
              <w:rPr>
                <w:color w:val="000000"/>
                <w:sz w:val="20"/>
                <w:szCs w:val="20"/>
              </w:rPr>
            </w:pPr>
            <w:r w:rsidRPr="00335360">
              <w:rPr>
                <w:color w:val="000000"/>
                <w:sz w:val="20"/>
                <w:szCs w:val="20"/>
              </w:rPr>
              <w:t>5.5</w:t>
            </w:r>
          </w:p>
        </w:tc>
        <w:tc>
          <w:tcPr>
            <w:tcW w:w="3404" w:type="dxa"/>
            <w:tcBorders>
              <w:top w:val="nil"/>
              <w:left w:val="nil"/>
              <w:bottom w:val="single" w:sz="4" w:space="0" w:color="auto"/>
              <w:right w:val="single" w:sz="4" w:space="0" w:color="auto"/>
            </w:tcBorders>
            <w:vAlign w:val="center"/>
            <w:hideMark/>
          </w:tcPr>
          <w:p w14:paraId="283281C2"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9" w:type="dxa"/>
            <w:tcBorders>
              <w:top w:val="nil"/>
              <w:left w:val="nil"/>
              <w:bottom w:val="single" w:sz="4" w:space="0" w:color="auto"/>
              <w:right w:val="single" w:sz="4" w:space="0" w:color="auto"/>
            </w:tcBorders>
            <w:vAlign w:val="center"/>
            <w:hideMark/>
          </w:tcPr>
          <w:p w14:paraId="34A8A62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0" w:type="dxa"/>
            <w:tcBorders>
              <w:top w:val="nil"/>
              <w:left w:val="nil"/>
              <w:bottom w:val="single" w:sz="4" w:space="0" w:color="auto"/>
              <w:right w:val="single" w:sz="4" w:space="0" w:color="auto"/>
            </w:tcBorders>
            <w:noWrap/>
            <w:vAlign w:val="center"/>
            <w:hideMark/>
          </w:tcPr>
          <w:p w14:paraId="44FBD6C0"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0C6A6BC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9B4831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D15B0C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856823"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9F178B8" w14:textId="77777777" w:rsidR="00B85013" w:rsidRPr="00335360" w:rsidRDefault="00B85013" w:rsidP="00B85013">
            <w:pPr>
              <w:jc w:val="center"/>
              <w:rPr>
                <w:color w:val="000000"/>
                <w:sz w:val="20"/>
                <w:szCs w:val="20"/>
              </w:rPr>
            </w:pPr>
            <w:r w:rsidRPr="00335360">
              <w:rPr>
                <w:color w:val="000000"/>
                <w:sz w:val="20"/>
                <w:szCs w:val="20"/>
              </w:rPr>
              <w:t>5.6</w:t>
            </w:r>
          </w:p>
        </w:tc>
        <w:tc>
          <w:tcPr>
            <w:tcW w:w="3404" w:type="dxa"/>
            <w:tcBorders>
              <w:top w:val="nil"/>
              <w:left w:val="nil"/>
              <w:bottom w:val="single" w:sz="4" w:space="0" w:color="auto"/>
              <w:right w:val="single" w:sz="4" w:space="0" w:color="auto"/>
            </w:tcBorders>
            <w:vAlign w:val="center"/>
            <w:hideMark/>
          </w:tcPr>
          <w:p w14:paraId="5FB0E31D"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vAlign w:val="center"/>
            <w:hideMark/>
          </w:tcPr>
          <w:p w14:paraId="2005B930"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0" w:type="dxa"/>
            <w:tcBorders>
              <w:top w:val="nil"/>
              <w:left w:val="nil"/>
              <w:bottom w:val="single" w:sz="4" w:space="0" w:color="auto"/>
              <w:right w:val="single" w:sz="4" w:space="0" w:color="auto"/>
            </w:tcBorders>
            <w:noWrap/>
            <w:vAlign w:val="center"/>
            <w:hideMark/>
          </w:tcPr>
          <w:p w14:paraId="169E1E43"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4AFBB02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4A2A54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EAAB8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31ED1C"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6F8F336" w14:textId="77777777" w:rsidR="00B85013" w:rsidRPr="00335360" w:rsidRDefault="00B85013" w:rsidP="00B85013">
            <w:pPr>
              <w:jc w:val="center"/>
              <w:rPr>
                <w:color w:val="000000"/>
                <w:sz w:val="20"/>
                <w:szCs w:val="20"/>
              </w:rPr>
            </w:pPr>
            <w:r w:rsidRPr="00335360">
              <w:rPr>
                <w:color w:val="000000"/>
                <w:sz w:val="20"/>
                <w:szCs w:val="20"/>
              </w:rPr>
              <w:t>5.7</w:t>
            </w:r>
          </w:p>
        </w:tc>
        <w:tc>
          <w:tcPr>
            <w:tcW w:w="3404" w:type="dxa"/>
            <w:tcBorders>
              <w:top w:val="nil"/>
              <w:left w:val="nil"/>
              <w:bottom w:val="single" w:sz="4" w:space="0" w:color="auto"/>
              <w:right w:val="single" w:sz="4" w:space="0" w:color="auto"/>
            </w:tcBorders>
            <w:vAlign w:val="center"/>
            <w:hideMark/>
          </w:tcPr>
          <w:p w14:paraId="2797390F"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9" w:type="dxa"/>
            <w:tcBorders>
              <w:top w:val="nil"/>
              <w:left w:val="nil"/>
              <w:bottom w:val="single" w:sz="4" w:space="0" w:color="auto"/>
              <w:right w:val="single" w:sz="4" w:space="0" w:color="auto"/>
            </w:tcBorders>
            <w:vAlign w:val="center"/>
            <w:hideMark/>
          </w:tcPr>
          <w:p w14:paraId="6F74B12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0" w:type="dxa"/>
            <w:tcBorders>
              <w:top w:val="nil"/>
              <w:left w:val="nil"/>
              <w:bottom w:val="single" w:sz="4" w:space="0" w:color="auto"/>
              <w:right w:val="single" w:sz="4" w:space="0" w:color="auto"/>
            </w:tcBorders>
            <w:noWrap/>
            <w:vAlign w:val="center"/>
            <w:hideMark/>
          </w:tcPr>
          <w:p w14:paraId="6ABC90DC"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5F0E3F95"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0AA140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7CFA67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F8E9E1"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A6228C3" w14:textId="77777777" w:rsidR="00B85013" w:rsidRPr="00335360" w:rsidRDefault="00B85013" w:rsidP="00B85013">
            <w:pPr>
              <w:jc w:val="center"/>
              <w:rPr>
                <w:color w:val="000000"/>
                <w:sz w:val="20"/>
                <w:szCs w:val="20"/>
              </w:rPr>
            </w:pPr>
            <w:r w:rsidRPr="00335360">
              <w:rPr>
                <w:color w:val="000000"/>
                <w:sz w:val="20"/>
                <w:szCs w:val="20"/>
              </w:rPr>
              <w:t>5.8</w:t>
            </w:r>
          </w:p>
        </w:tc>
        <w:tc>
          <w:tcPr>
            <w:tcW w:w="3404" w:type="dxa"/>
            <w:tcBorders>
              <w:top w:val="nil"/>
              <w:left w:val="nil"/>
              <w:bottom w:val="single" w:sz="4" w:space="0" w:color="auto"/>
              <w:right w:val="single" w:sz="4" w:space="0" w:color="auto"/>
            </w:tcBorders>
            <w:vAlign w:val="center"/>
            <w:hideMark/>
          </w:tcPr>
          <w:p w14:paraId="42C26F4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vAlign w:val="center"/>
            <w:hideMark/>
          </w:tcPr>
          <w:p w14:paraId="383481C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0" w:type="dxa"/>
            <w:tcBorders>
              <w:top w:val="nil"/>
              <w:left w:val="nil"/>
              <w:bottom w:val="single" w:sz="4" w:space="0" w:color="auto"/>
              <w:right w:val="single" w:sz="4" w:space="0" w:color="auto"/>
            </w:tcBorders>
            <w:noWrap/>
            <w:vAlign w:val="center"/>
            <w:hideMark/>
          </w:tcPr>
          <w:p w14:paraId="5162F6CC"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5CA2CB9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C697E1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6179D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E6BFB6"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52315513" w14:textId="77777777" w:rsidR="00B85013" w:rsidRPr="00335360" w:rsidRDefault="00B85013" w:rsidP="00B85013">
            <w:pPr>
              <w:jc w:val="center"/>
              <w:rPr>
                <w:color w:val="000000"/>
                <w:sz w:val="20"/>
                <w:szCs w:val="20"/>
              </w:rPr>
            </w:pPr>
            <w:r w:rsidRPr="00335360">
              <w:rPr>
                <w:color w:val="000000"/>
                <w:sz w:val="20"/>
                <w:szCs w:val="20"/>
              </w:rPr>
              <w:t>5.9</w:t>
            </w:r>
          </w:p>
        </w:tc>
        <w:tc>
          <w:tcPr>
            <w:tcW w:w="3404" w:type="dxa"/>
            <w:tcBorders>
              <w:top w:val="nil"/>
              <w:left w:val="nil"/>
              <w:bottom w:val="single" w:sz="4" w:space="0" w:color="auto"/>
              <w:right w:val="single" w:sz="4" w:space="0" w:color="auto"/>
            </w:tcBorders>
            <w:vAlign w:val="center"/>
            <w:hideMark/>
          </w:tcPr>
          <w:p w14:paraId="499988F4"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9" w:type="dxa"/>
            <w:tcBorders>
              <w:top w:val="nil"/>
              <w:left w:val="nil"/>
              <w:bottom w:val="single" w:sz="4" w:space="0" w:color="auto"/>
              <w:right w:val="single" w:sz="4" w:space="0" w:color="auto"/>
            </w:tcBorders>
            <w:vAlign w:val="center"/>
            <w:hideMark/>
          </w:tcPr>
          <w:p w14:paraId="2227C452"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0" w:type="dxa"/>
            <w:tcBorders>
              <w:top w:val="nil"/>
              <w:left w:val="nil"/>
              <w:bottom w:val="single" w:sz="4" w:space="0" w:color="auto"/>
              <w:right w:val="single" w:sz="4" w:space="0" w:color="auto"/>
            </w:tcBorders>
            <w:noWrap/>
            <w:vAlign w:val="center"/>
            <w:hideMark/>
          </w:tcPr>
          <w:p w14:paraId="6AA342CC"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1446711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D6E39A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8A7A1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7EC857"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C5568CE" w14:textId="77777777" w:rsidR="00B85013" w:rsidRPr="00335360" w:rsidRDefault="00B85013" w:rsidP="00B85013">
            <w:pPr>
              <w:jc w:val="center"/>
              <w:rPr>
                <w:color w:val="000000"/>
                <w:sz w:val="20"/>
                <w:szCs w:val="20"/>
              </w:rPr>
            </w:pPr>
            <w:r w:rsidRPr="00335360">
              <w:rPr>
                <w:color w:val="000000"/>
                <w:sz w:val="20"/>
                <w:szCs w:val="20"/>
              </w:rPr>
              <w:t>5.10</w:t>
            </w:r>
          </w:p>
        </w:tc>
        <w:tc>
          <w:tcPr>
            <w:tcW w:w="3404" w:type="dxa"/>
            <w:tcBorders>
              <w:top w:val="nil"/>
              <w:left w:val="nil"/>
              <w:bottom w:val="single" w:sz="4" w:space="0" w:color="auto"/>
              <w:right w:val="single" w:sz="4" w:space="0" w:color="auto"/>
            </w:tcBorders>
            <w:vAlign w:val="center"/>
            <w:hideMark/>
          </w:tcPr>
          <w:p w14:paraId="53A28FCF"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9" w:type="dxa"/>
            <w:tcBorders>
              <w:top w:val="nil"/>
              <w:left w:val="nil"/>
              <w:bottom w:val="single" w:sz="4" w:space="0" w:color="auto"/>
              <w:right w:val="single" w:sz="4" w:space="0" w:color="auto"/>
            </w:tcBorders>
            <w:vAlign w:val="center"/>
            <w:hideMark/>
          </w:tcPr>
          <w:p w14:paraId="1E73E46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0" w:type="dxa"/>
            <w:tcBorders>
              <w:top w:val="nil"/>
              <w:left w:val="nil"/>
              <w:bottom w:val="single" w:sz="4" w:space="0" w:color="auto"/>
              <w:right w:val="single" w:sz="4" w:space="0" w:color="auto"/>
            </w:tcBorders>
            <w:noWrap/>
            <w:vAlign w:val="center"/>
            <w:hideMark/>
          </w:tcPr>
          <w:p w14:paraId="5F0DDB9E"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single" w:sz="4" w:space="0" w:color="auto"/>
              <w:right w:val="single" w:sz="4" w:space="0" w:color="auto"/>
            </w:tcBorders>
            <w:noWrap/>
            <w:vAlign w:val="center"/>
            <w:hideMark/>
          </w:tcPr>
          <w:p w14:paraId="31AF2FF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8CEE77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492EC4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5374FD"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21D89111" w14:textId="77777777" w:rsidR="00B85013" w:rsidRPr="00335360" w:rsidRDefault="00B85013" w:rsidP="00B85013">
            <w:pPr>
              <w:jc w:val="center"/>
              <w:rPr>
                <w:color w:val="000000"/>
                <w:sz w:val="20"/>
                <w:szCs w:val="20"/>
              </w:rPr>
            </w:pPr>
            <w:r w:rsidRPr="00335360">
              <w:rPr>
                <w:color w:val="000000"/>
                <w:sz w:val="20"/>
                <w:szCs w:val="20"/>
              </w:rPr>
              <w:t>5.11</w:t>
            </w:r>
          </w:p>
        </w:tc>
        <w:tc>
          <w:tcPr>
            <w:tcW w:w="3404" w:type="dxa"/>
            <w:tcBorders>
              <w:top w:val="nil"/>
              <w:left w:val="nil"/>
              <w:bottom w:val="nil"/>
              <w:right w:val="single" w:sz="4" w:space="0" w:color="auto"/>
            </w:tcBorders>
            <w:vAlign w:val="center"/>
            <w:hideMark/>
          </w:tcPr>
          <w:p w14:paraId="0C41FC64"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9" w:type="dxa"/>
            <w:tcBorders>
              <w:top w:val="nil"/>
              <w:left w:val="nil"/>
              <w:bottom w:val="nil"/>
              <w:right w:val="single" w:sz="4" w:space="0" w:color="auto"/>
            </w:tcBorders>
            <w:vAlign w:val="center"/>
            <w:hideMark/>
          </w:tcPr>
          <w:p w14:paraId="5A7C392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nil"/>
              <w:right w:val="single" w:sz="4" w:space="0" w:color="auto"/>
            </w:tcBorders>
            <w:noWrap/>
            <w:vAlign w:val="center"/>
            <w:hideMark/>
          </w:tcPr>
          <w:p w14:paraId="6AAA8408" w14:textId="77777777" w:rsidR="00B85013" w:rsidRPr="00335360" w:rsidRDefault="00B85013" w:rsidP="00B85013">
            <w:pPr>
              <w:jc w:val="center"/>
              <w:rPr>
                <w:color w:val="000000"/>
                <w:sz w:val="20"/>
                <w:szCs w:val="20"/>
              </w:rPr>
            </w:pPr>
            <w:r w:rsidRPr="00335360">
              <w:rPr>
                <w:color w:val="000000"/>
                <w:sz w:val="20"/>
                <w:szCs w:val="20"/>
              </w:rPr>
              <w:t>-</w:t>
            </w:r>
          </w:p>
        </w:tc>
        <w:tc>
          <w:tcPr>
            <w:tcW w:w="850" w:type="dxa"/>
            <w:tcBorders>
              <w:top w:val="nil"/>
              <w:left w:val="nil"/>
              <w:bottom w:val="nil"/>
              <w:right w:val="single" w:sz="4" w:space="0" w:color="auto"/>
            </w:tcBorders>
            <w:noWrap/>
            <w:vAlign w:val="center"/>
            <w:hideMark/>
          </w:tcPr>
          <w:p w14:paraId="2A981D7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28AE5F8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49391F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3FD185"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8BBF9F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3" w:type="dxa"/>
            <w:gridSpan w:val="4"/>
            <w:tcBorders>
              <w:top w:val="single" w:sz="8" w:space="0" w:color="auto"/>
              <w:left w:val="nil"/>
              <w:bottom w:val="single" w:sz="8" w:space="0" w:color="auto"/>
              <w:right w:val="single" w:sz="4" w:space="0" w:color="auto"/>
            </w:tcBorders>
            <w:vAlign w:val="center"/>
            <w:hideMark/>
          </w:tcPr>
          <w:p w14:paraId="3E710325"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6" w:type="dxa"/>
            <w:tcBorders>
              <w:top w:val="single" w:sz="8" w:space="0" w:color="auto"/>
              <w:left w:val="nil"/>
              <w:bottom w:val="single" w:sz="8" w:space="0" w:color="auto"/>
              <w:right w:val="single" w:sz="4" w:space="0" w:color="auto"/>
            </w:tcBorders>
            <w:noWrap/>
            <w:vAlign w:val="center"/>
            <w:hideMark/>
          </w:tcPr>
          <w:p w14:paraId="109285CD" w14:textId="77777777" w:rsidR="00B85013" w:rsidRPr="00335360" w:rsidRDefault="00B85013" w:rsidP="00B85013">
            <w:pPr>
              <w:jc w:val="right"/>
              <w:rPr>
                <w:b/>
                <w:bCs/>
                <w:color w:val="000000"/>
                <w:sz w:val="20"/>
                <w:szCs w:val="20"/>
              </w:rPr>
            </w:pPr>
            <w:r w:rsidRPr="00335360">
              <w:rPr>
                <w:b/>
                <w:bCs/>
                <w:color w:val="000000"/>
                <w:sz w:val="20"/>
                <w:szCs w:val="20"/>
              </w:rPr>
              <w:t>3 104,23 RUB</w:t>
            </w:r>
          </w:p>
        </w:tc>
        <w:tc>
          <w:tcPr>
            <w:tcW w:w="992" w:type="dxa"/>
            <w:tcBorders>
              <w:top w:val="single" w:sz="8" w:space="0" w:color="auto"/>
              <w:left w:val="nil"/>
              <w:bottom w:val="single" w:sz="8" w:space="0" w:color="auto"/>
              <w:right w:val="single" w:sz="8" w:space="0" w:color="auto"/>
            </w:tcBorders>
            <w:noWrap/>
            <w:vAlign w:val="center"/>
            <w:hideMark/>
          </w:tcPr>
          <w:p w14:paraId="6023B76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9E9C438"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C55B2C3" w14:textId="77777777" w:rsidR="00B85013" w:rsidRPr="00335360" w:rsidRDefault="00B85013" w:rsidP="00B85013">
            <w:pPr>
              <w:jc w:val="center"/>
              <w:rPr>
                <w:color w:val="000000"/>
                <w:sz w:val="20"/>
                <w:szCs w:val="20"/>
              </w:rPr>
            </w:pPr>
            <w:r w:rsidRPr="00335360">
              <w:rPr>
                <w:color w:val="000000"/>
                <w:sz w:val="20"/>
                <w:szCs w:val="20"/>
              </w:rPr>
              <w:t>6.1</w:t>
            </w:r>
          </w:p>
        </w:tc>
        <w:tc>
          <w:tcPr>
            <w:tcW w:w="3404" w:type="dxa"/>
            <w:tcBorders>
              <w:top w:val="nil"/>
              <w:left w:val="nil"/>
              <w:bottom w:val="nil"/>
              <w:right w:val="single" w:sz="4" w:space="0" w:color="auto"/>
            </w:tcBorders>
            <w:noWrap/>
            <w:vAlign w:val="center"/>
            <w:hideMark/>
          </w:tcPr>
          <w:p w14:paraId="4EB79557"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9" w:type="dxa"/>
            <w:tcBorders>
              <w:top w:val="nil"/>
              <w:left w:val="nil"/>
              <w:bottom w:val="nil"/>
              <w:right w:val="single" w:sz="4" w:space="0" w:color="auto"/>
            </w:tcBorders>
            <w:vAlign w:val="center"/>
            <w:hideMark/>
          </w:tcPr>
          <w:p w14:paraId="73E914C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0" w:type="dxa"/>
            <w:tcBorders>
              <w:top w:val="nil"/>
              <w:left w:val="nil"/>
              <w:bottom w:val="nil"/>
              <w:right w:val="single" w:sz="4" w:space="0" w:color="auto"/>
            </w:tcBorders>
            <w:noWrap/>
            <w:vAlign w:val="center"/>
            <w:hideMark/>
          </w:tcPr>
          <w:p w14:paraId="4FCEFEE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0" w:type="dxa"/>
            <w:tcBorders>
              <w:top w:val="single" w:sz="4" w:space="0" w:color="auto"/>
              <w:left w:val="nil"/>
              <w:bottom w:val="single" w:sz="4" w:space="0" w:color="auto"/>
              <w:right w:val="single" w:sz="4" w:space="0" w:color="auto"/>
            </w:tcBorders>
            <w:noWrap/>
            <w:vAlign w:val="center"/>
            <w:hideMark/>
          </w:tcPr>
          <w:p w14:paraId="5315608C" w14:textId="77777777" w:rsidR="00B85013" w:rsidRPr="00335360" w:rsidRDefault="00B85013" w:rsidP="00B85013">
            <w:pPr>
              <w:jc w:val="right"/>
              <w:rPr>
                <w:color w:val="000000"/>
                <w:sz w:val="20"/>
                <w:szCs w:val="20"/>
              </w:rPr>
            </w:pPr>
            <w:r w:rsidRPr="00335360">
              <w:rPr>
                <w:color w:val="000000"/>
                <w:sz w:val="20"/>
                <w:szCs w:val="20"/>
              </w:rPr>
              <w:t xml:space="preserve">                     163,48   </w:t>
            </w:r>
          </w:p>
        </w:tc>
        <w:tc>
          <w:tcPr>
            <w:tcW w:w="1276" w:type="dxa"/>
            <w:tcBorders>
              <w:top w:val="nil"/>
              <w:left w:val="nil"/>
              <w:bottom w:val="nil"/>
              <w:right w:val="single" w:sz="4" w:space="0" w:color="auto"/>
            </w:tcBorders>
            <w:noWrap/>
            <w:vAlign w:val="center"/>
            <w:hideMark/>
          </w:tcPr>
          <w:p w14:paraId="7625AE07" w14:textId="77777777" w:rsidR="00B85013" w:rsidRPr="00335360" w:rsidRDefault="00B85013" w:rsidP="00B85013">
            <w:pPr>
              <w:jc w:val="right"/>
              <w:rPr>
                <w:color w:val="000000"/>
                <w:sz w:val="20"/>
                <w:szCs w:val="20"/>
              </w:rPr>
            </w:pPr>
            <w:r w:rsidRPr="00335360">
              <w:rPr>
                <w:color w:val="000000"/>
                <w:sz w:val="20"/>
                <w:szCs w:val="20"/>
              </w:rPr>
              <w:t>3 104,23 RUB</w:t>
            </w:r>
          </w:p>
        </w:tc>
        <w:tc>
          <w:tcPr>
            <w:tcW w:w="992" w:type="dxa"/>
            <w:tcBorders>
              <w:top w:val="nil"/>
              <w:left w:val="nil"/>
              <w:bottom w:val="nil"/>
              <w:right w:val="single" w:sz="8" w:space="0" w:color="auto"/>
            </w:tcBorders>
            <w:noWrap/>
            <w:vAlign w:val="center"/>
            <w:hideMark/>
          </w:tcPr>
          <w:p w14:paraId="1E923436"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23E61D7"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81998E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3" w:type="dxa"/>
            <w:gridSpan w:val="4"/>
            <w:tcBorders>
              <w:top w:val="single" w:sz="8" w:space="0" w:color="auto"/>
              <w:left w:val="nil"/>
              <w:bottom w:val="single" w:sz="8" w:space="0" w:color="auto"/>
              <w:right w:val="single" w:sz="4" w:space="0" w:color="auto"/>
            </w:tcBorders>
            <w:vAlign w:val="center"/>
            <w:hideMark/>
          </w:tcPr>
          <w:p w14:paraId="190C63E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6" w:type="dxa"/>
            <w:tcBorders>
              <w:top w:val="single" w:sz="8" w:space="0" w:color="auto"/>
              <w:left w:val="nil"/>
              <w:bottom w:val="single" w:sz="8" w:space="0" w:color="auto"/>
              <w:right w:val="single" w:sz="4" w:space="0" w:color="auto"/>
            </w:tcBorders>
            <w:noWrap/>
            <w:vAlign w:val="center"/>
            <w:hideMark/>
          </w:tcPr>
          <w:p w14:paraId="0B60C041"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19BC275A"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2CCDED8"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E3C4D26" w14:textId="77777777" w:rsidR="00B85013" w:rsidRPr="00335360" w:rsidRDefault="00B85013" w:rsidP="00B85013">
            <w:pPr>
              <w:jc w:val="center"/>
              <w:rPr>
                <w:color w:val="000000"/>
                <w:sz w:val="20"/>
                <w:szCs w:val="20"/>
              </w:rPr>
            </w:pPr>
            <w:r w:rsidRPr="00335360">
              <w:rPr>
                <w:color w:val="000000"/>
                <w:sz w:val="20"/>
                <w:szCs w:val="20"/>
              </w:rPr>
              <w:t>7.1</w:t>
            </w:r>
          </w:p>
        </w:tc>
        <w:tc>
          <w:tcPr>
            <w:tcW w:w="3404" w:type="dxa"/>
            <w:tcBorders>
              <w:top w:val="nil"/>
              <w:left w:val="nil"/>
              <w:bottom w:val="nil"/>
              <w:right w:val="single" w:sz="4" w:space="0" w:color="auto"/>
            </w:tcBorders>
            <w:noWrap/>
            <w:vAlign w:val="center"/>
            <w:hideMark/>
          </w:tcPr>
          <w:p w14:paraId="3A686EB1" w14:textId="77777777" w:rsidR="00B85013" w:rsidRPr="00335360" w:rsidRDefault="00B85013" w:rsidP="00B85013">
            <w:pPr>
              <w:rPr>
                <w:color w:val="000000"/>
                <w:sz w:val="20"/>
                <w:szCs w:val="20"/>
              </w:rPr>
            </w:pPr>
            <w:r w:rsidRPr="00335360">
              <w:rPr>
                <w:color w:val="000000"/>
                <w:sz w:val="20"/>
                <w:szCs w:val="20"/>
              </w:rPr>
              <w:t>Вывоз ТБО</w:t>
            </w:r>
          </w:p>
        </w:tc>
        <w:tc>
          <w:tcPr>
            <w:tcW w:w="1559" w:type="dxa"/>
            <w:tcBorders>
              <w:top w:val="nil"/>
              <w:left w:val="nil"/>
              <w:bottom w:val="nil"/>
              <w:right w:val="single" w:sz="4" w:space="0" w:color="auto"/>
            </w:tcBorders>
            <w:vAlign w:val="center"/>
            <w:hideMark/>
          </w:tcPr>
          <w:p w14:paraId="536B458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0" w:type="dxa"/>
            <w:tcBorders>
              <w:top w:val="nil"/>
              <w:left w:val="nil"/>
              <w:bottom w:val="nil"/>
              <w:right w:val="single" w:sz="4" w:space="0" w:color="auto"/>
            </w:tcBorders>
            <w:noWrap/>
            <w:vAlign w:val="center"/>
            <w:hideMark/>
          </w:tcPr>
          <w:p w14:paraId="55565176" w14:textId="77777777" w:rsidR="00B85013" w:rsidRPr="00335360" w:rsidRDefault="00B85013" w:rsidP="00B85013">
            <w:pPr>
              <w:jc w:val="center"/>
              <w:rPr>
                <w:color w:val="000000"/>
                <w:sz w:val="20"/>
                <w:szCs w:val="20"/>
              </w:rPr>
            </w:pPr>
            <w:r w:rsidRPr="00335360">
              <w:rPr>
                <w:color w:val="000000"/>
                <w:sz w:val="20"/>
                <w:szCs w:val="20"/>
              </w:rPr>
              <w:t>чел</w:t>
            </w:r>
          </w:p>
        </w:tc>
        <w:tc>
          <w:tcPr>
            <w:tcW w:w="850" w:type="dxa"/>
            <w:tcBorders>
              <w:top w:val="single" w:sz="4" w:space="0" w:color="auto"/>
              <w:left w:val="nil"/>
              <w:bottom w:val="single" w:sz="4" w:space="0" w:color="auto"/>
              <w:right w:val="single" w:sz="4" w:space="0" w:color="auto"/>
            </w:tcBorders>
            <w:noWrap/>
            <w:vAlign w:val="center"/>
            <w:hideMark/>
          </w:tcPr>
          <w:p w14:paraId="6B7FEF69" w14:textId="77777777" w:rsidR="00B85013" w:rsidRPr="00335360" w:rsidRDefault="00B85013" w:rsidP="00B85013">
            <w:pPr>
              <w:jc w:val="right"/>
              <w:rPr>
                <w:color w:val="000000"/>
                <w:sz w:val="20"/>
                <w:szCs w:val="20"/>
              </w:rPr>
            </w:pPr>
            <w:r w:rsidRPr="00335360">
              <w:rPr>
                <w:color w:val="000000"/>
                <w:sz w:val="20"/>
                <w:szCs w:val="20"/>
              </w:rPr>
              <w:t xml:space="preserve">                              3   </w:t>
            </w:r>
          </w:p>
        </w:tc>
        <w:tc>
          <w:tcPr>
            <w:tcW w:w="1276" w:type="dxa"/>
            <w:tcBorders>
              <w:top w:val="nil"/>
              <w:left w:val="nil"/>
              <w:bottom w:val="nil"/>
              <w:right w:val="single" w:sz="4" w:space="0" w:color="auto"/>
            </w:tcBorders>
            <w:noWrap/>
            <w:vAlign w:val="center"/>
            <w:hideMark/>
          </w:tcPr>
          <w:p w14:paraId="26107D4B"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61A35A52"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F69F886" w14:textId="77777777" w:rsidTr="00AD0DED">
        <w:trPr>
          <w:trHeight w:val="600"/>
        </w:trPr>
        <w:tc>
          <w:tcPr>
            <w:tcW w:w="7528" w:type="dxa"/>
            <w:gridSpan w:val="5"/>
            <w:tcBorders>
              <w:top w:val="single" w:sz="8" w:space="0" w:color="auto"/>
              <w:left w:val="single" w:sz="8" w:space="0" w:color="auto"/>
              <w:bottom w:val="single" w:sz="8" w:space="0" w:color="auto"/>
              <w:right w:val="single" w:sz="4" w:space="0" w:color="auto"/>
            </w:tcBorders>
            <w:vAlign w:val="center"/>
            <w:hideMark/>
          </w:tcPr>
          <w:p w14:paraId="188DE341"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6" w:type="dxa"/>
            <w:tcBorders>
              <w:top w:val="single" w:sz="8" w:space="0" w:color="auto"/>
              <w:left w:val="nil"/>
              <w:bottom w:val="single" w:sz="8" w:space="0" w:color="auto"/>
              <w:right w:val="single" w:sz="4" w:space="0" w:color="auto"/>
            </w:tcBorders>
            <w:noWrap/>
            <w:vAlign w:val="center"/>
            <w:hideMark/>
          </w:tcPr>
          <w:p w14:paraId="165405D7" w14:textId="77777777" w:rsidR="00B85013" w:rsidRPr="00335360" w:rsidRDefault="00B85013" w:rsidP="00B85013">
            <w:pPr>
              <w:jc w:val="right"/>
              <w:rPr>
                <w:b/>
                <w:bCs/>
                <w:color w:val="000000"/>
                <w:sz w:val="20"/>
                <w:szCs w:val="20"/>
              </w:rPr>
            </w:pPr>
            <w:r w:rsidRPr="00335360">
              <w:rPr>
                <w:b/>
                <w:bCs/>
                <w:color w:val="000000"/>
                <w:sz w:val="20"/>
                <w:szCs w:val="20"/>
              </w:rPr>
              <w:t>16 005,64 RUB</w:t>
            </w:r>
          </w:p>
        </w:tc>
        <w:tc>
          <w:tcPr>
            <w:tcW w:w="992" w:type="dxa"/>
            <w:tcBorders>
              <w:top w:val="single" w:sz="8" w:space="0" w:color="auto"/>
              <w:left w:val="nil"/>
              <w:bottom w:val="single" w:sz="8" w:space="0" w:color="auto"/>
              <w:right w:val="single" w:sz="8" w:space="0" w:color="auto"/>
            </w:tcBorders>
            <w:noWrap/>
            <w:vAlign w:val="center"/>
            <w:hideMark/>
          </w:tcPr>
          <w:p w14:paraId="3070B8B0" w14:textId="77777777" w:rsidR="00B85013" w:rsidRPr="00335360" w:rsidRDefault="00B85013" w:rsidP="00B85013">
            <w:pPr>
              <w:jc w:val="right"/>
              <w:rPr>
                <w:b/>
                <w:bCs/>
                <w:color w:val="000000"/>
                <w:sz w:val="20"/>
                <w:szCs w:val="20"/>
              </w:rPr>
            </w:pPr>
            <w:r w:rsidRPr="00335360">
              <w:rPr>
                <w:b/>
                <w:bCs/>
                <w:color w:val="000000"/>
                <w:sz w:val="20"/>
                <w:szCs w:val="20"/>
              </w:rPr>
              <w:t>9,41 RUB</w:t>
            </w:r>
          </w:p>
        </w:tc>
      </w:tr>
    </w:tbl>
    <w:p w14:paraId="4F701C8C" w14:textId="77777777"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6"/>
        <w:gridCol w:w="6464"/>
        <w:gridCol w:w="1558"/>
        <w:gridCol w:w="1276"/>
        <w:gridCol w:w="1133"/>
        <w:gridCol w:w="1842"/>
        <w:gridCol w:w="1416"/>
      </w:tblGrid>
      <w:tr w:rsidR="00B85013" w:rsidRPr="00335360" w14:paraId="54F97EAF" w14:textId="77777777" w:rsidTr="00B85013">
        <w:trPr>
          <w:trHeight w:val="330"/>
        </w:trPr>
        <w:tc>
          <w:tcPr>
            <w:tcW w:w="636" w:type="dxa"/>
            <w:noWrap/>
            <w:vAlign w:val="center"/>
            <w:hideMark/>
          </w:tcPr>
          <w:p w14:paraId="1B04080B" w14:textId="77777777" w:rsidR="00B85013" w:rsidRPr="00335360" w:rsidRDefault="00B85013" w:rsidP="00B85013">
            <w:pPr>
              <w:rPr>
                <w:sz w:val="20"/>
                <w:szCs w:val="20"/>
              </w:rPr>
            </w:pPr>
          </w:p>
        </w:tc>
        <w:tc>
          <w:tcPr>
            <w:tcW w:w="6467" w:type="dxa"/>
            <w:noWrap/>
            <w:vAlign w:val="center"/>
          </w:tcPr>
          <w:p w14:paraId="388CCAF8" w14:textId="77777777" w:rsidR="00B85013" w:rsidRDefault="00B85013" w:rsidP="00B85013">
            <w:pPr>
              <w:rPr>
                <w:color w:val="000000"/>
                <w:sz w:val="20"/>
                <w:szCs w:val="20"/>
                <w:lang w:val="en-US"/>
              </w:rPr>
            </w:pPr>
          </w:p>
          <w:p w14:paraId="1B5BD177" w14:textId="77777777" w:rsidR="00216548" w:rsidRDefault="00216548" w:rsidP="00B85013">
            <w:pPr>
              <w:rPr>
                <w:color w:val="000000"/>
                <w:sz w:val="20"/>
                <w:szCs w:val="20"/>
                <w:lang w:val="en-US"/>
              </w:rPr>
            </w:pPr>
          </w:p>
          <w:p w14:paraId="30CAD2D1" w14:textId="77777777" w:rsidR="00216548" w:rsidRDefault="00216548" w:rsidP="00B85013">
            <w:pPr>
              <w:rPr>
                <w:color w:val="000000"/>
                <w:sz w:val="20"/>
                <w:szCs w:val="20"/>
                <w:lang w:val="en-US"/>
              </w:rPr>
            </w:pPr>
          </w:p>
          <w:p w14:paraId="3EE9FF87" w14:textId="77777777" w:rsidR="00216548" w:rsidRDefault="00216548" w:rsidP="00B85013">
            <w:pPr>
              <w:rPr>
                <w:color w:val="000000"/>
                <w:sz w:val="20"/>
                <w:szCs w:val="20"/>
                <w:lang w:val="en-US"/>
              </w:rPr>
            </w:pPr>
          </w:p>
          <w:p w14:paraId="46A2F0B9" w14:textId="77777777" w:rsidR="00216548" w:rsidRDefault="00216548" w:rsidP="00B85013">
            <w:pPr>
              <w:rPr>
                <w:color w:val="000000"/>
                <w:sz w:val="20"/>
                <w:szCs w:val="20"/>
                <w:lang w:val="en-US"/>
              </w:rPr>
            </w:pPr>
          </w:p>
          <w:p w14:paraId="4F54F9B0" w14:textId="77777777" w:rsidR="00216548" w:rsidRDefault="00216548" w:rsidP="00B85013">
            <w:pPr>
              <w:rPr>
                <w:color w:val="000000"/>
                <w:sz w:val="20"/>
                <w:szCs w:val="20"/>
                <w:lang w:val="en-US"/>
              </w:rPr>
            </w:pPr>
          </w:p>
          <w:p w14:paraId="169DE347" w14:textId="77777777" w:rsidR="00216548" w:rsidRDefault="00216548" w:rsidP="00B85013">
            <w:pPr>
              <w:rPr>
                <w:color w:val="000000"/>
                <w:sz w:val="20"/>
                <w:szCs w:val="20"/>
                <w:lang w:val="en-US"/>
              </w:rPr>
            </w:pPr>
          </w:p>
          <w:p w14:paraId="1D318EE4" w14:textId="77777777" w:rsidR="00216548" w:rsidRDefault="00216548" w:rsidP="00B85013">
            <w:pPr>
              <w:rPr>
                <w:color w:val="000000"/>
                <w:sz w:val="20"/>
                <w:szCs w:val="20"/>
                <w:lang w:val="en-US"/>
              </w:rPr>
            </w:pPr>
          </w:p>
          <w:p w14:paraId="653615F8" w14:textId="77777777" w:rsidR="00216548" w:rsidRDefault="00216548" w:rsidP="00B85013">
            <w:pPr>
              <w:rPr>
                <w:color w:val="000000"/>
                <w:sz w:val="20"/>
                <w:szCs w:val="20"/>
                <w:lang w:val="en-US"/>
              </w:rPr>
            </w:pPr>
          </w:p>
          <w:p w14:paraId="7C9C4A43" w14:textId="77777777" w:rsidR="00216548" w:rsidRDefault="00216548" w:rsidP="00B85013">
            <w:pPr>
              <w:rPr>
                <w:color w:val="000000"/>
                <w:sz w:val="20"/>
                <w:szCs w:val="20"/>
                <w:lang w:val="en-US"/>
              </w:rPr>
            </w:pPr>
          </w:p>
          <w:p w14:paraId="4EC451B0" w14:textId="77777777" w:rsidR="00216548" w:rsidRDefault="00216548" w:rsidP="00B85013">
            <w:pPr>
              <w:rPr>
                <w:color w:val="000000"/>
                <w:sz w:val="20"/>
                <w:szCs w:val="20"/>
                <w:lang w:val="en-US"/>
              </w:rPr>
            </w:pPr>
          </w:p>
          <w:p w14:paraId="043AF62A" w14:textId="77777777" w:rsidR="00216548" w:rsidRDefault="00216548" w:rsidP="00B85013">
            <w:pPr>
              <w:rPr>
                <w:color w:val="000000"/>
                <w:sz w:val="20"/>
                <w:szCs w:val="20"/>
                <w:lang w:val="en-US"/>
              </w:rPr>
            </w:pPr>
          </w:p>
          <w:p w14:paraId="260E5115" w14:textId="77777777" w:rsidR="00216548" w:rsidRDefault="00216548" w:rsidP="00B85013">
            <w:pPr>
              <w:rPr>
                <w:color w:val="000000"/>
                <w:sz w:val="20"/>
                <w:szCs w:val="20"/>
                <w:lang w:val="en-US"/>
              </w:rPr>
            </w:pPr>
          </w:p>
          <w:p w14:paraId="313AB01F" w14:textId="77777777" w:rsidR="00216548" w:rsidRDefault="00216548" w:rsidP="00B85013">
            <w:pPr>
              <w:rPr>
                <w:color w:val="000000"/>
                <w:sz w:val="20"/>
                <w:szCs w:val="20"/>
                <w:lang w:val="en-US"/>
              </w:rPr>
            </w:pPr>
          </w:p>
          <w:p w14:paraId="52757F32" w14:textId="77777777" w:rsidR="00216548" w:rsidRDefault="00216548" w:rsidP="00B85013">
            <w:pPr>
              <w:rPr>
                <w:color w:val="000000"/>
                <w:sz w:val="20"/>
                <w:szCs w:val="20"/>
                <w:lang w:val="en-US"/>
              </w:rPr>
            </w:pPr>
          </w:p>
          <w:p w14:paraId="3761A60F" w14:textId="77777777" w:rsidR="00216548" w:rsidRPr="00335360" w:rsidRDefault="00216548" w:rsidP="00B85013">
            <w:pPr>
              <w:rPr>
                <w:color w:val="000000"/>
                <w:sz w:val="20"/>
                <w:szCs w:val="20"/>
                <w:lang w:val="en-US"/>
              </w:rPr>
            </w:pPr>
          </w:p>
          <w:p w14:paraId="0C535800" w14:textId="77777777" w:rsidR="00B85013" w:rsidRPr="00335360" w:rsidRDefault="00B85013" w:rsidP="00B85013">
            <w:pPr>
              <w:rPr>
                <w:color w:val="000000"/>
                <w:sz w:val="20"/>
                <w:szCs w:val="20"/>
                <w:lang w:val="en-US"/>
              </w:rPr>
            </w:pPr>
          </w:p>
          <w:p w14:paraId="7463AB8C" w14:textId="77777777" w:rsidR="00B85013" w:rsidRPr="00335360" w:rsidRDefault="00B85013" w:rsidP="00B85013">
            <w:pPr>
              <w:rPr>
                <w:color w:val="000000"/>
                <w:sz w:val="20"/>
                <w:szCs w:val="20"/>
                <w:lang w:val="en-US"/>
              </w:rPr>
            </w:pPr>
          </w:p>
        </w:tc>
        <w:tc>
          <w:tcPr>
            <w:tcW w:w="1559" w:type="dxa"/>
            <w:noWrap/>
            <w:vAlign w:val="center"/>
            <w:hideMark/>
          </w:tcPr>
          <w:p w14:paraId="2EB918DD" w14:textId="77777777" w:rsidR="00B85013" w:rsidRPr="00335360" w:rsidRDefault="00B85013" w:rsidP="00B85013">
            <w:pPr>
              <w:rPr>
                <w:color w:val="000000"/>
                <w:sz w:val="20"/>
                <w:szCs w:val="20"/>
                <w:lang w:val="en-US"/>
              </w:rPr>
            </w:pPr>
          </w:p>
        </w:tc>
        <w:tc>
          <w:tcPr>
            <w:tcW w:w="1276" w:type="dxa"/>
            <w:noWrap/>
            <w:vAlign w:val="center"/>
            <w:hideMark/>
          </w:tcPr>
          <w:p w14:paraId="0DFBABA2" w14:textId="77777777" w:rsidR="00B85013" w:rsidRPr="00335360" w:rsidRDefault="00B85013" w:rsidP="00B85013">
            <w:pPr>
              <w:rPr>
                <w:sz w:val="20"/>
                <w:szCs w:val="20"/>
              </w:rPr>
            </w:pPr>
          </w:p>
        </w:tc>
        <w:tc>
          <w:tcPr>
            <w:tcW w:w="1133" w:type="dxa"/>
            <w:noWrap/>
            <w:vAlign w:val="center"/>
            <w:hideMark/>
          </w:tcPr>
          <w:p w14:paraId="0AF4150F" w14:textId="77777777" w:rsidR="00B85013" w:rsidRPr="00335360" w:rsidRDefault="00B85013" w:rsidP="00B85013">
            <w:pPr>
              <w:rPr>
                <w:sz w:val="20"/>
                <w:szCs w:val="20"/>
              </w:rPr>
            </w:pPr>
          </w:p>
        </w:tc>
        <w:tc>
          <w:tcPr>
            <w:tcW w:w="1843" w:type="dxa"/>
            <w:noWrap/>
            <w:vAlign w:val="center"/>
            <w:hideMark/>
          </w:tcPr>
          <w:p w14:paraId="50D8A48F" w14:textId="77777777" w:rsidR="00B85013" w:rsidRPr="00335360" w:rsidRDefault="00B85013" w:rsidP="00B85013">
            <w:pPr>
              <w:rPr>
                <w:sz w:val="20"/>
                <w:szCs w:val="20"/>
              </w:rPr>
            </w:pPr>
          </w:p>
        </w:tc>
        <w:tc>
          <w:tcPr>
            <w:tcW w:w="1417" w:type="dxa"/>
            <w:noWrap/>
            <w:vAlign w:val="center"/>
            <w:hideMark/>
          </w:tcPr>
          <w:p w14:paraId="222DE010" w14:textId="77777777" w:rsidR="00B85013" w:rsidRPr="00335360" w:rsidRDefault="00B85013" w:rsidP="00B85013">
            <w:pPr>
              <w:rPr>
                <w:sz w:val="20"/>
                <w:szCs w:val="20"/>
              </w:rPr>
            </w:pPr>
          </w:p>
        </w:tc>
      </w:tr>
      <w:tr w:rsidR="00B85013" w:rsidRPr="00335360" w14:paraId="3949CD95"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027DD43F"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3044321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4342F8A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noWrap/>
            <w:vAlign w:val="center"/>
            <w:hideMark/>
          </w:tcPr>
          <w:p w14:paraId="7B49C3AE" w14:textId="77777777" w:rsidR="00B85013" w:rsidRPr="00335360" w:rsidRDefault="00B85013" w:rsidP="00B85013">
            <w:pPr>
              <w:rPr>
                <w:b/>
                <w:bCs/>
                <w:color w:val="000000"/>
                <w:sz w:val="20"/>
                <w:szCs w:val="20"/>
              </w:rPr>
            </w:pPr>
          </w:p>
        </w:tc>
        <w:tc>
          <w:tcPr>
            <w:tcW w:w="1133" w:type="dxa"/>
            <w:noWrap/>
            <w:vAlign w:val="center"/>
            <w:hideMark/>
          </w:tcPr>
          <w:p w14:paraId="57E4E012" w14:textId="77777777" w:rsidR="00B85013" w:rsidRPr="00335360" w:rsidRDefault="00B85013" w:rsidP="00B85013">
            <w:pPr>
              <w:rPr>
                <w:sz w:val="20"/>
                <w:szCs w:val="20"/>
              </w:rPr>
            </w:pPr>
          </w:p>
        </w:tc>
        <w:tc>
          <w:tcPr>
            <w:tcW w:w="1843" w:type="dxa"/>
            <w:noWrap/>
            <w:vAlign w:val="center"/>
            <w:hideMark/>
          </w:tcPr>
          <w:p w14:paraId="0275081B" w14:textId="77777777" w:rsidR="00B85013" w:rsidRPr="00335360" w:rsidRDefault="00B85013" w:rsidP="00B85013">
            <w:pPr>
              <w:rPr>
                <w:sz w:val="20"/>
                <w:szCs w:val="20"/>
              </w:rPr>
            </w:pPr>
          </w:p>
        </w:tc>
        <w:tc>
          <w:tcPr>
            <w:tcW w:w="1417" w:type="dxa"/>
            <w:noWrap/>
            <w:vAlign w:val="center"/>
            <w:hideMark/>
          </w:tcPr>
          <w:p w14:paraId="5EC4A70F" w14:textId="77777777" w:rsidR="00B85013" w:rsidRPr="00335360" w:rsidRDefault="00B85013" w:rsidP="00B85013">
            <w:pPr>
              <w:rPr>
                <w:sz w:val="20"/>
                <w:szCs w:val="20"/>
              </w:rPr>
            </w:pPr>
          </w:p>
        </w:tc>
      </w:tr>
      <w:tr w:rsidR="00B85013" w:rsidRPr="00335360" w14:paraId="3793554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F60A385"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196E0FB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2E5DB6A0" w14:textId="77777777" w:rsidR="00B85013" w:rsidRPr="00335360" w:rsidRDefault="00B85013" w:rsidP="00B85013">
            <w:pPr>
              <w:jc w:val="right"/>
              <w:rPr>
                <w:b/>
                <w:bCs/>
                <w:color w:val="000000"/>
                <w:sz w:val="20"/>
                <w:szCs w:val="20"/>
              </w:rPr>
            </w:pPr>
            <w:r w:rsidRPr="00335360">
              <w:rPr>
                <w:b/>
                <w:bCs/>
                <w:color w:val="000000"/>
                <w:sz w:val="20"/>
                <w:szCs w:val="20"/>
              </w:rPr>
              <w:t>1923</w:t>
            </w:r>
          </w:p>
        </w:tc>
        <w:tc>
          <w:tcPr>
            <w:tcW w:w="1276" w:type="dxa"/>
            <w:noWrap/>
            <w:vAlign w:val="center"/>
            <w:hideMark/>
          </w:tcPr>
          <w:p w14:paraId="5C33D51E" w14:textId="77777777" w:rsidR="00B85013" w:rsidRPr="00335360" w:rsidRDefault="00B85013" w:rsidP="00B85013">
            <w:pPr>
              <w:rPr>
                <w:b/>
                <w:bCs/>
                <w:color w:val="000000"/>
                <w:sz w:val="20"/>
                <w:szCs w:val="20"/>
              </w:rPr>
            </w:pPr>
          </w:p>
        </w:tc>
        <w:tc>
          <w:tcPr>
            <w:tcW w:w="1133" w:type="dxa"/>
            <w:noWrap/>
            <w:vAlign w:val="center"/>
            <w:hideMark/>
          </w:tcPr>
          <w:p w14:paraId="4B83B431" w14:textId="77777777" w:rsidR="00B85013" w:rsidRPr="00335360" w:rsidRDefault="00B85013" w:rsidP="00B85013">
            <w:pPr>
              <w:rPr>
                <w:sz w:val="20"/>
                <w:szCs w:val="20"/>
              </w:rPr>
            </w:pPr>
          </w:p>
        </w:tc>
        <w:tc>
          <w:tcPr>
            <w:tcW w:w="1843" w:type="dxa"/>
            <w:noWrap/>
            <w:vAlign w:val="center"/>
            <w:hideMark/>
          </w:tcPr>
          <w:p w14:paraId="16A4A2E8" w14:textId="77777777" w:rsidR="00B85013" w:rsidRPr="00335360" w:rsidRDefault="00B85013" w:rsidP="00B85013">
            <w:pPr>
              <w:rPr>
                <w:sz w:val="20"/>
                <w:szCs w:val="20"/>
              </w:rPr>
            </w:pPr>
          </w:p>
        </w:tc>
        <w:tc>
          <w:tcPr>
            <w:tcW w:w="1417" w:type="dxa"/>
            <w:noWrap/>
            <w:vAlign w:val="center"/>
            <w:hideMark/>
          </w:tcPr>
          <w:p w14:paraId="450A4F5C" w14:textId="77777777" w:rsidR="00B85013" w:rsidRPr="00335360" w:rsidRDefault="00B85013" w:rsidP="00B85013">
            <w:pPr>
              <w:rPr>
                <w:sz w:val="20"/>
                <w:szCs w:val="20"/>
              </w:rPr>
            </w:pPr>
          </w:p>
        </w:tc>
      </w:tr>
      <w:tr w:rsidR="00B85013" w:rsidRPr="00335360" w14:paraId="100FE13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A3BBBB2"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509C5DE6"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19CB3047" w14:textId="77777777" w:rsidR="00B85013" w:rsidRPr="00335360" w:rsidRDefault="00B85013" w:rsidP="00B85013">
            <w:pPr>
              <w:jc w:val="right"/>
              <w:rPr>
                <w:b/>
                <w:bCs/>
                <w:color w:val="000000"/>
                <w:sz w:val="20"/>
                <w:szCs w:val="20"/>
              </w:rPr>
            </w:pPr>
            <w:r w:rsidRPr="00335360">
              <w:rPr>
                <w:b/>
                <w:bCs/>
                <w:color w:val="000000"/>
                <w:sz w:val="20"/>
                <w:szCs w:val="20"/>
              </w:rPr>
              <w:t>141,80</w:t>
            </w:r>
          </w:p>
        </w:tc>
        <w:tc>
          <w:tcPr>
            <w:tcW w:w="1276" w:type="dxa"/>
            <w:noWrap/>
            <w:vAlign w:val="center"/>
            <w:hideMark/>
          </w:tcPr>
          <w:p w14:paraId="2307C09A" w14:textId="77777777" w:rsidR="00B85013" w:rsidRPr="00335360" w:rsidRDefault="00B85013" w:rsidP="00B85013">
            <w:pPr>
              <w:rPr>
                <w:b/>
                <w:bCs/>
                <w:color w:val="000000"/>
                <w:sz w:val="20"/>
                <w:szCs w:val="20"/>
              </w:rPr>
            </w:pPr>
          </w:p>
        </w:tc>
        <w:tc>
          <w:tcPr>
            <w:tcW w:w="1133" w:type="dxa"/>
            <w:noWrap/>
            <w:vAlign w:val="center"/>
            <w:hideMark/>
          </w:tcPr>
          <w:p w14:paraId="7B749F3F" w14:textId="77777777" w:rsidR="00B85013" w:rsidRPr="00335360" w:rsidRDefault="00B85013" w:rsidP="00B85013">
            <w:pPr>
              <w:rPr>
                <w:sz w:val="20"/>
                <w:szCs w:val="20"/>
              </w:rPr>
            </w:pPr>
          </w:p>
        </w:tc>
        <w:tc>
          <w:tcPr>
            <w:tcW w:w="1843" w:type="dxa"/>
            <w:noWrap/>
            <w:vAlign w:val="center"/>
            <w:hideMark/>
          </w:tcPr>
          <w:p w14:paraId="440E22C8" w14:textId="77777777" w:rsidR="00B85013" w:rsidRPr="00335360" w:rsidRDefault="00B85013" w:rsidP="00B85013">
            <w:pPr>
              <w:rPr>
                <w:sz w:val="20"/>
                <w:szCs w:val="20"/>
              </w:rPr>
            </w:pPr>
          </w:p>
        </w:tc>
        <w:tc>
          <w:tcPr>
            <w:tcW w:w="1417" w:type="dxa"/>
            <w:noWrap/>
            <w:vAlign w:val="center"/>
            <w:hideMark/>
          </w:tcPr>
          <w:p w14:paraId="6D5925E6" w14:textId="77777777" w:rsidR="00B85013" w:rsidRPr="00335360" w:rsidRDefault="00B85013" w:rsidP="00B85013">
            <w:pPr>
              <w:rPr>
                <w:sz w:val="20"/>
                <w:szCs w:val="20"/>
              </w:rPr>
            </w:pPr>
          </w:p>
        </w:tc>
      </w:tr>
      <w:tr w:rsidR="00B85013" w:rsidRPr="00335360" w14:paraId="575A86B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C3ED95C"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22257FFB"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13AB86B2"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365B0B38" w14:textId="77777777" w:rsidR="00B85013" w:rsidRPr="00335360" w:rsidRDefault="00B85013" w:rsidP="00B85013">
            <w:pPr>
              <w:rPr>
                <w:b/>
                <w:bCs/>
                <w:color w:val="000000"/>
                <w:sz w:val="20"/>
                <w:szCs w:val="20"/>
              </w:rPr>
            </w:pPr>
          </w:p>
        </w:tc>
        <w:tc>
          <w:tcPr>
            <w:tcW w:w="1133" w:type="dxa"/>
            <w:noWrap/>
            <w:vAlign w:val="center"/>
            <w:hideMark/>
          </w:tcPr>
          <w:p w14:paraId="5DCA31CB" w14:textId="77777777" w:rsidR="00B85013" w:rsidRPr="00335360" w:rsidRDefault="00B85013" w:rsidP="00B85013">
            <w:pPr>
              <w:rPr>
                <w:sz w:val="20"/>
                <w:szCs w:val="20"/>
              </w:rPr>
            </w:pPr>
          </w:p>
        </w:tc>
        <w:tc>
          <w:tcPr>
            <w:tcW w:w="1843" w:type="dxa"/>
            <w:noWrap/>
            <w:vAlign w:val="center"/>
            <w:hideMark/>
          </w:tcPr>
          <w:p w14:paraId="30E51968" w14:textId="77777777" w:rsidR="00B85013" w:rsidRPr="00335360" w:rsidRDefault="00B85013" w:rsidP="00B85013">
            <w:pPr>
              <w:rPr>
                <w:sz w:val="20"/>
                <w:szCs w:val="20"/>
              </w:rPr>
            </w:pPr>
          </w:p>
        </w:tc>
        <w:tc>
          <w:tcPr>
            <w:tcW w:w="1417" w:type="dxa"/>
            <w:noWrap/>
            <w:vAlign w:val="center"/>
            <w:hideMark/>
          </w:tcPr>
          <w:p w14:paraId="600C6A65" w14:textId="77777777" w:rsidR="00B85013" w:rsidRPr="00335360" w:rsidRDefault="00B85013" w:rsidP="00B85013">
            <w:pPr>
              <w:rPr>
                <w:sz w:val="20"/>
                <w:szCs w:val="20"/>
              </w:rPr>
            </w:pPr>
          </w:p>
        </w:tc>
      </w:tr>
      <w:tr w:rsidR="00B85013" w:rsidRPr="00335360" w14:paraId="0F462C1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6EE4AFB"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3EBF63BD"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4F621A5B" w14:textId="77777777" w:rsidR="00B85013" w:rsidRPr="00335360" w:rsidRDefault="00B85013" w:rsidP="00B85013">
            <w:pPr>
              <w:jc w:val="right"/>
              <w:rPr>
                <w:b/>
                <w:bCs/>
                <w:color w:val="000000"/>
                <w:sz w:val="20"/>
                <w:szCs w:val="20"/>
              </w:rPr>
            </w:pPr>
            <w:r w:rsidRPr="00335360">
              <w:rPr>
                <w:b/>
                <w:bCs/>
                <w:color w:val="000000"/>
                <w:sz w:val="20"/>
                <w:szCs w:val="20"/>
              </w:rPr>
              <w:t>7,80</w:t>
            </w:r>
          </w:p>
        </w:tc>
        <w:tc>
          <w:tcPr>
            <w:tcW w:w="1276" w:type="dxa"/>
            <w:noWrap/>
            <w:vAlign w:val="center"/>
            <w:hideMark/>
          </w:tcPr>
          <w:p w14:paraId="019A06F4" w14:textId="77777777" w:rsidR="00B85013" w:rsidRPr="00335360" w:rsidRDefault="00B85013" w:rsidP="00B85013">
            <w:pPr>
              <w:rPr>
                <w:b/>
                <w:bCs/>
                <w:color w:val="000000"/>
                <w:sz w:val="20"/>
                <w:szCs w:val="20"/>
              </w:rPr>
            </w:pPr>
          </w:p>
        </w:tc>
        <w:tc>
          <w:tcPr>
            <w:tcW w:w="1133" w:type="dxa"/>
            <w:noWrap/>
            <w:vAlign w:val="center"/>
            <w:hideMark/>
          </w:tcPr>
          <w:p w14:paraId="0D0975B7" w14:textId="77777777" w:rsidR="00B85013" w:rsidRPr="00335360" w:rsidRDefault="00B85013" w:rsidP="00B85013">
            <w:pPr>
              <w:rPr>
                <w:sz w:val="20"/>
                <w:szCs w:val="20"/>
              </w:rPr>
            </w:pPr>
          </w:p>
        </w:tc>
        <w:tc>
          <w:tcPr>
            <w:tcW w:w="1843" w:type="dxa"/>
            <w:noWrap/>
            <w:vAlign w:val="center"/>
            <w:hideMark/>
          </w:tcPr>
          <w:p w14:paraId="3EF5B45D" w14:textId="77777777" w:rsidR="00B85013" w:rsidRPr="00335360" w:rsidRDefault="00B85013" w:rsidP="00B85013">
            <w:pPr>
              <w:rPr>
                <w:sz w:val="20"/>
                <w:szCs w:val="20"/>
              </w:rPr>
            </w:pPr>
          </w:p>
        </w:tc>
        <w:tc>
          <w:tcPr>
            <w:tcW w:w="1417" w:type="dxa"/>
            <w:noWrap/>
            <w:vAlign w:val="center"/>
            <w:hideMark/>
          </w:tcPr>
          <w:p w14:paraId="731532AE" w14:textId="77777777" w:rsidR="00B85013" w:rsidRPr="00335360" w:rsidRDefault="00B85013" w:rsidP="00B85013">
            <w:pPr>
              <w:rPr>
                <w:sz w:val="20"/>
                <w:szCs w:val="20"/>
              </w:rPr>
            </w:pPr>
          </w:p>
        </w:tc>
      </w:tr>
      <w:tr w:rsidR="00B85013" w:rsidRPr="00335360" w14:paraId="010F78C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216DB0F"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11DE7A5C"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1F08DFD5" w14:textId="77777777" w:rsidR="00B85013" w:rsidRPr="00335360" w:rsidRDefault="00B85013" w:rsidP="00B85013">
            <w:pPr>
              <w:jc w:val="right"/>
              <w:rPr>
                <w:b/>
                <w:bCs/>
                <w:color w:val="000000"/>
                <w:sz w:val="20"/>
                <w:szCs w:val="20"/>
              </w:rPr>
            </w:pPr>
            <w:r w:rsidRPr="00335360">
              <w:rPr>
                <w:b/>
                <w:bCs/>
                <w:color w:val="000000"/>
                <w:sz w:val="20"/>
                <w:szCs w:val="20"/>
              </w:rPr>
              <w:t>163,48</w:t>
            </w:r>
          </w:p>
        </w:tc>
        <w:tc>
          <w:tcPr>
            <w:tcW w:w="1276" w:type="dxa"/>
            <w:noWrap/>
            <w:vAlign w:val="center"/>
            <w:hideMark/>
          </w:tcPr>
          <w:p w14:paraId="327FC200" w14:textId="77777777" w:rsidR="00B85013" w:rsidRPr="00335360" w:rsidRDefault="00B85013" w:rsidP="00B85013">
            <w:pPr>
              <w:rPr>
                <w:b/>
                <w:bCs/>
                <w:color w:val="000000"/>
                <w:sz w:val="20"/>
                <w:szCs w:val="20"/>
              </w:rPr>
            </w:pPr>
          </w:p>
        </w:tc>
        <w:tc>
          <w:tcPr>
            <w:tcW w:w="1133" w:type="dxa"/>
            <w:noWrap/>
            <w:vAlign w:val="center"/>
            <w:hideMark/>
          </w:tcPr>
          <w:p w14:paraId="6A4248BF" w14:textId="77777777" w:rsidR="00B85013" w:rsidRPr="00335360" w:rsidRDefault="00B85013" w:rsidP="00B85013">
            <w:pPr>
              <w:rPr>
                <w:sz w:val="20"/>
                <w:szCs w:val="20"/>
              </w:rPr>
            </w:pPr>
          </w:p>
        </w:tc>
        <w:tc>
          <w:tcPr>
            <w:tcW w:w="1843" w:type="dxa"/>
            <w:noWrap/>
            <w:vAlign w:val="center"/>
            <w:hideMark/>
          </w:tcPr>
          <w:p w14:paraId="0BEDC3EC" w14:textId="77777777" w:rsidR="00B85013" w:rsidRPr="00335360" w:rsidRDefault="00B85013" w:rsidP="00B85013">
            <w:pPr>
              <w:rPr>
                <w:sz w:val="20"/>
                <w:szCs w:val="20"/>
              </w:rPr>
            </w:pPr>
          </w:p>
        </w:tc>
        <w:tc>
          <w:tcPr>
            <w:tcW w:w="1417" w:type="dxa"/>
            <w:noWrap/>
            <w:vAlign w:val="center"/>
            <w:hideMark/>
          </w:tcPr>
          <w:p w14:paraId="3B81E3DD" w14:textId="77777777" w:rsidR="00B85013" w:rsidRPr="00335360" w:rsidRDefault="00B85013" w:rsidP="00B85013">
            <w:pPr>
              <w:rPr>
                <w:sz w:val="20"/>
                <w:szCs w:val="20"/>
              </w:rPr>
            </w:pPr>
          </w:p>
        </w:tc>
      </w:tr>
      <w:tr w:rsidR="00B85013" w:rsidRPr="00335360" w14:paraId="2EB8575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999BF9D"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2A58C8E6"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2B1FDCD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00683AA4" w14:textId="77777777" w:rsidR="00B85013" w:rsidRPr="00335360" w:rsidRDefault="00B85013" w:rsidP="00B85013">
            <w:pPr>
              <w:rPr>
                <w:b/>
                <w:bCs/>
                <w:color w:val="000000"/>
                <w:sz w:val="20"/>
                <w:szCs w:val="20"/>
              </w:rPr>
            </w:pPr>
          </w:p>
        </w:tc>
        <w:tc>
          <w:tcPr>
            <w:tcW w:w="1133" w:type="dxa"/>
            <w:noWrap/>
            <w:vAlign w:val="center"/>
            <w:hideMark/>
          </w:tcPr>
          <w:p w14:paraId="399E55D5" w14:textId="77777777" w:rsidR="00B85013" w:rsidRPr="00335360" w:rsidRDefault="00B85013" w:rsidP="00B85013">
            <w:pPr>
              <w:rPr>
                <w:sz w:val="20"/>
                <w:szCs w:val="20"/>
              </w:rPr>
            </w:pPr>
          </w:p>
        </w:tc>
        <w:tc>
          <w:tcPr>
            <w:tcW w:w="1843" w:type="dxa"/>
            <w:noWrap/>
            <w:vAlign w:val="center"/>
            <w:hideMark/>
          </w:tcPr>
          <w:p w14:paraId="0A4FA553" w14:textId="77777777" w:rsidR="00B85013" w:rsidRPr="00335360" w:rsidRDefault="00B85013" w:rsidP="00B85013">
            <w:pPr>
              <w:rPr>
                <w:sz w:val="20"/>
                <w:szCs w:val="20"/>
              </w:rPr>
            </w:pPr>
          </w:p>
        </w:tc>
        <w:tc>
          <w:tcPr>
            <w:tcW w:w="1417" w:type="dxa"/>
            <w:noWrap/>
            <w:vAlign w:val="center"/>
            <w:hideMark/>
          </w:tcPr>
          <w:p w14:paraId="2C8613F5" w14:textId="77777777" w:rsidR="00B85013" w:rsidRPr="00335360" w:rsidRDefault="00B85013" w:rsidP="00B85013">
            <w:pPr>
              <w:rPr>
                <w:sz w:val="20"/>
                <w:szCs w:val="20"/>
              </w:rPr>
            </w:pPr>
          </w:p>
        </w:tc>
      </w:tr>
      <w:tr w:rsidR="00B85013" w:rsidRPr="00335360" w14:paraId="422D11E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0FAE344"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63ED98E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2D105AE5" w14:textId="77777777" w:rsidR="00B85013" w:rsidRPr="00335360" w:rsidRDefault="00B85013" w:rsidP="00B85013">
            <w:pPr>
              <w:jc w:val="right"/>
              <w:rPr>
                <w:b/>
                <w:bCs/>
                <w:color w:val="000000"/>
                <w:sz w:val="20"/>
                <w:szCs w:val="20"/>
              </w:rPr>
            </w:pPr>
            <w:r w:rsidRPr="00335360">
              <w:rPr>
                <w:b/>
                <w:bCs/>
                <w:color w:val="000000"/>
                <w:sz w:val="20"/>
                <w:szCs w:val="20"/>
              </w:rPr>
              <w:t>94,00</w:t>
            </w:r>
          </w:p>
        </w:tc>
        <w:tc>
          <w:tcPr>
            <w:tcW w:w="1276" w:type="dxa"/>
            <w:noWrap/>
            <w:vAlign w:val="center"/>
            <w:hideMark/>
          </w:tcPr>
          <w:p w14:paraId="677BCFC4" w14:textId="77777777" w:rsidR="00B85013" w:rsidRPr="00335360" w:rsidRDefault="00B85013" w:rsidP="00B85013">
            <w:pPr>
              <w:rPr>
                <w:b/>
                <w:bCs/>
                <w:color w:val="000000"/>
                <w:sz w:val="20"/>
                <w:szCs w:val="20"/>
              </w:rPr>
            </w:pPr>
          </w:p>
        </w:tc>
        <w:tc>
          <w:tcPr>
            <w:tcW w:w="1133" w:type="dxa"/>
            <w:noWrap/>
            <w:vAlign w:val="center"/>
            <w:hideMark/>
          </w:tcPr>
          <w:p w14:paraId="13DE8479" w14:textId="77777777" w:rsidR="00B85013" w:rsidRPr="00335360" w:rsidRDefault="00B85013" w:rsidP="00B85013">
            <w:pPr>
              <w:rPr>
                <w:sz w:val="20"/>
                <w:szCs w:val="20"/>
              </w:rPr>
            </w:pPr>
          </w:p>
        </w:tc>
        <w:tc>
          <w:tcPr>
            <w:tcW w:w="1843" w:type="dxa"/>
            <w:noWrap/>
            <w:vAlign w:val="center"/>
            <w:hideMark/>
          </w:tcPr>
          <w:p w14:paraId="5A8CC982" w14:textId="77777777" w:rsidR="00B85013" w:rsidRPr="00335360" w:rsidRDefault="00B85013" w:rsidP="00B85013">
            <w:pPr>
              <w:rPr>
                <w:sz w:val="20"/>
                <w:szCs w:val="20"/>
              </w:rPr>
            </w:pPr>
          </w:p>
        </w:tc>
        <w:tc>
          <w:tcPr>
            <w:tcW w:w="1417" w:type="dxa"/>
            <w:noWrap/>
            <w:vAlign w:val="center"/>
            <w:hideMark/>
          </w:tcPr>
          <w:p w14:paraId="661B58DD" w14:textId="77777777" w:rsidR="00B85013" w:rsidRPr="00335360" w:rsidRDefault="00B85013" w:rsidP="00B85013">
            <w:pPr>
              <w:rPr>
                <w:sz w:val="20"/>
                <w:szCs w:val="20"/>
              </w:rPr>
            </w:pPr>
          </w:p>
        </w:tc>
      </w:tr>
      <w:tr w:rsidR="00B85013" w:rsidRPr="00335360" w14:paraId="3290C0A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61532F8"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065142B1"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767837AB" w14:textId="77777777" w:rsidR="00B85013" w:rsidRPr="00335360" w:rsidRDefault="00B85013" w:rsidP="00B85013">
            <w:pPr>
              <w:jc w:val="right"/>
              <w:rPr>
                <w:b/>
                <w:bCs/>
                <w:color w:val="000000"/>
                <w:sz w:val="20"/>
                <w:szCs w:val="20"/>
              </w:rPr>
            </w:pPr>
            <w:r w:rsidRPr="00335360">
              <w:rPr>
                <w:b/>
                <w:bCs/>
                <w:color w:val="000000"/>
                <w:sz w:val="20"/>
                <w:szCs w:val="20"/>
              </w:rPr>
              <w:t>3</w:t>
            </w:r>
          </w:p>
        </w:tc>
        <w:tc>
          <w:tcPr>
            <w:tcW w:w="1276" w:type="dxa"/>
            <w:noWrap/>
            <w:vAlign w:val="center"/>
            <w:hideMark/>
          </w:tcPr>
          <w:p w14:paraId="7CFCA43D" w14:textId="77777777" w:rsidR="00B85013" w:rsidRPr="00335360" w:rsidRDefault="00B85013" w:rsidP="00B85013">
            <w:pPr>
              <w:rPr>
                <w:b/>
                <w:bCs/>
                <w:color w:val="000000"/>
                <w:sz w:val="20"/>
                <w:szCs w:val="20"/>
              </w:rPr>
            </w:pPr>
          </w:p>
        </w:tc>
        <w:tc>
          <w:tcPr>
            <w:tcW w:w="1133" w:type="dxa"/>
            <w:noWrap/>
            <w:vAlign w:val="center"/>
            <w:hideMark/>
          </w:tcPr>
          <w:p w14:paraId="0335A197" w14:textId="77777777" w:rsidR="00B85013" w:rsidRPr="00335360" w:rsidRDefault="00B85013" w:rsidP="00B85013">
            <w:pPr>
              <w:rPr>
                <w:sz w:val="20"/>
                <w:szCs w:val="20"/>
              </w:rPr>
            </w:pPr>
          </w:p>
        </w:tc>
        <w:tc>
          <w:tcPr>
            <w:tcW w:w="1843" w:type="dxa"/>
            <w:noWrap/>
            <w:vAlign w:val="center"/>
            <w:hideMark/>
          </w:tcPr>
          <w:p w14:paraId="3B84C0D9" w14:textId="77777777" w:rsidR="00B85013" w:rsidRPr="00335360" w:rsidRDefault="00B85013" w:rsidP="00B85013">
            <w:pPr>
              <w:rPr>
                <w:sz w:val="20"/>
                <w:szCs w:val="20"/>
              </w:rPr>
            </w:pPr>
          </w:p>
        </w:tc>
        <w:tc>
          <w:tcPr>
            <w:tcW w:w="1417" w:type="dxa"/>
            <w:noWrap/>
            <w:vAlign w:val="center"/>
            <w:hideMark/>
          </w:tcPr>
          <w:p w14:paraId="6EE71801" w14:textId="77777777" w:rsidR="00B85013" w:rsidRPr="00335360" w:rsidRDefault="00B85013" w:rsidP="00B85013">
            <w:pPr>
              <w:rPr>
                <w:sz w:val="20"/>
                <w:szCs w:val="20"/>
              </w:rPr>
            </w:pPr>
          </w:p>
        </w:tc>
      </w:tr>
      <w:tr w:rsidR="00B85013" w:rsidRPr="00335360" w14:paraId="389E893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63C45F2"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01544F5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1A74DBAE"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6" w:type="dxa"/>
            <w:noWrap/>
            <w:vAlign w:val="center"/>
            <w:hideMark/>
          </w:tcPr>
          <w:p w14:paraId="101C6D98" w14:textId="77777777" w:rsidR="00B85013" w:rsidRPr="00335360" w:rsidRDefault="00B85013" w:rsidP="00B85013">
            <w:pPr>
              <w:rPr>
                <w:b/>
                <w:bCs/>
                <w:color w:val="000000"/>
                <w:sz w:val="20"/>
                <w:szCs w:val="20"/>
              </w:rPr>
            </w:pPr>
          </w:p>
        </w:tc>
        <w:tc>
          <w:tcPr>
            <w:tcW w:w="1133" w:type="dxa"/>
            <w:noWrap/>
            <w:vAlign w:val="center"/>
            <w:hideMark/>
          </w:tcPr>
          <w:p w14:paraId="2DA514DB" w14:textId="77777777" w:rsidR="00B85013" w:rsidRPr="00335360" w:rsidRDefault="00B85013" w:rsidP="00B85013">
            <w:pPr>
              <w:rPr>
                <w:sz w:val="20"/>
                <w:szCs w:val="20"/>
              </w:rPr>
            </w:pPr>
          </w:p>
        </w:tc>
        <w:tc>
          <w:tcPr>
            <w:tcW w:w="1843" w:type="dxa"/>
            <w:noWrap/>
            <w:vAlign w:val="center"/>
            <w:hideMark/>
          </w:tcPr>
          <w:p w14:paraId="311DF355" w14:textId="77777777" w:rsidR="00B85013" w:rsidRPr="00335360" w:rsidRDefault="00B85013" w:rsidP="00B85013">
            <w:pPr>
              <w:rPr>
                <w:sz w:val="20"/>
                <w:szCs w:val="20"/>
              </w:rPr>
            </w:pPr>
          </w:p>
        </w:tc>
        <w:tc>
          <w:tcPr>
            <w:tcW w:w="1417" w:type="dxa"/>
            <w:noWrap/>
            <w:vAlign w:val="center"/>
            <w:hideMark/>
          </w:tcPr>
          <w:p w14:paraId="650CD6EF" w14:textId="77777777" w:rsidR="00B85013" w:rsidRPr="00335360" w:rsidRDefault="00B85013" w:rsidP="00B85013">
            <w:pPr>
              <w:rPr>
                <w:sz w:val="20"/>
                <w:szCs w:val="20"/>
              </w:rPr>
            </w:pPr>
          </w:p>
        </w:tc>
      </w:tr>
      <w:tr w:rsidR="00B85013" w:rsidRPr="00335360" w14:paraId="7BC50BD0"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35030B33"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50D185E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110B0215"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276" w:type="dxa"/>
            <w:noWrap/>
            <w:vAlign w:val="center"/>
            <w:hideMark/>
          </w:tcPr>
          <w:p w14:paraId="6E5B8936" w14:textId="77777777" w:rsidR="00B85013" w:rsidRPr="00335360" w:rsidRDefault="00B85013" w:rsidP="00B85013">
            <w:pPr>
              <w:rPr>
                <w:b/>
                <w:bCs/>
                <w:color w:val="000000"/>
                <w:sz w:val="20"/>
                <w:szCs w:val="20"/>
              </w:rPr>
            </w:pPr>
          </w:p>
        </w:tc>
        <w:tc>
          <w:tcPr>
            <w:tcW w:w="1133" w:type="dxa"/>
            <w:noWrap/>
            <w:vAlign w:val="center"/>
            <w:hideMark/>
          </w:tcPr>
          <w:p w14:paraId="48ABD58D" w14:textId="77777777" w:rsidR="00B85013" w:rsidRPr="00335360" w:rsidRDefault="00B85013" w:rsidP="00B85013">
            <w:pPr>
              <w:rPr>
                <w:sz w:val="20"/>
                <w:szCs w:val="20"/>
              </w:rPr>
            </w:pPr>
          </w:p>
        </w:tc>
        <w:tc>
          <w:tcPr>
            <w:tcW w:w="1843" w:type="dxa"/>
            <w:noWrap/>
            <w:vAlign w:val="center"/>
            <w:hideMark/>
          </w:tcPr>
          <w:p w14:paraId="032C62A9" w14:textId="77777777" w:rsidR="00B85013" w:rsidRPr="00335360" w:rsidRDefault="00B85013" w:rsidP="00B85013">
            <w:pPr>
              <w:rPr>
                <w:sz w:val="20"/>
                <w:szCs w:val="20"/>
              </w:rPr>
            </w:pPr>
          </w:p>
        </w:tc>
        <w:tc>
          <w:tcPr>
            <w:tcW w:w="1417" w:type="dxa"/>
            <w:noWrap/>
            <w:vAlign w:val="center"/>
            <w:hideMark/>
          </w:tcPr>
          <w:p w14:paraId="58D1981A" w14:textId="77777777" w:rsidR="00B85013" w:rsidRPr="00335360" w:rsidRDefault="00B85013" w:rsidP="00B85013">
            <w:pPr>
              <w:rPr>
                <w:sz w:val="20"/>
                <w:szCs w:val="20"/>
              </w:rPr>
            </w:pPr>
          </w:p>
        </w:tc>
      </w:tr>
    </w:tbl>
    <w:p w14:paraId="516330C2" w14:textId="77777777" w:rsidR="00B85013" w:rsidRPr="00335360" w:rsidRDefault="00B85013" w:rsidP="00B85013">
      <w:pPr>
        <w:rPr>
          <w:sz w:val="20"/>
          <w:szCs w:val="20"/>
          <w:lang w:val="en-US"/>
        </w:rPr>
      </w:pPr>
    </w:p>
    <w:p w14:paraId="6552689A" w14:textId="77777777" w:rsidR="00B85013" w:rsidRPr="00335360" w:rsidRDefault="00B85013" w:rsidP="00B85013">
      <w:pPr>
        <w:rPr>
          <w:sz w:val="20"/>
          <w:szCs w:val="20"/>
          <w:lang w:val="en-US"/>
        </w:rPr>
      </w:pPr>
    </w:p>
    <w:p w14:paraId="2583CBE4" w14:textId="77777777" w:rsidR="00B85013" w:rsidRPr="00335360" w:rsidRDefault="00B85013" w:rsidP="00B85013">
      <w:pPr>
        <w:rPr>
          <w:sz w:val="20"/>
          <w:szCs w:val="20"/>
          <w:lang w:val="en-US"/>
        </w:rPr>
      </w:pPr>
    </w:p>
    <w:p w14:paraId="4C31AB8A" w14:textId="77777777" w:rsidR="00B85013" w:rsidRPr="00335360" w:rsidRDefault="00B85013" w:rsidP="00B85013">
      <w:pPr>
        <w:rPr>
          <w:sz w:val="20"/>
          <w:szCs w:val="20"/>
          <w:lang w:val="en-US"/>
        </w:rPr>
      </w:pPr>
    </w:p>
    <w:p w14:paraId="288EB270" w14:textId="77777777" w:rsidR="00B85013" w:rsidRPr="00335360" w:rsidRDefault="00B85013" w:rsidP="00B85013">
      <w:pPr>
        <w:rPr>
          <w:sz w:val="20"/>
          <w:szCs w:val="20"/>
          <w:lang w:val="en-US"/>
        </w:rPr>
      </w:pPr>
    </w:p>
    <w:p w14:paraId="05603C59" w14:textId="77777777" w:rsidR="00B85013" w:rsidRPr="00335360" w:rsidRDefault="00B85013" w:rsidP="00B85013">
      <w:pPr>
        <w:rPr>
          <w:sz w:val="20"/>
          <w:szCs w:val="20"/>
          <w:lang w:val="en-US"/>
        </w:rPr>
      </w:pPr>
    </w:p>
    <w:p w14:paraId="57F7C4A6" w14:textId="77777777" w:rsidR="00B85013" w:rsidRPr="00335360" w:rsidRDefault="00B85013" w:rsidP="00B85013">
      <w:pPr>
        <w:rPr>
          <w:sz w:val="20"/>
          <w:szCs w:val="20"/>
          <w:lang w:val="en-US"/>
        </w:rPr>
      </w:pPr>
    </w:p>
    <w:p w14:paraId="573FF57C" w14:textId="77777777" w:rsidR="00B85013" w:rsidRPr="00335360" w:rsidRDefault="00B85013" w:rsidP="00B85013">
      <w:pPr>
        <w:rPr>
          <w:sz w:val="20"/>
          <w:szCs w:val="20"/>
          <w:lang w:val="en-US"/>
        </w:rPr>
      </w:pPr>
    </w:p>
    <w:p w14:paraId="4BB98670" w14:textId="77777777" w:rsidR="00B85013" w:rsidRPr="00335360" w:rsidRDefault="00B85013" w:rsidP="00B85013">
      <w:pPr>
        <w:rPr>
          <w:sz w:val="20"/>
          <w:szCs w:val="20"/>
          <w:lang w:val="en-US"/>
        </w:rPr>
      </w:pPr>
    </w:p>
    <w:p w14:paraId="27676236" w14:textId="77777777" w:rsidR="00B85013" w:rsidRPr="00335360" w:rsidRDefault="00B85013" w:rsidP="00B85013">
      <w:pPr>
        <w:rPr>
          <w:sz w:val="20"/>
          <w:szCs w:val="20"/>
          <w:lang w:val="en-US"/>
        </w:rPr>
      </w:pPr>
    </w:p>
    <w:p w14:paraId="442F7E32" w14:textId="77777777" w:rsidR="00B85013" w:rsidRPr="00335360" w:rsidRDefault="00B85013" w:rsidP="00B85013">
      <w:pPr>
        <w:rPr>
          <w:sz w:val="20"/>
          <w:szCs w:val="20"/>
          <w:lang w:val="en-US"/>
        </w:rPr>
      </w:pPr>
    </w:p>
    <w:p w14:paraId="6D091010" w14:textId="77777777" w:rsidR="00B85013" w:rsidRPr="00335360" w:rsidRDefault="00B85013" w:rsidP="00B85013">
      <w:pPr>
        <w:rPr>
          <w:sz w:val="20"/>
          <w:szCs w:val="20"/>
          <w:lang w:val="en-US"/>
        </w:rPr>
      </w:pPr>
    </w:p>
    <w:p w14:paraId="0FBA3618" w14:textId="77777777" w:rsidR="00B85013" w:rsidRPr="00335360" w:rsidRDefault="00B85013" w:rsidP="00B85013">
      <w:pPr>
        <w:rPr>
          <w:sz w:val="20"/>
          <w:szCs w:val="20"/>
          <w:lang w:val="en-US"/>
        </w:rPr>
      </w:pPr>
    </w:p>
    <w:p w14:paraId="75B9E8FE" w14:textId="77777777" w:rsidR="00B85013" w:rsidRPr="00335360" w:rsidRDefault="00B85013" w:rsidP="00B85013">
      <w:pPr>
        <w:rPr>
          <w:sz w:val="20"/>
          <w:szCs w:val="20"/>
          <w:lang w:val="en-US"/>
        </w:rPr>
      </w:pPr>
    </w:p>
    <w:p w14:paraId="782C53E7" w14:textId="77777777" w:rsidR="00B85013" w:rsidRPr="00335360" w:rsidRDefault="00B85013" w:rsidP="00B85013">
      <w:pPr>
        <w:rPr>
          <w:sz w:val="20"/>
          <w:szCs w:val="20"/>
          <w:lang w:val="en-US"/>
        </w:rPr>
      </w:pPr>
    </w:p>
    <w:p w14:paraId="579BBA08" w14:textId="77777777" w:rsidR="00B85013" w:rsidRPr="00335360" w:rsidRDefault="00B85013" w:rsidP="00B85013">
      <w:pPr>
        <w:rPr>
          <w:sz w:val="20"/>
          <w:szCs w:val="20"/>
          <w:lang w:val="en-US"/>
        </w:rPr>
      </w:pPr>
    </w:p>
    <w:p w14:paraId="0C3C9B27" w14:textId="77777777" w:rsidR="00B85013" w:rsidRPr="00335360" w:rsidRDefault="00B85013" w:rsidP="00B85013">
      <w:pPr>
        <w:rPr>
          <w:sz w:val="20"/>
          <w:szCs w:val="20"/>
          <w:lang w:val="en-US"/>
        </w:rPr>
      </w:pPr>
    </w:p>
    <w:p w14:paraId="0C18DD45" w14:textId="77777777" w:rsidR="00B85013" w:rsidRPr="00335360" w:rsidRDefault="00B85013" w:rsidP="00B85013">
      <w:pPr>
        <w:rPr>
          <w:sz w:val="20"/>
          <w:szCs w:val="20"/>
          <w:lang w:val="en-US"/>
        </w:rPr>
      </w:pPr>
    </w:p>
    <w:p w14:paraId="30ED5917" w14:textId="77777777" w:rsidR="00B85013" w:rsidRPr="00335360" w:rsidRDefault="00B85013" w:rsidP="00B85013">
      <w:pPr>
        <w:rPr>
          <w:sz w:val="20"/>
          <w:szCs w:val="20"/>
          <w:lang w:val="en-US"/>
        </w:rPr>
      </w:pPr>
    </w:p>
    <w:p w14:paraId="1C7F839A" w14:textId="77777777" w:rsidR="00B85013" w:rsidRPr="00335360" w:rsidRDefault="00B85013" w:rsidP="00B85013">
      <w:pPr>
        <w:rPr>
          <w:sz w:val="20"/>
          <w:szCs w:val="20"/>
          <w:lang w:val="en-US"/>
        </w:rPr>
      </w:pPr>
    </w:p>
    <w:p w14:paraId="62E85FEB" w14:textId="77777777" w:rsidR="00B85013" w:rsidRPr="00335360" w:rsidRDefault="00B85013" w:rsidP="00B85013">
      <w:pPr>
        <w:rPr>
          <w:sz w:val="20"/>
          <w:szCs w:val="20"/>
          <w:lang w:val="en-US"/>
        </w:rPr>
      </w:pPr>
    </w:p>
    <w:p w14:paraId="07B4A453" w14:textId="77777777" w:rsidR="00B85013" w:rsidRPr="00335360" w:rsidRDefault="00B85013" w:rsidP="00B85013">
      <w:pPr>
        <w:rPr>
          <w:sz w:val="20"/>
          <w:szCs w:val="20"/>
          <w:lang w:val="en-US"/>
        </w:rPr>
      </w:pPr>
    </w:p>
    <w:p w14:paraId="3810B17C" w14:textId="77777777" w:rsidR="00B85013" w:rsidRPr="00335360" w:rsidRDefault="00B85013" w:rsidP="00B85013">
      <w:pPr>
        <w:rPr>
          <w:sz w:val="20"/>
          <w:szCs w:val="20"/>
          <w:lang w:val="en-US"/>
        </w:rPr>
      </w:pPr>
    </w:p>
    <w:p w14:paraId="7375B7C3" w14:textId="77777777" w:rsidR="00B85013" w:rsidRPr="00335360" w:rsidRDefault="00B85013" w:rsidP="00B85013">
      <w:pPr>
        <w:rPr>
          <w:sz w:val="20"/>
          <w:szCs w:val="20"/>
          <w:lang w:val="en-US"/>
        </w:rPr>
      </w:pPr>
    </w:p>
    <w:p w14:paraId="0617AC41" w14:textId="77777777" w:rsidR="00B85013" w:rsidRPr="00335360" w:rsidRDefault="00B85013" w:rsidP="00B85013">
      <w:pPr>
        <w:rPr>
          <w:sz w:val="20"/>
          <w:szCs w:val="20"/>
          <w:lang w:val="en-US"/>
        </w:rPr>
      </w:pPr>
    </w:p>
    <w:p w14:paraId="5537E931" w14:textId="77777777" w:rsidR="00B85013" w:rsidRPr="00335360" w:rsidRDefault="00B85013" w:rsidP="00B85013">
      <w:pPr>
        <w:rPr>
          <w:sz w:val="20"/>
          <w:szCs w:val="20"/>
        </w:rPr>
      </w:pPr>
    </w:p>
    <w:p w14:paraId="04773649" w14:textId="77777777" w:rsidR="00B85013" w:rsidRDefault="00B85013" w:rsidP="00B85013">
      <w:pPr>
        <w:rPr>
          <w:sz w:val="20"/>
          <w:szCs w:val="20"/>
          <w:lang w:val="en-US"/>
        </w:rPr>
      </w:pPr>
    </w:p>
    <w:p w14:paraId="183059CB" w14:textId="77777777" w:rsidR="00216548" w:rsidRDefault="00216548" w:rsidP="00B85013">
      <w:pPr>
        <w:rPr>
          <w:sz w:val="20"/>
          <w:szCs w:val="20"/>
          <w:lang w:val="en-US"/>
        </w:rPr>
      </w:pPr>
    </w:p>
    <w:p w14:paraId="771B7F57" w14:textId="77777777" w:rsidR="00216548" w:rsidRDefault="00216548" w:rsidP="00B85013">
      <w:pPr>
        <w:rPr>
          <w:sz w:val="20"/>
          <w:szCs w:val="20"/>
          <w:lang w:val="en-US"/>
        </w:rPr>
      </w:pPr>
    </w:p>
    <w:p w14:paraId="640E8A69" w14:textId="77777777" w:rsidR="00216548" w:rsidRDefault="00216548" w:rsidP="00B85013">
      <w:pPr>
        <w:rPr>
          <w:sz w:val="20"/>
          <w:szCs w:val="20"/>
          <w:lang w:val="en-US"/>
        </w:rPr>
      </w:pPr>
    </w:p>
    <w:p w14:paraId="7477CAC9" w14:textId="77777777" w:rsidR="00216548" w:rsidRDefault="00216548" w:rsidP="00B85013">
      <w:pPr>
        <w:rPr>
          <w:sz w:val="20"/>
          <w:szCs w:val="20"/>
          <w:lang w:val="en-US"/>
        </w:rPr>
      </w:pPr>
    </w:p>
    <w:p w14:paraId="7586DC1C" w14:textId="77777777" w:rsidR="00216548" w:rsidRDefault="00216548" w:rsidP="00B85013">
      <w:pPr>
        <w:rPr>
          <w:sz w:val="20"/>
          <w:szCs w:val="20"/>
          <w:lang w:val="en-US"/>
        </w:rPr>
      </w:pPr>
    </w:p>
    <w:p w14:paraId="78D8BD69" w14:textId="77777777" w:rsidR="00216548" w:rsidRDefault="00216548" w:rsidP="00B85013">
      <w:pPr>
        <w:rPr>
          <w:sz w:val="20"/>
          <w:szCs w:val="20"/>
          <w:lang w:val="en-US"/>
        </w:rPr>
      </w:pPr>
    </w:p>
    <w:p w14:paraId="1EE61327" w14:textId="77777777" w:rsidR="00216548" w:rsidRDefault="00216548" w:rsidP="00B85013">
      <w:pPr>
        <w:rPr>
          <w:sz w:val="20"/>
          <w:szCs w:val="20"/>
          <w:lang w:val="en-US"/>
        </w:rPr>
      </w:pPr>
    </w:p>
    <w:p w14:paraId="7CDC995C" w14:textId="77777777" w:rsidR="00216548" w:rsidRDefault="00216548" w:rsidP="00B85013">
      <w:pPr>
        <w:rPr>
          <w:sz w:val="20"/>
          <w:szCs w:val="20"/>
          <w:lang w:val="en-US"/>
        </w:rPr>
      </w:pPr>
    </w:p>
    <w:p w14:paraId="7B7A2AE3" w14:textId="77777777" w:rsidR="00216548" w:rsidRDefault="00216548" w:rsidP="00B85013">
      <w:pPr>
        <w:rPr>
          <w:sz w:val="20"/>
          <w:szCs w:val="20"/>
          <w:lang w:val="en-US"/>
        </w:rPr>
      </w:pPr>
    </w:p>
    <w:p w14:paraId="6C1F6990" w14:textId="77777777" w:rsidR="00216548" w:rsidRDefault="00216548" w:rsidP="00B85013">
      <w:pPr>
        <w:rPr>
          <w:sz w:val="20"/>
          <w:szCs w:val="20"/>
          <w:lang w:val="en-US"/>
        </w:rPr>
      </w:pPr>
    </w:p>
    <w:p w14:paraId="0308039A" w14:textId="77777777" w:rsidR="00216548" w:rsidRDefault="00216548" w:rsidP="00B85013">
      <w:pPr>
        <w:rPr>
          <w:sz w:val="20"/>
          <w:szCs w:val="20"/>
          <w:lang w:val="en-US"/>
        </w:rPr>
      </w:pPr>
    </w:p>
    <w:p w14:paraId="4D1F5E51" w14:textId="77777777" w:rsidR="00216548" w:rsidRDefault="00216548" w:rsidP="00B85013">
      <w:pPr>
        <w:rPr>
          <w:sz w:val="20"/>
          <w:szCs w:val="20"/>
          <w:lang w:val="en-US"/>
        </w:rPr>
      </w:pPr>
    </w:p>
    <w:p w14:paraId="00EDB74F" w14:textId="77777777" w:rsidR="00216548" w:rsidRDefault="00216548" w:rsidP="00B85013">
      <w:pPr>
        <w:rPr>
          <w:sz w:val="20"/>
          <w:szCs w:val="20"/>
          <w:lang w:val="en-US"/>
        </w:rPr>
      </w:pPr>
    </w:p>
    <w:p w14:paraId="5CC60F2C" w14:textId="77777777" w:rsidR="00216548" w:rsidRDefault="00216548" w:rsidP="00B85013">
      <w:pPr>
        <w:rPr>
          <w:sz w:val="20"/>
          <w:szCs w:val="20"/>
          <w:lang w:val="en-US"/>
        </w:rPr>
      </w:pPr>
    </w:p>
    <w:p w14:paraId="184085AD" w14:textId="77777777" w:rsidR="00216548" w:rsidRDefault="00216548" w:rsidP="00B85013">
      <w:pPr>
        <w:rPr>
          <w:sz w:val="20"/>
          <w:szCs w:val="20"/>
          <w:lang w:val="en-US"/>
        </w:rPr>
      </w:pPr>
    </w:p>
    <w:p w14:paraId="1EC5CBC7" w14:textId="77777777" w:rsidR="00216548" w:rsidRDefault="00216548" w:rsidP="00B85013">
      <w:pPr>
        <w:rPr>
          <w:sz w:val="20"/>
          <w:szCs w:val="20"/>
          <w:lang w:val="en-US"/>
        </w:rPr>
      </w:pPr>
    </w:p>
    <w:p w14:paraId="7393910A" w14:textId="77777777" w:rsidR="00216548" w:rsidRDefault="00216548" w:rsidP="00B85013">
      <w:pPr>
        <w:rPr>
          <w:sz w:val="20"/>
          <w:szCs w:val="20"/>
          <w:lang w:val="en-US"/>
        </w:rPr>
      </w:pPr>
    </w:p>
    <w:p w14:paraId="742F76C4" w14:textId="77777777" w:rsidR="00216548" w:rsidRDefault="00216548" w:rsidP="00B85013">
      <w:pPr>
        <w:rPr>
          <w:sz w:val="20"/>
          <w:szCs w:val="20"/>
          <w:lang w:val="en-US"/>
        </w:rPr>
      </w:pPr>
    </w:p>
    <w:p w14:paraId="0E28311F" w14:textId="77777777" w:rsidR="00216548" w:rsidRDefault="00216548" w:rsidP="00B85013">
      <w:pPr>
        <w:rPr>
          <w:sz w:val="20"/>
          <w:szCs w:val="20"/>
          <w:lang w:val="en-US"/>
        </w:rPr>
      </w:pPr>
    </w:p>
    <w:p w14:paraId="5DA3256C" w14:textId="77777777" w:rsidR="00216548" w:rsidRPr="00335360" w:rsidRDefault="00216548" w:rsidP="00B85013">
      <w:pPr>
        <w:rPr>
          <w:sz w:val="20"/>
          <w:szCs w:val="20"/>
          <w:lang w:val="en-US"/>
        </w:rPr>
      </w:pPr>
    </w:p>
    <w:p w14:paraId="6C6A4511" w14:textId="77777777" w:rsidR="00B85013" w:rsidRPr="00335360" w:rsidRDefault="00B85013" w:rsidP="00B85013">
      <w:pPr>
        <w:rPr>
          <w:sz w:val="20"/>
          <w:szCs w:val="20"/>
          <w:lang w:val="en-US"/>
        </w:rPr>
      </w:pPr>
    </w:p>
    <w:p w14:paraId="43E88002" w14:textId="77777777" w:rsidR="00B85013" w:rsidRPr="00335360" w:rsidRDefault="00B85013" w:rsidP="00B85013">
      <w:pPr>
        <w:rPr>
          <w:b/>
          <w:sz w:val="20"/>
          <w:szCs w:val="20"/>
        </w:rPr>
      </w:pPr>
      <w:r w:rsidRPr="00335360">
        <w:rPr>
          <w:b/>
          <w:sz w:val="20"/>
          <w:szCs w:val="20"/>
        </w:rPr>
        <w:lastRenderedPageBreak/>
        <w:t>Адрес расположения дома: г. Калач, ул. Ломоносова, д. 10</w:t>
      </w:r>
    </w:p>
    <w:p w14:paraId="498396AE" w14:textId="77777777" w:rsidR="00B85013" w:rsidRPr="00335360" w:rsidRDefault="00B85013" w:rsidP="00B85013">
      <w:pPr>
        <w:rPr>
          <w:b/>
          <w:sz w:val="20"/>
          <w:szCs w:val="20"/>
        </w:rPr>
      </w:pPr>
    </w:p>
    <w:tbl>
      <w:tblPr>
        <w:tblW w:w="9804" w:type="dxa"/>
        <w:tblInd w:w="93" w:type="dxa"/>
        <w:tblLayout w:type="fixed"/>
        <w:tblLook w:val="04A0" w:firstRow="1" w:lastRow="0" w:firstColumn="1" w:lastColumn="0" w:noHBand="0" w:noVBand="1"/>
      </w:tblPr>
      <w:tblGrid>
        <w:gridCol w:w="725"/>
        <w:gridCol w:w="2979"/>
        <w:gridCol w:w="1418"/>
        <w:gridCol w:w="1272"/>
        <w:gridCol w:w="847"/>
        <w:gridCol w:w="11"/>
        <w:gridCol w:w="1265"/>
        <w:gridCol w:w="11"/>
        <w:gridCol w:w="1265"/>
        <w:gridCol w:w="11"/>
      </w:tblGrid>
      <w:tr w:rsidR="00B85013" w:rsidRPr="00335360" w14:paraId="0C27E0C2" w14:textId="77777777" w:rsidTr="00AD0DED">
        <w:trPr>
          <w:gridAfter w:val="1"/>
          <w:wAfter w:w="11" w:type="dxa"/>
          <w:trHeight w:val="1140"/>
        </w:trPr>
        <w:tc>
          <w:tcPr>
            <w:tcW w:w="725" w:type="dxa"/>
            <w:tcBorders>
              <w:top w:val="single" w:sz="8" w:space="0" w:color="auto"/>
              <w:left w:val="single" w:sz="8" w:space="0" w:color="auto"/>
              <w:bottom w:val="nil"/>
              <w:right w:val="single" w:sz="4" w:space="0" w:color="auto"/>
            </w:tcBorders>
            <w:vAlign w:val="center"/>
            <w:hideMark/>
          </w:tcPr>
          <w:p w14:paraId="583875C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979" w:type="dxa"/>
            <w:tcBorders>
              <w:top w:val="single" w:sz="8" w:space="0" w:color="auto"/>
              <w:left w:val="nil"/>
              <w:bottom w:val="nil"/>
              <w:right w:val="single" w:sz="4" w:space="0" w:color="auto"/>
            </w:tcBorders>
            <w:vAlign w:val="center"/>
            <w:hideMark/>
          </w:tcPr>
          <w:p w14:paraId="090AB0E8"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tcBorders>
              <w:top w:val="single" w:sz="8" w:space="0" w:color="auto"/>
              <w:left w:val="nil"/>
              <w:bottom w:val="nil"/>
              <w:right w:val="single" w:sz="4" w:space="0" w:color="auto"/>
            </w:tcBorders>
            <w:vAlign w:val="center"/>
            <w:hideMark/>
          </w:tcPr>
          <w:p w14:paraId="7A315971"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2" w:type="dxa"/>
            <w:tcBorders>
              <w:top w:val="single" w:sz="8" w:space="0" w:color="auto"/>
              <w:left w:val="nil"/>
              <w:bottom w:val="nil"/>
              <w:right w:val="single" w:sz="4" w:space="0" w:color="auto"/>
            </w:tcBorders>
            <w:vAlign w:val="center"/>
            <w:hideMark/>
          </w:tcPr>
          <w:p w14:paraId="524147D9"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847" w:type="dxa"/>
            <w:tcBorders>
              <w:top w:val="single" w:sz="8" w:space="0" w:color="auto"/>
              <w:left w:val="nil"/>
              <w:bottom w:val="nil"/>
              <w:right w:val="single" w:sz="4" w:space="0" w:color="auto"/>
            </w:tcBorders>
            <w:vAlign w:val="center"/>
            <w:hideMark/>
          </w:tcPr>
          <w:p w14:paraId="2D6E3D2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gridSpan w:val="2"/>
            <w:tcBorders>
              <w:top w:val="single" w:sz="8" w:space="0" w:color="auto"/>
              <w:left w:val="nil"/>
              <w:bottom w:val="nil"/>
              <w:right w:val="single" w:sz="4" w:space="0" w:color="auto"/>
            </w:tcBorders>
            <w:vAlign w:val="center"/>
            <w:hideMark/>
          </w:tcPr>
          <w:p w14:paraId="792CDB8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6" w:type="dxa"/>
            <w:gridSpan w:val="2"/>
            <w:tcBorders>
              <w:top w:val="single" w:sz="8" w:space="0" w:color="auto"/>
              <w:left w:val="nil"/>
              <w:bottom w:val="nil"/>
              <w:right w:val="single" w:sz="8" w:space="0" w:color="auto"/>
            </w:tcBorders>
            <w:vAlign w:val="center"/>
            <w:hideMark/>
          </w:tcPr>
          <w:p w14:paraId="48EECC7E"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E469C68" w14:textId="77777777" w:rsidTr="00AD0DED">
        <w:trPr>
          <w:gridAfter w:val="1"/>
          <w:wAfter w:w="11" w:type="dxa"/>
          <w:trHeight w:val="300"/>
        </w:trPr>
        <w:tc>
          <w:tcPr>
            <w:tcW w:w="725" w:type="dxa"/>
            <w:tcBorders>
              <w:top w:val="single" w:sz="4" w:space="0" w:color="auto"/>
              <w:left w:val="single" w:sz="8" w:space="0" w:color="auto"/>
              <w:bottom w:val="nil"/>
              <w:right w:val="single" w:sz="4" w:space="0" w:color="auto"/>
            </w:tcBorders>
            <w:noWrap/>
            <w:vAlign w:val="center"/>
            <w:hideMark/>
          </w:tcPr>
          <w:p w14:paraId="70E623E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979" w:type="dxa"/>
            <w:tcBorders>
              <w:top w:val="single" w:sz="4" w:space="0" w:color="auto"/>
              <w:left w:val="nil"/>
              <w:bottom w:val="nil"/>
              <w:right w:val="single" w:sz="4" w:space="0" w:color="auto"/>
            </w:tcBorders>
            <w:noWrap/>
            <w:vAlign w:val="center"/>
            <w:hideMark/>
          </w:tcPr>
          <w:p w14:paraId="47FD36C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tcBorders>
              <w:top w:val="single" w:sz="4" w:space="0" w:color="auto"/>
              <w:left w:val="nil"/>
              <w:bottom w:val="nil"/>
              <w:right w:val="single" w:sz="4" w:space="0" w:color="auto"/>
            </w:tcBorders>
            <w:noWrap/>
            <w:vAlign w:val="center"/>
            <w:hideMark/>
          </w:tcPr>
          <w:p w14:paraId="582C527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2" w:type="dxa"/>
            <w:tcBorders>
              <w:top w:val="single" w:sz="4" w:space="0" w:color="auto"/>
              <w:left w:val="nil"/>
              <w:bottom w:val="nil"/>
              <w:right w:val="single" w:sz="4" w:space="0" w:color="auto"/>
            </w:tcBorders>
            <w:noWrap/>
            <w:vAlign w:val="center"/>
            <w:hideMark/>
          </w:tcPr>
          <w:p w14:paraId="376503C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847" w:type="dxa"/>
            <w:tcBorders>
              <w:top w:val="single" w:sz="4" w:space="0" w:color="auto"/>
              <w:left w:val="nil"/>
              <w:bottom w:val="nil"/>
              <w:right w:val="single" w:sz="4" w:space="0" w:color="auto"/>
            </w:tcBorders>
            <w:noWrap/>
            <w:vAlign w:val="center"/>
            <w:hideMark/>
          </w:tcPr>
          <w:p w14:paraId="394E29D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6" w:type="dxa"/>
            <w:gridSpan w:val="2"/>
            <w:tcBorders>
              <w:top w:val="single" w:sz="4" w:space="0" w:color="auto"/>
              <w:left w:val="nil"/>
              <w:bottom w:val="nil"/>
              <w:right w:val="single" w:sz="4" w:space="0" w:color="auto"/>
            </w:tcBorders>
            <w:noWrap/>
            <w:vAlign w:val="center"/>
            <w:hideMark/>
          </w:tcPr>
          <w:p w14:paraId="06A789A1"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6" w:type="dxa"/>
            <w:gridSpan w:val="2"/>
            <w:tcBorders>
              <w:top w:val="single" w:sz="4" w:space="0" w:color="auto"/>
              <w:left w:val="nil"/>
              <w:bottom w:val="nil"/>
              <w:right w:val="single" w:sz="8" w:space="0" w:color="auto"/>
            </w:tcBorders>
            <w:noWrap/>
            <w:vAlign w:val="center"/>
            <w:hideMark/>
          </w:tcPr>
          <w:p w14:paraId="64579045"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2B959674"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5EB067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527" w:type="dxa"/>
            <w:gridSpan w:val="5"/>
            <w:tcBorders>
              <w:top w:val="single" w:sz="8" w:space="0" w:color="auto"/>
              <w:left w:val="nil"/>
              <w:bottom w:val="single" w:sz="8" w:space="0" w:color="auto"/>
              <w:right w:val="nil"/>
            </w:tcBorders>
            <w:noWrap/>
            <w:vAlign w:val="center"/>
            <w:hideMark/>
          </w:tcPr>
          <w:p w14:paraId="6464D8E7"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6" w:type="dxa"/>
            <w:gridSpan w:val="2"/>
            <w:tcBorders>
              <w:top w:val="single" w:sz="8" w:space="0" w:color="auto"/>
              <w:left w:val="single" w:sz="4" w:space="0" w:color="auto"/>
              <w:bottom w:val="single" w:sz="8" w:space="0" w:color="auto"/>
              <w:right w:val="single" w:sz="4" w:space="0" w:color="auto"/>
            </w:tcBorders>
            <w:noWrap/>
            <w:vAlign w:val="center"/>
            <w:hideMark/>
          </w:tcPr>
          <w:p w14:paraId="0BE1FA8D" w14:textId="77777777" w:rsidR="00B85013" w:rsidRPr="00335360" w:rsidRDefault="00B85013" w:rsidP="00B85013">
            <w:pPr>
              <w:jc w:val="right"/>
              <w:rPr>
                <w:b/>
                <w:bCs/>
                <w:color w:val="000000"/>
                <w:sz w:val="20"/>
                <w:szCs w:val="20"/>
              </w:rPr>
            </w:pPr>
            <w:r w:rsidRPr="00335360">
              <w:rPr>
                <w:b/>
                <w:bCs/>
                <w:color w:val="000000"/>
                <w:sz w:val="20"/>
                <w:szCs w:val="20"/>
              </w:rPr>
              <w:t>51 059,00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7755A486" w14:textId="77777777" w:rsidR="00B85013" w:rsidRPr="00335360" w:rsidRDefault="00B85013" w:rsidP="00B85013">
            <w:pPr>
              <w:jc w:val="right"/>
              <w:rPr>
                <w:b/>
                <w:bCs/>
                <w:color w:val="000000"/>
                <w:sz w:val="20"/>
                <w:szCs w:val="20"/>
              </w:rPr>
            </w:pPr>
            <w:r w:rsidRPr="00335360">
              <w:rPr>
                <w:b/>
                <w:bCs/>
                <w:color w:val="000000"/>
                <w:sz w:val="20"/>
                <w:szCs w:val="20"/>
              </w:rPr>
              <w:t>3,54 RUB</w:t>
            </w:r>
          </w:p>
        </w:tc>
      </w:tr>
      <w:tr w:rsidR="00B85013" w:rsidRPr="00335360" w14:paraId="1AA65C96" w14:textId="77777777" w:rsidTr="00AD0DED">
        <w:trPr>
          <w:gridAfter w:val="1"/>
          <w:wAfter w:w="11" w:type="dxa"/>
          <w:trHeight w:val="799"/>
        </w:trPr>
        <w:tc>
          <w:tcPr>
            <w:tcW w:w="725" w:type="dxa"/>
            <w:tcBorders>
              <w:top w:val="nil"/>
              <w:left w:val="single" w:sz="8" w:space="0" w:color="auto"/>
              <w:bottom w:val="single" w:sz="4" w:space="0" w:color="auto"/>
              <w:right w:val="single" w:sz="4" w:space="0" w:color="auto"/>
            </w:tcBorders>
            <w:noWrap/>
            <w:vAlign w:val="center"/>
            <w:hideMark/>
          </w:tcPr>
          <w:p w14:paraId="24B997AA" w14:textId="77777777" w:rsidR="00B85013" w:rsidRPr="00335360" w:rsidRDefault="00B85013" w:rsidP="00B85013">
            <w:pPr>
              <w:jc w:val="center"/>
              <w:rPr>
                <w:color w:val="000000"/>
                <w:sz w:val="20"/>
                <w:szCs w:val="20"/>
              </w:rPr>
            </w:pPr>
            <w:r w:rsidRPr="00335360">
              <w:rPr>
                <w:color w:val="000000"/>
                <w:sz w:val="20"/>
                <w:szCs w:val="20"/>
              </w:rPr>
              <w:t>1.1</w:t>
            </w:r>
          </w:p>
        </w:tc>
        <w:tc>
          <w:tcPr>
            <w:tcW w:w="2979" w:type="dxa"/>
            <w:tcBorders>
              <w:top w:val="nil"/>
              <w:left w:val="nil"/>
              <w:bottom w:val="single" w:sz="4" w:space="0" w:color="auto"/>
              <w:right w:val="single" w:sz="4" w:space="0" w:color="auto"/>
            </w:tcBorders>
            <w:vAlign w:val="center"/>
            <w:hideMark/>
          </w:tcPr>
          <w:p w14:paraId="7EFC1F15"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tcBorders>
              <w:top w:val="nil"/>
              <w:left w:val="nil"/>
              <w:bottom w:val="single" w:sz="4" w:space="0" w:color="auto"/>
              <w:right w:val="single" w:sz="4" w:space="0" w:color="auto"/>
            </w:tcBorders>
            <w:vAlign w:val="center"/>
            <w:hideMark/>
          </w:tcPr>
          <w:p w14:paraId="2941700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2" w:type="dxa"/>
            <w:tcBorders>
              <w:top w:val="nil"/>
              <w:left w:val="nil"/>
              <w:bottom w:val="single" w:sz="4" w:space="0" w:color="auto"/>
              <w:right w:val="single" w:sz="4" w:space="0" w:color="auto"/>
            </w:tcBorders>
            <w:noWrap/>
            <w:vAlign w:val="center"/>
            <w:hideMark/>
          </w:tcPr>
          <w:p w14:paraId="4E7378B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nil"/>
              <w:left w:val="nil"/>
              <w:bottom w:val="single" w:sz="4" w:space="0" w:color="auto"/>
              <w:right w:val="single" w:sz="4" w:space="0" w:color="auto"/>
            </w:tcBorders>
            <w:noWrap/>
            <w:vAlign w:val="center"/>
            <w:hideMark/>
          </w:tcPr>
          <w:p w14:paraId="3EEAB27D" w14:textId="77777777" w:rsidR="00B85013" w:rsidRPr="00335360" w:rsidRDefault="00B85013" w:rsidP="00B85013">
            <w:pPr>
              <w:jc w:val="right"/>
              <w:rPr>
                <w:color w:val="000000"/>
                <w:sz w:val="20"/>
                <w:szCs w:val="20"/>
              </w:rPr>
            </w:pPr>
            <w:r w:rsidRPr="00335360">
              <w:rPr>
                <w:color w:val="000000"/>
                <w:sz w:val="20"/>
                <w:szCs w:val="20"/>
              </w:rPr>
              <w:t xml:space="preserve">                     126,00   </w:t>
            </w:r>
          </w:p>
        </w:tc>
        <w:tc>
          <w:tcPr>
            <w:tcW w:w="1276" w:type="dxa"/>
            <w:gridSpan w:val="2"/>
            <w:tcBorders>
              <w:top w:val="nil"/>
              <w:left w:val="nil"/>
              <w:bottom w:val="single" w:sz="4" w:space="0" w:color="auto"/>
              <w:right w:val="single" w:sz="4" w:space="0" w:color="auto"/>
            </w:tcBorders>
            <w:noWrap/>
            <w:vAlign w:val="center"/>
            <w:hideMark/>
          </w:tcPr>
          <w:p w14:paraId="4CCE2D1E" w14:textId="77777777" w:rsidR="00B85013" w:rsidRPr="00335360" w:rsidRDefault="00B85013" w:rsidP="00B85013">
            <w:pPr>
              <w:jc w:val="right"/>
              <w:rPr>
                <w:color w:val="000000"/>
                <w:sz w:val="20"/>
                <w:szCs w:val="20"/>
              </w:rPr>
            </w:pPr>
            <w:r w:rsidRPr="00335360">
              <w:rPr>
                <w:color w:val="000000"/>
                <w:sz w:val="20"/>
                <w:szCs w:val="20"/>
              </w:rPr>
              <w:t>30 288,08 RUB</w:t>
            </w:r>
          </w:p>
        </w:tc>
        <w:tc>
          <w:tcPr>
            <w:tcW w:w="1276" w:type="dxa"/>
            <w:gridSpan w:val="2"/>
            <w:tcBorders>
              <w:top w:val="nil"/>
              <w:left w:val="nil"/>
              <w:bottom w:val="single" w:sz="4" w:space="0" w:color="auto"/>
              <w:right w:val="single" w:sz="8" w:space="0" w:color="auto"/>
            </w:tcBorders>
            <w:noWrap/>
            <w:vAlign w:val="center"/>
            <w:hideMark/>
          </w:tcPr>
          <w:p w14:paraId="1CA5AB39" w14:textId="77777777" w:rsidR="00B85013" w:rsidRPr="00335360" w:rsidRDefault="00B85013" w:rsidP="00B85013">
            <w:pPr>
              <w:jc w:val="right"/>
              <w:rPr>
                <w:color w:val="000000"/>
                <w:sz w:val="20"/>
                <w:szCs w:val="20"/>
              </w:rPr>
            </w:pPr>
            <w:r w:rsidRPr="00335360">
              <w:rPr>
                <w:color w:val="000000"/>
                <w:sz w:val="20"/>
                <w:szCs w:val="20"/>
              </w:rPr>
              <w:t>2,10 RUB</w:t>
            </w:r>
          </w:p>
        </w:tc>
      </w:tr>
      <w:tr w:rsidR="00B85013" w:rsidRPr="00335360" w14:paraId="2B211B95"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7B3AA6C7" w14:textId="77777777" w:rsidR="00B85013" w:rsidRPr="00335360" w:rsidRDefault="00B85013" w:rsidP="00B85013">
            <w:pPr>
              <w:jc w:val="center"/>
              <w:rPr>
                <w:color w:val="000000"/>
                <w:sz w:val="20"/>
                <w:szCs w:val="20"/>
              </w:rPr>
            </w:pPr>
            <w:r w:rsidRPr="00335360">
              <w:rPr>
                <w:color w:val="000000"/>
                <w:sz w:val="20"/>
                <w:szCs w:val="20"/>
              </w:rPr>
              <w:t>1.2</w:t>
            </w:r>
          </w:p>
        </w:tc>
        <w:tc>
          <w:tcPr>
            <w:tcW w:w="2979" w:type="dxa"/>
            <w:tcBorders>
              <w:top w:val="nil"/>
              <w:left w:val="nil"/>
              <w:bottom w:val="single" w:sz="4" w:space="0" w:color="auto"/>
              <w:right w:val="single" w:sz="4" w:space="0" w:color="auto"/>
            </w:tcBorders>
            <w:vAlign w:val="center"/>
            <w:hideMark/>
          </w:tcPr>
          <w:p w14:paraId="141D1AA7"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tcBorders>
              <w:top w:val="nil"/>
              <w:left w:val="nil"/>
              <w:bottom w:val="single" w:sz="4" w:space="0" w:color="auto"/>
              <w:right w:val="single" w:sz="4" w:space="0" w:color="auto"/>
            </w:tcBorders>
            <w:vAlign w:val="center"/>
            <w:hideMark/>
          </w:tcPr>
          <w:p w14:paraId="3B9443F9"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2" w:type="dxa"/>
            <w:tcBorders>
              <w:top w:val="nil"/>
              <w:left w:val="nil"/>
              <w:bottom w:val="single" w:sz="4" w:space="0" w:color="auto"/>
              <w:right w:val="single" w:sz="4" w:space="0" w:color="auto"/>
            </w:tcBorders>
            <w:noWrap/>
            <w:vAlign w:val="center"/>
            <w:hideMark/>
          </w:tcPr>
          <w:p w14:paraId="42006FF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nil"/>
              <w:left w:val="nil"/>
              <w:bottom w:val="single" w:sz="4" w:space="0" w:color="auto"/>
              <w:right w:val="single" w:sz="4" w:space="0" w:color="auto"/>
            </w:tcBorders>
            <w:noWrap/>
            <w:vAlign w:val="center"/>
            <w:hideMark/>
          </w:tcPr>
          <w:p w14:paraId="25D51028" w14:textId="77777777" w:rsidR="00B85013" w:rsidRPr="00335360" w:rsidRDefault="00B85013" w:rsidP="00B85013">
            <w:pPr>
              <w:jc w:val="right"/>
              <w:rPr>
                <w:color w:val="000000"/>
                <w:sz w:val="20"/>
                <w:szCs w:val="20"/>
              </w:rPr>
            </w:pPr>
            <w:r w:rsidRPr="00335360">
              <w:rPr>
                <w:color w:val="000000"/>
                <w:sz w:val="20"/>
                <w:szCs w:val="20"/>
              </w:rPr>
              <w:t xml:space="preserve">                     126,00   </w:t>
            </w:r>
          </w:p>
        </w:tc>
        <w:tc>
          <w:tcPr>
            <w:tcW w:w="1276" w:type="dxa"/>
            <w:gridSpan w:val="2"/>
            <w:tcBorders>
              <w:top w:val="nil"/>
              <w:left w:val="nil"/>
              <w:bottom w:val="single" w:sz="4" w:space="0" w:color="auto"/>
              <w:right w:val="single" w:sz="4" w:space="0" w:color="auto"/>
            </w:tcBorders>
            <w:noWrap/>
            <w:vAlign w:val="center"/>
            <w:hideMark/>
          </w:tcPr>
          <w:p w14:paraId="79D9A0CD" w14:textId="77777777" w:rsidR="00B85013" w:rsidRPr="00335360" w:rsidRDefault="00B85013" w:rsidP="00B85013">
            <w:pPr>
              <w:jc w:val="right"/>
              <w:rPr>
                <w:color w:val="000000"/>
                <w:sz w:val="20"/>
                <w:szCs w:val="20"/>
              </w:rPr>
            </w:pPr>
            <w:r w:rsidRPr="00335360">
              <w:rPr>
                <w:color w:val="000000"/>
                <w:sz w:val="20"/>
                <w:szCs w:val="20"/>
              </w:rPr>
              <w:t>15 962,64 RUB</w:t>
            </w:r>
          </w:p>
        </w:tc>
        <w:tc>
          <w:tcPr>
            <w:tcW w:w="1276" w:type="dxa"/>
            <w:gridSpan w:val="2"/>
            <w:tcBorders>
              <w:top w:val="nil"/>
              <w:left w:val="nil"/>
              <w:bottom w:val="single" w:sz="4" w:space="0" w:color="auto"/>
              <w:right w:val="single" w:sz="8" w:space="0" w:color="auto"/>
            </w:tcBorders>
            <w:noWrap/>
            <w:vAlign w:val="center"/>
            <w:hideMark/>
          </w:tcPr>
          <w:p w14:paraId="2CFAC33F" w14:textId="77777777" w:rsidR="00B85013" w:rsidRPr="00335360" w:rsidRDefault="00B85013" w:rsidP="00B85013">
            <w:pPr>
              <w:jc w:val="right"/>
              <w:rPr>
                <w:color w:val="000000"/>
                <w:sz w:val="20"/>
                <w:szCs w:val="20"/>
              </w:rPr>
            </w:pPr>
            <w:r w:rsidRPr="00335360">
              <w:rPr>
                <w:color w:val="000000"/>
                <w:sz w:val="20"/>
                <w:szCs w:val="20"/>
              </w:rPr>
              <w:t>1,11 RUB</w:t>
            </w:r>
          </w:p>
        </w:tc>
      </w:tr>
      <w:tr w:rsidR="00B85013" w:rsidRPr="00335360" w14:paraId="743E4EFA"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302BF8D9" w14:textId="77777777" w:rsidR="00B85013" w:rsidRPr="00335360" w:rsidRDefault="00B85013" w:rsidP="00B85013">
            <w:pPr>
              <w:jc w:val="center"/>
              <w:rPr>
                <w:color w:val="000000"/>
                <w:sz w:val="20"/>
                <w:szCs w:val="20"/>
              </w:rPr>
            </w:pPr>
            <w:r w:rsidRPr="00335360">
              <w:rPr>
                <w:color w:val="000000"/>
                <w:sz w:val="20"/>
                <w:szCs w:val="20"/>
              </w:rPr>
              <w:t>1.3</w:t>
            </w:r>
          </w:p>
        </w:tc>
        <w:tc>
          <w:tcPr>
            <w:tcW w:w="2979" w:type="dxa"/>
            <w:tcBorders>
              <w:top w:val="nil"/>
              <w:left w:val="nil"/>
              <w:bottom w:val="single" w:sz="4" w:space="0" w:color="auto"/>
              <w:right w:val="single" w:sz="4" w:space="0" w:color="auto"/>
            </w:tcBorders>
            <w:vAlign w:val="center"/>
            <w:hideMark/>
          </w:tcPr>
          <w:p w14:paraId="21F66EE1"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tcBorders>
              <w:top w:val="nil"/>
              <w:left w:val="nil"/>
              <w:bottom w:val="single" w:sz="4" w:space="0" w:color="auto"/>
              <w:right w:val="single" w:sz="4" w:space="0" w:color="auto"/>
            </w:tcBorders>
            <w:vAlign w:val="center"/>
            <w:hideMark/>
          </w:tcPr>
          <w:p w14:paraId="0608839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0FADB14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nil"/>
              <w:left w:val="nil"/>
              <w:bottom w:val="single" w:sz="4" w:space="0" w:color="auto"/>
              <w:right w:val="single" w:sz="4" w:space="0" w:color="auto"/>
            </w:tcBorders>
            <w:noWrap/>
            <w:vAlign w:val="center"/>
            <w:hideMark/>
          </w:tcPr>
          <w:p w14:paraId="157757E0" w14:textId="77777777" w:rsidR="00B85013" w:rsidRPr="00335360" w:rsidRDefault="00B85013" w:rsidP="00B85013">
            <w:pPr>
              <w:jc w:val="right"/>
              <w:rPr>
                <w:sz w:val="20"/>
                <w:szCs w:val="20"/>
              </w:rPr>
            </w:pPr>
            <w:r w:rsidRPr="00335360">
              <w:rPr>
                <w:sz w:val="20"/>
                <w:szCs w:val="20"/>
              </w:rPr>
              <w:t xml:space="preserve">                  1 039,20   </w:t>
            </w:r>
          </w:p>
        </w:tc>
        <w:tc>
          <w:tcPr>
            <w:tcW w:w="1276" w:type="dxa"/>
            <w:gridSpan w:val="2"/>
            <w:tcBorders>
              <w:top w:val="nil"/>
              <w:left w:val="nil"/>
              <w:bottom w:val="single" w:sz="4" w:space="0" w:color="auto"/>
              <w:right w:val="single" w:sz="4" w:space="0" w:color="auto"/>
            </w:tcBorders>
            <w:noWrap/>
            <w:vAlign w:val="center"/>
            <w:hideMark/>
          </w:tcPr>
          <w:p w14:paraId="1E72E6BF" w14:textId="77777777" w:rsidR="00B85013" w:rsidRPr="00335360" w:rsidRDefault="00B85013" w:rsidP="00B85013">
            <w:pPr>
              <w:jc w:val="right"/>
              <w:rPr>
                <w:color w:val="000000"/>
                <w:sz w:val="20"/>
                <w:szCs w:val="20"/>
              </w:rPr>
            </w:pPr>
            <w:r w:rsidRPr="00335360">
              <w:rPr>
                <w:color w:val="000000"/>
                <w:sz w:val="20"/>
                <w:szCs w:val="20"/>
              </w:rPr>
              <w:t>3 375,74 RUB</w:t>
            </w:r>
          </w:p>
        </w:tc>
        <w:tc>
          <w:tcPr>
            <w:tcW w:w="1276" w:type="dxa"/>
            <w:gridSpan w:val="2"/>
            <w:tcBorders>
              <w:top w:val="nil"/>
              <w:left w:val="nil"/>
              <w:bottom w:val="single" w:sz="4" w:space="0" w:color="auto"/>
              <w:right w:val="single" w:sz="8" w:space="0" w:color="auto"/>
            </w:tcBorders>
            <w:noWrap/>
            <w:vAlign w:val="center"/>
            <w:hideMark/>
          </w:tcPr>
          <w:p w14:paraId="390AF3F8"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4AAF04C2"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1568BD84" w14:textId="77777777" w:rsidR="00B85013" w:rsidRPr="00335360" w:rsidRDefault="00B85013" w:rsidP="00B85013">
            <w:pPr>
              <w:jc w:val="center"/>
              <w:rPr>
                <w:color w:val="000000"/>
                <w:sz w:val="20"/>
                <w:szCs w:val="20"/>
              </w:rPr>
            </w:pPr>
            <w:r w:rsidRPr="00335360">
              <w:rPr>
                <w:color w:val="000000"/>
                <w:sz w:val="20"/>
                <w:szCs w:val="20"/>
              </w:rPr>
              <w:t>1.4</w:t>
            </w:r>
          </w:p>
        </w:tc>
        <w:tc>
          <w:tcPr>
            <w:tcW w:w="2979" w:type="dxa"/>
            <w:tcBorders>
              <w:top w:val="nil"/>
              <w:left w:val="nil"/>
              <w:bottom w:val="nil"/>
              <w:right w:val="single" w:sz="4" w:space="0" w:color="auto"/>
            </w:tcBorders>
            <w:vAlign w:val="center"/>
            <w:hideMark/>
          </w:tcPr>
          <w:p w14:paraId="6E3B2B9F"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tcBorders>
              <w:top w:val="nil"/>
              <w:left w:val="nil"/>
              <w:bottom w:val="nil"/>
              <w:right w:val="single" w:sz="4" w:space="0" w:color="auto"/>
            </w:tcBorders>
            <w:vAlign w:val="center"/>
            <w:hideMark/>
          </w:tcPr>
          <w:p w14:paraId="6F05553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2" w:type="dxa"/>
            <w:tcBorders>
              <w:top w:val="nil"/>
              <w:left w:val="nil"/>
              <w:bottom w:val="nil"/>
              <w:right w:val="single" w:sz="4" w:space="0" w:color="auto"/>
            </w:tcBorders>
            <w:noWrap/>
            <w:vAlign w:val="center"/>
            <w:hideMark/>
          </w:tcPr>
          <w:p w14:paraId="3AA312E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nil"/>
              <w:left w:val="nil"/>
              <w:bottom w:val="single" w:sz="4" w:space="0" w:color="auto"/>
              <w:right w:val="single" w:sz="4" w:space="0" w:color="auto"/>
            </w:tcBorders>
            <w:noWrap/>
            <w:vAlign w:val="center"/>
            <w:hideMark/>
          </w:tcPr>
          <w:p w14:paraId="1D18B508" w14:textId="77777777" w:rsidR="00B85013" w:rsidRPr="00335360" w:rsidRDefault="00B85013" w:rsidP="00B85013">
            <w:pPr>
              <w:jc w:val="right"/>
              <w:rPr>
                <w:color w:val="000000"/>
                <w:sz w:val="20"/>
                <w:szCs w:val="20"/>
              </w:rPr>
            </w:pPr>
            <w:r w:rsidRPr="00335360">
              <w:rPr>
                <w:color w:val="000000"/>
                <w:sz w:val="20"/>
                <w:szCs w:val="20"/>
              </w:rPr>
              <w:t xml:space="preserve">                     126,00   </w:t>
            </w:r>
          </w:p>
        </w:tc>
        <w:tc>
          <w:tcPr>
            <w:tcW w:w="1276" w:type="dxa"/>
            <w:gridSpan w:val="2"/>
            <w:tcBorders>
              <w:top w:val="nil"/>
              <w:left w:val="nil"/>
              <w:bottom w:val="nil"/>
              <w:right w:val="single" w:sz="4" w:space="0" w:color="auto"/>
            </w:tcBorders>
            <w:noWrap/>
            <w:vAlign w:val="center"/>
            <w:hideMark/>
          </w:tcPr>
          <w:p w14:paraId="57E5C594" w14:textId="77777777" w:rsidR="00B85013" w:rsidRPr="00335360" w:rsidRDefault="00B85013" w:rsidP="00B85013">
            <w:pPr>
              <w:jc w:val="right"/>
              <w:rPr>
                <w:color w:val="000000"/>
                <w:sz w:val="20"/>
                <w:szCs w:val="20"/>
              </w:rPr>
            </w:pPr>
            <w:r w:rsidRPr="00335360">
              <w:rPr>
                <w:color w:val="000000"/>
                <w:sz w:val="20"/>
                <w:szCs w:val="20"/>
              </w:rPr>
              <w:t>1 432,54 RUB</w:t>
            </w:r>
          </w:p>
        </w:tc>
        <w:tc>
          <w:tcPr>
            <w:tcW w:w="1276" w:type="dxa"/>
            <w:gridSpan w:val="2"/>
            <w:tcBorders>
              <w:top w:val="nil"/>
              <w:left w:val="nil"/>
              <w:bottom w:val="nil"/>
              <w:right w:val="single" w:sz="8" w:space="0" w:color="auto"/>
            </w:tcBorders>
            <w:noWrap/>
            <w:vAlign w:val="center"/>
            <w:hideMark/>
          </w:tcPr>
          <w:p w14:paraId="24D99828"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7B1B5E74"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756523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527" w:type="dxa"/>
            <w:gridSpan w:val="5"/>
            <w:tcBorders>
              <w:top w:val="single" w:sz="8" w:space="0" w:color="auto"/>
              <w:left w:val="nil"/>
              <w:bottom w:val="single" w:sz="8" w:space="0" w:color="auto"/>
              <w:right w:val="single" w:sz="4" w:space="0" w:color="auto"/>
            </w:tcBorders>
            <w:noWrap/>
            <w:vAlign w:val="center"/>
            <w:hideMark/>
          </w:tcPr>
          <w:p w14:paraId="059D6D6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6" w:type="dxa"/>
            <w:gridSpan w:val="2"/>
            <w:tcBorders>
              <w:top w:val="single" w:sz="8" w:space="0" w:color="auto"/>
              <w:left w:val="nil"/>
              <w:bottom w:val="single" w:sz="8" w:space="0" w:color="auto"/>
              <w:right w:val="single" w:sz="4" w:space="0" w:color="auto"/>
            </w:tcBorders>
            <w:noWrap/>
            <w:vAlign w:val="center"/>
            <w:hideMark/>
          </w:tcPr>
          <w:p w14:paraId="037B3608" w14:textId="77777777" w:rsidR="00B85013" w:rsidRPr="00335360" w:rsidRDefault="00B85013" w:rsidP="00B85013">
            <w:pPr>
              <w:jc w:val="right"/>
              <w:rPr>
                <w:b/>
                <w:bCs/>
                <w:color w:val="000000"/>
                <w:sz w:val="20"/>
                <w:szCs w:val="20"/>
              </w:rPr>
            </w:pPr>
            <w:r w:rsidRPr="00335360">
              <w:rPr>
                <w:b/>
                <w:bCs/>
                <w:color w:val="000000"/>
                <w:sz w:val="20"/>
                <w:szCs w:val="20"/>
              </w:rPr>
              <w:t>25 661,35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28D47F10" w14:textId="77777777" w:rsidR="00B85013" w:rsidRPr="00335360" w:rsidRDefault="00B85013" w:rsidP="00B85013">
            <w:pPr>
              <w:jc w:val="right"/>
              <w:rPr>
                <w:b/>
                <w:bCs/>
                <w:color w:val="000000"/>
                <w:sz w:val="20"/>
                <w:szCs w:val="20"/>
              </w:rPr>
            </w:pPr>
            <w:r w:rsidRPr="00335360">
              <w:rPr>
                <w:b/>
                <w:bCs/>
                <w:color w:val="000000"/>
                <w:sz w:val="20"/>
                <w:szCs w:val="20"/>
              </w:rPr>
              <w:t>1,78 RUB</w:t>
            </w:r>
          </w:p>
        </w:tc>
      </w:tr>
      <w:tr w:rsidR="00B85013" w:rsidRPr="00335360" w14:paraId="29A8A1D2" w14:textId="77777777" w:rsidTr="00AD0DED">
        <w:trPr>
          <w:gridAfter w:val="1"/>
          <w:wAfter w:w="11" w:type="dxa"/>
          <w:trHeight w:val="799"/>
        </w:trPr>
        <w:tc>
          <w:tcPr>
            <w:tcW w:w="725" w:type="dxa"/>
            <w:tcBorders>
              <w:top w:val="nil"/>
              <w:left w:val="single" w:sz="8" w:space="0" w:color="auto"/>
              <w:bottom w:val="single" w:sz="4" w:space="0" w:color="auto"/>
              <w:right w:val="single" w:sz="4" w:space="0" w:color="auto"/>
            </w:tcBorders>
            <w:noWrap/>
            <w:vAlign w:val="center"/>
            <w:hideMark/>
          </w:tcPr>
          <w:p w14:paraId="64037995" w14:textId="77777777" w:rsidR="00B85013" w:rsidRPr="00335360" w:rsidRDefault="00B85013" w:rsidP="00B85013">
            <w:pPr>
              <w:jc w:val="center"/>
              <w:rPr>
                <w:color w:val="000000"/>
                <w:sz w:val="20"/>
                <w:szCs w:val="20"/>
              </w:rPr>
            </w:pPr>
            <w:r w:rsidRPr="00335360">
              <w:rPr>
                <w:color w:val="000000"/>
                <w:sz w:val="20"/>
                <w:szCs w:val="20"/>
              </w:rPr>
              <w:t>2.1</w:t>
            </w:r>
          </w:p>
        </w:tc>
        <w:tc>
          <w:tcPr>
            <w:tcW w:w="2979" w:type="dxa"/>
            <w:tcBorders>
              <w:top w:val="nil"/>
              <w:left w:val="nil"/>
              <w:bottom w:val="single" w:sz="4" w:space="0" w:color="auto"/>
              <w:right w:val="single" w:sz="4" w:space="0" w:color="auto"/>
            </w:tcBorders>
            <w:vAlign w:val="center"/>
            <w:hideMark/>
          </w:tcPr>
          <w:p w14:paraId="745C234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tcBorders>
              <w:top w:val="nil"/>
              <w:left w:val="nil"/>
              <w:bottom w:val="single" w:sz="4" w:space="0" w:color="auto"/>
              <w:right w:val="single" w:sz="4" w:space="0" w:color="auto"/>
            </w:tcBorders>
            <w:vAlign w:val="center"/>
            <w:hideMark/>
          </w:tcPr>
          <w:p w14:paraId="0DC1D540"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2" w:type="dxa"/>
            <w:tcBorders>
              <w:top w:val="nil"/>
              <w:left w:val="nil"/>
              <w:bottom w:val="nil"/>
              <w:right w:val="single" w:sz="4" w:space="0" w:color="auto"/>
            </w:tcBorders>
            <w:noWrap/>
            <w:vAlign w:val="center"/>
            <w:hideMark/>
          </w:tcPr>
          <w:p w14:paraId="601EC14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single" w:sz="4" w:space="0" w:color="auto"/>
              <w:left w:val="nil"/>
              <w:bottom w:val="single" w:sz="4" w:space="0" w:color="auto"/>
              <w:right w:val="single" w:sz="4" w:space="0" w:color="auto"/>
            </w:tcBorders>
            <w:noWrap/>
            <w:vAlign w:val="center"/>
            <w:hideMark/>
          </w:tcPr>
          <w:p w14:paraId="16EAAB00" w14:textId="77777777" w:rsidR="00B85013" w:rsidRPr="00335360" w:rsidRDefault="00B85013" w:rsidP="00B85013">
            <w:pPr>
              <w:jc w:val="right"/>
              <w:rPr>
                <w:color w:val="000000"/>
                <w:sz w:val="20"/>
                <w:szCs w:val="20"/>
              </w:rPr>
            </w:pPr>
            <w:r w:rsidRPr="00335360">
              <w:rPr>
                <w:color w:val="000000"/>
                <w:sz w:val="20"/>
                <w:szCs w:val="20"/>
              </w:rPr>
              <w:t xml:space="preserve">                     814,00   </w:t>
            </w:r>
          </w:p>
        </w:tc>
        <w:tc>
          <w:tcPr>
            <w:tcW w:w="1276" w:type="dxa"/>
            <w:gridSpan w:val="2"/>
            <w:tcBorders>
              <w:top w:val="nil"/>
              <w:left w:val="nil"/>
              <w:bottom w:val="nil"/>
              <w:right w:val="single" w:sz="4" w:space="0" w:color="auto"/>
            </w:tcBorders>
            <w:noWrap/>
            <w:vAlign w:val="center"/>
            <w:hideMark/>
          </w:tcPr>
          <w:p w14:paraId="43AED46D" w14:textId="77777777" w:rsidR="00B85013" w:rsidRPr="00335360" w:rsidRDefault="00B85013" w:rsidP="00B85013">
            <w:pPr>
              <w:jc w:val="right"/>
              <w:rPr>
                <w:color w:val="000000"/>
                <w:sz w:val="20"/>
                <w:szCs w:val="20"/>
              </w:rPr>
            </w:pPr>
            <w:r w:rsidRPr="00335360">
              <w:rPr>
                <w:color w:val="000000"/>
                <w:sz w:val="20"/>
                <w:szCs w:val="20"/>
              </w:rPr>
              <w:t>25 661,35 RUB</w:t>
            </w:r>
          </w:p>
        </w:tc>
        <w:tc>
          <w:tcPr>
            <w:tcW w:w="1276" w:type="dxa"/>
            <w:gridSpan w:val="2"/>
            <w:tcBorders>
              <w:top w:val="nil"/>
              <w:left w:val="nil"/>
              <w:bottom w:val="nil"/>
              <w:right w:val="single" w:sz="8" w:space="0" w:color="auto"/>
            </w:tcBorders>
            <w:noWrap/>
            <w:vAlign w:val="center"/>
            <w:hideMark/>
          </w:tcPr>
          <w:p w14:paraId="251820A2" w14:textId="77777777" w:rsidR="00B85013" w:rsidRPr="00335360" w:rsidRDefault="00B85013" w:rsidP="00B85013">
            <w:pPr>
              <w:jc w:val="right"/>
              <w:rPr>
                <w:color w:val="000000"/>
                <w:sz w:val="20"/>
                <w:szCs w:val="20"/>
              </w:rPr>
            </w:pPr>
            <w:r w:rsidRPr="00335360">
              <w:rPr>
                <w:color w:val="000000"/>
                <w:sz w:val="20"/>
                <w:szCs w:val="20"/>
              </w:rPr>
              <w:t>1,78 RUB</w:t>
            </w:r>
          </w:p>
        </w:tc>
      </w:tr>
      <w:tr w:rsidR="00B85013" w:rsidRPr="00335360" w14:paraId="3AC87709"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4554CD41" w14:textId="77777777" w:rsidR="00B85013" w:rsidRPr="00335360" w:rsidRDefault="00B85013" w:rsidP="00B85013">
            <w:pPr>
              <w:jc w:val="center"/>
              <w:rPr>
                <w:color w:val="000000"/>
                <w:sz w:val="20"/>
                <w:szCs w:val="20"/>
              </w:rPr>
            </w:pPr>
            <w:r w:rsidRPr="00335360">
              <w:rPr>
                <w:color w:val="000000"/>
                <w:sz w:val="20"/>
                <w:szCs w:val="20"/>
              </w:rPr>
              <w:t>2.2</w:t>
            </w:r>
          </w:p>
        </w:tc>
        <w:tc>
          <w:tcPr>
            <w:tcW w:w="2979" w:type="dxa"/>
            <w:tcBorders>
              <w:top w:val="nil"/>
              <w:left w:val="nil"/>
              <w:bottom w:val="single" w:sz="4" w:space="0" w:color="auto"/>
              <w:right w:val="single" w:sz="4" w:space="0" w:color="auto"/>
            </w:tcBorders>
            <w:vAlign w:val="center"/>
            <w:hideMark/>
          </w:tcPr>
          <w:p w14:paraId="615319E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tcBorders>
              <w:top w:val="nil"/>
              <w:left w:val="nil"/>
              <w:bottom w:val="single" w:sz="4" w:space="0" w:color="auto"/>
              <w:right w:val="single" w:sz="4" w:space="0" w:color="auto"/>
            </w:tcBorders>
            <w:vAlign w:val="center"/>
            <w:hideMark/>
          </w:tcPr>
          <w:p w14:paraId="4C15338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2" w:type="dxa"/>
            <w:tcBorders>
              <w:top w:val="single" w:sz="4" w:space="0" w:color="auto"/>
              <w:left w:val="nil"/>
              <w:bottom w:val="single" w:sz="4" w:space="0" w:color="auto"/>
              <w:right w:val="single" w:sz="4" w:space="0" w:color="auto"/>
            </w:tcBorders>
            <w:noWrap/>
            <w:vAlign w:val="center"/>
            <w:hideMark/>
          </w:tcPr>
          <w:p w14:paraId="64663A2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nil"/>
              <w:left w:val="nil"/>
              <w:bottom w:val="single" w:sz="4" w:space="0" w:color="auto"/>
              <w:right w:val="single" w:sz="4" w:space="0" w:color="auto"/>
            </w:tcBorders>
            <w:noWrap/>
            <w:vAlign w:val="center"/>
            <w:hideMark/>
          </w:tcPr>
          <w:p w14:paraId="40D2A76A"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gridSpan w:val="2"/>
            <w:tcBorders>
              <w:top w:val="single" w:sz="4" w:space="0" w:color="auto"/>
              <w:left w:val="nil"/>
              <w:bottom w:val="single" w:sz="4" w:space="0" w:color="auto"/>
              <w:right w:val="single" w:sz="4" w:space="0" w:color="auto"/>
            </w:tcBorders>
            <w:noWrap/>
            <w:vAlign w:val="center"/>
            <w:hideMark/>
          </w:tcPr>
          <w:p w14:paraId="6C6D69E4" w14:textId="77777777" w:rsidR="00B85013" w:rsidRPr="00335360" w:rsidRDefault="00B85013" w:rsidP="00B85013">
            <w:pPr>
              <w:jc w:val="right"/>
              <w:rPr>
                <w:color w:val="000000"/>
                <w:sz w:val="20"/>
                <w:szCs w:val="20"/>
              </w:rPr>
            </w:pPr>
            <w:r w:rsidRPr="00335360">
              <w:rPr>
                <w:color w:val="000000"/>
                <w:sz w:val="20"/>
                <w:szCs w:val="20"/>
              </w:rPr>
              <w:t>-</w:t>
            </w:r>
          </w:p>
        </w:tc>
        <w:tc>
          <w:tcPr>
            <w:tcW w:w="1276" w:type="dxa"/>
            <w:gridSpan w:val="2"/>
            <w:tcBorders>
              <w:top w:val="single" w:sz="4" w:space="0" w:color="auto"/>
              <w:left w:val="nil"/>
              <w:bottom w:val="single" w:sz="4" w:space="0" w:color="auto"/>
              <w:right w:val="single" w:sz="8" w:space="0" w:color="auto"/>
            </w:tcBorders>
            <w:noWrap/>
            <w:vAlign w:val="center"/>
            <w:hideMark/>
          </w:tcPr>
          <w:p w14:paraId="3C844E9B"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F45FB8C"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378B6F3C" w14:textId="77777777" w:rsidR="00B85013" w:rsidRPr="00335360" w:rsidRDefault="00B85013" w:rsidP="00B85013">
            <w:pPr>
              <w:jc w:val="center"/>
              <w:rPr>
                <w:color w:val="000000"/>
                <w:sz w:val="20"/>
                <w:szCs w:val="20"/>
              </w:rPr>
            </w:pPr>
            <w:r w:rsidRPr="00335360">
              <w:rPr>
                <w:color w:val="000000"/>
                <w:sz w:val="20"/>
                <w:szCs w:val="20"/>
              </w:rPr>
              <w:t>2.3</w:t>
            </w:r>
          </w:p>
        </w:tc>
        <w:tc>
          <w:tcPr>
            <w:tcW w:w="2979" w:type="dxa"/>
            <w:tcBorders>
              <w:top w:val="nil"/>
              <w:left w:val="nil"/>
              <w:bottom w:val="single" w:sz="4" w:space="0" w:color="auto"/>
              <w:right w:val="single" w:sz="4" w:space="0" w:color="auto"/>
            </w:tcBorders>
            <w:vAlign w:val="center"/>
            <w:hideMark/>
          </w:tcPr>
          <w:p w14:paraId="7B3717E7"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tcBorders>
              <w:top w:val="nil"/>
              <w:left w:val="nil"/>
              <w:bottom w:val="single" w:sz="4" w:space="0" w:color="auto"/>
              <w:right w:val="single" w:sz="4" w:space="0" w:color="auto"/>
            </w:tcBorders>
            <w:vAlign w:val="center"/>
            <w:hideMark/>
          </w:tcPr>
          <w:p w14:paraId="0B9CE13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1C78F531"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67631617"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5F53608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1CAACB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AFCB2C" w14:textId="77777777" w:rsidTr="00AD0DED">
        <w:trPr>
          <w:gridAfter w:val="1"/>
          <w:wAfter w:w="11" w:type="dxa"/>
          <w:trHeight w:val="799"/>
        </w:trPr>
        <w:tc>
          <w:tcPr>
            <w:tcW w:w="725" w:type="dxa"/>
            <w:tcBorders>
              <w:top w:val="nil"/>
              <w:left w:val="single" w:sz="8" w:space="0" w:color="auto"/>
              <w:bottom w:val="single" w:sz="4" w:space="0" w:color="auto"/>
              <w:right w:val="single" w:sz="4" w:space="0" w:color="auto"/>
            </w:tcBorders>
            <w:noWrap/>
            <w:vAlign w:val="center"/>
            <w:hideMark/>
          </w:tcPr>
          <w:p w14:paraId="1AD01B01" w14:textId="77777777" w:rsidR="00B85013" w:rsidRPr="00335360" w:rsidRDefault="00B85013" w:rsidP="00B85013">
            <w:pPr>
              <w:jc w:val="center"/>
              <w:rPr>
                <w:color w:val="000000"/>
                <w:sz w:val="20"/>
                <w:szCs w:val="20"/>
              </w:rPr>
            </w:pPr>
            <w:r w:rsidRPr="00335360">
              <w:rPr>
                <w:color w:val="000000"/>
                <w:sz w:val="20"/>
                <w:szCs w:val="20"/>
              </w:rPr>
              <w:t>2.4</w:t>
            </w:r>
          </w:p>
        </w:tc>
        <w:tc>
          <w:tcPr>
            <w:tcW w:w="2979" w:type="dxa"/>
            <w:tcBorders>
              <w:top w:val="nil"/>
              <w:left w:val="nil"/>
              <w:bottom w:val="single" w:sz="4" w:space="0" w:color="auto"/>
              <w:right w:val="single" w:sz="4" w:space="0" w:color="auto"/>
            </w:tcBorders>
            <w:vAlign w:val="center"/>
            <w:hideMark/>
          </w:tcPr>
          <w:p w14:paraId="3CA8B37B"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tcBorders>
              <w:top w:val="nil"/>
              <w:left w:val="nil"/>
              <w:bottom w:val="single" w:sz="4" w:space="0" w:color="auto"/>
              <w:right w:val="single" w:sz="4" w:space="0" w:color="auto"/>
            </w:tcBorders>
            <w:vAlign w:val="center"/>
            <w:hideMark/>
          </w:tcPr>
          <w:p w14:paraId="2EFA3F6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515F9528"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5AE9FC97"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5D8C1D9F"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635944C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A6E42F"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5D124B1F" w14:textId="77777777" w:rsidR="00B85013" w:rsidRPr="00335360" w:rsidRDefault="00B85013" w:rsidP="00B85013">
            <w:pPr>
              <w:jc w:val="center"/>
              <w:rPr>
                <w:color w:val="000000"/>
                <w:sz w:val="20"/>
                <w:szCs w:val="20"/>
              </w:rPr>
            </w:pPr>
            <w:r w:rsidRPr="00335360">
              <w:rPr>
                <w:color w:val="000000"/>
                <w:sz w:val="20"/>
                <w:szCs w:val="20"/>
              </w:rPr>
              <w:t>2.5</w:t>
            </w:r>
          </w:p>
        </w:tc>
        <w:tc>
          <w:tcPr>
            <w:tcW w:w="2979" w:type="dxa"/>
            <w:tcBorders>
              <w:top w:val="nil"/>
              <w:left w:val="nil"/>
              <w:bottom w:val="nil"/>
              <w:right w:val="single" w:sz="4" w:space="0" w:color="auto"/>
            </w:tcBorders>
            <w:vAlign w:val="center"/>
            <w:hideMark/>
          </w:tcPr>
          <w:p w14:paraId="21D8D315"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tcBorders>
              <w:top w:val="nil"/>
              <w:left w:val="nil"/>
              <w:bottom w:val="nil"/>
              <w:right w:val="single" w:sz="4" w:space="0" w:color="auto"/>
            </w:tcBorders>
            <w:vAlign w:val="center"/>
            <w:hideMark/>
          </w:tcPr>
          <w:p w14:paraId="162698E9"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2" w:type="dxa"/>
            <w:tcBorders>
              <w:top w:val="nil"/>
              <w:left w:val="nil"/>
              <w:bottom w:val="nil"/>
              <w:right w:val="single" w:sz="4" w:space="0" w:color="auto"/>
            </w:tcBorders>
            <w:noWrap/>
            <w:vAlign w:val="center"/>
            <w:hideMark/>
          </w:tcPr>
          <w:p w14:paraId="61C4D2AC"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nil"/>
              <w:right w:val="single" w:sz="4" w:space="0" w:color="auto"/>
            </w:tcBorders>
            <w:noWrap/>
            <w:vAlign w:val="center"/>
            <w:hideMark/>
          </w:tcPr>
          <w:p w14:paraId="56D2FAE2"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nil"/>
              <w:right w:val="single" w:sz="4" w:space="0" w:color="auto"/>
            </w:tcBorders>
            <w:noWrap/>
            <w:vAlign w:val="center"/>
            <w:hideMark/>
          </w:tcPr>
          <w:p w14:paraId="76EF873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5E2438E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4011C2"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38CADC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527" w:type="dxa"/>
            <w:gridSpan w:val="5"/>
            <w:tcBorders>
              <w:top w:val="single" w:sz="8" w:space="0" w:color="auto"/>
              <w:left w:val="nil"/>
              <w:bottom w:val="single" w:sz="8" w:space="0" w:color="auto"/>
              <w:right w:val="nil"/>
            </w:tcBorders>
            <w:noWrap/>
            <w:vAlign w:val="center"/>
            <w:hideMark/>
          </w:tcPr>
          <w:p w14:paraId="56F26DF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6" w:type="dxa"/>
            <w:gridSpan w:val="2"/>
            <w:tcBorders>
              <w:top w:val="single" w:sz="8" w:space="0" w:color="auto"/>
              <w:left w:val="single" w:sz="4" w:space="0" w:color="auto"/>
              <w:bottom w:val="single" w:sz="8" w:space="0" w:color="auto"/>
              <w:right w:val="single" w:sz="4" w:space="0" w:color="auto"/>
            </w:tcBorders>
            <w:noWrap/>
            <w:vAlign w:val="center"/>
            <w:hideMark/>
          </w:tcPr>
          <w:p w14:paraId="2D70DCE5" w14:textId="77777777" w:rsidR="00B85013" w:rsidRPr="00335360" w:rsidRDefault="00B85013" w:rsidP="00B85013">
            <w:pPr>
              <w:jc w:val="right"/>
              <w:rPr>
                <w:b/>
                <w:bCs/>
                <w:sz w:val="20"/>
                <w:szCs w:val="20"/>
              </w:rPr>
            </w:pPr>
            <w:r w:rsidRPr="00335360">
              <w:rPr>
                <w:b/>
                <w:bCs/>
                <w:sz w:val="20"/>
                <w:szCs w:val="20"/>
              </w:rPr>
              <w:t>-</w:t>
            </w:r>
          </w:p>
        </w:tc>
        <w:tc>
          <w:tcPr>
            <w:tcW w:w="1276" w:type="dxa"/>
            <w:gridSpan w:val="2"/>
            <w:tcBorders>
              <w:top w:val="single" w:sz="8" w:space="0" w:color="auto"/>
              <w:left w:val="nil"/>
              <w:bottom w:val="single" w:sz="8" w:space="0" w:color="auto"/>
              <w:right w:val="single" w:sz="8" w:space="0" w:color="auto"/>
            </w:tcBorders>
            <w:noWrap/>
            <w:vAlign w:val="center"/>
            <w:hideMark/>
          </w:tcPr>
          <w:p w14:paraId="5DD6F9F5"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8076B32"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03F60C95" w14:textId="77777777" w:rsidR="00B85013" w:rsidRPr="00335360" w:rsidRDefault="00B85013" w:rsidP="00B85013">
            <w:pPr>
              <w:jc w:val="center"/>
              <w:rPr>
                <w:color w:val="000000"/>
                <w:sz w:val="20"/>
                <w:szCs w:val="20"/>
              </w:rPr>
            </w:pPr>
            <w:r w:rsidRPr="00335360">
              <w:rPr>
                <w:color w:val="000000"/>
                <w:sz w:val="20"/>
                <w:szCs w:val="20"/>
              </w:rPr>
              <w:t>3.1</w:t>
            </w:r>
          </w:p>
        </w:tc>
        <w:tc>
          <w:tcPr>
            <w:tcW w:w="2979" w:type="dxa"/>
            <w:tcBorders>
              <w:top w:val="nil"/>
              <w:left w:val="nil"/>
              <w:bottom w:val="single" w:sz="4" w:space="0" w:color="auto"/>
              <w:right w:val="single" w:sz="4" w:space="0" w:color="auto"/>
            </w:tcBorders>
            <w:vAlign w:val="center"/>
            <w:hideMark/>
          </w:tcPr>
          <w:p w14:paraId="114D601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tcBorders>
              <w:top w:val="nil"/>
              <w:left w:val="nil"/>
              <w:bottom w:val="single" w:sz="4" w:space="0" w:color="auto"/>
              <w:right w:val="single" w:sz="4" w:space="0" w:color="auto"/>
            </w:tcBorders>
            <w:vAlign w:val="center"/>
            <w:hideMark/>
          </w:tcPr>
          <w:p w14:paraId="606BE90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2" w:type="dxa"/>
            <w:tcBorders>
              <w:top w:val="nil"/>
              <w:left w:val="nil"/>
              <w:bottom w:val="single" w:sz="4" w:space="0" w:color="auto"/>
              <w:right w:val="single" w:sz="4" w:space="0" w:color="auto"/>
            </w:tcBorders>
            <w:noWrap/>
            <w:vAlign w:val="center"/>
            <w:hideMark/>
          </w:tcPr>
          <w:p w14:paraId="26D8BFB7"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643F8C18"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74EE72E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7ABAB6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492093"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7FA84EAD" w14:textId="77777777" w:rsidR="00B85013" w:rsidRPr="00335360" w:rsidRDefault="00B85013" w:rsidP="00B85013">
            <w:pPr>
              <w:jc w:val="center"/>
              <w:rPr>
                <w:color w:val="000000"/>
                <w:sz w:val="20"/>
                <w:szCs w:val="20"/>
              </w:rPr>
            </w:pPr>
            <w:r w:rsidRPr="00335360">
              <w:rPr>
                <w:color w:val="000000"/>
                <w:sz w:val="20"/>
                <w:szCs w:val="20"/>
              </w:rPr>
              <w:t>3.2</w:t>
            </w:r>
          </w:p>
        </w:tc>
        <w:tc>
          <w:tcPr>
            <w:tcW w:w="2979" w:type="dxa"/>
            <w:tcBorders>
              <w:top w:val="nil"/>
              <w:left w:val="nil"/>
              <w:bottom w:val="single" w:sz="4" w:space="0" w:color="auto"/>
              <w:right w:val="single" w:sz="4" w:space="0" w:color="auto"/>
            </w:tcBorders>
            <w:vAlign w:val="center"/>
            <w:hideMark/>
          </w:tcPr>
          <w:p w14:paraId="76DF4A2A"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tcBorders>
              <w:top w:val="nil"/>
              <w:left w:val="nil"/>
              <w:bottom w:val="single" w:sz="4" w:space="0" w:color="auto"/>
              <w:right w:val="single" w:sz="4" w:space="0" w:color="auto"/>
            </w:tcBorders>
            <w:vAlign w:val="center"/>
            <w:hideMark/>
          </w:tcPr>
          <w:p w14:paraId="6F2D2F4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2" w:type="dxa"/>
            <w:tcBorders>
              <w:top w:val="nil"/>
              <w:left w:val="nil"/>
              <w:bottom w:val="single" w:sz="4" w:space="0" w:color="auto"/>
              <w:right w:val="single" w:sz="4" w:space="0" w:color="auto"/>
            </w:tcBorders>
            <w:noWrap/>
            <w:vAlign w:val="center"/>
            <w:hideMark/>
          </w:tcPr>
          <w:p w14:paraId="337AD683"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0A8429D9"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0B461D89"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1BE7D0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B95841"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3B7376C1" w14:textId="77777777" w:rsidR="00B85013" w:rsidRPr="00335360" w:rsidRDefault="00B85013" w:rsidP="00B85013">
            <w:pPr>
              <w:jc w:val="center"/>
              <w:rPr>
                <w:color w:val="000000"/>
                <w:sz w:val="20"/>
                <w:szCs w:val="20"/>
              </w:rPr>
            </w:pPr>
            <w:r w:rsidRPr="00335360">
              <w:rPr>
                <w:color w:val="000000"/>
                <w:sz w:val="20"/>
                <w:szCs w:val="20"/>
              </w:rPr>
              <w:t>3.3</w:t>
            </w:r>
          </w:p>
        </w:tc>
        <w:tc>
          <w:tcPr>
            <w:tcW w:w="2979" w:type="dxa"/>
            <w:tcBorders>
              <w:top w:val="nil"/>
              <w:left w:val="nil"/>
              <w:bottom w:val="single" w:sz="4" w:space="0" w:color="auto"/>
              <w:right w:val="single" w:sz="4" w:space="0" w:color="auto"/>
            </w:tcBorders>
            <w:vAlign w:val="center"/>
            <w:hideMark/>
          </w:tcPr>
          <w:p w14:paraId="579F8B4D"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tcBorders>
              <w:top w:val="nil"/>
              <w:left w:val="nil"/>
              <w:bottom w:val="single" w:sz="4" w:space="0" w:color="auto"/>
              <w:right w:val="single" w:sz="4" w:space="0" w:color="auto"/>
            </w:tcBorders>
            <w:vAlign w:val="center"/>
            <w:hideMark/>
          </w:tcPr>
          <w:p w14:paraId="1EAFE3D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2" w:type="dxa"/>
            <w:tcBorders>
              <w:top w:val="nil"/>
              <w:left w:val="nil"/>
              <w:bottom w:val="single" w:sz="4" w:space="0" w:color="auto"/>
              <w:right w:val="single" w:sz="4" w:space="0" w:color="auto"/>
            </w:tcBorders>
            <w:noWrap/>
            <w:vAlign w:val="center"/>
            <w:hideMark/>
          </w:tcPr>
          <w:p w14:paraId="5CC5556C"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196AFCA9"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386B8C81"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10F9F1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53DC86C"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647BB0B8" w14:textId="77777777" w:rsidR="00B85013" w:rsidRPr="00335360" w:rsidRDefault="00B85013" w:rsidP="00B85013">
            <w:pPr>
              <w:jc w:val="center"/>
              <w:rPr>
                <w:color w:val="000000"/>
                <w:sz w:val="20"/>
                <w:szCs w:val="20"/>
              </w:rPr>
            </w:pPr>
            <w:r w:rsidRPr="00335360">
              <w:rPr>
                <w:color w:val="000000"/>
                <w:sz w:val="20"/>
                <w:szCs w:val="20"/>
              </w:rPr>
              <w:t>3.4</w:t>
            </w:r>
          </w:p>
        </w:tc>
        <w:tc>
          <w:tcPr>
            <w:tcW w:w="2979" w:type="dxa"/>
            <w:tcBorders>
              <w:top w:val="nil"/>
              <w:left w:val="nil"/>
              <w:bottom w:val="single" w:sz="4" w:space="0" w:color="auto"/>
              <w:right w:val="single" w:sz="4" w:space="0" w:color="auto"/>
            </w:tcBorders>
            <w:vAlign w:val="center"/>
            <w:hideMark/>
          </w:tcPr>
          <w:p w14:paraId="78376D6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tcBorders>
              <w:top w:val="nil"/>
              <w:left w:val="nil"/>
              <w:bottom w:val="single" w:sz="4" w:space="0" w:color="auto"/>
              <w:right w:val="single" w:sz="4" w:space="0" w:color="auto"/>
            </w:tcBorders>
            <w:vAlign w:val="center"/>
            <w:hideMark/>
          </w:tcPr>
          <w:p w14:paraId="016C7A6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39A0C2F8"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6764801B"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1593733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54B7AB9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9E37878"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4E3E9C8B" w14:textId="77777777" w:rsidR="00B85013" w:rsidRPr="00335360" w:rsidRDefault="00B85013" w:rsidP="00B85013">
            <w:pPr>
              <w:jc w:val="center"/>
              <w:rPr>
                <w:color w:val="000000"/>
                <w:sz w:val="20"/>
                <w:szCs w:val="20"/>
              </w:rPr>
            </w:pPr>
            <w:r w:rsidRPr="00335360">
              <w:rPr>
                <w:color w:val="000000"/>
                <w:sz w:val="20"/>
                <w:szCs w:val="20"/>
              </w:rPr>
              <w:t>3.5</w:t>
            </w:r>
          </w:p>
        </w:tc>
        <w:tc>
          <w:tcPr>
            <w:tcW w:w="2979" w:type="dxa"/>
            <w:tcBorders>
              <w:top w:val="nil"/>
              <w:left w:val="nil"/>
              <w:bottom w:val="single" w:sz="4" w:space="0" w:color="auto"/>
              <w:right w:val="single" w:sz="4" w:space="0" w:color="auto"/>
            </w:tcBorders>
            <w:vAlign w:val="center"/>
            <w:hideMark/>
          </w:tcPr>
          <w:p w14:paraId="53085B02"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tcBorders>
              <w:top w:val="nil"/>
              <w:left w:val="nil"/>
              <w:bottom w:val="single" w:sz="4" w:space="0" w:color="auto"/>
              <w:right w:val="single" w:sz="4" w:space="0" w:color="auto"/>
            </w:tcBorders>
            <w:vAlign w:val="center"/>
            <w:hideMark/>
          </w:tcPr>
          <w:p w14:paraId="029845C1"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2" w:type="dxa"/>
            <w:tcBorders>
              <w:top w:val="nil"/>
              <w:left w:val="nil"/>
              <w:bottom w:val="single" w:sz="4" w:space="0" w:color="auto"/>
              <w:right w:val="single" w:sz="4" w:space="0" w:color="auto"/>
            </w:tcBorders>
            <w:noWrap/>
            <w:vAlign w:val="center"/>
            <w:hideMark/>
          </w:tcPr>
          <w:p w14:paraId="26B8B16A"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167B011C"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07E6523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29ED911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A36412"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46916305" w14:textId="77777777" w:rsidR="00B85013" w:rsidRPr="00335360" w:rsidRDefault="00B85013" w:rsidP="00B85013">
            <w:pPr>
              <w:jc w:val="center"/>
              <w:rPr>
                <w:color w:val="000000"/>
                <w:sz w:val="20"/>
                <w:szCs w:val="20"/>
              </w:rPr>
            </w:pPr>
            <w:r w:rsidRPr="00335360">
              <w:rPr>
                <w:color w:val="000000"/>
                <w:sz w:val="20"/>
                <w:szCs w:val="20"/>
              </w:rPr>
              <w:t>3.6</w:t>
            </w:r>
          </w:p>
        </w:tc>
        <w:tc>
          <w:tcPr>
            <w:tcW w:w="2979" w:type="dxa"/>
            <w:tcBorders>
              <w:top w:val="nil"/>
              <w:left w:val="nil"/>
              <w:bottom w:val="nil"/>
              <w:right w:val="single" w:sz="4" w:space="0" w:color="auto"/>
            </w:tcBorders>
            <w:vAlign w:val="center"/>
            <w:hideMark/>
          </w:tcPr>
          <w:p w14:paraId="52907EF9"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tcBorders>
              <w:top w:val="nil"/>
              <w:left w:val="nil"/>
              <w:bottom w:val="nil"/>
              <w:right w:val="single" w:sz="4" w:space="0" w:color="auto"/>
            </w:tcBorders>
            <w:vAlign w:val="center"/>
            <w:hideMark/>
          </w:tcPr>
          <w:p w14:paraId="0C63ED3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nil"/>
              <w:right w:val="single" w:sz="4" w:space="0" w:color="auto"/>
            </w:tcBorders>
            <w:noWrap/>
            <w:vAlign w:val="center"/>
            <w:hideMark/>
          </w:tcPr>
          <w:p w14:paraId="70908A95"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nil"/>
              <w:right w:val="single" w:sz="4" w:space="0" w:color="auto"/>
            </w:tcBorders>
            <w:noWrap/>
            <w:vAlign w:val="center"/>
            <w:hideMark/>
          </w:tcPr>
          <w:p w14:paraId="74215F07"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gridSpan w:val="2"/>
            <w:tcBorders>
              <w:top w:val="nil"/>
              <w:left w:val="nil"/>
              <w:bottom w:val="nil"/>
              <w:right w:val="single" w:sz="4" w:space="0" w:color="auto"/>
            </w:tcBorders>
            <w:noWrap/>
            <w:vAlign w:val="center"/>
            <w:hideMark/>
          </w:tcPr>
          <w:p w14:paraId="3F4774C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335792B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B47CEA"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442E33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527" w:type="dxa"/>
            <w:gridSpan w:val="5"/>
            <w:tcBorders>
              <w:top w:val="single" w:sz="8" w:space="0" w:color="auto"/>
              <w:left w:val="nil"/>
              <w:bottom w:val="single" w:sz="8" w:space="0" w:color="auto"/>
              <w:right w:val="single" w:sz="4" w:space="0" w:color="auto"/>
            </w:tcBorders>
            <w:vAlign w:val="center"/>
            <w:hideMark/>
          </w:tcPr>
          <w:p w14:paraId="0513F600"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6" w:type="dxa"/>
            <w:gridSpan w:val="2"/>
            <w:tcBorders>
              <w:top w:val="single" w:sz="8" w:space="0" w:color="auto"/>
              <w:left w:val="nil"/>
              <w:bottom w:val="single" w:sz="8" w:space="0" w:color="auto"/>
              <w:right w:val="single" w:sz="4" w:space="0" w:color="auto"/>
            </w:tcBorders>
            <w:noWrap/>
            <w:vAlign w:val="center"/>
            <w:hideMark/>
          </w:tcPr>
          <w:p w14:paraId="69D10DE1" w14:textId="77777777" w:rsidR="00B85013" w:rsidRPr="00335360" w:rsidRDefault="00B85013" w:rsidP="00B85013">
            <w:pPr>
              <w:jc w:val="right"/>
              <w:rPr>
                <w:b/>
                <w:bCs/>
                <w:color w:val="000000"/>
                <w:sz w:val="20"/>
                <w:szCs w:val="20"/>
              </w:rPr>
            </w:pPr>
            <w:r w:rsidRPr="00335360">
              <w:rPr>
                <w:b/>
                <w:bCs/>
                <w:color w:val="000000"/>
                <w:sz w:val="20"/>
                <w:szCs w:val="20"/>
              </w:rPr>
              <w:t>475,60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140E4D34"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73C99394"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3E28D940"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979" w:type="dxa"/>
            <w:tcBorders>
              <w:top w:val="nil"/>
              <w:left w:val="nil"/>
              <w:bottom w:val="nil"/>
              <w:right w:val="single" w:sz="4" w:space="0" w:color="auto"/>
            </w:tcBorders>
            <w:noWrap/>
            <w:vAlign w:val="center"/>
            <w:hideMark/>
          </w:tcPr>
          <w:p w14:paraId="40234797"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tcBorders>
              <w:top w:val="nil"/>
              <w:left w:val="nil"/>
              <w:bottom w:val="nil"/>
              <w:right w:val="single" w:sz="4" w:space="0" w:color="auto"/>
            </w:tcBorders>
            <w:vAlign w:val="center"/>
            <w:hideMark/>
          </w:tcPr>
          <w:p w14:paraId="247E2F7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2" w:type="dxa"/>
            <w:tcBorders>
              <w:top w:val="nil"/>
              <w:left w:val="nil"/>
              <w:bottom w:val="nil"/>
              <w:right w:val="single" w:sz="4" w:space="0" w:color="auto"/>
            </w:tcBorders>
            <w:noWrap/>
            <w:vAlign w:val="center"/>
            <w:hideMark/>
          </w:tcPr>
          <w:p w14:paraId="17EED5C0"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nil"/>
              <w:right w:val="single" w:sz="4" w:space="0" w:color="auto"/>
            </w:tcBorders>
            <w:noWrap/>
            <w:vAlign w:val="center"/>
            <w:hideMark/>
          </w:tcPr>
          <w:p w14:paraId="408AD61B"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4" w:space="0" w:color="auto"/>
            </w:tcBorders>
            <w:noWrap/>
            <w:vAlign w:val="center"/>
            <w:hideMark/>
          </w:tcPr>
          <w:p w14:paraId="29449BDB" w14:textId="77777777" w:rsidR="00B85013" w:rsidRPr="00335360" w:rsidRDefault="00B85013" w:rsidP="00B85013">
            <w:pPr>
              <w:jc w:val="right"/>
              <w:rPr>
                <w:color w:val="000000"/>
                <w:sz w:val="20"/>
                <w:szCs w:val="20"/>
              </w:rPr>
            </w:pPr>
            <w:r w:rsidRPr="00335360">
              <w:rPr>
                <w:color w:val="000000"/>
                <w:sz w:val="20"/>
                <w:szCs w:val="20"/>
              </w:rPr>
              <w:t>475,60 RUB</w:t>
            </w:r>
          </w:p>
        </w:tc>
        <w:tc>
          <w:tcPr>
            <w:tcW w:w="1276" w:type="dxa"/>
            <w:gridSpan w:val="2"/>
            <w:tcBorders>
              <w:top w:val="nil"/>
              <w:left w:val="nil"/>
              <w:bottom w:val="nil"/>
              <w:right w:val="single" w:sz="8" w:space="0" w:color="auto"/>
            </w:tcBorders>
            <w:noWrap/>
            <w:vAlign w:val="center"/>
            <w:hideMark/>
          </w:tcPr>
          <w:p w14:paraId="481BF66D"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5B39418"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72F88C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527" w:type="dxa"/>
            <w:gridSpan w:val="5"/>
            <w:tcBorders>
              <w:top w:val="single" w:sz="8" w:space="0" w:color="auto"/>
              <w:left w:val="nil"/>
              <w:bottom w:val="single" w:sz="8" w:space="0" w:color="auto"/>
              <w:right w:val="single" w:sz="4" w:space="0" w:color="auto"/>
            </w:tcBorders>
            <w:vAlign w:val="center"/>
            <w:hideMark/>
          </w:tcPr>
          <w:p w14:paraId="159E34D9"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6" w:type="dxa"/>
            <w:gridSpan w:val="2"/>
            <w:tcBorders>
              <w:top w:val="single" w:sz="8" w:space="0" w:color="auto"/>
              <w:left w:val="nil"/>
              <w:bottom w:val="single" w:sz="8" w:space="0" w:color="auto"/>
              <w:right w:val="single" w:sz="4" w:space="0" w:color="auto"/>
            </w:tcBorders>
            <w:noWrap/>
            <w:vAlign w:val="center"/>
            <w:hideMark/>
          </w:tcPr>
          <w:p w14:paraId="715E2F69" w14:textId="77777777" w:rsidR="00B85013" w:rsidRPr="00335360" w:rsidRDefault="00B85013" w:rsidP="00B85013">
            <w:pPr>
              <w:jc w:val="right"/>
              <w:rPr>
                <w:b/>
                <w:bCs/>
                <w:color w:val="000000"/>
                <w:sz w:val="20"/>
                <w:szCs w:val="20"/>
              </w:rPr>
            </w:pPr>
            <w:r w:rsidRPr="00335360">
              <w:rPr>
                <w:b/>
                <w:bCs/>
                <w:color w:val="000000"/>
                <w:sz w:val="20"/>
                <w:szCs w:val="20"/>
              </w:rPr>
              <w:t>69 004,66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454DD365"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1D86729B" w14:textId="77777777" w:rsidTr="00AD0DED">
        <w:trPr>
          <w:gridAfter w:val="1"/>
          <w:wAfter w:w="11" w:type="dxa"/>
          <w:trHeight w:val="1399"/>
        </w:trPr>
        <w:tc>
          <w:tcPr>
            <w:tcW w:w="725" w:type="dxa"/>
            <w:tcBorders>
              <w:top w:val="nil"/>
              <w:left w:val="single" w:sz="8" w:space="0" w:color="auto"/>
              <w:bottom w:val="single" w:sz="4" w:space="0" w:color="auto"/>
              <w:right w:val="single" w:sz="4" w:space="0" w:color="auto"/>
            </w:tcBorders>
            <w:noWrap/>
            <w:vAlign w:val="center"/>
            <w:hideMark/>
          </w:tcPr>
          <w:p w14:paraId="654544B8" w14:textId="77777777" w:rsidR="00B85013" w:rsidRPr="00335360" w:rsidRDefault="00B85013" w:rsidP="00B85013">
            <w:pPr>
              <w:jc w:val="center"/>
              <w:rPr>
                <w:color w:val="000000"/>
                <w:sz w:val="20"/>
                <w:szCs w:val="20"/>
              </w:rPr>
            </w:pPr>
            <w:r w:rsidRPr="00335360">
              <w:rPr>
                <w:color w:val="000000"/>
                <w:sz w:val="20"/>
                <w:szCs w:val="20"/>
              </w:rPr>
              <w:t>5.1</w:t>
            </w:r>
          </w:p>
        </w:tc>
        <w:tc>
          <w:tcPr>
            <w:tcW w:w="2979" w:type="dxa"/>
            <w:tcBorders>
              <w:top w:val="nil"/>
              <w:left w:val="nil"/>
              <w:bottom w:val="single" w:sz="4" w:space="0" w:color="auto"/>
              <w:right w:val="single" w:sz="4" w:space="0" w:color="auto"/>
            </w:tcBorders>
            <w:vAlign w:val="center"/>
            <w:hideMark/>
          </w:tcPr>
          <w:p w14:paraId="2D6A252E"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tcBorders>
              <w:top w:val="nil"/>
              <w:left w:val="nil"/>
              <w:bottom w:val="single" w:sz="4" w:space="0" w:color="auto"/>
              <w:right w:val="single" w:sz="4" w:space="0" w:color="auto"/>
            </w:tcBorders>
            <w:vAlign w:val="center"/>
            <w:hideMark/>
          </w:tcPr>
          <w:p w14:paraId="5C21237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7E5B3AB6"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0CE86330"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4A31E0B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7686696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F1F304"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49E76439" w14:textId="77777777" w:rsidR="00B85013" w:rsidRPr="00335360" w:rsidRDefault="00B85013" w:rsidP="00B85013">
            <w:pPr>
              <w:jc w:val="center"/>
              <w:rPr>
                <w:color w:val="000000"/>
                <w:sz w:val="20"/>
                <w:szCs w:val="20"/>
              </w:rPr>
            </w:pPr>
            <w:r w:rsidRPr="00335360">
              <w:rPr>
                <w:color w:val="000000"/>
                <w:sz w:val="20"/>
                <w:szCs w:val="20"/>
              </w:rPr>
              <w:t>5.2</w:t>
            </w:r>
          </w:p>
        </w:tc>
        <w:tc>
          <w:tcPr>
            <w:tcW w:w="2979" w:type="dxa"/>
            <w:tcBorders>
              <w:top w:val="nil"/>
              <w:left w:val="nil"/>
              <w:bottom w:val="single" w:sz="4" w:space="0" w:color="auto"/>
              <w:right w:val="single" w:sz="4" w:space="0" w:color="auto"/>
            </w:tcBorders>
            <w:vAlign w:val="center"/>
            <w:hideMark/>
          </w:tcPr>
          <w:p w14:paraId="4CFCB63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tcBorders>
              <w:top w:val="nil"/>
              <w:left w:val="nil"/>
              <w:bottom w:val="single" w:sz="4" w:space="0" w:color="auto"/>
              <w:right w:val="single" w:sz="4" w:space="0" w:color="auto"/>
            </w:tcBorders>
            <w:vAlign w:val="center"/>
            <w:hideMark/>
          </w:tcPr>
          <w:p w14:paraId="15E7888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2" w:type="dxa"/>
            <w:tcBorders>
              <w:top w:val="nil"/>
              <w:left w:val="nil"/>
              <w:bottom w:val="single" w:sz="4" w:space="0" w:color="auto"/>
              <w:right w:val="single" w:sz="4" w:space="0" w:color="auto"/>
            </w:tcBorders>
            <w:noWrap/>
            <w:vAlign w:val="center"/>
            <w:hideMark/>
          </w:tcPr>
          <w:p w14:paraId="6E6DFC2F"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0C70800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52ED38A1"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71A264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EE5359"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4604E48D" w14:textId="77777777" w:rsidR="00B85013" w:rsidRPr="00335360" w:rsidRDefault="00B85013" w:rsidP="00B85013">
            <w:pPr>
              <w:jc w:val="center"/>
              <w:rPr>
                <w:color w:val="000000"/>
                <w:sz w:val="20"/>
                <w:szCs w:val="20"/>
              </w:rPr>
            </w:pPr>
            <w:r w:rsidRPr="00335360">
              <w:rPr>
                <w:color w:val="000000"/>
                <w:sz w:val="20"/>
                <w:szCs w:val="20"/>
              </w:rPr>
              <w:t>5.3</w:t>
            </w:r>
          </w:p>
        </w:tc>
        <w:tc>
          <w:tcPr>
            <w:tcW w:w="2979" w:type="dxa"/>
            <w:tcBorders>
              <w:top w:val="nil"/>
              <w:left w:val="nil"/>
              <w:bottom w:val="single" w:sz="4" w:space="0" w:color="auto"/>
              <w:right w:val="single" w:sz="4" w:space="0" w:color="auto"/>
            </w:tcBorders>
            <w:vAlign w:val="center"/>
            <w:hideMark/>
          </w:tcPr>
          <w:p w14:paraId="44C0D80E"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tcBorders>
              <w:top w:val="nil"/>
              <w:left w:val="nil"/>
              <w:bottom w:val="single" w:sz="4" w:space="0" w:color="auto"/>
              <w:right w:val="single" w:sz="4" w:space="0" w:color="auto"/>
            </w:tcBorders>
            <w:vAlign w:val="center"/>
            <w:hideMark/>
          </w:tcPr>
          <w:p w14:paraId="352D5AF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28079351"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45AB5F3F"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5A71BF0A"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58BAC39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B814ED" w14:textId="77777777" w:rsidTr="00AD0DED">
        <w:trPr>
          <w:gridAfter w:val="1"/>
          <w:wAfter w:w="11" w:type="dxa"/>
          <w:trHeight w:val="799"/>
        </w:trPr>
        <w:tc>
          <w:tcPr>
            <w:tcW w:w="725" w:type="dxa"/>
            <w:tcBorders>
              <w:top w:val="nil"/>
              <w:left w:val="single" w:sz="8" w:space="0" w:color="auto"/>
              <w:bottom w:val="single" w:sz="4" w:space="0" w:color="auto"/>
              <w:right w:val="single" w:sz="4" w:space="0" w:color="auto"/>
            </w:tcBorders>
            <w:noWrap/>
            <w:vAlign w:val="center"/>
            <w:hideMark/>
          </w:tcPr>
          <w:p w14:paraId="4500287E" w14:textId="77777777" w:rsidR="00B85013" w:rsidRPr="00335360" w:rsidRDefault="00B85013" w:rsidP="00B85013">
            <w:pPr>
              <w:jc w:val="center"/>
              <w:rPr>
                <w:color w:val="000000"/>
                <w:sz w:val="20"/>
                <w:szCs w:val="20"/>
              </w:rPr>
            </w:pPr>
            <w:r w:rsidRPr="00335360">
              <w:rPr>
                <w:color w:val="000000"/>
                <w:sz w:val="20"/>
                <w:szCs w:val="20"/>
              </w:rPr>
              <w:t>5.4</w:t>
            </w:r>
          </w:p>
        </w:tc>
        <w:tc>
          <w:tcPr>
            <w:tcW w:w="2979" w:type="dxa"/>
            <w:tcBorders>
              <w:top w:val="nil"/>
              <w:left w:val="nil"/>
              <w:bottom w:val="single" w:sz="4" w:space="0" w:color="auto"/>
              <w:right w:val="single" w:sz="4" w:space="0" w:color="auto"/>
            </w:tcBorders>
            <w:vAlign w:val="center"/>
            <w:hideMark/>
          </w:tcPr>
          <w:p w14:paraId="321E353A"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tcBorders>
              <w:top w:val="nil"/>
              <w:left w:val="nil"/>
              <w:bottom w:val="single" w:sz="4" w:space="0" w:color="auto"/>
              <w:right w:val="single" w:sz="4" w:space="0" w:color="auto"/>
            </w:tcBorders>
            <w:vAlign w:val="center"/>
            <w:hideMark/>
          </w:tcPr>
          <w:p w14:paraId="4BECC88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single" w:sz="4" w:space="0" w:color="auto"/>
              <w:right w:val="single" w:sz="4" w:space="0" w:color="auto"/>
            </w:tcBorders>
            <w:noWrap/>
            <w:vAlign w:val="center"/>
            <w:hideMark/>
          </w:tcPr>
          <w:p w14:paraId="55D62123"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12C20EB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39BC2607"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20BAB5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70E83C"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75077B0C" w14:textId="77777777" w:rsidR="00B85013" w:rsidRPr="00335360" w:rsidRDefault="00B85013" w:rsidP="00B85013">
            <w:pPr>
              <w:jc w:val="center"/>
              <w:rPr>
                <w:color w:val="000000"/>
                <w:sz w:val="20"/>
                <w:szCs w:val="20"/>
              </w:rPr>
            </w:pPr>
            <w:r w:rsidRPr="00335360">
              <w:rPr>
                <w:color w:val="000000"/>
                <w:sz w:val="20"/>
                <w:szCs w:val="20"/>
              </w:rPr>
              <w:t>5.5</w:t>
            </w:r>
          </w:p>
        </w:tc>
        <w:tc>
          <w:tcPr>
            <w:tcW w:w="2979" w:type="dxa"/>
            <w:tcBorders>
              <w:top w:val="nil"/>
              <w:left w:val="nil"/>
              <w:bottom w:val="single" w:sz="4" w:space="0" w:color="auto"/>
              <w:right w:val="single" w:sz="4" w:space="0" w:color="auto"/>
            </w:tcBorders>
            <w:vAlign w:val="center"/>
            <w:hideMark/>
          </w:tcPr>
          <w:p w14:paraId="3B087FFC"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tcBorders>
              <w:top w:val="nil"/>
              <w:left w:val="nil"/>
              <w:bottom w:val="single" w:sz="4" w:space="0" w:color="auto"/>
              <w:right w:val="single" w:sz="4" w:space="0" w:color="auto"/>
            </w:tcBorders>
            <w:vAlign w:val="center"/>
            <w:hideMark/>
          </w:tcPr>
          <w:p w14:paraId="5022AD8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2" w:type="dxa"/>
            <w:tcBorders>
              <w:top w:val="nil"/>
              <w:left w:val="nil"/>
              <w:bottom w:val="single" w:sz="4" w:space="0" w:color="auto"/>
              <w:right w:val="single" w:sz="4" w:space="0" w:color="auto"/>
            </w:tcBorders>
            <w:noWrap/>
            <w:vAlign w:val="center"/>
            <w:hideMark/>
          </w:tcPr>
          <w:p w14:paraId="5D67083A"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54B37528"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03A26271"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7A7338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BC318B"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6A8A1AFD" w14:textId="77777777" w:rsidR="00B85013" w:rsidRPr="00335360" w:rsidRDefault="00B85013" w:rsidP="00B85013">
            <w:pPr>
              <w:jc w:val="center"/>
              <w:rPr>
                <w:color w:val="000000"/>
                <w:sz w:val="20"/>
                <w:szCs w:val="20"/>
              </w:rPr>
            </w:pPr>
            <w:r w:rsidRPr="00335360">
              <w:rPr>
                <w:color w:val="000000"/>
                <w:sz w:val="20"/>
                <w:szCs w:val="20"/>
              </w:rPr>
              <w:t>5.6</w:t>
            </w:r>
          </w:p>
        </w:tc>
        <w:tc>
          <w:tcPr>
            <w:tcW w:w="2979" w:type="dxa"/>
            <w:tcBorders>
              <w:top w:val="nil"/>
              <w:left w:val="nil"/>
              <w:bottom w:val="single" w:sz="4" w:space="0" w:color="auto"/>
              <w:right w:val="single" w:sz="4" w:space="0" w:color="auto"/>
            </w:tcBorders>
            <w:vAlign w:val="center"/>
            <w:hideMark/>
          </w:tcPr>
          <w:p w14:paraId="4F3A49E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vAlign w:val="center"/>
            <w:hideMark/>
          </w:tcPr>
          <w:p w14:paraId="0A3215A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2" w:type="dxa"/>
            <w:tcBorders>
              <w:top w:val="nil"/>
              <w:left w:val="nil"/>
              <w:bottom w:val="single" w:sz="4" w:space="0" w:color="auto"/>
              <w:right w:val="single" w:sz="4" w:space="0" w:color="auto"/>
            </w:tcBorders>
            <w:noWrap/>
            <w:vAlign w:val="center"/>
            <w:hideMark/>
          </w:tcPr>
          <w:p w14:paraId="3E74C536"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20BE8EE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497CBEB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51AD059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F25848"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4FC58A78" w14:textId="77777777" w:rsidR="00B85013" w:rsidRPr="00335360" w:rsidRDefault="00B85013" w:rsidP="00B85013">
            <w:pPr>
              <w:jc w:val="center"/>
              <w:rPr>
                <w:color w:val="000000"/>
                <w:sz w:val="20"/>
                <w:szCs w:val="20"/>
              </w:rPr>
            </w:pPr>
            <w:r w:rsidRPr="00335360">
              <w:rPr>
                <w:color w:val="000000"/>
                <w:sz w:val="20"/>
                <w:szCs w:val="20"/>
              </w:rPr>
              <w:t>5.7</w:t>
            </w:r>
          </w:p>
        </w:tc>
        <w:tc>
          <w:tcPr>
            <w:tcW w:w="2979" w:type="dxa"/>
            <w:tcBorders>
              <w:top w:val="nil"/>
              <w:left w:val="nil"/>
              <w:bottom w:val="single" w:sz="4" w:space="0" w:color="auto"/>
              <w:right w:val="single" w:sz="4" w:space="0" w:color="auto"/>
            </w:tcBorders>
            <w:vAlign w:val="center"/>
            <w:hideMark/>
          </w:tcPr>
          <w:p w14:paraId="685E09DD"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tcBorders>
              <w:top w:val="nil"/>
              <w:left w:val="nil"/>
              <w:bottom w:val="single" w:sz="4" w:space="0" w:color="auto"/>
              <w:right w:val="single" w:sz="4" w:space="0" w:color="auto"/>
            </w:tcBorders>
            <w:vAlign w:val="center"/>
            <w:hideMark/>
          </w:tcPr>
          <w:p w14:paraId="7AAD4F2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2" w:type="dxa"/>
            <w:tcBorders>
              <w:top w:val="nil"/>
              <w:left w:val="nil"/>
              <w:bottom w:val="single" w:sz="4" w:space="0" w:color="auto"/>
              <w:right w:val="single" w:sz="4" w:space="0" w:color="auto"/>
            </w:tcBorders>
            <w:noWrap/>
            <w:vAlign w:val="center"/>
            <w:hideMark/>
          </w:tcPr>
          <w:p w14:paraId="65C38721"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1923DABA"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0F8ACDF7"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5B0C3F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2FCEE5"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0F31BCF8" w14:textId="77777777" w:rsidR="00B85013" w:rsidRPr="00335360" w:rsidRDefault="00B85013" w:rsidP="00B85013">
            <w:pPr>
              <w:jc w:val="center"/>
              <w:rPr>
                <w:color w:val="000000"/>
                <w:sz w:val="20"/>
                <w:szCs w:val="20"/>
              </w:rPr>
            </w:pPr>
            <w:r w:rsidRPr="00335360">
              <w:rPr>
                <w:color w:val="000000"/>
                <w:sz w:val="20"/>
                <w:szCs w:val="20"/>
              </w:rPr>
              <w:t>5.8</w:t>
            </w:r>
          </w:p>
        </w:tc>
        <w:tc>
          <w:tcPr>
            <w:tcW w:w="2979" w:type="dxa"/>
            <w:tcBorders>
              <w:top w:val="nil"/>
              <w:left w:val="nil"/>
              <w:bottom w:val="single" w:sz="4" w:space="0" w:color="auto"/>
              <w:right w:val="single" w:sz="4" w:space="0" w:color="auto"/>
            </w:tcBorders>
            <w:vAlign w:val="center"/>
            <w:hideMark/>
          </w:tcPr>
          <w:p w14:paraId="022B1E7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vAlign w:val="center"/>
            <w:hideMark/>
          </w:tcPr>
          <w:p w14:paraId="4B3D2AD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2" w:type="dxa"/>
            <w:tcBorders>
              <w:top w:val="nil"/>
              <w:left w:val="nil"/>
              <w:bottom w:val="single" w:sz="4" w:space="0" w:color="auto"/>
              <w:right w:val="single" w:sz="4" w:space="0" w:color="auto"/>
            </w:tcBorders>
            <w:noWrap/>
            <w:vAlign w:val="center"/>
            <w:hideMark/>
          </w:tcPr>
          <w:p w14:paraId="04A1C2B2"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4CB6D472"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1D00F29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4866F77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BD622F" w14:textId="77777777" w:rsidTr="00AD0DED">
        <w:trPr>
          <w:gridAfter w:val="1"/>
          <w:wAfter w:w="11" w:type="dxa"/>
          <w:trHeight w:val="799"/>
        </w:trPr>
        <w:tc>
          <w:tcPr>
            <w:tcW w:w="725" w:type="dxa"/>
            <w:tcBorders>
              <w:top w:val="nil"/>
              <w:left w:val="single" w:sz="8" w:space="0" w:color="auto"/>
              <w:bottom w:val="single" w:sz="4" w:space="0" w:color="auto"/>
              <w:right w:val="single" w:sz="4" w:space="0" w:color="auto"/>
            </w:tcBorders>
            <w:noWrap/>
            <w:vAlign w:val="center"/>
            <w:hideMark/>
          </w:tcPr>
          <w:p w14:paraId="1220F20C" w14:textId="77777777" w:rsidR="00B85013" w:rsidRPr="00335360" w:rsidRDefault="00B85013" w:rsidP="00B85013">
            <w:pPr>
              <w:jc w:val="center"/>
              <w:rPr>
                <w:color w:val="000000"/>
                <w:sz w:val="20"/>
                <w:szCs w:val="20"/>
              </w:rPr>
            </w:pPr>
            <w:r w:rsidRPr="00335360">
              <w:rPr>
                <w:color w:val="000000"/>
                <w:sz w:val="20"/>
                <w:szCs w:val="20"/>
              </w:rPr>
              <w:t>5.9</w:t>
            </w:r>
          </w:p>
        </w:tc>
        <w:tc>
          <w:tcPr>
            <w:tcW w:w="2979" w:type="dxa"/>
            <w:tcBorders>
              <w:top w:val="nil"/>
              <w:left w:val="nil"/>
              <w:bottom w:val="single" w:sz="4" w:space="0" w:color="auto"/>
              <w:right w:val="single" w:sz="4" w:space="0" w:color="auto"/>
            </w:tcBorders>
            <w:vAlign w:val="center"/>
            <w:hideMark/>
          </w:tcPr>
          <w:p w14:paraId="14F27B72"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tcBorders>
              <w:top w:val="nil"/>
              <w:left w:val="nil"/>
              <w:bottom w:val="single" w:sz="4" w:space="0" w:color="auto"/>
              <w:right w:val="single" w:sz="4" w:space="0" w:color="auto"/>
            </w:tcBorders>
            <w:vAlign w:val="center"/>
            <w:hideMark/>
          </w:tcPr>
          <w:p w14:paraId="35768A06"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2" w:type="dxa"/>
            <w:tcBorders>
              <w:top w:val="nil"/>
              <w:left w:val="nil"/>
              <w:bottom w:val="single" w:sz="4" w:space="0" w:color="auto"/>
              <w:right w:val="single" w:sz="4" w:space="0" w:color="auto"/>
            </w:tcBorders>
            <w:noWrap/>
            <w:vAlign w:val="center"/>
            <w:hideMark/>
          </w:tcPr>
          <w:p w14:paraId="1F99D835"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6C081C6D"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0E378420"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2D483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26EE7B" w14:textId="77777777" w:rsidTr="00AD0DED">
        <w:trPr>
          <w:gridAfter w:val="1"/>
          <w:wAfter w:w="11" w:type="dxa"/>
          <w:trHeight w:val="499"/>
        </w:trPr>
        <w:tc>
          <w:tcPr>
            <w:tcW w:w="725" w:type="dxa"/>
            <w:tcBorders>
              <w:top w:val="nil"/>
              <w:left w:val="single" w:sz="8" w:space="0" w:color="auto"/>
              <w:bottom w:val="single" w:sz="4" w:space="0" w:color="auto"/>
              <w:right w:val="single" w:sz="4" w:space="0" w:color="auto"/>
            </w:tcBorders>
            <w:noWrap/>
            <w:vAlign w:val="center"/>
            <w:hideMark/>
          </w:tcPr>
          <w:p w14:paraId="556C76AC" w14:textId="77777777" w:rsidR="00B85013" w:rsidRPr="00335360" w:rsidRDefault="00B85013" w:rsidP="00B85013">
            <w:pPr>
              <w:jc w:val="center"/>
              <w:rPr>
                <w:color w:val="000000"/>
                <w:sz w:val="20"/>
                <w:szCs w:val="20"/>
              </w:rPr>
            </w:pPr>
            <w:r w:rsidRPr="00335360">
              <w:rPr>
                <w:color w:val="000000"/>
                <w:sz w:val="20"/>
                <w:szCs w:val="20"/>
              </w:rPr>
              <w:t>5.10</w:t>
            </w:r>
          </w:p>
        </w:tc>
        <w:tc>
          <w:tcPr>
            <w:tcW w:w="2979" w:type="dxa"/>
            <w:tcBorders>
              <w:top w:val="nil"/>
              <w:left w:val="nil"/>
              <w:bottom w:val="single" w:sz="4" w:space="0" w:color="auto"/>
              <w:right w:val="single" w:sz="4" w:space="0" w:color="auto"/>
            </w:tcBorders>
            <w:vAlign w:val="center"/>
            <w:hideMark/>
          </w:tcPr>
          <w:p w14:paraId="3D118DE9"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tcBorders>
              <w:top w:val="nil"/>
              <w:left w:val="nil"/>
              <w:bottom w:val="single" w:sz="4" w:space="0" w:color="auto"/>
              <w:right w:val="single" w:sz="4" w:space="0" w:color="auto"/>
            </w:tcBorders>
            <w:vAlign w:val="center"/>
            <w:hideMark/>
          </w:tcPr>
          <w:p w14:paraId="657DECEC"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2" w:type="dxa"/>
            <w:tcBorders>
              <w:top w:val="nil"/>
              <w:left w:val="nil"/>
              <w:bottom w:val="single" w:sz="4" w:space="0" w:color="auto"/>
              <w:right w:val="single" w:sz="4" w:space="0" w:color="auto"/>
            </w:tcBorders>
            <w:noWrap/>
            <w:vAlign w:val="center"/>
            <w:hideMark/>
          </w:tcPr>
          <w:p w14:paraId="2AF70C4D"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single" w:sz="4" w:space="0" w:color="auto"/>
              <w:right w:val="single" w:sz="4" w:space="0" w:color="auto"/>
            </w:tcBorders>
            <w:noWrap/>
            <w:vAlign w:val="center"/>
            <w:hideMark/>
          </w:tcPr>
          <w:p w14:paraId="629FB565"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4" w:space="0" w:color="auto"/>
            </w:tcBorders>
            <w:noWrap/>
            <w:vAlign w:val="center"/>
            <w:hideMark/>
          </w:tcPr>
          <w:p w14:paraId="23FED23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single" w:sz="4" w:space="0" w:color="auto"/>
              <w:right w:val="single" w:sz="8" w:space="0" w:color="auto"/>
            </w:tcBorders>
            <w:noWrap/>
            <w:vAlign w:val="center"/>
            <w:hideMark/>
          </w:tcPr>
          <w:p w14:paraId="01D3386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4BEE9E"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3397A739" w14:textId="77777777" w:rsidR="00B85013" w:rsidRPr="00335360" w:rsidRDefault="00B85013" w:rsidP="00B85013">
            <w:pPr>
              <w:jc w:val="center"/>
              <w:rPr>
                <w:color w:val="000000"/>
                <w:sz w:val="20"/>
                <w:szCs w:val="20"/>
              </w:rPr>
            </w:pPr>
            <w:r w:rsidRPr="00335360">
              <w:rPr>
                <w:color w:val="000000"/>
                <w:sz w:val="20"/>
                <w:szCs w:val="20"/>
              </w:rPr>
              <w:t>5.11</w:t>
            </w:r>
          </w:p>
        </w:tc>
        <w:tc>
          <w:tcPr>
            <w:tcW w:w="2979" w:type="dxa"/>
            <w:tcBorders>
              <w:top w:val="nil"/>
              <w:left w:val="nil"/>
              <w:bottom w:val="nil"/>
              <w:right w:val="single" w:sz="4" w:space="0" w:color="auto"/>
            </w:tcBorders>
            <w:vAlign w:val="center"/>
            <w:hideMark/>
          </w:tcPr>
          <w:p w14:paraId="5BF70B93"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tcBorders>
              <w:top w:val="nil"/>
              <w:left w:val="nil"/>
              <w:bottom w:val="nil"/>
              <w:right w:val="single" w:sz="4" w:space="0" w:color="auto"/>
            </w:tcBorders>
            <w:vAlign w:val="center"/>
            <w:hideMark/>
          </w:tcPr>
          <w:p w14:paraId="2F83E6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nil"/>
              <w:right w:val="single" w:sz="4" w:space="0" w:color="auto"/>
            </w:tcBorders>
            <w:noWrap/>
            <w:vAlign w:val="center"/>
            <w:hideMark/>
          </w:tcPr>
          <w:p w14:paraId="722A3196" w14:textId="77777777" w:rsidR="00B85013" w:rsidRPr="00335360" w:rsidRDefault="00B85013" w:rsidP="00B85013">
            <w:pPr>
              <w:jc w:val="center"/>
              <w:rPr>
                <w:color w:val="000000"/>
                <w:sz w:val="20"/>
                <w:szCs w:val="20"/>
              </w:rPr>
            </w:pPr>
            <w:r w:rsidRPr="00335360">
              <w:rPr>
                <w:color w:val="000000"/>
                <w:sz w:val="20"/>
                <w:szCs w:val="20"/>
              </w:rPr>
              <w:t>-</w:t>
            </w:r>
          </w:p>
        </w:tc>
        <w:tc>
          <w:tcPr>
            <w:tcW w:w="847" w:type="dxa"/>
            <w:tcBorders>
              <w:top w:val="nil"/>
              <w:left w:val="nil"/>
              <w:bottom w:val="nil"/>
              <w:right w:val="single" w:sz="4" w:space="0" w:color="auto"/>
            </w:tcBorders>
            <w:noWrap/>
            <w:vAlign w:val="center"/>
            <w:hideMark/>
          </w:tcPr>
          <w:p w14:paraId="57BD4E96"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4" w:space="0" w:color="auto"/>
            </w:tcBorders>
            <w:noWrap/>
            <w:vAlign w:val="center"/>
            <w:hideMark/>
          </w:tcPr>
          <w:p w14:paraId="147CBD84" w14:textId="77777777" w:rsidR="00B85013" w:rsidRPr="00335360" w:rsidRDefault="00B85013" w:rsidP="00B85013">
            <w:pPr>
              <w:rPr>
                <w:color w:val="000000"/>
                <w:sz w:val="20"/>
                <w:szCs w:val="20"/>
              </w:rPr>
            </w:pPr>
            <w:r w:rsidRPr="00335360">
              <w:rPr>
                <w:color w:val="000000"/>
                <w:sz w:val="20"/>
                <w:szCs w:val="20"/>
              </w:rPr>
              <w:t> </w:t>
            </w:r>
          </w:p>
        </w:tc>
        <w:tc>
          <w:tcPr>
            <w:tcW w:w="1276" w:type="dxa"/>
            <w:gridSpan w:val="2"/>
            <w:tcBorders>
              <w:top w:val="nil"/>
              <w:left w:val="nil"/>
              <w:bottom w:val="nil"/>
              <w:right w:val="single" w:sz="8" w:space="0" w:color="auto"/>
            </w:tcBorders>
            <w:noWrap/>
            <w:vAlign w:val="center"/>
            <w:hideMark/>
          </w:tcPr>
          <w:p w14:paraId="107F2F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E74DB1"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E0E2B2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527" w:type="dxa"/>
            <w:gridSpan w:val="5"/>
            <w:tcBorders>
              <w:top w:val="single" w:sz="8" w:space="0" w:color="auto"/>
              <w:left w:val="nil"/>
              <w:bottom w:val="single" w:sz="8" w:space="0" w:color="auto"/>
              <w:right w:val="single" w:sz="4" w:space="0" w:color="auto"/>
            </w:tcBorders>
            <w:vAlign w:val="center"/>
            <w:hideMark/>
          </w:tcPr>
          <w:p w14:paraId="109AEF8F"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6" w:type="dxa"/>
            <w:gridSpan w:val="2"/>
            <w:tcBorders>
              <w:top w:val="single" w:sz="8" w:space="0" w:color="auto"/>
              <w:left w:val="nil"/>
              <w:bottom w:val="single" w:sz="8" w:space="0" w:color="auto"/>
              <w:right w:val="single" w:sz="4" w:space="0" w:color="auto"/>
            </w:tcBorders>
            <w:noWrap/>
            <w:vAlign w:val="center"/>
            <w:hideMark/>
          </w:tcPr>
          <w:p w14:paraId="22E4F9BF"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1276" w:type="dxa"/>
            <w:gridSpan w:val="2"/>
            <w:tcBorders>
              <w:top w:val="single" w:sz="8" w:space="0" w:color="auto"/>
              <w:left w:val="nil"/>
              <w:bottom w:val="single" w:sz="8" w:space="0" w:color="auto"/>
              <w:right w:val="single" w:sz="8" w:space="0" w:color="auto"/>
            </w:tcBorders>
            <w:noWrap/>
            <w:vAlign w:val="center"/>
            <w:hideMark/>
          </w:tcPr>
          <w:p w14:paraId="454DE216"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6B84B20D"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5F9C6820" w14:textId="77777777" w:rsidR="00B85013" w:rsidRPr="00335360" w:rsidRDefault="00B85013" w:rsidP="00B85013">
            <w:pPr>
              <w:jc w:val="center"/>
              <w:rPr>
                <w:color w:val="000000"/>
                <w:sz w:val="20"/>
                <w:szCs w:val="20"/>
              </w:rPr>
            </w:pPr>
            <w:r w:rsidRPr="00335360">
              <w:rPr>
                <w:color w:val="000000"/>
                <w:sz w:val="20"/>
                <w:szCs w:val="20"/>
              </w:rPr>
              <w:t>6.1</w:t>
            </w:r>
          </w:p>
        </w:tc>
        <w:tc>
          <w:tcPr>
            <w:tcW w:w="2979" w:type="dxa"/>
            <w:tcBorders>
              <w:top w:val="nil"/>
              <w:left w:val="nil"/>
              <w:bottom w:val="nil"/>
              <w:right w:val="single" w:sz="4" w:space="0" w:color="auto"/>
            </w:tcBorders>
            <w:noWrap/>
            <w:vAlign w:val="center"/>
            <w:hideMark/>
          </w:tcPr>
          <w:p w14:paraId="0E5371E3"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tcBorders>
              <w:top w:val="nil"/>
              <w:left w:val="nil"/>
              <w:bottom w:val="nil"/>
              <w:right w:val="single" w:sz="4" w:space="0" w:color="auto"/>
            </w:tcBorders>
            <w:vAlign w:val="center"/>
            <w:hideMark/>
          </w:tcPr>
          <w:p w14:paraId="3244D84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2" w:type="dxa"/>
            <w:tcBorders>
              <w:top w:val="nil"/>
              <w:left w:val="nil"/>
              <w:bottom w:val="nil"/>
              <w:right w:val="single" w:sz="4" w:space="0" w:color="auto"/>
            </w:tcBorders>
            <w:noWrap/>
            <w:vAlign w:val="center"/>
            <w:hideMark/>
          </w:tcPr>
          <w:p w14:paraId="1629C1D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47" w:type="dxa"/>
            <w:tcBorders>
              <w:top w:val="single" w:sz="4" w:space="0" w:color="auto"/>
              <w:left w:val="nil"/>
              <w:bottom w:val="single" w:sz="4" w:space="0" w:color="auto"/>
              <w:right w:val="single" w:sz="4" w:space="0" w:color="auto"/>
            </w:tcBorders>
            <w:noWrap/>
            <w:vAlign w:val="center"/>
            <w:hideMark/>
          </w:tcPr>
          <w:p w14:paraId="5AFED2E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gridSpan w:val="2"/>
            <w:tcBorders>
              <w:top w:val="nil"/>
              <w:left w:val="nil"/>
              <w:bottom w:val="nil"/>
              <w:right w:val="single" w:sz="4" w:space="0" w:color="auto"/>
            </w:tcBorders>
            <w:noWrap/>
            <w:vAlign w:val="center"/>
            <w:hideMark/>
          </w:tcPr>
          <w:p w14:paraId="7CED309E" w14:textId="77777777" w:rsidR="00B85013" w:rsidRPr="00335360" w:rsidRDefault="00B85013" w:rsidP="00B85013">
            <w:pPr>
              <w:jc w:val="right"/>
              <w:rPr>
                <w:color w:val="000000"/>
                <w:sz w:val="20"/>
                <w:szCs w:val="20"/>
              </w:rPr>
            </w:pPr>
            <w:r w:rsidRPr="00335360">
              <w:rPr>
                <w:color w:val="000000"/>
                <w:sz w:val="20"/>
                <w:szCs w:val="20"/>
              </w:rPr>
              <w:t>-</w:t>
            </w:r>
          </w:p>
        </w:tc>
        <w:tc>
          <w:tcPr>
            <w:tcW w:w="1276" w:type="dxa"/>
            <w:gridSpan w:val="2"/>
            <w:tcBorders>
              <w:top w:val="nil"/>
              <w:left w:val="nil"/>
              <w:bottom w:val="nil"/>
              <w:right w:val="single" w:sz="8" w:space="0" w:color="auto"/>
            </w:tcBorders>
            <w:noWrap/>
            <w:vAlign w:val="center"/>
            <w:hideMark/>
          </w:tcPr>
          <w:p w14:paraId="326F1BA7"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206CB2D"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CAF9B80"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527" w:type="dxa"/>
            <w:gridSpan w:val="5"/>
            <w:tcBorders>
              <w:top w:val="single" w:sz="8" w:space="0" w:color="auto"/>
              <w:left w:val="nil"/>
              <w:bottom w:val="single" w:sz="8" w:space="0" w:color="auto"/>
              <w:right w:val="single" w:sz="4" w:space="0" w:color="auto"/>
            </w:tcBorders>
            <w:vAlign w:val="center"/>
            <w:hideMark/>
          </w:tcPr>
          <w:p w14:paraId="57ED643A"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6" w:type="dxa"/>
            <w:gridSpan w:val="2"/>
            <w:tcBorders>
              <w:top w:val="single" w:sz="8" w:space="0" w:color="auto"/>
              <w:left w:val="nil"/>
              <w:bottom w:val="single" w:sz="8" w:space="0" w:color="auto"/>
              <w:right w:val="single" w:sz="4" w:space="0" w:color="auto"/>
            </w:tcBorders>
            <w:noWrap/>
            <w:vAlign w:val="center"/>
            <w:hideMark/>
          </w:tcPr>
          <w:p w14:paraId="492AE00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0CE1806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62A1A7F" w14:textId="77777777" w:rsidTr="00AD0DED">
        <w:trPr>
          <w:gridAfter w:val="1"/>
          <w:wAfter w:w="11" w:type="dxa"/>
          <w:trHeight w:val="499"/>
        </w:trPr>
        <w:tc>
          <w:tcPr>
            <w:tcW w:w="725" w:type="dxa"/>
            <w:tcBorders>
              <w:top w:val="nil"/>
              <w:left w:val="single" w:sz="8" w:space="0" w:color="auto"/>
              <w:bottom w:val="nil"/>
              <w:right w:val="single" w:sz="4" w:space="0" w:color="auto"/>
            </w:tcBorders>
            <w:noWrap/>
            <w:vAlign w:val="center"/>
            <w:hideMark/>
          </w:tcPr>
          <w:p w14:paraId="19AD5132" w14:textId="77777777" w:rsidR="00B85013" w:rsidRPr="00335360" w:rsidRDefault="00B85013" w:rsidP="00B85013">
            <w:pPr>
              <w:jc w:val="center"/>
              <w:rPr>
                <w:color w:val="000000"/>
                <w:sz w:val="20"/>
                <w:szCs w:val="20"/>
              </w:rPr>
            </w:pPr>
            <w:r w:rsidRPr="00335360">
              <w:rPr>
                <w:color w:val="000000"/>
                <w:sz w:val="20"/>
                <w:szCs w:val="20"/>
              </w:rPr>
              <w:t>7.1</w:t>
            </w:r>
          </w:p>
        </w:tc>
        <w:tc>
          <w:tcPr>
            <w:tcW w:w="2979" w:type="dxa"/>
            <w:tcBorders>
              <w:top w:val="nil"/>
              <w:left w:val="nil"/>
              <w:bottom w:val="nil"/>
              <w:right w:val="single" w:sz="4" w:space="0" w:color="auto"/>
            </w:tcBorders>
            <w:noWrap/>
            <w:vAlign w:val="center"/>
            <w:hideMark/>
          </w:tcPr>
          <w:p w14:paraId="2910A875"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tcBorders>
              <w:top w:val="nil"/>
              <w:left w:val="nil"/>
              <w:bottom w:val="nil"/>
              <w:right w:val="single" w:sz="4" w:space="0" w:color="auto"/>
            </w:tcBorders>
            <w:vAlign w:val="center"/>
            <w:hideMark/>
          </w:tcPr>
          <w:p w14:paraId="7F1B5A4E"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2" w:type="dxa"/>
            <w:tcBorders>
              <w:top w:val="nil"/>
              <w:left w:val="nil"/>
              <w:bottom w:val="nil"/>
              <w:right w:val="single" w:sz="4" w:space="0" w:color="auto"/>
            </w:tcBorders>
            <w:noWrap/>
            <w:vAlign w:val="center"/>
            <w:hideMark/>
          </w:tcPr>
          <w:p w14:paraId="57645F51" w14:textId="77777777" w:rsidR="00B85013" w:rsidRPr="00335360" w:rsidRDefault="00B85013" w:rsidP="00B85013">
            <w:pPr>
              <w:jc w:val="center"/>
              <w:rPr>
                <w:color w:val="000000"/>
                <w:sz w:val="20"/>
                <w:szCs w:val="20"/>
              </w:rPr>
            </w:pPr>
            <w:r w:rsidRPr="00335360">
              <w:rPr>
                <w:color w:val="000000"/>
                <w:sz w:val="20"/>
                <w:szCs w:val="20"/>
              </w:rPr>
              <w:t>чел</w:t>
            </w:r>
          </w:p>
        </w:tc>
        <w:tc>
          <w:tcPr>
            <w:tcW w:w="847" w:type="dxa"/>
            <w:tcBorders>
              <w:top w:val="single" w:sz="4" w:space="0" w:color="auto"/>
              <w:left w:val="nil"/>
              <w:bottom w:val="single" w:sz="4" w:space="0" w:color="auto"/>
              <w:right w:val="single" w:sz="4" w:space="0" w:color="auto"/>
            </w:tcBorders>
            <w:noWrap/>
            <w:vAlign w:val="center"/>
            <w:hideMark/>
          </w:tcPr>
          <w:p w14:paraId="40A97F5E" w14:textId="77777777" w:rsidR="00B85013" w:rsidRPr="00335360" w:rsidRDefault="00B85013" w:rsidP="00B85013">
            <w:pPr>
              <w:jc w:val="right"/>
              <w:rPr>
                <w:color w:val="000000"/>
                <w:sz w:val="20"/>
                <w:szCs w:val="20"/>
              </w:rPr>
            </w:pPr>
            <w:r w:rsidRPr="00335360">
              <w:rPr>
                <w:color w:val="000000"/>
                <w:sz w:val="20"/>
                <w:szCs w:val="20"/>
              </w:rPr>
              <w:t xml:space="preserve">                            51   </w:t>
            </w:r>
          </w:p>
        </w:tc>
        <w:tc>
          <w:tcPr>
            <w:tcW w:w="1276" w:type="dxa"/>
            <w:gridSpan w:val="2"/>
            <w:tcBorders>
              <w:top w:val="nil"/>
              <w:left w:val="nil"/>
              <w:bottom w:val="nil"/>
              <w:right w:val="single" w:sz="4" w:space="0" w:color="auto"/>
            </w:tcBorders>
            <w:noWrap/>
            <w:vAlign w:val="center"/>
            <w:hideMark/>
          </w:tcPr>
          <w:p w14:paraId="418803ED" w14:textId="77777777" w:rsidR="00B85013" w:rsidRPr="00335360" w:rsidRDefault="00B85013" w:rsidP="00B85013">
            <w:pPr>
              <w:jc w:val="right"/>
              <w:rPr>
                <w:color w:val="000000"/>
                <w:sz w:val="20"/>
                <w:szCs w:val="20"/>
              </w:rPr>
            </w:pPr>
            <w:r w:rsidRPr="00335360">
              <w:rPr>
                <w:color w:val="000000"/>
                <w:sz w:val="20"/>
                <w:szCs w:val="20"/>
              </w:rPr>
              <w:t>0,00 RUB</w:t>
            </w:r>
          </w:p>
        </w:tc>
        <w:tc>
          <w:tcPr>
            <w:tcW w:w="1276" w:type="dxa"/>
            <w:gridSpan w:val="2"/>
            <w:tcBorders>
              <w:top w:val="nil"/>
              <w:left w:val="nil"/>
              <w:bottom w:val="nil"/>
              <w:right w:val="single" w:sz="8" w:space="0" w:color="auto"/>
            </w:tcBorders>
            <w:noWrap/>
            <w:vAlign w:val="center"/>
            <w:hideMark/>
          </w:tcPr>
          <w:p w14:paraId="1A0B7F94"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7B093E7" w14:textId="77777777" w:rsidTr="00AD0DED">
        <w:trPr>
          <w:trHeight w:val="600"/>
        </w:trPr>
        <w:tc>
          <w:tcPr>
            <w:tcW w:w="7252" w:type="dxa"/>
            <w:gridSpan w:val="6"/>
            <w:tcBorders>
              <w:top w:val="single" w:sz="8" w:space="0" w:color="auto"/>
              <w:left w:val="single" w:sz="8" w:space="0" w:color="auto"/>
              <w:bottom w:val="single" w:sz="8" w:space="0" w:color="auto"/>
              <w:right w:val="single" w:sz="4" w:space="0" w:color="auto"/>
            </w:tcBorders>
            <w:vAlign w:val="center"/>
            <w:hideMark/>
          </w:tcPr>
          <w:p w14:paraId="584749C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6" w:type="dxa"/>
            <w:gridSpan w:val="2"/>
            <w:tcBorders>
              <w:top w:val="single" w:sz="8" w:space="0" w:color="auto"/>
              <w:left w:val="nil"/>
              <w:bottom w:val="single" w:sz="8" w:space="0" w:color="auto"/>
              <w:right w:val="single" w:sz="4" w:space="0" w:color="auto"/>
            </w:tcBorders>
            <w:noWrap/>
            <w:vAlign w:val="center"/>
            <w:hideMark/>
          </w:tcPr>
          <w:p w14:paraId="41E68115" w14:textId="77777777" w:rsidR="00B85013" w:rsidRPr="00335360" w:rsidRDefault="00B85013" w:rsidP="00B85013">
            <w:pPr>
              <w:jc w:val="right"/>
              <w:rPr>
                <w:b/>
                <w:bCs/>
                <w:color w:val="000000"/>
                <w:sz w:val="20"/>
                <w:szCs w:val="20"/>
              </w:rPr>
            </w:pPr>
            <w:r w:rsidRPr="00335360">
              <w:rPr>
                <w:b/>
                <w:bCs/>
                <w:color w:val="000000"/>
                <w:sz w:val="20"/>
                <w:szCs w:val="20"/>
              </w:rPr>
              <w:t>146 200,60 RUB</w:t>
            </w:r>
          </w:p>
        </w:tc>
        <w:tc>
          <w:tcPr>
            <w:tcW w:w="1276" w:type="dxa"/>
            <w:gridSpan w:val="2"/>
            <w:tcBorders>
              <w:top w:val="single" w:sz="8" w:space="0" w:color="auto"/>
              <w:left w:val="nil"/>
              <w:bottom w:val="single" w:sz="8" w:space="0" w:color="auto"/>
              <w:right w:val="single" w:sz="8" w:space="0" w:color="auto"/>
            </w:tcBorders>
            <w:noWrap/>
            <w:vAlign w:val="center"/>
            <w:hideMark/>
          </w:tcPr>
          <w:p w14:paraId="42F2CD08" w14:textId="77777777" w:rsidR="00B85013" w:rsidRPr="00335360" w:rsidRDefault="00B85013" w:rsidP="00B85013">
            <w:pPr>
              <w:jc w:val="right"/>
              <w:rPr>
                <w:b/>
                <w:bCs/>
                <w:color w:val="000000"/>
                <w:sz w:val="20"/>
                <w:szCs w:val="20"/>
              </w:rPr>
            </w:pPr>
            <w:r w:rsidRPr="00335360">
              <w:rPr>
                <w:b/>
                <w:bCs/>
                <w:color w:val="000000"/>
                <w:sz w:val="20"/>
                <w:szCs w:val="20"/>
              </w:rPr>
              <w:t>10,14 RUB</w:t>
            </w:r>
          </w:p>
        </w:tc>
      </w:tr>
    </w:tbl>
    <w:p w14:paraId="4C27099E" w14:textId="77777777" w:rsidR="00B85013" w:rsidRDefault="00B85013" w:rsidP="00B85013">
      <w:pPr>
        <w:rPr>
          <w:sz w:val="20"/>
          <w:szCs w:val="20"/>
        </w:rPr>
      </w:pPr>
    </w:p>
    <w:p w14:paraId="5AD0293B" w14:textId="77777777" w:rsidR="00216548" w:rsidRDefault="00216548" w:rsidP="00B85013">
      <w:pPr>
        <w:rPr>
          <w:sz w:val="20"/>
          <w:szCs w:val="20"/>
        </w:rPr>
      </w:pPr>
    </w:p>
    <w:p w14:paraId="3EEAD678" w14:textId="77777777" w:rsidR="00216548" w:rsidRDefault="00216548" w:rsidP="00B85013">
      <w:pPr>
        <w:rPr>
          <w:sz w:val="20"/>
          <w:szCs w:val="20"/>
        </w:rPr>
      </w:pPr>
    </w:p>
    <w:p w14:paraId="7A688E52" w14:textId="77777777" w:rsidR="00216548" w:rsidRDefault="00216548" w:rsidP="00B85013">
      <w:pPr>
        <w:rPr>
          <w:sz w:val="20"/>
          <w:szCs w:val="20"/>
        </w:rPr>
      </w:pPr>
    </w:p>
    <w:p w14:paraId="700C88B6" w14:textId="77777777" w:rsidR="00216548" w:rsidRDefault="00216548" w:rsidP="00B85013">
      <w:pPr>
        <w:rPr>
          <w:sz w:val="20"/>
          <w:szCs w:val="20"/>
        </w:rPr>
      </w:pPr>
    </w:p>
    <w:p w14:paraId="2451FDA4" w14:textId="77777777" w:rsidR="00216548" w:rsidRDefault="00216548" w:rsidP="00B85013">
      <w:pPr>
        <w:rPr>
          <w:sz w:val="20"/>
          <w:szCs w:val="20"/>
        </w:rPr>
      </w:pPr>
    </w:p>
    <w:p w14:paraId="51436420" w14:textId="77777777" w:rsidR="00216548" w:rsidRPr="00335360" w:rsidRDefault="00216548" w:rsidP="00B85013">
      <w:pPr>
        <w:rPr>
          <w:sz w:val="20"/>
          <w:szCs w:val="20"/>
        </w:rPr>
      </w:pPr>
    </w:p>
    <w:tbl>
      <w:tblPr>
        <w:tblW w:w="14475" w:type="dxa"/>
        <w:tblInd w:w="93" w:type="dxa"/>
        <w:tblLayout w:type="fixed"/>
        <w:tblLook w:val="04A0" w:firstRow="1" w:lastRow="0" w:firstColumn="1" w:lastColumn="0" w:noHBand="0" w:noVBand="1"/>
      </w:tblPr>
      <w:tblGrid>
        <w:gridCol w:w="583"/>
        <w:gridCol w:w="6521"/>
        <w:gridCol w:w="1842"/>
        <w:gridCol w:w="1134"/>
        <w:gridCol w:w="1134"/>
        <w:gridCol w:w="1843"/>
        <w:gridCol w:w="1418"/>
      </w:tblGrid>
      <w:tr w:rsidR="00B85013" w:rsidRPr="00335360" w14:paraId="4883ADB7" w14:textId="77777777" w:rsidTr="00B85013">
        <w:trPr>
          <w:trHeight w:val="330"/>
        </w:trPr>
        <w:tc>
          <w:tcPr>
            <w:tcW w:w="582" w:type="dxa"/>
            <w:noWrap/>
            <w:vAlign w:val="center"/>
            <w:hideMark/>
          </w:tcPr>
          <w:p w14:paraId="10A8C041" w14:textId="77777777" w:rsidR="00B85013" w:rsidRPr="00335360" w:rsidRDefault="00B85013" w:rsidP="00B85013">
            <w:pPr>
              <w:rPr>
                <w:sz w:val="20"/>
                <w:szCs w:val="20"/>
              </w:rPr>
            </w:pPr>
          </w:p>
        </w:tc>
        <w:tc>
          <w:tcPr>
            <w:tcW w:w="6521" w:type="dxa"/>
            <w:noWrap/>
            <w:vAlign w:val="center"/>
            <w:hideMark/>
          </w:tcPr>
          <w:p w14:paraId="34E42686" w14:textId="77777777" w:rsidR="00B85013" w:rsidRPr="00335360" w:rsidRDefault="00B85013" w:rsidP="00B85013">
            <w:pPr>
              <w:rPr>
                <w:sz w:val="20"/>
                <w:szCs w:val="20"/>
              </w:rPr>
            </w:pPr>
          </w:p>
        </w:tc>
        <w:tc>
          <w:tcPr>
            <w:tcW w:w="1842" w:type="dxa"/>
            <w:noWrap/>
            <w:vAlign w:val="center"/>
            <w:hideMark/>
          </w:tcPr>
          <w:p w14:paraId="2FA6C343" w14:textId="77777777" w:rsidR="00B85013" w:rsidRPr="00335360" w:rsidRDefault="00B85013" w:rsidP="00B85013">
            <w:pPr>
              <w:rPr>
                <w:sz w:val="20"/>
                <w:szCs w:val="20"/>
              </w:rPr>
            </w:pPr>
          </w:p>
        </w:tc>
        <w:tc>
          <w:tcPr>
            <w:tcW w:w="1134" w:type="dxa"/>
            <w:noWrap/>
            <w:vAlign w:val="center"/>
            <w:hideMark/>
          </w:tcPr>
          <w:p w14:paraId="2B9DC05A" w14:textId="77777777" w:rsidR="00B85013" w:rsidRPr="00335360" w:rsidRDefault="00B85013" w:rsidP="00B85013">
            <w:pPr>
              <w:rPr>
                <w:sz w:val="20"/>
                <w:szCs w:val="20"/>
              </w:rPr>
            </w:pPr>
          </w:p>
        </w:tc>
        <w:tc>
          <w:tcPr>
            <w:tcW w:w="1134" w:type="dxa"/>
            <w:noWrap/>
            <w:vAlign w:val="center"/>
            <w:hideMark/>
          </w:tcPr>
          <w:p w14:paraId="5DE8FC75" w14:textId="77777777" w:rsidR="00B85013" w:rsidRPr="00335360" w:rsidRDefault="00B85013" w:rsidP="00B85013">
            <w:pPr>
              <w:rPr>
                <w:sz w:val="20"/>
                <w:szCs w:val="20"/>
              </w:rPr>
            </w:pPr>
          </w:p>
        </w:tc>
        <w:tc>
          <w:tcPr>
            <w:tcW w:w="1843" w:type="dxa"/>
            <w:noWrap/>
            <w:vAlign w:val="center"/>
            <w:hideMark/>
          </w:tcPr>
          <w:p w14:paraId="4E2A0472" w14:textId="77777777" w:rsidR="00B85013" w:rsidRPr="00335360" w:rsidRDefault="00B85013" w:rsidP="00B85013">
            <w:pPr>
              <w:rPr>
                <w:sz w:val="20"/>
                <w:szCs w:val="20"/>
              </w:rPr>
            </w:pPr>
          </w:p>
        </w:tc>
        <w:tc>
          <w:tcPr>
            <w:tcW w:w="1418" w:type="dxa"/>
            <w:noWrap/>
            <w:vAlign w:val="center"/>
            <w:hideMark/>
          </w:tcPr>
          <w:p w14:paraId="3CF9717D" w14:textId="77777777" w:rsidR="00B85013" w:rsidRPr="00335360" w:rsidRDefault="00B85013" w:rsidP="00B85013">
            <w:pPr>
              <w:rPr>
                <w:sz w:val="20"/>
                <w:szCs w:val="20"/>
              </w:rPr>
            </w:pPr>
          </w:p>
        </w:tc>
      </w:tr>
      <w:tr w:rsidR="00B85013" w:rsidRPr="00335360" w14:paraId="624BAB8E"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7EAC0F22"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521" w:type="dxa"/>
            <w:tcBorders>
              <w:top w:val="single" w:sz="8" w:space="0" w:color="auto"/>
              <w:left w:val="nil"/>
              <w:bottom w:val="single" w:sz="4" w:space="0" w:color="auto"/>
              <w:right w:val="single" w:sz="4" w:space="0" w:color="auto"/>
            </w:tcBorders>
            <w:noWrap/>
            <w:vAlign w:val="center"/>
            <w:hideMark/>
          </w:tcPr>
          <w:p w14:paraId="29CD7A6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2" w:type="dxa"/>
            <w:tcBorders>
              <w:top w:val="single" w:sz="8" w:space="0" w:color="auto"/>
              <w:left w:val="nil"/>
              <w:bottom w:val="single" w:sz="4" w:space="0" w:color="auto"/>
              <w:right w:val="single" w:sz="8" w:space="0" w:color="auto"/>
            </w:tcBorders>
            <w:noWrap/>
            <w:vAlign w:val="center"/>
            <w:hideMark/>
          </w:tcPr>
          <w:p w14:paraId="4ADD560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839FC26" w14:textId="77777777" w:rsidR="00B85013" w:rsidRPr="00335360" w:rsidRDefault="00B85013" w:rsidP="00B85013">
            <w:pPr>
              <w:rPr>
                <w:b/>
                <w:bCs/>
                <w:color w:val="000000"/>
                <w:sz w:val="20"/>
                <w:szCs w:val="20"/>
              </w:rPr>
            </w:pPr>
          </w:p>
        </w:tc>
        <w:tc>
          <w:tcPr>
            <w:tcW w:w="1134" w:type="dxa"/>
            <w:noWrap/>
            <w:vAlign w:val="center"/>
            <w:hideMark/>
          </w:tcPr>
          <w:p w14:paraId="538AFAB8" w14:textId="77777777" w:rsidR="00B85013" w:rsidRPr="00335360" w:rsidRDefault="00B85013" w:rsidP="00B85013">
            <w:pPr>
              <w:rPr>
                <w:sz w:val="20"/>
                <w:szCs w:val="20"/>
              </w:rPr>
            </w:pPr>
          </w:p>
        </w:tc>
        <w:tc>
          <w:tcPr>
            <w:tcW w:w="1843" w:type="dxa"/>
            <w:noWrap/>
            <w:vAlign w:val="center"/>
            <w:hideMark/>
          </w:tcPr>
          <w:p w14:paraId="15C15889" w14:textId="77777777" w:rsidR="00B85013" w:rsidRPr="00335360" w:rsidRDefault="00B85013" w:rsidP="00B85013">
            <w:pPr>
              <w:rPr>
                <w:sz w:val="20"/>
                <w:szCs w:val="20"/>
              </w:rPr>
            </w:pPr>
          </w:p>
        </w:tc>
        <w:tc>
          <w:tcPr>
            <w:tcW w:w="1418" w:type="dxa"/>
            <w:noWrap/>
            <w:vAlign w:val="center"/>
            <w:hideMark/>
          </w:tcPr>
          <w:p w14:paraId="356E44A1" w14:textId="77777777" w:rsidR="00B85013" w:rsidRPr="00335360" w:rsidRDefault="00B85013" w:rsidP="00B85013">
            <w:pPr>
              <w:rPr>
                <w:sz w:val="20"/>
                <w:szCs w:val="20"/>
              </w:rPr>
            </w:pPr>
          </w:p>
        </w:tc>
      </w:tr>
      <w:tr w:rsidR="00B85013" w:rsidRPr="00335360" w14:paraId="5C8110C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C0142FA" w14:textId="77777777" w:rsidR="00B85013" w:rsidRPr="00335360" w:rsidRDefault="00B85013" w:rsidP="00B85013">
            <w:pPr>
              <w:jc w:val="center"/>
              <w:rPr>
                <w:color w:val="000000"/>
                <w:sz w:val="20"/>
                <w:szCs w:val="20"/>
              </w:rPr>
            </w:pPr>
            <w:r w:rsidRPr="00335360">
              <w:rPr>
                <w:color w:val="000000"/>
                <w:sz w:val="20"/>
                <w:szCs w:val="20"/>
              </w:rPr>
              <w:t>1</w:t>
            </w:r>
          </w:p>
        </w:tc>
        <w:tc>
          <w:tcPr>
            <w:tcW w:w="6521" w:type="dxa"/>
            <w:tcBorders>
              <w:top w:val="nil"/>
              <w:left w:val="nil"/>
              <w:bottom w:val="single" w:sz="4" w:space="0" w:color="auto"/>
              <w:right w:val="single" w:sz="4" w:space="0" w:color="auto"/>
            </w:tcBorders>
            <w:noWrap/>
            <w:hideMark/>
          </w:tcPr>
          <w:p w14:paraId="277322E0"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2" w:type="dxa"/>
            <w:tcBorders>
              <w:top w:val="nil"/>
              <w:left w:val="nil"/>
              <w:bottom w:val="single" w:sz="4" w:space="0" w:color="auto"/>
              <w:right w:val="single" w:sz="8" w:space="0" w:color="auto"/>
            </w:tcBorders>
            <w:noWrap/>
            <w:hideMark/>
          </w:tcPr>
          <w:p w14:paraId="070DABBE" w14:textId="77777777" w:rsidR="00B85013" w:rsidRPr="00335360" w:rsidRDefault="00B85013" w:rsidP="00B85013">
            <w:pPr>
              <w:jc w:val="right"/>
              <w:rPr>
                <w:b/>
                <w:bCs/>
                <w:color w:val="000000"/>
                <w:sz w:val="20"/>
                <w:szCs w:val="20"/>
              </w:rPr>
            </w:pPr>
            <w:r w:rsidRPr="00335360">
              <w:rPr>
                <w:b/>
                <w:bCs/>
                <w:color w:val="000000"/>
                <w:sz w:val="20"/>
                <w:szCs w:val="20"/>
              </w:rPr>
              <w:t>1993</w:t>
            </w:r>
          </w:p>
        </w:tc>
        <w:tc>
          <w:tcPr>
            <w:tcW w:w="1134" w:type="dxa"/>
            <w:noWrap/>
            <w:vAlign w:val="center"/>
            <w:hideMark/>
          </w:tcPr>
          <w:p w14:paraId="32824CA0" w14:textId="77777777" w:rsidR="00B85013" w:rsidRPr="00335360" w:rsidRDefault="00B85013" w:rsidP="00B85013">
            <w:pPr>
              <w:rPr>
                <w:b/>
                <w:bCs/>
                <w:color w:val="000000"/>
                <w:sz w:val="20"/>
                <w:szCs w:val="20"/>
              </w:rPr>
            </w:pPr>
          </w:p>
        </w:tc>
        <w:tc>
          <w:tcPr>
            <w:tcW w:w="1134" w:type="dxa"/>
            <w:noWrap/>
            <w:vAlign w:val="center"/>
            <w:hideMark/>
          </w:tcPr>
          <w:p w14:paraId="4BC25D3B" w14:textId="77777777" w:rsidR="00B85013" w:rsidRPr="00335360" w:rsidRDefault="00B85013" w:rsidP="00B85013">
            <w:pPr>
              <w:rPr>
                <w:sz w:val="20"/>
                <w:szCs w:val="20"/>
              </w:rPr>
            </w:pPr>
          </w:p>
        </w:tc>
        <w:tc>
          <w:tcPr>
            <w:tcW w:w="1843" w:type="dxa"/>
            <w:noWrap/>
            <w:vAlign w:val="center"/>
            <w:hideMark/>
          </w:tcPr>
          <w:p w14:paraId="7A7F88BB" w14:textId="77777777" w:rsidR="00B85013" w:rsidRPr="00335360" w:rsidRDefault="00B85013" w:rsidP="00B85013">
            <w:pPr>
              <w:rPr>
                <w:sz w:val="20"/>
                <w:szCs w:val="20"/>
              </w:rPr>
            </w:pPr>
          </w:p>
        </w:tc>
        <w:tc>
          <w:tcPr>
            <w:tcW w:w="1418" w:type="dxa"/>
            <w:noWrap/>
            <w:vAlign w:val="center"/>
            <w:hideMark/>
          </w:tcPr>
          <w:p w14:paraId="09AD6825" w14:textId="77777777" w:rsidR="00B85013" w:rsidRPr="00335360" w:rsidRDefault="00B85013" w:rsidP="00B85013">
            <w:pPr>
              <w:rPr>
                <w:sz w:val="20"/>
                <w:szCs w:val="20"/>
              </w:rPr>
            </w:pPr>
          </w:p>
        </w:tc>
      </w:tr>
      <w:tr w:rsidR="00B85013" w:rsidRPr="00335360" w14:paraId="65A2C36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E6EA5F8" w14:textId="77777777" w:rsidR="00B85013" w:rsidRPr="00335360" w:rsidRDefault="00B85013" w:rsidP="00B85013">
            <w:pPr>
              <w:jc w:val="center"/>
              <w:rPr>
                <w:color w:val="000000"/>
                <w:sz w:val="20"/>
                <w:szCs w:val="20"/>
              </w:rPr>
            </w:pPr>
            <w:r w:rsidRPr="00335360">
              <w:rPr>
                <w:color w:val="000000"/>
                <w:sz w:val="20"/>
                <w:szCs w:val="20"/>
              </w:rPr>
              <w:t>2</w:t>
            </w:r>
          </w:p>
        </w:tc>
        <w:tc>
          <w:tcPr>
            <w:tcW w:w="6521" w:type="dxa"/>
            <w:tcBorders>
              <w:top w:val="nil"/>
              <w:left w:val="nil"/>
              <w:bottom w:val="single" w:sz="4" w:space="0" w:color="auto"/>
              <w:right w:val="single" w:sz="4" w:space="0" w:color="auto"/>
            </w:tcBorders>
            <w:vAlign w:val="center"/>
            <w:hideMark/>
          </w:tcPr>
          <w:p w14:paraId="55E213F4"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2" w:type="dxa"/>
            <w:tcBorders>
              <w:top w:val="nil"/>
              <w:left w:val="nil"/>
              <w:bottom w:val="single" w:sz="4" w:space="0" w:color="auto"/>
              <w:right w:val="single" w:sz="8" w:space="0" w:color="auto"/>
            </w:tcBorders>
            <w:noWrap/>
            <w:vAlign w:val="center"/>
            <w:hideMark/>
          </w:tcPr>
          <w:p w14:paraId="5D2450F4" w14:textId="77777777" w:rsidR="00B85013" w:rsidRPr="00335360" w:rsidRDefault="00B85013" w:rsidP="00B85013">
            <w:pPr>
              <w:jc w:val="right"/>
              <w:rPr>
                <w:b/>
                <w:bCs/>
                <w:color w:val="000000"/>
                <w:sz w:val="20"/>
                <w:szCs w:val="20"/>
              </w:rPr>
            </w:pPr>
            <w:r w:rsidRPr="00335360">
              <w:rPr>
                <w:b/>
                <w:bCs/>
                <w:color w:val="000000"/>
                <w:sz w:val="20"/>
                <w:szCs w:val="20"/>
              </w:rPr>
              <w:t>1201,00</w:t>
            </w:r>
          </w:p>
        </w:tc>
        <w:tc>
          <w:tcPr>
            <w:tcW w:w="1134" w:type="dxa"/>
            <w:noWrap/>
            <w:vAlign w:val="center"/>
            <w:hideMark/>
          </w:tcPr>
          <w:p w14:paraId="55428E42" w14:textId="77777777" w:rsidR="00B85013" w:rsidRPr="00335360" w:rsidRDefault="00B85013" w:rsidP="00B85013">
            <w:pPr>
              <w:rPr>
                <w:b/>
                <w:bCs/>
                <w:color w:val="000000"/>
                <w:sz w:val="20"/>
                <w:szCs w:val="20"/>
              </w:rPr>
            </w:pPr>
          </w:p>
        </w:tc>
        <w:tc>
          <w:tcPr>
            <w:tcW w:w="1134" w:type="dxa"/>
            <w:noWrap/>
            <w:vAlign w:val="center"/>
            <w:hideMark/>
          </w:tcPr>
          <w:p w14:paraId="75587036" w14:textId="77777777" w:rsidR="00B85013" w:rsidRPr="00335360" w:rsidRDefault="00B85013" w:rsidP="00B85013">
            <w:pPr>
              <w:rPr>
                <w:sz w:val="20"/>
                <w:szCs w:val="20"/>
              </w:rPr>
            </w:pPr>
          </w:p>
        </w:tc>
        <w:tc>
          <w:tcPr>
            <w:tcW w:w="1843" w:type="dxa"/>
            <w:noWrap/>
            <w:vAlign w:val="center"/>
            <w:hideMark/>
          </w:tcPr>
          <w:p w14:paraId="5CD5B995" w14:textId="77777777" w:rsidR="00B85013" w:rsidRPr="00335360" w:rsidRDefault="00B85013" w:rsidP="00B85013">
            <w:pPr>
              <w:rPr>
                <w:sz w:val="20"/>
                <w:szCs w:val="20"/>
              </w:rPr>
            </w:pPr>
          </w:p>
        </w:tc>
        <w:tc>
          <w:tcPr>
            <w:tcW w:w="1418" w:type="dxa"/>
            <w:noWrap/>
            <w:vAlign w:val="center"/>
            <w:hideMark/>
          </w:tcPr>
          <w:p w14:paraId="0E3D6D9C" w14:textId="77777777" w:rsidR="00B85013" w:rsidRPr="00335360" w:rsidRDefault="00B85013" w:rsidP="00B85013">
            <w:pPr>
              <w:rPr>
                <w:sz w:val="20"/>
                <w:szCs w:val="20"/>
              </w:rPr>
            </w:pPr>
          </w:p>
        </w:tc>
      </w:tr>
      <w:tr w:rsidR="00B85013" w:rsidRPr="00335360" w14:paraId="2B6E5348"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02F1611" w14:textId="77777777" w:rsidR="00B85013" w:rsidRPr="00335360" w:rsidRDefault="00B85013" w:rsidP="00B85013">
            <w:pPr>
              <w:jc w:val="center"/>
              <w:rPr>
                <w:color w:val="000000"/>
                <w:sz w:val="20"/>
                <w:szCs w:val="20"/>
              </w:rPr>
            </w:pPr>
            <w:r w:rsidRPr="00335360">
              <w:rPr>
                <w:color w:val="000000"/>
                <w:sz w:val="20"/>
                <w:szCs w:val="20"/>
              </w:rPr>
              <w:t>3</w:t>
            </w:r>
          </w:p>
        </w:tc>
        <w:tc>
          <w:tcPr>
            <w:tcW w:w="6521" w:type="dxa"/>
            <w:tcBorders>
              <w:top w:val="nil"/>
              <w:left w:val="nil"/>
              <w:bottom w:val="single" w:sz="4" w:space="0" w:color="auto"/>
              <w:right w:val="single" w:sz="4" w:space="0" w:color="auto"/>
            </w:tcBorders>
            <w:vAlign w:val="center"/>
            <w:hideMark/>
          </w:tcPr>
          <w:p w14:paraId="196E673D"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2" w:type="dxa"/>
            <w:tcBorders>
              <w:top w:val="nil"/>
              <w:left w:val="nil"/>
              <w:bottom w:val="single" w:sz="4" w:space="0" w:color="auto"/>
              <w:right w:val="single" w:sz="8" w:space="0" w:color="auto"/>
            </w:tcBorders>
            <w:noWrap/>
            <w:vAlign w:val="center"/>
            <w:hideMark/>
          </w:tcPr>
          <w:p w14:paraId="3B7B599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627D151" w14:textId="77777777" w:rsidR="00B85013" w:rsidRPr="00335360" w:rsidRDefault="00B85013" w:rsidP="00B85013">
            <w:pPr>
              <w:rPr>
                <w:b/>
                <w:bCs/>
                <w:color w:val="000000"/>
                <w:sz w:val="20"/>
                <w:szCs w:val="20"/>
              </w:rPr>
            </w:pPr>
          </w:p>
        </w:tc>
        <w:tc>
          <w:tcPr>
            <w:tcW w:w="1134" w:type="dxa"/>
            <w:noWrap/>
            <w:vAlign w:val="center"/>
            <w:hideMark/>
          </w:tcPr>
          <w:p w14:paraId="4095C866" w14:textId="77777777" w:rsidR="00B85013" w:rsidRPr="00335360" w:rsidRDefault="00B85013" w:rsidP="00B85013">
            <w:pPr>
              <w:rPr>
                <w:sz w:val="20"/>
                <w:szCs w:val="20"/>
              </w:rPr>
            </w:pPr>
          </w:p>
        </w:tc>
        <w:tc>
          <w:tcPr>
            <w:tcW w:w="1843" w:type="dxa"/>
            <w:noWrap/>
            <w:vAlign w:val="center"/>
            <w:hideMark/>
          </w:tcPr>
          <w:p w14:paraId="4D35BED4" w14:textId="77777777" w:rsidR="00B85013" w:rsidRPr="00335360" w:rsidRDefault="00B85013" w:rsidP="00B85013">
            <w:pPr>
              <w:rPr>
                <w:sz w:val="20"/>
                <w:szCs w:val="20"/>
              </w:rPr>
            </w:pPr>
          </w:p>
        </w:tc>
        <w:tc>
          <w:tcPr>
            <w:tcW w:w="1418" w:type="dxa"/>
            <w:noWrap/>
            <w:vAlign w:val="center"/>
            <w:hideMark/>
          </w:tcPr>
          <w:p w14:paraId="21E6B9B0" w14:textId="77777777" w:rsidR="00B85013" w:rsidRPr="00335360" w:rsidRDefault="00B85013" w:rsidP="00B85013">
            <w:pPr>
              <w:rPr>
                <w:sz w:val="20"/>
                <w:szCs w:val="20"/>
              </w:rPr>
            </w:pPr>
          </w:p>
        </w:tc>
      </w:tr>
      <w:tr w:rsidR="00B85013" w:rsidRPr="00335360" w14:paraId="1AF7E7C7"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27DA96D" w14:textId="77777777" w:rsidR="00B85013" w:rsidRPr="00335360" w:rsidRDefault="00B85013" w:rsidP="00B85013">
            <w:pPr>
              <w:jc w:val="center"/>
              <w:rPr>
                <w:color w:val="000000"/>
                <w:sz w:val="20"/>
                <w:szCs w:val="20"/>
              </w:rPr>
            </w:pPr>
            <w:r w:rsidRPr="00335360">
              <w:rPr>
                <w:color w:val="000000"/>
                <w:sz w:val="20"/>
                <w:szCs w:val="20"/>
              </w:rPr>
              <w:t>4</w:t>
            </w:r>
          </w:p>
        </w:tc>
        <w:tc>
          <w:tcPr>
            <w:tcW w:w="6521" w:type="dxa"/>
            <w:tcBorders>
              <w:top w:val="nil"/>
              <w:left w:val="nil"/>
              <w:bottom w:val="single" w:sz="4" w:space="0" w:color="auto"/>
              <w:right w:val="single" w:sz="4" w:space="0" w:color="auto"/>
            </w:tcBorders>
            <w:vAlign w:val="center"/>
            <w:hideMark/>
          </w:tcPr>
          <w:p w14:paraId="69D9A43F"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2" w:type="dxa"/>
            <w:tcBorders>
              <w:top w:val="nil"/>
              <w:left w:val="nil"/>
              <w:bottom w:val="single" w:sz="4" w:space="0" w:color="auto"/>
              <w:right w:val="single" w:sz="8" w:space="0" w:color="auto"/>
            </w:tcBorders>
            <w:noWrap/>
            <w:vAlign w:val="center"/>
            <w:hideMark/>
          </w:tcPr>
          <w:p w14:paraId="5D7EE312" w14:textId="77777777" w:rsidR="00B85013" w:rsidRPr="00335360" w:rsidRDefault="00B85013" w:rsidP="00B85013">
            <w:pPr>
              <w:jc w:val="right"/>
              <w:rPr>
                <w:b/>
                <w:bCs/>
                <w:color w:val="000000"/>
                <w:sz w:val="20"/>
                <w:szCs w:val="20"/>
              </w:rPr>
            </w:pPr>
            <w:r w:rsidRPr="00335360">
              <w:rPr>
                <w:b/>
                <w:bCs/>
                <w:color w:val="000000"/>
                <w:sz w:val="20"/>
                <w:szCs w:val="20"/>
              </w:rPr>
              <w:t>126,00</w:t>
            </w:r>
          </w:p>
        </w:tc>
        <w:tc>
          <w:tcPr>
            <w:tcW w:w="1134" w:type="dxa"/>
            <w:noWrap/>
            <w:vAlign w:val="center"/>
            <w:hideMark/>
          </w:tcPr>
          <w:p w14:paraId="67DA0FBD" w14:textId="77777777" w:rsidR="00B85013" w:rsidRPr="00335360" w:rsidRDefault="00B85013" w:rsidP="00B85013">
            <w:pPr>
              <w:rPr>
                <w:b/>
                <w:bCs/>
                <w:color w:val="000000"/>
                <w:sz w:val="20"/>
                <w:szCs w:val="20"/>
              </w:rPr>
            </w:pPr>
          </w:p>
        </w:tc>
        <w:tc>
          <w:tcPr>
            <w:tcW w:w="1134" w:type="dxa"/>
            <w:noWrap/>
            <w:vAlign w:val="center"/>
            <w:hideMark/>
          </w:tcPr>
          <w:p w14:paraId="339ABC93" w14:textId="77777777" w:rsidR="00B85013" w:rsidRPr="00335360" w:rsidRDefault="00B85013" w:rsidP="00B85013">
            <w:pPr>
              <w:rPr>
                <w:sz w:val="20"/>
                <w:szCs w:val="20"/>
              </w:rPr>
            </w:pPr>
          </w:p>
        </w:tc>
        <w:tc>
          <w:tcPr>
            <w:tcW w:w="1843" w:type="dxa"/>
            <w:noWrap/>
            <w:vAlign w:val="center"/>
            <w:hideMark/>
          </w:tcPr>
          <w:p w14:paraId="524110FE" w14:textId="77777777" w:rsidR="00B85013" w:rsidRPr="00335360" w:rsidRDefault="00B85013" w:rsidP="00B85013">
            <w:pPr>
              <w:rPr>
                <w:sz w:val="20"/>
                <w:szCs w:val="20"/>
              </w:rPr>
            </w:pPr>
          </w:p>
        </w:tc>
        <w:tc>
          <w:tcPr>
            <w:tcW w:w="1418" w:type="dxa"/>
            <w:noWrap/>
            <w:vAlign w:val="center"/>
            <w:hideMark/>
          </w:tcPr>
          <w:p w14:paraId="2535C5F4" w14:textId="77777777" w:rsidR="00B85013" w:rsidRPr="00335360" w:rsidRDefault="00B85013" w:rsidP="00B85013">
            <w:pPr>
              <w:rPr>
                <w:sz w:val="20"/>
                <w:szCs w:val="20"/>
              </w:rPr>
            </w:pPr>
          </w:p>
        </w:tc>
      </w:tr>
      <w:tr w:rsidR="00B85013" w:rsidRPr="00335360" w14:paraId="6B829FF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383715F" w14:textId="77777777" w:rsidR="00B85013" w:rsidRPr="00335360" w:rsidRDefault="00B85013" w:rsidP="00B85013">
            <w:pPr>
              <w:jc w:val="center"/>
              <w:rPr>
                <w:color w:val="000000"/>
                <w:sz w:val="20"/>
                <w:szCs w:val="20"/>
              </w:rPr>
            </w:pPr>
            <w:r w:rsidRPr="00335360">
              <w:rPr>
                <w:color w:val="000000"/>
                <w:sz w:val="20"/>
                <w:szCs w:val="20"/>
              </w:rPr>
              <w:t>5</w:t>
            </w:r>
          </w:p>
        </w:tc>
        <w:tc>
          <w:tcPr>
            <w:tcW w:w="6521" w:type="dxa"/>
            <w:tcBorders>
              <w:top w:val="nil"/>
              <w:left w:val="nil"/>
              <w:bottom w:val="single" w:sz="4" w:space="0" w:color="auto"/>
              <w:right w:val="single" w:sz="4" w:space="0" w:color="auto"/>
            </w:tcBorders>
            <w:vAlign w:val="center"/>
            <w:hideMark/>
          </w:tcPr>
          <w:p w14:paraId="54A1063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2" w:type="dxa"/>
            <w:tcBorders>
              <w:top w:val="nil"/>
              <w:left w:val="nil"/>
              <w:bottom w:val="single" w:sz="4" w:space="0" w:color="auto"/>
              <w:right w:val="single" w:sz="8" w:space="0" w:color="auto"/>
            </w:tcBorders>
            <w:noWrap/>
            <w:vAlign w:val="center"/>
            <w:hideMark/>
          </w:tcPr>
          <w:p w14:paraId="4077D7AD" w14:textId="77777777" w:rsidR="00B85013" w:rsidRPr="00335360" w:rsidRDefault="00B85013" w:rsidP="00B85013">
            <w:pPr>
              <w:jc w:val="right"/>
              <w:rPr>
                <w:b/>
                <w:bCs/>
                <w:color w:val="000000"/>
                <w:sz w:val="20"/>
                <w:szCs w:val="20"/>
              </w:rPr>
            </w:pPr>
            <w:r w:rsidRPr="00335360">
              <w:rPr>
                <w:b/>
                <w:bCs/>
                <w:color w:val="000000"/>
                <w:sz w:val="20"/>
                <w:szCs w:val="20"/>
              </w:rPr>
              <w:t>519,60</w:t>
            </w:r>
          </w:p>
        </w:tc>
        <w:tc>
          <w:tcPr>
            <w:tcW w:w="1134" w:type="dxa"/>
            <w:noWrap/>
            <w:vAlign w:val="center"/>
            <w:hideMark/>
          </w:tcPr>
          <w:p w14:paraId="5099D912" w14:textId="77777777" w:rsidR="00B85013" w:rsidRPr="00335360" w:rsidRDefault="00B85013" w:rsidP="00B85013">
            <w:pPr>
              <w:rPr>
                <w:b/>
                <w:bCs/>
                <w:color w:val="000000"/>
                <w:sz w:val="20"/>
                <w:szCs w:val="20"/>
              </w:rPr>
            </w:pPr>
          </w:p>
        </w:tc>
        <w:tc>
          <w:tcPr>
            <w:tcW w:w="1134" w:type="dxa"/>
            <w:noWrap/>
            <w:vAlign w:val="center"/>
            <w:hideMark/>
          </w:tcPr>
          <w:p w14:paraId="39295D7C" w14:textId="77777777" w:rsidR="00B85013" w:rsidRPr="00335360" w:rsidRDefault="00B85013" w:rsidP="00B85013">
            <w:pPr>
              <w:rPr>
                <w:sz w:val="20"/>
                <w:szCs w:val="20"/>
              </w:rPr>
            </w:pPr>
          </w:p>
        </w:tc>
        <w:tc>
          <w:tcPr>
            <w:tcW w:w="1843" w:type="dxa"/>
            <w:noWrap/>
            <w:vAlign w:val="center"/>
            <w:hideMark/>
          </w:tcPr>
          <w:p w14:paraId="02F41EA4" w14:textId="77777777" w:rsidR="00B85013" w:rsidRPr="00335360" w:rsidRDefault="00B85013" w:rsidP="00B85013">
            <w:pPr>
              <w:rPr>
                <w:sz w:val="20"/>
                <w:szCs w:val="20"/>
              </w:rPr>
            </w:pPr>
          </w:p>
        </w:tc>
        <w:tc>
          <w:tcPr>
            <w:tcW w:w="1418" w:type="dxa"/>
            <w:noWrap/>
            <w:vAlign w:val="center"/>
            <w:hideMark/>
          </w:tcPr>
          <w:p w14:paraId="6A481CB8" w14:textId="77777777" w:rsidR="00B85013" w:rsidRPr="00335360" w:rsidRDefault="00B85013" w:rsidP="00B85013">
            <w:pPr>
              <w:rPr>
                <w:sz w:val="20"/>
                <w:szCs w:val="20"/>
              </w:rPr>
            </w:pPr>
          </w:p>
        </w:tc>
      </w:tr>
      <w:tr w:rsidR="00B85013" w:rsidRPr="00335360" w14:paraId="563D3298"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D3F2DB5" w14:textId="77777777" w:rsidR="00B85013" w:rsidRPr="00335360" w:rsidRDefault="00B85013" w:rsidP="00B85013">
            <w:pPr>
              <w:jc w:val="center"/>
              <w:rPr>
                <w:color w:val="000000"/>
                <w:sz w:val="20"/>
                <w:szCs w:val="20"/>
              </w:rPr>
            </w:pPr>
            <w:r w:rsidRPr="00335360">
              <w:rPr>
                <w:color w:val="000000"/>
                <w:sz w:val="20"/>
                <w:szCs w:val="20"/>
              </w:rPr>
              <w:t>6</w:t>
            </w:r>
          </w:p>
        </w:tc>
        <w:tc>
          <w:tcPr>
            <w:tcW w:w="6521" w:type="dxa"/>
            <w:tcBorders>
              <w:top w:val="nil"/>
              <w:left w:val="nil"/>
              <w:bottom w:val="single" w:sz="4" w:space="0" w:color="auto"/>
              <w:right w:val="single" w:sz="4" w:space="0" w:color="auto"/>
            </w:tcBorders>
            <w:vAlign w:val="center"/>
            <w:hideMark/>
          </w:tcPr>
          <w:p w14:paraId="4BC9391E"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2" w:type="dxa"/>
            <w:tcBorders>
              <w:top w:val="nil"/>
              <w:left w:val="nil"/>
              <w:bottom w:val="single" w:sz="4" w:space="0" w:color="auto"/>
              <w:right w:val="single" w:sz="8" w:space="0" w:color="auto"/>
            </w:tcBorders>
            <w:noWrap/>
            <w:vAlign w:val="center"/>
            <w:hideMark/>
          </w:tcPr>
          <w:p w14:paraId="01A10EDE" w14:textId="77777777" w:rsidR="00B85013" w:rsidRPr="00335360" w:rsidRDefault="00B85013" w:rsidP="00B85013">
            <w:pPr>
              <w:jc w:val="right"/>
              <w:rPr>
                <w:b/>
                <w:bCs/>
                <w:color w:val="000000"/>
                <w:sz w:val="20"/>
                <w:szCs w:val="20"/>
              </w:rPr>
            </w:pPr>
            <w:r w:rsidRPr="00335360">
              <w:rPr>
                <w:b/>
                <w:bCs/>
                <w:color w:val="000000"/>
                <w:sz w:val="20"/>
                <w:szCs w:val="20"/>
              </w:rPr>
              <w:t>519,60</w:t>
            </w:r>
          </w:p>
        </w:tc>
        <w:tc>
          <w:tcPr>
            <w:tcW w:w="1134" w:type="dxa"/>
            <w:noWrap/>
            <w:vAlign w:val="center"/>
            <w:hideMark/>
          </w:tcPr>
          <w:p w14:paraId="1AC3FB65" w14:textId="77777777" w:rsidR="00B85013" w:rsidRPr="00335360" w:rsidRDefault="00B85013" w:rsidP="00B85013">
            <w:pPr>
              <w:rPr>
                <w:b/>
                <w:bCs/>
                <w:color w:val="000000"/>
                <w:sz w:val="20"/>
                <w:szCs w:val="20"/>
              </w:rPr>
            </w:pPr>
          </w:p>
        </w:tc>
        <w:tc>
          <w:tcPr>
            <w:tcW w:w="1134" w:type="dxa"/>
            <w:noWrap/>
            <w:vAlign w:val="center"/>
            <w:hideMark/>
          </w:tcPr>
          <w:p w14:paraId="6B9013A1" w14:textId="77777777" w:rsidR="00B85013" w:rsidRPr="00335360" w:rsidRDefault="00B85013" w:rsidP="00B85013">
            <w:pPr>
              <w:rPr>
                <w:sz w:val="20"/>
                <w:szCs w:val="20"/>
              </w:rPr>
            </w:pPr>
          </w:p>
        </w:tc>
        <w:tc>
          <w:tcPr>
            <w:tcW w:w="1843" w:type="dxa"/>
            <w:noWrap/>
            <w:vAlign w:val="center"/>
            <w:hideMark/>
          </w:tcPr>
          <w:p w14:paraId="114DE6D6" w14:textId="77777777" w:rsidR="00B85013" w:rsidRPr="00335360" w:rsidRDefault="00B85013" w:rsidP="00B85013">
            <w:pPr>
              <w:rPr>
                <w:sz w:val="20"/>
                <w:szCs w:val="20"/>
              </w:rPr>
            </w:pPr>
          </w:p>
        </w:tc>
        <w:tc>
          <w:tcPr>
            <w:tcW w:w="1418" w:type="dxa"/>
            <w:noWrap/>
            <w:vAlign w:val="center"/>
            <w:hideMark/>
          </w:tcPr>
          <w:p w14:paraId="749D6BCB" w14:textId="77777777" w:rsidR="00B85013" w:rsidRPr="00335360" w:rsidRDefault="00B85013" w:rsidP="00B85013">
            <w:pPr>
              <w:rPr>
                <w:sz w:val="20"/>
                <w:szCs w:val="20"/>
              </w:rPr>
            </w:pPr>
          </w:p>
        </w:tc>
      </w:tr>
      <w:tr w:rsidR="00B85013" w:rsidRPr="00335360" w14:paraId="0C22440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4CAE822" w14:textId="77777777" w:rsidR="00B85013" w:rsidRPr="00335360" w:rsidRDefault="00B85013" w:rsidP="00B85013">
            <w:pPr>
              <w:jc w:val="center"/>
              <w:rPr>
                <w:color w:val="000000"/>
                <w:sz w:val="20"/>
                <w:szCs w:val="20"/>
              </w:rPr>
            </w:pPr>
            <w:r w:rsidRPr="00335360">
              <w:rPr>
                <w:color w:val="000000"/>
                <w:sz w:val="20"/>
                <w:szCs w:val="20"/>
              </w:rPr>
              <w:t>7</w:t>
            </w:r>
          </w:p>
        </w:tc>
        <w:tc>
          <w:tcPr>
            <w:tcW w:w="6521" w:type="dxa"/>
            <w:tcBorders>
              <w:top w:val="nil"/>
              <w:left w:val="nil"/>
              <w:bottom w:val="single" w:sz="4" w:space="0" w:color="auto"/>
              <w:right w:val="single" w:sz="4" w:space="0" w:color="auto"/>
            </w:tcBorders>
            <w:vAlign w:val="center"/>
            <w:hideMark/>
          </w:tcPr>
          <w:p w14:paraId="77381DF1"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2" w:type="dxa"/>
            <w:tcBorders>
              <w:top w:val="nil"/>
              <w:left w:val="nil"/>
              <w:bottom w:val="single" w:sz="4" w:space="0" w:color="auto"/>
              <w:right w:val="single" w:sz="8" w:space="0" w:color="auto"/>
            </w:tcBorders>
            <w:noWrap/>
            <w:vAlign w:val="center"/>
            <w:hideMark/>
          </w:tcPr>
          <w:p w14:paraId="3EE18C3B" w14:textId="77777777" w:rsidR="00B85013" w:rsidRPr="00335360" w:rsidRDefault="00B85013" w:rsidP="00B85013">
            <w:pPr>
              <w:jc w:val="right"/>
              <w:rPr>
                <w:b/>
                <w:bCs/>
                <w:color w:val="000000"/>
                <w:sz w:val="20"/>
                <w:szCs w:val="20"/>
              </w:rPr>
            </w:pPr>
            <w:r w:rsidRPr="00335360">
              <w:rPr>
                <w:b/>
                <w:bCs/>
                <w:color w:val="000000"/>
                <w:sz w:val="20"/>
                <w:szCs w:val="20"/>
              </w:rPr>
              <w:t>814,00</w:t>
            </w:r>
          </w:p>
        </w:tc>
        <w:tc>
          <w:tcPr>
            <w:tcW w:w="1134" w:type="dxa"/>
            <w:noWrap/>
            <w:vAlign w:val="center"/>
            <w:hideMark/>
          </w:tcPr>
          <w:p w14:paraId="6DCD79A4" w14:textId="77777777" w:rsidR="00B85013" w:rsidRPr="00335360" w:rsidRDefault="00B85013" w:rsidP="00B85013">
            <w:pPr>
              <w:rPr>
                <w:b/>
                <w:bCs/>
                <w:color w:val="000000"/>
                <w:sz w:val="20"/>
                <w:szCs w:val="20"/>
              </w:rPr>
            </w:pPr>
          </w:p>
        </w:tc>
        <w:tc>
          <w:tcPr>
            <w:tcW w:w="1134" w:type="dxa"/>
            <w:noWrap/>
            <w:vAlign w:val="center"/>
            <w:hideMark/>
          </w:tcPr>
          <w:p w14:paraId="7EC069FB" w14:textId="77777777" w:rsidR="00B85013" w:rsidRPr="00335360" w:rsidRDefault="00B85013" w:rsidP="00B85013">
            <w:pPr>
              <w:rPr>
                <w:sz w:val="20"/>
                <w:szCs w:val="20"/>
              </w:rPr>
            </w:pPr>
          </w:p>
        </w:tc>
        <w:tc>
          <w:tcPr>
            <w:tcW w:w="1843" w:type="dxa"/>
            <w:noWrap/>
            <w:vAlign w:val="center"/>
            <w:hideMark/>
          </w:tcPr>
          <w:p w14:paraId="36AEC77B" w14:textId="77777777" w:rsidR="00B85013" w:rsidRPr="00335360" w:rsidRDefault="00B85013" w:rsidP="00B85013">
            <w:pPr>
              <w:rPr>
                <w:sz w:val="20"/>
                <w:szCs w:val="20"/>
              </w:rPr>
            </w:pPr>
          </w:p>
        </w:tc>
        <w:tc>
          <w:tcPr>
            <w:tcW w:w="1418" w:type="dxa"/>
            <w:noWrap/>
            <w:vAlign w:val="center"/>
            <w:hideMark/>
          </w:tcPr>
          <w:p w14:paraId="6A2798EA" w14:textId="77777777" w:rsidR="00B85013" w:rsidRPr="00335360" w:rsidRDefault="00B85013" w:rsidP="00B85013">
            <w:pPr>
              <w:rPr>
                <w:sz w:val="20"/>
                <w:szCs w:val="20"/>
              </w:rPr>
            </w:pPr>
          </w:p>
        </w:tc>
      </w:tr>
      <w:tr w:rsidR="00B85013" w:rsidRPr="00335360" w14:paraId="6A1C6F5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9991737" w14:textId="77777777" w:rsidR="00B85013" w:rsidRPr="00335360" w:rsidRDefault="00B85013" w:rsidP="00B85013">
            <w:pPr>
              <w:jc w:val="center"/>
              <w:rPr>
                <w:color w:val="000000"/>
                <w:sz w:val="20"/>
                <w:szCs w:val="20"/>
              </w:rPr>
            </w:pPr>
            <w:r w:rsidRPr="00335360">
              <w:rPr>
                <w:color w:val="000000"/>
                <w:sz w:val="20"/>
                <w:szCs w:val="20"/>
              </w:rPr>
              <w:t>8</w:t>
            </w:r>
          </w:p>
        </w:tc>
        <w:tc>
          <w:tcPr>
            <w:tcW w:w="6521" w:type="dxa"/>
            <w:tcBorders>
              <w:top w:val="nil"/>
              <w:left w:val="nil"/>
              <w:bottom w:val="single" w:sz="4" w:space="0" w:color="auto"/>
              <w:right w:val="single" w:sz="4" w:space="0" w:color="auto"/>
            </w:tcBorders>
            <w:vAlign w:val="center"/>
            <w:hideMark/>
          </w:tcPr>
          <w:p w14:paraId="211C5BD2"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2" w:type="dxa"/>
            <w:tcBorders>
              <w:top w:val="nil"/>
              <w:left w:val="nil"/>
              <w:bottom w:val="single" w:sz="4" w:space="0" w:color="auto"/>
              <w:right w:val="single" w:sz="8" w:space="0" w:color="auto"/>
            </w:tcBorders>
            <w:noWrap/>
            <w:vAlign w:val="center"/>
            <w:hideMark/>
          </w:tcPr>
          <w:p w14:paraId="57FB3BAA" w14:textId="77777777" w:rsidR="00B85013" w:rsidRPr="00335360" w:rsidRDefault="00B85013" w:rsidP="00B85013">
            <w:pPr>
              <w:jc w:val="right"/>
              <w:rPr>
                <w:b/>
                <w:bCs/>
                <w:color w:val="000000"/>
                <w:sz w:val="20"/>
                <w:szCs w:val="20"/>
              </w:rPr>
            </w:pPr>
            <w:r w:rsidRPr="00335360">
              <w:rPr>
                <w:b/>
                <w:bCs/>
                <w:color w:val="000000"/>
                <w:sz w:val="20"/>
                <w:szCs w:val="20"/>
              </w:rPr>
              <w:t>51</w:t>
            </w:r>
          </w:p>
        </w:tc>
        <w:tc>
          <w:tcPr>
            <w:tcW w:w="1134" w:type="dxa"/>
            <w:noWrap/>
            <w:vAlign w:val="center"/>
            <w:hideMark/>
          </w:tcPr>
          <w:p w14:paraId="5C2CC152" w14:textId="77777777" w:rsidR="00B85013" w:rsidRPr="00335360" w:rsidRDefault="00B85013" w:rsidP="00B85013">
            <w:pPr>
              <w:rPr>
                <w:b/>
                <w:bCs/>
                <w:color w:val="000000"/>
                <w:sz w:val="20"/>
                <w:szCs w:val="20"/>
              </w:rPr>
            </w:pPr>
          </w:p>
        </w:tc>
        <w:tc>
          <w:tcPr>
            <w:tcW w:w="1134" w:type="dxa"/>
            <w:noWrap/>
            <w:vAlign w:val="center"/>
            <w:hideMark/>
          </w:tcPr>
          <w:p w14:paraId="3C015B74" w14:textId="77777777" w:rsidR="00B85013" w:rsidRPr="00335360" w:rsidRDefault="00B85013" w:rsidP="00B85013">
            <w:pPr>
              <w:rPr>
                <w:sz w:val="20"/>
                <w:szCs w:val="20"/>
              </w:rPr>
            </w:pPr>
          </w:p>
        </w:tc>
        <w:tc>
          <w:tcPr>
            <w:tcW w:w="1843" w:type="dxa"/>
            <w:noWrap/>
            <w:vAlign w:val="center"/>
            <w:hideMark/>
          </w:tcPr>
          <w:p w14:paraId="1B1E43DD" w14:textId="77777777" w:rsidR="00B85013" w:rsidRPr="00335360" w:rsidRDefault="00B85013" w:rsidP="00B85013">
            <w:pPr>
              <w:rPr>
                <w:sz w:val="20"/>
                <w:szCs w:val="20"/>
              </w:rPr>
            </w:pPr>
          </w:p>
        </w:tc>
        <w:tc>
          <w:tcPr>
            <w:tcW w:w="1418" w:type="dxa"/>
            <w:noWrap/>
            <w:vAlign w:val="center"/>
            <w:hideMark/>
          </w:tcPr>
          <w:p w14:paraId="731E3D23" w14:textId="77777777" w:rsidR="00B85013" w:rsidRPr="00335360" w:rsidRDefault="00B85013" w:rsidP="00B85013">
            <w:pPr>
              <w:rPr>
                <w:sz w:val="20"/>
                <w:szCs w:val="20"/>
              </w:rPr>
            </w:pPr>
          </w:p>
        </w:tc>
      </w:tr>
      <w:tr w:rsidR="00B85013" w:rsidRPr="00335360" w14:paraId="39559F0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FE80763" w14:textId="77777777" w:rsidR="00B85013" w:rsidRPr="00335360" w:rsidRDefault="00B85013" w:rsidP="00B85013">
            <w:pPr>
              <w:jc w:val="center"/>
              <w:rPr>
                <w:color w:val="000000"/>
                <w:sz w:val="20"/>
                <w:szCs w:val="20"/>
              </w:rPr>
            </w:pPr>
            <w:r w:rsidRPr="00335360">
              <w:rPr>
                <w:color w:val="000000"/>
                <w:sz w:val="20"/>
                <w:szCs w:val="20"/>
              </w:rPr>
              <w:t>9</w:t>
            </w:r>
          </w:p>
        </w:tc>
        <w:tc>
          <w:tcPr>
            <w:tcW w:w="6521" w:type="dxa"/>
            <w:tcBorders>
              <w:top w:val="nil"/>
              <w:left w:val="nil"/>
              <w:bottom w:val="single" w:sz="4" w:space="0" w:color="auto"/>
              <w:right w:val="single" w:sz="4" w:space="0" w:color="auto"/>
            </w:tcBorders>
            <w:vAlign w:val="center"/>
            <w:hideMark/>
          </w:tcPr>
          <w:p w14:paraId="6370564D"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2" w:type="dxa"/>
            <w:tcBorders>
              <w:top w:val="nil"/>
              <w:left w:val="nil"/>
              <w:bottom w:val="single" w:sz="4" w:space="0" w:color="auto"/>
              <w:right w:val="single" w:sz="8" w:space="0" w:color="auto"/>
            </w:tcBorders>
            <w:noWrap/>
            <w:vAlign w:val="center"/>
            <w:hideMark/>
          </w:tcPr>
          <w:p w14:paraId="67ABB30B"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1134" w:type="dxa"/>
            <w:noWrap/>
            <w:vAlign w:val="center"/>
            <w:hideMark/>
          </w:tcPr>
          <w:p w14:paraId="41009C7D" w14:textId="77777777" w:rsidR="00B85013" w:rsidRPr="00335360" w:rsidRDefault="00B85013" w:rsidP="00B85013">
            <w:pPr>
              <w:rPr>
                <w:b/>
                <w:bCs/>
                <w:color w:val="000000"/>
                <w:sz w:val="20"/>
                <w:szCs w:val="20"/>
              </w:rPr>
            </w:pPr>
          </w:p>
        </w:tc>
        <w:tc>
          <w:tcPr>
            <w:tcW w:w="1134" w:type="dxa"/>
            <w:noWrap/>
            <w:vAlign w:val="center"/>
            <w:hideMark/>
          </w:tcPr>
          <w:p w14:paraId="4F804C0A" w14:textId="77777777" w:rsidR="00B85013" w:rsidRPr="00335360" w:rsidRDefault="00B85013" w:rsidP="00B85013">
            <w:pPr>
              <w:rPr>
                <w:sz w:val="20"/>
                <w:szCs w:val="20"/>
              </w:rPr>
            </w:pPr>
          </w:p>
        </w:tc>
        <w:tc>
          <w:tcPr>
            <w:tcW w:w="1843" w:type="dxa"/>
            <w:noWrap/>
            <w:vAlign w:val="center"/>
            <w:hideMark/>
          </w:tcPr>
          <w:p w14:paraId="07F1F34D" w14:textId="77777777" w:rsidR="00B85013" w:rsidRPr="00335360" w:rsidRDefault="00B85013" w:rsidP="00B85013">
            <w:pPr>
              <w:rPr>
                <w:sz w:val="20"/>
                <w:szCs w:val="20"/>
              </w:rPr>
            </w:pPr>
          </w:p>
        </w:tc>
        <w:tc>
          <w:tcPr>
            <w:tcW w:w="1418" w:type="dxa"/>
            <w:noWrap/>
            <w:vAlign w:val="center"/>
            <w:hideMark/>
          </w:tcPr>
          <w:p w14:paraId="680F9861" w14:textId="77777777" w:rsidR="00B85013" w:rsidRPr="00335360" w:rsidRDefault="00B85013" w:rsidP="00B85013">
            <w:pPr>
              <w:rPr>
                <w:sz w:val="20"/>
                <w:szCs w:val="20"/>
              </w:rPr>
            </w:pPr>
          </w:p>
        </w:tc>
      </w:tr>
      <w:tr w:rsidR="00B85013" w:rsidRPr="00335360" w14:paraId="1F8A96A9"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24C37916" w14:textId="77777777" w:rsidR="00B85013" w:rsidRPr="00335360" w:rsidRDefault="00B85013" w:rsidP="00B85013">
            <w:pPr>
              <w:jc w:val="center"/>
              <w:rPr>
                <w:color w:val="000000"/>
                <w:sz w:val="20"/>
                <w:szCs w:val="20"/>
              </w:rPr>
            </w:pPr>
            <w:r w:rsidRPr="00335360">
              <w:rPr>
                <w:color w:val="000000"/>
                <w:sz w:val="20"/>
                <w:szCs w:val="20"/>
              </w:rPr>
              <w:t>10</w:t>
            </w:r>
          </w:p>
        </w:tc>
        <w:tc>
          <w:tcPr>
            <w:tcW w:w="6521" w:type="dxa"/>
            <w:tcBorders>
              <w:top w:val="nil"/>
              <w:left w:val="nil"/>
              <w:bottom w:val="single" w:sz="8" w:space="0" w:color="auto"/>
              <w:right w:val="single" w:sz="4" w:space="0" w:color="auto"/>
            </w:tcBorders>
            <w:vAlign w:val="center"/>
            <w:hideMark/>
          </w:tcPr>
          <w:p w14:paraId="7A08FFC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2" w:type="dxa"/>
            <w:tcBorders>
              <w:top w:val="nil"/>
              <w:left w:val="nil"/>
              <w:bottom w:val="single" w:sz="8" w:space="0" w:color="auto"/>
              <w:right w:val="single" w:sz="8" w:space="0" w:color="auto"/>
            </w:tcBorders>
            <w:noWrap/>
            <w:vAlign w:val="center"/>
            <w:hideMark/>
          </w:tcPr>
          <w:p w14:paraId="46497DBD"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0C698CA9" w14:textId="77777777" w:rsidR="00B85013" w:rsidRPr="00335360" w:rsidRDefault="00B85013" w:rsidP="00B85013">
            <w:pPr>
              <w:rPr>
                <w:b/>
                <w:bCs/>
                <w:color w:val="000000"/>
                <w:sz w:val="20"/>
                <w:szCs w:val="20"/>
              </w:rPr>
            </w:pPr>
          </w:p>
        </w:tc>
        <w:tc>
          <w:tcPr>
            <w:tcW w:w="1134" w:type="dxa"/>
            <w:noWrap/>
            <w:vAlign w:val="center"/>
            <w:hideMark/>
          </w:tcPr>
          <w:p w14:paraId="4845F06F" w14:textId="77777777" w:rsidR="00B85013" w:rsidRPr="00335360" w:rsidRDefault="00B85013" w:rsidP="00B85013">
            <w:pPr>
              <w:rPr>
                <w:sz w:val="20"/>
                <w:szCs w:val="20"/>
              </w:rPr>
            </w:pPr>
          </w:p>
        </w:tc>
        <w:tc>
          <w:tcPr>
            <w:tcW w:w="1843" w:type="dxa"/>
            <w:noWrap/>
            <w:vAlign w:val="center"/>
            <w:hideMark/>
          </w:tcPr>
          <w:p w14:paraId="3E259F47" w14:textId="77777777" w:rsidR="00B85013" w:rsidRPr="00335360" w:rsidRDefault="00B85013" w:rsidP="00B85013">
            <w:pPr>
              <w:rPr>
                <w:sz w:val="20"/>
                <w:szCs w:val="20"/>
              </w:rPr>
            </w:pPr>
          </w:p>
        </w:tc>
        <w:tc>
          <w:tcPr>
            <w:tcW w:w="1418" w:type="dxa"/>
            <w:noWrap/>
            <w:vAlign w:val="center"/>
            <w:hideMark/>
          </w:tcPr>
          <w:p w14:paraId="445C2F2C" w14:textId="77777777" w:rsidR="00B85013" w:rsidRPr="00335360" w:rsidRDefault="00B85013" w:rsidP="00B85013">
            <w:pPr>
              <w:rPr>
                <w:sz w:val="20"/>
                <w:szCs w:val="20"/>
              </w:rPr>
            </w:pPr>
          </w:p>
        </w:tc>
      </w:tr>
    </w:tbl>
    <w:p w14:paraId="22C2858C" w14:textId="77777777" w:rsidR="00B85013" w:rsidRPr="00335360" w:rsidRDefault="00B85013" w:rsidP="00B85013">
      <w:pPr>
        <w:spacing w:after="200" w:line="276" w:lineRule="auto"/>
        <w:rPr>
          <w:rFonts w:eastAsia="Calibri"/>
          <w:sz w:val="20"/>
          <w:szCs w:val="20"/>
          <w:lang w:val="en-US" w:eastAsia="en-US"/>
        </w:rPr>
      </w:pPr>
    </w:p>
    <w:p w14:paraId="1B8A0F86" w14:textId="77777777" w:rsidR="00B85013" w:rsidRPr="00335360" w:rsidRDefault="00B85013" w:rsidP="00B85013">
      <w:pPr>
        <w:spacing w:after="200" w:line="276" w:lineRule="auto"/>
        <w:rPr>
          <w:rFonts w:eastAsia="Calibri"/>
          <w:sz w:val="20"/>
          <w:szCs w:val="20"/>
          <w:lang w:val="en-US" w:eastAsia="en-US"/>
        </w:rPr>
      </w:pPr>
    </w:p>
    <w:p w14:paraId="1A823BFB" w14:textId="77777777" w:rsidR="00B85013" w:rsidRPr="00335360" w:rsidRDefault="00B85013" w:rsidP="00B85013">
      <w:pPr>
        <w:spacing w:after="200" w:line="276" w:lineRule="auto"/>
        <w:rPr>
          <w:rFonts w:eastAsia="Calibri"/>
          <w:sz w:val="20"/>
          <w:szCs w:val="20"/>
          <w:lang w:val="en-US" w:eastAsia="en-US"/>
        </w:rPr>
      </w:pPr>
    </w:p>
    <w:p w14:paraId="1143DDC9" w14:textId="77777777" w:rsidR="00B85013" w:rsidRPr="00335360" w:rsidRDefault="00B85013" w:rsidP="00B85013">
      <w:pPr>
        <w:spacing w:after="200" w:line="276" w:lineRule="auto"/>
        <w:rPr>
          <w:rFonts w:eastAsia="Calibri"/>
          <w:sz w:val="20"/>
          <w:szCs w:val="20"/>
          <w:lang w:val="en-US" w:eastAsia="en-US"/>
        </w:rPr>
      </w:pPr>
    </w:p>
    <w:p w14:paraId="73A01413" w14:textId="77777777" w:rsidR="00B85013" w:rsidRPr="00335360" w:rsidRDefault="00B85013" w:rsidP="00B85013">
      <w:pPr>
        <w:spacing w:after="200" w:line="276" w:lineRule="auto"/>
        <w:rPr>
          <w:rFonts w:eastAsia="Calibri"/>
          <w:sz w:val="20"/>
          <w:szCs w:val="20"/>
          <w:lang w:val="en-US" w:eastAsia="en-US"/>
        </w:rPr>
      </w:pPr>
    </w:p>
    <w:p w14:paraId="5F2F159C" w14:textId="77777777" w:rsidR="00B85013" w:rsidRPr="00335360" w:rsidRDefault="00B85013" w:rsidP="00B85013">
      <w:pPr>
        <w:spacing w:after="200" w:line="276" w:lineRule="auto"/>
        <w:rPr>
          <w:rFonts w:eastAsia="Calibri"/>
          <w:sz w:val="20"/>
          <w:szCs w:val="20"/>
          <w:lang w:val="en-US" w:eastAsia="en-US"/>
        </w:rPr>
      </w:pPr>
    </w:p>
    <w:p w14:paraId="2C5CF37D" w14:textId="77777777" w:rsidR="00B85013" w:rsidRPr="00335360" w:rsidRDefault="00B85013" w:rsidP="00B85013">
      <w:pPr>
        <w:spacing w:after="200" w:line="276" w:lineRule="auto"/>
        <w:rPr>
          <w:rFonts w:eastAsia="Calibri"/>
          <w:sz w:val="20"/>
          <w:szCs w:val="20"/>
          <w:lang w:val="en-US" w:eastAsia="en-US"/>
        </w:rPr>
      </w:pPr>
    </w:p>
    <w:p w14:paraId="04F5D8E2" w14:textId="77777777" w:rsidR="00B85013" w:rsidRPr="00335360" w:rsidRDefault="00B85013" w:rsidP="00B85013">
      <w:pPr>
        <w:spacing w:after="200" w:line="276" w:lineRule="auto"/>
        <w:rPr>
          <w:rFonts w:eastAsia="Calibri"/>
          <w:sz w:val="20"/>
          <w:szCs w:val="20"/>
          <w:lang w:val="en-US" w:eastAsia="en-US"/>
        </w:rPr>
      </w:pPr>
    </w:p>
    <w:p w14:paraId="668DFABD" w14:textId="77777777" w:rsidR="00B85013" w:rsidRPr="00335360" w:rsidRDefault="00B85013" w:rsidP="00B85013">
      <w:pPr>
        <w:spacing w:after="200" w:line="276" w:lineRule="auto"/>
        <w:rPr>
          <w:rFonts w:eastAsia="Calibri"/>
          <w:sz w:val="20"/>
          <w:szCs w:val="20"/>
          <w:lang w:val="en-US" w:eastAsia="en-US"/>
        </w:rPr>
      </w:pPr>
    </w:p>
    <w:p w14:paraId="2D1ADF63" w14:textId="3F47DD5D" w:rsidR="00B85013" w:rsidRDefault="00B85013" w:rsidP="00B85013">
      <w:pPr>
        <w:spacing w:after="200" w:line="276" w:lineRule="auto"/>
        <w:rPr>
          <w:rFonts w:eastAsia="Calibri"/>
          <w:sz w:val="20"/>
          <w:szCs w:val="20"/>
          <w:lang w:val="en-US" w:eastAsia="en-US"/>
        </w:rPr>
      </w:pPr>
    </w:p>
    <w:p w14:paraId="3ADCCF3B" w14:textId="77777777" w:rsidR="00216548" w:rsidRDefault="00216548" w:rsidP="00B85013">
      <w:pPr>
        <w:spacing w:after="200" w:line="276" w:lineRule="auto"/>
        <w:rPr>
          <w:rFonts w:eastAsia="Calibri"/>
          <w:sz w:val="20"/>
          <w:szCs w:val="20"/>
          <w:lang w:val="en-US" w:eastAsia="en-US"/>
        </w:rPr>
      </w:pPr>
    </w:p>
    <w:p w14:paraId="5456C6CB" w14:textId="77777777" w:rsidR="00216548" w:rsidRDefault="00216548" w:rsidP="00B85013">
      <w:pPr>
        <w:spacing w:after="200" w:line="276" w:lineRule="auto"/>
        <w:rPr>
          <w:rFonts w:eastAsia="Calibri"/>
          <w:sz w:val="20"/>
          <w:szCs w:val="20"/>
          <w:lang w:val="en-US" w:eastAsia="en-US"/>
        </w:rPr>
      </w:pPr>
    </w:p>
    <w:p w14:paraId="6C11E900" w14:textId="77777777" w:rsidR="00216548" w:rsidRDefault="00216548" w:rsidP="00B85013">
      <w:pPr>
        <w:spacing w:after="200" w:line="276" w:lineRule="auto"/>
        <w:rPr>
          <w:rFonts w:eastAsia="Calibri"/>
          <w:sz w:val="20"/>
          <w:szCs w:val="20"/>
          <w:lang w:val="en-US" w:eastAsia="en-US"/>
        </w:rPr>
      </w:pPr>
    </w:p>
    <w:p w14:paraId="46B48FB5" w14:textId="77777777" w:rsidR="00216548" w:rsidRDefault="00216548" w:rsidP="00B85013">
      <w:pPr>
        <w:spacing w:after="200" w:line="276" w:lineRule="auto"/>
        <w:rPr>
          <w:rFonts w:eastAsia="Calibri"/>
          <w:sz w:val="20"/>
          <w:szCs w:val="20"/>
          <w:lang w:val="en-US" w:eastAsia="en-US"/>
        </w:rPr>
      </w:pPr>
    </w:p>
    <w:p w14:paraId="69527C43" w14:textId="77777777" w:rsidR="00216548" w:rsidRDefault="00216548" w:rsidP="00B85013">
      <w:pPr>
        <w:spacing w:after="200" w:line="276" w:lineRule="auto"/>
        <w:rPr>
          <w:rFonts w:eastAsia="Calibri"/>
          <w:sz w:val="20"/>
          <w:szCs w:val="20"/>
          <w:lang w:val="en-US" w:eastAsia="en-US"/>
        </w:rPr>
      </w:pPr>
    </w:p>
    <w:p w14:paraId="742FBF02" w14:textId="77777777" w:rsidR="00216548" w:rsidRDefault="00216548" w:rsidP="00B85013">
      <w:pPr>
        <w:spacing w:after="200" w:line="276" w:lineRule="auto"/>
        <w:rPr>
          <w:rFonts w:eastAsia="Calibri"/>
          <w:sz w:val="20"/>
          <w:szCs w:val="20"/>
          <w:lang w:val="en-US" w:eastAsia="en-US"/>
        </w:rPr>
      </w:pPr>
    </w:p>
    <w:p w14:paraId="6206B834" w14:textId="77777777" w:rsidR="00216548" w:rsidRDefault="00216548" w:rsidP="00B85013">
      <w:pPr>
        <w:spacing w:after="200" w:line="276" w:lineRule="auto"/>
        <w:rPr>
          <w:rFonts w:eastAsia="Calibri"/>
          <w:sz w:val="20"/>
          <w:szCs w:val="20"/>
          <w:lang w:val="en-US" w:eastAsia="en-US"/>
        </w:rPr>
      </w:pPr>
    </w:p>
    <w:p w14:paraId="3B82D10A" w14:textId="77777777" w:rsidR="00216548" w:rsidRDefault="00216548" w:rsidP="00B85013">
      <w:pPr>
        <w:spacing w:after="200" w:line="276" w:lineRule="auto"/>
        <w:rPr>
          <w:rFonts w:eastAsia="Calibri"/>
          <w:sz w:val="20"/>
          <w:szCs w:val="20"/>
          <w:lang w:val="en-US" w:eastAsia="en-US"/>
        </w:rPr>
      </w:pPr>
    </w:p>
    <w:p w14:paraId="4D7A4289" w14:textId="77777777" w:rsidR="00216548" w:rsidRDefault="00216548" w:rsidP="00B85013">
      <w:pPr>
        <w:spacing w:after="200" w:line="276" w:lineRule="auto"/>
        <w:rPr>
          <w:rFonts w:eastAsia="Calibri"/>
          <w:sz w:val="20"/>
          <w:szCs w:val="20"/>
          <w:lang w:val="en-US" w:eastAsia="en-US"/>
        </w:rPr>
      </w:pPr>
    </w:p>
    <w:p w14:paraId="3EE3F28B" w14:textId="77777777" w:rsidR="00216548" w:rsidRDefault="00216548" w:rsidP="00B85013">
      <w:pPr>
        <w:spacing w:after="200" w:line="276" w:lineRule="auto"/>
        <w:rPr>
          <w:rFonts w:eastAsia="Calibri"/>
          <w:sz w:val="20"/>
          <w:szCs w:val="20"/>
          <w:lang w:val="en-US" w:eastAsia="en-US"/>
        </w:rPr>
      </w:pPr>
    </w:p>
    <w:p w14:paraId="30623AAE" w14:textId="77777777" w:rsidR="00216548" w:rsidRDefault="00216548" w:rsidP="00B85013">
      <w:pPr>
        <w:spacing w:after="200" w:line="276" w:lineRule="auto"/>
        <w:rPr>
          <w:rFonts w:eastAsia="Calibri"/>
          <w:sz w:val="20"/>
          <w:szCs w:val="20"/>
          <w:lang w:val="en-US" w:eastAsia="en-US"/>
        </w:rPr>
      </w:pPr>
    </w:p>
    <w:p w14:paraId="066991E0" w14:textId="77777777" w:rsidR="00216548" w:rsidRDefault="00216548" w:rsidP="00B85013">
      <w:pPr>
        <w:spacing w:after="200" w:line="276" w:lineRule="auto"/>
        <w:rPr>
          <w:rFonts w:eastAsia="Calibri"/>
          <w:sz w:val="20"/>
          <w:szCs w:val="20"/>
          <w:lang w:val="en-US" w:eastAsia="en-US"/>
        </w:rPr>
      </w:pPr>
    </w:p>
    <w:p w14:paraId="7F3AFE6D" w14:textId="77777777" w:rsidR="00216548" w:rsidRPr="00335360" w:rsidRDefault="00216548" w:rsidP="00B85013">
      <w:pPr>
        <w:spacing w:after="200" w:line="276" w:lineRule="auto"/>
        <w:rPr>
          <w:rFonts w:eastAsia="Calibri"/>
          <w:sz w:val="20"/>
          <w:szCs w:val="20"/>
          <w:lang w:val="en-US" w:eastAsia="en-US"/>
        </w:rPr>
      </w:pPr>
    </w:p>
    <w:p w14:paraId="43040968" w14:textId="77777777" w:rsidR="00AD0DED" w:rsidRPr="00335360" w:rsidRDefault="00AD0DED" w:rsidP="00B85013">
      <w:pPr>
        <w:spacing w:after="200" w:line="276" w:lineRule="auto"/>
        <w:rPr>
          <w:rFonts w:eastAsia="Calibri"/>
          <w:sz w:val="20"/>
          <w:szCs w:val="20"/>
          <w:lang w:val="en-US" w:eastAsia="en-US"/>
        </w:rPr>
      </w:pPr>
    </w:p>
    <w:p w14:paraId="7AF89C79"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lastRenderedPageBreak/>
        <w:t>Адрес расположения дома: г. Калач, ул. Ломоносова, д. 11</w:t>
      </w:r>
    </w:p>
    <w:tbl>
      <w:tblPr>
        <w:tblW w:w="9513" w:type="dxa"/>
        <w:tblInd w:w="93" w:type="dxa"/>
        <w:tblLayout w:type="fixed"/>
        <w:tblLook w:val="04A0" w:firstRow="1" w:lastRow="0" w:firstColumn="1" w:lastColumn="0" w:noHBand="0" w:noVBand="1"/>
      </w:tblPr>
      <w:tblGrid>
        <w:gridCol w:w="921"/>
        <w:gridCol w:w="2556"/>
        <w:gridCol w:w="1357"/>
        <w:gridCol w:w="1275"/>
        <w:gridCol w:w="994"/>
        <w:gridCol w:w="1276"/>
        <w:gridCol w:w="1134"/>
      </w:tblGrid>
      <w:tr w:rsidR="00B85013" w:rsidRPr="00335360" w14:paraId="5ACB883A" w14:textId="77777777" w:rsidTr="00AD0DED">
        <w:trPr>
          <w:trHeight w:val="1140"/>
        </w:trPr>
        <w:tc>
          <w:tcPr>
            <w:tcW w:w="921" w:type="dxa"/>
            <w:tcBorders>
              <w:top w:val="single" w:sz="8" w:space="0" w:color="auto"/>
              <w:left w:val="single" w:sz="8" w:space="0" w:color="auto"/>
              <w:bottom w:val="nil"/>
              <w:right w:val="single" w:sz="4" w:space="0" w:color="auto"/>
            </w:tcBorders>
            <w:vAlign w:val="center"/>
            <w:hideMark/>
          </w:tcPr>
          <w:p w14:paraId="2E97C10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556" w:type="dxa"/>
            <w:tcBorders>
              <w:top w:val="single" w:sz="8" w:space="0" w:color="auto"/>
              <w:left w:val="nil"/>
              <w:bottom w:val="nil"/>
              <w:right w:val="single" w:sz="4" w:space="0" w:color="auto"/>
            </w:tcBorders>
            <w:vAlign w:val="center"/>
            <w:hideMark/>
          </w:tcPr>
          <w:p w14:paraId="0ED5C334"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357" w:type="dxa"/>
            <w:tcBorders>
              <w:top w:val="single" w:sz="8" w:space="0" w:color="auto"/>
              <w:left w:val="nil"/>
              <w:bottom w:val="nil"/>
              <w:right w:val="single" w:sz="4" w:space="0" w:color="auto"/>
            </w:tcBorders>
            <w:vAlign w:val="center"/>
            <w:hideMark/>
          </w:tcPr>
          <w:p w14:paraId="39AE4D33"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5" w:type="dxa"/>
            <w:tcBorders>
              <w:top w:val="single" w:sz="8" w:space="0" w:color="auto"/>
              <w:left w:val="nil"/>
              <w:bottom w:val="nil"/>
              <w:right w:val="single" w:sz="4" w:space="0" w:color="auto"/>
            </w:tcBorders>
            <w:vAlign w:val="center"/>
            <w:hideMark/>
          </w:tcPr>
          <w:p w14:paraId="6ED476EA"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4" w:type="dxa"/>
            <w:tcBorders>
              <w:top w:val="single" w:sz="8" w:space="0" w:color="auto"/>
              <w:left w:val="nil"/>
              <w:bottom w:val="nil"/>
              <w:right w:val="single" w:sz="4" w:space="0" w:color="auto"/>
            </w:tcBorders>
            <w:vAlign w:val="center"/>
            <w:hideMark/>
          </w:tcPr>
          <w:p w14:paraId="67E2E39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tcBorders>
              <w:top w:val="single" w:sz="8" w:space="0" w:color="auto"/>
              <w:left w:val="nil"/>
              <w:bottom w:val="nil"/>
              <w:right w:val="single" w:sz="4" w:space="0" w:color="auto"/>
            </w:tcBorders>
            <w:vAlign w:val="center"/>
            <w:hideMark/>
          </w:tcPr>
          <w:p w14:paraId="0642305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34451F38"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CC65C2E" w14:textId="77777777" w:rsidTr="00AD0DED">
        <w:trPr>
          <w:trHeight w:val="300"/>
        </w:trPr>
        <w:tc>
          <w:tcPr>
            <w:tcW w:w="921" w:type="dxa"/>
            <w:tcBorders>
              <w:top w:val="single" w:sz="4" w:space="0" w:color="auto"/>
              <w:left w:val="single" w:sz="8" w:space="0" w:color="auto"/>
              <w:bottom w:val="nil"/>
              <w:right w:val="single" w:sz="4" w:space="0" w:color="auto"/>
            </w:tcBorders>
            <w:noWrap/>
            <w:vAlign w:val="center"/>
            <w:hideMark/>
          </w:tcPr>
          <w:p w14:paraId="4D35ED97"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556" w:type="dxa"/>
            <w:tcBorders>
              <w:top w:val="single" w:sz="4" w:space="0" w:color="auto"/>
              <w:left w:val="nil"/>
              <w:bottom w:val="nil"/>
              <w:right w:val="single" w:sz="4" w:space="0" w:color="auto"/>
            </w:tcBorders>
            <w:noWrap/>
            <w:vAlign w:val="center"/>
            <w:hideMark/>
          </w:tcPr>
          <w:p w14:paraId="28E88F8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357" w:type="dxa"/>
            <w:tcBorders>
              <w:top w:val="single" w:sz="4" w:space="0" w:color="auto"/>
              <w:left w:val="nil"/>
              <w:bottom w:val="nil"/>
              <w:right w:val="single" w:sz="4" w:space="0" w:color="auto"/>
            </w:tcBorders>
            <w:noWrap/>
            <w:vAlign w:val="center"/>
            <w:hideMark/>
          </w:tcPr>
          <w:p w14:paraId="7CD5EC9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5" w:type="dxa"/>
            <w:tcBorders>
              <w:top w:val="single" w:sz="4" w:space="0" w:color="auto"/>
              <w:left w:val="nil"/>
              <w:bottom w:val="nil"/>
              <w:right w:val="single" w:sz="4" w:space="0" w:color="auto"/>
            </w:tcBorders>
            <w:noWrap/>
            <w:vAlign w:val="center"/>
            <w:hideMark/>
          </w:tcPr>
          <w:p w14:paraId="35E1C3C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4" w:type="dxa"/>
            <w:tcBorders>
              <w:top w:val="single" w:sz="4" w:space="0" w:color="auto"/>
              <w:left w:val="nil"/>
              <w:bottom w:val="nil"/>
              <w:right w:val="single" w:sz="4" w:space="0" w:color="auto"/>
            </w:tcBorders>
            <w:noWrap/>
            <w:vAlign w:val="center"/>
            <w:hideMark/>
          </w:tcPr>
          <w:p w14:paraId="311FA2C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6" w:type="dxa"/>
            <w:tcBorders>
              <w:top w:val="single" w:sz="4" w:space="0" w:color="auto"/>
              <w:left w:val="nil"/>
              <w:bottom w:val="nil"/>
              <w:right w:val="single" w:sz="4" w:space="0" w:color="auto"/>
            </w:tcBorders>
            <w:noWrap/>
            <w:vAlign w:val="center"/>
            <w:hideMark/>
          </w:tcPr>
          <w:p w14:paraId="25B5443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36072FED"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87C5E1D"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0CB3CA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182" w:type="dxa"/>
            <w:gridSpan w:val="4"/>
            <w:tcBorders>
              <w:top w:val="single" w:sz="8" w:space="0" w:color="auto"/>
              <w:left w:val="nil"/>
              <w:bottom w:val="single" w:sz="8" w:space="0" w:color="auto"/>
              <w:right w:val="nil"/>
            </w:tcBorders>
            <w:noWrap/>
            <w:vAlign w:val="center"/>
            <w:hideMark/>
          </w:tcPr>
          <w:p w14:paraId="3FE3D599"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22862820" w14:textId="77777777" w:rsidR="00B85013" w:rsidRPr="00335360" w:rsidRDefault="00B85013" w:rsidP="00B85013">
            <w:pPr>
              <w:jc w:val="right"/>
              <w:rPr>
                <w:b/>
                <w:bCs/>
                <w:color w:val="000000"/>
                <w:sz w:val="20"/>
                <w:szCs w:val="20"/>
              </w:rPr>
            </w:pPr>
            <w:r w:rsidRPr="00335360">
              <w:rPr>
                <w:b/>
                <w:bCs/>
                <w:color w:val="000000"/>
                <w:sz w:val="20"/>
                <w:szCs w:val="20"/>
              </w:rPr>
              <w:t>13 868,07 RUB</w:t>
            </w:r>
          </w:p>
        </w:tc>
        <w:tc>
          <w:tcPr>
            <w:tcW w:w="1134" w:type="dxa"/>
            <w:tcBorders>
              <w:top w:val="single" w:sz="8" w:space="0" w:color="auto"/>
              <w:left w:val="nil"/>
              <w:bottom w:val="single" w:sz="8" w:space="0" w:color="auto"/>
              <w:right w:val="single" w:sz="8" w:space="0" w:color="auto"/>
            </w:tcBorders>
            <w:noWrap/>
            <w:vAlign w:val="center"/>
            <w:hideMark/>
          </w:tcPr>
          <w:p w14:paraId="0FBE096D" w14:textId="77777777" w:rsidR="00B85013" w:rsidRPr="00335360" w:rsidRDefault="00B85013" w:rsidP="00B85013">
            <w:pPr>
              <w:jc w:val="right"/>
              <w:rPr>
                <w:b/>
                <w:bCs/>
                <w:color w:val="000000"/>
                <w:sz w:val="20"/>
                <w:szCs w:val="20"/>
              </w:rPr>
            </w:pPr>
            <w:r w:rsidRPr="00335360">
              <w:rPr>
                <w:b/>
                <w:bCs/>
                <w:color w:val="000000"/>
                <w:sz w:val="20"/>
                <w:szCs w:val="20"/>
              </w:rPr>
              <w:t>4,76 RUB</w:t>
            </w:r>
          </w:p>
        </w:tc>
      </w:tr>
      <w:tr w:rsidR="00B85013" w:rsidRPr="00335360" w14:paraId="755DDEFA" w14:textId="77777777" w:rsidTr="00AD0DED">
        <w:trPr>
          <w:trHeight w:val="799"/>
        </w:trPr>
        <w:tc>
          <w:tcPr>
            <w:tcW w:w="921" w:type="dxa"/>
            <w:tcBorders>
              <w:top w:val="nil"/>
              <w:left w:val="single" w:sz="8" w:space="0" w:color="auto"/>
              <w:bottom w:val="single" w:sz="4" w:space="0" w:color="auto"/>
              <w:right w:val="single" w:sz="4" w:space="0" w:color="auto"/>
            </w:tcBorders>
            <w:noWrap/>
            <w:vAlign w:val="center"/>
            <w:hideMark/>
          </w:tcPr>
          <w:p w14:paraId="263324E6" w14:textId="77777777" w:rsidR="00B85013" w:rsidRPr="00335360" w:rsidRDefault="00B85013" w:rsidP="00B85013">
            <w:pPr>
              <w:jc w:val="center"/>
              <w:rPr>
                <w:color w:val="000000"/>
                <w:sz w:val="20"/>
                <w:szCs w:val="20"/>
              </w:rPr>
            </w:pPr>
            <w:r w:rsidRPr="00335360">
              <w:rPr>
                <w:color w:val="000000"/>
                <w:sz w:val="20"/>
                <w:szCs w:val="20"/>
              </w:rPr>
              <w:t>1.1</w:t>
            </w:r>
          </w:p>
        </w:tc>
        <w:tc>
          <w:tcPr>
            <w:tcW w:w="2556" w:type="dxa"/>
            <w:tcBorders>
              <w:top w:val="nil"/>
              <w:left w:val="nil"/>
              <w:bottom w:val="single" w:sz="4" w:space="0" w:color="auto"/>
              <w:right w:val="single" w:sz="4" w:space="0" w:color="auto"/>
            </w:tcBorders>
            <w:vAlign w:val="center"/>
            <w:hideMark/>
          </w:tcPr>
          <w:p w14:paraId="131B656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357" w:type="dxa"/>
            <w:tcBorders>
              <w:top w:val="nil"/>
              <w:left w:val="nil"/>
              <w:bottom w:val="single" w:sz="4" w:space="0" w:color="auto"/>
              <w:right w:val="single" w:sz="4" w:space="0" w:color="auto"/>
            </w:tcBorders>
            <w:vAlign w:val="center"/>
            <w:hideMark/>
          </w:tcPr>
          <w:p w14:paraId="1D0DA55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single" w:sz="4" w:space="0" w:color="auto"/>
              <w:right w:val="single" w:sz="4" w:space="0" w:color="auto"/>
            </w:tcBorders>
            <w:noWrap/>
            <w:vAlign w:val="center"/>
            <w:hideMark/>
          </w:tcPr>
          <w:p w14:paraId="2F8DBA2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6B2C1E92" w14:textId="77777777" w:rsidR="00B85013" w:rsidRPr="00335360" w:rsidRDefault="00B85013" w:rsidP="00B85013">
            <w:pPr>
              <w:jc w:val="right"/>
              <w:rPr>
                <w:color w:val="000000"/>
                <w:sz w:val="20"/>
                <w:szCs w:val="20"/>
              </w:rPr>
            </w:pPr>
            <w:r w:rsidRPr="00335360">
              <w:rPr>
                <w:color w:val="000000"/>
                <w:sz w:val="20"/>
                <w:szCs w:val="20"/>
              </w:rPr>
              <w:t xml:space="preserve">                       31,60   </w:t>
            </w:r>
          </w:p>
        </w:tc>
        <w:tc>
          <w:tcPr>
            <w:tcW w:w="1276" w:type="dxa"/>
            <w:tcBorders>
              <w:top w:val="nil"/>
              <w:left w:val="nil"/>
              <w:bottom w:val="single" w:sz="4" w:space="0" w:color="auto"/>
              <w:right w:val="single" w:sz="4" w:space="0" w:color="auto"/>
            </w:tcBorders>
            <w:noWrap/>
            <w:vAlign w:val="center"/>
            <w:hideMark/>
          </w:tcPr>
          <w:p w14:paraId="169DB928" w14:textId="77777777" w:rsidR="00B85013" w:rsidRPr="00335360" w:rsidRDefault="00B85013" w:rsidP="00B85013">
            <w:pPr>
              <w:jc w:val="right"/>
              <w:rPr>
                <w:color w:val="000000"/>
                <w:sz w:val="20"/>
                <w:szCs w:val="20"/>
              </w:rPr>
            </w:pPr>
            <w:r w:rsidRPr="00335360">
              <w:rPr>
                <w:color w:val="000000"/>
                <w:sz w:val="20"/>
                <w:szCs w:val="20"/>
              </w:rPr>
              <w:t>7 596,06 RUB</w:t>
            </w:r>
          </w:p>
        </w:tc>
        <w:tc>
          <w:tcPr>
            <w:tcW w:w="1134" w:type="dxa"/>
            <w:tcBorders>
              <w:top w:val="nil"/>
              <w:left w:val="nil"/>
              <w:bottom w:val="single" w:sz="4" w:space="0" w:color="auto"/>
              <w:right w:val="single" w:sz="8" w:space="0" w:color="auto"/>
            </w:tcBorders>
            <w:noWrap/>
            <w:vAlign w:val="center"/>
            <w:hideMark/>
          </w:tcPr>
          <w:p w14:paraId="3BD4FF96" w14:textId="77777777" w:rsidR="00B85013" w:rsidRPr="00335360" w:rsidRDefault="00B85013" w:rsidP="00B85013">
            <w:pPr>
              <w:jc w:val="right"/>
              <w:rPr>
                <w:color w:val="000000"/>
                <w:sz w:val="20"/>
                <w:szCs w:val="20"/>
              </w:rPr>
            </w:pPr>
            <w:r w:rsidRPr="00335360">
              <w:rPr>
                <w:color w:val="000000"/>
                <w:sz w:val="20"/>
                <w:szCs w:val="20"/>
              </w:rPr>
              <w:t>2,61 RUB</w:t>
            </w:r>
          </w:p>
        </w:tc>
      </w:tr>
      <w:tr w:rsidR="00B85013" w:rsidRPr="00335360" w14:paraId="5B850CBD"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2D401395" w14:textId="77777777" w:rsidR="00B85013" w:rsidRPr="00335360" w:rsidRDefault="00B85013" w:rsidP="00B85013">
            <w:pPr>
              <w:jc w:val="center"/>
              <w:rPr>
                <w:color w:val="000000"/>
                <w:sz w:val="20"/>
                <w:szCs w:val="20"/>
              </w:rPr>
            </w:pPr>
            <w:r w:rsidRPr="00335360">
              <w:rPr>
                <w:color w:val="000000"/>
                <w:sz w:val="20"/>
                <w:szCs w:val="20"/>
              </w:rPr>
              <w:t>1.2</w:t>
            </w:r>
          </w:p>
        </w:tc>
        <w:tc>
          <w:tcPr>
            <w:tcW w:w="2556" w:type="dxa"/>
            <w:tcBorders>
              <w:top w:val="nil"/>
              <w:left w:val="nil"/>
              <w:bottom w:val="single" w:sz="4" w:space="0" w:color="auto"/>
              <w:right w:val="single" w:sz="4" w:space="0" w:color="auto"/>
            </w:tcBorders>
            <w:vAlign w:val="center"/>
            <w:hideMark/>
          </w:tcPr>
          <w:p w14:paraId="0E3C113A"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357" w:type="dxa"/>
            <w:tcBorders>
              <w:top w:val="nil"/>
              <w:left w:val="nil"/>
              <w:bottom w:val="single" w:sz="4" w:space="0" w:color="auto"/>
              <w:right w:val="single" w:sz="4" w:space="0" w:color="auto"/>
            </w:tcBorders>
            <w:vAlign w:val="center"/>
            <w:hideMark/>
          </w:tcPr>
          <w:p w14:paraId="316D863C"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5" w:type="dxa"/>
            <w:tcBorders>
              <w:top w:val="nil"/>
              <w:left w:val="nil"/>
              <w:bottom w:val="single" w:sz="4" w:space="0" w:color="auto"/>
              <w:right w:val="single" w:sz="4" w:space="0" w:color="auto"/>
            </w:tcBorders>
            <w:noWrap/>
            <w:vAlign w:val="center"/>
            <w:hideMark/>
          </w:tcPr>
          <w:p w14:paraId="51C36D0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513BBA4E" w14:textId="77777777" w:rsidR="00B85013" w:rsidRPr="00335360" w:rsidRDefault="00B85013" w:rsidP="00B85013">
            <w:pPr>
              <w:jc w:val="right"/>
              <w:rPr>
                <w:color w:val="000000"/>
                <w:sz w:val="20"/>
                <w:szCs w:val="20"/>
              </w:rPr>
            </w:pPr>
            <w:r w:rsidRPr="00335360">
              <w:rPr>
                <w:color w:val="000000"/>
                <w:sz w:val="20"/>
                <w:szCs w:val="20"/>
              </w:rPr>
              <w:t xml:space="preserve">                       31,60   </w:t>
            </w:r>
          </w:p>
        </w:tc>
        <w:tc>
          <w:tcPr>
            <w:tcW w:w="1276" w:type="dxa"/>
            <w:tcBorders>
              <w:top w:val="nil"/>
              <w:left w:val="nil"/>
              <w:bottom w:val="single" w:sz="4" w:space="0" w:color="auto"/>
              <w:right w:val="single" w:sz="4" w:space="0" w:color="auto"/>
            </w:tcBorders>
            <w:noWrap/>
            <w:vAlign w:val="center"/>
            <w:hideMark/>
          </w:tcPr>
          <w:p w14:paraId="7B6724B7" w14:textId="77777777" w:rsidR="00B85013" w:rsidRPr="00335360" w:rsidRDefault="00B85013" w:rsidP="00B85013">
            <w:pPr>
              <w:jc w:val="right"/>
              <w:rPr>
                <w:color w:val="000000"/>
                <w:sz w:val="20"/>
                <w:szCs w:val="20"/>
              </w:rPr>
            </w:pPr>
            <w:r w:rsidRPr="00335360">
              <w:rPr>
                <w:color w:val="000000"/>
                <w:sz w:val="20"/>
                <w:szCs w:val="20"/>
              </w:rPr>
              <w:t>4 003,33 RUB</w:t>
            </w:r>
          </w:p>
        </w:tc>
        <w:tc>
          <w:tcPr>
            <w:tcW w:w="1134" w:type="dxa"/>
            <w:tcBorders>
              <w:top w:val="nil"/>
              <w:left w:val="nil"/>
              <w:bottom w:val="single" w:sz="4" w:space="0" w:color="auto"/>
              <w:right w:val="single" w:sz="8" w:space="0" w:color="auto"/>
            </w:tcBorders>
            <w:noWrap/>
            <w:vAlign w:val="center"/>
            <w:hideMark/>
          </w:tcPr>
          <w:p w14:paraId="3EF86D47" w14:textId="77777777" w:rsidR="00B85013" w:rsidRPr="00335360" w:rsidRDefault="00B85013" w:rsidP="00B85013">
            <w:pPr>
              <w:jc w:val="right"/>
              <w:rPr>
                <w:color w:val="000000"/>
                <w:sz w:val="20"/>
                <w:szCs w:val="20"/>
              </w:rPr>
            </w:pPr>
            <w:r w:rsidRPr="00335360">
              <w:rPr>
                <w:color w:val="000000"/>
                <w:sz w:val="20"/>
                <w:szCs w:val="20"/>
              </w:rPr>
              <w:t>1,37 RUB</w:t>
            </w:r>
          </w:p>
        </w:tc>
      </w:tr>
      <w:tr w:rsidR="00B85013" w:rsidRPr="00335360" w14:paraId="344232FF"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1A46A799" w14:textId="77777777" w:rsidR="00B85013" w:rsidRPr="00335360" w:rsidRDefault="00B85013" w:rsidP="00B85013">
            <w:pPr>
              <w:jc w:val="center"/>
              <w:rPr>
                <w:color w:val="000000"/>
                <w:sz w:val="20"/>
                <w:szCs w:val="20"/>
              </w:rPr>
            </w:pPr>
            <w:r w:rsidRPr="00335360">
              <w:rPr>
                <w:color w:val="000000"/>
                <w:sz w:val="20"/>
                <w:szCs w:val="20"/>
              </w:rPr>
              <w:t>1.3</w:t>
            </w:r>
          </w:p>
        </w:tc>
        <w:tc>
          <w:tcPr>
            <w:tcW w:w="2556" w:type="dxa"/>
            <w:tcBorders>
              <w:top w:val="nil"/>
              <w:left w:val="nil"/>
              <w:bottom w:val="single" w:sz="4" w:space="0" w:color="auto"/>
              <w:right w:val="single" w:sz="4" w:space="0" w:color="auto"/>
            </w:tcBorders>
            <w:vAlign w:val="center"/>
            <w:hideMark/>
          </w:tcPr>
          <w:p w14:paraId="23985281"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357" w:type="dxa"/>
            <w:tcBorders>
              <w:top w:val="nil"/>
              <w:left w:val="nil"/>
              <w:bottom w:val="single" w:sz="4" w:space="0" w:color="auto"/>
              <w:right w:val="single" w:sz="4" w:space="0" w:color="auto"/>
            </w:tcBorders>
            <w:vAlign w:val="center"/>
            <w:hideMark/>
          </w:tcPr>
          <w:p w14:paraId="25A1E2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E67EA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03926156" w14:textId="77777777" w:rsidR="00B85013" w:rsidRPr="00335360" w:rsidRDefault="00B85013" w:rsidP="00B85013">
            <w:pPr>
              <w:jc w:val="right"/>
              <w:rPr>
                <w:sz w:val="20"/>
                <w:szCs w:val="20"/>
              </w:rPr>
            </w:pPr>
            <w:r w:rsidRPr="00335360">
              <w:rPr>
                <w:sz w:val="20"/>
                <w:szCs w:val="20"/>
              </w:rPr>
              <w:t xml:space="preserve">                     587,80   </w:t>
            </w:r>
          </w:p>
        </w:tc>
        <w:tc>
          <w:tcPr>
            <w:tcW w:w="1276" w:type="dxa"/>
            <w:tcBorders>
              <w:top w:val="nil"/>
              <w:left w:val="nil"/>
              <w:bottom w:val="single" w:sz="4" w:space="0" w:color="auto"/>
              <w:right w:val="single" w:sz="4" w:space="0" w:color="auto"/>
            </w:tcBorders>
            <w:noWrap/>
            <w:vAlign w:val="center"/>
            <w:hideMark/>
          </w:tcPr>
          <w:p w14:paraId="21ACC9AE" w14:textId="77777777" w:rsidR="00B85013" w:rsidRPr="00335360" w:rsidRDefault="00B85013" w:rsidP="00B85013">
            <w:pPr>
              <w:jc w:val="right"/>
              <w:rPr>
                <w:color w:val="000000"/>
                <w:sz w:val="20"/>
                <w:szCs w:val="20"/>
              </w:rPr>
            </w:pPr>
            <w:r w:rsidRPr="00335360">
              <w:rPr>
                <w:color w:val="000000"/>
                <w:sz w:val="20"/>
                <w:szCs w:val="20"/>
              </w:rPr>
              <w:t>1 909,41 RUB</w:t>
            </w:r>
          </w:p>
        </w:tc>
        <w:tc>
          <w:tcPr>
            <w:tcW w:w="1134" w:type="dxa"/>
            <w:tcBorders>
              <w:top w:val="nil"/>
              <w:left w:val="nil"/>
              <w:bottom w:val="single" w:sz="4" w:space="0" w:color="auto"/>
              <w:right w:val="single" w:sz="8" w:space="0" w:color="auto"/>
            </w:tcBorders>
            <w:noWrap/>
            <w:vAlign w:val="center"/>
            <w:hideMark/>
          </w:tcPr>
          <w:p w14:paraId="7CC1DCD8" w14:textId="77777777" w:rsidR="00B85013" w:rsidRPr="00335360" w:rsidRDefault="00B85013" w:rsidP="00B85013">
            <w:pPr>
              <w:jc w:val="right"/>
              <w:rPr>
                <w:color w:val="000000"/>
                <w:sz w:val="20"/>
                <w:szCs w:val="20"/>
              </w:rPr>
            </w:pPr>
            <w:r w:rsidRPr="00335360">
              <w:rPr>
                <w:color w:val="000000"/>
                <w:sz w:val="20"/>
                <w:szCs w:val="20"/>
              </w:rPr>
              <w:t>0,66 RUB</w:t>
            </w:r>
          </w:p>
        </w:tc>
      </w:tr>
      <w:tr w:rsidR="00B85013" w:rsidRPr="00335360" w14:paraId="3CECF669"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6AAB2319" w14:textId="77777777" w:rsidR="00B85013" w:rsidRPr="00335360" w:rsidRDefault="00B85013" w:rsidP="00B85013">
            <w:pPr>
              <w:jc w:val="center"/>
              <w:rPr>
                <w:color w:val="000000"/>
                <w:sz w:val="20"/>
                <w:szCs w:val="20"/>
              </w:rPr>
            </w:pPr>
            <w:r w:rsidRPr="00335360">
              <w:rPr>
                <w:color w:val="000000"/>
                <w:sz w:val="20"/>
                <w:szCs w:val="20"/>
              </w:rPr>
              <w:t>1.4</w:t>
            </w:r>
          </w:p>
        </w:tc>
        <w:tc>
          <w:tcPr>
            <w:tcW w:w="2556" w:type="dxa"/>
            <w:tcBorders>
              <w:top w:val="nil"/>
              <w:left w:val="nil"/>
              <w:bottom w:val="nil"/>
              <w:right w:val="single" w:sz="4" w:space="0" w:color="auto"/>
            </w:tcBorders>
            <w:vAlign w:val="center"/>
            <w:hideMark/>
          </w:tcPr>
          <w:p w14:paraId="426E5458" w14:textId="77777777" w:rsidR="00B85013" w:rsidRPr="00335360" w:rsidRDefault="00B85013" w:rsidP="00B85013">
            <w:pPr>
              <w:rPr>
                <w:color w:val="000000"/>
                <w:sz w:val="20"/>
                <w:szCs w:val="20"/>
              </w:rPr>
            </w:pPr>
            <w:r w:rsidRPr="00335360">
              <w:rPr>
                <w:color w:val="000000"/>
                <w:sz w:val="20"/>
                <w:szCs w:val="20"/>
              </w:rPr>
              <w:t>Мытье окон</w:t>
            </w:r>
          </w:p>
        </w:tc>
        <w:tc>
          <w:tcPr>
            <w:tcW w:w="1357" w:type="dxa"/>
            <w:tcBorders>
              <w:top w:val="nil"/>
              <w:left w:val="nil"/>
              <w:bottom w:val="nil"/>
              <w:right w:val="single" w:sz="4" w:space="0" w:color="auto"/>
            </w:tcBorders>
            <w:vAlign w:val="center"/>
            <w:hideMark/>
          </w:tcPr>
          <w:p w14:paraId="1DA67AC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16C0F0B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02DFA72D" w14:textId="77777777" w:rsidR="00B85013" w:rsidRPr="00335360" w:rsidRDefault="00B85013" w:rsidP="00B85013">
            <w:pPr>
              <w:jc w:val="right"/>
              <w:rPr>
                <w:color w:val="000000"/>
                <w:sz w:val="20"/>
                <w:szCs w:val="20"/>
              </w:rPr>
            </w:pPr>
            <w:r w:rsidRPr="00335360">
              <w:rPr>
                <w:color w:val="000000"/>
                <w:sz w:val="20"/>
                <w:szCs w:val="20"/>
              </w:rPr>
              <w:t xml:space="preserve">                       31,60   </w:t>
            </w:r>
          </w:p>
        </w:tc>
        <w:tc>
          <w:tcPr>
            <w:tcW w:w="1276" w:type="dxa"/>
            <w:tcBorders>
              <w:top w:val="nil"/>
              <w:left w:val="nil"/>
              <w:bottom w:val="nil"/>
              <w:right w:val="single" w:sz="4" w:space="0" w:color="auto"/>
            </w:tcBorders>
            <w:noWrap/>
            <w:vAlign w:val="center"/>
            <w:hideMark/>
          </w:tcPr>
          <w:p w14:paraId="591D2524" w14:textId="77777777" w:rsidR="00B85013" w:rsidRPr="00335360" w:rsidRDefault="00B85013" w:rsidP="00B85013">
            <w:pPr>
              <w:jc w:val="right"/>
              <w:rPr>
                <w:color w:val="000000"/>
                <w:sz w:val="20"/>
                <w:szCs w:val="20"/>
              </w:rPr>
            </w:pPr>
            <w:r w:rsidRPr="00335360">
              <w:rPr>
                <w:color w:val="000000"/>
                <w:sz w:val="20"/>
                <w:szCs w:val="20"/>
              </w:rPr>
              <w:t>359,27 RUB</w:t>
            </w:r>
          </w:p>
        </w:tc>
        <w:tc>
          <w:tcPr>
            <w:tcW w:w="1134" w:type="dxa"/>
            <w:tcBorders>
              <w:top w:val="nil"/>
              <w:left w:val="nil"/>
              <w:bottom w:val="nil"/>
              <w:right w:val="single" w:sz="8" w:space="0" w:color="auto"/>
            </w:tcBorders>
            <w:noWrap/>
            <w:vAlign w:val="center"/>
            <w:hideMark/>
          </w:tcPr>
          <w:p w14:paraId="4E26ADF9" w14:textId="77777777" w:rsidR="00B85013" w:rsidRPr="00335360" w:rsidRDefault="00B85013" w:rsidP="00B85013">
            <w:pPr>
              <w:jc w:val="right"/>
              <w:rPr>
                <w:color w:val="000000"/>
                <w:sz w:val="20"/>
                <w:szCs w:val="20"/>
              </w:rPr>
            </w:pPr>
            <w:r w:rsidRPr="00335360">
              <w:rPr>
                <w:color w:val="000000"/>
                <w:sz w:val="20"/>
                <w:szCs w:val="20"/>
              </w:rPr>
              <w:t>0,12 RUB</w:t>
            </w:r>
          </w:p>
        </w:tc>
      </w:tr>
      <w:tr w:rsidR="00B85013" w:rsidRPr="00335360" w14:paraId="3826F576"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69B5E28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182" w:type="dxa"/>
            <w:gridSpan w:val="4"/>
            <w:tcBorders>
              <w:top w:val="single" w:sz="8" w:space="0" w:color="auto"/>
              <w:left w:val="nil"/>
              <w:bottom w:val="single" w:sz="8" w:space="0" w:color="auto"/>
              <w:right w:val="single" w:sz="4" w:space="0" w:color="auto"/>
            </w:tcBorders>
            <w:noWrap/>
            <w:vAlign w:val="center"/>
            <w:hideMark/>
          </w:tcPr>
          <w:p w14:paraId="01C01A5B"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6" w:type="dxa"/>
            <w:tcBorders>
              <w:top w:val="single" w:sz="8" w:space="0" w:color="auto"/>
              <w:left w:val="nil"/>
              <w:bottom w:val="single" w:sz="8" w:space="0" w:color="auto"/>
              <w:right w:val="single" w:sz="4" w:space="0" w:color="auto"/>
            </w:tcBorders>
            <w:noWrap/>
            <w:vAlign w:val="center"/>
            <w:hideMark/>
          </w:tcPr>
          <w:p w14:paraId="41BFC935" w14:textId="77777777" w:rsidR="00B85013" w:rsidRPr="00335360" w:rsidRDefault="00B85013" w:rsidP="00B85013">
            <w:pPr>
              <w:jc w:val="right"/>
              <w:rPr>
                <w:b/>
                <w:bCs/>
                <w:color w:val="000000"/>
                <w:sz w:val="20"/>
                <w:szCs w:val="20"/>
              </w:rPr>
            </w:pPr>
            <w:r w:rsidRPr="00335360">
              <w:rPr>
                <w:b/>
                <w:bCs/>
                <w:color w:val="000000"/>
                <w:sz w:val="20"/>
                <w:szCs w:val="20"/>
              </w:rPr>
              <w:t>10 073,28 RUB</w:t>
            </w:r>
          </w:p>
        </w:tc>
        <w:tc>
          <w:tcPr>
            <w:tcW w:w="1134" w:type="dxa"/>
            <w:tcBorders>
              <w:top w:val="single" w:sz="8" w:space="0" w:color="auto"/>
              <w:left w:val="nil"/>
              <w:bottom w:val="single" w:sz="8" w:space="0" w:color="auto"/>
              <w:right w:val="single" w:sz="8" w:space="0" w:color="auto"/>
            </w:tcBorders>
            <w:noWrap/>
            <w:vAlign w:val="center"/>
            <w:hideMark/>
          </w:tcPr>
          <w:p w14:paraId="7596E047" w14:textId="77777777" w:rsidR="00B85013" w:rsidRPr="00335360" w:rsidRDefault="00B85013" w:rsidP="00B85013">
            <w:pPr>
              <w:jc w:val="right"/>
              <w:rPr>
                <w:b/>
                <w:bCs/>
                <w:color w:val="000000"/>
                <w:sz w:val="20"/>
                <w:szCs w:val="20"/>
              </w:rPr>
            </w:pPr>
            <w:r w:rsidRPr="00335360">
              <w:rPr>
                <w:b/>
                <w:bCs/>
                <w:color w:val="000000"/>
                <w:sz w:val="20"/>
                <w:szCs w:val="20"/>
              </w:rPr>
              <w:t>3,46 RUB</w:t>
            </w:r>
          </w:p>
        </w:tc>
      </w:tr>
      <w:tr w:rsidR="00B85013" w:rsidRPr="00335360" w14:paraId="4343F7F1" w14:textId="77777777" w:rsidTr="00AD0DED">
        <w:trPr>
          <w:trHeight w:val="799"/>
        </w:trPr>
        <w:tc>
          <w:tcPr>
            <w:tcW w:w="921" w:type="dxa"/>
            <w:tcBorders>
              <w:top w:val="nil"/>
              <w:left w:val="single" w:sz="8" w:space="0" w:color="auto"/>
              <w:bottom w:val="single" w:sz="4" w:space="0" w:color="auto"/>
              <w:right w:val="single" w:sz="4" w:space="0" w:color="auto"/>
            </w:tcBorders>
            <w:noWrap/>
            <w:vAlign w:val="center"/>
            <w:hideMark/>
          </w:tcPr>
          <w:p w14:paraId="49A37879" w14:textId="77777777" w:rsidR="00B85013" w:rsidRPr="00335360" w:rsidRDefault="00B85013" w:rsidP="00B85013">
            <w:pPr>
              <w:jc w:val="center"/>
              <w:rPr>
                <w:color w:val="000000"/>
                <w:sz w:val="20"/>
                <w:szCs w:val="20"/>
              </w:rPr>
            </w:pPr>
            <w:r w:rsidRPr="00335360">
              <w:rPr>
                <w:color w:val="000000"/>
                <w:sz w:val="20"/>
                <w:szCs w:val="20"/>
              </w:rPr>
              <w:t>2.1</w:t>
            </w:r>
          </w:p>
        </w:tc>
        <w:tc>
          <w:tcPr>
            <w:tcW w:w="2556" w:type="dxa"/>
            <w:tcBorders>
              <w:top w:val="nil"/>
              <w:left w:val="nil"/>
              <w:bottom w:val="single" w:sz="4" w:space="0" w:color="auto"/>
              <w:right w:val="single" w:sz="4" w:space="0" w:color="auto"/>
            </w:tcBorders>
            <w:vAlign w:val="center"/>
            <w:hideMark/>
          </w:tcPr>
          <w:p w14:paraId="1F51942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357" w:type="dxa"/>
            <w:tcBorders>
              <w:top w:val="nil"/>
              <w:left w:val="nil"/>
              <w:bottom w:val="single" w:sz="4" w:space="0" w:color="auto"/>
              <w:right w:val="single" w:sz="4" w:space="0" w:color="auto"/>
            </w:tcBorders>
            <w:vAlign w:val="center"/>
            <w:hideMark/>
          </w:tcPr>
          <w:p w14:paraId="17AE2A2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nil"/>
              <w:right w:val="single" w:sz="4" w:space="0" w:color="auto"/>
            </w:tcBorders>
            <w:noWrap/>
            <w:vAlign w:val="center"/>
            <w:hideMark/>
          </w:tcPr>
          <w:p w14:paraId="0F93458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single" w:sz="4" w:space="0" w:color="auto"/>
              <w:left w:val="nil"/>
              <w:bottom w:val="single" w:sz="4" w:space="0" w:color="auto"/>
              <w:right w:val="single" w:sz="4" w:space="0" w:color="auto"/>
            </w:tcBorders>
            <w:noWrap/>
            <w:vAlign w:val="center"/>
            <w:hideMark/>
          </w:tcPr>
          <w:p w14:paraId="1FDE0F9A" w14:textId="77777777" w:rsidR="00B85013" w:rsidRPr="00335360" w:rsidRDefault="00B85013" w:rsidP="00B85013">
            <w:pPr>
              <w:jc w:val="right"/>
              <w:rPr>
                <w:color w:val="000000"/>
                <w:sz w:val="20"/>
                <w:szCs w:val="20"/>
              </w:rPr>
            </w:pPr>
            <w:r w:rsidRPr="00335360">
              <w:rPr>
                <w:color w:val="000000"/>
                <w:sz w:val="20"/>
                <w:szCs w:val="20"/>
              </w:rPr>
              <w:t xml:space="preserve">                     510,00   </w:t>
            </w:r>
          </w:p>
        </w:tc>
        <w:tc>
          <w:tcPr>
            <w:tcW w:w="1276" w:type="dxa"/>
            <w:tcBorders>
              <w:top w:val="nil"/>
              <w:left w:val="nil"/>
              <w:bottom w:val="nil"/>
              <w:right w:val="single" w:sz="4" w:space="0" w:color="auto"/>
            </w:tcBorders>
            <w:noWrap/>
            <w:vAlign w:val="center"/>
            <w:hideMark/>
          </w:tcPr>
          <w:p w14:paraId="25094117" w14:textId="77777777" w:rsidR="00B85013" w:rsidRPr="00335360" w:rsidRDefault="00B85013" w:rsidP="00B85013">
            <w:pPr>
              <w:jc w:val="right"/>
              <w:rPr>
                <w:color w:val="000000"/>
                <w:sz w:val="20"/>
                <w:szCs w:val="20"/>
              </w:rPr>
            </w:pPr>
            <w:r w:rsidRPr="00335360">
              <w:rPr>
                <w:color w:val="000000"/>
                <w:sz w:val="20"/>
                <w:szCs w:val="20"/>
              </w:rPr>
              <w:t>10 073,28 RUB</w:t>
            </w:r>
          </w:p>
        </w:tc>
        <w:tc>
          <w:tcPr>
            <w:tcW w:w="1134" w:type="dxa"/>
            <w:tcBorders>
              <w:top w:val="nil"/>
              <w:left w:val="nil"/>
              <w:bottom w:val="nil"/>
              <w:right w:val="single" w:sz="8" w:space="0" w:color="auto"/>
            </w:tcBorders>
            <w:noWrap/>
            <w:vAlign w:val="center"/>
            <w:hideMark/>
          </w:tcPr>
          <w:p w14:paraId="6F12E765" w14:textId="77777777" w:rsidR="00B85013" w:rsidRPr="00335360" w:rsidRDefault="00B85013" w:rsidP="00B85013">
            <w:pPr>
              <w:jc w:val="right"/>
              <w:rPr>
                <w:color w:val="000000"/>
                <w:sz w:val="20"/>
                <w:szCs w:val="20"/>
              </w:rPr>
            </w:pPr>
            <w:r w:rsidRPr="00335360">
              <w:rPr>
                <w:color w:val="000000"/>
                <w:sz w:val="20"/>
                <w:szCs w:val="20"/>
              </w:rPr>
              <w:t>3,46 RUB</w:t>
            </w:r>
          </w:p>
        </w:tc>
      </w:tr>
      <w:tr w:rsidR="00B85013" w:rsidRPr="00335360" w14:paraId="6AFA1099"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218BA1E8" w14:textId="77777777" w:rsidR="00B85013" w:rsidRPr="00335360" w:rsidRDefault="00B85013" w:rsidP="00B85013">
            <w:pPr>
              <w:jc w:val="center"/>
              <w:rPr>
                <w:color w:val="000000"/>
                <w:sz w:val="20"/>
                <w:szCs w:val="20"/>
              </w:rPr>
            </w:pPr>
            <w:r w:rsidRPr="00335360">
              <w:rPr>
                <w:color w:val="000000"/>
                <w:sz w:val="20"/>
                <w:szCs w:val="20"/>
              </w:rPr>
              <w:t>2.2</w:t>
            </w:r>
          </w:p>
        </w:tc>
        <w:tc>
          <w:tcPr>
            <w:tcW w:w="2556" w:type="dxa"/>
            <w:tcBorders>
              <w:top w:val="nil"/>
              <w:left w:val="nil"/>
              <w:bottom w:val="single" w:sz="4" w:space="0" w:color="auto"/>
              <w:right w:val="single" w:sz="4" w:space="0" w:color="auto"/>
            </w:tcBorders>
            <w:vAlign w:val="center"/>
            <w:hideMark/>
          </w:tcPr>
          <w:p w14:paraId="04CF147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357" w:type="dxa"/>
            <w:tcBorders>
              <w:top w:val="nil"/>
              <w:left w:val="nil"/>
              <w:bottom w:val="single" w:sz="4" w:space="0" w:color="auto"/>
              <w:right w:val="single" w:sz="4" w:space="0" w:color="auto"/>
            </w:tcBorders>
            <w:vAlign w:val="center"/>
            <w:hideMark/>
          </w:tcPr>
          <w:p w14:paraId="1750717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single" w:sz="4" w:space="0" w:color="auto"/>
              <w:left w:val="nil"/>
              <w:bottom w:val="single" w:sz="4" w:space="0" w:color="auto"/>
              <w:right w:val="single" w:sz="4" w:space="0" w:color="auto"/>
            </w:tcBorders>
            <w:noWrap/>
            <w:vAlign w:val="center"/>
            <w:hideMark/>
          </w:tcPr>
          <w:p w14:paraId="041CEAF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646E192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noWrap/>
            <w:vAlign w:val="center"/>
            <w:hideMark/>
          </w:tcPr>
          <w:p w14:paraId="6EC80C2A"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single" w:sz="4" w:space="0" w:color="auto"/>
              <w:left w:val="nil"/>
              <w:bottom w:val="single" w:sz="4" w:space="0" w:color="auto"/>
              <w:right w:val="single" w:sz="8" w:space="0" w:color="auto"/>
            </w:tcBorders>
            <w:noWrap/>
            <w:vAlign w:val="center"/>
            <w:hideMark/>
          </w:tcPr>
          <w:p w14:paraId="0B879209"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775EF53"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165BB9AB" w14:textId="77777777" w:rsidR="00B85013" w:rsidRPr="00335360" w:rsidRDefault="00B85013" w:rsidP="00B85013">
            <w:pPr>
              <w:jc w:val="center"/>
              <w:rPr>
                <w:color w:val="000000"/>
                <w:sz w:val="20"/>
                <w:szCs w:val="20"/>
              </w:rPr>
            </w:pPr>
            <w:r w:rsidRPr="00335360">
              <w:rPr>
                <w:color w:val="000000"/>
                <w:sz w:val="20"/>
                <w:szCs w:val="20"/>
              </w:rPr>
              <w:t>2.3</w:t>
            </w:r>
          </w:p>
        </w:tc>
        <w:tc>
          <w:tcPr>
            <w:tcW w:w="2556" w:type="dxa"/>
            <w:tcBorders>
              <w:top w:val="nil"/>
              <w:left w:val="nil"/>
              <w:bottom w:val="single" w:sz="4" w:space="0" w:color="auto"/>
              <w:right w:val="single" w:sz="4" w:space="0" w:color="auto"/>
            </w:tcBorders>
            <w:vAlign w:val="center"/>
            <w:hideMark/>
          </w:tcPr>
          <w:p w14:paraId="57EE80CE"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357" w:type="dxa"/>
            <w:tcBorders>
              <w:top w:val="nil"/>
              <w:left w:val="nil"/>
              <w:bottom w:val="single" w:sz="4" w:space="0" w:color="auto"/>
              <w:right w:val="single" w:sz="4" w:space="0" w:color="auto"/>
            </w:tcBorders>
            <w:vAlign w:val="center"/>
            <w:hideMark/>
          </w:tcPr>
          <w:p w14:paraId="73D034B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1582BD60"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53A7D993"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952C41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73A02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6F3CD6" w14:textId="77777777" w:rsidTr="00AD0DED">
        <w:trPr>
          <w:trHeight w:val="799"/>
        </w:trPr>
        <w:tc>
          <w:tcPr>
            <w:tcW w:w="921" w:type="dxa"/>
            <w:tcBorders>
              <w:top w:val="nil"/>
              <w:left w:val="single" w:sz="8" w:space="0" w:color="auto"/>
              <w:bottom w:val="single" w:sz="4" w:space="0" w:color="auto"/>
              <w:right w:val="single" w:sz="4" w:space="0" w:color="auto"/>
            </w:tcBorders>
            <w:noWrap/>
            <w:vAlign w:val="center"/>
            <w:hideMark/>
          </w:tcPr>
          <w:p w14:paraId="026B3054" w14:textId="77777777" w:rsidR="00B85013" w:rsidRPr="00335360" w:rsidRDefault="00B85013" w:rsidP="00B85013">
            <w:pPr>
              <w:jc w:val="center"/>
              <w:rPr>
                <w:color w:val="000000"/>
                <w:sz w:val="20"/>
                <w:szCs w:val="20"/>
              </w:rPr>
            </w:pPr>
            <w:r w:rsidRPr="00335360">
              <w:rPr>
                <w:color w:val="000000"/>
                <w:sz w:val="20"/>
                <w:szCs w:val="20"/>
              </w:rPr>
              <w:t>2.4</w:t>
            </w:r>
          </w:p>
        </w:tc>
        <w:tc>
          <w:tcPr>
            <w:tcW w:w="2556" w:type="dxa"/>
            <w:tcBorders>
              <w:top w:val="nil"/>
              <w:left w:val="nil"/>
              <w:bottom w:val="single" w:sz="4" w:space="0" w:color="auto"/>
              <w:right w:val="single" w:sz="4" w:space="0" w:color="auto"/>
            </w:tcBorders>
            <w:vAlign w:val="center"/>
            <w:hideMark/>
          </w:tcPr>
          <w:p w14:paraId="6529ACA7"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357" w:type="dxa"/>
            <w:tcBorders>
              <w:top w:val="nil"/>
              <w:left w:val="nil"/>
              <w:bottom w:val="single" w:sz="4" w:space="0" w:color="auto"/>
              <w:right w:val="single" w:sz="4" w:space="0" w:color="auto"/>
            </w:tcBorders>
            <w:vAlign w:val="center"/>
            <w:hideMark/>
          </w:tcPr>
          <w:p w14:paraId="0AD16DF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1F7491C5"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560901C4"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29595D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FA1560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3745A1"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557DD135" w14:textId="77777777" w:rsidR="00B85013" w:rsidRPr="00335360" w:rsidRDefault="00B85013" w:rsidP="00B85013">
            <w:pPr>
              <w:jc w:val="center"/>
              <w:rPr>
                <w:color w:val="000000"/>
                <w:sz w:val="20"/>
                <w:szCs w:val="20"/>
              </w:rPr>
            </w:pPr>
            <w:r w:rsidRPr="00335360">
              <w:rPr>
                <w:color w:val="000000"/>
                <w:sz w:val="20"/>
                <w:szCs w:val="20"/>
              </w:rPr>
              <w:t>2.5</w:t>
            </w:r>
          </w:p>
        </w:tc>
        <w:tc>
          <w:tcPr>
            <w:tcW w:w="2556" w:type="dxa"/>
            <w:tcBorders>
              <w:top w:val="nil"/>
              <w:left w:val="nil"/>
              <w:bottom w:val="nil"/>
              <w:right w:val="single" w:sz="4" w:space="0" w:color="auto"/>
            </w:tcBorders>
            <w:vAlign w:val="center"/>
            <w:hideMark/>
          </w:tcPr>
          <w:p w14:paraId="56CFB492"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357" w:type="dxa"/>
            <w:tcBorders>
              <w:top w:val="nil"/>
              <w:left w:val="nil"/>
              <w:bottom w:val="nil"/>
              <w:right w:val="single" w:sz="4" w:space="0" w:color="auto"/>
            </w:tcBorders>
            <w:vAlign w:val="center"/>
            <w:hideMark/>
          </w:tcPr>
          <w:p w14:paraId="794F287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nil"/>
              <w:right w:val="single" w:sz="4" w:space="0" w:color="auto"/>
            </w:tcBorders>
            <w:noWrap/>
            <w:vAlign w:val="center"/>
            <w:hideMark/>
          </w:tcPr>
          <w:p w14:paraId="6CD05EDB"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10D3DAB1"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2A7977C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10F46E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74816C"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F76EEE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182" w:type="dxa"/>
            <w:gridSpan w:val="4"/>
            <w:tcBorders>
              <w:top w:val="single" w:sz="8" w:space="0" w:color="auto"/>
              <w:left w:val="nil"/>
              <w:bottom w:val="single" w:sz="8" w:space="0" w:color="auto"/>
              <w:right w:val="nil"/>
            </w:tcBorders>
            <w:noWrap/>
            <w:vAlign w:val="center"/>
            <w:hideMark/>
          </w:tcPr>
          <w:p w14:paraId="50B8F83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6" w:type="dxa"/>
            <w:tcBorders>
              <w:top w:val="single" w:sz="8" w:space="0" w:color="auto"/>
              <w:left w:val="single" w:sz="4" w:space="0" w:color="auto"/>
              <w:bottom w:val="single" w:sz="8" w:space="0" w:color="auto"/>
              <w:right w:val="single" w:sz="4" w:space="0" w:color="auto"/>
            </w:tcBorders>
            <w:noWrap/>
            <w:vAlign w:val="center"/>
            <w:hideMark/>
          </w:tcPr>
          <w:p w14:paraId="6316B144"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789B576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F8BA29F"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6296143A" w14:textId="77777777" w:rsidR="00B85013" w:rsidRPr="00335360" w:rsidRDefault="00B85013" w:rsidP="00B85013">
            <w:pPr>
              <w:jc w:val="center"/>
              <w:rPr>
                <w:color w:val="000000"/>
                <w:sz w:val="20"/>
                <w:szCs w:val="20"/>
              </w:rPr>
            </w:pPr>
            <w:r w:rsidRPr="00335360">
              <w:rPr>
                <w:color w:val="000000"/>
                <w:sz w:val="20"/>
                <w:szCs w:val="20"/>
              </w:rPr>
              <w:t>3.1</w:t>
            </w:r>
          </w:p>
        </w:tc>
        <w:tc>
          <w:tcPr>
            <w:tcW w:w="2556" w:type="dxa"/>
            <w:tcBorders>
              <w:top w:val="nil"/>
              <w:left w:val="nil"/>
              <w:bottom w:val="single" w:sz="4" w:space="0" w:color="auto"/>
              <w:right w:val="single" w:sz="4" w:space="0" w:color="auto"/>
            </w:tcBorders>
            <w:vAlign w:val="center"/>
            <w:hideMark/>
          </w:tcPr>
          <w:p w14:paraId="3292E8FC"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357" w:type="dxa"/>
            <w:tcBorders>
              <w:top w:val="nil"/>
              <w:left w:val="nil"/>
              <w:bottom w:val="single" w:sz="4" w:space="0" w:color="auto"/>
              <w:right w:val="single" w:sz="4" w:space="0" w:color="auto"/>
            </w:tcBorders>
            <w:vAlign w:val="center"/>
            <w:hideMark/>
          </w:tcPr>
          <w:p w14:paraId="4900E55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4269F8C4"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767954B6"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7B3BE5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59992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2A91CD"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0AEA88A7" w14:textId="77777777" w:rsidR="00B85013" w:rsidRPr="00335360" w:rsidRDefault="00B85013" w:rsidP="00B85013">
            <w:pPr>
              <w:jc w:val="center"/>
              <w:rPr>
                <w:color w:val="000000"/>
                <w:sz w:val="20"/>
                <w:szCs w:val="20"/>
              </w:rPr>
            </w:pPr>
            <w:r w:rsidRPr="00335360">
              <w:rPr>
                <w:color w:val="000000"/>
                <w:sz w:val="20"/>
                <w:szCs w:val="20"/>
              </w:rPr>
              <w:t>3.2</w:t>
            </w:r>
          </w:p>
        </w:tc>
        <w:tc>
          <w:tcPr>
            <w:tcW w:w="2556" w:type="dxa"/>
            <w:tcBorders>
              <w:top w:val="nil"/>
              <w:left w:val="nil"/>
              <w:bottom w:val="single" w:sz="4" w:space="0" w:color="auto"/>
              <w:right w:val="single" w:sz="4" w:space="0" w:color="auto"/>
            </w:tcBorders>
            <w:vAlign w:val="center"/>
            <w:hideMark/>
          </w:tcPr>
          <w:p w14:paraId="62892ECE"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357" w:type="dxa"/>
            <w:tcBorders>
              <w:top w:val="nil"/>
              <w:left w:val="nil"/>
              <w:bottom w:val="single" w:sz="4" w:space="0" w:color="auto"/>
              <w:right w:val="single" w:sz="4" w:space="0" w:color="auto"/>
            </w:tcBorders>
            <w:vAlign w:val="center"/>
            <w:hideMark/>
          </w:tcPr>
          <w:p w14:paraId="43D58142"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70CC9472"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7367C096"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6E543F5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10EC86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FED103"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3F282769" w14:textId="77777777" w:rsidR="00B85013" w:rsidRPr="00335360" w:rsidRDefault="00B85013" w:rsidP="00B85013">
            <w:pPr>
              <w:jc w:val="center"/>
              <w:rPr>
                <w:color w:val="000000"/>
                <w:sz w:val="20"/>
                <w:szCs w:val="20"/>
              </w:rPr>
            </w:pPr>
            <w:r w:rsidRPr="00335360">
              <w:rPr>
                <w:color w:val="000000"/>
                <w:sz w:val="20"/>
                <w:szCs w:val="20"/>
              </w:rPr>
              <w:t>3.3</w:t>
            </w:r>
          </w:p>
        </w:tc>
        <w:tc>
          <w:tcPr>
            <w:tcW w:w="2556" w:type="dxa"/>
            <w:tcBorders>
              <w:top w:val="nil"/>
              <w:left w:val="nil"/>
              <w:bottom w:val="single" w:sz="4" w:space="0" w:color="auto"/>
              <w:right w:val="single" w:sz="4" w:space="0" w:color="auto"/>
            </w:tcBorders>
            <w:vAlign w:val="center"/>
            <w:hideMark/>
          </w:tcPr>
          <w:p w14:paraId="027CBAFE"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357" w:type="dxa"/>
            <w:tcBorders>
              <w:top w:val="nil"/>
              <w:left w:val="nil"/>
              <w:bottom w:val="single" w:sz="4" w:space="0" w:color="auto"/>
              <w:right w:val="single" w:sz="4" w:space="0" w:color="auto"/>
            </w:tcBorders>
            <w:vAlign w:val="center"/>
            <w:hideMark/>
          </w:tcPr>
          <w:p w14:paraId="061E5F9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5645077B"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13CE74C"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08820F3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08DE10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81B7B8"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13A54985" w14:textId="77777777" w:rsidR="00B85013" w:rsidRPr="00335360" w:rsidRDefault="00B85013" w:rsidP="00B85013">
            <w:pPr>
              <w:jc w:val="center"/>
              <w:rPr>
                <w:color w:val="000000"/>
                <w:sz w:val="20"/>
                <w:szCs w:val="20"/>
              </w:rPr>
            </w:pPr>
            <w:r w:rsidRPr="00335360">
              <w:rPr>
                <w:color w:val="000000"/>
                <w:sz w:val="20"/>
                <w:szCs w:val="20"/>
              </w:rPr>
              <w:t>3.4</w:t>
            </w:r>
          </w:p>
        </w:tc>
        <w:tc>
          <w:tcPr>
            <w:tcW w:w="2556" w:type="dxa"/>
            <w:tcBorders>
              <w:top w:val="nil"/>
              <w:left w:val="nil"/>
              <w:bottom w:val="single" w:sz="4" w:space="0" w:color="auto"/>
              <w:right w:val="single" w:sz="4" w:space="0" w:color="auto"/>
            </w:tcBorders>
            <w:vAlign w:val="center"/>
            <w:hideMark/>
          </w:tcPr>
          <w:p w14:paraId="470221B2"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357" w:type="dxa"/>
            <w:tcBorders>
              <w:top w:val="nil"/>
              <w:left w:val="nil"/>
              <w:bottom w:val="single" w:sz="4" w:space="0" w:color="auto"/>
              <w:right w:val="single" w:sz="4" w:space="0" w:color="auto"/>
            </w:tcBorders>
            <w:vAlign w:val="center"/>
            <w:hideMark/>
          </w:tcPr>
          <w:p w14:paraId="37D3943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AE9C0B2"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049247C8"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AD8725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CA72D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94F8FC"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4F71D207" w14:textId="77777777" w:rsidR="00B85013" w:rsidRPr="00335360" w:rsidRDefault="00B85013" w:rsidP="00B85013">
            <w:pPr>
              <w:jc w:val="center"/>
              <w:rPr>
                <w:color w:val="000000"/>
                <w:sz w:val="20"/>
                <w:szCs w:val="20"/>
              </w:rPr>
            </w:pPr>
            <w:r w:rsidRPr="00335360">
              <w:rPr>
                <w:color w:val="000000"/>
                <w:sz w:val="20"/>
                <w:szCs w:val="20"/>
              </w:rPr>
              <w:t>3.5</w:t>
            </w:r>
          </w:p>
        </w:tc>
        <w:tc>
          <w:tcPr>
            <w:tcW w:w="2556" w:type="dxa"/>
            <w:tcBorders>
              <w:top w:val="nil"/>
              <w:left w:val="nil"/>
              <w:bottom w:val="single" w:sz="4" w:space="0" w:color="auto"/>
              <w:right w:val="single" w:sz="4" w:space="0" w:color="auto"/>
            </w:tcBorders>
            <w:vAlign w:val="center"/>
            <w:hideMark/>
          </w:tcPr>
          <w:p w14:paraId="5C933B9F"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357" w:type="dxa"/>
            <w:tcBorders>
              <w:top w:val="nil"/>
              <w:left w:val="nil"/>
              <w:bottom w:val="single" w:sz="4" w:space="0" w:color="auto"/>
              <w:right w:val="single" w:sz="4" w:space="0" w:color="auto"/>
            </w:tcBorders>
            <w:vAlign w:val="center"/>
            <w:hideMark/>
          </w:tcPr>
          <w:p w14:paraId="17631DE1"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5" w:type="dxa"/>
            <w:tcBorders>
              <w:top w:val="nil"/>
              <w:left w:val="nil"/>
              <w:bottom w:val="single" w:sz="4" w:space="0" w:color="auto"/>
              <w:right w:val="single" w:sz="4" w:space="0" w:color="auto"/>
            </w:tcBorders>
            <w:noWrap/>
            <w:vAlign w:val="center"/>
            <w:hideMark/>
          </w:tcPr>
          <w:p w14:paraId="507DEF6B"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0A56BBEF"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C746E0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9AEEB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D2A643"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3C20B5E9" w14:textId="77777777" w:rsidR="00B85013" w:rsidRPr="00335360" w:rsidRDefault="00B85013" w:rsidP="00B85013">
            <w:pPr>
              <w:jc w:val="center"/>
              <w:rPr>
                <w:color w:val="000000"/>
                <w:sz w:val="20"/>
                <w:szCs w:val="20"/>
              </w:rPr>
            </w:pPr>
            <w:r w:rsidRPr="00335360">
              <w:rPr>
                <w:color w:val="000000"/>
                <w:sz w:val="20"/>
                <w:szCs w:val="20"/>
              </w:rPr>
              <w:t>3.6</w:t>
            </w:r>
          </w:p>
        </w:tc>
        <w:tc>
          <w:tcPr>
            <w:tcW w:w="2556" w:type="dxa"/>
            <w:tcBorders>
              <w:top w:val="nil"/>
              <w:left w:val="nil"/>
              <w:bottom w:val="nil"/>
              <w:right w:val="single" w:sz="4" w:space="0" w:color="auto"/>
            </w:tcBorders>
            <w:vAlign w:val="center"/>
            <w:hideMark/>
          </w:tcPr>
          <w:p w14:paraId="4DEF87BB"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357" w:type="dxa"/>
            <w:tcBorders>
              <w:top w:val="nil"/>
              <w:left w:val="nil"/>
              <w:bottom w:val="nil"/>
              <w:right w:val="single" w:sz="4" w:space="0" w:color="auto"/>
            </w:tcBorders>
            <w:vAlign w:val="center"/>
            <w:hideMark/>
          </w:tcPr>
          <w:p w14:paraId="7936F3D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4C354FF4"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34491D2E" w14:textId="77777777" w:rsidR="00B85013" w:rsidRPr="00335360" w:rsidRDefault="00B85013" w:rsidP="00B85013">
            <w:pPr>
              <w:jc w:val="cente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73F149D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0AABD9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9BC280"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15415F83" w14:textId="77777777" w:rsidR="00B85013" w:rsidRPr="00335360" w:rsidRDefault="00B85013" w:rsidP="00B85013">
            <w:pPr>
              <w:jc w:val="center"/>
              <w:rPr>
                <w:b/>
                <w:bCs/>
                <w:color w:val="000000"/>
                <w:sz w:val="20"/>
                <w:szCs w:val="20"/>
              </w:rPr>
            </w:pPr>
            <w:r w:rsidRPr="00335360">
              <w:rPr>
                <w:b/>
                <w:bCs/>
                <w:color w:val="000000"/>
                <w:sz w:val="20"/>
                <w:szCs w:val="20"/>
              </w:rPr>
              <w:lastRenderedPageBreak/>
              <w:t>4</w:t>
            </w:r>
          </w:p>
        </w:tc>
        <w:tc>
          <w:tcPr>
            <w:tcW w:w="6182" w:type="dxa"/>
            <w:gridSpan w:val="4"/>
            <w:tcBorders>
              <w:top w:val="single" w:sz="8" w:space="0" w:color="auto"/>
              <w:left w:val="nil"/>
              <w:bottom w:val="single" w:sz="8" w:space="0" w:color="auto"/>
              <w:right w:val="single" w:sz="4" w:space="0" w:color="auto"/>
            </w:tcBorders>
            <w:vAlign w:val="center"/>
            <w:hideMark/>
          </w:tcPr>
          <w:p w14:paraId="07F9F225"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6" w:type="dxa"/>
            <w:tcBorders>
              <w:top w:val="single" w:sz="8" w:space="0" w:color="auto"/>
              <w:left w:val="nil"/>
              <w:bottom w:val="single" w:sz="8" w:space="0" w:color="auto"/>
              <w:right w:val="single" w:sz="4" w:space="0" w:color="auto"/>
            </w:tcBorders>
            <w:noWrap/>
            <w:vAlign w:val="center"/>
            <w:hideMark/>
          </w:tcPr>
          <w:p w14:paraId="1ACB28D8" w14:textId="77777777" w:rsidR="00B85013" w:rsidRPr="00335360" w:rsidRDefault="00B85013" w:rsidP="00B85013">
            <w:pPr>
              <w:jc w:val="right"/>
              <w:rPr>
                <w:b/>
                <w:bCs/>
                <w:color w:val="000000"/>
                <w:sz w:val="20"/>
                <w:szCs w:val="20"/>
              </w:rPr>
            </w:pPr>
            <w:r w:rsidRPr="00335360">
              <w:rPr>
                <w:b/>
                <w:bCs/>
                <w:color w:val="000000"/>
                <w:sz w:val="20"/>
                <w:szCs w:val="20"/>
              </w:rPr>
              <w:t>96,19 RUB</w:t>
            </w:r>
          </w:p>
        </w:tc>
        <w:tc>
          <w:tcPr>
            <w:tcW w:w="1134" w:type="dxa"/>
            <w:tcBorders>
              <w:top w:val="single" w:sz="8" w:space="0" w:color="auto"/>
              <w:left w:val="nil"/>
              <w:bottom w:val="single" w:sz="8" w:space="0" w:color="auto"/>
              <w:right w:val="single" w:sz="8" w:space="0" w:color="auto"/>
            </w:tcBorders>
            <w:noWrap/>
            <w:vAlign w:val="center"/>
            <w:hideMark/>
          </w:tcPr>
          <w:p w14:paraId="7EEAB12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322CB37"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4E814FFD" w14:textId="77777777" w:rsidR="00B85013" w:rsidRPr="00335360" w:rsidRDefault="00B85013" w:rsidP="00B85013">
            <w:pPr>
              <w:jc w:val="center"/>
              <w:rPr>
                <w:color w:val="000000"/>
                <w:sz w:val="20"/>
                <w:szCs w:val="20"/>
              </w:rPr>
            </w:pPr>
            <w:r w:rsidRPr="00335360">
              <w:rPr>
                <w:color w:val="000000"/>
                <w:sz w:val="20"/>
                <w:szCs w:val="20"/>
              </w:rPr>
              <w:t>4.1</w:t>
            </w:r>
          </w:p>
        </w:tc>
        <w:tc>
          <w:tcPr>
            <w:tcW w:w="2556" w:type="dxa"/>
            <w:tcBorders>
              <w:top w:val="nil"/>
              <w:left w:val="nil"/>
              <w:bottom w:val="nil"/>
              <w:right w:val="single" w:sz="4" w:space="0" w:color="auto"/>
            </w:tcBorders>
            <w:noWrap/>
            <w:vAlign w:val="center"/>
            <w:hideMark/>
          </w:tcPr>
          <w:p w14:paraId="51E66C2F"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357" w:type="dxa"/>
            <w:tcBorders>
              <w:top w:val="nil"/>
              <w:left w:val="nil"/>
              <w:bottom w:val="nil"/>
              <w:right w:val="single" w:sz="4" w:space="0" w:color="auto"/>
            </w:tcBorders>
            <w:vAlign w:val="center"/>
            <w:hideMark/>
          </w:tcPr>
          <w:p w14:paraId="0FD127A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65EB370A"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0BAB60C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48ABE26B" w14:textId="77777777" w:rsidR="00B85013" w:rsidRPr="00335360" w:rsidRDefault="00B85013" w:rsidP="00B85013">
            <w:pPr>
              <w:jc w:val="right"/>
              <w:rPr>
                <w:color w:val="000000"/>
                <w:sz w:val="20"/>
                <w:szCs w:val="20"/>
              </w:rPr>
            </w:pPr>
            <w:r w:rsidRPr="00335360">
              <w:rPr>
                <w:color w:val="000000"/>
                <w:sz w:val="20"/>
                <w:szCs w:val="20"/>
              </w:rPr>
              <w:t>96,19 RUB</w:t>
            </w:r>
          </w:p>
        </w:tc>
        <w:tc>
          <w:tcPr>
            <w:tcW w:w="1134" w:type="dxa"/>
            <w:tcBorders>
              <w:top w:val="nil"/>
              <w:left w:val="nil"/>
              <w:bottom w:val="nil"/>
              <w:right w:val="single" w:sz="8" w:space="0" w:color="auto"/>
            </w:tcBorders>
            <w:noWrap/>
            <w:vAlign w:val="center"/>
            <w:hideMark/>
          </w:tcPr>
          <w:p w14:paraId="051A0AF3"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1321E26"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8DAECF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182" w:type="dxa"/>
            <w:gridSpan w:val="4"/>
            <w:tcBorders>
              <w:top w:val="single" w:sz="8" w:space="0" w:color="auto"/>
              <w:left w:val="nil"/>
              <w:bottom w:val="single" w:sz="8" w:space="0" w:color="auto"/>
              <w:right w:val="single" w:sz="4" w:space="0" w:color="auto"/>
            </w:tcBorders>
            <w:vAlign w:val="center"/>
            <w:hideMark/>
          </w:tcPr>
          <w:p w14:paraId="01C2E1AF"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6" w:type="dxa"/>
            <w:tcBorders>
              <w:top w:val="single" w:sz="8" w:space="0" w:color="auto"/>
              <w:left w:val="nil"/>
              <w:bottom w:val="single" w:sz="8" w:space="0" w:color="auto"/>
              <w:right w:val="single" w:sz="4" w:space="0" w:color="auto"/>
            </w:tcBorders>
            <w:noWrap/>
            <w:vAlign w:val="center"/>
            <w:hideMark/>
          </w:tcPr>
          <w:p w14:paraId="2C58B18B" w14:textId="77777777" w:rsidR="00B85013" w:rsidRPr="00335360" w:rsidRDefault="00B85013" w:rsidP="00B85013">
            <w:pPr>
              <w:jc w:val="right"/>
              <w:rPr>
                <w:b/>
                <w:bCs/>
                <w:color w:val="000000"/>
                <w:sz w:val="20"/>
                <w:szCs w:val="20"/>
              </w:rPr>
            </w:pPr>
            <w:r w:rsidRPr="00335360">
              <w:rPr>
                <w:b/>
                <w:bCs/>
                <w:color w:val="000000"/>
                <w:sz w:val="20"/>
                <w:szCs w:val="20"/>
              </w:rPr>
              <w:t>13 956,06 RUB</w:t>
            </w:r>
          </w:p>
        </w:tc>
        <w:tc>
          <w:tcPr>
            <w:tcW w:w="1134" w:type="dxa"/>
            <w:tcBorders>
              <w:top w:val="single" w:sz="8" w:space="0" w:color="auto"/>
              <w:left w:val="nil"/>
              <w:bottom w:val="single" w:sz="8" w:space="0" w:color="auto"/>
              <w:right w:val="single" w:sz="8" w:space="0" w:color="auto"/>
            </w:tcBorders>
            <w:noWrap/>
            <w:vAlign w:val="center"/>
            <w:hideMark/>
          </w:tcPr>
          <w:p w14:paraId="619FF976"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099B9CC" w14:textId="77777777" w:rsidTr="00AD0DED">
        <w:trPr>
          <w:trHeight w:val="1399"/>
        </w:trPr>
        <w:tc>
          <w:tcPr>
            <w:tcW w:w="921" w:type="dxa"/>
            <w:tcBorders>
              <w:top w:val="nil"/>
              <w:left w:val="single" w:sz="8" w:space="0" w:color="auto"/>
              <w:bottom w:val="single" w:sz="4" w:space="0" w:color="auto"/>
              <w:right w:val="single" w:sz="4" w:space="0" w:color="auto"/>
            </w:tcBorders>
            <w:noWrap/>
            <w:vAlign w:val="center"/>
            <w:hideMark/>
          </w:tcPr>
          <w:p w14:paraId="0ABB826E" w14:textId="77777777" w:rsidR="00B85013" w:rsidRPr="00335360" w:rsidRDefault="00B85013" w:rsidP="00B85013">
            <w:pPr>
              <w:jc w:val="center"/>
              <w:rPr>
                <w:color w:val="000000"/>
                <w:sz w:val="20"/>
                <w:szCs w:val="20"/>
              </w:rPr>
            </w:pPr>
            <w:r w:rsidRPr="00335360">
              <w:rPr>
                <w:color w:val="000000"/>
                <w:sz w:val="20"/>
                <w:szCs w:val="20"/>
              </w:rPr>
              <w:t>5.1</w:t>
            </w:r>
          </w:p>
        </w:tc>
        <w:tc>
          <w:tcPr>
            <w:tcW w:w="2556" w:type="dxa"/>
            <w:tcBorders>
              <w:top w:val="nil"/>
              <w:left w:val="nil"/>
              <w:bottom w:val="single" w:sz="4" w:space="0" w:color="auto"/>
              <w:right w:val="single" w:sz="4" w:space="0" w:color="auto"/>
            </w:tcBorders>
            <w:vAlign w:val="center"/>
            <w:hideMark/>
          </w:tcPr>
          <w:p w14:paraId="56877BA5"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357" w:type="dxa"/>
            <w:tcBorders>
              <w:top w:val="nil"/>
              <w:left w:val="nil"/>
              <w:bottom w:val="single" w:sz="4" w:space="0" w:color="auto"/>
              <w:right w:val="single" w:sz="4" w:space="0" w:color="auto"/>
            </w:tcBorders>
            <w:vAlign w:val="center"/>
            <w:hideMark/>
          </w:tcPr>
          <w:p w14:paraId="269F3FE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664893E"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9F1EC1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0F9E1C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D5853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5DAC77"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247967C8" w14:textId="77777777" w:rsidR="00B85013" w:rsidRPr="00335360" w:rsidRDefault="00B85013" w:rsidP="00B85013">
            <w:pPr>
              <w:jc w:val="center"/>
              <w:rPr>
                <w:color w:val="000000"/>
                <w:sz w:val="20"/>
                <w:szCs w:val="20"/>
              </w:rPr>
            </w:pPr>
            <w:r w:rsidRPr="00335360">
              <w:rPr>
                <w:color w:val="000000"/>
                <w:sz w:val="20"/>
                <w:szCs w:val="20"/>
              </w:rPr>
              <w:t>5.2</w:t>
            </w:r>
          </w:p>
        </w:tc>
        <w:tc>
          <w:tcPr>
            <w:tcW w:w="2556" w:type="dxa"/>
            <w:tcBorders>
              <w:top w:val="nil"/>
              <w:left w:val="nil"/>
              <w:bottom w:val="single" w:sz="4" w:space="0" w:color="auto"/>
              <w:right w:val="single" w:sz="4" w:space="0" w:color="auto"/>
            </w:tcBorders>
            <w:vAlign w:val="center"/>
            <w:hideMark/>
          </w:tcPr>
          <w:p w14:paraId="608F1EA0"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357" w:type="dxa"/>
            <w:tcBorders>
              <w:top w:val="nil"/>
              <w:left w:val="nil"/>
              <w:bottom w:val="single" w:sz="4" w:space="0" w:color="auto"/>
              <w:right w:val="single" w:sz="4" w:space="0" w:color="auto"/>
            </w:tcBorders>
            <w:vAlign w:val="center"/>
            <w:hideMark/>
          </w:tcPr>
          <w:p w14:paraId="6D96C39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single" w:sz="4" w:space="0" w:color="auto"/>
              <w:right w:val="single" w:sz="4" w:space="0" w:color="auto"/>
            </w:tcBorders>
            <w:noWrap/>
            <w:vAlign w:val="center"/>
            <w:hideMark/>
          </w:tcPr>
          <w:p w14:paraId="4BDA69BF"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517A1D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6A7E28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1AA75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B2426E"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6BAE33C2" w14:textId="77777777" w:rsidR="00B85013" w:rsidRPr="00335360" w:rsidRDefault="00B85013" w:rsidP="00B85013">
            <w:pPr>
              <w:jc w:val="center"/>
              <w:rPr>
                <w:color w:val="000000"/>
                <w:sz w:val="20"/>
                <w:szCs w:val="20"/>
              </w:rPr>
            </w:pPr>
            <w:r w:rsidRPr="00335360">
              <w:rPr>
                <w:color w:val="000000"/>
                <w:sz w:val="20"/>
                <w:szCs w:val="20"/>
              </w:rPr>
              <w:t>5.3</w:t>
            </w:r>
          </w:p>
        </w:tc>
        <w:tc>
          <w:tcPr>
            <w:tcW w:w="2556" w:type="dxa"/>
            <w:tcBorders>
              <w:top w:val="nil"/>
              <w:left w:val="nil"/>
              <w:bottom w:val="single" w:sz="4" w:space="0" w:color="auto"/>
              <w:right w:val="single" w:sz="4" w:space="0" w:color="auto"/>
            </w:tcBorders>
            <w:vAlign w:val="center"/>
            <w:hideMark/>
          </w:tcPr>
          <w:p w14:paraId="1504944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357" w:type="dxa"/>
            <w:tcBorders>
              <w:top w:val="nil"/>
              <w:left w:val="nil"/>
              <w:bottom w:val="single" w:sz="4" w:space="0" w:color="auto"/>
              <w:right w:val="single" w:sz="4" w:space="0" w:color="auto"/>
            </w:tcBorders>
            <w:vAlign w:val="center"/>
            <w:hideMark/>
          </w:tcPr>
          <w:p w14:paraId="6BB9834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6EDC43C"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2A8E077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5C0452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C28DCF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0960F6" w14:textId="77777777" w:rsidTr="00AD0DED">
        <w:trPr>
          <w:trHeight w:val="799"/>
        </w:trPr>
        <w:tc>
          <w:tcPr>
            <w:tcW w:w="921" w:type="dxa"/>
            <w:tcBorders>
              <w:top w:val="nil"/>
              <w:left w:val="single" w:sz="8" w:space="0" w:color="auto"/>
              <w:bottom w:val="single" w:sz="4" w:space="0" w:color="auto"/>
              <w:right w:val="single" w:sz="4" w:space="0" w:color="auto"/>
            </w:tcBorders>
            <w:noWrap/>
            <w:vAlign w:val="center"/>
            <w:hideMark/>
          </w:tcPr>
          <w:p w14:paraId="1FAB471C" w14:textId="77777777" w:rsidR="00B85013" w:rsidRPr="00335360" w:rsidRDefault="00B85013" w:rsidP="00B85013">
            <w:pPr>
              <w:jc w:val="center"/>
              <w:rPr>
                <w:color w:val="000000"/>
                <w:sz w:val="20"/>
                <w:szCs w:val="20"/>
              </w:rPr>
            </w:pPr>
            <w:r w:rsidRPr="00335360">
              <w:rPr>
                <w:color w:val="000000"/>
                <w:sz w:val="20"/>
                <w:szCs w:val="20"/>
              </w:rPr>
              <w:t>5.4</w:t>
            </w:r>
          </w:p>
        </w:tc>
        <w:tc>
          <w:tcPr>
            <w:tcW w:w="2556" w:type="dxa"/>
            <w:tcBorders>
              <w:top w:val="nil"/>
              <w:left w:val="nil"/>
              <w:bottom w:val="single" w:sz="4" w:space="0" w:color="auto"/>
              <w:right w:val="single" w:sz="4" w:space="0" w:color="auto"/>
            </w:tcBorders>
            <w:vAlign w:val="center"/>
            <w:hideMark/>
          </w:tcPr>
          <w:p w14:paraId="08D3CC2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357" w:type="dxa"/>
            <w:tcBorders>
              <w:top w:val="nil"/>
              <w:left w:val="nil"/>
              <w:bottom w:val="single" w:sz="4" w:space="0" w:color="auto"/>
              <w:right w:val="single" w:sz="4" w:space="0" w:color="auto"/>
            </w:tcBorders>
            <w:vAlign w:val="center"/>
            <w:hideMark/>
          </w:tcPr>
          <w:p w14:paraId="404B928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2E409B16"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7F8A594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98F10A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07E518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AE284A"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47D97F74" w14:textId="77777777" w:rsidR="00B85013" w:rsidRPr="00335360" w:rsidRDefault="00B85013" w:rsidP="00B85013">
            <w:pPr>
              <w:jc w:val="center"/>
              <w:rPr>
                <w:color w:val="000000"/>
                <w:sz w:val="20"/>
                <w:szCs w:val="20"/>
              </w:rPr>
            </w:pPr>
            <w:r w:rsidRPr="00335360">
              <w:rPr>
                <w:color w:val="000000"/>
                <w:sz w:val="20"/>
                <w:szCs w:val="20"/>
              </w:rPr>
              <w:t>5.5</w:t>
            </w:r>
          </w:p>
        </w:tc>
        <w:tc>
          <w:tcPr>
            <w:tcW w:w="2556" w:type="dxa"/>
            <w:tcBorders>
              <w:top w:val="nil"/>
              <w:left w:val="nil"/>
              <w:bottom w:val="single" w:sz="4" w:space="0" w:color="auto"/>
              <w:right w:val="single" w:sz="4" w:space="0" w:color="auto"/>
            </w:tcBorders>
            <w:vAlign w:val="center"/>
            <w:hideMark/>
          </w:tcPr>
          <w:p w14:paraId="7DFB726C"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357" w:type="dxa"/>
            <w:tcBorders>
              <w:top w:val="nil"/>
              <w:left w:val="nil"/>
              <w:bottom w:val="single" w:sz="4" w:space="0" w:color="auto"/>
              <w:right w:val="single" w:sz="4" w:space="0" w:color="auto"/>
            </w:tcBorders>
            <w:vAlign w:val="center"/>
            <w:hideMark/>
          </w:tcPr>
          <w:p w14:paraId="3261835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61F83582"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0A29B01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7C544EF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966754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8F3035"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064C969F" w14:textId="77777777" w:rsidR="00B85013" w:rsidRPr="00335360" w:rsidRDefault="00B85013" w:rsidP="00B85013">
            <w:pPr>
              <w:jc w:val="center"/>
              <w:rPr>
                <w:color w:val="000000"/>
                <w:sz w:val="20"/>
                <w:szCs w:val="20"/>
              </w:rPr>
            </w:pPr>
            <w:r w:rsidRPr="00335360">
              <w:rPr>
                <w:color w:val="000000"/>
                <w:sz w:val="20"/>
                <w:szCs w:val="20"/>
              </w:rPr>
              <w:t>5.6</w:t>
            </w:r>
          </w:p>
        </w:tc>
        <w:tc>
          <w:tcPr>
            <w:tcW w:w="2556" w:type="dxa"/>
            <w:tcBorders>
              <w:top w:val="nil"/>
              <w:left w:val="nil"/>
              <w:bottom w:val="single" w:sz="4" w:space="0" w:color="auto"/>
              <w:right w:val="single" w:sz="4" w:space="0" w:color="auto"/>
            </w:tcBorders>
            <w:vAlign w:val="center"/>
            <w:hideMark/>
          </w:tcPr>
          <w:p w14:paraId="433B0F6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357" w:type="dxa"/>
            <w:tcBorders>
              <w:top w:val="nil"/>
              <w:left w:val="nil"/>
              <w:bottom w:val="single" w:sz="4" w:space="0" w:color="auto"/>
              <w:right w:val="single" w:sz="4" w:space="0" w:color="auto"/>
            </w:tcBorders>
            <w:vAlign w:val="center"/>
            <w:hideMark/>
          </w:tcPr>
          <w:p w14:paraId="4BCBB53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5" w:type="dxa"/>
            <w:tcBorders>
              <w:top w:val="nil"/>
              <w:left w:val="nil"/>
              <w:bottom w:val="single" w:sz="4" w:space="0" w:color="auto"/>
              <w:right w:val="single" w:sz="4" w:space="0" w:color="auto"/>
            </w:tcBorders>
            <w:noWrap/>
            <w:vAlign w:val="center"/>
            <w:hideMark/>
          </w:tcPr>
          <w:p w14:paraId="60F4F3E6"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03D995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46318AA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5A225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B516FE"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58394C07" w14:textId="77777777" w:rsidR="00B85013" w:rsidRPr="00335360" w:rsidRDefault="00B85013" w:rsidP="00B85013">
            <w:pPr>
              <w:jc w:val="center"/>
              <w:rPr>
                <w:color w:val="000000"/>
                <w:sz w:val="20"/>
                <w:szCs w:val="20"/>
              </w:rPr>
            </w:pPr>
            <w:r w:rsidRPr="00335360">
              <w:rPr>
                <w:color w:val="000000"/>
                <w:sz w:val="20"/>
                <w:szCs w:val="20"/>
              </w:rPr>
              <w:t>5.7</w:t>
            </w:r>
          </w:p>
        </w:tc>
        <w:tc>
          <w:tcPr>
            <w:tcW w:w="2556" w:type="dxa"/>
            <w:tcBorders>
              <w:top w:val="nil"/>
              <w:left w:val="nil"/>
              <w:bottom w:val="single" w:sz="4" w:space="0" w:color="auto"/>
              <w:right w:val="single" w:sz="4" w:space="0" w:color="auto"/>
            </w:tcBorders>
            <w:vAlign w:val="center"/>
            <w:hideMark/>
          </w:tcPr>
          <w:p w14:paraId="29267C2A"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357" w:type="dxa"/>
            <w:tcBorders>
              <w:top w:val="nil"/>
              <w:left w:val="nil"/>
              <w:bottom w:val="single" w:sz="4" w:space="0" w:color="auto"/>
              <w:right w:val="single" w:sz="4" w:space="0" w:color="auto"/>
            </w:tcBorders>
            <w:vAlign w:val="center"/>
            <w:hideMark/>
          </w:tcPr>
          <w:p w14:paraId="4476260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039CF0E6"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6D256AF"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E545B1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536F0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50271B"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29400CD4" w14:textId="77777777" w:rsidR="00B85013" w:rsidRPr="00335360" w:rsidRDefault="00B85013" w:rsidP="00B85013">
            <w:pPr>
              <w:jc w:val="center"/>
              <w:rPr>
                <w:color w:val="000000"/>
                <w:sz w:val="20"/>
                <w:szCs w:val="20"/>
              </w:rPr>
            </w:pPr>
            <w:r w:rsidRPr="00335360">
              <w:rPr>
                <w:color w:val="000000"/>
                <w:sz w:val="20"/>
                <w:szCs w:val="20"/>
              </w:rPr>
              <w:t>5.8</w:t>
            </w:r>
          </w:p>
        </w:tc>
        <w:tc>
          <w:tcPr>
            <w:tcW w:w="2556" w:type="dxa"/>
            <w:tcBorders>
              <w:top w:val="nil"/>
              <w:left w:val="nil"/>
              <w:bottom w:val="single" w:sz="4" w:space="0" w:color="auto"/>
              <w:right w:val="single" w:sz="4" w:space="0" w:color="auto"/>
            </w:tcBorders>
            <w:vAlign w:val="center"/>
            <w:hideMark/>
          </w:tcPr>
          <w:p w14:paraId="1938F2D7"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357" w:type="dxa"/>
            <w:tcBorders>
              <w:top w:val="nil"/>
              <w:left w:val="nil"/>
              <w:bottom w:val="single" w:sz="4" w:space="0" w:color="auto"/>
              <w:right w:val="single" w:sz="4" w:space="0" w:color="auto"/>
            </w:tcBorders>
            <w:vAlign w:val="center"/>
            <w:hideMark/>
          </w:tcPr>
          <w:p w14:paraId="38C8E31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0DBBEF87"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7DE0B42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306D340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8710EC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472778" w14:textId="77777777" w:rsidTr="00AD0DED">
        <w:trPr>
          <w:trHeight w:val="799"/>
        </w:trPr>
        <w:tc>
          <w:tcPr>
            <w:tcW w:w="921" w:type="dxa"/>
            <w:tcBorders>
              <w:top w:val="nil"/>
              <w:left w:val="single" w:sz="8" w:space="0" w:color="auto"/>
              <w:bottom w:val="single" w:sz="4" w:space="0" w:color="auto"/>
              <w:right w:val="single" w:sz="4" w:space="0" w:color="auto"/>
            </w:tcBorders>
            <w:noWrap/>
            <w:vAlign w:val="center"/>
            <w:hideMark/>
          </w:tcPr>
          <w:p w14:paraId="21F90F9A" w14:textId="77777777" w:rsidR="00B85013" w:rsidRPr="00335360" w:rsidRDefault="00B85013" w:rsidP="00B85013">
            <w:pPr>
              <w:jc w:val="center"/>
              <w:rPr>
                <w:color w:val="000000"/>
                <w:sz w:val="20"/>
                <w:szCs w:val="20"/>
              </w:rPr>
            </w:pPr>
            <w:r w:rsidRPr="00335360">
              <w:rPr>
                <w:color w:val="000000"/>
                <w:sz w:val="20"/>
                <w:szCs w:val="20"/>
              </w:rPr>
              <w:t>5.9</w:t>
            </w:r>
          </w:p>
        </w:tc>
        <w:tc>
          <w:tcPr>
            <w:tcW w:w="2556" w:type="dxa"/>
            <w:tcBorders>
              <w:top w:val="nil"/>
              <w:left w:val="nil"/>
              <w:bottom w:val="single" w:sz="4" w:space="0" w:color="auto"/>
              <w:right w:val="single" w:sz="4" w:space="0" w:color="auto"/>
            </w:tcBorders>
            <w:vAlign w:val="center"/>
            <w:hideMark/>
          </w:tcPr>
          <w:p w14:paraId="6AD843C9"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357" w:type="dxa"/>
            <w:tcBorders>
              <w:top w:val="nil"/>
              <w:left w:val="nil"/>
              <w:bottom w:val="single" w:sz="4" w:space="0" w:color="auto"/>
              <w:right w:val="single" w:sz="4" w:space="0" w:color="auto"/>
            </w:tcBorders>
            <w:vAlign w:val="center"/>
            <w:hideMark/>
          </w:tcPr>
          <w:p w14:paraId="05AD62BF"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5" w:type="dxa"/>
            <w:tcBorders>
              <w:top w:val="nil"/>
              <w:left w:val="nil"/>
              <w:bottom w:val="single" w:sz="4" w:space="0" w:color="auto"/>
              <w:right w:val="single" w:sz="4" w:space="0" w:color="auto"/>
            </w:tcBorders>
            <w:noWrap/>
            <w:vAlign w:val="center"/>
            <w:hideMark/>
          </w:tcPr>
          <w:p w14:paraId="67B1DC14"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2D54C8ED"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28AD07E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114568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F4946F" w14:textId="77777777" w:rsidTr="00AD0DED">
        <w:trPr>
          <w:trHeight w:val="499"/>
        </w:trPr>
        <w:tc>
          <w:tcPr>
            <w:tcW w:w="921" w:type="dxa"/>
            <w:tcBorders>
              <w:top w:val="nil"/>
              <w:left w:val="single" w:sz="8" w:space="0" w:color="auto"/>
              <w:bottom w:val="single" w:sz="4" w:space="0" w:color="auto"/>
              <w:right w:val="single" w:sz="4" w:space="0" w:color="auto"/>
            </w:tcBorders>
            <w:noWrap/>
            <w:vAlign w:val="center"/>
            <w:hideMark/>
          </w:tcPr>
          <w:p w14:paraId="48C1FE8F" w14:textId="77777777" w:rsidR="00B85013" w:rsidRPr="00335360" w:rsidRDefault="00B85013" w:rsidP="00B85013">
            <w:pPr>
              <w:jc w:val="center"/>
              <w:rPr>
                <w:color w:val="000000"/>
                <w:sz w:val="20"/>
                <w:szCs w:val="20"/>
              </w:rPr>
            </w:pPr>
            <w:r w:rsidRPr="00335360">
              <w:rPr>
                <w:color w:val="000000"/>
                <w:sz w:val="20"/>
                <w:szCs w:val="20"/>
              </w:rPr>
              <w:t>5.10</w:t>
            </w:r>
          </w:p>
        </w:tc>
        <w:tc>
          <w:tcPr>
            <w:tcW w:w="2556" w:type="dxa"/>
            <w:tcBorders>
              <w:top w:val="nil"/>
              <w:left w:val="nil"/>
              <w:bottom w:val="single" w:sz="4" w:space="0" w:color="auto"/>
              <w:right w:val="single" w:sz="4" w:space="0" w:color="auto"/>
            </w:tcBorders>
            <w:vAlign w:val="center"/>
            <w:hideMark/>
          </w:tcPr>
          <w:p w14:paraId="554F973A"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357" w:type="dxa"/>
            <w:tcBorders>
              <w:top w:val="nil"/>
              <w:left w:val="nil"/>
              <w:bottom w:val="single" w:sz="4" w:space="0" w:color="auto"/>
              <w:right w:val="single" w:sz="4" w:space="0" w:color="auto"/>
            </w:tcBorders>
            <w:vAlign w:val="center"/>
            <w:hideMark/>
          </w:tcPr>
          <w:p w14:paraId="69697FC2"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5" w:type="dxa"/>
            <w:tcBorders>
              <w:top w:val="nil"/>
              <w:left w:val="nil"/>
              <w:bottom w:val="single" w:sz="4" w:space="0" w:color="auto"/>
              <w:right w:val="single" w:sz="4" w:space="0" w:color="auto"/>
            </w:tcBorders>
            <w:noWrap/>
            <w:vAlign w:val="center"/>
            <w:hideMark/>
          </w:tcPr>
          <w:p w14:paraId="0F5720B4"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C8E4A19"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4" w:space="0" w:color="auto"/>
            </w:tcBorders>
            <w:noWrap/>
            <w:vAlign w:val="center"/>
            <w:hideMark/>
          </w:tcPr>
          <w:p w14:paraId="19BD571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FC37F3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4888B3"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16EF414A" w14:textId="77777777" w:rsidR="00B85013" w:rsidRPr="00335360" w:rsidRDefault="00B85013" w:rsidP="00B85013">
            <w:pPr>
              <w:jc w:val="center"/>
              <w:rPr>
                <w:color w:val="000000"/>
                <w:sz w:val="20"/>
                <w:szCs w:val="20"/>
              </w:rPr>
            </w:pPr>
            <w:r w:rsidRPr="00335360">
              <w:rPr>
                <w:color w:val="000000"/>
                <w:sz w:val="20"/>
                <w:szCs w:val="20"/>
              </w:rPr>
              <w:t>5.11</w:t>
            </w:r>
          </w:p>
        </w:tc>
        <w:tc>
          <w:tcPr>
            <w:tcW w:w="2556" w:type="dxa"/>
            <w:tcBorders>
              <w:top w:val="nil"/>
              <w:left w:val="nil"/>
              <w:bottom w:val="nil"/>
              <w:right w:val="single" w:sz="4" w:space="0" w:color="auto"/>
            </w:tcBorders>
            <w:vAlign w:val="center"/>
            <w:hideMark/>
          </w:tcPr>
          <w:p w14:paraId="73A87AFD"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357" w:type="dxa"/>
            <w:tcBorders>
              <w:top w:val="nil"/>
              <w:left w:val="nil"/>
              <w:bottom w:val="nil"/>
              <w:right w:val="single" w:sz="4" w:space="0" w:color="auto"/>
            </w:tcBorders>
            <w:vAlign w:val="center"/>
            <w:hideMark/>
          </w:tcPr>
          <w:p w14:paraId="2183243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3F10FF76"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0A25358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4" w:space="0" w:color="auto"/>
            </w:tcBorders>
            <w:noWrap/>
            <w:vAlign w:val="center"/>
            <w:hideMark/>
          </w:tcPr>
          <w:p w14:paraId="50831F7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15BAEA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C290C6"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0AB105C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182" w:type="dxa"/>
            <w:gridSpan w:val="4"/>
            <w:tcBorders>
              <w:top w:val="single" w:sz="8" w:space="0" w:color="auto"/>
              <w:left w:val="nil"/>
              <w:bottom w:val="single" w:sz="8" w:space="0" w:color="auto"/>
              <w:right w:val="single" w:sz="4" w:space="0" w:color="auto"/>
            </w:tcBorders>
            <w:vAlign w:val="center"/>
            <w:hideMark/>
          </w:tcPr>
          <w:p w14:paraId="4438945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6" w:type="dxa"/>
            <w:tcBorders>
              <w:top w:val="single" w:sz="8" w:space="0" w:color="auto"/>
              <w:left w:val="nil"/>
              <w:bottom w:val="single" w:sz="8" w:space="0" w:color="auto"/>
              <w:right w:val="single" w:sz="4" w:space="0" w:color="auto"/>
            </w:tcBorders>
            <w:noWrap/>
            <w:vAlign w:val="center"/>
            <w:hideMark/>
          </w:tcPr>
          <w:p w14:paraId="499EB128" w14:textId="77777777" w:rsidR="00B85013" w:rsidRPr="00335360" w:rsidRDefault="00B85013" w:rsidP="00B85013">
            <w:pPr>
              <w:jc w:val="right"/>
              <w:rPr>
                <w:b/>
                <w:bCs/>
                <w:color w:val="000000"/>
                <w:sz w:val="20"/>
                <w:szCs w:val="20"/>
              </w:rPr>
            </w:pPr>
            <w:r w:rsidRPr="00335360">
              <w:rPr>
                <w:b/>
                <w:bCs/>
                <w:color w:val="000000"/>
                <w:sz w:val="20"/>
                <w:szCs w:val="20"/>
              </w:rPr>
              <w:t>5 317,47 RUB</w:t>
            </w:r>
          </w:p>
        </w:tc>
        <w:tc>
          <w:tcPr>
            <w:tcW w:w="1134" w:type="dxa"/>
            <w:tcBorders>
              <w:top w:val="single" w:sz="8" w:space="0" w:color="auto"/>
              <w:left w:val="nil"/>
              <w:bottom w:val="single" w:sz="8" w:space="0" w:color="auto"/>
              <w:right w:val="single" w:sz="8" w:space="0" w:color="auto"/>
            </w:tcBorders>
            <w:noWrap/>
            <w:vAlign w:val="center"/>
            <w:hideMark/>
          </w:tcPr>
          <w:p w14:paraId="67FF1B2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6A2F1E5"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0338C656" w14:textId="77777777" w:rsidR="00B85013" w:rsidRPr="00335360" w:rsidRDefault="00B85013" w:rsidP="00B85013">
            <w:pPr>
              <w:jc w:val="center"/>
              <w:rPr>
                <w:color w:val="000000"/>
                <w:sz w:val="20"/>
                <w:szCs w:val="20"/>
              </w:rPr>
            </w:pPr>
            <w:r w:rsidRPr="00335360">
              <w:rPr>
                <w:color w:val="000000"/>
                <w:sz w:val="20"/>
                <w:szCs w:val="20"/>
              </w:rPr>
              <w:t>6.1</w:t>
            </w:r>
          </w:p>
        </w:tc>
        <w:tc>
          <w:tcPr>
            <w:tcW w:w="2556" w:type="dxa"/>
            <w:tcBorders>
              <w:top w:val="nil"/>
              <w:left w:val="nil"/>
              <w:bottom w:val="nil"/>
              <w:right w:val="single" w:sz="4" w:space="0" w:color="auto"/>
            </w:tcBorders>
            <w:noWrap/>
            <w:vAlign w:val="center"/>
            <w:hideMark/>
          </w:tcPr>
          <w:p w14:paraId="341D92E1"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357" w:type="dxa"/>
            <w:tcBorders>
              <w:top w:val="nil"/>
              <w:left w:val="nil"/>
              <w:bottom w:val="nil"/>
              <w:right w:val="single" w:sz="4" w:space="0" w:color="auto"/>
            </w:tcBorders>
            <w:vAlign w:val="center"/>
            <w:hideMark/>
          </w:tcPr>
          <w:p w14:paraId="6D98A01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1341DDA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single" w:sz="4" w:space="0" w:color="auto"/>
              <w:left w:val="nil"/>
              <w:bottom w:val="single" w:sz="4" w:space="0" w:color="auto"/>
              <w:right w:val="single" w:sz="4" w:space="0" w:color="auto"/>
            </w:tcBorders>
            <w:noWrap/>
            <w:vAlign w:val="center"/>
            <w:hideMark/>
          </w:tcPr>
          <w:p w14:paraId="60E241E3" w14:textId="77777777" w:rsidR="00B85013" w:rsidRPr="00335360" w:rsidRDefault="00B85013" w:rsidP="00B85013">
            <w:pPr>
              <w:jc w:val="right"/>
              <w:rPr>
                <w:color w:val="000000"/>
                <w:sz w:val="20"/>
                <w:szCs w:val="20"/>
              </w:rPr>
            </w:pPr>
            <w:r w:rsidRPr="00335360">
              <w:rPr>
                <w:color w:val="000000"/>
                <w:sz w:val="20"/>
                <w:szCs w:val="20"/>
              </w:rPr>
              <w:t xml:space="preserve">                     360,00   </w:t>
            </w:r>
          </w:p>
        </w:tc>
        <w:tc>
          <w:tcPr>
            <w:tcW w:w="1276" w:type="dxa"/>
            <w:tcBorders>
              <w:top w:val="nil"/>
              <w:left w:val="nil"/>
              <w:bottom w:val="nil"/>
              <w:right w:val="single" w:sz="4" w:space="0" w:color="auto"/>
            </w:tcBorders>
            <w:noWrap/>
            <w:vAlign w:val="center"/>
            <w:hideMark/>
          </w:tcPr>
          <w:p w14:paraId="63068DF6" w14:textId="77777777" w:rsidR="00B85013" w:rsidRPr="00335360" w:rsidRDefault="00B85013" w:rsidP="00B85013">
            <w:pPr>
              <w:jc w:val="right"/>
              <w:rPr>
                <w:color w:val="000000"/>
                <w:sz w:val="20"/>
                <w:szCs w:val="20"/>
              </w:rPr>
            </w:pPr>
            <w:r w:rsidRPr="00335360">
              <w:rPr>
                <w:color w:val="000000"/>
                <w:sz w:val="20"/>
                <w:szCs w:val="20"/>
              </w:rPr>
              <w:t>5 317,47 RUB</w:t>
            </w:r>
          </w:p>
        </w:tc>
        <w:tc>
          <w:tcPr>
            <w:tcW w:w="1134" w:type="dxa"/>
            <w:tcBorders>
              <w:top w:val="nil"/>
              <w:left w:val="nil"/>
              <w:bottom w:val="nil"/>
              <w:right w:val="single" w:sz="8" w:space="0" w:color="auto"/>
            </w:tcBorders>
            <w:noWrap/>
            <w:vAlign w:val="center"/>
            <w:hideMark/>
          </w:tcPr>
          <w:p w14:paraId="0D80F0CF"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0C48EA9" w14:textId="77777777" w:rsidTr="00AD0DED">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5426969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182" w:type="dxa"/>
            <w:gridSpan w:val="4"/>
            <w:tcBorders>
              <w:top w:val="single" w:sz="8" w:space="0" w:color="auto"/>
              <w:left w:val="nil"/>
              <w:bottom w:val="single" w:sz="8" w:space="0" w:color="auto"/>
              <w:right w:val="single" w:sz="4" w:space="0" w:color="auto"/>
            </w:tcBorders>
            <w:vAlign w:val="center"/>
            <w:hideMark/>
          </w:tcPr>
          <w:p w14:paraId="676CD64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6" w:type="dxa"/>
            <w:tcBorders>
              <w:top w:val="single" w:sz="8" w:space="0" w:color="auto"/>
              <w:left w:val="nil"/>
              <w:bottom w:val="single" w:sz="8" w:space="0" w:color="auto"/>
              <w:right w:val="single" w:sz="4" w:space="0" w:color="auto"/>
            </w:tcBorders>
            <w:noWrap/>
            <w:vAlign w:val="center"/>
            <w:hideMark/>
          </w:tcPr>
          <w:p w14:paraId="556477EB"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0A595953"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90E421C" w14:textId="77777777" w:rsidTr="00AD0DED">
        <w:trPr>
          <w:trHeight w:val="499"/>
        </w:trPr>
        <w:tc>
          <w:tcPr>
            <w:tcW w:w="921" w:type="dxa"/>
            <w:tcBorders>
              <w:top w:val="nil"/>
              <w:left w:val="single" w:sz="8" w:space="0" w:color="auto"/>
              <w:bottom w:val="nil"/>
              <w:right w:val="single" w:sz="4" w:space="0" w:color="auto"/>
            </w:tcBorders>
            <w:noWrap/>
            <w:vAlign w:val="center"/>
            <w:hideMark/>
          </w:tcPr>
          <w:p w14:paraId="2FA1A424" w14:textId="77777777" w:rsidR="00B85013" w:rsidRPr="00335360" w:rsidRDefault="00B85013" w:rsidP="00B85013">
            <w:pPr>
              <w:jc w:val="center"/>
              <w:rPr>
                <w:color w:val="000000"/>
                <w:sz w:val="20"/>
                <w:szCs w:val="20"/>
              </w:rPr>
            </w:pPr>
            <w:r w:rsidRPr="00335360">
              <w:rPr>
                <w:color w:val="000000"/>
                <w:sz w:val="20"/>
                <w:szCs w:val="20"/>
              </w:rPr>
              <w:t>7.1</w:t>
            </w:r>
          </w:p>
        </w:tc>
        <w:tc>
          <w:tcPr>
            <w:tcW w:w="2556" w:type="dxa"/>
            <w:tcBorders>
              <w:top w:val="nil"/>
              <w:left w:val="nil"/>
              <w:bottom w:val="nil"/>
              <w:right w:val="single" w:sz="4" w:space="0" w:color="auto"/>
            </w:tcBorders>
            <w:noWrap/>
            <w:vAlign w:val="center"/>
            <w:hideMark/>
          </w:tcPr>
          <w:p w14:paraId="6722BC23" w14:textId="77777777" w:rsidR="00B85013" w:rsidRPr="00335360" w:rsidRDefault="00B85013" w:rsidP="00B85013">
            <w:pPr>
              <w:rPr>
                <w:color w:val="000000"/>
                <w:sz w:val="20"/>
                <w:szCs w:val="20"/>
              </w:rPr>
            </w:pPr>
            <w:r w:rsidRPr="00335360">
              <w:rPr>
                <w:color w:val="000000"/>
                <w:sz w:val="20"/>
                <w:szCs w:val="20"/>
              </w:rPr>
              <w:t>Вывоз ТБО</w:t>
            </w:r>
          </w:p>
        </w:tc>
        <w:tc>
          <w:tcPr>
            <w:tcW w:w="1357" w:type="dxa"/>
            <w:tcBorders>
              <w:top w:val="nil"/>
              <w:left w:val="nil"/>
              <w:bottom w:val="nil"/>
              <w:right w:val="single" w:sz="4" w:space="0" w:color="auto"/>
            </w:tcBorders>
            <w:vAlign w:val="center"/>
            <w:hideMark/>
          </w:tcPr>
          <w:p w14:paraId="3A987A5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nil"/>
              <w:left w:val="nil"/>
              <w:bottom w:val="nil"/>
              <w:right w:val="single" w:sz="4" w:space="0" w:color="auto"/>
            </w:tcBorders>
            <w:noWrap/>
            <w:vAlign w:val="center"/>
            <w:hideMark/>
          </w:tcPr>
          <w:p w14:paraId="069AE7A1" w14:textId="77777777" w:rsidR="00B85013" w:rsidRPr="00335360" w:rsidRDefault="00B85013" w:rsidP="00B85013">
            <w:pPr>
              <w:jc w:val="center"/>
              <w:rPr>
                <w:color w:val="000000"/>
                <w:sz w:val="20"/>
                <w:szCs w:val="20"/>
              </w:rPr>
            </w:pPr>
            <w:r w:rsidRPr="00335360">
              <w:rPr>
                <w:color w:val="000000"/>
                <w:sz w:val="20"/>
                <w:szCs w:val="20"/>
              </w:rPr>
              <w:t>чел</w:t>
            </w:r>
          </w:p>
        </w:tc>
        <w:tc>
          <w:tcPr>
            <w:tcW w:w="994" w:type="dxa"/>
            <w:tcBorders>
              <w:top w:val="single" w:sz="4" w:space="0" w:color="auto"/>
              <w:left w:val="nil"/>
              <w:bottom w:val="single" w:sz="4" w:space="0" w:color="auto"/>
              <w:right w:val="single" w:sz="4" w:space="0" w:color="auto"/>
            </w:tcBorders>
            <w:noWrap/>
            <w:vAlign w:val="center"/>
            <w:hideMark/>
          </w:tcPr>
          <w:p w14:paraId="7FB4B48C" w14:textId="77777777" w:rsidR="00B85013" w:rsidRPr="00335360" w:rsidRDefault="00B85013" w:rsidP="00B85013">
            <w:pPr>
              <w:jc w:val="right"/>
              <w:rPr>
                <w:color w:val="000000"/>
                <w:sz w:val="20"/>
                <w:szCs w:val="20"/>
              </w:rPr>
            </w:pPr>
            <w:r w:rsidRPr="00335360">
              <w:rPr>
                <w:color w:val="000000"/>
                <w:sz w:val="20"/>
                <w:szCs w:val="20"/>
              </w:rPr>
              <w:t xml:space="preserve">                              5   </w:t>
            </w:r>
          </w:p>
        </w:tc>
        <w:tc>
          <w:tcPr>
            <w:tcW w:w="1276" w:type="dxa"/>
            <w:tcBorders>
              <w:top w:val="nil"/>
              <w:left w:val="nil"/>
              <w:bottom w:val="nil"/>
              <w:right w:val="single" w:sz="4" w:space="0" w:color="auto"/>
            </w:tcBorders>
            <w:noWrap/>
            <w:vAlign w:val="center"/>
            <w:hideMark/>
          </w:tcPr>
          <w:p w14:paraId="527F4D61"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78C85914"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2B3CF69" w14:textId="77777777" w:rsidTr="00AD0DED">
        <w:trPr>
          <w:trHeight w:val="600"/>
        </w:trPr>
        <w:tc>
          <w:tcPr>
            <w:tcW w:w="7103" w:type="dxa"/>
            <w:gridSpan w:val="5"/>
            <w:tcBorders>
              <w:top w:val="single" w:sz="8" w:space="0" w:color="auto"/>
              <w:left w:val="single" w:sz="8" w:space="0" w:color="auto"/>
              <w:bottom w:val="single" w:sz="8" w:space="0" w:color="auto"/>
              <w:right w:val="single" w:sz="4" w:space="0" w:color="auto"/>
            </w:tcBorders>
            <w:vAlign w:val="center"/>
            <w:hideMark/>
          </w:tcPr>
          <w:p w14:paraId="730B111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6" w:type="dxa"/>
            <w:tcBorders>
              <w:top w:val="single" w:sz="8" w:space="0" w:color="auto"/>
              <w:left w:val="nil"/>
              <w:bottom w:val="single" w:sz="8" w:space="0" w:color="auto"/>
              <w:right w:val="single" w:sz="4" w:space="0" w:color="auto"/>
            </w:tcBorders>
            <w:noWrap/>
            <w:vAlign w:val="center"/>
            <w:hideMark/>
          </w:tcPr>
          <w:p w14:paraId="0A9BDFA0" w14:textId="77777777" w:rsidR="00B85013" w:rsidRPr="00335360" w:rsidRDefault="00B85013" w:rsidP="00B85013">
            <w:pPr>
              <w:jc w:val="right"/>
              <w:rPr>
                <w:b/>
                <w:bCs/>
                <w:color w:val="000000"/>
                <w:sz w:val="20"/>
                <w:szCs w:val="20"/>
              </w:rPr>
            </w:pPr>
            <w:r w:rsidRPr="00335360">
              <w:rPr>
                <w:b/>
                <w:bCs/>
                <w:color w:val="000000"/>
                <w:sz w:val="20"/>
                <w:szCs w:val="20"/>
              </w:rPr>
              <w:t>43 311,08 RUB</w:t>
            </w:r>
          </w:p>
        </w:tc>
        <w:tc>
          <w:tcPr>
            <w:tcW w:w="1134" w:type="dxa"/>
            <w:tcBorders>
              <w:top w:val="single" w:sz="8" w:space="0" w:color="auto"/>
              <w:left w:val="nil"/>
              <w:bottom w:val="single" w:sz="8" w:space="0" w:color="auto"/>
              <w:right w:val="single" w:sz="8" w:space="0" w:color="auto"/>
            </w:tcBorders>
            <w:noWrap/>
            <w:vAlign w:val="center"/>
            <w:hideMark/>
          </w:tcPr>
          <w:p w14:paraId="18DEB433" w14:textId="77777777" w:rsidR="00B85013" w:rsidRPr="00335360" w:rsidRDefault="00B85013" w:rsidP="00B85013">
            <w:pPr>
              <w:jc w:val="right"/>
              <w:rPr>
                <w:b/>
                <w:bCs/>
                <w:color w:val="000000"/>
                <w:sz w:val="20"/>
                <w:szCs w:val="20"/>
              </w:rPr>
            </w:pPr>
            <w:r w:rsidRPr="00335360">
              <w:rPr>
                <w:b/>
                <w:bCs/>
                <w:color w:val="000000"/>
                <w:sz w:val="20"/>
                <w:szCs w:val="20"/>
              </w:rPr>
              <w:t>14,86 RUB</w:t>
            </w:r>
          </w:p>
        </w:tc>
      </w:tr>
    </w:tbl>
    <w:p w14:paraId="3728C28A" w14:textId="77777777" w:rsidR="00B85013" w:rsidRPr="00335360" w:rsidRDefault="00B85013" w:rsidP="00B85013">
      <w:pPr>
        <w:spacing w:after="200" w:line="276" w:lineRule="auto"/>
        <w:rPr>
          <w:rFonts w:eastAsia="Calibri"/>
          <w:b/>
          <w:sz w:val="20"/>
          <w:szCs w:val="20"/>
          <w:lang w:eastAsia="en-US"/>
        </w:rPr>
      </w:pPr>
    </w:p>
    <w:p w14:paraId="31BC0858" w14:textId="77777777" w:rsidR="00B85013" w:rsidRPr="00335360" w:rsidRDefault="00B85013" w:rsidP="00B85013">
      <w:pPr>
        <w:rPr>
          <w:sz w:val="20"/>
          <w:szCs w:val="20"/>
        </w:rPr>
      </w:pPr>
    </w:p>
    <w:tbl>
      <w:tblPr>
        <w:tblW w:w="14190" w:type="dxa"/>
        <w:tblInd w:w="93" w:type="dxa"/>
        <w:tblLayout w:type="fixed"/>
        <w:tblLook w:val="04A0" w:firstRow="1" w:lastRow="0" w:firstColumn="1" w:lastColumn="0" w:noHBand="0" w:noVBand="1"/>
      </w:tblPr>
      <w:tblGrid>
        <w:gridCol w:w="635"/>
        <w:gridCol w:w="6466"/>
        <w:gridCol w:w="1559"/>
        <w:gridCol w:w="1134"/>
        <w:gridCol w:w="1134"/>
        <w:gridCol w:w="1844"/>
        <w:gridCol w:w="1418"/>
      </w:tblGrid>
      <w:tr w:rsidR="00B85013" w:rsidRPr="00335360" w14:paraId="445B66D6"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1598D424"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467" w:type="dxa"/>
            <w:tcBorders>
              <w:top w:val="single" w:sz="8" w:space="0" w:color="auto"/>
              <w:left w:val="nil"/>
              <w:bottom w:val="single" w:sz="4" w:space="0" w:color="auto"/>
              <w:right w:val="single" w:sz="4" w:space="0" w:color="auto"/>
            </w:tcBorders>
            <w:noWrap/>
            <w:vAlign w:val="center"/>
            <w:hideMark/>
          </w:tcPr>
          <w:p w14:paraId="230F171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14F56EB4"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6A49C59" w14:textId="77777777" w:rsidR="00B85013" w:rsidRPr="00335360" w:rsidRDefault="00B85013" w:rsidP="00B85013">
            <w:pPr>
              <w:rPr>
                <w:b/>
                <w:bCs/>
                <w:color w:val="000000"/>
                <w:sz w:val="20"/>
                <w:szCs w:val="20"/>
              </w:rPr>
            </w:pPr>
          </w:p>
        </w:tc>
        <w:tc>
          <w:tcPr>
            <w:tcW w:w="1134" w:type="dxa"/>
            <w:noWrap/>
            <w:vAlign w:val="center"/>
            <w:hideMark/>
          </w:tcPr>
          <w:p w14:paraId="140EDB93" w14:textId="77777777" w:rsidR="00B85013" w:rsidRPr="00335360" w:rsidRDefault="00B85013" w:rsidP="00B85013">
            <w:pPr>
              <w:rPr>
                <w:sz w:val="20"/>
                <w:szCs w:val="20"/>
              </w:rPr>
            </w:pPr>
          </w:p>
        </w:tc>
        <w:tc>
          <w:tcPr>
            <w:tcW w:w="1844" w:type="dxa"/>
            <w:noWrap/>
            <w:vAlign w:val="center"/>
            <w:hideMark/>
          </w:tcPr>
          <w:p w14:paraId="190A56B2" w14:textId="77777777" w:rsidR="00B85013" w:rsidRPr="00335360" w:rsidRDefault="00B85013" w:rsidP="00B85013">
            <w:pPr>
              <w:rPr>
                <w:sz w:val="20"/>
                <w:szCs w:val="20"/>
              </w:rPr>
            </w:pPr>
          </w:p>
        </w:tc>
        <w:tc>
          <w:tcPr>
            <w:tcW w:w="1418" w:type="dxa"/>
            <w:noWrap/>
            <w:vAlign w:val="center"/>
            <w:hideMark/>
          </w:tcPr>
          <w:p w14:paraId="3CAC984C" w14:textId="77777777" w:rsidR="00B85013" w:rsidRPr="00335360" w:rsidRDefault="00B85013" w:rsidP="00B85013">
            <w:pPr>
              <w:rPr>
                <w:sz w:val="20"/>
                <w:szCs w:val="20"/>
              </w:rPr>
            </w:pPr>
          </w:p>
        </w:tc>
      </w:tr>
      <w:tr w:rsidR="00B85013" w:rsidRPr="00335360" w14:paraId="400156C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18507AC"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6784027C"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4E60474F" w14:textId="77777777" w:rsidR="00B85013" w:rsidRPr="00335360" w:rsidRDefault="00B85013" w:rsidP="00B85013">
            <w:pPr>
              <w:jc w:val="right"/>
              <w:rPr>
                <w:b/>
                <w:bCs/>
                <w:color w:val="000000"/>
                <w:sz w:val="20"/>
                <w:szCs w:val="20"/>
              </w:rPr>
            </w:pPr>
            <w:r w:rsidRPr="00335360">
              <w:rPr>
                <w:b/>
                <w:bCs/>
                <w:color w:val="000000"/>
                <w:sz w:val="20"/>
                <w:szCs w:val="20"/>
              </w:rPr>
              <w:t>2010</w:t>
            </w:r>
          </w:p>
        </w:tc>
        <w:tc>
          <w:tcPr>
            <w:tcW w:w="1134" w:type="dxa"/>
            <w:noWrap/>
            <w:vAlign w:val="center"/>
            <w:hideMark/>
          </w:tcPr>
          <w:p w14:paraId="5E9C7518" w14:textId="77777777" w:rsidR="00B85013" w:rsidRPr="00335360" w:rsidRDefault="00B85013" w:rsidP="00B85013">
            <w:pPr>
              <w:rPr>
                <w:b/>
                <w:bCs/>
                <w:color w:val="000000"/>
                <w:sz w:val="20"/>
                <w:szCs w:val="20"/>
              </w:rPr>
            </w:pPr>
          </w:p>
        </w:tc>
        <w:tc>
          <w:tcPr>
            <w:tcW w:w="1134" w:type="dxa"/>
            <w:noWrap/>
            <w:vAlign w:val="center"/>
            <w:hideMark/>
          </w:tcPr>
          <w:p w14:paraId="3344F9EE" w14:textId="77777777" w:rsidR="00B85013" w:rsidRPr="00335360" w:rsidRDefault="00B85013" w:rsidP="00B85013">
            <w:pPr>
              <w:rPr>
                <w:sz w:val="20"/>
                <w:szCs w:val="20"/>
              </w:rPr>
            </w:pPr>
          </w:p>
        </w:tc>
        <w:tc>
          <w:tcPr>
            <w:tcW w:w="1844" w:type="dxa"/>
            <w:noWrap/>
            <w:vAlign w:val="center"/>
            <w:hideMark/>
          </w:tcPr>
          <w:p w14:paraId="7834DBA0" w14:textId="77777777" w:rsidR="00B85013" w:rsidRPr="00335360" w:rsidRDefault="00B85013" w:rsidP="00B85013">
            <w:pPr>
              <w:rPr>
                <w:sz w:val="20"/>
                <w:szCs w:val="20"/>
              </w:rPr>
            </w:pPr>
          </w:p>
        </w:tc>
        <w:tc>
          <w:tcPr>
            <w:tcW w:w="1418" w:type="dxa"/>
            <w:noWrap/>
            <w:vAlign w:val="center"/>
            <w:hideMark/>
          </w:tcPr>
          <w:p w14:paraId="1EDA83DC" w14:textId="77777777" w:rsidR="00B85013" w:rsidRPr="00335360" w:rsidRDefault="00B85013" w:rsidP="00B85013">
            <w:pPr>
              <w:rPr>
                <w:sz w:val="20"/>
                <w:szCs w:val="20"/>
              </w:rPr>
            </w:pPr>
          </w:p>
        </w:tc>
      </w:tr>
      <w:tr w:rsidR="00B85013" w:rsidRPr="00335360" w14:paraId="6D95734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6AF18E"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37C17F3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153A6EBF" w14:textId="77777777" w:rsidR="00B85013" w:rsidRPr="00335360" w:rsidRDefault="00B85013" w:rsidP="00B85013">
            <w:pPr>
              <w:jc w:val="right"/>
              <w:rPr>
                <w:b/>
                <w:bCs/>
                <w:color w:val="000000"/>
                <w:sz w:val="20"/>
                <w:szCs w:val="20"/>
              </w:rPr>
            </w:pPr>
            <w:r w:rsidRPr="00335360">
              <w:rPr>
                <w:b/>
                <w:bCs/>
                <w:color w:val="000000"/>
                <w:sz w:val="20"/>
                <w:szCs w:val="20"/>
              </w:rPr>
              <w:t>242,90</w:t>
            </w:r>
          </w:p>
        </w:tc>
        <w:tc>
          <w:tcPr>
            <w:tcW w:w="1134" w:type="dxa"/>
            <w:noWrap/>
            <w:vAlign w:val="center"/>
            <w:hideMark/>
          </w:tcPr>
          <w:p w14:paraId="7DB76256" w14:textId="77777777" w:rsidR="00B85013" w:rsidRPr="00335360" w:rsidRDefault="00B85013" w:rsidP="00B85013">
            <w:pPr>
              <w:rPr>
                <w:b/>
                <w:bCs/>
                <w:color w:val="000000"/>
                <w:sz w:val="20"/>
                <w:szCs w:val="20"/>
              </w:rPr>
            </w:pPr>
          </w:p>
        </w:tc>
        <w:tc>
          <w:tcPr>
            <w:tcW w:w="1134" w:type="dxa"/>
            <w:noWrap/>
            <w:vAlign w:val="center"/>
            <w:hideMark/>
          </w:tcPr>
          <w:p w14:paraId="7F446BFC" w14:textId="77777777" w:rsidR="00B85013" w:rsidRPr="00335360" w:rsidRDefault="00B85013" w:rsidP="00B85013">
            <w:pPr>
              <w:rPr>
                <w:sz w:val="20"/>
                <w:szCs w:val="20"/>
              </w:rPr>
            </w:pPr>
          </w:p>
        </w:tc>
        <w:tc>
          <w:tcPr>
            <w:tcW w:w="1844" w:type="dxa"/>
            <w:noWrap/>
            <w:vAlign w:val="center"/>
            <w:hideMark/>
          </w:tcPr>
          <w:p w14:paraId="7EEF8E5D" w14:textId="77777777" w:rsidR="00B85013" w:rsidRPr="00335360" w:rsidRDefault="00B85013" w:rsidP="00B85013">
            <w:pPr>
              <w:rPr>
                <w:sz w:val="20"/>
                <w:szCs w:val="20"/>
              </w:rPr>
            </w:pPr>
          </w:p>
        </w:tc>
        <w:tc>
          <w:tcPr>
            <w:tcW w:w="1418" w:type="dxa"/>
            <w:noWrap/>
            <w:vAlign w:val="center"/>
            <w:hideMark/>
          </w:tcPr>
          <w:p w14:paraId="473594AC" w14:textId="77777777" w:rsidR="00B85013" w:rsidRPr="00335360" w:rsidRDefault="00B85013" w:rsidP="00B85013">
            <w:pPr>
              <w:rPr>
                <w:sz w:val="20"/>
                <w:szCs w:val="20"/>
              </w:rPr>
            </w:pPr>
          </w:p>
        </w:tc>
      </w:tr>
      <w:tr w:rsidR="00B85013" w:rsidRPr="00335360" w14:paraId="523CEC7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9757BF6"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4B215353"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58867184"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38BDB10A" w14:textId="77777777" w:rsidR="00B85013" w:rsidRPr="00335360" w:rsidRDefault="00B85013" w:rsidP="00B85013">
            <w:pPr>
              <w:rPr>
                <w:b/>
                <w:bCs/>
                <w:color w:val="000000"/>
                <w:sz w:val="20"/>
                <w:szCs w:val="20"/>
              </w:rPr>
            </w:pPr>
          </w:p>
        </w:tc>
        <w:tc>
          <w:tcPr>
            <w:tcW w:w="1134" w:type="dxa"/>
            <w:noWrap/>
            <w:vAlign w:val="center"/>
            <w:hideMark/>
          </w:tcPr>
          <w:p w14:paraId="603DAF89" w14:textId="77777777" w:rsidR="00B85013" w:rsidRPr="00335360" w:rsidRDefault="00B85013" w:rsidP="00B85013">
            <w:pPr>
              <w:rPr>
                <w:sz w:val="20"/>
                <w:szCs w:val="20"/>
              </w:rPr>
            </w:pPr>
          </w:p>
        </w:tc>
        <w:tc>
          <w:tcPr>
            <w:tcW w:w="1844" w:type="dxa"/>
            <w:noWrap/>
            <w:vAlign w:val="center"/>
            <w:hideMark/>
          </w:tcPr>
          <w:p w14:paraId="398411FB" w14:textId="77777777" w:rsidR="00B85013" w:rsidRPr="00335360" w:rsidRDefault="00B85013" w:rsidP="00B85013">
            <w:pPr>
              <w:rPr>
                <w:sz w:val="20"/>
                <w:szCs w:val="20"/>
              </w:rPr>
            </w:pPr>
          </w:p>
        </w:tc>
        <w:tc>
          <w:tcPr>
            <w:tcW w:w="1418" w:type="dxa"/>
            <w:noWrap/>
            <w:vAlign w:val="center"/>
            <w:hideMark/>
          </w:tcPr>
          <w:p w14:paraId="1AB2A3A7" w14:textId="77777777" w:rsidR="00B85013" w:rsidRPr="00335360" w:rsidRDefault="00B85013" w:rsidP="00B85013">
            <w:pPr>
              <w:rPr>
                <w:sz w:val="20"/>
                <w:szCs w:val="20"/>
              </w:rPr>
            </w:pPr>
          </w:p>
        </w:tc>
      </w:tr>
      <w:tr w:rsidR="00B85013" w:rsidRPr="00335360" w14:paraId="7C32FD3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649B223"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54438EB4"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3EC66CC0" w14:textId="77777777" w:rsidR="00B85013" w:rsidRPr="00335360" w:rsidRDefault="00B85013" w:rsidP="00B85013">
            <w:pPr>
              <w:jc w:val="right"/>
              <w:rPr>
                <w:b/>
                <w:bCs/>
                <w:color w:val="000000"/>
                <w:sz w:val="20"/>
                <w:szCs w:val="20"/>
              </w:rPr>
            </w:pPr>
            <w:r w:rsidRPr="00335360">
              <w:rPr>
                <w:b/>
                <w:bCs/>
                <w:color w:val="000000"/>
                <w:sz w:val="20"/>
                <w:szCs w:val="20"/>
              </w:rPr>
              <w:t>31,60</w:t>
            </w:r>
          </w:p>
        </w:tc>
        <w:tc>
          <w:tcPr>
            <w:tcW w:w="1134" w:type="dxa"/>
            <w:noWrap/>
            <w:vAlign w:val="center"/>
            <w:hideMark/>
          </w:tcPr>
          <w:p w14:paraId="5D46E807" w14:textId="77777777" w:rsidR="00B85013" w:rsidRPr="00335360" w:rsidRDefault="00B85013" w:rsidP="00B85013">
            <w:pPr>
              <w:rPr>
                <w:b/>
                <w:bCs/>
                <w:color w:val="000000"/>
                <w:sz w:val="20"/>
                <w:szCs w:val="20"/>
              </w:rPr>
            </w:pPr>
          </w:p>
        </w:tc>
        <w:tc>
          <w:tcPr>
            <w:tcW w:w="1134" w:type="dxa"/>
            <w:noWrap/>
            <w:vAlign w:val="center"/>
            <w:hideMark/>
          </w:tcPr>
          <w:p w14:paraId="04402C10" w14:textId="77777777" w:rsidR="00B85013" w:rsidRPr="00335360" w:rsidRDefault="00B85013" w:rsidP="00B85013">
            <w:pPr>
              <w:rPr>
                <w:sz w:val="20"/>
                <w:szCs w:val="20"/>
              </w:rPr>
            </w:pPr>
          </w:p>
        </w:tc>
        <w:tc>
          <w:tcPr>
            <w:tcW w:w="1844" w:type="dxa"/>
            <w:noWrap/>
            <w:vAlign w:val="center"/>
            <w:hideMark/>
          </w:tcPr>
          <w:p w14:paraId="2CE71B49" w14:textId="77777777" w:rsidR="00B85013" w:rsidRPr="00335360" w:rsidRDefault="00B85013" w:rsidP="00B85013">
            <w:pPr>
              <w:rPr>
                <w:sz w:val="20"/>
                <w:szCs w:val="20"/>
              </w:rPr>
            </w:pPr>
          </w:p>
        </w:tc>
        <w:tc>
          <w:tcPr>
            <w:tcW w:w="1418" w:type="dxa"/>
            <w:noWrap/>
            <w:vAlign w:val="center"/>
            <w:hideMark/>
          </w:tcPr>
          <w:p w14:paraId="390E7F36" w14:textId="77777777" w:rsidR="00B85013" w:rsidRPr="00335360" w:rsidRDefault="00B85013" w:rsidP="00B85013">
            <w:pPr>
              <w:rPr>
                <w:sz w:val="20"/>
                <w:szCs w:val="20"/>
              </w:rPr>
            </w:pPr>
          </w:p>
        </w:tc>
      </w:tr>
      <w:tr w:rsidR="00B85013" w:rsidRPr="00335360" w14:paraId="6A9C14A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B298644"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1310C3A2"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052DEB08" w14:textId="77777777" w:rsidR="00B85013" w:rsidRPr="00335360" w:rsidRDefault="00B85013" w:rsidP="00B85013">
            <w:pPr>
              <w:jc w:val="right"/>
              <w:rPr>
                <w:b/>
                <w:bCs/>
                <w:color w:val="000000"/>
                <w:sz w:val="20"/>
                <w:szCs w:val="20"/>
              </w:rPr>
            </w:pPr>
            <w:r w:rsidRPr="00335360">
              <w:rPr>
                <w:b/>
                <w:bCs/>
                <w:color w:val="000000"/>
                <w:sz w:val="20"/>
                <w:szCs w:val="20"/>
              </w:rPr>
              <w:t>360,00</w:t>
            </w:r>
          </w:p>
        </w:tc>
        <w:tc>
          <w:tcPr>
            <w:tcW w:w="1134" w:type="dxa"/>
            <w:noWrap/>
            <w:vAlign w:val="center"/>
            <w:hideMark/>
          </w:tcPr>
          <w:p w14:paraId="4D9E48D4" w14:textId="77777777" w:rsidR="00B85013" w:rsidRPr="00335360" w:rsidRDefault="00B85013" w:rsidP="00B85013">
            <w:pPr>
              <w:rPr>
                <w:b/>
                <w:bCs/>
                <w:color w:val="000000"/>
                <w:sz w:val="20"/>
                <w:szCs w:val="20"/>
              </w:rPr>
            </w:pPr>
          </w:p>
        </w:tc>
        <w:tc>
          <w:tcPr>
            <w:tcW w:w="1134" w:type="dxa"/>
            <w:noWrap/>
            <w:vAlign w:val="center"/>
            <w:hideMark/>
          </w:tcPr>
          <w:p w14:paraId="4C5CCC53" w14:textId="77777777" w:rsidR="00B85013" w:rsidRPr="00335360" w:rsidRDefault="00B85013" w:rsidP="00B85013">
            <w:pPr>
              <w:rPr>
                <w:sz w:val="20"/>
                <w:szCs w:val="20"/>
              </w:rPr>
            </w:pPr>
          </w:p>
        </w:tc>
        <w:tc>
          <w:tcPr>
            <w:tcW w:w="1844" w:type="dxa"/>
            <w:noWrap/>
            <w:vAlign w:val="center"/>
            <w:hideMark/>
          </w:tcPr>
          <w:p w14:paraId="1F1767CB" w14:textId="77777777" w:rsidR="00B85013" w:rsidRPr="00335360" w:rsidRDefault="00B85013" w:rsidP="00B85013">
            <w:pPr>
              <w:rPr>
                <w:sz w:val="20"/>
                <w:szCs w:val="20"/>
              </w:rPr>
            </w:pPr>
          </w:p>
        </w:tc>
        <w:tc>
          <w:tcPr>
            <w:tcW w:w="1418" w:type="dxa"/>
            <w:noWrap/>
            <w:vAlign w:val="center"/>
            <w:hideMark/>
          </w:tcPr>
          <w:p w14:paraId="5FF58FD7" w14:textId="77777777" w:rsidR="00B85013" w:rsidRPr="00335360" w:rsidRDefault="00B85013" w:rsidP="00B85013">
            <w:pPr>
              <w:rPr>
                <w:sz w:val="20"/>
                <w:szCs w:val="20"/>
              </w:rPr>
            </w:pPr>
          </w:p>
        </w:tc>
      </w:tr>
      <w:tr w:rsidR="00B85013" w:rsidRPr="00335360" w14:paraId="5F102D9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0D22E6F"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1A4BF5EC"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6F262EE8" w14:textId="77777777" w:rsidR="00B85013" w:rsidRPr="00335360" w:rsidRDefault="00B85013" w:rsidP="00B85013">
            <w:pPr>
              <w:jc w:val="right"/>
              <w:rPr>
                <w:b/>
                <w:bCs/>
                <w:color w:val="000000"/>
                <w:sz w:val="20"/>
                <w:szCs w:val="20"/>
              </w:rPr>
            </w:pPr>
            <w:r w:rsidRPr="00335360">
              <w:rPr>
                <w:b/>
                <w:bCs/>
                <w:color w:val="000000"/>
                <w:sz w:val="20"/>
                <w:szCs w:val="20"/>
              </w:rPr>
              <w:t>227,80</w:t>
            </w:r>
          </w:p>
        </w:tc>
        <w:tc>
          <w:tcPr>
            <w:tcW w:w="1134" w:type="dxa"/>
            <w:noWrap/>
            <w:vAlign w:val="center"/>
            <w:hideMark/>
          </w:tcPr>
          <w:p w14:paraId="26E26D43" w14:textId="77777777" w:rsidR="00B85013" w:rsidRPr="00335360" w:rsidRDefault="00B85013" w:rsidP="00B85013">
            <w:pPr>
              <w:rPr>
                <w:b/>
                <w:bCs/>
                <w:color w:val="000000"/>
                <w:sz w:val="20"/>
                <w:szCs w:val="20"/>
              </w:rPr>
            </w:pPr>
          </w:p>
        </w:tc>
        <w:tc>
          <w:tcPr>
            <w:tcW w:w="1134" w:type="dxa"/>
            <w:noWrap/>
            <w:vAlign w:val="center"/>
            <w:hideMark/>
          </w:tcPr>
          <w:p w14:paraId="57865FA8" w14:textId="77777777" w:rsidR="00B85013" w:rsidRPr="00335360" w:rsidRDefault="00B85013" w:rsidP="00B85013">
            <w:pPr>
              <w:rPr>
                <w:sz w:val="20"/>
                <w:szCs w:val="20"/>
              </w:rPr>
            </w:pPr>
          </w:p>
        </w:tc>
        <w:tc>
          <w:tcPr>
            <w:tcW w:w="1844" w:type="dxa"/>
            <w:noWrap/>
            <w:vAlign w:val="center"/>
            <w:hideMark/>
          </w:tcPr>
          <w:p w14:paraId="59109256" w14:textId="77777777" w:rsidR="00B85013" w:rsidRPr="00335360" w:rsidRDefault="00B85013" w:rsidP="00B85013">
            <w:pPr>
              <w:rPr>
                <w:sz w:val="20"/>
                <w:szCs w:val="20"/>
              </w:rPr>
            </w:pPr>
          </w:p>
        </w:tc>
        <w:tc>
          <w:tcPr>
            <w:tcW w:w="1418" w:type="dxa"/>
            <w:noWrap/>
            <w:vAlign w:val="center"/>
            <w:hideMark/>
          </w:tcPr>
          <w:p w14:paraId="6BCAD311" w14:textId="77777777" w:rsidR="00B85013" w:rsidRPr="00335360" w:rsidRDefault="00B85013" w:rsidP="00B85013">
            <w:pPr>
              <w:rPr>
                <w:sz w:val="20"/>
                <w:szCs w:val="20"/>
              </w:rPr>
            </w:pPr>
          </w:p>
        </w:tc>
      </w:tr>
      <w:tr w:rsidR="00B85013" w:rsidRPr="00335360" w14:paraId="471CFF3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AB28C06"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7EB26731"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1D2DB8AA" w14:textId="77777777" w:rsidR="00B85013" w:rsidRPr="00335360" w:rsidRDefault="00B85013" w:rsidP="00B85013">
            <w:pPr>
              <w:jc w:val="right"/>
              <w:rPr>
                <w:b/>
                <w:bCs/>
                <w:color w:val="000000"/>
                <w:sz w:val="20"/>
                <w:szCs w:val="20"/>
              </w:rPr>
            </w:pPr>
            <w:r w:rsidRPr="00335360">
              <w:rPr>
                <w:b/>
                <w:bCs/>
                <w:color w:val="000000"/>
                <w:sz w:val="20"/>
                <w:szCs w:val="20"/>
              </w:rPr>
              <w:t>510,00</w:t>
            </w:r>
          </w:p>
        </w:tc>
        <w:tc>
          <w:tcPr>
            <w:tcW w:w="1134" w:type="dxa"/>
            <w:noWrap/>
            <w:vAlign w:val="center"/>
            <w:hideMark/>
          </w:tcPr>
          <w:p w14:paraId="7E1220F4" w14:textId="77777777" w:rsidR="00B85013" w:rsidRPr="00335360" w:rsidRDefault="00B85013" w:rsidP="00B85013">
            <w:pPr>
              <w:rPr>
                <w:b/>
                <w:bCs/>
                <w:color w:val="000000"/>
                <w:sz w:val="20"/>
                <w:szCs w:val="20"/>
              </w:rPr>
            </w:pPr>
          </w:p>
        </w:tc>
        <w:tc>
          <w:tcPr>
            <w:tcW w:w="1134" w:type="dxa"/>
            <w:noWrap/>
            <w:vAlign w:val="center"/>
            <w:hideMark/>
          </w:tcPr>
          <w:p w14:paraId="1887309F" w14:textId="77777777" w:rsidR="00B85013" w:rsidRPr="00335360" w:rsidRDefault="00B85013" w:rsidP="00B85013">
            <w:pPr>
              <w:rPr>
                <w:sz w:val="20"/>
                <w:szCs w:val="20"/>
              </w:rPr>
            </w:pPr>
          </w:p>
        </w:tc>
        <w:tc>
          <w:tcPr>
            <w:tcW w:w="1844" w:type="dxa"/>
            <w:noWrap/>
            <w:vAlign w:val="center"/>
            <w:hideMark/>
          </w:tcPr>
          <w:p w14:paraId="15610088" w14:textId="77777777" w:rsidR="00B85013" w:rsidRPr="00335360" w:rsidRDefault="00B85013" w:rsidP="00B85013">
            <w:pPr>
              <w:rPr>
                <w:sz w:val="20"/>
                <w:szCs w:val="20"/>
              </w:rPr>
            </w:pPr>
          </w:p>
        </w:tc>
        <w:tc>
          <w:tcPr>
            <w:tcW w:w="1418" w:type="dxa"/>
            <w:noWrap/>
            <w:vAlign w:val="center"/>
            <w:hideMark/>
          </w:tcPr>
          <w:p w14:paraId="455E20CC" w14:textId="77777777" w:rsidR="00B85013" w:rsidRPr="00335360" w:rsidRDefault="00B85013" w:rsidP="00B85013">
            <w:pPr>
              <w:rPr>
                <w:sz w:val="20"/>
                <w:szCs w:val="20"/>
              </w:rPr>
            </w:pPr>
          </w:p>
        </w:tc>
      </w:tr>
      <w:tr w:rsidR="00B85013" w:rsidRPr="00335360" w14:paraId="137B06D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E7790EF"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0C000442"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77B00CDF" w14:textId="77777777" w:rsidR="00B85013" w:rsidRPr="00335360" w:rsidRDefault="00B85013" w:rsidP="00B85013">
            <w:pPr>
              <w:jc w:val="right"/>
              <w:rPr>
                <w:b/>
                <w:bCs/>
                <w:color w:val="000000"/>
                <w:sz w:val="20"/>
                <w:szCs w:val="20"/>
              </w:rPr>
            </w:pPr>
            <w:r w:rsidRPr="00335360">
              <w:rPr>
                <w:b/>
                <w:bCs/>
                <w:color w:val="000000"/>
                <w:sz w:val="20"/>
                <w:szCs w:val="20"/>
              </w:rPr>
              <w:t>5</w:t>
            </w:r>
          </w:p>
        </w:tc>
        <w:tc>
          <w:tcPr>
            <w:tcW w:w="1134" w:type="dxa"/>
            <w:noWrap/>
            <w:vAlign w:val="center"/>
            <w:hideMark/>
          </w:tcPr>
          <w:p w14:paraId="37EAD05B" w14:textId="77777777" w:rsidR="00B85013" w:rsidRPr="00335360" w:rsidRDefault="00B85013" w:rsidP="00B85013">
            <w:pPr>
              <w:rPr>
                <w:b/>
                <w:bCs/>
                <w:color w:val="000000"/>
                <w:sz w:val="20"/>
                <w:szCs w:val="20"/>
              </w:rPr>
            </w:pPr>
          </w:p>
        </w:tc>
        <w:tc>
          <w:tcPr>
            <w:tcW w:w="1134" w:type="dxa"/>
            <w:noWrap/>
            <w:vAlign w:val="center"/>
            <w:hideMark/>
          </w:tcPr>
          <w:p w14:paraId="46480AF3" w14:textId="77777777" w:rsidR="00B85013" w:rsidRPr="00335360" w:rsidRDefault="00B85013" w:rsidP="00B85013">
            <w:pPr>
              <w:rPr>
                <w:sz w:val="20"/>
                <w:szCs w:val="20"/>
              </w:rPr>
            </w:pPr>
          </w:p>
        </w:tc>
        <w:tc>
          <w:tcPr>
            <w:tcW w:w="1844" w:type="dxa"/>
            <w:noWrap/>
            <w:vAlign w:val="center"/>
            <w:hideMark/>
          </w:tcPr>
          <w:p w14:paraId="54D8E897" w14:textId="77777777" w:rsidR="00B85013" w:rsidRPr="00335360" w:rsidRDefault="00B85013" w:rsidP="00B85013">
            <w:pPr>
              <w:rPr>
                <w:sz w:val="20"/>
                <w:szCs w:val="20"/>
              </w:rPr>
            </w:pPr>
          </w:p>
        </w:tc>
        <w:tc>
          <w:tcPr>
            <w:tcW w:w="1418" w:type="dxa"/>
            <w:noWrap/>
            <w:vAlign w:val="center"/>
            <w:hideMark/>
          </w:tcPr>
          <w:p w14:paraId="205FBA4E" w14:textId="77777777" w:rsidR="00B85013" w:rsidRPr="00335360" w:rsidRDefault="00B85013" w:rsidP="00B85013">
            <w:pPr>
              <w:rPr>
                <w:sz w:val="20"/>
                <w:szCs w:val="20"/>
              </w:rPr>
            </w:pPr>
          </w:p>
        </w:tc>
      </w:tr>
      <w:tr w:rsidR="00B85013" w:rsidRPr="00335360" w14:paraId="30E918A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1C180E0"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277A025E"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0EB9A6B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033CA647" w14:textId="77777777" w:rsidR="00B85013" w:rsidRPr="00335360" w:rsidRDefault="00B85013" w:rsidP="00B85013">
            <w:pPr>
              <w:rPr>
                <w:b/>
                <w:bCs/>
                <w:color w:val="000000"/>
                <w:sz w:val="20"/>
                <w:szCs w:val="20"/>
              </w:rPr>
            </w:pPr>
          </w:p>
        </w:tc>
        <w:tc>
          <w:tcPr>
            <w:tcW w:w="1134" w:type="dxa"/>
            <w:noWrap/>
            <w:vAlign w:val="center"/>
            <w:hideMark/>
          </w:tcPr>
          <w:p w14:paraId="48C39A54" w14:textId="77777777" w:rsidR="00B85013" w:rsidRPr="00335360" w:rsidRDefault="00B85013" w:rsidP="00B85013">
            <w:pPr>
              <w:rPr>
                <w:sz w:val="20"/>
                <w:szCs w:val="20"/>
              </w:rPr>
            </w:pPr>
          </w:p>
        </w:tc>
        <w:tc>
          <w:tcPr>
            <w:tcW w:w="1844" w:type="dxa"/>
            <w:noWrap/>
            <w:vAlign w:val="center"/>
            <w:hideMark/>
          </w:tcPr>
          <w:p w14:paraId="13046CA0" w14:textId="77777777" w:rsidR="00B85013" w:rsidRPr="00335360" w:rsidRDefault="00B85013" w:rsidP="00B85013">
            <w:pPr>
              <w:rPr>
                <w:sz w:val="20"/>
                <w:szCs w:val="20"/>
              </w:rPr>
            </w:pPr>
          </w:p>
        </w:tc>
        <w:tc>
          <w:tcPr>
            <w:tcW w:w="1418" w:type="dxa"/>
            <w:noWrap/>
            <w:vAlign w:val="center"/>
            <w:hideMark/>
          </w:tcPr>
          <w:p w14:paraId="2BC7F404" w14:textId="77777777" w:rsidR="00B85013" w:rsidRPr="00335360" w:rsidRDefault="00B85013" w:rsidP="00B85013">
            <w:pPr>
              <w:rPr>
                <w:sz w:val="20"/>
                <w:szCs w:val="20"/>
              </w:rPr>
            </w:pPr>
          </w:p>
        </w:tc>
      </w:tr>
      <w:tr w:rsidR="00B85013" w:rsidRPr="00335360" w14:paraId="0FEBF53B"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79632796"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6BF2A7CA"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571BEBCA"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tcPr>
          <w:p w14:paraId="65318484" w14:textId="77777777" w:rsidR="00B85013" w:rsidRPr="00335360" w:rsidRDefault="00B85013" w:rsidP="00B85013">
            <w:pPr>
              <w:jc w:val="center"/>
              <w:rPr>
                <w:color w:val="000000"/>
                <w:sz w:val="20"/>
                <w:szCs w:val="20"/>
                <w:lang w:val="en-US"/>
              </w:rPr>
            </w:pPr>
          </w:p>
        </w:tc>
        <w:tc>
          <w:tcPr>
            <w:tcW w:w="1134" w:type="dxa"/>
            <w:noWrap/>
            <w:vAlign w:val="center"/>
            <w:hideMark/>
          </w:tcPr>
          <w:p w14:paraId="37B59784" w14:textId="77777777" w:rsidR="00B85013" w:rsidRPr="00335360" w:rsidRDefault="00B85013" w:rsidP="00B85013">
            <w:pPr>
              <w:rPr>
                <w:color w:val="000000"/>
                <w:sz w:val="20"/>
                <w:szCs w:val="20"/>
                <w:lang w:val="en-US"/>
              </w:rPr>
            </w:pPr>
          </w:p>
        </w:tc>
        <w:tc>
          <w:tcPr>
            <w:tcW w:w="1844" w:type="dxa"/>
            <w:noWrap/>
            <w:vAlign w:val="center"/>
            <w:hideMark/>
          </w:tcPr>
          <w:p w14:paraId="4C827B71" w14:textId="77777777" w:rsidR="00B85013" w:rsidRPr="00335360" w:rsidRDefault="00B85013" w:rsidP="00B85013">
            <w:pPr>
              <w:rPr>
                <w:sz w:val="20"/>
                <w:szCs w:val="20"/>
              </w:rPr>
            </w:pPr>
          </w:p>
        </w:tc>
        <w:tc>
          <w:tcPr>
            <w:tcW w:w="1418" w:type="dxa"/>
            <w:noWrap/>
            <w:vAlign w:val="center"/>
            <w:hideMark/>
          </w:tcPr>
          <w:p w14:paraId="44C68BBF" w14:textId="77777777" w:rsidR="00B85013" w:rsidRPr="00335360" w:rsidRDefault="00B85013" w:rsidP="00B85013">
            <w:pPr>
              <w:rPr>
                <w:sz w:val="20"/>
                <w:szCs w:val="20"/>
              </w:rPr>
            </w:pPr>
          </w:p>
        </w:tc>
      </w:tr>
    </w:tbl>
    <w:p w14:paraId="6A2B9FEA" w14:textId="77777777" w:rsidR="00B85013" w:rsidRPr="00335360" w:rsidRDefault="00B85013" w:rsidP="00B85013">
      <w:pPr>
        <w:spacing w:after="200" w:line="276" w:lineRule="auto"/>
        <w:rPr>
          <w:rFonts w:eastAsia="Calibri"/>
          <w:sz w:val="20"/>
          <w:szCs w:val="20"/>
          <w:lang w:eastAsia="en-US"/>
        </w:rPr>
      </w:pPr>
    </w:p>
    <w:p w14:paraId="26A2B8CA" w14:textId="77777777" w:rsidR="00B85013" w:rsidRPr="00335360" w:rsidRDefault="00B85013" w:rsidP="00B85013">
      <w:pPr>
        <w:rPr>
          <w:sz w:val="20"/>
          <w:szCs w:val="20"/>
          <w:lang w:val="en-US"/>
        </w:rPr>
      </w:pPr>
    </w:p>
    <w:p w14:paraId="4B97DC9F" w14:textId="77777777" w:rsidR="00B85013" w:rsidRPr="00335360" w:rsidRDefault="00B85013" w:rsidP="00B85013">
      <w:pPr>
        <w:rPr>
          <w:sz w:val="20"/>
          <w:szCs w:val="20"/>
          <w:lang w:val="en-US"/>
        </w:rPr>
      </w:pPr>
    </w:p>
    <w:p w14:paraId="1BF7A54B" w14:textId="77777777" w:rsidR="00B85013" w:rsidRPr="00335360" w:rsidRDefault="00B85013" w:rsidP="00B85013">
      <w:pPr>
        <w:rPr>
          <w:sz w:val="20"/>
          <w:szCs w:val="20"/>
          <w:lang w:val="en-US"/>
        </w:rPr>
      </w:pPr>
    </w:p>
    <w:p w14:paraId="068CE672" w14:textId="77777777" w:rsidR="00B85013" w:rsidRPr="00335360" w:rsidRDefault="00B85013" w:rsidP="00B85013">
      <w:pPr>
        <w:rPr>
          <w:b/>
          <w:sz w:val="20"/>
          <w:szCs w:val="20"/>
          <w:lang w:val="en-US"/>
        </w:rPr>
      </w:pPr>
      <w:r w:rsidRPr="00335360">
        <w:rPr>
          <w:sz w:val="20"/>
          <w:szCs w:val="20"/>
        </w:rPr>
        <w:t xml:space="preserve"> </w:t>
      </w:r>
      <w:r w:rsidRPr="00335360">
        <w:rPr>
          <w:sz w:val="20"/>
          <w:szCs w:val="20"/>
        </w:rPr>
        <w:br w:type="page"/>
      </w:r>
      <w:r w:rsidRPr="00335360">
        <w:rPr>
          <w:b/>
          <w:sz w:val="20"/>
          <w:szCs w:val="20"/>
        </w:rPr>
        <w:lastRenderedPageBreak/>
        <w:t xml:space="preserve">Адрес расположения дома: г. Калач, ул. </w:t>
      </w:r>
      <w:proofErr w:type="spellStart"/>
      <w:r w:rsidRPr="00335360">
        <w:rPr>
          <w:b/>
          <w:sz w:val="20"/>
          <w:szCs w:val="20"/>
          <w:lang w:val="en-US"/>
        </w:rPr>
        <w:t>Менделеева</w:t>
      </w:r>
      <w:proofErr w:type="spellEnd"/>
      <w:r w:rsidRPr="00335360">
        <w:rPr>
          <w:b/>
          <w:sz w:val="20"/>
          <w:szCs w:val="20"/>
          <w:lang w:val="en-US"/>
        </w:rPr>
        <w:t>, д. 1</w:t>
      </w:r>
    </w:p>
    <w:p w14:paraId="66715FBB" w14:textId="77777777" w:rsidR="00B85013" w:rsidRPr="00335360" w:rsidRDefault="00B85013" w:rsidP="00B85013">
      <w:pPr>
        <w:rPr>
          <w:sz w:val="20"/>
          <w:szCs w:val="20"/>
        </w:rPr>
      </w:pPr>
    </w:p>
    <w:p w14:paraId="26726B3E" w14:textId="77777777" w:rsidR="00B85013" w:rsidRPr="00335360" w:rsidRDefault="00B85013" w:rsidP="00B85013">
      <w:pPr>
        <w:rPr>
          <w:sz w:val="20"/>
          <w:szCs w:val="20"/>
        </w:rPr>
      </w:pPr>
      <w:r w:rsidRPr="00335360">
        <w:rPr>
          <w:sz w:val="20"/>
          <w:szCs w:val="20"/>
        </w:rPr>
        <w:t xml:space="preserve"> </w:t>
      </w:r>
    </w:p>
    <w:tbl>
      <w:tblPr>
        <w:tblW w:w="9658" w:type="dxa"/>
        <w:tblInd w:w="93" w:type="dxa"/>
        <w:tblLayout w:type="fixed"/>
        <w:tblLook w:val="04A0" w:firstRow="1" w:lastRow="0" w:firstColumn="1" w:lastColumn="0" w:noHBand="0" w:noVBand="1"/>
      </w:tblPr>
      <w:tblGrid>
        <w:gridCol w:w="725"/>
        <w:gridCol w:w="2976"/>
        <w:gridCol w:w="1411"/>
        <w:gridCol w:w="1133"/>
        <w:gridCol w:w="1275"/>
        <w:gridCol w:w="1142"/>
        <w:gridCol w:w="996"/>
      </w:tblGrid>
      <w:tr w:rsidR="00B85013" w:rsidRPr="00335360" w14:paraId="3129621B" w14:textId="77777777" w:rsidTr="00AD0DED">
        <w:trPr>
          <w:trHeight w:val="1140"/>
        </w:trPr>
        <w:tc>
          <w:tcPr>
            <w:tcW w:w="725" w:type="dxa"/>
            <w:tcBorders>
              <w:top w:val="single" w:sz="8" w:space="0" w:color="auto"/>
              <w:left w:val="single" w:sz="8" w:space="0" w:color="auto"/>
              <w:bottom w:val="nil"/>
              <w:right w:val="single" w:sz="4" w:space="0" w:color="auto"/>
            </w:tcBorders>
            <w:vAlign w:val="center"/>
            <w:hideMark/>
          </w:tcPr>
          <w:p w14:paraId="0E88E8FE"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976" w:type="dxa"/>
            <w:tcBorders>
              <w:top w:val="single" w:sz="8" w:space="0" w:color="auto"/>
              <w:left w:val="nil"/>
              <w:bottom w:val="nil"/>
              <w:right w:val="single" w:sz="4" w:space="0" w:color="auto"/>
            </w:tcBorders>
            <w:vAlign w:val="center"/>
            <w:hideMark/>
          </w:tcPr>
          <w:p w14:paraId="355F05FB"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1" w:type="dxa"/>
            <w:tcBorders>
              <w:top w:val="single" w:sz="8" w:space="0" w:color="auto"/>
              <w:left w:val="nil"/>
              <w:bottom w:val="nil"/>
              <w:right w:val="single" w:sz="4" w:space="0" w:color="auto"/>
            </w:tcBorders>
            <w:vAlign w:val="center"/>
            <w:hideMark/>
          </w:tcPr>
          <w:p w14:paraId="19754062"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3" w:type="dxa"/>
            <w:tcBorders>
              <w:top w:val="single" w:sz="8" w:space="0" w:color="auto"/>
              <w:left w:val="nil"/>
              <w:bottom w:val="nil"/>
              <w:right w:val="single" w:sz="4" w:space="0" w:color="auto"/>
            </w:tcBorders>
            <w:vAlign w:val="center"/>
            <w:hideMark/>
          </w:tcPr>
          <w:p w14:paraId="4233AD0B"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75" w:type="dxa"/>
            <w:tcBorders>
              <w:top w:val="single" w:sz="8" w:space="0" w:color="auto"/>
              <w:left w:val="nil"/>
              <w:bottom w:val="nil"/>
              <w:right w:val="single" w:sz="4" w:space="0" w:color="auto"/>
            </w:tcBorders>
            <w:vAlign w:val="center"/>
            <w:hideMark/>
          </w:tcPr>
          <w:p w14:paraId="538256B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42" w:type="dxa"/>
            <w:tcBorders>
              <w:top w:val="single" w:sz="8" w:space="0" w:color="auto"/>
              <w:left w:val="nil"/>
              <w:bottom w:val="nil"/>
              <w:right w:val="single" w:sz="4" w:space="0" w:color="auto"/>
            </w:tcBorders>
            <w:vAlign w:val="center"/>
            <w:hideMark/>
          </w:tcPr>
          <w:p w14:paraId="4A465F09"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6" w:type="dxa"/>
            <w:tcBorders>
              <w:top w:val="single" w:sz="8" w:space="0" w:color="auto"/>
              <w:left w:val="nil"/>
              <w:bottom w:val="nil"/>
              <w:right w:val="single" w:sz="8" w:space="0" w:color="auto"/>
            </w:tcBorders>
            <w:vAlign w:val="center"/>
            <w:hideMark/>
          </w:tcPr>
          <w:p w14:paraId="08B8B5F6"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8EC4765" w14:textId="77777777" w:rsidTr="00AD0DED">
        <w:trPr>
          <w:trHeight w:val="300"/>
        </w:trPr>
        <w:tc>
          <w:tcPr>
            <w:tcW w:w="725" w:type="dxa"/>
            <w:tcBorders>
              <w:top w:val="single" w:sz="4" w:space="0" w:color="auto"/>
              <w:left w:val="single" w:sz="8" w:space="0" w:color="auto"/>
              <w:bottom w:val="nil"/>
              <w:right w:val="single" w:sz="4" w:space="0" w:color="auto"/>
            </w:tcBorders>
            <w:noWrap/>
            <w:vAlign w:val="center"/>
            <w:hideMark/>
          </w:tcPr>
          <w:p w14:paraId="1BA5611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976" w:type="dxa"/>
            <w:tcBorders>
              <w:top w:val="single" w:sz="4" w:space="0" w:color="auto"/>
              <w:left w:val="nil"/>
              <w:bottom w:val="nil"/>
              <w:right w:val="single" w:sz="4" w:space="0" w:color="auto"/>
            </w:tcBorders>
            <w:noWrap/>
            <w:vAlign w:val="center"/>
            <w:hideMark/>
          </w:tcPr>
          <w:p w14:paraId="328A09B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1" w:type="dxa"/>
            <w:tcBorders>
              <w:top w:val="single" w:sz="4" w:space="0" w:color="auto"/>
              <w:left w:val="nil"/>
              <w:bottom w:val="nil"/>
              <w:right w:val="single" w:sz="4" w:space="0" w:color="auto"/>
            </w:tcBorders>
            <w:noWrap/>
            <w:vAlign w:val="center"/>
            <w:hideMark/>
          </w:tcPr>
          <w:p w14:paraId="74A490D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3" w:type="dxa"/>
            <w:tcBorders>
              <w:top w:val="single" w:sz="4" w:space="0" w:color="auto"/>
              <w:left w:val="nil"/>
              <w:bottom w:val="nil"/>
              <w:right w:val="single" w:sz="4" w:space="0" w:color="auto"/>
            </w:tcBorders>
            <w:noWrap/>
            <w:vAlign w:val="center"/>
            <w:hideMark/>
          </w:tcPr>
          <w:p w14:paraId="6854971D"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75" w:type="dxa"/>
            <w:tcBorders>
              <w:top w:val="single" w:sz="4" w:space="0" w:color="auto"/>
              <w:left w:val="nil"/>
              <w:bottom w:val="nil"/>
              <w:right w:val="single" w:sz="4" w:space="0" w:color="auto"/>
            </w:tcBorders>
            <w:noWrap/>
            <w:vAlign w:val="center"/>
            <w:hideMark/>
          </w:tcPr>
          <w:p w14:paraId="103610A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42" w:type="dxa"/>
            <w:tcBorders>
              <w:top w:val="single" w:sz="4" w:space="0" w:color="auto"/>
              <w:left w:val="nil"/>
              <w:bottom w:val="nil"/>
              <w:right w:val="single" w:sz="4" w:space="0" w:color="auto"/>
            </w:tcBorders>
            <w:noWrap/>
            <w:vAlign w:val="center"/>
            <w:hideMark/>
          </w:tcPr>
          <w:p w14:paraId="052A67D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6" w:type="dxa"/>
            <w:tcBorders>
              <w:top w:val="single" w:sz="4" w:space="0" w:color="auto"/>
              <w:left w:val="nil"/>
              <w:bottom w:val="nil"/>
              <w:right w:val="single" w:sz="8" w:space="0" w:color="auto"/>
            </w:tcBorders>
            <w:noWrap/>
            <w:vAlign w:val="center"/>
            <w:hideMark/>
          </w:tcPr>
          <w:p w14:paraId="46DF2070"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4FBBCD9"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B7BDE5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95" w:type="dxa"/>
            <w:gridSpan w:val="4"/>
            <w:tcBorders>
              <w:top w:val="single" w:sz="8" w:space="0" w:color="auto"/>
              <w:left w:val="nil"/>
              <w:bottom w:val="single" w:sz="8" w:space="0" w:color="auto"/>
              <w:right w:val="nil"/>
            </w:tcBorders>
            <w:noWrap/>
            <w:vAlign w:val="center"/>
            <w:hideMark/>
          </w:tcPr>
          <w:p w14:paraId="7A0C56D6"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42" w:type="dxa"/>
            <w:tcBorders>
              <w:top w:val="single" w:sz="8" w:space="0" w:color="auto"/>
              <w:left w:val="single" w:sz="4" w:space="0" w:color="auto"/>
              <w:bottom w:val="single" w:sz="8" w:space="0" w:color="auto"/>
              <w:right w:val="single" w:sz="4" w:space="0" w:color="auto"/>
            </w:tcBorders>
            <w:noWrap/>
            <w:vAlign w:val="center"/>
            <w:hideMark/>
          </w:tcPr>
          <w:p w14:paraId="466C3D4A" w14:textId="77777777" w:rsidR="00B85013" w:rsidRPr="00335360" w:rsidRDefault="00B85013" w:rsidP="00B85013">
            <w:pPr>
              <w:jc w:val="right"/>
              <w:rPr>
                <w:b/>
                <w:bCs/>
                <w:color w:val="000000"/>
                <w:sz w:val="20"/>
                <w:szCs w:val="20"/>
              </w:rPr>
            </w:pPr>
            <w:r w:rsidRPr="00335360">
              <w:rPr>
                <w:b/>
                <w:bCs/>
                <w:color w:val="000000"/>
                <w:sz w:val="20"/>
                <w:szCs w:val="20"/>
              </w:rPr>
              <w:t>44 191,05 RUB</w:t>
            </w:r>
          </w:p>
        </w:tc>
        <w:tc>
          <w:tcPr>
            <w:tcW w:w="996" w:type="dxa"/>
            <w:tcBorders>
              <w:top w:val="single" w:sz="8" w:space="0" w:color="auto"/>
              <w:left w:val="nil"/>
              <w:bottom w:val="single" w:sz="8" w:space="0" w:color="auto"/>
              <w:right w:val="single" w:sz="8" w:space="0" w:color="auto"/>
            </w:tcBorders>
            <w:noWrap/>
            <w:vAlign w:val="center"/>
            <w:hideMark/>
          </w:tcPr>
          <w:p w14:paraId="417808F0" w14:textId="77777777" w:rsidR="00B85013" w:rsidRPr="00335360" w:rsidRDefault="00B85013" w:rsidP="00B85013">
            <w:pPr>
              <w:jc w:val="right"/>
              <w:rPr>
                <w:b/>
                <w:bCs/>
                <w:color w:val="000000"/>
                <w:sz w:val="20"/>
                <w:szCs w:val="20"/>
              </w:rPr>
            </w:pPr>
            <w:r w:rsidRPr="00335360">
              <w:rPr>
                <w:b/>
                <w:bCs/>
                <w:color w:val="000000"/>
                <w:sz w:val="20"/>
                <w:szCs w:val="20"/>
              </w:rPr>
              <w:t>2,34 RUB</w:t>
            </w:r>
          </w:p>
        </w:tc>
      </w:tr>
      <w:tr w:rsidR="00B85013" w:rsidRPr="00335360" w14:paraId="3209A8E3"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3888AC9F" w14:textId="77777777" w:rsidR="00B85013" w:rsidRPr="00335360" w:rsidRDefault="00B85013" w:rsidP="00B85013">
            <w:pPr>
              <w:jc w:val="center"/>
              <w:rPr>
                <w:color w:val="000000"/>
                <w:sz w:val="20"/>
                <w:szCs w:val="20"/>
              </w:rPr>
            </w:pPr>
            <w:r w:rsidRPr="00335360">
              <w:rPr>
                <w:color w:val="000000"/>
                <w:sz w:val="20"/>
                <w:szCs w:val="20"/>
              </w:rPr>
              <w:t>1.1</w:t>
            </w:r>
          </w:p>
        </w:tc>
        <w:tc>
          <w:tcPr>
            <w:tcW w:w="2976" w:type="dxa"/>
            <w:tcBorders>
              <w:top w:val="nil"/>
              <w:left w:val="nil"/>
              <w:bottom w:val="single" w:sz="4" w:space="0" w:color="auto"/>
              <w:right w:val="single" w:sz="4" w:space="0" w:color="auto"/>
            </w:tcBorders>
            <w:vAlign w:val="center"/>
            <w:hideMark/>
          </w:tcPr>
          <w:p w14:paraId="6E5316C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1" w:type="dxa"/>
            <w:tcBorders>
              <w:top w:val="nil"/>
              <w:left w:val="nil"/>
              <w:bottom w:val="single" w:sz="4" w:space="0" w:color="auto"/>
              <w:right w:val="single" w:sz="4" w:space="0" w:color="auto"/>
            </w:tcBorders>
            <w:vAlign w:val="center"/>
            <w:hideMark/>
          </w:tcPr>
          <w:p w14:paraId="049E4B1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single" w:sz="4" w:space="0" w:color="auto"/>
              <w:right w:val="single" w:sz="4" w:space="0" w:color="auto"/>
            </w:tcBorders>
            <w:noWrap/>
            <w:vAlign w:val="center"/>
            <w:hideMark/>
          </w:tcPr>
          <w:p w14:paraId="47B3164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3C6B9896" w14:textId="77777777" w:rsidR="00B85013" w:rsidRPr="00335360" w:rsidRDefault="00B85013" w:rsidP="00B85013">
            <w:pPr>
              <w:jc w:val="right"/>
              <w:rPr>
                <w:color w:val="000000"/>
                <w:sz w:val="20"/>
                <w:szCs w:val="20"/>
              </w:rPr>
            </w:pPr>
            <w:r w:rsidRPr="00335360">
              <w:rPr>
                <w:color w:val="000000"/>
                <w:sz w:val="20"/>
                <w:szCs w:val="20"/>
              </w:rPr>
              <w:t xml:space="preserve">                     105,80   </w:t>
            </w:r>
          </w:p>
        </w:tc>
        <w:tc>
          <w:tcPr>
            <w:tcW w:w="1142" w:type="dxa"/>
            <w:tcBorders>
              <w:top w:val="nil"/>
              <w:left w:val="nil"/>
              <w:bottom w:val="single" w:sz="4" w:space="0" w:color="auto"/>
              <w:right w:val="single" w:sz="4" w:space="0" w:color="auto"/>
            </w:tcBorders>
            <w:noWrap/>
            <w:vAlign w:val="center"/>
            <w:hideMark/>
          </w:tcPr>
          <w:p w14:paraId="06C97BB3" w14:textId="77777777" w:rsidR="00B85013" w:rsidRPr="00335360" w:rsidRDefault="00B85013" w:rsidP="00B85013">
            <w:pPr>
              <w:jc w:val="right"/>
              <w:rPr>
                <w:color w:val="000000"/>
                <w:sz w:val="20"/>
                <w:szCs w:val="20"/>
              </w:rPr>
            </w:pPr>
            <w:r w:rsidRPr="00335360">
              <w:rPr>
                <w:color w:val="000000"/>
                <w:sz w:val="20"/>
                <w:szCs w:val="20"/>
              </w:rPr>
              <w:t>25 432,37 RUB</w:t>
            </w:r>
          </w:p>
        </w:tc>
        <w:tc>
          <w:tcPr>
            <w:tcW w:w="996" w:type="dxa"/>
            <w:tcBorders>
              <w:top w:val="nil"/>
              <w:left w:val="nil"/>
              <w:bottom w:val="single" w:sz="4" w:space="0" w:color="auto"/>
              <w:right w:val="single" w:sz="8" w:space="0" w:color="auto"/>
            </w:tcBorders>
            <w:noWrap/>
            <w:vAlign w:val="center"/>
            <w:hideMark/>
          </w:tcPr>
          <w:p w14:paraId="7A9B4742" w14:textId="77777777" w:rsidR="00B85013" w:rsidRPr="00335360" w:rsidRDefault="00B85013" w:rsidP="00B85013">
            <w:pPr>
              <w:jc w:val="right"/>
              <w:rPr>
                <w:color w:val="000000"/>
                <w:sz w:val="20"/>
                <w:szCs w:val="20"/>
              </w:rPr>
            </w:pPr>
            <w:r w:rsidRPr="00335360">
              <w:rPr>
                <w:color w:val="000000"/>
                <w:sz w:val="20"/>
                <w:szCs w:val="20"/>
              </w:rPr>
              <w:t>1,34 RUB</w:t>
            </w:r>
          </w:p>
        </w:tc>
      </w:tr>
      <w:tr w:rsidR="00B85013" w:rsidRPr="00335360" w14:paraId="5AF57E8E"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7A0D452" w14:textId="77777777" w:rsidR="00B85013" w:rsidRPr="00335360" w:rsidRDefault="00B85013" w:rsidP="00B85013">
            <w:pPr>
              <w:jc w:val="center"/>
              <w:rPr>
                <w:color w:val="000000"/>
                <w:sz w:val="20"/>
                <w:szCs w:val="20"/>
              </w:rPr>
            </w:pPr>
            <w:r w:rsidRPr="00335360">
              <w:rPr>
                <w:color w:val="000000"/>
                <w:sz w:val="20"/>
                <w:szCs w:val="20"/>
              </w:rPr>
              <w:t>1.2</w:t>
            </w:r>
          </w:p>
        </w:tc>
        <w:tc>
          <w:tcPr>
            <w:tcW w:w="2976" w:type="dxa"/>
            <w:tcBorders>
              <w:top w:val="nil"/>
              <w:left w:val="nil"/>
              <w:bottom w:val="single" w:sz="4" w:space="0" w:color="auto"/>
              <w:right w:val="single" w:sz="4" w:space="0" w:color="auto"/>
            </w:tcBorders>
            <w:vAlign w:val="center"/>
            <w:hideMark/>
          </w:tcPr>
          <w:p w14:paraId="2FFE2F0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1" w:type="dxa"/>
            <w:tcBorders>
              <w:top w:val="nil"/>
              <w:left w:val="nil"/>
              <w:bottom w:val="single" w:sz="4" w:space="0" w:color="auto"/>
              <w:right w:val="single" w:sz="4" w:space="0" w:color="auto"/>
            </w:tcBorders>
            <w:vAlign w:val="center"/>
            <w:hideMark/>
          </w:tcPr>
          <w:p w14:paraId="455FB05B"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3" w:type="dxa"/>
            <w:tcBorders>
              <w:top w:val="nil"/>
              <w:left w:val="nil"/>
              <w:bottom w:val="single" w:sz="4" w:space="0" w:color="auto"/>
              <w:right w:val="single" w:sz="4" w:space="0" w:color="auto"/>
            </w:tcBorders>
            <w:noWrap/>
            <w:vAlign w:val="center"/>
            <w:hideMark/>
          </w:tcPr>
          <w:p w14:paraId="02FD7A7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514FCDD1" w14:textId="77777777" w:rsidR="00B85013" w:rsidRPr="00335360" w:rsidRDefault="00B85013" w:rsidP="00B85013">
            <w:pPr>
              <w:jc w:val="right"/>
              <w:rPr>
                <w:color w:val="000000"/>
                <w:sz w:val="20"/>
                <w:szCs w:val="20"/>
              </w:rPr>
            </w:pPr>
            <w:r w:rsidRPr="00335360">
              <w:rPr>
                <w:color w:val="000000"/>
                <w:sz w:val="20"/>
                <w:szCs w:val="20"/>
              </w:rPr>
              <w:t xml:space="preserve">                     105,80   </w:t>
            </w:r>
          </w:p>
        </w:tc>
        <w:tc>
          <w:tcPr>
            <w:tcW w:w="1142" w:type="dxa"/>
            <w:tcBorders>
              <w:top w:val="nil"/>
              <w:left w:val="nil"/>
              <w:bottom w:val="single" w:sz="4" w:space="0" w:color="auto"/>
              <w:right w:val="single" w:sz="4" w:space="0" w:color="auto"/>
            </w:tcBorders>
            <w:noWrap/>
            <w:vAlign w:val="center"/>
            <w:hideMark/>
          </w:tcPr>
          <w:p w14:paraId="7D97B9AB" w14:textId="77777777" w:rsidR="00B85013" w:rsidRPr="00335360" w:rsidRDefault="00B85013" w:rsidP="00B85013">
            <w:pPr>
              <w:jc w:val="right"/>
              <w:rPr>
                <w:color w:val="000000"/>
                <w:sz w:val="20"/>
                <w:szCs w:val="20"/>
              </w:rPr>
            </w:pPr>
            <w:r w:rsidRPr="00335360">
              <w:rPr>
                <w:color w:val="000000"/>
                <w:sz w:val="20"/>
                <w:szCs w:val="20"/>
              </w:rPr>
              <w:t>13 403,55 RUB</w:t>
            </w:r>
          </w:p>
        </w:tc>
        <w:tc>
          <w:tcPr>
            <w:tcW w:w="996" w:type="dxa"/>
            <w:tcBorders>
              <w:top w:val="nil"/>
              <w:left w:val="nil"/>
              <w:bottom w:val="single" w:sz="4" w:space="0" w:color="auto"/>
              <w:right w:val="single" w:sz="8" w:space="0" w:color="auto"/>
            </w:tcBorders>
            <w:noWrap/>
            <w:vAlign w:val="center"/>
            <w:hideMark/>
          </w:tcPr>
          <w:p w14:paraId="40BAD7CC" w14:textId="77777777" w:rsidR="00B85013" w:rsidRPr="00335360" w:rsidRDefault="00B85013" w:rsidP="00B85013">
            <w:pPr>
              <w:jc w:val="right"/>
              <w:rPr>
                <w:color w:val="000000"/>
                <w:sz w:val="20"/>
                <w:szCs w:val="20"/>
              </w:rPr>
            </w:pPr>
            <w:r w:rsidRPr="00335360">
              <w:rPr>
                <w:color w:val="000000"/>
                <w:sz w:val="20"/>
                <w:szCs w:val="20"/>
              </w:rPr>
              <w:t>0,71 RUB</w:t>
            </w:r>
          </w:p>
        </w:tc>
      </w:tr>
      <w:tr w:rsidR="00B85013" w:rsidRPr="00335360" w14:paraId="7B2821E3"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704F870" w14:textId="77777777" w:rsidR="00B85013" w:rsidRPr="00335360" w:rsidRDefault="00B85013" w:rsidP="00B85013">
            <w:pPr>
              <w:jc w:val="center"/>
              <w:rPr>
                <w:color w:val="000000"/>
                <w:sz w:val="20"/>
                <w:szCs w:val="20"/>
              </w:rPr>
            </w:pPr>
            <w:r w:rsidRPr="00335360">
              <w:rPr>
                <w:color w:val="000000"/>
                <w:sz w:val="20"/>
                <w:szCs w:val="20"/>
              </w:rPr>
              <w:t>1.3</w:t>
            </w:r>
          </w:p>
        </w:tc>
        <w:tc>
          <w:tcPr>
            <w:tcW w:w="2976" w:type="dxa"/>
            <w:tcBorders>
              <w:top w:val="nil"/>
              <w:left w:val="nil"/>
              <w:bottom w:val="single" w:sz="4" w:space="0" w:color="auto"/>
              <w:right w:val="single" w:sz="4" w:space="0" w:color="auto"/>
            </w:tcBorders>
            <w:vAlign w:val="center"/>
            <w:hideMark/>
          </w:tcPr>
          <w:p w14:paraId="34BB94E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1" w:type="dxa"/>
            <w:tcBorders>
              <w:top w:val="nil"/>
              <w:left w:val="nil"/>
              <w:bottom w:val="single" w:sz="4" w:space="0" w:color="auto"/>
              <w:right w:val="single" w:sz="4" w:space="0" w:color="auto"/>
            </w:tcBorders>
            <w:vAlign w:val="center"/>
            <w:hideMark/>
          </w:tcPr>
          <w:p w14:paraId="1B4C9FA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59506C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21311273" w14:textId="77777777" w:rsidR="00B85013" w:rsidRPr="00335360" w:rsidRDefault="00B85013" w:rsidP="00B85013">
            <w:pPr>
              <w:jc w:val="right"/>
              <w:rPr>
                <w:sz w:val="20"/>
                <w:szCs w:val="20"/>
              </w:rPr>
            </w:pPr>
            <w:r w:rsidRPr="00335360">
              <w:rPr>
                <w:sz w:val="20"/>
                <w:szCs w:val="20"/>
              </w:rPr>
              <w:t xml:space="preserve">                  1 278,24   </w:t>
            </w:r>
          </w:p>
        </w:tc>
        <w:tc>
          <w:tcPr>
            <w:tcW w:w="1142" w:type="dxa"/>
            <w:tcBorders>
              <w:top w:val="nil"/>
              <w:left w:val="nil"/>
              <w:bottom w:val="single" w:sz="4" w:space="0" w:color="auto"/>
              <w:right w:val="single" w:sz="4" w:space="0" w:color="auto"/>
            </w:tcBorders>
            <w:noWrap/>
            <w:vAlign w:val="center"/>
            <w:hideMark/>
          </w:tcPr>
          <w:p w14:paraId="729D94AD" w14:textId="77777777" w:rsidR="00B85013" w:rsidRPr="00335360" w:rsidRDefault="00B85013" w:rsidP="00B85013">
            <w:pPr>
              <w:jc w:val="right"/>
              <w:rPr>
                <w:color w:val="000000"/>
                <w:sz w:val="20"/>
                <w:szCs w:val="20"/>
              </w:rPr>
            </w:pPr>
            <w:r w:rsidRPr="00335360">
              <w:rPr>
                <w:color w:val="000000"/>
                <w:sz w:val="20"/>
                <w:szCs w:val="20"/>
              </w:rPr>
              <w:t>4 152,25 RUB</w:t>
            </w:r>
          </w:p>
        </w:tc>
        <w:tc>
          <w:tcPr>
            <w:tcW w:w="996" w:type="dxa"/>
            <w:tcBorders>
              <w:top w:val="nil"/>
              <w:left w:val="nil"/>
              <w:bottom w:val="single" w:sz="4" w:space="0" w:color="auto"/>
              <w:right w:val="single" w:sz="8" w:space="0" w:color="auto"/>
            </w:tcBorders>
            <w:noWrap/>
            <w:vAlign w:val="center"/>
            <w:hideMark/>
          </w:tcPr>
          <w:p w14:paraId="225D94F4" w14:textId="77777777" w:rsidR="00B85013" w:rsidRPr="00335360" w:rsidRDefault="00B85013" w:rsidP="00B85013">
            <w:pPr>
              <w:jc w:val="right"/>
              <w:rPr>
                <w:color w:val="000000"/>
                <w:sz w:val="20"/>
                <w:szCs w:val="20"/>
              </w:rPr>
            </w:pPr>
            <w:r w:rsidRPr="00335360">
              <w:rPr>
                <w:color w:val="000000"/>
                <w:sz w:val="20"/>
                <w:szCs w:val="20"/>
              </w:rPr>
              <w:t>0,22 RUB</w:t>
            </w:r>
          </w:p>
        </w:tc>
      </w:tr>
      <w:tr w:rsidR="00B85013" w:rsidRPr="00335360" w14:paraId="507D7A0E"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DA90C15" w14:textId="77777777" w:rsidR="00B85013" w:rsidRPr="00335360" w:rsidRDefault="00B85013" w:rsidP="00B85013">
            <w:pPr>
              <w:jc w:val="center"/>
              <w:rPr>
                <w:color w:val="000000"/>
                <w:sz w:val="20"/>
                <w:szCs w:val="20"/>
              </w:rPr>
            </w:pPr>
            <w:r w:rsidRPr="00335360">
              <w:rPr>
                <w:color w:val="000000"/>
                <w:sz w:val="20"/>
                <w:szCs w:val="20"/>
              </w:rPr>
              <w:t>1.4</w:t>
            </w:r>
          </w:p>
        </w:tc>
        <w:tc>
          <w:tcPr>
            <w:tcW w:w="2976" w:type="dxa"/>
            <w:tcBorders>
              <w:top w:val="nil"/>
              <w:left w:val="nil"/>
              <w:bottom w:val="nil"/>
              <w:right w:val="single" w:sz="4" w:space="0" w:color="auto"/>
            </w:tcBorders>
            <w:vAlign w:val="center"/>
            <w:hideMark/>
          </w:tcPr>
          <w:p w14:paraId="69415CF7" w14:textId="77777777" w:rsidR="00B85013" w:rsidRPr="00335360" w:rsidRDefault="00B85013" w:rsidP="00B85013">
            <w:pPr>
              <w:rPr>
                <w:color w:val="000000"/>
                <w:sz w:val="20"/>
                <w:szCs w:val="20"/>
              </w:rPr>
            </w:pPr>
            <w:r w:rsidRPr="00335360">
              <w:rPr>
                <w:color w:val="000000"/>
                <w:sz w:val="20"/>
                <w:szCs w:val="20"/>
              </w:rPr>
              <w:t>Мытье окон</w:t>
            </w:r>
          </w:p>
        </w:tc>
        <w:tc>
          <w:tcPr>
            <w:tcW w:w="1411" w:type="dxa"/>
            <w:tcBorders>
              <w:top w:val="nil"/>
              <w:left w:val="nil"/>
              <w:bottom w:val="nil"/>
              <w:right w:val="single" w:sz="4" w:space="0" w:color="auto"/>
            </w:tcBorders>
            <w:vAlign w:val="center"/>
            <w:hideMark/>
          </w:tcPr>
          <w:p w14:paraId="0B9859A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6EB53BE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39C80900" w14:textId="77777777" w:rsidR="00B85013" w:rsidRPr="00335360" w:rsidRDefault="00B85013" w:rsidP="00B85013">
            <w:pPr>
              <w:jc w:val="right"/>
              <w:rPr>
                <w:color w:val="000000"/>
                <w:sz w:val="20"/>
                <w:szCs w:val="20"/>
              </w:rPr>
            </w:pPr>
            <w:r w:rsidRPr="00335360">
              <w:rPr>
                <w:color w:val="000000"/>
                <w:sz w:val="20"/>
                <w:szCs w:val="20"/>
              </w:rPr>
              <w:t xml:space="preserve">                     105,80   </w:t>
            </w:r>
          </w:p>
        </w:tc>
        <w:tc>
          <w:tcPr>
            <w:tcW w:w="1142" w:type="dxa"/>
            <w:tcBorders>
              <w:top w:val="nil"/>
              <w:left w:val="nil"/>
              <w:bottom w:val="nil"/>
              <w:right w:val="single" w:sz="4" w:space="0" w:color="auto"/>
            </w:tcBorders>
            <w:noWrap/>
            <w:vAlign w:val="center"/>
            <w:hideMark/>
          </w:tcPr>
          <w:p w14:paraId="4A0E170C" w14:textId="77777777" w:rsidR="00B85013" w:rsidRPr="00335360" w:rsidRDefault="00B85013" w:rsidP="00B85013">
            <w:pPr>
              <w:jc w:val="right"/>
              <w:rPr>
                <w:color w:val="000000"/>
                <w:sz w:val="20"/>
                <w:szCs w:val="20"/>
              </w:rPr>
            </w:pPr>
            <w:r w:rsidRPr="00335360">
              <w:rPr>
                <w:color w:val="000000"/>
                <w:sz w:val="20"/>
                <w:szCs w:val="20"/>
              </w:rPr>
              <w:t>1 202,88 RUB</w:t>
            </w:r>
          </w:p>
        </w:tc>
        <w:tc>
          <w:tcPr>
            <w:tcW w:w="996" w:type="dxa"/>
            <w:tcBorders>
              <w:top w:val="nil"/>
              <w:left w:val="nil"/>
              <w:bottom w:val="nil"/>
              <w:right w:val="single" w:sz="8" w:space="0" w:color="auto"/>
            </w:tcBorders>
            <w:noWrap/>
            <w:vAlign w:val="center"/>
            <w:hideMark/>
          </w:tcPr>
          <w:p w14:paraId="1996FD3B"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13054379"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8C038B5"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95" w:type="dxa"/>
            <w:gridSpan w:val="4"/>
            <w:tcBorders>
              <w:top w:val="single" w:sz="8" w:space="0" w:color="auto"/>
              <w:left w:val="nil"/>
              <w:bottom w:val="single" w:sz="8" w:space="0" w:color="auto"/>
              <w:right w:val="single" w:sz="4" w:space="0" w:color="auto"/>
            </w:tcBorders>
            <w:noWrap/>
            <w:vAlign w:val="center"/>
            <w:hideMark/>
          </w:tcPr>
          <w:p w14:paraId="014C7EDB"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42" w:type="dxa"/>
            <w:tcBorders>
              <w:top w:val="single" w:sz="8" w:space="0" w:color="auto"/>
              <w:left w:val="nil"/>
              <w:bottom w:val="single" w:sz="8" w:space="0" w:color="auto"/>
              <w:right w:val="single" w:sz="4" w:space="0" w:color="auto"/>
            </w:tcBorders>
            <w:noWrap/>
            <w:vAlign w:val="center"/>
            <w:hideMark/>
          </w:tcPr>
          <w:p w14:paraId="6EAB37DA" w14:textId="77777777" w:rsidR="00B85013" w:rsidRPr="00335360" w:rsidRDefault="00B85013" w:rsidP="00B85013">
            <w:pPr>
              <w:jc w:val="right"/>
              <w:rPr>
                <w:b/>
                <w:bCs/>
                <w:color w:val="000000"/>
                <w:sz w:val="20"/>
                <w:szCs w:val="20"/>
              </w:rPr>
            </w:pPr>
            <w:r w:rsidRPr="00335360">
              <w:rPr>
                <w:b/>
                <w:bCs/>
                <w:color w:val="000000"/>
                <w:sz w:val="20"/>
                <w:szCs w:val="20"/>
              </w:rPr>
              <w:t>48 841,63 RUB</w:t>
            </w:r>
          </w:p>
        </w:tc>
        <w:tc>
          <w:tcPr>
            <w:tcW w:w="996" w:type="dxa"/>
            <w:tcBorders>
              <w:top w:val="single" w:sz="8" w:space="0" w:color="auto"/>
              <w:left w:val="nil"/>
              <w:bottom w:val="single" w:sz="8" w:space="0" w:color="auto"/>
              <w:right w:val="single" w:sz="8" w:space="0" w:color="auto"/>
            </w:tcBorders>
            <w:noWrap/>
            <w:vAlign w:val="center"/>
            <w:hideMark/>
          </w:tcPr>
          <w:p w14:paraId="398A8B0D" w14:textId="77777777" w:rsidR="00B85013" w:rsidRPr="00335360" w:rsidRDefault="00B85013" w:rsidP="00B85013">
            <w:pPr>
              <w:jc w:val="right"/>
              <w:rPr>
                <w:b/>
                <w:bCs/>
                <w:color w:val="000000"/>
                <w:sz w:val="20"/>
                <w:szCs w:val="20"/>
              </w:rPr>
            </w:pPr>
            <w:r w:rsidRPr="00335360">
              <w:rPr>
                <w:b/>
                <w:bCs/>
                <w:color w:val="000000"/>
                <w:sz w:val="20"/>
                <w:szCs w:val="20"/>
              </w:rPr>
              <w:t>2,58 RUB</w:t>
            </w:r>
          </w:p>
        </w:tc>
      </w:tr>
      <w:tr w:rsidR="00B85013" w:rsidRPr="00335360" w14:paraId="4D4C2806"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4BFA32F3" w14:textId="77777777" w:rsidR="00B85013" w:rsidRPr="00335360" w:rsidRDefault="00B85013" w:rsidP="00B85013">
            <w:pPr>
              <w:jc w:val="center"/>
              <w:rPr>
                <w:color w:val="000000"/>
                <w:sz w:val="20"/>
                <w:szCs w:val="20"/>
              </w:rPr>
            </w:pPr>
            <w:r w:rsidRPr="00335360">
              <w:rPr>
                <w:color w:val="000000"/>
                <w:sz w:val="20"/>
                <w:szCs w:val="20"/>
              </w:rPr>
              <w:t>2.1</w:t>
            </w:r>
          </w:p>
        </w:tc>
        <w:tc>
          <w:tcPr>
            <w:tcW w:w="2976" w:type="dxa"/>
            <w:tcBorders>
              <w:top w:val="nil"/>
              <w:left w:val="nil"/>
              <w:bottom w:val="single" w:sz="4" w:space="0" w:color="auto"/>
              <w:right w:val="single" w:sz="4" w:space="0" w:color="auto"/>
            </w:tcBorders>
            <w:vAlign w:val="center"/>
            <w:hideMark/>
          </w:tcPr>
          <w:p w14:paraId="588184B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1" w:type="dxa"/>
            <w:tcBorders>
              <w:top w:val="nil"/>
              <w:left w:val="nil"/>
              <w:bottom w:val="single" w:sz="4" w:space="0" w:color="auto"/>
              <w:right w:val="single" w:sz="4" w:space="0" w:color="auto"/>
            </w:tcBorders>
            <w:vAlign w:val="center"/>
            <w:hideMark/>
          </w:tcPr>
          <w:p w14:paraId="7BCE5F8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nil"/>
              <w:right w:val="single" w:sz="4" w:space="0" w:color="auto"/>
            </w:tcBorders>
            <w:noWrap/>
            <w:vAlign w:val="center"/>
            <w:hideMark/>
          </w:tcPr>
          <w:p w14:paraId="3733136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single" w:sz="4" w:space="0" w:color="auto"/>
              <w:left w:val="nil"/>
              <w:bottom w:val="single" w:sz="4" w:space="0" w:color="auto"/>
              <w:right w:val="single" w:sz="4" w:space="0" w:color="auto"/>
            </w:tcBorders>
            <w:noWrap/>
            <w:vAlign w:val="center"/>
            <w:hideMark/>
          </w:tcPr>
          <w:p w14:paraId="3D7C6F7F" w14:textId="77777777" w:rsidR="00B85013" w:rsidRPr="00335360" w:rsidRDefault="00B85013" w:rsidP="00B85013">
            <w:pPr>
              <w:jc w:val="right"/>
              <w:rPr>
                <w:color w:val="000000"/>
                <w:sz w:val="20"/>
                <w:szCs w:val="20"/>
              </w:rPr>
            </w:pPr>
            <w:r w:rsidRPr="00335360">
              <w:rPr>
                <w:color w:val="000000"/>
                <w:sz w:val="20"/>
                <w:szCs w:val="20"/>
              </w:rPr>
              <w:t xml:space="preserve">                  1 123,00   </w:t>
            </w:r>
          </w:p>
        </w:tc>
        <w:tc>
          <w:tcPr>
            <w:tcW w:w="1142" w:type="dxa"/>
            <w:tcBorders>
              <w:top w:val="nil"/>
              <w:left w:val="nil"/>
              <w:bottom w:val="nil"/>
              <w:right w:val="single" w:sz="4" w:space="0" w:color="auto"/>
            </w:tcBorders>
            <w:noWrap/>
            <w:vAlign w:val="center"/>
            <w:hideMark/>
          </w:tcPr>
          <w:p w14:paraId="69CE387F" w14:textId="77777777" w:rsidR="00B85013" w:rsidRPr="00335360" w:rsidRDefault="00B85013" w:rsidP="00B85013">
            <w:pPr>
              <w:jc w:val="right"/>
              <w:rPr>
                <w:color w:val="000000"/>
                <w:sz w:val="20"/>
                <w:szCs w:val="20"/>
              </w:rPr>
            </w:pPr>
            <w:r w:rsidRPr="00335360">
              <w:rPr>
                <w:color w:val="000000"/>
                <w:sz w:val="20"/>
                <w:szCs w:val="20"/>
              </w:rPr>
              <w:t>48 841,63 RUB</w:t>
            </w:r>
          </w:p>
        </w:tc>
        <w:tc>
          <w:tcPr>
            <w:tcW w:w="996" w:type="dxa"/>
            <w:tcBorders>
              <w:top w:val="nil"/>
              <w:left w:val="nil"/>
              <w:bottom w:val="nil"/>
              <w:right w:val="single" w:sz="8" w:space="0" w:color="auto"/>
            </w:tcBorders>
            <w:noWrap/>
            <w:vAlign w:val="center"/>
            <w:hideMark/>
          </w:tcPr>
          <w:p w14:paraId="275A466A" w14:textId="77777777" w:rsidR="00B85013" w:rsidRPr="00335360" w:rsidRDefault="00B85013" w:rsidP="00B85013">
            <w:pPr>
              <w:jc w:val="right"/>
              <w:rPr>
                <w:color w:val="000000"/>
                <w:sz w:val="20"/>
                <w:szCs w:val="20"/>
              </w:rPr>
            </w:pPr>
            <w:r w:rsidRPr="00335360">
              <w:rPr>
                <w:color w:val="000000"/>
                <w:sz w:val="20"/>
                <w:szCs w:val="20"/>
              </w:rPr>
              <w:t>2,58 RUB</w:t>
            </w:r>
          </w:p>
        </w:tc>
      </w:tr>
      <w:tr w:rsidR="00B85013" w:rsidRPr="00335360" w14:paraId="6C2A307A"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DA84E02" w14:textId="77777777" w:rsidR="00B85013" w:rsidRPr="00335360" w:rsidRDefault="00B85013" w:rsidP="00B85013">
            <w:pPr>
              <w:jc w:val="center"/>
              <w:rPr>
                <w:color w:val="000000"/>
                <w:sz w:val="20"/>
                <w:szCs w:val="20"/>
              </w:rPr>
            </w:pPr>
            <w:r w:rsidRPr="00335360">
              <w:rPr>
                <w:color w:val="000000"/>
                <w:sz w:val="20"/>
                <w:szCs w:val="20"/>
              </w:rPr>
              <w:t>2.2</w:t>
            </w:r>
          </w:p>
        </w:tc>
        <w:tc>
          <w:tcPr>
            <w:tcW w:w="2976" w:type="dxa"/>
            <w:tcBorders>
              <w:top w:val="nil"/>
              <w:left w:val="nil"/>
              <w:bottom w:val="single" w:sz="4" w:space="0" w:color="auto"/>
              <w:right w:val="single" w:sz="4" w:space="0" w:color="auto"/>
            </w:tcBorders>
            <w:vAlign w:val="center"/>
            <w:hideMark/>
          </w:tcPr>
          <w:p w14:paraId="3CC5AF2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1" w:type="dxa"/>
            <w:tcBorders>
              <w:top w:val="nil"/>
              <w:left w:val="nil"/>
              <w:bottom w:val="single" w:sz="4" w:space="0" w:color="auto"/>
              <w:right w:val="single" w:sz="4" w:space="0" w:color="auto"/>
            </w:tcBorders>
            <w:vAlign w:val="center"/>
            <w:hideMark/>
          </w:tcPr>
          <w:p w14:paraId="06DCE13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single" w:sz="4" w:space="0" w:color="auto"/>
              <w:left w:val="nil"/>
              <w:bottom w:val="single" w:sz="4" w:space="0" w:color="auto"/>
              <w:right w:val="single" w:sz="4" w:space="0" w:color="auto"/>
            </w:tcBorders>
            <w:noWrap/>
            <w:vAlign w:val="center"/>
            <w:hideMark/>
          </w:tcPr>
          <w:p w14:paraId="62B85BA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55A13F14"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42" w:type="dxa"/>
            <w:tcBorders>
              <w:top w:val="single" w:sz="4" w:space="0" w:color="auto"/>
              <w:left w:val="nil"/>
              <w:bottom w:val="single" w:sz="4" w:space="0" w:color="auto"/>
              <w:right w:val="single" w:sz="4" w:space="0" w:color="auto"/>
            </w:tcBorders>
            <w:noWrap/>
            <w:vAlign w:val="center"/>
            <w:hideMark/>
          </w:tcPr>
          <w:p w14:paraId="25FDD68E" w14:textId="77777777" w:rsidR="00B85013" w:rsidRPr="00335360" w:rsidRDefault="00B85013" w:rsidP="00B85013">
            <w:pPr>
              <w:jc w:val="right"/>
              <w:rPr>
                <w:color w:val="000000"/>
                <w:sz w:val="20"/>
                <w:szCs w:val="20"/>
              </w:rPr>
            </w:pPr>
            <w:r w:rsidRPr="00335360">
              <w:rPr>
                <w:color w:val="000000"/>
                <w:sz w:val="20"/>
                <w:szCs w:val="20"/>
              </w:rPr>
              <w:t>-</w:t>
            </w:r>
          </w:p>
        </w:tc>
        <w:tc>
          <w:tcPr>
            <w:tcW w:w="996" w:type="dxa"/>
            <w:tcBorders>
              <w:top w:val="single" w:sz="4" w:space="0" w:color="auto"/>
              <w:left w:val="nil"/>
              <w:bottom w:val="single" w:sz="4" w:space="0" w:color="auto"/>
              <w:right w:val="single" w:sz="8" w:space="0" w:color="auto"/>
            </w:tcBorders>
            <w:noWrap/>
            <w:vAlign w:val="center"/>
            <w:hideMark/>
          </w:tcPr>
          <w:p w14:paraId="161CDBD5"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DBA6204"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99297B5" w14:textId="77777777" w:rsidR="00B85013" w:rsidRPr="00335360" w:rsidRDefault="00B85013" w:rsidP="00B85013">
            <w:pPr>
              <w:jc w:val="center"/>
              <w:rPr>
                <w:color w:val="000000"/>
                <w:sz w:val="20"/>
                <w:szCs w:val="20"/>
              </w:rPr>
            </w:pPr>
            <w:r w:rsidRPr="00335360">
              <w:rPr>
                <w:color w:val="000000"/>
                <w:sz w:val="20"/>
                <w:szCs w:val="20"/>
              </w:rPr>
              <w:t>2.3</w:t>
            </w:r>
          </w:p>
        </w:tc>
        <w:tc>
          <w:tcPr>
            <w:tcW w:w="2976" w:type="dxa"/>
            <w:tcBorders>
              <w:top w:val="nil"/>
              <w:left w:val="nil"/>
              <w:bottom w:val="single" w:sz="4" w:space="0" w:color="auto"/>
              <w:right w:val="single" w:sz="4" w:space="0" w:color="auto"/>
            </w:tcBorders>
            <w:vAlign w:val="center"/>
            <w:hideMark/>
          </w:tcPr>
          <w:p w14:paraId="77D2B71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1" w:type="dxa"/>
            <w:tcBorders>
              <w:top w:val="nil"/>
              <w:left w:val="nil"/>
              <w:bottom w:val="single" w:sz="4" w:space="0" w:color="auto"/>
              <w:right w:val="single" w:sz="4" w:space="0" w:color="auto"/>
            </w:tcBorders>
            <w:vAlign w:val="center"/>
            <w:hideMark/>
          </w:tcPr>
          <w:p w14:paraId="69C60FD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E5AB74B"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2936B2AE"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32718F8F"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499D2C5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44D18F"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624F0293" w14:textId="77777777" w:rsidR="00B85013" w:rsidRPr="00335360" w:rsidRDefault="00B85013" w:rsidP="00B85013">
            <w:pPr>
              <w:jc w:val="center"/>
              <w:rPr>
                <w:color w:val="000000"/>
                <w:sz w:val="20"/>
                <w:szCs w:val="20"/>
              </w:rPr>
            </w:pPr>
            <w:r w:rsidRPr="00335360">
              <w:rPr>
                <w:color w:val="000000"/>
                <w:sz w:val="20"/>
                <w:szCs w:val="20"/>
              </w:rPr>
              <w:t>2.4</w:t>
            </w:r>
          </w:p>
        </w:tc>
        <w:tc>
          <w:tcPr>
            <w:tcW w:w="2976" w:type="dxa"/>
            <w:tcBorders>
              <w:top w:val="nil"/>
              <w:left w:val="nil"/>
              <w:bottom w:val="single" w:sz="4" w:space="0" w:color="auto"/>
              <w:right w:val="single" w:sz="4" w:space="0" w:color="auto"/>
            </w:tcBorders>
            <w:vAlign w:val="center"/>
            <w:hideMark/>
          </w:tcPr>
          <w:p w14:paraId="0C22BA6A"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1" w:type="dxa"/>
            <w:tcBorders>
              <w:top w:val="nil"/>
              <w:left w:val="nil"/>
              <w:bottom w:val="single" w:sz="4" w:space="0" w:color="auto"/>
              <w:right w:val="single" w:sz="4" w:space="0" w:color="auto"/>
            </w:tcBorders>
            <w:vAlign w:val="center"/>
            <w:hideMark/>
          </w:tcPr>
          <w:p w14:paraId="2B56356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254B4912"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543F0829"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1128F7D2"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6BB7EE7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1D95445"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D280B95" w14:textId="77777777" w:rsidR="00B85013" w:rsidRPr="00335360" w:rsidRDefault="00B85013" w:rsidP="00B85013">
            <w:pPr>
              <w:jc w:val="center"/>
              <w:rPr>
                <w:color w:val="000000"/>
                <w:sz w:val="20"/>
                <w:szCs w:val="20"/>
              </w:rPr>
            </w:pPr>
            <w:r w:rsidRPr="00335360">
              <w:rPr>
                <w:color w:val="000000"/>
                <w:sz w:val="20"/>
                <w:szCs w:val="20"/>
              </w:rPr>
              <w:t>2.5</w:t>
            </w:r>
          </w:p>
        </w:tc>
        <w:tc>
          <w:tcPr>
            <w:tcW w:w="2976" w:type="dxa"/>
            <w:tcBorders>
              <w:top w:val="nil"/>
              <w:left w:val="nil"/>
              <w:bottom w:val="nil"/>
              <w:right w:val="single" w:sz="4" w:space="0" w:color="auto"/>
            </w:tcBorders>
            <w:vAlign w:val="center"/>
            <w:hideMark/>
          </w:tcPr>
          <w:p w14:paraId="5451022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1" w:type="dxa"/>
            <w:tcBorders>
              <w:top w:val="nil"/>
              <w:left w:val="nil"/>
              <w:bottom w:val="nil"/>
              <w:right w:val="single" w:sz="4" w:space="0" w:color="auto"/>
            </w:tcBorders>
            <w:vAlign w:val="center"/>
            <w:hideMark/>
          </w:tcPr>
          <w:p w14:paraId="42CDA19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nil"/>
              <w:right w:val="single" w:sz="4" w:space="0" w:color="auto"/>
            </w:tcBorders>
            <w:noWrap/>
            <w:vAlign w:val="center"/>
            <w:hideMark/>
          </w:tcPr>
          <w:p w14:paraId="65BDC406"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3C15F8AA"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nil"/>
              <w:right w:val="single" w:sz="4" w:space="0" w:color="auto"/>
            </w:tcBorders>
            <w:noWrap/>
            <w:vAlign w:val="center"/>
            <w:hideMark/>
          </w:tcPr>
          <w:p w14:paraId="31F16D79"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nil"/>
              <w:right w:val="single" w:sz="8" w:space="0" w:color="auto"/>
            </w:tcBorders>
            <w:noWrap/>
            <w:vAlign w:val="center"/>
            <w:hideMark/>
          </w:tcPr>
          <w:p w14:paraId="16017B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FA1B30"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982B2A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95" w:type="dxa"/>
            <w:gridSpan w:val="4"/>
            <w:tcBorders>
              <w:top w:val="single" w:sz="8" w:space="0" w:color="auto"/>
              <w:left w:val="nil"/>
              <w:bottom w:val="single" w:sz="8" w:space="0" w:color="auto"/>
              <w:right w:val="nil"/>
            </w:tcBorders>
            <w:noWrap/>
            <w:vAlign w:val="center"/>
            <w:hideMark/>
          </w:tcPr>
          <w:p w14:paraId="460CBDD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42" w:type="dxa"/>
            <w:tcBorders>
              <w:top w:val="single" w:sz="8" w:space="0" w:color="auto"/>
              <w:left w:val="single" w:sz="4" w:space="0" w:color="auto"/>
              <w:bottom w:val="single" w:sz="8" w:space="0" w:color="auto"/>
              <w:right w:val="single" w:sz="4" w:space="0" w:color="auto"/>
            </w:tcBorders>
            <w:noWrap/>
            <w:vAlign w:val="center"/>
            <w:hideMark/>
          </w:tcPr>
          <w:p w14:paraId="71DB764F" w14:textId="77777777" w:rsidR="00B85013" w:rsidRPr="00335360" w:rsidRDefault="00B85013" w:rsidP="00B85013">
            <w:pPr>
              <w:jc w:val="right"/>
              <w:rPr>
                <w:b/>
                <w:bCs/>
                <w:sz w:val="20"/>
                <w:szCs w:val="20"/>
              </w:rPr>
            </w:pPr>
            <w:r w:rsidRPr="00335360">
              <w:rPr>
                <w:b/>
                <w:bCs/>
                <w:sz w:val="20"/>
                <w:szCs w:val="20"/>
              </w:rPr>
              <w:t>-</w:t>
            </w:r>
          </w:p>
        </w:tc>
        <w:tc>
          <w:tcPr>
            <w:tcW w:w="996" w:type="dxa"/>
            <w:tcBorders>
              <w:top w:val="single" w:sz="8" w:space="0" w:color="auto"/>
              <w:left w:val="nil"/>
              <w:bottom w:val="single" w:sz="8" w:space="0" w:color="auto"/>
              <w:right w:val="single" w:sz="8" w:space="0" w:color="auto"/>
            </w:tcBorders>
            <w:noWrap/>
            <w:vAlign w:val="center"/>
            <w:hideMark/>
          </w:tcPr>
          <w:p w14:paraId="0B569E0D"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972D3D8"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9F1B855" w14:textId="77777777" w:rsidR="00B85013" w:rsidRPr="00335360" w:rsidRDefault="00B85013" w:rsidP="00B85013">
            <w:pPr>
              <w:jc w:val="center"/>
              <w:rPr>
                <w:color w:val="000000"/>
                <w:sz w:val="20"/>
                <w:szCs w:val="20"/>
              </w:rPr>
            </w:pPr>
            <w:r w:rsidRPr="00335360">
              <w:rPr>
                <w:color w:val="000000"/>
                <w:sz w:val="20"/>
                <w:szCs w:val="20"/>
              </w:rPr>
              <w:t>3.1</w:t>
            </w:r>
          </w:p>
        </w:tc>
        <w:tc>
          <w:tcPr>
            <w:tcW w:w="2976" w:type="dxa"/>
            <w:tcBorders>
              <w:top w:val="nil"/>
              <w:left w:val="nil"/>
              <w:bottom w:val="single" w:sz="4" w:space="0" w:color="auto"/>
              <w:right w:val="single" w:sz="4" w:space="0" w:color="auto"/>
            </w:tcBorders>
            <w:vAlign w:val="center"/>
            <w:hideMark/>
          </w:tcPr>
          <w:p w14:paraId="2939820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1" w:type="dxa"/>
            <w:tcBorders>
              <w:top w:val="nil"/>
              <w:left w:val="nil"/>
              <w:bottom w:val="single" w:sz="4" w:space="0" w:color="auto"/>
              <w:right w:val="single" w:sz="4" w:space="0" w:color="auto"/>
            </w:tcBorders>
            <w:vAlign w:val="center"/>
            <w:hideMark/>
          </w:tcPr>
          <w:p w14:paraId="1E3EF92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70E90B22"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375CF982"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04DCC845"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24FBC2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AE3992"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535F110" w14:textId="77777777" w:rsidR="00B85013" w:rsidRPr="00335360" w:rsidRDefault="00B85013" w:rsidP="00B85013">
            <w:pPr>
              <w:jc w:val="center"/>
              <w:rPr>
                <w:color w:val="000000"/>
                <w:sz w:val="20"/>
                <w:szCs w:val="20"/>
              </w:rPr>
            </w:pPr>
            <w:r w:rsidRPr="00335360">
              <w:rPr>
                <w:color w:val="000000"/>
                <w:sz w:val="20"/>
                <w:szCs w:val="20"/>
              </w:rPr>
              <w:t>3.2</w:t>
            </w:r>
          </w:p>
        </w:tc>
        <w:tc>
          <w:tcPr>
            <w:tcW w:w="2976" w:type="dxa"/>
            <w:tcBorders>
              <w:top w:val="nil"/>
              <w:left w:val="nil"/>
              <w:bottom w:val="single" w:sz="4" w:space="0" w:color="auto"/>
              <w:right w:val="single" w:sz="4" w:space="0" w:color="auto"/>
            </w:tcBorders>
            <w:vAlign w:val="center"/>
            <w:hideMark/>
          </w:tcPr>
          <w:p w14:paraId="316DECB9"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1" w:type="dxa"/>
            <w:tcBorders>
              <w:top w:val="nil"/>
              <w:left w:val="nil"/>
              <w:bottom w:val="single" w:sz="4" w:space="0" w:color="auto"/>
              <w:right w:val="single" w:sz="4" w:space="0" w:color="auto"/>
            </w:tcBorders>
            <w:vAlign w:val="center"/>
            <w:hideMark/>
          </w:tcPr>
          <w:p w14:paraId="611F3D10"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06767013"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08B6338A"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50E3F62B"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5467C2E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1E1ED3"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5E35B59" w14:textId="77777777" w:rsidR="00B85013" w:rsidRPr="00335360" w:rsidRDefault="00B85013" w:rsidP="00B85013">
            <w:pPr>
              <w:jc w:val="center"/>
              <w:rPr>
                <w:color w:val="000000"/>
                <w:sz w:val="20"/>
                <w:szCs w:val="20"/>
              </w:rPr>
            </w:pPr>
            <w:r w:rsidRPr="00335360">
              <w:rPr>
                <w:color w:val="000000"/>
                <w:sz w:val="20"/>
                <w:szCs w:val="20"/>
              </w:rPr>
              <w:t>3.3</w:t>
            </w:r>
          </w:p>
        </w:tc>
        <w:tc>
          <w:tcPr>
            <w:tcW w:w="2976" w:type="dxa"/>
            <w:tcBorders>
              <w:top w:val="nil"/>
              <w:left w:val="nil"/>
              <w:bottom w:val="single" w:sz="4" w:space="0" w:color="auto"/>
              <w:right w:val="single" w:sz="4" w:space="0" w:color="auto"/>
            </w:tcBorders>
            <w:vAlign w:val="center"/>
            <w:hideMark/>
          </w:tcPr>
          <w:p w14:paraId="0E343FD9"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1" w:type="dxa"/>
            <w:tcBorders>
              <w:top w:val="nil"/>
              <w:left w:val="nil"/>
              <w:bottom w:val="single" w:sz="4" w:space="0" w:color="auto"/>
              <w:right w:val="single" w:sz="4" w:space="0" w:color="auto"/>
            </w:tcBorders>
            <w:vAlign w:val="center"/>
            <w:hideMark/>
          </w:tcPr>
          <w:p w14:paraId="05822B7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6DCB5B6F"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2D7FA949"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158E2805"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09A1FA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473BE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C915486" w14:textId="77777777" w:rsidR="00B85013" w:rsidRPr="00335360" w:rsidRDefault="00B85013" w:rsidP="00B85013">
            <w:pPr>
              <w:jc w:val="center"/>
              <w:rPr>
                <w:color w:val="000000"/>
                <w:sz w:val="20"/>
                <w:szCs w:val="20"/>
              </w:rPr>
            </w:pPr>
            <w:r w:rsidRPr="00335360">
              <w:rPr>
                <w:color w:val="000000"/>
                <w:sz w:val="20"/>
                <w:szCs w:val="20"/>
              </w:rPr>
              <w:t>3.4</w:t>
            </w:r>
          </w:p>
        </w:tc>
        <w:tc>
          <w:tcPr>
            <w:tcW w:w="2976" w:type="dxa"/>
            <w:tcBorders>
              <w:top w:val="nil"/>
              <w:left w:val="nil"/>
              <w:bottom w:val="single" w:sz="4" w:space="0" w:color="auto"/>
              <w:right w:val="single" w:sz="4" w:space="0" w:color="auto"/>
            </w:tcBorders>
            <w:vAlign w:val="center"/>
            <w:hideMark/>
          </w:tcPr>
          <w:p w14:paraId="1E648AA6"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1" w:type="dxa"/>
            <w:tcBorders>
              <w:top w:val="nil"/>
              <w:left w:val="nil"/>
              <w:bottom w:val="single" w:sz="4" w:space="0" w:color="auto"/>
              <w:right w:val="single" w:sz="4" w:space="0" w:color="auto"/>
            </w:tcBorders>
            <w:vAlign w:val="center"/>
            <w:hideMark/>
          </w:tcPr>
          <w:p w14:paraId="1227C06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1A0DB8F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1B7DAB62"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3F24854D"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771AA5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795944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BD0DEB6" w14:textId="77777777" w:rsidR="00B85013" w:rsidRPr="00335360" w:rsidRDefault="00B85013" w:rsidP="00B85013">
            <w:pPr>
              <w:jc w:val="center"/>
              <w:rPr>
                <w:color w:val="000000"/>
                <w:sz w:val="20"/>
                <w:szCs w:val="20"/>
              </w:rPr>
            </w:pPr>
            <w:r w:rsidRPr="00335360">
              <w:rPr>
                <w:color w:val="000000"/>
                <w:sz w:val="20"/>
                <w:szCs w:val="20"/>
              </w:rPr>
              <w:t>3.5</w:t>
            </w:r>
          </w:p>
        </w:tc>
        <w:tc>
          <w:tcPr>
            <w:tcW w:w="2976" w:type="dxa"/>
            <w:tcBorders>
              <w:top w:val="nil"/>
              <w:left w:val="nil"/>
              <w:bottom w:val="single" w:sz="4" w:space="0" w:color="auto"/>
              <w:right w:val="single" w:sz="4" w:space="0" w:color="auto"/>
            </w:tcBorders>
            <w:vAlign w:val="center"/>
            <w:hideMark/>
          </w:tcPr>
          <w:p w14:paraId="26FCB9E5"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1" w:type="dxa"/>
            <w:tcBorders>
              <w:top w:val="nil"/>
              <w:left w:val="nil"/>
              <w:bottom w:val="single" w:sz="4" w:space="0" w:color="auto"/>
              <w:right w:val="single" w:sz="4" w:space="0" w:color="auto"/>
            </w:tcBorders>
            <w:vAlign w:val="center"/>
            <w:hideMark/>
          </w:tcPr>
          <w:p w14:paraId="48744E7F"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3" w:type="dxa"/>
            <w:tcBorders>
              <w:top w:val="nil"/>
              <w:left w:val="nil"/>
              <w:bottom w:val="single" w:sz="4" w:space="0" w:color="auto"/>
              <w:right w:val="single" w:sz="4" w:space="0" w:color="auto"/>
            </w:tcBorders>
            <w:noWrap/>
            <w:vAlign w:val="center"/>
            <w:hideMark/>
          </w:tcPr>
          <w:p w14:paraId="30F442D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25B510BE"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2E500C4F"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4FF510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777761"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106744E3" w14:textId="77777777" w:rsidR="00B85013" w:rsidRPr="00335360" w:rsidRDefault="00B85013" w:rsidP="00B85013">
            <w:pPr>
              <w:jc w:val="center"/>
              <w:rPr>
                <w:color w:val="000000"/>
                <w:sz w:val="20"/>
                <w:szCs w:val="20"/>
              </w:rPr>
            </w:pPr>
            <w:r w:rsidRPr="00335360">
              <w:rPr>
                <w:color w:val="000000"/>
                <w:sz w:val="20"/>
                <w:szCs w:val="20"/>
              </w:rPr>
              <w:t>3.6</w:t>
            </w:r>
          </w:p>
        </w:tc>
        <w:tc>
          <w:tcPr>
            <w:tcW w:w="2976" w:type="dxa"/>
            <w:tcBorders>
              <w:top w:val="nil"/>
              <w:left w:val="nil"/>
              <w:bottom w:val="nil"/>
              <w:right w:val="single" w:sz="4" w:space="0" w:color="auto"/>
            </w:tcBorders>
            <w:vAlign w:val="center"/>
            <w:hideMark/>
          </w:tcPr>
          <w:p w14:paraId="64CA760E"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1" w:type="dxa"/>
            <w:tcBorders>
              <w:top w:val="nil"/>
              <w:left w:val="nil"/>
              <w:bottom w:val="nil"/>
              <w:right w:val="single" w:sz="4" w:space="0" w:color="auto"/>
            </w:tcBorders>
            <w:vAlign w:val="center"/>
            <w:hideMark/>
          </w:tcPr>
          <w:p w14:paraId="461FDCC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4F651156"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7356EAAE" w14:textId="77777777" w:rsidR="00B85013" w:rsidRPr="00335360" w:rsidRDefault="00B85013" w:rsidP="00B85013">
            <w:pPr>
              <w:jc w:val="center"/>
              <w:rPr>
                <w:color w:val="000000"/>
                <w:sz w:val="20"/>
                <w:szCs w:val="20"/>
              </w:rPr>
            </w:pPr>
            <w:r w:rsidRPr="00335360">
              <w:rPr>
                <w:color w:val="000000"/>
                <w:sz w:val="20"/>
                <w:szCs w:val="20"/>
              </w:rPr>
              <w:t> </w:t>
            </w:r>
          </w:p>
        </w:tc>
        <w:tc>
          <w:tcPr>
            <w:tcW w:w="1142" w:type="dxa"/>
            <w:tcBorders>
              <w:top w:val="nil"/>
              <w:left w:val="nil"/>
              <w:bottom w:val="nil"/>
              <w:right w:val="single" w:sz="4" w:space="0" w:color="auto"/>
            </w:tcBorders>
            <w:noWrap/>
            <w:vAlign w:val="center"/>
            <w:hideMark/>
          </w:tcPr>
          <w:p w14:paraId="6875F844"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nil"/>
              <w:right w:val="single" w:sz="8" w:space="0" w:color="auto"/>
            </w:tcBorders>
            <w:noWrap/>
            <w:vAlign w:val="center"/>
            <w:hideMark/>
          </w:tcPr>
          <w:p w14:paraId="10C227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936252"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92B6B9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95" w:type="dxa"/>
            <w:gridSpan w:val="4"/>
            <w:tcBorders>
              <w:top w:val="single" w:sz="8" w:space="0" w:color="auto"/>
              <w:left w:val="nil"/>
              <w:bottom w:val="single" w:sz="8" w:space="0" w:color="auto"/>
              <w:right w:val="single" w:sz="4" w:space="0" w:color="auto"/>
            </w:tcBorders>
            <w:vAlign w:val="center"/>
            <w:hideMark/>
          </w:tcPr>
          <w:p w14:paraId="31CACE1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42" w:type="dxa"/>
            <w:tcBorders>
              <w:top w:val="single" w:sz="8" w:space="0" w:color="auto"/>
              <w:left w:val="nil"/>
              <w:bottom w:val="single" w:sz="8" w:space="0" w:color="auto"/>
              <w:right w:val="single" w:sz="4" w:space="0" w:color="auto"/>
            </w:tcBorders>
            <w:noWrap/>
            <w:vAlign w:val="center"/>
            <w:hideMark/>
          </w:tcPr>
          <w:p w14:paraId="4C51A445" w14:textId="77777777" w:rsidR="00B85013" w:rsidRPr="00335360" w:rsidRDefault="00B85013" w:rsidP="00B85013">
            <w:pPr>
              <w:jc w:val="right"/>
              <w:rPr>
                <w:b/>
                <w:bCs/>
                <w:color w:val="000000"/>
                <w:sz w:val="20"/>
                <w:szCs w:val="20"/>
              </w:rPr>
            </w:pPr>
            <w:r w:rsidRPr="00335360">
              <w:rPr>
                <w:b/>
                <w:bCs/>
                <w:color w:val="000000"/>
                <w:sz w:val="20"/>
                <w:szCs w:val="20"/>
              </w:rPr>
              <w:t>624,21 RUB</w:t>
            </w:r>
          </w:p>
        </w:tc>
        <w:tc>
          <w:tcPr>
            <w:tcW w:w="996" w:type="dxa"/>
            <w:tcBorders>
              <w:top w:val="single" w:sz="8" w:space="0" w:color="auto"/>
              <w:left w:val="nil"/>
              <w:bottom w:val="single" w:sz="8" w:space="0" w:color="auto"/>
              <w:right w:val="single" w:sz="8" w:space="0" w:color="auto"/>
            </w:tcBorders>
            <w:noWrap/>
            <w:vAlign w:val="center"/>
            <w:hideMark/>
          </w:tcPr>
          <w:p w14:paraId="7317C953"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6B41749"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1B2FD6A8"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976" w:type="dxa"/>
            <w:tcBorders>
              <w:top w:val="nil"/>
              <w:left w:val="nil"/>
              <w:bottom w:val="nil"/>
              <w:right w:val="single" w:sz="4" w:space="0" w:color="auto"/>
            </w:tcBorders>
            <w:noWrap/>
            <w:vAlign w:val="center"/>
            <w:hideMark/>
          </w:tcPr>
          <w:p w14:paraId="154AB00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1" w:type="dxa"/>
            <w:tcBorders>
              <w:top w:val="nil"/>
              <w:left w:val="nil"/>
              <w:bottom w:val="nil"/>
              <w:right w:val="single" w:sz="4" w:space="0" w:color="auto"/>
            </w:tcBorders>
            <w:vAlign w:val="center"/>
            <w:hideMark/>
          </w:tcPr>
          <w:p w14:paraId="6D5054A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3DCBC55C"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4D5F33A9"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nil"/>
              <w:right w:val="single" w:sz="4" w:space="0" w:color="auto"/>
            </w:tcBorders>
            <w:noWrap/>
            <w:vAlign w:val="center"/>
            <w:hideMark/>
          </w:tcPr>
          <w:p w14:paraId="584DC10C" w14:textId="77777777" w:rsidR="00B85013" w:rsidRPr="00335360" w:rsidRDefault="00B85013" w:rsidP="00B85013">
            <w:pPr>
              <w:jc w:val="right"/>
              <w:rPr>
                <w:color w:val="000000"/>
                <w:sz w:val="20"/>
                <w:szCs w:val="20"/>
              </w:rPr>
            </w:pPr>
            <w:r w:rsidRPr="00335360">
              <w:rPr>
                <w:color w:val="000000"/>
                <w:sz w:val="20"/>
                <w:szCs w:val="20"/>
              </w:rPr>
              <w:t>624,21 RUB</w:t>
            </w:r>
          </w:p>
        </w:tc>
        <w:tc>
          <w:tcPr>
            <w:tcW w:w="996" w:type="dxa"/>
            <w:tcBorders>
              <w:top w:val="nil"/>
              <w:left w:val="nil"/>
              <w:bottom w:val="nil"/>
              <w:right w:val="single" w:sz="8" w:space="0" w:color="auto"/>
            </w:tcBorders>
            <w:noWrap/>
            <w:vAlign w:val="center"/>
            <w:hideMark/>
          </w:tcPr>
          <w:p w14:paraId="39F3BD5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066FC2D"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5EE337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795" w:type="dxa"/>
            <w:gridSpan w:val="4"/>
            <w:tcBorders>
              <w:top w:val="single" w:sz="8" w:space="0" w:color="auto"/>
              <w:left w:val="nil"/>
              <w:bottom w:val="single" w:sz="8" w:space="0" w:color="auto"/>
              <w:right w:val="single" w:sz="4" w:space="0" w:color="auto"/>
            </w:tcBorders>
            <w:vAlign w:val="center"/>
            <w:hideMark/>
          </w:tcPr>
          <w:p w14:paraId="2E3873C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42" w:type="dxa"/>
            <w:tcBorders>
              <w:top w:val="single" w:sz="8" w:space="0" w:color="auto"/>
              <w:left w:val="nil"/>
              <w:bottom w:val="single" w:sz="8" w:space="0" w:color="auto"/>
              <w:right w:val="single" w:sz="4" w:space="0" w:color="auto"/>
            </w:tcBorders>
            <w:noWrap/>
            <w:vAlign w:val="center"/>
            <w:hideMark/>
          </w:tcPr>
          <w:p w14:paraId="46BE918E" w14:textId="77777777" w:rsidR="00B85013" w:rsidRPr="00335360" w:rsidRDefault="00B85013" w:rsidP="00B85013">
            <w:pPr>
              <w:jc w:val="right"/>
              <w:rPr>
                <w:b/>
                <w:bCs/>
                <w:color w:val="000000"/>
                <w:sz w:val="20"/>
                <w:szCs w:val="20"/>
              </w:rPr>
            </w:pPr>
            <w:r w:rsidRPr="00335360">
              <w:rPr>
                <w:b/>
                <w:bCs/>
                <w:color w:val="000000"/>
                <w:sz w:val="20"/>
                <w:szCs w:val="20"/>
              </w:rPr>
              <w:t>90 567,89 RUB</w:t>
            </w:r>
          </w:p>
        </w:tc>
        <w:tc>
          <w:tcPr>
            <w:tcW w:w="996" w:type="dxa"/>
            <w:tcBorders>
              <w:top w:val="single" w:sz="8" w:space="0" w:color="auto"/>
              <w:left w:val="nil"/>
              <w:bottom w:val="single" w:sz="8" w:space="0" w:color="auto"/>
              <w:right w:val="single" w:sz="8" w:space="0" w:color="auto"/>
            </w:tcBorders>
            <w:noWrap/>
            <w:vAlign w:val="center"/>
            <w:hideMark/>
          </w:tcPr>
          <w:p w14:paraId="17E2BC85"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771ECE66" w14:textId="77777777" w:rsidTr="00AD0DED">
        <w:trPr>
          <w:trHeight w:val="1399"/>
        </w:trPr>
        <w:tc>
          <w:tcPr>
            <w:tcW w:w="725" w:type="dxa"/>
            <w:tcBorders>
              <w:top w:val="nil"/>
              <w:left w:val="single" w:sz="8" w:space="0" w:color="auto"/>
              <w:bottom w:val="single" w:sz="4" w:space="0" w:color="auto"/>
              <w:right w:val="single" w:sz="4" w:space="0" w:color="auto"/>
            </w:tcBorders>
            <w:noWrap/>
            <w:vAlign w:val="center"/>
            <w:hideMark/>
          </w:tcPr>
          <w:p w14:paraId="39E53D97" w14:textId="77777777" w:rsidR="00B85013" w:rsidRPr="00335360" w:rsidRDefault="00B85013" w:rsidP="00B85013">
            <w:pPr>
              <w:jc w:val="center"/>
              <w:rPr>
                <w:color w:val="000000"/>
                <w:sz w:val="20"/>
                <w:szCs w:val="20"/>
              </w:rPr>
            </w:pPr>
            <w:r w:rsidRPr="00335360">
              <w:rPr>
                <w:color w:val="000000"/>
                <w:sz w:val="20"/>
                <w:szCs w:val="20"/>
              </w:rPr>
              <w:t>5.1</w:t>
            </w:r>
          </w:p>
        </w:tc>
        <w:tc>
          <w:tcPr>
            <w:tcW w:w="2976" w:type="dxa"/>
            <w:tcBorders>
              <w:top w:val="nil"/>
              <w:left w:val="nil"/>
              <w:bottom w:val="single" w:sz="4" w:space="0" w:color="auto"/>
              <w:right w:val="single" w:sz="4" w:space="0" w:color="auto"/>
            </w:tcBorders>
            <w:vAlign w:val="center"/>
            <w:hideMark/>
          </w:tcPr>
          <w:p w14:paraId="2A788B6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1" w:type="dxa"/>
            <w:tcBorders>
              <w:top w:val="nil"/>
              <w:left w:val="nil"/>
              <w:bottom w:val="single" w:sz="4" w:space="0" w:color="auto"/>
              <w:right w:val="single" w:sz="4" w:space="0" w:color="auto"/>
            </w:tcBorders>
            <w:vAlign w:val="center"/>
            <w:hideMark/>
          </w:tcPr>
          <w:p w14:paraId="6D895F3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4A17790E"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018BFC76"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7260DD55"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0917F5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4677F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3E1113E" w14:textId="77777777" w:rsidR="00B85013" w:rsidRPr="00335360" w:rsidRDefault="00B85013" w:rsidP="00B85013">
            <w:pPr>
              <w:jc w:val="center"/>
              <w:rPr>
                <w:color w:val="000000"/>
                <w:sz w:val="20"/>
                <w:szCs w:val="20"/>
              </w:rPr>
            </w:pPr>
            <w:r w:rsidRPr="00335360">
              <w:rPr>
                <w:color w:val="000000"/>
                <w:sz w:val="20"/>
                <w:szCs w:val="20"/>
              </w:rPr>
              <w:t>5.2</w:t>
            </w:r>
          </w:p>
        </w:tc>
        <w:tc>
          <w:tcPr>
            <w:tcW w:w="2976" w:type="dxa"/>
            <w:tcBorders>
              <w:top w:val="nil"/>
              <w:left w:val="nil"/>
              <w:bottom w:val="single" w:sz="4" w:space="0" w:color="auto"/>
              <w:right w:val="single" w:sz="4" w:space="0" w:color="auto"/>
            </w:tcBorders>
            <w:vAlign w:val="center"/>
            <w:hideMark/>
          </w:tcPr>
          <w:p w14:paraId="1C5F70D6"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1" w:type="dxa"/>
            <w:tcBorders>
              <w:top w:val="nil"/>
              <w:left w:val="nil"/>
              <w:bottom w:val="single" w:sz="4" w:space="0" w:color="auto"/>
              <w:right w:val="single" w:sz="4" w:space="0" w:color="auto"/>
            </w:tcBorders>
            <w:vAlign w:val="center"/>
            <w:hideMark/>
          </w:tcPr>
          <w:p w14:paraId="1478783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single" w:sz="4" w:space="0" w:color="auto"/>
              <w:right w:val="single" w:sz="4" w:space="0" w:color="auto"/>
            </w:tcBorders>
            <w:noWrap/>
            <w:vAlign w:val="center"/>
            <w:hideMark/>
          </w:tcPr>
          <w:p w14:paraId="6CA8B1D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1EBB7979"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192FCDE2"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59FA10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86ADA6"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F765118" w14:textId="77777777" w:rsidR="00B85013" w:rsidRPr="00335360" w:rsidRDefault="00B85013" w:rsidP="00B85013">
            <w:pPr>
              <w:jc w:val="center"/>
              <w:rPr>
                <w:color w:val="000000"/>
                <w:sz w:val="20"/>
                <w:szCs w:val="20"/>
              </w:rPr>
            </w:pPr>
            <w:r w:rsidRPr="00335360">
              <w:rPr>
                <w:color w:val="000000"/>
                <w:sz w:val="20"/>
                <w:szCs w:val="20"/>
              </w:rPr>
              <w:t>5.3</w:t>
            </w:r>
          </w:p>
        </w:tc>
        <w:tc>
          <w:tcPr>
            <w:tcW w:w="2976" w:type="dxa"/>
            <w:tcBorders>
              <w:top w:val="nil"/>
              <w:left w:val="nil"/>
              <w:bottom w:val="single" w:sz="4" w:space="0" w:color="auto"/>
              <w:right w:val="single" w:sz="4" w:space="0" w:color="auto"/>
            </w:tcBorders>
            <w:vAlign w:val="center"/>
            <w:hideMark/>
          </w:tcPr>
          <w:p w14:paraId="0911EF4C"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1" w:type="dxa"/>
            <w:tcBorders>
              <w:top w:val="nil"/>
              <w:left w:val="nil"/>
              <w:bottom w:val="single" w:sz="4" w:space="0" w:color="auto"/>
              <w:right w:val="single" w:sz="4" w:space="0" w:color="auto"/>
            </w:tcBorders>
            <w:vAlign w:val="center"/>
            <w:hideMark/>
          </w:tcPr>
          <w:p w14:paraId="1015E77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35D8431"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25A51BFA"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4A2F06EF"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0929D2B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2BF621"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5DC07EFD" w14:textId="77777777" w:rsidR="00B85013" w:rsidRPr="00335360" w:rsidRDefault="00B85013" w:rsidP="00B85013">
            <w:pPr>
              <w:jc w:val="center"/>
              <w:rPr>
                <w:color w:val="000000"/>
                <w:sz w:val="20"/>
                <w:szCs w:val="20"/>
              </w:rPr>
            </w:pPr>
            <w:r w:rsidRPr="00335360">
              <w:rPr>
                <w:color w:val="000000"/>
                <w:sz w:val="20"/>
                <w:szCs w:val="20"/>
              </w:rPr>
              <w:t>5.4</w:t>
            </w:r>
          </w:p>
        </w:tc>
        <w:tc>
          <w:tcPr>
            <w:tcW w:w="2976" w:type="dxa"/>
            <w:tcBorders>
              <w:top w:val="nil"/>
              <w:left w:val="nil"/>
              <w:bottom w:val="single" w:sz="4" w:space="0" w:color="auto"/>
              <w:right w:val="single" w:sz="4" w:space="0" w:color="auto"/>
            </w:tcBorders>
            <w:vAlign w:val="center"/>
            <w:hideMark/>
          </w:tcPr>
          <w:p w14:paraId="3CD486E7"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1" w:type="dxa"/>
            <w:tcBorders>
              <w:top w:val="nil"/>
              <w:left w:val="nil"/>
              <w:bottom w:val="single" w:sz="4" w:space="0" w:color="auto"/>
              <w:right w:val="single" w:sz="4" w:space="0" w:color="auto"/>
            </w:tcBorders>
            <w:vAlign w:val="center"/>
            <w:hideMark/>
          </w:tcPr>
          <w:p w14:paraId="4048215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2A33BCC8"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1DDE04A6"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69650C6C"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649A8D4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A5E24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98E0F13" w14:textId="77777777" w:rsidR="00B85013" w:rsidRPr="00335360" w:rsidRDefault="00B85013" w:rsidP="00B85013">
            <w:pPr>
              <w:jc w:val="center"/>
              <w:rPr>
                <w:color w:val="000000"/>
                <w:sz w:val="20"/>
                <w:szCs w:val="20"/>
              </w:rPr>
            </w:pPr>
            <w:r w:rsidRPr="00335360">
              <w:rPr>
                <w:color w:val="000000"/>
                <w:sz w:val="20"/>
                <w:szCs w:val="20"/>
              </w:rPr>
              <w:t>5.5</w:t>
            </w:r>
          </w:p>
        </w:tc>
        <w:tc>
          <w:tcPr>
            <w:tcW w:w="2976" w:type="dxa"/>
            <w:tcBorders>
              <w:top w:val="nil"/>
              <w:left w:val="nil"/>
              <w:bottom w:val="single" w:sz="4" w:space="0" w:color="auto"/>
              <w:right w:val="single" w:sz="4" w:space="0" w:color="auto"/>
            </w:tcBorders>
            <w:vAlign w:val="center"/>
            <w:hideMark/>
          </w:tcPr>
          <w:p w14:paraId="09E549DC"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1" w:type="dxa"/>
            <w:tcBorders>
              <w:top w:val="nil"/>
              <w:left w:val="nil"/>
              <w:bottom w:val="single" w:sz="4" w:space="0" w:color="auto"/>
              <w:right w:val="single" w:sz="4" w:space="0" w:color="auto"/>
            </w:tcBorders>
            <w:vAlign w:val="center"/>
            <w:hideMark/>
          </w:tcPr>
          <w:p w14:paraId="3C4F3D5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46F1D45A"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66C6A0B"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482D10AC"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03E566D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5F93A8"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0E57CEF" w14:textId="77777777" w:rsidR="00B85013" w:rsidRPr="00335360" w:rsidRDefault="00B85013" w:rsidP="00B85013">
            <w:pPr>
              <w:jc w:val="center"/>
              <w:rPr>
                <w:color w:val="000000"/>
                <w:sz w:val="20"/>
                <w:szCs w:val="20"/>
              </w:rPr>
            </w:pPr>
            <w:r w:rsidRPr="00335360">
              <w:rPr>
                <w:color w:val="000000"/>
                <w:sz w:val="20"/>
                <w:szCs w:val="20"/>
              </w:rPr>
              <w:t>5.6</w:t>
            </w:r>
          </w:p>
        </w:tc>
        <w:tc>
          <w:tcPr>
            <w:tcW w:w="2976" w:type="dxa"/>
            <w:tcBorders>
              <w:top w:val="nil"/>
              <w:left w:val="nil"/>
              <w:bottom w:val="single" w:sz="4" w:space="0" w:color="auto"/>
              <w:right w:val="single" w:sz="4" w:space="0" w:color="auto"/>
            </w:tcBorders>
            <w:vAlign w:val="center"/>
            <w:hideMark/>
          </w:tcPr>
          <w:p w14:paraId="7EF67B7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1" w:type="dxa"/>
            <w:tcBorders>
              <w:top w:val="nil"/>
              <w:left w:val="nil"/>
              <w:bottom w:val="single" w:sz="4" w:space="0" w:color="auto"/>
              <w:right w:val="single" w:sz="4" w:space="0" w:color="auto"/>
            </w:tcBorders>
            <w:vAlign w:val="center"/>
            <w:hideMark/>
          </w:tcPr>
          <w:p w14:paraId="50EB8F9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3" w:type="dxa"/>
            <w:tcBorders>
              <w:top w:val="nil"/>
              <w:left w:val="nil"/>
              <w:bottom w:val="single" w:sz="4" w:space="0" w:color="auto"/>
              <w:right w:val="single" w:sz="4" w:space="0" w:color="auto"/>
            </w:tcBorders>
            <w:noWrap/>
            <w:vAlign w:val="center"/>
            <w:hideMark/>
          </w:tcPr>
          <w:p w14:paraId="77F0C043"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6A0CC8D1"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0780EB25"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77C9AF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816492"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0B03DC4" w14:textId="77777777" w:rsidR="00B85013" w:rsidRPr="00335360" w:rsidRDefault="00B85013" w:rsidP="00B85013">
            <w:pPr>
              <w:jc w:val="center"/>
              <w:rPr>
                <w:color w:val="000000"/>
                <w:sz w:val="20"/>
                <w:szCs w:val="20"/>
              </w:rPr>
            </w:pPr>
            <w:r w:rsidRPr="00335360">
              <w:rPr>
                <w:color w:val="000000"/>
                <w:sz w:val="20"/>
                <w:szCs w:val="20"/>
              </w:rPr>
              <w:t>5.7</w:t>
            </w:r>
          </w:p>
        </w:tc>
        <w:tc>
          <w:tcPr>
            <w:tcW w:w="2976" w:type="dxa"/>
            <w:tcBorders>
              <w:top w:val="nil"/>
              <w:left w:val="nil"/>
              <w:bottom w:val="single" w:sz="4" w:space="0" w:color="auto"/>
              <w:right w:val="single" w:sz="4" w:space="0" w:color="auto"/>
            </w:tcBorders>
            <w:vAlign w:val="center"/>
            <w:hideMark/>
          </w:tcPr>
          <w:p w14:paraId="643E68B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1" w:type="dxa"/>
            <w:tcBorders>
              <w:top w:val="nil"/>
              <w:left w:val="nil"/>
              <w:bottom w:val="single" w:sz="4" w:space="0" w:color="auto"/>
              <w:right w:val="single" w:sz="4" w:space="0" w:color="auto"/>
            </w:tcBorders>
            <w:vAlign w:val="center"/>
            <w:hideMark/>
          </w:tcPr>
          <w:p w14:paraId="4943E62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4CE176C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00969FDE"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2D7FA685"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15240F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AFE76CA"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5FBF79D" w14:textId="77777777" w:rsidR="00B85013" w:rsidRPr="00335360" w:rsidRDefault="00B85013" w:rsidP="00B85013">
            <w:pPr>
              <w:jc w:val="center"/>
              <w:rPr>
                <w:color w:val="000000"/>
                <w:sz w:val="20"/>
                <w:szCs w:val="20"/>
              </w:rPr>
            </w:pPr>
            <w:r w:rsidRPr="00335360">
              <w:rPr>
                <w:color w:val="000000"/>
                <w:sz w:val="20"/>
                <w:szCs w:val="20"/>
              </w:rPr>
              <w:t>5.8</w:t>
            </w:r>
          </w:p>
        </w:tc>
        <w:tc>
          <w:tcPr>
            <w:tcW w:w="2976" w:type="dxa"/>
            <w:tcBorders>
              <w:top w:val="nil"/>
              <w:left w:val="nil"/>
              <w:bottom w:val="single" w:sz="4" w:space="0" w:color="auto"/>
              <w:right w:val="single" w:sz="4" w:space="0" w:color="auto"/>
            </w:tcBorders>
            <w:vAlign w:val="center"/>
            <w:hideMark/>
          </w:tcPr>
          <w:p w14:paraId="1E571791"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1" w:type="dxa"/>
            <w:tcBorders>
              <w:top w:val="nil"/>
              <w:left w:val="nil"/>
              <w:bottom w:val="single" w:sz="4" w:space="0" w:color="auto"/>
              <w:right w:val="single" w:sz="4" w:space="0" w:color="auto"/>
            </w:tcBorders>
            <w:vAlign w:val="center"/>
            <w:hideMark/>
          </w:tcPr>
          <w:p w14:paraId="0E2FE97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5F1B9719"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0808E5F"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1EE2A8C2"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7870D09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4B53DBF"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2F1FDFB4" w14:textId="77777777" w:rsidR="00B85013" w:rsidRPr="00335360" w:rsidRDefault="00B85013" w:rsidP="00B85013">
            <w:pPr>
              <w:jc w:val="center"/>
              <w:rPr>
                <w:color w:val="000000"/>
                <w:sz w:val="20"/>
                <w:szCs w:val="20"/>
              </w:rPr>
            </w:pPr>
            <w:r w:rsidRPr="00335360">
              <w:rPr>
                <w:color w:val="000000"/>
                <w:sz w:val="20"/>
                <w:szCs w:val="20"/>
              </w:rPr>
              <w:t>5.9</w:t>
            </w:r>
          </w:p>
        </w:tc>
        <w:tc>
          <w:tcPr>
            <w:tcW w:w="2976" w:type="dxa"/>
            <w:tcBorders>
              <w:top w:val="nil"/>
              <w:left w:val="nil"/>
              <w:bottom w:val="single" w:sz="4" w:space="0" w:color="auto"/>
              <w:right w:val="single" w:sz="4" w:space="0" w:color="auto"/>
            </w:tcBorders>
            <w:vAlign w:val="center"/>
            <w:hideMark/>
          </w:tcPr>
          <w:p w14:paraId="74D5B855"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1" w:type="dxa"/>
            <w:tcBorders>
              <w:top w:val="nil"/>
              <w:left w:val="nil"/>
              <w:bottom w:val="single" w:sz="4" w:space="0" w:color="auto"/>
              <w:right w:val="single" w:sz="4" w:space="0" w:color="auto"/>
            </w:tcBorders>
            <w:vAlign w:val="center"/>
            <w:hideMark/>
          </w:tcPr>
          <w:p w14:paraId="460D7AB5"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3" w:type="dxa"/>
            <w:tcBorders>
              <w:top w:val="nil"/>
              <w:left w:val="nil"/>
              <w:bottom w:val="single" w:sz="4" w:space="0" w:color="auto"/>
              <w:right w:val="single" w:sz="4" w:space="0" w:color="auto"/>
            </w:tcBorders>
            <w:noWrap/>
            <w:vAlign w:val="center"/>
            <w:hideMark/>
          </w:tcPr>
          <w:p w14:paraId="0E2945E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606B61B8"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1290AF88"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53AAA6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971F19"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80EB3D5" w14:textId="77777777" w:rsidR="00B85013" w:rsidRPr="00335360" w:rsidRDefault="00B85013" w:rsidP="00B85013">
            <w:pPr>
              <w:jc w:val="center"/>
              <w:rPr>
                <w:color w:val="000000"/>
                <w:sz w:val="20"/>
                <w:szCs w:val="20"/>
              </w:rPr>
            </w:pPr>
            <w:r w:rsidRPr="00335360">
              <w:rPr>
                <w:color w:val="000000"/>
                <w:sz w:val="20"/>
                <w:szCs w:val="20"/>
              </w:rPr>
              <w:t>5.10</w:t>
            </w:r>
          </w:p>
        </w:tc>
        <w:tc>
          <w:tcPr>
            <w:tcW w:w="2976" w:type="dxa"/>
            <w:tcBorders>
              <w:top w:val="nil"/>
              <w:left w:val="nil"/>
              <w:bottom w:val="single" w:sz="4" w:space="0" w:color="auto"/>
              <w:right w:val="single" w:sz="4" w:space="0" w:color="auto"/>
            </w:tcBorders>
            <w:vAlign w:val="center"/>
            <w:hideMark/>
          </w:tcPr>
          <w:p w14:paraId="7715DE59"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1" w:type="dxa"/>
            <w:tcBorders>
              <w:top w:val="nil"/>
              <w:left w:val="nil"/>
              <w:bottom w:val="single" w:sz="4" w:space="0" w:color="auto"/>
              <w:right w:val="single" w:sz="4" w:space="0" w:color="auto"/>
            </w:tcBorders>
            <w:vAlign w:val="center"/>
            <w:hideMark/>
          </w:tcPr>
          <w:p w14:paraId="1CFFF2B9"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3" w:type="dxa"/>
            <w:tcBorders>
              <w:top w:val="nil"/>
              <w:left w:val="nil"/>
              <w:bottom w:val="single" w:sz="4" w:space="0" w:color="auto"/>
              <w:right w:val="single" w:sz="4" w:space="0" w:color="auto"/>
            </w:tcBorders>
            <w:noWrap/>
            <w:vAlign w:val="center"/>
            <w:hideMark/>
          </w:tcPr>
          <w:p w14:paraId="220F5663"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171C9C3"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single" w:sz="4" w:space="0" w:color="auto"/>
              <w:right w:val="single" w:sz="4" w:space="0" w:color="auto"/>
            </w:tcBorders>
            <w:noWrap/>
            <w:vAlign w:val="center"/>
            <w:hideMark/>
          </w:tcPr>
          <w:p w14:paraId="455627B7"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8" w:space="0" w:color="auto"/>
            </w:tcBorders>
            <w:noWrap/>
            <w:vAlign w:val="center"/>
            <w:hideMark/>
          </w:tcPr>
          <w:p w14:paraId="153E64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A99285"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6190AD64" w14:textId="77777777" w:rsidR="00B85013" w:rsidRPr="00335360" w:rsidRDefault="00B85013" w:rsidP="00B85013">
            <w:pPr>
              <w:jc w:val="center"/>
              <w:rPr>
                <w:color w:val="000000"/>
                <w:sz w:val="20"/>
                <w:szCs w:val="20"/>
              </w:rPr>
            </w:pPr>
            <w:r w:rsidRPr="00335360">
              <w:rPr>
                <w:color w:val="000000"/>
                <w:sz w:val="20"/>
                <w:szCs w:val="20"/>
              </w:rPr>
              <w:t>5.11</w:t>
            </w:r>
          </w:p>
        </w:tc>
        <w:tc>
          <w:tcPr>
            <w:tcW w:w="2976" w:type="dxa"/>
            <w:tcBorders>
              <w:top w:val="nil"/>
              <w:left w:val="nil"/>
              <w:bottom w:val="nil"/>
              <w:right w:val="single" w:sz="4" w:space="0" w:color="auto"/>
            </w:tcBorders>
            <w:vAlign w:val="center"/>
            <w:hideMark/>
          </w:tcPr>
          <w:p w14:paraId="0658AEB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1" w:type="dxa"/>
            <w:tcBorders>
              <w:top w:val="nil"/>
              <w:left w:val="nil"/>
              <w:bottom w:val="nil"/>
              <w:right w:val="single" w:sz="4" w:space="0" w:color="auto"/>
            </w:tcBorders>
            <w:vAlign w:val="center"/>
            <w:hideMark/>
          </w:tcPr>
          <w:p w14:paraId="1333971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D37594B"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0F695E3A" w14:textId="77777777" w:rsidR="00B85013" w:rsidRPr="00335360" w:rsidRDefault="00B85013" w:rsidP="00B85013">
            <w:pPr>
              <w:rPr>
                <w:color w:val="000000"/>
                <w:sz w:val="20"/>
                <w:szCs w:val="20"/>
              </w:rPr>
            </w:pPr>
            <w:r w:rsidRPr="00335360">
              <w:rPr>
                <w:color w:val="000000"/>
                <w:sz w:val="20"/>
                <w:szCs w:val="20"/>
              </w:rPr>
              <w:t> </w:t>
            </w:r>
          </w:p>
        </w:tc>
        <w:tc>
          <w:tcPr>
            <w:tcW w:w="1142" w:type="dxa"/>
            <w:tcBorders>
              <w:top w:val="nil"/>
              <w:left w:val="nil"/>
              <w:bottom w:val="nil"/>
              <w:right w:val="single" w:sz="4" w:space="0" w:color="auto"/>
            </w:tcBorders>
            <w:noWrap/>
            <w:vAlign w:val="center"/>
            <w:hideMark/>
          </w:tcPr>
          <w:p w14:paraId="58509197"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nil"/>
              <w:right w:val="single" w:sz="8" w:space="0" w:color="auto"/>
            </w:tcBorders>
            <w:noWrap/>
            <w:vAlign w:val="center"/>
            <w:hideMark/>
          </w:tcPr>
          <w:p w14:paraId="25EE22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54A78E"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366C36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95" w:type="dxa"/>
            <w:gridSpan w:val="4"/>
            <w:tcBorders>
              <w:top w:val="single" w:sz="8" w:space="0" w:color="auto"/>
              <w:left w:val="nil"/>
              <w:bottom w:val="single" w:sz="8" w:space="0" w:color="auto"/>
              <w:right w:val="single" w:sz="4" w:space="0" w:color="auto"/>
            </w:tcBorders>
            <w:vAlign w:val="center"/>
            <w:hideMark/>
          </w:tcPr>
          <w:p w14:paraId="4862D3A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42" w:type="dxa"/>
            <w:tcBorders>
              <w:top w:val="single" w:sz="8" w:space="0" w:color="auto"/>
              <w:left w:val="nil"/>
              <w:bottom w:val="single" w:sz="8" w:space="0" w:color="auto"/>
              <w:right w:val="single" w:sz="4" w:space="0" w:color="auto"/>
            </w:tcBorders>
            <w:noWrap/>
            <w:vAlign w:val="center"/>
            <w:hideMark/>
          </w:tcPr>
          <w:p w14:paraId="125F99E6"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996" w:type="dxa"/>
            <w:tcBorders>
              <w:top w:val="single" w:sz="8" w:space="0" w:color="auto"/>
              <w:left w:val="nil"/>
              <w:bottom w:val="single" w:sz="8" w:space="0" w:color="auto"/>
              <w:right w:val="single" w:sz="8" w:space="0" w:color="auto"/>
            </w:tcBorders>
            <w:noWrap/>
            <w:vAlign w:val="center"/>
            <w:hideMark/>
          </w:tcPr>
          <w:p w14:paraId="789FBE4E"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04FABD0F"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1ACB7C0" w14:textId="77777777" w:rsidR="00B85013" w:rsidRPr="00335360" w:rsidRDefault="00B85013" w:rsidP="00B85013">
            <w:pPr>
              <w:jc w:val="center"/>
              <w:rPr>
                <w:color w:val="000000"/>
                <w:sz w:val="20"/>
                <w:szCs w:val="20"/>
              </w:rPr>
            </w:pPr>
            <w:r w:rsidRPr="00335360">
              <w:rPr>
                <w:color w:val="000000"/>
                <w:sz w:val="20"/>
                <w:szCs w:val="20"/>
              </w:rPr>
              <w:t>6.1</w:t>
            </w:r>
          </w:p>
        </w:tc>
        <w:tc>
          <w:tcPr>
            <w:tcW w:w="2976" w:type="dxa"/>
            <w:tcBorders>
              <w:top w:val="nil"/>
              <w:left w:val="nil"/>
              <w:bottom w:val="nil"/>
              <w:right w:val="single" w:sz="4" w:space="0" w:color="auto"/>
            </w:tcBorders>
            <w:noWrap/>
            <w:vAlign w:val="center"/>
            <w:hideMark/>
          </w:tcPr>
          <w:p w14:paraId="5A11E6F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1" w:type="dxa"/>
            <w:tcBorders>
              <w:top w:val="nil"/>
              <w:left w:val="nil"/>
              <w:bottom w:val="nil"/>
              <w:right w:val="single" w:sz="4" w:space="0" w:color="auto"/>
            </w:tcBorders>
            <w:vAlign w:val="center"/>
            <w:hideMark/>
          </w:tcPr>
          <w:p w14:paraId="7BD65DA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69D300C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single" w:sz="4" w:space="0" w:color="auto"/>
              <w:left w:val="nil"/>
              <w:bottom w:val="single" w:sz="4" w:space="0" w:color="auto"/>
              <w:right w:val="single" w:sz="4" w:space="0" w:color="auto"/>
            </w:tcBorders>
            <w:noWrap/>
            <w:vAlign w:val="center"/>
            <w:hideMark/>
          </w:tcPr>
          <w:p w14:paraId="5ED15537"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42" w:type="dxa"/>
            <w:tcBorders>
              <w:top w:val="nil"/>
              <w:left w:val="nil"/>
              <w:bottom w:val="nil"/>
              <w:right w:val="single" w:sz="4" w:space="0" w:color="auto"/>
            </w:tcBorders>
            <w:noWrap/>
            <w:vAlign w:val="center"/>
            <w:hideMark/>
          </w:tcPr>
          <w:p w14:paraId="1FBEFC0B" w14:textId="77777777" w:rsidR="00B85013" w:rsidRPr="00335360" w:rsidRDefault="00B85013" w:rsidP="00B85013">
            <w:pPr>
              <w:jc w:val="right"/>
              <w:rPr>
                <w:color w:val="000000"/>
                <w:sz w:val="20"/>
                <w:szCs w:val="20"/>
              </w:rPr>
            </w:pPr>
            <w:r w:rsidRPr="00335360">
              <w:rPr>
                <w:color w:val="000000"/>
                <w:sz w:val="20"/>
                <w:szCs w:val="20"/>
              </w:rPr>
              <w:t>-</w:t>
            </w:r>
          </w:p>
        </w:tc>
        <w:tc>
          <w:tcPr>
            <w:tcW w:w="996" w:type="dxa"/>
            <w:tcBorders>
              <w:top w:val="nil"/>
              <w:left w:val="nil"/>
              <w:bottom w:val="nil"/>
              <w:right w:val="single" w:sz="8" w:space="0" w:color="auto"/>
            </w:tcBorders>
            <w:noWrap/>
            <w:vAlign w:val="center"/>
            <w:hideMark/>
          </w:tcPr>
          <w:p w14:paraId="7CD7FC66"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A057054"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233A06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95" w:type="dxa"/>
            <w:gridSpan w:val="4"/>
            <w:tcBorders>
              <w:top w:val="single" w:sz="8" w:space="0" w:color="auto"/>
              <w:left w:val="nil"/>
              <w:bottom w:val="single" w:sz="8" w:space="0" w:color="auto"/>
              <w:right w:val="single" w:sz="4" w:space="0" w:color="auto"/>
            </w:tcBorders>
            <w:vAlign w:val="center"/>
            <w:hideMark/>
          </w:tcPr>
          <w:p w14:paraId="319E1D0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42" w:type="dxa"/>
            <w:tcBorders>
              <w:top w:val="single" w:sz="8" w:space="0" w:color="auto"/>
              <w:left w:val="nil"/>
              <w:bottom w:val="single" w:sz="8" w:space="0" w:color="auto"/>
              <w:right w:val="single" w:sz="4" w:space="0" w:color="auto"/>
            </w:tcBorders>
            <w:noWrap/>
            <w:vAlign w:val="center"/>
            <w:hideMark/>
          </w:tcPr>
          <w:p w14:paraId="19CBC466"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6" w:type="dxa"/>
            <w:tcBorders>
              <w:top w:val="single" w:sz="8" w:space="0" w:color="auto"/>
              <w:left w:val="nil"/>
              <w:bottom w:val="single" w:sz="8" w:space="0" w:color="auto"/>
              <w:right w:val="single" w:sz="8" w:space="0" w:color="auto"/>
            </w:tcBorders>
            <w:noWrap/>
            <w:vAlign w:val="center"/>
            <w:hideMark/>
          </w:tcPr>
          <w:p w14:paraId="393A3B65"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FAF9804"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0DB309CE" w14:textId="77777777" w:rsidR="00B85013" w:rsidRPr="00335360" w:rsidRDefault="00B85013" w:rsidP="00B85013">
            <w:pPr>
              <w:jc w:val="center"/>
              <w:rPr>
                <w:color w:val="000000"/>
                <w:sz w:val="20"/>
                <w:szCs w:val="20"/>
              </w:rPr>
            </w:pPr>
            <w:r w:rsidRPr="00335360">
              <w:rPr>
                <w:color w:val="000000"/>
                <w:sz w:val="20"/>
                <w:szCs w:val="20"/>
              </w:rPr>
              <w:t>7.1</w:t>
            </w:r>
          </w:p>
        </w:tc>
        <w:tc>
          <w:tcPr>
            <w:tcW w:w="2976" w:type="dxa"/>
            <w:tcBorders>
              <w:top w:val="nil"/>
              <w:left w:val="nil"/>
              <w:bottom w:val="nil"/>
              <w:right w:val="single" w:sz="4" w:space="0" w:color="auto"/>
            </w:tcBorders>
            <w:noWrap/>
            <w:vAlign w:val="center"/>
            <w:hideMark/>
          </w:tcPr>
          <w:p w14:paraId="288BDBA9" w14:textId="77777777" w:rsidR="00B85013" w:rsidRPr="00335360" w:rsidRDefault="00B85013" w:rsidP="00B85013">
            <w:pPr>
              <w:rPr>
                <w:color w:val="000000"/>
                <w:sz w:val="20"/>
                <w:szCs w:val="20"/>
              </w:rPr>
            </w:pPr>
            <w:r w:rsidRPr="00335360">
              <w:rPr>
                <w:color w:val="000000"/>
                <w:sz w:val="20"/>
                <w:szCs w:val="20"/>
              </w:rPr>
              <w:t>Вывоз ТБО</w:t>
            </w:r>
          </w:p>
        </w:tc>
        <w:tc>
          <w:tcPr>
            <w:tcW w:w="1411" w:type="dxa"/>
            <w:tcBorders>
              <w:top w:val="nil"/>
              <w:left w:val="nil"/>
              <w:bottom w:val="nil"/>
              <w:right w:val="single" w:sz="4" w:space="0" w:color="auto"/>
            </w:tcBorders>
            <w:vAlign w:val="center"/>
            <w:hideMark/>
          </w:tcPr>
          <w:p w14:paraId="1876A23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nil"/>
              <w:left w:val="nil"/>
              <w:bottom w:val="nil"/>
              <w:right w:val="single" w:sz="4" w:space="0" w:color="auto"/>
            </w:tcBorders>
            <w:noWrap/>
            <w:vAlign w:val="center"/>
            <w:hideMark/>
          </w:tcPr>
          <w:p w14:paraId="1A3AA859" w14:textId="77777777" w:rsidR="00B85013" w:rsidRPr="00335360" w:rsidRDefault="00B85013" w:rsidP="00B85013">
            <w:pPr>
              <w:jc w:val="center"/>
              <w:rPr>
                <w:color w:val="000000"/>
                <w:sz w:val="20"/>
                <w:szCs w:val="20"/>
              </w:rPr>
            </w:pPr>
            <w:r w:rsidRPr="00335360">
              <w:rPr>
                <w:color w:val="000000"/>
                <w:sz w:val="20"/>
                <w:szCs w:val="20"/>
              </w:rPr>
              <w:t>чел</w:t>
            </w:r>
          </w:p>
        </w:tc>
        <w:tc>
          <w:tcPr>
            <w:tcW w:w="1275" w:type="dxa"/>
            <w:tcBorders>
              <w:top w:val="single" w:sz="4" w:space="0" w:color="auto"/>
              <w:left w:val="nil"/>
              <w:bottom w:val="single" w:sz="4" w:space="0" w:color="auto"/>
              <w:right w:val="single" w:sz="4" w:space="0" w:color="auto"/>
            </w:tcBorders>
            <w:noWrap/>
            <w:vAlign w:val="center"/>
            <w:hideMark/>
          </w:tcPr>
          <w:p w14:paraId="57591BEC" w14:textId="77777777" w:rsidR="00B85013" w:rsidRPr="00335360" w:rsidRDefault="00B85013" w:rsidP="00B85013">
            <w:pPr>
              <w:jc w:val="right"/>
              <w:rPr>
                <w:color w:val="000000"/>
                <w:sz w:val="20"/>
                <w:szCs w:val="20"/>
              </w:rPr>
            </w:pPr>
            <w:r w:rsidRPr="00335360">
              <w:rPr>
                <w:color w:val="000000"/>
                <w:sz w:val="20"/>
                <w:szCs w:val="20"/>
              </w:rPr>
              <w:t xml:space="preserve">                            55   </w:t>
            </w:r>
          </w:p>
        </w:tc>
        <w:tc>
          <w:tcPr>
            <w:tcW w:w="1142" w:type="dxa"/>
            <w:tcBorders>
              <w:top w:val="nil"/>
              <w:left w:val="nil"/>
              <w:bottom w:val="nil"/>
              <w:right w:val="single" w:sz="4" w:space="0" w:color="auto"/>
            </w:tcBorders>
            <w:noWrap/>
            <w:vAlign w:val="center"/>
            <w:hideMark/>
          </w:tcPr>
          <w:p w14:paraId="1091126A" w14:textId="77777777" w:rsidR="00B85013" w:rsidRPr="00335360" w:rsidRDefault="00B85013" w:rsidP="00B85013">
            <w:pPr>
              <w:jc w:val="right"/>
              <w:rPr>
                <w:color w:val="000000"/>
                <w:sz w:val="20"/>
                <w:szCs w:val="20"/>
              </w:rPr>
            </w:pPr>
            <w:r w:rsidRPr="00335360">
              <w:rPr>
                <w:color w:val="000000"/>
                <w:sz w:val="20"/>
                <w:szCs w:val="20"/>
              </w:rPr>
              <w:t>0,00 RUB</w:t>
            </w:r>
          </w:p>
        </w:tc>
        <w:tc>
          <w:tcPr>
            <w:tcW w:w="996" w:type="dxa"/>
            <w:tcBorders>
              <w:top w:val="nil"/>
              <w:left w:val="nil"/>
              <w:bottom w:val="nil"/>
              <w:right w:val="single" w:sz="8" w:space="0" w:color="auto"/>
            </w:tcBorders>
            <w:noWrap/>
            <w:vAlign w:val="center"/>
            <w:hideMark/>
          </w:tcPr>
          <w:p w14:paraId="287C32A4"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481B502" w14:textId="77777777" w:rsidTr="00AD0DED">
        <w:trPr>
          <w:trHeight w:val="600"/>
        </w:trPr>
        <w:tc>
          <w:tcPr>
            <w:tcW w:w="7520" w:type="dxa"/>
            <w:gridSpan w:val="5"/>
            <w:tcBorders>
              <w:top w:val="single" w:sz="8" w:space="0" w:color="auto"/>
              <w:left w:val="single" w:sz="8" w:space="0" w:color="auto"/>
              <w:bottom w:val="single" w:sz="8" w:space="0" w:color="auto"/>
              <w:right w:val="single" w:sz="4" w:space="0" w:color="auto"/>
            </w:tcBorders>
            <w:vAlign w:val="center"/>
            <w:hideMark/>
          </w:tcPr>
          <w:p w14:paraId="4E67B482"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42" w:type="dxa"/>
            <w:tcBorders>
              <w:top w:val="single" w:sz="8" w:space="0" w:color="auto"/>
              <w:left w:val="nil"/>
              <w:bottom w:val="single" w:sz="8" w:space="0" w:color="auto"/>
              <w:right w:val="single" w:sz="4" w:space="0" w:color="auto"/>
            </w:tcBorders>
            <w:noWrap/>
            <w:vAlign w:val="center"/>
            <w:hideMark/>
          </w:tcPr>
          <w:p w14:paraId="7B84BE02" w14:textId="77777777" w:rsidR="00B85013" w:rsidRPr="00335360" w:rsidRDefault="00B85013" w:rsidP="00B85013">
            <w:pPr>
              <w:jc w:val="right"/>
              <w:rPr>
                <w:b/>
                <w:bCs/>
                <w:color w:val="000000"/>
                <w:sz w:val="20"/>
                <w:szCs w:val="20"/>
              </w:rPr>
            </w:pPr>
            <w:r w:rsidRPr="00335360">
              <w:rPr>
                <w:b/>
                <w:bCs/>
                <w:color w:val="000000"/>
                <w:sz w:val="20"/>
                <w:szCs w:val="20"/>
              </w:rPr>
              <w:t>184 224,79 RUB</w:t>
            </w:r>
          </w:p>
        </w:tc>
        <w:tc>
          <w:tcPr>
            <w:tcW w:w="996" w:type="dxa"/>
            <w:tcBorders>
              <w:top w:val="single" w:sz="8" w:space="0" w:color="auto"/>
              <w:left w:val="nil"/>
              <w:bottom w:val="single" w:sz="8" w:space="0" w:color="auto"/>
              <w:right w:val="single" w:sz="8" w:space="0" w:color="auto"/>
            </w:tcBorders>
            <w:noWrap/>
            <w:vAlign w:val="center"/>
            <w:hideMark/>
          </w:tcPr>
          <w:p w14:paraId="2E7A4A50" w14:textId="77777777" w:rsidR="00B85013" w:rsidRPr="00335360" w:rsidRDefault="00B85013" w:rsidP="00B85013">
            <w:pPr>
              <w:jc w:val="right"/>
              <w:rPr>
                <w:b/>
                <w:bCs/>
                <w:color w:val="000000"/>
                <w:sz w:val="20"/>
                <w:szCs w:val="20"/>
              </w:rPr>
            </w:pPr>
            <w:r w:rsidRPr="00335360">
              <w:rPr>
                <w:b/>
                <w:bCs/>
                <w:color w:val="000000"/>
                <w:sz w:val="20"/>
                <w:szCs w:val="20"/>
              </w:rPr>
              <w:t>9,74 RUB</w:t>
            </w:r>
          </w:p>
        </w:tc>
      </w:tr>
    </w:tbl>
    <w:p w14:paraId="1F09CE51" w14:textId="5FF795CE" w:rsidR="00B85013" w:rsidRDefault="00B85013" w:rsidP="00B85013">
      <w:pPr>
        <w:rPr>
          <w:sz w:val="20"/>
          <w:szCs w:val="20"/>
        </w:rPr>
      </w:pPr>
    </w:p>
    <w:p w14:paraId="44AD74C5" w14:textId="77777777" w:rsidR="00216548" w:rsidRDefault="00216548" w:rsidP="00B85013">
      <w:pPr>
        <w:rPr>
          <w:sz w:val="20"/>
          <w:szCs w:val="20"/>
        </w:rPr>
      </w:pPr>
    </w:p>
    <w:p w14:paraId="4816397B" w14:textId="77777777" w:rsidR="00216548" w:rsidRDefault="00216548" w:rsidP="00B85013">
      <w:pPr>
        <w:rPr>
          <w:sz w:val="20"/>
          <w:szCs w:val="20"/>
        </w:rPr>
      </w:pPr>
    </w:p>
    <w:p w14:paraId="253C9241" w14:textId="77777777" w:rsidR="00216548" w:rsidRDefault="00216548" w:rsidP="00B85013">
      <w:pPr>
        <w:rPr>
          <w:sz w:val="20"/>
          <w:szCs w:val="20"/>
        </w:rPr>
      </w:pPr>
    </w:p>
    <w:p w14:paraId="2E0A5CD7" w14:textId="77777777" w:rsidR="00216548" w:rsidRDefault="00216548" w:rsidP="00B85013">
      <w:pPr>
        <w:rPr>
          <w:sz w:val="20"/>
          <w:szCs w:val="20"/>
        </w:rPr>
      </w:pPr>
    </w:p>
    <w:p w14:paraId="1B04E003" w14:textId="77777777" w:rsidR="00216548" w:rsidRDefault="00216548" w:rsidP="00B85013">
      <w:pPr>
        <w:rPr>
          <w:sz w:val="20"/>
          <w:szCs w:val="20"/>
        </w:rPr>
      </w:pPr>
    </w:p>
    <w:p w14:paraId="53BB4F18" w14:textId="77777777" w:rsidR="00216548" w:rsidRDefault="00216548" w:rsidP="00B85013">
      <w:pPr>
        <w:rPr>
          <w:sz w:val="20"/>
          <w:szCs w:val="20"/>
        </w:rPr>
      </w:pPr>
    </w:p>
    <w:p w14:paraId="5D1D6612" w14:textId="77777777" w:rsidR="00216548" w:rsidRDefault="00216548" w:rsidP="00B85013">
      <w:pPr>
        <w:rPr>
          <w:sz w:val="20"/>
          <w:szCs w:val="20"/>
        </w:rPr>
      </w:pPr>
    </w:p>
    <w:p w14:paraId="2CA3C21B" w14:textId="77777777" w:rsidR="00216548" w:rsidRPr="00335360" w:rsidRDefault="00216548" w:rsidP="00B85013">
      <w:pPr>
        <w:rPr>
          <w:sz w:val="20"/>
          <w:szCs w:val="20"/>
        </w:rPr>
      </w:pPr>
    </w:p>
    <w:tbl>
      <w:tblPr>
        <w:tblW w:w="9510" w:type="dxa"/>
        <w:tblInd w:w="93" w:type="dxa"/>
        <w:tblLayout w:type="fixed"/>
        <w:tblLook w:val="04A0" w:firstRow="1" w:lastRow="0" w:firstColumn="1" w:lastColumn="0" w:noHBand="0" w:noVBand="1"/>
      </w:tblPr>
      <w:tblGrid>
        <w:gridCol w:w="636"/>
        <w:gridCol w:w="4625"/>
        <w:gridCol w:w="1560"/>
        <w:gridCol w:w="236"/>
        <w:gridCol w:w="1135"/>
        <w:gridCol w:w="1082"/>
        <w:gridCol w:w="236"/>
      </w:tblGrid>
      <w:tr w:rsidR="00B85013" w:rsidRPr="00335360" w14:paraId="56B36452"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63CC2EE"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4622" w:type="dxa"/>
            <w:tcBorders>
              <w:top w:val="single" w:sz="8" w:space="0" w:color="auto"/>
              <w:left w:val="nil"/>
              <w:bottom w:val="single" w:sz="4" w:space="0" w:color="auto"/>
              <w:right w:val="single" w:sz="4" w:space="0" w:color="auto"/>
            </w:tcBorders>
            <w:noWrap/>
            <w:vAlign w:val="center"/>
            <w:hideMark/>
          </w:tcPr>
          <w:p w14:paraId="740F0591"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7F557519"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0C7A2FCE" w14:textId="77777777" w:rsidR="00B85013" w:rsidRPr="00335360" w:rsidRDefault="00B85013" w:rsidP="00B85013">
            <w:pPr>
              <w:rPr>
                <w:b/>
                <w:bCs/>
                <w:color w:val="000000"/>
                <w:sz w:val="20"/>
                <w:szCs w:val="20"/>
              </w:rPr>
            </w:pPr>
          </w:p>
        </w:tc>
        <w:tc>
          <w:tcPr>
            <w:tcW w:w="1134" w:type="dxa"/>
            <w:noWrap/>
            <w:vAlign w:val="center"/>
            <w:hideMark/>
          </w:tcPr>
          <w:p w14:paraId="46889EB8" w14:textId="77777777" w:rsidR="00B85013" w:rsidRPr="00335360" w:rsidRDefault="00B85013" w:rsidP="00B85013">
            <w:pPr>
              <w:rPr>
                <w:sz w:val="20"/>
                <w:szCs w:val="20"/>
              </w:rPr>
            </w:pPr>
          </w:p>
        </w:tc>
        <w:tc>
          <w:tcPr>
            <w:tcW w:w="1081" w:type="dxa"/>
            <w:noWrap/>
            <w:vAlign w:val="center"/>
            <w:hideMark/>
          </w:tcPr>
          <w:p w14:paraId="023DCB1E" w14:textId="77777777" w:rsidR="00B85013" w:rsidRPr="00335360" w:rsidRDefault="00B85013" w:rsidP="00B85013">
            <w:pPr>
              <w:rPr>
                <w:sz w:val="20"/>
                <w:szCs w:val="20"/>
              </w:rPr>
            </w:pPr>
          </w:p>
        </w:tc>
        <w:tc>
          <w:tcPr>
            <w:tcW w:w="236" w:type="dxa"/>
            <w:noWrap/>
            <w:vAlign w:val="center"/>
            <w:hideMark/>
          </w:tcPr>
          <w:p w14:paraId="17A60250" w14:textId="77777777" w:rsidR="00B85013" w:rsidRPr="00335360" w:rsidRDefault="00B85013" w:rsidP="00B85013">
            <w:pPr>
              <w:rPr>
                <w:sz w:val="20"/>
                <w:szCs w:val="20"/>
              </w:rPr>
            </w:pPr>
          </w:p>
        </w:tc>
      </w:tr>
      <w:tr w:rsidR="00B85013" w:rsidRPr="00335360" w14:paraId="10F9E72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B1C838B" w14:textId="77777777" w:rsidR="00B85013" w:rsidRPr="00335360" w:rsidRDefault="00B85013" w:rsidP="00B85013">
            <w:pPr>
              <w:jc w:val="center"/>
              <w:rPr>
                <w:color w:val="000000"/>
                <w:sz w:val="20"/>
                <w:szCs w:val="20"/>
              </w:rPr>
            </w:pPr>
            <w:r w:rsidRPr="00335360">
              <w:rPr>
                <w:color w:val="000000"/>
                <w:sz w:val="20"/>
                <w:szCs w:val="20"/>
              </w:rPr>
              <w:t>1</w:t>
            </w:r>
          </w:p>
        </w:tc>
        <w:tc>
          <w:tcPr>
            <w:tcW w:w="4622" w:type="dxa"/>
            <w:tcBorders>
              <w:top w:val="nil"/>
              <w:left w:val="nil"/>
              <w:bottom w:val="single" w:sz="4" w:space="0" w:color="auto"/>
              <w:right w:val="single" w:sz="4" w:space="0" w:color="auto"/>
            </w:tcBorders>
            <w:noWrap/>
            <w:hideMark/>
          </w:tcPr>
          <w:p w14:paraId="4FEF3899"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275B1BE7" w14:textId="77777777" w:rsidR="00B85013" w:rsidRPr="00335360" w:rsidRDefault="00B85013" w:rsidP="00B85013">
            <w:pPr>
              <w:jc w:val="right"/>
              <w:rPr>
                <w:b/>
                <w:bCs/>
                <w:color w:val="000000"/>
                <w:sz w:val="20"/>
                <w:szCs w:val="20"/>
              </w:rPr>
            </w:pPr>
            <w:r w:rsidRPr="00335360">
              <w:rPr>
                <w:b/>
                <w:bCs/>
                <w:color w:val="000000"/>
                <w:sz w:val="20"/>
                <w:szCs w:val="20"/>
              </w:rPr>
              <w:t>1989</w:t>
            </w:r>
          </w:p>
        </w:tc>
        <w:tc>
          <w:tcPr>
            <w:tcW w:w="236" w:type="dxa"/>
            <w:noWrap/>
            <w:vAlign w:val="center"/>
            <w:hideMark/>
          </w:tcPr>
          <w:p w14:paraId="6D4A29FB" w14:textId="77777777" w:rsidR="00B85013" w:rsidRPr="00335360" w:rsidRDefault="00B85013" w:rsidP="00B85013">
            <w:pPr>
              <w:rPr>
                <w:b/>
                <w:bCs/>
                <w:color w:val="000000"/>
                <w:sz w:val="20"/>
                <w:szCs w:val="20"/>
              </w:rPr>
            </w:pPr>
          </w:p>
        </w:tc>
        <w:tc>
          <w:tcPr>
            <w:tcW w:w="1134" w:type="dxa"/>
            <w:noWrap/>
            <w:vAlign w:val="center"/>
            <w:hideMark/>
          </w:tcPr>
          <w:p w14:paraId="513983CF" w14:textId="77777777" w:rsidR="00B85013" w:rsidRPr="00335360" w:rsidRDefault="00B85013" w:rsidP="00B85013">
            <w:pPr>
              <w:rPr>
                <w:sz w:val="20"/>
                <w:szCs w:val="20"/>
              </w:rPr>
            </w:pPr>
          </w:p>
        </w:tc>
        <w:tc>
          <w:tcPr>
            <w:tcW w:w="1081" w:type="dxa"/>
            <w:noWrap/>
            <w:vAlign w:val="center"/>
            <w:hideMark/>
          </w:tcPr>
          <w:p w14:paraId="26827F55" w14:textId="77777777" w:rsidR="00B85013" w:rsidRPr="00335360" w:rsidRDefault="00B85013" w:rsidP="00B85013">
            <w:pPr>
              <w:rPr>
                <w:sz w:val="20"/>
                <w:szCs w:val="20"/>
              </w:rPr>
            </w:pPr>
          </w:p>
        </w:tc>
        <w:tc>
          <w:tcPr>
            <w:tcW w:w="236" w:type="dxa"/>
            <w:noWrap/>
            <w:vAlign w:val="center"/>
            <w:hideMark/>
          </w:tcPr>
          <w:p w14:paraId="775B9F44" w14:textId="77777777" w:rsidR="00B85013" w:rsidRPr="00335360" w:rsidRDefault="00B85013" w:rsidP="00B85013">
            <w:pPr>
              <w:rPr>
                <w:sz w:val="20"/>
                <w:szCs w:val="20"/>
              </w:rPr>
            </w:pPr>
          </w:p>
        </w:tc>
      </w:tr>
      <w:tr w:rsidR="00B85013" w:rsidRPr="00335360" w14:paraId="08B0D3F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E263303" w14:textId="77777777" w:rsidR="00B85013" w:rsidRPr="00335360" w:rsidRDefault="00B85013" w:rsidP="00B85013">
            <w:pPr>
              <w:jc w:val="center"/>
              <w:rPr>
                <w:color w:val="000000"/>
                <w:sz w:val="20"/>
                <w:szCs w:val="20"/>
              </w:rPr>
            </w:pPr>
            <w:r w:rsidRPr="00335360">
              <w:rPr>
                <w:color w:val="000000"/>
                <w:sz w:val="20"/>
                <w:szCs w:val="20"/>
              </w:rPr>
              <w:t>2</w:t>
            </w:r>
          </w:p>
        </w:tc>
        <w:tc>
          <w:tcPr>
            <w:tcW w:w="4622" w:type="dxa"/>
            <w:tcBorders>
              <w:top w:val="nil"/>
              <w:left w:val="nil"/>
              <w:bottom w:val="single" w:sz="4" w:space="0" w:color="auto"/>
              <w:right w:val="single" w:sz="4" w:space="0" w:color="auto"/>
            </w:tcBorders>
            <w:vAlign w:val="center"/>
            <w:hideMark/>
          </w:tcPr>
          <w:p w14:paraId="7A7FE47C"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176D668E" w14:textId="77777777" w:rsidR="00B85013" w:rsidRPr="00335360" w:rsidRDefault="00B85013" w:rsidP="00B85013">
            <w:pPr>
              <w:jc w:val="right"/>
              <w:rPr>
                <w:b/>
                <w:bCs/>
                <w:color w:val="000000"/>
                <w:sz w:val="20"/>
                <w:szCs w:val="20"/>
              </w:rPr>
            </w:pPr>
            <w:r w:rsidRPr="00335360">
              <w:rPr>
                <w:b/>
                <w:bCs/>
                <w:color w:val="000000"/>
                <w:sz w:val="20"/>
                <w:szCs w:val="20"/>
              </w:rPr>
              <w:t>1576,30</w:t>
            </w:r>
          </w:p>
        </w:tc>
        <w:tc>
          <w:tcPr>
            <w:tcW w:w="236" w:type="dxa"/>
            <w:noWrap/>
            <w:vAlign w:val="center"/>
            <w:hideMark/>
          </w:tcPr>
          <w:p w14:paraId="5B0412A7" w14:textId="77777777" w:rsidR="00B85013" w:rsidRPr="00335360" w:rsidRDefault="00B85013" w:rsidP="00B85013">
            <w:pPr>
              <w:rPr>
                <w:b/>
                <w:bCs/>
                <w:color w:val="000000"/>
                <w:sz w:val="20"/>
                <w:szCs w:val="20"/>
              </w:rPr>
            </w:pPr>
          </w:p>
        </w:tc>
        <w:tc>
          <w:tcPr>
            <w:tcW w:w="1134" w:type="dxa"/>
            <w:noWrap/>
            <w:vAlign w:val="center"/>
            <w:hideMark/>
          </w:tcPr>
          <w:p w14:paraId="464C6BEE" w14:textId="77777777" w:rsidR="00B85013" w:rsidRPr="00335360" w:rsidRDefault="00B85013" w:rsidP="00B85013">
            <w:pPr>
              <w:rPr>
                <w:sz w:val="20"/>
                <w:szCs w:val="20"/>
              </w:rPr>
            </w:pPr>
          </w:p>
        </w:tc>
        <w:tc>
          <w:tcPr>
            <w:tcW w:w="1081" w:type="dxa"/>
            <w:noWrap/>
            <w:vAlign w:val="center"/>
            <w:hideMark/>
          </w:tcPr>
          <w:p w14:paraId="7CD56C70" w14:textId="77777777" w:rsidR="00B85013" w:rsidRPr="00335360" w:rsidRDefault="00B85013" w:rsidP="00B85013">
            <w:pPr>
              <w:rPr>
                <w:sz w:val="20"/>
                <w:szCs w:val="20"/>
              </w:rPr>
            </w:pPr>
          </w:p>
        </w:tc>
        <w:tc>
          <w:tcPr>
            <w:tcW w:w="236" w:type="dxa"/>
            <w:noWrap/>
            <w:vAlign w:val="center"/>
            <w:hideMark/>
          </w:tcPr>
          <w:p w14:paraId="22AE02DE" w14:textId="77777777" w:rsidR="00B85013" w:rsidRPr="00335360" w:rsidRDefault="00B85013" w:rsidP="00B85013">
            <w:pPr>
              <w:rPr>
                <w:sz w:val="20"/>
                <w:szCs w:val="20"/>
              </w:rPr>
            </w:pPr>
          </w:p>
        </w:tc>
      </w:tr>
      <w:tr w:rsidR="00B85013" w:rsidRPr="00335360" w14:paraId="3F7DCD7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2C18CD8" w14:textId="77777777" w:rsidR="00B85013" w:rsidRPr="00335360" w:rsidRDefault="00B85013" w:rsidP="00B85013">
            <w:pPr>
              <w:jc w:val="center"/>
              <w:rPr>
                <w:color w:val="000000"/>
                <w:sz w:val="20"/>
                <w:szCs w:val="20"/>
              </w:rPr>
            </w:pPr>
            <w:r w:rsidRPr="00335360">
              <w:rPr>
                <w:color w:val="000000"/>
                <w:sz w:val="20"/>
                <w:szCs w:val="20"/>
              </w:rPr>
              <w:t>3</w:t>
            </w:r>
          </w:p>
        </w:tc>
        <w:tc>
          <w:tcPr>
            <w:tcW w:w="4622" w:type="dxa"/>
            <w:tcBorders>
              <w:top w:val="nil"/>
              <w:left w:val="nil"/>
              <w:bottom w:val="single" w:sz="4" w:space="0" w:color="auto"/>
              <w:right w:val="single" w:sz="4" w:space="0" w:color="auto"/>
            </w:tcBorders>
            <w:vAlign w:val="center"/>
            <w:hideMark/>
          </w:tcPr>
          <w:p w14:paraId="5644FE9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2FE751E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583CF49C" w14:textId="77777777" w:rsidR="00B85013" w:rsidRPr="00335360" w:rsidRDefault="00B85013" w:rsidP="00B85013">
            <w:pPr>
              <w:rPr>
                <w:b/>
                <w:bCs/>
                <w:color w:val="000000"/>
                <w:sz w:val="20"/>
                <w:szCs w:val="20"/>
              </w:rPr>
            </w:pPr>
          </w:p>
        </w:tc>
        <w:tc>
          <w:tcPr>
            <w:tcW w:w="1134" w:type="dxa"/>
            <w:noWrap/>
            <w:vAlign w:val="center"/>
            <w:hideMark/>
          </w:tcPr>
          <w:p w14:paraId="3580F6A4" w14:textId="77777777" w:rsidR="00B85013" w:rsidRPr="00335360" w:rsidRDefault="00B85013" w:rsidP="00B85013">
            <w:pPr>
              <w:rPr>
                <w:sz w:val="20"/>
                <w:szCs w:val="20"/>
              </w:rPr>
            </w:pPr>
          </w:p>
        </w:tc>
        <w:tc>
          <w:tcPr>
            <w:tcW w:w="1081" w:type="dxa"/>
            <w:noWrap/>
            <w:vAlign w:val="center"/>
            <w:hideMark/>
          </w:tcPr>
          <w:p w14:paraId="2F82AF9F" w14:textId="77777777" w:rsidR="00B85013" w:rsidRPr="00335360" w:rsidRDefault="00B85013" w:rsidP="00B85013">
            <w:pPr>
              <w:rPr>
                <w:sz w:val="20"/>
                <w:szCs w:val="20"/>
              </w:rPr>
            </w:pPr>
          </w:p>
        </w:tc>
        <w:tc>
          <w:tcPr>
            <w:tcW w:w="236" w:type="dxa"/>
            <w:noWrap/>
            <w:vAlign w:val="center"/>
            <w:hideMark/>
          </w:tcPr>
          <w:p w14:paraId="43982986" w14:textId="77777777" w:rsidR="00B85013" w:rsidRPr="00335360" w:rsidRDefault="00B85013" w:rsidP="00B85013">
            <w:pPr>
              <w:rPr>
                <w:sz w:val="20"/>
                <w:szCs w:val="20"/>
              </w:rPr>
            </w:pPr>
          </w:p>
        </w:tc>
      </w:tr>
      <w:tr w:rsidR="00B85013" w:rsidRPr="00335360" w14:paraId="757D4D7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83F9176" w14:textId="77777777" w:rsidR="00B85013" w:rsidRPr="00335360" w:rsidRDefault="00B85013" w:rsidP="00B85013">
            <w:pPr>
              <w:jc w:val="center"/>
              <w:rPr>
                <w:color w:val="000000"/>
                <w:sz w:val="20"/>
                <w:szCs w:val="20"/>
              </w:rPr>
            </w:pPr>
            <w:r w:rsidRPr="00335360">
              <w:rPr>
                <w:color w:val="000000"/>
                <w:sz w:val="20"/>
                <w:szCs w:val="20"/>
              </w:rPr>
              <w:t>4</w:t>
            </w:r>
          </w:p>
        </w:tc>
        <w:tc>
          <w:tcPr>
            <w:tcW w:w="4622" w:type="dxa"/>
            <w:tcBorders>
              <w:top w:val="nil"/>
              <w:left w:val="nil"/>
              <w:bottom w:val="single" w:sz="4" w:space="0" w:color="auto"/>
              <w:right w:val="single" w:sz="4" w:space="0" w:color="auto"/>
            </w:tcBorders>
            <w:vAlign w:val="center"/>
            <w:hideMark/>
          </w:tcPr>
          <w:p w14:paraId="19BC5029"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685BE4C6" w14:textId="77777777" w:rsidR="00B85013" w:rsidRPr="00335360" w:rsidRDefault="00B85013" w:rsidP="00B85013">
            <w:pPr>
              <w:jc w:val="right"/>
              <w:rPr>
                <w:b/>
                <w:bCs/>
                <w:color w:val="000000"/>
                <w:sz w:val="20"/>
                <w:szCs w:val="20"/>
              </w:rPr>
            </w:pPr>
            <w:r w:rsidRPr="00335360">
              <w:rPr>
                <w:b/>
                <w:bCs/>
                <w:color w:val="000000"/>
                <w:sz w:val="20"/>
                <w:szCs w:val="20"/>
              </w:rPr>
              <w:t>105,80</w:t>
            </w:r>
          </w:p>
        </w:tc>
        <w:tc>
          <w:tcPr>
            <w:tcW w:w="236" w:type="dxa"/>
            <w:noWrap/>
            <w:vAlign w:val="center"/>
            <w:hideMark/>
          </w:tcPr>
          <w:p w14:paraId="28645C65" w14:textId="77777777" w:rsidR="00B85013" w:rsidRPr="00335360" w:rsidRDefault="00B85013" w:rsidP="00B85013">
            <w:pPr>
              <w:rPr>
                <w:b/>
                <w:bCs/>
                <w:color w:val="000000"/>
                <w:sz w:val="20"/>
                <w:szCs w:val="20"/>
              </w:rPr>
            </w:pPr>
          </w:p>
        </w:tc>
        <w:tc>
          <w:tcPr>
            <w:tcW w:w="1134" w:type="dxa"/>
            <w:noWrap/>
            <w:vAlign w:val="center"/>
            <w:hideMark/>
          </w:tcPr>
          <w:p w14:paraId="2D3947B7" w14:textId="77777777" w:rsidR="00B85013" w:rsidRPr="00335360" w:rsidRDefault="00B85013" w:rsidP="00B85013">
            <w:pPr>
              <w:rPr>
                <w:sz w:val="20"/>
                <w:szCs w:val="20"/>
              </w:rPr>
            </w:pPr>
          </w:p>
        </w:tc>
        <w:tc>
          <w:tcPr>
            <w:tcW w:w="1081" w:type="dxa"/>
            <w:noWrap/>
            <w:vAlign w:val="center"/>
            <w:hideMark/>
          </w:tcPr>
          <w:p w14:paraId="0980F3BA" w14:textId="77777777" w:rsidR="00B85013" w:rsidRPr="00335360" w:rsidRDefault="00B85013" w:rsidP="00B85013">
            <w:pPr>
              <w:rPr>
                <w:sz w:val="20"/>
                <w:szCs w:val="20"/>
              </w:rPr>
            </w:pPr>
          </w:p>
        </w:tc>
        <w:tc>
          <w:tcPr>
            <w:tcW w:w="236" w:type="dxa"/>
            <w:noWrap/>
            <w:vAlign w:val="center"/>
            <w:hideMark/>
          </w:tcPr>
          <w:p w14:paraId="3312DB8C" w14:textId="77777777" w:rsidR="00B85013" w:rsidRPr="00335360" w:rsidRDefault="00B85013" w:rsidP="00B85013">
            <w:pPr>
              <w:rPr>
                <w:sz w:val="20"/>
                <w:szCs w:val="20"/>
              </w:rPr>
            </w:pPr>
          </w:p>
        </w:tc>
      </w:tr>
      <w:tr w:rsidR="00B85013" w:rsidRPr="00335360" w14:paraId="2B91861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310E21B" w14:textId="77777777" w:rsidR="00B85013" w:rsidRPr="00335360" w:rsidRDefault="00B85013" w:rsidP="00B85013">
            <w:pPr>
              <w:jc w:val="center"/>
              <w:rPr>
                <w:color w:val="000000"/>
                <w:sz w:val="20"/>
                <w:szCs w:val="20"/>
              </w:rPr>
            </w:pPr>
            <w:r w:rsidRPr="00335360">
              <w:rPr>
                <w:color w:val="000000"/>
                <w:sz w:val="20"/>
                <w:szCs w:val="20"/>
              </w:rPr>
              <w:t>5</w:t>
            </w:r>
          </w:p>
        </w:tc>
        <w:tc>
          <w:tcPr>
            <w:tcW w:w="4622" w:type="dxa"/>
            <w:tcBorders>
              <w:top w:val="nil"/>
              <w:left w:val="nil"/>
              <w:bottom w:val="single" w:sz="4" w:space="0" w:color="auto"/>
              <w:right w:val="single" w:sz="4" w:space="0" w:color="auto"/>
            </w:tcBorders>
            <w:vAlign w:val="center"/>
            <w:hideMark/>
          </w:tcPr>
          <w:p w14:paraId="19BF21F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5486D9BF" w14:textId="77777777" w:rsidR="00B85013" w:rsidRPr="00335360" w:rsidRDefault="00B85013" w:rsidP="00B85013">
            <w:pPr>
              <w:jc w:val="right"/>
              <w:rPr>
                <w:b/>
                <w:bCs/>
                <w:color w:val="000000"/>
                <w:sz w:val="20"/>
                <w:szCs w:val="20"/>
              </w:rPr>
            </w:pPr>
            <w:r w:rsidRPr="00335360">
              <w:rPr>
                <w:b/>
                <w:bCs/>
                <w:color w:val="000000"/>
                <w:sz w:val="20"/>
                <w:szCs w:val="20"/>
              </w:rPr>
              <w:t>672,76</w:t>
            </w:r>
          </w:p>
        </w:tc>
        <w:tc>
          <w:tcPr>
            <w:tcW w:w="236" w:type="dxa"/>
            <w:noWrap/>
            <w:vAlign w:val="center"/>
            <w:hideMark/>
          </w:tcPr>
          <w:p w14:paraId="545C4622" w14:textId="77777777" w:rsidR="00B85013" w:rsidRPr="00335360" w:rsidRDefault="00B85013" w:rsidP="00B85013">
            <w:pPr>
              <w:rPr>
                <w:b/>
                <w:bCs/>
                <w:color w:val="000000"/>
                <w:sz w:val="20"/>
                <w:szCs w:val="20"/>
              </w:rPr>
            </w:pPr>
          </w:p>
        </w:tc>
        <w:tc>
          <w:tcPr>
            <w:tcW w:w="1134" w:type="dxa"/>
            <w:noWrap/>
            <w:vAlign w:val="center"/>
            <w:hideMark/>
          </w:tcPr>
          <w:p w14:paraId="72FB66B5" w14:textId="77777777" w:rsidR="00B85013" w:rsidRPr="00335360" w:rsidRDefault="00B85013" w:rsidP="00B85013">
            <w:pPr>
              <w:rPr>
                <w:sz w:val="20"/>
                <w:szCs w:val="20"/>
              </w:rPr>
            </w:pPr>
          </w:p>
        </w:tc>
        <w:tc>
          <w:tcPr>
            <w:tcW w:w="1081" w:type="dxa"/>
            <w:noWrap/>
            <w:vAlign w:val="center"/>
            <w:hideMark/>
          </w:tcPr>
          <w:p w14:paraId="31A01E39" w14:textId="77777777" w:rsidR="00B85013" w:rsidRPr="00335360" w:rsidRDefault="00B85013" w:rsidP="00B85013">
            <w:pPr>
              <w:rPr>
                <w:sz w:val="20"/>
                <w:szCs w:val="20"/>
              </w:rPr>
            </w:pPr>
          </w:p>
        </w:tc>
        <w:tc>
          <w:tcPr>
            <w:tcW w:w="236" w:type="dxa"/>
            <w:noWrap/>
            <w:vAlign w:val="center"/>
            <w:hideMark/>
          </w:tcPr>
          <w:p w14:paraId="66B43CE8" w14:textId="77777777" w:rsidR="00B85013" w:rsidRPr="00335360" w:rsidRDefault="00B85013" w:rsidP="00B85013">
            <w:pPr>
              <w:rPr>
                <w:sz w:val="20"/>
                <w:szCs w:val="20"/>
              </w:rPr>
            </w:pPr>
          </w:p>
        </w:tc>
      </w:tr>
      <w:tr w:rsidR="00B85013" w:rsidRPr="00335360" w14:paraId="2B303C4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8D128B3" w14:textId="77777777" w:rsidR="00B85013" w:rsidRPr="00335360" w:rsidRDefault="00B85013" w:rsidP="00B85013">
            <w:pPr>
              <w:jc w:val="center"/>
              <w:rPr>
                <w:color w:val="000000"/>
                <w:sz w:val="20"/>
                <w:szCs w:val="20"/>
              </w:rPr>
            </w:pPr>
            <w:r w:rsidRPr="00335360">
              <w:rPr>
                <w:color w:val="000000"/>
                <w:sz w:val="20"/>
                <w:szCs w:val="20"/>
              </w:rPr>
              <w:t>6</w:t>
            </w:r>
          </w:p>
        </w:tc>
        <w:tc>
          <w:tcPr>
            <w:tcW w:w="4622" w:type="dxa"/>
            <w:tcBorders>
              <w:top w:val="nil"/>
              <w:left w:val="nil"/>
              <w:bottom w:val="single" w:sz="4" w:space="0" w:color="auto"/>
              <w:right w:val="single" w:sz="4" w:space="0" w:color="auto"/>
            </w:tcBorders>
            <w:vAlign w:val="center"/>
            <w:hideMark/>
          </w:tcPr>
          <w:p w14:paraId="5B130B6E"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04AA61D7" w14:textId="77777777" w:rsidR="00B85013" w:rsidRPr="00335360" w:rsidRDefault="00B85013" w:rsidP="00B85013">
            <w:pPr>
              <w:jc w:val="right"/>
              <w:rPr>
                <w:b/>
                <w:bCs/>
                <w:color w:val="000000"/>
                <w:sz w:val="20"/>
                <w:szCs w:val="20"/>
              </w:rPr>
            </w:pPr>
            <w:r w:rsidRPr="00335360">
              <w:rPr>
                <w:b/>
                <w:bCs/>
                <w:color w:val="000000"/>
                <w:sz w:val="20"/>
                <w:szCs w:val="20"/>
              </w:rPr>
              <w:t>605,48</w:t>
            </w:r>
          </w:p>
        </w:tc>
        <w:tc>
          <w:tcPr>
            <w:tcW w:w="236" w:type="dxa"/>
            <w:noWrap/>
            <w:vAlign w:val="center"/>
            <w:hideMark/>
          </w:tcPr>
          <w:p w14:paraId="177837A5" w14:textId="77777777" w:rsidR="00B85013" w:rsidRPr="00335360" w:rsidRDefault="00B85013" w:rsidP="00B85013">
            <w:pPr>
              <w:rPr>
                <w:b/>
                <w:bCs/>
                <w:color w:val="000000"/>
                <w:sz w:val="20"/>
                <w:szCs w:val="20"/>
              </w:rPr>
            </w:pPr>
          </w:p>
        </w:tc>
        <w:tc>
          <w:tcPr>
            <w:tcW w:w="1134" w:type="dxa"/>
            <w:noWrap/>
            <w:vAlign w:val="center"/>
            <w:hideMark/>
          </w:tcPr>
          <w:p w14:paraId="79FB73CE" w14:textId="77777777" w:rsidR="00B85013" w:rsidRPr="00335360" w:rsidRDefault="00B85013" w:rsidP="00B85013">
            <w:pPr>
              <w:rPr>
                <w:sz w:val="20"/>
                <w:szCs w:val="20"/>
              </w:rPr>
            </w:pPr>
          </w:p>
        </w:tc>
        <w:tc>
          <w:tcPr>
            <w:tcW w:w="1081" w:type="dxa"/>
            <w:noWrap/>
            <w:vAlign w:val="center"/>
            <w:hideMark/>
          </w:tcPr>
          <w:p w14:paraId="3E968EE3" w14:textId="77777777" w:rsidR="00B85013" w:rsidRPr="00335360" w:rsidRDefault="00B85013" w:rsidP="00B85013">
            <w:pPr>
              <w:rPr>
                <w:sz w:val="20"/>
                <w:szCs w:val="20"/>
              </w:rPr>
            </w:pPr>
          </w:p>
        </w:tc>
        <w:tc>
          <w:tcPr>
            <w:tcW w:w="236" w:type="dxa"/>
            <w:noWrap/>
            <w:vAlign w:val="center"/>
            <w:hideMark/>
          </w:tcPr>
          <w:p w14:paraId="30F4676B" w14:textId="77777777" w:rsidR="00B85013" w:rsidRPr="00335360" w:rsidRDefault="00B85013" w:rsidP="00B85013">
            <w:pPr>
              <w:rPr>
                <w:sz w:val="20"/>
                <w:szCs w:val="20"/>
              </w:rPr>
            </w:pPr>
          </w:p>
        </w:tc>
      </w:tr>
      <w:tr w:rsidR="00B85013" w:rsidRPr="00335360" w14:paraId="2F97F72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844EEB" w14:textId="77777777" w:rsidR="00B85013" w:rsidRPr="00335360" w:rsidRDefault="00B85013" w:rsidP="00B85013">
            <w:pPr>
              <w:jc w:val="center"/>
              <w:rPr>
                <w:color w:val="000000"/>
                <w:sz w:val="20"/>
                <w:szCs w:val="20"/>
              </w:rPr>
            </w:pPr>
            <w:r w:rsidRPr="00335360">
              <w:rPr>
                <w:color w:val="000000"/>
                <w:sz w:val="20"/>
                <w:szCs w:val="20"/>
              </w:rPr>
              <w:t>7</w:t>
            </w:r>
          </w:p>
        </w:tc>
        <w:tc>
          <w:tcPr>
            <w:tcW w:w="4622" w:type="dxa"/>
            <w:tcBorders>
              <w:top w:val="nil"/>
              <w:left w:val="nil"/>
              <w:bottom w:val="single" w:sz="4" w:space="0" w:color="auto"/>
              <w:right w:val="single" w:sz="4" w:space="0" w:color="auto"/>
            </w:tcBorders>
            <w:vAlign w:val="center"/>
            <w:hideMark/>
          </w:tcPr>
          <w:p w14:paraId="12D48E40"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7F61F0E8" w14:textId="77777777" w:rsidR="00B85013" w:rsidRPr="00335360" w:rsidRDefault="00B85013" w:rsidP="00B85013">
            <w:pPr>
              <w:jc w:val="right"/>
              <w:rPr>
                <w:b/>
                <w:bCs/>
                <w:color w:val="000000"/>
                <w:sz w:val="20"/>
                <w:szCs w:val="20"/>
              </w:rPr>
            </w:pPr>
            <w:r w:rsidRPr="00335360">
              <w:rPr>
                <w:b/>
                <w:bCs/>
                <w:color w:val="000000"/>
                <w:sz w:val="20"/>
                <w:szCs w:val="20"/>
              </w:rPr>
              <w:t>1123,00</w:t>
            </w:r>
          </w:p>
        </w:tc>
        <w:tc>
          <w:tcPr>
            <w:tcW w:w="236" w:type="dxa"/>
            <w:noWrap/>
            <w:vAlign w:val="center"/>
            <w:hideMark/>
          </w:tcPr>
          <w:p w14:paraId="6B63F54E" w14:textId="77777777" w:rsidR="00B85013" w:rsidRPr="00335360" w:rsidRDefault="00B85013" w:rsidP="00B85013">
            <w:pPr>
              <w:rPr>
                <w:b/>
                <w:bCs/>
                <w:color w:val="000000"/>
                <w:sz w:val="20"/>
                <w:szCs w:val="20"/>
              </w:rPr>
            </w:pPr>
          </w:p>
        </w:tc>
        <w:tc>
          <w:tcPr>
            <w:tcW w:w="1134" w:type="dxa"/>
            <w:noWrap/>
            <w:vAlign w:val="center"/>
            <w:hideMark/>
          </w:tcPr>
          <w:p w14:paraId="74C6A971" w14:textId="77777777" w:rsidR="00B85013" w:rsidRPr="00335360" w:rsidRDefault="00B85013" w:rsidP="00B85013">
            <w:pPr>
              <w:rPr>
                <w:sz w:val="20"/>
                <w:szCs w:val="20"/>
              </w:rPr>
            </w:pPr>
          </w:p>
        </w:tc>
        <w:tc>
          <w:tcPr>
            <w:tcW w:w="1081" w:type="dxa"/>
            <w:noWrap/>
            <w:vAlign w:val="center"/>
            <w:hideMark/>
          </w:tcPr>
          <w:p w14:paraId="045F5ADA" w14:textId="77777777" w:rsidR="00B85013" w:rsidRPr="00335360" w:rsidRDefault="00B85013" w:rsidP="00B85013">
            <w:pPr>
              <w:rPr>
                <w:sz w:val="20"/>
                <w:szCs w:val="20"/>
              </w:rPr>
            </w:pPr>
          </w:p>
        </w:tc>
        <w:tc>
          <w:tcPr>
            <w:tcW w:w="236" w:type="dxa"/>
            <w:noWrap/>
            <w:vAlign w:val="center"/>
            <w:hideMark/>
          </w:tcPr>
          <w:p w14:paraId="592D07FA" w14:textId="77777777" w:rsidR="00B85013" w:rsidRPr="00335360" w:rsidRDefault="00B85013" w:rsidP="00B85013">
            <w:pPr>
              <w:rPr>
                <w:sz w:val="20"/>
                <w:szCs w:val="20"/>
              </w:rPr>
            </w:pPr>
          </w:p>
        </w:tc>
      </w:tr>
      <w:tr w:rsidR="00B85013" w:rsidRPr="00335360" w14:paraId="3FD0F19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3F1A49A" w14:textId="77777777" w:rsidR="00B85013" w:rsidRPr="00335360" w:rsidRDefault="00B85013" w:rsidP="00B85013">
            <w:pPr>
              <w:jc w:val="center"/>
              <w:rPr>
                <w:color w:val="000000"/>
                <w:sz w:val="20"/>
                <w:szCs w:val="20"/>
              </w:rPr>
            </w:pPr>
            <w:r w:rsidRPr="00335360">
              <w:rPr>
                <w:color w:val="000000"/>
                <w:sz w:val="20"/>
                <w:szCs w:val="20"/>
              </w:rPr>
              <w:t>8</w:t>
            </w:r>
          </w:p>
        </w:tc>
        <w:tc>
          <w:tcPr>
            <w:tcW w:w="4622" w:type="dxa"/>
            <w:tcBorders>
              <w:top w:val="nil"/>
              <w:left w:val="nil"/>
              <w:bottom w:val="single" w:sz="4" w:space="0" w:color="auto"/>
              <w:right w:val="single" w:sz="4" w:space="0" w:color="auto"/>
            </w:tcBorders>
            <w:vAlign w:val="center"/>
            <w:hideMark/>
          </w:tcPr>
          <w:p w14:paraId="18449771"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1A728852" w14:textId="77777777" w:rsidR="00B85013" w:rsidRPr="00335360" w:rsidRDefault="00B85013" w:rsidP="00B85013">
            <w:pPr>
              <w:jc w:val="right"/>
              <w:rPr>
                <w:b/>
                <w:bCs/>
                <w:color w:val="000000"/>
                <w:sz w:val="20"/>
                <w:szCs w:val="20"/>
              </w:rPr>
            </w:pPr>
            <w:r w:rsidRPr="00335360">
              <w:rPr>
                <w:b/>
                <w:bCs/>
                <w:color w:val="000000"/>
                <w:sz w:val="20"/>
                <w:szCs w:val="20"/>
              </w:rPr>
              <w:t>55</w:t>
            </w:r>
          </w:p>
        </w:tc>
        <w:tc>
          <w:tcPr>
            <w:tcW w:w="236" w:type="dxa"/>
            <w:noWrap/>
            <w:vAlign w:val="center"/>
            <w:hideMark/>
          </w:tcPr>
          <w:p w14:paraId="36E46318" w14:textId="77777777" w:rsidR="00B85013" w:rsidRPr="00335360" w:rsidRDefault="00B85013" w:rsidP="00B85013">
            <w:pPr>
              <w:rPr>
                <w:b/>
                <w:bCs/>
                <w:color w:val="000000"/>
                <w:sz w:val="20"/>
                <w:szCs w:val="20"/>
              </w:rPr>
            </w:pPr>
          </w:p>
        </w:tc>
        <w:tc>
          <w:tcPr>
            <w:tcW w:w="1134" w:type="dxa"/>
            <w:noWrap/>
            <w:vAlign w:val="center"/>
            <w:hideMark/>
          </w:tcPr>
          <w:p w14:paraId="72BA571F" w14:textId="77777777" w:rsidR="00B85013" w:rsidRPr="00335360" w:rsidRDefault="00B85013" w:rsidP="00B85013">
            <w:pPr>
              <w:rPr>
                <w:sz w:val="20"/>
                <w:szCs w:val="20"/>
              </w:rPr>
            </w:pPr>
          </w:p>
        </w:tc>
        <w:tc>
          <w:tcPr>
            <w:tcW w:w="1081" w:type="dxa"/>
            <w:noWrap/>
            <w:vAlign w:val="center"/>
            <w:hideMark/>
          </w:tcPr>
          <w:p w14:paraId="71AD446F" w14:textId="77777777" w:rsidR="00B85013" w:rsidRPr="00335360" w:rsidRDefault="00B85013" w:rsidP="00B85013">
            <w:pPr>
              <w:rPr>
                <w:sz w:val="20"/>
                <w:szCs w:val="20"/>
              </w:rPr>
            </w:pPr>
          </w:p>
        </w:tc>
        <w:tc>
          <w:tcPr>
            <w:tcW w:w="236" w:type="dxa"/>
            <w:noWrap/>
            <w:vAlign w:val="center"/>
            <w:hideMark/>
          </w:tcPr>
          <w:p w14:paraId="1F27400D" w14:textId="77777777" w:rsidR="00B85013" w:rsidRPr="00335360" w:rsidRDefault="00B85013" w:rsidP="00B85013">
            <w:pPr>
              <w:rPr>
                <w:sz w:val="20"/>
                <w:szCs w:val="20"/>
              </w:rPr>
            </w:pPr>
          </w:p>
        </w:tc>
      </w:tr>
      <w:tr w:rsidR="00B85013" w:rsidRPr="00335360" w14:paraId="7E8A03C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DD0F08B" w14:textId="77777777" w:rsidR="00B85013" w:rsidRPr="00335360" w:rsidRDefault="00B85013" w:rsidP="00B85013">
            <w:pPr>
              <w:jc w:val="center"/>
              <w:rPr>
                <w:color w:val="000000"/>
                <w:sz w:val="20"/>
                <w:szCs w:val="20"/>
              </w:rPr>
            </w:pPr>
            <w:r w:rsidRPr="00335360">
              <w:rPr>
                <w:color w:val="000000"/>
                <w:sz w:val="20"/>
                <w:szCs w:val="20"/>
              </w:rPr>
              <w:t>9</w:t>
            </w:r>
          </w:p>
        </w:tc>
        <w:tc>
          <w:tcPr>
            <w:tcW w:w="4622" w:type="dxa"/>
            <w:tcBorders>
              <w:top w:val="nil"/>
              <w:left w:val="nil"/>
              <w:bottom w:val="single" w:sz="4" w:space="0" w:color="auto"/>
              <w:right w:val="single" w:sz="4" w:space="0" w:color="auto"/>
            </w:tcBorders>
            <w:vAlign w:val="center"/>
            <w:hideMark/>
          </w:tcPr>
          <w:p w14:paraId="63A8D14C"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5E72316A"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236" w:type="dxa"/>
            <w:noWrap/>
            <w:vAlign w:val="center"/>
            <w:hideMark/>
          </w:tcPr>
          <w:p w14:paraId="5DDEA36C" w14:textId="77777777" w:rsidR="00B85013" w:rsidRPr="00335360" w:rsidRDefault="00B85013" w:rsidP="00B85013">
            <w:pPr>
              <w:rPr>
                <w:b/>
                <w:bCs/>
                <w:color w:val="000000"/>
                <w:sz w:val="20"/>
                <w:szCs w:val="20"/>
              </w:rPr>
            </w:pPr>
          </w:p>
        </w:tc>
        <w:tc>
          <w:tcPr>
            <w:tcW w:w="1134" w:type="dxa"/>
            <w:noWrap/>
            <w:vAlign w:val="center"/>
            <w:hideMark/>
          </w:tcPr>
          <w:p w14:paraId="41304000" w14:textId="77777777" w:rsidR="00B85013" w:rsidRPr="00335360" w:rsidRDefault="00B85013" w:rsidP="00B85013">
            <w:pPr>
              <w:rPr>
                <w:sz w:val="20"/>
                <w:szCs w:val="20"/>
              </w:rPr>
            </w:pPr>
          </w:p>
        </w:tc>
        <w:tc>
          <w:tcPr>
            <w:tcW w:w="1081" w:type="dxa"/>
            <w:noWrap/>
            <w:vAlign w:val="center"/>
            <w:hideMark/>
          </w:tcPr>
          <w:p w14:paraId="73140AB3" w14:textId="77777777" w:rsidR="00B85013" w:rsidRPr="00335360" w:rsidRDefault="00B85013" w:rsidP="00B85013">
            <w:pPr>
              <w:rPr>
                <w:sz w:val="20"/>
                <w:szCs w:val="20"/>
              </w:rPr>
            </w:pPr>
          </w:p>
        </w:tc>
        <w:tc>
          <w:tcPr>
            <w:tcW w:w="236" w:type="dxa"/>
            <w:noWrap/>
            <w:vAlign w:val="center"/>
            <w:hideMark/>
          </w:tcPr>
          <w:p w14:paraId="62EB78E6" w14:textId="77777777" w:rsidR="00B85013" w:rsidRPr="00335360" w:rsidRDefault="00B85013" w:rsidP="00B85013">
            <w:pPr>
              <w:rPr>
                <w:sz w:val="20"/>
                <w:szCs w:val="20"/>
              </w:rPr>
            </w:pPr>
          </w:p>
        </w:tc>
      </w:tr>
      <w:tr w:rsidR="00B85013" w:rsidRPr="00335360" w14:paraId="34B63E17"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FBF6BD8" w14:textId="77777777" w:rsidR="00B85013" w:rsidRPr="00335360" w:rsidRDefault="00B85013" w:rsidP="00B85013">
            <w:pPr>
              <w:jc w:val="center"/>
              <w:rPr>
                <w:color w:val="000000"/>
                <w:sz w:val="20"/>
                <w:szCs w:val="20"/>
              </w:rPr>
            </w:pPr>
            <w:r w:rsidRPr="00335360">
              <w:rPr>
                <w:color w:val="000000"/>
                <w:sz w:val="20"/>
                <w:szCs w:val="20"/>
              </w:rPr>
              <w:t>10</w:t>
            </w:r>
          </w:p>
        </w:tc>
        <w:tc>
          <w:tcPr>
            <w:tcW w:w="4622" w:type="dxa"/>
            <w:tcBorders>
              <w:top w:val="nil"/>
              <w:left w:val="nil"/>
              <w:bottom w:val="single" w:sz="8" w:space="0" w:color="auto"/>
              <w:right w:val="single" w:sz="4" w:space="0" w:color="auto"/>
            </w:tcBorders>
            <w:vAlign w:val="center"/>
            <w:hideMark/>
          </w:tcPr>
          <w:p w14:paraId="3D98F7D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3068B9B0"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3CA872D3" w14:textId="77777777" w:rsidR="00B85013" w:rsidRPr="00335360" w:rsidRDefault="00B85013" w:rsidP="00B85013">
            <w:pPr>
              <w:rPr>
                <w:b/>
                <w:bCs/>
                <w:color w:val="000000"/>
                <w:sz w:val="20"/>
                <w:szCs w:val="20"/>
              </w:rPr>
            </w:pPr>
          </w:p>
        </w:tc>
        <w:tc>
          <w:tcPr>
            <w:tcW w:w="1134" w:type="dxa"/>
            <w:noWrap/>
            <w:vAlign w:val="center"/>
            <w:hideMark/>
          </w:tcPr>
          <w:p w14:paraId="2549D2FC" w14:textId="77777777" w:rsidR="00B85013" w:rsidRPr="00335360" w:rsidRDefault="00B85013" w:rsidP="00B85013">
            <w:pPr>
              <w:rPr>
                <w:sz w:val="20"/>
                <w:szCs w:val="20"/>
              </w:rPr>
            </w:pPr>
          </w:p>
        </w:tc>
        <w:tc>
          <w:tcPr>
            <w:tcW w:w="1081" w:type="dxa"/>
            <w:noWrap/>
            <w:vAlign w:val="center"/>
            <w:hideMark/>
          </w:tcPr>
          <w:p w14:paraId="1C2FC838" w14:textId="77777777" w:rsidR="00B85013" w:rsidRPr="00335360" w:rsidRDefault="00B85013" w:rsidP="00B85013">
            <w:pPr>
              <w:rPr>
                <w:sz w:val="20"/>
                <w:szCs w:val="20"/>
              </w:rPr>
            </w:pPr>
          </w:p>
        </w:tc>
        <w:tc>
          <w:tcPr>
            <w:tcW w:w="236" w:type="dxa"/>
            <w:noWrap/>
            <w:vAlign w:val="center"/>
            <w:hideMark/>
          </w:tcPr>
          <w:p w14:paraId="7020C86F" w14:textId="77777777" w:rsidR="00B85013" w:rsidRPr="00335360" w:rsidRDefault="00B85013" w:rsidP="00B85013">
            <w:pPr>
              <w:rPr>
                <w:sz w:val="20"/>
                <w:szCs w:val="20"/>
              </w:rPr>
            </w:pPr>
          </w:p>
        </w:tc>
      </w:tr>
    </w:tbl>
    <w:p w14:paraId="4E78C442" w14:textId="77777777" w:rsidR="00B85013" w:rsidRPr="00335360" w:rsidRDefault="00B85013" w:rsidP="00B85013">
      <w:pPr>
        <w:spacing w:after="200" w:line="276" w:lineRule="auto"/>
        <w:rPr>
          <w:rFonts w:eastAsia="Calibri"/>
          <w:sz w:val="20"/>
          <w:szCs w:val="20"/>
          <w:lang w:val="en-US" w:eastAsia="en-US"/>
        </w:rPr>
      </w:pPr>
    </w:p>
    <w:p w14:paraId="0A0DF1E5" w14:textId="77777777" w:rsidR="00B85013" w:rsidRPr="00335360" w:rsidRDefault="00B85013" w:rsidP="00B85013">
      <w:pPr>
        <w:spacing w:after="200" w:line="276" w:lineRule="auto"/>
        <w:rPr>
          <w:rFonts w:eastAsia="Calibri"/>
          <w:sz w:val="20"/>
          <w:szCs w:val="20"/>
          <w:lang w:eastAsia="en-US"/>
        </w:rPr>
      </w:pPr>
    </w:p>
    <w:p w14:paraId="54059078" w14:textId="77777777" w:rsidR="00B85013" w:rsidRPr="00335360" w:rsidRDefault="00B85013" w:rsidP="00B85013">
      <w:pPr>
        <w:spacing w:after="200" w:line="276" w:lineRule="auto"/>
        <w:rPr>
          <w:rFonts w:eastAsia="Calibri"/>
          <w:sz w:val="20"/>
          <w:szCs w:val="20"/>
          <w:lang w:eastAsia="en-US"/>
        </w:rPr>
      </w:pPr>
    </w:p>
    <w:p w14:paraId="748420DC" w14:textId="77777777" w:rsidR="00B85013" w:rsidRPr="00335360" w:rsidRDefault="00B85013" w:rsidP="00B85013">
      <w:pPr>
        <w:spacing w:after="200" w:line="276" w:lineRule="auto"/>
        <w:rPr>
          <w:rFonts w:eastAsia="Calibri"/>
          <w:sz w:val="20"/>
          <w:szCs w:val="20"/>
          <w:lang w:eastAsia="en-US"/>
        </w:rPr>
      </w:pPr>
    </w:p>
    <w:p w14:paraId="0BED8CE3" w14:textId="77777777" w:rsidR="00B85013" w:rsidRPr="00335360" w:rsidRDefault="00B85013" w:rsidP="00B85013">
      <w:pPr>
        <w:spacing w:after="200" w:line="276" w:lineRule="auto"/>
        <w:rPr>
          <w:rFonts w:eastAsia="Calibri"/>
          <w:sz w:val="20"/>
          <w:szCs w:val="20"/>
          <w:lang w:eastAsia="en-US"/>
        </w:rPr>
      </w:pPr>
    </w:p>
    <w:p w14:paraId="3342A8C6" w14:textId="77777777" w:rsidR="00B85013" w:rsidRPr="00335360" w:rsidRDefault="00B85013" w:rsidP="00B85013">
      <w:pPr>
        <w:spacing w:after="200" w:line="276" w:lineRule="auto"/>
        <w:rPr>
          <w:rFonts w:eastAsia="Calibri"/>
          <w:sz w:val="20"/>
          <w:szCs w:val="20"/>
          <w:lang w:eastAsia="en-US"/>
        </w:rPr>
      </w:pPr>
    </w:p>
    <w:p w14:paraId="1F517246" w14:textId="77777777" w:rsidR="00B85013" w:rsidRPr="00335360" w:rsidRDefault="00B85013" w:rsidP="00B85013">
      <w:pPr>
        <w:spacing w:after="200" w:line="276" w:lineRule="auto"/>
        <w:rPr>
          <w:rFonts w:eastAsia="Calibri"/>
          <w:sz w:val="20"/>
          <w:szCs w:val="20"/>
          <w:lang w:eastAsia="en-US"/>
        </w:rPr>
      </w:pPr>
    </w:p>
    <w:p w14:paraId="12999FB4" w14:textId="77777777" w:rsidR="00B85013" w:rsidRPr="00335360" w:rsidRDefault="00B85013" w:rsidP="00B85013">
      <w:pPr>
        <w:spacing w:after="200" w:line="276" w:lineRule="auto"/>
        <w:rPr>
          <w:rFonts w:eastAsia="Calibri"/>
          <w:sz w:val="20"/>
          <w:szCs w:val="20"/>
          <w:lang w:eastAsia="en-US"/>
        </w:rPr>
      </w:pPr>
    </w:p>
    <w:p w14:paraId="2A907FAE" w14:textId="77777777" w:rsidR="00B85013" w:rsidRPr="00335360" w:rsidRDefault="00B85013" w:rsidP="00B85013">
      <w:pPr>
        <w:spacing w:after="200" w:line="276" w:lineRule="auto"/>
        <w:rPr>
          <w:rFonts w:eastAsia="Calibri"/>
          <w:sz w:val="20"/>
          <w:szCs w:val="20"/>
          <w:lang w:eastAsia="en-US"/>
        </w:rPr>
      </w:pPr>
    </w:p>
    <w:p w14:paraId="047EEE09" w14:textId="77777777" w:rsidR="00B85013" w:rsidRPr="00335360" w:rsidRDefault="00B85013" w:rsidP="00B85013">
      <w:pPr>
        <w:spacing w:after="200" w:line="276" w:lineRule="auto"/>
        <w:rPr>
          <w:rFonts w:eastAsia="Calibri"/>
          <w:sz w:val="20"/>
          <w:szCs w:val="20"/>
          <w:lang w:eastAsia="en-US"/>
        </w:rPr>
      </w:pPr>
    </w:p>
    <w:p w14:paraId="147E8F1D" w14:textId="77777777" w:rsidR="00B85013" w:rsidRDefault="00B85013" w:rsidP="00B85013">
      <w:pPr>
        <w:spacing w:after="200" w:line="276" w:lineRule="auto"/>
        <w:rPr>
          <w:rFonts w:eastAsia="Calibri"/>
          <w:sz w:val="20"/>
          <w:szCs w:val="20"/>
          <w:lang w:eastAsia="en-US"/>
        </w:rPr>
      </w:pPr>
    </w:p>
    <w:p w14:paraId="1FCFBA9D" w14:textId="77777777" w:rsidR="00216548" w:rsidRDefault="00216548" w:rsidP="00B85013">
      <w:pPr>
        <w:spacing w:after="200" w:line="276" w:lineRule="auto"/>
        <w:rPr>
          <w:rFonts w:eastAsia="Calibri"/>
          <w:sz w:val="20"/>
          <w:szCs w:val="20"/>
          <w:lang w:eastAsia="en-US"/>
        </w:rPr>
      </w:pPr>
    </w:p>
    <w:p w14:paraId="75BD9ED6" w14:textId="77777777" w:rsidR="00216548" w:rsidRDefault="00216548" w:rsidP="00B85013">
      <w:pPr>
        <w:spacing w:after="200" w:line="276" w:lineRule="auto"/>
        <w:rPr>
          <w:rFonts w:eastAsia="Calibri"/>
          <w:sz w:val="20"/>
          <w:szCs w:val="20"/>
          <w:lang w:eastAsia="en-US"/>
        </w:rPr>
      </w:pPr>
    </w:p>
    <w:p w14:paraId="78DD3BDA" w14:textId="77777777" w:rsidR="00216548" w:rsidRDefault="00216548" w:rsidP="00B85013">
      <w:pPr>
        <w:spacing w:after="200" w:line="276" w:lineRule="auto"/>
        <w:rPr>
          <w:rFonts w:eastAsia="Calibri"/>
          <w:sz w:val="20"/>
          <w:szCs w:val="20"/>
          <w:lang w:eastAsia="en-US"/>
        </w:rPr>
      </w:pPr>
    </w:p>
    <w:p w14:paraId="019F697F" w14:textId="77777777" w:rsidR="00216548" w:rsidRDefault="00216548" w:rsidP="00B85013">
      <w:pPr>
        <w:spacing w:after="200" w:line="276" w:lineRule="auto"/>
        <w:rPr>
          <w:rFonts w:eastAsia="Calibri"/>
          <w:sz w:val="20"/>
          <w:szCs w:val="20"/>
          <w:lang w:eastAsia="en-US"/>
        </w:rPr>
      </w:pPr>
    </w:p>
    <w:p w14:paraId="7AD944A9" w14:textId="77777777" w:rsidR="00216548" w:rsidRDefault="00216548" w:rsidP="00B85013">
      <w:pPr>
        <w:spacing w:after="200" w:line="276" w:lineRule="auto"/>
        <w:rPr>
          <w:rFonts w:eastAsia="Calibri"/>
          <w:sz w:val="20"/>
          <w:szCs w:val="20"/>
          <w:lang w:eastAsia="en-US"/>
        </w:rPr>
      </w:pPr>
    </w:p>
    <w:p w14:paraId="3E15A262" w14:textId="77777777" w:rsidR="00216548" w:rsidRDefault="00216548" w:rsidP="00B85013">
      <w:pPr>
        <w:spacing w:after="200" w:line="276" w:lineRule="auto"/>
        <w:rPr>
          <w:rFonts w:eastAsia="Calibri"/>
          <w:sz w:val="20"/>
          <w:szCs w:val="20"/>
          <w:lang w:eastAsia="en-US"/>
        </w:rPr>
      </w:pPr>
    </w:p>
    <w:p w14:paraId="20EAEDA3" w14:textId="77777777" w:rsidR="00216548" w:rsidRDefault="00216548" w:rsidP="00B85013">
      <w:pPr>
        <w:spacing w:after="200" w:line="276" w:lineRule="auto"/>
        <w:rPr>
          <w:rFonts w:eastAsia="Calibri"/>
          <w:sz w:val="20"/>
          <w:szCs w:val="20"/>
          <w:lang w:eastAsia="en-US"/>
        </w:rPr>
      </w:pPr>
    </w:p>
    <w:p w14:paraId="1A51E4A0" w14:textId="77777777" w:rsidR="00216548" w:rsidRDefault="00216548" w:rsidP="00B85013">
      <w:pPr>
        <w:spacing w:after="200" w:line="276" w:lineRule="auto"/>
        <w:rPr>
          <w:rFonts w:eastAsia="Calibri"/>
          <w:sz w:val="20"/>
          <w:szCs w:val="20"/>
          <w:lang w:eastAsia="en-US"/>
        </w:rPr>
      </w:pPr>
    </w:p>
    <w:p w14:paraId="27822310" w14:textId="77777777" w:rsidR="00216548" w:rsidRDefault="00216548" w:rsidP="00B85013">
      <w:pPr>
        <w:spacing w:after="200" w:line="276" w:lineRule="auto"/>
        <w:rPr>
          <w:rFonts w:eastAsia="Calibri"/>
          <w:sz w:val="20"/>
          <w:szCs w:val="20"/>
          <w:lang w:eastAsia="en-US"/>
        </w:rPr>
      </w:pPr>
    </w:p>
    <w:p w14:paraId="67C68515" w14:textId="77777777" w:rsidR="00216548" w:rsidRDefault="00216548" w:rsidP="00B85013">
      <w:pPr>
        <w:spacing w:after="200" w:line="276" w:lineRule="auto"/>
        <w:rPr>
          <w:rFonts w:eastAsia="Calibri"/>
          <w:sz w:val="20"/>
          <w:szCs w:val="20"/>
          <w:lang w:eastAsia="en-US"/>
        </w:rPr>
      </w:pPr>
    </w:p>
    <w:p w14:paraId="1730CDC0" w14:textId="77777777" w:rsidR="00216548" w:rsidRDefault="00216548" w:rsidP="00B85013">
      <w:pPr>
        <w:spacing w:after="200" w:line="276" w:lineRule="auto"/>
        <w:rPr>
          <w:rFonts w:eastAsia="Calibri"/>
          <w:sz w:val="20"/>
          <w:szCs w:val="20"/>
          <w:lang w:eastAsia="en-US"/>
        </w:rPr>
      </w:pPr>
    </w:p>
    <w:p w14:paraId="51562646" w14:textId="77777777" w:rsidR="00216548" w:rsidRDefault="00216548" w:rsidP="00B85013">
      <w:pPr>
        <w:spacing w:after="200" w:line="276" w:lineRule="auto"/>
        <w:rPr>
          <w:rFonts w:eastAsia="Calibri"/>
          <w:sz w:val="20"/>
          <w:szCs w:val="20"/>
          <w:lang w:eastAsia="en-US"/>
        </w:rPr>
      </w:pPr>
    </w:p>
    <w:p w14:paraId="3DB9F0DF" w14:textId="77777777" w:rsidR="00216548" w:rsidRPr="00335360" w:rsidRDefault="00216548" w:rsidP="00B85013">
      <w:pPr>
        <w:spacing w:after="200" w:line="276" w:lineRule="auto"/>
        <w:rPr>
          <w:rFonts w:eastAsia="Calibri"/>
          <w:sz w:val="20"/>
          <w:szCs w:val="20"/>
          <w:lang w:eastAsia="en-US"/>
        </w:rPr>
      </w:pPr>
    </w:p>
    <w:p w14:paraId="1EA83E41" w14:textId="77777777" w:rsidR="00B85013" w:rsidRPr="00335360" w:rsidRDefault="00B85013" w:rsidP="00B85013">
      <w:pPr>
        <w:spacing w:after="200" w:line="276" w:lineRule="auto"/>
        <w:rPr>
          <w:rFonts w:eastAsia="Calibri"/>
          <w:b/>
          <w:sz w:val="20"/>
          <w:szCs w:val="20"/>
          <w:lang w:eastAsia="en-US"/>
        </w:rPr>
      </w:pPr>
    </w:p>
    <w:p w14:paraId="37690015"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t>Адрес расположения дома: г. Калач, ул. Менделеева, д. 6</w:t>
      </w:r>
    </w:p>
    <w:tbl>
      <w:tblPr>
        <w:tblW w:w="9654" w:type="dxa"/>
        <w:tblInd w:w="93" w:type="dxa"/>
        <w:tblLayout w:type="fixed"/>
        <w:tblLook w:val="04A0" w:firstRow="1" w:lastRow="0" w:firstColumn="1" w:lastColumn="0" w:noHBand="0" w:noVBand="1"/>
      </w:tblPr>
      <w:tblGrid>
        <w:gridCol w:w="637"/>
        <w:gridCol w:w="3488"/>
        <w:gridCol w:w="1417"/>
        <w:gridCol w:w="992"/>
        <w:gridCol w:w="1133"/>
        <w:gridCol w:w="995"/>
        <w:gridCol w:w="992"/>
      </w:tblGrid>
      <w:tr w:rsidR="00B85013" w:rsidRPr="00335360" w14:paraId="7317297F" w14:textId="77777777" w:rsidTr="00AD0DED">
        <w:trPr>
          <w:trHeight w:val="1140"/>
        </w:trPr>
        <w:tc>
          <w:tcPr>
            <w:tcW w:w="637" w:type="dxa"/>
            <w:tcBorders>
              <w:top w:val="single" w:sz="8" w:space="0" w:color="auto"/>
              <w:left w:val="single" w:sz="8" w:space="0" w:color="auto"/>
              <w:bottom w:val="nil"/>
              <w:right w:val="single" w:sz="4" w:space="0" w:color="auto"/>
            </w:tcBorders>
            <w:vAlign w:val="center"/>
            <w:hideMark/>
          </w:tcPr>
          <w:p w14:paraId="5234EF8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88" w:type="dxa"/>
            <w:tcBorders>
              <w:top w:val="single" w:sz="8" w:space="0" w:color="auto"/>
              <w:left w:val="nil"/>
              <w:bottom w:val="nil"/>
              <w:right w:val="single" w:sz="4" w:space="0" w:color="auto"/>
            </w:tcBorders>
            <w:vAlign w:val="center"/>
            <w:hideMark/>
          </w:tcPr>
          <w:p w14:paraId="53D52BD0"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7" w:type="dxa"/>
            <w:tcBorders>
              <w:top w:val="single" w:sz="8" w:space="0" w:color="auto"/>
              <w:left w:val="nil"/>
              <w:bottom w:val="nil"/>
              <w:right w:val="single" w:sz="4" w:space="0" w:color="auto"/>
            </w:tcBorders>
            <w:vAlign w:val="center"/>
            <w:hideMark/>
          </w:tcPr>
          <w:p w14:paraId="33FE9F62"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2" w:type="dxa"/>
            <w:tcBorders>
              <w:top w:val="single" w:sz="8" w:space="0" w:color="auto"/>
              <w:left w:val="nil"/>
              <w:bottom w:val="nil"/>
              <w:right w:val="single" w:sz="4" w:space="0" w:color="auto"/>
            </w:tcBorders>
            <w:vAlign w:val="center"/>
            <w:hideMark/>
          </w:tcPr>
          <w:p w14:paraId="4A353DC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3" w:type="dxa"/>
            <w:tcBorders>
              <w:top w:val="single" w:sz="8" w:space="0" w:color="auto"/>
              <w:left w:val="nil"/>
              <w:bottom w:val="nil"/>
              <w:right w:val="single" w:sz="4" w:space="0" w:color="auto"/>
            </w:tcBorders>
            <w:vAlign w:val="center"/>
            <w:hideMark/>
          </w:tcPr>
          <w:p w14:paraId="778EF61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4282EC0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33A59A24"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6C1B262" w14:textId="77777777" w:rsidTr="00AD0DED">
        <w:trPr>
          <w:trHeight w:val="300"/>
        </w:trPr>
        <w:tc>
          <w:tcPr>
            <w:tcW w:w="637" w:type="dxa"/>
            <w:tcBorders>
              <w:top w:val="single" w:sz="4" w:space="0" w:color="auto"/>
              <w:left w:val="single" w:sz="8" w:space="0" w:color="auto"/>
              <w:bottom w:val="nil"/>
              <w:right w:val="single" w:sz="4" w:space="0" w:color="auto"/>
            </w:tcBorders>
            <w:noWrap/>
            <w:vAlign w:val="center"/>
            <w:hideMark/>
          </w:tcPr>
          <w:p w14:paraId="5A9FE5D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88" w:type="dxa"/>
            <w:tcBorders>
              <w:top w:val="single" w:sz="4" w:space="0" w:color="auto"/>
              <w:left w:val="nil"/>
              <w:bottom w:val="nil"/>
              <w:right w:val="single" w:sz="4" w:space="0" w:color="auto"/>
            </w:tcBorders>
            <w:noWrap/>
            <w:vAlign w:val="center"/>
            <w:hideMark/>
          </w:tcPr>
          <w:p w14:paraId="43418149"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7" w:type="dxa"/>
            <w:tcBorders>
              <w:top w:val="single" w:sz="4" w:space="0" w:color="auto"/>
              <w:left w:val="nil"/>
              <w:bottom w:val="nil"/>
              <w:right w:val="single" w:sz="4" w:space="0" w:color="auto"/>
            </w:tcBorders>
            <w:noWrap/>
            <w:vAlign w:val="center"/>
            <w:hideMark/>
          </w:tcPr>
          <w:p w14:paraId="4309A3F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2" w:type="dxa"/>
            <w:tcBorders>
              <w:top w:val="single" w:sz="4" w:space="0" w:color="auto"/>
              <w:left w:val="nil"/>
              <w:bottom w:val="nil"/>
              <w:right w:val="single" w:sz="4" w:space="0" w:color="auto"/>
            </w:tcBorders>
            <w:noWrap/>
            <w:vAlign w:val="center"/>
            <w:hideMark/>
          </w:tcPr>
          <w:p w14:paraId="63E4EBE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3" w:type="dxa"/>
            <w:tcBorders>
              <w:top w:val="single" w:sz="4" w:space="0" w:color="auto"/>
              <w:left w:val="nil"/>
              <w:bottom w:val="nil"/>
              <w:right w:val="single" w:sz="4" w:space="0" w:color="auto"/>
            </w:tcBorders>
            <w:noWrap/>
            <w:vAlign w:val="center"/>
            <w:hideMark/>
          </w:tcPr>
          <w:p w14:paraId="603B430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5C87474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4CC61934"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40E9E4B"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FE5594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30" w:type="dxa"/>
            <w:gridSpan w:val="4"/>
            <w:tcBorders>
              <w:top w:val="single" w:sz="8" w:space="0" w:color="auto"/>
              <w:left w:val="nil"/>
              <w:bottom w:val="single" w:sz="8" w:space="0" w:color="auto"/>
              <w:right w:val="nil"/>
            </w:tcBorders>
            <w:noWrap/>
            <w:vAlign w:val="center"/>
            <w:hideMark/>
          </w:tcPr>
          <w:p w14:paraId="0C9EE66B"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46FA4062" w14:textId="77777777" w:rsidR="00B85013" w:rsidRPr="00335360" w:rsidRDefault="00B85013" w:rsidP="00B85013">
            <w:pPr>
              <w:jc w:val="right"/>
              <w:rPr>
                <w:b/>
                <w:bCs/>
                <w:color w:val="000000"/>
                <w:sz w:val="20"/>
                <w:szCs w:val="20"/>
              </w:rPr>
            </w:pPr>
            <w:r w:rsidRPr="00335360">
              <w:rPr>
                <w:b/>
                <w:bCs/>
                <w:color w:val="000000"/>
                <w:sz w:val="20"/>
                <w:szCs w:val="20"/>
              </w:rPr>
              <w:t>54 270,04 RUB</w:t>
            </w:r>
          </w:p>
        </w:tc>
        <w:tc>
          <w:tcPr>
            <w:tcW w:w="992" w:type="dxa"/>
            <w:tcBorders>
              <w:top w:val="single" w:sz="8" w:space="0" w:color="auto"/>
              <w:left w:val="nil"/>
              <w:bottom w:val="single" w:sz="8" w:space="0" w:color="auto"/>
              <w:right w:val="single" w:sz="8" w:space="0" w:color="auto"/>
            </w:tcBorders>
            <w:noWrap/>
            <w:vAlign w:val="center"/>
            <w:hideMark/>
          </w:tcPr>
          <w:p w14:paraId="0984BB35" w14:textId="77777777" w:rsidR="00B85013" w:rsidRPr="00335360" w:rsidRDefault="00B85013" w:rsidP="00B85013">
            <w:pPr>
              <w:jc w:val="right"/>
              <w:rPr>
                <w:b/>
                <w:bCs/>
                <w:color w:val="000000"/>
                <w:sz w:val="20"/>
                <w:szCs w:val="20"/>
              </w:rPr>
            </w:pPr>
            <w:r w:rsidRPr="00335360">
              <w:rPr>
                <w:b/>
                <w:bCs/>
                <w:color w:val="000000"/>
                <w:sz w:val="20"/>
                <w:szCs w:val="20"/>
              </w:rPr>
              <w:t>2,90 RUB</w:t>
            </w:r>
          </w:p>
        </w:tc>
      </w:tr>
      <w:tr w:rsidR="00B85013" w:rsidRPr="00335360" w14:paraId="04D58C57" w14:textId="77777777" w:rsidTr="00AD0DED">
        <w:trPr>
          <w:trHeight w:val="799"/>
        </w:trPr>
        <w:tc>
          <w:tcPr>
            <w:tcW w:w="637" w:type="dxa"/>
            <w:tcBorders>
              <w:top w:val="nil"/>
              <w:left w:val="single" w:sz="8" w:space="0" w:color="auto"/>
              <w:bottom w:val="single" w:sz="4" w:space="0" w:color="auto"/>
              <w:right w:val="single" w:sz="4" w:space="0" w:color="auto"/>
            </w:tcBorders>
            <w:noWrap/>
            <w:vAlign w:val="center"/>
            <w:hideMark/>
          </w:tcPr>
          <w:p w14:paraId="7FDB8C5E" w14:textId="77777777" w:rsidR="00B85013" w:rsidRPr="00335360" w:rsidRDefault="00B85013" w:rsidP="00B85013">
            <w:pPr>
              <w:jc w:val="center"/>
              <w:rPr>
                <w:color w:val="000000"/>
                <w:sz w:val="20"/>
                <w:szCs w:val="20"/>
              </w:rPr>
            </w:pPr>
            <w:r w:rsidRPr="00335360">
              <w:rPr>
                <w:color w:val="000000"/>
                <w:sz w:val="20"/>
                <w:szCs w:val="20"/>
              </w:rPr>
              <w:t>1.1</w:t>
            </w:r>
          </w:p>
        </w:tc>
        <w:tc>
          <w:tcPr>
            <w:tcW w:w="3488" w:type="dxa"/>
            <w:tcBorders>
              <w:top w:val="nil"/>
              <w:left w:val="nil"/>
              <w:bottom w:val="single" w:sz="4" w:space="0" w:color="auto"/>
              <w:right w:val="single" w:sz="4" w:space="0" w:color="auto"/>
            </w:tcBorders>
            <w:vAlign w:val="center"/>
            <w:hideMark/>
          </w:tcPr>
          <w:p w14:paraId="24A4EC49"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vAlign w:val="center"/>
            <w:hideMark/>
          </w:tcPr>
          <w:p w14:paraId="660962F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2" w:type="dxa"/>
            <w:tcBorders>
              <w:top w:val="nil"/>
              <w:left w:val="nil"/>
              <w:bottom w:val="single" w:sz="4" w:space="0" w:color="auto"/>
              <w:right w:val="single" w:sz="4" w:space="0" w:color="auto"/>
            </w:tcBorders>
            <w:noWrap/>
            <w:vAlign w:val="center"/>
            <w:hideMark/>
          </w:tcPr>
          <w:p w14:paraId="1127862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3451BAB7" w14:textId="77777777" w:rsidR="00B85013" w:rsidRPr="00335360" w:rsidRDefault="00B85013" w:rsidP="00B85013">
            <w:pPr>
              <w:jc w:val="right"/>
              <w:rPr>
                <w:color w:val="000000"/>
                <w:sz w:val="20"/>
                <w:szCs w:val="20"/>
              </w:rPr>
            </w:pPr>
            <w:r w:rsidRPr="00335360">
              <w:rPr>
                <w:color w:val="000000"/>
                <w:sz w:val="20"/>
                <w:szCs w:val="20"/>
              </w:rPr>
              <w:t xml:space="preserve">                     131,40   </w:t>
            </w:r>
          </w:p>
        </w:tc>
        <w:tc>
          <w:tcPr>
            <w:tcW w:w="995" w:type="dxa"/>
            <w:tcBorders>
              <w:top w:val="nil"/>
              <w:left w:val="nil"/>
              <w:bottom w:val="single" w:sz="4" w:space="0" w:color="auto"/>
              <w:right w:val="single" w:sz="4" w:space="0" w:color="auto"/>
            </w:tcBorders>
            <w:noWrap/>
            <w:vAlign w:val="center"/>
            <w:hideMark/>
          </w:tcPr>
          <w:p w14:paraId="3E74DBB1" w14:textId="77777777" w:rsidR="00B85013" w:rsidRPr="00335360" w:rsidRDefault="00B85013" w:rsidP="00B85013">
            <w:pPr>
              <w:jc w:val="right"/>
              <w:rPr>
                <w:color w:val="000000"/>
                <w:sz w:val="20"/>
                <w:szCs w:val="20"/>
              </w:rPr>
            </w:pPr>
            <w:r w:rsidRPr="00335360">
              <w:rPr>
                <w:color w:val="000000"/>
                <w:sz w:val="20"/>
                <w:szCs w:val="20"/>
              </w:rPr>
              <w:t>31 586,14 RUB</w:t>
            </w:r>
          </w:p>
        </w:tc>
        <w:tc>
          <w:tcPr>
            <w:tcW w:w="992" w:type="dxa"/>
            <w:tcBorders>
              <w:top w:val="nil"/>
              <w:left w:val="nil"/>
              <w:bottom w:val="single" w:sz="4" w:space="0" w:color="auto"/>
              <w:right w:val="single" w:sz="8" w:space="0" w:color="auto"/>
            </w:tcBorders>
            <w:noWrap/>
            <w:vAlign w:val="center"/>
            <w:hideMark/>
          </w:tcPr>
          <w:p w14:paraId="241CEDA5" w14:textId="77777777" w:rsidR="00B85013" w:rsidRPr="00335360" w:rsidRDefault="00B85013" w:rsidP="00B85013">
            <w:pPr>
              <w:jc w:val="right"/>
              <w:rPr>
                <w:color w:val="000000"/>
                <w:sz w:val="20"/>
                <w:szCs w:val="20"/>
              </w:rPr>
            </w:pPr>
            <w:r w:rsidRPr="00335360">
              <w:rPr>
                <w:color w:val="000000"/>
                <w:sz w:val="20"/>
                <w:szCs w:val="20"/>
              </w:rPr>
              <w:t>1,69 RUB</w:t>
            </w:r>
          </w:p>
        </w:tc>
      </w:tr>
      <w:tr w:rsidR="00B85013" w:rsidRPr="00335360" w14:paraId="569C7FBF"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0F759E54" w14:textId="77777777" w:rsidR="00B85013" w:rsidRPr="00335360" w:rsidRDefault="00B85013" w:rsidP="00B85013">
            <w:pPr>
              <w:jc w:val="center"/>
              <w:rPr>
                <w:color w:val="000000"/>
                <w:sz w:val="20"/>
                <w:szCs w:val="20"/>
              </w:rPr>
            </w:pPr>
            <w:r w:rsidRPr="00335360">
              <w:rPr>
                <w:color w:val="000000"/>
                <w:sz w:val="20"/>
                <w:szCs w:val="20"/>
              </w:rPr>
              <w:t>1.2</w:t>
            </w:r>
          </w:p>
        </w:tc>
        <w:tc>
          <w:tcPr>
            <w:tcW w:w="3488" w:type="dxa"/>
            <w:tcBorders>
              <w:top w:val="nil"/>
              <w:left w:val="nil"/>
              <w:bottom w:val="single" w:sz="4" w:space="0" w:color="auto"/>
              <w:right w:val="single" w:sz="4" w:space="0" w:color="auto"/>
            </w:tcBorders>
            <w:vAlign w:val="center"/>
            <w:hideMark/>
          </w:tcPr>
          <w:p w14:paraId="2E47C34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vAlign w:val="center"/>
            <w:hideMark/>
          </w:tcPr>
          <w:p w14:paraId="121A33B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2" w:type="dxa"/>
            <w:tcBorders>
              <w:top w:val="nil"/>
              <w:left w:val="nil"/>
              <w:bottom w:val="single" w:sz="4" w:space="0" w:color="auto"/>
              <w:right w:val="single" w:sz="4" w:space="0" w:color="auto"/>
            </w:tcBorders>
            <w:noWrap/>
            <w:vAlign w:val="center"/>
            <w:hideMark/>
          </w:tcPr>
          <w:p w14:paraId="123E8F3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5089FAD" w14:textId="77777777" w:rsidR="00B85013" w:rsidRPr="00335360" w:rsidRDefault="00B85013" w:rsidP="00B85013">
            <w:pPr>
              <w:jc w:val="right"/>
              <w:rPr>
                <w:color w:val="000000"/>
                <w:sz w:val="20"/>
                <w:szCs w:val="20"/>
              </w:rPr>
            </w:pPr>
            <w:r w:rsidRPr="00335360">
              <w:rPr>
                <w:color w:val="000000"/>
                <w:sz w:val="20"/>
                <w:szCs w:val="20"/>
              </w:rPr>
              <w:t xml:space="preserve">                     131,40   </w:t>
            </w:r>
          </w:p>
        </w:tc>
        <w:tc>
          <w:tcPr>
            <w:tcW w:w="995" w:type="dxa"/>
            <w:tcBorders>
              <w:top w:val="nil"/>
              <w:left w:val="nil"/>
              <w:bottom w:val="single" w:sz="4" w:space="0" w:color="auto"/>
              <w:right w:val="single" w:sz="4" w:space="0" w:color="auto"/>
            </w:tcBorders>
            <w:noWrap/>
            <w:vAlign w:val="center"/>
            <w:hideMark/>
          </w:tcPr>
          <w:p w14:paraId="36E264E6" w14:textId="77777777" w:rsidR="00B85013" w:rsidRPr="00335360" w:rsidRDefault="00B85013" w:rsidP="00B85013">
            <w:pPr>
              <w:jc w:val="right"/>
              <w:rPr>
                <w:color w:val="000000"/>
                <w:sz w:val="20"/>
                <w:szCs w:val="20"/>
              </w:rPr>
            </w:pPr>
            <w:r w:rsidRPr="00335360">
              <w:rPr>
                <w:color w:val="000000"/>
                <w:sz w:val="20"/>
                <w:szCs w:val="20"/>
              </w:rPr>
              <w:t>16 646,75 RUB</w:t>
            </w:r>
          </w:p>
        </w:tc>
        <w:tc>
          <w:tcPr>
            <w:tcW w:w="992" w:type="dxa"/>
            <w:tcBorders>
              <w:top w:val="nil"/>
              <w:left w:val="nil"/>
              <w:bottom w:val="single" w:sz="4" w:space="0" w:color="auto"/>
              <w:right w:val="single" w:sz="8" w:space="0" w:color="auto"/>
            </w:tcBorders>
            <w:noWrap/>
            <w:vAlign w:val="center"/>
            <w:hideMark/>
          </w:tcPr>
          <w:p w14:paraId="2645961C" w14:textId="77777777" w:rsidR="00B85013" w:rsidRPr="00335360" w:rsidRDefault="00B85013" w:rsidP="00B85013">
            <w:pPr>
              <w:jc w:val="right"/>
              <w:rPr>
                <w:color w:val="000000"/>
                <w:sz w:val="20"/>
                <w:szCs w:val="20"/>
              </w:rPr>
            </w:pPr>
            <w:r w:rsidRPr="00335360">
              <w:rPr>
                <w:color w:val="000000"/>
                <w:sz w:val="20"/>
                <w:szCs w:val="20"/>
              </w:rPr>
              <w:t>0,89 RUB</w:t>
            </w:r>
          </w:p>
        </w:tc>
      </w:tr>
      <w:tr w:rsidR="00B85013" w:rsidRPr="00335360" w14:paraId="533145A8"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4CDD987B" w14:textId="77777777" w:rsidR="00B85013" w:rsidRPr="00335360" w:rsidRDefault="00B85013" w:rsidP="00B85013">
            <w:pPr>
              <w:jc w:val="center"/>
              <w:rPr>
                <w:color w:val="000000"/>
                <w:sz w:val="20"/>
                <w:szCs w:val="20"/>
              </w:rPr>
            </w:pPr>
            <w:r w:rsidRPr="00335360">
              <w:rPr>
                <w:color w:val="000000"/>
                <w:sz w:val="20"/>
                <w:szCs w:val="20"/>
              </w:rPr>
              <w:t>1.3</w:t>
            </w:r>
          </w:p>
        </w:tc>
        <w:tc>
          <w:tcPr>
            <w:tcW w:w="3488" w:type="dxa"/>
            <w:tcBorders>
              <w:top w:val="nil"/>
              <w:left w:val="nil"/>
              <w:bottom w:val="single" w:sz="4" w:space="0" w:color="auto"/>
              <w:right w:val="single" w:sz="4" w:space="0" w:color="auto"/>
            </w:tcBorders>
            <w:vAlign w:val="center"/>
            <w:hideMark/>
          </w:tcPr>
          <w:p w14:paraId="6C2F753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7" w:type="dxa"/>
            <w:tcBorders>
              <w:top w:val="nil"/>
              <w:left w:val="nil"/>
              <w:bottom w:val="single" w:sz="4" w:space="0" w:color="auto"/>
              <w:right w:val="single" w:sz="4" w:space="0" w:color="auto"/>
            </w:tcBorders>
            <w:vAlign w:val="center"/>
            <w:hideMark/>
          </w:tcPr>
          <w:p w14:paraId="73B059E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4F74EEA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53F4FF8B" w14:textId="77777777" w:rsidR="00B85013" w:rsidRPr="00335360" w:rsidRDefault="00B85013" w:rsidP="00B85013">
            <w:pPr>
              <w:jc w:val="right"/>
              <w:rPr>
                <w:sz w:val="20"/>
                <w:szCs w:val="20"/>
              </w:rPr>
            </w:pPr>
            <w:r w:rsidRPr="00335360">
              <w:rPr>
                <w:sz w:val="20"/>
                <w:szCs w:val="20"/>
              </w:rPr>
              <w:t xml:space="preserve">                  1 398,60   </w:t>
            </w:r>
          </w:p>
        </w:tc>
        <w:tc>
          <w:tcPr>
            <w:tcW w:w="995" w:type="dxa"/>
            <w:tcBorders>
              <w:top w:val="nil"/>
              <w:left w:val="nil"/>
              <w:bottom w:val="single" w:sz="4" w:space="0" w:color="auto"/>
              <w:right w:val="single" w:sz="4" w:space="0" w:color="auto"/>
            </w:tcBorders>
            <w:noWrap/>
            <w:vAlign w:val="center"/>
            <w:hideMark/>
          </w:tcPr>
          <w:p w14:paraId="78FC6723" w14:textId="77777777" w:rsidR="00B85013" w:rsidRPr="00335360" w:rsidRDefault="00B85013" w:rsidP="00B85013">
            <w:pPr>
              <w:jc w:val="right"/>
              <w:rPr>
                <w:color w:val="000000"/>
                <w:sz w:val="20"/>
                <w:szCs w:val="20"/>
              </w:rPr>
            </w:pPr>
            <w:r w:rsidRPr="00335360">
              <w:rPr>
                <w:color w:val="000000"/>
                <w:sz w:val="20"/>
                <w:szCs w:val="20"/>
              </w:rPr>
              <w:t>4 543,21 RUB</w:t>
            </w:r>
          </w:p>
        </w:tc>
        <w:tc>
          <w:tcPr>
            <w:tcW w:w="992" w:type="dxa"/>
            <w:tcBorders>
              <w:top w:val="nil"/>
              <w:left w:val="nil"/>
              <w:bottom w:val="single" w:sz="4" w:space="0" w:color="auto"/>
              <w:right w:val="single" w:sz="8" w:space="0" w:color="auto"/>
            </w:tcBorders>
            <w:noWrap/>
            <w:vAlign w:val="center"/>
            <w:hideMark/>
          </w:tcPr>
          <w:p w14:paraId="060D9C49" w14:textId="77777777" w:rsidR="00B85013" w:rsidRPr="00335360" w:rsidRDefault="00B85013" w:rsidP="00B85013">
            <w:pPr>
              <w:jc w:val="right"/>
              <w:rPr>
                <w:color w:val="000000"/>
                <w:sz w:val="20"/>
                <w:szCs w:val="20"/>
              </w:rPr>
            </w:pPr>
            <w:r w:rsidRPr="00335360">
              <w:rPr>
                <w:color w:val="000000"/>
                <w:sz w:val="20"/>
                <w:szCs w:val="20"/>
              </w:rPr>
              <w:t>0,24 RUB</w:t>
            </w:r>
          </w:p>
        </w:tc>
      </w:tr>
      <w:tr w:rsidR="00B85013" w:rsidRPr="00335360" w14:paraId="6A205BB1"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244A0D28" w14:textId="77777777" w:rsidR="00B85013" w:rsidRPr="00335360" w:rsidRDefault="00B85013" w:rsidP="00B85013">
            <w:pPr>
              <w:jc w:val="center"/>
              <w:rPr>
                <w:color w:val="000000"/>
                <w:sz w:val="20"/>
                <w:szCs w:val="20"/>
              </w:rPr>
            </w:pPr>
            <w:r w:rsidRPr="00335360">
              <w:rPr>
                <w:color w:val="000000"/>
                <w:sz w:val="20"/>
                <w:szCs w:val="20"/>
              </w:rPr>
              <w:t>1.4</w:t>
            </w:r>
          </w:p>
        </w:tc>
        <w:tc>
          <w:tcPr>
            <w:tcW w:w="3488" w:type="dxa"/>
            <w:tcBorders>
              <w:top w:val="nil"/>
              <w:left w:val="nil"/>
              <w:bottom w:val="nil"/>
              <w:right w:val="single" w:sz="4" w:space="0" w:color="auto"/>
            </w:tcBorders>
            <w:vAlign w:val="center"/>
            <w:hideMark/>
          </w:tcPr>
          <w:p w14:paraId="47E78A2D" w14:textId="77777777" w:rsidR="00B85013" w:rsidRPr="00335360" w:rsidRDefault="00B85013" w:rsidP="00B85013">
            <w:pPr>
              <w:rPr>
                <w:color w:val="000000"/>
                <w:sz w:val="20"/>
                <w:szCs w:val="20"/>
              </w:rPr>
            </w:pPr>
            <w:r w:rsidRPr="00335360">
              <w:rPr>
                <w:color w:val="000000"/>
                <w:sz w:val="20"/>
                <w:szCs w:val="20"/>
              </w:rPr>
              <w:t>Мытье окон</w:t>
            </w:r>
          </w:p>
        </w:tc>
        <w:tc>
          <w:tcPr>
            <w:tcW w:w="1417" w:type="dxa"/>
            <w:tcBorders>
              <w:top w:val="nil"/>
              <w:left w:val="nil"/>
              <w:bottom w:val="nil"/>
              <w:right w:val="single" w:sz="4" w:space="0" w:color="auto"/>
            </w:tcBorders>
            <w:vAlign w:val="center"/>
            <w:hideMark/>
          </w:tcPr>
          <w:p w14:paraId="18ACC79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2" w:type="dxa"/>
            <w:tcBorders>
              <w:top w:val="nil"/>
              <w:left w:val="nil"/>
              <w:bottom w:val="nil"/>
              <w:right w:val="single" w:sz="4" w:space="0" w:color="auto"/>
            </w:tcBorders>
            <w:noWrap/>
            <w:vAlign w:val="center"/>
            <w:hideMark/>
          </w:tcPr>
          <w:p w14:paraId="37721DF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2FF436FE" w14:textId="77777777" w:rsidR="00B85013" w:rsidRPr="00335360" w:rsidRDefault="00B85013" w:rsidP="00B85013">
            <w:pPr>
              <w:jc w:val="right"/>
              <w:rPr>
                <w:color w:val="000000"/>
                <w:sz w:val="20"/>
                <w:szCs w:val="20"/>
              </w:rPr>
            </w:pPr>
            <w:r w:rsidRPr="00335360">
              <w:rPr>
                <w:color w:val="000000"/>
                <w:sz w:val="20"/>
                <w:szCs w:val="20"/>
              </w:rPr>
              <w:t xml:space="preserve">                     131,40   </w:t>
            </w:r>
          </w:p>
        </w:tc>
        <w:tc>
          <w:tcPr>
            <w:tcW w:w="995" w:type="dxa"/>
            <w:tcBorders>
              <w:top w:val="nil"/>
              <w:left w:val="nil"/>
              <w:bottom w:val="nil"/>
              <w:right w:val="single" w:sz="4" w:space="0" w:color="auto"/>
            </w:tcBorders>
            <w:noWrap/>
            <w:vAlign w:val="center"/>
            <w:hideMark/>
          </w:tcPr>
          <w:p w14:paraId="46EE72D5" w14:textId="77777777" w:rsidR="00B85013" w:rsidRPr="00335360" w:rsidRDefault="00B85013" w:rsidP="00B85013">
            <w:pPr>
              <w:jc w:val="right"/>
              <w:rPr>
                <w:color w:val="000000"/>
                <w:sz w:val="20"/>
                <w:szCs w:val="20"/>
              </w:rPr>
            </w:pPr>
            <w:r w:rsidRPr="00335360">
              <w:rPr>
                <w:color w:val="000000"/>
                <w:sz w:val="20"/>
                <w:szCs w:val="20"/>
              </w:rPr>
              <w:t>1 493,94 RUB</w:t>
            </w:r>
          </w:p>
        </w:tc>
        <w:tc>
          <w:tcPr>
            <w:tcW w:w="992" w:type="dxa"/>
            <w:tcBorders>
              <w:top w:val="nil"/>
              <w:left w:val="nil"/>
              <w:bottom w:val="nil"/>
              <w:right w:val="single" w:sz="8" w:space="0" w:color="auto"/>
            </w:tcBorders>
            <w:noWrap/>
            <w:vAlign w:val="center"/>
            <w:hideMark/>
          </w:tcPr>
          <w:p w14:paraId="44B836F0"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23E7BE63"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66A9294"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30" w:type="dxa"/>
            <w:gridSpan w:val="4"/>
            <w:tcBorders>
              <w:top w:val="single" w:sz="8" w:space="0" w:color="auto"/>
              <w:left w:val="nil"/>
              <w:bottom w:val="single" w:sz="8" w:space="0" w:color="auto"/>
              <w:right w:val="single" w:sz="4" w:space="0" w:color="auto"/>
            </w:tcBorders>
            <w:noWrap/>
            <w:vAlign w:val="center"/>
            <w:hideMark/>
          </w:tcPr>
          <w:p w14:paraId="71862C9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43690A80" w14:textId="77777777" w:rsidR="00B85013" w:rsidRPr="00335360" w:rsidRDefault="00B85013" w:rsidP="00B85013">
            <w:pPr>
              <w:jc w:val="right"/>
              <w:rPr>
                <w:b/>
                <w:bCs/>
                <w:color w:val="000000"/>
                <w:sz w:val="20"/>
                <w:szCs w:val="20"/>
              </w:rPr>
            </w:pPr>
            <w:r w:rsidRPr="00335360">
              <w:rPr>
                <w:b/>
                <w:bCs/>
                <w:color w:val="000000"/>
                <w:sz w:val="20"/>
                <w:szCs w:val="20"/>
              </w:rPr>
              <w:t>15 863,19 RUB</w:t>
            </w:r>
          </w:p>
        </w:tc>
        <w:tc>
          <w:tcPr>
            <w:tcW w:w="992" w:type="dxa"/>
            <w:tcBorders>
              <w:top w:val="single" w:sz="8" w:space="0" w:color="auto"/>
              <w:left w:val="nil"/>
              <w:bottom w:val="single" w:sz="8" w:space="0" w:color="auto"/>
              <w:right w:val="single" w:sz="8" w:space="0" w:color="auto"/>
            </w:tcBorders>
            <w:noWrap/>
            <w:vAlign w:val="center"/>
            <w:hideMark/>
          </w:tcPr>
          <w:p w14:paraId="2FC49729" w14:textId="77777777" w:rsidR="00B85013" w:rsidRPr="00335360" w:rsidRDefault="00B85013" w:rsidP="00B85013">
            <w:pPr>
              <w:jc w:val="right"/>
              <w:rPr>
                <w:b/>
                <w:bCs/>
                <w:color w:val="000000"/>
                <w:sz w:val="20"/>
                <w:szCs w:val="20"/>
              </w:rPr>
            </w:pPr>
            <w:r w:rsidRPr="00335360">
              <w:rPr>
                <w:b/>
                <w:bCs/>
                <w:color w:val="000000"/>
                <w:sz w:val="20"/>
                <w:szCs w:val="20"/>
              </w:rPr>
              <w:t>0,85 RUB</w:t>
            </w:r>
          </w:p>
        </w:tc>
      </w:tr>
      <w:tr w:rsidR="00B85013" w:rsidRPr="00335360" w14:paraId="4AC01958" w14:textId="77777777" w:rsidTr="00AD0DED">
        <w:trPr>
          <w:trHeight w:val="799"/>
        </w:trPr>
        <w:tc>
          <w:tcPr>
            <w:tcW w:w="637" w:type="dxa"/>
            <w:tcBorders>
              <w:top w:val="nil"/>
              <w:left w:val="single" w:sz="8" w:space="0" w:color="auto"/>
              <w:bottom w:val="single" w:sz="4" w:space="0" w:color="auto"/>
              <w:right w:val="single" w:sz="4" w:space="0" w:color="auto"/>
            </w:tcBorders>
            <w:noWrap/>
            <w:vAlign w:val="center"/>
            <w:hideMark/>
          </w:tcPr>
          <w:p w14:paraId="0C7FA22D" w14:textId="77777777" w:rsidR="00B85013" w:rsidRPr="00335360" w:rsidRDefault="00B85013" w:rsidP="00B85013">
            <w:pPr>
              <w:jc w:val="center"/>
              <w:rPr>
                <w:color w:val="000000"/>
                <w:sz w:val="20"/>
                <w:szCs w:val="20"/>
              </w:rPr>
            </w:pPr>
            <w:r w:rsidRPr="00335360">
              <w:rPr>
                <w:color w:val="000000"/>
                <w:sz w:val="20"/>
                <w:szCs w:val="20"/>
              </w:rPr>
              <w:t>2.1</w:t>
            </w:r>
          </w:p>
        </w:tc>
        <w:tc>
          <w:tcPr>
            <w:tcW w:w="3488" w:type="dxa"/>
            <w:tcBorders>
              <w:top w:val="nil"/>
              <w:left w:val="nil"/>
              <w:bottom w:val="single" w:sz="4" w:space="0" w:color="auto"/>
              <w:right w:val="single" w:sz="4" w:space="0" w:color="auto"/>
            </w:tcBorders>
            <w:vAlign w:val="center"/>
            <w:hideMark/>
          </w:tcPr>
          <w:p w14:paraId="177D536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vAlign w:val="center"/>
            <w:hideMark/>
          </w:tcPr>
          <w:p w14:paraId="3DF50243"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2" w:type="dxa"/>
            <w:tcBorders>
              <w:top w:val="nil"/>
              <w:left w:val="nil"/>
              <w:bottom w:val="nil"/>
              <w:right w:val="single" w:sz="4" w:space="0" w:color="auto"/>
            </w:tcBorders>
            <w:noWrap/>
            <w:vAlign w:val="center"/>
            <w:hideMark/>
          </w:tcPr>
          <w:p w14:paraId="7B64A37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5EE13333" w14:textId="77777777" w:rsidR="00B85013" w:rsidRPr="00335360" w:rsidRDefault="00B85013" w:rsidP="00B85013">
            <w:pPr>
              <w:jc w:val="right"/>
              <w:rPr>
                <w:color w:val="000000"/>
                <w:sz w:val="20"/>
                <w:szCs w:val="20"/>
              </w:rPr>
            </w:pPr>
            <w:r w:rsidRPr="00335360">
              <w:rPr>
                <w:color w:val="000000"/>
                <w:sz w:val="20"/>
                <w:szCs w:val="20"/>
              </w:rPr>
              <w:t xml:space="preserve">                     640,00   </w:t>
            </w:r>
          </w:p>
        </w:tc>
        <w:tc>
          <w:tcPr>
            <w:tcW w:w="995" w:type="dxa"/>
            <w:tcBorders>
              <w:top w:val="nil"/>
              <w:left w:val="nil"/>
              <w:bottom w:val="nil"/>
              <w:right w:val="single" w:sz="4" w:space="0" w:color="auto"/>
            </w:tcBorders>
            <w:noWrap/>
            <w:vAlign w:val="center"/>
            <w:hideMark/>
          </w:tcPr>
          <w:p w14:paraId="0076134F" w14:textId="77777777" w:rsidR="00B85013" w:rsidRPr="00335360" w:rsidRDefault="00B85013" w:rsidP="00B85013">
            <w:pPr>
              <w:jc w:val="right"/>
              <w:rPr>
                <w:color w:val="000000"/>
                <w:sz w:val="20"/>
                <w:szCs w:val="20"/>
              </w:rPr>
            </w:pPr>
            <w:r w:rsidRPr="00335360">
              <w:rPr>
                <w:color w:val="000000"/>
                <w:sz w:val="20"/>
                <w:szCs w:val="20"/>
              </w:rPr>
              <w:t>15 863,19 RUB</w:t>
            </w:r>
          </w:p>
        </w:tc>
        <w:tc>
          <w:tcPr>
            <w:tcW w:w="992" w:type="dxa"/>
            <w:tcBorders>
              <w:top w:val="nil"/>
              <w:left w:val="nil"/>
              <w:bottom w:val="nil"/>
              <w:right w:val="single" w:sz="8" w:space="0" w:color="auto"/>
            </w:tcBorders>
            <w:noWrap/>
            <w:vAlign w:val="center"/>
            <w:hideMark/>
          </w:tcPr>
          <w:p w14:paraId="4CCF60C4" w14:textId="77777777" w:rsidR="00B85013" w:rsidRPr="00335360" w:rsidRDefault="00B85013" w:rsidP="00B85013">
            <w:pPr>
              <w:jc w:val="right"/>
              <w:rPr>
                <w:color w:val="000000"/>
                <w:sz w:val="20"/>
                <w:szCs w:val="20"/>
              </w:rPr>
            </w:pPr>
            <w:r w:rsidRPr="00335360">
              <w:rPr>
                <w:color w:val="000000"/>
                <w:sz w:val="20"/>
                <w:szCs w:val="20"/>
              </w:rPr>
              <w:t>0,85 RUB</w:t>
            </w:r>
          </w:p>
        </w:tc>
      </w:tr>
      <w:tr w:rsidR="00B85013" w:rsidRPr="00335360" w14:paraId="578DE46A"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4699179D" w14:textId="77777777" w:rsidR="00B85013" w:rsidRPr="00335360" w:rsidRDefault="00B85013" w:rsidP="00B85013">
            <w:pPr>
              <w:jc w:val="center"/>
              <w:rPr>
                <w:color w:val="000000"/>
                <w:sz w:val="20"/>
                <w:szCs w:val="20"/>
              </w:rPr>
            </w:pPr>
            <w:r w:rsidRPr="00335360">
              <w:rPr>
                <w:color w:val="000000"/>
                <w:sz w:val="20"/>
                <w:szCs w:val="20"/>
              </w:rPr>
              <w:t>2.2</w:t>
            </w:r>
          </w:p>
        </w:tc>
        <w:tc>
          <w:tcPr>
            <w:tcW w:w="3488" w:type="dxa"/>
            <w:tcBorders>
              <w:top w:val="nil"/>
              <w:left w:val="nil"/>
              <w:bottom w:val="single" w:sz="4" w:space="0" w:color="auto"/>
              <w:right w:val="single" w:sz="4" w:space="0" w:color="auto"/>
            </w:tcBorders>
            <w:vAlign w:val="center"/>
            <w:hideMark/>
          </w:tcPr>
          <w:p w14:paraId="7A2BC948"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vAlign w:val="center"/>
            <w:hideMark/>
          </w:tcPr>
          <w:p w14:paraId="7CD5DAE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2" w:type="dxa"/>
            <w:tcBorders>
              <w:top w:val="single" w:sz="4" w:space="0" w:color="auto"/>
              <w:left w:val="nil"/>
              <w:bottom w:val="single" w:sz="4" w:space="0" w:color="auto"/>
              <w:right w:val="single" w:sz="4" w:space="0" w:color="auto"/>
            </w:tcBorders>
            <w:noWrap/>
            <w:vAlign w:val="center"/>
            <w:hideMark/>
          </w:tcPr>
          <w:p w14:paraId="333B7A4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BCDDB3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single" w:sz="4" w:space="0" w:color="auto"/>
              <w:left w:val="nil"/>
              <w:bottom w:val="single" w:sz="4" w:space="0" w:color="auto"/>
              <w:right w:val="single" w:sz="4" w:space="0" w:color="auto"/>
            </w:tcBorders>
            <w:noWrap/>
            <w:vAlign w:val="center"/>
            <w:hideMark/>
          </w:tcPr>
          <w:p w14:paraId="735FB162"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3924E5BA"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B3C854E"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79809A29" w14:textId="77777777" w:rsidR="00B85013" w:rsidRPr="00335360" w:rsidRDefault="00B85013" w:rsidP="00B85013">
            <w:pPr>
              <w:jc w:val="center"/>
              <w:rPr>
                <w:color w:val="000000"/>
                <w:sz w:val="20"/>
                <w:szCs w:val="20"/>
              </w:rPr>
            </w:pPr>
            <w:r w:rsidRPr="00335360">
              <w:rPr>
                <w:color w:val="000000"/>
                <w:sz w:val="20"/>
                <w:szCs w:val="20"/>
              </w:rPr>
              <w:t>2.3</w:t>
            </w:r>
          </w:p>
        </w:tc>
        <w:tc>
          <w:tcPr>
            <w:tcW w:w="3488" w:type="dxa"/>
            <w:tcBorders>
              <w:top w:val="nil"/>
              <w:left w:val="nil"/>
              <w:bottom w:val="single" w:sz="4" w:space="0" w:color="auto"/>
              <w:right w:val="single" w:sz="4" w:space="0" w:color="auto"/>
            </w:tcBorders>
            <w:vAlign w:val="center"/>
            <w:hideMark/>
          </w:tcPr>
          <w:p w14:paraId="55A70710"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7" w:type="dxa"/>
            <w:tcBorders>
              <w:top w:val="nil"/>
              <w:left w:val="nil"/>
              <w:bottom w:val="single" w:sz="4" w:space="0" w:color="auto"/>
              <w:right w:val="single" w:sz="4" w:space="0" w:color="auto"/>
            </w:tcBorders>
            <w:vAlign w:val="center"/>
            <w:hideMark/>
          </w:tcPr>
          <w:p w14:paraId="03C6C78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7BE07FC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E929596"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881806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B287C7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3EB4EF" w14:textId="77777777" w:rsidTr="00AD0DED">
        <w:trPr>
          <w:trHeight w:val="799"/>
        </w:trPr>
        <w:tc>
          <w:tcPr>
            <w:tcW w:w="637" w:type="dxa"/>
            <w:tcBorders>
              <w:top w:val="nil"/>
              <w:left w:val="single" w:sz="8" w:space="0" w:color="auto"/>
              <w:bottom w:val="single" w:sz="4" w:space="0" w:color="auto"/>
              <w:right w:val="single" w:sz="4" w:space="0" w:color="auto"/>
            </w:tcBorders>
            <w:noWrap/>
            <w:vAlign w:val="center"/>
            <w:hideMark/>
          </w:tcPr>
          <w:p w14:paraId="2BD2B650" w14:textId="77777777" w:rsidR="00B85013" w:rsidRPr="00335360" w:rsidRDefault="00B85013" w:rsidP="00B85013">
            <w:pPr>
              <w:jc w:val="center"/>
              <w:rPr>
                <w:color w:val="000000"/>
                <w:sz w:val="20"/>
                <w:szCs w:val="20"/>
              </w:rPr>
            </w:pPr>
            <w:r w:rsidRPr="00335360">
              <w:rPr>
                <w:color w:val="000000"/>
                <w:sz w:val="20"/>
                <w:szCs w:val="20"/>
              </w:rPr>
              <w:t>2.4</w:t>
            </w:r>
          </w:p>
        </w:tc>
        <w:tc>
          <w:tcPr>
            <w:tcW w:w="3488" w:type="dxa"/>
            <w:tcBorders>
              <w:top w:val="nil"/>
              <w:left w:val="nil"/>
              <w:bottom w:val="single" w:sz="4" w:space="0" w:color="auto"/>
              <w:right w:val="single" w:sz="4" w:space="0" w:color="auto"/>
            </w:tcBorders>
            <w:vAlign w:val="center"/>
            <w:hideMark/>
          </w:tcPr>
          <w:p w14:paraId="4DA8DEA6"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vAlign w:val="center"/>
            <w:hideMark/>
          </w:tcPr>
          <w:p w14:paraId="627259F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57F387B8"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4AA6FE4"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99353B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3FEB3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3023A6"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39AFEF32" w14:textId="77777777" w:rsidR="00B85013" w:rsidRPr="00335360" w:rsidRDefault="00B85013" w:rsidP="00B85013">
            <w:pPr>
              <w:jc w:val="center"/>
              <w:rPr>
                <w:color w:val="000000"/>
                <w:sz w:val="20"/>
                <w:szCs w:val="20"/>
              </w:rPr>
            </w:pPr>
            <w:r w:rsidRPr="00335360">
              <w:rPr>
                <w:color w:val="000000"/>
                <w:sz w:val="20"/>
                <w:szCs w:val="20"/>
              </w:rPr>
              <w:t>2.5</w:t>
            </w:r>
          </w:p>
        </w:tc>
        <w:tc>
          <w:tcPr>
            <w:tcW w:w="3488" w:type="dxa"/>
            <w:tcBorders>
              <w:top w:val="nil"/>
              <w:left w:val="nil"/>
              <w:bottom w:val="nil"/>
              <w:right w:val="single" w:sz="4" w:space="0" w:color="auto"/>
            </w:tcBorders>
            <w:vAlign w:val="center"/>
            <w:hideMark/>
          </w:tcPr>
          <w:p w14:paraId="2D7817B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7" w:type="dxa"/>
            <w:tcBorders>
              <w:top w:val="nil"/>
              <w:left w:val="nil"/>
              <w:bottom w:val="nil"/>
              <w:right w:val="single" w:sz="4" w:space="0" w:color="auto"/>
            </w:tcBorders>
            <w:vAlign w:val="center"/>
            <w:hideMark/>
          </w:tcPr>
          <w:p w14:paraId="7333D84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2" w:type="dxa"/>
            <w:tcBorders>
              <w:top w:val="nil"/>
              <w:left w:val="nil"/>
              <w:bottom w:val="nil"/>
              <w:right w:val="single" w:sz="4" w:space="0" w:color="auto"/>
            </w:tcBorders>
            <w:noWrap/>
            <w:vAlign w:val="center"/>
            <w:hideMark/>
          </w:tcPr>
          <w:p w14:paraId="26FCBFC3"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49555682"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69E49BAE"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023555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67C318"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8D46A4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30" w:type="dxa"/>
            <w:gridSpan w:val="4"/>
            <w:tcBorders>
              <w:top w:val="single" w:sz="8" w:space="0" w:color="auto"/>
              <w:left w:val="nil"/>
              <w:bottom w:val="single" w:sz="8" w:space="0" w:color="auto"/>
              <w:right w:val="nil"/>
            </w:tcBorders>
            <w:noWrap/>
            <w:vAlign w:val="center"/>
            <w:hideMark/>
          </w:tcPr>
          <w:p w14:paraId="07FD0D0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11E91E5C"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373E62F9"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DBB960A"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7AB46B59" w14:textId="77777777" w:rsidR="00B85013" w:rsidRPr="00335360" w:rsidRDefault="00B85013" w:rsidP="00B85013">
            <w:pPr>
              <w:jc w:val="center"/>
              <w:rPr>
                <w:color w:val="000000"/>
                <w:sz w:val="20"/>
                <w:szCs w:val="20"/>
              </w:rPr>
            </w:pPr>
            <w:r w:rsidRPr="00335360">
              <w:rPr>
                <w:color w:val="000000"/>
                <w:sz w:val="20"/>
                <w:szCs w:val="20"/>
              </w:rPr>
              <w:t>3.1</w:t>
            </w:r>
          </w:p>
        </w:tc>
        <w:tc>
          <w:tcPr>
            <w:tcW w:w="3488" w:type="dxa"/>
            <w:tcBorders>
              <w:top w:val="nil"/>
              <w:left w:val="nil"/>
              <w:bottom w:val="single" w:sz="4" w:space="0" w:color="auto"/>
              <w:right w:val="single" w:sz="4" w:space="0" w:color="auto"/>
            </w:tcBorders>
            <w:vAlign w:val="center"/>
            <w:hideMark/>
          </w:tcPr>
          <w:p w14:paraId="76872A71"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7" w:type="dxa"/>
            <w:tcBorders>
              <w:top w:val="nil"/>
              <w:left w:val="nil"/>
              <w:bottom w:val="single" w:sz="4" w:space="0" w:color="auto"/>
              <w:right w:val="single" w:sz="4" w:space="0" w:color="auto"/>
            </w:tcBorders>
            <w:vAlign w:val="center"/>
            <w:hideMark/>
          </w:tcPr>
          <w:p w14:paraId="3A742DA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2" w:type="dxa"/>
            <w:tcBorders>
              <w:top w:val="nil"/>
              <w:left w:val="nil"/>
              <w:bottom w:val="single" w:sz="4" w:space="0" w:color="auto"/>
              <w:right w:val="single" w:sz="4" w:space="0" w:color="auto"/>
            </w:tcBorders>
            <w:noWrap/>
            <w:vAlign w:val="center"/>
            <w:hideMark/>
          </w:tcPr>
          <w:p w14:paraId="1608629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ABA3B07"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5775A0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EC59A4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8D349D"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6077E316" w14:textId="77777777" w:rsidR="00B85013" w:rsidRPr="00335360" w:rsidRDefault="00B85013" w:rsidP="00B85013">
            <w:pPr>
              <w:jc w:val="center"/>
              <w:rPr>
                <w:color w:val="000000"/>
                <w:sz w:val="20"/>
                <w:szCs w:val="20"/>
              </w:rPr>
            </w:pPr>
            <w:r w:rsidRPr="00335360">
              <w:rPr>
                <w:color w:val="000000"/>
                <w:sz w:val="20"/>
                <w:szCs w:val="20"/>
              </w:rPr>
              <w:t>3.2</w:t>
            </w:r>
          </w:p>
        </w:tc>
        <w:tc>
          <w:tcPr>
            <w:tcW w:w="3488" w:type="dxa"/>
            <w:tcBorders>
              <w:top w:val="nil"/>
              <w:left w:val="nil"/>
              <w:bottom w:val="single" w:sz="4" w:space="0" w:color="auto"/>
              <w:right w:val="single" w:sz="4" w:space="0" w:color="auto"/>
            </w:tcBorders>
            <w:vAlign w:val="center"/>
            <w:hideMark/>
          </w:tcPr>
          <w:p w14:paraId="724F9A95"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vAlign w:val="center"/>
            <w:hideMark/>
          </w:tcPr>
          <w:p w14:paraId="72EA2CE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2" w:type="dxa"/>
            <w:tcBorders>
              <w:top w:val="nil"/>
              <w:left w:val="nil"/>
              <w:bottom w:val="single" w:sz="4" w:space="0" w:color="auto"/>
              <w:right w:val="single" w:sz="4" w:space="0" w:color="auto"/>
            </w:tcBorders>
            <w:noWrap/>
            <w:vAlign w:val="center"/>
            <w:hideMark/>
          </w:tcPr>
          <w:p w14:paraId="1CCA886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0DF4DC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1B6AE6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84D24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65628F"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0E28598F" w14:textId="77777777" w:rsidR="00B85013" w:rsidRPr="00335360" w:rsidRDefault="00B85013" w:rsidP="00B85013">
            <w:pPr>
              <w:jc w:val="center"/>
              <w:rPr>
                <w:color w:val="000000"/>
                <w:sz w:val="20"/>
                <w:szCs w:val="20"/>
              </w:rPr>
            </w:pPr>
            <w:r w:rsidRPr="00335360">
              <w:rPr>
                <w:color w:val="000000"/>
                <w:sz w:val="20"/>
                <w:szCs w:val="20"/>
              </w:rPr>
              <w:t>3.3</w:t>
            </w:r>
          </w:p>
        </w:tc>
        <w:tc>
          <w:tcPr>
            <w:tcW w:w="3488" w:type="dxa"/>
            <w:tcBorders>
              <w:top w:val="nil"/>
              <w:left w:val="nil"/>
              <w:bottom w:val="single" w:sz="4" w:space="0" w:color="auto"/>
              <w:right w:val="single" w:sz="4" w:space="0" w:color="auto"/>
            </w:tcBorders>
            <w:vAlign w:val="center"/>
            <w:hideMark/>
          </w:tcPr>
          <w:p w14:paraId="3D00735A"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vAlign w:val="center"/>
            <w:hideMark/>
          </w:tcPr>
          <w:p w14:paraId="55562A9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2" w:type="dxa"/>
            <w:tcBorders>
              <w:top w:val="nil"/>
              <w:left w:val="nil"/>
              <w:bottom w:val="single" w:sz="4" w:space="0" w:color="auto"/>
              <w:right w:val="single" w:sz="4" w:space="0" w:color="auto"/>
            </w:tcBorders>
            <w:noWrap/>
            <w:vAlign w:val="center"/>
            <w:hideMark/>
          </w:tcPr>
          <w:p w14:paraId="65AC0BF0"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452DB6B"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9B85A8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076EC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4F4195"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2582D580" w14:textId="77777777" w:rsidR="00B85013" w:rsidRPr="00335360" w:rsidRDefault="00B85013" w:rsidP="00B85013">
            <w:pPr>
              <w:jc w:val="center"/>
              <w:rPr>
                <w:color w:val="000000"/>
                <w:sz w:val="20"/>
                <w:szCs w:val="20"/>
              </w:rPr>
            </w:pPr>
            <w:r w:rsidRPr="00335360">
              <w:rPr>
                <w:color w:val="000000"/>
                <w:sz w:val="20"/>
                <w:szCs w:val="20"/>
              </w:rPr>
              <w:t>3.4</w:t>
            </w:r>
          </w:p>
        </w:tc>
        <w:tc>
          <w:tcPr>
            <w:tcW w:w="3488" w:type="dxa"/>
            <w:tcBorders>
              <w:top w:val="nil"/>
              <w:left w:val="nil"/>
              <w:bottom w:val="single" w:sz="4" w:space="0" w:color="auto"/>
              <w:right w:val="single" w:sz="4" w:space="0" w:color="auto"/>
            </w:tcBorders>
            <w:vAlign w:val="center"/>
            <w:hideMark/>
          </w:tcPr>
          <w:p w14:paraId="2745694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7" w:type="dxa"/>
            <w:tcBorders>
              <w:top w:val="nil"/>
              <w:left w:val="nil"/>
              <w:bottom w:val="single" w:sz="4" w:space="0" w:color="auto"/>
              <w:right w:val="single" w:sz="4" w:space="0" w:color="auto"/>
            </w:tcBorders>
            <w:vAlign w:val="center"/>
            <w:hideMark/>
          </w:tcPr>
          <w:p w14:paraId="2CE4206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46BC134B"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83CF219"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520785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9B61B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2BBBEC"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4D93FD9E" w14:textId="77777777" w:rsidR="00B85013" w:rsidRPr="00335360" w:rsidRDefault="00B85013" w:rsidP="00B85013">
            <w:pPr>
              <w:jc w:val="center"/>
              <w:rPr>
                <w:color w:val="000000"/>
                <w:sz w:val="20"/>
                <w:szCs w:val="20"/>
              </w:rPr>
            </w:pPr>
            <w:r w:rsidRPr="00335360">
              <w:rPr>
                <w:color w:val="000000"/>
                <w:sz w:val="20"/>
                <w:szCs w:val="20"/>
              </w:rPr>
              <w:t>3.5</w:t>
            </w:r>
          </w:p>
        </w:tc>
        <w:tc>
          <w:tcPr>
            <w:tcW w:w="3488" w:type="dxa"/>
            <w:tcBorders>
              <w:top w:val="nil"/>
              <w:left w:val="nil"/>
              <w:bottom w:val="single" w:sz="4" w:space="0" w:color="auto"/>
              <w:right w:val="single" w:sz="4" w:space="0" w:color="auto"/>
            </w:tcBorders>
            <w:vAlign w:val="center"/>
            <w:hideMark/>
          </w:tcPr>
          <w:p w14:paraId="4175866B"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vAlign w:val="center"/>
            <w:hideMark/>
          </w:tcPr>
          <w:p w14:paraId="54B27F8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2" w:type="dxa"/>
            <w:tcBorders>
              <w:top w:val="nil"/>
              <w:left w:val="nil"/>
              <w:bottom w:val="single" w:sz="4" w:space="0" w:color="auto"/>
              <w:right w:val="single" w:sz="4" w:space="0" w:color="auto"/>
            </w:tcBorders>
            <w:noWrap/>
            <w:vAlign w:val="center"/>
            <w:hideMark/>
          </w:tcPr>
          <w:p w14:paraId="5ED4256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BABD0D0"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97680B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23505C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0E36164"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23D526A6" w14:textId="77777777" w:rsidR="00B85013" w:rsidRPr="00335360" w:rsidRDefault="00B85013" w:rsidP="00B85013">
            <w:pPr>
              <w:jc w:val="center"/>
              <w:rPr>
                <w:color w:val="000000"/>
                <w:sz w:val="20"/>
                <w:szCs w:val="20"/>
              </w:rPr>
            </w:pPr>
            <w:r w:rsidRPr="00335360">
              <w:rPr>
                <w:color w:val="000000"/>
                <w:sz w:val="20"/>
                <w:szCs w:val="20"/>
              </w:rPr>
              <w:t>3.6</w:t>
            </w:r>
          </w:p>
        </w:tc>
        <w:tc>
          <w:tcPr>
            <w:tcW w:w="3488" w:type="dxa"/>
            <w:tcBorders>
              <w:top w:val="nil"/>
              <w:left w:val="nil"/>
              <w:bottom w:val="nil"/>
              <w:right w:val="single" w:sz="4" w:space="0" w:color="auto"/>
            </w:tcBorders>
            <w:vAlign w:val="center"/>
            <w:hideMark/>
          </w:tcPr>
          <w:p w14:paraId="433886F2"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7" w:type="dxa"/>
            <w:tcBorders>
              <w:top w:val="nil"/>
              <w:left w:val="nil"/>
              <w:bottom w:val="nil"/>
              <w:right w:val="single" w:sz="4" w:space="0" w:color="auto"/>
            </w:tcBorders>
            <w:vAlign w:val="center"/>
            <w:hideMark/>
          </w:tcPr>
          <w:p w14:paraId="6A9DC72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nil"/>
              <w:right w:val="single" w:sz="4" w:space="0" w:color="auto"/>
            </w:tcBorders>
            <w:noWrap/>
            <w:vAlign w:val="center"/>
            <w:hideMark/>
          </w:tcPr>
          <w:p w14:paraId="41EF24AD"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0E5EC915"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6554E20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046EFCC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1FDA9E"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E1BF4AC"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30" w:type="dxa"/>
            <w:gridSpan w:val="4"/>
            <w:tcBorders>
              <w:top w:val="single" w:sz="8" w:space="0" w:color="auto"/>
              <w:left w:val="nil"/>
              <w:bottom w:val="single" w:sz="8" w:space="0" w:color="auto"/>
              <w:right w:val="single" w:sz="4" w:space="0" w:color="auto"/>
            </w:tcBorders>
            <w:vAlign w:val="center"/>
            <w:hideMark/>
          </w:tcPr>
          <w:p w14:paraId="31863EE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0628FF24" w14:textId="77777777" w:rsidR="00B85013" w:rsidRPr="00335360" w:rsidRDefault="00B85013" w:rsidP="00B85013">
            <w:pPr>
              <w:jc w:val="right"/>
              <w:rPr>
                <w:b/>
                <w:bCs/>
                <w:color w:val="000000"/>
                <w:sz w:val="20"/>
                <w:szCs w:val="20"/>
              </w:rPr>
            </w:pPr>
            <w:r w:rsidRPr="00335360">
              <w:rPr>
                <w:b/>
                <w:bCs/>
                <w:color w:val="000000"/>
                <w:sz w:val="20"/>
                <w:szCs w:val="20"/>
              </w:rPr>
              <w:t>617,32 RUB</w:t>
            </w:r>
          </w:p>
        </w:tc>
        <w:tc>
          <w:tcPr>
            <w:tcW w:w="992" w:type="dxa"/>
            <w:tcBorders>
              <w:top w:val="single" w:sz="8" w:space="0" w:color="auto"/>
              <w:left w:val="nil"/>
              <w:bottom w:val="single" w:sz="8" w:space="0" w:color="auto"/>
              <w:right w:val="single" w:sz="8" w:space="0" w:color="auto"/>
            </w:tcBorders>
            <w:noWrap/>
            <w:vAlign w:val="center"/>
            <w:hideMark/>
          </w:tcPr>
          <w:p w14:paraId="6DD0B0E9"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386B3C66"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3312E8E5" w14:textId="77777777" w:rsidR="00B85013" w:rsidRPr="00335360" w:rsidRDefault="00B85013" w:rsidP="00B85013">
            <w:pPr>
              <w:jc w:val="center"/>
              <w:rPr>
                <w:color w:val="000000"/>
                <w:sz w:val="20"/>
                <w:szCs w:val="20"/>
              </w:rPr>
            </w:pPr>
            <w:r w:rsidRPr="00335360">
              <w:rPr>
                <w:color w:val="000000"/>
                <w:sz w:val="20"/>
                <w:szCs w:val="20"/>
              </w:rPr>
              <w:t>4.1</w:t>
            </w:r>
          </w:p>
        </w:tc>
        <w:tc>
          <w:tcPr>
            <w:tcW w:w="3488" w:type="dxa"/>
            <w:tcBorders>
              <w:top w:val="nil"/>
              <w:left w:val="nil"/>
              <w:bottom w:val="nil"/>
              <w:right w:val="single" w:sz="4" w:space="0" w:color="auto"/>
            </w:tcBorders>
            <w:noWrap/>
            <w:vAlign w:val="center"/>
            <w:hideMark/>
          </w:tcPr>
          <w:p w14:paraId="777D58A7"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7" w:type="dxa"/>
            <w:tcBorders>
              <w:top w:val="nil"/>
              <w:left w:val="nil"/>
              <w:bottom w:val="nil"/>
              <w:right w:val="single" w:sz="4" w:space="0" w:color="auto"/>
            </w:tcBorders>
            <w:vAlign w:val="center"/>
            <w:hideMark/>
          </w:tcPr>
          <w:p w14:paraId="1EBEF91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2" w:type="dxa"/>
            <w:tcBorders>
              <w:top w:val="nil"/>
              <w:left w:val="nil"/>
              <w:bottom w:val="nil"/>
              <w:right w:val="single" w:sz="4" w:space="0" w:color="auto"/>
            </w:tcBorders>
            <w:noWrap/>
            <w:vAlign w:val="center"/>
            <w:hideMark/>
          </w:tcPr>
          <w:p w14:paraId="1F672CCB"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542E332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0B6C2221" w14:textId="77777777" w:rsidR="00B85013" w:rsidRPr="00335360" w:rsidRDefault="00B85013" w:rsidP="00B85013">
            <w:pPr>
              <w:jc w:val="right"/>
              <w:rPr>
                <w:color w:val="000000"/>
                <w:sz w:val="20"/>
                <w:szCs w:val="20"/>
              </w:rPr>
            </w:pPr>
            <w:r w:rsidRPr="00335360">
              <w:rPr>
                <w:color w:val="000000"/>
                <w:sz w:val="20"/>
                <w:szCs w:val="20"/>
              </w:rPr>
              <w:t>617,32 RUB</w:t>
            </w:r>
          </w:p>
        </w:tc>
        <w:tc>
          <w:tcPr>
            <w:tcW w:w="992" w:type="dxa"/>
            <w:tcBorders>
              <w:top w:val="nil"/>
              <w:left w:val="nil"/>
              <w:bottom w:val="nil"/>
              <w:right w:val="single" w:sz="8" w:space="0" w:color="auto"/>
            </w:tcBorders>
            <w:noWrap/>
            <w:vAlign w:val="center"/>
            <w:hideMark/>
          </w:tcPr>
          <w:p w14:paraId="4E65F4C0"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F9554C7"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4F8D5F2"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030" w:type="dxa"/>
            <w:gridSpan w:val="4"/>
            <w:tcBorders>
              <w:top w:val="single" w:sz="8" w:space="0" w:color="auto"/>
              <w:left w:val="nil"/>
              <w:bottom w:val="single" w:sz="8" w:space="0" w:color="auto"/>
              <w:right w:val="single" w:sz="4" w:space="0" w:color="auto"/>
            </w:tcBorders>
            <w:vAlign w:val="center"/>
            <w:hideMark/>
          </w:tcPr>
          <w:p w14:paraId="593463ED"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49EA7215" w14:textId="77777777" w:rsidR="00B85013" w:rsidRPr="00335360" w:rsidRDefault="00B85013" w:rsidP="00B85013">
            <w:pPr>
              <w:jc w:val="right"/>
              <w:rPr>
                <w:b/>
                <w:bCs/>
                <w:color w:val="000000"/>
                <w:sz w:val="20"/>
                <w:szCs w:val="20"/>
              </w:rPr>
            </w:pPr>
            <w:r w:rsidRPr="00335360">
              <w:rPr>
                <w:b/>
                <w:bCs/>
                <w:color w:val="000000"/>
                <w:sz w:val="20"/>
                <w:szCs w:val="20"/>
              </w:rPr>
              <w:t>89 568,16 RUB</w:t>
            </w:r>
          </w:p>
        </w:tc>
        <w:tc>
          <w:tcPr>
            <w:tcW w:w="992" w:type="dxa"/>
            <w:tcBorders>
              <w:top w:val="single" w:sz="8" w:space="0" w:color="auto"/>
              <w:left w:val="nil"/>
              <w:bottom w:val="single" w:sz="8" w:space="0" w:color="auto"/>
              <w:right w:val="single" w:sz="8" w:space="0" w:color="auto"/>
            </w:tcBorders>
            <w:noWrap/>
            <w:vAlign w:val="center"/>
            <w:hideMark/>
          </w:tcPr>
          <w:p w14:paraId="42277A8D"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26FAF0D2" w14:textId="77777777" w:rsidTr="00AD0DED">
        <w:trPr>
          <w:trHeight w:val="1399"/>
        </w:trPr>
        <w:tc>
          <w:tcPr>
            <w:tcW w:w="637" w:type="dxa"/>
            <w:tcBorders>
              <w:top w:val="nil"/>
              <w:left w:val="single" w:sz="8" w:space="0" w:color="auto"/>
              <w:bottom w:val="single" w:sz="4" w:space="0" w:color="auto"/>
              <w:right w:val="single" w:sz="4" w:space="0" w:color="auto"/>
            </w:tcBorders>
            <w:noWrap/>
            <w:vAlign w:val="center"/>
            <w:hideMark/>
          </w:tcPr>
          <w:p w14:paraId="1EE2432B" w14:textId="77777777" w:rsidR="00B85013" w:rsidRPr="00335360" w:rsidRDefault="00B85013" w:rsidP="00B85013">
            <w:pPr>
              <w:jc w:val="center"/>
              <w:rPr>
                <w:color w:val="000000"/>
                <w:sz w:val="20"/>
                <w:szCs w:val="20"/>
              </w:rPr>
            </w:pPr>
            <w:r w:rsidRPr="00335360">
              <w:rPr>
                <w:color w:val="000000"/>
                <w:sz w:val="20"/>
                <w:szCs w:val="20"/>
              </w:rPr>
              <w:t>5.1</w:t>
            </w:r>
          </w:p>
        </w:tc>
        <w:tc>
          <w:tcPr>
            <w:tcW w:w="3488" w:type="dxa"/>
            <w:tcBorders>
              <w:top w:val="nil"/>
              <w:left w:val="nil"/>
              <w:bottom w:val="single" w:sz="4" w:space="0" w:color="auto"/>
              <w:right w:val="single" w:sz="4" w:space="0" w:color="auto"/>
            </w:tcBorders>
            <w:vAlign w:val="center"/>
            <w:hideMark/>
          </w:tcPr>
          <w:p w14:paraId="6937793F"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vAlign w:val="center"/>
            <w:hideMark/>
          </w:tcPr>
          <w:p w14:paraId="103361A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1E36B9A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47D4862"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54EB61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7AC45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9067DB"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03F56775" w14:textId="77777777" w:rsidR="00B85013" w:rsidRPr="00335360" w:rsidRDefault="00B85013" w:rsidP="00B85013">
            <w:pPr>
              <w:jc w:val="center"/>
              <w:rPr>
                <w:color w:val="000000"/>
                <w:sz w:val="20"/>
                <w:szCs w:val="20"/>
              </w:rPr>
            </w:pPr>
            <w:r w:rsidRPr="00335360">
              <w:rPr>
                <w:color w:val="000000"/>
                <w:sz w:val="20"/>
                <w:szCs w:val="20"/>
              </w:rPr>
              <w:t>5.2</w:t>
            </w:r>
          </w:p>
        </w:tc>
        <w:tc>
          <w:tcPr>
            <w:tcW w:w="3488" w:type="dxa"/>
            <w:tcBorders>
              <w:top w:val="nil"/>
              <w:left w:val="nil"/>
              <w:bottom w:val="single" w:sz="4" w:space="0" w:color="auto"/>
              <w:right w:val="single" w:sz="4" w:space="0" w:color="auto"/>
            </w:tcBorders>
            <w:vAlign w:val="center"/>
            <w:hideMark/>
          </w:tcPr>
          <w:p w14:paraId="788EABB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7" w:type="dxa"/>
            <w:tcBorders>
              <w:top w:val="nil"/>
              <w:left w:val="nil"/>
              <w:bottom w:val="single" w:sz="4" w:space="0" w:color="auto"/>
              <w:right w:val="single" w:sz="4" w:space="0" w:color="auto"/>
            </w:tcBorders>
            <w:vAlign w:val="center"/>
            <w:hideMark/>
          </w:tcPr>
          <w:p w14:paraId="145DD4B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2" w:type="dxa"/>
            <w:tcBorders>
              <w:top w:val="nil"/>
              <w:left w:val="nil"/>
              <w:bottom w:val="single" w:sz="4" w:space="0" w:color="auto"/>
              <w:right w:val="single" w:sz="4" w:space="0" w:color="auto"/>
            </w:tcBorders>
            <w:noWrap/>
            <w:vAlign w:val="center"/>
            <w:hideMark/>
          </w:tcPr>
          <w:p w14:paraId="6EB6062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8163325"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6B508C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A1DA6A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18AAB4"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34ED260F" w14:textId="77777777" w:rsidR="00B85013" w:rsidRPr="00335360" w:rsidRDefault="00B85013" w:rsidP="00B85013">
            <w:pPr>
              <w:jc w:val="center"/>
              <w:rPr>
                <w:color w:val="000000"/>
                <w:sz w:val="20"/>
                <w:szCs w:val="20"/>
              </w:rPr>
            </w:pPr>
            <w:r w:rsidRPr="00335360">
              <w:rPr>
                <w:color w:val="000000"/>
                <w:sz w:val="20"/>
                <w:szCs w:val="20"/>
              </w:rPr>
              <w:t>5.3</w:t>
            </w:r>
          </w:p>
        </w:tc>
        <w:tc>
          <w:tcPr>
            <w:tcW w:w="3488" w:type="dxa"/>
            <w:tcBorders>
              <w:top w:val="nil"/>
              <w:left w:val="nil"/>
              <w:bottom w:val="single" w:sz="4" w:space="0" w:color="auto"/>
              <w:right w:val="single" w:sz="4" w:space="0" w:color="auto"/>
            </w:tcBorders>
            <w:vAlign w:val="center"/>
            <w:hideMark/>
          </w:tcPr>
          <w:p w14:paraId="08D9DDB3"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7" w:type="dxa"/>
            <w:tcBorders>
              <w:top w:val="nil"/>
              <w:left w:val="nil"/>
              <w:bottom w:val="single" w:sz="4" w:space="0" w:color="auto"/>
              <w:right w:val="single" w:sz="4" w:space="0" w:color="auto"/>
            </w:tcBorders>
            <w:vAlign w:val="center"/>
            <w:hideMark/>
          </w:tcPr>
          <w:p w14:paraId="291AE41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07ADD5F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2F67618"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41D38E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01BF87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A7348C" w14:textId="77777777" w:rsidTr="00AD0DED">
        <w:trPr>
          <w:trHeight w:val="799"/>
        </w:trPr>
        <w:tc>
          <w:tcPr>
            <w:tcW w:w="637" w:type="dxa"/>
            <w:tcBorders>
              <w:top w:val="nil"/>
              <w:left w:val="single" w:sz="8" w:space="0" w:color="auto"/>
              <w:bottom w:val="single" w:sz="4" w:space="0" w:color="auto"/>
              <w:right w:val="single" w:sz="4" w:space="0" w:color="auto"/>
            </w:tcBorders>
            <w:noWrap/>
            <w:vAlign w:val="center"/>
            <w:hideMark/>
          </w:tcPr>
          <w:p w14:paraId="49598652" w14:textId="77777777" w:rsidR="00B85013" w:rsidRPr="00335360" w:rsidRDefault="00B85013" w:rsidP="00B85013">
            <w:pPr>
              <w:jc w:val="center"/>
              <w:rPr>
                <w:color w:val="000000"/>
                <w:sz w:val="20"/>
                <w:szCs w:val="20"/>
              </w:rPr>
            </w:pPr>
            <w:r w:rsidRPr="00335360">
              <w:rPr>
                <w:color w:val="000000"/>
                <w:sz w:val="20"/>
                <w:szCs w:val="20"/>
              </w:rPr>
              <w:t>5.4</w:t>
            </w:r>
          </w:p>
        </w:tc>
        <w:tc>
          <w:tcPr>
            <w:tcW w:w="3488" w:type="dxa"/>
            <w:tcBorders>
              <w:top w:val="nil"/>
              <w:left w:val="nil"/>
              <w:bottom w:val="single" w:sz="4" w:space="0" w:color="auto"/>
              <w:right w:val="single" w:sz="4" w:space="0" w:color="auto"/>
            </w:tcBorders>
            <w:vAlign w:val="center"/>
            <w:hideMark/>
          </w:tcPr>
          <w:p w14:paraId="0A82C3D8"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vAlign w:val="center"/>
            <w:hideMark/>
          </w:tcPr>
          <w:p w14:paraId="559FF6F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single" w:sz="4" w:space="0" w:color="auto"/>
              <w:right w:val="single" w:sz="4" w:space="0" w:color="auto"/>
            </w:tcBorders>
            <w:noWrap/>
            <w:vAlign w:val="center"/>
            <w:hideMark/>
          </w:tcPr>
          <w:p w14:paraId="74D1E56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35A767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07E6E3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D582C4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CCFEA3"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3B97C4D6" w14:textId="77777777" w:rsidR="00B85013" w:rsidRPr="00335360" w:rsidRDefault="00B85013" w:rsidP="00B85013">
            <w:pPr>
              <w:jc w:val="center"/>
              <w:rPr>
                <w:color w:val="000000"/>
                <w:sz w:val="20"/>
                <w:szCs w:val="20"/>
              </w:rPr>
            </w:pPr>
            <w:r w:rsidRPr="00335360">
              <w:rPr>
                <w:color w:val="000000"/>
                <w:sz w:val="20"/>
                <w:szCs w:val="20"/>
              </w:rPr>
              <w:t>5.5</w:t>
            </w:r>
          </w:p>
        </w:tc>
        <w:tc>
          <w:tcPr>
            <w:tcW w:w="3488" w:type="dxa"/>
            <w:tcBorders>
              <w:top w:val="nil"/>
              <w:left w:val="nil"/>
              <w:bottom w:val="single" w:sz="4" w:space="0" w:color="auto"/>
              <w:right w:val="single" w:sz="4" w:space="0" w:color="auto"/>
            </w:tcBorders>
            <w:vAlign w:val="center"/>
            <w:hideMark/>
          </w:tcPr>
          <w:p w14:paraId="486727C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vAlign w:val="center"/>
            <w:hideMark/>
          </w:tcPr>
          <w:p w14:paraId="386CBAB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2" w:type="dxa"/>
            <w:tcBorders>
              <w:top w:val="nil"/>
              <w:left w:val="nil"/>
              <w:bottom w:val="single" w:sz="4" w:space="0" w:color="auto"/>
              <w:right w:val="single" w:sz="4" w:space="0" w:color="auto"/>
            </w:tcBorders>
            <w:noWrap/>
            <w:vAlign w:val="center"/>
            <w:hideMark/>
          </w:tcPr>
          <w:p w14:paraId="3E436FF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C2A679D"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1D5BD9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FD61A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8A218A"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3A51603F" w14:textId="77777777" w:rsidR="00B85013" w:rsidRPr="00335360" w:rsidRDefault="00B85013" w:rsidP="00B85013">
            <w:pPr>
              <w:jc w:val="center"/>
              <w:rPr>
                <w:color w:val="000000"/>
                <w:sz w:val="20"/>
                <w:szCs w:val="20"/>
              </w:rPr>
            </w:pPr>
            <w:r w:rsidRPr="00335360">
              <w:rPr>
                <w:color w:val="000000"/>
                <w:sz w:val="20"/>
                <w:szCs w:val="20"/>
              </w:rPr>
              <w:t>5.6</w:t>
            </w:r>
          </w:p>
        </w:tc>
        <w:tc>
          <w:tcPr>
            <w:tcW w:w="3488" w:type="dxa"/>
            <w:tcBorders>
              <w:top w:val="nil"/>
              <w:left w:val="nil"/>
              <w:bottom w:val="single" w:sz="4" w:space="0" w:color="auto"/>
              <w:right w:val="single" w:sz="4" w:space="0" w:color="auto"/>
            </w:tcBorders>
            <w:vAlign w:val="center"/>
            <w:hideMark/>
          </w:tcPr>
          <w:p w14:paraId="5EE63118"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vAlign w:val="center"/>
            <w:hideMark/>
          </w:tcPr>
          <w:p w14:paraId="3FF64840"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2" w:type="dxa"/>
            <w:tcBorders>
              <w:top w:val="nil"/>
              <w:left w:val="nil"/>
              <w:bottom w:val="single" w:sz="4" w:space="0" w:color="auto"/>
              <w:right w:val="single" w:sz="4" w:space="0" w:color="auto"/>
            </w:tcBorders>
            <w:noWrap/>
            <w:vAlign w:val="center"/>
            <w:hideMark/>
          </w:tcPr>
          <w:p w14:paraId="663E939E"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09B20279"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D1588E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E3252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2163CD4"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3D357F21" w14:textId="77777777" w:rsidR="00B85013" w:rsidRPr="00335360" w:rsidRDefault="00B85013" w:rsidP="00B85013">
            <w:pPr>
              <w:jc w:val="center"/>
              <w:rPr>
                <w:color w:val="000000"/>
                <w:sz w:val="20"/>
                <w:szCs w:val="20"/>
              </w:rPr>
            </w:pPr>
            <w:r w:rsidRPr="00335360">
              <w:rPr>
                <w:color w:val="000000"/>
                <w:sz w:val="20"/>
                <w:szCs w:val="20"/>
              </w:rPr>
              <w:t>5.7</w:t>
            </w:r>
          </w:p>
        </w:tc>
        <w:tc>
          <w:tcPr>
            <w:tcW w:w="3488" w:type="dxa"/>
            <w:tcBorders>
              <w:top w:val="nil"/>
              <w:left w:val="nil"/>
              <w:bottom w:val="single" w:sz="4" w:space="0" w:color="auto"/>
              <w:right w:val="single" w:sz="4" w:space="0" w:color="auto"/>
            </w:tcBorders>
            <w:vAlign w:val="center"/>
            <w:hideMark/>
          </w:tcPr>
          <w:p w14:paraId="485AE037"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7" w:type="dxa"/>
            <w:tcBorders>
              <w:top w:val="nil"/>
              <w:left w:val="nil"/>
              <w:bottom w:val="single" w:sz="4" w:space="0" w:color="auto"/>
              <w:right w:val="single" w:sz="4" w:space="0" w:color="auto"/>
            </w:tcBorders>
            <w:vAlign w:val="center"/>
            <w:hideMark/>
          </w:tcPr>
          <w:p w14:paraId="615885E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2" w:type="dxa"/>
            <w:tcBorders>
              <w:top w:val="nil"/>
              <w:left w:val="nil"/>
              <w:bottom w:val="single" w:sz="4" w:space="0" w:color="auto"/>
              <w:right w:val="single" w:sz="4" w:space="0" w:color="auto"/>
            </w:tcBorders>
            <w:noWrap/>
            <w:vAlign w:val="center"/>
            <w:hideMark/>
          </w:tcPr>
          <w:p w14:paraId="1C15ECA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0246E3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0A488D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321C8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1E2A12"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0A2878CB" w14:textId="77777777" w:rsidR="00B85013" w:rsidRPr="00335360" w:rsidRDefault="00B85013" w:rsidP="00B85013">
            <w:pPr>
              <w:jc w:val="center"/>
              <w:rPr>
                <w:color w:val="000000"/>
                <w:sz w:val="20"/>
                <w:szCs w:val="20"/>
              </w:rPr>
            </w:pPr>
            <w:r w:rsidRPr="00335360">
              <w:rPr>
                <w:color w:val="000000"/>
                <w:sz w:val="20"/>
                <w:szCs w:val="20"/>
              </w:rPr>
              <w:t>5.8</w:t>
            </w:r>
          </w:p>
        </w:tc>
        <w:tc>
          <w:tcPr>
            <w:tcW w:w="3488" w:type="dxa"/>
            <w:tcBorders>
              <w:top w:val="nil"/>
              <w:left w:val="nil"/>
              <w:bottom w:val="single" w:sz="4" w:space="0" w:color="auto"/>
              <w:right w:val="single" w:sz="4" w:space="0" w:color="auto"/>
            </w:tcBorders>
            <w:vAlign w:val="center"/>
            <w:hideMark/>
          </w:tcPr>
          <w:p w14:paraId="4DAECD2D"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vAlign w:val="center"/>
            <w:hideMark/>
          </w:tcPr>
          <w:p w14:paraId="4602117D"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2" w:type="dxa"/>
            <w:tcBorders>
              <w:top w:val="nil"/>
              <w:left w:val="nil"/>
              <w:bottom w:val="single" w:sz="4" w:space="0" w:color="auto"/>
              <w:right w:val="single" w:sz="4" w:space="0" w:color="auto"/>
            </w:tcBorders>
            <w:noWrap/>
            <w:vAlign w:val="center"/>
            <w:hideMark/>
          </w:tcPr>
          <w:p w14:paraId="5865AF9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00E232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966525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57204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5E008D" w14:textId="77777777" w:rsidTr="00AD0DED">
        <w:trPr>
          <w:trHeight w:val="799"/>
        </w:trPr>
        <w:tc>
          <w:tcPr>
            <w:tcW w:w="637" w:type="dxa"/>
            <w:tcBorders>
              <w:top w:val="nil"/>
              <w:left w:val="single" w:sz="8" w:space="0" w:color="auto"/>
              <w:bottom w:val="single" w:sz="4" w:space="0" w:color="auto"/>
              <w:right w:val="single" w:sz="4" w:space="0" w:color="auto"/>
            </w:tcBorders>
            <w:noWrap/>
            <w:vAlign w:val="center"/>
            <w:hideMark/>
          </w:tcPr>
          <w:p w14:paraId="4A40B6B3" w14:textId="77777777" w:rsidR="00B85013" w:rsidRPr="00335360" w:rsidRDefault="00B85013" w:rsidP="00B85013">
            <w:pPr>
              <w:jc w:val="center"/>
              <w:rPr>
                <w:color w:val="000000"/>
                <w:sz w:val="20"/>
                <w:szCs w:val="20"/>
              </w:rPr>
            </w:pPr>
            <w:r w:rsidRPr="00335360">
              <w:rPr>
                <w:color w:val="000000"/>
                <w:sz w:val="20"/>
                <w:szCs w:val="20"/>
              </w:rPr>
              <w:t>5.9</w:t>
            </w:r>
          </w:p>
        </w:tc>
        <w:tc>
          <w:tcPr>
            <w:tcW w:w="3488" w:type="dxa"/>
            <w:tcBorders>
              <w:top w:val="nil"/>
              <w:left w:val="nil"/>
              <w:bottom w:val="single" w:sz="4" w:space="0" w:color="auto"/>
              <w:right w:val="single" w:sz="4" w:space="0" w:color="auto"/>
            </w:tcBorders>
            <w:vAlign w:val="center"/>
            <w:hideMark/>
          </w:tcPr>
          <w:p w14:paraId="2FADD9C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vAlign w:val="center"/>
            <w:hideMark/>
          </w:tcPr>
          <w:p w14:paraId="3B887E96"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2" w:type="dxa"/>
            <w:tcBorders>
              <w:top w:val="nil"/>
              <w:left w:val="nil"/>
              <w:bottom w:val="single" w:sz="4" w:space="0" w:color="auto"/>
              <w:right w:val="single" w:sz="4" w:space="0" w:color="auto"/>
            </w:tcBorders>
            <w:noWrap/>
            <w:vAlign w:val="center"/>
            <w:hideMark/>
          </w:tcPr>
          <w:p w14:paraId="7E6D0B6B"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85BFA4A"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B9DAA7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AA0AEC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D7A03F" w14:textId="77777777" w:rsidTr="00AD0DED">
        <w:trPr>
          <w:trHeight w:val="499"/>
        </w:trPr>
        <w:tc>
          <w:tcPr>
            <w:tcW w:w="637" w:type="dxa"/>
            <w:tcBorders>
              <w:top w:val="nil"/>
              <w:left w:val="single" w:sz="8" w:space="0" w:color="auto"/>
              <w:bottom w:val="single" w:sz="4" w:space="0" w:color="auto"/>
              <w:right w:val="single" w:sz="4" w:space="0" w:color="auto"/>
            </w:tcBorders>
            <w:noWrap/>
            <w:vAlign w:val="center"/>
            <w:hideMark/>
          </w:tcPr>
          <w:p w14:paraId="3E480F84" w14:textId="77777777" w:rsidR="00B85013" w:rsidRPr="00335360" w:rsidRDefault="00B85013" w:rsidP="00B85013">
            <w:pPr>
              <w:jc w:val="center"/>
              <w:rPr>
                <w:color w:val="000000"/>
                <w:sz w:val="20"/>
                <w:szCs w:val="20"/>
              </w:rPr>
            </w:pPr>
            <w:r w:rsidRPr="00335360">
              <w:rPr>
                <w:color w:val="000000"/>
                <w:sz w:val="20"/>
                <w:szCs w:val="20"/>
              </w:rPr>
              <w:t>5.10</w:t>
            </w:r>
          </w:p>
        </w:tc>
        <w:tc>
          <w:tcPr>
            <w:tcW w:w="3488" w:type="dxa"/>
            <w:tcBorders>
              <w:top w:val="nil"/>
              <w:left w:val="nil"/>
              <w:bottom w:val="single" w:sz="4" w:space="0" w:color="auto"/>
              <w:right w:val="single" w:sz="4" w:space="0" w:color="auto"/>
            </w:tcBorders>
            <w:vAlign w:val="center"/>
            <w:hideMark/>
          </w:tcPr>
          <w:p w14:paraId="6D88232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7" w:type="dxa"/>
            <w:tcBorders>
              <w:top w:val="nil"/>
              <w:left w:val="nil"/>
              <w:bottom w:val="single" w:sz="4" w:space="0" w:color="auto"/>
              <w:right w:val="single" w:sz="4" w:space="0" w:color="auto"/>
            </w:tcBorders>
            <w:vAlign w:val="center"/>
            <w:hideMark/>
          </w:tcPr>
          <w:p w14:paraId="1ABA6897"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2" w:type="dxa"/>
            <w:tcBorders>
              <w:top w:val="nil"/>
              <w:left w:val="nil"/>
              <w:bottom w:val="single" w:sz="4" w:space="0" w:color="auto"/>
              <w:right w:val="single" w:sz="4" w:space="0" w:color="auto"/>
            </w:tcBorders>
            <w:noWrap/>
            <w:vAlign w:val="center"/>
            <w:hideMark/>
          </w:tcPr>
          <w:p w14:paraId="7C4B2A6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AA7223C"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8D9503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3E6D71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743A33"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202B5E84" w14:textId="77777777" w:rsidR="00B85013" w:rsidRPr="00335360" w:rsidRDefault="00B85013" w:rsidP="00B85013">
            <w:pPr>
              <w:jc w:val="center"/>
              <w:rPr>
                <w:color w:val="000000"/>
                <w:sz w:val="20"/>
                <w:szCs w:val="20"/>
              </w:rPr>
            </w:pPr>
            <w:r w:rsidRPr="00335360">
              <w:rPr>
                <w:color w:val="000000"/>
                <w:sz w:val="20"/>
                <w:szCs w:val="20"/>
              </w:rPr>
              <w:t>5.11</w:t>
            </w:r>
          </w:p>
        </w:tc>
        <w:tc>
          <w:tcPr>
            <w:tcW w:w="3488" w:type="dxa"/>
            <w:tcBorders>
              <w:top w:val="nil"/>
              <w:left w:val="nil"/>
              <w:bottom w:val="nil"/>
              <w:right w:val="single" w:sz="4" w:space="0" w:color="auto"/>
            </w:tcBorders>
            <w:vAlign w:val="center"/>
            <w:hideMark/>
          </w:tcPr>
          <w:p w14:paraId="3AD5A853"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7" w:type="dxa"/>
            <w:tcBorders>
              <w:top w:val="nil"/>
              <w:left w:val="nil"/>
              <w:bottom w:val="nil"/>
              <w:right w:val="single" w:sz="4" w:space="0" w:color="auto"/>
            </w:tcBorders>
            <w:vAlign w:val="center"/>
            <w:hideMark/>
          </w:tcPr>
          <w:p w14:paraId="31A73EB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nil"/>
              <w:right w:val="single" w:sz="4" w:space="0" w:color="auto"/>
            </w:tcBorders>
            <w:noWrap/>
            <w:vAlign w:val="center"/>
            <w:hideMark/>
          </w:tcPr>
          <w:p w14:paraId="781E902E"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478E2567"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333DC17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63333B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5BAB6F"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8E9825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30" w:type="dxa"/>
            <w:gridSpan w:val="4"/>
            <w:tcBorders>
              <w:top w:val="single" w:sz="8" w:space="0" w:color="auto"/>
              <w:left w:val="nil"/>
              <w:bottom w:val="single" w:sz="8" w:space="0" w:color="auto"/>
              <w:right w:val="single" w:sz="4" w:space="0" w:color="auto"/>
            </w:tcBorders>
            <w:vAlign w:val="center"/>
            <w:hideMark/>
          </w:tcPr>
          <w:p w14:paraId="613AB00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237EF320"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5841E785"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2BC8CBC3"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1ECCC487" w14:textId="77777777" w:rsidR="00B85013" w:rsidRPr="00335360" w:rsidRDefault="00B85013" w:rsidP="00B85013">
            <w:pPr>
              <w:jc w:val="center"/>
              <w:rPr>
                <w:color w:val="000000"/>
                <w:sz w:val="20"/>
                <w:szCs w:val="20"/>
              </w:rPr>
            </w:pPr>
            <w:r w:rsidRPr="00335360">
              <w:rPr>
                <w:color w:val="000000"/>
                <w:sz w:val="20"/>
                <w:szCs w:val="20"/>
              </w:rPr>
              <w:t>6.1</w:t>
            </w:r>
          </w:p>
        </w:tc>
        <w:tc>
          <w:tcPr>
            <w:tcW w:w="3488" w:type="dxa"/>
            <w:tcBorders>
              <w:top w:val="nil"/>
              <w:left w:val="nil"/>
              <w:bottom w:val="nil"/>
              <w:right w:val="single" w:sz="4" w:space="0" w:color="auto"/>
            </w:tcBorders>
            <w:noWrap/>
            <w:vAlign w:val="center"/>
            <w:hideMark/>
          </w:tcPr>
          <w:p w14:paraId="309C249E"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7" w:type="dxa"/>
            <w:tcBorders>
              <w:top w:val="nil"/>
              <w:left w:val="nil"/>
              <w:bottom w:val="nil"/>
              <w:right w:val="single" w:sz="4" w:space="0" w:color="auto"/>
            </w:tcBorders>
            <w:vAlign w:val="center"/>
            <w:hideMark/>
          </w:tcPr>
          <w:p w14:paraId="713596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2" w:type="dxa"/>
            <w:tcBorders>
              <w:top w:val="nil"/>
              <w:left w:val="nil"/>
              <w:bottom w:val="nil"/>
              <w:right w:val="single" w:sz="4" w:space="0" w:color="auto"/>
            </w:tcBorders>
            <w:noWrap/>
            <w:vAlign w:val="center"/>
            <w:hideMark/>
          </w:tcPr>
          <w:p w14:paraId="2FD66D3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502995F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nil"/>
              <w:left w:val="nil"/>
              <w:bottom w:val="nil"/>
              <w:right w:val="single" w:sz="4" w:space="0" w:color="auto"/>
            </w:tcBorders>
            <w:noWrap/>
            <w:vAlign w:val="center"/>
            <w:hideMark/>
          </w:tcPr>
          <w:p w14:paraId="666A6E7B"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1C1D5168"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9862A42" w14:textId="77777777" w:rsidTr="00AD0DED">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13DCE8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30" w:type="dxa"/>
            <w:gridSpan w:val="4"/>
            <w:tcBorders>
              <w:top w:val="single" w:sz="8" w:space="0" w:color="auto"/>
              <w:left w:val="nil"/>
              <w:bottom w:val="single" w:sz="8" w:space="0" w:color="auto"/>
              <w:right w:val="single" w:sz="4" w:space="0" w:color="auto"/>
            </w:tcBorders>
            <w:vAlign w:val="center"/>
            <w:hideMark/>
          </w:tcPr>
          <w:p w14:paraId="4B29175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02704516"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28171B7C"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553688C" w14:textId="77777777" w:rsidTr="00AD0DED">
        <w:trPr>
          <w:trHeight w:val="499"/>
        </w:trPr>
        <w:tc>
          <w:tcPr>
            <w:tcW w:w="637" w:type="dxa"/>
            <w:tcBorders>
              <w:top w:val="nil"/>
              <w:left w:val="single" w:sz="8" w:space="0" w:color="auto"/>
              <w:bottom w:val="nil"/>
              <w:right w:val="single" w:sz="4" w:space="0" w:color="auto"/>
            </w:tcBorders>
            <w:noWrap/>
            <w:vAlign w:val="center"/>
            <w:hideMark/>
          </w:tcPr>
          <w:p w14:paraId="4B0FF806" w14:textId="77777777" w:rsidR="00B85013" w:rsidRPr="00335360" w:rsidRDefault="00B85013" w:rsidP="00B85013">
            <w:pPr>
              <w:jc w:val="center"/>
              <w:rPr>
                <w:color w:val="000000"/>
                <w:sz w:val="20"/>
                <w:szCs w:val="20"/>
              </w:rPr>
            </w:pPr>
            <w:r w:rsidRPr="00335360">
              <w:rPr>
                <w:color w:val="000000"/>
                <w:sz w:val="20"/>
                <w:szCs w:val="20"/>
              </w:rPr>
              <w:t>7.1</w:t>
            </w:r>
          </w:p>
        </w:tc>
        <w:tc>
          <w:tcPr>
            <w:tcW w:w="3488" w:type="dxa"/>
            <w:tcBorders>
              <w:top w:val="nil"/>
              <w:left w:val="nil"/>
              <w:bottom w:val="nil"/>
              <w:right w:val="single" w:sz="4" w:space="0" w:color="auto"/>
            </w:tcBorders>
            <w:noWrap/>
            <w:vAlign w:val="center"/>
            <w:hideMark/>
          </w:tcPr>
          <w:p w14:paraId="3EAAD40C" w14:textId="77777777" w:rsidR="00B85013" w:rsidRPr="00335360" w:rsidRDefault="00B85013" w:rsidP="00B85013">
            <w:pPr>
              <w:rPr>
                <w:color w:val="000000"/>
                <w:sz w:val="20"/>
                <w:szCs w:val="20"/>
              </w:rPr>
            </w:pPr>
            <w:r w:rsidRPr="00335360">
              <w:rPr>
                <w:color w:val="000000"/>
                <w:sz w:val="20"/>
                <w:szCs w:val="20"/>
              </w:rPr>
              <w:t>Вывоз ТБО</w:t>
            </w:r>
          </w:p>
        </w:tc>
        <w:tc>
          <w:tcPr>
            <w:tcW w:w="1417" w:type="dxa"/>
            <w:tcBorders>
              <w:top w:val="nil"/>
              <w:left w:val="nil"/>
              <w:bottom w:val="nil"/>
              <w:right w:val="single" w:sz="4" w:space="0" w:color="auto"/>
            </w:tcBorders>
            <w:vAlign w:val="center"/>
            <w:hideMark/>
          </w:tcPr>
          <w:p w14:paraId="3A95B05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2" w:type="dxa"/>
            <w:tcBorders>
              <w:top w:val="nil"/>
              <w:left w:val="nil"/>
              <w:bottom w:val="nil"/>
              <w:right w:val="single" w:sz="4" w:space="0" w:color="auto"/>
            </w:tcBorders>
            <w:noWrap/>
            <w:vAlign w:val="center"/>
            <w:hideMark/>
          </w:tcPr>
          <w:p w14:paraId="1B9AED99" w14:textId="77777777" w:rsidR="00B85013" w:rsidRPr="00335360" w:rsidRDefault="00B85013" w:rsidP="00B85013">
            <w:pPr>
              <w:jc w:val="center"/>
              <w:rPr>
                <w:color w:val="000000"/>
                <w:sz w:val="20"/>
                <w:szCs w:val="20"/>
              </w:rPr>
            </w:pPr>
            <w:r w:rsidRPr="00335360">
              <w:rPr>
                <w:color w:val="000000"/>
                <w:sz w:val="20"/>
                <w:szCs w:val="20"/>
              </w:rPr>
              <w:t>чел</w:t>
            </w:r>
          </w:p>
        </w:tc>
        <w:tc>
          <w:tcPr>
            <w:tcW w:w="1133" w:type="dxa"/>
            <w:tcBorders>
              <w:top w:val="single" w:sz="4" w:space="0" w:color="auto"/>
              <w:left w:val="nil"/>
              <w:bottom w:val="single" w:sz="4" w:space="0" w:color="auto"/>
              <w:right w:val="single" w:sz="4" w:space="0" w:color="auto"/>
            </w:tcBorders>
            <w:noWrap/>
            <w:vAlign w:val="center"/>
            <w:hideMark/>
          </w:tcPr>
          <w:p w14:paraId="2199C0F4" w14:textId="77777777" w:rsidR="00B85013" w:rsidRPr="00335360" w:rsidRDefault="00B85013" w:rsidP="00B85013">
            <w:pPr>
              <w:jc w:val="right"/>
              <w:rPr>
                <w:color w:val="000000"/>
                <w:sz w:val="20"/>
                <w:szCs w:val="20"/>
              </w:rPr>
            </w:pPr>
            <w:r w:rsidRPr="00335360">
              <w:rPr>
                <w:color w:val="000000"/>
                <w:sz w:val="20"/>
                <w:szCs w:val="20"/>
              </w:rPr>
              <w:t xml:space="preserve">                            56   </w:t>
            </w:r>
          </w:p>
        </w:tc>
        <w:tc>
          <w:tcPr>
            <w:tcW w:w="995" w:type="dxa"/>
            <w:tcBorders>
              <w:top w:val="nil"/>
              <w:left w:val="nil"/>
              <w:bottom w:val="nil"/>
              <w:right w:val="single" w:sz="4" w:space="0" w:color="auto"/>
            </w:tcBorders>
            <w:noWrap/>
            <w:vAlign w:val="center"/>
            <w:hideMark/>
          </w:tcPr>
          <w:p w14:paraId="228C173A"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7363C397"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41EF64D" w14:textId="77777777" w:rsidTr="00AD0DED">
        <w:trPr>
          <w:trHeight w:val="600"/>
        </w:trPr>
        <w:tc>
          <w:tcPr>
            <w:tcW w:w="7667" w:type="dxa"/>
            <w:gridSpan w:val="5"/>
            <w:tcBorders>
              <w:top w:val="single" w:sz="8" w:space="0" w:color="auto"/>
              <w:left w:val="single" w:sz="8" w:space="0" w:color="auto"/>
              <w:bottom w:val="single" w:sz="8" w:space="0" w:color="auto"/>
              <w:right w:val="single" w:sz="4" w:space="0" w:color="auto"/>
            </w:tcBorders>
            <w:vAlign w:val="center"/>
            <w:hideMark/>
          </w:tcPr>
          <w:p w14:paraId="7BDEA3E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27424449" w14:textId="77777777" w:rsidR="00B85013" w:rsidRPr="00335360" w:rsidRDefault="00B85013" w:rsidP="00B85013">
            <w:pPr>
              <w:jc w:val="right"/>
              <w:rPr>
                <w:b/>
                <w:bCs/>
                <w:color w:val="000000"/>
                <w:sz w:val="20"/>
                <w:szCs w:val="20"/>
              </w:rPr>
            </w:pPr>
            <w:r w:rsidRPr="00335360">
              <w:rPr>
                <w:b/>
                <w:bCs/>
                <w:color w:val="000000"/>
                <w:sz w:val="20"/>
                <w:szCs w:val="20"/>
              </w:rPr>
              <w:t>160 318,72 RUB</w:t>
            </w:r>
          </w:p>
        </w:tc>
        <w:tc>
          <w:tcPr>
            <w:tcW w:w="992" w:type="dxa"/>
            <w:tcBorders>
              <w:top w:val="single" w:sz="8" w:space="0" w:color="auto"/>
              <w:left w:val="nil"/>
              <w:bottom w:val="single" w:sz="8" w:space="0" w:color="auto"/>
              <w:right w:val="single" w:sz="8" w:space="0" w:color="auto"/>
            </w:tcBorders>
            <w:noWrap/>
            <w:vAlign w:val="center"/>
            <w:hideMark/>
          </w:tcPr>
          <w:p w14:paraId="34427212" w14:textId="77777777" w:rsidR="00B85013" w:rsidRPr="00335360" w:rsidRDefault="00B85013" w:rsidP="00B85013">
            <w:pPr>
              <w:jc w:val="right"/>
              <w:rPr>
                <w:b/>
                <w:bCs/>
                <w:color w:val="000000"/>
                <w:sz w:val="20"/>
                <w:szCs w:val="20"/>
              </w:rPr>
            </w:pPr>
            <w:r w:rsidRPr="00335360">
              <w:rPr>
                <w:b/>
                <w:bCs/>
                <w:color w:val="000000"/>
                <w:sz w:val="20"/>
                <w:szCs w:val="20"/>
              </w:rPr>
              <w:t>8,57 RUB</w:t>
            </w:r>
          </w:p>
        </w:tc>
      </w:tr>
    </w:tbl>
    <w:p w14:paraId="62DBD90A" w14:textId="77777777" w:rsidR="00B85013" w:rsidRDefault="00B85013" w:rsidP="00B85013">
      <w:pPr>
        <w:spacing w:after="200" w:line="276" w:lineRule="auto"/>
        <w:rPr>
          <w:rFonts w:eastAsia="Calibri"/>
          <w:b/>
          <w:sz w:val="20"/>
          <w:szCs w:val="20"/>
          <w:lang w:eastAsia="en-US"/>
        </w:rPr>
      </w:pPr>
    </w:p>
    <w:p w14:paraId="26869DC4" w14:textId="77777777" w:rsidR="00216548" w:rsidRDefault="00216548" w:rsidP="00B85013">
      <w:pPr>
        <w:spacing w:after="200" w:line="276" w:lineRule="auto"/>
        <w:rPr>
          <w:rFonts w:eastAsia="Calibri"/>
          <w:b/>
          <w:sz w:val="20"/>
          <w:szCs w:val="20"/>
          <w:lang w:eastAsia="en-US"/>
        </w:rPr>
      </w:pPr>
    </w:p>
    <w:p w14:paraId="7F1158B9" w14:textId="77777777" w:rsidR="00216548" w:rsidRDefault="00216548" w:rsidP="00B85013">
      <w:pPr>
        <w:spacing w:after="200" w:line="276" w:lineRule="auto"/>
        <w:rPr>
          <w:rFonts w:eastAsia="Calibri"/>
          <w:b/>
          <w:sz w:val="20"/>
          <w:szCs w:val="20"/>
          <w:lang w:eastAsia="en-US"/>
        </w:rPr>
      </w:pPr>
    </w:p>
    <w:p w14:paraId="3BAC80A8" w14:textId="77777777" w:rsidR="00216548" w:rsidRDefault="00216548" w:rsidP="00B85013">
      <w:pPr>
        <w:spacing w:after="200" w:line="276" w:lineRule="auto"/>
        <w:rPr>
          <w:rFonts w:eastAsia="Calibri"/>
          <w:b/>
          <w:sz w:val="20"/>
          <w:szCs w:val="20"/>
          <w:lang w:eastAsia="en-US"/>
        </w:rPr>
      </w:pPr>
    </w:p>
    <w:p w14:paraId="4F29A955" w14:textId="77777777" w:rsidR="00216548" w:rsidRDefault="00216548" w:rsidP="00B85013">
      <w:pPr>
        <w:spacing w:after="200" w:line="276" w:lineRule="auto"/>
        <w:rPr>
          <w:rFonts w:eastAsia="Calibri"/>
          <w:b/>
          <w:sz w:val="20"/>
          <w:szCs w:val="20"/>
          <w:lang w:eastAsia="en-US"/>
        </w:rPr>
      </w:pPr>
    </w:p>
    <w:p w14:paraId="42C4D5E6" w14:textId="77777777" w:rsidR="00216548" w:rsidRDefault="00216548" w:rsidP="00B85013">
      <w:pPr>
        <w:spacing w:after="200" w:line="276" w:lineRule="auto"/>
        <w:rPr>
          <w:rFonts w:eastAsia="Calibri"/>
          <w:b/>
          <w:sz w:val="20"/>
          <w:szCs w:val="20"/>
          <w:lang w:eastAsia="en-US"/>
        </w:rPr>
      </w:pPr>
    </w:p>
    <w:p w14:paraId="2C5AA4A1" w14:textId="77777777" w:rsidR="00216548" w:rsidRDefault="00216548" w:rsidP="00B85013">
      <w:pPr>
        <w:spacing w:after="200" w:line="276" w:lineRule="auto"/>
        <w:rPr>
          <w:rFonts w:eastAsia="Calibri"/>
          <w:b/>
          <w:sz w:val="20"/>
          <w:szCs w:val="20"/>
          <w:lang w:eastAsia="en-US"/>
        </w:rPr>
      </w:pPr>
    </w:p>
    <w:p w14:paraId="06244643" w14:textId="77777777" w:rsidR="00216548" w:rsidRPr="00335360" w:rsidRDefault="00216548" w:rsidP="00B85013">
      <w:pPr>
        <w:spacing w:after="200" w:line="276" w:lineRule="auto"/>
        <w:rPr>
          <w:rFonts w:eastAsia="Calibri"/>
          <w:b/>
          <w:sz w:val="20"/>
          <w:szCs w:val="20"/>
          <w:lang w:eastAsia="en-US"/>
        </w:rPr>
      </w:pPr>
    </w:p>
    <w:tbl>
      <w:tblPr>
        <w:tblW w:w="10365" w:type="dxa"/>
        <w:tblInd w:w="93" w:type="dxa"/>
        <w:tblLayout w:type="fixed"/>
        <w:tblLook w:val="04A0" w:firstRow="1" w:lastRow="0" w:firstColumn="1" w:lastColumn="0" w:noHBand="0" w:noVBand="1"/>
      </w:tblPr>
      <w:tblGrid>
        <w:gridCol w:w="636"/>
        <w:gridCol w:w="4767"/>
        <w:gridCol w:w="1844"/>
        <w:gridCol w:w="236"/>
        <w:gridCol w:w="236"/>
        <w:gridCol w:w="2410"/>
        <w:gridCol w:w="236"/>
      </w:tblGrid>
      <w:tr w:rsidR="00B85013" w:rsidRPr="00335360" w14:paraId="50EB9B61" w14:textId="77777777" w:rsidTr="00B85013">
        <w:trPr>
          <w:trHeight w:val="499"/>
        </w:trPr>
        <w:tc>
          <w:tcPr>
            <w:tcW w:w="635" w:type="dxa"/>
            <w:tcBorders>
              <w:top w:val="single" w:sz="8" w:space="0" w:color="auto"/>
              <w:left w:val="single" w:sz="8" w:space="0" w:color="auto"/>
              <w:bottom w:val="single" w:sz="4" w:space="0" w:color="auto"/>
              <w:right w:val="single" w:sz="4" w:space="0" w:color="auto"/>
            </w:tcBorders>
            <w:vAlign w:val="center"/>
            <w:hideMark/>
          </w:tcPr>
          <w:p w14:paraId="27223238"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4765" w:type="dxa"/>
            <w:tcBorders>
              <w:top w:val="single" w:sz="8" w:space="0" w:color="auto"/>
              <w:left w:val="nil"/>
              <w:bottom w:val="single" w:sz="4" w:space="0" w:color="auto"/>
              <w:right w:val="single" w:sz="4" w:space="0" w:color="auto"/>
            </w:tcBorders>
            <w:noWrap/>
            <w:vAlign w:val="center"/>
            <w:hideMark/>
          </w:tcPr>
          <w:p w14:paraId="65ED6329"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5F020D69"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6CC95619" w14:textId="77777777" w:rsidR="00B85013" w:rsidRPr="00335360" w:rsidRDefault="00B85013" w:rsidP="00B85013">
            <w:pPr>
              <w:rPr>
                <w:b/>
                <w:bCs/>
                <w:color w:val="000000"/>
                <w:sz w:val="20"/>
                <w:szCs w:val="20"/>
              </w:rPr>
            </w:pPr>
          </w:p>
        </w:tc>
        <w:tc>
          <w:tcPr>
            <w:tcW w:w="236" w:type="dxa"/>
            <w:noWrap/>
            <w:vAlign w:val="center"/>
            <w:hideMark/>
          </w:tcPr>
          <w:p w14:paraId="02F8FEF0" w14:textId="77777777" w:rsidR="00B85013" w:rsidRPr="00335360" w:rsidRDefault="00B85013" w:rsidP="00B85013">
            <w:pPr>
              <w:rPr>
                <w:sz w:val="20"/>
                <w:szCs w:val="20"/>
              </w:rPr>
            </w:pPr>
          </w:p>
        </w:tc>
        <w:tc>
          <w:tcPr>
            <w:tcW w:w="2409" w:type="dxa"/>
            <w:noWrap/>
            <w:vAlign w:val="center"/>
            <w:hideMark/>
          </w:tcPr>
          <w:p w14:paraId="2558E86C" w14:textId="77777777" w:rsidR="00B85013" w:rsidRPr="00335360" w:rsidRDefault="00B85013" w:rsidP="00B85013">
            <w:pPr>
              <w:rPr>
                <w:sz w:val="20"/>
                <w:szCs w:val="20"/>
              </w:rPr>
            </w:pPr>
          </w:p>
        </w:tc>
        <w:tc>
          <w:tcPr>
            <w:tcW w:w="236" w:type="dxa"/>
            <w:noWrap/>
            <w:vAlign w:val="center"/>
            <w:hideMark/>
          </w:tcPr>
          <w:p w14:paraId="5ED949A8" w14:textId="77777777" w:rsidR="00B85013" w:rsidRPr="00335360" w:rsidRDefault="00B85013" w:rsidP="00B85013">
            <w:pPr>
              <w:rPr>
                <w:sz w:val="20"/>
                <w:szCs w:val="20"/>
              </w:rPr>
            </w:pPr>
          </w:p>
        </w:tc>
      </w:tr>
      <w:tr w:rsidR="00B85013" w:rsidRPr="00335360" w14:paraId="64D6B3D2"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79B4C0E9" w14:textId="77777777" w:rsidR="00B85013" w:rsidRPr="00335360" w:rsidRDefault="00B85013" w:rsidP="00B85013">
            <w:pPr>
              <w:jc w:val="center"/>
              <w:rPr>
                <w:color w:val="000000"/>
                <w:sz w:val="20"/>
                <w:szCs w:val="20"/>
              </w:rPr>
            </w:pPr>
            <w:r w:rsidRPr="00335360">
              <w:rPr>
                <w:color w:val="000000"/>
                <w:sz w:val="20"/>
                <w:szCs w:val="20"/>
              </w:rPr>
              <w:t>1</w:t>
            </w:r>
          </w:p>
        </w:tc>
        <w:tc>
          <w:tcPr>
            <w:tcW w:w="4765" w:type="dxa"/>
            <w:tcBorders>
              <w:top w:val="nil"/>
              <w:left w:val="nil"/>
              <w:bottom w:val="single" w:sz="4" w:space="0" w:color="auto"/>
              <w:right w:val="single" w:sz="4" w:space="0" w:color="auto"/>
            </w:tcBorders>
            <w:noWrap/>
            <w:hideMark/>
          </w:tcPr>
          <w:p w14:paraId="2659A155"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578F08ED" w14:textId="77777777" w:rsidR="00B85013" w:rsidRPr="00335360" w:rsidRDefault="00B85013" w:rsidP="00B85013">
            <w:pPr>
              <w:jc w:val="right"/>
              <w:rPr>
                <w:b/>
                <w:bCs/>
                <w:color w:val="000000"/>
                <w:sz w:val="20"/>
                <w:szCs w:val="20"/>
              </w:rPr>
            </w:pPr>
            <w:r w:rsidRPr="00335360">
              <w:rPr>
                <w:b/>
                <w:bCs/>
                <w:color w:val="000000"/>
                <w:sz w:val="20"/>
                <w:szCs w:val="20"/>
              </w:rPr>
              <w:t>1993</w:t>
            </w:r>
          </w:p>
        </w:tc>
        <w:tc>
          <w:tcPr>
            <w:tcW w:w="236" w:type="dxa"/>
            <w:noWrap/>
            <w:vAlign w:val="center"/>
            <w:hideMark/>
          </w:tcPr>
          <w:p w14:paraId="25565E24" w14:textId="77777777" w:rsidR="00B85013" w:rsidRPr="00335360" w:rsidRDefault="00B85013" w:rsidP="00B85013">
            <w:pPr>
              <w:rPr>
                <w:b/>
                <w:bCs/>
                <w:color w:val="000000"/>
                <w:sz w:val="20"/>
                <w:szCs w:val="20"/>
              </w:rPr>
            </w:pPr>
          </w:p>
        </w:tc>
        <w:tc>
          <w:tcPr>
            <w:tcW w:w="236" w:type="dxa"/>
            <w:noWrap/>
            <w:vAlign w:val="center"/>
            <w:hideMark/>
          </w:tcPr>
          <w:p w14:paraId="7D665015" w14:textId="77777777" w:rsidR="00B85013" w:rsidRPr="00335360" w:rsidRDefault="00B85013" w:rsidP="00B85013">
            <w:pPr>
              <w:rPr>
                <w:sz w:val="20"/>
                <w:szCs w:val="20"/>
              </w:rPr>
            </w:pPr>
          </w:p>
        </w:tc>
        <w:tc>
          <w:tcPr>
            <w:tcW w:w="2409" w:type="dxa"/>
            <w:noWrap/>
            <w:vAlign w:val="center"/>
            <w:hideMark/>
          </w:tcPr>
          <w:p w14:paraId="591B40FF" w14:textId="77777777" w:rsidR="00B85013" w:rsidRPr="00335360" w:rsidRDefault="00B85013" w:rsidP="00B85013">
            <w:pPr>
              <w:rPr>
                <w:sz w:val="20"/>
                <w:szCs w:val="20"/>
              </w:rPr>
            </w:pPr>
          </w:p>
        </w:tc>
        <w:tc>
          <w:tcPr>
            <w:tcW w:w="236" w:type="dxa"/>
            <w:noWrap/>
            <w:vAlign w:val="center"/>
            <w:hideMark/>
          </w:tcPr>
          <w:p w14:paraId="05994AC9" w14:textId="77777777" w:rsidR="00B85013" w:rsidRPr="00335360" w:rsidRDefault="00B85013" w:rsidP="00B85013">
            <w:pPr>
              <w:rPr>
                <w:sz w:val="20"/>
                <w:szCs w:val="20"/>
              </w:rPr>
            </w:pPr>
          </w:p>
        </w:tc>
      </w:tr>
      <w:tr w:rsidR="00B85013" w:rsidRPr="00335360" w14:paraId="47405C1D"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1BBD5EFA" w14:textId="77777777" w:rsidR="00B85013" w:rsidRPr="00335360" w:rsidRDefault="00B85013" w:rsidP="00B85013">
            <w:pPr>
              <w:jc w:val="center"/>
              <w:rPr>
                <w:color w:val="000000"/>
                <w:sz w:val="20"/>
                <w:szCs w:val="20"/>
              </w:rPr>
            </w:pPr>
            <w:r w:rsidRPr="00335360">
              <w:rPr>
                <w:color w:val="000000"/>
                <w:sz w:val="20"/>
                <w:szCs w:val="20"/>
              </w:rPr>
              <w:t>2</w:t>
            </w:r>
          </w:p>
        </w:tc>
        <w:tc>
          <w:tcPr>
            <w:tcW w:w="4765" w:type="dxa"/>
            <w:tcBorders>
              <w:top w:val="nil"/>
              <w:left w:val="nil"/>
              <w:bottom w:val="single" w:sz="4" w:space="0" w:color="auto"/>
              <w:right w:val="single" w:sz="4" w:space="0" w:color="auto"/>
            </w:tcBorders>
            <w:vAlign w:val="center"/>
            <w:hideMark/>
          </w:tcPr>
          <w:p w14:paraId="4AF14E93"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26602842" w14:textId="77777777" w:rsidR="00B85013" w:rsidRPr="00335360" w:rsidRDefault="00B85013" w:rsidP="00B85013">
            <w:pPr>
              <w:jc w:val="right"/>
              <w:rPr>
                <w:b/>
                <w:bCs/>
                <w:color w:val="000000"/>
                <w:sz w:val="20"/>
                <w:szCs w:val="20"/>
              </w:rPr>
            </w:pPr>
            <w:r w:rsidRPr="00335360">
              <w:rPr>
                <w:b/>
                <w:bCs/>
                <w:color w:val="000000"/>
                <w:sz w:val="20"/>
                <w:szCs w:val="20"/>
              </w:rPr>
              <w:t>1558,90</w:t>
            </w:r>
          </w:p>
        </w:tc>
        <w:tc>
          <w:tcPr>
            <w:tcW w:w="236" w:type="dxa"/>
            <w:noWrap/>
            <w:vAlign w:val="center"/>
            <w:hideMark/>
          </w:tcPr>
          <w:p w14:paraId="51F5310F" w14:textId="77777777" w:rsidR="00B85013" w:rsidRPr="00335360" w:rsidRDefault="00B85013" w:rsidP="00B85013">
            <w:pPr>
              <w:rPr>
                <w:b/>
                <w:bCs/>
                <w:color w:val="000000"/>
                <w:sz w:val="20"/>
                <w:szCs w:val="20"/>
              </w:rPr>
            </w:pPr>
          </w:p>
        </w:tc>
        <w:tc>
          <w:tcPr>
            <w:tcW w:w="236" w:type="dxa"/>
            <w:noWrap/>
            <w:vAlign w:val="center"/>
            <w:hideMark/>
          </w:tcPr>
          <w:p w14:paraId="4667F86C" w14:textId="77777777" w:rsidR="00B85013" w:rsidRPr="00335360" w:rsidRDefault="00B85013" w:rsidP="00B85013">
            <w:pPr>
              <w:rPr>
                <w:sz w:val="20"/>
                <w:szCs w:val="20"/>
              </w:rPr>
            </w:pPr>
          </w:p>
        </w:tc>
        <w:tc>
          <w:tcPr>
            <w:tcW w:w="2409" w:type="dxa"/>
            <w:noWrap/>
            <w:vAlign w:val="center"/>
            <w:hideMark/>
          </w:tcPr>
          <w:p w14:paraId="1DB21743" w14:textId="77777777" w:rsidR="00B85013" w:rsidRPr="00335360" w:rsidRDefault="00B85013" w:rsidP="00B85013">
            <w:pPr>
              <w:rPr>
                <w:sz w:val="20"/>
                <w:szCs w:val="20"/>
              </w:rPr>
            </w:pPr>
          </w:p>
        </w:tc>
        <w:tc>
          <w:tcPr>
            <w:tcW w:w="236" w:type="dxa"/>
            <w:noWrap/>
            <w:vAlign w:val="center"/>
            <w:hideMark/>
          </w:tcPr>
          <w:p w14:paraId="54331884" w14:textId="77777777" w:rsidR="00B85013" w:rsidRPr="00335360" w:rsidRDefault="00B85013" w:rsidP="00B85013">
            <w:pPr>
              <w:rPr>
                <w:sz w:val="20"/>
                <w:szCs w:val="20"/>
              </w:rPr>
            </w:pPr>
          </w:p>
        </w:tc>
      </w:tr>
      <w:tr w:rsidR="00B85013" w:rsidRPr="00335360" w14:paraId="4FB7B8F9"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B1AAE6A" w14:textId="77777777" w:rsidR="00B85013" w:rsidRPr="00335360" w:rsidRDefault="00B85013" w:rsidP="00B85013">
            <w:pPr>
              <w:jc w:val="center"/>
              <w:rPr>
                <w:color w:val="000000"/>
                <w:sz w:val="20"/>
                <w:szCs w:val="20"/>
              </w:rPr>
            </w:pPr>
            <w:r w:rsidRPr="00335360">
              <w:rPr>
                <w:color w:val="000000"/>
                <w:sz w:val="20"/>
                <w:szCs w:val="20"/>
              </w:rPr>
              <w:t>3</w:t>
            </w:r>
          </w:p>
        </w:tc>
        <w:tc>
          <w:tcPr>
            <w:tcW w:w="4765" w:type="dxa"/>
            <w:tcBorders>
              <w:top w:val="nil"/>
              <w:left w:val="nil"/>
              <w:bottom w:val="single" w:sz="4" w:space="0" w:color="auto"/>
              <w:right w:val="single" w:sz="4" w:space="0" w:color="auto"/>
            </w:tcBorders>
            <w:vAlign w:val="center"/>
            <w:hideMark/>
          </w:tcPr>
          <w:p w14:paraId="19A1BEE0"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6D244AD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24585EDF" w14:textId="77777777" w:rsidR="00B85013" w:rsidRPr="00335360" w:rsidRDefault="00B85013" w:rsidP="00B85013">
            <w:pPr>
              <w:rPr>
                <w:b/>
                <w:bCs/>
                <w:color w:val="000000"/>
                <w:sz w:val="20"/>
                <w:szCs w:val="20"/>
              </w:rPr>
            </w:pPr>
          </w:p>
        </w:tc>
        <w:tc>
          <w:tcPr>
            <w:tcW w:w="236" w:type="dxa"/>
            <w:noWrap/>
            <w:vAlign w:val="center"/>
            <w:hideMark/>
          </w:tcPr>
          <w:p w14:paraId="6D3C442F" w14:textId="77777777" w:rsidR="00B85013" w:rsidRPr="00335360" w:rsidRDefault="00B85013" w:rsidP="00B85013">
            <w:pPr>
              <w:rPr>
                <w:sz w:val="20"/>
                <w:szCs w:val="20"/>
              </w:rPr>
            </w:pPr>
          </w:p>
        </w:tc>
        <w:tc>
          <w:tcPr>
            <w:tcW w:w="2409" w:type="dxa"/>
            <w:noWrap/>
            <w:vAlign w:val="center"/>
            <w:hideMark/>
          </w:tcPr>
          <w:p w14:paraId="3C10C19A" w14:textId="77777777" w:rsidR="00B85013" w:rsidRPr="00335360" w:rsidRDefault="00B85013" w:rsidP="00B85013">
            <w:pPr>
              <w:rPr>
                <w:sz w:val="20"/>
                <w:szCs w:val="20"/>
              </w:rPr>
            </w:pPr>
          </w:p>
        </w:tc>
        <w:tc>
          <w:tcPr>
            <w:tcW w:w="236" w:type="dxa"/>
            <w:noWrap/>
            <w:vAlign w:val="center"/>
            <w:hideMark/>
          </w:tcPr>
          <w:p w14:paraId="69DFF49A" w14:textId="77777777" w:rsidR="00B85013" w:rsidRPr="00335360" w:rsidRDefault="00B85013" w:rsidP="00B85013">
            <w:pPr>
              <w:rPr>
                <w:sz w:val="20"/>
                <w:szCs w:val="20"/>
              </w:rPr>
            </w:pPr>
          </w:p>
        </w:tc>
      </w:tr>
      <w:tr w:rsidR="00B85013" w:rsidRPr="00335360" w14:paraId="45CA7279"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563FFA0E" w14:textId="77777777" w:rsidR="00B85013" w:rsidRPr="00335360" w:rsidRDefault="00B85013" w:rsidP="00B85013">
            <w:pPr>
              <w:jc w:val="center"/>
              <w:rPr>
                <w:color w:val="000000"/>
                <w:sz w:val="20"/>
                <w:szCs w:val="20"/>
              </w:rPr>
            </w:pPr>
            <w:r w:rsidRPr="00335360">
              <w:rPr>
                <w:color w:val="000000"/>
                <w:sz w:val="20"/>
                <w:szCs w:val="20"/>
              </w:rPr>
              <w:t>4</w:t>
            </w:r>
          </w:p>
        </w:tc>
        <w:tc>
          <w:tcPr>
            <w:tcW w:w="4765" w:type="dxa"/>
            <w:tcBorders>
              <w:top w:val="nil"/>
              <w:left w:val="nil"/>
              <w:bottom w:val="single" w:sz="4" w:space="0" w:color="auto"/>
              <w:right w:val="single" w:sz="4" w:space="0" w:color="auto"/>
            </w:tcBorders>
            <w:vAlign w:val="center"/>
            <w:hideMark/>
          </w:tcPr>
          <w:p w14:paraId="6F68BD8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203AF693" w14:textId="77777777" w:rsidR="00B85013" w:rsidRPr="00335360" w:rsidRDefault="00B85013" w:rsidP="00B85013">
            <w:pPr>
              <w:jc w:val="right"/>
              <w:rPr>
                <w:b/>
                <w:bCs/>
                <w:color w:val="000000"/>
                <w:sz w:val="20"/>
                <w:szCs w:val="20"/>
              </w:rPr>
            </w:pPr>
            <w:r w:rsidRPr="00335360">
              <w:rPr>
                <w:b/>
                <w:bCs/>
                <w:color w:val="000000"/>
                <w:sz w:val="20"/>
                <w:szCs w:val="20"/>
              </w:rPr>
              <w:t>131,40</w:t>
            </w:r>
          </w:p>
        </w:tc>
        <w:tc>
          <w:tcPr>
            <w:tcW w:w="236" w:type="dxa"/>
            <w:noWrap/>
            <w:vAlign w:val="center"/>
            <w:hideMark/>
          </w:tcPr>
          <w:p w14:paraId="111230DC" w14:textId="77777777" w:rsidR="00B85013" w:rsidRPr="00335360" w:rsidRDefault="00B85013" w:rsidP="00B85013">
            <w:pPr>
              <w:rPr>
                <w:b/>
                <w:bCs/>
                <w:color w:val="000000"/>
                <w:sz w:val="20"/>
                <w:szCs w:val="20"/>
              </w:rPr>
            </w:pPr>
          </w:p>
        </w:tc>
        <w:tc>
          <w:tcPr>
            <w:tcW w:w="236" w:type="dxa"/>
            <w:noWrap/>
            <w:vAlign w:val="center"/>
            <w:hideMark/>
          </w:tcPr>
          <w:p w14:paraId="01E91808" w14:textId="77777777" w:rsidR="00B85013" w:rsidRPr="00335360" w:rsidRDefault="00B85013" w:rsidP="00B85013">
            <w:pPr>
              <w:rPr>
                <w:sz w:val="20"/>
                <w:szCs w:val="20"/>
              </w:rPr>
            </w:pPr>
          </w:p>
        </w:tc>
        <w:tc>
          <w:tcPr>
            <w:tcW w:w="2409" w:type="dxa"/>
            <w:noWrap/>
            <w:vAlign w:val="center"/>
            <w:hideMark/>
          </w:tcPr>
          <w:p w14:paraId="664B8F8B" w14:textId="77777777" w:rsidR="00B85013" w:rsidRPr="00335360" w:rsidRDefault="00B85013" w:rsidP="00B85013">
            <w:pPr>
              <w:rPr>
                <w:sz w:val="20"/>
                <w:szCs w:val="20"/>
              </w:rPr>
            </w:pPr>
          </w:p>
        </w:tc>
        <w:tc>
          <w:tcPr>
            <w:tcW w:w="236" w:type="dxa"/>
            <w:noWrap/>
            <w:vAlign w:val="center"/>
            <w:hideMark/>
          </w:tcPr>
          <w:p w14:paraId="7BCEC0E1" w14:textId="77777777" w:rsidR="00B85013" w:rsidRPr="00335360" w:rsidRDefault="00B85013" w:rsidP="00B85013">
            <w:pPr>
              <w:rPr>
                <w:sz w:val="20"/>
                <w:szCs w:val="20"/>
              </w:rPr>
            </w:pPr>
          </w:p>
        </w:tc>
      </w:tr>
      <w:tr w:rsidR="00B85013" w:rsidRPr="00335360" w14:paraId="232CF415"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29653D1" w14:textId="77777777" w:rsidR="00B85013" w:rsidRPr="00335360" w:rsidRDefault="00B85013" w:rsidP="00B85013">
            <w:pPr>
              <w:jc w:val="center"/>
              <w:rPr>
                <w:color w:val="000000"/>
                <w:sz w:val="20"/>
                <w:szCs w:val="20"/>
              </w:rPr>
            </w:pPr>
            <w:r w:rsidRPr="00335360">
              <w:rPr>
                <w:color w:val="000000"/>
                <w:sz w:val="20"/>
                <w:szCs w:val="20"/>
              </w:rPr>
              <w:t>5</w:t>
            </w:r>
          </w:p>
        </w:tc>
        <w:tc>
          <w:tcPr>
            <w:tcW w:w="4765" w:type="dxa"/>
            <w:tcBorders>
              <w:top w:val="nil"/>
              <w:left w:val="nil"/>
              <w:bottom w:val="single" w:sz="4" w:space="0" w:color="auto"/>
              <w:right w:val="single" w:sz="4" w:space="0" w:color="auto"/>
            </w:tcBorders>
            <w:vAlign w:val="center"/>
            <w:hideMark/>
          </w:tcPr>
          <w:p w14:paraId="5C1A33D1"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7442D049" w14:textId="77777777" w:rsidR="00B85013" w:rsidRPr="00335360" w:rsidRDefault="00B85013" w:rsidP="00B85013">
            <w:pPr>
              <w:jc w:val="right"/>
              <w:rPr>
                <w:b/>
                <w:bCs/>
                <w:color w:val="000000"/>
                <w:sz w:val="20"/>
                <w:szCs w:val="20"/>
              </w:rPr>
            </w:pPr>
            <w:r w:rsidRPr="00335360">
              <w:rPr>
                <w:b/>
                <w:bCs/>
                <w:color w:val="000000"/>
                <w:sz w:val="20"/>
                <w:szCs w:val="20"/>
              </w:rPr>
              <w:t>699,30</w:t>
            </w:r>
          </w:p>
        </w:tc>
        <w:tc>
          <w:tcPr>
            <w:tcW w:w="236" w:type="dxa"/>
            <w:noWrap/>
            <w:vAlign w:val="center"/>
            <w:hideMark/>
          </w:tcPr>
          <w:p w14:paraId="423D7EEC" w14:textId="77777777" w:rsidR="00B85013" w:rsidRPr="00335360" w:rsidRDefault="00B85013" w:rsidP="00B85013">
            <w:pPr>
              <w:rPr>
                <w:b/>
                <w:bCs/>
                <w:color w:val="000000"/>
                <w:sz w:val="20"/>
                <w:szCs w:val="20"/>
              </w:rPr>
            </w:pPr>
          </w:p>
        </w:tc>
        <w:tc>
          <w:tcPr>
            <w:tcW w:w="236" w:type="dxa"/>
            <w:noWrap/>
            <w:vAlign w:val="center"/>
            <w:hideMark/>
          </w:tcPr>
          <w:p w14:paraId="4C3B0E0F" w14:textId="77777777" w:rsidR="00B85013" w:rsidRPr="00335360" w:rsidRDefault="00B85013" w:rsidP="00B85013">
            <w:pPr>
              <w:rPr>
                <w:sz w:val="20"/>
                <w:szCs w:val="20"/>
              </w:rPr>
            </w:pPr>
          </w:p>
        </w:tc>
        <w:tc>
          <w:tcPr>
            <w:tcW w:w="2409" w:type="dxa"/>
            <w:noWrap/>
            <w:vAlign w:val="center"/>
            <w:hideMark/>
          </w:tcPr>
          <w:p w14:paraId="109725A0" w14:textId="77777777" w:rsidR="00B85013" w:rsidRPr="00335360" w:rsidRDefault="00B85013" w:rsidP="00B85013">
            <w:pPr>
              <w:rPr>
                <w:sz w:val="20"/>
                <w:szCs w:val="20"/>
              </w:rPr>
            </w:pPr>
          </w:p>
        </w:tc>
        <w:tc>
          <w:tcPr>
            <w:tcW w:w="236" w:type="dxa"/>
            <w:noWrap/>
            <w:vAlign w:val="center"/>
            <w:hideMark/>
          </w:tcPr>
          <w:p w14:paraId="118B2C3E" w14:textId="77777777" w:rsidR="00B85013" w:rsidRPr="00335360" w:rsidRDefault="00B85013" w:rsidP="00B85013">
            <w:pPr>
              <w:rPr>
                <w:sz w:val="20"/>
                <w:szCs w:val="20"/>
              </w:rPr>
            </w:pPr>
          </w:p>
        </w:tc>
      </w:tr>
      <w:tr w:rsidR="00B85013" w:rsidRPr="00335360" w14:paraId="65991465"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0E9C8DE4" w14:textId="77777777" w:rsidR="00B85013" w:rsidRPr="00335360" w:rsidRDefault="00B85013" w:rsidP="00B85013">
            <w:pPr>
              <w:jc w:val="center"/>
              <w:rPr>
                <w:color w:val="000000"/>
                <w:sz w:val="20"/>
                <w:szCs w:val="20"/>
              </w:rPr>
            </w:pPr>
            <w:r w:rsidRPr="00335360">
              <w:rPr>
                <w:color w:val="000000"/>
                <w:sz w:val="20"/>
                <w:szCs w:val="20"/>
              </w:rPr>
              <w:t>6</w:t>
            </w:r>
          </w:p>
        </w:tc>
        <w:tc>
          <w:tcPr>
            <w:tcW w:w="4765" w:type="dxa"/>
            <w:tcBorders>
              <w:top w:val="nil"/>
              <w:left w:val="nil"/>
              <w:bottom w:val="single" w:sz="4" w:space="0" w:color="auto"/>
              <w:right w:val="single" w:sz="4" w:space="0" w:color="auto"/>
            </w:tcBorders>
            <w:vAlign w:val="center"/>
            <w:hideMark/>
          </w:tcPr>
          <w:p w14:paraId="26FC2983"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32D15D95" w14:textId="77777777" w:rsidR="00B85013" w:rsidRPr="00335360" w:rsidRDefault="00B85013" w:rsidP="00B85013">
            <w:pPr>
              <w:jc w:val="right"/>
              <w:rPr>
                <w:b/>
                <w:bCs/>
                <w:color w:val="000000"/>
                <w:sz w:val="20"/>
                <w:szCs w:val="20"/>
              </w:rPr>
            </w:pPr>
            <w:r w:rsidRPr="00335360">
              <w:rPr>
                <w:b/>
                <w:bCs/>
                <w:color w:val="000000"/>
                <w:sz w:val="20"/>
                <w:szCs w:val="20"/>
              </w:rPr>
              <w:t>699,30</w:t>
            </w:r>
          </w:p>
        </w:tc>
        <w:tc>
          <w:tcPr>
            <w:tcW w:w="236" w:type="dxa"/>
            <w:noWrap/>
            <w:vAlign w:val="center"/>
            <w:hideMark/>
          </w:tcPr>
          <w:p w14:paraId="24FFF28D" w14:textId="77777777" w:rsidR="00B85013" w:rsidRPr="00335360" w:rsidRDefault="00B85013" w:rsidP="00B85013">
            <w:pPr>
              <w:rPr>
                <w:b/>
                <w:bCs/>
                <w:color w:val="000000"/>
                <w:sz w:val="20"/>
                <w:szCs w:val="20"/>
              </w:rPr>
            </w:pPr>
          </w:p>
        </w:tc>
        <w:tc>
          <w:tcPr>
            <w:tcW w:w="236" w:type="dxa"/>
            <w:noWrap/>
            <w:vAlign w:val="center"/>
            <w:hideMark/>
          </w:tcPr>
          <w:p w14:paraId="0A08C166" w14:textId="77777777" w:rsidR="00B85013" w:rsidRPr="00335360" w:rsidRDefault="00B85013" w:rsidP="00B85013">
            <w:pPr>
              <w:rPr>
                <w:sz w:val="20"/>
                <w:szCs w:val="20"/>
              </w:rPr>
            </w:pPr>
          </w:p>
        </w:tc>
        <w:tc>
          <w:tcPr>
            <w:tcW w:w="2409" w:type="dxa"/>
            <w:noWrap/>
            <w:vAlign w:val="center"/>
            <w:hideMark/>
          </w:tcPr>
          <w:p w14:paraId="0CF0260C" w14:textId="77777777" w:rsidR="00B85013" w:rsidRPr="00335360" w:rsidRDefault="00B85013" w:rsidP="00B85013">
            <w:pPr>
              <w:rPr>
                <w:sz w:val="20"/>
                <w:szCs w:val="20"/>
              </w:rPr>
            </w:pPr>
          </w:p>
        </w:tc>
        <w:tc>
          <w:tcPr>
            <w:tcW w:w="236" w:type="dxa"/>
            <w:noWrap/>
            <w:vAlign w:val="center"/>
            <w:hideMark/>
          </w:tcPr>
          <w:p w14:paraId="73F0527A" w14:textId="77777777" w:rsidR="00B85013" w:rsidRPr="00335360" w:rsidRDefault="00B85013" w:rsidP="00B85013">
            <w:pPr>
              <w:rPr>
                <w:sz w:val="20"/>
                <w:szCs w:val="20"/>
              </w:rPr>
            </w:pPr>
          </w:p>
        </w:tc>
      </w:tr>
      <w:tr w:rsidR="00B85013" w:rsidRPr="00335360" w14:paraId="74DF5588"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3CB04D1E" w14:textId="77777777" w:rsidR="00B85013" w:rsidRPr="00335360" w:rsidRDefault="00B85013" w:rsidP="00B85013">
            <w:pPr>
              <w:jc w:val="center"/>
              <w:rPr>
                <w:color w:val="000000"/>
                <w:sz w:val="20"/>
                <w:szCs w:val="20"/>
              </w:rPr>
            </w:pPr>
            <w:r w:rsidRPr="00335360">
              <w:rPr>
                <w:color w:val="000000"/>
                <w:sz w:val="20"/>
                <w:szCs w:val="20"/>
              </w:rPr>
              <w:t>7</w:t>
            </w:r>
          </w:p>
        </w:tc>
        <w:tc>
          <w:tcPr>
            <w:tcW w:w="4765" w:type="dxa"/>
            <w:tcBorders>
              <w:top w:val="nil"/>
              <w:left w:val="nil"/>
              <w:bottom w:val="single" w:sz="4" w:space="0" w:color="auto"/>
              <w:right w:val="single" w:sz="4" w:space="0" w:color="auto"/>
            </w:tcBorders>
            <w:vAlign w:val="center"/>
            <w:hideMark/>
          </w:tcPr>
          <w:p w14:paraId="528B5D5A"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47891D49" w14:textId="77777777" w:rsidR="00B85013" w:rsidRPr="00335360" w:rsidRDefault="00B85013" w:rsidP="00B85013">
            <w:pPr>
              <w:jc w:val="right"/>
              <w:rPr>
                <w:b/>
                <w:bCs/>
                <w:color w:val="000000"/>
                <w:sz w:val="20"/>
                <w:szCs w:val="20"/>
              </w:rPr>
            </w:pPr>
            <w:r w:rsidRPr="00335360">
              <w:rPr>
                <w:b/>
                <w:bCs/>
                <w:color w:val="000000"/>
                <w:sz w:val="20"/>
                <w:szCs w:val="20"/>
              </w:rPr>
              <w:t>640,00</w:t>
            </w:r>
          </w:p>
        </w:tc>
        <w:tc>
          <w:tcPr>
            <w:tcW w:w="236" w:type="dxa"/>
            <w:noWrap/>
            <w:vAlign w:val="center"/>
            <w:hideMark/>
          </w:tcPr>
          <w:p w14:paraId="72356052" w14:textId="77777777" w:rsidR="00B85013" w:rsidRPr="00335360" w:rsidRDefault="00B85013" w:rsidP="00B85013">
            <w:pPr>
              <w:rPr>
                <w:b/>
                <w:bCs/>
                <w:color w:val="000000"/>
                <w:sz w:val="20"/>
                <w:szCs w:val="20"/>
              </w:rPr>
            </w:pPr>
          </w:p>
        </w:tc>
        <w:tc>
          <w:tcPr>
            <w:tcW w:w="236" w:type="dxa"/>
            <w:noWrap/>
            <w:vAlign w:val="center"/>
            <w:hideMark/>
          </w:tcPr>
          <w:p w14:paraId="04BD0BB9" w14:textId="77777777" w:rsidR="00B85013" w:rsidRPr="00335360" w:rsidRDefault="00B85013" w:rsidP="00B85013">
            <w:pPr>
              <w:rPr>
                <w:sz w:val="20"/>
                <w:szCs w:val="20"/>
              </w:rPr>
            </w:pPr>
          </w:p>
        </w:tc>
        <w:tc>
          <w:tcPr>
            <w:tcW w:w="2409" w:type="dxa"/>
            <w:noWrap/>
            <w:vAlign w:val="center"/>
            <w:hideMark/>
          </w:tcPr>
          <w:p w14:paraId="63777B44" w14:textId="77777777" w:rsidR="00B85013" w:rsidRPr="00335360" w:rsidRDefault="00B85013" w:rsidP="00B85013">
            <w:pPr>
              <w:rPr>
                <w:sz w:val="20"/>
                <w:szCs w:val="20"/>
              </w:rPr>
            </w:pPr>
          </w:p>
        </w:tc>
        <w:tc>
          <w:tcPr>
            <w:tcW w:w="236" w:type="dxa"/>
            <w:noWrap/>
            <w:vAlign w:val="center"/>
            <w:hideMark/>
          </w:tcPr>
          <w:p w14:paraId="79C0CF58" w14:textId="77777777" w:rsidR="00B85013" w:rsidRPr="00335360" w:rsidRDefault="00B85013" w:rsidP="00B85013">
            <w:pPr>
              <w:rPr>
                <w:sz w:val="20"/>
                <w:szCs w:val="20"/>
              </w:rPr>
            </w:pPr>
          </w:p>
        </w:tc>
      </w:tr>
      <w:tr w:rsidR="00B85013" w:rsidRPr="00335360" w14:paraId="2C9A50F8"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36E13845" w14:textId="77777777" w:rsidR="00B85013" w:rsidRPr="00335360" w:rsidRDefault="00B85013" w:rsidP="00B85013">
            <w:pPr>
              <w:jc w:val="center"/>
              <w:rPr>
                <w:color w:val="000000"/>
                <w:sz w:val="20"/>
                <w:szCs w:val="20"/>
              </w:rPr>
            </w:pPr>
            <w:r w:rsidRPr="00335360">
              <w:rPr>
                <w:color w:val="000000"/>
                <w:sz w:val="20"/>
                <w:szCs w:val="20"/>
              </w:rPr>
              <w:t>8</w:t>
            </w:r>
          </w:p>
        </w:tc>
        <w:tc>
          <w:tcPr>
            <w:tcW w:w="4765" w:type="dxa"/>
            <w:tcBorders>
              <w:top w:val="nil"/>
              <w:left w:val="nil"/>
              <w:bottom w:val="single" w:sz="4" w:space="0" w:color="auto"/>
              <w:right w:val="single" w:sz="4" w:space="0" w:color="auto"/>
            </w:tcBorders>
            <w:vAlign w:val="center"/>
            <w:hideMark/>
          </w:tcPr>
          <w:p w14:paraId="79387E4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0750D052" w14:textId="77777777" w:rsidR="00B85013" w:rsidRPr="00335360" w:rsidRDefault="00B85013" w:rsidP="00B85013">
            <w:pPr>
              <w:jc w:val="right"/>
              <w:rPr>
                <w:b/>
                <w:bCs/>
                <w:color w:val="000000"/>
                <w:sz w:val="20"/>
                <w:szCs w:val="20"/>
              </w:rPr>
            </w:pPr>
            <w:r w:rsidRPr="00335360">
              <w:rPr>
                <w:b/>
                <w:bCs/>
                <w:color w:val="000000"/>
                <w:sz w:val="20"/>
                <w:szCs w:val="20"/>
              </w:rPr>
              <w:t>56</w:t>
            </w:r>
          </w:p>
        </w:tc>
        <w:tc>
          <w:tcPr>
            <w:tcW w:w="236" w:type="dxa"/>
            <w:noWrap/>
            <w:vAlign w:val="center"/>
            <w:hideMark/>
          </w:tcPr>
          <w:p w14:paraId="4254968E" w14:textId="77777777" w:rsidR="00B85013" w:rsidRPr="00335360" w:rsidRDefault="00B85013" w:rsidP="00B85013">
            <w:pPr>
              <w:rPr>
                <w:b/>
                <w:bCs/>
                <w:color w:val="000000"/>
                <w:sz w:val="20"/>
                <w:szCs w:val="20"/>
              </w:rPr>
            </w:pPr>
          </w:p>
        </w:tc>
        <w:tc>
          <w:tcPr>
            <w:tcW w:w="236" w:type="dxa"/>
            <w:noWrap/>
            <w:vAlign w:val="center"/>
            <w:hideMark/>
          </w:tcPr>
          <w:p w14:paraId="4220AB57" w14:textId="77777777" w:rsidR="00B85013" w:rsidRPr="00335360" w:rsidRDefault="00B85013" w:rsidP="00B85013">
            <w:pPr>
              <w:rPr>
                <w:sz w:val="20"/>
                <w:szCs w:val="20"/>
              </w:rPr>
            </w:pPr>
          </w:p>
        </w:tc>
        <w:tc>
          <w:tcPr>
            <w:tcW w:w="2409" w:type="dxa"/>
            <w:noWrap/>
            <w:vAlign w:val="center"/>
            <w:hideMark/>
          </w:tcPr>
          <w:p w14:paraId="7A59F5B4" w14:textId="77777777" w:rsidR="00B85013" w:rsidRPr="00335360" w:rsidRDefault="00B85013" w:rsidP="00B85013">
            <w:pPr>
              <w:rPr>
                <w:sz w:val="20"/>
                <w:szCs w:val="20"/>
              </w:rPr>
            </w:pPr>
          </w:p>
        </w:tc>
        <w:tc>
          <w:tcPr>
            <w:tcW w:w="236" w:type="dxa"/>
            <w:noWrap/>
            <w:vAlign w:val="center"/>
            <w:hideMark/>
          </w:tcPr>
          <w:p w14:paraId="6833F712" w14:textId="77777777" w:rsidR="00B85013" w:rsidRPr="00335360" w:rsidRDefault="00B85013" w:rsidP="00B85013">
            <w:pPr>
              <w:rPr>
                <w:sz w:val="20"/>
                <w:szCs w:val="20"/>
              </w:rPr>
            </w:pPr>
          </w:p>
        </w:tc>
      </w:tr>
      <w:tr w:rsidR="00B85013" w:rsidRPr="00335360" w14:paraId="6577668C" w14:textId="77777777" w:rsidTr="00B85013">
        <w:trPr>
          <w:trHeight w:val="402"/>
        </w:trPr>
        <w:tc>
          <w:tcPr>
            <w:tcW w:w="635" w:type="dxa"/>
            <w:tcBorders>
              <w:top w:val="nil"/>
              <w:left w:val="single" w:sz="8" w:space="0" w:color="auto"/>
              <w:bottom w:val="single" w:sz="4" w:space="0" w:color="auto"/>
              <w:right w:val="single" w:sz="4" w:space="0" w:color="auto"/>
            </w:tcBorders>
            <w:noWrap/>
            <w:vAlign w:val="center"/>
            <w:hideMark/>
          </w:tcPr>
          <w:p w14:paraId="3721155B" w14:textId="77777777" w:rsidR="00B85013" w:rsidRPr="00335360" w:rsidRDefault="00B85013" w:rsidP="00B85013">
            <w:pPr>
              <w:jc w:val="center"/>
              <w:rPr>
                <w:color w:val="000000"/>
                <w:sz w:val="20"/>
                <w:szCs w:val="20"/>
              </w:rPr>
            </w:pPr>
            <w:r w:rsidRPr="00335360">
              <w:rPr>
                <w:color w:val="000000"/>
                <w:sz w:val="20"/>
                <w:szCs w:val="20"/>
              </w:rPr>
              <w:t>9</w:t>
            </w:r>
          </w:p>
        </w:tc>
        <w:tc>
          <w:tcPr>
            <w:tcW w:w="4765" w:type="dxa"/>
            <w:tcBorders>
              <w:top w:val="nil"/>
              <w:left w:val="nil"/>
              <w:bottom w:val="single" w:sz="4" w:space="0" w:color="auto"/>
              <w:right w:val="single" w:sz="4" w:space="0" w:color="auto"/>
            </w:tcBorders>
            <w:vAlign w:val="center"/>
            <w:hideMark/>
          </w:tcPr>
          <w:p w14:paraId="0B3D270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440F8273"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236" w:type="dxa"/>
            <w:noWrap/>
            <w:vAlign w:val="center"/>
            <w:hideMark/>
          </w:tcPr>
          <w:p w14:paraId="220C4B1F" w14:textId="77777777" w:rsidR="00B85013" w:rsidRPr="00335360" w:rsidRDefault="00B85013" w:rsidP="00B85013">
            <w:pPr>
              <w:rPr>
                <w:b/>
                <w:bCs/>
                <w:color w:val="000000"/>
                <w:sz w:val="20"/>
                <w:szCs w:val="20"/>
              </w:rPr>
            </w:pPr>
          </w:p>
        </w:tc>
        <w:tc>
          <w:tcPr>
            <w:tcW w:w="236" w:type="dxa"/>
            <w:noWrap/>
            <w:vAlign w:val="center"/>
            <w:hideMark/>
          </w:tcPr>
          <w:p w14:paraId="4CAAB9D4" w14:textId="77777777" w:rsidR="00B85013" w:rsidRPr="00335360" w:rsidRDefault="00B85013" w:rsidP="00B85013">
            <w:pPr>
              <w:rPr>
                <w:sz w:val="20"/>
                <w:szCs w:val="20"/>
              </w:rPr>
            </w:pPr>
          </w:p>
        </w:tc>
        <w:tc>
          <w:tcPr>
            <w:tcW w:w="2409" w:type="dxa"/>
            <w:noWrap/>
            <w:vAlign w:val="center"/>
            <w:hideMark/>
          </w:tcPr>
          <w:p w14:paraId="4CA7E47D" w14:textId="77777777" w:rsidR="00B85013" w:rsidRPr="00335360" w:rsidRDefault="00B85013" w:rsidP="00B85013">
            <w:pPr>
              <w:rPr>
                <w:sz w:val="20"/>
                <w:szCs w:val="20"/>
              </w:rPr>
            </w:pPr>
          </w:p>
        </w:tc>
        <w:tc>
          <w:tcPr>
            <w:tcW w:w="236" w:type="dxa"/>
            <w:noWrap/>
            <w:vAlign w:val="center"/>
            <w:hideMark/>
          </w:tcPr>
          <w:p w14:paraId="5FF56D85" w14:textId="77777777" w:rsidR="00B85013" w:rsidRPr="00335360" w:rsidRDefault="00B85013" w:rsidP="00B85013">
            <w:pPr>
              <w:rPr>
                <w:sz w:val="20"/>
                <w:szCs w:val="20"/>
              </w:rPr>
            </w:pPr>
          </w:p>
        </w:tc>
      </w:tr>
      <w:tr w:rsidR="00B85013" w:rsidRPr="00335360" w14:paraId="746D9039" w14:textId="77777777" w:rsidTr="00B85013">
        <w:trPr>
          <w:trHeight w:val="402"/>
        </w:trPr>
        <w:tc>
          <w:tcPr>
            <w:tcW w:w="635" w:type="dxa"/>
            <w:tcBorders>
              <w:top w:val="nil"/>
              <w:left w:val="single" w:sz="8" w:space="0" w:color="auto"/>
              <w:bottom w:val="single" w:sz="8" w:space="0" w:color="auto"/>
              <w:right w:val="single" w:sz="4" w:space="0" w:color="auto"/>
            </w:tcBorders>
            <w:noWrap/>
            <w:vAlign w:val="center"/>
            <w:hideMark/>
          </w:tcPr>
          <w:p w14:paraId="30A603E5" w14:textId="77777777" w:rsidR="00B85013" w:rsidRPr="00335360" w:rsidRDefault="00B85013" w:rsidP="00B85013">
            <w:pPr>
              <w:jc w:val="center"/>
              <w:rPr>
                <w:color w:val="000000"/>
                <w:sz w:val="20"/>
                <w:szCs w:val="20"/>
              </w:rPr>
            </w:pPr>
            <w:r w:rsidRPr="00335360">
              <w:rPr>
                <w:color w:val="000000"/>
                <w:sz w:val="20"/>
                <w:szCs w:val="20"/>
              </w:rPr>
              <w:t>10</w:t>
            </w:r>
          </w:p>
        </w:tc>
        <w:tc>
          <w:tcPr>
            <w:tcW w:w="4765" w:type="dxa"/>
            <w:tcBorders>
              <w:top w:val="nil"/>
              <w:left w:val="nil"/>
              <w:bottom w:val="single" w:sz="8" w:space="0" w:color="auto"/>
              <w:right w:val="single" w:sz="4" w:space="0" w:color="auto"/>
            </w:tcBorders>
            <w:vAlign w:val="center"/>
            <w:hideMark/>
          </w:tcPr>
          <w:p w14:paraId="6BF0256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76D7EFFA"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551E4AEC" w14:textId="77777777" w:rsidR="00B85013" w:rsidRPr="00335360" w:rsidRDefault="00B85013" w:rsidP="00B85013">
            <w:pPr>
              <w:rPr>
                <w:b/>
                <w:bCs/>
                <w:color w:val="000000"/>
                <w:sz w:val="20"/>
                <w:szCs w:val="20"/>
              </w:rPr>
            </w:pPr>
          </w:p>
        </w:tc>
        <w:tc>
          <w:tcPr>
            <w:tcW w:w="236" w:type="dxa"/>
            <w:noWrap/>
            <w:vAlign w:val="center"/>
            <w:hideMark/>
          </w:tcPr>
          <w:p w14:paraId="062D1861" w14:textId="77777777" w:rsidR="00B85013" w:rsidRPr="00335360" w:rsidRDefault="00B85013" w:rsidP="00B85013">
            <w:pPr>
              <w:rPr>
                <w:sz w:val="20"/>
                <w:szCs w:val="20"/>
              </w:rPr>
            </w:pPr>
          </w:p>
        </w:tc>
        <w:tc>
          <w:tcPr>
            <w:tcW w:w="2409" w:type="dxa"/>
            <w:noWrap/>
            <w:vAlign w:val="center"/>
            <w:hideMark/>
          </w:tcPr>
          <w:p w14:paraId="0B0CF026" w14:textId="77777777" w:rsidR="00B85013" w:rsidRPr="00335360" w:rsidRDefault="00B85013" w:rsidP="00B85013">
            <w:pPr>
              <w:rPr>
                <w:sz w:val="20"/>
                <w:szCs w:val="20"/>
              </w:rPr>
            </w:pPr>
          </w:p>
        </w:tc>
        <w:tc>
          <w:tcPr>
            <w:tcW w:w="236" w:type="dxa"/>
            <w:noWrap/>
            <w:vAlign w:val="center"/>
            <w:hideMark/>
          </w:tcPr>
          <w:p w14:paraId="0A658A0B" w14:textId="77777777" w:rsidR="00B85013" w:rsidRPr="00335360" w:rsidRDefault="00B85013" w:rsidP="00B85013">
            <w:pPr>
              <w:rPr>
                <w:sz w:val="20"/>
                <w:szCs w:val="20"/>
              </w:rPr>
            </w:pPr>
          </w:p>
        </w:tc>
      </w:tr>
    </w:tbl>
    <w:p w14:paraId="2A42DECF" w14:textId="77777777" w:rsidR="00B85013" w:rsidRPr="00335360" w:rsidRDefault="00B85013" w:rsidP="00B85013">
      <w:pPr>
        <w:spacing w:after="200" w:line="276" w:lineRule="auto"/>
        <w:rPr>
          <w:rFonts w:eastAsia="Calibri"/>
          <w:sz w:val="20"/>
          <w:szCs w:val="20"/>
          <w:lang w:val="en-US" w:eastAsia="en-US"/>
        </w:rPr>
      </w:pPr>
    </w:p>
    <w:p w14:paraId="626A67AA" w14:textId="77777777" w:rsidR="00B85013" w:rsidRPr="00335360" w:rsidRDefault="00B85013" w:rsidP="00B85013">
      <w:pPr>
        <w:spacing w:after="200" w:line="276" w:lineRule="auto"/>
        <w:rPr>
          <w:rFonts w:eastAsia="Calibri"/>
          <w:sz w:val="20"/>
          <w:szCs w:val="20"/>
          <w:lang w:val="en-US" w:eastAsia="en-US"/>
        </w:rPr>
      </w:pPr>
    </w:p>
    <w:p w14:paraId="2717D501" w14:textId="77777777" w:rsidR="00B85013" w:rsidRPr="00335360" w:rsidRDefault="00B85013" w:rsidP="00B85013">
      <w:pPr>
        <w:spacing w:after="200" w:line="276" w:lineRule="auto"/>
        <w:rPr>
          <w:rFonts w:eastAsia="Calibri"/>
          <w:sz w:val="20"/>
          <w:szCs w:val="20"/>
          <w:lang w:val="en-US" w:eastAsia="en-US"/>
        </w:rPr>
      </w:pPr>
    </w:p>
    <w:p w14:paraId="58533E96" w14:textId="77777777" w:rsidR="00B85013" w:rsidRPr="00335360" w:rsidRDefault="00B85013" w:rsidP="00B85013">
      <w:pPr>
        <w:spacing w:after="200" w:line="276" w:lineRule="auto"/>
        <w:rPr>
          <w:rFonts w:eastAsia="Calibri"/>
          <w:sz w:val="20"/>
          <w:szCs w:val="20"/>
          <w:lang w:val="en-US" w:eastAsia="en-US"/>
        </w:rPr>
      </w:pPr>
    </w:p>
    <w:p w14:paraId="0C94D551" w14:textId="77777777" w:rsidR="00B85013" w:rsidRPr="00335360" w:rsidRDefault="00B85013" w:rsidP="00B85013">
      <w:pPr>
        <w:spacing w:after="200" w:line="276" w:lineRule="auto"/>
        <w:rPr>
          <w:rFonts w:eastAsia="Calibri"/>
          <w:sz w:val="20"/>
          <w:szCs w:val="20"/>
          <w:lang w:val="en-US" w:eastAsia="en-US"/>
        </w:rPr>
      </w:pPr>
    </w:p>
    <w:p w14:paraId="44C82937" w14:textId="77777777" w:rsidR="00B85013" w:rsidRPr="00335360" w:rsidRDefault="00B85013" w:rsidP="00B85013">
      <w:pPr>
        <w:spacing w:after="200" w:line="276" w:lineRule="auto"/>
        <w:rPr>
          <w:rFonts w:eastAsia="Calibri"/>
          <w:sz w:val="20"/>
          <w:szCs w:val="20"/>
          <w:lang w:val="en-US" w:eastAsia="en-US"/>
        </w:rPr>
      </w:pPr>
    </w:p>
    <w:p w14:paraId="4DE203F0"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Менделеева, д. 7</w:t>
      </w:r>
    </w:p>
    <w:tbl>
      <w:tblPr>
        <w:tblW w:w="9513" w:type="dxa"/>
        <w:tblInd w:w="93" w:type="dxa"/>
        <w:tblLayout w:type="fixed"/>
        <w:tblLook w:val="04A0" w:firstRow="1" w:lastRow="0" w:firstColumn="1" w:lastColumn="0" w:noHBand="0" w:noVBand="1"/>
      </w:tblPr>
      <w:tblGrid>
        <w:gridCol w:w="723"/>
        <w:gridCol w:w="2834"/>
        <w:gridCol w:w="1905"/>
        <w:gridCol w:w="790"/>
        <w:gridCol w:w="1121"/>
        <w:gridCol w:w="8"/>
        <w:gridCol w:w="1267"/>
        <w:gridCol w:w="8"/>
        <w:gridCol w:w="857"/>
      </w:tblGrid>
      <w:tr w:rsidR="00B85013" w:rsidRPr="00335360" w14:paraId="7A9AF286" w14:textId="77777777" w:rsidTr="00AD0DED">
        <w:trPr>
          <w:trHeight w:val="1140"/>
        </w:trPr>
        <w:tc>
          <w:tcPr>
            <w:tcW w:w="723" w:type="dxa"/>
            <w:tcBorders>
              <w:top w:val="single" w:sz="8" w:space="0" w:color="auto"/>
              <w:left w:val="single" w:sz="8" w:space="0" w:color="auto"/>
              <w:bottom w:val="nil"/>
              <w:right w:val="single" w:sz="4" w:space="0" w:color="auto"/>
            </w:tcBorders>
            <w:vAlign w:val="center"/>
            <w:hideMark/>
          </w:tcPr>
          <w:p w14:paraId="72BDE9A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834" w:type="dxa"/>
            <w:tcBorders>
              <w:top w:val="single" w:sz="8" w:space="0" w:color="auto"/>
              <w:left w:val="nil"/>
              <w:bottom w:val="nil"/>
              <w:right w:val="single" w:sz="4" w:space="0" w:color="auto"/>
            </w:tcBorders>
            <w:vAlign w:val="center"/>
            <w:hideMark/>
          </w:tcPr>
          <w:p w14:paraId="7ABA635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905" w:type="dxa"/>
            <w:tcBorders>
              <w:top w:val="single" w:sz="8" w:space="0" w:color="auto"/>
              <w:left w:val="nil"/>
              <w:bottom w:val="nil"/>
              <w:right w:val="single" w:sz="4" w:space="0" w:color="auto"/>
            </w:tcBorders>
            <w:vAlign w:val="center"/>
            <w:hideMark/>
          </w:tcPr>
          <w:p w14:paraId="5B82FEF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790" w:type="dxa"/>
            <w:tcBorders>
              <w:top w:val="single" w:sz="8" w:space="0" w:color="auto"/>
              <w:left w:val="nil"/>
              <w:bottom w:val="nil"/>
              <w:right w:val="single" w:sz="4" w:space="0" w:color="auto"/>
            </w:tcBorders>
            <w:vAlign w:val="center"/>
            <w:hideMark/>
          </w:tcPr>
          <w:p w14:paraId="4B7C204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21" w:type="dxa"/>
            <w:tcBorders>
              <w:top w:val="single" w:sz="8" w:space="0" w:color="auto"/>
              <w:left w:val="nil"/>
              <w:bottom w:val="nil"/>
              <w:right w:val="single" w:sz="4" w:space="0" w:color="auto"/>
            </w:tcBorders>
            <w:vAlign w:val="center"/>
            <w:hideMark/>
          </w:tcPr>
          <w:p w14:paraId="73EEEF6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gridSpan w:val="2"/>
            <w:tcBorders>
              <w:top w:val="single" w:sz="8" w:space="0" w:color="auto"/>
              <w:left w:val="nil"/>
              <w:bottom w:val="nil"/>
              <w:right w:val="single" w:sz="4" w:space="0" w:color="auto"/>
            </w:tcBorders>
            <w:vAlign w:val="center"/>
            <w:hideMark/>
          </w:tcPr>
          <w:p w14:paraId="30631152"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65" w:type="dxa"/>
            <w:gridSpan w:val="2"/>
            <w:tcBorders>
              <w:top w:val="single" w:sz="8" w:space="0" w:color="auto"/>
              <w:left w:val="nil"/>
              <w:bottom w:val="nil"/>
              <w:right w:val="single" w:sz="8" w:space="0" w:color="auto"/>
            </w:tcBorders>
            <w:vAlign w:val="center"/>
            <w:hideMark/>
          </w:tcPr>
          <w:p w14:paraId="639C349A"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1F451A5" w14:textId="77777777" w:rsidTr="00AD0DED">
        <w:trPr>
          <w:trHeight w:val="300"/>
        </w:trPr>
        <w:tc>
          <w:tcPr>
            <w:tcW w:w="723" w:type="dxa"/>
            <w:tcBorders>
              <w:top w:val="single" w:sz="4" w:space="0" w:color="auto"/>
              <w:left w:val="single" w:sz="8" w:space="0" w:color="auto"/>
              <w:bottom w:val="nil"/>
              <w:right w:val="single" w:sz="4" w:space="0" w:color="auto"/>
            </w:tcBorders>
            <w:noWrap/>
            <w:vAlign w:val="center"/>
            <w:hideMark/>
          </w:tcPr>
          <w:p w14:paraId="2557052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834" w:type="dxa"/>
            <w:tcBorders>
              <w:top w:val="single" w:sz="4" w:space="0" w:color="auto"/>
              <w:left w:val="nil"/>
              <w:bottom w:val="nil"/>
              <w:right w:val="single" w:sz="4" w:space="0" w:color="auto"/>
            </w:tcBorders>
            <w:noWrap/>
            <w:vAlign w:val="center"/>
            <w:hideMark/>
          </w:tcPr>
          <w:p w14:paraId="166E6AF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905" w:type="dxa"/>
            <w:tcBorders>
              <w:top w:val="single" w:sz="4" w:space="0" w:color="auto"/>
              <w:left w:val="nil"/>
              <w:bottom w:val="nil"/>
              <w:right w:val="single" w:sz="4" w:space="0" w:color="auto"/>
            </w:tcBorders>
            <w:noWrap/>
            <w:vAlign w:val="center"/>
            <w:hideMark/>
          </w:tcPr>
          <w:p w14:paraId="250B250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90" w:type="dxa"/>
            <w:tcBorders>
              <w:top w:val="single" w:sz="4" w:space="0" w:color="auto"/>
              <w:left w:val="nil"/>
              <w:bottom w:val="nil"/>
              <w:right w:val="single" w:sz="4" w:space="0" w:color="auto"/>
            </w:tcBorders>
            <w:noWrap/>
            <w:vAlign w:val="center"/>
            <w:hideMark/>
          </w:tcPr>
          <w:p w14:paraId="379780F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21" w:type="dxa"/>
            <w:tcBorders>
              <w:top w:val="single" w:sz="4" w:space="0" w:color="auto"/>
              <w:left w:val="nil"/>
              <w:bottom w:val="nil"/>
              <w:right w:val="single" w:sz="4" w:space="0" w:color="auto"/>
            </w:tcBorders>
            <w:noWrap/>
            <w:vAlign w:val="center"/>
            <w:hideMark/>
          </w:tcPr>
          <w:p w14:paraId="4A3A4E6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5" w:type="dxa"/>
            <w:gridSpan w:val="2"/>
            <w:tcBorders>
              <w:top w:val="single" w:sz="4" w:space="0" w:color="auto"/>
              <w:left w:val="nil"/>
              <w:bottom w:val="nil"/>
              <w:right w:val="single" w:sz="4" w:space="0" w:color="auto"/>
            </w:tcBorders>
            <w:noWrap/>
            <w:vAlign w:val="center"/>
            <w:hideMark/>
          </w:tcPr>
          <w:p w14:paraId="39DEAFB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65" w:type="dxa"/>
            <w:gridSpan w:val="2"/>
            <w:tcBorders>
              <w:top w:val="single" w:sz="4" w:space="0" w:color="auto"/>
              <w:left w:val="nil"/>
              <w:bottom w:val="nil"/>
              <w:right w:val="single" w:sz="8" w:space="0" w:color="auto"/>
            </w:tcBorders>
            <w:noWrap/>
            <w:vAlign w:val="center"/>
            <w:hideMark/>
          </w:tcPr>
          <w:p w14:paraId="2F08DC33"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F423356"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14ECD48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58" w:type="dxa"/>
            <w:gridSpan w:val="5"/>
            <w:tcBorders>
              <w:top w:val="single" w:sz="8" w:space="0" w:color="auto"/>
              <w:left w:val="nil"/>
              <w:bottom w:val="single" w:sz="8" w:space="0" w:color="auto"/>
              <w:right w:val="nil"/>
            </w:tcBorders>
            <w:noWrap/>
            <w:vAlign w:val="center"/>
            <w:hideMark/>
          </w:tcPr>
          <w:p w14:paraId="5CA0F6C3"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26277387" w14:textId="77777777" w:rsidR="00B85013" w:rsidRPr="00335360" w:rsidRDefault="00B85013" w:rsidP="00B85013">
            <w:pPr>
              <w:jc w:val="right"/>
              <w:rPr>
                <w:b/>
                <w:bCs/>
                <w:color w:val="000000"/>
                <w:sz w:val="20"/>
                <w:szCs w:val="20"/>
              </w:rPr>
            </w:pPr>
            <w:r w:rsidRPr="00335360">
              <w:rPr>
                <w:b/>
                <w:bCs/>
                <w:color w:val="000000"/>
                <w:sz w:val="20"/>
                <w:szCs w:val="20"/>
              </w:rPr>
              <w:t>34 303,58 RUB</w:t>
            </w:r>
          </w:p>
        </w:tc>
        <w:tc>
          <w:tcPr>
            <w:tcW w:w="857" w:type="dxa"/>
            <w:tcBorders>
              <w:top w:val="single" w:sz="8" w:space="0" w:color="auto"/>
              <w:left w:val="nil"/>
              <w:bottom w:val="single" w:sz="8" w:space="0" w:color="auto"/>
              <w:right w:val="single" w:sz="8" w:space="0" w:color="auto"/>
            </w:tcBorders>
            <w:noWrap/>
            <w:vAlign w:val="center"/>
            <w:hideMark/>
          </w:tcPr>
          <w:p w14:paraId="5287CFF8" w14:textId="77777777" w:rsidR="00B85013" w:rsidRPr="00335360" w:rsidRDefault="00B85013" w:rsidP="00B85013">
            <w:pPr>
              <w:jc w:val="right"/>
              <w:rPr>
                <w:b/>
                <w:bCs/>
                <w:color w:val="000000"/>
                <w:sz w:val="20"/>
                <w:szCs w:val="20"/>
              </w:rPr>
            </w:pPr>
            <w:r w:rsidRPr="00335360">
              <w:rPr>
                <w:b/>
                <w:bCs/>
                <w:color w:val="000000"/>
                <w:sz w:val="20"/>
                <w:szCs w:val="20"/>
              </w:rPr>
              <w:t>7,47 RUB</w:t>
            </w:r>
          </w:p>
        </w:tc>
      </w:tr>
      <w:tr w:rsidR="00B85013" w:rsidRPr="00335360" w14:paraId="0DB4F0CF" w14:textId="77777777" w:rsidTr="00AD0DED">
        <w:trPr>
          <w:trHeight w:val="799"/>
        </w:trPr>
        <w:tc>
          <w:tcPr>
            <w:tcW w:w="723" w:type="dxa"/>
            <w:tcBorders>
              <w:top w:val="nil"/>
              <w:left w:val="single" w:sz="8" w:space="0" w:color="auto"/>
              <w:bottom w:val="single" w:sz="4" w:space="0" w:color="auto"/>
              <w:right w:val="single" w:sz="4" w:space="0" w:color="auto"/>
            </w:tcBorders>
            <w:noWrap/>
            <w:vAlign w:val="center"/>
            <w:hideMark/>
          </w:tcPr>
          <w:p w14:paraId="69B846B4" w14:textId="77777777" w:rsidR="00B85013" w:rsidRPr="00335360" w:rsidRDefault="00B85013" w:rsidP="00B85013">
            <w:pPr>
              <w:jc w:val="center"/>
              <w:rPr>
                <w:color w:val="000000"/>
                <w:sz w:val="20"/>
                <w:szCs w:val="20"/>
              </w:rPr>
            </w:pPr>
            <w:r w:rsidRPr="00335360">
              <w:rPr>
                <w:color w:val="000000"/>
                <w:sz w:val="20"/>
                <w:szCs w:val="20"/>
              </w:rPr>
              <w:t>1.1</w:t>
            </w:r>
          </w:p>
        </w:tc>
        <w:tc>
          <w:tcPr>
            <w:tcW w:w="2834" w:type="dxa"/>
            <w:tcBorders>
              <w:top w:val="nil"/>
              <w:left w:val="nil"/>
              <w:bottom w:val="single" w:sz="4" w:space="0" w:color="auto"/>
              <w:right w:val="single" w:sz="4" w:space="0" w:color="auto"/>
            </w:tcBorders>
            <w:vAlign w:val="center"/>
            <w:hideMark/>
          </w:tcPr>
          <w:p w14:paraId="5D7D46C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905" w:type="dxa"/>
            <w:tcBorders>
              <w:top w:val="nil"/>
              <w:left w:val="nil"/>
              <w:bottom w:val="single" w:sz="4" w:space="0" w:color="auto"/>
              <w:right w:val="single" w:sz="4" w:space="0" w:color="auto"/>
            </w:tcBorders>
            <w:vAlign w:val="center"/>
            <w:hideMark/>
          </w:tcPr>
          <w:p w14:paraId="2A10FC8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90" w:type="dxa"/>
            <w:tcBorders>
              <w:top w:val="nil"/>
              <w:left w:val="nil"/>
              <w:bottom w:val="single" w:sz="4" w:space="0" w:color="auto"/>
              <w:right w:val="single" w:sz="4" w:space="0" w:color="auto"/>
            </w:tcBorders>
            <w:noWrap/>
            <w:vAlign w:val="center"/>
            <w:hideMark/>
          </w:tcPr>
          <w:p w14:paraId="68B4EF1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0045C8C3" w14:textId="77777777" w:rsidR="00B85013" w:rsidRPr="00335360" w:rsidRDefault="00B85013" w:rsidP="00B85013">
            <w:pPr>
              <w:jc w:val="right"/>
              <w:rPr>
                <w:color w:val="000000"/>
                <w:sz w:val="20"/>
                <w:szCs w:val="20"/>
              </w:rPr>
            </w:pPr>
            <w:r w:rsidRPr="00335360">
              <w:rPr>
                <w:color w:val="000000"/>
                <w:sz w:val="20"/>
                <w:szCs w:val="20"/>
              </w:rPr>
              <w:t xml:space="preserve">                       85,70   </w:t>
            </w:r>
          </w:p>
        </w:tc>
        <w:tc>
          <w:tcPr>
            <w:tcW w:w="1275" w:type="dxa"/>
            <w:gridSpan w:val="2"/>
            <w:tcBorders>
              <w:top w:val="nil"/>
              <w:left w:val="nil"/>
              <w:bottom w:val="single" w:sz="4" w:space="0" w:color="auto"/>
              <w:right w:val="single" w:sz="4" w:space="0" w:color="auto"/>
            </w:tcBorders>
            <w:noWrap/>
            <w:vAlign w:val="center"/>
            <w:hideMark/>
          </w:tcPr>
          <w:p w14:paraId="10338E2D" w14:textId="77777777" w:rsidR="00B85013" w:rsidRPr="00335360" w:rsidRDefault="00B85013" w:rsidP="00B85013">
            <w:pPr>
              <w:jc w:val="right"/>
              <w:rPr>
                <w:color w:val="000000"/>
                <w:sz w:val="20"/>
                <w:szCs w:val="20"/>
              </w:rPr>
            </w:pPr>
            <w:r w:rsidRPr="00335360">
              <w:rPr>
                <w:color w:val="000000"/>
                <w:sz w:val="20"/>
                <w:szCs w:val="20"/>
              </w:rPr>
              <w:t>20 600,70 RUB</w:t>
            </w:r>
          </w:p>
        </w:tc>
        <w:tc>
          <w:tcPr>
            <w:tcW w:w="865" w:type="dxa"/>
            <w:gridSpan w:val="2"/>
            <w:tcBorders>
              <w:top w:val="nil"/>
              <w:left w:val="nil"/>
              <w:bottom w:val="single" w:sz="4" w:space="0" w:color="auto"/>
              <w:right w:val="single" w:sz="8" w:space="0" w:color="auto"/>
            </w:tcBorders>
            <w:noWrap/>
            <w:vAlign w:val="center"/>
            <w:hideMark/>
          </w:tcPr>
          <w:p w14:paraId="24E203B5" w14:textId="77777777" w:rsidR="00B85013" w:rsidRPr="00335360" w:rsidRDefault="00B85013" w:rsidP="00B85013">
            <w:pPr>
              <w:jc w:val="right"/>
              <w:rPr>
                <w:color w:val="000000"/>
                <w:sz w:val="20"/>
                <w:szCs w:val="20"/>
              </w:rPr>
            </w:pPr>
            <w:r w:rsidRPr="00335360">
              <w:rPr>
                <w:color w:val="000000"/>
                <w:sz w:val="20"/>
                <w:szCs w:val="20"/>
              </w:rPr>
              <w:t>4,48 RUB</w:t>
            </w:r>
          </w:p>
        </w:tc>
      </w:tr>
      <w:tr w:rsidR="00B85013" w:rsidRPr="00335360" w14:paraId="635F1155"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7186E7C6" w14:textId="77777777" w:rsidR="00B85013" w:rsidRPr="00335360" w:rsidRDefault="00B85013" w:rsidP="00B85013">
            <w:pPr>
              <w:jc w:val="center"/>
              <w:rPr>
                <w:color w:val="000000"/>
                <w:sz w:val="20"/>
                <w:szCs w:val="20"/>
              </w:rPr>
            </w:pPr>
            <w:r w:rsidRPr="00335360">
              <w:rPr>
                <w:color w:val="000000"/>
                <w:sz w:val="20"/>
                <w:szCs w:val="20"/>
              </w:rPr>
              <w:t>1.2</w:t>
            </w:r>
          </w:p>
        </w:tc>
        <w:tc>
          <w:tcPr>
            <w:tcW w:w="2834" w:type="dxa"/>
            <w:tcBorders>
              <w:top w:val="nil"/>
              <w:left w:val="nil"/>
              <w:bottom w:val="single" w:sz="4" w:space="0" w:color="auto"/>
              <w:right w:val="single" w:sz="4" w:space="0" w:color="auto"/>
            </w:tcBorders>
            <w:vAlign w:val="center"/>
            <w:hideMark/>
          </w:tcPr>
          <w:p w14:paraId="5F768812"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905" w:type="dxa"/>
            <w:tcBorders>
              <w:top w:val="nil"/>
              <w:left w:val="nil"/>
              <w:bottom w:val="single" w:sz="4" w:space="0" w:color="auto"/>
              <w:right w:val="single" w:sz="4" w:space="0" w:color="auto"/>
            </w:tcBorders>
            <w:vAlign w:val="center"/>
            <w:hideMark/>
          </w:tcPr>
          <w:p w14:paraId="614EFF2B"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790" w:type="dxa"/>
            <w:tcBorders>
              <w:top w:val="nil"/>
              <w:left w:val="nil"/>
              <w:bottom w:val="single" w:sz="4" w:space="0" w:color="auto"/>
              <w:right w:val="single" w:sz="4" w:space="0" w:color="auto"/>
            </w:tcBorders>
            <w:noWrap/>
            <w:vAlign w:val="center"/>
            <w:hideMark/>
          </w:tcPr>
          <w:p w14:paraId="2E9FEC4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48389A4A" w14:textId="77777777" w:rsidR="00B85013" w:rsidRPr="00335360" w:rsidRDefault="00B85013" w:rsidP="00B85013">
            <w:pPr>
              <w:jc w:val="right"/>
              <w:rPr>
                <w:color w:val="000000"/>
                <w:sz w:val="20"/>
                <w:szCs w:val="20"/>
              </w:rPr>
            </w:pPr>
            <w:r w:rsidRPr="00335360">
              <w:rPr>
                <w:color w:val="000000"/>
                <w:sz w:val="20"/>
                <w:szCs w:val="20"/>
              </w:rPr>
              <w:t xml:space="preserve">                       85,70   </w:t>
            </w:r>
          </w:p>
        </w:tc>
        <w:tc>
          <w:tcPr>
            <w:tcW w:w="1275" w:type="dxa"/>
            <w:gridSpan w:val="2"/>
            <w:tcBorders>
              <w:top w:val="nil"/>
              <w:left w:val="nil"/>
              <w:bottom w:val="single" w:sz="4" w:space="0" w:color="auto"/>
              <w:right w:val="single" w:sz="4" w:space="0" w:color="auto"/>
            </w:tcBorders>
            <w:noWrap/>
            <w:vAlign w:val="center"/>
            <w:hideMark/>
          </w:tcPr>
          <w:p w14:paraId="3E83E6B2" w14:textId="77777777" w:rsidR="00B85013" w:rsidRPr="00335360" w:rsidRDefault="00B85013" w:rsidP="00B85013">
            <w:pPr>
              <w:jc w:val="right"/>
              <w:rPr>
                <w:color w:val="000000"/>
                <w:sz w:val="20"/>
                <w:szCs w:val="20"/>
              </w:rPr>
            </w:pPr>
            <w:r w:rsidRPr="00335360">
              <w:rPr>
                <w:color w:val="000000"/>
                <w:sz w:val="20"/>
                <w:szCs w:val="20"/>
              </w:rPr>
              <w:t>10 857,13 RUB</w:t>
            </w:r>
          </w:p>
        </w:tc>
        <w:tc>
          <w:tcPr>
            <w:tcW w:w="865" w:type="dxa"/>
            <w:gridSpan w:val="2"/>
            <w:tcBorders>
              <w:top w:val="nil"/>
              <w:left w:val="nil"/>
              <w:bottom w:val="single" w:sz="4" w:space="0" w:color="auto"/>
              <w:right w:val="single" w:sz="8" w:space="0" w:color="auto"/>
            </w:tcBorders>
            <w:noWrap/>
            <w:vAlign w:val="center"/>
            <w:hideMark/>
          </w:tcPr>
          <w:p w14:paraId="6535FE06" w14:textId="77777777" w:rsidR="00B85013" w:rsidRPr="00335360" w:rsidRDefault="00B85013" w:rsidP="00B85013">
            <w:pPr>
              <w:jc w:val="right"/>
              <w:rPr>
                <w:color w:val="000000"/>
                <w:sz w:val="20"/>
                <w:szCs w:val="20"/>
              </w:rPr>
            </w:pPr>
            <w:r w:rsidRPr="00335360">
              <w:rPr>
                <w:color w:val="000000"/>
                <w:sz w:val="20"/>
                <w:szCs w:val="20"/>
              </w:rPr>
              <w:t>2,36 RUB</w:t>
            </w:r>
          </w:p>
        </w:tc>
      </w:tr>
      <w:tr w:rsidR="00B85013" w:rsidRPr="00335360" w14:paraId="2B6A510B"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5128CBF6" w14:textId="77777777" w:rsidR="00B85013" w:rsidRPr="00335360" w:rsidRDefault="00B85013" w:rsidP="00B85013">
            <w:pPr>
              <w:jc w:val="center"/>
              <w:rPr>
                <w:color w:val="000000"/>
                <w:sz w:val="20"/>
                <w:szCs w:val="20"/>
              </w:rPr>
            </w:pPr>
            <w:r w:rsidRPr="00335360">
              <w:rPr>
                <w:color w:val="000000"/>
                <w:sz w:val="20"/>
                <w:szCs w:val="20"/>
              </w:rPr>
              <w:t>1.3</w:t>
            </w:r>
          </w:p>
        </w:tc>
        <w:tc>
          <w:tcPr>
            <w:tcW w:w="2834" w:type="dxa"/>
            <w:tcBorders>
              <w:top w:val="nil"/>
              <w:left w:val="nil"/>
              <w:bottom w:val="single" w:sz="4" w:space="0" w:color="auto"/>
              <w:right w:val="single" w:sz="4" w:space="0" w:color="auto"/>
            </w:tcBorders>
            <w:vAlign w:val="center"/>
            <w:hideMark/>
          </w:tcPr>
          <w:p w14:paraId="25256D4B"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905" w:type="dxa"/>
            <w:tcBorders>
              <w:top w:val="nil"/>
              <w:left w:val="nil"/>
              <w:bottom w:val="single" w:sz="4" w:space="0" w:color="auto"/>
              <w:right w:val="single" w:sz="4" w:space="0" w:color="auto"/>
            </w:tcBorders>
            <w:vAlign w:val="center"/>
            <w:hideMark/>
          </w:tcPr>
          <w:p w14:paraId="27DE905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2053448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3577AA82" w14:textId="77777777" w:rsidR="00B85013" w:rsidRPr="00335360" w:rsidRDefault="00B85013" w:rsidP="00B85013">
            <w:pPr>
              <w:jc w:val="right"/>
              <w:rPr>
                <w:sz w:val="20"/>
                <w:szCs w:val="20"/>
              </w:rPr>
            </w:pPr>
            <w:r w:rsidRPr="00335360">
              <w:rPr>
                <w:sz w:val="20"/>
                <w:szCs w:val="20"/>
              </w:rPr>
              <w:t xml:space="preserve">                     576,10   </w:t>
            </w:r>
          </w:p>
        </w:tc>
        <w:tc>
          <w:tcPr>
            <w:tcW w:w="1275" w:type="dxa"/>
            <w:gridSpan w:val="2"/>
            <w:tcBorders>
              <w:top w:val="nil"/>
              <w:left w:val="nil"/>
              <w:bottom w:val="single" w:sz="4" w:space="0" w:color="auto"/>
              <w:right w:val="single" w:sz="4" w:space="0" w:color="auto"/>
            </w:tcBorders>
            <w:noWrap/>
            <w:vAlign w:val="center"/>
            <w:hideMark/>
          </w:tcPr>
          <w:p w14:paraId="4AD5060E" w14:textId="77777777" w:rsidR="00B85013" w:rsidRPr="00335360" w:rsidRDefault="00B85013" w:rsidP="00B85013">
            <w:pPr>
              <w:jc w:val="right"/>
              <w:rPr>
                <w:color w:val="000000"/>
                <w:sz w:val="20"/>
                <w:szCs w:val="20"/>
              </w:rPr>
            </w:pPr>
            <w:r w:rsidRPr="00335360">
              <w:rPr>
                <w:color w:val="000000"/>
                <w:sz w:val="20"/>
                <w:szCs w:val="20"/>
              </w:rPr>
              <w:t>1 871,39 RUB</w:t>
            </w:r>
          </w:p>
        </w:tc>
        <w:tc>
          <w:tcPr>
            <w:tcW w:w="865" w:type="dxa"/>
            <w:gridSpan w:val="2"/>
            <w:tcBorders>
              <w:top w:val="nil"/>
              <w:left w:val="nil"/>
              <w:bottom w:val="single" w:sz="4" w:space="0" w:color="auto"/>
              <w:right w:val="single" w:sz="8" w:space="0" w:color="auto"/>
            </w:tcBorders>
            <w:noWrap/>
            <w:vAlign w:val="center"/>
            <w:hideMark/>
          </w:tcPr>
          <w:p w14:paraId="69563634" w14:textId="77777777" w:rsidR="00B85013" w:rsidRPr="00335360" w:rsidRDefault="00B85013" w:rsidP="00B85013">
            <w:pPr>
              <w:jc w:val="right"/>
              <w:rPr>
                <w:color w:val="000000"/>
                <w:sz w:val="20"/>
                <w:szCs w:val="20"/>
              </w:rPr>
            </w:pPr>
            <w:r w:rsidRPr="00335360">
              <w:rPr>
                <w:color w:val="000000"/>
                <w:sz w:val="20"/>
                <w:szCs w:val="20"/>
              </w:rPr>
              <w:t>0,41 RUB</w:t>
            </w:r>
          </w:p>
        </w:tc>
      </w:tr>
      <w:tr w:rsidR="00B85013" w:rsidRPr="00335360" w14:paraId="738CEFFC"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28B3D8E8" w14:textId="77777777" w:rsidR="00B85013" w:rsidRPr="00335360" w:rsidRDefault="00B85013" w:rsidP="00B85013">
            <w:pPr>
              <w:jc w:val="center"/>
              <w:rPr>
                <w:color w:val="000000"/>
                <w:sz w:val="20"/>
                <w:szCs w:val="20"/>
              </w:rPr>
            </w:pPr>
            <w:r w:rsidRPr="00335360">
              <w:rPr>
                <w:color w:val="000000"/>
                <w:sz w:val="20"/>
                <w:szCs w:val="20"/>
              </w:rPr>
              <w:t>1.4</w:t>
            </w:r>
          </w:p>
        </w:tc>
        <w:tc>
          <w:tcPr>
            <w:tcW w:w="2834" w:type="dxa"/>
            <w:tcBorders>
              <w:top w:val="nil"/>
              <w:left w:val="nil"/>
              <w:bottom w:val="nil"/>
              <w:right w:val="single" w:sz="4" w:space="0" w:color="auto"/>
            </w:tcBorders>
            <w:vAlign w:val="center"/>
            <w:hideMark/>
          </w:tcPr>
          <w:p w14:paraId="169501D1" w14:textId="77777777" w:rsidR="00B85013" w:rsidRPr="00335360" w:rsidRDefault="00B85013" w:rsidP="00B85013">
            <w:pPr>
              <w:rPr>
                <w:color w:val="000000"/>
                <w:sz w:val="20"/>
                <w:szCs w:val="20"/>
              </w:rPr>
            </w:pPr>
            <w:r w:rsidRPr="00335360">
              <w:rPr>
                <w:color w:val="000000"/>
                <w:sz w:val="20"/>
                <w:szCs w:val="20"/>
              </w:rPr>
              <w:t>Мытье окон</w:t>
            </w:r>
          </w:p>
        </w:tc>
        <w:tc>
          <w:tcPr>
            <w:tcW w:w="1905" w:type="dxa"/>
            <w:tcBorders>
              <w:top w:val="nil"/>
              <w:left w:val="nil"/>
              <w:bottom w:val="nil"/>
              <w:right w:val="single" w:sz="4" w:space="0" w:color="auto"/>
            </w:tcBorders>
            <w:vAlign w:val="center"/>
            <w:hideMark/>
          </w:tcPr>
          <w:p w14:paraId="6D7377F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90" w:type="dxa"/>
            <w:tcBorders>
              <w:top w:val="nil"/>
              <w:left w:val="nil"/>
              <w:bottom w:val="nil"/>
              <w:right w:val="single" w:sz="4" w:space="0" w:color="auto"/>
            </w:tcBorders>
            <w:noWrap/>
            <w:vAlign w:val="center"/>
            <w:hideMark/>
          </w:tcPr>
          <w:p w14:paraId="01CEB5D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7222FB67" w14:textId="77777777" w:rsidR="00B85013" w:rsidRPr="00335360" w:rsidRDefault="00B85013" w:rsidP="00B85013">
            <w:pPr>
              <w:jc w:val="right"/>
              <w:rPr>
                <w:color w:val="000000"/>
                <w:sz w:val="20"/>
                <w:szCs w:val="20"/>
              </w:rPr>
            </w:pPr>
            <w:r w:rsidRPr="00335360">
              <w:rPr>
                <w:color w:val="000000"/>
                <w:sz w:val="20"/>
                <w:szCs w:val="20"/>
              </w:rPr>
              <w:t xml:space="preserve">                       85,70   </w:t>
            </w:r>
          </w:p>
        </w:tc>
        <w:tc>
          <w:tcPr>
            <w:tcW w:w="1275" w:type="dxa"/>
            <w:gridSpan w:val="2"/>
            <w:tcBorders>
              <w:top w:val="nil"/>
              <w:left w:val="nil"/>
              <w:bottom w:val="nil"/>
              <w:right w:val="single" w:sz="4" w:space="0" w:color="auto"/>
            </w:tcBorders>
            <w:noWrap/>
            <w:vAlign w:val="center"/>
            <w:hideMark/>
          </w:tcPr>
          <w:p w14:paraId="431399C1" w14:textId="77777777" w:rsidR="00B85013" w:rsidRPr="00335360" w:rsidRDefault="00B85013" w:rsidP="00B85013">
            <w:pPr>
              <w:jc w:val="right"/>
              <w:rPr>
                <w:color w:val="000000"/>
                <w:sz w:val="20"/>
                <w:szCs w:val="20"/>
              </w:rPr>
            </w:pPr>
            <w:r w:rsidRPr="00335360">
              <w:rPr>
                <w:color w:val="000000"/>
                <w:sz w:val="20"/>
                <w:szCs w:val="20"/>
              </w:rPr>
              <w:t>974,36 RUB</w:t>
            </w:r>
          </w:p>
        </w:tc>
        <w:tc>
          <w:tcPr>
            <w:tcW w:w="865" w:type="dxa"/>
            <w:gridSpan w:val="2"/>
            <w:tcBorders>
              <w:top w:val="nil"/>
              <w:left w:val="nil"/>
              <w:bottom w:val="nil"/>
              <w:right w:val="single" w:sz="8" w:space="0" w:color="auto"/>
            </w:tcBorders>
            <w:noWrap/>
            <w:vAlign w:val="center"/>
            <w:hideMark/>
          </w:tcPr>
          <w:p w14:paraId="61FE4AEA" w14:textId="77777777" w:rsidR="00B85013" w:rsidRPr="00335360" w:rsidRDefault="00B85013" w:rsidP="00B85013">
            <w:pPr>
              <w:jc w:val="right"/>
              <w:rPr>
                <w:color w:val="000000"/>
                <w:sz w:val="20"/>
                <w:szCs w:val="20"/>
              </w:rPr>
            </w:pPr>
            <w:r w:rsidRPr="00335360">
              <w:rPr>
                <w:color w:val="000000"/>
                <w:sz w:val="20"/>
                <w:szCs w:val="20"/>
              </w:rPr>
              <w:t>0,21 RUB</w:t>
            </w:r>
          </w:p>
        </w:tc>
      </w:tr>
      <w:tr w:rsidR="00B85013" w:rsidRPr="00335360" w14:paraId="3A01155F"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00DF95D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58" w:type="dxa"/>
            <w:gridSpan w:val="5"/>
            <w:tcBorders>
              <w:top w:val="single" w:sz="8" w:space="0" w:color="auto"/>
              <w:left w:val="nil"/>
              <w:bottom w:val="single" w:sz="8" w:space="0" w:color="auto"/>
              <w:right w:val="single" w:sz="4" w:space="0" w:color="auto"/>
            </w:tcBorders>
            <w:noWrap/>
            <w:vAlign w:val="center"/>
            <w:hideMark/>
          </w:tcPr>
          <w:p w14:paraId="1C84970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25A392CF" w14:textId="77777777" w:rsidR="00B85013" w:rsidRPr="00335360" w:rsidRDefault="00B85013" w:rsidP="00B85013">
            <w:pPr>
              <w:jc w:val="right"/>
              <w:rPr>
                <w:b/>
                <w:bCs/>
                <w:color w:val="000000"/>
                <w:sz w:val="20"/>
                <w:szCs w:val="20"/>
              </w:rPr>
            </w:pPr>
            <w:r w:rsidRPr="00335360">
              <w:rPr>
                <w:b/>
                <w:bCs/>
                <w:color w:val="000000"/>
                <w:sz w:val="20"/>
                <w:szCs w:val="20"/>
              </w:rPr>
              <w:t>31 230,82 RUB</w:t>
            </w:r>
          </w:p>
        </w:tc>
        <w:tc>
          <w:tcPr>
            <w:tcW w:w="857" w:type="dxa"/>
            <w:tcBorders>
              <w:top w:val="single" w:sz="8" w:space="0" w:color="auto"/>
              <w:left w:val="nil"/>
              <w:bottom w:val="single" w:sz="8" w:space="0" w:color="auto"/>
              <w:right w:val="single" w:sz="8" w:space="0" w:color="auto"/>
            </w:tcBorders>
            <w:noWrap/>
            <w:vAlign w:val="center"/>
            <w:hideMark/>
          </w:tcPr>
          <w:p w14:paraId="0F43E050" w14:textId="77777777" w:rsidR="00B85013" w:rsidRPr="00335360" w:rsidRDefault="00B85013" w:rsidP="00B85013">
            <w:pPr>
              <w:jc w:val="right"/>
              <w:rPr>
                <w:b/>
                <w:bCs/>
                <w:color w:val="000000"/>
                <w:sz w:val="20"/>
                <w:szCs w:val="20"/>
              </w:rPr>
            </w:pPr>
            <w:r w:rsidRPr="00335360">
              <w:rPr>
                <w:b/>
                <w:bCs/>
                <w:color w:val="000000"/>
                <w:sz w:val="20"/>
                <w:szCs w:val="20"/>
              </w:rPr>
              <w:t>6,80 RUB</w:t>
            </w:r>
          </w:p>
        </w:tc>
      </w:tr>
      <w:tr w:rsidR="00B85013" w:rsidRPr="00335360" w14:paraId="2F8408D3" w14:textId="77777777" w:rsidTr="00AD0DED">
        <w:trPr>
          <w:trHeight w:val="799"/>
        </w:trPr>
        <w:tc>
          <w:tcPr>
            <w:tcW w:w="723" w:type="dxa"/>
            <w:tcBorders>
              <w:top w:val="nil"/>
              <w:left w:val="single" w:sz="8" w:space="0" w:color="auto"/>
              <w:bottom w:val="single" w:sz="4" w:space="0" w:color="auto"/>
              <w:right w:val="single" w:sz="4" w:space="0" w:color="auto"/>
            </w:tcBorders>
            <w:noWrap/>
            <w:vAlign w:val="center"/>
            <w:hideMark/>
          </w:tcPr>
          <w:p w14:paraId="569DB776" w14:textId="77777777" w:rsidR="00B85013" w:rsidRPr="00335360" w:rsidRDefault="00B85013" w:rsidP="00B85013">
            <w:pPr>
              <w:jc w:val="center"/>
              <w:rPr>
                <w:color w:val="000000"/>
                <w:sz w:val="20"/>
                <w:szCs w:val="20"/>
              </w:rPr>
            </w:pPr>
            <w:r w:rsidRPr="00335360">
              <w:rPr>
                <w:color w:val="000000"/>
                <w:sz w:val="20"/>
                <w:szCs w:val="20"/>
              </w:rPr>
              <w:t>2.1</w:t>
            </w:r>
          </w:p>
        </w:tc>
        <w:tc>
          <w:tcPr>
            <w:tcW w:w="2834" w:type="dxa"/>
            <w:tcBorders>
              <w:top w:val="nil"/>
              <w:left w:val="nil"/>
              <w:bottom w:val="single" w:sz="4" w:space="0" w:color="auto"/>
              <w:right w:val="single" w:sz="4" w:space="0" w:color="auto"/>
            </w:tcBorders>
            <w:vAlign w:val="center"/>
            <w:hideMark/>
          </w:tcPr>
          <w:p w14:paraId="7B94193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905" w:type="dxa"/>
            <w:tcBorders>
              <w:top w:val="nil"/>
              <w:left w:val="nil"/>
              <w:bottom w:val="single" w:sz="4" w:space="0" w:color="auto"/>
              <w:right w:val="single" w:sz="4" w:space="0" w:color="auto"/>
            </w:tcBorders>
            <w:vAlign w:val="center"/>
            <w:hideMark/>
          </w:tcPr>
          <w:p w14:paraId="7B98034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790" w:type="dxa"/>
            <w:tcBorders>
              <w:top w:val="nil"/>
              <w:left w:val="nil"/>
              <w:bottom w:val="nil"/>
              <w:right w:val="single" w:sz="4" w:space="0" w:color="auto"/>
            </w:tcBorders>
            <w:noWrap/>
            <w:vAlign w:val="center"/>
            <w:hideMark/>
          </w:tcPr>
          <w:p w14:paraId="11C3CDA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single" w:sz="4" w:space="0" w:color="auto"/>
              <w:left w:val="nil"/>
              <w:bottom w:val="single" w:sz="4" w:space="0" w:color="auto"/>
              <w:right w:val="single" w:sz="4" w:space="0" w:color="auto"/>
            </w:tcBorders>
            <w:noWrap/>
            <w:vAlign w:val="center"/>
            <w:hideMark/>
          </w:tcPr>
          <w:p w14:paraId="1FB68047" w14:textId="77777777" w:rsidR="00B85013" w:rsidRPr="00335360" w:rsidRDefault="00B85013" w:rsidP="00B85013">
            <w:pPr>
              <w:jc w:val="right"/>
              <w:rPr>
                <w:color w:val="000000"/>
                <w:sz w:val="20"/>
                <w:szCs w:val="20"/>
              </w:rPr>
            </w:pPr>
            <w:r w:rsidRPr="00335360">
              <w:rPr>
                <w:color w:val="000000"/>
                <w:sz w:val="20"/>
                <w:szCs w:val="20"/>
              </w:rPr>
              <w:t xml:space="preserve">                     898,00   </w:t>
            </w:r>
          </w:p>
        </w:tc>
        <w:tc>
          <w:tcPr>
            <w:tcW w:w="1275" w:type="dxa"/>
            <w:gridSpan w:val="2"/>
            <w:tcBorders>
              <w:top w:val="nil"/>
              <w:left w:val="nil"/>
              <w:bottom w:val="nil"/>
              <w:right w:val="single" w:sz="4" w:space="0" w:color="auto"/>
            </w:tcBorders>
            <w:noWrap/>
            <w:vAlign w:val="center"/>
            <w:hideMark/>
          </w:tcPr>
          <w:p w14:paraId="3763E522" w14:textId="77777777" w:rsidR="00B85013" w:rsidRPr="00335360" w:rsidRDefault="00B85013" w:rsidP="00B85013">
            <w:pPr>
              <w:jc w:val="right"/>
              <w:rPr>
                <w:color w:val="000000"/>
                <w:sz w:val="20"/>
                <w:szCs w:val="20"/>
              </w:rPr>
            </w:pPr>
            <w:r w:rsidRPr="00335360">
              <w:rPr>
                <w:color w:val="000000"/>
                <w:sz w:val="20"/>
                <w:szCs w:val="20"/>
              </w:rPr>
              <w:t>31 230,82 RUB</w:t>
            </w:r>
          </w:p>
        </w:tc>
        <w:tc>
          <w:tcPr>
            <w:tcW w:w="865" w:type="dxa"/>
            <w:gridSpan w:val="2"/>
            <w:tcBorders>
              <w:top w:val="nil"/>
              <w:left w:val="nil"/>
              <w:bottom w:val="nil"/>
              <w:right w:val="single" w:sz="8" w:space="0" w:color="auto"/>
            </w:tcBorders>
            <w:noWrap/>
            <w:vAlign w:val="center"/>
            <w:hideMark/>
          </w:tcPr>
          <w:p w14:paraId="0E5A0BD1" w14:textId="77777777" w:rsidR="00B85013" w:rsidRPr="00335360" w:rsidRDefault="00B85013" w:rsidP="00B85013">
            <w:pPr>
              <w:jc w:val="right"/>
              <w:rPr>
                <w:color w:val="000000"/>
                <w:sz w:val="20"/>
                <w:szCs w:val="20"/>
              </w:rPr>
            </w:pPr>
            <w:r w:rsidRPr="00335360">
              <w:rPr>
                <w:color w:val="000000"/>
                <w:sz w:val="20"/>
                <w:szCs w:val="20"/>
              </w:rPr>
              <w:t>6,80 RUB</w:t>
            </w:r>
          </w:p>
        </w:tc>
      </w:tr>
      <w:tr w:rsidR="00B85013" w:rsidRPr="00335360" w14:paraId="4046D12A"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77534D75" w14:textId="77777777" w:rsidR="00B85013" w:rsidRPr="00335360" w:rsidRDefault="00B85013" w:rsidP="00B85013">
            <w:pPr>
              <w:jc w:val="center"/>
              <w:rPr>
                <w:color w:val="000000"/>
                <w:sz w:val="20"/>
                <w:szCs w:val="20"/>
              </w:rPr>
            </w:pPr>
            <w:r w:rsidRPr="00335360">
              <w:rPr>
                <w:color w:val="000000"/>
                <w:sz w:val="20"/>
                <w:szCs w:val="20"/>
              </w:rPr>
              <w:t>2.2</w:t>
            </w:r>
          </w:p>
        </w:tc>
        <w:tc>
          <w:tcPr>
            <w:tcW w:w="2834" w:type="dxa"/>
            <w:tcBorders>
              <w:top w:val="nil"/>
              <w:left w:val="nil"/>
              <w:bottom w:val="single" w:sz="4" w:space="0" w:color="auto"/>
              <w:right w:val="single" w:sz="4" w:space="0" w:color="auto"/>
            </w:tcBorders>
            <w:vAlign w:val="center"/>
            <w:hideMark/>
          </w:tcPr>
          <w:p w14:paraId="51CF744B"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905" w:type="dxa"/>
            <w:tcBorders>
              <w:top w:val="nil"/>
              <w:left w:val="nil"/>
              <w:bottom w:val="single" w:sz="4" w:space="0" w:color="auto"/>
              <w:right w:val="single" w:sz="4" w:space="0" w:color="auto"/>
            </w:tcBorders>
            <w:vAlign w:val="center"/>
            <w:hideMark/>
          </w:tcPr>
          <w:p w14:paraId="1EAD459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90" w:type="dxa"/>
            <w:tcBorders>
              <w:top w:val="single" w:sz="4" w:space="0" w:color="auto"/>
              <w:left w:val="nil"/>
              <w:bottom w:val="single" w:sz="4" w:space="0" w:color="auto"/>
              <w:right w:val="single" w:sz="4" w:space="0" w:color="auto"/>
            </w:tcBorders>
            <w:noWrap/>
            <w:vAlign w:val="center"/>
            <w:hideMark/>
          </w:tcPr>
          <w:p w14:paraId="7852FA8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226317D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5" w:type="dxa"/>
            <w:gridSpan w:val="2"/>
            <w:tcBorders>
              <w:top w:val="single" w:sz="4" w:space="0" w:color="auto"/>
              <w:left w:val="nil"/>
              <w:bottom w:val="single" w:sz="4" w:space="0" w:color="auto"/>
              <w:right w:val="single" w:sz="4" w:space="0" w:color="auto"/>
            </w:tcBorders>
            <w:noWrap/>
            <w:vAlign w:val="center"/>
            <w:hideMark/>
          </w:tcPr>
          <w:p w14:paraId="4E966F7E" w14:textId="77777777" w:rsidR="00B85013" w:rsidRPr="00335360" w:rsidRDefault="00B85013" w:rsidP="00B85013">
            <w:pPr>
              <w:jc w:val="right"/>
              <w:rPr>
                <w:color w:val="000000"/>
                <w:sz w:val="20"/>
                <w:szCs w:val="20"/>
              </w:rPr>
            </w:pPr>
            <w:r w:rsidRPr="00335360">
              <w:rPr>
                <w:color w:val="000000"/>
                <w:sz w:val="20"/>
                <w:szCs w:val="20"/>
              </w:rPr>
              <w:t>-</w:t>
            </w:r>
          </w:p>
        </w:tc>
        <w:tc>
          <w:tcPr>
            <w:tcW w:w="865" w:type="dxa"/>
            <w:gridSpan w:val="2"/>
            <w:tcBorders>
              <w:top w:val="single" w:sz="4" w:space="0" w:color="auto"/>
              <w:left w:val="nil"/>
              <w:bottom w:val="single" w:sz="4" w:space="0" w:color="auto"/>
              <w:right w:val="single" w:sz="8" w:space="0" w:color="auto"/>
            </w:tcBorders>
            <w:noWrap/>
            <w:vAlign w:val="center"/>
            <w:hideMark/>
          </w:tcPr>
          <w:p w14:paraId="7C400D2F"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6BE8C69"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77D3134B" w14:textId="77777777" w:rsidR="00B85013" w:rsidRPr="00335360" w:rsidRDefault="00B85013" w:rsidP="00B85013">
            <w:pPr>
              <w:jc w:val="center"/>
              <w:rPr>
                <w:color w:val="000000"/>
                <w:sz w:val="20"/>
                <w:szCs w:val="20"/>
              </w:rPr>
            </w:pPr>
            <w:r w:rsidRPr="00335360">
              <w:rPr>
                <w:color w:val="000000"/>
                <w:sz w:val="20"/>
                <w:szCs w:val="20"/>
              </w:rPr>
              <w:t>2.3</w:t>
            </w:r>
          </w:p>
        </w:tc>
        <w:tc>
          <w:tcPr>
            <w:tcW w:w="2834" w:type="dxa"/>
            <w:tcBorders>
              <w:top w:val="nil"/>
              <w:left w:val="nil"/>
              <w:bottom w:val="single" w:sz="4" w:space="0" w:color="auto"/>
              <w:right w:val="single" w:sz="4" w:space="0" w:color="auto"/>
            </w:tcBorders>
            <w:vAlign w:val="center"/>
            <w:hideMark/>
          </w:tcPr>
          <w:p w14:paraId="779818AE"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905" w:type="dxa"/>
            <w:tcBorders>
              <w:top w:val="nil"/>
              <w:left w:val="nil"/>
              <w:bottom w:val="single" w:sz="4" w:space="0" w:color="auto"/>
              <w:right w:val="single" w:sz="4" w:space="0" w:color="auto"/>
            </w:tcBorders>
            <w:vAlign w:val="center"/>
            <w:hideMark/>
          </w:tcPr>
          <w:p w14:paraId="20F7D5E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5ED5E126"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4E2B4DAA"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E4F4AF2"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72FB1E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297D31" w14:textId="77777777" w:rsidTr="00AD0DED">
        <w:trPr>
          <w:trHeight w:val="799"/>
        </w:trPr>
        <w:tc>
          <w:tcPr>
            <w:tcW w:w="723" w:type="dxa"/>
            <w:tcBorders>
              <w:top w:val="nil"/>
              <w:left w:val="single" w:sz="8" w:space="0" w:color="auto"/>
              <w:bottom w:val="single" w:sz="4" w:space="0" w:color="auto"/>
              <w:right w:val="single" w:sz="4" w:space="0" w:color="auto"/>
            </w:tcBorders>
            <w:noWrap/>
            <w:vAlign w:val="center"/>
            <w:hideMark/>
          </w:tcPr>
          <w:p w14:paraId="771D5E33" w14:textId="77777777" w:rsidR="00B85013" w:rsidRPr="00335360" w:rsidRDefault="00B85013" w:rsidP="00B85013">
            <w:pPr>
              <w:jc w:val="center"/>
              <w:rPr>
                <w:color w:val="000000"/>
                <w:sz w:val="20"/>
                <w:szCs w:val="20"/>
              </w:rPr>
            </w:pPr>
            <w:r w:rsidRPr="00335360">
              <w:rPr>
                <w:color w:val="000000"/>
                <w:sz w:val="20"/>
                <w:szCs w:val="20"/>
              </w:rPr>
              <w:t>2.4</w:t>
            </w:r>
          </w:p>
        </w:tc>
        <w:tc>
          <w:tcPr>
            <w:tcW w:w="2834" w:type="dxa"/>
            <w:tcBorders>
              <w:top w:val="nil"/>
              <w:left w:val="nil"/>
              <w:bottom w:val="single" w:sz="4" w:space="0" w:color="auto"/>
              <w:right w:val="single" w:sz="4" w:space="0" w:color="auto"/>
            </w:tcBorders>
            <w:vAlign w:val="center"/>
            <w:hideMark/>
          </w:tcPr>
          <w:p w14:paraId="3CB3C45C"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905" w:type="dxa"/>
            <w:tcBorders>
              <w:top w:val="nil"/>
              <w:left w:val="nil"/>
              <w:bottom w:val="single" w:sz="4" w:space="0" w:color="auto"/>
              <w:right w:val="single" w:sz="4" w:space="0" w:color="auto"/>
            </w:tcBorders>
            <w:vAlign w:val="center"/>
            <w:hideMark/>
          </w:tcPr>
          <w:p w14:paraId="5780E4B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06D45FBD"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C697BCD"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15BF2C69"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62176F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3EDB4F"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2AB49998" w14:textId="77777777" w:rsidR="00B85013" w:rsidRPr="00335360" w:rsidRDefault="00B85013" w:rsidP="00B85013">
            <w:pPr>
              <w:jc w:val="center"/>
              <w:rPr>
                <w:color w:val="000000"/>
                <w:sz w:val="20"/>
                <w:szCs w:val="20"/>
              </w:rPr>
            </w:pPr>
            <w:r w:rsidRPr="00335360">
              <w:rPr>
                <w:color w:val="000000"/>
                <w:sz w:val="20"/>
                <w:szCs w:val="20"/>
              </w:rPr>
              <w:t>2.5</w:t>
            </w:r>
          </w:p>
        </w:tc>
        <w:tc>
          <w:tcPr>
            <w:tcW w:w="2834" w:type="dxa"/>
            <w:tcBorders>
              <w:top w:val="nil"/>
              <w:left w:val="nil"/>
              <w:bottom w:val="nil"/>
              <w:right w:val="single" w:sz="4" w:space="0" w:color="auto"/>
            </w:tcBorders>
            <w:vAlign w:val="center"/>
            <w:hideMark/>
          </w:tcPr>
          <w:p w14:paraId="6D75190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905" w:type="dxa"/>
            <w:tcBorders>
              <w:top w:val="nil"/>
              <w:left w:val="nil"/>
              <w:bottom w:val="nil"/>
              <w:right w:val="single" w:sz="4" w:space="0" w:color="auto"/>
            </w:tcBorders>
            <w:vAlign w:val="center"/>
            <w:hideMark/>
          </w:tcPr>
          <w:p w14:paraId="404F412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90" w:type="dxa"/>
            <w:tcBorders>
              <w:top w:val="nil"/>
              <w:left w:val="nil"/>
              <w:bottom w:val="nil"/>
              <w:right w:val="single" w:sz="4" w:space="0" w:color="auto"/>
            </w:tcBorders>
            <w:noWrap/>
            <w:vAlign w:val="center"/>
            <w:hideMark/>
          </w:tcPr>
          <w:p w14:paraId="3B83FE0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51B5A34B"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40465009"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nil"/>
              <w:right w:val="single" w:sz="8" w:space="0" w:color="auto"/>
            </w:tcBorders>
            <w:noWrap/>
            <w:vAlign w:val="center"/>
            <w:hideMark/>
          </w:tcPr>
          <w:p w14:paraId="647930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64EF38"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3E70174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58" w:type="dxa"/>
            <w:gridSpan w:val="5"/>
            <w:tcBorders>
              <w:top w:val="single" w:sz="8" w:space="0" w:color="auto"/>
              <w:left w:val="nil"/>
              <w:bottom w:val="single" w:sz="8" w:space="0" w:color="auto"/>
              <w:right w:val="nil"/>
            </w:tcBorders>
            <w:noWrap/>
            <w:vAlign w:val="center"/>
            <w:hideMark/>
          </w:tcPr>
          <w:p w14:paraId="6D3AC840"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5" w:type="dxa"/>
            <w:gridSpan w:val="2"/>
            <w:tcBorders>
              <w:top w:val="single" w:sz="8" w:space="0" w:color="auto"/>
              <w:left w:val="single" w:sz="4" w:space="0" w:color="auto"/>
              <w:bottom w:val="single" w:sz="8" w:space="0" w:color="auto"/>
              <w:right w:val="single" w:sz="4" w:space="0" w:color="auto"/>
            </w:tcBorders>
            <w:noWrap/>
            <w:vAlign w:val="center"/>
            <w:hideMark/>
          </w:tcPr>
          <w:p w14:paraId="032132F1" w14:textId="77777777" w:rsidR="00B85013" w:rsidRPr="00335360" w:rsidRDefault="00B85013" w:rsidP="00B85013">
            <w:pPr>
              <w:jc w:val="right"/>
              <w:rPr>
                <w:b/>
                <w:bCs/>
                <w:sz w:val="20"/>
                <w:szCs w:val="20"/>
              </w:rPr>
            </w:pPr>
            <w:r w:rsidRPr="00335360">
              <w:rPr>
                <w:b/>
                <w:bCs/>
                <w:sz w:val="20"/>
                <w:szCs w:val="20"/>
              </w:rPr>
              <w:t>-</w:t>
            </w:r>
          </w:p>
        </w:tc>
        <w:tc>
          <w:tcPr>
            <w:tcW w:w="857" w:type="dxa"/>
            <w:tcBorders>
              <w:top w:val="single" w:sz="8" w:space="0" w:color="auto"/>
              <w:left w:val="nil"/>
              <w:bottom w:val="single" w:sz="8" w:space="0" w:color="auto"/>
              <w:right w:val="single" w:sz="8" w:space="0" w:color="auto"/>
            </w:tcBorders>
            <w:noWrap/>
            <w:vAlign w:val="center"/>
            <w:hideMark/>
          </w:tcPr>
          <w:p w14:paraId="2BAC0C69"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1150F923"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7539DE01" w14:textId="77777777" w:rsidR="00B85013" w:rsidRPr="00335360" w:rsidRDefault="00B85013" w:rsidP="00B85013">
            <w:pPr>
              <w:jc w:val="center"/>
              <w:rPr>
                <w:color w:val="000000"/>
                <w:sz w:val="20"/>
                <w:szCs w:val="20"/>
              </w:rPr>
            </w:pPr>
            <w:r w:rsidRPr="00335360">
              <w:rPr>
                <w:color w:val="000000"/>
                <w:sz w:val="20"/>
                <w:szCs w:val="20"/>
              </w:rPr>
              <w:t>3.1</w:t>
            </w:r>
          </w:p>
        </w:tc>
        <w:tc>
          <w:tcPr>
            <w:tcW w:w="2834" w:type="dxa"/>
            <w:tcBorders>
              <w:top w:val="nil"/>
              <w:left w:val="nil"/>
              <w:bottom w:val="single" w:sz="4" w:space="0" w:color="auto"/>
              <w:right w:val="single" w:sz="4" w:space="0" w:color="auto"/>
            </w:tcBorders>
            <w:vAlign w:val="center"/>
            <w:hideMark/>
          </w:tcPr>
          <w:p w14:paraId="4806C21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905" w:type="dxa"/>
            <w:tcBorders>
              <w:top w:val="nil"/>
              <w:left w:val="nil"/>
              <w:bottom w:val="single" w:sz="4" w:space="0" w:color="auto"/>
              <w:right w:val="single" w:sz="4" w:space="0" w:color="auto"/>
            </w:tcBorders>
            <w:vAlign w:val="center"/>
            <w:hideMark/>
          </w:tcPr>
          <w:p w14:paraId="4650517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90" w:type="dxa"/>
            <w:tcBorders>
              <w:top w:val="nil"/>
              <w:left w:val="nil"/>
              <w:bottom w:val="single" w:sz="4" w:space="0" w:color="auto"/>
              <w:right w:val="single" w:sz="4" w:space="0" w:color="auto"/>
            </w:tcBorders>
            <w:noWrap/>
            <w:vAlign w:val="center"/>
            <w:hideMark/>
          </w:tcPr>
          <w:p w14:paraId="1251C754"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658A27A"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15E0EAA"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406582A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02F2B0"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6A72725A" w14:textId="77777777" w:rsidR="00B85013" w:rsidRPr="00335360" w:rsidRDefault="00B85013" w:rsidP="00B85013">
            <w:pPr>
              <w:jc w:val="center"/>
              <w:rPr>
                <w:color w:val="000000"/>
                <w:sz w:val="20"/>
                <w:szCs w:val="20"/>
              </w:rPr>
            </w:pPr>
            <w:r w:rsidRPr="00335360">
              <w:rPr>
                <w:color w:val="000000"/>
                <w:sz w:val="20"/>
                <w:szCs w:val="20"/>
              </w:rPr>
              <w:t>3.2</w:t>
            </w:r>
          </w:p>
        </w:tc>
        <w:tc>
          <w:tcPr>
            <w:tcW w:w="2834" w:type="dxa"/>
            <w:tcBorders>
              <w:top w:val="nil"/>
              <w:left w:val="nil"/>
              <w:bottom w:val="single" w:sz="4" w:space="0" w:color="auto"/>
              <w:right w:val="single" w:sz="4" w:space="0" w:color="auto"/>
            </w:tcBorders>
            <w:vAlign w:val="center"/>
            <w:hideMark/>
          </w:tcPr>
          <w:p w14:paraId="4399E134"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905" w:type="dxa"/>
            <w:tcBorders>
              <w:top w:val="nil"/>
              <w:left w:val="nil"/>
              <w:bottom w:val="single" w:sz="4" w:space="0" w:color="auto"/>
              <w:right w:val="single" w:sz="4" w:space="0" w:color="auto"/>
            </w:tcBorders>
            <w:vAlign w:val="center"/>
            <w:hideMark/>
          </w:tcPr>
          <w:p w14:paraId="0161610F"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90" w:type="dxa"/>
            <w:tcBorders>
              <w:top w:val="nil"/>
              <w:left w:val="nil"/>
              <w:bottom w:val="single" w:sz="4" w:space="0" w:color="auto"/>
              <w:right w:val="single" w:sz="4" w:space="0" w:color="auto"/>
            </w:tcBorders>
            <w:noWrap/>
            <w:vAlign w:val="center"/>
            <w:hideMark/>
          </w:tcPr>
          <w:p w14:paraId="0FD535C6"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017C9EB0"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24E075EE"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5218FF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C4D491"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20251564" w14:textId="77777777" w:rsidR="00B85013" w:rsidRPr="00335360" w:rsidRDefault="00B85013" w:rsidP="00B85013">
            <w:pPr>
              <w:jc w:val="center"/>
              <w:rPr>
                <w:color w:val="000000"/>
                <w:sz w:val="20"/>
                <w:szCs w:val="20"/>
              </w:rPr>
            </w:pPr>
            <w:r w:rsidRPr="00335360">
              <w:rPr>
                <w:color w:val="000000"/>
                <w:sz w:val="20"/>
                <w:szCs w:val="20"/>
              </w:rPr>
              <w:t>3.3</w:t>
            </w:r>
          </w:p>
        </w:tc>
        <w:tc>
          <w:tcPr>
            <w:tcW w:w="2834" w:type="dxa"/>
            <w:tcBorders>
              <w:top w:val="nil"/>
              <w:left w:val="nil"/>
              <w:bottom w:val="single" w:sz="4" w:space="0" w:color="auto"/>
              <w:right w:val="single" w:sz="4" w:space="0" w:color="auto"/>
            </w:tcBorders>
            <w:vAlign w:val="center"/>
            <w:hideMark/>
          </w:tcPr>
          <w:p w14:paraId="49B273CC"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905" w:type="dxa"/>
            <w:tcBorders>
              <w:top w:val="nil"/>
              <w:left w:val="nil"/>
              <w:bottom w:val="single" w:sz="4" w:space="0" w:color="auto"/>
              <w:right w:val="single" w:sz="4" w:space="0" w:color="auto"/>
            </w:tcBorders>
            <w:vAlign w:val="center"/>
            <w:hideMark/>
          </w:tcPr>
          <w:p w14:paraId="5E11241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90" w:type="dxa"/>
            <w:tcBorders>
              <w:top w:val="nil"/>
              <w:left w:val="nil"/>
              <w:bottom w:val="single" w:sz="4" w:space="0" w:color="auto"/>
              <w:right w:val="single" w:sz="4" w:space="0" w:color="auto"/>
            </w:tcBorders>
            <w:noWrap/>
            <w:vAlign w:val="center"/>
            <w:hideMark/>
          </w:tcPr>
          <w:p w14:paraId="52A33F8E"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5BCA0E50"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1940A32"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575819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2091C9"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3F1BB344" w14:textId="77777777" w:rsidR="00B85013" w:rsidRPr="00335360" w:rsidRDefault="00B85013" w:rsidP="00B85013">
            <w:pPr>
              <w:jc w:val="center"/>
              <w:rPr>
                <w:color w:val="000000"/>
                <w:sz w:val="20"/>
                <w:szCs w:val="20"/>
              </w:rPr>
            </w:pPr>
            <w:r w:rsidRPr="00335360">
              <w:rPr>
                <w:color w:val="000000"/>
                <w:sz w:val="20"/>
                <w:szCs w:val="20"/>
              </w:rPr>
              <w:t>3.4</w:t>
            </w:r>
          </w:p>
        </w:tc>
        <w:tc>
          <w:tcPr>
            <w:tcW w:w="2834" w:type="dxa"/>
            <w:tcBorders>
              <w:top w:val="nil"/>
              <w:left w:val="nil"/>
              <w:bottom w:val="single" w:sz="4" w:space="0" w:color="auto"/>
              <w:right w:val="single" w:sz="4" w:space="0" w:color="auto"/>
            </w:tcBorders>
            <w:vAlign w:val="center"/>
            <w:hideMark/>
          </w:tcPr>
          <w:p w14:paraId="24B90375"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905" w:type="dxa"/>
            <w:tcBorders>
              <w:top w:val="nil"/>
              <w:left w:val="nil"/>
              <w:bottom w:val="single" w:sz="4" w:space="0" w:color="auto"/>
              <w:right w:val="single" w:sz="4" w:space="0" w:color="auto"/>
            </w:tcBorders>
            <w:vAlign w:val="center"/>
            <w:hideMark/>
          </w:tcPr>
          <w:p w14:paraId="68C66B7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1F162E91"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31054532"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323C64CF"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51F424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72D6E7"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62858543" w14:textId="77777777" w:rsidR="00B85013" w:rsidRPr="00335360" w:rsidRDefault="00B85013" w:rsidP="00B85013">
            <w:pPr>
              <w:jc w:val="center"/>
              <w:rPr>
                <w:color w:val="000000"/>
                <w:sz w:val="20"/>
                <w:szCs w:val="20"/>
              </w:rPr>
            </w:pPr>
            <w:r w:rsidRPr="00335360">
              <w:rPr>
                <w:color w:val="000000"/>
                <w:sz w:val="20"/>
                <w:szCs w:val="20"/>
              </w:rPr>
              <w:t>3.5</w:t>
            </w:r>
          </w:p>
        </w:tc>
        <w:tc>
          <w:tcPr>
            <w:tcW w:w="2834" w:type="dxa"/>
            <w:tcBorders>
              <w:top w:val="nil"/>
              <w:left w:val="nil"/>
              <w:bottom w:val="single" w:sz="4" w:space="0" w:color="auto"/>
              <w:right w:val="single" w:sz="4" w:space="0" w:color="auto"/>
            </w:tcBorders>
            <w:vAlign w:val="center"/>
            <w:hideMark/>
          </w:tcPr>
          <w:p w14:paraId="375652D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905" w:type="dxa"/>
            <w:tcBorders>
              <w:top w:val="nil"/>
              <w:left w:val="nil"/>
              <w:bottom w:val="single" w:sz="4" w:space="0" w:color="auto"/>
              <w:right w:val="single" w:sz="4" w:space="0" w:color="auto"/>
            </w:tcBorders>
            <w:vAlign w:val="center"/>
            <w:hideMark/>
          </w:tcPr>
          <w:p w14:paraId="05B5442C"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790" w:type="dxa"/>
            <w:tcBorders>
              <w:top w:val="nil"/>
              <w:left w:val="nil"/>
              <w:bottom w:val="single" w:sz="4" w:space="0" w:color="auto"/>
              <w:right w:val="single" w:sz="4" w:space="0" w:color="auto"/>
            </w:tcBorders>
            <w:noWrap/>
            <w:vAlign w:val="center"/>
            <w:hideMark/>
          </w:tcPr>
          <w:p w14:paraId="160510B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5B5E45CB"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4AA86160"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38AC77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D4211D"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0FAB39BB" w14:textId="77777777" w:rsidR="00B85013" w:rsidRPr="00335360" w:rsidRDefault="00B85013" w:rsidP="00B85013">
            <w:pPr>
              <w:jc w:val="center"/>
              <w:rPr>
                <w:color w:val="000000"/>
                <w:sz w:val="20"/>
                <w:szCs w:val="20"/>
              </w:rPr>
            </w:pPr>
            <w:r w:rsidRPr="00335360">
              <w:rPr>
                <w:color w:val="000000"/>
                <w:sz w:val="20"/>
                <w:szCs w:val="20"/>
              </w:rPr>
              <w:t>3.6</w:t>
            </w:r>
          </w:p>
        </w:tc>
        <w:tc>
          <w:tcPr>
            <w:tcW w:w="2834" w:type="dxa"/>
            <w:tcBorders>
              <w:top w:val="nil"/>
              <w:left w:val="nil"/>
              <w:bottom w:val="nil"/>
              <w:right w:val="single" w:sz="4" w:space="0" w:color="auto"/>
            </w:tcBorders>
            <w:vAlign w:val="center"/>
            <w:hideMark/>
          </w:tcPr>
          <w:p w14:paraId="36D27E4C"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905" w:type="dxa"/>
            <w:tcBorders>
              <w:top w:val="nil"/>
              <w:left w:val="nil"/>
              <w:bottom w:val="nil"/>
              <w:right w:val="single" w:sz="4" w:space="0" w:color="auto"/>
            </w:tcBorders>
            <w:vAlign w:val="center"/>
            <w:hideMark/>
          </w:tcPr>
          <w:p w14:paraId="4443E86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nil"/>
              <w:right w:val="single" w:sz="4" w:space="0" w:color="auto"/>
            </w:tcBorders>
            <w:noWrap/>
            <w:vAlign w:val="center"/>
            <w:hideMark/>
          </w:tcPr>
          <w:p w14:paraId="7C37732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7648D6A2"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635F0BA5"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nil"/>
              <w:right w:val="single" w:sz="8" w:space="0" w:color="auto"/>
            </w:tcBorders>
            <w:noWrap/>
            <w:vAlign w:val="center"/>
            <w:hideMark/>
          </w:tcPr>
          <w:p w14:paraId="504EB0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0F6B25"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6607409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58" w:type="dxa"/>
            <w:gridSpan w:val="5"/>
            <w:tcBorders>
              <w:top w:val="single" w:sz="8" w:space="0" w:color="auto"/>
              <w:left w:val="nil"/>
              <w:bottom w:val="single" w:sz="8" w:space="0" w:color="auto"/>
              <w:right w:val="single" w:sz="4" w:space="0" w:color="auto"/>
            </w:tcBorders>
            <w:vAlign w:val="center"/>
            <w:hideMark/>
          </w:tcPr>
          <w:p w14:paraId="3F4669E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0B58A1FA" w14:textId="77777777" w:rsidR="00B85013" w:rsidRPr="00335360" w:rsidRDefault="00B85013" w:rsidP="00B85013">
            <w:pPr>
              <w:jc w:val="right"/>
              <w:rPr>
                <w:b/>
                <w:bCs/>
                <w:color w:val="000000"/>
                <w:sz w:val="20"/>
                <w:szCs w:val="20"/>
              </w:rPr>
            </w:pPr>
            <w:r w:rsidRPr="00335360">
              <w:rPr>
                <w:b/>
                <w:bCs/>
                <w:color w:val="000000"/>
                <w:sz w:val="20"/>
                <w:szCs w:val="20"/>
              </w:rPr>
              <w:t>151,59 RUB</w:t>
            </w:r>
          </w:p>
        </w:tc>
        <w:tc>
          <w:tcPr>
            <w:tcW w:w="857" w:type="dxa"/>
            <w:tcBorders>
              <w:top w:val="single" w:sz="8" w:space="0" w:color="auto"/>
              <w:left w:val="nil"/>
              <w:bottom w:val="single" w:sz="8" w:space="0" w:color="auto"/>
              <w:right w:val="single" w:sz="8" w:space="0" w:color="auto"/>
            </w:tcBorders>
            <w:noWrap/>
            <w:vAlign w:val="center"/>
            <w:hideMark/>
          </w:tcPr>
          <w:p w14:paraId="624AA100"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93F9E50"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3E8E44BB" w14:textId="77777777" w:rsidR="00B85013" w:rsidRPr="00335360" w:rsidRDefault="00B85013" w:rsidP="00B85013">
            <w:pPr>
              <w:jc w:val="center"/>
              <w:rPr>
                <w:color w:val="000000"/>
                <w:sz w:val="20"/>
                <w:szCs w:val="20"/>
              </w:rPr>
            </w:pPr>
            <w:r w:rsidRPr="00335360">
              <w:rPr>
                <w:color w:val="000000"/>
                <w:sz w:val="20"/>
                <w:szCs w:val="20"/>
              </w:rPr>
              <w:t>4.1</w:t>
            </w:r>
          </w:p>
        </w:tc>
        <w:tc>
          <w:tcPr>
            <w:tcW w:w="2834" w:type="dxa"/>
            <w:tcBorders>
              <w:top w:val="nil"/>
              <w:left w:val="nil"/>
              <w:bottom w:val="nil"/>
              <w:right w:val="single" w:sz="4" w:space="0" w:color="auto"/>
            </w:tcBorders>
            <w:noWrap/>
            <w:vAlign w:val="center"/>
            <w:hideMark/>
          </w:tcPr>
          <w:p w14:paraId="72EF8F0D"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905" w:type="dxa"/>
            <w:tcBorders>
              <w:top w:val="nil"/>
              <w:left w:val="nil"/>
              <w:bottom w:val="nil"/>
              <w:right w:val="single" w:sz="4" w:space="0" w:color="auto"/>
            </w:tcBorders>
            <w:vAlign w:val="center"/>
            <w:hideMark/>
          </w:tcPr>
          <w:p w14:paraId="6B4FCCB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790" w:type="dxa"/>
            <w:tcBorders>
              <w:top w:val="nil"/>
              <w:left w:val="nil"/>
              <w:bottom w:val="nil"/>
              <w:right w:val="single" w:sz="4" w:space="0" w:color="auto"/>
            </w:tcBorders>
            <w:noWrap/>
            <w:vAlign w:val="center"/>
            <w:hideMark/>
          </w:tcPr>
          <w:p w14:paraId="6F6EB24C"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04BAF1A5"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12D4E6F0" w14:textId="77777777" w:rsidR="00B85013" w:rsidRPr="00335360" w:rsidRDefault="00B85013" w:rsidP="00B85013">
            <w:pPr>
              <w:jc w:val="right"/>
              <w:rPr>
                <w:color w:val="000000"/>
                <w:sz w:val="20"/>
                <w:szCs w:val="20"/>
              </w:rPr>
            </w:pPr>
            <w:r w:rsidRPr="00335360">
              <w:rPr>
                <w:color w:val="000000"/>
                <w:sz w:val="20"/>
                <w:szCs w:val="20"/>
              </w:rPr>
              <w:t>151,59 RUB</w:t>
            </w:r>
          </w:p>
        </w:tc>
        <w:tc>
          <w:tcPr>
            <w:tcW w:w="865" w:type="dxa"/>
            <w:gridSpan w:val="2"/>
            <w:tcBorders>
              <w:top w:val="nil"/>
              <w:left w:val="nil"/>
              <w:bottom w:val="nil"/>
              <w:right w:val="single" w:sz="8" w:space="0" w:color="auto"/>
            </w:tcBorders>
            <w:noWrap/>
            <w:vAlign w:val="center"/>
            <w:hideMark/>
          </w:tcPr>
          <w:p w14:paraId="0CAC4E2C"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B4428AE"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28A942F9"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658" w:type="dxa"/>
            <w:gridSpan w:val="5"/>
            <w:tcBorders>
              <w:top w:val="single" w:sz="8" w:space="0" w:color="auto"/>
              <w:left w:val="nil"/>
              <w:bottom w:val="single" w:sz="8" w:space="0" w:color="auto"/>
              <w:right w:val="single" w:sz="4" w:space="0" w:color="auto"/>
            </w:tcBorders>
            <w:vAlign w:val="center"/>
            <w:hideMark/>
          </w:tcPr>
          <w:p w14:paraId="007B111E"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0C4C6A64" w14:textId="77777777" w:rsidR="00B85013" w:rsidRPr="00335360" w:rsidRDefault="00B85013" w:rsidP="00B85013">
            <w:pPr>
              <w:jc w:val="right"/>
              <w:rPr>
                <w:b/>
                <w:bCs/>
                <w:color w:val="000000"/>
                <w:sz w:val="20"/>
                <w:szCs w:val="20"/>
              </w:rPr>
            </w:pPr>
            <w:r w:rsidRPr="00335360">
              <w:rPr>
                <w:b/>
                <w:bCs/>
                <w:color w:val="000000"/>
                <w:sz w:val="20"/>
                <w:szCs w:val="20"/>
              </w:rPr>
              <w:t>21 994,16 RUB</w:t>
            </w:r>
          </w:p>
        </w:tc>
        <w:tc>
          <w:tcPr>
            <w:tcW w:w="857" w:type="dxa"/>
            <w:tcBorders>
              <w:top w:val="single" w:sz="8" w:space="0" w:color="auto"/>
              <w:left w:val="nil"/>
              <w:bottom w:val="single" w:sz="8" w:space="0" w:color="auto"/>
              <w:right w:val="single" w:sz="8" w:space="0" w:color="auto"/>
            </w:tcBorders>
            <w:noWrap/>
            <w:vAlign w:val="center"/>
            <w:hideMark/>
          </w:tcPr>
          <w:p w14:paraId="6A9A448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6029787D" w14:textId="77777777" w:rsidTr="00AD0DED">
        <w:trPr>
          <w:trHeight w:val="1399"/>
        </w:trPr>
        <w:tc>
          <w:tcPr>
            <w:tcW w:w="723" w:type="dxa"/>
            <w:tcBorders>
              <w:top w:val="nil"/>
              <w:left w:val="single" w:sz="8" w:space="0" w:color="auto"/>
              <w:bottom w:val="single" w:sz="4" w:space="0" w:color="auto"/>
              <w:right w:val="single" w:sz="4" w:space="0" w:color="auto"/>
            </w:tcBorders>
            <w:noWrap/>
            <w:vAlign w:val="center"/>
            <w:hideMark/>
          </w:tcPr>
          <w:p w14:paraId="40D96265" w14:textId="77777777" w:rsidR="00B85013" w:rsidRPr="00335360" w:rsidRDefault="00B85013" w:rsidP="00B85013">
            <w:pPr>
              <w:jc w:val="center"/>
              <w:rPr>
                <w:color w:val="000000"/>
                <w:sz w:val="20"/>
                <w:szCs w:val="20"/>
              </w:rPr>
            </w:pPr>
            <w:r w:rsidRPr="00335360">
              <w:rPr>
                <w:color w:val="000000"/>
                <w:sz w:val="20"/>
                <w:szCs w:val="20"/>
              </w:rPr>
              <w:t>5.1</w:t>
            </w:r>
          </w:p>
        </w:tc>
        <w:tc>
          <w:tcPr>
            <w:tcW w:w="2834" w:type="dxa"/>
            <w:tcBorders>
              <w:top w:val="nil"/>
              <w:left w:val="nil"/>
              <w:bottom w:val="single" w:sz="4" w:space="0" w:color="auto"/>
              <w:right w:val="single" w:sz="4" w:space="0" w:color="auto"/>
            </w:tcBorders>
            <w:vAlign w:val="center"/>
            <w:hideMark/>
          </w:tcPr>
          <w:p w14:paraId="6EA08598"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05" w:type="dxa"/>
            <w:tcBorders>
              <w:top w:val="nil"/>
              <w:left w:val="nil"/>
              <w:bottom w:val="single" w:sz="4" w:space="0" w:color="auto"/>
              <w:right w:val="single" w:sz="4" w:space="0" w:color="auto"/>
            </w:tcBorders>
            <w:vAlign w:val="center"/>
            <w:hideMark/>
          </w:tcPr>
          <w:p w14:paraId="1F320E4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5E5BAA5D"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7DA39E6E"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901CA57"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24BC202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76092A1"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32003FD5" w14:textId="77777777" w:rsidR="00B85013" w:rsidRPr="00335360" w:rsidRDefault="00B85013" w:rsidP="00B85013">
            <w:pPr>
              <w:jc w:val="center"/>
              <w:rPr>
                <w:color w:val="000000"/>
                <w:sz w:val="20"/>
                <w:szCs w:val="20"/>
              </w:rPr>
            </w:pPr>
            <w:r w:rsidRPr="00335360">
              <w:rPr>
                <w:color w:val="000000"/>
                <w:sz w:val="20"/>
                <w:szCs w:val="20"/>
              </w:rPr>
              <w:t>5.2</w:t>
            </w:r>
          </w:p>
        </w:tc>
        <w:tc>
          <w:tcPr>
            <w:tcW w:w="2834" w:type="dxa"/>
            <w:tcBorders>
              <w:top w:val="nil"/>
              <w:left w:val="nil"/>
              <w:bottom w:val="single" w:sz="4" w:space="0" w:color="auto"/>
              <w:right w:val="single" w:sz="4" w:space="0" w:color="auto"/>
            </w:tcBorders>
            <w:vAlign w:val="center"/>
            <w:hideMark/>
          </w:tcPr>
          <w:p w14:paraId="4E9DA1D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905" w:type="dxa"/>
            <w:tcBorders>
              <w:top w:val="nil"/>
              <w:left w:val="nil"/>
              <w:bottom w:val="single" w:sz="4" w:space="0" w:color="auto"/>
              <w:right w:val="single" w:sz="4" w:space="0" w:color="auto"/>
            </w:tcBorders>
            <w:vAlign w:val="center"/>
            <w:hideMark/>
          </w:tcPr>
          <w:p w14:paraId="1056E90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790" w:type="dxa"/>
            <w:tcBorders>
              <w:top w:val="nil"/>
              <w:left w:val="nil"/>
              <w:bottom w:val="single" w:sz="4" w:space="0" w:color="auto"/>
              <w:right w:val="single" w:sz="4" w:space="0" w:color="auto"/>
            </w:tcBorders>
            <w:noWrap/>
            <w:vAlign w:val="center"/>
            <w:hideMark/>
          </w:tcPr>
          <w:p w14:paraId="7135D02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387EA376"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D51AA20"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70F879A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41E957"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1EE5E78F" w14:textId="77777777" w:rsidR="00B85013" w:rsidRPr="00335360" w:rsidRDefault="00B85013" w:rsidP="00B85013">
            <w:pPr>
              <w:jc w:val="center"/>
              <w:rPr>
                <w:color w:val="000000"/>
                <w:sz w:val="20"/>
                <w:szCs w:val="20"/>
              </w:rPr>
            </w:pPr>
            <w:r w:rsidRPr="00335360">
              <w:rPr>
                <w:color w:val="000000"/>
                <w:sz w:val="20"/>
                <w:szCs w:val="20"/>
              </w:rPr>
              <w:t>5.3</w:t>
            </w:r>
          </w:p>
        </w:tc>
        <w:tc>
          <w:tcPr>
            <w:tcW w:w="2834" w:type="dxa"/>
            <w:tcBorders>
              <w:top w:val="nil"/>
              <w:left w:val="nil"/>
              <w:bottom w:val="single" w:sz="4" w:space="0" w:color="auto"/>
              <w:right w:val="single" w:sz="4" w:space="0" w:color="auto"/>
            </w:tcBorders>
            <w:vAlign w:val="center"/>
            <w:hideMark/>
          </w:tcPr>
          <w:p w14:paraId="74F10DD8"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905" w:type="dxa"/>
            <w:tcBorders>
              <w:top w:val="nil"/>
              <w:left w:val="nil"/>
              <w:bottom w:val="single" w:sz="4" w:space="0" w:color="auto"/>
              <w:right w:val="single" w:sz="4" w:space="0" w:color="auto"/>
            </w:tcBorders>
            <w:vAlign w:val="center"/>
            <w:hideMark/>
          </w:tcPr>
          <w:p w14:paraId="5EAD20D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32D0A374"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091B7575"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7D75B496"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279DC9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D9B347" w14:textId="77777777" w:rsidTr="00AD0DED">
        <w:trPr>
          <w:trHeight w:val="799"/>
        </w:trPr>
        <w:tc>
          <w:tcPr>
            <w:tcW w:w="723" w:type="dxa"/>
            <w:tcBorders>
              <w:top w:val="nil"/>
              <w:left w:val="single" w:sz="8" w:space="0" w:color="auto"/>
              <w:bottom w:val="single" w:sz="4" w:space="0" w:color="auto"/>
              <w:right w:val="single" w:sz="4" w:space="0" w:color="auto"/>
            </w:tcBorders>
            <w:noWrap/>
            <w:vAlign w:val="center"/>
            <w:hideMark/>
          </w:tcPr>
          <w:p w14:paraId="5AA1AD88" w14:textId="77777777" w:rsidR="00B85013" w:rsidRPr="00335360" w:rsidRDefault="00B85013" w:rsidP="00B85013">
            <w:pPr>
              <w:jc w:val="center"/>
              <w:rPr>
                <w:color w:val="000000"/>
                <w:sz w:val="20"/>
                <w:szCs w:val="20"/>
              </w:rPr>
            </w:pPr>
            <w:r w:rsidRPr="00335360">
              <w:rPr>
                <w:color w:val="000000"/>
                <w:sz w:val="20"/>
                <w:szCs w:val="20"/>
              </w:rPr>
              <w:t>5.4</w:t>
            </w:r>
          </w:p>
        </w:tc>
        <w:tc>
          <w:tcPr>
            <w:tcW w:w="2834" w:type="dxa"/>
            <w:tcBorders>
              <w:top w:val="nil"/>
              <w:left w:val="nil"/>
              <w:bottom w:val="single" w:sz="4" w:space="0" w:color="auto"/>
              <w:right w:val="single" w:sz="4" w:space="0" w:color="auto"/>
            </w:tcBorders>
            <w:vAlign w:val="center"/>
            <w:hideMark/>
          </w:tcPr>
          <w:p w14:paraId="078B2F39"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05" w:type="dxa"/>
            <w:tcBorders>
              <w:top w:val="nil"/>
              <w:left w:val="nil"/>
              <w:bottom w:val="single" w:sz="4" w:space="0" w:color="auto"/>
              <w:right w:val="single" w:sz="4" w:space="0" w:color="auto"/>
            </w:tcBorders>
            <w:vAlign w:val="center"/>
            <w:hideMark/>
          </w:tcPr>
          <w:p w14:paraId="019F580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single" w:sz="4" w:space="0" w:color="auto"/>
              <w:right w:val="single" w:sz="4" w:space="0" w:color="auto"/>
            </w:tcBorders>
            <w:noWrap/>
            <w:vAlign w:val="center"/>
            <w:hideMark/>
          </w:tcPr>
          <w:p w14:paraId="58FFDDF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AF3A1D3"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1F941770"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0F53D9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06154C"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20BF62EB" w14:textId="77777777" w:rsidR="00B85013" w:rsidRPr="00335360" w:rsidRDefault="00B85013" w:rsidP="00B85013">
            <w:pPr>
              <w:jc w:val="center"/>
              <w:rPr>
                <w:color w:val="000000"/>
                <w:sz w:val="20"/>
                <w:szCs w:val="20"/>
              </w:rPr>
            </w:pPr>
            <w:r w:rsidRPr="00335360">
              <w:rPr>
                <w:color w:val="000000"/>
                <w:sz w:val="20"/>
                <w:szCs w:val="20"/>
              </w:rPr>
              <w:t>5.5</w:t>
            </w:r>
          </w:p>
        </w:tc>
        <w:tc>
          <w:tcPr>
            <w:tcW w:w="2834" w:type="dxa"/>
            <w:tcBorders>
              <w:top w:val="nil"/>
              <w:left w:val="nil"/>
              <w:bottom w:val="single" w:sz="4" w:space="0" w:color="auto"/>
              <w:right w:val="single" w:sz="4" w:space="0" w:color="auto"/>
            </w:tcBorders>
            <w:vAlign w:val="center"/>
            <w:hideMark/>
          </w:tcPr>
          <w:p w14:paraId="694286B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905" w:type="dxa"/>
            <w:tcBorders>
              <w:top w:val="nil"/>
              <w:left w:val="nil"/>
              <w:bottom w:val="single" w:sz="4" w:space="0" w:color="auto"/>
              <w:right w:val="single" w:sz="4" w:space="0" w:color="auto"/>
            </w:tcBorders>
            <w:vAlign w:val="center"/>
            <w:hideMark/>
          </w:tcPr>
          <w:p w14:paraId="3837274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790" w:type="dxa"/>
            <w:tcBorders>
              <w:top w:val="nil"/>
              <w:left w:val="nil"/>
              <w:bottom w:val="single" w:sz="4" w:space="0" w:color="auto"/>
              <w:right w:val="single" w:sz="4" w:space="0" w:color="auto"/>
            </w:tcBorders>
            <w:noWrap/>
            <w:vAlign w:val="center"/>
            <w:hideMark/>
          </w:tcPr>
          <w:p w14:paraId="36EA6785"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599230E8"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586B1B15"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1FFAD69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B03C8D"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056BED4A" w14:textId="77777777" w:rsidR="00B85013" w:rsidRPr="00335360" w:rsidRDefault="00B85013" w:rsidP="00B85013">
            <w:pPr>
              <w:jc w:val="center"/>
              <w:rPr>
                <w:color w:val="000000"/>
                <w:sz w:val="20"/>
                <w:szCs w:val="20"/>
              </w:rPr>
            </w:pPr>
            <w:r w:rsidRPr="00335360">
              <w:rPr>
                <w:color w:val="000000"/>
                <w:sz w:val="20"/>
                <w:szCs w:val="20"/>
              </w:rPr>
              <w:t>5.6</w:t>
            </w:r>
          </w:p>
        </w:tc>
        <w:tc>
          <w:tcPr>
            <w:tcW w:w="2834" w:type="dxa"/>
            <w:tcBorders>
              <w:top w:val="nil"/>
              <w:left w:val="nil"/>
              <w:bottom w:val="single" w:sz="4" w:space="0" w:color="auto"/>
              <w:right w:val="single" w:sz="4" w:space="0" w:color="auto"/>
            </w:tcBorders>
            <w:vAlign w:val="center"/>
            <w:hideMark/>
          </w:tcPr>
          <w:p w14:paraId="187AD9E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905" w:type="dxa"/>
            <w:tcBorders>
              <w:top w:val="nil"/>
              <w:left w:val="nil"/>
              <w:bottom w:val="single" w:sz="4" w:space="0" w:color="auto"/>
              <w:right w:val="single" w:sz="4" w:space="0" w:color="auto"/>
            </w:tcBorders>
            <w:vAlign w:val="center"/>
            <w:hideMark/>
          </w:tcPr>
          <w:p w14:paraId="3C06E264"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790" w:type="dxa"/>
            <w:tcBorders>
              <w:top w:val="nil"/>
              <w:left w:val="nil"/>
              <w:bottom w:val="single" w:sz="4" w:space="0" w:color="auto"/>
              <w:right w:val="single" w:sz="4" w:space="0" w:color="auto"/>
            </w:tcBorders>
            <w:noWrap/>
            <w:vAlign w:val="center"/>
            <w:hideMark/>
          </w:tcPr>
          <w:p w14:paraId="6F27DDE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77812D9"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477F078"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0850D2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A92607"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470FBC0C" w14:textId="77777777" w:rsidR="00B85013" w:rsidRPr="00335360" w:rsidRDefault="00B85013" w:rsidP="00B85013">
            <w:pPr>
              <w:jc w:val="center"/>
              <w:rPr>
                <w:color w:val="000000"/>
                <w:sz w:val="20"/>
                <w:szCs w:val="20"/>
              </w:rPr>
            </w:pPr>
            <w:r w:rsidRPr="00335360">
              <w:rPr>
                <w:color w:val="000000"/>
                <w:sz w:val="20"/>
                <w:szCs w:val="20"/>
              </w:rPr>
              <w:t>5.7</w:t>
            </w:r>
          </w:p>
        </w:tc>
        <w:tc>
          <w:tcPr>
            <w:tcW w:w="2834" w:type="dxa"/>
            <w:tcBorders>
              <w:top w:val="nil"/>
              <w:left w:val="nil"/>
              <w:bottom w:val="single" w:sz="4" w:space="0" w:color="auto"/>
              <w:right w:val="single" w:sz="4" w:space="0" w:color="auto"/>
            </w:tcBorders>
            <w:vAlign w:val="center"/>
            <w:hideMark/>
          </w:tcPr>
          <w:p w14:paraId="41ADF57F"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905" w:type="dxa"/>
            <w:tcBorders>
              <w:top w:val="nil"/>
              <w:left w:val="nil"/>
              <w:bottom w:val="single" w:sz="4" w:space="0" w:color="auto"/>
              <w:right w:val="single" w:sz="4" w:space="0" w:color="auto"/>
            </w:tcBorders>
            <w:vAlign w:val="center"/>
            <w:hideMark/>
          </w:tcPr>
          <w:p w14:paraId="49AFDA8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90" w:type="dxa"/>
            <w:tcBorders>
              <w:top w:val="nil"/>
              <w:left w:val="nil"/>
              <w:bottom w:val="single" w:sz="4" w:space="0" w:color="auto"/>
              <w:right w:val="single" w:sz="4" w:space="0" w:color="auto"/>
            </w:tcBorders>
            <w:noWrap/>
            <w:vAlign w:val="center"/>
            <w:hideMark/>
          </w:tcPr>
          <w:p w14:paraId="7A5E911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8F19785"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74E9393"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6C8022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20F3C7"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16248149" w14:textId="77777777" w:rsidR="00B85013" w:rsidRPr="00335360" w:rsidRDefault="00B85013" w:rsidP="00B85013">
            <w:pPr>
              <w:jc w:val="center"/>
              <w:rPr>
                <w:color w:val="000000"/>
                <w:sz w:val="20"/>
                <w:szCs w:val="20"/>
              </w:rPr>
            </w:pPr>
            <w:r w:rsidRPr="00335360">
              <w:rPr>
                <w:color w:val="000000"/>
                <w:sz w:val="20"/>
                <w:szCs w:val="20"/>
              </w:rPr>
              <w:t>5.8</w:t>
            </w:r>
          </w:p>
        </w:tc>
        <w:tc>
          <w:tcPr>
            <w:tcW w:w="2834" w:type="dxa"/>
            <w:tcBorders>
              <w:top w:val="nil"/>
              <w:left w:val="nil"/>
              <w:bottom w:val="single" w:sz="4" w:space="0" w:color="auto"/>
              <w:right w:val="single" w:sz="4" w:space="0" w:color="auto"/>
            </w:tcBorders>
            <w:vAlign w:val="center"/>
            <w:hideMark/>
          </w:tcPr>
          <w:p w14:paraId="11807D7A"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905" w:type="dxa"/>
            <w:tcBorders>
              <w:top w:val="nil"/>
              <w:left w:val="nil"/>
              <w:bottom w:val="single" w:sz="4" w:space="0" w:color="auto"/>
              <w:right w:val="single" w:sz="4" w:space="0" w:color="auto"/>
            </w:tcBorders>
            <w:vAlign w:val="center"/>
            <w:hideMark/>
          </w:tcPr>
          <w:p w14:paraId="095A6E6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790" w:type="dxa"/>
            <w:tcBorders>
              <w:top w:val="nil"/>
              <w:left w:val="nil"/>
              <w:bottom w:val="single" w:sz="4" w:space="0" w:color="auto"/>
              <w:right w:val="single" w:sz="4" w:space="0" w:color="auto"/>
            </w:tcBorders>
            <w:noWrap/>
            <w:vAlign w:val="center"/>
            <w:hideMark/>
          </w:tcPr>
          <w:p w14:paraId="6D49A73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3DA13F0D"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6DFCAD9C"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119D3C5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183905" w14:textId="77777777" w:rsidTr="00AD0DED">
        <w:trPr>
          <w:trHeight w:val="799"/>
        </w:trPr>
        <w:tc>
          <w:tcPr>
            <w:tcW w:w="723" w:type="dxa"/>
            <w:tcBorders>
              <w:top w:val="nil"/>
              <w:left w:val="single" w:sz="8" w:space="0" w:color="auto"/>
              <w:bottom w:val="single" w:sz="4" w:space="0" w:color="auto"/>
              <w:right w:val="single" w:sz="4" w:space="0" w:color="auto"/>
            </w:tcBorders>
            <w:noWrap/>
            <w:vAlign w:val="center"/>
            <w:hideMark/>
          </w:tcPr>
          <w:p w14:paraId="03350425" w14:textId="77777777" w:rsidR="00B85013" w:rsidRPr="00335360" w:rsidRDefault="00B85013" w:rsidP="00B85013">
            <w:pPr>
              <w:jc w:val="center"/>
              <w:rPr>
                <w:color w:val="000000"/>
                <w:sz w:val="20"/>
                <w:szCs w:val="20"/>
              </w:rPr>
            </w:pPr>
            <w:r w:rsidRPr="00335360">
              <w:rPr>
                <w:color w:val="000000"/>
                <w:sz w:val="20"/>
                <w:szCs w:val="20"/>
              </w:rPr>
              <w:t>5.9</w:t>
            </w:r>
          </w:p>
        </w:tc>
        <w:tc>
          <w:tcPr>
            <w:tcW w:w="2834" w:type="dxa"/>
            <w:tcBorders>
              <w:top w:val="nil"/>
              <w:left w:val="nil"/>
              <w:bottom w:val="single" w:sz="4" w:space="0" w:color="auto"/>
              <w:right w:val="single" w:sz="4" w:space="0" w:color="auto"/>
            </w:tcBorders>
            <w:vAlign w:val="center"/>
            <w:hideMark/>
          </w:tcPr>
          <w:p w14:paraId="23ECB3AB"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905" w:type="dxa"/>
            <w:tcBorders>
              <w:top w:val="nil"/>
              <w:left w:val="nil"/>
              <w:bottom w:val="single" w:sz="4" w:space="0" w:color="auto"/>
              <w:right w:val="single" w:sz="4" w:space="0" w:color="auto"/>
            </w:tcBorders>
            <w:vAlign w:val="center"/>
            <w:hideMark/>
          </w:tcPr>
          <w:p w14:paraId="4AB571C0"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790" w:type="dxa"/>
            <w:tcBorders>
              <w:top w:val="nil"/>
              <w:left w:val="nil"/>
              <w:bottom w:val="single" w:sz="4" w:space="0" w:color="auto"/>
              <w:right w:val="single" w:sz="4" w:space="0" w:color="auto"/>
            </w:tcBorders>
            <w:noWrap/>
            <w:vAlign w:val="center"/>
            <w:hideMark/>
          </w:tcPr>
          <w:p w14:paraId="2DD9C04C"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5B2EC84"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0C2853AE"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021EF7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5E7635" w14:textId="77777777" w:rsidTr="00AD0DED">
        <w:trPr>
          <w:trHeight w:val="499"/>
        </w:trPr>
        <w:tc>
          <w:tcPr>
            <w:tcW w:w="723" w:type="dxa"/>
            <w:tcBorders>
              <w:top w:val="nil"/>
              <w:left w:val="single" w:sz="8" w:space="0" w:color="auto"/>
              <w:bottom w:val="single" w:sz="4" w:space="0" w:color="auto"/>
              <w:right w:val="single" w:sz="4" w:space="0" w:color="auto"/>
            </w:tcBorders>
            <w:noWrap/>
            <w:vAlign w:val="center"/>
            <w:hideMark/>
          </w:tcPr>
          <w:p w14:paraId="31505D32" w14:textId="77777777" w:rsidR="00B85013" w:rsidRPr="00335360" w:rsidRDefault="00B85013" w:rsidP="00B85013">
            <w:pPr>
              <w:jc w:val="center"/>
              <w:rPr>
                <w:color w:val="000000"/>
                <w:sz w:val="20"/>
                <w:szCs w:val="20"/>
              </w:rPr>
            </w:pPr>
            <w:r w:rsidRPr="00335360">
              <w:rPr>
                <w:color w:val="000000"/>
                <w:sz w:val="20"/>
                <w:szCs w:val="20"/>
              </w:rPr>
              <w:t>5.10</w:t>
            </w:r>
          </w:p>
        </w:tc>
        <w:tc>
          <w:tcPr>
            <w:tcW w:w="2834" w:type="dxa"/>
            <w:tcBorders>
              <w:top w:val="nil"/>
              <w:left w:val="nil"/>
              <w:bottom w:val="single" w:sz="4" w:space="0" w:color="auto"/>
              <w:right w:val="single" w:sz="4" w:space="0" w:color="auto"/>
            </w:tcBorders>
            <w:vAlign w:val="center"/>
            <w:hideMark/>
          </w:tcPr>
          <w:p w14:paraId="7314129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905" w:type="dxa"/>
            <w:tcBorders>
              <w:top w:val="nil"/>
              <w:left w:val="nil"/>
              <w:bottom w:val="single" w:sz="4" w:space="0" w:color="auto"/>
              <w:right w:val="single" w:sz="4" w:space="0" w:color="auto"/>
            </w:tcBorders>
            <w:vAlign w:val="center"/>
            <w:hideMark/>
          </w:tcPr>
          <w:p w14:paraId="641B0DD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790" w:type="dxa"/>
            <w:tcBorders>
              <w:top w:val="nil"/>
              <w:left w:val="nil"/>
              <w:bottom w:val="single" w:sz="4" w:space="0" w:color="auto"/>
              <w:right w:val="single" w:sz="4" w:space="0" w:color="auto"/>
            </w:tcBorders>
            <w:noWrap/>
            <w:vAlign w:val="center"/>
            <w:hideMark/>
          </w:tcPr>
          <w:p w14:paraId="7CEFC8CC"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5F7416F"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single" w:sz="4" w:space="0" w:color="auto"/>
              <w:right w:val="single" w:sz="4" w:space="0" w:color="auto"/>
            </w:tcBorders>
            <w:noWrap/>
            <w:vAlign w:val="center"/>
            <w:hideMark/>
          </w:tcPr>
          <w:p w14:paraId="4995F499"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single" w:sz="4" w:space="0" w:color="auto"/>
              <w:right w:val="single" w:sz="8" w:space="0" w:color="auto"/>
            </w:tcBorders>
            <w:noWrap/>
            <w:vAlign w:val="center"/>
            <w:hideMark/>
          </w:tcPr>
          <w:p w14:paraId="18D571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23B362"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75E9A678" w14:textId="77777777" w:rsidR="00B85013" w:rsidRPr="00335360" w:rsidRDefault="00B85013" w:rsidP="00B85013">
            <w:pPr>
              <w:jc w:val="center"/>
              <w:rPr>
                <w:color w:val="000000"/>
                <w:sz w:val="20"/>
                <w:szCs w:val="20"/>
              </w:rPr>
            </w:pPr>
            <w:r w:rsidRPr="00335360">
              <w:rPr>
                <w:color w:val="000000"/>
                <w:sz w:val="20"/>
                <w:szCs w:val="20"/>
              </w:rPr>
              <w:t>5.11</w:t>
            </w:r>
          </w:p>
        </w:tc>
        <w:tc>
          <w:tcPr>
            <w:tcW w:w="2834" w:type="dxa"/>
            <w:tcBorders>
              <w:top w:val="nil"/>
              <w:left w:val="nil"/>
              <w:bottom w:val="nil"/>
              <w:right w:val="single" w:sz="4" w:space="0" w:color="auto"/>
            </w:tcBorders>
            <w:vAlign w:val="center"/>
            <w:hideMark/>
          </w:tcPr>
          <w:p w14:paraId="1FA433EB"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905" w:type="dxa"/>
            <w:tcBorders>
              <w:top w:val="nil"/>
              <w:left w:val="nil"/>
              <w:bottom w:val="nil"/>
              <w:right w:val="single" w:sz="4" w:space="0" w:color="auto"/>
            </w:tcBorders>
            <w:vAlign w:val="center"/>
            <w:hideMark/>
          </w:tcPr>
          <w:p w14:paraId="79688E9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nil"/>
              <w:right w:val="single" w:sz="4" w:space="0" w:color="auto"/>
            </w:tcBorders>
            <w:noWrap/>
            <w:vAlign w:val="center"/>
            <w:hideMark/>
          </w:tcPr>
          <w:p w14:paraId="3B3431D8"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5C68FB6A" w14:textId="77777777" w:rsidR="00B85013" w:rsidRPr="00335360" w:rsidRDefault="00B85013" w:rsidP="00B85013">
            <w:pPr>
              <w:rPr>
                <w:color w:val="000000"/>
                <w:sz w:val="20"/>
                <w:szCs w:val="20"/>
              </w:rPr>
            </w:pPr>
            <w:r w:rsidRPr="00335360">
              <w:rPr>
                <w:color w:val="000000"/>
                <w:sz w:val="20"/>
                <w:szCs w:val="20"/>
              </w:rPr>
              <w:t> </w:t>
            </w:r>
          </w:p>
        </w:tc>
        <w:tc>
          <w:tcPr>
            <w:tcW w:w="1275" w:type="dxa"/>
            <w:gridSpan w:val="2"/>
            <w:tcBorders>
              <w:top w:val="nil"/>
              <w:left w:val="nil"/>
              <w:bottom w:val="nil"/>
              <w:right w:val="single" w:sz="4" w:space="0" w:color="auto"/>
            </w:tcBorders>
            <w:noWrap/>
            <w:vAlign w:val="center"/>
            <w:hideMark/>
          </w:tcPr>
          <w:p w14:paraId="42820A71" w14:textId="77777777" w:rsidR="00B85013" w:rsidRPr="00335360" w:rsidRDefault="00B85013" w:rsidP="00B85013">
            <w:pPr>
              <w:rPr>
                <w:color w:val="000000"/>
                <w:sz w:val="20"/>
                <w:szCs w:val="20"/>
              </w:rPr>
            </w:pPr>
            <w:r w:rsidRPr="00335360">
              <w:rPr>
                <w:color w:val="000000"/>
                <w:sz w:val="20"/>
                <w:szCs w:val="20"/>
              </w:rPr>
              <w:t> </w:t>
            </w:r>
          </w:p>
        </w:tc>
        <w:tc>
          <w:tcPr>
            <w:tcW w:w="865" w:type="dxa"/>
            <w:gridSpan w:val="2"/>
            <w:tcBorders>
              <w:top w:val="nil"/>
              <w:left w:val="nil"/>
              <w:bottom w:val="nil"/>
              <w:right w:val="single" w:sz="8" w:space="0" w:color="auto"/>
            </w:tcBorders>
            <w:noWrap/>
            <w:vAlign w:val="center"/>
            <w:hideMark/>
          </w:tcPr>
          <w:p w14:paraId="11D771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2245CC"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21A5607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58" w:type="dxa"/>
            <w:gridSpan w:val="5"/>
            <w:tcBorders>
              <w:top w:val="single" w:sz="8" w:space="0" w:color="auto"/>
              <w:left w:val="nil"/>
              <w:bottom w:val="single" w:sz="8" w:space="0" w:color="auto"/>
              <w:right w:val="single" w:sz="4" w:space="0" w:color="auto"/>
            </w:tcBorders>
            <w:vAlign w:val="center"/>
            <w:hideMark/>
          </w:tcPr>
          <w:p w14:paraId="6073637D"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5" w:type="dxa"/>
            <w:gridSpan w:val="2"/>
            <w:tcBorders>
              <w:top w:val="single" w:sz="8" w:space="0" w:color="auto"/>
              <w:left w:val="nil"/>
              <w:bottom w:val="single" w:sz="8" w:space="0" w:color="auto"/>
              <w:right w:val="single" w:sz="4" w:space="0" w:color="auto"/>
            </w:tcBorders>
            <w:noWrap/>
            <w:vAlign w:val="center"/>
            <w:hideMark/>
          </w:tcPr>
          <w:p w14:paraId="45BCA892" w14:textId="77777777" w:rsidR="00B85013" w:rsidRPr="00335360" w:rsidRDefault="00B85013" w:rsidP="00B85013">
            <w:pPr>
              <w:jc w:val="right"/>
              <w:rPr>
                <w:b/>
                <w:bCs/>
                <w:color w:val="000000"/>
                <w:sz w:val="20"/>
                <w:szCs w:val="20"/>
              </w:rPr>
            </w:pPr>
            <w:r w:rsidRPr="00335360">
              <w:rPr>
                <w:b/>
                <w:bCs/>
                <w:color w:val="000000"/>
                <w:sz w:val="20"/>
                <w:szCs w:val="20"/>
              </w:rPr>
              <w:t>8 380,11 RUB</w:t>
            </w:r>
          </w:p>
        </w:tc>
        <w:tc>
          <w:tcPr>
            <w:tcW w:w="857" w:type="dxa"/>
            <w:tcBorders>
              <w:top w:val="single" w:sz="8" w:space="0" w:color="auto"/>
              <w:left w:val="nil"/>
              <w:bottom w:val="single" w:sz="8" w:space="0" w:color="auto"/>
              <w:right w:val="single" w:sz="8" w:space="0" w:color="auto"/>
            </w:tcBorders>
            <w:noWrap/>
            <w:vAlign w:val="center"/>
            <w:hideMark/>
          </w:tcPr>
          <w:p w14:paraId="719BD409"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3E032984"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77DC6591" w14:textId="77777777" w:rsidR="00B85013" w:rsidRPr="00335360" w:rsidRDefault="00B85013" w:rsidP="00B85013">
            <w:pPr>
              <w:jc w:val="center"/>
              <w:rPr>
                <w:color w:val="000000"/>
                <w:sz w:val="20"/>
                <w:szCs w:val="20"/>
              </w:rPr>
            </w:pPr>
            <w:r w:rsidRPr="00335360">
              <w:rPr>
                <w:color w:val="000000"/>
                <w:sz w:val="20"/>
                <w:szCs w:val="20"/>
              </w:rPr>
              <w:t>6.1</w:t>
            </w:r>
          </w:p>
        </w:tc>
        <w:tc>
          <w:tcPr>
            <w:tcW w:w="2834" w:type="dxa"/>
            <w:tcBorders>
              <w:top w:val="nil"/>
              <w:left w:val="nil"/>
              <w:bottom w:val="nil"/>
              <w:right w:val="single" w:sz="4" w:space="0" w:color="auto"/>
            </w:tcBorders>
            <w:noWrap/>
            <w:vAlign w:val="center"/>
            <w:hideMark/>
          </w:tcPr>
          <w:p w14:paraId="5D31704D"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905" w:type="dxa"/>
            <w:tcBorders>
              <w:top w:val="nil"/>
              <w:left w:val="nil"/>
              <w:bottom w:val="nil"/>
              <w:right w:val="single" w:sz="4" w:space="0" w:color="auto"/>
            </w:tcBorders>
            <w:vAlign w:val="center"/>
            <w:hideMark/>
          </w:tcPr>
          <w:p w14:paraId="4CAE17D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790" w:type="dxa"/>
            <w:tcBorders>
              <w:top w:val="nil"/>
              <w:left w:val="nil"/>
              <w:bottom w:val="nil"/>
              <w:right w:val="single" w:sz="4" w:space="0" w:color="auto"/>
            </w:tcBorders>
            <w:noWrap/>
            <w:vAlign w:val="center"/>
            <w:hideMark/>
          </w:tcPr>
          <w:p w14:paraId="4DD61D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single" w:sz="4" w:space="0" w:color="auto"/>
              <w:left w:val="nil"/>
              <w:bottom w:val="single" w:sz="4" w:space="0" w:color="auto"/>
              <w:right w:val="single" w:sz="4" w:space="0" w:color="auto"/>
            </w:tcBorders>
            <w:noWrap/>
            <w:vAlign w:val="center"/>
            <w:hideMark/>
          </w:tcPr>
          <w:p w14:paraId="2A2D0149" w14:textId="77777777" w:rsidR="00B85013" w:rsidRPr="00335360" w:rsidRDefault="00B85013" w:rsidP="00B85013">
            <w:pPr>
              <w:jc w:val="right"/>
              <w:rPr>
                <w:color w:val="000000"/>
                <w:sz w:val="20"/>
                <w:szCs w:val="20"/>
              </w:rPr>
            </w:pPr>
            <w:r w:rsidRPr="00335360">
              <w:rPr>
                <w:color w:val="000000"/>
                <w:sz w:val="20"/>
                <w:szCs w:val="20"/>
              </w:rPr>
              <w:t xml:space="preserve">                     303,21   </w:t>
            </w:r>
          </w:p>
        </w:tc>
        <w:tc>
          <w:tcPr>
            <w:tcW w:w="1275" w:type="dxa"/>
            <w:gridSpan w:val="2"/>
            <w:tcBorders>
              <w:top w:val="nil"/>
              <w:left w:val="nil"/>
              <w:bottom w:val="nil"/>
              <w:right w:val="single" w:sz="4" w:space="0" w:color="auto"/>
            </w:tcBorders>
            <w:noWrap/>
            <w:vAlign w:val="center"/>
            <w:hideMark/>
          </w:tcPr>
          <w:p w14:paraId="1B97099D" w14:textId="77777777" w:rsidR="00B85013" w:rsidRPr="00335360" w:rsidRDefault="00B85013" w:rsidP="00B85013">
            <w:pPr>
              <w:jc w:val="right"/>
              <w:rPr>
                <w:color w:val="000000"/>
                <w:sz w:val="20"/>
                <w:szCs w:val="20"/>
              </w:rPr>
            </w:pPr>
            <w:r w:rsidRPr="00335360">
              <w:rPr>
                <w:color w:val="000000"/>
                <w:sz w:val="20"/>
                <w:szCs w:val="20"/>
              </w:rPr>
              <w:t>8 380,11 RUB</w:t>
            </w:r>
          </w:p>
        </w:tc>
        <w:tc>
          <w:tcPr>
            <w:tcW w:w="865" w:type="dxa"/>
            <w:gridSpan w:val="2"/>
            <w:tcBorders>
              <w:top w:val="nil"/>
              <w:left w:val="nil"/>
              <w:bottom w:val="nil"/>
              <w:right w:val="single" w:sz="8" w:space="0" w:color="auto"/>
            </w:tcBorders>
            <w:noWrap/>
            <w:vAlign w:val="center"/>
            <w:hideMark/>
          </w:tcPr>
          <w:p w14:paraId="0C589971"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52CA17B" w14:textId="77777777" w:rsidTr="00AD0DED">
        <w:trPr>
          <w:trHeight w:val="600"/>
        </w:trPr>
        <w:tc>
          <w:tcPr>
            <w:tcW w:w="723" w:type="dxa"/>
            <w:tcBorders>
              <w:top w:val="single" w:sz="8" w:space="0" w:color="auto"/>
              <w:left w:val="single" w:sz="8" w:space="0" w:color="auto"/>
              <w:bottom w:val="single" w:sz="8" w:space="0" w:color="auto"/>
              <w:right w:val="single" w:sz="4" w:space="0" w:color="auto"/>
            </w:tcBorders>
            <w:noWrap/>
            <w:vAlign w:val="center"/>
            <w:hideMark/>
          </w:tcPr>
          <w:p w14:paraId="1A5C7FE7"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58" w:type="dxa"/>
            <w:gridSpan w:val="5"/>
            <w:tcBorders>
              <w:top w:val="single" w:sz="8" w:space="0" w:color="auto"/>
              <w:left w:val="nil"/>
              <w:bottom w:val="single" w:sz="8" w:space="0" w:color="auto"/>
              <w:right w:val="single" w:sz="4" w:space="0" w:color="auto"/>
            </w:tcBorders>
            <w:vAlign w:val="center"/>
            <w:hideMark/>
          </w:tcPr>
          <w:p w14:paraId="69A37750"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5" w:type="dxa"/>
            <w:gridSpan w:val="2"/>
            <w:tcBorders>
              <w:top w:val="single" w:sz="8" w:space="0" w:color="auto"/>
              <w:left w:val="nil"/>
              <w:bottom w:val="single" w:sz="8" w:space="0" w:color="auto"/>
              <w:right w:val="single" w:sz="4" w:space="0" w:color="auto"/>
            </w:tcBorders>
            <w:noWrap/>
            <w:vAlign w:val="center"/>
            <w:hideMark/>
          </w:tcPr>
          <w:p w14:paraId="3F253352"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7" w:type="dxa"/>
            <w:tcBorders>
              <w:top w:val="single" w:sz="8" w:space="0" w:color="auto"/>
              <w:left w:val="nil"/>
              <w:bottom w:val="single" w:sz="8" w:space="0" w:color="auto"/>
              <w:right w:val="single" w:sz="8" w:space="0" w:color="auto"/>
            </w:tcBorders>
            <w:noWrap/>
            <w:vAlign w:val="center"/>
            <w:hideMark/>
          </w:tcPr>
          <w:p w14:paraId="112EA2EA"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3BF4887" w14:textId="77777777" w:rsidTr="00AD0DED">
        <w:trPr>
          <w:trHeight w:val="499"/>
        </w:trPr>
        <w:tc>
          <w:tcPr>
            <w:tcW w:w="723" w:type="dxa"/>
            <w:tcBorders>
              <w:top w:val="nil"/>
              <w:left w:val="single" w:sz="8" w:space="0" w:color="auto"/>
              <w:bottom w:val="nil"/>
              <w:right w:val="single" w:sz="4" w:space="0" w:color="auto"/>
            </w:tcBorders>
            <w:noWrap/>
            <w:vAlign w:val="center"/>
            <w:hideMark/>
          </w:tcPr>
          <w:p w14:paraId="5C3BC78B" w14:textId="77777777" w:rsidR="00B85013" w:rsidRPr="00335360" w:rsidRDefault="00B85013" w:rsidP="00B85013">
            <w:pPr>
              <w:jc w:val="center"/>
              <w:rPr>
                <w:color w:val="000000"/>
                <w:sz w:val="20"/>
                <w:szCs w:val="20"/>
              </w:rPr>
            </w:pPr>
            <w:r w:rsidRPr="00335360">
              <w:rPr>
                <w:color w:val="000000"/>
                <w:sz w:val="20"/>
                <w:szCs w:val="20"/>
              </w:rPr>
              <w:t>7.1</w:t>
            </w:r>
          </w:p>
        </w:tc>
        <w:tc>
          <w:tcPr>
            <w:tcW w:w="2834" w:type="dxa"/>
            <w:tcBorders>
              <w:top w:val="nil"/>
              <w:left w:val="nil"/>
              <w:bottom w:val="nil"/>
              <w:right w:val="single" w:sz="4" w:space="0" w:color="auto"/>
            </w:tcBorders>
            <w:noWrap/>
            <w:vAlign w:val="center"/>
            <w:hideMark/>
          </w:tcPr>
          <w:p w14:paraId="7C6313DB" w14:textId="77777777" w:rsidR="00B85013" w:rsidRPr="00335360" w:rsidRDefault="00B85013" w:rsidP="00B85013">
            <w:pPr>
              <w:rPr>
                <w:color w:val="000000"/>
                <w:sz w:val="20"/>
                <w:szCs w:val="20"/>
              </w:rPr>
            </w:pPr>
            <w:r w:rsidRPr="00335360">
              <w:rPr>
                <w:color w:val="000000"/>
                <w:sz w:val="20"/>
                <w:szCs w:val="20"/>
              </w:rPr>
              <w:t>Вывоз ТБО</w:t>
            </w:r>
          </w:p>
        </w:tc>
        <w:tc>
          <w:tcPr>
            <w:tcW w:w="1905" w:type="dxa"/>
            <w:tcBorders>
              <w:top w:val="nil"/>
              <w:left w:val="nil"/>
              <w:bottom w:val="nil"/>
              <w:right w:val="single" w:sz="4" w:space="0" w:color="auto"/>
            </w:tcBorders>
            <w:vAlign w:val="center"/>
            <w:hideMark/>
          </w:tcPr>
          <w:p w14:paraId="7FFDBC2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790" w:type="dxa"/>
            <w:tcBorders>
              <w:top w:val="nil"/>
              <w:left w:val="nil"/>
              <w:bottom w:val="nil"/>
              <w:right w:val="single" w:sz="4" w:space="0" w:color="auto"/>
            </w:tcBorders>
            <w:noWrap/>
            <w:vAlign w:val="center"/>
            <w:hideMark/>
          </w:tcPr>
          <w:p w14:paraId="44273CB1" w14:textId="77777777" w:rsidR="00B85013" w:rsidRPr="00335360" w:rsidRDefault="00B85013" w:rsidP="00B85013">
            <w:pPr>
              <w:jc w:val="center"/>
              <w:rPr>
                <w:color w:val="000000"/>
                <w:sz w:val="20"/>
                <w:szCs w:val="20"/>
              </w:rPr>
            </w:pPr>
            <w:r w:rsidRPr="00335360">
              <w:rPr>
                <w:color w:val="000000"/>
                <w:sz w:val="20"/>
                <w:szCs w:val="20"/>
              </w:rPr>
              <w:t>чел</w:t>
            </w:r>
          </w:p>
        </w:tc>
        <w:tc>
          <w:tcPr>
            <w:tcW w:w="1121" w:type="dxa"/>
            <w:tcBorders>
              <w:top w:val="single" w:sz="4" w:space="0" w:color="auto"/>
              <w:left w:val="nil"/>
              <w:bottom w:val="single" w:sz="4" w:space="0" w:color="auto"/>
              <w:right w:val="single" w:sz="4" w:space="0" w:color="auto"/>
            </w:tcBorders>
            <w:noWrap/>
            <w:vAlign w:val="center"/>
            <w:hideMark/>
          </w:tcPr>
          <w:p w14:paraId="30503223" w14:textId="77777777" w:rsidR="00B85013" w:rsidRPr="00335360" w:rsidRDefault="00B85013" w:rsidP="00B85013">
            <w:pPr>
              <w:jc w:val="right"/>
              <w:rPr>
                <w:color w:val="000000"/>
                <w:sz w:val="20"/>
                <w:szCs w:val="20"/>
              </w:rPr>
            </w:pPr>
            <w:r w:rsidRPr="00335360">
              <w:rPr>
                <w:color w:val="000000"/>
                <w:sz w:val="20"/>
                <w:szCs w:val="20"/>
              </w:rPr>
              <w:t xml:space="preserve">                            17   </w:t>
            </w:r>
          </w:p>
        </w:tc>
        <w:tc>
          <w:tcPr>
            <w:tcW w:w="1275" w:type="dxa"/>
            <w:gridSpan w:val="2"/>
            <w:tcBorders>
              <w:top w:val="nil"/>
              <w:left w:val="nil"/>
              <w:bottom w:val="nil"/>
              <w:right w:val="single" w:sz="4" w:space="0" w:color="auto"/>
            </w:tcBorders>
            <w:noWrap/>
            <w:vAlign w:val="center"/>
            <w:hideMark/>
          </w:tcPr>
          <w:p w14:paraId="0FA02868" w14:textId="77777777" w:rsidR="00B85013" w:rsidRPr="00335360" w:rsidRDefault="00B85013" w:rsidP="00B85013">
            <w:pPr>
              <w:jc w:val="right"/>
              <w:rPr>
                <w:color w:val="000000"/>
                <w:sz w:val="20"/>
                <w:szCs w:val="20"/>
              </w:rPr>
            </w:pPr>
            <w:r w:rsidRPr="00335360">
              <w:rPr>
                <w:color w:val="000000"/>
                <w:sz w:val="20"/>
                <w:szCs w:val="20"/>
              </w:rPr>
              <w:t>0,00 RUB</w:t>
            </w:r>
          </w:p>
        </w:tc>
        <w:tc>
          <w:tcPr>
            <w:tcW w:w="865" w:type="dxa"/>
            <w:gridSpan w:val="2"/>
            <w:tcBorders>
              <w:top w:val="nil"/>
              <w:left w:val="nil"/>
              <w:bottom w:val="nil"/>
              <w:right w:val="single" w:sz="8" w:space="0" w:color="auto"/>
            </w:tcBorders>
            <w:noWrap/>
            <w:vAlign w:val="center"/>
            <w:hideMark/>
          </w:tcPr>
          <w:p w14:paraId="0E3AE065"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908F235" w14:textId="77777777" w:rsidTr="00AD0DED">
        <w:trPr>
          <w:trHeight w:val="600"/>
        </w:trPr>
        <w:tc>
          <w:tcPr>
            <w:tcW w:w="7381" w:type="dxa"/>
            <w:gridSpan w:val="6"/>
            <w:tcBorders>
              <w:top w:val="single" w:sz="8" w:space="0" w:color="auto"/>
              <w:left w:val="single" w:sz="8" w:space="0" w:color="auto"/>
              <w:bottom w:val="single" w:sz="8" w:space="0" w:color="auto"/>
              <w:right w:val="single" w:sz="4" w:space="0" w:color="auto"/>
            </w:tcBorders>
            <w:vAlign w:val="center"/>
            <w:hideMark/>
          </w:tcPr>
          <w:p w14:paraId="5C4E219B"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5" w:type="dxa"/>
            <w:gridSpan w:val="2"/>
            <w:tcBorders>
              <w:top w:val="single" w:sz="8" w:space="0" w:color="auto"/>
              <w:left w:val="nil"/>
              <w:bottom w:val="single" w:sz="8" w:space="0" w:color="auto"/>
              <w:right w:val="single" w:sz="4" w:space="0" w:color="auto"/>
            </w:tcBorders>
            <w:noWrap/>
            <w:vAlign w:val="center"/>
            <w:hideMark/>
          </w:tcPr>
          <w:p w14:paraId="3C6C2AD9" w14:textId="77777777" w:rsidR="00B85013" w:rsidRPr="00335360" w:rsidRDefault="00B85013" w:rsidP="00B85013">
            <w:pPr>
              <w:jc w:val="right"/>
              <w:rPr>
                <w:b/>
                <w:bCs/>
                <w:color w:val="000000"/>
                <w:sz w:val="20"/>
                <w:szCs w:val="20"/>
              </w:rPr>
            </w:pPr>
            <w:r w:rsidRPr="00335360">
              <w:rPr>
                <w:b/>
                <w:bCs/>
                <w:color w:val="000000"/>
                <w:sz w:val="20"/>
                <w:szCs w:val="20"/>
              </w:rPr>
              <w:t>96 060,25 RUB</w:t>
            </w:r>
          </w:p>
        </w:tc>
        <w:tc>
          <w:tcPr>
            <w:tcW w:w="857" w:type="dxa"/>
            <w:tcBorders>
              <w:top w:val="single" w:sz="8" w:space="0" w:color="auto"/>
              <w:left w:val="nil"/>
              <w:bottom w:val="single" w:sz="8" w:space="0" w:color="auto"/>
              <w:right w:val="single" w:sz="8" w:space="0" w:color="auto"/>
            </w:tcBorders>
            <w:noWrap/>
            <w:vAlign w:val="center"/>
            <w:hideMark/>
          </w:tcPr>
          <w:p w14:paraId="1CB4A41F" w14:textId="77777777" w:rsidR="00B85013" w:rsidRPr="00335360" w:rsidRDefault="00B85013" w:rsidP="00B85013">
            <w:pPr>
              <w:jc w:val="right"/>
              <w:rPr>
                <w:b/>
                <w:bCs/>
                <w:color w:val="000000"/>
                <w:sz w:val="20"/>
                <w:szCs w:val="20"/>
              </w:rPr>
            </w:pPr>
            <w:r w:rsidRPr="00335360">
              <w:rPr>
                <w:b/>
                <w:bCs/>
                <w:color w:val="000000"/>
                <w:sz w:val="20"/>
                <w:szCs w:val="20"/>
              </w:rPr>
              <w:t>20,91 RUB</w:t>
            </w:r>
          </w:p>
        </w:tc>
      </w:tr>
    </w:tbl>
    <w:p w14:paraId="4740B6E4" w14:textId="77777777" w:rsidR="00B85013" w:rsidRPr="00335360" w:rsidRDefault="00B85013" w:rsidP="00B85013">
      <w:pPr>
        <w:rPr>
          <w:sz w:val="20"/>
          <w:szCs w:val="20"/>
          <w:lang w:val="en-US"/>
        </w:rPr>
      </w:pPr>
    </w:p>
    <w:p w14:paraId="18B5284A" w14:textId="77777777" w:rsidR="00B85013" w:rsidRDefault="00B85013" w:rsidP="00B85013">
      <w:pPr>
        <w:rPr>
          <w:sz w:val="20"/>
          <w:szCs w:val="20"/>
        </w:rPr>
      </w:pPr>
    </w:p>
    <w:p w14:paraId="28B6AACE" w14:textId="77777777" w:rsidR="00216548" w:rsidRDefault="00216548" w:rsidP="00B85013">
      <w:pPr>
        <w:rPr>
          <w:sz w:val="20"/>
          <w:szCs w:val="20"/>
        </w:rPr>
      </w:pPr>
    </w:p>
    <w:p w14:paraId="1BCE03FE" w14:textId="77777777" w:rsidR="00216548" w:rsidRDefault="00216548" w:rsidP="00B85013">
      <w:pPr>
        <w:rPr>
          <w:sz w:val="20"/>
          <w:szCs w:val="20"/>
        </w:rPr>
      </w:pPr>
    </w:p>
    <w:p w14:paraId="33C82F48" w14:textId="77777777" w:rsidR="00216548" w:rsidRDefault="00216548" w:rsidP="00B85013">
      <w:pPr>
        <w:rPr>
          <w:sz w:val="20"/>
          <w:szCs w:val="20"/>
        </w:rPr>
      </w:pPr>
    </w:p>
    <w:p w14:paraId="78768AD5" w14:textId="77777777" w:rsidR="00216548" w:rsidRDefault="00216548" w:rsidP="00B85013">
      <w:pPr>
        <w:rPr>
          <w:sz w:val="20"/>
          <w:szCs w:val="20"/>
        </w:rPr>
      </w:pPr>
    </w:p>
    <w:p w14:paraId="32D80FA3" w14:textId="77777777" w:rsidR="00216548" w:rsidRDefault="00216548" w:rsidP="00B85013">
      <w:pPr>
        <w:rPr>
          <w:sz w:val="20"/>
          <w:szCs w:val="20"/>
        </w:rPr>
      </w:pPr>
    </w:p>
    <w:p w14:paraId="1B513102" w14:textId="77777777" w:rsidR="00216548" w:rsidRDefault="00216548" w:rsidP="00B85013">
      <w:pPr>
        <w:rPr>
          <w:sz w:val="20"/>
          <w:szCs w:val="20"/>
        </w:rPr>
      </w:pPr>
    </w:p>
    <w:p w14:paraId="51F33BF5" w14:textId="77777777" w:rsidR="00216548" w:rsidRDefault="00216548" w:rsidP="00B85013">
      <w:pPr>
        <w:rPr>
          <w:sz w:val="20"/>
          <w:szCs w:val="20"/>
        </w:rPr>
      </w:pPr>
    </w:p>
    <w:p w14:paraId="4578E5C3" w14:textId="77777777" w:rsidR="00216548" w:rsidRDefault="00216548" w:rsidP="00B85013">
      <w:pPr>
        <w:rPr>
          <w:sz w:val="20"/>
          <w:szCs w:val="20"/>
        </w:rPr>
      </w:pPr>
    </w:p>
    <w:p w14:paraId="62BE9D5C" w14:textId="77777777" w:rsidR="00216548" w:rsidRDefault="00216548" w:rsidP="00B85013">
      <w:pPr>
        <w:rPr>
          <w:sz w:val="20"/>
          <w:szCs w:val="20"/>
        </w:rPr>
      </w:pPr>
    </w:p>
    <w:p w14:paraId="50316DDA" w14:textId="77777777" w:rsidR="00216548" w:rsidRPr="00335360" w:rsidRDefault="00216548" w:rsidP="00B85013">
      <w:pPr>
        <w:rPr>
          <w:sz w:val="20"/>
          <w:szCs w:val="20"/>
        </w:rPr>
      </w:pPr>
    </w:p>
    <w:p w14:paraId="78D76217"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6"/>
        <w:gridCol w:w="6183"/>
        <w:gridCol w:w="1985"/>
        <w:gridCol w:w="1134"/>
        <w:gridCol w:w="1134"/>
        <w:gridCol w:w="1985"/>
        <w:gridCol w:w="1418"/>
      </w:tblGrid>
      <w:tr w:rsidR="00B85013" w:rsidRPr="00335360" w14:paraId="13D05EA1"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79DB09EF"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183" w:type="dxa"/>
            <w:tcBorders>
              <w:top w:val="single" w:sz="8" w:space="0" w:color="auto"/>
              <w:left w:val="nil"/>
              <w:bottom w:val="single" w:sz="4" w:space="0" w:color="auto"/>
              <w:right w:val="single" w:sz="4" w:space="0" w:color="auto"/>
            </w:tcBorders>
            <w:noWrap/>
            <w:vAlign w:val="center"/>
            <w:hideMark/>
          </w:tcPr>
          <w:p w14:paraId="63190025"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5127820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73B51B2A" w14:textId="77777777" w:rsidR="00B85013" w:rsidRPr="00335360" w:rsidRDefault="00B85013" w:rsidP="00B85013">
            <w:pPr>
              <w:rPr>
                <w:b/>
                <w:bCs/>
                <w:color w:val="000000"/>
                <w:sz w:val="20"/>
                <w:szCs w:val="20"/>
              </w:rPr>
            </w:pPr>
          </w:p>
        </w:tc>
        <w:tc>
          <w:tcPr>
            <w:tcW w:w="1134" w:type="dxa"/>
            <w:noWrap/>
            <w:vAlign w:val="center"/>
            <w:hideMark/>
          </w:tcPr>
          <w:p w14:paraId="05E0106C" w14:textId="77777777" w:rsidR="00B85013" w:rsidRPr="00335360" w:rsidRDefault="00B85013" w:rsidP="00B85013">
            <w:pPr>
              <w:rPr>
                <w:sz w:val="20"/>
                <w:szCs w:val="20"/>
              </w:rPr>
            </w:pPr>
          </w:p>
        </w:tc>
        <w:tc>
          <w:tcPr>
            <w:tcW w:w="1985" w:type="dxa"/>
            <w:noWrap/>
            <w:vAlign w:val="center"/>
            <w:hideMark/>
          </w:tcPr>
          <w:p w14:paraId="7FE2C3F1" w14:textId="77777777" w:rsidR="00B85013" w:rsidRPr="00335360" w:rsidRDefault="00B85013" w:rsidP="00B85013">
            <w:pPr>
              <w:rPr>
                <w:sz w:val="20"/>
                <w:szCs w:val="20"/>
              </w:rPr>
            </w:pPr>
          </w:p>
        </w:tc>
        <w:tc>
          <w:tcPr>
            <w:tcW w:w="1418" w:type="dxa"/>
            <w:noWrap/>
            <w:vAlign w:val="center"/>
            <w:hideMark/>
          </w:tcPr>
          <w:p w14:paraId="3983E40B" w14:textId="77777777" w:rsidR="00B85013" w:rsidRPr="00335360" w:rsidRDefault="00B85013" w:rsidP="00B85013">
            <w:pPr>
              <w:rPr>
                <w:sz w:val="20"/>
                <w:szCs w:val="20"/>
              </w:rPr>
            </w:pPr>
          </w:p>
        </w:tc>
      </w:tr>
      <w:tr w:rsidR="00B85013" w:rsidRPr="00335360" w14:paraId="71BFA11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BCAF7CB"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7490EE26"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770D2BFA" w14:textId="77777777" w:rsidR="00B85013" w:rsidRPr="00335360" w:rsidRDefault="00B85013" w:rsidP="00B85013">
            <w:pPr>
              <w:jc w:val="right"/>
              <w:rPr>
                <w:b/>
                <w:bCs/>
                <w:color w:val="000000"/>
                <w:sz w:val="20"/>
                <w:szCs w:val="20"/>
              </w:rPr>
            </w:pPr>
            <w:r w:rsidRPr="00335360">
              <w:rPr>
                <w:b/>
                <w:bCs/>
                <w:color w:val="000000"/>
                <w:sz w:val="20"/>
                <w:szCs w:val="20"/>
              </w:rPr>
              <w:t>1988</w:t>
            </w:r>
          </w:p>
        </w:tc>
        <w:tc>
          <w:tcPr>
            <w:tcW w:w="1134" w:type="dxa"/>
            <w:noWrap/>
            <w:vAlign w:val="center"/>
            <w:hideMark/>
          </w:tcPr>
          <w:p w14:paraId="4F5CFF8B" w14:textId="77777777" w:rsidR="00B85013" w:rsidRPr="00335360" w:rsidRDefault="00B85013" w:rsidP="00B85013">
            <w:pPr>
              <w:rPr>
                <w:b/>
                <w:bCs/>
                <w:color w:val="000000"/>
                <w:sz w:val="20"/>
                <w:szCs w:val="20"/>
              </w:rPr>
            </w:pPr>
          </w:p>
        </w:tc>
        <w:tc>
          <w:tcPr>
            <w:tcW w:w="1134" w:type="dxa"/>
            <w:noWrap/>
            <w:vAlign w:val="center"/>
            <w:hideMark/>
          </w:tcPr>
          <w:p w14:paraId="3DC45CBA" w14:textId="77777777" w:rsidR="00B85013" w:rsidRPr="00335360" w:rsidRDefault="00B85013" w:rsidP="00B85013">
            <w:pPr>
              <w:rPr>
                <w:sz w:val="20"/>
                <w:szCs w:val="20"/>
              </w:rPr>
            </w:pPr>
          </w:p>
        </w:tc>
        <w:tc>
          <w:tcPr>
            <w:tcW w:w="1985" w:type="dxa"/>
            <w:noWrap/>
            <w:vAlign w:val="center"/>
            <w:hideMark/>
          </w:tcPr>
          <w:p w14:paraId="31260E42" w14:textId="77777777" w:rsidR="00B85013" w:rsidRPr="00335360" w:rsidRDefault="00B85013" w:rsidP="00B85013">
            <w:pPr>
              <w:rPr>
                <w:sz w:val="20"/>
                <w:szCs w:val="20"/>
              </w:rPr>
            </w:pPr>
          </w:p>
        </w:tc>
        <w:tc>
          <w:tcPr>
            <w:tcW w:w="1418" w:type="dxa"/>
            <w:noWrap/>
            <w:vAlign w:val="center"/>
            <w:hideMark/>
          </w:tcPr>
          <w:p w14:paraId="1BFDC6C8" w14:textId="77777777" w:rsidR="00B85013" w:rsidRPr="00335360" w:rsidRDefault="00B85013" w:rsidP="00B85013">
            <w:pPr>
              <w:rPr>
                <w:sz w:val="20"/>
                <w:szCs w:val="20"/>
              </w:rPr>
            </w:pPr>
          </w:p>
        </w:tc>
      </w:tr>
      <w:tr w:rsidR="00B85013" w:rsidRPr="00335360" w14:paraId="2A3D9F2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F942FFF"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5302237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1417D0FF" w14:textId="77777777" w:rsidR="00B85013" w:rsidRPr="00335360" w:rsidRDefault="00B85013" w:rsidP="00B85013">
            <w:pPr>
              <w:jc w:val="right"/>
              <w:rPr>
                <w:b/>
                <w:bCs/>
                <w:color w:val="000000"/>
                <w:sz w:val="20"/>
                <w:szCs w:val="20"/>
              </w:rPr>
            </w:pPr>
            <w:r w:rsidRPr="00335360">
              <w:rPr>
                <w:b/>
                <w:bCs/>
                <w:color w:val="000000"/>
                <w:sz w:val="20"/>
                <w:szCs w:val="20"/>
              </w:rPr>
              <w:t>382,80</w:t>
            </w:r>
          </w:p>
        </w:tc>
        <w:tc>
          <w:tcPr>
            <w:tcW w:w="1134" w:type="dxa"/>
            <w:noWrap/>
            <w:vAlign w:val="center"/>
            <w:hideMark/>
          </w:tcPr>
          <w:p w14:paraId="70B979A9" w14:textId="77777777" w:rsidR="00B85013" w:rsidRPr="00335360" w:rsidRDefault="00B85013" w:rsidP="00B85013">
            <w:pPr>
              <w:rPr>
                <w:b/>
                <w:bCs/>
                <w:color w:val="000000"/>
                <w:sz w:val="20"/>
                <w:szCs w:val="20"/>
              </w:rPr>
            </w:pPr>
          </w:p>
        </w:tc>
        <w:tc>
          <w:tcPr>
            <w:tcW w:w="1134" w:type="dxa"/>
            <w:noWrap/>
            <w:vAlign w:val="center"/>
            <w:hideMark/>
          </w:tcPr>
          <w:p w14:paraId="167D3CFC" w14:textId="77777777" w:rsidR="00B85013" w:rsidRPr="00335360" w:rsidRDefault="00B85013" w:rsidP="00B85013">
            <w:pPr>
              <w:rPr>
                <w:sz w:val="20"/>
                <w:szCs w:val="20"/>
              </w:rPr>
            </w:pPr>
          </w:p>
        </w:tc>
        <w:tc>
          <w:tcPr>
            <w:tcW w:w="1985" w:type="dxa"/>
            <w:noWrap/>
            <w:vAlign w:val="center"/>
            <w:hideMark/>
          </w:tcPr>
          <w:p w14:paraId="5D995B4C" w14:textId="77777777" w:rsidR="00B85013" w:rsidRPr="00335360" w:rsidRDefault="00B85013" w:rsidP="00B85013">
            <w:pPr>
              <w:rPr>
                <w:sz w:val="20"/>
                <w:szCs w:val="20"/>
              </w:rPr>
            </w:pPr>
          </w:p>
        </w:tc>
        <w:tc>
          <w:tcPr>
            <w:tcW w:w="1418" w:type="dxa"/>
            <w:noWrap/>
            <w:vAlign w:val="center"/>
            <w:hideMark/>
          </w:tcPr>
          <w:p w14:paraId="5F5064F3" w14:textId="77777777" w:rsidR="00B85013" w:rsidRPr="00335360" w:rsidRDefault="00B85013" w:rsidP="00B85013">
            <w:pPr>
              <w:rPr>
                <w:sz w:val="20"/>
                <w:szCs w:val="20"/>
              </w:rPr>
            </w:pPr>
          </w:p>
        </w:tc>
      </w:tr>
      <w:tr w:rsidR="00B85013" w:rsidRPr="00335360" w14:paraId="6DAB206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90FBC6B"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0BBC0428"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46F8173F"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36A0A5E0" w14:textId="77777777" w:rsidR="00B85013" w:rsidRPr="00335360" w:rsidRDefault="00B85013" w:rsidP="00B85013">
            <w:pPr>
              <w:rPr>
                <w:b/>
                <w:bCs/>
                <w:color w:val="000000"/>
                <w:sz w:val="20"/>
                <w:szCs w:val="20"/>
              </w:rPr>
            </w:pPr>
          </w:p>
        </w:tc>
        <w:tc>
          <w:tcPr>
            <w:tcW w:w="1134" w:type="dxa"/>
            <w:noWrap/>
            <w:vAlign w:val="center"/>
            <w:hideMark/>
          </w:tcPr>
          <w:p w14:paraId="4C0861FC" w14:textId="77777777" w:rsidR="00B85013" w:rsidRPr="00335360" w:rsidRDefault="00B85013" w:rsidP="00B85013">
            <w:pPr>
              <w:rPr>
                <w:sz w:val="20"/>
                <w:szCs w:val="20"/>
              </w:rPr>
            </w:pPr>
          </w:p>
        </w:tc>
        <w:tc>
          <w:tcPr>
            <w:tcW w:w="1985" w:type="dxa"/>
            <w:noWrap/>
            <w:vAlign w:val="center"/>
            <w:hideMark/>
          </w:tcPr>
          <w:p w14:paraId="78A3D1B1" w14:textId="77777777" w:rsidR="00B85013" w:rsidRPr="00335360" w:rsidRDefault="00B85013" w:rsidP="00B85013">
            <w:pPr>
              <w:rPr>
                <w:sz w:val="20"/>
                <w:szCs w:val="20"/>
              </w:rPr>
            </w:pPr>
          </w:p>
        </w:tc>
        <w:tc>
          <w:tcPr>
            <w:tcW w:w="1418" w:type="dxa"/>
            <w:noWrap/>
            <w:vAlign w:val="center"/>
            <w:hideMark/>
          </w:tcPr>
          <w:p w14:paraId="3FB068A4" w14:textId="77777777" w:rsidR="00B85013" w:rsidRPr="00335360" w:rsidRDefault="00B85013" w:rsidP="00B85013">
            <w:pPr>
              <w:rPr>
                <w:sz w:val="20"/>
                <w:szCs w:val="20"/>
              </w:rPr>
            </w:pPr>
          </w:p>
        </w:tc>
      </w:tr>
      <w:tr w:rsidR="00B85013" w:rsidRPr="00335360" w14:paraId="338DAD9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9083FC1"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2C82ABA7"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2BFFE5A9" w14:textId="77777777" w:rsidR="00B85013" w:rsidRPr="00335360" w:rsidRDefault="00B85013" w:rsidP="00B85013">
            <w:pPr>
              <w:jc w:val="right"/>
              <w:rPr>
                <w:b/>
                <w:bCs/>
                <w:color w:val="000000"/>
                <w:sz w:val="20"/>
                <w:szCs w:val="20"/>
              </w:rPr>
            </w:pPr>
            <w:r w:rsidRPr="00335360">
              <w:rPr>
                <w:b/>
                <w:bCs/>
                <w:color w:val="000000"/>
                <w:sz w:val="20"/>
                <w:szCs w:val="20"/>
              </w:rPr>
              <w:t>85,70</w:t>
            </w:r>
          </w:p>
        </w:tc>
        <w:tc>
          <w:tcPr>
            <w:tcW w:w="1134" w:type="dxa"/>
            <w:noWrap/>
            <w:vAlign w:val="center"/>
            <w:hideMark/>
          </w:tcPr>
          <w:p w14:paraId="131A3C85" w14:textId="77777777" w:rsidR="00B85013" w:rsidRPr="00335360" w:rsidRDefault="00B85013" w:rsidP="00B85013">
            <w:pPr>
              <w:rPr>
                <w:b/>
                <w:bCs/>
                <w:color w:val="000000"/>
                <w:sz w:val="20"/>
                <w:szCs w:val="20"/>
              </w:rPr>
            </w:pPr>
          </w:p>
        </w:tc>
        <w:tc>
          <w:tcPr>
            <w:tcW w:w="1134" w:type="dxa"/>
            <w:noWrap/>
            <w:vAlign w:val="center"/>
            <w:hideMark/>
          </w:tcPr>
          <w:p w14:paraId="70906FAA" w14:textId="77777777" w:rsidR="00B85013" w:rsidRPr="00335360" w:rsidRDefault="00B85013" w:rsidP="00B85013">
            <w:pPr>
              <w:rPr>
                <w:sz w:val="20"/>
                <w:szCs w:val="20"/>
              </w:rPr>
            </w:pPr>
          </w:p>
        </w:tc>
        <w:tc>
          <w:tcPr>
            <w:tcW w:w="1985" w:type="dxa"/>
            <w:noWrap/>
            <w:vAlign w:val="center"/>
            <w:hideMark/>
          </w:tcPr>
          <w:p w14:paraId="7018B32F" w14:textId="77777777" w:rsidR="00B85013" w:rsidRPr="00335360" w:rsidRDefault="00B85013" w:rsidP="00B85013">
            <w:pPr>
              <w:rPr>
                <w:sz w:val="20"/>
                <w:szCs w:val="20"/>
              </w:rPr>
            </w:pPr>
          </w:p>
        </w:tc>
        <w:tc>
          <w:tcPr>
            <w:tcW w:w="1418" w:type="dxa"/>
            <w:noWrap/>
            <w:vAlign w:val="center"/>
            <w:hideMark/>
          </w:tcPr>
          <w:p w14:paraId="7E9EF799" w14:textId="77777777" w:rsidR="00B85013" w:rsidRPr="00335360" w:rsidRDefault="00B85013" w:rsidP="00B85013">
            <w:pPr>
              <w:rPr>
                <w:sz w:val="20"/>
                <w:szCs w:val="20"/>
              </w:rPr>
            </w:pPr>
          </w:p>
        </w:tc>
      </w:tr>
      <w:tr w:rsidR="00B85013" w:rsidRPr="00335360" w14:paraId="47B5AE4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D48F07D"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523ED090"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4ED40665" w14:textId="77777777" w:rsidR="00B85013" w:rsidRPr="00335360" w:rsidRDefault="00B85013" w:rsidP="00B85013">
            <w:pPr>
              <w:jc w:val="right"/>
              <w:rPr>
                <w:b/>
                <w:bCs/>
                <w:color w:val="000000"/>
                <w:sz w:val="20"/>
                <w:szCs w:val="20"/>
              </w:rPr>
            </w:pPr>
            <w:r w:rsidRPr="00335360">
              <w:rPr>
                <w:b/>
                <w:bCs/>
                <w:color w:val="000000"/>
                <w:sz w:val="20"/>
                <w:szCs w:val="20"/>
              </w:rPr>
              <w:t>303,21</w:t>
            </w:r>
          </w:p>
        </w:tc>
        <w:tc>
          <w:tcPr>
            <w:tcW w:w="1134" w:type="dxa"/>
            <w:noWrap/>
            <w:vAlign w:val="center"/>
            <w:hideMark/>
          </w:tcPr>
          <w:p w14:paraId="3706219D" w14:textId="77777777" w:rsidR="00B85013" w:rsidRPr="00335360" w:rsidRDefault="00B85013" w:rsidP="00B85013">
            <w:pPr>
              <w:rPr>
                <w:b/>
                <w:bCs/>
                <w:color w:val="000000"/>
                <w:sz w:val="20"/>
                <w:szCs w:val="20"/>
              </w:rPr>
            </w:pPr>
          </w:p>
        </w:tc>
        <w:tc>
          <w:tcPr>
            <w:tcW w:w="1134" w:type="dxa"/>
            <w:noWrap/>
            <w:vAlign w:val="center"/>
            <w:hideMark/>
          </w:tcPr>
          <w:p w14:paraId="01446479" w14:textId="77777777" w:rsidR="00B85013" w:rsidRPr="00335360" w:rsidRDefault="00B85013" w:rsidP="00B85013">
            <w:pPr>
              <w:rPr>
                <w:sz w:val="20"/>
                <w:szCs w:val="20"/>
              </w:rPr>
            </w:pPr>
          </w:p>
        </w:tc>
        <w:tc>
          <w:tcPr>
            <w:tcW w:w="1985" w:type="dxa"/>
            <w:noWrap/>
            <w:vAlign w:val="center"/>
            <w:hideMark/>
          </w:tcPr>
          <w:p w14:paraId="37CF20AB" w14:textId="77777777" w:rsidR="00B85013" w:rsidRPr="00335360" w:rsidRDefault="00B85013" w:rsidP="00B85013">
            <w:pPr>
              <w:rPr>
                <w:sz w:val="20"/>
                <w:szCs w:val="20"/>
              </w:rPr>
            </w:pPr>
          </w:p>
        </w:tc>
        <w:tc>
          <w:tcPr>
            <w:tcW w:w="1418" w:type="dxa"/>
            <w:noWrap/>
            <w:vAlign w:val="center"/>
            <w:hideMark/>
          </w:tcPr>
          <w:p w14:paraId="20250821" w14:textId="77777777" w:rsidR="00B85013" w:rsidRPr="00335360" w:rsidRDefault="00B85013" w:rsidP="00B85013">
            <w:pPr>
              <w:rPr>
                <w:sz w:val="20"/>
                <w:szCs w:val="20"/>
              </w:rPr>
            </w:pPr>
          </w:p>
        </w:tc>
      </w:tr>
      <w:tr w:rsidR="00B85013" w:rsidRPr="00335360" w14:paraId="7CE54FB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FEBE743"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3813A66B"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64E42FBC" w14:textId="77777777" w:rsidR="00B85013" w:rsidRPr="00335360" w:rsidRDefault="00B85013" w:rsidP="00B85013">
            <w:pPr>
              <w:jc w:val="right"/>
              <w:rPr>
                <w:b/>
                <w:bCs/>
                <w:color w:val="000000"/>
                <w:sz w:val="20"/>
                <w:szCs w:val="20"/>
              </w:rPr>
            </w:pPr>
            <w:r w:rsidRPr="00335360">
              <w:rPr>
                <w:b/>
                <w:bCs/>
                <w:color w:val="000000"/>
                <w:sz w:val="20"/>
                <w:szCs w:val="20"/>
              </w:rPr>
              <w:t>272,89</w:t>
            </w:r>
          </w:p>
        </w:tc>
        <w:tc>
          <w:tcPr>
            <w:tcW w:w="1134" w:type="dxa"/>
            <w:noWrap/>
            <w:vAlign w:val="center"/>
            <w:hideMark/>
          </w:tcPr>
          <w:p w14:paraId="21082979" w14:textId="77777777" w:rsidR="00B85013" w:rsidRPr="00335360" w:rsidRDefault="00B85013" w:rsidP="00B85013">
            <w:pPr>
              <w:rPr>
                <w:b/>
                <w:bCs/>
                <w:color w:val="000000"/>
                <w:sz w:val="20"/>
                <w:szCs w:val="20"/>
              </w:rPr>
            </w:pPr>
          </w:p>
        </w:tc>
        <w:tc>
          <w:tcPr>
            <w:tcW w:w="1134" w:type="dxa"/>
            <w:noWrap/>
            <w:vAlign w:val="center"/>
            <w:hideMark/>
          </w:tcPr>
          <w:p w14:paraId="512BC931" w14:textId="77777777" w:rsidR="00B85013" w:rsidRPr="00335360" w:rsidRDefault="00B85013" w:rsidP="00B85013">
            <w:pPr>
              <w:rPr>
                <w:sz w:val="20"/>
                <w:szCs w:val="20"/>
              </w:rPr>
            </w:pPr>
          </w:p>
        </w:tc>
        <w:tc>
          <w:tcPr>
            <w:tcW w:w="1985" w:type="dxa"/>
            <w:noWrap/>
            <w:vAlign w:val="center"/>
            <w:hideMark/>
          </w:tcPr>
          <w:p w14:paraId="17D24C86" w14:textId="77777777" w:rsidR="00B85013" w:rsidRPr="00335360" w:rsidRDefault="00B85013" w:rsidP="00B85013">
            <w:pPr>
              <w:rPr>
                <w:sz w:val="20"/>
                <w:szCs w:val="20"/>
              </w:rPr>
            </w:pPr>
          </w:p>
        </w:tc>
        <w:tc>
          <w:tcPr>
            <w:tcW w:w="1418" w:type="dxa"/>
            <w:noWrap/>
            <w:vAlign w:val="center"/>
            <w:hideMark/>
          </w:tcPr>
          <w:p w14:paraId="79CE5D7C" w14:textId="77777777" w:rsidR="00B85013" w:rsidRPr="00335360" w:rsidRDefault="00B85013" w:rsidP="00B85013">
            <w:pPr>
              <w:rPr>
                <w:sz w:val="20"/>
                <w:szCs w:val="20"/>
              </w:rPr>
            </w:pPr>
          </w:p>
        </w:tc>
      </w:tr>
      <w:tr w:rsidR="00B85013" w:rsidRPr="00335360" w14:paraId="55D232D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42FE817" w14:textId="77777777" w:rsidR="00B85013" w:rsidRPr="00335360" w:rsidRDefault="00B85013" w:rsidP="00B85013">
            <w:pPr>
              <w:jc w:val="center"/>
              <w:rPr>
                <w:color w:val="000000"/>
                <w:sz w:val="20"/>
                <w:szCs w:val="20"/>
              </w:rPr>
            </w:pPr>
            <w:r w:rsidRPr="00335360">
              <w:rPr>
                <w:color w:val="000000"/>
                <w:sz w:val="20"/>
                <w:szCs w:val="20"/>
              </w:rPr>
              <w:t>7</w:t>
            </w:r>
          </w:p>
        </w:tc>
        <w:tc>
          <w:tcPr>
            <w:tcW w:w="6183" w:type="dxa"/>
            <w:tcBorders>
              <w:top w:val="nil"/>
              <w:left w:val="nil"/>
              <w:bottom w:val="single" w:sz="4" w:space="0" w:color="auto"/>
              <w:right w:val="single" w:sz="4" w:space="0" w:color="auto"/>
            </w:tcBorders>
            <w:vAlign w:val="center"/>
            <w:hideMark/>
          </w:tcPr>
          <w:p w14:paraId="3CE76E48"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157E9547" w14:textId="77777777" w:rsidR="00B85013" w:rsidRPr="00335360" w:rsidRDefault="00B85013" w:rsidP="00B85013">
            <w:pPr>
              <w:jc w:val="right"/>
              <w:rPr>
                <w:b/>
                <w:bCs/>
                <w:color w:val="000000"/>
                <w:sz w:val="20"/>
                <w:szCs w:val="20"/>
              </w:rPr>
            </w:pPr>
            <w:r w:rsidRPr="00335360">
              <w:rPr>
                <w:b/>
                <w:bCs/>
                <w:color w:val="000000"/>
                <w:sz w:val="20"/>
                <w:szCs w:val="20"/>
              </w:rPr>
              <w:t>898,00</w:t>
            </w:r>
          </w:p>
        </w:tc>
        <w:tc>
          <w:tcPr>
            <w:tcW w:w="1134" w:type="dxa"/>
            <w:noWrap/>
            <w:vAlign w:val="center"/>
            <w:hideMark/>
          </w:tcPr>
          <w:p w14:paraId="34318575" w14:textId="77777777" w:rsidR="00B85013" w:rsidRPr="00335360" w:rsidRDefault="00B85013" w:rsidP="00B85013">
            <w:pPr>
              <w:rPr>
                <w:b/>
                <w:bCs/>
                <w:color w:val="000000"/>
                <w:sz w:val="20"/>
                <w:szCs w:val="20"/>
              </w:rPr>
            </w:pPr>
          </w:p>
        </w:tc>
        <w:tc>
          <w:tcPr>
            <w:tcW w:w="1134" w:type="dxa"/>
            <w:noWrap/>
            <w:vAlign w:val="center"/>
            <w:hideMark/>
          </w:tcPr>
          <w:p w14:paraId="6AD9A9F9" w14:textId="77777777" w:rsidR="00B85013" w:rsidRPr="00335360" w:rsidRDefault="00B85013" w:rsidP="00B85013">
            <w:pPr>
              <w:rPr>
                <w:sz w:val="20"/>
                <w:szCs w:val="20"/>
              </w:rPr>
            </w:pPr>
          </w:p>
        </w:tc>
        <w:tc>
          <w:tcPr>
            <w:tcW w:w="1985" w:type="dxa"/>
            <w:noWrap/>
            <w:vAlign w:val="center"/>
            <w:hideMark/>
          </w:tcPr>
          <w:p w14:paraId="3B5AB8CF" w14:textId="77777777" w:rsidR="00B85013" w:rsidRPr="00335360" w:rsidRDefault="00B85013" w:rsidP="00B85013">
            <w:pPr>
              <w:rPr>
                <w:sz w:val="20"/>
                <w:szCs w:val="20"/>
              </w:rPr>
            </w:pPr>
          </w:p>
        </w:tc>
        <w:tc>
          <w:tcPr>
            <w:tcW w:w="1418" w:type="dxa"/>
            <w:noWrap/>
            <w:vAlign w:val="center"/>
            <w:hideMark/>
          </w:tcPr>
          <w:p w14:paraId="2270A0B6" w14:textId="77777777" w:rsidR="00B85013" w:rsidRPr="00335360" w:rsidRDefault="00B85013" w:rsidP="00B85013">
            <w:pPr>
              <w:rPr>
                <w:sz w:val="20"/>
                <w:szCs w:val="20"/>
              </w:rPr>
            </w:pPr>
          </w:p>
        </w:tc>
      </w:tr>
      <w:tr w:rsidR="00B85013" w:rsidRPr="00335360" w14:paraId="1DB424B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BF5624E" w14:textId="77777777" w:rsidR="00B85013" w:rsidRPr="00335360" w:rsidRDefault="00B85013" w:rsidP="00B85013">
            <w:pPr>
              <w:jc w:val="center"/>
              <w:rPr>
                <w:color w:val="000000"/>
                <w:sz w:val="20"/>
                <w:szCs w:val="20"/>
              </w:rPr>
            </w:pPr>
            <w:r w:rsidRPr="00335360">
              <w:rPr>
                <w:color w:val="000000"/>
                <w:sz w:val="20"/>
                <w:szCs w:val="20"/>
              </w:rPr>
              <w:t>8</w:t>
            </w:r>
          </w:p>
        </w:tc>
        <w:tc>
          <w:tcPr>
            <w:tcW w:w="6183" w:type="dxa"/>
            <w:tcBorders>
              <w:top w:val="nil"/>
              <w:left w:val="nil"/>
              <w:bottom w:val="single" w:sz="4" w:space="0" w:color="auto"/>
              <w:right w:val="single" w:sz="4" w:space="0" w:color="auto"/>
            </w:tcBorders>
            <w:vAlign w:val="center"/>
            <w:hideMark/>
          </w:tcPr>
          <w:p w14:paraId="0FC94260"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3704100D" w14:textId="77777777" w:rsidR="00B85013" w:rsidRPr="00335360" w:rsidRDefault="00B85013" w:rsidP="00B85013">
            <w:pPr>
              <w:jc w:val="right"/>
              <w:rPr>
                <w:b/>
                <w:bCs/>
                <w:color w:val="000000"/>
                <w:sz w:val="20"/>
                <w:szCs w:val="20"/>
              </w:rPr>
            </w:pPr>
            <w:r w:rsidRPr="00335360">
              <w:rPr>
                <w:b/>
                <w:bCs/>
                <w:color w:val="000000"/>
                <w:sz w:val="20"/>
                <w:szCs w:val="20"/>
              </w:rPr>
              <w:t>17</w:t>
            </w:r>
          </w:p>
        </w:tc>
        <w:tc>
          <w:tcPr>
            <w:tcW w:w="1134" w:type="dxa"/>
            <w:noWrap/>
            <w:vAlign w:val="center"/>
            <w:hideMark/>
          </w:tcPr>
          <w:p w14:paraId="31E89EE3" w14:textId="77777777" w:rsidR="00B85013" w:rsidRPr="00335360" w:rsidRDefault="00B85013" w:rsidP="00B85013">
            <w:pPr>
              <w:rPr>
                <w:b/>
                <w:bCs/>
                <w:color w:val="000000"/>
                <w:sz w:val="20"/>
                <w:szCs w:val="20"/>
              </w:rPr>
            </w:pPr>
          </w:p>
        </w:tc>
        <w:tc>
          <w:tcPr>
            <w:tcW w:w="1134" w:type="dxa"/>
            <w:noWrap/>
            <w:vAlign w:val="center"/>
            <w:hideMark/>
          </w:tcPr>
          <w:p w14:paraId="44242DFA" w14:textId="77777777" w:rsidR="00B85013" w:rsidRPr="00335360" w:rsidRDefault="00B85013" w:rsidP="00B85013">
            <w:pPr>
              <w:rPr>
                <w:sz w:val="20"/>
                <w:szCs w:val="20"/>
              </w:rPr>
            </w:pPr>
          </w:p>
        </w:tc>
        <w:tc>
          <w:tcPr>
            <w:tcW w:w="1985" w:type="dxa"/>
            <w:noWrap/>
            <w:vAlign w:val="center"/>
            <w:hideMark/>
          </w:tcPr>
          <w:p w14:paraId="3B049C8C" w14:textId="77777777" w:rsidR="00B85013" w:rsidRPr="00335360" w:rsidRDefault="00B85013" w:rsidP="00B85013">
            <w:pPr>
              <w:rPr>
                <w:sz w:val="20"/>
                <w:szCs w:val="20"/>
              </w:rPr>
            </w:pPr>
          </w:p>
        </w:tc>
        <w:tc>
          <w:tcPr>
            <w:tcW w:w="1418" w:type="dxa"/>
            <w:noWrap/>
            <w:vAlign w:val="center"/>
            <w:hideMark/>
          </w:tcPr>
          <w:p w14:paraId="3AF680B3" w14:textId="77777777" w:rsidR="00B85013" w:rsidRPr="00335360" w:rsidRDefault="00B85013" w:rsidP="00B85013">
            <w:pPr>
              <w:rPr>
                <w:sz w:val="20"/>
                <w:szCs w:val="20"/>
              </w:rPr>
            </w:pPr>
          </w:p>
        </w:tc>
      </w:tr>
      <w:tr w:rsidR="00B85013" w:rsidRPr="00335360" w14:paraId="3DD6741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2F0C06B"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0912971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293B65D6"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66BE8EB8" w14:textId="77777777" w:rsidR="00B85013" w:rsidRPr="00335360" w:rsidRDefault="00B85013" w:rsidP="00B85013">
            <w:pPr>
              <w:rPr>
                <w:b/>
                <w:bCs/>
                <w:color w:val="000000"/>
                <w:sz w:val="20"/>
                <w:szCs w:val="20"/>
              </w:rPr>
            </w:pPr>
          </w:p>
        </w:tc>
        <w:tc>
          <w:tcPr>
            <w:tcW w:w="1134" w:type="dxa"/>
            <w:noWrap/>
            <w:vAlign w:val="center"/>
            <w:hideMark/>
          </w:tcPr>
          <w:p w14:paraId="377609BA" w14:textId="77777777" w:rsidR="00B85013" w:rsidRPr="00335360" w:rsidRDefault="00B85013" w:rsidP="00B85013">
            <w:pPr>
              <w:rPr>
                <w:sz w:val="20"/>
                <w:szCs w:val="20"/>
              </w:rPr>
            </w:pPr>
          </w:p>
        </w:tc>
        <w:tc>
          <w:tcPr>
            <w:tcW w:w="1985" w:type="dxa"/>
            <w:noWrap/>
            <w:vAlign w:val="center"/>
            <w:hideMark/>
          </w:tcPr>
          <w:p w14:paraId="465FF917" w14:textId="77777777" w:rsidR="00B85013" w:rsidRPr="00335360" w:rsidRDefault="00B85013" w:rsidP="00B85013">
            <w:pPr>
              <w:rPr>
                <w:sz w:val="20"/>
                <w:szCs w:val="20"/>
              </w:rPr>
            </w:pPr>
          </w:p>
        </w:tc>
        <w:tc>
          <w:tcPr>
            <w:tcW w:w="1418" w:type="dxa"/>
            <w:noWrap/>
            <w:vAlign w:val="center"/>
            <w:hideMark/>
          </w:tcPr>
          <w:p w14:paraId="6AE3BCFF" w14:textId="77777777" w:rsidR="00B85013" w:rsidRPr="00335360" w:rsidRDefault="00B85013" w:rsidP="00B85013">
            <w:pPr>
              <w:rPr>
                <w:sz w:val="20"/>
                <w:szCs w:val="20"/>
              </w:rPr>
            </w:pPr>
          </w:p>
        </w:tc>
      </w:tr>
      <w:tr w:rsidR="00B85013" w:rsidRPr="00335360" w14:paraId="2CBA04D1"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72FFD67"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371945F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5F9DDDA2"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464C85F0" w14:textId="77777777" w:rsidR="00B85013" w:rsidRPr="00335360" w:rsidRDefault="00B85013" w:rsidP="00B85013">
            <w:pPr>
              <w:rPr>
                <w:b/>
                <w:bCs/>
                <w:color w:val="000000"/>
                <w:sz w:val="20"/>
                <w:szCs w:val="20"/>
              </w:rPr>
            </w:pPr>
          </w:p>
        </w:tc>
        <w:tc>
          <w:tcPr>
            <w:tcW w:w="1134" w:type="dxa"/>
            <w:noWrap/>
            <w:vAlign w:val="center"/>
            <w:hideMark/>
          </w:tcPr>
          <w:p w14:paraId="00BB2C39" w14:textId="77777777" w:rsidR="00B85013" w:rsidRPr="00335360" w:rsidRDefault="00B85013" w:rsidP="00B85013">
            <w:pPr>
              <w:rPr>
                <w:sz w:val="20"/>
                <w:szCs w:val="20"/>
              </w:rPr>
            </w:pPr>
          </w:p>
        </w:tc>
        <w:tc>
          <w:tcPr>
            <w:tcW w:w="1985" w:type="dxa"/>
            <w:noWrap/>
            <w:vAlign w:val="center"/>
            <w:hideMark/>
          </w:tcPr>
          <w:p w14:paraId="279C26A1" w14:textId="77777777" w:rsidR="00B85013" w:rsidRPr="00335360" w:rsidRDefault="00B85013" w:rsidP="00B85013">
            <w:pPr>
              <w:rPr>
                <w:sz w:val="20"/>
                <w:szCs w:val="20"/>
              </w:rPr>
            </w:pPr>
          </w:p>
        </w:tc>
        <w:tc>
          <w:tcPr>
            <w:tcW w:w="1418" w:type="dxa"/>
            <w:noWrap/>
            <w:vAlign w:val="center"/>
            <w:hideMark/>
          </w:tcPr>
          <w:p w14:paraId="2C82B081" w14:textId="77777777" w:rsidR="00B85013" w:rsidRPr="00335360" w:rsidRDefault="00B85013" w:rsidP="00B85013">
            <w:pPr>
              <w:rPr>
                <w:sz w:val="20"/>
                <w:szCs w:val="20"/>
              </w:rPr>
            </w:pPr>
          </w:p>
        </w:tc>
      </w:tr>
    </w:tbl>
    <w:p w14:paraId="77578DBE" w14:textId="77777777" w:rsidR="00B85013" w:rsidRPr="00335360" w:rsidRDefault="00B85013" w:rsidP="00B85013">
      <w:pPr>
        <w:spacing w:after="200" w:line="276" w:lineRule="auto"/>
        <w:rPr>
          <w:rFonts w:eastAsia="Calibri"/>
          <w:sz w:val="20"/>
          <w:szCs w:val="20"/>
          <w:lang w:val="en-US" w:eastAsia="en-US"/>
        </w:rPr>
      </w:pPr>
    </w:p>
    <w:p w14:paraId="74E5A2FA" w14:textId="77777777" w:rsidR="00B85013" w:rsidRPr="00335360" w:rsidRDefault="00B85013" w:rsidP="00B85013">
      <w:pPr>
        <w:spacing w:after="200" w:line="276" w:lineRule="auto"/>
        <w:rPr>
          <w:rFonts w:eastAsia="Calibri"/>
          <w:sz w:val="20"/>
          <w:szCs w:val="20"/>
          <w:lang w:val="en-US" w:eastAsia="en-US"/>
        </w:rPr>
      </w:pPr>
    </w:p>
    <w:p w14:paraId="28AA3719" w14:textId="77777777" w:rsidR="00B85013" w:rsidRPr="00335360" w:rsidRDefault="00B85013" w:rsidP="00B85013">
      <w:pPr>
        <w:spacing w:after="200" w:line="276" w:lineRule="auto"/>
        <w:rPr>
          <w:rFonts w:eastAsia="Calibri"/>
          <w:sz w:val="20"/>
          <w:szCs w:val="20"/>
          <w:lang w:val="en-US" w:eastAsia="en-US"/>
        </w:rPr>
      </w:pPr>
    </w:p>
    <w:p w14:paraId="251091AD"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Менделеева, д. 7 А</w:t>
      </w:r>
    </w:p>
    <w:tbl>
      <w:tblPr>
        <w:tblW w:w="9796" w:type="dxa"/>
        <w:tblInd w:w="93" w:type="dxa"/>
        <w:tblLayout w:type="fixed"/>
        <w:tblLook w:val="04A0" w:firstRow="1" w:lastRow="0" w:firstColumn="1" w:lastColumn="0" w:noHBand="0" w:noVBand="1"/>
      </w:tblPr>
      <w:tblGrid>
        <w:gridCol w:w="725"/>
        <w:gridCol w:w="3117"/>
        <w:gridCol w:w="1417"/>
        <w:gridCol w:w="991"/>
        <w:gridCol w:w="1275"/>
        <w:gridCol w:w="1137"/>
        <w:gridCol w:w="1134"/>
      </w:tblGrid>
      <w:tr w:rsidR="00B85013" w:rsidRPr="00335360" w14:paraId="606FFDE9" w14:textId="77777777" w:rsidTr="00AD0DED">
        <w:trPr>
          <w:trHeight w:val="1140"/>
        </w:trPr>
        <w:tc>
          <w:tcPr>
            <w:tcW w:w="725" w:type="dxa"/>
            <w:tcBorders>
              <w:top w:val="single" w:sz="8" w:space="0" w:color="auto"/>
              <w:left w:val="single" w:sz="8" w:space="0" w:color="auto"/>
              <w:bottom w:val="nil"/>
              <w:right w:val="single" w:sz="4" w:space="0" w:color="auto"/>
            </w:tcBorders>
            <w:vAlign w:val="center"/>
            <w:hideMark/>
          </w:tcPr>
          <w:p w14:paraId="07B15A4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117" w:type="dxa"/>
            <w:tcBorders>
              <w:top w:val="single" w:sz="8" w:space="0" w:color="auto"/>
              <w:left w:val="nil"/>
              <w:bottom w:val="nil"/>
              <w:right w:val="single" w:sz="4" w:space="0" w:color="auto"/>
            </w:tcBorders>
            <w:vAlign w:val="center"/>
            <w:hideMark/>
          </w:tcPr>
          <w:p w14:paraId="39E18474"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7" w:type="dxa"/>
            <w:tcBorders>
              <w:top w:val="single" w:sz="8" w:space="0" w:color="auto"/>
              <w:left w:val="nil"/>
              <w:bottom w:val="nil"/>
              <w:right w:val="single" w:sz="4" w:space="0" w:color="auto"/>
            </w:tcBorders>
            <w:vAlign w:val="center"/>
            <w:hideMark/>
          </w:tcPr>
          <w:p w14:paraId="1BA31921"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1" w:type="dxa"/>
            <w:tcBorders>
              <w:top w:val="single" w:sz="8" w:space="0" w:color="auto"/>
              <w:left w:val="nil"/>
              <w:bottom w:val="nil"/>
              <w:right w:val="single" w:sz="4" w:space="0" w:color="auto"/>
            </w:tcBorders>
            <w:vAlign w:val="center"/>
            <w:hideMark/>
          </w:tcPr>
          <w:p w14:paraId="5B07C94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75" w:type="dxa"/>
            <w:tcBorders>
              <w:top w:val="single" w:sz="8" w:space="0" w:color="auto"/>
              <w:left w:val="nil"/>
              <w:bottom w:val="nil"/>
              <w:right w:val="single" w:sz="4" w:space="0" w:color="auto"/>
            </w:tcBorders>
            <w:vAlign w:val="center"/>
            <w:hideMark/>
          </w:tcPr>
          <w:p w14:paraId="54C25F4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7" w:type="dxa"/>
            <w:tcBorders>
              <w:top w:val="single" w:sz="8" w:space="0" w:color="auto"/>
              <w:left w:val="nil"/>
              <w:bottom w:val="nil"/>
              <w:right w:val="single" w:sz="4" w:space="0" w:color="auto"/>
            </w:tcBorders>
            <w:vAlign w:val="center"/>
            <w:hideMark/>
          </w:tcPr>
          <w:p w14:paraId="3FCEB5A9"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781BE012"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72B9F74" w14:textId="77777777" w:rsidTr="00AD0DED">
        <w:trPr>
          <w:trHeight w:val="300"/>
        </w:trPr>
        <w:tc>
          <w:tcPr>
            <w:tcW w:w="725" w:type="dxa"/>
            <w:tcBorders>
              <w:top w:val="single" w:sz="4" w:space="0" w:color="auto"/>
              <w:left w:val="single" w:sz="8" w:space="0" w:color="auto"/>
              <w:bottom w:val="nil"/>
              <w:right w:val="single" w:sz="4" w:space="0" w:color="auto"/>
            </w:tcBorders>
            <w:noWrap/>
            <w:vAlign w:val="center"/>
            <w:hideMark/>
          </w:tcPr>
          <w:p w14:paraId="436CB8B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117" w:type="dxa"/>
            <w:tcBorders>
              <w:top w:val="single" w:sz="4" w:space="0" w:color="auto"/>
              <w:left w:val="nil"/>
              <w:bottom w:val="nil"/>
              <w:right w:val="single" w:sz="4" w:space="0" w:color="auto"/>
            </w:tcBorders>
            <w:noWrap/>
            <w:vAlign w:val="center"/>
            <w:hideMark/>
          </w:tcPr>
          <w:p w14:paraId="3CF76C5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7" w:type="dxa"/>
            <w:tcBorders>
              <w:top w:val="single" w:sz="4" w:space="0" w:color="auto"/>
              <w:left w:val="nil"/>
              <w:bottom w:val="nil"/>
              <w:right w:val="single" w:sz="4" w:space="0" w:color="auto"/>
            </w:tcBorders>
            <w:noWrap/>
            <w:vAlign w:val="center"/>
            <w:hideMark/>
          </w:tcPr>
          <w:p w14:paraId="7B035AD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1" w:type="dxa"/>
            <w:tcBorders>
              <w:top w:val="single" w:sz="4" w:space="0" w:color="auto"/>
              <w:left w:val="nil"/>
              <w:bottom w:val="nil"/>
              <w:right w:val="single" w:sz="4" w:space="0" w:color="auto"/>
            </w:tcBorders>
            <w:noWrap/>
            <w:vAlign w:val="center"/>
            <w:hideMark/>
          </w:tcPr>
          <w:p w14:paraId="4AC07D7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75" w:type="dxa"/>
            <w:tcBorders>
              <w:top w:val="single" w:sz="4" w:space="0" w:color="auto"/>
              <w:left w:val="nil"/>
              <w:bottom w:val="nil"/>
              <w:right w:val="single" w:sz="4" w:space="0" w:color="auto"/>
            </w:tcBorders>
            <w:noWrap/>
            <w:vAlign w:val="center"/>
            <w:hideMark/>
          </w:tcPr>
          <w:p w14:paraId="5599066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7" w:type="dxa"/>
            <w:tcBorders>
              <w:top w:val="single" w:sz="4" w:space="0" w:color="auto"/>
              <w:left w:val="nil"/>
              <w:bottom w:val="nil"/>
              <w:right w:val="single" w:sz="4" w:space="0" w:color="auto"/>
            </w:tcBorders>
            <w:noWrap/>
            <w:vAlign w:val="center"/>
            <w:hideMark/>
          </w:tcPr>
          <w:p w14:paraId="6A989482"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7A86244D"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746E213"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F90D3D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0" w:type="dxa"/>
            <w:gridSpan w:val="4"/>
            <w:tcBorders>
              <w:top w:val="single" w:sz="8" w:space="0" w:color="auto"/>
              <w:left w:val="nil"/>
              <w:bottom w:val="single" w:sz="8" w:space="0" w:color="auto"/>
              <w:right w:val="nil"/>
            </w:tcBorders>
            <w:noWrap/>
            <w:vAlign w:val="center"/>
            <w:hideMark/>
          </w:tcPr>
          <w:p w14:paraId="621AFF58"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40C2CDED" w14:textId="77777777" w:rsidR="00B85013" w:rsidRPr="00335360" w:rsidRDefault="00B85013" w:rsidP="00B85013">
            <w:pPr>
              <w:jc w:val="right"/>
              <w:rPr>
                <w:b/>
                <w:bCs/>
                <w:color w:val="000000"/>
                <w:sz w:val="20"/>
                <w:szCs w:val="20"/>
              </w:rPr>
            </w:pPr>
            <w:r w:rsidRPr="00335360">
              <w:rPr>
                <w:b/>
                <w:bCs/>
                <w:color w:val="000000"/>
                <w:sz w:val="20"/>
                <w:szCs w:val="20"/>
              </w:rPr>
              <w:t>25 472,98 RUB</w:t>
            </w:r>
          </w:p>
        </w:tc>
        <w:tc>
          <w:tcPr>
            <w:tcW w:w="1134" w:type="dxa"/>
            <w:tcBorders>
              <w:top w:val="single" w:sz="8" w:space="0" w:color="auto"/>
              <w:left w:val="nil"/>
              <w:bottom w:val="single" w:sz="8" w:space="0" w:color="auto"/>
              <w:right w:val="single" w:sz="8" w:space="0" w:color="auto"/>
            </w:tcBorders>
            <w:noWrap/>
            <w:vAlign w:val="center"/>
            <w:hideMark/>
          </w:tcPr>
          <w:p w14:paraId="0C62D9B6" w14:textId="77777777" w:rsidR="00B85013" w:rsidRPr="00335360" w:rsidRDefault="00B85013" w:rsidP="00B85013">
            <w:pPr>
              <w:jc w:val="right"/>
              <w:rPr>
                <w:b/>
                <w:bCs/>
                <w:color w:val="000000"/>
                <w:sz w:val="20"/>
                <w:szCs w:val="20"/>
              </w:rPr>
            </w:pPr>
            <w:r w:rsidRPr="00335360">
              <w:rPr>
                <w:b/>
                <w:bCs/>
                <w:color w:val="000000"/>
                <w:sz w:val="20"/>
                <w:szCs w:val="20"/>
              </w:rPr>
              <w:t>3,46 RUB</w:t>
            </w:r>
          </w:p>
        </w:tc>
      </w:tr>
      <w:tr w:rsidR="00B85013" w:rsidRPr="00335360" w14:paraId="79145573"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055BCD45" w14:textId="77777777" w:rsidR="00B85013" w:rsidRPr="00335360" w:rsidRDefault="00B85013" w:rsidP="00B85013">
            <w:pPr>
              <w:jc w:val="center"/>
              <w:rPr>
                <w:color w:val="000000"/>
                <w:sz w:val="20"/>
                <w:szCs w:val="20"/>
              </w:rPr>
            </w:pPr>
            <w:r w:rsidRPr="00335360">
              <w:rPr>
                <w:color w:val="000000"/>
                <w:sz w:val="20"/>
                <w:szCs w:val="20"/>
              </w:rPr>
              <w:t>1.1</w:t>
            </w:r>
          </w:p>
        </w:tc>
        <w:tc>
          <w:tcPr>
            <w:tcW w:w="3117" w:type="dxa"/>
            <w:tcBorders>
              <w:top w:val="nil"/>
              <w:left w:val="nil"/>
              <w:bottom w:val="single" w:sz="4" w:space="0" w:color="auto"/>
              <w:right w:val="single" w:sz="4" w:space="0" w:color="auto"/>
            </w:tcBorders>
            <w:vAlign w:val="center"/>
            <w:hideMark/>
          </w:tcPr>
          <w:p w14:paraId="2DDE85C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vAlign w:val="center"/>
            <w:hideMark/>
          </w:tcPr>
          <w:p w14:paraId="4CBF794A"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1" w:type="dxa"/>
            <w:tcBorders>
              <w:top w:val="nil"/>
              <w:left w:val="nil"/>
              <w:bottom w:val="single" w:sz="4" w:space="0" w:color="auto"/>
              <w:right w:val="single" w:sz="4" w:space="0" w:color="auto"/>
            </w:tcBorders>
            <w:noWrap/>
            <w:vAlign w:val="center"/>
            <w:hideMark/>
          </w:tcPr>
          <w:p w14:paraId="689CDCB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64CCCB65" w14:textId="77777777" w:rsidR="00B85013" w:rsidRPr="00335360" w:rsidRDefault="00B85013" w:rsidP="00B85013">
            <w:pPr>
              <w:jc w:val="right"/>
              <w:rPr>
                <w:color w:val="000000"/>
                <w:sz w:val="20"/>
                <w:szCs w:val="20"/>
              </w:rPr>
            </w:pPr>
            <w:r w:rsidRPr="00335360">
              <w:rPr>
                <w:color w:val="000000"/>
                <w:sz w:val="20"/>
                <w:szCs w:val="20"/>
              </w:rPr>
              <w:t xml:space="preserve">                       62,80   </w:t>
            </w:r>
          </w:p>
        </w:tc>
        <w:tc>
          <w:tcPr>
            <w:tcW w:w="1137" w:type="dxa"/>
            <w:tcBorders>
              <w:top w:val="nil"/>
              <w:left w:val="nil"/>
              <w:bottom w:val="single" w:sz="4" w:space="0" w:color="auto"/>
              <w:right w:val="single" w:sz="4" w:space="0" w:color="auto"/>
            </w:tcBorders>
            <w:noWrap/>
            <w:vAlign w:val="center"/>
            <w:hideMark/>
          </w:tcPr>
          <w:p w14:paraId="1FA3DD40" w14:textId="77777777" w:rsidR="00B85013" w:rsidRPr="00335360" w:rsidRDefault="00B85013" w:rsidP="00B85013">
            <w:pPr>
              <w:jc w:val="right"/>
              <w:rPr>
                <w:color w:val="000000"/>
                <w:sz w:val="20"/>
                <w:szCs w:val="20"/>
              </w:rPr>
            </w:pPr>
            <w:r w:rsidRPr="00335360">
              <w:rPr>
                <w:color w:val="000000"/>
                <w:sz w:val="20"/>
                <w:szCs w:val="20"/>
              </w:rPr>
              <w:t>15 095,96 RUB</w:t>
            </w:r>
          </w:p>
        </w:tc>
        <w:tc>
          <w:tcPr>
            <w:tcW w:w="1134" w:type="dxa"/>
            <w:tcBorders>
              <w:top w:val="nil"/>
              <w:left w:val="nil"/>
              <w:bottom w:val="single" w:sz="4" w:space="0" w:color="auto"/>
              <w:right w:val="single" w:sz="8" w:space="0" w:color="auto"/>
            </w:tcBorders>
            <w:noWrap/>
            <w:vAlign w:val="center"/>
            <w:hideMark/>
          </w:tcPr>
          <w:p w14:paraId="6C6BA7E1" w14:textId="77777777" w:rsidR="00B85013" w:rsidRPr="00335360" w:rsidRDefault="00B85013" w:rsidP="00B85013">
            <w:pPr>
              <w:jc w:val="right"/>
              <w:rPr>
                <w:color w:val="000000"/>
                <w:sz w:val="20"/>
                <w:szCs w:val="20"/>
              </w:rPr>
            </w:pPr>
            <w:r w:rsidRPr="00335360">
              <w:rPr>
                <w:color w:val="000000"/>
                <w:sz w:val="20"/>
                <w:szCs w:val="20"/>
              </w:rPr>
              <w:t>2,05 RUB</w:t>
            </w:r>
          </w:p>
        </w:tc>
      </w:tr>
      <w:tr w:rsidR="00B85013" w:rsidRPr="00335360" w14:paraId="0E35E9B4"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C1F2094" w14:textId="77777777" w:rsidR="00B85013" w:rsidRPr="00335360" w:rsidRDefault="00B85013" w:rsidP="00B85013">
            <w:pPr>
              <w:jc w:val="center"/>
              <w:rPr>
                <w:color w:val="000000"/>
                <w:sz w:val="20"/>
                <w:szCs w:val="20"/>
              </w:rPr>
            </w:pPr>
            <w:r w:rsidRPr="00335360">
              <w:rPr>
                <w:color w:val="000000"/>
                <w:sz w:val="20"/>
                <w:szCs w:val="20"/>
              </w:rPr>
              <w:t>1.2</w:t>
            </w:r>
          </w:p>
        </w:tc>
        <w:tc>
          <w:tcPr>
            <w:tcW w:w="3117" w:type="dxa"/>
            <w:tcBorders>
              <w:top w:val="nil"/>
              <w:left w:val="nil"/>
              <w:bottom w:val="single" w:sz="4" w:space="0" w:color="auto"/>
              <w:right w:val="single" w:sz="4" w:space="0" w:color="auto"/>
            </w:tcBorders>
            <w:vAlign w:val="center"/>
            <w:hideMark/>
          </w:tcPr>
          <w:p w14:paraId="713194B8"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vAlign w:val="center"/>
            <w:hideMark/>
          </w:tcPr>
          <w:p w14:paraId="1623579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1" w:type="dxa"/>
            <w:tcBorders>
              <w:top w:val="nil"/>
              <w:left w:val="nil"/>
              <w:bottom w:val="single" w:sz="4" w:space="0" w:color="auto"/>
              <w:right w:val="single" w:sz="4" w:space="0" w:color="auto"/>
            </w:tcBorders>
            <w:noWrap/>
            <w:vAlign w:val="center"/>
            <w:hideMark/>
          </w:tcPr>
          <w:p w14:paraId="64E3584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00BE6647" w14:textId="77777777" w:rsidR="00B85013" w:rsidRPr="00335360" w:rsidRDefault="00B85013" w:rsidP="00B85013">
            <w:pPr>
              <w:jc w:val="right"/>
              <w:rPr>
                <w:color w:val="000000"/>
                <w:sz w:val="20"/>
                <w:szCs w:val="20"/>
              </w:rPr>
            </w:pPr>
            <w:r w:rsidRPr="00335360">
              <w:rPr>
                <w:color w:val="000000"/>
                <w:sz w:val="20"/>
                <w:szCs w:val="20"/>
              </w:rPr>
              <w:t xml:space="preserve">                       62,80   </w:t>
            </w:r>
          </w:p>
        </w:tc>
        <w:tc>
          <w:tcPr>
            <w:tcW w:w="1137" w:type="dxa"/>
            <w:tcBorders>
              <w:top w:val="nil"/>
              <w:left w:val="nil"/>
              <w:bottom w:val="single" w:sz="4" w:space="0" w:color="auto"/>
              <w:right w:val="single" w:sz="4" w:space="0" w:color="auto"/>
            </w:tcBorders>
            <w:noWrap/>
            <w:vAlign w:val="center"/>
            <w:hideMark/>
          </w:tcPr>
          <w:p w14:paraId="2366540A" w14:textId="77777777" w:rsidR="00B85013" w:rsidRPr="00335360" w:rsidRDefault="00B85013" w:rsidP="00B85013">
            <w:pPr>
              <w:jc w:val="right"/>
              <w:rPr>
                <w:color w:val="000000"/>
                <w:sz w:val="20"/>
                <w:szCs w:val="20"/>
              </w:rPr>
            </w:pPr>
            <w:r w:rsidRPr="00335360">
              <w:rPr>
                <w:color w:val="000000"/>
                <w:sz w:val="20"/>
                <w:szCs w:val="20"/>
              </w:rPr>
              <w:t>7 955,98 RUB</w:t>
            </w:r>
          </w:p>
        </w:tc>
        <w:tc>
          <w:tcPr>
            <w:tcW w:w="1134" w:type="dxa"/>
            <w:tcBorders>
              <w:top w:val="nil"/>
              <w:left w:val="nil"/>
              <w:bottom w:val="single" w:sz="4" w:space="0" w:color="auto"/>
              <w:right w:val="single" w:sz="8" w:space="0" w:color="auto"/>
            </w:tcBorders>
            <w:noWrap/>
            <w:vAlign w:val="center"/>
            <w:hideMark/>
          </w:tcPr>
          <w:p w14:paraId="27B2B77C" w14:textId="77777777" w:rsidR="00B85013" w:rsidRPr="00335360" w:rsidRDefault="00B85013" w:rsidP="00B85013">
            <w:pPr>
              <w:jc w:val="right"/>
              <w:rPr>
                <w:color w:val="000000"/>
                <w:sz w:val="20"/>
                <w:szCs w:val="20"/>
              </w:rPr>
            </w:pPr>
            <w:r w:rsidRPr="00335360">
              <w:rPr>
                <w:color w:val="000000"/>
                <w:sz w:val="20"/>
                <w:szCs w:val="20"/>
              </w:rPr>
              <w:t>1,08 RUB</w:t>
            </w:r>
          </w:p>
        </w:tc>
      </w:tr>
      <w:tr w:rsidR="00B85013" w:rsidRPr="00335360" w14:paraId="0F804726"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45534B76" w14:textId="77777777" w:rsidR="00B85013" w:rsidRPr="00335360" w:rsidRDefault="00B85013" w:rsidP="00B85013">
            <w:pPr>
              <w:jc w:val="center"/>
              <w:rPr>
                <w:color w:val="000000"/>
                <w:sz w:val="20"/>
                <w:szCs w:val="20"/>
              </w:rPr>
            </w:pPr>
            <w:r w:rsidRPr="00335360">
              <w:rPr>
                <w:color w:val="000000"/>
                <w:sz w:val="20"/>
                <w:szCs w:val="20"/>
              </w:rPr>
              <w:t>1.3</w:t>
            </w:r>
          </w:p>
        </w:tc>
        <w:tc>
          <w:tcPr>
            <w:tcW w:w="3117" w:type="dxa"/>
            <w:tcBorders>
              <w:top w:val="nil"/>
              <w:left w:val="nil"/>
              <w:bottom w:val="single" w:sz="4" w:space="0" w:color="auto"/>
              <w:right w:val="single" w:sz="4" w:space="0" w:color="auto"/>
            </w:tcBorders>
            <w:vAlign w:val="center"/>
            <w:hideMark/>
          </w:tcPr>
          <w:p w14:paraId="2782BE61"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7" w:type="dxa"/>
            <w:tcBorders>
              <w:top w:val="nil"/>
              <w:left w:val="nil"/>
              <w:bottom w:val="single" w:sz="4" w:space="0" w:color="auto"/>
              <w:right w:val="single" w:sz="4" w:space="0" w:color="auto"/>
            </w:tcBorders>
            <w:vAlign w:val="center"/>
            <w:hideMark/>
          </w:tcPr>
          <w:p w14:paraId="5DCE5C9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50C1EB8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3A75BDD6" w14:textId="77777777" w:rsidR="00B85013" w:rsidRPr="00335360" w:rsidRDefault="00B85013" w:rsidP="00B85013">
            <w:pPr>
              <w:jc w:val="right"/>
              <w:rPr>
                <w:sz w:val="20"/>
                <w:szCs w:val="20"/>
              </w:rPr>
            </w:pPr>
            <w:r w:rsidRPr="00335360">
              <w:rPr>
                <w:sz w:val="20"/>
                <w:szCs w:val="20"/>
              </w:rPr>
              <w:t xml:space="preserve">                     525,50   </w:t>
            </w:r>
          </w:p>
        </w:tc>
        <w:tc>
          <w:tcPr>
            <w:tcW w:w="1137" w:type="dxa"/>
            <w:tcBorders>
              <w:top w:val="nil"/>
              <w:left w:val="nil"/>
              <w:bottom w:val="single" w:sz="4" w:space="0" w:color="auto"/>
              <w:right w:val="single" w:sz="4" w:space="0" w:color="auto"/>
            </w:tcBorders>
            <w:noWrap/>
            <w:vAlign w:val="center"/>
            <w:hideMark/>
          </w:tcPr>
          <w:p w14:paraId="52009721" w14:textId="77777777" w:rsidR="00B85013" w:rsidRPr="00335360" w:rsidRDefault="00B85013" w:rsidP="00B85013">
            <w:pPr>
              <w:jc w:val="right"/>
              <w:rPr>
                <w:color w:val="000000"/>
                <w:sz w:val="20"/>
                <w:szCs w:val="20"/>
              </w:rPr>
            </w:pPr>
            <w:r w:rsidRPr="00335360">
              <w:rPr>
                <w:color w:val="000000"/>
                <w:sz w:val="20"/>
                <w:szCs w:val="20"/>
              </w:rPr>
              <w:t>1 707,03 RUB</w:t>
            </w:r>
          </w:p>
        </w:tc>
        <w:tc>
          <w:tcPr>
            <w:tcW w:w="1134" w:type="dxa"/>
            <w:tcBorders>
              <w:top w:val="nil"/>
              <w:left w:val="nil"/>
              <w:bottom w:val="single" w:sz="4" w:space="0" w:color="auto"/>
              <w:right w:val="single" w:sz="8" w:space="0" w:color="auto"/>
            </w:tcBorders>
            <w:noWrap/>
            <w:vAlign w:val="center"/>
            <w:hideMark/>
          </w:tcPr>
          <w:p w14:paraId="7BB2A566"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358993F9"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736317B" w14:textId="77777777" w:rsidR="00B85013" w:rsidRPr="00335360" w:rsidRDefault="00B85013" w:rsidP="00B85013">
            <w:pPr>
              <w:jc w:val="center"/>
              <w:rPr>
                <w:color w:val="000000"/>
                <w:sz w:val="20"/>
                <w:szCs w:val="20"/>
              </w:rPr>
            </w:pPr>
            <w:r w:rsidRPr="00335360">
              <w:rPr>
                <w:color w:val="000000"/>
                <w:sz w:val="20"/>
                <w:szCs w:val="20"/>
              </w:rPr>
              <w:t>1.4</w:t>
            </w:r>
          </w:p>
        </w:tc>
        <w:tc>
          <w:tcPr>
            <w:tcW w:w="3117" w:type="dxa"/>
            <w:tcBorders>
              <w:top w:val="nil"/>
              <w:left w:val="nil"/>
              <w:bottom w:val="nil"/>
              <w:right w:val="single" w:sz="4" w:space="0" w:color="auto"/>
            </w:tcBorders>
            <w:vAlign w:val="center"/>
            <w:hideMark/>
          </w:tcPr>
          <w:p w14:paraId="051509C3" w14:textId="77777777" w:rsidR="00B85013" w:rsidRPr="00335360" w:rsidRDefault="00B85013" w:rsidP="00B85013">
            <w:pPr>
              <w:rPr>
                <w:color w:val="000000"/>
                <w:sz w:val="20"/>
                <w:szCs w:val="20"/>
              </w:rPr>
            </w:pPr>
            <w:r w:rsidRPr="00335360">
              <w:rPr>
                <w:color w:val="000000"/>
                <w:sz w:val="20"/>
                <w:szCs w:val="20"/>
              </w:rPr>
              <w:t>Мытье окон</w:t>
            </w:r>
          </w:p>
        </w:tc>
        <w:tc>
          <w:tcPr>
            <w:tcW w:w="1417" w:type="dxa"/>
            <w:tcBorders>
              <w:top w:val="nil"/>
              <w:left w:val="nil"/>
              <w:bottom w:val="nil"/>
              <w:right w:val="single" w:sz="4" w:space="0" w:color="auto"/>
            </w:tcBorders>
            <w:vAlign w:val="center"/>
            <w:hideMark/>
          </w:tcPr>
          <w:p w14:paraId="13243BA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1" w:type="dxa"/>
            <w:tcBorders>
              <w:top w:val="nil"/>
              <w:left w:val="nil"/>
              <w:bottom w:val="nil"/>
              <w:right w:val="single" w:sz="4" w:space="0" w:color="auto"/>
            </w:tcBorders>
            <w:noWrap/>
            <w:vAlign w:val="center"/>
            <w:hideMark/>
          </w:tcPr>
          <w:p w14:paraId="701170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680C2762" w14:textId="77777777" w:rsidR="00B85013" w:rsidRPr="00335360" w:rsidRDefault="00B85013" w:rsidP="00B85013">
            <w:pPr>
              <w:jc w:val="right"/>
              <w:rPr>
                <w:color w:val="000000"/>
                <w:sz w:val="20"/>
                <w:szCs w:val="20"/>
              </w:rPr>
            </w:pPr>
            <w:r w:rsidRPr="00335360">
              <w:rPr>
                <w:color w:val="000000"/>
                <w:sz w:val="20"/>
                <w:szCs w:val="20"/>
              </w:rPr>
              <w:t xml:space="preserve">                       62,80   </w:t>
            </w:r>
          </w:p>
        </w:tc>
        <w:tc>
          <w:tcPr>
            <w:tcW w:w="1137" w:type="dxa"/>
            <w:tcBorders>
              <w:top w:val="nil"/>
              <w:left w:val="nil"/>
              <w:bottom w:val="nil"/>
              <w:right w:val="single" w:sz="4" w:space="0" w:color="auto"/>
            </w:tcBorders>
            <w:noWrap/>
            <w:vAlign w:val="center"/>
            <w:hideMark/>
          </w:tcPr>
          <w:p w14:paraId="354FB63D" w14:textId="77777777" w:rsidR="00B85013" w:rsidRPr="00335360" w:rsidRDefault="00B85013" w:rsidP="00B85013">
            <w:pPr>
              <w:jc w:val="right"/>
              <w:rPr>
                <w:color w:val="000000"/>
                <w:sz w:val="20"/>
                <w:szCs w:val="20"/>
              </w:rPr>
            </w:pPr>
            <w:r w:rsidRPr="00335360">
              <w:rPr>
                <w:color w:val="000000"/>
                <w:sz w:val="20"/>
                <w:szCs w:val="20"/>
              </w:rPr>
              <w:t>714,00 RUB</w:t>
            </w:r>
          </w:p>
        </w:tc>
        <w:tc>
          <w:tcPr>
            <w:tcW w:w="1134" w:type="dxa"/>
            <w:tcBorders>
              <w:top w:val="nil"/>
              <w:left w:val="nil"/>
              <w:bottom w:val="nil"/>
              <w:right w:val="single" w:sz="8" w:space="0" w:color="auto"/>
            </w:tcBorders>
            <w:noWrap/>
            <w:vAlign w:val="center"/>
            <w:hideMark/>
          </w:tcPr>
          <w:p w14:paraId="4E0F219E"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1B6779B9"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9FE8EA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0" w:type="dxa"/>
            <w:gridSpan w:val="4"/>
            <w:tcBorders>
              <w:top w:val="single" w:sz="8" w:space="0" w:color="auto"/>
              <w:left w:val="nil"/>
              <w:bottom w:val="single" w:sz="8" w:space="0" w:color="auto"/>
              <w:right w:val="single" w:sz="4" w:space="0" w:color="auto"/>
            </w:tcBorders>
            <w:noWrap/>
            <w:vAlign w:val="center"/>
            <w:hideMark/>
          </w:tcPr>
          <w:p w14:paraId="35B446C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7" w:type="dxa"/>
            <w:tcBorders>
              <w:top w:val="single" w:sz="8" w:space="0" w:color="auto"/>
              <w:left w:val="nil"/>
              <w:bottom w:val="single" w:sz="8" w:space="0" w:color="auto"/>
              <w:right w:val="single" w:sz="4" w:space="0" w:color="auto"/>
            </w:tcBorders>
            <w:noWrap/>
            <w:vAlign w:val="center"/>
            <w:hideMark/>
          </w:tcPr>
          <w:p w14:paraId="600D4372" w14:textId="77777777" w:rsidR="00B85013" w:rsidRPr="00335360" w:rsidRDefault="00B85013" w:rsidP="00B85013">
            <w:pPr>
              <w:jc w:val="right"/>
              <w:rPr>
                <w:b/>
                <w:bCs/>
                <w:color w:val="000000"/>
                <w:sz w:val="20"/>
                <w:szCs w:val="20"/>
              </w:rPr>
            </w:pPr>
            <w:r w:rsidRPr="00335360">
              <w:rPr>
                <w:b/>
                <w:bCs/>
                <w:color w:val="000000"/>
                <w:sz w:val="20"/>
                <w:szCs w:val="20"/>
              </w:rPr>
              <w:t>7 463,80 RUB</w:t>
            </w:r>
          </w:p>
        </w:tc>
        <w:tc>
          <w:tcPr>
            <w:tcW w:w="1134" w:type="dxa"/>
            <w:tcBorders>
              <w:top w:val="single" w:sz="8" w:space="0" w:color="auto"/>
              <w:left w:val="nil"/>
              <w:bottom w:val="single" w:sz="8" w:space="0" w:color="auto"/>
              <w:right w:val="single" w:sz="8" w:space="0" w:color="auto"/>
            </w:tcBorders>
            <w:noWrap/>
            <w:vAlign w:val="center"/>
            <w:hideMark/>
          </w:tcPr>
          <w:p w14:paraId="77E15ADB" w14:textId="77777777" w:rsidR="00B85013" w:rsidRPr="00335360" w:rsidRDefault="00B85013" w:rsidP="00B85013">
            <w:pPr>
              <w:jc w:val="right"/>
              <w:rPr>
                <w:b/>
                <w:bCs/>
                <w:color w:val="000000"/>
                <w:sz w:val="20"/>
                <w:szCs w:val="20"/>
              </w:rPr>
            </w:pPr>
            <w:r w:rsidRPr="00335360">
              <w:rPr>
                <w:b/>
                <w:bCs/>
                <w:color w:val="000000"/>
                <w:sz w:val="20"/>
                <w:szCs w:val="20"/>
              </w:rPr>
              <w:t>1,01 RUB</w:t>
            </w:r>
          </w:p>
        </w:tc>
      </w:tr>
      <w:tr w:rsidR="00B85013" w:rsidRPr="00335360" w14:paraId="778B8E12"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6BB572EA" w14:textId="77777777" w:rsidR="00B85013" w:rsidRPr="00335360" w:rsidRDefault="00B85013" w:rsidP="00B85013">
            <w:pPr>
              <w:jc w:val="center"/>
              <w:rPr>
                <w:color w:val="000000"/>
                <w:sz w:val="20"/>
                <w:szCs w:val="20"/>
              </w:rPr>
            </w:pPr>
            <w:r w:rsidRPr="00335360">
              <w:rPr>
                <w:color w:val="000000"/>
                <w:sz w:val="20"/>
                <w:szCs w:val="20"/>
              </w:rPr>
              <w:t>2.1</w:t>
            </w:r>
          </w:p>
        </w:tc>
        <w:tc>
          <w:tcPr>
            <w:tcW w:w="3117" w:type="dxa"/>
            <w:tcBorders>
              <w:top w:val="nil"/>
              <w:left w:val="nil"/>
              <w:bottom w:val="single" w:sz="4" w:space="0" w:color="auto"/>
              <w:right w:val="single" w:sz="4" w:space="0" w:color="auto"/>
            </w:tcBorders>
            <w:vAlign w:val="center"/>
            <w:hideMark/>
          </w:tcPr>
          <w:p w14:paraId="2B066A8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vAlign w:val="center"/>
            <w:hideMark/>
          </w:tcPr>
          <w:p w14:paraId="3030952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1" w:type="dxa"/>
            <w:tcBorders>
              <w:top w:val="nil"/>
              <w:left w:val="nil"/>
              <w:bottom w:val="nil"/>
              <w:right w:val="single" w:sz="4" w:space="0" w:color="auto"/>
            </w:tcBorders>
            <w:noWrap/>
            <w:vAlign w:val="center"/>
            <w:hideMark/>
          </w:tcPr>
          <w:p w14:paraId="52D5EAA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single" w:sz="4" w:space="0" w:color="auto"/>
              <w:left w:val="nil"/>
              <w:bottom w:val="single" w:sz="4" w:space="0" w:color="auto"/>
              <w:right w:val="single" w:sz="4" w:space="0" w:color="auto"/>
            </w:tcBorders>
            <w:noWrap/>
            <w:vAlign w:val="center"/>
            <w:hideMark/>
          </w:tcPr>
          <w:p w14:paraId="7397F66F" w14:textId="77777777" w:rsidR="00B85013" w:rsidRPr="00335360" w:rsidRDefault="00B85013" w:rsidP="00B85013">
            <w:pPr>
              <w:jc w:val="right"/>
              <w:rPr>
                <w:color w:val="000000"/>
                <w:sz w:val="20"/>
                <w:szCs w:val="20"/>
              </w:rPr>
            </w:pPr>
            <w:r w:rsidRPr="00335360">
              <w:rPr>
                <w:color w:val="000000"/>
                <w:sz w:val="20"/>
                <w:szCs w:val="20"/>
              </w:rPr>
              <w:t xml:space="preserve">                     439,00   </w:t>
            </w:r>
          </w:p>
        </w:tc>
        <w:tc>
          <w:tcPr>
            <w:tcW w:w="1137" w:type="dxa"/>
            <w:tcBorders>
              <w:top w:val="nil"/>
              <w:left w:val="nil"/>
              <w:bottom w:val="nil"/>
              <w:right w:val="single" w:sz="4" w:space="0" w:color="auto"/>
            </w:tcBorders>
            <w:noWrap/>
            <w:vAlign w:val="center"/>
            <w:hideMark/>
          </w:tcPr>
          <w:p w14:paraId="27D60480" w14:textId="77777777" w:rsidR="00B85013" w:rsidRPr="00335360" w:rsidRDefault="00B85013" w:rsidP="00B85013">
            <w:pPr>
              <w:jc w:val="right"/>
              <w:rPr>
                <w:color w:val="000000"/>
                <w:sz w:val="20"/>
                <w:szCs w:val="20"/>
              </w:rPr>
            </w:pPr>
            <w:r w:rsidRPr="00335360">
              <w:rPr>
                <w:color w:val="000000"/>
                <w:sz w:val="20"/>
                <w:szCs w:val="20"/>
              </w:rPr>
              <w:t>7 463,80 RUB</w:t>
            </w:r>
          </w:p>
        </w:tc>
        <w:tc>
          <w:tcPr>
            <w:tcW w:w="1134" w:type="dxa"/>
            <w:tcBorders>
              <w:top w:val="nil"/>
              <w:left w:val="nil"/>
              <w:bottom w:val="nil"/>
              <w:right w:val="single" w:sz="8" w:space="0" w:color="auto"/>
            </w:tcBorders>
            <w:noWrap/>
            <w:vAlign w:val="center"/>
            <w:hideMark/>
          </w:tcPr>
          <w:p w14:paraId="587765DC" w14:textId="77777777" w:rsidR="00B85013" w:rsidRPr="00335360" w:rsidRDefault="00B85013" w:rsidP="00B85013">
            <w:pPr>
              <w:jc w:val="right"/>
              <w:rPr>
                <w:color w:val="000000"/>
                <w:sz w:val="20"/>
                <w:szCs w:val="20"/>
              </w:rPr>
            </w:pPr>
            <w:r w:rsidRPr="00335360">
              <w:rPr>
                <w:color w:val="000000"/>
                <w:sz w:val="20"/>
                <w:szCs w:val="20"/>
              </w:rPr>
              <w:t>1,01 RUB</w:t>
            </w:r>
          </w:p>
        </w:tc>
      </w:tr>
      <w:tr w:rsidR="00B85013" w:rsidRPr="00335360" w14:paraId="3FC7D4B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FD650FC" w14:textId="77777777" w:rsidR="00B85013" w:rsidRPr="00335360" w:rsidRDefault="00B85013" w:rsidP="00B85013">
            <w:pPr>
              <w:jc w:val="center"/>
              <w:rPr>
                <w:color w:val="000000"/>
                <w:sz w:val="20"/>
                <w:szCs w:val="20"/>
              </w:rPr>
            </w:pPr>
            <w:r w:rsidRPr="00335360">
              <w:rPr>
                <w:color w:val="000000"/>
                <w:sz w:val="20"/>
                <w:szCs w:val="20"/>
              </w:rPr>
              <w:t>2.2</w:t>
            </w:r>
          </w:p>
        </w:tc>
        <w:tc>
          <w:tcPr>
            <w:tcW w:w="3117" w:type="dxa"/>
            <w:tcBorders>
              <w:top w:val="nil"/>
              <w:left w:val="nil"/>
              <w:bottom w:val="single" w:sz="4" w:space="0" w:color="auto"/>
              <w:right w:val="single" w:sz="4" w:space="0" w:color="auto"/>
            </w:tcBorders>
            <w:vAlign w:val="center"/>
            <w:hideMark/>
          </w:tcPr>
          <w:p w14:paraId="1BEDA48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vAlign w:val="center"/>
            <w:hideMark/>
          </w:tcPr>
          <w:p w14:paraId="06CE4FE7"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1" w:type="dxa"/>
            <w:tcBorders>
              <w:top w:val="single" w:sz="4" w:space="0" w:color="auto"/>
              <w:left w:val="nil"/>
              <w:bottom w:val="single" w:sz="4" w:space="0" w:color="auto"/>
              <w:right w:val="single" w:sz="4" w:space="0" w:color="auto"/>
            </w:tcBorders>
            <w:noWrap/>
            <w:vAlign w:val="center"/>
            <w:hideMark/>
          </w:tcPr>
          <w:p w14:paraId="33DBF78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nil"/>
              <w:left w:val="nil"/>
              <w:bottom w:val="single" w:sz="4" w:space="0" w:color="auto"/>
              <w:right w:val="single" w:sz="4" w:space="0" w:color="auto"/>
            </w:tcBorders>
            <w:noWrap/>
            <w:vAlign w:val="center"/>
            <w:hideMark/>
          </w:tcPr>
          <w:p w14:paraId="18B2FE9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tcBorders>
              <w:top w:val="single" w:sz="4" w:space="0" w:color="auto"/>
              <w:left w:val="nil"/>
              <w:bottom w:val="single" w:sz="4" w:space="0" w:color="auto"/>
              <w:right w:val="single" w:sz="4" w:space="0" w:color="auto"/>
            </w:tcBorders>
            <w:noWrap/>
            <w:vAlign w:val="center"/>
            <w:hideMark/>
          </w:tcPr>
          <w:p w14:paraId="25DE6BFC"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single" w:sz="4" w:space="0" w:color="auto"/>
              <w:left w:val="nil"/>
              <w:bottom w:val="single" w:sz="4" w:space="0" w:color="auto"/>
              <w:right w:val="single" w:sz="8" w:space="0" w:color="auto"/>
            </w:tcBorders>
            <w:noWrap/>
            <w:vAlign w:val="center"/>
            <w:hideMark/>
          </w:tcPr>
          <w:p w14:paraId="60E156B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F21189B"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0373E99" w14:textId="77777777" w:rsidR="00B85013" w:rsidRPr="00335360" w:rsidRDefault="00B85013" w:rsidP="00B85013">
            <w:pPr>
              <w:jc w:val="center"/>
              <w:rPr>
                <w:color w:val="000000"/>
                <w:sz w:val="20"/>
                <w:szCs w:val="20"/>
              </w:rPr>
            </w:pPr>
            <w:r w:rsidRPr="00335360">
              <w:rPr>
                <w:color w:val="000000"/>
                <w:sz w:val="20"/>
                <w:szCs w:val="20"/>
              </w:rPr>
              <w:t>2.3</w:t>
            </w:r>
          </w:p>
        </w:tc>
        <w:tc>
          <w:tcPr>
            <w:tcW w:w="3117" w:type="dxa"/>
            <w:tcBorders>
              <w:top w:val="nil"/>
              <w:left w:val="nil"/>
              <w:bottom w:val="single" w:sz="4" w:space="0" w:color="auto"/>
              <w:right w:val="single" w:sz="4" w:space="0" w:color="auto"/>
            </w:tcBorders>
            <w:vAlign w:val="center"/>
            <w:hideMark/>
          </w:tcPr>
          <w:p w14:paraId="12696B8C"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7" w:type="dxa"/>
            <w:tcBorders>
              <w:top w:val="nil"/>
              <w:left w:val="nil"/>
              <w:bottom w:val="single" w:sz="4" w:space="0" w:color="auto"/>
              <w:right w:val="single" w:sz="4" w:space="0" w:color="auto"/>
            </w:tcBorders>
            <w:vAlign w:val="center"/>
            <w:hideMark/>
          </w:tcPr>
          <w:p w14:paraId="714F85F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12D43A9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72D87A1C"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5D17A6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051D9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33F4AC"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13B9DA2A" w14:textId="77777777" w:rsidR="00B85013" w:rsidRPr="00335360" w:rsidRDefault="00B85013" w:rsidP="00B85013">
            <w:pPr>
              <w:jc w:val="center"/>
              <w:rPr>
                <w:color w:val="000000"/>
                <w:sz w:val="20"/>
                <w:szCs w:val="20"/>
              </w:rPr>
            </w:pPr>
            <w:r w:rsidRPr="00335360">
              <w:rPr>
                <w:color w:val="000000"/>
                <w:sz w:val="20"/>
                <w:szCs w:val="20"/>
              </w:rPr>
              <w:t>2.4</w:t>
            </w:r>
          </w:p>
        </w:tc>
        <w:tc>
          <w:tcPr>
            <w:tcW w:w="3117" w:type="dxa"/>
            <w:tcBorders>
              <w:top w:val="nil"/>
              <w:left w:val="nil"/>
              <w:bottom w:val="single" w:sz="4" w:space="0" w:color="auto"/>
              <w:right w:val="single" w:sz="4" w:space="0" w:color="auto"/>
            </w:tcBorders>
            <w:vAlign w:val="center"/>
            <w:hideMark/>
          </w:tcPr>
          <w:p w14:paraId="5BF335AD"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vAlign w:val="center"/>
            <w:hideMark/>
          </w:tcPr>
          <w:p w14:paraId="1C5F257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092BE945"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74A0BCA7"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572428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B6F62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5BCDF5"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333E2FA5" w14:textId="77777777" w:rsidR="00B85013" w:rsidRPr="00335360" w:rsidRDefault="00B85013" w:rsidP="00B85013">
            <w:pPr>
              <w:jc w:val="center"/>
              <w:rPr>
                <w:color w:val="000000"/>
                <w:sz w:val="20"/>
                <w:szCs w:val="20"/>
              </w:rPr>
            </w:pPr>
            <w:r w:rsidRPr="00335360">
              <w:rPr>
                <w:color w:val="000000"/>
                <w:sz w:val="20"/>
                <w:szCs w:val="20"/>
              </w:rPr>
              <w:t>2.5</w:t>
            </w:r>
          </w:p>
        </w:tc>
        <w:tc>
          <w:tcPr>
            <w:tcW w:w="3117" w:type="dxa"/>
            <w:tcBorders>
              <w:top w:val="nil"/>
              <w:left w:val="nil"/>
              <w:bottom w:val="nil"/>
              <w:right w:val="single" w:sz="4" w:space="0" w:color="auto"/>
            </w:tcBorders>
            <w:vAlign w:val="center"/>
            <w:hideMark/>
          </w:tcPr>
          <w:p w14:paraId="73B69984"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7" w:type="dxa"/>
            <w:tcBorders>
              <w:top w:val="nil"/>
              <w:left w:val="nil"/>
              <w:bottom w:val="nil"/>
              <w:right w:val="single" w:sz="4" w:space="0" w:color="auto"/>
            </w:tcBorders>
            <w:vAlign w:val="center"/>
            <w:hideMark/>
          </w:tcPr>
          <w:p w14:paraId="3F2C4F3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1" w:type="dxa"/>
            <w:tcBorders>
              <w:top w:val="nil"/>
              <w:left w:val="nil"/>
              <w:bottom w:val="nil"/>
              <w:right w:val="single" w:sz="4" w:space="0" w:color="auto"/>
            </w:tcBorders>
            <w:noWrap/>
            <w:vAlign w:val="center"/>
            <w:hideMark/>
          </w:tcPr>
          <w:p w14:paraId="21E7F156"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5A22297C"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6B9E718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387749E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5C1F78"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3F9071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0" w:type="dxa"/>
            <w:gridSpan w:val="4"/>
            <w:tcBorders>
              <w:top w:val="single" w:sz="8" w:space="0" w:color="auto"/>
              <w:left w:val="nil"/>
              <w:bottom w:val="single" w:sz="8" w:space="0" w:color="auto"/>
              <w:right w:val="nil"/>
            </w:tcBorders>
            <w:noWrap/>
            <w:vAlign w:val="center"/>
            <w:hideMark/>
          </w:tcPr>
          <w:p w14:paraId="039119E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709C7183"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3CBB955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499F0AD"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02FE64F" w14:textId="77777777" w:rsidR="00B85013" w:rsidRPr="00335360" w:rsidRDefault="00B85013" w:rsidP="00B85013">
            <w:pPr>
              <w:jc w:val="center"/>
              <w:rPr>
                <w:color w:val="000000"/>
                <w:sz w:val="20"/>
                <w:szCs w:val="20"/>
              </w:rPr>
            </w:pPr>
            <w:r w:rsidRPr="00335360">
              <w:rPr>
                <w:color w:val="000000"/>
                <w:sz w:val="20"/>
                <w:szCs w:val="20"/>
              </w:rPr>
              <w:t>3.1</w:t>
            </w:r>
          </w:p>
        </w:tc>
        <w:tc>
          <w:tcPr>
            <w:tcW w:w="3117" w:type="dxa"/>
            <w:tcBorders>
              <w:top w:val="nil"/>
              <w:left w:val="nil"/>
              <w:bottom w:val="single" w:sz="4" w:space="0" w:color="auto"/>
              <w:right w:val="single" w:sz="4" w:space="0" w:color="auto"/>
            </w:tcBorders>
            <w:vAlign w:val="center"/>
            <w:hideMark/>
          </w:tcPr>
          <w:p w14:paraId="48A3228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7" w:type="dxa"/>
            <w:tcBorders>
              <w:top w:val="nil"/>
              <w:left w:val="nil"/>
              <w:bottom w:val="single" w:sz="4" w:space="0" w:color="auto"/>
              <w:right w:val="single" w:sz="4" w:space="0" w:color="auto"/>
            </w:tcBorders>
            <w:vAlign w:val="center"/>
            <w:hideMark/>
          </w:tcPr>
          <w:p w14:paraId="356FF62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1" w:type="dxa"/>
            <w:tcBorders>
              <w:top w:val="nil"/>
              <w:left w:val="nil"/>
              <w:bottom w:val="single" w:sz="4" w:space="0" w:color="auto"/>
              <w:right w:val="single" w:sz="4" w:space="0" w:color="auto"/>
            </w:tcBorders>
            <w:noWrap/>
            <w:vAlign w:val="center"/>
            <w:hideMark/>
          </w:tcPr>
          <w:p w14:paraId="2343E481"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7EA1FFA0"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7D8AA5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E0C9AC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074D9E9"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0B2DB6A" w14:textId="77777777" w:rsidR="00B85013" w:rsidRPr="00335360" w:rsidRDefault="00B85013" w:rsidP="00B85013">
            <w:pPr>
              <w:jc w:val="center"/>
              <w:rPr>
                <w:color w:val="000000"/>
                <w:sz w:val="20"/>
                <w:szCs w:val="20"/>
              </w:rPr>
            </w:pPr>
            <w:r w:rsidRPr="00335360">
              <w:rPr>
                <w:color w:val="000000"/>
                <w:sz w:val="20"/>
                <w:szCs w:val="20"/>
              </w:rPr>
              <w:t>3.2</w:t>
            </w:r>
          </w:p>
        </w:tc>
        <w:tc>
          <w:tcPr>
            <w:tcW w:w="3117" w:type="dxa"/>
            <w:tcBorders>
              <w:top w:val="nil"/>
              <w:left w:val="nil"/>
              <w:bottom w:val="single" w:sz="4" w:space="0" w:color="auto"/>
              <w:right w:val="single" w:sz="4" w:space="0" w:color="auto"/>
            </w:tcBorders>
            <w:vAlign w:val="center"/>
            <w:hideMark/>
          </w:tcPr>
          <w:p w14:paraId="08983EB0"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vAlign w:val="center"/>
            <w:hideMark/>
          </w:tcPr>
          <w:p w14:paraId="53A99CD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1" w:type="dxa"/>
            <w:tcBorders>
              <w:top w:val="nil"/>
              <w:left w:val="nil"/>
              <w:bottom w:val="single" w:sz="4" w:space="0" w:color="auto"/>
              <w:right w:val="single" w:sz="4" w:space="0" w:color="auto"/>
            </w:tcBorders>
            <w:noWrap/>
            <w:vAlign w:val="center"/>
            <w:hideMark/>
          </w:tcPr>
          <w:p w14:paraId="2CF3833B"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14FE4A13"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A6C73F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DAAE7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8F49AE"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6DD88A92" w14:textId="77777777" w:rsidR="00B85013" w:rsidRPr="00335360" w:rsidRDefault="00B85013" w:rsidP="00B85013">
            <w:pPr>
              <w:jc w:val="center"/>
              <w:rPr>
                <w:color w:val="000000"/>
                <w:sz w:val="20"/>
                <w:szCs w:val="20"/>
              </w:rPr>
            </w:pPr>
            <w:r w:rsidRPr="00335360">
              <w:rPr>
                <w:color w:val="000000"/>
                <w:sz w:val="20"/>
                <w:szCs w:val="20"/>
              </w:rPr>
              <w:t>3.3</w:t>
            </w:r>
          </w:p>
        </w:tc>
        <w:tc>
          <w:tcPr>
            <w:tcW w:w="3117" w:type="dxa"/>
            <w:tcBorders>
              <w:top w:val="nil"/>
              <w:left w:val="nil"/>
              <w:bottom w:val="single" w:sz="4" w:space="0" w:color="auto"/>
              <w:right w:val="single" w:sz="4" w:space="0" w:color="auto"/>
            </w:tcBorders>
            <w:vAlign w:val="center"/>
            <w:hideMark/>
          </w:tcPr>
          <w:p w14:paraId="2748F57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vAlign w:val="center"/>
            <w:hideMark/>
          </w:tcPr>
          <w:p w14:paraId="34FD4B1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1" w:type="dxa"/>
            <w:tcBorders>
              <w:top w:val="nil"/>
              <w:left w:val="nil"/>
              <w:bottom w:val="single" w:sz="4" w:space="0" w:color="auto"/>
              <w:right w:val="single" w:sz="4" w:space="0" w:color="auto"/>
            </w:tcBorders>
            <w:noWrap/>
            <w:vAlign w:val="center"/>
            <w:hideMark/>
          </w:tcPr>
          <w:p w14:paraId="7435A28A"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8A98064"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9AF6AB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99D1DD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628AF1"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330A5A00" w14:textId="77777777" w:rsidR="00B85013" w:rsidRPr="00335360" w:rsidRDefault="00B85013" w:rsidP="00B85013">
            <w:pPr>
              <w:jc w:val="center"/>
              <w:rPr>
                <w:color w:val="000000"/>
                <w:sz w:val="20"/>
                <w:szCs w:val="20"/>
              </w:rPr>
            </w:pPr>
            <w:r w:rsidRPr="00335360">
              <w:rPr>
                <w:color w:val="000000"/>
                <w:sz w:val="20"/>
                <w:szCs w:val="20"/>
              </w:rPr>
              <w:t>3.4</w:t>
            </w:r>
          </w:p>
        </w:tc>
        <w:tc>
          <w:tcPr>
            <w:tcW w:w="3117" w:type="dxa"/>
            <w:tcBorders>
              <w:top w:val="nil"/>
              <w:left w:val="nil"/>
              <w:bottom w:val="single" w:sz="4" w:space="0" w:color="auto"/>
              <w:right w:val="single" w:sz="4" w:space="0" w:color="auto"/>
            </w:tcBorders>
            <w:vAlign w:val="center"/>
            <w:hideMark/>
          </w:tcPr>
          <w:p w14:paraId="2F2B77E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7" w:type="dxa"/>
            <w:tcBorders>
              <w:top w:val="nil"/>
              <w:left w:val="nil"/>
              <w:bottom w:val="single" w:sz="4" w:space="0" w:color="auto"/>
              <w:right w:val="single" w:sz="4" w:space="0" w:color="auto"/>
            </w:tcBorders>
            <w:vAlign w:val="center"/>
            <w:hideMark/>
          </w:tcPr>
          <w:p w14:paraId="31A3EB2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78820CC3"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303098DD"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365323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C4489A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F2495B"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0B78F1FB" w14:textId="77777777" w:rsidR="00B85013" w:rsidRPr="00335360" w:rsidRDefault="00B85013" w:rsidP="00B85013">
            <w:pPr>
              <w:jc w:val="center"/>
              <w:rPr>
                <w:color w:val="000000"/>
                <w:sz w:val="20"/>
                <w:szCs w:val="20"/>
              </w:rPr>
            </w:pPr>
            <w:r w:rsidRPr="00335360">
              <w:rPr>
                <w:color w:val="000000"/>
                <w:sz w:val="20"/>
                <w:szCs w:val="20"/>
              </w:rPr>
              <w:t>3.5</w:t>
            </w:r>
          </w:p>
        </w:tc>
        <w:tc>
          <w:tcPr>
            <w:tcW w:w="3117" w:type="dxa"/>
            <w:tcBorders>
              <w:top w:val="nil"/>
              <w:left w:val="nil"/>
              <w:bottom w:val="single" w:sz="4" w:space="0" w:color="auto"/>
              <w:right w:val="single" w:sz="4" w:space="0" w:color="auto"/>
            </w:tcBorders>
            <w:vAlign w:val="center"/>
            <w:hideMark/>
          </w:tcPr>
          <w:p w14:paraId="39E7E707"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vAlign w:val="center"/>
            <w:hideMark/>
          </w:tcPr>
          <w:p w14:paraId="1096BDE7"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1" w:type="dxa"/>
            <w:tcBorders>
              <w:top w:val="nil"/>
              <w:left w:val="nil"/>
              <w:bottom w:val="single" w:sz="4" w:space="0" w:color="auto"/>
              <w:right w:val="single" w:sz="4" w:space="0" w:color="auto"/>
            </w:tcBorders>
            <w:noWrap/>
            <w:vAlign w:val="center"/>
            <w:hideMark/>
          </w:tcPr>
          <w:p w14:paraId="02000FE7"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576EC13F"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EF86DC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B9908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4566A1"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71F4EF17" w14:textId="77777777" w:rsidR="00B85013" w:rsidRPr="00335360" w:rsidRDefault="00B85013" w:rsidP="00B85013">
            <w:pPr>
              <w:jc w:val="center"/>
              <w:rPr>
                <w:color w:val="000000"/>
                <w:sz w:val="20"/>
                <w:szCs w:val="20"/>
              </w:rPr>
            </w:pPr>
            <w:r w:rsidRPr="00335360">
              <w:rPr>
                <w:color w:val="000000"/>
                <w:sz w:val="20"/>
                <w:szCs w:val="20"/>
              </w:rPr>
              <w:t>3.6</w:t>
            </w:r>
          </w:p>
        </w:tc>
        <w:tc>
          <w:tcPr>
            <w:tcW w:w="3117" w:type="dxa"/>
            <w:tcBorders>
              <w:top w:val="nil"/>
              <w:left w:val="nil"/>
              <w:bottom w:val="nil"/>
              <w:right w:val="single" w:sz="4" w:space="0" w:color="auto"/>
            </w:tcBorders>
            <w:vAlign w:val="center"/>
            <w:hideMark/>
          </w:tcPr>
          <w:p w14:paraId="5C8526B0"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7" w:type="dxa"/>
            <w:tcBorders>
              <w:top w:val="nil"/>
              <w:left w:val="nil"/>
              <w:bottom w:val="nil"/>
              <w:right w:val="single" w:sz="4" w:space="0" w:color="auto"/>
            </w:tcBorders>
            <w:vAlign w:val="center"/>
            <w:hideMark/>
          </w:tcPr>
          <w:p w14:paraId="7B2A05F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nil"/>
              <w:right w:val="single" w:sz="4" w:space="0" w:color="auto"/>
            </w:tcBorders>
            <w:noWrap/>
            <w:vAlign w:val="center"/>
            <w:hideMark/>
          </w:tcPr>
          <w:p w14:paraId="16343212"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6B71A5E4"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01F6155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89E5C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5F9A80"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77F107E"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0" w:type="dxa"/>
            <w:gridSpan w:val="4"/>
            <w:tcBorders>
              <w:top w:val="single" w:sz="8" w:space="0" w:color="auto"/>
              <w:left w:val="nil"/>
              <w:bottom w:val="single" w:sz="8" w:space="0" w:color="auto"/>
              <w:right w:val="single" w:sz="4" w:space="0" w:color="auto"/>
            </w:tcBorders>
            <w:vAlign w:val="center"/>
            <w:hideMark/>
          </w:tcPr>
          <w:p w14:paraId="40A8A217"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7" w:type="dxa"/>
            <w:tcBorders>
              <w:top w:val="single" w:sz="8" w:space="0" w:color="auto"/>
              <w:left w:val="nil"/>
              <w:bottom w:val="single" w:sz="8" w:space="0" w:color="auto"/>
              <w:right w:val="single" w:sz="4" w:space="0" w:color="auto"/>
            </w:tcBorders>
            <w:noWrap/>
            <w:vAlign w:val="center"/>
            <w:hideMark/>
          </w:tcPr>
          <w:p w14:paraId="205F30E9" w14:textId="77777777" w:rsidR="00B85013" w:rsidRPr="00335360" w:rsidRDefault="00B85013" w:rsidP="00B85013">
            <w:pPr>
              <w:jc w:val="right"/>
              <w:rPr>
                <w:b/>
                <w:bCs/>
                <w:color w:val="000000"/>
                <w:sz w:val="20"/>
                <w:szCs w:val="20"/>
              </w:rPr>
            </w:pPr>
            <w:r w:rsidRPr="00335360">
              <w:rPr>
                <w:b/>
                <w:bCs/>
                <w:color w:val="000000"/>
                <w:sz w:val="20"/>
                <w:szCs w:val="20"/>
              </w:rPr>
              <w:t>243,03 RUB</w:t>
            </w:r>
          </w:p>
        </w:tc>
        <w:tc>
          <w:tcPr>
            <w:tcW w:w="1134" w:type="dxa"/>
            <w:tcBorders>
              <w:top w:val="single" w:sz="8" w:space="0" w:color="auto"/>
              <w:left w:val="nil"/>
              <w:bottom w:val="single" w:sz="8" w:space="0" w:color="auto"/>
              <w:right w:val="single" w:sz="8" w:space="0" w:color="auto"/>
            </w:tcBorders>
            <w:noWrap/>
            <w:vAlign w:val="center"/>
            <w:hideMark/>
          </w:tcPr>
          <w:p w14:paraId="7EE42B57"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716A909"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78B6D792" w14:textId="77777777" w:rsidR="00B85013" w:rsidRPr="00335360" w:rsidRDefault="00B85013" w:rsidP="00B85013">
            <w:pPr>
              <w:jc w:val="center"/>
              <w:rPr>
                <w:color w:val="000000"/>
                <w:sz w:val="20"/>
                <w:szCs w:val="20"/>
              </w:rPr>
            </w:pPr>
            <w:r w:rsidRPr="00335360">
              <w:rPr>
                <w:color w:val="000000"/>
                <w:sz w:val="20"/>
                <w:szCs w:val="20"/>
              </w:rPr>
              <w:t>4.1</w:t>
            </w:r>
          </w:p>
        </w:tc>
        <w:tc>
          <w:tcPr>
            <w:tcW w:w="3117" w:type="dxa"/>
            <w:tcBorders>
              <w:top w:val="nil"/>
              <w:left w:val="nil"/>
              <w:bottom w:val="nil"/>
              <w:right w:val="single" w:sz="4" w:space="0" w:color="auto"/>
            </w:tcBorders>
            <w:noWrap/>
            <w:vAlign w:val="center"/>
            <w:hideMark/>
          </w:tcPr>
          <w:p w14:paraId="1978E94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7" w:type="dxa"/>
            <w:tcBorders>
              <w:top w:val="nil"/>
              <w:left w:val="nil"/>
              <w:bottom w:val="nil"/>
              <w:right w:val="single" w:sz="4" w:space="0" w:color="auto"/>
            </w:tcBorders>
            <w:vAlign w:val="center"/>
            <w:hideMark/>
          </w:tcPr>
          <w:p w14:paraId="4E9A691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1" w:type="dxa"/>
            <w:tcBorders>
              <w:top w:val="nil"/>
              <w:left w:val="nil"/>
              <w:bottom w:val="nil"/>
              <w:right w:val="single" w:sz="4" w:space="0" w:color="auto"/>
            </w:tcBorders>
            <w:noWrap/>
            <w:vAlign w:val="center"/>
            <w:hideMark/>
          </w:tcPr>
          <w:p w14:paraId="14BD78F6"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43D6294B"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09FAF75E" w14:textId="77777777" w:rsidR="00B85013" w:rsidRPr="00335360" w:rsidRDefault="00B85013" w:rsidP="00B85013">
            <w:pPr>
              <w:jc w:val="right"/>
              <w:rPr>
                <w:color w:val="000000"/>
                <w:sz w:val="20"/>
                <w:szCs w:val="20"/>
              </w:rPr>
            </w:pPr>
            <w:r w:rsidRPr="00335360">
              <w:rPr>
                <w:color w:val="000000"/>
                <w:sz w:val="20"/>
                <w:szCs w:val="20"/>
              </w:rPr>
              <w:t>243,03 RUB</w:t>
            </w:r>
          </w:p>
        </w:tc>
        <w:tc>
          <w:tcPr>
            <w:tcW w:w="1134" w:type="dxa"/>
            <w:tcBorders>
              <w:top w:val="nil"/>
              <w:left w:val="nil"/>
              <w:bottom w:val="nil"/>
              <w:right w:val="single" w:sz="8" w:space="0" w:color="auto"/>
            </w:tcBorders>
            <w:noWrap/>
            <w:vAlign w:val="center"/>
            <w:hideMark/>
          </w:tcPr>
          <w:p w14:paraId="7BF091C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44B7C5CB"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B5F9B68"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800" w:type="dxa"/>
            <w:gridSpan w:val="4"/>
            <w:tcBorders>
              <w:top w:val="single" w:sz="8" w:space="0" w:color="auto"/>
              <w:left w:val="nil"/>
              <w:bottom w:val="single" w:sz="8" w:space="0" w:color="auto"/>
              <w:right w:val="single" w:sz="4" w:space="0" w:color="auto"/>
            </w:tcBorders>
            <w:vAlign w:val="center"/>
            <w:hideMark/>
          </w:tcPr>
          <w:p w14:paraId="3DD9B627"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7" w:type="dxa"/>
            <w:tcBorders>
              <w:top w:val="single" w:sz="8" w:space="0" w:color="auto"/>
              <w:left w:val="nil"/>
              <w:bottom w:val="single" w:sz="8" w:space="0" w:color="auto"/>
              <w:right w:val="single" w:sz="4" w:space="0" w:color="auto"/>
            </w:tcBorders>
            <w:noWrap/>
            <w:vAlign w:val="center"/>
            <w:hideMark/>
          </w:tcPr>
          <w:p w14:paraId="642DDA0C" w14:textId="77777777" w:rsidR="00B85013" w:rsidRPr="00335360" w:rsidRDefault="00B85013" w:rsidP="00B85013">
            <w:pPr>
              <w:jc w:val="right"/>
              <w:rPr>
                <w:b/>
                <w:bCs/>
                <w:color w:val="000000"/>
                <w:sz w:val="20"/>
                <w:szCs w:val="20"/>
              </w:rPr>
            </w:pPr>
            <w:r w:rsidRPr="00335360">
              <w:rPr>
                <w:b/>
                <w:bCs/>
                <w:color w:val="000000"/>
                <w:sz w:val="20"/>
                <w:szCs w:val="20"/>
              </w:rPr>
              <w:t>35 260,75 RUB</w:t>
            </w:r>
          </w:p>
        </w:tc>
        <w:tc>
          <w:tcPr>
            <w:tcW w:w="1134" w:type="dxa"/>
            <w:tcBorders>
              <w:top w:val="single" w:sz="8" w:space="0" w:color="auto"/>
              <w:left w:val="nil"/>
              <w:bottom w:val="single" w:sz="8" w:space="0" w:color="auto"/>
              <w:right w:val="single" w:sz="8" w:space="0" w:color="auto"/>
            </w:tcBorders>
            <w:noWrap/>
            <w:vAlign w:val="center"/>
            <w:hideMark/>
          </w:tcPr>
          <w:p w14:paraId="4E12DD11"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EB054FE" w14:textId="77777777" w:rsidTr="00AD0DED">
        <w:trPr>
          <w:trHeight w:val="1399"/>
        </w:trPr>
        <w:tc>
          <w:tcPr>
            <w:tcW w:w="725" w:type="dxa"/>
            <w:tcBorders>
              <w:top w:val="nil"/>
              <w:left w:val="single" w:sz="8" w:space="0" w:color="auto"/>
              <w:bottom w:val="single" w:sz="4" w:space="0" w:color="auto"/>
              <w:right w:val="single" w:sz="4" w:space="0" w:color="auto"/>
            </w:tcBorders>
            <w:noWrap/>
            <w:vAlign w:val="center"/>
            <w:hideMark/>
          </w:tcPr>
          <w:p w14:paraId="592BD6CF" w14:textId="77777777" w:rsidR="00B85013" w:rsidRPr="00335360" w:rsidRDefault="00B85013" w:rsidP="00B85013">
            <w:pPr>
              <w:jc w:val="center"/>
              <w:rPr>
                <w:color w:val="000000"/>
                <w:sz w:val="20"/>
                <w:szCs w:val="20"/>
              </w:rPr>
            </w:pPr>
            <w:r w:rsidRPr="00335360">
              <w:rPr>
                <w:color w:val="000000"/>
                <w:sz w:val="20"/>
                <w:szCs w:val="20"/>
              </w:rPr>
              <w:t>5.1</w:t>
            </w:r>
          </w:p>
        </w:tc>
        <w:tc>
          <w:tcPr>
            <w:tcW w:w="3117" w:type="dxa"/>
            <w:tcBorders>
              <w:top w:val="nil"/>
              <w:left w:val="nil"/>
              <w:bottom w:val="single" w:sz="4" w:space="0" w:color="auto"/>
              <w:right w:val="single" w:sz="4" w:space="0" w:color="auto"/>
            </w:tcBorders>
            <w:vAlign w:val="center"/>
            <w:hideMark/>
          </w:tcPr>
          <w:p w14:paraId="01DCA9C8"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vAlign w:val="center"/>
            <w:hideMark/>
          </w:tcPr>
          <w:p w14:paraId="096A045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43348D2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5217764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920AAE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548389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EC1933"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DB98771" w14:textId="77777777" w:rsidR="00B85013" w:rsidRPr="00335360" w:rsidRDefault="00B85013" w:rsidP="00B85013">
            <w:pPr>
              <w:jc w:val="center"/>
              <w:rPr>
                <w:color w:val="000000"/>
                <w:sz w:val="20"/>
                <w:szCs w:val="20"/>
              </w:rPr>
            </w:pPr>
            <w:r w:rsidRPr="00335360">
              <w:rPr>
                <w:color w:val="000000"/>
                <w:sz w:val="20"/>
                <w:szCs w:val="20"/>
              </w:rPr>
              <w:t>5.2</w:t>
            </w:r>
          </w:p>
        </w:tc>
        <w:tc>
          <w:tcPr>
            <w:tcW w:w="3117" w:type="dxa"/>
            <w:tcBorders>
              <w:top w:val="nil"/>
              <w:left w:val="nil"/>
              <w:bottom w:val="single" w:sz="4" w:space="0" w:color="auto"/>
              <w:right w:val="single" w:sz="4" w:space="0" w:color="auto"/>
            </w:tcBorders>
            <w:vAlign w:val="center"/>
            <w:hideMark/>
          </w:tcPr>
          <w:p w14:paraId="418DB47F"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7" w:type="dxa"/>
            <w:tcBorders>
              <w:top w:val="nil"/>
              <w:left w:val="nil"/>
              <w:bottom w:val="single" w:sz="4" w:space="0" w:color="auto"/>
              <w:right w:val="single" w:sz="4" w:space="0" w:color="auto"/>
            </w:tcBorders>
            <w:vAlign w:val="center"/>
            <w:hideMark/>
          </w:tcPr>
          <w:p w14:paraId="745239AF"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1" w:type="dxa"/>
            <w:tcBorders>
              <w:top w:val="nil"/>
              <w:left w:val="nil"/>
              <w:bottom w:val="single" w:sz="4" w:space="0" w:color="auto"/>
              <w:right w:val="single" w:sz="4" w:space="0" w:color="auto"/>
            </w:tcBorders>
            <w:noWrap/>
            <w:vAlign w:val="center"/>
            <w:hideMark/>
          </w:tcPr>
          <w:p w14:paraId="117BEEB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5A813A3E"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AA447F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B69E11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F29DE3"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78F9312" w14:textId="77777777" w:rsidR="00B85013" w:rsidRPr="00335360" w:rsidRDefault="00B85013" w:rsidP="00B85013">
            <w:pPr>
              <w:jc w:val="center"/>
              <w:rPr>
                <w:color w:val="000000"/>
                <w:sz w:val="20"/>
                <w:szCs w:val="20"/>
              </w:rPr>
            </w:pPr>
            <w:r w:rsidRPr="00335360">
              <w:rPr>
                <w:color w:val="000000"/>
                <w:sz w:val="20"/>
                <w:szCs w:val="20"/>
              </w:rPr>
              <w:t>5.3</w:t>
            </w:r>
          </w:p>
        </w:tc>
        <w:tc>
          <w:tcPr>
            <w:tcW w:w="3117" w:type="dxa"/>
            <w:tcBorders>
              <w:top w:val="nil"/>
              <w:left w:val="nil"/>
              <w:bottom w:val="single" w:sz="4" w:space="0" w:color="auto"/>
              <w:right w:val="single" w:sz="4" w:space="0" w:color="auto"/>
            </w:tcBorders>
            <w:vAlign w:val="center"/>
            <w:hideMark/>
          </w:tcPr>
          <w:p w14:paraId="4A09CF56"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7" w:type="dxa"/>
            <w:tcBorders>
              <w:top w:val="nil"/>
              <w:left w:val="nil"/>
              <w:bottom w:val="single" w:sz="4" w:space="0" w:color="auto"/>
              <w:right w:val="single" w:sz="4" w:space="0" w:color="auto"/>
            </w:tcBorders>
            <w:vAlign w:val="center"/>
            <w:hideMark/>
          </w:tcPr>
          <w:p w14:paraId="7564001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18654BA1"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011312F8"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3CB5F6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C17CBC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051D53"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319FF791" w14:textId="77777777" w:rsidR="00B85013" w:rsidRPr="00335360" w:rsidRDefault="00B85013" w:rsidP="00B85013">
            <w:pPr>
              <w:jc w:val="center"/>
              <w:rPr>
                <w:color w:val="000000"/>
                <w:sz w:val="20"/>
                <w:szCs w:val="20"/>
              </w:rPr>
            </w:pPr>
            <w:r w:rsidRPr="00335360">
              <w:rPr>
                <w:color w:val="000000"/>
                <w:sz w:val="20"/>
                <w:szCs w:val="20"/>
              </w:rPr>
              <w:t>5.4</w:t>
            </w:r>
          </w:p>
        </w:tc>
        <w:tc>
          <w:tcPr>
            <w:tcW w:w="3117" w:type="dxa"/>
            <w:tcBorders>
              <w:top w:val="nil"/>
              <w:left w:val="nil"/>
              <w:bottom w:val="single" w:sz="4" w:space="0" w:color="auto"/>
              <w:right w:val="single" w:sz="4" w:space="0" w:color="auto"/>
            </w:tcBorders>
            <w:vAlign w:val="center"/>
            <w:hideMark/>
          </w:tcPr>
          <w:p w14:paraId="60E930F1"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vAlign w:val="center"/>
            <w:hideMark/>
          </w:tcPr>
          <w:p w14:paraId="6D0781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single" w:sz="4" w:space="0" w:color="auto"/>
              <w:right w:val="single" w:sz="4" w:space="0" w:color="auto"/>
            </w:tcBorders>
            <w:noWrap/>
            <w:vAlign w:val="center"/>
            <w:hideMark/>
          </w:tcPr>
          <w:p w14:paraId="53FBAC1F"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7907168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FF7F6C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6C34A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8E981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1842ADFB" w14:textId="77777777" w:rsidR="00B85013" w:rsidRPr="00335360" w:rsidRDefault="00B85013" w:rsidP="00B85013">
            <w:pPr>
              <w:jc w:val="center"/>
              <w:rPr>
                <w:color w:val="000000"/>
                <w:sz w:val="20"/>
                <w:szCs w:val="20"/>
              </w:rPr>
            </w:pPr>
            <w:r w:rsidRPr="00335360">
              <w:rPr>
                <w:color w:val="000000"/>
                <w:sz w:val="20"/>
                <w:szCs w:val="20"/>
              </w:rPr>
              <w:t>5.5</w:t>
            </w:r>
          </w:p>
        </w:tc>
        <w:tc>
          <w:tcPr>
            <w:tcW w:w="3117" w:type="dxa"/>
            <w:tcBorders>
              <w:top w:val="nil"/>
              <w:left w:val="nil"/>
              <w:bottom w:val="single" w:sz="4" w:space="0" w:color="auto"/>
              <w:right w:val="single" w:sz="4" w:space="0" w:color="auto"/>
            </w:tcBorders>
            <w:vAlign w:val="center"/>
            <w:hideMark/>
          </w:tcPr>
          <w:p w14:paraId="51192BD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vAlign w:val="center"/>
            <w:hideMark/>
          </w:tcPr>
          <w:p w14:paraId="4DB3665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1" w:type="dxa"/>
            <w:tcBorders>
              <w:top w:val="nil"/>
              <w:left w:val="nil"/>
              <w:bottom w:val="single" w:sz="4" w:space="0" w:color="auto"/>
              <w:right w:val="single" w:sz="4" w:space="0" w:color="auto"/>
            </w:tcBorders>
            <w:noWrap/>
            <w:vAlign w:val="center"/>
            <w:hideMark/>
          </w:tcPr>
          <w:p w14:paraId="7669066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362729C8"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77AB67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9B6169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4C109F"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2E6EA63E" w14:textId="77777777" w:rsidR="00B85013" w:rsidRPr="00335360" w:rsidRDefault="00B85013" w:rsidP="00B85013">
            <w:pPr>
              <w:jc w:val="center"/>
              <w:rPr>
                <w:color w:val="000000"/>
                <w:sz w:val="20"/>
                <w:szCs w:val="20"/>
              </w:rPr>
            </w:pPr>
            <w:r w:rsidRPr="00335360">
              <w:rPr>
                <w:color w:val="000000"/>
                <w:sz w:val="20"/>
                <w:szCs w:val="20"/>
              </w:rPr>
              <w:t>5.6</w:t>
            </w:r>
          </w:p>
        </w:tc>
        <w:tc>
          <w:tcPr>
            <w:tcW w:w="3117" w:type="dxa"/>
            <w:tcBorders>
              <w:top w:val="nil"/>
              <w:left w:val="nil"/>
              <w:bottom w:val="single" w:sz="4" w:space="0" w:color="auto"/>
              <w:right w:val="single" w:sz="4" w:space="0" w:color="auto"/>
            </w:tcBorders>
            <w:vAlign w:val="center"/>
            <w:hideMark/>
          </w:tcPr>
          <w:p w14:paraId="65EC6F3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vAlign w:val="center"/>
            <w:hideMark/>
          </w:tcPr>
          <w:p w14:paraId="3A7370E4"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1" w:type="dxa"/>
            <w:tcBorders>
              <w:top w:val="nil"/>
              <w:left w:val="nil"/>
              <w:bottom w:val="single" w:sz="4" w:space="0" w:color="auto"/>
              <w:right w:val="single" w:sz="4" w:space="0" w:color="auto"/>
            </w:tcBorders>
            <w:noWrap/>
            <w:vAlign w:val="center"/>
            <w:hideMark/>
          </w:tcPr>
          <w:p w14:paraId="79BEA17B"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2145F6E7"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41DC24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4B2E6C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36FAB8"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772683AB" w14:textId="77777777" w:rsidR="00B85013" w:rsidRPr="00335360" w:rsidRDefault="00B85013" w:rsidP="00B85013">
            <w:pPr>
              <w:jc w:val="center"/>
              <w:rPr>
                <w:color w:val="000000"/>
                <w:sz w:val="20"/>
                <w:szCs w:val="20"/>
              </w:rPr>
            </w:pPr>
            <w:r w:rsidRPr="00335360">
              <w:rPr>
                <w:color w:val="000000"/>
                <w:sz w:val="20"/>
                <w:szCs w:val="20"/>
              </w:rPr>
              <w:t>5.7</w:t>
            </w:r>
          </w:p>
        </w:tc>
        <w:tc>
          <w:tcPr>
            <w:tcW w:w="3117" w:type="dxa"/>
            <w:tcBorders>
              <w:top w:val="nil"/>
              <w:left w:val="nil"/>
              <w:bottom w:val="single" w:sz="4" w:space="0" w:color="auto"/>
              <w:right w:val="single" w:sz="4" w:space="0" w:color="auto"/>
            </w:tcBorders>
            <w:vAlign w:val="center"/>
            <w:hideMark/>
          </w:tcPr>
          <w:p w14:paraId="1B962425"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7" w:type="dxa"/>
            <w:tcBorders>
              <w:top w:val="nil"/>
              <w:left w:val="nil"/>
              <w:bottom w:val="single" w:sz="4" w:space="0" w:color="auto"/>
              <w:right w:val="single" w:sz="4" w:space="0" w:color="auto"/>
            </w:tcBorders>
            <w:vAlign w:val="center"/>
            <w:hideMark/>
          </w:tcPr>
          <w:p w14:paraId="69F55E0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1" w:type="dxa"/>
            <w:tcBorders>
              <w:top w:val="nil"/>
              <w:left w:val="nil"/>
              <w:bottom w:val="single" w:sz="4" w:space="0" w:color="auto"/>
              <w:right w:val="single" w:sz="4" w:space="0" w:color="auto"/>
            </w:tcBorders>
            <w:noWrap/>
            <w:vAlign w:val="center"/>
            <w:hideMark/>
          </w:tcPr>
          <w:p w14:paraId="05243FE8"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5AB45E34"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48ED03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5D610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9B226E"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83D280E" w14:textId="77777777" w:rsidR="00B85013" w:rsidRPr="00335360" w:rsidRDefault="00B85013" w:rsidP="00B85013">
            <w:pPr>
              <w:jc w:val="center"/>
              <w:rPr>
                <w:color w:val="000000"/>
                <w:sz w:val="20"/>
                <w:szCs w:val="20"/>
              </w:rPr>
            </w:pPr>
            <w:r w:rsidRPr="00335360">
              <w:rPr>
                <w:color w:val="000000"/>
                <w:sz w:val="20"/>
                <w:szCs w:val="20"/>
              </w:rPr>
              <w:t>5.8</w:t>
            </w:r>
          </w:p>
        </w:tc>
        <w:tc>
          <w:tcPr>
            <w:tcW w:w="3117" w:type="dxa"/>
            <w:tcBorders>
              <w:top w:val="nil"/>
              <w:left w:val="nil"/>
              <w:bottom w:val="single" w:sz="4" w:space="0" w:color="auto"/>
              <w:right w:val="single" w:sz="4" w:space="0" w:color="auto"/>
            </w:tcBorders>
            <w:vAlign w:val="center"/>
            <w:hideMark/>
          </w:tcPr>
          <w:p w14:paraId="3D36784E"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vAlign w:val="center"/>
            <w:hideMark/>
          </w:tcPr>
          <w:p w14:paraId="6DB21AA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1" w:type="dxa"/>
            <w:tcBorders>
              <w:top w:val="nil"/>
              <w:left w:val="nil"/>
              <w:bottom w:val="single" w:sz="4" w:space="0" w:color="auto"/>
              <w:right w:val="single" w:sz="4" w:space="0" w:color="auto"/>
            </w:tcBorders>
            <w:noWrap/>
            <w:vAlign w:val="center"/>
            <w:hideMark/>
          </w:tcPr>
          <w:p w14:paraId="64B676F3"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6FE3E4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2A879F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45B035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E58AFB" w14:textId="77777777" w:rsidTr="00AD0DED">
        <w:trPr>
          <w:trHeight w:val="799"/>
        </w:trPr>
        <w:tc>
          <w:tcPr>
            <w:tcW w:w="725" w:type="dxa"/>
            <w:tcBorders>
              <w:top w:val="nil"/>
              <w:left w:val="single" w:sz="8" w:space="0" w:color="auto"/>
              <w:bottom w:val="single" w:sz="4" w:space="0" w:color="auto"/>
              <w:right w:val="single" w:sz="4" w:space="0" w:color="auto"/>
            </w:tcBorders>
            <w:noWrap/>
            <w:vAlign w:val="center"/>
            <w:hideMark/>
          </w:tcPr>
          <w:p w14:paraId="34848DEF" w14:textId="77777777" w:rsidR="00B85013" w:rsidRPr="00335360" w:rsidRDefault="00B85013" w:rsidP="00B85013">
            <w:pPr>
              <w:jc w:val="center"/>
              <w:rPr>
                <w:color w:val="000000"/>
                <w:sz w:val="20"/>
                <w:szCs w:val="20"/>
              </w:rPr>
            </w:pPr>
            <w:r w:rsidRPr="00335360">
              <w:rPr>
                <w:color w:val="000000"/>
                <w:sz w:val="20"/>
                <w:szCs w:val="20"/>
              </w:rPr>
              <w:t>5.9</w:t>
            </w:r>
          </w:p>
        </w:tc>
        <w:tc>
          <w:tcPr>
            <w:tcW w:w="3117" w:type="dxa"/>
            <w:tcBorders>
              <w:top w:val="nil"/>
              <w:left w:val="nil"/>
              <w:bottom w:val="single" w:sz="4" w:space="0" w:color="auto"/>
              <w:right w:val="single" w:sz="4" w:space="0" w:color="auto"/>
            </w:tcBorders>
            <w:vAlign w:val="center"/>
            <w:hideMark/>
          </w:tcPr>
          <w:p w14:paraId="5C45D799"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vAlign w:val="center"/>
            <w:hideMark/>
          </w:tcPr>
          <w:p w14:paraId="7E6CF73F"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1" w:type="dxa"/>
            <w:tcBorders>
              <w:top w:val="nil"/>
              <w:left w:val="nil"/>
              <w:bottom w:val="single" w:sz="4" w:space="0" w:color="auto"/>
              <w:right w:val="single" w:sz="4" w:space="0" w:color="auto"/>
            </w:tcBorders>
            <w:noWrap/>
            <w:vAlign w:val="center"/>
            <w:hideMark/>
          </w:tcPr>
          <w:p w14:paraId="355636F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7870D46"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315201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C7C7D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02D270" w14:textId="77777777" w:rsidTr="00AD0DED">
        <w:trPr>
          <w:trHeight w:val="499"/>
        </w:trPr>
        <w:tc>
          <w:tcPr>
            <w:tcW w:w="725" w:type="dxa"/>
            <w:tcBorders>
              <w:top w:val="nil"/>
              <w:left w:val="single" w:sz="8" w:space="0" w:color="auto"/>
              <w:bottom w:val="single" w:sz="4" w:space="0" w:color="auto"/>
              <w:right w:val="single" w:sz="4" w:space="0" w:color="auto"/>
            </w:tcBorders>
            <w:noWrap/>
            <w:vAlign w:val="center"/>
            <w:hideMark/>
          </w:tcPr>
          <w:p w14:paraId="57118FBB" w14:textId="77777777" w:rsidR="00B85013" w:rsidRPr="00335360" w:rsidRDefault="00B85013" w:rsidP="00B85013">
            <w:pPr>
              <w:jc w:val="center"/>
              <w:rPr>
                <w:color w:val="000000"/>
                <w:sz w:val="20"/>
                <w:szCs w:val="20"/>
              </w:rPr>
            </w:pPr>
            <w:r w:rsidRPr="00335360">
              <w:rPr>
                <w:color w:val="000000"/>
                <w:sz w:val="20"/>
                <w:szCs w:val="20"/>
              </w:rPr>
              <w:t>5.10</w:t>
            </w:r>
          </w:p>
        </w:tc>
        <w:tc>
          <w:tcPr>
            <w:tcW w:w="3117" w:type="dxa"/>
            <w:tcBorders>
              <w:top w:val="nil"/>
              <w:left w:val="nil"/>
              <w:bottom w:val="single" w:sz="4" w:space="0" w:color="auto"/>
              <w:right w:val="single" w:sz="4" w:space="0" w:color="auto"/>
            </w:tcBorders>
            <w:vAlign w:val="center"/>
            <w:hideMark/>
          </w:tcPr>
          <w:p w14:paraId="57C3DCE3"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7" w:type="dxa"/>
            <w:tcBorders>
              <w:top w:val="nil"/>
              <w:left w:val="nil"/>
              <w:bottom w:val="single" w:sz="4" w:space="0" w:color="auto"/>
              <w:right w:val="single" w:sz="4" w:space="0" w:color="auto"/>
            </w:tcBorders>
            <w:vAlign w:val="center"/>
            <w:hideMark/>
          </w:tcPr>
          <w:p w14:paraId="0FFDD625"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1" w:type="dxa"/>
            <w:tcBorders>
              <w:top w:val="nil"/>
              <w:left w:val="nil"/>
              <w:bottom w:val="single" w:sz="4" w:space="0" w:color="auto"/>
              <w:right w:val="single" w:sz="4" w:space="0" w:color="auto"/>
            </w:tcBorders>
            <w:noWrap/>
            <w:vAlign w:val="center"/>
            <w:hideMark/>
          </w:tcPr>
          <w:p w14:paraId="180D0F9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single" w:sz="4" w:space="0" w:color="auto"/>
              <w:right w:val="single" w:sz="4" w:space="0" w:color="auto"/>
            </w:tcBorders>
            <w:noWrap/>
            <w:vAlign w:val="center"/>
            <w:hideMark/>
          </w:tcPr>
          <w:p w14:paraId="481B54D7"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B929F2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2F0C6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606C6B"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294FC245" w14:textId="77777777" w:rsidR="00B85013" w:rsidRPr="00335360" w:rsidRDefault="00B85013" w:rsidP="00B85013">
            <w:pPr>
              <w:jc w:val="center"/>
              <w:rPr>
                <w:color w:val="000000"/>
                <w:sz w:val="20"/>
                <w:szCs w:val="20"/>
              </w:rPr>
            </w:pPr>
            <w:r w:rsidRPr="00335360">
              <w:rPr>
                <w:color w:val="000000"/>
                <w:sz w:val="20"/>
                <w:szCs w:val="20"/>
              </w:rPr>
              <w:t>5.11</w:t>
            </w:r>
          </w:p>
        </w:tc>
        <w:tc>
          <w:tcPr>
            <w:tcW w:w="3117" w:type="dxa"/>
            <w:tcBorders>
              <w:top w:val="nil"/>
              <w:left w:val="nil"/>
              <w:bottom w:val="nil"/>
              <w:right w:val="single" w:sz="4" w:space="0" w:color="auto"/>
            </w:tcBorders>
            <w:vAlign w:val="center"/>
            <w:hideMark/>
          </w:tcPr>
          <w:p w14:paraId="73DC91A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7" w:type="dxa"/>
            <w:tcBorders>
              <w:top w:val="nil"/>
              <w:left w:val="nil"/>
              <w:bottom w:val="nil"/>
              <w:right w:val="single" w:sz="4" w:space="0" w:color="auto"/>
            </w:tcBorders>
            <w:vAlign w:val="center"/>
            <w:hideMark/>
          </w:tcPr>
          <w:p w14:paraId="6FCCA38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nil"/>
              <w:right w:val="single" w:sz="4" w:space="0" w:color="auto"/>
            </w:tcBorders>
            <w:noWrap/>
            <w:vAlign w:val="center"/>
            <w:hideMark/>
          </w:tcPr>
          <w:p w14:paraId="18AA9FF4" w14:textId="77777777" w:rsidR="00B85013" w:rsidRPr="00335360" w:rsidRDefault="00B85013" w:rsidP="00B85013">
            <w:pPr>
              <w:jc w:val="center"/>
              <w:rPr>
                <w:color w:val="000000"/>
                <w:sz w:val="20"/>
                <w:szCs w:val="20"/>
              </w:rPr>
            </w:pPr>
            <w:r w:rsidRPr="00335360">
              <w:rPr>
                <w:color w:val="000000"/>
                <w:sz w:val="20"/>
                <w:szCs w:val="20"/>
              </w:rPr>
              <w:t>-</w:t>
            </w:r>
          </w:p>
        </w:tc>
        <w:tc>
          <w:tcPr>
            <w:tcW w:w="1275" w:type="dxa"/>
            <w:tcBorders>
              <w:top w:val="nil"/>
              <w:left w:val="nil"/>
              <w:bottom w:val="nil"/>
              <w:right w:val="single" w:sz="4" w:space="0" w:color="auto"/>
            </w:tcBorders>
            <w:noWrap/>
            <w:vAlign w:val="center"/>
            <w:hideMark/>
          </w:tcPr>
          <w:p w14:paraId="64C71DBE"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45CCF48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62CD34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988F571"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F2C41A1"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0" w:type="dxa"/>
            <w:gridSpan w:val="4"/>
            <w:tcBorders>
              <w:top w:val="single" w:sz="8" w:space="0" w:color="auto"/>
              <w:left w:val="nil"/>
              <w:bottom w:val="single" w:sz="8" w:space="0" w:color="auto"/>
              <w:right w:val="single" w:sz="4" w:space="0" w:color="auto"/>
            </w:tcBorders>
            <w:vAlign w:val="center"/>
            <w:hideMark/>
          </w:tcPr>
          <w:p w14:paraId="2FDE8199"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7" w:type="dxa"/>
            <w:tcBorders>
              <w:top w:val="single" w:sz="8" w:space="0" w:color="auto"/>
              <w:left w:val="nil"/>
              <w:bottom w:val="single" w:sz="8" w:space="0" w:color="auto"/>
              <w:right w:val="single" w:sz="4" w:space="0" w:color="auto"/>
            </w:tcBorders>
            <w:noWrap/>
            <w:vAlign w:val="center"/>
            <w:hideMark/>
          </w:tcPr>
          <w:p w14:paraId="061EA8B2" w14:textId="77777777" w:rsidR="00B85013" w:rsidRPr="00335360" w:rsidRDefault="00B85013" w:rsidP="00B85013">
            <w:pPr>
              <w:jc w:val="right"/>
              <w:rPr>
                <w:b/>
                <w:bCs/>
                <w:color w:val="000000"/>
                <w:sz w:val="20"/>
                <w:szCs w:val="20"/>
              </w:rPr>
            </w:pPr>
            <w:r w:rsidRPr="00335360">
              <w:rPr>
                <w:b/>
                <w:bCs/>
                <w:color w:val="000000"/>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613A6D88" w14:textId="77777777" w:rsidR="00B85013" w:rsidRPr="00335360" w:rsidRDefault="00B85013" w:rsidP="00B85013">
            <w:pPr>
              <w:jc w:val="right"/>
              <w:rPr>
                <w:b/>
                <w:bCs/>
                <w:color w:val="000000"/>
                <w:sz w:val="20"/>
                <w:szCs w:val="20"/>
              </w:rPr>
            </w:pPr>
            <w:r w:rsidRPr="00335360">
              <w:rPr>
                <w:b/>
                <w:bCs/>
                <w:color w:val="000000"/>
                <w:sz w:val="20"/>
                <w:szCs w:val="20"/>
              </w:rPr>
              <w:t>-</w:t>
            </w:r>
          </w:p>
        </w:tc>
      </w:tr>
      <w:tr w:rsidR="00B85013" w:rsidRPr="00335360" w14:paraId="03D6107D"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363CAD45" w14:textId="77777777" w:rsidR="00B85013" w:rsidRPr="00335360" w:rsidRDefault="00B85013" w:rsidP="00B85013">
            <w:pPr>
              <w:jc w:val="center"/>
              <w:rPr>
                <w:color w:val="000000"/>
                <w:sz w:val="20"/>
                <w:szCs w:val="20"/>
              </w:rPr>
            </w:pPr>
            <w:r w:rsidRPr="00335360">
              <w:rPr>
                <w:color w:val="000000"/>
                <w:sz w:val="20"/>
                <w:szCs w:val="20"/>
              </w:rPr>
              <w:t>6.1</w:t>
            </w:r>
          </w:p>
        </w:tc>
        <w:tc>
          <w:tcPr>
            <w:tcW w:w="3117" w:type="dxa"/>
            <w:tcBorders>
              <w:top w:val="nil"/>
              <w:left w:val="nil"/>
              <w:bottom w:val="nil"/>
              <w:right w:val="single" w:sz="4" w:space="0" w:color="auto"/>
            </w:tcBorders>
            <w:noWrap/>
            <w:vAlign w:val="center"/>
            <w:hideMark/>
          </w:tcPr>
          <w:p w14:paraId="50CFF2E7"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7" w:type="dxa"/>
            <w:tcBorders>
              <w:top w:val="nil"/>
              <w:left w:val="nil"/>
              <w:bottom w:val="nil"/>
              <w:right w:val="single" w:sz="4" w:space="0" w:color="auto"/>
            </w:tcBorders>
            <w:vAlign w:val="center"/>
            <w:hideMark/>
          </w:tcPr>
          <w:p w14:paraId="54A662A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1" w:type="dxa"/>
            <w:tcBorders>
              <w:top w:val="nil"/>
              <w:left w:val="nil"/>
              <w:bottom w:val="nil"/>
              <w:right w:val="single" w:sz="4" w:space="0" w:color="auto"/>
            </w:tcBorders>
            <w:noWrap/>
            <w:vAlign w:val="center"/>
            <w:hideMark/>
          </w:tcPr>
          <w:p w14:paraId="0E239F9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5" w:type="dxa"/>
            <w:tcBorders>
              <w:top w:val="single" w:sz="4" w:space="0" w:color="auto"/>
              <w:left w:val="nil"/>
              <w:bottom w:val="single" w:sz="4" w:space="0" w:color="auto"/>
              <w:right w:val="single" w:sz="4" w:space="0" w:color="auto"/>
            </w:tcBorders>
            <w:noWrap/>
            <w:vAlign w:val="center"/>
            <w:hideMark/>
          </w:tcPr>
          <w:p w14:paraId="07AE7EE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tcBorders>
              <w:top w:val="nil"/>
              <w:left w:val="nil"/>
              <w:bottom w:val="nil"/>
              <w:right w:val="single" w:sz="4" w:space="0" w:color="auto"/>
            </w:tcBorders>
            <w:noWrap/>
            <w:vAlign w:val="center"/>
            <w:hideMark/>
          </w:tcPr>
          <w:p w14:paraId="4C4676D2"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nil"/>
              <w:left w:val="nil"/>
              <w:bottom w:val="nil"/>
              <w:right w:val="single" w:sz="8" w:space="0" w:color="auto"/>
            </w:tcBorders>
            <w:noWrap/>
            <w:vAlign w:val="center"/>
            <w:hideMark/>
          </w:tcPr>
          <w:p w14:paraId="4649448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344B57C" w14:textId="77777777" w:rsidTr="00AD0DED">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643360B"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0" w:type="dxa"/>
            <w:gridSpan w:val="4"/>
            <w:tcBorders>
              <w:top w:val="single" w:sz="8" w:space="0" w:color="auto"/>
              <w:left w:val="nil"/>
              <w:bottom w:val="single" w:sz="8" w:space="0" w:color="auto"/>
              <w:right w:val="single" w:sz="4" w:space="0" w:color="auto"/>
            </w:tcBorders>
            <w:vAlign w:val="center"/>
            <w:hideMark/>
          </w:tcPr>
          <w:p w14:paraId="1B7D2B66"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7" w:type="dxa"/>
            <w:tcBorders>
              <w:top w:val="single" w:sz="8" w:space="0" w:color="auto"/>
              <w:left w:val="nil"/>
              <w:bottom w:val="single" w:sz="8" w:space="0" w:color="auto"/>
              <w:right w:val="single" w:sz="4" w:space="0" w:color="auto"/>
            </w:tcBorders>
            <w:noWrap/>
            <w:vAlign w:val="center"/>
            <w:hideMark/>
          </w:tcPr>
          <w:p w14:paraId="2BF6B502"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328AD61C"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52BE63B" w14:textId="77777777" w:rsidTr="00AD0DED">
        <w:trPr>
          <w:trHeight w:val="499"/>
        </w:trPr>
        <w:tc>
          <w:tcPr>
            <w:tcW w:w="725" w:type="dxa"/>
            <w:tcBorders>
              <w:top w:val="nil"/>
              <w:left w:val="single" w:sz="8" w:space="0" w:color="auto"/>
              <w:bottom w:val="nil"/>
              <w:right w:val="single" w:sz="4" w:space="0" w:color="auto"/>
            </w:tcBorders>
            <w:noWrap/>
            <w:vAlign w:val="center"/>
            <w:hideMark/>
          </w:tcPr>
          <w:p w14:paraId="4DF30A32" w14:textId="77777777" w:rsidR="00B85013" w:rsidRPr="00335360" w:rsidRDefault="00B85013" w:rsidP="00B85013">
            <w:pPr>
              <w:jc w:val="center"/>
              <w:rPr>
                <w:color w:val="000000"/>
                <w:sz w:val="20"/>
                <w:szCs w:val="20"/>
              </w:rPr>
            </w:pPr>
            <w:r w:rsidRPr="00335360">
              <w:rPr>
                <w:color w:val="000000"/>
                <w:sz w:val="20"/>
                <w:szCs w:val="20"/>
              </w:rPr>
              <w:t>7.1</w:t>
            </w:r>
          </w:p>
        </w:tc>
        <w:tc>
          <w:tcPr>
            <w:tcW w:w="3117" w:type="dxa"/>
            <w:tcBorders>
              <w:top w:val="nil"/>
              <w:left w:val="nil"/>
              <w:bottom w:val="nil"/>
              <w:right w:val="single" w:sz="4" w:space="0" w:color="auto"/>
            </w:tcBorders>
            <w:noWrap/>
            <w:vAlign w:val="center"/>
            <w:hideMark/>
          </w:tcPr>
          <w:p w14:paraId="7FDB0A2F" w14:textId="77777777" w:rsidR="00B85013" w:rsidRPr="00335360" w:rsidRDefault="00B85013" w:rsidP="00B85013">
            <w:pPr>
              <w:rPr>
                <w:color w:val="000000"/>
                <w:sz w:val="20"/>
                <w:szCs w:val="20"/>
              </w:rPr>
            </w:pPr>
            <w:r w:rsidRPr="00335360">
              <w:rPr>
                <w:color w:val="000000"/>
                <w:sz w:val="20"/>
                <w:szCs w:val="20"/>
              </w:rPr>
              <w:t>Вывоз ТБО</w:t>
            </w:r>
          </w:p>
        </w:tc>
        <w:tc>
          <w:tcPr>
            <w:tcW w:w="1417" w:type="dxa"/>
            <w:tcBorders>
              <w:top w:val="nil"/>
              <w:left w:val="nil"/>
              <w:bottom w:val="nil"/>
              <w:right w:val="single" w:sz="4" w:space="0" w:color="auto"/>
            </w:tcBorders>
            <w:vAlign w:val="center"/>
            <w:hideMark/>
          </w:tcPr>
          <w:p w14:paraId="1122AE1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1" w:type="dxa"/>
            <w:tcBorders>
              <w:top w:val="nil"/>
              <w:left w:val="nil"/>
              <w:bottom w:val="nil"/>
              <w:right w:val="single" w:sz="4" w:space="0" w:color="auto"/>
            </w:tcBorders>
            <w:noWrap/>
            <w:vAlign w:val="center"/>
            <w:hideMark/>
          </w:tcPr>
          <w:p w14:paraId="7A7DED30" w14:textId="77777777" w:rsidR="00B85013" w:rsidRPr="00335360" w:rsidRDefault="00B85013" w:rsidP="00B85013">
            <w:pPr>
              <w:jc w:val="center"/>
              <w:rPr>
                <w:color w:val="000000"/>
                <w:sz w:val="20"/>
                <w:szCs w:val="20"/>
              </w:rPr>
            </w:pPr>
            <w:r w:rsidRPr="00335360">
              <w:rPr>
                <w:color w:val="000000"/>
                <w:sz w:val="20"/>
                <w:szCs w:val="20"/>
              </w:rPr>
              <w:t>чел</w:t>
            </w:r>
          </w:p>
        </w:tc>
        <w:tc>
          <w:tcPr>
            <w:tcW w:w="1275" w:type="dxa"/>
            <w:tcBorders>
              <w:top w:val="single" w:sz="4" w:space="0" w:color="auto"/>
              <w:left w:val="nil"/>
              <w:bottom w:val="single" w:sz="4" w:space="0" w:color="auto"/>
              <w:right w:val="single" w:sz="4" w:space="0" w:color="auto"/>
            </w:tcBorders>
            <w:noWrap/>
            <w:vAlign w:val="center"/>
            <w:hideMark/>
          </w:tcPr>
          <w:p w14:paraId="4C015128" w14:textId="77777777" w:rsidR="00B85013" w:rsidRPr="00335360" w:rsidRDefault="00B85013" w:rsidP="00B85013">
            <w:pPr>
              <w:jc w:val="right"/>
              <w:rPr>
                <w:color w:val="000000"/>
                <w:sz w:val="20"/>
                <w:szCs w:val="20"/>
              </w:rPr>
            </w:pPr>
            <w:r w:rsidRPr="00335360">
              <w:rPr>
                <w:color w:val="000000"/>
                <w:sz w:val="20"/>
                <w:szCs w:val="20"/>
              </w:rPr>
              <w:t xml:space="preserve">                            26   </w:t>
            </w:r>
          </w:p>
        </w:tc>
        <w:tc>
          <w:tcPr>
            <w:tcW w:w="1137" w:type="dxa"/>
            <w:tcBorders>
              <w:top w:val="nil"/>
              <w:left w:val="nil"/>
              <w:bottom w:val="nil"/>
              <w:right w:val="single" w:sz="4" w:space="0" w:color="auto"/>
            </w:tcBorders>
            <w:noWrap/>
            <w:vAlign w:val="center"/>
            <w:hideMark/>
          </w:tcPr>
          <w:p w14:paraId="69935C25"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5542F7DE"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A913BDE" w14:textId="77777777" w:rsidTr="00AD0DED">
        <w:trPr>
          <w:trHeight w:val="600"/>
        </w:trPr>
        <w:tc>
          <w:tcPr>
            <w:tcW w:w="7525" w:type="dxa"/>
            <w:gridSpan w:val="5"/>
            <w:tcBorders>
              <w:top w:val="single" w:sz="8" w:space="0" w:color="auto"/>
              <w:left w:val="single" w:sz="8" w:space="0" w:color="auto"/>
              <w:bottom w:val="single" w:sz="8" w:space="0" w:color="auto"/>
              <w:right w:val="single" w:sz="4" w:space="0" w:color="auto"/>
            </w:tcBorders>
            <w:vAlign w:val="center"/>
            <w:hideMark/>
          </w:tcPr>
          <w:p w14:paraId="002C0C1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7" w:type="dxa"/>
            <w:tcBorders>
              <w:top w:val="single" w:sz="8" w:space="0" w:color="auto"/>
              <w:left w:val="nil"/>
              <w:bottom w:val="single" w:sz="8" w:space="0" w:color="auto"/>
              <w:right w:val="single" w:sz="4" w:space="0" w:color="auto"/>
            </w:tcBorders>
            <w:noWrap/>
            <w:vAlign w:val="center"/>
            <w:hideMark/>
          </w:tcPr>
          <w:p w14:paraId="34D8EA6F" w14:textId="77777777" w:rsidR="00B85013" w:rsidRPr="00335360" w:rsidRDefault="00B85013" w:rsidP="00B85013">
            <w:pPr>
              <w:jc w:val="right"/>
              <w:rPr>
                <w:b/>
                <w:bCs/>
                <w:color w:val="000000"/>
                <w:sz w:val="20"/>
                <w:szCs w:val="20"/>
              </w:rPr>
            </w:pPr>
            <w:r w:rsidRPr="00335360">
              <w:rPr>
                <w:b/>
                <w:bCs/>
                <w:color w:val="000000"/>
                <w:sz w:val="20"/>
                <w:szCs w:val="20"/>
              </w:rPr>
              <w:t>68 440,55 RUB</w:t>
            </w:r>
          </w:p>
        </w:tc>
        <w:tc>
          <w:tcPr>
            <w:tcW w:w="1134" w:type="dxa"/>
            <w:tcBorders>
              <w:top w:val="single" w:sz="8" w:space="0" w:color="auto"/>
              <w:left w:val="nil"/>
              <w:bottom w:val="single" w:sz="8" w:space="0" w:color="auto"/>
              <w:right w:val="single" w:sz="8" w:space="0" w:color="auto"/>
            </w:tcBorders>
            <w:noWrap/>
            <w:vAlign w:val="center"/>
            <w:hideMark/>
          </w:tcPr>
          <w:p w14:paraId="00A66584" w14:textId="77777777" w:rsidR="00B85013" w:rsidRPr="00335360" w:rsidRDefault="00B85013" w:rsidP="00B85013">
            <w:pPr>
              <w:jc w:val="right"/>
              <w:rPr>
                <w:b/>
                <w:bCs/>
                <w:color w:val="000000"/>
                <w:sz w:val="20"/>
                <w:szCs w:val="20"/>
              </w:rPr>
            </w:pPr>
            <w:r w:rsidRPr="00335360">
              <w:rPr>
                <w:b/>
                <w:bCs/>
                <w:color w:val="000000"/>
                <w:sz w:val="20"/>
                <w:szCs w:val="20"/>
              </w:rPr>
              <w:t>9,29 RUB</w:t>
            </w:r>
          </w:p>
        </w:tc>
      </w:tr>
    </w:tbl>
    <w:p w14:paraId="00B26EFF" w14:textId="77777777" w:rsidR="00B85013" w:rsidRPr="00335360" w:rsidRDefault="00B85013" w:rsidP="00B85013">
      <w:pPr>
        <w:rPr>
          <w:sz w:val="20"/>
          <w:szCs w:val="20"/>
          <w:lang w:val="en-US"/>
        </w:rPr>
      </w:pPr>
    </w:p>
    <w:p w14:paraId="5858E638" w14:textId="77777777" w:rsidR="00B85013" w:rsidRPr="00335360" w:rsidRDefault="00B85013" w:rsidP="00B85013">
      <w:pPr>
        <w:rPr>
          <w:sz w:val="20"/>
          <w:szCs w:val="20"/>
        </w:rPr>
      </w:pPr>
    </w:p>
    <w:p w14:paraId="616C08D7" w14:textId="77777777" w:rsidR="00B85013" w:rsidRDefault="00B85013" w:rsidP="00B85013">
      <w:pPr>
        <w:rPr>
          <w:sz w:val="20"/>
          <w:szCs w:val="20"/>
        </w:rPr>
      </w:pPr>
    </w:p>
    <w:p w14:paraId="036F1304" w14:textId="77777777" w:rsidR="00216548" w:rsidRDefault="00216548" w:rsidP="00B85013">
      <w:pPr>
        <w:rPr>
          <w:sz w:val="20"/>
          <w:szCs w:val="20"/>
        </w:rPr>
      </w:pPr>
    </w:p>
    <w:p w14:paraId="46DAD688" w14:textId="77777777" w:rsidR="00216548" w:rsidRDefault="00216548" w:rsidP="00B85013">
      <w:pPr>
        <w:rPr>
          <w:sz w:val="20"/>
          <w:szCs w:val="20"/>
        </w:rPr>
      </w:pPr>
    </w:p>
    <w:p w14:paraId="415030D5" w14:textId="77777777" w:rsidR="00216548" w:rsidRDefault="00216548" w:rsidP="00B85013">
      <w:pPr>
        <w:rPr>
          <w:sz w:val="20"/>
          <w:szCs w:val="20"/>
        </w:rPr>
      </w:pPr>
    </w:p>
    <w:p w14:paraId="6D4C9C5F" w14:textId="77777777" w:rsidR="00216548" w:rsidRDefault="00216548" w:rsidP="00B85013">
      <w:pPr>
        <w:rPr>
          <w:sz w:val="20"/>
          <w:szCs w:val="20"/>
        </w:rPr>
      </w:pPr>
    </w:p>
    <w:p w14:paraId="42788F8A" w14:textId="77777777" w:rsidR="00216548" w:rsidRDefault="00216548" w:rsidP="00B85013">
      <w:pPr>
        <w:rPr>
          <w:sz w:val="20"/>
          <w:szCs w:val="20"/>
        </w:rPr>
      </w:pPr>
    </w:p>
    <w:p w14:paraId="53189A77" w14:textId="77777777" w:rsidR="00216548" w:rsidRDefault="00216548" w:rsidP="00B85013">
      <w:pPr>
        <w:rPr>
          <w:sz w:val="20"/>
          <w:szCs w:val="20"/>
        </w:rPr>
      </w:pPr>
    </w:p>
    <w:p w14:paraId="52A4D087" w14:textId="77777777" w:rsidR="00216548" w:rsidRDefault="00216548" w:rsidP="00B85013">
      <w:pPr>
        <w:rPr>
          <w:sz w:val="20"/>
          <w:szCs w:val="20"/>
        </w:rPr>
      </w:pPr>
    </w:p>
    <w:p w14:paraId="20E5BAFB" w14:textId="77777777" w:rsidR="00216548" w:rsidRDefault="00216548" w:rsidP="00B85013">
      <w:pPr>
        <w:rPr>
          <w:sz w:val="20"/>
          <w:szCs w:val="20"/>
        </w:rPr>
      </w:pPr>
    </w:p>
    <w:p w14:paraId="2CEC51CE" w14:textId="77777777" w:rsidR="00216548" w:rsidRPr="00335360" w:rsidRDefault="00216548" w:rsidP="00B85013">
      <w:pPr>
        <w:rPr>
          <w:sz w:val="20"/>
          <w:szCs w:val="20"/>
        </w:rPr>
      </w:pPr>
    </w:p>
    <w:tbl>
      <w:tblPr>
        <w:tblW w:w="14475" w:type="dxa"/>
        <w:tblInd w:w="93" w:type="dxa"/>
        <w:tblLayout w:type="fixed"/>
        <w:tblLook w:val="04A0" w:firstRow="1" w:lastRow="0" w:firstColumn="1" w:lastColumn="0" w:noHBand="0" w:noVBand="1"/>
      </w:tblPr>
      <w:tblGrid>
        <w:gridCol w:w="636"/>
        <w:gridCol w:w="6467"/>
        <w:gridCol w:w="1843"/>
        <w:gridCol w:w="1135"/>
        <w:gridCol w:w="1134"/>
        <w:gridCol w:w="1843"/>
        <w:gridCol w:w="1417"/>
      </w:tblGrid>
      <w:tr w:rsidR="00B85013" w:rsidRPr="00335360" w14:paraId="41F54CBF"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089C002B"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63BF1FDA"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3635CAC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5" w:type="dxa"/>
            <w:noWrap/>
            <w:vAlign w:val="center"/>
            <w:hideMark/>
          </w:tcPr>
          <w:p w14:paraId="48B22E28" w14:textId="77777777" w:rsidR="00B85013" w:rsidRPr="00335360" w:rsidRDefault="00B85013" w:rsidP="00B85013">
            <w:pPr>
              <w:rPr>
                <w:b/>
                <w:bCs/>
                <w:color w:val="000000"/>
                <w:sz w:val="20"/>
                <w:szCs w:val="20"/>
              </w:rPr>
            </w:pPr>
          </w:p>
        </w:tc>
        <w:tc>
          <w:tcPr>
            <w:tcW w:w="1134" w:type="dxa"/>
            <w:noWrap/>
            <w:vAlign w:val="center"/>
            <w:hideMark/>
          </w:tcPr>
          <w:p w14:paraId="76A18EE4" w14:textId="77777777" w:rsidR="00B85013" w:rsidRPr="00335360" w:rsidRDefault="00B85013" w:rsidP="00B85013">
            <w:pPr>
              <w:rPr>
                <w:sz w:val="20"/>
                <w:szCs w:val="20"/>
              </w:rPr>
            </w:pPr>
          </w:p>
        </w:tc>
        <w:tc>
          <w:tcPr>
            <w:tcW w:w="1843" w:type="dxa"/>
            <w:noWrap/>
            <w:vAlign w:val="center"/>
            <w:hideMark/>
          </w:tcPr>
          <w:p w14:paraId="2EF3C348" w14:textId="77777777" w:rsidR="00B85013" w:rsidRPr="00335360" w:rsidRDefault="00B85013" w:rsidP="00B85013">
            <w:pPr>
              <w:rPr>
                <w:sz w:val="20"/>
                <w:szCs w:val="20"/>
              </w:rPr>
            </w:pPr>
          </w:p>
        </w:tc>
        <w:tc>
          <w:tcPr>
            <w:tcW w:w="1417" w:type="dxa"/>
            <w:noWrap/>
            <w:vAlign w:val="center"/>
            <w:hideMark/>
          </w:tcPr>
          <w:p w14:paraId="58975DC6" w14:textId="77777777" w:rsidR="00B85013" w:rsidRPr="00335360" w:rsidRDefault="00B85013" w:rsidP="00B85013">
            <w:pPr>
              <w:rPr>
                <w:sz w:val="20"/>
                <w:szCs w:val="20"/>
              </w:rPr>
            </w:pPr>
          </w:p>
        </w:tc>
      </w:tr>
      <w:tr w:rsidR="00B85013" w:rsidRPr="00335360" w14:paraId="2044CF9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A8E10BA"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3724AB81"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14D43820" w14:textId="77777777" w:rsidR="00B85013" w:rsidRPr="00335360" w:rsidRDefault="00B85013" w:rsidP="00B85013">
            <w:pPr>
              <w:jc w:val="right"/>
              <w:rPr>
                <w:b/>
                <w:bCs/>
                <w:color w:val="000000"/>
                <w:sz w:val="20"/>
                <w:szCs w:val="20"/>
              </w:rPr>
            </w:pPr>
            <w:r w:rsidRPr="00335360">
              <w:rPr>
                <w:b/>
                <w:bCs/>
                <w:color w:val="000000"/>
                <w:sz w:val="20"/>
                <w:szCs w:val="20"/>
              </w:rPr>
              <w:t>1998</w:t>
            </w:r>
          </w:p>
        </w:tc>
        <w:tc>
          <w:tcPr>
            <w:tcW w:w="1135" w:type="dxa"/>
            <w:noWrap/>
            <w:vAlign w:val="center"/>
            <w:hideMark/>
          </w:tcPr>
          <w:p w14:paraId="2C79E94F" w14:textId="77777777" w:rsidR="00B85013" w:rsidRPr="00335360" w:rsidRDefault="00B85013" w:rsidP="00B85013">
            <w:pPr>
              <w:rPr>
                <w:b/>
                <w:bCs/>
                <w:color w:val="000000"/>
                <w:sz w:val="20"/>
                <w:szCs w:val="20"/>
              </w:rPr>
            </w:pPr>
          </w:p>
        </w:tc>
        <w:tc>
          <w:tcPr>
            <w:tcW w:w="1134" w:type="dxa"/>
            <w:noWrap/>
            <w:vAlign w:val="center"/>
            <w:hideMark/>
          </w:tcPr>
          <w:p w14:paraId="5BF852B1" w14:textId="77777777" w:rsidR="00B85013" w:rsidRPr="00335360" w:rsidRDefault="00B85013" w:rsidP="00B85013">
            <w:pPr>
              <w:rPr>
                <w:sz w:val="20"/>
                <w:szCs w:val="20"/>
              </w:rPr>
            </w:pPr>
          </w:p>
        </w:tc>
        <w:tc>
          <w:tcPr>
            <w:tcW w:w="1843" w:type="dxa"/>
            <w:noWrap/>
            <w:vAlign w:val="center"/>
            <w:hideMark/>
          </w:tcPr>
          <w:p w14:paraId="608925B8" w14:textId="77777777" w:rsidR="00B85013" w:rsidRPr="00335360" w:rsidRDefault="00B85013" w:rsidP="00B85013">
            <w:pPr>
              <w:rPr>
                <w:sz w:val="20"/>
                <w:szCs w:val="20"/>
              </w:rPr>
            </w:pPr>
          </w:p>
        </w:tc>
        <w:tc>
          <w:tcPr>
            <w:tcW w:w="1417" w:type="dxa"/>
            <w:noWrap/>
            <w:vAlign w:val="center"/>
            <w:hideMark/>
          </w:tcPr>
          <w:p w14:paraId="0878E062" w14:textId="77777777" w:rsidR="00B85013" w:rsidRPr="00335360" w:rsidRDefault="00B85013" w:rsidP="00B85013">
            <w:pPr>
              <w:rPr>
                <w:sz w:val="20"/>
                <w:szCs w:val="20"/>
              </w:rPr>
            </w:pPr>
          </w:p>
        </w:tc>
      </w:tr>
      <w:tr w:rsidR="00B85013" w:rsidRPr="00335360" w14:paraId="60703C3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ADCB258"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4FB28F51"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1030FCDB" w14:textId="77777777" w:rsidR="00B85013" w:rsidRPr="00335360" w:rsidRDefault="00B85013" w:rsidP="00B85013">
            <w:pPr>
              <w:jc w:val="right"/>
              <w:rPr>
                <w:b/>
                <w:bCs/>
                <w:color w:val="000000"/>
                <w:sz w:val="20"/>
                <w:szCs w:val="20"/>
              </w:rPr>
            </w:pPr>
            <w:r w:rsidRPr="00335360">
              <w:rPr>
                <w:b/>
                <w:bCs/>
                <w:color w:val="000000"/>
                <w:sz w:val="20"/>
                <w:szCs w:val="20"/>
              </w:rPr>
              <w:t>577,60</w:t>
            </w:r>
          </w:p>
        </w:tc>
        <w:tc>
          <w:tcPr>
            <w:tcW w:w="1135" w:type="dxa"/>
            <w:noWrap/>
            <w:vAlign w:val="center"/>
            <w:hideMark/>
          </w:tcPr>
          <w:p w14:paraId="42611CA6" w14:textId="77777777" w:rsidR="00B85013" w:rsidRPr="00335360" w:rsidRDefault="00B85013" w:rsidP="00B85013">
            <w:pPr>
              <w:rPr>
                <w:b/>
                <w:bCs/>
                <w:color w:val="000000"/>
                <w:sz w:val="20"/>
                <w:szCs w:val="20"/>
              </w:rPr>
            </w:pPr>
          </w:p>
        </w:tc>
        <w:tc>
          <w:tcPr>
            <w:tcW w:w="1134" w:type="dxa"/>
            <w:noWrap/>
            <w:vAlign w:val="center"/>
            <w:hideMark/>
          </w:tcPr>
          <w:p w14:paraId="2294E3E6" w14:textId="77777777" w:rsidR="00B85013" w:rsidRPr="00335360" w:rsidRDefault="00B85013" w:rsidP="00B85013">
            <w:pPr>
              <w:rPr>
                <w:sz w:val="20"/>
                <w:szCs w:val="20"/>
              </w:rPr>
            </w:pPr>
          </w:p>
        </w:tc>
        <w:tc>
          <w:tcPr>
            <w:tcW w:w="1843" w:type="dxa"/>
            <w:noWrap/>
            <w:vAlign w:val="center"/>
            <w:hideMark/>
          </w:tcPr>
          <w:p w14:paraId="44F7AEFE" w14:textId="77777777" w:rsidR="00B85013" w:rsidRPr="00335360" w:rsidRDefault="00B85013" w:rsidP="00B85013">
            <w:pPr>
              <w:rPr>
                <w:sz w:val="20"/>
                <w:szCs w:val="20"/>
              </w:rPr>
            </w:pPr>
          </w:p>
        </w:tc>
        <w:tc>
          <w:tcPr>
            <w:tcW w:w="1417" w:type="dxa"/>
            <w:noWrap/>
            <w:vAlign w:val="center"/>
            <w:hideMark/>
          </w:tcPr>
          <w:p w14:paraId="6D012834" w14:textId="77777777" w:rsidR="00B85013" w:rsidRPr="00335360" w:rsidRDefault="00B85013" w:rsidP="00B85013">
            <w:pPr>
              <w:rPr>
                <w:sz w:val="20"/>
                <w:szCs w:val="20"/>
              </w:rPr>
            </w:pPr>
          </w:p>
        </w:tc>
      </w:tr>
      <w:tr w:rsidR="00B85013" w:rsidRPr="00335360" w14:paraId="3594E66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CC3D8FC"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106819CF"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04B2E103" w14:textId="77777777" w:rsidR="00B85013" w:rsidRPr="00335360" w:rsidRDefault="00B85013" w:rsidP="00B85013">
            <w:pPr>
              <w:jc w:val="right"/>
              <w:rPr>
                <w:b/>
                <w:bCs/>
                <w:color w:val="000000"/>
                <w:sz w:val="20"/>
                <w:szCs w:val="20"/>
              </w:rPr>
            </w:pPr>
            <w:r w:rsidRPr="00335360">
              <w:rPr>
                <w:b/>
                <w:bCs/>
                <w:color w:val="000000"/>
                <w:sz w:val="20"/>
                <w:szCs w:val="20"/>
              </w:rPr>
              <w:t>36,10</w:t>
            </w:r>
          </w:p>
        </w:tc>
        <w:tc>
          <w:tcPr>
            <w:tcW w:w="1135" w:type="dxa"/>
            <w:noWrap/>
            <w:vAlign w:val="center"/>
            <w:hideMark/>
          </w:tcPr>
          <w:p w14:paraId="5D6ED627" w14:textId="77777777" w:rsidR="00B85013" w:rsidRPr="00335360" w:rsidRDefault="00B85013" w:rsidP="00B85013">
            <w:pPr>
              <w:rPr>
                <w:b/>
                <w:bCs/>
                <w:color w:val="000000"/>
                <w:sz w:val="20"/>
                <w:szCs w:val="20"/>
              </w:rPr>
            </w:pPr>
          </w:p>
        </w:tc>
        <w:tc>
          <w:tcPr>
            <w:tcW w:w="1134" w:type="dxa"/>
            <w:noWrap/>
            <w:vAlign w:val="center"/>
            <w:hideMark/>
          </w:tcPr>
          <w:p w14:paraId="001A7A80" w14:textId="77777777" w:rsidR="00B85013" w:rsidRPr="00335360" w:rsidRDefault="00B85013" w:rsidP="00B85013">
            <w:pPr>
              <w:rPr>
                <w:sz w:val="20"/>
                <w:szCs w:val="20"/>
              </w:rPr>
            </w:pPr>
          </w:p>
        </w:tc>
        <w:tc>
          <w:tcPr>
            <w:tcW w:w="1843" w:type="dxa"/>
            <w:noWrap/>
            <w:vAlign w:val="center"/>
            <w:hideMark/>
          </w:tcPr>
          <w:p w14:paraId="12DA3C4C" w14:textId="77777777" w:rsidR="00B85013" w:rsidRPr="00335360" w:rsidRDefault="00B85013" w:rsidP="00B85013">
            <w:pPr>
              <w:rPr>
                <w:sz w:val="20"/>
                <w:szCs w:val="20"/>
              </w:rPr>
            </w:pPr>
          </w:p>
        </w:tc>
        <w:tc>
          <w:tcPr>
            <w:tcW w:w="1417" w:type="dxa"/>
            <w:noWrap/>
            <w:vAlign w:val="center"/>
            <w:hideMark/>
          </w:tcPr>
          <w:p w14:paraId="5947E123" w14:textId="77777777" w:rsidR="00B85013" w:rsidRPr="00335360" w:rsidRDefault="00B85013" w:rsidP="00B85013">
            <w:pPr>
              <w:rPr>
                <w:sz w:val="20"/>
                <w:szCs w:val="20"/>
              </w:rPr>
            </w:pPr>
          </w:p>
        </w:tc>
      </w:tr>
      <w:tr w:rsidR="00B85013" w:rsidRPr="00335360" w14:paraId="3B858D0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C578536"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349E3E43"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35C75B6B" w14:textId="77777777" w:rsidR="00B85013" w:rsidRPr="00335360" w:rsidRDefault="00B85013" w:rsidP="00B85013">
            <w:pPr>
              <w:jc w:val="right"/>
              <w:rPr>
                <w:b/>
                <w:bCs/>
                <w:color w:val="000000"/>
                <w:sz w:val="20"/>
                <w:szCs w:val="20"/>
              </w:rPr>
            </w:pPr>
            <w:r w:rsidRPr="00335360">
              <w:rPr>
                <w:b/>
                <w:bCs/>
                <w:color w:val="000000"/>
                <w:sz w:val="20"/>
                <w:szCs w:val="20"/>
              </w:rPr>
              <w:t>62,80</w:t>
            </w:r>
          </w:p>
        </w:tc>
        <w:tc>
          <w:tcPr>
            <w:tcW w:w="1135" w:type="dxa"/>
            <w:noWrap/>
            <w:vAlign w:val="center"/>
            <w:hideMark/>
          </w:tcPr>
          <w:p w14:paraId="3C0AF1DC" w14:textId="77777777" w:rsidR="00B85013" w:rsidRPr="00335360" w:rsidRDefault="00B85013" w:rsidP="00B85013">
            <w:pPr>
              <w:rPr>
                <w:b/>
                <w:bCs/>
                <w:color w:val="000000"/>
                <w:sz w:val="20"/>
                <w:szCs w:val="20"/>
              </w:rPr>
            </w:pPr>
          </w:p>
        </w:tc>
        <w:tc>
          <w:tcPr>
            <w:tcW w:w="1134" w:type="dxa"/>
            <w:noWrap/>
            <w:vAlign w:val="center"/>
            <w:hideMark/>
          </w:tcPr>
          <w:p w14:paraId="0AED6489" w14:textId="77777777" w:rsidR="00B85013" w:rsidRPr="00335360" w:rsidRDefault="00B85013" w:rsidP="00B85013">
            <w:pPr>
              <w:rPr>
                <w:sz w:val="20"/>
                <w:szCs w:val="20"/>
              </w:rPr>
            </w:pPr>
          </w:p>
        </w:tc>
        <w:tc>
          <w:tcPr>
            <w:tcW w:w="1843" w:type="dxa"/>
            <w:noWrap/>
            <w:vAlign w:val="center"/>
            <w:hideMark/>
          </w:tcPr>
          <w:p w14:paraId="5036868E" w14:textId="77777777" w:rsidR="00B85013" w:rsidRPr="00335360" w:rsidRDefault="00B85013" w:rsidP="00B85013">
            <w:pPr>
              <w:rPr>
                <w:sz w:val="20"/>
                <w:szCs w:val="20"/>
              </w:rPr>
            </w:pPr>
          </w:p>
        </w:tc>
        <w:tc>
          <w:tcPr>
            <w:tcW w:w="1417" w:type="dxa"/>
            <w:noWrap/>
            <w:vAlign w:val="center"/>
            <w:hideMark/>
          </w:tcPr>
          <w:p w14:paraId="56D4C48F" w14:textId="77777777" w:rsidR="00B85013" w:rsidRPr="00335360" w:rsidRDefault="00B85013" w:rsidP="00B85013">
            <w:pPr>
              <w:rPr>
                <w:sz w:val="20"/>
                <w:szCs w:val="20"/>
              </w:rPr>
            </w:pPr>
          </w:p>
        </w:tc>
      </w:tr>
      <w:tr w:rsidR="00B85013" w:rsidRPr="00335360" w14:paraId="6D65129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D7FE850"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7F000353"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3E8C852F" w14:textId="77777777" w:rsidR="00B85013" w:rsidRPr="00335360" w:rsidRDefault="00B85013" w:rsidP="00B85013">
            <w:pPr>
              <w:jc w:val="right"/>
              <w:rPr>
                <w:b/>
                <w:bCs/>
                <w:color w:val="000000"/>
                <w:sz w:val="20"/>
                <w:szCs w:val="20"/>
              </w:rPr>
            </w:pPr>
            <w:r w:rsidRPr="00335360">
              <w:rPr>
                <w:b/>
                <w:bCs/>
                <w:color w:val="000000"/>
                <w:sz w:val="20"/>
                <w:szCs w:val="20"/>
              </w:rPr>
              <w:t>435,50</w:t>
            </w:r>
          </w:p>
        </w:tc>
        <w:tc>
          <w:tcPr>
            <w:tcW w:w="1135" w:type="dxa"/>
            <w:noWrap/>
            <w:vAlign w:val="center"/>
            <w:hideMark/>
          </w:tcPr>
          <w:p w14:paraId="2FDE23A2" w14:textId="77777777" w:rsidR="00B85013" w:rsidRPr="00335360" w:rsidRDefault="00B85013" w:rsidP="00B85013">
            <w:pPr>
              <w:rPr>
                <w:b/>
                <w:bCs/>
                <w:color w:val="000000"/>
                <w:sz w:val="20"/>
                <w:szCs w:val="20"/>
              </w:rPr>
            </w:pPr>
          </w:p>
        </w:tc>
        <w:tc>
          <w:tcPr>
            <w:tcW w:w="1134" w:type="dxa"/>
            <w:noWrap/>
            <w:vAlign w:val="center"/>
            <w:hideMark/>
          </w:tcPr>
          <w:p w14:paraId="7809C33B" w14:textId="77777777" w:rsidR="00B85013" w:rsidRPr="00335360" w:rsidRDefault="00B85013" w:rsidP="00B85013">
            <w:pPr>
              <w:rPr>
                <w:sz w:val="20"/>
                <w:szCs w:val="20"/>
              </w:rPr>
            </w:pPr>
          </w:p>
        </w:tc>
        <w:tc>
          <w:tcPr>
            <w:tcW w:w="1843" w:type="dxa"/>
            <w:noWrap/>
            <w:vAlign w:val="center"/>
            <w:hideMark/>
          </w:tcPr>
          <w:p w14:paraId="2993B648" w14:textId="77777777" w:rsidR="00B85013" w:rsidRPr="00335360" w:rsidRDefault="00B85013" w:rsidP="00B85013">
            <w:pPr>
              <w:rPr>
                <w:sz w:val="20"/>
                <w:szCs w:val="20"/>
              </w:rPr>
            </w:pPr>
          </w:p>
        </w:tc>
        <w:tc>
          <w:tcPr>
            <w:tcW w:w="1417" w:type="dxa"/>
            <w:noWrap/>
            <w:vAlign w:val="center"/>
            <w:hideMark/>
          </w:tcPr>
          <w:p w14:paraId="22C4A7C6" w14:textId="77777777" w:rsidR="00B85013" w:rsidRPr="00335360" w:rsidRDefault="00B85013" w:rsidP="00B85013">
            <w:pPr>
              <w:rPr>
                <w:sz w:val="20"/>
                <w:szCs w:val="20"/>
              </w:rPr>
            </w:pPr>
          </w:p>
        </w:tc>
      </w:tr>
      <w:tr w:rsidR="00B85013" w:rsidRPr="00335360" w14:paraId="0C28A7F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9865B5B"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126B96B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4480B59B" w14:textId="77777777" w:rsidR="00B85013" w:rsidRPr="00335360" w:rsidRDefault="00B85013" w:rsidP="00B85013">
            <w:pPr>
              <w:jc w:val="right"/>
              <w:rPr>
                <w:b/>
                <w:bCs/>
                <w:color w:val="000000"/>
                <w:sz w:val="20"/>
                <w:szCs w:val="20"/>
              </w:rPr>
            </w:pPr>
            <w:r w:rsidRPr="00335360">
              <w:rPr>
                <w:b/>
                <w:bCs/>
                <w:color w:val="000000"/>
                <w:sz w:val="20"/>
                <w:szCs w:val="20"/>
              </w:rPr>
              <w:t>90,00</w:t>
            </w:r>
          </w:p>
        </w:tc>
        <w:tc>
          <w:tcPr>
            <w:tcW w:w="1135" w:type="dxa"/>
            <w:noWrap/>
            <w:vAlign w:val="center"/>
            <w:hideMark/>
          </w:tcPr>
          <w:p w14:paraId="18C3C2B8" w14:textId="77777777" w:rsidR="00B85013" w:rsidRPr="00335360" w:rsidRDefault="00B85013" w:rsidP="00B85013">
            <w:pPr>
              <w:rPr>
                <w:b/>
                <w:bCs/>
                <w:color w:val="000000"/>
                <w:sz w:val="20"/>
                <w:szCs w:val="20"/>
              </w:rPr>
            </w:pPr>
          </w:p>
        </w:tc>
        <w:tc>
          <w:tcPr>
            <w:tcW w:w="1134" w:type="dxa"/>
            <w:noWrap/>
            <w:vAlign w:val="center"/>
            <w:hideMark/>
          </w:tcPr>
          <w:p w14:paraId="2911C44B" w14:textId="77777777" w:rsidR="00B85013" w:rsidRPr="00335360" w:rsidRDefault="00B85013" w:rsidP="00B85013">
            <w:pPr>
              <w:rPr>
                <w:sz w:val="20"/>
                <w:szCs w:val="20"/>
              </w:rPr>
            </w:pPr>
          </w:p>
        </w:tc>
        <w:tc>
          <w:tcPr>
            <w:tcW w:w="1843" w:type="dxa"/>
            <w:noWrap/>
            <w:vAlign w:val="center"/>
            <w:hideMark/>
          </w:tcPr>
          <w:p w14:paraId="29A4349C" w14:textId="77777777" w:rsidR="00B85013" w:rsidRPr="00335360" w:rsidRDefault="00B85013" w:rsidP="00B85013">
            <w:pPr>
              <w:rPr>
                <w:sz w:val="20"/>
                <w:szCs w:val="20"/>
              </w:rPr>
            </w:pPr>
          </w:p>
        </w:tc>
        <w:tc>
          <w:tcPr>
            <w:tcW w:w="1417" w:type="dxa"/>
            <w:noWrap/>
            <w:vAlign w:val="center"/>
            <w:hideMark/>
          </w:tcPr>
          <w:p w14:paraId="1B830377" w14:textId="77777777" w:rsidR="00B85013" w:rsidRPr="00335360" w:rsidRDefault="00B85013" w:rsidP="00B85013">
            <w:pPr>
              <w:rPr>
                <w:sz w:val="20"/>
                <w:szCs w:val="20"/>
              </w:rPr>
            </w:pPr>
          </w:p>
        </w:tc>
      </w:tr>
      <w:tr w:rsidR="00B85013" w:rsidRPr="00335360" w14:paraId="507159C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BFE634"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72EF12F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58B73870" w14:textId="77777777" w:rsidR="00B85013" w:rsidRPr="00335360" w:rsidRDefault="00B85013" w:rsidP="00B85013">
            <w:pPr>
              <w:jc w:val="right"/>
              <w:rPr>
                <w:b/>
                <w:bCs/>
                <w:color w:val="000000"/>
                <w:sz w:val="20"/>
                <w:szCs w:val="20"/>
              </w:rPr>
            </w:pPr>
            <w:r w:rsidRPr="00335360">
              <w:rPr>
                <w:b/>
                <w:bCs/>
                <w:color w:val="000000"/>
                <w:sz w:val="20"/>
                <w:szCs w:val="20"/>
              </w:rPr>
              <w:t>439,00</w:t>
            </w:r>
          </w:p>
        </w:tc>
        <w:tc>
          <w:tcPr>
            <w:tcW w:w="1135" w:type="dxa"/>
            <w:noWrap/>
            <w:vAlign w:val="center"/>
            <w:hideMark/>
          </w:tcPr>
          <w:p w14:paraId="07FD0F36" w14:textId="77777777" w:rsidR="00B85013" w:rsidRPr="00335360" w:rsidRDefault="00B85013" w:rsidP="00B85013">
            <w:pPr>
              <w:rPr>
                <w:b/>
                <w:bCs/>
                <w:color w:val="000000"/>
                <w:sz w:val="20"/>
                <w:szCs w:val="20"/>
              </w:rPr>
            </w:pPr>
          </w:p>
        </w:tc>
        <w:tc>
          <w:tcPr>
            <w:tcW w:w="1134" w:type="dxa"/>
            <w:noWrap/>
            <w:vAlign w:val="center"/>
            <w:hideMark/>
          </w:tcPr>
          <w:p w14:paraId="123D3B06" w14:textId="77777777" w:rsidR="00B85013" w:rsidRPr="00335360" w:rsidRDefault="00B85013" w:rsidP="00B85013">
            <w:pPr>
              <w:rPr>
                <w:sz w:val="20"/>
                <w:szCs w:val="20"/>
              </w:rPr>
            </w:pPr>
          </w:p>
        </w:tc>
        <w:tc>
          <w:tcPr>
            <w:tcW w:w="1843" w:type="dxa"/>
            <w:noWrap/>
            <w:vAlign w:val="center"/>
            <w:hideMark/>
          </w:tcPr>
          <w:p w14:paraId="520E15B1" w14:textId="77777777" w:rsidR="00B85013" w:rsidRPr="00335360" w:rsidRDefault="00B85013" w:rsidP="00B85013">
            <w:pPr>
              <w:rPr>
                <w:sz w:val="20"/>
                <w:szCs w:val="20"/>
              </w:rPr>
            </w:pPr>
          </w:p>
        </w:tc>
        <w:tc>
          <w:tcPr>
            <w:tcW w:w="1417" w:type="dxa"/>
            <w:noWrap/>
            <w:vAlign w:val="center"/>
            <w:hideMark/>
          </w:tcPr>
          <w:p w14:paraId="01631034" w14:textId="77777777" w:rsidR="00B85013" w:rsidRPr="00335360" w:rsidRDefault="00B85013" w:rsidP="00B85013">
            <w:pPr>
              <w:rPr>
                <w:sz w:val="20"/>
                <w:szCs w:val="20"/>
              </w:rPr>
            </w:pPr>
          </w:p>
        </w:tc>
      </w:tr>
      <w:tr w:rsidR="00B85013" w:rsidRPr="00335360" w14:paraId="4D4A7DD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78D2A2A"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6D976585"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641E9E78" w14:textId="77777777" w:rsidR="00B85013" w:rsidRPr="00335360" w:rsidRDefault="00B85013" w:rsidP="00B85013">
            <w:pPr>
              <w:jc w:val="right"/>
              <w:rPr>
                <w:b/>
                <w:bCs/>
                <w:color w:val="000000"/>
                <w:sz w:val="20"/>
                <w:szCs w:val="20"/>
              </w:rPr>
            </w:pPr>
            <w:r w:rsidRPr="00335360">
              <w:rPr>
                <w:b/>
                <w:bCs/>
                <w:color w:val="000000"/>
                <w:sz w:val="20"/>
                <w:szCs w:val="20"/>
              </w:rPr>
              <w:t>26</w:t>
            </w:r>
          </w:p>
        </w:tc>
        <w:tc>
          <w:tcPr>
            <w:tcW w:w="1135" w:type="dxa"/>
            <w:noWrap/>
            <w:vAlign w:val="center"/>
            <w:hideMark/>
          </w:tcPr>
          <w:p w14:paraId="05B244E1" w14:textId="77777777" w:rsidR="00B85013" w:rsidRPr="00335360" w:rsidRDefault="00B85013" w:rsidP="00B85013">
            <w:pPr>
              <w:rPr>
                <w:b/>
                <w:bCs/>
                <w:color w:val="000000"/>
                <w:sz w:val="20"/>
                <w:szCs w:val="20"/>
              </w:rPr>
            </w:pPr>
          </w:p>
        </w:tc>
        <w:tc>
          <w:tcPr>
            <w:tcW w:w="1134" w:type="dxa"/>
            <w:noWrap/>
            <w:vAlign w:val="center"/>
            <w:hideMark/>
          </w:tcPr>
          <w:p w14:paraId="230912B4" w14:textId="77777777" w:rsidR="00B85013" w:rsidRPr="00335360" w:rsidRDefault="00B85013" w:rsidP="00B85013">
            <w:pPr>
              <w:rPr>
                <w:sz w:val="20"/>
                <w:szCs w:val="20"/>
              </w:rPr>
            </w:pPr>
          </w:p>
        </w:tc>
        <w:tc>
          <w:tcPr>
            <w:tcW w:w="1843" w:type="dxa"/>
            <w:noWrap/>
            <w:vAlign w:val="center"/>
            <w:hideMark/>
          </w:tcPr>
          <w:p w14:paraId="2E1F4840" w14:textId="77777777" w:rsidR="00B85013" w:rsidRPr="00335360" w:rsidRDefault="00B85013" w:rsidP="00B85013">
            <w:pPr>
              <w:rPr>
                <w:sz w:val="20"/>
                <w:szCs w:val="20"/>
              </w:rPr>
            </w:pPr>
          </w:p>
        </w:tc>
        <w:tc>
          <w:tcPr>
            <w:tcW w:w="1417" w:type="dxa"/>
            <w:noWrap/>
            <w:vAlign w:val="center"/>
            <w:hideMark/>
          </w:tcPr>
          <w:p w14:paraId="01239652" w14:textId="77777777" w:rsidR="00B85013" w:rsidRPr="00335360" w:rsidRDefault="00B85013" w:rsidP="00B85013">
            <w:pPr>
              <w:rPr>
                <w:sz w:val="20"/>
                <w:szCs w:val="20"/>
              </w:rPr>
            </w:pPr>
          </w:p>
        </w:tc>
      </w:tr>
      <w:tr w:rsidR="00B85013" w:rsidRPr="00335360" w14:paraId="4AE5DE5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DC96CFB"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7366A502"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43D53709" w14:textId="77777777" w:rsidR="00B85013" w:rsidRPr="00335360" w:rsidRDefault="00B85013" w:rsidP="00B85013">
            <w:pPr>
              <w:jc w:val="right"/>
              <w:rPr>
                <w:b/>
                <w:bCs/>
                <w:color w:val="000000"/>
                <w:sz w:val="20"/>
                <w:szCs w:val="20"/>
              </w:rPr>
            </w:pPr>
            <w:r w:rsidRPr="00335360">
              <w:rPr>
                <w:b/>
                <w:bCs/>
                <w:color w:val="000000"/>
                <w:sz w:val="20"/>
                <w:szCs w:val="20"/>
              </w:rPr>
              <w:t>плоская</w:t>
            </w:r>
          </w:p>
        </w:tc>
        <w:tc>
          <w:tcPr>
            <w:tcW w:w="1135" w:type="dxa"/>
            <w:noWrap/>
            <w:vAlign w:val="center"/>
            <w:hideMark/>
          </w:tcPr>
          <w:p w14:paraId="65AD311B" w14:textId="77777777" w:rsidR="00B85013" w:rsidRPr="00335360" w:rsidRDefault="00B85013" w:rsidP="00B85013">
            <w:pPr>
              <w:rPr>
                <w:b/>
                <w:bCs/>
                <w:color w:val="000000"/>
                <w:sz w:val="20"/>
                <w:szCs w:val="20"/>
              </w:rPr>
            </w:pPr>
          </w:p>
        </w:tc>
        <w:tc>
          <w:tcPr>
            <w:tcW w:w="1134" w:type="dxa"/>
            <w:noWrap/>
            <w:vAlign w:val="center"/>
            <w:hideMark/>
          </w:tcPr>
          <w:p w14:paraId="4041B4AC" w14:textId="77777777" w:rsidR="00B85013" w:rsidRPr="00335360" w:rsidRDefault="00B85013" w:rsidP="00B85013">
            <w:pPr>
              <w:rPr>
                <w:sz w:val="20"/>
                <w:szCs w:val="20"/>
              </w:rPr>
            </w:pPr>
          </w:p>
        </w:tc>
        <w:tc>
          <w:tcPr>
            <w:tcW w:w="1843" w:type="dxa"/>
            <w:noWrap/>
            <w:vAlign w:val="center"/>
            <w:hideMark/>
          </w:tcPr>
          <w:p w14:paraId="33BCF87C" w14:textId="77777777" w:rsidR="00B85013" w:rsidRPr="00335360" w:rsidRDefault="00B85013" w:rsidP="00B85013">
            <w:pPr>
              <w:rPr>
                <w:sz w:val="20"/>
                <w:szCs w:val="20"/>
              </w:rPr>
            </w:pPr>
          </w:p>
        </w:tc>
        <w:tc>
          <w:tcPr>
            <w:tcW w:w="1417" w:type="dxa"/>
            <w:noWrap/>
            <w:vAlign w:val="center"/>
            <w:hideMark/>
          </w:tcPr>
          <w:p w14:paraId="73958A41" w14:textId="77777777" w:rsidR="00B85013" w:rsidRPr="00335360" w:rsidRDefault="00B85013" w:rsidP="00B85013">
            <w:pPr>
              <w:rPr>
                <w:sz w:val="20"/>
                <w:szCs w:val="20"/>
              </w:rPr>
            </w:pPr>
          </w:p>
        </w:tc>
      </w:tr>
      <w:tr w:rsidR="00B85013" w:rsidRPr="00335360" w14:paraId="10B81DA6"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F8EA942"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4F002F0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551908AB"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5" w:type="dxa"/>
            <w:noWrap/>
            <w:vAlign w:val="center"/>
            <w:hideMark/>
          </w:tcPr>
          <w:p w14:paraId="3C6E5BE4" w14:textId="77777777" w:rsidR="00B85013" w:rsidRPr="00335360" w:rsidRDefault="00B85013" w:rsidP="00B85013">
            <w:pPr>
              <w:rPr>
                <w:b/>
                <w:bCs/>
                <w:color w:val="000000"/>
                <w:sz w:val="20"/>
                <w:szCs w:val="20"/>
              </w:rPr>
            </w:pPr>
          </w:p>
        </w:tc>
        <w:tc>
          <w:tcPr>
            <w:tcW w:w="1134" w:type="dxa"/>
            <w:noWrap/>
            <w:vAlign w:val="center"/>
            <w:hideMark/>
          </w:tcPr>
          <w:p w14:paraId="70C81683" w14:textId="77777777" w:rsidR="00B85013" w:rsidRPr="00335360" w:rsidRDefault="00B85013" w:rsidP="00B85013">
            <w:pPr>
              <w:rPr>
                <w:sz w:val="20"/>
                <w:szCs w:val="20"/>
              </w:rPr>
            </w:pPr>
          </w:p>
        </w:tc>
        <w:tc>
          <w:tcPr>
            <w:tcW w:w="1843" w:type="dxa"/>
            <w:noWrap/>
            <w:vAlign w:val="center"/>
            <w:hideMark/>
          </w:tcPr>
          <w:p w14:paraId="471493E1" w14:textId="77777777" w:rsidR="00B85013" w:rsidRPr="00335360" w:rsidRDefault="00B85013" w:rsidP="00B85013">
            <w:pPr>
              <w:rPr>
                <w:sz w:val="20"/>
                <w:szCs w:val="20"/>
              </w:rPr>
            </w:pPr>
          </w:p>
        </w:tc>
        <w:tc>
          <w:tcPr>
            <w:tcW w:w="1417" w:type="dxa"/>
            <w:noWrap/>
            <w:vAlign w:val="center"/>
            <w:hideMark/>
          </w:tcPr>
          <w:p w14:paraId="7B79F4FA" w14:textId="77777777" w:rsidR="00B85013" w:rsidRPr="00335360" w:rsidRDefault="00B85013" w:rsidP="00B85013">
            <w:pPr>
              <w:rPr>
                <w:sz w:val="20"/>
                <w:szCs w:val="20"/>
              </w:rPr>
            </w:pPr>
          </w:p>
        </w:tc>
      </w:tr>
    </w:tbl>
    <w:p w14:paraId="0256227B" w14:textId="77777777" w:rsidR="00B85013" w:rsidRPr="00335360" w:rsidRDefault="00B85013" w:rsidP="00B85013">
      <w:pPr>
        <w:spacing w:after="200" w:line="276" w:lineRule="auto"/>
        <w:rPr>
          <w:rFonts w:eastAsia="Calibri"/>
          <w:sz w:val="20"/>
          <w:szCs w:val="20"/>
          <w:lang w:val="en-US" w:eastAsia="en-US"/>
        </w:rPr>
      </w:pPr>
    </w:p>
    <w:p w14:paraId="3D756C80" w14:textId="77777777" w:rsidR="00B85013" w:rsidRPr="00335360" w:rsidRDefault="00B85013" w:rsidP="00B85013">
      <w:pPr>
        <w:spacing w:after="200" w:line="276" w:lineRule="auto"/>
        <w:rPr>
          <w:rFonts w:eastAsia="Calibri"/>
          <w:sz w:val="20"/>
          <w:szCs w:val="20"/>
          <w:lang w:val="en-US" w:eastAsia="en-US"/>
        </w:rPr>
      </w:pPr>
    </w:p>
    <w:p w14:paraId="5CD03D99" w14:textId="77777777" w:rsidR="00B85013" w:rsidRPr="00335360" w:rsidRDefault="00B85013" w:rsidP="00B85013">
      <w:pPr>
        <w:spacing w:after="200" w:line="276" w:lineRule="auto"/>
        <w:rPr>
          <w:rFonts w:eastAsia="Calibri"/>
          <w:sz w:val="20"/>
          <w:szCs w:val="20"/>
          <w:lang w:val="en-US" w:eastAsia="en-US"/>
        </w:rPr>
      </w:pPr>
    </w:p>
    <w:p w14:paraId="3BD7F1EC" w14:textId="77777777" w:rsidR="00B85013" w:rsidRPr="00335360" w:rsidRDefault="00B85013" w:rsidP="00B85013">
      <w:pPr>
        <w:spacing w:after="200" w:line="276" w:lineRule="auto"/>
        <w:rPr>
          <w:rFonts w:eastAsia="Calibri"/>
          <w:sz w:val="20"/>
          <w:szCs w:val="20"/>
          <w:lang w:val="en-US" w:eastAsia="en-US"/>
        </w:rPr>
      </w:pPr>
    </w:p>
    <w:p w14:paraId="6668AE51" w14:textId="77777777" w:rsidR="00B85013" w:rsidRPr="00335360" w:rsidRDefault="00B85013" w:rsidP="00B85013">
      <w:pPr>
        <w:spacing w:after="200" w:line="276" w:lineRule="auto"/>
        <w:rPr>
          <w:rFonts w:eastAsia="Calibri"/>
          <w:sz w:val="20"/>
          <w:szCs w:val="20"/>
          <w:lang w:val="en-US" w:eastAsia="en-US"/>
        </w:rPr>
      </w:pPr>
    </w:p>
    <w:p w14:paraId="58F4537C" w14:textId="77777777" w:rsidR="00B85013" w:rsidRPr="00335360" w:rsidRDefault="00B85013" w:rsidP="00B85013">
      <w:pPr>
        <w:spacing w:after="200" w:line="276" w:lineRule="auto"/>
        <w:rPr>
          <w:rFonts w:eastAsia="Calibri"/>
          <w:sz w:val="20"/>
          <w:szCs w:val="20"/>
          <w:lang w:val="en-US" w:eastAsia="en-US"/>
        </w:rPr>
      </w:pPr>
    </w:p>
    <w:p w14:paraId="303391C4" w14:textId="77777777" w:rsidR="00B85013" w:rsidRPr="00335360" w:rsidRDefault="00B85013" w:rsidP="00B85013">
      <w:pPr>
        <w:spacing w:after="200" w:line="276" w:lineRule="auto"/>
        <w:rPr>
          <w:rFonts w:eastAsia="Calibri"/>
          <w:sz w:val="20"/>
          <w:szCs w:val="20"/>
          <w:lang w:val="en-US" w:eastAsia="en-US"/>
        </w:rPr>
      </w:pPr>
    </w:p>
    <w:p w14:paraId="456BDE40" w14:textId="77777777" w:rsidR="00B85013" w:rsidRPr="00335360" w:rsidRDefault="00B85013" w:rsidP="00B85013">
      <w:pPr>
        <w:spacing w:after="200" w:line="276" w:lineRule="auto"/>
        <w:rPr>
          <w:rFonts w:eastAsia="Calibri"/>
          <w:sz w:val="20"/>
          <w:szCs w:val="20"/>
          <w:lang w:val="en-US" w:eastAsia="en-US"/>
        </w:rPr>
      </w:pPr>
    </w:p>
    <w:p w14:paraId="563A131E" w14:textId="77777777" w:rsidR="00B85013" w:rsidRPr="00335360" w:rsidRDefault="00B85013" w:rsidP="00B85013">
      <w:pPr>
        <w:spacing w:after="200" w:line="276" w:lineRule="auto"/>
        <w:rPr>
          <w:rFonts w:eastAsia="Calibri"/>
          <w:sz w:val="20"/>
          <w:szCs w:val="20"/>
          <w:lang w:val="en-US" w:eastAsia="en-US"/>
        </w:rPr>
      </w:pPr>
    </w:p>
    <w:p w14:paraId="0CFC45E3" w14:textId="77777777" w:rsidR="00B85013" w:rsidRPr="00335360" w:rsidRDefault="00B85013" w:rsidP="00B85013">
      <w:pPr>
        <w:spacing w:after="200" w:line="276" w:lineRule="auto"/>
        <w:rPr>
          <w:rFonts w:eastAsia="Calibri"/>
          <w:sz w:val="20"/>
          <w:szCs w:val="20"/>
          <w:lang w:val="en-US" w:eastAsia="en-US"/>
        </w:rPr>
      </w:pPr>
    </w:p>
    <w:p w14:paraId="4511BCBA" w14:textId="77777777" w:rsidR="00B85013" w:rsidRPr="00335360" w:rsidRDefault="00B85013" w:rsidP="00B85013">
      <w:pPr>
        <w:spacing w:after="200" w:line="276" w:lineRule="auto"/>
        <w:rPr>
          <w:rFonts w:eastAsia="Calibri"/>
          <w:sz w:val="20"/>
          <w:szCs w:val="20"/>
          <w:lang w:val="en-US" w:eastAsia="en-US"/>
        </w:rPr>
      </w:pPr>
    </w:p>
    <w:p w14:paraId="54820C4D" w14:textId="77777777" w:rsidR="00B85013" w:rsidRPr="00335360" w:rsidRDefault="00B85013" w:rsidP="00B85013">
      <w:pPr>
        <w:spacing w:after="200" w:line="276" w:lineRule="auto"/>
        <w:rPr>
          <w:rFonts w:eastAsia="Calibri"/>
          <w:sz w:val="20"/>
          <w:szCs w:val="20"/>
          <w:lang w:val="en-US" w:eastAsia="en-US"/>
        </w:rPr>
      </w:pPr>
    </w:p>
    <w:p w14:paraId="224738BC" w14:textId="77777777" w:rsidR="00B85013" w:rsidRDefault="00B85013" w:rsidP="00B85013">
      <w:pPr>
        <w:spacing w:after="200" w:line="276" w:lineRule="auto"/>
        <w:rPr>
          <w:rFonts w:eastAsia="Calibri"/>
          <w:sz w:val="20"/>
          <w:szCs w:val="20"/>
          <w:lang w:val="en-US" w:eastAsia="en-US"/>
        </w:rPr>
      </w:pPr>
    </w:p>
    <w:p w14:paraId="203057DF" w14:textId="77777777" w:rsidR="00216548" w:rsidRDefault="00216548" w:rsidP="00B85013">
      <w:pPr>
        <w:spacing w:after="200" w:line="276" w:lineRule="auto"/>
        <w:rPr>
          <w:rFonts w:eastAsia="Calibri"/>
          <w:sz w:val="20"/>
          <w:szCs w:val="20"/>
          <w:lang w:val="en-US" w:eastAsia="en-US"/>
        </w:rPr>
      </w:pPr>
    </w:p>
    <w:p w14:paraId="35696C38" w14:textId="77777777" w:rsidR="00216548" w:rsidRDefault="00216548" w:rsidP="00B85013">
      <w:pPr>
        <w:spacing w:after="200" w:line="276" w:lineRule="auto"/>
        <w:rPr>
          <w:rFonts w:eastAsia="Calibri"/>
          <w:sz w:val="20"/>
          <w:szCs w:val="20"/>
          <w:lang w:val="en-US" w:eastAsia="en-US"/>
        </w:rPr>
      </w:pPr>
    </w:p>
    <w:p w14:paraId="6F874581" w14:textId="77777777" w:rsidR="00216548" w:rsidRDefault="00216548" w:rsidP="00B85013">
      <w:pPr>
        <w:spacing w:after="200" w:line="276" w:lineRule="auto"/>
        <w:rPr>
          <w:rFonts w:eastAsia="Calibri"/>
          <w:sz w:val="20"/>
          <w:szCs w:val="20"/>
          <w:lang w:val="en-US" w:eastAsia="en-US"/>
        </w:rPr>
      </w:pPr>
    </w:p>
    <w:p w14:paraId="2BF732E8" w14:textId="77777777" w:rsidR="00216548" w:rsidRDefault="00216548" w:rsidP="00B85013">
      <w:pPr>
        <w:spacing w:after="200" w:line="276" w:lineRule="auto"/>
        <w:rPr>
          <w:rFonts w:eastAsia="Calibri"/>
          <w:sz w:val="20"/>
          <w:szCs w:val="20"/>
          <w:lang w:val="en-US" w:eastAsia="en-US"/>
        </w:rPr>
      </w:pPr>
    </w:p>
    <w:p w14:paraId="5FA700DF" w14:textId="77777777" w:rsidR="00216548" w:rsidRDefault="00216548" w:rsidP="00B85013">
      <w:pPr>
        <w:spacing w:after="200" w:line="276" w:lineRule="auto"/>
        <w:rPr>
          <w:rFonts w:eastAsia="Calibri"/>
          <w:sz w:val="20"/>
          <w:szCs w:val="20"/>
          <w:lang w:val="en-US" w:eastAsia="en-US"/>
        </w:rPr>
      </w:pPr>
    </w:p>
    <w:p w14:paraId="41A5A92A" w14:textId="77777777" w:rsidR="00216548" w:rsidRDefault="00216548" w:rsidP="00B85013">
      <w:pPr>
        <w:spacing w:after="200" w:line="276" w:lineRule="auto"/>
        <w:rPr>
          <w:rFonts w:eastAsia="Calibri"/>
          <w:sz w:val="20"/>
          <w:szCs w:val="20"/>
          <w:lang w:val="en-US" w:eastAsia="en-US"/>
        </w:rPr>
      </w:pPr>
    </w:p>
    <w:p w14:paraId="3868121C" w14:textId="77777777" w:rsidR="00216548" w:rsidRDefault="00216548" w:rsidP="00B85013">
      <w:pPr>
        <w:spacing w:after="200" w:line="276" w:lineRule="auto"/>
        <w:rPr>
          <w:rFonts w:eastAsia="Calibri"/>
          <w:sz w:val="20"/>
          <w:szCs w:val="20"/>
          <w:lang w:val="en-US" w:eastAsia="en-US"/>
        </w:rPr>
      </w:pPr>
    </w:p>
    <w:p w14:paraId="01DF071B" w14:textId="77777777" w:rsidR="00216548" w:rsidRDefault="00216548" w:rsidP="00B85013">
      <w:pPr>
        <w:spacing w:after="200" w:line="276" w:lineRule="auto"/>
        <w:rPr>
          <w:rFonts w:eastAsia="Calibri"/>
          <w:sz w:val="20"/>
          <w:szCs w:val="20"/>
          <w:lang w:val="en-US" w:eastAsia="en-US"/>
        </w:rPr>
      </w:pPr>
    </w:p>
    <w:p w14:paraId="46CE78AF" w14:textId="77777777" w:rsidR="00216548" w:rsidRDefault="00216548" w:rsidP="00B85013">
      <w:pPr>
        <w:spacing w:after="200" w:line="276" w:lineRule="auto"/>
        <w:rPr>
          <w:rFonts w:eastAsia="Calibri"/>
          <w:sz w:val="20"/>
          <w:szCs w:val="20"/>
          <w:lang w:val="en-US" w:eastAsia="en-US"/>
        </w:rPr>
      </w:pPr>
    </w:p>
    <w:p w14:paraId="53FD115E" w14:textId="77777777" w:rsidR="00216548" w:rsidRDefault="00216548" w:rsidP="00B85013">
      <w:pPr>
        <w:spacing w:after="200" w:line="276" w:lineRule="auto"/>
        <w:rPr>
          <w:rFonts w:eastAsia="Calibri"/>
          <w:sz w:val="20"/>
          <w:szCs w:val="20"/>
          <w:lang w:val="en-US" w:eastAsia="en-US"/>
        </w:rPr>
      </w:pPr>
    </w:p>
    <w:p w14:paraId="6C7DC782" w14:textId="77777777" w:rsidR="00216548" w:rsidRPr="00335360" w:rsidRDefault="00216548" w:rsidP="00B85013">
      <w:pPr>
        <w:spacing w:after="200" w:line="276" w:lineRule="auto"/>
        <w:rPr>
          <w:rFonts w:eastAsia="Calibri"/>
          <w:sz w:val="20"/>
          <w:szCs w:val="20"/>
          <w:lang w:val="en-US" w:eastAsia="en-US"/>
        </w:rPr>
      </w:pPr>
    </w:p>
    <w:tbl>
      <w:tblPr>
        <w:tblW w:w="9796" w:type="dxa"/>
        <w:tblInd w:w="93" w:type="dxa"/>
        <w:tblLayout w:type="fixed"/>
        <w:tblLook w:val="04A0" w:firstRow="1" w:lastRow="0" w:firstColumn="1" w:lastColumn="0" w:noHBand="0" w:noVBand="1"/>
      </w:tblPr>
      <w:tblGrid>
        <w:gridCol w:w="583"/>
        <w:gridCol w:w="3542"/>
        <w:gridCol w:w="1133"/>
        <w:gridCol w:w="567"/>
        <w:gridCol w:w="427"/>
        <w:gridCol w:w="1134"/>
        <w:gridCol w:w="1417"/>
        <w:gridCol w:w="993"/>
      </w:tblGrid>
      <w:tr w:rsidR="00B85013" w:rsidRPr="00335360" w14:paraId="50327AAC" w14:textId="77777777" w:rsidTr="00F56B51">
        <w:trPr>
          <w:gridAfter w:val="4"/>
          <w:wAfter w:w="3971" w:type="dxa"/>
          <w:trHeight w:val="630"/>
        </w:trPr>
        <w:tc>
          <w:tcPr>
            <w:tcW w:w="5825" w:type="dxa"/>
            <w:gridSpan w:val="4"/>
            <w:noWrap/>
            <w:hideMark/>
          </w:tcPr>
          <w:p w14:paraId="21583693" w14:textId="77777777" w:rsidR="00B85013" w:rsidRPr="00335360" w:rsidRDefault="00B85013" w:rsidP="00B85013">
            <w:pPr>
              <w:rPr>
                <w:color w:val="000000"/>
                <w:sz w:val="20"/>
                <w:szCs w:val="20"/>
              </w:rPr>
            </w:pPr>
            <w:r w:rsidRPr="00335360">
              <w:rPr>
                <w:b/>
                <w:bCs/>
                <w:color w:val="000000"/>
                <w:sz w:val="20"/>
                <w:szCs w:val="20"/>
              </w:rPr>
              <w:lastRenderedPageBreak/>
              <w:t>Адрес расположения дома: г. Калач, ул. Мира, д. 5</w:t>
            </w:r>
          </w:p>
        </w:tc>
      </w:tr>
      <w:tr w:rsidR="00F56B51" w:rsidRPr="00335360" w14:paraId="7035301E" w14:textId="77777777" w:rsidTr="00F56B51">
        <w:trPr>
          <w:trHeight w:val="1140"/>
        </w:trPr>
        <w:tc>
          <w:tcPr>
            <w:tcW w:w="583" w:type="dxa"/>
            <w:tcBorders>
              <w:top w:val="single" w:sz="8" w:space="0" w:color="auto"/>
              <w:left w:val="single" w:sz="8" w:space="0" w:color="auto"/>
              <w:bottom w:val="nil"/>
              <w:right w:val="single" w:sz="4" w:space="0" w:color="auto"/>
            </w:tcBorders>
            <w:vAlign w:val="center"/>
            <w:hideMark/>
          </w:tcPr>
          <w:p w14:paraId="3B98E716"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542" w:type="dxa"/>
            <w:tcBorders>
              <w:top w:val="single" w:sz="8" w:space="0" w:color="auto"/>
              <w:left w:val="nil"/>
              <w:bottom w:val="nil"/>
              <w:right w:val="single" w:sz="4" w:space="0" w:color="auto"/>
            </w:tcBorders>
            <w:vAlign w:val="center"/>
            <w:hideMark/>
          </w:tcPr>
          <w:p w14:paraId="73E5FF38"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133" w:type="dxa"/>
            <w:tcBorders>
              <w:top w:val="single" w:sz="8" w:space="0" w:color="auto"/>
              <w:left w:val="nil"/>
              <w:bottom w:val="nil"/>
              <w:right w:val="single" w:sz="4" w:space="0" w:color="auto"/>
            </w:tcBorders>
            <w:vAlign w:val="center"/>
            <w:hideMark/>
          </w:tcPr>
          <w:p w14:paraId="597D0B71"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4" w:type="dxa"/>
            <w:gridSpan w:val="2"/>
            <w:tcBorders>
              <w:top w:val="single" w:sz="8" w:space="0" w:color="auto"/>
              <w:left w:val="nil"/>
              <w:bottom w:val="nil"/>
              <w:right w:val="single" w:sz="4" w:space="0" w:color="auto"/>
            </w:tcBorders>
            <w:vAlign w:val="center"/>
            <w:hideMark/>
          </w:tcPr>
          <w:p w14:paraId="2D2CD0E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2B5637F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7" w:type="dxa"/>
            <w:tcBorders>
              <w:top w:val="single" w:sz="8" w:space="0" w:color="auto"/>
              <w:left w:val="nil"/>
              <w:bottom w:val="nil"/>
              <w:right w:val="single" w:sz="4" w:space="0" w:color="auto"/>
            </w:tcBorders>
            <w:vAlign w:val="center"/>
            <w:hideMark/>
          </w:tcPr>
          <w:p w14:paraId="25AE75C5"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3" w:type="dxa"/>
            <w:tcBorders>
              <w:top w:val="single" w:sz="8" w:space="0" w:color="auto"/>
              <w:left w:val="nil"/>
              <w:bottom w:val="nil"/>
              <w:right w:val="single" w:sz="8" w:space="0" w:color="auto"/>
            </w:tcBorders>
            <w:vAlign w:val="center"/>
            <w:hideMark/>
          </w:tcPr>
          <w:p w14:paraId="30E8DB63"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F56B51" w:rsidRPr="00335360" w14:paraId="069F1C4A" w14:textId="77777777" w:rsidTr="00F56B51">
        <w:trPr>
          <w:trHeight w:val="300"/>
        </w:trPr>
        <w:tc>
          <w:tcPr>
            <w:tcW w:w="583" w:type="dxa"/>
            <w:tcBorders>
              <w:top w:val="single" w:sz="4" w:space="0" w:color="auto"/>
              <w:left w:val="single" w:sz="8" w:space="0" w:color="auto"/>
              <w:bottom w:val="nil"/>
              <w:right w:val="single" w:sz="4" w:space="0" w:color="auto"/>
            </w:tcBorders>
            <w:noWrap/>
            <w:vAlign w:val="center"/>
            <w:hideMark/>
          </w:tcPr>
          <w:p w14:paraId="4383CFD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542" w:type="dxa"/>
            <w:tcBorders>
              <w:top w:val="single" w:sz="4" w:space="0" w:color="auto"/>
              <w:left w:val="nil"/>
              <w:bottom w:val="nil"/>
              <w:right w:val="single" w:sz="4" w:space="0" w:color="auto"/>
            </w:tcBorders>
            <w:noWrap/>
            <w:vAlign w:val="center"/>
            <w:hideMark/>
          </w:tcPr>
          <w:p w14:paraId="32C9E03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133" w:type="dxa"/>
            <w:tcBorders>
              <w:top w:val="single" w:sz="4" w:space="0" w:color="auto"/>
              <w:left w:val="nil"/>
              <w:bottom w:val="nil"/>
              <w:right w:val="single" w:sz="4" w:space="0" w:color="auto"/>
            </w:tcBorders>
            <w:noWrap/>
            <w:vAlign w:val="center"/>
            <w:hideMark/>
          </w:tcPr>
          <w:p w14:paraId="05AABDA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4" w:type="dxa"/>
            <w:gridSpan w:val="2"/>
            <w:tcBorders>
              <w:top w:val="single" w:sz="4" w:space="0" w:color="auto"/>
              <w:left w:val="nil"/>
              <w:bottom w:val="nil"/>
              <w:right w:val="single" w:sz="4" w:space="0" w:color="auto"/>
            </w:tcBorders>
            <w:noWrap/>
            <w:vAlign w:val="center"/>
            <w:hideMark/>
          </w:tcPr>
          <w:p w14:paraId="0239665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6F17C875"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7" w:type="dxa"/>
            <w:tcBorders>
              <w:top w:val="single" w:sz="4" w:space="0" w:color="auto"/>
              <w:left w:val="nil"/>
              <w:bottom w:val="nil"/>
              <w:right w:val="single" w:sz="4" w:space="0" w:color="auto"/>
            </w:tcBorders>
            <w:noWrap/>
            <w:vAlign w:val="center"/>
            <w:hideMark/>
          </w:tcPr>
          <w:p w14:paraId="7E721AD3"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3" w:type="dxa"/>
            <w:tcBorders>
              <w:top w:val="single" w:sz="4" w:space="0" w:color="auto"/>
              <w:left w:val="nil"/>
              <w:bottom w:val="nil"/>
              <w:right w:val="single" w:sz="8" w:space="0" w:color="auto"/>
            </w:tcBorders>
            <w:noWrap/>
            <w:vAlign w:val="center"/>
            <w:hideMark/>
          </w:tcPr>
          <w:p w14:paraId="7A7C1E30"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8DE5367"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10CF84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03" w:type="dxa"/>
            <w:gridSpan w:val="5"/>
            <w:tcBorders>
              <w:top w:val="single" w:sz="8" w:space="0" w:color="auto"/>
              <w:left w:val="nil"/>
              <w:bottom w:val="single" w:sz="8" w:space="0" w:color="auto"/>
              <w:right w:val="nil"/>
            </w:tcBorders>
            <w:noWrap/>
            <w:vAlign w:val="center"/>
            <w:hideMark/>
          </w:tcPr>
          <w:p w14:paraId="099EB5BC"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28AEA844" w14:textId="77777777" w:rsidR="00B85013" w:rsidRPr="00335360" w:rsidRDefault="00B85013" w:rsidP="00B85013">
            <w:pPr>
              <w:jc w:val="right"/>
              <w:rPr>
                <w:b/>
                <w:bCs/>
                <w:color w:val="000000"/>
                <w:sz w:val="20"/>
                <w:szCs w:val="20"/>
              </w:rPr>
            </w:pPr>
            <w:r w:rsidRPr="00335360">
              <w:rPr>
                <w:b/>
                <w:bCs/>
                <w:color w:val="000000"/>
                <w:sz w:val="20"/>
                <w:szCs w:val="20"/>
              </w:rPr>
              <w:t>52 655,96 RUB</w:t>
            </w:r>
          </w:p>
        </w:tc>
        <w:tc>
          <w:tcPr>
            <w:tcW w:w="993" w:type="dxa"/>
            <w:tcBorders>
              <w:top w:val="single" w:sz="8" w:space="0" w:color="auto"/>
              <w:left w:val="nil"/>
              <w:bottom w:val="single" w:sz="8" w:space="0" w:color="auto"/>
              <w:right w:val="single" w:sz="8" w:space="0" w:color="auto"/>
            </w:tcBorders>
            <w:noWrap/>
            <w:vAlign w:val="center"/>
            <w:hideMark/>
          </w:tcPr>
          <w:p w14:paraId="4F7A10AB" w14:textId="77777777" w:rsidR="00B85013" w:rsidRPr="00335360" w:rsidRDefault="00B85013" w:rsidP="00B85013">
            <w:pPr>
              <w:jc w:val="right"/>
              <w:rPr>
                <w:b/>
                <w:bCs/>
                <w:color w:val="000000"/>
                <w:sz w:val="20"/>
                <w:szCs w:val="20"/>
              </w:rPr>
            </w:pPr>
            <w:r w:rsidRPr="00335360">
              <w:rPr>
                <w:b/>
                <w:bCs/>
                <w:color w:val="000000"/>
                <w:sz w:val="20"/>
                <w:szCs w:val="20"/>
              </w:rPr>
              <w:t>3,85 RUB</w:t>
            </w:r>
          </w:p>
        </w:tc>
      </w:tr>
      <w:tr w:rsidR="00F56B51" w:rsidRPr="00335360" w14:paraId="1E80D289" w14:textId="77777777" w:rsidTr="00F56B51">
        <w:trPr>
          <w:trHeight w:val="799"/>
        </w:trPr>
        <w:tc>
          <w:tcPr>
            <w:tcW w:w="583" w:type="dxa"/>
            <w:tcBorders>
              <w:top w:val="nil"/>
              <w:left w:val="single" w:sz="8" w:space="0" w:color="auto"/>
              <w:bottom w:val="single" w:sz="4" w:space="0" w:color="auto"/>
              <w:right w:val="single" w:sz="4" w:space="0" w:color="auto"/>
            </w:tcBorders>
            <w:noWrap/>
            <w:vAlign w:val="center"/>
            <w:hideMark/>
          </w:tcPr>
          <w:p w14:paraId="243263BF" w14:textId="77777777" w:rsidR="00B85013" w:rsidRPr="00335360" w:rsidRDefault="00B85013" w:rsidP="00B85013">
            <w:pPr>
              <w:jc w:val="center"/>
              <w:rPr>
                <w:color w:val="000000"/>
                <w:sz w:val="20"/>
                <w:szCs w:val="20"/>
              </w:rPr>
            </w:pPr>
            <w:r w:rsidRPr="00335360">
              <w:rPr>
                <w:color w:val="000000"/>
                <w:sz w:val="20"/>
                <w:szCs w:val="20"/>
              </w:rPr>
              <w:t>1.1</w:t>
            </w:r>
          </w:p>
        </w:tc>
        <w:tc>
          <w:tcPr>
            <w:tcW w:w="3542" w:type="dxa"/>
            <w:tcBorders>
              <w:top w:val="nil"/>
              <w:left w:val="nil"/>
              <w:bottom w:val="single" w:sz="4" w:space="0" w:color="auto"/>
              <w:right w:val="single" w:sz="4" w:space="0" w:color="auto"/>
            </w:tcBorders>
            <w:vAlign w:val="center"/>
            <w:hideMark/>
          </w:tcPr>
          <w:p w14:paraId="3C295B3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133" w:type="dxa"/>
            <w:tcBorders>
              <w:top w:val="nil"/>
              <w:left w:val="nil"/>
              <w:bottom w:val="single" w:sz="4" w:space="0" w:color="auto"/>
              <w:right w:val="single" w:sz="4" w:space="0" w:color="auto"/>
            </w:tcBorders>
            <w:vAlign w:val="center"/>
            <w:hideMark/>
          </w:tcPr>
          <w:p w14:paraId="199E56F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4" w:type="dxa"/>
            <w:gridSpan w:val="2"/>
            <w:tcBorders>
              <w:top w:val="nil"/>
              <w:left w:val="nil"/>
              <w:bottom w:val="single" w:sz="4" w:space="0" w:color="auto"/>
              <w:right w:val="single" w:sz="4" w:space="0" w:color="auto"/>
            </w:tcBorders>
            <w:noWrap/>
            <w:vAlign w:val="center"/>
            <w:hideMark/>
          </w:tcPr>
          <w:p w14:paraId="6A7AAB0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F0003F4" w14:textId="77777777" w:rsidR="00B85013" w:rsidRPr="00335360" w:rsidRDefault="00B85013" w:rsidP="00B85013">
            <w:pPr>
              <w:jc w:val="right"/>
              <w:rPr>
                <w:color w:val="000000"/>
                <w:sz w:val="20"/>
                <w:szCs w:val="20"/>
              </w:rPr>
            </w:pPr>
            <w:r w:rsidRPr="00335360">
              <w:rPr>
                <w:color w:val="000000"/>
                <w:sz w:val="20"/>
                <w:szCs w:val="20"/>
              </w:rPr>
              <w:t xml:space="preserve">                     133,70   </w:t>
            </w:r>
          </w:p>
        </w:tc>
        <w:tc>
          <w:tcPr>
            <w:tcW w:w="1417" w:type="dxa"/>
            <w:tcBorders>
              <w:top w:val="nil"/>
              <w:left w:val="nil"/>
              <w:bottom w:val="single" w:sz="4" w:space="0" w:color="auto"/>
              <w:right w:val="single" w:sz="4" w:space="0" w:color="auto"/>
            </w:tcBorders>
            <w:noWrap/>
            <w:vAlign w:val="center"/>
            <w:hideMark/>
          </w:tcPr>
          <w:p w14:paraId="3EA4B4BB" w14:textId="77777777" w:rsidR="00B85013" w:rsidRPr="00335360" w:rsidRDefault="00B85013" w:rsidP="00B85013">
            <w:pPr>
              <w:jc w:val="right"/>
              <w:rPr>
                <w:color w:val="000000"/>
                <w:sz w:val="20"/>
                <w:szCs w:val="20"/>
              </w:rPr>
            </w:pPr>
            <w:r w:rsidRPr="00335360">
              <w:rPr>
                <w:color w:val="000000"/>
                <w:sz w:val="20"/>
                <w:szCs w:val="20"/>
              </w:rPr>
              <w:t>32 139,02 RUB</w:t>
            </w:r>
          </w:p>
        </w:tc>
        <w:tc>
          <w:tcPr>
            <w:tcW w:w="993" w:type="dxa"/>
            <w:tcBorders>
              <w:top w:val="nil"/>
              <w:left w:val="nil"/>
              <w:bottom w:val="single" w:sz="4" w:space="0" w:color="auto"/>
              <w:right w:val="single" w:sz="8" w:space="0" w:color="auto"/>
            </w:tcBorders>
            <w:noWrap/>
            <w:vAlign w:val="center"/>
            <w:hideMark/>
          </w:tcPr>
          <w:p w14:paraId="4FB644F9" w14:textId="77777777" w:rsidR="00B85013" w:rsidRPr="00335360" w:rsidRDefault="00B85013" w:rsidP="00B85013">
            <w:pPr>
              <w:jc w:val="right"/>
              <w:rPr>
                <w:color w:val="000000"/>
                <w:sz w:val="20"/>
                <w:szCs w:val="20"/>
              </w:rPr>
            </w:pPr>
            <w:r w:rsidRPr="00335360">
              <w:rPr>
                <w:color w:val="000000"/>
                <w:sz w:val="20"/>
                <w:szCs w:val="20"/>
              </w:rPr>
              <w:t>2,35 RUB</w:t>
            </w:r>
          </w:p>
        </w:tc>
      </w:tr>
      <w:tr w:rsidR="00F56B51" w:rsidRPr="00335360" w14:paraId="6419C409"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4F198F96" w14:textId="77777777" w:rsidR="00B85013" w:rsidRPr="00335360" w:rsidRDefault="00B85013" w:rsidP="00B85013">
            <w:pPr>
              <w:jc w:val="center"/>
              <w:rPr>
                <w:color w:val="000000"/>
                <w:sz w:val="20"/>
                <w:szCs w:val="20"/>
              </w:rPr>
            </w:pPr>
            <w:r w:rsidRPr="00335360">
              <w:rPr>
                <w:color w:val="000000"/>
                <w:sz w:val="20"/>
                <w:szCs w:val="20"/>
              </w:rPr>
              <w:t>1.2</w:t>
            </w:r>
          </w:p>
        </w:tc>
        <w:tc>
          <w:tcPr>
            <w:tcW w:w="3542" w:type="dxa"/>
            <w:tcBorders>
              <w:top w:val="nil"/>
              <w:left w:val="nil"/>
              <w:bottom w:val="single" w:sz="4" w:space="0" w:color="auto"/>
              <w:right w:val="single" w:sz="4" w:space="0" w:color="auto"/>
            </w:tcBorders>
            <w:vAlign w:val="center"/>
            <w:hideMark/>
          </w:tcPr>
          <w:p w14:paraId="22A641B7"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133" w:type="dxa"/>
            <w:tcBorders>
              <w:top w:val="nil"/>
              <w:left w:val="nil"/>
              <w:bottom w:val="single" w:sz="4" w:space="0" w:color="auto"/>
              <w:right w:val="single" w:sz="4" w:space="0" w:color="auto"/>
            </w:tcBorders>
            <w:vAlign w:val="center"/>
            <w:hideMark/>
          </w:tcPr>
          <w:p w14:paraId="5F33C340"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4" w:type="dxa"/>
            <w:gridSpan w:val="2"/>
            <w:tcBorders>
              <w:top w:val="nil"/>
              <w:left w:val="nil"/>
              <w:bottom w:val="single" w:sz="4" w:space="0" w:color="auto"/>
              <w:right w:val="single" w:sz="4" w:space="0" w:color="auto"/>
            </w:tcBorders>
            <w:noWrap/>
            <w:vAlign w:val="center"/>
            <w:hideMark/>
          </w:tcPr>
          <w:p w14:paraId="5FD649D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ADA890E" w14:textId="77777777" w:rsidR="00B85013" w:rsidRPr="00335360" w:rsidRDefault="00B85013" w:rsidP="00B85013">
            <w:pPr>
              <w:jc w:val="right"/>
              <w:rPr>
                <w:color w:val="000000"/>
                <w:sz w:val="20"/>
                <w:szCs w:val="20"/>
              </w:rPr>
            </w:pPr>
            <w:r w:rsidRPr="00335360">
              <w:rPr>
                <w:color w:val="000000"/>
                <w:sz w:val="20"/>
                <w:szCs w:val="20"/>
              </w:rPr>
              <w:t xml:space="preserve">                     133,70   </w:t>
            </w:r>
          </w:p>
        </w:tc>
        <w:tc>
          <w:tcPr>
            <w:tcW w:w="1417" w:type="dxa"/>
            <w:tcBorders>
              <w:top w:val="nil"/>
              <w:left w:val="nil"/>
              <w:bottom w:val="single" w:sz="4" w:space="0" w:color="auto"/>
              <w:right w:val="single" w:sz="4" w:space="0" w:color="auto"/>
            </w:tcBorders>
            <w:noWrap/>
            <w:vAlign w:val="center"/>
            <w:hideMark/>
          </w:tcPr>
          <w:p w14:paraId="6CC8A56A" w14:textId="77777777" w:rsidR="00B85013" w:rsidRPr="00335360" w:rsidRDefault="00B85013" w:rsidP="00B85013">
            <w:pPr>
              <w:jc w:val="right"/>
              <w:rPr>
                <w:color w:val="000000"/>
                <w:sz w:val="20"/>
                <w:szCs w:val="20"/>
              </w:rPr>
            </w:pPr>
            <w:r w:rsidRPr="00335360">
              <w:rPr>
                <w:color w:val="000000"/>
                <w:sz w:val="20"/>
                <w:szCs w:val="20"/>
              </w:rPr>
              <w:t>16 938,13 RUB</w:t>
            </w:r>
          </w:p>
        </w:tc>
        <w:tc>
          <w:tcPr>
            <w:tcW w:w="993" w:type="dxa"/>
            <w:tcBorders>
              <w:top w:val="nil"/>
              <w:left w:val="nil"/>
              <w:bottom w:val="single" w:sz="4" w:space="0" w:color="auto"/>
              <w:right w:val="single" w:sz="8" w:space="0" w:color="auto"/>
            </w:tcBorders>
            <w:noWrap/>
            <w:vAlign w:val="center"/>
            <w:hideMark/>
          </w:tcPr>
          <w:p w14:paraId="687ED0B6" w14:textId="77777777" w:rsidR="00B85013" w:rsidRPr="00335360" w:rsidRDefault="00B85013" w:rsidP="00B85013">
            <w:pPr>
              <w:jc w:val="right"/>
              <w:rPr>
                <w:color w:val="000000"/>
                <w:sz w:val="20"/>
                <w:szCs w:val="20"/>
              </w:rPr>
            </w:pPr>
            <w:r w:rsidRPr="00335360">
              <w:rPr>
                <w:color w:val="000000"/>
                <w:sz w:val="20"/>
                <w:szCs w:val="20"/>
              </w:rPr>
              <w:t>1,24 RUB</w:t>
            </w:r>
          </w:p>
        </w:tc>
      </w:tr>
      <w:tr w:rsidR="00F56B51" w:rsidRPr="00335360" w14:paraId="67199731"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4B827904" w14:textId="77777777" w:rsidR="00B85013" w:rsidRPr="00335360" w:rsidRDefault="00B85013" w:rsidP="00B85013">
            <w:pPr>
              <w:jc w:val="center"/>
              <w:rPr>
                <w:color w:val="000000"/>
                <w:sz w:val="20"/>
                <w:szCs w:val="20"/>
              </w:rPr>
            </w:pPr>
            <w:r w:rsidRPr="00335360">
              <w:rPr>
                <w:color w:val="000000"/>
                <w:sz w:val="20"/>
                <w:szCs w:val="20"/>
              </w:rPr>
              <w:t>1.3</w:t>
            </w:r>
          </w:p>
        </w:tc>
        <w:tc>
          <w:tcPr>
            <w:tcW w:w="3542" w:type="dxa"/>
            <w:tcBorders>
              <w:top w:val="nil"/>
              <w:left w:val="nil"/>
              <w:bottom w:val="single" w:sz="4" w:space="0" w:color="auto"/>
              <w:right w:val="single" w:sz="4" w:space="0" w:color="auto"/>
            </w:tcBorders>
            <w:vAlign w:val="center"/>
            <w:hideMark/>
          </w:tcPr>
          <w:p w14:paraId="67696FE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133" w:type="dxa"/>
            <w:tcBorders>
              <w:top w:val="nil"/>
              <w:left w:val="nil"/>
              <w:bottom w:val="single" w:sz="4" w:space="0" w:color="auto"/>
              <w:right w:val="single" w:sz="4" w:space="0" w:color="auto"/>
            </w:tcBorders>
            <w:vAlign w:val="center"/>
            <w:hideMark/>
          </w:tcPr>
          <w:p w14:paraId="52F809B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1099FF9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EEFD1BE" w14:textId="77777777" w:rsidR="00B85013" w:rsidRPr="00335360" w:rsidRDefault="00B85013" w:rsidP="00B85013">
            <w:pPr>
              <w:jc w:val="right"/>
              <w:rPr>
                <w:sz w:val="20"/>
                <w:szCs w:val="20"/>
              </w:rPr>
            </w:pPr>
            <w:r w:rsidRPr="00335360">
              <w:rPr>
                <w:sz w:val="20"/>
                <w:szCs w:val="20"/>
              </w:rPr>
              <w:t xml:space="preserve">                     633,77   </w:t>
            </w:r>
          </w:p>
        </w:tc>
        <w:tc>
          <w:tcPr>
            <w:tcW w:w="1417" w:type="dxa"/>
            <w:tcBorders>
              <w:top w:val="nil"/>
              <w:left w:val="nil"/>
              <w:bottom w:val="single" w:sz="4" w:space="0" w:color="auto"/>
              <w:right w:val="single" w:sz="4" w:space="0" w:color="auto"/>
            </w:tcBorders>
            <w:noWrap/>
            <w:vAlign w:val="center"/>
            <w:hideMark/>
          </w:tcPr>
          <w:p w14:paraId="514E7091" w14:textId="77777777" w:rsidR="00B85013" w:rsidRPr="00335360" w:rsidRDefault="00B85013" w:rsidP="00B85013">
            <w:pPr>
              <w:jc w:val="right"/>
              <w:rPr>
                <w:color w:val="000000"/>
                <w:sz w:val="20"/>
                <w:szCs w:val="20"/>
              </w:rPr>
            </w:pPr>
            <w:r w:rsidRPr="00335360">
              <w:rPr>
                <w:color w:val="000000"/>
                <w:sz w:val="20"/>
                <w:szCs w:val="20"/>
              </w:rPr>
              <w:t>2 058,72 RUB</w:t>
            </w:r>
          </w:p>
        </w:tc>
        <w:tc>
          <w:tcPr>
            <w:tcW w:w="993" w:type="dxa"/>
            <w:tcBorders>
              <w:top w:val="nil"/>
              <w:left w:val="nil"/>
              <w:bottom w:val="single" w:sz="4" w:space="0" w:color="auto"/>
              <w:right w:val="single" w:sz="8" w:space="0" w:color="auto"/>
            </w:tcBorders>
            <w:noWrap/>
            <w:vAlign w:val="center"/>
            <w:hideMark/>
          </w:tcPr>
          <w:p w14:paraId="49413EF8" w14:textId="77777777" w:rsidR="00B85013" w:rsidRPr="00335360" w:rsidRDefault="00B85013" w:rsidP="00B85013">
            <w:pPr>
              <w:jc w:val="right"/>
              <w:rPr>
                <w:color w:val="000000"/>
                <w:sz w:val="20"/>
                <w:szCs w:val="20"/>
              </w:rPr>
            </w:pPr>
            <w:r w:rsidRPr="00335360">
              <w:rPr>
                <w:color w:val="000000"/>
                <w:sz w:val="20"/>
                <w:szCs w:val="20"/>
              </w:rPr>
              <w:t>0,15 RUB</w:t>
            </w:r>
          </w:p>
        </w:tc>
      </w:tr>
      <w:tr w:rsidR="00F56B51" w:rsidRPr="00335360" w14:paraId="18BB3586"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5BCA309B" w14:textId="77777777" w:rsidR="00B85013" w:rsidRPr="00335360" w:rsidRDefault="00B85013" w:rsidP="00B85013">
            <w:pPr>
              <w:jc w:val="center"/>
              <w:rPr>
                <w:color w:val="000000"/>
                <w:sz w:val="20"/>
                <w:szCs w:val="20"/>
              </w:rPr>
            </w:pPr>
            <w:r w:rsidRPr="00335360">
              <w:rPr>
                <w:color w:val="000000"/>
                <w:sz w:val="20"/>
                <w:szCs w:val="20"/>
              </w:rPr>
              <w:t>1.4</w:t>
            </w:r>
          </w:p>
        </w:tc>
        <w:tc>
          <w:tcPr>
            <w:tcW w:w="3542" w:type="dxa"/>
            <w:tcBorders>
              <w:top w:val="nil"/>
              <w:left w:val="nil"/>
              <w:bottom w:val="nil"/>
              <w:right w:val="single" w:sz="4" w:space="0" w:color="auto"/>
            </w:tcBorders>
            <w:vAlign w:val="center"/>
            <w:hideMark/>
          </w:tcPr>
          <w:p w14:paraId="76B7832C" w14:textId="77777777" w:rsidR="00B85013" w:rsidRPr="00335360" w:rsidRDefault="00B85013" w:rsidP="00B85013">
            <w:pPr>
              <w:rPr>
                <w:color w:val="000000"/>
                <w:sz w:val="20"/>
                <w:szCs w:val="20"/>
              </w:rPr>
            </w:pPr>
            <w:r w:rsidRPr="00335360">
              <w:rPr>
                <w:color w:val="000000"/>
                <w:sz w:val="20"/>
                <w:szCs w:val="20"/>
              </w:rPr>
              <w:t>Мытье окон</w:t>
            </w:r>
          </w:p>
        </w:tc>
        <w:tc>
          <w:tcPr>
            <w:tcW w:w="1133" w:type="dxa"/>
            <w:tcBorders>
              <w:top w:val="nil"/>
              <w:left w:val="nil"/>
              <w:bottom w:val="nil"/>
              <w:right w:val="single" w:sz="4" w:space="0" w:color="auto"/>
            </w:tcBorders>
            <w:vAlign w:val="center"/>
            <w:hideMark/>
          </w:tcPr>
          <w:p w14:paraId="7930192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gridSpan w:val="2"/>
            <w:tcBorders>
              <w:top w:val="nil"/>
              <w:left w:val="nil"/>
              <w:bottom w:val="nil"/>
              <w:right w:val="single" w:sz="4" w:space="0" w:color="auto"/>
            </w:tcBorders>
            <w:noWrap/>
            <w:vAlign w:val="center"/>
            <w:hideMark/>
          </w:tcPr>
          <w:p w14:paraId="4541FC3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F754DA8" w14:textId="77777777" w:rsidR="00B85013" w:rsidRPr="00335360" w:rsidRDefault="00B85013" w:rsidP="00B85013">
            <w:pPr>
              <w:jc w:val="right"/>
              <w:rPr>
                <w:color w:val="000000"/>
                <w:sz w:val="20"/>
                <w:szCs w:val="20"/>
              </w:rPr>
            </w:pPr>
            <w:r w:rsidRPr="00335360">
              <w:rPr>
                <w:color w:val="000000"/>
                <w:sz w:val="20"/>
                <w:szCs w:val="20"/>
              </w:rPr>
              <w:t xml:space="preserve">                     133,70   </w:t>
            </w:r>
          </w:p>
        </w:tc>
        <w:tc>
          <w:tcPr>
            <w:tcW w:w="1417" w:type="dxa"/>
            <w:tcBorders>
              <w:top w:val="nil"/>
              <w:left w:val="nil"/>
              <w:bottom w:val="nil"/>
              <w:right w:val="single" w:sz="4" w:space="0" w:color="auto"/>
            </w:tcBorders>
            <w:noWrap/>
            <w:vAlign w:val="center"/>
            <w:hideMark/>
          </w:tcPr>
          <w:p w14:paraId="2230D5B0" w14:textId="77777777" w:rsidR="00B85013" w:rsidRPr="00335360" w:rsidRDefault="00B85013" w:rsidP="00B85013">
            <w:pPr>
              <w:jc w:val="right"/>
              <w:rPr>
                <w:color w:val="000000"/>
                <w:sz w:val="20"/>
                <w:szCs w:val="20"/>
              </w:rPr>
            </w:pPr>
            <w:r w:rsidRPr="00335360">
              <w:rPr>
                <w:color w:val="000000"/>
                <w:sz w:val="20"/>
                <w:szCs w:val="20"/>
              </w:rPr>
              <w:t>1 520,09 RUB</w:t>
            </w:r>
          </w:p>
        </w:tc>
        <w:tc>
          <w:tcPr>
            <w:tcW w:w="993" w:type="dxa"/>
            <w:tcBorders>
              <w:top w:val="nil"/>
              <w:left w:val="nil"/>
              <w:bottom w:val="nil"/>
              <w:right w:val="single" w:sz="8" w:space="0" w:color="auto"/>
            </w:tcBorders>
            <w:noWrap/>
            <w:vAlign w:val="center"/>
            <w:hideMark/>
          </w:tcPr>
          <w:p w14:paraId="4682887E" w14:textId="77777777" w:rsidR="00B85013" w:rsidRPr="00335360" w:rsidRDefault="00B85013" w:rsidP="00B85013">
            <w:pPr>
              <w:jc w:val="right"/>
              <w:rPr>
                <w:color w:val="000000"/>
                <w:sz w:val="20"/>
                <w:szCs w:val="20"/>
              </w:rPr>
            </w:pPr>
            <w:r w:rsidRPr="00335360">
              <w:rPr>
                <w:color w:val="000000"/>
                <w:sz w:val="20"/>
                <w:szCs w:val="20"/>
              </w:rPr>
              <w:t>0,11 RUB</w:t>
            </w:r>
          </w:p>
        </w:tc>
      </w:tr>
      <w:tr w:rsidR="00B85013" w:rsidRPr="00335360" w14:paraId="59F1BB74"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10110C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03" w:type="dxa"/>
            <w:gridSpan w:val="5"/>
            <w:tcBorders>
              <w:top w:val="single" w:sz="8" w:space="0" w:color="auto"/>
              <w:left w:val="nil"/>
              <w:bottom w:val="single" w:sz="8" w:space="0" w:color="auto"/>
              <w:right w:val="single" w:sz="4" w:space="0" w:color="auto"/>
            </w:tcBorders>
            <w:noWrap/>
            <w:vAlign w:val="center"/>
            <w:hideMark/>
          </w:tcPr>
          <w:p w14:paraId="00EE480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7" w:type="dxa"/>
            <w:tcBorders>
              <w:top w:val="single" w:sz="8" w:space="0" w:color="auto"/>
              <w:left w:val="nil"/>
              <w:bottom w:val="single" w:sz="8" w:space="0" w:color="auto"/>
              <w:right w:val="single" w:sz="4" w:space="0" w:color="auto"/>
            </w:tcBorders>
            <w:noWrap/>
            <w:vAlign w:val="center"/>
            <w:hideMark/>
          </w:tcPr>
          <w:p w14:paraId="504D7621" w14:textId="77777777" w:rsidR="00B85013" w:rsidRPr="00335360" w:rsidRDefault="00B85013" w:rsidP="00B85013">
            <w:pPr>
              <w:jc w:val="right"/>
              <w:rPr>
                <w:b/>
                <w:bCs/>
                <w:color w:val="000000"/>
                <w:sz w:val="20"/>
                <w:szCs w:val="20"/>
              </w:rPr>
            </w:pPr>
            <w:r w:rsidRPr="00335360">
              <w:rPr>
                <w:b/>
                <w:bCs/>
                <w:color w:val="000000"/>
                <w:sz w:val="20"/>
                <w:szCs w:val="20"/>
              </w:rPr>
              <w:t>4 255,96 RUB</w:t>
            </w:r>
          </w:p>
        </w:tc>
        <w:tc>
          <w:tcPr>
            <w:tcW w:w="993" w:type="dxa"/>
            <w:tcBorders>
              <w:top w:val="single" w:sz="8" w:space="0" w:color="auto"/>
              <w:left w:val="nil"/>
              <w:bottom w:val="single" w:sz="8" w:space="0" w:color="auto"/>
              <w:right w:val="single" w:sz="8" w:space="0" w:color="auto"/>
            </w:tcBorders>
            <w:noWrap/>
            <w:vAlign w:val="center"/>
            <w:hideMark/>
          </w:tcPr>
          <w:p w14:paraId="46B99E11" w14:textId="77777777" w:rsidR="00B85013" w:rsidRPr="00335360" w:rsidRDefault="00B85013" w:rsidP="00B85013">
            <w:pPr>
              <w:jc w:val="right"/>
              <w:rPr>
                <w:b/>
                <w:bCs/>
                <w:color w:val="000000"/>
                <w:sz w:val="20"/>
                <w:szCs w:val="20"/>
              </w:rPr>
            </w:pPr>
            <w:r w:rsidRPr="00335360">
              <w:rPr>
                <w:b/>
                <w:bCs/>
                <w:color w:val="000000"/>
                <w:sz w:val="20"/>
                <w:szCs w:val="20"/>
              </w:rPr>
              <w:t>0,31 RUB</w:t>
            </w:r>
          </w:p>
        </w:tc>
      </w:tr>
      <w:tr w:rsidR="00F56B51" w:rsidRPr="00335360" w14:paraId="6CC17E3C" w14:textId="77777777" w:rsidTr="00F56B51">
        <w:trPr>
          <w:trHeight w:val="799"/>
        </w:trPr>
        <w:tc>
          <w:tcPr>
            <w:tcW w:w="583" w:type="dxa"/>
            <w:tcBorders>
              <w:top w:val="nil"/>
              <w:left w:val="single" w:sz="8" w:space="0" w:color="auto"/>
              <w:bottom w:val="single" w:sz="4" w:space="0" w:color="auto"/>
              <w:right w:val="single" w:sz="4" w:space="0" w:color="auto"/>
            </w:tcBorders>
            <w:noWrap/>
            <w:vAlign w:val="center"/>
            <w:hideMark/>
          </w:tcPr>
          <w:p w14:paraId="29B143B5" w14:textId="77777777" w:rsidR="00B85013" w:rsidRPr="00335360" w:rsidRDefault="00B85013" w:rsidP="00B85013">
            <w:pPr>
              <w:jc w:val="center"/>
              <w:rPr>
                <w:color w:val="000000"/>
                <w:sz w:val="20"/>
                <w:szCs w:val="20"/>
              </w:rPr>
            </w:pPr>
            <w:r w:rsidRPr="00335360">
              <w:rPr>
                <w:color w:val="000000"/>
                <w:sz w:val="20"/>
                <w:szCs w:val="20"/>
              </w:rPr>
              <w:t>2.1</w:t>
            </w:r>
          </w:p>
        </w:tc>
        <w:tc>
          <w:tcPr>
            <w:tcW w:w="3542" w:type="dxa"/>
            <w:tcBorders>
              <w:top w:val="nil"/>
              <w:left w:val="nil"/>
              <w:bottom w:val="single" w:sz="4" w:space="0" w:color="auto"/>
              <w:right w:val="single" w:sz="4" w:space="0" w:color="auto"/>
            </w:tcBorders>
            <w:vAlign w:val="center"/>
            <w:hideMark/>
          </w:tcPr>
          <w:p w14:paraId="107F462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133" w:type="dxa"/>
            <w:tcBorders>
              <w:top w:val="nil"/>
              <w:left w:val="nil"/>
              <w:bottom w:val="single" w:sz="4" w:space="0" w:color="auto"/>
              <w:right w:val="single" w:sz="4" w:space="0" w:color="auto"/>
            </w:tcBorders>
            <w:vAlign w:val="center"/>
            <w:hideMark/>
          </w:tcPr>
          <w:p w14:paraId="7DB41ADD"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4" w:type="dxa"/>
            <w:gridSpan w:val="2"/>
            <w:tcBorders>
              <w:top w:val="nil"/>
              <w:left w:val="nil"/>
              <w:bottom w:val="nil"/>
              <w:right w:val="single" w:sz="4" w:space="0" w:color="auto"/>
            </w:tcBorders>
            <w:noWrap/>
            <w:vAlign w:val="center"/>
            <w:hideMark/>
          </w:tcPr>
          <w:p w14:paraId="01778D6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62790288" w14:textId="77777777" w:rsidR="00B85013" w:rsidRPr="00335360" w:rsidRDefault="00B85013" w:rsidP="00B85013">
            <w:pPr>
              <w:jc w:val="right"/>
              <w:rPr>
                <w:color w:val="000000"/>
                <w:sz w:val="20"/>
                <w:szCs w:val="20"/>
              </w:rPr>
            </w:pPr>
            <w:r w:rsidRPr="00335360">
              <w:rPr>
                <w:color w:val="000000"/>
                <w:sz w:val="20"/>
                <w:szCs w:val="20"/>
              </w:rPr>
              <w:t xml:space="preserve">                     331,50   </w:t>
            </w:r>
          </w:p>
        </w:tc>
        <w:tc>
          <w:tcPr>
            <w:tcW w:w="1417" w:type="dxa"/>
            <w:tcBorders>
              <w:top w:val="nil"/>
              <w:left w:val="nil"/>
              <w:bottom w:val="nil"/>
              <w:right w:val="single" w:sz="4" w:space="0" w:color="auto"/>
            </w:tcBorders>
            <w:noWrap/>
            <w:vAlign w:val="center"/>
            <w:hideMark/>
          </w:tcPr>
          <w:p w14:paraId="5763123E" w14:textId="77777777" w:rsidR="00B85013" w:rsidRPr="00335360" w:rsidRDefault="00B85013" w:rsidP="00B85013">
            <w:pPr>
              <w:jc w:val="right"/>
              <w:rPr>
                <w:color w:val="000000"/>
                <w:sz w:val="20"/>
                <w:szCs w:val="20"/>
              </w:rPr>
            </w:pPr>
            <w:r w:rsidRPr="00335360">
              <w:rPr>
                <w:color w:val="000000"/>
                <w:sz w:val="20"/>
                <w:szCs w:val="20"/>
              </w:rPr>
              <w:t>4 255,96 RUB</w:t>
            </w:r>
          </w:p>
        </w:tc>
        <w:tc>
          <w:tcPr>
            <w:tcW w:w="993" w:type="dxa"/>
            <w:tcBorders>
              <w:top w:val="nil"/>
              <w:left w:val="nil"/>
              <w:bottom w:val="nil"/>
              <w:right w:val="single" w:sz="8" w:space="0" w:color="auto"/>
            </w:tcBorders>
            <w:noWrap/>
            <w:vAlign w:val="center"/>
            <w:hideMark/>
          </w:tcPr>
          <w:p w14:paraId="0EBFBCFA" w14:textId="77777777" w:rsidR="00B85013" w:rsidRPr="00335360" w:rsidRDefault="00B85013" w:rsidP="00B85013">
            <w:pPr>
              <w:jc w:val="right"/>
              <w:rPr>
                <w:color w:val="000000"/>
                <w:sz w:val="20"/>
                <w:szCs w:val="20"/>
              </w:rPr>
            </w:pPr>
            <w:r w:rsidRPr="00335360">
              <w:rPr>
                <w:color w:val="000000"/>
                <w:sz w:val="20"/>
                <w:szCs w:val="20"/>
              </w:rPr>
              <w:t>0,31 RUB</w:t>
            </w:r>
          </w:p>
        </w:tc>
      </w:tr>
      <w:tr w:rsidR="00F56B51" w:rsidRPr="00335360" w14:paraId="07AB1F88"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5614C592" w14:textId="77777777" w:rsidR="00B85013" w:rsidRPr="00335360" w:rsidRDefault="00B85013" w:rsidP="00B85013">
            <w:pPr>
              <w:jc w:val="center"/>
              <w:rPr>
                <w:color w:val="000000"/>
                <w:sz w:val="20"/>
                <w:szCs w:val="20"/>
              </w:rPr>
            </w:pPr>
            <w:r w:rsidRPr="00335360">
              <w:rPr>
                <w:color w:val="000000"/>
                <w:sz w:val="20"/>
                <w:szCs w:val="20"/>
              </w:rPr>
              <w:t>2.2</w:t>
            </w:r>
          </w:p>
        </w:tc>
        <w:tc>
          <w:tcPr>
            <w:tcW w:w="3542" w:type="dxa"/>
            <w:tcBorders>
              <w:top w:val="nil"/>
              <w:left w:val="nil"/>
              <w:bottom w:val="single" w:sz="4" w:space="0" w:color="auto"/>
              <w:right w:val="single" w:sz="4" w:space="0" w:color="auto"/>
            </w:tcBorders>
            <w:vAlign w:val="center"/>
            <w:hideMark/>
          </w:tcPr>
          <w:p w14:paraId="75EC62F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133" w:type="dxa"/>
            <w:tcBorders>
              <w:top w:val="nil"/>
              <w:left w:val="nil"/>
              <w:bottom w:val="single" w:sz="4" w:space="0" w:color="auto"/>
              <w:right w:val="single" w:sz="4" w:space="0" w:color="auto"/>
            </w:tcBorders>
            <w:vAlign w:val="center"/>
            <w:hideMark/>
          </w:tcPr>
          <w:p w14:paraId="089D209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4" w:type="dxa"/>
            <w:gridSpan w:val="2"/>
            <w:tcBorders>
              <w:top w:val="single" w:sz="4" w:space="0" w:color="auto"/>
              <w:left w:val="nil"/>
              <w:bottom w:val="single" w:sz="4" w:space="0" w:color="auto"/>
              <w:right w:val="single" w:sz="4" w:space="0" w:color="auto"/>
            </w:tcBorders>
            <w:noWrap/>
            <w:vAlign w:val="center"/>
            <w:hideMark/>
          </w:tcPr>
          <w:p w14:paraId="0EF7A40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D5BBD30"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7" w:type="dxa"/>
            <w:tcBorders>
              <w:top w:val="single" w:sz="4" w:space="0" w:color="auto"/>
              <w:left w:val="nil"/>
              <w:bottom w:val="single" w:sz="4" w:space="0" w:color="auto"/>
              <w:right w:val="single" w:sz="4" w:space="0" w:color="auto"/>
            </w:tcBorders>
            <w:noWrap/>
            <w:vAlign w:val="center"/>
            <w:hideMark/>
          </w:tcPr>
          <w:p w14:paraId="5375B9D2" w14:textId="77777777" w:rsidR="00B85013" w:rsidRPr="00335360" w:rsidRDefault="00B85013" w:rsidP="00B85013">
            <w:pPr>
              <w:jc w:val="right"/>
              <w:rPr>
                <w:color w:val="000000"/>
                <w:sz w:val="20"/>
                <w:szCs w:val="20"/>
              </w:rPr>
            </w:pPr>
            <w:r w:rsidRPr="00335360">
              <w:rPr>
                <w:color w:val="000000"/>
                <w:sz w:val="20"/>
                <w:szCs w:val="20"/>
              </w:rPr>
              <w:t>-</w:t>
            </w:r>
          </w:p>
        </w:tc>
        <w:tc>
          <w:tcPr>
            <w:tcW w:w="993" w:type="dxa"/>
            <w:tcBorders>
              <w:top w:val="single" w:sz="4" w:space="0" w:color="auto"/>
              <w:left w:val="nil"/>
              <w:bottom w:val="single" w:sz="4" w:space="0" w:color="auto"/>
              <w:right w:val="single" w:sz="8" w:space="0" w:color="auto"/>
            </w:tcBorders>
            <w:noWrap/>
            <w:vAlign w:val="center"/>
            <w:hideMark/>
          </w:tcPr>
          <w:p w14:paraId="66668FE5" w14:textId="77777777" w:rsidR="00B85013" w:rsidRPr="00335360" w:rsidRDefault="00B85013" w:rsidP="00B85013">
            <w:pPr>
              <w:jc w:val="right"/>
              <w:rPr>
                <w:color w:val="000000"/>
                <w:sz w:val="20"/>
                <w:szCs w:val="20"/>
              </w:rPr>
            </w:pPr>
            <w:r w:rsidRPr="00335360">
              <w:rPr>
                <w:color w:val="000000"/>
                <w:sz w:val="20"/>
                <w:szCs w:val="20"/>
              </w:rPr>
              <w:t>-</w:t>
            </w:r>
          </w:p>
        </w:tc>
      </w:tr>
      <w:tr w:rsidR="00F56B51" w:rsidRPr="00335360" w14:paraId="72095B69"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4AE567FE" w14:textId="77777777" w:rsidR="00B85013" w:rsidRPr="00335360" w:rsidRDefault="00B85013" w:rsidP="00B85013">
            <w:pPr>
              <w:jc w:val="center"/>
              <w:rPr>
                <w:color w:val="000000"/>
                <w:sz w:val="20"/>
                <w:szCs w:val="20"/>
              </w:rPr>
            </w:pPr>
            <w:r w:rsidRPr="00335360">
              <w:rPr>
                <w:color w:val="000000"/>
                <w:sz w:val="20"/>
                <w:szCs w:val="20"/>
              </w:rPr>
              <w:t>2.3</w:t>
            </w:r>
          </w:p>
        </w:tc>
        <w:tc>
          <w:tcPr>
            <w:tcW w:w="3542" w:type="dxa"/>
            <w:tcBorders>
              <w:top w:val="nil"/>
              <w:left w:val="nil"/>
              <w:bottom w:val="single" w:sz="4" w:space="0" w:color="auto"/>
              <w:right w:val="single" w:sz="4" w:space="0" w:color="auto"/>
            </w:tcBorders>
            <w:vAlign w:val="center"/>
            <w:hideMark/>
          </w:tcPr>
          <w:p w14:paraId="5DD34EF8"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133" w:type="dxa"/>
            <w:tcBorders>
              <w:top w:val="nil"/>
              <w:left w:val="nil"/>
              <w:bottom w:val="single" w:sz="4" w:space="0" w:color="auto"/>
              <w:right w:val="single" w:sz="4" w:space="0" w:color="auto"/>
            </w:tcBorders>
            <w:vAlign w:val="center"/>
            <w:hideMark/>
          </w:tcPr>
          <w:p w14:paraId="0E8955D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45ADDE9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A41DC8A"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BB67A1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2779E85"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52636974" w14:textId="77777777" w:rsidTr="00F56B51">
        <w:trPr>
          <w:trHeight w:val="799"/>
        </w:trPr>
        <w:tc>
          <w:tcPr>
            <w:tcW w:w="583" w:type="dxa"/>
            <w:tcBorders>
              <w:top w:val="nil"/>
              <w:left w:val="single" w:sz="8" w:space="0" w:color="auto"/>
              <w:bottom w:val="single" w:sz="4" w:space="0" w:color="auto"/>
              <w:right w:val="single" w:sz="4" w:space="0" w:color="auto"/>
            </w:tcBorders>
            <w:noWrap/>
            <w:vAlign w:val="center"/>
            <w:hideMark/>
          </w:tcPr>
          <w:p w14:paraId="6C04B82A" w14:textId="77777777" w:rsidR="00B85013" w:rsidRPr="00335360" w:rsidRDefault="00B85013" w:rsidP="00B85013">
            <w:pPr>
              <w:jc w:val="center"/>
              <w:rPr>
                <w:color w:val="000000"/>
                <w:sz w:val="20"/>
                <w:szCs w:val="20"/>
              </w:rPr>
            </w:pPr>
            <w:r w:rsidRPr="00335360">
              <w:rPr>
                <w:color w:val="000000"/>
                <w:sz w:val="20"/>
                <w:szCs w:val="20"/>
              </w:rPr>
              <w:t>2.4</w:t>
            </w:r>
          </w:p>
        </w:tc>
        <w:tc>
          <w:tcPr>
            <w:tcW w:w="3542" w:type="dxa"/>
            <w:tcBorders>
              <w:top w:val="nil"/>
              <w:left w:val="nil"/>
              <w:bottom w:val="single" w:sz="4" w:space="0" w:color="auto"/>
              <w:right w:val="single" w:sz="4" w:space="0" w:color="auto"/>
            </w:tcBorders>
            <w:vAlign w:val="center"/>
            <w:hideMark/>
          </w:tcPr>
          <w:p w14:paraId="0C1A083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133" w:type="dxa"/>
            <w:tcBorders>
              <w:top w:val="nil"/>
              <w:left w:val="nil"/>
              <w:bottom w:val="single" w:sz="4" w:space="0" w:color="auto"/>
              <w:right w:val="single" w:sz="4" w:space="0" w:color="auto"/>
            </w:tcBorders>
            <w:vAlign w:val="center"/>
            <w:hideMark/>
          </w:tcPr>
          <w:p w14:paraId="5DB8E6B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1976D23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E6A7CFC"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5649D1EC"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90726AB"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4A343FA8"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4AD1603B" w14:textId="77777777" w:rsidR="00B85013" w:rsidRPr="00335360" w:rsidRDefault="00B85013" w:rsidP="00B85013">
            <w:pPr>
              <w:jc w:val="center"/>
              <w:rPr>
                <w:color w:val="000000"/>
                <w:sz w:val="20"/>
                <w:szCs w:val="20"/>
              </w:rPr>
            </w:pPr>
            <w:r w:rsidRPr="00335360">
              <w:rPr>
                <w:color w:val="000000"/>
                <w:sz w:val="20"/>
                <w:szCs w:val="20"/>
              </w:rPr>
              <w:t>2.5</w:t>
            </w:r>
          </w:p>
        </w:tc>
        <w:tc>
          <w:tcPr>
            <w:tcW w:w="3542" w:type="dxa"/>
            <w:tcBorders>
              <w:top w:val="nil"/>
              <w:left w:val="nil"/>
              <w:bottom w:val="nil"/>
              <w:right w:val="single" w:sz="4" w:space="0" w:color="auto"/>
            </w:tcBorders>
            <w:vAlign w:val="center"/>
            <w:hideMark/>
          </w:tcPr>
          <w:p w14:paraId="5D659026"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133" w:type="dxa"/>
            <w:tcBorders>
              <w:top w:val="nil"/>
              <w:left w:val="nil"/>
              <w:bottom w:val="nil"/>
              <w:right w:val="single" w:sz="4" w:space="0" w:color="auto"/>
            </w:tcBorders>
            <w:vAlign w:val="center"/>
            <w:hideMark/>
          </w:tcPr>
          <w:p w14:paraId="1C57DE0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4" w:type="dxa"/>
            <w:gridSpan w:val="2"/>
            <w:tcBorders>
              <w:top w:val="nil"/>
              <w:left w:val="nil"/>
              <w:bottom w:val="nil"/>
              <w:right w:val="single" w:sz="4" w:space="0" w:color="auto"/>
            </w:tcBorders>
            <w:noWrap/>
            <w:vAlign w:val="center"/>
            <w:hideMark/>
          </w:tcPr>
          <w:p w14:paraId="71EE167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5E10EED"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3606746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30ABCF1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9CCDA1"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17AE08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03" w:type="dxa"/>
            <w:gridSpan w:val="5"/>
            <w:tcBorders>
              <w:top w:val="single" w:sz="8" w:space="0" w:color="auto"/>
              <w:left w:val="nil"/>
              <w:bottom w:val="single" w:sz="8" w:space="0" w:color="auto"/>
              <w:right w:val="nil"/>
            </w:tcBorders>
            <w:noWrap/>
            <w:vAlign w:val="center"/>
            <w:hideMark/>
          </w:tcPr>
          <w:p w14:paraId="720391D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0DFF1BA2" w14:textId="77777777" w:rsidR="00B85013" w:rsidRPr="00335360" w:rsidRDefault="00B85013" w:rsidP="00B85013">
            <w:pPr>
              <w:jc w:val="right"/>
              <w:rPr>
                <w:b/>
                <w:bCs/>
                <w:sz w:val="20"/>
                <w:szCs w:val="20"/>
              </w:rPr>
            </w:pPr>
            <w:r w:rsidRPr="00335360">
              <w:rPr>
                <w:b/>
                <w:bCs/>
                <w:sz w:val="20"/>
                <w:szCs w:val="20"/>
              </w:rPr>
              <w:t>-</w:t>
            </w:r>
          </w:p>
        </w:tc>
        <w:tc>
          <w:tcPr>
            <w:tcW w:w="993" w:type="dxa"/>
            <w:tcBorders>
              <w:top w:val="single" w:sz="8" w:space="0" w:color="auto"/>
              <w:left w:val="nil"/>
              <w:bottom w:val="single" w:sz="8" w:space="0" w:color="auto"/>
              <w:right w:val="single" w:sz="8" w:space="0" w:color="auto"/>
            </w:tcBorders>
            <w:noWrap/>
            <w:vAlign w:val="center"/>
            <w:hideMark/>
          </w:tcPr>
          <w:p w14:paraId="0ED3DB9D" w14:textId="77777777" w:rsidR="00B85013" w:rsidRPr="00335360" w:rsidRDefault="00B85013" w:rsidP="00B85013">
            <w:pPr>
              <w:jc w:val="right"/>
              <w:rPr>
                <w:b/>
                <w:bCs/>
                <w:sz w:val="20"/>
                <w:szCs w:val="20"/>
              </w:rPr>
            </w:pPr>
            <w:r w:rsidRPr="00335360">
              <w:rPr>
                <w:b/>
                <w:bCs/>
                <w:sz w:val="20"/>
                <w:szCs w:val="20"/>
              </w:rPr>
              <w:t>-</w:t>
            </w:r>
          </w:p>
        </w:tc>
      </w:tr>
      <w:tr w:rsidR="00F56B51" w:rsidRPr="00335360" w14:paraId="308D770D"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4A899126" w14:textId="77777777" w:rsidR="00B85013" w:rsidRPr="00335360" w:rsidRDefault="00B85013" w:rsidP="00B85013">
            <w:pPr>
              <w:jc w:val="center"/>
              <w:rPr>
                <w:color w:val="000000"/>
                <w:sz w:val="20"/>
                <w:szCs w:val="20"/>
              </w:rPr>
            </w:pPr>
            <w:r w:rsidRPr="00335360">
              <w:rPr>
                <w:color w:val="000000"/>
                <w:sz w:val="20"/>
                <w:szCs w:val="20"/>
              </w:rPr>
              <w:t>3.1</w:t>
            </w:r>
          </w:p>
        </w:tc>
        <w:tc>
          <w:tcPr>
            <w:tcW w:w="3542" w:type="dxa"/>
            <w:tcBorders>
              <w:top w:val="nil"/>
              <w:left w:val="nil"/>
              <w:bottom w:val="single" w:sz="4" w:space="0" w:color="auto"/>
              <w:right w:val="single" w:sz="4" w:space="0" w:color="auto"/>
            </w:tcBorders>
            <w:vAlign w:val="center"/>
            <w:hideMark/>
          </w:tcPr>
          <w:p w14:paraId="1A923BCB"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133" w:type="dxa"/>
            <w:tcBorders>
              <w:top w:val="nil"/>
              <w:left w:val="nil"/>
              <w:bottom w:val="single" w:sz="4" w:space="0" w:color="auto"/>
              <w:right w:val="single" w:sz="4" w:space="0" w:color="auto"/>
            </w:tcBorders>
            <w:vAlign w:val="center"/>
            <w:hideMark/>
          </w:tcPr>
          <w:p w14:paraId="770C9E2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gridSpan w:val="2"/>
            <w:tcBorders>
              <w:top w:val="nil"/>
              <w:left w:val="nil"/>
              <w:bottom w:val="single" w:sz="4" w:space="0" w:color="auto"/>
              <w:right w:val="single" w:sz="4" w:space="0" w:color="auto"/>
            </w:tcBorders>
            <w:noWrap/>
            <w:vAlign w:val="center"/>
            <w:hideMark/>
          </w:tcPr>
          <w:p w14:paraId="3A1D36D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DCD676B"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C0525C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C86F5B9"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0DA8DACA"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3E1CF415" w14:textId="77777777" w:rsidR="00B85013" w:rsidRPr="00335360" w:rsidRDefault="00B85013" w:rsidP="00B85013">
            <w:pPr>
              <w:jc w:val="center"/>
              <w:rPr>
                <w:color w:val="000000"/>
                <w:sz w:val="20"/>
                <w:szCs w:val="20"/>
              </w:rPr>
            </w:pPr>
            <w:r w:rsidRPr="00335360">
              <w:rPr>
                <w:color w:val="000000"/>
                <w:sz w:val="20"/>
                <w:szCs w:val="20"/>
              </w:rPr>
              <w:t>3.2</w:t>
            </w:r>
          </w:p>
        </w:tc>
        <w:tc>
          <w:tcPr>
            <w:tcW w:w="3542" w:type="dxa"/>
            <w:tcBorders>
              <w:top w:val="nil"/>
              <w:left w:val="nil"/>
              <w:bottom w:val="single" w:sz="4" w:space="0" w:color="auto"/>
              <w:right w:val="single" w:sz="4" w:space="0" w:color="auto"/>
            </w:tcBorders>
            <w:vAlign w:val="center"/>
            <w:hideMark/>
          </w:tcPr>
          <w:p w14:paraId="77CC929B"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133" w:type="dxa"/>
            <w:tcBorders>
              <w:top w:val="nil"/>
              <w:left w:val="nil"/>
              <w:bottom w:val="single" w:sz="4" w:space="0" w:color="auto"/>
              <w:right w:val="single" w:sz="4" w:space="0" w:color="auto"/>
            </w:tcBorders>
            <w:vAlign w:val="center"/>
            <w:hideMark/>
          </w:tcPr>
          <w:p w14:paraId="7E21415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4" w:type="dxa"/>
            <w:gridSpan w:val="2"/>
            <w:tcBorders>
              <w:top w:val="nil"/>
              <w:left w:val="nil"/>
              <w:bottom w:val="single" w:sz="4" w:space="0" w:color="auto"/>
              <w:right w:val="single" w:sz="4" w:space="0" w:color="auto"/>
            </w:tcBorders>
            <w:noWrap/>
            <w:vAlign w:val="center"/>
            <w:hideMark/>
          </w:tcPr>
          <w:p w14:paraId="5CD56CC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2BA8F45"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A170B6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11D573E"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3F1D36BB"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21DE3533" w14:textId="77777777" w:rsidR="00B85013" w:rsidRPr="00335360" w:rsidRDefault="00B85013" w:rsidP="00B85013">
            <w:pPr>
              <w:jc w:val="center"/>
              <w:rPr>
                <w:color w:val="000000"/>
                <w:sz w:val="20"/>
                <w:szCs w:val="20"/>
              </w:rPr>
            </w:pPr>
            <w:r w:rsidRPr="00335360">
              <w:rPr>
                <w:color w:val="000000"/>
                <w:sz w:val="20"/>
                <w:szCs w:val="20"/>
              </w:rPr>
              <w:t>3.3</w:t>
            </w:r>
          </w:p>
        </w:tc>
        <w:tc>
          <w:tcPr>
            <w:tcW w:w="3542" w:type="dxa"/>
            <w:tcBorders>
              <w:top w:val="nil"/>
              <w:left w:val="nil"/>
              <w:bottom w:val="single" w:sz="4" w:space="0" w:color="auto"/>
              <w:right w:val="single" w:sz="4" w:space="0" w:color="auto"/>
            </w:tcBorders>
            <w:vAlign w:val="center"/>
            <w:hideMark/>
          </w:tcPr>
          <w:p w14:paraId="64ABB9BF"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133" w:type="dxa"/>
            <w:tcBorders>
              <w:top w:val="nil"/>
              <w:left w:val="nil"/>
              <w:bottom w:val="single" w:sz="4" w:space="0" w:color="auto"/>
              <w:right w:val="single" w:sz="4" w:space="0" w:color="auto"/>
            </w:tcBorders>
            <w:vAlign w:val="center"/>
            <w:hideMark/>
          </w:tcPr>
          <w:p w14:paraId="2B01B48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gridSpan w:val="2"/>
            <w:tcBorders>
              <w:top w:val="nil"/>
              <w:left w:val="nil"/>
              <w:bottom w:val="single" w:sz="4" w:space="0" w:color="auto"/>
              <w:right w:val="single" w:sz="4" w:space="0" w:color="auto"/>
            </w:tcBorders>
            <w:noWrap/>
            <w:vAlign w:val="center"/>
            <w:hideMark/>
          </w:tcPr>
          <w:p w14:paraId="7B772DE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627E93B"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642B43D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AD66CEA"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02A994A1"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5EC98929" w14:textId="77777777" w:rsidR="00B85013" w:rsidRPr="00335360" w:rsidRDefault="00B85013" w:rsidP="00B85013">
            <w:pPr>
              <w:jc w:val="center"/>
              <w:rPr>
                <w:color w:val="000000"/>
                <w:sz w:val="20"/>
                <w:szCs w:val="20"/>
              </w:rPr>
            </w:pPr>
            <w:r w:rsidRPr="00335360">
              <w:rPr>
                <w:color w:val="000000"/>
                <w:sz w:val="20"/>
                <w:szCs w:val="20"/>
              </w:rPr>
              <w:t>3.4</w:t>
            </w:r>
          </w:p>
        </w:tc>
        <w:tc>
          <w:tcPr>
            <w:tcW w:w="3542" w:type="dxa"/>
            <w:tcBorders>
              <w:top w:val="nil"/>
              <w:left w:val="nil"/>
              <w:bottom w:val="single" w:sz="4" w:space="0" w:color="auto"/>
              <w:right w:val="single" w:sz="4" w:space="0" w:color="auto"/>
            </w:tcBorders>
            <w:vAlign w:val="center"/>
            <w:hideMark/>
          </w:tcPr>
          <w:p w14:paraId="749FD2F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133" w:type="dxa"/>
            <w:tcBorders>
              <w:top w:val="nil"/>
              <w:left w:val="nil"/>
              <w:bottom w:val="single" w:sz="4" w:space="0" w:color="auto"/>
              <w:right w:val="single" w:sz="4" w:space="0" w:color="auto"/>
            </w:tcBorders>
            <w:vAlign w:val="center"/>
            <w:hideMark/>
          </w:tcPr>
          <w:p w14:paraId="326C5AB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01E0FF5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FB1674E"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3D4F0FB"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B2DAF43"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2DF75EF6"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3EB79E8F" w14:textId="77777777" w:rsidR="00B85013" w:rsidRPr="00335360" w:rsidRDefault="00B85013" w:rsidP="00B85013">
            <w:pPr>
              <w:jc w:val="center"/>
              <w:rPr>
                <w:color w:val="000000"/>
                <w:sz w:val="20"/>
                <w:szCs w:val="20"/>
              </w:rPr>
            </w:pPr>
            <w:r w:rsidRPr="00335360">
              <w:rPr>
                <w:color w:val="000000"/>
                <w:sz w:val="20"/>
                <w:szCs w:val="20"/>
              </w:rPr>
              <w:t>3.5</w:t>
            </w:r>
          </w:p>
        </w:tc>
        <w:tc>
          <w:tcPr>
            <w:tcW w:w="3542" w:type="dxa"/>
            <w:tcBorders>
              <w:top w:val="nil"/>
              <w:left w:val="nil"/>
              <w:bottom w:val="single" w:sz="4" w:space="0" w:color="auto"/>
              <w:right w:val="single" w:sz="4" w:space="0" w:color="auto"/>
            </w:tcBorders>
            <w:vAlign w:val="center"/>
            <w:hideMark/>
          </w:tcPr>
          <w:p w14:paraId="254AA507"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133" w:type="dxa"/>
            <w:tcBorders>
              <w:top w:val="nil"/>
              <w:left w:val="nil"/>
              <w:bottom w:val="single" w:sz="4" w:space="0" w:color="auto"/>
              <w:right w:val="single" w:sz="4" w:space="0" w:color="auto"/>
            </w:tcBorders>
            <w:vAlign w:val="center"/>
            <w:hideMark/>
          </w:tcPr>
          <w:p w14:paraId="3BA9B630"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4" w:type="dxa"/>
            <w:gridSpan w:val="2"/>
            <w:tcBorders>
              <w:top w:val="nil"/>
              <w:left w:val="nil"/>
              <w:bottom w:val="single" w:sz="4" w:space="0" w:color="auto"/>
              <w:right w:val="single" w:sz="4" w:space="0" w:color="auto"/>
            </w:tcBorders>
            <w:noWrap/>
            <w:vAlign w:val="center"/>
            <w:hideMark/>
          </w:tcPr>
          <w:p w14:paraId="78BF359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A76C541"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97A36D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096A2FC"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2A20FF47"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0602CCCD" w14:textId="77777777" w:rsidR="00B85013" w:rsidRPr="00335360" w:rsidRDefault="00B85013" w:rsidP="00B85013">
            <w:pPr>
              <w:jc w:val="center"/>
              <w:rPr>
                <w:color w:val="000000"/>
                <w:sz w:val="20"/>
                <w:szCs w:val="20"/>
              </w:rPr>
            </w:pPr>
            <w:r w:rsidRPr="00335360">
              <w:rPr>
                <w:color w:val="000000"/>
                <w:sz w:val="20"/>
                <w:szCs w:val="20"/>
              </w:rPr>
              <w:t>3.6</w:t>
            </w:r>
          </w:p>
        </w:tc>
        <w:tc>
          <w:tcPr>
            <w:tcW w:w="3542" w:type="dxa"/>
            <w:tcBorders>
              <w:top w:val="nil"/>
              <w:left w:val="nil"/>
              <w:bottom w:val="nil"/>
              <w:right w:val="single" w:sz="4" w:space="0" w:color="auto"/>
            </w:tcBorders>
            <w:vAlign w:val="center"/>
            <w:hideMark/>
          </w:tcPr>
          <w:p w14:paraId="347793C0"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133" w:type="dxa"/>
            <w:tcBorders>
              <w:top w:val="nil"/>
              <w:left w:val="nil"/>
              <w:bottom w:val="nil"/>
              <w:right w:val="single" w:sz="4" w:space="0" w:color="auto"/>
            </w:tcBorders>
            <w:vAlign w:val="center"/>
            <w:hideMark/>
          </w:tcPr>
          <w:p w14:paraId="6A6C029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nil"/>
              <w:right w:val="single" w:sz="4" w:space="0" w:color="auto"/>
            </w:tcBorders>
            <w:noWrap/>
            <w:vAlign w:val="center"/>
            <w:hideMark/>
          </w:tcPr>
          <w:p w14:paraId="4CABD77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77751351" w14:textId="77777777" w:rsidR="00B85013" w:rsidRPr="00335360" w:rsidRDefault="00B85013" w:rsidP="00B85013">
            <w:pPr>
              <w:jc w:val="cente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617301A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1412A3C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E36CFF"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4EEE0A4E"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03" w:type="dxa"/>
            <w:gridSpan w:val="5"/>
            <w:tcBorders>
              <w:top w:val="single" w:sz="8" w:space="0" w:color="auto"/>
              <w:left w:val="nil"/>
              <w:bottom w:val="single" w:sz="8" w:space="0" w:color="auto"/>
              <w:right w:val="single" w:sz="4" w:space="0" w:color="auto"/>
            </w:tcBorders>
            <w:vAlign w:val="center"/>
            <w:hideMark/>
          </w:tcPr>
          <w:p w14:paraId="1D0E1F1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7" w:type="dxa"/>
            <w:tcBorders>
              <w:top w:val="single" w:sz="8" w:space="0" w:color="auto"/>
              <w:left w:val="nil"/>
              <w:bottom w:val="single" w:sz="8" w:space="0" w:color="auto"/>
              <w:right w:val="single" w:sz="4" w:space="0" w:color="auto"/>
            </w:tcBorders>
            <w:noWrap/>
            <w:vAlign w:val="center"/>
            <w:hideMark/>
          </w:tcPr>
          <w:p w14:paraId="41CA82A7" w14:textId="77777777" w:rsidR="00B85013" w:rsidRPr="00335360" w:rsidRDefault="00B85013" w:rsidP="00B85013">
            <w:pPr>
              <w:jc w:val="right"/>
              <w:rPr>
                <w:b/>
                <w:bCs/>
                <w:color w:val="000000"/>
                <w:sz w:val="20"/>
                <w:szCs w:val="20"/>
              </w:rPr>
            </w:pPr>
            <w:r w:rsidRPr="00335360">
              <w:rPr>
                <w:b/>
                <w:bCs/>
                <w:color w:val="000000"/>
                <w:sz w:val="20"/>
                <w:szCs w:val="20"/>
              </w:rPr>
              <w:t>451,40 RUB</w:t>
            </w:r>
          </w:p>
        </w:tc>
        <w:tc>
          <w:tcPr>
            <w:tcW w:w="993" w:type="dxa"/>
            <w:tcBorders>
              <w:top w:val="single" w:sz="8" w:space="0" w:color="auto"/>
              <w:left w:val="nil"/>
              <w:bottom w:val="single" w:sz="8" w:space="0" w:color="auto"/>
              <w:right w:val="single" w:sz="8" w:space="0" w:color="auto"/>
            </w:tcBorders>
            <w:noWrap/>
            <w:vAlign w:val="center"/>
            <w:hideMark/>
          </w:tcPr>
          <w:p w14:paraId="11031258"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F56B51" w:rsidRPr="00335360" w14:paraId="06DF6656"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58D940DC" w14:textId="77777777" w:rsidR="00B85013" w:rsidRPr="00335360" w:rsidRDefault="00B85013" w:rsidP="00B85013">
            <w:pPr>
              <w:jc w:val="center"/>
              <w:rPr>
                <w:color w:val="000000"/>
                <w:sz w:val="20"/>
                <w:szCs w:val="20"/>
              </w:rPr>
            </w:pPr>
            <w:r w:rsidRPr="00335360">
              <w:rPr>
                <w:color w:val="000000"/>
                <w:sz w:val="20"/>
                <w:szCs w:val="20"/>
              </w:rPr>
              <w:t>4.1</w:t>
            </w:r>
          </w:p>
        </w:tc>
        <w:tc>
          <w:tcPr>
            <w:tcW w:w="3542" w:type="dxa"/>
            <w:tcBorders>
              <w:top w:val="nil"/>
              <w:left w:val="nil"/>
              <w:bottom w:val="nil"/>
              <w:right w:val="single" w:sz="4" w:space="0" w:color="auto"/>
            </w:tcBorders>
            <w:noWrap/>
            <w:vAlign w:val="center"/>
            <w:hideMark/>
          </w:tcPr>
          <w:p w14:paraId="219A2A0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133" w:type="dxa"/>
            <w:tcBorders>
              <w:top w:val="nil"/>
              <w:left w:val="nil"/>
              <w:bottom w:val="nil"/>
              <w:right w:val="single" w:sz="4" w:space="0" w:color="auto"/>
            </w:tcBorders>
            <w:vAlign w:val="center"/>
            <w:hideMark/>
          </w:tcPr>
          <w:p w14:paraId="324B8D9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gridSpan w:val="2"/>
            <w:tcBorders>
              <w:top w:val="nil"/>
              <w:left w:val="nil"/>
              <w:bottom w:val="nil"/>
              <w:right w:val="single" w:sz="4" w:space="0" w:color="auto"/>
            </w:tcBorders>
            <w:noWrap/>
            <w:vAlign w:val="center"/>
            <w:hideMark/>
          </w:tcPr>
          <w:p w14:paraId="17847A8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05E6E1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51B2D773" w14:textId="77777777" w:rsidR="00B85013" w:rsidRPr="00335360" w:rsidRDefault="00B85013" w:rsidP="00B85013">
            <w:pPr>
              <w:jc w:val="right"/>
              <w:rPr>
                <w:color w:val="000000"/>
                <w:sz w:val="20"/>
                <w:szCs w:val="20"/>
              </w:rPr>
            </w:pPr>
            <w:r w:rsidRPr="00335360">
              <w:rPr>
                <w:color w:val="000000"/>
                <w:sz w:val="20"/>
                <w:szCs w:val="20"/>
              </w:rPr>
              <w:t>451,40 RUB</w:t>
            </w:r>
          </w:p>
        </w:tc>
        <w:tc>
          <w:tcPr>
            <w:tcW w:w="993" w:type="dxa"/>
            <w:tcBorders>
              <w:top w:val="nil"/>
              <w:left w:val="nil"/>
              <w:bottom w:val="nil"/>
              <w:right w:val="single" w:sz="8" w:space="0" w:color="auto"/>
            </w:tcBorders>
            <w:noWrap/>
            <w:vAlign w:val="center"/>
            <w:hideMark/>
          </w:tcPr>
          <w:p w14:paraId="55004838"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CF69868"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4365AA7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03" w:type="dxa"/>
            <w:gridSpan w:val="5"/>
            <w:tcBorders>
              <w:top w:val="single" w:sz="8" w:space="0" w:color="auto"/>
              <w:left w:val="nil"/>
              <w:bottom w:val="single" w:sz="8" w:space="0" w:color="auto"/>
              <w:right w:val="single" w:sz="4" w:space="0" w:color="auto"/>
            </w:tcBorders>
            <w:vAlign w:val="center"/>
            <w:hideMark/>
          </w:tcPr>
          <w:p w14:paraId="2E4A4E8F"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7" w:type="dxa"/>
            <w:tcBorders>
              <w:top w:val="single" w:sz="8" w:space="0" w:color="auto"/>
              <w:left w:val="nil"/>
              <w:bottom w:val="single" w:sz="8" w:space="0" w:color="auto"/>
              <w:right w:val="single" w:sz="4" w:space="0" w:color="auto"/>
            </w:tcBorders>
            <w:noWrap/>
            <w:vAlign w:val="center"/>
            <w:hideMark/>
          </w:tcPr>
          <w:p w14:paraId="73B492EC" w14:textId="77777777" w:rsidR="00B85013" w:rsidRPr="00335360" w:rsidRDefault="00B85013" w:rsidP="00B85013">
            <w:pPr>
              <w:jc w:val="right"/>
              <w:rPr>
                <w:b/>
                <w:bCs/>
                <w:color w:val="000000"/>
                <w:sz w:val="20"/>
                <w:szCs w:val="20"/>
              </w:rPr>
            </w:pPr>
            <w:r w:rsidRPr="00335360">
              <w:rPr>
                <w:b/>
                <w:bCs/>
                <w:color w:val="000000"/>
                <w:sz w:val="20"/>
                <w:szCs w:val="20"/>
              </w:rPr>
              <w:t>65 494,09 RUB</w:t>
            </w:r>
          </w:p>
        </w:tc>
        <w:tc>
          <w:tcPr>
            <w:tcW w:w="993" w:type="dxa"/>
            <w:tcBorders>
              <w:top w:val="single" w:sz="8" w:space="0" w:color="auto"/>
              <w:left w:val="nil"/>
              <w:bottom w:val="single" w:sz="8" w:space="0" w:color="auto"/>
              <w:right w:val="single" w:sz="8" w:space="0" w:color="auto"/>
            </w:tcBorders>
            <w:noWrap/>
            <w:vAlign w:val="center"/>
            <w:hideMark/>
          </w:tcPr>
          <w:p w14:paraId="717552CE"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F56B51" w:rsidRPr="00335360" w14:paraId="6BF394AB" w14:textId="77777777" w:rsidTr="00F56B51">
        <w:trPr>
          <w:trHeight w:val="1399"/>
        </w:trPr>
        <w:tc>
          <w:tcPr>
            <w:tcW w:w="583" w:type="dxa"/>
            <w:tcBorders>
              <w:top w:val="nil"/>
              <w:left w:val="single" w:sz="8" w:space="0" w:color="auto"/>
              <w:bottom w:val="single" w:sz="4" w:space="0" w:color="auto"/>
              <w:right w:val="single" w:sz="4" w:space="0" w:color="auto"/>
            </w:tcBorders>
            <w:noWrap/>
            <w:vAlign w:val="center"/>
            <w:hideMark/>
          </w:tcPr>
          <w:p w14:paraId="5B419317"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542" w:type="dxa"/>
            <w:tcBorders>
              <w:top w:val="nil"/>
              <w:left w:val="nil"/>
              <w:bottom w:val="single" w:sz="4" w:space="0" w:color="auto"/>
              <w:right w:val="single" w:sz="4" w:space="0" w:color="auto"/>
            </w:tcBorders>
            <w:vAlign w:val="center"/>
            <w:hideMark/>
          </w:tcPr>
          <w:p w14:paraId="7DB4B3DE"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3" w:type="dxa"/>
            <w:tcBorders>
              <w:top w:val="nil"/>
              <w:left w:val="nil"/>
              <w:bottom w:val="single" w:sz="4" w:space="0" w:color="auto"/>
              <w:right w:val="single" w:sz="4" w:space="0" w:color="auto"/>
            </w:tcBorders>
            <w:vAlign w:val="center"/>
            <w:hideMark/>
          </w:tcPr>
          <w:p w14:paraId="186535A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7DC8E23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E9B7D46"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4E21B4E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E24FC64"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2448E715"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7A9B4633" w14:textId="77777777" w:rsidR="00B85013" w:rsidRPr="00335360" w:rsidRDefault="00B85013" w:rsidP="00B85013">
            <w:pPr>
              <w:jc w:val="center"/>
              <w:rPr>
                <w:color w:val="000000"/>
                <w:sz w:val="20"/>
                <w:szCs w:val="20"/>
              </w:rPr>
            </w:pPr>
            <w:r w:rsidRPr="00335360">
              <w:rPr>
                <w:color w:val="000000"/>
                <w:sz w:val="20"/>
                <w:szCs w:val="20"/>
              </w:rPr>
              <w:t>5.2</w:t>
            </w:r>
          </w:p>
        </w:tc>
        <w:tc>
          <w:tcPr>
            <w:tcW w:w="3542" w:type="dxa"/>
            <w:tcBorders>
              <w:top w:val="nil"/>
              <w:left w:val="nil"/>
              <w:bottom w:val="single" w:sz="4" w:space="0" w:color="auto"/>
              <w:right w:val="single" w:sz="4" w:space="0" w:color="auto"/>
            </w:tcBorders>
            <w:vAlign w:val="center"/>
            <w:hideMark/>
          </w:tcPr>
          <w:p w14:paraId="31E109E4"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133" w:type="dxa"/>
            <w:tcBorders>
              <w:top w:val="nil"/>
              <w:left w:val="nil"/>
              <w:bottom w:val="single" w:sz="4" w:space="0" w:color="auto"/>
              <w:right w:val="single" w:sz="4" w:space="0" w:color="auto"/>
            </w:tcBorders>
            <w:vAlign w:val="center"/>
            <w:hideMark/>
          </w:tcPr>
          <w:p w14:paraId="214530F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4" w:type="dxa"/>
            <w:gridSpan w:val="2"/>
            <w:tcBorders>
              <w:top w:val="nil"/>
              <w:left w:val="nil"/>
              <w:bottom w:val="single" w:sz="4" w:space="0" w:color="auto"/>
              <w:right w:val="single" w:sz="4" w:space="0" w:color="auto"/>
            </w:tcBorders>
            <w:noWrap/>
            <w:vAlign w:val="center"/>
            <w:hideMark/>
          </w:tcPr>
          <w:p w14:paraId="7673617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36F2338"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9A6E11B"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2168068"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4BB2F5A4"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1BD5C72E" w14:textId="77777777" w:rsidR="00B85013" w:rsidRPr="00335360" w:rsidRDefault="00B85013" w:rsidP="00B85013">
            <w:pPr>
              <w:jc w:val="center"/>
              <w:rPr>
                <w:color w:val="000000"/>
                <w:sz w:val="20"/>
                <w:szCs w:val="20"/>
              </w:rPr>
            </w:pPr>
            <w:r w:rsidRPr="00335360">
              <w:rPr>
                <w:color w:val="000000"/>
                <w:sz w:val="20"/>
                <w:szCs w:val="20"/>
              </w:rPr>
              <w:t>5.3</w:t>
            </w:r>
          </w:p>
        </w:tc>
        <w:tc>
          <w:tcPr>
            <w:tcW w:w="3542" w:type="dxa"/>
            <w:tcBorders>
              <w:top w:val="nil"/>
              <w:left w:val="nil"/>
              <w:bottom w:val="single" w:sz="4" w:space="0" w:color="auto"/>
              <w:right w:val="single" w:sz="4" w:space="0" w:color="auto"/>
            </w:tcBorders>
            <w:vAlign w:val="center"/>
            <w:hideMark/>
          </w:tcPr>
          <w:p w14:paraId="7346EC2D"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133" w:type="dxa"/>
            <w:tcBorders>
              <w:top w:val="nil"/>
              <w:left w:val="nil"/>
              <w:bottom w:val="single" w:sz="4" w:space="0" w:color="auto"/>
              <w:right w:val="single" w:sz="4" w:space="0" w:color="auto"/>
            </w:tcBorders>
            <w:vAlign w:val="center"/>
            <w:hideMark/>
          </w:tcPr>
          <w:p w14:paraId="02DF6A9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5009009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468839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88DF7F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96DFDEB"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455AEEB8" w14:textId="77777777" w:rsidTr="00F56B51">
        <w:trPr>
          <w:trHeight w:val="799"/>
        </w:trPr>
        <w:tc>
          <w:tcPr>
            <w:tcW w:w="583" w:type="dxa"/>
            <w:tcBorders>
              <w:top w:val="nil"/>
              <w:left w:val="single" w:sz="8" w:space="0" w:color="auto"/>
              <w:bottom w:val="single" w:sz="4" w:space="0" w:color="auto"/>
              <w:right w:val="single" w:sz="4" w:space="0" w:color="auto"/>
            </w:tcBorders>
            <w:noWrap/>
            <w:vAlign w:val="center"/>
            <w:hideMark/>
          </w:tcPr>
          <w:p w14:paraId="2B86632E" w14:textId="77777777" w:rsidR="00B85013" w:rsidRPr="00335360" w:rsidRDefault="00B85013" w:rsidP="00B85013">
            <w:pPr>
              <w:jc w:val="center"/>
              <w:rPr>
                <w:color w:val="000000"/>
                <w:sz w:val="20"/>
                <w:szCs w:val="20"/>
              </w:rPr>
            </w:pPr>
            <w:r w:rsidRPr="00335360">
              <w:rPr>
                <w:color w:val="000000"/>
                <w:sz w:val="20"/>
                <w:szCs w:val="20"/>
              </w:rPr>
              <w:t>5.4</w:t>
            </w:r>
          </w:p>
        </w:tc>
        <w:tc>
          <w:tcPr>
            <w:tcW w:w="3542" w:type="dxa"/>
            <w:tcBorders>
              <w:top w:val="nil"/>
              <w:left w:val="nil"/>
              <w:bottom w:val="single" w:sz="4" w:space="0" w:color="auto"/>
              <w:right w:val="single" w:sz="4" w:space="0" w:color="auto"/>
            </w:tcBorders>
            <w:vAlign w:val="center"/>
            <w:hideMark/>
          </w:tcPr>
          <w:p w14:paraId="5D97A3F1"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3" w:type="dxa"/>
            <w:tcBorders>
              <w:top w:val="nil"/>
              <w:left w:val="nil"/>
              <w:bottom w:val="single" w:sz="4" w:space="0" w:color="auto"/>
              <w:right w:val="single" w:sz="4" w:space="0" w:color="auto"/>
            </w:tcBorders>
            <w:vAlign w:val="center"/>
            <w:hideMark/>
          </w:tcPr>
          <w:p w14:paraId="1D79324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single" w:sz="4" w:space="0" w:color="auto"/>
              <w:right w:val="single" w:sz="4" w:space="0" w:color="auto"/>
            </w:tcBorders>
            <w:noWrap/>
            <w:vAlign w:val="center"/>
            <w:hideMark/>
          </w:tcPr>
          <w:p w14:paraId="4D8AFD4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8234FB4"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DB58E1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9192987"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5E98DBAE"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4C84D80B" w14:textId="77777777" w:rsidR="00B85013" w:rsidRPr="00335360" w:rsidRDefault="00B85013" w:rsidP="00B85013">
            <w:pPr>
              <w:jc w:val="center"/>
              <w:rPr>
                <w:color w:val="000000"/>
                <w:sz w:val="20"/>
                <w:szCs w:val="20"/>
              </w:rPr>
            </w:pPr>
            <w:r w:rsidRPr="00335360">
              <w:rPr>
                <w:color w:val="000000"/>
                <w:sz w:val="20"/>
                <w:szCs w:val="20"/>
              </w:rPr>
              <w:t>5.5</w:t>
            </w:r>
          </w:p>
        </w:tc>
        <w:tc>
          <w:tcPr>
            <w:tcW w:w="3542" w:type="dxa"/>
            <w:tcBorders>
              <w:top w:val="nil"/>
              <w:left w:val="nil"/>
              <w:bottom w:val="single" w:sz="4" w:space="0" w:color="auto"/>
              <w:right w:val="single" w:sz="4" w:space="0" w:color="auto"/>
            </w:tcBorders>
            <w:vAlign w:val="center"/>
            <w:hideMark/>
          </w:tcPr>
          <w:p w14:paraId="1F60F79D"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133" w:type="dxa"/>
            <w:tcBorders>
              <w:top w:val="nil"/>
              <w:left w:val="nil"/>
              <w:bottom w:val="single" w:sz="4" w:space="0" w:color="auto"/>
              <w:right w:val="single" w:sz="4" w:space="0" w:color="auto"/>
            </w:tcBorders>
            <w:vAlign w:val="center"/>
            <w:hideMark/>
          </w:tcPr>
          <w:p w14:paraId="6607FEC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4" w:type="dxa"/>
            <w:gridSpan w:val="2"/>
            <w:tcBorders>
              <w:top w:val="nil"/>
              <w:left w:val="nil"/>
              <w:bottom w:val="single" w:sz="4" w:space="0" w:color="auto"/>
              <w:right w:val="single" w:sz="4" w:space="0" w:color="auto"/>
            </w:tcBorders>
            <w:noWrap/>
            <w:vAlign w:val="center"/>
            <w:hideMark/>
          </w:tcPr>
          <w:p w14:paraId="5BC6E43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82E522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413384E"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063C568"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00712FFC"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29308531" w14:textId="77777777" w:rsidR="00B85013" w:rsidRPr="00335360" w:rsidRDefault="00B85013" w:rsidP="00B85013">
            <w:pPr>
              <w:jc w:val="center"/>
              <w:rPr>
                <w:color w:val="000000"/>
                <w:sz w:val="20"/>
                <w:szCs w:val="20"/>
              </w:rPr>
            </w:pPr>
            <w:r w:rsidRPr="00335360">
              <w:rPr>
                <w:color w:val="000000"/>
                <w:sz w:val="20"/>
                <w:szCs w:val="20"/>
              </w:rPr>
              <w:t>5.6</w:t>
            </w:r>
          </w:p>
        </w:tc>
        <w:tc>
          <w:tcPr>
            <w:tcW w:w="3542" w:type="dxa"/>
            <w:tcBorders>
              <w:top w:val="nil"/>
              <w:left w:val="nil"/>
              <w:bottom w:val="single" w:sz="4" w:space="0" w:color="auto"/>
              <w:right w:val="single" w:sz="4" w:space="0" w:color="auto"/>
            </w:tcBorders>
            <w:vAlign w:val="center"/>
            <w:hideMark/>
          </w:tcPr>
          <w:p w14:paraId="4572809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133" w:type="dxa"/>
            <w:tcBorders>
              <w:top w:val="nil"/>
              <w:left w:val="nil"/>
              <w:bottom w:val="single" w:sz="4" w:space="0" w:color="auto"/>
              <w:right w:val="single" w:sz="4" w:space="0" w:color="auto"/>
            </w:tcBorders>
            <w:vAlign w:val="center"/>
            <w:hideMark/>
          </w:tcPr>
          <w:p w14:paraId="54BD02B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4" w:type="dxa"/>
            <w:gridSpan w:val="2"/>
            <w:tcBorders>
              <w:top w:val="nil"/>
              <w:left w:val="nil"/>
              <w:bottom w:val="single" w:sz="4" w:space="0" w:color="auto"/>
              <w:right w:val="single" w:sz="4" w:space="0" w:color="auto"/>
            </w:tcBorders>
            <w:noWrap/>
            <w:vAlign w:val="center"/>
            <w:hideMark/>
          </w:tcPr>
          <w:p w14:paraId="721F089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B997355"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38EA3BB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D01283C"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408B1457"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114A9424" w14:textId="77777777" w:rsidR="00B85013" w:rsidRPr="00335360" w:rsidRDefault="00B85013" w:rsidP="00B85013">
            <w:pPr>
              <w:jc w:val="center"/>
              <w:rPr>
                <w:color w:val="000000"/>
                <w:sz w:val="20"/>
                <w:szCs w:val="20"/>
              </w:rPr>
            </w:pPr>
            <w:r w:rsidRPr="00335360">
              <w:rPr>
                <w:color w:val="000000"/>
                <w:sz w:val="20"/>
                <w:szCs w:val="20"/>
              </w:rPr>
              <w:t>5.7</w:t>
            </w:r>
          </w:p>
        </w:tc>
        <w:tc>
          <w:tcPr>
            <w:tcW w:w="3542" w:type="dxa"/>
            <w:tcBorders>
              <w:top w:val="nil"/>
              <w:left w:val="nil"/>
              <w:bottom w:val="single" w:sz="4" w:space="0" w:color="auto"/>
              <w:right w:val="single" w:sz="4" w:space="0" w:color="auto"/>
            </w:tcBorders>
            <w:vAlign w:val="center"/>
            <w:hideMark/>
          </w:tcPr>
          <w:p w14:paraId="7521E864"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133" w:type="dxa"/>
            <w:tcBorders>
              <w:top w:val="nil"/>
              <w:left w:val="nil"/>
              <w:bottom w:val="single" w:sz="4" w:space="0" w:color="auto"/>
              <w:right w:val="single" w:sz="4" w:space="0" w:color="auto"/>
            </w:tcBorders>
            <w:vAlign w:val="center"/>
            <w:hideMark/>
          </w:tcPr>
          <w:p w14:paraId="30DD3C5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4" w:type="dxa"/>
            <w:gridSpan w:val="2"/>
            <w:tcBorders>
              <w:top w:val="nil"/>
              <w:left w:val="nil"/>
              <w:bottom w:val="single" w:sz="4" w:space="0" w:color="auto"/>
              <w:right w:val="single" w:sz="4" w:space="0" w:color="auto"/>
            </w:tcBorders>
            <w:noWrap/>
            <w:vAlign w:val="center"/>
            <w:hideMark/>
          </w:tcPr>
          <w:p w14:paraId="3260254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D82E890"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220B900"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C6602EE"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34E4233D"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32982A11" w14:textId="77777777" w:rsidR="00B85013" w:rsidRPr="00335360" w:rsidRDefault="00B85013" w:rsidP="00B85013">
            <w:pPr>
              <w:jc w:val="center"/>
              <w:rPr>
                <w:color w:val="000000"/>
                <w:sz w:val="20"/>
                <w:szCs w:val="20"/>
              </w:rPr>
            </w:pPr>
            <w:r w:rsidRPr="00335360">
              <w:rPr>
                <w:color w:val="000000"/>
                <w:sz w:val="20"/>
                <w:szCs w:val="20"/>
              </w:rPr>
              <w:t>5.8</w:t>
            </w:r>
          </w:p>
        </w:tc>
        <w:tc>
          <w:tcPr>
            <w:tcW w:w="3542" w:type="dxa"/>
            <w:tcBorders>
              <w:top w:val="nil"/>
              <w:left w:val="nil"/>
              <w:bottom w:val="single" w:sz="4" w:space="0" w:color="auto"/>
              <w:right w:val="single" w:sz="4" w:space="0" w:color="auto"/>
            </w:tcBorders>
            <w:vAlign w:val="center"/>
            <w:hideMark/>
          </w:tcPr>
          <w:p w14:paraId="1292AD9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133" w:type="dxa"/>
            <w:tcBorders>
              <w:top w:val="nil"/>
              <w:left w:val="nil"/>
              <w:bottom w:val="single" w:sz="4" w:space="0" w:color="auto"/>
              <w:right w:val="single" w:sz="4" w:space="0" w:color="auto"/>
            </w:tcBorders>
            <w:vAlign w:val="center"/>
            <w:hideMark/>
          </w:tcPr>
          <w:p w14:paraId="2019298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4" w:type="dxa"/>
            <w:gridSpan w:val="2"/>
            <w:tcBorders>
              <w:top w:val="nil"/>
              <w:left w:val="nil"/>
              <w:bottom w:val="single" w:sz="4" w:space="0" w:color="auto"/>
              <w:right w:val="single" w:sz="4" w:space="0" w:color="auto"/>
            </w:tcBorders>
            <w:noWrap/>
            <w:vAlign w:val="center"/>
            <w:hideMark/>
          </w:tcPr>
          <w:p w14:paraId="005C07E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5A8D2AE"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8A7574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6CBD62B"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46DAC5D1" w14:textId="77777777" w:rsidTr="00F56B51">
        <w:trPr>
          <w:trHeight w:val="799"/>
        </w:trPr>
        <w:tc>
          <w:tcPr>
            <w:tcW w:w="583" w:type="dxa"/>
            <w:tcBorders>
              <w:top w:val="nil"/>
              <w:left w:val="single" w:sz="8" w:space="0" w:color="auto"/>
              <w:bottom w:val="single" w:sz="4" w:space="0" w:color="auto"/>
              <w:right w:val="single" w:sz="4" w:space="0" w:color="auto"/>
            </w:tcBorders>
            <w:noWrap/>
            <w:vAlign w:val="center"/>
            <w:hideMark/>
          </w:tcPr>
          <w:p w14:paraId="2F28990D" w14:textId="77777777" w:rsidR="00B85013" w:rsidRPr="00335360" w:rsidRDefault="00B85013" w:rsidP="00B85013">
            <w:pPr>
              <w:jc w:val="center"/>
              <w:rPr>
                <w:color w:val="000000"/>
                <w:sz w:val="20"/>
                <w:szCs w:val="20"/>
              </w:rPr>
            </w:pPr>
            <w:r w:rsidRPr="00335360">
              <w:rPr>
                <w:color w:val="000000"/>
                <w:sz w:val="20"/>
                <w:szCs w:val="20"/>
              </w:rPr>
              <w:t>5.9</w:t>
            </w:r>
          </w:p>
        </w:tc>
        <w:tc>
          <w:tcPr>
            <w:tcW w:w="3542" w:type="dxa"/>
            <w:tcBorders>
              <w:top w:val="nil"/>
              <w:left w:val="nil"/>
              <w:bottom w:val="single" w:sz="4" w:space="0" w:color="auto"/>
              <w:right w:val="single" w:sz="4" w:space="0" w:color="auto"/>
            </w:tcBorders>
            <w:vAlign w:val="center"/>
            <w:hideMark/>
          </w:tcPr>
          <w:p w14:paraId="438462E9"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133" w:type="dxa"/>
            <w:tcBorders>
              <w:top w:val="nil"/>
              <w:left w:val="nil"/>
              <w:bottom w:val="single" w:sz="4" w:space="0" w:color="auto"/>
              <w:right w:val="single" w:sz="4" w:space="0" w:color="auto"/>
            </w:tcBorders>
            <w:vAlign w:val="center"/>
            <w:hideMark/>
          </w:tcPr>
          <w:p w14:paraId="48D360A8"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4" w:type="dxa"/>
            <w:gridSpan w:val="2"/>
            <w:tcBorders>
              <w:top w:val="nil"/>
              <w:left w:val="nil"/>
              <w:bottom w:val="single" w:sz="4" w:space="0" w:color="auto"/>
              <w:right w:val="single" w:sz="4" w:space="0" w:color="auto"/>
            </w:tcBorders>
            <w:noWrap/>
            <w:vAlign w:val="center"/>
            <w:hideMark/>
          </w:tcPr>
          <w:p w14:paraId="702FE8F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909470F"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73F80A0D"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DA67B74"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1642188F" w14:textId="77777777" w:rsidTr="00F56B51">
        <w:trPr>
          <w:trHeight w:val="499"/>
        </w:trPr>
        <w:tc>
          <w:tcPr>
            <w:tcW w:w="583" w:type="dxa"/>
            <w:tcBorders>
              <w:top w:val="nil"/>
              <w:left w:val="single" w:sz="8" w:space="0" w:color="auto"/>
              <w:bottom w:val="single" w:sz="4" w:space="0" w:color="auto"/>
              <w:right w:val="single" w:sz="4" w:space="0" w:color="auto"/>
            </w:tcBorders>
            <w:noWrap/>
            <w:vAlign w:val="center"/>
            <w:hideMark/>
          </w:tcPr>
          <w:p w14:paraId="51E3B100" w14:textId="77777777" w:rsidR="00B85013" w:rsidRPr="00335360" w:rsidRDefault="00B85013" w:rsidP="00B85013">
            <w:pPr>
              <w:jc w:val="center"/>
              <w:rPr>
                <w:color w:val="000000"/>
                <w:sz w:val="20"/>
                <w:szCs w:val="20"/>
              </w:rPr>
            </w:pPr>
            <w:r w:rsidRPr="00335360">
              <w:rPr>
                <w:color w:val="000000"/>
                <w:sz w:val="20"/>
                <w:szCs w:val="20"/>
              </w:rPr>
              <w:t>5.10</w:t>
            </w:r>
          </w:p>
        </w:tc>
        <w:tc>
          <w:tcPr>
            <w:tcW w:w="3542" w:type="dxa"/>
            <w:tcBorders>
              <w:top w:val="nil"/>
              <w:left w:val="nil"/>
              <w:bottom w:val="single" w:sz="4" w:space="0" w:color="auto"/>
              <w:right w:val="single" w:sz="4" w:space="0" w:color="auto"/>
            </w:tcBorders>
            <w:vAlign w:val="center"/>
            <w:hideMark/>
          </w:tcPr>
          <w:p w14:paraId="270A312E"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133" w:type="dxa"/>
            <w:tcBorders>
              <w:top w:val="nil"/>
              <w:left w:val="nil"/>
              <w:bottom w:val="single" w:sz="4" w:space="0" w:color="auto"/>
              <w:right w:val="single" w:sz="4" w:space="0" w:color="auto"/>
            </w:tcBorders>
            <w:vAlign w:val="center"/>
            <w:hideMark/>
          </w:tcPr>
          <w:p w14:paraId="4D0D85EE"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4" w:type="dxa"/>
            <w:gridSpan w:val="2"/>
            <w:tcBorders>
              <w:top w:val="nil"/>
              <w:left w:val="nil"/>
              <w:bottom w:val="single" w:sz="4" w:space="0" w:color="auto"/>
              <w:right w:val="single" w:sz="4" w:space="0" w:color="auto"/>
            </w:tcBorders>
            <w:noWrap/>
            <w:vAlign w:val="center"/>
            <w:hideMark/>
          </w:tcPr>
          <w:p w14:paraId="1AD7DB9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61031C7"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16529E2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A89DF22" w14:textId="77777777" w:rsidR="00B85013" w:rsidRPr="00335360" w:rsidRDefault="00B85013" w:rsidP="00B85013">
            <w:pPr>
              <w:rPr>
                <w:color w:val="000000"/>
                <w:sz w:val="20"/>
                <w:szCs w:val="20"/>
              </w:rPr>
            </w:pPr>
            <w:r w:rsidRPr="00335360">
              <w:rPr>
                <w:color w:val="000000"/>
                <w:sz w:val="20"/>
                <w:szCs w:val="20"/>
              </w:rPr>
              <w:t> </w:t>
            </w:r>
          </w:p>
        </w:tc>
      </w:tr>
      <w:tr w:rsidR="00F56B51" w:rsidRPr="00335360" w14:paraId="6DE86558"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00B4ED83" w14:textId="77777777" w:rsidR="00B85013" w:rsidRPr="00335360" w:rsidRDefault="00B85013" w:rsidP="00B85013">
            <w:pPr>
              <w:jc w:val="center"/>
              <w:rPr>
                <w:color w:val="000000"/>
                <w:sz w:val="20"/>
                <w:szCs w:val="20"/>
              </w:rPr>
            </w:pPr>
            <w:r w:rsidRPr="00335360">
              <w:rPr>
                <w:color w:val="000000"/>
                <w:sz w:val="20"/>
                <w:szCs w:val="20"/>
              </w:rPr>
              <w:t>5.11</w:t>
            </w:r>
          </w:p>
        </w:tc>
        <w:tc>
          <w:tcPr>
            <w:tcW w:w="3542" w:type="dxa"/>
            <w:tcBorders>
              <w:top w:val="nil"/>
              <w:left w:val="nil"/>
              <w:bottom w:val="nil"/>
              <w:right w:val="single" w:sz="4" w:space="0" w:color="auto"/>
            </w:tcBorders>
            <w:vAlign w:val="center"/>
            <w:hideMark/>
          </w:tcPr>
          <w:p w14:paraId="3808599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133" w:type="dxa"/>
            <w:tcBorders>
              <w:top w:val="nil"/>
              <w:left w:val="nil"/>
              <w:bottom w:val="nil"/>
              <w:right w:val="single" w:sz="4" w:space="0" w:color="auto"/>
            </w:tcBorders>
            <w:vAlign w:val="center"/>
            <w:hideMark/>
          </w:tcPr>
          <w:p w14:paraId="3362972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nil"/>
              <w:right w:val="single" w:sz="4" w:space="0" w:color="auto"/>
            </w:tcBorders>
            <w:noWrap/>
            <w:vAlign w:val="center"/>
            <w:hideMark/>
          </w:tcPr>
          <w:p w14:paraId="684DA48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5ADEECB" w14:textId="77777777" w:rsidR="00B85013" w:rsidRPr="00335360" w:rsidRDefault="00B85013" w:rsidP="00B85013">
            <w:pPr>
              <w:rPr>
                <w:color w:val="000000"/>
                <w:sz w:val="20"/>
                <w:szCs w:val="20"/>
              </w:rPr>
            </w:pPr>
            <w:r w:rsidRPr="00335360">
              <w:rPr>
                <w:color w:val="000000"/>
                <w:sz w:val="20"/>
                <w:szCs w:val="20"/>
              </w:rPr>
              <w:t> </w:t>
            </w:r>
          </w:p>
        </w:tc>
        <w:tc>
          <w:tcPr>
            <w:tcW w:w="1417" w:type="dxa"/>
            <w:tcBorders>
              <w:top w:val="nil"/>
              <w:left w:val="nil"/>
              <w:bottom w:val="nil"/>
              <w:right w:val="single" w:sz="4" w:space="0" w:color="auto"/>
            </w:tcBorders>
            <w:noWrap/>
            <w:vAlign w:val="center"/>
            <w:hideMark/>
          </w:tcPr>
          <w:p w14:paraId="7CAE9F1C"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521AEC4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495225"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0784C83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03" w:type="dxa"/>
            <w:gridSpan w:val="5"/>
            <w:tcBorders>
              <w:top w:val="single" w:sz="8" w:space="0" w:color="auto"/>
              <w:left w:val="nil"/>
              <w:bottom w:val="single" w:sz="8" w:space="0" w:color="auto"/>
              <w:right w:val="single" w:sz="4" w:space="0" w:color="auto"/>
            </w:tcBorders>
            <w:vAlign w:val="center"/>
            <w:hideMark/>
          </w:tcPr>
          <w:p w14:paraId="0C01F1E0"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7" w:type="dxa"/>
            <w:tcBorders>
              <w:top w:val="single" w:sz="8" w:space="0" w:color="auto"/>
              <w:left w:val="nil"/>
              <w:bottom w:val="single" w:sz="8" w:space="0" w:color="auto"/>
              <w:right w:val="single" w:sz="4" w:space="0" w:color="auto"/>
            </w:tcBorders>
            <w:noWrap/>
            <w:vAlign w:val="center"/>
            <w:hideMark/>
          </w:tcPr>
          <w:p w14:paraId="41A8D692" w14:textId="77777777" w:rsidR="00B85013" w:rsidRPr="00335360" w:rsidRDefault="00B85013" w:rsidP="00B85013">
            <w:pPr>
              <w:jc w:val="right"/>
              <w:rPr>
                <w:b/>
                <w:bCs/>
                <w:color w:val="000000"/>
                <w:sz w:val="20"/>
                <w:szCs w:val="20"/>
              </w:rPr>
            </w:pPr>
            <w:r w:rsidRPr="00335360">
              <w:rPr>
                <w:b/>
                <w:bCs/>
                <w:color w:val="000000"/>
                <w:sz w:val="20"/>
                <w:szCs w:val="20"/>
              </w:rPr>
              <w:t>24 954,25 RUB</w:t>
            </w:r>
          </w:p>
        </w:tc>
        <w:tc>
          <w:tcPr>
            <w:tcW w:w="993" w:type="dxa"/>
            <w:tcBorders>
              <w:top w:val="single" w:sz="8" w:space="0" w:color="auto"/>
              <w:left w:val="nil"/>
              <w:bottom w:val="single" w:sz="8" w:space="0" w:color="auto"/>
              <w:right w:val="single" w:sz="8" w:space="0" w:color="auto"/>
            </w:tcBorders>
            <w:noWrap/>
            <w:vAlign w:val="center"/>
            <w:hideMark/>
          </w:tcPr>
          <w:p w14:paraId="053C81B9"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F56B51" w:rsidRPr="00335360" w14:paraId="16F44ABB"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00E161A3" w14:textId="77777777" w:rsidR="00B85013" w:rsidRPr="00335360" w:rsidRDefault="00B85013" w:rsidP="00B85013">
            <w:pPr>
              <w:jc w:val="center"/>
              <w:rPr>
                <w:color w:val="000000"/>
                <w:sz w:val="20"/>
                <w:szCs w:val="20"/>
              </w:rPr>
            </w:pPr>
            <w:r w:rsidRPr="00335360">
              <w:rPr>
                <w:color w:val="000000"/>
                <w:sz w:val="20"/>
                <w:szCs w:val="20"/>
              </w:rPr>
              <w:t>6.1</w:t>
            </w:r>
          </w:p>
        </w:tc>
        <w:tc>
          <w:tcPr>
            <w:tcW w:w="3542" w:type="dxa"/>
            <w:tcBorders>
              <w:top w:val="nil"/>
              <w:left w:val="nil"/>
              <w:bottom w:val="nil"/>
              <w:right w:val="single" w:sz="4" w:space="0" w:color="auto"/>
            </w:tcBorders>
            <w:noWrap/>
            <w:vAlign w:val="center"/>
            <w:hideMark/>
          </w:tcPr>
          <w:p w14:paraId="616B57FF"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133" w:type="dxa"/>
            <w:tcBorders>
              <w:top w:val="nil"/>
              <w:left w:val="nil"/>
              <w:bottom w:val="nil"/>
              <w:right w:val="single" w:sz="4" w:space="0" w:color="auto"/>
            </w:tcBorders>
            <w:vAlign w:val="center"/>
            <w:hideMark/>
          </w:tcPr>
          <w:p w14:paraId="6E1BAAC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gridSpan w:val="2"/>
            <w:tcBorders>
              <w:top w:val="nil"/>
              <w:left w:val="nil"/>
              <w:bottom w:val="nil"/>
              <w:right w:val="single" w:sz="4" w:space="0" w:color="auto"/>
            </w:tcBorders>
            <w:noWrap/>
            <w:vAlign w:val="center"/>
            <w:hideMark/>
          </w:tcPr>
          <w:p w14:paraId="3674659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2A6B5503" w14:textId="77777777" w:rsidR="00B85013" w:rsidRPr="00335360" w:rsidRDefault="00B85013" w:rsidP="00B85013">
            <w:pPr>
              <w:jc w:val="right"/>
              <w:rPr>
                <w:color w:val="000000"/>
                <w:sz w:val="20"/>
                <w:szCs w:val="20"/>
              </w:rPr>
            </w:pPr>
            <w:r w:rsidRPr="00335360">
              <w:rPr>
                <w:color w:val="000000"/>
                <w:sz w:val="20"/>
                <w:szCs w:val="20"/>
              </w:rPr>
              <w:t xml:space="preserve">                     633,77   </w:t>
            </w:r>
          </w:p>
        </w:tc>
        <w:tc>
          <w:tcPr>
            <w:tcW w:w="1417" w:type="dxa"/>
            <w:tcBorders>
              <w:top w:val="nil"/>
              <w:left w:val="nil"/>
              <w:bottom w:val="nil"/>
              <w:right w:val="single" w:sz="4" w:space="0" w:color="auto"/>
            </w:tcBorders>
            <w:noWrap/>
            <w:vAlign w:val="center"/>
            <w:hideMark/>
          </w:tcPr>
          <w:p w14:paraId="72A91C2B" w14:textId="77777777" w:rsidR="00B85013" w:rsidRPr="00335360" w:rsidRDefault="00B85013" w:rsidP="00B85013">
            <w:pPr>
              <w:jc w:val="right"/>
              <w:rPr>
                <w:color w:val="000000"/>
                <w:sz w:val="20"/>
                <w:szCs w:val="20"/>
              </w:rPr>
            </w:pPr>
            <w:r w:rsidRPr="00335360">
              <w:rPr>
                <w:color w:val="000000"/>
                <w:sz w:val="20"/>
                <w:szCs w:val="20"/>
              </w:rPr>
              <w:t>24 954,25 RUB</w:t>
            </w:r>
          </w:p>
        </w:tc>
        <w:tc>
          <w:tcPr>
            <w:tcW w:w="993" w:type="dxa"/>
            <w:tcBorders>
              <w:top w:val="nil"/>
              <w:left w:val="nil"/>
              <w:bottom w:val="nil"/>
              <w:right w:val="single" w:sz="8" w:space="0" w:color="auto"/>
            </w:tcBorders>
            <w:noWrap/>
            <w:vAlign w:val="center"/>
            <w:hideMark/>
          </w:tcPr>
          <w:p w14:paraId="5CAA93C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6E0900F" w14:textId="77777777" w:rsidTr="00F56B51">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34E3B111"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03" w:type="dxa"/>
            <w:gridSpan w:val="5"/>
            <w:tcBorders>
              <w:top w:val="single" w:sz="8" w:space="0" w:color="auto"/>
              <w:left w:val="nil"/>
              <w:bottom w:val="single" w:sz="8" w:space="0" w:color="auto"/>
              <w:right w:val="single" w:sz="4" w:space="0" w:color="auto"/>
            </w:tcBorders>
            <w:vAlign w:val="center"/>
            <w:hideMark/>
          </w:tcPr>
          <w:p w14:paraId="1E0C9772"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7" w:type="dxa"/>
            <w:tcBorders>
              <w:top w:val="single" w:sz="8" w:space="0" w:color="auto"/>
              <w:left w:val="nil"/>
              <w:bottom w:val="single" w:sz="8" w:space="0" w:color="auto"/>
              <w:right w:val="single" w:sz="4" w:space="0" w:color="auto"/>
            </w:tcBorders>
            <w:noWrap/>
            <w:vAlign w:val="center"/>
            <w:hideMark/>
          </w:tcPr>
          <w:p w14:paraId="641AA1B7"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3" w:type="dxa"/>
            <w:tcBorders>
              <w:top w:val="single" w:sz="8" w:space="0" w:color="auto"/>
              <w:left w:val="nil"/>
              <w:bottom w:val="single" w:sz="8" w:space="0" w:color="auto"/>
              <w:right w:val="single" w:sz="8" w:space="0" w:color="auto"/>
            </w:tcBorders>
            <w:noWrap/>
            <w:vAlign w:val="center"/>
            <w:hideMark/>
          </w:tcPr>
          <w:p w14:paraId="6CBAD73F"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F56B51" w:rsidRPr="00335360" w14:paraId="0DBF46B4" w14:textId="77777777" w:rsidTr="00F56B51">
        <w:trPr>
          <w:trHeight w:val="499"/>
        </w:trPr>
        <w:tc>
          <w:tcPr>
            <w:tcW w:w="583" w:type="dxa"/>
            <w:tcBorders>
              <w:top w:val="nil"/>
              <w:left w:val="single" w:sz="8" w:space="0" w:color="auto"/>
              <w:bottom w:val="nil"/>
              <w:right w:val="single" w:sz="4" w:space="0" w:color="auto"/>
            </w:tcBorders>
            <w:noWrap/>
            <w:vAlign w:val="center"/>
            <w:hideMark/>
          </w:tcPr>
          <w:p w14:paraId="0003792D" w14:textId="77777777" w:rsidR="00B85013" w:rsidRPr="00335360" w:rsidRDefault="00B85013" w:rsidP="00B85013">
            <w:pPr>
              <w:jc w:val="center"/>
              <w:rPr>
                <w:color w:val="000000"/>
                <w:sz w:val="20"/>
                <w:szCs w:val="20"/>
              </w:rPr>
            </w:pPr>
            <w:r w:rsidRPr="00335360">
              <w:rPr>
                <w:color w:val="000000"/>
                <w:sz w:val="20"/>
                <w:szCs w:val="20"/>
              </w:rPr>
              <w:t>7.1</w:t>
            </w:r>
          </w:p>
        </w:tc>
        <w:tc>
          <w:tcPr>
            <w:tcW w:w="3542" w:type="dxa"/>
            <w:tcBorders>
              <w:top w:val="nil"/>
              <w:left w:val="nil"/>
              <w:bottom w:val="nil"/>
              <w:right w:val="single" w:sz="4" w:space="0" w:color="auto"/>
            </w:tcBorders>
            <w:noWrap/>
            <w:vAlign w:val="center"/>
            <w:hideMark/>
          </w:tcPr>
          <w:p w14:paraId="204C7224" w14:textId="77777777" w:rsidR="00B85013" w:rsidRPr="00335360" w:rsidRDefault="00B85013" w:rsidP="00B85013">
            <w:pPr>
              <w:rPr>
                <w:color w:val="000000"/>
                <w:sz w:val="20"/>
                <w:szCs w:val="20"/>
              </w:rPr>
            </w:pPr>
            <w:r w:rsidRPr="00335360">
              <w:rPr>
                <w:color w:val="000000"/>
                <w:sz w:val="20"/>
                <w:szCs w:val="20"/>
              </w:rPr>
              <w:t>Вывоз ТБО</w:t>
            </w:r>
          </w:p>
        </w:tc>
        <w:tc>
          <w:tcPr>
            <w:tcW w:w="1133" w:type="dxa"/>
            <w:tcBorders>
              <w:top w:val="nil"/>
              <w:left w:val="nil"/>
              <w:bottom w:val="nil"/>
              <w:right w:val="single" w:sz="4" w:space="0" w:color="auto"/>
            </w:tcBorders>
            <w:vAlign w:val="center"/>
            <w:hideMark/>
          </w:tcPr>
          <w:p w14:paraId="2FC38AC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4" w:type="dxa"/>
            <w:gridSpan w:val="2"/>
            <w:tcBorders>
              <w:top w:val="nil"/>
              <w:left w:val="nil"/>
              <w:bottom w:val="nil"/>
              <w:right w:val="single" w:sz="4" w:space="0" w:color="auto"/>
            </w:tcBorders>
            <w:noWrap/>
            <w:vAlign w:val="center"/>
            <w:hideMark/>
          </w:tcPr>
          <w:p w14:paraId="7BB092DA"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3FFEBC7B" w14:textId="77777777" w:rsidR="00B85013" w:rsidRPr="00335360" w:rsidRDefault="00B85013" w:rsidP="00B85013">
            <w:pPr>
              <w:jc w:val="right"/>
              <w:rPr>
                <w:color w:val="000000"/>
                <w:sz w:val="20"/>
                <w:szCs w:val="20"/>
              </w:rPr>
            </w:pPr>
            <w:r w:rsidRPr="00335360">
              <w:rPr>
                <w:color w:val="000000"/>
                <w:sz w:val="20"/>
                <w:szCs w:val="20"/>
              </w:rPr>
              <w:t xml:space="preserve">                            42   </w:t>
            </w:r>
          </w:p>
        </w:tc>
        <w:tc>
          <w:tcPr>
            <w:tcW w:w="1417" w:type="dxa"/>
            <w:tcBorders>
              <w:top w:val="nil"/>
              <w:left w:val="nil"/>
              <w:bottom w:val="nil"/>
              <w:right w:val="single" w:sz="4" w:space="0" w:color="auto"/>
            </w:tcBorders>
            <w:noWrap/>
            <w:vAlign w:val="center"/>
            <w:hideMark/>
          </w:tcPr>
          <w:p w14:paraId="2A917F8B" w14:textId="77777777" w:rsidR="00B85013" w:rsidRPr="00335360" w:rsidRDefault="00B85013" w:rsidP="00B85013">
            <w:pPr>
              <w:jc w:val="right"/>
              <w:rPr>
                <w:color w:val="000000"/>
                <w:sz w:val="20"/>
                <w:szCs w:val="20"/>
              </w:rPr>
            </w:pPr>
            <w:r w:rsidRPr="00335360">
              <w:rPr>
                <w:color w:val="000000"/>
                <w:sz w:val="20"/>
                <w:szCs w:val="20"/>
              </w:rPr>
              <w:t>0,00 RUB</w:t>
            </w:r>
          </w:p>
        </w:tc>
        <w:tc>
          <w:tcPr>
            <w:tcW w:w="993" w:type="dxa"/>
            <w:tcBorders>
              <w:top w:val="nil"/>
              <w:left w:val="nil"/>
              <w:bottom w:val="nil"/>
              <w:right w:val="single" w:sz="8" w:space="0" w:color="auto"/>
            </w:tcBorders>
            <w:noWrap/>
            <w:vAlign w:val="center"/>
            <w:hideMark/>
          </w:tcPr>
          <w:p w14:paraId="2AD6CE90"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FA61DF4" w14:textId="77777777" w:rsidTr="00F56B51">
        <w:trPr>
          <w:trHeight w:val="600"/>
        </w:trPr>
        <w:tc>
          <w:tcPr>
            <w:tcW w:w="7386" w:type="dxa"/>
            <w:gridSpan w:val="6"/>
            <w:tcBorders>
              <w:top w:val="single" w:sz="8" w:space="0" w:color="auto"/>
              <w:left w:val="single" w:sz="8" w:space="0" w:color="auto"/>
              <w:bottom w:val="single" w:sz="8" w:space="0" w:color="auto"/>
              <w:right w:val="single" w:sz="4" w:space="0" w:color="auto"/>
            </w:tcBorders>
            <w:vAlign w:val="center"/>
            <w:hideMark/>
          </w:tcPr>
          <w:p w14:paraId="7E081970"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7" w:type="dxa"/>
            <w:tcBorders>
              <w:top w:val="single" w:sz="8" w:space="0" w:color="auto"/>
              <w:left w:val="nil"/>
              <w:bottom w:val="single" w:sz="8" w:space="0" w:color="auto"/>
              <w:right w:val="single" w:sz="4" w:space="0" w:color="auto"/>
            </w:tcBorders>
            <w:noWrap/>
            <w:vAlign w:val="center"/>
            <w:hideMark/>
          </w:tcPr>
          <w:p w14:paraId="17C4EAC8" w14:textId="77777777" w:rsidR="00B85013" w:rsidRPr="00335360" w:rsidRDefault="00B85013" w:rsidP="00B85013">
            <w:pPr>
              <w:jc w:val="right"/>
              <w:rPr>
                <w:b/>
                <w:bCs/>
                <w:color w:val="000000"/>
                <w:sz w:val="20"/>
                <w:szCs w:val="20"/>
              </w:rPr>
            </w:pPr>
            <w:r w:rsidRPr="00335360">
              <w:rPr>
                <w:b/>
                <w:bCs/>
                <w:color w:val="000000"/>
                <w:sz w:val="20"/>
                <w:szCs w:val="20"/>
              </w:rPr>
              <w:t>147 811,67 RUB</w:t>
            </w:r>
          </w:p>
        </w:tc>
        <w:tc>
          <w:tcPr>
            <w:tcW w:w="993" w:type="dxa"/>
            <w:tcBorders>
              <w:top w:val="single" w:sz="8" w:space="0" w:color="auto"/>
              <w:left w:val="nil"/>
              <w:bottom w:val="single" w:sz="8" w:space="0" w:color="auto"/>
              <w:right w:val="single" w:sz="8" w:space="0" w:color="auto"/>
            </w:tcBorders>
            <w:noWrap/>
            <w:vAlign w:val="center"/>
            <w:hideMark/>
          </w:tcPr>
          <w:p w14:paraId="786FAF54" w14:textId="77777777" w:rsidR="00B85013" w:rsidRPr="00335360" w:rsidRDefault="00B85013" w:rsidP="00B85013">
            <w:pPr>
              <w:jc w:val="right"/>
              <w:rPr>
                <w:b/>
                <w:bCs/>
                <w:color w:val="000000"/>
                <w:sz w:val="20"/>
                <w:szCs w:val="20"/>
              </w:rPr>
            </w:pPr>
            <w:r w:rsidRPr="00335360">
              <w:rPr>
                <w:b/>
                <w:bCs/>
                <w:color w:val="000000"/>
                <w:sz w:val="20"/>
                <w:szCs w:val="20"/>
              </w:rPr>
              <w:t>10,81 RUB</w:t>
            </w:r>
          </w:p>
        </w:tc>
      </w:tr>
    </w:tbl>
    <w:p w14:paraId="52D7FDF8" w14:textId="77777777" w:rsidR="00B85013" w:rsidRPr="00335360" w:rsidRDefault="00B85013" w:rsidP="00B85013">
      <w:pPr>
        <w:rPr>
          <w:sz w:val="20"/>
          <w:szCs w:val="20"/>
        </w:rPr>
      </w:pPr>
    </w:p>
    <w:tbl>
      <w:tblPr>
        <w:tblW w:w="14760" w:type="dxa"/>
        <w:tblInd w:w="93" w:type="dxa"/>
        <w:tblLayout w:type="fixed"/>
        <w:tblLook w:val="04A0" w:firstRow="1" w:lastRow="0" w:firstColumn="1" w:lastColumn="0" w:noHBand="0" w:noVBand="1"/>
      </w:tblPr>
      <w:tblGrid>
        <w:gridCol w:w="637"/>
        <w:gridCol w:w="6469"/>
        <w:gridCol w:w="1984"/>
        <w:gridCol w:w="1134"/>
        <w:gridCol w:w="1134"/>
        <w:gridCol w:w="1984"/>
        <w:gridCol w:w="1418"/>
      </w:tblGrid>
      <w:tr w:rsidR="00B85013" w:rsidRPr="00335360" w14:paraId="40AA8A9B" w14:textId="77777777" w:rsidTr="00B85013">
        <w:trPr>
          <w:trHeight w:val="330"/>
        </w:trPr>
        <w:tc>
          <w:tcPr>
            <w:tcW w:w="636" w:type="dxa"/>
            <w:noWrap/>
            <w:vAlign w:val="center"/>
            <w:hideMark/>
          </w:tcPr>
          <w:p w14:paraId="4336F553" w14:textId="77777777" w:rsidR="00B85013" w:rsidRPr="00335360" w:rsidRDefault="00B85013" w:rsidP="00B85013">
            <w:pPr>
              <w:rPr>
                <w:sz w:val="20"/>
                <w:szCs w:val="20"/>
              </w:rPr>
            </w:pPr>
          </w:p>
        </w:tc>
        <w:tc>
          <w:tcPr>
            <w:tcW w:w="6467" w:type="dxa"/>
            <w:noWrap/>
            <w:vAlign w:val="center"/>
          </w:tcPr>
          <w:p w14:paraId="481826E7" w14:textId="77777777" w:rsidR="00B85013" w:rsidRDefault="00B85013" w:rsidP="00B85013">
            <w:pPr>
              <w:rPr>
                <w:color w:val="000000"/>
                <w:sz w:val="20"/>
                <w:szCs w:val="20"/>
                <w:lang w:val="en-US"/>
              </w:rPr>
            </w:pPr>
          </w:p>
          <w:p w14:paraId="505DD1EA" w14:textId="77777777" w:rsidR="00216548" w:rsidRDefault="00216548" w:rsidP="00B85013">
            <w:pPr>
              <w:rPr>
                <w:color w:val="000000"/>
                <w:sz w:val="20"/>
                <w:szCs w:val="20"/>
                <w:lang w:val="en-US"/>
              </w:rPr>
            </w:pPr>
          </w:p>
          <w:p w14:paraId="6604FD75" w14:textId="77777777" w:rsidR="00216548" w:rsidRDefault="00216548" w:rsidP="00B85013">
            <w:pPr>
              <w:rPr>
                <w:color w:val="000000"/>
                <w:sz w:val="20"/>
                <w:szCs w:val="20"/>
                <w:lang w:val="en-US"/>
              </w:rPr>
            </w:pPr>
          </w:p>
          <w:p w14:paraId="05548A45" w14:textId="77777777" w:rsidR="00216548" w:rsidRDefault="00216548" w:rsidP="00B85013">
            <w:pPr>
              <w:rPr>
                <w:color w:val="000000"/>
                <w:sz w:val="20"/>
                <w:szCs w:val="20"/>
                <w:lang w:val="en-US"/>
              </w:rPr>
            </w:pPr>
          </w:p>
          <w:p w14:paraId="6F91A765" w14:textId="77777777" w:rsidR="00216548" w:rsidRDefault="00216548" w:rsidP="00B85013">
            <w:pPr>
              <w:rPr>
                <w:color w:val="000000"/>
                <w:sz w:val="20"/>
                <w:szCs w:val="20"/>
                <w:lang w:val="en-US"/>
              </w:rPr>
            </w:pPr>
          </w:p>
          <w:p w14:paraId="5AAD8C49" w14:textId="77777777" w:rsidR="00216548" w:rsidRDefault="00216548" w:rsidP="00B85013">
            <w:pPr>
              <w:rPr>
                <w:color w:val="000000"/>
                <w:sz w:val="20"/>
                <w:szCs w:val="20"/>
                <w:lang w:val="en-US"/>
              </w:rPr>
            </w:pPr>
          </w:p>
          <w:p w14:paraId="44FA5F52" w14:textId="77777777" w:rsidR="00216548" w:rsidRDefault="00216548" w:rsidP="00B85013">
            <w:pPr>
              <w:rPr>
                <w:color w:val="000000"/>
                <w:sz w:val="20"/>
                <w:szCs w:val="20"/>
                <w:lang w:val="en-US"/>
              </w:rPr>
            </w:pPr>
          </w:p>
          <w:p w14:paraId="11DC8CE5" w14:textId="77777777" w:rsidR="00216548" w:rsidRDefault="00216548" w:rsidP="00B85013">
            <w:pPr>
              <w:rPr>
                <w:color w:val="000000"/>
                <w:sz w:val="20"/>
                <w:szCs w:val="20"/>
                <w:lang w:val="en-US"/>
              </w:rPr>
            </w:pPr>
          </w:p>
          <w:p w14:paraId="433EF2F5" w14:textId="77777777" w:rsidR="00216548" w:rsidRDefault="00216548" w:rsidP="00B85013">
            <w:pPr>
              <w:rPr>
                <w:color w:val="000000"/>
                <w:sz w:val="20"/>
                <w:szCs w:val="20"/>
                <w:lang w:val="en-US"/>
              </w:rPr>
            </w:pPr>
          </w:p>
          <w:p w14:paraId="2A62651E" w14:textId="77777777" w:rsidR="00216548" w:rsidRDefault="00216548" w:rsidP="00B85013">
            <w:pPr>
              <w:rPr>
                <w:color w:val="000000"/>
                <w:sz w:val="20"/>
                <w:szCs w:val="20"/>
                <w:lang w:val="en-US"/>
              </w:rPr>
            </w:pPr>
          </w:p>
          <w:p w14:paraId="473C2D28" w14:textId="77777777" w:rsidR="00216548" w:rsidRDefault="00216548" w:rsidP="00B85013">
            <w:pPr>
              <w:rPr>
                <w:color w:val="000000"/>
                <w:sz w:val="20"/>
                <w:szCs w:val="20"/>
                <w:lang w:val="en-US"/>
              </w:rPr>
            </w:pPr>
          </w:p>
          <w:p w14:paraId="2A034C20" w14:textId="77777777" w:rsidR="00216548" w:rsidRDefault="00216548" w:rsidP="00B85013">
            <w:pPr>
              <w:rPr>
                <w:color w:val="000000"/>
                <w:sz w:val="20"/>
                <w:szCs w:val="20"/>
                <w:lang w:val="en-US"/>
              </w:rPr>
            </w:pPr>
          </w:p>
          <w:p w14:paraId="2F115FE5" w14:textId="77777777" w:rsidR="00216548" w:rsidRDefault="00216548" w:rsidP="00B85013">
            <w:pPr>
              <w:rPr>
                <w:color w:val="000000"/>
                <w:sz w:val="20"/>
                <w:szCs w:val="20"/>
                <w:lang w:val="en-US"/>
              </w:rPr>
            </w:pPr>
          </w:p>
          <w:p w14:paraId="22623136" w14:textId="77777777" w:rsidR="00216548" w:rsidRDefault="00216548" w:rsidP="00B85013">
            <w:pPr>
              <w:rPr>
                <w:color w:val="000000"/>
                <w:sz w:val="20"/>
                <w:szCs w:val="20"/>
                <w:lang w:val="en-US"/>
              </w:rPr>
            </w:pPr>
          </w:p>
          <w:p w14:paraId="188C0E46" w14:textId="77777777" w:rsidR="00216548" w:rsidRDefault="00216548" w:rsidP="00B85013">
            <w:pPr>
              <w:rPr>
                <w:color w:val="000000"/>
                <w:sz w:val="20"/>
                <w:szCs w:val="20"/>
                <w:lang w:val="en-US"/>
              </w:rPr>
            </w:pPr>
          </w:p>
          <w:p w14:paraId="060B35CA" w14:textId="77777777" w:rsidR="00216548" w:rsidRDefault="00216548" w:rsidP="00B85013">
            <w:pPr>
              <w:rPr>
                <w:color w:val="000000"/>
                <w:sz w:val="20"/>
                <w:szCs w:val="20"/>
                <w:lang w:val="en-US"/>
              </w:rPr>
            </w:pPr>
          </w:p>
          <w:p w14:paraId="6873B684" w14:textId="77777777" w:rsidR="00216548" w:rsidRDefault="00216548" w:rsidP="00B85013">
            <w:pPr>
              <w:rPr>
                <w:color w:val="000000"/>
                <w:sz w:val="20"/>
                <w:szCs w:val="20"/>
                <w:lang w:val="en-US"/>
              </w:rPr>
            </w:pPr>
          </w:p>
          <w:p w14:paraId="0D1A2742" w14:textId="77777777" w:rsidR="00216548" w:rsidRDefault="00216548" w:rsidP="00B85013">
            <w:pPr>
              <w:rPr>
                <w:color w:val="000000"/>
                <w:sz w:val="20"/>
                <w:szCs w:val="20"/>
                <w:lang w:val="en-US"/>
              </w:rPr>
            </w:pPr>
          </w:p>
          <w:p w14:paraId="00FC0C31" w14:textId="77777777" w:rsidR="00216548" w:rsidRDefault="00216548" w:rsidP="00B85013">
            <w:pPr>
              <w:rPr>
                <w:color w:val="000000"/>
                <w:sz w:val="20"/>
                <w:szCs w:val="20"/>
                <w:lang w:val="en-US"/>
              </w:rPr>
            </w:pPr>
          </w:p>
          <w:p w14:paraId="6F398A31" w14:textId="3F60D5EF" w:rsidR="00216548" w:rsidRPr="00335360" w:rsidRDefault="00216548" w:rsidP="00B85013">
            <w:pPr>
              <w:rPr>
                <w:color w:val="000000"/>
                <w:sz w:val="20"/>
                <w:szCs w:val="20"/>
                <w:lang w:val="en-US"/>
              </w:rPr>
            </w:pPr>
          </w:p>
        </w:tc>
        <w:tc>
          <w:tcPr>
            <w:tcW w:w="1984" w:type="dxa"/>
            <w:noWrap/>
            <w:vAlign w:val="center"/>
            <w:hideMark/>
          </w:tcPr>
          <w:p w14:paraId="0D7760D5" w14:textId="77777777" w:rsidR="00B85013" w:rsidRPr="00335360" w:rsidRDefault="00B85013" w:rsidP="00B85013">
            <w:pPr>
              <w:rPr>
                <w:color w:val="000000"/>
                <w:sz w:val="20"/>
                <w:szCs w:val="20"/>
                <w:lang w:val="en-US"/>
              </w:rPr>
            </w:pPr>
          </w:p>
        </w:tc>
        <w:tc>
          <w:tcPr>
            <w:tcW w:w="1134" w:type="dxa"/>
            <w:noWrap/>
            <w:vAlign w:val="center"/>
            <w:hideMark/>
          </w:tcPr>
          <w:p w14:paraId="37CA7590" w14:textId="77777777" w:rsidR="00B85013" w:rsidRPr="00335360" w:rsidRDefault="00B85013" w:rsidP="00B85013">
            <w:pPr>
              <w:rPr>
                <w:sz w:val="20"/>
                <w:szCs w:val="20"/>
              </w:rPr>
            </w:pPr>
          </w:p>
        </w:tc>
        <w:tc>
          <w:tcPr>
            <w:tcW w:w="1134" w:type="dxa"/>
            <w:noWrap/>
            <w:vAlign w:val="center"/>
            <w:hideMark/>
          </w:tcPr>
          <w:p w14:paraId="6D0CF944" w14:textId="77777777" w:rsidR="00B85013" w:rsidRPr="00335360" w:rsidRDefault="00B85013" w:rsidP="00B85013">
            <w:pPr>
              <w:rPr>
                <w:sz w:val="20"/>
                <w:szCs w:val="20"/>
              </w:rPr>
            </w:pPr>
          </w:p>
        </w:tc>
        <w:tc>
          <w:tcPr>
            <w:tcW w:w="1984" w:type="dxa"/>
            <w:noWrap/>
            <w:vAlign w:val="center"/>
            <w:hideMark/>
          </w:tcPr>
          <w:p w14:paraId="25C38B62" w14:textId="77777777" w:rsidR="00B85013" w:rsidRPr="00335360" w:rsidRDefault="00B85013" w:rsidP="00B85013">
            <w:pPr>
              <w:rPr>
                <w:sz w:val="20"/>
                <w:szCs w:val="20"/>
              </w:rPr>
            </w:pPr>
          </w:p>
        </w:tc>
        <w:tc>
          <w:tcPr>
            <w:tcW w:w="1418" w:type="dxa"/>
            <w:noWrap/>
            <w:vAlign w:val="center"/>
            <w:hideMark/>
          </w:tcPr>
          <w:p w14:paraId="59C6F4CF" w14:textId="77777777" w:rsidR="00B85013" w:rsidRPr="00335360" w:rsidRDefault="00B85013" w:rsidP="00B85013">
            <w:pPr>
              <w:rPr>
                <w:sz w:val="20"/>
                <w:szCs w:val="20"/>
              </w:rPr>
            </w:pPr>
          </w:p>
        </w:tc>
      </w:tr>
      <w:tr w:rsidR="00B85013" w:rsidRPr="00335360" w14:paraId="5F991EA9"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9943B3E"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467" w:type="dxa"/>
            <w:tcBorders>
              <w:top w:val="single" w:sz="8" w:space="0" w:color="auto"/>
              <w:left w:val="nil"/>
              <w:bottom w:val="single" w:sz="4" w:space="0" w:color="auto"/>
              <w:right w:val="single" w:sz="4" w:space="0" w:color="auto"/>
            </w:tcBorders>
            <w:noWrap/>
            <w:vAlign w:val="center"/>
            <w:hideMark/>
          </w:tcPr>
          <w:p w14:paraId="76B198AE"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noWrap/>
            <w:vAlign w:val="center"/>
            <w:hideMark/>
          </w:tcPr>
          <w:p w14:paraId="163B3F4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79F74834" w14:textId="77777777" w:rsidR="00B85013" w:rsidRPr="00335360" w:rsidRDefault="00B85013" w:rsidP="00B85013">
            <w:pPr>
              <w:rPr>
                <w:b/>
                <w:bCs/>
                <w:color w:val="000000"/>
                <w:sz w:val="20"/>
                <w:szCs w:val="20"/>
              </w:rPr>
            </w:pPr>
          </w:p>
        </w:tc>
        <w:tc>
          <w:tcPr>
            <w:tcW w:w="1134" w:type="dxa"/>
            <w:noWrap/>
            <w:vAlign w:val="center"/>
            <w:hideMark/>
          </w:tcPr>
          <w:p w14:paraId="1E99E2B0" w14:textId="77777777" w:rsidR="00B85013" w:rsidRPr="00335360" w:rsidRDefault="00B85013" w:rsidP="00B85013">
            <w:pPr>
              <w:rPr>
                <w:sz w:val="20"/>
                <w:szCs w:val="20"/>
              </w:rPr>
            </w:pPr>
          </w:p>
        </w:tc>
        <w:tc>
          <w:tcPr>
            <w:tcW w:w="1984" w:type="dxa"/>
            <w:noWrap/>
            <w:vAlign w:val="center"/>
            <w:hideMark/>
          </w:tcPr>
          <w:p w14:paraId="109A2DB7" w14:textId="77777777" w:rsidR="00B85013" w:rsidRPr="00335360" w:rsidRDefault="00B85013" w:rsidP="00B85013">
            <w:pPr>
              <w:rPr>
                <w:sz w:val="20"/>
                <w:szCs w:val="20"/>
              </w:rPr>
            </w:pPr>
          </w:p>
        </w:tc>
        <w:tc>
          <w:tcPr>
            <w:tcW w:w="1418" w:type="dxa"/>
            <w:noWrap/>
            <w:vAlign w:val="center"/>
            <w:hideMark/>
          </w:tcPr>
          <w:p w14:paraId="05D88CAB" w14:textId="77777777" w:rsidR="00B85013" w:rsidRPr="00335360" w:rsidRDefault="00B85013" w:rsidP="00B85013">
            <w:pPr>
              <w:rPr>
                <w:sz w:val="20"/>
                <w:szCs w:val="20"/>
              </w:rPr>
            </w:pPr>
          </w:p>
        </w:tc>
      </w:tr>
      <w:tr w:rsidR="00B85013" w:rsidRPr="00335360" w14:paraId="5EB8ED7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03A2F7C"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233C65B7"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4" w:type="dxa"/>
            <w:tcBorders>
              <w:top w:val="nil"/>
              <w:left w:val="nil"/>
              <w:bottom w:val="single" w:sz="4" w:space="0" w:color="auto"/>
              <w:right w:val="single" w:sz="8" w:space="0" w:color="auto"/>
            </w:tcBorders>
            <w:noWrap/>
            <w:hideMark/>
          </w:tcPr>
          <w:p w14:paraId="5F16E3C3" w14:textId="77777777" w:rsidR="00B85013" w:rsidRPr="00335360" w:rsidRDefault="00B85013" w:rsidP="00B85013">
            <w:pPr>
              <w:jc w:val="right"/>
              <w:rPr>
                <w:b/>
                <w:bCs/>
                <w:color w:val="000000"/>
                <w:sz w:val="20"/>
                <w:szCs w:val="20"/>
              </w:rPr>
            </w:pPr>
            <w:r w:rsidRPr="00335360">
              <w:rPr>
                <w:b/>
                <w:bCs/>
                <w:color w:val="000000"/>
                <w:sz w:val="20"/>
                <w:szCs w:val="20"/>
              </w:rPr>
              <w:t>1978</w:t>
            </w:r>
          </w:p>
        </w:tc>
        <w:tc>
          <w:tcPr>
            <w:tcW w:w="1134" w:type="dxa"/>
            <w:noWrap/>
            <w:vAlign w:val="center"/>
            <w:hideMark/>
          </w:tcPr>
          <w:p w14:paraId="0C2C9838" w14:textId="77777777" w:rsidR="00B85013" w:rsidRPr="00335360" w:rsidRDefault="00B85013" w:rsidP="00B85013">
            <w:pPr>
              <w:rPr>
                <w:b/>
                <w:bCs/>
                <w:color w:val="000000"/>
                <w:sz w:val="20"/>
                <w:szCs w:val="20"/>
              </w:rPr>
            </w:pPr>
          </w:p>
        </w:tc>
        <w:tc>
          <w:tcPr>
            <w:tcW w:w="1134" w:type="dxa"/>
            <w:noWrap/>
            <w:vAlign w:val="center"/>
            <w:hideMark/>
          </w:tcPr>
          <w:p w14:paraId="25D850CC" w14:textId="77777777" w:rsidR="00B85013" w:rsidRPr="00335360" w:rsidRDefault="00B85013" w:rsidP="00B85013">
            <w:pPr>
              <w:rPr>
                <w:sz w:val="20"/>
                <w:szCs w:val="20"/>
              </w:rPr>
            </w:pPr>
          </w:p>
        </w:tc>
        <w:tc>
          <w:tcPr>
            <w:tcW w:w="1984" w:type="dxa"/>
            <w:noWrap/>
            <w:vAlign w:val="center"/>
            <w:hideMark/>
          </w:tcPr>
          <w:p w14:paraId="76A05B47" w14:textId="77777777" w:rsidR="00B85013" w:rsidRPr="00335360" w:rsidRDefault="00B85013" w:rsidP="00B85013">
            <w:pPr>
              <w:rPr>
                <w:sz w:val="20"/>
                <w:szCs w:val="20"/>
              </w:rPr>
            </w:pPr>
          </w:p>
        </w:tc>
        <w:tc>
          <w:tcPr>
            <w:tcW w:w="1418" w:type="dxa"/>
            <w:noWrap/>
            <w:vAlign w:val="center"/>
            <w:hideMark/>
          </w:tcPr>
          <w:p w14:paraId="00DAA357" w14:textId="77777777" w:rsidR="00B85013" w:rsidRPr="00335360" w:rsidRDefault="00B85013" w:rsidP="00B85013">
            <w:pPr>
              <w:rPr>
                <w:sz w:val="20"/>
                <w:szCs w:val="20"/>
              </w:rPr>
            </w:pPr>
          </w:p>
        </w:tc>
      </w:tr>
      <w:tr w:rsidR="00B85013" w:rsidRPr="00335360" w14:paraId="34DF5CD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77BA6AE"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5DB65772"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4" w:type="dxa"/>
            <w:tcBorders>
              <w:top w:val="nil"/>
              <w:left w:val="nil"/>
              <w:bottom w:val="single" w:sz="4" w:space="0" w:color="auto"/>
              <w:right w:val="single" w:sz="8" w:space="0" w:color="auto"/>
            </w:tcBorders>
            <w:noWrap/>
            <w:vAlign w:val="center"/>
            <w:hideMark/>
          </w:tcPr>
          <w:p w14:paraId="3745A288" w14:textId="77777777" w:rsidR="00B85013" w:rsidRPr="00335360" w:rsidRDefault="00B85013" w:rsidP="00B85013">
            <w:pPr>
              <w:jc w:val="right"/>
              <w:rPr>
                <w:b/>
                <w:bCs/>
                <w:color w:val="000000"/>
                <w:sz w:val="20"/>
                <w:szCs w:val="20"/>
              </w:rPr>
            </w:pPr>
            <w:r w:rsidRPr="00335360">
              <w:rPr>
                <w:b/>
                <w:bCs/>
                <w:color w:val="000000"/>
                <w:sz w:val="20"/>
                <w:szCs w:val="20"/>
              </w:rPr>
              <w:t>1139,90</w:t>
            </w:r>
          </w:p>
        </w:tc>
        <w:tc>
          <w:tcPr>
            <w:tcW w:w="1134" w:type="dxa"/>
            <w:noWrap/>
            <w:vAlign w:val="center"/>
            <w:hideMark/>
          </w:tcPr>
          <w:p w14:paraId="05790763" w14:textId="77777777" w:rsidR="00B85013" w:rsidRPr="00335360" w:rsidRDefault="00B85013" w:rsidP="00B85013">
            <w:pPr>
              <w:rPr>
                <w:b/>
                <w:bCs/>
                <w:color w:val="000000"/>
                <w:sz w:val="20"/>
                <w:szCs w:val="20"/>
              </w:rPr>
            </w:pPr>
          </w:p>
        </w:tc>
        <w:tc>
          <w:tcPr>
            <w:tcW w:w="1134" w:type="dxa"/>
            <w:noWrap/>
            <w:vAlign w:val="center"/>
            <w:hideMark/>
          </w:tcPr>
          <w:p w14:paraId="0F1D1B7D" w14:textId="77777777" w:rsidR="00B85013" w:rsidRPr="00335360" w:rsidRDefault="00B85013" w:rsidP="00B85013">
            <w:pPr>
              <w:rPr>
                <w:sz w:val="20"/>
                <w:szCs w:val="20"/>
              </w:rPr>
            </w:pPr>
          </w:p>
        </w:tc>
        <w:tc>
          <w:tcPr>
            <w:tcW w:w="1984" w:type="dxa"/>
            <w:noWrap/>
            <w:vAlign w:val="center"/>
            <w:hideMark/>
          </w:tcPr>
          <w:p w14:paraId="6AB43890" w14:textId="77777777" w:rsidR="00B85013" w:rsidRPr="00335360" w:rsidRDefault="00B85013" w:rsidP="00B85013">
            <w:pPr>
              <w:rPr>
                <w:sz w:val="20"/>
                <w:szCs w:val="20"/>
              </w:rPr>
            </w:pPr>
          </w:p>
        </w:tc>
        <w:tc>
          <w:tcPr>
            <w:tcW w:w="1418" w:type="dxa"/>
            <w:noWrap/>
            <w:vAlign w:val="center"/>
            <w:hideMark/>
          </w:tcPr>
          <w:p w14:paraId="1EEAE852" w14:textId="77777777" w:rsidR="00B85013" w:rsidRPr="00335360" w:rsidRDefault="00B85013" w:rsidP="00B85013">
            <w:pPr>
              <w:rPr>
                <w:sz w:val="20"/>
                <w:szCs w:val="20"/>
              </w:rPr>
            </w:pPr>
          </w:p>
        </w:tc>
      </w:tr>
      <w:tr w:rsidR="00B85013" w:rsidRPr="00335360" w14:paraId="4A1FE06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7FA8AA2"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61A56ED2" w14:textId="77777777" w:rsidR="00B85013" w:rsidRPr="00335360" w:rsidRDefault="00B85013" w:rsidP="00B85013">
            <w:pPr>
              <w:rPr>
                <w:color w:val="000000"/>
                <w:sz w:val="20"/>
                <w:szCs w:val="20"/>
              </w:rPr>
            </w:pPr>
            <w:proofErr w:type="spellStart"/>
            <w:r w:rsidRPr="00335360">
              <w:rPr>
                <w:color w:val="000000"/>
                <w:sz w:val="20"/>
                <w:szCs w:val="20"/>
              </w:rPr>
              <w:t>Площдь</w:t>
            </w:r>
            <w:proofErr w:type="spellEnd"/>
            <w:r w:rsidRPr="00335360">
              <w:rPr>
                <w:color w:val="000000"/>
                <w:sz w:val="20"/>
                <w:szCs w:val="20"/>
              </w:rPr>
              <w:t xml:space="preserve"> нежилых помещений, кв. м</w:t>
            </w:r>
          </w:p>
        </w:tc>
        <w:tc>
          <w:tcPr>
            <w:tcW w:w="1984" w:type="dxa"/>
            <w:tcBorders>
              <w:top w:val="nil"/>
              <w:left w:val="nil"/>
              <w:bottom w:val="single" w:sz="4" w:space="0" w:color="auto"/>
              <w:right w:val="single" w:sz="8" w:space="0" w:color="auto"/>
            </w:tcBorders>
            <w:noWrap/>
            <w:vAlign w:val="center"/>
            <w:hideMark/>
          </w:tcPr>
          <w:p w14:paraId="229965C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71E33872" w14:textId="77777777" w:rsidR="00B85013" w:rsidRPr="00335360" w:rsidRDefault="00B85013" w:rsidP="00B85013">
            <w:pPr>
              <w:rPr>
                <w:b/>
                <w:bCs/>
                <w:color w:val="000000"/>
                <w:sz w:val="20"/>
                <w:szCs w:val="20"/>
              </w:rPr>
            </w:pPr>
          </w:p>
        </w:tc>
        <w:tc>
          <w:tcPr>
            <w:tcW w:w="1134" w:type="dxa"/>
            <w:noWrap/>
            <w:vAlign w:val="center"/>
            <w:hideMark/>
          </w:tcPr>
          <w:p w14:paraId="34F9587D" w14:textId="77777777" w:rsidR="00B85013" w:rsidRPr="00335360" w:rsidRDefault="00B85013" w:rsidP="00B85013">
            <w:pPr>
              <w:rPr>
                <w:sz w:val="20"/>
                <w:szCs w:val="20"/>
              </w:rPr>
            </w:pPr>
          </w:p>
        </w:tc>
        <w:tc>
          <w:tcPr>
            <w:tcW w:w="1984" w:type="dxa"/>
            <w:noWrap/>
            <w:vAlign w:val="center"/>
            <w:hideMark/>
          </w:tcPr>
          <w:p w14:paraId="5CC47C9D" w14:textId="77777777" w:rsidR="00B85013" w:rsidRPr="00335360" w:rsidRDefault="00B85013" w:rsidP="00B85013">
            <w:pPr>
              <w:rPr>
                <w:sz w:val="20"/>
                <w:szCs w:val="20"/>
              </w:rPr>
            </w:pPr>
          </w:p>
        </w:tc>
        <w:tc>
          <w:tcPr>
            <w:tcW w:w="1418" w:type="dxa"/>
            <w:noWrap/>
            <w:vAlign w:val="center"/>
            <w:hideMark/>
          </w:tcPr>
          <w:p w14:paraId="78ED7EA1" w14:textId="77777777" w:rsidR="00B85013" w:rsidRPr="00335360" w:rsidRDefault="00B85013" w:rsidP="00B85013">
            <w:pPr>
              <w:rPr>
                <w:sz w:val="20"/>
                <w:szCs w:val="20"/>
              </w:rPr>
            </w:pPr>
          </w:p>
        </w:tc>
      </w:tr>
      <w:tr w:rsidR="00B85013" w:rsidRPr="00335360" w14:paraId="6FCA9F3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3F070E9"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7A287BE6"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4" w:type="dxa"/>
            <w:tcBorders>
              <w:top w:val="nil"/>
              <w:left w:val="nil"/>
              <w:bottom w:val="single" w:sz="4" w:space="0" w:color="auto"/>
              <w:right w:val="single" w:sz="8" w:space="0" w:color="auto"/>
            </w:tcBorders>
            <w:noWrap/>
            <w:vAlign w:val="center"/>
            <w:hideMark/>
          </w:tcPr>
          <w:p w14:paraId="7E261DE9" w14:textId="77777777" w:rsidR="00B85013" w:rsidRPr="00335360" w:rsidRDefault="00B85013" w:rsidP="00B85013">
            <w:pPr>
              <w:jc w:val="right"/>
              <w:rPr>
                <w:b/>
                <w:bCs/>
                <w:color w:val="000000"/>
                <w:sz w:val="20"/>
                <w:szCs w:val="20"/>
              </w:rPr>
            </w:pPr>
            <w:r w:rsidRPr="00335360">
              <w:rPr>
                <w:b/>
                <w:bCs/>
                <w:color w:val="000000"/>
                <w:sz w:val="20"/>
                <w:szCs w:val="20"/>
              </w:rPr>
              <w:t>133,70</w:t>
            </w:r>
          </w:p>
        </w:tc>
        <w:tc>
          <w:tcPr>
            <w:tcW w:w="1134" w:type="dxa"/>
            <w:noWrap/>
            <w:vAlign w:val="center"/>
            <w:hideMark/>
          </w:tcPr>
          <w:p w14:paraId="1756817D" w14:textId="77777777" w:rsidR="00B85013" w:rsidRPr="00335360" w:rsidRDefault="00B85013" w:rsidP="00B85013">
            <w:pPr>
              <w:rPr>
                <w:b/>
                <w:bCs/>
                <w:color w:val="000000"/>
                <w:sz w:val="20"/>
                <w:szCs w:val="20"/>
              </w:rPr>
            </w:pPr>
          </w:p>
        </w:tc>
        <w:tc>
          <w:tcPr>
            <w:tcW w:w="1134" w:type="dxa"/>
            <w:noWrap/>
            <w:vAlign w:val="center"/>
            <w:hideMark/>
          </w:tcPr>
          <w:p w14:paraId="6CB2460A" w14:textId="77777777" w:rsidR="00B85013" w:rsidRPr="00335360" w:rsidRDefault="00B85013" w:rsidP="00B85013">
            <w:pPr>
              <w:rPr>
                <w:sz w:val="20"/>
                <w:szCs w:val="20"/>
              </w:rPr>
            </w:pPr>
          </w:p>
        </w:tc>
        <w:tc>
          <w:tcPr>
            <w:tcW w:w="1984" w:type="dxa"/>
            <w:noWrap/>
            <w:vAlign w:val="center"/>
            <w:hideMark/>
          </w:tcPr>
          <w:p w14:paraId="0E35DF3A" w14:textId="77777777" w:rsidR="00B85013" w:rsidRPr="00335360" w:rsidRDefault="00B85013" w:rsidP="00B85013">
            <w:pPr>
              <w:rPr>
                <w:sz w:val="20"/>
                <w:szCs w:val="20"/>
              </w:rPr>
            </w:pPr>
          </w:p>
        </w:tc>
        <w:tc>
          <w:tcPr>
            <w:tcW w:w="1418" w:type="dxa"/>
            <w:noWrap/>
            <w:vAlign w:val="center"/>
            <w:hideMark/>
          </w:tcPr>
          <w:p w14:paraId="43C175A2" w14:textId="77777777" w:rsidR="00B85013" w:rsidRPr="00335360" w:rsidRDefault="00B85013" w:rsidP="00B85013">
            <w:pPr>
              <w:rPr>
                <w:sz w:val="20"/>
                <w:szCs w:val="20"/>
              </w:rPr>
            </w:pPr>
          </w:p>
        </w:tc>
      </w:tr>
      <w:tr w:rsidR="00B85013" w:rsidRPr="00335360" w14:paraId="34D83DD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B4AF93D"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1648878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4" w:type="dxa"/>
            <w:tcBorders>
              <w:top w:val="nil"/>
              <w:left w:val="nil"/>
              <w:bottom w:val="single" w:sz="4" w:space="0" w:color="auto"/>
              <w:right w:val="single" w:sz="8" w:space="0" w:color="auto"/>
            </w:tcBorders>
            <w:noWrap/>
            <w:vAlign w:val="center"/>
            <w:hideMark/>
          </w:tcPr>
          <w:p w14:paraId="7784353C" w14:textId="77777777" w:rsidR="00B85013" w:rsidRPr="00335360" w:rsidRDefault="00B85013" w:rsidP="00B85013">
            <w:pPr>
              <w:jc w:val="right"/>
              <w:rPr>
                <w:b/>
                <w:bCs/>
                <w:color w:val="000000"/>
                <w:sz w:val="20"/>
                <w:szCs w:val="20"/>
              </w:rPr>
            </w:pPr>
            <w:r w:rsidRPr="00335360">
              <w:rPr>
                <w:b/>
                <w:bCs/>
                <w:color w:val="000000"/>
                <w:sz w:val="20"/>
                <w:szCs w:val="20"/>
              </w:rPr>
              <w:t>633,77</w:t>
            </w:r>
          </w:p>
        </w:tc>
        <w:tc>
          <w:tcPr>
            <w:tcW w:w="1134" w:type="dxa"/>
            <w:noWrap/>
            <w:vAlign w:val="center"/>
            <w:hideMark/>
          </w:tcPr>
          <w:p w14:paraId="25FB2DEB" w14:textId="77777777" w:rsidR="00B85013" w:rsidRPr="00335360" w:rsidRDefault="00B85013" w:rsidP="00B85013">
            <w:pPr>
              <w:rPr>
                <w:b/>
                <w:bCs/>
                <w:color w:val="000000"/>
                <w:sz w:val="20"/>
                <w:szCs w:val="20"/>
              </w:rPr>
            </w:pPr>
          </w:p>
        </w:tc>
        <w:tc>
          <w:tcPr>
            <w:tcW w:w="1134" w:type="dxa"/>
            <w:noWrap/>
            <w:vAlign w:val="center"/>
            <w:hideMark/>
          </w:tcPr>
          <w:p w14:paraId="301D523C" w14:textId="77777777" w:rsidR="00B85013" w:rsidRPr="00335360" w:rsidRDefault="00B85013" w:rsidP="00B85013">
            <w:pPr>
              <w:rPr>
                <w:sz w:val="20"/>
                <w:szCs w:val="20"/>
              </w:rPr>
            </w:pPr>
          </w:p>
        </w:tc>
        <w:tc>
          <w:tcPr>
            <w:tcW w:w="1984" w:type="dxa"/>
            <w:noWrap/>
            <w:vAlign w:val="center"/>
            <w:hideMark/>
          </w:tcPr>
          <w:p w14:paraId="6FE894AC" w14:textId="77777777" w:rsidR="00B85013" w:rsidRPr="00335360" w:rsidRDefault="00B85013" w:rsidP="00B85013">
            <w:pPr>
              <w:rPr>
                <w:sz w:val="20"/>
                <w:szCs w:val="20"/>
              </w:rPr>
            </w:pPr>
          </w:p>
        </w:tc>
        <w:tc>
          <w:tcPr>
            <w:tcW w:w="1418" w:type="dxa"/>
            <w:noWrap/>
            <w:vAlign w:val="center"/>
            <w:hideMark/>
          </w:tcPr>
          <w:p w14:paraId="489C7243" w14:textId="77777777" w:rsidR="00B85013" w:rsidRPr="00335360" w:rsidRDefault="00B85013" w:rsidP="00B85013">
            <w:pPr>
              <w:rPr>
                <w:sz w:val="20"/>
                <w:szCs w:val="20"/>
              </w:rPr>
            </w:pPr>
          </w:p>
        </w:tc>
      </w:tr>
      <w:tr w:rsidR="00B85013" w:rsidRPr="00335360" w14:paraId="2CED0F6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6C96893"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57BDB8D3"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4" w:type="dxa"/>
            <w:tcBorders>
              <w:top w:val="nil"/>
              <w:left w:val="nil"/>
              <w:bottom w:val="single" w:sz="4" w:space="0" w:color="auto"/>
              <w:right w:val="single" w:sz="8" w:space="0" w:color="auto"/>
            </w:tcBorders>
            <w:noWrap/>
            <w:vAlign w:val="center"/>
            <w:hideMark/>
          </w:tcPr>
          <w:p w14:paraId="2468664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54293DCF" w14:textId="77777777" w:rsidR="00B85013" w:rsidRPr="00335360" w:rsidRDefault="00B85013" w:rsidP="00B85013">
            <w:pPr>
              <w:rPr>
                <w:b/>
                <w:bCs/>
                <w:color w:val="000000"/>
                <w:sz w:val="20"/>
                <w:szCs w:val="20"/>
              </w:rPr>
            </w:pPr>
          </w:p>
        </w:tc>
        <w:tc>
          <w:tcPr>
            <w:tcW w:w="1134" w:type="dxa"/>
            <w:noWrap/>
            <w:vAlign w:val="center"/>
            <w:hideMark/>
          </w:tcPr>
          <w:p w14:paraId="4D3523FC" w14:textId="77777777" w:rsidR="00B85013" w:rsidRPr="00335360" w:rsidRDefault="00B85013" w:rsidP="00B85013">
            <w:pPr>
              <w:rPr>
                <w:sz w:val="20"/>
                <w:szCs w:val="20"/>
              </w:rPr>
            </w:pPr>
          </w:p>
        </w:tc>
        <w:tc>
          <w:tcPr>
            <w:tcW w:w="1984" w:type="dxa"/>
            <w:noWrap/>
            <w:vAlign w:val="center"/>
            <w:hideMark/>
          </w:tcPr>
          <w:p w14:paraId="0AB26912" w14:textId="77777777" w:rsidR="00B85013" w:rsidRPr="00335360" w:rsidRDefault="00B85013" w:rsidP="00B85013">
            <w:pPr>
              <w:rPr>
                <w:sz w:val="20"/>
                <w:szCs w:val="20"/>
              </w:rPr>
            </w:pPr>
          </w:p>
        </w:tc>
        <w:tc>
          <w:tcPr>
            <w:tcW w:w="1418" w:type="dxa"/>
            <w:noWrap/>
            <w:vAlign w:val="center"/>
            <w:hideMark/>
          </w:tcPr>
          <w:p w14:paraId="797587F1" w14:textId="77777777" w:rsidR="00B85013" w:rsidRPr="00335360" w:rsidRDefault="00B85013" w:rsidP="00B85013">
            <w:pPr>
              <w:rPr>
                <w:sz w:val="20"/>
                <w:szCs w:val="20"/>
              </w:rPr>
            </w:pPr>
          </w:p>
        </w:tc>
      </w:tr>
      <w:tr w:rsidR="00B85013" w:rsidRPr="00335360" w14:paraId="7415832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D75B193"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472A1A3C"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4" w:type="dxa"/>
            <w:tcBorders>
              <w:top w:val="nil"/>
              <w:left w:val="nil"/>
              <w:bottom w:val="single" w:sz="4" w:space="0" w:color="auto"/>
              <w:right w:val="single" w:sz="8" w:space="0" w:color="auto"/>
            </w:tcBorders>
            <w:noWrap/>
            <w:vAlign w:val="center"/>
            <w:hideMark/>
          </w:tcPr>
          <w:p w14:paraId="353D54BA" w14:textId="77777777" w:rsidR="00B85013" w:rsidRPr="00335360" w:rsidRDefault="00B85013" w:rsidP="00B85013">
            <w:pPr>
              <w:jc w:val="right"/>
              <w:rPr>
                <w:b/>
                <w:bCs/>
                <w:color w:val="000000"/>
                <w:sz w:val="20"/>
                <w:szCs w:val="20"/>
              </w:rPr>
            </w:pPr>
            <w:r w:rsidRPr="00335360">
              <w:rPr>
                <w:b/>
                <w:bCs/>
                <w:color w:val="000000"/>
                <w:sz w:val="20"/>
                <w:szCs w:val="20"/>
              </w:rPr>
              <w:t>331,50</w:t>
            </w:r>
          </w:p>
        </w:tc>
        <w:tc>
          <w:tcPr>
            <w:tcW w:w="1134" w:type="dxa"/>
            <w:noWrap/>
            <w:vAlign w:val="center"/>
            <w:hideMark/>
          </w:tcPr>
          <w:p w14:paraId="0CE830C0" w14:textId="77777777" w:rsidR="00B85013" w:rsidRPr="00335360" w:rsidRDefault="00B85013" w:rsidP="00B85013">
            <w:pPr>
              <w:rPr>
                <w:b/>
                <w:bCs/>
                <w:color w:val="000000"/>
                <w:sz w:val="20"/>
                <w:szCs w:val="20"/>
              </w:rPr>
            </w:pPr>
          </w:p>
        </w:tc>
        <w:tc>
          <w:tcPr>
            <w:tcW w:w="1134" w:type="dxa"/>
            <w:noWrap/>
            <w:vAlign w:val="center"/>
            <w:hideMark/>
          </w:tcPr>
          <w:p w14:paraId="42A2ECAC" w14:textId="77777777" w:rsidR="00B85013" w:rsidRPr="00335360" w:rsidRDefault="00B85013" w:rsidP="00B85013">
            <w:pPr>
              <w:rPr>
                <w:sz w:val="20"/>
                <w:szCs w:val="20"/>
              </w:rPr>
            </w:pPr>
          </w:p>
        </w:tc>
        <w:tc>
          <w:tcPr>
            <w:tcW w:w="1984" w:type="dxa"/>
            <w:noWrap/>
            <w:vAlign w:val="center"/>
            <w:hideMark/>
          </w:tcPr>
          <w:p w14:paraId="7F5E61CA" w14:textId="77777777" w:rsidR="00B85013" w:rsidRPr="00335360" w:rsidRDefault="00B85013" w:rsidP="00B85013">
            <w:pPr>
              <w:rPr>
                <w:sz w:val="20"/>
                <w:szCs w:val="20"/>
              </w:rPr>
            </w:pPr>
          </w:p>
        </w:tc>
        <w:tc>
          <w:tcPr>
            <w:tcW w:w="1418" w:type="dxa"/>
            <w:noWrap/>
            <w:vAlign w:val="center"/>
            <w:hideMark/>
          </w:tcPr>
          <w:p w14:paraId="62DA8462" w14:textId="77777777" w:rsidR="00B85013" w:rsidRPr="00335360" w:rsidRDefault="00B85013" w:rsidP="00B85013">
            <w:pPr>
              <w:rPr>
                <w:sz w:val="20"/>
                <w:szCs w:val="20"/>
              </w:rPr>
            </w:pPr>
          </w:p>
        </w:tc>
      </w:tr>
      <w:tr w:rsidR="00B85013" w:rsidRPr="00335360" w14:paraId="56D2FC5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8549FE4"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6186E76F"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4" w:type="dxa"/>
            <w:tcBorders>
              <w:top w:val="nil"/>
              <w:left w:val="nil"/>
              <w:bottom w:val="single" w:sz="4" w:space="0" w:color="auto"/>
              <w:right w:val="single" w:sz="8" w:space="0" w:color="auto"/>
            </w:tcBorders>
            <w:noWrap/>
            <w:vAlign w:val="center"/>
            <w:hideMark/>
          </w:tcPr>
          <w:p w14:paraId="0F698609" w14:textId="77777777" w:rsidR="00B85013" w:rsidRPr="00335360" w:rsidRDefault="00B85013" w:rsidP="00B85013">
            <w:pPr>
              <w:jc w:val="right"/>
              <w:rPr>
                <w:b/>
                <w:bCs/>
                <w:color w:val="000000"/>
                <w:sz w:val="20"/>
                <w:szCs w:val="20"/>
              </w:rPr>
            </w:pPr>
            <w:r w:rsidRPr="00335360">
              <w:rPr>
                <w:b/>
                <w:bCs/>
                <w:color w:val="000000"/>
                <w:sz w:val="20"/>
                <w:szCs w:val="20"/>
              </w:rPr>
              <w:t>42</w:t>
            </w:r>
          </w:p>
        </w:tc>
        <w:tc>
          <w:tcPr>
            <w:tcW w:w="1134" w:type="dxa"/>
            <w:noWrap/>
            <w:vAlign w:val="center"/>
            <w:hideMark/>
          </w:tcPr>
          <w:p w14:paraId="5E47D2A5" w14:textId="77777777" w:rsidR="00B85013" w:rsidRPr="00335360" w:rsidRDefault="00B85013" w:rsidP="00B85013">
            <w:pPr>
              <w:rPr>
                <w:b/>
                <w:bCs/>
                <w:color w:val="000000"/>
                <w:sz w:val="20"/>
                <w:szCs w:val="20"/>
              </w:rPr>
            </w:pPr>
          </w:p>
        </w:tc>
        <w:tc>
          <w:tcPr>
            <w:tcW w:w="1134" w:type="dxa"/>
            <w:noWrap/>
            <w:vAlign w:val="center"/>
            <w:hideMark/>
          </w:tcPr>
          <w:p w14:paraId="0468F9CF" w14:textId="77777777" w:rsidR="00B85013" w:rsidRPr="00335360" w:rsidRDefault="00B85013" w:rsidP="00B85013">
            <w:pPr>
              <w:rPr>
                <w:sz w:val="20"/>
                <w:szCs w:val="20"/>
              </w:rPr>
            </w:pPr>
          </w:p>
        </w:tc>
        <w:tc>
          <w:tcPr>
            <w:tcW w:w="1984" w:type="dxa"/>
            <w:noWrap/>
            <w:vAlign w:val="center"/>
            <w:hideMark/>
          </w:tcPr>
          <w:p w14:paraId="4A4422F6" w14:textId="77777777" w:rsidR="00B85013" w:rsidRPr="00335360" w:rsidRDefault="00B85013" w:rsidP="00B85013">
            <w:pPr>
              <w:rPr>
                <w:sz w:val="20"/>
                <w:szCs w:val="20"/>
              </w:rPr>
            </w:pPr>
          </w:p>
        </w:tc>
        <w:tc>
          <w:tcPr>
            <w:tcW w:w="1418" w:type="dxa"/>
            <w:noWrap/>
            <w:vAlign w:val="center"/>
            <w:hideMark/>
          </w:tcPr>
          <w:p w14:paraId="32FE0A04" w14:textId="77777777" w:rsidR="00B85013" w:rsidRPr="00335360" w:rsidRDefault="00B85013" w:rsidP="00B85013">
            <w:pPr>
              <w:rPr>
                <w:sz w:val="20"/>
                <w:szCs w:val="20"/>
              </w:rPr>
            </w:pPr>
          </w:p>
        </w:tc>
      </w:tr>
      <w:tr w:rsidR="00B85013" w:rsidRPr="00335360" w14:paraId="6DFE85E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7277AFB"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40A5E62C"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4" w:type="dxa"/>
            <w:tcBorders>
              <w:top w:val="nil"/>
              <w:left w:val="nil"/>
              <w:bottom w:val="single" w:sz="4" w:space="0" w:color="auto"/>
              <w:right w:val="single" w:sz="8" w:space="0" w:color="auto"/>
            </w:tcBorders>
            <w:noWrap/>
            <w:vAlign w:val="center"/>
            <w:hideMark/>
          </w:tcPr>
          <w:p w14:paraId="377BEA8B"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27E1B80E" w14:textId="77777777" w:rsidR="00B85013" w:rsidRPr="00335360" w:rsidRDefault="00B85013" w:rsidP="00B85013">
            <w:pPr>
              <w:rPr>
                <w:b/>
                <w:bCs/>
                <w:color w:val="000000"/>
                <w:sz w:val="20"/>
                <w:szCs w:val="20"/>
              </w:rPr>
            </w:pPr>
          </w:p>
        </w:tc>
        <w:tc>
          <w:tcPr>
            <w:tcW w:w="1134" w:type="dxa"/>
            <w:noWrap/>
            <w:vAlign w:val="center"/>
            <w:hideMark/>
          </w:tcPr>
          <w:p w14:paraId="195EB799" w14:textId="77777777" w:rsidR="00B85013" w:rsidRPr="00335360" w:rsidRDefault="00B85013" w:rsidP="00B85013">
            <w:pPr>
              <w:rPr>
                <w:sz w:val="20"/>
                <w:szCs w:val="20"/>
              </w:rPr>
            </w:pPr>
          </w:p>
        </w:tc>
        <w:tc>
          <w:tcPr>
            <w:tcW w:w="1984" w:type="dxa"/>
            <w:noWrap/>
            <w:vAlign w:val="center"/>
            <w:hideMark/>
          </w:tcPr>
          <w:p w14:paraId="61B61922" w14:textId="77777777" w:rsidR="00B85013" w:rsidRPr="00335360" w:rsidRDefault="00B85013" w:rsidP="00B85013">
            <w:pPr>
              <w:rPr>
                <w:sz w:val="20"/>
                <w:szCs w:val="20"/>
              </w:rPr>
            </w:pPr>
          </w:p>
        </w:tc>
        <w:tc>
          <w:tcPr>
            <w:tcW w:w="1418" w:type="dxa"/>
            <w:noWrap/>
            <w:vAlign w:val="center"/>
            <w:hideMark/>
          </w:tcPr>
          <w:p w14:paraId="21EF222B" w14:textId="77777777" w:rsidR="00B85013" w:rsidRPr="00335360" w:rsidRDefault="00B85013" w:rsidP="00B85013">
            <w:pPr>
              <w:rPr>
                <w:sz w:val="20"/>
                <w:szCs w:val="20"/>
              </w:rPr>
            </w:pPr>
          </w:p>
        </w:tc>
      </w:tr>
      <w:tr w:rsidR="00B85013" w:rsidRPr="00335360" w14:paraId="31213AE8"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586447FC"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1A2A70A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noWrap/>
            <w:vAlign w:val="center"/>
            <w:hideMark/>
          </w:tcPr>
          <w:p w14:paraId="692FA169"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63501993" w14:textId="77777777" w:rsidR="00B85013" w:rsidRPr="00335360" w:rsidRDefault="00B85013" w:rsidP="00B85013">
            <w:pPr>
              <w:rPr>
                <w:b/>
                <w:bCs/>
                <w:color w:val="000000"/>
                <w:sz w:val="20"/>
                <w:szCs w:val="20"/>
              </w:rPr>
            </w:pPr>
          </w:p>
        </w:tc>
        <w:tc>
          <w:tcPr>
            <w:tcW w:w="1134" w:type="dxa"/>
            <w:noWrap/>
            <w:vAlign w:val="center"/>
            <w:hideMark/>
          </w:tcPr>
          <w:p w14:paraId="12F213D7" w14:textId="77777777" w:rsidR="00B85013" w:rsidRPr="00335360" w:rsidRDefault="00B85013" w:rsidP="00B85013">
            <w:pPr>
              <w:rPr>
                <w:sz w:val="20"/>
                <w:szCs w:val="20"/>
              </w:rPr>
            </w:pPr>
          </w:p>
        </w:tc>
        <w:tc>
          <w:tcPr>
            <w:tcW w:w="1984" w:type="dxa"/>
            <w:noWrap/>
            <w:vAlign w:val="center"/>
            <w:hideMark/>
          </w:tcPr>
          <w:p w14:paraId="6BEFE71C" w14:textId="77777777" w:rsidR="00B85013" w:rsidRPr="00335360" w:rsidRDefault="00B85013" w:rsidP="00B85013">
            <w:pPr>
              <w:rPr>
                <w:sz w:val="20"/>
                <w:szCs w:val="20"/>
              </w:rPr>
            </w:pPr>
          </w:p>
        </w:tc>
        <w:tc>
          <w:tcPr>
            <w:tcW w:w="1418" w:type="dxa"/>
            <w:noWrap/>
            <w:vAlign w:val="center"/>
            <w:hideMark/>
          </w:tcPr>
          <w:p w14:paraId="6D820C5D" w14:textId="77777777" w:rsidR="00B85013" w:rsidRPr="00335360" w:rsidRDefault="00B85013" w:rsidP="00B85013">
            <w:pPr>
              <w:rPr>
                <w:sz w:val="20"/>
                <w:szCs w:val="20"/>
              </w:rPr>
            </w:pPr>
          </w:p>
        </w:tc>
      </w:tr>
    </w:tbl>
    <w:p w14:paraId="62DD9824" w14:textId="77777777" w:rsidR="00B85013" w:rsidRPr="00335360" w:rsidRDefault="00B85013" w:rsidP="00B85013">
      <w:pPr>
        <w:spacing w:after="200" w:line="276" w:lineRule="auto"/>
        <w:rPr>
          <w:rFonts w:eastAsia="Calibri"/>
          <w:sz w:val="20"/>
          <w:szCs w:val="20"/>
          <w:lang w:val="en-US" w:eastAsia="en-US"/>
        </w:rPr>
      </w:pPr>
    </w:p>
    <w:p w14:paraId="6A229051" w14:textId="77777777" w:rsidR="00B85013" w:rsidRPr="00335360" w:rsidRDefault="00B85013" w:rsidP="00B85013">
      <w:pPr>
        <w:spacing w:after="200" w:line="276" w:lineRule="auto"/>
        <w:rPr>
          <w:rFonts w:eastAsia="Calibri"/>
          <w:sz w:val="20"/>
          <w:szCs w:val="20"/>
          <w:lang w:val="en-US" w:eastAsia="en-US"/>
        </w:rPr>
      </w:pPr>
    </w:p>
    <w:p w14:paraId="4B075B33" w14:textId="77777777" w:rsidR="00B85013" w:rsidRPr="00335360" w:rsidRDefault="00B85013" w:rsidP="00B85013">
      <w:pPr>
        <w:spacing w:after="200" w:line="276" w:lineRule="auto"/>
        <w:rPr>
          <w:rFonts w:eastAsia="Calibri"/>
          <w:sz w:val="20"/>
          <w:szCs w:val="20"/>
          <w:lang w:val="en-US" w:eastAsia="en-US"/>
        </w:rPr>
      </w:pPr>
    </w:p>
    <w:p w14:paraId="7442A351" w14:textId="77777777" w:rsidR="00B85013" w:rsidRPr="00335360" w:rsidRDefault="00B85013" w:rsidP="00B85013">
      <w:pPr>
        <w:spacing w:after="200" w:line="276" w:lineRule="auto"/>
        <w:rPr>
          <w:rFonts w:eastAsia="Calibri"/>
          <w:sz w:val="20"/>
          <w:szCs w:val="20"/>
          <w:lang w:val="en-US" w:eastAsia="en-US"/>
        </w:rPr>
      </w:pPr>
    </w:p>
    <w:p w14:paraId="3B805AEE" w14:textId="77777777" w:rsidR="00B85013" w:rsidRPr="00335360" w:rsidRDefault="00B85013" w:rsidP="00B85013">
      <w:pPr>
        <w:spacing w:after="200" w:line="276" w:lineRule="auto"/>
        <w:rPr>
          <w:rFonts w:eastAsia="Calibri"/>
          <w:sz w:val="20"/>
          <w:szCs w:val="20"/>
          <w:lang w:val="en-US" w:eastAsia="en-US"/>
        </w:rPr>
      </w:pPr>
    </w:p>
    <w:p w14:paraId="462D23B8" w14:textId="77777777" w:rsidR="00B85013" w:rsidRPr="00335360" w:rsidRDefault="00B85013" w:rsidP="00B85013">
      <w:pPr>
        <w:spacing w:after="200" w:line="276" w:lineRule="auto"/>
        <w:rPr>
          <w:rFonts w:eastAsia="Calibri"/>
          <w:sz w:val="20"/>
          <w:szCs w:val="20"/>
          <w:lang w:val="en-US" w:eastAsia="en-US"/>
        </w:rPr>
      </w:pPr>
    </w:p>
    <w:p w14:paraId="4CC019B8" w14:textId="77777777" w:rsidR="00B85013" w:rsidRPr="00335360" w:rsidRDefault="00B85013" w:rsidP="00B85013">
      <w:pPr>
        <w:spacing w:after="200" w:line="276" w:lineRule="auto"/>
        <w:rPr>
          <w:rFonts w:eastAsia="Calibri"/>
          <w:sz w:val="20"/>
          <w:szCs w:val="20"/>
          <w:lang w:val="en-US" w:eastAsia="en-US"/>
        </w:rPr>
      </w:pPr>
    </w:p>
    <w:p w14:paraId="00A77373" w14:textId="77777777" w:rsidR="00B85013" w:rsidRPr="00335360" w:rsidRDefault="00B85013" w:rsidP="00B85013">
      <w:pPr>
        <w:spacing w:after="200" w:line="276" w:lineRule="auto"/>
        <w:rPr>
          <w:rFonts w:eastAsia="Calibri"/>
          <w:sz w:val="20"/>
          <w:szCs w:val="20"/>
          <w:lang w:val="en-US" w:eastAsia="en-US"/>
        </w:rPr>
      </w:pPr>
    </w:p>
    <w:p w14:paraId="3304C0D2" w14:textId="77777777" w:rsidR="00B85013" w:rsidRPr="00335360" w:rsidRDefault="00B85013" w:rsidP="00B85013">
      <w:pPr>
        <w:spacing w:after="200" w:line="276" w:lineRule="auto"/>
        <w:rPr>
          <w:rFonts w:eastAsia="Calibri"/>
          <w:sz w:val="20"/>
          <w:szCs w:val="20"/>
          <w:lang w:val="en-US" w:eastAsia="en-US"/>
        </w:rPr>
      </w:pPr>
    </w:p>
    <w:p w14:paraId="5865FB0D" w14:textId="77777777" w:rsidR="00B85013" w:rsidRPr="00335360" w:rsidRDefault="00B85013" w:rsidP="00B85013">
      <w:pPr>
        <w:spacing w:after="200" w:line="276" w:lineRule="auto"/>
        <w:rPr>
          <w:rFonts w:eastAsia="Calibri"/>
          <w:sz w:val="20"/>
          <w:szCs w:val="20"/>
          <w:lang w:val="en-US" w:eastAsia="en-US"/>
        </w:rPr>
      </w:pPr>
    </w:p>
    <w:p w14:paraId="5B5D00FE" w14:textId="77777777" w:rsidR="00B85013" w:rsidRPr="00335360" w:rsidRDefault="00B85013" w:rsidP="00B85013">
      <w:pPr>
        <w:spacing w:after="200" w:line="276" w:lineRule="auto"/>
        <w:rPr>
          <w:rFonts w:eastAsia="Calibri"/>
          <w:sz w:val="20"/>
          <w:szCs w:val="20"/>
          <w:lang w:val="en-US" w:eastAsia="en-US"/>
        </w:rPr>
      </w:pPr>
    </w:p>
    <w:p w14:paraId="19FBFB93" w14:textId="77777777" w:rsidR="00B85013" w:rsidRPr="00335360" w:rsidRDefault="00B85013" w:rsidP="00B85013">
      <w:pPr>
        <w:spacing w:after="200" w:line="276" w:lineRule="auto"/>
        <w:rPr>
          <w:rFonts w:eastAsia="Calibri"/>
          <w:sz w:val="20"/>
          <w:szCs w:val="20"/>
          <w:lang w:val="en-US" w:eastAsia="en-US"/>
        </w:rPr>
      </w:pPr>
    </w:p>
    <w:p w14:paraId="72EEEE12" w14:textId="77777777" w:rsidR="00B85013" w:rsidRPr="00335360" w:rsidRDefault="00B85013" w:rsidP="00B85013">
      <w:pPr>
        <w:spacing w:after="200" w:line="276" w:lineRule="auto"/>
        <w:rPr>
          <w:rFonts w:eastAsia="Calibri"/>
          <w:sz w:val="20"/>
          <w:szCs w:val="20"/>
          <w:lang w:val="en-US" w:eastAsia="en-US"/>
        </w:rPr>
      </w:pPr>
    </w:p>
    <w:p w14:paraId="5330272B" w14:textId="77777777" w:rsidR="00B85013" w:rsidRPr="00335360" w:rsidRDefault="00B85013" w:rsidP="00B85013">
      <w:pPr>
        <w:spacing w:after="200" w:line="276" w:lineRule="auto"/>
        <w:rPr>
          <w:rFonts w:eastAsia="Calibri"/>
          <w:sz w:val="20"/>
          <w:szCs w:val="20"/>
          <w:lang w:val="en-US" w:eastAsia="en-US"/>
        </w:rPr>
      </w:pPr>
    </w:p>
    <w:p w14:paraId="795B758F" w14:textId="77777777" w:rsidR="00B85013" w:rsidRPr="00335360" w:rsidRDefault="00B85013" w:rsidP="00B85013">
      <w:pPr>
        <w:spacing w:after="200" w:line="276" w:lineRule="auto"/>
        <w:rPr>
          <w:rFonts w:eastAsia="Calibri"/>
          <w:sz w:val="20"/>
          <w:szCs w:val="20"/>
          <w:lang w:val="en-US" w:eastAsia="en-US"/>
        </w:rPr>
      </w:pPr>
    </w:p>
    <w:p w14:paraId="44B9E017" w14:textId="77777777" w:rsidR="00B85013" w:rsidRPr="00335360" w:rsidRDefault="00B85013" w:rsidP="00B85013">
      <w:pPr>
        <w:spacing w:after="200" w:line="276" w:lineRule="auto"/>
        <w:rPr>
          <w:rFonts w:eastAsia="Calibri"/>
          <w:sz w:val="20"/>
          <w:szCs w:val="20"/>
          <w:lang w:val="en-US" w:eastAsia="en-US"/>
        </w:rPr>
      </w:pPr>
    </w:p>
    <w:p w14:paraId="276C3A64" w14:textId="77777777" w:rsidR="00B85013" w:rsidRPr="00335360" w:rsidRDefault="00B85013" w:rsidP="00B85013">
      <w:pPr>
        <w:spacing w:after="200" w:line="276" w:lineRule="auto"/>
        <w:rPr>
          <w:rFonts w:eastAsia="Calibri"/>
          <w:sz w:val="20"/>
          <w:szCs w:val="20"/>
          <w:lang w:val="en-US" w:eastAsia="en-US"/>
        </w:rPr>
      </w:pPr>
    </w:p>
    <w:p w14:paraId="7E08C5C6" w14:textId="77777777" w:rsidR="00B85013" w:rsidRDefault="00B85013" w:rsidP="00B85013">
      <w:pPr>
        <w:spacing w:after="200" w:line="276" w:lineRule="auto"/>
        <w:rPr>
          <w:rFonts w:eastAsia="Calibri"/>
          <w:sz w:val="20"/>
          <w:szCs w:val="20"/>
          <w:lang w:val="en-US" w:eastAsia="en-US"/>
        </w:rPr>
      </w:pPr>
    </w:p>
    <w:p w14:paraId="3A191C96" w14:textId="77777777" w:rsidR="00216548" w:rsidRDefault="00216548" w:rsidP="00B85013">
      <w:pPr>
        <w:spacing w:after="200" w:line="276" w:lineRule="auto"/>
        <w:rPr>
          <w:rFonts w:eastAsia="Calibri"/>
          <w:sz w:val="20"/>
          <w:szCs w:val="20"/>
          <w:lang w:val="en-US" w:eastAsia="en-US"/>
        </w:rPr>
      </w:pPr>
    </w:p>
    <w:p w14:paraId="4128EA49" w14:textId="77777777" w:rsidR="00216548" w:rsidRDefault="00216548" w:rsidP="00B85013">
      <w:pPr>
        <w:spacing w:after="200" w:line="276" w:lineRule="auto"/>
        <w:rPr>
          <w:rFonts w:eastAsia="Calibri"/>
          <w:sz w:val="20"/>
          <w:szCs w:val="20"/>
          <w:lang w:val="en-US" w:eastAsia="en-US"/>
        </w:rPr>
      </w:pPr>
    </w:p>
    <w:p w14:paraId="6B6C5BD2" w14:textId="77777777" w:rsidR="00216548" w:rsidRDefault="00216548" w:rsidP="00B85013">
      <w:pPr>
        <w:spacing w:after="200" w:line="276" w:lineRule="auto"/>
        <w:rPr>
          <w:rFonts w:eastAsia="Calibri"/>
          <w:sz w:val="20"/>
          <w:szCs w:val="20"/>
          <w:lang w:val="en-US" w:eastAsia="en-US"/>
        </w:rPr>
      </w:pPr>
    </w:p>
    <w:p w14:paraId="4D741FE3" w14:textId="77777777" w:rsidR="00216548" w:rsidRDefault="00216548" w:rsidP="00B85013">
      <w:pPr>
        <w:spacing w:after="200" w:line="276" w:lineRule="auto"/>
        <w:rPr>
          <w:rFonts w:eastAsia="Calibri"/>
          <w:sz w:val="20"/>
          <w:szCs w:val="20"/>
          <w:lang w:val="en-US" w:eastAsia="en-US"/>
        </w:rPr>
      </w:pPr>
    </w:p>
    <w:p w14:paraId="1B78E6A4" w14:textId="77777777" w:rsidR="00216548" w:rsidRPr="00335360" w:rsidRDefault="00216548" w:rsidP="00B85013">
      <w:pPr>
        <w:spacing w:after="200" w:line="276" w:lineRule="auto"/>
        <w:rPr>
          <w:rFonts w:eastAsia="Calibri"/>
          <w:sz w:val="20"/>
          <w:szCs w:val="20"/>
          <w:lang w:val="en-US" w:eastAsia="en-US"/>
        </w:rPr>
      </w:pPr>
    </w:p>
    <w:tbl>
      <w:tblPr>
        <w:tblW w:w="9938" w:type="dxa"/>
        <w:tblInd w:w="93" w:type="dxa"/>
        <w:tblLayout w:type="fixed"/>
        <w:tblLook w:val="04A0" w:firstRow="1" w:lastRow="0" w:firstColumn="1" w:lastColumn="0" w:noHBand="0" w:noVBand="1"/>
      </w:tblPr>
      <w:tblGrid>
        <w:gridCol w:w="865"/>
        <w:gridCol w:w="2834"/>
        <w:gridCol w:w="1558"/>
        <w:gridCol w:w="514"/>
        <w:gridCol w:w="762"/>
        <w:gridCol w:w="992"/>
        <w:gridCol w:w="1137"/>
        <w:gridCol w:w="1276"/>
      </w:tblGrid>
      <w:tr w:rsidR="00B85013" w:rsidRPr="00335360" w14:paraId="350FB9E6" w14:textId="77777777" w:rsidTr="00F56B51">
        <w:trPr>
          <w:gridAfter w:val="4"/>
          <w:wAfter w:w="4167" w:type="dxa"/>
          <w:trHeight w:val="630"/>
        </w:trPr>
        <w:tc>
          <w:tcPr>
            <w:tcW w:w="5771" w:type="dxa"/>
            <w:gridSpan w:val="4"/>
            <w:noWrap/>
            <w:hideMark/>
          </w:tcPr>
          <w:p w14:paraId="319826A8" w14:textId="77777777" w:rsidR="00B85013" w:rsidRPr="00335360" w:rsidRDefault="00B85013" w:rsidP="00B85013">
            <w:pPr>
              <w:rPr>
                <w:color w:val="000000"/>
                <w:sz w:val="20"/>
                <w:szCs w:val="20"/>
              </w:rPr>
            </w:pPr>
            <w:r w:rsidRPr="00335360">
              <w:rPr>
                <w:b/>
                <w:bCs/>
                <w:color w:val="000000"/>
                <w:sz w:val="20"/>
                <w:szCs w:val="20"/>
              </w:rPr>
              <w:lastRenderedPageBreak/>
              <w:t>Адрес расположения дома: г. Калач, ул. Октябрьская, д. 3</w:t>
            </w:r>
          </w:p>
        </w:tc>
      </w:tr>
      <w:tr w:rsidR="00B85013" w:rsidRPr="00335360" w14:paraId="15370BC7" w14:textId="77777777" w:rsidTr="00F56B51">
        <w:trPr>
          <w:trHeight w:val="1140"/>
        </w:trPr>
        <w:tc>
          <w:tcPr>
            <w:tcW w:w="865" w:type="dxa"/>
            <w:tcBorders>
              <w:top w:val="single" w:sz="8" w:space="0" w:color="auto"/>
              <w:left w:val="single" w:sz="8" w:space="0" w:color="auto"/>
              <w:bottom w:val="nil"/>
              <w:right w:val="single" w:sz="4" w:space="0" w:color="auto"/>
            </w:tcBorders>
            <w:vAlign w:val="center"/>
            <w:hideMark/>
          </w:tcPr>
          <w:p w14:paraId="375B6F3E"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834" w:type="dxa"/>
            <w:tcBorders>
              <w:top w:val="single" w:sz="8" w:space="0" w:color="auto"/>
              <w:left w:val="nil"/>
              <w:bottom w:val="nil"/>
              <w:right w:val="single" w:sz="4" w:space="0" w:color="auto"/>
            </w:tcBorders>
            <w:vAlign w:val="center"/>
            <w:hideMark/>
          </w:tcPr>
          <w:p w14:paraId="49C76A53"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8" w:type="dxa"/>
            <w:tcBorders>
              <w:top w:val="single" w:sz="8" w:space="0" w:color="auto"/>
              <w:left w:val="nil"/>
              <w:bottom w:val="nil"/>
              <w:right w:val="single" w:sz="4" w:space="0" w:color="auto"/>
            </w:tcBorders>
            <w:vAlign w:val="center"/>
            <w:hideMark/>
          </w:tcPr>
          <w:p w14:paraId="0246D2F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gridSpan w:val="2"/>
            <w:tcBorders>
              <w:top w:val="single" w:sz="8" w:space="0" w:color="auto"/>
              <w:left w:val="nil"/>
              <w:bottom w:val="nil"/>
              <w:right w:val="single" w:sz="4" w:space="0" w:color="auto"/>
            </w:tcBorders>
            <w:vAlign w:val="center"/>
            <w:hideMark/>
          </w:tcPr>
          <w:p w14:paraId="7217F4EA"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2" w:type="dxa"/>
            <w:tcBorders>
              <w:top w:val="single" w:sz="8" w:space="0" w:color="auto"/>
              <w:left w:val="nil"/>
              <w:bottom w:val="nil"/>
              <w:right w:val="single" w:sz="4" w:space="0" w:color="auto"/>
            </w:tcBorders>
            <w:vAlign w:val="center"/>
            <w:hideMark/>
          </w:tcPr>
          <w:p w14:paraId="1C1BB524"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7" w:type="dxa"/>
            <w:tcBorders>
              <w:top w:val="single" w:sz="8" w:space="0" w:color="auto"/>
              <w:left w:val="nil"/>
              <w:bottom w:val="nil"/>
              <w:right w:val="single" w:sz="4" w:space="0" w:color="auto"/>
            </w:tcBorders>
            <w:vAlign w:val="center"/>
            <w:hideMark/>
          </w:tcPr>
          <w:p w14:paraId="6E00E17E"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6" w:type="dxa"/>
            <w:tcBorders>
              <w:top w:val="single" w:sz="8" w:space="0" w:color="auto"/>
              <w:left w:val="nil"/>
              <w:bottom w:val="nil"/>
              <w:right w:val="single" w:sz="8" w:space="0" w:color="auto"/>
            </w:tcBorders>
            <w:vAlign w:val="center"/>
            <w:hideMark/>
          </w:tcPr>
          <w:p w14:paraId="32D7A08D"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B776DA2" w14:textId="77777777" w:rsidTr="00F56B51">
        <w:trPr>
          <w:trHeight w:val="300"/>
        </w:trPr>
        <w:tc>
          <w:tcPr>
            <w:tcW w:w="865" w:type="dxa"/>
            <w:tcBorders>
              <w:top w:val="single" w:sz="4" w:space="0" w:color="auto"/>
              <w:left w:val="single" w:sz="8" w:space="0" w:color="auto"/>
              <w:bottom w:val="nil"/>
              <w:right w:val="single" w:sz="4" w:space="0" w:color="auto"/>
            </w:tcBorders>
            <w:noWrap/>
            <w:vAlign w:val="center"/>
            <w:hideMark/>
          </w:tcPr>
          <w:p w14:paraId="7BCBA0D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834" w:type="dxa"/>
            <w:tcBorders>
              <w:top w:val="single" w:sz="4" w:space="0" w:color="auto"/>
              <w:left w:val="nil"/>
              <w:bottom w:val="nil"/>
              <w:right w:val="single" w:sz="4" w:space="0" w:color="auto"/>
            </w:tcBorders>
            <w:noWrap/>
            <w:vAlign w:val="center"/>
            <w:hideMark/>
          </w:tcPr>
          <w:p w14:paraId="4DE73AB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8" w:type="dxa"/>
            <w:tcBorders>
              <w:top w:val="single" w:sz="4" w:space="0" w:color="auto"/>
              <w:left w:val="nil"/>
              <w:bottom w:val="nil"/>
              <w:right w:val="single" w:sz="4" w:space="0" w:color="auto"/>
            </w:tcBorders>
            <w:noWrap/>
            <w:vAlign w:val="center"/>
            <w:hideMark/>
          </w:tcPr>
          <w:p w14:paraId="3AC559A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gridSpan w:val="2"/>
            <w:tcBorders>
              <w:top w:val="single" w:sz="4" w:space="0" w:color="auto"/>
              <w:left w:val="nil"/>
              <w:bottom w:val="nil"/>
              <w:right w:val="single" w:sz="4" w:space="0" w:color="auto"/>
            </w:tcBorders>
            <w:noWrap/>
            <w:vAlign w:val="center"/>
            <w:hideMark/>
          </w:tcPr>
          <w:p w14:paraId="400C175B"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2" w:type="dxa"/>
            <w:tcBorders>
              <w:top w:val="single" w:sz="4" w:space="0" w:color="auto"/>
              <w:left w:val="nil"/>
              <w:bottom w:val="nil"/>
              <w:right w:val="single" w:sz="4" w:space="0" w:color="auto"/>
            </w:tcBorders>
            <w:noWrap/>
            <w:vAlign w:val="center"/>
            <w:hideMark/>
          </w:tcPr>
          <w:p w14:paraId="2AE8DBC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7" w:type="dxa"/>
            <w:tcBorders>
              <w:top w:val="single" w:sz="4" w:space="0" w:color="auto"/>
              <w:left w:val="nil"/>
              <w:bottom w:val="nil"/>
              <w:right w:val="single" w:sz="4" w:space="0" w:color="auto"/>
            </w:tcBorders>
            <w:noWrap/>
            <w:vAlign w:val="center"/>
            <w:hideMark/>
          </w:tcPr>
          <w:p w14:paraId="4244DD8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6" w:type="dxa"/>
            <w:tcBorders>
              <w:top w:val="single" w:sz="4" w:space="0" w:color="auto"/>
              <w:left w:val="nil"/>
              <w:bottom w:val="nil"/>
              <w:right w:val="single" w:sz="8" w:space="0" w:color="auto"/>
            </w:tcBorders>
            <w:noWrap/>
            <w:vAlign w:val="center"/>
            <w:hideMark/>
          </w:tcPr>
          <w:p w14:paraId="66F260C6"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FCB5994"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2FB5DAA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60" w:type="dxa"/>
            <w:gridSpan w:val="5"/>
            <w:tcBorders>
              <w:top w:val="single" w:sz="8" w:space="0" w:color="auto"/>
              <w:left w:val="nil"/>
              <w:bottom w:val="single" w:sz="8" w:space="0" w:color="auto"/>
              <w:right w:val="nil"/>
            </w:tcBorders>
            <w:noWrap/>
            <w:vAlign w:val="center"/>
            <w:hideMark/>
          </w:tcPr>
          <w:p w14:paraId="6E925424"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7EB2E59B" w14:textId="77777777" w:rsidR="00B85013" w:rsidRPr="00335360" w:rsidRDefault="00B85013" w:rsidP="00B85013">
            <w:pPr>
              <w:jc w:val="right"/>
              <w:rPr>
                <w:b/>
                <w:bCs/>
                <w:color w:val="000000"/>
                <w:sz w:val="20"/>
                <w:szCs w:val="20"/>
              </w:rPr>
            </w:pPr>
            <w:r w:rsidRPr="00335360">
              <w:rPr>
                <w:b/>
                <w:bCs/>
                <w:color w:val="000000"/>
                <w:sz w:val="20"/>
                <w:szCs w:val="20"/>
              </w:rPr>
              <w:t>12 630,53 RUB</w:t>
            </w:r>
          </w:p>
        </w:tc>
        <w:tc>
          <w:tcPr>
            <w:tcW w:w="1276" w:type="dxa"/>
            <w:tcBorders>
              <w:top w:val="single" w:sz="8" w:space="0" w:color="auto"/>
              <w:left w:val="nil"/>
              <w:bottom w:val="single" w:sz="8" w:space="0" w:color="auto"/>
              <w:right w:val="single" w:sz="8" w:space="0" w:color="auto"/>
            </w:tcBorders>
            <w:noWrap/>
            <w:vAlign w:val="center"/>
            <w:hideMark/>
          </w:tcPr>
          <w:p w14:paraId="301F6751" w14:textId="77777777" w:rsidR="00B85013" w:rsidRPr="00335360" w:rsidRDefault="00B85013" w:rsidP="00B85013">
            <w:pPr>
              <w:jc w:val="right"/>
              <w:rPr>
                <w:b/>
                <w:bCs/>
                <w:color w:val="000000"/>
                <w:sz w:val="20"/>
                <w:szCs w:val="20"/>
              </w:rPr>
            </w:pPr>
            <w:r w:rsidRPr="00335360">
              <w:rPr>
                <w:b/>
                <w:bCs/>
                <w:color w:val="000000"/>
                <w:sz w:val="20"/>
                <w:szCs w:val="20"/>
              </w:rPr>
              <w:t>6,96 RUB</w:t>
            </w:r>
          </w:p>
        </w:tc>
      </w:tr>
      <w:tr w:rsidR="00B85013" w:rsidRPr="00335360" w14:paraId="49E0C977" w14:textId="77777777" w:rsidTr="00F56B51">
        <w:trPr>
          <w:trHeight w:val="799"/>
        </w:trPr>
        <w:tc>
          <w:tcPr>
            <w:tcW w:w="865" w:type="dxa"/>
            <w:tcBorders>
              <w:top w:val="nil"/>
              <w:left w:val="single" w:sz="8" w:space="0" w:color="auto"/>
              <w:bottom w:val="single" w:sz="4" w:space="0" w:color="auto"/>
              <w:right w:val="single" w:sz="4" w:space="0" w:color="auto"/>
            </w:tcBorders>
            <w:noWrap/>
            <w:vAlign w:val="center"/>
            <w:hideMark/>
          </w:tcPr>
          <w:p w14:paraId="773863B8" w14:textId="77777777" w:rsidR="00B85013" w:rsidRPr="00335360" w:rsidRDefault="00B85013" w:rsidP="00B85013">
            <w:pPr>
              <w:jc w:val="center"/>
              <w:rPr>
                <w:color w:val="000000"/>
                <w:sz w:val="20"/>
                <w:szCs w:val="20"/>
              </w:rPr>
            </w:pPr>
            <w:r w:rsidRPr="00335360">
              <w:rPr>
                <w:color w:val="000000"/>
                <w:sz w:val="20"/>
                <w:szCs w:val="20"/>
              </w:rPr>
              <w:t>1.1</w:t>
            </w:r>
          </w:p>
        </w:tc>
        <w:tc>
          <w:tcPr>
            <w:tcW w:w="2834" w:type="dxa"/>
            <w:tcBorders>
              <w:top w:val="nil"/>
              <w:left w:val="nil"/>
              <w:bottom w:val="single" w:sz="4" w:space="0" w:color="auto"/>
              <w:right w:val="single" w:sz="4" w:space="0" w:color="auto"/>
            </w:tcBorders>
            <w:vAlign w:val="center"/>
            <w:hideMark/>
          </w:tcPr>
          <w:p w14:paraId="49568BB2"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8" w:type="dxa"/>
            <w:tcBorders>
              <w:top w:val="nil"/>
              <w:left w:val="nil"/>
              <w:bottom w:val="single" w:sz="4" w:space="0" w:color="auto"/>
              <w:right w:val="single" w:sz="4" w:space="0" w:color="auto"/>
            </w:tcBorders>
            <w:vAlign w:val="center"/>
            <w:hideMark/>
          </w:tcPr>
          <w:p w14:paraId="1839FD4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2"/>
            <w:tcBorders>
              <w:top w:val="nil"/>
              <w:left w:val="nil"/>
              <w:bottom w:val="single" w:sz="4" w:space="0" w:color="auto"/>
              <w:right w:val="single" w:sz="4" w:space="0" w:color="auto"/>
            </w:tcBorders>
            <w:noWrap/>
            <w:vAlign w:val="center"/>
            <w:hideMark/>
          </w:tcPr>
          <w:p w14:paraId="03B5C5C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6F709C2F" w14:textId="77777777" w:rsidR="00B85013" w:rsidRPr="00335360" w:rsidRDefault="00B85013" w:rsidP="00B85013">
            <w:pPr>
              <w:jc w:val="right"/>
              <w:rPr>
                <w:color w:val="000000"/>
                <w:sz w:val="20"/>
                <w:szCs w:val="20"/>
              </w:rPr>
            </w:pPr>
            <w:r w:rsidRPr="00335360">
              <w:rPr>
                <w:color w:val="000000"/>
                <w:sz w:val="20"/>
                <w:szCs w:val="20"/>
              </w:rPr>
              <w:t xml:space="preserve">                       27,00   </w:t>
            </w:r>
          </w:p>
        </w:tc>
        <w:tc>
          <w:tcPr>
            <w:tcW w:w="1137" w:type="dxa"/>
            <w:tcBorders>
              <w:top w:val="nil"/>
              <w:left w:val="nil"/>
              <w:bottom w:val="single" w:sz="4" w:space="0" w:color="auto"/>
              <w:right w:val="single" w:sz="4" w:space="0" w:color="auto"/>
            </w:tcBorders>
            <w:noWrap/>
            <w:vAlign w:val="center"/>
            <w:hideMark/>
          </w:tcPr>
          <w:p w14:paraId="4E24A8D1" w14:textId="77777777" w:rsidR="00B85013" w:rsidRPr="00335360" w:rsidRDefault="00B85013" w:rsidP="00B85013">
            <w:pPr>
              <w:jc w:val="right"/>
              <w:rPr>
                <w:color w:val="000000"/>
                <w:sz w:val="20"/>
                <w:szCs w:val="20"/>
              </w:rPr>
            </w:pPr>
            <w:r w:rsidRPr="00335360">
              <w:rPr>
                <w:color w:val="000000"/>
                <w:sz w:val="20"/>
                <w:szCs w:val="20"/>
              </w:rPr>
              <w:t>7 723,44 RUB</w:t>
            </w:r>
          </w:p>
        </w:tc>
        <w:tc>
          <w:tcPr>
            <w:tcW w:w="1276" w:type="dxa"/>
            <w:tcBorders>
              <w:top w:val="nil"/>
              <w:left w:val="nil"/>
              <w:bottom w:val="single" w:sz="4" w:space="0" w:color="auto"/>
              <w:right w:val="single" w:sz="8" w:space="0" w:color="auto"/>
            </w:tcBorders>
            <w:noWrap/>
            <w:vAlign w:val="center"/>
            <w:hideMark/>
          </w:tcPr>
          <w:p w14:paraId="6F6D2992" w14:textId="77777777" w:rsidR="00B85013" w:rsidRPr="00335360" w:rsidRDefault="00B85013" w:rsidP="00B85013">
            <w:pPr>
              <w:jc w:val="right"/>
              <w:rPr>
                <w:color w:val="000000"/>
                <w:sz w:val="20"/>
                <w:szCs w:val="20"/>
              </w:rPr>
            </w:pPr>
            <w:r w:rsidRPr="00335360">
              <w:rPr>
                <w:color w:val="000000"/>
                <w:sz w:val="20"/>
                <w:szCs w:val="20"/>
              </w:rPr>
              <w:t>4,25 RUB</w:t>
            </w:r>
          </w:p>
        </w:tc>
      </w:tr>
      <w:tr w:rsidR="00B85013" w:rsidRPr="00335360" w14:paraId="2D948BF1"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4F9DA4C9" w14:textId="77777777" w:rsidR="00B85013" w:rsidRPr="00335360" w:rsidRDefault="00B85013" w:rsidP="00B85013">
            <w:pPr>
              <w:jc w:val="center"/>
              <w:rPr>
                <w:color w:val="000000"/>
                <w:sz w:val="20"/>
                <w:szCs w:val="20"/>
              </w:rPr>
            </w:pPr>
            <w:r w:rsidRPr="00335360">
              <w:rPr>
                <w:color w:val="000000"/>
                <w:sz w:val="20"/>
                <w:szCs w:val="20"/>
              </w:rPr>
              <w:t>1.2</w:t>
            </w:r>
          </w:p>
        </w:tc>
        <w:tc>
          <w:tcPr>
            <w:tcW w:w="2834" w:type="dxa"/>
            <w:tcBorders>
              <w:top w:val="nil"/>
              <w:left w:val="nil"/>
              <w:bottom w:val="single" w:sz="4" w:space="0" w:color="auto"/>
              <w:right w:val="single" w:sz="4" w:space="0" w:color="auto"/>
            </w:tcBorders>
            <w:vAlign w:val="center"/>
            <w:hideMark/>
          </w:tcPr>
          <w:p w14:paraId="6DC78297"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8" w:type="dxa"/>
            <w:tcBorders>
              <w:top w:val="nil"/>
              <w:left w:val="nil"/>
              <w:bottom w:val="single" w:sz="4" w:space="0" w:color="auto"/>
              <w:right w:val="single" w:sz="4" w:space="0" w:color="auto"/>
            </w:tcBorders>
            <w:vAlign w:val="center"/>
            <w:hideMark/>
          </w:tcPr>
          <w:p w14:paraId="19E9D750"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gridSpan w:val="2"/>
            <w:tcBorders>
              <w:top w:val="nil"/>
              <w:left w:val="nil"/>
              <w:bottom w:val="single" w:sz="4" w:space="0" w:color="auto"/>
              <w:right w:val="single" w:sz="4" w:space="0" w:color="auto"/>
            </w:tcBorders>
            <w:noWrap/>
            <w:vAlign w:val="center"/>
            <w:hideMark/>
          </w:tcPr>
          <w:p w14:paraId="3AF5E6A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069ECFFE" w14:textId="77777777" w:rsidR="00B85013" w:rsidRPr="00335360" w:rsidRDefault="00B85013" w:rsidP="00B85013">
            <w:pPr>
              <w:jc w:val="right"/>
              <w:rPr>
                <w:color w:val="000000"/>
                <w:sz w:val="20"/>
                <w:szCs w:val="20"/>
              </w:rPr>
            </w:pPr>
            <w:r w:rsidRPr="00335360">
              <w:rPr>
                <w:color w:val="000000"/>
                <w:sz w:val="20"/>
                <w:szCs w:val="20"/>
              </w:rPr>
              <w:t xml:space="preserve">                       27,00   </w:t>
            </w:r>
          </w:p>
        </w:tc>
        <w:tc>
          <w:tcPr>
            <w:tcW w:w="1137" w:type="dxa"/>
            <w:tcBorders>
              <w:top w:val="nil"/>
              <w:left w:val="nil"/>
              <w:bottom w:val="single" w:sz="4" w:space="0" w:color="auto"/>
              <w:right w:val="single" w:sz="4" w:space="0" w:color="auto"/>
            </w:tcBorders>
            <w:noWrap/>
            <w:vAlign w:val="center"/>
            <w:hideMark/>
          </w:tcPr>
          <w:p w14:paraId="159DFAA6" w14:textId="77777777" w:rsidR="00B85013" w:rsidRPr="00335360" w:rsidRDefault="00B85013" w:rsidP="00B85013">
            <w:pPr>
              <w:jc w:val="right"/>
              <w:rPr>
                <w:color w:val="000000"/>
                <w:sz w:val="20"/>
                <w:szCs w:val="20"/>
              </w:rPr>
            </w:pPr>
            <w:r w:rsidRPr="00335360">
              <w:rPr>
                <w:color w:val="000000"/>
                <w:sz w:val="20"/>
                <w:szCs w:val="20"/>
              </w:rPr>
              <w:t>4 070,46 RUB</w:t>
            </w:r>
          </w:p>
        </w:tc>
        <w:tc>
          <w:tcPr>
            <w:tcW w:w="1276" w:type="dxa"/>
            <w:tcBorders>
              <w:top w:val="nil"/>
              <w:left w:val="nil"/>
              <w:bottom w:val="single" w:sz="4" w:space="0" w:color="auto"/>
              <w:right w:val="single" w:sz="8" w:space="0" w:color="auto"/>
            </w:tcBorders>
            <w:noWrap/>
            <w:vAlign w:val="center"/>
            <w:hideMark/>
          </w:tcPr>
          <w:p w14:paraId="68A56EB2" w14:textId="77777777" w:rsidR="00B85013" w:rsidRPr="00335360" w:rsidRDefault="00B85013" w:rsidP="00B85013">
            <w:pPr>
              <w:jc w:val="right"/>
              <w:rPr>
                <w:color w:val="000000"/>
                <w:sz w:val="20"/>
                <w:szCs w:val="20"/>
              </w:rPr>
            </w:pPr>
            <w:r w:rsidRPr="00335360">
              <w:rPr>
                <w:color w:val="000000"/>
                <w:sz w:val="20"/>
                <w:szCs w:val="20"/>
              </w:rPr>
              <w:t>2,24 RUB</w:t>
            </w:r>
          </w:p>
        </w:tc>
      </w:tr>
      <w:tr w:rsidR="00B85013" w:rsidRPr="00335360" w14:paraId="6413D3E7"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36C957E5" w14:textId="77777777" w:rsidR="00B85013" w:rsidRPr="00335360" w:rsidRDefault="00B85013" w:rsidP="00B85013">
            <w:pPr>
              <w:jc w:val="center"/>
              <w:rPr>
                <w:color w:val="000000"/>
                <w:sz w:val="20"/>
                <w:szCs w:val="20"/>
              </w:rPr>
            </w:pPr>
            <w:r w:rsidRPr="00335360">
              <w:rPr>
                <w:color w:val="000000"/>
                <w:sz w:val="20"/>
                <w:szCs w:val="20"/>
              </w:rPr>
              <w:t>1.3</w:t>
            </w:r>
          </w:p>
        </w:tc>
        <w:tc>
          <w:tcPr>
            <w:tcW w:w="2834" w:type="dxa"/>
            <w:tcBorders>
              <w:top w:val="nil"/>
              <w:left w:val="nil"/>
              <w:bottom w:val="single" w:sz="4" w:space="0" w:color="auto"/>
              <w:right w:val="single" w:sz="4" w:space="0" w:color="auto"/>
            </w:tcBorders>
            <w:vAlign w:val="center"/>
            <w:hideMark/>
          </w:tcPr>
          <w:p w14:paraId="653DC0A2"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8" w:type="dxa"/>
            <w:tcBorders>
              <w:top w:val="nil"/>
              <w:left w:val="nil"/>
              <w:bottom w:val="single" w:sz="4" w:space="0" w:color="auto"/>
              <w:right w:val="single" w:sz="4" w:space="0" w:color="auto"/>
            </w:tcBorders>
            <w:vAlign w:val="center"/>
            <w:hideMark/>
          </w:tcPr>
          <w:p w14:paraId="0D13FBE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52B3290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3E39CB28" w14:textId="77777777" w:rsidR="00B85013" w:rsidRPr="00335360" w:rsidRDefault="00B85013" w:rsidP="00B85013">
            <w:pPr>
              <w:jc w:val="right"/>
              <w:rPr>
                <w:sz w:val="20"/>
                <w:szCs w:val="20"/>
              </w:rPr>
            </w:pPr>
            <w:r w:rsidRPr="00335360">
              <w:rPr>
                <w:sz w:val="20"/>
                <w:szCs w:val="20"/>
              </w:rPr>
              <w:t xml:space="preserve">                     121,93   </w:t>
            </w:r>
          </w:p>
        </w:tc>
        <w:tc>
          <w:tcPr>
            <w:tcW w:w="1137" w:type="dxa"/>
            <w:tcBorders>
              <w:top w:val="nil"/>
              <w:left w:val="nil"/>
              <w:bottom w:val="single" w:sz="4" w:space="0" w:color="auto"/>
              <w:right w:val="single" w:sz="4" w:space="0" w:color="auto"/>
            </w:tcBorders>
            <w:noWrap/>
            <w:vAlign w:val="center"/>
            <w:hideMark/>
          </w:tcPr>
          <w:p w14:paraId="4A33A0A9" w14:textId="77777777" w:rsidR="00B85013" w:rsidRPr="00335360" w:rsidRDefault="00B85013" w:rsidP="00B85013">
            <w:pPr>
              <w:jc w:val="right"/>
              <w:rPr>
                <w:color w:val="000000"/>
                <w:sz w:val="20"/>
                <w:szCs w:val="20"/>
              </w:rPr>
            </w:pPr>
            <w:r w:rsidRPr="00335360">
              <w:rPr>
                <w:color w:val="000000"/>
                <w:sz w:val="20"/>
                <w:szCs w:val="20"/>
              </w:rPr>
              <w:t>471,33 RUB</w:t>
            </w:r>
          </w:p>
        </w:tc>
        <w:tc>
          <w:tcPr>
            <w:tcW w:w="1276" w:type="dxa"/>
            <w:tcBorders>
              <w:top w:val="nil"/>
              <w:left w:val="nil"/>
              <w:bottom w:val="single" w:sz="4" w:space="0" w:color="auto"/>
              <w:right w:val="single" w:sz="8" w:space="0" w:color="auto"/>
            </w:tcBorders>
            <w:noWrap/>
            <w:vAlign w:val="center"/>
            <w:hideMark/>
          </w:tcPr>
          <w:p w14:paraId="39A75926" w14:textId="77777777" w:rsidR="00B85013" w:rsidRPr="00335360" w:rsidRDefault="00B85013" w:rsidP="00B85013">
            <w:pPr>
              <w:jc w:val="right"/>
              <w:rPr>
                <w:color w:val="000000"/>
                <w:sz w:val="20"/>
                <w:szCs w:val="20"/>
              </w:rPr>
            </w:pPr>
            <w:r w:rsidRPr="00335360">
              <w:rPr>
                <w:color w:val="000000"/>
                <w:sz w:val="20"/>
                <w:szCs w:val="20"/>
              </w:rPr>
              <w:t>0,26 RUB</w:t>
            </w:r>
          </w:p>
        </w:tc>
      </w:tr>
      <w:tr w:rsidR="00B85013" w:rsidRPr="00335360" w14:paraId="0AC2AA91"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67B54199" w14:textId="77777777" w:rsidR="00B85013" w:rsidRPr="00335360" w:rsidRDefault="00B85013" w:rsidP="00B85013">
            <w:pPr>
              <w:jc w:val="center"/>
              <w:rPr>
                <w:color w:val="000000"/>
                <w:sz w:val="20"/>
                <w:szCs w:val="20"/>
              </w:rPr>
            </w:pPr>
            <w:r w:rsidRPr="00335360">
              <w:rPr>
                <w:color w:val="000000"/>
                <w:sz w:val="20"/>
                <w:szCs w:val="20"/>
              </w:rPr>
              <w:t>1.4</w:t>
            </w:r>
          </w:p>
        </w:tc>
        <w:tc>
          <w:tcPr>
            <w:tcW w:w="2834" w:type="dxa"/>
            <w:tcBorders>
              <w:top w:val="nil"/>
              <w:left w:val="nil"/>
              <w:bottom w:val="nil"/>
              <w:right w:val="single" w:sz="4" w:space="0" w:color="auto"/>
            </w:tcBorders>
            <w:vAlign w:val="center"/>
            <w:hideMark/>
          </w:tcPr>
          <w:p w14:paraId="2FA26E03" w14:textId="77777777" w:rsidR="00B85013" w:rsidRPr="00335360" w:rsidRDefault="00B85013" w:rsidP="00B85013">
            <w:pPr>
              <w:rPr>
                <w:color w:val="000000"/>
                <w:sz w:val="20"/>
                <w:szCs w:val="20"/>
              </w:rPr>
            </w:pPr>
            <w:r w:rsidRPr="00335360">
              <w:rPr>
                <w:color w:val="000000"/>
                <w:sz w:val="20"/>
                <w:szCs w:val="20"/>
              </w:rPr>
              <w:t>Мытье окон</w:t>
            </w:r>
          </w:p>
        </w:tc>
        <w:tc>
          <w:tcPr>
            <w:tcW w:w="1558" w:type="dxa"/>
            <w:tcBorders>
              <w:top w:val="nil"/>
              <w:left w:val="nil"/>
              <w:bottom w:val="nil"/>
              <w:right w:val="single" w:sz="4" w:space="0" w:color="auto"/>
            </w:tcBorders>
            <w:vAlign w:val="center"/>
            <w:hideMark/>
          </w:tcPr>
          <w:p w14:paraId="0563445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nil"/>
              <w:right w:val="single" w:sz="4" w:space="0" w:color="auto"/>
            </w:tcBorders>
            <w:noWrap/>
            <w:vAlign w:val="center"/>
            <w:hideMark/>
          </w:tcPr>
          <w:p w14:paraId="4C4213A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1DF9ABAB" w14:textId="77777777" w:rsidR="00B85013" w:rsidRPr="00335360" w:rsidRDefault="00B85013" w:rsidP="00B85013">
            <w:pPr>
              <w:jc w:val="right"/>
              <w:rPr>
                <w:color w:val="000000"/>
                <w:sz w:val="20"/>
                <w:szCs w:val="20"/>
              </w:rPr>
            </w:pPr>
            <w:r w:rsidRPr="00335360">
              <w:rPr>
                <w:color w:val="000000"/>
                <w:sz w:val="20"/>
                <w:szCs w:val="20"/>
              </w:rPr>
              <w:t xml:space="preserve">                       27,00   </w:t>
            </w:r>
          </w:p>
        </w:tc>
        <w:tc>
          <w:tcPr>
            <w:tcW w:w="1137" w:type="dxa"/>
            <w:tcBorders>
              <w:top w:val="nil"/>
              <w:left w:val="nil"/>
              <w:bottom w:val="nil"/>
              <w:right w:val="single" w:sz="4" w:space="0" w:color="auto"/>
            </w:tcBorders>
            <w:noWrap/>
            <w:vAlign w:val="center"/>
            <w:hideMark/>
          </w:tcPr>
          <w:p w14:paraId="0E3B6E1B" w14:textId="77777777" w:rsidR="00B85013" w:rsidRPr="00335360" w:rsidRDefault="00B85013" w:rsidP="00B85013">
            <w:pPr>
              <w:jc w:val="right"/>
              <w:rPr>
                <w:color w:val="000000"/>
                <w:sz w:val="20"/>
                <w:szCs w:val="20"/>
              </w:rPr>
            </w:pPr>
            <w:r w:rsidRPr="00335360">
              <w:rPr>
                <w:color w:val="000000"/>
                <w:sz w:val="20"/>
                <w:szCs w:val="20"/>
              </w:rPr>
              <w:t>365,30 RUB</w:t>
            </w:r>
          </w:p>
        </w:tc>
        <w:tc>
          <w:tcPr>
            <w:tcW w:w="1276" w:type="dxa"/>
            <w:tcBorders>
              <w:top w:val="nil"/>
              <w:left w:val="nil"/>
              <w:bottom w:val="nil"/>
              <w:right w:val="single" w:sz="8" w:space="0" w:color="auto"/>
            </w:tcBorders>
            <w:noWrap/>
            <w:vAlign w:val="center"/>
            <w:hideMark/>
          </w:tcPr>
          <w:p w14:paraId="18FBB104"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130143A6"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6916346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60" w:type="dxa"/>
            <w:gridSpan w:val="5"/>
            <w:tcBorders>
              <w:top w:val="single" w:sz="8" w:space="0" w:color="auto"/>
              <w:left w:val="nil"/>
              <w:bottom w:val="single" w:sz="8" w:space="0" w:color="auto"/>
              <w:right w:val="single" w:sz="4" w:space="0" w:color="auto"/>
            </w:tcBorders>
            <w:noWrap/>
            <w:vAlign w:val="center"/>
            <w:hideMark/>
          </w:tcPr>
          <w:p w14:paraId="13E5F27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7" w:type="dxa"/>
            <w:tcBorders>
              <w:top w:val="single" w:sz="8" w:space="0" w:color="auto"/>
              <w:left w:val="nil"/>
              <w:bottom w:val="single" w:sz="8" w:space="0" w:color="auto"/>
              <w:right w:val="single" w:sz="4" w:space="0" w:color="auto"/>
            </w:tcBorders>
            <w:noWrap/>
            <w:vAlign w:val="center"/>
            <w:hideMark/>
          </w:tcPr>
          <w:p w14:paraId="7793BA42" w14:textId="77777777" w:rsidR="00B85013" w:rsidRPr="00335360" w:rsidRDefault="00B85013" w:rsidP="00B85013">
            <w:pPr>
              <w:jc w:val="right"/>
              <w:rPr>
                <w:b/>
                <w:bCs/>
                <w:color w:val="000000"/>
                <w:sz w:val="20"/>
                <w:szCs w:val="20"/>
              </w:rPr>
            </w:pPr>
            <w:r w:rsidRPr="00335360">
              <w:rPr>
                <w:b/>
                <w:bCs/>
                <w:color w:val="000000"/>
                <w:sz w:val="20"/>
                <w:szCs w:val="20"/>
              </w:rPr>
              <w:t>2 949,97 RUB</w:t>
            </w:r>
          </w:p>
        </w:tc>
        <w:tc>
          <w:tcPr>
            <w:tcW w:w="1276" w:type="dxa"/>
            <w:tcBorders>
              <w:top w:val="single" w:sz="8" w:space="0" w:color="auto"/>
              <w:left w:val="nil"/>
              <w:bottom w:val="single" w:sz="8" w:space="0" w:color="auto"/>
              <w:right w:val="single" w:sz="8" w:space="0" w:color="auto"/>
            </w:tcBorders>
            <w:noWrap/>
            <w:vAlign w:val="center"/>
            <w:hideMark/>
          </w:tcPr>
          <w:p w14:paraId="795D7FEB" w14:textId="77777777" w:rsidR="00B85013" w:rsidRPr="00335360" w:rsidRDefault="00B85013" w:rsidP="00B85013">
            <w:pPr>
              <w:jc w:val="right"/>
              <w:rPr>
                <w:b/>
                <w:bCs/>
                <w:color w:val="000000"/>
                <w:sz w:val="20"/>
                <w:szCs w:val="20"/>
              </w:rPr>
            </w:pPr>
            <w:r w:rsidRPr="00335360">
              <w:rPr>
                <w:b/>
                <w:bCs/>
                <w:color w:val="000000"/>
                <w:sz w:val="20"/>
                <w:szCs w:val="20"/>
              </w:rPr>
              <w:t>1,62 RUB</w:t>
            </w:r>
          </w:p>
        </w:tc>
      </w:tr>
      <w:tr w:rsidR="00B85013" w:rsidRPr="00335360" w14:paraId="7C70C1BC" w14:textId="77777777" w:rsidTr="00F56B51">
        <w:trPr>
          <w:trHeight w:val="799"/>
        </w:trPr>
        <w:tc>
          <w:tcPr>
            <w:tcW w:w="865" w:type="dxa"/>
            <w:tcBorders>
              <w:top w:val="nil"/>
              <w:left w:val="single" w:sz="8" w:space="0" w:color="auto"/>
              <w:bottom w:val="single" w:sz="4" w:space="0" w:color="auto"/>
              <w:right w:val="single" w:sz="4" w:space="0" w:color="auto"/>
            </w:tcBorders>
            <w:noWrap/>
            <w:vAlign w:val="center"/>
            <w:hideMark/>
          </w:tcPr>
          <w:p w14:paraId="328CF2B9" w14:textId="77777777" w:rsidR="00B85013" w:rsidRPr="00335360" w:rsidRDefault="00B85013" w:rsidP="00B85013">
            <w:pPr>
              <w:jc w:val="center"/>
              <w:rPr>
                <w:color w:val="000000"/>
                <w:sz w:val="20"/>
                <w:szCs w:val="20"/>
              </w:rPr>
            </w:pPr>
            <w:r w:rsidRPr="00335360">
              <w:rPr>
                <w:color w:val="000000"/>
                <w:sz w:val="20"/>
                <w:szCs w:val="20"/>
              </w:rPr>
              <w:t>2.1</w:t>
            </w:r>
          </w:p>
        </w:tc>
        <w:tc>
          <w:tcPr>
            <w:tcW w:w="2834" w:type="dxa"/>
            <w:tcBorders>
              <w:top w:val="nil"/>
              <w:left w:val="nil"/>
              <w:bottom w:val="single" w:sz="4" w:space="0" w:color="auto"/>
              <w:right w:val="single" w:sz="4" w:space="0" w:color="auto"/>
            </w:tcBorders>
            <w:vAlign w:val="center"/>
            <w:hideMark/>
          </w:tcPr>
          <w:p w14:paraId="64487E9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8" w:type="dxa"/>
            <w:tcBorders>
              <w:top w:val="nil"/>
              <w:left w:val="nil"/>
              <w:bottom w:val="single" w:sz="4" w:space="0" w:color="auto"/>
              <w:right w:val="single" w:sz="4" w:space="0" w:color="auto"/>
            </w:tcBorders>
            <w:vAlign w:val="center"/>
            <w:hideMark/>
          </w:tcPr>
          <w:p w14:paraId="4C2E645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2"/>
            <w:tcBorders>
              <w:top w:val="nil"/>
              <w:left w:val="nil"/>
              <w:bottom w:val="nil"/>
              <w:right w:val="single" w:sz="4" w:space="0" w:color="auto"/>
            </w:tcBorders>
            <w:noWrap/>
            <w:vAlign w:val="center"/>
            <w:hideMark/>
          </w:tcPr>
          <w:p w14:paraId="2ACB470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536FA117" w14:textId="77777777" w:rsidR="00B85013" w:rsidRPr="00335360" w:rsidRDefault="00B85013" w:rsidP="00B85013">
            <w:pPr>
              <w:jc w:val="right"/>
              <w:rPr>
                <w:color w:val="000000"/>
                <w:sz w:val="20"/>
                <w:szCs w:val="20"/>
              </w:rPr>
            </w:pPr>
            <w:r w:rsidRPr="00335360">
              <w:rPr>
                <w:color w:val="000000"/>
                <w:sz w:val="20"/>
                <w:szCs w:val="20"/>
              </w:rPr>
              <w:t xml:space="preserve">                     253,00   </w:t>
            </w:r>
          </w:p>
        </w:tc>
        <w:tc>
          <w:tcPr>
            <w:tcW w:w="1137" w:type="dxa"/>
            <w:tcBorders>
              <w:top w:val="nil"/>
              <w:left w:val="nil"/>
              <w:bottom w:val="nil"/>
              <w:right w:val="single" w:sz="4" w:space="0" w:color="auto"/>
            </w:tcBorders>
            <w:noWrap/>
            <w:vAlign w:val="center"/>
            <w:hideMark/>
          </w:tcPr>
          <w:p w14:paraId="7C83E43D" w14:textId="77777777" w:rsidR="00B85013" w:rsidRPr="00335360" w:rsidRDefault="00B85013" w:rsidP="00B85013">
            <w:pPr>
              <w:jc w:val="right"/>
              <w:rPr>
                <w:color w:val="000000"/>
                <w:sz w:val="20"/>
                <w:szCs w:val="20"/>
              </w:rPr>
            </w:pPr>
            <w:r w:rsidRPr="00335360">
              <w:rPr>
                <w:color w:val="000000"/>
                <w:sz w:val="20"/>
                <w:szCs w:val="20"/>
              </w:rPr>
              <w:t>2 949,97 RUB</w:t>
            </w:r>
          </w:p>
        </w:tc>
        <w:tc>
          <w:tcPr>
            <w:tcW w:w="1276" w:type="dxa"/>
            <w:tcBorders>
              <w:top w:val="nil"/>
              <w:left w:val="nil"/>
              <w:bottom w:val="nil"/>
              <w:right w:val="single" w:sz="8" w:space="0" w:color="auto"/>
            </w:tcBorders>
            <w:noWrap/>
            <w:vAlign w:val="center"/>
            <w:hideMark/>
          </w:tcPr>
          <w:p w14:paraId="6AD80626" w14:textId="77777777" w:rsidR="00B85013" w:rsidRPr="00335360" w:rsidRDefault="00B85013" w:rsidP="00B85013">
            <w:pPr>
              <w:jc w:val="right"/>
              <w:rPr>
                <w:color w:val="000000"/>
                <w:sz w:val="20"/>
                <w:szCs w:val="20"/>
              </w:rPr>
            </w:pPr>
            <w:r w:rsidRPr="00335360">
              <w:rPr>
                <w:color w:val="000000"/>
                <w:sz w:val="20"/>
                <w:szCs w:val="20"/>
              </w:rPr>
              <w:t>1,62 RUB</w:t>
            </w:r>
          </w:p>
        </w:tc>
      </w:tr>
      <w:tr w:rsidR="00B85013" w:rsidRPr="00335360" w14:paraId="60453370"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0CC532B9" w14:textId="77777777" w:rsidR="00B85013" w:rsidRPr="00335360" w:rsidRDefault="00B85013" w:rsidP="00B85013">
            <w:pPr>
              <w:jc w:val="center"/>
              <w:rPr>
                <w:color w:val="000000"/>
                <w:sz w:val="20"/>
                <w:szCs w:val="20"/>
              </w:rPr>
            </w:pPr>
            <w:r w:rsidRPr="00335360">
              <w:rPr>
                <w:color w:val="000000"/>
                <w:sz w:val="20"/>
                <w:szCs w:val="20"/>
              </w:rPr>
              <w:t>2.2</w:t>
            </w:r>
          </w:p>
        </w:tc>
        <w:tc>
          <w:tcPr>
            <w:tcW w:w="2834" w:type="dxa"/>
            <w:tcBorders>
              <w:top w:val="nil"/>
              <w:left w:val="nil"/>
              <w:bottom w:val="single" w:sz="4" w:space="0" w:color="auto"/>
              <w:right w:val="single" w:sz="4" w:space="0" w:color="auto"/>
            </w:tcBorders>
            <w:vAlign w:val="center"/>
            <w:hideMark/>
          </w:tcPr>
          <w:p w14:paraId="0437AC9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8" w:type="dxa"/>
            <w:tcBorders>
              <w:top w:val="nil"/>
              <w:left w:val="nil"/>
              <w:bottom w:val="single" w:sz="4" w:space="0" w:color="auto"/>
              <w:right w:val="single" w:sz="4" w:space="0" w:color="auto"/>
            </w:tcBorders>
            <w:vAlign w:val="center"/>
            <w:hideMark/>
          </w:tcPr>
          <w:p w14:paraId="66E3E37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2"/>
            <w:tcBorders>
              <w:top w:val="single" w:sz="4" w:space="0" w:color="auto"/>
              <w:left w:val="nil"/>
              <w:bottom w:val="single" w:sz="4" w:space="0" w:color="auto"/>
              <w:right w:val="single" w:sz="4" w:space="0" w:color="auto"/>
            </w:tcBorders>
            <w:noWrap/>
            <w:vAlign w:val="center"/>
            <w:hideMark/>
          </w:tcPr>
          <w:p w14:paraId="4F9AD75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0244603B"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tcBorders>
              <w:top w:val="single" w:sz="4" w:space="0" w:color="auto"/>
              <w:left w:val="nil"/>
              <w:bottom w:val="single" w:sz="4" w:space="0" w:color="auto"/>
              <w:right w:val="single" w:sz="4" w:space="0" w:color="auto"/>
            </w:tcBorders>
            <w:noWrap/>
            <w:vAlign w:val="center"/>
            <w:hideMark/>
          </w:tcPr>
          <w:p w14:paraId="142C6452" w14:textId="77777777" w:rsidR="00B85013" w:rsidRPr="00335360" w:rsidRDefault="00B85013" w:rsidP="00B85013">
            <w:pPr>
              <w:jc w:val="right"/>
              <w:rPr>
                <w:color w:val="000000"/>
                <w:sz w:val="20"/>
                <w:szCs w:val="20"/>
              </w:rPr>
            </w:pPr>
            <w:r w:rsidRPr="00335360">
              <w:rPr>
                <w:color w:val="000000"/>
                <w:sz w:val="20"/>
                <w:szCs w:val="20"/>
              </w:rPr>
              <w:t>-</w:t>
            </w:r>
          </w:p>
        </w:tc>
        <w:tc>
          <w:tcPr>
            <w:tcW w:w="1276" w:type="dxa"/>
            <w:tcBorders>
              <w:top w:val="single" w:sz="4" w:space="0" w:color="auto"/>
              <w:left w:val="nil"/>
              <w:bottom w:val="single" w:sz="4" w:space="0" w:color="auto"/>
              <w:right w:val="single" w:sz="8" w:space="0" w:color="auto"/>
            </w:tcBorders>
            <w:noWrap/>
            <w:vAlign w:val="center"/>
            <w:hideMark/>
          </w:tcPr>
          <w:p w14:paraId="061149B4"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36F564D"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59D3409A" w14:textId="77777777" w:rsidR="00B85013" w:rsidRPr="00335360" w:rsidRDefault="00B85013" w:rsidP="00B85013">
            <w:pPr>
              <w:jc w:val="center"/>
              <w:rPr>
                <w:color w:val="000000"/>
                <w:sz w:val="20"/>
                <w:szCs w:val="20"/>
              </w:rPr>
            </w:pPr>
            <w:r w:rsidRPr="00335360">
              <w:rPr>
                <w:color w:val="000000"/>
                <w:sz w:val="20"/>
                <w:szCs w:val="20"/>
              </w:rPr>
              <w:t>2.3</w:t>
            </w:r>
          </w:p>
        </w:tc>
        <w:tc>
          <w:tcPr>
            <w:tcW w:w="2834" w:type="dxa"/>
            <w:tcBorders>
              <w:top w:val="nil"/>
              <w:left w:val="nil"/>
              <w:bottom w:val="single" w:sz="4" w:space="0" w:color="auto"/>
              <w:right w:val="single" w:sz="4" w:space="0" w:color="auto"/>
            </w:tcBorders>
            <w:vAlign w:val="center"/>
            <w:hideMark/>
          </w:tcPr>
          <w:p w14:paraId="186249E3"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8" w:type="dxa"/>
            <w:tcBorders>
              <w:top w:val="nil"/>
              <w:left w:val="nil"/>
              <w:bottom w:val="single" w:sz="4" w:space="0" w:color="auto"/>
              <w:right w:val="single" w:sz="4" w:space="0" w:color="auto"/>
            </w:tcBorders>
            <w:vAlign w:val="center"/>
            <w:hideMark/>
          </w:tcPr>
          <w:p w14:paraId="0DB9393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5D401B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151A491"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34230A2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3F49F6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20A933" w14:textId="77777777" w:rsidTr="00F56B51">
        <w:trPr>
          <w:trHeight w:val="799"/>
        </w:trPr>
        <w:tc>
          <w:tcPr>
            <w:tcW w:w="865" w:type="dxa"/>
            <w:tcBorders>
              <w:top w:val="nil"/>
              <w:left w:val="single" w:sz="8" w:space="0" w:color="auto"/>
              <w:bottom w:val="single" w:sz="4" w:space="0" w:color="auto"/>
              <w:right w:val="single" w:sz="4" w:space="0" w:color="auto"/>
            </w:tcBorders>
            <w:noWrap/>
            <w:vAlign w:val="center"/>
            <w:hideMark/>
          </w:tcPr>
          <w:p w14:paraId="314E802C" w14:textId="77777777" w:rsidR="00B85013" w:rsidRPr="00335360" w:rsidRDefault="00B85013" w:rsidP="00B85013">
            <w:pPr>
              <w:jc w:val="center"/>
              <w:rPr>
                <w:color w:val="000000"/>
                <w:sz w:val="20"/>
                <w:szCs w:val="20"/>
              </w:rPr>
            </w:pPr>
            <w:r w:rsidRPr="00335360">
              <w:rPr>
                <w:color w:val="000000"/>
                <w:sz w:val="20"/>
                <w:szCs w:val="20"/>
              </w:rPr>
              <w:t>2.4</w:t>
            </w:r>
          </w:p>
        </w:tc>
        <w:tc>
          <w:tcPr>
            <w:tcW w:w="2834" w:type="dxa"/>
            <w:tcBorders>
              <w:top w:val="nil"/>
              <w:left w:val="nil"/>
              <w:bottom w:val="single" w:sz="4" w:space="0" w:color="auto"/>
              <w:right w:val="single" w:sz="4" w:space="0" w:color="auto"/>
            </w:tcBorders>
            <w:vAlign w:val="center"/>
            <w:hideMark/>
          </w:tcPr>
          <w:p w14:paraId="2B97D44E"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8" w:type="dxa"/>
            <w:tcBorders>
              <w:top w:val="nil"/>
              <w:left w:val="nil"/>
              <w:bottom w:val="single" w:sz="4" w:space="0" w:color="auto"/>
              <w:right w:val="single" w:sz="4" w:space="0" w:color="auto"/>
            </w:tcBorders>
            <w:vAlign w:val="center"/>
            <w:hideMark/>
          </w:tcPr>
          <w:p w14:paraId="7AB8704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0B839A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6875CE9"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204097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3FEB3A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2474BC"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0607D462" w14:textId="77777777" w:rsidR="00B85013" w:rsidRPr="00335360" w:rsidRDefault="00B85013" w:rsidP="00B85013">
            <w:pPr>
              <w:jc w:val="center"/>
              <w:rPr>
                <w:color w:val="000000"/>
                <w:sz w:val="20"/>
                <w:szCs w:val="20"/>
              </w:rPr>
            </w:pPr>
            <w:r w:rsidRPr="00335360">
              <w:rPr>
                <w:color w:val="000000"/>
                <w:sz w:val="20"/>
                <w:szCs w:val="20"/>
              </w:rPr>
              <w:t>2.5</w:t>
            </w:r>
          </w:p>
        </w:tc>
        <w:tc>
          <w:tcPr>
            <w:tcW w:w="2834" w:type="dxa"/>
            <w:tcBorders>
              <w:top w:val="nil"/>
              <w:left w:val="nil"/>
              <w:bottom w:val="nil"/>
              <w:right w:val="single" w:sz="4" w:space="0" w:color="auto"/>
            </w:tcBorders>
            <w:vAlign w:val="center"/>
            <w:hideMark/>
          </w:tcPr>
          <w:p w14:paraId="756B78A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8" w:type="dxa"/>
            <w:tcBorders>
              <w:top w:val="nil"/>
              <w:left w:val="nil"/>
              <w:bottom w:val="nil"/>
              <w:right w:val="single" w:sz="4" w:space="0" w:color="auto"/>
            </w:tcBorders>
            <w:vAlign w:val="center"/>
            <w:hideMark/>
          </w:tcPr>
          <w:p w14:paraId="3701BD8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2"/>
            <w:tcBorders>
              <w:top w:val="nil"/>
              <w:left w:val="nil"/>
              <w:bottom w:val="nil"/>
              <w:right w:val="single" w:sz="4" w:space="0" w:color="auto"/>
            </w:tcBorders>
            <w:noWrap/>
            <w:vAlign w:val="center"/>
            <w:hideMark/>
          </w:tcPr>
          <w:p w14:paraId="58D173F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65A5E8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03E89FA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0E40CD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C72FE6F"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7C9F37C5"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60" w:type="dxa"/>
            <w:gridSpan w:val="5"/>
            <w:tcBorders>
              <w:top w:val="single" w:sz="8" w:space="0" w:color="auto"/>
              <w:left w:val="nil"/>
              <w:bottom w:val="single" w:sz="8" w:space="0" w:color="auto"/>
              <w:right w:val="nil"/>
            </w:tcBorders>
            <w:noWrap/>
            <w:vAlign w:val="center"/>
            <w:hideMark/>
          </w:tcPr>
          <w:p w14:paraId="032B7AD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3614C175" w14:textId="77777777" w:rsidR="00B85013" w:rsidRPr="00335360" w:rsidRDefault="00B85013" w:rsidP="00B85013">
            <w:pPr>
              <w:jc w:val="right"/>
              <w:rPr>
                <w:b/>
                <w:bCs/>
                <w:sz w:val="20"/>
                <w:szCs w:val="20"/>
              </w:rPr>
            </w:pPr>
            <w:r w:rsidRPr="00335360">
              <w:rPr>
                <w:b/>
                <w:bCs/>
                <w:sz w:val="20"/>
                <w:szCs w:val="20"/>
              </w:rPr>
              <w:t>-</w:t>
            </w:r>
          </w:p>
        </w:tc>
        <w:tc>
          <w:tcPr>
            <w:tcW w:w="1276" w:type="dxa"/>
            <w:tcBorders>
              <w:top w:val="single" w:sz="8" w:space="0" w:color="auto"/>
              <w:left w:val="nil"/>
              <w:bottom w:val="single" w:sz="8" w:space="0" w:color="auto"/>
              <w:right w:val="single" w:sz="8" w:space="0" w:color="auto"/>
            </w:tcBorders>
            <w:noWrap/>
            <w:vAlign w:val="center"/>
            <w:hideMark/>
          </w:tcPr>
          <w:p w14:paraId="554E6B30"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D487AB2"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2297B4AE" w14:textId="77777777" w:rsidR="00B85013" w:rsidRPr="00335360" w:rsidRDefault="00B85013" w:rsidP="00B85013">
            <w:pPr>
              <w:jc w:val="center"/>
              <w:rPr>
                <w:color w:val="000000"/>
                <w:sz w:val="20"/>
                <w:szCs w:val="20"/>
              </w:rPr>
            </w:pPr>
            <w:r w:rsidRPr="00335360">
              <w:rPr>
                <w:color w:val="000000"/>
                <w:sz w:val="20"/>
                <w:szCs w:val="20"/>
              </w:rPr>
              <w:t>3.1</w:t>
            </w:r>
          </w:p>
        </w:tc>
        <w:tc>
          <w:tcPr>
            <w:tcW w:w="2834" w:type="dxa"/>
            <w:tcBorders>
              <w:top w:val="nil"/>
              <w:left w:val="nil"/>
              <w:bottom w:val="single" w:sz="4" w:space="0" w:color="auto"/>
              <w:right w:val="single" w:sz="4" w:space="0" w:color="auto"/>
            </w:tcBorders>
            <w:vAlign w:val="center"/>
            <w:hideMark/>
          </w:tcPr>
          <w:p w14:paraId="30FB2E3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8" w:type="dxa"/>
            <w:tcBorders>
              <w:top w:val="nil"/>
              <w:left w:val="nil"/>
              <w:bottom w:val="single" w:sz="4" w:space="0" w:color="auto"/>
              <w:right w:val="single" w:sz="4" w:space="0" w:color="auto"/>
            </w:tcBorders>
            <w:vAlign w:val="center"/>
            <w:hideMark/>
          </w:tcPr>
          <w:p w14:paraId="2F288D8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single" w:sz="4" w:space="0" w:color="auto"/>
              <w:right w:val="single" w:sz="4" w:space="0" w:color="auto"/>
            </w:tcBorders>
            <w:noWrap/>
            <w:vAlign w:val="center"/>
            <w:hideMark/>
          </w:tcPr>
          <w:p w14:paraId="41CA71E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E814A9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11682B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7A2028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6ADEFA"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3097BD3B" w14:textId="77777777" w:rsidR="00B85013" w:rsidRPr="00335360" w:rsidRDefault="00B85013" w:rsidP="00B85013">
            <w:pPr>
              <w:jc w:val="center"/>
              <w:rPr>
                <w:color w:val="000000"/>
                <w:sz w:val="20"/>
                <w:szCs w:val="20"/>
              </w:rPr>
            </w:pPr>
            <w:r w:rsidRPr="00335360">
              <w:rPr>
                <w:color w:val="000000"/>
                <w:sz w:val="20"/>
                <w:szCs w:val="20"/>
              </w:rPr>
              <w:t>3.2</w:t>
            </w:r>
          </w:p>
        </w:tc>
        <w:tc>
          <w:tcPr>
            <w:tcW w:w="2834" w:type="dxa"/>
            <w:tcBorders>
              <w:top w:val="nil"/>
              <w:left w:val="nil"/>
              <w:bottom w:val="single" w:sz="4" w:space="0" w:color="auto"/>
              <w:right w:val="single" w:sz="4" w:space="0" w:color="auto"/>
            </w:tcBorders>
            <w:vAlign w:val="center"/>
            <w:hideMark/>
          </w:tcPr>
          <w:p w14:paraId="48434D9C"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8" w:type="dxa"/>
            <w:tcBorders>
              <w:top w:val="nil"/>
              <w:left w:val="nil"/>
              <w:bottom w:val="single" w:sz="4" w:space="0" w:color="auto"/>
              <w:right w:val="single" w:sz="4" w:space="0" w:color="auto"/>
            </w:tcBorders>
            <w:vAlign w:val="center"/>
            <w:hideMark/>
          </w:tcPr>
          <w:p w14:paraId="590536F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2"/>
            <w:tcBorders>
              <w:top w:val="nil"/>
              <w:left w:val="nil"/>
              <w:bottom w:val="single" w:sz="4" w:space="0" w:color="auto"/>
              <w:right w:val="single" w:sz="4" w:space="0" w:color="auto"/>
            </w:tcBorders>
            <w:noWrap/>
            <w:vAlign w:val="center"/>
            <w:hideMark/>
          </w:tcPr>
          <w:p w14:paraId="381A345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055BCB3"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434FE7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1013C4A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6052ED"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5BF90724" w14:textId="77777777" w:rsidR="00B85013" w:rsidRPr="00335360" w:rsidRDefault="00B85013" w:rsidP="00B85013">
            <w:pPr>
              <w:jc w:val="center"/>
              <w:rPr>
                <w:color w:val="000000"/>
                <w:sz w:val="20"/>
                <w:szCs w:val="20"/>
              </w:rPr>
            </w:pPr>
            <w:r w:rsidRPr="00335360">
              <w:rPr>
                <w:color w:val="000000"/>
                <w:sz w:val="20"/>
                <w:szCs w:val="20"/>
              </w:rPr>
              <w:t>3.3</w:t>
            </w:r>
          </w:p>
        </w:tc>
        <w:tc>
          <w:tcPr>
            <w:tcW w:w="2834" w:type="dxa"/>
            <w:tcBorders>
              <w:top w:val="nil"/>
              <w:left w:val="nil"/>
              <w:bottom w:val="single" w:sz="4" w:space="0" w:color="auto"/>
              <w:right w:val="single" w:sz="4" w:space="0" w:color="auto"/>
            </w:tcBorders>
            <w:vAlign w:val="center"/>
            <w:hideMark/>
          </w:tcPr>
          <w:p w14:paraId="7B93E69D"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8" w:type="dxa"/>
            <w:tcBorders>
              <w:top w:val="nil"/>
              <w:left w:val="nil"/>
              <w:bottom w:val="single" w:sz="4" w:space="0" w:color="auto"/>
              <w:right w:val="single" w:sz="4" w:space="0" w:color="auto"/>
            </w:tcBorders>
            <w:vAlign w:val="center"/>
            <w:hideMark/>
          </w:tcPr>
          <w:p w14:paraId="7402FC8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single" w:sz="4" w:space="0" w:color="auto"/>
              <w:right w:val="single" w:sz="4" w:space="0" w:color="auto"/>
            </w:tcBorders>
            <w:noWrap/>
            <w:vAlign w:val="center"/>
            <w:hideMark/>
          </w:tcPr>
          <w:p w14:paraId="319E0196"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5AFA2CC"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E0534A5"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78C14AD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44ADEF"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4C5A12A8" w14:textId="77777777" w:rsidR="00B85013" w:rsidRPr="00335360" w:rsidRDefault="00B85013" w:rsidP="00B85013">
            <w:pPr>
              <w:jc w:val="center"/>
              <w:rPr>
                <w:color w:val="000000"/>
                <w:sz w:val="20"/>
                <w:szCs w:val="20"/>
              </w:rPr>
            </w:pPr>
            <w:r w:rsidRPr="00335360">
              <w:rPr>
                <w:color w:val="000000"/>
                <w:sz w:val="20"/>
                <w:szCs w:val="20"/>
              </w:rPr>
              <w:t>3.4</w:t>
            </w:r>
          </w:p>
        </w:tc>
        <w:tc>
          <w:tcPr>
            <w:tcW w:w="2834" w:type="dxa"/>
            <w:tcBorders>
              <w:top w:val="nil"/>
              <w:left w:val="nil"/>
              <w:bottom w:val="single" w:sz="4" w:space="0" w:color="auto"/>
              <w:right w:val="single" w:sz="4" w:space="0" w:color="auto"/>
            </w:tcBorders>
            <w:vAlign w:val="center"/>
            <w:hideMark/>
          </w:tcPr>
          <w:p w14:paraId="368A9897"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8" w:type="dxa"/>
            <w:tcBorders>
              <w:top w:val="nil"/>
              <w:left w:val="nil"/>
              <w:bottom w:val="single" w:sz="4" w:space="0" w:color="auto"/>
              <w:right w:val="single" w:sz="4" w:space="0" w:color="auto"/>
            </w:tcBorders>
            <w:vAlign w:val="center"/>
            <w:hideMark/>
          </w:tcPr>
          <w:p w14:paraId="7E0C9F5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454A89B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7918CD7"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5D4F4C4"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5BEC2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D92C5C"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6FD173C7" w14:textId="77777777" w:rsidR="00B85013" w:rsidRPr="00335360" w:rsidRDefault="00B85013" w:rsidP="00B85013">
            <w:pPr>
              <w:jc w:val="center"/>
              <w:rPr>
                <w:color w:val="000000"/>
                <w:sz w:val="20"/>
                <w:szCs w:val="20"/>
              </w:rPr>
            </w:pPr>
            <w:r w:rsidRPr="00335360">
              <w:rPr>
                <w:color w:val="000000"/>
                <w:sz w:val="20"/>
                <w:szCs w:val="20"/>
              </w:rPr>
              <w:t>3.5</w:t>
            </w:r>
          </w:p>
        </w:tc>
        <w:tc>
          <w:tcPr>
            <w:tcW w:w="2834" w:type="dxa"/>
            <w:tcBorders>
              <w:top w:val="nil"/>
              <w:left w:val="nil"/>
              <w:bottom w:val="single" w:sz="4" w:space="0" w:color="auto"/>
              <w:right w:val="single" w:sz="4" w:space="0" w:color="auto"/>
            </w:tcBorders>
            <w:vAlign w:val="center"/>
            <w:hideMark/>
          </w:tcPr>
          <w:p w14:paraId="51537DD9"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8" w:type="dxa"/>
            <w:tcBorders>
              <w:top w:val="nil"/>
              <w:left w:val="nil"/>
              <w:bottom w:val="single" w:sz="4" w:space="0" w:color="auto"/>
              <w:right w:val="single" w:sz="4" w:space="0" w:color="auto"/>
            </w:tcBorders>
            <w:vAlign w:val="center"/>
            <w:hideMark/>
          </w:tcPr>
          <w:p w14:paraId="0B0FBEAF"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gridSpan w:val="2"/>
            <w:tcBorders>
              <w:top w:val="nil"/>
              <w:left w:val="nil"/>
              <w:bottom w:val="single" w:sz="4" w:space="0" w:color="auto"/>
              <w:right w:val="single" w:sz="4" w:space="0" w:color="auto"/>
            </w:tcBorders>
            <w:noWrap/>
            <w:vAlign w:val="center"/>
            <w:hideMark/>
          </w:tcPr>
          <w:p w14:paraId="7612F2A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FF4AC0A"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878E9B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1AA71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D49421"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308785B6" w14:textId="77777777" w:rsidR="00B85013" w:rsidRPr="00335360" w:rsidRDefault="00B85013" w:rsidP="00B85013">
            <w:pPr>
              <w:jc w:val="center"/>
              <w:rPr>
                <w:color w:val="000000"/>
                <w:sz w:val="20"/>
                <w:szCs w:val="20"/>
              </w:rPr>
            </w:pPr>
            <w:r w:rsidRPr="00335360">
              <w:rPr>
                <w:color w:val="000000"/>
                <w:sz w:val="20"/>
                <w:szCs w:val="20"/>
              </w:rPr>
              <w:t>3.6</w:t>
            </w:r>
          </w:p>
        </w:tc>
        <w:tc>
          <w:tcPr>
            <w:tcW w:w="2834" w:type="dxa"/>
            <w:tcBorders>
              <w:top w:val="nil"/>
              <w:left w:val="nil"/>
              <w:bottom w:val="nil"/>
              <w:right w:val="single" w:sz="4" w:space="0" w:color="auto"/>
            </w:tcBorders>
            <w:vAlign w:val="center"/>
            <w:hideMark/>
          </w:tcPr>
          <w:p w14:paraId="5A216B1C"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8" w:type="dxa"/>
            <w:tcBorders>
              <w:top w:val="nil"/>
              <w:left w:val="nil"/>
              <w:bottom w:val="nil"/>
              <w:right w:val="single" w:sz="4" w:space="0" w:color="auto"/>
            </w:tcBorders>
            <w:vAlign w:val="center"/>
            <w:hideMark/>
          </w:tcPr>
          <w:p w14:paraId="4F1702C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40D1DAC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4DC2689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36327AF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49A311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7ABF04"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69435C8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60" w:type="dxa"/>
            <w:gridSpan w:val="5"/>
            <w:tcBorders>
              <w:top w:val="single" w:sz="8" w:space="0" w:color="auto"/>
              <w:left w:val="nil"/>
              <w:bottom w:val="single" w:sz="8" w:space="0" w:color="auto"/>
              <w:right w:val="single" w:sz="4" w:space="0" w:color="auto"/>
            </w:tcBorders>
            <w:vAlign w:val="center"/>
            <w:hideMark/>
          </w:tcPr>
          <w:p w14:paraId="58408246"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7" w:type="dxa"/>
            <w:tcBorders>
              <w:top w:val="single" w:sz="8" w:space="0" w:color="auto"/>
              <w:left w:val="nil"/>
              <w:bottom w:val="single" w:sz="8" w:space="0" w:color="auto"/>
              <w:right w:val="single" w:sz="4" w:space="0" w:color="auto"/>
            </w:tcBorders>
            <w:noWrap/>
            <w:vAlign w:val="center"/>
            <w:hideMark/>
          </w:tcPr>
          <w:p w14:paraId="3DD2A739" w14:textId="77777777" w:rsidR="00B85013" w:rsidRPr="00335360" w:rsidRDefault="00B85013" w:rsidP="00B85013">
            <w:pPr>
              <w:jc w:val="right"/>
              <w:rPr>
                <w:b/>
                <w:bCs/>
                <w:color w:val="000000"/>
                <w:sz w:val="20"/>
                <w:szCs w:val="20"/>
              </w:rPr>
            </w:pPr>
            <w:r w:rsidRPr="00335360">
              <w:rPr>
                <w:b/>
                <w:bCs/>
                <w:color w:val="000000"/>
                <w:sz w:val="20"/>
                <w:szCs w:val="20"/>
              </w:rPr>
              <w:t>75,79 RUB</w:t>
            </w:r>
          </w:p>
        </w:tc>
        <w:tc>
          <w:tcPr>
            <w:tcW w:w="1276" w:type="dxa"/>
            <w:tcBorders>
              <w:top w:val="single" w:sz="8" w:space="0" w:color="auto"/>
              <w:left w:val="nil"/>
              <w:bottom w:val="single" w:sz="8" w:space="0" w:color="auto"/>
              <w:right w:val="single" w:sz="8" w:space="0" w:color="auto"/>
            </w:tcBorders>
            <w:noWrap/>
            <w:vAlign w:val="center"/>
            <w:hideMark/>
          </w:tcPr>
          <w:p w14:paraId="55660FD8" w14:textId="77777777" w:rsidR="00B85013" w:rsidRPr="00335360" w:rsidRDefault="00B85013" w:rsidP="00B85013">
            <w:pPr>
              <w:jc w:val="right"/>
              <w:rPr>
                <w:b/>
                <w:bCs/>
                <w:color w:val="000000"/>
                <w:sz w:val="20"/>
                <w:szCs w:val="20"/>
              </w:rPr>
            </w:pPr>
            <w:r w:rsidRPr="00335360">
              <w:rPr>
                <w:b/>
                <w:bCs/>
                <w:color w:val="000000"/>
                <w:sz w:val="20"/>
                <w:szCs w:val="20"/>
              </w:rPr>
              <w:t>0,042 RUB</w:t>
            </w:r>
          </w:p>
        </w:tc>
      </w:tr>
      <w:tr w:rsidR="00B85013" w:rsidRPr="00335360" w14:paraId="09A23DF1"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4AFEC55C" w14:textId="77777777" w:rsidR="00B85013" w:rsidRPr="00335360" w:rsidRDefault="00B85013" w:rsidP="00B85013">
            <w:pPr>
              <w:jc w:val="center"/>
              <w:rPr>
                <w:color w:val="000000"/>
                <w:sz w:val="20"/>
                <w:szCs w:val="20"/>
              </w:rPr>
            </w:pPr>
            <w:r w:rsidRPr="00335360">
              <w:rPr>
                <w:color w:val="000000"/>
                <w:sz w:val="20"/>
                <w:szCs w:val="20"/>
              </w:rPr>
              <w:t>4.1</w:t>
            </w:r>
          </w:p>
        </w:tc>
        <w:tc>
          <w:tcPr>
            <w:tcW w:w="2834" w:type="dxa"/>
            <w:tcBorders>
              <w:top w:val="nil"/>
              <w:left w:val="nil"/>
              <w:bottom w:val="nil"/>
              <w:right w:val="single" w:sz="4" w:space="0" w:color="auto"/>
            </w:tcBorders>
            <w:noWrap/>
            <w:vAlign w:val="center"/>
            <w:hideMark/>
          </w:tcPr>
          <w:p w14:paraId="2AE62A26"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8" w:type="dxa"/>
            <w:tcBorders>
              <w:top w:val="nil"/>
              <w:left w:val="nil"/>
              <w:bottom w:val="nil"/>
              <w:right w:val="single" w:sz="4" w:space="0" w:color="auto"/>
            </w:tcBorders>
            <w:vAlign w:val="center"/>
            <w:hideMark/>
          </w:tcPr>
          <w:p w14:paraId="5AEBB17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nil"/>
              <w:right w:val="single" w:sz="4" w:space="0" w:color="auto"/>
            </w:tcBorders>
            <w:noWrap/>
            <w:vAlign w:val="center"/>
            <w:hideMark/>
          </w:tcPr>
          <w:p w14:paraId="1F04353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F7B4D88"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385A5B95" w14:textId="77777777" w:rsidR="00B85013" w:rsidRPr="00335360" w:rsidRDefault="00B85013" w:rsidP="00B85013">
            <w:pPr>
              <w:jc w:val="right"/>
              <w:rPr>
                <w:color w:val="000000"/>
                <w:sz w:val="20"/>
                <w:szCs w:val="20"/>
              </w:rPr>
            </w:pPr>
            <w:r w:rsidRPr="00335360">
              <w:rPr>
                <w:color w:val="000000"/>
                <w:sz w:val="20"/>
                <w:szCs w:val="20"/>
              </w:rPr>
              <w:t>75,79 RUB</w:t>
            </w:r>
          </w:p>
        </w:tc>
        <w:tc>
          <w:tcPr>
            <w:tcW w:w="1276" w:type="dxa"/>
            <w:tcBorders>
              <w:top w:val="nil"/>
              <w:left w:val="nil"/>
              <w:bottom w:val="nil"/>
              <w:right w:val="single" w:sz="8" w:space="0" w:color="auto"/>
            </w:tcBorders>
            <w:noWrap/>
            <w:vAlign w:val="center"/>
            <w:hideMark/>
          </w:tcPr>
          <w:p w14:paraId="7D7842A9" w14:textId="77777777" w:rsidR="00B85013" w:rsidRPr="00335360" w:rsidRDefault="00B85013" w:rsidP="00B85013">
            <w:pPr>
              <w:jc w:val="right"/>
              <w:rPr>
                <w:color w:val="000000"/>
                <w:sz w:val="20"/>
                <w:szCs w:val="20"/>
              </w:rPr>
            </w:pPr>
            <w:r w:rsidRPr="00335360">
              <w:rPr>
                <w:color w:val="000000"/>
                <w:sz w:val="20"/>
                <w:szCs w:val="20"/>
              </w:rPr>
              <w:t>0,042 RUB</w:t>
            </w:r>
          </w:p>
        </w:tc>
      </w:tr>
      <w:tr w:rsidR="00B85013" w:rsidRPr="00335360" w14:paraId="025D36F2"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302EF36F"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660" w:type="dxa"/>
            <w:gridSpan w:val="5"/>
            <w:tcBorders>
              <w:top w:val="single" w:sz="8" w:space="0" w:color="auto"/>
              <w:left w:val="nil"/>
              <w:bottom w:val="single" w:sz="8" w:space="0" w:color="auto"/>
              <w:right w:val="single" w:sz="4" w:space="0" w:color="auto"/>
            </w:tcBorders>
            <w:vAlign w:val="center"/>
            <w:hideMark/>
          </w:tcPr>
          <w:p w14:paraId="143DBB99"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7" w:type="dxa"/>
            <w:tcBorders>
              <w:top w:val="single" w:sz="8" w:space="0" w:color="auto"/>
              <w:left w:val="nil"/>
              <w:bottom w:val="single" w:sz="8" w:space="0" w:color="auto"/>
              <w:right w:val="single" w:sz="4" w:space="0" w:color="auto"/>
            </w:tcBorders>
            <w:noWrap/>
            <w:vAlign w:val="center"/>
            <w:hideMark/>
          </w:tcPr>
          <w:p w14:paraId="1F52A0FE" w14:textId="77777777" w:rsidR="00B85013" w:rsidRPr="00335360" w:rsidRDefault="00B85013" w:rsidP="00B85013">
            <w:pPr>
              <w:jc w:val="right"/>
              <w:rPr>
                <w:b/>
                <w:bCs/>
                <w:color w:val="000000"/>
                <w:sz w:val="20"/>
                <w:szCs w:val="20"/>
              </w:rPr>
            </w:pPr>
            <w:r w:rsidRPr="00335360">
              <w:rPr>
                <w:b/>
                <w:bCs/>
                <w:color w:val="000000"/>
                <w:sz w:val="20"/>
                <w:szCs w:val="20"/>
              </w:rPr>
              <w:t>12 174,99 RUB</w:t>
            </w:r>
          </w:p>
        </w:tc>
        <w:tc>
          <w:tcPr>
            <w:tcW w:w="1276" w:type="dxa"/>
            <w:tcBorders>
              <w:top w:val="single" w:sz="8" w:space="0" w:color="auto"/>
              <w:left w:val="nil"/>
              <w:bottom w:val="single" w:sz="8" w:space="0" w:color="auto"/>
              <w:right w:val="single" w:sz="8" w:space="0" w:color="auto"/>
            </w:tcBorders>
            <w:noWrap/>
            <w:vAlign w:val="center"/>
            <w:hideMark/>
          </w:tcPr>
          <w:p w14:paraId="3FF703E5" w14:textId="77777777" w:rsidR="00B85013" w:rsidRPr="00335360" w:rsidRDefault="00B85013" w:rsidP="00B85013">
            <w:pPr>
              <w:jc w:val="right"/>
              <w:rPr>
                <w:b/>
                <w:bCs/>
                <w:color w:val="000000"/>
                <w:sz w:val="20"/>
                <w:szCs w:val="20"/>
              </w:rPr>
            </w:pPr>
            <w:r w:rsidRPr="00335360">
              <w:rPr>
                <w:b/>
                <w:bCs/>
                <w:color w:val="000000"/>
                <w:sz w:val="20"/>
                <w:szCs w:val="20"/>
              </w:rPr>
              <w:t>6,71 RUB</w:t>
            </w:r>
          </w:p>
        </w:tc>
      </w:tr>
      <w:tr w:rsidR="00B85013" w:rsidRPr="00335360" w14:paraId="441D6DA7" w14:textId="77777777" w:rsidTr="00F56B51">
        <w:trPr>
          <w:trHeight w:val="1399"/>
        </w:trPr>
        <w:tc>
          <w:tcPr>
            <w:tcW w:w="865" w:type="dxa"/>
            <w:tcBorders>
              <w:top w:val="nil"/>
              <w:left w:val="single" w:sz="8" w:space="0" w:color="auto"/>
              <w:bottom w:val="single" w:sz="4" w:space="0" w:color="auto"/>
              <w:right w:val="single" w:sz="4" w:space="0" w:color="auto"/>
            </w:tcBorders>
            <w:noWrap/>
            <w:vAlign w:val="center"/>
            <w:hideMark/>
          </w:tcPr>
          <w:p w14:paraId="4D1191B8" w14:textId="77777777" w:rsidR="00B85013" w:rsidRPr="00335360" w:rsidRDefault="00B85013" w:rsidP="00B85013">
            <w:pPr>
              <w:jc w:val="center"/>
              <w:rPr>
                <w:color w:val="000000"/>
                <w:sz w:val="20"/>
                <w:szCs w:val="20"/>
              </w:rPr>
            </w:pPr>
            <w:r w:rsidRPr="00335360">
              <w:rPr>
                <w:color w:val="000000"/>
                <w:sz w:val="20"/>
                <w:szCs w:val="20"/>
              </w:rPr>
              <w:t>5.1</w:t>
            </w:r>
          </w:p>
        </w:tc>
        <w:tc>
          <w:tcPr>
            <w:tcW w:w="2834" w:type="dxa"/>
            <w:tcBorders>
              <w:top w:val="nil"/>
              <w:left w:val="nil"/>
              <w:bottom w:val="single" w:sz="4" w:space="0" w:color="auto"/>
              <w:right w:val="single" w:sz="4" w:space="0" w:color="auto"/>
            </w:tcBorders>
            <w:vAlign w:val="center"/>
            <w:hideMark/>
          </w:tcPr>
          <w:p w14:paraId="3610155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8" w:type="dxa"/>
            <w:tcBorders>
              <w:top w:val="nil"/>
              <w:left w:val="nil"/>
              <w:bottom w:val="single" w:sz="4" w:space="0" w:color="auto"/>
              <w:right w:val="single" w:sz="4" w:space="0" w:color="auto"/>
            </w:tcBorders>
            <w:vAlign w:val="center"/>
            <w:hideMark/>
          </w:tcPr>
          <w:p w14:paraId="220F7EC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477E64E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6F244B1"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742126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CC95DB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9EBA76"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38048BA4" w14:textId="77777777" w:rsidR="00B85013" w:rsidRPr="00335360" w:rsidRDefault="00B85013" w:rsidP="00B85013">
            <w:pPr>
              <w:jc w:val="center"/>
              <w:rPr>
                <w:color w:val="000000"/>
                <w:sz w:val="20"/>
                <w:szCs w:val="20"/>
              </w:rPr>
            </w:pPr>
            <w:r w:rsidRPr="00335360">
              <w:rPr>
                <w:color w:val="000000"/>
                <w:sz w:val="20"/>
                <w:szCs w:val="20"/>
              </w:rPr>
              <w:t>5.2</w:t>
            </w:r>
          </w:p>
        </w:tc>
        <w:tc>
          <w:tcPr>
            <w:tcW w:w="2834" w:type="dxa"/>
            <w:tcBorders>
              <w:top w:val="nil"/>
              <w:left w:val="nil"/>
              <w:bottom w:val="single" w:sz="4" w:space="0" w:color="auto"/>
              <w:right w:val="single" w:sz="4" w:space="0" w:color="auto"/>
            </w:tcBorders>
            <w:vAlign w:val="center"/>
            <w:hideMark/>
          </w:tcPr>
          <w:p w14:paraId="216DE29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8" w:type="dxa"/>
            <w:tcBorders>
              <w:top w:val="nil"/>
              <w:left w:val="nil"/>
              <w:bottom w:val="single" w:sz="4" w:space="0" w:color="auto"/>
              <w:right w:val="single" w:sz="4" w:space="0" w:color="auto"/>
            </w:tcBorders>
            <w:vAlign w:val="center"/>
            <w:hideMark/>
          </w:tcPr>
          <w:p w14:paraId="0F9B077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2"/>
            <w:tcBorders>
              <w:top w:val="nil"/>
              <w:left w:val="nil"/>
              <w:bottom w:val="single" w:sz="4" w:space="0" w:color="auto"/>
              <w:right w:val="single" w:sz="4" w:space="0" w:color="auto"/>
            </w:tcBorders>
            <w:noWrap/>
            <w:vAlign w:val="center"/>
            <w:hideMark/>
          </w:tcPr>
          <w:p w14:paraId="497AFC3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E2A672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BC329B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9242B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A862BB7"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73641A41" w14:textId="77777777" w:rsidR="00B85013" w:rsidRPr="00335360" w:rsidRDefault="00B85013" w:rsidP="00B85013">
            <w:pPr>
              <w:jc w:val="center"/>
              <w:rPr>
                <w:color w:val="000000"/>
                <w:sz w:val="20"/>
                <w:szCs w:val="20"/>
              </w:rPr>
            </w:pPr>
            <w:r w:rsidRPr="00335360">
              <w:rPr>
                <w:color w:val="000000"/>
                <w:sz w:val="20"/>
                <w:szCs w:val="20"/>
              </w:rPr>
              <w:t>5.3</w:t>
            </w:r>
          </w:p>
        </w:tc>
        <w:tc>
          <w:tcPr>
            <w:tcW w:w="2834" w:type="dxa"/>
            <w:tcBorders>
              <w:top w:val="nil"/>
              <w:left w:val="nil"/>
              <w:bottom w:val="single" w:sz="4" w:space="0" w:color="auto"/>
              <w:right w:val="single" w:sz="4" w:space="0" w:color="auto"/>
            </w:tcBorders>
            <w:vAlign w:val="center"/>
            <w:hideMark/>
          </w:tcPr>
          <w:p w14:paraId="62502433"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8" w:type="dxa"/>
            <w:tcBorders>
              <w:top w:val="nil"/>
              <w:left w:val="nil"/>
              <w:bottom w:val="single" w:sz="4" w:space="0" w:color="auto"/>
              <w:right w:val="single" w:sz="4" w:space="0" w:color="auto"/>
            </w:tcBorders>
            <w:vAlign w:val="center"/>
            <w:hideMark/>
          </w:tcPr>
          <w:p w14:paraId="3789AAA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376447E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D27E341"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E46092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7FD932F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DEBEA3" w14:textId="77777777" w:rsidTr="00F56B51">
        <w:trPr>
          <w:trHeight w:val="799"/>
        </w:trPr>
        <w:tc>
          <w:tcPr>
            <w:tcW w:w="865" w:type="dxa"/>
            <w:tcBorders>
              <w:top w:val="nil"/>
              <w:left w:val="single" w:sz="8" w:space="0" w:color="auto"/>
              <w:bottom w:val="single" w:sz="4" w:space="0" w:color="auto"/>
              <w:right w:val="single" w:sz="4" w:space="0" w:color="auto"/>
            </w:tcBorders>
            <w:noWrap/>
            <w:vAlign w:val="center"/>
            <w:hideMark/>
          </w:tcPr>
          <w:p w14:paraId="1847E59F" w14:textId="77777777" w:rsidR="00B85013" w:rsidRPr="00335360" w:rsidRDefault="00B85013" w:rsidP="00B85013">
            <w:pPr>
              <w:jc w:val="center"/>
              <w:rPr>
                <w:color w:val="000000"/>
                <w:sz w:val="20"/>
                <w:szCs w:val="20"/>
              </w:rPr>
            </w:pPr>
            <w:r w:rsidRPr="00335360">
              <w:rPr>
                <w:color w:val="000000"/>
                <w:sz w:val="20"/>
                <w:szCs w:val="20"/>
              </w:rPr>
              <w:t>5.4</w:t>
            </w:r>
          </w:p>
        </w:tc>
        <w:tc>
          <w:tcPr>
            <w:tcW w:w="2834" w:type="dxa"/>
            <w:tcBorders>
              <w:top w:val="nil"/>
              <w:left w:val="nil"/>
              <w:bottom w:val="single" w:sz="4" w:space="0" w:color="auto"/>
              <w:right w:val="single" w:sz="4" w:space="0" w:color="auto"/>
            </w:tcBorders>
            <w:vAlign w:val="center"/>
            <w:hideMark/>
          </w:tcPr>
          <w:p w14:paraId="1940CBF2"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8" w:type="dxa"/>
            <w:tcBorders>
              <w:top w:val="nil"/>
              <w:left w:val="nil"/>
              <w:bottom w:val="single" w:sz="4" w:space="0" w:color="auto"/>
              <w:right w:val="single" w:sz="4" w:space="0" w:color="auto"/>
            </w:tcBorders>
            <w:vAlign w:val="center"/>
            <w:hideMark/>
          </w:tcPr>
          <w:p w14:paraId="65DCCBD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6284070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E0DE21E"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5A8858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D180E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74E4D4"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424477D7" w14:textId="77777777" w:rsidR="00B85013" w:rsidRPr="00335360" w:rsidRDefault="00B85013" w:rsidP="00B85013">
            <w:pPr>
              <w:jc w:val="center"/>
              <w:rPr>
                <w:color w:val="000000"/>
                <w:sz w:val="20"/>
                <w:szCs w:val="20"/>
              </w:rPr>
            </w:pPr>
            <w:r w:rsidRPr="00335360">
              <w:rPr>
                <w:color w:val="000000"/>
                <w:sz w:val="20"/>
                <w:szCs w:val="20"/>
              </w:rPr>
              <w:t>5.5</w:t>
            </w:r>
          </w:p>
        </w:tc>
        <w:tc>
          <w:tcPr>
            <w:tcW w:w="2834" w:type="dxa"/>
            <w:tcBorders>
              <w:top w:val="nil"/>
              <w:left w:val="nil"/>
              <w:bottom w:val="single" w:sz="4" w:space="0" w:color="auto"/>
              <w:right w:val="single" w:sz="4" w:space="0" w:color="auto"/>
            </w:tcBorders>
            <w:vAlign w:val="center"/>
            <w:hideMark/>
          </w:tcPr>
          <w:p w14:paraId="57B63A1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8" w:type="dxa"/>
            <w:tcBorders>
              <w:top w:val="nil"/>
              <w:left w:val="nil"/>
              <w:bottom w:val="single" w:sz="4" w:space="0" w:color="auto"/>
              <w:right w:val="single" w:sz="4" w:space="0" w:color="auto"/>
            </w:tcBorders>
            <w:vAlign w:val="center"/>
            <w:hideMark/>
          </w:tcPr>
          <w:p w14:paraId="04DE522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2"/>
            <w:tcBorders>
              <w:top w:val="nil"/>
              <w:left w:val="nil"/>
              <w:bottom w:val="single" w:sz="4" w:space="0" w:color="auto"/>
              <w:right w:val="single" w:sz="4" w:space="0" w:color="auto"/>
            </w:tcBorders>
            <w:noWrap/>
            <w:vAlign w:val="center"/>
            <w:hideMark/>
          </w:tcPr>
          <w:p w14:paraId="6003646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D30D93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60A7D4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6B750CB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8314A7"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137B5CAE" w14:textId="77777777" w:rsidR="00B85013" w:rsidRPr="00335360" w:rsidRDefault="00B85013" w:rsidP="00B85013">
            <w:pPr>
              <w:jc w:val="center"/>
              <w:rPr>
                <w:color w:val="000000"/>
                <w:sz w:val="20"/>
                <w:szCs w:val="20"/>
              </w:rPr>
            </w:pPr>
            <w:r w:rsidRPr="00335360">
              <w:rPr>
                <w:color w:val="000000"/>
                <w:sz w:val="20"/>
                <w:szCs w:val="20"/>
              </w:rPr>
              <w:t>5.6</w:t>
            </w:r>
          </w:p>
        </w:tc>
        <w:tc>
          <w:tcPr>
            <w:tcW w:w="2834" w:type="dxa"/>
            <w:tcBorders>
              <w:top w:val="nil"/>
              <w:left w:val="nil"/>
              <w:bottom w:val="single" w:sz="4" w:space="0" w:color="auto"/>
              <w:right w:val="single" w:sz="4" w:space="0" w:color="auto"/>
            </w:tcBorders>
            <w:vAlign w:val="center"/>
            <w:hideMark/>
          </w:tcPr>
          <w:p w14:paraId="7E9F3382"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8" w:type="dxa"/>
            <w:tcBorders>
              <w:top w:val="nil"/>
              <w:left w:val="nil"/>
              <w:bottom w:val="single" w:sz="4" w:space="0" w:color="auto"/>
              <w:right w:val="single" w:sz="4" w:space="0" w:color="auto"/>
            </w:tcBorders>
            <w:vAlign w:val="center"/>
            <w:hideMark/>
          </w:tcPr>
          <w:p w14:paraId="3C87FA30"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gridSpan w:val="2"/>
            <w:tcBorders>
              <w:top w:val="nil"/>
              <w:left w:val="nil"/>
              <w:bottom w:val="single" w:sz="4" w:space="0" w:color="auto"/>
              <w:right w:val="single" w:sz="4" w:space="0" w:color="auto"/>
            </w:tcBorders>
            <w:noWrap/>
            <w:vAlign w:val="center"/>
            <w:hideMark/>
          </w:tcPr>
          <w:p w14:paraId="4795D5E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A3D0B23"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2E12B55"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4348521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4F534C"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67BC16A5" w14:textId="77777777" w:rsidR="00B85013" w:rsidRPr="00335360" w:rsidRDefault="00B85013" w:rsidP="00B85013">
            <w:pPr>
              <w:jc w:val="center"/>
              <w:rPr>
                <w:color w:val="000000"/>
                <w:sz w:val="20"/>
                <w:szCs w:val="20"/>
              </w:rPr>
            </w:pPr>
            <w:r w:rsidRPr="00335360">
              <w:rPr>
                <w:color w:val="000000"/>
                <w:sz w:val="20"/>
                <w:szCs w:val="20"/>
              </w:rPr>
              <w:t>5.7</w:t>
            </w:r>
          </w:p>
        </w:tc>
        <w:tc>
          <w:tcPr>
            <w:tcW w:w="2834" w:type="dxa"/>
            <w:tcBorders>
              <w:top w:val="nil"/>
              <w:left w:val="nil"/>
              <w:bottom w:val="single" w:sz="4" w:space="0" w:color="auto"/>
              <w:right w:val="single" w:sz="4" w:space="0" w:color="auto"/>
            </w:tcBorders>
            <w:vAlign w:val="center"/>
            <w:hideMark/>
          </w:tcPr>
          <w:p w14:paraId="35BD98D3"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8" w:type="dxa"/>
            <w:tcBorders>
              <w:top w:val="nil"/>
              <w:left w:val="nil"/>
              <w:bottom w:val="single" w:sz="4" w:space="0" w:color="auto"/>
              <w:right w:val="single" w:sz="4" w:space="0" w:color="auto"/>
            </w:tcBorders>
            <w:vAlign w:val="center"/>
            <w:hideMark/>
          </w:tcPr>
          <w:p w14:paraId="459CAB2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2"/>
            <w:tcBorders>
              <w:top w:val="nil"/>
              <w:left w:val="nil"/>
              <w:bottom w:val="single" w:sz="4" w:space="0" w:color="auto"/>
              <w:right w:val="single" w:sz="4" w:space="0" w:color="auto"/>
            </w:tcBorders>
            <w:noWrap/>
            <w:vAlign w:val="center"/>
            <w:hideMark/>
          </w:tcPr>
          <w:p w14:paraId="265F8CA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AA2C791"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1CEDFA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48675C5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6DF5FD"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3E3B5996" w14:textId="77777777" w:rsidR="00B85013" w:rsidRPr="00335360" w:rsidRDefault="00B85013" w:rsidP="00B85013">
            <w:pPr>
              <w:jc w:val="center"/>
              <w:rPr>
                <w:color w:val="000000"/>
                <w:sz w:val="20"/>
                <w:szCs w:val="20"/>
              </w:rPr>
            </w:pPr>
            <w:r w:rsidRPr="00335360">
              <w:rPr>
                <w:color w:val="000000"/>
                <w:sz w:val="20"/>
                <w:szCs w:val="20"/>
              </w:rPr>
              <w:t>5.8</w:t>
            </w:r>
          </w:p>
        </w:tc>
        <w:tc>
          <w:tcPr>
            <w:tcW w:w="2834" w:type="dxa"/>
            <w:tcBorders>
              <w:top w:val="nil"/>
              <w:left w:val="nil"/>
              <w:bottom w:val="single" w:sz="4" w:space="0" w:color="auto"/>
              <w:right w:val="single" w:sz="4" w:space="0" w:color="auto"/>
            </w:tcBorders>
            <w:vAlign w:val="center"/>
            <w:hideMark/>
          </w:tcPr>
          <w:p w14:paraId="05E89435"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8" w:type="dxa"/>
            <w:tcBorders>
              <w:top w:val="nil"/>
              <w:left w:val="nil"/>
              <w:bottom w:val="single" w:sz="4" w:space="0" w:color="auto"/>
              <w:right w:val="single" w:sz="4" w:space="0" w:color="auto"/>
            </w:tcBorders>
            <w:vAlign w:val="center"/>
            <w:hideMark/>
          </w:tcPr>
          <w:p w14:paraId="468A5805"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2"/>
            <w:tcBorders>
              <w:top w:val="nil"/>
              <w:left w:val="nil"/>
              <w:bottom w:val="single" w:sz="4" w:space="0" w:color="auto"/>
              <w:right w:val="single" w:sz="4" w:space="0" w:color="auto"/>
            </w:tcBorders>
            <w:noWrap/>
            <w:vAlign w:val="center"/>
            <w:hideMark/>
          </w:tcPr>
          <w:p w14:paraId="445F9C7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301991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F5A820A"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1E3B71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A0908B" w14:textId="77777777" w:rsidTr="00F56B51">
        <w:trPr>
          <w:trHeight w:val="799"/>
        </w:trPr>
        <w:tc>
          <w:tcPr>
            <w:tcW w:w="865" w:type="dxa"/>
            <w:tcBorders>
              <w:top w:val="nil"/>
              <w:left w:val="single" w:sz="8" w:space="0" w:color="auto"/>
              <w:bottom w:val="single" w:sz="4" w:space="0" w:color="auto"/>
              <w:right w:val="single" w:sz="4" w:space="0" w:color="auto"/>
            </w:tcBorders>
            <w:noWrap/>
            <w:vAlign w:val="center"/>
            <w:hideMark/>
          </w:tcPr>
          <w:p w14:paraId="3A82D010" w14:textId="77777777" w:rsidR="00B85013" w:rsidRPr="00335360" w:rsidRDefault="00B85013" w:rsidP="00B85013">
            <w:pPr>
              <w:jc w:val="center"/>
              <w:rPr>
                <w:color w:val="000000"/>
                <w:sz w:val="20"/>
                <w:szCs w:val="20"/>
              </w:rPr>
            </w:pPr>
            <w:r w:rsidRPr="00335360">
              <w:rPr>
                <w:color w:val="000000"/>
                <w:sz w:val="20"/>
                <w:szCs w:val="20"/>
              </w:rPr>
              <w:t>5.9</w:t>
            </w:r>
          </w:p>
        </w:tc>
        <w:tc>
          <w:tcPr>
            <w:tcW w:w="2834" w:type="dxa"/>
            <w:tcBorders>
              <w:top w:val="nil"/>
              <w:left w:val="nil"/>
              <w:bottom w:val="single" w:sz="4" w:space="0" w:color="auto"/>
              <w:right w:val="single" w:sz="4" w:space="0" w:color="auto"/>
            </w:tcBorders>
            <w:vAlign w:val="center"/>
            <w:hideMark/>
          </w:tcPr>
          <w:p w14:paraId="4774D7E5"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8" w:type="dxa"/>
            <w:tcBorders>
              <w:top w:val="nil"/>
              <w:left w:val="nil"/>
              <w:bottom w:val="single" w:sz="4" w:space="0" w:color="auto"/>
              <w:right w:val="single" w:sz="4" w:space="0" w:color="auto"/>
            </w:tcBorders>
            <w:vAlign w:val="center"/>
            <w:hideMark/>
          </w:tcPr>
          <w:p w14:paraId="688B3D1D"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gridSpan w:val="2"/>
            <w:tcBorders>
              <w:top w:val="nil"/>
              <w:left w:val="nil"/>
              <w:bottom w:val="single" w:sz="4" w:space="0" w:color="auto"/>
              <w:right w:val="single" w:sz="4" w:space="0" w:color="auto"/>
            </w:tcBorders>
            <w:noWrap/>
            <w:vAlign w:val="center"/>
            <w:hideMark/>
          </w:tcPr>
          <w:p w14:paraId="40B461F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31F382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3FBA91A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737196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ABC45B2" w14:textId="77777777" w:rsidTr="00F56B51">
        <w:trPr>
          <w:trHeight w:val="499"/>
        </w:trPr>
        <w:tc>
          <w:tcPr>
            <w:tcW w:w="865" w:type="dxa"/>
            <w:tcBorders>
              <w:top w:val="nil"/>
              <w:left w:val="single" w:sz="8" w:space="0" w:color="auto"/>
              <w:bottom w:val="single" w:sz="4" w:space="0" w:color="auto"/>
              <w:right w:val="single" w:sz="4" w:space="0" w:color="auto"/>
            </w:tcBorders>
            <w:noWrap/>
            <w:vAlign w:val="center"/>
            <w:hideMark/>
          </w:tcPr>
          <w:p w14:paraId="15D60CB9" w14:textId="77777777" w:rsidR="00B85013" w:rsidRPr="00335360" w:rsidRDefault="00B85013" w:rsidP="00B85013">
            <w:pPr>
              <w:jc w:val="center"/>
              <w:rPr>
                <w:color w:val="000000"/>
                <w:sz w:val="20"/>
                <w:szCs w:val="20"/>
              </w:rPr>
            </w:pPr>
            <w:r w:rsidRPr="00335360">
              <w:rPr>
                <w:color w:val="000000"/>
                <w:sz w:val="20"/>
                <w:szCs w:val="20"/>
              </w:rPr>
              <w:t>5.10</w:t>
            </w:r>
          </w:p>
        </w:tc>
        <w:tc>
          <w:tcPr>
            <w:tcW w:w="2834" w:type="dxa"/>
            <w:tcBorders>
              <w:top w:val="nil"/>
              <w:left w:val="nil"/>
              <w:bottom w:val="single" w:sz="4" w:space="0" w:color="auto"/>
              <w:right w:val="single" w:sz="4" w:space="0" w:color="auto"/>
            </w:tcBorders>
            <w:vAlign w:val="center"/>
            <w:hideMark/>
          </w:tcPr>
          <w:p w14:paraId="4FB2E215"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8" w:type="dxa"/>
            <w:tcBorders>
              <w:top w:val="nil"/>
              <w:left w:val="nil"/>
              <w:bottom w:val="single" w:sz="4" w:space="0" w:color="auto"/>
              <w:right w:val="single" w:sz="4" w:space="0" w:color="auto"/>
            </w:tcBorders>
            <w:vAlign w:val="center"/>
            <w:hideMark/>
          </w:tcPr>
          <w:p w14:paraId="1C982768"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gridSpan w:val="2"/>
            <w:tcBorders>
              <w:top w:val="nil"/>
              <w:left w:val="nil"/>
              <w:bottom w:val="single" w:sz="4" w:space="0" w:color="auto"/>
              <w:right w:val="single" w:sz="4" w:space="0" w:color="auto"/>
            </w:tcBorders>
            <w:noWrap/>
            <w:vAlign w:val="center"/>
            <w:hideMark/>
          </w:tcPr>
          <w:p w14:paraId="142C8A37"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BBF13C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3C65C0A9"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69CDC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669B16B"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53CAA1B1" w14:textId="77777777" w:rsidR="00B85013" w:rsidRPr="00335360" w:rsidRDefault="00B85013" w:rsidP="00B85013">
            <w:pPr>
              <w:jc w:val="center"/>
              <w:rPr>
                <w:color w:val="000000"/>
                <w:sz w:val="20"/>
                <w:szCs w:val="20"/>
              </w:rPr>
            </w:pPr>
            <w:r w:rsidRPr="00335360">
              <w:rPr>
                <w:color w:val="000000"/>
                <w:sz w:val="20"/>
                <w:szCs w:val="20"/>
              </w:rPr>
              <w:t>5.11</w:t>
            </w:r>
          </w:p>
        </w:tc>
        <w:tc>
          <w:tcPr>
            <w:tcW w:w="2834" w:type="dxa"/>
            <w:tcBorders>
              <w:top w:val="nil"/>
              <w:left w:val="nil"/>
              <w:bottom w:val="nil"/>
              <w:right w:val="single" w:sz="4" w:space="0" w:color="auto"/>
            </w:tcBorders>
            <w:vAlign w:val="center"/>
            <w:hideMark/>
          </w:tcPr>
          <w:p w14:paraId="1FA9EFF3"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8" w:type="dxa"/>
            <w:tcBorders>
              <w:top w:val="nil"/>
              <w:left w:val="nil"/>
              <w:bottom w:val="nil"/>
              <w:right w:val="single" w:sz="4" w:space="0" w:color="auto"/>
            </w:tcBorders>
            <w:vAlign w:val="center"/>
            <w:hideMark/>
          </w:tcPr>
          <w:p w14:paraId="5566FF4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6B5C94B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59C1503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682E7EC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5AC298B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F45D1E"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4FC84943"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60" w:type="dxa"/>
            <w:gridSpan w:val="5"/>
            <w:tcBorders>
              <w:top w:val="single" w:sz="8" w:space="0" w:color="auto"/>
              <w:left w:val="nil"/>
              <w:bottom w:val="single" w:sz="8" w:space="0" w:color="auto"/>
              <w:right w:val="single" w:sz="4" w:space="0" w:color="auto"/>
            </w:tcBorders>
            <w:vAlign w:val="center"/>
            <w:hideMark/>
          </w:tcPr>
          <w:p w14:paraId="51AF5EB0"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7" w:type="dxa"/>
            <w:tcBorders>
              <w:top w:val="single" w:sz="8" w:space="0" w:color="auto"/>
              <w:left w:val="nil"/>
              <w:bottom w:val="single" w:sz="8" w:space="0" w:color="auto"/>
              <w:right w:val="single" w:sz="4" w:space="0" w:color="auto"/>
            </w:tcBorders>
            <w:noWrap/>
            <w:vAlign w:val="center"/>
            <w:hideMark/>
          </w:tcPr>
          <w:p w14:paraId="4FD06D7D" w14:textId="77777777" w:rsidR="00B85013" w:rsidRPr="00335360" w:rsidRDefault="00B85013" w:rsidP="00B85013">
            <w:pPr>
              <w:jc w:val="right"/>
              <w:rPr>
                <w:b/>
                <w:bCs/>
                <w:color w:val="000000"/>
                <w:sz w:val="20"/>
                <w:szCs w:val="20"/>
              </w:rPr>
            </w:pPr>
            <w:r w:rsidRPr="00335360">
              <w:rPr>
                <w:b/>
                <w:bCs/>
                <w:color w:val="000000"/>
                <w:sz w:val="20"/>
                <w:szCs w:val="20"/>
              </w:rPr>
              <w:t>3 941,51 RUB</w:t>
            </w:r>
          </w:p>
        </w:tc>
        <w:tc>
          <w:tcPr>
            <w:tcW w:w="1276" w:type="dxa"/>
            <w:tcBorders>
              <w:top w:val="single" w:sz="8" w:space="0" w:color="auto"/>
              <w:left w:val="nil"/>
              <w:bottom w:val="single" w:sz="8" w:space="0" w:color="auto"/>
              <w:right w:val="single" w:sz="8" w:space="0" w:color="auto"/>
            </w:tcBorders>
            <w:noWrap/>
            <w:vAlign w:val="center"/>
            <w:hideMark/>
          </w:tcPr>
          <w:p w14:paraId="0A052F4D" w14:textId="77777777" w:rsidR="00B85013" w:rsidRPr="00335360" w:rsidRDefault="00B85013" w:rsidP="00B85013">
            <w:pPr>
              <w:jc w:val="right"/>
              <w:rPr>
                <w:b/>
                <w:bCs/>
                <w:color w:val="000000"/>
                <w:sz w:val="20"/>
                <w:szCs w:val="20"/>
              </w:rPr>
            </w:pPr>
            <w:r w:rsidRPr="00335360">
              <w:rPr>
                <w:b/>
                <w:bCs/>
                <w:color w:val="000000"/>
                <w:sz w:val="20"/>
                <w:szCs w:val="20"/>
              </w:rPr>
              <w:t>2,17 RUB</w:t>
            </w:r>
          </w:p>
        </w:tc>
      </w:tr>
      <w:tr w:rsidR="00B85013" w:rsidRPr="00335360" w14:paraId="08E11896"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50A4E798" w14:textId="77777777" w:rsidR="00B85013" w:rsidRPr="00335360" w:rsidRDefault="00B85013" w:rsidP="00B85013">
            <w:pPr>
              <w:jc w:val="center"/>
              <w:rPr>
                <w:color w:val="000000"/>
                <w:sz w:val="20"/>
                <w:szCs w:val="20"/>
              </w:rPr>
            </w:pPr>
            <w:r w:rsidRPr="00335360">
              <w:rPr>
                <w:color w:val="000000"/>
                <w:sz w:val="20"/>
                <w:szCs w:val="20"/>
              </w:rPr>
              <w:t>6.1</w:t>
            </w:r>
          </w:p>
        </w:tc>
        <w:tc>
          <w:tcPr>
            <w:tcW w:w="2834" w:type="dxa"/>
            <w:tcBorders>
              <w:top w:val="nil"/>
              <w:left w:val="nil"/>
              <w:bottom w:val="nil"/>
              <w:right w:val="single" w:sz="4" w:space="0" w:color="auto"/>
            </w:tcBorders>
            <w:noWrap/>
            <w:vAlign w:val="center"/>
            <w:hideMark/>
          </w:tcPr>
          <w:p w14:paraId="615585B0"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8" w:type="dxa"/>
            <w:tcBorders>
              <w:top w:val="nil"/>
              <w:left w:val="nil"/>
              <w:bottom w:val="nil"/>
              <w:right w:val="single" w:sz="4" w:space="0" w:color="auto"/>
            </w:tcBorders>
            <w:vAlign w:val="center"/>
            <w:hideMark/>
          </w:tcPr>
          <w:p w14:paraId="28F698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17366EF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1E4B0EA9" w14:textId="77777777" w:rsidR="00B85013" w:rsidRPr="00335360" w:rsidRDefault="00B85013" w:rsidP="00B85013">
            <w:pPr>
              <w:jc w:val="right"/>
              <w:rPr>
                <w:color w:val="000000"/>
                <w:sz w:val="20"/>
                <w:szCs w:val="20"/>
              </w:rPr>
            </w:pPr>
            <w:r w:rsidRPr="00335360">
              <w:rPr>
                <w:color w:val="000000"/>
                <w:sz w:val="20"/>
                <w:szCs w:val="20"/>
              </w:rPr>
              <w:t xml:space="preserve">                     121,93   </w:t>
            </w:r>
          </w:p>
        </w:tc>
        <w:tc>
          <w:tcPr>
            <w:tcW w:w="1137" w:type="dxa"/>
            <w:tcBorders>
              <w:top w:val="nil"/>
              <w:left w:val="nil"/>
              <w:bottom w:val="nil"/>
              <w:right w:val="single" w:sz="4" w:space="0" w:color="auto"/>
            </w:tcBorders>
            <w:noWrap/>
            <w:vAlign w:val="center"/>
            <w:hideMark/>
          </w:tcPr>
          <w:p w14:paraId="407E2D94" w14:textId="77777777" w:rsidR="00B85013" w:rsidRPr="00335360" w:rsidRDefault="00B85013" w:rsidP="00B85013">
            <w:pPr>
              <w:jc w:val="right"/>
              <w:rPr>
                <w:color w:val="000000"/>
                <w:sz w:val="20"/>
                <w:szCs w:val="20"/>
              </w:rPr>
            </w:pPr>
            <w:r w:rsidRPr="00335360">
              <w:rPr>
                <w:color w:val="000000"/>
                <w:sz w:val="20"/>
                <w:szCs w:val="20"/>
              </w:rPr>
              <w:t>3 941,51 RUB</w:t>
            </w:r>
          </w:p>
        </w:tc>
        <w:tc>
          <w:tcPr>
            <w:tcW w:w="1276" w:type="dxa"/>
            <w:tcBorders>
              <w:top w:val="nil"/>
              <w:left w:val="nil"/>
              <w:bottom w:val="nil"/>
              <w:right w:val="single" w:sz="8" w:space="0" w:color="auto"/>
            </w:tcBorders>
            <w:noWrap/>
            <w:vAlign w:val="center"/>
            <w:hideMark/>
          </w:tcPr>
          <w:p w14:paraId="43A76BD8" w14:textId="77777777" w:rsidR="00B85013" w:rsidRPr="00335360" w:rsidRDefault="00B85013" w:rsidP="00B85013">
            <w:pPr>
              <w:jc w:val="right"/>
              <w:rPr>
                <w:color w:val="000000"/>
                <w:sz w:val="20"/>
                <w:szCs w:val="20"/>
              </w:rPr>
            </w:pPr>
            <w:r w:rsidRPr="00335360">
              <w:rPr>
                <w:color w:val="000000"/>
                <w:sz w:val="20"/>
                <w:szCs w:val="20"/>
              </w:rPr>
              <w:t>2,17 RUB</w:t>
            </w:r>
          </w:p>
        </w:tc>
      </w:tr>
      <w:tr w:rsidR="00B85013" w:rsidRPr="00335360" w14:paraId="1858FE8E" w14:textId="77777777" w:rsidTr="00F56B51">
        <w:trPr>
          <w:trHeight w:val="600"/>
        </w:trPr>
        <w:tc>
          <w:tcPr>
            <w:tcW w:w="865" w:type="dxa"/>
            <w:tcBorders>
              <w:top w:val="single" w:sz="8" w:space="0" w:color="auto"/>
              <w:left w:val="single" w:sz="8" w:space="0" w:color="auto"/>
              <w:bottom w:val="single" w:sz="8" w:space="0" w:color="auto"/>
              <w:right w:val="single" w:sz="4" w:space="0" w:color="auto"/>
            </w:tcBorders>
            <w:noWrap/>
            <w:vAlign w:val="center"/>
            <w:hideMark/>
          </w:tcPr>
          <w:p w14:paraId="3E78E12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60" w:type="dxa"/>
            <w:gridSpan w:val="5"/>
            <w:tcBorders>
              <w:top w:val="single" w:sz="8" w:space="0" w:color="auto"/>
              <w:left w:val="nil"/>
              <w:bottom w:val="single" w:sz="8" w:space="0" w:color="auto"/>
              <w:right w:val="single" w:sz="4" w:space="0" w:color="auto"/>
            </w:tcBorders>
            <w:vAlign w:val="center"/>
            <w:hideMark/>
          </w:tcPr>
          <w:p w14:paraId="3E63350B"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7" w:type="dxa"/>
            <w:tcBorders>
              <w:top w:val="single" w:sz="8" w:space="0" w:color="auto"/>
              <w:left w:val="nil"/>
              <w:bottom w:val="single" w:sz="8" w:space="0" w:color="auto"/>
              <w:right w:val="single" w:sz="4" w:space="0" w:color="auto"/>
            </w:tcBorders>
            <w:noWrap/>
            <w:vAlign w:val="center"/>
            <w:hideMark/>
          </w:tcPr>
          <w:p w14:paraId="7EF6BB96"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6" w:type="dxa"/>
            <w:tcBorders>
              <w:top w:val="single" w:sz="8" w:space="0" w:color="auto"/>
              <w:left w:val="nil"/>
              <w:bottom w:val="single" w:sz="8" w:space="0" w:color="auto"/>
              <w:right w:val="single" w:sz="8" w:space="0" w:color="auto"/>
            </w:tcBorders>
            <w:noWrap/>
            <w:vAlign w:val="center"/>
            <w:hideMark/>
          </w:tcPr>
          <w:p w14:paraId="5A876C77"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9E92E2E" w14:textId="77777777" w:rsidTr="00F56B51">
        <w:trPr>
          <w:trHeight w:val="499"/>
        </w:trPr>
        <w:tc>
          <w:tcPr>
            <w:tcW w:w="865" w:type="dxa"/>
            <w:tcBorders>
              <w:top w:val="nil"/>
              <w:left w:val="single" w:sz="8" w:space="0" w:color="auto"/>
              <w:bottom w:val="nil"/>
              <w:right w:val="single" w:sz="4" w:space="0" w:color="auto"/>
            </w:tcBorders>
            <w:noWrap/>
            <w:vAlign w:val="center"/>
            <w:hideMark/>
          </w:tcPr>
          <w:p w14:paraId="292A4197" w14:textId="77777777" w:rsidR="00B85013" w:rsidRPr="00335360" w:rsidRDefault="00B85013" w:rsidP="00B85013">
            <w:pPr>
              <w:jc w:val="center"/>
              <w:rPr>
                <w:color w:val="000000"/>
                <w:sz w:val="20"/>
                <w:szCs w:val="20"/>
              </w:rPr>
            </w:pPr>
            <w:r w:rsidRPr="00335360">
              <w:rPr>
                <w:color w:val="000000"/>
                <w:sz w:val="20"/>
                <w:szCs w:val="20"/>
              </w:rPr>
              <w:t>7.1</w:t>
            </w:r>
          </w:p>
        </w:tc>
        <w:tc>
          <w:tcPr>
            <w:tcW w:w="2834" w:type="dxa"/>
            <w:tcBorders>
              <w:top w:val="nil"/>
              <w:left w:val="nil"/>
              <w:bottom w:val="nil"/>
              <w:right w:val="single" w:sz="4" w:space="0" w:color="auto"/>
            </w:tcBorders>
            <w:noWrap/>
            <w:vAlign w:val="center"/>
            <w:hideMark/>
          </w:tcPr>
          <w:p w14:paraId="5522F394" w14:textId="77777777" w:rsidR="00B85013" w:rsidRPr="00335360" w:rsidRDefault="00B85013" w:rsidP="00B85013">
            <w:pPr>
              <w:rPr>
                <w:color w:val="000000"/>
                <w:sz w:val="20"/>
                <w:szCs w:val="20"/>
              </w:rPr>
            </w:pPr>
            <w:r w:rsidRPr="00335360">
              <w:rPr>
                <w:color w:val="000000"/>
                <w:sz w:val="20"/>
                <w:szCs w:val="20"/>
              </w:rPr>
              <w:t>Вывоз ТБО</w:t>
            </w:r>
          </w:p>
        </w:tc>
        <w:tc>
          <w:tcPr>
            <w:tcW w:w="1558" w:type="dxa"/>
            <w:tcBorders>
              <w:top w:val="nil"/>
              <w:left w:val="nil"/>
              <w:bottom w:val="nil"/>
              <w:right w:val="single" w:sz="4" w:space="0" w:color="auto"/>
            </w:tcBorders>
            <w:vAlign w:val="center"/>
            <w:hideMark/>
          </w:tcPr>
          <w:p w14:paraId="38E757A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2"/>
            <w:tcBorders>
              <w:top w:val="nil"/>
              <w:left w:val="nil"/>
              <w:bottom w:val="nil"/>
              <w:right w:val="single" w:sz="4" w:space="0" w:color="auto"/>
            </w:tcBorders>
            <w:noWrap/>
            <w:vAlign w:val="center"/>
            <w:hideMark/>
          </w:tcPr>
          <w:p w14:paraId="1E1B3256" w14:textId="77777777" w:rsidR="00B85013" w:rsidRPr="00335360" w:rsidRDefault="00B85013" w:rsidP="00B85013">
            <w:pPr>
              <w:jc w:val="center"/>
              <w:rPr>
                <w:color w:val="000000"/>
                <w:sz w:val="20"/>
                <w:szCs w:val="20"/>
              </w:rPr>
            </w:pPr>
            <w:r w:rsidRPr="00335360">
              <w:rPr>
                <w:color w:val="000000"/>
                <w:sz w:val="20"/>
                <w:szCs w:val="20"/>
              </w:rPr>
              <w:t>чел</w:t>
            </w:r>
          </w:p>
        </w:tc>
        <w:tc>
          <w:tcPr>
            <w:tcW w:w="992" w:type="dxa"/>
            <w:tcBorders>
              <w:top w:val="single" w:sz="4" w:space="0" w:color="auto"/>
              <w:left w:val="nil"/>
              <w:bottom w:val="single" w:sz="4" w:space="0" w:color="auto"/>
              <w:right w:val="single" w:sz="4" w:space="0" w:color="auto"/>
            </w:tcBorders>
            <w:noWrap/>
            <w:vAlign w:val="center"/>
            <w:hideMark/>
          </w:tcPr>
          <w:p w14:paraId="1466C059" w14:textId="77777777" w:rsidR="00B85013" w:rsidRPr="00335360" w:rsidRDefault="00B85013" w:rsidP="00B85013">
            <w:pPr>
              <w:jc w:val="right"/>
              <w:rPr>
                <w:color w:val="000000"/>
                <w:sz w:val="20"/>
                <w:szCs w:val="20"/>
              </w:rPr>
            </w:pPr>
            <w:r w:rsidRPr="00335360">
              <w:rPr>
                <w:color w:val="000000"/>
                <w:sz w:val="20"/>
                <w:szCs w:val="20"/>
              </w:rPr>
              <w:t xml:space="preserve">                              3   </w:t>
            </w:r>
          </w:p>
        </w:tc>
        <w:tc>
          <w:tcPr>
            <w:tcW w:w="1137" w:type="dxa"/>
            <w:tcBorders>
              <w:top w:val="nil"/>
              <w:left w:val="nil"/>
              <w:bottom w:val="nil"/>
              <w:right w:val="single" w:sz="4" w:space="0" w:color="auto"/>
            </w:tcBorders>
            <w:noWrap/>
            <w:vAlign w:val="center"/>
            <w:hideMark/>
          </w:tcPr>
          <w:p w14:paraId="44EDC52A" w14:textId="77777777" w:rsidR="00B85013" w:rsidRPr="00335360" w:rsidRDefault="00B85013" w:rsidP="00B85013">
            <w:pPr>
              <w:jc w:val="right"/>
              <w:rPr>
                <w:color w:val="000000"/>
                <w:sz w:val="20"/>
                <w:szCs w:val="20"/>
              </w:rPr>
            </w:pPr>
            <w:r w:rsidRPr="00335360">
              <w:rPr>
                <w:color w:val="000000"/>
                <w:sz w:val="20"/>
                <w:szCs w:val="20"/>
              </w:rPr>
              <w:t>0,00 RUB</w:t>
            </w:r>
          </w:p>
        </w:tc>
        <w:tc>
          <w:tcPr>
            <w:tcW w:w="1276" w:type="dxa"/>
            <w:tcBorders>
              <w:top w:val="nil"/>
              <w:left w:val="nil"/>
              <w:bottom w:val="nil"/>
              <w:right w:val="single" w:sz="8" w:space="0" w:color="auto"/>
            </w:tcBorders>
            <w:noWrap/>
            <w:vAlign w:val="center"/>
            <w:hideMark/>
          </w:tcPr>
          <w:p w14:paraId="70B1A3E3"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BD4B417" w14:textId="77777777" w:rsidTr="00F56B51">
        <w:trPr>
          <w:trHeight w:val="600"/>
        </w:trPr>
        <w:tc>
          <w:tcPr>
            <w:tcW w:w="7525" w:type="dxa"/>
            <w:gridSpan w:val="6"/>
            <w:tcBorders>
              <w:top w:val="single" w:sz="8" w:space="0" w:color="auto"/>
              <w:left w:val="single" w:sz="8" w:space="0" w:color="auto"/>
              <w:bottom w:val="single" w:sz="8" w:space="0" w:color="auto"/>
              <w:right w:val="single" w:sz="4" w:space="0" w:color="auto"/>
            </w:tcBorders>
            <w:vAlign w:val="center"/>
            <w:hideMark/>
          </w:tcPr>
          <w:p w14:paraId="319D7826"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7" w:type="dxa"/>
            <w:tcBorders>
              <w:top w:val="single" w:sz="8" w:space="0" w:color="auto"/>
              <w:left w:val="nil"/>
              <w:bottom w:val="single" w:sz="8" w:space="0" w:color="auto"/>
              <w:right w:val="single" w:sz="4" w:space="0" w:color="auto"/>
            </w:tcBorders>
            <w:noWrap/>
            <w:vAlign w:val="center"/>
            <w:hideMark/>
          </w:tcPr>
          <w:p w14:paraId="011710B1" w14:textId="77777777" w:rsidR="00B85013" w:rsidRPr="00335360" w:rsidRDefault="00B85013" w:rsidP="00B85013">
            <w:pPr>
              <w:jc w:val="right"/>
              <w:rPr>
                <w:b/>
                <w:bCs/>
                <w:color w:val="000000"/>
                <w:sz w:val="20"/>
                <w:szCs w:val="20"/>
              </w:rPr>
            </w:pPr>
            <w:r w:rsidRPr="00335360">
              <w:rPr>
                <w:b/>
                <w:bCs/>
                <w:color w:val="000000"/>
                <w:sz w:val="20"/>
                <w:szCs w:val="20"/>
              </w:rPr>
              <w:t>31 772,80 RUB</w:t>
            </w:r>
          </w:p>
        </w:tc>
        <w:tc>
          <w:tcPr>
            <w:tcW w:w="1276" w:type="dxa"/>
            <w:tcBorders>
              <w:top w:val="single" w:sz="8" w:space="0" w:color="auto"/>
              <w:left w:val="nil"/>
              <w:bottom w:val="single" w:sz="8" w:space="0" w:color="auto"/>
              <w:right w:val="single" w:sz="8" w:space="0" w:color="auto"/>
            </w:tcBorders>
            <w:noWrap/>
            <w:vAlign w:val="center"/>
            <w:hideMark/>
          </w:tcPr>
          <w:p w14:paraId="6CE80355" w14:textId="77777777" w:rsidR="00B85013" w:rsidRPr="00335360" w:rsidRDefault="00B85013" w:rsidP="00B85013">
            <w:pPr>
              <w:jc w:val="right"/>
              <w:rPr>
                <w:b/>
                <w:bCs/>
                <w:color w:val="000000"/>
                <w:sz w:val="20"/>
                <w:szCs w:val="20"/>
              </w:rPr>
            </w:pPr>
            <w:r w:rsidRPr="00335360">
              <w:rPr>
                <w:b/>
                <w:bCs/>
                <w:color w:val="000000"/>
                <w:sz w:val="20"/>
                <w:szCs w:val="20"/>
              </w:rPr>
              <w:t>17,50 RUB</w:t>
            </w:r>
          </w:p>
        </w:tc>
      </w:tr>
    </w:tbl>
    <w:p w14:paraId="4A0D9E10" w14:textId="77777777" w:rsidR="00B85013" w:rsidRPr="00335360" w:rsidRDefault="00B85013" w:rsidP="00B85013">
      <w:pPr>
        <w:rPr>
          <w:sz w:val="20"/>
          <w:szCs w:val="20"/>
        </w:rPr>
      </w:pPr>
    </w:p>
    <w:tbl>
      <w:tblPr>
        <w:tblW w:w="14610" w:type="dxa"/>
        <w:tblInd w:w="93" w:type="dxa"/>
        <w:tblLayout w:type="fixed"/>
        <w:tblLook w:val="04A0" w:firstRow="1" w:lastRow="0" w:firstColumn="1" w:lastColumn="0" w:noHBand="0" w:noVBand="1"/>
      </w:tblPr>
      <w:tblGrid>
        <w:gridCol w:w="582"/>
        <w:gridCol w:w="6376"/>
        <w:gridCol w:w="1984"/>
        <w:gridCol w:w="1134"/>
        <w:gridCol w:w="1275"/>
        <w:gridCol w:w="1842"/>
        <w:gridCol w:w="1417"/>
      </w:tblGrid>
      <w:tr w:rsidR="00B85013" w:rsidRPr="00335360" w14:paraId="500C24C4" w14:textId="77777777" w:rsidTr="00B85013">
        <w:trPr>
          <w:trHeight w:val="330"/>
        </w:trPr>
        <w:tc>
          <w:tcPr>
            <w:tcW w:w="582" w:type="dxa"/>
            <w:noWrap/>
            <w:vAlign w:val="center"/>
          </w:tcPr>
          <w:p w14:paraId="07759F23" w14:textId="77777777" w:rsidR="00B85013" w:rsidRPr="00335360" w:rsidRDefault="00B85013" w:rsidP="00B85013">
            <w:pPr>
              <w:jc w:val="center"/>
              <w:rPr>
                <w:color w:val="000000"/>
                <w:sz w:val="20"/>
                <w:szCs w:val="20"/>
                <w:lang w:val="en-US"/>
              </w:rPr>
            </w:pPr>
          </w:p>
          <w:p w14:paraId="4666B497" w14:textId="77777777" w:rsidR="00B85013" w:rsidRPr="00335360" w:rsidRDefault="00B85013" w:rsidP="00B85013">
            <w:pPr>
              <w:jc w:val="center"/>
              <w:rPr>
                <w:color w:val="000000"/>
                <w:sz w:val="20"/>
                <w:szCs w:val="20"/>
                <w:lang w:val="en-US"/>
              </w:rPr>
            </w:pPr>
          </w:p>
          <w:p w14:paraId="6D2AEB81" w14:textId="77777777" w:rsidR="00B85013" w:rsidRPr="00335360" w:rsidRDefault="00B85013" w:rsidP="00B85013">
            <w:pPr>
              <w:jc w:val="center"/>
              <w:rPr>
                <w:color w:val="000000"/>
                <w:sz w:val="20"/>
                <w:szCs w:val="20"/>
                <w:lang w:val="en-US"/>
              </w:rPr>
            </w:pPr>
          </w:p>
        </w:tc>
        <w:tc>
          <w:tcPr>
            <w:tcW w:w="6379" w:type="dxa"/>
            <w:noWrap/>
            <w:vAlign w:val="center"/>
            <w:hideMark/>
          </w:tcPr>
          <w:p w14:paraId="6FC13607" w14:textId="77777777" w:rsidR="00B85013" w:rsidRDefault="00B85013" w:rsidP="00B85013">
            <w:pPr>
              <w:rPr>
                <w:color w:val="000000"/>
                <w:sz w:val="20"/>
                <w:szCs w:val="20"/>
                <w:lang w:val="en-US"/>
              </w:rPr>
            </w:pPr>
            <w:r w:rsidRPr="00335360">
              <w:rPr>
                <w:color w:val="000000"/>
                <w:sz w:val="20"/>
                <w:szCs w:val="20"/>
                <w:lang w:val="en-US"/>
              </w:rPr>
              <w:t xml:space="preserve"> </w:t>
            </w:r>
          </w:p>
          <w:p w14:paraId="3246F704" w14:textId="77777777" w:rsidR="00216548" w:rsidRDefault="00216548" w:rsidP="00B85013">
            <w:pPr>
              <w:rPr>
                <w:color w:val="000000"/>
                <w:sz w:val="20"/>
                <w:szCs w:val="20"/>
                <w:lang w:val="en-US"/>
              </w:rPr>
            </w:pPr>
          </w:p>
          <w:p w14:paraId="11A1CD24" w14:textId="77777777" w:rsidR="00216548" w:rsidRDefault="00216548" w:rsidP="00B85013">
            <w:pPr>
              <w:rPr>
                <w:color w:val="000000"/>
                <w:sz w:val="20"/>
                <w:szCs w:val="20"/>
                <w:lang w:val="en-US"/>
              </w:rPr>
            </w:pPr>
          </w:p>
          <w:p w14:paraId="61EF4C01" w14:textId="77777777" w:rsidR="00216548" w:rsidRDefault="00216548" w:rsidP="00B85013">
            <w:pPr>
              <w:rPr>
                <w:color w:val="000000"/>
                <w:sz w:val="20"/>
                <w:szCs w:val="20"/>
                <w:lang w:val="en-US"/>
              </w:rPr>
            </w:pPr>
          </w:p>
          <w:p w14:paraId="21D79C8A" w14:textId="77777777" w:rsidR="00216548" w:rsidRDefault="00216548" w:rsidP="00B85013">
            <w:pPr>
              <w:rPr>
                <w:color w:val="000000"/>
                <w:sz w:val="20"/>
                <w:szCs w:val="20"/>
                <w:lang w:val="en-US"/>
              </w:rPr>
            </w:pPr>
          </w:p>
          <w:p w14:paraId="0F1D0B7A" w14:textId="77777777" w:rsidR="00216548" w:rsidRDefault="00216548" w:rsidP="00B85013">
            <w:pPr>
              <w:rPr>
                <w:color w:val="000000"/>
                <w:sz w:val="20"/>
                <w:szCs w:val="20"/>
                <w:lang w:val="en-US"/>
              </w:rPr>
            </w:pPr>
          </w:p>
          <w:p w14:paraId="13280F73" w14:textId="77777777" w:rsidR="00216548" w:rsidRDefault="00216548" w:rsidP="00B85013">
            <w:pPr>
              <w:rPr>
                <w:color w:val="000000"/>
                <w:sz w:val="20"/>
                <w:szCs w:val="20"/>
                <w:lang w:val="en-US"/>
              </w:rPr>
            </w:pPr>
          </w:p>
          <w:p w14:paraId="3361DB85" w14:textId="77777777" w:rsidR="00216548" w:rsidRDefault="00216548" w:rsidP="00B85013">
            <w:pPr>
              <w:rPr>
                <w:color w:val="000000"/>
                <w:sz w:val="20"/>
                <w:szCs w:val="20"/>
                <w:lang w:val="en-US"/>
              </w:rPr>
            </w:pPr>
          </w:p>
          <w:p w14:paraId="4FF5D948" w14:textId="77777777" w:rsidR="00216548" w:rsidRDefault="00216548" w:rsidP="00B85013">
            <w:pPr>
              <w:rPr>
                <w:color w:val="000000"/>
                <w:sz w:val="20"/>
                <w:szCs w:val="20"/>
                <w:lang w:val="en-US"/>
              </w:rPr>
            </w:pPr>
          </w:p>
          <w:p w14:paraId="2299AE39" w14:textId="4C2F5C54" w:rsidR="00216548" w:rsidRPr="00335360" w:rsidRDefault="00216548" w:rsidP="00B85013">
            <w:pPr>
              <w:rPr>
                <w:color w:val="000000"/>
                <w:sz w:val="20"/>
                <w:szCs w:val="20"/>
                <w:lang w:val="en-US"/>
              </w:rPr>
            </w:pPr>
          </w:p>
        </w:tc>
        <w:tc>
          <w:tcPr>
            <w:tcW w:w="1985" w:type="dxa"/>
            <w:noWrap/>
            <w:vAlign w:val="center"/>
            <w:hideMark/>
          </w:tcPr>
          <w:p w14:paraId="7CBD8C02" w14:textId="77777777" w:rsidR="00B85013" w:rsidRPr="00335360" w:rsidRDefault="00B85013" w:rsidP="00B85013">
            <w:pPr>
              <w:rPr>
                <w:color w:val="000000"/>
                <w:sz w:val="20"/>
                <w:szCs w:val="20"/>
                <w:lang w:val="en-US"/>
              </w:rPr>
            </w:pPr>
          </w:p>
        </w:tc>
        <w:tc>
          <w:tcPr>
            <w:tcW w:w="1134" w:type="dxa"/>
            <w:noWrap/>
            <w:vAlign w:val="center"/>
            <w:hideMark/>
          </w:tcPr>
          <w:p w14:paraId="0EB117A0" w14:textId="77777777" w:rsidR="00B85013" w:rsidRPr="00335360" w:rsidRDefault="00B85013" w:rsidP="00B85013">
            <w:pPr>
              <w:rPr>
                <w:sz w:val="20"/>
                <w:szCs w:val="20"/>
              </w:rPr>
            </w:pPr>
          </w:p>
        </w:tc>
        <w:tc>
          <w:tcPr>
            <w:tcW w:w="1275" w:type="dxa"/>
            <w:noWrap/>
            <w:vAlign w:val="center"/>
            <w:hideMark/>
          </w:tcPr>
          <w:p w14:paraId="3AE40202" w14:textId="77777777" w:rsidR="00B85013" w:rsidRPr="00335360" w:rsidRDefault="00B85013" w:rsidP="00B85013">
            <w:pPr>
              <w:rPr>
                <w:sz w:val="20"/>
                <w:szCs w:val="20"/>
              </w:rPr>
            </w:pPr>
          </w:p>
        </w:tc>
        <w:tc>
          <w:tcPr>
            <w:tcW w:w="1843" w:type="dxa"/>
            <w:noWrap/>
            <w:vAlign w:val="center"/>
            <w:hideMark/>
          </w:tcPr>
          <w:p w14:paraId="582DD8FF" w14:textId="77777777" w:rsidR="00B85013" w:rsidRPr="00335360" w:rsidRDefault="00B85013" w:rsidP="00B85013">
            <w:pPr>
              <w:rPr>
                <w:sz w:val="20"/>
                <w:szCs w:val="20"/>
              </w:rPr>
            </w:pPr>
          </w:p>
        </w:tc>
        <w:tc>
          <w:tcPr>
            <w:tcW w:w="1418" w:type="dxa"/>
            <w:noWrap/>
            <w:vAlign w:val="center"/>
            <w:hideMark/>
          </w:tcPr>
          <w:p w14:paraId="71EA9968" w14:textId="77777777" w:rsidR="00B85013" w:rsidRPr="00335360" w:rsidRDefault="00B85013" w:rsidP="00B85013">
            <w:pPr>
              <w:rPr>
                <w:sz w:val="20"/>
                <w:szCs w:val="20"/>
              </w:rPr>
            </w:pPr>
          </w:p>
        </w:tc>
      </w:tr>
      <w:tr w:rsidR="00B85013" w:rsidRPr="00335360" w14:paraId="2A407181"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7CEB41F3"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79" w:type="dxa"/>
            <w:tcBorders>
              <w:top w:val="single" w:sz="8" w:space="0" w:color="auto"/>
              <w:left w:val="nil"/>
              <w:bottom w:val="single" w:sz="4" w:space="0" w:color="auto"/>
              <w:right w:val="single" w:sz="4" w:space="0" w:color="auto"/>
            </w:tcBorders>
            <w:noWrap/>
            <w:vAlign w:val="center"/>
            <w:hideMark/>
          </w:tcPr>
          <w:p w14:paraId="684E03CE"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13F4F1D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36EEB68C" w14:textId="77777777" w:rsidR="00B85013" w:rsidRPr="00335360" w:rsidRDefault="00B85013" w:rsidP="00B85013">
            <w:pPr>
              <w:rPr>
                <w:b/>
                <w:bCs/>
                <w:color w:val="000000"/>
                <w:sz w:val="20"/>
                <w:szCs w:val="20"/>
              </w:rPr>
            </w:pPr>
          </w:p>
        </w:tc>
        <w:tc>
          <w:tcPr>
            <w:tcW w:w="1275" w:type="dxa"/>
            <w:noWrap/>
            <w:vAlign w:val="center"/>
            <w:hideMark/>
          </w:tcPr>
          <w:p w14:paraId="7EDDF2D8" w14:textId="77777777" w:rsidR="00B85013" w:rsidRPr="00335360" w:rsidRDefault="00B85013" w:rsidP="00B85013">
            <w:pPr>
              <w:rPr>
                <w:sz w:val="20"/>
                <w:szCs w:val="20"/>
              </w:rPr>
            </w:pPr>
          </w:p>
        </w:tc>
        <w:tc>
          <w:tcPr>
            <w:tcW w:w="1843" w:type="dxa"/>
            <w:noWrap/>
            <w:vAlign w:val="center"/>
            <w:hideMark/>
          </w:tcPr>
          <w:p w14:paraId="23BA4E71" w14:textId="77777777" w:rsidR="00B85013" w:rsidRPr="00335360" w:rsidRDefault="00B85013" w:rsidP="00B85013">
            <w:pPr>
              <w:rPr>
                <w:sz w:val="20"/>
                <w:szCs w:val="20"/>
              </w:rPr>
            </w:pPr>
          </w:p>
        </w:tc>
        <w:tc>
          <w:tcPr>
            <w:tcW w:w="1418" w:type="dxa"/>
            <w:noWrap/>
            <w:vAlign w:val="center"/>
            <w:hideMark/>
          </w:tcPr>
          <w:p w14:paraId="3D601633" w14:textId="77777777" w:rsidR="00B85013" w:rsidRPr="00335360" w:rsidRDefault="00B85013" w:rsidP="00B85013">
            <w:pPr>
              <w:rPr>
                <w:sz w:val="20"/>
                <w:szCs w:val="20"/>
              </w:rPr>
            </w:pPr>
          </w:p>
        </w:tc>
      </w:tr>
      <w:tr w:rsidR="00B85013" w:rsidRPr="00335360" w14:paraId="3B9822E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54F2694" w14:textId="77777777" w:rsidR="00B85013" w:rsidRPr="00335360" w:rsidRDefault="00B85013" w:rsidP="00B85013">
            <w:pPr>
              <w:jc w:val="center"/>
              <w:rPr>
                <w:color w:val="000000"/>
                <w:sz w:val="20"/>
                <w:szCs w:val="20"/>
              </w:rPr>
            </w:pPr>
            <w:r w:rsidRPr="00335360">
              <w:rPr>
                <w:color w:val="000000"/>
                <w:sz w:val="20"/>
                <w:szCs w:val="20"/>
              </w:rPr>
              <w:t>1</w:t>
            </w:r>
          </w:p>
        </w:tc>
        <w:tc>
          <w:tcPr>
            <w:tcW w:w="6379" w:type="dxa"/>
            <w:tcBorders>
              <w:top w:val="nil"/>
              <w:left w:val="nil"/>
              <w:bottom w:val="single" w:sz="4" w:space="0" w:color="auto"/>
              <w:right w:val="single" w:sz="4" w:space="0" w:color="auto"/>
            </w:tcBorders>
            <w:noWrap/>
            <w:hideMark/>
          </w:tcPr>
          <w:p w14:paraId="48879E8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15D9AC0A" w14:textId="77777777" w:rsidR="00B85013" w:rsidRPr="00335360" w:rsidRDefault="00B85013" w:rsidP="00B85013">
            <w:pPr>
              <w:jc w:val="right"/>
              <w:rPr>
                <w:b/>
                <w:bCs/>
                <w:color w:val="000000"/>
                <w:sz w:val="20"/>
                <w:szCs w:val="20"/>
              </w:rPr>
            </w:pPr>
            <w:r w:rsidRPr="00335360">
              <w:rPr>
                <w:b/>
                <w:bCs/>
                <w:color w:val="000000"/>
                <w:sz w:val="20"/>
                <w:szCs w:val="20"/>
              </w:rPr>
              <w:t>1961</w:t>
            </w:r>
          </w:p>
        </w:tc>
        <w:tc>
          <w:tcPr>
            <w:tcW w:w="1134" w:type="dxa"/>
            <w:noWrap/>
            <w:vAlign w:val="center"/>
            <w:hideMark/>
          </w:tcPr>
          <w:p w14:paraId="5AA9ACEF" w14:textId="77777777" w:rsidR="00B85013" w:rsidRPr="00335360" w:rsidRDefault="00B85013" w:rsidP="00B85013">
            <w:pPr>
              <w:rPr>
                <w:b/>
                <w:bCs/>
                <w:color w:val="000000"/>
                <w:sz w:val="20"/>
                <w:szCs w:val="20"/>
              </w:rPr>
            </w:pPr>
          </w:p>
        </w:tc>
        <w:tc>
          <w:tcPr>
            <w:tcW w:w="1275" w:type="dxa"/>
            <w:noWrap/>
            <w:vAlign w:val="center"/>
            <w:hideMark/>
          </w:tcPr>
          <w:p w14:paraId="3A5C3A98" w14:textId="77777777" w:rsidR="00B85013" w:rsidRPr="00335360" w:rsidRDefault="00B85013" w:rsidP="00B85013">
            <w:pPr>
              <w:rPr>
                <w:sz w:val="20"/>
                <w:szCs w:val="20"/>
              </w:rPr>
            </w:pPr>
          </w:p>
        </w:tc>
        <w:tc>
          <w:tcPr>
            <w:tcW w:w="1843" w:type="dxa"/>
            <w:noWrap/>
            <w:vAlign w:val="center"/>
            <w:hideMark/>
          </w:tcPr>
          <w:p w14:paraId="7F40B707" w14:textId="77777777" w:rsidR="00B85013" w:rsidRPr="00335360" w:rsidRDefault="00B85013" w:rsidP="00B85013">
            <w:pPr>
              <w:rPr>
                <w:sz w:val="20"/>
                <w:szCs w:val="20"/>
              </w:rPr>
            </w:pPr>
          </w:p>
        </w:tc>
        <w:tc>
          <w:tcPr>
            <w:tcW w:w="1418" w:type="dxa"/>
            <w:noWrap/>
            <w:vAlign w:val="center"/>
            <w:hideMark/>
          </w:tcPr>
          <w:p w14:paraId="70BA7144" w14:textId="77777777" w:rsidR="00B85013" w:rsidRPr="00335360" w:rsidRDefault="00B85013" w:rsidP="00B85013">
            <w:pPr>
              <w:rPr>
                <w:sz w:val="20"/>
                <w:szCs w:val="20"/>
              </w:rPr>
            </w:pPr>
          </w:p>
        </w:tc>
      </w:tr>
      <w:tr w:rsidR="00B85013" w:rsidRPr="00335360" w14:paraId="0319F91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680ED96" w14:textId="77777777" w:rsidR="00B85013" w:rsidRPr="00335360" w:rsidRDefault="00B85013" w:rsidP="00B85013">
            <w:pPr>
              <w:jc w:val="center"/>
              <w:rPr>
                <w:color w:val="000000"/>
                <w:sz w:val="20"/>
                <w:szCs w:val="20"/>
              </w:rPr>
            </w:pPr>
            <w:r w:rsidRPr="00335360">
              <w:rPr>
                <w:color w:val="000000"/>
                <w:sz w:val="20"/>
                <w:szCs w:val="20"/>
              </w:rPr>
              <w:t>2</w:t>
            </w:r>
          </w:p>
        </w:tc>
        <w:tc>
          <w:tcPr>
            <w:tcW w:w="6379" w:type="dxa"/>
            <w:tcBorders>
              <w:top w:val="nil"/>
              <w:left w:val="nil"/>
              <w:bottom w:val="single" w:sz="4" w:space="0" w:color="auto"/>
              <w:right w:val="single" w:sz="4" w:space="0" w:color="auto"/>
            </w:tcBorders>
            <w:vAlign w:val="center"/>
            <w:hideMark/>
          </w:tcPr>
          <w:p w14:paraId="2B276743"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21B15207" w14:textId="77777777" w:rsidR="00B85013" w:rsidRPr="00335360" w:rsidRDefault="00B85013" w:rsidP="00B85013">
            <w:pPr>
              <w:jc w:val="right"/>
              <w:rPr>
                <w:b/>
                <w:bCs/>
                <w:color w:val="000000"/>
                <w:sz w:val="20"/>
                <w:szCs w:val="20"/>
              </w:rPr>
            </w:pPr>
            <w:r w:rsidRPr="00335360">
              <w:rPr>
                <w:b/>
                <w:bCs/>
                <w:color w:val="000000"/>
                <w:sz w:val="20"/>
                <w:szCs w:val="20"/>
              </w:rPr>
              <w:t>151,30</w:t>
            </w:r>
          </w:p>
        </w:tc>
        <w:tc>
          <w:tcPr>
            <w:tcW w:w="1134" w:type="dxa"/>
            <w:noWrap/>
            <w:vAlign w:val="center"/>
            <w:hideMark/>
          </w:tcPr>
          <w:p w14:paraId="2AA4A478" w14:textId="77777777" w:rsidR="00B85013" w:rsidRPr="00335360" w:rsidRDefault="00B85013" w:rsidP="00B85013">
            <w:pPr>
              <w:rPr>
                <w:b/>
                <w:bCs/>
                <w:color w:val="000000"/>
                <w:sz w:val="20"/>
                <w:szCs w:val="20"/>
              </w:rPr>
            </w:pPr>
          </w:p>
        </w:tc>
        <w:tc>
          <w:tcPr>
            <w:tcW w:w="1275" w:type="dxa"/>
            <w:noWrap/>
            <w:vAlign w:val="center"/>
            <w:hideMark/>
          </w:tcPr>
          <w:p w14:paraId="094665D7" w14:textId="77777777" w:rsidR="00B85013" w:rsidRPr="00335360" w:rsidRDefault="00B85013" w:rsidP="00B85013">
            <w:pPr>
              <w:rPr>
                <w:sz w:val="20"/>
                <w:szCs w:val="20"/>
              </w:rPr>
            </w:pPr>
          </w:p>
        </w:tc>
        <w:tc>
          <w:tcPr>
            <w:tcW w:w="1843" w:type="dxa"/>
            <w:noWrap/>
            <w:vAlign w:val="center"/>
            <w:hideMark/>
          </w:tcPr>
          <w:p w14:paraId="6CBD9F34" w14:textId="77777777" w:rsidR="00B85013" w:rsidRPr="00335360" w:rsidRDefault="00B85013" w:rsidP="00B85013">
            <w:pPr>
              <w:rPr>
                <w:sz w:val="20"/>
                <w:szCs w:val="20"/>
              </w:rPr>
            </w:pPr>
          </w:p>
        </w:tc>
        <w:tc>
          <w:tcPr>
            <w:tcW w:w="1418" w:type="dxa"/>
            <w:noWrap/>
            <w:vAlign w:val="center"/>
            <w:hideMark/>
          </w:tcPr>
          <w:p w14:paraId="41916D46" w14:textId="77777777" w:rsidR="00B85013" w:rsidRPr="00335360" w:rsidRDefault="00B85013" w:rsidP="00B85013">
            <w:pPr>
              <w:rPr>
                <w:sz w:val="20"/>
                <w:szCs w:val="20"/>
              </w:rPr>
            </w:pPr>
          </w:p>
        </w:tc>
      </w:tr>
      <w:tr w:rsidR="00B85013" w:rsidRPr="00335360" w14:paraId="3486403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676897B" w14:textId="77777777" w:rsidR="00B85013" w:rsidRPr="00335360" w:rsidRDefault="00B85013" w:rsidP="00B85013">
            <w:pPr>
              <w:jc w:val="center"/>
              <w:rPr>
                <w:color w:val="000000"/>
                <w:sz w:val="20"/>
                <w:szCs w:val="20"/>
              </w:rPr>
            </w:pPr>
            <w:r w:rsidRPr="00335360">
              <w:rPr>
                <w:color w:val="000000"/>
                <w:sz w:val="20"/>
                <w:szCs w:val="20"/>
              </w:rPr>
              <w:t>3</w:t>
            </w:r>
          </w:p>
        </w:tc>
        <w:tc>
          <w:tcPr>
            <w:tcW w:w="6379" w:type="dxa"/>
            <w:tcBorders>
              <w:top w:val="nil"/>
              <w:left w:val="nil"/>
              <w:bottom w:val="single" w:sz="4" w:space="0" w:color="auto"/>
              <w:right w:val="single" w:sz="4" w:space="0" w:color="auto"/>
            </w:tcBorders>
            <w:vAlign w:val="center"/>
            <w:hideMark/>
          </w:tcPr>
          <w:p w14:paraId="5C84F326"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7370E3E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CE2F7DE" w14:textId="77777777" w:rsidR="00B85013" w:rsidRPr="00335360" w:rsidRDefault="00B85013" w:rsidP="00B85013">
            <w:pPr>
              <w:rPr>
                <w:b/>
                <w:bCs/>
                <w:color w:val="000000"/>
                <w:sz w:val="20"/>
                <w:szCs w:val="20"/>
              </w:rPr>
            </w:pPr>
          </w:p>
        </w:tc>
        <w:tc>
          <w:tcPr>
            <w:tcW w:w="1275" w:type="dxa"/>
            <w:noWrap/>
            <w:vAlign w:val="center"/>
            <w:hideMark/>
          </w:tcPr>
          <w:p w14:paraId="3A4BE447" w14:textId="77777777" w:rsidR="00B85013" w:rsidRPr="00335360" w:rsidRDefault="00B85013" w:rsidP="00B85013">
            <w:pPr>
              <w:rPr>
                <w:sz w:val="20"/>
                <w:szCs w:val="20"/>
              </w:rPr>
            </w:pPr>
          </w:p>
        </w:tc>
        <w:tc>
          <w:tcPr>
            <w:tcW w:w="1843" w:type="dxa"/>
            <w:noWrap/>
            <w:vAlign w:val="center"/>
            <w:hideMark/>
          </w:tcPr>
          <w:p w14:paraId="0C814F76" w14:textId="77777777" w:rsidR="00B85013" w:rsidRPr="00335360" w:rsidRDefault="00B85013" w:rsidP="00B85013">
            <w:pPr>
              <w:rPr>
                <w:sz w:val="20"/>
                <w:szCs w:val="20"/>
              </w:rPr>
            </w:pPr>
          </w:p>
        </w:tc>
        <w:tc>
          <w:tcPr>
            <w:tcW w:w="1418" w:type="dxa"/>
            <w:noWrap/>
            <w:vAlign w:val="center"/>
            <w:hideMark/>
          </w:tcPr>
          <w:p w14:paraId="57D22946" w14:textId="77777777" w:rsidR="00B85013" w:rsidRPr="00335360" w:rsidRDefault="00B85013" w:rsidP="00B85013">
            <w:pPr>
              <w:rPr>
                <w:sz w:val="20"/>
                <w:szCs w:val="20"/>
              </w:rPr>
            </w:pPr>
          </w:p>
        </w:tc>
      </w:tr>
      <w:tr w:rsidR="00B85013" w:rsidRPr="00335360" w14:paraId="1389771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D5B4DE3" w14:textId="77777777" w:rsidR="00B85013" w:rsidRPr="00335360" w:rsidRDefault="00B85013" w:rsidP="00B85013">
            <w:pPr>
              <w:jc w:val="center"/>
              <w:rPr>
                <w:color w:val="000000"/>
                <w:sz w:val="20"/>
                <w:szCs w:val="20"/>
              </w:rPr>
            </w:pPr>
            <w:r w:rsidRPr="00335360">
              <w:rPr>
                <w:color w:val="000000"/>
                <w:sz w:val="20"/>
                <w:szCs w:val="20"/>
              </w:rPr>
              <w:t>4</w:t>
            </w:r>
          </w:p>
        </w:tc>
        <w:tc>
          <w:tcPr>
            <w:tcW w:w="6379" w:type="dxa"/>
            <w:tcBorders>
              <w:top w:val="nil"/>
              <w:left w:val="nil"/>
              <w:bottom w:val="single" w:sz="4" w:space="0" w:color="auto"/>
              <w:right w:val="single" w:sz="4" w:space="0" w:color="auto"/>
            </w:tcBorders>
            <w:vAlign w:val="center"/>
            <w:hideMark/>
          </w:tcPr>
          <w:p w14:paraId="52C7BC4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538DEBB2" w14:textId="77777777" w:rsidR="00B85013" w:rsidRPr="00335360" w:rsidRDefault="00B85013" w:rsidP="00B85013">
            <w:pPr>
              <w:jc w:val="right"/>
              <w:rPr>
                <w:b/>
                <w:bCs/>
                <w:color w:val="000000"/>
                <w:sz w:val="20"/>
                <w:szCs w:val="20"/>
              </w:rPr>
            </w:pPr>
            <w:r w:rsidRPr="00335360">
              <w:rPr>
                <w:b/>
                <w:bCs/>
                <w:color w:val="000000"/>
                <w:sz w:val="20"/>
                <w:szCs w:val="20"/>
              </w:rPr>
              <w:t>27,00</w:t>
            </w:r>
          </w:p>
        </w:tc>
        <w:tc>
          <w:tcPr>
            <w:tcW w:w="1134" w:type="dxa"/>
            <w:noWrap/>
            <w:vAlign w:val="center"/>
            <w:hideMark/>
          </w:tcPr>
          <w:p w14:paraId="0697DC97" w14:textId="77777777" w:rsidR="00B85013" w:rsidRPr="00335360" w:rsidRDefault="00B85013" w:rsidP="00B85013">
            <w:pPr>
              <w:rPr>
                <w:b/>
                <w:bCs/>
                <w:color w:val="000000"/>
                <w:sz w:val="20"/>
                <w:szCs w:val="20"/>
              </w:rPr>
            </w:pPr>
          </w:p>
        </w:tc>
        <w:tc>
          <w:tcPr>
            <w:tcW w:w="1275" w:type="dxa"/>
            <w:noWrap/>
            <w:vAlign w:val="center"/>
            <w:hideMark/>
          </w:tcPr>
          <w:p w14:paraId="0AF646EE" w14:textId="77777777" w:rsidR="00B85013" w:rsidRPr="00335360" w:rsidRDefault="00B85013" w:rsidP="00B85013">
            <w:pPr>
              <w:rPr>
                <w:sz w:val="20"/>
                <w:szCs w:val="20"/>
              </w:rPr>
            </w:pPr>
          </w:p>
        </w:tc>
        <w:tc>
          <w:tcPr>
            <w:tcW w:w="1843" w:type="dxa"/>
            <w:noWrap/>
            <w:vAlign w:val="center"/>
            <w:hideMark/>
          </w:tcPr>
          <w:p w14:paraId="250BC32C" w14:textId="77777777" w:rsidR="00B85013" w:rsidRPr="00335360" w:rsidRDefault="00B85013" w:rsidP="00B85013">
            <w:pPr>
              <w:rPr>
                <w:sz w:val="20"/>
                <w:szCs w:val="20"/>
              </w:rPr>
            </w:pPr>
          </w:p>
        </w:tc>
        <w:tc>
          <w:tcPr>
            <w:tcW w:w="1418" w:type="dxa"/>
            <w:noWrap/>
            <w:vAlign w:val="center"/>
            <w:hideMark/>
          </w:tcPr>
          <w:p w14:paraId="4F4B36FD" w14:textId="77777777" w:rsidR="00B85013" w:rsidRPr="00335360" w:rsidRDefault="00B85013" w:rsidP="00B85013">
            <w:pPr>
              <w:rPr>
                <w:sz w:val="20"/>
                <w:szCs w:val="20"/>
              </w:rPr>
            </w:pPr>
          </w:p>
        </w:tc>
      </w:tr>
      <w:tr w:rsidR="00B85013" w:rsidRPr="00335360" w14:paraId="7D17128E"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1BAB0F91" w14:textId="77777777" w:rsidR="00B85013" w:rsidRPr="00335360" w:rsidRDefault="00B85013" w:rsidP="00B85013">
            <w:pPr>
              <w:jc w:val="center"/>
              <w:rPr>
                <w:color w:val="000000"/>
                <w:sz w:val="20"/>
                <w:szCs w:val="20"/>
              </w:rPr>
            </w:pPr>
            <w:r w:rsidRPr="00335360">
              <w:rPr>
                <w:color w:val="000000"/>
                <w:sz w:val="20"/>
                <w:szCs w:val="20"/>
              </w:rPr>
              <w:t>5</w:t>
            </w:r>
          </w:p>
        </w:tc>
        <w:tc>
          <w:tcPr>
            <w:tcW w:w="6379" w:type="dxa"/>
            <w:tcBorders>
              <w:top w:val="nil"/>
              <w:left w:val="nil"/>
              <w:bottom w:val="single" w:sz="4" w:space="0" w:color="auto"/>
              <w:right w:val="single" w:sz="4" w:space="0" w:color="auto"/>
            </w:tcBorders>
            <w:vAlign w:val="center"/>
            <w:hideMark/>
          </w:tcPr>
          <w:p w14:paraId="0C80EF77"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496F6E23" w14:textId="77777777" w:rsidR="00B85013" w:rsidRPr="00335360" w:rsidRDefault="00B85013" w:rsidP="00B85013">
            <w:pPr>
              <w:jc w:val="right"/>
              <w:rPr>
                <w:b/>
                <w:bCs/>
                <w:color w:val="000000"/>
                <w:sz w:val="20"/>
                <w:szCs w:val="20"/>
              </w:rPr>
            </w:pPr>
            <w:r w:rsidRPr="00335360">
              <w:rPr>
                <w:b/>
                <w:bCs/>
                <w:color w:val="000000"/>
                <w:sz w:val="20"/>
                <w:szCs w:val="20"/>
              </w:rPr>
              <w:t>121,93</w:t>
            </w:r>
          </w:p>
        </w:tc>
        <w:tc>
          <w:tcPr>
            <w:tcW w:w="1134" w:type="dxa"/>
            <w:noWrap/>
            <w:vAlign w:val="center"/>
            <w:hideMark/>
          </w:tcPr>
          <w:p w14:paraId="52E1209C" w14:textId="77777777" w:rsidR="00B85013" w:rsidRPr="00335360" w:rsidRDefault="00B85013" w:rsidP="00B85013">
            <w:pPr>
              <w:rPr>
                <w:b/>
                <w:bCs/>
                <w:color w:val="000000"/>
                <w:sz w:val="20"/>
                <w:szCs w:val="20"/>
              </w:rPr>
            </w:pPr>
          </w:p>
        </w:tc>
        <w:tc>
          <w:tcPr>
            <w:tcW w:w="1275" w:type="dxa"/>
            <w:noWrap/>
            <w:vAlign w:val="center"/>
            <w:hideMark/>
          </w:tcPr>
          <w:p w14:paraId="21ACF018" w14:textId="77777777" w:rsidR="00B85013" w:rsidRPr="00335360" w:rsidRDefault="00B85013" w:rsidP="00B85013">
            <w:pPr>
              <w:rPr>
                <w:sz w:val="20"/>
                <w:szCs w:val="20"/>
              </w:rPr>
            </w:pPr>
          </w:p>
        </w:tc>
        <w:tc>
          <w:tcPr>
            <w:tcW w:w="1843" w:type="dxa"/>
            <w:noWrap/>
            <w:vAlign w:val="center"/>
            <w:hideMark/>
          </w:tcPr>
          <w:p w14:paraId="02838005" w14:textId="77777777" w:rsidR="00B85013" w:rsidRPr="00335360" w:rsidRDefault="00B85013" w:rsidP="00B85013">
            <w:pPr>
              <w:rPr>
                <w:sz w:val="20"/>
                <w:szCs w:val="20"/>
              </w:rPr>
            </w:pPr>
          </w:p>
        </w:tc>
        <w:tc>
          <w:tcPr>
            <w:tcW w:w="1418" w:type="dxa"/>
            <w:noWrap/>
            <w:vAlign w:val="center"/>
            <w:hideMark/>
          </w:tcPr>
          <w:p w14:paraId="09D2F53E" w14:textId="77777777" w:rsidR="00B85013" w:rsidRPr="00335360" w:rsidRDefault="00B85013" w:rsidP="00B85013">
            <w:pPr>
              <w:rPr>
                <w:sz w:val="20"/>
                <w:szCs w:val="20"/>
              </w:rPr>
            </w:pPr>
          </w:p>
        </w:tc>
      </w:tr>
      <w:tr w:rsidR="00B85013" w:rsidRPr="00335360" w14:paraId="4E10DBE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92FC9E9" w14:textId="77777777" w:rsidR="00B85013" w:rsidRPr="00335360" w:rsidRDefault="00B85013" w:rsidP="00B85013">
            <w:pPr>
              <w:jc w:val="center"/>
              <w:rPr>
                <w:color w:val="000000"/>
                <w:sz w:val="20"/>
                <w:szCs w:val="20"/>
              </w:rPr>
            </w:pPr>
            <w:r w:rsidRPr="00335360">
              <w:rPr>
                <w:color w:val="000000"/>
                <w:sz w:val="20"/>
                <w:szCs w:val="20"/>
              </w:rPr>
              <w:t>6</w:t>
            </w:r>
          </w:p>
        </w:tc>
        <w:tc>
          <w:tcPr>
            <w:tcW w:w="6379" w:type="dxa"/>
            <w:tcBorders>
              <w:top w:val="nil"/>
              <w:left w:val="nil"/>
              <w:bottom w:val="single" w:sz="4" w:space="0" w:color="auto"/>
              <w:right w:val="single" w:sz="4" w:space="0" w:color="auto"/>
            </w:tcBorders>
            <w:vAlign w:val="center"/>
            <w:hideMark/>
          </w:tcPr>
          <w:p w14:paraId="3961D5C6"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7952D69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79FF012B" w14:textId="77777777" w:rsidR="00B85013" w:rsidRPr="00335360" w:rsidRDefault="00B85013" w:rsidP="00B85013">
            <w:pPr>
              <w:rPr>
                <w:b/>
                <w:bCs/>
                <w:color w:val="000000"/>
                <w:sz w:val="20"/>
                <w:szCs w:val="20"/>
              </w:rPr>
            </w:pPr>
          </w:p>
        </w:tc>
        <w:tc>
          <w:tcPr>
            <w:tcW w:w="1275" w:type="dxa"/>
            <w:noWrap/>
            <w:vAlign w:val="center"/>
            <w:hideMark/>
          </w:tcPr>
          <w:p w14:paraId="46DCD651" w14:textId="77777777" w:rsidR="00B85013" w:rsidRPr="00335360" w:rsidRDefault="00B85013" w:rsidP="00B85013">
            <w:pPr>
              <w:rPr>
                <w:sz w:val="20"/>
                <w:szCs w:val="20"/>
              </w:rPr>
            </w:pPr>
          </w:p>
        </w:tc>
        <w:tc>
          <w:tcPr>
            <w:tcW w:w="1843" w:type="dxa"/>
            <w:noWrap/>
            <w:vAlign w:val="center"/>
            <w:hideMark/>
          </w:tcPr>
          <w:p w14:paraId="2116B978" w14:textId="77777777" w:rsidR="00B85013" w:rsidRPr="00335360" w:rsidRDefault="00B85013" w:rsidP="00B85013">
            <w:pPr>
              <w:rPr>
                <w:sz w:val="20"/>
                <w:szCs w:val="20"/>
              </w:rPr>
            </w:pPr>
          </w:p>
        </w:tc>
        <w:tc>
          <w:tcPr>
            <w:tcW w:w="1418" w:type="dxa"/>
            <w:noWrap/>
            <w:vAlign w:val="center"/>
            <w:hideMark/>
          </w:tcPr>
          <w:p w14:paraId="7FD5F47A" w14:textId="77777777" w:rsidR="00B85013" w:rsidRPr="00335360" w:rsidRDefault="00B85013" w:rsidP="00B85013">
            <w:pPr>
              <w:rPr>
                <w:sz w:val="20"/>
                <w:szCs w:val="20"/>
              </w:rPr>
            </w:pPr>
          </w:p>
        </w:tc>
      </w:tr>
      <w:tr w:rsidR="00B85013" w:rsidRPr="00335360" w14:paraId="6D56FA8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7D07F22" w14:textId="77777777" w:rsidR="00B85013" w:rsidRPr="00335360" w:rsidRDefault="00B85013" w:rsidP="00B85013">
            <w:pPr>
              <w:jc w:val="center"/>
              <w:rPr>
                <w:color w:val="000000"/>
                <w:sz w:val="20"/>
                <w:szCs w:val="20"/>
              </w:rPr>
            </w:pPr>
            <w:r w:rsidRPr="00335360">
              <w:rPr>
                <w:color w:val="000000"/>
                <w:sz w:val="20"/>
                <w:szCs w:val="20"/>
              </w:rPr>
              <w:t>7</w:t>
            </w:r>
          </w:p>
        </w:tc>
        <w:tc>
          <w:tcPr>
            <w:tcW w:w="6379" w:type="dxa"/>
            <w:tcBorders>
              <w:top w:val="nil"/>
              <w:left w:val="nil"/>
              <w:bottom w:val="single" w:sz="4" w:space="0" w:color="auto"/>
              <w:right w:val="single" w:sz="4" w:space="0" w:color="auto"/>
            </w:tcBorders>
            <w:vAlign w:val="center"/>
            <w:hideMark/>
          </w:tcPr>
          <w:p w14:paraId="14AA3C3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61D56718" w14:textId="77777777" w:rsidR="00B85013" w:rsidRPr="00335360" w:rsidRDefault="00B85013" w:rsidP="00B85013">
            <w:pPr>
              <w:jc w:val="right"/>
              <w:rPr>
                <w:b/>
                <w:bCs/>
                <w:color w:val="000000"/>
                <w:sz w:val="20"/>
                <w:szCs w:val="20"/>
              </w:rPr>
            </w:pPr>
            <w:r w:rsidRPr="00335360">
              <w:rPr>
                <w:b/>
                <w:bCs/>
                <w:color w:val="000000"/>
                <w:sz w:val="20"/>
                <w:szCs w:val="20"/>
              </w:rPr>
              <w:t>253,00</w:t>
            </w:r>
          </w:p>
        </w:tc>
        <w:tc>
          <w:tcPr>
            <w:tcW w:w="1134" w:type="dxa"/>
            <w:noWrap/>
            <w:vAlign w:val="center"/>
            <w:hideMark/>
          </w:tcPr>
          <w:p w14:paraId="52E0DE62" w14:textId="77777777" w:rsidR="00B85013" w:rsidRPr="00335360" w:rsidRDefault="00B85013" w:rsidP="00B85013">
            <w:pPr>
              <w:rPr>
                <w:b/>
                <w:bCs/>
                <w:color w:val="000000"/>
                <w:sz w:val="20"/>
                <w:szCs w:val="20"/>
              </w:rPr>
            </w:pPr>
          </w:p>
        </w:tc>
        <w:tc>
          <w:tcPr>
            <w:tcW w:w="1275" w:type="dxa"/>
            <w:noWrap/>
            <w:vAlign w:val="center"/>
            <w:hideMark/>
          </w:tcPr>
          <w:p w14:paraId="17C02734" w14:textId="77777777" w:rsidR="00B85013" w:rsidRPr="00335360" w:rsidRDefault="00B85013" w:rsidP="00B85013">
            <w:pPr>
              <w:rPr>
                <w:sz w:val="20"/>
                <w:szCs w:val="20"/>
              </w:rPr>
            </w:pPr>
          </w:p>
        </w:tc>
        <w:tc>
          <w:tcPr>
            <w:tcW w:w="1843" w:type="dxa"/>
            <w:noWrap/>
            <w:vAlign w:val="center"/>
            <w:hideMark/>
          </w:tcPr>
          <w:p w14:paraId="41ACA1F3" w14:textId="77777777" w:rsidR="00B85013" w:rsidRPr="00335360" w:rsidRDefault="00B85013" w:rsidP="00B85013">
            <w:pPr>
              <w:rPr>
                <w:sz w:val="20"/>
                <w:szCs w:val="20"/>
              </w:rPr>
            </w:pPr>
          </w:p>
        </w:tc>
        <w:tc>
          <w:tcPr>
            <w:tcW w:w="1418" w:type="dxa"/>
            <w:noWrap/>
            <w:vAlign w:val="center"/>
            <w:hideMark/>
          </w:tcPr>
          <w:p w14:paraId="16CDB9A0" w14:textId="77777777" w:rsidR="00B85013" w:rsidRPr="00335360" w:rsidRDefault="00B85013" w:rsidP="00B85013">
            <w:pPr>
              <w:rPr>
                <w:sz w:val="20"/>
                <w:szCs w:val="20"/>
              </w:rPr>
            </w:pPr>
          </w:p>
        </w:tc>
      </w:tr>
      <w:tr w:rsidR="00B85013" w:rsidRPr="00335360" w14:paraId="488EA12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CD4F65D" w14:textId="77777777" w:rsidR="00B85013" w:rsidRPr="00335360" w:rsidRDefault="00B85013" w:rsidP="00B85013">
            <w:pPr>
              <w:jc w:val="center"/>
              <w:rPr>
                <w:color w:val="000000"/>
                <w:sz w:val="20"/>
                <w:szCs w:val="20"/>
              </w:rPr>
            </w:pPr>
            <w:r w:rsidRPr="00335360">
              <w:rPr>
                <w:color w:val="000000"/>
                <w:sz w:val="20"/>
                <w:szCs w:val="20"/>
              </w:rPr>
              <w:t>8</w:t>
            </w:r>
          </w:p>
        </w:tc>
        <w:tc>
          <w:tcPr>
            <w:tcW w:w="6379" w:type="dxa"/>
            <w:tcBorders>
              <w:top w:val="nil"/>
              <w:left w:val="nil"/>
              <w:bottom w:val="single" w:sz="4" w:space="0" w:color="auto"/>
              <w:right w:val="single" w:sz="4" w:space="0" w:color="auto"/>
            </w:tcBorders>
            <w:vAlign w:val="center"/>
            <w:hideMark/>
          </w:tcPr>
          <w:p w14:paraId="50FC1CFC"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72F0C929" w14:textId="77777777" w:rsidR="00B85013" w:rsidRPr="00335360" w:rsidRDefault="00B85013" w:rsidP="00B85013">
            <w:pPr>
              <w:jc w:val="right"/>
              <w:rPr>
                <w:b/>
                <w:bCs/>
                <w:color w:val="000000"/>
                <w:sz w:val="20"/>
                <w:szCs w:val="20"/>
              </w:rPr>
            </w:pPr>
            <w:r w:rsidRPr="00335360">
              <w:rPr>
                <w:b/>
                <w:bCs/>
                <w:color w:val="000000"/>
                <w:sz w:val="20"/>
                <w:szCs w:val="20"/>
              </w:rPr>
              <w:t>3</w:t>
            </w:r>
          </w:p>
        </w:tc>
        <w:tc>
          <w:tcPr>
            <w:tcW w:w="1134" w:type="dxa"/>
            <w:noWrap/>
            <w:vAlign w:val="center"/>
            <w:hideMark/>
          </w:tcPr>
          <w:p w14:paraId="1A620D07" w14:textId="77777777" w:rsidR="00B85013" w:rsidRPr="00335360" w:rsidRDefault="00B85013" w:rsidP="00B85013">
            <w:pPr>
              <w:rPr>
                <w:b/>
                <w:bCs/>
                <w:color w:val="000000"/>
                <w:sz w:val="20"/>
                <w:szCs w:val="20"/>
              </w:rPr>
            </w:pPr>
          </w:p>
        </w:tc>
        <w:tc>
          <w:tcPr>
            <w:tcW w:w="1275" w:type="dxa"/>
            <w:noWrap/>
            <w:vAlign w:val="center"/>
            <w:hideMark/>
          </w:tcPr>
          <w:p w14:paraId="3E9A8502" w14:textId="77777777" w:rsidR="00B85013" w:rsidRPr="00335360" w:rsidRDefault="00B85013" w:rsidP="00B85013">
            <w:pPr>
              <w:rPr>
                <w:sz w:val="20"/>
                <w:szCs w:val="20"/>
              </w:rPr>
            </w:pPr>
          </w:p>
        </w:tc>
        <w:tc>
          <w:tcPr>
            <w:tcW w:w="1843" w:type="dxa"/>
            <w:noWrap/>
            <w:vAlign w:val="center"/>
            <w:hideMark/>
          </w:tcPr>
          <w:p w14:paraId="48ED71CC" w14:textId="77777777" w:rsidR="00B85013" w:rsidRPr="00335360" w:rsidRDefault="00B85013" w:rsidP="00B85013">
            <w:pPr>
              <w:rPr>
                <w:sz w:val="20"/>
                <w:szCs w:val="20"/>
              </w:rPr>
            </w:pPr>
          </w:p>
        </w:tc>
        <w:tc>
          <w:tcPr>
            <w:tcW w:w="1418" w:type="dxa"/>
            <w:noWrap/>
            <w:vAlign w:val="center"/>
            <w:hideMark/>
          </w:tcPr>
          <w:p w14:paraId="5833714E" w14:textId="77777777" w:rsidR="00B85013" w:rsidRPr="00335360" w:rsidRDefault="00B85013" w:rsidP="00B85013">
            <w:pPr>
              <w:rPr>
                <w:sz w:val="20"/>
                <w:szCs w:val="20"/>
              </w:rPr>
            </w:pPr>
          </w:p>
        </w:tc>
      </w:tr>
      <w:tr w:rsidR="00B85013" w:rsidRPr="00335360" w14:paraId="092E32EA"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2C8B9D2" w14:textId="77777777" w:rsidR="00B85013" w:rsidRPr="00335360" w:rsidRDefault="00B85013" w:rsidP="00B85013">
            <w:pPr>
              <w:jc w:val="center"/>
              <w:rPr>
                <w:color w:val="000000"/>
                <w:sz w:val="20"/>
                <w:szCs w:val="20"/>
              </w:rPr>
            </w:pPr>
            <w:r w:rsidRPr="00335360">
              <w:rPr>
                <w:color w:val="000000"/>
                <w:sz w:val="20"/>
                <w:szCs w:val="20"/>
              </w:rPr>
              <w:t>9</w:t>
            </w:r>
          </w:p>
        </w:tc>
        <w:tc>
          <w:tcPr>
            <w:tcW w:w="6379" w:type="dxa"/>
            <w:tcBorders>
              <w:top w:val="nil"/>
              <w:left w:val="nil"/>
              <w:bottom w:val="single" w:sz="4" w:space="0" w:color="auto"/>
              <w:right w:val="single" w:sz="4" w:space="0" w:color="auto"/>
            </w:tcBorders>
            <w:vAlign w:val="center"/>
            <w:hideMark/>
          </w:tcPr>
          <w:p w14:paraId="098D7BAB"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13CE0273"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6140B983" w14:textId="77777777" w:rsidR="00B85013" w:rsidRPr="00335360" w:rsidRDefault="00B85013" w:rsidP="00B85013">
            <w:pPr>
              <w:rPr>
                <w:b/>
                <w:bCs/>
                <w:color w:val="000000"/>
                <w:sz w:val="20"/>
                <w:szCs w:val="20"/>
              </w:rPr>
            </w:pPr>
          </w:p>
        </w:tc>
        <w:tc>
          <w:tcPr>
            <w:tcW w:w="1275" w:type="dxa"/>
            <w:noWrap/>
            <w:vAlign w:val="center"/>
            <w:hideMark/>
          </w:tcPr>
          <w:p w14:paraId="0B19B83A" w14:textId="77777777" w:rsidR="00B85013" w:rsidRPr="00335360" w:rsidRDefault="00B85013" w:rsidP="00B85013">
            <w:pPr>
              <w:rPr>
                <w:sz w:val="20"/>
                <w:szCs w:val="20"/>
              </w:rPr>
            </w:pPr>
          </w:p>
        </w:tc>
        <w:tc>
          <w:tcPr>
            <w:tcW w:w="1843" w:type="dxa"/>
            <w:noWrap/>
            <w:vAlign w:val="center"/>
            <w:hideMark/>
          </w:tcPr>
          <w:p w14:paraId="74BD302E" w14:textId="77777777" w:rsidR="00B85013" w:rsidRPr="00335360" w:rsidRDefault="00B85013" w:rsidP="00B85013">
            <w:pPr>
              <w:rPr>
                <w:sz w:val="20"/>
                <w:szCs w:val="20"/>
              </w:rPr>
            </w:pPr>
          </w:p>
        </w:tc>
        <w:tc>
          <w:tcPr>
            <w:tcW w:w="1418" w:type="dxa"/>
            <w:noWrap/>
            <w:vAlign w:val="center"/>
            <w:hideMark/>
          </w:tcPr>
          <w:p w14:paraId="18EE4DDF" w14:textId="77777777" w:rsidR="00B85013" w:rsidRPr="00335360" w:rsidRDefault="00B85013" w:rsidP="00B85013">
            <w:pPr>
              <w:rPr>
                <w:sz w:val="20"/>
                <w:szCs w:val="20"/>
              </w:rPr>
            </w:pPr>
          </w:p>
        </w:tc>
      </w:tr>
      <w:tr w:rsidR="00B85013" w:rsidRPr="00335360" w14:paraId="3D6ADC3F"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4C63F8C0" w14:textId="77777777" w:rsidR="00B85013" w:rsidRPr="00335360" w:rsidRDefault="00B85013" w:rsidP="00B85013">
            <w:pPr>
              <w:jc w:val="center"/>
              <w:rPr>
                <w:color w:val="000000"/>
                <w:sz w:val="20"/>
                <w:szCs w:val="20"/>
              </w:rPr>
            </w:pPr>
            <w:r w:rsidRPr="00335360">
              <w:rPr>
                <w:color w:val="000000"/>
                <w:sz w:val="20"/>
                <w:szCs w:val="20"/>
              </w:rPr>
              <w:t>10</w:t>
            </w:r>
          </w:p>
        </w:tc>
        <w:tc>
          <w:tcPr>
            <w:tcW w:w="6379" w:type="dxa"/>
            <w:tcBorders>
              <w:top w:val="nil"/>
              <w:left w:val="nil"/>
              <w:bottom w:val="single" w:sz="8" w:space="0" w:color="auto"/>
              <w:right w:val="single" w:sz="4" w:space="0" w:color="auto"/>
            </w:tcBorders>
            <w:vAlign w:val="center"/>
            <w:hideMark/>
          </w:tcPr>
          <w:p w14:paraId="324AAB0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758F0340"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0A7CAFCE" w14:textId="77777777" w:rsidR="00B85013" w:rsidRPr="00335360" w:rsidRDefault="00B85013" w:rsidP="00B85013">
            <w:pPr>
              <w:rPr>
                <w:b/>
                <w:bCs/>
                <w:color w:val="000000"/>
                <w:sz w:val="20"/>
                <w:szCs w:val="20"/>
              </w:rPr>
            </w:pPr>
          </w:p>
        </w:tc>
        <w:tc>
          <w:tcPr>
            <w:tcW w:w="1275" w:type="dxa"/>
            <w:noWrap/>
            <w:vAlign w:val="center"/>
            <w:hideMark/>
          </w:tcPr>
          <w:p w14:paraId="6C71278F" w14:textId="77777777" w:rsidR="00B85013" w:rsidRPr="00335360" w:rsidRDefault="00B85013" w:rsidP="00B85013">
            <w:pPr>
              <w:rPr>
                <w:sz w:val="20"/>
                <w:szCs w:val="20"/>
              </w:rPr>
            </w:pPr>
          </w:p>
        </w:tc>
        <w:tc>
          <w:tcPr>
            <w:tcW w:w="1843" w:type="dxa"/>
            <w:noWrap/>
            <w:vAlign w:val="center"/>
            <w:hideMark/>
          </w:tcPr>
          <w:p w14:paraId="4C077BDB" w14:textId="77777777" w:rsidR="00B85013" w:rsidRPr="00335360" w:rsidRDefault="00B85013" w:rsidP="00B85013">
            <w:pPr>
              <w:rPr>
                <w:sz w:val="20"/>
                <w:szCs w:val="20"/>
              </w:rPr>
            </w:pPr>
          </w:p>
        </w:tc>
        <w:tc>
          <w:tcPr>
            <w:tcW w:w="1418" w:type="dxa"/>
            <w:noWrap/>
            <w:vAlign w:val="center"/>
            <w:hideMark/>
          </w:tcPr>
          <w:p w14:paraId="56275168" w14:textId="77777777" w:rsidR="00B85013" w:rsidRPr="00335360" w:rsidRDefault="00B85013" w:rsidP="00B85013">
            <w:pPr>
              <w:rPr>
                <w:sz w:val="20"/>
                <w:szCs w:val="20"/>
              </w:rPr>
            </w:pPr>
          </w:p>
        </w:tc>
      </w:tr>
    </w:tbl>
    <w:p w14:paraId="47903214" w14:textId="77777777" w:rsidR="00B85013" w:rsidRPr="00335360" w:rsidRDefault="00B85013" w:rsidP="00B85013">
      <w:pPr>
        <w:spacing w:after="200" w:line="276" w:lineRule="auto"/>
        <w:rPr>
          <w:rFonts w:eastAsia="Calibri"/>
          <w:sz w:val="20"/>
          <w:szCs w:val="20"/>
          <w:lang w:val="en-US" w:eastAsia="en-US"/>
        </w:rPr>
      </w:pPr>
    </w:p>
    <w:p w14:paraId="01DE1744" w14:textId="77777777" w:rsidR="00B85013" w:rsidRPr="00335360" w:rsidRDefault="00B85013" w:rsidP="00B85013">
      <w:pPr>
        <w:spacing w:after="200" w:line="276" w:lineRule="auto"/>
        <w:rPr>
          <w:rFonts w:eastAsia="Calibri"/>
          <w:sz w:val="20"/>
          <w:szCs w:val="20"/>
          <w:lang w:eastAsia="en-US"/>
        </w:rPr>
      </w:pPr>
    </w:p>
    <w:p w14:paraId="402F31B1" w14:textId="77777777" w:rsidR="00B85013" w:rsidRPr="00335360" w:rsidRDefault="00B85013" w:rsidP="00B85013">
      <w:pPr>
        <w:spacing w:after="200" w:line="276" w:lineRule="auto"/>
        <w:rPr>
          <w:rFonts w:eastAsia="Calibri"/>
          <w:sz w:val="20"/>
          <w:szCs w:val="20"/>
          <w:lang w:eastAsia="en-US"/>
        </w:rPr>
      </w:pPr>
    </w:p>
    <w:p w14:paraId="6D9230A9" w14:textId="77777777" w:rsidR="00B85013" w:rsidRPr="00335360" w:rsidRDefault="00B85013" w:rsidP="00B85013">
      <w:pPr>
        <w:spacing w:after="200" w:line="276" w:lineRule="auto"/>
        <w:rPr>
          <w:rFonts w:eastAsia="Calibri"/>
          <w:sz w:val="20"/>
          <w:szCs w:val="20"/>
          <w:lang w:eastAsia="en-US"/>
        </w:rPr>
      </w:pPr>
    </w:p>
    <w:p w14:paraId="1C61C0AD" w14:textId="77777777" w:rsidR="00B85013" w:rsidRPr="00335360" w:rsidRDefault="00B85013" w:rsidP="00B85013">
      <w:pPr>
        <w:spacing w:after="200" w:line="276" w:lineRule="auto"/>
        <w:rPr>
          <w:rFonts w:eastAsia="Calibri"/>
          <w:sz w:val="20"/>
          <w:szCs w:val="20"/>
          <w:lang w:eastAsia="en-US"/>
        </w:rPr>
      </w:pPr>
    </w:p>
    <w:p w14:paraId="6D297B4C" w14:textId="77777777" w:rsidR="00B85013" w:rsidRPr="00335360" w:rsidRDefault="00B85013" w:rsidP="00B85013">
      <w:pPr>
        <w:spacing w:after="200" w:line="276" w:lineRule="auto"/>
        <w:rPr>
          <w:rFonts w:eastAsia="Calibri"/>
          <w:sz w:val="20"/>
          <w:szCs w:val="20"/>
          <w:lang w:eastAsia="en-US"/>
        </w:rPr>
      </w:pPr>
    </w:p>
    <w:p w14:paraId="6B6BF344" w14:textId="77777777" w:rsidR="00B85013" w:rsidRPr="00335360" w:rsidRDefault="00B85013" w:rsidP="00B85013">
      <w:pPr>
        <w:spacing w:after="200" w:line="276" w:lineRule="auto"/>
        <w:rPr>
          <w:rFonts w:eastAsia="Calibri"/>
          <w:sz w:val="20"/>
          <w:szCs w:val="20"/>
          <w:lang w:eastAsia="en-US"/>
        </w:rPr>
      </w:pPr>
    </w:p>
    <w:p w14:paraId="27605DD5" w14:textId="77777777" w:rsidR="00B85013" w:rsidRDefault="00B85013" w:rsidP="00B85013">
      <w:pPr>
        <w:spacing w:after="200" w:line="276" w:lineRule="auto"/>
        <w:rPr>
          <w:rFonts w:eastAsia="Calibri"/>
          <w:sz w:val="20"/>
          <w:szCs w:val="20"/>
          <w:lang w:eastAsia="en-US"/>
        </w:rPr>
      </w:pPr>
    </w:p>
    <w:p w14:paraId="272BC9CF" w14:textId="77777777" w:rsidR="00216548" w:rsidRDefault="00216548" w:rsidP="00B85013">
      <w:pPr>
        <w:spacing w:after="200" w:line="276" w:lineRule="auto"/>
        <w:rPr>
          <w:rFonts w:eastAsia="Calibri"/>
          <w:sz w:val="20"/>
          <w:szCs w:val="20"/>
          <w:lang w:eastAsia="en-US"/>
        </w:rPr>
      </w:pPr>
    </w:p>
    <w:p w14:paraId="04D353DE" w14:textId="77777777" w:rsidR="00216548" w:rsidRDefault="00216548" w:rsidP="00B85013">
      <w:pPr>
        <w:spacing w:after="200" w:line="276" w:lineRule="auto"/>
        <w:rPr>
          <w:rFonts w:eastAsia="Calibri"/>
          <w:sz w:val="20"/>
          <w:szCs w:val="20"/>
          <w:lang w:eastAsia="en-US"/>
        </w:rPr>
      </w:pPr>
    </w:p>
    <w:p w14:paraId="06D3B6CE" w14:textId="77777777" w:rsidR="00216548" w:rsidRDefault="00216548" w:rsidP="00B85013">
      <w:pPr>
        <w:spacing w:after="200" w:line="276" w:lineRule="auto"/>
        <w:rPr>
          <w:rFonts w:eastAsia="Calibri"/>
          <w:sz w:val="20"/>
          <w:szCs w:val="20"/>
          <w:lang w:eastAsia="en-US"/>
        </w:rPr>
      </w:pPr>
    </w:p>
    <w:p w14:paraId="635953F1" w14:textId="77777777" w:rsidR="00216548" w:rsidRDefault="00216548" w:rsidP="00B85013">
      <w:pPr>
        <w:spacing w:after="200" w:line="276" w:lineRule="auto"/>
        <w:rPr>
          <w:rFonts w:eastAsia="Calibri"/>
          <w:sz w:val="20"/>
          <w:szCs w:val="20"/>
          <w:lang w:eastAsia="en-US"/>
        </w:rPr>
      </w:pPr>
    </w:p>
    <w:p w14:paraId="2473E2EA" w14:textId="77777777" w:rsidR="00216548" w:rsidRDefault="00216548" w:rsidP="00B85013">
      <w:pPr>
        <w:spacing w:after="200" w:line="276" w:lineRule="auto"/>
        <w:rPr>
          <w:rFonts w:eastAsia="Calibri"/>
          <w:sz w:val="20"/>
          <w:szCs w:val="20"/>
          <w:lang w:eastAsia="en-US"/>
        </w:rPr>
      </w:pPr>
    </w:p>
    <w:p w14:paraId="6002EEB7" w14:textId="77777777" w:rsidR="00216548" w:rsidRDefault="00216548" w:rsidP="00B85013">
      <w:pPr>
        <w:spacing w:after="200" w:line="276" w:lineRule="auto"/>
        <w:rPr>
          <w:rFonts w:eastAsia="Calibri"/>
          <w:sz w:val="20"/>
          <w:szCs w:val="20"/>
          <w:lang w:eastAsia="en-US"/>
        </w:rPr>
      </w:pPr>
    </w:p>
    <w:p w14:paraId="11832311" w14:textId="77777777" w:rsidR="00216548" w:rsidRDefault="00216548" w:rsidP="00B85013">
      <w:pPr>
        <w:spacing w:after="200" w:line="276" w:lineRule="auto"/>
        <w:rPr>
          <w:rFonts w:eastAsia="Calibri"/>
          <w:sz w:val="20"/>
          <w:szCs w:val="20"/>
          <w:lang w:eastAsia="en-US"/>
        </w:rPr>
      </w:pPr>
    </w:p>
    <w:p w14:paraId="62C5A018" w14:textId="77777777" w:rsidR="00216548" w:rsidRDefault="00216548" w:rsidP="00B85013">
      <w:pPr>
        <w:spacing w:after="200" w:line="276" w:lineRule="auto"/>
        <w:rPr>
          <w:rFonts w:eastAsia="Calibri"/>
          <w:sz w:val="20"/>
          <w:szCs w:val="20"/>
          <w:lang w:eastAsia="en-US"/>
        </w:rPr>
      </w:pPr>
    </w:p>
    <w:p w14:paraId="3849277B" w14:textId="77777777" w:rsidR="00216548" w:rsidRDefault="00216548" w:rsidP="00B85013">
      <w:pPr>
        <w:spacing w:after="200" w:line="276" w:lineRule="auto"/>
        <w:rPr>
          <w:rFonts w:eastAsia="Calibri"/>
          <w:sz w:val="20"/>
          <w:szCs w:val="20"/>
          <w:lang w:eastAsia="en-US"/>
        </w:rPr>
      </w:pPr>
    </w:p>
    <w:p w14:paraId="644685EC" w14:textId="77777777" w:rsidR="00216548" w:rsidRDefault="00216548" w:rsidP="00B85013">
      <w:pPr>
        <w:spacing w:after="200" w:line="276" w:lineRule="auto"/>
        <w:rPr>
          <w:rFonts w:eastAsia="Calibri"/>
          <w:sz w:val="20"/>
          <w:szCs w:val="20"/>
          <w:lang w:eastAsia="en-US"/>
        </w:rPr>
      </w:pPr>
    </w:p>
    <w:p w14:paraId="2CAAA6B1" w14:textId="77777777" w:rsidR="00216548" w:rsidRDefault="00216548" w:rsidP="00B85013">
      <w:pPr>
        <w:spacing w:after="200" w:line="276" w:lineRule="auto"/>
        <w:rPr>
          <w:rFonts w:eastAsia="Calibri"/>
          <w:sz w:val="20"/>
          <w:szCs w:val="20"/>
          <w:lang w:eastAsia="en-US"/>
        </w:rPr>
      </w:pPr>
    </w:p>
    <w:p w14:paraId="3997B356" w14:textId="77777777" w:rsidR="00216548" w:rsidRDefault="00216548" w:rsidP="00B85013">
      <w:pPr>
        <w:spacing w:after="200" w:line="276" w:lineRule="auto"/>
        <w:rPr>
          <w:rFonts w:eastAsia="Calibri"/>
          <w:sz w:val="20"/>
          <w:szCs w:val="20"/>
          <w:lang w:eastAsia="en-US"/>
        </w:rPr>
      </w:pPr>
    </w:p>
    <w:p w14:paraId="0B622844" w14:textId="77777777" w:rsidR="00216548" w:rsidRDefault="00216548" w:rsidP="00B85013">
      <w:pPr>
        <w:spacing w:after="200" w:line="276" w:lineRule="auto"/>
        <w:rPr>
          <w:rFonts w:eastAsia="Calibri"/>
          <w:sz w:val="20"/>
          <w:szCs w:val="20"/>
          <w:lang w:eastAsia="en-US"/>
        </w:rPr>
      </w:pPr>
    </w:p>
    <w:p w14:paraId="192EE2DE" w14:textId="77777777" w:rsidR="00216548" w:rsidRDefault="00216548" w:rsidP="00B85013">
      <w:pPr>
        <w:spacing w:after="200" w:line="276" w:lineRule="auto"/>
        <w:rPr>
          <w:rFonts w:eastAsia="Calibri"/>
          <w:sz w:val="20"/>
          <w:szCs w:val="20"/>
          <w:lang w:eastAsia="en-US"/>
        </w:rPr>
      </w:pPr>
    </w:p>
    <w:p w14:paraId="4ECDE0D4" w14:textId="77777777" w:rsidR="00216548" w:rsidRPr="00335360" w:rsidRDefault="00216548" w:rsidP="00B85013">
      <w:pPr>
        <w:spacing w:after="200" w:line="276" w:lineRule="auto"/>
        <w:rPr>
          <w:rFonts w:eastAsia="Calibri"/>
          <w:sz w:val="20"/>
          <w:szCs w:val="20"/>
          <w:lang w:eastAsia="en-US"/>
        </w:rPr>
      </w:pPr>
    </w:p>
    <w:p w14:paraId="0B25AE7B" w14:textId="77777777" w:rsidR="00B85013" w:rsidRPr="00335360" w:rsidRDefault="00B85013" w:rsidP="00B85013">
      <w:pPr>
        <w:spacing w:after="200" w:line="276" w:lineRule="auto"/>
        <w:rPr>
          <w:rFonts w:eastAsia="Calibri"/>
          <w:sz w:val="20"/>
          <w:szCs w:val="20"/>
          <w:lang w:val="en-US" w:eastAsia="en-US"/>
        </w:rPr>
      </w:pPr>
    </w:p>
    <w:p w14:paraId="3FA36CFD"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lastRenderedPageBreak/>
        <w:t>Адрес расположения дома: г. Калач, ул. Петра Серякова, д. 7</w:t>
      </w:r>
    </w:p>
    <w:tbl>
      <w:tblPr>
        <w:tblW w:w="9796" w:type="dxa"/>
        <w:tblInd w:w="93" w:type="dxa"/>
        <w:tblLayout w:type="fixed"/>
        <w:tblLook w:val="04A0" w:firstRow="1" w:lastRow="0" w:firstColumn="1" w:lastColumn="0" w:noHBand="0" w:noVBand="1"/>
      </w:tblPr>
      <w:tblGrid>
        <w:gridCol w:w="637"/>
        <w:gridCol w:w="3064"/>
        <w:gridCol w:w="1357"/>
        <w:gridCol w:w="1275"/>
        <w:gridCol w:w="1274"/>
        <w:gridCol w:w="1275"/>
        <w:gridCol w:w="914"/>
      </w:tblGrid>
      <w:tr w:rsidR="00B85013" w:rsidRPr="00335360" w14:paraId="0EF706CE" w14:textId="77777777" w:rsidTr="00F56B51">
        <w:trPr>
          <w:trHeight w:val="1140"/>
        </w:trPr>
        <w:tc>
          <w:tcPr>
            <w:tcW w:w="637" w:type="dxa"/>
            <w:tcBorders>
              <w:top w:val="single" w:sz="8" w:space="0" w:color="auto"/>
              <w:left w:val="single" w:sz="8" w:space="0" w:color="auto"/>
              <w:bottom w:val="nil"/>
              <w:right w:val="single" w:sz="4" w:space="0" w:color="auto"/>
            </w:tcBorders>
            <w:vAlign w:val="center"/>
            <w:hideMark/>
          </w:tcPr>
          <w:p w14:paraId="7B990A9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4" w:type="dxa"/>
            <w:tcBorders>
              <w:top w:val="single" w:sz="8" w:space="0" w:color="auto"/>
              <w:left w:val="nil"/>
              <w:bottom w:val="nil"/>
              <w:right w:val="single" w:sz="4" w:space="0" w:color="auto"/>
            </w:tcBorders>
            <w:vAlign w:val="center"/>
            <w:hideMark/>
          </w:tcPr>
          <w:p w14:paraId="393907AC"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357" w:type="dxa"/>
            <w:tcBorders>
              <w:top w:val="single" w:sz="8" w:space="0" w:color="auto"/>
              <w:left w:val="nil"/>
              <w:bottom w:val="nil"/>
              <w:right w:val="single" w:sz="4" w:space="0" w:color="auto"/>
            </w:tcBorders>
            <w:vAlign w:val="center"/>
            <w:hideMark/>
          </w:tcPr>
          <w:p w14:paraId="5BE814D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5" w:type="dxa"/>
            <w:tcBorders>
              <w:top w:val="single" w:sz="8" w:space="0" w:color="auto"/>
              <w:left w:val="nil"/>
              <w:bottom w:val="nil"/>
              <w:right w:val="single" w:sz="4" w:space="0" w:color="auto"/>
            </w:tcBorders>
            <w:vAlign w:val="center"/>
            <w:hideMark/>
          </w:tcPr>
          <w:p w14:paraId="7174879F"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74" w:type="dxa"/>
            <w:tcBorders>
              <w:top w:val="single" w:sz="8" w:space="0" w:color="auto"/>
              <w:left w:val="nil"/>
              <w:bottom w:val="nil"/>
              <w:right w:val="single" w:sz="4" w:space="0" w:color="auto"/>
            </w:tcBorders>
            <w:vAlign w:val="center"/>
            <w:hideMark/>
          </w:tcPr>
          <w:p w14:paraId="1E83C0D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tcBorders>
              <w:top w:val="single" w:sz="8" w:space="0" w:color="auto"/>
              <w:left w:val="nil"/>
              <w:bottom w:val="nil"/>
              <w:right w:val="single" w:sz="4" w:space="0" w:color="auto"/>
            </w:tcBorders>
            <w:vAlign w:val="center"/>
            <w:hideMark/>
          </w:tcPr>
          <w:p w14:paraId="3F89EF7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14" w:type="dxa"/>
            <w:tcBorders>
              <w:top w:val="single" w:sz="8" w:space="0" w:color="auto"/>
              <w:left w:val="nil"/>
              <w:bottom w:val="nil"/>
              <w:right w:val="single" w:sz="8" w:space="0" w:color="auto"/>
            </w:tcBorders>
            <w:vAlign w:val="center"/>
            <w:hideMark/>
          </w:tcPr>
          <w:p w14:paraId="29B48FA2"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C7669CB" w14:textId="77777777" w:rsidTr="00F56B51">
        <w:trPr>
          <w:trHeight w:val="300"/>
        </w:trPr>
        <w:tc>
          <w:tcPr>
            <w:tcW w:w="637" w:type="dxa"/>
            <w:tcBorders>
              <w:top w:val="single" w:sz="4" w:space="0" w:color="auto"/>
              <w:left w:val="single" w:sz="8" w:space="0" w:color="auto"/>
              <w:bottom w:val="nil"/>
              <w:right w:val="single" w:sz="4" w:space="0" w:color="auto"/>
            </w:tcBorders>
            <w:noWrap/>
            <w:vAlign w:val="center"/>
            <w:hideMark/>
          </w:tcPr>
          <w:p w14:paraId="35CCD53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4" w:type="dxa"/>
            <w:tcBorders>
              <w:top w:val="single" w:sz="4" w:space="0" w:color="auto"/>
              <w:left w:val="nil"/>
              <w:bottom w:val="nil"/>
              <w:right w:val="single" w:sz="4" w:space="0" w:color="auto"/>
            </w:tcBorders>
            <w:noWrap/>
            <w:vAlign w:val="center"/>
            <w:hideMark/>
          </w:tcPr>
          <w:p w14:paraId="0E1C8AA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357" w:type="dxa"/>
            <w:tcBorders>
              <w:top w:val="single" w:sz="4" w:space="0" w:color="auto"/>
              <w:left w:val="nil"/>
              <w:bottom w:val="nil"/>
              <w:right w:val="single" w:sz="4" w:space="0" w:color="auto"/>
            </w:tcBorders>
            <w:noWrap/>
            <w:vAlign w:val="center"/>
            <w:hideMark/>
          </w:tcPr>
          <w:p w14:paraId="7800032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5" w:type="dxa"/>
            <w:tcBorders>
              <w:top w:val="single" w:sz="4" w:space="0" w:color="auto"/>
              <w:left w:val="nil"/>
              <w:bottom w:val="nil"/>
              <w:right w:val="single" w:sz="4" w:space="0" w:color="auto"/>
            </w:tcBorders>
            <w:noWrap/>
            <w:vAlign w:val="center"/>
            <w:hideMark/>
          </w:tcPr>
          <w:p w14:paraId="3386E5BC"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74" w:type="dxa"/>
            <w:tcBorders>
              <w:top w:val="single" w:sz="4" w:space="0" w:color="auto"/>
              <w:left w:val="nil"/>
              <w:bottom w:val="nil"/>
              <w:right w:val="single" w:sz="4" w:space="0" w:color="auto"/>
            </w:tcBorders>
            <w:noWrap/>
            <w:vAlign w:val="center"/>
            <w:hideMark/>
          </w:tcPr>
          <w:p w14:paraId="59283809"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5" w:type="dxa"/>
            <w:tcBorders>
              <w:top w:val="single" w:sz="4" w:space="0" w:color="auto"/>
              <w:left w:val="nil"/>
              <w:bottom w:val="nil"/>
              <w:right w:val="single" w:sz="4" w:space="0" w:color="auto"/>
            </w:tcBorders>
            <w:noWrap/>
            <w:vAlign w:val="center"/>
            <w:hideMark/>
          </w:tcPr>
          <w:p w14:paraId="76FA89D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14" w:type="dxa"/>
            <w:tcBorders>
              <w:top w:val="single" w:sz="4" w:space="0" w:color="auto"/>
              <w:left w:val="nil"/>
              <w:bottom w:val="nil"/>
              <w:right w:val="single" w:sz="8" w:space="0" w:color="auto"/>
            </w:tcBorders>
            <w:noWrap/>
            <w:vAlign w:val="center"/>
            <w:hideMark/>
          </w:tcPr>
          <w:p w14:paraId="0486A50C"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3C701EB"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5C55F9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970" w:type="dxa"/>
            <w:gridSpan w:val="4"/>
            <w:tcBorders>
              <w:top w:val="single" w:sz="8" w:space="0" w:color="auto"/>
              <w:left w:val="nil"/>
              <w:bottom w:val="single" w:sz="8" w:space="0" w:color="auto"/>
              <w:right w:val="nil"/>
            </w:tcBorders>
            <w:noWrap/>
            <w:vAlign w:val="center"/>
            <w:hideMark/>
          </w:tcPr>
          <w:p w14:paraId="1FF0412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5" w:type="dxa"/>
            <w:tcBorders>
              <w:top w:val="single" w:sz="8" w:space="0" w:color="auto"/>
              <w:left w:val="single" w:sz="4" w:space="0" w:color="auto"/>
              <w:bottom w:val="single" w:sz="8" w:space="0" w:color="auto"/>
              <w:right w:val="single" w:sz="4" w:space="0" w:color="auto"/>
            </w:tcBorders>
            <w:noWrap/>
            <w:vAlign w:val="center"/>
            <w:hideMark/>
          </w:tcPr>
          <w:p w14:paraId="5F012CB8" w14:textId="77777777" w:rsidR="00B85013" w:rsidRPr="00335360" w:rsidRDefault="00B85013" w:rsidP="00B85013">
            <w:pPr>
              <w:jc w:val="right"/>
              <w:rPr>
                <w:b/>
                <w:bCs/>
                <w:color w:val="000000"/>
                <w:sz w:val="20"/>
                <w:szCs w:val="20"/>
              </w:rPr>
            </w:pPr>
            <w:r w:rsidRPr="00335360">
              <w:rPr>
                <w:b/>
                <w:bCs/>
                <w:color w:val="000000"/>
                <w:sz w:val="20"/>
                <w:szCs w:val="20"/>
              </w:rPr>
              <w:t>41 644,81 RUB</w:t>
            </w:r>
          </w:p>
        </w:tc>
        <w:tc>
          <w:tcPr>
            <w:tcW w:w="914" w:type="dxa"/>
            <w:tcBorders>
              <w:top w:val="single" w:sz="8" w:space="0" w:color="auto"/>
              <w:left w:val="nil"/>
              <w:bottom w:val="single" w:sz="8" w:space="0" w:color="auto"/>
              <w:right w:val="single" w:sz="8" w:space="0" w:color="auto"/>
            </w:tcBorders>
            <w:noWrap/>
            <w:vAlign w:val="center"/>
            <w:hideMark/>
          </w:tcPr>
          <w:p w14:paraId="4B1D72B9" w14:textId="77777777" w:rsidR="00B85013" w:rsidRPr="00335360" w:rsidRDefault="00B85013" w:rsidP="00B85013">
            <w:pPr>
              <w:jc w:val="right"/>
              <w:rPr>
                <w:b/>
                <w:bCs/>
                <w:color w:val="000000"/>
                <w:sz w:val="20"/>
                <w:szCs w:val="20"/>
              </w:rPr>
            </w:pPr>
            <w:r w:rsidRPr="00335360">
              <w:rPr>
                <w:b/>
                <w:bCs/>
                <w:color w:val="000000"/>
                <w:sz w:val="20"/>
                <w:szCs w:val="20"/>
              </w:rPr>
              <w:t>3,53 RUB</w:t>
            </w:r>
          </w:p>
        </w:tc>
      </w:tr>
      <w:tr w:rsidR="00B85013" w:rsidRPr="00335360" w14:paraId="17153934" w14:textId="77777777" w:rsidTr="00F56B51">
        <w:trPr>
          <w:trHeight w:val="799"/>
        </w:trPr>
        <w:tc>
          <w:tcPr>
            <w:tcW w:w="637" w:type="dxa"/>
            <w:tcBorders>
              <w:top w:val="nil"/>
              <w:left w:val="single" w:sz="8" w:space="0" w:color="auto"/>
              <w:bottom w:val="single" w:sz="4" w:space="0" w:color="auto"/>
              <w:right w:val="single" w:sz="4" w:space="0" w:color="auto"/>
            </w:tcBorders>
            <w:noWrap/>
            <w:vAlign w:val="center"/>
            <w:hideMark/>
          </w:tcPr>
          <w:p w14:paraId="44A15EA0" w14:textId="77777777" w:rsidR="00B85013" w:rsidRPr="00335360" w:rsidRDefault="00B85013" w:rsidP="00B85013">
            <w:pPr>
              <w:jc w:val="center"/>
              <w:rPr>
                <w:color w:val="000000"/>
                <w:sz w:val="20"/>
                <w:szCs w:val="20"/>
              </w:rPr>
            </w:pPr>
            <w:r w:rsidRPr="00335360">
              <w:rPr>
                <w:color w:val="000000"/>
                <w:sz w:val="20"/>
                <w:szCs w:val="20"/>
              </w:rPr>
              <w:t>1.1</w:t>
            </w:r>
          </w:p>
        </w:tc>
        <w:tc>
          <w:tcPr>
            <w:tcW w:w="3064" w:type="dxa"/>
            <w:tcBorders>
              <w:top w:val="nil"/>
              <w:left w:val="nil"/>
              <w:bottom w:val="single" w:sz="4" w:space="0" w:color="auto"/>
              <w:right w:val="single" w:sz="4" w:space="0" w:color="auto"/>
            </w:tcBorders>
            <w:vAlign w:val="center"/>
            <w:hideMark/>
          </w:tcPr>
          <w:p w14:paraId="7DB7FA2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357" w:type="dxa"/>
            <w:tcBorders>
              <w:top w:val="nil"/>
              <w:left w:val="nil"/>
              <w:bottom w:val="single" w:sz="4" w:space="0" w:color="auto"/>
              <w:right w:val="single" w:sz="4" w:space="0" w:color="auto"/>
            </w:tcBorders>
            <w:vAlign w:val="center"/>
            <w:hideMark/>
          </w:tcPr>
          <w:p w14:paraId="1605EA0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single" w:sz="4" w:space="0" w:color="auto"/>
              <w:right w:val="single" w:sz="4" w:space="0" w:color="auto"/>
            </w:tcBorders>
            <w:noWrap/>
            <w:vAlign w:val="center"/>
            <w:hideMark/>
          </w:tcPr>
          <w:p w14:paraId="7BEF688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nil"/>
              <w:left w:val="nil"/>
              <w:bottom w:val="single" w:sz="4" w:space="0" w:color="auto"/>
              <w:right w:val="single" w:sz="4" w:space="0" w:color="auto"/>
            </w:tcBorders>
            <w:noWrap/>
            <w:vAlign w:val="center"/>
            <w:hideMark/>
          </w:tcPr>
          <w:p w14:paraId="2A8AE5E8" w14:textId="77777777" w:rsidR="00B85013" w:rsidRPr="00335360" w:rsidRDefault="00B85013" w:rsidP="00B85013">
            <w:pPr>
              <w:jc w:val="right"/>
              <w:rPr>
                <w:color w:val="000000"/>
                <w:sz w:val="20"/>
                <w:szCs w:val="20"/>
              </w:rPr>
            </w:pPr>
            <w:r w:rsidRPr="00335360">
              <w:rPr>
                <w:color w:val="000000"/>
                <w:sz w:val="20"/>
                <w:szCs w:val="20"/>
              </w:rPr>
              <w:t xml:space="preserve">                     103,20   </w:t>
            </w:r>
          </w:p>
        </w:tc>
        <w:tc>
          <w:tcPr>
            <w:tcW w:w="1275" w:type="dxa"/>
            <w:tcBorders>
              <w:top w:val="nil"/>
              <w:left w:val="nil"/>
              <w:bottom w:val="single" w:sz="4" w:space="0" w:color="auto"/>
              <w:right w:val="single" w:sz="4" w:space="0" w:color="auto"/>
            </w:tcBorders>
            <w:noWrap/>
            <w:vAlign w:val="center"/>
            <w:hideMark/>
          </w:tcPr>
          <w:p w14:paraId="2DA2B259" w14:textId="77777777" w:rsidR="00B85013" w:rsidRPr="00335360" w:rsidRDefault="00B85013" w:rsidP="00B85013">
            <w:pPr>
              <w:jc w:val="right"/>
              <w:rPr>
                <w:color w:val="000000"/>
                <w:sz w:val="20"/>
                <w:szCs w:val="20"/>
              </w:rPr>
            </w:pPr>
            <w:r w:rsidRPr="00335360">
              <w:rPr>
                <w:color w:val="000000"/>
                <w:sz w:val="20"/>
                <w:szCs w:val="20"/>
              </w:rPr>
              <w:t>24 807,38 RUB</w:t>
            </w:r>
          </w:p>
        </w:tc>
        <w:tc>
          <w:tcPr>
            <w:tcW w:w="914" w:type="dxa"/>
            <w:tcBorders>
              <w:top w:val="nil"/>
              <w:left w:val="nil"/>
              <w:bottom w:val="single" w:sz="4" w:space="0" w:color="auto"/>
              <w:right w:val="single" w:sz="8" w:space="0" w:color="auto"/>
            </w:tcBorders>
            <w:noWrap/>
            <w:vAlign w:val="center"/>
            <w:hideMark/>
          </w:tcPr>
          <w:p w14:paraId="55A0DB98" w14:textId="77777777" w:rsidR="00B85013" w:rsidRPr="00335360" w:rsidRDefault="00B85013" w:rsidP="00B85013">
            <w:pPr>
              <w:jc w:val="right"/>
              <w:rPr>
                <w:color w:val="000000"/>
                <w:sz w:val="20"/>
                <w:szCs w:val="20"/>
              </w:rPr>
            </w:pPr>
            <w:r w:rsidRPr="00335360">
              <w:rPr>
                <w:color w:val="000000"/>
                <w:sz w:val="20"/>
                <w:szCs w:val="20"/>
              </w:rPr>
              <w:t>2,10 RUB</w:t>
            </w:r>
          </w:p>
        </w:tc>
      </w:tr>
      <w:tr w:rsidR="00B85013" w:rsidRPr="00335360" w14:paraId="75672931"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24403158" w14:textId="77777777" w:rsidR="00B85013" w:rsidRPr="00335360" w:rsidRDefault="00B85013" w:rsidP="00B85013">
            <w:pPr>
              <w:jc w:val="center"/>
              <w:rPr>
                <w:color w:val="000000"/>
                <w:sz w:val="20"/>
                <w:szCs w:val="20"/>
              </w:rPr>
            </w:pPr>
            <w:r w:rsidRPr="00335360">
              <w:rPr>
                <w:color w:val="000000"/>
                <w:sz w:val="20"/>
                <w:szCs w:val="20"/>
              </w:rPr>
              <w:t>1.2</w:t>
            </w:r>
          </w:p>
        </w:tc>
        <w:tc>
          <w:tcPr>
            <w:tcW w:w="3064" w:type="dxa"/>
            <w:tcBorders>
              <w:top w:val="nil"/>
              <w:left w:val="nil"/>
              <w:bottom w:val="single" w:sz="4" w:space="0" w:color="auto"/>
              <w:right w:val="single" w:sz="4" w:space="0" w:color="auto"/>
            </w:tcBorders>
            <w:vAlign w:val="center"/>
            <w:hideMark/>
          </w:tcPr>
          <w:p w14:paraId="4DB1D25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357" w:type="dxa"/>
            <w:tcBorders>
              <w:top w:val="nil"/>
              <w:left w:val="nil"/>
              <w:bottom w:val="single" w:sz="4" w:space="0" w:color="auto"/>
              <w:right w:val="single" w:sz="4" w:space="0" w:color="auto"/>
            </w:tcBorders>
            <w:vAlign w:val="center"/>
            <w:hideMark/>
          </w:tcPr>
          <w:p w14:paraId="39DE1CA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5" w:type="dxa"/>
            <w:tcBorders>
              <w:top w:val="nil"/>
              <w:left w:val="nil"/>
              <w:bottom w:val="single" w:sz="4" w:space="0" w:color="auto"/>
              <w:right w:val="single" w:sz="4" w:space="0" w:color="auto"/>
            </w:tcBorders>
            <w:noWrap/>
            <w:vAlign w:val="center"/>
            <w:hideMark/>
          </w:tcPr>
          <w:p w14:paraId="18FD36F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nil"/>
              <w:left w:val="nil"/>
              <w:bottom w:val="single" w:sz="4" w:space="0" w:color="auto"/>
              <w:right w:val="single" w:sz="4" w:space="0" w:color="auto"/>
            </w:tcBorders>
            <w:noWrap/>
            <w:vAlign w:val="center"/>
            <w:hideMark/>
          </w:tcPr>
          <w:p w14:paraId="4532597A" w14:textId="77777777" w:rsidR="00B85013" w:rsidRPr="00335360" w:rsidRDefault="00B85013" w:rsidP="00B85013">
            <w:pPr>
              <w:jc w:val="right"/>
              <w:rPr>
                <w:color w:val="000000"/>
                <w:sz w:val="20"/>
                <w:szCs w:val="20"/>
              </w:rPr>
            </w:pPr>
            <w:r w:rsidRPr="00335360">
              <w:rPr>
                <w:color w:val="000000"/>
                <w:sz w:val="20"/>
                <w:szCs w:val="20"/>
              </w:rPr>
              <w:t xml:space="preserve">                     103,20   </w:t>
            </w:r>
          </w:p>
        </w:tc>
        <w:tc>
          <w:tcPr>
            <w:tcW w:w="1275" w:type="dxa"/>
            <w:tcBorders>
              <w:top w:val="nil"/>
              <w:left w:val="nil"/>
              <w:bottom w:val="single" w:sz="4" w:space="0" w:color="auto"/>
              <w:right w:val="single" w:sz="4" w:space="0" w:color="auto"/>
            </w:tcBorders>
            <w:noWrap/>
            <w:vAlign w:val="center"/>
            <w:hideMark/>
          </w:tcPr>
          <w:p w14:paraId="379F7C8E" w14:textId="77777777" w:rsidR="00B85013" w:rsidRPr="00335360" w:rsidRDefault="00B85013" w:rsidP="00B85013">
            <w:pPr>
              <w:jc w:val="right"/>
              <w:rPr>
                <w:color w:val="000000"/>
                <w:sz w:val="20"/>
                <w:szCs w:val="20"/>
              </w:rPr>
            </w:pPr>
            <w:r w:rsidRPr="00335360">
              <w:rPr>
                <w:color w:val="000000"/>
                <w:sz w:val="20"/>
                <w:szCs w:val="20"/>
              </w:rPr>
              <w:t>13 074,16 RUB</w:t>
            </w:r>
          </w:p>
        </w:tc>
        <w:tc>
          <w:tcPr>
            <w:tcW w:w="914" w:type="dxa"/>
            <w:tcBorders>
              <w:top w:val="nil"/>
              <w:left w:val="nil"/>
              <w:bottom w:val="single" w:sz="4" w:space="0" w:color="auto"/>
              <w:right w:val="single" w:sz="8" w:space="0" w:color="auto"/>
            </w:tcBorders>
            <w:noWrap/>
            <w:vAlign w:val="center"/>
            <w:hideMark/>
          </w:tcPr>
          <w:p w14:paraId="7C7A2840" w14:textId="77777777" w:rsidR="00B85013" w:rsidRPr="00335360" w:rsidRDefault="00B85013" w:rsidP="00B85013">
            <w:pPr>
              <w:jc w:val="right"/>
              <w:rPr>
                <w:color w:val="000000"/>
                <w:sz w:val="20"/>
                <w:szCs w:val="20"/>
              </w:rPr>
            </w:pPr>
            <w:r w:rsidRPr="00335360">
              <w:rPr>
                <w:color w:val="000000"/>
                <w:sz w:val="20"/>
                <w:szCs w:val="20"/>
              </w:rPr>
              <w:t>1,11 RUB</w:t>
            </w:r>
          </w:p>
        </w:tc>
      </w:tr>
      <w:tr w:rsidR="00B85013" w:rsidRPr="00335360" w14:paraId="67176B0B"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11A42614" w14:textId="77777777" w:rsidR="00B85013" w:rsidRPr="00335360" w:rsidRDefault="00B85013" w:rsidP="00B85013">
            <w:pPr>
              <w:jc w:val="center"/>
              <w:rPr>
                <w:color w:val="000000"/>
                <w:sz w:val="20"/>
                <w:szCs w:val="20"/>
              </w:rPr>
            </w:pPr>
            <w:r w:rsidRPr="00335360">
              <w:rPr>
                <w:color w:val="000000"/>
                <w:sz w:val="20"/>
                <w:szCs w:val="20"/>
              </w:rPr>
              <w:t>1.3</w:t>
            </w:r>
          </w:p>
        </w:tc>
        <w:tc>
          <w:tcPr>
            <w:tcW w:w="3064" w:type="dxa"/>
            <w:tcBorders>
              <w:top w:val="nil"/>
              <w:left w:val="nil"/>
              <w:bottom w:val="single" w:sz="4" w:space="0" w:color="auto"/>
              <w:right w:val="single" w:sz="4" w:space="0" w:color="auto"/>
            </w:tcBorders>
            <w:vAlign w:val="center"/>
            <w:hideMark/>
          </w:tcPr>
          <w:p w14:paraId="615588A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357" w:type="dxa"/>
            <w:tcBorders>
              <w:top w:val="nil"/>
              <w:left w:val="nil"/>
              <w:bottom w:val="single" w:sz="4" w:space="0" w:color="auto"/>
              <w:right w:val="single" w:sz="4" w:space="0" w:color="auto"/>
            </w:tcBorders>
            <w:vAlign w:val="center"/>
            <w:hideMark/>
          </w:tcPr>
          <w:p w14:paraId="29697CF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EECC07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nil"/>
              <w:left w:val="nil"/>
              <w:bottom w:val="single" w:sz="4" w:space="0" w:color="auto"/>
              <w:right w:val="single" w:sz="4" w:space="0" w:color="auto"/>
            </w:tcBorders>
            <w:noWrap/>
            <w:vAlign w:val="center"/>
            <w:hideMark/>
          </w:tcPr>
          <w:p w14:paraId="6BA064CD" w14:textId="77777777" w:rsidR="00B85013" w:rsidRPr="00335360" w:rsidRDefault="00B85013" w:rsidP="00B85013">
            <w:pPr>
              <w:jc w:val="right"/>
              <w:rPr>
                <w:sz w:val="20"/>
                <w:szCs w:val="20"/>
              </w:rPr>
            </w:pPr>
            <w:r w:rsidRPr="00335360">
              <w:rPr>
                <w:sz w:val="20"/>
                <w:szCs w:val="20"/>
              </w:rPr>
              <w:t xml:space="preserve">                     797,30   </w:t>
            </w:r>
          </w:p>
        </w:tc>
        <w:tc>
          <w:tcPr>
            <w:tcW w:w="1275" w:type="dxa"/>
            <w:tcBorders>
              <w:top w:val="nil"/>
              <w:left w:val="nil"/>
              <w:bottom w:val="single" w:sz="4" w:space="0" w:color="auto"/>
              <w:right w:val="single" w:sz="4" w:space="0" w:color="auto"/>
            </w:tcBorders>
            <w:noWrap/>
            <w:vAlign w:val="center"/>
            <w:hideMark/>
          </w:tcPr>
          <w:p w14:paraId="034808EF" w14:textId="77777777" w:rsidR="00B85013" w:rsidRPr="00335360" w:rsidRDefault="00B85013" w:rsidP="00B85013">
            <w:pPr>
              <w:jc w:val="right"/>
              <w:rPr>
                <w:color w:val="000000"/>
                <w:sz w:val="20"/>
                <w:szCs w:val="20"/>
              </w:rPr>
            </w:pPr>
            <w:r w:rsidRPr="00335360">
              <w:rPr>
                <w:color w:val="000000"/>
                <w:sz w:val="20"/>
                <w:szCs w:val="20"/>
              </w:rPr>
              <w:t>2 589,95 RUB</w:t>
            </w:r>
          </w:p>
        </w:tc>
        <w:tc>
          <w:tcPr>
            <w:tcW w:w="914" w:type="dxa"/>
            <w:tcBorders>
              <w:top w:val="nil"/>
              <w:left w:val="nil"/>
              <w:bottom w:val="single" w:sz="4" w:space="0" w:color="auto"/>
              <w:right w:val="single" w:sz="8" w:space="0" w:color="auto"/>
            </w:tcBorders>
            <w:noWrap/>
            <w:vAlign w:val="center"/>
            <w:hideMark/>
          </w:tcPr>
          <w:p w14:paraId="7D8B610F" w14:textId="77777777" w:rsidR="00B85013" w:rsidRPr="00335360" w:rsidRDefault="00B85013" w:rsidP="00B85013">
            <w:pPr>
              <w:jc w:val="right"/>
              <w:rPr>
                <w:color w:val="000000"/>
                <w:sz w:val="20"/>
                <w:szCs w:val="20"/>
              </w:rPr>
            </w:pPr>
            <w:r w:rsidRPr="00335360">
              <w:rPr>
                <w:color w:val="000000"/>
                <w:sz w:val="20"/>
                <w:szCs w:val="20"/>
              </w:rPr>
              <w:t>0,22 RUB</w:t>
            </w:r>
          </w:p>
        </w:tc>
      </w:tr>
      <w:tr w:rsidR="00B85013" w:rsidRPr="00335360" w14:paraId="15A12B48"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087279D0" w14:textId="77777777" w:rsidR="00B85013" w:rsidRPr="00335360" w:rsidRDefault="00B85013" w:rsidP="00B85013">
            <w:pPr>
              <w:jc w:val="center"/>
              <w:rPr>
                <w:color w:val="000000"/>
                <w:sz w:val="20"/>
                <w:szCs w:val="20"/>
              </w:rPr>
            </w:pPr>
            <w:r w:rsidRPr="00335360">
              <w:rPr>
                <w:color w:val="000000"/>
                <w:sz w:val="20"/>
                <w:szCs w:val="20"/>
              </w:rPr>
              <w:t>1.4</w:t>
            </w:r>
          </w:p>
        </w:tc>
        <w:tc>
          <w:tcPr>
            <w:tcW w:w="3064" w:type="dxa"/>
            <w:tcBorders>
              <w:top w:val="nil"/>
              <w:left w:val="nil"/>
              <w:bottom w:val="nil"/>
              <w:right w:val="single" w:sz="4" w:space="0" w:color="auto"/>
            </w:tcBorders>
            <w:vAlign w:val="center"/>
            <w:hideMark/>
          </w:tcPr>
          <w:p w14:paraId="2AB7DADC" w14:textId="77777777" w:rsidR="00B85013" w:rsidRPr="00335360" w:rsidRDefault="00B85013" w:rsidP="00B85013">
            <w:pPr>
              <w:rPr>
                <w:color w:val="000000"/>
                <w:sz w:val="20"/>
                <w:szCs w:val="20"/>
              </w:rPr>
            </w:pPr>
            <w:r w:rsidRPr="00335360">
              <w:rPr>
                <w:color w:val="000000"/>
                <w:sz w:val="20"/>
                <w:szCs w:val="20"/>
              </w:rPr>
              <w:t>Мытье окон</w:t>
            </w:r>
          </w:p>
        </w:tc>
        <w:tc>
          <w:tcPr>
            <w:tcW w:w="1357" w:type="dxa"/>
            <w:tcBorders>
              <w:top w:val="nil"/>
              <w:left w:val="nil"/>
              <w:bottom w:val="nil"/>
              <w:right w:val="single" w:sz="4" w:space="0" w:color="auto"/>
            </w:tcBorders>
            <w:vAlign w:val="center"/>
            <w:hideMark/>
          </w:tcPr>
          <w:p w14:paraId="6A53E98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30330EC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nil"/>
              <w:left w:val="nil"/>
              <w:bottom w:val="single" w:sz="4" w:space="0" w:color="auto"/>
              <w:right w:val="single" w:sz="4" w:space="0" w:color="auto"/>
            </w:tcBorders>
            <w:noWrap/>
            <w:vAlign w:val="center"/>
            <w:hideMark/>
          </w:tcPr>
          <w:p w14:paraId="31CAB240" w14:textId="77777777" w:rsidR="00B85013" w:rsidRPr="00335360" w:rsidRDefault="00B85013" w:rsidP="00B85013">
            <w:pPr>
              <w:jc w:val="right"/>
              <w:rPr>
                <w:color w:val="000000"/>
                <w:sz w:val="20"/>
                <w:szCs w:val="20"/>
              </w:rPr>
            </w:pPr>
            <w:r w:rsidRPr="00335360">
              <w:rPr>
                <w:color w:val="000000"/>
                <w:sz w:val="20"/>
                <w:szCs w:val="20"/>
              </w:rPr>
              <w:t xml:space="preserve">                     103,20   </w:t>
            </w:r>
          </w:p>
        </w:tc>
        <w:tc>
          <w:tcPr>
            <w:tcW w:w="1275" w:type="dxa"/>
            <w:tcBorders>
              <w:top w:val="nil"/>
              <w:left w:val="nil"/>
              <w:bottom w:val="nil"/>
              <w:right w:val="single" w:sz="4" w:space="0" w:color="auto"/>
            </w:tcBorders>
            <w:noWrap/>
            <w:vAlign w:val="center"/>
            <w:hideMark/>
          </w:tcPr>
          <w:p w14:paraId="4824FF71" w14:textId="77777777" w:rsidR="00B85013" w:rsidRPr="00335360" w:rsidRDefault="00B85013" w:rsidP="00B85013">
            <w:pPr>
              <w:jc w:val="right"/>
              <w:rPr>
                <w:color w:val="000000"/>
                <w:sz w:val="20"/>
                <w:szCs w:val="20"/>
              </w:rPr>
            </w:pPr>
            <w:r w:rsidRPr="00335360">
              <w:rPr>
                <w:color w:val="000000"/>
                <w:sz w:val="20"/>
                <w:szCs w:val="20"/>
              </w:rPr>
              <w:t>1 173,32 RUB</w:t>
            </w:r>
          </w:p>
        </w:tc>
        <w:tc>
          <w:tcPr>
            <w:tcW w:w="914" w:type="dxa"/>
            <w:tcBorders>
              <w:top w:val="nil"/>
              <w:left w:val="nil"/>
              <w:bottom w:val="nil"/>
              <w:right w:val="single" w:sz="8" w:space="0" w:color="auto"/>
            </w:tcBorders>
            <w:noWrap/>
            <w:vAlign w:val="center"/>
            <w:hideMark/>
          </w:tcPr>
          <w:p w14:paraId="4E6862BF"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41421E8A"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306203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970" w:type="dxa"/>
            <w:gridSpan w:val="4"/>
            <w:tcBorders>
              <w:top w:val="single" w:sz="8" w:space="0" w:color="auto"/>
              <w:left w:val="nil"/>
              <w:bottom w:val="single" w:sz="8" w:space="0" w:color="auto"/>
              <w:right w:val="single" w:sz="4" w:space="0" w:color="auto"/>
            </w:tcBorders>
            <w:noWrap/>
            <w:vAlign w:val="center"/>
            <w:hideMark/>
          </w:tcPr>
          <w:p w14:paraId="7D0F3E50"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5" w:type="dxa"/>
            <w:tcBorders>
              <w:top w:val="single" w:sz="8" w:space="0" w:color="auto"/>
              <w:left w:val="nil"/>
              <w:bottom w:val="single" w:sz="8" w:space="0" w:color="auto"/>
              <w:right w:val="single" w:sz="4" w:space="0" w:color="auto"/>
            </w:tcBorders>
            <w:noWrap/>
            <w:vAlign w:val="center"/>
            <w:hideMark/>
          </w:tcPr>
          <w:p w14:paraId="4CD67CD2" w14:textId="77777777" w:rsidR="00B85013" w:rsidRPr="00335360" w:rsidRDefault="00B85013" w:rsidP="00B85013">
            <w:pPr>
              <w:jc w:val="right"/>
              <w:rPr>
                <w:b/>
                <w:bCs/>
                <w:color w:val="000000"/>
                <w:sz w:val="20"/>
                <w:szCs w:val="20"/>
              </w:rPr>
            </w:pPr>
            <w:r w:rsidRPr="00335360">
              <w:rPr>
                <w:b/>
                <w:bCs/>
                <w:color w:val="000000"/>
                <w:sz w:val="20"/>
                <w:szCs w:val="20"/>
              </w:rPr>
              <w:t>148 324,31 RUB</w:t>
            </w:r>
          </w:p>
        </w:tc>
        <w:tc>
          <w:tcPr>
            <w:tcW w:w="914" w:type="dxa"/>
            <w:tcBorders>
              <w:top w:val="single" w:sz="8" w:space="0" w:color="auto"/>
              <w:left w:val="nil"/>
              <w:bottom w:val="single" w:sz="8" w:space="0" w:color="auto"/>
              <w:right w:val="single" w:sz="8" w:space="0" w:color="auto"/>
            </w:tcBorders>
            <w:noWrap/>
            <w:vAlign w:val="center"/>
            <w:hideMark/>
          </w:tcPr>
          <w:p w14:paraId="5B7F6492" w14:textId="77777777" w:rsidR="00B85013" w:rsidRPr="00335360" w:rsidRDefault="00B85013" w:rsidP="00B85013">
            <w:pPr>
              <w:jc w:val="right"/>
              <w:rPr>
                <w:b/>
                <w:bCs/>
                <w:color w:val="000000"/>
                <w:sz w:val="20"/>
                <w:szCs w:val="20"/>
              </w:rPr>
            </w:pPr>
            <w:r w:rsidRPr="00335360">
              <w:rPr>
                <w:b/>
                <w:bCs/>
                <w:color w:val="000000"/>
                <w:sz w:val="20"/>
                <w:szCs w:val="20"/>
              </w:rPr>
              <w:t>12,56 RUB</w:t>
            </w:r>
          </w:p>
        </w:tc>
      </w:tr>
      <w:tr w:rsidR="00B85013" w:rsidRPr="00335360" w14:paraId="043493AE" w14:textId="77777777" w:rsidTr="00F56B51">
        <w:trPr>
          <w:trHeight w:val="799"/>
        </w:trPr>
        <w:tc>
          <w:tcPr>
            <w:tcW w:w="637" w:type="dxa"/>
            <w:tcBorders>
              <w:top w:val="nil"/>
              <w:left w:val="single" w:sz="8" w:space="0" w:color="auto"/>
              <w:bottom w:val="single" w:sz="4" w:space="0" w:color="auto"/>
              <w:right w:val="single" w:sz="4" w:space="0" w:color="auto"/>
            </w:tcBorders>
            <w:noWrap/>
            <w:vAlign w:val="center"/>
            <w:hideMark/>
          </w:tcPr>
          <w:p w14:paraId="209A6462" w14:textId="77777777" w:rsidR="00B85013" w:rsidRPr="00335360" w:rsidRDefault="00B85013" w:rsidP="00B85013">
            <w:pPr>
              <w:jc w:val="center"/>
              <w:rPr>
                <w:color w:val="000000"/>
                <w:sz w:val="20"/>
                <w:szCs w:val="20"/>
              </w:rPr>
            </w:pPr>
            <w:r w:rsidRPr="00335360">
              <w:rPr>
                <w:color w:val="000000"/>
                <w:sz w:val="20"/>
                <w:szCs w:val="20"/>
              </w:rPr>
              <w:t>2.1</w:t>
            </w:r>
          </w:p>
        </w:tc>
        <w:tc>
          <w:tcPr>
            <w:tcW w:w="3064" w:type="dxa"/>
            <w:tcBorders>
              <w:top w:val="nil"/>
              <w:left w:val="nil"/>
              <w:bottom w:val="single" w:sz="4" w:space="0" w:color="auto"/>
              <w:right w:val="single" w:sz="4" w:space="0" w:color="auto"/>
            </w:tcBorders>
            <w:vAlign w:val="center"/>
            <w:hideMark/>
          </w:tcPr>
          <w:p w14:paraId="5E09CBA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357" w:type="dxa"/>
            <w:tcBorders>
              <w:top w:val="nil"/>
              <w:left w:val="nil"/>
              <w:bottom w:val="single" w:sz="4" w:space="0" w:color="auto"/>
              <w:right w:val="single" w:sz="4" w:space="0" w:color="auto"/>
            </w:tcBorders>
            <w:vAlign w:val="center"/>
            <w:hideMark/>
          </w:tcPr>
          <w:p w14:paraId="38D7C860"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nil"/>
              <w:right w:val="single" w:sz="4" w:space="0" w:color="auto"/>
            </w:tcBorders>
            <w:noWrap/>
            <w:vAlign w:val="center"/>
            <w:hideMark/>
          </w:tcPr>
          <w:p w14:paraId="492ECF8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single" w:sz="4" w:space="0" w:color="auto"/>
              <w:left w:val="nil"/>
              <w:bottom w:val="single" w:sz="4" w:space="0" w:color="auto"/>
              <w:right w:val="single" w:sz="4" w:space="0" w:color="auto"/>
            </w:tcBorders>
            <w:noWrap/>
            <w:vAlign w:val="center"/>
            <w:hideMark/>
          </w:tcPr>
          <w:p w14:paraId="23DB96C1" w14:textId="77777777" w:rsidR="00B85013" w:rsidRPr="00335360" w:rsidRDefault="00B85013" w:rsidP="00B85013">
            <w:pPr>
              <w:jc w:val="right"/>
              <w:rPr>
                <w:color w:val="000000"/>
                <w:sz w:val="20"/>
                <w:szCs w:val="20"/>
              </w:rPr>
            </w:pPr>
            <w:r w:rsidRPr="00335360">
              <w:rPr>
                <w:color w:val="000000"/>
                <w:sz w:val="20"/>
                <w:szCs w:val="20"/>
              </w:rPr>
              <w:t xml:space="preserve">                  1 957,00   </w:t>
            </w:r>
          </w:p>
        </w:tc>
        <w:tc>
          <w:tcPr>
            <w:tcW w:w="1275" w:type="dxa"/>
            <w:tcBorders>
              <w:top w:val="nil"/>
              <w:left w:val="nil"/>
              <w:bottom w:val="nil"/>
              <w:right w:val="single" w:sz="4" w:space="0" w:color="auto"/>
            </w:tcBorders>
            <w:noWrap/>
            <w:vAlign w:val="center"/>
            <w:hideMark/>
          </w:tcPr>
          <w:p w14:paraId="3A332C80" w14:textId="77777777" w:rsidR="00B85013" w:rsidRPr="00335360" w:rsidRDefault="00B85013" w:rsidP="00B85013">
            <w:pPr>
              <w:jc w:val="right"/>
              <w:rPr>
                <w:color w:val="000000"/>
                <w:sz w:val="20"/>
                <w:szCs w:val="20"/>
              </w:rPr>
            </w:pPr>
            <w:r w:rsidRPr="00335360">
              <w:rPr>
                <w:color w:val="000000"/>
                <w:sz w:val="20"/>
                <w:szCs w:val="20"/>
              </w:rPr>
              <w:t>148 324,31 RUB</w:t>
            </w:r>
          </w:p>
        </w:tc>
        <w:tc>
          <w:tcPr>
            <w:tcW w:w="914" w:type="dxa"/>
            <w:tcBorders>
              <w:top w:val="nil"/>
              <w:left w:val="nil"/>
              <w:bottom w:val="nil"/>
              <w:right w:val="single" w:sz="8" w:space="0" w:color="auto"/>
            </w:tcBorders>
            <w:noWrap/>
            <w:vAlign w:val="center"/>
            <w:hideMark/>
          </w:tcPr>
          <w:p w14:paraId="583F01CA" w14:textId="77777777" w:rsidR="00B85013" w:rsidRPr="00335360" w:rsidRDefault="00B85013" w:rsidP="00B85013">
            <w:pPr>
              <w:jc w:val="right"/>
              <w:rPr>
                <w:color w:val="000000"/>
                <w:sz w:val="20"/>
                <w:szCs w:val="20"/>
              </w:rPr>
            </w:pPr>
            <w:r w:rsidRPr="00335360">
              <w:rPr>
                <w:color w:val="000000"/>
                <w:sz w:val="20"/>
                <w:szCs w:val="20"/>
              </w:rPr>
              <w:t>12,56 RUB</w:t>
            </w:r>
          </w:p>
        </w:tc>
      </w:tr>
      <w:tr w:rsidR="00B85013" w:rsidRPr="00335360" w14:paraId="47CFB552"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70121FE6" w14:textId="77777777" w:rsidR="00B85013" w:rsidRPr="00335360" w:rsidRDefault="00B85013" w:rsidP="00B85013">
            <w:pPr>
              <w:jc w:val="center"/>
              <w:rPr>
                <w:color w:val="000000"/>
                <w:sz w:val="20"/>
                <w:szCs w:val="20"/>
              </w:rPr>
            </w:pPr>
            <w:r w:rsidRPr="00335360">
              <w:rPr>
                <w:color w:val="000000"/>
                <w:sz w:val="20"/>
                <w:szCs w:val="20"/>
              </w:rPr>
              <w:t>2.2</w:t>
            </w:r>
          </w:p>
        </w:tc>
        <w:tc>
          <w:tcPr>
            <w:tcW w:w="3064" w:type="dxa"/>
            <w:tcBorders>
              <w:top w:val="nil"/>
              <w:left w:val="nil"/>
              <w:bottom w:val="single" w:sz="4" w:space="0" w:color="auto"/>
              <w:right w:val="single" w:sz="4" w:space="0" w:color="auto"/>
            </w:tcBorders>
            <w:vAlign w:val="center"/>
            <w:hideMark/>
          </w:tcPr>
          <w:p w14:paraId="025EA26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357" w:type="dxa"/>
            <w:tcBorders>
              <w:top w:val="nil"/>
              <w:left w:val="nil"/>
              <w:bottom w:val="single" w:sz="4" w:space="0" w:color="auto"/>
              <w:right w:val="single" w:sz="4" w:space="0" w:color="auto"/>
            </w:tcBorders>
            <w:vAlign w:val="center"/>
            <w:hideMark/>
          </w:tcPr>
          <w:p w14:paraId="0389405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single" w:sz="4" w:space="0" w:color="auto"/>
              <w:left w:val="nil"/>
              <w:bottom w:val="single" w:sz="4" w:space="0" w:color="auto"/>
              <w:right w:val="single" w:sz="4" w:space="0" w:color="auto"/>
            </w:tcBorders>
            <w:noWrap/>
            <w:vAlign w:val="center"/>
            <w:hideMark/>
          </w:tcPr>
          <w:p w14:paraId="4375BA7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nil"/>
              <w:left w:val="nil"/>
              <w:bottom w:val="single" w:sz="4" w:space="0" w:color="auto"/>
              <w:right w:val="single" w:sz="4" w:space="0" w:color="auto"/>
            </w:tcBorders>
            <w:noWrap/>
            <w:vAlign w:val="center"/>
            <w:hideMark/>
          </w:tcPr>
          <w:p w14:paraId="167F8A45"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5" w:type="dxa"/>
            <w:tcBorders>
              <w:top w:val="single" w:sz="4" w:space="0" w:color="auto"/>
              <w:left w:val="nil"/>
              <w:bottom w:val="single" w:sz="4" w:space="0" w:color="auto"/>
              <w:right w:val="single" w:sz="4" w:space="0" w:color="auto"/>
            </w:tcBorders>
            <w:noWrap/>
            <w:vAlign w:val="center"/>
            <w:hideMark/>
          </w:tcPr>
          <w:p w14:paraId="35E826D9" w14:textId="77777777" w:rsidR="00B85013" w:rsidRPr="00335360" w:rsidRDefault="00B85013" w:rsidP="00B85013">
            <w:pPr>
              <w:jc w:val="right"/>
              <w:rPr>
                <w:color w:val="000000"/>
                <w:sz w:val="20"/>
                <w:szCs w:val="20"/>
              </w:rPr>
            </w:pPr>
            <w:r w:rsidRPr="00335360">
              <w:rPr>
                <w:color w:val="000000"/>
                <w:sz w:val="20"/>
                <w:szCs w:val="20"/>
              </w:rPr>
              <w:t>-</w:t>
            </w:r>
          </w:p>
        </w:tc>
        <w:tc>
          <w:tcPr>
            <w:tcW w:w="914" w:type="dxa"/>
            <w:tcBorders>
              <w:top w:val="single" w:sz="4" w:space="0" w:color="auto"/>
              <w:left w:val="nil"/>
              <w:bottom w:val="single" w:sz="4" w:space="0" w:color="auto"/>
              <w:right w:val="single" w:sz="8" w:space="0" w:color="auto"/>
            </w:tcBorders>
            <w:noWrap/>
            <w:vAlign w:val="center"/>
            <w:hideMark/>
          </w:tcPr>
          <w:p w14:paraId="26272C00"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13D96E6"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066BE2E9" w14:textId="77777777" w:rsidR="00B85013" w:rsidRPr="00335360" w:rsidRDefault="00B85013" w:rsidP="00B85013">
            <w:pPr>
              <w:jc w:val="center"/>
              <w:rPr>
                <w:color w:val="000000"/>
                <w:sz w:val="20"/>
                <w:szCs w:val="20"/>
              </w:rPr>
            </w:pPr>
            <w:r w:rsidRPr="00335360">
              <w:rPr>
                <w:color w:val="000000"/>
                <w:sz w:val="20"/>
                <w:szCs w:val="20"/>
              </w:rPr>
              <w:t>2.3</w:t>
            </w:r>
          </w:p>
        </w:tc>
        <w:tc>
          <w:tcPr>
            <w:tcW w:w="3064" w:type="dxa"/>
            <w:tcBorders>
              <w:top w:val="nil"/>
              <w:left w:val="nil"/>
              <w:bottom w:val="single" w:sz="4" w:space="0" w:color="auto"/>
              <w:right w:val="single" w:sz="4" w:space="0" w:color="auto"/>
            </w:tcBorders>
            <w:vAlign w:val="center"/>
            <w:hideMark/>
          </w:tcPr>
          <w:p w14:paraId="73ECA922"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357" w:type="dxa"/>
            <w:tcBorders>
              <w:top w:val="nil"/>
              <w:left w:val="nil"/>
              <w:bottom w:val="single" w:sz="4" w:space="0" w:color="auto"/>
              <w:right w:val="single" w:sz="4" w:space="0" w:color="auto"/>
            </w:tcBorders>
            <w:vAlign w:val="center"/>
            <w:hideMark/>
          </w:tcPr>
          <w:p w14:paraId="592168C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71BE463A"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2B992365"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2CEFAB24"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0185489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AF807F" w14:textId="77777777" w:rsidTr="00F56B51">
        <w:trPr>
          <w:trHeight w:val="799"/>
        </w:trPr>
        <w:tc>
          <w:tcPr>
            <w:tcW w:w="637" w:type="dxa"/>
            <w:tcBorders>
              <w:top w:val="nil"/>
              <w:left w:val="single" w:sz="8" w:space="0" w:color="auto"/>
              <w:bottom w:val="single" w:sz="4" w:space="0" w:color="auto"/>
              <w:right w:val="single" w:sz="4" w:space="0" w:color="auto"/>
            </w:tcBorders>
            <w:noWrap/>
            <w:vAlign w:val="center"/>
            <w:hideMark/>
          </w:tcPr>
          <w:p w14:paraId="62D2E68C" w14:textId="77777777" w:rsidR="00B85013" w:rsidRPr="00335360" w:rsidRDefault="00B85013" w:rsidP="00B85013">
            <w:pPr>
              <w:jc w:val="center"/>
              <w:rPr>
                <w:color w:val="000000"/>
                <w:sz w:val="20"/>
                <w:szCs w:val="20"/>
              </w:rPr>
            </w:pPr>
            <w:r w:rsidRPr="00335360">
              <w:rPr>
                <w:color w:val="000000"/>
                <w:sz w:val="20"/>
                <w:szCs w:val="20"/>
              </w:rPr>
              <w:t>2.4</w:t>
            </w:r>
          </w:p>
        </w:tc>
        <w:tc>
          <w:tcPr>
            <w:tcW w:w="3064" w:type="dxa"/>
            <w:tcBorders>
              <w:top w:val="nil"/>
              <w:left w:val="nil"/>
              <w:bottom w:val="single" w:sz="4" w:space="0" w:color="auto"/>
              <w:right w:val="single" w:sz="4" w:space="0" w:color="auto"/>
            </w:tcBorders>
            <w:vAlign w:val="center"/>
            <w:hideMark/>
          </w:tcPr>
          <w:p w14:paraId="4FE36AF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357" w:type="dxa"/>
            <w:tcBorders>
              <w:top w:val="nil"/>
              <w:left w:val="nil"/>
              <w:bottom w:val="single" w:sz="4" w:space="0" w:color="auto"/>
              <w:right w:val="single" w:sz="4" w:space="0" w:color="auto"/>
            </w:tcBorders>
            <w:vAlign w:val="center"/>
            <w:hideMark/>
          </w:tcPr>
          <w:p w14:paraId="628A707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7409B263"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330D7767"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26AA7293"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73FA48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07CF61"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5EE1711C" w14:textId="77777777" w:rsidR="00B85013" w:rsidRPr="00335360" w:rsidRDefault="00B85013" w:rsidP="00B85013">
            <w:pPr>
              <w:jc w:val="center"/>
              <w:rPr>
                <w:color w:val="000000"/>
                <w:sz w:val="20"/>
                <w:szCs w:val="20"/>
              </w:rPr>
            </w:pPr>
            <w:r w:rsidRPr="00335360">
              <w:rPr>
                <w:color w:val="000000"/>
                <w:sz w:val="20"/>
                <w:szCs w:val="20"/>
              </w:rPr>
              <w:t>2.5</w:t>
            </w:r>
          </w:p>
        </w:tc>
        <w:tc>
          <w:tcPr>
            <w:tcW w:w="3064" w:type="dxa"/>
            <w:tcBorders>
              <w:top w:val="nil"/>
              <w:left w:val="nil"/>
              <w:bottom w:val="nil"/>
              <w:right w:val="single" w:sz="4" w:space="0" w:color="auto"/>
            </w:tcBorders>
            <w:vAlign w:val="center"/>
            <w:hideMark/>
          </w:tcPr>
          <w:p w14:paraId="09BD2B5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357" w:type="dxa"/>
            <w:tcBorders>
              <w:top w:val="nil"/>
              <w:left w:val="nil"/>
              <w:bottom w:val="nil"/>
              <w:right w:val="single" w:sz="4" w:space="0" w:color="auto"/>
            </w:tcBorders>
            <w:vAlign w:val="center"/>
            <w:hideMark/>
          </w:tcPr>
          <w:p w14:paraId="39359A1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nil"/>
              <w:right w:val="single" w:sz="4" w:space="0" w:color="auto"/>
            </w:tcBorders>
            <w:noWrap/>
            <w:vAlign w:val="center"/>
            <w:hideMark/>
          </w:tcPr>
          <w:p w14:paraId="5864BE71"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nil"/>
              <w:right w:val="single" w:sz="4" w:space="0" w:color="auto"/>
            </w:tcBorders>
            <w:noWrap/>
            <w:vAlign w:val="center"/>
            <w:hideMark/>
          </w:tcPr>
          <w:p w14:paraId="2BEAD257"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nil"/>
              <w:right w:val="single" w:sz="4" w:space="0" w:color="auto"/>
            </w:tcBorders>
            <w:noWrap/>
            <w:vAlign w:val="center"/>
            <w:hideMark/>
          </w:tcPr>
          <w:p w14:paraId="6A940C8C"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nil"/>
              <w:right w:val="single" w:sz="8" w:space="0" w:color="auto"/>
            </w:tcBorders>
            <w:noWrap/>
            <w:vAlign w:val="center"/>
            <w:hideMark/>
          </w:tcPr>
          <w:p w14:paraId="4CB258D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88DCB8"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3ABA5D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970" w:type="dxa"/>
            <w:gridSpan w:val="4"/>
            <w:tcBorders>
              <w:top w:val="single" w:sz="8" w:space="0" w:color="auto"/>
              <w:left w:val="nil"/>
              <w:bottom w:val="single" w:sz="8" w:space="0" w:color="auto"/>
              <w:right w:val="nil"/>
            </w:tcBorders>
            <w:noWrap/>
            <w:vAlign w:val="center"/>
            <w:hideMark/>
          </w:tcPr>
          <w:p w14:paraId="7B04F3D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5" w:type="dxa"/>
            <w:tcBorders>
              <w:top w:val="single" w:sz="8" w:space="0" w:color="auto"/>
              <w:left w:val="single" w:sz="4" w:space="0" w:color="auto"/>
              <w:bottom w:val="single" w:sz="8" w:space="0" w:color="auto"/>
              <w:right w:val="single" w:sz="4" w:space="0" w:color="auto"/>
            </w:tcBorders>
            <w:noWrap/>
            <w:vAlign w:val="center"/>
            <w:hideMark/>
          </w:tcPr>
          <w:p w14:paraId="080BE37E" w14:textId="77777777" w:rsidR="00B85013" w:rsidRPr="00335360" w:rsidRDefault="00B85013" w:rsidP="00B85013">
            <w:pPr>
              <w:jc w:val="right"/>
              <w:rPr>
                <w:b/>
                <w:bCs/>
                <w:sz w:val="20"/>
                <w:szCs w:val="20"/>
              </w:rPr>
            </w:pPr>
            <w:r w:rsidRPr="00335360">
              <w:rPr>
                <w:b/>
                <w:bCs/>
                <w:sz w:val="20"/>
                <w:szCs w:val="20"/>
              </w:rPr>
              <w:t>17 576,77 RUB</w:t>
            </w:r>
          </w:p>
        </w:tc>
        <w:tc>
          <w:tcPr>
            <w:tcW w:w="914" w:type="dxa"/>
            <w:tcBorders>
              <w:top w:val="single" w:sz="8" w:space="0" w:color="auto"/>
              <w:left w:val="nil"/>
              <w:bottom w:val="single" w:sz="8" w:space="0" w:color="auto"/>
              <w:right w:val="single" w:sz="8" w:space="0" w:color="auto"/>
            </w:tcBorders>
            <w:noWrap/>
            <w:vAlign w:val="center"/>
            <w:hideMark/>
          </w:tcPr>
          <w:p w14:paraId="4B22FE76" w14:textId="77777777" w:rsidR="00B85013" w:rsidRPr="00335360" w:rsidRDefault="00B85013" w:rsidP="00B85013">
            <w:pPr>
              <w:jc w:val="right"/>
              <w:rPr>
                <w:b/>
                <w:bCs/>
                <w:sz w:val="20"/>
                <w:szCs w:val="20"/>
              </w:rPr>
            </w:pPr>
            <w:r w:rsidRPr="00335360">
              <w:rPr>
                <w:b/>
                <w:bCs/>
                <w:sz w:val="20"/>
                <w:szCs w:val="20"/>
              </w:rPr>
              <w:t>1,49 RUB</w:t>
            </w:r>
          </w:p>
        </w:tc>
      </w:tr>
      <w:tr w:rsidR="00B85013" w:rsidRPr="00335360" w14:paraId="64DEF8DB"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55884F3E" w14:textId="77777777" w:rsidR="00B85013" w:rsidRPr="00335360" w:rsidRDefault="00B85013" w:rsidP="00B85013">
            <w:pPr>
              <w:jc w:val="center"/>
              <w:rPr>
                <w:color w:val="000000"/>
                <w:sz w:val="20"/>
                <w:szCs w:val="20"/>
              </w:rPr>
            </w:pPr>
            <w:r w:rsidRPr="00335360">
              <w:rPr>
                <w:color w:val="000000"/>
                <w:sz w:val="20"/>
                <w:szCs w:val="20"/>
              </w:rPr>
              <w:t>3.1</w:t>
            </w:r>
          </w:p>
        </w:tc>
        <w:tc>
          <w:tcPr>
            <w:tcW w:w="3064" w:type="dxa"/>
            <w:tcBorders>
              <w:top w:val="nil"/>
              <w:left w:val="nil"/>
              <w:bottom w:val="single" w:sz="4" w:space="0" w:color="auto"/>
              <w:right w:val="single" w:sz="4" w:space="0" w:color="auto"/>
            </w:tcBorders>
            <w:vAlign w:val="center"/>
            <w:hideMark/>
          </w:tcPr>
          <w:p w14:paraId="6954D38A"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357" w:type="dxa"/>
            <w:tcBorders>
              <w:top w:val="nil"/>
              <w:left w:val="nil"/>
              <w:bottom w:val="single" w:sz="4" w:space="0" w:color="auto"/>
              <w:right w:val="single" w:sz="4" w:space="0" w:color="auto"/>
            </w:tcBorders>
            <w:vAlign w:val="center"/>
            <w:hideMark/>
          </w:tcPr>
          <w:p w14:paraId="7644430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33CD3578"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62891E39"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4159648C"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1D7321A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BF6763"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58FDC6B1" w14:textId="77777777" w:rsidR="00B85013" w:rsidRPr="00335360" w:rsidRDefault="00B85013" w:rsidP="00B85013">
            <w:pPr>
              <w:jc w:val="center"/>
              <w:rPr>
                <w:color w:val="000000"/>
                <w:sz w:val="20"/>
                <w:szCs w:val="20"/>
              </w:rPr>
            </w:pPr>
            <w:r w:rsidRPr="00335360">
              <w:rPr>
                <w:color w:val="000000"/>
                <w:sz w:val="20"/>
                <w:szCs w:val="20"/>
              </w:rPr>
              <w:t>3.2</w:t>
            </w:r>
          </w:p>
        </w:tc>
        <w:tc>
          <w:tcPr>
            <w:tcW w:w="3064" w:type="dxa"/>
            <w:tcBorders>
              <w:top w:val="nil"/>
              <w:left w:val="nil"/>
              <w:bottom w:val="single" w:sz="4" w:space="0" w:color="auto"/>
              <w:right w:val="single" w:sz="4" w:space="0" w:color="auto"/>
            </w:tcBorders>
            <w:vAlign w:val="center"/>
            <w:hideMark/>
          </w:tcPr>
          <w:p w14:paraId="1ABC6C0A"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357" w:type="dxa"/>
            <w:tcBorders>
              <w:top w:val="nil"/>
              <w:left w:val="nil"/>
              <w:bottom w:val="single" w:sz="4" w:space="0" w:color="auto"/>
              <w:right w:val="single" w:sz="4" w:space="0" w:color="auto"/>
            </w:tcBorders>
            <w:vAlign w:val="center"/>
            <w:hideMark/>
          </w:tcPr>
          <w:p w14:paraId="4989792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39F98584"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3483E335"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42B04251"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7EED040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51BF82"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7AEE36AD" w14:textId="77777777" w:rsidR="00B85013" w:rsidRPr="00335360" w:rsidRDefault="00B85013" w:rsidP="00B85013">
            <w:pPr>
              <w:jc w:val="center"/>
              <w:rPr>
                <w:color w:val="000000"/>
                <w:sz w:val="20"/>
                <w:szCs w:val="20"/>
              </w:rPr>
            </w:pPr>
            <w:r w:rsidRPr="00335360">
              <w:rPr>
                <w:color w:val="000000"/>
                <w:sz w:val="20"/>
                <w:szCs w:val="20"/>
              </w:rPr>
              <w:t>3.3</w:t>
            </w:r>
          </w:p>
        </w:tc>
        <w:tc>
          <w:tcPr>
            <w:tcW w:w="3064" w:type="dxa"/>
            <w:tcBorders>
              <w:top w:val="nil"/>
              <w:left w:val="nil"/>
              <w:bottom w:val="single" w:sz="4" w:space="0" w:color="auto"/>
              <w:right w:val="single" w:sz="4" w:space="0" w:color="auto"/>
            </w:tcBorders>
            <w:vAlign w:val="center"/>
            <w:hideMark/>
          </w:tcPr>
          <w:p w14:paraId="1FB47267"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357" w:type="dxa"/>
            <w:tcBorders>
              <w:top w:val="nil"/>
              <w:left w:val="nil"/>
              <w:bottom w:val="single" w:sz="4" w:space="0" w:color="auto"/>
              <w:right w:val="single" w:sz="4" w:space="0" w:color="auto"/>
            </w:tcBorders>
            <w:vAlign w:val="center"/>
            <w:hideMark/>
          </w:tcPr>
          <w:p w14:paraId="68958E1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4C78FCCB"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5886DBED"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48AFE751"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1F49EE9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C9C9C0"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452CDD15" w14:textId="77777777" w:rsidR="00B85013" w:rsidRPr="00335360" w:rsidRDefault="00B85013" w:rsidP="00B85013">
            <w:pPr>
              <w:jc w:val="center"/>
              <w:rPr>
                <w:color w:val="000000"/>
                <w:sz w:val="20"/>
                <w:szCs w:val="20"/>
              </w:rPr>
            </w:pPr>
            <w:r w:rsidRPr="00335360">
              <w:rPr>
                <w:color w:val="000000"/>
                <w:sz w:val="20"/>
                <w:szCs w:val="20"/>
              </w:rPr>
              <w:t>3.4</w:t>
            </w:r>
          </w:p>
        </w:tc>
        <w:tc>
          <w:tcPr>
            <w:tcW w:w="3064" w:type="dxa"/>
            <w:tcBorders>
              <w:top w:val="nil"/>
              <w:left w:val="nil"/>
              <w:bottom w:val="single" w:sz="4" w:space="0" w:color="auto"/>
              <w:right w:val="single" w:sz="4" w:space="0" w:color="auto"/>
            </w:tcBorders>
            <w:vAlign w:val="center"/>
            <w:hideMark/>
          </w:tcPr>
          <w:p w14:paraId="652A360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357" w:type="dxa"/>
            <w:tcBorders>
              <w:top w:val="nil"/>
              <w:left w:val="nil"/>
              <w:bottom w:val="single" w:sz="4" w:space="0" w:color="auto"/>
              <w:right w:val="single" w:sz="4" w:space="0" w:color="auto"/>
            </w:tcBorders>
            <w:vAlign w:val="center"/>
            <w:hideMark/>
          </w:tcPr>
          <w:p w14:paraId="1F67D51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6D6649FD"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08315411"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6772CC0B"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3A0AA0D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585038"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0C4D9C93" w14:textId="77777777" w:rsidR="00B85013" w:rsidRPr="00335360" w:rsidRDefault="00B85013" w:rsidP="00B85013">
            <w:pPr>
              <w:jc w:val="center"/>
              <w:rPr>
                <w:color w:val="000000"/>
                <w:sz w:val="20"/>
                <w:szCs w:val="20"/>
              </w:rPr>
            </w:pPr>
            <w:r w:rsidRPr="00335360">
              <w:rPr>
                <w:color w:val="000000"/>
                <w:sz w:val="20"/>
                <w:szCs w:val="20"/>
              </w:rPr>
              <w:t>3.5</w:t>
            </w:r>
          </w:p>
        </w:tc>
        <w:tc>
          <w:tcPr>
            <w:tcW w:w="3064" w:type="dxa"/>
            <w:tcBorders>
              <w:top w:val="nil"/>
              <w:left w:val="nil"/>
              <w:bottom w:val="single" w:sz="4" w:space="0" w:color="auto"/>
              <w:right w:val="single" w:sz="4" w:space="0" w:color="auto"/>
            </w:tcBorders>
            <w:vAlign w:val="center"/>
            <w:hideMark/>
          </w:tcPr>
          <w:p w14:paraId="187C745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357" w:type="dxa"/>
            <w:tcBorders>
              <w:top w:val="nil"/>
              <w:left w:val="nil"/>
              <w:bottom w:val="single" w:sz="4" w:space="0" w:color="auto"/>
              <w:right w:val="single" w:sz="4" w:space="0" w:color="auto"/>
            </w:tcBorders>
            <w:vAlign w:val="center"/>
            <w:hideMark/>
          </w:tcPr>
          <w:p w14:paraId="79890021"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5" w:type="dxa"/>
            <w:tcBorders>
              <w:top w:val="nil"/>
              <w:left w:val="nil"/>
              <w:bottom w:val="single" w:sz="4" w:space="0" w:color="auto"/>
              <w:right w:val="single" w:sz="4" w:space="0" w:color="auto"/>
            </w:tcBorders>
            <w:noWrap/>
            <w:vAlign w:val="center"/>
            <w:hideMark/>
          </w:tcPr>
          <w:p w14:paraId="17D6E4DB"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2A166A92"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390321AE"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482FE4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9E610C"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070A7A65" w14:textId="77777777" w:rsidR="00B85013" w:rsidRPr="00335360" w:rsidRDefault="00B85013" w:rsidP="00B85013">
            <w:pPr>
              <w:jc w:val="center"/>
              <w:rPr>
                <w:color w:val="000000"/>
                <w:sz w:val="20"/>
                <w:szCs w:val="20"/>
              </w:rPr>
            </w:pPr>
            <w:r w:rsidRPr="00335360">
              <w:rPr>
                <w:color w:val="000000"/>
                <w:sz w:val="20"/>
                <w:szCs w:val="20"/>
              </w:rPr>
              <w:t>3.6</w:t>
            </w:r>
          </w:p>
        </w:tc>
        <w:tc>
          <w:tcPr>
            <w:tcW w:w="3064" w:type="dxa"/>
            <w:tcBorders>
              <w:top w:val="nil"/>
              <w:left w:val="nil"/>
              <w:bottom w:val="nil"/>
              <w:right w:val="single" w:sz="4" w:space="0" w:color="auto"/>
            </w:tcBorders>
            <w:vAlign w:val="center"/>
            <w:hideMark/>
          </w:tcPr>
          <w:p w14:paraId="3806268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357" w:type="dxa"/>
            <w:tcBorders>
              <w:top w:val="nil"/>
              <w:left w:val="nil"/>
              <w:bottom w:val="nil"/>
              <w:right w:val="single" w:sz="4" w:space="0" w:color="auto"/>
            </w:tcBorders>
            <w:vAlign w:val="center"/>
            <w:hideMark/>
          </w:tcPr>
          <w:p w14:paraId="5F008E2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3359BC0B"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nil"/>
              <w:right w:val="single" w:sz="4" w:space="0" w:color="auto"/>
            </w:tcBorders>
            <w:noWrap/>
            <w:vAlign w:val="center"/>
            <w:hideMark/>
          </w:tcPr>
          <w:p w14:paraId="148FB7FB" w14:textId="77777777" w:rsidR="00B85013" w:rsidRPr="00335360" w:rsidRDefault="00B85013" w:rsidP="00B85013">
            <w:pPr>
              <w:jc w:val="center"/>
              <w:rPr>
                <w:color w:val="000000"/>
                <w:sz w:val="20"/>
                <w:szCs w:val="20"/>
              </w:rPr>
            </w:pPr>
            <w:r w:rsidRPr="00335360">
              <w:rPr>
                <w:color w:val="000000"/>
                <w:sz w:val="20"/>
                <w:szCs w:val="20"/>
              </w:rPr>
              <w:t> </w:t>
            </w:r>
          </w:p>
        </w:tc>
        <w:tc>
          <w:tcPr>
            <w:tcW w:w="1275" w:type="dxa"/>
            <w:tcBorders>
              <w:top w:val="nil"/>
              <w:left w:val="nil"/>
              <w:bottom w:val="nil"/>
              <w:right w:val="single" w:sz="4" w:space="0" w:color="auto"/>
            </w:tcBorders>
            <w:noWrap/>
            <w:vAlign w:val="center"/>
            <w:hideMark/>
          </w:tcPr>
          <w:p w14:paraId="6891E4AF"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nil"/>
              <w:right w:val="single" w:sz="8" w:space="0" w:color="auto"/>
            </w:tcBorders>
            <w:noWrap/>
            <w:vAlign w:val="center"/>
            <w:hideMark/>
          </w:tcPr>
          <w:p w14:paraId="3FFEF8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B2A596"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DFDE1A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70" w:type="dxa"/>
            <w:gridSpan w:val="4"/>
            <w:tcBorders>
              <w:top w:val="single" w:sz="8" w:space="0" w:color="auto"/>
              <w:left w:val="nil"/>
              <w:bottom w:val="single" w:sz="8" w:space="0" w:color="auto"/>
              <w:right w:val="single" w:sz="4" w:space="0" w:color="auto"/>
            </w:tcBorders>
            <w:vAlign w:val="center"/>
            <w:hideMark/>
          </w:tcPr>
          <w:p w14:paraId="6FC58FEA"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5" w:type="dxa"/>
            <w:tcBorders>
              <w:top w:val="single" w:sz="8" w:space="0" w:color="auto"/>
              <w:left w:val="nil"/>
              <w:bottom w:val="single" w:sz="8" w:space="0" w:color="auto"/>
              <w:right w:val="single" w:sz="4" w:space="0" w:color="auto"/>
            </w:tcBorders>
            <w:noWrap/>
            <w:vAlign w:val="center"/>
            <w:hideMark/>
          </w:tcPr>
          <w:p w14:paraId="092EE737" w14:textId="77777777" w:rsidR="00B85013" w:rsidRPr="00335360" w:rsidRDefault="00B85013" w:rsidP="00B85013">
            <w:pPr>
              <w:jc w:val="right"/>
              <w:rPr>
                <w:b/>
                <w:bCs/>
                <w:color w:val="000000"/>
                <w:sz w:val="20"/>
                <w:szCs w:val="20"/>
              </w:rPr>
            </w:pPr>
            <w:r w:rsidRPr="00335360">
              <w:rPr>
                <w:b/>
                <w:bCs/>
                <w:color w:val="000000"/>
                <w:sz w:val="20"/>
                <w:szCs w:val="20"/>
              </w:rPr>
              <w:t>389,58 RUB</w:t>
            </w:r>
          </w:p>
        </w:tc>
        <w:tc>
          <w:tcPr>
            <w:tcW w:w="914" w:type="dxa"/>
            <w:tcBorders>
              <w:top w:val="single" w:sz="8" w:space="0" w:color="auto"/>
              <w:left w:val="nil"/>
              <w:bottom w:val="single" w:sz="8" w:space="0" w:color="auto"/>
              <w:right w:val="single" w:sz="8" w:space="0" w:color="auto"/>
            </w:tcBorders>
            <w:noWrap/>
            <w:vAlign w:val="center"/>
            <w:hideMark/>
          </w:tcPr>
          <w:p w14:paraId="6768EF56"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7A22381"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4387422F" w14:textId="77777777" w:rsidR="00B85013" w:rsidRPr="00335360" w:rsidRDefault="00B85013" w:rsidP="00B85013">
            <w:pPr>
              <w:jc w:val="center"/>
              <w:rPr>
                <w:color w:val="000000"/>
                <w:sz w:val="20"/>
                <w:szCs w:val="20"/>
              </w:rPr>
            </w:pPr>
            <w:r w:rsidRPr="00335360">
              <w:rPr>
                <w:color w:val="000000"/>
                <w:sz w:val="20"/>
                <w:szCs w:val="20"/>
              </w:rPr>
              <w:t>4.1</w:t>
            </w:r>
          </w:p>
        </w:tc>
        <w:tc>
          <w:tcPr>
            <w:tcW w:w="3064" w:type="dxa"/>
            <w:tcBorders>
              <w:top w:val="nil"/>
              <w:left w:val="nil"/>
              <w:bottom w:val="nil"/>
              <w:right w:val="single" w:sz="4" w:space="0" w:color="auto"/>
            </w:tcBorders>
            <w:noWrap/>
            <w:vAlign w:val="center"/>
            <w:hideMark/>
          </w:tcPr>
          <w:p w14:paraId="3702E4FC"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357" w:type="dxa"/>
            <w:tcBorders>
              <w:top w:val="nil"/>
              <w:left w:val="nil"/>
              <w:bottom w:val="nil"/>
              <w:right w:val="single" w:sz="4" w:space="0" w:color="auto"/>
            </w:tcBorders>
            <w:vAlign w:val="center"/>
            <w:hideMark/>
          </w:tcPr>
          <w:p w14:paraId="05175E3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6C85D5BE"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nil"/>
              <w:right w:val="single" w:sz="4" w:space="0" w:color="auto"/>
            </w:tcBorders>
            <w:noWrap/>
            <w:vAlign w:val="center"/>
            <w:hideMark/>
          </w:tcPr>
          <w:p w14:paraId="6565C698"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4" w:space="0" w:color="auto"/>
            </w:tcBorders>
            <w:noWrap/>
            <w:vAlign w:val="center"/>
            <w:hideMark/>
          </w:tcPr>
          <w:p w14:paraId="0C8096B4" w14:textId="77777777" w:rsidR="00B85013" w:rsidRPr="00335360" w:rsidRDefault="00B85013" w:rsidP="00B85013">
            <w:pPr>
              <w:jc w:val="right"/>
              <w:rPr>
                <w:color w:val="000000"/>
                <w:sz w:val="20"/>
                <w:szCs w:val="20"/>
              </w:rPr>
            </w:pPr>
            <w:r w:rsidRPr="00335360">
              <w:rPr>
                <w:color w:val="000000"/>
                <w:sz w:val="20"/>
                <w:szCs w:val="20"/>
              </w:rPr>
              <w:t>389,58 RUB</w:t>
            </w:r>
          </w:p>
        </w:tc>
        <w:tc>
          <w:tcPr>
            <w:tcW w:w="914" w:type="dxa"/>
            <w:tcBorders>
              <w:top w:val="nil"/>
              <w:left w:val="nil"/>
              <w:bottom w:val="nil"/>
              <w:right w:val="single" w:sz="8" w:space="0" w:color="auto"/>
            </w:tcBorders>
            <w:noWrap/>
            <w:vAlign w:val="center"/>
            <w:hideMark/>
          </w:tcPr>
          <w:p w14:paraId="3C2236EE"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1A6DAAF"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238B393"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970" w:type="dxa"/>
            <w:gridSpan w:val="4"/>
            <w:tcBorders>
              <w:top w:val="single" w:sz="8" w:space="0" w:color="auto"/>
              <w:left w:val="nil"/>
              <w:bottom w:val="single" w:sz="8" w:space="0" w:color="auto"/>
              <w:right w:val="single" w:sz="4" w:space="0" w:color="auto"/>
            </w:tcBorders>
            <w:vAlign w:val="center"/>
            <w:hideMark/>
          </w:tcPr>
          <w:p w14:paraId="044DF296"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5" w:type="dxa"/>
            <w:tcBorders>
              <w:top w:val="single" w:sz="8" w:space="0" w:color="auto"/>
              <w:left w:val="nil"/>
              <w:bottom w:val="single" w:sz="8" w:space="0" w:color="auto"/>
              <w:right w:val="single" w:sz="4" w:space="0" w:color="auto"/>
            </w:tcBorders>
            <w:noWrap/>
            <w:vAlign w:val="center"/>
            <w:hideMark/>
          </w:tcPr>
          <w:p w14:paraId="3D60126C" w14:textId="77777777" w:rsidR="00B85013" w:rsidRPr="00335360" w:rsidRDefault="00B85013" w:rsidP="00B85013">
            <w:pPr>
              <w:jc w:val="right"/>
              <w:rPr>
                <w:b/>
                <w:bCs/>
                <w:color w:val="000000"/>
                <w:sz w:val="20"/>
                <w:szCs w:val="20"/>
              </w:rPr>
            </w:pPr>
            <w:r w:rsidRPr="00335360">
              <w:rPr>
                <w:b/>
                <w:bCs/>
                <w:color w:val="000000"/>
                <w:sz w:val="20"/>
                <w:szCs w:val="20"/>
              </w:rPr>
              <w:t>62 581,49 RUB</w:t>
            </w:r>
          </w:p>
        </w:tc>
        <w:tc>
          <w:tcPr>
            <w:tcW w:w="914" w:type="dxa"/>
            <w:tcBorders>
              <w:top w:val="single" w:sz="8" w:space="0" w:color="auto"/>
              <w:left w:val="nil"/>
              <w:bottom w:val="single" w:sz="8" w:space="0" w:color="auto"/>
              <w:right w:val="single" w:sz="8" w:space="0" w:color="auto"/>
            </w:tcBorders>
            <w:noWrap/>
            <w:vAlign w:val="center"/>
            <w:hideMark/>
          </w:tcPr>
          <w:p w14:paraId="29AFA056"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6E35CD19" w14:textId="77777777" w:rsidTr="00F56B51">
        <w:trPr>
          <w:trHeight w:val="1399"/>
        </w:trPr>
        <w:tc>
          <w:tcPr>
            <w:tcW w:w="637" w:type="dxa"/>
            <w:tcBorders>
              <w:top w:val="nil"/>
              <w:left w:val="single" w:sz="8" w:space="0" w:color="auto"/>
              <w:bottom w:val="single" w:sz="4" w:space="0" w:color="auto"/>
              <w:right w:val="single" w:sz="4" w:space="0" w:color="auto"/>
            </w:tcBorders>
            <w:noWrap/>
            <w:vAlign w:val="center"/>
            <w:hideMark/>
          </w:tcPr>
          <w:p w14:paraId="09204471" w14:textId="77777777" w:rsidR="00B85013" w:rsidRPr="00335360" w:rsidRDefault="00B85013" w:rsidP="00B85013">
            <w:pPr>
              <w:jc w:val="center"/>
              <w:rPr>
                <w:color w:val="000000"/>
                <w:sz w:val="20"/>
                <w:szCs w:val="20"/>
              </w:rPr>
            </w:pPr>
            <w:r w:rsidRPr="00335360">
              <w:rPr>
                <w:color w:val="000000"/>
                <w:sz w:val="20"/>
                <w:szCs w:val="20"/>
              </w:rPr>
              <w:t>5.1</w:t>
            </w:r>
          </w:p>
        </w:tc>
        <w:tc>
          <w:tcPr>
            <w:tcW w:w="3064" w:type="dxa"/>
            <w:tcBorders>
              <w:top w:val="nil"/>
              <w:left w:val="nil"/>
              <w:bottom w:val="single" w:sz="4" w:space="0" w:color="auto"/>
              <w:right w:val="single" w:sz="4" w:space="0" w:color="auto"/>
            </w:tcBorders>
            <w:vAlign w:val="center"/>
            <w:hideMark/>
          </w:tcPr>
          <w:p w14:paraId="35EE66DD"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357" w:type="dxa"/>
            <w:tcBorders>
              <w:top w:val="nil"/>
              <w:left w:val="nil"/>
              <w:bottom w:val="single" w:sz="4" w:space="0" w:color="auto"/>
              <w:right w:val="single" w:sz="4" w:space="0" w:color="auto"/>
            </w:tcBorders>
            <w:vAlign w:val="center"/>
            <w:hideMark/>
          </w:tcPr>
          <w:p w14:paraId="15ECEE8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3D875409"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0BAFB07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6E10AA5A"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10642D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9F9978"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210A30B8" w14:textId="77777777" w:rsidR="00B85013" w:rsidRPr="00335360" w:rsidRDefault="00B85013" w:rsidP="00B85013">
            <w:pPr>
              <w:jc w:val="center"/>
              <w:rPr>
                <w:color w:val="000000"/>
                <w:sz w:val="20"/>
                <w:szCs w:val="20"/>
              </w:rPr>
            </w:pPr>
            <w:r w:rsidRPr="00335360">
              <w:rPr>
                <w:color w:val="000000"/>
                <w:sz w:val="20"/>
                <w:szCs w:val="20"/>
              </w:rPr>
              <w:t>5.2</w:t>
            </w:r>
          </w:p>
        </w:tc>
        <w:tc>
          <w:tcPr>
            <w:tcW w:w="3064" w:type="dxa"/>
            <w:tcBorders>
              <w:top w:val="nil"/>
              <w:left w:val="nil"/>
              <w:bottom w:val="single" w:sz="4" w:space="0" w:color="auto"/>
              <w:right w:val="single" w:sz="4" w:space="0" w:color="auto"/>
            </w:tcBorders>
            <w:vAlign w:val="center"/>
            <w:hideMark/>
          </w:tcPr>
          <w:p w14:paraId="1EFBC768"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357" w:type="dxa"/>
            <w:tcBorders>
              <w:top w:val="nil"/>
              <w:left w:val="nil"/>
              <w:bottom w:val="single" w:sz="4" w:space="0" w:color="auto"/>
              <w:right w:val="single" w:sz="4" w:space="0" w:color="auto"/>
            </w:tcBorders>
            <w:vAlign w:val="center"/>
            <w:hideMark/>
          </w:tcPr>
          <w:p w14:paraId="3C1D9BF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single" w:sz="4" w:space="0" w:color="auto"/>
              <w:right w:val="single" w:sz="4" w:space="0" w:color="auto"/>
            </w:tcBorders>
            <w:noWrap/>
            <w:vAlign w:val="center"/>
            <w:hideMark/>
          </w:tcPr>
          <w:p w14:paraId="56F58C54"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2515496F"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3CAEF5C6"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1F178D9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F8CA21"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36CF729A" w14:textId="77777777" w:rsidR="00B85013" w:rsidRPr="00335360" w:rsidRDefault="00B85013" w:rsidP="00B85013">
            <w:pPr>
              <w:jc w:val="center"/>
              <w:rPr>
                <w:color w:val="000000"/>
                <w:sz w:val="20"/>
                <w:szCs w:val="20"/>
              </w:rPr>
            </w:pPr>
            <w:r w:rsidRPr="00335360">
              <w:rPr>
                <w:color w:val="000000"/>
                <w:sz w:val="20"/>
                <w:szCs w:val="20"/>
              </w:rPr>
              <w:t>5.3</w:t>
            </w:r>
          </w:p>
        </w:tc>
        <w:tc>
          <w:tcPr>
            <w:tcW w:w="3064" w:type="dxa"/>
            <w:tcBorders>
              <w:top w:val="nil"/>
              <w:left w:val="nil"/>
              <w:bottom w:val="single" w:sz="4" w:space="0" w:color="auto"/>
              <w:right w:val="single" w:sz="4" w:space="0" w:color="auto"/>
            </w:tcBorders>
            <w:vAlign w:val="center"/>
            <w:hideMark/>
          </w:tcPr>
          <w:p w14:paraId="4F6C47E6"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357" w:type="dxa"/>
            <w:tcBorders>
              <w:top w:val="nil"/>
              <w:left w:val="nil"/>
              <w:bottom w:val="single" w:sz="4" w:space="0" w:color="auto"/>
              <w:right w:val="single" w:sz="4" w:space="0" w:color="auto"/>
            </w:tcBorders>
            <w:vAlign w:val="center"/>
            <w:hideMark/>
          </w:tcPr>
          <w:p w14:paraId="080F271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85C2DDF"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13588F8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47877E91"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340F6DE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FB84F1" w14:textId="77777777" w:rsidTr="00F56B51">
        <w:trPr>
          <w:trHeight w:val="799"/>
        </w:trPr>
        <w:tc>
          <w:tcPr>
            <w:tcW w:w="637" w:type="dxa"/>
            <w:tcBorders>
              <w:top w:val="nil"/>
              <w:left w:val="single" w:sz="8" w:space="0" w:color="auto"/>
              <w:bottom w:val="single" w:sz="4" w:space="0" w:color="auto"/>
              <w:right w:val="single" w:sz="4" w:space="0" w:color="auto"/>
            </w:tcBorders>
            <w:noWrap/>
            <w:vAlign w:val="center"/>
            <w:hideMark/>
          </w:tcPr>
          <w:p w14:paraId="396F3432" w14:textId="77777777" w:rsidR="00B85013" w:rsidRPr="00335360" w:rsidRDefault="00B85013" w:rsidP="00B85013">
            <w:pPr>
              <w:jc w:val="center"/>
              <w:rPr>
                <w:color w:val="000000"/>
                <w:sz w:val="20"/>
                <w:szCs w:val="20"/>
              </w:rPr>
            </w:pPr>
            <w:r w:rsidRPr="00335360">
              <w:rPr>
                <w:color w:val="000000"/>
                <w:sz w:val="20"/>
                <w:szCs w:val="20"/>
              </w:rPr>
              <w:t>5.4</w:t>
            </w:r>
          </w:p>
        </w:tc>
        <w:tc>
          <w:tcPr>
            <w:tcW w:w="3064" w:type="dxa"/>
            <w:tcBorders>
              <w:top w:val="nil"/>
              <w:left w:val="nil"/>
              <w:bottom w:val="single" w:sz="4" w:space="0" w:color="auto"/>
              <w:right w:val="single" w:sz="4" w:space="0" w:color="auto"/>
            </w:tcBorders>
            <w:vAlign w:val="center"/>
            <w:hideMark/>
          </w:tcPr>
          <w:p w14:paraId="7A3244B1"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357" w:type="dxa"/>
            <w:tcBorders>
              <w:top w:val="nil"/>
              <w:left w:val="nil"/>
              <w:bottom w:val="single" w:sz="4" w:space="0" w:color="auto"/>
              <w:right w:val="single" w:sz="4" w:space="0" w:color="auto"/>
            </w:tcBorders>
            <w:vAlign w:val="center"/>
            <w:hideMark/>
          </w:tcPr>
          <w:p w14:paraId="7582350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1F396221"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777646F4"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0F8CFCF9"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2ED199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B5276C"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0127F489" w14:textId="77777777" w:rsidR="00B85013" w:rsidRPr="00335360" w:rsidRDefault="00B85013" w:rsidP="00B85013">
            <w:pPr>
              <w:jc w:val="center"/>
              <w:rPr>
                <w:color w:val="000000"/>
                <w:sz w:val="20"/>
                <w:szCs w:val="20"/>
              </w:rPr>
            </w:pPr>
            <w:r w:rsidRPr="00335360">
              <w:rPr>
                <w:color w:val="000000"/>
                <w:sz w:val="20"/>
                <w:szCs w:val="20"/>
              </w:rPr>
              <w:t>5.5</w:t>
            </w:r>
          </w:p>
        </w:tc>
        <w:tc>
          <w:tcPr>
            <w:tcW w:w="3064" w:type="dxa"/>
            <w:tcBorders>
              <w:top w:val="nil"/>
              <w:left w:val="nil"/>
              <w:bottom w:val="single" w:sz="4" w:space="0" w:color="auto"/>
              <w:right w:val="single" w:sz="4" w:space="0" w:color="auto"/>
            </w:tcBorders>
            <w:vAlign w:val="center"/>
            <w:hideMark/>
          </w:tcPr>
          <w:p w14:paraId="74DCDD3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357" w:type="dxa"/>
            <w:tcBorders>
              <w:top w:val="nil"/>
              <w:left w:val="nil"/>
              <w:bottom w:val="single" w:sz="4" w:space="0" w:color="auto"/>
              <w:right w:val="single" w:sz="4" w:space="0" w:color="auto"/>
            </w:tcBorders>
            <w:vAlign w:val="center"/>
            <w:hideMark/>
          </w:tcPr>
          <w:p w14:paraId="581FA90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51A538E7"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4A84E64F"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67845038"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5A06674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1C5ABA0"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3AB63426" w14:textId="77777777" w:rsidR="00B85013" w:rsidRPr="00335360" w:rsidRDefault="00B85013" w:rsidP="00B85013">
            <w:pPr>
              <w:jc w:val="center"/>
              <w:rPr>
                <w:color w:val="000000"/>
                <w:sz w:val="20"/>
                <w:szCs w:val="20"/>
              </w:rPr>
            </w:pPr>
            <w:r w:rsidRPr="00335360">
              <w:rPr>
                <w:color w:val="000000"/>
                <w:sz w:val="20"/>
                <w:szCs w:val="20"/>
              </w:rPr>
              <w:t>5.6</w:t>
            </w:r>
          </w:p>
        </w:tc>
        <w:tc>
          <w:tcPr>
            <w:tcW w:w="3064" w:type="dxa"/>
            <w:tcBorders>
              <w:top w:val="nil"/>
              <w:left w:val="nil"/>
              <w:bottom w:val="single" w:sz="4" w:space="0" w:color="auto"/>
              <w:right w:val="single" w:sz="4" w:space="0" w:color="auto"/>
            </w:tcBorders>
            <w:vAlign w:val="center"/>
            <w:hideMark/>
          </w:tcPr>
          <w:p w14:paraId="7AFB6E71"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357" w:type="dxa"/>
            <w:tcBorders>
              <w:top w:val="nil"/>
              <w:left w:val="nil"/>
              <w:bottom w:val="single" w:sz="4" w:space="0" w:color="auto"/>
              <w:right w:val="single" w:sz="4" w:space="0" w:color="auto"/>
            </w:tcBorders>
            <w:vAlign w:val="center"/>
            <w:hideMark/>
          </w:tcPr>
          <w:p w14:paraId="1AC8E0AF"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5" w:type="dxa"/>
            <w:tcBorders>
              <w:top w:val="nil"/>
              <w:left w:val="nil"/>
              <w:bottom w:val="single" w:sz="4" w:space="0" w:color="auto"/>
              <w:right w:val="single" w:sz="4" w:space="0" w:color="auto"/>
            </w:tcBorders>
            <w:noWrap/>
            <w:vAlign w:val="center"/>
            <w:hideMark/>
          </w:tcPr>
          <w:p w14:paraId="27606853"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388F0E5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63253548"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2579EEA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1E6A4C"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2755F7FC" w14:textId="77777777" w:rsidR="00B85013" w:rsidRPr="00335360" w:rsidRDefault="00B85013" w:rsidP="00B85013">
            <w:pPr>
              <w:jc w:val="center"/>
              <w:rPr>
                <w:color w:val="000000"/>
                <w:sz w:val="20"/>
                <w:szCs w:val="20"/>
              </w:rPr>
            </w:pPr>
            <w:r w:rsidRPr="00335360">
              <w:rPr>
                <w:color w:val="000000"/>
                <w:sz w:val="20"/>
                <w:szCs w:val="20"/>
              </w:rPr>
              <w:t>5.7</w:t>
            </w:r>
          </w:p>
        </w:tc>
        <w:tc>
          <w:tcPr>
            <w:tcW w:w="3064" w:type="dxa"/>
            <w:tcBorders>
              <w:top w:val="nil"/>
              <w:left w:val="nil"/>
              <w:bottom w:val="single" w:sz="4" w:space="0" w:color="auto"/>
              <w:right w:val="single" w:sz="4" w:space="0" w:color="auto"/>
            </w:tcBorders>
            <w:vAlign w:val="center"/>
            <w:hideMark/>
          </w:tcPr>
          <w:p w14:paraId="281756BD"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357" w:type="dxa"/>
            <w:tcBorders>
              <w:top w:val="nil"/>
              <w:left w:val="nil"/>
              <w:bottom w:val="single" w:sz="4" w:space="0" w:color="auto"/>
              <w:right w:val="single" w:sz="4" w:space="0" w:color="auto"/>
            </w:tcBorders>
            <w:vAlign w:val="center"/>
            <w:hideMark/>
          </w:tcPr>
          <w:p w14:paraId="2267627C"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7339F002"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10B96913"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3400CA8E"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1D677C7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AE3F18"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77E0BE9F" w14:textId="77777777" w:rsidR="00B85013" w:rsidRPr="00335360" w:rsidRDefault="00B85013" w:rsidP="00B85013">
            <w:pPr>
              <w:jc w:val="center"/>
              <w:rPr>
                <w:color w:val="000000"/>
                <w:sz w:val="20"/>
                <w:szCs w:val="20"/>
              </w:rPr>
            </w:pPr>
            <w:r w:rsidRPr="00335360">
              <w:rPr>
                <w:color w:val="000000"/>
                <w:sz w:val="20"/>
                <w:szCs w:val="20"/>
              </w:rPr>
              <w:t>5.8</w:t>
            </w:r>
          </w:p>
        </w:tc>
        <w:tc>
          <w:tcPr>
            <w:tcW w:w="3064" w:type="dxa"/>
            <w:tcBorders>
              <w:top w:val="nil"/>
              <w:left w:val="nil"/>
              <w:bottom w:val="single" w:sz="4" w:space="0" w:color="auto"/>
              <w:right w:val="single" w:sz="4" w:space="0" w:color="auto"/>
            </w:tcBorders>
            <w:vAlign w:val="center"/>
            <w:hideMark/>
          </w:tcPr>
          <w:p w14:paraId="03FDD1E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357" w:type="dxa"/>
            <w:tcBorders>
              <w:top w:val="nil"/>
              <w:left w:val="nil"/>
              <w:bottom w:val="single" w:sz="4" w:space="0" w:color="auto"/>
              <w:right w:val="single" w:sz="4" w:space="0" w:color="auto"/>
            </w:tcBorders>
            <w:vAlign w:val="center"/>
            <w:hideMark/>
          </w:tcPr>
          <w:p w14:paraId="3B69387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4EA73E7C"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0115096C"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1F1716B4"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53CEC0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CA0C55" w14:textId="77777777" w:rsidTr="00F56B51">
        <w:trPr>
          <w:trHeight w:val="799"/>
        </w:trPr>
        <w:tc>
          <w:tcPr>
            <w:tcW w:w="637" w:type="dxa"/>
            <w:tcBorders>
              <w:top w:val="nil"/>
              <w:left w:val="single" w:sz="8" w:space="0" w:color="auto"/>
              <w:bottom w:val="single" w:sz="4" w:space="0" w:color="auto"/>
              <w:right w:val="single" w:sz="4" w:space="0" w:color="auto"/>
            </w:tcBorders>
            <w:noWrap/>
            <w:vAlign w:val="center"/>
            <w:hideMark/>
          </w:tcPr>
          <w:p w14:paraId="60B7503C" w14:textId="77777777" w:rsidR="00B85013" w:rsidRPr="00335360" w:rsidRDefault="00B85013" w:rsidP="00B85013">
            <w:pPr>
              <w:jc w:val="center"/>
              <w:rPr>
                <w:color w:val="000000"/>
                <w:sz w:val="20"/>
                <w:szCs w:val="20"/>
              </w:rPr>
            </w:pPr>
            <w:r w:rsidRPr="00335360">
              <w:rPr>
                <w:color w:val="000000"/>
                <w:sz w:val="20"/>
                <w:szCs w:val="20"/>
              </w:rPr>
              <w:t>5.9</w:t>
            </w:r>
          </w:p>
        </w:tc>
        <w:tc>
          <w:tcPr>
            <w:tcW w:w="3064" w:type="dxa"/>
            <w:tcBorders>
              <w:top w:val="nil"/>
              <w:left w:val="nil"/>
              <w:bottom w:val="single" w:sz="4" w:space="0" w:color="auto"/>
              <w:right w:val="single" w:sz="4" w:space="0" w:color="auto"/>
            </w:tcBorders>
            <w:vAlign w:val="center"/>
            <w:hideMark/>
          </w:tcPr>
          <w:p w14:paraId="738E09CD"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357" w:type="dxa"/>
            <w:tcBorders>
              <w:top w:val="nil"/>
              <w:left w:val="nil"/>
              <w:bottom w:val="single" w:sz="4" w:space="0" w:color="auto"/>
              <w:right w:val="single" w:sz="4" w:space="0" w:color="auto"/>
            </w:tcBorders>
            <w:vAlign w:val="center"/>
            <w:hideMark/>
          </w:tcPr>
          <w:p w14:paraId="2B1AEEEA"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5" w:type="dxa"/>
            <w:tcBorders>
              <w:top w:val="nil"/>
              <w:left w:val="nil"/>
              <w:bottom w:val="single" w:sz="4" w:space="0" w:color="auto"/>
              <w:right w:val="single" w:sz="4" w:space="0" w:color="auto"/>
            </w:tcBorders>
            <w:noWrap/>
            <w:vAlign w:val="center"/>
            <w:hideMark/>
          </w:tcPr>
          <w:p w14:paraId="434C6126"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6437B5FC"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484D73D1"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5E60E8A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01C6A34" w14:textId="77777777" w:rsidTr="00F56B51">
        <w:trPr>
          <w:trHeight w:val="499"/>
        </w:trPr>
        <w:tc>
          <w:tcPr>
            <w:tcW w:w="637" w:type="dxa"/>
            <w:tcBorders>
              <w:top w:val="nil"/>
              <w:left w:val="single" w:sz="8" w:space="0" w:color="auto"/>
              <w:bottom w:val="single" w:sz="4" w:space="0" w:color="auto"/>
              <w:right w:val="single" w:sz="4" w:space="0" w:color="auto"/>
            </w:tcBorders>
            <w:noWrap/>
            <w:vAlign w:val="center"/>
            <w:hideMark/>
          </w:tcPr>
          <w:p w14:paraId="50480586" w14:textId="77777777" w:rsidR="00B85013" w:rsidRPr="00335360" w:rsidRDefault="00B85013" w:rsidP="00B85013">
            <w:pPr>
              <w:jc w:val="center"/>
              <w:rPr>
                <w:color w:val="000000"/>
                <w:sz w:val="20"/>
                <w:szCs w:val="20"/>
              </w:rPr>
            </w:pPr>
            <w:r w:rsidRPr="00335360">
              <w:rPr>
                <w:color w:val="000000"/>
                <w:sz w:val="20"/>
                <w:szCs w:val="20"/>
              </w:rPr>
              <w:t>5.10</w:t>
            </w:r>
          </w:p>
        </w:tc>
        <w:tc>
          <w:tcPr>
            <w:tcW w:w="3064" w:type="dxa"/>
            <w:tcBorders>
              <w:top w:val="nil"/>
              <w:left w:val="nil"/>
              <w:bottom w:val="single" w:sz="4" w:space="0" w:color="auto"/>
              <w:right w:val="single" w:sz="4" w:space="0" w:color="auto"/>
            </w:tcBorders>
            <w:vAlign w:val="center"/>
            <w:hideMark/>
          </w:tcPr>
          <w:p w14:paraId="7608CE0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357" w:type="dxa"/>
            <w:tcBorders>
              <w:top w:val="nil"/>
              <w:left w:val="nil"/>
              <w:bottom w:val="single" w:sz="4" w:space="0" w:color="auto"/>
              <w:right w:val="single" w:sz="4" w:space="0" w:color="auto"/>
            </w:tcBorders>
            <w:vAlign w:val="center"/>
            <w:hideMark/>
          </w:tcPr>
          <w:p w14:paraId="4AD5C9E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5" w:type="dxa"/>
            <w:tcBorders>
              <w:top w:val="nil"/>
              <w:left w:val="nil"/>
              <w:bottom w:val="single" w:sz="4" w:space="0" w:color="auto"/>
              <w:right w:val="single" w:sz="4" w:space="0" w:color="auto"/>
            </w:tcBorders>
            <w:noWrap/>
            <w:vAlign w:val="center"/>
            <w:hideMark/>
          </w:tcPr>
          <w:p w14:paraId="06AF5C18"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single" w:sz="4" w:space="0" w:color="auto"/>
              <w:right w:val="single" w:sz="4" w:space="0" w:color="auto"/>
            </w:tcBorders>
            <w:noWrap/>
            <w:vAlign w:val="center"/>
            <w:hideMark/>
          </w:tcPr>
          <w:p w14:paraId="106CA88A"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4" w:space="0" w:color="auto"/>
            </w:tcBorders>
            <w:noWrap/>
            <w:vAlign w:val="center"/>
            <w:hideMark/>
          </w:tcPr>
          <w:p w14:paraId="338A62DE"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single" w:sz="4" w:space="0" w:color="auto"/>
              <w:right w:val="single" w:sz="8" w:space="0" w:color="auto"/>
            </w:tcBorders>
            <w:noWrap/>
            <w:vAlign w:val="center"/>
            <w:hideMark/>
          </w:tcPr>
          <w:p w14:paraId="5EFFA2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3A6544"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2D22F966" w14:textId="77777777" w:rsidR="00B85013" w:rsidRPr="00335360" w:rsidRDefault="00B85013" w:rsidP="00B85013">
            <w:pPr>
              <w:jc w:val="center"/>
              <w:rPr>
                <w:color w:val="000000"/>
                <w:sz w:val="20"/>
                <w:szCs w:val="20"/>
              </w:rPr>
            </w:pPr>
            <w:r w:rsidRPr="00335360">
              <w:rPr>
                <w:color w:val="000000"/>
                <w:sz w:val="20"/>
                <w:szCs w:val="20"/>
              </w:rPr>
              <w:t>5.11</w:t>
            </w:r>
          </w:p>
        </w:tc>
        <w:tc>
          <w:tcPr>
            <w:tcW w:w="3064" w:type="dxa"/>
            <w:tcBorders>
              <w:top w:val="nil"/>
              <w:left w:val="nil"/>
              <w:bottom w:val="nil"/>
              <w:right w:val="single" w:sz="4" w:space="0" w:color="auto"/>
            </w:tcBorders>
            <w:vAlign w:val="center"/>
            <w:hideMark/>
          </w:tcPr>
          <w:p w14:paraId="31C693D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357" w:type="dxa"/>
            <w:tcBorders>
              <w:top w:val="nil"/>
              <w:left w:val="nil"/>
              <w:bottom w:val="nil"/>
              <w:right w:val="single" w:sz="4" w:space="0" w:color="auto"/>
            </w:tcBorders>
            <w:vAlign w:val="center"/>
            <w:hideMark/>
          </w:tcPr>
          <w:p w14:paraId="2A22C4D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12E68A95" w14:textId="77777777" w:rsidR="00B85013" w:rsidRPr="00335360" w:rsidRDefault="00B85013" w:rsidP="00B85013">
            <w:pPr>
              <w:jc w:val="center"/>
              <w:rPr>
                <w:color w:val="000000"/>
                <w:sz w:val="20"/>
                <w:szCs w:val="20"/>
              </w:rPr>
            </w:pPr>
            <w:r w:rsidRPr="00335360">
              <w:rPr>
                <w:color w:val="000000"/>
                <w:sz w:val="20"/>
                <w:szCs w:val="20"/>
              </w:rPr>
              <w:t>-</w:t>
            </w:r>
          </w:p>
        </w:tc>
        <w:tc>
          <w:tcPr>
            <w:tcW w:w="1274" w:type="dxa"/>
            <w:tcBorders>
              <w:top w:val="nil"/>
              <w:left w:val="nil"/>
              <w:bottom w:val="nil"/>
              <w:right w:val="single" w:sz="4" w:space="0" w:color="auto"/>
            </w:tcBorders>
            <w:noWrap/>
            <w:vAlign w:val="center"/>
            <w:hideMark/>
          </w:tcPr>
          <w:p w14:paraId="315F302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4" w:space="0" w:color="auto"/>
            </w:tcBorders>
            <w:noWrap/>
            <w:vAlign w:val="center"/>
            <w:hideMark/>
          </w:tcPr>
          <w:p w14:paraId="2BC605BB" w14:textId="77777777" w:rsidR="00B85013" w:rsidRPr="00335360" w:rsidRDefault="00B85013" w:rsidP="00B85013">
            <w:pPr>
              <w:rPr>
                <w:color w:val="000000"/>
                <w:sz w:val="20"/>
                <w:szCs w:val="20"/>
              </w:rPr>
            </w:pPr>
            <w:r w:rsidRPr="00335360">
              <w:rPr>
                <w:color w:val="000000"/>
                <w:sz w:val="20"/>
                <w:szCs w:val="20"/>
              </w:rPr>
              <w:t> </w:t>
            </w:r>
          </w:p>
        </w:tc>
        <w:tc>
          <w:tcPr>
            <w:tcW w:w="914" w:type="dxa"/>
            <w:tcBorders>
              <w:top w:val="nil"/>
              <w:left w:val="nil"/>
              <w:bottom w:val="nil"/>
              <w:right w:val="single" w:sz="8" w:space="0" w:color="auto"/>
            </w:tcBorders>
            <w:noWrap/>
            <w:vAlign w:val="center"/>
            <w:hideMark/>
          </w:tcPr>
          <w:p w14:paraId="66D6A30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E6479D"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24BD45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970" w:type="dxa"/>
            <w:gridSpan w:val="4"/>
            <w:tcBorders>
              <w:top w:val="single" w:sz="8" w:space="0" w:color="auto"/>
              <w:left w:val="nil"/>
              <w:bottom w:val="single" w:sz="8" w:space="0" w:color="auto"/>
              <w:right w:val="single" w:sz="4" w:space="0" w:color="auto"/>
            </w:tcBorders>
            <w:vAlign w:val="center"/>
            <w:hideMark/>
          </w:tcPr>
          <w:p w14:paraId="321E0A5D"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5" w:type="dxa"/>
            <w:tcBorders>
              <w:top w:val="single" w:sz="8" w:space="0" w:color="auto"/>
              <w:left w:val="nil"/>
              <w:bottom w:val="single" w:sz="8" w:space="0" w:color="auto"/>
              <w:right w:val="single" w:sz="4" w:space="0" w:color="auto"/>
            </w:tcBorders>
            <w:noWrap/>
            <w:vAlign w:val="center"/>
            <w:hideMark/>
          </w:tcPr>
          <w:p w14:paraId="458055D3" w14:textId="77777777" w:rsidR="00B85013" w:rsidRPr="00335360" w:rsidRDefault="00B85013" w:rsidP="00B85013">
            <w:pPr>
              <w:jc w:val="right"/>
              <w:rPr>
                <w:b/>
                <w:bCs/>
                <w:color w:val="000000"/>
                <w:sz w:val="20"/>
                <w:szCs w:val="20"/>
              </w:rPr>
            </w:pPr>
            <w:r w:rsidRPr="00335360">
              <w:rPr>
                <w:b/>
                <w:bCs/>
                <w:color w:val="000000"/>
                <w:sz w:val="20"/>
                <w:szCs w:val="20"/>
              </w:rPr>
              <w:t>21 536,97 RUB</w:t>
            </w:r>
          </w:p>
        </w:tc>
        <w:tc>
          <w:tcPr>
            <w:tcW w:w="914" w:type="dxa"/>
            <w:tcBorders>
              <w:top w:val="single" w:sz="8" w:space="0" w:color="auto"/>
              <w:left w:val="nil"/>
              <w:bottom w:val="single" w:sz="8" w:space="0" w:color="auto"/>
              <w:right w:val="single" w:sz="8" w:space="0" w:color="auto"/>
            </w:tcBorders>
            <w:noWrap/>
            <w:vAlign w:val="center"/>
            <w:hideMark/>
          </w:tcPr>
          <w:p w14:paraId="6769476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FFCA8D3"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39562728" w14:textId="77777777" w:rsidR="00B85013" w:rsidRPr="00335360" w:rsidRDefault="00B85013" w:rsidP="00B85013">
            <w:pPr>
              <w:jc w:val="center"/>
              <w:rPr>
                <w:color w:val="000000"/>
                <w:sz w:val="20"/>
                <w:szCs w:val="20"/>
              </w:rPr>
            </w:pPr>
            <w:r w:rsidRPr="00335360">
              <w:rPr>
                <w:color w:val="000000"/>
                <w:sz w:val="20"/>
                <w:szCs w:val="20"/>
              </w:rPr>
              <w:t>6.1</w:t>
            </w:r>
          </w:p>
        </w:tc>
        <w:tc>
          <w:tcPr>
            <w:tcW w:w="3064" w:type="dxa"/>
            <w:tcBorders>
              <w:top w:val="nil"/>
              <w:left w:val="nil"/>
              <w:bottom w:val="nil"/>
              <w:right w:val="single" w:sz="4" w:space="0" w:color="auto"/>
            </w:tcBorders>
            <w:noWrap/>
            <w:vAlign w:val="center"/>
            <w:hideMark/>
          </w:tcPr>
          <w:p w14:paraId="3928EA32"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357" w:type="dxa"/>
            <w:tcBorders>
              <w:top w:val="nil"/>
              <w:left w:val="nil"/>
              <w:bottom w:val="nil"/>
              <w:right w:val="single" w:sz="4" w:space="0" w:color="auto"/>
            </w:tcBorders>
            <w:vAlign w:val="center"/>
            <w:hideMark/>
          </w:tcPr>
          <w:p w14:paraId="71AD50A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20FB5A3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4" w:type="dxa"/>
            <w:tcBorders>
              <w:top w:val="single" w:sz="4" w:space="0" w:color="auto"/>
              <w:left w:val="nil"/>
              <w:bottom w:val="single" w:sz="4" w:space="0" w:color="auto"/>
              <w:right w:val="single" w:sz="4" w:space="0" w:color="auto"/>
            </w:tcBorders>
            <w:noWrap/>
            <w:vAlign w:val="center"/>
            <w:hideMark/>
          </w:tcPr>
          <w:p w14:paraId="65C04066" w14:textId="77777777" w:rsidR="00B85013" w:rsidRPr="00335360" w:rsidRDefault="00B85013" w:rsidP="00B85013">
            <w:pPr>
              <w:jc w:val="right"/>
              <w:rPr>
                <w:color w:val="000000"/>
                <w:sz w:val="20"/>
                <w:szCs w:val="20"/>
              </w:rPr>
            </w:pPr>
            <w:r w:rsidRPr="00335360">
              <w:rPr>
                <w:color w:val="000000"/>
                <w:sz w:val="20"/>
                <w:szCs w:val="20"/>
              </w:rPr>
              <w:t xml:space="preserve">                     685,80   </w:t>
            </w:r>
          </w:p>
        </w:tc>
        <w:tc>
          <w:tcPr>
            <w:tcW w:w="1275" w:type="dxa"/>
            <w:tcBorders>
              <w:top w:val="nil"/>
              <w:left w:val="nil"/>
              <w:bottom w:val="nil"/>
              <w:right w:val="single" w:sz="4" w:space="0" w:color="auto"/>
            </w:tcBorders>
            <w:noWrap/>
            <w:vAlign w:val="center"/>
            <w:hideMark/>
          </w:tcPr>
          <w:p w14:paraId="1B737C26" w14:textId="77777777" w:rsidR="00B85013" w:rsidRPr="00335360" w:rsidRDefault="00B85013" w:rsidP="00B85013">
            <w:pPr>
              <w:jc w:val="right"/>
              <w:rPr>
                <w:color w:val="000000"/>
                <w:sz w:val="20"/>
                <w:szCs w:val="20"/>
              </w:rPr>
            </w:pPr>
            <w:r w:rsidRPr="00335360">
              <w:rPr>
                <w:color w:val="000000"/>
                <w:sz w:val="20"/>
                <w:szCs w:val="20"/>
              </w:rPr>
              <w:t>21 536,97 RUB</w:t>
            </w:r>
          </w:p>
        </w:tc>
        <w:tc>
          <w:tcPr>
            <w:tcW w:w="914" w:type="dxa"/>
            <w:tcBorders>
              <w:top w:val="nil"/>
              <w:left w:val="nil"/>
              <w:bottom w:val="nil"/>
              <w:right w:val="single" w:sz="8" w:space="0" w:color="auto"/>
            </w:tcBorders>
            <w:noWrap/>
            <w:vAlign w:val="center"/>
            <w:hideMark/>
          </w:tcPr>
          <w:p w14:paraId="386E714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85AE87B" w14:textId="77777777" w:rsidTr="00F56B51">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AE5A66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970" w:type="dxa"/>
            <w:gridSpan w:val="4"/>
            <w:tcBorders>
              <w:top w:val="single" w:sz="8" w:space="0" w:color="auto"/>
              <w:left w:val="nil"/>
              <w:bottom w:val="single" w:sz="8" w:space="0" w:color="auto"/>
              <w:right w:val="single" w:sz="4" w:space="0" w:color="auto"/>
            </w:tcBorders>
            <w:vAlign w:val="center"/>
            <w:hideMark/>
          </w:tcPr>
          <w:p w14:paraId="772DB214"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5" w:type="dxa"/>
            <w:tcBorders>
              <w:top w:val="single" w:sz="8" w:space="0" w:color="auto"/>
              <w:left w:val="nil"/>
              <w:bottom w:val="single" w:sz="8" w:space="0" w:color="auto"/>
              <w:right w:val="single" w:sz="4" w:space="0" w:color="auto"/>
            </w:tcBorders>
            <w:noWrap/>
            <w:vAlign w:val="center"/>
            <w:hideMark/>
          </w:tcPr>
          <w:p w14:paraId="2F15A25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14" w:type="dxa"/>
            <w:tcBorders>
              <w:top w:val="single" w:sz="8" w:space="0" w:color="auto"/>
              <w:left w:val="nil"/>
              <w:bottom w:val="single" w:sz="8" w:space="0" w:color="auto"/>
              <w:right w:val="single" w:sz="8" w:space="0" w:color="auto"/>
            </w:tcBorders>
            <w:noWrap/>
            <w:vAlign w:val="center"/>
            <w:hideMark/>
          </w:tcPr>
          <w:p w14:paraId="6C021E8D"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2C5DB1E" w14:textId="77777777" w:rsidTr="00F56B51">
        <w:trPr>
          <w:trHeight w:val="499"/>
        </w:trPr>
        <w:tc>
          <w:tcPr>
            <w:tcW w:w="637" w:type="dxa"/>
            <w:tcBorders>
              <w:top w:val="nil"/>
              <w:left w:val="single" w:sz="8" w:space="0" w:color="auto"/>
              <w:bottom w:val="nil"/>
              <w:right w:val="single" w:sz="4" w:space="0" w:color="auto"/>
            </w:tcBorders>
            <w:noWrap/>
            <w:vAlign w:val="center"/>
            <w:hideMark/>
          </w:tcPr>
          <w:p w14:paraId="429587D5" w14:textId="77777777" w:rsidR="00B85013" w:rsidRPr="00335360" w:rsidRDefault="00B85013" w:rsidP="00B85013">
            <w:pPr>
              <w:jc w:val="center"/>
              <w:rPr>
                <w:color w:val="000000"/>
                <w:sz w:val="20"/>
                <w:szCs w:val="20"/>
              </w:rPr>
            </w:pPr>
            <w:r w:rsidRPr="00335360">
              <w:rPr>
                <w:color w:val="000000"/>
                <w:sz w:val="20"/>
                <w:szCs w:val="20"/>
              </w:rPr>
              <w:t>7.1</w:t>
            </w:r>
          </w:p>
        </w:tc>
        <w:tc>
          <w:tcPr>
            <w:tcW w:w="3064" w:type="dxa"/>
            <w:tcBorders>
              <w:top w:val="nil"/>
              <w:left w:val="nil"/>
              <w:bottom w:val="nil"/>
              <w:right w:val="single" w:sz="4" w:space="0" w:color="auto"/>
            </w:tcBorders>
            <w:noWrap/>
            <w:vAlign w:val="center"/>
            <w:hideMark/>
          </w:tcPr>
          <w:p w14:paraId="7D88C55A" w14:textId="77777777" w:rsidR="00B85013" w:rsidRPr="00335360" w:rsidRDefault="00B85013" w:rsidP="00B85013">
            <w:pPr>
              <w:rPr>
                <w:color w:val="000000"/>
                <w:sz w:val="20"/>
                <w:szCs w:val="20"/>
              </w:rPr>
            </w:pPr>
            <w:r w:rsidRPr="00335360">
              <w:rPr>
                <w:color w:val="000000"/>
                <w:sz w:val="20"/>
                <w:szCs w:val="20"/>
              </w:rPr>
              <w:t>Вывоз ТБО</w:t>
            </w:r>
          </w:p>
        </w:tc>
        <w:tc>
          <w:tcPr>
            <w:tcW w:w="1357" w:type="dxa"/>
            <w:tcBorders>
              <w:top w:val="nil"/>
              <w:left w:val="nil"/>
              <w:bottom w:val="nil"/>
              <w:right w:val="single" w:sz="4" w:space="0" w:color="auto"/>
            </w:tcBorders>
            <w:vAlign w:val="center"/>
            <w:hideMark/>
          </w:tcPr>
          <w:p w14:paraId="0307F8C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nil"/>
              <w:left w:val="nil"/>
              <w:bottom w:val="nil"/>
              <w:right w:val="single" w:sz="4" w:space="0" w:color="auto"/>
            </w:tcBorders>
            <w:noWrap/>
            <w:vAlign w:val="center"/>
            <w:hideMark/>
          </w:tcPr>
          <w:p w14:paraId="63DF66C5" w14:textId="77777777" w:rsidR="00B85013" w:rsidRPr="00335360" w:rsidRDefault="00B85013" w:rsidP="00B85013">
            <w:pPr>
              <w:jc w:val="center"/>
              <w:rPr>
                <w:color w:val="000000"/>
                <w:sz w:val="20"/>
                <w:szCs w:val="20"/>
              </w:rPr>
            </w:pPr>
            <w:r w:rsidRPr="00335360">
              <w:rPr>
                <w:color w:val="000000"/>
                <w:sz w:val="20"/>
                <w:szCs w:val="20"/>
              </w:rPr>
              <w:t>чел</w:t>
            </w:r>
          </w:p>
        </w:tc>
        <w:tc>
          <w:tcPr>
            <w:tcW w:w="1274" w:type="dxa"/>
            <w:tcBorders>
              <w:top w:val="single" w:sz="4" w:space="0" w:color="auto"/>
              <w:left w:val="nil"/>
              <w:bottom w:val="single" w:sz="4" w:space="0" w:color="auto"/>
              <w:right w:val="single" w:sz="4" w:space="0" w:color="auto"/>
            </w:tcBorders>
            <w:noWrap/>
            <w:vAlign w:val="center"/>
            <w:hideMark/>
          </w:tcPr>
          <w:p w14:paraId="0C767F2B" w14:textId="77777777" w:rsidR="00B85013" w:rsidRPr="00335360" w:rsidRDefault="00B85013" w:rsidP="00B85013">
            <w:pPr>
              <w:jc w:val="right"/>
              <w:rPr>
                <w:color w:val="000000"/>
                <w:sz w:val="20"/>
                <w:szCs w:val="20"/>
              </w:rPr>
            </w:pPr>
            <w:r w:rsidRPr="00335360">
              <w:rPr>
                <w:color w:val="000000"/>
                <w:sz w:val="20"/>
                <w:szCs w:val="20"/>
              </w:rPr>
              <w:t xml:space="preserve">                            39   </w:t>
            </w:r>
          </w:p>
        </w:tc>
        <w:tc>
          <w:tcPr>
            <w:tcW w:w="1275" w:type="dxa"/>
            <w:tcBorders>
              <w:top w:val="nil"/>
              <w:left w:val="nil"/>
              <w:bottom w:val="nil"/>
              <w:right w:val="single" w:sz="4" w:space="0" w:color="auto"/>
            </w:tcBorders>
            <w:noWrap/>
            <w:vAlign w:val="center"/>
            <w:hideMark/>
          </w:tcPr>
          <w:p w14:paraId="38F958CE" w14:textId="77777777" w:rsidR="00B85013" w:rsidRPr="00335360" w:rsidRDefault="00B85013" w:rsidP="00B85013">
            <w:pPr>
              <w:jc w:val="right"/>
              <w:rPr>
                <w:color w:val="000000"/>
                <w:sz w:val="20"/>
                <w:szCs w:val="20"/>
              </w:rPr>
            </w:pPr>
            <w:r w:rsidRPr="00335360">
              <w:rPr>
                <w:color w:val="000000"/>
                <w:sz w:val="20"/>
                <w:szCs w:val="20"/>
              </w:rPr>
              <w:t>0,00 RUB</w:t>
            </w:r>
          </w:p>
        </w:tc>
        <w:tc>
          <w:tcPr>
            <w:tcW w:w="914" w:type="dxa"/>
            <w:tcBorders>
              <w:top w:val="nil"/>
              <w:left w:val="nil"/>
              <w:bottom w:val="nil"/>
              <w:right w:val="single" w:sz="8" w:space="0" w:color="auto"/>
            </w:tcBorders>
            <w:noWrap/>
            <w:vAlign w:val="center"/>
            <w:hideMark/>
          </w:tcPr>
          <w:p w14:paraId="50D0BBEA"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4D162F05" w14:textId="77777777" w:rsidTr="00F56B51">
        <w:trPr>
          <w:trHeight w:val="600"/>
        </w:trPr>
        <w:tc>
          <w:tcPr>
            <w:tcW w:w="7607" w:type="dxa"/>
            <w:gridSpan w:val="5"/>
            <w:tcBorders>
              <w:top w:val="single" w:sz="8" w:space="0" w:color="auto"/>
              <w:left w:val="single" w:sz="8" w:space="0" w:color="auto"/>
              <w:bottom w:val="single" w:sz="8" w:space="0" w:color="auto"/>
              <w:right w:val="single" w:sz="4" w:space="0" w:color="auto"/>
            </w:tcBorders>
            <w:vAlign w:val="center"/>
            <w:hideMark/>
          </w:tcPr>
          <w:p w14:paraId="2B74094F"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5" w:type="dxa"/>
            <w:tcBorders>
              <w:top w:val="single" w:sz="8" w:space="0" w:color="auto"/>
              <w:left w:val="nil"/>
              <w:bottom w:val="single" w:sz="8" w:space="0" w:color="auto"/>
              <w:right w:val="single" w:sz="4" w:space="0" w:color="auto"/>
            </w:tcBorders>
            <w:noWrap/>
            <w:vAlign w:val="center"/>
            <w:hideMark/>
          </w:tcPr>
          <w:p w14:paraId="1D95D579" w14:textId="77777777" w:rsidR="00B85013" w:rsidRPr="00335360" w:rsidRDefault="00B85013" w:rsidP="00B85013">
            <w:pPr>
              <w:jc w:val="right"/>
              <w:rPr>
                <w:b/>
                <w:bCs/>
                <w:color w:val="000000"/>
                <w:sz w:val="20"/>
                <w:szCs w:val="20"/>
              </w:rPr>
            </w:pPr>
            <w:r w:rsidRPr="00335360">
              <w:rPr>
                <w:b/>
                <w:bCs/>
                <w:color w:val="000000"/>
                <w:sz w:val="20"/>
                <w:szCs w:val="20"/>
              </w:rPr>
              <w:t>292 053,93 RUB</w:t>
            </w:r>
          </w:p>
        </w:tc>
        <w:tc>
          <w:tcPr>
            <w:tcW w:w="914" w:type="dxa"/>
            <w:tcBorders>
              <w:top w:val="single" w:sz="8" w:space="0" w:color="auto"/>
              <w:left w:val="nil"/>
              <w:bottom w:val="single" w:sz="8" w:space="0" w:color="auto"/>
              <w:right w:val="single" w:sz="8" w:space="0" w:color="auto"/>
            </w:tcBorders>
            <w:noWrap/>
            <w:vAlign w:val="center"/>
            <w:hideMark/>
          </w:tcPr>
          <w:p w14:paraId="182B3829" w14:textId="77777777" w:rsidR="00B85013" w:rsidRPr="00335360" w:rsidRDefault="00B85013" w:rsidP="00B85013">
            <w:pPr>
              <w:jc w:val="right"/>
              <w:rPr>
                <w:b/>
                <w:bCs/>
                <w:color w:val="000000"/>
                <w:sz w:val="20"/>
                <w:szCs w:val="20"/>
              </w:rPr>
            </w:pPr>
            <w:r w:rsidRPr="00335360">
              <w:rPr>
                <w:b/>
                <w:bCs/>
                <w:color w:val="000000"/>
                <w:sz w:val="20"/>
                <w:szCs w:val="20"/>
              </w:rPr>
              <w:t>24,74 RUB</w:t>
            </w:r>
          </w:p>
        </w:tc>
      </w:tr>
    </w:tbl>
    <w:p w14:paraId="6716C082" w14:textId="77777777" w:rsidR="00B85013" w:rsidRPr="00335360" w:rsidRDefault="00B85013" w:rsidP="00B85013">
      <w:pPr>
        <w:rPr>
          <w:sz w:val="20"/>
          <w:szCs w:val="20"/>
        </w:rPr>
      </w:pPr>
    </w:p>
    <w:p w14:paraId="6EE4386E" w14:textId="77777777" w:rsidR="00B85013" w:rsidRPr="00335360" w:rsidRDefault="00B85013" w:rsidP="00B85013">
      <w:pPr>
        <w:rPr>
          <w:sz w:val="20"/>
          <w:szCs w:val="20"/>
        </w:rPr>
      </w:pPr>
    </w:p>
    <w:p w14:paraId="4455C1CE" w14:textId="77777777" w:rsidR="00B85013" w:rsidRDefault="00B85013" w:rsidP="00B85013">
      <w:pPr>
        <w:rPr>
          <w:sz w:val="20"/>
          <w:szCs w:val="20"/>
        </w:rPr>
      </w:pPr>
    </w:p>
    <w:p w14:paraId="1B68405E" w14:textId="77777777" w:rsidR="00216548" w:rsidRDefault="00216548" w:rsidP="00B85013">
      <w:pPr>
        <w:rPr>
          <w:sz w:val="20"/>
          <w:szCs w:val="20"/>
        </w:rPr>
      </w:pPr>
    </w:p>
    <w:p w14:paraId="2A0F4DF4" w14:textId="77777777" w:rsidR="00216548" w:rsidRDefault="00216548" w:rsidP="00B85013">
      <w:pPr>
        <w:rPr>
          <w:sz w:val="20"/>
          <w:szCs w:val="20"/>
        </w:rPr>
      </w:pPr>
    </w:p>
    <w:p w14:paraId="14835030" w14:textId="77777777" w:rsidR="00216548" w:rsidRDefault="00216548" w:rsidP="00B85013">
      <w:pPr>
        <w:rPr>
          <w:sz w:val="20"/>
          <w:szCs w:val="20"/>
        </w:rPr>
      </w:pPr>
    </w:p>
    <w:p w14:paraId="25F21E13" w14:textId="77777777" w:rsidR="00216548" w:rsidRDefault="00216548" w:rsidP="00B85013">
      <w:pPr>
        <w:rPr>
          <w:sz w:val="20"/>
          <w:szCs w:val="20"/>
        </w:rPr>
      </w:pPr>
    </w:p>
    <w:p w14:paraId="2D4433D7" w14:textId="77777777" w:rsidR="00216548" w:rsidRDefault="00216548" w:rsidP="00B85013">
      <w:pPr>
        <w:rPr>
          <w:sz w:val="20"/>
          <w:szCs w:val="20"/>
        </w:rPr>
      </w:pPr>
    </w:p>
    <w:p w14:paraId="1B2F9A43" w14:textId="77777777" w:rsidR="00216548" w:rsidRDefault="00216548" w:rsidP="00B85013">
      <w:pPr>
        <w:rPr>
          <w:sz w:val="20"/>
          <w:szCs w:val="20"/>
        </w:rPr>
      </w:pPr>
    </w:p>
    <w:p w14:paraId="38859475" w14:textId="77777777" w:rsidR="00216548" w:rsidRDefault="00216548" w:rsidP="00B85013">
      <w:pPr>
        <w:rPr>
          <w:sz w:val="20"/>
          <w:szCs w:val="20"/>
        </w:rPr>
      </w:pPr>
    </w:p>
    <w:p w14:paraId="60B2A836" w14:textId="77777777" w:rsidR="00216548" w:rsidRDefault="00216548" w:rsidP="00B85013">
      <w:pPr>
        <w:rPr>
          <w:sz w:val="20"/>
          <w:szCs w:val="20"/>
        </w:rPr>
      </w:pPr>
    </w:p>
    <w:p w14:paraId="3A1834CB" w14:textId="77777777" w:rsidR="00216548" w:rsidRDefault="00216548" w:rsidP="00B85013">
      <w:pPr>
        <w:rPr>
          <w:sz w:val="20"/>
          <w:szCs w:val="20"/>
        </w:rPr>
      </w:pPr>
    </w:p>
    <w:p w14:paraId="2DEB6C40" w14:textId="77777777" w:rsidR="00216548" w:rsidRPr="00335360" w:rsidRDefault="00216548" w:rsidP="00B85013">
      <w:pPr>
        <w:rPr>
          <w:sz w:val="20"/>
          <w:szCs w:val="20"/>
        </w:rPr>
      </w:pPr>
    </w:p>
    <w:tbl>
      <w:tblPr>
        <w:tblW w:w="10635" w:type="dxa"/>
        <w:tblInd w:w="93" w:type="dxa"/>
        <w:tblLayout w:type="fixed"/>
        <w:tblLook w:val="04A0" w:firstRow="1" w:lastRow="0" w:firstColumn="1" w:lastColumn="0" w:noHBand="0" w:noVBand="1"/>
      </w:tblPr>
      <w:tblGrid>
        <w:gridCol w:w="635"/>
        <w:gridCol w:w="5472"/>
        <w:gridCol w:w="1984"/>
        <w:gridCol w:w="236"/>
        <w:gridCol w:w="1133"/>
        <w:gridCol w:w="939"/>
        <w:gridCol w:w="236"/>
      </w:tblGrid>
      <w:tr w:rsidR="00B85013" w:rsidRPr="00335360" w14:paraId="777AE7BB"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28F8E0C4"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5475" w:type="dxa"/>
            <w:tcBorders>
              <w:top w:val="single" w:sz="8" w:space="0" w:color="auto"/>
              <w:left w:val="nil"/>
              <w:bottom w:val="single" w:sz="4" w:space="0" w:color="auto"/>
              <w:right w:val="single" w:sz="4" w:space="0" w:color="auto"/>
            </w:tcBorders>
            <w:noWrap/>
            <w:vAlign w:val="center"/>
            <w:hideMark/>
          </w:tcPr>
          <w:p w14:paraId="6ED38C60"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44BD428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2BADEE11" w14:textId="77777777" w:rsidR="00B85013" w:rsidRPr="00335360" w:rsidRDefault="00B85013" w:rsidP="00B85013">
            <w:pPr>
              <w:rPr>
                <w:b/>
                <w:bCs/>
                <w:color w:val="000000"/>
                <w:sz w:val="20"/>
                <w:szCs w:val="20"/>
              </w:rPr>
            </w:pPr>
          </w:p>
        </w:tc>
        <w:tc>
          <w:tcPr>
            <w:tcW w:w="1134" w:type="dxa"/>
            <w:noWrap/>
            <w:vAlign w:val="center"/>
            <w:hideMark/>
          </w:tcPr>
          <w:p w14:paraId="4A92BE6B" w14:textId="77777777" w:rsidR="00B85013" w:rsidRPr="00335360" w:rsidRDefault="00B85013" w:rsidP="00B85013">
            <w:pPr>
              <w:rPr>
                <w:sz w:val="20"/>
                <w:szCs w:val="20"/>
              </w:rPr>
            </w:pPr>
          </w:p>
        </w:tc>
        <w:tc>
          <w:tcPr>
            <w:tcW w:w="939" w:type="dxa"/>
            <w:noWrap/>
            <w:vAlign w:val="center"/>
            <w:hideMark/>
          </w:tcPr>
          <w:p w14:paraId="7A9FEA35" w14:textId="77777777" w:rsidR="00B85013" w:rsidRPr="00335360" w:rsidRDefault="00B85013" w:rsidP="00B85013">
            <w:pPr>
              <w:rPr>
                <w:sz w:val="20"/>
                <w:szCs w:val="20"/>
              </w:rPr>
            </w:pPr>
          </w:p>
        </w:tc>
        <w:tc>
          <w:tcPr>
            <w:tcW w:w="236" w:type="dxa"/>
            <w:noWrap/>
            <w:vAlign w:val="center"/>
            <w:hideMark/>
          </w:tcPr>
          <w:p w14:paraId="63E8DD33" w14:textId="77777777" w:rsidR="00B85013" w:rsidRPr="00335360" w:rsidRDefault="00B85013" w:rsidP="00B85013">
            <w:pPr>
              <w:rPr>
                <w:sz w:val="20"/>
                <w:szCs w:val="20"/>
              </w:rPr>
            </w:pPr>
          </w:p>
        </w:tc>
      </w:tr>
      <w:tr w:rsidR="00B85013" w:rsidRPr="00335360" w14:paraId="7C566E3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118FAF4" w14:textId="77777777" w:rsidR="00B85013" w:rsidRPr="00335360" w:rsidRDefault="00B85013" w:rsidP="00B85013">
            <w:pPr>
              <w:jc w:val="center"/>
              <w:rPr>
                <w:color w:val="000000"/>
                <w:sz w:val="20"/>
                <w:szCs w:val="20"/>
              </w:rPr>
            </w:pPr>
            <w:r w:rsidRPr="00335360">
              <w:rPr>
                <w:color w:val="000000"/>
                <w:sz w:val="20"/>
                <w:szCs w:val="20"/>
              </w:rPr>
              <w:t>1</w:t>
            </w:r>
          </w:p>
        </w:tc>
        <w:tc>
          <w:tcPr>
            <w:tcW w:w="5475" w:type="dxa"/>
            <w:tcBorders>
              <w:top w:val="nil"/>
              <w:left w:val="nil"/>
              <w:bottom w:val="single" w:sz="4" w:space="0" w:color="auto"/>
              <w:right w:val="single" w:sz="4" w:space="0" w:color="auto"/>
            </w:tcBorders>
            <w:noWrap/>
            <w:hideMark/>
          </w:tcPr>
          <w:p w14:paraId="76602C9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629BA7C5" w14:textId="77777777" w:rsidR="00B85013" w:rsidRPr="00335360" w:rsidRDefault="00B85013" w:rsidP="00B85013">
            <w:pPr>
              <w:jc w:val="right"/>
              <w:rPr>
                <w:b/>
                <w:bCs/>
                <w:color w:val="000000"/>
                <w:sz w:val="20"/>
                <w:szCs w:val="20"/>
              </w:rPr>
            </w:pPr>
            <w:r w:rsidRPr="00335360">
              <w:rPr>
                <w:b/>
                <w:bCs/>
                <w:color w:val="000000"/>
                <w:sz w:val="20"/>
                <w:szCs w:val="20"/>
              </w:rPr>
              <w:t>1962</w:t>
            </w:r>
          </w:p>
        </w:tc>
        <w:tc>
          <w:tcPr>
            <w:tcW w:w="236" w:type="dxa"/>
            <w:noWrap/>
            <w:vAlign w:val="center"/>
            <w:hideMark/>
          </w:tcPr>
          <w:p w14:paraId="088027C8" w14:textId="77777777" w:rsidR="00B85013" w:rsidRPr="00335360" w:rsidRDefault="00B85013" w:rsidP="00B85013">
            <w:pPr>
              <w:rPr>
                <w:b/>
                <w:bCs/>
                <w:color w:val="000000"/>
                <w:sz w:val="20"/>
                <w:szCs w:val="20"/>
              </w:rPr>
            </w:pPr>
          </w:p>
        </w:tc>
        <w:tc>
          <w:tcPr>
            <w:tcW w:w="1134" w:type="dxa"/>
            <w:noWrap/>
            <w:vAlign w:val="center"/>
            <w:hideMark/>
          </w:tcPr>
          <w:p w14:paraId="3782D6C2" w14:textId="77777777" w:rsidR="00B85013" w:rsidRPr="00335360" w:rsidRDefault="00B85013" w:rsidP="00B85013">
            <w:pPr>
              <w:rPr>
                <w:sz w:val="20"/>
                <w:szCs w:val="20"/>
              </w:rPr>
            </w:pPr>
          </w:p>
        </w:tc>
        <w:tc>
          <w:tcPr>
            <w:tcW w:w="939" w:type="dxa"/>
            <w:noWrap/>
            <w:vAlign w:val="center"/>
            <w:hideMark/>
          </w:tcPr>
          <w:p w14:paraId="3175A5AC" w14:textId="77777777" w:rsidR="00B85013" w:rsidRPr="00335360" w:rsidRDefault="00B85013" w:rsidP="00B85013">
            <w:pPr>
              <w:rPr>
                <w:sz w:val="20"/>
                <w:szCs w:val="20"/>
              </w:rPr>
            </w:pPr>
          </w:p>
        </w:tc>
        <w:tc>
          <w:tcPr>
            <w:tcW w:w="236" w:type="dxa"/>
            <w:noWrap/>
            <w:vAlign w:val="center"/>
            <w:hideMark/>
          </w:tcPr>
          <w:p w14:paraId="09617F1F" w14:textId="77777777" w:rsidR="00B85013" w:rsidRPr="00335360" w:rsidRDefault="00B85013" w:rsidP="00B85013">
            <w:pPr>
              <w:rPr>
                <w:sz w:val="20"/>
                <w:szCs w:val="20"/>
              </w:rPr>
            </w:pPr>
          </w:p>
        </w:tc>
      </w:tr>
      <w:tr w:rsidR="00B85013" w:rsidRPr="00335360" w14:paraId="5562FB2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AD06A9D" w14:textId="77777777" w:rsidR="00B85013" w:rsidRPr="00335360" w:rsidRDefault="00B85013" w:rsidP="00B85013">
            <w:pPr>
              <w:jc w:val="center"/>
              <w:rPr>
                <w:color w:val="000000"/>
                <w:sz w:val="20"/>
                <w:szCs w:val="20"/>
              </w:rPr>
            </w:pPr>
            <w:r w:rsidRPr="00335360">
              <w:rPr>
                <w:color w:val="000000"/>
                <w:sz w:val="20"/>
                <w:szCs w:val="20"/>
              </w:rPr>
              <w:t>2</w:t>
            </w:r>
          </w:p>
        </w:tc>
        <w:tc>
          <w:tcPr>
            <w:tcW w:w="5475" w:type="dxa"/>
            <w:tcBorders>
              <w:top w:val="nil"/>
              <w:left w:val="nil"/>
              <w:bottom w:val="single" w:sz="4" w:space="0" w:color="auto"/>
              <w:right w:val="single" w:sz="4" w:space="0" w:color="auto"/>
            </w:tcBorders>
            <w:vAlign w:val="center"/>
            <w:hideMark/>
          </w:tcPr>
          <w:p w14:paraId="4896C91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5BADA989" w14:textId="77777777" w:rsidR="00B85013" w:rsidRPr="00335360" w:rsidRDefault="00B85013" w:rsidP="00B85013">
            <w:pPr>
              <w:jc w:val="right"/>
              <w:rPr>
                <w:b/>
                <w:bCs/>
                <w:color w:val="000000"/>
                <w:sz w:val="20"/>
                <w:szCs w:val="20"/>
              </w:rPr>
            </w:pPr>
            <w:r w:rsidRPr="00335360">
              <w:rPr>
                <w:b/>
                <w:bCs/>
                <w:color w:val="000000"/>
                <w:sz w:val="20"/>
                <w:szCs w:val="20"/>
              </w:rPr>
              <w:t>983,80</w:t>
            </w:r>
          </w:p>
        </w:tc>
        <w:tc>
          <w:tcPr>
            <w:tcW w:w="236" w:type="dxa"/>
            <w:noWrap/>
            <w:vAlign w:val="center"/>
            <w:hideMark/>
          </w:tcPr>
          <w:p w14:paraId="304DC45D" w14:textId="77777777" w:rsidR="00B85013" w:rsidRPr="00335360" w:rsidRDefault="00B85013" w:rsidP="00B85013">
            <w:pPr>
              <w:rPr>
                <w:b/>
                <w:bCs/>
                <w:color w:val="000000"/>
                <w:sz w:val="20"/>
                <w:szCs w:val="20"/>
              </w:rPr>
            </w:pPr>
          </w:p>
        </w:tc>
        <w:tc>
          <w:tcPr>
            <w:tcW w:w="1134" w:type="dxa"/>
            <w:noWrap/>
            <w:vAlign w:val="center"/>
            <w:hideMark/>
          </w:tcPr>
          <w:p w14:paraId="3272E43A" w14:textId="77777777" w:rsidR="00B85013" w:rsidRPr="00335360" w:rsidRDefault="00B85013" w:rsidP="00B85013">
            <w:pPr>
              <w:rPr>
                <w:sz w:val="20"/>
                <w:szCs w:val="20"/>
              </w:rPr>
            </w:pPr>
          </w:p>
        </w:tc>
        <w:tc>
          <w:tcPr>
            <w:tcW w:w="939" w:type="dxa"/>
            <w:noWrap/>
            <w:vAlign w:val="center"/>
            <w:hideMark/>
          </w:tcPr>
          <w:p w14:paraId="7CAA40A3" w14:textId="77777777" w:rsidR="00B85013" w:rsidRPr="00335360" w:rsidRDefault="00B85013" w:rsidP="00B85013">
            <w:pPr>
              <w:rPr>
                <w:sz w:val="20"/>
                <w:szCs w:val="20"/>
              </w:rPr>
            </w:pPr>
          </w:p>
        </w:tc>
        <w:tc>
          <w:tcPr>
            <w:tcW w:w="236" w:type="dxa"/>
            <w:noWrap/>
            <w:vAlign w:val="center"/>
            <w:hideMark/>
          </w:tcPr>
          <w:p w14:paraId="2A7E9691" w14:textId="77777777" w:rsidR="00B85013" w:rsidRPr="00335360" w:rsidRDefault="00B85013" w:rsidP="00B85013">
            <w:pPr>
              <w:rPr>
                <w:sz w:val="20"/>
                <w:szCs w:val="20"/>
              </w:rPr>
            </w:pPr>
          </w:p>
        </w:tc>
      </w:tr>
      <w:tr w:rsidR="00B85013" w:rsidRPr="00335360" w14:paraId="73A4B88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1494BF9" w14:textId="77777777" w:rsidR="00B85013" w:rsidRPr="00335360" w:rsidRDefault="00B85013" w:rsidP="00B85013">
            <w:pPr>
              <w:jc w:val="center"/>
              <w:rPr>
                <w:color w:val="000000"/>
                <w:sz w:val="20"/>
                <w:szCs w:val="20"/>
              </w:rPr>
            </w:pPr>
            <w:r w:rsidRPr="00335360">
              <w:rPr>
                <w:color w:val="000000"/>
                <w:sz w:val="20"/>
                <w:szCs w:val="20"/>
              </w:rPr>
              <w:t>3</w:t>
            </w:r>
          </w:p>
        </w:tc>
        <w:tc>
          <w:tcPr>
            <w:tcW w:w="5475" w:type="dxa"/>
            <w:tcBorders>
              <w:top w:val="nil"/>
              <w:left w:val="nil"/>
              <w:bottom w:val="single" w:sz="4" w:space="0" w:color="auto"/>
              <w:right w:val="single" w:sz="4" w:space="0" w:color="auto"/>
            </w:tcBorders>
            <w:vAlign w:val="center"/>
            <w:hideMark/>
          </w:tcPr>
          <w:p w14:paraId="03F47CA2"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555DF8E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11230D57" w14:textId="77777777" w:rsidR="00B85013" w:rsidRPr="00335360" w:rsidRDefault="00B85013" w:rsidP="00B85013">
            <w:pPr>
              <w:rPr>
                <w:b/>
                <w:bCs/>
                <w:color w:val="000000"/>
                <w:sz w:val="20"/>
                <w:szCs w:val="20"/>
              </w:rPr>
            </w:pPr>
          </w:p>
        </w:tc>
        <w:tc>
          <w:tcPr>
            <w:tcW w:w="1134" w:type="dxa"/>
            <w:noWrap/>
            <w:vAlign w:val="center"/>
            <w:hideMark/>
          </w:tcPr>
          <w:p w14:paraId="08C37E67" w14:textId="77777777" w:rsidR="00B85013" w:rsidRPr="00335360" w:rsidRDefault="00B85013" w:rsidP="00B85013">
            <w:pPr>
              <w:rPr>
                <w:sz w:val="20"/>
                <w:szCs w:val="20"/>
              </w:rPr>
            </w:pPr>
          </w:p>
        </w:tc>
        <w:tc>
          <w:tcPr>
            <w:tcW w:w="939" w:type="dxa"/>
            <w:noWrap/>
            <w:vAlign w:val="center"/>
            <w:hideMark/>
          </w:tcPr>
          <w:p w14:paraId="4ED4E6F2" w14:textId="77777777" w:rsidR="00B85013" w:rsidRPr="00335360" w:rsidRDefault="00B85013" w:rsidP="00B85013">
            <w:pPr>
              <w:rPr>
                <w:sz w:val="20"/>
                <w:szCs w:val="20"/>
              </w:rPr>
            </w:pPr>
          </w:p>
        </w:tc>
        <w:tc>
          <w:tcPr>
            <w:tcW w:w="236" w:type="dxa"/>
            <w:noWrap/>
            <w:vAlign w:val="center"/>
            <w:hideMark/>
          </w:tcPr>
          <w:p w14:paraId="58ACAE39" w14:textId="77777777" w:rsidR="00B85013" w:rsidRPr="00335360" w:rsidRDefault="00B85013" w:rsidP="00B85013">
            <w:pPr>
              <w:rPr>
                <w:sz w:val="20"/>
                <w:szCs w:val="20"/>
              </w:rPr>
            </w:pPr>
          </w:p>
        </w:tc>
      </w:tr>
      <w:tr w:rsidR="00B85013" w:rsidRPr="00335360" w14:paraId="398E950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1478ACE" w14:textId="77777777" w:rsidR="00B85013" w:rsidRPr="00335360" w:rsidRDefault="00B85013" w:rsidP="00B85013">
            <w:pPr>
              <w:jc w:val="center"/>
              <w:rPr>
                <w:color w:val="000000"/>
                <w:sz w:val="20"/>
                <w:szCs w:val="20"/>
              </w:rPr>
            </w:pPr>
            <w:r w:rsidRPr="00335360">
              <w:rPr>
                <w:color w:val="000000"/>
                <w:sz w:val="20"/>
                <w:szCs w:val="20"/>
              </w:rPr>
              <w:t>4</w:t>
            </w:r>
          </w:p>
        </w:tc>
        <w:tc>
          <w:tcPr>
            <w:tcW w:w="5475" w:type="dxa"/>
            <w:tcBorders>
              <w:top w:val="nil"/>
              <w:left w:val="nil"/>
              <w:bottom w:val="single" w:sz="4" w:space="0" w:color="auto"/>
              <w:right w:val="single" w:sz="4" w:space="0" w:color="auto"/>
            </w:tcBorders>
            <w:vAlign w:val="center"/>
            <w:hideMark/>
          </w:tcPr>
          <w:p w14:paraId="00A4B537"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49C8B12F" w14:textId="77777777" w:rsidR="00B85013" w:rsidRPr="00335360" w:rsidRDefault="00B85013" w:rsidP="00B85013">
            <w:pPr>
              <w:jc w:val="right"/>
              <w:rPr>
                <w:b/>
                <w:bCs/>
                <w:color w:val="000000"/>
                <w:sz w:val="20"/>
                <w:szCs w:val="20"/>
              </w:rPr>
            </w:pPr>
            <w:r w:rsidRPr="00335360">
              <w:rPr>
                <w:b/>
                <w:bCs/>
                <w:color w:val="000000"/>
                <w:sz w:val="20"/>
                <w:szCs w:val="20"/>
              </w:rPr>
              <w:t>103,20</w:t>
            </w:r>
          </w:p>
        </w:tc>
        <w:tc>
          <w:tcPr>
            <w:tcW w:w="236" w:type="dxa"/>
            <w:noWrap/>
            <w:vAlign w:val="center"/>
            <w:hideMark/>
          </w:tcPr>
          <w:p w14:paraId="33422660" w14:textId="77777777" w:rsidR="00B85013" w:rsidRPr="00335360" w:rsidRDefault="00B85013" w:rsidP="00B85013">
            <w:pPr>
              <w:rPr>
                <w:b/>
                <w:bCs/>
                <w:color w:val="000000"/>
                <w:sz w:val="20"/>
                <w:szCs w:val="20"/>
              </w:rPr>
            </w:pPr>
          </w:p>
        </w:tc>
        <w:tc>
          <w:tcPr>
            <w:tcW w:w="1134" w:type="dxa"/>
            <w:noWrap/>
            <w:vAlign w:val="center"/>
            <w:hideMark/>
          </w:tcPr>
          <w:p w14:paraId="0BC70F10" w14:textId="77777777" w:rsidR="00B85013" w:rsidRPr="00335360" w:rsidRDefault="00B85013" w:rsidP="00B85013">
            <w:pPr>
              <w:rPr>
                <w:sz w:val="20"/>
                <w:szCs w:val="20"/>
              </w:rPr>
            </w:pPr>
          </w:p>
        </w:tc>
        <w:tc>
          <w:tcPr>
            <w:tcW w:w="939" w:type="dxa"/>
            <w:noWrap/>
            <w:vAlign w:val="center"/>
            <w:hideMark/>
          </w:tcPr>
          <w:p w14:paraId="6E9998A6" w14:textId="77777777" w:rsidR="00B85013" w:rsidRPr="00335360" w:rsidRDefault="00B85013" w:rsidP="00B85013">
            <w:pPr>
              <w:rPr>
                <w:sz w:val="20"/>
                <w:szCs w:val="20"/>
              </w:rPr>
            </w:pPr>
          </w:p>
        </w:tc>
        <w:tc>
          <w:tcPr>
            <w:tcW w:w="236" w:type="dxa"/>
            <w:noWrap/>
            <w:vAlign w:val="center"/>
            <w:hideMark/>
          </w:tcPr>
          <w:p w14:paraId="15820F38" w14:textId="77777777" w:rsidR="00B85013" w:rsidRPr="00335360" w:rsidRDefault="00B85013" w:rsidP="00B85013">
            <w:pPr>
              <w:rPr>
                <w:sz w:val="20"/>
                <w:szCs w:val="20"/>
              </w:rPr>
            </w:pPr>
          </w:p>
        </w:tc>
      </w:tr>
      <w:tr w:rsidR="00B85013" w:rsidRPr="00335360" w14:paraId="64BD0AB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DF75A60" w14:textId="77777777" w:rsidR="00B85013" w:rsidRPr="00335360" w:rsidRDefault="00B85013" w:rsidP="00B85013">
            <w:pPr>
              <w:jc w:val="center"/>
              <w:rPr>
                <w:color w:val="000000"/>
                <w:sz w:val="20"/>
                <w:szCs w:val="20"/>
              </w:rPr>
            </w:pPr>
            <w:r w:rsidRPr="00335360">
              <w:rPr>
                <w:color w:val="000000"/>
                <w:sz w:val="20"/>
                <w:szCs w:val="20"/>
              </w:rPr>
              <w:t>5</w:t>
            </w:r>
          </w:p>
        </w:tc>
        <w:tc>
          <w:tcPr>
            <w:tcW w:w="5475" w:type="dxa"/>
            <w:tcBorders>
              <w:top w:val="nil"/>
              <w:left w:val="nil"/>
              <w:bottom w:val="single" w:sz="4" w:space="0" w:color="auto"/>
              <w:right w:val="single" w:sz="4" w:space="0" w:color="auto"/>
            </w:tcBorders>
            <w:vAlign w:val="center"/>
            <w:hideMark/>
          </w:tcPr>
          <w:p w14:paraId="0552D6E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560A9D47" w14:textId="77777777" w:rsidR="00B85013" w:rsidRPr="00335360" w:rsidRDefault="00B85013" w:rsidP="00B85013">
            <w:pPr>
              <w:jc w:val="right"/>
              <w:rPr>
                <w:b/>
                <w:bCs/>
                <w:color w:val="000000"/>
                <w:sz w:val="20"/>
                <w:szCs w:val="20"/>
              </w:rPr>
            </w:pPr>
            <w:r w:rsidRPr="00335360">
              <w:rPr>
                <w:b/>
                <w:bCs/>
                <w:color w:val="000000"/>
                <w:sz w:val="20"/>
                <w:szCs w:val="20"/>
              </w:rPr>
              <w:t>685,80</w:t>
            </w:r>
          </w:p>
        </w:tc>
        <w:tc>
          <w:tcPr>
            <w:tcW w:w="236" w:type="dxa"/>
            <w:noWrap/>
            <w:vAlign w:val="center"/>
            <w:hideMark/>
          </w:tcPr>
          <w:p w14:paraId="70408C53" w14:textId="77777777" w:rsidR="00B85013" w:rsidRPr="00335360" w:rsidRDefault="00B85013" w:rsidP="00B85013">
            <w:pPr>
              <w:rPr>
                <w:b/>
                <w:bCs/>
                <w:color w:val="000000"/>
                <w:sz w:val="20"/>
                <w:szCs w:val="20"/>
              </w:rPr>
            </w:pPr>
          </w:p>
        </w:tc>
        <w:tc>
          <w:tcPr>
            <w:tcW w:w="1134" w:type="dxa"/>
            <w:noWrap/>
            <w:vAlign w:val="center"/>
            <w:hideMark/>
          </w:tcPr>
          <w:p w14:paraId="77543CB1" w14:textId="77777777" w:rsidR="00B85013" w:rsidRPr="00335360" w:rsidRDefault="00B85013" w:rsidP="00B85013">
            <w:pPr>
              <w:rPr>
                <w:sz w:val="20"/>
                <w:szCs w:val="20"/>
              </w:rPr>
            </w:pPr>
          </w:p>
        </w:tc>
        <w:tc>
          <w:tcPr>
            <w:tcW w:w="939" w:type="dxa"/>
            <w:noWrap/>
            <w:vAlign w:val="center"/>
            <w:hideMark/>
          </w:tcPr>
          <w:p w14:paraId="75A94BE8" w14:textId="77777777" w:rsidR="00B85013" w:rsidRPr="00335360" w:rsidRDefault="00B85013" w:rsidP="00B85013">
            <w:pPr>
              <w:rPr>
                <w:sz w:val="20"/>
                <w:szCs w:val="20"/>
              </w:rPr>
            </w:pPr>
          </w:p>
        </w:tc>
        <w:tc>
          <w:tcPr>
            <w:tcW w:w="236" w:type="dxa"/>
            <w:noWrap/>
            <w:vAlign w:val="center"/>
            <w:hideMark/>
          </w:tcPr>
          <w:p w14:paraId="7AD1FBFD" w14:textId="77777777" w:rsidR="00B85013" w:rsidRPr="00335360" w:rsidRDefault="00B85013" w:rsidP="00B85013">
            <w:pPr>
              <w:rPr>
                <w:sz w:val="20"/>
                <w:szCs w:val="20"/>
              </w:rPr>
            </w:pPr>
          </w:p>
        </w:tc>
      </w:tr>
      <w:tr w:rsidR="00B85013" w:rsidRPr="00335360" w14:paraId="19A05B6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351581D" w14:textId="77777777" w:rsidR="00B85013" w:rsidRPr="00335360" w:rsidRDefault="00B85013" w:rsidP="00B85013">
            <w:pPr>
              <w:jc w:val="center"/>
              <w:rPr>
                <w:color w:val="000000"/>
                <w:sz w:val="20"/>
                <w:szCs w:val="20"/>
              </w:rPr>
            </w:pPr>
            <w:r w:rsidRPr="00335360">
              <w:rPr>
                <w:color w:val="000000"/>
                <w:sz w:val="20"/>
                <w:szCs w:val="20"/>
              </w:rPr>
              <w:t>6</w:t>
            </w:r>
          </w:p>
        </w:tc>
        <w:tc>
          <w:tcPr>
            <w:tcW w:w="5475" w:type="dxa"/>
            <w:tcBorders>
              <w:top w:val="nil"/>
              <w:left w:val="nil"/>
              <w:bottom w:val="single" w:sz="4" w:space="0" w:color="auto"/>
              <w:right w:val="single" w:sz="4" w:space="0" w:color="auto"/>
            </w:tcBorders>
            <w:vAlign w:val="center"/>
            <w:hideMark/>
          </w:tcPr>
          <w:p w14:paraId="22AE2282"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0D6EA421" w14:textId="77777777" w:rsidR="00B85013" w:rsidRPr="00335360" w:rsidRDefault="00B85013" w:rsidP="00B85013">
            <w:pPr>
              <w:jc w:val="right"/>
              <w:rPr>
                <w:b/>
                <w:bCs/>
                <w:color w:val="000000"/>
                <w:sz w:val="20"/>
                <w:szCs w:val="20"/>
              </w:rPr>
            </w:pPr>
            <w:r w:rsidRPr="00335360">
              <w:rPr>
                <w:b/>
                <w:bCs/>
                <w:color w:val="000000"/>
                <w:sz w:val="20"/>
                <w:szCs w:val="20"/>
              </w:rPr>
              <w:t>111,50</w:t>
            </w:r>
          </w:p>
        </w:tc>
        <w:tc>
          <w:tcPr>
            <w:tcW w:w="236" w:type="dxa"/>
            <w:noWrap/>
            <w:vAlign w:val="center"/>
            <w:hideMark/>
          </w:tcPr>
          <w:p w14:paraId="689B43BA" w14:textId="77777777" w:rsidR="00B85013" w:rsidRPr="00335360" w:rsidRDefault="00B85013" w:rsidP="00B85013">
            <w:pPr>
              <w:rPr>
                <w:b/>
                <w:bCs/>
                <w:color w:val="000000"/>
                <w:sz w:val="20"/>
                <w:szCs w:val="20"/>
              </w:rPr>
            </w:pPr>
          </w:p>
        </w:tc>
        <w:tc>
          <w:tcPr>
            <w:tcW w:w="1134" w:type="dxa"/>
            <w:noWrap/>
            <w:vAlign w:val="center"/>
            <w:hideMark/>
          </w:tcPr>
          <w:p w14:paraId="27822A30" w14:textId="77777777" w:rsidR="00B85013" w:rsidRPr="00335360" w:rsidRDefault="00B85013" w:rsidP="00B85013">
            <w:pPr>
              <w:rPr>
                <w:sz w:val="20"/>
                <w:szCs w:val="20"/>
              </w:rPr>
            </w:pPr>
          </w:p>
        </w:tc>
        <w:tc>
          <w:tcPr>
            <w:tcW w:w="939" w:type="dxa"/>
            <w:noWrap/>
            <w:vAlign w:val="center"/>
            <w:hideMark/>
          </w:tcPr>
          <w:p w14:paraId="47993154" w14:textId="77777777" w:rsidR="00B85013" w:rsidRPr="00335360" w:rsidRDefault="00B85013" w:rsidP="00B85013">
            <w:pPr>
              <w:rPr>
                <w:sz w:val="20"/>
                <w:szCs w:val="20"/>
              </w:rPr>
            </w:pPr>
          </w:p>
        </w:tc>
        <w:tc>
          <w:tcPr>
            <w:tcW w:w="236" w:type="dxa"/>
            <w:noWrap/>
            <w:vAlign w:val="center"/>
            <w:hideMark/>
          </w:tcPr>
          <w:p w14:paraId="5B063EB4" w14:textId="77777777" w:rsidR="00B85013" w:rsidRPr="00335360" w:rsidRDefault="00B85013" w:rsidP="00B85013">
            <w:pPr>
              <w:rPr>
                <w:sz w:val="20"/>
                <w:szCs w:val="20"/>
              </w:rPr>
            </w:pPr>
          </w:p>
        </w:tc>
      </w:tr>
      <w:tr w:rsidR="00B85013" w:rsidRPr="00335360" w14:paraId="4435B2A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7DF5A5B" w14:textId="77777777" w:rsidR="00B85013" w:rsidRPr="00335360" w:rsidRDefault="00B85013" w:rsidP="00B85013">
            <w:pPr>
              <w:jc w:val="center"/>
              <w:rPr>
                <w:color w:val="000000"/>
                <w:sz w:val="20"/>
                <w:szCs w:val="20"/>
              </w:rPr>
            </w:pPr>
            <w:r w:rsidRPr="00335360">
              <w:rPr>
                <w:color w:val="000000"/>
                <w:sz w:val="20"/>
                <w:szCs w:val="20"/>
              </w:rPr>
              <w:t>7</w:t>
            </w:r>
          </w:p>
        </w:tc>
        <w:tc>
          <w:tcPr>
            <w:tcW w:w="5475" w:type="dxa"/>
            <w:tcBorders>
              <w:top w:val="nil"/>
              <w:left w:val="nil"/>
              <w:bottom w:val="single" w:sz="4" w:space="0" w:color="auto"/>
              <w:right w:val="single" w:sz="4" w:space="0" w:color="auto"/>
            </w:tcBorders>
            <w:vAlign w:val="center"/>
            <w:hideMark/>
          </w:tcPr>
          <w:p w14:paraId="0E9A2A08"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4B4B27A2" w14:textId="77777777" w:rsidR="00B85013" w:rsidRPr="00335360" w:rsidRDefault="00B85013" w:rsidP="00B85013">
            <w:pPr>
              <w:jc w:val="right"/>
              <w:rPr>
                <w:b/>
                <w:bCs/>
                <w:color w:val="000000"/>
                <w:sz w:val="20"/>
                <w:szCs w:val="20"/>
              </w:rPr>
            </w:pPr>
            <w:r w:rsidRPr="00335360">
              <w:rPr>
                <w:b/>
                <w:bCs/>
                <w:color w:val="000000"/>
                <w:sz w:val="20"/>
                <w:szCs w:val="20"/>
              </w:rPr>
              <w:t>1957,00</w:t>
            </w:r>
          </w:p>
        </w:tc>
        <w:tc>
          <w:tcPr>
            <w:tcW w:w="236" w:type="dxa"/>
            <w:noWrap/>
            <w:vAlign w:val="center"/>
            <w:hideMark/>
          </w:tcPr>
          <w:p w14:paraId="1D3C4A92" w14:textId="77777777" w:rsidR="00B85013" w:rsidRPr="00335360" w:rsidRDefault="00B85013" w:rsidP="00B85013">
            <w:pPr>
              <w:rPr>
                <w:b/>
                <w:bCs/>
                <w:color w:val="000000"/>
                <w:sz w:val="20"/>
                <w:szCs w:val="20"/>
              </w:rPr>
            </w:pPr>
          </w:p>
        </w:tc>
        <w:tc>
          <w:tcPr>
            <w:tcW w:w="1134" w:type="dxa"/>
            <w:noWrap/>
            <w:vAlign w:val="center"/>
            <w:hideMark/>
          </w:tcPr>
          <w:p w14:paraId="2D0578EA" w14:textId="77777777" w:rsidR="00B85013" w:rsidRPr="00335360" w:rsidRDefault="00B85013" w:rsidP="00B85013">
            <w:pPr>
              <w:rPr>
                <w:sz w:val="20"/>
                <w:szCs w:val="20"/>
              </w:rPr>
            </w:pPr>
          </w:p>
        </w:tc>
        <w:tc>
          <w:tcPr>
            <w:tcW w:w="939" w:type="dxa"/>
            <w:noWrap/>
            <w:vAlign w:val="center"/>
            <w:hideMark/>
          </w:tcPr>
          <w:p w14:paraId="45FC737D" w14:textId="77777777" w:rsidR="00B85013" w:rsidRPr="00335360" w:rsidRDefault="00B85013" w:rsidP="00B85013">
            <w:pPr>
              <w:rPr>
                <w:sz w:val="20"/>
                <w:szCs w:val="20"/>
              </w:rPr>
            </w:pPr>
          </w:p>
        </w:tc>
        <w:tc>
          <w:tcPr>
            <w:tcW w:w="236" w:type="dxa"/>
            <w:noWrap/>
            <w:vAlign w:val="center"/>
            <w:hideMark/>
          </w:tcPr>
          <w:p w14:paraId="00E74B05" w14:textId="77777777" w:rsidR="00B85013" w:rsidRPr="00335360" w:rsidRDefault="00B85013" w:rsidP="00B85013">
            <w:pPr>
              <w:rPr>
                <w:sz w:val="20"/>
                <w:szCs w:val="20"/>
              </w:rPr>
            </w:pPr>
          </w:p>
        </w:tc>
      </w:tr>
      <w:tr w:rsidR="00B85013" w:rsidRPr="00335360" w14:paraId="3C89823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B141845" w14:textId="77777777" w:rsidR="00B85013" w:rsidRPr="00335360" w:rsidRDefault="00B85013" w:rsidP="00B85013">
            <w:pPr>
              <w:jc w:val="center"/>
              <w:rPr>
                <w:color w:val="000000"/>
                <w:sz w:val="20"/>
                <w:szCs w:val="20"/>
              </w:rPr>
            </w:pPr>
            <w:r w:rsidRPr="00335360">
              <w:rPr>
                <w:color w:val="000000"/>
                <w:sz w:val="20"/>
                <w:szCs w:val="20"/>
              </w:rPr>
              <w:t>8</w:t>
            </w:r>
          </w:p>
        </w:tc>
        <w:tc>
          <w:tcPr>
            <w:tcW w:w="5475" w:type="dxa"/>
            <w:tcBorders>
              <w:top w:val="nil"/>
              <w:left w:val="nil"/>
              <w:bottom w:val="single" w:sz="4" w:space="0" w:color="auto"/>
              <w:right w:val="single" w:sz="4" w:space="0" w:color="auto"/>
            </w:tcBorders>
            <w:vAlign w:val="center"/>
            <w:hideMark/>
          </w:tcPr>
          <w:p w14:paraId="2CF405AE"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288AAC4B" w14:textId="77777777" w:rsidR="00B85013" w:rsidRPr="00335360" w:rsidRDefault="00B85013" w:rsidP="00B85013">
            <w:pPr>
              <w:jc w:val="right"/>
              <w:rPr>
                <w:b/>
                <w:bCs/>
                <w:color w:val="000000"/>
                <w:sz w:val="20"/>
                <w:szCs w:val="20"/>
              </w:rPr>
            </w:pPr>
            <w:r w:rsidRPr="00335360">
              <w:rPr>
                <w:b/>
                <w:bCs/>
                <w:color w:val="000000"/>
                <w:sz w:val="20"/>
                <w:szCs w:val="20"/>
              </w:rPr>
              <w:t>39</w:t>
            </w:r>
          </w:p>
        </w:tc>
        <w:tc>
          <w:tcPr>
            <w:tcW w:w="236" w:type="dxa"/>
            <w:noWrap/>
            <w:vAlign w:val="center"/>
            <w:hideMark/>
          </w:tcPr>
          <w:p w14:paraId="6B00890B" w14:textId="77777777" w:rsidR="00B85013" w:rsidRPr="00335360" w:rsidRDefault="00B85013" w:rsidP="00B85013">
            <w:pPr>
              <w:rPr>
                <w:b/>
                <w:bCs/>
                <w:color w:val="000000"/>
                <w:sz w:val="20"/>
                <w:szCs w:val="20"/>
              </w:rPr>
            </w:pPr>
          </w:p>
        </w:tc>
        <w:tc>
          <w:tcPr>
            <w:tcW w:w="1134" w:type="dxa"/>
            <w:noWrap/>
            <w:vAlign w:val="center"/>
            <w:hideMark/>
          </w:tcPr>
          <w:p w14:paraId="0E9655FF" w14:textId="77777777" w:rsidR="00B85013" w:rsidRPr="00335360" w:rsidRDefault="00B85013" w:rsidP="00B85013">
            <w:pPr>
              <w:rPr>
                <w:sz w:val="20"/>
                <w:szCs w:val="20"/>
              </w:rPr>
            </w:pPr>
          </w:p>
        </w:tc>
        <w:tc>
          <w:tcPr>
            <w:tcW w:w="939" w:type="dxa"/>
            <w:noWrap/>
            <w:vAlign w:val="center"/>
            <w:hideMark/>
          </w:tcPr>
          <w:p w14:paraId="386DD9CD" w14:textId="77777777" w:rsidR="00B85013" w:rsidRPr="00335360" w:rsidRDefault="00B85013" w:rsidP="00B85013">
            <w:pPr>
              <w:rPr>
                <w:sz w:val="20"/>
                <w:szCs w:val="20"/>
              </w:rPr>
            </w:pPr>
          </w:p>
        </w:tc>
        <w:tc>
          <w:tcPr>
            <w:tcW w:w="236" w:type="dxa"/>
            <w:noWrap/>
            <w:vAlign w:val="center"/>
            <w:hideMark/>
          </w:tcPr>
          <w:p w14:paraId="69494FDB" w14:textId="77777777" w:rsidR="00B85013" w:rsidRPr="00335360" w:rsidRDefault="00B85013" w:rsidP="00B85013">
            <w:pPr>
              <w:rPr>
                <w:sz w:val="20"/>
                <w:szCs w:val="20"/>
              </w:rPr>
            </w:pPr>
          </w:p>
        </w:tc>
      </w:tr>
      <w:tr w:rsidR="00B85013" w:rsidRPr="00335360" w14:paraId="03E28C3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25542EA" w14:textId="77777777" w:rsidR="00B85013" w:rsidRPr="00335360" w:rsidRDefault="00B85013" w:rsidP="00B85013">
            <w:pPr>
              <w:jc w:val="center"/>
              <w:rPr>
                <w:color w:val="000000"/>
                <w:sz w:val="20"/>
                <w:szCs w:val="20"/>
              </w:rPr>
            </w:pPr>
            <w:r w:rsidRPr="00335360">
              <w:rPr>
                <w:color w:val="000000"/>
                <w:sz w:val="20"/>
                <w:szCs w:val="20"/>
              </w:rPr>
              <w:t>9</w:t>
            </w:r>
          </w:p>
        </w:tc>
        <w:tc>
          <w:tcPr>
            <w:tcW w:w="5475" w:type="dxa"/>
            <w:tcBorders>
              <w:top w:val="nil"/>
              <w:left w:val="nil"/>
              <w:bottom w:val="single" w:sz="4" w:space="0" w:color="auto"/>
              <w:right w:val="single" w:sz="4" w:space="0" w:color="auto"/>
            </w:tcBorders>
            <w:vAlign w:val="center"/>
            <w:hideMark/>
          </w:tcPr>
          <w:p w14:paraId="1BF4B0B3"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152B8485"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4187A35B" w14:textId="77777777" w:rsidR="00B85013" w:rsidRPr="00335360" w:rsidRDefault="00B85013" w:rsidP="00B85013">
            <w:pPr>
              <w:rPr>
                <w:b/>
                <w:bCs/>
                <w:color w:val="000000"/>
                <w:sz w:val="20"/>
                <w:szCs w:val="20"/>
              </w:rPr>
            </w:pPr>
          </w:p>
        </w:tc>
        <w:tc>
          <w:tcPr>
            <w:tcW w:w="1134" w:type="dxa"/>
            <w:noWrap/>
            <w:vAlign w:val="center"/>
            <w:hideMark/>
          </w:tcPr>
          <w:p w14:paraId="0B92A703" w14:textId="77777777" w:rsidR="00B85013" w:rsidRPr="00335360" w:rsidRDefault="00B85013" w:rsidP="00B85013">
            <w:pPr>
              <w:rPr>
                <w:sz w:val="20"/>
                <w:szCs w:val="20"/>
              </w:rPr>
            </w:pPr>
          </w:p>
        </w:tc>
        <w:tc>
          <w:tcPr>
            <w:tcW w:w="939" w:type="dxa"/>
            <w:noWrap/>
            <w:vAlign w:val="center"/>
            <w:hideMark/>
          </w:tcPr>
          <w:p w14:paraId="141DE679" w14:textId="77777777" w:rsidR="00B85013" w:rsidRPr="00335360" w:rsidRDefault="00B85013" w:rsidP="00B85013">
            <w:pPr>
              <w:rPr>
                <w:sz w:val="20"/>
                <w:szCs w:val="20"/>
              </w:rPr>
            </w:pPr>
          </w:p>
        </w:tc>
        <w:tc>
          <w:tcPr>
            <w:tcW w:w="236" w:type="dxa"/>
            <w:noWrap/>
            <w:vAlign w:val="center"/>
            <w:hideMark/>
          </w:tcPr>
          <w:p w14:paraId="5A1F7544" w14:textId="77777777" w:rsidR="00B85013" w:rsidRPr="00335360" w:rsidRDefault="00B85013" w:rsidP="00B85013">
            <w:pPr>
              <w:rPr>
                <w:sz w:val="20"/>
                <w:szCs w:val="20"/>
              </w:rPr>
            </w:pPr>
          </w:p>
        </w:tc>
      </w:tr>
      <w:tr w:rsidR="00B85013" w:rsidRPr="00335360" w14:paraId="271F4CEA"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252A0402" w14:textId="77777777" w:rsidR="00B85013" w:rsidRPr="00335360" w:rsidRDefault="00B85013" w:rsidP="00B85013">
            <w:pPr>
              <w:jc w:val="center"/>
              <w:rPr>
                <w:color w:val="000000"/>
                <w:sz w:val="20"/>
                <w:szCs w:val="20"/>
              </w:rPr>
            </w:pPr>
            <w:r w:rsidRPr="00335360">
              <w:rPr>
                <w:color w:val="000000"/>
                <w:sz w:val="20"/>
                <w:szCs w:val="20"/>
              </w:rPr>
              <w:t>10</w:t>
            </w:r>
          </w:p>
        </w:tc>
        <w:tc>
          <w:tcPr>
            <w:tcW w:w="5475" w:type="dxa"/>
            <w:tcBorders>
              <w:top w:val="nil"/>
              <w:left w:val="nil"/>
              <w:bottom w:val="single" w:sz="8" w:space="0" w:color="auto"/>
              <w:right w:val="single" w:sz="4" w:space="0" w:color="auto"/>
            </w:tcBorders>
            <w:vAlign w:val="center"/>
            <w:hideMark/>
          </w:tcPr>
          <w:p w14:paraId="57E87506"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0BDE5F25"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6CF4BA7F" w14:textId="77777777" w:rsidR="00B85013" w:rsidRPr="00335360" w:rsidRDefault="00B85013" w:rsidP="00B85013">
            <w:pPr>
              <w:rPr>
                <w:b/>
                <w:bCs/>
                <w:color w:val="000000"/>
                <w:sz w:val="20"/>
                <w:szCs w:val="20"/>
              </w:rPr>
            </w:pPr>
          </w:p>
        </w:tc>
        <w:tc>
          <w:tcPr>
            <w:tcW w:w="1134" w:type="dxa"/>
            <w:noWrap/>
            <w:vAlign w:val="center"/>
            <w:hideMark/>
          </w:tcPr>
          <w:p w14:paraId="03A392DA" w14:textId="77777777" w:rsidR="00B85013" w:rsidRPr="00335360" w:rsidRDefault="00B85013" w:rsidP="00B85013">
            <w:pPr>
              <w:rPr>
                <w:sz w:val="20"/>
                <w:szCs w:val="20"/>
              </w:rPr>
            </w:pPr>
          </w:p>
        </w:tc>
        <w:tc>
          <w:tcPr>
            <w:tcW w:w="939" w:type="dxa"/>
            <w:noWrap/>
            <w:vAlign w:val="center"/>
            <w:hideMark/>
          </w:tcPr>
          <w:p w14:paraId="35455A49" w14:textId="77777777" w:rsidR="00B85013" w:rsidRPr="00335360" w:rsidRDefault="00B85013" w:rsidP="00B85013">
            <w:pPr>
              <w:rPr>
                <w:sz w:val="20"/>
                <w:szCs w:val="20"/>
              </w:rPr>
            </w:pPr>
          </w:p>
        </w:tc>
        <w:tc>
          <w:tcPr>
            <w:tcW w:w="236" w:type="dxa"/>
            <w:noWrap/>
            <w:vAlign w:val="center"/>
            <w:hideMark/>
          </w:tcPr>
          <w:p w14:paraId="40A578FD" w14:textId="77777777" w:rsidR="00B85013" w:rsidRPr="00335360" w:rsidRDefault="00B85013" w:rsidP="00B85013">
            <w:pPr>
              <w:rPr>
                <w:sz w:val="20"/>
                <w:szCs w:val="20"/>
              </w:rPr>
            </w:pPr>
          </w:p>
        </w:tc>
      </w:tr>
    </w:tbl>
    <w:p w14:paraId="76D68006" w14:textId="77777777" w:rsidR="00B85013" w:rsidRPr="00335360" w:rsidRDefault="00B85013" w:rsidP="00B85013">
      <w:pPr>
        <w:rPr>
          <w:sz w:val="20"/>
          <w:szCs w:val="20"/>
        </w:rPr>
      </w:pPr>
    </w:p>
    <w:p w14:paraId="1DFA7046" w14:textId="77777777" w:rsidR="00B85013" w:rsidRPr="00335360" w:rsidRDefault="00B85013" w:rsidP="00B85013">
      <w:pPr>
        <w:rPr>
          <w:sz w:val="20"/>
          <w:szCs w:val="20"/>
        </w:rPr>
      </w:pPr>
      <w:r w:rsidRPr="00335360">
        <w:rPr>
          <w:sz w:val="20"/>
          <w:szCs w:val="20"/>
        </w:rPr>
        <w:br w:type="page"/>
      </w:r>
      <w:r w:rsidRPr="00335360">
        <w:rPr>
          <w:b/>
          <w:bCs/>
          <w:color w:val="000000"/>
          <w:sz w:val="20"/>
          <w:szCs w:val="20"/>
        </w:rPr>
        <w:lastRenderedPageBreak/>
        <w:t>Адрес расположения дома: г. Калач, ул. Петра Серякова, д. 9</w:t>
      </w:r>
    </w:p>
    <w:tbl>
      <w:tblPr>
        <w:tblW w:w="9796" w:type="dxa"/>
        <w:tblInd w:w="93" w:type="dxa"/>
        <w:tblLayout w:type="fixed"/>
        <w:tblLook w:val="04A0" w:firstRow="1" w:lastRow="0" w:firstColumn="1" w:lastColumn="0" w:noHBand="0" w:noVBand="1"/>
      </w:tblPr>
      <w:tblGrid>
        <w:gridCol w:w="921"/>
        <w:gridCol w:w="2782"/>
        <w:gridCol w:w="1500"/>
        <w:gridCol w:w="1276"/>
        <w:gridCol w:w="1276"/>
        <w:gridCol w:w="1049"/>
        <w:gridCol w:w="992"/>
      </w:tblGrid>
      <w:tr w:rsidR="00B85013" w:rsidRPr="00335360" w14:paraId="4E366C2F" w14:textId="77777777" w:rsidTr="00F56B51">
        <w:trPr>
          <w:trHeight w:val="1140"/>
        </w:trPr>
        <w:tc>
          <w:tcPr>
            <w:tcW w:w="921" w:type="dxa"/>
            <w:tcBorders>
              <w:top w:val="single" w:sz="8" w:space="0" w:color="auto"/>
              <w:left w:val="single" w:sz="8" w:space="0" w:color="auto"/>
              <w:bottom w:val="nil"/>
              <w:right w:val="single" w:sz="4" w:space="0" w:color="auto"/>
            </w:tcBorders>
            <w:vAlign w:val="center"/>
            <w:hideMark/>
          </w:tcPr>
          <w:p w14:paraId="2BB1FE4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782" w:type="dxa"/>
            <w:tcBorders>
              <w:top w:val="single" w:sz="8" w:space="0" w:color="auto"/>
              <w:left w:val="nil"/>
              <w:bottom w:val="nil"/>
              <w:right w:val="single" w:sz="4" w:space="0" w:color="auto"/>
            </w:tcBorders>
            <w:vAlign w:val="center"/>
            <w:hideMark/>
          </w:tcPr>
          <w:p w14:paraId="6674C341"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00" w:type="dxa"/>
            <w:tcBorders>
              <w:top w:val="single" w:sz="8" w:space="0" w:color="auto"/>
              <w:left w:val="nil"/>
              <w:bottom w:val="nil"/>
              <w:right w:val="single" w:sz="4" w:space="0" w:color="auto"/>
            </w:tcBorders>
            <w:vAlign w:val="center"/>
            <w:hideMark/>
          </w:tcPr>
          <w:p w14:paraId="2873902C"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tcBorders>
              <w:top w:val="single" w:sz="8" w:space="0" w:color="auto"/>
              <w:left w:val="nil"/>
              <w:bottom w:val="nil"/>
              <w:right w:val="single" w:sz="4" w:space="0" w:color="auto"/>
            </w:tcBorders>
            <w:vAlign w:val="center"/>
            <w:hideMark/>
          </w:tcPr>
          <w:p w14:paraId="746EAF9D"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76" w:type="dxa"/>
            <w:tcBorders>
              <w:top w:val="single" w:sz="8" w:space="0" w:color="auto"/>
              <w:left w:val="nil"/>
              <w:bottom w:val="nil"/>
              <w:right w:val="single" w:sz="4" w:space="0" w:color="auto"/>
            </w:tcBorders>
            <w:vAlign w:val="center"/>
            <w:hideMark/>
          </w:tcPr>
          <w:p w14:paraId="55540CC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49" w:type="dxa"/>
            <w:tcBorders>
              <w:top w:val="single" w:sz="8" w:space="0" w:color="auto"/>
              <w:left w:val="nil"/>
              <w:bottom w:val="nil"/>
              <w:right w:val="single" w:sz="4" w:space="0" w:color="auto"/>
            </w:tcBorders>
            <w:vAlign w:val="center"/>
            <w:hideMark/>
          </w:tcPr>
          <w:p w14:paraId="1479FF30"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273F9B52"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8C48111" w14:textId="77777777" w:rsidTr="00F56B51">
        <w:trPr>
          <w:trHeight w:val="300"/>
        </w:trPr>
        <w:tc>
          <w:tcPr>
            <w:tcW w:w="921" w:type="dxa"/>
            <w:tcBorders>
              <w:top w:val="single" w:sz="4" w:space="0" w:color="auto"/>
              <w:left w:val="single" w:sz="8" w:space="0" w:color="auto"/>
              <w:bottom w:val="nil"/>
              <w:right w:val="single" w:sz="4" w:space="0" w:color="auto"/>
            </w:tcBorders>
            <w:noWrap/>
            <w:vAlign w:val="center"/>
            <w:hideMark/>
          </w:tcPr>
          <w:p w14:paraId="18E1274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782" w:type="dxa"/>
            <w:tcBorders>
              <w:top w:val="single" w:sz="4" w:space="0" w:color="auto"/>
              <w:left w:val="nil"/>
              <w:bottom w:val="nil"/>
              <w:right w:val="single" w:sz="4" w:space="0" w:color="auto"/>
            </w:tcBorders>
            <w:noWrap/>
            <w:vAlign w:val="center"/>
            <w:hideMark/>
          </w:tcPr>
          <w:p w14:paraId="10ACD7B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00" w:type="dxa"/>
            <w:tcBorders>
              <w:top w:val="single" w:sz="4" w:space="0" w:color="auto"/>
              <w:left w:val="nil"/>
              <w:bottom w:val="nil"/>
              <w:right w:val="single" w:sz="4" w:space="0" w:color="auto"/>
            </w:tcBorders>
            <w:noWrap/>
            <w:vAlign w:val="center"/>
            <w:hideMark/>
          </w:tcPr>
          <w:p w14:paraId="51DB4F4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tcBorders>
              <w:top w:val="single" w:sz="4" w:space="0" w:color="auto"/>
              <w:left w:val="nil"/>
              <w:bottom w:val="nil"/>
              <w:right w:val="single" w:sz="4" w:space="0" w:color="auto"/>
            </w:tcBorders>
            <w:noWrap/>
            <w:vAlign w:val="center"/>
            <w:hideMark/>
          </w:tcPr>
          <w:p w14:paraId="657E516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76" w:type="dxa"/>
            <w:tcBorders>
              <w:top w:val="single" w:sz="4" w:space="0" w:color="auto"/>
              <w:left w:val="nil"/>
              <w:bottom w:val="nil"/>
              <w:right w:val="single" w:sz="4" w:space="0" w:color="auto"/>
            </w:tcBorders>
            <w:noWrap/>
            <w:vAlign w:val="center"/>
            <w:hideMark/>
          </w:tcPr>
          <w:p w14:paraId="3A05D61A"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49" w:type="dxa"/>
            <w:tcBorders>
              <w:top w:val="single" w:sz="4" w:space="0" w:color="auto"/>
              <w:left w:val="nil"/>
              <w:bottom w:val="nil"/>
              <w:right w:val="single" w:sz="4" w:space="0" w:color="auto"/>
            </w:tcBorders>
            <w:noWrap/>
            <w:vAlign w:val="center"/>
            <w:hideMark/>
          </w:tcPr>
          <w:p w14:paraId="0CF37CB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74032C3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1366B62"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6598347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34" w:type="dxa"/>
            <w:gridSpan w:val="4"/>
            <w:tcBorders>
              <w:top w:val="single" w:sz="8" w:space="0" w:color="auto"/>
              <w:left w:val="nil"/>
              <w:bottom w:val="single" w:sz="8" w:space="0" w:color="auto"/>
              <w:right w:val="nil"/>
            </w:tcBorders>
            <w:noWrap/>
            <w:vAlign w:val="center"/>
            <w:hideMark/>
          </w:tcPr>
          <w:p w14:paraId="1B221B37"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49" w:type="dxa"/>
            <w:tcBorders>
              <w:top w:val="single" w:sz="8" w:space="0" w:color="auto"/>
              <w:left w:val="single" w:sz="4" w:space="0" w:color="auto"/>
              <w:bottom w:val="single" w:sz="8" w:space="0" w:color="auto"/>
              <w:right w:val="single" w:sz="4" w:space="0" w:color="auto"/>
            </w:tcBorders>
            <w:noWrap/>
            <w:vAlign w:val="center"/>
            <w:hideMark/>
          </w:tcPr>
          <w:p w14:paraId="067AE03B" w14:textId="77777777" w:rsidR="00B85013" w:rsidRPr="00335360" w:rsidRDefault="00B85013" w:rsidP="00B85013">
            <w:pPr>
              <w:jc w:val="right"/>
              <w:rPr>
                <w:b/>
                <w:bCs/>
                <w:color w:val="000000"/>
                <w:sz w:val="20"/>
                <w:szCs w:val="20"/>
              </w:rPr>
            </w:pPr>
            <w:r w:rsidRPr="00335360">
              <w:rPr>
                <w:b/>
                <w:bCs/>
                <w:color w:val="000000"/>
                <w:sz w:val="20"/>
                <w:szCs w:val="20"/>
              </w:rPr>
              <w:t>28 442,15 RUB</w:t>
            </w:r>
          </w:p>
        </w:tc>
        <w:tc>
          <w:tcPr>
            <w:tcW w:w="992" w:type="dxa"/>
            <w:tcBorders>
              <w:top w:val="single" w:sz="8" w:space="0" w:color="auto"/>
              <w:left w:val="nil"/>
              <w:bottom w:val="single" w:sz="8" w:space="0" w:color="auto"/>
              <w:right w:val="single" w:sz="8" w:space="0" w:color="auto"/>
            </w:tcBorders>
            <w:noWrap/>
            <w:vAlign w:val="center"/>
            <w:hideMark/>
          </w:tcPr>
          <w:p w14:paraId="32F8E358" w14:textId="77777777" w:rsidR="00B85013" w:rsidRPr="00335360" w:rsidRDefault="00B85013" w:rsidP="00B85013">
            <w:pPr>
              <w:jc w:val="right"/>
              <w:rPr>
                <w:b/>
                <w:bCs/>
                <w:color w:val="000000"/>
                <w:sz w:val="20"/>
                <w:szCs w:val="20"/>
              </w:rPr>
            </w:pPr>
            <w:r w:rsidRPr="00335360">
              <w:rPr>
                <w:b/>
                <w:bCs/>
                <w:color w:val="000000"/>
                <w:sz w:val="20"/>
                <w:szCs w:val="20"/>
              </w:rPr>
              <w:t>2,30 RUB</w:t>
            </w:r>
          </w:p>
        </w:tc>
      </w:tr>
      <w:tr w:rsidR="00B85013" w:rsidRPr="00335360" w14:paraId="2E33577C" w14:textId="77777777" w:rsidTr="00F56B51">
        <w:trPr>
          <w:trHeight w:val="799"/>
        </w:trPr>
        <w:tc>
          <w:tcPr>
            <w:tcW w:w="921" w:type="dxa"/>
            <w:tcBorders>
              <w:top w:val="nil"/>
              <w:left w:val="single" w:sz="8" w:space="0" w:color="auto"/>
              <w:bottom w:val="single" w:sz="4" w:space="0" w:color="auto"/>
              <w:right w:val="single" w:sz="4" w:space="0" w:color="auto"/>
            </w:tcBorders>
            <w:noWrap/>
            <w:vAlign w:val="center"/>
            <w:hideMark/>
          </w:tcPr>
          <w:p w14:paraId="6FC23BDB" w14:textId="77777777" w:rsidR="00B85013" w:rsidRPr="00335360" w:rsidRDefault="00B85013" w:rsidP="00B85013">
            <w:pPr>
              <w:jc w:val="center"/>
              <w:rPr>
                <w:color w:val="000000"/>
                <w:sz w:val="20"/>
                <w:szCs w:val="20"/>
              </w:rPr>
            </w:pPr>
            <w:r w:rsidRPr="00335360">
              <w:rPr>
                <w:color w:val="000000"/>
                <w:sz w:val="20"/>
                <w:szCs w:val="20"/>
              </w:rPr>
              <w:t>1.1</w:t>
            </w:r>
          </w:p>
        </w:tc>
        <w:tc>
          <w:tcPr>
            <w:tcW w:w="2782" w:type="dxa"/>
            <w:tcBorders>
              <w:top w:val="nil"/>
              <w:left w:val="nil"/>
              <w:bottom w:val="single" w:sz="4" w:space="0" w:color="auto"/>
              <w:right w:val="single" w:sz="4" w:space="0" w:color="auto"/>
            </w:tcBorders>
            <w:vAlign w:val="center"/>
            <w:hideMark/>
          </w:tcPr>
          <w:p w14:paraId="097F35AD"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00" w:type="dxa"/>
            <w:tcBorders>
              <w:top w:val="nil"/>
              <w:left w:val="nil"/>
              <w:bottom w:val="single" w:sz="4" w:space="0" w:color="auto"/>
              <w:right w:val="single" w:sz="4" w:space="0" w:color="auto"/>
            </w:tcBorders>
            <w:vAlign w:val="center"/>
            <w:hideMark/>
          </w:tcPr>
          <w:p w14:paraId="703ADDB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single" w:sz="4" w:space="0" w:color="auto"/>
              <w:right w:val="single" w:sz="4" w:space="0" w:color="auto"/>
            </w:tcBorders>
            <w:noWrap/>
            <w:vAlign w:val="center"/>
            <w:hideMark/>
          </w:tcPr>
          <w:p w14:paraId="1D59050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7B22E370" w14:textId="77777777" w:rsidR="00B85013" w:rsidRPr="00335360" w:rsidRDefault="00B85013" w:rsidP="00B85013">
            <w:pPr>
              <w:jc w:val="right"/>
              <w:rPr>
                <w:color w:val="000000"/>
                <w:sz w:val="20"/>
                <w:szCs w:val="20"/>
              </w:rPr>
            </w:pPr>
            <w:r w:rsidRPr="00335360">
              <w:rPr>
                <w:color w:val="000000"/>
                <w:sz w:val="20"/>
                <w:szCs w:val="20"/>
              </w:rPr>
              <w:t xml:space="preserve">                       69,30   </w:t>
            </w:r>
          </w:p>
        </w:tc>
        <w:tc>
          <w:tcPr>
            <w:tcW w:w="1049" w:type="dxa"/>
            <w:tcBorders>
              <w:top w:val="nil"/>
              <w:left w:val="nil"/>
              <w:bottom w:val="single" w:sz="4" w:space="0" w:color="auto"/>
              <w:right w:val="single" w:sz="4" w:space="0" w:color="auto"/>
            </w:tcBorders>
            <w:noWrap/>
            <w:vAlign w:val="center"/>
            <w:hideMark/>
          </w:tcPr>
          <w:p w14:paraId="047C303C" w14:textId="77777777" w:rsidR="00B85013" w:rsidRPr="00335360" w:rsidRDefault="00B85013" w:rsidP="00B85013">
            <w:pPr>
              <w:jc w:val="right"/>
              <w:rPr>
                <w:color w:val="000000"/>
                <w:sz w:val="20"/>
                <w:szCs w:val="20"/>
              </w:rPr>
            </w:pPr>
            <w:r w:rsidRPr="00335360">
              <w:rPr>
                <w:color w:val="000000"/>
                <w:sz w:val="20"/>
                <w:szCs w:val="20"/>
              </w:rPr>
              <w:t>16 658,44 RUB</w:t>
            </w:r>
          </w:p>
        </w:tc>
        <w:tc>
          <w:tcPr>
            <w:tcW w:w="992" w:type="dxa"/>
            <w:tcBorders>
              <w:top w:val="nil"/>
              <w:left w:val="nil"/>
              <w:bottom w:val="single" w:sz="4" w:space="0" w:color="auto"/>
              <w:right w:val="single" w:sz="8" w:space="0" w:color="auto"/>
            </w:tcBorders>
            <w:noWrap/>
            <w:vAlign w:val="center"/>
            <w:hideMark/>
          </w:tcPr>
          <w:p w14:paraId="2B531AAE" w14:textId="77777777" w:rsidR="00B85013" w:rsidRPr="00335360" w:rsidRDefault="00B85013" w:rsidP="00B85013">
            <w:pPr>
              <w:jc w:val="right"/>
              <w:rPr>
                <w:color w:val="000000"/>
                <w:sz w:val="20"/>
                <w:szCs w:val="20"/>
              </w:rPr>
            </w:pPr>
            <w:r w:rsidRPr="00335360">
              <w:rPr>
                <w:color w:val="000000"/>
                <w:sz w:val="20"/>
                <w:szCs w:val="20"/>
              </w:rPr>
              <w:t>1,35 RUB</w:t>
            </w:r>
          </w:p>
        </w:tc>
      </w:tr>
      <w:tr w:rsidR="00B85013" w:rsidRPr="00335360" w14:paraId="494D204D"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02AFF476" w14:textId="77777777" w:rsidR="00B85013" w:rsidRPr="00335360" w:rsidRDefault="00B85013" w:rsidP="00B85013">
            <w:pPr>
              <w:jc w:val="center"/>
              <w:rPr>
                <w:color w:val="000000"/>
                <w:sz w:val="20"/>
                <w:szCs w:val="20"/>
              </w:rPr>
            </w:pPr>
            <w:r w:rsidRPr="00335360">
              <w:rPr>
                <w:color w:val="000000"/>
                <w:sz w:val="20"/>
                <w:szCs w:val="20"/>
              </w:rPr>
              <w:t>1.2</w:t>
            </w:r>
          </w:p>
        </w:tc>
        <w:tc>
          <w:tcPr>
            <w:tcW w:w="2782" w:type="dxa"/>
            <w:tcBorders>
              <w:top w:val="nil"/>
              <w:left w:val="nil"/>
              <w:bottom w:val="single" w:sz="4" w:space="0" w:color="auto"/>
              <w:right w:val="single" w:sz="4" w:space="0" w:color="auto"/>
            </w:tcBorders>
            <w:vAlign w:val="center"/>
            <w:hideMark/>
          </w:tcPr>
          <w:p w14:paraId="3342002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00" w:type="dxa"/>
            <w:tcBorders>
              <w:top w:val="nil"/>
              <w:left w:val="nil"/>
              <w:bottom w:val="single" w:sz="4" w:space="0" w:color="auto"/>
              <w:right w:val="single" w:sz="4" w:space="0" w:color="auto"/>
            </w:tcBorders>
            <w:vAlign w:val="center"/>
            <w:hideMark/>
          </w:tcPr>
          <w:p w14:paraId="060B9A61"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tcBorders>
              <w:top w:val="nil"/>
              <w:left w:val="nil"/>
              <w:bottom w:val="single" w:sz="4" w:space="0" w:color="auto"/>
              <w:right w:val="single" w:sz="4" w:space="0" w:color="auto"/>
            </w:tcBorders>
            <w:noWrap/>
            <w:vAlign w:val="center"/>
            <w:hideMark/>
          </w:tcPr>
          <w:p w14:paraId="062E420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37A892C9" w14:textId="77777777" w:rsidR="00B85013" w:rsidRPr="00335360" w:rsidRDefault="00B85013" w:rsidP="00B85013">
            <w:pPr>
              <w:jc w:val="right"/>
              <w:rPr>
                <w:color w:val="000000"/>
                <w:sz w:val="20"/>
                <w:szCs w:val="20"/>
              </w:rPr>
            </w:pPr>
            <w:r w:rsidRPr="00335360">
              <w:rPr>
                <w:color w:val="000000"/>
                <w:sz w:val="20"/>
                <w:szCs w:val="20"/>
              </w:rPr>
              <w:t xml:space="preserve">                       69,30   </w:t>
            </w:r>
          </w:p>
        </w:tc>
        <w:tc>
          <w:tcPr>
            <w:tcW w:w="1049" w:type="dxa"/>
            <w:tcBorders>
              <w:top w:val="nil"/>
              <w:left w:val="nil"/>
              <w:bottom w:val="single" w:sz="4" w:space="0" w:color="auto"/>
              <w:right w:val="single" w:sz="4" w:space="0" w:color="auto"/>
            </w:tcBorders>
            <w:noWrap/>
            <w:vAlign w:val="center"/>
            <w:hideMark/>
          </w:tcPr>
          <w:p w14:paraId="59140D59" w14:textId="77777777" w:rsidR="00B85013" w:rsidRPr="00335360" w:rsidRDefault="00B85013" w:rsidP="00B85013">
            <w:pPr>
              <w:jc w:val="right"/>
              <w:rPr>
                <w:color w:val="000000"/>
                <w:sz w:val="20"/>
                <w:szCs w:val="20"/>
              </w:rPr>
            </w:pPr>
            <w:r w:rsidRPr="00335360">
              <w:rPr>
                <w:color w:val="000000"/>
                <w:sz w:val="20"/>
                <w:szCs w:val="20"/>
              </w:rPr>
              <w:t>8 779,45 RUB</w:t>
            </w:r>
          </w:p>
        </w:tc>
        <w:tc>
          <w:tcPr>
            <w:tcW w:w="992" w:type="dxa"/>
            <w:tcBorders>
              <w:top w:val="nil"/>
              <w:left w:val="nil"/>
              <w:bottom w:val="single" w:sz="4" w:space="0" w:color="auto"/>
              <w:right w:val="single" w:sz="8" w:space="0" w:color="auto"/>
            </w:tcBorders>
            <w:noWrap/>
            <w:vAlign w:val="center"/>
            <w:hideMark/>
          </w:tcPr>
          <w:p w14:paraId="7150F17C" w14:textId="77777777" w:rsidR="00B85013" w:rsidRPr="00335360" w:rsidRDefault="00B85013" w:rsidP="00B85013">
            <w:pPr>
              <w:jc w:val="right"/>
              <w:rPr>
                <w:color w:val="000000"/>
                <w:sz w:val="20"/>
                <w:szCs w:val="20"/>
              </w:rPr>
            </w:pPr>
            <w:r w:rsidRPr="00335360">
              <w:rPr>
                <w:color w:val="000000"/>
                <w:sz w:val="20"/>
                <w:szCs w:val="20"/>
              </w:rPr>
              <w:t>0,71 RUB</w:t>
            </w:r>
          </w:p>
        </w:tc>
      </w:tr>
      <w:tr w:rsidR="00B85013" w:rsidRPr="00335360" w14:paraId="1CF47C3A"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EDD065C" w14:textId="77777777" w:rsidR="00B85013" w:rsidRPr="00335360" w:rsidRDefault="00B85013" w:rsidP="00B85013">
            <w:pPr>
              <w:jc w:val="center"/>
              <w:rPr>
                <w:color w:val="000000"/>
                <w:sz w:val="20"/>
                <w:szCs w:val="20"/>
              </w:rPr>
            </w:pPr>
            <w:r w:rsidRPr="00335360">
              <w:rPr>
                <w:color w:val="000000"/>
                <w:sz w:val="20"/>
                <w:szCs w:val="20"/>
              </w:rPr>
              <w:t>1.3</w:t>
            </w:r>
          </w:p>
        </w:tc>
        <w:tc>
          <w:tcPr>
            <w:tcW w:w="2782" w:type="dxa"/>
            <w:tcBorders>
              <w:top w:val="nil"/>
              <w:left w:val="nil"/>
              <w:bottom w:val="single" w:sz="4" w:space="0" w:color="auto"/>
              <w:right w:val="single" w:sz="4" w:space="0" w:color="auto"/>
            </w:tcBorders>
            <w:vAlign w:val="center"/>
            <w:hideMark/>
          </w:tcPr>
          <w:p w14:paraId="7049CFD6"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00" w:type="dxa"/>
            <w:tcBorders>
              <w:top w:val="nil"/>
              <w:left w:val="nil"/>
              <w:bottom w:val="single" w:sz="4" w:space="0" w:color="auto"/>
              <w:right w:val="single" w:sz="4" w:space="0" w:color="auto"/>
            </w:tcBorders>
            <w:vAlign w:val="center"/>
            <w:hideMark/>
          </w:tcPr>
          <w:p w14:paraId="5AB72B7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400B75A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12AC95EE" w14:textId="77777777" w:rsidR="00B85013" w:rsidRPr="00335360" w:rsidRDefault="00B85013" w:rsidP="00B85013">
            <w:pPr>
              <w:jc w:val="right"/>
              <w:rPr>
                <w:sz w:val="20"/>
                <w:szCs w:val="20"/>
              </w:rPr>
            </w:pPr>
            <w:r w:rsidRPr="00335360">
              <w:rPr>
                <w:sz w:val="20"/>
                <w:szCs w:val="20"/>
              </w:rPr>
              <w:t xml:space="preserve">                     682,29   </w:t>
            </w:r>
          </w:p>
        </w:tc>
        <w:tc>
          <w:tcPr>
            <w:tcW w:w="1049" w:type="dxa"/>
            <w:tcBorders>
              <w:top w:val="nil"/>
              <w:left w:val="nil"/>
              <w:bottom w:val="single" w:sz="4" w:space="0" w:color="auto"/>
              <w:right w:val="single" w:sz="4" w:space="0" w:color="auto"/>
            </w:tcBorders>
            <w:noWrap/>
            <w:vAlign w:val="center"/>
            <w:hideMark/>
          </w:tcPr>
          <w:p w14:paraId="02008948" w14:textId="77777777" w:rsidR="00B85013" w:rsidRPr="00335360" w:rsidRDefault="00B85013" w:rsidP="00B85013">
            <w:pPr>
              <w:jc w:val="right"/>
              <w:rPr>
                <w:color w:val="000000"/>
                <w:sz w:val="20"/>
                <w:szCs w:val="20"/>
              </w:rPr>
            </w:pPr>
            <w:r w:rsidRPr="00335360">
              <w:rPr>
                <w:color w:val="000000"/>
                <w:sz w:val="20"/>
                <w:szCs w:val="20"/>
              </w:rPr>
              <w:t>2 216,35 RUB</w:t>
            </w:r>
          </w:p>
        </w:tc>
        <w:tc>
          <w:tcPr>
            <w:tcW w:w="992" w:type="dxa"/>
            <w:tcBorders>
              <w:top w:val="nil"/>
              <w:left w:val="nil"/>
              <w:bottom w:val="single" w:sz="4" w:space="0" w:color="auto"/>
              <w:right w:val="single" w:sz="8" w:space="0" w:color="auto"/>
            </w:tcBorders>
            <w:noWrap/>
            <w:vAlign w:val="center"/>
            <w:hideMark/>
          </w:tcPr>
          <w:p w14:paraId="699F3D03" w14:textId="77777777" w:rsidR="00B85013" w:rsidRPr="00335360" w:rsidRDefault="00B85013" w:rsidP="00B85013">
            <w:pPr>
              <w:jc w:val="right"/>
              <w:rPr>
                <w:color w:val="000000"/>
                <w:sz w:val="20"/>
                <w:szCs w:val="20"/>
              </w:rPr>
            </w:pPr>
            <w:r w:rsidRPr="00335360">
              <w:rPr>
                <w:color w:val="000000"/>
                <w:sz w:val="20"/>
                <w:szCs w:val="20"/>
              </w:rPr>
              <w:t>0,18 RUB</w:t>
            </w:r>
          </w:p>
        </w:tc>
      </w:tr>
      <w:tr w:rsidR="00B85013" w:rsidRPr="00335360" w14:paraId="3B4F8584"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6A4E8945" w14:textId="77777777" w:rsidR="00B85013" w:rsidRPr="00335360" w:rsidRDefault="00B85013" w:rsidP="00B85013">
            <w:pPr>
              <w:jc w:val="center"/>
              <w:rPr>
                <w:color w:val="000000"/>
                <w:sz w:val="20"/>
                <w:szCs w:val="20"/>
              </w:rPr>
            </w:pPr>
            <w:r w:rsidRPr="00335360">
              <w:rPr>
                <w:color w:val="000000"/>
                <w:sz w:val="20"/>
                <w:szCs w:val="20"/>
              </w:rPr>
              <w:t>1.4</w:t>
            </w:r>
          </w:p>
        </w:tc>
        <w:tc>
          <w:tcPr>
            <w:tcW w:w="2782" w:type="dxa"/>
            <w:tcBorders>
              <w:top w:val="nil"/>
              <w:left w:val="nil"/>
              <w:bottom w:val="nil"/>
              <w:right w:val="single" w:sz="4" w:space="0" w:color="auto"/>
            </w:tcBorders>
            <w:vAlign w:val="center"/>
            <w:hideMark/>
          </w:tcPr>
          <w:p w14:paraId="61F511DA" w14:textId="77777777" w:rsidR="00B85013" w:rsidRPr="00335360" w:rsidRDefault="00B85013" w:rsidP="00B85013">
            <w:pPr>
              <w:rPr>
                <w:color w:val="000000"/>
                <w:sz w:val="20"/>
                <w:szCs w:val="20"/>
              </w:rPr>
            </w:pPr>
            <w:r w:rsidRPr="00335360">
              <w:rPr>
                <w:color w:val="000000"/>
                <w:sz w:val="20"/>
                <w:szCs w:val="20"/>
              </w:rPr>
              <w:t>Мытье окон</w:t>
            </w:r>
          </w:p>
        </w:tc>
        <w:tc>
          <w:tcPr>
            <w:tcW w:w="1500" w:type="dxa"/>
            <w:tcBorders>
              <w:top w:val="nil"/>
              <w:left w:val="nil"/>
              <w:bottom w:val="nil"/>
              <w:right w:val="single" w:sz="4" w:space="0" w:color="auto"/>
            </w:tcBorders>
            <w:vAlign w:val="center"/>
            <w:hideMark/>
          </w:tcPr>
          <w:p w14:paraId="11BAC6B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456631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7C7C24C3" w14:textId="77777777" w:rsidR="00B85013" w:rsidRPr="00335360" w:rsidRDefault="00B85013" w:rsidP="00B85013">
            <w:pPr>
              <w:jc w:val="right"/>
              <w:rPr>
                <w:color w:val="000000"/>
                <w:sz w:val="20"/>
                <w:szCs w:val="20"/>
              </w:rPr>
            </w:pPr>
            <w:r w:rsidRPr="00335360">
              <w:rPr>
                <w:color w:val="000000"/>
                <w:sz w:val="20"/>
                <w:szCs w:val="20"/>
              </w:rPr>
              <w:t xml:space="preserve">                       69,30   </w:t>
            </w:r>
          </w:p>
        </w:tc>
        <w:tc>
          <w:tcPr>
            <w:tcW w:w="1049" w:type="dxa"/>
            <w:tcBorders>
              <w:top w:val="nil"/>
              <w:left w:val="nil"/>
              <w:bottom w:val="nil"/>
              <w:right w:val="single" w:sz="4" w:space="0" w:color="auto"/>
            </w:tcBorders>
            <w:noWrap/>
            <w:vAlign w:val="center"/>
            <w:hideMark/>
          </w:tcPr>
          <w:p w14:paraId="419B35BD" w14:textId="77777777" w:rsidR="00B85013" w:rsidRPr="00335360" w:rsidRDefault="00B85013" w:rsidP="00B85013">
            <w:pPr>
              <w:jc w:val="right"/>
              <w:rPr>
                <w:color w:val="000000"/>
                <w:sz w:val="20"/>
                <w:szCs w:val="20"/>
              </w:rPr>
            </w:pPr>
            <w:r w:rsidRPr="00335360">
              <w:rPr>
                <w:color w:val="000000"/>
                <w:sz w:val="20"/>
                <w:szCs w:val="20"/>
              </w:rPr>
              <w:t>787,90 RUB</w:t>
            </w:r>
          </w:p>
        </w:tc>
        <w:tc>
          <w:tcPr>
            <w:tcW w:w="992" w:type="dxa"/>
            <w:tcBorders>
              <w:top w:val="nil"/>
              <w:left w:val="nil"/>
              <w:bottom w:val="nil"/>
              <w:right w:val="single" w:sz="8" w:space="0" w:color="auto"/>
            </w:tcBorders>
            <w:noWrap/>
            <w:vAlign w:val="center"/>
            <w:hideMark/>
          </w:tcPr>
          <w:p w14:paraId="7A6978E3"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2AB753BE"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4C1E5E7"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34" w:type="dxa"/>
            <w:gridSpan w:val="4"/>
            <w:tcBorders>
              <w:top w:val="single" w:sz="8" w:space="0" w:color="auto"/>
              <w:left w:val="nil"/>
              <w:bottom w:val="single" w:sz="8" w:space="0" w:color="auto"/>
              <w:right w:val="single" w:sz="4" w:space="0" w:color="auto"/>
            </w:tcBorders>
            <w:noWrap/>
            <w:vAlign w:val="center"/>
            <w:hideMark/>
          </w:tcPr>
          <w:p w14:paraId="4D9DBDA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49" w:type="dxa"/>
            <w:tcBorders>
              <w:top w:val="single" w:sz="8" w:space="0" w:color="auto"/>
              <w:left w:val="nil"/>
              <w:bottom w:val="single" w:sz="8" w:space="0" w:color="auto"/>
              <w:right w:val="single" w:sz="4" w:space="0" w:color="auto"/>
            </w:tcBorders>
            <w:noWrap/>
            <w:vAlign w:val="center"/>
            <w:hideMark/>
          </w:tcPr>
          <w:p w14:paraId="3781E838" w14:textId="77777777" w:rsidR="00B85013" w:rsidRPr="00335360" w:rsidRDefault="00B85013" w:rsidP="00B85013">
            <w:pPr>
              <w:jc w:val="right"/>
              <w:rPr>
                <w:b/>
                <w:bCs/>
                <w:color w:val="000000"/>
                <w:sz w:val="20"/>
                <w:szCs w:val="20"/>
              </w:rPr>
            </w:pPr>
            <w:r w:rsidRPr="00335360">
              <w:rPr>
                <w:b/>
                <w:bCs/>
                <w:color w:val="000000"/>
                <w:sz w:val="20"/>
                <w:szCs w:val="20"/>
              </w:rPr>
              <w:t>78 312,28 RUB</w:t>
            </w:r>
          </w:p>
        </w:tc>
        <w:tc>
          <w:tcPr>
            <w:tcW w:w="992" w:type="dxa"/>
            <w:tcBorders>
              <w:top w:val="single" w:sz="8" w:space="0" w:color="auto"/>
              <w:left w:val="nil"/>
              <w:bottom w:val="single" w:sz="8" w:space="0" w:color="auto"/>
              <w:right w:val="single" w:sz="8" w:space="0" w:color="auto"/>
            </w:tcBorders>
            <w:noWrap/>
            <w:vAlign w:val="center"/>
            <w:hideMark/>
          </w:tcPr>
          <w:p w14:paraId="0DB66E6F" w14:textId="77777777" w:rsidR="00B85013" w:rsidRPr="00335360" w:rsidRDefault="00B85013" w:rsidP="00B85013">
            <w:pPr>
              <w:jc w:val="right"/>
              <w:rPr>
                <w:b/>
                <w:bCs/>
                <w:color w:val="000000"/>
                <w:sz w:val="20"/>
                <w:szCs w:val="20"/>
              </w:rPr>
            </w:pPr>
            <w:r w:rsidRPr="00335360">
              <w:rPr>
                <w:b/>
                <w:bCs/>
                <w:color w:val="000000"/>
                <w:sz w:val="20"/>
                <w:szCs w:val="20"/>
              </w:rPr>
              <w:t>6,34 RUB</w:t>
            </w:r>
          </w:p>
        </w:tc>
      </w:tr>
      <w:tr w:rsidR="00B85013" w:rsidRPr="00335360" w14:paraId="44443DA8" w14:textId="77777777" w:rsidTr="00F56B51">
        <w:trPr>
          <w:trHeight w:val="799"/>
        </w:trPr>
        <w:tc>
          <w:tcPr>
            <w:tcW w:w="921" w:type="dxa"/>
            <w:tcBorders>
              <w:top w:val="nil"/>
              <w:left w:val="single" w:sz="8" w:space="0" w:color="auto"/>
              <w:bottom w:val="single" w:sz="4" w:space="0" w:color="auto"/>
              <w:right w:val="single" w:sz="4" w:space="0" w:color="auto"/>
            </w:tcBorders>
            <w:noWrap/>
            <w:vAlign w:val="center"/>
            <w:hideMark/>
          </w:tcPr>
          <w:p w14:paraId="56147B6F" w14:textId="77777777" w:rsidR="00B85013" w:rsidRPr="00335360" w:rsidRDefault="00B85013" w:rsidP="00B85013">
            <w:pPr>
              <w:jc w:val="center"/>
              <w:rPr>
                <w:color w:val="000000"/>
                <w:sz w:val="20"/>
                <w:szCs w:val="20"/>
              </w:rPr>
            </w:pPr>
            <w:r w:rsidRPr="00335360">
              <w:rPr>
                <w:color w:val="000000"/>
                <w:sz w:val="20"/>
                <w:szCs w:val="20"/>
              </w:rPr>
              <w:t>2.1</w:t>
            </w:r>
          </w:p>
        </w:tc>
        <w:tc>
          <w:tcPr>
            <w:tcW w:w="2782" w:type="dxa"/>
            <w:tcBorders>
              <w:top w:val="nil"/>
              <w:left w:val="nil"/>
              <w:bottom w:val="single" w:sz="4" w:space="0" w:color="auto"/>
              <w:right w:val="single" w:sz="4" w:space="0" w:color="auto"/>
            </w:tcBorders>
            <w:vAlign w:val="center"/>
            <w:hideMark/>
          </w:tcPr>
          <w:p w14:paraId="6AD0423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00" w:type="dxa"/>
            <w:tcBorders>
              <w:top w:val="nil"/>
              <w:left w:val="nil"/>
              <w:bottom w:val="single" w:sz="4" w:space="0" w:color="auto"/>
              <w:right w:val="single" w:sz="4" w:space="0" w:color="auto"/>
            </w:tcBorders>
            <w:vAlign w:val="center"/>
            <w:hideMark/>
          </w:tcPr>
          <w:p w14:paraId="528A141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tcBorders>
              <w:top w:val="nil"/>
              <w:left w:val="nil"/>
              <w:bottom w:val="nil"/>
              <w:right w:val="single" w:sz="4" w:space="0" w:color="auto"/>
            </w:tcBorders>
            <w:noWrap/>
            <w:vAlign w:val="center"/>
            <w:hideMark/>
          </w:tcPr>
          <w:p w14:paraId="1631D95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single" w:sz="4" w:space="0" w:color="auto"/>
              <w:left w:val="nil"/>
              <w:bottom w:val="single" w:sz="4" w:space="0" w:color="auto"/>
              <w:right w:val="single" w:sz="4" w:space="0" w:color="auto"/>
            </w:tcBorders>
            <w:noWrap/>
            <w:vAlign w:val="center"/>
            <w:hideMark/>
          </w:tcPr>
          <w:p w14:paraId="116B219E" w14:textId="77777777" w:rsidR="00B85013" w:rsidRPr="00335360" w:rsidRDefault="00B85013" w:rsidP="00B85013">
            <w:pPr>
              <w:jc w:val="right"/>
              <w:rPr>
                <w:color w:val="000000"/>
                <w:sz w:val="20"/>
                <w:szCs w:val="20"/>
              </w:rPr>
            </w:pPr>
            <w:r w:rsidRPr="00335360">
              <w:rPr>
                <w:color w:val="000000"/>
                <w:sz w:val="20"/>
                <w:szCs w:val="20"/>
              </w:rPr>
              <w:t xml:space="preserve">                  1 422,00   </w:t>
            </w:r>
          </w:p>
        </w:tc>
        <w:tc>
          <w:tcPr>
            <w:tcW w:w="1049" w:type="dxa"/>
            <w:tcBorders>
              <w:top w:val="nil"/>
              <w:left w:val="nil"/>
              <w:bottom w:val="nil"/>
              <w:right w:val="single" w:sz="4" w:space="0" w:color="auto"/>
            </w:tcBorders>
            <w:noWrap/>
            <w:vAlign w:val="center"/>
            <w:hideMark/>
          </w:tcPr>
          <w:p w14:paraId="55F5636B" w14:textId="77777777" w:rsidR="00B85013" w:rsidRPr="00335360" w:rsidRDefault="00B85013" w:rsidP="00B85013">
            <w:pPr>
              <w:jc w:val="right"/>
              <w:rPr>
                <w:color w:val="000000"/>
                <w:sz w:val="20"/>
                <w:szCs w:val="20"/>
              </w:rPr>
            </w:pPr>
            <w:r w:rsidRPr="00335360">
              <w:rPr>
                <w:color w:val="000000"/>
                <w:sz w:val="20"/>
                <w:szCs w:val="20"/>
              </w:rPr>
              <w:t>78 312,28 RUB</w:t>
            </w:r>
          </w:p>
        </w:tc>
        <w:tc>
          <w:tcPr>
            <w:tcW w:w="992" w:type="dxa"/>
            <w:tcBorders>
              <w:top w:val="nil"/>
              <w:left w:val="nil"/>
              <w:bottom w:val="nil"/>
              <w:right w:val="single" w:sz="8" w:space="0" w:color="auto"/>
            </w:tcBorders>
            <w:noWrap/>
            <w:vAlign w:val="center"/>
            <w:hideMark/>
          </w:tcPr>
          <w:p w14:paraId="41F3E27A" w14:textId="77777777" w:rsidR="00B85013" w:rsidRPr="00335360" w:rsidRDefault="00B85013" w:rsidP="00B85013">
            <w:pPr>
              <w:jc w:val="right"/>
              <w:rPr>
                <w:color w:val="000000"/>
                <w:sz w:val="20"/>
                <w:szCs w:val="20"/>
              </w:rPr>
            </w:pPr>
            <w:r w:rsidRPr="00335360">
              <w:rPr>
                <w:color w:val="000000"/>
                <w:sz w:val="20"/>
                <w:szCs w:val="20"/>
              </w:rPr>
              <w:t>6,34 RUB</w:t>
            </w:r>
          </w:p>
        </w:tc>
      </w:tr>
      <w:tr w:rsidR="00B85013" w:rsidRPr="00335360" w14:paraId="383A262B"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08FE3FFC" w14:textId="77777777" w:rsidR="00B85013" w:rsidRPr="00335360" w:rsidRDefault="00B85013" w:rsidP="00B85013">
            <w:pPr>
              <w:jc w:val="center"/>
              <w:rPr>
                <w:color w:val="000000"/>
                <w:sz w:val="20"/>
                <w:szCs w:val="20"/>
              </w:rPr>
            </w:pPr>
            <w:r w:rsidRPr="00335360">
              <w:rPr>
                <w:color w:val="000000"/>
                <w:sz w:val="20"/>
                <w:szCs w:val="20"/>
              </w:rPr>
              <w:t>2.2</w:t>
            </w:r>
          </w:p>
        </w:tc>
        <w:tc>
          <w:tcPr>
            <w:tcW w:w="2782" w:type="dxa"/>
            <w:tcBorders>
              <w:top w:val="nil"/>
              <w:left w:val="nil"/>
              <w:bottom w:val="single" w:sz="4" w:space="0" w:color="auto"/>
              <w:right w:val="single" w:sz="4" w:space="0" w:color="auto"/>
            </w:tcBorders>
            <w:vAlign w:val="center"/>
            <w:hideMark/>
          </w:tcPr>
          <w:p w14:paraId="1CE953E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00" w:type="dxa"/>
            <w:tcBorders>
              <w:top w:val="nil"/>
              <w:left w:val="nil"/>
              <w:bottom w:val="single" w:sz="4" w:space="0" w:color="auto"/>
              <w:right w:val="single" w:sz="4" w:space="0" w:color="auto"/>
            </w:tcBorders>
            <w:vAlign w:val="center"/>
            <w:hideMark/>
          </w:tcPr>
          <w:p w14:paraId="3E43B47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single" w:sz="4" w:space="0" w:color="auto"/>
              <w:left w:val="nil"/>
              <w:bottom w:val="single" w:sz="4" w:space="0" w:color="auto"/>
              <w:right w:val="single" w:sz="4" w:space="0" w:color="auto"/>
            </w:tcBorders>
            <w:noWrap/>
            <w:vAlign w:val="center"/>
            <w:hideMark/>
          </w:tcPr>
          <w:p w14:paraId="466EBE8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2190FD18"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49" w:type="dxa"/>
            <w:tcBorders>
              <w:top w:val="single" w:sz="4" w:space="0" w:color="auto"/>
              <w:left w:val="nil"/>
              <w:bottom w:val="single" w:sz="4" w:space="0" w:color="auto"/>
              <w:right w:val="single" w:sz="4" w:space="0" w:color="auto"/>
            </w:tcBorders>
            <w:noWrap/>
            <w:vAlign w:val="center"/>
            <w:hideMark/>
          </w:tcPr>
          <w:p w14:paraId="524A3B56"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04D3463C"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FB414D8"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9D70635" w14:textId="77777777" w:rsidR="00B85013" w:rsidRPr="00335360" w:rsidRDefault="00B85013" w:rsidP="00B85013">
            <w:pPr>
              <w:jc w:val="center"/>
              <w:rPr>
                <w:color w:val="000000"/>
                <w:sz w:val="20"/>
                <w:szCs w:val="20"/>
              </w:rPr>
            </w:pPr>
            <w:r w:rsidRPr="00335360">
              <w:rPr>
                <w:color w:val="000000"/>
                <w:sz w:val="20"/>
                <w:szCs w:val="20"/>
              </w:rPr>
              <w:t>2.3</w:t>
            </w:r>
          </w:p>
        </w:tc>
        <w:tc>
          <w:tcPr>
            <w:tcW w:w="2782" w:type="dxa"/>
            <w:tcBorders>
              <w:top w:val="nil"/>
              <w:left w:val="nil"/>
              <w:bottom w:val="single" w:sz="4" w:space="0" w:color="auto"/>
              <w:right w:val="single" w:sz="4" w:space="0" w:color="auto"/>
            </w:tcBorders>
            <w:vAlign w:val="center"/>
            <w:hideMark/>
          </w:tcPr>
          <w:p w14:paraId="3915D6C7"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00" w:type="dxa"/>
            <w:tcBorders>
              <w:top w:val="nil"/>
              <w:left w:val="nil"/>
              <w:bottom w:val="single" w:sz="4" w:space="0" w:color="auto"/>
              <w:right w:val="single" w:sz="4" w:space="0" w:color="auto"/>
            </w:tcBorders>
            <w:vAlign w:val="center"/>
            <w:hideMark/>
          </w:tcPr>
          <w:p w14:paraId="15DD5AA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67EA66CB"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6765C34"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25BC044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8FD7D1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8D71D4" w14:textId="77777777" w:rsidTr="00F56B51">
        <w:trPr>
          <w:trHeight w:val="799"/>
        </w:trPr>
        <w:tc>
          <w:tcPr>
            <w:tcW w:w="921" w:type="dxa"/>
            <w:tcBorders>
              <w:top w:val="nil"/>
              <w:left w:val="single" w:sz="8" w:space="0" w:color="auto"/>
              <w:bottom w:val="single" w:sz="4" w:space="0" w:color="auto"/>
              <w:right w:val="single" w:sz="4" w:space="0" w:color="auto"/>
            </w:tcBorders>
            <w:noWrap/>
            <w:vAlign w:val="center"/>
            <w:hideMark/>
          </w:tcPr>
          <w:p w14:paraId="6A90A597" w14:textId="77777777" w:rsidR="00B85013" w:rsidRPr="00335360" w:rsidRDefault="00B85013" w:rsidP="00B85013">
            <w:pPr>
              <w:jc w:val="center"/>
              <w:rPr>
                <w:color w:val="000000"/>
                <w:sz w:val="20"/>
                <w:szCs w:val="20"/>
              </w:rPr>
            </w:pPr>
            <w:r w:rsidRPr="00335360">
              <w:rPr>
                <w:color w:val="000000"/>
                <w:sz w:val="20"/>
                <w:szCs w:val="20"/>
              </w:rPr>
              <w:t>2.4</w:t>
            </w:r>
          </w:p>
        </w:tc>
        <w:tc>
          <w:tcPr>
            <w:tcW w:w="2782" w:type="dxa"/>
            <w:tcBorders>
              <w:top w:val="nil"/>
              <w:left w:val="nil"/>
              <w:bottom w:val="single" w:sz="4" w:space="0" w:color="auto"/>
              <w:right w:val="single" w:sz="4" w:space="0" w:color="auto"/>
            </w:tcBorders>
            <w:vAlign w:val="center"/>
            <w:hideMark/>
          </w:tcPr>
          <w:p w14:paraId="4A2D8D43"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00" w:type="dxa"/>
            <w:tcBorders>
              <w:top w:val="nil"/>
              <w:left w:val="nil"/>
              <w:bottom w:val="single" w:sz="4" w:space="0" w:color="auto"/>
              <w:right w:val="single" w:sz="4" w:space="0" w:color="auto"/>
            </w:tcBorders>
            <w:vAlign w:val="center"/>
            <w:hideMark/>
          </w:tcPr>
          <w:p w14:paraId="5091236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6B07D4A5"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675C0EB"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0E76BE5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C7076E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D91991"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2A548EA2" w14:textId="77777777" w:rsidR="00B85013" w:rsidRPr="00335360" w:rsidRDefault="00B85013" w:rsidP="00B85013">
            <w:pPr>
              <w:jc w:val="center"/>
              <w:rPr>
                <w:color w:val="000000"/>
                <w:sz w:val="20"/>
                <w:szCs w:val="20"/>
              </w:rPr>
            </w:pPr>
            <w:r w:rsidRPr="00335360">
              <w:rPr>
                <w:color w:val="000000"/>
                <w:sz w:val="20"/>
                <w:szCs w:val="20"/>
              </w:rPr>
              <w:t>2.5</w:t>
            </w:r>
          </w:p>
        </w:tc>
        <w:tc>
          <w:tcPr>
            <w:tcW w:w="2782" w:type="dxa"/>
            <w:tcBorders>
              <w:top w:val="nil"/>
              <w:left w:val="nil"/>
              <w:bottom w:val="nil"/>
              <w:right w:val="single" w:sz="4" w:space="0" w:color="auto"/>
            </w:tcBorders>
            <w:vAlign w:val="center"/>
            <w:hideMark/>
          </w:tcPr>
          <w:p w14:paraId="08F0B4AC"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00" w:type="dxa"/>
            <w:tcBorders>
              <w:top w:val="nil"/>
              <w:left w:val="nil"/>
              <w:bottom w:val="nil"/>
              <w:right w:val="single" w:sz="4" w:space="0" w:color="auto"/>
            </w:tcBorders>
            <w:vAlign w:val="center"/>
            <w:hideMark/>
          </w:tcPr>
          <w:p w14:paraId="154FE4F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nil"/>
              <w:right w:val="single" w:sz="4" w:space="0" w:color="auto"/>
            </w:tcBorders>
            <w:noWrap/>
            <w:vAlign w:val="center"/>
            <w:hideMark/>
          </w:tcPr>
          <w:p w14:paraId="350FBBF3"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37AA1DCD"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nil"/>
              <w:right w:val="single" w:sz="4" w:space="0" w:color="auto"/>
            </w:tcBorders>
            <w:noWrap/>
            <w:vAlign w:val="center"/>
            <w:hideMark/>
          </w:tcPr>
          <w:p w14:paraId="14460C5E"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5E5527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DC78BC"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AB68EC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34" w:type="dxa"/>
            <w:gridSpan w:val="4"/>
            <w:tcBorders>
              <w:top w:val="single" w:sz="8" w:space="0" w:color="auto"/>
              <w:left w:val="nil"/>
              <w:bottom w:val="single" w:sz="8" w:space="0" w:color="auto"/>
              <w:right w:val="nil"/>
            </w:tcBorders>
            <w:noWrap/>
            <w:vAlign w:val="center"/>
            <w:hideMark/>
          </w:tcPr>
          <w:p w14:paraId="088FCCC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49" w:type="dxa"/>
            <w:tcBorders>
              <w:top w:val="single" w:sz="8" w:space="0" w:color="auto"/>
              <w:left w:val="single" w:sz="4" w:space="0" w:color="auto"/>
              <w:bottom w:val="single" w:sz="8" w:space="0" w:color="auto"/>
              <w:right w:val="single" w:sz="4" w:space="0" w:color="auto"/>
            </w:tcBorders>
            <w:noWrap/>
            <w:vAlign w:val="center"/>
            <w:hideMark/>
          </w:tcPr>
          <w:p w14:paraId="0FB06E8D" w14:textId="77777777" w:rsidR="00B85013" w:rsidRPr="00335360" w:rsidRDefault="00B85013" w:rsidP="00B85013">
            <w:pPr>
              <w:jc w:val="right"/>
              <w:rPr>
                <w:b/>
                <w:bCs/>
                <w:sz w:val="20"/>
                <w:szCs w:val="20"/>
              </w:rPr>
            </w:pPr>
            <w:r w:rsidRPr="00335360">
              <w:rPr>
                <w:b/>
                <w:bCs/>
                <w:sz w:val="20"/>
                <w:szCs w:val="20"/>
              </w:rPr>
              <w:t>18 393,25 RUB</w:t>
            </w:r>
          </w:p>
        </w:tc>
        <w:tc>
          <w:tcPr>
            <w:tcW w:w="992" w:type="dxa"/>
            <w:tcBorders>
              <w:top w:val="single" w:sz="8" w:space="0" w:color="auto"/>
              <w:left w:val="nil"/>
              <w:bottom w:val="single" w:sz="8" w:space="0" w:color="auto"/>
              <w:right w:val="single" w:sz="8" w:space="0" w:color="auto"/>
            </w:tcBorders>
            <w:noWrap/>
            <w:vAlign w:val="center"/>
            <w:hideMark/>
          </w:tcPr>
          <w:p w14:paraId="7E8DD2CA" w14:textId="77777777" w:rsidR="00B85013" w:rsidRPr="00335360" w:rsidRDefault="00B85013" w:rsidP="00B85013">
            <w:pPr>
              <w:jc w:val="right"/>
              <w:rPr>
                <w:b/>
                <w:bCs/>
                <w:sz w:val="20"/>
                <w:szCs w:val="20"/>
              </w:rPr>
            </w:pPr>
            <w:r w:rsidRPr="00335360">
              <w:rPr>
                <w:b/>
                <w:bCs/>
                <w:sz w:val="20"/>
                <w:szCs w:val="20"/>
              </w:rPr>
              <w:t>1,49 RUB</w:t>
            </w:r>
          </w:p>
        </w:tc>
      </w:tr>
      <w:tr w:rsidR="00B85013" w:rsidRPr="00335360" w14:paraId="7E200AA2"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21086C3" w14:textId="77777777" w:rsidR="00B85013" w:rsidRPr="00335360" w:rsidRDefault="00B85013" w:rsidP="00B85013">
            <w:pPr>
              <w:jc w:val="center"/>
              <w:rPr>
                <w:color w:val="000000"/>
                <w:sz w:val="20"/>
                <w:szCs w:val="20"/>
              </w:rPr>
            </w:pPr>
            <w:r w:rsidRPr="00335360">
              <w:rPr>
                <w:color w:val="000000"/>
                <w:sz w:val="20"/>
                <w:szCs w:val="20"/>
              </w:rPr>
              <w:t>3.1</w:t>
            </w:r>
          </w:p>
        </w:tc>
        <w:tc>
          <w:tcPr>
            <w:tcW w:w="2782" w:type="dxa"/>
            <w:tcBorders>
              <w:top w:val="nil"/>
              <w:left w:val="nil"/>
              <w:bottom w:val="single" w:sz="4" w:space="0" w:color="auto"/>
              <w:right w:val="single" w:sz="4" w:space="0" w:color="auto"/>
            </w:tcBorders>
            <w:vAlign w:val="center"/>
            <w:hideMark/>
          </w:tcPr>
          <w:p w14:paraId="6F0E9EBC"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00" w:type="dxa"/>
            <w:tcBorders>
              <w:top w:val="nil"/>
              <w:left w:val="nil"/>
              <w:bottom w:val="single" w:sz="4" w:space="0" w:color="auto"/>
              <w:right w:val="single" w:sz="4" w:space="0" w:color="auto"/>
            </w:tcBorders>
            <w:vAlign w:val="center"/>
            <w:hideMark/>
          </w:tcPr>
          <w:p w14:paraId="1EEC7F7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71E2EB18"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961E305"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2B4EEE7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E2009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2A0CF1"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E44F26C" w14:textId="77777777" w:rsidR="00B85013" w:rsidRPr="00335360" w:rsidRDefault="00B85013" w:rsidP="00B85013">
            <w:pPr>
              <w:jc w:val="center"/>
              <w:rPr>
                <w:color w:val="000000"/>
                <w:sz w:val="20"/>
                <w:szCs w:val="20"/>
              </w:rPr>
            </w:pPr>
            <w:r w:rsidRPr="00335360">
              <w:rPr>
                <w:color w:val="000000"/>
                <w:sz w:val="20"/>
                <w:szCs w:val="20"/>
              </w:rPr>
              <w:t>3.2</w:t>
            </w:r>
          </w:p>
        </w:tc>
        <w:tc>
          <w:tcPr>
            <w:tcW w:w="2782" w:type="dxa"/>
            <w:tcBorders>
              <w:top w:val="nil"/>
              <w:left w:val="nil"/>
              <w:bottom w:val="single" w:sz="4" w:space="0" w:color="auto"/>
              <w:right w:val="single" w:sz="4" w:space="0" w:color="auto"/>
            </w:tcBorders>
            <w:vAlign w:val="center"/>
            <w:hideMark/>
          </w:tcPr>
          <w:p w14:paraId="2614DF9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00" w:type="dxa"/>
            <w:tcBorders>
              <w:top w:val="nil"/>
              <w:left w:val="nil"/>
              <w:bottom w:val="single" w:sz="4" w:space="0" w:color="auto"/>
              <w:right w:val="single" w:sz="4" w:space="0" w:color="auto"/>
            </w:tcBorders>
            <w:vAlign w:val="center"/>
            <w:hideMark/>
          </w:tcPr>
          <w:p w14:paraId="09D2933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6E65E238"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5A45E40"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1DC0AA4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350FDE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F54900"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493F5AF6" w14:textId="77777777" w:rsidR="00B85013" w:rsidRPr="00335360" w:rsidRDefault="00B85013" w:rsidP="00B85013">
            <w:pPr>
              <w:jc w:val="center"/>
              <w:rPr>
                <w:color w:val="000000"/>
                <w:sz w:val="20"/>
                <w:szCs w:val="20"/>
              </w:rPr>
            </w:pPr>
            <w:r w:rsidRPr="00335360">
              <w:rPr>
                <w:color w:val="000000"/>
                <w:sz w:val="20"/>
                <w:szCs w:val="20"/>
              </w:rPr>
              <w:t>3.3</w:t>
            </w:r>
          </w:p>
        </w:tc>
        <w:tc>
          <w:tcPr>
            <w:tcW w:w="2782" w:type="dxa"/>
            <w:tcBorders>
              <w:top w:val="nil"/>
              <w:left w:val="nil"/>
              <w:bottom w:val="single" w:sz="4" w:space="0" w:color="auto"/>
              <w:right w:val="single" w:sz="4" w:space="0" w:color="auto"/>
            </w:tcBorders>
            <w:vAlign w:val="center"/>
            <w:hideMark/>
          </w:tcPr>
          <w:p w14:paraId="1E915EF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00" w:type="dxa"/>
            <w:tcBorders>
              <w:top w:val="nil"/>
              <w:left w:val="nil"/>
              <w:bottom w:val="single" w:sz="4" w:space="0" w:color="auto"/>
              <w:right w:val="single" w:sz="4" w:space="0" w:color="auto"/>
            </w:tcBorders>
            <w:vAlign w:val="center"/>
            <w:hideMark/>
          </w:tcPr>
          <w:p w14:paraId="49F419A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single" w:sz="4" w:space="0" w:color="auto"/>
              <w:right w:val="single" w:sz="4" w:space="0" w:color="auto"/>
            </w:tcBorders>
            <w:noWrap/>
            <w:vAlign w:val="center"/>
            <w:hideMark/>
          </w:tcPr>
          <w:p w14:paraId="34889D78"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780DC5DA"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436C446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B8979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1AAF48"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03FE7313" w14:textId="77777777" w:rsidR="00B85013" w:rsidRPr="00335360" w:rsidRDefault="00B85013" w:rsidP="00B85013">
            <w:pPr>
              <w:jc w:val="center"/>
              <w:rPr>
                <w:color w:val="000000"/>
                <w:sz w:val="20"/>
                <w:szCs w:val="20"/>
              </w:rPr>
            </w:pPr>
            <w:r w:rsidRPr="00335360">
              <w:rPr>
                <w:color w:val="000000"/>
                <w:sz w:val="20"/>
                <w:szCs w:val="20"/>
              </w:rPr>
              <w:t>3.4</w:t>
            </w:r>
          </w:p>
        </w:tc>
        <w:tc>
          <w:tcPr>
            <w:tcW w:w="2782" w:type="dxa"/>
            <w:tcBorders>
              <w:top w:val="nil"/>
              <w:left w:val="nil"/>
              <w:bottom w:val="single" w:sz="4" w:space="0" w:color="auto"/>
              <w:right w:val="single" w:sz="4" w:space="0" w:color="auto"/>
            </w:tcBorders>
            <w:vAlign w:val="center"/>
            <w:hideMark/>
          </w:tcPr>
          <w:p w14:paraId="53914CDC"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00" w:type="dxa"/>
            <w:tcBorders>
              <w:top w:val="nil"/>
              <w:left w:val="nil"/>
              <w:bottom w:val="single" w:sz="4" w:space="0" w:color="auto"/>
              <w:right w:val="single" w:sz="4" w:space="0" w:color="auto"/>
            </w:tcBorders>
            <w:vAlign w:val="center"/>
            <w:hideMark/>
          </w:tcPr>
          <w:p w14:paraId="083E6D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5DEEA48B"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72B62DB"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467C36C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64EA4F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EEC779"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44C32F0E" w14:textId="77777777" w:rsidR="00B85013" w:rsidRPr="00335360" w:rsidRDefault="00B85013" w:rsidP="00B85013">
            <w:pPr>
              <w:jc w:val="center"/>
              <w:rPr>
                <w:color w:val="000000"/>
                <w:sz w:val="20"/>
                <w:szCs w:val="20"/>
              </w:rPr>
            </w:pPr>
            <w:r w:rsidRPr="00335360">
              <w:rPr>
                <w:color w:val="000000"/>
                <w:sz w:val="20"/>
                <w:szCs w:val="20"/>
              </w:rPr>
              <w:t>3.5</w:t>
            </w:r>
          </w:p>
        </w:tc>
        <w:tc>
          <w:tcPr>
            <w:tcW w:w="2782" w:type="dxa"/>
            <w:tcBorders>
              <w:top w:val="nil"/>
              <w:left w:val="nil"/>
              <w:bottom w:val="single" w:sz="4" w:space="0" w:color="auto"/>
              <w:right w:val="single" w:sz="4" w:space="0" w:color="auto"/>
            </w:tcBorders>
            <w:vAlign w:val="center"/>
            <w:hideMark/>
          </w:tcPr>
          <w:p w14:paraId="0EF0F405"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00" w:type="dxa"/>
            <w:tcBorders>
              <w:top w:val="nil"/>
              <w:left w:val="nil"/>
              <w:bottom w:val="single" w:sz="4" w:space="0" w:color="auto"/>
              <w:right w:val="single" w:sz="4" w:space="0" w:color="auto"/>
            </w:tcBorders>
            <w:vAlign w:val="center"/>
            <w:hideMark/>
          </w:tcPr>
          <w:p w14:paraId="4CCE25AE"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tcBorders>
              <w:top w:val="nil"/>
              <w:left w:val="nil"/>
              <w:bottom w:val="single" w:sz="4" w:space="0" w:color="auto"/>
              <w:right w:val="single" w:sz="4" w:space="0" w:color="auto"/>
            </w:tcBorders>
            <w:noWrap/>
            <w:vAlign w:val="center"/>
            <w:hideMark/>
          </w:tcPr>
          <w:p w14:paraId="1B885117"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79BA0C4"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08736F0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F7606C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D9E04D"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4C675C3A" w14:textId="77777777" w:rsidR="00B85013" w:rsidRPr="00335360" w:rsidRDefault="00B85013" w:rsidP="00B85013">
            <w:pPr>
              <w:jc w:val="center"/>
              <w:rPr>
                <w:color w:val="000000"/>
                <w:sz w:val="20"/>
                <w:szCs w:val="20"/>
              </w:rPr>
            </w:pPr>
            <w:r w:rsidRPr="00335360">
              <w:rPr>
                <w:color w:val="000000"/>
                <w:sz w:val="20"/>
                <w:szCs w:val="20"/>
              </w:rPr>
              <w:t>3.6</w:t>
            </w:r>
          </w:p>
        </w:tc>
        <w:tc>
          <w:tcPr>
            <w:tcW w:w="2782" w:type="dxa"/>
            <w:tcBorders>
              <w:top w:val="nil"/>
              <w:left w:val="nil"/>
              <w:bottom w:val="nil"/>
              <w:right w:val="single" w:sz="4" w:space="0" w:color="auto"/>
            </w:tcBorders>
            <w:vAlign w:val="center"/>
            <w:hideMark/>
          </w:tcPr>
          <w:p w14:paraId="3449ECDF"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00" w:type="dxa"/>
            <w:tcBorders>
              <w:top w:val="nil"/>
              <w:left w:val="nil"/>
              <w:bottom w:val="nil"/>
              <w:right w:val="single" w:sz="4" w:space="0" w:color="auto"/>
            </w:tcBorders>
            <w:vAlign w:val="center"/>
            <w:hideMark/>
          </w:tcPr>
          <w:p w14:paraId="1310EBA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0B2D0178"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589E1AFB" w14:textId="77777777" w:rsidR="00B85013" w:rsidRPr="00335360" w:rsidRDefault="00B85013" w:rsidP="00B85013">
            <w:pPr>
              <w:jc w:val="center"/>
              <w:rPr>
                <w:color w:val="000000"/>
                <w:sz w:val="20"/>
                <w:szCs w:val="20"/>
              </w:rPr>
            </w:pPr>
            <w:r w:rsidRPr="00335360">
              <w:rPr>
                <w:color w:val="000000"/>
                <w:sz w:val="20"/>
                <w:szCs w:val="20"/>
              </w:rPr>
              <w:t> </w:t>
            </w:r>
          </w:p>
        </w:tc>
        <w:tc>
          <w:tcPr>
            <w:tcW w:w="1049" w:type="dxa"/>
            <w:tcBorders>
              <w:top w:val="nil"/>
              <w:left w:val="nil"/>
              <w:bottom w:val="nil"/>
              <w:right w:val="single" w:sz="4" w:space="0" w:color="auto"/>
            </w:tcBorders>
            <w:noWrap/>
            <w:vAlign w:val="center"/>
            <w:hideMark/>
          </w:tcPr>
          <w:p w14:paraId="447DE67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2CFFA1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5E9767"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27ED1D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34" w:type="dxa"/>
            <w:gridSpan w:val="4"/>
            <w:tcBorders>
              <w:top w:val="single" w:sz="8" w:space="0" w:color="auto"/>
              <w:left w:val="nil"/>
              <w:bottom w:val="single" w:sz="8" w:space="0" w:color="auto"/>
              <w:right w:val="single" w:sz="4" w:space="0" w:color="auto"/>
            </w:tcBorders>
            <w:vAlign w:val="center"/>
            <w:hideMark/>
          </w:tcPr>
          <w:p w14:paraId="06445C0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49" w:type="dxa"/>
            <w:tcBorders>
              <w:top w:val="single" w:sz="8" w:space="0" w:color="auto"/>
              <w:left w:val="nil"/>
              <w:bottom w:val="single" w:sz="8" w:space="0" w:color="auto"/>
              <w:right w:val="single" w:sz="4" w:space="0" w:color="auto"/>
            </w:tcBorders>
            <w:noWrap/>
            <w:vAlign w:val="center"/>
            <w:hideMark/>
          </w:tcPr>
          <w:p w14:paraId="078C34D2" w14:textId="77777777" w:rsidR="00B85013" w:rsidRPr="00335360" w:rsidRDefault="00B85013" w:rsidP="00B85013">
            <w:pPr>
              <w:jc w:val="right"/>
              <w:rPr>
                <w:b/>
                <w:bCs/>
                <w:color w:val="000000"/>
                <w:sz w:val="20"/>
                <w:szCs w:val="20"/>
              </w:rPr>
            </w:pPr>
            <w:r w:rsidRPr="00335360">
              <w:rPr>
                <w:b/>
                <w:bCs/>
                <w:color w:val="000000"/>
                <w:sz w:val="20"/>
                <w:szCs w:val="20"/>
              </w:rPr>
              <w:t>407,68 RUB</w:t>
            </w:r>
          </w:p>
        </w:tc>
        <w:tc>
          <w:tcPr>
            <w:tcW w:w="992" w:type="dxa"/>
            <w:tcBorders>
              <w:top w:val="single" w:sz="8" w:space="0" w:color="auto"/>
              <w:left w:val="nil"/>
              <w:bottom w:val="single" w:sz="8" w:space="0" w:color="auto"/>
              <w:right w:val="single" w:sz="8" w:space="0" w:color="auto"/>
            </w:tcBorders>
            <w:noWrap/>
            <w:vAlign w:val="center"/>
            <w:hideMark/>
          </w:tcPr>
          <w:p w14:paraId="28D30474"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8DF7F3E"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41E32C46"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2782" w:type="dxa"/>
            <w:tcBorders>
              <w:top w:val="nil"/>
              <w:left w:val="nil"/>
              <w:bottom w:val="nil"/>
              <w:right w:val="single" w:sz="4" w:space="0" w:color="auto"/>
            </w:tcBorders>
            <w:noWrap/>
            <w:vAlign w:val="center"/>
            <w:hideMark/>
          </w:tcPr>
          <w:p w14:paraId="43265BD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00" w:type="dxa"/>
            <w:tcBorders>
              <w:top w:val="nil"/>
              <w:left w:val="nil"/>
              <w:bottom w:val="nil"/>
              <w:right w:val="single" w:sz="4" w:space="0" w:color="auto"/>
            </w:tcBorders>
            <w:vAlign w:val="center"/>
            <w:hideMark/>
          </w:tcPr>
          <w:p w14:paraId="319D00F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tcBorders>
              <w:top w:val="nil"/>
              <w:left w:val="nil"/>
              <w:bottom w:val="nil"/>
              <w:right w:val="single" w:sz="4" w:space="0" w:color="auto"/>
            </w:tcBorders>
            <w:noWrap/>
            <w:vAlign w:val="center"/>
            <w:hideMark/>
          </w:tcPr>
          <w:p w14:paraId="6F3C0695"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6CD57B10"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nil"/>
              <w:right w:val="single" w:sz="4" w:space="0" w:color="auto"/>
            </w:tcBorders>
            <w:noWrap/>
            <w:vAlign w:val="center"/>
            <w:hideMark/>
          </w:tcPr>
          <w:p w14:paraId="54DEF53F" w14:textId="77777777" w:rsidR="00B85013" w:rsidRPr="00335360" w:rsidRDefault="00B85013" w:rsidP="00B85013">
            <w:pPr>
              <w:jc w:val="right"/>
              <w:rPr>
                <w:color w:val="000000"/>
                <w:sz w:val="20"/>
                <w:szCs w:val="20"/>
              </w:rPr>
            </w:pPr>
            <w:r w:rsidRPr="00335360">
              <w:rPr>
                <w:color w:val="000000"/>
                <w:sz w:val="20"/>
                <w:szCs w:val="20"/>
              </w:rPr>
              <w:t>407,68 RUB</w:t>
            </w:r>
          </w:p>
        </w:tc>
        <w:tc>
          <w:tcPr>
            <w:tcW w:w="992" w:type="dxa"/>
            <w:tcBorders>
              <w:top w:val="nil"/>
              <w:left w:val="nil"/>
              <w:bottom w:val="nil"/>
              <w:right w:val="single" w:sz="8" w:space="0" w:color="auto"/>
            </w:tcBorders>
            <w:noWrap/>
            <w:vAlign w:val="center"/>
            <w:hideMark/>
          </w:tcPr>
          <w:p w14:paraId="0873430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6D77B7D"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41215899"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34" w:type="dxa"/>
            <w:gridSpan w:val="4"/>
            <w:tcBorders>
              <w:top w:val="single" w:sz="8" w:space="0" w:color="auto"/>
              <w:left w:val="nil"/>
              <w:bottom w:val="single" w:sz="8" w:space="0" w:color="auto"/>
              <w:right w:val="single" w:sz="4" w:space="0" w:color="auto"/>
            </w:tcBorders>
            <w:vAlign w:val="center"/>
            <w:hideMark/>
          </w:tcPr>
          <w:p w14:paraId="3750AEB7"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49" w:type="dxa"/>
            <w:tcBorders>
              <w:top w:val="single" w:sz="8" w:space="0" w:color="auto"/>
              <w:left w:val="nil"/>
              <w:bottom w:val="single" w:sz="8" w:space="0" w:color="auto"/>
              <w:right w:val="single" w:sz="4" w:space="0" w:color="auto"/>
            </w:tcBorders>
            <w:noWrap/>
            <w:vAlign w:val="center"/>
            <w:hideMark/>
          </w:tcPr>
          <w:p w14:paraId="2D4B60BF" w14:textId="77777777" w:rsidR="00B85013" w:rsidRPr="00335360" w:rsidRDefault="00B85013" w:rsidP="00B85013">
            <w:pPr>
              <w:jc w:val="right"/>
              <w:rPr>
                <w:b/>
                <w:bCs/>
                <w:color w:val="000000"/>
                <w:sz w:val="20"/>
                <w:szCs w:val="20"/>
              </w:rPr>
            </w:pPr>
            <w:r w:rsidRPr="00335360">
              <w:rPr>
                <w:b/>
                <w:bCs/>
                <w:color w:val="000000"/>
                <w:sz w:val="20"/>
                <w:szCs w:val="20"/>
              </w:rPr>
              <w:t>65 488,55 RUB</w:t>
            </w:r>
          </w:p>
        </w:tc>
        <w:tc>
          <w:tcPr>
            <w:tcW w:w="992" w:type="dxa"/>
            <w:tcBorders>
              <w:top w:val="single" w:sz="8" w:space="0" w:color="auto"/>
              <w:left w:val="nil"/>
              <w:bottom w:val="single" w:sz="8" w:space="0" w:color="auto"/>
              <w:right w:val="single" w:sz="8" w:space="0" w:color="auto"/>
            </w:tcBorders>
            <w:noWrap/>
            <w:vAlign w:val="center"/>
            <w:hideMark/>
          </w:tcPr>
          <w:p w14:paraId="3FCB570E"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1E0DE64E" w14:textId="77777777" w:rsidTr="00F56B51">
        <w:trPr>
          <w:trHeight w:val="1399"/>
        </w:trPr>
        <w:tc>
          <w:tcPr>
            <w:tcW w:w="921" w:type="dxa"/>
            <w:tcBorders>
              <w:top w:val="nil"/>
              <w:left w:val="single" w:sz="8" w:space="0" w:color="auto"/>
              <w:bottom w:val="single" w:sz="4" w:space="0" w:color="auto"/>
              <w:right w:val="single" w:sz="4" w:space="0" w:color="auto"/>
            </w:tcBorders>
            <w:noWrap/>
            <w:vAlign w:val="center"/>
            <w:hideMark/>
          </w:tcPr>
          <w:p w14:paraId="43A96E95" w14:textId="77777777" w:rsidR="00B85013" w:rsidRPr="00335360" w:rsidRDefault="00B85013" w:rsidP="00B85013">
            <w:pPr>
              <w:jc w:val="center"/>
              <w:rPr>
                <w:color w:val="000000"/>
                <w:sz w:val="20"/>
                <w:szCs w:val="20"/>
              </w:rPr>
            </w:pPr>
            <w:r w:rsidRPr="00335360">
              <w:rPr>
                <w:color w:val="000000"/>
                <w:sz w:val="20"/>
                <w:szCs w:val="20"/>
              </w:rPr>
              <w:t>5.1</w:t>
            </w:r>
          </w:p>
        </w:tc>
        <w:tc>
          <w:tcPr>
            <w:tcW w:w="2782" w:type="dxa"/>
            <w:tcBorders>
              <w:top w:val="nil"/>
              <w:left w:val="nil"/>
              <w:bottom w:val="single" w:sz="4" w:space="0" w:color="auto"/>
              <w:right w:val="single" w:sz="4" w:space="0" w:color="auto"/>
            </w:tcBorders>
            <w:vAlign w:val="center"/>
            <w:hideMark/>
          </w:tcPr>
          <w:p w14:paraId="560433DA"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00" w:type="dxa"/>
            <w:tcBorders>
              <w:top w:val="nil"/>
              <w:left w:val="nil"/>
              <w:bottom w:val="single" w:sz="4" w:space="0" w:color="auto"/>
              <w:right w:val="single" w:sz="4" w:space="0" w:color="auto"/>
            </w:tcBorders>
            <w:vAlign w:val="center"/>
            <w:hideMark/>
          </w:tcPr>
          <w:p w14:paraId="7A46175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6DFA9369"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40F61A81"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3C63AE5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72413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F92BB8"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16490406" w14:textId="77777777" w:rsidR="00B85013" w:rsidRPr="00335360" w:rsidRDefault="00B85013" w:rsidP="00B85013">
            <w:pPr>
              <w:jc w:val="center"/>
              <w:rPr>
                <w:color w:val="000000"/>
                <w:sz w:val="20"/>
                <w:szCs w:val="20"/>
              </w:rPr>
            </w:pPr>
            <w:r w:rsidRPr="00335360">
              <w:rPr>
                <w:color w:val="000000"/>
                <w:sz w:val="20"/>
                <w:szCs w:val="20"/>
              </w:rPr>
              <w:t>5.2</w:t>
            </w:r>
          </w:p>
        </w:tc>
        <w:tc>
          <w:tcPr>
            <w:tcW w:w="2782" w:type="dxa"/>
            <w:tcBorders>
              <w:top w:val="nil"/>
              <w:left w:val="nil"/>
              <w:bottom w:val="single" w:sz="4" w:space="0" w:color="auto"/>
              <w:right w:val="single" w:sz="4" w:space="0" w:color="auto"/>
            </w:tcBorders>
            <w:vAlign w:val="center"/>
            <w:hideMark/>
          </w:tcPr>
          <w:p w14:paraId="0A2C0AD0"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00" w:type="dxa"/>
            <w:tcBorders>
              <w:top w:val="nil"/>
              <w:left w:val="nil"/>
              <w:bottom w:val="single" w:sz="4" w:space="0" w:color="auto"/>
              <w:right w:val="single" w:sz="4" w:space="0" w:color="auto"/>
            </w:tcBorders>
            <w:vAlign w:val="center"/>
            <w:hideMark/>
          </w:tcPr>
          <w:p w14:paraId="56A77C9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tcBorders>
              <w:top w:val="nil"/>
              <w:left w:val="nil"/>
              <w:bottom w:val="single" w:sz="4" w:space="0" w:color="auto"/>
              <w:right w:val="single" w:sz="4" w:space="0" w:color="auto"/>
            </w:tcBorders>
            <w:noWrap/>
            <w:vAlign w:val="center"/>
            <w:hideMark/>
          </w:tcPr>
          <w:p w14:paraId="726495EF"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17D8D82E"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74EA14F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333CA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118A83"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660ED941" w14:textId="77777777" w:rsidR="00B85013" w:rsidRPr="00335360" w:rsidRDefault="00B85013" w:rsidP="00B85013">
            <w:pPr>
              <w:jc w:val="center"/>
              <w:rPr>
                <w:color w:val="000000"/>
                <w:sz w:val="20"/>
                <w:szCs w:val="20"/>
              </w:rPr>
            </w:pPr>
            <w:r w:rsidRPr="00335360">
              <w:rPr>
                <w:color w:val="000000"/>
                <w:sz w:val="20"/>
                <w:szCs w:val="20"/>
              </w:rPr>
              <w:t>5.3</w:t>
            </w:r>
          </w:p>
        </w:tc>
        <w:tc>
          <w:tcPr>
            <w:tcW w:w="2782" w:type="dxa"/>
            <w:tcBorders>
              <w:top w:val="nil"/>
              <w:left w:val="nil"/>
              <w:bottom w:val="single" w:sz="4" w:space="0" w:color="auto"/>
              <w:right w:val="single" w:sz="4" w:space="0" w:color="auto"/>
            </w:tcBorders>
            <w:vAlign w:val="center"/>
            <w:hideMark/>
          </w:tcPr>
          <w:p w14:paraId="62B18148"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00" w:type="dxa"/>
            <w:tcBorders>
              <w:top w:val="nil"/>
              <w:left w:val="nil"/>
              <w:bottom w:val="single" w:sz="4" w:space="0" w:color="auto"/>
              <w:right w:val="single" w:sz="4" w:space="0" w:color="auto"/>
            </w:tcBorders>
            <w:vAlign w:val="center"/>
            <w:hideMark/>
          </w:tcPr>
          <w:p w14:paraId="4EB98BD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3F37558F"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48DA123C"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70FA65F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127346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B98A54" w14:textId="77777777" w:rsidTr="00F56B51">
        <w:trPr>
          <w:trHeight w:val="799"/>
        </w:trPr>
        <w:tc>
          <w:tcPr>
            <w:tcW w:w="921" w:type="dxa"/>
            <w:tcBorders>
              <w:top w:val="nil"/>
              <w:left w:val="single" w:sz="8" w:space="0" w:color="auto"/>
              <w:bottom w:val="single" w:sz="4" w:space="0" w:color="auto"/>
              <w:right w:val="single" w:sz="4" w:space="0" w:color="auto"/>
            </w:tcBorders>
            <w:noWrap/>
            <w:vAlign w:val="center"/>
            <w:hideMark/>
          </w:tcPr>
          <w:p w14:paraId="03FBA78C" w14:textId="77777777" w:rsidR="00B85013" w:rsidRPr="00335360" w:rsidRDefault="00B85013" w:rsidP="00B85013">
            <w:pPr>
              <w:jc w:val="center"/>
              <w:rPr>
                <w:color w:val="000000"/>
                <w:sz w:val="20"/>
                <w:szCs w:val="20"/>
              </w:rPr>
            </w:pPr>
            <w:r w:rsidRPr="00335360">
              <w:rPr>
                <w:color w:val="000000"/>
                <w:sz w:val="20"/>
                <w:szCs w:val="20"/>
              </w:rPr>
              <w:t>5.4</w:t>
            </w:r>
          </w:p>
        </w:tc>
        <w:tc>
          <w:tcPr>
            <w:tcW w:w="2782" w:type="dxa"/>
            <w:tcBorders>
              <w:top w:val="nil"/>
              <w:left w:val="nil"/>
              <w:bottom w:val="single" w:sz="4" w:space="0" w:color="auto"/>
              <w:right w:val="single" w:sz="4" w:space="0" w:color="auto"/>
            </w:tcBorders>
            <w:vAlign w:val="center"/>
            <w:hideMark/>
          </w:tcPr>
          <w:p w14:paraId="6857652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00" w:type="dxa"/>
            <w:tcBorders>
              <w:top w:val="nil"/>
              <w:left w:val="nil"/>
              <w:bottom w:val="single" w:sz="4" w:space="0" w:color="auto"/>
              <w:right w:val="single" w:sz="4" w:space="0" w:color="auto"/>
            </w:tcBorders>
            <w:vAlign w:val="center"/>
            <w:hideMark/>
          </w:tcPr>
          <w:p w14:paraId="7BD1357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single" w:sz="4" w:space="0" w:color="auto"/>
              <w:right w:val="single" w:sz="4" w:space="0" w:color="auto"/>
            </w:tcBorders>
            <w:noWrap/>
            <w:vAlign w:val="center"/>
            <w:hideMark/>
          </w:tcPr>
          <w:p w14:paraId="23FD8A20"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0A8AA64"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719DA41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7AC86B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C261FD"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8FC7C8D" w14:textId="77777777" w:rsidR="00B85013" w:rsidRPr="00335360" w:rsidRDefault="00B85013" w:rsidP="00B85013">
            <w:pPr>
              <w:jc w:val="center"/>
              <w:rPr>
                <w:color w:val="000000"/>
                <w:sz w:val="20"/>
                <w:szCs w:val="20"/>
              </w:rPr>
            </w:pPr>
            <w:r w:rsidRPr="00335360">
              <w:rPr>
                <w:color w:val="000000"/>
                <w:sz w:val="20"/>
                <w:szCs w:val="20"/>
              </w:rPr>
              <w:t>5.5</w:t>
            </w:r>
          </w:p>
        </w:tc>
        <w:tc>
          <w:tcPr>
            <w:tcW w:w="2782" w:type="dxa"/>
            <w:tcBorders>
              <w:top w:val="nil"/>
              <w:left w:val="nil"/>
              <w:bottom w:val="single" w:sz="4" w:space="0" w:color="auto"/>
              <w:right w:val="single" w:sz="4" w:space="0" w:color="auto"/>
            </w:tcBorders>
            <w:vAlign w:val="center"/>
            <w:hideMark/>
          </w:tcPr>
          <w:p w14:paraId="7943045C"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00" w:type="dxa"/>
            <w:tcBorders>
              <w:top w:val="nil"/>
              <w:left w:val="nil"/>
              <w:bottom w:val="single" w:sz="4" w:space="0" w:color="auto"/>
              <w:right w:val="single" w:sz="4" w:space="0" w:color="auto"/>
            </w:tcBorders>
            <w:vAlign w:val="center"/>
            <w:hideMark/>
          </w:tcPr>
          <w:p w14:paraId="1B0B472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tcBorders>
              <w:top w:val="nil"/>
              <w:left w:val="nil"/>
              <w:bottom w:val="single" w:sz="4" w:space="0" w:color="auto"/>
              <w:right w:val="single" w:sz="4" w:space="0" w:color="auto"/>
            </w:tcBorders>
            <w:noWrap/>
            <w:vAlign w:val="center"/>
            <w:hideMark/>
          </w:tcPr>
          <w:p w14:paraId="1AB50486"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D7B575B"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6FD30D4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EB076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FC0B4C"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1635E64D" w14:textId="77777777" w:rsidR="00B85013" w:rsidRPr="00335360" w:rsidRDefault="00B85013" w:rsidP="00B85013">
            <w:pPr>
              <w:jc w:val="center"/>
              <w:rPr>
                <w:color w:val="000000"/>
                <w:sz w:val="20"/>
                <w:szCs w:val="20"/>
              </w:rPr>
            </w:pPr>
            <w:r w:rsidRPr="00335360">
              <w:rPr>
                <w:color w:val="000000"/>
                <w:sz w:val="20"/>
                <w:szCs w:val="20"/>
              </w:rPr>
              <w:t>5.6</w:t>
            </w:r>
          </w:p>
        </w:tc>
        <w:tc>
          <w:tcPr>
            <w:tcW w:w="2782" w:type="dxa"/>
            <w:tcBorders>
              <w:top w:val="nil"/>
              <w:left w:val="nil"/>
              <w:bottom w:val="single" w:sz="4" w:space="0" w:color="auto"/>
              <w:right w:val="single" w:sz="4" w:space="0" w:color="auto"/>
            </w:tcBorders>
            <w:vAlign w:val="center"/>
            <w:hideMark/>
          </w:tcPr>
          <w:p w14:paraId="2CD0E513"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00" w:type="dxa"/>
            <w:tcBorders>
              <w:top w:val="nil"/>
              <w:left w:val="nil"/>
              <w:bottom w:val="single" w:sz="4" w:space="0" w:color="auto"/>
              <w:right w:val="single" w:sz="4" w:space="0" w:color="auto"/>
            </w:tcBorders>
            <w:vAlign w:val="center"/>
            <w:hideMark/>
          </w:tcPr>
          <w:p w14:paraId="64F0E038"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tcBorders>
              <w:top w:val="nil"/>
              <w:left w:val="nil"/>
              <w:bottom w:val="single" w:sz="4" w:space="0" w:color="auto"/>
              <w:right w:val="single" w:sz="4" w:space="0" w:color="auto"/>
            </w:tcBorders>
            <w:noWrap/>
            <w:vAlign w:val="center"/>
            <w:hideMark/>
          </w:tcPr>
          <w:p w14:paraId="07D6A7C7"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0EF3231"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036564C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3D8247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7626E6"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614A5E8A" w14:textId="77777777" w:rsidR="00B85013" w:rsidRPr="00335360" w:rsidRDefault="00B85013" w:rsidP="00B85013">
            <w:pPr>
              <w:jc w:val="center"/>
              <w:rPr>
                <w:color w:val="000000"/>
                <w:sz w:val="20"/>
                <w:szCs w:val="20"/>
              </w:rPr>
            </w:pPr>
            <w:r w:rsidRPr="00335360">
              <w:rPr>
                <w:color w:val="000000"/>
                <w:sz w:val="20"/>
                <w:szCs w:val="20"/>
              </w:rPr>
              <w:t>5.7</w:t>
            </w:r>
          </w:p>
        </w:tc>
        <w:tc>
          <w:tcPr>
            <w:tcW w:w="2782" w:type="dxa"/>
            <w:tcBorders>
              <w:top w:val="nil"/>
              <w:left w:val="nil"/>
              <w:bottom w:val="single" w:sz="4" w:space="0" w:color="auto"/>
              <w:right w:val="single" w:sz="4" w:space="0" w:color="auto"/>
            </w:tcBorders>
            <w:vAlign w:val="center"/>
            <w:hideMark/>
          </w:tcPr>
          <w:p w14:paraId="7D19BEC1"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00" w:type="dxa"/>
            <w:tcBorders>
              <w:top w:val="nil"/>
              <w:left w:val="nil"/>
              <w:bottom w:val="single" w:sz="4" w:space="0" w:color="auto"/>
              <w:right w:val="single" w:sz="4" w:space="0" w:color="auto"/>
            </w:tcBorders>
            <w:vAlign w:val="center"/>
            <w:hideMark/>
          </w:tcPr>
          <w:p w14:paraId="5FB7DE29"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2BD2A20A"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4A9F16A0"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5433CC6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2360B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0223B0"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25BF1E6C" w14:textId="77777777" w:rsidR="00B85013" w:rsidRPr="00335360" w:rsidRDefault="00B85013" w:rsidP="00B85013">
            <w:pPr>
              <w:jc w:val="center"/>
              <w:rPr>
                <w:color w:val="000000"/>
                <w:sz w:val="20"/>
                <w:szCs w:val="20"/>
              </w:rPr>
            </w:pPr>
            <w:r w:rsidRPr="00335360">
              <w:rPr>
                <w:color w:val="000000"/>
                <w:sz w:val="20"/>
                <w:szCs w:val="20"/>
              </w:rPr>
              <w:t>5.8</w:t>
            </w:r>
          </w:p>
        </w:tc>
        <w:tc>
          <w:tcPr>
            <w:tcW w:w="2782" w:type="dxa"/>
            <w:tcBorders>
              <w:top w:val="nil"/>
              <w:left w:val="nil"/>
              <w:bottom w:val="single" w:sz="4" w:space="0" w:color="auto"/>
              <w:right w:val="single" w:sz="4" w:space="0" w:color="auto"/>
            </w:tcBorders>
            <w:vAlign w:val="center"/>
            <w:hideMark/>
          </w:tcPr>
          <w:p w14:paraId="2FFED90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00" w:type="dxa"/>
            <w:tcBorders>
              <w:top w:val="nil"/>
              <w:left w:val="nil"/>
              <w:bottom w:val="single" w:sz="4" w:space="0" w:color="auto"/>
              <w:right w:val="single" w:sz="4" w:space="0" w:color="auto"/>
            </w:tcBorders>
            <w:vAlign w:val="center"/>
            <w:hideMark/>
          </w:tcPr>
          <w:p w14:paraId="5ED9639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tcBorders>
              <w:top w:val="nil"/>
              <w:left w:val="nil"/>
              <w:bottom w:val="single" w:sz="4" w:space="0" w:color="auto"/>
              <w:right w:val="single" w:sz="4" w:space="0" w:color="auto"/>
            </w:tcBorders>
            <w:noWrap/>
            <w:vAlign w:val="center"/>
            <w:hideMark/>
          </w:tcPr>
          <w:p w14:paraId="54CEADF0"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17F3A35C"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78CECBB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06A67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B07670" w14:textId="77777777" w:rsidTr="00F56B51">
        <w:trPr>
          <w:trHeight w:val="799"/>
        </w:trPr>
        <w:tc>
          <w:tcPr>
            <w:tcW w:w="921" w:type="dxa"/>
            <w:tcBorders>
              <w:top w:val="nil"/>
              <w:left w:val="single" w:sz="8" w:space="0" w:color="auto"/>
              <w:bottom w:val="single" w:sz="4" w:space="0" w:color="auto"/>
              <w:right w:val="single" w:sz="4" w:space="0" w:color="auto"/>
            </w:tcBorders>
            <w:noWrap/>
            <w:vAlign w:val="center"/>
            <w:hideMark/>
          </w:tcPr>
          <w:p w14:paraId="56200F92" w14:textId="77777777" w:rsidR="00B85013" w:rsidRPr="00335360" w:rsidRDefault="00B85013" w:rsidP="00B85013">
            <w:pPr>
              <w:jc w:val="center"/>
              <w:rPr>
                <w:color w:val="000000"/>
                <w:sz w:val="20"/>
                <w:szCs w:val="20"/>
              </w:rPr>
            </w:pPr>
            <w:r w:rsidRPr="00335360">
              <w:rPr>
                <w:color w:val="000000"/>
                <w:sz w:val="20"/>
                <w:szCs w:val="20"/>
              </w:rPr>
              <w:t>5.9</w:t>
            </w:r>
          </w:p>
        </w:tc>
        <w:tc>
          <w:tcPr>
            <w:tcW w:w="2782" w:type="dxa"/>
            <w:tcBorders>
              <w:top w:val="nil"/>
              <w:left w:val="nil"/>
              <w:bottom w:val="single" w:sz="4" w:space="0" w:color="auto"/>
              <w:right w:val="single" w:sz="4" w:space="0" w:color="auto"/>
            </w:tcBorders>
            <w:vAlign w:val="center"/>
            <w:hideMark/>
          </w:tcPr>
          <w:p w14:paraId="27023EF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00" w:type="dxa"/>
            <w:tcBorders>
              <w:top w:val="nil"/>
              <w:left w:val="nil"/>
              <w:bottom w:val="single" w:sz="4" w:space="0" w:color="auto"/>
              <w:right w:val="single" w:sz="4" w:space="0" w:color="auto"/>
            </w:tcBorders>
            <w:vAlign w:val="center"/>
            <w:hideMark/>
          </w:tcPr>
          <w:p w14:paraId="1C3644ED"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tcBorders>
              <w:top w:val="nil"/>
              <w:left w:val="nil"/>
              <w:bottom w:val="single" w:sz="4" w:space="0" w:color="auto"/>
              <w:right w:val="single" w:sz="4" w:space="0" w:color="auto"/>
            </w:tcBorders>
            <w:noWrap/>
            <w:vAlign w:val="center"/>
            <w:hideMark/>
          </w:tcPr>
          <w:p w14:paraId="68FEFE9A"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197A573A"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05711A8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F1340F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6D29F3" w14:textId="77777777" w:rsidTr="00F56B51">
        <w:trPr>
          <w:trHeight w:val="499"/>
        </w:trPr>
        <w:tc>
          <w:tcPr>
            <w:tcW w:w="921" w:type="dxa"/>
            <w:tcBorders>
              <w:top w:val="nil"/>
              <w:left w:val="single" w:sz="8" w:space="0" w:color="auto"/>
              <w:bottom w:val="single" w:sz="4" w:space="0" w:color="auto"/>
              <w:right w:val="single" w:sz="4" w:space="0" w:color="auto"/>
            </w:tcBorders>
            <w:noWrap/>
            <w:vAlign w:val="center"/>
            <w:hideMark/>
          </w:tcPr>
          <w:p w14:paraId="0CBC6255" w14:textId="77777777" w:rsidR="00B85013" w:rsidRPr="00335360" w:rsidRDefault="00B85013" w:rsidP="00B85013">
            <w:pPr>
              <w:jc w:val="center"/>
              <w:rPr>
                <w:color w:val="000000"/>
                <w:sz w:val="20"/>
                <w:szCs w:val="20"/>
              </w:rPr>
            </w:pPr>
            <w:r w:rsidRPr="00335360">
              <w:rPr>
                <w:color w:val="000000"/>
                <w:sz w:val="20"/>
                <w:szCs w:val="20"/>
              </w:rPr>
              <w:t>5.10</w:t>
            </w:r>
          </w:p>
        </w:tc>
        <w:tc>
          <w:tcPr>
            <w:tcW w:w="2782" w:type="dxa"/>
            <w:tcBorders>
              <w:top w:val="nil"/>
              <w:left w:val="nil"/>
              <w:bottom w:val="single" w:sz="4" w:space="0" w:color="auto"/>
              <w:right w:val="single" w:sz="4" w:space="0" w:color="auto"/>
            </w:tcBorders>
            <w:vAlign w:val="center"/>
            <w:hideMark/>
          </w:tcPr>
          <w:p w14:paraId="321520D6"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00" w:type="dxa"/>
            <w:tcBorders>
              <w:top w:val="nil"/>
              <w:left w:val="nil"/>
              <w:bottom w:val="single" w:sz="4" w:space="0" w:color="auto"/>
              <w:right w:val="single" w:sz="4" w:space="0" w:color="auto"/>
            </w:tcBorders>
            <w:vAlign w:val="center"/>
            <w:hideMark/>
          </w:tcPr>
          <w:p w14:paraId="6F997B6E"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tcBorders>
              <w:top w:val="nil"/>
              <w:left w:val="nil"/>
              <w:bottom w:val="single" w:sz="4" w:space="0" w:color="auto"/>
              <w:right w:val="single" w:sz="4" w:space="0" w:color="auto"/>
            </w:tcBorders>
            <w:noWrap/>
            <w:vAlign w:val="center"/>
            <w:hideMark/>
          </w:tcPr>
          <w:p w14:paraId="6E2130AB"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0A55028A"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single" w:sz="4" w:space="0" w:color="auto"/>
              <w:right w:val="single" w:sz="4" w:space="0" w:color="auto"/>
            </w:tcBorders>
            <w:noWrap/>
            <w:vAlign w:val="center"/>
            <w:hideMark/>
          </w:tcPr>
          <w:p w14:paraId="7A4F29B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9FF690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E6AE80"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04EF4B83" w14:textId="77777777" w:rsidR="00B85013" w:rsidRPr="00335360" w:rsidRDefault="00B85013" w:rsidP="00B85013">
            <w:pPr>
              <w:jc w:val="center"/>
              <w:rPr>
                <w:color w:val="000000"/>
                <w:sz w:val="20"/>
                <w:szCs w:val="20"/>
              </w:rPr>
            </w:pPr>
            <w:r w:rsidRPr="00335360">
              <w:rPr>
                <w:color w:val="000000"/>
                <w:sz w:val="20"/>
                <w:szCs w:val="20"/>
              </w:rPr>
              <w:t>5.11</w:t>
            </w:r>
          </w:p>
        </w:tc>
        <w:tc>
          <w:tcPr>
            <w:tcW w:w="2782" w:type="dxa"/>
            <w:tcBorders>
              <w:top w:val="nil"/>
              <w:left w:val="nil"/>
              <w:bottom w:val="nil"/>
              <w:right w:val="single" w:sz="4" w:space="0" w:color="auto"/>
            </w:tcBorders>
            <w:vAlign w:val="center"/>
            <w:hideMark/>
          </w:tcPr>
          <w:p w14:paraId="6B309A35"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00" w:type="dxa"/>
            <w:tcBorders>
              <w:top w:val="nil"/>
              <w:left w:val="nil"/>
              <w:bottom w:val="nil"/>
              <w:right w:val="single" w:sz="4" w:space="0" w:color="auto"/>
            </w:tcBorders>
            <w:vAlign w:val="center"/>
            <w:hideMark/>
          </w:tcPr>
          <w:p w14:paraId="4298D73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7C864641"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4642188F" w14:textId="77777777" w:rsidR="00B85013" w:rsidRPr="00335360" w:rsidRDefault="00B85013" w:rsidP="00B85013">
            <w:pPr>
              <w:rPr>
                <w:color w:val="000000"/>
                <w:sz w:val="20"/>
                <w:szCs w:val="20"/>
              </w:rPr>
            </w:pPr>
            <w:r w:rsidRPr="00335360">
              <w:rPr>
                <w:color w:val="000000"/>
                <w:sz w:val="20"/>
                <w:szCs w:val="20"/>
              </w:rPr>
              <w:t> </w:t>
            </w:r>
          </w:p>
        </w:tc>
        <w:tc>
          <w:tcPr>
            <w:tcW w:w="1049" w:type="dxa"/>
            <w:tcBorders>
              <w:top w:val="nil"/>
              <w:left w:val="nil"/>
              <w:bottom w:val="nil"/>
              <w:right w:val="single" w:sz="4" w:space="0" w:color="auto"/>
            </w:tcBorders>
            <w:noWrap/>
            <w:vAlign w:val="center"/>
            <w:hideMark/>
          </w:tcPr>
          <w:p w14:paraId="70B503F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6B66B2C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2083A3"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5C155B7"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34" w:type="dxa"/>
            <w:gridSpan w:val="4"/>
            <w:tcBorders>
              <w:top w:val="single" w:sz="8" w:space="0" w:color="auto"/>
              <w:left w:val="nil"/>
              <w:bottom w:val="single" w:sz="8" w:space="0" w:color="auto"/>
              <w:right w:val="single" w:sz="4" w:space="0" w:color="auto"/>
            </w:tcBorders>
            <w:vAlign w:val="center"/>
            <w:hideMark/>
          </w:tcPr>
          <w:p w14:paraId="150238E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49" w:type="dxa"/>
            <w:tcBorders>
              <w:top w:val="single" w:sz="8" w:space="0" w:color="auto"/>
              <w:left w:val="nil"/>
              <w:bottom w:val="single" w:sz="8" w:space="0" w:color="auto"/>
              <w:right w:val="single" w:sz="4" w:space="0" w:color="auto"/>
            </w:tcBorders>
            <w:noWrap/>
            <w:vAlign w:val="center"/>
            <w:hideMark/>
          </w:tcPr>
          <w:p w14:paraId="114EC839" w14:textId="77777777" w:rsidR="00B85013" w:rsidRPr="00335360" w:rsidRDefault="00B85013" w:rsidP="00B85013">
            <w:pPr>
              <w:jc w:val="right"/>
              <w:rPr>
                <w:b/>
                <w:bCs/>
                <w:color w:val="000000"/>
                <w:sz w:val="20"/>
                <w:szCs w:val="20"/>
              </w:rPr>
            </w:pPr>
            <w:r w:rsidRPr="00335360">
              <w:rPr>
                <w:b/>
                <w:bCs/>
                <w:color w:val="000000"/>
                <w:sz w:val="20"/>
                <w:szCs w:val="20"/>
              </w:rPr>
              <w:t>22 537,42 RUB</w:t>
            </w:r>
          </w:p>
        </w:tc>
        <w:tc>
          <w:tcPr>
            <w:tcW w:w="992" w:type="dxa"/>
            <w:tcBorders>
              <w:top w:val="single" w:sz="8" w:space="0" w:color="auto"/>
              <w:left w:val="nil"/>
              <w:bottom w:val="single" w:sz="8" w:space="0" w:color="auto"/>
              <w:right w:val="single" w:sz="8" w:space="0" w:color="auto"/>
            </w:tcBorders>
            <w:noWrap/>
            <w:vAlign w:val="center"/>
            <w:hideMark/>
          </w:tcPr>
          <w:p w14:paraId="1663EA4F"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D515584"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0466BAC4" w14:textId="77777777" w:rsidR="00B85013" w:rsidRPr="00335360" w:rsidRDefault="00B85013" w:rsidP="00B85013">
            <w:pPr>
              <w:jc w:val="center"/>
              <w:rPr>
                <w:color w:val="000000"/>
                <w:sz w:val="20"/>
                <w:szCs w:val="20"/>
              </w:rPr>
            </w:pPr>
            <w:r w:rsidRPr="00335360">
              <w:rPr>
                <w:color w:val="000000"/>
                <w:sz w:val="20"/>
                <w:szCs w:val="20"/>
              </w:rPr>
              <w:t>6.1</w:t>
            </w:r>
          </w:p>
        </w:tc>
        <w:tc>
          <w:tcPr>
            <w:tcW w:w="2782" w:type="dxa"/>
            <w:tcBorders>
              <w:top w:val="nil"/>
              <w:left w:val="nil"/>
              <w:bottom w:val="nil"/>
              <w:right w:val="single" w:sz="4" w:space="0" w:color="auto"/>
            </w:tcBorders>
            <w:noWrap/>
            <w:vAlign w:val="center"/>
            <w:hideMark/>
          </w:tcPr>
          <w:p w14:paraId="7417ADAB"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00" w:type="dxa"/>
            <w:tcBorders>
              <w:top w:val="nil"/>
              <w:left w:val="nil"/>
              <w:bottom w:val="nil"/>
              <w:right w:val="single" w:sz="4" w:space="0" w:color="auto"/>
            </w:tcBorders>
            <w:vAlign w:val="center"/>
            <w:hideMark/>
          </w:tcPr>
          <w:p w14:paraId="4B6E69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tcBorders>
              <w:top w:val="nil"/>
              <w:left w:val="nil"/>
              <w:bottom w:val="nil"/>
              <w:right w:val="single" w:sz="4" w:space="0" w:color="auto"/>
            </w:tcBorders>
            <w:noWrap/>
            <w:vAlign w:val="center"/>
            <w:hideMark/>
          </w:tcPr>
          <w:p w14:paraId="65CCF28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single" w:sz="4" w:space="0" w:color="auto"/>
              <w:left w:val="nil"/>
              <w:bottom w:val="single" w:sz="4" w:space="0" w:color="auto"/>
              <w:right w:val="single" w:sz="4" w:space="0" w:color="auto"/>
            </w:tcBorders>
            <w:noWrap/>
            <w:vAlign w:val="center"/>
            <w:hideMark/>
          </w:tcPr>
          <w:p w14:paraId="0280BB13" w14:textId="77777777" w:rsidR="00B85013" w:rsidRPr="00335360" w:rsidRDefault="00B85013" w:rsidP="00B85013">
            <w:pPr>
              <w:jc w:val="right"/>
              <w:rPr>
                <w:color w:val="000000"/>
                <w:sz w:val="20"/>
                <w:szCs w:val="20"/>
              </w:rPr>
            </w:pPr>
            <w:r w:rsidRPr="00335360">
              <w:rPr>
                <w:color w:val="000000"/>
                <w:sz w:val="20"/>
                <w:szCs w:val="20"/>
              </w:rPr>
              <w:t xml:space="preserve">                     682,29   </w:t>
            </w:r>
          </w:p>
        </w:tc>
        <w:tc>
          <w:tcPr>
            <w:tcW w:w="1049" w:type="dxa"/>
            <w:tcBorders>
              <w:top w:val="nil"/>
              <w:left w:val="nil"/>
              <w:bottom w:val="nil"/>
              <w:right w:val="single" w:sz="4" w:space="0" w:color="auto"/>
            </w:tcBorders>
            <w:noWrap/>
            <w:vAlign w:val="center"/>
            <w:hideMark/>
          </w:tcPr>
          <w:p w14:paraId="1F958AD1" w14:textId="77777777" w:rsidR="00B85013" w:rsidRPr="00335360" w:rsidRDefault="00B85013" w:rsidP="00B85013">
            <w:pPr>
              <w:jc w:val="right"/>
              <w:rPr>
                <w:color w:val="000000"/>
                <w:sz w:val="20"/>
                <w:szCs w:val="20"/>
              </w:rPr>
            </w:pPr>
            <w:r w:rsidRPr="00335360">
              <w:rPr>
                <w:color w:val="000000"/>
                <w:sz w:val="20"/>
                <w:szCs w:val="20"/>
              </w:rPr>
              <w:t>22 537,42 RUB</w:t>
            </w:r>
          </w:p>
        </w:tc>
        <w:tc>
          <w:tcPr>
            <w:tcW w:w="992" w:type="dxa"/>
            <w:tcBorders>
              <w:top w:val="nil"/>
              <w:left w:val="nil"/>
              <w:bottom w:val="nil"/>
              <w:right w:val="single" w:sz="8" w:space="0" w:color="auto"/>
            </w:tcBorders>
            <w:noWrap/>
            <w:vAlign w:val="center"/>
            <w:hideMark/>
          </w:tcPr>
          <w:p w14:paraId="46FB2F4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5059DCE" w14:textId="77777777" w:rsidTr="00F56B51">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244A6E90"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34" w:type="dxa"/>
            <w:gridSpan w:val="4"/>
            <w:tcBorders>
              <w:top w:val="single" w:sz="8" w:space="0" w:color="auto"/>
              <w:left w:val="nil"/>
              <w:bottom w:val="single" w:sz="8" w:space="0" w:color="auto"/>
              <w:right w:val="single" w:sz="4" w:space="0" w:color="auto"/>
            </w:tcBorders>
            <w:vAlign w:val="center"/>
            <w:hideMark/>
          </w:tcPr>
          <w:p w14:paraId="56805A56"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49" w:type="dxa"/>
            <w:tcBorders>
              <w:top w:val="single" w:sz="8" w:space="0" w:color="auto"/>
              <w:left w:val="nil"/>
              <w:bottom w:val="single" w:sz="8" w:space="0" w:color="auto"/>
              <w:right w:val="single" w:sz="4" w:space="0" w:color="auto"/>
            </w:tcBorders>
            <w:noWrap/>
            <w:vAlign w:val="center"/>
            <w:hideMark/>
          </w:tcPr>
          <w:p w14:paraId="15166EC9"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18A4CAD2"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8F2656D" w14:textId="77777777" w:rsidTr="00F56B51">
        <w:trPr>
          <w:trHeight w:val="499"/>
        </w:trPr>
        <w:tc>
          <w:tcPr>
            <w:tcW w:w="921" w:type="dxa"/>
            <w:tcBorders>
              <w:top w:val="nil"/>
              <w:left w:val="single" w:sz="8" w:space="0" w:color="auto"/>
              <w:bottom w:val="nil"/>
              <w:right w:val="single" w:sz="4" w:space="0" w:color="auto"/>
            </w:tcBorders>
            <w:noWrap/>
            <w:vAlign w:val="center"/>
            <w:hideMark/>
          </w:tcPr>
          <w:p w14:paraId="43838E33" w14:textId="77777777" w:rsidR="00B85013" w:rsidRPr="00335360" w:rsidRDefault="00B85013" w:rsidP="00B85013">
            <w:pPr>
              <w:jc w:val="center"/>
              <w:rPr>
                <w:color w:val="000000"/>
                <w:sz w:val="20"/>
                <w:szCs w:val="20"/>
              </w:rPr>
            </w:pPr>
            <w:r w:rsidRPr="00335360">
              <w:rPr>
                <w:color w:val="000000"/>
                <w:sz w:val="20"/>
                <w:szCs w:val="20"/>
              </w:rPr>
              <w:t>7.1</w:t>
            </w:r>
          </w:p>
        </w:tc>
        <w:tc>
          <w:tcPr>
            <w:tcW w:w="2782" w:type="dxa"/>
            <w:tcBorders>
              <w:top w:val="nil"/>
              <w:left w:val="nil"/>
              <w:bottom w:val="nil"/>
              <w:right w:val="single" w:sz="4" w:space="0" w:color="auto"/>
            </w:tcBorders>
            <w:noWrap/>
            <w:vAlign w:val="center"/>
            <w:hideMark/>
          </w:tcPr>
          <w:p w14:paraId="28F3145E" w14:textId="77777777" w:rsidR="00B85013" w:rsidRPr="00335360" w:rsidRDefault="00B85013" w:rsidP="00B85013">
            <w:pPr>
              <w:rPr>
                <w:color w:val="000000"/>
                <w:sz w:val="20"/>
                <w:szCs w:val="20"/>
              </w:rPr>
            </w:pPr>
            <w:r w:rsidRPr="00335360">
              <w:rPr>
                <w:color w:val="000000"/>
                <w:sz w:val="20"/>
                <w:szCs w:val="20"/>
              </w:rPr>
              <w:t>Вывоз ТБО</w:t>
            </w:r>
          </w:p>
        </w:tc>
        <w:tc>
          <w:tcPr>
            <w:tcW w:w="1500" w:type="dxa"/>
            <w:tcBorders>
              <w:top w:val="nil"/>
              <w:left w:val="nil"/>
              <w:bottom w:val="nil"/>
              <w:right w:val="single" w:sz="4" w:space="0" w:color="auto"/>
            </w:tcBorders>
            <w:vAlign w:val="center"/>
            <w:hideMark/>
          </w:tcPr>
          <w:p w14:paraId="10612BD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tcBorders>
              <w:top w:val="nil"/>
              <w:left w:val="nil"/>
              <w:bottom w:val="nil"/>
              <w:right w:val="single" w:sz="4" w:space="0" w:color="auto"/>
            </w:tcBorders>
            <w:noWrap/>
            <w:vAlign w:val="center"/>
            <w:hideMark/>
          </w:tcPr>
          <w:p w14:paraId="7ADAF0AD" w14:textId="77777777" w:rsidR="00B85013" w:rsidRPr="00335360" w:rsidRDefault="00B85013" w:rsidP="00B85013">
            <w:pPr>
              <w:jc w:val="center"/>
              <w:rPr>
                <w:color w:val="000000"/>
                <w:sz w:val="20"/>
                <w:szCs w:val="20"/>
              </w:rPr>
            </w:pPr>
            <w:r w:rsidRPr="00335360">
              <w:rPr>
                <w:color w:val="000000"/>
                <w:sz w:val="20"/>
                <w:szCs w:val="20"/>
              </w:rPr>
              <w:t>чел</w:t>
            </w:r>
          </w:p>
        </w:tc>
        <w:tc>
          <w:tcPr>
            <w:tcW w:w="1276" w:type="dxa"/>
            <w:tcBorders>
              <w:top w:val="single" w:sz="4" w:space="0" w:color="auto"/>
              <w:left w:val="nil"/>
              <w:bottom w:val="single" w:sz="4" w:space="0" w:color="auto"/>
              <w:right w:val="single" w:sz="4" w:space="0" w:color="auto"/>
            </w:tcBorders>
            <w:noWrap/>
            <w:vAlign w:val="center"/>
            <w:hideMark/>
          </w:tcPr>
          <w:p w14:paraId="3C501170" w14:textId="77777777" w:rsidR="00B85013" w:rsidRPr="00335360" w:rsidRDefault="00B85013" w:rsidP="00B85013">
            <w:pPr>
              <w:jc w:val="right"/>
              <w:rPr>
                <w:color w:val="000000"/>
                <w:sz w:val="20"/>
                <w:szCs w:val="20"/>
              </w:rPr>
            </w:pPr>
            <w:r w:rsidRPr="00335360">
              <w:rPr>
                <w:color w:val="000000"/>
                <w:sz w:val="20"/>
                <w:szCs w:val="20"/>
              </w:rPr>
              <w:t xml:space="preserve">                            29   </w:t>
            </w:r>
          </w:p>
        </w:tc>
        <w:tc>
          <w:tcPr>
            <w:tcW w:w="1049" w:type="dxa"/>
            <w:tcBorders>
              <w:top w:val="nil"/>
              <w:left w:val="nil"/>
              <w:bottom w:val="nil"/>
              <w:right w:val="single" w:sz="4" w:space="0" w:color="auto"/>
            </w:tcBorders>
            <w:noWrap/>
            <w:vAlign w:val="center"/>
            <w:hideMark/>
          </w:tcPr>
          <w:p w14:paraId="66B9C170"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7F3ED806"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1C82F98" w14:textId="77777777" w:rsidTr="00F56B51">
        <w:trPr>
          <w:trHeight w:val="600"/>
        </w:trPr>
        <w:tc>
          <w:tcPr>
            <w:tcW w:w="7755" w:type="dxa"/>
            <w:gridSpan w:val="5"/>
            <w:tcBorders>
              <w:top w:val="single" w:sz="8" w:space="0" w:color="auto"/>
              <w:left w:val="single" w:sz="8" w:space="0" w:color="auto"/>
              <w:bottom w:val="single" w:sz="8" w:space="0" w:color="auto"/>
              <w:right w:val="single" w:sz="4" w:space="0" w:color="auto"/>
            </w:tcBorders>
            <w:vAlign w:val="center"/>
            <w:hideMark/>
          </w:tcPr>
          <w:p w14:paraId="7629DB30"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49" w:type="dxa"/>
            <w:tcBorders>
              <w:top w:val="single" w:sz="8" w:space="0" w:color="auto"/>
              <w:left w:val="nil"/>
              <w:bottom w:val="single" w:sz="8" w:space="0" w:color="auto"/>
              <w:right w:val="single" w:sz="4" w:space="0" w:color="auto"/>
            </w:tcBorders>
            <w:noWrap/>
            <w:vAlign w:val="center"/>
            <w:hideMark/>
          </w:tcPr>
          <w:p w14:paraId="3ECAC36A" w14:textId="77777777" w:rsidR="00B85013" w:rsidRPr="00335360" w:rsidRDefault="00B85013" w:rsidP="00B85013">
            <w:pPr>
              <w:jc w:val="right"/>
              <w:rPr>
                <w:b/>
                <w:bCs/>
                <w:color w:val="000000"/>
                <w:sz w:val="20"/>
                <w:szCs w:val="20"/>
              </w:rPr>
            </w:pPr>
            <w:r w:rsidRPr="00335360">
              <w:rPr>
                <w:b/>
                <w:bCs/>
                <w:color w:val="000000"/>
                <w:sz w:val="20"/>
                <w:szCs w:val="20"/>
              </w:rPr>
              <w:t>213 581,33 RUB</w:t>
            </w:r>
          </w:p>
        </w:tc>
        <w:tc>
          <w:tcPr>
            <w:tcW w:w="992" w:type="dxa"/>
            <w:tcBorders>
              <w:top w:val="single" w:sz="8" w:space="0" w:color="auto"/>
              <w:left w:val="nil"/>
              <w:bottom w:val="single" w:sz="8" w:space="0" w:color="auto"/>
              <w:right w:val="single" w:sz="8" w:space="0" w:color="auto"/>
            </w:tcBorders>
            <w:noWrap/>
            <w:vAlign w:val="center"/>
            <w:hideMark/>
          </w:tcPr>
          <w:p w14:paraId="03B78078" w14:textId="77777777" w:rsidR="00B85013" w:rsidRPr="00335360" w:rsidRDefault="00B85013" w:rsidP="00B85013">
            <w:pPr>
              <w:jc w:val="right"/>
              <w:rPr>
                <w:b/>
                <w:bCs/>
                <w:color w:val="000000"/>
                <w:sz w:val="20"/>
                <w:szCs w:val="20"/>
              </w:rPr>
            </w:pPr>
            <w:r w:rsidRPr="00335360">
              <w:rPr>
                <w:b/>
                <w:bCs/>
                <w:color w:val="000000"/>
                <w:sz w:val="20"/>
                <w:szCs w:val="20"/>
              </w:rPr>
              <w:t>17,29 RUB</w:t>
            </w:r>
          </w:p>
        </w:tc>
      </w:tr>
    </w:tbl>
    <w:p w14:paraId="67D6B64E"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583"/>
        <w:gridCol w:w="6521"/>
        <w:gridCol w:w="1843"/>
        <w:gridCol w:w="1134"/>
        <w:gridCol w:w="1134"/>
        <w:gridCol w:w="1842"/>
        <w:gridCol w:w="1418"/>
      </w:tblGrid>
      <w:tr w:rsidR="00B85013" w:rsidRPr="00335360" w14:paraId="381212BF" w14:textId="77777777" w:rsidTr="00B85013">
        <w:trPr>
          <w:trHeight w:val="499"/>
        </w:trPr>
        <w:tc>
          <w:tcPr>
            <w:tcW w:w="582" w:type="dxa"/>
            <w:vAlign w:val="center"/>
            <w:hideMark/>
          </w:tcPr>
          <w:p w14:paraId="331CB13E" w14:textId="77777777" w:rsidR="00B85013" w:rsidRPr="00335360" w:rsidRDefault="00B85013" w:rsidP="00B85013">
            <w:pPr>
              <w:rPr>
                <w:sz w:val="20"/>
                <w:szCs w:val="20"/>
              </w:rPr>
            </w:pPr>
          </w:p>
        </w:tc>
        <w:tc>
          <w:tcPr>
            <w:tcW w:w="6521" w:type="dxa"/>
            <w:vAlign w:val="center"/>
            <w:hideMark/>
          </w:tcPr>
          <w:p w14:paraId="3707233C" w14:textId="77777777" w:rsidR="00B85013" w:rsidRDefault="00B85013" w:rsidP="00B85013">
            <w:pPr>
              <w:rPr>
                <w:sz w:val="20"/>
                <w:szCs w:val="20"/>
              </w:rPr>
            </w:pPr>
          </w:p>
          <w:p w14:paraId="47448B51" w14:textId="77777777" w:rsidR="00216548" w:rsidRDefault="00216548" w:rsidP="00B85013">
            <w:pPr>
              <w:rPr>
                <w:sz w:val="20"/>
                <w:szCs w:val="20"/>
              </w:rPr>
            </w:pPr>
          </w:p>
          <w:p w14:paraId="3D0E5E7F" w14:textId="77777777" w:rsidR="00EF3029" w:rsidRDefault="00EF3029" w:rsidP="00B85013">
            <w:pPr>
              <w:rPr>
                <w:sz w:val="20"/>
                <w:szCs w:val="20"/>
              </w:rPr>
            </w:pPr>
          </w:p>
          <w:p w14:paraId="6EC8685E" w14:textId="27DF942F" w:rsidR="00216548" w:rsidRPr="00335360" w:rsidRDefault="00216548" w:rsidP="00B85013">
            <w:pPr>
              <w:rPr>
                <w:sz w:val="20"/>
                <w:szCs w:val="20"/>
              </w:rPr>
            </w:pPr>
          </w:p>
        </w:tc>
        <w:tc>
          <w:tcPr>
            <w:tcW w:w="1843" w:type="dxa"/>
            <w:vAlign w:val="center"/>
            <w:hideMark/>
          </w:tcPr>
          <w:p w14:paraId="1958DDFB" w14:textId="77777777" w:rsidR="00B85013" w:rsidRPr="00335360" w:rsidRDefault="00B85013" w:rsidP="00B85013">
            <w:pPr>
              <w:rPr>
                <w:sz w:val="20"/>
                <w:szCs w:val="20"/>
              </w:rPr>
            </w:pPr>
          </w:p>
        </w:tc>
        <w:tc>
          <w:tcPr>
            <w:tcW w:w="1134" w:type="dxa"/>
            <w:vAlign w:val="center"/>
            <w:hideMark/>
          </w:tcPr>
          <w:p w14:paraId="0148952B" w14:textId="77777777" w:rsidR="00B85013" w:rsidRPr="00335360" w:rsidRDefault="00B85013" w:rsidP="00B85013">
            <w:pPr>
              <w:rPr>
                <w:sz w:val="20"/>
                <w:szCs w:val="20"/>
              </w:rPr>
            </w:pPr>
          </w:p>
        </w:tc>
        <w:tc>
          <w:tcPr>
            <w:tcW w:w="1134" w:type="dxa"/>
            <w:vAlign w:val="center"/>
            <w:hideMark/>
          </w:tcPr>
          <w:p w14:paraId="588F41D3" w14:textId="77777777" w:rsidR="00B85013" w:rsidRPr="00335360" w:rsidRDefault="00B85013" w:rsidP="00B85013">
            <w:pPr>
              <w:rPr>
                <w:sz w:val="20"/>
                <w:szCs w:val="20"/>
              </w:rPr>
            </w:pPr>
          </w:p>
        </w:tc>
        <w:tc>
          <w:tcPr>
            <w:tcW w:w="1842" w:type="dxa"/>
            <w:noWrap/>
            <w:vAlign w:val="center"/>
            <w:hideMark/>
          </w:tcPr>
          <w:p w14:paraId="0ADD2621" w14:textId="77777777" w:rsidR="00B85013" w:rsidRPr="00335360" w:rsidRDefault="00B85013" w:rsidP="00B85013">
            <w:pPr>
              <w:rPr>
                <w:sz w:val="20"/>
                <w:szCs w:val="20"/>
              </w:rPr>
            </w:pPr>
          </w:p>
        </w:tc>
        <w:tc>
          <w:tcPr>
            <w:tcW w:w="1418" w:type="dxa"/>
            <w:noWrap/>
            <w:vAlign w:val="center"/>
            <w:hideMark/>
          </w:tcPr>
          <w:p w14:paraId="610C8333" w14:textId="77777777" w:rsidR="00B85013" w:rsidRPr="00335360" w:rsidRDefault="00B85013" w:rsidP="00B85013">
            <w:pPr>
              <w:rPr>
                <w:sz w:val="20"/>
                <w:szCs w:val="20"/>
              </w:rPr>
            </w:pPr>
          </w:p>
        </w:tc>
      </w:tr>
      <w:tr w:rsidR="00B85013" w:rsidRPr="00335360" w14:paraId="5CB28382" w14:textId="77777777" w:rsidTr="00B85013">
        <w:trPr>
          <w:trHeight w:val="330"/>
        </w:trPr>
        <w:tc>
          <w:tcPr>
            <w:tcW w:w="582" w:type="dxa"/>
            <w:noWrap/>
            <w:vAlign w:val="center"/>
            <w:hideMark/>
          </w:tcPr>
          <w:p w14:paraId="2865ED59" w14:textId="77777777" w:rsidR="00B85013" w:rsidRPr="00335360" w:rsidRDefault="00B85013" w:rsidP="00B85013">
            <w:pPr>
              <w:rPr>
                <w:sz w:val="20"/>
                <w:szCs w:val="20"/>
              </w:rPr>
            </w:pPr>
          </w:p>
        </w:tc>
        <w:tc>
          <w:tcPr>
            <w:tcW w:w="6521" w:type="dxa"/>
            <w:noWrap/>
            <w:vAlign w:val="center"/>
            <w:hideMark/>
          </w:tcPr>
          <w:p w14:paraId="694F3F81" w14:textId="77777777" w:rsidR="00B85013" w:rsidRPr="00335360" w:rsidRDefault="00B85013" w:rsidP="00B85013">
            <w:pPr>
              <w:rPr>
                <w:sz w:val="20"/>
                <w:szCs w:val="20"/>
              </w:rPr>
            </w:pPr>
          </w:p>
        </w:tc>
        <w:tc>
          <w:tcPr>
            <w:tcW w:w="1843" w:type="dxa"/>
            <w:noWrap/>
            <w:vAlign w:val="center"/>
            <w:hideMark/>
          </w:tcPr>
          <w:p w14:paraId="20441F57" w14:textId="77777777" w:rsidR="00B85013" w:rsidRPr="00335360" w:rsidRDefault="00B85013" w:rsidP="00B85013">
            <w:pPr>
              <w:rPr>
                <w:sz w:val="20"/>
                <w:szCs w:val="20"/>
              </w:rPr>
            </w:pPr>
          </w:p>
        </w:tc>
        <w:tc>
          <w:tcPr>
            <w:tcW w:w="1134" w:type="dxa"/>
            <w:noWrap/>
            <w:vAlign w:val="center"/>
            <w:hideMark/>
          </w:tcPr>
          <w:p w14:paraId="70732086" w14:textId="77777777" w:rsidR="00B85013" w:rsidRPr="00335360" w:rsidRDefault="00B85013" w:rsidP="00B85013">
            <w:pPr>
              <w:rPr>
                <w:sz w:val="20"/>
                <w:szCs w:val="20"/>
              </w:rPr>
            </w:pPr>
          </w:p>
        </w:tc>
        <w:tc>
          <w:tcPr>
            <w:tcW w:w="1134" w:type="dxa"/>
            <w:noWrap/>
            <w:vAlign w:val="center"/>
            <w:hideMark/>
          </w:tcPr>
          <w:p w14:paraId="0BB39F4E" w14:textId="77777777" w:rsidR="00B85013" w:rsidRPr="00335360" w:rsidRDefault="00B85013" w:rsidP="00B85013">
            <w:pPr>
              <w:rPr>
                <w:sz w:val="20"/>
                <w:szCs w:val="20"/>
              </w:rPr>
            </w:pPr>
          </w:p>
        </w:tc>
        <w:tc>
          <w:tcPr>
            <w:tcW w:w="1842" w:type="dxa"/>
            <w:noWrap/>
            <w:vAlign w:val="center"/>
            <w:hideMark/>
          </w:tcPr>
          <w:p w14:paraId="04F33919" w14:textId="77777777" w:rsidR="00B85013" w:rsidRPr="00335360" w:rsidRDefault="00B85013" w:rsidP="00B85013">
            <w:pPr>
              <w:rPr>
                <w:sz w:val="20"/>
                <w:szCs w:val="20"/>
              </w:rPr>
            </w:pPr>
          </w:p>
        </w:tc>
        <w:tc>
          <w:tcPr>
            <w:tcW w:w="1418" w:type="dxa"/>
            <w:noWrap/>
            <w:vAlign w:val="center"/>
            <w:hideMark/>
          </w:tcPr>
          <w:p w14:paraId="01E22BAF" w14:textId="77777777" w:rsidR="00B85013" w:rsidRPr="00335360" w:rsidRDefault="00B85013" w:rsidP="00B85013">
            <w:pPr>
              <w:rPr>
                <w:sz w:val="20"/>
                <w:szCs w:val="20"/>
              </w:rPr>
            </w:pPr>
          </w:p>
        </w:tc>
      </w:tr>
      <w:tr w:rsidR="00B85013" w:rsidRPr="00335360" w14:paraId="64890211"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476BEF24"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521" w:type="dxa"/>
            <w:tcBorders>
              <w:top w:val="single" w:sz="8" w:space="0" w:color="auto"/>
              <w:left w:val="nil"/>
              <w:bottom w:val="single" w:sz="4" w:space="0" w:color="auto"/>
              <w:right w:val="single" w:sz="4" w:space="0" w:color="auto"/>
            </w:tcBorders>
            <w:noWrap/>
            <w:vAlign w:val="center"/>
            <w:hideMark/>
          </w:tcPr>
          <w:p w14:paraId="12C20B8D"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3941E109"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F62F4AE" w14:textId="77777777" w:rsidR="00B85013" w:rsidRPr="00335360" w:rsidRDefault="00B85013" w:rsidP="00B85013">
            <w:pPr>
              <w:rPr>
                <w:b/>
                <w:bCs/>
                <w:color w:val="000000"/>
                <w:sz w:val="20"/>
                <w:szCs w:val="20"/>
              </w:rPr>
            </w:pPr>
          </w:p>
        </w:tc>
        <w:tc>
          <w:tcPr>
            <w:tcW w:w="1134" w:type="dxa"/>
            <w:noWrap/>
            <w:vAlign w:val="center"/>
            <w:hideMark/>
          </w:tcPr>
          <w:p w14:paraId="02518BF5" w14:textId="77777777" w:rsidR="00B85013" w:rsidRPr="00335360" w:rsidRDefault="00B85013" w:rsidP="00B85013">
            <w:pPr>
              <w:rPr>
                <w:sz w:val="20"/>
                <w:szCs w:val="20"/>
              </w:rPr>
            </w:pPr>
          </w:p>
        </w:tc>
        <w:tc>
          <w:tcPr>
            <w:tcW w:w="1842" w:type="dxa"/>
            <w:noWrap/>
            <w:vAlign w:val="center"/>
            <w:hideMark/>
          </w:tcPr>
          <w:p w14:paraId="0D72FA31" w14:textId="77777777" w:rsidR="00B85013" w:rsidRPr="00335360" w:rsidRDefault="00B85013" w:rsidP="00B85013">
            <w:pPr>
              <w:rPr>
                <w:sz w:val="20"/>
                <w:szCs w:val="20"/>
              </w:rPr>
            </w:pPr>
          </w:p>
        </w:tc>
        <w:tc>
          <w:tcPr>
            <w:tcW w:w="1418" w:type="dxa"/>
            <w:noWrap/>
            <w:vAlign w:val="center"/>
            <w:hideMark/>
          </w:tcPr>
          <w:p w14:paraId="0EF4E885" w14:textId="77777777" w:rsidR="00B85013" w:rsidRPr="00335360" w:rsidRDefault="00B85013" w:rsidP="00B85013">
            <w:pPr>
              <w:rPr>
                <w:sz w:val="20"/>
                <w:szCs w:val="20"/>
              </w:rPr>
            </w:pPr>
          </w:p>
        </w:tc>
      </w:tr>
      <w:tr w:rsidR="00B85013" w:rsidRPr="00335360" w14:paraId="27FAEE3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7213883" w14:textId="77777777" w:rsidR="00B85013" w:rsidRPr="00335360" w:rsidRDefault="00B85013" w:rsidP="00B85013">
            <w:pPr>
              <w:jc w:val="center"/>
              <w:rPr>
                <w:color w:val="000000"/>
                <w:sz w:val="20"/>
                <w:szCs w:val="20"/>
              </w:rPr>
            </w:pPr>
            <w:r w:rsidRPr="00335360">
              <w:rPr>
                <w:color w:val="000000"/>
                <w:sz w:val="20"/>
                <w:szCs w:val="20"/>
              </w:rPr>
              <w:t>1</w:t>
            </w:r>
          </w:p>
        </w:tc>
        <w:tc>
          <w:tcPr>
            <w:tcW w:w="6521" w:type="dxa"/>
            <w:tcBorders>
              <w:top w:val="nil"/>
              <w:left w:val="nil"/>
              <w:bottom w:val="single" w:sz="4" w:space="0" w:color="auto"/>
              <w:right w:val="single" w:sz="4" w:space="0" w:color="auto"/>
            </w:tcBorders>
            <w:noWrap/>
            <w:hideMark/>
          </w:tcPr>
          <w:p w14:paraId="508200D6"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2666E657" w14:textId="77777777" w:rsidR="00B85013" w:rsidRPr="00335360" w:rsidRDefault="00B85013" w:rsidP="00B85013">
            <w:pPr>
              <w:jc w:val="right"/>
              <w:rPr>
                <w:b/>
                <w:bCs/>
                <w:color w:val="000000"/>
                <w:sz w:val="20"/>
                <w:szCs w:val="20"/>
              </w:rPr>
            </w:pPr>
            <w:r w:rsidRPr="00335360">
              <w:rPr>
                <w:b/>
                <w:bCs/>
                <w:color w:val="000000"/>
                <w:sz w:val="20"/>
                <w:szCs w:val="20"/>
              </w:rPr>
              <w:t>1964</w:t>
            </w:r>
          </w:p>
        </w:tc>
        <w:tc>
          <w:tcPr>
            <w:tcW w:w="1134" w:type="dxa"/>
            <w:noWrap/>
            <w:vAlign w:val="center"/>
            <w:hideMark/>
          </w:tcPr>
          <w:p w14:paraId="549F4DDA" w14:textId="77777777" w:rsidR="00B85013" w:rsidRPr="00335360" w:rsidRDefault="00B85013" w:rsidP="00B85013">
            <w:pPr>
              <w:rPr>
                <w:b/>
                <w:bCs/>
                <w:color w:val="000000"/>
                <w:sz w:val="20"/>
                <w:szCs w:val="20"/>
              </w:rPr>
            </w:pPr>
          </w:p>
        </w:tc>
        <w:tc>
          <w:tcPr>
            <w:tcW w:w="1134" w:type="dxa"/>
            <w:noWrap/>
            <w:vAlign w:val="center"/>
            <w:hideMark/>
          </w:tcPr>
          <w:p w14:paraId="7E7A9183" w14:textId="77777777" w:rsidR="00B85013" w:rsidRPr="00335360" w:rsidRDefault="00B85013" w:rsidP="00B85013">
            <w:pPr>
              <w:rPr>
                <w:sz w:val="20"/>
                <w:szCs w:val="20"/>
              </w:rPr>
            </w:pPr>
          </w:p>
        </w:tc>
        <w:tc>
          <w:tcPr>
            <w:tcW w:w="1842" w:type="dxa"/>
            <w:noWrap/>
            <w:vAlign w:val="center"/>
            <w:hideMark/>
          </w:tcPr>
          <w:p w14:paraId="3F2D4F51" w14:textId="77777777" w:rsidR="00B85013" w:rsidRPr="00335360" w:rsidRDefault="00B85013" w:rsidP="00B85013">
            <w:pPr>
              <w:rPr>
                <w:sz w:val="20"/>
                <w:szCs w:val="20"/>
              </w:rPr>
            </w:pPr>
          </w:p>
        </w:tc>
        <w:tc>
          <w:tcPr>
            <w:tcW w:w="1418" w:type="dxa"/>
            <w:noWrap/>
            <w:vAlign w:val="center"/>
            <w:hideMark/>
          </w:tcPr>
          <w:p w14:paraId="4848B2AA" w14:textId="77777777" w:rsidR="00B85013" w:rsidRPr="00335360" w:rsidRDefault="00B85013" w:rsidP="00B85013">
            <w:pPr>
              <w:rPr>
                <w:sz w:val="20"/>
                <w:szCs w:val="20"/>
              </w:rPr>
            </w:pPr>
          </w:p>
        </w:tc>
      </w:tr>
      <w:tr w:rsidR="00B85013" w:rsidRPr="00335360" w14:paraId="0E4E0C56"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09262C4" w14:textId="77777777" w:rsidR="00B85013" w:rsidRPr="00335360" w:rsidRDefault="00B85013" w:rsidP="00B85013">
            <w:pPr>
              <w:jc w:val="center"/>
              <w:rPr>
                <w:color w:val="000000"/>
                <w:sz w:val="20"/>
                <w:szCs w:val="20"/>
              </w:rPr>
            </w:pPr>
            <w:r w:rsidRPr="00335360">
              <w:rPr>
                <w:color w:val="000000"/>
                <w:sz w:val="20"/>
                <w:szCs w:val="20"/>
              </w:rPr>
              <w:t>2</w:t>
            </w:r>
          </w:p>
        </w:tc>
        <w:tc>
          <w:tcPr>
            <w:tcW w:w="6521" w:type="dxa"/>
            <w:tcBorders>
              <w:top w:val="nil"/>
              <w:left w:val="nil"/>
              <w:bottom w:val="single" w:sz="4" w:space="0" w:color="auto"/>
              <w:right w:val="single" w:sz="4" w:space="0" w:color="auto"/>
            </w:tcBorders>
            <w:vAlign w:val="center"/>
            <w:hideMark/>
          </w:tcPr>
          <w:p w14:paraId="6AE3D36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41327E06" w14:textId="77777777" w:rsidR="00B85013" w:rsidRPr="00335360" w:rsidRDefault="00B85013" w:rsidP="00B85013">
            <w:pPr>
              <w:jc w:val="right"/>
              <w:rPr>
                <w:b/>
                <w:bCs/>
                <w:color w:val="000000"/>
                <w:sz w:val="20"/>
                <w:szCs w:val="20"/>
              </w:rPr>
            </w:pPr>
            <w:r w:rsidRPr="00335360">
              <w:rPr>
                <w:b/>
                <w:bCs/>
                <w:color w:val="000000"/>
                <w:sz w:val="20"/>
                <w:szCs w:val="20"/>
              </w:rPr>
              <w:t>1029,50</w:t>
            </w:r>
          </w:p>
        </w:tc>
        <w:tc>
          <w:tcPr>
            <w:tcW w:w="1134" w:type="dxa"/>
            <w:noWrap/>
            <w:vAlign w:val="center"/>
            <w:hideMark/>
          </w:tcPr>
          <w:p w14:paraId="4919710A" w14:textId="77777777" w:rsidR="00B85013" w:rsidRPr="00335360" w:rsidRDefault="00B85013" w:rsidP="00B85013">
            <w:pPr>
              <w:rPr>
                <w:b/>
                <w:bCs/>
                <w:color w:val="000000"/>
                <w:sz w:val="20"/>
                <w:szCs w:val="20"/>
              </w:rPr>
            </w:pPr>
          </w:p>
        </w:tc>
        <w:tc>
          <w:tcPr>
            <w:tcW w:w="1134" w:type="dxa"/>
            <w:noWrap/>
            <w:vAlign w:val="center"/>
            <w:hideMark/>
          </w:tcPr>
          <w:p w14:paraId="701263B2" w14:textId="77777777" w:rsidR="00B85013" w:rsidRPr="00335360" w:rsidRDefault="00B85013" w:rsidP="00B85013">
            <w:pPr>
              <w:rPr>
                <w:sz w:val="20"/>
                <w:szCs w:val="20"/>
              </w:rPr>
            </w:pPr>
          </w:p>
        </w:tc>
        <w:tc>
          <w:tcPr>
            <w:tcW w:w="1842" w:type="dxa"/>
            <w:noWrap/>
            <w:vAlign w:val="center"/>
            <w:hideMark/>
          </w:tcPr>
          <w:p w14:paraId="0C87A66B" w14:textId="77777777" w:rsidR="00B85013" w:rsidRPr="00335360" w:rsidRDefault="00B85013" w:rsidP="00B85013">
            <w:pPr>
              <w:rPr>
                <w:sz w:val="20"/>
                <w:szCs w:val="20"/>
              </w:rPr>
            </w:pPr>
          </w:p>
        </w:tc>
        <w:tc>
          <w:tcPr>
            <w:tcW w:w="1418" w:type="dxa"/>
            <w:noWrap/>
            <w:vAlign w:val="center"/>
            <w:hideMark/>
          </w:tcPr>
          <w:p w14:paraId="4B0808FF" w14:textId="77777777" w:rsidR="00B85013" w:rsidRPr="00335360" w:rsidRDefault="00B85013" w:rsidP="00B85013">
            <w:pPr>
              <w:rPr>
                <w:sz w:val="20"/>
                <w:szCs w:val="20"/>
              </w:rPr>
            </w:pPr>
          </w:p>
        </w:tc>
      </w:tr>
      <w:tr w:rsidR="00B85013" w:rsidRPr="00335360" w14:paraId="174ED99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33BEFB8" w14:textId="77777777" w:rsidR="00B85013" w:rsidRPr="00335360" w:rsidRDefault="00B85013" w:rsidP="00B85013">
            <w:pPr>
              <w:jc w:val="center"/>
              <w:rPr>
                <w:color w:val="000000"/>
                <w:sz w:val="20"/>
                <w:szCs w:val="20"/>
              </w:rPr>
            </w:pPr>
            <w:r w:rsidRPr="00335360">
              <w:rPr>
                <w:color w:val="000000"/>
                <w:sz w:val="20"/>
                <w:szCs w:val="20"/>
              </w:rPr>
              <w:t>3</w:t>
            </w:r>
          </w:p>
        </w:tc>
        <w:tc>
          <w:tcPr>
            <w:tcW w:w="6521" w:type="dxa"/>
            <w:tcBorders>
              <w:top w:val="nil"/>
              <w:left w:val="nil"/>
              <w:bottom w:val="single" w:sz="4" w:space="0" w:color="auto"/>
              <w:right w:val="single" w:sz="4" w:space="0" w:color="auto"/>
            </w:tcBorders>
            <w:vAlign w:val="center"/>
            <w:hideMark/>
          </w:tcPr>
          <w:p w14:paraId="0D6853B1"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765F6BB7"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5B43115" w14:textId="77777777" w:rsidR="00B85013" w:rsidRPr="00335360" w:rsidRDefault="00B85013" w:rsidP="00B85013">
            <w:pPr>
              <w:rPr>
                <w:b/>
                <w:bCs/>
                <w:color w:val="000000"/>
                <w:sz w:val="20"/>
                <w:szCs w:val="20"/>
              </w:rPr>
            </w:pPr>
          </w:p>
        </w:tc>
        <w:tc>
          <w:tcPr>
            <w:tcW w:w="1134" w:type="dxa"/>
            <w:noWrap/>
            <w:vAlign w:val="center"/>
            <w:hideMark/>
          </w:tcPr>
          <w:p w14:paraId="2CCBD829" w14:textId="77777777" w:rsidR="00B85013" w:rsidRPr="00335360" w:rsidRDefault="00B85013" w:rsidP="00B85013">
            <w:pPr>
              <w:rPr>
                <w:sz w:val="20"/>
                <w:szCs w:val="20"/>
              </w:rPr>
            </w:pPr>
          </w:p>
        </w:tc>
        <w:tc>
          <w:tcPr>
            <w:tcW w:w="1842" w:type="dxa"/>
            <w:noWrap/>
            <w:vAlign w:val="center"/>
            <w:hideMark/>
          </w:tcPr>
          <w:p w14:paraId="23305518" w14:textId="77777777" w:rsidR="00B85013" w:rsidRPr="00335360" w:rsidRDefault="00B85013" w:rsidP="00B85013">
            <w:pPr>
              <w:rPr>
                <w:sz w:val="20"/>
                <w:szCs w:val="20"/>
              </w:rPr>
            </w:pPr>
          </w:p>
        </w:tc>
        <w:tc>
          <w:tcPr>
            <w:tcW w:w="1418" w:type="dxa"/>
            <w:noWrap/>
            <w:vAlign w:val="center"/>
            <w:hideMark/>
          </w:tcPr>
          <w:p w14:paraId="103D360A" w14:textId="77777777" w:rsidR="00B85013" w:rsidRPr="00335360" w:rsidRDefault="00B85013" w:rsidP="00B85013">
            <w:pPr>
              <w:rPr>
                <w:sz w:val="20"/>
                <w:szCs w:val="20"/>
              </w:rPr>
            </w:pPr>
          </w:p>
        </w:tc>
      </w:tr>
      <w:tr w:rsidR="00B85013" w:rsidRPr="00335360" w14:paraId="6EC9563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6FDC23B" w14:textId="77777777" w:rsidR="00B85013" w:rsidRPr="00335360" w:rsidRDefault="00B85013" w:rsidP="00B85013">
            <w:pPr>
              <w:jc w:val="center"/>
              <w:rPr>
                <w:color w:val="000000"/>
                <w:sz w:val="20"/>
                <w:szCs w:val="20"/>
              </w:rPr>
            </w:pPr>
            <w:r w:rsidRPr="00335360">
              <w:rPr>
                <w:color w:val="000000"/>
                <w:sz w:val="20"/>
                <w:szCs w:val="20"/>
              </w:rPr>
              <w:t>4</w:t>
            </w:r>
          </w:p>
        </w:tc>
        <w:tc>
          <w:tcPr>
            <w:tcW w:w="6521" w:type="dxa"/>
            <w:tcBorders>
              <w:top w:val="nil"/>
              <w:left w:val="nil"/>
              <w:bottom w:val="single" w:sz="4" w:space="0" w:color="auto"/>
              <w:right w:val="single" w:sz="4" w:space="0" w:color="auto"/>
            </w:tcBorders>
            <w:vAlign w:val="center"/>
            <w:hideMark/>
          </w:tcPr>
          <w:p w14:paraId="10112582"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7CD8980E" w14:textId="77777777" w:rsidR="00B85013" w:rsidRPr="00335360" w:rsidRDefault="00B85013" w:rsidP="00B85013">
            <w:pPr>
              <w:jc w:val="right"/>
              <w:rPr>
                <w:b/>
                <w:bCs/>
                <w:color w:val="000000"/>
                <w:sz w:val="20"/>
                <w:szCs w:val="20"/>
              </w:rPr>
            </w:pPr>
            <w:r w:rsidRPr="00335360">
              <w:rPr>
                <w:b/>
                <w:bCs/>
                <w:color w:val="000000"/>
                <w:sz w:val="20"/>
                <w:szCs w:val="20"/>
              </w:rPr>
              <w:t>69,30</w:t>
            </w:r>
          </w:p>
        </w:tc>
        <w:tc>
          <w:tcPr>
            <w:tcW w:w="1134" w:type="dxa"/>
            <w:noWrap/>
            <w:vAlign w:val="center"/>
            <w:hideMark/>
          </w:tcPr>
          <w:p w14:paraId="1C4E5B42" w14:textId="77777777" w:rsidR="00B85013" w:rsidRPr="00335360" w:rsidRDefault="00B85013" w:rsidP="00B85013">
            <w:pPr>
              <w:rPr>
                <w:b/>
                <w:bCs/>
                <w:color w:val="000000"/>
                <w:sz w:val="20"/>
                <w:szCs w:val="20"/>
              </w:rPr>
            </w:pPr>
          </w:p>
        </w:tc>
        <w:tc>
          <w:tcPr>
            <w:tcW w:w="1134" w:type="dxa"/>
            <w:noWrap/>
            <w:vAlign w:val="center"/>
            <w:hideMark/>
          </w:tcPr>
          <w:p w14:paraId="050FA45C" w14:textId="77777777" w:rsidR="00B85013" w:rsidRPr="00335360" w:rsidRDefault="00B85013" w:rsidP="00B85013">
            <w:pPr>
              <w:rPr>
                <w:sz w:val="20"/>
                <w:szCs w:val="20"/>
              </w:rPr>
            </w:pPr>
          </w:p>
        </w:tc>
        <w:tc>
          <w:tcPr>
            <w:tcW w:w="1842" w:type="dxa"/>
            <w:noWrap/>
            <w:vAlign w:val="center"/>
            <w:hideMark/>
          </w:tcPr>
          <w:p w14:paraId="4421056F" w14:textId="77777777" w:rsidR="00B85013" w:rsidRPr="00335360" w:rsidRDefault="00B85013" w:rsidP="00B85013">
            <w:pPr>
              <w:rPr>
                <w:sz w:val="20"/>
                <w:szCs w:val="20"/>
              </w:rPr>
            </w:pPr>
          </w:p>
        </w:tc>
        <w:tc>
          <w:tcPr>
            <w:tcW w:w="1418" w:type="dxa"/>
            <w:noWrap/>
            <w:vAlign w:val="center"/>
            <w:hideMark/>
          </w:tcPr>
          <w:p w14:paraId="41DA4D03" w14:textId="77777777" w:rsidR="00B85013" w:rsidRPr="00335360" w:rsidRDefault="00B85013" w:rsidP="00B85013">
            <w:pPr>
              <w:rPr>
                <w:sz w:val="20"/>
                <w:szCs w:val="20"/>
              </w:rPr>
            </w:pPr>
          </w:p>
        </w:tc>
      </w:tr>
      <w:tr w:rsidR="00B85013" w:rsidRPr="00335360" w14:paraId="31321963"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3CFC5112" w14:textId="77777777" w:rsidR="00B85013" w:rsidRPr="00335360" w:rsidRDefault="00B85013" w:rsidP="00B85013">
            <w:pPr>
              <w:jc w:val="center"/>
              <w:rPr>
                <w:color w:val="000000"/>
                <w:sz w:val="20"/>
                <w:szCs w:val="20"/>
              </w:rPr>
            </w:pPr>
            <w:r w:rsidRPr="00335360">
              <w:rPr>
                <w:color w:val="000000"/>
                <w:sz w:val="20"/>
                <w:szCs w:val="20"/>
              </w:rPr>
              <w:t>5</w:t>
            </w:r>
          </w:p>
        </w:tc>
        <w:tc>
          <w:tcPr>
            <w:tcW w:w="6521" w:type="dxa"/>
            <w:tcBorders>
              <w:top w:val="nil"/>
              <w:left w:val="nil"/>
              <w:bottom w:val="single" w:sz="4" w:space="0" w:color="auto"/>
              <w:right w:val="single" w:sz="4" w:space="0" w:color="auto"/>
            </w:tcBorders>
            <w:vAlign w:val="center"/>
            <w:hideMark/>
          </w:tcPr>
          <w:p w14:paraId="36BEED17"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559A651E" w14:textId="77777777" w:rsidR="00B85013" w:rsidRPr="00335360" w:rsidRDefault="00B85013" w:rsidP="00B85013">
            <w:pPr>
              <w:jc w:val="right"/>
              <w:rPr>
                <w:b/>
                <w:bCs/>
                <w:color w:val="000000"/>
                <w:sz w:val="20"/>
                <w:szCs w:val="20"/>
              </w:rPr>
            </w:pPr>
            <w:r w:rsidRPr="00335360">
              <w:rPr>
                <w:b/>
                <w:bCs/>
                <w:color w:val="000000"/>
                <w:sz w:val="20"/>
                <w:szCs w:val="20"/>
              </w:rPr>
              <w:t>682,29</w:t>
            </w:r>
          </w:p>
        </w:tc>
        <w:tc>
          <w:tcPr>
            <w:tcW w:w="1134" w:type="dxa"/>
            <w:noWrap/>
            <w:vAlign w:val="center"/>
            <w:hideMark/>
          </w:tcPr>
          <w:p w14:paraId="1F2620F8" w14:textId="77777777" w:rsidR="00B85013" w:rsidRPr="00335360" w:rsidRDefault="00B85013" w:rsidP="00B85013">
            <w:pPr>
              <w:rPr>
                <w:b/>
                <w:bCs/>
                <w:color w:val="000000"/>
                <w:sz w:val="20"/>
                <w:szCs w:val="20"/>
              </w:rPr>
            </w:pPr>
          </w:p>
        </w:tc>
        <w:tc>
          <w:tcPr>
            <w:tcW w:w="1134" w:type="dxa"/>
            <w:noWrap/>
            <w:vAlign w:val="center"/>
            <w:hideMark/>
          </w:tcPr>
          <w:p w14:paraId="14CB813E" w14:textId="77777777" w:rsidR="00B85013" w:rsidRPr="00335360" w:rsidRDefault="00B85013" w:rsidP="00B85013">
            <w:pPr>
              <w:rPr>
                <w:sz w:val="20"/>
                <w:szCs w:val="20"/>
              </w:rPr>
            </w:pPr>
          </w:p>
        </w:tc>
        <w:tc>
          <w:tcPr>
            <w:tcW w:w="1842" w:type="dxa"/>
            <w:noWrap/>
            <w:vAlign w:val="center"/>
            <w:hideMark/>
          </w:tcPr>
          <w:p w14:paraId="5E29F55F" w14:textId="77777777" w:rsidR="00B85013" w:rsidRPr="00335360" w:rsidRDefault="00B85013" w:rsidP="00B85013">
            <w:pPr>
              <w:rPr>
                <w:sz w:val="20"/>
                <w:szCs w:val="20"/>
              </w:rPr>
            </w:pPr>
          </w:p>
        </w:tc>
        <w:tc>
          <w:tcPr>
            <w:tcW w:w="1418" w:type="dxa"/>
            <w:noWrap/>
            <w:vAlign w:val="center"/>
            <w:hideMark/>
          </w:tcPr>
          <w:p w14:paraId="0AB73327" w14:textId="77777777" w:rsidR="00B85013" w:rsidRPr="00335360" w:rsidRDefault="00B85013" w:rsidP="00B85013">
            <w:pPr>
              <w:rPr>
                <w:sz w:val="20"/>
                <w:szCs w:val="20"/>
              </w:rPr>
            </w:pPr>
          </w:p>
        </w:tc>
      </w:tr>
      <w:tr w:rsidR="00B85013" w:rsidRPr="00335360" w14:paraId="2549800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A04C9F9" w14:textId="77777777" w:rsidR="00B85013" w:rsidRPr="00335360" w:rsidRDefault="00B85013" w:rsidP="00B85013">
            <w:pPr>
              <w:jc w:val="center"/>
              <w:rPr>
                <w:color w:val="000000"/>
                <w:sz w:val="20"/>
                <w:szCs w:val="20"/>
              </w:rPr>
            </w:pPr>
            <w:r w:rsidRPr="00335360">
              <w:rPr>
                <w:color w:val="000000"/>
                <w:sz w:val="20"/>
                <w:szCs w:val="20"/>
              </w:rPr>
              <w:t>6</w:t>
            </w:r>
          </w:p>
        </w:tc>
        <w:tc>
          <w:tcPr>
            <w:tcW w:w="6521" w:type="dxa"/>
            <w:tcBorders>
              <w:top w:val="nil"/>
              <w:left w:val="nil"/>
              <w:bottom w:val="single" w:sz="4" w:space="0" w:color="auto"/>
              <w:right w:val="single" w:sz="4" w:space="0" w:color="auto"/>
            </w:tcBorders>
            <w:vAlign w:val="center"/>
            <w:hideMark/>
          </w:tcPr>
          <w:p w14:paraId="54C53B95"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2D8BB31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361A19D" w14:textId="77777777" w:rsidR="00B85013" w:rsidRPr="00335360" w:rsidRDefault="00B85013" w:rsidP="00B85013">
            <w:pPr>
              <w:rPr>
                <w:b/>
                <w:bCs/>
                <w:color w:val="000000"/>
                <w:sz w:val="20"/>
                <w:szCs w:val="20"/>
              </w:rPr>
            </w:pPr>
          </w:p>
        </w:tc>
        <w:tc>
          <w:tcPr>
            <w:tcW w:w="1134" w:type="dxa"/>
            <w:noWrap/>
            <w:vAlign w:val="center"/>
            <w:hideMark/>
          </w:tcPr>
          <w:p w14:paraId="3381E957" w14:textId="77777777" w:rsidR="00B85013" w:rsidRPr="00335360" w:rsidRDefault="00B85013" w:rsidP="00B85013">
            <w:pPr>
              <w:rPr>
                <w:sz w:val="20"/>
                <w:szCs w:val="20"/>
              </w:rPr>
            </w:pPr>
          </w:p>
        </w:tc>
        <w:tc>
          <w:tcPr>
            <w:tcW w:w="1842" w:type="dxa"/>
            <w:noWrap/>
            <w:vAlign w:val="center"/>
            <w:hideMark/>
          </w:tcPr>
          <w:p w14:paraId="19E17843" w14:textId="77777777" w:rsidR="00B85013" w:rsidRPr="00335360" w:rsidRDefault="00B85013" w:rsidP="00B85013">
            <w:pPr>
              <w:rPr>
                <w:sz w:val="20"/>
                <w:szCs w:val="20"/>
              </w:rPr>
            </w:pPr>
          </w:p>
        </w:tc>
        <w:tc>
          <w:tcPr>
            <w:tcW w:w="1418" w:type="dxa"/>
            <w:noWrap/>
            <w:vAlign w:val="center"/>
            <w:hideMark/>
          </w:tcPr>
          <w:p w14:paraId="79CF6B04" w14:textId="77777777" w:rsidR="00B85013" w:rsidRPr="00335360" w:rsidRDefault="00B85013" w:rsidP="00B85013">
            <w:pPr>
              <w:rPr>
                <w:sz w:val="20"/>
                <w:szCs w:val="20"/>
              </w:rPr>
            </w:pPr>
          </w:p>
        </w:tc>
      </w:tr>
      <w:tr w:rsidR="00B85013" w:rsidRPr="00335360" w14:paraId="4EADABA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FC04A1B" w14:textId="77777777" w:rsidR="00B85013" w:rsidRPr="00335360" w:rsidRDefault="00B85013" w:rsidP="00B85013">
            <w:pPr>
              <w:jc w:val="center"/>
              <w:rPr>
                <w:color w:val="000000"/>
                <w:sz w:val="20"/>
                <w:szCs w:val="20"/>
              </w:rPr>
            </w:pPr>
            <w:r w:rsidRPr="00335360">
              <w:rPr>
                <w:color w:val="000000"/>
                <w:sz w:val="20"/>
                <w:szCs w:val="20"/>
              </w:rPr>
              <w:t>7</w:t>
            </w:r>
          </w:p>
        </w:tc>
        <w:tc>
          <w:tcPr>
            <w:tcW w:w="6521" w:type="dxa"/>
            <w:tcBorders>
              <w:top w:val="nil"/>
              <w:left w:val="nil"/>
              <w:bottom w:val="single" w:sz="4" w:space="0" w:color="auto"/>
              <w:right w:val="single" w:sz="4" w:space="0" w:color="auto"/>
            </w:tcBorders>
            <w:vAlign w:val="center"/>
            <w:hideMark/>
          </w:tcPr>
          <w:p w14:paraId="5EE7B9E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7AD4F4A4" w14:textId="77777777" w:rsidR="00B85013" w:rsidRPr="00335360" w:rsidRDefault="00B85013" w:rsidP="00B85013">
            <w:pPr>
              <w:jc w:val="right"/>
              <w:rPr>
                <w:b/>
                <w:bCs/>
                <w:color w:val="000000"/>
                <w:sz w:val="20"/>
                <w:szCs w:val="20"/>
              </w:rPr>
            </w:pPr>
            <w:r w:rsidRPr="00335360">
              <w:rPr>
                <w:b/>
                <w:bCs/>
                <w:color w:val="000000"/>
                <w:sz w:val="20"/>
                <w:szCs w:val="20"/>
              </w:rPr>
              <w:t>1422,00</w:t>
            </w:r>
          </w:p>
        </w:tc>
        <w:tc>
          <w:tcPr>
            <w:tcW w:w="1134" w:type="dxa"/>
            <w:noWrap/>
            <w:vAlign w:val="center"/>
            <w:hideMark/>
          </w:tcPr>
          <w:p w14:paraId="56BA2A38" w14:textId="77777777" w:rsidR="00B85013" w:rsidRPr="00335360" w:rsidRDefault="00B85013" w:rsidP="00B85013">
            <w:pPr>
              <w:rPr>
                <w:b/>
                <w:bCs/>
                <w:color w:val="000000"/>
                <w:sz w:val="20"/>
                <w:szCs w:val="20"/>
              </w:rPr>
            </w:pPr>
          </w:p>
        </w:tc>
        <w:tc>
          <w:tcPr>
            <w:tcW w:w="1134" w:type="dxa"/>
            <w:noWrap/>
            <w:vAlign w:val="center"/>
            <w:hideMark/>
          </w:tcPr>
          <w:p w14:paraId="3EF27CE3" w14:textId="77777777" w:rsidR="00B85013" w:rsidRPr="00335360" w:rsidRDefault="00B85013" w:rsidP="00B85013">
            <w:pPr>
              <w:rPr>
                <w:sz w:val="20"/>
                <w:szCs w:val="20"/>
              </w:rPr>
            </w:pPr>
          </w:p>
        </w:tc>
        <w:tc>
          <w:tcPr>
            <w:tcW w:w="1842" w:type="dxa"/>
            <w:noWrap/>
            <w:vAlign w:val="center"/>
            <w:hideMark/>
          </w:tcPr>
          <w:p w14:paraId="77ADE26F" w14:textId="77777777" w:rsidR="00B85013" w:rsidRPr="00335360" w:rsidRDefault="00B85013" w:rsidP="00B85013">
            <w:pPr>
              <w:rPr>
                <w:sz w:val="20"/>
                <w:szCs w:val="20"/>
              </w:rPr>
            </w:pPr>
          </w:p>
        </w:tc>
        <w:tc>
          <w:tcPr>
            <w:tcW w:w="1418" w:type="dxa"/>
            <w:noWrap/>
            <w:vAlign w:val="center"/>
            <w:hideMark/>
          </w:tcPr>
          <w:p w14:paraId="64D4B196" w14:textId="77777777" w:rsidR="00B85013" w:rsidRPr="00335360" w:rsidRDefault="00B85013" w:rsidP="00B85013">
            <w:pPr>
              <w:rPr>
                <w:sz w:val="20"/>
                <w:szCs w:val="20"/>
              </w:rPr>
            </w:pPr>
          </w:p>
        </w:tc>
      </w:tr>
      <w:tr w:rsidR="00B85013" w:rsidRPr="00335360" w14:paraId="356415E4"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79FB9B3" w14:textId="77777777" w:rsidR="00B85013" w:rsidRPr="00335360" w:rsidRDefault="00B85013" w:rsidP="00B85013">
            <w:pPr>
              <w:jc w:val="center"/>
              <w:rPr>
                <w:color w:val="000000"/>
                <w:sz w:val="20"/>
                <w:szCs w:val="20"/>
              </w:rPr>
            </w:pPr>
            <w:r w:rsidRPr="00335360">
              <w:rPr>
                <w:color w:val="000000"/>
                <w:sz w:val="20"/>
                <w:szCs w:val="20"/>
              </w:rPr>
              <w:t>8</w:t>
            </w:r>
          </w:p>
        </w:tc>
        <w:tc>
          <w:tcPr>
            <w:tcW w:w="6521" w:type="dxa"/>
            <w:tcBorders>
              <w:top w:val="nil"/>
              <w:left w:val="nil"/>
              <w:bottom w:val="single" w:sz="4" w:space="0" w:color="auto"/>
              <w:right w:val="single" w:sz="4" w:space="0" w:color="auto"/>
            </w:tcBorders>
            <w:vAlign w:val="center"/>
            <w:hideMark/>
          </w:tcPr>
          <w:p w14:paraId="45A40E86"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41CE0651" w14:textId="77777777" w:rsidR="00B85013" w:rsidRPr="00335360" w:rsidRDefault="00B85013" w:rsidP="00B85013">
            <w:pPr>
              <w:jc w:val="right"/>
              <w:rPr>
                <w:b/>
                <w:bCs/>
                <w:color w:val="000000"/>
                <w:sz w:val="20"/>
                <w:szCs w:val="20"/>
              </w:rPr>
            </w:pPr>
            <w:r w:rsidRPr="00335360">
              <w:rPr>
                <w:b/>
                <w:bCs/>
                <w:color w:val="000000"/>
                <w:sz w:val="20"/>
                <w:szCs w:val="20"/>
              </w:rPr>
              <w:t>29</w:t>
            </w:r>
          </w:p>
        </w:tc>
        <w:tc>
          <w:tcPr>
            <w:tcW w:w="1134" w:type="dxa"/>
            <w:noWrap/>
            <w:vAlign w:val="center"/>
            <w:hideMark/>
          </w:tcPr>
          <w:p w14:paraId="17D530E3" w14:textId="77777777" w:rsidR="00B85013" w:rsidRPr="00335360" w:rsidRDefault="00B85013" w:rsidP="00B85013">
            <w:pPr>
              <w:rPr>
                <w:b/>
                <w:bCs/>
                <w:color w:val="000000"/>
                <w:sz w:val="20"/>
                <w:szCs w:val="20"/>
              </w:rPr>
            </w:pPr>
          </w:p>
        </w:tc>
        <w:tc>
          <w:tcPr>
            <w:tcW w:w="1134" w:type="dxa"/>
            <w:noWrap/>
            <w:vAlign w:val="center"/>
            <w:hideMark/>
          </w:tcPr>
          <w:p w14:paraId="68C137AC" w14:textId="77777777" w:rsidR="00B85013" w:rsidRPr="00335360" w:rsidRDefault="00B85013" w:rsidP="00B85013">
            <w:pPr>
              <w:rPr>
                <w:sz w:val="20"/>
                <w:szCs w:val="20"/>
              </w:rPr>
            </w:pPr>
          </w:p>
        </w:tc>
        <w:tc>
          <w:tcPr>
            <w:tcW w:w="1842" w:type="dxa"/>
            <w:noWrap/>
            <w:vAlign w:val="center"/>
            <w:hideMark/>
          </w:tcPr>
          <w:p w14:paraId="5781BF10" w14:textId="77777777" w:rsidR="00B85013" w:rsidRPr="00335360" w:rsidRDefault="00B85013" w:rsidP="00B85013">
            <w:pPr>
              <w:rPr>
                <w:sz w:val="20"/>
                <w:szCs w:val="20"/>
              </w:rPr>
            </w:pPr>
          </w:p>
        </w:tc>
        <w:tc>
          <w:tcPr>
            <w:tcW w:w="1418" w:type="dxa"/>
            <w:noWrap/>
            <w:vAlign w:val="center"/>
            <w:hideMark/>
          </w:tcPr>
          <w:p w14:paraId="278BB323" w14:textId="77777777" w:rsidR="00B85013" w:rsidRPr="00335360" w:rsidRDefault="00B85013" w:rsidP="00B85013">
            <w:pPr>
              <w:rPr>
                <w:sz w:val="20"/>
                <w:szCs w:val="20"/>
              </w:rPr>
            </w:pPr>
          </w:p>
        </w:tc>
      </w:tr>
      <w:tr w:rsidR="00B85013" w:rsidRPr="00335360" w14:paraId="66D1782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BA88CF0" w14:textId="77777777" w:rsidR="00B85013" w:rsidRPr="00335360" w:rsidRDefault="00B85013" w:rsidP="00B85013">
            <w:pPr>
              <w:jc w:val="center"/>
              <w:rPr>
                <w:color w:val="000000"/>
                <w:sz w:val="20"/>
                <w:szCs w:val="20"/>
              </w:rPr>
            </w:pPr>
            <w:r w:rsidRPr="00335360">
              <w:rPr>
                <w:color w:val="000000"/>
                <w:sz w:val="20"/>
                <w:szCs w:val="20"/>
              </w:rPr>
              <w:t>9</w:t>
            </w:r>
          </w:p>
        </w:tc>
        <w:tc>
          <w:tcPr>
            <w:tcW w:w="6521" w:type="dxa"/>
            <w:tcBorders>
              <w:top w:val="nil"/>
              <w:left w:val="nil"/>
              <w:bottom w:val="single" w:sz="4" w:space="0" w:color="auto"/>
              <w:right w:val="single" w:sz="4" w:space="0" w:color="auto"/>
            </w:tcBorders>
            <w:vAlign w:val="center"/>
            <w:hideMark/>
          </w:tcPr>
          <w:p w14:paraId="6C33CD7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1A5E5F38"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3177AD1A" w14:textId="77777777" w:rsidR="00B85013" w:rsidRPr="00335360" w:rsidRDefault="00B85013" w:rsidP="00B85013">
            <w:pPr>
              <w:rPr>
                <w:b/>
                <w:bCs/>
                <w:color w:val="000000"/>
                <w:sz w:val="20"/>
                <w:szCs w:val="20"/>
              </w:rPr>
            </w:pPr>
          </w:p>
        </w:tc>
        <w:tc>
          <w:tcPr>
            <w:tcW w:w="1134" w:type="dxa"/>
            <w:noWrap/>
            <w:vAlign w:val="center"/>
            <w:hideMark/>
          </w:tcPr>
          <w:p w14:paraId="57389C68" w14:textId="77777777" w:rsidR="00B85013" w:rsidRPr="00335360" w:rsidRDefault="00B85013" w:rsidP="00B85013">
            <w:pPr>
              <w:rPr>
                <w:sz w:val="20"/>
                <w:szCs w:val="20"/>
              </w:rPr>
            </w:pPr>
          </w:p>
        </w:tc>
        <w:tc>
          <w:tcPr>
            <w:tcW w:w="1842" w:type="dxa"/>
            <w:noWrap/>
            <w:vAlign w:val="center"/>
            <w:hideMark/>
          </w:tcPr>
          <w:p w14:paraId="31D51314" w14:textId="77777777" w:rsidR="00B85013" w:rsidRPr="00335360" w:rsidRDefault="00B85013" w:rsidP="00B85013">
            <w:pPr>
              <w:rPr>
                <w:sz w:val="20"/>
                <w:szCs w:val="20"/>
              </w:rPr>
            </w:pPr>
          </w:p>
        </w:tc>
        <w:tc>
          <w:tcPr>
            <w:tcW w:w="1418" w:type="dxa"/>
            <w:noWrap/>
            <w:vAlign w:val="center"/>
            <w:hideMark/>
          </w:tcPr>
          <w:p w14:paraId="5649C32D" w14:textId="77777777" w:rsidR="00B85013" w:rsidRPr="00335360" w:rsidRDefault="00B85013" w:rsidP="00B85013">
            <w:pPr>
              <w:rPr>
                <w:sz w:val="20"/>
                <w:szCs w:val="20"/>
              </w:rPr>
            </w:pPr>
          </w:p>
        </w:tc>
      </w:tr>
      <w:tr w:rsidR="00B85013" w:rsidRPr="00335360" w14:paraId="0D5ABD23"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0CFC4698" w14:textId="77777777" w:rsidR="00B85013" w:rsidRPr="00335360" w:rsidRDefault="00B85013" w:rsidP="00B85013">
            <w:pPr>
              <w:jc w:val="center"/>
              <w:rPr>
                <w:color w:val="000000"/>
                <w:sz w:val="20"/>
                <w:szCs w:val="20"/>
              </w:rPr>
            </w:pPr>
            <w:r w:rsidRPr="00335360">
              <w:rPr>
                <w:color w:val="000000"/>
                <w:sz w:val="20"/>
                <w:szCs w:val="20"/>
              </w:rPr>
              <w:t>10</w:t>
            </w:r>
          </w:p>
        </w:tc>
        <w:tc>
          <w:tcPr>
            <w:tcW w:w="6521" w:type="dxa"/>
            <w:tcBorders>
              <w:top w:val="nil"/>
              <w:left w:val="nil"/>
              <w:bottom w:val="single" w:sz="8" w:space="0" w:color="auto"/>
              <w:right w:val="single" w:sz="4" w:space="0" w:color="auto"/>
            </w:tcBorders>
            <w:vAlign w:val="center"/>
            <w:hideMark/>
          </w:tcPr>
          <w:p w14:paraId="452CEC7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67777FDE"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6E71592A" w14:textId="77777777" w:rsidR="00B85013" w:rsidRPr="00335360" w:rsidRDefault="00B85013" w:rsidP="00B85013">
            <w:pPr>
              <w:rPr>
                <w:b/>
                <w:bCs/>
                <w:color w:val="000000"/>
                <w:sz w:val="20"/>
                <w:szCs w:val="20"/>
              </w:rPr>
            </w:pPr>
          </w:p>
        </w:tc>
        <w:tc>
          <w:tcPr>
            <w:tcW w:w="1134" w:type="dxa"/>
            <w:noWrap/>
            <w:vAlign w:val="center"/>
            <w:hideMark/>
          </w:tcPr>
          <w:p w14:paraId="0D768138" w14:textId="77777777" w:rsidR="00B85013" w:rsidRPr="00335360" w:rsidRDefault="00B85013" w:rsidP="00B85013">
            <w:pPr>
              <w:rPr>
                <w:sz w:val="20"/>
                <w:szCs w:val="20"/>
              </w:rPr>
            </w:pPr>
          </w:p>
        </w:tc>
        <w:tc>
          <w:tcPr>
            <w:tcW w:w="1842" w:type="dxa"/>
            <w:noWrap/>
            <w:vAlign w:val="center"/>
            <w:hideMark/>
          </w:tcPr>
          <w:p w14:paraId="1647F69F" w14:textId="77777777" w:rsidR="00B85013" w:rsidRPr="00335360" w:rsidRDefault="00B85013" w:rsidP="00B85013">
            <w:pPr>
              <w:rPr>
                <w:sz w:val="20"/>
                <w:szCs w:val="20"/>
              </w:rPr>
            </w:pPr>
          </w:p>
        </w:tc>
        <w:tc>
          <w:tcPr>
            <w:tcW w:w="1418" w:type="dxa"/>
            <w:noWrap/>
            <w:vAlign w:val="center"/>
            <w:hideMark/>
          </w:tcPr>
          <w:p w14:paraId="61CCEADB" w14:textId="77777777" w:rsidR="00B85013" w:rsidRPr="00335360" w:rsidRDefault="00B85013" w:rsidP="00B85013">
            <w:pPr>
              <w:rPr>
                <w:sz w:val="20"/>
                <w:szCs w:val="20"/>
              </w:rPr>
            </w:pPr>
          </w:p>
        </w:tc>
      </w:tr>
    </w:tbl>
    <w:p w14:paraId="6D169891" w14:textId="77777777" w:rsidR="00B85013" w:rsidRPr="00335360" w:rsidRDefault="00B85013" w:rsidP="00B85013">
      <w:pPr>
        <w:spacing w:after="200" w:line="276" w:lineRule="auto"/>
        <w:rPr>
          <w:rFonts w:eastAsia="Calibri"/>
          <w:sz w:val="20"/>
          <w:szCs w:val="20"/>
          <w:lang w:val="en-US" w:eastAsia="en-US"/>
        </w:rPr>
      </w:pPr>
    </w:p>
    <w:p w14:paraId="16E7DD00" w14:textId="77777777" w:rsidR="00B85013" w:rsidRPr="00335360" w:rsidRDefault="00B85013" w:rsidP="00B85013">
      <w:pPr>
        <w:spacing w:after="200" w:line="276" w:lineRule="auto"/>
        <w:rPr>
          <w:rFonts w:eastAsia="Calibri"/>
          <w:sz w:val="20"/>
          <w:szCs w:val="20"/>
          <w:lang w:val="en-US" w:eastAsia="en-US"/>
        </w:rPr>
      </w:pPr>
    </w:p>
    <w:tbl>
      <w:tblPr>
        <w:tblW w:w="9796" w:type="dxa"/>
        <w:tblInd w:w="93" w:type="dxa"/>
        <w:tblLayout w:type="fixed"/>
        <w:tblLook w:val="04A0" w:firstRow="1" w:lastRow="0" w:firstColumn="1" w:lastColumn="0" w:noHBand="0" w:noVBand="1"/>
      </w:tblPr>
      <w:tblGrid>
        <w:gridCol w:w="725"/>
        <w:gridCol w:w="3207"/>
        <w:gridCol w:w="1276"/>
        <w:gridCol w:w="571"/>
        <w:gridCol w:w="563"/>
        <w:gridCol w:w="1134"/>
        <w:gridCol w:w="1044"/>
        <w:gridCol w:w="1276"/>
      </w:tblGrid>
      <w:tr w:rsidR="00B85013" w:rsidRPr="00335360" w14:paraId="3DBC34FA" w14:textId="77777777" w:rsidTr="00F56B51">
        <w:trPr>
          <w:gridAfter w:val="4"/>
          <w:wAfter w:w="4017" w:type="dxa"/>
          <w:trHeight w:val="630"/>
        </w:trPr>
        <w:tc>
          <w:tcPr>
            <w:tcW w:w="5779" w:type="dxa"/>
            <w:gridSpan w:val="4"/>
            <w:noWrap/>
          </w:tcPr>
          <w:p w14:paraId="5816193F" w14:textId="77777777" w:rsidR="00B85013" w:rsidRPr="00335360" w:rsidRDefault="00B85013" w:rsidP="00B85013">
            <w:pPr>
              <w:rPr>
                <w:rFonts w:eastAsia="Calibri"/>
                <w:sz w:val="20"/>
                <w:szCs w:val="20"/>
                <w:lang w:eastAsia="en-US"/>
              </w:rPr>
            </w:pPr>
            <w:r w:rsidRPr="00335360">
              <w:rPr>
                <w:rFonts w:eastAsia="Calibri"/>
                <w:sz w:val="20"/>
                <w:szCs w:val="20"/>
                <w:lang w:eastAsia="en-US"/>
              </w:rPr>
              <w:br w:type="page"/>
            </w:r>
          </w:p>
          <w:p w14:paraId="62D37454" w14:textId="77777777" w:rsidR="00B85013" w:rsidRPr="00335360" w:rsidRDefault="00B85013" w:rsidP="00B85013">
            <w:pPr>
              <w:rPr>
                <w:rFonts w:eastAsia="Calibri"/>
                <w:sz w:val="20"/>
                <w:szCs w:val="20"/>
                <w:lang w:eastAsia="en-US"/>
              </w:rPr>
            </w:pPr>
          </w:p>
          <w:p w14:paraId="6522B0AD" w14:textId="77777777" w:rsidR="00B85013" w:rsidRPr="00335360" w:rsidRDefault="00B85013" w:rsidP="00B85013">
            <w:pPr>
              <w:rPr>
                <w:rFonts w:eastAsia="Calibri"/>
                <w:sz w:val="20"/>
                <w:szCs w:val="20"/>
                <w:lang w:eastAsia="en-US"/>
              </w:rPr>
            </w:pPr>
          </w:p>
          <w:p w14:paraId="7EE0C7D7" w14:textId="77777777" w:rsidR="00B85013" w:rsidRPr="00335360" w:rsidRDefault="00B85013" w:rsidP="00B85013">
            <w:pPr>
              <w:rPr>
                <w:rFonts w:eastAsia="Calibri"/>
                <w:sz w:val="20"/>
                <w:szCs w:val="20"/>
                <w:lang w:eastAsia="en-US"/>
              </w:rPr>
            </w:pPr>
          </w:p>
          <w:p w14:paraId="105F91FF" w14:textId="77777777" w:rsidR="00B85013" w:rsidRPr="00335360" w:rsidRDefault="00B85013" w:rsidP="00B85013">
            <w:pPr>
              <w:rPr>
                <w:rFonts w:eastAsia="Calibri"/>
                <w:sz w:val="20"/>
                <w:szCs w:val="20"/>
                <w:lang w:eastAsia="en-US"/>
              </w:rPr>
            </w:pPr>
          </w:p>
          <w:p w14:paraId="3D70A619" w14:textId="77777777" w:rsidR="00B85013" w:rsidRPr="00335360" w:rsidRDefault="00B85013" w:rsidP="00B85013">
            <w:pPr>
              <w:rPr>
                <w:rFonts w:eastAsia="Calibri"/>
                <w:sz w:val="20"/>
                <w:szCs w:val="20"/>
                <w:lang w:eastAsia="en-US"/>
              </w:rPr>
            </w:pPr>
          </w:p>
          <w:p w14:paraId="25A0EB58" w14:textId="77777777" w:rsidR="00B85013" w:rsidRPr="00335360" w:rsidRDefault="00B85013" w:rsidP="00B85013">
            <w:pPr>
              <w:rPr>
                <w:rFonts w:eastAsia="Calibri"/>
                <w:sz w:val="20"/>
                <w:szCs w:val="20"/>
                <w:lang w:eastAsia="en-US"/>
              </w:rPr>
            </w:pPr>
          </w:p>
          <w:p w14:paraId="297155C7" w14:textId="77777777" w:rsidR="00B85013" w:rsidRPr="00335360" w:rsidRDefault="00B85013" w:rsidP="00B85013">
            <w:pPr>
              <w:rPr>
                <w:rFonts w:eastAsia="Calibri"/>
                <w:sz w:val="20"/>
                <w:szCs w:val="20"/>
                <w:lang w:eastAsia="en-US"/>
              </w:rPr>
            </w:pPr>
          </w:p>
          <w:p w14:paraId="7BF47FB7" w14:textId="77777777" w:rsidR="00B85013" w:rsidRPr="00335360" w:rsidRDefault="00B85013" w:rsidP="00B85013">
            <w:pPr>
              <w:rPr>
                <w:rFonts w:eastAsia="Calibri"/>
                <w:sz w:val="20"/>
                <w:szCs w:val="20"/>
                <w:lang w:eastAsia="en-US"/>
              </w:rPr>
            </w:pPr>
          </w:p>
          <w:p w14:paraId="6DD49A2C" w14:textId="77777777" w:rsidR="00B85013" w:rsidRPr="00335360" w:rsidRDefault="00B85013" w:rsidP="00B85013">
            <w:pPr>
              <w:rPr>
                <w:rFonts w:eastAsia="Calibri"/>
                <w:sz w:val="20"/>
                <w:szCs w:val="20"/>
                <w:lang w:eastAsia="en-US"/>
              </w:rPr>
            </w:pPr>
          </w:p>
          <w:p w14:paraId="102B6C38" w14:textId="77777777" w:rsidR="00B85013" w:rsidRDefault="00B85013" w:rsidP="00B85013">
            <w:pPr>
              <w:rPr>
                <w:rFonts w:eastAsia="Calibri"/>
                <w:sz w:val="20"/>
                <w:szCs w:val="20"/>
                <w:lang w:eastAsia="en-US"/>
              </w:rPr>
            </w:pPr>
          </w:p>
          <w:p w14:paraId="6D628BC9" w14:textId="77777777" w:rsidR="00216548" w:rsidRDefault="00216548" w:rsidP="00B85013">
            <w:pPr>
              <w:rPr>
                <w:rFonts w:eastAsia="Calibri"/>
                <w:sz w:val="20"/>
                <w:szCs w:val="20"/>
                <w:lang w:eastAsia="en-US"/>
              </w:rPr>
            </w:pPr>
          </w:p>
          <w:p w14:paraId="376C0D0F" w14:textId="77777777" w:rsidR="00216548" w:rsidRDefault="00216548" w:rsidP="00B85013">
            <w:pPr>
              <w:rPr>
                <w:rFonts w:eastAsia="Calibri"/>
                <w:sz w:val="20"/>
                <w:szCs w:val="20"/>
                <w:lang w:eastAsia="en-US"/>
              </w:rPr>
            </w:pPr>
          </w:p>
          <w:p w14:paraId="299C73D9" w14:textId="77777777" w:rsidR="00216548" w:rsidRDefault="00216548" w:rsidP="00B85013">
            <w:pPr>
              <w:rPr>
                <w:rFonts w:eastAsia="Calibri"/>
                <w:sz w:val="20"/>
                <w:szCs w:val="20"/>
                <w:lang w:eastAsia="en-US"/>
              </w:rPr>
            </w:pPr>
          </w:p>
          <w:p w14:paraId="30AF0505" w14:textId="77777777" w:rsidR="00216548" w:rsidRDefault="00216548" w:rsidP="00B85013">
            <w:pPr>
              <w:rPr>
                <w:rFonts w:eastAsia="Calibri"/>
                <w:sz w:val="20"/>
                <w:szCs w:val="20"/>
                <w:lang w:eastAsia="en-US"/>
              </w:rPr>
            </w:pPr>
          </w:p>
          <w:p w14:paraId="1C591E31" w14:textId="77777777" w:rsidR="00216548" w:rsidRDefault="00216548" w:rsidP="00B85013">
            <w:pPr>
              <w:rPr>
                <w:rFonts w:eastAsia="Calibri"/>
                <w:sz w:val="20"/>
                <w:szCs w:val="20"/>
                <w:lang w:eastAsia="en-US"/>
              </w:rPr>
            </w:pPr>
          </w:p>
          <w:p w14:paraId="5CE322A6" w14:textId="77777777" w:rsidR="00216548" w:rsidRDefault="00216548" w:rsidP="00B85013">
            <w:pPr>
              <w:rPr>
                <w:rFonts w:eastAsia="Calibri"/>
                <w:sz w:val="20"/>
                <w:szCs w:val="20"/>
                <w:lang w:eastAsia="en-US"/>
              </w:rPr>
            </w:pPr>
          </w:p>
          <w:p w14:paraId="110E7BDF" w14:textId="77777777" w:rsidR="00216548" w:rsidRDefault="00216548" w:rsidP="00B85013">
            <w:pPr>
              <w:rPr>
                <w:rFonts w:eastAsia="Calibri"/>
                <w:sz w:val="20"/>
                <w:szCs w:val="20"/>
                <w:lang w:eastAsia="en-US"/>
              </w:rPr>
            </w:pPr>
          </w:p>
          <w:p w14:paraId="2DCCC2B9" w14:textId="77777777" w:rsidR="00216548" w:rsidRDefault="00216548" w:rsidP="00B85013">
            <w:pPr>
              <w:rPr>
                <w:rFonts w:eastAsia="Calibri"/>
                <w:sz w:val="20"/>
                <w:szCs w:val="20"/>
                <w:lang w:eastAsia="en-US"/>
              </w:rPr>
            </w:pPr>
          </w:p>
          <w:p w14:paraId="58FC0C50" w14:textId="77777777" w:rsidR="00216548" w:rsidRDefault="00216548" w:rsidP="00B85013">
            <w:pPr>
              <w:rPr>
                <w:rFonts w:eastAsia="Calibri"/>
                <w:sz w:val="20"/>
                <w:szCs w:val="20"/>
                <w:lang w:eastAsia="en-US"/>
              </w:rPr>
            </w:pPr>
          </w:p>
          <w:p w14:paraId="0B24C94C" w14:textId="77777777" w:rsidR="00216548" w:rsidRDefault="00216548" w:rsidP="00B85013">
            <w:pPr>
              <w:rPr>
                <w:rFonts w:eastAsia="Calibri"/>
                <w:sz w:val="20"/>
                <w:szCs w:val="20"/>
                <w:lang w:eastAsia="en-US"/>
              </w:rPr>
            </w:pPr>
          </w:p>
          <w:p w14:paraId="681C2BA9" w14:textId="77777777" w:rsidR="00216548" w:rsidRDefault="00216548" w:rsidP="00B85013">
            <w:pPr>
              <w:rPr>
                <w:rFonts w:eastAsia="Calibri"/>
                <w:sz w:val="20"/>
                <w:szCs w:val="20"/>
                <w:lang w:eastAsia="en-US"/>
              </w:rPr>
            </w:pPr>
          </w:p>
          <w:p w14:paraId="41E0A712" w14:textId="77777777" w:rsidR="00216548" w:rsidRDefault="00216548" w:rsidP="00B85013">
            <w:pPr>
              <w:rPr>
                <w:rFonts w:eastAsia="Calibri"/>
                <w:sz w:val="20"/>
                <w:szCs w:val="20"/>
                <w:lang w:eastAsia="en-US"/>
              </w:rPr>
            </w:pPr>
          </w:p>
          <w:p w14:paraId="6E25BFAA" w14:textId="77777777" w:rsidR="00216548" w:rsidRDefault="00216548" w:rsidP="00B85013">
            <w:pPr>
              <w:rPr>
                <w:rFonts w:eastAsia="Calibri"/>
                <w:sz w:val="20"/>
                <w:szCs w:val="20"/>
                <w:lang w:eastAsia="en-US"/>
              </w:rPr>
            </w:pPr>
          </w:p>
          <w:p w14:paraId="05F8FB73" w14:textId="77777777" w:rsidR="00216548" w:rsidRDefault="00216548" w:rsidP="00B85013">
            <w:pPr>
              <w:rPr>
                <w:rFonts w:eastAsia="Calibri"/>
                <w:sz w:val="20"/>
                <w:szCs w:val="20"/>
                <w:lang w:eastAsia="en-US"/>
              </w:rPr>
            </w:pPr>
          </w:p>
          <w:p w14:paraId="2D61D39B" w14:textId="77777777" w:rsidR="00216548" w:rsidRDefault="00216548" w:rsidP="00B85013">
            <w:pPr>
              <w:rPr>
                <w:rFonts w:eastAsia="Calibri"/>
                <w:sz w:val="20"/>
                <w:szCs w:val="20"/>
                <w:lang w:eastAsia="en-US"/>
              </w:rPr>
            </w:pPr>
          </w:p>
          <w:p w14:paraId="1762AD82" w14:textId="77777777" w:rsidR="00216548" w:rsidRDefault="00216548" w:rsidP="00B85013">
            <w:pPr>
              <w:rPr>
                <w:rFonts w:eastAsia="Calibri"/>
                <w:sz w:val="20"/>
                <w:szCs w:val="20"/>
                <w:lang w:eastAsia="en-US"/>
              </w:rPr>
            </w:pPr>
          </w:p>
          <w:p w14:paraId="086618F8" w14:textId="77777777" w:rsidR="00216548" w:rsidRDefault="00216548" w:rsidP="00B85013">
            <w:pPr>
              <w:rPr>
                <w:rFonts w:eastAsia="Calibri"/>
                <w:sz w:val="20"/>
                <w:szCs w:val="20"/>
                <w:lang w:eastAsia="en-US"/>
              </w:rPr>
            </w:pPr>
          </w:p>
          <w:p w14:paraId="41E37FBD" w14:textId="77777777" w:rsidR="00216548" w:rsidRDefault="00216548" w:rsidP="00B85013">
            <w:pPr>
              <w:rPr>
                <w:rFonts w:eastAsia="Calibri"/>
                <w:sz w:val="20"/>
                <w:szCs w:val="20"/>
                <w:lang w:eastAsia="en-US"/>
              </w:rPr>
            </w:pPr>
          </w:p>
          <w:p w14:paraId="06DF1499" w14:textId="77777777" w:rsidR="00216548" w:rsidRDefault="00216548" w:rsidP="00B85013">
            <w:pPr>
              <w:rPr>
                <w:rFonts w:eastAsia="Calibri"/>
                <w:sz w:val="20"/>
                <w:szCs w:val="20"/>
                <w:lang w:eastAsia="en-US"/>
              </w:rPr>
            </w:pPr>
          </w:p>
          <w:p w14:paraId="44CB56DF" w14:textId="77777777" w:rsidR="00216548" w:rsidRDefault="00216548" w:rsidP="00B85013">
            <w:pPr>
              <w:rPr>
                <w:rFonts w:eastAsia="Calibri"/>
                <w:sz w:val="20"/>
                <w:szCs w:val="20"/>
                <w:lang w:eastAsia="en-US"/>
              </w:rPr>
            </w:pPr>
          </w:p>
          <w:p w14:paraId="232AAE89" w14:textId="77777777" w:rsidR="00216548" w:rsidRDefault="00216548" w:rsidP="00B85013">
            <w:pPr>
              <w:rPr>
                <w:rFonts w:eastAsia="Calibri"/>
                <w:sz w:val="20"/>
                <w:szCs w:val="20"/>
                <w:lang w:eastAsia="en-US"/>
              </w:rPr>
            </w:pPr>
          </w:p>
          <w:p w14:paraId="599AC4C0" w14:textId="77777777" w:rsidR="00216548" w:rsidRDefault="00216548" w:rsidP="00B85013">
            <w:pPr>
              <w:rPr>
                <w:rFonts w:eastAsia="Calibri"/>
                <w:sz w:val="20"/>
                <w:szCs w:val="20"/>
                <w:lang w:eastAsia="en-US"/>
              </w:rPr>
            </w:pPr>
          </w:p>
          <w:p w14:paraId="028F5CF3" w14:textId="77777777" w:rsidR="00216548" w:rsidRDefault="00216548" w:rsidP="00B85013">
            <w:pPr>
              <w:rPr>
                <w:rFonts w:eastAsia="Calibri"/>
                <w:sz w:val="20"/>
                <w:szCs w:val="20"/>
                <w:lang w:eastAsia="en-US"/>
              </w:rPr>
            </w:pPr>
          </w:p>
          <w:p w14:paraId="4537925D" w14:textId="77777777" w:rsidR="00216548" w:rsidRDefault="00216548" w:rsidP="00B85013">
            <w:pPr>
              <w:rPr>
                <w:rFonts w:eastAsia="Calibri"/>
                <w:sz w:val="20"/>
                <w:szCs w:val="20"/>
                <w:lang w:eastAsia="en-US"/>
              </w:rPr>
            </w:pPr>
          </w:p>
          <w:p w14:paraId="3AD0F66B" w14:textId="77777777" w:rsidR="00216548" w:rsidRDefault="00216548" w:rsidP="00B85013">
            <w:pPr>
              <w:rPr>
                <w:rFonts w:eastAsia="Calibri"/>
                <w:sz w:val="20"/>
                <w:szCs w:val="20"/>
                <w:lang w:eastAsia="en-US"/>
              </w:rPr>
            </w:pPr>
          </w:p>
          <w:p w14:paraId="3BE157CA" w14:textId="77777777" w:rsidR="00216548" w:rsidRDefault="00216548" w:rsidP="00B85013">
            <w:pPr>
              <w:rPr>
                <w:rFonts w:eastAsia="Calibri"/>
                <w:sz w:val="20"/>
                <w:szCs w:val="20"/>
                <w:lang w:eastAsia="en-US"/>
              </w:rPr>
            </w:pPr>
          </w:p>
          <w:p w14:paraId="2A766EE6" w14:textId="77777777" w:rsidR="00216548" w:rsidRDefault="00216548" w:rsidP="00B85013">
            <w:pPr>
              <w:rPr>
                <w:rFonts w:eastAsia="Calibri"/>
                <w:sz w:val="20"/>
                <w:szCs w:val="20"/>
                <w:lang w:eastAsia="en-US"/>
              </w:rPr>
            </w:pPr>
          </w:p>
          <w:p w14:paraId="562C25E7" w14:textId="77777777" w:rsidR="00216548" w:rsidRDefault="00216548" w:rsidP="00B85013">
            <w:pPr>
              <w:rPr>
                <w:rFonts w:eastAsia="Calibri"/>
                <w:sz w:val="20"/>
                <w:szCs w:val="20"/>
                <w:lang w:eastAsia="en-US"/>
              </w:rPr>
            </w:pPr>
          </w:p>
          <w:p w14:paraId="620C2C26" w14:textId="77777777" w:rsidR="00216548" w:rsidRDefault="00216548" w:rsidP="00B85013">
            <w:pPr>
              <w:rPr>
                <w:rFonts w:eastAsia="Calibri"/>
                <w:sz w:val="20"/>
                <w:szCs w:val="20"/>
                <w:lang w:eastAsia="en-US"/>
              </w:rPr>
            </w:pPr>
          </w:p>
          <w:p w14:paraId="7D831721" w14:textId="77777777" w:rsidR="00216548" w:rsidRDefault="00216548" w:rsidP="00B85013">
            <w:pPr>
              <w:rPr>
                <w:rFonts w:eastAsia="Calibri"/>
                <w:sz w:val="20"/>
                <w:szCs w:val="20"/>
                <w:lang w:eastAsia="en-US"/>
              </w:rPr>
            </w:pPr>
          </w:p>
          <w:p w14:paraId="14148917" w14:textId="77777777" w:rsidR="00216548" w:rsidRDefault="00216548" w:rsidP="00B85013">
            <w:pPr>
              <w:rPr>
                <w:rFonts w:eastAsia="Calibri"/>
                <w:sz w:val="20"/>
                <w:szCs w:val="20"/>
                <w:lang w:eastAsia="en-US"/>
              </w:rPr>
            </w:pPr>
          </w:p>
          <w:p w14:paraId="7AD81305" w14:textId="77777777" w:rsidR="00216548" w:rsidRDefault="00216548" w:rsidP="00B85013">
            <w:pPr>
              <w:rPr>
                <w:rFonts w:eastAsia="Calibri"/>
                <w:sz w:val="20"/>
                <w:szCs w:val="20"/>
                <w:lang w:eastAsia="en-US"/>
              </w:rPr>
            </w:pPr>
          </w:p>
          <w:p w14:paraId="203A3C91" w14:textId="77777777" w:rsidR="00216548" w:rsidRPr="00335360" w:rsidRDefault="00216548" w:rsidP="00B85013">
            <w:pPr>
              <w:rPr>
                <w:rFonts w:eastAsia="Calibri"/>
                <w:sz w:val="20"/>
                <w:szCs w:val="20"/>
                <w:lang w:eastAsia="en-US"/>
              </w:rPr>
            </w:pPr>
          </w:p>
          <w:p w14:paraId="378907D2" w14:textId="77777777" w:rsidR="00B85013" w:rsidRPr="00335360" w:rsidRDefault="00B85013" w:rsidP="00B85013">
            <w:pPr>
              <w:rPr>
                <w:rFonts w:eastAsia="Calibri"/>
                <w:sz w:val="20"/>
                <w:szCs w:val="20"/>
                <w:lang w:eastAsia="en-US"/>
              </w:rPr>
            </w:pPr>
          </w:p>
          <w:p w14:paraId="1EFDE539" w14:textId="77777777" w:rsidR="00B85013" w:rsidRPr="00335360" w:rsidRDefault="00B85013" w:rsidP="00B85013">
            <w:pPr>
              <w:rPr>
                <w:rFonts w:eastAsia="Calibri"/>
                <w:sz w:val="20"/>
                <w:szCs w:val="20"/>
                <w:lang w:eastAsia="en-US"/>
              </w:rPr>
            </w:pPr>
          </w:p>
          <w:p w14:paraId="0D4F7EB2" w14:textId="77777777" w:rsidR="00B85013" w:rsidRPr="00335360" w:rsidRDefault="00B85013" w:rsidP="00B85013">
            <w:pPr>
              <w:rPr>
                <w:b/>
                <w:bCs/>
                <w:color w:val="000000"/>
                <w:sz w:val="20"/>
                <w:szCs w:val="20"/>
              </w:rPr>
            </w:pPr>
            <w:r w:rsidRPr="00335360">
              <w:rPr>
                <w:b/>
                <w:bCs/>
                <w:color w:val="000000"/>
                <w:sz w:val="20"/>
                <w:szCs w:val="20"/>
              </w:rPr>
              <w:t>Адрес расположения дома: г. Калач, ул. Победы, д. 27</w:t>
            </w:r>
          </w:p>
        </w:tc>
      </w:tr>
      <w:tr w:rsidR="00B85013" w:rsidRPr="00335360" w14:paraId="40511FF1" w14:textId="77777777" w:rsidTr="00F56B51">
        <w:trPr>
          <w:trHeight w:val="1140"/>
        </w:trPr>
        <w:tc>
          <w:tcPr>
            <w:tcW w:w="725" w:type="dxa"/>
            <w:tcBorders>
              <w:top w:val="single" w:sz="8" w:space="0" w:color="auto"/>
              <w:left w:val="single" w:sz="8" w:space="0" w:color="auto"/>
              <w:bottom w:val="nil"/>
              <w:right w:val="single" w:sz="4" w:space="0" w:color="auto"/>
            </w:tcBorders>
            <w:vAlign w:val="center"/>
            <w:hideMark/>
          </w:tcPr>
          <w:p w14:paraId="78492B24"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3207" w:type="dxa"/>
            <w:tcBorders>
              <w:top w:val="single" w:sz="8" w:space="0" w:color="auto"/>
              <w:left w:val="nil"/>
              <w:bottom w:val="nil"/>
              <w:right w:val="single" w:sz="4" w:space="0" w:color="auto"/>
            </w:tcBorders>
            <w:vAlign w:val="center"/>
            <w:hideMark/>
          </w:tcPr>
          <w:p w14:paraId="2A08F97E"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3558228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4" w:type="dxa"/>
            <w:gridSpan w:val="2"/>
            <w:tcBorders>
              <w:top w:val="single" w:sz="8" w:space="0" w:color="auto"/>
              <w:left w:val="nil"/>
              <w:bottom w:val="nil"/>
              <w:right w:val="single" w:sz="4" w:space="0" w:color="auto"/>
            </w:tcBorders>
            <w:vAlign w:val="center"/>
            <w:hideMark/>
          </w:tcPr>
          <w:p w14:paraId="1131610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2E63DDB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44" w:type="dxa"/>
            <w:tcBorders>
              <w:top w:val="single" w:sz="8" w:space="0" w:color="auto"/>
              <w:left w:val="nil"/>
              <w:bottom w:val="nil"/>
              <w:right w:val="single" w:sz="4" w:space="0" w:color="auto"/>
            </w:tcBorders>
            <w:vAlign w:val="center"/>
            <w:hideMark/>
          </w:tcPr>
          <w:p w14:paraId="483CF08C"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6" w:type="dxa"/>
            <w:tcBorders>
              <w:top w:val="single" w:sz="8" w:space="0" w:color="auto"/>
              <w:left w:val="nil"/>
              <w:bottom w:val="nil"/>
              <w:right w:val="single" w:sz="8" w:space="0" w:color="auto"/>
            </w:tcBorders>
            <w:vAlign w:val="center"/>
            <w:hideMark/>
          </w:tcPr>
          <w:p w14:paraId="64E50080"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C7A73BD" w14:textId="77777777" w:rsidTr="00F56B51">
        <w:trPr>
          <w:trHeight w:val="300"/>
        </w:trPr>
        <w:tc>
          <w:tcPr>
            <w:tcW w:w="725" w:type="dxa"/>
            <w:tcBorders>
              <w:top w:val="single" w:sz="4" w:space="0" w:color="auto"/>
              <w:left w:val="single" w:sz="8" w:space="0" w:color="auto"/>
              <w:bottom w:val="nil"/>
              <w:right w:val="single" w:sz="4" w:space="0" w:color="auto"/>
            </w:tcBorders>
            <w:noWrap/>
            <w:vAlign w:val="center"/>
            <w:hideMark/>
          </w:tcPr>
          <w:p w14:paraId="03433A8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07" w:type="dxa"/>
            <w:tcBorders>
              <w:top w:val="single" w:sz="4" w:space="0" w:color="auto"/>
              <w:left w:val="nil"/>
              <w:bottom w:val="nil"/>
              <w:right w:val="single" w:sz="4" w:space="0" w:color="auto"/>
            </w:tcBorders>
            <w:noWrap/>
            <w:vAlign w:val="center"/>
            <w:hideMark/>
          </w:tcPr>
          <w:p w14:paraId="45299FB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68E20D2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4" w:type="dxa"/>
            <w:gridSpan w:val="2"/>
            <w:tcBorders>
              <w:top w:val="single" w:sz="4" w:space="0" w:color="auto"/>
              <w:left w:val="nil"/>
              <w:bottom w:val="nil"/>
              <w:right w:val="single" w:sz="4" w:space="0" w:color="auto"/>
            </w:tcBorders>
            <w:noWrap/>
            <w:vAlign w:val="center"/>
            <w:hideMark/>
          </w:tcPr>
          <w:p w14:paraId="432036F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45E95D6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44" w:type="dxa"/>
            <w:tcBorders>
              <w:top w:val="single" w:sz="4" w:space="0" w:color="auto"/>
              <w:left w:val="nil"/>
              <w:bottom w:val="nil"/>
              <w:right w:val="single" w:sz="4" w:space="0" w:color="auto"/>
            </w:tcBorders>
            <w:noWrap/>
            <w:vAlign w:val="center"/>
            <w:hideMark/>
          </w:tcPr>
          <w:p w14:paraId="24AFF5D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6" w:type="dxa"/>
            <w:tcBorders>
              <w:top w:val="single" w:sz="4" w:space="0" w:color="auto"/>
              <w:left w:val="nil"/>
              <w:bottom w:val="nil"/>
              <w:right w:val="single" w:sz="8" w:space="0" w:color="auto"/>
            </w:tcBorders>
            <w:noWrap/>
            <w:vAlign w:val="center"/>
            <w:hideMark/>
          </w:tcPr>
          <w:p w14:paraId="0D76AA93"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2FA8EACC"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0B6E53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51" w:type="dxa"/>
            <w:gridSpan w:val="5"/>
            <w:tcBorders>
              <w:top w:val="single" w:sz="8" w:space="0" w:color="auto"/>
              <w:left w:val="nil"/>
              <w:bottom w:val="single" w:sz="8" w:space="0" w:color="auto"/>
              <w:right w:val="nil"/>
            </w:tcBorders>
            <w:noWrap/>
            <w:vAlign w:val="center"/>
            <w:hideMark/>
          </w:tcPr>
          <w:p w14:paraId="23833FE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44" w:type="dxa"/>
            <w:tcBorders>
              <w:top w:val="single" w:sz="8" w:space="0" w:color="auto"/>
              <w:left w:val="single" w:sz="4" w:space="0" w:color="auto"/>
              <w:bottom w:val="single" w:sz="8" w:space="0" w:color="auto"/>
              <w:right w:val="single" w:sz="4" w:space="0" w:color="auto"/>
            </w:tcBorders>
            <w:noWrap/>
            <w:vAlign w:val="center"/>
            <w:hideMark/>
          </w:tcPr>
          <w:p w14:paraId="7D363B41" w14:textId="77777777" w:rsidR="00B85013" w:rsidRPr="00335360" w:rsidRDefault="00B85013" w:rsidP="00B85013">
            <w:pPr>
              <w:jc w:val="right"/>
              <w:rPr>
                <w:b/>
                <w:bCs/>
                <w:color w:val="000000"/>
                <w:sz w:val="20"/>
                <w:szCs w:val="20"/>
              </w:rPr>
            </w:pPr>
            <w:r w:rsidRPr="00335360">
              <w:rPr>
                <w:b/>
                <w:bCs/>
                <w:color w:val="000000"/>
                <w:sz w:val="20"/>
                <w:szCs w:val="20"/>
              </w:rPr>
              <w:t>12 905,15 RUB</w:t>
            </w:r>
          </w:p>
        </w:tc>
        <w:tc>
          <w:tcPr>
            <w:tcW w:w="1276" w:type="dxa"/>
            <w:tcBorders>
              <w:top w:val="single" w:sz="8" w:space="0" w:color="auto"/>
              <w:left w:val="nil"/>
              <w:bottom w:val="single" w:sz="8" w:space="0" w:color="auto"/>
              <w:right w:val="single" w:sz="8" w:space="0" w:color="auto"/>
            </w:tcBorders>
            <w:noWrap/>
            <w:vAlign w:val="center"/>
            <w:hideMark/>
          </w:tcPr>
          <w:p w14:paraId="248C2660" w14:textId="77777777" w:rsidR="00B85013" w:rsidRPr="00335360" w:rsidRDefault="00B85013" w:rsidP="00B85013">
            <w:pPr>
              <w:jc w:val="right"/>
              <w:rPr>
                <w:b/>
                <w:bCs/>
                <w:color w:val="000000"/>
                <w:sz w:val="20"/>
                <w:szCs w:val="20"/>
              </w:rPr>
            </w:pPr>
            <w:r w:rsidRPr="00335360">
              <w:rPr>
                <w:b/>
                <w:bCs/>
                <w:color w:val="000000"/>
                <w:sz w:val="20"/>
                <w:szCs w:val="20"/>
              </w:rPr>
              <w:t>2,74 RUB</w:t>
            </w:r>
          </w:p>
        </w:tc>
      </w:tr>
      <w:tr w:rsidR="00B85013" w:rsidRPr="00335360" w14:paraId="28D3C68C" w14:textId="77777777" w:rsidTr="00F56B51">
        <w:trPr>
          <w:trHeight w:val="799"/>
        </w:trPr>
        <w:tc>
          <w:tcPr>
            <w:tcW w:w="725" w:type="dxa"/>
            <w:tcBorders>
              <w:top w:val="nil"/>
              <w:left w:val="single" w:sz="8" w:space="0" w:color="auto"/>
              <w:bottom w:val="single" w:sz="4" w:space="0" w:color="auto"/>
              <w:right w:val="single" w:sz="4" w:space="0" w:color="auto"/>
            </w:tcBorders>
            <w:noWrap/>
            <w:vAlign w:val="center"/>
            <w:hideMark/>
          </w:tcPr>
          <w:p w14:paraId="7E44573E" w14:textId="77777777" w:rsidR="00B85013" w:rsidRPr="00335360" w:rsidRDefault="00B85013" w:rsidP="00B85013">
            <w:pPr>
              <w:jc w:val="center"/>
              <w:rPr>
                <w:color w:val="000000"/>
                <w:sz w:val="20"/>
                <w:szCs w:val="20"/>
              </w:rPr>
            </w:pPr>
            <w:r w:rsidRPr="00335360">
              <w:rPr>
                <w:color w:val="000000"/>
                <w:sz w:val="20"/>
                <w:szCs w:val="20"/>
              </w:rPr>
              <w:t>1.1</w:t>
            </w:r>
          </w:p>
        </w:tc>
        <w:tc>
          <w:tcPr>
            <w:tcW w:w="3207" w:type="dxa"/>
            <w:tcBorders>
              <w:top w:val="nil"/>
              <w:left w:val="nil"/>
              <w:bottom w:val="single" w:sz="4" w:space="0" w:color="auto"/>
              <w:right w:val="single" w:sz="4" w:space="0" w:color="auto"/>
            </w:tcBorders>
            <w:vAlign w:val="center"/>
            <w:hideMark/>
          </w:tcPr>
          <w:p w14:paraId="1ED3DC23"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40B0F2DF"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gridSpan w:val="2"/>
            <w:tcBorders>
              <w:top w:val="nil"/>
              <w:left w:val="nil"/>
              <w:bottom w:val="single" w:sz="4" w:space="0" w:color="auto"/>
              <w:right w:val="single" w:sz="4" w:space="0" w:color="auto"/>
            </w:tcBorders>
            <w:noWrap/>
            <w:vAlign w:val="center"/>
            <w:hideMark/>
          </w:tcPr>
          <w:p w14:paraId="5F622BC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436582B"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044" w:type="dxa"/>
            <w:tcBorders>
              <w:top w:val="nil"/>
              <w:left w:val="nil"/>
              <w:bottom w:val="single" w:sz="4" w:space="0" w:color="auto"/>
              <w:right w:val="single" w:sz="4" w:space="0" w:color="auto"/>
            </w:tcBorders>
            <w:noWrap/>
            <w:vAlign w:val="center"/>
            <w:hideMark/>
          </w:tcPr>
          <w:p w14:paraId="43E15285" w14:textId="77777777" w:rsidR="00B85013" w:rsidRPr="00335360" w:rsidRDefault="00B85013" w:rsidP="00B85013">
            <w:pPr>
              <w:jc w:val="right"/>
              <w:rPr>
                <w:color w:val="000000"/>
                <w:sz w:val="20"/>
                <w:szCs w:val="20"/>
              </w:rPr>
            </w:pPr>
            <w:r w:rsidRPr="00335360">
              <w:rPr>
                <w:color w:val="000000"/>
                <w:sz w:val="20"/>
                <w:szCs w:val="20"/>
              </w:rPr>
              <w:t>7 692,21 RUB</w:t>
            </w:r>
          </w:p>
        </w:tc>
        <w:tc>
          <w:tcPr>
            <w:tcW w:w="1276" w:type="dxa"/>
            <w:tcBorders>
              <w:top w:val="nil"/>
              <w:left w:val="nil"/>
              <w:bottom w:val="single" w:sz="4" w:space="0" w:color="auto"/>
              <w:right w:val="single" w:sz="8" w:space="0" w:color="auto"/>
            </w:tcBorders>
            <w:noWrap/>
            <w:vAlign w:val="center"/>
            <w:hideMark/>
          </w:tcPr>
          <w:p w14:paraId="36279D8C" w14:textId="77777777" w:rsidR="00B85013" w:rsidRPr="00335360" w:rsidRDefault="00B85013" w:rsidP="00B85013">
            <w:pPr>
              <w:jc w:val="right"/>
              <w:rPr>
                <w:color w:val="000000"/>
                <w:sz w:val="20"/>
                <w:szCs w:val="20"/>
              </w:rPr>
            </w:pPr>
            <w:r w:rsidRPr="00335360">
              <w:rPr>
                <w:color w:val="000000"/>
                <w:sz w:val="20"/>
                <w:szCs w:val="20"/>
              </w:rPr>
              <w:t>1,63 RUB</w:t>
            </w:r>
          </w:p>
        </w:tc>
      </w:tr>
      <w:tr w:rsidR="00B85013" w:rsidRPr="00335360" w14:paraId="3671DA78"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5F74B5A9" w14:textId="77777777" w:rsidR="00B85013" w:rsidRPr="00335360" w:rsidRDefault="00B85013" w:rsidP="00B85013">
            <w:pPr>
              <w:jc w:val="center"/>
              <w:rPr>
                <w:color w:val="000000"/>
                <w:sz w:val="20"/>
                <w:szCs w:val="20"/>
              </w:rPr>
            </w:pPr>
            <w:r w:rsidRPr="00335360">
              <w:rPr>
                <w:color w:val="000000"/>
                <w:sz w:val="20"/>
                <w:szCs w:val="20"/>
              </w:rPr>
              <w:t>1.2</w:t>
            </w:r>
          </w:p>
        </w:tc>
        <w:tc>
          <w:tcPr>
            <w:tcW w:w="3207" w:type="dxa"/>
            <w:tcBorders>
              <w:top w:val="nil"/>
              <w:left w:val="nil"/>
              <w:bottom w:val="single" w:sz="4" w:space="0" w:color="auto"/>
              <w:right w:val="single" w:sz="4" w:space="0" w:color="auto"/>
            </w:tcBorders>
            <w:vAlign w:val="center"/>
            <w:hideMark/>
          </w:tcPr>
          <w:p w14:paraId="1B69F534"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4AF09971"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4" w:type="dxa"/>
            <w:gridSpan w:val="2"/>
            <w:tcBorders>
              <w:top w:val="nil"/>
              <w:left w:val="nil"/>
              <w:bottom w:val="single" w:sz="4" w:space="0" w:color="auto"/>
              <w:right w:val="single" w:sz="4" w:space="0" w:color="auto"/>
            </w:tcBorders>
            <w:noWrap/>
            <w:vAlign w:val="center"/>
            <w:hideMark/>
          </w:tcPr>
          <w:p w14:paraId="0B3B5DD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F8AE5A0"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044" w:type="dxa"/>
            <w:tcBorders>
              <w:top w:val="nil"/>
              <w:left w:val="nil"/>
              <w:bottom w:val="single" w:sz="4" w:space="0" w:color="auto"/>
              <w:right w:val="single" w:sz="4" w:space="0" w:color="auto"/>
            </w:tcBorders>
            <w:noWrap/>
            <w:vAlign w:val="center"/>
            <w:hideMark/>
          </w:tcPr>
          <w:p w14:paraId="0E982F01" w14:textId="77777777" w:rsidR="00B85013" w:rsidRPr="00335360" w:rsidRDefault="00B85013" w:rsidP="00B85013">
            <w:pPr>
              <w:jc w:val="right"/>
              <w:rPr>
                <w:color w:val="000000"/>
                <w:sz w:val="20"/>
                <w:szCs w:val="20"/>
              </w:rPr>
            </w:pPr>
            <w:r w:rsidRPr="00335360">
              <w:rPr>
                <w:color w:val="000000"/>
                <w:sz w:val="20"/>
                <w:szCs w:val="20"/>
              </w:rPr>
              <w:t>4 054,00 RUB</w:t>
            </w:r>
          </w:p>
        </w:tc>
        <w:tc>
          <w:tcPr>
            <w:tcW w:w="1276" w:type="dxa"/>
            <w:tcBorders>
              <w:top w:val="nil"/>
              <w:left w:val="nil"/>
              <w:bottom w:val="single" w:sz="4" w:space="0" w:color="auto"/>
              <w:right w:val="single" w:sz="8" w:space="0" w:color="auto"/>
            </w:tcBorders>
            <w:noWrap/>
            <w:vAlign w:val="center"/>
            <w:hideMark/>
          </w:tcPr>
          <w:p w14:paraId="7F4FE0D9" w14:textId="77777777" w:rsidR="00B85013" w:rsidRPr="00335360" w:rsidRDefault="00B85013" w:rsidP="00B85013">
            <w:pPr>
              <w:jc w:val="right"/>
              <w:rPr>
                <w:color w:val="000000"/>
                <w:sz w:val="20"/>
                <w:szCs w:val="20"/>
              </w:rPr>
            </w:pPr>
            <w:r w:rsidRPr="00335360">
              <w:rPr>
                <w:color w:val="000000"/>
                <w:sz w:val="20"/>
                <w:szCs w:val="20"/>
              </w:rPr>
              <w:t>0,86 RUB</w:t>
            </w:r>
          </w:p>
        </w:tc>
      </w:tr>
      <w:tr w:rsidR="00B85013" w:rsidRPr="00335360" w14:paraId="2DA206CF"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48D70E53" w14:textId="77777777" w:rsidR="00B85013" w:rsidRPr="00335360" w:rsidRDefault="00B85013" w:rsidP="00B85013">
            <w:pPr>
              <w:jc w:val="center"/>
              <w:rPr>
                <w:color w:val="000000"/>
                <w:sz w:val="20"/>
                <w:szCs w:val="20"/>
              </w:rPr>
            </w:pPr>
            <w:r w:rsidRPr="00335360">
              <w:rPr>
                <w:color w:val="000000"/>
                <w:sz w:val="20"/>
                <w:szCs w:val="20"/>
              </w:rPr>
              <w:t>1.3</w:t>
            </w:r>
          </w:p>
        </w:tc>
        <w:tc>
          <w:tcPr>
            <w:tcW w:w="3207" w:type="dxa"/>
            <w:tcBorders>
              <w:top w:val="nil"/>
              <w:left w:val="nil"/>
              <w:bottom w:val="single" w:sz="4" w:space="0" w:color="auto"/>
              <w:right w:val="single" w:sz="4" w:space="0" w:color="auto"/>
            </w:tcBorders>
            <w:vAlign w:val="center"/>
            <w:hideMark/>
          </w:tcPr>
          <w:p w14:paraId="7D4D7318"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1F4563F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4418EB7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0B0F4F24" w14:textId="77777777" w:rsidR="00B85013" w:rsidRPr="00335360" w:rsidRDefault="00B85013" w:rsidP="00B85013">
            <w:pPr>
              <w:jc w:val="right"/>
              <w:rPr>
                <w:sz w:val="20"/>
                <w:szCs w:val="20"/>
              </w:rPr>
            </w:pPr>
            <w:r w:rsidRPr="00335360">
              <w:rPr>
                <w:sz w:val="20"/>
                <w:szCs w:val="20"/>
              </w:rPr>
              <w:t xml:space="preserve">                     244,77   </w:t>
            </w:r>
          </w:p>
        </w:tc>
        <w:tc>
          <w:tcPr>
            <w:tcW w:w="1044" w:type="dxa"/>
            <w:tcBorders>
              <w:top w:val="nil"/>
              <w:left w:val="nil"/>
              <w:bottom w:val="single" w:sz="4" w:space="0" w:color="auto"/>
              <w:right w:val="single" w:sz="4" w:space="0" w:color="auto"/>
            </w:tcBorders>
            <w:noWrap/>
            <w:vAlign w:val="center"/>
            <w:hideMark/>
          </w:tcPr>
          <w:p w14:paraId="655BD00C" w14:textId="77777777" w:rsidR="00B85013" w:rsidRPr="00335360" w:rsidRDefault="00B85013" w:rsidP="00B85013">
            <w:pPr>
              <w:jc w:val="right"/>
              <w:rPr>
                <w:color w:val="000000"/>
                <w:sz w:val="20"/>
                <w:szCs w:val="20"/>
              </w:rPr>
            </w:pPr>
            <w:r w:rsidRPr="00335360">
              <w:rPr>
                <w:color w:val="000000"/>
                <w:sz w:val="20"/>
                <w:szCs w:val="20"/>
              </w:rPr>
              <w:t>795,11 RUB</w:t>
            </w:r>
          </w:p>
        </w:tc>
        <w:tc>
          <w:tcPr>
            <w:tcW w:w="1276" w:type="dxa"/>
            <w:tcBorders>
              <w:top w:val="nil"/>
              <w:left w:val="nil"/>
              <w:bottom w:val="single" w:sz="4" w:space="0" w:color="auto"/>
              <w:right w:val="single" w:sz="8" w:space="0" w:color="auto"/>
            </w:tcBorders>
            <w:noWrap/>
            <w:vAlign w:val="center"/>
            <w:hideMark/>
          </w:tcPr>
          <w:p w14:paraId="0E495080" w14:textId="77777777" w:rsidR="00B85013" w:rsidRPr="00335360" w:rsidRDefault="00B85013" w:rsidP="00B85013">
            <w:pPr>
              <w:jc w:val="right"/>
              <w:rPr>
                <w:color w:val="000000"/>
                <w:sz w:val="20"/>
                <w:szCs w:val="20"/>
              </w:rPr>
            </w:pPr>
            <w:r w:rsidRPr="00335360">
              <w:rPr>
                <w:color w:val="000000"/>
                <w:sz w:val="20"/>
                <w:szCs w:val="20"/>
              </w:rPr>
              <w:t>0,17 RUB</w:t>
            </w:r>
          </w:p>
        </w:tc>
      </w:tr>
      <w:tr w:rsidR="00B85013" w:rsidRPr="00335360" w14:paraId="2326BEA7"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3BEBF18A" w14:textId="77777777" w:rsidR="00B85013" w:rsidRPr="00335360" w:rsidRDefault="00B85013" w:rsidP="00B85013">
            <w:pPr>
              <w:jc w:val="center"/>
              <w:rPr>
                <w:color w:val="000000"/>
                <w:sz w:val="20"/>
                <w:szCs w:val="20"/>
              </w:rPr>
            </w:pPr>
            <w:r w:rsidRPr="00335360">
              <w:rPr>
                <w:color w:val="000000"/>
                <w:sz w:val="20"/>
                <w:szCs w:val="20"/>
              </w:rPr>
              <w:t>1.4</w:t>
            </w:r>
          </w:p>
        </w:tc>
        <w:tc>
          <w:tcPr>
            <w:tcW w:w="3207" w:type="dxa"/>
            <w:tcBorders>
              <w:top w:val="nil"/>
              <w:left w:val="nil"/>
              <w:bottom w:val="nil"/>
              <w:right w:val="single" w:sz="4" w:space="0" w:color="auto"/>
            </w:tcBorders>
            <w:vAlign w:val="center"/>
            <w:hideMark/>
          </w:tcPr>
          <w:p w14:paraId="659E19C4"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7D4F5DD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gridSpan w:val="2"/>
            <w:tcBorders>
              <w:top w:val="nil"/>
              <w:left w:val="nil"/>
              <w:bottom w:val="nil"/>
              <w:right w:val="single" w:sz="4" w:space="0" w:color="auto"/>
            </w:tcBorders>
            <w:noWrap/>
            <w:vAlign w:val="center"/>
            <w:hideMark/>
          </w:tcPr>
          <w:p w14:paraId="68D0526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AF53985" w14:textId="77777777" w:rsidR="00B85013" w:rsidRPr="00335360" w:rsidRDefault="00B85013" w:rsidP="00B85013">
            <w:pPr>
              <w:jc w:val="right"/>
              <w:rPr>
                <w:color w:val="000000"/>
                <w:sz w:val="20"/>
                <w:szCs w:val="20"/>
              </w:rPr>
            </w:pPr>
            <w:r w:rsidRPr="00335360">
              <w:rPr>
                <w:color w:val="000000"/>
                <w:sz w:val="20"/>
                <w:szCs w:val="20"/>
              </w:rPr>
              <w:t xml:space="preserve">                       32,00   </w:t>
            </w:r>
          </w:p>
        </w:tc>
        <w:tc>
          <w:tcPr>
            <w:tcW w:w="1044" w:type="dxa"/>
            <w:tcBorders>
              <w:top w:val="nil"/>
              <w:left w:val="nil"/>
              <w:bottom w:val="nil"/>
              <w:right w:val="single" w:sz="4" w:space="0" w:color="auto"/>
            </w:tcBorders>
            <w:noWrap/>
            <w:vAlign w:val="center"/>
            <w:hideMark/>
          </w:tcPr>
          <w:p w14:paraId="4CAC5478" w14:textId="77777777" w:rsidR="00B85013" w:rsidRPr="00335360" w:rsidRDefault="00B85013" w:rsidP="00B85013">
            <w:pPr>
              <w:jc w:val="right"/>
              <w:rPr>
                <w:color w:val="000000"/>
                <w:sz w:val="20"/>
                <w:szCs w:val="20"/>
              </w:rPr>
            </w:pPr>
            <w:r w:rsidRPr="00335360">
              <w:rPr>
                <w:color w:val="000000"/>
                <w:sz w:val="20"/>
                <w:szCs w:val="20"/>
              </w:rPr>
              <w:t>363,82 RUB</w:t>
            </w:r>
          </w:p>
        </w:tc>
        <w:tc>
          <w:tcPr>
            <w:tcW w:w="1276" w:type="dxa"/>
            <w:tcBorders>
              <w:top w:val="nil"/>
              <w:left w:val="nil"/>
              <w:bottom w:val="nil"/>
              <w:right w:val="single" w:sz="8" w:space="0" w:color="auto"/>
            </w:tcBorders>
            <w:noWrap/>
            <w:vAlign w:val="center"/>
            <w:hideMark/>
          </w:tcPr>
          <w:p w14:paraId="0A315F6E"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24760072"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06CCF4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51" w:type="dxa"/>
            <w:gridSpan w:val="5"/>
            <w:tcBorders>
              <w:top w:val="single" w:sz="8" w:space="0" w:color="auto"/>
              <w:left w:val="nil"/>
              <w:bottom w:val="single" w:sz="8" w:space="0" w:color="auto"/>
              <w:right w:val="single" w:sz="4" w:space="0" w:color="auto"/>
            </w:tcBorders>
            <w:noWrap/>
            <w:vAlign w:val="center"/>
            <w:hideMark/>
          </w:tcPr>
          <w:p w14:paraId="0958C2F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44" w:type="dxa"/>
            <w:tcBorders>
              <w:top w:val="single" w:sz="8" w:space="0" w:color="auto"/>
              <w:left w:val="nil"/>
              <w:bottom w:val="single" w:sz="8" w:space="0" w:color="auto"/>
              <w:right w:val="single" w:sz="4" w:space="0" w:color="auto"/>
            </w:tcBorders>
            <w:noWrap/>
            <w:vAlign w:val="center"/>
            <w:hideMark/>
          </w:tcPr>
          <w:p w14:paraId="2D3D48D7" w14:textId="77777777" w:rsidR="00B85013" w:rsidRPr="00335360" w:rsidRDefault="00B85013" w:rsidP="00B85013">
            <w:pPr>
              <w:jc w:val="right"/>
              <w:rPr>
                <w:b/>
                <w:bCs/>
                <w:color w:val="000000"/>
                <w:sz w:val="20"/>
                <w:szCs w:val="20"/>
              </w:rPr>
            </w:pPr>
            <w:r w:rsidRPr="00335360">
              <w:rPr>
                <w:b/>
                <w:bCs/>
                <w:color w:val="000000"/>
                <w:sz w:val="20"/>
                <w:szCs w:val="20"/>
              </w:rPr>
              <w:t>1 611,73 RUB</w:t>
            </w:r>
          </w:p>
        </w:tc>
        <w:tc>
          <w:tcPr>
            <w:tcW w:w="1276" w:type="dxa"/>
            <w:tcBorders>
              <w:top w:val="single" w:sz="8" w:space="0" w:color="auto"/>
              <w:left w:val="nil"/>
              <w:bottom w:val="single" w:sz="8" w:space="0" w:color="auto"/>
              <w:right w:val="single" w:sz="8" w:space="0" w:color="auto"/>
            </w:tcBorders>
            <w:noWrap/>
            <w:vAlign w:val="center"/>
            <w:hideMark/>
          </w:tcPr>
          <w:p w14:paraId="23202D49" w14:textId="77777777" w:rsidR="00B85013" w:rsidRPr="00335360" w:rsidRDefault="00B85013" w:rsidP="00B85013">
            <w:pPr>
              <w:jc w:val="right"/>
              <w:rPr>
                <w:b/>
                <w:bCs/>
                <w:color w:val="000000"/>
                <w:sz w:val="20"/>
                <w:szCs w:val="20"/>
              </w:rPr>
            </w:pPr>
            <w:r w:rsidRPr="00335360">
              <w:rPr>
                <w:b/>
                <w:bCs/>
                <w:color w:val="000000"/>
                <w:sz w:val="20"/>
                <w:szCs w:val="20"/>
              </w:rPr>
              <w:t>0,34 RUB</w:t>
            </w:r>
          </w:p>
        </w:tc>
      </w:tr>
      <w:tr w:rsidR="00B85013" w:rsidRPr="00335360" w14:paraId="2011335E" w14:textId="77777777" w:rsidTr="00F56B51">
        <w:trPr>
          <w:trHeight w:val="799"/>
        </w:trPr>
        <w:tc>
          <w:tcPr>
            <w:tcW w:w="725" w:type="dxa"/>
            <w:tcBorders>
              <w:top w:val="nil"/>
              <w:left w:val="single" w:sz="8" w:space="0" w:color="auto"/>
              <w:bottom w:val="single" w:sz="4" w:space="0" w:color="auto"/>
              <w:right w:val="single" w:sz="4" w:space="0" w:color="auto"/>
            </w:tcBorders>
            <w:noWrap/>
            <w:vAlign w:val="center"/>
            <w:hideMark/>
          </w:tcPr>
          <w:p w14:paraId="5DFBCE5C" w14:textId="77777777" w:rsidR="00B85013" w:rsidRPr="00335360" w:rsidRDefault="00B85013" w:rsidP="00B85013">
            <w:pPr>
              <w:jc w:val="center"/>
              <w:rPr>
                <w:color w:val="000000"/>
                <w:sz w:val="20"/>
                <w:szCs w:val="20"/>
              </w:rPr>
            </w:pPr>
            <w:r w:rsidRPr="00335360">
              <w:rPr>
                <w:color w:val="000000"/>
                <w:sz w:val="20"/>
                <w:szCs w:val="20"/>
              </w:rPr>
              <w:t>2.1</w:t>
            </w:r>
          </w:p>
        </w:tc>
        <w:tc>
          <w:tcPr>
            <w:tcW w:w="3207" w:type="dxa"/>
            <w:tcBorders>
              <w:top w:val="nil"/>
              <w:left w:val="nil"/>
              <w:bottom w:val="single" w:sz="4" w:space="0" w:color="auto"/>
              <w:right w:val="single" w:sz="4" w:space="0" w:color="auto"/>
            </w:tcBorders>
            <w:vAlign w:val="center"/>
            <w:hideMark/>
          </w:tcPr>
          <w:p w14:paraId="20287B1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4C05CDE8"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gridSpan w:val="2"/>
            <w:tcBorders>
              <w:top w:val="nil"/>
              <w:left w:val="nil"/>
              <w:bottom w:val="nil"/>
              <w:right w:val="single" w:sz="4" w:space="0" w:color="auto"/>
            </w:tcBorders>
            <w:noWrap/>
            <w:vAlign w:val="center"/>
            <w:hideMark/>
          </w:tcPr>
          <w:p w14:paraId="15B926D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7B1476C6" w14:textId="77777777" w:rsidR="00B85013" w:rsidRPr="00335360" w:rsidRDefault="00B85013" w:rsidP="00B85013">
            <w:pPr>
              <w:jc w:val="right"/>
              <w:rPr>
                <w:color w:val="000000"/>
                <w:sz w:val="20"/>
                <w:szCs w:val="20"/>
              </w:rPr>
            </w:pPr>
            <w:r w:rsidRPr="00335360">
              <w:rPr>
                <w:color w:val="000000"/>
                <w:sz w:val="20"/>
                <w:szCs w:val="20"/>
              </w:rPr>
              <w:t xml:space="preserve">                     204,00   </w:t>
            </w:r>
          </w:p>
        </w:tc>
        <w:tc>
          <w:tcPr>
            <w:tcW w:w="1044" w:type="dxa"/>
            <w:tcBorders>
              <w:top w:val="nil"/>
              <w:left w:val="nil"/>
              <w:bottom w:val="nil"/>
              <w:right w:val="single" w:sz="4" w:space="0" w:color="auto"/>
            </w:tcBorders>
            <w:noWrap/>
            <w:vAlign w:val="center"/>
            <w:hideMark/>
          </w:tcPr>
          <w:p w14:paraId="5B1D7440" w14:textId="77777777" w:rsidR="00B85013" w:rsidRPr="00335360" w:rsidRDefault="00B85013" w:rsidP="00B85013">
            <w:pPr>
              <w:jc w:val="right"/>
              <w:rPr>
                <w:color w:val="000000"/>
                <w:sz w:val="20"/>
                <w:szCs w:val="20"/>
              </w:rPr>
            </w:pPr>
            <w:r w:rsidRPr="00335360">
              <w:rPr>
                <w:color w:val="000000"/>
                <w:sz w:val="20"/>
                <w:szCs w:val="20"/>
              </w:rPr>
              <w:t>1 611,73 RUB</w:t>
            </w:r>
          </w:p>
        </w:tc>
        <w:tc>
          <w:tcPr>
            <w:tcW w:w="1276" w:type="dxa"/>
            <w:tcBorders>
              <w:top w:val="nil"/>
              <w:left w:val="nil"/>
              <w:bottom w:val="nil"/>
              <w:right w:val="single" w:sz="8" w:space="0" w:color="auto"/>
            </w:tcBorders>
            <w:noWrap/>
            <w:vAlign w:val="center"/>
            <w:hideMark/>
          </w:tcPr>
          <w:p w14:paraId="1401B1DD" w14:textId="77777777" w:rsidR="00B85013" w:rsidRPr="00335360" w:rsidRDefault="00B85013" w:rsidP="00B85013">
            <w:pPr>
              <w:jc w:val="right"/>
              <w:rPr>
                <w:color w:val="000000"/>
                <w:sz w:val="20"/>
                <w:szCs w:val="20"/>
              </w:rPr>
            </w:pPr>
            <w:r w:rsidRPr="00335360">
              <w:rPr>
                <w:color w:val="000000"/>
                <w:sz w:val="20"/>
                <w:szCs w:val="20"/>
              </w:rPr>
              <w:t>0,34 RUB</w:t>
            </w:r>
          </w:p>
        </w:tc>
      </w:tr>
      <w:tr w:rsidR="00B85013" w:rsidRPr="00335360" w14:paraId="05597F78"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4EEC6CF2" w14:textId="77777777" w:rsidR="00B85013" w:rsidRPr="00335360" w:rsidRDefault="00B85013" w:rsidP="00B85013">
            <w:pPr>
              <w:jc w:val="center"/>
              <w:rPr>
                <w:color w:val="000000"/>
                <w:sz w:val="20"/>
                <w:szCs w:val="20"/>
              </w:rPr>
            </w:pPr>
            <w:r w:rsidRPr="00335360">
              <w:rPr>
                <w:color w:val="000000"/>
                <w:sz w:val="20"/>
                <w:szCs w:val="20"/>
              </w:rPr>
              <w:t>2.2</w:t>
            </w:r>
          </w:p>
        </w:tc>
        <w:tc>
          <w:tcPr>
            <w:tcW w:w="3207" w:type="dxa"/>
            <w:tcBorders>
              <w:top w:val="nil"/>
              <w:left w:val="nil"/>
              <w:bottom w:val="single" w:sz="4" w:space="0" w:color="auto"/>
              <w:right w:val="single" w:sz="4" w:space="0" w:color="auto"/>
            </w:tcBorders>
            <w:vAlign w:val="center"/>
            <w:hideMark/>
          </w:tcPr>
          <w:p w14:paraId="5F1C6AE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603E552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gridSpan w:val="2"/>
            <w:tcBorders>
              <w:top w:val="single" w:sz="4" w:space="0" w:color="auto"/>
              <w:left w:val="nil"/>
              <w:bottom w:val="single" w:sz="4" w:space="0" w:color="auto"/>
              <w:right w:val="single" w:sz="4" w:space="0" w:color="auto"/>
            </w:tcBorders>
            <w:noWrap/>
            <w:vAlign w:val="center"/>
            <w:hideMark/>
          </w:tcPr>
          <w:p w14:paraId="52563B5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13082C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44" w:type="dxa"/>
            <w:tcBorders>
              <w:top w:val="single" w:sz="4" w:space="0" w:color="auto"/>
              <w:left w:val="nil"/>
              <w:bottom w:val="single" w:sz="4" w:space="0" w:color="auto"/>
              <w:right w:val="single" w:sz="4" w:space="0" w:color="auto"/>
            </w:tcBorders>
            <w:noWrap/>
            <w:vAlign w:val="center"/>
            <w:hideMark/>
          </w:tcPr>
          <w:p w14:paraId="4D16E3C4" w14:textId="77777777" w:rsidR="00B85013" w:rsidRPr="00335360" w:rsidRDefault="00B85013" w:rsidP="00B85013">
            <w:pPr>
              <w:jc w:val="right"/>
              <w:rPr>
                <w:color w:val="000000"/>
                <w:sz w:val="20"/>
                <w:szCs w:val="20"/>
              </w:rPr>
            </w:pPr>
            <w:r w:rsidRPr="00335360">
              <w:rPr>
                <w:color w:val="000000"/>
                <w:sz w:val="20"/>
                <w:szCs w:val="20"/>
              </w:rPr>
              <w:t>-</w:t>
            </w:r>
          </w:p>
        </w:tc>
        <w:tc>
          <w:tcPr>
            <w:tcW w:w="1276" w:type="dxa"/>
            <w:tcBorders>
              <w:top w:val="single" w:sz="4" w:space="0" w:color="auto"/>
              <w:left w:val="nil"/>
              <w:bottom w:val="single" w:sz="4" w:space="0" w:color="auto"/>
              <w:right w:val="single" w:sz="8" w:space="0" w:color="auto"/>
            </w:tcBorders>
            <w:noWrap/>
            <w:vAlign w:val="center"/>
            <w:hideMark/>
          </w:tcPr>
          <w:p w14:paraId="022CA24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5B9138C0"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557BC8A1" w14:textId="77777777" w:rsidR="00B85013" w:rsidRPr="00335360" w:rsidRDefault="00B85013" w:rsidP="00B85013">
            <w:pPr>
              <w:jc w:val="center"/>
              <w:rPr>
                <w:color w:val="000000"/>
                <w:sz w:val="20"/>
                <w:szCs w:val="20"/>
              </w:rPr>
            </w:pPr>
            <w:r w:rsidRPr="00335360">
              <w:rPr>
                <w:color w:val="000000"/>
                <w:sz w:val="20"/>
                <w:szCs w:val="20"/>
              </w:rPr>
              <w:t>2.3</w:t>
            </w:r>
          </w:p>
        </w:tc>
        <w:tc>
          <w:tcPr>
            <w:tcW w:w="3207" w:type="dxa"/>
            <w:tcBorders>
              <w:top w:val="nil"/>
              <w:left w:val="nil"/>
              <w:bottom w:val="single" w:sz="4" w:space="0" w:color="auto"/>
              <w:right w:val="single" w:sz="4" w:space="0" w:color="auto"/>
            </w:tcBorders>
            <w:vAlign w:val="center"/>
            <w:hideMark/>
          </w:tcPr>
          <w:p w14:paraId="08CCB58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305BC51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4BA407A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EC64969"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47FB46B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DD5BB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7608A9" w14:textId="77777777" w:rsidTr="00F56B51">
        <w:trPr>
          <w:trHeight w:val="799"/>
        </w:trPr>
        <w:tc>
          <w:tcPr>
            <w:tcW w:w="725" w:type="dxa"/>
            <w:tcBorders>
              <w:top w:val="nil"/>
              <w:left w:val="single" w:sz="8" w:space="0" w:color="auto"/>
              <w:bottom w:val="single" w:sz="4" w:space="0" w:color="auto"/>
              <w:right w:val="single" w:sz="4" w:space="0" w:color="auto"/>
            </w:tcBorders>
            <w:noWrap/>
            <w:vAlign w:val="center"/>
            <w:hideMark/>
          </w:tcPr>
          <w:p w14:paraId="6D3B02D3" w14:textId="77777777" w:rsidR="00B85013" w:rsidRPr="00335360" w:rsidRDefault="00B85013" w:rsidP="00B85013">
            <w:pPr>
              <w:jc w:val="center"/>
              <w:rPr>
                <w:color w:val="000000"/>
                <w:sz w:val="20"/>
                <w:szCs w:val="20"/>
              </w:rPr>
            </w:pPr>
            <w:r w:rsidRPr="00335360">
              <w:rPr>
                <w:color w:val="000000"/>
                <w:sz w:val="20"/>
                <w:szCs w:val="20"/>
              </w:rPr>
              <w:t>2.4</w:t>
            </w:r>
          </w:p>
        </w:tc>
        <w:tc>
          <w:tcPr>
            <w:tcW w:w="3207" w:type="dxa"/>
            <w:tcBorders>
              <w:top w:val="nil"/>
              <w:left w:val="nil"/>
              <w:bottom w:val="single" w:sz="4" w:space="0" w:color="auto"/>
              <w:right w:val="single" w:sz="4" w:space="0" w:color="auto"/>
            </w:tcBorders>
            <w:vAlign w:val="center"/>
            <w:hideMark/>
          </w:tcPr>
          <w:p w14:paraId="0BE85A2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6BD6790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1DEE07F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FB46379"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5659038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FE850F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85CD08"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113736CE" w14:textId="77777777" w:rsidR="00B85013" w:rsidRPr="00335360" w:rsidRDefault="00B85013" w:rsidP="00B85013">
            <w:pPr>
              <w:jc w:val="center"/>
              <w:rPr>
                <w:color w:val="000000"/>
                <w:sz w:val="20"/>
                <w:szCs w:val="20"/>
              </w:rPr>
            </w:pPr>
            <w:r w:rsidRPr="00335360">
              <w:rPr>
                <w:color w:val="000000"/>
                <w:sz w:val="20"/>
                <w:szCs w:val="20"/>
              </w:rPr>
              <w:t>2.5</w:t>
            </w:r>
          </w:p>
        </w:tc>
        <w:tc>
          <w:tcPr>
            <w:tcW w:w="3207" w:type="dxa"/>
            <w:tcBorders>
              <w:top w:val="nil"/>
              <w:left w:val="nil"/>
              <w:bottom w:val="nil"/>
              <w:right w:val="single" w:sz="4" w:space="0" w:color="auto"/>
            </w:tcBorders>
            <w:vAlign w:val="center"/>
            <w:hideMark/>
          </w:tcPr>
          <w:p w14:paraId="0E3E369C"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03C1B3E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gridSpan w:val="2"/>
            <w:tcBorders>
              <w:top w:val="nil"/>
              <w:left w:val="nil"/>
              <w:bottom w:val="nil"/>
              <w:right w:val="single" w:sz="4" w:space="0" w:color="auto"/>
            </w:tcBorders>
            <w:noWrap/>
            <w:vAlign w:val="center"/>
            <w:hideMark/>
          </w:tcPr>
          <w:p w14:paraId="391E4A8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A1CFE32"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nil"/>
              <w:right w:val="single" w:sz="4" w:space="0" w:color="auto"/>
            </w:tcBorders>
            <w:noWrap/>
            <w:vAlign w:val="center"/>
            <w:hideMark/>
          </w:tcPr>
          <w:p w14:paraId="25509B02"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205763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5C6DA4"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F17918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51" w:type="dxa"/>
            <w:gridSpan w:val="5"/>
            <w:tcBorders>
              <w:top w:val="single" w:sz="8" w:space="0" w:color="auto"/>
              <w:left w:val="nil"/>
              <w:bottom w:val="single" w:sz="8" w:space="0" w:color="auto"/>
              <w:right w:val="nil"/>
            </w:tcBorders>
            <w:noWrap/>
            <w:vAlign w:val="center"/>
            <w:hideMark/>
          </w:tcPr>
          <w:p w14:paraId="56360DC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44" w:type="dxa"/>
            <w:tcBorders>
              <w:top w:val="single" w:sz="8" w:space="0" w:color="auto"/>
              <w:left w:val="single" w:sz="4" w:space="0" w:color="auto"/>
              <w:bottom w:val="single" w:sz="8" w:space="0" w:color="auto"/>
              <w:right w:val="single" w:sz="4" w:space="0" w:color="auto"/>
            </w:tcBorders>
            <w:noWrap/>
            <w:vAlign w:val="center"/>
            <w:hideMark/>
          </w:tcPr>
          <w:p w14:paraId="72BA83AC" w14:textId="77777777" w:rsidR="00B85013" w:rsidRPr="00335360" w:rsidRDefault="00B85013" w:rsidP="00B85013">
            <w:pPr>
              <w:jc w:val="right"/>
              <w:rPr>
                <w:b/>
                <w:bCs/>
                <w:sz w:val="20"/>
                <w:szCs w:val="20"/>
              </w:rPr>
            </w:pPr>
            <w:r w:rsidRPr="00335360">
              <w:rPr>
                <w:b/>
                <w:bCs/>
                <w:sz w:val="20"/>
                <w:szCs w:val="20"/>
              </w:rPr>
              <w:t>-</w:t>
            </w:r>
          </w:p>
        </w:tc>
        <w:tc>
          <w:tcPr>
            <w:tcW w:w="1276" w:type="dxa"/>
            <w:tcBorders>
              <w:top w:val="single" w:sz="8" w:space="0" w:color="auto"/>
              <w:left w:val="nil"/>
              <w:bottom w:val="single" w:sz="8" w:space="0" w:color="auto"/>
              <w:right w:val="single" w:sz="8" w:space="0" w:color="auto"/>
            </w:tcBorders>
            <w:noWrap/>
            <w:vAlign w:val="center"/>
            <w:hideMark/>
          </w:tcPr>
          <w:p w14:paraId="785A4029"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47927306"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29E6F316" w14:textId="77777777" w:rsidR="00B85013" w:rsidRPr="00335360" w:rsidRDefault="00B85013" w:rsidP="00B85013">
            <w:pPr>
              <w:jc w:val="center"/>
              <w:rPr>
                <w:color w:val="000000"/>
                <w:sz w:val="20"/>
                <w:szCs w:val="20"/>
              </w:rPr>
            </w:pPr>
            <w:r w:rsidRPr="00335360">
              <w:rPr>
                <w:color w:val="000000"/>
                <w:sz w:val="20"/>
                <w:szCs w:val="20"/>
              </w:rPr>
              <w:t>3.1</w:t>
            </w:r>
          </w:p>
        </w:tc>
        <w:tc>
          <w:tcPr>
            <w:tcW w:w="3207" w:type="dxa"/>
            <w:tcBorders>
              <w:top w:val="nil"/>
              <w:left w:val="nil"/>
              <w:bottom w:val="single" w:sz="4" w:space="0" w:color="auto"/>
              <w:right w:val="single" w:sz="4" w:space="0" w:color="auto"/>
            </w:tcBorders>
            <w:vAlign w:val="center"/>
            <w:hideMark/>
          </w:tcPr>
          <w:p w14:paraId="1C0869E9"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09D3DE1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gridSpan w:val="2"/>
            <w:tcBorders>
              <w:top w:val="nil"/>
              <w:left w:val="nil"/>
              <w:bottom w:val="single" w:sz="4" w:space="0" w:color="auto"/>
              <w:right w:val="single" w:sz="4" w:space="0" w:color="auto"/>
            </w:tcBorders>
            <w:noWrap/>
            <w:vAlign w:val="center"/>
            <w:hideMark/>
          </w:tcPr>
          <w:p w14:paraId="1FFC1F6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64C8BDB"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619E0C33"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746F0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7C6332"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58537DE0" w14:textId="77777777" w:rsidR="00B85013" w:rsidRPr="00335360" w:rsidRDefault="00B85013" w:rsidP="00B85013">
            <w:pPr>
              <w:jc w:val="center"/>
              <w:rPr>
                <w:color w:val="000000"/>
                <w:sz w:val="20"/>
                <w:szCs w:val="20"/>
              </w:rPr>
            </w:pPr>
            <w:r w:rsidRPr="00335360">
              <w:rPr>
                <w:color w:val="000000"/>
                <w:sz w:val="20"/>
                <w:szCs w:val="20"/>
              </w:rPr>
              <w:t>3.2</w:t>
            </w:r>
          </w:p>
        </w:tc>
        <w:tc>
          <w:tcPr>
            <w:tcW w:w="3207" w:type="dxa"/>
            <w:tcBorders>
              <w:top w:val="nil"/>
              <w:left w:val="nil"/>
              <w:bottom w:val="single" w:sz="4" w:space="0" w:color="auto"/>
              <w:right w:val="single" w:sz="4" w:space="0" w:color="auto"/>
            </w:tcBorders>
            <w:vAlign w:val="center"/>
            <w:hideMark/>
          </w:tcPr>
          <w:p w14:paraId="1610EC45"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2244CA2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gridSpan w:val="2"/>
            <w:tcBorders>
              <w:top w:val="nil"/>
              <w:left w:val="nil"/>
              <w:bottom w:val="single" w:sz="4" w:space="0" w:color="auto"/>
              <w:right w:val="single" w:sz="4" w:space="0" w:color="auto"/>
            </w:tcBorders>
            <w:noWrap/>
            <w:vAlign w:val="center"/>
            <w:hideMark/>
          </w:tcPr>
          <w:p w14:paraId="440B8DF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A51E9C4"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0381BE0D"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364B4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7B804C"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63F6633B" w14:textId="77777777" w:rsidR="00B85013" w:rsidRPr="00335360" w:rsidRDefault="00B85013" w:rsidP="00B85013">
            <w:pPr>
              <w:jc w:val="center"/>
              <w:rPr>
                <w:color w:val="000000"/>
                <w:sz w:val="20"/>
                <w:szCs w:val="20"/>
              </w:rPr>
            </w:pPr>
            <w:r w:rsidRPr="00335360">
              <w:rPr>
                <w:color w:val="000000"/>
                <w:sz w:val="20"/>
                <w:szCs w:val="20"/>
              </w:rPr>
              <w:t>3.3</w:t>
            </w:r>
          </w:p>
        </w:tc>
        <w:tc>
          <w:tcPr>
            <w:tcW w:w="3207" w:type="dxa"/>
            <w:tcBorders>
              <w:top w:val="nil"/>
              <w:left w:val="nil"/>
              <w:bottom w:val="single" w:sz="4" w:space="0" w:color="auto"/>
              <w:right w:val="single" w:sz="4" w:space="0" w:color="auto"/>
            </w:tcBorders>
            <w:vAlign w:val="center"/>
            <w:hideMark/>
          </w:tcPr>
          <w:p w14:paraId="7E49C81D"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6F8F002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gridSpan w:val="2"/>
            <w:tcBorders>
              <w:top w:val="nil"/>
              <w:left w:val="nil"/>
              <w:bottom w:val="single" w:sz="4" w:space="0" w:color="auto"/>
              <w:right w:val="single" w:sz="4" w:space="0" w:color="auto"/>
            </w:tcBorders>
            <w:noWrap/>
            <w:vAlign w:val="center"/>
            <w:hideMark/>
          </w:tcPr>
          <w:p w14:paraId="5C05257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C7A3B17"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0839AF6F"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80BF32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4B9267"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35F5C3BE" w14:textId="77777777" w:rsidR="00B85013" w:rsidRPr="00335360" w:rsidRDefault="00B85013" w:rsidP="00B85013">
            <w:pPr>
              <w:jc w:val="center"/>
              <w:rPr>
                <w:color w:val="000000"/>
                <w:sz w:val="20"/>
                <w:szCs w:val="20"/>
              </w:rPr>
            </w:pPr>
            <w:r w:rsidRPr="00335360">
              <w:rPr>
                <w:color w:val="000000"/>
                <w:sz w:val="20"/>
                <w:szCs w:val="20"/>
              </w:rPr>
              <w:t>3.4</w:t>
            </w:r>
          </w:p>
        </w:tc>
        <w:tc>
          <w:tcPr>
            <w:tcW w:w="3207" w:type="dxa"/>
            <w:tcBorders>
              <w:top w:val="nil"/>
              <w:left w:val="nil"/>
              <w:bottom w:val="single" w:sz="4" w:space="0" w:color="auto"/>
              <w:right w:val="single" w:sz="4" w:space="0" w:color="auto"/>
            </w:tcBorders>
            <w:vAlign w:val="center"/>
            <w:hideMark/>
          </w:tcPr>
          <w:p w14:paraId="30632BA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678ED1D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6D1581C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D2039C8"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085597F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6B448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E5260AA"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373C6F95" w14:textId="77777777" w:rsidR="00B85013" w:rsidRPr="00335360" w:rsidRDefault="00B85013" w:rsidP="00B85013">
            <w:pPr>
              <w:jc w:val="center"/>
              <w:rPr>
                <w:color w:val="000000"/>
                <w:sz w:val="20"/>
                <w:szCs w:val="20"/>
              </w:rPr>
            </w:pPr>
            <w:r w:rsidRPr="00335360">
              <w:rPr>
                <w:color w:val="000000"/>
                <w:sz w:val="20"/>
                <w:szCs w:val="20"/>
              </w:rPr>
              <w:t>3.5</w:t>
            </w:r>
          </w:p>
        </w:tc>
        <w:tc>
          <w:tcPr>
            <w:tcW w:w="3207" w:type="dxa"/>
            <w:tcBorders>
              <w:top w:val="nil"/>
              <w:left w:val="nil"/>
              <w:bottom w:val="single" w:sz="4" w:space="0" w:color="auto"/>
              <w:right w:val="single" w:sz="4" w:space="0" w:color="auto"/>
            </w:tcBorders>
            <w:vAlign w:val="center"/>
            <w:hideMark/>
          </w:tcPr>
          <w:p w14:paraId="24916BC4"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79E0005D"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4" w:type="dxa"/>
            <w:gridSpan w:val="2"/>
            <w:tcBorders>
              <w:top w:val="nil"/>
              <w:left w:val="nil"/>
              <w:bottom w:val="single" w:sz="4" w:space="0" w:color="auto"/>
              <w:right w:val="single" w:sz="4" w:space="0" w:color="auto"/>
            </w:tcBorders>
            <w:noWrap/>
            <w:vAlign w:val="center"/>
            <w:hideMark/>
          </w:tcPr>
          <w:p w14:paraId="217AD88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0D1D737"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0D3A0B7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6D757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BEC6CE"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09530B67" w14:textId="77777777" w:rsidR="00B85013" w:rsidRPr="00335360" w:rsidRDefault="00B85013" w:rsidP="00B85013">
            <w:pPr>
              <w:jc w:val="center"/>
              <w:rPr>
                <w:color w:val="000000"/>
                <w:sz w:val="20"/>
                <w:szCs w:val="20"/>
              </w:rPr>
            </w:pPr>
            <w:r w:rsidRPr="00335360">
              <w:rPr>
                <w:color w:val="000000"/>
                <w:sz w:val="20"/>
                <w:szCs w:val="20"/>
              </w:rPr>
              <w:t>3.6</w:t>
            </w:r>
          </w:p>
        </w:tc>
        <w:tc>
          <w:tcPr>
            <w:tcW w:w="3207" w:type="dxa"/>
            <w:tcBorders>
              <w:top w:val="nil"/>
              <w:left w:val="nil"/>
              <w:bottom w:val="nil"/>
              <w:right w:val="single" w:sz="4" w:space="0" w:color="auto"/>
            </w:tcBorders>
            <w:vAlign w:val="center"/>
            <w:hideMark/>
          </w:tcPr>
          <w:p w14:paraId="51E91BA3"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76D61AA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nil"/>
              <w:right w:val="single" w:sz="4" w:space="0" w:color="auto"/>
            </w:tcBorders>
            <w:noWrap/>
            <w:vAlign w:val="center"/>
            <w:hideMark/>
          </w:tcPr>
          <w:p w14:paraId="0EC9B0D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A92143A" w14:textId="77777777" w:rsidR="00B85013" w:rsidRPr="00335360" w:rsidRDefault="00B85013" w:rsidP="00B85013">
            <w:pPr>
              <w:jc w:val="center"/>
              <w:rPr>
                <w:color w:val="000000"/>
                <w:sz w:val="20"/>
                <w:szCs w:val="20"/>
              </w:rPr>
            </w:pPr>
            <w:r w:rsidRPr="00335360">
              <w:rPr>
                <w:color w:val="000000"/>
                <w:sz w:val="20"/>
                <w:szCs w:val="20"/>
              </w:rPr>
              <w:t> </w:t>
            </w:r>
          </w:p>
        </w:tc>
        <w:tc>
          <w:tcPr>
            <w:tcW w:w="1044" w:type="dxa"/>
            <w:tcBorders>
              <w:top w:val="nil"/>
              <w:left w:val="nil"/>
              <w:bottom w:val="nil"/>
              <w:right w:val="single" w:sz="4" w:space="0" w:color="auto"/>
            </w:tcBorders>
            <w:noWrap/>
            <w:vAlign w:val="center"/>
            <w:hideMark/>
          </w:tcPr>
          <w:p w14:paraId="011ED309"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1692AB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A05778"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8DD94C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51" w:type="dxa"/>
            <w:gridSpan w:val="5"/>
            <w:tcBorders>
              <w:top w:val="single" w:sz="8" w:space="0" w:color="auto"/>
              <w:left w:val="nil"/>
              <w:bottom w:val="single" w:sz="8" w:space="0" w:color="auto"/>
              <w:right w:val="single" w:sz="4" w:space="0" w:color="auto"/>
            </w:tcBorders>
            <w:vAlign w:val="center"/>
            <w:hideMark/>
          </w:tcPr>
          <w:p w14:paraId="07A27B5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44" w:type="dxa"/>
            <w:tcBorders>
              <w:top w:val="single" w:sz="8" w:space="0" w:color="auto"/>
              <w:left w:val="nil"/>
              <w:bottom w:val="single" w:sz="8" w:space="0" w:color="auto"/>
              <w:right w:val="single" w:sz="4" w:space="0" w:color="auto"/>
            </w:tcBorders>
            <w:noWrap/>
            <w:vAlign w:val="center"/>
            <w:hideMark/>
          </w:tcPr>
          <w:p w14:paraId="7F637CC7" w14:textId="77777777" w:rsidR="00B85013" w:rsidRPr="00335360" w:rsidRDefault="00B85013" w:rsidP="00B85013">
            <w:pPr>
              <w:jc w:val="right"/>
              <w:rPr>
                <w:b/>
                <w:bCs/>
                <w:color w:val="000000"/>
                <w:sz w:val="20"/>
                <w:szCs w:val="20"/>
              </w:rPr>
            </w:pPr>
            <w:r w:rsidRPr="00335360">
              <w:rPr>
                <w:b/>
                <w:bCs/>
                <w:color w:val="000000"/>
                <w:sz w:val="20"/>
                <w:szCs w:val="20"/>
              </w:rPr>
              <w:t>155,43 RUB</w:t>
            </w:r>
          </w:p>
        </w:tc>
        <w:tc>
          <w:tcPr>
            <w:tcW w:w="1276" w:type="dxa"/>
            <w:tcBorders>
              <w:top w:val="single" w:sz="8" w:space="0" w:color="auto"/>
              <w:left w:val="nil"/>
              <w:bottom w:val="single" w:sz="8" w:space="0" w:color="auto"/>
              <w:right w:val="single" w:sz="8" w:space="0" w:color="auto"/>
            </w:tcBorders>
            <w:noWrap/>
            <w:vAlign w:val="center"/>
            <w:hideMark/>
          </w:tcPr>
          <w:p w14:paraId="26B6EC9F"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B26261B"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6C4869E9" w14:textId="77777777" w:rsidR="00B85013" w:rsidRPr="00335360" w:rsidRDefault="00B85013" w:rsidP="00B85013">
            <w:pPr>
              <w:jc w:val="center"/>
              <w:rPr>
                <w:color w:val="000000"/>
                <w:sz w:val="20"/>
                <w:szCs w:val="20"/>
              </w:rPr>
            </w:pPr>
            <w:r w:rsidRPr="00335360">
              <w:rPr>
                <w:color w:val="000000"/>
                <w:sz w:val="20"/>
                <w:szCs w:val="20"/>
              </w:rPr>
              <w:t>4.1</w:t>
            </w:r>
          </w:p>
        </w:tc>
        <w:tc>
          <w:tcPr>
            <w:tcW w:w="3207" w:type="dxa"/>
            <w:tcBorders>
              <w:top w:val="nil"/>
              <w:left w:val="nil"/>
              <w:bottom w:val="nil"/>
              <w:right w:val="single" w:sz="4" w:space="0" w:color="auto"/>
            </w:tcBorders>
            <w:noWrap/>
            <w:vAlign w:val="center"/>
            <w:hideMark/>
          </w:tcPr>
          <w:p w14:paraId="31140F4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6999CA9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gridSpan w:val="2"/>
            <w:tcBorders>
              <w:top w:val="nil"/>
              <w:left w:val="nil"/>
              <w:bottom w:val="nil"/>
              <w:right w:val="single" w:sz="4" w:space="0" w:color="auto"/>
            </w:tcBorders>
            <w:noWrap/>
            <w:vAlign w:val="center"/>
            <w:hideMark/>
          </w:tcPr>
          <w:p w14:paraId="4BFEC3F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7B1FB1C"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nil"/>
              <w:right w:val="single" w:sz="4" w:space="0" w:color="auto"/>
            </w:tcBorders>
            <w:noWrap/>
            <w:vAlign w:val="center"/>
            <w:hideMark/>
          </w:tcPr>
          <w:p w14:paraId="51FB231C" w14:textId="77777777" w:rsidR="00B85013" w:rsidRPr="00335360" w:rsidRDefault="00B85013" w:rsidP="00B85013">
            <w:pPr>
              <w:jc w:val="right"/>
              <w:rPr>
                <w:color w:val="000000"/>
                <w:sz w:val="20"/>
                <w:szCs w:val="20"/>
              </w:rPr>
            </w:pPr>
            <w:r w:rsidRPr="00335360">
              <w:rPr>
                <w:color w:val="000000"/>
                <w:sz w:val="20"/>
                <w:szCs w:val="20"/>
              </w:rPr>
              <w:t>155,43 RUB</w:t>
            </w:r>
          </w:p>
        </w:tc>
        <w:tc>
          <w:tcPr>
            <w:tcW w:w="1276" w:type="dxa"/>
            <w:tcBorders>
              <w:top w:val="nil"/>
              <w:left w:val="nil"/>
              <w:bottom w:val="nil"/>
              <w:right w:val="single" w:sz="8" w:space="0" w:color="auto"/>
            </w:tcBorders>
            <w:noWrap/>
            <w:vAlign w:val="center"/>
            <w:hideMark/>
          </w:tcPr>
          <w:p w14:paraId="2A7EBD05"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EB9772F"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190C9F9"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751" w:type="dxa"/>
            <w:gridSpan w:val="5"/>
            <w:tcBorders>
              <w:top w:val="single" w:sz="8" w:space="0" w:color="auto"/>
              <w:left w:val="nil"/>
              <w:bottom w:val="single" w:sz="8" w:space="0" w:color="auto"/>
              <w:right w:val="single" w:sz="4" w:space="0" w:color="auto"/>
            </w:tcBorders>
            <w:vAlign w:val="center"/>
            <w:hideMark/>
          </w:tcPr>
          <w:p w14:paraId="0AA15271"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44" w:type="dxa"/>
            <w:tcBorders>
              <w:top w:val="single" w:sz="8" w:space="0" w:color="auto"/>
              <w:left w:val="nil"/>
              <w:bottom w:val="single" w:sz="8" w:space="0" w:color="auto"/>
              <w:right w:val="single" w:sz="4" w:space="0" w:color="auto"/>
            </w:tcBorders>
            <w:noWrap/>
            <w:vAlign w:val="center"/>
            <w:hideMark/>
          </w:tcPr>
          <w:p w14:paraId="69E46BA0" w14:textId="77777777" w:rsidR="00B85013" w:rsidRPr="00335360" w:rsidRDefault="00B85013" w:rsidP="00B85013">
            <w:pPr>
              <w:jc w:val="right"/>
              <w:rPr>
                <w:b/>
                <w:bCs/>
                <w:color w:val="000000"/>
                <w:sz w:val="20"/>
                <w:szCs w:val="20"/>
              </w:rPr>
            </w:pPr>
            <w:r w:rsidRPr="00335360">
              <w:rPr>
                <w:b/>
                <w:bCs/>
                <w:color w:val="000000"/>
                <w:sz w:val="20"/>
                <w:szCs w:val="20"/>
              </w:rPr>
              <w:t>22 551,48 RUB</w:t>
            </w:r>
          </w:p>
        </w:tc>
        <w:tc>
          <w:tcPr>
            <w:tcW w:w="1276" w:type="dxa"/>
            <w:tcBorders>
              <w:top w:val="single" w:sz="8" w:space="0" w:color="auto"/>
              <w:left w:val="nil"/>
              <w:bottom w:val="single" w:sz="8" w:space="0" w:color="auto"/>
              <w:right w:val="single" w:sz="8" w:space="0" w:color="auto"/>
            </w:tcBorders>
            <w:noWrap/>
            <w:vAlign w:val="center"/>
            <w:hideMark/>
          </w:tcPr>
          <w:p w14:paraId="7B01CA43"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4277423" w14:textId="77777777" w:rsidTr="00F56B51">
        <w:trPr>
          <w:trHeight w:val="1399"/>
        </w:trPr>
        <w:tc>
          <w:tcPr>
            <w:tcW w:w="725" w:type="dxa"/>
            <w:tcBorders>
              <w:top w:val="nil"/>
              <w:left w:val="single" w:sz="8" w:space="0" w:color="auto"/>
              <w:bottom w:val="single" w:sz="4" w:space="0" w:color="auto"/>
              <w:right w:val="single" w:sz="4" w:space="0" w:color="auto"/>
            </w:tcBorders>
            <w:noWrap/>
            <w:vAlign w:val="center"/>
            <w:hideMark/>
          </w:tcPr>
          <w:p w14:paraId="7C1E0FE0" w14:textId="77777777" w:rsidR="00B85013" w:rsidRPr="00335360" w:rsidRDefault="00B85013" w:rsidP="00B85013">
            <w:pPr>
              <w:jc w:val="center"/>
              <w:rPr>
                <w:color w:val="000000"/>
                <w:sz w:val="20"/>
                <w:szCs w:val="20"/>
              </w:rPr>
            </w:pPr>
            <w:r w:rsidRPr="00335360">
              <w:rPr>
                <w:color w:val="000000"/>
                <w:sz w:val="20"/>
                <w:szCs w:val="20"/>
              </w:rPr>
              <w:t>5.1</w:t>
            </w:r>
          </w:p>
        </w:tc>
        <w:tc>
          <w:tcPr>
            <w:tcW w:w="3207" w:type="dxa"/>
            <w:tcBorders>
              <w:top w:val="nil"/>
              <w:left w:val="nil"/>
              <w:bottom w:val="single" w:sz="4" w:space="0" w:color="auto"/>
              <w:right w:val="single" w:sz="4" w:space="0" w:color="auto"/>
            </w:tcBorders>
            <w:vAlign w:val="center"/>
            <w:hideMark/>
          </w:tcPr>
          <w:p w14:paraId="2854015B"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39C4D9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4FC59FC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B8F79C5"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7A3F6AA8"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6DEBA50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46FCDB"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789F0DCC" w14:textId="77777777" w:rsidR="00B85013" w:rsidRPr="00335360" w:rsidRDefault="00B85013" w:rsidP="00B85013">
            <w:pPr>
              <w:jc w:val="center"/>
              <w:rPr>
                <w:color w:val="000000"/>
                <w:sz w:val="20"/>
                <w:szCs w:val="20"/>
              </w:rPr>
            </w:pPr>
            <w:r w:rsidRPr="00335360">
              <w:rPr>
                <w:color w:val="000000"/>
                <w:sz w:val="20"/>
                <w:szCs w:val="20"/>
              </w:rPr>
              <w:t>5.2</w:t>
            </w:r>
          </w:p>
        </w:tc>
        <w:tc>
          <w:tcPr>
            <w:tcW w:w="3207" w:type="dxa"/>
            <w:tcBorders>
              <w:top w:val="nil"/>
              <w:left w:val="nil"/>
              <w:bottom w:val="single" w:sz="4" w:space="0" w:color="auto"/>
              <w:right w:val="single" w:sz="4" w:space="0" w:color="auto"/>
            </w:tcBorders>
            <w:vAlign w:val="center"/>
            <w:hideMark/>
          </w:tcPr>
          <w:p w14:paraId="08E135F6"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42DFD2B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gridSpan w:val="2"/>
            <w:tcBorders>
              <w:top w:val="nil"/>
              <w:left w:val="nil"/>
              <w:bottom w:val="single" w:sz="4" w:space="0" w:color="auto"/>
              <w:right w:val="single" w:sz="4" w:space="0" w:color="auto"/>
            </w:tcBorders>
            <w:noWrap/>
            <w:vAlign w:val="center"/>
            <w:hideMark/>
          </w:tcPr>
          <w:p w14:paraId="1FA49B9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8F1BE29"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3D18D74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7D06A0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A00FB7"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785F0857" w14:textId="77777777" w:rsidR="00B85013" w:rsidRPr="00335360" w:rsidRDefault="00B85013" w:rsidP="00B85013">
            <w:pPr>
              <w:jc w:val="center"/>
              <w:rPr>
                <w:color w:val="000000"/>
                <w:sz w:val="20"/>
                <w:szCs w:val="20"/>
              </w:rPr>
            </w:pPr>
            <w:r w:rsidRPr="00335360">
              <w:rPr>
                <w:color w:val="000000"/>
                <w:sz w:val="20"/>
                <w:szCs w:val="20"/>
              </w:rPr>
              <w:t>5.3</w:t>
            </w:r>
          </w:p>
        </w:tc>
        <w:tc>
          <w:tcPr>
            <w:tcW w:w="3207" w:type="dxa"/>
            <w:tcBorders>
              <w:top w:val="nil"/>
              <w:left w:val="nil"/>
              <w:bottom w:val="single" w:sz="4" w:space="0" w:color="auto"/>
              <w:right w:val="single" w:sz="4" w:space="0" w:color="auto"/>
            </w:tcBorders>
            <w:vAlign w:val="center"/>
            <w:hideMark/>
          </w:tcPr>
          <w:p w14:paraId="70CFE6F1"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72DBADB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70A3997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F448583"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12C2CD7B"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5651A7D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B74BEA" w14:textId="77777777" w:rsidTr="00F56B51">
        <w:trPr>
          <w:trHeight w:val="799"/>
        </w:trPr>
        <w:tc>
          <w:tcPr>
            <w:tcW w:w="725" w:type="dxa"/>
            <w:tcBorders>
              <w:top w:val="nil"/>
              <w:left w:val="single" w:sz="8" w:space="0" w:color="auto"/>
              <w:bottom w:val="single" w:sz="4" w:space="0" w:color="auto"/>
              <w:right w:val="single" w:sz="4" w:space="0" w:color="auto"/>
            </w:tcBorders>
            <w:noWrap/>
            <w:vAlign w:val="center"/>
            <w:hideMark/>
          </w:tcPr>
          <w:p w14:paraId="38878C97" w14:textId="77777777" w:rsidR="00B85013" w:rsidRPr="00335360" w:rsidRDefault="00B85013" w:rsidP="00B85013">
            <w:pPr>
              <w:jc w:val="center"/>
              <w:rPr>
                <w:color w:val="000000"/>
                <w:sz w:val="20"/>
                <w:szCs w:val="20"/>
              </w:rPr>
            </w:pPr>
            <w:r w:rsidRPr="00335360">
              <w:rPr>
                <w:color w:val="000000"/>
                <w:sz w:val="20"/>
                <w:szCs w:val="20"/>
              </w:rPr>
              <w:t>5.4</w:t>
            </w:r>
          </w:p>
        </w:tc>
        <w:tc>
          <w:tcPr>
            <w:tcW w:w="3207" w:type="dxa"/>
            <w:tcBorders>
              <w:top w:val="nil"/>
              <w:left w:val="nil"/>
              <w:bottom w:val="single" w:sz="4" w:space="0" w:color="auto"/>
              <w:right w:val="single" w:sz="4" w:space="0" w:color="auto"/>
            </w:tcBorders>
            <w:vAlign w:val="center"/>
            <w:hideMark/>
          </w:tcPr>
          <w:p w14:paraId="43293DAB"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202FA78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single" w:sz="4" w:space="0" w:color="auto"/>
              <w:right w:val="single" w:sz="4" w:space="0" w:color="auto"/>
            </w:tcBorders>
            <w:noWrap/>
            <w:vAlign w:val="center"/>
            <w:hideMark/>
          </w:tcPr>
          <w:p w14:paraId="5F3AE12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0DC595A"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505CB6C6"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FDCA51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E93DB8"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78E80594" w14:textId="77777777" w:rsidR="00B85013" w:rsidRPr="00335360" w:rsidRDefault="00B85013" w:rsidP="00B85013">
            <w:pPr>
              <w:jc w:val="center"/>
              <w:rPr>
                <w:color w:val="000000"/>
                <w:sz w:val="20"/>
                <w:szCs w:val="20"/>
              </w:rPr>
            </w:pPr>
            <w:r w:rsidRPr="00335360">
              <w:rPr>
                <w:color w:val="000000"/>
                <w:sz w:val="20"/>
                <w:szCs w:val="20"/>
              </w:rPr>
              <w:t>5.5</w:t>
            </w:r>
          </w:p>
        </w:tc>
        <w:tc>
          <w:tcPr>
            <w:tcW w:w="3207" w:type="dxa"/>
            <w:tcBorders>
              <w:top w:val="nil"/>
              <w:left w:val="nil"/>
              <w:bottom w:val="single" w:sz="4" w:space="0" w:color="auto"/>
              <w:right w:val="single" w:sz="4" w:space="0" w:color="auto"/>
            </w:tcBorders>
            <w:vAlign w:val="center"/>
            <w:hideMark/>
          </w:tcPr>
          <w:p w14:paraId="782AFA1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23C96A5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gridSpan w:val="2"/>
            <w:tcBorders>
              <w:top w:val="nil"/>
              <w:left w:val="nil"/>
              <w:bottom w:val="single" w:sz="4" w:space="0" w:color="auto"/>
              <w:right w:val="single" w:sz="4" w:space="0" w:color="auto"/>
            </w:tcBorders>
            <w:noWrap/>
            <w:vAlign w:val="center"/>
            <w:hideMark/>
          </w:tcPr>
          <w:p w14:paraId="0100B28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2CD4CEB"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690C9A7A"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238F2E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919E4A"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7CF1893E" w14:textId="77777777" w:rsidR="00B85013" w:rsidRPr="00335360" w:rsidRDefault="00B85013" w:rsidP="00B85013">
            <w:pPr>
              <w:jc w:val="center"/>
              <w:rPr>
                <w:color w:val="000000"/>
                <w:sz w:val="20"/>
                <w:szCs w:val="20"/>
              </w:rPr>
            </w:pPr>
            <w:r w:rsidRPr="00335360">
              <w:rPr>
                <w:color w:val="000000"/>
                <w:sz w:val="20"/>
                <w:szCs w:val="20"/>
              </w:rPr>
              <w:t>5.6</w:t>
            </w:r>
          </w:p>
        </w:tc>
        <w:tc>
          <w:tcPr>
            <w:tcW w:w="3207" w:type="dxa"/>
            <w:tcBorders>
              <w:top w:val="nil"/>
              <w:left w:val="nil"/>
              <w:bottom w:val="single" w:sz="4" w:space="0" w:color="auto"/>
              <w:right w:val="single" w:sz="4" w:space="0" w:color="auto"/>
            </w:tcBorders>
            <w:vAlign w:val="center"/>
            <w:hideMark/>
          </w:tcPr>
          <w:p w14:paraId="592B01B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61ED9C6D"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4" w:type="dxa"/>
            <w:gridSpan w:val="2"/>
            <w:tcBorders>
              <w:top w:val="nil"/>
              <w:left w:val="nil"/>
              <w:bottom w:val="single" w:sz="4" w:space="0" w:color="auto"/>
              <w:right w:val="single" w:sz="4" w:space="0" w:color="auto"/>
            </w:tcBorders>
            <w:noWrap/>
            <w:vAlign w:val="center"/>
            <w:hideMark/>
          </w:tcPr>
          <w:p w14:paraId="7396DE5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DDD4450"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2C92A9A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11821C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D7E193"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38724723" w14:textId="77777777" w:rsidR="00B85013" w:rsidRPr="00335360" w:rsidRDefault="00B85013" w:rsidP="00B85013">
            <w:pPr>
              <w:jc w:val="center"/>
              <w:rPr>
                <w:color w:val="000000"/>
                <w:sz w:val="20"/>
                <w:szCs w:val="20"/>
              </w:rPr>
            </w:pPr>
            <w:r w:rsidRPr="00335360">
              <w:rPr>
                <w:color w:val="000000"/>
                <w:sz w:val="20"/>
                <w:szCs w:val="20"/>
              </w:rPr>
              <w:t>5.7</w:t>
            </w:r>
          </w:p>
        </w:tc>
        <w:tc>
          <w:tcPr>
            <w:tcW w:w="3207" w:type="dxa"/>
            <w:tcBorders>
              <w:top w:val="nil"/>
              <w:left w:val="nil"/>
              <w:bottom w:val="single" w:sz="4" w:space="0" w:color="auto"/>
              <w:right w:val="single" w:sz="4" w:space="0" w:color="auto"/>
            </w:tcBorders>
            <w:vAlign w:val="center"/>
            <w:hideMark/>
          </w:tcPr>
          <w:p w14:paraId="131FE3C8"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49722FD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gridSpan w:val="2"/>
            <w:tcBorders>
              <w:top w:val="nil"/>
              <w:left w:val="nil"/>
              <w:bottom w:val="single" w:sz="4" w:space="0" w:color="auto"/>
              <w:right w:val="single" w:sz="4" w:space="0" w:color="auto"/>
            </w:tcBorders>
            <w:noWrap/>
            <w:vAlign w:val="center"/>
            <w:hideMark/>
          </w:tcPr>
          <w:p w14:paraId="3CA34B0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F828DFB"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2E8DBDBC"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EB4B03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007F6FE"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28F5B0D3" w14:textId="77777777" w:rsidR="00B85013" w:rsidRPr="00335360" w:rsidRDefault="00B85013" w:rsidP="00B85013">
            <w:pPr>
              <w:jc w:val="center"/>
              <w:rPr>
                <w:color w:val="000000"/>
                <w:sz w:val="20"/>
                <w:szCs w:val="20"/>
              </w:rPr>
            </w:pPr>
            <w:r w:rsidRPr="00335360">
              <w:rPr>
                <w:color w:val="000000"/>
                <w:sz w:val="20"/>
                <w:szCs w:val="20"/>
              </w:rPr>
              <w:t>5.8</w:t>
            </w:r>
          </w:p>
        </w:tc>
        <w:tc>
          <w:tcPr>
            <w:tcW w:w="3207" w:type="dxa"/>
            <w:tcBorders>
              <w:top w:val="nil"/>
              <w:left w:val="nil"/>
              <w:bottom w:val="single" w:sz="4" w:space="0" w:color="auto"/>
              <w:right w:val="single" w:sz="4" w:space="0" w:color="auto"/>
            </w:tcBorders>
            <w:vAlign w:val="center"/>
            <w:hideMark/>
          </w:tcPr>
          <w:p w14:paraId="748D621F"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6EFA266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gridSpan w:val="2"/>
            <w:tcBorders>
              <w:top w:val="nil"/>
              <w:left w:val="nil"/>
              <w:bottom w:val="single" w:sz="4" w:space="0" w:color="auto"/>
              <w:right w:val="single" w:sz="4" w:space="0" w:color="auto"/>
            </w:tcBorders>
            <w:noWrap/>
            <w:vAlign w:val="center"/>
            <w:hideMark/>
          </w:tcPr>
          <w:p w14:paraId="0DA1752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618F4C7"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067316F7"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844BC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25271A" w14:textId="77777777" w:rsidTr="00F56B51">
        <w:trPr>
          <w:trHeight w:val="799"/>
        </w:trPr>
        <w:tc>
          <w:tcPr>
            <w:tcW w:w="725" w:type="dxa"/>
            <w:tcBorders>
              <w:top w:val="nil"/>
              <w:left w:val="single" w:sz="8" w:space="0" w:color="auto"/>
              <w:bottom w:val="single" w:sz="4" w:space="0" w:color="auto"/>
              <w:right w:val="single" w:sz="4" w:space="0" w:color="auto"/>
            </w:tcBorders>
            <w:noWrap/>
            <w:vAlign w:val="center"/>
            <w:hideMark/>
          </w:tcPr>
          <w:p w14:paraId="5C9B518D" w14:textId="77777777" w:rsidR="00B85013" w:rsidRPr="00335360" w:rsidRDefault="00B85013" w:rsidP="00B85013">
            <w:pPr>
              <w:jc w:val="center"/>
              <w:rPr>
                <w:color w:val="000000"/>
                <w:sz w:val="20"/>
                <w:szCs w:val="20"/>
              </w:rPr>
            </w:pPr>
            <w:r w:rsidRPr="00335360">
              <w:rPr>
                <w:color w:val="000000"/>
                <w:sz w:val="20"/>
                <w:szCs w:val="20"/>
              </w:rPr>
              <w:t>5.9</w:t>
            </w:r>
          </w:p>
        </w:tc>
        <w:tc>
          <w:tcPr>
            <w:tcW w:w="3207" w:type="dxa"/>
            <w:tcBorders>
              <w:top w:val="nil"/>
              <w:left w:val="nil"/>
              <w:bottom w:val="single" w:sz="4" w:space="0" w:color="auto"/>
              <w:right w:val="single" w:sz="4" w:space="0" w:color="auto"/>
            </w:tcBorders>
            <w:vAlign w:val="center"/>
            <w:hideMark/>
          </w:tcPr>
          <w:p w14:paraId="4D9481E9"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5548B2DE"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4" w:type="dxa"/>
            <w:gridSpan w:val="2"/>
            <w:tcBorders>
              <w:top w:val="nil"/>
              <w:left w:val="nil"/>
              <w:bottom w:val="single" w:sz="4" w:space="0" w:color="auto"/>
              <w:right w:val="single" w:sz="4" w:space="0" w:color="auto"/>
            </w:tcBorders>
            <w:noWrap/>
            <w:vAlign w:val="center"/>
            <w:hideMark/>
          </w:tcPr>
          <w:p w14:paraId="6102C5B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267D9DE"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251DF211"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08DC36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16716A" w14:textId="77777777" w:rsidTr="00F56B51">
        <w:trPr>
          <w:trHeight w:val="499"/>
        </w:trPr>
        <w:tc>
          <w:tcPr>
            <w:tcW w:w="725" w:type="dxa"/>
            <w:tcBorders>
              <w:top w:val="nil"/>
              <w:left w:val="single" w:sz="8" w:space="0" w:color="auto"/>
              <w:bottom w:val="single" w:sz="4" w:space="0" w:color="auto"/>
              <w:right w:val="single" w:sz="4" w:space="0" w:color="auto"/>
            </w:tcBorders>
            <w:noWrap/>
            <w:vAlign w:val="center"/>
            <w:hideMark/>
          </w:tcPr>
          <w:p w14:paraId="4359B130" w14:textId="77777777" w:rsidR="00B85013" w:rsidRPr="00335360" w:rsidRDefault="00B85013" w:rsidP="00B85013">
            <w:pPr>
              <w:jc w:val="center"/>
              <w:rPr>
                <w:color w:val="000000"/>
                <w:sz w:val="20"/>
                <w:szCs w:val="20"/>
              </w:rPr>
            </w:pPr>
            <w:r w:rsidRPr="00335360">
              <w:rPr>
                <w:color w:val="000000"/>
                <w:sz w:val="20"/>
                <w:szCs w:val="20"/>
              </w:rPr>
              <w:t>5.10</w:t>
            </w:r>
          </w:p>
        </w:tc>
        <w:tc>
          <w:tcPr>
            <w:tcW w:w="3207" w:type="dxa"/>
            <w:tcBorders>
              <w:top w:val="nil"/>
              <w:left w:val="nil"/>
              <w:bottom w:val="single" w:sz="4" w:space="0" w:color="auto"/>
              <w:right w:val="single" w:sz="4" w:space="0" w:color="auto"/>
            </w:tcBorders>
            <w:vAlign w:val="center"/>
            <w:hideMark/>
          </w:tcPr>
          <w:p w14:paraId="62EF66B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15454B83"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4" w:type="dxa"/>
            <w:gridSpan w:val="2"/>
            <w:tcBorders>
              <w:top w:val="nil"/>
              <w:left w:val="nil"/>
              <w:bottom w:val="single" w:sz="4" w:space="0" w:color="auto"/>
              <w:right w:val="single" w:sz="4" w:space="0" w:color="auto"/>
            </w:tcBorders>
            <w:noWrap/>
            <w:vAlign w:val="center"/>
            <w:hideMark/>
          </w:tcPr>
          <w:p w14:paraId="1E6E94D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34FE08F"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single" w:sz="4" w:space="0" w:color="auto"/>
              <w:right w:val="single" w:sz="4" w:space="0" w:color="auto"/>
            </w:tcBorders>
            <w:noWrap/>
            <w:vAlign w:val="center"/>
            <w:hideMark/>
          </w:tcPr>
          <w:p w14:paraId="7A667E20"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single" w:sz="4" w:space="0" w:color="auto"/>
              <w:right w:val="single" w:sz="8" w:space="0" w:color="auto"/>
            </w:tcBorders>
            <w:noWrap/>
            <w:vAlign w:val="center"/>
            <w:hideMark/>
          </w:tcPr>
          <w:p w14:paraId="490189F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2756DF"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0709E18D" w14:textId="77777777" w:rsidR="00B85013" w:rsidRPr="00335360" w:rsidRDefault="00B85013" w:rsidP="00B85013">
            <w:pPr>
              <w:jc w:val="center"/>
              <w:rPr>
                <w:color w:val="000000"/>
                <w:sz w:val="20"/>
                <w:szCs w:val="20"/>
              </w:rPr>
            </w:pPr>
            <w:r w:rsidRPr="00335360">
              <w:rPr>
                <w:color w:val="000000"/>
                <w:sz w:val="20"/>
                <w:szCs w:val="20"/>
              </w:rPr>
              <w:t>5.11</w:t>
            </w:r>
          </w:p>
        </w:tc>
        <w:tc>
          <w:tcPr>
            <w:tcW w:w="3207" w:type="dxa"/>
            <w:tcBorders>
              <w:top w:val="nil"/>
              <w:left w:val="nil"/>
              <w:bottom w:val="nil"/>
              <w:right w:val="single" w:sz="4" w:space="0" w:color="auto"/>
            </w:tcBorders>
            <w:vAlign w:val="center"/>
            <w:hideMark/>
          </w:tcPr>
          <w:p w14:paraId="211EA33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2F68F37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nil"/>
              <w:right w:val="single" w:sz="4" w:space="0" w:color="auto"/>
            </w:tcBorders>
            <w:noWrap/>
            <w:vAlign w:val="center"/>
            <w:hideMark/>
          </w:tcPr>
          <w:p w14:paraId="684FE3D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BE43B8B" w14:textId="77777777" w:rsidR="00B85013" w:rsidRPr="00335360" w:rsidRDefault="00B85013" w:rsidP="00B85013">
            <w:pPr>
              <w:rPr>
                <w:color w:val="000000"/>
                <w:sz w:val="20"/>
                <w:szCs w:val="20"/>
              </w:rPr>
            </w:pPr>
            <w:r w:rsidRPr="00335360">
              <w:rPr>
                <w:color w:val="000000"/>
                <w:sz w:val="20"/>
                <w:szCs w:val="20"/>
              </w:rPr>
              <w:t> </w:t>
            </w:r>
          </w:p>
        </w:tc>
        <w:tc>
          <w:tcPr>
            <w:tcW w:w="1044" w:type="dxa"/>
            <w:tcBorders>
              <w:top w:val="nil"/>
              <w:left w:val="nil"/>
              <w:bottom w:val="nil"/>
              <w:right w:val="single" w:sz="4" w:space="0" w:color="auto"/>
            </w:tcBorders>
            <w:noWrap/>
            <w:vAlign w:val="center"/>
            <w:hideMark/>
          </w:tcPr>
          <w:p w14:paraId="5DCD232E" w14:textId="77777777" w:rsidR="00B85013" w:rsidRPr="00335360" w:rsidRDefault="00B85013" w:rsidP="00B85013">
            <w:pPr>
              <w:rPr>
                <w:color w:val="000000"/>
                <w:sz w:val="20"/>
                <w:szCs w:val="20"/>
              </w:rPr>
            </w:pPr>
            <w:r w:rsidRPr="00335360">
              <w:rPr>
                <w:color w:val="000000"/>
                <w:sz w:val="20"/>
                <w:szCs w:val="20"/>
              </w:rPr>
              <w:t> </w:t>
            </w:r>
          </w:p>
        </w:tc>
        <w:tc>
          <w:tcPr>
            <w:tcW w:w="1276" w:type="dxa"/>
            <w:tcBorders>
              <w:top w:val="nil"/>
              <w:left w:val="nil"/>
              <w:bottom w:val="nil"/>
              <w:right w:val="single" w:sz="8" w:space="0" w:color="auto"/>
            </w:tcBorders>
            <w:noWrap/>
            <w:vAlign w:val="center"/>
            <w:hideMark/>
          </w:tcPr>
          <w:p w14:paraId="21CB73D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97CF77"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13C6E1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51" w:type="dxa"/>
            <w:gridSpan w:val="5"/>
            <w:tcBorders>
              <w:top w:val="single" w:sz="8" w:space="0" w:color="auto"/>
              <w:left w:val="nil"/>
              <w:bottom w:val="single" w:sz="8" w:space="0" w:color="auto"/>
              <w:right w:val="single" w:sz="4" w:space="0" w:color="auto"/>
            </w:tcBorders>
            <w:vAlign w:val="center"/>
            <w:hideMark/>
          </w:tcPr>
          <w:p w14:paraId="26587AB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44" w:type="dxa"/>
            <w:tcBorders>
              <w:top w:val="single" w:sz="8" w:space="0" w:color="auto"/>
              <w:left w:val="nil"/>
              <w:bottom w:val="single" w:sz="8" w:space="0" w:color="auto"/>
              <w:right w:val="single" w:sz="4" w:space="0" w:color="auto"/>
            </w:tcBorders>
            <w:noWrap/>
            <w:vAlign w:val="center"/>
            <w:hideMark/>
          </w:tcPr>
          <w:p w14:paraId="2B67A853" w14:textId="77777777" w:rsidR="00B85013" w:rsidRPr="00335360" w:rsidRDefault="00B85013" w:rsidP="00B85013">
            <w:pPr>
              <w:jc w:val="right"/>
              <w:rPr>
                <w:b/>
                <w:bCs/>
                <w:color w:val="000000"/>
                <w:sz w:val="20"/>
                <w:szCs w:val="20"/>
              </w:rPr>
            </w:pPr>
            <w:r w:rsidRPr="00335360">
              <w:rPr>
                <w:b/>
                <w:bCs/>
                <w:color w:val="000000"/>
                <w:sz w:val="20"/>
                <w:szCs w:val="20"/>
              </w:rPr>
              <w:t>8 592,46 RUB</w:t>
            </w:r>
          </w:p>
        </w:tc>
        <w:tc>
          <w:tcPr>
            <w:tcW w:w="1276" w:type="dxa"/>
            <w:tcBorders>
              <w:top w:val="single" w:sz="8" w:space="0" w:color="auto"/>
              <w:left w:val="nil"/>
              <w:bottom w:val="single" w:sz="8" w:space="0" w:color="auto"/>
              <w:right w:val="single" w:sz="8" w:space="0" w:color="auto"/>
            </w:tcBorders>
            <w:noWrap/>
            <w:vAlign w:val="center"/>
            <w:hideMark/>
          </w:tcPr>
          <w:p w14:paraId="42B151B1"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8A365AF"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05FECBBF" w14:textId="77777777" w:rsidR="00B85013" w:rsidRPr="00335360" w:rsidRDefault="00B85013" w:rsidP="00B85013">
            <w:pPr>
              <w:jc w:val="center"/>
              <w:rPr>
                <w:color w:val="000000"/>
                <w:sz w:val="20"/>
                <w:szCs w:val="20"/>
              </w:rPr>
            </w:pPr>
            <w:r w:rsidRPr="00335360">
              <w:rPr>
                <w:color w:val="000000"/>
                <w:sz w:val="20"/>
                <w:szCs w:val="20"/>
              </w:rPr>
              <w:t>6.1</w:t>
            </w:r>
          </w:p>
        </w:tc>
        <w:tc>
          <w:tcPr>
            <w:tcW w:w="3207" w:type="dxa"/>
            <w:tcBorders>
              <w:top w:val="nil"/>
              <w:left w:val="nil"/>
              <w:bottom w:val="nil"/>
              <w:right w:val="single" w:sz="4" w:space="0" w:color="auto"/>
            </w:tcBorders>
            <w:noWrap/>
            <w:vAlign w:val="center"/>
            <w:hideMark/>
          </w:tcPr>
          <w:p w14:paraId="1ADB04C1"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5F52139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gridSpan w:val="2"/>
            <w:tcBorders>
              <w:top w:val="nil"/>
              <w:left w:val="nil"/>
              <w:bottom w:val="nil"/>
              <w:right w:val="single" w:sz="4" w:space="0" w:color="auto"/>
            </w:tcBorders>
            <w:noWrap/>
            <w:vAlign w:val="center"/>
            <w:hideMark/>
          </w:tcPr>
          <w:p w14:paraId="6AC6598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5665696E" w14:textId="77777777" w:rsidR="00B85013" w:rsidRPr="00335360" w:rsidRDefault="00B85013" w:rsidP="00B85013">
            <w:pPr>
              <w:jc w:val="right"/>
              <w:rPr>
                <w:color w:val="000000"/>
                <w:sz w:val="20"/>
                <w:szCs w:val="20"/>
              </w:rPr>
            </w:pPr>
            <w:r w:rsidRPr="00335360">
              <w:rPr>
                <w:color w:val="000000"/>
                <w:sz w:val="20"/>
                <w:szCs w:val="20"/>
              </w:rPr>
              <w:t xml:space="preserve">                     244,77   </w:t>
            </w:r>
          </w:p>
        </w:tc>
        <w:tc>
          <w:tcPr>
            <w:tcW w:w="1044" w:type="dxa"/>
            <w:tcBorders>
              <w:top w:val="nil"/>
              <w:left w:val="nil"/>
              <w:bottom w:val="nil"/>
              <w:right w:val="single" w:sz="4" w:space="0" w:color="auto"/>
            </w:tcBorders>
            <w:noWrap/>
            <w:vAlign w:val="center"/>
            <w:hideMark/>
          </w:tcPr>
          <w:p w14:paraId="0B8A95A1" w14:textId="77777777" w:rsidR="00B85013" w:rsidRPr="00335360" w:rsidRDefault="00B85013" w:rsidP="00B85013">
            <w:pPr>
              <w:jc w:val="right"/>
              <w:rPr>
                <w:color w:val="000000"/>
                <w:sz w:val="20"/>
                <w:szCs w:val="20"/>
              </w:rPr>
            </w:pPr>
            <w:r w:rsidRPr="00335360">
              <w:rPr>
                <w:color w:val="000000"/>
                <w:sz w:val="20"/>
                <w:szCs w:val="20"/>
              </w:rPr>
              <w:t>8 592,46 RUB</w:t>
            </w:r>
          </w:p>
        </w:tc>
        <w:tc>
          <w:tcPr>
            <w:tcW w:w="1276" w:type="dxa"/>
            <w:tcBorders>
              <w:top w:val="nil"/>
              <w:left w:val="nil"/>
              <w:bottom w:val="nil"/>
              <w:right w:val="single" w:sz="8" w:space="0" w:color="auto"/>
            </w:tcBorders>
            <w:noWrap/>
            <w:vAlign w:val="center"/>
            <w:hideMark/>
          </w:tcPr>
          <w:p w14:paraId="5E9AEDD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2360199" w14:textId="77777777" w:rsidTr="00F56B51">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F80F232"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51" w:type="dxa"/>
            <w:gridSpan w:val="5"/>
            <w:tcBorders>
              <w:top w:val="single" w:sz="8" w:space="0" w:color="auto"/>
              <w:left w:val="nil"/>
              <w:bottom w:val="single" w:sz="8" w:space="0" w:color="auto"/>
              <w:right w:val="single" w:sz="4" w:space="0" w:color="auto"/>
            </w:tcBorders>
            <w:vAlign w:val="center"/>
            <w:hideMark/>
          </w:tcPr>
          <w:p w14:paraId="00D8395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44" w:type="dxa"/>
            <w:tcBorders>
              <w:top w:val="single" w:sz="8" w:space="0" w:color="auto"/>
              <w:left w:val="nil"/>
              <w:bottom w:val="single" w:sz="8" w:space="0" w:color="auto"/>
              <w:right w:val="single" w:sz="4" w:space="0" w:color="auto"/>
            </w:tcBorders>
            <w:noWrap/>
            <w:vAlign w:val="center"/>
            <w:hideMark/>
          </w:tcPr>
          <w:p w14:paraId="021B810B"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6" w:type="dxa"/>
            <w:tcBorders>
              <w:top w:val="single" w:sz="8" w:space="0" w:color="auto"/>
              <w:left w:val="nil"/>
              <w:bottom w:val="single" w:sz="8" w:space="0" w:color="auto"/>
              <w:right w:val="single" w:sz="8" w:space="0" w:color="auto"/>
            </w:tcBorders>
            <w:noWrap/>
            <w:vAlign w:val="center"/>
            <w:hideMark/>
          </w:tcPr>
          <w:p w14:paraId="74322157"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64D75A7" w14:textId="77777777" w:rsidTr="00F56B51">
        <w:trPr>
          <w:trHeight w:val="499"/>
        </w:trPr>
        <w:tc>
          <w:tcPr>
            <w:tcW w:w="725" w:type="dxa"/>
            <w:tcBorders>
              <w:top w:val="nil"/>
              <w:left w:val="single" w:sz="8" w:space="0" w:color="auto"/>
              <w:bottom w:val="nil"/>
              <w:right w:val="single" w:sz="4" w:space="0" w:color="auto"/>
            </w:tcBorders>
            <w:noWrap/>
            <w:vAlign w:val="center"/>
            <w:hideMark/>
          </w:tcPr>
          <w:p w14:paraId="2CE826F8" w14:textId="77777777" w:rsidR="00B85013" w:rsidRPr="00335360" w:rsidRDefault="00B85013" w:rsidP="00B85013">
            <w:pPr>
              <w:jc w:val="center"/>
              <w:rPr>
                <w:color w:val="000000"/>
                <w:sz w:val="20"/>
                <w:szCs w:val="20"/>
              </w:rPr>
            </w:pPr>
            <w:r w:rsidRPr="00335360">
              <w:rPr>
                <w:color w:val="000000"/>
                <w:sz w:val="20"/>
                <w:szCs w:val="20"/>
              </w:rPr>
              <w:t>7.1</w:t>
            </w:r>
          </w:p>
        </w:tc>
        <w:tc>
          <w:tcPr>
            <w:tcW w:w="3207" w:type="dxa"/>
            <w:tcBorders>
              <w:top w:val="nil"/>
              <w:left w:val="nil"/>
              <w:bottom w:val="nil"/>
              <w:right w:val="single" w:sz="4" w:space="0" w:color="auto"/>
            </w:tcBorders>
            <w:noWrap/>
            <w:vAlign w:val="center"/>
            <w:hideMark/>
          </w:tcPr>
          <w:p w14:paraId="612BD082"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68EAF1F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gridSpan w:val="2"/>
            <w:tcBorders>
              <w:top w:val="nil"/>
              <w:left w:val="nil"/>
              <w:bottom w:val="nil"/>
              <w:right w:val="single" w:sz="4" w:space="0" w:color="auto"/>
            </w:tcBorders>
            <w:noWrap/>
            <w:vAlign w:val="center"/>
            <w:hideMark/>
          </w:tcPr>
          <w:p w14:paraId="1850F89B"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755E196A" w14:textId="77777777" w:rsidR="00B85013" w:rsidRPr="00335360" w:rsidRDefault="00B85013" w:rsidP="00B85013">
            <w:pPr>
              <w:jc w:val="right"/>
              <w:rPr>
                <w:color w:val="000000"/>
                <w:sz w:val="20"/>
                <w:szCs w:val="20"/>
              </w:rPr>
            </w:pPr>
            <w:r w:rsidRPr="00335360">
              <w:rPr>
                <w:color w:val="000000"/>
                <w:sz w:val="20"/>
                <w:szCs w:val="20"/>
              </w:rPr>
              <w:t xml:space="preserve">                            12   </w:t>
            </w:r>
          </w:p>
        </w:tc>
        <w:tc>
          <w:tcPr>
            <w:tcW w:w="1044" w:type="dxa"/>
            <w:tcBorders>
              <w:top w:val="nil"/>
              <w:left w:val="nil"/>
              <w:bottom w:val="nil"/>
              <w:right w:val="single" w:sz="4" w:space="0" w:color="auto"/>
            </w:tcBorders>
            <w:noWrap/>
            <w:vAlign w:val="center"/>
            <w:hideMark/>
          </w:tcPr>
          <w:p w14:paraId="3601DFCF" w14:textId="77777777" w:rsidR="00B85013" w:rsidRPr="00335360" w:rsidRDefault="00B85013" w:rsidP="00B85013">
            <w:pPr>
              <w:jc w:val="right"/>
              <w:rPr>
                <w:color w:val="000000"/>
                <w:sz w:val="20"/>
                <w:szCs w:val="20"/>
              </w:rPr>
            </w:pPr>
            <w:r w:rsidRPr="00335360">
              <w:rPr>
                <w:color w:val="000000"/>
                <w:sz w:val="20"/>
                <w:szCs w:val="20"/>
              </w:rPr>
              <w:t>0,00 RUB</w:t>
            </w:r>
          </w:p>
        </w:tc>
        <w:tc>
          <w:tcPr>
            <w:tcW w:w="1276" w:type="dxa"/>
            <w:tcBorders>
              <w:top w:val="nil"/>
              <w:left w:val="nil"/>
              <w:bottom w:val="nil"/>
              <w:right w:val="single" w:sz="8" w:space="0" w:color="auto"/>
            </w:tcBorders>
            <w:noWrap/>
            <w:vAlign w:val="center"/>
            <w:hideMark/>
          </w:tcPr>
          <w:p w14:paraId="00F3DC0C"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53325F8" w14:textId="77777777" w:rsidTr="00F56B51">
        <w:trPr>
          <w:trHeight w:val="600"/>
        </w:trPr>
        <w:tc>
          <w:tcPr>
            <w:tcW w:w="7476" w:type="dxa"/>
            <w:gridSpan w:val="6"/>
            <w:tcBorders>
              <w:top w:val="single" w:sz="8" w:space="0" w:color="auto"/>
              <w:left w:val="single" w:sz="8" w:space="0" w:color="auto"/>
              <w:bottom w:val="single" w:sz="8" w:space="0" w:color="auto"/>
              <w:right w:val="single" w:sz="4" w:space="0" w:color="auto"/>
            </w:tcBorders>
            <w:vAlign w:val="center"/>
            <w:hideMark/>
          </w:tcPr>
          <w:p w14:paraId="04A7517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44" w:type="dxa"/>
            <w:tcBorders>
              <w:top w:val="single" w:sz="8" w:space="0" w:color="auto"/>
              <w:left w:val="nil"/>
              <w:bottom w:val="single" w:sz="8" w:space="0" w:color="auto"/>
              <w:right w:val="single" w:sz="4" w:space="0" w:color="auto"/>
            </w:tcBorders>
            <w:noWrap/>
            <w:vAlign w:val="center"/>
            <w:hideMark/>
          </w:tcPr>
          <w:p w14:paraId="21ED7114" w14:textId="77777777" w:rsidR="00B85013" w:rsidRPr="00335360" w:rsidRDefault="00B85013" w:rsidP="00B85013">
            <w:pPr>
              <w:jc w:val="right"/>
              <w:rPr>
                <w:b/>
                <w:bCs/>
                <w:color w:val="000000"/>
                <w:sz w:val="20"/>
                <w:szCs w:val="20"/>
              </w:rPr>
            </w:pPr>
            <w:r w:rsidRPr="00335360">
              <w:rPr>
                <w:b/>
                <w:bCs/>
                <w:color w:val="000000"/>
                <w:sz w:val="20"/>
                <w:szCs w:val="20"/>
              </w:rPr>
              <w:t>45 816,24 RUB</w:t>
            </w:r>
          </w:p>
        </w:tc>
        <w:tc>
          <w:tcPr>
            <w:tcW w:w="1276" w:type="dxa"/>
            <w:tcBorders>
              <w:top w:val="single" w:sz="8" w:space="0" w:color="auto"/>
              <w:left w:val="nil"/>
              <w:bottom w:val="single" w:sz="8" w:space="0" w:color="auto"/>
              <w:right w:val="single" w:sz="8" w:space="0" w:color="auto"/>
            </w:tcBorders>
            <w:noWrap/>
            <w:vAlign w:val="center"/>
            <w:hideMark/>
          </w:tcPr>
          <w:p w14:paraId="2D17CD7E" w14:textId="77777777" w:rsidR="00B85013" w:rsidRPr="00335360" w:rsidRDefault="00B85013" w:rsidP="00B85013">
            <w:pPr>
              <w:jc w:val="right"/>
              <w:rPr>
                <w:b/>
                <w:bCs/>
                <w:color w:val="000000"/>
                <w:sz w:val="20"/>
                <w:szCs w:val="20"/>
              </w:rPr>
            </w:pPr>
            <w:r w:rsidRPr="00335360">
              <w:rPr>
                <w:b/>
                <w:bCs/>
                <w:color w:val="000000"/>
                <w:sz w:val="20"/>
                <w:szCs w:val="20"/>
              </w:rPr>
              <w:t>9,73 RUB</w:t>
            </w:r>
          </w:p>
        </w:tc>
      </w:tr>
    </w:tbl>
    <w:p w14:paraId="164445FE" w14:textId="77777777" w:rsidR="00B85013" w:rsidRDefault="00B85013" w:rsidP="00B85013">
      <w:pPr>
        <w:rPr>
          <w:sz w:val="20"/>
          <w:szCs w:val="20"/>
        </w:rPr>
      </w:pPr>
    </w:p>
    <w:p w14:paraId="23E7D097" w14:textId="77777777" w:rsidR="00216548" w:rsidRDefault="00216548" w:rsidP="00B85013">
      <w:pPr>
        <w:rPr>
          <w:sz w:val="20"/>
          <w:szCs w:val="20"/>
        </w:rPr>
      </w:pPr>
    </w:p>
    <w:p w14:paraId="3EADF7E0" w14:textId="77777777" w:rsidR="00216548" w:rsidRDefault="00216548" w:rsidP="00B85013">
      <w:pPr>
        <w:rPr>
          <w:sz w:val="20"/>
          <w:szCs w:val="20"/>
        </w:rPr>
      </w:pPr>
    </w:p>
    <w:p w14:paraId="4B1F7C2C" w14:textId="77777777" w:rsidR="00216548" w:rsidRDefault="00216548" w:rsidP="00B85013">
      <w:pPr>
        <w:rPr>
          <w:sz w:val="20"/>
          <w:szCs w:val="20"/>
        </w:rPr>
      </w:pPr>
    </w:p>
    <w:p w14:paraId="143B02D3" w14:textId="77777777" w:rsidR="00216548" w:rsidRDefault="00216548" w:rsidP="00B85013">
      <w:pPr>
        <w:rPr>
          <w:sz w:val="20"/>
          <w:szCs w:val="20"/>
        </w:rPr>
      </w:pPr>
    </w:p>
    <w:p w14:paraId="00DB0C02" w14:textId="77777777" w:rsidR="00216548" w:rsidRDefault="00216548" w:rsidP="00B85013">
      <w:pPr>
        <w:rPr>
          <w:sz w:val="20"/>
          <w:szCs w:val="20"/>
        </w:rPr>
      </w:pPr>
    </w:p>
    <w:p w14:paraId="32B1DF11" w14:textId="77777777" w:rsidR="00216548" w:rsidRDefault="00216548" w:rsidP="00B85013">
      <w:pPr>
        <w:rPr>
          <w:sz w:val="20"/>
          <w:szCs w:val="20"/>
        </w:rPr>
      </w:pPr>
    </w:p>
    <w:p w14:paraId="38F7D16B" w14:textId="77777777" w:rsidR="00216548" w:rsidRDefault="00216548" w:rsidP="00B85013">
      <w:pPr>
        <w:rPr>
          <w:sz w:val="20"/>
          <w:szCs w:val="20"/>
        </w:rPr>
      </w:pPr>
    </w:p>
    <w:p w14:paraId="5D6E46A6" w14:textId="77777777" w:rsidR="00216548" w:rsidRDefault="00216548" w:rsidP="00B85013">
      <w:pPr>
        <w:rPr>
          <w:sz w:val="20"/>
          <w:szCs w:val="20"/>
        </w:rPr>
      </w:pPr>
    </w:p>
    <w:p w14:paraId="13D080A5" w14:textId="77777777" w:rsidR="00216548" w:rsidRDefault="00216548" w:rsidP="00B85013">
      <w:pPr>
        <w:rPr>
          <w:sz w:val="20"/>
          <w:szCs w:val="20"/>
        </w:rPr>
      </w:pPr>
    </w:p>
    <w:p w14:paraId="07174582" w14:textId="77777777" w:rsidR="00216548" w:rsidRDefault="00216548" w:rsidP="00B85013">
      <w:pPr>
        <w:rPr>
          <w:sz w:val="20"/>
          <w:szCs w:val="20"/>
        </w:rPr>
      </w:pPr>
    </w:p>
    <w:p w14:paraId="756CFEDF" w14:textId="77777777" w:rsidR="00216548" w:rsidRDefault="00216548" w:rsidP="00B85013">
      <w:pPr>
        <w:rPr>
          <w:sz w:val="20"/>
          <w:szCs w:val="20"/>
        </w:rPr>
      </w:pPr>
    </w:p>
    <w:p w14:paraId="0AA85FD6" w14:textId="77777777" w:rsidR="00216548" w:rsidRDefault="00216548" w:rsidP="00B85013">
      <w:pPr>
        <w:rPr>
          <w:sz w:val="20"/>
          <w:szCs w:val="20"/>
        </w:rPr>
      </w:pPr>
    </w:p>
    <w:p w14:paraId="2B7C6E92" w14:textId="77777777" w:rsidR="00216548" w:rsidRDefault="00216548" w:rsidP="00B85013">
      <w:pPr>
        <w:rPr>
          <w:sz w:val="20"/>
          <w:szCs w:val="20"/>
        </w:rPr>
      </w:pPr>
    </w:p>
    <w:p w14:paraId="30D50A7B" w14:textId="77777777" w:rsidR="00216548" w:rsidRPr="00335360" w:rsidRDefault="00216548" w:rsidP="00B85013">
      <w:pPr>
        <w:rPr>
          <w:sz w:val="20"/>
          <w:szCs w:val="20"/>
        </w:rPr>
      </w:pPr>
    </w:p>
    <w:p w14:paraId="543DE785" w14:textId="2D60D6F6" w:rsidR="00B85013" w:rsidRPr="00335360" w:rsidRDefault="00B85013" w:rsidP="00B85013">
      <w:pPr>
        <w:rPr>
          <w:sz w:val="20"/>
          <w:szCs w:val="20"/>
        </w:rPr>
      </w:pPr>
    </w:p>
    <w:tbl>
      <w:tblPr>
        <w:tblW w:w="14055" w:type="dxa"/>
        <w:tblInd w:w="93" w:type="dxa"/>
        <w:tblLayout w:type="fixed"/>
        <w:tblLook w:val="04A0" w:firstRow="1" w:lastRow="0" w:firstColumn="1" w:lastColumn="0" w:noHBand="0" w:noVBand="1"/>
      </w:tblPr>
      <w:tblGrid>
        <w:gridCol w:w="636"/>
        <w:gridCol w:w="6470"/>
        <w:gridCol w:w="1560"/>
        <w:gridCol w:w="1134"/>
        <w:gridCol w:w="992"/>
        <w:gridCol w:w="1844"/>
        <w:gridCol w:w="1419"/>
      </w:tblGrid>
      <w:tr w:rsidR="00B85013" w:rsidRPr="00335360" w14:paraId="4DE7377F"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5E7AB06"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467" w:type="dxa"/>
            <w:tcBorders>
              <w:top w:val="single" w:sz="8" w:space="0" w:color="auto"/>
              <w:left w:val="nil"/>
              <w:bottom w:val="single" w:sz="4" w:space="0" w:color="auto"/>
              <w:right w:val="single" w:sz="4" w:space="0" w:color="auto"/>
            </w:tcBorders>
            <w:noWrap/>
            <w:vAlign w:val="center"/>
            <w:hideMark/>
          </w:tcPr>
          <w:p w14:paraId="0398F547"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noWrap/>
            <w:vAlign w:val="center"/>
            <w:hideMark/>
          </w:tcPr>
          <w:p w14:paraId="1E064E1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72EE3253" w14:textId="77777777" w:rsidR="00B85013" w:rsidRPr="00335360" w:rsidRDefault="00B85013" w:rsidP="00B85013">
            <w:pPr>
              <w:rPr>
                <w:b/>
                <w:bCs/>
                <w:color w:val="000000"/>
                <w:sz w:val="20"/>
                <w:szCs w:val="20"/>
              </w:rPr>
            </w:pPr>
          </w:p>
        </w:tc>
        <w:tc>
          <w:tcPr>
            <w:tcW w:w="992" w:type="dxa"/>
            <w:noWrap/>
            <w:vAlign w:val="center"/>
            <w:hideMark/>
          </w:tcPr>
          <w:p w14:paraId="370D8AEC" w14:textId="77777777" w:rsidR="00B85013" w:rsidRPr="00335360" w:rsidRDefault="00B85013" w:rsidP="00B85013">
            <w:pPr>
              <w:rPr>
                <w:sz w:val="20"/>
                <w:szCs w:val="20"/>
              </w:rPr>
            </w:pPr>
          </w:p>
        </w:tc>
        <w:tc>
          <w:tcPr>
            <w:tcW w:w="1843" w:type="dxa"/>
            <w:noWrap/>
            <w:vAlign w:val="center"/>
            <w:hideMark/>
          </w:tcPr>
          <w:p w14:paraId="1D974173" w14:textId="77777777" w:rsidR="00B85013" w:rsidRPr="00335360" w:rsidRDefault="00B85013" w:rsidP="00B85013">
            <w:pPr>
              <w:rPr>
                <w:sz w:val="20"/>
                <w:szCs w:val="20"/>
              </w:rPr>
            </w:pPr>
          </w:p>
        </w:tc>
        <w:tc>
          <w:tcPr>
            <w:tcW w:w="1418" w:type="dxa"/>
            <w:noWrap/>
            <w:vAlign w:val="center"/>
            <w:hideMark/>
          </w:tcPr>
          <w:p w14:paraId="4EB697B7" w14:textId="77777777" w:rsidR="00B85013" w:rsidRPr="00335360" w:rsidRDefault="00B85013" w:rsidP="00B85013">
            <w:pPr>
              <w:rPr>
                <w:sz w:val="20"/>
                <w:szCs w:val="20"/>
              </w:rPr>
            </w:pPr>
          </w:p>
        </w:tc>
      </w:tr>
      <w:tr w:rsidR="00B85013" w:rsidRPr="00335360" w14:paraId="1F6F9D2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A48F22E"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1B7FAFE5"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559" w:type="dxa"/>
            <w:tcBorders>
              <w:top w:val="nil"/>
              <w:left w:val="nil"/>
              <w:bottom w:val="single" w:sz="4" w:space="0" w:color="auto"/>
              <w:right w:val="single" w:sz="8" w:space="0" w:color="auto"/>
            </w:tcBorders>
            <w:noWrap/>
            <w:hideMark/>
          </w:tcPr>
          <w:p w14:paraId="0C8BAE39" w14:textId="77777777" w:rsidR="00B85013" w:rsidRPr="00335360" w:rsidRDefault="00B85013" w:rsidP="00B85013">
            <w:pPr>
              <w:jc w:val="right"/>
              <w:rPr>
                <w:b/>
                <w:bCs/>
                <w:color w:val="000000"/>
                <w:sz w:val="20"/>
                <w:szCs w:val="20"/>
              </w:rPr>
            </w:pPr>
            <w:r w:rsidRPr="00335360">
              <w:rPr>
                <w:b/>
                <w:bCs/>
                <w:color w:val="000000"/>
                <w:sz w:val="20"/>
                <w:szCs w:val="20"/>
              </w:rPr>
              <w:t>1968</w:t>
            </w:r>
          </w:p>
        </w:tc>
        <w:tc>
          <w:tcPr>
            <w:tcW w:w="1134" w:type="dxa"/>
            <w:noWrap/>
            <w:vAlign w:val="center"/>
            <w:hideMark/>
          </w:tcPr>
          <w:p w14:paraId="65A785DD" w14:textId="77777777" w:rsidR="00B85013" w:rsidRPr="00335360" w:rsidRDefault="00B85013" w:rsidP="00B85013">
            <w:pPr>
              <w:rPr>
                <w:b/>
                <w:bCs/>
                <w:color w:val="000000"/>
                <w:sz w:val="20"/>
                <w:szCs w:val="20"/>
              </w:rPr>
            </w:pPr>
          </w:p>
        </w:tc>
        <w:tc>
          <w:tcPr>
            <w:tcW w:w="992" w:type="dxa"/>
            <w:noWrap/>
            <w:vAlign w:val="center"/>
            <w:hideMark/>
          </w:tcPr>
          <w:p w14:paraId="66C76239" w14:textId="77777777" w:rsidR="00B85013" w:rsidRPr="00335360" w:rsidRDefault="00B85013" w:rsidP="00B85013">
            <w:pPr>
              <w:rPr>
                <w:sz w:val="20"/>
                <w:szCs w:val="20"/>
              </w:rPr>
            </w:pPr>
          </w:p>
        </w:tc>
        <w:tc>
          <w:tcPr>
            <w:tcW w:w="1843" w:type="dxa"/>
            <w:noWrap/>
            <w:vAlign w:val="center"/>
            <w:hideMark/>
          </w:tcPr>
          <w:p w14:paraId="0A1016FA" w14:textId="77777777" w:rsidR="00B85013" w:rsidRPr="00335360" w:rsidRDefault="00B85013" w:rsidP="00B85013">
            <w:pPr>
              <w:rPr>
                <w:sz w:val="20"/>
                <w:szCs w:val="20"/>
              </w:rPr>
            </w:pPr>
          </w:p>
        </w:tc>
        <w:tc>
          <w:tcPr>
            <w:tcW w:w="1418" w:type="dxa"/>
            <w:noWrap/>
            <w:vAlign w:val="center"/>
            <w:hideMark/>
          </w:tcPr>
          <w:p w14:paraId="264E285F" w14:textId="77777777" w:rsidR="00B85013" w:rsidRPr="00335360" w:rsidRDefault="00B85013" w:rsidP="00B85013">
            <w:pPr>
              <w:rPr>
                <w:sz w:val="20"/>
                <w:szCs w:val="20"/>
              </w:rPr>
            </w:pPr>
          </w:p>
        </w:tc>
      </w:tr>
      <w:tr w:rsidR="00B85013" w:rsidRPr="00335360" w14:paraId="4E54EE4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7ECB670"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6F1FB54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559" w:type="dxa"/>
            <w:tcBorders>
              <w:top w:val="nil"/>
              <w:left w:val="nil"/>
              <w:bottom w:val="single" w:sz="4" w:space="0" w:color="auto"/>
              <w:right w:val="single" w:sz="8" w:space="0" w:color="auto"/>
            </w:tcBorders>
            <w:noWrap/>
            <w:vAlign w:val="center"/>
            <w:hideMark/>
          </w:tcPr>
          <w:p w14:paraId="2E7AA01D" w14:textId="77777777" w:rsidR="00B85013" w:rsidRPr="00335360" w:rsidRDefault="00B85013" w:rsidP="00B85013">
            <w:pPr>
              <w:jc w:val="right"/>
              <w:rPr>
                <w:b/>
                <w:bCs/>
                <w:color w:val="000000"/>
                <w:sz w:val="20"/>
                <w:szCs w:val="20"/>
              </w:rPr>
            </w:pPr>
            <w:r w:rsidRPr="00335360">
              <w:rPr>
                <w:b/>
                <w:bCs/>
                <w:color w:val="000000"/>
                <w:sz w:val="20"/>
                <w:szCs w:val="20"/>
              </w:rPr>
              <w:t>392,50</w:t>
            </w:r>
          </w:p>
        </w:tc>
        <w:tc>
          <w:tcPr>
            <w:tcW w:w="1134" w:type="dxa"/>
            <w:noWrap/>
            <w:vAlign w:val="center"/>
            <w:hideMark/>
          </w:tcPr>
          <w:p w14:paraId="315D5646" w14:textId="77777777" w:rsidR="00B85013" w:rsidRPr="00335360" w:rsidRDefault="00B85013" w:rsidP="00B85013">
            <w:pPr>
              <w:rPr>
                <w:b/>
                <w:bCs/>
                <w:color w:val="000000"/>
                <w:sz w:val="20"/>
                <w:szCs w:val="20"/>
              </w:rPr>
            </w:pPr>
          </w:p>
        </w:tc>
        <w:tc>
          <w:tcPr>
            <w:tcW w:w="992" w:type="dxa"/>
            <w:noWrap/>
            <w:vAlign w:val="center"/>
            <w:hideMark/>
          </w:tcPr>
          <w:p w14:paraId="64C377D2" w14:textId="77777777" w:rsidR="00B85013" w:rsidRPr="00335360" w:rsidRDefault="00B85013" w:rsidP="00B85013">
            <w:pPr>
              <w:rPr>
                <w:sz w:val="20"/>
                <w:szCs w:val="20"/>
              </w:rPr>
            </w:pPr>
          </w:p>
        </w:tc>
        <w:tc>
          <w:tcPr>
            <w:tcW w:w="1843" w:type="dxa"/>
            <w:noWrap/>
            <w:vAlign w:val="center"/>
            <w:hideMark/>
          </w:tcPr>
          <w:p w14:paraId="39D89C90" w14:textId="77777777" w:rsidR="00B85013" w:rsidRPr="00335360" w:rsidRDefault="00B85013" w:rsidP="00B85013">
            <w:pPr>
              <w:rPr>
                <w:sz w:val="20"/>
                <w:szCs w:val="20"/>
              </w:rPr>
            </w:pPr>
          </w:p>
        </w:tc>
        <w:tc>
          <w:tcPr>
            <w:tcW w:w="1418" w:type="dxa"/>
            <w:noWrap/>
            <w:vAlign w:val="center"/>
            <w:hideMark/>
          </w:tcPr>
          <w:p w14:paraId="45FB2205" w14:textId="77777777" w:rsidR="00B85013" w:rsidRPr="00335360" w:rsidRDefault="00B85013" w:rsidP="00B85013">
            <w:pPr>
              <w:rPr>
                <w:sz w:val="20"/>
                <w:szCs w:val="20"/>
              </w:rPr>
            </w:pPr>
          </w:p>
        </w:tc>
      </w:tr>
      <w:tr w:rsidR="00B85013" w:rsidRPr="00335360" w14:paraId="3F0C85F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B454F04"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1CF51BA8"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559" w:type="dxa"/>
            <w:tcBorders>
              <w:top w:val="nil"/>
              <w:left w:val="nil"/>
              <w:bottom w:val="single" w:sz="4" w:space="0" w:color="auto"/>
              <w:right w:val="single" w:sz="8" w:space="0" w:color="auto"/>
            </w:tcBorders>
            <w:noWrap/>
            <w:vAlign w:val="center"/>
            <w:hideMark/>
          </w:tcPr>
          <w:p w14:paraId="0232AF4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D7B4049" w14:textId="77777777" w:rsidR="00B85013" w:rsidRPr="00335360" w:rsidRDefault="00B85013" w:rsidP="00B85013">
            <w:pPr>
              <w:rPr>
                <w:b/>
                <w:bCs/>
                <w:color w:val="000000"/>
                <w:sz w:val="20"/>
                <w:szCs w:val="20"/>
              </w:rPr>
            </w:pPr>
          </w:p>
        </w:tc>
        <w:tc>
          <w:tcPr>
            <w:tcW w:w="992" w:type="dxa"/>
            <w:noWrap/>
            <w:vAlign w:val="center"/>
            <w:hideMark/>
          </w:tcPr>
          <w:p w14:paraId="2C5E1647" w14:textId="77777777" w:rsidR="00B85013" w:rsidRPr="00335360" w:rsidRDefault="00B85013" w:rsidP="00B85013">
            <w:pPr>
              <w:rPr>
                <w:sz w:val="20"/>
                <w:szCs w:val="20"/>
              </w:rPr>
            </w:pPr>
          </w:p>
        </w:tc>
        <w:tc>
          <w:tcPr>
            <w:tcW w:w="1843" w:type="dxa"/>
            <w:noWrap/>
            <w:vAlign w:val="center"/>
            <w:hideMark/>
          </w:tcPr>
          <w:p w14:paraId="30895F9C" w14:textId="77777777" w:rsidR="00B85013" w:rsidRPr="00335360" w:rsidRDefault="00B85013" w:rsidP="00B85013">
            <w:pPr>
              <w:rPr>
                <w:sz w:val="20"/>
                <w:szCs w:val="20"/>
              </w:rPr>
            </w:pPr>
          </w:p>
        </w:tc>
        <w:tc>
          <w:tcPr>
            <w:tcW w:w="1418" w:type="dxa"/>
            <w:noWrap/>
            <w:vAlign w:val="center"/>
            <w:hideMark/>
          </w:tcPr>
          <w:p w14:paraId="2125B7E5" w14:textId="77777777" w:rsidR="00B85013" w:rsidRPr="00335360" w:rsidRDefault="00B85013" w:rsidP="00B85013">
            <w:pPr>
              <w:rPr>
                <w:sz w:val="20"/>
                <w:szCs w:val="20"/>
              </w:rPr>
            </w:pPr>
          </w:p>
        </w:tc>
      </w:tr>
      <w:tr w:rsidR="00B85013" w:rsidRPr="00335360" w14:paraId="368DBDF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E7C09EE"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5795C7F3"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559" w:type="dxa"/>
            <w:tcBorders>
              <w:top w:val="nil"/>
              <w:left w:val="nil"/>
              <w:bottom w:val="single" w:sz="4" w:space="0" w:color="auto"/>
              <w:right w:val="single" w:sz="8" w:space="0" w:color="auto"/>
            </w:tcBorders>
            <w:noWrap/>
            <w:vAlign w:val="center"/>
            <w:hideMark/>
          </w:tcPr>
          <w:p w14:paraId="2824A2F9" w14:textId="77777777" w:rsidR="00B85013" w:rsidRPr="00335360" w:rsidRDefault="00B85013" w:rsidP="00B85013">
            <w:pPr>
              <w:jc w:val="right"/>
              <w:rPr>
                <w:b/>
                <w:bCs/>
                <w:color w:val="000000"/>
                <w:sz w:val="20"/>
                <w:szCs w:val="20"/>
              </w:rPr>
            </w:pPr>
            <w:r w:rsidRPr="00335360">
              <w:rPr>
                <w:b/>
                <w:bCs/>
                <w:color w:val="000000"/>
                <w:sz w:val="20"/>
                <w:szCs w:val="20"/>
              </w:rPr>
              <w:t>32,00</w:t>
            </w:r>
          </w:p>
        </w:tc>
        <w:tc>
          <w:tcPr>
            <w:tcW w:w="1134" w:type="dxa"/>
            <w:noWrap/>
            <w:vAlign w:val="center"/>
            <w:hideMark/>
          </w:tcPr>
          <w:p w14:paraId="208D014D" w14:textId="77777777" w:rsidR="00B85013" w:rsidRPr="00335360" w:rsidRDefault="00B85013" w:rsidP="00B85013">
            <w:pPr>
              <w:rPr>
                <w:b/>
                <w:bCs/>
                <w:color w:val="000000"/>
                <w:sz w:val="20"/>
                <w:szCs w:val="20"/>
              </w:rPr>
            </w:pPr>
          </w:p>
        </w:tc>
        <w:tc>
          <w:tcPr>
            <w:tcW w:w="992" w:type="dxa"/>
            <w:noWrap/>
            <w:vAlign w:val="center"/>
            <w:hideMark/>
          </w:tcPr>
          <w:p w14:paraId="5C77AE74" w14:textId="77777777" w:rsidR="00B85013" w:rsidRPr="00335360" w:rsidRDefault="00B85013" w:rsidP="00B85013">
            <w:pPr>
              <w:rPr>
                <w:sz w:val="20"/>
                <w:szCs w:val="20"/>
              </w:rPr>
            </w:pPr>
          </w:p>
        </w:tc>
        <w:tc>
          <w:tcPr>
            <w:tcW w:w="1843" w:type="dxa"/>
            <w:noWrap/>
            <w:vAlign w:val="center"/>
            <w:hideMark/>
          </w:tcPr>
          <w:p w14:paraId="766C7CEB" w14:textId="77777777" w:rsidR="00B85013" w:rsidRPr="00335360" w:rsidRDefault="00B85013" w:rsidP="00B85013">
            <w:pPr>
              <w:rPr>
                <w:sz w:val="20"/>
                <w:szCs w:val="20"/>
              </w:rPr>
            </w:pPr>
          </w:p>
        </w:tc>
        <w:tc>
          <w:tcPr>
            <w:tcW w:w="1418" w:type="dxa"/>
            <w:noWrap/>
            <w:vAlign w:val="center"/>
            <w:hideMark/>
          </w:tcPr>
          <w:p w14:paraId="3B0128F9" w14:textId="77777777" w:rsidR="00B85013" w:rsidRPr="00335360" w:rsidRDefault="00B85013" w:rsidP="00B85013">
            <w:pPr>
              <w:rPr>
                <w:sz w:val="20"/>
                <w:szCs w:val="20"/>
              </w:rPr>
            </w:pPr>
          </w:p>
        </w:tc>
      </w:tr>
      <w:tr w:rsidR="00B85013" w:rsidRPr="00335360" w14:paraId="23AA08D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6BE4B1A"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7D542D7C"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559" w:type="dxa"/>
            <w:tcBorders>
              <w:top w:val="nil"/>
              <w:left w:val="nil"/>
              <w:bottom w:val="single" w:sz="4" w:space="0" w:color="auto"/>
              <w:right w:val="single" w:sz="8" w:space="0" w:color="auto"/>
            </w:tcBorders>
            <w:noWrap/>
            <w:vAlign w:val="center"/>
            <w:hideMark/>
          </w:tcPr>
          <w:p w14:paraId="2161F6CB" w14:textId="77777777" w:rsidR="00B85013" w:rsidRPr="00335360" w:rsidRDefault="00B85013" w:rsidP="00B85013">
            <w:pPr>
              <w:jc w:val="right"/>
              <w:rPr>
                <w:b/>
                <w:bCs/>
                <w:color w:val="000000"/>
                <w:sz w:val="20"/>
                <w:szCs w:val="20"/>
              </w:rPr>
            </w:pPr>
            <w:r w:rsidRPr="00335360">
              <w:rPr>
                <w:b/>
                <w:bCs/>
                <w:color w:val="000000"/>
                <w:sz w:val="20"/>
                <w:szCs w:val="20"/>
              </w:rPr>
              <w:t>244,77</w:t>
            </w:r>
          </w:p>
        </w:tc>
        <w:tc>
          <w:tcPr>
            <w:tcW w:w="1134" w:type="dxa"/>
            <w:noWrap/>
            <w:vAlign w:val="center"/>
            <w:hideMark/>
          </w:tcPr>
          <w:p w14:paraId="46459041" w14:textId="77777777" w:rsidR="00B85013" w:rsidRPr="00335360" w:rsidRDefault="00B85013" w:rsidP="00B85013">
            <w:pPr>
              <w:rPr>
                <w:b/>
                <w:bCs/>
                <w:color w:val="000000"/>
                <w:sz w:val="20"/>
                <w:szCs w:val="20"/>
              </w:rPr>
            </w:pPr>
          </w:p>
        </w:tc>
        <w:tc>
          <w:tcPr>
            <w:tcW w:w="992" w:type="dxa"/>
            <w:noWrap/>
            <w:vAlign w:val="center"/>
            <w:hideMark/>
          </w:tcPr>
          <w:p w14:paraId="75BBE487" w14:textId="77777777" w:rsidR="00B85013" w:rsidRPr="00335360" w:rsidRDefault="00B85013" w:rsidP="00B85013">
            <w:pPr>
              <w:rPr>
                <w:sz w:val="20"/>
                <w:szCs w:val="20"/>
              </w:rPr>
            </w:pPr>
          </w:p>
        </w:tc>
        <w:tc>
          <w:tcPr>
            <w:tcW w:w="1843" w:type="dxa"/>
            <w:noWrap/>
            <w:vAlign w:val="center"/>
            <w:hideMark/>
          </w:tcPr>
          <w:p w14:paraId="443B03DB" w14:textId="77777777" w:rsidR="00B85013" w:rsidRPr="00335360" w:rsidRDefault="00B85013" w:rsidP="00B85013">
            <w:pPr>
              <w:rPr>
                <w:sz w:val="20"/>
                <w:szCs w:val="20"/>
              </w:rPr>
            </w:pPr>
          </w:p>
        </w:tc>
        <w:tc>
          <w:tcPr>
            <w:tcW w:w="1418" w:type="dxa"/>
            <w:noWrap/>
            <w:vAlign w:val="center"/>
            <w:hideMark/>
          </w:tcPr>
          <w:p w14:paraId="270FC94B" w14:textId="77777777" w:rsidR="00B85013" w:rsidRPr="00335360" w:rsidRDefault="00B85013" w:rsidP="00B85013">
            <w:pPr>
              <w:rPr>
                <w:sz w:val="20"/>
                <w:szCs w:val="20"/>
              </w:rPr>
            </w:pPr>
          </w:p>
        </w:tc>
      </w:tr>
      <w:tr w:rsidR="00B85013" w:rsidRPr="00335360" w14:paraId="5C1C4C4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D218AE6"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1ADA8A40"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559" w:type="dxa"/>
            <w:tcBorders>
              <w:top w:val="nil"/>
              <w:left w:val="nil"/>
              <w:bottom w:val="single" w:sz="4" w:space="0" w:color="auto"/>
              <w:right w:val="single" w:sz="8" w:space="0" w:color="auto"/>
            </w:tcBorders>
            <w:noWrap/>
            <w:vAlign w:val="center"/>
            <w:hideMark/>
          </w:tcPr>
          <w:p w14:paraId="4CF673E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25C9E0D4" w14:textId="77777777" w:rsidR="00B85013" w:rsidRPr="00335360" w:rsidRDefault="00B85013" w:rsidP="00B85013">
            <w:pPr>
              <w:rPr>
                <w:b/>
                <w:bCs/>
                <w:color w:val="000000"/>
                <w:sz w:val="20"/>
                <w:szCs w:val="20"/>
              </w:rPr>
            </w:pPr>
          </w:p>
        </w:tc>
        <w:tc>
          <w:tcPr>
            <w:tcW w:w="992" w:type="dxa"/>
            <w:noWrap/>
            <w:vAlign w:val="center"/>
            <w:hideMark/>
          </w:tcPr>
          <w:p w14:paraId="4CC2F26B" w14:textId="77777777" w:rsidR="00B85013" w:rsidRPr="00335360" w:rsidRDefault="00B85013" w:rsidP="00B85013">
            <w:pPr>
              <w:rPr>
                <w:sz w:val="20"/>
                <w:szCs w:val="20"/>
              </w:rPr>
            </w:pPr>
          </w:p>
        </w:tc>
        <w:tc>
          <w:tcPr>
            <w:tcW w:w="1843" w:type="dxa"/>
            <w:noWrap/>
            <w:vAlign w:val="center"/>
            <w:hideMark/>
          </w:tcPr>
          <w:p w14:paraId="6DDABEB2" w14:textId="77777777" w:rsidR="00B85013" w:rsidRPr="00335360" w:rsidRDefault="00B85013" w:rsidP="00B85013">
            <w:pPr>
              <w:rPr>
                <w:sz w:val="20"/>
                <w:szCs w:val="20"/>
              </w:rPr>
            </w:pPr>
          </w:p>
        </w:tc>
        <w:tc>
          <w:tcPr>
            <w:tcW w:w="1418" w:type="dxa"/>
            <w:noWrap/>
            <w:vAlign w:val="center"/>
            <w:hideMark/>
          </w:tcPr>
          <w:p w14:paraId="7BD2ABF8" w14:textId="77777777" w:rsidR="00B85013" w:rsidRPr="00335360" w:rsidRDefault="00B85013" w:rsidP="00B85013">
            <w:pPr>
              <w:rPr>
                <w:sz w:val="20"/>
                <w:szCs w:val="20"/>
              </w:rPr>
            </w:pPr>
          </w:p>
        </w:tc>
      </w:tr>
      <w:tr w:rsidR="00B85013" w:rsidRPr="00335360" w14:paraId="094D696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4A7B52F"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70DEA10A"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559" w:type="dxa"/>
            <w:tcBorders>
              <w:top w:val="nil"/>
              <w:left w:val="nil"/>
              <w:bottom w:val="single" w:sz="4" w:space="0" w:color="auto"/>
              <w:right w:val="single" w:sz="8" w:space="0" w:color="auto"/>
            </w:tcBorders>
            <w:noWrap/>
            <w:vAlign w:val="center"/>
            <w:hideMark/>
          </w:tcPr>
          <w:p w14:paraId="27D4FC16" w14:textId="77777777" w:rsidR="00B85013" w:rsidRPr="00335360" w:rsidRDefault="00B85013" w:rsidP="00B85013">
            <w:pPr>
              <w:jc w:val="right"/>
              <w:rPr>
                <w:b/>
                <w:bCs/>
                <w:color w:val="000000"/>
                <w:sz w:val="20"/>
                <w:szCs w:val="20"/>
              </w:rPr>
            </w:pPr>
            <w:r w:rsidRPr="00335360">
              <w:rPr>
                <w:b/>
                <w:bCs/>
                <w:color w:val="000000"/>
                <w:sz w:val="20"/>
                <w:szCs w:val="20"/>
              </w:rPr>
              <w:t>204,00</w:t>
            </w:r>
          </w:p>
        </w:tc>
        <w:tc>
          <w:tcPr>
            <w:tcW w:w="1134" w:type="dxa"/>
            <w:noWrap/>
            <w:vAlign w:val="center"/>
            <w:hideMark/>
          </w:tcPr>
          <w:p w14:paraId="30D7B0C9" w14:textId="77777777" w:rsidR="00B85013" w:rsidRPr="00335360" w:rsidRDefault="00B85013" w:rsidP="00B85013">
            <w:pPr>
              <w:rPr>
                <w:b/>
                <w:bCs/>
                <w:color w:val="000000"/>
                <w:sz w:val="20"/>
                <w:szCs w:val="20"/>
              </w:rPr>
            </w:pPr>
          </w:p>
        </w:tc>
        <w:tc>
          <w:tcPr>
            <w:tcW w:w="992" w:type="dxa"/>
            <w:noWrap/>
            <w:vAlign w:val="center"/>
            <w:hideMark/>
          </w:tcPr>
          <w:p w14:paraId="5DA5CBDC" w14:textId="77777777" w:rsidR="00B85013" w:rsidRPr="00335360" w:rsidRDefault="00B85013" w:rsidP="00B85013">
            <w:pPr>
              <w:rPr>
                <w:sz w:val="20"/>
                <w:szCs w:val="20"/>
              </w:rPr>
            </w:pPr>
          </w:p>
        </w:tc>
        <w:tc>
          <w:tcPr>
            <w:tcW w:w="1843" w:type="dxa"/>
            <w:noWrap/>
            <w:vAlign w:val="center"/>
            <w:hideMark/>
          </w:tcPr>
          <w:p w14:paraId="3C8AA3A5" w14:textId="77777777" w:rsidR="00B85013" w:rsidRPr="00335360" w:rsidRDefault="00B85013" w:rsidP="00B85013">
            <w:pPr>
              <w:rPr>
                <w:sz w:val="20"/>
                <w:szCs w:val="20"/>
              </w:rPr>
            </w:pPr>
          </w:p>
        </w:tc>
        <w:tc>
          <w:tcPr>
            <w:tcW w:w="1418" w:type="dxa"/>
            <w:noWrap/>
            <w:vAlign w:val="center"/>
            <w:hideMark/>
          </w:tcPr>
          <w:p w14:paraId="2DB4B9EC" w14:textId="77777777" w:rsidR="00B85013" w:rsidRPr="00335360" w:rsidRDefault="00B85013" w:rsidP="00B85013">
            <w:pPr>
              <w:rPr>
                <w:sz w:val="20"/>
                <w:szCs w:val="20"/>
              </w:rPr>
            </w:pPr>
          </w:p>
        </w:tc>
      </w:tr>
      <w:tr w:rsidR="00B85013" w:rsidRPr="00335360" w14:paraId="5EE2252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9D25A81"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15E6F3E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559" w:type="dxa"/>
            <w:tcBorders>
              <w:top w:val="nil"/>
              <w:left w:val="nil"/>
              <w:bottom w:val="single" w:sz="4" w:space="0" w:color="auto"/>
              <w:right w:val="single" w:sz="8" w:space="0" w:color="auto"/>
            </w:tcBorders>
            <w:noWrap/>
            <w:vAlign w:val="center"/>
            <w:hideMark/>
          </w:tcPr>
          <w:p w14:paraId="58270A07" w14:textId="77777777" w:rsidR="00B85013" w:rsidRPr="00335360" w:rsidRDefault="00B85013" w:rsidP="00B85013">
            <w:pPr>
              <w:jc w:val="right"/>
              <w:rPr>
                <w:b/>
                <w:bCs/>
                <w:color w:val="000000"/>
                <w:sz w:val="20"/>
                <w:szCs w:val="20"/>
              </w:rPr>
            </w:pPr>
            <w:r w:rsidRPr="00335360">
              <w:rPr>
                <w:b/>
                <w:bCs/>
                <w:color w:val="000000"/>
                <w:sz w:val="20"/>
                <w:szCs w:val="20"/>
              </w:rPr>
              <w:t>12</w:t>
            </w:r>
          </w:p>
        </w:tc>
        <w:tc>
          <w:tcPr>
            <w:tcW w:w="1134" w:type="dxa"/>
            <w:noWrap/>
            <w:vAlign w:val="center"/>
            <w:hideMark/>
          </w:tcPr>
          <w:p w14:paraId="6CB8A214" w14:textId="77777777" w:rsidR="00B85013" w:rsidRPr="00335360" w:rsidRDefault="00B85013" w:rsidP="00B85013">
            <w:pPr>
              <w:rPr>
                <w:b/>
                <w:bCs/>
                <w:color w:val="000000"/>
                <w:sz w:val="20"/>
                <w:szCs w:val="20"/>
              </w:rPr>
            </w:pPr>
          </w:p>
        </w:tc>
        <w:tc>
          <w:tcPr>
            <w:tcW w:w="992" w:type="dxa"/>
            <w:noWrap/>
            <w:vAlign w:val="center"/>
            <w:hideMark/>
          </w:tcPr>
          <w:p w14:paraId="022EDCEB" w14:textId="77777777" w:rsidR="00B85013" w:rsidRPr="00335360" w:rsidRDefault="00B85013" w:rsidP="00B85013">
            <w:pPr>
              <w:rPr>
                <w:sz w:val="20"/>
                <w:szCs w:val="20"/>
              </w:rPr>
            </w:pPr>
          </w:p>
        </w:tc>
        <w:tc>
          <w:tcPr>
            <w:tcW w:w="1843" w:type="dxa"/>
            <w:noWrap/>
            <w:vAlign w:val="center"/>
            <w:hideMark/>
          </w:tcPr>
          <w:p w14:paraId="5ADDDC64" w14:textId="77777777" w:rsidR="00B85013" w:rsidRPr="00335360" w:rsidRDefault="00B85013" w:rsidP="00B85013">
            <w:pPr>
              <w:rPr>
                <w:sz w:val="20"/>
                <w:szCs w:val="20"/>
              </w:rPr>
            </w:pPr>
          </w:p>
        </w:tc>
        <w:tc>
          <w:tcPr>
            <w:tcW w:w="1418" w:type="dxa"/>
            <w:noWrap/>
            <w:vAlign w:val="center"/>
            <w:hideMark/>
          </w:tcPr>
          <w:p w14:paraId="0C5CCAF1" w14:textId="77777777" w:rsidR="00B85013" w:rsidRPr="00335360" w:rsidRDefault="00B85013" w:rsidP="00B85013">
            <w:pPr>
              <w:rPr>
                <w:sz w:val="20"/>
                <w:szCs w:val="20"/>
              </w:rPr>
            </w:pPr>
          </w:p>
        </w:tc>
      </w:tr>
      <w:tr w:rsidR="00B85013" w:rsidRPr="00335360" w14:paraId="70A7B33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4B89D24"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59714299"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559" w:type="dxa"/>
            <w:tcBorders>
              <w:top w:val="nil"/>
              <w:left w:val="nil"/>
              <w:bottom w:val="single" w:sz="4" w:space="0" w:color="auto"/>
              <w:right w:val="single" w:sz="8" w:space="0" w:color="auto"/>
            </w:tcBorders>
            <w:noWrap/>
            <w:vAlign w:val="center"/>
            <w:hideMark/>
          </w:tcPr>
          <w:p w14:paraId="6914BD39"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5BAC2526" w14:textId="77777777" w:rsidR="00B85013" w:rsidRPr="00335360" w:rsidRDefault="00B85013" w:rsidP="00B85013">
            <w:pPr>
              <w:rPr>
                <w:b/>
                <w:bCs/>
                <w:color w:val="000000"/>
                <w:sz w:val="20"/>
                <w:szCs w:val="20"/>
              </w:rPr>
            </w:pPr>
          </w:p>
        </w:tc>
        <w:tc>
          <w:tcPr>
            <w:tcW w:w="992" w:type="dxa"/>
            <w:noWrap/>
            <w:vAlign w:val="center"/>
            <w:hideMark/>
          </w:tcPr>
          <w:p w14:paraId="7619FCCA" w14:textId="77777777" w:rsidR="00B85013" w:rsidRPr="00335360" w:rsidRDefault="00B85013" w:rsidP="00B85013">
            <w:pPr>
              <w:rPr>
                <w:sz w:val="20"/>
                <w:szCs w:val="20"/>
              </w:rPr>
            </w:pPr>
          </w:p>
        </w:tc>
        <w:tc>
          <w:tcPr>
            <w:tcW w:w="1843" w:type="dxa"/>
            <w:noWrap/>
            <w:vAlign w:val="center"/>
            <w:hideMark/>
          </w:tcPr>
          <w:p w14:paraId="5E03D75A" w14:textId="77777777" w:rsidR="00B85013" w:rsidRPr="00335360" w:rsidRDefault="00B85013" w:rsidP="00B85013">
            <w:pPr>
              <w:rPr>
                <w:sz w:val="20"/>
                <w:szCs w:val="20"/>
              </w:rPr>
            </w:pPr>
          </w:p>
        </w:tc>
        <w:tc>
          <w:tcPr>
            <w:tcW w:w="1418" w:type="dxa"/>
            <w:noWrap/>
            <w:vAlign w:val="center"/>
            <w:hideMark/>
          </w:tcPr>
          <w:p w14:paraId="54698F34" w14:textId="77777777" w:rsidR="00B85013" w:rsidRPr="00335360" w:rsidRDefault="00B85013" w:rsidP="00B85013">
            <w:pPr>
              <w:rPr>
                <w:sz w:val="20"/>
                <w:szCs w:val="20"/>
              </w:rPr>
            </w:pPr>
          </w:p>
        </w:tc>
      </w:tr>
      <w:tr w:rsidR="00B85013" w:rsidRPr="00335360" w14:paraId="4BC34343"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C93A324"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76E68BA5"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noWrap/>
            <w:vAlign w:val="center"/>
            <w:hideMark/>
          </w:tcPr>
          <w:p w14:paraId="0588249E"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52F1759F" w14:textId="77777777" w:rsidR="00B85013" w:rsidRPr="00335360" w:rsidRDefault="00B85013" w:rsidP="00B85013">
            <w:pPr>
              <w:rPr>
                <w:b/>
                <w:bCs/>
                <w:color w:val="000000"/>
                <w:sz w:val="20"/>
                <w:szCs w:val="20"/>
              </w:rPr>
            </w:pPr>
          </w:p>
        </w:tc>
        <w:tc>
          <w:tcPr>
            <w:tcW w:w="992" w:type="dxa"/>
            <w:noWrap/>
            <w:vAlign w:val="center"/>
            <w:hideMark/>
          </w:tcPr>
          <w:p w14:paraId="143A45C2" w14:textId="77777777" w:rsidR="00B85013" w:rsidRPr="00335360" w:rsidRDefault="00B85013" w:rsidP="00B85013">
            <w:pPr>
              <w:rPr>
                <w:sz w:val="20"/>
                <w:szCs w:val="20"/>
              </w:rPr>
            </w:pPr>
          </w:p>
        </w:tc>
        <w:tc>
          <w:tcPr>
            <w:tcW w:w="1843" w:type="dxa"/>
            <w:noWrap/>
            <w:vAlign w:val="center"/>
            <w:hideMark/>
          </w:tcPr>
          <w:p w14:paraId="1A92D3A8" w14:textId="77777777" w:rsidR="00B85013" w:rsidRPr="00335360" w:rsidRDefault="00B85013" w:rsidP="00B85013">
            <w:pPr>
              <w:rPr>
                <w:sz w:val="20"/>
                <w:szCs w:val="20"/>
              </w:rPr>
            </w:pPr>
          </w:p>
        </w:tc>
        <w:tc>
          <w:tcPr>
            <w:tcW w:w="1418" w:type="dxa"/>
            <w:noWrap/>
            <w:vAlign w:val="center"/>
            <w:hideMark/>
          </w:tcPr>
          <w:p w14:paraId="0DCEA602" w14:textId="77777777" w:rsidR="00B85013" w:rsidRPr="00335360" w:rsidRDefault="00B85013" w:rsidP="00B85013">
            <w:pPr>
              <w:rPr>
                <w:sz w:val="20"/>
                <w:szCs w:val="20"/>
              </w:rPr>
            </w:pPr>
          </w:p>
        </w:tc>
      </w:tr>
    </w:tbl>
    <w:p w14:paraId="1CF84572" w14:textId="77777777" w:rsidR="00B85013" w:rsidRPr="00335360" w:rsidRDefault="00B85013" w:rsidP="00B85013">
      <w:pPr>
        <w:spacing w:after="200" w:line="276" w:lineRule="auto"/>
        <w:rPr>
          <w:rFonts w:eastAsia="Calibri"/>
          <w:sz w:val="20"/>
          <w:szCs w:val="20"/>
          <w:lang w:val="en-US" w:eastAsia="en-US"/>
        </w:rPr>
      </w:pPr>
    </w:p>
    <w:p w14:paraId="7B8CF3A9" w14:textId="77777777" w:rsidR="00B85013" w:rsidRPr="00335360" w:rsidRDefault="00B85013" w:rsidP="00B85013">
      <w:pPr>
        <w:spacing w:after="200" w:line="276" w:lineRule="auto"/>
        <w:rPr>
          <w:rFonts w:eastAsia="Calibri"/>
          <w:sz w:val="20"/>
          <w:szCs w:val="20"/>
          <w:lang w:val="en-US" w:eastAsia="en-US"/>
        </w:rPr>
      </w:pPr>
    </w:p>
    <w:p w14:paraId="696CA502" w14:textId="77777777" w:rsidR="00B85013" w:rsidRPr="00335360" w:rsidRDefault="00B85013" w:rsidP="00B85013">
      <w:pPr>
        <w:spacing w:after="200" w:line="276" w:lineRule="auto"/>
        <w:rPr>
          <w:rFonts w:eastAsia="Calibri"/>
          <w:sz w:val="20"/>
          <w:szCs w:val="20"/>
          <w:lang w:val="en-US" w:eastAsia="en-US"/>
        </w:rPr>
      </w:pPr>
    </w:p>
    <w:p w14:paraId="08033F6E" w14:textId="77777777" w:rsidR="00B85013" w:rsidRPr="00335360" w:rsidRDefault="00B85013" w:rsidP="00B85013">
      <w:pPr>
        <w:spacing w:after="200" w:line="276" w:lineRule="auto"/>
        <w:rPr>
          <w:rFonts w:eastAsia="Calibri"/>
          <w:sz w:val="20"/>
          <w:szCs w:val="20"/>
          <w:lang w:val="en-US" w:eastAsia="en-US"/>
        </w:rPr>
      </w:pPr>
    </w:p>
    <w:p w14:paraId="7FA5228B" w14:textId="77777777" w:rsidR="00B85013" w:rsidRPr="00335360" w:rsidRDefault="00B85013" w:rsidP="00B85013">
      <w:pPr>
        <w:spacing w:after="200" w:line="276" w:lineRule="auto"/>
        <w:rPr>
          <w:rFonts w:eastAsia="Calibri"/>
          <w:sz w:val="20"/>
          <w:szCs w:val="20"/>
          <w:lang w:val="en-US" w:eastAsia="en-US"/>
        </w:rPr>
      </w:pPr>
    </w:p>
    <w:p w14:paraId="7D2B288D" w14:textId="77777777" w:rsidR="00B85013" w:rsidRPr="00335360" w:rsidRDefault="00B85013" w:rsidP="00B85013">
      <w:pPr>
        <w:spacing w:after="200" w:line="276" w:lineRule="auto"/>
        <w:rPr>
          <w:rFonts w:eastAsia="Calibri"/>
          <w:sz w:val="20"/>
          <w:szCs w:val="20"/>
          <w:lang w:val="en-US" w:eastAsia="en-US"/>
        </w:rPr>
      </w:pPr>
    </w:p>
    <w:p w14:paraId="7BBFA560" w14:textId="77777777" w:rsidR="00B85013" w:rsidRPr="00335360" w:rsidRDefault="00B85013" w:rsidP="00B85013">
      <w:pPr>
        <w:spacing w:after="200" w:line="276" w:lineRule="auto"/>
        <w:rPr>
          <w:rFonts w:eastAsia="Calibri"/>
          <w:sz w:val="20"/>
          <w:szCs w:val="20"/>
          <w:lang w:val="en-US" w:eastAsia="en-US"/>
        </w:rPr>
      </w:pPr>
    </w:p>
    <w:p w14:paraId="02385355" w14:textId="77777777" w:rsidR="00B85013" w:rsidRPr="00335360" w:rsidRDefault="00B85013" w:rsidP="00B85013">
      <w:pPr>
        <w:spacing w:after="200" w:line="276" w:lineRule="auto"/>
        <w:rPr>
          <w:rFonts w:eastAsia="Calibri"/>
          <w:sz w:val="20"/>
          <w:szCs w:val="20"/>
          <w:lang w:val="en-US" w:eastAsia="en-US"/>
        </w:rPr>
      </w:pPr>
    </w:p>
    <w:p w14:paraId="45E1964E" w14:textId="77777777" w:rsidR="00B85013" w:rsidRPr="00335360" w:rsidRDefault="00B85013" w:rsidP="00B85013">
      <w:pPr>
        <w:spacing w:after="200" w:line="276" w:lineRule="auto"/>
        <w:rPr>
          <w:rFonts w:eastAsia="Calibri"/>
          <w:sz w:val="20"/>
          <w:szCs w:val="20"/>
          <w:lang w:eastAsia="en-US"/>
        </w:rPr>
      </w:pPr>
    </w:p>
    <w:p w14:paraId="7A50118A" w14:textId="77777777" w:rsidR="00B85013" w:rsidRPr="00335360" w:rsidRDefault="00B85013" w:rsidP="00B85013">
      <w:pPr>
        <w:spacing w:after="200" w:line="276" w:lineRule="auto"/>
        <w:rPr>
          <w:rFonts w:eastAsia="Calibri"/>
          <w:sz w:val="20"/>
          <w:szCs w:val="20"/>
          <w:lang w:eastAsia="en-US"/>
        </w:rPr>
      </w:pPr>
    </w:p>
    <w:p w14:paraId="5A3BD877" w14:textId="77777777" w:rsidR="00B85013" w:rsidRPr="00335360" w:rsidRDefault="00B85013" w:rsidP="00B85013">
      <w:pPr>
        <w:spacing w:after="200" w:line="276" w:lineRule="auto"/>
        <w:rPr>
          <w:rFonts w:eastAsia="Calibri"/>
          <w:sz w:val="20"/>
          <w:szCs w:val="20"/>
          <w:lang w:eastAsia="en-US"/>
        </w:rPr>
      </w:pPr>
    </w:p>
    <w:p w14:paraId="44EC3EBF" w14:textId="77777777" w:rsidR="00B85013" w:rsidRPr="00335360" w:rsidRDefault="00B85013" w:rsidP="00B85013">
      <w:pPr>
        <w:spacing w:after="200" w:line="276" w:lineRule="auto"/>
        <w:rPr>
          <w:rFonts w:eastAsia="Calibri"/>
          <w:sz w:val="20"/>
          <w:szCs w:val="20"/>
          <w:lang w:eastAsia="en-US"/>
        </w:rPr>
      </w:pPr>
    </w:p>
    <w:p w14:paraId="36300658" w14:textId="77777777" w:rsidR="00B85013" w:rsidRDefault="00B85013" w:rsidP="00B85013">
      <w:pPr>
        <w:spacing w:after="200" w:line="276" w:lineRule="auto"/>
        <w:rPr>
          <w:rFonts w:eastAsia="Calibri"/>
          <w:sz w:val="20"/>
          <w:szCs w:val="20"/>
          <w:lang w:eastAsia="en-US"/>
        </w:rPr>
      </w:pPr>
    </w:p>
    <w:p w14:paraId="30CC1D3B" w14:textId="77777777" w:rsidR="00216548" w:rsidRDefault="00216548" w:rsidP="00B85013">
      <w:pPr>
        <w:spacing w:after="200" w:line="276" w:lineRule="auto"/>
        <w:rPr>
          <w:rFonts w:eastAsia="Calibri"/>
          <w:sz w:val="20"/>
          <w:szCs w:val="20"/>
          <w:lang w:eastAsia="en-US"/>
        </w:rPr>
      </w:pPr>
    </w:p>
    <w:p w14:paraId="4D7A71A8" w14:textId="77777777" w:rsidR="00216548" w:rsidRDefault="00216548" w:rsidP="00B85013">
      <w:pPr>
        <w:spacing w:after="200" w:line="276" w:lineRule="auto"/>
        <w:rPr>
          <w:rFonts w:eastAsia="Calibri"/>
          <w:sz w:val="20"/>
          <w:szCs w:val="20"/>
          <w:lang w:eastAsia="en-US"/>
        </w:rPr>
      </w:pPr>
    </w:p>
    <w:p w14:paraId="24F0F504" w14:textId="77777777" w:rsidR="00216548" w:rsidRDefault="00216548" w:rsidP="00B85013">
      <w:pPr>
        <w:spacing w:after="200" w:line="276" w:lineRule="auto"/>
        <w:rPr>
          <w:rFonts w:eastAsia="Calibri"/>
          <w:sz w:val="20"/>
          <w:szCs w:val="20"/>
          <w:lang w:eastAsia="en-US"/>
        </w:rPr>
      </w:pPr>
    </w:p>
    <w:p w14:paraId="1B91DBCA" w14:textId="77777777" w:rsidR="00216548" w:rsidRDefault="00216548" w:rsidP="00B85013">
      <w:pPr>
        <w:spacing w:after="200" w:line="276" w:lineRule="auto"/>
        <w:rPr>
          <w:rFonts w:eastAsia="Calibri"/>
          <w:sz w:val="20"/>
          <w:szCs w:val="20"/>
          <w:lang w:eastAsia="en-US"/>
        </w:rPr>
      </w:pPr>
    </w:p>
    <w:p w14:paraId="136C18FE" w14:textId="77777777" w:rsidR="00216548" w:rsidRDefault="00216548" w:rsidP="00B85013">
      <w:pPr>
        <w:spacing w:after="200" w:line="276" w:lineRule="auto"/>
        <w:rPr>
          <w:rFonts w:eastAsia="Calibri"/>
          <w:sz w:val="20"/>
          <w:szCs w:val="20"/>
          <w:lang w:eastAsia="en-US"/>
        </w:rPr>
      </w:pPr>
    </w:p>
    <w:p w14:paraId="7ED21C00" w14:textId="77777777" w:rsidR="00216548" w:rsidRDefault="00216548" w:rsidP="00B85013">
      <w:pPr>
        <w:spacing w:after="200" w:line="276" w:lineRule="auto"/>
        <w:rPr>
          <w:rFonts w:eastAsia="Calibri"/>
          <w:sz w:val="20"/>
          <w:szCs w:val="20"/>
          <w:lang w:eastAsia="en-US"/>
        </w:rPr>
      </w:pPr>
    </w:p>
    <w:p w14:paraId="710768EE" w14:textId="77777777" w:rsidR="00216548" w:rsidRDefault="00216548" w:rsidP="00B85013">
      <w:pPr>
        <w:spacing w:after="200" w:line="276" w:lineRule="auto"/>
        <w:rPr>
          <w:rFonts w:eastAsia="Calibri"/>
          <w:sz w:val="20"/>
          <w:szCs w:val="20"/>
          <w:lang w:eastAsia="en-US"/>
        </w:rPr>
      </w:pPr>
    </w:p>
    <w:p w14:paraId="01F6A8F6" w14:textId="77777777" w:rsidR="00216548" w:rsidRDefault="00216548" w:rsidP="00B85013">
      <w:pPr>
        <w:spacing w:after="200" w:line="276" w:lineRule="auto"/>
        <w:rPr>
          <w:rFonts w:eastAsia="Calibri"/>
          <w:sz w:val="20"/>
          <w:szCs w:val="20"/>
          <w:lang w:eastAsia="en-US"/>
        </w:rPr>
      </w:pPr>
    </w:p>
    <w:p w14:paraId="5573FA4E" w14:textId="77777777" w:rsidR="00216548" w:rsidRDefault="00216548" w:rsidP="00B85013">
      <w:pPr>
        <w:spacing w:after="200" w:line="276" w:lineRule="auto"/>
        <w:rPr>
          <w:rFonts w:eastAsia="Calibri"/>
          <w:sz w:val="20"/>
          <w:szCs w:val="20"/>
          <w:lang w:eastAsia="en-US"/>
        </w:rPr>
      </w:pPr>
    </w:p>
    <w:p w14:paraId="55A4F5D0" w14:textId="77777777" w:rsidR="00216548" w:rsidRDefault="00216548" w:rsidP="00B85013">
      <w:pPr>
        <w:spacing w:after="200" w:line="276" w:lineRule="auto"/>
        <w:rPr>
          <w:rFonts w:eastAsia="Calibri"/>
          <w:sz w:val="20"/>
          <w:szCs w:val="20"/>
          <w:lang w:eastAsia="en-US"/>
        </w:rPr>
      </w:pPr>
    </w:p>
    <w:p w14:paraId="54463A36" w14:textId="77777777" w:rsidR="00216548" w:rsidRDefault="00216548" w:rsidP="00B85013">
      <w:pPr>
        <w:spacing w:after="200" w:line="276" w:lineRule="auto"/>
        <w:rPr>
          <w:rFonts w:eastAsia="Calibri"/>
          <w:sz w:val="20"/>
          <w:szCs w:val="20"/>
          <w:lang w:eastAsia="en-US"/>
        </w:rPr>
      </w:pPr>
    </w:p>
    <w:p w14:paraId="58C2E22C" w14:textId="77777777" w:rsidR="00216548" w:rsidRDefault="00216548" w:rsidP="00B85013">
      <w:pPr>
        <w:spacing w:after="200" w:line="276" w:lineRule="auto"/>
        <w:rPr>
          <w:rFonts w:eastAsia="Calibri"/>
          <w:sz w:val="20"/>
          <w:szCs w:val="20"/>
          <w:lang w:eastAsia="en-US"/>
        </w:rPr>
      </w:pPr>
    </w:p>
    <w:p w14:paraId="06E80C69" w14:textId="77777777" w:rsidR="00216548" w:rsidRPr="00335360" w:rsidRDefault="00216548" w:rsidP="00B85013">
      <w:pPr>
        <w:spacing w:after="200" w:line="276" w:lineRule="auto"/>
        <w:rPr>
          <w:rFonts w:eastAsia="Calibri"/>
          <w:sz w:val="20"/>
          <w:szCs w:val="20"/>
          <w:lang w:eastAsia="en-US"/>
        </w:rPr>
      </w:pPr>
    </w:p>
    <w:p w14:paraId="6B703974" w14:textId="77777777" w:rsidR="00B85013" w:rsidRPr="00335360" w:rsidRDefault="00B85013" w:rsidP="00B85013">
      <w:pPr>
        <w:spacing w:after="200" w:line="276" w:lineRule="auto"/>
        <w:rPr>
          <w:rFonts w:eastAsia="Calibri"/>
          <w:sz w:val="20"/>
          <w:szCs w:val="20"/>
          <w:lang w:eastAsia="en-US"/>
        </w:rPr>
      </w:pPr>
      <w:r w:rsidRPr="00335360">
        <w:rPr>
          <w:b/>
          <w:bCs/>
          <w:color w:val="000000"/>
          <w:sz w:val="20"/>
          <w:szCs w:val="20"/>
        </w:rPr>
        <w:t>Адрес расположения дома: г. Калач, ул. Привокзальная, д. 20</w:t>
      </w:r>
    </w:p>
    <w:tbl>
      <w:tblPr>
        <w:tblW w:w="9796" w:type="dxa"/>
        <w:tblInd w:w="93" w:type="dxa"/>
        <w:tblLayout w:type="fixed"/>
        <w:tblLook w:val="04A0" w:firstRow="1" w:lastRow="0" w:firstColumn="1" w:lastColumn="0" w:noHBand="0" w:noVBand="1"/>
      </w:tblPr>
      <w:tblGrid>
        <w:gridCol w:w="725"/>
        <w:gridCol w:w="3402"/>
        <w:gridCol w:w="1134"/>
        <w:gridCol w:w="993"/>
        <w:gridCol w:w="1134"/>
        <w:gridCol w:w="1274"/>
        <w:gridCol w:w="1134"/>
      </w:tblGrid>
      <w:tr w:rsidR="00B85013" w:rsidRPr="00335360" w14:paraId="3EAA2508" w14:textId="77777777" w:rsidTr="00793190">
        <w:trPr>
          <w:trHeight w:val="1140"/>
        </w:trPr>
        <w:tc>
          <w:tcPr>
            <w:tcW w:w="725" w:type="dxa"/>
            <w:tcBorders>
              <w:top w:val="single" w:sz="8" w:space="0" w:color="auto"/>
              <w:left w:val="single" w:sz="8" w:space="0" w:color="auto"/>
              <w:bottom w:val="nil"/>
              <w:right w:val="single" w:sz="4" w:space="0" w:color="auto"/>
            </w:tcBorders>
            <w:vAlign w:val="center"/>
            <w:hideMark/>
          </w:tcPr>
          <w:p w14:paraId="4B590F0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2" w:type="dxa"/>
            <w:tcBorders>
              <w:top w:val="single" w:sz="8" w:space="0" w:color="auto"/>
              <w:left w:val="nil"/>
              <w:bottom w:val="nil"/>
              <w:right w:val="single" w:sz="4" w:space="0" w:color="auto"/>
            </w:tcBorders>
            <w:vAlign w:val="center"/>
            <w:hideMark/>
          </w:tcPr>
          <w:p w14:paraId="32A24AFF"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134" w:type="dxa"/>
            <w:tcBorders>
              <w:top w:val="single" w:sz="8" w:space="0" w:color="auto"/>
              <w:left w:val="nil"/>
              <w:bottom w:val="nil"/>
              <w:right w:val="single" w:sz="4" w:space="0" w:color="auto"/>
            </w:tcBorders>
            <w:vAlign w:val="center"/>
            <w:hideMark/>
          </w:tcPr>
          <w:p w14:paraId="1723EF1B"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3" w:type="dxa"/>
            <w:tcBorders>
              <w:top w:val="single" w:sz="8" w:space="0" w:color="auto"/>
              <w:left w:val="nil"/>
              <w:bottom w:val="nil"/>
              <w:right w:val="single" w:sz="4" w:space="0" w:color="auto"/>
            </w:tcBorders>
            <w:vAlign w:val="center"/>
            <w:hideMark/>
          </w:tcPr>
          <w:p w14:paraId="5898A9D0"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73B7639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4" w:type="dxa"/>
            <w:tcBorders>
              <w:top w:val="single" w:sz="8" w:space="0" w:color="auto"/>
              <w:left w:val="nil"/>
              <w:bottom w:val="nil"/>
              <w:right w:val="single" w:sz="4" w:space="0" w:color="auto"/>
            </w:tcBorders>
            <w:vAlign w:val="center"/>
            <w:hideMark/>
          </w:tcPr>
          <w:p w14:paraId="5D742EDB"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4D367EC5"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C946537" w14:textId="77777777" w:rsidTr="00793190">
        <w:trPr>
          <w:trHeight w:val="300"/>
        </w:trPr>
        <w:tc>
          <w:tcPr>
            <w:tcW w:w="725" w:type="dxa"/>
            <w:tcBorders>
              <w:top w:val="single" w:sz="4" w:space="0" w:color="auto"/>
              <w:left w:val="single" w:sz="8" w:space="0" w:color="auto"/>
              <w:bottom w:val="nil"/>
              <w:right w:val="single" w:sz="4" w:space="0" w:color="auto"/>
            </w:tcBorders>
            <w:noWrap/>
            <w:vAlign w:val="center"/>
            <w:hideMark/>
          </w:tcPr>
          <w:p w14:paraId="205B791A"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2" w:type="dxa"/>
            <w:tcBorders>
              <w:top w:val="single" w:sz="4" w:space="0" w:color="auto"/>
              <w:left w:val="nil"/>
              <w:bottom w:val="nil"/>
              <w:right w:val="single" w:sz="4" w:space="0" w:color="auto"/>
            </w:tcBorders>
            <w:noWrap/>
            <w:vAlign w:val="center"/>
            <w:hideMark/>
          </w:tcPr>
          <w:p w14:paraId="7041A213"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134" w:type="dxa"/>
            <w:tcBorders>
              <w:top w:val="single" w:sz="4" w:space="0" w:color="auto"/>
              <w:left w:val="nil"/>
              <w:bottom w:val="nil"/>
              <w:right w:val="single" w:sz="4" w:space="0" w:color="auto"/>
            </w:tcBorders>
            <w:noWrap/>
            <w:vAlign w:val="center"/>
            <w:hideMark/>
          </w:tcPr>
          <w:p w14:paraId="20F3A59F"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3" w:type="dxa"/>
            <w:tcBorders>
              <w:top w:val="single" w:sz="4" w:space="0" w:color="auto"/>
              <w:left w:val="nil"/>
              <w:bottom w:val="nil"/>
              <w:right w:val="single" w:sz="4" w:space="0" w:color="auto"/>
            </w:tcBorders>
            <w:noWrap/>
            <w:vAlign w:val="center"/>
            <w:hideMark/>
          </w:tcPr>
          <w:p w14:paraId="3E257BD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3F0C87A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74" w:type="dxa"/>
            <w:tcBorders>
              <w:top w:val="single" w:sz="4" w:space="0" w:color="auto"/>
              <w:left w:val="nil"/>
              <w:bottom w:val="nil"/>
              <w:right w:val="single" w:sz="4" w:space="0" w:color="auto"/>
            </w:tcBorders>
            <w:noWrap/>
            <w:vAlign w:val="center"/>
            <w:hideMark/>
          </w:tcPr>
          <w:p w14:paraId="5EBBD88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676E4686"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C63995A"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3FB9CF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663" w:type="dxa"/>
            <w:gridSpan w:val="4"/>
            <w:tcBorders>
              <w:top w:val="single" w:sz="8" w:space="0" w:color="auto"/>
              <w:left w:val="nil"/>
              <w:bottom w:val="single" w:sz="8" w:space="0" w:color="auto"/>
              <w:right w:val="nil"/>
            </w:tcBorders>
            <w:noWrap/>
            <w:vAlign w:val="center"/>
            <w:hideMark/>
          </w:tcPr>
          <w:p w14:paraId="56C25D9E"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74" w:type="dxa"/>
            <w:tcBorders>
              <w:top w:val="single" w:sz="8" w:space="0" w:color="auto"/>
              <w:left w:val="single" w:sz="4" w:space="0" w:color="auto"/>
              <w:bottom w:val="single" w:sz="8" w:space="0" w:color="auto"/>
              <w:right w:val="single" w:sz="4" w:space="0" w:color="auto"/>
            </w:tcBorders>
            <w:noWrap/>
            <w:vAlign w:val="center"/>
            <w:hideMark/>
          </w:tcPr>
          <w:p w14:paraId="798E49B7" w14:textId="77777777" w:rsidR="00B85013" w:rsidRPr="00335360" w:rsidRDefault="00B85013" w:rsidP="00B85013">
            <w:pPr>
              <w:jc w:val="right"/>
              <w:rPr>
                <w:b/>
                <w:bCs/>
                <w:color w:val="000000"/>
                <w:sz w:val="20"/>
                <w:szCs w:val="20"/>
              </w:rPr>
            </w:pPr>
            <w:r w:rsidRPr="00335360">
              <w:rPr>
                <w:b/>
                <w:bCs/>
                <w:color w:val="000000"/>
                <w:sz w:val="20"/>
                <w:szCs w:val="20"/>
              </w:rPr>
              <w:t>14 160,68 RUB</w:t>
            </w:r>
          </w:p>
        </w:tc>
        <w:tc>
          <w:tcPr>
            <w:tcW w:w="1134" w:type="dxa"/>
            <w:tcBorders>
              <w:top w:val="single" w:sz="8" w:space="0" w:color="auto"/>
              <w:left w:val="nil"/>
              <w:bottom w:val="single" w:sz="8" w:space="0" w:color="auto"/>
              <w:right w:val="single" w:sz="8" w:space="0" w:color="auto"/>
            </w:tcBorders>
            <w:noWrap/>
            <w:vAlign w:val="center"/>
            <w:hideMark/>
          </w:tcPr>
          <w:p w14:paraId="62AEF115" w14:textId="77777777" w:rsidR="00B85013" w:rsidRPr="00335360" w:rsidRDefault="00B85013" w:rsidP="00B85013">
            <w:pPr>
              <w:jc w:val="right"/>
              <w:rPr>
                <w:b/>
                <w:bCs/>
                <w:color w:val="000000"/>
                <w:sz w:val="20"/>
                <w:szCs w:val="20"/>
              </w:rPr>
            </w:pPr>
            <w:r w:rsidRPr="00335360">
              <w:rPr>
                <w:b/>
                <w:bCs/>
                <w:color w:val="000000"/>
                <w:sz w:val="20"/>
                <w:szCs w:val="20"/>
              </w:rPr>
              <w:t>3,63 RUB</w:t>
            </w:r>
          </w:p>
        </w:tc>
      </w:tr>
      <w:tr w:rsidR="00B85013" w:rsidRPr="00335360" w14:paraId="497A2160" w14:textId="77777777" w:rsidTr="00793190">
        <w:trPr>
          <w:trHeight w:val="799"/>
        </w:trPr>
        <w:tc>
          <w:tcPr>
            <w:tcW w:w="725" w:type="dxa"/>
            <w:tcBorders>
              <w:top w:val="nil"/>
              <w:left w:val="single" w:sz="8" w:space="0" w:color="auto"/>
              <w:bottom w:val="single" w:sz="4" w:space="0" w:color="auto"/>
              <w:right w:val="single" w:sz="4" w:space="0" w:color="auto"/>
            </w:tcBorders>
            <w:noWrap/>
            <w:vAlign w:val="center"/>
            <w:hideMark/>
          </w:tcPr>
          <w:p w14:paraId="43FF1306" w14:textId="77777777" w:rsidR="00B85013" w:rsidRPr="00335360" w:rsidRDefault="00B85013" w:rsidP="00B85013">
            <w:pPr>
              <w:jc w:val="center"/>
              <w:rPr>
                <w:color w:val="000000"/>
                <w:sz w:val="20"/>
                <w:szCs w:val="20"/>
              </w:rPr>
            </w:pPr>
            <w:r w:rsidRPr="00335360">
              <w:rPr>
                <w:color w:val="000000"/>
                <w:sz w:val="20"/>
                <w:szCs w:val="20"/>
              </w:rPr>
              <w:t>1.1</w:t>
            </w:r>
          </w:p>
        </w:tc>
        <w:tc>
          <w:tcPr>
            <w:tcW w:w="3402" w:type="dxa"/>
            <w:tcBorders>
              <w:top w:val="nil"/>
              <w:left w:val="nil"/>
              <w:bottom w:val="single" w:sz="4" w:space="0" w:color="auto"/>
              <w:right w:val="single" w:sz="4" w:space="0" w:color="auto"/>
            </w:tcBorders>
            <w:vAlign w:val="center"/>
            <w:hideMark/>
          </w:tcPr>
          <w:p w14:paraId="2B899470"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134" w:type="dxa"/>
            <w:tcBorders>
              <w:top w:val="nil"/>
              <w:left w:val="nil"/>
              <w:bottom w:val="single" w:sz="4" w:space="0" w:color="auto"/>
              <w:right w:val="single" w:sz="4" w:space="0" w:color="auto"/>
            </w:tcBorders>
            <w:vAlign w:val="center"/>
            <w:hideMark/>
          </w:tcPr>
          <w:p w14:paraId="58105C8F"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tcBorders>
              <w:top w:val="nil"/>
              <w:left w:val="nil"/>
              <w:bottom w:val="single" w:sz="4" w:space="0" w:color="auto"/>
              <w:right w:val="single" w:sz="4" w:space="0" w:color="auto"/>
            </w:tcBorders>
            <w:noWrap/>
            <w:vAlign w:val="center"/>
            <w:hideMark/>
          </w:tcPr>
          <w:p w14:paraId="06BBCBE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D8AB469" w14:textId="77777777" w:rsidR="00B85013" w:rsidRPr="00335360" w:rsidRDefault="00B85013" w:rsidP="00B85013">
            <w:pPr>
              <w:jc w:val="right"/>
              <w:rPr>
                <w:color w:val="000000"/>
                <w:sz w:val="20"/>
                <w:szCs w:val="20"/>
              </w:rPr>
            </w:pPr>
            <w:r w:rsidRPr="00335360">
              <w:rPr>
                <w:color w:val="000000"/>
                <w:sz w:val="20"/>
                <w:szCs w:val="20"/>
              </w:rPr>
              <w:t xml:space="preserve">                       35,00   </w:t>
            </w:r>
          </w:p>
        </w:tc>
        <w:tc>
          <w:tcPr>
            <w:tcW w:w="1274" w:type="dxa"/>
            <w:tcBorders>
              <w:top w:val="nil"/>
              <w:left w:val="nil"/>
              <w:bottom w:val="single" w:sz="4" w:space="0" w:color="auto"/>
              <w:right w:val="single" w:sz="4" w:space="0" w:color="auto"/>
            </w:tcBorders>
            <w:noWrap/>
            <w:vAlign w:val="center"/>
            <w:hideMark/>
          </w:tcPr>
          <w:p w14:paraId="7D380944" w14:textId="77777777" w:rsidR="00B85013" w:rsidRPr="00335360" w:rsidRDefault="00B85013" w:rsidP="00B85013">
            <w:pPr>
              <w:jc w:val="right"/>
              <w:rPr>
                <w:color w:val="000000"/>
                <w:sz w:val="20"/>
                <w:szCs w:val="20"/>
              </w:rPr>
            </w:pPr>
            <w:r w:rsidRPr="00335360">
              <w:rPr>
                <w:color w:val="000000"/>
                <w:sz w:val="20"/>
                <w:szCs w:val="20"/>
              </w:rPr>
              <w:t>8 413,36 RUB</w:t>
            </w:r>
          </w:p>
        </w:tc>
        <w:tc>
          <w:tcPr>
            <w:tcW w:w="1134" w:type="dxa"/>
            <w:tcBorders>
              <w:top w:val="nil"/>
              <w:left w:val="nil"/>
              <w:bottom w:val="single" w:sz="4" w:space="0" w:color="auto"/>
              <w:right w:val="single" w:sz="8" w:space="0" w:color="auto"/>
            </w:tcBorders>
            <w:noWrap/>
            <w:vAlign w:val="center"/>
            <w:hideMark/>
          </w:tcPr>
          <w:p w14:paraId="69C86FE9" w14:textId="77777777" w:rsidR="00B85013" w:rsidRPr="00335360" w:rsidRDefault="00B85013" w:rsidP="00B85013">
            <w:pPr>
              <w:jc w:val="right"/>
              <w:rPr>
                <w:color w:val="000000"/>
                <w:sz w:val="20"/>
                <w:szCs w:val="20"/>
              </w:rPr>
            </w:pPr>
            <w:r w:rsidRPr="00335360">
              <w:rPr>
                <w:color w:val="000000"/>
                <w:sz w:val="20"/>
                <w:szCs w:val="20"/>
              </w:rPr>
              <w:t>2,16 RUB</w:t>
            </w:r>
          </w:p>
        </w:tc>
      </w:tr>
      <w:tr w:rsidR="00B85013" w:rsidRPr="00335360" w14:paraId="34ADC126"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6D5F30A5" w14:textId="77777777" w:rsidR="00B85013" w:rsidRPr="00335360" w:rsidRDefault="00B85013" w:rsidP="00B85013">
            <w:pPr>
              <w:jc w:val="center"/>
              <w:rPr>
                <w:color w:val="000000"/>
                <w:sz w:val="20"/>
                <w:szCs w:val="20"/>
              </w:rPr>
            </w:pPr>
            <w:r w:rsidRPr="00335360">
              <w:rPr>
                <w:color w:val="000000"/>
                <w:sz w:val="20"/>
                <w:szCs w:val="20"/>
              </w:rPr>
              <w:t>1.2</w:t>
            </w:r>
          </w:p>
        </w:tc>
        <w:tc>
          <w:tcPr>
            <w:tcW w:w="3402" w:type="dxa"/>
            <w:tcBorders>
              <w:top w:val="nil"/>
              <w:left w:val="nil"/>
              <w:bottom w:val="single" w:sz="4" w:space="0" w:color="auto"/>
              <w:right w:val="single" w:sz="4" w:space="0" w:color="auto"/>
            </w:tcBorders>
            <w:vAlign w:val="center"/>
            <w:hideMark/>
          </w:tcPr>
          <w:p w14:paraId="77DA22C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134" w:type="dxa"/>
            <w:tcBorders>
              <w:top w:val="nil"/>
              <w:left w:val="nil"/>
              <w:bottom w:val="single" w:sz="4" w:space="0" w:color="auto"/>
              <w:right w:val="single" w:sz="4" w:space="0" w:color="auto"/>
            </w:tcBorders>
            <w:vAlign w:val="center"/>
            <w:hideMark/>
          </w:tcPr>
          <w:p w14:paraId="0675EBDE"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3" w:type="dxa"/>
            <w:tcBorders>
              <w:top w:val="nil"/>
              <w:left w:val="nil"/>
              <w:bottom w:val="single" w:sz="4" w:space="0" w:color="auto"/>
              <w:right w:val="single" w:sz="4" w:space="0" w:color="auto"/>
            </w:tcBorders>
            <w:noWrap/>
            <w:vAlign w:val="center"/>
            <w:hideMark/>
          </w:tcPr>
          <w:p w14:paraId="74E64B9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1EE8C37" w14:textId="77777777" w:rsidR="00B85013" w:rsidRPr="00335360" w:rsidRDefault="00B85013" w:rsidP="00B85013">
            <w:pPr>
              <w:jc w:val="right"/>
              <w:rPr>
                <w:color w:val="000000"/>
                <w:sz w:val="20"/>
                <w:szCs w:val="20"/>
              </w:rPr>
            </w:pPr>
            <w:r w:rsidRPr="00335360">
              <w:rPr>
                <w:color w:val="000000"/>
                <w:sz w:val="20"/>
                <w:szCs w:val="20"/>
              </w:rPr>
              <w:t xml:space="preserve">                       35,00   </w:t>
            </w:r>
          </w:p>
        </w:tc>
        <w:tc>
          <w:tcPr>
            <w:tcW w:w="1274" w:type="dxa"/>
            <w:tcBorders>
              <w:top w:val="nil"/>
              <w:left w:val="nil"/>
              <w:bottom w:val="single" w:sz="4" w:space="0" w:color="auto"/>
              <w:right w:val="single" w:sz="4" w:space="0" w:color="auto"/>
            </w:tcBorders>
            <w:noWrap/>
            <w:vAlign w:val="center"/>
            <w:hideMark/>
          </w:tcPr>
          <w:p w14:paraId="7785E1D5" w14:textId="77777777" w:rsidR="00B85013" w:rsidRPr="00335360" w:rsidRDefault="00B85013" w:rsidP="00B85013">
            <w:pPr>
              <w:jc w:val="right"/>
              <w:rPr>
                <w:color w:val="000000"/>
                <w:sz w:val="20"/>
                <w:szCs w:val="20"/>
              </w:rPr>
            </w:pPr>
            <w:r w:rsidRPr="00335360">
              <w:rPr>
                <w:color w:val="000000"/>
                <w:sz w:val="20"/>
                <w:szCs w:val="20"/>
              </w:rPr>
              <w:t>4 434,07 RUB</w:t>
            </w:r>
          </w:p>
        </w:tc>
        <w:tc>
          <w:tcPr>
            <w:tcW w:w="1134" w:type="dxa"/>
            <w:tcBorders>
              <w:top w:val="nil"/>
              <w:left w:val="nil"/>
              <w:bottom w:val="single" w:sz="4" w:space="0" w:color="auto"/>
              <w:right w:val="single" w:sz="8" w:space="0" w:color="auto"/>
            </w:tcBorders>
            <w:noWrap/>
            <w:vAlign w:val="center"/>
            <w:hideMark/>
          </w:tcPr>
          <w:p w14:paraId="6635AFFF" w14:textId="77777777" w:rsidR="00B85013" w:rsidRPr="00335360" w:rsidRDefault="00B85013" w:rsidP="00B85013">
            <w:pPr>
              <w:jc w:val="right"/>
              <w:rPr>
                <w:color w:val="000000"/>
                <w:sz w:val="20"/>
                <w:szCs w:val="20"/>
              </w:rPr>
            </w:pPr>
            <w:r w:rsidRPr="00335360">
              <w:rPr>
                <w:color w:val="000000"/>
                <w:sz w:val="20"/>
                <w:szCs w:val="20"/>
              </w:rPr>
              <w:t>1,14 RUB</w:t>
            </w:r>
          </w:p>
        </w:tc>
      </w:tr>
      <w:tr w:rsidR="00B85013" w:rsidRPr="00335360" w14:paraId="5C4AFC17"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08D79DC8" w14:textId="77777777" w:rsidR="00B85013" w:rsidRPr="00335360" w:rsidRDefault="00B85013" w:rsidP="00B85013">
            <w:pPr>
              <w:jc w:val="center"/>
              <w:rPr>
                <w:color w:val="000000"/>
                <w:sz w:val="20"/>
                <w:szCs w:val="20"/>
              </w:rPr>
            </w:pPr>
            <w:r w:rsidRPr="00335360">
              <w:rPr>
                <w:color w:val="000000"/>
                <w:sz w:val="20"/>
                <w:szCs w:val="20"/>
              </w:rPr>
              <w:t>1.3</w:t>
            </w:r>
          </w:p>
        </w:tc>
        <w:tc>
          <w:tcPr>
            <w:tcW w:w="3402" w:type="dxa"/>
            <w:tcBorders>
              <w:top w:val="nil"/>
              <w:left w:val="nil"/>
              <w:bottom w:val="single" w:sz="4" w:space="0" w:color="auto"/>
              <w:right w:val="single" w:sz="4" w:space="0" w:color="auto"/>
            </w:tcBorders>
            <w:vAlign w:val="center"/>
            <w:hideMark/>
          </w:tcPr>
          <w:p w14:paraId="52CCC65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134" w:type="dxa"/>
            <w:tcBorders>
              <w:top w:val="nil"/>
              <w:left w:val="nil"/>
              <w:bottom w:val="single" w:sz="4" w:space="0" w:color="auto"/>
              <w:right w:val="single" w:sz="4" w:space="0" w:color="auto"/>
            </w:tcBorders>
            <w:vAlign w:val="center"/>
            <w:hideMark/>
          </w:tcPr>
          <w:p w14:paraId="14E2CD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5BEA016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B4563E7" w14:textId="77777777" w:rsidR="00B85013" w:rsidRPr="00335360" w:rsidRDefault="00B85013" w:rsidP="00B85013">
            <w:pPr>
              <w:jc w:val="right"/>
              <w:rPr>
                <w:sz w:val="20"/>
                <w:szCs w:val="20"/>
              </w:rPr>
            </w:pPr>
            <w:r w:rsidRPr="00335360">
              <w:rPr>
                <w:sz w:val="20"/>
                <w:szCs w:val="20"/>
              </w:rPr>
              <w:t xml:space="preserve">                     281,78   </w:t>
            </w:r>
          </w:p>
        </w:tc>
        <w:tc>
          <w:tcPr>
            <w:tcW w:w="1274" w:type="dxa"/>
            <w:tcBorders>
              <w:top w:val="nil"/>
              <w:left w:val="nil"/>
              <w:bottom w:val="single" w:sz="4" w:space="0" w:color="auto"/>
              <w:right w:val="single" w:sz="4" w:space="0" w:color="auto"/>
            </w:tcBorders>
            <w:noWrap/>
            <w:vAlign w:val="center"/>
            <w:hideMark/>
          </w:tcPr>
          <w:p w14:paraId="70165C52" w14:textId="77777777" w:rsidR="00B85013" w:rsidRPr="00335360" w:rsidRDefault="00B85013" w:rsidP="00B85013">
            <w:pPr>
              <w:jc w:val="right"/>
              <w:rPr>
                <w:color w:val="000000"/>
                <w:sz w:val="20"/>
                <w:szCs w:val="20"/>
              </w:rPr>
            </w:pPr>
            <w:r w:rsidRPr="00335360">
              <w:rPr>
                <w:color w:val="000000"/>
                <w:sz w:val="20"/>
                <w:szCs w:val="20"/>
              </w:rPr>
              <w:t>915,33 RUB</w:t>
            </w:r>
          </w:p>
        </w:tc>
        <w:tc>
          <w:tcPr>
            <w:tcW w:w="1134" w:type="dxa"/>
            <w:tcBorders>
              <w:top w:val="nil"/>
              <w:left w:val="nil"/>
              <w:bottom w:val="single" w:sz="4" w:space="0" w:color="auto"/>
              <w:right w:val="single" w:sz="8" w:space="0" w:color="auto"/>
            </w:tcBorders>
            <w:noWrap/>
            <w:vAlign w:val="center"/>
            <w:hideMark/>
          </w:tcPr>
          <w:p w14:paraId="24E0B9F7"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66D156E5"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43B5E382" w14:textId="77777777" w:rsidR="00B85013" w:rsidRPr="00335360" w:rsidRDefault="00B85013" w:rsidP="00B85013">
            <w:pPr>
              <w:jc w:val="center"/>
              <w:rPr>
                <w:color w:val="000000"/>
                <w:sz w:val="20"/>
                <w:szCs w:val="20"/>
              </w:rPr>
            </w:pPr>
            <w:r w:rsidRPr="00335360">
              <w:rPr>
                <w:color w:val="000000"/>
                <w:sz w:val="20"/>
                <w:szCs w:val="20"/>
              </w:rPr>
              <w:t>1.4</w:t>
            </w:r>
          </w:p>
        </w:tc>
        <w:tc>
          <w:tcPr>
            <w:tcW w:w="3402" w:type="dxa"/>
            <w:tcBorders>
              <w:top w:val="nil"/>
              <w:left w:val="nil"/>
              <w:bottom w:val="nil"/>
              <w:right w:val="single" w:sz="4" w:space="0" w:color="auto"/>
            </w:tcBorders>
            <w:vAlign w:val="center"/>
            <w:hideMark/>
          </w:tcPr>
          <w:p w14:paraId="33E5D44F" w14:textId="77777777" w:rsidR="00B85013" w:rsidRPr="00335360" w:rsidRDefault="00B85013" w:rsidP="00B85013">
            <w:pPr>
              <w:rPr>
                <w:color w:val="000000"/>
                <w:sz w:val="20"/>
                <w:szCs w:val="20"/>
              </w:rPr>
            </w:pPr>
            <w:r w:rsidRPr="00335360">
              <w:rPr>
                <w:color w:val="000000"/>
                <w:sz w:val="20"/>
                <w:szCs w:val="20"/>
              </w:rPr>
              <w:t>Мытье окон</w:t>
            </w:r>
          </w:p>
        </w:tc>
        <w:tc>
          <w:tcPr>
            <w:tcW w:w="1134" w:type="dxa"/>
            <w:tcBorders>
              <w:top w:val="nil"/>
              <w:left w:val="nil"/>
              <w:bottom w:val="nil"/>
              <w:right w:val="single" w:sz="4" w:space="0" w:color="auto"/>
            </w:tcBorders>
            <w:vAlign w:val="center"/>
            <w:hideMark/>
          </w:tcPr>
          <w:p w14:paraId="130EABA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nil"/>
              <w:right w:val="single" w:sz="4" w:space="0" w:color="auto"/>
            </w:tcBorders>
            <w:noWrap/>
            <w:vAlign w:val="center"/>
            <w:hideMark/>
          </w:tcPr>
          <w:p w14:paraId="34DAD33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9E4F63C" w14:textId="77777777" w:rsidR="00B85013" w:rsidRPr="00335360" w:rsidRDefault="00B85013" w:rsidP="00B85013">
            <w:pPr>
              <w:jc w:val="right"/>
              <w:rPr>
                <w:color w:val="000000"/>
                <w:sz w:val="20"/>
                <w:szCs w:val="20"/>
              </w:rPr>
            </w:pPr>
            <w:r w:rsidRPr="00335360">
              <w:rPr>
                <w:color w:val="000000"/>
                <w:sz w:val="20"/>
                <w:szCs w:val="20"/>
              </w:rPr>
              <w:t xml:space="preserve">                       35,00   </w:t>
            </w:r>
          </w:p>
        </w:tc>
        <w:tc>
          <w:tcPr>
            <w:tcW w:w="1274" w:type="dxa"/>
            <w:tcBorders>
              <w:top w:val="nil"/>
              <w:left w:val="nil"/>
              <w:bottom w:val="nil"/>
              <w:right w:val="single" w:sz="4" w:space="0" w:color="auto"/>
            </w:tcBorders>
            <w:noWrap/>
            <w:vAlign w:val="center"/>
            <w:hideMark/>
          </w:tcPr>
          <w:p w14:paraId="6FC74A2A" w14:textId="77777777" w:rsidR="00B85013" w:rsidRPr="00335360" w:rsidRDefault="00B85013" w:rsidP="00B85013">
            <w:pPr>
              <w:jc w:val="right"/>
              <w:rPr>
                <w:color w:val="000000"/>
                <w:sz w:val="20"/>
                <w:szCs w:val="20"/>
              </w:rPr>
            </w:pPr>
            <w:r w:rsidRPr="00335360">
              <w:rPr>
                <w:color w:val="000000"/>
                <w:sz w:val="20"/>
                <w:szCs w:val="20"/>
              </w:rPr>
              <w:t>397,93 RUB</w:t>
            </w:r>
          </w:p>
        </w:tc>
        <w:tc>
          <w:tcPr>
            <w:tcW w:w="1134" w:type="dxa"/>
            <w:tcBorders>
              <w:top w:val="nil"/>
              <w:left w:val="nil"/>
              <w:bottom w:val="nil"/>
              <w:right w:val="single" w:sz="8" w:space="0" w:color="auto"/>
            </w:tcBorders>
            <w:noWrap/>
            <w:vAlign w:val="center"/>
            <w:hideMark/>
          </w:tcPr>
          <w:p w14:paraId="4B751C73"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421BF5C8"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7FF775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663" w:type="dxa"/>
            <w:gridSpan w:val="4"/>
            <w:tcBorders>
              <w:top w:val="single" w:sz="8" w:space="0" w:color="auto"/>
              <w:left w:val="nil"/>
              <w:bottom w:val="single" w:sz="8" w:space="0" w:color="auto"/>
              <w:right w:val="single" w:sz="4" w:space="0" w:color="auto"/>
            </w:tcBorders>
            <w:noWrap/>
            <w:vAlign w:val="center"/>
            <w:hideMark/>
          </w:tcPr>
          <w:p w14:paraId="6E9230E0"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74" w:type="dxa"/>
            <w:tcBorders>
              <w:top w:val="single" w:sz="8" w:space="0" w:color="auto"/>
              <w:left w:val="nil"/>
              <w:bottom w:val="single" w:sz="8" w:space="0" w:color="auto"/>
              <w:right w:val="single" w:sz="4" w:space="0" w:color="auto"/>
            </w:tcBorders>
            <w:noWrap/>
            <w:vAlign w:val="center"/>
            <w:hideMark/>
          </w:tcPr>
          <w:p w14:paraId="7969ED45" w14:textId="77777777" w:rsidR="00B85013" w:rsidRPr="00335360" w:rsidRDefault="00B85013" w:rsidP="00B85013">
            <w:pPr>
              <w:jc w:val="right"/>
              <w:rPr>
                <w:b/>
                <w:bCs/>
                <w:color w:val="000000"/>
                <w:sz w:val="20"/>
                <w:szCs w:val="20"/>
              </w:rPr>
            </w:pPr>
            <w:r w:rsidRPr="00335360">
              <w:rPr>
                <w:b/>
                <w:bCs/>
                <w:color w:val="000000"/>
                <w:sz w:val="20"/>
                <w:szCs w:val="20"/>
              </w:rPr>
              <w:t>6 073,25 RUB</w:t>
            </w:r>
          </w:p>
        </w:tc>
        <w:tc>
          <w:tcPr>
            <w:tcW w:w="1134" w:type="dxa"/>
            <w:tcBorders>
              <w:top w:val="single" w:sz="8" w:space="0" w:color="auto"/>
              <w:left w:val="nil"/>
              <w:bottom w:val="single" w:sz="8" w:space="0" w:color="auto"/>
              <w:right w:val="single" w:sz="8" w:space="0" w:color="auto"/>
            </w:tcBorders>
            <w:noWrap/>
            <w:vAlign w:val="center"/>
            <w:hideMark/>
          </w:tcPr>
          <w:p w14:paraId="6FC05F7B" w14:textId="77777777" w:rsidR="00B85013" w:rsidRPr="00335360" w:rsidRDefault="00B85013" w:rsidP="00B85013">
            <w:pPr>
              <w:jc w:val="right"/>
              <w:rPr>
                <w:b/>
                <w:bCs/>
                <w:color w:val="000000"/>
                <w:sz w:val="20"/>
                <w:szCs w:val="20"/>
              </w:rPr>
            </w:pPr>
            <w:r w:rsidRPr="00335360">
              <w:rPr>
                <w:b/>
                <w:bCs/>
                <w:color w:val="000000"/>
                <w:sz w:val="20"/>
                <w:szCs w:val="20"/>
              </w:rPr>
              <w:t>1,56 RUB</w:t>
            </w:r>
          </w:p>
        </w:tc>
      </w:tr>
      <w:tr w:rsidR="00B85013" w:rsidRPr="00335360" w14:paraId="688EC698" w14:textId="77777777" w:rsidTr="00793190">
        <w:trPr>
          <w:trHeight w:val="799"/>
        </w:trPr>
        <w:tc>
          <w:tcPr>
            <w:tcW w:w="725" w:type="dxa"/>
            <w:tcBorders>
              <w:top w:val="nil"/>
              <w:left w:val="single" w:sz="8" w:space="0" w:color="auto"/>
              <w:bottom w:val="single" w:sz="4" w:space="0" w:color="auto"/>
              <w:right w:val="single" w:sz="4" w:space="0" w:color="auto"/>
            </w:tcBorders>
            <w:noWrap/>
            <w:vAlign w:val="center"/>
            <w:hideMark/>
          </w:tcPr>
          <w:p w14:paraId="45B0DC7D" w14:textId="77777777" w:rsidR="00B85013" w:rsidRPr="00335360" w:rsidRDefault="00B85013" w:rsidP="00B85013">
            <w:pPr>
              <w:jc w:val="center"/>
              <w:rPr>
                <w:color w:val="000000"/>
                <w:sz w:val="20"/>
                <w:szCs w:val="20"/>
              </w:rPr>
            </w:pPr>
            <w:r w:rsidRPr="00335360">
              <w:rPr>
                <w:color w:val="000000"/>
                <w:sz w:val="20"/>
                <w:szCs w:val="20"/>
              </w:rPr>
              <w:t>2.1</w:t>
            </w:r>
          </w:p>
        </w:tc>
        <w:tc>
          <w:tcPr>
            <w:tcW w:w="3402" w:type="dxa"/>
            <w:tcBorders>
              <w:top w:val="nil"/>
              <w:left w:val="nil"/>
              <w:bottom w:val="single" w:sz="4" w:space="0" w:color="auto"/>
              <w:right w:val="single" w:sz="4" w:space="0" w:color="auto"/>
            </w:tcBorders>
            <w:vAlign w:val="center"/>
            <w:hideMark/>
          </w:tcPr>
          <w:p w14:paraId="2D07714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134" w:type="dxa"/>
            <w:tcBorders>
              <w:top w:val="nil"/>
              <w:left w:val="nil"/>
              <w:bottom w:val="single" w:sz="4" w:space="0" w:color="auto"/>
              <w:right w:val="single" w:sz="4" w:space="0" w:color="auto"/>
            </w:tcBorders>
            <w:vAlign w:val="center"/>
            <w:hideMark/>
          </w:tcPr>
          <w:p w14:paraId="1192017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tcBorders>
              <w:top w:val="nil"/>
              <w:left w:val="nil"/>
              <w:bottom w:val="nil"/>
              <w:right w:val="single" w:sz="4" w:space="0" w:color="auto"/>
            </w:tcBorders>
            <w:noWrap/>
            <w:vAlign w:val="center"/>
            <w:hideMark/>
          </w:tcPr>
          <w:p w14:paraId="294F2D6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5D8E06A9"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74" w:type="dxa"/>
            <w:tcBorders>
              <w:top w:val="nil"/>
              <w:left w:val="nil"/>
              <w:bottom w:val="nil"/>
              <w:right w:val="single" w:sz="4" w:space="0" w:color="auto"/>
            </w:tcBorders>
            <w:noWrap/>
            <w:vAlign w:val="center"/>
            <w:hideMark/>
          </w:tcPr>
          <w:p w14:paraId="2CA2625A"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nil"/>
              <w:left w:val="nil"/>
              <w:bottom w:val="nil"/>
              <w:right w:val="single" w:sz="8" w:space="0" w:color="auto"/>
            </w:tcBorders>
            <w:noWrap/>
            <w:vAlign w:val="center"/>
            <w:hideMark/>
          </w:tcPr>
          <w:p w14:paraId="6CA3F22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A23898C"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4865A709" w14:textId="77777777" w:rsidR="00B85013" w:rsidRPr="00335360" w:rsidRDefault="00B85013" w:rsidP="00B85013">
            <w:pPr>
              <w:jc w:val="center"/>
              <w:rPr>
                <w:color w:val="000000"/>
                <w:sz w:val="20"/>
                <w:szCs w:val="20"/>
              </w:rPr>
            </w:pPr>
            <w:r w:rsidRPr="00335360">
              <w:rPr>
                <w:color w:val="000000"/>
                <w:sz w:val="20"/>
                <w:szCs w:val="20"/>
              </w:rPr>
              <w:t>2.2</w:t>
            </w:r>
          </w:p>
        </w:tc>
        <w:tc>
          <w:tcPr>
            <w:tcW w:w="3402" w:type="dxa"/>
            <w:tcBorders>
              <w:top w:val="nil"/>
              <w:left w:val="nil"/>
              <w:bottom w:val="single" w:sz="4" w:space="0" w:color="auto"/>
              <w:right w:val="single" w:sz="4" w:space="0" w:color="auto"/>
            </w:tcBorders>
            <w:vAlign w:val="center"/>
            <w:hideMark/>
          </w:tcPr>
          <w:p w14:paraId="7EC5DAB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134" w:type="dxa"/>
            <w:tcBorders>
              <w:top w:val="nil"/>
              <w:left w:val="nil"/>
              <w:bottom w:val="single" w:sz="4" w:space="0" w:color="auto"/>
              <w:right w:val="single" w:sz="4" w:space="0" w:color="auto"/>
            </w:tcBorders>
            <w:vAlign w:val="center"/>
            <w:hideMark/>
          </w:tcPr>
          <w:p w14:paraId="07654FA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tcBorders>
              <w:top w:val="single" w:sz="4" w:space="0" w:color="auto"/>
              <w:left w:val="nil"/>
              <w:bottom w:val="single" w:sz="4" w:space="0" w:color="auto"/>
              <w:right w:val="single" w:sz="4" w:space="0" w:color="auto"/>
            </w:tcBorders>
            <w:noWrap/>
            <w:vAlign w:val="center"/>
            <w:hideMark/>
          </w:tcPr>
          <w:p w14:paraId="54ADFFD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23D38E5" w14:textId="77777777" w:rsidR="00B85013" w:rsidRPr="00335360" w:rsidRDefault="00B85013" w:rsidP="00B85013">
            <w:pPr>
              <w:jc w:val="right"/>
              <w:rPr>
                <w:color w:val="000000"/>
                <w:sz w:val="20"/>
                <w:szCs w:val="20"/>
              </w:rPr>
            </w:pPr>
            <w:r w:rsidRPr="00335360">
              <w:rPr>
                <w:color w:val="000000"/>
                <w:sz w:val="20"/>
                <w:szCs w:val="20"/>
              </w:rPr>
              <w:t xml:space="preserve">                     396,00   </w:t>
            </w:r>
          </w:p>
        </w:tc>
        <w:tc>
          <w:tcPr>
            <w:tcW w:w="1274" w:type="dxa"/>
            <w:tcBorders>
              <w:top w:val="single" w:sz="4" w:space="0" w:color="auto"/>
              <w:left w:val="nil"/>
              <w:bottom w:val="single" w:sz="4" w:space="0" w:color="auto"/>
              <w:right w:val="single" w:sz="4" w:space="0" w:color="auto"/>
            </w:tcBorders>
            <w:noWrap/>
            <w:vAlign w:val="center"/>
            <w:hideMark/>
          </w:tcPr>
          <w:p w14:paraId="71BC75D7" w14:textId="77777777" w:rsidR="00B85013" w:rsidRPr="00335360" w:rsidRDefault="00B85013" w:rsidP="00B85013">
            <w:pPr>
              <w:jc w:val="right"/>
              <w:rPr>
                <w:color w:val="000000"/>
                <w:sz w:val="20"/>
                <w:szCs w:val="20"/>
              </w:rPr>
            </w:pPr>
            <w:r w:rsidRPr="00335360">
              <w:rPr>
                <w:color w:val="000000"/>
                <w:sz w:val="20"/>
                <w:szCs w:val="20"/>
              </w:rPr>
              <w:t>6 073,25 RUB</w:t>
            </w:r>
          </w:p>
        </w:tc>
        <w:tc>
          <w:tcPr>
            <w:tcW w:w="1134" w:type="dxa"/>
            <w:tcBorders>
              <w:top w:val="single" w:sz="4" w:space="0" w:color="auto"/>
              <w:left w:val="nil"/>
              <w:bottom w:val="single" w:sz="4" w:space="0" w:color="auto"/>
              <w:right w:val="single" w:sz="8" w:space="0" w:color="auto"/>
            </w:tcBorders>
            <w:noWrap/>
            <w:vAlign w:val="center"/>
            <w:hideMark/>
          </w:tcPr>
          <w:p w14:paraId="6601B256" w14:textId="77777777" w:rsidR="00B85013" w:rsidRPr="00335360" w:rsidRDefault="00B85013" w:rsidP="00B85013">
            <w:pPr>
              <w:jc w:val="right"/>
              <w:rPr>
                <w:color w:val="000000"/>
                <w:sz w:val="20"/>
                <w:szCs w:val="20"/>
              </w:rPr>
            </w:pPr>
            <w:r w:rsidRPr="00335360">
              <w:rPr>
                <w:color w:val="000000"/>
                <w:sz w:val="20"/>
                <w:szCs w:val="20"/>
              </w:rPr>
              <w:t>1,56 RUB</w:t>
            </w:r>
          </w:p>
        </w:tc>
      </w:tr>
      <w:tr w:rsidR="00B85013" w:rsidRPr="00335360" w14:paraId="7DE87E89"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7060A6CF" w14:textId="77777777" w:rsidR="00B85013" w:rsidRPr="00335360" w:rsidRDefault="00B85013" w:rsidP="00B85013">
            <w:pPr>
              <w:jc w:val="center"/>
              <w:rPr>
                <w:color w:val="000000"/>
                <w:sz w:val="20"/>
                <w:szCs w:val="20"/>
              </w:rPr>
            </w:pPr>
            <w:r w:rsidRPr="00335360">
              <w:rPr>
                <w:color w:val="000000"/>
                <w:sz w:val="20"/>
                <w:szCs w:val="20"/>
              </w:rPr>
              <w:t>2.3</w:t>
            </w:r>
          </w:p>
        </w:tc>
        <w:tc>
          <w:tcPr>
            <w:tcW w:w="3402" w:type="dxa"/>
            <w:tcBorders>
              <w:top w:val="nil"/>
              <w:left w:val="nil"/>
              <w:bottom w:val="single" w:sz="4" w:space="0" w:color="auto"/>
              <w:right w:val="single" w:sz="4" w:space="0" w:color="auto"/>
            </w:tcBorders>
            <w:vAlign w:val="center"/>
            <w:hideMark/>
          </w:tcPr>
          <w:p w14:paraId="46EC431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134" w:type="dxa"/>
            <w:tcBorders>
              <w:top w:val="nil"/>
              <w:left w:val="nil"/>
              <w:bottom w:val="single" w:sz="4" w:space="0" w:color="auto"/>
              <w:right w:val="single" w:sz="4" w:space="0" w:color="auto"/>
            </w:tcBorders>
            <w:vAlign w:val="center"/>
            <w:hideMark/>
          </w:tcPr>
          <w:p w14:paraId="70D5C45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53DAC77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B22724E"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4387C08D"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9F2AD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0909F4" w14:textId="77777777" w:rsidTr="00793190">
        <w:trPr>
          <w:trHeight w:val="799"/>
        </w:trPr>
        <w:tc>
          <w:tcPr>
            <w:tcW w:w="725" w:type="dxa"/>
            <w:tcBorders>
              <w:top w:val="nil"/>
              <w:left w:val="single" w:sz="8" w:space="0" w:color="auto"/>
              <w:bottom w:val="single" w:sz="4" w:space="0" w:color="auto"/>
              <w:right w:val="single" w:sz="4" w:space="0" w:color="auto"/>
            </w:tcBorders>
            <w:noWrap/>
            <w:vAlign w:val="center"/>
            <w:hideMark/>
          </w:tcPr>
          <w:p w14:paraId="5B4B4CC6" w14:textId="77777777" w:rsidR="00B85013" w:rsidRPr="00335360" w:rsidRDefault="00B85013" w:rsidP="00B85013">
            <w:pPr>
              <w:jc w:val="center"/>
              <w:rPr>
                <w:color w:val="000000"/>
                <w:sz w:val="20"/>
                <w:szCs w:val="20"/>
              </w:rPr>
            </w:pPr>
            <w:r w:rsidRPr="00335360">
              <w:rPr>
                <w:color w:val="000000"/>
                <w:sz w:val="20"/>
                <w:szCs w:val="20"/>
              </w:rPr>
              <w:t>2.4</w:t>
            </w:r>
          </w:p>
        </w:tc>
        <w:tc>
          <w:tcPr>
            <w:tcW w:w="3402" w:type="dxa"/>
            <w:tcBorders>
              <w:top w:val="nil"/>
              <w:left w:val="nil"/>
              <w:bottom w:val="single" w:sz="4" w:space="0" w:color="auto"/>
              <w:right w:val="single" w:sz="4" w:space="0" w:color="auto"/>
            </w:tcBorders>
            <w:vAlign w:val="center"/>
            <w:hideMark/>
          </w:tcPr>
          <w:p w14:paraId="72CD1D45"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134" w:type="dxa"/>
            <w:tcBorders>
              <w:top w:val="nil"/>
              <w:left w:val="nil"/>
              <w:bottom w:val="single" w:sz="4" w:space="0" w:color="auto"/>
              <w:right w:val="single" w:sz="4" w:space="0" w:color="auto"/>
            </w:tcBorders>
            <w:vAlign w:val="center"/>
            <w:hideMark/>
          </w:tcPr>
          <w:p w14:paraId="41E8DBF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1D4CB04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12C006"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445D7D2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197D6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409890"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7ACFBBFD" w14:textId="77777777" w:rsidR="00B85013" w:rsidRPr="00335360" w:rsidRDefault="00B85013" w:rsidP="00B85013">
            <w:pPr>
              <w:jc w:val="center"/>
              <w:rPr>
                <w:color w:val="000000"/>
                <w:sz w:val="20"/>
                <w:szCs w:val="20"/>
              </w:rPr>
            </w:pPr>
            <w:r w:rsidRPr="00335360">
              <w:rPr>
                <w:color w:val="000000"/>
                <w:sz w:val="20"/>
                <w:szCs w:val="20"/>
              </w:rPr>
              <w:t>2.5</w:t>
            </w:r>
          </w:p>
        </w:tc>
        <w:tc>
          <w:tcPr>
            <w:tcW w:w="3402" w:type="dxa"/>
            <w:tcBorders>
              <w:top w:val="nil"/>
              <w:left w:val="nil"/>
              <w:bottom w:val="nil"/>
              <w:right w:val="single" w:sz="4" w:space="0" w:color="auto"/>
            </w:tcBorders>
            <w:vAlign w:val="center"/>
            <w:hideMark/>
          </w:tcPr>
          <w:p w14:paraId="0E6BDDC3"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134" w:type="dxa"/>
            <w:tcBorders>
              <w:top w:val="nil"/>
              <w:left w:val="nil"/>
              <w:bottom w:val="nil"/>
              <w:right w:val="single" w:sz="4" w:space="0" w:color="auto"/>
            </w:tcBorders>
            <w:vAlign w:val="center"/>
            <w:hideMark/>
          </w:tcPr>
          <w:p w14:paraId="5B27374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tcBorders>
              <w:top w:val="nil"/>
              <w:left w:val="nil"/>
              <w:bottom w:val="nil"/>
              <w:right w:val="single" w:sz="4" w:space="0" w:color="auto"/>
            </w:tcBorders>
            <w:noWrap/>
            <w:vAlign w:val="center"/>
            <w:hideMark/>
          </w:tcPr>
          <w:p w14:paraId="0A7FF2B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98FF7A0"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nil"/>
              <w:right w:val="single" w:sz="4" w:space="0" w:color="auto"/>
            </w:tcBorders>
            <w:noWrap/>
            <w:vAlign w:val="center"/>
            <w:hideMark/>
          </w:tcPr>
          <w:p w14:paraId="531BB37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68C04C6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A31639"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D29912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663" w:type="dxa"/>
            <w:gridSpan w:val="4"/>
            <w:tcBorders>
              <w:top w:val="single" w:sz="8" w:space="0" w:color="auto"/>
              <w:left w:val="nil"/>
              <w:bottom w:val="single" w:sz="8" w:space="0" w:color="auto"/>
              <w:right w:val="nil"/>
            </w:tcBorders>
            <w:noWrap/>
            <w:vAlign w:val="center"/>
            <w:hideMark/>
          </w:tcPr>
          <w:p w14:paraId="2EB31C0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74" w:type="dxa"/>
            <w:tcBorders>
              <w:top w:val="single" w:sz="8" w:space="0" w:color="auto"/>
              <w:left w:val="single" w:sz="4" w:space="0" w:color="auto"/>
              <w:bottom w:val="single" w:sz="8" w:space="0" w:color="auto"/>
              <w:right w:val="single" w:sz="4" w:space="0" w:color="auto"/>
            </w:tcBorders>
            <w:noWrap/>
            <w:vAlign w:val="center"/>
            <w:hideMark/>
          </w:tcPr>
          <w:p w14:paraId="2847FB1C"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6C793996"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7D9869B7"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68983D61" w14:textId="77777777" w:rsidR="00B85013" w:rsidRPr="00335360" w:rsidRDefault="00B85013" w:rsidP="00B85013">
            <w:pPr>
              <w:jc w:val="center"/>
              <w:rPr>
                <w:color w:val="000000"/>
                <w:sz w:val="20"/>
                <w:szCs w:val="20"/>
              </w:rPr>
            </w:pPr>
            <w:r w:rsidRPr="00335360">
              <w:rPr>
                <w:color w:val="000000"/>
                <w:sz w:val="20"/>
                <w:szCs w:val="20"/>
              </w:rPr>
              <w:t>3.1</w:t>
            </w:r>
          </w:p>
        </w:tc>
        <w:tc>
          <w:tcPr>
            <w:tcW w:w="3402" w:type="dxa"/>
            <w:tcBorders>
              <w:top w:val="nil"/>
              <w:left w:val="nil"/>
              <w:bottom w:val="single" w:sz="4" w:space="0" w:color="auto"/>
              <w:right w:val="single" w:sz="4" w:space="0" w:color="auto"/>
            </w:tcBorders>
            <w:vAlign w:val="center"/>
            <w:hideMark/>
          </w:tcPr>
          <w:p w14:paraId="3377A6AE"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134" w:type="dxa"/>
            <w:tcBorders>
              <w:top w:val="nil"/>
              <w:left w:val="nil"/>
              <w:bottom w:val="single" w:sz="4" w:space="0" w:color="auto"/>
              <w:right w:val="single" w:sz="4" w:space="0" w:color="auto"/>
            </w:tcBorders>
            <w:vAlign w:val="center"/>
            <w:hideMark/>
          </w:tcPr>
          <w:p w14:paraId="10422A7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single" w:sz="4" w:space="0" w:color="auto"/>
              <w:right w:val="single" w:sz="4" w:space="0" w:color="auto"/>
            </w:tcBorders>
            <w:noWrap/>
            <w:vAlign w:val="center"/>
            <w:hideMark/>
          </w:tcPr>
          <w:p w14:paraId="5564EFF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C57193F"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54704E0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36ED2C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D95BA1"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5B1C7A74" w14:textId="77777777" w:rsidR="00B85013" w:rsidRPr="00335360" w:rsidRDefault="00B85013" w:rsidP="00B85013">
            <w:pPr>
              <w:jc w:val="center"/>
              <w:rPr>
                <w:color w:val="000000"/>
                <w:sz w:val="20"/>
                <w:szCs w:val="20"/>
              </w:rPr>
            </w:pPr>
            <w:r w:rsidRPr="00335360">
              <w:rPr>
                <w:color w:val="000000"/>
                <w:sz w:val="20"/>
                <w:szCs w:val="20"/>
              </w:rPr>
              <w:t>3.2</w:t>
            </w:r>
          </w:p>
        </w:tc>
        <w:tc>
          <w:tcPr>
            <w:tcW w:w="3402" w:type="dxa"/>
            <w:tcBorders>
              <w:top w:val="nil"/>
              <w:left w:val="nil"/>
              <w:bottom w:val="single" w:sz="4" w:space="0" w:color="auto"/>
              <w:right w:val="single" w:sz="4" w:space="0" w:color="auto"/>
            </w:tcBorders>
            <w:vAlign w:val="center"/>
            <w:hideMark/>
          </w:tcPr>
          <w:p w14:paraId="6E92A069"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134" w:type="dxa"/>
            <w:tcBorders>
              <w:top w:val="nil"/>
              <w:left w:val="nil"/>
              <w:bottom w:val="single" w:sz="4" w:space="0" w:color="auto"/>
              <w:right w:val="single" w:sz="4" w:space="0" w:color="auto"/>
            </w:tcBorders>
            <w:vAlign w:val="center"/>
            <w:hideMark/>
          </w:tcPr>
          <w:p w14:paraId="0A20C80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tcBorders>
              <w:top w:val="nil"/>
              <w:left w:val="nil"/>
              <w:bottom w:val="single" w:sz="4" w:space="0" w:color="auto"/>
              <w:right w:val="single" w:sz="4" w:space="0" w:color="auto"/>
            </w:tcBorders>
            <w:noWrap/>
            <w:vAlign w:val="center"/>
            <w:hideMark/>
          </w:tcPr>
          <w:p w14:paraId="26A7170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32C2B61"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00892A6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92C057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260910"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659CE878" w14:textId="77777777" w:rsidR="00B85013" w:rsidRPr="00335360" w:rsidRDefault="00B85013" w:rsidP="00B85013">
            <w:pPr>
              <w:jc w:val="center"/>
              <w:rPr>
                <w:color w:val="000000"/>
                <w:sz w:val="20"/>
                <w:szCs w:val="20"/>
              </w:rPr>
            </w:pPr>
            <w:r w:rsidRPr="00335360">
              <w:rPr>
                <w:color w:val="000000"/>
                <w:sz w:val="20"/>
                <w:szCs w:val="20"/>
              </w:rPr>
              <w:t>3.3</w:t>
            </w:r>
          </w:p>
        </w:tc>
        <w:tc>
          <w:tcPr>
            <w:tcW w:w="3402" w:type="dxa"/>
            <w:tcBorders>
              <w:top w:val="nil"/>
              <w:left w:val="nil"/>
              <w:bottom w:val="single" w:sz="4" w:space="0" w:color="auto"/>
              <w:right w:val="single" w:sz="4" w:space="0" w:color="auto"/>
            </w:tcBorders>
            <w:vAlign w:val="center"/>
            <w:hideMark/>
          </w:tcPr>
          <w:p w14:paraId="4F8F35E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134" w:type="dxa"/>
            <w:tcBorders>
              <w:top w:val="nil"/>
              <w:left w:val="nil"/>
              <w:bottom w:val="single" w:sz="4" w:space="0" w:color="auto"/>
              <w:right w:val="single" w:sz="4" w:space="0" w:color="auto"/>
            </w:tcBorders>
            <w:vAlign w:val="center"/>
            <w:hideMark/>
          </w:tcPr>
          <w:p w14:paraId="441382B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single" w:sz="4" w:space="0" w:color="auto"/>
              <w:right w:val="single" w:sz="4" w:space="0" w:color="auto"/>
            </w:tcBorders>
            <w:noWrap/>
            <w:vAlign w:val="center"/>
            <w:hideMark/>
          </w:tcPr>
          <w:p w14:paraId="3B8B396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7259C06"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28DF853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205A20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0787A27"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473683D4" w14:textId="77777777" w:rsidR="00B85013" w:rsidRPr="00335360" w:rsidRDefault="00B85013" w:rsidP="00B85013">
            <w:pPr>
              <w:jc w:val="center"/>
              <w:rPr>
                <w:color w:val="000000"/>
                <w:sz w:val="20"/>
                <w:szCs w:val="20"/>
              </w:rPr>
            </w:pPr>
            <w:r w:rsidRPr="00335360">
              <w:rPr>
                <w:color w:val="000000"/>
                <w:sz w:val="20"/>
                <w:szCs w:val="20"/>
              </w:rPr>
              <w:t>3.4</w:t>
            </w:r>
          </w:p>
        </w:tc>
        <w:tc>
          <w:tcPr>
            <w:tcW w:w="3402" w:type="dxa"/>
            <w:tcBorders>
              <w:top w:val="nil"/>
              <w:left w:val="nil"/>
              <w:bottom w:val="single" w:sz="4" w:space="0" w:color="auto"/>
              <w:right w:val="single" w:sz="4" w:space="0" w:color="auto"/>
            </w:tcBorders>
            <w:vAlign w:val="center"/>
            <w:hideMark/>
          </w:tcPr>
          <w:p w14:paraId="116C2DC4"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134" w:type="dxa"/>
            <w:tcBorders>
              <w:top w:val="nil"/>
              <w:left w:val="nil"/>
              <w:bottom w:val="single" w:sz="4" w:space="0" w:color="auto"/>
              <w:right w:val="single" w:sz="4" w:space="0" w:color="auto"/>
            </w:tcBorders>
            <w:vAlign w:val="center"/>
            <w:hideMark/>
          </w:tcPr>
          <w:p w14:paraId="7E24723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573DD8A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AAC8B0D"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485F678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F12D4C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1C4BD8"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08F3110C" w14:textId="77777777" w:rsidR="00B85013" w:rsidRPr="00335360" w:rsidRDefault="00B85013" w:rsidP="00B85013">
            <w:pPr>
              <w:jc w:val="center"/>
              <w:rPr>
                <w:color w:val="000000"/>
                <w:sz w:val="20"/>
                <w:szCs w:val="20"/>
              </w:rPr>
            </w:pPr>
            <w:r w:rsidRPr="00335360">
              <w:rPr>
                <w:color w:val="000000"/>
                <w:sz w:val="20"/>
                <w:szCs w:val="20"/>
              </w:rPr>
              <w:t>3.5</w:t>
            </w:r>
          </w:p>
        </w:tc>
        <w:tc>
          <w:tcPr>
            <w:tcW w:w="3402" w:type="dxa"/>
            <w:tcBorders>
              <w:top w:val="nil"/>
              <w:left w:val="nil"/>
              <w:bottom w:val="single" w:sz="4" w:space="0" w:color="auto"/>
              <w:right w:val="single" w:sz="4" w:space="0" w:color="auto"/>
            </w:tcBorders>
            <w:vAlign w:val="center"/>
            <w:hideMark/>
          </w:tcPr>
          <w:p w14:paraId="6FE1BBE5"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134" w:type="dxa"/>
            <w:tcBorders>
              <w:top w:val="nil"/>
              <w:left w:val="nil"/>
              <w:bottom w:val="single" w:sz="4" w:space="0" w:color="auto"/>
              <w:right w:val="single" w:sz="4" w:space="0" w:color="auto"/>
            </w:tcBorders>
            <w:vAlign w:val="center"/>
            <w:hideMark/>
          </w:tcPr>
          <w:p w14:paraId="41F2256B"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3" w:type="dxa"/>
            <w:tcBorders>
              <w:top w:val="nil"/>
              <w:left w:val="nil"/>
              <w:bottom w:val="single" w:sz="4" w:space="0" w:color="auto"/>
              <w:right w:val="single" w:sz="4" w:space="0" w:color="auto"/>
            </w:tcBorders>
            <w:noWrap/>
            <w:vAlign w:val="center"/>
            <w:hideMark/>
          </w:tcPr>
          <w:p w14:paraId="0192630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7ECA468"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7C6C067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74102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20E821"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7C96968D" w14:textId="77777777" w:rsidR="00B85013" w:rsidRPr="00335360" w:rsidRDefault="00B85013" w:rsidP="00B85013">
            <w:pPr>
              <w:jc w:val="center"/>
              <w:rPr>
                <w:color w:val="000000"/>
                <w:sz w:val="20"/>
                <w:szCs w:val="20"/>
              </w:rPr>
            </w:pPr>
            <w:r w:rsidRPr="00335360">
              <w:rPr>
                <w:color w:val="000000"/>
                <w:sz w:val="20"/>
                <w:szCs w:val="20"/>
              </w:rPr>
              <w:t>3.6</w:t>
            </w:r>
          </w:p>
        </w:tc>
        <w:tc>
          <w:tcPr>
            <w:tcW w:w="3402" w:type="dxa"/>
            <w:tcBorders>
              <w:top w:val="nil"/>
              <w:left w:val="nil"/>
              <w:bottom w:val="nil"/>
              <w:right w:val="single" w:sz="4" w:space="0" w:color="auto"/>
            </w:tcBorders>
            <w:vAlign w:val="center"/>
            <w:hideMark/>
          </w:tcPr>
          <w:p w14:paraId="381A8D7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134" w:type="dxa"/>
            <w:tcBorders>
              <w:top w:val="nil"/>
              <w:left w:val="nil"/>
              <w:bottom w:val="nil"/>
              <w:right w:val="single" w:sz="4" w:space="0" w:color="auto"/>
            </w:tcBorders>
            <w:vAlign w:val="center"/>
            <w:hideMark/>
          </w:tcPr>
          <w:p w14:paraId="6DB1096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3BC1CC9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4D1BA1C" w14:textId="77777777" w:rsidR="00B85013" w:rsidRPr="00335360" w:rsidRDefault="00B85013" w:rsidP="00B85013">
            <w:pPr>
              <w:jc w:val="center"/>
              <w:rPr>
                <w:color w:val="000000"/>
                <w:sz w:val="20"/>
                <w:szCs w:val="20"/>
              </w:rPr>
            </w:pPr>
            <w:r w:rsidRPr="00335360">
              <w:rPr>
                <w:color w:val="000000"/>
                <w:sz w:val="20"/>
                <w:szCs w:val="20"/>
              </w:rPr>
              <w:t> </w:t>
            </w:r>
          </w:p>
        </w:tc>
        <w:tc>
          <w:tcPr>
            <w:tcW w:w="1274" w:type="dxa"/>
            <w:tcBorders>
              <w:top w:val="nil"/>
              <w:left w:val="nil"/>
              <w:bottom w:val="nil"/>
              <w:right w:val="single" w:sz="4" w:space="0" w:color="auto"/>
            </w:tcBorders>
            <w:noWrap/>
            <w:vAlign w:val="center"/>
            <w:hideMark/>
          </w:tcPr>
          <w:p w14:paraId="4CDD791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677A8A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E8D9C6"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07635B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663" w:type="dxa"/>
            <w:gridSpan w:val="4"/>
            <w:tcBorders>
              <w:top w:val="single" w:sz="8" w:space="0" w:color="auto"/>
              <w:left w:val="nil"/>
              <w:bottom w:val="single" w:sz="8" w:space="0" w:color="auto"/>
              <w:right w:val="single" w:sz="4" w:space="0" w:color="auto"/>
            </w:tcBorders>
            <w:vAlign w:val="center"/>
            <w:hideMark/>
          </w:tcPr>
          <w:p w14:paraId="51F6C33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74" w:type="dxa"/>
            <w:tcBorders>
              <w:top w:val="single" w:sz="8" w:space="0" w:color="auto"/>
              <w:left w:val="nil"/>
              <w:bottom w:val="single" w:sz="8" w:space="0" w:color="auto"/>
              <w:right w:val="single" w:sz="4" w:space="0" w:color="auto"/>
            </w:tcBorders>
            <w:noWrap/>
            <w:vAlign w:val="center"/>
            <w:hideMark/>
          </w:tcPr>
          <w:p w14:paraId="02AC98E9" w14:textId="77777777" w:rsidR="00B85013" w:rsidRPr="00335360" w:rsidRDefault="00B85013" w:rsidP="00B85013">
            <w:pPr>
              <w:jc w:val="right"/>
              <w:rPr>
                <w:b/>
                <w:bCs/>
                <w:color w:val="000000"/>
                <w:sz w:val="20"/>
                <w:szCs w:val="20"/>
              </w:rPr>
            </w:pPr>
            <w:r w:rsidRPr="00335360">
              <w:rPr>
                <w:b/>
                <w:bCs/>
                <w:color w:val="000000"/>
                <w:sz w:val="20"/>
                <w:szCs w:val="20"/>
              </w:rPr>
              <w:t>128,70 RUB</w:t>
            </w:r>
          </w:p>
        </w:tc>
        <w:tc>
          <w:tcPr>
            <w:tcW w:w="1134" w:type="dxa"/>
            <w:tcBorders>
              <w:top w:val="single" w:sz="8" w:space="0" w:color="auto"/>
              <w:left w:val="nil"/>
              <w:bottom w:val="single" w:sz="8" w:space="0" w:color="auto"/>
              <w:right w:val="single" w:sz="8" w:space="0" w:color="auto"/>
            </w:tcBorders>
            <w:noWrap/>
            <w:vAlign w:val="center"/>
            <w:hideMark/>
          </w:tcPr>
          <w:p w14:paraId="3272E5D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878358E"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0BF78242"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3402" w:type="dxa"/>
            <w:tcBorders>
              <w:top w:val="nil"/>
              <w:left w:val="nil"/>
              <w:bottom w:val="nil"/>
              <w:right w:val="single" w:sz="4" w:space="0" w:color="auto"/>
            </w:tcBorders>
            <w:noWrap/>
            <w:vAlign w:val="center"/>
            <w:hideMark/>
          </w:tcPr>
          <w:p w14:paraId="314CE53C"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134" w:type="dxa"/>
            <w:tcBorders>
              <w:top w:val="nil"/>
              <w:left w:val="nil"/>
              <w:bottom w:val="nil"/>
              <w:right w:val="single" w:sz="4" w:space="0" w:color="auto"/>
            </w:tcBorders>
            <w:vAlign w:val="center"/>
            <w:hideMark/>
          </w:tcPr>
          <w:p w14:paraId="6E02FEA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tcBorders>
              <w:top w:val="nil"/>
              <w:left w:val="nil"/>
              <w:bottom w:val="nil"/>
              <w:right w:val="single" w:sz="4" w:space="0" w:color="auto"/>
            </w:tcBorders>
            <w:noWrap/>
            <w:vAlign w:val="center"/>
            <w:hideMark/>
          </w:tcPr>
          <w:p w14:paraId="03F0D81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99EA879"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nil"/>
              <w:right w:val="single" w:sz="4" w:space="0" w:color="auto"/>
            </w:tcBorders>
            <w:noWrap/>
            <w:vAlign w:val="center"/>
            <w:hideMark/>
          </w:tcPr>
          <w:p w14:paraId="66B1F3AF" w14:textId="77777777" w:rsidR="00B85013" w:rsidRPr="00335360" w:rsidRDefault="00B85013" w:rsidP="00B85013">
            <w:pPr>
              <w:jc w:val="right"/>
              <w:rPr>
                <w:color w:val="000000"/>
                <w:sz w:val="20"/>
                <w:szCs w:val="20"/>
              </w:rPr>
            </w:pPr>
            <w:r w:rsidRPr="00335360">
              <w:rPr>
                <w:color w:val="000000"/>
                <w:sz w:val="20"/>
                <w:szCs w:val="20"/>
              </w:rPr>
              <w:t>128,70 RUB</w:t>
            </w:r>
          </w:p>
        </w:tc>
        <w:tc>
          <w:tcPr>
            <w:tcW w:w="1134" w:type="dxa"/>
            <w:tcBorders>
              <w:top w:val="nil"/>
              <w:left w:val="nil"/>
              <w:bottom w:val="nil"/>
              <w:right w:val="single" w:sz="8" w:space="0" w:color="auto"/>
            </w:tcBorders>
            <w:noWrap/>
            <w:vAlign w:val="center"/>
            <w:hideMark/>
          </w:tcPr>
          <w:p w14:paraId="53DE7696"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3D8C36AC"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6AB52F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663" w:type="dxa"/>
            <w:gridSpan w:val="4"/>
            <w:tcBorders>
              <w:top w:val="single" w:sz="8" w:space="0" w:color="auto"/>
              <w:left w:val="nil"/>
              <w:bottom w:val="single" w:sz="8" w:space="0" w:color="auto"/>
              <w:right w:val="single" w:sz="4" w:space="0" w:color="auto"/>
            </w:tcBorders>
            <w:vAlign w:val="center"/>
            <w:hideMark/>
          </w:tcPr>
          <w:p w14:paraId="059B9BE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74" w:type="dxa"/>
            <w:tcBorders>
              <w:top w:val="single" w:sz="8" w:space="0" w:color="auto"/>
              <w:left w:val="nil"/>
              <w:bottom w:val="single" w:sz="8" w:space="0" w:color="auto"/>
              <w:right w:val="single" w:sz="4" w:space="0" w:color="auto"/>
            </w:tcBorders>
            <w:noWrap/>
            <w:vAlign w:val="center"/>
            <w:hideMark/>
          </w:tcPr>
          <w:p w14:paraId="3DB917FB" w14:textId="77777777" w:rsidR="00B85013" w:rsidRPr="00335360" w:rsidRDefault="00B85013" w:rsidP="00B85013">
            <w:pPr>
              <w:jc w:val="right"/>
              <w:rPr>
                <w:b/>
                <w:bCs/>
                <w:color w:val="000000"/>
                <w:sz w:val="20"/>
                <w:szCs w:val="20"/>
              </w:rPr>
            </w:pPr>
            <w:r w:rsidRPr="00335360">
              <w:rPr>
                <w:b/>
                <w:bCs/>
                <w:color w:val="000000"/>
                <w:sz w:val="20"/>
                <w:szCs w:val="20"/>
              </w:rPr>
              <w:t>20 673,90 RUB</w:t>
            </w:r>
          </w:p>
        </w:tc>
        <w:tc>
          <w:tcPr>
            <w:tcW w:w="1134" w:type="dxa"/>
            <w:tcBorders>
              <w:top w:val="single" w:sz="8" w:space="0" w:color="auto"/>
              <w:left w:val="nil"/>
              <w:bottom w:val="single" w:sz="8" w:space="0" w:color="auto"/>
              <w:right w:val="single" w:sz="8" w:space="0" w:color="auto"/>
            </w:tcBorders>
            <w:noWrap/>
            <w:vAlign w:val="center"/>
            <w:hideMark/>
          </w:tcPr>
          <w:p w14:paraId="00D9C5F7"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501AB0B2" w14:textId="77777777" w:rsidTr="00793190">
        <w:trPr>
          <w:trHeight w:val="1399"/>
        </w:trPr>
        <w:tc>
          <w:tcPr>
            <w:tcW w:w="725" w:type="dxa"/>
            <w:tcBorders>
              <w:top w:val="nil"/>
              <w:left w:val="single" w:sz="8" w:space="0" w:color="auto"/>
              <w:bottom w:val="single" w:sz="4" w:space="0" w:color="auto"/>
              <w:right w:val="single" w:sz="4" w:space="0" w:color="auto"/>
            </w:tcBorders>
            <w:noWrap/>
            <w:vAlign w:val="center"/>
            <w:hideMark/>
          </w:tcPr>
          <w:p w14:paraId="471A4930" w14:textId="77777777" w:rsidR="00B85013" w:rsidRPr="00335360" w:rsidRDefault="00B85013" w:rsidP="00B85013">
            <w:pPr>
              <w:jc w:val="center"/>
              <w:rPr>
                <w:color w:val="000000"/>
                <w:sz w:val="20"/>
                <w:szCs w:val="20"/>
              </w:rPr>
            </w:pPr>
            <w:r w:rsidRPr="00335360">
              <w:rPr>
                <w:color w:val="000000"/>
                <w:sz w:val="20"/>
                <w:szCs w:val="20"/>
              </w:rPr>
              <w:t>5.1</w:t>
            </w:r>
          </w:p>
        </w:tc>
        <w:tc>
          <w:tcPr>
            <w:tcW w:w="3402" w:type="dxa"/>
            <w:tcBorders>
              <w:top w:val="nil"/>
              <w:left w:val="nil"/>
              <w:bottom w:val="single" w:sz="4" w:space="0" w:color="auto"/>
              <w:right w:val="single" w:sz="4" w:space="0" w:color="auto"/>
            </w:tcBorders>
            <w:vAlign w:val="center"/>
            <w:hideMark/>
          </w:tcPr>
          <w:p w14:paraId="5676A089"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4" w:type="dxa"/>
            <w:tcBorders>
              <w:top w:val="nil"/>
              <w:left w:val="nil"/>
              <w:bottom w:val="single" w:sz="4" w:space="0" w:color="auto"/>
              <w:right w:val="single" w:sz="4" w:space="0" w:color="auto"/>
            </w:tcBorders>
            <w:vAlign w:val="center"/>
            <w:hideMark/>
          </w:tcPr>
          <w:p w14:paraId="1FF9896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431901E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16A80FD"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5DE338B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10461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5CC9288"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2AF980B2" w14:textId="77777777" w:rsidR="00B85013" w:rsidRPr="00335360" w:rsidRDefault="00B85013" w:rsidP="00B85013">
            <w:pPr>
              <w:jc w:val="center"/>
              <w:rPr>
                <w:color w:val="000000"/>
                <w:sz w:val="20"/>
                <w:szCs w:val="20"/>
              </w:rPr>
            </w:pPr>
            <w:r w:rsidRPr="00335360">
              <w:rPr>
                <w:color w:val="000000"/>
                <w:sz w:val="20"/>
                <w:szCs w:val="20"/>
              </w:rPr>
              <w:t>5.2</w:t>
            </w:r>
          </w:p>
        </w:tc>
        <w:tc>
          <w:tcPr>
            <w:tcW w:w="3402" w:type="dxa"/>
            <w:tcBorders>
              <w:top w:val="nil"/>
              <w:left w:val="nil"/>
              <w:bottom w:val="single" w:sz="4" w:space="0" w:color="auto"/>
              <w:right w:val="single" w:sz="4" w:space="0" w:color="auto"/>
            </w:tcBorders>
            <w:vAlign w:val="center"/>
            <w:hideMark/>
          </w:tcPr>
          <w:p w14:paraId="40CAF2F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134" w:type="dxa"/>
            <w:tcBorders>
              <w:top w:val="nil"/>
              <w:left w:val="nil"/>
              <w:bottom w:val="single" w:sz="4" w:space="0" w:color="auto"/>
              <w:right w:val="single" w:sz="4" w:space="0" w:color="auto"/>
            </w:tcBorders>
            <w:vAlign w:val="center"/>
            <w:hideMark/>
          </w:tcPr>
          <w:p w14:paraId="44D7164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tcBorders>
              <w:top w:val="nil"/>
              <w:left w:val="nil"/>
              <w:bottom w:val="single" w:sz="4" w:space="0" w:color="auto"/>
              <w:right w:val="single" w:sz="4" w:space="0" w:color="auto"/>
            </w:tcBorders>
            <w:noWrap/>
            <w:vAlign w:val="center"/>
            <w:hideMark/>
          </w:tcPr>
          <w:p w14:paraId="0A7EEFB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2BE5F33"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1C56F1B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E837F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8929DA"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341E380F" w14:textId="77777777" w:rsidR="00B85013" w:rsidRPr="00335360" w:rsidRDefault="00B85013" w:rsidP="00B85013">
            <w:pPr>
              <w:jc w:val="center"/>
              <w:rPr>
                <w:color w:val="000000"/>
                <w:sz w:val="20"/>
                <w:szCs w:val="20"/>
              </w:rPr>
            </w:pPr>
            <w:r w:rsidRPr="00335360">
              <w:rPr>
                <w:color w:val="000000"/>
                <w:sz w:val="20"/>
                <w:szCs w:val="20"/>
              </w:rPr>
              <w:t>5.3</w:t>
            </w:r>
          </w:p>
        </w:tc>
        <w:tc>
          <w:tcPr>
            <w:tcW w:w="3402" w:type="dxa"/>
            <w:tcBorders>
              <w:top w:val="nil"/>
              <w:left w:val="nil"/>
              <w:bottom w:val="single" w:sz="4" w:space="0" w:color="auto"/>
              <w:right w:val="single" w:sz="4" w:space="0" w:color="auto"/>
            </w:tcBorders>
            <w:vAlign w:val="center"/>
            <w:hideMark/>
          </w:tcPr>
          <w:p w14:paraId="06596A53"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134" w:type="dxa"/>
            <w:tcBorders>
              <w:top w:val="nil"/>
              <w:left w:val="nil"/>
              <w:bottom w:val="single" w:sz="4" w:space="0" w:color="auto"/>
              <w:right w:val="single" w:sz="4" w:space="0" w:color="auto"/>
            </w:tcBorders>
            <w:vAlign w:val="center"/>
            <w:hideMark/>
          </w:tcPr>
          <w:p w14:paraId="2F50A19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4353AA2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BB31F2F"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21C054C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A81E05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23A372" w14:textId="77777777" w:rsidTr="00793190">
        <w:trPr>
          <w:trHeight w:val="799"/>
        </w:trPr>
        <w:tc>
          <w:tcPr>
            <w:tcW w:w="725" w:type="dxa"/>
            <w:tcBorders>
              <w:top w:val="nil"/>
              <w:left w:val="single" w:sz="8" w:space="0" w:color="auto"/>
              <w:bottom w:val="single" w:sz="4" w:space="0" w:color="auto"/>
              <w:right w:val="single" w:sz="4" w:space="0" w:color="auto"/>
            </w:tcBorders>
            <w:noWrap/>
            <w:vAlign w:val="center"/>
            <w:hideMark/>
          </w:tcPr>
          <w:p w14:paraId="1017506A" w14:textId="77777777" w:rsidR="00B85013" w:rsidRPr="00335360" w:rsidRDefault="00B85013" w:rsidP="00B85013">
            <w:pPr>
              <w:jc w:val="center"/>
              <w:rPr>
                <w:color w:val="000000"/>
                <w:sz w:val="20"/>
                <w:szCs w:val="20"/>
              </w:rPr>
            </w:pPr>
            <w:r w:rsidRPr="00335360">
              <w:rPr>
                <w:color w:val="000000"/>
                <w:sz w:val="20"/>
                <w:szCs w:val="20"/>
              </w:rPr>
              <w:t>5.4</w:t>
            </w:r>
          </w:p>
        </w:tc>
        <w:tc>
          <w:tcPr>
            <w:tcW w:w="3402" w:type="dxa"/>
            <w:tcBorders>
              <w:top w:val="nil"/>
              <w:left w:val="nil"/>
              <w:bottom w:val="single" w:sz="4" w:space="0" w:color="auto"/>
              <w:right w:val="single" w:sz="4" w:space="0" w:color="auto"/>
            </w:tcBorders>
            <w:vAlign w:val="center"/>
            <w:hideMark/>
          </w:tcPr>
          <w:p w14:paraId="6974992B"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4" w:type="dxa"/>
            <w:tcBorders>
              <w:top w:val="nil"/>
              <w:left w:val="nil"/>
              <w:bottom w:val="single" w:sz="4" w:space="0" w:color="auto"/>
              <w:right w:val="single" w:sz="4" w:space="0" w:color="auto"/>
            </w:tcBorders>
            <w:vAlign w:val="center"/>
            <w:hideMark/>
          </w:tcPr>
          <w:p w14:paraId="3924FC5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single" w:sz="4" w:space="0" w:color="auto"/>
              <w:right w:val="single" w:sz="4" w:space="0" w:color="auto"/>
            </w:tcBorders>
            <w:noWrap/>
            <w:vAlign w:val="center"/>
            <w:hideMark/>
          </w:tcPr>
          <w:p w14:paraId="5AF1306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1DBC6D9"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1768595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937FE4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37C36C"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36420D3A" w14:textId="77777777" w:rsidR="00B85013" w:rsidRPr="00335360" w:rsidRDefault="00B85013" w:rsidP="00B85013">
            <w:pPr>
              <w:jc w:val="center"/>
              <w:rPr>
                <w:color w:val="000000"/>
                <w:sz w:val="20"/>
                <w:szCs w:val="20"/>
              </w:rPr>
            </w:pPr>
            <w:r w:rsidRPr="00335360">
              <w:rPr>
                <w:color w:val="000000"/>
                <w:sz w:val="20"/>
                <w:szCs w:val="20"/>
              </w:rPr>
              <w:t>5.5</w:t>
            </w:r>
          </w:p>
        </w:tc>
        <w:tc>
          <w:tcPr>
            <w:tcW w:w="3402" w:type="dxa"/>
            <w:tcBorders>
              <w:top w:val="nil"/>
              <w:left w:val="nil"/>
              <w:bottom w:val="single" w:sz="4" w:space="0" w:color="auto"/>
              <w:right w:val="single" w:sz="4" w:space="0" w:color="auto"/>
            </w:tcBorders>
            <w:vAlign w:val="center"/>
            <w:hideMark/>
          </w:tcPr>
          <w:p w14:paraId="1F02487B"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134" w:type="dxa"/>
            <w:tcBorders>
              <w:top w:val="nil"/>
              <w:left w:val="nil"/>
              <w:bottom w:val="single" w:sz="4" w:space="0" w:color="auto"/>
              <w:right w:val="single" w:sz="4" w:space="0" w:color="auto"/>
            </w:tcBorders>
            <w:vAlign w:val="center"/>
            <w:hideMark/>
          </w:tcPr>
          <w:p w14:paraId="35A36B6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tcBorders>
              <w:top w:val="nil"/>
              <w:left w:val="nil"/>
              <w:bottom w:val="single" w:sz="4" w:space="0" w:color="auto"/>
              <w:right w:val="single" w:sz="4" w:space="0" w:color="auto"/>
            </w:tcBorders>
            <w:noWrap/>
            <w:vAlign w:val="center"/>
            <w:hideMark/>
          </w:tcPr>
          <w:p w14:paraId="595D1F2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480B385"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3873D06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E0FE1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22B4D0"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4050DAD4" w14:textId="77777777" w:rsidR="00B85013" w:rsidRPr="00335360" w:rsidRDefault="00B85013" w:rsidP="00B85013">
            <w:pPr>
              <w:jc w:val="center"/>
              <w:rPr>
                <w:color w:val="000000"/>
                <w:sz w:val="20"/>
                <w:szCs w:val="20"/>
              </w:rPr>
            </w:pPr>
            <w:r w:rsidRPr="00335360">
              <w:rPr>
                <w:color w:val="000000"/>
                <w:sz w:val="20"/>
                <w:szCs w:val="20"/>
              </w:rPr>
              <w:t>5.6</w:t>
            </w:r>
          </w:p>
        </w:tc>
        <w:tc>
          <w:tcPr>
            <w:tcW w:w="3402" w:type="dxa"/>
            <w:tcBorders>
              <w:top w:val="nil"/>
              <w:left w:val="nil"/>
              <w:bottom w:val="single" w:sz="4" w:space="0" w:color="auto"/>
              <w:right w:val="single" w:sz="4" w:space="0" w:color="auto"/>
            </w:tcBorders>
            <w:vAlign w:val="center"/>
            <w:hideMark/>
          </w:tcPr>
          <w:p w14:paraId="78E7D3A0"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134" w:type="dxa"/>
            <w:tcBorders>
              <w:top w:val="nil"/>
              <w:left w:val="nil"/>
              <w:bottom w:val="single" w:sz="4" w:space="0" w:color="auto"/>
              <w:right w:val="single" w:sz="4" w:space="0" w:color="auto"/>
            </w:tcBorders>
            <w:vAlign w:val="center"/>
            <w:hideMark/>
          </w:tcPr>
          <w:p w14:paraId="70AE8E71"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3" w:type="dxa"/>
            <w:tcBorders>
              <w:top w:val="nil"/>
              <w:left w:val="nil"/>
              <w:bottom w:val="single" w:sz="4" w:space="0" w:color="auto"/>
              <w:right w:val="single" w:sz="4" w:space="0" w:color="auto"/>
            </w:tcBorders>
            <w:noWrap/>
            <w:vAlign w:val="center"/>
            <w:hideMark/>
          </w:tcPr>
          <w:p w14:paraId="739B85D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06ADF54"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0F0658F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19069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AE3508"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7A7F4D00" w14:textId="77777777" w:rsidR="00B85013" w:rsidRPr="00335360" w:rsidRDefault="00B85013" w:rsidP="00B85013">
            <w:pPr>
              <w:jc w:val="center"/>
              <w:rPr>
                <w:color w:val="000000"/>
                <w:sz w:val="20"/>
                <w:szCs w:val="20"/>
              </w:rPr>
            </w:pPr>
            <w:r w:rsidRPr="00335360">
              <w:rPr>
                <w:color w:val="000000"/>
                <w:sz w:val="20"/>
                <w:szCs w:val="20"/>
              </w:rPr>
              <w:t>5.7</w:t>
            </w:r>
          </w:p>
        </w:tc>
        <w:tc>
          <w:tcPr>
            <w:tcW w:w="3402" w:type="dxa"/>
            <w:tcBorders>
              <w:top w:val="nil"/>
              <w:left w:val="nil"/>
              <w:bottom w:val="single" w:sz="4" w:space="0" w:color="auto"/>
              <w:right w:val="single" w:sz="4" w:space="0" w:color="auto"/>
            </w:tcBorders>
            <w:vAlign w:val="center"/>
            <w:hideMark/>
          </w:tcPr>
          <w:p w14:paraId="00BA029C"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134" w:type="dxa"/>
            <w:tcBorders>
              <w:top w:val="nil"/>
              <w:left w:val="nil"/>
              <w:bottom w:val="single" w:sz="4" w:space="0" w:color="auto"/>
              <w:right w:val="single" w:sz="4" w:space="0" w:color="auto"/>
            </w:tcBorders>
            <w:vAlign w:val="center"/>
            <w:hideMark/>
          </w:tcPr>
          <w:p w14:paraId="7B02D17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tcBorders>
              <w:top w:val="nil"/>
              <w:left w:val="nil"/>
              <w:bottom w:val="single" w:sz="4" w:space="0" w:color="auto"/>
              <w:right w:val="single" w:sz="4" w:space="0" w:color="auto"/>
            </w:tcBorders>
            <w:noWrap/>
            <w:vAlign w:val="center"/>
            <w:hideMark/>
          </w:tcPr>
          <w:p w14:paraId="3629D3C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DAEB56F"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3273675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0509D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9F56A0"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5935735C" w14:textId="77777777" w:rsidR="00B85013" w:rsidRPr="00335360" w:rsidRDefault="00B85013" w:rsidP="00B85013">
            <w:pPr>
              <w:jc w:val="center"/>
              <w:rPr>
                <w:color w:val="000000"/>
                <w:sz w:val="20"/>
                <w:szCs w:val="20"/>
              </w:rPr>
            </w:pPr>
            <w:r w:rsidRPr="00335360">
              <w:rPr>
                <w:color w:val="000000"/>
                <w:sz w:val="20"/>
                <w:szCs w:val="20"/>
              </w:rPr>
              <w:t>5.8</w:t>
            </w:r>
          </w:p>
        </w:tc>
        <w:tc>
          <w:tcPr>
            <w:tcW w:w="3402" w:type="dxa"/>
            <w:tcBorders>
              <w:top w:val="nil"/>
              <w:left w:val="nil"/>
              <w:bottom w:val="single" w:sz="4" w:space="0" w:color="auto"/>
              <w:right w:val="single" w:sz="4" w:space="0" w:color="auto"/>
            </w:tcBorders>
            <w:vAlign w:val="center"/>
            <w:hideMark/>
          </w:tcPr>
          <w:p w14:paraId="72976936"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134" w:type="dxa"/>
            <w:tcBorders>
              <w:top w:val="nil"/>
              <w:left w:val="nil"/>
              <w:bottom w:val="single" w:sz="4" w:space="0" w:color="auto"/>
              <w:right w:val="single" w:sz="4" w:space="0" w:color="auto"/>
            </w:tcBorders>
            <w:vAlign w:val="center"/>
            <w:hideMark/>
          </w:tcPr>
          <w:p w14:paraId="35AC1FD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tcBorders>
              <w:top w:val="nil"/>
              <w:left w:val="nil"/>
              <w:bottom w:val="single" w:sz="4" w:space="0" w:color="auto"/>
              <w:right w:val="single" w:sz="4" w:space="0" w:color="auto"/>
            </w:tcBorders>
            <w:noWrap/>
            <w:vAlign w:val="center"/>
            <w:hideMark/>
          </w:tcPr>
          <w:p w14:paraId="274DA80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9334411"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6EC73D3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C84E0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254AFA7" w14:textId="77777777" w:rsidTr="00793190">
        <w:trPr>
          <w:trHeight w:val="799"/>
        </w:trPr>
        <w:tc>
          <w:tcPr>
            <w:tcW w:w="725" w:type="dxa"/>
            <w:tcBorders>
              <w:top w:val="nil"/>
              <w:left w:val="single" w:sz="8" w:space="0" w:color="auto"/>
              <w:bottom w:val="single" w:sz="4" w:space="0" w:color="auto"/>
              <w:right w:val="single" w:sz="4" w:space="0" w:color="auto"/>
            </w:tcBorders>
            <w:noWrap/>
            <w:vAlign w:val="center"/>
            <w:hideMark/>
          </w:tcPr>
          <w:p w14:paraId="3BCB1D0E" w14:textId="77777777" w:rsidR="00B85013" w:rsidRPr="00335360" w:rsidRDefault="00B85013" w:rsidP="00B85013">
            <w:pPr>
              <w:jc w:val="center"/>
              <w:rPr>
                <w:color w:val="000000"/>
                <w:sz w:val="20"/>
                <w:szCs w:val="20"/>
              </w:rPr>
            </w:pPr>
            <w:r w:rsidRPr="00335360">
              <w:rPr>
                <w:color w:val="000000"/>
                <w:sz w:val="20"/>
                <w:szCs w:val="20"/>
              </w:rPr>
              <w:t>5.9</w:t>
            </w:r>
          </w:p>
        </w:tc>
        <w:tc>
          <w:tcPr>
            <w:tcW w:w="3402" w:type="dxa"/>
            <w:tcBorders>
              <w:top w:val="nil"/>
              <w:left w:val="nil"/>
              <w:bottom w:val="single" w:sz="4" w:space="0" w:color="auto"/>
              <w:right w:val="single" w:sz="4" w:space="0" w:color="auto"/>
            </w:tcBorders>
            <w:vAlign w:val="center"/>
            <w:hideMark/>
          </w:tcPr>
          <w:p w14:paraId="7A266F42"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134" w:type="dxa"/>
            <w:tcBorders>
              <w:top w:val="nil"/>
              <w:left w:val="nil"/>
              <w:bottom w:val="single" w:sz="4" w:space="0" w:color="auto"/>
              <w:right w:val="single" w:sz="4" w:space="0" w:color="auto"/>
            </w:tcBorders>
            <w:vAlign w:val="center"/>
            <w:hideMark/>
          </w:tcPr>
          <w:p w14:paraId="2F873AA0"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3" w:type="dxa"/>
            <w:tcBorders>
              <w:top w:val="nil"/>
              <w:left w:val="nil"/>
              <w:bottom w:val="single" w:sz="4" w:space="0" w:color="auto"/>
              <w:right w:val="single" w:sz="4" w:space="0" w:color="auto"/>
            </w:tcBorders>
            <w:noWrap/>
            <w:vAlign w:val="center"/>
            <w:hideMark/>
          </w:tcPr>
          <w:p w14:paraId="71E0EB8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CB7BCD5"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0FD412B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5DEE0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397713" w14:textId="77777777" w:rsidTr="00793190">
        <w:trPr>
          <w:trHeight w:val="499"/>
        </w:trPr>
        <w:tc>
          <w:tcPr>
            <w:tcW w:w="725" w:type="dxa"/>
            <w:tcBorders>
              <w:top w:val="nil"/>
              <w:left w:val="single" w:sz="8" w:space="0" w:color="auto"/>
              <w:bottom w:val="single" w:sz="4" w:space="0" w:color="auto"/>
              <w:right w:val="single" w:sz="4" w:space="0" w:color="auto"/>
            </w:tcBorders>
            <w:noWrap/>
            <w:vAlign w:val="center"/>
            <w:hideMark/>
          </w:tcPr>
          <w:p w14:paraId="65E395BF" w14:textId="77777777" w:rsidR="00B85013" w:rsidRPr="00335360" w:rsidRDefault="00B85013" w:rsidP="00B85013">
            <w:pPr>
              <w:jc w:val="center"/>
              <w:rPr>
                <w:color w:val="000000"/>
                <w:sz w:val="20"/>
                <w:szCs w:val="20"/>
              </w:rPr>
            </w:pPr>
            <w:r w:rsidRPr="00335360">
              <w:rPr>
                <w:color w:val="000000"/>
                <w:sz w:val="20"/>
                <w:szCs w:val="20"/>
              </w:rPr>
              <w:t>5.10</w:t>
            </w:r>
          </w:p>
        </w:tc>
        <w:tc>
          <w:tcPr>
            <w:tcW w:w="3402" w:type="dxa"/>
            <w:tcBorders>
              <w:top w:val="nil"/>
              <w:left w:val="nil"/>
              <w:bottom w:val="single" w:sz="4" w:space="0" w:color="auto"/>
              <w:right w:val="single" w:sz="4" w:space="0" w:color="auto"/>
            </w:tcBorders>
            <w:vAlign w:val="center"/>
            <w:hideMark/>
          </w:tcPr>
          <w:p w14:paraId="66F4B8CB"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134" w:type="dxa"/>
            <w:tcBorders>
              <w:top w:val="nil"/>
              <w:left w:val="nil"/>
              <w:bottom w:val="single" w:sz="4" w:space="0" w:color="auto"/>
              <w:right w:val="single" w:sz="4" w:space="0" w:color="auto"/>
            </w:tcBorders>
            <w:vAlign w:val="center"/>
            <w:hideMark/>
          </w:tcPr>
          <w:p w14:paraId="55623FF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3" w:type="dxa"/>
            <w:tcBorders>
              <w:top w:val="nil"/>
              <w:left w:val="nil"/>
              <w:bottom w:val="single" w:sz="4" w:space="0" w:color="auto"/>
              <w:right w:val="single" w:sz="4" w:space="0" w:color="auto"/>
            </w:tcBorders>
            <w:noWrap/>
            <w:vAlign w:val="center"/>
            <w:hideMark/>
          </w:tcPr>
          <w:p w14:paraId="353D39C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8DF6177"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single" w:sz="4" w:space="0" w:color="auto"/>
              <w:right w:val="single" w:sz="4" w:space="0" w:color="auto"/>
            </w:tcBorders>
            <w:noWrap/>
            <w:vAlign w:val="center"/>
            <w:hideMark/>
          </w:tcPr>
          <w:p w14:paraId="7CAACC9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F77F6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28798C"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4F9A1288" w14:textId="77777777" w:rsidR="00B85013" w:rsidRPr="00335360" w:rsidRDefault="00B85013" w:rsidP="00B85013">
            <w:pPr>
              <w:jc w:val="center"/>
              <w:rPr>
                <w:color w:val="000000"/>
                <w:sz w:val="20"/>
                <w:szCs w:val="20"/>
              </w:rPr>
            </w:pPr>
            <w:r w:rsidRPr="00335360">
              <w:rPr>
                <w:color w:val="000000"/>
                <w:sz w:val="20"/>
                <w:szCs w:val="20"/>
              </w:rPr>
              <w:t>5.11</w:t>
            </w:r>
          </w:p>
        </w:tc>
        <w:tc>
          <w:tcPr>
            <w:tcW w:w="3402" w:type="dxa"/>
            <w:tcBorders>
              <w:top w:val="nil"/>
              <w:left w:val="nil"/>
              <w:bottom w:val="nil"/>
              <w:right w:val="single" w:sz="4" w:space="0" w:color="auto"/>
            </w:tcBorders>
            <w:vAlign w:val="center"/>
            <w:hideMark/>
          </w:tcPr>
          <w:p w14:paraId="64C5C458"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134" w:type="dxa"/>
            <w:tcBorders>
              <w:top w:val="nil"/>
              <w:left w:val="nil"/>
              <w:bottom w:val="nil"/>
              <w:right w:val="single" w:sz="4" w:space="0" w:color="auto"/>
            </w:tcBorders>
            <w:vAlign w:val="center"/>
            <w:hideMark/>
          </w:tcPr>
          <w:p w14:paraId="120A551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316FF7A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2F7C8B66" w14:textId="77777777" w:rsidR="00B85013" w:rsidRPr="00335360" w:rsidRDefault="00B85013" w:rsidP="00B85013">
            <w:pPr>
              <w:rPr>
                <w:color w:val="000000"/>
                <w:sz w:val="20"/>
                <w:szCs w:val="20"/>
              </w:rPr>
            </w:pPr>
            <w:r w:rsidRPr="00335360">
              <w:rPr>
                <w:color w:val="000000"/>
                <w:sz w:val="20"/>
                <w:szCs w:val="20"/>
              </w:rPr>
              <w:t> </w:t>
            </w:r>
          </w:p>
        </w:tc>
        <w:tc>
          <w:tcPr>
            <w:tcW w:w="1274" w:type="dxa"/>
            <w:tcBorders>
              <w:top w:val="nil"/>
              <w:left w:val="nil"/>
              <w:bottom w:val="nil"/>
              <w:right w:val="single" w:sz="4" w:space="0" w:color="auto"/>
            </w:tcBorders>
            <w:noWrap/>
            <w:vAlign w:val="center"/>
            <w:hideMark/>
          </w:tcPr>
          <w:p w14:paraId="57FC97B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1054B1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CB42A6"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7CBB17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663" w:type="dxa"/>
            <w:gridSpan w:val="4"/>
            <w:tcBorders>
              <w:top w:val="single" w:sz="8" w:space="0" w:color="auto"/>
              <w:left w:val="nil"/>
              <w:bottom w:val="single" w:sz="8" w:space="0" w:color="auto"/>
              <w:right w:val="single" w:sz="4" w:space="0" w:color="auto"/>
            </w:tcBorders>
            <w:vAlign w:val="center"/>
            <w:hideMark/>
          </w:tcPr>
          <w:p w14:paraId="3C653379"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74" w:type="dxa"/>
            <w:tcBorders>
              <w:top w:val="single" w:sz="8" w:space="0" w:color="auto"/>
              <w:left w:val="nil"/>
              <w:bottom w:val="single" w:sz="8" w:space="0" w:color="auto"/>
              <w:right w:val="single" w:sz="4" w:space="0" w:color="auto"/>
            </w:tcBorders>
            <w:noWrap/>
            <w:vAlign w:val="center"/>
            <w:hideMark/>
          </w:tcPr>
          <w:p w14:paraId="117476BC" w14:textId="77777777" w:rsidR="00B85013" w:rsidRPr="00335360" w:rsidRDefault="00B85013" w:rsidP="00B85013">
            <w:pPr>
              <w:jc w:val="right"/>
              <w:rPr>
                <w:b/>
                <w:bCs/>
                <w:color w:val="000000"/>
                <w:sz w:val="20"/>
                <w:szCs w:val="20"/>
              </w:rPr>
            </w:pPr>
            <w:r w:rsidRPr="00335360">
              <w:rPr>
                <w:b/>
                <w:bCs/>
                <w:color w:val="000000"/>
                <w:sz w:val="20"/>
                <w:szCs w:val="20"/>
              </w:rPr>
              <w:t>7 114,78 RUB</w:t>
            </w:r>
          </w:p>
        </w:tc>
        <w:tc>
          <w:tcPr>
            <w:tcW w:w="1134" w:type="dxa"/>
            <w:tcBorders>
              <w:top w:val="single" w:sz="8" w:space="0" w:color="auto"/>
              <w:left w:val="nil"/>
              <w:bottom w:val="single" w:sz="8" w:space="0" w:color="auto"/>
              <w:right w:val="single" w:sz="8" w:space="0" w:color="auto"/>
            </w:tcBorders>
            <w:noWrap/>
            <w:vAlign w:val="center"/>
            <w:hideMark/>
          </w:tcPr>
          <w:p w14:paraId="3BFBD29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0AD9D793"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7EC8B8F0" w14:textId="77777777" w:rsidR="00B85013" w:rsidRPr="00335360" w:rsidRDefault="00B85013" w:rsidP="00B85013">
            <w:pPr>
              <w:jc w:val="center"/>
              <w:rPr>
                <w:color w:val="000000"/>
                <w:sz w:val="20"/>
                <w:szCs w:val="20"/>
              </w:rPr>
            </w:pPr>
            <w:r w:rsidRPr="00335360">
              <w:rPr>
                <w:color w:val="000000"/>
                <w:sz w:val="20"/>
                <w:szCs w:val="20"/>
              </w:rPr>
              <w:t>6.1</w:t>
            </w:r>
          </w:p>
        </w:tc>
        <w:tc>
          <w:tcPr>
            <w:tcW w:w="3402" w:type="dxa"/>
            <w:tcBorders>
              <w:top w:val="nil"/>
              <w:left w:val="nil"/>
              <w:bottom w:val="nil"/>
              <w:right w:val="single" w:sz="4" w:space="0" w:color="auto"/>
            </w:tcBorders>
            <w:noWrap/>
            <w:vAlign w:val="center"/>
            <w:hideMark/>
          </w:tcPr>
          <w:p w14:paraId="756BB8D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134" w:type="dxa"/>
            <w:tcBorders>
              <w:top w:val="nil"/>
              <w:left w:val="nil"/>
              <w:bottom w:val="nil"/>
              <w:right w:val="single" w:sz="4" w:space="0" w:color="auto"/>
            </w:tcBorders>
            <w:vAlign w:val="center"/>
            <w:hideMark/>
          </w:tcPr>
          <w:p w14:paraId="409EC81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tcBorders>
              <w:top w:val="nil"/>
              <w:left w:val="nil"/>
              <w:bottom w:val="nil"/>
              <w:right w:val="single" w:sz="4" w:space="0" w:color="auto"/>
            </w:tcBorders>
            <w:noWrap/>
            <w:vAlign w:val="center"/>
            <w:hideMark/>
          </w:tcPr>
          <w:p w14:paraId="266E751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768FCF2B" w14:textId="77777777" w:rsidR="00B85013" w:rsidRPr="00335360" w:rsidRDefault="00B85013" w:rsidP="00B85013">
            <w:pPr>
              <w:jc w:val="right"/>
              <w:rPr>
                <w:color w:val="000000"/>
                <w:sz w:val="20"/>
                <w:szCs w:val="20"/>
              </w:rPr>
            </w:pPr>
            <w:r w:rsidRPr="00335360">
              <w:rPr>
                <w:color w:val="000000"/>
                <w:sz w:val="20"/>
                <w:szCs w:val="20"/>
              </w:rPr>
              <w:t xml:space="preserve">                     281,78   </w:t>
            </w:r>
          </w:p>
        </w:tc>
        <w:tc>
          <w:tcPr>
            <w:tcW w:w="1274" w:type="dxa"/>
            <w:tcBorders>
              <w:top w:val="nil"/>
              <w:left w:val="nil"/>
              <w:bottom w:val="nil"/>
              <w:right w:val="single" w:sz="4" w:space="0" w:color="auto"/>
            </w:tcBorders>
            <w:noWrap/>
            <w:vAlign w:val="center"/>
            <w:hideMark/>
          </w:tcPr>
          <w:p w14:paraId="060BAB92" w14:textId="77777777" w:rsidR="00B85013" w:rsidRPr="00335360" w:rsidRDefault="00B85013" w:rsidP="00B85013">
            <w:pPr>
              <w:jc w:val="right"/>
              <w:rPr>
                <w:color w:val="000000"/>
                <w:sz w:val="20"/>
                <w:szCs w:val="20"/>
              </w:rPr>
            </w:pPr>
            <w:r w:rsidRPr="00335360">
              <w:rPr>
                <w:color w:val="000000"/>
                <w:sz w:val="20"/>
                <w:szCs w:val="20"/>
              </w:rPr>
              <w:t>7 114,78 RUB</w:t>
            </w:r>
          </w:p>
        </w:tc>
        <w:tc>
          <w:tcPr>
            <w:tcW w:w="1134" w:type="dxa"/>
            <w:tcBorders>
              <w:top w:val="nil"/>
              <w:left w:val="nil"/>
              <w:bottom w:val="nil"/>
              <w:right w:val="single" w:sz="8" w:space="0" w:color="auto"/>
            </w:tcBorders>
            <w:noWrap/>
            <w:vAlign w:val="center"/>
            <w:hideMark/>
          </w:tcPr>
          <w:p w14:paraId="08C1B8C3"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3D95AF4" w14:textId="77777777" w:rsidTr="00793190">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22FE7D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663" w:type="dxa"/>
            <w:gridSpan w:val="4"/>
            <w:tcBorders>
              <w:top w:val="single" w:sz="8" w:space="0" w:color="auto"/>
              <w:left w:val="nil"/>
              <w:bottom w:val="single" w:sz="8" w:space="0" w:color="auto"/>
              <w:right w:val="single" w:sz="4" w:space="0" w:color="auto"/>
            </w:tcBorders>
            <w:vAlign w:val="center"/>
            <w:hideMark/>
          </w:tcPr>
          <w:p w14:paraId="62DECB5F"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74" w:type="dxa"/>
            <w:tcBorders>
              <w:top w:val="single" w:sz="8" w:space="0" w:color="auto"/>
              <w:left w:val="nil"/>
              <w:bottom w:val="single" w:sz="8" w:space="0" w:color="auto"/>
              <w:right w:val="single" w:sz="4" w:space="0" w:color="auto"/>
            </w:tcBorders>
            <w:noWrap/>
            <w:vAlign w:val="center"/>
            <w:hideMark/>
          </w:tcPr>
          <w:p w14:paraId="182CDD4C"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0C3261A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40F57BBA" w14:textId="77777777" w:rsidTr="00793190">
        <w:trPr>
          <w:trHeight w:val="499"/>
        </w:trPr>
        <w:tc>
          <w:tcPr>
            <w:tcW w:w="725" w:type="dxa"/>
            <w:tcBorders>
              <w:top w:val="nil"/>
              <w:left w:val="single" w:sz="8" w:space="0" w:color="auto"/>
              <w:bottom w:val="nil"/>
              <w:right w:val="single" w:sz="4" w:space="0" w:color="auto"/>
            </w:tcBorders>
            <w:noWrap/>
            <w:vAlign w:val="center"/>
            <w:hideMark/>
          </w:tcPr>
          <w:p w14:paraId="4482EBDA" w14:textId="77777777" w:rsidR="00B85013" w:rsidRPr="00335360" w:rsidRDefault="00B85013" w:rsidP="00B85013">
            <w:pPr>
              <w:jc w:val="center"/>
              <w:rPr>
                <w:color w:val="000000"/>
                <w:sz w:val="20"/>
                <w:szCs w:val="20"/>
              </w:rPr>
            </w:pPr>
            <w:r w:rsidRPr="00335360">
              <w:rPr>
                <w:color w:val="000000"/>
                <w:sz w:val="20"/>
                <w:szCs w:val="20"/>
              </w:rPr>
              <w:t>7.1</w:t>
            </w:r>
          </w:p>
        </w:tc>
        <w:tc>
          <w:tcPr>
            <w:tcW w:w="3402" w:type="dxa"/>
            <w:tcBorders>
              <w:top w:val="nil"/>
              <w:left w:val="nil"/>
              <w:bottom w:val="nil"/>
              <w:right w:val="single" w:sz="4" w:space="0" w:color="auto"/>
            </w:tcBorders>
            <w:noWrap/>
            <w:vAlign w:val="center"/>
            <w:hideMark/>
          </w:tcPr>
          <w:p w14:paraId="6D9EE049" w14:textId="77777777" w:rsidR="00B85013" w:rsidRPr="00335360" w:rsidRDefault="00B85013" w:rsidP="00B85013">
            <w:pPr>
              <w:rPr>
                <w:color w:val="000000"/>
                <w:sz w:val="20"/>
                <w:szCs w:val="20"/>
              </w:rPr>
            </w:pPr>
            <w:r w:rsidRPr="00335360">
              <w:rPr>
                <w:color w:val="000000"/>
                <w:sz w:val="20"/>
                <w:szCs w:val="20"/>
              </w:rPr>
              <w:t>Вывоз ТБО</w:t>
            </w:r>
          </w:p>
        </w:tc>
        <w:tc>
          <w:tcPr>
            <w:tcW w:w="1134" w:type="dxa"/>
            <w:tcBorders>
              <w:top w:val="nil"/>
              <w:left w:val="nil"/>
              <w:bottom w:val="nil"/>
              <w:right w:val="single" w:sz="4" w:space="0" w:color="auto"/>
            </w:tcBorders>
            <w:vAlign w:val="center"/>
            <w:hideMark/>
          </w:tcPr>
          <w:p w14:paraId="030F456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tcBorders>
              <w:top w:val="nil"/>
              <w:left w:val="nil"/>
              <w:bottom w:val="nil"/>
              <w:right w:val="single" w:sz="4" w:space="0" w:color="auto"/>
            </w:tcBorders>
            <w:noWrap/>
            <w:vAlign w:val="center"/>
            <w:hideMark/>
          </w:tcPr>
          <w:p w14:paraId="7BE68E67"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56F20DA4" w14:textId="77777777" w:rsidR="00B85013" w:rsidRPr="00335360" w:rsidRDefault="00B85013" w:rsidP="00B85013">
            <w:pPr>
              <w:jc w:val="right"/>
              <w:rPr>
                <w:color w:val="000000"/>
                <w:sz w:val="20"/>
                <w:szCs w:val="20"/>
              </w:rPr>
            </w:pPr>
            <w:r w:rsidRPr="00335360">
              <w:rPr>
                <w:color w:val="000000"/>
                <w:sz w:val="20"/>
                <w:szCs w:val="20"/>
              </w:rPr>
              <w:t xml:space="preserve">                            10   </w:t>
            </w:r>
          </w:p>
        </w:tc>
        <w:tc>
          <w:tcPr>
            <w:tcW w:w="1274" w:type="dxa"/>
            <w:tcBorders>
              <w:top w:val="nil"/>
              <w:left w:val="nil"/>
              <w:bottom w:val="nil"/>
              <w:right w:val="single" w:sz="4" w:space="0" w:color="auto"/>
            </w:tcBorders>
            <w:noWrap/>
            <w:vAlign w:val="center"/>
            <w:hideMark/>
          </w:tcPr>
          <w:p w14:paraId="1F021FAD"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2F85F42F"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68B2ACB" w14:textId="77777777" w:rsidTr="00793190">
        <w:trPr>
          <w:trHeight w:val="600"/>
        </w:trPr>
        <w:tc>
          <w:tcPr>
            <w:tcW w:w="7388" w:type="dxa"/>
            <w:gridSpan w:val="5"/>
            <w:tcBorders>
              <w:top w:val="single" w:sz="8" w:space="0" w:color="auto"/>
              <w:left w:val="single" w:sz="8" w:space="0" w:color="auto"/>
              <w:bottom w:val="single" w:sz="8" w:space="0" w:color="auto"/>
              <w:right w:val="single" w:sz="4" w:space="0" w:color="auto"/>
            </w:tcBorders>
            <w:vAlign w:val="center"/>
            <w:hideMark/>
          </w:tcPr>
          <w:p w14:paraId="24986171"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74" w:type="dxa"/>
            <w:tcBorders>
              <w:top w:val="single" w:sz="8" w:space="0" w:color="auto"/>
              <w:left w:val="nil"/>
              <w:bottom w:val="single" w:sz="8" w:space="0" w:color="auto"/>
              <w:right w:val="single" w:sz="4" w:space="0" w:color="auto"/>
            </w:tcBorders>
            <w:noWrap/>
            <w:vAlign w:val="center"/>
            <w:hideMark/>
          </w:tcPr>
          <w:p w14:paraId="04DF01D9" w14:textId="77777777" w:rsidR="00B85013" w:rsidRPr="00335360" w:rsidRDefault="00B85013" w:rsidP="00B85013">
            <w:pPr>
              <w:jc w:val="right"/>
              <w:rPr>
                <w:b/>
                <w:bCs/>
                <w:color w:val="000000"/>
                <w:sz w:val="20"/>
                <w:szCs w:val="20"/>
              </w:rPr>
            </w:pPr>
            <w:r w:rsidRPr="00335360">
              <w:rPr>
                <w:b/>
                <w:bCs/>
                <w:color w:val="000000"/>
                <w:sz w:val="20"/>
                <w:szCs w:val="20"/>
              </w:rPr>
              <w:t>48 151,30 RUB</w:t>
            </w:r>
          </w:p>
        </w:tc>
        <w:tc>
          <w:tcPr>
            <w:tcW w:w="1134" w:type="dxa"/>
            <w:tcBorders>
              <w:top w:val="single" w:sz="8" w:space="0" w:color="auto"/>
              <w:left w:val="nil"/>
              <w:bottom w:val="single" w:sz="8" w:space="0" w:color="auto"/>
              <w:right w:val="single" w:sz="8" w:space="0" w:color="auto"/>
            </w:tcBorders>
            <w:noWrap/>
            <w:vAlign w:val="center"/>
            <w:hideMark/>
          </w:tcPr>
          <w:p w14:paraId="7A56947B" w14:textId="77777777" w:rsidR="00B85013" w:rsidRPr="00335360" w:rsidRDefault="00B85013" w:rsidP="00B85013">
            <w:pPr>
              <w:jc w:val="right"/>
              <w:rPr>
                <w:b/>
                <w:bCs/>
                <w:color w:val="000000"/>
                <w:sz w:val="20"/>
                <w:szCs w:val="20"/>
              </w:rPr>
            </w:pPr>
            <w:r w:rsidRPr="00335360">
              <w:rPr>
                <w:b/>
                <w:bCs/>
                <w:color w:val="000000"/>
                <w:sz w:val="20"/>
                <w:szCs w:val="20"/>
              </w:rPr>
              <w:t>12,35 RUB</w:t>
            </w:r>
          </w:p>
        </w:tc>
      </w:tr>
    </w:tbl>
    <w:p w14:paraId="585383B0" w14:textId="77777777" w:rsidR="00B85013" w:rsidRPr="00335360" w:rsidRDefault="00B85013" w:rsidP="00B85013">
      <w:pPr>
        <w:rPr>
          <w:sz w:val="20"/>
          <w:szCs w:val="20"/>
        </w:rPr>
      </w:pPr>
    </w:p>
    <w:p w14:paraId="16EFDF51"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467"/>
        <w:gridCol w:w="1843"/>
        <w:gridCol w:w="1134"/>
        <w:gridCol w:w="1134"/>
        <w:gridCol w:w="1842"/>
        <w:gridCol w:w="1418"/>
      </w:tblGrid>
      <w:tr w:rsidR="00B85013" w:rsidRPr="00335360" w14:paraId="59534380" w14:textId="77777777" w:rsidTr="00B85013">
        <w:trPr>
          <w:trHeight w:val="330"/>
        </w:trPr>
        <w:tc>
          <w:tcPr>
            <w:tcW w:w="636" w:type="dxa"/>
            <w:noWrap/>
            <w:vAlign w:val="center"/>
            <w:hideMark/>
          </w:tcPr>
          <w:p w14:paraId="0B56DAE1" w14:textId="77777777" w:rsidR="00B85013" w:rsidRPr="00335360" w:rsidRDefault="00B85013" w:rsidP="00B85013">
            <w:pPr>
              <w:rPr>
                <w:sz w:val="20"/>
                <w:szCs w:val="20"/>
              </w:rPr>
            </w:pPr>
          </w:p>
        </w:tc>
        <w:tc>
          <w:tcPr>
            <w:tcW w:w="6467" w:type="dxa"/>
            <w:noWrap/>
            <w:vAlign w:val="center"/>
            <w:hideMark/>
          </w:tcPr>
          <w:p w14:paraId="5B9938FF" w14:textId="77777777" w:rsidR="00B85013" w:rsidRDefault="00B85013" w:rsidP="00B85013">
            <w:pPr>
              <w:rPr>
                <w:sz w:val="20"/>
                <w:szCs w:val="20"/>
              </w:rPr>
            </w:pPr>
          </w:p>
          <w:p w14:paraId="637FD8AE" w14:textId="77777777" w:rsidR="00EF3029" w:rsidRDefault="00EF3029" w:rsidP="00B85013">
            <w:pPr>
              <w:rPr>
                <w:sz w:val="20"/>
                <w:szCs w:val="20"/>
              </w:rPr>
            </w:pPr>
          </w:p>
          <w:p w14:paraId="6AAF2494" w14:textId="77777777" w:rsidR="00EF3029" w:rsidRDefault="00EF3029" w:rsidP="00B85013">
            <w:pPr>
              <w:rPr>
                <w:sz w:val="20"/>
                <w:szCs w:val="20"/>
              </w:rPr>
            </w:pPr>
          </w:p>
          <w:p w14:paraId="1CE11737" w14:textId="77777777" w:rsidR="00EF3029" w:rsidRDefault="00EF3029" w:rsidP="00B85013">
            <w:pPr>
              <w:rPr>
                <w:sz w:val="20"/>
                <w:szCs w:val="20"/>
              </w:rPr>
            </w:pPr>
          </w:p>
          <w:p w14:paraId="153B07E1" w14:textId="77777777" w:rsidR="00EF3029" w:rsidRDefault="00EF3029" w:rsidP="00B85013">
            <w:pPr>
              <w:rPr>
                <w:sz w:val="20"/>
                <w:szCs w:val="20"/>
              </w:rPr>
            </w:pPr>
          </w:p>
          <w:p w14:paraId="7444FD9B" w14:textId="77777777" w:rsidR="00EF3029" w:rsidRDefault="00EF3029" w:rsidP="00B85013">
            <w:pPr>
              <w:rPr>
                <w:sz w:val="20"/>
                <w:szCs w:val="20"/>
              </w:rPr>
            </w:pPr>
          </w:p>
          <w:p w14:paraId="7FA91498" w14:textId="77777777" w:rsidR="008C243C" w:rsidRDefault="008C243C" w:rsidP="00B85013">
            <w:pPr>
              <w:rPr>
                <w:sz w:val="20"/>
                <w:szCs w:val="20"/>
              </w:rPr>
            </w:pPr>
          </w:p>
          <w:p w14:paraId="64C1F2C2" w14:textId="77777777" w:rsidR="00EF3029" w:rsidRDefault="00EF3029" w:rsidP="00B85013">
            <w:pPr>
              <w:rPr>
                <w:sz w:val="20"/>
                <w:szCs w:val="20"/>
              </w:rPr>
            </w:pPr>
          </w:p>
          <w:p w14:paraId="0F774EA2" w14:textId="77777777" w:rsidR="00EF3029" w:rsidRDefault="00EF3029" w:rsidP="00B85013">
            <w:pPr>
              <w:rPr>
                <w:sz w:val="20"/>
                <w:szCs w:val="20"/>
              </w:rPr>
            </w:pPr>
          </w:p>
          <w:p w14:paraId="1E17A2E9" w14:textId="7F8AEB71" w:rsidR="00EF3029" w:rsidRPr="00335360" w:rsidRDefault="00EF3029" w:rsidP="00B85013">
            <w:pPr>
              <w:rPr>
                <w:sz w:val="20"/>
                <w:szCs w:val="20"/>
              </w:rPr>
            </w:pPr>
          </w:p>
        </w:tc>
        <w:tc>
          <w:tcPr>
            <w:tcW w:w="1843" w:type="dxa"/>
            <w:noWrap/>
            <w:vAlign w:val="center"/>
            <w:hideMark/>
          </w:tcPr>
          <w:p w14:paraId="0BD18ED4" w14:textId="77777777" w:rsidR="00B85013" w:rsidRPr="00335360" w:rsidRDefault="00B85013" w:rsidP="00B85013">
            <w:pPr>
              <w:rPr>
                <w:sz w:val="20"/>
                <w:szCs w:val="20"/>
              </w:rPr>
            </w:pPr>
          </w:p>
        </w:tc>
        <w:tc>
          <w:tcPr>
            <w:tcW w:w="1134" w:type="dxa"/>
            <w:noWrap/>
            <w:vAlign w:val="center"/>
            <w:hideMark/>
          </w:tcPr>
          <w:p w14:paraId="016107C1" w14:textId="77777777" w:rsidR="00B85013" w:rsidRPr="00335360" w:rsidRDefault="00B85013" w:rsidP="00B85013">
            <w:pPr>
              <w:rPr>
                <w:sz w:val="20"/>
                <w:szCs w:val="20"/>
              </w:rPr>
            </w:pPr>
          </w:p>
        </w:tc>
        <w:tc>
          <w:tcPr>
            <w:tcW w:w="1134" w:type="dxa"/>
            <w:noWrap/>
            <w:vAlign w:val="center"/>
            <w:hideMark/>
          </w:tcPr>
          <w:p w14:paraId="02731517" w14:textId="77777777" w:rsidR="00B85013" w:rsidRPr="00335360" w:rsidRDefault="00B85013" w:rsidP="00B85013">
            <w:pPr>
              <w:rPr>
                <w:sz w:val="20"/>
                <w:szCs w:val="20"/>
              </w:rPr>
            </w:pPr>
          </w:p>
        </w:tc>
        <w:tc>
          <w:tcPr>
            <w:tcW w:w="1842" w:type="dxa"/>
            <w:noWrap/>
            <w:vAlign w:val="center"/>
            <w:hideMark/>
          </w:tcPr>
          <w:p w14:paraId="13FCB9A6" w14:textId="77777777" w:rsidR="00B85013" w:rsidRPr="00335360" w:rsidRDefault="00B85013" w:rsidP="00B85013">
            <w:pPr>
              <w:rPr>
                <w:sz w:val="20"/>
                <w:szCs w:val="20"/>
              </w:rPr>
            </w:pPr>
          </w:p>
        </w:tc>
        <w:tc>
          <w:tcPr>
            <w:tcW w:w="1418" w:type="dxa"/>
            <w:noWrap/>
            <w:vAlign w:val="center"/>
            <w:hideMark/>
          </w:tcPr>
          <w:p w14:paraId="616ACD4F" w14:textId="77777777" w:rsidR="00B85013" w:rsidRPr="00335360" w:rsidRDefault="00B85013" w:rsidP="00B85013">
            <w:pPr>
              <w:rPr>
                <w:sz w:val="20"/>
                <w:szCs w:val="20"/>
              </w:rPr>
            </w:pPr>
          </w:p>
        </w:tc>
      </w:tr>
      <w:tr w:rsidR="00B85013" w:rsidRPr="00335360" w14:paraId="019386B4"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A5167F4"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500DEF67"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41A6349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03D179F" w14:textId="77777777" w:rsidR="00B85013" w:rsidRPr="00335360" w:rsidRDefault="00B85013" w:rsidP="00B85013">
            <w:pPr>
              <w:rPr>
                <w:b/>
                <w:bCs/>
                <w:color w:val="000000"/>
                <w:sz w:val="20"/>
                <w:szCs w:val="20"/>
              </w:rPr>
            </w:pPr>
          </w:p>
        </w:tc>
        <w:tc>
          <w:tcPr>
            <w:tcW w:w="1134" w:type="dxa"/>
            <w:noWrap/>
            <w:vAlign w:val="center"/>
            <w:hideMark/>
          </w:tcPr>
          <w:p w14:paraId="62BFE528" w14:textId="77777777" w:rsidR="00B85013" w:rsidRPr="00335360" w:rsidRDefault="00B85013" w:rsidP="00B85013">
            <w:pPr>
              <w:rPr>
                <w:sz w:val="20"/>
                <w:szCs w:val="20"/>
              </w:rPr>
            </w:pPr>
          </w:p>
        </w:tc>
        <w:tc>
          <w:tcPr>
            <w:tcW w:w="1842" w:type="dxa"/>
            <w:noWrap/>
            <w:vAlign w:val="center"/>
            <w:hideMark/>
          </w:tcPr>
          <w:p w14:paraId="76C72AC9" w14:textId="77777777" w:rsidR="00B85013" w:rsidRPr="00335360" w:rsidRDefault="00B85013" w:rsidP="00B85013">
            <w:pPr>
              <w:rPr>
                <w:sz w:val="20"/>
                <w:szCs w:val="20"/>
              </w:rPr>
            </w:pPr>
          </w:p>
        </w:tc>
        <w:tc>
          <w:tcPr>
            <w:tcW w:w="1418" w:type="dxa"/>
            <w:noWrap/>
            <w:vAlign w:val="center"/>
            <w:hideMark/>
          </w:tcPr>
          <w:p w14:paraId="51C15981" w14:textId="77777777" w:rsidR="00B85013" w:rsidRPr="00335360" w:rsidRDefault="00B85013" w:rsidP="00B85013">
            <w:pPr>
              <w:rPr>
                <w:sz w:val="20"/>
                <w:szCs w:val="20"/>
              </w:rPr>
            </w:pPr>
          </w:p>
        </w:tc>
      </w:tr>
      <w:tr w:rsidR="00B85013" w:rsidRPr="00335360" w14:paraId="1036BE2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3A35CE4"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7D2F64D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1E3C01BB" w14:textId="77777777" w:rsidR="00B85013" w:rsidRPr="00335360" w:rsidRDefault="00B85013" w:rsidP="00B85013">
            <w:pPr>
              <w:jc w:val="right"/>
              <w:rPr>
                <w:b/>
                <w:bCs/>
                <w:color w:val="000000"/>
                <w:sz w:val="20"/>
                <w:szCs w:val="20"/>
              </w:rPr>
            </w:pPr>
            <w:r w:rsidRPr="00335360">
              <w:rPr>
                <w:b/>
                <w:bCs/>
                <w:color w:val="000000"/>
                <w:sz w:val="20"/>
                <w:szCs w:val="20"/>
              </w:rPr>
              <w:t>1886</w:t>
            </w:r>
          </w:p>
        </w:tc>
        <w:tc>
          <w:tcPr>
            <w:tcW w:w="1134" w:type="dxa"/>
            <w:noWrap/>
            <w:vAlign w:val="center"/>
            <w:hideMark/>
          </w:tcPr>
          <w:p w14:paraId="7F1B2398" w14:textId="77777777" w:rsidR="00B85013" w:rsidRPr="00335360" w:rsidRDefault="00B85013" w:rsidP="00B85013">
            <w:pPr>
              <w:rPr>
                <w:b/>
                <w:bCs/>
                <w:color w:val="000000"/>
                <w:sz w:val="20"/>
                <w:szCs w:val="20"/>
              </w:rPr>
            </w:pPr>
          </w:p>
        </w:tc>
        <w:tc>
          <w:tcPr>
            <w:tcW w:w="1134" w:type="dxa"/>
            <w:noWrap/>
            <w:vAlign w:val="center"/>
            <w:hideMark/>
          </w:tcPr>
          <w:p w14:paraId="4F31750E" w14:textId="77777777" w:rsidR="00B85013" w:rsidRPr="00335360" w:rsidRDefault="00B85013" w:rsidP="00B85013">
            <w:pPr>
              <w:rPr>
                <w:sz w:val="20"/>
                <w:szCs w:val="20"/>
              </w:rPr>
            </w:pPr>
          </w:p>
        </w:tc>
        <w:tc>
          <w:tcPr>
            <w:tcW w:w="1842" w:type="dxa"/>
            <w:noWrap/>
            <w:vAlign w:val="center"/>
            <w:hideMark/>
          </w:tcPr>
          <w:p w14:paraId="37647739" w14:textId="77777777" w:rsidR="00B85013" w:rsidRPr="00335360" w:rsidRDefault="00B85013" w:rsidP="00B85013">
            <w:pPr>
              <w:rPr>
                <w:sz w:val="20"/>
                <w:szCs w:val="20"/>
              </w:rPr>
            </w:pPr>
          </w:p>
        </w:tc>
        <w:tc>
          <w:tcPr>
            <w:tcW w:w="1418" w:type="dxa"/>
            <w:noWrap/>
            <w:vAlign w:val="center"/>
            <w:hideMark/>
          </w:tcPr>
          <w:p w14:paraId="243E9715" w14:textId="77777777" w:rsidR="00B85013" w:rsidRPr="00335360" w:rsidRDefault="00B85013" w:rsidP="00B85013">
            <w:pPr>
              <w:rPr>
                <w:sz w:val="20"/>
                <w:szCs w:val="20"/>
              </w:rPr>
            </w:pPr>
          </w:p>
        </w:tc>
      </w:tr>
      <w:tr w:rsidR="00B85013" w:rsidRPr="00335360" w14:paraId="6B6C1A5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F297027"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13C0526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5426D34C" w14:textId="77777777" w:rsidR="00B85013" w:rsidRPr="00335360" w:rsidRDefault="00B85013" w:rsidP="00B85013">
            <w:pPr>
              <w:jc w:val="right"/>
              <w:rPr>
                <w:b/>
                <w:bCs/>
                <w:color w:val="000000"/>
                <w:sz w:val="20"/>
                <w:szCs w:val="20"/>
              </w:rPr>
            </w:pPr>
            <w:r w:rsidRPr="00335360">
              <w:rPr>
                <w:b/>
                <w:bCs/>
                <w:color w:val="000000"/>
                <w:sz w:val="20"/>
                <w:szCs w:val="20"/>
              </w:rPr>
              <w:t>325,00</w:t>
            </w:r>
          </w:p>
        </w:tc>
        <w:tc>
          <w:tcPr>
            <w:tcW w:w="1134" w:type="dxa"/>
            <w:noWrap/>
            <w:vAlign w:val="center"/>
            <w:hideMark/>
          </w:tcPr>
          <w:p w14:paraId="7084F12F" w14:textId="77777777" w:rsidR="00B85013" w:rsidRPr="00335360" w:rsidRDefault="00B85013" w:rsidP="00B85013">
            <w:pPr>
              <w:rPr>
                <w:b/>
                <w:bCs/>
                <w:color w:val="000000"/>
                <w:sz w:val="20"/>
                <w:szCs w:val="20"/>
              </w:rPr>
            </w:pPr>
          </w:p>
        </w:tc>
        <w:tc>
          <w:tcPr>
            <w:tcW w:w="1134" w:type="dxa"/>
            <w:noWrap/>
            <w:vAlign w:val="center"/>
            <w:hideMark/>
          </w:tcPr>
          <w:p w14:paraId="37258B77" w14:textId="77777777" w:rsidR="00B85013" w:rsidRPr="00335360" w:rsidRDefault="00B85013" w:rsidP="00B85013">
            <w:pPr>
              <w:rPr>
                <w:sz w:val="20"/>
                <w:szCs w:val="20"/>
              </w:rPr>
            </w:pPr>
          </w:p>
        </w:tc>
        <w:tc>
          <w:tcPr>
            <w:tcW w:w="1842" w:type="dxa"/>
            <w:noWrap/>
            <w:vAlign w:val="center"/>
            <w:hideMark/>
          </w:tcPr>
          <w:p w14:paraId="36642395" w14:textId="77777777" w:rsidR="00B85013" w:rsidRPr="00335360" w:rsidRDefault="00B85013" w:rsidP="00B85013">
            <w:pPr>
              <w:rPr>
                <w:sz w:val="20"/>
                <w:szCs w:val="20"/>
              </w:rPr>
            </w:pPr>
          </w:p>
        </w:tc>
        <w:tc>
          <w:tcPr>
            <w:tcW w:w="1418" w:type="dxa"/>
            <w:noWrap/>
            <w:vAlign w:val="center"/>
            <w:hideMark/>
          </w:tcPr>
          <w:p w14:paraId="3AB5CC51" w14:textId="77777777" w:rsidR="00B85013" w:rsidRPr="00335360" w:rsidRDefault="00B85013" w:rsidP="00B85013">
            <w:pPr>
              <w:rPr>
                <w:sz w:val="20"/>
                <w:szCs w:val="20"/>
              </w:rPr>
            </w:pPr>
          </w:p>
        </w:tc>
      </w:tr>
      <w:tr w:rsidR="00B85013" w:rsidRPr="00335360" w14:paraId="0C10995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D3A5591"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31F161BC"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143F3CC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590B1261" w14:textId="77777777" w:rsidR="00B85013" w:rsidRPr="00335360" w:rsidRDefault="00B85013" w:rsidP="00B85013">
            <w:pPr>
              <w:rPr>
                <w:b/>
                <w:bCs/>
                <w:color w:val="000000"/>
                <w:sz w:val="20"/>
                <w:szCs w:val="20"/>
              </w:rPr>
            </w:pPr>
          </w:p>
        </w:tc>
        <w:tc>
          <w:tcPr>
            <w:tcW w:w="1134" w:type="dxa"/>
            <w:noWrap/>
            <w:vAlign w:val="center"/>
            <w:hideMark/>
          </w:tcPr>
          <w:p w14:paraId="18CCF1A7" w14:textId="77777777" w:rsidR="00B85013" w:rsidRPr="00335360" w:rsidRDefault="00B85013" w:rsidP="00B85013">
            <w:pPr>
              <w:rPr>
                <w:sz w:val="20"/>
                <w:szCs w:val="20"/>
              </w:rPr>
            </w:pPr>
          </w:p>
        </w:tc>
        <w:tc>
          <w:tcPr>
            <w:tcW w:w="1842" w:type="dxa"/>
            <w:noWrap/>
            <w:vAlign w:val="center"/>
            <w:hideMark/>
          </w:tcPr>
          <w:p w14:paraId="095F420D" w14:textId="77777777" w:rsidR="00B85013" w:rsidRPr="00335360" w:rsidRDefault="00B85013" w:rsidP="00B85013">
            <w:pPr>
              <w:rPr>
                <w:sz w:val="20"/>
                <w:szCs w:val="20"/>
              </w:rPr>
            </w:pPr>
          </w:p>
        </w:tc>
        <w:tc>
          <w:tcPr>
            <w:tcW w:w="1418" w:type="dxa"/>
            <w:noWrap/>
            <w:vAlign w:val="center"/>
            <w:hideMark/>
          </w:tcPr>
          <w:p w14:paraId="2675B0E9" w14:textId="77777777" w:rsidR="00B85013" w:rsidRPr="00335360" w:rsidRDefault="00B85013" w:rsidP="00B85013">
            <w:pPr>
              <w:rPr>
                <w:sz w:val="20"/>
                <w:szCs w:val="20"/>
              </w:rPr>
            </w:pPr>
          </w:p>
        </w:tc>
      </w:tr>
      <w:tr w:rsidR="00B85013" w:rsidRPr="00335360" w14:paraId="34FA4D8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3D83988"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492411D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07CC38B3" w14:textId="77777777" w:rsidR="00B85013" w:rsidRPr="00335360" w:rsidRDefault="00B85013" w:rsidP="00B85013">
            <w:pPr>
              <w:jc w:val="right"/>
              <w:rPr>
                <w:b/>
                <w:bCs/>
                <w:color w:val="000000"/>
                <w:sz w:val="20"/>
                <w:szCs w:val="20"/>
              </w:rPr>
            </w:pPr>
            <w:r w:rsidRPr="00335360">
              <w:rPr>
                <w:b/>
                <w:bCs/>
                <w:color w:val="000000"/>
                <w:sz w:val="20"/>
                <w:szCs w:val="20"/>
              </w:rPr>
              <w:t>35,00</w:t>
            </w:r>
          </w:p>
        </w:tc>
        <w:tc>
          <w:tcPr>
            <w:tcW w:w="1134" w:type="dxa"/>
            <w:noWrap/>
            <w:vAlign w:val="center"/>
            <w:hideMark/>
          </w:tcPr>
          <w:p w14:paraId="40A7E03A" w14:textId="77777777" w:rsidR="00B85013" w:rsidRPr="00335360" w:rsidRDefault="00B85013" w:rsidP="00B85013">
            <w:pPr>
              <w:rPr>
                <w:b/>
                <w:bCs/>
                <w:color w:val="000000"/>
                <w:sz w:val="20"/>
                <w:szCs w:val="20"/>
              </w:rPr>
            </w:pPr>
          </w:p>
        </w:tc>
        <w:tc>
          <w:tcPr>
            <w:tcW w:w="1134" w:type="dxa"/>
            <w:noWrap/>
            <w:vAlign w:val="center"/>
            <w:hideMark/>
          </w:tcPr>
          <w:p w14:paraId="0351E991" w14:textId="77777777" w:rsidR="00B85013" w:rsidRPr="00335360" w:rsidRDefault="00B85013" w:rsidP="00B85013">
            <w:pPr>
              <w:rPr>
                <w:sz w:val="20"/>
                <w:szCs w:val="20"/>
              </w:rPr>
            </w:pPr>
          </w:p>
        </w:tc>
        <w:tc>
          <w:tcPr>
            <w:tcW w:w="1842" w:type="dxa"/>
            <w:noWrap/>
            <w:vAlign w:val="center"/>
            <w:hideMark/>
          </w:tcPr>
          <w:p w14:paraId="787A00A4" w14:textId="77777777" w:rsidR="00B85013" w:rsidRPr="00335360" w:rsidRDefault="00B85013" w:rsidP="00B85013">
            <w:pPr>
              <w:rPr>
                <w:sz w:val="20"/>
                <w:szCs w:val="20"/>
              </w:rPr>
            </w:pPr>
          </w:p>
        </w:tc>
        <w:tc>
          <w:tcPr>
            <w:tcW w:w="1418" w:type="dxa"/>
            <w:noWrap/>
            <w:vAlign w:val="center"/>
            <w:hideMark/>
          </w:tcPr>
          <w:p w14:paraId="7B7790C8" w14:textId="77777777" w:rsidR="00B85013" w:rsidRPr="00335360" w:rsidRDefault="00B85013" w:rsidP="00B85013">
            <w:pPr>
              <w:rPr>
                <w:sz w:val="20"/>
                <w:szCs w:val="20"/>
              </w:rPr>
            </w:pPr>
          </w:p>
        </w:tc>
      </w:tr>
      <w:tr w:rsidR="00B85013" w:rsidRPr="00335360" w14:paraId="2D9B2B5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17C29A8"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1356B2B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00125E5D" w14:textId="77777777" w:rsidR="00B85013" w:rsidRPr="00335360" w:rsidRDefault="00B85013" w:rsidP="00B85013">
            <w:pPr>
              <w:jc w:val="right"/>
              <w:rPr>
                <w:b/>
                <w:bCs/>
                <w:color w:val="000000"/>
                <w:sz w:val="20"/>
                <w:szCs w:val="20"/>
              </w:rPr>
            </w:pPr>
            <w:r w:rsidRPr="00335360">
              <w:rPr>
                <w:b/>
                <w:bCs/>
                <w:color w:val="000000"/>
                <w:sz w:val="20"/>
                <w:szCs w:val="20"/>
              </w:rPr>
              <w:t>281,78</w:t>
            </w:r>
          </w:p>
        </w:tc>
        <w:tc>
          <w:tcPr>
            <w:tcW w:w="1134" w:type="dxa"/>
            <w:noWrap/>
            <w:vAlign w:val="center"/>
            <w:hideMark/>
          </w:tcPr>
          <w:p w14:paraId="5BBAD2E3" w14:textId="77777777" w:rsidR="00B85013" w:rsidRPr="00335360" w:rsidRDefault="00B85013" w:rsidP="00B85013">
            <w:pPr>
              <w:rPr>
                <w:b/>
                <w:bCs/>
                <w:color w:val="000000"/>
                <w:sz w:val="20"/>
                <w:szCs w:val="20"/>
              </w:rPr>
            </w:pPr>
          </w:p>
        </w:tc>
        <w:tc>
          <w:tcPr>
            <w:tcW w:w="1134" w:type="dxa"/>
            <w:noWrap/>
            <w:vAlign w:val="center"/>
            <w:hideMark/>
          </w:tcPr>
          <w:p w14:paraId="29394065" w14:textId="77777777" w:rsidR="00B85013" w:rsidRPr="00335360" w:rsidRDefault="00B85013" w:rsidP="00B85013">
            <w:pPr>
              <w:rPr>
                <w:sz w:val="20"/>
                <w:szCs w:val="20"/>
              </w:rPr>
            </w:pPr>
          </w:p>
        </w:tc>
        <w:tc>
          <w:tcPr>
            <w:tcW w:w="1842" w:type="dxa"/>
            <w:noWrap/>
            <w:vAlign w:val="center"/>
            <w:hideMark/>
          </w:tcPr>
          <w:p w14:paraId="14683E1B" w14:textId="77777777" w:rsidR="00B85013" w:rsidRPr="00335360" w:rsidRDefault="00B85013" w:rsidP="00B85013">
            <w:pPr>
              <w:rPr>
                <w:sz w:val="20"/>
                <w:szCs w:val="20"/>
              </w:rPr>
            </w:pPr>
          </w:p>
        </w:tc>
        <w:tc>
          <w:tcPr>
            <w:tcW w:w="1418" w:type="dxa"/>
            <w:noWrap/>
            <w:vAlign w:val="center"/>
            <w:hideMark/>
          </w:tcPr>
          <w:p w14:paraId="7E235C5C" w14:textId="77777777" w:rsidR="00B85013" w:rsidRPr="00335360" w:rsidRDefault="00B85013" w:rsidP="00B85013">
            <w:pPr>
              <w:rPr>
                <w:sz w:val="20"/>
                <w:szCs w:val="20"/>
              </w:rPr>
            </w:pPr>
          </w:p>
        </w:tc>
      </w:tr>
      <w:tr w:rsidR="00B85013" w:rsidRPr="00335360" w14:paraId="22F49D5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4DB3EAA"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59FFDC38"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47B02FB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D23D52D" w14:textId="77777777" w:rsidR="00B85013" w:rsidRPr="00335360" w:rsidRDefault="00B85013" w:rsidP="00B85013">
            <w:pPr>
              <w:rPr>
                <w:b/>
                <w:bCs/>
                <w:color w:val="000000"/>
                <w:sz w:val="20"/>
                <w:szCs w:val="20"/>
              </w:rPr>
            </w:pPr>
          </w:p>
        </w:tc>
        <w:tc>
          <w:tcPr>
            <w:tcW w:w="1134" w:type="dxa"/>
            <w:noWrap/>
            <w:vAlign w:val="center"/>
            <w:hideMark/>
          </w:tcPr>
          <w:p w14:paraId="72B5FAAF" w14:textId="77777777" w:rsidR="00B85013" w:rsidRPr="00335360" w:rsidRDefault="00B85013" w:rsidP="00B85013">
            <w:pPr>
              <w:rPr>
                <w:sz w:val="20"/>
                <w:szCs w:val="20"/>
              </w:rPr>
            </w:pPr>
          </w:p>
        </w:tc>
        <w:tc>
          <w:tcPr>
            <w:tcW w:w="1842" w:type="dxa"/>
            <w:noWrap/>
            <w:vAlign w:val="center"/>
            <w:hideMark/>
          </w:tcPr>
          <w:p w14:paraId="4A5EF586" w14:textId="77777777" w:rsidR="00B85013" w:rsidRPr="00335360" w:rsidRDefault="00B85013" w:rsidP="00B85013">
            <w:pPr>
              <w:rPr>
                <w:sz w:val="20"/>
                <w:szCs w:val="20"/>
              </w:rPr>
            </w:pPr>
          </w:p>
        </w:tc>
        <w:tc>
          <w:tcPr>
            <w:tcW w:w="1418" w:type="dxa"/>
            <w:noWrap/>
            <w:vAlign w:val="center"/>
            <w:hideMark/>
          </w:tcPr>
          <w:p w14:paraId="37FDE986" w14:textId="77777777" w:rsidR="00B85013" w:rsidRPr="00335360" w:rsidRDefault="00B85013" w:rsidP="00B85013">
            <w:pPr>
              <w:rPr>
                <w:sz w:val="20"/>
                <w:szCs w:val="20"/>
              </w:rPr>
            </w:pPr>
          </w:p>
        </w:tc>
      </w:tr>
      <w:tr w:rsidR="00B85013" w:rsidRPr="00335360" w14:paraId="28BE11D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D44B60D"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7008C0F9"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1AE00FC3" w14:textId="77777777" w:rsidR="00B85013" w:rsidRPr="00335360" w:rsidRDefault="00B85013" w:rsidP="00B85013">
            <w:pPr>
              <w:jc w:val="right"/>
              <w:rPr>
                <w:b/>
                <w:bCs/>
                <w:color w:val="000000"/>
                <w:sz w:val="20"/>
                <w:szCs w:val="20"/>
              </w:rPr>
            </w:pPr>
            <w:r w:rsidRPr="00335360">
              <w:rPr>
                <w:b/>
                <w:bCs/>
                <w:color w:val="000000"/>
                <w:sz w:val="20"/>
                <w:szCs w:val="20"/>
              </w:rPr>
              <w:t>396,00</w:t>
            </w:r>
          </w:p>
        </w:tc>
        <w:tc>
          <w:tcPr>
            <w:tcW w:w="1134" w:type="dxa"/>
            <w:noWrap/>
            <w:vAlign w:val="center"/>
            <w:hideMark/>
          </w:tcPr>
          <w:p w14:paraId="20C976B2" w14:textId="77777777" w:rsidR="00B85013" w:rsidRPr="00335360" w:rsidRDefault="00B85013" w:rsidP="00B85013">
            <w:pPr>
              <w:rPr>
                <w:b/>
                <w:bCs/>
                <w:color w:val="000000"/>
                <w:sz w:val="20"/>
                <w:szCs w:val="20"/>
              </w:rPr>
            </w:pPr>
          </w:p>
        </w:tc>
        <w:tc>
          <w:tcPr>
            <w:tcW w:w="1134" w:type="dxa"/>
            <w:noWrap/>
            <w:vAlign w:val="center"/>
            <w:hideMark/>
          </w:tcPr>
          <w:p w14:paraId="6BDB4FBF" w14:textId="77777777" w:rsidR="00B85013" w:rsidRPr="00335360" w:rsidRDefault="00B85013" w:rsidP="00B85013">
            <w:pPr>
              <w:rPr>
                <w:sz w:val="20"/>
                <w:szCs w:val="20"/>
              </w:rPr>
            </w:pPr>
          </w:p>
        </w:tc>
        <w:tc>
          <w:tcPr>
            <w:tcW w:w="1842" w:type="dxa"/>
            <w:noWrap/>
            <w:vAlign w:val="center"/>
            <w:hideMark/>
          </w:tcPr>
          <w:p w14:paraId="578F3E5B" w14:textId="77777777" w:rsidR="00B85013" w:rsidRPr="00335360" w:rsidRDefault="00B85013" w:rsidP="00B85013">
            <w:pPr>
              <w:rPr>
                <w:sz w:val="20"/>
                <w:szCs w:val="20"/>
              </w:rPr>
            </w:pPr>
          </w:p>
        </w:tc>
        <w:tc>
          <w:tcPr>
            <w:tcW w:w="1418" w:type="dxa"/>
            <w:noWrap/>
            <w:vAlign w:val="center"/>
            <w:hideMark/>
          </w:tcPr>
          <w:p w14:paraId="2D581F86" w14:textId="77777777" w:rsidR="00B85013" w:rsidRPr="00335360" w:rsidRDefault="00B85013" w:rsidP="00B85013">
            <w:pPr>
              <w:rPr>
                <w:sz w:val="20"/>
                <w:szCs w:val="20"/>
              </w:rPr>
            </w:pPr>
          </w:p>
        </w:tc>
      </w:tr>
      <w:tr w:rsidR="00B85013" w:rsidRPr="00335360" w14:paraId="182D6C9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EBEA3B2"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129AA78D"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521A956D" w14:textId="77777777" w:rsidR="00B85013" w:rsidRPr="00335360" w:rsidRDefault="00B85013" w:rsidP="00B85013">
            <w:pPr>
              <w:jc w:val="right"/>
              <w:rPr>
                <w:b/>
                <w:bCs/>
                <w:color w:val="000000"/>
                <w:sz w:val="20"/>
                <w:szCs w:val="20"/>
              </w:rPr>
            </w:pPr>
            <w:r w:rsidRPr="00335360">
              <w:rPr>
                <w:b/>
                <w:bCs/>
                <w:color w:val="000000"/>
                <w:sz w:val="20"/>
                <w:szCs w:val="20"/>
              </w:rPr>
              <w:t>10</w:t>
            </w:r>
          </w:p>
        </w:tc>
        <w:tc>
          <w:tcPr>
            <w:tcW w:w="1134" w:type="dxa"/>
            <w:noWrap/>
            <w:vAlign w:val="center"/>
            <w:hideMark/>
          </w:tcPr>
          <w:p w14:paraId="60E36231" w14:textId="77777777" w:rsidR="00B85013" w:rsidRPr="00335360" w:rsidRDefault="00B85013" w:rsidP="00B85013">
            <w:pPr>
              <w:rPr>
                <w:b/>
                <w:bCs/>
                <w:color w:val="000000"/>
                <w:sz w:val="20"/>
                <w:szCs w:val="20"/>
              </w:rPr>
            </w:pPr>
          </w:p>
        </w:tc>
        <w:tc>
          <w:tcPr>
            <w:tcW w:w="1134" w:type="dxa"/>
            <w:noWrap/>
            <w:vAlign w:val="center"/>
            <w:hideMark/>
          </w:tcPr>
          <w:p w14:paraId="0E3AEBB6" w14:textId="77777777" w:rsidR="00B85013" w:rsidRPr="00335360" w:rsidRDefault="00B85013" w:rsidP="00B85013">
            <w:pPr>
              <w:rPr>
                <w:sz w:val="20"/>
                <w:szCs w:val="20"/>
              </w:rPr>
            </w:pPr>
          </w:p>
        </w:tc>
        <w:tc>
          <w:tcPr>
            <w:tcW w:w="1842" w:type="dxa"/>
            <w:noWrap/>
            <w:vAlign w:val="center"/>
            <w:hideMark/>
          </w:tcPr>
          <w:p w14:paraId="05716CE7" w14:textId="77777777" w:rsidR="00B85013" w:rsidRPr="00335360" w:rsidRDefault="00B85013" w:rsidP="00B85013">
            <w:pPr>
              <w:rPr>
                <w:sz w:val="20"/>
                <w:szCs w:val="20"/>
              </w:rPr>
            </w:pPr>
          </w:p>
        </w:tc>
        <w:tc>
          <w:tcPr>
            <w:tcW w:w="1418" w:type="dxa"/>
            <w:noWrap/>
            <w:vAlign w:val="center"/>
            <w:hideMark/>
          </w:tcPr>
          <w:p w14:paraId="6B6B8DD7" w14:textId="77777777" w:rsidR="00B85013" w:rsidRPr="00335360" w:rsidRDefault="00B85013" w:rsidP="00B85013">
            <w:pPr>
              <w:rPr>
                <w:sz w:val="20"/>
                <w:szCs w:val="20"/>
              </w:rPr>
            </w:pPr>
          </w:p>
        </w:tc>
      </w:tr>
      <w:tr w:rsidR="00B85013" w:rsidRPr="00335360" w14:paraId="70D421E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1AB9D85"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4FC6C7C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17EB6D5F"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3DCF98F3" w14:textId="77777777" w:rsidR="00B85013" w:rsidRPr="00335360" w:rsidRDefault="00B85013" w:rsidP="00B85013">
            <w:pPr>
              <w:rPr>
                <w:b/>
                <w:bCs/>
                <w:color w:val="000000"/>
                <w:sz w:val="20"/>
                <w:szCs w:val="20"/>
              </w:rPr>
            </w:pPr>
          </w:p>
        </w:tc>
        <w:tc>
          <w:tcPr>
            <w:tcW w:w="1134" w:type="dxa"/>
            <w:noWrap/>
            <w:vAlign w:val="center"/>
            <w:hideMark/>
          </w:tcPr>
          <w:p w14:paraId="602B6809" w14:textId="77777777" w:rsidR="00B85013" w:rsidRPr="00335360" w:rsidRDefault="00B85013" w:rsidP="00B85013">
            <w:pPr>
              <w:rPr>
                <w:sz w:val="20"/>
                <w:szCs w:val="20"/>
              </w:rPr>
            </w:pPr>
          </w:p>
        </w:tc>
        <w:tc>
          <w:tcPr>
            <w:tcW w:w="1842" w:type="dxa"/>
            <w:noWrap/>
            <w:vAlign w:val="center"/>
            <w:hideMark/>
          </w:tcPr>
          <w:p w14:paraId="7C42FF3A" w14:textId="77777777" w:rsidR="00B85013" w:rsidRPr="00335360" w:rsidRDefault="00B85013" w:rsidP="00B85013">
            <w:pPr>
              <w:rPr>
                <w:sz w:val="20"/>
                <w:szCs w:val="20"/>
              </w:rPr>
            </w:pPr>
          </w:p>
        </w:tc>
        <w:tc>
          <w:tcPr>
            <w:tcW w:w="1418" w:type="dxa"/>
            <w:noWrap/>
            <w:vAlign w:val="center"/>
            <w:hideMark/>
          </w:tcPr>
          <w:p w14:paraId="31464BBB" w14:textId="77777777" w:rsidR="00B85013" w:rsidRPr="00335360" w:rsidRDefault="00B85013" w:rsidP="00B85013">
            <w:pPr>
              <w:rPr>
                <w:sz w:val="20"/>
                <w:szCs w:val="20"/>
              </w:rPr>
            </w:pPr>
          </w:p>
        </w:tc>
      </w:tr>
      <w:tr w:rsidR="00B85013" w:rsidRPr="00335360" w14:paraId="08514B4B"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5261E2C"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726043BD"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7213ADFB"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78066DFE" w14:textId="77777777" w:rsidR="00B85013" w:rsidRPr="00335360" w:rsidRDefault="00B85013" w:rsidP="00B85013">
            <w:pPr>
              <w:rPr>
                <w:b/>
                <w:bCs/>
                <w:color w:val="000000"/>
                <w:sz w:val="20"/>
                <w:szCs w:val="20"/>
              </w:rPr>
            </w:pPr>
          </w:p>
        </w:tc>
        <w:tc>
          <w:tcPr>
            <w:tcW w:w="1134" w:type="dxa"/>
            <w:noWrap/>
            <w:vAlign w:val="center"/>
            <w:hideMark/>
          </w:tcPr>
          <w:p w14:paraId="29B69433" w14:textId="77777777" w:rsidR="00B85013" w:rsidRPr="00335360" w:rsidRDefault="00B85013" w:rsidP="00B85013">
            <w:pPr>
              <w:rPr>
                <w:sz w:val="20"/>
                <w:szCs w:val="20"/>
              </w:rPr>
            </w:pPr>
          </w:p>
        </w:tc>
        <w:tc>
          <w:tcPr>
            <w:tcW w:w="1842" w:type="dxa"/>
            <w:noWrap/>
            <w:vAlign w:val="center"/>
            <w:hideMark/>
          </w:tcPr>
          <w:p w14:paraId="5C6023CB" w14:textId="77777777" w:rsidR="00B85013" w:rsidRPr="00335360" w:rsidRDefault="00B85013" w:rsidP="00B85013">
            <w:pPr>
              <w:rPr>
                <w:sz w:val="20"/>
                <w:szCs w:val="20"/>
              </w:rPr>
            </w:pPr>
          </w:p>
        </w:tc>
        <w:tc>
          <w:tcPr>
            <w:tcW w:w="1418" w:type="dxa"/>
            <w:noWrap/>
            <w:vAlign w:val="center"/>
            <w:hideMark/>
          </w:tcPr>
          <w:p w14:paraId="6F4A1695" w14:textId="77777777" w:rsidR="00B85013" w:rsidRPr="00335360" w:rsidRDefault="00B85013" w:rsidP="00B85013">
            <w:pPr>
              <w:rPr>
                <w:sz w:val="20"/>
                <w:szCs w:val="20"/>
              </w:rPr>
            </w:pPr>
          </w:p>
        </w:tc>
      </w:tr>
    </w:tbl>
    <w:p w14:paraId="31C224C9" w14:textId="77777777" w:rsidR="00B85013" w:rsidRPr="00335360" w:rsidRDefault="00B85013" w:rsidP="00B85013">
      <w:pPr>
        <w:spacing w:after="200" w:line="276" w:lineRule="auto"/>
        <w:rPr>
          <w:rFonts w:eastAsia="Calibri"/>
          <w:sz w:val="20"/>
          <w:szCs w:val="20"/>
          <w:lang w:val="en-US" w:eastAsia="en-US"/>
        </w:rPr>
      </w:pPr>
    </w:p>
    <w:p w14:paraId="0009F0C4" w14:textId="77777777" w:rsidR="00B85013" w:rsidRPr="00335360" w:rsidRDefault="00B85013" w:rsidP="00B85013">
      <w:pPr>
        <w:spacing w:after="200" w:line="276" w:lineRule="auto"/>
        <w:rPr>
          <w:rFonts w:eastAsia="Calibri"/>
          <w:sz w:val="20"/>
          <w:szCs w:val="20"/>
          <w:lang w:eastAsia="en-US"/>
        </w:rPr>
      </w:pPr>
      <w:r w:rsidRPr="00335360">
        <w:rPr>
          <w:rFonts w:eastAsia="Calibri"/>
          <w:sz w:val="20"/>
          <w:szCs w:val="20"/>
          <w:lang w:eastAsia="en-US"/>
        </w:rPr>
        <w:br w:type="page"/>
      </w:r>
      <w:r w:rsidRPr="00335360">
        <w:rPr>
          <w:b/>
          <w:bCs/>
          <w:color w:val="000000"/>
          <w:sz w:val="20"/>
          <w:szCs w:val="20"/>
        </w:rPr>
        <w:lastRenderedPageBreak/>
        <w:t>Адрес расположения дома: г. Калач, ул. Привокзальная, д. 25</w:t>
      </w:r>
    </w:p>
    <w:tbl>
      <w:tblPr>
        <w:tblW w:w="9938" w:type="dxa"/>
        <w:tblInd w:w="93" w:type="dxa"/>
        <w:tblLayout w:type="fixed"/>
        <w:tblLook w:val="04A0" w:firstRow="1" w:lastRow="0" w:firstColumn="1" w:lastColumn="0" w:noHBand="0" w:noVBand="1"/>
      </w:tblPr>
      <w:tblGrid>
        <w:gridCol w:w="637"/>
        <w:gridCol w:w="3492"/>
        <w:gridCol w:w="1418"/>
        <w:gridCol w:w="1134"/>
        <w:gridCol w:w="1134"/>
        <w:gridCol w:w="989"/>
        <w:gridCol w:w="1134"/>
      </w:tblGrid>
      <w:tr w:rsidR="00B85013" w:rsidRPr="00335360" w14:paraId="64C2C874" w14:textId="77777777" w:rsidTr="00793190">
        <w:trPr>
          <w:trHeight w:val="1140"/>
        </w:trPr>
        <w:tc>
          <w:tcPr>
            <w:tcW w:w="637" w:type="dxa"/>
            <w:tcBorders>
              <w:top w:val="single" w:sz="8" w:space="0" w:color="auto"/>
              <w:left w:val="single" w:sz="8" w:space="0" w:color="auto"/>
              <w:bottom w:val="nil"/>
              <w:right w:val="single" w:sz="4" w:space="0" w:color="auto"/>
            </w:tcBorders>
            <w:vAlign w:val="center"/>
            <w:hideMark/>
          </w:tcPr>
          <w:p w14:paraId="1866361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92" w:type="dxa"/>
            <w:tcBorders>
              <w:top w:val="single" w:sz="8" w:space="0" w:color="auto"/>
              <w:left w:val="nil"/>
              <w:bottom w:val="nil"/>
              <w:right w:val="single" w:sz="4" w:space="0" w:color="auto"/>
            </w:tcBorders>
            <w:vAlign w:val="center"/>
            <w:hideMark/>
          </w:tcPr>
          <w:p w14:paraId="2435F49D"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tcBorders>
              <w:top w:val="single" w:sz="8" w:space="0" w:color="auto"/>
              <w:left w:val="nil"/>
              <w:bottom w:val="nil"/>
              <w:right w:val="single" w:sz="4" w:space="0" w:color="auto"/>
            </w:tcBorders>
            <w:vAlign w:val="center"/>
            <w:hideMark/>
          </w:tcPr>
          <w:p w14:paraId="44F5ED84"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4" w:type="dxa"/>
            <w:tcBorders>
              <w:top w:val="single" w:sz="8" w:space="0" w:color="auto"/>
              <w:left w:val="nil"/>
              <w:bottom w:val="nil"/>
              <w:right w:val="single" w:sz="4" w:space="0" w:color="auto"/>
            </w:tcBorders>
            <w:vAlign w:val="center"/>
            <w:hideMark/>
          </w:tcPr>
          <w:p w14:paraId="29A5B759"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5577955E"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89" w:type="dxa"/>
            <w:tcBorders>
              <w:top w:val="single" w:sz="8" w:space="0" w:color="auto"/>
              <w:left w:val="nil"/>
              <w:bottom w:val="nil"/>
              <w:right w:val="single" w:sz="4" w:space="0" w:color="auto"/>
            </w:tcBorders>
            <w:vAlign w:val="center"/>
            <w:hideMark/>
          </w:tcPr>
          <w:p w14:paraId="67AA0E4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01F3103E"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76654CD" w14:textId="77777777" w:rsidTr="00793190">
        <w:trPr>
          <w:trHeight w:val="300"/>
        </w:trPr>
        <w:tc>
          <w:tcPr>
            <w:tcW w:w="637" w:type="dxa"/>
            <w:tcBorders>
              <w:top w:val="single" w:sz="4" w:space="0" w:color="auto"/>
              <w:left w:val="single" w:sz="8" w:space="0" w:color="auto"/>
              <w:bottom w:val="nil"/>
              <w:right w:val="single" w:sz="4" w:space="0" w:color="auto"/>
            </w:tcBorders>
            <w:noWrap/>
            <w:vAlign w:val="center"/>
            <w:hideMark/>
          </w:tcPr>
          <w:p w14:paraId="1F90F13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92" w:type="dxa"/>
            <w:tcBorders>
              <w:top w:val="single" w:sz="4" w:space="0" w:color="auto"/>
              <w:left w:val="nil"/>
              <w:bottom w:val="nil"/>
              <w:right w:val="single" w:sz="4" w:space="0" w:color="auto"/>
            </w:tcBorders>
            <w:noWrap/>
            <w:vAlign w:val="center"/>
            <w:hideMark/>
          </w:tcPr>
          <w:p w14:paraId="1683C5F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tcBorders>
              <w:top w:val="single" w:sz="4" w:space="0" w:color="auto"/>
              <w:left w:val="nil"/>
              <w:bottom w:val="nil"/>
              <w:right w:val="single" w:sz="4" w:space="0" w:color="auto"/>
            </w:tcBorders>
            <w:noWrap/>
            <w:vAlign w:val="center"/>
            <w:hideMark/>
          </w:tcPr>
          <w:p w14:paraId="584E8AE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4" w:type="dxa"/>
            <w:tcBorders>
              <w:top w:val="single" w:sz="4" w:space="0" w:color="auto"/>
              <w:left w:val="nil"/>
              <w:bottom w:val="nil"/>
              <w:right w:val="single" w:sz="4" w:space="0" w:color="auto"/>
            </w:tcBorders>
            <w:noWrap/>
            <w:vAlign w:val="center"/>
            <w:hideMark/>
          </w:tcPr>
          <w:p w14:paraId="583337D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3FF1822D"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89" w:type="dxa"/>
            <w:tcBorders>
              <w:top w:val="single" w:sz="4" w:space="0" w:color="auto"/>
              <w:left w:val="nil"/>
              <w:bottom w:val="nil"/>
              <w:right w:val="single" w:sz="4" w:space="0" w:color="auto"/>
            </w:tcBorders>
            <w:noWrap/>
            <w:vAlign w:val="center"/>
            <w:hideMark/>
          </w:tcPr>
          <w:p w14:paraId="2F1BE11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5B97535F"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E44A70A"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BD02EE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178" w:type="dxa"/>
            <w:gridSpan w:val="4"/>
            <w:tcBorders>
              <w:top w:val="single" w:sz="8" w:space="0" w:color="auto"/>
              <w:left w:val="nil"/>
              <w:bottom w:val="single" w:sz="8" w:space="0" w:color="auto"/>
              <w:right w:val="nil"/>
            </w:tcBorders>
            <w:noWrap/>
            <w:vAlign w:val="center"/>
            <w:hideMark/>
          </w:tcPr>
          <w:p w14:paraId="4CA3A251"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89" w:type="dxa"/>
            <w:tcBorders>
              <w:top w:val="single" w:sz="8" w:space="0" w:color="auto"/>
              <w:left w:val="single" w:sz="4" w:space="0" w:color="auto"/>
              <w:bottom w:val="single" w:sz="8" w:space="0" w:color="auto"/>
              <w:right w:val="single" w:sz="4" w:space="0" w:color="auto"/>
            </w:tcBorders>
            <w:noWrap/>
            <w:vAlign w:val="center"/>
            <w:hideMark/>
          </w:tcPr>
          <w:p w14:paraId="3C96CDD3" w14:textId="77777777" w:rsidR="00B85013" w:rsidRPr="00335360" w:rsidRDefault="00B85013" w:rsidP="00B85013">
            <w:pPr>
              <w:jc w:val="right"/>
              <w:rPr>
                <w:b/>
                <w:bCs/>
                <w:color w:val="000000"/>
                <w:sz w:val="20"/>
                <w:szCs w:val="20"/>
              </w:rPr>
            </w:pPr>
            <w:r w:rsidRPr="00335360">
              <w:rPr>
                <w:b/>
                <w:bCs/>
                <w:color w:val="000000"/>
                <w:sz w:val="20"/>
                <w:szCs w:val="20"/>
              </w:rPr>
              <w:t>10 628,89 RUB</w:t>
            </w:r>
          </w:p>
        </w:tc>
        <w:tc>
          <w:tcPr>
            <w:tcW w:w="1134" w:type="dxa"/>
            <w:tcBorders>
              <w:top w:val="single" w:sz="8" w:space="0" w:color="auto"/>
              <w:left w:val="nil"/>
              <w:bottom w:val="single" w:sz="8" w:space="0" w:color="auto"/>
              <w:right w:val="single" w:sz="8" w:space="0" w:color="auto"/>
            </w:tcBorders>
            <w:noWrap/>
            <w:vAlign w:val="center"/>
            <w:hideMark/>
          </w:tcPr>
          <w:p w14:paraId="0062EDAD" w14:textId="77777777" w:rsidR="00B85013" w:rsidRPr="00335360" w:rsidRDefault="00B85013" w:rsidP="00B85013">
            <w:pPr>
              <w:jc w:val="right"/>
              <w:rPr>
                <w:b/>
                <w:bCs/>
                <w:color w:val="000000"/>
                <w:sz w:val="20"/>
                <w:szCs w:val="20"/>
              </w:rPr>
            </w:pPr>
            <w:r w:rsidRPr="00335360">
              <w:rPr>
                <w:b/>
                <w:bCs/>
                <w:color w:val="000000"/>
                <w:sz w:val="20"/>
                <w:szCs w:val="20"/>
              </w:rPr>
              <w:t>2,52 RUB</w:t>
            </w:r>
          </w:p>
        </w:tc>
      </w:tr>
      <w:tr w:rsidR="00B85013" w:rsidRPr="00335360" w14:paraId="5584507B" w14:textId="77777777" w:rsidTr="00793190">
        <w:trPr>
          <w:trHeight w:val="799"/>
        </w:trPr>
        <w:tc>
          <w:tcPr>
            <w:tcW w:w="637" w:type="dxa"/>
            <w:tcBorders>
              <w:top w:val="nil"/>
              <w:left w:val="single" w:sz="8" w:space="0" w:color="auto"/>
              <w:bottom w:val="single" w:sz="4" w:space="0" w:color="auto"/>
              <w:right w:val="single" w:sz="4" w:space="0" w:color="auto"/>
            </w:tcBorders>
            <w:noWrap/>
            <w:vAlign w:val="center"/>
            <w:hideMark/>
          </w:tcPr>
          <w:p w14:paraId="5AC91661" w14:textId="77777777" w:rsidR="00B85013" w:rsidRPr="00335360" w:rsidRDefault="00B85013" w:rsidP="00B85013">
            <w:pPr>
              <w:jc w:val="center"/>
              <w:rPr>
                <w:color w:val="000000"/>
                <w:sz w:val="20"/>
                <w:szCs w:val="20"/>
              </w:rPr>
            </w:pPr>
            <w:r w:rsidRPr="00335360">
              <w:rPr>
                <w:color w:val="000000"/>
                <w:sz w:val="20"/>
                <w:szCs w:val="20"/>
              </w:rPr>
              <w:t>1.1</w:t>
            </w:r>
          </w:p>
        </w:tc>
        <w:tc>
          <w:tcPr>
            <w:tcW w:w="3492" w:type="dxa"/>
            <w:tcBorders>
              <w:top w:val="nil"/>
              <w:left w:val="nil"/>
              <w:bottom w:val="single" w:sz="4" w:space="0" w:color="auto"/>
              <w:right w:val="single" w:sz="4" w:space="0" w:color="auto"/>
            </w:tcBorders>
            <w:vAlign w:val="center"/>
            <w:hideMark/>
          </w:tcPr>
          <w:p w14:paraId="6F6C771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tcBorders>
              <w:top w:val="nil"/>
              <w:left w:val="nil"/>
              <w:bottom w:val="single" w:sz="4" w:space="0" w:color="auto"/>
              <w:right w:val="single" w:sz="4" w:space="0" w:color="auto"/>
            </w:tcBorders>
            <w:vAlign w:val="center"/>
            <w:hideMark/>
          </w:tcPr>
          <w:p w14:paraId="2F2227E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single" w:sz="4" w:space="0" w:color="auto"/>
              <w:right w:val="single" w:sz="4" w:space="0" w:color="auto"/>
            </w:tcBorders>
            <w:noWrap/>
            <w:vAlign w:val="center"/>
            <w:hideMark/>
          </w:tcPr>
          <w:p w14:paraId="4C62256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C42DC9A" w14:textId="77777777" w:rsidR="00B85013" w:rsidRPr="00335360" w:rsidRDefault="00B85013" w:rsidP="00B85013">
            <w:pPr>
              <w:jc w:val="right"/>
              <w:rPr>
                <w:color w:val="000000"/>
                <w:sz w:val="20"/>
                <w:szCs w:val="20"/>
              </w:rPr>
            </w:pPr>
            <w:r w:rsidRPr="00335360">
              <w:rPr>
                <w:color w:val="000000"/>
                <w:sz w:val="20"/>
                <w:szCs w:val="20"/>
              </w:rPr>
              <w:t xml:space="preserve">                       26,00   </w:t>
            </w:r>
          </w:p>
        </w:tc>
        <w:tc>
          <w:tcPr>
            <w:tcW w:w="989" w:type="dxa"/>
            <w:tcBorders>
              <w:top w:val="nil"/>
              <w:left w:val="nil"/>
              <w:bottom w:val="single" w:sz="4" w:space="0" w:color="auto"/>
              <w:right w:val="single" w:sz="4" w:space="0" w:color="auto"/>
            </w:tcBorders>
            <w:noWrap/>
            <w:vAlign w:val="center"/>
            <w:hideMark/>
          </w:tcPr>
          <w:p w14:paraId="5C15F282" w14:textId="77777777" w:rsidR="00B85013" w:rsidRPr="00335360" w:rsidRDefault="00B85013" w:rsidP="00B85013">
            <w:pPr>
              <w:jc w:val="right"/>
              <w:rPr>
                <w:color w:val="000000"/>
                <w:sz w:val="20"/>
                <w:szCs w:val="20"/>
              </w:rPr>
            </w:pPr>
            <w:r w:rsidRPr="00335360">
              <w:rPr>
                <w:color w:val="000000"/>
                <w:sz w:val="20"/>
                <w:szCs w:val="20"/>
              </w:rPr>
              <w:t>6 249,92 RUB</w:t>
            </w:r>
          </w:p>
        </w:tc>
        <w:tc>
          <w:tcPr>
            <w:tcW w:w="1134" w:type="dxa"/>
            <w:tcBorders>
              <w:top w:val="nil"/>
              <w:left w:val="nil"/>
              <w:bottom w:val="single" w:sz="4" w:space="0" w:color="auto"/>
              <w:right w:val="single" w:sz="8" w:space="0" w:color="auto"/>
            </w:tcBorders>
            <w:noWrap/>
            <w:vAlign w:val="center"/>
            <w:hideMark/>
          </w:tcPr>
          <w:p w14:paraId="51055B17" w14:textId="77777777" w:rsidR="00B85013" w:rsidRPr="00335360" w:rsidRDefault="00B85013" w:rsidP="00B85013">
            <w:pPr>
              <w:jc w:val="right"/>
              <w:rPr>
                <w:color w:val="000000"/>
                <w:sz w:val="20"/>
                <w:szCs w:val="20"/>
              </w:rPr>
            </w:pPr>
            <w:r w:rsidRPr="00335360">
              <w:rPr>
                <w:color w:val="000000"/>
                <w:sz w:val="20"/>
                <w:szCs w:val="20"/>
              </w:rPr>
              <w:t>1,48 RUB</w:t>
            </w:r>
          </w:p>
        </w:tc>
      </w:tr>
      <w:tr w:rsidR="00B85013" w:rsidRPr="00335360" w14:paraId="09BDB186"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50105154" w14:textId="77777777" w:rsidR="00B85013" w:rsidRPr="00335360" w:rsidRDefault="00B85013" w:rsidP="00B85013">
            <w:pPr>
              <w:jc w:val="center"/>
              <w:rPr>
                <w:color w:val="000000"/>
                <w:sz w:val="20"/>
                <w:szCs w:val="20"/>
              </w:rPr>
            </w:pPr>
            <w:r w:rsidRPr="00335360">
              <w:rPr>
                <w:color w:val="000000"/>
                <w:sz w:val="20"/>
                <w:szCs w:val="20"/>
              </w:rPr>
              <w:t>1.2</w:t>
            </w:r>
          </w:p>
        </w:tc>
        <w:tc>
          <w:tcPr>
            <w:tcW w:w="3492" w:type="dxa"/>
            <w:tcBorders>
              <w:top w:val="nil"/>
              <w:left w:val="nil"/>
              <w:bottom w:val="single" w:sz="4" w:space="0" w:color="auto"/>
              <w:right w:val="single" w:sz="4" w:space="0" w:color="auto"/>
            </w:tcBorders>
            <w:vAlign w:val="center"/>
            <w:hideMark/>
          </w:tcPr>
          <w:p w14:paraId="1D0CEAC5"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tcBorders>
              <w:top w:val="nil"/>
              <w:left w:val="nil"/>
              <w:bottom w:val="single" w:sz="4" w:space="0" w:color="auto"/>
              <w:right w:val="single" w:sz="4" w:space="0" w:color="auto"/>
            </w:tcBorders>
            <w:vAlign w:val="center"/>
            <w:hideMark/>
          </w:tcPr>
          <w:p w14:paraId="1397469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4" w:type="dxa"/>
            <w:tcBorders>
              <w:top w:val="nil"/>
              <w:left w:val="nil"/>
              <w:bottom w:val="single" w:sz="4" w:space="0" w:color="auto"/>
              <w:right w:val="single" w:sz="4" w:space="0" w:color="auto"/>
            </w:tcBorders>
            <w:noWrap/>
            <w:vAlign w:val="center"/>
            <w:hideMark/>
          </w:tcPr>
          <w:p w14:paraId="2D7B92C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8B9BAAB" w14:textId="77777777" w:rsidR="00B85013" w:rsidRPr="00335360" w:rsidRDefault="00B85013" w:rsidP="00B85013">
            <w:pPr>
              <w:jc w:val="right"/>
              <w:rPr>
                <w:color w:val="000000"/>
                <w:sz w:val="20"/>
                <w:szCs w:val="20"/>
              </w:rPr>
            </w:pPr>
            <w:r w:rsidRPr="00335360">
              <w:rPr>
                <w:color w:val="000000"/>
                <w:sz w:val="20"/>
                <w:szCs w:val="20"/>
              </w:rPr>
              <w:t xml:space="preserve">                       26,00   </w:t>
            </w:r>
          </w:p>
        </w:tc>
        <w:tc>
          <w:tcPr>
            <w:tcW w:w="989" w:type="dxa"/>
            <w:tcBorders>
              <w:top w:val="nil"/>
              <w:left w:val="nil"/>
              <w:bottom w:val="single" w:sz="4" w:space="0" w:color="auto"/>
              <w:right w:val="single" w:sz="4" w:space="0" w:color="auto"/>
            </w:tcBorders>
            <w:noWrap/>
            <w:vAlign w:val="center"/>
            <w:hideMark/>
          </w:tcPr>
          <w:p w14:paraId="083B3A0B" w14:textId="77777777" w:rsidR="00B85013" w:rsidRPr="00335360" w:rsidRDefault="00B85013" w:rsidP="00B85013">
            <w:pPr>
              <w:jc w:val="right"/>
              <w:rPr>
                <w:color w:val="000000"/>
                <w:sz w:val="20"/>
                <w:szCs w:val="20"/>
              </w:rPr>
            </w:pPr>
            <w:r w:rsidRPr="00335360">
              <w:rPr>
                <w:color w:val="000000"/>
                <w:sz w:val="20"/>
                <w:szCs w:val="20"/>
              </w:rPr>
              <w:t>3 293,88 RUB</w:t>
            </w:r>
          </w:p>
        </w:tc>
        <w:tc>
          <w:tcPr>
            <w:tcW w:w="1134" w:type="dxa"/>
            <w:tcBorders>
              <w:top w:val="nil"/>
              <w:left w:val="nil"/>
              <w:bottom w:val="single" w:sz="4" w:space="0" w:color="auto"/>
              <w:right w:val="single" w:sz="8" w:space="0" w:color="auto"/>
            </w:tcBorders>
            <w:noWrap/>
            <w:vAlign w:val="center"/>
            <w:hideMark/>
          </w:tcPr>
          <w:p w14:paraId="632E7EA7" w14:textId="77777777" w:rsidR="00B85013" w:rsidRPr="00335360" w:rsidRDefault="00B85013" w:rsidP="00B85013">
            <w:pPr>
              <w:jc w:val="right"/>
              <w:rPr>
                <w:color w:val="000000"/>
                <w:sz w:val="20"/>
                <w:szCs w:val="20"/>
              </w:rPr>
            </w:pPr>
            <w:r w:rsidRPr="00335360">
              <w:rPr>
                <w:color w:val="000000"/>
                <w:sz w:val="20"/>
                <w:szCs w:val="20"/>
              </w:rPr>
              <w:t>0,78 RUB</w:t>
            </w:r>
          </w:p>
        </w:tc>
      </w:tr>
      <w:tr w:rsidR="00B85013" w:rsidRPr="00335360" w14:paraId="26372AE9"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4D5027E3" w14:textId="77777777" w:rsidR="00B85013" w:rsidRPr="00335360" w:rsidRDefault="00B85013" w:rsidP="00B85013">
            <w:pPr>
              <w:jc w:val="center"/>
              <w:rPr>
                <w:color w:val="000000"/>
                <w:sz w:val="20"/>
                <w:szCs w:val="20"/>
              </w:rPr>
            </w:pPr>
            <w:r w:rsidRPr="00335360">
              <w:rPr>
                <w:color w:val="000000"/>
                <w:sz w:val="20"/>
                <w:szCs w:val="20"/>
              </w:rPr>
              <w:t>1.3</w:t>
            </w:r>
          </w:p>
        </w:tc>
        <w:tc>
          <w:tcPr>
            <w:tcW w:w="3492" w:type="dxa"/>
            <w:tcBorders>
              <w:top w:val="nil"/>
              <w:left w:val="nil"/>
              <w:bottom w:val="single" w:sz="4" w:space="0" w:color="auto"/>
              <w:right w:val="single" w:sz="4" w:space="0" w:color="auto"/>
            </w:tcBorders>
            <w:vAlign w:val="center"/>
            <w:hideMark/>
          </w:tcPr>
          <w:p w14:paraId="171710E0"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tcBorders>
              <w:top w:val="nil"/>
              <w:left w:val="nil"/>
              <w:bottom w:val="single" w:sz="4" w:space="0" w:color="auto"/>
              <w:right w:val="single" w:sz="4" w:space="0" w:color="auto"/>
            </w:tcBorders>
            <w:vAlign w:val="center"/>
            <w:hideMark/>
          </w:tcPr>
          <w:p w14:paraId="6AEF19F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71C3381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94AFEC0" w14:textId="77777777" w:rsidR="00B85013" w:rsidRPr="00335360" w:rsidRDefault="00B85013" w:rsidP="00B85013">
            <w:pPr>
              <w:jc w:val="right"/>
              <w:rPr>
                <w:sz w:val="20"/>
                <w:szCs w:val="20"/>
              </w:rPr>
            </w:pPr>
            <w:r w:rsidRPr="00335360">
              <w:rPr>
                <w:sz w:val="20"/>
                <w:szCs w:val="20"/>
              </w:rPr>
              <w:t xml:space="preserve">                     243,04   </w:t>
            </w:r>
          </w:p>
        </w:tc>
        <w:tc>
          <w:tcPr>
            <w:tcW w:w="989" w:type="dxa"/>
            <w:tcBorders>
              <w:top w:val="nil"/>
              <w:left w:val="nil"/>
              <w:bottom w:val="single" w:sz="4" w:space="0" w:color="auto"/>
              <w:right w:val="single" w:sz="4" w:space="0" w:color="auto"/>
            </w:tcBorders>
            <w:noWrap/>
            <w:vAlign w:val="center"/>
            <w:hideMark/>
          </w:tcPr>
          <w:p w14:paraId="7D1C0175" w14:textId="77777777" w:rsidR="00B85013" w:rsidRPr="00335360" w:rsidRDefault="00B85013" w:rsidP="00B85013">
            <w:pPr>
              <w:jc w:val="right"/>
              <w:rPr>
                <w:color w:val="000000"/>
                <w:sz w:val="20"/>
                <w:szCs w:val="20"/>
              </w:rPr>
            </w:pPr>
            <w:r w:rsidRPr="00335360">
              <w:rPr>
                <w:color w:val="000000"/>
                <w:sz w:val="20"/>
                <w:szCs w:val="20"/>
              </w:rPr>
              <w:t>789,49 RUB</w:t>
            </w:r>
          </w:p>
        </w:tc>
        <w:tc>
          <w:tcPr>
            <w:tcW w:w="1134" w:type="dxa"/>
            <w:tcBorders>
              <w:top w:val="nil"/>
              <w:left w:val="nil"/>
              <w:bottom w:val="single" w:sz="4" w:space="0" w:color="auto"/>
              <w:right w:val="single" w:sz="8" w:space="0" w:color="auto"/>
            </w:tcBorders>
            <w:noWrap/>
            <w:vAlign w:val="center"/>
            <w:hideMark/>
          </w:tcPr>
          <w:p w14:paraId="3670F36B" w14:textId="77777777" w:rsidR="00B85013" w:rsidRPr="00335360" w:rsidRDefault="00B85013" w:rsidP="00B85013">
            <w:pPr>
              <w:jc w:val="right"/>
              <w:rPr>
                <w:color w:val="000000"/>
                <w:sz w:val="20"/>
                <w:szCs w:val="20"/>
              </w:rPr>
            </w:pPr>
            <w:r w:rsidRPr="00335360">
              <w:rPr>
                <w:color w:val="000000"/>
                <w:sz w:val="20"/>
                <w:szCs w:val="20"/>
              </w:rPr>
              <w:t>0,19 RUB</w:t>
            </w:r>
          </w:p>
        </w:tc>
      </w:tr>
      <w:tr w:rsidR="00B85013" w:rsidRPr="00335360" w14:paraId="1201ECA7"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2D75FAB9" w14:textId="77777777" w:rsidR="00B85013" w:rsidRPr="00335360" w:rsidRDefault="00B85013" w:rsidP="00B85013">
            <w:pPr>
              <w:jc w:val="center"/>
              <w:rPr>
                <w:color w:val="000000"/>
                <w:sz w:val="20"/>
                <w:szCs w:val="20"/>
              </w:rPr>
            </w:pPr>
            <w:r w:rsidRPr="00335360">
              <w:rPr>
                <w:color w:val="000000"/>
                <w:sz w:val="20"/>
                <w:szCs w:val="20"/>
              </w:rPr>
              <w:t>1.4</w:t>
            </w:r>
          </w:p>
        </w:tc>
        <w:tc>
          <w:tcPr>
            <w:tcW w:w="3492" w:type="dxa"/>
            <w:tcBorders>
              <w:top w:val="nil"/>
              <w:left w:val="nil"/>
              <w:bottom w:val="nil"/>
              <w:right w:val="single" w:sz="4" w:space="0" w:color="auto"/>
            </w:tcBorders>
            <w:vAlign w:val="center"/>
            <w:hideMark/>
          </w:tcPr>
          <w:p w14:paraId="22204906"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tcBorders>
              <w:top w:val="nil"/>
              <w:left w:val="nil"/>
              <w:bottom w:val="nil"/>
              <w:right w:val="single" w:sz="4" w:space="0" w:color="auto"/>
            </w:tcBorders>
            <w:vAlign w:val="center"/>
            <w:hideMark/>
          </w:tcPr>
          <w:p w14:paraId="4B9E3F6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10F30C3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7276900" w14:textId="77777777" w:rsidR="00B85013" w:rsidRPr="00335360" w:rsidRDefault="00B85013" w:rsidP="00B85013">
            <w:pPr>
              <w:jc w:val="right"/>
              <w:rPr>
                <w:color w:val="000000"/>
                <w:sz w:val="20"/>
                <w:szCs w:val="20"/>
              </w:rPr>
            </w:pPr>
            <w:r w:rsidRPr="00335360">
              <w:rPr>
                <w:color w:val="000000"/>
                <w:sz w:val="20"/>
                <w:szCs w:val="20"/>
              </w:rPr>
              <w:t xml:space="preserve">                       26,00   </w:t>
            </w:r>
          </w:p>
        </w:tc>
        <w:tc>
          <w:tcPr>
            <w:tcW w:w="989" w:type="dxa"/>
            <w:tcBorders>
              <w:top w:val="nil"/>
              <w:left w:val="nil"/>
              <w:bottom w:val="nil"/>
              <w:right w:val="single" w:sz="4" w:space="0" w:color="auto"/>
            </w:tcBorders>
            <w:noWrap/>
            <w:vAlign w:val="center"/>
            <w:hideMark/>
          </w:tcPr>
          <w:p w14:paraId="1DF3FD7E" w14:textId="77777777" w:rsidR="00B85013" w:rsidRPr="00335360" w:rsidRDefault="00B85013" w:rsidP="00B85013">
            <w:pPr>
              <w:jc w:val="right"/>
              <w:rPr>
                <w:color w:val="000000"/>
                <w:sz w:val="20"/>
                <w:szCs w:val="20"/>
              </w:rPr>
            </w:pPr>
            <w:r w:rsidRPr="00335360">
              <w:rPr>
                <w:color w:val="000000"/>
                <w:sz w:val="20"/>
                <w:szCs w:val="20"/>
              </w:rPr>
              <w:t>295,60 RUB</w:t>
            </w:r>
          </w:p>
        </w:tc>
        <w:tc>
          <w:tcPr>
            <w:tcW w:w="1134" w:type="dxa"/>
            <w:tcBorders>
              <w:top w:val="nil"/>
              <w:left w:val="nil"/>
              <w:bottom w:val="nil"/>
              <w:right w:val="single" w:sz="8" w:space="0" w:color="auto"/>
            </w:tcBorders>
            <w:noWrap/>
            <w:vAlign w:val="center"/>
            <w:hideMark/>
          </w:tcPr>
          <w:p w14:paraId="3450921B"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1C44AF52"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EE08A2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178" w:type="dxa"/>
            <w:gridSpan w:val="4"/>
            <w:tcBorders>
              <w:top w:val="single" w:sz="8" w:space="0" w:color="auto"/>
              <w:left w:val="nil"/>
              <w:bottom w:val="single" w:sz="8" w:space="0" w:color="auto"/>
              <w:right w:val="single" w:sz="4" w:space="0" w:color="auto"/>
            </w:tcBorders>
            <w:noWrap/>
            <w:vAlign w:val="center"/>
            <w:hideMark/>
          </w:tcPr>
          <w:p w14:paraId="3720B89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89" w:type="dxa"/>
            <w:tcBorders>
              <w:top w:val="single" w:sz="8" w:space="0" w:color="auto"/>
              <w:left w:val="nil"/>
              <w:bottom w:val="single" w:sz="8" w:space="0" w:color="auto"/>
              <w:right w:val="single" w:sz="4" w:space="0" w:color="auto"/>
            </w:tcBorders>
            <w:noWrap/>
            <w:vAlign w:val="center"/>
            <w:hideMark/>
          </w:tcPr>
          <w:p w14:paraId="7D5611CE" w14:textId="77777777" w:rsidR="00B85013" w:rsidRPr="00335360" w:rsidRDefault="00B85013" w:rsidP="00B85013">
            <w:pPr>
              <w:jc w:val="right"/>
              <w:rPr>
                <w:b/>
                <w:bCs/>
                <w:color w:val="000000"/>
                <w:sz w:val="20"/>
                <w:szCs w:val="20"/>
              </w:rPr>
            </w:pPr>
            <w:r w:rsidRPr="00335360">
              <w:rPr>
                <w:b/>
                <w:bCs/>
                <w:color w:val="000000"/>
                <w:sz w:val="20"/>
                <w:szCs w:val="20"/>
              </w:rPr>
              <w:t>4 529,84 RUB</w:t>
            </w:r>
          </w:p>
        </w:tc>
        <w:tc>
          <w:tcPr>
            <w:tcW w:w="1134" w:type="dxa"/>
            <w:tcBorders>
              <w:top w:val="single" w:sz="8" w:space="0" w:color="auto"/>
              <w:left w:val="nil"/>
              <w:bottom w:val="single" w:sz="8" w:space="0" w:color="auto"/>
              <w:right w:val="single" w:sz="8" w:space="0" w:color="auto"/>
            </w:tcBorders>
            <w:noWrap/>
            <w:vAlign w:val="center"/>
            <w:hideMark/>
          </w:tcPr>
          <w:p w14:paraId="69F5F854" w14:textId="77777777" w:rsidR="00B85013" w:rsidRPr="00335360" w:rsidRDefault="00B85013" w:rsidP="00B85013">
            <w:pPr>
              <w:jc w:val="right"/>
              <w:rPr>
                <w:b/>
                <w:bCs/>
                <w:color w:val="000000"/>
                <w:sz w:val="20"/>
                <w:szCs w:val="20"/>
              </w:rPr>
            </w:pPr>
            <w:r w:rsidRPr="00335360">
              <w:rPr>
                <w:b/>
                <w:bCs/>
                <w:color w:val="000000"/>
                <w:sz w:val="20"/>
                <w:szCs w:val="20"/>
              </w:rPr>
              <w:t>1,07 RUB</w:t>
            </w:r>
          </w:p>
        </w:tc>
      </w:tr>
      <w:tr w:rsidR="00B85013" w:rsidRPr="00335360" w14:paraId="4E13E875" w14:textId="77777777" w:rsidTr="00793190">
        <w:trPr>
          <w:trHeight w:val="799"/>
        </w:trPr>
        <w:tc>
          <w:tcPr>
            <w:tcW w:w="637" w:type="dxa"/>
            <w:tcBorders>
              <w:top w:val="nil"/>
              <w:left w:val="single" w:sz="8" w:space="0" w:color="auto"/>
              <w:bottom w:val="single" w:sz="4" w:space="0" w:color="auto"/>
              <w:right w:val="single" w:sz="4" w:space="0" w:color="auto"/>
            </w:tcBorders>
            <w:noWrap/>
            <w:vAlign w:val="center"/>
            <w:hideMark/>
          </w:tcPr>
          <w:p w14:paraId="1206997C" w14:textId="77777777" w:rsidR="00B85013" w:rsidRPr="00335360" w:rsidRDefault="00B85013" w:rsidP="00B85013">
            <w:pPr>
              <w:jc w:val="center"/>
              <w:rPr>
                <w:color w:val="000000"/>
                <w:sz w:val="20"/>
                <w:szCs w:val="20"/>
              </w:rPr>
            </w:pPr>
            <w:r w:rsidRPr="00335360">
              <w:rPr>
                <w:color w:val="000000"/>
                <w:sz w:val="20"/>
                <w:szCs w:val="20"/>
              </w:rPr>
              <w:t>2.1</w:t>
            </w:r>
          </w:p>
        </w:tc>
        <w:tc>
          <w:tcPr>
            <w:tcW w:w="3492" w:type="dxa"/>
            <w:tcBorders>
              <w:top w:val="nil"/>
              <w:left w:val="nil"/>
              <w:bottom w:val="single" w:sz="4" w:space="0" w:color="auto"/>
              <w:right w:val="single" w:sz="4" w:space="0" w:color="auto"/>
            </w:tcBorders>
            <w:vAlign w:val="center"/>
            <w:hideMark/>
          </w:tcPr>
          <w:p w14:paraId="223AE278"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tcBorders>
              <w:top w:val="nil"/>
              <w:left w:val="nil"/>
              <w:bottom w:val="single" w:sz="4" w:space="0" w:color="auto"/>
              <w:right w:val="single" w:sz="4" w:space="0" w:color="auto"/>
            </w:tcBorders>
            <w:vAlign w:val="center"/>
            <w:hideMark/>
          </w:tcPr>
          <w:p w14:paraId="480EE6D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nil"/>
              <w:right w:val="single" w:sz="4" w:space="0" w:color="auto"/>
            </w:tcBorders>
            <w:noWrap/>
            <w:vAlign w:val="center"/>
            <w:hideMark/>
          </w:tcPr>
          <w:p w14:paraId="7EB9B5D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3582EC9A"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89" w:type="dxa"/>
            <w:tcBorders>
              <w:top w:val="nil"/>
              <w:left w:val="nil"/>
              <w:bottom w:val="nil"/>
              <w:right w:val="single" w:sz="4" w:space="0" w:color="auto"/>
            </w:tcBorders>
            <w:noWrap/>
            <w:vAlign w:val="center"/>
            <w:hideMark/>
          </w:tcPr>
          <w:p w14:paraId="7ABB9999"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nil"/>
              <w:left w:val="nil"/>
              <w:bottom w:val="nil"/>
              <w:right w:val="single" w:sz="8" w:space="0" w:color="auto"/>
            </w:tcBorders>
            <w:noWrap/>
            <w:vAlign w:val="center"/>
            <w:hideMark/>
          </w:tcPr>
          <w:p w14:paraId="0A0071A1"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9EAAE74"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6CC9A878" w14:textId="77777777" w:rsidR="00B85013" w:rsidRPr="00335360" w:rsidRDefault="00B85013" w:rsidP="00B85013">
            <w:pPr>
              <w:jc w:val="center"/>
              <w:rPr>
                <w:color w:val="000000"/>
                <w:sz w:val="20"/>
                <w:szCs w:val="20"/>
              </w:rPr>
            </w:pPr>
            <w:r w:rsidRPr="00335360">
              <w:rPr>
                <w:color w:val="000000"/>
                <w:sz w:val="20"/>
                <w:szCs w:val="20"/>
              </w:rPr>
              <w:t>2.2</w:t>
            </w:r>
          </w:p>
        </w:tc>
        <w:tc>
          <w:tcPr>
            <w:tcW w:w="3492" w:type="dxa"/>
            <w:tcBorders>
              <w:top w:val="nil"/>
              <w:left w:val="nil"/>
              <w:bottom w:val="single" w:sz="4" w:space="0" w:color="auto"/>
              <w:right w:val="single" w:sz="4" w:space="0" w:color="auto"/>
            </w:tcBorders>
            <w:vAlign w:val="center"/>
            <w:hideMark/>
          </w:tcPr>
          <w:p w14:paraId="0F50E6E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tcBorders>
              <w:top w:val="nil"/>
              <w:left w:val="nil"/>
              <w:bottom w:val="single" w:sz="4" w:space="0" w:color="auto"/>
              <w:right w:val="single" w:sz="4" w:space="0" w:color="auto"/>
            </w:tcBorders>
            <w:vAlign w:val="center"/>
            <w:hideMark/>
          </w:tcPr>
          <w:p w14:paraId="2DB5ECC7"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single" w:sz="4" w:space="0" w:color="auto"/>
              <w:left w:val="nil"/>
              <w:bottom w:val="single" w:sz="4" w:space="0" w:color="auto"/>
              <w:right w:val="single" w:sz="4" w:space="0" w:color="auto"/>
            </w:tcBorders>
            <w:noWrap/>
            <w:vAlign w:val="center"/>
            <w:hideMark/>
          </w:tcPr>
          <w:p w14:paraId="37495A1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4132A36" w14:textId="77777777" w:rsidR="00B85013" w:rsidRPr="00335360" w:rsidRDefault="00B85013" w:rsidP="00B85013">
            <w:pPr>
              <w:jc w:val="right"/>
              <w:rPr>
                <w:color w:val="000000"/>
                <w:sz w:val="20"/>
                <w:szCs w:val="20"/>
              </w:rPr>
            </w:pPr>
            <w:r w:rsidRPr="00335360">
              <w:rPr>
                <w:color w:val="000000"/>
                <w:sz w:val="20"/>
                <w:szCs w:val="20"/>
              </w:rPr>
              <w:t xml:space="preserve">                     342,00   </w:t>
            </w:r>
          </w:p>
        </w:tc>
        <w:tc>
          <w:tcPr>
            <w:tcW w:w="989" w:type="dxa"/>
            <w:tcBorders>
              <w:top w:val="single" w:sz="4" w:space="0" w:color="auto"/>
              <w:left w:val="nil"/>
              <w:bottom w:val="single" w:sz="4" w:space="0" w:color="auto"/>
              <w:right w:val="single" w:sz="4" w:space="0" w:color="auto"/>
            </w:tcBorders>
            <w:noWrap/>
            <w:vAlign w:val="center"/>
            <w:hideMark/>
          </w:tcPr>
          <w:p w14:paraId="3E471004" w14:textId="77777777" w:rsidR="00B85013" w:rsidRPr="00335360" w:rsidRDefault="00B85013" w:rsidP="00B85013">
            <w:pPr>
              <w:jc w:val="right"/>
              <w:rPr>
                <w:color w:val="000000"/>
                <w:sz w:val="20"/>
                <w:szCs w:val="20"/>
              </w:rPr>
            </w:pPr>
            <w:r w:rsidRPr="00335360">
              <w:rPr>
                <w:color w:val="000000"/>
                <w:sz w:val="20"/>
                <w:szCs w:val="20"/>
              </w:rPr>
              <w:t>4 529,84 RUB</w:t>
            </w:r>
          </w:p>
        </w:tc>
        <w:tc>
          <w:tcPr>
            <w:tcW w:w="1134" w:type="dxa"/>
            <w:tcBorders>
              <w:top w:val="single" w:sz="4" w:space="0" w:color="auto"/>
              <w:left w:val="nil"/>
              <w:bottom w:val="single" w:sz="4" w:space="0" w:color="auto"/>
              <w:right w:val="single" w:sz="8" w:space="0" w:color="auto"/>
            </w:tcBorders>
            <w:noWrap/>
            <w:vAlign w:val="center"/>
            <w:hideMark/>
          </w:tcPr>
          <w:p w14:paraId="473E3E59" w14:textId="77777777" w:rsidR="00B85013" w:rsidRPr="00335360" w:rsidRDefault="00B85013" w:rsidP="00B85013">
            <w:pPr>
              <w:jc w:val="right"/>
              <w:rPr>
                <w:color w:val="000000"/>
                <w:sz w:val="20"/>
                <w:szCs w:val="20"/>
              </w:rPr>
            </w:pPr>
            <w:r w:rsidRPr="00335360">
              <w:rPr>
                <w:color w:val="000000"/>
                <w:sz w:val="20"/>
                <w:szCs w:val="20"/>
              </w:rPr>
              <w:t>1,07 RUB</w:t>
            </w:r>
          </w:p>
        </w:tc>
      </w:tr>
      <w:tr w:rsidR="00B85013" w:rsidRPr="00335360" w14:paraId="4A50ADAA"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7B3374F9" w14:textId="77777777" w:rsidR="00B85013" w:rsidRPr="00335360" w:rsidRDefault="00B85013" w:rsidP="00B85013">
            <w:pPr>
              <w:jc w:val="center"/>
              <w:rPr>
                <w:color w:val="000000"/>
                <w:sz w:val="20"/>
                <w:szCs w:val="20"/>
              </w:rPr>
            </w:pPr>
            <w:r w:rsidRPr="00335360">
              <w:rPr>
                <w:color w:val="000000"/>
                <w:sz w:val="20"/>
                <w:szCs w:val="20"/>
              </w:rPr>
              <w:t>2.3</w:t>
            </w:r>
          </w:p>
        </w:tc>
        <w:tc>
          <w:tcPr>
            <w:tcW w:w="3492" w:type="dxa"/>
            <w:tcBorders>
              <w:top w:val="nil"/>
              <w:left w:val="nil"/>
              <w:bottom w:val="single" w:sz="4" w:space="0" w:color="auto"/>
              <w:right w:val="single" w:sz="4" w:space="0" w:color="auto"/>
            </w:tcBorders>
            <w:vAlign w:val="center"/>
            <w:hideMark/>
          </w:tcPr>
          <w:p w14:paraId="001B76B0"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tcBorders>
              <w:top w:val="nil"/>
              <w:left w:val="nil"/>
              <w:bottom w:val="single" w:sz="4" w:space="0" w:color="auto"/>
              <w:right w:val="single" w:sz="4" w:space="0" w:color="auto"/>
            </w:tcBorders>
            <w:vAlign w:val="center"/>
            <w:hideMark/>
          </w:tcPr>
          <w:p w14:paraId="38A4E5B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290DD55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2BEE28C"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4005CA3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92B39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D869AB" w14:textId="77777777" w:rsidTr="00793190">
        <w:trPr>
          <w:trHeight w:val="799"/>
        </w:trPr>
        <w:tc>
          <w:tcPr>
            <w:tcW w:w="637" w:type="dxa"/>
            <w:tcBorders>
              <w:top w:val="nil"/>
              <w:left w:val="single" w:sz="8" w:space="0" w:color="auto"/>
              <w:bottom w:val="single" w:sz="4" w:space="0" w:color="auto"/>
              <w:right w:val="single" w:sz="4" w:space="0" w:color="auto"/>
            </w:tcBorders>
            <w:noWrap/>
            <w:vAlign w:val="center"/>
            <w:hideMark/>
          </w:tcPr>
          <w:p w14:paraId="14232A5A" w14:textId="77777777" w:rsidR="00B85013" w:rsidRPr="00335360" w:rsidRDefault="00B85013" w:rsidP="00B85013">
            <w:pPr>
              <w:jc w:val="center"/>
              <w:rPr>
                <w:color w:val="000000"/>
                <w:sz w:val="20"/>
                <w:szCs w:val="20"/>
              </w:rPr>
            </w:pPr>
            <w:r w:rsidRPr="00335360">
              <w:rPr>
                <w:color w:val="000000"/>
                <w:sz w:val="20"/>
                <w:szCs w:val="20"/>
              </w:rPr>
              <w:t>2.4</w:t>
            </w:r>
          </w:p>
        </w:tc>
        <w:tc>
          <w:tcPr>
            <w:tcW w:w="3492" w:type="dxa"/>
            <w:tcBorders>
              <w:top w:val="nil"/>
              <w:left w:val="nil"/>
              <w:bottom w:val="single" w:sz="4" w:space="0" w:color="auto"/>
              <w:right w:val="single" w:sz="4" w:space="0" w:color="auto"/>
            </w:tcBorders>
            <w:vAlign w:val="center"/>
            <w:hideMark/>
          </w:tcPr>
          <w:p w14:paraId="241C7F23"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tcBorders>
              <w:top w:val="nil"/>
              <w:left w:val="nil"/>
              <w:bottom w:val="single" w:sz="4" w:space="0" w:color="auto"/>
              <w:right w:val="single" w:sz="4" w:space="0" w:color="auto"/>
            </w:tcBorders>
            <w:vAlign w:val="center"/>
            <w:hideMark/>
          </w:tcPr>
          <w:p w14:paraId="74461D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40DE3C8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8C409B1"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03B4833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F1A02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EA836E"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005AA974" w14:textId="77777777" w:rsidR="00B85013" w:rsidRPr="00335360" w:rsidRDefault="00B85013" w:rsidP="00B85013">
            <w:pPr>
              <w:jc w:val="center"/>
              <w:rPr>
                <w:color w:val="000000"/>
                <w:sz w:val="20"/>
                <w:szCs w:val="20"/>
              </w:rPr>
            </w:pPr>
            <w:r w:rsidRPr="00335360">
              <w:rPr>
                <w:color w:val="000000"/>
                <w:sz w:val="20"/>
                <w:szCs w:val="20"/>
              </w:rPr>
              <w:t>2.5</w:t>
            </w:r>
          </w:p>
        </w:tc>
        <w:tc>
          <w:tcPr>
            <w:tcW w:w="3492" w:type="dxa"/>
            <w:tcBorders>
              <w:top w:val="nil"/>
              <w:left w:val="nil"/>
              <w:bottom w:val="nil"/>
              <w:right w:val="single" w:sz="4" w:space="0" w:color="auto"/>
            </w:tcBorders>
            <w:vAlign w:val="center"/>
            <w:hideMark/>
          </w:tcPr>
          <w:p w14:paraId="312382E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tcBorders>
              <w:top w:val="nil"/>
              <w:left w:val="nil"/>
              <w:bottom w:val="nil"/>
              <w:right w:val="single" w:sz="4" w:space="0" w:color="auto"/>
            </w:tcBorders>
            <w:vAlign w:val="center"/>
            <w:hideMark/>
          </w:tcPr>
          <w:p w14:paraId="3A62E2B8"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nil"/>
              <w:right w:val="single" w:sz="4" w:space="0" w:color="auto"/>
            </w:tcBorders>
            <w:noWrap/>
            <w:vAlign w:val="center"/>
            <w:hideMark/>
          </w:tcPr>
          <w:p w14:paraId="7EA0712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C22BE5C"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nil"/>
              <w:right w:val="single" w:sz="4" w:space="0" w:color="auto"/>
            </w:tcBorders>
            <w:noWrap/>
            <w:vAlign w:val="center"/>
            <w:hideMark/>
          </w:tcPr>
          <w:p w14:paraId="0BEDC8B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3C3A8A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FA10A2"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BC0E0F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178" w:type="dxa"/>
            <w:gridSpan w:val="4"/>
            <w:tcBorders>
              <w:top w:val="single" w:sz="8" w:space="0" w:color="auto"/>
              <w:left w:val="nil"/>
              <w:bottom w:val="single" w:sz="8" w:space="0" w:color="auto"/>
              <w:right w:val="nil"/>
            </w:tcBorders>
            <w:noWrap/>
            <w:vAlign w:val="center"/>
            <w:hideMark/>
          </w:tcPr>
          <w:p w14:paraId="71831A9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89" w:type="dxa"/>
            <w:tcBorders>
              <w:top w:val="single" w:sz="8" w:space="0" w:color="auto"/>
              <w:left w:val="single" w:sz="4" w:space="0" w:color="auto"/>
              <w:bottom w:val="single" w:sz="8" w:space="0" w:color="auto"/>
              <w:right w:val="single" w:sz="4" w:space="0" w:color="auto"/>
            </w:tcBorders>
            <w:noWrap/>
            <w:vAlign w:val="center"/>
            <w:hideMark/>
          </w:tcPr>
          <w:p w14:paraId="4D9F781B"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79CF83A4"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E7A7E9C"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1C5CD99D" w14:textId="77777777" w:rsidR="00B85013" w:rsidRPr="00335360" w:rsidRDefault="00B85013" w:rsidP="00B85013">
            <w:pPr>
              <w:jc w:val="center"/>
              <w:rPr>
                <w:color w:val="000000"/>
                <w:sz w:val="20"/>
                <w:szCs w:val="20"/>
              </w:rPr>
            </w:pPr>
            <w:r w:rsidRPr="00335360">
              <w:rPr>
                <w:color w:val="000000"/>
                <w:sz w:val="20"/>
                <w:szCs w:val="20"/>
              </w:rPr>
              <w:t>3.1</w:t>
            </w:r>
          </w:p>
        </w:tc>
        <w:tc>
          <w:tcPr>
            <w:tcW w:w="3492" w:type="dxa"/>
            <w:tcBorders>
              <w:top w:val="nil"/>
              <w:left w:val="nil"/>
              <w:bottom w:val="single" w:sz="4" w:space="0" w:color="auto"/>
              <w:right w:val="single" w:sz="4" w:space="0" w:color="auto"/>
            </w:tcBorders>
            <w:vAlign w:val="center"/>
            <w:hideMark/>
          </w:tcPr>
          <w:p w14:paraId="31152FCE"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tcBorders>
              <w:top w:val="nil"/>
              <w:left w:val="nil"/>
              <w:bottom w:val="single" w:sz="4" w:space="0" w:color="auto"/>
              <w:right w:val="single" w:sz="4" w:space="0" w:color="auto"/>
            </w:tcBorders>
            <w:vAlign w:val="center"/>
            <w:hideMark/>
          </w:tcPr>
          <w:p w14:paraId="14D7CE8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361AB89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A28E88D"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4E6E45A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77429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6F4DD5"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7C580202" w14:textId="77777777" w:rsidR="00B85013" w:rsidRPr="00335360" w:rsidRDefault="00B85013" w:rsidP="00B85013">
            <w:pPr>
              <w:jc w:val="center"/>
              <w:rPr>
                <w:color w:val="000000"/>
                <w:sz w:val="20"/>
                <w:szCs w:val="20"/>
              </w:rPr>
            </w:pPr>
            <w:r w:rsidRPr="00335360">
              <w:rPr>
                <w:color w:val="000000"/>
                <w:sz w:val="20"/>
                <w:szCs w:val="20"/>
              </w:rPr>
              <w:t>3.2</w:t>
            </w:r>
          </w:p>
        </w:tc>
        <w:tc>
          <w:tcPr>
            <w:tcW w:w="3492" w:type="dxa"/>
            <w:tcBorders>
              <w:top w:val="nil"/>
              <w:left w:val="nil"/>
              <w:bottom w:val="single" w:sz="4" w:space="0" w:color="auto"/>
              <w:right w:val="single" w:sz="4" w:space="0" w:color="auto"/>
            </w:tcBorders>
            <w:vAlign w:val="center"/>
            <w:hideMark/>
          </w:tcPr>
          <w:p w14:paraId="5751F0AD"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tcBorders>
              <w:top w:val="nil"/>
              <w:left w:val="nil"/>
              <w:bottom w:val="single" w:sz="4" w:space="0" w:color="auto"/>
              <w:right w:val="single" w:sz="4" w:space="0" w:color="auto"/>
            </w:tcBorders>
            <w:vAlign w:val="center"/>
            <w:hideMark/>
          </w:tcPr>
          <w:p w14:paraId="7D8AF0B0"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564099F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75F15F6"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65DA3C8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0520AA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F659B4"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5709C1D1" w14:textId="77777777" w:rsidR="00B85013" w:rsidRPr="00335360" w:rsidRDefault="00B85013" w:rsidP="00B85013">
            <w:pPr>
              <w:jc w:val="center"/>
              <w:rPr>
                <w:color w:val="000000"/>
                <w:sz w:val="20"/>
                <w:szCs w:val="20"/>
              </w:rPr>
            </w:pPr>
            <w:r w:rsidRPr="00335360">
              <w:rPr>
                <w:color w:val="000000"/>
                <w:sz w:val="20"/>
                <w:szCs w:val="20"/>
              </w:rPr>
              <w:t>3.3</w:t>
            </w:r>
          </w:p>
        </w:tc>
        <w:tc>
          <w:tcPr>
            <w:tcW w:w="3492" w:type="dxa"/>
            <w:tcBorders>
              <w:top w:val="nil"/>
              <w:left w:val="nil"/>
              <w:bottom w:val="single" w:sz="4" w:space="0" w:color="auto"/>
              <w:right w:val="single" w:sz="4" w:space="0" w:color="auto"/>
            </w:tcBorders>
            <w:vAlign w:val="center"/>
            <w:hideMark/>
          </w:tcPr>
          <w:p w14:paraId="2C5D443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tcBorders>
              <w:top w:val="nil"/>
              <w:left w:val="nil"/>
              <w:bottom w:val="single" w:sz="4" w:space="0" w:color="auto"/>
              <w:right w:val="single" w:sz="4" w:space="0" w:color="auto"/>
            </w:tcBorders>
            <w:vAlign w:val="center"/>
            <w:hideMark/>
          </w:tcPr>
          <w:p w14:paraId="110E00C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6140276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535AB0E"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26F0413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A02515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335807"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06DC40F6" w14:textId="77777777" w:rsidR="00B85013" w:rsidRPr="00335360" w:rsidRDefault="00B85013" w:rsidP="00B85013">
            <w:pPr>
              <w:jc w:val="center"/>
              <w:rPr>
                <w:color w:val="000000"/>
                <w:sz w:val="20"/>
                <w:szCs w:val="20"/>
              </w:rPr>
            </w:pPr>
            <w:r w:rsidRPr="00335360">
              <w:rPr>
                <w:color w:val="000000"/>
                <w:sz w:val="20"/>
                <w:szCs w:val="20"/>
              </w:rPr>
              <w:t>3.4</w:t>
            </w:r>
          </w:p>
        </w:tc>
        <w:tc>
          <w:tcPr>
            <w:tcW w:w="3492" w:type="dxa"/>
            <w:tcBorders>
              <w:top w:val="nil"/>
              <w:left w:val="nil"/>
              <w:bottom w:val="single" w:sz="4" w:space="0" w:color="auto"/>
              <w:right w:val="single" w:sz="4" w:space="0" w:color="auto"/>
            </w:tcBorders>
            <w:vAlign w:val="center"/>
            <w:hideMark/>
          </w:tcPr>
          <w:p w14:paraId="4AB4C68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tcBorders>
              <w:top w:val="nil"/>
              <w:left w:val="nil"/>
              <w:bottom w:val="single" w:sz="4" w:space="0" w:color="auto"/>
              <w:right w:val="single" w:sz="4" w:space="0" w:color="auto"/>
            </w:tcBorders>
            <w:vAlign w:val="center"/>
            <w:hideMark/>
          </w:tcPr>
          <w:p w14:paraId="143011F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132EE98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9C2D3D7"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12459E2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3CFDBE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AB63E6"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54C4BFBC" w14:textId="77777777" w:rsidR="00B85013" w:rsidRPr="00335360" w:rsidRDefault="00B85013" w:rsidP="00B85013">
            <w:pPr>
              <w:jc w:val="center"/>
              <w:rPr>
                <w:color w:val="000000"/>
                <w:sz w:val="20"/>
                <w:szCs w:val="20"/>
              </w:rPr>
            </w:pPr>
            <w:r w:rsidRPr="00335360">
              <w:rPr>
                <w:color w:val="000000"/>
                <w:sz w:val="20"/>
                <w:szCs w:val="20"/>
              </w:rPr>
              <w:t>3.5</w:t>
            </w:r>
          </w:p>
        </w:tc>
        <w:tc>
          <w:tcPr>
            <w:tcW w:w="3492" w:type="dxa"/>
            <w:tcBorders>
              <w:top w:val="nil"/>
              <w:left w:val="nil"/>
              <w:bottom w:val="single" w:sz="4" w:space="0" w:color="auto"/>
              <w:right w:val="single" w:sz="4" w:space="0" w:color="auto"/>
            </w:tcBorders>
            <w:vAlign w:val="center"/>
            <w:hideMark/>
          </w:tcPr>
          <w:p w14:paraId="1AFC7C2C"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tcBorders>
              <w:top w:val="nil"/>
              <w:left w:val="nil"/>
              <w:bottom w:val="single" w:sz="4" w:space="0" w:color="auto"/>
              <w:right w:val="single" w:sz="4" w:space="0" w:color="auto"/>
            </w:tcBorders>
            <w:vAlign w:val="center"/>
            <w:hideMark/>
          </w:tcPr>
          <w:p w14:paraId="63345489"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4" w:type="dxa"/>
            <w:tcBorders>
              <w:top w:val="nil"/>
              <w:left w:val="nil"/>
              <w:bottom w:val="single" w:sz="4" w:space="0" w:color="auto"/>
              <w:right w:val="single" w:sz="4" w:space="0" w:color="auto"/>
            </w:tcBorders>
            <w:noWrap/>
            <w:vAlign w:val="center"/>
            <w:hideMark/>
          </w:tcPr>
          <w:p w14:paraId="699C009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0CF34CA"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4828E8F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47F60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755844"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1B242CBF" w14:textId="77777777" w:rsidR="00B85013" w:rsidRPr="00335360" w:rsidRDefault="00B85013" w:rsidP="00B85013">
            <w:pPr>
              <w:jc w:val="center"/>
              <w:rPr>
                <w:color w:val="000000"/>
                <w:sz w:val="20"/>
                <w:szCs w:val="20"/>
              </w:rPr>
            </w:pPr>
            <w:r w:rsidRPr="00335360">
              <w:rPr>
                <w:color w:val="000000"/>
                <w:sz w:val="20"/>
                <w:szCs w:val="20"/>
              </w:rPr>
              <w:t>3.6</w:t>
            </w:r>
          </w:p>
        </w:tc>
        <w:tc>
          <w:tcPr>
            <w:tcW w:w="3492" w:type="dxa"/>
            <w:tcBorders>
              <w:top w:val="nil"/>
              <w:left w:val="nil"/>
              <w:bottom w:val="nil"/>
              <w:right w:val="single" w:sz="4" w:space="0" w:color="auto"/>
            </w:tcBorders>
            <w:vAlign w:val="center"/>
            <w:hideMark/>
          </w:tcPr>
          <w:p w14:paraId="55D56C1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tcBorders>
              <w:top w:val="nil"/>
              <w:left w:val="nil"/>
              <w:bottom w:val="nil"/>
              <w:right w:val="single" w:sz="4" w:space="0" w:color="auto"/>
            </w:tcBorders>
            <w:vAlign w:val="center"/>
            <w:hideMark/>
          </w:tcPr>
          <w:p w14:paraId="77A0538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5CB0F2C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B5D9D13" w14:textId="77777777" w:rsidR="00B85013" w:rsidRPr="00335360" w:rsidRDefault="00B85013" w:rsidP="00B85013">
            <w:pPr>
              <w:jc w:val="center"/>
              <w:rPr>
                <w:color w:val="000000"/>
                <w:sz w:val="20"/>
                <w:szCs w:val="20"/>
              </w:rPr>
            </w:pPr>
            <w:r w:rsidRPr="00335360">
              <w:rPr>
                <w:color w:val="000000"/>
                <w:sz w:val="20"/>
                <w:szCs w:val="20"/>
              </w:rPr>
              <w:t> </w:t>
            </w:r>
          </w:p>
        </w:tc>
        <w:tc>
          <w:tcPr>
            <w:tcW w:w="989" w:type="dxa"/>
            <w:tcBorders>
              <w:top w:val="nil"/>
              <w:left w:val="nil"/>
              <w:bottom w:val="nil"/>
              <w:right w:val="single" w:sz="4" w:space="0" w:color="auto"/>
            </w:tcBorders>
            <w:noWrap/>
            <w:vAlign w:val="center"/>
            <w:hideMark/>
          </w:tcPr>
          <w:p w14:paraId="215F95E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6B069B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63B1CA"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BC81FE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178" w:type="dxa"/>
            <w:gridSpan w:val="4"/>
            <w:tcBorders>
              <w:top w:val="single" w:sz="8" w:space="0" w:color="auto"/>
              <w:left w:val="nil"/>
              <w:bottom w:val="single" w:sz="8" w:space="0" w:color="auto"/>
              <w:right w:val="single" w:sz="4" w:space="0" w:color="auto"/>
            </w:tcBorders>
            <w:vAlign w:val="center"/>
            <w:hideMark/>
          </w:tcPr>
          <w:p w14:paraId="777D2D8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89" w:type="dxa"/>
            <w:tcBorders>
              <w:top w:val="single" w:sz="8" w:space="0" w:color="auto"/>
              <w:left w:val="nil"/>
              <w:bottom w:val="single" w:sz="8" w:space="0" w:color="auto"/>
              <w:right w:val="single" w:sz="4" w:space="0" w:color="auto"/>
            </w:tcBorders>
            <w:noWrap/>
            <w:vAlign w:val="center"/>
            <w:hideMark/>
          </w:tcPr>
          <w:p w14:paraId="18493019" w14:textId="77777777" w:rsidR="00B85013" w:rsidRPr="00335360" w:rsidRDefault="00B85013" w:rsidP="00B85013">
            <w:pPr>
              <w:jc w:val="right"/>
              <w:rPr>
                <w:b/>
                <w:bCs/>
                <w:color w:val="000000"/>
                <w:sz w:val="20"/>
                <w:szCs w:val="20"/>
              </w:rPr>
            </w:pPr>
            <w:r w:rsidRPr="00335360">
              <w:rPr>
                <w:b/>
                <w:bCs/>
                <w:color w:val="000000"/>
                <w:sz w:val="20"/>
                <w:szCs w:val="20"/>
              </w:rPr>
              <w:t>139,11 RUB</w:t>
            </w:r>
          </w:p>
        </w:tc>
        <w:tc>
          <w:tcPr>
            <w:tcW w:w="1134" w:type="dxa"/>
            <w:tcBorders>
              <w:top w:val="single" w:sz="8" w:space="0" w:color="auto"/>
              <w:left w:val="nil"/>
              <w:bottom w:val="single" w:sz="8" w:space="0" w:color="auto"/>
              <w:right w:val="single" w:sz="8" w:space="0" w:color="auto"/>
            </w:tcBorders>
            <w:noWrap/>
            <w:vAlign w:val="center"/>
            <w:hideMark/>
          </w:tcPr>
          <w:p w14:paraId="4AC6F9A3"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A96DEED"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61A86879" w14:textId="77777777" w:rsidR="00B85013" w:rsidRPr="00335360" w:rsidRDefault="00B85013" w:rsidP="00B85013">
            <w:pPr>
              <w:jc w:val="center"/>
              <w:rPr>
                <w:color w:val="000000"/>
                <w:sz w:val="20"/>
                <w:szCs w:val="20"/>
              </w:rPr>
            </w:pPr>
            <w:r w:rsidRPr="00335360">
              <w:rPr>
                <w:color w:val="000000"/>
                <w:sz w:val="20"/>
                <w:szCs w:val="20"/>
              </w:rPr>
              <w:t>4.1</w:t>
            </w:r>
          </w:p>
        </w:tc>
        <w:tc>
          <w:tcPr>
            <w:tcW w:w="3492" w:type="dxa"/>
            <w:tcBorders>
              <w:top w:val="nil"/>
              <w:left w:val="nil"/>
              <w:bottom w:val="nil"/>
              <w:right w:val="single" w:sz="4" w:space="0" w:color="auto"/>
            </w:tcBorders>
            <w:noWrap/>
            <w:vAlign w:val="center"/>
            <w:hideMark/>
          </w:tcPr>
          <w:p w14:paraId="14BCDED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tcBorders>
              <w:top w:val="nil"/>
              <w:left w:val="nil"/>
              <w:bottom w:val="nil"/>
              <w:right w:val="single" w:sz="4" w:space="0" w:color="auto"/>
            </w:tcBorders>
            <w:vAlign w:val="center"/>
            <w:hideMark/>
          </w:tcPr>
          <w:p w14:paraId="2CBDEC1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0D17369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E9587C8"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nil"/>
              <w:right w:val="single" w:sz="4" w:space="0" w:color="auto"/>
            </w:tcBorders>
            <w:noWrap/>
            <w:vAlign w:val="center"/>
            <w:hideMark/>
          </w:tcPr>
          <w:p w14:paraId="5986F073" w14:textId="77777777" w:rsidR="00B85013" w:rsidRPr="00335360" w:rsidRDefault="00B85013" w:rsidP="00B85013">
            <w:pPr>
              <w:jc w:val="right"/>
              <w:rPr>
                <w:color w:val="000000"/>
                <w:sz w:val="20"/>
                <w:szCs w:val="20"/>
              </w:rPr>
            </w:pPr>
            <w:r w:rsidRPr="00335360">
              <w:rPr>
                <w:color w:val="000000"/>
                <w:sz w:val="20"/>
                <w:szCs w:val="20"/>
              </w:rPr>
              <w:t>139,11 RUB</w:t>
            </w:r>
          </w:p>
        </w:tc>
        <w:tc>
          <w:tcPr>
            <w:tcW w:w="1134" w:type="dxa"/>
            <w:tcBorders>
              <w:top w:val="nil"/>
              <w:left w:val="nil"/>
              <w:bottom w:val="nil"/>
              <w:right w:val="single" w:sz="8" w:space="0" w:color="auto"/>
            </w:tcBorders>
            <w:noWrap/>
            <w:vAlign w:val="center"/>
            <w:hideMark/>
          </w:tcPr>
          <w:p w14:paraId="28C36217"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5586F5F"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8F30A6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178" w:type="dxa"/>
            <w:gridSpan w:val="4"/>
            <w:tcBorders>
              <w:top w:val="single" w:sz="8" w:space="0" w:color="auto"/>
              <w:left w:val="nil"/>
              <w:bottom w:val="single" w:sz="8" w:space="0" w:color="auto"/>
              <w:right w:val="single" w:sz="4" w:space="0" w:color="auto"/>
            </w:tcBorders>
            <w:vAlign w:val="center"/>
            <w:hideMark/>
          </w:tcPr>
          <w:p w14:paraId="5EE214BC"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89" w:type="dxa"/>
            <w:tcBorders>
              <w:top w:val="single" w:sz="8" w:space="0" w:color="auto"/>
              <w:left w:val="nil"/>
              <w:bottom w:val="single" w:sz="8" w:space="0" w:color="auto"/>
              <w:right w:val="single" w:sz="4" w:space="0" w:color="auto"/>
            </w:tcBorders>
            <w:noWrap/>
            <w:vAlign w:val="center"/>
            <w:hideMark/>
          </w:tcPr>
          <w:p w14:paraId="224266E9" w14:textId="77777777" w:rsidR="00B85013" w:rsidRPr="00335360" w:rsidRDefault="00B85013" w:rsidP="00B85013">
            <w:pPr>
              <w:jc w:val="right"/>
              <w:rPr>
                <w:b/>
                <w:bCs/>
                <w:color w:val="000000"/>
                <w:sz w:val="20"/>
                <w:szCs w:val="20"/>
              </w:rPr>
            </w:pPr>
            <w:r w:rsidRPr="00335360">
              <w:rPr>
                <w:b/>
                <w:bCs/>
                <w:color w:val="000000"/>
                <w:sz w:val="20"/>
                <w:szCs w:val="20"/>
              </w:rPr>
              <w:t>20 184,29 RUB</w:t>
            </w:r>
          </w:p>
        </w:tc>
        <w:tc>
          <w:tcPr>
            <w:tcW w:w="1134" w:type="dxa"/>
            <w:tcBorders>
              <w:top w:val="single" w:sz="8" w:space="0" w:color="auto"/>
              <w:left w:val="nil"/>
              <w:bottom w:val="single" w:sz="8" w:space="0" w:color="auto"/>
              <w:right w:val="single" w:sz="8" w:space="0" w:color="auto"/>
            </w:tcBorders>
            <w:noWrap/>
            <w:vAlign w:val="center"/>
            <w:hideMark/>
          </w:tcPr>
          <w:p w14:paraId="6872C0B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7566B187" w14:textId="77777777" w:rsidTr="00793190">
        <w:trPr>
          <w:trHeight w:val="1399"/>
        </w:trPr>
        <w:tc>
          <w:tcPr>
            <w:tcW w:w="637" w:type="dxa"/>
            <w:tcBorders>
              <w:top w:val="nil"/>
              <w:left w:val="single" w:sz="8" w:space="0" w:color="auto"/>
              <w:bottom w:val="single" w:sz="4" w:space="0" w:color="auto"/>
              <w:right w:val="single" w:sz="4" w:space="0" w:color="auto"/>
            </w:tcBorders>
            <w:noWrap/>
            <w:vAlign w:val="center"/>
            <w:hideMark/>
          </w:tcPr>
          <w:p w14:paraId="7CB55425"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92" w:type="dxa"/>
            <w:tcBorders>
              <w:top w:val="nil"/>
              <w:left w:val="nil"/>
              <w:bottom w:val="single" w:sz="4" w:space="0" w:color="auto"/>
              <w:right w:val="single" w:sz="4" w:space="0" w:color="auto"/>
            </w:tcBorders>
            <w:vAlign w:val="center"/>
            <w:hideMark/>
          </w:tcPr>
          <w:p w14:paraId="5369F7F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tcBorders>
              <w:top w:val="nil"/>
              <w:left w:val="nil"/>
              <w:bottom w:val="single" w:sz="4" w:space="0" w:color="auto"/>
              <w:right w:val="single" w:sz="4" w:space="0" w:color="auto"/>
            </w:tcBorders>
            <w:vAlign w:val="center"/>
            <w:hideMark/>
          </w:tcPr>
          <w:p w14:paraId="235AA78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67DAD0D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08ADBA3"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7A18EF0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995DD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AAA801"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7FB58D43" w14:textId="77777777" w:rsidR="00B85013" w:rsidRPr="00335360" w:rsidRDefault="00B85013" w:rsidP="00B85013">
            <w:pPr>
              <w:jc w:val="center"/>
              <w:rPr>
                <w:color w:val="000000"/>
                <w:sz w:val="20"/>
                <w:szCs w:val="20"/>
              </w:rPr>
            </w:pPr>
            <w:r w:rsidRPr="00335360">
              <w:rPr>
                <w:color w:val="000000"/>
                <w:sz w:val="20"/>
                <w:szCs w:val="20"/>
              </w:rPr>
              <w:t>5.2</w:t>
            </w:r>
          </w:p>
        </w:tc>
        <w:tc>
          <w:tcPr>
            <w:tcW w:w="3492" w:type="dxa"/>
            <w:tcBorders>
              <w:top w:val="nil"/>
              <w:left w:val="nil"/>
              <w:bottom w:val="single" w:sz="4" w:space="0" w:color="auto"/>
              <w:right w:val="single" w:sz="4" w:space="0" w:color="auto"/>
            </w:tcBorders>
            <w:vAlign w:val="center"/>
            <w:hideMark/>
          </w:tcPr>
          <w:p w14:paraId="72F9420A"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tcBorders>
              <w:top w:val="nil"/>
              <w:left w:val="nil"/>
              <w:bottom w:val="single" w:sz="4" w:space="0" w:color="auto"/>
              <w:right w:val="single" w:sz="4" w:space="0" w:color="auto"/>
            </w:tcBorders>
            <w:vAlign w:val="center"/>
            <w:hideMark/>
          </w:tcPr>
          <w:p w14:paraId="5F677FD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single" w:sz="4" w:space="0" w:color="auto"/>
              <w:right w:val="single" w:sz="4" w:space="0" w:color="auto"/>
            </w:tcBorders>
            <w:noWrap/>
            <w:vAlign w:val="center"/>
            <w:hideMark/>
          </w:tcPr>
          <w:p w14:paraId="209FCE2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DB42B06"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73E346E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1237E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A05BEF"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22FC1D7C" w14:textId="77777777" w:rsidR="00B85013" w:rsidRPr="00335360" w:rsidRDefault="00B85013" w:rsidP="00B85013">
            <w:pPr>
              <w:jc w:val="center"/>
              <w:rPr>
                <w:color w:val="000000"/>
                <w:sz w:val="20"/>
                <w:szCs w:val="20"/>
              </w:rPr>
            </w:pPr>
            <w:r w:rsidRPr="00335360">
              <w:rPr>
                <w:color w:val="000000"/>
                <w:sz w:val="20"/>
                <w:szCs w:val="20"/>
              </w:rPr>
              <w:t>5.3</w:t>
            </w:r>
          </w:p>
        </w:tc>
        <w:tc>
          <w:tcPr>
            <w:tcW w:w="3492" w:type="dxa"/>
            <w:tcBorders>
              <w:top w:val="nil"/>
              <w:left w:val="nil"/>
              <w:bottom w:val="single" w:sz="4" w:space="0" w:color="auto"/>
              <w:right w:val="single" w:sz="4" w:space="0" w:color="auto"/>
            </w:tcBorders>
            <w:vAlign w:val="center"/>
            <w:hideMark/>
          </w:tcPr>
          <w:p w14:paraId="3D03DFE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tcBorders>
              <w:top w:val="nil"/>
              <w:left w:val="nil"/>
              <w:bottom w:val="single" w:sz="4" w:space="0" w:color="auto"/>
              <w:right w:val="single" w:sz="4" w:space="0" w:color="auto"/>
            </w:tcBorders>
            <w:vAlign w:val="center"/>
            <w:hideMark/>
          </w:tcPr>
          <w:p w14:paraId="58B1BA8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354D681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59F2A25"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7620CDF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38984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AF9BB8" w14:textId="77777777" w:rsidTr="00793190">
        <w:trPr>
          <w:trHeight w:val="799"/>
        </w:trPr>
        <w:tc>
          <w:tcPr>
            <w:tcW w:w="637" w:type="dxa"/>
            <w:tcBorders>
              <w:top w:val="nil"/>
              <w:left w:val="single" w:sz="8" w:space="0" w:color="auto"/>
              <w:bottom w:val="single" w:sz="4" w:space="0" w:color="auto"/>
              <w:right w:val="single" w:sz="4" w:space="0" w:color="auto"/>
            </w:tcBorders>
            <w:noWrap/>
            <w:vAlign w:val="center"/>
            <w:hideMark/>
          </w:tcPr>
          <w:p w14:paraId="7BF3B264" w14:textId="77777777" w:rsidR="00B85013" w:rsidRPr="00335360" w:rsidRDefault="00B85013" w:rsidP="00B85013">
            <w:pPr>
              <w:jc w:val="center"/>
              <w:rPr>
                <w:color w:val="000000"/>
                <w:sz w:val="20"/>
                <w:szCs w:val="20"/>
              </w:rPr>
            </w:pPr>
            <w:r w:rsidRPr="00335360">
              <w:rPr>
                <w:color w:val="000000"/>
                <w:sz w:val="20"/>
                <w:szCs w:val="20"/>
              </w:rPr>
              <w:t>5.4</w:t>
            </w:r>
          </w:p>
        </w:tc>
        <w:tc>
          <w:tcPr>
            <w:tcW w:w="3492" w:type="dxa"/>
            <w:tcBorders>
              <w:top w:val="nil"/>
              <w:left w:val="nil"/>
              <w:bottom w:val="single" w:sz="4" w:space="0" w:color="auto"/>
              <w:right w:val="single" w:sz="4" w:space="0" w:color="auto"/>
            </w:tcBorders>
            <w:vAlign w:val="center"/>
            <w:hideMark/>
          </w:tcPr>
          <w:p w14:paraId="4F0FACF9"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tcBorders>
              <w:top w:val="nil"/>
              <w:left w:val="nil"/>
              <w:bottom w:val="single" w:sz="4" w:space="0" w:color="auto"/>
              <w:right w:val="single" w:sz="4" w:space="0" w:color="auto"/>
            </w:tcBorders>
            <w:vAlign w:val="center"/>
            <w:hideMark/>
          </w:tcPr>
          <w:p w14:paraId="276BB60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6A33281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7971796"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0A70A5A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E90523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E6C9A6"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68F5A61A" w14:textId="77777777" w:rsidR="00B85013" w:rsidRPr="00335360" w:rsidRDefault="00B85013" w:rsidP="00B85013">
            <w:pPr>
              <w:jc w:val="center"/>
              <w:rPr>
                <w:color w:val="000000"/>
                <w:sz w:val="20"/>
                <w:szCs w:val="20"/>
              </w:rPr>
            </w:pPr>
            <w:r w:rsidRPr="00335360">
              <w:rPr>
                <w:color w:val="000000"/>
                <w:sz w:val="20"/>
                <w:szCs w:val="20"/>
              </w:rPr>
              <w:t>5.5</w:t>
            </w:r>
          </w:p>
        </w:tc>
        <w:tc>
          <w:tcPr>
            <w:tcW w:w="3492" w:type="dxa"/>
            <w:tcBorders>
              <w:top w:val="nil"/>
              <w:left w:val="nil"/>
              <w:bottom w:val="single" w:sz="4" w:space="0" w:color="auto"/>
              <w:right w:val="single" w:sz="4" w:space="0" w:color="auto"/>
            </w:tcBorders>
            <w:vAlign w:val="center"/>
            <w:hideMark/>
          </w:tcPr>
          <w:p w14:paraId="32F21F7E"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tcBorders>
              <w:top w:val="nil"/>
              <w:left w:val="nil"/>
              <w:bottom w:val="single" w:sz="4" w:space="0" w:color="auto"/>
              <w:right w:val="single" w:sz="4" w:space="0" w:color="auto"/>
            </w:tcBorders>
            <w:vAlign w:val="center"/>
            <w:hideMark/>
          </w:tcPr>
          <w:p w14:paraId="0DAEFBC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0CFD63A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FE3A74C"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0B95F4F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2E3600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43740D"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2BD2C37E" w14:textId="77777777" w:rsidR="00B85013" w:rsidRPr="00335360" w:rsidRDefault="00B85013" w:rsidP="00B85013">
            <w:pPr>
              <w:jc w:val="center"/>
              <w:rPr>
                <w:color w:val="000000"/>
                <w:sz w:val="20"/>
                <w:szCs w:val="20"/>
              </w:rPr>
            </w:pPr>
            <w:r w:rsidRPr="00335360">
              <w:rPr>
                <w:color w:val="000000"/>
                <w:sz w:val="20"/>
                <w:szCs w:val="20"/>
              </w:rPr>
              <w:t>5.6</w:t>
            </w:r>
          </w:p>
        </w:tc>
        <w:tc>
          <w:tcPr>
            <w:tcW w:w="3492" w:type="dxa"/>
            <w:tcBorders>
              <w:top w:val="nil"/>
              <w:left w:val="nil"/>
              <w:bottom w:val="single" w:sz="4" w:space="0" w:color="auto"/>
              <w:right w:val="single" w:sz="4" w:space="0" w:color="auto"/>
            </w:tcBorders>
            <w:vAlign w:val="center"/>
            <w:hideMark/>
          </w:tcPr>
          <w:p w14:paraId="4FA2789D"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vAlign w:val="center"/>
            <w:hideMark/>
          </w:tcPr>
          <w:p w14:paraId="26F9EF96"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4" w:type="dxa"/>
            <w:tcBorders>
              <w:top w:val="nil"/>
              <w:left w:val="nil"/>
              <w:bottom w:val="single" w:sz="4" w:space="0" w:color="auto"/>
              <w:right w:val="single" w:sz="4" w:space="0" w:color="auto"/>
            </w:tcBorders>
            <w:noWrap/>
            <w:vAlign w:val="center"/>
            <w:hideMark/>
          </w:tcPr>
          <w:p w14:paraId="5D690B1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1DB0A4F"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6B273ED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BA24B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D318EF"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42C822D7" w14:textId="77777777" w:rsidR="00B85013" w:rsidRPr="00335360" w:rsidRDefault="00B85013" w:rsidP="00B85013">
            <w:pPr>
              <w:jc w:val="center"/>
              <w:rPr>
                <w:color w:val="000000"/>
                <w:sz w:val="20"/>
                <w:szCs w:val="20"/>
              </w:rPr>
            </w:pPr>
            <w:r w:rsidRPr="00335360">
              <w:rPr>
                <w:color w:val="000000"/>
                <w:sz w:val="20"/>
                <w:szCs w:val="20"/>
              </w:rPr>
              <w:t>5.7</w:t>
            </w:r>
          </w:p>
        </w:tc>
        <w:tc>
          <w:tcPr>
            <w:tcW w:w="3492" w:type="dxa"/>
            <w:tcBorders>
              <w:top w:val="nil"/>
              <w:left w:val="nil"/>
              <w:bottom w:val="single" w:sz="4" w:space="0" w:color="auto"/>
              <w:right w:val="single" w:sz="4" w:space="0" w:color="auto"/>
            </w:tcBorders>
            <w:vAlign w:val="center"/>
            <w:hideMark/>
          </w:tcPr>
          <w:p w14:paraId="12ED5F5C"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tcBorders>
              <w:top w:val="nil"/>
              <w:left w:val="nil"/>
              <w:bottom w:val="single" w:sz="4" w:space="0" w:color="auto"/>
              <w:right w:val="single" w:sz="4" w:space="0" w:color="auto"/>
            </w:tcBorders>
            <w:vAlign w:val="center"/>
            <w:hideMark/>
          </w:tcPr>
          <w:p w14:paraId="37700A50"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60487A4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786C543"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684A774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BCEB3C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7F1AFE7"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24703B2E" w14:textId="77777777" w:rsidR="00B85013" w:rsidRPr="00335360" w:rsidRDefault="00B85013" w:rsidP="00B85013">
            <w:pPr>
              <w:jc w:val="center"/>
              <w:rPr>
                <w:color w:val="000000"/>
                <w:sz w:val="20"/>
                <w:szCs w:val="20"/>
              </w:rPr>
            </w:pPr>
            <w:r w:rsidRPr="00335360">
              <w:rPr>
                <w:color w:val="000000"/>
                <w:sz w:val="20"/>
                <w:szCs w:val="20"/>
              </w:rPr>
              <w:t>5.8</w:t>
            </w:r>
          </w:p>
        </w:tc>
        <w:tc>
          <w:tcPr>
            <w:tcW w:w="3492" w:type="dxa"/>
            <w:tcBorders>
              <w:top w:val="nil"/>
              <w:left w:val="nil"/>
              <w:bottom w:val="single" w:sz="4" w:space="0" w:color="auto"/>
              <w:right w:val="single" w:sz="4" w:space="0" w:color="auto"/>
            </w:tcBorders>
            <w:vAlign w:val="center"/>
            <w:hideMark/>
          </w:tcPr>
          <w:p w14:paraId="009B0997"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vAlign w:val="center"/>
            <w:hideMark/>
          </w:tcPr>
          <w:p w14:paraId="56CB89F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5978DE1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CEBF17E"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529C34E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DA682B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0BA4A19" w14:textId="77777777" w:rsidTr="00793190">
        <w:trPr>
          <w:trHeight w:val="799"/>
        </w:trPr>
        <w:tc>
          <w:tcPr>
            <w:tcW w:w="637" w:type="dxa"/>
            <w:tcBorders>
              <w:top w:val="nil"/>
              <w:left w:val="single" w:sz="8" w:space="0" w:color="auto"/>
              <w:bottom w:val="single" w:sz="4" w:space="0" w:color="auto"/>
              <w:right w:val="single" w:sz="4" w:space="0" w:color="auto"/>
            </w:tcBorders>
            <w:noWrap/>
            <w:vAlign w:val="center"/>
            <w:hideMark/>
          </w:tcPr>
          <w:p w14:paraId="5DF5E956" w14:textId="77777777" w:rsidR="00B85013" w:rsidRPr="00335360" w:rsidRDefault="00B85013" w:rsidP="00B85013">
            <w:pPr>
              <w:jc w:val="center"/>
              <w:rPr>
                <w:color w:val="000000"/>
                <w:sz w:val="20"/>
                <w:szCs w:val="20"/>
              </w:rPr>
            </w:pPr>
            <w:r w:rsidRPr="00335360">
              <w:rPr>
                <w:color w:val="000000"/>
                <w:sz w:val="20"/>
                <w:szCs w:val="20"/>
              </w:rPr>
              <w:t>5.9</w:t>
            </w:r>
          </w:p>
        </w:tc>
        <w:tc>
          <w:tcPr>
            <w:tcW w:w="3492" w:type="dxa"/>
            <w:tcBorders>
              <w:top w:val="nil"/>
              <w:left w:val="nil"/>
              <w:bottom w:val="single" w:sz="4" w:space="0" w:color="auto"/>
              <w:right w:val="single" w:sz="4" w:space="0" w:color="auto"/>
            </w:tcBorders>
            <w:vAlign w:val="center"/>
            <w:hideMark/>
          </w:tcPr>
          <w:p w14:paraId="3E057FD4"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tcBorders>
              <w:top w:val="nil"/>
              <w:left w:val="nil"/>
              <w:bottom w:val="single" w:sz="4" w:space="0" w:color="auto"/>
              <w:right w:val="single" w:sz="4" w:space="0" w:color="auto"/>
            </w:tcBorders>
            <w:vAlign w:val="center"/>
            <w:hideMark/>
          </w:tcPr>
          <w:p w14:paraId="7405BDF5"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4" w:type="dxa"/>
            <w:tcBorders>
              <w:top w:val="nil"/>
              <w:left w:val="nil"/>
              <w:bottom w:val="single" w:sz="4" w:space="0" w:color="auto"/>
              <w:right w:val="single" w:sz="4" w:space="0" w:color="auto"/>
            </w:tcBorders>
            <w:noWrap/>
            <w:vAlign w:val="center"/>
            <w:hideMark/>
          </w:tcPr>
          <w:p w14:paraId="1B5546F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18FEEA9"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79C3921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EC7C4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47D3C0" w14:textId="77777777" w:rsidTr="00793190">
        <w:trPr>
          <w:trHeight w:val="499"/>
        </w:trPr>
        <w:tc>
          <w:tcPr>
            <w:tcW w:w="637" w:type="dxa"/>
            <w:tcBorders>
              <w:top w:val="nil"/>
              <w:left w:val="single" w:sz="8" w:space="0" w:color="auto"/>
              <w:bottom w:val="single" w:sz="4" w:space="0" w:color="auto"/>
              <w:right w:val="single" w:sz="4" w:space="0" w:color="auto"/>
            </w:tcBorders>
            <w:noWrap/>
            <w:vAlign w:val="center"/>
            <w:hideMark/>
          </w:tcPr>
          <w:p w14:paraId="75B96D35" w14:textId="77777777" w:rsidR="00B85013" w:rsidRPr="00335360" w:rsidRDefault="00B85013" w:rsidP="00B85013">
            <w:pPr>
              <w:jc w:val="center"/>
              <w:rPr>
                <w:color w:val="000000"/>
                <w:sz w:val="20"/>
                <w:szCs w:val="20"/>
              </w:rPr>
            </w:pPr>
            <w:r w:rsidRPr="00335360">
              <w:rPr>
                <w:color w:val="000000"/>
                <w:sz w:val="20"/>
                <w:szCs w:val="20"/>
              </w:rPr>
              <w:t>5.10</w:t>
            </w:r>
          </w:p>
        </w:tc>
        <w:tc>
          <w:tcPr>
            <w:tcW w:w="3492" w:type="dxa"/>
            <w:tcBorders>
              <w:top w:val="nil"/>
              <w:left w:val="nil"/>
              <w:bottom w:val="single" w:sz="4" w:space="0" w:color="auto"/>
              <w:right w:val="single" w:sz="4" w:space="0" w:color="auto"/>
            </w:tcBorders>
            <w:vAlign w:val="center"/>
            <w:hideMark/>
          </w:tcPr>
          <w:p w14:paraId="659F7912"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tcBorders>
              <w:top w:val="nil"/>
              <w:left w:val="nil"/>
              <w:bottom w:val="single" w:sz="4" w:space="0" w:color="auto"/>
              <w:right w:val="single" w:sz="4" w:space="0" w:color="auto"/>
            </w:tcBorders>
            <w:vAlign w:val="center"/>
            <w:hideMark/>
          </w:tcPr>
          <w:p w14:paraId="31F49A41"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4" w:type="dxa"/>
            <w:tcBorders>
              <w:top w:val="nil"/>
              <w:left w:val="nil"/>
              <w:bottom w:val="single" w:sz="4" w:space="0" w:color="auto"/>
              <w:right w:val="single" w:sz="4" w:space="0" w:color="auto"/>
            </w:tcBorders>
            <w:noWrap/>
            <w:vAlign w:val="center"/>
            <w:hideMark/>
          </w:tcPr>
          <w:p w14:paraId="0FCE8CF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20312BD"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single" w:sz="4" w:space="0" w:color="auto"/>
              <w:right w:val="single" w:sz="4" w:space="0" w:color="auto"/>
            </w:tcBorders>
            <w:noWrap/>
            <w:vAlign w:val="center"/>
            <w:hideMark/>
          </w:tcPr>
          <w:p w14:paraId="4AF28DD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637446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35BF23"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5B93264B" w14:textId="77777777" w:rsidR="00B85013" w:rsidRPr="00335360" w:rsidRDefault="00B85013" w:rsidP="00B85013">
            <w:pPr>
              <w:jc w:val="center"/>
              <w:rPr>
                <w:color w:val="000000"/>
                <w:sz w:val="20"/>
                <w:szCs w:val="20"/>
              </w:rPr>
            </w:pPr>
            <w:r w:rsidRPr="00335360">
              <w:rPr>
                <w:color w:val="000000"/>
                <w:sz w:val="20"/>
                <w:szCs w:val="20"/>
              </w:rPr>
              <w:t>5.11</w:t>
            </w:r>
          </w:p>
        </w:tc>
        <w:tc>
          <w:tcPr>
            <w:tcW w:w="3492" w:type="dxa"/>
            <w:tcBorders>
              <w:top w:val="nil"/>
              <w:left w:val="nil"/>
              <w:bottom w:val="nil"/>
              <w:right w:val="single" w:sz="4" w:space="0" w:color="auto"/>
            </w:tcBorders>
            <w:vAlign w:val="center"/>
            <w:hideMark/>
          </w:tcPr>
          <w:p w14:paraId="3730F845"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tcBorders>
              <w:top w:val="nil"/>
              <w:left w:val="nil"/>
              <w:bottom w:val="nil"/>
              <w:right w:val="single" w:sz="4" w:space="0" w:color="auto"/>
            </w:tcBorders>
            <w:vAlign w:val="center"/>
            <w:hideMark/>
          </w:tcPr>
          <w:p w14:paraId="6CB12D8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642D8D2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28D1903" w14:textId="77777777" w:rsidR="00B85013" w:rsidRPr="00335360" w:rsidRDefault="00B85013" w:rsidP="00B85013">
            <w:pPr>
              <w:rPr>
                <w:color w:val="000000"/>
                <w:sz w:val="20"/>
                <w:szCs w:val="20"/>
              </w:rPr>
            </w:pPr>
            <w:r w:rsidRPr="00335360">
              <w:rPr>
                <w:color w:val="000000"/>
                <w:sz w:val="20"/>
                <w:szCs w:val="20"/>
              </w:rPr>
              <w:t> </w:t>
            </w:r>
          </w:p>
        </w:tc>
        <w:tc>
          <w:tcPr>
            <w:tcW w:w="989" w:type="dxa"/>
            <w:tcBorders>
              <w:top w:val="nil"/>
              <w:left w:val="nil"/>
              <w:bottom w:val="nil"/>
              <w:right w:val="single" w:sz="4" w:space="0" w:color="auto"/>
            </w:tcBorders>
            <w:noWrap/>
            <w:vAlign w:val="center"/>
            <w:hideMark/>
          </w:tcPr>
          <w:p w14:paraId="3A056DF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7D59844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036791"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EF2860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178" w:type="dxa"/>
            <w:gridSpan w:val="4"/>
            <w:tcBorders>
              <w:top w:val="single" w:sz="8" w:space="0" w:color="auto"/>
              <w:left w:val="nil"/>
              <w:bottom w:val="single" w:sz="8" w:space="0" w:color="auto"/>
              <w:right w:val="single" w:sz="4" w:space="0" w:color="auto"/>
            </w:tcBorders>
            <w:vAlign w:val="center"/>
            <w:hideMark/>
          </w:tcPr>
          <w:p w14:paraId="590D363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89" w:type="dxa"/>
            <w:tcBorders>
              <w:top w:val="single" w:sz="8" w:space="0" w:color="auto"/>
              <w:left w:val="nil"/>
              <w:bottom w:val="single" w:sz="8" w:space="0" w:color="auto"/>
              <w:right w:val="single" w:sz="4" w:space="0" w:color="auto"/>
            </w:tcBorders>
            <w:noWrap/>
            <w:vAlign w:val="center"/>
            <w:hideMark/>
          </w:tcPr>
          <w:p w14:paraId="6AE62DED" w14:textId="77777777" w:rsidR="00B85013" w:rsidRPr="00335360" w:rsidRDefault="00B85013" w:rsidP="00B85013">
            <w:pPr>
              <w:jc w:val="right"/>
              <w:rPr>
                <w:b/>
                <w:bCs/>
                <w:color w:val="000000"/>
                <w:sz w:val="20"/>
                <w:szCs w:val="20"/>
              </w:rPr>
            </w:pPr>
            <w:r w:rsidRPr="00335360">
              <w:rPr>
                <w:b/>
                <w:bCs/>
                <w:color w:val="000000"/>
                <w:sz w:val="20"/>
                <w:szCs w:val="20"/>
              </w:rPr>
              <w:t>7 690,53 RUB</w:t>
            </w:r>
          </w:p>
        </w:tc>
        <w:tc>
          <w:tcPr>
            <w:tcW w:w="1134" w:type="dxa"/>
            <w:tcBorders>
              <w:top w:val="single" w:sz="8" w:space="0" w:color="auto"/>
              <w:left w:val="nil"/>
              <w:bottom w:val="single" w:sz="8" w:space="0" w:color="auto"/>
              <w:right w:val="single" w:sz="8" w:space="0" w:color="auto"/>
            </w:tcBorders>
            <w:noWrap/>
            <w:vAlign w:val="center"/>
            <w:hideMark/>
          </w:tcPr>
          <w:p w14:paraId="1B7CDBA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2046E9C"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3DA8ED9B" w14:textId="77777777" w:rsidR="00B85013" w:rsidRPr="00335360" w:rsidRDefault="00B85013" w:rsidP="00B85013">
            <w:pPr>
              <w:jc w:val="center"/>
              <w:rPr>
                <w:color w:val="000000"/>
                <w:sz w:val="20"/>
                <w:szCs w:val="20"/>
              </w:rPr>
            </w:pPr>
            <w:r w:rsidRPr="00335360">
              <w:rPr>
                <w:color w:val="000000"/>
                <w:sz w:val="20"/>
                <w:szCs w:val="20"/>
              </w:rPr>
              <w:t>6.1</w:t>
            </w:r>
          </w:p>
        </w:tc>
        <w:tc>
          <w:tcPr>
            <w:tcW w:w="3492" w:type="dxa"/>
            <w:tcBorders>
              <w:top w:val="nil"/>
              <w:left w:val="nil"/>
              <w:bottom w:val="nil"/>
              <w:right w:val="single" w:sz="4" w:space="0" w:color="auto"/>
            </w:tcBorders>
            <w:noWrap/>
            <w:vAlign w:val="center"/>
            <w:hideMark/>
          </w:tcPr>
          <w:p w14:paraId="14B03B89"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tcBorders>
              <w:top w:val="nil"/>
              <w:left w:val="nil"/>
              <w:bottom w:val="nil"/>
              <w:right w:val="single" w:sz="4" w:space="0" w:color="auto"/>
            </w:tcBorders>
            <w:vAlign w:val="center"/>
            <w:hideMark/>
          </w:tcPr>
          <w:p w14:paraId="47E8C3A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47A678B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5871F446" w14:textId="77777777" w:rsidR="00B85013" w:rsidRPr="00335360" w:rsidRDefault="00B85013" w:rsidP="00B85013">
            <w:pPr>
              <w:jc w:val="right"/>
              <w:rPr>
                <w:color w:val="000000"/>
                <w:sz w:val="20"/>
                <w:szCs w:val="20"/>
              </w:rPr>
            </w:pPr>
            <w:r w:rsidRPr="00335360">
              <w:rPr>
                <w:color w:val="000000"/>
                <w:sz w:val="20"/>
                <w:szCs w:val="20"/>
              </w:rPr>
              <w:t xml:space="preserve">                     243,04   </w:t>
            </w:r>
          </w:p>
        </w:tc>
        <w:tc>
          <w:tcPr>
            <w:tcW w:w="989" w:type="dxa"/>
            <w:tcBorders>
              <w:top w:val="nil"/>
              <w:left w:val="nil"/>
              <w:bottom w:val="nil"/>
              <w:right w:val="single" w:sz="4" w:space="0" w:color="auto"/>
            </w:tcBorders>
            <w:noWrap/>
            <w:vAlign w:val="center"/>
            <w:hideMark/>
          </w:tcPr>
          <w:p w14:paraId="26B4FB92" w14:textId="77777777" w:rsidR="00B85013" w:rsidRPr="00335360" w:rsidRDefault="00B85013" w:rsidP="00B85013">
            <w:pPr>
              <w:jc w:val="right"/>
              <w:rPr>
                <w:color w:val="000000"/>
                <w:sz w:val="20"/>
                <w:szCs w:val="20"/>
              </w:rPr>
            </w:pPr>
            <w:r w:rsidRPr="00335360">
              <w:rPr>
                <w:color w:val="000000"/>
                <w:sz w:val="20"/>
                <w:szCs w:val="20"/>
              </w:rPr>
              <w:t>7 690,53 RUB</w:t>
            </w:r>
          </w:p>
        </w:tc>
        <w:tc>
          <w:tcPr>
            <w:tcW w:w="1134" w:type="dxa"/>
            <w:tcBorders>
              <w:top w:val="nil"/>
              <w:left w:val="nil"/>
              <w:bottom w:val="nil"/>
              <w:right w:val="single" w:sz="8" w:space="0" w:color="auto"/>
            </w:tcBorders>
            <w:noWrap/>
            <w:vAlign w:val="center"/>
            <w:hideMark/>
          </w:tcPr>
          <w:p w14:paraId="0823D73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C11C8C2" w14:textId="77777777" w:rsidTr="00793190">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F144CC2"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178" w:type="dxa"/>
            <w:gridSpan w:val="4"/>
            <w:tcBorders>
              <w:top w:val="single" w:sz="8" w:space="0" w:color="auto"/>
              <w:left w:val="nil"/>
              <w:bottom w:val="single" w:sz="8" w:space="0" w:color="auto"/>
              <w:right w:val="single" w:sz="4" w:space="0" w:color="auto"/>
            </w:tcBorders>
            <w:vAlign w:val="center"/>
            <w:hideMark/>
          </w:tcPr>
          <w:p w14:paraId="28D19282"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89" w:type="dxa"/>
            <w:tcBorders>
              <w:top w:val="single" w:sz="8" w:space="0" w:color="auto"/>
              <w:left w:val="nil"/>
              <w:bottom w:val="single" w:sz="8" w:space="0" w:color="auto"/>
              <w:right w:val="single" w:sz="4" w:space="0" w:color="auto"/>
            </w:tcBorders>
            <w:noWrap/>
            <w:vAlign w:val="center"/>
            <w:hideMark/>
          </w:tcPr>
          <w:p w14:paraId="0AEE4B83"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72D3A29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E63AD35" w14:textId="77777777" w:rsidTr="00793190">
        <w:trPr>
          <w:trHeight w:val="499"/>
        </w:trPr>
        <w:tc>
          <w:tcPr>
            <w:tcW w:w="637" w:type="dxa"/>
            <w:tcBorders>
              <w:top w:val="nil"/>
              <w:left w:val="single" w:sz="8" w:space="0" w:color="auto"/>
              <w:bottom w:val="nil"/>
              <w:right w:val="single" w:sz="4" w:space="0" w:color="auto"/>
            </w:tcBorders>
            <w:noWrap/>
            <w:vAlign w:val="center"/>
            <w:hideMark/>
          </w:tcPr>
          <w:p w14:paraId="114F9A03" w14:textId="77777777" w:rsidR="00B85013" w:rsidRPr="00335360" w:rsidRDefault="00B85013" w:rsidP="00B85013">
            <w:pPr>
              <w:jc w:val="center"/>
              <w:rPr>
                <w:color w:val="000000"/>
                <w:sz w:val="20"/>
                <w:szCs w:val="20"/>
              </w:rPr>
            </w:pPr>
            <w:r w:rsidRPr="00335360">
              <w:rPr>
                <w:color w:val="000000"/>
                <w:sz w:val="20"/>
                <w:szCs w:val="20"/>
              </w:rPr>
              <w:t>7.1</w:t>
            </w:r>
          </w:p>
        </w:tc>
        <w:tc>
          <w:tcPr>
            <w:tcW w:w="3492" w:type="dxa"/>
            <w:tcBorders>
              <w:top w:val="nil"/>
              <w:left w:val="nil"/>
              <w:bottom w:val="nil"/>
              <w:right w:val="single" w:sz="4" w:space="0" w:color="auto"/>
            </w:tcBorders>
            <w:noWrap/>
            <w:vAlign w:val="center"/>
            <w:hideMark/>
          </w:tcPr>
          <w:p w14:paraId="35D42F45"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tcBorders>
              <w:top w:val="nil"/>
              <w:left w:val="nil"/>
              <w:bottom w:val="nil"/>
              <w:right w:val="single" w:sz="4" w:space="0" w:color="auto"/>
            </w:tcBorders>
            <w:vAlign w:val="center"/>
            <w:hideMark/>
          </w:tcPr>
          <w:p w14:paraId="28263D2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nil"/>
              <w:left w:val="nil"/>
              <w:bottom w:val="nil"/>
              <w:right w:val="single" w:sz="4" w:space="0" w:color="auto"/>
            </w:tcBorders>
            <w:noWrap/>
            <w:vAlign w:val="center"/>
            <w:hideMark/>
          </w:tcPr>
          <w:p w14:paraId="5E053897"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0958EBE0" w14:textId="77777777" w:rsidR="00B85013" w:rsidRPr="00335360" w:rsidRDefault="00B85013" w:rsidP="00B85013">
            <w:pPr>
              <w:jc w:val="right"/>
              <w:rPr>
                <w:color w:val="000000"/>
                <w:sz w:val="20"/>
                <w:szCs w:val="20"/>
              </w:rPr>
            </w:pPr>
            <w:r w:rsidRPr="00335360">
              <w:rPr>
                <w:color w:val="000000"/>
                <w:sz w:val="20"/>
                <w:szCs w:val="20"/>
              </w:rPr>
              <w:t xml:space="preserve">                            14   </w:t>
            </w:r>
          </w:p>
        </w:tc>
        <w:tc>
          <w:tcPr>
            <w:tcW w:w="989" w:type="dxa"/>
            <w:tcBorders>
              <w:top w:val="nil"/>
              <w:left w:val="nil"/>
              <w:bottom w:val="nil"/>
              <w:right w:val="single" w:sz="4" w:space="0" w:color="auto"/>
            </w:tcBorders>
            <w:noWrap/>
            <w:vAlign w:val="center"/>
            <w:hideMark/>
          </w:tcPr>
          <w:p w14:paraId="335D9CE2"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29585FE5"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6D15A2B" w14:textId="77777777" w:rsidTr="00793190">
        <w:trPr>
          <w:trHeight w:val="600"/>
        </w:trPr>
        <w:tc>
          <w:tcPr>
            <w:tcW w:w="7815" w:type="dxa"/>
            <w:gridSpan w:val="5"/>
            <w:tcBorders>
              <w:top w:val="single" w:sz="8" w:space="0" w:color="auto"/>
              <w:left w:val="single" w:sz="8" w:space="0" w:color="auto"/>
              <w:bottom w:val="single" w:sz="8" w:space="0" w:color="auto"/>
              <w:right w:val="single" w:sz="4" w:space="0" w:color="auto"/>
            </w:tcBorders>
            <w:vAlign w:val="center"/>
            <w:hideMark/>
          </w:tcPr>
          <w:p w14:paraId="10F89C01"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89" w:type="dxa"/>
            <w:tcBorders>
              <w:top w:val="single" w:sz="8" w:space="0" w:color="auto"/>
              <w:left w:val="nil"/>
              <w:bottom w:val="single" w:sz="8" w:space="0" w:color="auto"/>
              <w:right w:val="single" w:sz="4" w:space="0" w:color="auto"/>
            </w:tcBorders>
            <w:noWrap/>
            <w:vAlign w:val="center"/>
            <w:hideMark/>
          </w:tcPr>
          <w:p w14:paraId="2C858C5C" w14:textId="77777777" w:rsidR="00B85013" w:rsidRPr="00335360" w:rsidRDefault="00B85013" w:rsidP="00B85013">
            <w:pPr>
              <w:jc w:val="right"/>
              <w:rPr>
                <w:b/>
                <w:bCs/>
                <w:color w:val="000000"/>
                <w:sz w:val="20"/>
                <w:szCs w:val="20"/>
              </w:rPr>
            </w:pPr>
            <w:r w:rsidRPr="00335360">
              <w:rPr>
                <w:b/>
                <w:bCs/>
                <w:color w:val="000000"/>
                <w:sz w:val="20"/>
                <w:szCs w:val="20"/>
              </w:rPr>
              <w:t>43 172,67 RUB</w:t>
            </w:r>
          </w:p>
        </w:tc>
        <w:tc>
          <w:tcPr>
            <w:tcW w:w="1134" w:type="dxa"/>
            <w:tcBorders>
              <w:top w:val="single" w:sz="8" w:space="0" w:color="auto"/>
              <w:left w:val="nil"/>
              <w:bottom w:val="single" w:sz="8" w:space="0" w:color="auto"/>
              <w:right w:val="single" w:sz="8" w:space="0" w:color="auto"/>
            </w:tcBorders>
            <w:noWrap/>
            <w:vAlign w:val="center"/>
            <w:hideMark/>
          </w:tcPr>
          <w:p w14:paraId="1A666F87" w14:textId="77777777" w:rsidR="00B85013" w:rsidRPr="00335360" w:rsidRDefault="00B85013" w:rsidP="00B85013">
            <w:pPr>
              <w:jc w:val="right"/>
              <w:rPr>
                <w:b/>
                <w:bCs/>
                <w:color w:val="000000"/>
                <w:sz w:val="20"/>
                <w:szCs w:val="20"/>
              </w:rPr>
            </w:pPr>
            <w:r w:rsidRPr="00335360">
              <w:rPr>
                <w:b/>
                <w:bCs/>
                <w:color w:val="000000"/>
                <w:sz w:val="20"/>
                <w:szCs w:val="20"/>
              </w:rPr>
              <w:t>10,24 RUB</w:t>
            </w:r>
          </w:p>
        </w:tc>
      </w:tr>
    </w:tbl>
    <w:p w14:paraId="087D1272" w14:textId="77777777" w:rsidR="00B85013" w:rsidRPr="00335360" w:rsidRDefault="00B85013" w:rsidP="00B85013">
      <w:pPr>
        <w:rPr>
          <w:sz w:val="20"/>
          <w:szCs w:val="20"/>
        </w:rPr>
      </w:pPr>
    </w:p>
    <w:p w14:paraId="41394554"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467"/>
        <w:gridCol w:w="1843"/>
        <w:gridCol w:w="1134"/>
        <w:gridCol w:w="1134"/>
        <w:gridCol w:w="1842"/>
        <w:gridCol w:w="1418"/>
      </w:tblGrid>
      <w:tr w:rsidR="00B85013" w:rsidRPr="00335360" w14:paraId="07968959" w14:textId="77777777" w:rsidTr="00B85013">
        <w:trPr>
          <w:trHeight w:val="330"/>
        </w:trPr>
        <w:tc>
          <w:tcPr>
            <w:tcW w:w="636" w:type="dxa"/>
            <w:noWrap/>
            <w:vAlign w:val="center"/>
            <w:hideMark/>
          </w:tcPr>
          <w:p w14:paraId="4D257DE8" w14:textId="77777777" w:rsidR="00B85013" w:rsidRPr="00335360" w:rsidRDefault="00B85013" w:rsidP="00B85013">
            <w:pPr>
              <w:rPr>
                <w:sz w:val="20"/>
                <w:szCs w:val="20"/>
              </w:rPr>
            </w:pPr>
          </w:p>
        </w:tc>
        <w:tc>
          <w:tcPr>
            <w:tcW w:w="6467" w:type="dxa"/>
            <w:noWrap/>
            <w:vAlign w:val="center"/>
          </w:tcPr>
          <w:p w14:paraId="62F7D404" w14:textId="77777777" w:rsidR="00B85013" w:rsidRPr="00335360" w:rsidRDefault="00B85013" w:rsidP="00B85013">
            <w:pPr>
              <w:rPr>
                <w:color w:val="000000"/>
                <w:sz w:val="20"/>
                <w:szCs w:val="20"/>
              </w:rPr>
            </w:pPr>
          </w:p>
          <w:p w14:paraId="588D84A1" w14:textId="77777777" w:rsidR="00B85013" w:rsidRPr="00335360" w:rsidRDefault="00B85013" w:rsidP="00B85013">
            <w:pPr>
              <w:rPr>
                <w:color w:val="000000"/>
                <w:sz w:val="20"/>
                <w:szCs w:val="20"/>
              </w:rPr>
            </w:pPr>
          </w:p>
          <w:p w14:paraId="4825F2E6" w14:textId="77777777" w:rsidR="00B85013" w:rsidRPr="00335360" w:rsidRDefault="00B85013" w:rsidP="00B85013">
            <w:pPr>
              <w:rPr>
                <w:color w:val="000000"/>
                <w:sz w:val="20"/>
                <w:szCs w:val="20"/>
              </w:rPr>
            </w:pPr>
          </w:p>
          <w:p w14:paraId="5E260C5C" w14:textId="77777777" w:rsidR="00B85013" w:rsidRDefault="00B85013" w:rsidP="00B85013">
            <w:pPr>
              <w:rPr>
                <w:color w:val="000000"/>
                <w:sz w:val="20"/>
                <w:szCs w:val="20"/>
              </w:rPr>
            </w:pPr>
          </w:p>
          <w:p w14:paraId="63014D59" w14:textId="77777777" w:rsidR="00EF3029" w:rsidRDefault="00EF3029" w:rsidP="00B85013">
            <w:pPr>
              <w:rPr>
                <w:color w:val="000000"/>
                <w:sz w:val="20"/>
                <w:szCs w:val="20"/>
              </w:rPr>
            </w:pPr>
          </w:p>
          <w:p w14:paraId="7FD99D82" w14:textId="77777777" w:rsidR="00EF3029" w:rsidRDefault="00EF3029" w:rsidP="00B85013">
            <w:pPr>
              <w:rPr>
                <w:color w:val="000000"/>
                <w:sz w:val="20"/>
                <w:szCs w:val="20"/>
              </w:rPr>
            </w:pPr>
          </w:p>
          <w:p w14:paraId="76E87695" w14:textId="77777777" w:rsidR="00EF3029" w:rsidRDefault="00EF3029" w:rsidP="00B85013">
            <w:pPr>
              <w:rPr>
                <w:color w:val="000000"/>
                <w:sz w:val="20"/>
                <w:szCs w:val="20"/>
              </w:rPr>
            </w:pPr>
          </w:p>
          <w:p w14:paraId="3AA51D14" w14:textId="77777777" w:rsidR="00EF3029" w:rsidRDefault="00EF3029" w:rsidP="00B85013">
            <w:pPr>
              <w:rPr>
                <w:color w:val="000000"/>
                <w:sz w:val="20"/>
                <w:szCs w:val="20"/>
              </w:rPr>
            </w:pPr>
          </w:p>
          <w:p w14:paraId="5DA2A829" w14:textId="77777777" w:rsidR="00EF3029" w:rsidRDefault="00EF3029" w:rsidP="00B85013">
            <w:pPr>
              <w:rPr>
                <w:color w:val="000000"/>
                <w:sz w:val="20"/>
                <w:szCs w:val="20"/>
              </w:rPr>
            </w:pPr>
          </w:p>
          <w:p w14:paraId="3A60B3D8" w14:textId="77777777" w:rsidR="00EF3029" w:rsidRDefault="00EF3029" w:rsidP="00B85013">
            <w:pPr>
              <w:rPr>
                <w:color w:val="000000"/>
                <w:sz w:val="20"/>
                <w:szCs w:val="20"/>
              </w:rPr>
            </w:pPr>
          </w:p>
          <w:p w14:paraId="74463545" w14:textId="77777777" w:rsidR="00EF3029" w:rsidRDefault="00EF3029" w:rsidP="00B85013">
            <w:pPr>
              <w:rPr>
                <w:color w:val="000000"/>
                <w:sz w:val="20"/>
                <w:szCs w:val="20"/>
              </w:rPr>
            </w:pPr>
          </w:p>
          <w:p w14:paraId="138BAE86" w14:textId="77777777" w:rsidR="00EF3029" w:rsidRDefault="00EF3029" w:rsidP="00B85013">
            <w:pPr>
              <w:rPr>
                <w:color w:val="000000"/>
                <w:sz w:val="20"/>
                <w:szCs w:val="20"/>
              </w:rPr>
            </w:pPr>
          </w:p>
          <w:p w14:paraId="21005159" w14:textId="77777777" w:rsidR="00EF3029" w:rsidRDefault="00EF3029" w:rsidP="00B85013">
            <w:pPr>
              <w:rPr>
                <w:color w:val="000000"/>
                <w:sz w:val="20"/>
                <w:szCs w:val="20"/>
              </w:rPr>
            </w:pPr>
          </w:p>
          <w:p w14:paraId="672B9C0A" w14:textId="77777777" w:rsidR="00EF3029" w:rsidRDefault="00EF3029" w:rsidP="00B85013">
            <w:pPr>
              <w:rPr>
                <w:color w:val="000000"/>
                <w:sz w:val="20"/>
                <w:szCs w:val="20"/>
              </w:rPr>
            </w:pPr>
          </w:p>
          <w:p w14:paraId="72E4364C" w14:textId="243D8532" w:rsidR="00EF3029" w:rsidRPr="00335360" w:rsidRDefault="00EF3029" w:rsidP="00B85013">
            <w:pPr>
              <w:rPr>
                <w:color w:val="000000"/>
                <w:sz w:val="20"/>
                <w:szCs w:val="20"/>
              </w:rPr>
            </w:pPr>
          </w:p>
        </w:tc>
        <w:tc>
          <w:tcPr>
            <w:tcW w:w="1843" w:type="dxa"/>
            <w:noWrap/>
            <w:vAlign w:val="center"/>
            <w:hideMark/>
          </w:tcPr>
          <w:p w14:paraId="3803EC29" w14:textId="77777777" w:rsidR="00B85013" w:rsidRPr="00335360" w:rsidRDefault="00B85013" w:rsidP="00B85013">
            <w:pPr>
              <w:rPr>
                <w:color w:val="000000"/>
                <w:sz w:val="20"/>
                <w:szCs w:val="20"/>
              </w:rPr>
            </w:pPr>
          </w:p>
        </w:tc>
        <w:tc>
          <w:tcPr>
            <w:tcW w:w="1134" w:type="dxa"/>
            <w:noWrap/>
            <w:vAlign w:val="center"/>
            <w:hideMark/>
          </w:tcPr>
          <w:p w14:paraId="09879FC3" w14:textId="77777777" w:rsidR="00B85013" w:rsidRPr="00335360" w:rsidRDefault="00B85013" w:rsidP="00B85013">
            <w:pPr>
              <w:rPr>
                <w:sz w:val="20"/>
                <w:szCs w:val="20"/>
              </w:rPr>
            </w:pPr>
          </w:p>
        </w:tc>
        <w:tc>
          <w:tcPr>
            <w:tcW w:w="1134" w:type="dxa"/>
            <w:noWrap/>
            <w:vAlign w:val="center"/>
            <w:hideMark/>
          </w:tcPr>
          <w:p w14:paraId="3308BE87" w14:textId="77777777" w:rsidR="00B85013" w:rsidRPr="00335360" w:rsidRDefault="00B85013" w:rsidP="00B85013">
            <w:pPr>
              <w:rPr>
                <w:sz w:val="20"/>
                <w:szCs w:val="20"/>
              </w:rPr>
            </w:pPr>
          </w:p>
        </w:tc>
        <w:tc>
          <w:tcPr>
            <w:tcW w:w="1842" w:type="dxa"/>
            <w:noWrap/>
            <w:vAlign w:val="center"/>
            <w:hideMark/>
          </w:tcPr>
          <w:p w14:paraId="71820DD7" w14:textId="77777777" w:rsidR="00B85013" w:rsidRPr="00335360" w:rsidRDefault="00B85013" w:rsidP="00B85013">
            <w:pPr>
              <w:rPr>
                <w:sz w:val="20"/>
                <w:szCs w:val="20"/>
              </w:rPr>
            </w:pPr>
          </w:p>
        </w:tc>
        <w:tc>
          <w:tcPr>
            <w:tcW w:w="1418" w:type="dxa"/>
            <w:noWrap/>
            <w:vAlign w:val="center"/>
            <w:hideMark/>
          </w:tcPr>
          <w:p w14:paraId="2559F847" w14:textId="77777777" w:rsidR="00B85013" w:rsidRPr="00335360" w:rsidRDefault="00B85013" w:rsidP="00B85013">
            <w:pPr>
              <w:rPr>
                <w:sz w:val="20"/>
                <w:szCs w:val="20"/>
              </w:rPr>
            </w:pPr>
          </w:p>
        </w:tc>
      </w:tr>
      <w:tr w:rsidR="00B85013" w:rsidRPr="00335360" w14:paraId="4D206868"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hideMark/>
          </w:tcPr>
          <w:p w14:paraId="351FCEBC" w14:textId="77777777" w:rsidR="00B85013" w:rsidRPr="00335360" w:rsidRDefault="00B85013" w:rsidP="00B85013">
            <w:pPr>
              <w:rPr>
                <w:b/>
                <w:sz w:val="20"/>
                <w:szCs w:val="20"/>
              </w:rPr>
            </w:pPr>
            <w:r w:rsidRPr="00335360">
              <w:rPr>
                <w:b/>
                <w:sz w:val="20"/>
                <w:szCs w:val="20"/>
              </w:rPr>
              <w:lastRenderedPageBreak/>
              <w:t>№ п/п</w:t>
            </w:r>
          </w:p>
        </w:tc>
        <w:tc>
          <w:tcPr>
            <w:tcW w:w="6467" w:type="dxa"/>
            <w:tcBorders>
              <w:top w:val="single" w:sz="8" w:space="0" w:color="auto"/>
              <w:left w:val="nil"/>
              <w:bottom w:val="single" w:sz="4" w:space="0" w:color="auto"/>
              <w:right w:val="single" w:sz="4" w:space="0" w:color="auto"/>
            </w:tcBorders>
            <w:noWrap/>
            <w:hideMark/>
          </w:tcPr>
          <w:p w14:paraId="204ACD01" w14:textId="77777777" w:rsidR="00B85013" w:rsidRPr="00335360" w:rsidRDefault="00B85013" w:rsidP="00B85013">
            <w:pPr>
              <w:rPr>
                <w:b/>
                <w:sz w:val="20"/>
                <w:szCs w:val="20"/>
              </w:rPr>
            </w:pPr>
            <w:r w:rsidRPr="00335360">
              <w:rPr>
                <w:b/>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hideMark/>
          </w:tcPr>
          <w:p w14:paraId="70A75682" w14:textId="77777777" w:rsidR="00B85013" w:rsidRPr="00335360" w:rsidRDefault="00B85013" w:rsidP="00B85013">
            <w:pPr>
              <w:rPr>
                <w:b/>
                <w:sz w:val="20"/>
                <w:szCs w:val="20"/>
              </w:rPr>
            </w:pPr>
            <w:r w:rsidRPr="00335360">
              <w:rPr>
                <w:b/>
                <w:sz w:val="20"/>
                <w:szCs w:val="20"/>
              </w:rPr>
              <w:t>Исходные данные</w:t>
            </w:r>
          </w:p>
        </w:tc>
        <w:tc>
          <w:tcPr>
            <w:tcW w:w="1134" w:type="dxa"/>
            <w:noWrap/>
            <w:vAlign w:val="center"/>
            <w:hideMark/>
          </w:tcPr>
          <w:p w14:paraId="5EAEAD70" w14:textId="77777777" w:rsidR="00B85013" w:rsidRPr="00335360" w:rsidRDefault="00B85013" w:rsidP="00B85013">
            <w:pPr>
              <w:rPr>
                <w:b/>
                <w:sz w:val="20"/>
                <w:szCs w:val="20"/>
              </w:rPr>
            </w:pPr>
          </w:p>
        </w:tc>
        <w:tc>
          <w:tcPr>
            <w:tcW w:w="1134" w:type="dxa"/>
            <w:noWrap/>
            <w:vAlign w:val="center"/>
            <w:hideMark/>
          </w:tcPr>
          <w:p w14:paraId="6E409766" w14:textId="77777777" w:rsidR="00B85013" w:rsidRPr="00335360" w:rsidRDefault="00B85013" w:rsidP="00B85013">
            <w:pPr>
              <w:rPr>
                <w:sz w:val="20"/>
                <w:szCs w:val="20"/>
              </w:rPr>
            </w:pPr>
          </w:p>
        </w:tc>
        <w:tc>
          <w:tcPr>
            <w:tcW w:w="1842" w:type="dxa"/>
            <w:noWrap/>
            <w:vAlign w:val="center"/>
            <w:hideMark/>
          </w:tcPr>
          <w:p w14:paraId="3EFD0B9B" w14:textId="77777777" w:rsidR="00B85013" w:rsidRPr="00335360" w:rsidRDefault="00B85013" w:rsidP="00B85013">
            <w:pPr>
              <w:rPr>
                <w:sz w:val="20"/>
                <w:szCs w:val="20"/>
              </w:rPr>
            </w:pPr>
          </w:p>
        </w:tc>
        <w:tc>
          <w:tcPr>
            <w:tcW w:w="1418" w:type="dxa"/>
            <w:noWrap/>
            <w:vAlign w:val="center"/>
            <w:hideMark/>
          </w:tcPr>
          <w:p w14:paraId="0CB3145A" w14:textId="77777777" w:rsidR="00B85013" w:rsidRPr="00335360" w:rsidRDefault="00B85013" w:rsidP="00B85013">
            <w:pPr>
              <w:rPr>
                <w:sz w:val="20"/>
                <w:szCs w:val="20"/>
              </w:rPr>
            </w:pPr>
          </w:p>
        </w:tc>
      </w:tr>
      <w:tr w:rsidR="00B85013" w:rsidRPr="00335360" w14:paraId="1E64A63F"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6F5241F5" w14:textId="77777777" w:rsidR="00B85013" w:rsidRPr="00335360" w:rsidRDefault="00B85013" w:rsidP="00B85013">
            <w:pPr>
              <w:rPr>
                <w:sz w:val="20"/>
                <w:szCs w:val="20"/>
              </w:rPr>
            </w:pPr>
            <w:r w:rsidRPr="00335360">
              <w:rPr>
                <w:sz w:val="20"/>
                <w:szCs w:val="20"/>
              </w:rPr>
              <w:t>1</w:t>
            </w:r>
          </w:p>
        </w:tc>
        <w:tc>
          <w:tcPr>
            <w:tcW w:w="6467" w:type="dxa"/>
            <w:tcBorders>
              <w:top w:val="nil"/>
              <w:left w:val="nil"/>
              <w:bottom w:val="single" w:sz="4" w:space="0" w:color="auto"/>
              <w:right w:val="single" w:sz="4" w:space="0" w:color="auto"/>
            </w:tcBorders>
            <w:noWrap/>
            <w:hideMark/>
          </w:tcPr>
          <w:p w14:paraId="41B94E96" w14:textId="77777777" w:rsidR="00B85013" w:rsidRPr="00335360" w:rsidRDefault="00B85013" w:rsidP="00B85013">
            <w:pPr>
              <w:rPr>
                <w:sz w:val="20"/>
                <w:szCs w:val="20"/>
              </w:rPr>
            </w:pPr>
            <w:r w:rsidRPr="00335360">
              <w:rPr>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7D08B09F" w14:textId="77777777" w:rsidR="00B85013" w:rsidRPr="00335360" w:rsidRDefault="00B85013" w:rsidP="00B85013">
            <w:pPr>
              <w:rPr>
                <w:sz w:val="20"/>
                <w:szCs w:val="20"/>
              </w:rPr>
            </w:pPr>
            <w:r w:rsidRPr="00335360">
              <w:rPr>
                <w:sz w:val="20"/>
                <w:szCs w:val="20"/>
              </w:rPr>
              <w:t>1972</w:t>
            </w:r>
          </w:p>
        </w:tc>
        <w:tc>
          <w:tcPr>
            <w:tcW w:w="1134" w:type="dxa"/>
            <w:noWrap/>
            <w:vAlign w:val="center"/>
            <w:hideMark/>
          </w:tcPr>
          <w:p w14:paraId="516CC5B0" w14:textId="77777777" w:rsidR="00B85013" w:rsidRPr="00335360" w:rsidRDefault="00B85013" w:rsidP="00B85013">
            <w:pPr>
              <w:rPr>
                <w:sz w:val="20"/>
                <w:szCs w:val="20"/>
              </w:rPr>
            </w:pPr>
          </w:p>
        </w:tc>
        <w:tc>
          <w:tcPr>
            <w:tcW w:w="1134" w:type="dxa"/>
            <w:noWrap/>
            <w:vAlign w:val="center"/>
            <w:hideMark/>
          </w:tcPr>
          <w:p w14:paraId="54E8C994" w14:textId="77777777" w:rsidR="00B85013" w:rsidRPr="00335360" w:rsidRDefault="00B85013" w:rsidP="00B85013">
            <w:pPr>
              <w:rPr>
                <w:sz w:val="20"/>
                <w:szCs w:val="20"/>
              </w:rPr>
            </w:pPr>
          </w:p>
        </w:tc>
        <w:tc>
          <w:tcPr>
            <w:tcW w:w="1842" w:type="dxa"/>
            <w:noWrap/>
            <w:vAlign w:val="center"/>
            <w:hideMark/>
          </w:tcPr>
          <w:p w14:paraId="018A080A" w14:textId="77777777" w:rsidR="00B85013" w:rsidRPr="00335360" w:rsidRDefault="00B85013" w:rsidP="00B85013">
            <w:pPr>
              <w:rPr>
                <w:sz w:val="20"/>
                <w:szCs w:val="20"/>
              </w:rPr>
            </w:pPr>
          </w:p>
        </w:tc>
        <w:tc>
          <w:tcPr>
            <w:tcW w:w="1418" w:type="dxa"/>
            <w:noWrap/>
            <w:vAlign w:val="center"/>
            <w:hideMark/>
          </w:tcPr>
          <w:p w14:paraId="27630FDF" w14:textId="77777777" w:rsidR="00B85013" w:rsidRPr="00335360" w:rsidRDefault="00B85013" w:rsidP="00B85013">
            <w:pPr>
              <w:rPr>
                <w:sz w:val="20"/>
                <w:szCs w:val="20"/>
              </w:rPr>
            </w:pPr>
          </w:p>
        </w:tc>
      </w:tr>
      <w:tr w:rsidR="00B85013" w:rsidRPr="00335360" w14:paraId="2D82674F"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164A81C3" w14:textId="77777777" w:rsidR="00B85013" w:rsidRPr="00335360" w:rsidRDefault="00B85013" w:rsidP="00B85013">
            <w:pPr>
              <w:rPr>
                <w:sz w:val="20"/>
                <w:szCs w:val="20"/>
              </w:rPr>
            </w:pPr>
            <w:r w:rsidRPr="00335360">
              <w:rPr>
                <w:sz w:val="20"/>
                <w:szCs w:val="20"/>
              </w:rPr>
              <w:t>2</w:t>
            </w:r>
          </w:p>
        </w:tc>
        <w:tc>
          <w:tcPr>
            <w:tcW w:w="6467" w:type="dxa"/>
            <w:tcBorders>
              <w:top w:val="nil"/>
              <w:left w:val="nil"/>
              <w:bottom w:val="single" w:sz="4" w:space="0" w:color="auto"/>
              <w:right w:val="single" w:sz="4" w:space="0" w:color="auto"/>
            </w:tcBorders>
            <w:hideMark/>
          </w:tcPr>
          <w:p w14:paraId="4360E0E1" w14:textId="77777777" w:rsidR="00B85013" w:rsidRPr="00335360" w:rsidRDefault="00B85013" w:rsidP="00B85013">
            <w:pPr>
              <w:rPr>
                <w:sz w:val="20"/>
                <w:szCs w:val="20"/>
              </w:rPr>
            </w:pPr>
            <w:r w:rsidRPr="00335360">
              <w:rPr>
                <w:sz w:val="20"/>
                <w:szCs w:val="20"/>
              </w:rPr>
              <w:t>Площадь жилых помещений, кв. м</w:t>
            </w:r>
          </w:p>
        </w:tc>
        <w:tc>
          <w:tcPr>
            <w:tcW w:w="1843" w:type="dxa"/>
            <w:tcBorders>
              <w:top w:val="nil"/>
              <w:left w:val="nil"/>
              <w:bottom w:val="single" w:sz="4" w:space="0" w:color="auto"/>
              <w:right w:val="single" w:sz="8" w:space="0" w:color="auto"/>
            </w:tcBorders>
            <w:noWrap/>
            <w:hideMark/>
          </w:tcPr>
          <w:p w14:paraId="76A0016C" w14:textId="77777777" w:rsidR="00B85013" w:rsidRPr="00335360" w:rsidRDefault="00B85013" w:rsidP="00B85013">
            <w:pPr>
              <w:rPr>
                <w:sz w:val="20"/>
                <w:szCs w:val="20"/>
              </w:rPr>
            </w:pPr>
            <w:r w:rsidRPr="00335360">
              <w:rPr>
                <w:sz w:val="20"/>
                <w:szCs w:val="20"/>
              </w:rPr>
              <w:t>351,30</w:t>
            </w:r>
          </w:p>
        </w:tc>
        <w:tc>
          <w:tcPr>
            <w:tcW w:w="1134" w:type="dxa"/>
            <w:noWrap/>
            <w:vAlign w:val="center"/>
            <w:hideMark/>
          </w:tcPr>
          <w:p w14:paraId="7363811F" w14:textId="77777777" w:rsidR="00B85013" w:rsidRPr="00335360" w:rsidRDefault="00B85013" w:rsidP="00B85013">
            <w:pPr>
              <w:rPr>
                <w:sz w:val="20"/>
                <w:szCs w:val="20"/>
              </w:rPr>
            </w:pPr>
          </w:p>
        </w:tc>
        <w:tc>
          <w:tcPr>
            <w:tcW w:w="1134" w:type="dxa"/>
            <w:noWrap/>
            <w:vAlign w:val="center"/>
            <w:hideMark/>
          </w:tcPr>
          <w:p w14:paraId="4B5D69E3" w14:textId="77777777" w:rsidR="00B85013" w:rsidRPr="00335360" w:rsidRDefault="00B85013" w:rsidP="00B85013">
            <w:pPr>
              <w:rPr>
                <w:sz w:val="20"/>
                <w:szCs w:val="20"/>
              </w:rPr>
            </w:pPr>
          </w:p>
        </w:tc>
        <w:tc>
          <w:tcPr>
            <w:tcW w:w="1842" w:type="dxa"/>
            <w:noWrap/>
            <w:vAlign w:val="center"/>
            <w:hideMark/>
          </w:tcPr>
          <w:p w14:paraId="59B40B65" w14:textId="77777777" w:rsidR="00B85013" w:rsidRPr="00335360" w:rsidRDefault="00B85013" w:rsidP="00B85013">
            <w:pPr>
              <w:rPr>
                <w:sz w:val="20"/>
                <w:szCs w:val="20"/>
              </w:rPr>
            </w:pPr>
          </w:p>
        </w:tc>
        <w:tc>
          <w:tcPr>
            <w:tcW w:w="1418" w:type="dxa"/>
            <w:noWrap/>
            <w:vAlign w:val="center"/>
            <w:hideMark/>
          </w:tcPr>
          <w:p w14:paraId="6B260B0A" w14:textId="77777777" w:rsidR="00B85013" w:rsidRPr="00335360" w:rsidRDefault="00B85013" w:rsidP="00B85013">
            <w:pPr>
              <w:rPr>
                <w:sz w:val="20"/>
                <w:szCs w:val="20"/>
              </w:rPr>
            </w:pPr>
          </w:p>
        </w:tc>
      </w:tr>
      <w:tr w:rsidR="00B85013" w:rsidRPr="00335360" w14:paraId="1BFEFCE6"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7EC21218" w14:textId="77777777" w:rsidR="00B85013" w:rsidRPr="00335360" w:rsidRDefault="00B85013" w:rsidP="00B85013">
            <w:pPr>
              <w:rPr>
                <w:sz w:val="20"/>
                <w:szCs w:val="20"/>
              </w:rPr>
            </w:pPr>
            <w:r w:rsidRPr="00335360">
              <w:rPr>
                <w:sz w:val="20"/>
                <w:szCs w:val="20"/>
              </w:rPr>
              <w:t>3</w:t>
            </w:r>
          </w:p>
        </w:tc>
        <w:tc>
          <w:tcPr>
            <w:tcW w:w="6467" w:type="dxa"/>
            <w:tcBorders>
              <w:top w:val="nil"/>
              <w:left w:val="nil"/>
              <w:bottom w:val="single" w:sz="4" w:space="0" w:color="auto"/>
              <w:right w:val="single" w:sz="4" w:space="0" w:color="auto"/>
            </w:tcBorders>
            <w:hideMark/>
          </w:tcPr>
          <w:p w14:paraId="763D1F19" w14:textId="77777777" w:rsidR="00B85013" w:rsidRPr="00335360" w:rsidRDefault="00B85013" w:rsidP="00B85013">
            <w:pPr>
              <w:rPr>
                <w:sz w:val="20"/>
                <w:szCs w:val="20"/>
              </w:rPr>
            </w:pPr>
            <w:r w:rsidRPr="00335360">
              <w:rPr>
                <w:sz w:val="20"/>
                <w:szCs w:val="20"/>
              </w:rPr>
              <w:t>Площадь нежилых помещений, кв. м</w:t>
            </w:r>
          </w:p>
        </w:tc>
        <w:tc>
          <w:tcPr>
            <w:tcW w:w="1843" w:type="dxa"/>
            <w:tcBorders>
              <w:top w:val="nil"/>
              <w:left w:val="nil"/>
              <w:bottom w:val="single" w:sz="4" w:space="0" w:color="auto"/>
              <w:right w:val="single" w:sz="8" w:space="0" w:color="auto"/>
            </w:tcBorders>
            <w:noWrap/>
            <w:hideMark/>
          </w:tcPr>
          <w:p w14:paraId="21DEF001" w14:textId="77777777" w:rsidR="00B85013" w:rsidRPr="00335360" w:rsidRDefault="00B85013" w:rsidP="00B85013">
            <w:pPr>
              <w:rPr>
                <w:sz w:val="20"/>
                <w:szCs w:val="20"/>
              </w:rPr>
            </w:pPr>
            <w:r w:rsidRPr="00335360">
              <w:rPr>
                <w:sz w:val="20"/>
                <w:szCs w:val="20"/>
              </w:rPr>
              <w:t>0,00</w:t>
            </w:r>
          </w:p>
        </w:tc>
        <w:tc>
          <w:tcPr>
            <w:tcW w:w="1134" w:type="dxa"/>
            <w:noWrap/>
            <w:vAlign w:val="center"/>
            <w:hideMark/>
          </w:tcPr>
          <w:p w14:paraId="00AA1BD3" w14:textId="77777777" w:rsidR="00B85013" w:rsidRPr="00335360" w:rsidRDefault="00B85013" w:rsidP="00B85013">
            <w:pPr>
              <w:rPr>
                <w:sz w:val="20"/>
                <w:szCs w:val="20"/>
              </w:rPr>
            </w:pPr>
          </w:p>
        </w:tc>
        <w:tc>
          <w:tcPr>
            <w:tcW w:w="1134" w:type="dxa"/>
            <w:noWrap/>
            <w:vAlign w:val="center"/>
            <w:hideMark/>
          </w:tcPr>
          <w:p w14:paraId="18FA2FBE" w14:textId="77777777" w:rsidR="00B85013" w:rsidRPr="00335360" w:rsidRDefault="00B85013" w:rsidP="00B85013">
            <w:pPr>
              <w:rPr>
                <w:sz w:val="20"/>
                <w:szCs w:val="20"/>
              </w:rPr>
            </w:pPr>
          </w:p>
        </w:tc>
        <w:tc>
          <w:tcPr>
            <w:tcW w:w="1842" w:type="dxa"/>
            <w:noWrap/>
            <w:vAlign w:val="center"/>
            <w:hideMark/>
          </w:tcPr>
          <w:p w14:paraId="51064771" w14:textId="77777777" w:rsidR="00B85013" w:rsidRPr="00335360" w:rsidRDefault="00B85013" w:rsidP="00B85013">
            <w:pPr>
              <w:rPr>
                <w:sz w:val="20"/>
                <w:szCs w:val="20"/>
              </w:rPr>
            </w:pPr>
          </w:p>
        </w:tc>
        <w:tc>
          <w:tcPr>
            <w:tcW w:w="1418" w:type="dxa"/>
            <w:noWrap/>
            <w:vAlign w:val="center"/>
            <w:hideMark/>
          </w:tcPr>
          <w:p w14:paraId="78EFA0F6" w14:textId="77777777" w:rsidR="00B85013" w:rsidRPr="00335360" w:rsidRDefault="00B85013" w:rsidP="00B85013">
            <w:pPr>
              <w:rPr>
                <w:sz w:val="20"/>
                <w:szCs w:val="20"/>
              </w:rPr>
            </w:pPr>
          </w:p>
        </w:tc>
      </w:tr>
      <w:tr w:rsidR="00B85013" w:rsidRPr="00335360" w14:paraId="3FFE72A7"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2038BD07" w14:textId="77777777" w:rsidR="00B85013" w:rsidRPr="00335360" w:rsidRDefault="00B85013" w:rsidP="00B85013">
            <w:pPr>
              <w:rPr>
                <w:sz w:val="20"/>
                <w:szCs w:val="20"/>
              </w:rPr>
            </w:pPr>
            <w:r w:rsidRPr="00335360">
              <w:rPr>
                <w:sz w:val="20"/>
                <w:szCs w:val="20"/>
              </w:rPr>
              <w:t>4</w:t>
            </w:r>
          </w:p>
        </w:tc>
        <w:tc>
          <w:tcPr>
            <w:tcW w:w="6467" w:type="dxa"/>
            <w:tcBorders>
              <w:top w:val="nil"/>
              <w:left w:val="nil"/>
              <w:bottom w:val="single" w:sz="4" w:space="0" w:color="auto"/>
              <w:right w:val="single" w:sz="4" w:space="0" w:color="auto"/>
            </w:tcBorders>
            <w:hideMark/>
          </w:tcPr>
          <w:p w14:paraId="3BB8753C" w14:textId="77777777" w:rsidR="00B85013" w:rsidRPr="00335360" w:rsidRDefault="00B85013" w:rsidP="00B85013">
            <w:pPr>
              <w:rPr>
                <w:sz w:val="20"/>
                <w:szCs w:val="20"/>
              </w:rPr>
            </w:pPr>
            <w:r w:rsidRPr="00335360">
              <w:rPr>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hideMark/>
          </w:tcPr>
          <w:p w14:paraId="2E764169" w14:textId="77777777" w:rsidR="00B85013" w:rsidRPr="00335360" w:rsidRDefault="00B85013" w:rsidP="00B85013">
            <w:pPr>
              <w:rPr>
                <w:sz w:val="20"/>
                <w:szCs w:val="20"/>
              </w:rPr>
            </w:pPr>
            <w:r w:rsidRPr="00335360">
              <w:rPr>
                <w:sz w:val="20"/>
                <w:szCs w:val="20"/>
              </w:rPr>
              <w:t>26,00</w:t>
            </w:r>
          </w:p>
        </w:tc>
        <w:tc>
          <w:tcPr>
            <w:tcW w:w="1134" w:type="dxa"/>
            <w:noWrap/>
            <w:vAlign w:val="center"/>
            <w:hideMark/>
          </w:tcPr>
          <w:p w14:paraId="09B81EFB" w14:textId="77777777" w:rsidR="00B85013" w:rsidRPr="00335360" w:rsidRDefault="00B85013" w:rsidP="00B85013">
            <w:pPr>
              <w:rPr>
                <w:sz w:val="20"/>
                <w:szCs w:val="20"/>
              </w:rPr>
            </w:pPr>
          </w:p>
        </w:tc>
        <w:tc>
          <w:tcPr>
            <w:tcW w:w="1134" w:type="dxa"/>
            <w:noWrap/>
            <w:vAlign w:val="center"/>
            <w:hideMark/>
          </w:tcPr>
          <w:p w14:paraId="778941BF" w14:textId="77777777" w:rsidR="00B85013" w:rsidRPr="00335360" w:rsidRDefault="00B85013" w:rsidP="00B85013">
            <w:pPr>
              <w:rPr>
                <w:sz w:val="20"/>
                <w:szCs w:val="20"/>
              </w:rPr>
            </w:pPr>
          </w:p>
        </w:tc>
        <w:tc>
          <w:tcPr>
            <w:tcW w:w="1842" w:type="dxa"/>
            <w:noWrap/>
            <w:vAlign w:val="center"/>
            <w:hideMark/>
          </w:tcPr>
          <w:p w14:paraId="67AC2FED" w14:textId="77777777" w:rsidR="00B85013" w:rsidRPr="00335360" w:rsidRDefault="00B85013" w:rsidP="00B85013">
            <w:pPr>
              <w:rPr>
                <w:sz w:val="20"/>
                <w:szCs w:val="20"/>
              </w:rPr>
            </w:pPr>
          </w:p>
        </w:tc>
        <w:tc>
          <w:tcPr>
            <w:tcW w:w="1418" w:type="dxa"/>
            <w:noWrap/>
            <w:vAlign w:val="center"/>
            <w:hideMark/>
          </w:tcPr>
          <w:p w14:paraId="53B77488" w14:textId="77777777" w:rsidR="00B85013" w:rsidRPr="00335360" w:rsidRDefault="00B85013" w:rsidP="00B85013">
            <w:pPr>
              <w:rPr>
                <w:sz w:val="20"/>
                <w:szCs w:val="20"/>
              </w:rPr>
            </w:pPr>
          </w:p>
        </w:tc>
      </w:tr>
      <w:tr w:rsidR="00B85013" w:rsidRPr="00335360" w14:paraId="314550AF"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1F814411" w14:textId="77777777" w:rsidR="00B85013" w:rsidRPr="00335360" w:rsidRDefault="00B85013" w:rsidP="00B85013">
            <w:pPr>
              <w:rPr>
                <w:sz w:val="20"/>
                <w:szCs w:val="20"/>
              </w:rPr>
            </w:pPr>
            <w:r w:rsidRPr="00335360">
              <w:rPr>
                <w:sz w:val="20"/>
                <w:szCs w:val="20"/>
              </w:rPr>
              <w:t>5</w:t>
            </w:r>
          </w:p>
        </w:tc>
        <w:tc>
          <w:tcPr>
            <w:tcW w:w="6467" w:type="dxa"/>
            <w:tcBorders>
              <w:top w:val="nil"/>
              <w:left w:val="nil"/>
              <w:bottom w:val="single" w:sz="4" w:space="0" w:color="auto"/>
              <w:right w:val="single" w:sz="4" w:space="0" w:color="auto"/>
            </w:tcBorders>
            <w:hideMark/>
          </w:tcPr>
          <w:p w14:paraId="3D1CFA05" w14:textId="77777777" w:rsidR="00B85013" w:rsidRPr="00335360" w:rsidRDefault="00B85013" w:rsidP="00B85013">
            <w:pPr>
              <w:rPr>
                <w:sz w:val="20"/>
                <w:szCs w:val="20"/>
              </w:rPr>
            </w:pPr>
            <w:r w:rsidRPr="00335360">
              <w:rPr>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hideMark/>
          </w:tcPr>
          <w:p w14:paraId="1BB0745A" w14:textId="77777777" w:rsidR="00B85013" w:rsidRPr="00335360" w:rsidRDefault="00B85013" w:rsidP="00B85013">
            <w:pPr>
              <w:rPr>
                <w:sz w:val="20"/>
                <w:szCs w:val="20"/>
              </w:rPr>
            </w:pPr>
            <w:r w:rsidRPr="00335360">
              <w:rPr>
                <w:sz w:val="20"/>
                <w:szCs w:val="20"/>
              </w:rPr>
              <w:t>243,04</w:t>
            </w:r>
          </w:p>
        </w:tc>
        <w:tc>
          <w:tcPr>
            <w:tcW w:w="1134" w:type="dxa"/>
            <w:noWrap/>
            <w:vAlign w:val="center"/>
            <w:hideMark/>
          </w:tcPr>
          <w:p w14:paraId="5B6C4EB3" w14:textId="77777777" w:rsidR="00B85013" w:rsidRPr="00335360" w:rsidRDefault="00B85013" w:rsidP="00B85013">
            <w:pPr>
              <w:rPr>
                <w:sz w:val="20"/>
                <w:szCs w:val="20"/>
              </w:rPr>
            </w:pPr>
          </w:p>
        </w:tc>
        <w:tc>
          <w:tcPr>
            <w:tcW w:w="1134" w:type="dxa"/>
            <w:noWrap/>
            <w:vAlign w:val="center"/>
            <w:hideMark/>
          </w:tcPr>
          <w:p w14:paraId="65141718" w14:textId="77777777" w:rsidR="00B85013" w:rsidRPr="00335360" w:rsidRDefault="00B85013" w:rsidP="00B85013">
            <w:pPr>
              <w:rPr>
                <w:sz w:val="20"/>
                <w:szCs w:val="20"/>
              </w:rPr>
            </w:pPr>
          </w:p>
        </w:tc>
        <w:tc>
          <w:tcPr>
            <w:tcW w:w="1842" w:type="dxa"/>
            <w:noWrap/>
            <w:vAlign w:val="center"/>
            <w:hideMark/>
          </w:tcPr>
          <w:p w14:paraId="4EC6ED67" w14:textId="77777777" w:rsidR="00B85013" w:rsidRPr="00335360" w:rsidRDefault="00B85013" w:rsidP="00B85013">
            <w:pPr>
              <w:rPr>
                <w:sz w:val="20"/>
                <w:szCs w:val="20"/>
              </w:rPr>
            </w:pPr>
          </w:p>
        </w:tc>
        <w:tc>
          <w:tcPr>
            <w:tcW w:w="1418" w:type="dxa"/>
            <w:noWrap/>
            <w:vAlign w:val="center"/>
            <w:hideMark/>
          </w:tcPr>
          <w:p w14:paraId="408E61A8" w14:textId="77777777" w:rsidR="00B85013" w:rsidRPr="00335360" w:rsidRDefault="00B85013" w:rsidP="00B85013">
            <w:pPr>
              <w:rPr>
                <w:sz w:val="20"/>
                <w:szCs w:val="20"/>
              </w:rPr>
            </w:pPr>
          </w:p>
        </w:tc>
      </w:tr>
      <w:tr w:rsidR="00B85013" w:rsidRPr="00335360" w14:paraId="79E6F77A"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4B351D92" w14:textId="77777777" w:rsidR="00B85013" w:rsidRPr="00335360" w:rsidRDefault="00B85013" w:rsidP="00B85013">
            <w:pPr>
              <w:rPr>
                <w:sz w:val="20"/>
                <w:szCs w:val="20"/>
              </w:rPr>
            </w:pPr>
            <w:r w:rsidRPr="00335360">
              <w:rPr>
                <w:sz w:val="20"/>
                <w:szCs w:val="20"/>
              </w:rPr>
              <w:t>6</w:t>
            </w:r>
          </w:p>
        </w:tc>
        <w:tc>
          <w:tcPr>
            <w:tcW w:w="6467" w:type="dxa"/>
            <w:tcBorders>
              <w:top w:val="nil"/>
              <w:left w:val="nil"/>
              <w:bottom w:val="single" w:sz="4" w:space="0" w:color="auto"/>
              <w:right w:val="single" w:sz="4" w:space="0" w:color="auto"/>
            </w:tcBorders>
            <w:hideMark/>
          </w:tcPr>
          <w:p w14:paraId="4FBC3544" w14:textId="77777777" w:rsidR="00B85013" w:rsidRPr="00335360" w:rsidRDefault="00B85013" w:rsidP="00B85013">
            <w:pPr>
              <w:rPr>
                <w:sz w:val="20"/>
                <w:szCs w:val="20"/>
              </w:rPr>
            </w:pPr>
            <w:r w:rsidRPr="00335360">
              <w:rPr>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hideMark/>
          </w:tcPr>
          <w:p w14:paraId="025459A2" w14:textId="77777777" w:rsidR="00B85013" w:rsidRPr="00335360" w:rsidRDefault="00B85013" w:rsidP="00B85013">
            <w:pPr>
              <w:rPr>
                <w:sz w:val="20"/>
                <w:szCs w:val="20"/>
              </w:rPr>
            </w:pPr>
            <w:r w:rsidRPr="00335360">
              <w:rPr>
                <w:sz w:val="20"/>
                <w:szCs w:val="20"/>
              </w:rPr>
              <w:t>0,00</w:t>
            </w:r>
          </w:p>
        </w:tc>
        <w:tc>
          <w:tcPr>
            <w:tcW w:w="1134" w:type="dxa"/>
            <w:noWrap/>
            <w:vAlign w:val="center"/>
            <w:hideMark/>
          </w:tcPr>
          <w:p w14:paraId="78FF4CDA" w14:textId="77777777" w:rsidR="00B85013" w:rsidRPr="00335360" w:rsidRDefault="00B85013" w:rsidP="00B85013">
            <w:pPr>
              <w:rPr>
                <w:sz w:val="20"/>
                <w:szCs w:val="20"/>
              </w:rPr>
            </w:pPr>
          </w:p>
        </w:tc>
        <w:tc>
          <w:tcPr>
            <w:tcW w:w="1134" w:type="dxa"/>
            <w:noWrap/>
            <w:vAlign w:val="center"/>
            <w:hideMark/>
          </w:tcPr>
          <w:p w14:paraId="75343F74" w14:textId="77777777" w:rsidR="00B85013" w:rsidRPr="00335360" w:rsidRDefault="00B85013" w:rsidP="00B85013">
            <w:pPr>
              <w:rPr>
                <w:sz w:val="20"/>
                <w:szCs w:val="20"/>
              </w:rPr>
            </w:pPr>
          </w:p>
        </w:tc>
        <w:tc>
          <w:tcPr>
            <w:tcW w:w="1842" w:type="dxa"/>
            <w:noWrap/>
            <w:vAlign w:val="center"/>
            <w:hideMark/>
          </w:tcPr>
          <w:p w14:paraId="70734A6F" w14:textId="77777777" w:rsidR="00B85013" w:rsidRPr="00335360" w:rsidRDefault="00B85013" w:rsidP="00B85013">
            <w:pPr>
              <w:rPr>
                <w:sz w:val="20"/>
                <w:szCs w:val="20"/>
              </w:rPr>
            </w:pPr>
          </w:p>
        </w:tc>
        <w:tc>
          <w:tcPr>
            <w:tcW w:w="1418" w:type="dxa"/>
            <w:noWrap/>
            <w:vAlign w:val="center"/>
            <w:hideMark/>
          </w:tcPr>
          <w:p w14:paraId="11FB89ED" w14:textId="77777777" w:rsidR="00B85013" w:rsidRPr="00335360" w:rsidRDefault="00B85013" w:rsidP="00B85013">
            <w:pPr>
              <w:rPr>
                <w:sz w:val="20"/>
                <w:szCs w:val="20"/>
              </w:rPr>
            </w:pPr>
          </w:p>
        </w:tc>
      </w:tr>
      <w:tr w:rsidR="00B85013" w:rsidRPr="00335360" w14:paraId="17031B15"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2CB0EDDF" w14:textId="77777777" w:rsidR="00B85013" w:rsidRPr="00335360" w:rsidRDefault="00B85013" w:rsidP="00B85013">
            <w:pPr>
              <w:rPr>
                <w:sz w:val="20"/>
                <w:szCs w:val="20"/>
              </w:rPr>
            </w:pPr>
            <w:r w:rsidRPr="00335360">
              <w:rPr>
                <w:sz w:val="20"/>
                <w:szCs w:val="20"/>
              </w:rPr>
              <w:t>7</w:t>
            </w:r>
          </w:p>
        </w:tc>
        <w:tc>
          <w:tcPr>
            <w:tcW w:w="6467" w:type="dxa"/>
            <w:tcBorders>
              <w:top w:val="nil"/>
              <w:left w:val="nil"/>
              <w:bottom w:val="single" w:sz="4" w:space="0" w:color="auto"/>
              <w:right w:val="single" w:sz="4" w:space="0" w:color="auto"/>
            </w:tcBorders>
            <w:hideMark/>
          </w:tcPr>
          <w:p w14:paraId="1AA242E1" w14:textId="77777777" w:rsidR="00B85013" w:rsidRPr="00335360" w:rsidRDefault="00B85013" w:rsidP="00B85013">
            <w:pPr>
              <w:rPr>
                <w:sz w:val="20"/>
                <w:szCs w:val="20"/>
              </w:rPr>
            </w:pPr>
            <w:r w:rsidRPr="00335360">
              <w:rPr>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hideMark/>
          </w:tcPr>
          <w:p w14:paraId="5DEC746C" w14:textId="77777777" w:rsidR="00B85013" w:rsidRPr="00335360" w:rsidRDefault="00B85013" w:rsidP="00B85013">
            <w:pPr>
              <w:rPr>
                <w:sz w:val="20"/>
                <w:szCs w:val="20"/>
              </w:rPr>
            </w:pPr>
            <w:r w:rsidRPr="00335360">
              <w:rPr>
                <w:sz w:val="20"/>
                <w:szCs w:val="20"/>
              </w:rPr>
              <w:t>342,00</w:t>
            </w:r>
          </w:p>
        </w:tc>
        <w:tc>
          <w:tcPr>
            <w:tcW w:w="1134" w:type="dxa"/>
            <w:noWrap/>
            <w:vAlign w:val="center"/>
            <w:hideMark/>
          </w:tcPr>
          <w:p w14:paraId="533B4666" w14:textId="77777777" w:rsidR="00B85013" w:rsidRPr="00335360" w:rsidRDefault="00B85013" w:rsidP="00B85013">
            <w:pPr>
              <w:rPr>
                <w:sz w:val="20"/>
                <w:szCs w:val="20"/>
              </w:rPr>
            </w:pPr>
          </w:p>
        </w:tc>
        <w:tc>
          <w:tcPr>
            <w:tcW w:w="1134" w:type="dxa"/>
            <w:noWrap/>
            <w:vAlign w:val="center"/>
            <w:hideMark/>
          </w:tcPr>
          <w:p w14:paraId="240897DD" w14:textId="77777777" w:rsidR="00B85013" w:rsidRPr="00335360" w:rsidRDefault="00B85013" w:rsidP="00B85013">
            <w:pPr>
              <w:rPr>
                <w:sz w:val="20"/>
                <w:szCs w:val="20"/>
              </w:rPr>
            </w:pPr>
          </w:p>
        </w:tc>
        <w:tc>
          <w:tcPr>
            <w:tcW w:w="1842" w:type="dxa"/>
            <w:noWrap/>
            <w:vAlign w:val="center"/>
            <w:hideMark/>
          </w:tcPr>
          <w:p w14:paraId="78B6C6D5" w14:textId="77777777" w:rsidR="00B85013" w:rsidRPr="00335360" w:rsidRDefault="00B85013" w:rsidP="00B85013">
            <w:pPr>
              <w:rPr>
                <w:sz w:val="20"/>
                <w:szCs w:val="20"/>
              </w:rPr>
            </w:pPr>
          </w:p>
        </w:tc>
        <w:tc>
          <w:tcPr>
            <w:tcW w:w="1418" w:type="dxa"/>
            <w:noWrap/>
            <w:vAlign w:val="center"/>
            <w:hideMark/>
          </w:tcPr>
          <w:p w14:paraId="16F6D982" w14:textId="77777777" w:rsidR="00B85013" w:rsidRPr="00335360" w:rsidRDefault="00B85013" w:rsidP="00B85013">
            <w:pPr>
              <w:rPr>
                <w:sz w:val="20"/>
                <w:szCs w:val="20"/>
              </w:rPr>
            </w:pPr>
          </w:p>
        </w:tc>
      </w:tr>
      <w:tr w:rsidR="00B85013" w:rsidRPr="00335360" w14:paraId="01424C76"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6D32B9B6" w14:textId="77777777" w:rsidR="00B85013" w:rsidRPr="00335360" w:rsidRDefault="00B85013" w:rsidP="00B85013">
            <w:pPr>
              <w:rPr>
                <w:sz w:val="20"/>
                <w:szCs w:val="20"/>
              </w:rPr>
            </w:pPr>
            <w:r w:rsidRPr="00335360">
              <w:rPr>
                <w:sz w:val="20"/>
                <w:szCs w:val="20"/>
              </w:rPr>
              <w:t>8</w:t>
            </w:r>
          </w:p>
        </w:tc>
        <w:tc>
          <w:tcPr>
            <w:tcW w:w="6467" w:type="dxa"/>
            <w:tcBorders>
              <w:top w:val="nil"/>
              <w:left w:val="nil"/>
              <w:bottom w:val="single" w:sz="4" w:space="0" w:color="auto"/>
              <w:right w:val="single" w:sz="4" w:space="0" w:color="auto"/>
            </w:tcBorders>
            <w:hideMark/>
          </w:tcPr>
          <w:p w14:paraId="4E0B6717" w14:textId="77777777" w:rsidR="00B85013" w:rsidRPr="00335360" w:rsidRDefault="00B85013" w:rsidP="00B85013">
            <w:pPr>
              <w:rPr>
                <w:sz w:val="20"/>
                <w:szCs w:val="20"/>
              </w:rPr>
            </w:pPr>
            <w:r w:rsidRPr="00335360">
              <w:rPr>
                <w:sz w:val="20"/>
                <w:szCs w:val="20"/>
              </w:rPr>
              <w:t>Кол-во проживающих в доме, чел</w:t>
            </w:r>
          </w:p>
        </w:tc>
        <w:tc>
          <w:tcPr>
            <w:tcW w:w="1843" w:type="dxa"/>
            <w:tcBorders>
              <w:top w:val="nil"/>
              <w:left w:val="nil"/>
              <w:bottom w:val="single" w:sz="4" w:space="0" w:color="auto"/>
              <w:right w:val="single" w:sz="8" w:space="0" w:color="auto"/>
            </w:tcBorders>
            <w:noWrap/>
            <w:hideMark/>
          </w:tcPr>
          <w:p w14:paraId="267EAD75" w14:textId="77777777" w:rsidR="00B85013" w:rsidRPr="00335360" w:rsidRDefault="00B85013" w:rsidP="00B85013">
            <w:pPr>
              <w:rPr>
                <w:sz w:val="20"/>
                <w:szCs w:val="20"/>
              </w:rPr>
            </w:pPr>
            <w:r w:rsidRPr="00335360">
              <w:rPr>
                <w:sz w:val="20"/>
                <w:szCs w:val="20"/>
              </w:rPr>
              <w:t>14</w:t>
            </w:r>
          </w:p>
        </w:tc>
        <w:tc>
          <w:tcPr>
            <w:tcW w:w="1134" w:type="dxa"/>
            <w:noWrap/>
            <w:vAlign w:val="center"/>
            <w:hideMark/>
          </w:tcPr>
          <w:p w14:paraId="64D11BA5" w14:textId="77777777" w:rsidR="00B85013" w:rsidRPr="00335360" w:rsidRDefault="00B85013" w:rsidP="00B85013">
            <w:pPr>
              <w:rPr>
                <w:sz w:val="20"/>
                <w:szCs w:val="20"/>
              </w:rPr>
            </w:pPr>
          </w:p>
        </w:tc>
        <w:tc>
          <w:tcPr>
            <w:tcW w:w="1134" w:type="dxa"/>
            <w:noWrap/>
            <w:vAlign w:val="center"/>
            <w:hideMark/>
          </w:tcPr>
          <w:p w14:paraId="451E8758" w14:textId="77777777" w:rsidR="00B85013" w:rsidRPr="00335360" w:rsidRDefault="00B85013" w:rsidP="00B85013">
            <w:pPr>
              <w:rPr>
                <w:sz w:val="20"/>
                <w:szCs w:val="20"/>
              </w:rPr>
            </w:pPr>
          </w:p>
        </w:tc>
        <w:tc>
          <w:tcPr>
            <w:tcW w:w="1842" w:type="dxa"/>
            <w:noWrap/>
            <w:vAlign w:val="center"/>
            <w:hideMark/>
          </w:tcPr>
          <w:p w14:paraId="3F3B2538" w14:textId="77777777" w:rsidR="00B85013" w:rsidRPr="00335360" w:rsidRDefault="00B85013" w:rsidP="00B85013">
            <w:pPr>
              <w:rPr>
                <w:sz w:val="20"/>
                <w:szCs w:val="20"/>
              </w:rPr>
            </w:pPr>
          </w:p>
        </w:tc>
        <w:tc>
          <w:tcPr>
            <w:tcW w:w="1418" w:type="dxa"/>
            <w:noWrap/>
            <w:vAlign w:val="center"/>
            <w:hideMark/>
          </w:tcPr>
          <w:p w14:paraId="5B0F9E8C" w14:textId="77777777" w:rsidR="00B85013" w:rsidRPr="00335360" w:rsidRDefault="00B85013" w:rsidP="00B85013">
            <w:pPr>
              <w:rPr>
                <w:sz w:val="20"/>
                <w:szCs w:val="20"/>
              </w:rPr>
            </w:pPr>
          </w:p>
        </w:tc>
      </w:tr>
      <w:tr w:rsidR="00B85013" w:rsidRPr="00335360" w14:paraId="05DEC1FA" w14:textId="77777777" w:rsidTr="00B85013">
        <w:trPr>
          <w:trHeight w:val="402"/>
        </w:trPr>
        <w:tc>
          <w:tcPr>
            <w:tcW w:w="636" w:type="dxa"/>
            <w:tcBorders>
              <w:top w:val="nil"/>
              <w:left w:val="single" w:sz="8" w:space="0" w:color="auto"/>
              <w:bottom w:val="single" w:sz="4" w:space="0" w:color="auto"/>
              <w:right w:val="single" w:sz="4" w:space="0" w:color="auto"/>
            </w:tcBorders>
            <w:noWrap/>
            <w:hideMark/>
          </w:tcPr>
          <w:p w14:paraId="677BF80C" w14:textId="77777777" w:rsidR="00B85013" w:rsidRPr="00335360" w:rsidRDefault="00B85013" w:rsidP="00B85013">
            <w:pPr>
              <w:rPr>
                <w:sz w:val="20"/>
                <w:szCs w:val="20"/>
              </w:rPr>
            </w:pPr>
            <w:r w:rsidRPr="00335360">
              <w:rPr>
                <w:sz w:val="20"/>
                <w:szCs w:val="20"/>
              </w:rPr>
              <w:t>9</w:t>
            </w:r>
          </w:p>
        </w:tc>
        <w:tc>
          <w:tcPr>
            <w:tcW w:w="6467" w:type="dxa"/>
            <w:tcBorders>
              <w:top w:val="nil"/>
              <w:left w:val="nil"/>
              <w:bottom w:val="single" w:sz="4" w:space="0" w:color="auto"/>
              <w:right w:val="single" w:sz="4" w:space="0" w:color="auto"/>
            </w:tcBorders>
            <w:hideMark/>
          </w:tcPr>
          <w:p w14:paraId="19E7D282" w14:textId="77777777" w:rsidR="00B85013" w:rsidRPr="00335360" w:rsidRDefault="00B85013" w:rsidP="00B85013">
            <w:pPr>
              <w:rPr>
                <w:sz w:val="20"/>
                <w:szCs w:val="20"/>
              </w:rPr>
            </w:pPr>
            <w:r w:rsidRPr="00335360">
              <w:rPr>
                <w:sz w:val="20"/>
                <w:szCs w:val="20"/>
              </w:rPr>
              <w:t>Тип крыши скатная/плоская</w:t>
            </w:r>
          </w:p>
        </w:tc>
        <w:tc>
          <w:tcPr>
            <w:tcW w:w="1843" w:type="dxa"/>
            <w:tcBorders>
              <w:top w:val="nil"/>
              <w:left w:val="nil"/>
              <w:bottom w:val="single" w:sz="4" w:space="0" w:color="auto"/>
              <w:right w:val="single" w:sz="8" w:space="0" w:color="auto"/>
            </w:tcBorders>
            <w:noWrap/>
            <w:hideMark/>
          </w:tcPr>
          <w:p w14:paraId="6D83849D" w14:textId="77777777" w:rsidR="00B85013" w:rsidRPr="00335360" w:rsidRDefault="00B85013" w:rsidP="00B85013">
            <w:pPr>
              <w:rPr>
                <w:sz w:val="20"/>
                <w:szCs w:val="20"/>
              </w:rPr>
            </w:pPr>
            <w:r w:rsidRPr="00335360">
              <w:rPr>
                <w:sz w:val="20"/>
                <w:szCs w:val="20"/>
              </w:rPr>
              <w:t>скатная</w:t>
            </w:r>
          </w:p>
        </w:tc>
        <w:tc>
          <w:tcPr>
            <w:tcW w:w="1134" w:type="dxa"/>
            <w:noWrap/>
            <w:vAlign w:val="center"/>
            <w:hideMark/>
          </w:tcPr>
          <w:p w14:paraId="69836E7F" w14:textId="77777777" w:rsidR="00B85013" w:rsidRPr="00335360" w:rsidRDefault="00B85013" w:rsidP="00B85013">
            <w:pPr>
              <w:rPr>
                <w:sz w:val="20"/>
                <w:szCs w:val="20"/>
              </w:rPr>
            </w:pPr>
          </w:p>
        </w:tc>
        <w:tc>
          <w:tcPr>
            <w:tcW w:w="1134" w:type="dxa"/>
            <w:noWrap/>
            <w:vAlign w:val="center"/>
            <w:hideMark/>
          </w:tcPr>
          <w:p w14:paraId="7232FAE4" w14:textId="77777777" w:rsidR="00B85013" w:rsidRPr="00335360" w:rsidRDefault="00B85013" w:rsidP="00B85013">
            <w:pPr>
              <w:rPr>
                <w:sz w:val="20"/>
                <w:szCs w:val="20"/>
              </w:rPr>
            </w:pPr>
          </w:p>
        </w:tc>
        <w:tc>
          <w:tcPr>
            <w:tcW w:w="1842" w:type="dxa"/>
            <w:noWrap/>
            <w:vAlign w:val="center"/>
            <w:hideMark/>
          </w:tcPr>
          <w:p w14:paraId="28CFE73A" w14:textId="77777777" w:rsidR="00B85013" w:rsidRPr="00335360" w:rsidRDefault="00B85013" w:rsidP="00B85013">
            <w:pPr>
              <w:rPr>
                <w:sz w:val="20"/>
                <w:szCs w:val="20"/>
              </w:rPr>
            </w:pPr>
          </w:p>
        </w:tc>
        <w:tc>
          <w:tcPr>
            <w:tcW w:w="1418" w:type="dxa"/>
            <w:noWrap/>
            <w:vAlign w:val="center"/>
            <w:hideMark/>
          </w:tcPr>
          <w:p w14:paraId="4AE67336" w14:textId="77777777" w:rsidR="00B85013" w:rsidRPr="00335360" w:rsidRDefault="00B85013" w:rsidP="00B85013">
            <w:pPr>
              <w:rPr>
                <w:sz w:val="20"/>
                <w:szCs w:val="20"/>
              </w:rPr>
            </w:pPr>
          </w:p>
        </w:tc>
      </w:tr>
      <w:tr w:rsidR="00B85013" w:rsidRPr="00335360" w14:paraId="732355B2" w14:textId="77777777" w:rsidTr="00B85013">
        <w:trPr>
          <w:trHeight w:val="402"/>
        </w:trPr>
        <w:tc>
          <w:tcPr>
            <w:tcW w:w="636" w:type="dxa"/>
            <w:tcBorders>
              <w:top w:val="nil"/>
              <w:left w:val="single" w:sz="8" w:space="0" w:color="auto"/>
              <w:bottom w:val="single" w:sz="8" w:space="0" w:color="auto"/>
              <w:right w:val="single" w:sz="4" w:space="0" w:color="auto"/>
            </w:tcBorders>
            <w:noWrap/>
            <w:hideMark/>
          </w:tcPr>
          <w:p w14:paraId="4DC441C0" w14:textId="77777777" w:rsidR="00B85013" w:rsidRPr="00335360" w:rsidRDefault="00B85013" w:rsidP="00B85013">
            <w:pPr>
              <w:rPr>
                <w:sz w:val="20"/>
                <w:szCs w:val="20"/>
              </w:rPr>
            </w:pPr>
            <w:r w:rsidRPr="00335360">
              <w:rPr>
                <w:sz w:val="20"/>
                <w:szCs w:val="20"/>
              </w:rPr>
              <w:t>10</w:t>
            </w:r>
          </w:p>
        </w:tc>
        <w:tc>
          <w:tcPr>
            <w:tcW w:w="6467" w:type="dxa"/>
            <w:tcBorders>
              <w:top w:val="nil"/>
              <w:left w:val="nil"/>
              <w:bottom w:val="single" w:sz="8" w:space="0" w:color="auto"/>
              <w:right w:val="single" w:sz="4" w:space="0" w:color="auto"/>
            </w:tcBorders>
            <w:hideMark/>
          </w:tcPr>
          <w:p w14:paraId="7D1B49D9" w14:textId="77777777" w:rsidR="00B85013" w:rsidRPr="00335360" w:rsidRDefault="00B85013" w:rsidP="00B85013">
            <w:pPr>
              <w:rPr>
                <w:sz w:val="20"/>
                <w:szCs w:val="20"/>
              </w:rPr>
            </w:pPr>
            <w:r w:rsidRPr="00335360">
              <w:rPr>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hideMark/>
          </w:tcPr>
          <w:p w14:paraId="1AED07A4" w14:textId="77777777" w:rsidR="00B85013" w:rsidRPr="00335360" w:rsidRDefault="00B85013" w:rsidP="00B85013">
            <w:pPr>
              <w:rPr>
                <w:sz w:val="20"/>
                <w:szCs w:val="20"/>
              </w:rPr>
            </w:pPr>
            <w:r w:rsidRPr="00335360">
              <w:rPr>
                <w:sz w:val="20"/>
                <w:szCs w:val="20"/>
              </w:rPr>
              <w:t>нет</w:t>
            </w:r>
          </w:p>
        </w:tc>
        <w:tc>
          <w:tcPr>
            <w:tcW w:w="1134" w:type="dxa"/>
            <w:noWrap/>
            <w:vAlign w:val="center"/>
            <w:hideMark/>
          </w:tcPr>
          <w:p w14:paraId="124AD128" w14:textId="77777777" w:rsidR="00B85013" w:rsidRPr="00335360" w:rsidRDefault="00B85013" w:rsidP="00B85013">
            <w:pPr>
              <w:rPr>
                <w:sz w:val="20"/>
                <w:szCs w:val="20"/>
              </w:rPr>
            </w:pPr>
          </w:p>
        </w:tc>
        <w:tc>
          <w:tcPr>
            <w:tcW w:w="1134" w:type="dxa"/>
            <w:noWrap/>
            <w:vAlign w:val="center"/>
            <w:hideMark/>
          </w:tcPr>
          <w:p w14:paraId="5B46B64F" w14:textId="77777777" w:rsidR="00B85013" w:rsidRPr="00335360" w:rsidRDefault="00B85013" w:rsidP="00B85013">
            <w:pPr>
              <w:rPr>
                <w:sz w:val="20"/>
                <w:szCs w:val="20"/>
              </w:rPr>
            </w:pPr>
          </w:p>
        </w:tc>
        <w:tc>
          <w:tcPr>
            <w:tcW w:w="1842" w:type="dxa"/>
            <w:noWrap/>
            <w:vAlign w:val="center"/>
            <w:hideMark/>
          </w:tcPr>
          <w:p w14:paraId="42CCD92E" w14:textId="77777777" w:rsidR="00B85013" w:rsidRPr="00335360" w:rsidRDefault="00B85013" w:rsidP="00B85013">
            <w:pPr>
              <w:rPr>
                <w:sz w:val="20"/>
                <w:szCs w:val="20"/>
              </w:rPr>
            </w:pPr>
          </w:p>
        </w:tc>
        <w:tc>
          <w:tcPr>
            <w:tcW w:w="1418" w:type="dxa"/>
            <w:noWrap/>
            <w:vAlign w:val="center"/>
            <w:hideMark/>
          </w:tcPr>
          <w:p w14:paraId="47B48371" w14:textId="77777777" w:rsidR="00B85013" w:rsidRPr="00335360" w:rsidRDefault="00B85013" w:rsidP="00B85013">
            <w:pPr>
              <w:rPr>
                <w:sz w:val="20"/>
                <w:szCs w:val="20"/>
              </w:rPr>
            </w:pPr>
          </w:p>
        </w:tc>
      </w:tr>
    </w:tbl>
    <w:p w14:paraId="2D9B9117" w14:textId="77777777" w:rsidR="00B85013" w:rsidRPr="00335360" w:rsidRDefault="00B85013" w:rsidP="00B85013">
      <w:pPr>
        <w:spacing w:after="200" w:line="276" w:lineRule="auto"/>
        <w:rPr>
          <w:rFonts w:eastAsia="Calibri"/>
          <w:sz w:val="20"/>
          <w:szCs w:val="20"/>
          <w:lang w:eastAsia="en-US"/>
        </w:rPr>
      </w:pPr>
    </w:p>
    <w:p w14:paraId="4419E9E9" w14:textId="77777777" w:rsidR="00B85013" w:rsidRPr="00335360" w:rsidRDefault="00B85013" w:rsidP="00B85013">
      <w:pPr>
        <w:spacing w:after="200" w:line="276" w:lineRule="auto"/>
        <w:rPr>
          <w:rFonts w:eastAsia="Calibri"/>
          <w:sz w:val="20"/>
          <w:szCs w:val="20"/>
          <w:lang w:eastAsia="en-US"/>
        </w:rPr>
      </w:pPr>
    </w:p>
    <w:p w14:paraId="312F5F38" w14:textId="77777777" w:rsidR="00B85013" w:rsidRPr="00335360" w:rsidRDefault="00B85013" w:rsidP="00B85013">
      <w:pPr>
        <w:spacing w:after="200" w:line="276" w:lineRule="auto"/>
        <w:rPr>
          <w:rFonts w:eastAsia="Calibri"/>
          <w:sz w:val="20"/>
          <w:szCs w:val="20"/>
          <w:lang w:eastAsia="en-US"/>
        </w:rPr>
      </w:pPr>
    </w:p>
    <w:p w14:paraId="0164BD71" w14:textId="77777777" w:rsidR="00B85013" w:rsidRPr="00335360" w:rsidRDefault="00B85013" w:rsidP="00B85013">
      <w:pPr>
        <w:spacing w:after="200" w:line="276" w:lineRule="auto"/>
        <w:rPr>
          <w:rFonts w:eastAsia="Calibri"/>
          <w:sz w:val="20"/>
          <w:szCs w:val="20"/>
          <w:lang w:eastAsia="en-US"/>
        </w:rPr>
      </w:pPr>
    </w:p>
    <w:p w14:paraId="10C44037" w14:textId="77777777" w:rsidR="00B85013" w:rsidRPr="00335360" w:rsidRDefault="00B85013" w:rsidP="00B85013">
      <w:pPr>
        <w:spacing w:after="200" w:line="276" w:lineRule="auto"/>
        <w:rPr>
          <w:rFonts w:eastAsia="Calibri"/>
          <w:sz w:val="20"/>
          <w:szCs w:val="20"/>
          <w:lang w:eastAsia="en-US"/>
        </w:rPr>
      </w:pPr>
    </w:p>
    <w:p w14:paraId="53E03F3E" w14:textId="77777777" w:rsidR="00B85013" w:rsidRPr="00335360" w:rsidRDefault="00B85013" w:rsidP="00B85013">
      <w:pPr>
        <w:spacing w:after="200" w:line="276" w:lineRule="auto"/>
        <w:rPr>
          <w:rFonts w:eastAsia="Calibri"/>
          <w:sz w:val="20"/>
          <w:szCs w:val="20"/>
          <w:lang w:eastAsia="en-US"/>
        </w:rPr>
      </w:pPr>
    </w:p>
    <w:p w14:paraId="5CE71AE1" w14:textId="77777777" w:rsidR="00B85013" w:rsidRPr="00335360" w:rsidRDefault="00B85013" w:rsidP="00B85013">
      <w:pPr>
        <w:spacing w:after="200" w:line="276" w:lineRule="auto"/>
        <w:rPr>
          <w:rFonts w:eastAsia="Calibri"/>
          <w:sz w:val="20"/>
          <w:szCs w:val="20"/>
          <w:lang w:eastAsia="en-US"/>
        </w:rPr>
      </w:pPr>
    </w:p>
    <w:p w14:paraId="28FF1ABB" w14:textId="77777777" w:rsidR="00B85013" w:rsidRPr="00335360" w:rsidRDefault="00B85013" w:rsidP="00B85013">
      <w:pPr>
        <w:spacing w:after="200" w:line="276" w:lineRule="auto"/>
        <w:rPr>
          <w:rFonts w:eastAsia="Calibri"/>
          <w:sz w:val="20"/>
          <w:szCs w:val="20"/>
          <w:lang w:eastAsia="en-US"/>
        </w:rPr>
      </w:pPr>
    </w:p>
    <w:p w14:paraId="5DB14E79" w14:textId="77777777" w:rsidR="00B85013" w:rsidRPr="00335360" w:rsidRDefault="00B85013" w:rsidP="00B85013">
      <w:pPr>
        <w:spacing w:after="200" w:line="276" w:lineRule="auto"/>
        <w:rPr>
          <w:rFonts w:eastAsia="Calibri"/>
          <w:sz w:val="20"/>
          <w:szCs w:val="20"/>
          <w:lang w:eastAsia="en-US"/>
        </w:rPr>
      </w:pPr>
    </w:p>
    <w:p w14:paraId="761C704A" w14:textId="77777777" w:rsidR="00B85013" w:rsidRPr="00335360" w:rsidRDefault="00B85013" w:rsidP="00B85013">
      <w:pPr>
        <w:spacing w:after="200" w:line="276" w:lineRule="auto"/>
        <w:rPr>
          <w:rFonts w:eastAsia="Calibri"/>
          <w:sz w:val="20"/>
          <w:szCs w:val="20"/>
          <w:lang w:eastAsia="en-US"/>
        </w:rPr>
      </w:pPr>
    </w:p>
    <w:p w14:paraId="3C0CBC25" w14:textId="77777777" w:rsidR="00B85013" w:rsidRDefault="00B85013" w:rsidP="00B85013">
      <w:pPr>
        <w:spacing w:after="200" w:line="276" w:lineRule="auto"/>
        <w:rPr>
          <w:rFonts w:eastAsia="Calibri"/>
          <w:sz w:val="20"/>
          <w:szCs w:val="20"/>
          <w:lang w:eastAsia="en-US"/>
        </w:rPr>
      </w:pPr>
    </w:p>
    <w:p w14:paraId="2A0B6C93" w14:textId="77777777" w:rsidR="00EF3029" w:rsidRDefault="00EF3029" w:rsidP="00B85013">
      <w:pPr>
        <w:spacing w:after="200" w:line="276" w:lineRule="auto"/>
        <w:rPr>
          <w:rFonts w:eastAsia="Calibri"/>
          <w:sz w:val="20"/>
          <w:szCs w:val="20"/>
          <w:lang w:eastAsia="en-US"/>
        </w:rPr>
      </w:pPr>
    </w:p>
    <w:p w14:paraId="29E724AE" w14:textId="77777777" w:rsidR="00EF3029" w:rsidRDefault="00EF3029" w:rsidP="00B85013">
      <w:pPr>
        <w:spacing w:after="200" w:line="276" w:lineRule="auto"/>
        <w:rPr>
          <w:rFonts w:eastAsia="Calibri"/>
          <w:sz w:val="20"/>
          <w:szCs w:val="20"/>
          <w:lang w:eastAsia="en-US"/>
        </w:rPr>
      </w:pPr>
    </w:p>
    <w:p w14:paraId="24E67EA0" w14:textId="77777777" w:rsidR="00EF3029" w:rsidRDefault="00EF3029" w:rsidP="00B85013">
      <w:pPr>
        <w:spacing w:after="200" w:line="276" w:lineRule="auto"/>
        <w:rPr>
          <w:rFonts w:eastAsia="Calibri"/>
          <w:sz w:val="20"/>
          <w:szCs w:val="20"/>
          <w:lang w:eastAsia="en-US"/>
        </w:rPr>
      </w:pPr>
    </w:p>
    <w:p w14:paraId="10AA9B08" w14:textId="77777777" w:rsidR="00EF3029" w:rsidRDefault="00EF3029" w:rsidP="00B85013">
      <w:pPr>
        <w:spacing w:after="200" w:line="276" w:lineRule="auto"/>
        <w:rPr>
          <w:rFonts w:eastAsia="Calibri"/>
          <w:sz w:val="20"/>
          <w:szCs w:val="20"/>
          <w:lang w:eastAsia="en-US"/>
        </w:rPr>
      </w:pPr>
    </w:p>
    <w:p w14:paraId="30DC692F" w14:textId="77777777" w:rsidR="00EF3029" w:rsidRDefault="00EF3029" w:rsidP="00B85013">
      <w:pPr>
        <w:spacing w:after="200" w:line="276" w:lineRule="auto"/>
        <w:rPr>
          <w:rFonts w:eastAsia="Calibri"/>
          <w:sz w:val="20"/>
          <w:szCs w:val="20"/>
          <w:lang w:eastAsia="en-US"/>
        </w:rPr>
      </w:pPr>
    </w:p>
    <w:p w14:paraId="53AF9DDA" w14:textId="77777777" w:rsidR="00EF3029" w:rsidRDefault="00EF3029" w:rsidP="00B85013">
      <w:pPr>
        <w:spacing w:after="200" w:line="276" w:lineRule="auto"/>
        <w:rPr>
          <w:rFonts w:eastAsia="Calibri"/>
          <w:sz w:val="20"/>
          <w:szCs w:val="20"/>
          <w:lang w:eastAsia="en-US"/>
        </w:rPr>
      </w:pPr>
    </w:p>
    <w:p w14:paraId="3A1E0C95" w14:textId="77777777" w:rsidR="00EF3029" w:rsidRDefault="00EF3029" w:rsidP="00B85013">
      <w:pPr>
        <w:spacing w:after="200" w:line="276" w:lineRule="auto"/>
        <w:rPr>
          <w:rFonts w:eastAsia="Calibri"/>
          <w:sz w:val="20"/>
          <w:szCs w:val="20"/>
          <w:lang w:eastAsia="en-US"/>
        </w:rPr>
      </w:pPr>
    </w:p>
    <w:p w14:paraId="7220D786" w14:textId="77777777" w:rsidR="00EF3029" w:rsidRDefault="00EF3029" w:rsidP="00B85013">
      <w:pPr>
        <w:spacing w:after="200" w:line="276" w:lineRule="auto"/>
        <w:rPr>
          <w:rFonts w:eastAsia="Calibri"/>
          <w:sz w:val="20"/>
          <w:szCs w:val="20"/>
          <w:lang w:eastAsia="en-US"/>
        </w:rPr>
      </w:pPr>
    </w:p>
    <w:p w14:paraId="221389D6" w14:textId="77777777" w:rsidR="00EF3029" w:rsidRDefault="00EF3029" w:rsidP="00B85013">
      <w:pPr>
        <w:spacing w:after="200" w:line="276" w:lineRule="auto"/>
        <w:rPr>
          <w:rFonts w:eastAsia="Calibri"/>
          <w:sz w:val="20"/>
          <w:szCs w:val="20"/>
          <w:lang w:eastAsia="en-US"/>
        </w:rPr>
      </w:pPr>
    </w:p>
    <w:p w14:paraId="03EA19D5" w14:textId="77777777" w:rsidR="00EF3029" w:rsidRPr="00335360" w:rsidRDefault="00EF3029" w:rsidP="00B85013">
      <w:pPr>
        <w:spacing w:after="200" w:line="276" w:lineRule="auto"/>
        <w:rPr>
          <w:rFonts w:eastAsia="Calibri"/>
          <w:sz w:val="20"/>
          <w:szCs w:val="20"/>
          <w:lang w:eastAsia="en-US"/>
        </w:rPr>
      </w:pPr>
    </w:p>
    <w:p w14:paraId="4F9ABB9F" w14:textId="77777777" w:rsidR="00B85013" w:rsidRPr="00335360" w:rsidRDefault="00B85013" w:rsidP="00B85013">
      <w:pPr>
        <w:spacing w:after="200" w:line="276" w:lineRule="auto"/>
        <w:rPr>
          <w:rFonts w:eastAsia="Calibri"/>
          <w:sz w:val="20"/>
          <w:szCs w:val="20"/>
          <w:lang w:eastAsia="en-US"/>
        </w:rPr>
      </w:pPr>
    </w:p>
    <w:p w14:paraId="54DEEECC" w14:textId="77777777" w:rsidR="00B85013" w:rsidRPr="00335360" w:rsidRDefault="00B85013" w:rsidP="00B85013">
      <w:pPr>
        <w:spacing w:after="200" w:line="276" w:lineRule="auto"/>
        <w:rPr>
          <w:rFonts w:eastAsia="Calibri"/>
          <w:sz w:val="20"/>
          <w:szCs w:val="20"/>
          <w:lang w:eastAsia="en-US"/>
        </w:rPr>
      </w:pPr>
    </w:p>
    <w:tbl>
      <w:tblPr>
        <w:tblW w:w="9938" w:type="dxa"/>
        <w:tblInd w:w="93" w:type="dxa"/>
        <w:tblLayout w:type="fixed"/>
        <w:tblLook w:val="04A0" w:firstRow="1" w:lastRow="0" w:firstColumn="1" w:lastColumn="0" w:noHBand="0" w:noVBand="1"/>
      </w:tblPr>
      <w:tblGrid>
        <w:gridCol w:w="583"/>
        <w:gridCol w:w="3403"/>
        <w:gridCol w:w="1276"/>
        <w:gridCol w:w="87"/>
        <w:gridCol w:w="1189"/>
        <w:gridCol w:w="1134"/>
        <w:gridCol w:w="1132"/>
        <w:gridCol w:w="1134"/>
      </w:tblGrid>
      <w:tr w:rsidR="00B85013" w:rsidRPr="00335360" w14:paraId="352DC93F" w14:textId="77777777" w:rsidTr="00793190">
        <w:trPr>
          <w:gridAfter w:val="4"/>
          <w:wAfter w:w="4589" w:type="dxa"/>
          <w:trHeight w:val="630"/>
        </w:trPr>
        <w:tc>
          <w:tcPr>
            <w:tcW w:w="5349" w:type="dxa"/>
            <w:gridSpan w:val="4"/>
            <w:noWrap/>
            <w:hideMark/>
          </w:tcPr>
          <w:p w14:paraId="077BD883" w14:textId="77777777" w:rsidR="00B85013" w:rsidRPr="00335360" w:rsidRDefault="00B85013" w:rsidP="00B85013">
            <w:pPr>
              <w:rPr>
                <w:color w:val="000000"/>
                <w:sz w:val="20"/>
                <w:szCs w:val="20"/>
              </w:rPr>
            </w:pPr>
            <w:r w:rsidRPr="00335360">
              <w:rPr>
                <w:b/>
                <w:bCs/>
                <w:color w:val="000000"/>
                <w:sz w:val="20"/>
                <w:szCs w:val="20"/>
              </w:rPr>
              <w:lastRenderedPageBreak/>
              <w:t>Адрес расположения дома: г. Калач, ул. Привокзальная, д. 60</w:t>
            </w:r>
          </w:p>
        </w:tc>
      </w:tr>
      <w:tr w:rsidR="00B85013" w:rsidRPr="00335360" w14:paraId="044657EF" w14:textId="77777777" w:rsidTr="00793190">
        <w:trPr>
          <w:trHeight w:val="1140"/>
        </w:trPr>
        <w:tc>
          <w:tcPr>
            <w:tcW w:w="583" w:type="dxa"/>
            <w:tcBorders>
              <w:top w:val="single" w:sz="8" w:space="0" w:color="auto"/>
              <w:left w:val="single" w:sz="8" w:space="0" w:color="auto"/>
              <w:bottom w:val="nil"/>
              <w:right w:val="single" w:sz="4" w:space="0" w:color="auto"/>
            </w:tcBorders>
            <w:vAlign w:val="center"/>
            <w:hideMark/>
          </w:tcPr>
          <w:p w14:paraId="388E3D7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3" w:type="dxa"/>
            <w:tcBorders>
              <w:top w:val="single" w:sz="8" w:space="0" w:color="auto"/>
              <w:left w:val="nil"/>
              <w:bottom w:val="nil"/>
              <w:right w:val="single" w:sz="4" w:space="0" w:color="auto"/>
            </w:tcBorders>
            <w:vAlign w:val="center"/>
            <w:hideMark/>
          </w:tcPr>
          <w:p w14:paraId="43D803CC"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51168A9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gridSpan w:val="2"/>
            <w:tcBorders>
              <w:top w:val="single" w:sz="8" w:space="0" w:color="auto"/>
              <w:left w:val="nil"/>
              <w:bottom w:val="nil"/>
              <w:right w:val="single" w:sz="4" w:space="0" w:color="auto"/>
            </w:tcBorders>
            <w:vAlign w:val="center"/>
            <w:hideMark/>
          </w:tcPr>
          <w:p w14:paraId="68CFA8C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0189F585"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2" w:type="dxa"/>
            <w:tcBorders>
              <w:top w:val="single" w:sz="8" w:space="0" w:color="auto"/>
              <w:left w:val="nil"/>
              <w:bottom w:val="nil"/>
              <w:right w:val="single" w:sz="4" w:space="0" w:color="auto"/>
            </w:tcBorders>
            <w:vAlign w:val="center"/>
            <w:hideMark/>
          </w:tcPr>
          <w:p w14:paraId="249C9708"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265ACBBA"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97760C8" w14:textId="77777777" w:rsidTr="00793190">
        <w:trPr>
          <w:trHeight w:val="300"/>
        </w:trPr>
        <w:tc>
          <w:tcPr>
            <w:tcW w:w="583" w:type="dxa"/>
            <w:tcBorders>
              <w:top w:val="single" w:sz="4" w:space="0" w:color="auto"/>
              <w:left w:val="single" w:sz="8" w:space="0" w:color="auto"/>
              <w:bottom w:val="nil"/>
              <w:right w:val="single" w:sz="4" w:space="0" w:color="auto"/>
            </w:tcBorders>
            <w:noWrap/>
            <w:vAlign w:val="center"/>
            <w:hideMark/>
          </w:tcPr>
          <w:p w14:paraId="19A80DE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3" w:type="dxa"/>
            <w:tcBorders>
              <w:top w:val="single" w:sz="4" w:space="0" w:color="auto"/>
              <w:left w:val="nil"/>
              <w:bottom w:val="nil"/>
              <w:right w:val="single" w:sz="4" w:space="0" w:color="auto"/>
            </w:tcBorders>
            <w:noWrap/>
            <w:vAlign w:val="center"/>
            <w:hideMark/>
          </w:tcPr>
          <w:p w14:paraId="5F294CB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4E70CDC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gridSpan w:val="2"/>
            <w:tcBorders>
              <w:top w:val="single" w:sz="4" w:space="0" w:color="auto"/>
              <w:left w:val="nil"/>
              <w:bottom w:val="nil"/>
              <w:right w:val="single" w:sz="4" w:space="0" w:color="auto"/>
            </w:tcBorders>
            <w:noWrap/>
            <w:vAlign w:val="center"/>
            <w:hideMark/>
          </w:tcPr>
          <w:p w14:paraId="589228F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7A3BAE3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2" w:type="dxa"/>
            <w:tcBorders>
              <w:top w:val="single" w:sz="4" w:space="0" w:color="auto"/>
              <w:left w:val="nil"/>
              <w:bottom w:val="nil"/>
              <w:right w:val="single" w:sz="4" w:space="0" w:color="auto"/>
            </w:tcBorders>
            <w:noWrap/>
            <w:vAlign w:val="center"/>
            <w:hideMark/>
          </w:tcPr>
          <w:p w14:paraId="5E96EC7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5EFB4AF4"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7D5CA64"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3C8D94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89" w:type="dxa"/>
            <w:gridSpan w:val="5"/>
            <w:tcBorders>
              <w:top w:val="single" w:sz="8" w:space="0" w:color="auto"/>
              <w:left w:val="nil"/>
              <w:bottom w:val="single" w:sz="8" w:space="0" w:color="auto"/>
              <w:right w:val="nil"/>
            </w:tcBorders>
            <w:noWrap/>
            <w:vAlign w:val="center"/>
            <w:hideMark/>
          </w:tcPr>
          <w:p w14:paraId="6B4580D1"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2" w:type="dxa"/>
            <w:tcBorders>
              <w:top w:val="single" w:sz="8" w:space="0" w:color="auto"/>
              <w:left w:val="single" w:sz="4" w:space="0" w:color="auto"/>
              <w:bottom w:val="single" w:sz="8" w:space="0" w:color="auto"/>
              <w:right w:val="single" w:sz="4" w:space="0" w:color="auto"/>
            </w:tcBorders>
            <w:noWrap/>
            <w:vAlign w:val="center"/>
            <w:hideMark/>
          </w:tcPr>
          <w:p w14:paraId="646BB8F3" w14:textId="77777777" w:rsidR="00B85013" w:rsidRPr="00335360" w:rsidRDefault="00B85013" w:rsidP="00B85013">
            <w:pPr>
              <w:jc w:val="right"/>
              <w:rPr>
                <w:b/>
                <w:bCs/>
                <w:color w:val="000000"/>
                <w:sz w:val="20"/>
                <w:szCs w:val="20"/>
              </w:rPr>
            </w:pPr>
            <w:r w:rsidRPr="00335360">
              <w:rPr>
                <w:b/>
                <w:bCs/>
                <w:color w:val="000000"/>
                <w:sz w:val="20"/>
                <w:szCs w:val="20"/>
              </w:rPr>
              <w:t>60 203,21 RUB</w:t>
            </w:r>
          </w:p>
        </w:tc>
        <w:tc>
          <w:tcPr>
            <w:tcW w:w="1134" w:type="dxa"/>
            <w:tcBorders>
              <w:top w:val="single" w:sz="8" w:space="0" w:color="auto"/>
              <w:left w:val="nil"/>
              <w:bottom w:val="single" w:sz="8" w:space="0" w:color="auto"/>
              <w:right w:val="single" w:sz="8" w:space="0" w:color="auto"/>
            </w:tcBorders>
            <w:noWrap/>
            <w:vAlign w:val="center"/>
            <w:hideMark/>
          </w:tcPr>
          <w:p w14:paraId="13A33931" w14:textId="77777777" w:rsidR="00B85013" w:rsidRPr="00335360" w:rsidRDefault="00B85013" w:rsidP="00B85013">
            <w:pPr>
              <w:jc w:val="right"/>
              <w:rPr>
                <w:b/>
                <w:bCs/>
                <w:color w:val="000000"/>
                <w:sz w:val="20"/>
                <w:szCs w:val="20"/>
              </w:rPr>
            </w:pPr>
            <w:r w:rsidRPr="00335360">
              <w:rPr>
                <w:b/>
                <w:bCs/>
                <w:color w:val="000000"/>
                <w:sz w:val="20"/>
                <w:szCs w:val="20"/>
              </w:rPr>
              <w:t>6,82 RUB</w:t>
            </w:r>
          </w:p>
        </w:tc>
      </w:tr>
      <w:tr w:rsidR="00B85013" w:rsidRPr="00335360" w14:paraId="6B7587F0" w14:textId="77777777" w:rsidTr="00793190">
        <w:trPr>
          <w:trHeight w:val="799"/>
        </w:trPr>
        <w:tc>
          <w:tcPr>
            <w:tcW w:w="583" w:type="dxa"/>
            <w:tcBorders>
              <w:top w:val="nil"/>
              <w:left w:val="single" w:sz="8" w:space="0" w:color="auto"/>
              <w:bottom w:val="single" w:sz="4" w:space="0" w:color="auto"/>
              <w:right w:val="single" w:sz="4" w:space="0" w:color="auto"/>
            </w:tcBorders>
            <w:noWrap/>
            <w:vAlign w:val="center"/>
            <w:hideMark/>
          </w:tcPr>
          <w:p w14:paraId="5FC24401" w14:textId="77777777" w:rsidR="00B85013" w:rsidRPr="00335360" w:rsidRDefault="00B85013" w:rsidP="00B85013">
            <w:pPr>
              <w:jc w:val="center"/>
              <w:rPr>
                <w:color w:val="000000"/>
                <w:sz w:val="20"/>
                <w:szCs w:val="20"/>
              </w:rPr>
            </w:pPr>
            <w:r w:rsidRPr="00335360">
              <w:rPr>
                <w:color w:val="000000"/>
                <w:sz w:val="20"/>
                <w:szCs w:val="20"/>
              </w:rPr>
              <w:t>1.1</w:t>
            </w:r>
          </w:p>
        </w:tc>
        <w:tc>
          <w:tcPr>
            <w:tcW w:w="3403" w:type="dxa"/>
            <w:tcBorders>
              <w:top w:val="nil"/>
              <w:left w:val="nil"/>
              <w:bottom w:val="single" w:sz="4" w:space="0" w:color="auto"/>
              <w:right w:val="single" w:sz="4" w:space="0" w:color="auto"/>
            </w:tcBorders>
            <w:vAlign w:val="center"/>
            <w:hideMark/>
          </w:tcPr>
          <w:p w14:paraId="3AB7C6E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3757A03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2"/>
            <w:tcBorders>
              <w:top w:val="nil"/>
              <w:left w:val="nil"/>
              <w:bottom w:val="single" w:sz="4" w:space="0" w:color="auto"/>
              <w:right w:val="single" w:sz="4" w:space="0" w:color="auto"/>
            </w:tcBorders>
            <w:noWrap/>
            <w:vAlign w:val="center"/>
            <w:hideMark/>
          </w:tcPr>
          <w:p w14:paraId="37AAD65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FEEB34F" w14:textId="77777777" w:rsidR="00B85013" w:rsidRPr="00335360" w:rsidRDefault="00B85013" w:rsidP="00B85013">
            <w:pPr>
              <w:jc w:val="right"/>
              <w:rPr>
                <w:color w:val="000000"/>
                <w:sz w:val="20"/>
                <w:szCs w:val="20"/>
              </w:rPr>
            </w:pPr>
            <w:r w:rsidRPr="00335360">
              <w:rPr>
                <w:color w:val="000000"/>
                <w:sz w:val="20"/>
                <w:szCs w:val="20"/>
              </w:rPr>
              <w:t xml:space="preserve">                     154,20   </w:t>
            </w:r>
          </w:p>
        </w:tc>
        <w:tc>
          <w:tcPr>
            <w:tcW w:w="1132" w:type="dxa"/>
            <w:tcBorders>
              <w:top w:val="nil"/>
              <w:left w:val="nil"/>
              <w:bottom w:val="single" w:sz="4" w:space="0" w:color="auto"/>
              <w:right w:val="single" w:sz="4" w:space="0" w:color="auto"/>
            </w:tcBorders>
            <w:noWrap/>
            <w:vAlign w:val="center"/>
            <w:hideMark/>
          </w:tcPr>
          <w:p w14:paraId="7361AB66" w14:textId="77777777" w:rsidR="00B85013" w:rsidRPr="00335360" w:rsidRDefault="00B85013" w:rsidP="00B85013">
            <w:pPr>
              <w:jc w:val="right"/>
              <w:rPr>
                <w:color w:val="000000"/>
                <w:sz w:val="20"/>
                <w:szCs w:val="20"/>
              </w:rPr>
            </w:pPr>
            <w:r w:rsidRPr="00335360">
              <w:rPr>
                <w:color w:val="000000"/>
                <w:sz w:val="20"/>
                <w:szCs w:val="20"/>
              </w:rPr>
              <w:t>37 066,84 RUB</w:t>
            </w:r>
          </w:p>
        </w:tc>
        <w:tc>
          <w:tcPr>
            <w:tcW w:w="1134" w:type="dxa"/>
            <w:tcBorders>
              <w:top w:val="nil"/>
              <w:left w:val="nil"/>
              <w:bottom w:val="single" w:sz="4" w:space="0" w:color="auto"/>
              <w:right w:val="single" w:sz="8" w:space="0" w:color="auto"/>
            </w:tcBorders>
            <w:noWrap/>
            <w:vAlign w:val="center"/>
            <w:hideMark/>
          </w:tcPr>
          <w:p w14:paraId="04F94FC2" w14:textId="77777777" w:rsidR="00B85013" w:rsidRPr="00335360" w:rsidRDefault="00B85013" w:rsidP="00B85013">
            <w:pPr>
              <w:jc w:val="right"/>
              <w:rPr>
                <w:color w:val="000000"/>
                <w:sz w:val="20"/>
                <w:szCs w:val="20"/>
              </w:rPr>
            </w:pPr>
            <w:r w:rsidRPr="00335360">
              <w:rPr>
                <w:color w:val="000000"/>
                <w:sz w:val="20"/>
                <w:szCs w:val="20"/>
              </w:rPr>
              <w:t>4,20 RUB</w:t>
            </w:r>
          </w:p>
        </w:tc>
      </w:tr>
      <w:tr w:rsidR="00B85013" w:rsidRPr="00335360" w14:paraId="388ABDC1"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16ECE073" w14:textId="77777777" w:rsidR="00B85013" w:rsidRPr="00335360" w:rsidRDefault="00B85013" w:rsidP="00B85013">
            <w:pPr>
              <w:jc w:val="center"/>
              <w:rPr>
                <w:color w:val="000000"/>
                <w:sz w:val="20"/>
                <w:szCs w:val="20"/>
              </w:rPr>
            </w:pPr>
            <w:r w:rsidRPr="00335360">
              <w:rPr>
                <w:color w:val="000000"/>
                <w:sz w:val="20"/>
                <w:szCs w:val="20"/>
              </w:rPr>
              <w:t>1.2</w:t>
            </w:r>
          </w:p>
        </w:tc>
        <w:tc>
          <w:tcPr>
            <w:tcW w:w="3403" w:type="dxa"/>
            <w:tcBorders>
              <w:top w:val="nil"/>
              <w:left w:val="nil"/>
              <w:bottom w:val="single" w:sz="4" w:space="0" w:color="auto"/>
              <w:right w:val="single" w:sz="4" w:space="0" w:color="auto"/>
            </w:tcBorders>
            <w:vAlign w:val="center"/>
            <w:hideMark/>
          </w:tcPr>
          <w:p w14:paraId="186B62BD"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6AB7A0A8"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gridSpan w:val="2"/>
            <w:tcBorders>
              <w:top w:val="nil"/>
              <w:left w:val="nil"/>
              <w:bottom w:val="single" w:sz="4" w:space="0" w:color="auto"/>
              <w:right w:val="single" w:sz="4" w:space="0" w:color="auto"/>
            </w:tcBorders>
            <w:noWrap/>
            <w:vAlign w:val="center"/>
            <w:hideMark/>
          </w:tcPr>
          <w:p w14:paraId="219B4F7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E450496" w14:textId="77777777" w:rsidR="00B85013" w:rsidRPr="00335360" w:rsidRDefault="00B85013" w:rsidP="00B85013">
            <w:pPr>
              <w:jc w:val="right"/>
              <w:rPr>
                <w:color w:val="000000"/>
                <w:sz w:val="20"/>
                <w:szCs w:val="20"/>
              </w:rPr>
            </w:pPr>
            <w:r w:rsidRPr="00335360">
              <w:rPr>
                <w:color w:val="000000"/>
                <w:sz w:val="20"/>
                <w:szCs w:val="20"/>
              </w:rPr>
              <w:t xml:space="preserve">                     154,20   </w:t>
            </w:r>
          </w:p>
        </w:tc>
        <w:tc>
          <w:tcPr>
            <w:tcW w:w="1132" w:type="dxa"/>
            <w:tcBorders>
              <w:top w:val="nil"/>
              <w:left w:val="nil"/>
              <w:bottom w:val="single" w:sz="4" w:space="0" w:color="auto"/>
              <w:right w:val="single" w:sz="4" w:space="0" w:color="auto"/>
            </w:tcBorders>
            <w:noWrap/>
            <w:vAlign w:val="center"/>
            <w:hideMark/>
          </w:tcPr>
          <w:p w14:paraId="18CDE5B5" w14:textId="77777777" w:rsidR="00B85013" w:rsidRPr="00335360" w:rsidRDefault="00B85013" w:rsidP="00B85013">
            <w:pPr>
              <w:jc w:val="right"/>
              <w:rPr>
                <w:color w:val="000000"/>
                <w:sz w:val="20"/>
                <w:szCs w:val="20"/>
              </w:rPr>
            </w:pPr>
            <w:r w:rsidRPr="00335360">
              <w:rPr>
                <w:color w:val="000000"/>
                <w:sz w:val="20"/>
                <w:szCs w:val="20"/>
              </w:rPr>
              <w:t>19 535,23 RUB</w:t>
            </w:r>
          </w:p>
        </w:tc>
        <w:tc>
          <w:tcPr>
            <w:tcW w:w="1134" w:type="dxa"/>
            <w:tcBorders>
              <w:top w:val="nil"/>
              <w:left w:val="nil"/>
              <w:bottom w:val="single" w:sz="4" w:space="0" w:color="auto"/>
              <w:right w:val="single" w:sz="8" w:space="0" w:color="auto"/>
            </w:tcBorders>
            <w:noWrap/>
            <w:vAlign w:val="center"/>
            <w:hideMark/>
          </w:tcPr>
          <w:p w14:paraId="2DF203DB" w14:textId="77777777" w:rsidR="00B85013" w:rsidRPr="00335360" w:rsidRDefault="00B85013" w:rsidP="00B85013">
            <w:pPr>
              <w:jc w:val="right"/>
              <w:rPr>
                <w:color w:val="000000"/>
                <w:sz w:val="20"/>
                <w:szCs w:val="20"/>
              </w:rPr>
            </w:pPr>
            <w:r w:rsidRPr="00335360">
              <w:rPr>
                <w:color w:val="000000"/>
                <w:sz w:val="20"/>
                <w:szCs w:val="20"/>
              </w:rPr>
              <w:t>2,21 RUB</w:t>
            </w:r>
          </w:p>
        </w:tc>
      </w:tr>
      <w:tr w:rsidR="00B85013" w:rsidRPr="00335360" w14:paraId="278D1DD9"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3D9E5CBF" w14:textId="77777777" w:rsidR="00B85013" w:rsidRPr="00335360" w:rsidRDefault="00B85013" w:rsidP="00B85013">
            <w:pPr>
              <w:jc w:val="center"/>
              <w:rPr>
                <w:color w:val="000000"/>
                <w:sz w:val="20"/>
                <w:szCs w:val="20"/>
              </w:rPr>
            </w:pPr>
            <w:r w:rsidRPr="00335360">
              <w:rPr>
                <w:color w:val="000000"/>
                <w:sz w:val="20"/>
                <w:szCs w:val="20"/>
              </w:rPr>
              <w:t>1.3</w:t>
            </w:r>
          </w:p>
        </w:tc>
        <w:tc>
          <w:tcPr>
            <w:tcW w:w="3403" w:type="dxa"/>
            <w:tcBorders>
              <w:top w:val="nil"/>
              <w:left w:val="nil"/>
              <w:bottom w:val="single" w:sz="4" w:space="0" w:color="auto"/>
              <w:right w:val="single" w:sz="4" w:space="0" w:color="auto"/>
            </w:tcBorders>
            <w:vAlign w:val="center"/>
            <w:hideMark/>
          </w:tcPr>
          <w:p w14:paraId="7F58D7BC"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0E594B0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29FE53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B2A60FB" w14:textId="77777777" w:rsidR="00B85013" w:rsidRPr="00335360" w:rsidRDefault="00B85013" w:rsidP="00B85013">
            <w:pPr>
              <w:jc w:val="right"/>
              <w:rPr>
                <w:sz w:val="20"/>
                <w:szCs w:val="20"/>
              </w:rPr>
            </w:pPr>
            <w:r w:rsidRPr="00335360">
              <w:rPr>
                <w:sz w:val="20"/>
                <w:szCs w:val="20"/>
              </w:rPr>
              <w:t xml:space="preserve">                     568,89   </w:t>
            </w:r>
          </w:p>
        </w:tc>
        <w:tc>
          <w:tcPr>
            <w:tcW w:w="1132" w:type="dxa"/>
            <w:tcBorders>
              <w:top w:val="nil"/>
              <w:left w:val="nil"/>
              <w:bottom w:val="single" w:sz="4" w:space="0" w:color="auto"/>
              <w:right w:val="single" w:sz="4" w:space="0" w:color="auto"/>
            </w:tcBorders>
            <w:noWrap/>
            <w:vAlign w:val="center"/>
            <w:hideMark/>
          </w:tcPr>
          <w:p w14:paraId="43D72E69" w14:textId="77777777" w:rsidR="00B85013" w:rsidRPr="00335360" w:rsidRDefault="00B85013" w:rsidP="00B85013">
            <w:pPr>
              <w:jc w:val="right"/>
              <w:rPr>
                <w:color w:val="000000"/>
                <w:sz w:val="20"/>
                <w:szCs w:val="20"/>
              </w:rPr>
            </w:pPr>
            <w:r w:rsidRPr="00335360">
              <w:rPr>
                <w:color w:val="000000"/>
                <w:sz w:val="20"/>
                <w:szCs w:val="20"/>
              </w:rPr>
              <w:t>1 847,98 RUB</w:t>
            </w:r>
          </w:p>
        </w:tc>
        <w:tc>
          <w:tcPr>
            <w:tcW w:w="1134" w:type="dxa"/>
            <w:tcBorders>
              <w:top w:val="nil"/>
              <w:left w:val="nil"/>
              <w:bottom w:val="single" w:sz="4" w:space="0" w:color="auto"/>
              <w:right w:val="single" w:sz="8" w:space="0" w:color="auto"/>
            </w:tcBorders>
            <w:noWrap/>
            <w:vAlign w:val="center"/>
            <w:hideMark/>
          </w:tcPr>
          <w:p w14:paraId="311C58F3" w14:textId="77777777" w:rsidR="00B85013" w:rsidRPr="00335360" w:rsidRDefault="00B85013" w:rsidP="00B85013">
            <w:pPr>
              <w:jc w:val="right"/>
              <w:rPr>
                <w:color w:val="000000"/>
                <w:sz w:val="20"/>
                <w:szCs w:val="20"/>
              </w:rPr>
            </w:pPr>
            <w:r w:rsidRPr="00335360">
              <w:rPr>
                <w:color w:val="000000"/>
                <w:sz w:val="20"/>
                <w:szCs w:val="20"/>
              </w:rPr>
              <w:t>0,21 RUB</w:t>
            </w:r>
          </w:p>
        </w:tc>
      </w:tr>
      <w:tr w:rsidR="00B85013" w:rsidRPr="00335360" w14:paraId="56D07FE0"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6BBED0D1" w14:textId="77777777" w:rsidR="00B85013" w:rsidRPr="00335360" w:rsidRDefault="00B85013" w:rsidP="00B85013">
            <w:pPr>
              <w:jc w:val="center"/>
              <w:rPr>
                <w:color w:val="000000"/>
                <w:sz w:val="20"/>
                <w:szCs w:val="20"/>
              </w:rPr>
            </w:pPr>
            <w:r w:rsidRPr="00335360">
              <w:rPr>
                <w:color w:val="000000"/>
                <w:sz w:val="20"/>
                <w:szCs w:val="20"/>
              </w:rPr>
              <w:t>1.4</w:t>
            </w:r>
          </w:p>
        </w:tc>
        <w:tc>
          <w:tcPr>
            <w:tcW w:w="3403" w:type="dxa"/>
            <w:tcBorders>
              <w:top w:val="nil"/>
              <w:left w:val="nil"/>
              <w:bottom w:val="nil"/>
              <w:right w:val="single" w:sz="4" w:space="0" w:color="auto"/>
            </w:tcBorders>
            <w:vAlign w:val="center"/>
            <w:hideMark/>
          </w:tcPr>
          <w:p w14:paraId="125DCA9B"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3332465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nil"/>
              <w:right w:val="single" w:sz="4" w:space="0" w:color="auto"/>
            </w:tcBorders>
            <w:noWrap/>
            <w:vAlign w:val="center"/>
            <w:hideMark/>
          </w:tcPr>
          <w:p w14:paraId="2AC173F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A8B7877" w14:textId="77777777" w:rsidR="00B85013" w:rsidRPr="00335360" w:rsidRDefault="00B85013" w:rsidP="00B85013">
            <w:pPr>
              <w:jc w:val="right"/>
              <w:rPr>
                <w:color w:val="000000"/>
                <w:sz w:val="20"/>
                <w:szCs w:val="20"/>
              </w:rPr>
            </w:pPr>
            <w:r w:rsidRPr="00335360">
              <w:rPr>
                <w:color w:val="000000"/>
                <w:sz w:val="20"/>
                <w:szCs w:val="20"/>
              </w:rPr>
              <w:t xml:space="preserve">                     154,20   </w:t>
            </w:r>
          </w:p>
        </w:tc>
        <w:tc>
          <w:tcPr>
            <w:tcW w:w="1132" w:type="dxa"/>
            <w:tcBorders>
              <w:top w:val="nil"/>
              <w:left w:val="nil"/>
              <w:bottom w:val="nil"/>
              <w:right w:val="single" w:sz="4" w:space="0" w:color="auto"/>
            </w:tcBorders>
            <w:noWrap/>
            <w:vAlign w:val="center"/>
            <w:hideMark/>
          </w:tcPr>
          <w:p w14:paraId="339958FA" w14:textId="77777777" w:rsidR="00B85013" w:rsidRPr="00335360" w:rsidRDefault="00B85013" w:rsidP="00B85013">
            <w:pPr>
              <w:jc w:val="right"/>
              <w:rPr>
                <w:color w:val="000000"/>
                <w:sz w:val="20"/>
                <w:szCs w:val="20"/>
              </w:rPr>
            </w:pPr>
            <w:r w:rsidRPr="00335360">
              <w:rPr>
                <w:color w:val="000000"/>
                <w:sz w:val="20"/>
                <w:szCs w:val="20"/>
              </w:rPr>
              <w:t>1 753,16 RUB</w:t>
            </w:r>
          </w:p>
        </w:tc>
        <w:tc>
          <w:tcPr>
            <w:tcW w:w="1134" w:type="dxa"/>
            <w:tcBorders>
              <w:top w:val="nil"/>
              <w:left w:val="nil"/>
              <w:bottom w:val="nil"/>
              <w:right w:val="single" w:sz="8" w:space="0" w:color="auto"/>
            </w:tcBorders>
            <w:noWrap/>
            <w:vAlign w:val="center"/>
            <w:hideMark/>
          </w:tcPr>
          <w:p w14:paraId="1CF7504E"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61140081"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17C68F6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89" w:type="dxa"/>
            <w:gridSpan w:val="5"/>
            <w:tcBorders>
              <w:top w:val="single" w:sz="8" w:space="0" w:color="auto"/>
              <w:left w:val="nil"/>
              <w:bottom w:val="single" w:sz="8" w:space="0" w:color="auto"/>
              <w:right w:val="single" w:sz="4" w:space="0" w:color="auto"/>
            </w:tcBorders>
            <w:noWrap/>
            <w:vAlign w:val="center"/>
            <w:hideMark/>
          </w:tcPr>
          <w:p w14:paraId="3778A39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2" w:type="dxa"/>
            <w:tcBorders>
              <w:top w:val="single" w:sz="8" w:space="0" w:color="auto"/>
              <w:left w:val="nil"/>
              <w:bottom w:val="single" w:sz="8" w:space="0" w:color="auto"/>
              <w:right w:val="single" w:sz="4" w:space="0" w:color="auto"/>
            </w:tcBorders>
            <w:noWrap/>
            <w:vAlign w:val="center"/>
            <w:hideMark/>
          </w:tcPr>
          <w:p w14:paraId="2A286F4F" w14:textId="77777777" w:rsidR="00B85013" w:rsidRPr="00335360" w:rsidRDefault="00B85013" w:rsidP="00B85013">
            <w:pPr>
              <w:jc w:val="right"/>
              <w:rPr>
                <w:b/>
                <w:bCs/>
                <w:color w:val="000000"/>
                <w:sz w:val="20"/>
                <w:szCs w:val="20"/>
              </w:rPr>
            </w:pPr>
            <w:r w:rsidRPr="00335360">
              <w:rPr>
                <w:b/>
                <w:bCs/>
                <w:color w:val="000000"/>
                <w:sz w:val="20"/>
                <w:szCs w:val="20"/>
              </w:rPr>
              <w:t>4 690,18 RUB</w:t>
            </w:r>
          </w:p>
        </w:tc>
        <w:tc>
          <w:tcPr>
            <w:tcW w:w="1134" w:type="dxa"/>
            <w:tcBorders>
              <w:top w:val="single" w:sz="8" w:space="0" w:color="auto"/>
              <w:left w:val="nil"/>
              <w:bottom w:val="single" w:sz="8" w:space="0" w:color="auto"/>
              <w:right w:val="single" w:sz="8" w:space="0" w:color="auto"/>
            </w:tcBorders>
            <w:noWrap/>
            <w:vAlign w:val="center"/>
            <w:hideMark/>
          </w:tcPr>
          <w:p w14:paraId="6C42FDEB" w14:textId="77777777" w:rsidR="00B85013" w:rsidRPr="00335360" w:rsidRDefault="00B85013" w:rsidP="00B85013">
            <w:pPr>
              <w:jc w:val="right"/>
              <w:rPr>
                <w:b/>
                <w:bCs/>
                <w:color w:val="000000"/>
                <w:sz w:val="20"/>
                <w:szCs w:val="20"/>
              </w:rPr>
            </w:pPr>
            <w:r w:rsidRPr="00335360">
              <w:rPr>
                <w:b/>
                <w:bCs/>
                <w:color w:val="000000"/>
                <w:sz w:val="20"/>
                <w:szCs w:val="20"/>
              </w:rPr>
              <w:t>0,53 RUB</w:t>
            </w:r>
          </w:p>
        </w:tc>
      </w:tr>
      <w:tr w:rsidR="00B85013" w:rsidRPr="00335360" w14:paraId="270F8412" w14:textId="77777777" w:rsidTr="00793190">
        <w:trPr>
          <w:trHeight w:val="799"/>
        </w:trPr>
        <w:tc>
          <w:tcPr>
            <w:tcW w:w="583" w:type="dxa"/>
            <w:tcBorders>
              <w:top w:val="nil"/>
              <w:left w:val="single" w:sz="8" w:space="0" w:color="auto"/>
              <w:bottom w:val="single" w:sz="4" w:space="0" w:color="auto"/>
              <w:right w:val="single" w:sz="4" w:space="0" w:color="auto"/>
            </w:tcBorders>
            <w:noWrap/>
            <w:vAlign w:val="center"/>
            <w:hideMark/>
          </w:tcPr>
          <w:p w14:paraId="57643080" w14:textId="77777777" w:rsidR="00B85013" w:rsidRPr="00335360" w:rsidRDefault="00B85013" w:rsidP="00B85013">
            <w:pPr>
              <w:jc w:val="center"/>
              <w:rPr>
                <w:color w:val="000000"/>
                <w:sz w:val="20"/>
                <w:szCs w:val="20"/>
              </w:rPr>
            </w:pPr>
            <w:r w:rsidRPr="00335360">
              <w:rPr>
                <w:color w:val="000000"/>
                <w:sz w:val="20"/>
                <w:szCs w:val="20"/>
              </w:rPr>
              <w:t>2.1</w:t>
            </w:r>
          </w:p>
        </w:tc>
        <w:tc>
          <w:tcPr>
            <w:tcW w:w="3403" w:type="dxa"/>
            <w:tcBorders>
              <w:top w:val="nil"/>
              <w:left w:val="nil"/>
              <w:bottom w:val="single" w:sz="4" w:space="0" w:color="auto"/>
              <w:right w:val="single" w:sz="4" w:space="0" w:color="auto"/>
            </w:tcBorders>
            <w:vAlign w:val="center"/>
            <w:hideMark/>
          </w:tcPr>
          <w:p w14:paraId="39A57DF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1CDE099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2"/>
            <w:tcBorders>
              <w:top w:val="nil"/>
              <w:left w:val="nil"/>
              <w:bottom w:val="nil"/>
              <w:right w:val="single" w:sz="4" w:space="0" w:color="auto"/>
            </w:tcBorders>
            <w:noWrap/>
            <w:vAlign w:val="center"/>
            <w:hideMark/>
          </w:tcPr>
          <w:p w14:paraId="0D2249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777D0C81"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2" w:type="dxa"/>
            <w:tcBorders>
              <w:top w:val="nil"/>
              <w:left w:val="nil"/>
              <w:bottom w:val="nil"/>
              <w:right w:val="single" w:sz="4" w:space="0" w:color="auto"/>
            </w:tcBorders>
            <w:noWrap/>
            <w:vAlign w:val="center"/>
            <w:hideMark/>
          </w:tcPr>
          <w:p w14:paraId="1355A767"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nil"/>
              <w:left w:val="nil"/>
              <w:bottom w:val="nil"/>
              <w:right w:val="single" w:sz="8" w:space="0" w:color="auto"/>
            </w:tcBorders>
            <w:noWrap/>
            <w:vAlign w:val="center"/>
            <w:hideMark/>
          </w:tcPr>
          <w:p w14:paraId="5803DBA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8646D5F"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194A628F" w14:textId="77777777" w:rsidR="00B85013" w:rsidRPr="00335360" w:rsidRDefault="00B85013" w:rsidP="00B85013">
            <w:pPr>
              <w:jc w:val="center"/>
              <w:rPr>
                <w:color w:val="000000"/>
                <w:sz w:val="20"/>
                <w:szCs w:val="20"/>
              </w:rPr>
            </w:pPr>
            <w:r w:rsidRPr="00335360">
              <w:rPr>
                <w:color w:val="000000"/>
                <w:sz w:val="20"/>
                <w:szCs w:val="20"/>
              </w:rPr>
              <w:t>2.2</w:t>
            </w:r>
          </w:p>
        </w:tc>
        <w:tc>
          <w:tcPr>
            <w:tcW w:w="3403" w:type="dxa"/>
            <w:tcBorders>
              <w:top w:val="nil"/>
              <w:left w:val="nil"/>
              <w:bottom w:val="single" w:sz="4" w:space="0" w:color="auto"/>
              <w:right w:val="single" w:sz="4" w:space="0" w:color="auto"/>
            </w:tcBorders>
            <w:vAlign w:val="center"/>
            <w:hideMark/>
          </w:tcPr>
          <w:p w14:paraId="55B3CE61"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6E01558C"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2"/>
            <w:tcBorders>
              <w:top w:val="single" w:sz="4" w:space="0" w:color="auto"/>
              <w:left w:val="nil"/>
              <w:bottom w:val="single" w:sz="4" w:space="0" w:color="auto"/>
              <w:right w:val="single" w:sz="4" w:space="0" w:color="auto"/>
            </w:tcBorders>
            <w:noWrap/>
            <w:vAlign w:val="center"/>
            <w:hideMark/>
          </w:tcPr>
          <w:p w14:paraId="443BD4C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65F502E" w14:textId="77777777" w:rsidR="00B85013" w:rsidRPr="00335360" w:rsidRDefault="00B85013" w:rsidP="00B85013">
            <w:pPr>
              <w:jc w:val="right"/>
              <w:rPr>
                <w:color w:val="000000"/>
                <w:sz w:val="20"/>
                <w:szCs w:val="20"/>
              </w:rPr>
            </w:pPr>
            <w:r w:rsidRPr="00335360">
              <w:rPr>
                <w:color w:val="000000"/>
                <w:sz w:val="20"/>
                <w:szCs w:val="20"/>
              </w:rPr>
              <w:t xml:space="preserve">                     348,00   </w:t>
            </w:r>
          </w:p>
        </w:tc>
        <w:tc>
          <w:tcPr>
            <w:tcW w:w="1132" w:type="dxa"/>
            <w:tcBorders>
              <w:top w:val="single" w:sz="4" w:space="0" w:color="auto"/>
              <w:left w:val="nil"/>
              <w:bottom w:val="single" w:sz="4" w:space="0" w:color="auto"/>
              <w:right w:val="single" w:sz="4" w:space="0" w:color="auto"/>
            </w:tcBorders>
            <w:noWrap/>
            <w:vAlign w:val="center"/>
            <w:hideMark/>
          </w:tcPr>
          <w:p w14:paraId="5193C5C8" w14:textId="77777777" w:rsidR="00B85013" w:rsidRPr="00335360" w:rsidRDefault="00B85013" w:rsidP="00B85013">
            <w:pPr>
              <w:jc w:val="right"/>
              <w:rPr>
                <w:color w:val="000000"/>
                <w:sz w:val="20"/>
                <w:szCs w:val="20"/>
              </w:rPr>
            </w:pPr>
            <w:r w:rsidRPr="00335360">
              <w:rPr>
                <w:color w:val="000000"/>
                <w:sz w:val="20"/>
                <w:szCs w:val="20"/>
              </w:rPr>
              <w:t>4 690,18 RUB</w:t>
            </w:r>
          </w:p>
        </w:tc>
        <w:tc>
          <w:tcPr>
            <w:tcW w:w="1134" w:type="dxa"/>
            <w:tcBorders>
              <w:top w:val="single" w:sz="4" w:space="0" w:color="auto"/>
              <w:left w:val="nil"/>
              <w:bottom w:val="single" w:sz="4" w:space="0" w:color="auto"/>
              <w:right w:val="single" w:sz="8" w:space="0" w:color="auto"/>
            </w:tcBorders>
            <w:noWrap/>
            <w:vAlign w:val="center"/>
            <w:hideMark/>
          </w:tcPr>
          <w:p w14:paraId="2D177807" w14:textId="77777777" w:rsidR="00B85013" w:rsidRPr="00335360" w:rsidRDefault="00B85013" w:rsidP="00B85013">
            <w:pPr>
              <w:jc w:val="right"/>
              <w:rPr>
                <w:color w:val="000000"/>
                <w:sz w:val="20"/>
                <w:szCs w:val="20"/>
              </w:rPr>
            </w:pPr>
            <w:r w:rsidRPr="00335360">
              <w:rPr>
                <w:color w:val="000000"/>
                <w:sz w:val="20"/>
                <w:szCs w:val="20"/>
              </w:rPr>
              <w:t>0,53 RUB</w:t>
            </w:r>
          </w:p>
        </w:tc>
      </w:tr>
      <w:tr w:rsidR="00B85013" w:rsidRPr="00335360" w14:paraId="2BE99AD8"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3FC4C4A1" w14:textId="77777777" w:rsidR="00B85013" w:rsidRPr="00335360" w:rsidRDefault="00B85013" w:rsidP="00B85013">
            <w:pPr>
              <w:jc w:val="center"/>
              <w:rPr>
                <w:color w:val="000000"/>
                <w:sz w:val="20"/>
                <w:szCs w:val="20"/>
              </w:rPr>
            </w:pPr>
            <w:r w:rsidRPr="00335360">
              <w:rPr>
                <w:color w:val="000000"/>
                <w:sz w:val="20"/>
                <w:szCs w:val="20"/>
              </w:rPr>
              <w:t>2.3</w:t>
            </w:r>
          </w:p>
        </w:tc>
        <w:tc>
          <w:tcPr>
            <w:tcW w:w="3403" w:type="dxa"/>
            <w:tcBorders>
              <w:top w:val="nil"/>
              <w:left w:val="nil"/>
              <w:bottom w:val="single" w:sz="4" w:space="0" w:color="auto"/>
              <w:right w:val="single" w:sz="4" w:space="0" w:color="auto"/>
            </w:tcBorders>
            <w:vAlign w:val="center"/>
            <w:hideMark/>
          </w:tcPr>
          <w:p w14:paraId="7AB83CB6"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08FE055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4205BF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875A9EA"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50447E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04757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C836A7" w14:textId="77777777" w:rsidTr="00793190">
        <w:trPr>
          <w:trHeight w:val="799"/>
        </w:trPr>
        <w:tc>
          <w:tcPr>
            <w:tcW w:w="583" w:type="dxa"/>
            <w:tcBorders>
              <w:top w:val="nil"/>
              <w:left w:val="single" w:sz="8" w:space="0" w:color="auto"/>
              <w:bottom w:val="single" w:sz="4" w:space="0" w:color="auto"/>
              <w:right w:val="single" w:sz="4" w:space="0" w:color="auto"/>
            </w:tcBorders>
            <w:noWrap/>
            <w:vAlign w:val="center"/>
            <w:hideMark/>
          </w:tcPr>
          <w:p w14:paraId="3BE61D59" w14:textId="77777777" w:rsidR="00B85013" w:rsidRPr="00335360" w:rsidRDefault="00B85013" w:rsidP="00B85013">
            <w:pPr>
              <w:jc w:val="center"/>
              <w:rPr>
                <w:color w:val="000000"/>
                <w:sz w:val="20"/>
                <w:szCs w:val="20"/>
              </w:rPr>
            </w:pPr>
            <w:r w:rsidRPr="00335360">
              <w:rPr>
                <w:color w:val="000000"/>
                <w:sz w:val="20"/>
                <w:szCs w:val="20"/>
              </w:rPr>
              <w:t>2.4</w:t>
            </w:r>
          </w:p>
        </w:tc>
        <w:tc>
          <w:tcPr>
            <w:tcW w:w="3403" w:type="dxa"/>
            <w:tcBorders>
              <w:top w:val="nil"/>
              <w:left w:val="nil"/>
              <w:bottom w:val="single" w:sz="4" w:space="0" w:color="auto"/>
              <w:right w:val="single" w:sz="4" w:space="0" w:color="auto"/>
            </w:tcBorders>
            <w:vAlign w:val="center"/>
            <w:hideMark/>
          </w:tcPr>
          <w:p w14:paraId="0600A0C0"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612388D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2B44941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0F1175D"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3C19ED5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9B27F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EE55AE3"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1EE5894D" w14:textId="77777777" w:rsidR="00B85013" w:rsidRPr="00335360" w:rsidRDefault="00B85013" w:rsidP="00B85013">
            <w:pPr>
              <w:jc w:val="center"/>
              <w:rPr>
                <w:color w:val="000000"/>
                <w:sz w:val="20"/>
                <w:szCs w:val="20"/>
              </w:rPr>
            </w:pPr>
            <w:r w:rsidRPr="00335360">
              <w:rPr>
                <w:color w:val="000000"/>
                <w:sz w:val="20"/>
                <w:szCs w:val="20"/>
              </w:rPr>
              <w:t>2.5</w:t>
            </w:r>
          </w:p>
        </w:tc>
        <w:tc>
          <w:tcPr>
            <w:tcW w:w="3403" w:type="dxa"/>
            <w:tcBorders>
              <w:top w:val="nil"/>
              <w:left w:val="nil"/>
              <w:bottom w:val="nil"/>
              <w:right w:val="single" w:sz="4" w:space="0" w:color="auto"/>
            </w:tcBorders>
            <w:vAlign w:val="center"/>
            <w:hideMark/>
          </w:tcPr>
          <w:p w14:paraId="66D10046"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7B046B32"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2"/>
            <w:tcBorders>
              <w:top w:val="nil"/>
              <w:left w:val="nil"/>
              <w:bottom w:val="nil"/>
              <w:right w:val="single" w:sz="4" w:space="0" w:color="auto"/>
            </w:tcBorders>
            <w:noWrap/>
            <w:vAlign w:val="center"/>
            <w:hideMark/>
          </w:tcPr>
          <w:p w14:paraId="7391615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2B5009F8"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nil"/>
              <w:right w:val="single" w:sz="4" w:space="0" w:color="auto"/>
            </w:tcBorders>
            <w:noWrap/>
            <w:vAlign w:val="center"/>
            <w:hideMark/>
          </w:tcPr>
          <w:p w14:paraId="389B2DF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343EF9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ED0776"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FDC9745"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89" w:type="dxa"/>
            <w:gridSpan w:val="5"/>
            <w:tcBorders>
              <w:top w:val="single" w:sz="8" w:space="0" w:color="auto"/>
              <w:left w:val="nil"/>
              <w:bottom w:val="single" w:sz="8" w:space="0" w:color="auto"/>
              <w:right w:val="nil"/>
            </w:tcBorders>
            <w:noWrap/>
            <w:vAlign w:val="center"/>
            <w:hideMark/>
          </w:tcPr>
          <w:p w14:paraId="7CA425F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2" w:type="dxa"/>
            <w:tcBorders>
              <w:top w:val="single" w:sz="8" w:space="0" w:color="auto"/>
              <w:left w:val="single" w:sz="4" w:space="0" w:color="auto"/>
              <w:bottom w:val="single" w:sz="8" w:space="0" w:color="auto"/>
              <w:right w:val="single" w:sz="4" w:space="0" w:color="auto"/>
            </w:tcBorders>
            <w:noWrap/>
            <w:vAlign w:val="center"/>
            <w:hideMark/>
          </w:tcPr>
          <w:p w14:paraId="4051E806"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213EFFEE"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EE4F3C6"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0843DD9D" w14:textId="77777777" w:rsidR="00B85013" w:rsidRPr="00335360" w:rsidRDefault="00B85013" w:rsidP="00B85013">
            <w:pPr>
              <w:jc w:val="center"/>
              <w:rPr>
                <w:color w:val="000000"/>
                <w:sz w:val="20"/>
                <w:szCs w:val="20"/>
              </w:rPr>
            </w:pPr>
            <w:r w:rsidRPr="00335360">
              <w:rPr>
                <w:color w:val="000000"/>
                <w:sz w:val="20"/>
                <w:szCs w:val="20"/>
              </w:rPr>
              <w:t>3.1</w:t>
            </w:r>
          </w:p>
        </w:tc>
        <w:tc>
          <w:tcPr>
            <w:tcW w:w="3403" w:type="dxa"/>
            <w:tcBorders>
              <w:top w:val="nil"/>
              <w:left w:val="nil"/>
              <w:bottom w:val="single" w:sz="4" w:space="0" w:color="auto"/>
              <w:right w:val="single" w:sz="4" w:space="0" w:color="auto"/>
            </w:tcBorders>
            <w:vAlign w:val="center"/>
            <w:hideMark/>
          </w:tcPr>
          <w:p w14:paraId="2E9975C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504901E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single" w:sz="4" w:space="0" w:color="auto"/>
              <w:right w:val="single" w:sz="4" w:space="0" w:color="auto"/>
            </w:tcBorders>
            <w:noWrap/>
            <w:vAlign w:val="center"/>
            <w:hideMark/>
          </w:tcPr>
          <w:p w14:paraId="1BDBD3B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B56D00D"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2C786D1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2FF15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529FA1"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2068C73A" w14:textId="77777777" w:rsidR="00B85013" w:rsidRPr="00335360" w:rsidRDefault="00B85013" w:rsidP="00B85013">
            <w:pPr>
              <w:jc w:val="center"/>
              <w:rPr>
                <w:color w:val="000000"/>
                <w:sz w:val="20"/>
                <w:szCs w:val="20"/>
              </w:rPr>
            </w:pPr>
            <w:r w:rsidRPr="00335360">
              <w:rPr>
                <w:color w:val="000000"/>
                <w:sz w:val="20"/>
                <w:szCs w:val="20"/>
              </w:rPr>
              <w:t>3.2</w:t>
            </w:r>
          </w:p>
        </w:tc>
        <w:tc>
          <w:tcPr>
            <w:tcW w:w="3403" w:type="dxa"/>
            <w:tcBorders>
              <w:top w:val="nil"/>
              <w:left w:val="nil"/>
              <w:bottom w:val="single" w:sz="4" w:space="0" w:color="auto"/>
              <w:right w:val="single" w:sz="4" w:space="0" w:color="auto"/>
            </w:tcBorders>
            <w:vAlign w:val="center"/>
            <w:hideMark/>
          </w:tcPr>
          <w:p w14:paraId="6EAFBCCE"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66EB28A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2"/>
            <w:tcBorders>
              <w:top w:val="nil"/>
              <w:left w:val="nil"/>
              <w:bottom w:val="single" w:sz="4" w:space="0" w:color="auto"/>
              <w:right w:val="single" w:sz="4" w:space="0" w:color="auto"/>
            </w:tcBorders>
            <w:noWrap/>
            <w:vAlign w:val="center"/>
            <w:hideMark/>
          </w:tcPr>
          <w:p w14:paraId="6682F48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8EB5D18"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085F463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A14DC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A45E2F"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05C29A31" w14:textId="77777777" w:rsidR="00B85013" w:rsidRPr="00335360" w:rsidRDefault="00B85013" w:rsidP="00B85013">
            <w:pPr>
              <w:jc w:val="center"/>
              <w:rPr>
                <w:color w:val="000000"/>
                <w:sz w:val="20"/>
                <w:szCs w:val="20"/>
              </w:rPr>
            </w:pPr>
            <w:r w:rsidRPr="00335360">
              <w:rPr>
                <w:color w:val="000000"/>
                <w:sz w:val="20"/>
                <w:szCs w:val="20"/>
              </w:rPr>
              <w:t>3.3</w:t>
            </w:r>
          </w:p>
        </w:tc>
        <w:tc>
          <w:tcPr>
            <w:tcW w:w="3403" w:type="dxa"/>
            <w:tcBorders>
              <w:top w:val="nil"/>
              <w:left w:val="nil"/>
              <w:bottom w:val="single" w:sz="4" w:space="0" w:color="auto"/>
              <w:right w:val="single" w:sz="4" w:space="0" w:color="auto"/>
            </w:tcBorders>
            <w:vAlign w:val="center"/>
            <w:hideMark/>
          </w:tcPr>
          <w:p w14:paraId="15A1EDD8"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002E391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single" w:sz="4" w:space="0" w:color="auto"/>
              <w:right w:val="single" w:sz="4" w:space="0" w:color="auto"/>
            </w:tcBorders>
            <w:noWrap/>
            <w:vAlign w:val="center"/>
            <w:hideMark/>
          </w:tcPr>
          <w:p w14:paraId="08519F2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E531C38"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56E670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77348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DA030E"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38BDEC45" w14:textId="77777777" w:rsidR="00B85013" w:rsidRPr="00335360" w:rsidRDefault="00B85013" w:rsidP="00B85013">
            <w:pPr>
              <w:jc w:val="center"/>
              <w:rPr>
                <w:color w:val="000000"/>
                <w:sz w:val="20"/>
                <w:szCs w:val="20"/>
              </w:rPr>
            </w:pPr>
            <w:r w:rsidRPr="00335360">
              <w:rPr>
                <w:color w:val="000000"/>
                <w:sz w:val="20"/>
                <w:szCs w:val="20"/>
              </w:rPr>
              <w:t>3.4</w:t>
            </w:r>
          </w:p>
        </w:tc>
        <w:tc>
          <w:tcPr>
            <w:tcW w:w="3403" w:type="dxa"/>
            <w:tcBorders>
              <w:top w:val="nil"/>
              <w:left w:val="nil"/>
              <w:bottom w:val="single" w:sz="4" w:space="0" w:color="auto"/>
              <w:right w:val="single" w:sz="4" w:space="0" w:color="auto"/>
            </w:tcBorders>
            <w:vAlign w:val="center"/>
            <w:hideMark/>
          </w:tcPr>
          <w:p w14:paraId="691DD992"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3930B35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C5C1F3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52747D2"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EFB02E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EAB39E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ACE039"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2BB3EE47" w14:textId="77777777" w:rsidR="00B85013" w:rsidRPr="00335360" w:rsidRDefault="00B85013" w:rsidP="00B85013">
            <w:pPr>
              <w:jc w:val="center"/>
              <w:rPr>
                <w:color w:val="000000"/>
                <w:sz w:val="20"/>
                <w:szCs w:val="20"/>
              </w:rPr>
            </w:pPr>
            <w:r w:rsidRPr="00335360">
              <w:rPr>
                <w:color w:val="000000"/>
                <w:sz w:val="20"/>
                <w:szCs w:val="20"/>
              </w:rPr>
              <w:t>3.5</w:t>
            </w:r>
          </w:p>
        </w:tc>
        <w:tc>
          <w:tcPr>
            <w:tcW w:w="3403" w:type="dxa"/>
            <w:tcBorders>
              <w:top w:val="nil"/>
              <w:left w:val="nil"/>
              <w:bottom w:val="single" w:sz="4" w:space="0" w:color="auto"/>
              <w:right w:val="single" w:sz="4" w:space="0" w:color="auto"/>
            </w:tcBorders>
            <w:vAlign w:val="center"/>
            <w:hideMark/>
          </w:tcPr>
          <w:p w14:paraId="30C8EA7E"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26D8AF4E"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gridSpan w:val="2"/>
            <w:tcBorders>
              <w:top w:val="nil"/>
              <w:left w:val="nil"/>
              <w:bottom w:val="single" w:sz="4" w:space="0" w:color="auto"/>
              <w:right w:val="single" w:sz="4" w:space="0" w:color="auto"/>
            </w:tcBorders>
            <w:noWrap/>
            <w:vAlign w:val="center"/>
            <w:hideMark/>
          </w:tcPr>
          <w:p w14:paraId="61C9FA6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C985507"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B02C0F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3B0976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4581B4"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5B22BF13" w14:textId="77777777" w:rsidR="00B85013" w:rsidRPr="00335360" w:rsidRDefault="00B85013" w:rsidP="00B85013">
            <w:pPr>
              <w:jc w:val="center"/>
              <w:rPr>
                <w:color w:val="000000"/>
                <w:sz w:val="20"/>
                <w:szCs w:val="20"/>
              </w:rPr>
            </w:pPr>
            <w:r w:rsidRPr="00335360">
              <w:rPr>
                <w:color w:val="000000"/>
                <w:sz w:val="20"/>
                <w:szCs w:val="20"/>
              </w:rPr>
              <w:t>3.6</w:t>
            </w:r>
          </w:p>
        </w:tc>
        <w:tc>
          <w:tcPr>
            <w:tcW w:w="3403" w:type="dxa"/>
            <w:tcBorders>
              <w:top w:val="nil"/>
              <w:left w:val="nil"/>
              <w:bottom w:val="nil"/>
              <w:right w:val="single" w:sz="4" w:space="0" w:color="auto"/>
            </w:tcBorders>
            <w:vAlign w:val="center"/>
            <w:hideMark/>
          </w:tcPr>
          <w:p w14:paraId="5F0929F8"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7D9C08C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6609938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86DAF23" w14:textId="77777777" w:rsidR="00B85013" w:rsidRPr="00335360" w:rsidRDefault="00B85013" w:rsidP="00B85013">
            <w:pPr>
              <w:jc w:val="center"/>
              <w:rPr>
                <w:color w:val="000000"/>
                <w:sz w:val="20"/>
                <w:szCs w:val="20"/>
              </w:rPr>
            </w:pPr>
            <w:r w:rsidRPr="00335360">
              <w:rPr>
                <w:color w:val="000000"/>
                <w:sz w:val="20"/>
                <w:szCs w:val="20"/>
              </w:rPr>
              <w:t> </w:t>
            </w:r>
          </w:p>
        </w:tc>
        <w:tc>
          <w:tcPr>
            <w:tcW w:w="1132" w:type="dxa"/>
            <w:tcBorders>
              <w:top w:val="nil"/>
              <w:left w:val="nil"/>
              <w:bottom w:val="nil"/>
              <w:right w:val="single" w:sz="4" w:space="0" w:color="auto"/>
            </w:tcBorders>
            <w:noWrap/>
            <w:vAlign w:val="center"/>
            <w:hideMark/>
          </w:tcPr>
          <w:p w14:paraId="42E4865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401988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C12F0E"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718DD09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89" w:type="dxa"/>
            <w:gridSpan w:val="5"/>
            <w:tcBorders>
              <w:top w:val="single" w:sz="8" w:space="0" w:color="auto"/>
              <w:left w:val="nil"/>
              <w:bottom w:val="single" w:sz="8" w:space="0" w:color="auto"/>
              <w:right w:val="single" w:sz="4" w:space="0" w:color="auto"/>
            </w:tcBorders>
            <w:vAlign w:val="center"/>
            <w:hideMark/>
          </w:tcPr>
          <w:p w14:paraId="6888613C"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2" w:type="dxa"/>
            <w:tcBorders>
              <w:top w:val="single" w:sz="8" w:space="0" w:color="auto"/>
              <w:left w:val="nil"/>
              <w:bottom w:val="single" w:sz="8" w:space="0" w:color="auto"/>
              <w:right w:val="single" w:sz="4" w:space="0" w:color="auto"/>
            </w:tcBorders>
            <w:noWrap/>
            <w:vAlign w:val="center"/>
            <w:hideMark/>
          </w:tcPr>
          <w:p w14:paraId="53072B1D" w14:textId="77777777" w:rsidR="00B85013" w:rsidRPr="00335360" w:rsidRDefault="00B85013" w:rsidP="00B85013">
            <w:pPr>
              <w:jc w:val="right"/>
              <w:rPr>
                <w:b/>
                <w:bCs/>
                <w:color w:val="000000"/>
                <w:sz w:val="20"/>
                <w:szCs w:val="20"/>
              </w:rPr>
            </w:pPr>
            <w:r w:rsidRPr="00335360">
              <w:rPr>
                <w:b/>
                <w:bCs/>
                <w:color w:val="000000"/>
                <w:sz w:val="20"/>
                <w:szCs w:val="20"/>
              </w:rPr>
              <w:t>291,50 RUB</w:t>
            </w:r>
          </w:p>
        </w:tc>
        <w:tc>
          <w:tcPr>
            <w:tcW w:w="1134" w:type="dxa"/>
            <w:tcBorders>
              <w:top w:val="single" w:sz="8" w:space="0" w:color="auto"/>
              <w:left w:val="nil"/>
              <w:bottom w:val="single" w:sz="8" w:space="0" w:color="auto"/>
              <w:right w:val="single" w:sz="8" w:space="0" w:color="auto"/>
            </w:tcBorders>
            <w:noWrap/>
            <w:vAlign w:val="center"/>
            <w:hideMark/>
          </w:tcPr>
          <w:p w14:paraId="550DDC17"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B63B6BC"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0136F79E" w14:textId="77777777" w:rsidR="00B85013" w:rsidRPr="00335360" w:rsidRDefault="00B85013" w:rsidP="00B85013">
            <w:pPr>
              <w:jc w:val="center"/>
              <w:rPr>
                <w:color w:val="000000"/>
                <w:sz w:val="20"/>
                <w:szCs w:val="20"/>
              </w:rPr>
            </w:pPr>
            <w:r w:rsidRPr="00335360">
              <w:rPr>
                <w:color w:val="000000"/>
                <w:sz w:val="20"/>
                <w:szCs w:val="20"/>
              </w:rPr>
              <w:t>4.1</w:t>
            </w:r>
          </w:p>
        </w:tc>
        <w:tc>
          <w:tcPr>
            <w:tcW w:w="3403" w:type="dxa"/>
            <w:tcBorders>
              <w:top w:val="nil"/>
              <w:left w:val="nil"/>
              <w:bottom w:val="nil"/>
              <w:right w:val="single" w:sz="4" w:space="0" w:color="auto"/>
            </w:tcBorders>
            <w:noWrap/>
            <w:vAlign w:val="center"/>
            <w:hideMark/>
          </w:tcPr>
          <w:p w14:paraId="34C61F7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2FB22BD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2"/>
            <w:tcBorders>
              <w:top w:val="nil"/>
              <w:left w:val="nil"/>
              <w:bottom w:val="nil"/>
              <w:right w:val="single" w:sz="4" w:space="0" w:color="auto"/>
            </w:tcBorders>
            <w:noWrap/>
            <w:vAlign w:val="center"/>
            <w:hideMark/>
          </w:tcPr>
          <w:p w14:paraId="6148B60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3D7B0CDB"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nil"/>
              <w:right w:val="single" w:sz="4" w:space="0" w:color="auto"/>
            </w:tcBorders>
            <w:noWrap/>
            <w:vAlign w:val="center"/>
            <w:hideMark/>
          </w:tcPr>
          <w:p w14:paraId="34A91077" w14:textId="77777777" w:rsidR="00B85013" w:rsidRPr="00335360" w:rsidRDefault="00B85013" w:rsidP="00B85013">
            <w:pPr>
              <w:jc w:val="right"/>
              <w:rPr>
                <w:color w:val="000000"/>
                <w:sz w:val="20"/>
                <w:szCs w:val="20"/>
              </w:rPr>
            </w:pPr>
            <w:r w:rsidRPr="00335360">
              <w:rPr>
                <w:color w:val="000000"/>
                <w:sz w:val="20"/>
                <w:szCs w:val="20"/>
              </w:rPr>
              <w:t>291,50 RUB</w:t>
            </w:r>
          </w:p>
        </w:tc>
        <w:tc>
          <w:tcPr>
            <w:tcW w:w="1134" w:type="dxa"/>
            <w:tcBorders>
              <w:top w:val="nil"/>
              <w:left w:val="nil"/>
              <w:bottom w:val="nil"/>
              <w:right w:val="single" w:sz="8" w:space="0" w:color="auto"/>
            </w:tcBorders>
            <w:noWrap/>
            <w:vAlign w:val="center"/>
            <w:hideMark/>
          </w:tcPr>
          <w:p w14:paraId="54E9761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881DE57"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B65F92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089" w:type="dxa"/>
            <w:gridSpan w:val="5"/>
            <w:tcBorders>
              <w:top w:val="single" w:sz="8" w:space="0" w:color="auto"/>
              <w:left w:val="nil"/>
              <w:bottom w:val="single" w:sz="8" w:space="0" w:color="auto"/>
              <w:right w:val="single" w:sz="4" w:space="0" w:color="auto"/>
            </w:tcBorders>
            <w:vAlign w:val="center"/>
            <w:hideMark/>
          </w:tcPr>
          <w:p w14:paraId="72132E9E"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2" w:type="dxa"/>
            <w:tcBorders>
              <w:top w:val="single" w:sz="8" w:space="0" w:color="auto"/>
              <w:left w:val="nil"/>
              <w:bottom w:val="single" w:sz="8" w:space="0" w:color="auto"/>
              <w:right w:val="single" w:sz="4" w:space="0" w:color="auto"/>
            </w:tcBorders>
            <w:noWrap/>
            <w:vAlign w:val="center"/>
            <w:hideMark/>
          </w:tcPr>
          <w:p w14:paraId="64F0561D" w14:textId="77777777" w:rsidR="00B85013" w:rsidRPr="00335360" w:rsidRDefault="00B85013" w:rsidP="00B85013">
            <w:pPr>
              <w:jc w:val="right"/>
              <w:rPr>
                <w:b/>
                <w:bCs/>
                <w:color w:val="000000"/>
                <w:sz w:val="20"/>
                <w:szCs w:val="20"/>
              </w:rPr>
            </w:pPr>
            <w:r w:rsidRPr="00335360">
              <w:rPr>
                <w:b/>
                <w:bCs/>
                <w:color w:val="000000"/>
                <w:sz w:val="20"/>
                <w:szCs w:val="20"/>
              </w:rPr>
              <w:t>42 293,36 RUB</w:t>
            </w:r>
          </w:p>
        </w:tc>
        <w:tc>
          <w:tcPr>
            <w:tcW w:w="1134" w:type="dxa"/>
            <w:tcBorders>
              <w:top w:val="single" w:sz="8" w:space="0" w:color="auto"/>
              <w:left w:val="nil"/>
              <w:bottom w:val="single" w:sz="8" w:space="0" w:color="auto"/>
              <w:right w:val="single" w:sz="8" w:space="0" w:color="auto"/>
            </w:tcBorders>
            <w:noWrap/>
            <w:vAlign w:val="center"/>
            <w:hideMark/>
          </w:tcPr>
          <w:p w14:paraId="732473F8"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517E437" w14:textId="77777777" w:rsidTr="00793190">
        <w:trPr>
          <w:trHeight w:val="1399"/>
        </w:trPr>
        <w:tc>
          <w:tcPr>
            <w:tcW w:w="583" w:type="dxa"/>
            <w:tcBorders>
              <w:top w:val="nil"/>
              <w:left w:val="single" w:sz="8" w:space="0" w:color="auto"/>
              <w:bottom w:val="single" w:sz="4" w:space="0" w:color="auto"/>
              <w:right w:val="single" w:sz="4" w:space="0" w:color="auto"/>
            </w:tcBorders>
            <w:noWrap/>
            <w:vAlign w:val="center"/>
            <w:hideMark/>
          </w:tcPr>
          <w:p w14:paraId="093B8327"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3" w:type="dxa"/>
            <w:tcBorders>
              <w:top w:val="nil"/>
              <w:left w:val="nil"/>
              <w:bottom w:val="single" w:sz="4" w:space="0" w:color="auto"/>
              <w:right w:val="single" w:sz="4" w:space="0" w:color="auto"/>
            </w:tcBorders>
            <w:vAlign w:val="center"/>
            <w:hideMark/>
          </w:tcPr>
          <w:p w14:paraId="4B2336F3"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20FFE29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13A3A9C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8B5B7C7"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3E57F76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FBB07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5C24DF"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109AFE1B" w14:textId="77777777" w:rsidR="00B85013" w:rsidRPr="00335360" w:rsidRDefault="00B85013" w:rsidP="00B85013">
            <w:pPr>
              <w:jc w:val="center"/>
              <w:rPr>
                <w:color w:val="000000"/>
                <w:sz w:val="20"/>
                <w:szCs w:val="20"/>
              </w:rPr>
            </w:pPr>
            <w:r w:rsidRPr="00335360">
              <w:rPr>
                <w:color w:val="000000"/>
                <w:sz w:val="20"/>
                <w:szCs w:val="20"/>
              </w:rPr>
              <w:t>5.2</w:t>
            </w:r>
          </w:p>
        </w:tc>
        <w:tc>
          <w:tcPr>
            <w:tcW w:w="3403" w:type="dxa"/>
            <w:tcBorders>
              <w:top w:val="nil"/>
              <w:left w:val="nil"/>
              <w:bottom w:val="single" w:sz="4" w:space="0" w:color="auto"/>
              <w:right w:val="single" w:sz="4" w:space="0" w:color="auto"/>
            </w:tcBorders>
            <w:vAlign w:val="center"/>
            <w:hideMark/>
          </w:tcPr>
          <w:p w14:paraId="25130968"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665CAC1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2"/>
            <w:tcBorders>
              <w:top w:val="nil"/>
              <w:left w:val="nil"/>
              <w:bottom w:val="single" w:sz="4" w:space="0" w:color="auto"/>
              <w:right w:val="single" w:sz="4" w:space="0" w:color="auto"/>
            </w:tcBorders>
            <w:noWrap/>
            <w:vAlign w:val="center"/>
            <w:hideMark/>
          </w:tcPr>
          <w:p w14:paraId="0C42582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83D992D"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E2A439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66FD57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4D5870"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38FF4A2A" w14:textId="77777777" w:rsidR="00B85013" w:rsidRPr="00335360" w:rsidRDefault="00B85013" w:rsidP="00B85013">
            <w:pPr>
              <w:jc w:val="center"/>
              <w:rPr>
                <w:color w:val="000000"/>
                <w:sz w:val="20"/>
                <w:szCs w:val="20"/>
              </w:rPr>
            </w:pPr>
            <w:r w:rsidRPr="00335360">
              <w:rPr>
                <w:color w:val="000000"/>
                <w:sz w:val="20"/>
                <w:szCs w:val="20"/>
              </w:rPr>
              <w:t>5.3</w:t>
            </w:r>
          </w:p>
        </w:tc>
        <w:tc>
          <w:tcPr>
            <w:tcW w:w="3403" w:type="dxa"/>
            <w:tcBorders>
              <w:top w:val="nil"/>
              <w:left w:val="nil"/>
              <w:bottom w:val="single" w:sz="4" w:space="0" w:color="auto"/>
              <w:right w:val="single" w:sz="4" w:space="0" w:color="auto"/>
            </w:tcBorders>
            <w:vAlign w:val="center"/>
            <w:hideMark/>
          </w:tcPr>
          <w:p w14:paraId="34CD0E37"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39A72F7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5DD4E01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AA6AA5A"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76E2152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A52B7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57A68C" w14:textId="77777777" w:rsidTr="00793190">
        <w:trPr>
          <w:trHeight w:val="799"/>
        </w:trPr>
        <w:tc>
          <w:tcPr>
            <w:tcW w:w="583" w:type="dxa"/>
            <w:tcBorders>
              <w:top w:val="nil"/>
              <w:left w:val="single" w:sz="8" w:space="0" w:color="auto"/>
              <w:bottom w:val="single" w:sz="4" w:space="0" w:color="auto"/>
              <w:right w:val="single" w:sz="4" w:space="0" w:color="auto"/>
            </w:tcBorders>
            <w:noWrap/>
            <w:vAlign w:val="center"/>
            <w:hideMark/>
          </w:tcPr>
          <w:p w14:paraId="5C468505" w14:textId="77777777" w:rsidR="00B85013" w:rsidRPr="00335360" w:rsidRDefault="00B85013" w:rsidP="00B85013">
            <w:pPr>
              <w:jc w:val="center"/>
              <w:rPr>
                <w:color w:val="000000"/>
                <w:sz w:val="20"/>
                <w:szCs w:val="20"/>
              </w:rPr>
            </w:pPr>
            <w:r w:rsidRPr="00335360">
              <w:rPr>
                <w:color w:val="000000"/>
                <w:sz w:val="20"/>
                <w:szCs w:val="20"/>
              </w:rPr>
              <w:t>5.4</w:t>
            </w:r>
          </w:p>
        </w:tc>
        <w:tc>
          <w:tcPr>
            <w:tcW w:w="3403" w:type="dxa"/>
            <w:tcBorders>
              <w:top w:val="nil"/>
              <w:left w:val="nil"/>
              <w:bottom w:val="single" w:sz="4" w:space="0" w:color="auto"/>
              <w:right w:val="single" w:sz="4" w:space="0" w:color="auto"/>
            </w:tcBorders>
            <w:vAlign w:val="center"/>
            <w:hideMark/>
          </w:tcPr>
          <w:p w14:paraId="186A03D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3621D54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single" w:sz="4" w:space="0" w:color="auto"/>
              <w:right w:val="single" w:sz="4" w:space="0" w:color="auto"/>
            </w:tcBorders>
            <w:noWrap/>
            <w:vAlign w:val="center"/>
            <w:hideMark/>
          </w:tcPr>
          <w:p w14:paraId="4AFECE0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C335503"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485125D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6C2563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9F3C12"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4A9D3B6D" w14:textId="77777777" w:rsidR="00B85013" w:rsidRPr="00335360" w:rsidRDefault="00B85013" w:rsidP="00B85013">
            <w:pPr>
              <w:jc w:val="center"/>
              <w:rPr>
                <w:color w:val="000000"/>
                <w:sz w:val="20"/>
                <w:szCs w:val="20"/>
              </w:rPr>
            </w:pPr>
            <w:r w:rsidRPr="00335360">
              <w:rPr>
                <w:color w:val="000000"/>
                <w:sz w:val="20"/>
                <w:szCs w:val="20"/>
              </w:rPr>
              <w:t>5.5</w:t>
            </w:r>
          </w:p>
        </w:tc>
        <w:tc>
          <w:tcPr>
            <w:tcW w:w="3403" w:type="dxa"/>
            <w:tcBorders>
              <w:top w:val="nil"/>
              <w:left w:val="nil"/>
              <w:bottom w:val="single" w:sz="4" w:space="0" w:color="auto"/>
              <w:right w:val="single" w:sz="4" w:space="0" w:color="auto"/>
            </w:tcBorders>
            <w:vAlign w:val="center"/>
            <w:hideMark/>
          </w:tcPr>
          <w:p w14:paraId="0CFD941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7727523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2"/>
            <w:tcBorders>
              <w:top w:val="nil"/>
              <w:left w:val="nil"/>
              <w:bottom w:val="single" w:sz="4" w:space="0" w:color="auto"/>
              <w:right w:val="single" w:sz="4" w:space="0" w:color="auto"/>
            </w:tcBorders>
            <w:noWrap/>
            <w:vAlign w:val="center"/>
            <w:hideMark/>
          </w:tcPr>
          <w:p w14:paraId="3A898DE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A1597E1"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39707F16"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BC83B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3B300F"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66D05C92" w14:textId="77777777" w:rsidR="00B85013" w:rsidRPr="00335360" w:rsidRDefault="00B85013" w:rsidP="00B85013">
            <w:pPr>
              <w:jc w:val="center"/>
              <w:rPr>
                <w:color w:val="000000"/>
                <w:sz w:val="20"/>
                <w:szCs w:val="20"/>
              </w:rPr>
            </w:pPr>
            <w:r w:rsidRPr="00335360">
              <w:rPr>
                <w:color w:val="000000"/>
                <w:sz w:val="20"/>
                <w:szCs w:val="20"/>
              </w:rPr>
              <w:t>5.6</w:t>
            </w:r>
          </w:p>
        </w:tc>
        <w:tc>
          <w:tcPr>
            <w:tcW w:w="3403" w:type="dxa"/>
            <w:tcBorders>
              <w:top w:val="nil"/>
              <w:left w:val="nil"/>
              <w:bottom w:val="single" w:sz="4" w:space="0" w:color="auto"/>
              <w:right w:val="single" w:sz="4" w:space="0" w:color="auto"/>
            </w:tcBorders>
            <w:vAlign w:val="center"/>
            <w:hideMark/>
          </w:tcPr>
          <w:p w14:paraId="627C4BAB"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556FB7E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gridSpan w:val="2"/>
            <w:tcBorders>
              <w:top w:val="nil"/>
              <w:left w:val="nil"/>
              <w:bottom w:val="single" w:sz="4" w:space="0" w:color="auto"/>
              <w:right w:val="single" w:sz="4" w:space="0" w:color="auto"/>
            </w:tcBorders>
            <w:noWrap/>
            <w:vAlign w:val="center"/>
            <w:hideMark/>
          </w:tcPr>
          <w:p w14:paraId="39EF48D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BCA998E"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671A59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20E9825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0D19E7"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2EAF761C" w14:textId="77777777" w:rsidR="00B85013" w:rsidRPr="00335360" w:rsidRDefault="00B85013" w:rsidP="00B85013">
            <w:pPr>
              <w:jc w:val="center"/>
              <w:rPr>
                <w:color w:val="000000"/>
                <w:sz w:val="20"/>
                <w:szCs w:val="20"/>
              </w:rPr>
            </w:pPr>
            <w:r w:rsidRPr="00335360">
              <w:rPr>
                <w:color w:val="000000"/>
                <w:sz w:val="20"/>
                <w:szCs w:val="20"/>
              </w:rPr>
              <w:t>5.7</w:t>
            </w:r>
          </w:p>
        </w:tc>
        <w:tc>
          <w:tcPr>
            <w:tcW w:w="3403" w:type="dxa"/>
            <w:tcBorders>
              <w:top w:val="nil"/>
              <w:left w:val="nil"/>
              <w:bottom w:val="single" w:sz="4" w:space="0" w:color="auto"/>
              <w:right w:val="single" w:sz="4" w:space="0" w:color="auto"/>
            </w:tcBorders>
            <w:vAlign w:val="center"/>
            <w:hideMark/>
          </w:tcPr>
          <w:p w14:paraId="1C52CEAA"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2FCF15F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2"/>
            <w:tcBorders>
              <w:top w:val="nil"/>
              <w:left w:val="nil"/>
              <w:bottom w:val="single" w:sz="4" w:space="0" w:color="auto"/>
              <w:right w:val="single" w:sz="4" w:space="0" w:color="auto"/>
            </w:tcBorders>
            <w:noWrap/>
            <w:vAlign w:val="center"/>
            <w:hideMark/>
          </w:tcPr>
          <w:p w14:paraId="368A862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B48CBA5"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32B97E77"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135691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E7CC4B"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16A79381" w14:textId="77777777" w:rsidR="00B85013" w:rsidRPr="00335360" w:rsidRDefault="00B85013" w:rsidP="00B85013">
            <w:pPr>
              <w:jc w:val="center"/>
              <w:rPr>
                <w:color w:val="000000"/>
                <w:sz w:val="20"/>
                <w:szCs w:val="20"/>
              </w:rPr>
            </w:pPr>
            <w:r w:rsidRPr="00335360">
              <w:rPr>
                <w:color w:val="000000"/>
                <w:sz w:val="20"/>
                <w:szCs w:val="20"/>
              </w:rPr>
              <w:t>5.8</w:t>
            </w:r>
          </w:p>
        </w:tc>
        <w:tc>
          <w:tcPr>
            <w:tcW w:w="3403" w:type="dxa"/>
            <w:tcBorders>
              <w:top w:val="nil"/>
              <w:left w:val="nil"/>
              <w:bottom w:val="single" w:sz="4" w:space="0" w:color="auto"/>
              <w:right w:val="single" w:sz="4" w:space="0" w:color="auto"/>
            </w:tcBorders>
            <w:vAlign w:val="center"/>
            <w:hideMark/>
          </w:tcPr>
          <w:p w14:paraId="35D27483"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65CC855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2"/>
            <w:tcBorders>
              <w:top w:val="nil"/>
              <w:left w:val="nil"/>
              <w:bottom w:val="single" w:sz="4" w:space="0" w:color="auto"/>
              <w:right w:val="single" w:sz="4" w:space="0" w:color="auto"/>
            </w:tcBorders>
            <w:noWrap/>
            <w:vAlign w:val="center"/>
            <w:hideMark/>
          </w:tcPr>
          <w:p w14:paraId="7224BDA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68BFE4B"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43A7424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2A5D4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C85214" w14:textId="77777777" w:rsidTr="00793190">
        <w:trPr>
          <w:trHeight w:val="799"/>
        </w:trPr>
        <w:tc>
          <w:tcPr>
            <w:tcW w:w="583" w:type="dxa"/>
            <w:tcBorders>
              <w:top w:val="nil"/>
              <w:left w:val="single" w:sz="8" w:space="0" w:color="auto"/>
              <w:bottom w:val="single" w:sz="4" w:space="0" w:color="auto"/>
              <w:right w:val="single" w:sz="4" w:space="0" w:color="auto"/>
            </w:tcBorders>
            <w:noWrap/>
            <w:vAlign w:val="center"/>
            <w:hideMark/>
          </w:tcPr>
          <w:p w14:paraId="0D951472" w14:textId="77777777" w:rsidR="00B85013" w:rsidRPr="00335360" w:rsidRDefault="00B85013" w:rsidP="00B85013">
            <w:pPr>
              <w:jc w:val="center"/>
              <w:rPr>
                <w:color w:val="000000"/>
                <w:sz w:val="20"/>
                <w:szCs w:val="20"/>
              </w:rPr>
            </w:pPr>
            <w:r w:rsidRPr="00335360">
              <w:rPr>
                <w:color w:val="000000"/>
                <w:sz w:val="20"/>
                <w:szCs w:val="20"/>
              </w:rPr>
              <w:t>5.9</w:t>
            </w:r>
          </w:p>
        </w:tc>
        <w:tc>
          <w:tcPr>
            <w:tcW w:w="3403" w:type="dxa"/>
            <w:tcBorders>
              <w:top w:val="nil"/>
              <w:left w:val="nil"/>
              <w:bottom w:val="single" w:sz="4" w:space="0" w:color="auto"/>
              <w:right w:val="single" w:sz="4" w:space="0" w:color="auto"/>
            </w:tcBorders>
            <w:vAlign w:val="center"/>
            <w:hideMark/>
          </w:tcPr>
          <w:p w14:paraId="2B3E1090"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070E322B"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gridSpan w:val="2"/>
            <w:tcBorders>
              <w:top w:val="nil"/>
              <w:left w:val="nil"/>
              <w:bottom w:val="single" w:sz="4" w:space="0" w:color="auto"/>
              <w:right w:val="single" w:sz="4" w:space="0" w:color="auto"/>
            </w:tcBorders>
            <w:noWrap/>
            <w:vAlign w:val="center"/>
            <w:hideMark/>
          </w:tcPr>
          <w:p w14:paraId="46A7448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9FCF5FE"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1875C9E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9D022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A994EE" w14:textId="77777777" w:rsidTr="00793190">
        <w:trPr>
          <w:trHeight w:val="499"/>
        </w:trPr>
        <w:tc>
          <w:tcPr>
            <w:tcW w:w="583" w:type="dxa"/>
            <w:tcBorders>
              <w:top w:val="nil"/>
              <w:left w:val="single" w:sz="8" w:space="0" w:color="auto"/>
              <w:bottom w:val="single" w:sz="4" w:space="0" w:color="auto"/>
              <w:right w:val="single" w:sz="4" w:space="0" w:color="auto"/>
            </w:tcBorders>
            <w:noWrap/>
            <w:vAlign w:val="center"/>
            <w:hideMark/>
          </w:tcPr>
          <w:p w14:paraId="6001B17D" w14:textId="77777777" w:rsidR="00B85013" w:rsidRPr="00335360" w:rsidRDefault="00B85013" w:rsidP="00B85013">
            <w:pPr>
              <w:jc w:val="center"/>
              <w:rPr>
                <w:color w:val="000000"/>
                <w:sz w:val="20"/>
                <w:szCs w:val="20"/>
              </w:rPr>
            </w:pPr>
            <w:r w:rsidRPr="00335360">
              <w:rPr>
                <w:color w:val="000000"/>
                <w:sz w:val="20"/>
                <w:szCs w:val="20"/>
              </w:rPr>
              <w:t>5.10</w:t>
            </w:r>
          </w:p>
        </w:tc>
        <w:tc>
          <w:tcPr>
            <w:tcW w:w="3403" w:type="dxa"/>
            <w:tcBorders>
              <w:top w:val="nil"/>
              <w:left w:val="nil"/>
              <w:bottom w:val="single" w:sz="4" w:space="0" w:color="auto"/>
              <w:right w:val="single" w:sz="4" w:space="0" w:color="auto"/>
            </w:tcBorders>
            <w:vAlign w:val="center"/>
            <w:hideMark/>
          </w:tcPr>
          <w:p w14:paraId="3C02FBA7"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597CF714"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gridSpan w:val="2"/>
            <w:tcBorders>
              <w:top w:val="nil"/>
              <w:left w:val="nil"/>
              <w:bottom w:val="single" w:sz="4" w:space="0" w:color="auto"/>
              <w:right w:val="single" w:sz="4" w:space="0" w:color="auto"/>
            </w:tcBorders>
            <w:noWrap/>
            <w:vAlign w:val="center"/>
            <w:hideMark/>
          </w:tcPr>
          <w:p w14:paraId="2A1FAA0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BCBDB97"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4" w:space="0" w:color="auto"/>
            </w:tcBorders>
            <w:noWrap/>
            <w:vAlign w:val="center"/>
            <w:hideMark/>
          </w:tcPr>
          <w:p w14:paraId="76B3F70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11903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DA3B1D"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6FC35988" w14:textId="77777777" w:rsidR="00B85013" w:rsidRPr="00335360" w:rsidRDefault="00B85013" w:rsidP="00B85013">
            <w:pPr>
              <w:jc w:val="center"/>
              <w:rPr>
                <w:color w:val="000000"/>
                <w:sz w:val="20"/>
                <w:szCs w:val="20"/>
              </w:rPr>
            </w:pPr>
            <w:r w:rsidRPr="00335360">
              <w:rPr>
                <w:color w:val="000000"/>
                <w:sz w:val="20"/>
                <w:szCs w:val="20"/>
              </w:rPr>
              <w:t>5.11</w:t>
            </w:r>
          </w:p>
        </w:tc>
        <w:tc>
          <w:tcPr>
            <w:tcW w:w="3403" w:type="dxa"/>
            <w:tcBorders>
              <w:top w:val="nil"/>
              <w:left w:val="nil"/>
              <w:bottom w:val="nil"/>
              <w:right w:val="single" w:sz="4" w:space="0" w:color="auto"/>
            </w:tcBorders>
            <w:vAlign w:val="center"/>
            <w:hideMark/>
          </w:tcPr>
          <w:p w14:paraId="344EA5E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483F4D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3F80DBB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D7ACF6E"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nil"/>
              <w:right w:val="single" w:sz="4" w:space="0" w:color="auto"/>
            </w:tcBorders>
            <w:noWrap/>
            <w:vAlign w:val="center"/>
            <w:hideMark/>
          </w:tcPr>
          <w:p w14:paraId="7B748CC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41494B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DBB90D"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61A8A38"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89" w:type="dxa"/>
            <w:gridSpan w:val="5"/>
            <w:tcBorders>
              <w:top w:val="single" w:sz="8" w:space="0" w:color="auto"/>
              <w:left w:val="nil"/>
              <w:bottom w:val="single" w:sz="8" w:space="0" w:color="auto"/>
              <w:right w:val="single" w:sz="4" w:space="0" w:color="auto"/>
            </w:tcBorders>
            <w:vAlign w:val="center"/>
            <w:hideMark/>
          </w:tcPr>
          <w:p w14:paraId="53357982"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2" w:type="dxa"/>
            <w:tcBorders>
              <w:top w:val="single" w:sz="8" w:space="0" w:color="auto"/>
              <w:left w:val="nil"/>
              <w:bottom w:val="single" w:sz="8" w:space="0" w:color="auto"/>
              <w:right w:val="single" w:sz="4" w:space="0" w:color="auto"/>
            </w:tcBorders>
            <w:noWrap/>
            <w:vAlign w:val="center"/>
            <w:hideMark/>
          </w:tcPr>
          <w:p w14:paraId="45835109" w14:textId="77777777" w:rsidR="00B85013" w:rsidRPr="00335360" w:rsidRDefault="00B85013" w:rsidP="00B85013">
            <w:pPr>
              <w:jc w:val="right"/>
              <w:rPr>
                <w:b/>
                <w:bCs/>
                <w:color w:val="000000"/>
                <w:sz w:val="20"/>
                <w:szCs w:val="20"/>
              </w:rPr>
            </w:pPr>
            <w:r w:rsidRPr="00335360">
              <w:rPr>
                <w:b/>
                <w:bCs/>
                <w:color w:val="000000"/>
                <w:sz w:val="20"/>
                <w:szCs w:val="20"/>
              </w:rPr>
              <w:t>16 114,42 RUB</w:t>
            </w:r>
          </w:p>
        </w:tc>
        <w:tc>
          <w:tcPr>
            <w:tcW w:w="1134" w:type="dxa"/>
            <w:tcBorders>
              <w:top w:val="single" w:sz="8" w:space="0" w:color="auto"/>
              <w:left w:val="nil"/>
              <w:bottom w:val="single" w:sz="8" w:space="0" w:color="auto"/>
              <w:right w:val="single" w:sz="8" w:space="0" w:color="auto"/>
            </w:tcBorders>
            <w:noWrap/>
            <w:vAlign w:val="center"/>
            <w:hideMark/>
          </w:tcPr>
          <w:p w14:paraId="59C893D2"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589EE489"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4E5718CA" w14:textId="77777777" w:rsidR="00B85013" w:rsidRPr="00335360" w:rsidRDefault="00B85013" w:rsidP="00B85013">
            <w:pPr>
              <w:jc w:val="center"/>
              <w:rPr>
                <w:color w:val="000000"/>
                <w:sz w:val="20"/>
                <w:szCs w:val="20"/>
              </w:rPr>
            </w:pPr>
            <w:r w:rsidRPr="00335360">
              <w:rPr>
                <w:color w:val="000000"/>
                <w:sz w:val="20"/>
                <w:szCs w:val="20"/>
              </w:rPr>
              <w:t>6.1</w:t>
            </w:r>
          </w:p>
        </w:tc>
        <w:tc>
          <w:tcPr>
            <w:tcW w:w="3403" w:type="dxa"/>
            <w:tcBorders>
              <w:top w:val="nil"/>
              <w:left w:val="nil"/>
              <w:bottom w:val="nil"/>
              <w:right w:val="single" w:sz="4" w:space="0" w:color="auto"/>
            </w:tcBorders>
            <w:noWrap/>
            <w:vAlign w:val="center"/>
            <w:hideMark/>
          </w:tcPr>
          <w:p w14:paraId="7E5EDAF7"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180330E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2"/>
            <w:tcBorders>
              <w:top w:val="nil"/>
              <w:left w:val="nil"/>
              <w:bottom w:val="nil"/>
              <w:right w:val="single" w:sz="4" w:space="0" w:color="auto"/>
            </w:tcBorders>
            <w:noWrap/>
            <w:vAlign w:val="center"/>
            <w:hideMark/>
          </w:tcPr>
          <w:p w14:paraId="4D784C2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B0EA1DB" w14:textId="77777777" w:rsidR="00B85013" w:rsidRPr="00335360" w:rsidRDefault="00B85013" w:rsidP="00B85013">
            <w:pPr>
              <w:jc w:val="right"/>
              <w:rPr>
                <w:color w:val="000000"/>
                <w:sz w:val="20"/>
                <w:szCs w:val="20"/>
              </w:rPr>
            </w:pPr>
            <w:r w:rsidRPr="00335360">
              <w:rPr>
                <w:color w:val="000000"/>
                <w:sz w:val="20"/>
                <w:szCs w:val="20"/>
              </w:rPr>
              <w:t xml:space="preserve">                     568,89   </w:t>
            </w:r>
          </w:p>
        </w:tc>
        <w:tc>
          <w:tcPr>
            <w:tcW w:w="1132" w:type="dxa"/>
            <w:tcBorders>
              <w:top w:val="nil"/>
              <w:left w:val="nil"/>
              <w:bottom w:val="nil"/>
              <w:right w:val="single" w:sz="4" w:space="0" w:color="auto"/>
            </w:tcBorders>
            <w:noWrap/>
            <w:vAlign w:val="center"/>
            <w:hideMark/>
          </w:tcPr>
          <w:p w14:paraId="1B6403AF" w14:textId="77777777" w:rsidR="00B85013" w:rsidRPr="00335360" w:rsidRDefault="00B85013" w:rsidP="00B85013">
            <w:pPr>
              <w:jc w:val="right"/>
              <w:rPr>
                <w:color w:val="000000"/>
                <w:sz w:val="20"/>
                <w:szCs w:val="20"/>
              </w:rPr>
            </w:pPr>
            <w:r w:rsidRPr="00335360">
              <w:rPr>
                <w:color w:val="000000"/>
                <w:sz w:val="20"/>
                <w:szCs w:val="20"/>
              </w:rPr>
              <w:t>16 114,42 RUB</w:t>
            </w:r>
          </w:p>
        </w:tc>
        <w:tc>
          <w:tcPr>
            <w:tcW w:w="1134" w:type="dxa"/>
            <w:tcBorders>
              <w:top w:val="nil"/>
              <w:left w:val="nil"/>
              <w:bottom w:val="nil"/>
              <w:right w:val="single" w:sz="8" w:space="0" w:color="auto"/>
            </w:tcBorders>
            <w:noWrap/>
            <w:vAlign w:val="center"/>
            <w:hideMark/>
          </w:tcPr>
          <w:p w14:paraId="66EE221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E9DFB73" w14:textId="77777777" w:rsidTr="00793190">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2B2323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89" w:type="dxa"/>
            <w:gridSpan w:val="5"/>
            <w:tcBorders>
              <w:top w:val="single" w:sz="8" w:space="0" w:color="auto"/>
              <w:left w:val="nil"/>
              <w:bottom w:val="single" w:sz="8" w:space="0" w:color="auto"/>
              <w:right w:val="single" w:sz="4" w:space="0" w:color="auto"/>
            </w:tcBorders>
            <w:vAlign w:val="center"/>
            <w:hideMark/>
          </w:tcPr>
          <w:p w14:paraId="693E1929"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2" w:type="dxa"/>
            <w:tcBorders>
              <w:top w:val="single" w:sz="8" w:space="0" w:color="auto"/>
              <w:left w:val="nil"/>
              <w:bottom w:val="single" w:sz="8" w:space="0" w:color="auto"/>
              <w:right w:val="single" w:sz="4" w:space="0" w:color="auto"/>
            </w:tcBorders>
            <w:noWrap/>
            <w:vAlign w:val="center"/>
            <w:hideMark/>
          </w:tcPr>
          <w:p w14:paraId="0E58334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68B40E85"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C90369B" w14:textId="77777777" w:rsidTr="00793190">
        <w:trPr>
          <w:trHeight w:val="499"/>
        </w:trPr>
        <w:tc>
          <w:tcPr>
            <w:tcW w:w="583" w:type="dxa"/>
            <w:tcBorders>
              <w:top w:val="nil"/>
              <w:left w:val="single" w:sz="8" w:space="0" w:color="auto"/>
              <w:bottom w:val="nil"/>
              <w:right w:val="single" w:sz="4" w:space="0" w:color="auto"/>
            </w:tcBorders>
            <w:noWrap/>
            <w:vAlign w:val="center"/>
            <w:hideMark/>
          </w:tcPr>
          <w:p w14:paraId="6DC463A2" w14:textId="77777777" w:rsidR="00B85013" w:rsidRPr="00335360" w:rsidRDefault="00B85013" w:rsidP="00B85013">
            <w:pPr>
              <w:jc w:val="center"/>
              <w:rPr>
                <w:color w:val="000000"/>
                <w:sz w:val="20"/>
                <w:szCs w:val="20"/>
              </w:rPr>
            </w:pPr>
            <w:r w:rsidRPr="00335360">
              <w:rPr>
                <w:color w:val="000000"/>
                <w:sz w:val="20"/>
                <w:szCs w:val="20"/>
              </w:rPr>
              <w:t>7.1</w:t>
            </w:r>
          </w:p>
        </w:tc>
        <w:tc>
          <w:tcPr>
            <w:tcW w:w="3403" w:type="dxa"/>
            <w:tcBorders>
              <w:top w:val="nil"/>
              <w:left w:val="nil"/>
              <w:bottom w:val="nil"/>
              <w:right w:val="single" w:sz="4" w:space="0" w:color="auto"/>
            </w:tcBorders>
            <w:noWrap/>
            <w:vAlign w:val="center"/>
            <w:hideMark/>
          </w:tcPr>
          <w:p w14:paraId="222F3D88"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095851A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2"/>
            <w:tcBorders>
              <w:top w:val="nil"/>
              <w:left w:val="nil"/>
              <w:bottom w:val="nil"/>
              <w:right w:val="single" w:sz="4" w:space="0" w:color="auto"/>
            </w:tcBorders>
            <w:noWrap/>
            <w:vAlign w:val="center"/>
            <w:hideMark/>
          </w:tcPr>
          <w:p w14:paraId="1C41B6A2"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20083075" w14:textId="77777777" w:rsidR="00B85013" w:rsidRPr="00335360" w:rsidRDefault="00B85013" w:rsidP="00B85013">
            <w:pPr>
              <w:jc w:val="right"/>
              <w:rPr>
                <w:color w:val="000000"/>
                <w:sz w:val="20"/>
                <w:szCs w:val="20"/>
              </w:rPr>
            </w:pPr>
            <w:r w:rsidRPr="00335360">
              <w:rPr>
                <w:color w:val="000000"/>
                <w:sz w:val="20"/>
                <w:szCs w:val="20"/>
              </w:rPr>
              <w:t xml:space="preserve">                            38   </w:t>
            </w:r>
          </w:p>
        </w:tc>
        <w:tc>
          <w:tcPr>
            <w:tcW w:w="1132" w:type="dxa"/>
            <w:tcBorders>
              <w:top w:val="nil"/>
              <w:left w:val="nil"/>
              <w:bottom w:val="nil"/>
              <w:right w:val="single" w:sz="4" w:space="0" w:color="auto"/>
            </w:tcBorders>
            <w:noWrap/>
            <w:vAlign w:val="center"/>
            <w:hideMark/>
          </w:tcPr>
          <w:p w14:paraId="7537B68B"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7562DB9E"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A0A0ADE" w14:textId="77777777" w:rsidTr="00793190">
        <w:trPr>
          <w:trHeight w:val="600"/>
        </w:trPr>
        <w:tc>
          <w:tcPr>
            <w:tcW w:w="7672" w:type="dxa"/>
            <w:gridSpan w:val="6"/>
            <w:tcBorders>
              <w:top w:val="single" w:sz="8" w:space="0" w:color="auto"/>
              <w:left w:val="single" w:sz="8" w:space="0" w:color="auto"/>
              <w:bottom w:val="single" w:sz="8" w:space="0" w:color="auto"/>
              <w:right w:val="single" w:sz="4" w:space="0" w:color="auto"/>
            </w:tcBorders>
            <w:vAlign w:val="center"/>
            <w:hideMark/>
          </w:tcPr>
          <w:p w14:paraId="738BBC0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2" w:type="dxa"/>
            <w:tcBorders>
              <w:top w:val="single" w:sz="8" w:space="0" w:color="auto"/>
              <w:left w:val="nil"/>
              <w:bottom w:val="single" w:sz="8" w:space="0" w:color="auto"/>
              <w:right w:val="single" w:sz="4" w:space="0" w:color="auto"/>
            </w:tcBorders>
            <w:noWrap/>
            <w:vAlign w:val="center"/>
            <w:hideMark/>
          </w:tcPr>
          <w:p w14:paraId="52B99C7B" w14:textId="77777777" w:rsidR="00B85013" w:rsidRPr="00335360" w:rsidRDefault="00B85013" w:rsidP="00B85013">
            <w:pPr>
              <w:jc w:val="right"/>
              <w:rPr>
                <w:b/>
                <w:bCs/>
                <w:color w:val="000000"/>
                <w:sz w:val="20"/>
                <w:szCs w:val="20"/>
              </w:rPr>
            </w:pPr>
            <w:r w:rsidRPr="00335360">
              <w:rPr>
                <w:b/>
                <w:bCs/>
                <w:color w:val="000000"/>
                <w:sz w:val="20"/>
                <w:szCs w:val="20"/>
              </w:rPr>
              <w:t>123 592,67 RUB</w:t>
            </w:r>
          </w:p>
        </w:tc>
        <w:tc>
          <w:tcPr>
            <w:tcW w:w="1134" w:type="dxa"/>
            <w:tcBorders>
              <w:top w:val="single" w:sz="8" w:space="0" w:color="auto"/>
              <w:left w:val="nil"/>
              <w:bottom w:val="single" w:sz="8" w:space="0" w:color="auto"/>
              <w:right w:val="single" w:sz="8" w:space="0" w:color="auto"/>
            </w:tcBorders>
            <w:noWrap/>
            <w:vAlign w:val="center"/>
            <w:hideMark/>
          </w:tcPr>
          <w:p w14:paraId="35B4F439" w14:textId="77777777" w:rsidR="00B85013" w:rsidRPr="00335360" w:rsidRDefault="00B85013" w:rsidP="00B85013">
            <w:pPr>
              <w:jc w:val="right"/>
              <w:rPr>
                <w:b/>
                <w:bCs/>
                <w:color w:val="000000"/>
                <w:sz w:val="20"/>
                <w:szCs w:val="20"/>
              </w:rPr>
            </w:pPr>
            <w:r w:rsidRPr="00335360">
              <w:rPr>
                <w:b/>
                <w:bCs/>
                <w:color w:val="000000"/>
                <w:sz w:val="20"/>
                <w:szCs w:val="20"/>
              </w:rPr>
              <w:t>13,99 RUB</w:t>
            </w:r>
          </w:p>
        </w:tc>
      </w:tr>
    </w:tbl>
    <w:p w14:paraId="6E4FD085"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183"/>
        <w:gridCol w:w="1985"/>
        <w:gridCol w:w="1134"/>
        <w:gridCol w:w="1134"/>
        <w:gridCol w:w="1984"/>
        <w:gridCol w:w="1418"/>
      </w:tblGrid>
      <w:tr w:rsidR="00B85013" w:rsidRPr="00335360" w14:paraId="6C887BF2" w14:textId="77777777" w:rsidTr="00B85013">
        <w:trPr>
          <w:trHeight w:val="499"/>
        </w:trPr>
        <w:tc>
          <w:tcPr>
            <w:tcW w:w="636" w:type="dxa"/>
            <w:vAlign w:val="center"/>
            <w:hideMark/>
          </w:tcPr>
          <w:p w14:paraId="06FF717C" w14:textId="77777777" w:rsidR="00B85013" w:rsidRPr="00335360" w:rsidRDefault="00B85013" w:rsidP="00B85013">
            <w:pPr>
              <w:rPr>
                <w:sz w:val="20"/>
                <w:szCs w:val="20"/>
              </w:rPr>
            </w:pPr>
          </w:p>
        </w:tc>
        <w:tc>
          <w:tcPr>
            <w:tcW w:w="6183" w:type="dxa"/>
            <w:vAlign w:val="center"/>
          </w:tcPr>
          <w:p w14:paraId="10B15C92" w14:textId="77777777" w:rsidR="00B85013" w:rsidRPr="00335360" w:rsidRDefault="00B85013" w:rsidP="00B85013">
            <w:pPr>
              <w:rPr>
                <w:color w:val="000000"/>
                <w:sz w:val="20"/>
                <w:szCs w:val="20"/>
              </w:rPr>
            </w:pPr>
          </w:p>
          <w:p w14:paraId="7F38FB31" w14:textId="77777777" w:rsidR="00B85013" w:rsidRPr="00335360" w:rsidRDefault="00B85013" w:rsidP="00B85013">
            <w:pPr>
              <w:rPr>
                <w:color w:val="000000"/>
                <w:sz w:val="20"/>
                <w:szCs w:val="20"/>
              </w:rPr>
            </w:pPr>
          </w:p>
          <w:p w14:paraId="480982CF" w14:textId="77777777" w:rsidR="00B85013" w:rsidRDefault="00B85013" w:rsidP="00B85013">
            <w:pPr>
              <w:rPr>
                <w:color w:val="000000"/>
                <w:sz w:val="20"/>
                <w:szCs w:val="20"/>
              </w:rPr>
            </w:pPr>
          </w:p>
          <w:p w14:paraId="252E4BDB" w14:textId="77777777" w:rsidR="00EF3029" w:rsidRDefault="00EF3029" w:rsidP="00B85013">
            <w:pPr>
              <w:rPr>
                <w:color w:val="000000"/>
                <w:sz w:val="20"/>
                <w:szCs w:val="20"/>
              </w:rPr>
            </w:pPr>
          </w:p>
          <w:p w14:paraId="15546229" w14:textId="77777777" w:rsidR="00EF3029" w:rsidRDefault="00EF3029" w:rsidP="00B85013">
            <w:pPr>
              <w:rPr>
                <w:color w:val="000000"/>
                <w:sz w:val="20"/>
                <w:szCs w:val="20"/>
              </w:rPr>
            </w:pPr>
          </w:p>
          <w:p w14:paraId="697E5713" w14:textId="77777777" w:rsidR="00EF3029" w:rsidRDefault="00EF3029" w:rsidP="00B85013">
            <w:pPr>
              <w:rPr>
                <w:color w:val="000000"/>
                <w:sz w:val="20"/>
                <w:szCs w:val="20"/>
              </w:rPr>
            </w:pPr>
          </w:p>
          <w:p w14:paraId="4A84E35D" w14:textId="77777777" w:rsidR="00EF3029" w:rsidRDefault="00EF3029" w:rsidP="00B85013">
            <w:pPr>
              <w:rPr>
                <w:color w:val="000000"/>
                <w:sz w:val="20"/>
                <w:szCs w:val="20"/>
              </w:rPr>
            </w:pPr>
          </w:p>
          <w:p w14:paraId="69668300" w14:textId="77777777" w:rsidR="00EF3029" w:rsidRDefault="00EF3029" w:rsidP="00B85013">
            <w:pPr>
              <w:rPr>
                <w:color w:val="000000"/>
                <w:sz w:val="20"/>
                <w:szCs w:val="20"/>
              </w:rPr>
            </w:pPr>
          </w:p>
          <w:p w14:paraId="082FCC84" w14:textId="77777777" w:rsidR="00EF3029" w:rsidRDefault="00EF3029" w:rsidP="00B85013">
            <w:pPr>
              <w:rPr>
                <w:color w:val="000000"/>
                <w:sz w:val="20"/>
                <w:szCs w:val="20"/>
              </w:rPr>
            </w:pPr>
          </w:p>
          <w:p w14:paraId="358E0EC5" w14:textId="77777777" w:rsidR="00EF3029" w:rsidRDefault="00EF3029" w:rsidP="00B85013">
            <w:pPr>
              <w:rPr>
                <w:color w:val="000000"/>
                <w:sz w:val="20"/>
                <w:szCs w:val="20"/>
              </w:rPr>
            </w:pPr>
          </w:p>
          <w:p w14:paraId="1F9FC94E" w14:textId="77777777" w:rsidR="00EF3029" w:rsidRDefault="00EF3029" w:rsidP="00B85013">
            <w:pPr>
              <w:rPr>
                <w:color w:val="000000"/>
                <w:sz w:val="20"/>
                <w:szCs w:val="20"/>
              </w:rPr>
            </w:pPr>
          </w:p>
          <w:p w14:paraId="56263321" w14:textId="77777777" w:rsidR="00EF3029" w:rsidRDefault="00EF3029" w:rsidP="00B85013">
            <w:pPr>
              <w:rPr>
                <w:color w:val="000000"/>
                <w:sz w:val="20"/>
                <w:szCs w:val="20"/>
              </w:rPr>
            </w:pPr>
          </w:p>
          <w:p w14:paraId="791FA40C" w14:textId="77777777" w:rsidR="00EF3029" w:rsidRPr="00335360" w:rsidRDefault="00EF3029" w:rsidP="00B85013">
            <w:pPr>
              <w:rPr>
                <w:color w:val="000000"/>
                <w:sz w:val="20"/>
                <w:szCs w:val="20"/>
              </w:rPr>
            </w:pPr>
          </w:p>
          <w:p w14:paraId="2FEC0A5B" w14:textId="77777777" w:rsidR="00B85013" w:rsidRPr="00335360" w:rsidRDefault="00B85013" w:rsidP="00B85013">
            <w:pPr>
              <w:rPr>
                <w:color w:val="000000"/>
                <w:sz w:val="20"/>
                <w:szCs w:val="20"/>
              </w:rPr>
            </w:pPr>
          </w:p>
        </w:tc>
        <w:tc>
          <w:tcPr>
            <w:tcW w:w="1985" w:type="dxa"/>
            <w:vAlign w:val="center"/>
            <w:hideMark/>
          </w:tcPr>
          <w:p w14:paraId="0D55FFA8" w14:textId="77777777" w:rsidR="00B85013" w:rsidRPr="00335360" w:rsidRDefault="00B85013" w:rsidP="00B85013">
            <w:pPr>
              <w:rPr>
                <w:color w:val="000000"/>
                <w:sz w:val="20"/>
                <w:szCs w:val="20"/>
              </w:rPr>
            </w:pPr>
          </w:p>
        </w:tc>
        <w:tc>
          <w:tcPr>
            <w:tcW w:w="1134" w:type="dxa"/>
            <w:vAlign w:val="center"/>
            <w:hideMark/>
          </w:tcPr>
          <w:p w14:paraId="373D8528" w14:textId="77777777" w:rsidR="00B85013" w:rsidRPr="00335360" w:rsidRDefault="00B85013" w:rsidP="00B85013">
            <w:pPr>
              <w:rPr>
                <w:sz w:val="20"/>
                <w:szCs w:val="20"/>
              </w:rPr>
            </w:pPr>
          </w:p>
        </w:tc>
        <w:tc>
          <w:tcPr>
            <w:tcW w:w="1134" w:type="dxa"/>
            <w:vAlign w:val="center"/>
            <w:hideMark/>
          </w:tcPr>
          <w:p w14:paraId="4E2A210D" w14:textId="77777777" w:rsidR="00B85013" w:rsidRPr="00335360" w:rsidRDefault="00B85013" w:rsidP="00B85013">
            <w:pPr>
              <w:rPr>
                <w:sz w:val="20"/>
                <w:szCs w:val="20"/>
              </w:rPr>
            </w:pPr>
          </w:p>
        </w:tc>
        <w:tc>
          <w:tcPr>
            <w:tcW w:w="1984" w:type="dxa"/>
            <w:noWrap/>
            <w:vAlign w:val="center"/>
            <w:hideMark/>
          </w:tcPr>
          <w:p w14:paraId="4142E18A" w14:textId="77777777" w:rsidR="00B85013" w:rsidRPr="00335360" w:rsidRDefault="00B85013" w:rsidP="00B85013">
            <w:pPr>
              <w:rPr>
                <w:sz w:val="20"/>
                <w:szCs w:val="20"/>
              </w:rPr>
            </w:pPr>
          </w:p>
        </w:tc>
        <w:tc>
          <w:tcPr>
            <w:tcW w:w="1418" w:type="dxa"/>
            <w:noWrap/>
            <w:vAlign w:val="center"/>
            <w:hideMark/>
          </w:tcPr>
          <w:p w14:paraId="3DD3419A" w14:textId="77777777" w:rsidR="00B85013" w:rsidRPr="00335360" w:rsidRDefault="00B85013" w:rsidP="00B85013">
            <w:pPr>
              <w:rPr>
                <w:sz w:val="20"/>
                <w:szCs w:val="20"/>
              </w:rPr>
            </w:pPr>
          </w:p>
        </w:tc>
      </w:tr>
      <w:tr w:rsidR="00B85013" w:rsidRPr="00335360" w14:paraId="240DC8BD" w14:textId="77777777" w:rsidTr="00B85013">
        <w:trPr>
          <w:trHeight w:val="330"/>
        </w:trPr>
        <w:tc>
          <w:tcPr>
            <w:tcW w:w="636" w:type="dxa"/>
            <w:noWrap/>
            <w:vAlign w:val="center"/>
            <w:hideMark/>
          </w:tcPr>
          <w:p w14:paraId="4B07EC4C" w14:textId="77777777" w:rsidR="00B85013" w:rsidRPr="00335360" w:rsidRDefault="00B85013" w:rsidP="00B85013">
            <w:pPr>
              <w:rPr>
                <w:sz w:val="20"/>
                <w:szCs w:val="20"/>
              </w:rPr>
            </w:pPr>
          </w:p>
        </w:tc>
        <w:tc>
          <w:tcPr>
            <w:tcW w:w="6183" w:type="dxa"/>
            <w:noWrap/>
            <w:vAlign w:val="center"/>
            <w:hideMark/>
          </w:tcPr>
          <w:p w14:paraId="0A010358" w14:textId="77777777" w:rsidR="00B85013" w:rsidRPr="00335360" w:rsidRDefault="00B85013" w:rsidP="00B85013">
            <w:pPr>
              <w:rPr>
                <w:sz w:val="20"/>
                <w:szCs w:val="20"/>
              </w:rPr>
            </w:pPr>
          </w:p>
        </w:tc>
        <w:tc>
          <w:tcPr>
            <w:tcW w:w="1985" w:type="dxa"/>
            <w:noWrap/>
            <w:vAlign w:val="center"/>
            <w:hideMark/>
          </w:tcPr>
          <w:p w14:paraId="63E9F160" w14:textId="77777777" w:rsidR="00B85013" w:rsidRPr="00335360" w:rsidRDefault="00B85013" w:rsidP="00B85013">
            <w:pPr>
              <w:rPr>
                <w:sz w:val="20"/>
                <w:szCs w:val="20"/>
              </w:rPr>
            </w:pPr>
          </w:p>
        </w:tc>
        <w:tc>
          <w:tcPr>
            <w:tcW w:w="1134" w:type="dxa"/>
            <w:noWrap/>
            <w:vAlign w:val="center"/>
            <w:hideMark/>
          </w:tcPr>
          <w:p w14:paraId="20DDE8BD" w14:textId="77777777" w:rsidR="00B85013" w:rsidRPr="00335360" w:rsidRDefault="00B85013" w:rsidP="00B85013">
            <w:pPr>
              <w:rPr>
                <w:sz w:val="20"/>
                <w:szCs w:val="20"/>
              </w:rPr>
            </w:pPr>
          </w:p>
        </w:tc>
        <w:tc>
          <w:tcPr>
            <w:tcW w:w="1134" w:type="dxa"/>
            <w:noWrap/>
            <w:vAlign w:val="center"/>
            <w:hideMark/>
          </w:tcPr>
          <w:p w14:paraId="7C364D9C" w14:textId="77777777" w:rsidR="00B85013" w:rsidRPr="00335360" w:rsidRDefault="00B85013" w:rsidP="00B85013">
            <w:pPr>
              <w:rPr>
                <w:sz w:val="20"/>
                <w:szCs w:val="20"/>
              </w:rPr>
            </w:pPr>
          </w:p>
        </w:tc>
        <w:tc>
          <w:tcPr>
            <w:tcW w:w="1984" w:type="dxa"/>
            <w:noWrap/>
            <w:vAlign w:val="center"/>
            <w:hideMark/>
          </w:tcPr>
          <w:p w14:paraId="4A4C474B" w14:textId="77777777" w:rsidR="00B85013" w:rsidRPr="00335360" w:rsidRDefault="00B85013" w:rsidP="00B85013">
            <w:pPr>
              <w:rPr>
                <w:sz w:val="20"/>
                <w:szCs w:val="20"/>
              </w:rPr>
            </w:pPr>
          </w:p>
        </w:tc>
        <w:tc>
          <w:tcPr>
            <w:tcW w:w="1418" w:type="dxa"/>
            <w:noWrap/>
            <w:vAlign w:val="center"/>
            <w:hideMark/>
          </w:tcPr>
          <w:p w14:paraId="6B57D831" w14:textId="77777777" w:rsidR="00B85013" w:rsidRPr="00335360" w:rsidRDefault="00B85013" w:rsidP="00B85013">
            <w:pPr>
              <w:rPr>
                <w:sz w:val="20"/>
                <w:szCs w:val="20"/>
              </w:rPr>
            </w:pPr>
          </w:p>
        </w:tc>
      </w:tr>
      <w:tr w:rsidR="00B85013" w:rsidRPr="00335360" w14:paraId="0C80B483"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FDAB4BB"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183" w:type="dxa"/>
            <w:tcBorders>
              <w:top w:val="single" w:sz="8" w:space="0" w:color="auto"/>
              <w:left w:val="nil"/>
              <w:bottom w:val="single" w:sz="4" w:space="0" w:color="auto"/>
              <w:right w:val="single" w:sz="4" w:space="0" w:color="auto"/>
            </w:tcBorders>
            <w:noWrap/>
            <w:vAlign w:val="center"/>
            <w:hideMark/>
          </w:tcPr>
          <w:p w14:paraId="44543B02"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6E6883B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3A928C21" w14:textId="77777777" w:rsidR="00B85013" w:rsidRPr="00335360" w:rsidRDefault="00B85013" w:rsidP="00B85013">
            <w:pPr>
              <w:rPr>
                <w:b/>
                <w:bCs/>
                <w:color w:val="000000"/>
                <w:sz w:val="20"/>
                <w:szCs w:val="20"/>
              </w:rPr>
            </w:pPr>
          </w:p>
        </w:tc>
        <w:tc>
          <w:tcPr>
            <w:tcW w:w="1134" w:type="dxa"/>
            <w:noWrap/>
            <w:vAlign w:val="center"/>
            <w:hideMark/>
          </w:tcPr>
          <w:p w14:paraId="231696BF" w14:textId="77777777" w:rsidR="00B85013" w:rsidRPr="00335360" w:rsidRDefault="00B85013" w:rsidP="00B85013">
            <w:pPr>
              <w:rPr>
                <w:sz w:val="20"/>
                <w:szCs w:val="20"/>
              </w:rPr>
            </w:pPr>
          </w:p>
        </w:tc>
        <w:tc>
          <w:tcPr>
            <w:tcW w:w="1984" w:type="dxa"/>
            <w:noWrap/>
            <w:vAlign w:val="center"/>
            <w:hideMark/>
          </w:tcPr>
          <w:p w14:paraId="34A1DF2D" w14:textId="77777777" w:rsidR="00B85013" w:rsidRPr="00335360" w:rsidRDefault="00B85013" w:rsidP="00B85013">
            <w:pPr>
              <w:rPr>
                <w:sz w:val="20"/>
                <w:szCs w:val="20"/>
              </w:rPr>
            </w:pPr>
          </w:p>
        </w:tc>
        <w:tc>
          <w:tcPr>
            <w:tcW w:w="1418" w:type="dxa"/>
            <w:noWrap/>
            <w:vAlign w:val="center"/>
            <w:hideMark/>
          </w:tcPr>
          <w:p w14:paraId="40FB8742" w14:textId="77777777" w:rsidR="00B85013" w:rsidRPr="00335360" w:rsidRDefault="00B85013" w:rsidP="00B85013">
            <w:pPr>
              <w:rPr>
                <w:sz w:val="20"/>
                <w:szCs w:val="20"/>
              </w:rPr>
            </w:pPr>
          </w:p>
        </w:tc>
      </w:tr>
      <w:tr w:rsidR="00B85013" w:rsidRPr="00335360" w14:paraId="49D0E46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099CEA5"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67996D9A"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040E88BD" w14:textId="77777777" w:rsidR="00B85013" w:rsidRPr="00335360" w:rsidRDefault="00B85013" w:rsidP="00B85013">
            <w:pPr>
              <w:jc w:val="right"/>
              <w:rPr>
                <w:b/>
                <w:bCs/>
                <w:color w:val="000000"/>
                <w:sz w:val="20"/>
                <w:szCs w:val="20"/>
              </w:rPr>
            </w:pPr>
            <w:r w:rsidRPr="00335360">
              <w:rPr>
                <w:b/>
                <w:bCs/>
                <w:color w:val="000000"/>
                <w:sz w:val="20"/>
                <w:szCs w:val="20"/>
              </w:rPr>
              <w:t>1966</w:t>
            </w:r>
          </w:p>
        </w:tc>
        <w:tc>
          <w:tcPr>
            <w:tcW w:w="1134" w:type="dxa"/>
            <w:noWrap/>
            <w:vAlign w:val="center"/>
            <w:hideMark/>
          </w:tcPr>
          <w:p w14:paraId="3CA05B54" w14:textId="77777777" w:rsidR="00B85013" w:rsidRPr="00335360" w:rsidRDefault="00B85013" w:rsidP="00B85013">
            <w:pPr>
              <w:rPr>
                <w:b/>
                <w:bCs/>
                <w:color w:val="000000"/>
                <w:sz w:val="20"/>
                <w:szCs w:val="20"/>
              </w:rPr>
            </w:pPr>
          </w:p>
        </w:tc>
        <w:tc>
          <w:tcPr>
            <w:tcW w:w="1134" w:type="dxa"/>
            <w:noWrap/>
            <w:vAlign w:val="center"/>
            <w:hideMark/>
          </w:tcPr>
          <w:p w14:paraId="6EDC86D8" w14:textId="77777777" w:rsidR="00B85013" w:rsidRPr="00335360" w:rsidRDefault="00B85013" w:rsidP="00B85013">
            <w:pPr>
              <w:rPr>
                <w:sz w:val="20"/>
                <w:szCs w:val="20"/>
              </w:rPr>
            </w:pPr>
          </w:p>
        </w:tc>
        <w:tc>
          <w:tcPr>
            <w:tcW w:w="1984" w:type="dxa"/>
            <w:noWrap/>
            <w:vAlign w:val="center"/>
            <w:hideMark/>
          </w:tcPr>
          <w:p w14:paraId="1D2E0ACD" w14:textId="77777777" w:rsidR="00B85013" w:rsidRPr="00335360" w:rsidRDefault="00B85013" w:rsidP="00B85013">
            <w:pPr>
              <w:rPr>
                <w:sz w:val="20"/>
                <w:szCs w:val="20"/>
              </w:rPr>
            </w:pPr>
          </w:p>
        </w:tc>
        <w:tc>
          <w:tcPr>
            <w:tcW w:w="1418" w:type="dxa"/>
            <w:noWrap/>
            <w:vAlign w:val="center"/>
            <w:hideMark/>
          </w:tcPr>
          <w:p w14:paraId="0A61178B" w14:textId="77777777" w:rsidR="00B85013" w:rsidRPr="00335360" w:rsidRDefault="00B85013" w:rsidP="00B85013">
            <w:pPr>
              <w:rPr>
                <w:sz w:val="20"/>
                <w:szCs w:val="20"/>
              </w:rPr>
            </w:pPr>
          </w:p>
        </w:tc>
      </w:tr>
      <w:tr w:rsidR="00B85013" w:rsidRPr="00335360" w14:paraId="7F00095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DD6D9AB"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6669734C"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76792650" w14:textId="77777777" w:rsidR="00B85013" w:rsidRPr="00335360" w:rsidRDefault="00B85013" w:rsidP="00B85013">
            <w:pPr>
              <w:jc w:val="right"/>
              <w:rPr>
                <w:b/>
                <w:bCs/>
                <w:color w:val="000000"/>
                <w:sz w:val="20"/>
                <w:szCs w:val="20"/>
              </w:rPr>
            </w:pPr>
            <w:r w:rsidRPr="00335360">
              <w:rPr>
                <w:b/>
                <w:bCs/>
                <w:color w:val="000000"/>
                <w:sz w:val="20"/>
                <w:szCs w:val="20"/>
              </w:rPr>
              <w:t>736,10</w:t>
            </w:r>
          </w:p>
        </w:tc>
        <w:tc>
          <w:tcPr>
            <w:tcW w:w="1134" w:type="dxa"/>
            <w:noWrap/>
            <w:vAlign w:val="center"/>
            <w:hideMark/>
          </w:tcPr>
          <w:p w14:paraId="20BFC6FF" w14:textId="77777777" w:rsidR="00B85013" w:rsidRPr="00335360" w:rsidRDefault="00B85013" w:rsidP="00B85013">
            <w:pPr>
              <w:rPr>
                <w:b/>
                <w:bCs/>
                <w:color w:val="000000"/>
                <w:sz w:val="20"/>
                <w:szCs w:val="20"/>
              </w:rPr>
            </w:pPr>
          </w:p>
        </w:tc>
        <w:tc>
          <w:tcPr>
            <w:tcW w:w="1134" w:type="dxa"/>
            <w:noWrap/>
            <w:vAlign w:val="center"/>
            <w:hideMark/>
          </w:tcPr>
          <w:p w14:paraId="7841E8E5" w14:textId="77777777" w:rsidR="00B85013" w:rsidRPr="00335360" w:rsidRDefault="00B85013" w:rsidP="00B85013">
            <w:pPr>
              <w:rPr>
                <w:sz w:val="20"/>
                <w:szCs w:val="20"/>
              </w:rPr>
            </w:pPr>
          </w:p>
        </w:tc>
        <w:tc>
          <w:tcPr>
            <w:tcW w:w="1984" w:type="dxa"/>
            <w:noWrap/>
            <w:vAlign w:val="center"/>
            <w:hideMark/>
          </w:tcPr>
          <w:p w14:paraId="1390853E" w14:textId="77777777" w:rsidR="00B85013" w:rsidRPr="00335360" w:rsidRDefault="00B85013" w:rsidP="00B85013">
            <w:pPr>
              <w:rPr>
                <w:sz w:val="20"/>
                <w:szCs w:val="20"/>
              </w:rPr>
            </w:pPr>
          </w:p>
        </w:tc>
        <w:tc>
          <w:tcPr>
            <w:tcW w:w="1418" w:type="dxa"/>
            <w:noWrap/>
            <w:vAlign w:val="center"/>
            <w:hideMark/>
          </w:tcPr>
          <w:p w14:paraId="2A544C4E" w14:textId="77777777" w:rsidR="00B85013" w:rsidRPr="00335360" w:rsidRDefault="00B85013" w:rsidP="00B85013">
            <w:pPr>
              <w:rPr>
                <w:sz w:val="20"/>
                <w:szCs w:val="20"/>
              </w:rPr>
            </w:pPr>
          </w:p>
        </w:tc>
      </w:tr>
      <w:tr w:rsidR="00B85013" w:rsidRPr="00335360" w14:paraId="7D5CE6B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F72AFCF"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2DCF7F60"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0C56644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9521943" w14:textId="77777777" w:rsidR="00B85013" w:rsidRPr="00335360" w:rsidRDefault="00B85013" w:rsidP="00B85013">
            <w:pPr>
              <w:rPr>
                <w:b/>
                <w:bCs/>
                <w:color w:val="000000"/>
                <w:sz w:val="20"/>
                <w:szCs w:val="20"/>
              </w:rPr>
            </w:pPr>
          </w:p>
        </w:tc>
        <w:tc>
          <w:tcPr>
            <w:tcW w:w="1134" w:type="dxa"/>
            <w:noWrap/>
            <w:vAlign w:val="center"/>
            <w:hideMark/>
          </w:tcPr>
          <w:p w14:paraId="0DA009E4" w14:textId="77777777" w:rsidR="00B85013" w:rsidRPr="00335360" w:rsidRDefault="00B85013" w:rsidP="00B85013">
            <w:pPr>
              <w:rPr>
                <w:sz w:val="20"/>
                <w:szCs w:val="20"/>
              </w:rPr>
            </w:pPr>
          </w:p>
        </w:tc>
        <w:tc>
          <w:tcPr>
            <w:tcW w:w="1984" w:type="dxa"/>
            <w:noWrap/>
            <w:vAlign w:val="center"/>
            <w:hideMark/>
          </w:tcPr>
          <w:p w14:paraId="4FA82E8B" w14:textId="77777777" w:rsidR="00B85013" w:rsidRPr="00335360" w:rsidRDefault="00B85013" w:rsidP="00B85013">
            <w:pPr>
              <w:rPr>
                <w:sz w:val="20"/>
                <w:szCs w:val="20"/>
              </w:rPr>
            </w:pPr>
          </w:p>
        </w:tc>
        <w:tc>
          <w:tcPr>
            <w:tcW w:w="1418" w:type="dxa"/>
            <w:noWrap/>
            <w:vAlign w:val="center"/>
            <w:hideMark/>
          </w:tcPr>
          <w:p w14:paraId="020E659D" w14:textId="77777777" w:rsidR="00B85013" w:rsidRPr="00335360" w:rsidRDefault="00B85013" w:rsidP="00B85013">
            <w:pPr>
              <w:rPr>
                <w:sz w:val="20"/>
                <w:szCs w:val="20"/>
              </w:rPr>
            </w:pPr>
          </w:p>
        </w:tc>
      </w:tr>
      <w:tr w:rsidR="00B85013" w:rsidRPr="00335360" w14:paraId="2FE0693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00BDA8A"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11CBCBCF"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5256786C" w14:textId="77777777" w:rsidR="00B85013" w:rsidRPr="00335360" w:rsidRDefault="00B85013" w:rsidP="00B85013">
            <w:pPr>
              <w:jc w:val="right"/>
              <w:rPr>
                <w:b/>
                <w:bCs/>
                <w:color w:val="000000"/>
                <w:sz w:val="20"/>
                <w:szCs w:val="20"/>
              </w:rPr>
            </w:pPr>
            <w:r w:rsidRPr="00335360">
              <w:rPr>
                <w:b/>
                <w:bCs/>
                <w:color w:val="000000"/>
                <w:sz w:val="20"/>
                <w:szCs w:val="20"/>
              </w:rPr>
              <w:t>154,20</w:t>
            </w:r>
          </w:p>
        </w:tc>
        <w:tc>
          <w:tcPr>
            <w:tcW w:w="1134" w:type="dxa"/>
            <w:noWrap/>
            <w:vAlign w:val="center"/>
            <w:hideMark/>
          </w:tcPr>
          <w:p w14:paraId="5A56B83A" w14:textId="77777777" w:rsidR="00B85013" w:rsidRPr="00335360" w:rsidRDefault="00B85013" w:rsidP="00B85013">
            <w:pPr>
              <w:rPr>
                <w:b/>
                <w:bCs/>
                <w:color w:val="000000"/>
                <w:sz w:val="20"/>
                <w:szCs w:val="20"/>
              </w:rPr>
            </w:pPr>
          </w:p>
        </w:tc>
        <w:tc>
          <w:tcPr>
            <w:tcW w:w="1134" w:type="dxa"/>
            <w:noWrap/>
            <w:vAlign w:val="center"/>
            <w:hideMark/>
          </w:tcPr>
          <w:p w14:paraId="4BE65F9D" w14:textId="77777777" w:rsidR="00B85013" w:rsidRPr="00335360" w:rsidRDefault="00B85013" w:rsidP="00B85013">
            <w:pPr>
              <w:rPr>
                <w:sz w:val="20"/>
                <w:szCs w:val="20"/>
              </w:rPr>
            </w:pPr>
          </w:p>
        </w:tc>
        <w:tc>
          <w:tcPr>
            <w:tcW w:w="1984" w:type="dxa"/>
            <w:noWrap/>
            <w:vAlign w:val="center"/>
            <w:hideMark/>
          </w:tcPr>
          <w:p w14:paraId="5FEEDC01" w14:textId="77777777" w:rsidR="00B85013" w:rsidRPr="00335360" w:rsidRDefault="00B85013" w:rsidP="00B85013">
            <w:pPr>
              <w:rPr>
                <w:sz w:val="20"/>
                <w:szCs w:val="20"/>
              </w:rPr>
            </w:pPr>
          </w:p>
        </w:tc>
        <w:tc>
          <w:tcPr>
            <w:tcW w:w="1418" w:type="dxa"/>
            <w:noWrap/>
            <w:vAlign w:val="center"/>
            <w:hideMark/>
          </w:tcPr>
          <w:p w14:paraId="697B07A0" w14:textId="77777777" w:rsidR="00B85013" w:rsidRPr="00335360" w:rsidRDefault="00B85013" w:rsidP="00B85013">
            <w:pPr>
              <w:rPr>
                <w:sz w:val="20"/>
                <w:szCs w:val="20"/>
              </w:rPr>
            </w:pPr>
          </w:p>
        </w:tc>
      </w:tr>
      <w:tr w:rsidR="00B85013" w:rsidRPr="00335360" w14:paraId="50E29FC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F31C9AF"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441322D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2D2BFA34" w14:textId="77777777" w:rsidR="00B85013" w:rsidRPr="00335360" w:rsidRDefault="00B85013" w:rsidP="00B85013">
            <w:pPr>
              <w:jc w:val="right"/>
              <w:rPr>
                <w:b/>
                <w:bCs/>
                <w:color w:val="000000"/>
                <w:sz w:val="20"/>
                <w:szCs w:val="20"/>
              </w:rPr>
            </w:pPr>
            <w:r w:rsidRPr="00335360">
              <w:rPr>
                <w:b/>
                <w:bCs/>
                <w:color w:val="000000"/>
                <w:sz w:val="20"/>
                <w:szCs w:val="20"/>
              </w:rPr>
              <w:t>568,89</w:t>
            </w:r>
          </w:p>
        </w:tc>
        <w:tc>
          <w:tcPr>
            <w:tcW w:w="1134" w:type="dxa"/>
            <w:noWrap/>
            <w:vAlign w:val="center"/>
            <w:hideMark/>
          </w:tcPr>
          <w:p w14:paraId="0B2A78E8" w14:textId="77777777" w:rsidR="00B85013" w:rsidRPr="00335360" w:rsidRDefault="00B85013" w:rsidP="00B85013">
            <w:pPr>
              <w:rPr>
                <w:b/>
                <w:bCs/>
                <w:color w:val="000000"/>
                <w:sz w:val="20"/>
                <w:szCs w:val="20"/>
              </w:rPr>
            </w:pPr>
          </w:p>
        </w:tc>
        <w:tc>
          <w:tcPr>
            <w:tcW w:w="1134" w:type="dxa"/>
            <w:noWrap/>
            <w:vAlign w:val="center"/>
            <w:hideMark/>
          </w:tcPr>
          <w:p w14:paraId="776D11DA" w14:textId="77777777" w:rsidR="00B85013" w:rsidRPr="00335360" w:rsidRDefault="00B85013" w:rsidP="00B85013">
            <w:pPr>
              <w:rPr>
                <w:sz w:val="20"/>
                <w:szCs w:val="20"/>
              </w:rPr>
            </w:pPr>
          </w:p>
        </w:tc>
        <w:tc>
          <w:tcPr>
            <w:tcW w:w="1984" w:type="dxa"/>
            <w:noWrap/>
            <w:vAlign w:val="center"/>
            <w:hideMark/>
          </w:tcPr>
          <w:p w14:paraId="2E52D387" w14:textId="77777777" w:rsidR="00B85013" w:rsidRPr="00335360" w:rsidRDefault="00B85013" w:rsidP="00B85013">
            <w:pPr>
              <w:rPr>
                <w:sz w:val="20"/>
                <w:szCs w:val="20"/>
              </w:rPr>
            </w:pPr>
          </w:p>
        </w:tc>
        <w:tc>
          <w:tcPr>
            <w:tcW w:w="1418" w:type="dxa"/>
            <w:noWrap/>
            <w:vAlign w:val="center"/>
            <w:hideMark/>
          </w:tcPr>
          <w:p w14:paraId="3A89BB49" w14:textId="77777777" w:rsidR="00B85013" w:rsidRPr="00335360" w:rsidRDefault="00B85013" w:rsidP="00B85013">
            <w:pPr>
              <w:rPr>
                <w:sz w:val="20"/>
                <w:szCs w:val="20"/>
              </w:rPr>
            </w:pPr>
          </w:p>
        </w:tc>
      </w:tr>
      <w:tr w:rsidR="00B85013" w:rsidRPr="00335360" w14:paraId="40E5B59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1199C32"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6E89F564"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3D97E54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742C60F" w14:textId="77777777" w:rsidR="00B85013" w:rsidRPr="00335360" w:rsidRDefault="00B85013" w:rsidP="00B85013">
            <w:pPr>
              <w:rPr>
                <w:b/>
                <w:bCs/>
                <w:color w:val="000000"/>
                <w:sz w:val="20"/>
                <w:szCs w:val="20"/>
              </w:rPr>
            </w:pPr>
          </w:p>
        </w:tc>
        <w:tc>
          <w:tcPr>
            <w:tcW w:w="1134" w:type="dxa"/>
            <w:noWrap/>
            <w:vAlign w:val="center"/>
            <w:hideMark/>
          </w:tcPr>
          <w:p w14:paraId="27B4DFF4" w14:textId="77777777" w:rsidR="00B85013" w:rsidRPr="00335360" w:rsidRDefault="00B85013" w:rsidP="00B85013">
            <w:pPr>
              <w:rPr>
                <w:sz w:val="20"/>
                <w:szCs w:val="20"/>
              </w:rPr>
            </w:pPr>
          </w:p>
        </w:tc>
        <w:tc>
          <w:tcPr>
            <w:tcW w:w="1984" w:type="dxa"/>
            <w:noWrap/>
            <w:vAlign w:val="center"/>
            <w:hideMark/>
          </w:tcPr>
          <w:p w14:paraId="61005773" w14:textId="77777777" w:rsidR="00B85013" w:rsidRPr="00335360" w:rsidRDefault="00B85013" w:rsidP="00B85013">
            <w:pPr>
              <w:rPr>
                <w:sz w:val="20"/>
                <w:szCs w:val="20"/>
              </w:rPr>
            </w:pPr>
          </w:p>
        </w:tc>
        <w:tc>
          <w:tcPr>
            <w:tcW w:w="1418" w:type="dxa"/>
            <w:noWrap/>
            <w:vAlign w:val="center"/>
            <w:hideMark/>
          </w:tcPr>
          <w:p w14:paraId="6527BF60" w14:textId="77777777" w:rsidR="00B85013" w:rsidRPr="00335360" w:rsidRDefault="00B85013" w:rsidP="00B85013">
            <w:pPr>
              <w:rPr>
                <w:sz w:val="20"/>
                <w:szCs w:val="20"/>
              </w:rPr>
            </w:pPr>
          </w:p>
        </w:tc>
      </w:tr>
      <w:tr w:rsidR="00B85013" w:rsidRPr="00335360" w14:paraId="7A180BA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7745B64" w14:textId="77777777" w:rsidR="00B85013" w:rsidRPr="00335360" w:rsidRDefault="00B85013" w:rsidP="00B85013">
            <w:pPr>
              <w:jc w:val="center"/>
              <w:rPr>
                <w:color w:val="000000"/>
                <w:sz w:val="20"/>
                <w:szCs w:val="20"/>
              </w:rPr>
            </w:pPr>
            <w:r w:rsidRPr="00335360">
              <w:rPr>
                <w:color w:val="000000"/>
                <w:sz w:val="20"/>
                <w:szCs w:val="20"/>
              </w:rPr>
              <w:t>7</w:t>
            </w:r>
          </w:p>
        </w:tc>
        <w:tc>
          <w:tcPr>
            <w:tcW w:w="6183" w:type="dxa"/>
            <w:tcBorders>
              <w:top w:val="nil"/>
              <w:left w:val="nil"/>
              <w:bottom w:val="single" w:sz="4" w:space="0" w:color="auto"/>
              <w:right w:val="single" w:sz="4" w:space="0" w:color="auto"/>
            </w:tcBorders>
            <w:vAlign w:val="center"/>
            <w:hideMark/>
          </w:tcPr>
          <w:p w14:paraId="55E2D6A1"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7A50CD61" w14:textId="77777777" w:rsidR="00B85013" w:rsidRPr="00335360" w:rsidRDefault="00B85013" w:rsidP="00B85013">
            <w:pPr>
              <w:jc w:val="right"/>
              <w:rPr>
                <w:b/>
                <w:bCs/>
                <w:color w:val="000000"/>
                <w:sz w:val="20"/>
                <w:szCs w:val="20"/>
              </w:rPr>
            </w:pPr>
            <w:r w:rsidRPr="00335360">
              <w:rPr>
                <w:b/>
                <w:bCs/>
                <w:color w:val="000000"/>
                <w:sz w:val="20"/>
                <w:szCs w:val="20"/>
              </w:rPr>
              <w:t>348,00</w:t>
            </w:r>
          </w:p>
        </w:tc>
        <w:tc>
          <w:tcPr>
            <w:tcW w:w="1134" w:type="dxa"/>
            <w:noWrap/>
            <w:vAlign w:val="center"/>
            <w:hideMark/>
          </w:tcPr>
          <w:p w14:paraId="08E3FBDA" w14:textId="77777777" w:rsidR="00B85013" w:rsidRPr="00335360" w:rsidRDefault="00B85013" w:rsidP="00B85013">
            <w:pPr>
              <w:rPr>
                <w:b/>
                <w:bCs/>
                <w:color w:val="000000"/>
                <w:sz w:val="20"/>
                <w:szCs w:val="20"/>
              </w:rPr>
            </w:pPr>
          </w:p>
        </w:tc>
        <w:tc>
          <w:tcPr>
            <w:tcW w:w="1134" w:type="dxa"/>
            <w:noWrap/>
            <w:vAlign w:val="center"/>
            <w:hideMark/>
          </w:tcPr>
          <w:p w14:paraId="2D41862E" w14:textId="77777777" w:rsidR="00B85013" w:rsidRPr="00335360" w:rsidRDefault="00B85013" w:rsidP="00B85013">
            <w:pPr>
              <w:rPr>
                <w:sz w:val="20"/>
                <w:szCs w:val="20"/>
              </w:rPr>
            </w:pPr>
          </w:p>
        </w:tc>
        <w:tc>
          <w:tcPr>
            <w:tcW w:w="1984" w:type="dxa"/>
            <w:noWrap/>
            <w:vAlign w:val="center"/>
            <w:hideMark/>
          </w:tcPr>
          <w:p w14:paraId="45C55E17" w14:textId="77777777" w:rsidR="00B85013" w:rsidRPr="00335360" w:rsidRDefault="00B85013" w:rsidP="00B85013">
            <w:pPr>
              <w:rPr>
                <w:sz w:val="20"/>
                <w:szCs w:val="20"/>
              </w:rPr>
            </w:pPr>
          </w:p>
        </w:tc>
        <w:tc>
          <w:tcPr>
            <w:tcW w:w="1418" w:type="dxa"/>
            <w:noWrap/>
            <w:vAlign w:val="center"/>
            <w:hideMark/>
          </w:tcPr>
          <w:p w14:paraId="3FB767DB" w14:textId="77777777" w:rsidR="00B85013" w:rsidRPr="00335360" w:rsidRDefault="00B85013" w:rsidP="00B85013">
            <w:pPr>
              <w:rPr>
                <w:sz w:val="20"/>
                <w:szCs w:val="20"/>
              </w:rPr>
            </w:pPr>
          </w:p>
        </w:tc>
      </w:tr>
      <w:tr w:rsidR="00B85013" w:rsidRPr="00335360" w14:paraId="10099DD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7850B39" w14:textId="77777777" w:rsidR="00B85013" w:rsidRPr="00335360" w:rsidRDefault="00B85013" w:rsidP="00B85013">
            <w:pPr>
              <w:jc w:val="center"/>
              <w:rPr>
                <w:color w:val="000000"/>
                <w:sz w:val="20"/>
                <w:szCs w:val="20"/>
              </w:rPr>
            </w:pPr>
            <w:r w:rsidRPr="00335360">
              <w:rPr>
                <w:color w:val="000000"/>
                <w:sz w:val="20"/>
                <w:szCs w:val="20"/>
              </w:rPr>
              <w:t>8</w:t>
            </w:r>
          </w:p>
        </w:tc>
        <w:tc>
          <w:tcPr>
            <w:tcW w:w="6183" w:type="dxa"/>
            <w:tcBorders>
              <w:top w:val="nil"/>
              <w:left w:val="nil"/>
              <w:bottom w:val="single" w:sz="4" w:space="0" w:color="auto"/>
              <w:right w:val="single" w:sz="4" w:space="0" w:color="auto"/>
            </w:tcBorders>
            <w:vAlign w:val="center"/>
            <w:hideMark/>
          </w:tcPr>
          <w:p w14:paraId="160C4AAC"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70996E77" w14:textId="77777777" w:rsidR="00B85013" w:rsidRPr="00335360" w:rsidRDefault="00B85013" w:rsidP="00B85013">
            <w:pPr>
              <w:jc w:val="right"/>
              <w:rPr>
                <w:b/>
                <w:bCs/>
                <w:color w:val="000000"/>
                <w:sz w:val="20"/>
                <w:szCs w:val="20"/>
              </w:rPr>
            </w:pPr>
            <w:r w:rsidRPr="00335360">
              <w:rPr>
                <w:b/>
                <w:bCs/>
                <w:color w:val="000000"/>
                <w:sz w:val="20"/>
                <w:szCs w:val="20"/>
              </w:rPr>
              <w:t>38</w:t>
            </w:r>
          </w:p>
        </w:tc>
        <w:tc>
          <w:tcPr>
            <w:tcW w:w="1134" w:type="dxa"/>
            <w:noWrap/>
            <w:vAlign w:val="center"/>
            <w:hideMark/>
          </w:tcPr>
          <w:p w14:paraId="492FBE18" w14:textId="77777777" w:rsidR="00B85013" w:rsidRPr="00335360" w:rsidRDefault="00B85013" w:rsidP="00B85013">
            <w:pPr>
              <w:rPr>
                <w:b/>
                <w:bCs/>
                <w:color w:val="000000"/>
                <w:sz w:val="20"/>
                <w:szCs w:val="20"/>
              </w:rPr>
            </w:pPr>
          </w:p>
        </w:tc>
        <w:tc>
          <w:tcPr>
            <w:tcW w:w="1134" w:type="dxa"/>
            <w:noWrap/>
            <w:vAlign w:val="center"/>
            <w:hideMark/>
          </w:tcPr>
          <w:p w14:paraId="479C8A17" w14:textId="77777777" w:rsidR="00B85013" w:rsidRPr="00335360" w:rsidRDefault="00B85013" w:rsidP="00B85013">
            <w:pPr>
              <w:rPr>
                <w:sz w:val="20"/>
                <w:szCs w:val="20"/>
              </w:rPr>
            </w:pPr>
          </w:p>
        </w:tc>
        <w:tc>
          <w:tcPr>
            <w:tcW w:w="1984" w:type="dxa"/>
            <w:noWrap/>
            <w:vAlign w:val="center"/>
            <w:hideMark/>
          </w:tcPr>
          <w:p w14:paraId="5B6A795C" w14:textId="77777777" w:rsidR="00B85013" w:rsidRPr="00335360" w:rsidRDefault="00B85013" w:rsidP="00B85013">
            <w:pPr>
              <w:rPr>
                <w:sz w:val="20"/>
                <w:szCs w:val="20"/>
              </w:rPr>
            </w:pPr>
          </w:p>
        </w:tc>
        <w:tc>
          <w:tcPr>
            <w:tcW w:w="1418" w:type="dxa"/>
            <w:noWrap/>
            <w:vAlign w:val="center"/>
            <w:hideMark/>
          </w:tcPr>
          <w:p w14:paraId="1EBE9292" w14:textId="77777777" w:rsidR="00B85013" w:rsidRPr="00335360" w:rsidRDefault="00B85013" w:rsidP="00B85013">
            <w:pPr>
              <w:rPr>
                <w:sz w:val="20"/>
                <w:szCs w:val="20"/>
              </w:rPr>
            </w:pPr>
          </w:p>
        </w:tc>
      </w:tr>
      <w:tr w:rsidR="00B85013" w:rsidRPr="00335360" w14:paraId="651A787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BF920CA"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7F6BBD7F"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6351A25A"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4DCE4238" w14:textId="77777777" w:rsidR="00B85013" w:rsidRPr="00335360" w:rsidRDefault="00B85013" w:rsidP="00B85013">
            <w:pPr>
              <w:rPr>
                <w:b/>
                <w:bCs/>
                <w:color w:val="000000"/>
                <w:sz w:val="20"/>
                <w:szCs w:val="20"/>
              </w:rPr>
            </w:pPr>
          </w:p>
        </w:tc>
        <w:tc>
          <w:tcPr>
            <w:tcW w:w="1134" w:type="dxa"/>
            <w:noWrap/>
            <w:vAlign w:val="center"/>
            <w:hideMark/>
          </w:tcPr>
          <w:p w14:paraId="7CCF2AEB" w14:textId="77777777" w:rsidR="00B85013" w:rsidRPr="00335360" w:rsidRDefault="00B85013" w:rsidP="00B85013">
            <w:pPr>
              <w:rPr>
                <w:sz w:val="20"/>
                <w:szCs w:val="20"/>
              </w:rPr>
            </w:pPr>
          </w:p>
        </w:tc>
        <w:tc>
          <w:tcPr>
            <w:tcW w:w="1984" w:type="dxa"/>
            <w:noWrap/>
            <w:vAlign w:val="center"/>
            <w:hideMark/>
          </w:tcPr>
          <w:p w14:paraId="32AE6BA3" w14:textId="77777777" w:rsidR="00B85013" w:rsidRPr="00335360" w:rsidRDefault="00B85013" w:rsidP="00B85013">
            <w:pPr>
              <w:rPr>
                <w:sz w:val="20"/>
                <w:szCs w:val="20"/>
              </w:rPr>
            </w:pPr>
          </w:p>
        </w:tc>
        <w:tc>
          <w:tcPr>
            <w:tcW w:w="1418" w:type="dxa"/>
            <w:noWrap/>
            <w:vAlign w:val="center"/>
            <w:hideMark/>
          </w:tcPr>
          <w:p w14:paraId="68642634" w14:textId="77777777" w:rsidR="00B85013" w:rsidRPr="00335360" w:rsidRDefault="00B85013" w:rsidP="00B85013">
            <w:pPr>
              <w:rPr>
                <w:sz w:val="20"/>
                <w:szCs w:val="20"/>
              </w:rPr>
            </w:pPr>
          </w:p>
        </w:tc>
      </w:tr>
      <w:tr w:rsidR="00B85013" w:rsidRPr="00335360" w14:paraId="306ED277"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438D97A6"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29FF8A4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4B68B0DD"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0A55FDC8" w14:textId="77777777" w:rsidR="00B85013" w:rsidRPr="00335360" w:rsidRDefault="00B85013" w:rsidP="00B85013">
            <w:pPr>
              <w:rPr>
                <w:b/>
                <w:bCs/>
                <w:color w:val="000000"/>
                <w:sz w:val="20"/>
                <w:szCs w:val="20"/>
              </w:rPr>
            </w:pPr>
          </w:p>
        </w:tc>
        <w:tc>
          <w:tcPr>
            <w:tcW w:w="1134" w:type="dxa"/>
            <w:noWrap/>
            <w:vAlign w:val="center"/>
            <w:hideMark/>
          </w:tcPr>
          <w:p w14:paraId="1FF59FED" w14:textId="77777777" w:rsidR="00B85013" w:rsidRPr="00335360" w:rsidRDefault="00B85013" w:rsidP="00B85013">
            <w:pPr>
              <w:rPr>
                <w:sz w:val="20"/>
                <w:szCs w:val="20"/>
              </w:rPr>
            </w:pPr>
          </w:p>
        </w:tc>
        <w:tc>
          <w:tcPr>
            <w:tcW w:w="1984" w:type="dxa"/>
            <w:noWrap/>
            <w:vAlign w:val="center"/>
            <w:hideMark/>
          </w:tcPr>
          <w:p w14:paraId="2D04F867" w14:textId="77777777" w:rsidR="00B85013" w:rsidRPr="00335360" w:rsidRDefault="00B85013" w:rsidP="00B85013">
            <w:pPr>
              <w:rPr>
                <w:sz w:val="20"/>
                <w:szCs w:val="20"/>
              </w:rPr>
            </w:pPr>
          </w:p>
        </w:tc>
        <w:tc>
          <w:tcPr>
            <w:tcW w:w="1418" w:type="dxa"/>
            <w:noWrap/>
            <w:vAlign w:val="center"/>
            <w:hideMark/>
          </w:tcPr>
          <w:p w14:paraId="32BA4ED3" w14:textId="77777777" w:rsidR="00B85013" w:rsidRPr="00335360" w:rsidRDefault="00B85013" w:rsidP="00B85013">
            <w:pPr>
              <w:rPr>
                <w:sz w:val="20"/>
                <w:szCs w:val="20"/>
              </w:rPr>
            </w:pPr>
          </w:p>
        </w:tc>
      </w:tr>
    </w:tbl>
    <w:p w14:paraId="268CE298" w14:textId="77777777" w:rsidR="00B85013" w:rsidRPr="00335360" w:rsidRDefault="00B85013" w:rsidP="00B85013">
      <w:pPr>
        <w:spacing w:after="200" w:line="276" w:lineRule="auto"/>
        <w:rPr>
          <w:rFonts w:eastAsia="Calibri"/>
          <w:sz w:val="20"/>
          <w:szCs w:val="20"/>
          <w:lang w:val="en-US" w:eastAsia="en-US"/>
        </w:rPr>
      </w:pPr>
    </w:p>
    <w:p w14:paraId="05DDA003" w14:textId="77777777" w:rsidR="00B85013" w:rsidRPr="00335360" w:rsidRDefault="00B85013" w:rsidP="00B85013">
      <w:pPr>
        <w:spacing w:after="200" w:line="276" w:lineRule="auto"/>
        <w:rPr>
          <w:rFonts w:eastAsia="Calibri"/>
          <w:sz w:val="20"/>
          <w:szCs w:val="20"/>
          <w:lang w:val="en-US" w:eastAsia="en-US"/>
        </w:rPr>
      </w:pPr>
    </w:p>
    <w:p w14:paraId="22504ECF" w14:textId="77777777" w:rsidR="00B85013" w:rsidRPr="00335360" w:rsidRDefault="00B85013" w:rsidP="00B85013">
      <w:pPr>
        <w:spacing w:after="200" w:line="276" w:lineRule="auto"/>
        <w:rPr>
          <w:rFonts w:eastAsia="Calibri"/>
          <w:sz w:val="20"/>
          <w:szCs w:val="20"/>
          <w:lang w:val="en-US" w:eastAsia="en-US"/>
        </w:rPr>
      </w:pPr>
    </w:p>
    <w:p w14:paraId="7DEC2C1E" w14:textId="77777777" w:rsidR="00B85013" w:rsidRPr="00335360" w:rsidRDefault="00B85013" w:rsidP="00B85013">
      <w:pPr>
        <w:spacing w:after="200" w:line="276" w:lineRule="auto"/>
        <w:rPr>
          <w:rFonts w:eastAsia="Calibri"/>
          <w:sz w:val="20"/>
          <w:szCs w:val="20"/>
          <w:lang w:val="en-US" w:eastAsia="en-US"/>
        </w:rPr>
      </w:pPr>
    </w:p>
    <w:p w14:paraId="686581B1" w14:textId="77777777" w:rsidR="00B85013" w:rsidRPr="00335360" w:rsidRDefault="00B85013" w:rsidP="00B85013">
      <w:pPr>
        <w:spacing w:after="200" w:line="276" w:lineRule="auto"/>
        <w:rPr>
          <w:rFonts w:eastAsia="Calibri"/>
          <w:sz w:val="20"/>
          <w:szCs w:val="20"/>
          <w:lang w:val="en-US" w:eastAsia="en-US"/>
        </w:rPr>
      </w:pPr>
    </w:p>
    <w:p w14:paraId="192D5AD0" w14:textId="77777777" w:rsidR="00B85013" w:rsidRPr="00335360" w:rsidRDefault="00B85013" w:rsidP="00B85013">
      <w:pPr>
        <w:spacing w:after="200" w:line="276" w:lineRule="auto"/>
        <w:rPr>
          <w:rFonts w:eastAsia="Calibri"/>
          <w:sz w:val="20"/>
          <w:szCs w:val="20"/>
          <w:lang w:val="en-US" w:eastAsia="en-US"/>
        </w:rPr>
      </w:pPr>
    </w:p>
    <w:p w14:paraId="7C01AC89" w14:textId="77777777" w:rsidR="00B85013" w:rsidRPr="00335360" w:rsidRDefault="00B85013" w:rsidP="00B85013">
      <w:pPr>
        <w:spacing w:after="200" w:line="276" w:lineRule="auto"/>
        <w:rPr>
          <w:rFonts w:eastAsia="Calibri"/>
          <w:sz w:val="20"/>
          <w:szCs w:val="20"/>
          <w:lang w:val="en-US" w:eastAsia="en-US"/>
        </w:rPr>
      </w:pPr>
    </w:p>
    <w:p w14:paraId="6744EED7"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Привокзальная, д. 62</w:t>
      </w:r>
    </w:p>
    <w:tbl>
      <w:tblPr>
        <w:tblW w:w="9938" w:type="dxa"/>
        <w:tblInd w:w="93" w:type="dxa"/>
        <w:tblLayout w:type="fixed"/>
        <w:tblLook w:val="04A0" w:firstRow="1" w:lastRow="0" w:firstColumn="1" w:lastColumn="0" w:noHBand="0" w:noVBand="1"/>
      </w:tblPr>
      <w:tblGrid>
        <w:gridCol w:w="636"/>
        <w:gridCol w:w="3209"/>
        <w:gridCol w:w="1419"/>
        <w:gridCol w:w="1134"/>
        <w:gridCol w:w="1135"/>
        <w:gridCol w:w="1413"/>
        <w:gridCol w:w="992"/>
      </w:tblGrid>
      <w:tr w:rsidR="00B85013" w:rsidRPr="00335360" w14:paraId="1917E5F6" w14:textId="77777777" w:rsidTr="00557895">
        <w:trPr>
          <w:trHeight w:val="1140"/>
        </w:trPr>
        <w:tc>
          <w:tcPr>
            <w:tcW w:w="636" w:type="dxa"/>
            <w:tcBorders>
              <w:top w:val="single" w:sz="8" w:space="0" w:color="auto"/>
              <w:left w:val="single" w:sz="8" w:space="0" w:color="auto"/>
              <w:bottom w:val="nil"/>
              <w:right w:val="single" w:sz="4" w:space="0" w:color="auto"/>
            </w:tcBorders>
            <w:vAlign w:val="center"/>
            <w:hideMark/>
          </w:tcPr>
          <w:p w14:paraId="5A8B9DA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209" w:type="dxa"/>
            <w:tcBorders>
              <w:top w:val="single" w:sz="8" w:space="0" w:color="auto"/>
              <w:left w:val="nil"/>
              <w:bottom w:val="nil"/>
              <w:right w:val="single" w:sz="4" w:space="0" w:color="auto"/>
            </w:tcBorders>
            <w:vAlign w:val="center"/>
            <w:hideMark/>
          </w:tcPr>
          <w:p w14:paraId="392CBB1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9" w:type="dxa"/>
            <w:tcBorders>
              <w:top w:val="single" w:sz="8" w:space="0" w:color="auto"/>
              <w:left w:val="nil"/>
              <w:bottom w:val="nil"/>
              <w:right w:val="single" w:sz="4" w:space="0" w:color="auto"/>
            </w:tcBorders>
            <w:vAlign w:val="center"/>
            <w:hideMark/>
          </w:tcPr>
          <w:p w14:paraId="0411E82E"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4" w:type="dxa"/>
            <w:tcBorders>
              <w:top w:val="single" w:sz="8" w:space="0" w:color="auto"/>
              <w:left w:val="nil"/>
              <w:bottom w:val="nil"/>
              <w:right w:val="single" w:sz="4" w:space="0" w:color="auto"/>
            </w:tcBorders>
            <w:vAlign w:val="center"/>
            <w:hideMark/>
          </w:tcPr>
          <w:p w14:paraId="3E04CE2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5" w:type="dxa"/>
            <w:tcBorders>
              <w:top w:val="single" w:sz="8" w:space="0" w:color="auto"/>
              <w:left w:val="nil"/>
              <w:bottom w:val="nil"/>
              <w:right w:val="single" w:sz="4" w:space="0" w:color="auto"/>
            </w:tcBorders>
            <w:vAlign w:val="center"/>
            <w:hideMark/>
          </w:tcPr>
          <w:p w14:paraId="5964A24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3" w:type="dxa"/>
            <w:tcBorders>
              <w:top w:val="single" w:sz="8" w:space="0" w:color="auto"/>
              <w:left w:val="nil"/>
              <w:bottom w:val="nil"/>
              <w:right w:val="single" w:sz="4" w:space="0" w:color="auto"/>
            </w:tcBorders>
            <w:vAlign w:val="center"/>
            <w:hideMark/>
          </w:tcPr>
          <w:p w14:paraId="04B252EA"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48239BAC"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3851AF8" w14:textId="77777777" w:rsidTr="00557895">
        <w:trPr>
          <w:trHeight w:val="300"/>
        </w:trPr>
        <w:tc>
          <w:tcPr>
            <w:tcW w:w="636" w:type="dxa"/>
            <w:tcBorders>
              <w:top w:val="single" w:sz="4" w:space="0" w:color="auto"/>
              <w:left w:val="single" w:sz="8" w:space="0" w:color="auto"/>
              <w:bottom w:val="nil"/>
              <w:right w:val="single" w:sz="4" w:space="0" w:color="auto"/>
            </w:tcBorders>
            <w:noWrap/>
            <w:vAlign w:val="center"/>
            <w:hideMark/>
          </w:tcPr>
          <w:p w14:paraId="44DDC4F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209" w:type="dxa"/>
            <w:tcBorders>
              <w:top w:val="single" w:sz="4" w:space="0" w:color="auto"/>
              <w:left w:val="nil"/>
              <w:bottom w:val="nil"/>
              <w:right w:val="single" w:sz="4" w:space="0" w:color="auto"/>
            </w:tcBorders>
            <w:noWrap/>
            <w:vAlign w:val="center"/>
            <w:hideMark/>
          </w:tcPr>
          <w:p w14:paraId="0ADB07B6"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9" w:type="dxa"/>
            <w:tcBorders>
              <w:top w:val="single" w:sz="4" w:space="0" w:color="auto"/>
              <w:left w:val="nil"/>
              <w:bottom w:val="nil"/>
              <w:right w:val="single" w:sz="4" w:space="0" w:color="auto"/>
            </w:tcBorders>
            <w:noWrap/>
            <w:vAlign w:val="center"/>
            <w:hideMark/>
          </w:tcPr>
          <w:p w14:paraId="0FC396E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4" w:type="dxa"/>
            <w:tcBorders>
              <w:top w:val="single" w:sz="4" w:space="0" w:color="auto"/>
              <w:left w:val="nil"/>
              <w:bottom w:val="nil"/>
              <w:right w:val="single" w:sz="4" w:space="0" w:color="auto"/>
            </w:tcBorders>
            <w:noWrap/>
            <w:vAlign w:val="center"/>
            <w:hideMark/>
          </w:tcPr>
          <w:p w14:paraId="5D7FED55"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5" w:type="dxa"/>
            <w:tcBorders>
              <w:top w:val="single" w:sz="4" w:space="0" w:color="auto"/>
              <w:left w:val="nil"/>
              <w:bottom w:val="nil"/>
              <w:right w:val="single" w:sz="4" w:space="0" w:color="auto"/>
            </w:tcBorders>
            <w:noWrap/>
            <w:vAlign w:val="center"/>
            <w:hideMark/>
          </w:tcPr>
          <w:p w14:paraId="0FC0CD8B"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3" w:type="dxa"/>
            <w:tcBorders>
              <w:top w:val="single" w:sz="4" w:space="0" w:color="auto"/>
              <w:left w:val="nil"/>
              <w:bottom w:val="nil"/>
              <w:right w:val="single" w:sz="4" w:space="0" w:color="auto"/>
            </w:tcBorders>
            <w:noWrap/>
            <w:vAlign w:val="center"/>
            <w:hideMark/>
          </w:tcPr>
          <w:p w14:paraId="729A040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1999FCD4"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2480D95"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46880A5"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97" w:type="dxa"/>
            <w:gridSpan w:val="4"/>
            <w:tcBorders>
              <w:top w:val="single" w:sz="8" w:space="0" w:color="auto"/>
              <w:left w:val="nil"/>
              <w:bottom w:val="single" w:sz="8" w:space="0" w:color="auto"/>
              <w:right w:val="nil"/>
            </w:tcBorders>
            <w:noWrap/>
            <w:vAlign w:val="center"/>
            <w:hideMark/>
          </w:tcPr>
          <w:p w14:paraId="181C3101"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3" w:type="dxa"/>
            <w:tcBorders>
              <w:top w:val="single" w:sz="8" w:space="0" w:color="auto"/>
              <w:left w:val="single" w:sz="4" w:space="0" w:color="auto"/>
              <w:bottom w:val="single" w:sz="8" w:space="0" w:color="auto"/>
              <w:right w:val="single" w:sz="4" w:space="0" w:color="auto"/>
            </w:tcBorders>
            <w:noWrap/>
            <w:vAlign w:val="center"/>
            <w:hideMark/>
          </w:tcPr>
          <w:p w14:paraId="0C90BEE5" w14:textId="77777777" w:rsidR="00B85013" w:rsidRPr="00335360" w:rsidRDefault="00B85013" w:rsidP="00B85013">
            <w:pPr>
              <w:jc w:val="right"/>
              <w:rPr>
                <w:b/>
                <w:bCs/>
                <w:color w:val="000000"/>
                <w:sz w:val="20"/>
                <w:szCs w:val="20"/>
              </w:rPr>
            </w:pPr>
            <w:r w:rsidRPr="00335360">
              <w:rPr>
                <w:b/>
                <w:bCs/>
                <w:color w:val="000000"/>
                <w:sz w:val="20"/>
                <w:szCs w:val="20"/>
              </w:rPr>
              <w:t>26 134,87 RUB</w:t>
            </w:r>
          </w:p>
        </w:tc>
        <w:tc>
          <w:tcPr>
            <w:tcW w:w="992" w:type="dxa"/>
            <w:tcBorders>
              <w:top w:val="single" w:sz="8" w:space="0" w:color="auto"/>
              <w:left w:val="nil"/>
              <w:bottom w:val="single" w:sz="8" w:space="0" w:color="auto"/>
              <w:right w:val="single" w:sz="8" w:space="0" w:color="auto"/>
            </w:tcBorders>
            <w:noWrap/>
            <w:vAlign w:val="center"/>
            <w:hideMark/>
          </w:tcPr>
          <w:p w14:paraId="27F80E44" w14:textId="77777777" w:rsidR="00B85013" w:rsidRPr="00335360" w:rsidRDefault="00B85013" w:rsidP="00B85013">
            <w:pPr>
              <w:jc w:val="right"/>
              <w:rPr>
                <w:b/>
                <w:bCs/>
                <w:color w:val="000000"/>
                <w:sz w:val="20"/>
                <w:szCs w:val="20"/>
              </w:rPr>
            </w:pPr>
            <w:r w:rsidRPr="00335360">
              <w:rPr>
                <w:b/>
                <w:bCs/>
                <w:color w:val="000000"/>
                <w:sz w:val="20"/>
                <w:szCs w:val="20"/>
              </w:rPr>
              <w:t>2,95 RUB</w:t>
            </w:r>
          </w:p>
        </w:tc>
      </w:tr>
      <w:tr w:rsidR="00B85013" w:rsidRPr="00335360" w14:paraId="38C1905A"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513E06E3" w14:textId="77777777" w:rsidR="00B85013" w:rsidRPr="00335360" w:rsidRDefault="00B85013" w:rsidP="00B85013">
            <w:pPr>
              <w:jc w:val="center"/>
              <w:rPr>
                <w:color w:val="000000"/>
                <w:sz w:val="20"/>
                <w:szCs w:val="20"/>
              </w:rPr>
            </w:pPr>
            <w:r w:rsidRPr="00335360">
              <w:rPr>
                <w:color w:val="000000"/>
                <w:sz w:val="20"/>
                <w:szCs w:val="20"/>
              </w:rPr>
              <w:t>1.1</w:t>
            </w:r>
          </w:p>
        </w:tc>
        <w:tc>
          <w:tcPr>
            <w:tcW w:w="3209" w:type="dxa"/>
            <w:tcBorders>
              <w:top w:val="nil"/>
              <w:left w:val="nil"/>
              <w:bottom w:val="single" w:sz="4" w:space="0" w:color="auto"/>
              <w:right w:val="single" w:sz="4" w:space="0" w:color="auto"/>
            </w:tcBorders>
            <w:vAlign w:val="center"/>
            <w:hideMark/>
          </w:tcPr>
          <w:p w14:paraId="539B12B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9" w:type="dxa"/>
            <w:tcBorders>
              <w:top w:val="nil"/>
              <w:left w:val="nil"/>
              <w:bottom w:val="single" w:sz="4" w:space="0" w:color="auto"/>
              <w:right w:val="single" w:sz="4" w:space="0" w:color="auto"/>
            </w:tcBorders>
            <w:vAlign w:val="center"/>
            <w:hideMark/>
          </w:tcPr>
          <w:p w14:paraId="7F2B12E2"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single" w:sz="4" w:space="0" w:color="auto"/>
              <w:right w:val="single" w:sz="4" w:space="0" w:color="auto"/>
            </w:tcBorders>
            <w:noWrap/>
            <w:vAlign w:val="center"/>
            <w:hideMark/>
          </w:tcPr>
          <w:p w14:paraId="32805EB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01BE5AA4" w14:textId="77777777" w:rsidR="00B85013" w:rsidRPr="00335360" w:rsidRDefault="00B85013" w:rsidP="00B85013">
            <w:pPr>
              <w:jc w:val="right"/>
              <w:rPr>
                <w:color w:val="000000"/>
                <w:sz w:val="20"/>
                <w:szCs w:val="20"/>
              </w:rPr>
            </w:pPr>
            <w:r w:rsidRPr="00335360">
              <w:rPr>
                <w:color w:val="000000"/>
                <w:sz w:val="20"/>
                <w:szCs w:val="20"/>
              </w:rPr>
              <w:t xml:space="preserve">                       58,60   </w:t>
            </w:r>
          </w:p>
        </w:tc>
        <w:tc>
          <w:tcPr>
            <w:tcW w:w="1413" w:type="dxa"/>
            <w:tcBorders>
              <w:top w:val="nil"/>
              <w:left w:val="nil"/>
              <w:bottom w:val="single" w:sz="4" w:space="0" w:color="auto"/>
              <w:right w:val="single" w:sz="4" w:space="0" w:color="auto"/>
            </w:tcBorders>
            <w:noWrap/>
            <w:vAlign w:val="center"/>
            <w:hideMark/>
          </w:tcPr>
          <w:p w14:paraId="7EA7F5FA" w14:textId="77777777" w:rsidR="00B85013" w:rsidRPr="00335360" w:rsidRDefault="00B85013" w:rsidP="00B85013">
            <w:pPr>
              <w:jc w:val="right"/>
              <w:rPr>
                <w:color w:val="000000"/>
                <w:sz w:val="20"/>
                <w:szCs w:val="20"/>
              </w:rPr>
            </w:pPr>
            <w:r w:rsidRPr="00335360">
              <w:rPr>
                <w:color w:val="000000"/>
                <w:sz w:val="20"/>
                <w:szCs w:val="20"/>
              </w:rPr>
              <w:t>14 086,36 RUB</w:t>
            </w:r>
          </w:p>
        </w:tc>
        <w:tc>
          <w:tcPr>
            <w:tcW w:w="992" w:type="dxa"/>
            <w:tcBorders>
              <w:top w:val="nil"/>
              <w:left w:val="nil"/>
              <w:bottom w:val="single" w:sz="4" w:space="0" w:color="auto"/>
              <w:right w:val="single" w:sz="8" w:space="0" w:color="auto"/>
            </w:tcBorders>
            <w:noWrap/>
            <w:vAlign w:val="center"/>
            <w:hideMark/>
          </w:tcPr>
          <w:p w14:paraId="0C948511" w14:textId="77777777" w:rsidR="00B85013" w:rsidRPr="00335360" w:rsidRDefault="00B85013" w:rsidP="00B85013">
            <w:pPr>
              <w:jc w:val="right"/>
              <w:rPr>
                <w:color w:val="000000"/>
                <w:sz w:val="20"/>
                <w:szCs w:val="20"/>
              </w:rPr>
            </w:pPr>
            <w:r w:rsidRPr="00335360">
              <w:rPr>
                <w:color w:val="000000"/>
                <w:sz w:val="20"/>
                <w:szCs w:val="20"/>
              </w:rPr>
              <w:t>1,59 RUB</w:t>
            </w:r>
          </w:p>
        </w:tc>
      </w:tr>
      <w:tr w:rsidR="00B85013" w:rsidRPr="00335360" w14:paraId="5BD5512A"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4CBA8DB" w14:textId="77777777" w:rsidR="00B85013" w:rsidRPr="00335360" w:rsidRDefault="00B85013" w:rsidP="00B85013">
            <w:pPr>
              <w:jc w:val="center"/>
              <w:rPr>
                <w:color w:val="000000"/>
                <w:sz w:val="20"/>
                <w:szCs w:val="20"/>
              </w:rPr>
            </w:pPr>
            <w:r w:rsidRPr="00335360">
              <w:rPr>
                <w:color w:val="000000"/>
                <w:sz w:val="20"/>
                <w:szCs w:val="20"/>
              </w:rPr>
              <w:t>1.2</w:t>
            </w:r>
          </w:p>
        </w:tc>
        <w:tc>
          <w:tcPr>
            <w:tcW w:w="3209" w:type="dxa"/>
            <w:tcBorders>
              <w:top w:val="nil"/>
              <w:left w:val="nil"/>
              <w:bottom w:val="single" w:sz="4" w:space="0" w:color="auto"/>
              <w:right w:val="single" w:sz="4" w:space="0" w:color="auto"/>
            </w:tcBorders>
            <w:vAlign w:val="center"/>
            <w:hideMark/>
          </w:tcPr>
          <w:p w14:paraId="4419C36F"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9" w:type="dxa"/>
            <w:tcBorders>
              <w:top w:val="nil"/>
              <w:left w:val="nil"/>
              <w:bottom w:val="single" w:sz="4" w:space="0" w:color="auto"/>
              <w:right w:val="single" w:sz="4" w:space="0" w:color="auto"/>
            </w:tcBorders>
            <w:vAlign w:val="center"/>
            <w:hideMark/>
          </w:tcPr>
          <w:p w14:paraId="2B6B4621"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4" w:type="dxa"/>
            <w:tcBorders>
              <w:top w:val="nil"/>
              <w:left w:val="nil"/>
              <w:bottom w:val="single" w:sz="4" w:space="0" w:color="auto"/>
              <w:right w:val="single" w:sz="4" w:space="0" w:color="auto"/>
            </w:tcBorders>
            <w:noWrap/>
            <w:vAlign w:val="center"/>
            <w:hideMark/>
          </w:tcPr>
          <w:p w14:paraId="4D6E1A6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13F8E1E1" w14:textId="77777777" w:rsidR="00B85013" w:rsidRPr="00335360" w:rsidRDefault="00B85013" w:rsidP="00B85013">
            <w:pPr>
              <w:jc w:val="right"/>
              <w:rPr>
                <w:color w:val="000000"/>
                <w:sz w:val="20"/>
                <w:szCs w:val="20"/>
              </w:rPr>
            </w:pPr>
            <w:r w:rsidRPr="00335360">
              <w:rPr>
                <w:color w:val="000000"/>
                <w:sz w:val="20"/>
                <w:szCs w:val="20"/>
              </w:rPr>
              <w:t xml:space="preserve">                       58,60   </w:t>
            </w:r>
          </w:p>
        </w:tc>
        <w:tc>
          <w:tcPr>
            <w:tcW w:w="1413" w:type="dxa"/>
            <w:tcBorders>
              <w:top w:val="nil"/>
              <w:left w:val="nil"/>
              <w:bottom w:val="single" w:sz="4" w:space="0" w:color="auto"/>
              <w:right w:val="single" w:sz="4" w:space="0" w:color="auto"/>
            </w:tcBorders>
            <w:noWrap/>
            <w:vAlign w:val="center"/>
            <w:hideMark/>
          </w:tcPr>
          <w:p w14:paraId="4DFE2823" w14:textId="77777777" w:rsidR="00B85013" w:rsidRPr="00335360" w:rsidRDefault="00B85013" w:rsidP="00B85013">
            <w:pPr>
              <w:jc w:val="right"/>
              <w:rPr>
                <w:color w:val="000000"/>
                <w:sz w:val="20"/>
                <w:szCs w:val="20"/>
              </w:rPr>
            </w:pPr>
            <w:r w:rsidRPr="00335360">
              <w:rPr>
                <w:color w:val="000000"/>
                <w:sz w:val="20"/>
                <w:szCs w:val="20"/>
              </w:rPr>
              <w:t>7 423,89 RUB</w:t>
            </w:r>
          </w:p>
        </w:tc>
        <w:tc>
          <w:tcPr>
            <w:tcW w:w="992" w:type="dxa"/>
            <w:tcBorders>
              <w:top w:val="nil"/>
              <w:left w:val="nil"/>
              <w:bottom w:val="single" w:sz="4" w:space="0" w:color="auto"/>
              <w:right w:val="single" w:sz="8" w:space="0" w:color="auto"/>
            </w:tcBorders>
            <w:noWrap/>
            <w:vAlign w:val="center"/>
            <w:hideMark/>
          </w:tcPr>
          <w:p w14:paraId="2A56B7C9" w14:textId="77777777" w:rsidR="00B85013" w:rsidRPr="00335360" w:rsidRDefault="00B85013" w:rsidP="00B85013">
            <w:pPr>
              <w:jc w:val="right"/>
              <w:rPr>
                <w:color w:val="000000"/>
                <w:sz w:val="20"/>
                <w:szCs w:val="20"/>
              </w:rPr>
            </w:pPr>
            <w:r w:rsidRPr="00335360">
              <w:rPr>
                <w:color w:val="000000"/>
                <w:sz w:val="20"/>
                <w:szCs w:val="20"/>
              </w:rPr>
              <w:t>0,84 RUB</w:t>
            </w:r>
          </w:p>
        </w:tc>
      </w:tr>
      <w:tr w:rsidR="00B85013" w:rsidRPr="00335360" w14:paraId="2482A577"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2197AC79" w14:textId="77777777" w:rsidR="00B85013" w:rsidRPr="00335360" w:rsidRDefault="00B85013" w:rsidP="00B85013">
            <w:pPr>
              <w:jc w:val="center"/>
              <w:rPr>
                <w:color w:val="000000"/>
                <w:sz w:val="20"/>
                <w:szCs w:val="20"/>
              </w:rPr>
            </w:pPr>
            <w:r w:rsidRPr="00335360">
              <w:rPr>
                <w:color w:val="000000"/>
                <w:sz w:val="20"/>
                <w:szCs w:val="20"/>
              </w:rPr>
              <w:t>1.3</w:t>
            </w:r>
          </w:p>
        </w:tc>
        <w:tc>
          <w:tcPr>
            <w:tcW w:w="3209" w:type="dxa"/>
            <w:tcBorders>
              <w:top w:val="nil"/>
              <w:left w:val="nil"/>
              <w:bottom w:val="single" w:sz="4" w:space="0" w:color="auto"/>
              <w:right w:val="single" w:sz="4" w:space="0" w:color="auto"/>
            </w:tcBorders>
            <w:vAlign w:val="center"/>
            <w:hideMark/>
          </w:tcPr>
          <w:p w14:paraId="52C06D3B"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9" w:type="dxa"/>
            <w:tcBorders>
              <w:top w:val="nil"/>
              <w:left w:val="nil"/>
              <w:bottom w:val="single" w:sz="4" w:space="0" w:color="auto"/>
              <w:right w:val="single" w:sz="4" w:space="0" w:color="auto"/>
            </w:tcBorders>
            <w:vAlign w:val="center"/>
            <w:hideMark/>
          </w:tcPr>
          <w:p w14:paraId="3B2B510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07CFE57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4DA2C5FE" w14:textId="77777777" w:rsidR="00B85013" w:rsidRPr="00335360" w:rsidRDefault="00B85013" w:rsidP="00B85013">
            <w:pPr>
              <w:jc w:val="right"/>
              <w:rPr>
                <w:sz w:val="20"/>
                <w:szCs w:val="20"/>
              </w:rPr>
            </w:pPr>
            <w:r w:rsidRPr="00335360">
              <w:rPr>
                <w:sz w:val="20"/>
                <w:szCs w:val="20"/>
              </w:rPr>
              <w:t xml:space="preserve">                  1 218,56   </w:t>
            </w:r>
          </w:p>
        </w:tc>
        <w:tc>
          <w:tcPr>
            <w:tcW w:w="1413" w:type="dxa"/>
            <w:tcBorders>
              <w:top w:val="nil"/>
              <w:left w:val="nil"/>
              <w:bottom w:val="single" w:sz="4" w:space="0" w:color="auto"/>
              <w:right w:val="single" w:sz="4" w:space="0" w:color="auto"/>
            </w:tcBorders>
            <w:noWrap/>
            <w:vAlign w:val="center"/>
            <w:hideMark/>
          </w:tcPr>
          <w:p w14:paraId="78929137" w14:textId="77777777" w:rsidR="00B85013" w:rsidRPr="00335360" w:rsidRDefault="00B85013" w:rsidP="00B85013">
            <w:pPr>
              <w:jc w:val="right"/>
              <w:rPr>
                <w:color w:val="000000"/>
                <w:sz w:val="20"/>
                <w:szCs w:val="20"/>
              </w:rPr>
            </w:pPr>
            <w:r w:rsidRPr="00335360">
              <w:rPr>
                <w:color w:val="000000"/>
                <w:sz w:val="20"/>
                <w:szCs w:val="20"/>
              </w:rPr>
              <w:t>3 958,37 RUB</w:t>
            </w:r>
          </w:p>
        </w:tc>
        <w:tc>
          <w:tcPr>
            <w:tcW w:w="992" w:type="dxa"/>
            <w:tcBorders>
              <w:top w:val="nil"/>
              <w:left w:val="nil"/>
              <w:bottom w:val="single" w:sz="4" w:space="0" w:color="auto"/>
              <w:right w:val="single" w:sz="8" w:space="0" w:color="auto"/>
            </w:tcBorders>
            <w:noWrap/>
            <w:vAlign w:val="center"/>
            <w:hideMark/>
          </w:tcPr>
          <w:p w14:paraId="29D9D30F" w14:textId="77777777" w:rsidR="00B85013" w:rsidRPr="00335360" w:rsidRDefault="00B85013" w:rsidP="00B85013">
            <w:pPr>
              <w:jc w:val="right"/>
              <w:rPr>
                <w:color w:val="000000"/>
                <w:sz w:val="20"/>
                <w:szCs w:val="20"/>
              </w:rPr>
            </w:pPr>
            <w:r w:rsidRPr="00335360">
              <w:rPr>
                <w:color w:val="000000"/>
                <w:sz w:val="20"/>
                <w:szCs w:val="20"/>
              </w:rPr>
              <w:t>0,45 RUB</w:t>
            </w:r>
          </w:p>
        </w:tc>
      </w:tr>
      <w:tr w:rsidR="00B85013" w:rsidRPr="00335360" w14:paraId="7457A735"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431296DA" w14:textId="77777777" w:rsidR="00B85013" w:rsidRPr="00335360" w:rsidRDefault="00B85013" w:rsidP="00B85013">
            <w:pPr>
              <w:jc w:val="center"/>
              <w:rPr>
                <w:color w:val="000000"/>
                <w:sz w:val="20"/>
                <w:szCs w:val="20"/>
              </w:rPr>
            </w:pPr>
            <w:r w:rsidRPr="00335360">
              <w:rPr>
                <w:color w:val="000000"/>
                <w:sz w:val="20"/>
                <w:szCs w:val="20"/>
              </w:rPr>
              <w:t>1.4</w:t>
            </w:r>
          </w:p>
        </w:tc>
        <w:tc>
          <w:tcPr>
            <w:tcW w:w="3209" w:type="dxa"/>
            <w:tcBorders>
              <w:top w:val="nil"/>
              <w:left w:val="nil"/>
              <w:bottom w:val="nil"/>
              <w:right w:val="single" w:sz="4" w:space="0" w:color="auto"/>
            </w:tcBorders>
            <w:vAlign w:val="center"/>
            <w:hideMark/>
          </w:tcPr>
          <w:p w14:paraId="3B32141E" w14:textId="77777777" w:rsidR="00B85013" w:rsidRPr="00335360" w:rsidRDefault="00B85013" w:rsidP="00B85013">
            <w:pPr>
              <w:rPr>
                <w:color w:val="000000"/>
                <w:sz w:val="20"/>
                <w:szCs w:val="20"/>
              </w:rPr>
            </w:pPr>
            <w:r w:rsidRPr="00335360">
              <w:rPr>
                <w:color w:val="000000"/>
                <w:sz w:val="20"/>
                <w:szCs w:val="20"/>
              </w:rPr>
              <w:t>Мытье окон</w:t>
            </w:r>
          </w:p>
        </w:tc>
        <w:tc>
          <w:tcPr>
            <w:tcW w:w="1419" w:type="dxa"/>
            <w:tcBorders>
              <w:top w:val="nil"/>
              <w:left w:val="nil"/>
              <w:bottom w:val="nil"/>
              <w:right w:val="single" w:sz="4" w:space="0" w:color="auto"/>
            </w:tcBorders>
            <w:vAlign w:val="center"/>
            <w:hideMark/>
          </w:tcPr>
          <w:p w14:paraId="0B3AA47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63C3E30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6CE8C101" w14:textId="77777777" w:rsidR="00B85013" w:rsidRPr="00335360" w:rsidRDefault="00B85013" w:rsidP="00B85013">
            <w:pPr>
              <w:jc w:val="right"/>
              <w:rPr>
                <w:color w:val="000000"/>
                <w:sz w:val="20"/>
                <w:szCs w:val="20"/>
              </w:rPr>
            </w:pPr>
            <w:r w:rsidRPr="00335360">
              <w:rPr>
                <w:color w:val="000000"/>
                <w:sz w:val="20"/>
                <w:szCs w:val="20"/>
              </w:rPr>
              <w:t xml:space="preserve">                       58,60   </w:t>
            </w:r>
          </w:p>
        </w:tc>
        <w:tc>
          <w:tcPr>
            <w:tcW w:w="1413" w:type="dxa"/>
            <w:tcBorders>
              <w:top w:val="nil"/>
              <w:left w:val="nil"/>
              <w:bottom w:val="nil"/>
              <w:right w:val="single" w:sz="4" w:space="0" w:color="auto"/>
            </w:tcBorders>
            <w:noWrap/>
            <w:vAlign w:val="center"/>
            <w:hideMark/>
          </w:tcPr>
          <w:p w14:paraId="3841382D" w14:textId="77777777" w:rsidR="00B85013" w:rsidRPr="00335360" w:rsidRDefault="00B85013" w:rsidP="00B85013">
            <w:pPr>
              <w:jc w:val="right"/>
              <w:rPr>
                <w:color w:val="000000"/>
                <w:sz w:val="20"/>
                <w:szCs w:val="20"/>
              </w:rPr>
            </w:pPr>
            <w:r w:rsidRPr="00335360">
              <w:rPr>
                <w:color w:val="000000"/>
                <w:sz w:val="20"/>
                <w:szCs w:val="20"/>
              </w:rPr>
              <w:t>666,25 RUB</w:t>
            </w:r>
          </w:p>
        </w:tc>
        <w:tc>
          <w:tcPr>
            <w:tcW w:w="992" w:type="dxa"/>
            <w:tcBorders>
              <w:top w:val="nil"/>
              <w:left w:val="nil"/>
              <w:bottom w:val="nil"/>
              <w:right w:val="single" w:sz="8" w:space="0" w:color="auto"/>
            </w:tcBorders>
            <w:noWrap/>
            <w:vAlign w:val="center"/>
            <w:hideMark/>
          </w:tcPr>
          <w:p w14:paraId="3914F715"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09B6DB59"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1B6A08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97" w:type="dxa"/>
            <w:gridSpan w:val="4"/>
            <w:tcBorders>
              <w:top w:val="single" w:sz="8" w:space="0" w:color="auto"/>
              <w:left w:val="nil"/>
              <w:bottom w:val="single" w:sz="8" w:space="0" w:color="auto"/>
              <w:right w:val="single" w:sz="4" w:space="0" w:color="auto"/>
            </w:tcBorders>
            <w:noWrap/>
            <w:vAlign w:val="center"/>
            <w:hideMark/>
          </w:tcPr>
          <w:p w14:paraId="36383F4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3" w:type="dxa"/>
            <w:tcBorders>
              <w:top w:val="single" w:sz="8" w:space="0" w:color="auto"/>
              <w:left w:val="nil"/>
              <w:bottom w:val="single" w:sz="8" w:space="0" w:color="auto"/>
              <w:right w:val="single" w:sz="4" w:space="0" w:color="auto"/>
            </w:tcBorders>
            <w:noWrap/>
            <w:vAlign w:val="center"/>
            <w:hideMark/>
          </w:tcPr>
          <w:p w14:paraId="26DFFBB5" w14:textId="77777777" w:rsidR="00B85013" w:rsidRPr="00335360" w:rsidRDefault="00B85013" w:rsidP="00B85013">
            <w:pPr>
              <w:jc w:val="right"/>
              <w:rPr>
                <w:b/>
                <w:bCs/>
                <w:color w:val="000000"/>
                <w:sz w:val="20"/>
                <w:szCs w:val="20"/>
              </w:rPr>
            </w:pPr>
            <w:r w:rsidRPr="00335360">
              <w:rPr>
                <w:b/>
                <w:bCs/>
                <w:color w:val="000000"/>
                <w:sz w:val="20"/>
                <w:szCs w:val="20"/>
              </w:rPr>
              <w:t>293 523,65 RUB</w:t>
            </w:r>
          </w:p>
        </w:tc>
        <w:tc>
          <w:tcPr>
            <w:tcW w:w="992" w:type="dxa"/>
            <w:tcBorders>
              <w:top w:val="single" w:sz="8" w:space="0" w:color="auto"/>
              <w:left w:val="nil"/>
              <w:bottom w:val="single" w:sz="8" w:space="0" w:color="auto"/>
              <w:right w:val="single" w:sz="8" w:space="0" w:color="auto"/>
            </w:tcBorders>
            <w:noWrap/>
            <w:vAlign w:val="center"/>
            <w:hideMark/>
          </w:tcPr>
          <w:p w14:paraId="79C806B9" w14:textId="77777777" w:rsidR="00B85013" w:rsidRPr="00335360" w:rsidRDefault="00B85013" w:rsidP="00B85013">
            <w:pPr>
              <w:jc w:val="right"/>
              <w:rPr>
                <w:b/>
                <w:bCs/>
                <w:color w:val="000000"/>
                <w:sz w:val="20"/>
                <w:szCs w:val="20"/>
              </w:rPr>
            </w:pPr>
            <w:r w:rsidRPr="00335360">
              <w:rPr>
                <w:b/>
                <w:bCs/>
                <w:color w:val="000000"/>
                <w:sz w:val="20"/>
                <w:szCs w:val="20"/>
              </w:rPr>
              <w:t>33,08 RUB</w:t>
            </w:r>
          </w:p>
        </w:tc>
      </w:tr>
      <w:tr w:rsidR="00B85013" w:rsidRPr="00335360" w14:paraId="39CD23BF"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4709ADCA" w14:textId="77777777" w:rsidR="00B85013" w:rsidRPr="00335360" w:rsidRDefault="00B85013" w:rsidP="00B85013">
            <w:pPr>
              <w:jc w:val="center"/>
              <w:rPr>
                <w:color w:val="000000"/>
                <w:sz w:val="20"/>
                <w:szCs w:val="20"/>
              </w:rPr>
            </w:pPr>
            <w:r w:rsidRPr="00335360">
              <w:rPr>
                <w:color w:val="000000"/>
                <w:sz w:val="20"/>
                <w:szCs w:val="20"/>
              </w:rPr>
              <w:t>2.1</w:t>
            </w:r>
          </w:p>
        </w:tc>
        <w:tc>
          <w:tcPr>
            <w:tcW w:w="3209" w:type="dxa"/>
            <w:tcBorders>
              <w:top w:val="nil"/>
              <w:left w:val="nil"/>
              <w:bottom w:val="single" w:sz="4" w:space="0" w:color="auto"/>
              <w:right w:val="single" w:sz="4" w:space="0" w:color="auto"/>
            </w:tcBorders>
            <w:vAlign w:val="center"/>
            <w:hideMark/>
          </w:tcPr>
          <w:p w14:paraId="595CEAA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9" w:type="dxa"/>
            <w:tcBorders>
              <w:top w:val="nil"/>
              <w:left w:val="nil"/>
              <w:bottom w:val="single" w:sz="4" w:space="0" w:color="auto"/>
              <w:right w:val="single" w:sz="4" w:space="0" w:color="auto"/>
            </w:tcBorders>
            <w:vAlign w:val="center"/>
            <w:hideMark/>
          </w:tcPr>
          <w:p w14:paraId="5CA32BC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nil"/>
              <w:right w:val="single" w:sz="4" w:space="0" w:color="auto"/>
            </w:tcBorders>
            <w:noWrap/>
            <w:vAlign w:val="center"/>
            <w:hideMark/>
          </w:tcPr>
          <w:p w14:paraId="7AD3A86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single" w:sz="4" w:space="0" w:color="auto"/>
              <w:left w:val="nil"/>
              <w:bottom w:val="single" w:sz="4" w:space="0" w:color="auto"/>
              <w:right w:val="single" w:sz="4" w:space="0" w:color="auto"/>
            </w:tcBorders>
            <w:noWrap/>
            <w:vAlign w:val="center"/>
            <w:hideMark/>
          </w:tcPr>
          <w:p w14:paraId="24F0E804" w14:textId="77777777" w:rsidR="00B85013" w:rsidRPr="00335360" w:rsidRDefault="00B85013" w:rsidP="00B85013">
            <w:pPr>
              <w:jc w:val="right"/>
              <w:rPr>
                <w:color w:val="000000"/>
                <w:sz w:val="20"/>
                <w:szCs w:val="20"/>
              </w:rPr>
            </w:pPr>
            <w:r w:rsidRPr="00335360">
              <w:rPr>
                <w:color w:val="000000"/>
                <w:sz w:val="20"/>
                <w:szCs w:val="20"/>
              </w:rPr>
              <w:t xml:space="preserve">                  2 753,00   </w:t>
            </w:r>
          </w:p>
        </w:tc>
        <w:tc>
          <w:tcPr>
            <w:tcW w:w="1413" w:type="dxa"/>
            <w:tcBorders>
              <w:top w:val="nil"/>
              <w:left w:val="nil"/>
              <w:bottom w:val="nil"/>
              <w:right w:val="single" w:sz="4" w:space="0" w:color="auto"/>
            </w:tcBorders>
            <w:noWrap/>
            <w:vAlign w:val="center"/>
            <w:hideMark/>
          </w:tcPr>
          <w:p w14:paraId="49019E85" w14:textId="77777777" w:rsidR="00B85013" w:rsidRPr="00335360" w:rsidRDefault="00B85013" w:rsidP="00B85013">
            <w:pPr>
              <w:jc w:val="right"/>
              <w:rPr>
                <w:color w:val="000000"/>
                <w:sz w:val="20"/>
                <w:szCs w:val="20"/>
              </w:rPr>
            </w:pPr>
            <w:r w:rsidRPr="00335360">
              <w:rPr>
                <w:color w:val="000000"/>
                <w:sz w:val="20"/>
                <w:szCs w:val="20"/>
              </w:rPr>
              <w:t>293 523,65 RUB</w:t>
            </w:r>
          </w:p>
        </w:tc>
        <w:tc>
          <w:tcPr>
            <w:tcW w:w="992" w:type="dxa"/>
            <w:tcBorders>
              <w:top w:val="nil"/>
              <w:left w:val="nil"/>
              <w:bottom w:val="nil"/>
              <w:right w:val="single" w:sz="8" w:space="0" w:color="auto"/>
            </w:tcBorders>
            <w:noWrap/>
            <w:vAlign w:val="center"/>
            <w:hideMark/>
          </w:tcPr>
          <w:p w14:paraId="5E2B2F94" w14:textId="77777777" w:rsidR="00B85013" w:rsidRPr="00335360" w:rsidRDefault="00B85013" w:rsidP="00B85013">
            <w:pPr>
              <w:jc w:val="right"/>
              <w:rPr>
                <w:color w:val="000000"/>
                <w:sz w:val="20"/>
                <w:szCs w:val="20"/>
              </w:rPr>
            </w:pPr>
            <w:r w:rsidRPr="00335360">
              <w:rPr>
                <w:color w:val="000000"/>
                <w:sz w:val="20"/>
                <w:szCs w:val="20"/>
              </w:rPr>
              <w:t>33,08 RUB</w:t>
            </w:r>
          </w:p>
        </w:tc>
      </w:tr>
      <w:tr w:rsidR="00B85013" w:rsidRPr="00335360" w14:paraId="7AF01B84"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0DE12E35" w14:textId="77777777" w:rsidR="00B85013" w:rsidRPr="00335360" w:rsidRDefault="00B85013" w:rsidP="00B85013">
            <w:pPr>
              <w:jc w:val="center"/>
              <w:rPr>
                <w:color w:val="000000"/>
                <w:sz w:val="20"/>
                <w:szCs w:val="20"/>
              </w:rPr>
            </w:pPr>
            <w:r w:rsidRPr="00335360">
              <w:rPr>
                <w:color w:val="000000"/>
                <w:sz w:val="20"/>
                <w:szCs w:val="20"/>
              </w:rPr>
              <w:t>2.2</w:t>
            </w:r>
          </w:p>
        </w:tc>
        <w:tc>
          <w:tcPr>
            <w:tcW w:w="3209" w:type="dxa"/>
            <w:tcBorders>
              <w:top w:val="nil"/>
              <w:left w:val="nil"/>
              <w:bottom w:val="single" w:sz="4" w:space="0" w:color="auto"/>
              <w:right w:val="single" w:sz="4" w:space="0" w:color="auto"/>
            </w:tcBorders>
            <w:vAlign w:val="center"/>
            <w:hideMark/>
          </w:tcPr>
          <w:p w14:paraId="12B6563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9" w:type="dxa"/>
            <w:tcBorders>
              <w:top w:val="nil"/>
              <w:left w:val="nil"/>
              <w:bottom w:val="single" w:sz="4" w:space="0" w:color="auto"/>
              <w:right w:val="single" w:sz="4" w:space="0" w:color="auto"/>
            </w:tcBorders>
            <w:vAlign w:val="center"/>
            <w:hideMark/>
          </w:tcPr>
          <w:p w14:paraId="7817115D"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single" w:sz="4" w:space="0" w:color="auto"/>
              <w:left w:val="nil"/>
              <w:bottom w:val="single" w:sz="4" w:space="0" w:color="auto"/>
              <w:right w:val="single" w:sz="4" w:space="0" w:color="auto"/>
            </w:tcBorders>
            <w:noWrap/>
            <w:vAlign w:val="center"/>
            <w:hideMark/>
          </w:tcPr>
          <w:p w14:paraId="2802074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nil"/>
              <w:left w:val="nil"/>
              <w:bottom w:val="single" w:sz="4" w:space="0" w:color="auto"/>
              <w:right w:val="single" w:sz="4" w:space="0" w:color="auto"/>
            </w:tcBorders>
            <w:noWrap/>
            <w:vAlign w:val="center"/>
            <w:hideMark/>
          </w:tcPr>
          <w:p w14:paraId="70DD4D29"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3" w:type="dxa"/>
            <w:tcBorders>
              <w:top w:val="single" w:sz="4" w:space="0" w:color="auto"/>
              <w:left w:val="nil"/>
              <w:bottom w:val="single" w:sz="4" w:space="0" w:color="auto"/>
              <w:right w:val="single" w:sz="4" w:space="0" w:color="auto"/>
            </w:tcBorders>
            <w:noWrap/>
            <w:vAlign w:val="center"/>
            <w:hideMark/>
          </w:tcPr>
          <w:p w14:paraId="74E60418"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373803A1"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75C1F10"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85C8399" w14:textId="77777777" w:rsidR="00B85013" w:rsidRPr="00335360" w:rsidRDefault="00B85013" w:rsidP="00B85013">
            <w:pPr>
              <w:jc w:val="center"/>
              <w:rPr>
                <w:color w:val="000000"/>
                <w:sz w:val="20"/>
                <w:szCs w:val="20"/>
              </w:rPr>
            </w:pPr>
            <w:r w:rsidRPr="00335360">
              <w:rPr>
                <w:color w:val="000000"/>
                <w:sz w:val="20"/>
                <w:szCs w:val="20"/>
              </w:rPr>
              <w:t>2.3</w:t>
            </w:r>
          </w:p>
        </w:tc>
        <w:tc>
          <w:tcPr>
            <w:tcW w:w="3209" w:type="dxa"/>
            <w:tcBorders>
              <w:top w:val="nil"/>
              <w:left w:val="nil"/>
              <w:bottom w:val="single" w:sz="4" w:space="0" w:color="auto"/>
              <w:right w:val="single" w:sz="4" w:space="0" w:color="auto"/>
            </w:tcBorders>
            <w:vAlign w:val="center"/>
            <w:hideMark/>
          </w:tcPr>
          <w:p w14:paraId="40316D1B"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9" w:type="dxa"/>
            <w:tcBorders>
              <w:top w:val="nil"/>
              <w:left w:val="nil"/>
              <w:bottom w:val="single" w:sz="4" w:space="0" w:color="auto"/>
              <w:right w:val="single" w:sz="4" w:space="0" w:color="auto"/>
            </w:tcBorders>
            <w:vAlign w:val="center"/>
            <w:hideMark/>
          </w:tcPr>
          <w:p w14:paraId="43338D8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2BCA7E3E"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259DB74"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1C44BD3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41AE8A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A6D3A9"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5420A531" w14:textId="77777777" w:rsidR="00B85013" w:rsidRPr="00335360" w:rsidRDefault="00B85013" w:rsidP="00B85013">
            <w:pPr>
              <w:jc w:val="center"/>
              <w:rPr>
                <w:color w:val="000000"/>
                <w:sz w:val="20"/>
                <w:szCs w:val="20"/>
              </w:rPr>
            </w:pPr>
            <w:r w:rsidRPr="00335360">
              <w:rPr>
                <w:color w:val="000000"/>
                <w:sz w:val="20"/>
                <w:szCs w:val="20"/>
              </w:rPr>
              <w:t>2.4</w:t>
            </w:r>
          </w:p>
        </w:tc>
        <w:tc>
          <w:tcPr>
            <w:tcW w:w="3209" w:type="dxa"/>
            <w:tcBorders>
              <w:top w:val="nil"/>
              <w:left w:val="nil"/>
              <w:bottom w:val="single" w:sz="4" w:space="0" w:color="auto"/>
              <w:right w:val="single" w:sz="4" w:space="0" w:color="auto"/>
            </w:tcBorders>
            <w:vAlign w:val="center"/>
            <w:hideMark/>
          </w:tcPr>
          <w:p w14:paraId="036E36B9"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9" w:type="dxa"/>
            <w:tcBorders>
              <w:top w:val="nil"/>
              <w:left w:val="nil"/>
              <w:bottom w:val="single" w:sz="4" w:space="0" w:color="auto"/>
              <w:right w:val="single" w:sz="4" w:space="0" w:color="auto"/>
            </w:tcBorders>
            <w:vAlign w:val="center"/>
            <w:hideMark/>
          </w:tcPr>
          <w:p w14:paraId="36361C9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54F3AE56"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2373FF26"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3410097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64881C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4D2713"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4912A840" w14:textId="77777777" w:rsidR="00B85013" w:rsidRPr="00335360" w:rsidRDefault="00B85013" w:rsidP="00B85013">
            <w:pPr>
              <w:jc w:val="center"/>
              <w:rPr>
                <w:color w:val="000000"/>
                <w:sz w:val="20"/>
                <w:szCs w:val="20"/>
              </w:rPr>
            </w:pPr>
            <w:r w:rsidRPr="00335360">
              <w:rPr>
                <w:color w:val="000000"/>
                <w:sz w:val="20"/>
                <w:szCs w:val="20"/>
              </w:rPr>
              <w:t>2.5</w:t>
            </w:r>
          </w:p>
        </w:tc>
        <w:tc>
          <w:tcPr>
            <w:tcW w:w="3209" w:type="dxa"/>
            <w:tcBorders>
              <w:top w:val="nil"/>
              <w:left w:val="nil"/>
              <w:bottom w:val="nil"/>
              <w:right w:val="single" w:sz="4" w:space="0" w:color="auto"/>
            </w:tcBorders>
            <w:vAlign w:val="center"/>
            <w:hideMark/>
          </w:tcPr>
          <w:p w14:paraId="6BCD7F61"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9" w:type="dxa"/>
            <w:tcBorders>
              <w:top w:val="nil"/>
              <w:left w:val="nil"/>
              <w:bottom w:val="nil"/>
              <w:right w:val="single" w:sz="4" w:space="0" w:color="auto"/>
            </w:tcBorders>
            <w:vAlign w:val="center"/>
            <w:hideMark/>
          </w:tcPr>
          <w:p w14:paraId="459CAE2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nil"/>
              <w:right w:val="single" w:sz="4" w:space="0" w:color="auto"/>
            </w:tcBorders>
            <w:noWrap/>
            <w:vAlign w:val="center"/>
            <w:hideMark/>
          </w:tcPr>
          <w:p w14:paraId="26D259E6"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6ECFA1D2"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nil"/>
              <w:right w:val="single" w:sz="4" w:space="0" w:color="auto"/>
            </w:tcBorders>
            <w:noWrap/>
            <w:vAlign w:val="center"/>
            <w:hideMark/>
          </w:tcPr>
          <w:p w14:paraId="2E7FEA4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7C4A87E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A65415"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74E0E28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97" w:type="dxa"/>
            <w:gridSpan w:val="4"/>
            <w:tcBorders>
              <w:top w:val="single" w:sz="8" w:space="0" w:color="auto"/>
              <w:left w:val="nil"/>
              <w:bottom w:val="single" w:sz="8" w:space="0" w:color="auto"/>
              <w:right w:val="nil"/>
            </w:tcBorders>
            <w:noWrap/>
            <w:vAlign w:val="center"/>
            <w:hideMark/>
          </w:tcPr>
          <w:p w14:paraId="725F8B6A"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3" w:type="dxa"/>
            <w:tcBorders>
              <w:top w:val="single" w:sz="8" w:space="0" w:color="auto"/>
              <w:left w:val="single" w:sz="4" w:space="0" w:color="auto"/>
              <w:bottom w:val="single" w:sz="8" w:space="0" w:color="auto"/>
              <w:right w:val="single" w:sz="4" w:space="0" w:color="auto"/>
            </w:tcBorders>
            <w:noWrap/>
            <w:vAlign w:val="center"/>
            <w:hideMark/>
          </w:tcPr>
          <w:p w14:paraId="56746634"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4A81CD1B"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B7A996E"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37F48A36" w14:textId="77777777" w:rsidR="00B85013" w:rsidRPr="00335360" w:rsidRDefault="00B85013" w:rsidP="00B85013">
            <w:pPr>
              <w:jc w:val="center"/>
              <w:rPr>
                <w:color w:val="000000"/>
                <w:sz w:val="20"/>
                <w:szCs w:val="20"/>
              </w:rPr>
            </w:pPr>
            <w:r w:rsidRPr="00335360">
              <w:rPr>
                <w:color w:val="000000"/>
                <w:sz w:val="20"/>
                <w:szCs w:val="20"/>
              </w:rPr>
              <w:t>3.1</w:t>
            </w:r>
          </w:p>
        </w:tc>
        <w:tc>
          <w:tcPr>
            <w:tcW w:w="3209" w:type="dxa"/>
            <w:tcBorders>
              <w:top w:val="nil"/>
              <w:left w:val="nil"/>
              <w:bottom w:val="single" w:sz="4" w:space="0" w:color="auto"/>
              <w:right w:val="single" w:sz="4" w:space="0" w:color="auto"/>
            </w:tcBorders>
            <w:vAlign w:val="center"/>
            <w:hideMark/>
          </w:tcPr>
          <w:p w14:paraId="3B6718B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9" w:type="dxa"/>
            <w:tcBorders>
              <w:top w:val="nil"/>
              <w:left w:val="nil"/>
              <w:bottom w:val="single" w:sz="4" w:space="0" w:color="auto"/>
              <w:right w:val="single" w:sz="4" w:space="0" w:color="auto"/>
            </w:tcBorders>
            <w:vAlign w:val="center"/>
            <w:hideMark/>
          </w:tcPr>
          <w:p w14:paraId="7D2B781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07AC2916"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2B0F327"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096D07E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6D599D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841BD5"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95CD4C5" w14:textId="77777777" w:rsidR="00B85013" w:rsidRPr="00335360" w:rsidRDefault="00B85013" w:rsidP="00B85013">
            <w:pPr>
              <w:jc w:val="center"/>
              <w:rPr>
                <w:color w:val="000000"/>
                <w:sz w:val="20"/>
                <w:szCs w:val="20"/>
              </w:rPr>
            </w:pPr>
            <w:r w:rsidRPr="00335360">
              <w:rPr>
                <w:color w:val="000000"/>
                <w:sz w:val="20"/>
                <w:szCs w:val="20"/>
              </w:rPr>
              <w:t>3.2</w:t>
            </w:r>
          </w:p>
        </w:tc>
        <w:tc>
          <w:tcPr>
            <w:tcW w:w="3209" w:type="dxa"/>
            <w:tcBorders>
              <w:top w:val="nil"/>
              <w:left w:val="nil"/>
              <w:bottom w:val="single" w:sz="4" w:space="0" w:color="auto"/>
              <w:right w:val="single" w:sz="4" w:space="0" w:color="auto"/>
            </w:tcBorders>
            <w:vAlign w:val="center"/>
            <w:hideMark/>
          </w:tcPr>
          <w:p w14:paraId="295B722B"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9" w:type="dxa"/>
            <w:tcBorders>
              <w:top w:val="nil"/>
              <w:left w:val="nil"/>
              <w:bottom w:val="single" w:sz="4" w:space="0" w:color="auto"/>
              <w:right w:val="single" w:sz="4" w:space="0" w:color="auto"/>
            </w:tcBorders>
            <w:vAlign w:val="center"/>
            <w:hideMark/>
          </w:tcPr>
          <w:p w14:paraId="3437A4FA"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55C0DDFD"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63112493"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23B50A4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358D8D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929F35"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112C7EF1" w14:textId="77777777" w:rsidR="00B85013" w:rsidRPr="00335360" w:rsidRDefault="00B85013" w:rsidP="00B85013">
            <w:pPr>
              <w:jc w:val="center"/>
              <w:rPr>
                <w:color w:val="000000"/>
                <w:sz w:val="20"/>
                <w:szCs w:val="20"/>
              </w:rPr>
            </w:pPr>
            <w:r w:rsidRPr="00335360">
              <w:rPr>
                <w:color w:val="000000"/>
                <w:sz w:val="20"/>
                <w:szCs w:val="20"/>
              </w:rPr>
              <w:t>3.3</w:t>
            </w:r>
          </w:p>
        </w:tc>
        <w:tc>
          <w:tcPr>
            <w:tcW w:w="3209" w:type="dxa"/>
            <w:tcBorders>
              <w:top w:val="nil"/>
              <w:left w:val="nil"/>
              <w:bottom w:val="single" w:sz="4" w:space="0" w:color="auto"/>
              <w:right w:val="single" w:sz="4" w:space="0" w:color="auto"/>
            </w:tcBorders>
            <w:vAlign w:val="center"/>
            <w:hideMark/>
          </w:tcPr>
          <w:p w14:paraId="730E9EBE"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9" w:type="dxa"/>
            <w:tcBorders>
              <w:top w:val="nil"/>
              <w:left w:val="nil"/>
              <w:bottom w:val="single" w:sz="4" w:space="0" w:color="auto"/>
              <w:right w:val="single" w:sz="4" w:space="0" w:color="auto"/>
            </w:tcBorders>
            <w:vAlign w:val="center"/>
            <w:hideMark/>
          </w:tcPr>
          <w:p w14:paraId="12ECCBE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2156E72F"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DEFCB7F"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135E7D5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AFA26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372075"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8F28FF7" w14:textId="77777777" w:rsidR="00B85013" w:rsidRPr="00335360" w:rsidRDefault="00B85013" w:rsidP="00B85013">
            <w:pPr>
              <w:jc w:val="center"/>
              <w:rPr>
                <w:color w:val="000000"/>
                <w:sz w:val="20"/>
                <w:szCs w:val="20"/>
              </w:rPr>
            </w:pPr>
            <w:r w:rsidRPr="00335360">
              <w:rPr>
                <w:color w:val="000000"/>
                <w:sz w:val="20"/>
                <w:szCs w:val="20"/>
              </w:rPr>
              <w:t>3.4</w:t>
            </w:r>
          </w:p>
        </w:tc>
        <w:tc>
          <w:tcPr>
            <w:tcW w:w="3209" w:type="dxa"/>
            <w:tcBorders>
              <w:top w:val="nil"/>
              <w:left w:val="nil"/>
              <w:bottom w:val="single" w:sz="4" w:space="0" w:color="auto"/>
              <w:right w:val="single" w:sz="4" w:space="0" w:color="auto"/>
            </w:tcBorders>
            <w:vAlign w:val="center"/>
            <w:hideMark/>
          </w:tcPr>
          <w:p w14:paraId="3C89DD28"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9" w:type="dxa"/>
            <w:tcBorders>
              <w:top w:val="nil"/>
              <w:left w:val="nil"/>
              <w:bottom w:val="single" w:sz="4" w:space="0" w:color="auto"/>
              <w:right w:val="single" w:sz="4" w:space="0" w:color="auto"/>
            </w:tcBorders>
            <w:vAlign w:val="center"/>
            <w:hideMark/>
          </w:tcPr>
          <w:p w14:paraId="0FF62CF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72289723"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A3B0085"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648FA9E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6752C7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952325"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45E4D28A" w14:textId="77777777" w:rsidR="00B85013" w:rsidRPr="00335360" w:rsidRDefault="00B85013" w:rsidP="00B85013">
            <w:pPr>
              <w:jc w:val="center"/>
              <w:rPr>
                <w:color w:val="000000"/>
                <w:sz w:val="20"/>
                <w:szCs w:val="20"/>
              </w:rPr>
            </w:pPr>
            <w:r w:rsidRPr="00335360">
              <w:rPr>
                <w:color w:val="000000"/>
                <w:sz w:val="20"/>
                <w:szCs w:val="20"/>
              </w:rPr>
              <w:t>3.5</w:t>
            </w:r>
          </w:p>
        </w:tc>
        <w:tc>
          <w:tcPr>
            <w:tcW w:w="3209" w:type="dxa"/>
            <w:tcBorders>
              <w:top w:val="nil"/>
              <w:left w:val="nil"/>
              <w:bottom w:val="single" w:sz="4" w:space="0" w:color="auto"/>
              <w:right w:val="single" w:sz="4" w:space="0" w:color="auto"/>
            </w:tcBorders>
            <w:vAlign w:val="center"/>
            <w:hideMark/>
          </w:tcPr>
          <w:p w14:paraId="766DCE26"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9" w:type="dxa"/>
            <w:tcBorders>
              <w:top w:val="nil"/>
              <w:left w:val="nil"/>
              <w:bottom w:val="single" w:sz="4" w:space="0" w:color="auto"/>
              <w:right w:val="single" w:sz="4" w:space="0" w:color="auto"/>
            </w:tcBorders>
            <w:vAlign w:val="center"/>
            <w:hideMark/>
          </w:tcPr>
          <w:p w14:paraId="6D8A75B9"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4" w:type="dxa"/>
            <w:tcBorders>
              <w:top w:val="nil"/>
              <w:left w:val="nil"/>
              <w:bottom w:val="single" w:sz="4" w:space="0" w:color="auto"/>
              <w:right w:val="single" w:sz="4" w:space="0" w:color="auto"/>
            </w:tcBorders>
            <w:noWrap/>
            <w:vAlign w:val="center"/>
            <w:hideMark/>
          </w:tcPr>
          <w:p w14:paraId="73D3260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0666C312"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2F564C0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CAE7A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6AA6B4"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3072353C" w14:textId="77777777" w:rsidR="00B85013" w:rsidRPr="00335360" w:rsidRDefault="00B85013" w:rsidP="00B85013">
            <w:pPr>
              <w:jc w:val="center"/>
              <w:rPr>
                <w:color w:val="000000"/>
                <w:sz w:val="20"/>
                <w:szCs w:val="20"/>
              </w:rPr>
            </w:pPr>
            <w:r w:rsidRPr="00335360">
              <w:rPr>
                <w:color w:val="000000"/>
                <w:sz w:val="20"/>
                <w:szCs w:val="20"/>
              </w:rPr>
              <w:t>3.6</w:t>
            </w:r>
          </w:p>
        </w:tc>
        <w:tc>
          <w:tcPr>
            <w:tcW w:w="3209" w:type="dxa"/>
            <w:tcBorders>
              <w:top w:val="nil"/>
              <w:left w:val="nil"/>
              <w:bottom w:val="nil"/>
              <w:right w:val="single" w:sz="4" w:space="0" w:color="auto"/>
            </w:tcBorders>
            <w:vAlign w:val="center"/>
            <w:hideMark/>
          </w:tcPr>
          <w:p w14:paraId="2870FCC4"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9" w:type="dxa"/>
            <w:tcBorders>
              <w:top w:val="nil"/>
              <w:left w:val="nil"/>
              <w:bottom w:val="nil"/>
              <w:right w:val="single" w:sz="4" w:space="0" w:color="auto"/>
            </w:tcBorders>
            <w:vAlign w:val="center"/>
            <w:hideMark/>
          </w:tcPr>
          <w:p w14:paraId="119DA70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681C5C8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2316835B" w14:textId="77777777" w:rsidR="00B85013" w:rsidRPr="00335360" w:rsidRDefault="00B85013" w:rsidP="00B85013">
            <w:pPr>
              <w:jc w:val="center"/>
              <w:rPr>
                <w:color w:val="000000"/>
                <w:sz w:val="20"/>
                <w:szCs w:val="20"/>
              </w:rPr>
            </w:pPr>
            <w:r w:rsidRPr="00335360">
              <w:rPr>
                <w:color w:val="000000"/>
                <w:sz w:val="20"/>
                <w:szCs w:val="20"/>
              </w:rPr>
              <w:t> </w:t>
            </w:r>
          </w:p>
        </w:tc>
        <w:tc>
          <w:tcPr>
            <w:tcW w:w="1413" w:type="dxa"/>
            <w:tcBorders>
              <w:top w:val="nil"/>
              <w:left w:val="nil"/>
              <w:bottom w:val="nil"/>
              <w:right w:val="single" w:sz="4" w:space="0" w:color="auto"/>
            </w:tcBorders>
            <w:noWrap/>
            <w:vAlign w:val="center"/>
            <w:hideMark/>
          </w:tcPr>
          <w:p w14:paraId="31BA0B8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9583EB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C28BC7"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B8A386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97" w:type="dxa"/>
            <w:gridSpan w:val="4"/>
            <w:tcBorders>
              <w:top w:val="single" w:sz="8" w:space="0" w:color="auto"/>
              <w:left w:val="nil"/>
              <w:bottom w:val="single" w:sz="8" w:space="0" w:color="auto"/>
              <w:right w:val="single" w:sz="4" w:space="0" w:color="auto"/>
            </w:tcBorders>
            <w:vAlign w:val="center"/>
            <w:hideMark/>
          </w:tcPr>
          <w:p w14:paraId="30A1DE25"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3" w:type="dxa"/>
            <w:tcBorders>
              <w:top w:val="single" w:sz="8" w:space="0" w:color="auto"/>
              <w:left w:val="nil"/>
              <w:bottom w:val="single" w:sz="8" w:space="0" w:color="auto"/>
              <w:right w:val="single" w:sz="4" w:space="0" w:color="auto"/>
            </w:tcBorders>
            <w:noWrap/>
            <w:vAlign w:val="center"/>
            <w:hideMark/>
          </w:tcPr>
          <w:p w14:paraId="4CD4037D" w14:textId="77777777" w:rsidR="00B85013" w:rsidRPr="00335360" w:rsidRDefault="00B85013" w:rsidP="00B85013">
            <w:pPr>
              <w:jc w:val="right"/>
              <w:rPr>
                <w:b/>
                <w:bCs/>
                <w:color w:val="000000"/>
                <w:sz w:val="20"/>
                <w:szCs w:val="20"/>
              </w:rPr>
            </w:pPr>
            <w:r w:rsidRPr="00335360">
              <w:rPr>
                <w:b/>
                <w:bCs/>
                <w:color w:val="000000"/>
                <w:sz w:val="20"/>
                <w:szCs w:val="20"/>
              </w:rPr>
              <w:t>292,84 RUB</w:t>
            </w:r>
          </w:p>
        </w:tc>
        <w:tc>
          <w:tcPr>
            <w:tcW w:w="992" w:type="dxa"/>
            <w:tcBorders>
              <w:top w:val="single" w:sz="8" w:space="0" w:color="auto"/>
              <w:left w:val="nil"/>
              <w:bottom w:val="single" w:sz="8" w:space="0" w:color="auto"/>
              <w:right w:val="single" w:sz="8" w:space="0" w:color="auto"/>
            </w:tcBorders>
            <w:noWrap/>
            <w:vAlign w:val="center"/>
            <w:hideMark/>
          </w:tcPr>
          <w:p w14:paraId="7C96A846"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2F44C7A7"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54791EFE" w14:textId="77777777" w:rsidR="00B85013" w:rsidRPr="00335360" w:rsidRDefault="00B85013" w:rsidP="00B85013">
            <w:pPr>
              <w:jc w:val="center"/>
              <w:rPr>
                <w:color w:val="000000"/>
                <w:sz w:val="20"/>
                <w:szCs w:val="20"/>
              </w:rPr>
            </w:pPr>
            <w:r w:rsidRPr="00335360">
              <w:rPr>
                <w:color w:val="000000"/>
                <w:sz w:val="20"/>
                <w:szCs w:val="20"/>
              </w:rPr>
              <w:t>4.1</w:t>
            </w:r>
          </w:p>
        </w:tc>
        <w:tc>
          <w:tcPr>
            <w:tcW w:w="3209" w:type="dxa"/>
            <w:tcBorders>
              <w:top w:val="nil"/>
              <w:left w:val="nil"/>
              <w:bottom w:val="nil"/>
              <w:right w:val="single" w:sz="4" w:space="0" w:color="auto"/>
            </w:tcBorders>
            <w:noWrap/>
            <w:vAlign w:val="center"/>
            <w:hideMark/>
          </w:tcPr>
          <w:p w14:paraId="45A6DDF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9" w:type="dxa"/>
            <w:tcBorders>
              <w:top w:val="nil"/>
              <w:left w:val="nil"/>
              <w:bottom w:val="nil"/>
              <w:right w:val="single" w:sz="4" w:space="0" w:color="auto"/>
            </w:tcBorders>
            <w:vAlign w:val="center"/>
            <w:hideMark/>
          </w:tcPr>
          <w:p w14:paraId="2D9E824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34F8E26B"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4B12E9AE"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nil"/>
              <w:right w:val="single" w:sz="4" w:space="0" w:color="auto"/>
            </w:tcBorders>
            <w:noWrap/>
            <w:vAlign w:val="center"/>
            <w:hideMark/>
          </w:tcPr>
          <w:p w14:paraId="2F9B84A4" w14:textId="77777777" w:rsidR="00B85013" w:rsidRPr="00335360" w:rsidRDefault="00B85013" w:rsidP="00B85013">
            <w:pPr>
              <w:jc w:val="right"/>
              <w:rPr>
                <w:color w:val="000000"/>
                <w:sz w:val="20"/>
                <w:szCs w:val="20"/>
              </w:rPr>
            </w:pPr>
            <w:r w:rsidRPr="00335360">
              <w:rPr>
                <w:color w:val="000000"/>
                <w:sz w:val="20"/>
                <w:szCs w:val="20"/>
              </w:rPr>
              <w:t>292,84 RUB</w:t>
            </w:r>
          </w:p>
        </w:tc>
        <w:tc>
          <w:tcPr>
            <w:tcW w:w="992" w:type="dxa"/>
            <w:tcBorders>
              <w:top w:val="nil"/>
              <w:left w:val="nil"/>
              <w:bottom w:val="nil"/>
              <w:right w:val="single" w:sz="8" w:space="0" w:color="auto"/>
            </w:tcBorders>
            <w:noWrap/>
            <w:vAlign w:val="center"/>
            <w:hideMark/>
          </w:tcPr>
          <w:p w14:paraId="7C3C458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4D20A4B4"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7CAC29B5"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97" w:type="dxa"/>
            <w:gridSpan w:val="4"/>
            <w:tcBorders>
              <w:top w:val="single" w:sz="8" w:space="0" w:color="auto"/>
              <w:left w:val="nil"/>
              <w:bottom w:val="single" w:sz="8" w:space="0" w:color="auto"/>
              <w:right w:val="single" w:sz="4" w:space="0" w:color="auto"/>
            </w:tcBorders>
            <w:vAlign w:val="center"/>
            <w:hideMark/>
          </w:tcPr>
          <w:p w14:paraId="73C8EF00"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3" w:type="dxa"/>
            <w:tcBorders>
              <w:top w:val="single" w:sz="8" w:space="0" w:color="auto"/>
              <w:left w:val="nil"/>
              <w:bottom w:val="single" w:sz="8" w:space="0" w:color="auto"/>
              <w:right w:val="single" w:sz="4" w:space="0" w:color="auto"/>
            </w:tcBorders>
            <w:noWrap/>
            <w:vAlign w:val="center"/>
            <w:hideMark/>
          </w:tcPr>
          <w:p w14:paraId="7E85C2B7" w14:textId="77777777" w:rsidR="00B85013" w:rsidRPr="00335360" w:rsidRDefault="00B85013" w:rsidP="00B85013">
            <w:pPr>
              <w:jc w:val="right"/>
              <w:rPr>
                <w:b/>
                <w:bCs/>
                <w:color w:val="000000"/>
                <w:sz w:val="20"/>
                <w:szCs w:val="20"/>
              </w:rPr>
            </w:pPr>
            <w:r w:rsidRPr="00335360">
              <w:rPr>
                <w:b/>
                <w:bCs/>
                <w:color w:val="000000"/>
                <w:sz w:val="20"/>
                <w:szCs w:val="20"/>
              </w:rPr>
              <w:t>42 488,71 RUB</w:t>
            </w:r>
          </w:p>
        </w:tc>
        <w:tc>
          <w:tcPr>
            <w:tcW w:w="992" w:type="dxa"/>
            <w:tcBorders>
              <w:top w:val="single" w:sz="8" w:space="0" w:color="auto"/>
              <w:left w:val="nil"/>
              <w:bottom w:val="single" w:sz="8" w:space="0" w:color="auto"/>
              <w:right w:val="single" w:sz="8" w:space="0" w:color="auto"/>
            </w:tcBorders>
            <w:noWrap/>
            <w:vAlign w:val="center"/>
            <w:hideMark/>
          </w:tcPr>
          <w:p w14:paraId="6C8BE016"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321C18B7" w14:textId="77777777" w:rsidTr="00557895">
        <w:trPr>
          <w:trHeight w:val="1399"/>
        </w:trPr>
        <w:tc>
          <w:tcPr>
            <w:tcW w:w="636" w:type="dxa"/>
            <w:tcBorders>
              <w:top w:val="nil"/>
              <w:left w:val="single" w:sz="8" w:space="0" w:color="auto"/>
              <w:bottom w:val="single" w:sz="4" w:space="0" w:color="auto"/>
              <w:right w:val="single" w:sz="4" w:space="0" w:color="auto"/>
            </w:tcBorders>
            <w:noWrap/>
            <w:vAlign w:val="center"/>
            <w:hideMark/>
          </w:tcPr>
          <w:p w14:paraId="785B58D7"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209" w:type="dxa"/>
            <w:tcBorders>
              <w:top w:val="nil"/>
              <w:left w:val="nil"/>
              <w:bottom w:val="single" w:sz="4" w:space="0" w:color="auto"/>
              <w:right w:val="single" w:sz="4" w:space="0" w:color="auto"/>
            </w:tcBorders>
            <w:vAlign w:val="center"/>
            <w:hideMark/>
          </w:tcPr>
          <w:p w14:paraId="636C2CEF"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9" w:type="dxa"/>
            <w:tcBorders>
              <w:top w:val="nil"/>
              <w:left w:val="nil"/>
              <w:bottom w:val="single" w:sz="4" w:space="0" w:color="auto"/>
              <w:right w:val="single" w:sz="4" w:space="0" w:color="auto"/>
            </w:tcBorders>
            <w:vAlign w:val="center"/>
            <w:hideMark/>
          </w:tcPr>
          <w:p w14:paraId="4804BE5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7906F08F"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A479FCD"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48CA4D1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3FB7D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121440"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AECEFDB" w14:textId="77777777" w:rsidR="00B85013" w:rsidRPr="00335360" w:rsidRDefault="00B85013" w:rsidP="00B85013">
            <w:pPr>
              <w:jc w:val="center"/>
              <w:rPr>
                <w:color w:val="000000"/>
                <w:sz w:val="20"/>
                <w:szCs w:val="20"/>
              </w:rPr>
            </w:pPr>
            <w:r w:rsidRPr="00335360">
              <w:rPr>
                <w:color w:val="000000"/>
                <w:sz w:val="20"/>
                <w:szCs w:val="20"/>
              </w:rPr>
              <w:t>5.2</w:t>
            </w:r>
          </w:p>
        </w:tc>
        <w:tc>
          <w:tcPr>
            <w:tcW w:w="3209" w:type="dxa"/>
            <w:tcBorders>
              <w:top w:val="nil"/>
              <w:left w:val="nil"/>
              <w:bottom w:val="single" w:sz="4" w:space="0" w:color="auto"/>
              <w:right w:val="single" w:sz="4" w:space="0" w:color="auto"/>
            </w:tcBorders>
            <w:vAlign w:val="center"/>
            <w:hideMark/>
          </w:tcPr>
          <w:p w14:paraId="6EBA9A6B"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9" w:type="dxa"/>
            <w:tcBorders>
              <w:top w:val="nil"/>
              <w:left w:val="nil"/>
              <w:bottom w:val="single" w:sz="4" w:space="0" w:color="auto"/>
              <w:right w:val="single" w:sz="4" w:space="0" w:color="auto"/>
            </w:tcBorders>
            <w:vAlign w:val="center"/>
            <w:hideMark/>
          </w:tcPr>
          <w:p w14:paraId="07C2F07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single" w:sz="4" w:space="0" w:color="auto"/>
              <w:right w:val="single" w:sz="4" w:space="0" w:color="auto"/>
            </w:tcBorders>
            <w:noWrap/>
            <w:vAlign w:val="center"/>
            <w:hideMark/>
          </w:tcPr>
          <w:p w14:paraId="5C8EAC03"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6869D930"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3FBDE81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37CC8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07B8298"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19FAA26" w14:textId="77777777" w:rsidR="00B85013" w:rsidRPr="00335360" w:rsidRDefault="00B85013" w:rsidP="00B85013">
            <w:pPr>
              <w:jc w:val="center"/>
              <w:rPr>
                <w:color w:val="000000"/>
                <w:sz w:val="20"/>
                <w:szCs w:val="20"/>
              </w:rPr>
            </w:pPr>
            <w:r w:rsidRPr="00335360">
              <w:rPr>
                <w:color w:val="000000"/>
                <w:sz w:val="20"/>
                <w:szCs w:val="20"/>
              </w:rPr>
              <w:t>5.3</w:t>
            </w:r>
          </w:p>
        </w:tc>
        <w:tc>
          <w:tcPr>
            <w:tcW w:w="3209" w:type="dxa"/>
            <w:tcBorders>
              <w:top w:val="nil"/>
              <w:left w:val="nil"/>
              <w:bottom w:val="single" w:sz="4" w:space="0" w:color="auto"/>
              <w:right w:val="single" w:sz="4" w:space="0" w:color="auto"/>
            </w:tcBorders>
            <w:vAlign w:val="center"/>
            <w:hideMark/>
          </w:tcPr>
          <w:p w14:paraId="154F57E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9" w:type="dxa"/>
            <w:tcBorders>
              <w:top w:val="nil"/>
              <w:left w:val="nil"/>
              <w:bottom w:val="single" w:sz="4" w:space="0" w:color="auto"/>
              <w:right w:val="single" w:sz="4" w:space="0" w:color="auto"/>
            </w:tcBorders>
            <w:vAlign w:val="center"/>
            <w:hideMark/>
          </w:tcPr>
          <w:p w14:paraId="1FEC52E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4834FF72"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3438939A"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798356F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EABD0F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2E840E"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7D4DE146" w14:textId="77777777" w:rsidR="00B85013" w:rsidRPr="00335360" w:rsidRDefault="00B85013" w:rsidP="00B85013">
            <w:pPr>
              <w:jc w:val="center"/>
              <w:rPr>
                <w:color w:val="000000"/>
                <w:sz w:val="20"/>
                <w:szCs w:val="20"/>
              </w:rPr>
            </w:pPr>
            <w:r w:rsidRPr="00335360">
              <w:rPr>
                <w:color w:val="000000"/>
                <w:sz w:val="20"/>
                <w:szCs w:val="20"/>
              </w:rPr>
              <w:t>5.4</w:t>
            </w:r>
          </w:p>
        </w:tc>
        <w:tc>
          <w:tcPr>
            <w:tcW w:w="3209" w:type="dxa"/>
            <w:tcBorders>
              <w:top w:val="nil"/>
              <w:left w:val="nil"/>
              <w:bottom w:val="single" w:sz="4" w:space="0" w:color="auto"/>
              <w:right w:val="single" w:sz="4" w:space="0" w:color="auto"/>
            </w:tcBorders>
            <w:vAlign w:val="center"/>
            <w:hideMark/>
          </w:tcPr>
          <w:p w14:paraId="2FC83563"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9" w:type="dxa"/>
            <w:tcBorders>
              <w:top w:val="nil"/>
              <w:left w:val="nil"/>
              <w:bottom w:val="single" w:sz="4" w:space="0" w:color="auto"/>
              <w:right w:val="single" w:sz="4" w:space="0" w:color="auto"/>
            </w:tcBorders>
            <w:vAlign w:val="center"/>
            <w:hideMark/>
          </w:tcPr>
          <w:p w14:paraId="2EB4F3A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6EF41B9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25D36C77"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3AF4C76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B92A0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704C4D"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4A8CC26F" w14:textId="77777777" w:rsidR="00B85013" w:rsidRPr="00335360" w:rsidRDefault="00B85013" w:rsidP="00B85013">
            <w:pPr>
              <w:jc w:val="center"/>
              <w:rPr>
                <w:color w:val="000000"/>
                <w:sz w:val="20"/>
                <w:szCs w:val="20"/>
              </w:rPr>
            </w:pPr>
            <w:r w:rsidRPr="00335360">
              <w:rPr>
                <w:color w:val="000000"/>
                <w:sz w:val="20"/>
                <w:szCs w:val="20"/>
              </w:rPr>
              <w:t>5.5</w:t>
            </w:r>
          </w:p>
        </w:tc>
        <w:tc>
          <w:tcPr>
            <w:tcW w:w="3209" w:type="dxa"/>
            <w:tcBorders>
              <w:top w:val="nil"/>
              <w:left w:val="nil"/>
              <w:bottom w:val="single" w:sz="4" w:space="0" w:color="auto"/>
              <w:right w:val="single" w:sz="4" w:space="0" w:color="auto"/>
            </w:tcBorders>
            <w:vAlign w:val="center"/>
            <w:hideMark/>
          </w:tcPr>
          <w:p w14:paraId="150C02C1"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9" w:type="dxa"/>
            <w:tcBorders>
              <w:top w:val="nil"/>
              <w:left w:val="nil"/>
              <w:bottom w:val="single" w:sz="4" w:space="0" w:color="auto"/>
              <w:right w:val="single" w:sz="4" w:space="0" w:color="auto"/>
            </w:tcBorders>
            <w:vAlign w:val="center"/>
            <w:hideMark/>
          </w:tcPr>
          <w:p w14:paraId="08D2653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0A81537C"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1E6C7C7D"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42F082F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FDD9A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5CB7C1"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562BCFEE" w14:textId="77777777" w:rsidR="00B85013" w:rsidRPr="00335360" w:rsidRDefault="00B85013" w:rsidP="00B85013">
            <w:pPr>
              <w:jc w:val="center"/>
              <w:rPr>
                <w:color w:val="000000"/>
                <w:sz w:val="20"/>
                <w:szCs w:val="20"/>
              </w:rPr>
            </w:pPr>
            <w:r w:rsidRPr="00335360">
              <w:rPr>
                <w:color w:val="000000"/>
                <w:sz w:val="20"/>
                <w:szCs w:val="20"/>
              </w:rPr>
              <w:t>5.6</w:t>
            </w:r>
          </w:p>
        </w:tc>
        <w:tc>
          <w:tcPr>
            <w:tcW w:w="3209" w:type="dxa"/>
            <w:tcBorders>
              <w:top w:val="nil"/>
              <w:left w:val="nil"/>
              <w:bottom w:val="single" w:sz="4" w:space="0" w:color="auto"/>
              <w:right w:val="single" w:sz="4" w:space="0" w:color="auto"/>
            </w:tcBorders>
            <w:vAlign w:val="center"/>
            <w:hideMark/>
          </w:tcPr>
          <w:p w14:paraId="69D4D2DF"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9" w:type="dxa"/>
            <w:tcBorders>
              <w:top w:val="nil"/>
              <w:left w:val="nil"/>
              <w:bottom w:val="single" w:sz="4" w:space="0" w:color="auto"/>
              <w:right w:val="single" w:sz="4" w:space="0" w:color="auto"/>
            </w:tcBorders>
            <w:vAlign w:val="center"/>
            <w:hideMark/>
          </w:tcPr>
          <w:p w14:paraId="24AAA70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4" w:type="dxa"/>
            <w:tcBorders>
              <w:top w:val="nil"/>
              <w:left w:val="nil"/>
              <w:bottom w:val="single" w:sz="4" w:space="0" w:color="auto"/>
              <w:right w:val="single" w:sz="4" w:space="0" w:color="auto"/>
            </w:tcBorders>
            <w:noWrap/>
            <w:vAlign w:val="center"/>
            <w:hideMark/>
          </w:tcPr>
          <w:p w14:paraId="41D78918"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04B342BA"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6C13875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43C60D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B59B89"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0F024D2B" w14:textId="77777777" w:rsidR="00B85013" w:rsidRPr="00335360" w:rsidRDefault="00B85013" w:rsidP="00B85013">
            <w:pPr>
              <w:jc w:val="center"/>
              <w:rPr>
                <w:color w:val="000000"/>
                <w:sz w:val="20"/>
                <w:szCs w:val="20"/>
              </w:rPr>
            </w:pPr>
            <w:r w:rsidRPr="00335360">
              <w:rPr>
                <w:color w:val="000000"/>
                <w:sz w:val="20"/>
                <w:szCs w:val="20"/>
              </w:rPr>
              <w:t>5.7</w:t>
            </w:r>
          </w:p>
        </w:tc>
        <w:tc>
          <w:tcPr>
            <w:tcW w:w="3209" w:type="dxa"/>
            <w:tcBorders>
              <w:top w:val="nil"/>
              <w:left w:val="nil"/>
              <w:bottom w:val="single" w:sz="4" w:space="0" w:color="auto"/>
              <w:right w:val="single" w:sz="4" w:space="0" w:color="auto"/>
            </w:tcBorders>
            <w:vAlign w:val="center"/>
            <w:hideMark/>
          </w:tcPr>
          <w:p w14:paraId="66572D3B"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9" w:type="dxa"/>
            <w:tcBorders>
              <w:top w:val="nil"/>
              <w:left w:val="nil"/>
              <w:bottom w:val="single" w:sz="4" w:space="0" w:color="auto"/>
              <w:right w:val="single" w:sz="4" w:space="0" w:color="auto"/>
            </w:tcBorders>
            <w:vAlign w:val="center"/>
            <w:hideMark/>
          </w:tcPr>
          <w:p w14:paraId="396F1CA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76AA316A"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7A36A30B"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1D19E0C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4D1B91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0FAAAE"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5E1CD938" w14:textId="77777777" w:rsidR="00B85013" w:rsidRPr="00335360" w:rsidRDefault="00B85013" w:rsidP="00B85013">
            <w:pPr>
              <w:jc w:val="center"/>
              <w:rPr>
                <w:color w:val="000000"/>
                <w:sz w:val="20"/>
                <w:szCs w:val="20"/>
              </w:rPr>
            </w:pPr>
            <w:r w:rsidRPr="00335360">
              <w:rPr>
                <w:color w:val="000000"/>
                <w:sz w:val="20"/>
                <w:szCs w:val="20"/>
              </w:rPr>
              <w:t>5.8</w:t>
            </w:r>
          </w:p>
        </w:tc>
        <w:tc>
          <w:tcPr>
            <w:tcW w:w="3209" w:type="dxa"/>
            <w:tcBorders>
              <w:top w:val="nil"/>
              <w:left w:val="nil"/>
              <w:bottom w:val="single" w:sz="4" w:space="0" w:color="auto"/>
              <w:right w:val="single" w:sz="4" w:space="0" w:color="auto"/>
            </w:tcBorders>
            <w:vAlign w:val="center"/>
            <w:hideMark/>
          </w:tcPr>
          <w:p w14:paraId="13C61C54"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9" w:type="dxa"/>
            <w:tcBorders>
              <w:top w:val="nil"/>
              <w:left w:val="nil"/>
              <w:bottom w:val="single" w:sz="4" w:space="0" w:color="auto"/>
              <w:right w:val="single" w:sz="4" w:space="0" w:color="auto"/>
            </w:tcBorders>
            <w:vAlign w:val="center"/>
            <w:hideMark/>
          </w:tcPr>
          <w:p w14:paraId="323973F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6122C66F"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0E238C42"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04C8841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B801E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E2EAEC"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7D13A9E0" w14:textId="77777777" w:rsidR="00B85013" w:rsidRPr="00335360" w:rsidRDefault="00B85013" w:rsidP="00B85013">
            <w:pPr>
              <w:jc w:val="center"/>
              <w:rPr>
                <w:color w:val="000000"/>
                <w:sz w:val="20"/>
                <w:szCs w:val="20"/>
              </w:rPr>
            </w:pPr>
            <w:r w:rsidRPr="00335360">
              <w:rPr>
                <w:color w:val="000000"/>
                <w:sz w:val="20"/>
                <w:szCs w:val="20"/>
              </w:rPr>
              <w:t>5.9</w:t>
            </w:r>
          </w:p>
        </w:tc>
        <w:tc>
          <w:tcPr>
            <w:tcW w:w="3209" w:type="dxa"/>
            <w:tcBorders>
              <w:top w:val="nil"/>
              <w:left w:val="nil"/>
              <w:bottom w:val="single" w:sz="4" w:space="0" w:color="auto"/>
              <w:right w:val="single" w:sz="4" w:space="0" w:color="auto"/>
            </w:tcBorders>
            <w:vAlign w:val="center"/>
            <w:hideMark/>
          </w:tcPr>
          <w:p w14:paraId="76690051"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9" w:type="dxa"/>
            <w:tcBorders>
              <w:top w:val="nil"/>
              <w:left w:val="nil"/>
              <w:bottom w:val="single" w:sz="4" w:space="0" w:color="auto"/>
              <w:right w:val="single" w:sz="4" w:space="0" w:color="auto"/>
            </w:tcBorders>
            <w:vAlign w:val="center"/>
            <w:hideMark/>
          </w:tcPr>
          <w:p w14:paraId="353E0CB3"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4" w:type="dxa"/>
            <w:tcBorders>
              <w:top w:val="nil"/>
              <w:left w:val="nil"/>
              <w:bottom w:val="single" w:sz="4" w:space="0" w:color="auto"/>
              <w:right w:val="single" w:sz="4" w:space="0" w:color="auto"/>
            </w:tcBorders>
            <w:noWrap/>
            <w:vAlign w:val="center"/>
            <w:hideMark/>
          </w:tcPr>
          <w:p w14:paraId="287A10CF"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6DE3B09C"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52FB419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C100D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059658"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425B5080" w14:textId="77777777" w:rsidR="00B85013" w:rsidRPr="00335360" w:rsidRDefault="00B85013" w:rsidP="00B85013">
            <w:pPr>
              <w:jc w:val="center"/>
              <w:rPr>
                <w:color w:val="000000"/>
                <w:sz w:val="20"/>
                <w:szCs w:val="20"/>
              </w:rPr>
            </w:pPr>
            <w:r w:rsidRPr="00335360">
              <w:rPr>
                <w:color w:val="000000"/>
                <w:sz w:val="20"/>
                <w:szCs w:val="20"/>
              </w:rPr>
              <w:t>5.10</w:t>
            </w:r>
          </w:p>
        </w:tc>
        <w:tc>
          <w:tcPr>
            <w:tcW w:w="3209" w:type="dxa"/>
            <w:tcBorders>
              <w:top w:val="nil"/>
              <w:left w:val="nil"/>
              <w:bottom w:val="single" w:sz="4" w:space="0" w:color="auto"/>
              <w:right w:val="single" w:sz="4" w:space="0" w:color="auto"/>
            </w:tcBorders>
            <w:vAlign w:val="center"/>
            <w:hideMark/>
          </w:tcPr>
          <w:p w14:paraId="442C268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9" w:type="dxa"/>
            <w:tcBorders>
              <w:top w:val="nil"/>
              <w:left w:val="nil"/>
              <w:bottom w:val="single" w:sz="4" w:space="0" w:color="auto"/>
              <w:right w:val="single" w:sz="4" w:space="0" w:color="auto"/>
            </w:tcBorders>
            <w:vAlign w:val="center"/>
            <w:hideMark/>
          </w:tcPr>
          <w:p w14:paraId="6CCDDAD5"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4" w:type="dxa"/>
            <w:tcBorders>
              <w:top w:val="nil"/>
              <w:left w:val="nil"/>
              <w:bottom w:val="single" w:sz="4" w:space="0" w:color="auto"/>
              <w:right w:val="single" w:sz="4" w:space="0" w:color="auto"/>
            </w:tcBorders>
            <w:noWrap/>
            <w:vAlign w:val="center"/>
            <w:hideMark/>
          </w:tcPr>
          <w:p w14:paraId="30511185"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single" w:sz="4" w:space="0" w:color="auto"/>
              <w:right w:val="single" w:sz="4" w:space="0" w:color="auto"/>
            </w:tcBorders>
            <w:noWrap/>
            <w:vAlign w:val="center"/>
            <w:hideMark/>
          </w:tcPr>
          <w:p w14:paraId="3119E3C6"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single" w:sz="4" w:space="0" w:color="auto"/>
              <w:right w:val="single" w:sz="4" w:space="0" w:color="auto"/>
            </w:tcBorders>
            <w:noWrap/>
            <w:vAlign w:val="center"/>
            <w:hideMark/>
          </w:tcPr>
          <w:p w14:paraId="4943EF3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E3C9A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1F0887"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1F655EC0" w14:textId="77777777" w:rsidR="00B85013" w:rsidRPr="00335360" w:rsidRDefault="00B85013" w:rsidP="00B85013">
            <w:pPr>
              <w:jc w:val="center"/>
              <w:rPr>
                <w:color w:val="000000"/>
                <w:sz w:val="20"/>
                <w:szCs w:val="20"/>
              </w:rPr>
            </w:pPr>
            <w:r w:rsidRPr="00335360">
              <w:rPr>
                <w:color w:val="000000"/>
                <w:sz w:val="20"/>
                <w:szCs w:val="20"/>
              </w:rPr>
              <w:t>5.11</w:t>
            </w:r>
          </w:p>
        </w:tc>
        <w:tc>
          <w:tcPr>
            <w:tcW w:w="3209" w:type="dxa"/>
            <w:tcBorders>
              <w:top w:val="nil"/>
              <w:left w:val="nil"/>
              <w:bottom w:val="nil"/>
              <w:right w:val="single" w:sz="4" w:space="0" w:color="auto"/>
            </w:tcBorders>
            <w:vAlign w:val="center"/>
            <w:hideMark/>
          </w:tcPr>
          <w:p w14:paraId="0EF0A8BF"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9" w:type="dxa"/>
            <w:tcBorders>
              <w:top w:val="nil"/>
              <w:left w:val="nil"/>
              <w:bottom w:val="nil"/>
              <w:right w:val="single" w:sz="4" w:space="0" w:color="auto"/>
            </w:tcBorders>
            <w:vAlign w:val="center"/>
            <w:hideMark/>
          </w:tcPr>
          <w:p w14:paraId="4186555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5983EB87" w14:textId="77777777" w:rsidR="00B85013" w:rsidRPr="00335360" w:rsidRDefault="00B85013" w:rsidP="00B85013">
            <w:pPr>
              <w:jc w:val="center"/>
              <w:rPr>
                <w:color w:val="000000"/>
                <w:sz w:val="20"/>
                <w:szCs w:val="20"/>
              </w:rPr>
            </w:pPr>
            <w:r w:rsidRPr="00335360">
              <w:rPr>
                <w:color w:val="000000"/>
                <w:sz w:val="20"/>
                <w:szCs w:val="20"/>
              </w:rPr>
              <w:t>-</w:t>
            </w:r>
          </w:p>
        </w:tc>
        <w:tc>
          <w:tcPr>
            <w:tcW w:w="1135" w:type="dxa"/>
            <w:tcBorders>
              <w:top w:val="nil"/>
              <w:left w:val="nil"/>
              <w:bottom w:val="nil"/>
              <w:right w:val="single" w:sz="4" w:space="0" w:color="auto"/>
            </w:tcBorders>
            <w:noWrap/>
            <w:vAlign w:val="center"/>
            <w:hideMark/>
          </w:tcPr>
          <w:p w14:paraId="34EF717C" w14:textId="77777777" w:rsidR="00B85013" w:rsidRPr="00335360" w:rsidRDefault="00B85013" w:rsidP="00B85013">
            <w:pPr>
              <w:rPr>
                <w:color w:val="000000"/>
                <w:sz w:val="20"/>
                <w:szCs w:val="20"/>
              </w:rPr>
            </w:pPr>
            <w:r w:rsidRPr="00335360">
              <w:rPr>
                <w:color w:val="000000"/>
                <w:sz w:val="20"/>
                <w:szCs w:val="20"/>
              </w:rPr>
              <w:t> </w:t>
            </w:r>
          </w:p>
        </w:tc>
        <w:tc>
          <w:tcPr>
            <w:tcW w:w="1413" w:type="dxa"/>
            <w:tcBorders>
              <w:top w:val="nil"/>
              <w:left w:val="nil"/>
              <w:bottom w:val="nil"/>
              <w:right w:val="single" w:sz="4" w:space="0" w:color="auto"/>
            </w:tcBorders>
            <w:noWrap/>
            <w:vAlign w:val="center"/>
            <w:hideMark/>
          </w:tcPr>
          <w:p w14:paraId="60E17AE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53526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EB6FCF"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7896EC6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97" w:type="dxa"/>
            <w:gridSpan w:val="4"/>
            <w:tcBorders>
              <w:top w:val="single" w:sz="8" w:space="0" w:color="auto"/>
              <w:left w:val="nil"/>
              <w:bottom w:val="single" w:sz="8" w:space="0" w:color="auto"/>
              <w:right w:val="single" w:sz="4" w:space="0" w:color="auto"/>
            </w:tcBorders>
            <w:vAlign w:val="center"/>
            <w:hideMark/>
          </w:tcPr>
          <w:p w14:paraId="50F7D839"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3" w:type="dxa"/>
            <w:tcBorders>
              <w:top w:val="single" w:sz="8" w:space="0" w:color="auto"/>
              <w:left w:val="nil"/>
              <w:bottom w:val="single" w:sz="8" w:space="0" w:color="auto"/>
              <w:right w:val="single" w:sz="4" w:space="0" w:color="auto"/>
            </w:tcBorders>
            <w:noWrap/>
            <w:vAlign w:val="center"/>
            <w:hideMark/>
          </w:tcPr>
          <w:p w14:paraId="4F2EF486" w14:textId="77777777" w:rsidR="00B85013" w:rsidRPr="00335360" w:rsidRDefault="00B85013" w:rsidP="00B85013">
            <w:pPr>
              <w:jc w:val="right"/>
              <w:rPr>
                <w:b/>
                <w:bCs/>
                <w:color w:val="000000"/>
                <w:sz w:val="20"/>
                <w:szCs w:val="20"/>
              </w:rPr>
            </w:pPr>
            <w:r w:rsidRPr="00335360">
              <w:rPr>
                <w:b/>
                <w:bCs/>
                <w:color w:val="000000"/>
                <w:sz w:val="20"/>
                <w:szCs w:val="20"/>
              </w:rPr>
              <w:t>16 188,85 RUB</w:t>
            </w:r>
          </w:p>
        </w:tc>
        <w:tc>
          <w:tcPr>
            <w:tcW w:w="992" w:type="dxa"/>
            <w:tcBorders>
              <w:top w:val="single" w:sz="8" w:space="0" w:color="auto"/>
              <w:left w:val="nil"/>
              <w:bottom w:val="single" w:sz="8" w:space="0" w:color="auto"/>
              <w:right w:val="single" w:sz="8" w:space="0" w:color="auto"/>
            </w:tcBorders>
            <w:noWrap/>
            <w:vAlign w:val="center"/>
            <w:hideMark/>
          </w:tcPr>
          <w:p w14:paraId="57678F25"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0309306"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752D2B38" w14:textId="77777777" w:rsidR="00B85013" w:rsidRPr="00335360" w:rsidRDefault="00B85013" w:rsidP="00B85013">
            <w:pPr>
              <w:jc w:val="center"/>
              <w:rPr>
                <w:color w:val="000000"/>
                <w:sz w:val="20"/>
                <w:szCs w:val="20"/>
              </w:rPr>
            </w:pPr>
            <w:r w:rsidRPr="00335360">
              <w:rPr>
                <w:color w:val="000000"/>
                <w:sz w:val="20"/>
                <w:szCs w:val="20"/>
              </w:rPr>
              <w:t>6.1</w:t>
            </w:r>
          </w:p>
        </w:tc>
        <w:tc>
          <w:tcPr>
            <w:tcW w:w="3209" w:type="dxa"/>
            <w:tcBorders>
              <w:top w:val="nil"/>
              <w:left w:val="nil"/>
              <w:bottom w:val="nil"/>
              <w:right w:val="single" w:sz="4" w:space="0" w:color="auto"/>
            </w:tcBorders>
            <w:noWrap/>
            <w:vAlign w:val="center"/>
            <w:hideMark/>
          </w:tcPr>
          <w:p w14:paraId="60DFE712"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9" w:type="dxa"/>
            <w:tcBorders>
              <w:top w:val="nil"/>
              <w:left w:val="nil"/>
              <w:bottom w:val="nil"/>
              <w:right w:val="single" w:sz="4" w:space="0" w:color="auto"/>
            </w:tcBorders>
            <w:vAlign w:val="center"/>
            <w:hideMark/>
          </w:tcPr>
          <w:p w14:paraId="08B094C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7947633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5" w:type="dxa"/>
            <w:tcBorders>
              <w:top w:val="single" w:sz="4" w:space="0" w:color="auto"/>
              <w:left w:val="nil"/>
              <w:bottom w:val="single" w:sz="4" w:space="0" w:color="auto"/>
              <w:right w:val="single" w:sz="4" w:space="0" w:color="auto"/>
            </w:tcBorders>
            <w:noWrap/>
            <w:vAlign w:val="center"/>
            <w:hideMark/>
          </w:tcPr>
          <w:p w14:paraId="42B60A2D" w14:textId="77777777" w:rsidR="00B85013" w:rsidRPr="00335360" w:rsidRDefault="00B85013" w:rsidP="00B85013">
            <w:pPr>
              <w:jc w:val="right"/>
              <w:rPr>
                <w:color w:val="000000"/>
                <w:sz w:val="20"/>
                <w:szCs w:val="20"/>
              </w:rPr>
            </w:pPr>
            <w:r w:rsidRPr="00335360">
              <w:rPr>
                <w:color w:val="000000"/>
                <w:sz w:val="20"/>
                <w:szCs w:val="20"/>
              </w:rPr>
              <w:t xml:space="preserve">                     741,76   </w:t>
            </w:r>
          </w:p>
        </w:tc>
        <w:tc>
          <w:tcPr>
            <w:tcW w:w="1413" w:type="dxa"/>
            <w:tcBorders>
              <w:top w:val="nil"/>
              <w:left w:val="nil"/>
              <w:bottom w:val="nil"/>
              <w:right w:val="single" w:sz="4" w:space="0" w:color="auto"/>
            </w:tcBorders>
            <w:noWrap/>
            <w:vAlign w:val="center"/>
            <w:hideMark/>
          </w:tcPr>
          <w:p w14:paraId="5CB1280D" w14:textId="77777777" w:rsidR="00B85013" w:rsidRPr="00335360" w:rsidRDefault="00B85013" w:rsidP="00B85013">
            <w:pPr>
              <w:jc w:val="right"/>
              <w:rPr>
                <w:color w:val="000000"/>
                <w:sz w:val="20"/>
                <w:szCs w:val="20"/>
              </w:rPr>
            </w:pPr>
            <w:r w:rsidRPr="00335360">
              <w:rPr>
                <w:color w:val="000000"/>
                <w:sz w:val="20"/>
                <w:szCs w:val="20"/>
              </w:rPr>
              <w:t>16 188,85 RUB</w:t>
            </w:r>
          </w:p>
        </w:tc>
        <w:tc>
          <w:tcPr>
            <w:tcW w:w="992" w:type="dxa"/>
            <w:tcBorders>
              <w:top w:val="nil"/>
              <w:left w:val="nil"/>
              <w:bottom w:val="nil"/>
              <w:right w:val="single" w:sz="8" w:space="0" w:color="auto"/>
            </w:tcBorders>
            <w:noWrap/>
            <w:vAlign w:val="center"/>
            <w:hideMark/>
          </w:tcPr>
          <w:p w14:paraId="135A7469"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789D4BF3"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32850D7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97" w:type="dxa"/>
            <w:gridSpan w:val="4"/>
            <w:tcBorders>
              <w:top w:val="single" w:sz="8" w:space="0" w:color="auto"/>
              <w:left w:val="nil"/>
              <w:bottom w:val="single" w:sz="8" w:space="0" w:color="auto"/>
              <w:right w:val="single" w:sz="4" w:space="0" w:color="auto"/>
            </w:tcBorders>
            <w:vAlign w:val="center"/>
            <w:hideMark/>
          </w:tcPr>
          <w:p w14:paraId="35628897"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3" w:type="dxa"/>
            <w:tcBorders>
              <w:top w:val="single" w:sz="8" w:space="0" w:color="auto"/>
              <w:left w:val="nil"/>
              <w:bottom w:val="single" w:sz="8" w:space="0" w:color="auto"/>
              <w:right w:val="single" w:sz="4" w:space="0" w:color="auto"/>
            </w:tcBorders>
            <w:noWrap/>
            <w:vAlign w:val="center"/>
            <w:hideMark/>
          </w:tcPr>
          <w:p w14:paraId="201ED416"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59BB118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1252FCD"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4577A18A" w14:textId="77777777" w:rsidR="00B85013" w:rsidRPr="00335360" w:rsidRDefault="00B85013" w:rsidP="00B85013">
            <w:pPr>
              <w:jc w:val="center"/>
              <w:rPr>
                <w:color w:val="000000"/>
                <w:sz w:val="20"/>
                <w:szCs w:val="20"/>
              </w:rPr>
            </w:pPr>
            <w:r w:rsidRPr="00335360">
              <w:rPr>
                <w:color w:val="000000"/>
                <w:sz w:val="20"/>
                <w:szCs w:val="20"/>
              </w:rPr>
              <w:t>7.1</w:t>
            </w:r>
          </w:p>
        </w:tc>
        <w:tc>
          <w:tcPr>
            <w:tcW w:w="3209" w:type="dxa"/>
            <w:tcBorders>
              <w:top w:val="nil"/>
              <w:left w:val="nil"/>
              <w:bottom w:val="nil"/>
              <w:right w:val="single" w:sz="4" w:space="0" w:color="auto"/>
            </w:tcBorders>
            <w:noWrap/>
            <w:vAlign w:val="center"/>
            <w:hideMark/>
          </w:tcPr>
          <w:p w14:paraId="197CF324" w14:textId="77777777" w:rsidR="00B85013" w:rsidRPr="00335360" w:rsidRDefault="00B85013" w:rsidP="00B85013">
            <w:pPr>
              <w:rPr>
                <w:color w:val="000000"/>
                <w:sz w:val="20"/>
                <w:szCs w:val="20"/>
              </w:rPr>
            </w:pPr>
            <w:r w:rsidRPr="00335360">
              <w:rPr>
                <w:color w:val="000000"/>
                <w:sz w:val="20"/>
                <w:szCs w:val="20"/>
              </w:rPr>
              <w:t>Вывоз ТБО</w:t>
            </w:r>
          </w:p>
        </w:tc>
        <w:tc>
          <w:tcPr>
            <w:tcW w:w="1419" w:type="dxa"/>
            <w:tcBorders>
              <w:top w:val="nil"/>
              <w:left w:val="nil"/>
              <w:bottom w:val="nil"/>
              <w:right w:val="single" w:sz="4" w:space="0" w:color="auto"/>
            </w:tcBorders>
            <w:vAlign w:val="center"/>
            <w:hideMark/>
          </w:tcPr>
          <w:p w14:paraId="698874E8"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nil"/>
              <w:left w:val="nil"/>
              <w:bottom w:val="nil"/>
              <w:right w:val="single" w:sz="4" w:space="0" w:color="auto"/>
            </w:tcBorders>
            <w:noWrap/>
            <w:vAlign w:val="center"/>
            <w:hideMark/>
          </w:tcPr>
          <w:p w14:paraId="32F9D767" w14:textId="77777777" w:rsidR="00B85013" w:rsidRPr="00335360" w:rsidRDefault="00B85013" w:rsidP="00B85013">
            <w:pPr>
              <w:jc w:val="center"/>
              <w:rPr>
                <w:color w:val="000000"/>
                <w:sz w:val="20"/>
                <w:szCs w:val="20"/>
              </w:rPr>
            </w:pPr>
            <w:r w:rsidRPr="00335360">
              <w:rPr>
                <w:color w:val="000000"/>
                <w:sz w:val="20"/>
                <w:szCs w:val="20"/>
              </w:rPr>
              <w:t>чел</w:t>
            </w:r>
          </w:p>
        </w:tc>
        <w:tc>
          <w:tcPr>
            <w:tcW w:w="1135" w:type="dxa"/>
            <w:tcBorders>
              <w:top w:val="single" w:sz="4" w:space="0" w:color="auto"/>
              <w:left w:val="nil"/>
              <w:bottom w:val="single" w:sz="4" w:space="0" w:color="auto"/>
              <w:right w:val="single" w:sz="4" w:space="0" w:color="auto"/>
            </w:tcBorders>
            <w:noWrap/>
            <w:vAlign w:val="center"/>
            <w:hideMark/>
          </w:tcPr>
          <w:p w14:paraId="35C94C35" w14:textId="77777777" w:rsidR="00B85013" w:rsidRPr="00335360" w:rsidRDefault="00B85013" w:rsidP="00B85013">
            <w:pPr>
              <w:jc w:val="right"/>
              <w:rPr>
                <w:color w:val="000000"/>
                <w:sz w:val="20"/>
                <w:szCs w:val="20"/>
              </w:rPr>
            </w:pPr>
            <w:r w:rsidRPr="00335360">
              <w:rPr>
                <w:color w:val="000000"/>
                <w:sz w:val="20"/>
                <w:szCs w:val="20"/>
              </w:rPr>
              <w:t xml:space="preserve">                            32   </w:t>
            </w:r>
          </w:p>
        </w:tc>
        <w:tc>
          <w:tcPr>
            <w:tcW w:w="1413" w:type="dxa"/>
            <w:tcBorders>
              <w:top w:val="nil"/>
              <w:left w:val="nil"/>
              <w:bottom w:val="nil"/>
              <w:right w:val="single" w:sz="4" w:space="0" w:color="auto"/>
            </w:tcBorders>
            <w:noWrap/>
            <w:vAlign w:val="center"/>
            <w:hideMark/>
          </w:tcPr>
          <w:p w14:paraId="067D532A"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10EC37CB"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DBDF080" w14:textId="77777777" w:rsidTr="00557895">
        <w:trPr>
          <w:trHeight w:val="600"/>
        </w:trPr>
        <w:tc>
          <w:tcPr>
            <w:tcW w:w="7533" w:type="dxa"/>
            <w:gridSpan w:val="5"/>
            <w:tcBorders>
              <w:top w:val="single" w:sz="8" w:space="0" w:color="auto"/>
              <w:left w:val="single" w:sz="8" w:space="0" w:color="auto"/>
              <w:bottom w:val="single" w:sz="8" w:space="0" w:color="auto"/>
              <w:right w:val="single" w:sz="4" w:space="0" w:color="auto"/>
            </w:tcBorders>
            <w:vAlign w:val="center"/>
            <w:hideMark/>
          </w:tcPr>
          <w:p w14:paraId="1AA7A92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3" w:type="dxa"/>
            <w:tcBorders>
              <w:top w:val="single" w:sz="8" w:space="0" w:color="auto"/>
              <w:left w:val="nil"/>
              <w:bottom w:val="single" w:sz="8" w:space="0" w:color="auto"/>
              <w:right w:val="single" w:sz="4" w:space="0" w:color="auto"/>
            </w:tcBorders>
            <w:noWrap/>
            <w:vAlign w:val="center"/>
            <w:hideMark/>
          </w:tcPr>
          <w:p w14:paraId="2D105924" w14:textId="77777777" w:rsidR="00B85013" w:rsidRPr="00335360" w:rsidRDefault="00B85013" w:rsidP="00B85013">
            <w:pPr>
              <w:jc w:val="right"/>
              <w:rPr>
                <w:b/>
                <w:bCs/>
                <w:color w:val="000000"/>
                <w:sz w:val="20"/>
                <w:szCs w:val="20"/>
              </w:rPr>
            </w:pPr>
            <w:r w:rsidRPr="00335360">
              <w:rPr>
                <w:b/>
                <w:bCs/>
                <w:color w:val="000000"/>
                <w:sz w:val="20"/>
                <w:szCs w:val="20"/>
              </w:rPr>
              <w:t>378 628,93 RUB</w:t>
            </w:r>
          </w:p>
        </w:tc>
        <w:tc>
          <w:tcPr>
            <w:tcW w:w="992" w:type="dxa"/>
            <w:tcBorders>
              <w:top w:val="single" w:sz="8" w:space="0" w:color="auto"/>
              <w:left w:val="nil"/>
              <w:bottom w:val="single" w:sz="8" w:space="0" w:color="auto"/>
              <w:right w:val="single" w:sz="8" w:space="0" w:color="auto"/>
            </w:tcBorders>
            <w:noWrap/>
            <w:vAlign w:val="center"/>
            <w:hideMark/>
          </w:tcPr>
          <w:p w14:paraId="6738811C" w14:textId="77777777" w:rsidR="00B85013" w:rsidRPr="00335360" w:rsidRDefault="00B85013" w:rsidP="00B85013">
            <w:pPr>
              <w:jc w:val="right"/>
              <w:rPr>
                <w:b/>
                <w:bCs/>
                <w:color w:val="000000"/>
                <w:sz w:val="20"/>
                <w:szCs w:val="20"/>
              </w:rPr>
            </w:pPr>
            <w:r w:rsidRPr="00335360">
              <w:rPr>
                <w:b/>
                <w:bCs/>
                <w:color w:val="000000"/>
                <w:sz w:val="20"/>
                <w:szCs w:val="20"/>
              </w:rPr>
              <w:t>42,67 RUB</w:t>
            </w:r>
          </w:p>
        </w:tc>
      </w:tr>
    </w:tbl>
    <w:p w14:paraId="7AC05CD3" w14:textId="77777777" w:rsidR="00B85013" w:rsidRPr="00335360" w:rsidRDefault="00B85013" w:rsidP="00B85013">
      <w:pPr>
        <w:spacing w:after="200" w:line="276" w:lineRule="auto"/>
        <w:rPr>
          <w:rFonts w:eastAsia="Calibri"/>
          <w:b/>
          <w:sz w:val="20"/>
          <w:szCs w:val="20"/>
          <w:lang w:eastAsia="en-US"/>
        </w:rPr>
      </w:pPr>
    </w:p>
    <w:p w14:paraId="40B61472" w14:textId="77777777" w:rsidR="00B85013" w:rsidRDefault="00B85013" w:rsidP="00B85013">
      <w:pPr>
        <w:spacing w:after="200" w:line="276" w:lineRule="auto"/>
        <w:rPr>
          <w:rFonts w:eastAsia="Calibri"/>
          <w:sz w:val="20"/>
          <w:szCs w:val="20"/>
          <w:lang w:eastAsia="en-US"/>
        </w:rPr>
      </w:pPr>
    </w:p>
    <w:p w14:paraId="7274548A" w14:textId="77777777" w:rsidR="00EF3029" w:rsidRDefault="00EF3029" w:rsidP="00B85013">
      <w:pPr>
        <w:spacing w:after="200" w:line="276" w:lineRule="auto"/>
        <w:rPr>
          <w:rFonts w:eastAsia="Calibri"/>
          <w:sz w:val="20"/>
          <w:szCs w:val="20"/>
          <w:lang w:eastAsia="en-US"/>
        </w:rPr>
      </w:pPr>
    </w:p>
    <w:p w14:paraId="62ABF1BE" w14:textId="77777777" w:rsidR="00EF3029" w:rsidRDefault="00EF3029" w:rsidP="00B85013">
      <w:pPr>
        <w:spacing w:after="200" w:line="276" w:lineRule="auto"/>
        <w:rPr>
          <w:rFonts w:eastAsia="Calibri"/>
          <w:sz w:val="20"/>
          <w:szCs w:val="20"/>
          <w:lang w:eastAsia="en-US"/>
        </w:rPr>
      </w:pPr>
    </w:p>
    <w:p w14:paraId="55F35FD1" w14:textId="77777777" w:rsidR="00EF3029" w:rsidRDefault="00EF3029" w:rsidP="00B85013">
      <w:pPr>
        <w:spacing w:after="200" w:line="276" w:lineRule="auto"/>
        <w:rPr>
          <w:rFonts w:eastAsia="Calibri"/>
          <w:sz w:val="20"/>
          <w:szCs w:val="20"/>
          <w:lang w:eastAsia="en-US"/>
        </w:rPr>
      </w:pPr>
    </w:p>
    <w:p w14:paraId="135A60AC" w14:textId="77777777" w:rsidR="00EF3029" w:rsidRPr="00335360" w:rsidRDefault="00EF3029" w:rsidP="00B85013">
      <w:pPr>
        <w:spacing w:after="200" w:line="276" w:lineRule="auto"/>
        <w:rPr>
          <w:rFonts w:eastAsia="Calibri"/>
          <w:sz w:val="20"/>
          <w:szCs w:val="20"/>
          <w:lang w:eastAsia="en-US"/>
        </w:rPr>
      </w:pPr>
    </w:p>
    <w:p w14:paraId="243B34C1" w14:textId="77777777" w:rsidR="00B85013" w:rsidRPr="00335360" w:rsidRDefault="00B85013" w:rsidP="00B85013">
      <w:pPr>
        <w:spacing w:after="200" w:line="276" w:lineRule="auto"/>
        <w:rPr>
          <w:rFonts w:eastAsia="Calibri"/>
          <w:sz w:val="20"/>
          <w:szCs w:val="20"/>
          <w:lang w:eastAsia="en-US"/>
        </w:rPr>
      </w:pPr>
    </w:p>
    <w:p w14:paraId="0E6393B4" w14:textId="77777777" w:rsidR="00B85013" w:rsidRPr="00335360" w:rsidRDefault="00B85013" w:rsidP="00B85013">
      <w:pPr>
        <w:spacing w:after="200" w:line="276" w:lineRule="auto"/>
        <w:rPr>
          <w:rFonts w:eastAsia="Calibri"/>
          <w:sz w:val="20"/>
          <w:szCs w:val="20"/>
          <w:lang w:eastAsia="en-US"/>
        </w:rPr>
      </w:pPr>
    </w:p>
    <w:p w14:paraId="1D260DBA" w14:textId="77777777" w:rsidR="00B85013" w:rsidRPr="00335360" w:rsidRDefault="00B85013" w:rsidP="00B85013">
      <w:pPr>
        <w:spacing w:after="200" w:line="276" w:lineRule="auto"/>
        <w:rPr>
          <w:rFonts w:eastAsia="Calibri"/>
          <w:sz w:val="20"/>
          <w:szCs w:val="20"/>
          <w:lang w:eastAsia="en-US"/>
        </w:rPr>
      </w:pPr>
    </w:p>
    <w:tbl>
      <w:tblPr>
        <w:tblW w:w="14325" w:type="dxa"/>
        <w:tblInd w:w="93" w:type="dxa"/>
        <w:tblLayout w:type="fixed"/>
        <w:tblLook w:val="04A0" w:firstRow="1" w:lastRow="0" w:firstColumn="1" w:lastColumn="0" w:noHBand="0" w:noVBand="1"/>
      </w:tblPr>
      <w:tblGrid>
        <w:gridCol w:w="636"/>
        <w:gridCol w:w="6322"/>
        <w:gridCol w:w="1700"/>
        <w:gridCol w:w="1275"/>
        <w:gridCol w:w="992"/>
        <w:gridCol w:w="1984"/>
        <w:gridCol w:w="1416"/>
      </w:tblGrid>
      <w:tr w:rsidR="00B85013" w:rsidRPr="00335360" w14:paraId="602FD77D"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7E947ED"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25" w:type="dxa"/>
            <w:tcBorders>
              <w:top w:val="single" w:sz="8" w:space="0" w:color="auto"/>
              <w:left w:val="nil"/>
              <w:bottom w:val="single" w:sz="4" w:space="0" w:color="auto"/>
              <w:right w:val="single" w:sz="4" w:space="0" w:color="auto"/>
            </w:tcBorders>
            <w:noWrap/>
            <w:vAlign w:val="center"/>
            <w:hideMark/>
          </w:tcPr>
          <w:p w14:paraId="2B792125"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noWrap/>
            <w:vAlign w:val="center"/>
            <w:hideMark/>
          </w:tcPr>
          <w:p w14:paraId="60F95E4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6" w:type="dxa"/>
            <w:noWrap/>
            <w:vAlign w:val="center"/>
            <w:hideMark/>
          </w:tcPr>
          <w:p w14:paraId="59A3DCAE" w14:textId="77777777" w:rsidR="00B85013" w:rsidRPr="00335360" w:rsidRDefault="00B85013" w:rsidP="00B85013">
            <w:pPr>
              <w:rPr>
                <w:b/>
                <w:bCs/>
                <w:color w:val="000000"/>
                <w:sz w:val="20"/>
                <w:szCs w:val="20"/>
              </w:rPr>
            </w:pPr>
          </w:p>
        </w:tc>
        <w:tc>
          <w:tcPr>
            <w:tcW w:w="992" w:type="dxa"/>
            <w:noWrap/>
            <w:vAlign w:val="center"/>
            <w:hideMark/>
          </w:tcPr>
          <w:p w14:paraId="7E55F332" w14:textId="77777777" w:rsidR="00B85013" w:rsidRPr="00335360" w:rsidRDefault="00B85013" w:rsidP="00B85013">
            <w:pPr>
              <w:rPr>
                <w:sz w:val="20"/>
                <w:szCs w:val="20"/>
              </w:rPr>
            </w:pPr>
          </w:p>
        </w:tc>
        <w:tc>
          <w:tcPr>
            <w:tcW w:w="1985" w:type="dxa"/>
            <w:noWrap/>
            <w:vAlign w:val="center"/>
            <w:hideMark/>
          </w:tcPr>
          <w:p w14:paraId="425FCC43" w14:textId="77777777" w:rsidR="00B85013" w:rsidRPr="00335360" w:rsidRDefault="00B85013" w:rsidP="00B85013">
            <w:pPr>
              <w:rPr>
                <w:sz w:val="20"/>
                <w:szCs w:val="20"/>
              </w:rPr>
            </w:pPr>
          </w:p>
        </w:tc>
        <w:tc>
          <w:tcPr>
            <w:tcW w:w="1417" w:type="dxa"/>
            <w:noWrap/>
            <w:vAlign w:val="center"/>
            <w:hideMark/>
          </w:tcPr>
          <w:p w14:paraId="702BECFF" w14:textId="77777777" w:rsidR="00B85013" w:rsidRPr="00335360" w:rsidRDefault="00B85013" w:rsidP="00B85013">
            <w:pPr>
              <w:rPr>
                <w:sz w:val="20"/>
                <w:szCs w:val="20"/>
              </w:rPr>
            </w:pPr>
          </w:p>
        </w:tc>
      </w:tr>
      <w:tr w:rsidR="00B85013" w:rsidRPr="00335360" w14:paraId="1EC9052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66AC322"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68CCB85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1" w:type="dxa"/>
            <w:tcBorders>
              <w:top w:val="nil"/>
              <w:left w:val="nil"/>
              <w:bottom w:val="single" w:sz="4" w:space="0" w:color="auto"/>
              <w:right w:val="single" w:sz="8" w:space="0" w:color="auto"/>
            </w:tcBorders>
            <w:noWrap/>
            <w:hideMark/>
          </w:tcPr>
          <w:p w14:paraId="10C86B93" w14:textId="77777777" w:rsidR="00B85013" w:rsidRPr="00335360" w:rsidRDefault="00B85013" w:rsidP="00B85013">
            <w:pPr>
              <w:jc w:val="right"/>
              <w:rPr>
                <w:b/>
                <w:bCs/>
                <w:color w:val="000000"/>
                <w:sz w:val="20"/>
                <w:szCs w:val="20"/>
              </w:rPr>
            </w:pPr>
            <w:r w:rsidRPr="00335360">
              <w:rPr>
                <w:b/>
                <w:bCs/>
                <w:color w:val="000000"/>
                <w:sz w:val="20"/>
                <w:szCs w:val="20"/>
              </w:rPr>
              <w:t>1962</w:t>
            </w:r>
          </w:p>
        </w:tc>
        <w:tc>
          <w:tcPr>
            <w:tcW w:w="1276" w:type="dxa"/>
            <w:noWrap/>
            <w:vAlign w:val="center"/>
            <w:hideMark/>
          </w:tcPr>
          <w:p w14:paraId="73D39FF2" w14:textId="77777777" w:rsidR="00B85013" w:rsidRPr="00335360" w:rsidRDefault="00B85013" w:rsidP="00B85013">
            <w:pPr>
              <w:rPr>
                <w:b/>
                <w:bCs/>
                <w:color w:val="000000"/>
                <w:sz w:val="20"/>
                <w:szCs w:val="20"/>
              </w:rPr>
            </w:pPr>
          </w:p>
        </w:tc>
        <w:tc>
          <w:tcPr>
            <w:tcW w:w="992" w:type="dxa"/>
            <w:noWrap/>
            <w:vAlign w:val="center"/>
            <w:hideMark/>
          </w:tcPr>
          <w:p w14:paraId="18ABF3F0" w14:textId="77777777" w:rsidR="00B85013" w:rsidRPr="00335360" w:rsidRDefault="00B85013" w:rsidP="00B85013">
            <w:pPr>
              <w:rPr>
                <w:sz w:val="20"/>
                <w:szCs w:val="20"/>
              </w:rPr>
            </w:pPr>
          </w:p>
        </w:tc>
        <w:tc>
          <w:tcPr>
            <w:tcW w:w="1985" w:type="dxa"/>
            <w:noWrap/>
            <w:vAlign w:val="center"/>
            <w:hideMark/>
          </w:tcPr>
          <w:p w14:paraId="17B9FCC1" w14:textId="77777777" w:rsidR="00B85013" w:rsidRPr="00335360" w:rsidRDefault="00B85013" w:rsidP="00B85013">
            <w:pPr>
              <w:rPr>
                <w:sz w:val="20"/>
                <w:szCs w:val="20"/>
              </w:rPr>
            </w:pPr>
          </w:p>
        </w:tc>
        <w:tc>
          <w:tcPr>
            <w:tcW w:w="1417" w:type="dxa"/>
            <w:noWrap/>
            <w:vAlign w:val="center"/>
            <w:hideMark/>
          </w:tcPr>
          <w:p w14:paraId="5522454A" w14:textId="77777777" w:rsidR="00B85013" w:rsidRPr="00335360" w:rsidRDefault="00B85013" w:rsidP="00B85013">
            <w:pPr>
              <w:rPr>
                <w:sz w:val="20"/>
                <w:szCs w:val="20"/>
              </w:rPr>
            </w:pPr>
          </w:p>
        </w:tc>
      </w:tr>
      <w:tr w:rsidR="00B85013" w:rsidRPr="00335360" w14:paraId="44EB3C9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0D821EF"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1E9A831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1" w:type="dxa"/>
            <w:tcBorders>
              <w:top w:val="nil"/>
              <w:left w:val="nil"/>
              <w:bottom w:val="single" w:sz="4" w:space="0" w:color="auto"/>
              <w:right w:val="single" w:sz="8" w:space="0" w:color="auto"/>
            </w:tcBorders>
            <w:noWrap/>
            <w:vAlign w:val="center"/>
            <w:hideMark/>
          </w:tcPr>
          <w:p w14:paraId="28A4358B" w14:textId="77777777" w:rsidR="00B85013" w:rsidRPr="00335360" w:rsidRDefault="00B85013" w:rsidP="00B85013">
            <w:pPr>
              <w:jc w:val="right"/>
              <w:rPr>
                <w:b/>
                <w:bCs/>
                <w:color w:val="000000"/>
                <w:sz w:val="20"/>
                <w:szCs w:val="20"/>
              </w:rPr>
            </w:pPr>
            <w:r w:rsidRPr="00335360">
              <w:rPr>
                <w:b/>
                <w:bCs/>
                <w:color w:val="000000"/>
                <w:sz w:val="20"/>
                <w:szCs w:val="20"/>
              </w:rPr>
              <w:t>739,50</w:t>
            </w:r>
          </w:p>
        </w:tc>
        <w:tc>
          <w:tcPr>
            <w:tcW w:w="1276" w:type="dxa"/>
            <w:noWrap/>
            <w:vAlign w:val="center"/>
            <w:hideMark/>
          </w:tcPr>
          <w:p w14:paraId="3EA6D8B5" w14:textId="77777777" w:rsidR="00B85013" w:rsidRPr="00335360" w:rsidRDefault="00B85013" w:rsidP="00B85013">
            <w:pPr>
              <w:rPr>
                <w:b/>
                <w:bCs/>
                <w:color w:val="000000"/>
                <w:sz w:val="20"/>
                <w:szCs w:val="20"/>
              </w:rPr>
            </w:pPr>
          </w:p>
        </w:tc>
        <w:tc>
          <w:tcPr>
            <w:tcW w:w="992" w:type="dxa"/>
            <w:noWrap/>
            <w:vAlign w:val="center"/>
            <w:hideMark/>
          </w:tcPr>
          <w:p w14:paraId="21D46EF9" w14:textId="77777777" w:rsidR="00B85013" w:rsidRPr="00335360" w:rsidRDefault="00B85013" w:rsidP="00B85013">
            <w:pPr>
              <w:rPr>
                <w:sz w:val="20"/>
                <w:szCs w:val="20"/>
              </w:rPr>
            </w:pPr>
          </w:p>
        </w:tc>
        <w:tc>
          <w:tcPr>
            <w:tcW w:w="1985" w:type="dxa"/>
            <w:noWrap/>
            <w:vAlign w:val="center"/>
            <w:hideMark/>
          </w:tcPr>
          <w:p w14:paraId="6DB20A6A" w14:textId="77777777" w:rsidR="00B85013" w:rsidRPr="00335360" w:rsidRDefault="00B85013" w:rsidP="00B85013">
            <w:pPr>
              <w:rPr>
                <w:sz w:val="20"/>
                <w:szCs w:val="20"/>
              </w:rPr>
            </w:pPr>
          </w:p>
        </w:tc>
        <w:tc>
          <w:tcPr>
            <w:tcW w:w="1417" w:type="dxa"/>
            <w:noWrap/>
            <w:vAlign w:val="center"/>
            <w:hideMark/>
          </w:tcPr>
          <w:p w14:paraId="62467B0B" w14:textId="77777777" w:rsidR="00B85013" w:rsidRPr="00335360" w:rsidRDefault="00B85013" w:rsidP="00B85013">
            <w:pPr>
              <w:rPr>
                <w:sz w:val="20"/>
                <w:szCs w:val="20"/>
              </w:rPr>
            </w:pPr>
          </w:p>
        </w:tc>
      </w:tr>
      <w:tr w:rsidR="00B85013" w:rsidRPr="00335360" w14:paraId="6DEF440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81819F"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76566CC7"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1" w:type="dxa"/>
            <w:tcBorders>
              <w:top w:val="nil"/>
              <w:left w:val="nil"/>
              <w:bottom w:val="single" w:sz="4" w:space="0" w:color="auto"/>
              <w:right w:val="single" w:sz="8" w:space="0" w:color="auto"/>
            </w:tcBorders>
            <w:noWrap/>
            <w:vAlign w:val="center"/>
            <w:hideMark/>
          </w:tcPr>
          <w:p w14:paraId="6C97FB16"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6" w:type="dxa"/>
            <w:noWrap/>
            <w:vAlign w:val="center"/>
            <w:hideMark/>
          </w:tcPr>
          <w:p w14:paraId="1D88714E" w14:textId="77777777" w:rsidR="00B85013" w:rsidRPr="00335360" w:rsidRDefault="00B85013" w:rsidP="00B85013">
            <w:pPr>
              <w:rPr>
                <w:b/>
                <w:bCs/>
                <w:color w:val="000000"/>
                <w:sz w:val="20"/>
                <w:szCs w:val="20"/>
              </w:rPr>
            </w:pPr>
          </w:p>
        </w:tc>
        <w:tc>
          <w:tcPr>
            <w:tcW w:w="992" w:type="dxa"/>
            <w:noWrap/>
            <w:vAlign w:val="center"/>
            <w:hideMark/>
          </w:tcPr>
          <w:p w14:paraId="166F8FFC" w14:textId="77777777" w:rsidR="00B85013" w:rsidRPr="00335360" w:rsidRDefault="00B85013" w:rsidP="00B85013">
            <w:pPr>
              <w:rPr>
                <w:sz w:val="20"/>
                <w:szCs w:val="20"/>
              </w:rPr>
            </w:pPr>
          </w:p>
        </w:tc>
        <w:tc>
          <w:tcPr>
            <w:tcW w:w="1985" w:type="dxa"/>
            <w:noWrap/>
            <w:vAlign w:val="center"/>
            <w:hideMark/>
          </w:tcPr>
          <w:p w14:paraId="50F3776F" w14:textId="77777777" w:rsidR="00B85013" w:rsidRPr="00335360" w:rsidRDefault="00B85013" w:rsidP="00B85013">
            <w:pPr>
              <w:rPr>
                <w:sz w:val="20"/>
                <w:szCs w:val="20"/>
              </w:rPr>
            </w:pPr>
          </w:p>
        </w:tc>
        <w:tc>
          <w:tcPr>
            <w:tcW w:w="1417" w:type="dxa"/>
            <w:noWrap/>
            <w:vAlign w:val="center"/>
            <w:hideMark/>
          </w:tcPr>
          <w:p w14:paraId="2739C2B4" w14:textId="77777777" w:rsidR="00B85013" w:rsidRPr="00335360" w:rsidRDefault="00B85013" w:rsidP="00B85013">
            <w:pPr>
              <w:rPr>
                <w:sz w:val="20"/>
                <w:szCs w:val="20"/>
              </w:rPr>
            </w:pPr>
          </w:p>
        </w:tc>
      </w:tr>
      <w:tr w:rsidR="00B85013" w:rsidRPr="00335360" w14:paraId="3FA9758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111204"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1CECDEB9"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1" w:type="dxa"/>
            <w:tcBorders>
              <w:top w:val="nil"/>
              <w:left w:val="nil"/>
              <w:bottom w:val="single" w:sz="4" w:space="0" w:color="auto"/>
              <w:right w:val="single" w:sz="8" w:space="0" w:color="auto"/>
            </w:tcBorders>
            <w:noWrap/>
            <w:vAlign w:val="center"/>
            <w:hideMark/>
          </w:tcPr>
          <w:p w14:paraId="46292CAF" w14:textId="77777777" w:rsidR="00B85013" w:rsidRPr="00335360" w:rsidRDefault="00B85013" w:rsidP="00B85013">
            <w:pPr>
              <w:jc w:val="right"/>
              <w:rPr>
                <w:b/>
                <w:bCs/>
                <w:color w:val="000000"/>
                <w:sz w:val="20"/>
                <w:szCs w:val="20"/>
              </w:rPr>
            </w:pPr>
            <w:r w:rsidRPr="00335360">
              <w:rPr>
                <w:b/>
                <w:bCs/>
                <w:color w:val="000000"/>
                <w:sz w:val="20"/>
                <w:szCs w:val="20"/>
              </w:rPr>
              <w:t>58,60</w:t>
            </w:r>
          </w:p>
        </w:tc>
        <w:tc>
          <w:tcPr>
            <w:tcW w:w="1276" w:type="dxa"/>
            <w:noWrap/>
            <w:vAlign w:val="center"/>
            <w:hideMark/>
          </w:tcPr>
          <w:p w14:paraId="34A4085F" w14:textId="77777777" w:rsidR="00B85013" w:rsidRPr="00335360" w:rsidRDefault="00B85013" w:rsidP="00B85013">
            <w:pPr>
              <w:rPr>
                <w:b/>
                <w:bCs/>
                <w:color w:val="000000"/>
                <w:sz w:val="20"/>
                <w:szCs w:val="20"/>
              </w:rPr>
            </w:pPr>
          </w:p>
        </w:tc>
        <w:tc>
          <w:tcPr>
            <w:tcW w:w="992" w:type="dxa"/>
            <w:noWrap/>
            <w:vAlign w:val="center"/>
            <w:hideMark/>
          </w:tcPr>
          <w:p w14:paraId="13E1F357" w14:textId="77777777" w:rsidR="00B85013" w:rsidRPr="00335360" w:rsidRDefault="00B85013" w:rsidP="00B85013">
            <w:pPr>
              <w:rPr>
                <w:sz w:val="20"/>
                <w:szCs w:val="20"/>
              </w:rPr>
            </w:pPr>
          </w:p>
        </w:tc>
        <w:tc>
          <w:tcPr>
            <w:tcW w:w="1985" w:type="dxa"/>
            <w:noWrap/>
            <w:vAlign w:val="center"/>
            <w:hideMark/>
          </w:tcPr>
          <w:p w14:paraId="5E410760" w14:textId="77777777" w:rsidR="00B85013" w:rsidRPr="00335360" w:rsidRDefault="00B85013" w:rsidP="00B85013">
            <w:pPr>
              <w:rPr>
                <w:sz w:val="20"/>
                <w:szCs w:val="20"/>
              </w:rPr>
            </w:pPr>
          </w:p>
        </w:tc>
        <w:tc>
          <w:tcPr>
            <w:tcW w:w="1417" w:type="dxa"/>
            <w:noWrap/>
            <w:vAlign w:val="center"/>
            <w:hideMark/>
          </w:tcPr>
          <w:p w14:paraId="7FC4E59B" w14:textId="77777777" w:rsidR="00B85013" w:rsidRPr="00335360" w:rsidRDefault="00B85013" w:rsidP="00B85013">
            <w:pPr>
              <w:rPr>
                <w:sz w:val="20"/>
                <w:szCs w:val="20"/>
              </w:rPr>
            </w:pPr>
          </w:p>
        </w:tc>
      </w:tr>
      <w:tr w:rsidR="00B85013" w:rsidRPr="00335360" w14:paraId="3388DFB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30F8101"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64D4FAF2"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1" w:type="dxa"/>
            <w:tcBorders>
              <w:top w:val="nil"/>
              <w:left w:val="nil"/>
              <w:bottom w:val="single" w:sz="4" w:space="0" w:color="auto"/>
              <w:right w:val="single" w:sz="8" w:space="0" w:color="auto"/>
            </w:tcBorders>
            <w:noWrap/>
            <w:vAlign w:val="center"/>
            <w:hideMark/>
          </w:tcPr>
          <w:p w14:paraId="59AC1238" w14:textId="77777777" w:rsidR="00B85013" w:rsidRPr="00335360" w:rsidRDefault="00B85013" w:rsidP="00B85013">
            <w:pPr>
              <w:jc w:val="right"/>
              <w:rPr>
                <w:b/>
                <w:bCs/>
                <w:color w:val="000000"/>
                <w:sz w:val="20"/>
                <w:szCs w:val="20"/>
              </w:rPr>
            </w:pPr>
            <w:r w:rsidRPr="00335360">
              <w:rPr>
                <w:b/>
                <w:bCs/>
                <w:color w:val="000000"/>
                <w:sz w:val="20"/>
                <w:szCs w:val="20"/>
              </w:rPr>
              <w:t>741,76</w:t>
            </w:r>
          </w:p>
        </w:tc>
        <w:tc>
          <w:tcPr>
            <w:tcW w:w="1276" w:type="dxa"/>
            <w:noWrap/>
            <w:vAlign w:val="center"/>
            <w:hideMark/>
          </w:tcPr>
          <w:p w14:paraId="3943D54C" w14:textId="77777777" w:rsidR="00B85013" w:rsidRPr="00335360" w:rsidRDefault="00B85013" w:rsidP="00B85013">
            <w:pPr>
              <w:rPr>
                <w:b/>
                <w:bCs/>
                <w:color w:val="000000"/>
                <w:sz w:val="20"/>
                <w:szCs w:val="20"/>
              </w:rPr>
            </w:pPr>
          </w:p>
        </w:tc>
        <w:tc>
          <w:tcPr>
            <w:tcW w:w="992" w:type="dxa"/>
            <w:noWrap/>
            <w:vAlign w:val="center"/>
            <w:hideMark/>
          </w:tcPr>
          <w:p w14:paraId="7A5A8E1C" w14:textId="77777777" w:rsidR="00B85013" w:rsidRPr="00335360" w:rsidRDefault="00B85013" w:rsidP="00B85013">
            <w:pPr>
              <w:rPr>
                <w:sz w:val="20"/>
                <w:szCs w:val="20"/>
              </w:rPr>
            </w:pPr>
          </w:p>
        </w:tc>
        <w:tc>
          <w:tcPr>
            <w:tcW w:w="1985" w:type="dxa"/>
            <w:noWrap/>
            <w:vAlign w:val="center"/>
            <w:hideMark/>
          </w:tcPr>
          <w:p w14:paraId="7F0ACFA4" w14:textId="77777777" w:rsidR="00B85013" w:rsidRPr="00335360" w:rsidRDefault="00B85013" w:rsidP="00B85013">
            <w:pPr>
              <w:rPr>
                <w:sz w:val="20"/>
                <w:szCs w:val="20"/>
              </w:rPr>
            </w:pPr>
          </w:p>
        </w:tc>
        <w:tc>
          <w:tcPr>
            <w:tcW w:w="1417" w:type="dxa"/>
            <w:noWrap/>
            <w:vAlign w:val="center"/>
            <w:hideMark/>
          </w:tcPr>
          <w:p w14:paraId="5CCCB000" w14:textId="77777777" w:rsidR="00B85013" w:rsidRPr="00335360" w:rsidRDefault="00B85013" w:rsidP="00B85013">
            <w:pPr>
              <w:rPr>
                <w:sz w:val="20"/>
                <w:szCs w:val="20"/>
              </w:rPr>
            </w:pPr>
          </w:p>
        </w:tc>
      </w:tr>
      <w:tr w:rsidR="00B85013" w:rsidRPr="00335360" w14:paraId="4014399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4FB6904"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5BF889C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1" w:type="dxa"/>
            <w:tcBorders>
              <w:top w:val="nil"/>
              <w:left w:val="nil"/>
              <w:bottom w:val="single" w:sz="4" w:space="0" w:color="auto"/>
              <w:right w:val="single" w:sz="8" w:space="0" w:color="auto"/>
            </w:tcBorders>
            <w:noWrap/>
            <w:vAlign w:val="center"/>
            <w:hideMark/>
          </w:tcPr>
          <w:p w14:paraId="68C9A001" w14:textId="77777777" w:rsidR="00B85013" w:rsidRPr="00335360" w:rsidRDefault="00B85013" w:rsidP="00B85013">
            <w:pPr>
              <w:jc w:val="right"/>
              <w:rPr>
                <w:b/>
                <w:bCs/>
                <w:color w:val="000000"/>
                <w:sz w:val="20"/>
                <w:szCs w:val="20"/>
              </w:rPr>
            </w:pPr>
            <w:r w:rsidRPr="00335360">
              <w:rPr>
                <w:b/>
                <w:bCs/>
                <w:color w:val="000000"/>
                <w:sz w:val="20"/>
                <w:szCs w:val="20"/>
              </w:rPr>
              <w:t>476,80</w:t>
            </w:r>
          </w:p>
        </w:tc>
        <w:tc>
          <w:tcPr>
            <w:tcW w:w="1276" w:type="dxa"/>
            <w:noWrap/>
            <w:vAlign w:val="center"/>
            <w:hideMark/>
          </w:tcPr>
          <w:p w14:paraId="1A0C3FF9" w14:textId="77777777" w:rsidR="00B85013" w:rsidRPr="00335360" w:rsidRDefault="00B85013" w:rsidP="00B85013">
            <w:pPr>
              <w:rPr>
                <w:b/>
                <w:bCs/>
                <w:color w:val="000000"/>
                <w:sz w:val="20"/>
                <w:szCs w:val="20"/>
              </w:rPr>
            </w:pPr>
          </w:p>
        </w:tc>
        <w:tc>
          <w:tcPr>
            <w:tcW w:w="992" w:type="dxa"/>
            <w:noWrap/>
            <w:vAlign w:val="center"/>
            <w:hideMark/>
          </w:tcPr>
          <w:p w14:paraId="62FF05BA" w14:textId="77777777" w:rsidR="00B85013" w:rsidRPr="00335360" w:rsidRDefault="00B85013" w:rsidP="00B85013">
            <w:pPr>
              <w:rPr>
                <w:sz w:val="20"/>
                <w:szCs w:val="20"/>
              </w:rPr>
            </w:pPr>
          </w:p>
        </w:tc>
        <w:tc>
          <w:tcPr>
            <w:tcW w:w="1985" w:type="dxa"/>
            <w:noWrap/>
            <w:vAlign w:val="center"/>
            <w:hideMark/>
          </w:tcPr>
          <w:p w14:paraId="6C8B9B57" w14:textId="77777777" w:rsidR="00B85013" w:rsidRPr="00335360" w:rsidRDefault="00B85013" w:rsidP="00B85013">
            <w:pPr>
              <w:rPr>
                <w:sz w:val="20"/>
                <w:szCs w:val="20"/>
              </w:rPr>
            </w:pPr>
          </w:p>
        </w:tc>
        <w:tc>
          <w:tcPr>
            <w:tcW w:w="1417" w:type="dxa"/>
            <w:noWrap/>
            <w:vAlign w:val="center"/>
            <w:hideMark/>
          </w:tcPr>
          <w:p w14:paraId="42D35297" w14:textId="77777777" w:rsidR="00B85013" w:rsidRPr="00335360" w:rsidRDefault="00B85013" w:rsidP="00B85013">
            <w:pPr>
              <w:rPr>
                <w:sz w:val="20"/>
                <w:szCs w:val="20"/>
              </w:rPr>
            </w:pPr>
          </w:p>
        </w:tc>
      </w:tr>
      <w:tr w:rsidR="00B85013" w:rsidRPr="00335360" w14:paraId="32399E7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2F2C579"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168EAED1"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1" w:type="dxa"/>
            <w:tcBorders>
              <w:top w:val="nil"/>
              <w:left w:val="nil"/>
              <w:bottom w:val="single" w:sz="4" w:space="0" w:color="auto"/>
              <w:right w:val="single" w:sz="8" w:space="0" w:color="auto"/>
            </w:tcBorders>
            <w:noWrap/>
            <w:vAlign w:val="center"/>
            <w:hideMark/>
          </w:tcPr>
          <w:p w14:paraId="7AD54510" w14:textId="77777777" w:rsidR="00B85013" w:rsidRPr="00335360" w:rsidRDefault="00B85013" w:rsidP="00B85013">
            <w:pPr>
              <w:jc w:val="right"/>
              <w:rPr>
                <w:b/>
                <w:bCs/>
                <w:color w:val="000000"/>
                <w:sz w:val="20"/>
                <w:szCs w:val="20"/>
              </w:rPr>
            </w:pPr>
            <w:r w:rsidRPr="00335360">
              <w:rPr>
                <w:b/>
                <w:bCs/>
                <w:color w:val="000000"/>
                <w:sz w:val="20"/>
                <w:szCs w:val="20"/>
              </w:rPr>
              <w:t>2753,00</w:t>
            </w:r>
          </w:p>
        </w:tc>
        <w:tc>
          <w:tcPr>
            <w:tcW w:w="1276" w:type="dxa"/>
            <w:noWrap/>
            <w:vAlign w:val="center"/>
            <w:hideMark/>
          </w:tcPr>
          <w:p w14:paraId="62C77F68" w14:textId="77777777" w:rsidR="00B85013" w:rsidRPr="00335360" w:rsidRDefault="00B85013" w:rsidP="00B85013">
            <w:pPr>
              <w:rPr>
                <w:b/>
                <w:bCs/>
                <w:color w:val="000000"/>
                <w:sz w:val="20"/>
                <w:szCs w:val="20"/>
              </w:rPr>
            </w:pPr>
          </w:p>
        </w:tc>
        <w:tc>
          <w:tcPr>
            <w:tcW w:w="992" w:type="dxa"/>
            <w:noWrap/>
            <w:vAlign w:val="center"/>
            <w:hideMark/>
          </w:tcPr>
          <w:p w14:paraId="1A6F97B8" w14:textId="77777777" w:rsidR="00B85013" w:rsidRPr="00335360" w:rsidRDefault="00B85013" w:rsidP="00B85013">
            <w:pPr>
              <w:rPr>
                <w:sz w:val="20"/>
                <w:szCs w:val="20"/>
              </w:rPr>
            </w:pPr>
          </w:p>
        </w:tc>
        <w:tc>
          <w:tcPr>
            <w:tcW w:w="1985" w:type="dxa"/>
            <w:noWrap/>
            <w:vAlign w:val="center"/>
            <w:hideMark/>
          </w:tcPr>
          <w:p w14:paraId="461C26A4" w14:textId="77777777" w:rsidR="00B85013" w:rsidRPr="00335360" w:rsidRDefault="00B85013" w:rsidP="00B85013">
            <w:pPr>
              <w:rPr>
                <w:sz w:val="20"/>
                <w:szCs w:val="20"/>
              </w:rPr>
            </w:pPr>
          </w:p>
        </w:tc>
        <w:tc>
          <w:tcPr>
            <w:tcW w:w="1417" w:type="dxa"/>
            <w:noWrap/>
            <w:vAlign w:val="center"/>
            <w:hideMark/>
          </w:tcPr>
          <w:p w14:paraId="41032F47" w14:textId="77777777" w:rsidR="00B85013" w:rsidRPr="00335360" w:rsidRDefault="00B85013" w:rsidP="00B85013">
            <w:pPr>
              <w:rPr>
                <w:sz w:val="20"/>
                <w:szCs w:val="20"/>
              </w:rPr>
            </w:pPr>
          </w:p>
        </w:tc>
      </w:tr>
      <w:tr w:rsidR="00B85013" w:rsidRPr="00335360" w14:paraId="17BB7AE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7823099"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088F3BD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1" w:type="dxa"/>
            <w:tcBorders>
              <w:top w:val="nil"/>
              <w:left w:val="nil"/>
              <w:bottom w:val="single" w:sz="4" w:space="0" w:color="auto"/>
              <w:right w:val="single" w:sz="8" w:space="0" w:color="auto"/>
            </w:tcBorders>
            <w:noWrap/>
            <w:vAlign w:val="center"/>
            <w:hideMark/>
          </w:tcPr>
          <w:p w14:paraId="79F79446" w14:textId="77777777" w:rsidR="00B85013" w:rsidRPr="00335360" w:rsidRDefault="00B85013" w:rsidP="00B85013">
            <w:pPr>
              <w:jc w:val="right"/>
              <w:rPr>
                <w:b/>
                <w:bCs/>
                <w:color w:val="000000"/>
                <w:sz w:val="20"/>
                <w:szCs w:val="20"/>
              </w:rPr>
            </w:pPr>
            <w:r w:rsidRPr="00335360">
              <w:rPr>
                <w:b/>
                <w:bCs/>
                <w:color w:val="000000"/>
                <w:sz w:val="20"/>
                <w:szCs w:val="20"/>
              </w:rPr>
              <w:t>32</w:t>
            </w:r>
          </w:p>
        </w:tc>
        <w:tc>
          <w:tcPr>
            <w:tcW w:w="1276" w:type="dxa"/>
            <w:noWrap/>
            <w:vAlign w:val="center"/>
            <w:hideMark/>
          </w:tcPr>
          <w:p w14:paraId="2A003439" w14:textId="77777777" w:rsidR="00B85013" w:rsidRPr="00335360" w:rsidRDefault="00B85013" w:rsidP="00B85013">
            <w:pPr>
              <w:rPr>
                <w:b/>
                <w:bCs/>
                <w:color w:val="000000"/>
                <w:sz w:val="20"/>
                <w:szCs w:val="20"/>
              </w:rPr>
            </w:pPr>
          </w:p>
        </w:tc>
        <w:tc>
          <w:tcPr>
            <w:tcW w:w="992" w:type="dxa"/>
            <w:noWrap/>
            <w:vAlign w:val="center"/>
            <w:hideMark/>
          </w:tcPr>
          <w:p w14:paraId="64E02CAC" w14:textId="77777777" w:rsidR="00B85013" w:rsidRPr="00335360" w:rsidRDefault="00B85013" w:rsidP="00B85013">
            <w:pPr>
              <w:rPr>
                <w:sz w:val="20"/>
                <w:szCs w:val="20"/>
              </w:rPr>
            </w:pPr>
          </w:p>
        </w:tc>
        <w:tc>
          <w:tcPr>
            <w:tcW w:w="1985" w:type="dxa"/>
            <w:noWrap/>
            <w:vAlign w:val="center"/>
            <w:hideMark/>
          </w:tcPr>
          <w:p w14:paraId="071EA4A5" w14:textId="77777777" w:rsidR="00B85013" w:rsidRPr="00335360" w:rsidRDefault="00B85013" w:rsidP="00B85013">
            <w:pPr>
              <w:rPr>
                <w:sz w:val="20"/>
                <w:szCs w:val="20"/>
              </w:rPr>
            </w:pPr>
          </w:p>
        </w:tc>
        <w:tc>
          <w:tcPr>
            <w:tcW w:w="1417" w:type="dxa"/>
            <w:noWrap/>
            <w:vAlign w:val="center"/>
            <w:hideMark/>
          </w:tcPr>
          <w:p w14:paraId="3D9EFF78" w14:textId="77777777" w:rsidR="00B85013" w:rsidRPr="00335360" w:rsidRDefault="00B85013" w:rsidP="00B85013">
            <w:pPr>
              <w:rPr>
                <w:sz w:val="20"/>
                <w:szCs w:val="20"/>
              </w:rPr>
            </w:pPr>
          </w:p>
        </w:tc>
      </w:tr>
      <w:tr w:rsidR="00B85013" w:rsidRPr="00335360" w14:paraId="6A66337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66E7BB"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1CD4B56C"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1" w:type="dxa"/>
            <w:tcBorders>
              <w:top w:val="nil"/>
              <w:left w:val="nil"/>
              <w:bottom w:val="single" w:sz="4" w:space="0" w:color="auto"/>
              <w:right w:val="single" w:sz="8" w:space="0" w:color="auto"/>
            </w:tcBorders>
            <w:noWrap/>
            <w:vAlign w:val="center"/>
            <w:hideMark/>
          </w:tcPr>
          <w:p w14:paraId="2740A476"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6" w:type="dxa"/>
            <w:noWrap/>
            <w:vAlign w:val="center"/>
            <w:hideMark/>
          </w:tcPr>
          <w:p w14:paraId="75F20D7E" w14:textId="77777777" w:rsidR="00B85013" w:rsidRPr="00335360" w:rsidRDefault="00B85013" w:rsidP="00B85013">
            <w:pPr>
              <w:rPr>
                <w:b/>
                <w:bCs/>
                <w:color w:val="000000"/>
                <w:sz w:val="20"/>
                <w:szCs w:val="20"/>
              </w:rPr>
            </w:pPr>
          </w:p>
        </w:tc>
        <w:tc>
          <w:tcPr>
            <w:tcW w:w="992" w:type="dxa"/>
            <w:noWrap/>
            <w:vAlign w:val="center"/>
            <w:hideMark/>
          </w:tcPr>
          <w:p w14:paraId="61FC97AD" w14:textId="77777777" w:rsidR="00B85013" w:rsidRPr="00335360" w:rsidRDefault="00B85013" w:rsidP="00B85013">
            <w:pPr>
              <w:rPr>
                <w:sz w:val="20"/>
                <w:szCs w:val="20"/>
              </w:rPr>
            </w:pPr>
          </w:p>
        </w:tc>
        <w:tc>
          <w:tcPr>
            <w:tcW w:w="1985" w:type="dxa"/>
            <w:noWrap/>
            <w:vAlign w:val="center"/>
            <w:hideMark/>
          </w:tcPr>
          <w:p w14:paraId="3253C042" w14:textId="77777777" w:rsidR="00B85013" w:rsidRPr="00335360" w:rsidRDefault="00B85013" w:rsidP="00B85013">
            <w:pPr>
              <w:rPr>
                <w:sz w:val="20"/>
                <w:szCs w:val="20"/>
              </w:rPr>
            </w:pPr>
          </w:p>
        </w:tc>
        <w:tc>
          <w:tcPr>
            <w:tcW w:w="1417" w:type="dxa"/>
            <w:noWrap/>
            <w:vAlign w:val="center"/>
            <w:hideMark/>
          </w:tcPr>
          <w:p w14:paraId="520379D8" w14:textId="77777777" w:rsidR="00B85013" w:rsidRPr="00335360" w:rsidRDefault="00B85013" w:rsidP="00B85013">
            <w:pPr>
              <w:rPr>
                <w:sz w:val="20"/>
                <w:szCs w:val="20"/>
              </w:rPr>
            </w:pPr>
          </w:p>
        </w:tc>
      </w:tr>
      <w:tr w:rsidR="00B85013" w:rsidRPr="00335360" w14:paraId="595474BC"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DD0B6C4"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7B005DEF"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noWrap/>
            <w:vAlign w:val="center"/>
            <w:hideMark/>
          </w:tcPr>
          <w:p w14:paraId="582086D8"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276" w:type="dxa"/>
            <w:noWrap/>
            <w:vAlign w:val="center"/>
            <w:hideMark/>
          </w:tcPr>
          <w:p w14:paraId="72E1F165" w14:textId="77777777" w:rsidR="00B85013" w:rsidRPr="00335360" w:rsidRDefault="00B85013" w:rsidP="00B85013">
            <w:pPr>
              <w:rPr>
                <w:b/>
                <w:bCs/>
                <w:color w:val="000000"/>
                <w:sz w:val="20"/>
                <w:szCs w:val="20"/>
              </w:rPr>
            </w:pPr>
          </w:p>
        </w:tc>
        <w:tc>
          <w:tcPr>
            <w:tcW w:w="992" w:type="dxa"/>
            <w:noWrap/>
            <w:vAlign w:val="center"/>
            <w:hideMark/>
          </w:tcPr>
          <w:p w14:paraId="60F6A33B" w14:textId="77777777" w:rsidR="00B85013" w:rsidRPr="00335360" w:rsidRDefault="00B85013" w:rsidP="00B85013">
            <w:pPr>
              <w:rPr>
                <w:sz w:val="20"/>
                <w:szCs w:val="20"/>
              </w:rPr>
            </w:pPr>
          </w:p>
        </w:tc>
        <w:tc>
          <w:tcPr>
            <w:tcW w:w="1985" w:type="dxa"/>
            <w:noWrap/>
            <w:vAlign w:val="center"/>
            <w:hideMark/>
          </w:tcPr>
          <w:p w14:paraId="70E0EBDE" w14:textId="77777777" w:rsidR="00B85013" w:rsidRPr="00335360" w:rsidRDefault="00B85013" w:rsidP="00B85013">
            <w:pPr>
              <w:rPr>
                <w:sz w:val="20"/>
                <w:szCs w:val="20"/>
              </w:rPr>
            </w:pPr>
          </w:p>
        </w:tc>
        <w:tc>
          <w:tcPr>
            <w:tcW w:w="1417" w:type="dxa"/>
            <w:noWrap/>
            <w:vAlign w:val="center"/>
            <w:hideMark/>
          </w:tcPr>
          <w:p w14:paraId="7FC590E4" w14:textId="77777777" w:rsidR="00B85013" w:rsidRPr="00335360" w:rsidRDefault="00B85013" w:rsidP="00B85013">
            <w:pPr>
              <w:rPr>
                <w:sz w:val="20"/>
                <w:szCs w:val="20"/>
              </w:rPr>
            </w:pPr>
          </w:p>
        </w:tc>
      </w:tr>
    </w:tbl>
    <w:p w14:paraId="180F3E85" w14:textId="77777777" w:rsidR="00B85013" w:rsidRPr="00335360" w:rsidRDefault="00B85013" w:rsidP="00B85013">
      <w:pPr>
        <w:spacing w:after="200" w:line="276" w:lineRule="auto"/>
        <w:rPr>
          <w:rFonts w:eastAsia="Calibri"/>
          <w:sz w:val="20"/>
          <w:szCs w:val="20"/>
          <w:lang w:val="en-US" w:eastAsia="en-US"/>
        </w:rPr>
      </w:pPr>
    </w:p>
    <w:p w14:paraId="1BDE2F36" w14:textId="77777777" w:rsidR="00B85013" w:rsidRPr="00335360" w:rsidRDefault="00B85013" w:rsidP="00B85013">
      <w:pPr>
        <w:spacing w:after="200" w:line="276" w:lineRule="auto"/>
        <w:rPr>
          <w:rFonts w:eastAsia="Calibri"/>
          <w:b/>
          <w:sz w:val="20"/>
          <w:szCs w:val="20"/>
          <w:lang w:eastAsia="en-US"/>
        </w:rPr>
      </w:pPr>
    </w:p>
    <w:p w14:paraId="35C5FB9E" w14:textId="77777777" w:rsidR="00B85013" w:rsidRPr="00335360" w:rsidRDefault="00B85013" w:rsidP="00B85013">
      <w:pPr>
        <w:spacing w:after="200" w:line="276" w:lineRule="auto"/>
        <w:rPr>
          <w:rFonts w:eastAsia="Calibri"/>
          <w:b/>
          <w:sz w:val="20"/>
          <w:szCs w:val="20"/>
          <w:lang w:eastAsia="en-US"/>
        </w:rPr>
      </w:pPr>
    </w:p>
    <w:p w14:paraId="07529D71" w14:textId="77777777" w:rsidR="00B85013" w:rsidRPr="00335360" w:rsidRDefault="00B85013" w:rsidP="00B85013">
      <w:pPr>
        <w:spacing w:after="200" w:line="276" w:lineRule="auto"/>
        <w:rPr>
          <w:rFonts w:eastAsia="Calibri"/>
          <w:b/>
          <w:sz w:val="20"/>
          <w:szCs w:val="20"/>
          <w:lang w:eastAsia="en-US"/>
        </w:rPr>
      </w:pPr>
    </w:p>
    <w:p w14:paraId="076E9EA5" w14:textId="77777777" w:rsidR="00B85013" w:rsidRDefault="00B85013" w:rsidP="00B85013">
      <w:pPr>
        <w:spacing w:after="200" w:line="276" w:lineRule="auto"/>
        <w:rPr>
          <w:rFonts w:eastAsia="Calibri"/>
          <w:b/>
          <w:sz w:val="20"/>
          <w:szCs w:val="20"/>
          <w:lang w:eastAsia="en-US"/>
        </w:rPr>
      </w:pPr>
    </w:p>
    <w:p w14:paraId="38058EE7" w14:textId="77777777" w:rsidR="00EF3029" w:rsidRDefault="00EF3029" w:rsidP="00B85013">
      <w:pPr>
        <w:spacing w:after="200" w:line="276" w:lineRule="auto"/>
        <w:rPr>
          <w:rFonts w:eastAsia="Calibri"/>
          <w:b/>
          <w:sz w:val="20"/>
          <w:szCs w:val="20"/>
          <w:lang w:eastAsia="en-US"/>
        </w:rPr>
      </w:pPr>
    </w:p>
    <w:p w14:paraId="0F55DC60" w14:textId="77777777" w:rsidR="00EF3029" w:rsidRDefault="00EF3029" w:rsidP="00B85013">
      <w:pPr>
        <w:spacing w:after="200" w:line="276" w:lineRule="auto"/>
        <w:rPr>
          <w:rFonts w:eastAsia="Calibri"/>
          <w:b/>
          <w:sz w:val="20"/>
          <w:szCs w:val="20"/>
          <w:lang w:eastAsia="en-US"/>
        </w:rPr>
      </w:pPr>
    </w:p>
    <w:p w14:paraId="0D04F19C" w14:textId="77777777" w:rsidR="00EF3029" w:rsidRDefault="00EF3029" w:rsidP="00B85013">
      <w:pPr>
        <w:spacing w:after="200" w:line="276" w:lineRule="auto"/>
        <w:rPr>
          <w:rFonts w:eastAsia="Calibri"/>
          <w:b/>
          <w:sz w:val="20"/>
          <w:szCs w:val="20"/>
          <w:lang w:eastAsia="en-US"/>
        </w:rPr>
      </w:pPr>
    </w:p>
    <w:p w14:paraId="00727ACA" w14:textId="77777777" w:rsidR="00EF3029" w:rsidRDefault="00EF3029" w:rsidP="00B85013">
      <w:pPr>
        <w:spacing w:after="200" w:line="276" w:lineRule="auto"/>
        <w:rPr>
          <w:rFonts w:eastAsia="Calibri"/>
          <w:b/>
          <w:sz w:val="20"/>
          <w:szCs w:val="20"/>
          <w:lang w:eastAsia="en-US"/>
        </w:rPr>
      </w:pPr>
    </w:p>
    <w:p w14:paraId="400EDA44" w14:textId="77777777" w:rsidR="00EF3029" w:rsidRDefault="00EF3029" w:rsidP="00B85013">
      <w:pPr>
        <w:spacing w:after="200" w:line="276" w:lineRule="auto"/>
        <w:rPr>
          <w:rFonts w:eastAsia="Calibri"/>
          <w:b/>
          <w:sz w:val="20"/>
          <w:szCs w:val="20"/>
          <w:lang w:eastAsia="en-US"/>
        </w:rPr>
      </w:pPr>
    </w:p>
    <w:p w14:paraId="45F95948" w14:textId="77777777" w:rsidR="00EF3029" w:rsidRDefault="00EF3029" w:rsidP="00B85013">
      <w:pPr>
        <w:spacing w:after="200" w:line="276" w:lineRule="auto"/>
        <w:rPr>
          <w:rFonts w:eastAsia="Calibri"/>
          <w:b/>
          <w:sz w:val="20"/>
          <w:szCs w:val="20"/>
          <w:lang w:eastAsia="en-US"/>
        </w:rPr>
      </w:pPr>
    </w:p>
    <w:p w14:paraId="62DEC729" w14:textId="77777777" w:rsidR="00EF3029" w:rsidRDefault="00EF3029" w:rsidP="00B85013">
      <w:pPr>
        <w:spacing w:after="200" w:line="276" w:lineRule="auto"/>
        <w:rPr>
          <w:rFonts w:eastAsia="Calibri"/>
          <w:b/>
          <w:sz w:val="20"/>
          <w:szCs w:val="20"/>
          <w:lang w:eastAsia="en-US"/>
        </w:rPr>
      </w:pPr>
    </w:p>
    <w:p w14:paraId="5983B5D5" w14:textId="77777777" w:rsidR="00EF3029" w:rsidRDefault="00EF3029" w:rsidP="00B85013">
      <w:pPr>
        <w:spacing w:after="200" w:line="276" w:lineRule="auto"/>
        <w:rPr>
          <w:rFonts w:eastAsia="Calibri"/>
          <w:b/>
          <w:sz w:val="20"/>
          <w:szCs w:val="20"/>
          <w:lang w:eastAsia="en-US"/>
        </w:rPr>
      </w:pPr>
    </w:p>
    <w:p w14:paraId="327DE30A" w14:textId="77777777" w:rsidR="00EF3029" w:rsidRDefault="00EF3029" w:rsidP="00B85013">
      <w:pPr>
        <w:spacing w:after="200" w:line="276" w:lineRule="auto"/>
        <w:rPr>
          <w:rFonts w:eastAsia="Calibri"/>
          <w:b/>
          <w:sz w:val="20"/>
          <w:szCs w:val="20"/>
          <w:lang w:eastAsia="en-US"/>
        </w:rPr>
      </w:pPr>
    </w:p>
    <w:p w14:paraId="00A67E67" w14:textId="77777777" w:rsidR="00EF3029" w:rsidRDefault="00EF3029" w:rsidP="00B85013">
      <w:pPr>
        <w:spacing w:after="200" w:line="276" w:lineRule="auto"/>
        <w:rPr>
          <w:rFonts w:eastAsia="Calibri"/>
          <w:b/>
          <w:sz w:val="20"/>
          <w:szCs w:val="20"/>
          <w:lang w:eastAsia="en-US"/>
        </w:rPr>
      </w:pPr>
    </w:p>
    <w:p w14:paraId="127CFBFF" w14:textId="77777777" w:rsidR="00EF3029" w:rsidRDefault="00EF3029" w:rsidP="00B85013">
      <w:pPr>
        <w:spacing w:after="200" w:line="276" w:lineRule="auto"/>
        <w:rPr>
          <w:rFonts w:eastAsia="Calibri"/>
          <w:b/>
          <w:sz w:val="20"/>
          <w:szCs w:val="20"/>
          <w:lang w:eastAsia="en-US"/>
        </w:rPr>
      </w:pPr>
    </w:p>
    <w:p w14:paraId="195BF38B" w14:textId="77777777" w:rsidR="00EF3029" w:rsidRDefault="00EF3029" w:rsidP="00B85013">
      <w:pPr>
        <w:spacing w:after="200" w:line="276" w:lineRule="auto"/>
        <w:rPr>
          <w:rFonts w:eastAsia="Calibri"/>
          <w:b/>
          <w:sz w:val="20"/>
          <w:szCs w:val="20"/>
          <w:lang w:eastAsia="en-US"/>
        </w:rPr>
      </w:pPr>
    </w:p>
    <w:p w14:paraId="09845250" w14:textId="77777777" w:rsidR="00EF3029" w:rsidRDefault="00EF3029" w:rsidP="00B85013">
      <w:pPr>
        <w:spacing w:after="200" w:line="276" w:lineRule="auto"/>
        <w:rPr>
          <w:rFonts w:eastAsia="Calibri"/>
          <w:b/>
          <w:sz w:val="20"/>
          <w:szCs w:val="20"/>
          <w:lang w:eastAsia="en-US"/>
        </w:rPr>
      </w:pPr>
    </w:p>
    <w:p w14:paraId="758DC775" w14:textId="77777777" w:rsidR="00EF3029" w:rsidRDefault="00EF3029" w:rsidP="00B85013">
      <w:pPr>
        <w:spacing w:after="200" w:line="276" w:lineRule="auto"/>
        <w:rPr>
          <w:rFonts w:eastAsia="Calibri"/>
          <w:b/>
          <w:sz w:val="20"/>
          <w:szCs w:val="20"/>
          <w:lang w:eastAsia="en-US"/>
        </w:rPr>
      </w:pPr>
    </w:p>
    <w:p w14:paraId="6B308097" w14:textId="77777777" w:rsidR="00EF3029" w:rsidRPr="00335360" w:rsidRDefault="00EF3029" w:rsidP="00B85013">
      <w:pPr>
        <w:spacing w:after="200" w:line="276" w:lineRule="auto"/>
        <w:rPr>
          <w:rFonts w:eastAsia="Calibri"/>
          <w:b/>
          <w:sz w:val="20"/>
          <w:szCs w:val="20"/>
          <w:lang w:eastAsia="en-US"/>
        </w:rPr>
      </w:pPr>
    </w:p>
    <w:p w14:paraId="39C8C1F6" w14:textId="77777777" w:rsidR="00B85013" w:rsidRPr="00335360" w:rsidRDefault="00B85013" w:rsidP="00B85013">
      <w:pPr>
        <w:spacing w:after="200" w:line="276" w:lineRule="auto"/>
        <w:rPr>
          <w:rFonts w:eastAsia="Calibri"/>
          <w:b/>
          <w:sz w:val="20"/>
          <w:szCs w:val="20"/>
          <w:lang w:eastAsia="en-US"/>
        </w:rPr>
      </w:pPr>
    </w:p>
    <w:p w14:paraId="65C5BFAD" w14:textId="77777777" w:rsidR="00B85013" w:rsidRPr="00335360" w:rsidRDefault="00B85013" w:rsidP="00B85013">
      <w:pPr>
        <w:spacing w:after="200" w:line="276" w:lineRule="auto"/>
        <w:rPr>
          <w:rFonts w:eastAsia="Calibri"/>
          <w:b/>
          <w:sz w:val="20"/>
          <w:szCs w:val="20"/>
          <w:lang w:eastAsia="en-US"/>
        </w:rPr>
      </w:pPr>
    </w:p>
    <w:p w14:paraId="6E572A5C" w14:textId="77777777" w:rsidR="00B85013" w:rsidRPr="00335360" w:rsidRDefault="00B85013" w:rsidP="00B85013">
      <w:pPr>
        <w:spacing w:after="200" w:line="276" w:lineRule="auto"/>
        <w:rPr>
          <w:rFonts w:eastAsia="Calibri"/>
          <w:b/>
          <w:sz w:val="20"/>
          <w:szCs w:val="20"/>
          <w:lang w:eastAsia="en-US"/>
        </w:rPr>
      </w:pPr>
    </w:p>
    <w:p w14:paraId="2100F573" w14:textId="77777777" w:rsidR="00B85013" w:rsidRPr="00335360" w:rsidRDefault="00B85013" w:rsidP="00B85013">
      <w:pPr>
        <w:spacing w:after="200" w:line="276" w:lineRule="auto"/>
        <w:rPr>
          <w:rFonts w:eastAsia="Calibri"/>
          <w:b/>
          <w:sz w:val="20"/>
          <w:szCs w:val="20"/>
          <w:lang w:eastAsia="en-US"/>
        </w:rPr>
      </w:pPr>
    </w:p>
    <w:p w14:paraId="677A2CDE" w14:textId="77777777" w:rsidR="00B85013" w:rsidRPr="00335360" w:rsidRDefault="00B85013" w:rsidP="00B85013">
      <w:pPr>
        <w:spacing w:after="200" w:line="276" w:lineRule="auto"/>
        <w:rPr>
          <w:rFonts w:eastAsia="Calibri"/>
          <w:b/>
          <w:sz w:val="20"/>
          <w:szCs w:val="20"/>
          <w:lang w:eastAsia="en-US"/>
        </w:rPr>
      </w:pPr>
    </w:p>
    <w:p w14:paraId="55181BFC"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t xml:space="preserve">Адрес расположения </w:t>
      </w:r>
      <w:proofErr w:type="gramStart"/>
      <w:r w:rsidRPr="00335360">
        <w:rPr>
          <w:rFonts w:eastAsia="Calibri"/>
          <w:b/>
          <w:sz w:val="20"/>
          <w:szCs w:val="20"/>
          <w:lang w:eastAsia="en-US"/>
        </w:rPr>
        <w:t xml:space="preserve">дома:   </w:t>
      </w:r>
      <w:proofErr w:type="gramEnd"/>
      <w:r w:rsidRPr="00335360">
        <w:rPr>
          <w:rFonts w:eastAsia="Calibri"/>
          <w:b/>
          <w:sz w:val="20"/>
          <w:szCs w:val="20"/>
          <w:lang w:eastAsia="en-US"/>
        </w:rPr>
        <w:t xml:space="preserve"> г. Калач, ул. Привокзальная, д. 70</w:t>
      </w:r>
    </w:p>
    <w:tbl>
      <w:tblPr>
        <w:tblW w:w="9796" w:type="dxa"/>
        <w:tblInd w:w="93" w:type="dxa"/>
        <w:tblLayout w:type="fixed"/>
        <w:tblLook w:val="04A0" w:firstRow="1" w:lastRow="0" w:firstColumn="1" w:lastColumn="0" w:noHBand="0" w:noVBand="1"/>
      </w:tblPr>
      <w:tblGrid>
        <w:gridCol w:w="725"/>
        <w:gridCol w:w="3542"/>
        <w:gridCol w:w="1275"/>
        <w:gridCol w:w="1133"/>
        <w:gridCol w:w="1133"/>
        <w:gridCol w:w="996"/>
        <w:gridCol w:w="992"/>
      </w:tblGrid>
      <w:tr w:rsidR="00B85013" w:rsidRPr="00335360" w14:paraId="0843D8FF" w14:textId="77777777" w:rsidTr="00557895">
        <w:trPr>
          <w:trHeight w:val="1140"/>
        </w:trPr>
        <w:tc>
          <w:tcPr>
            <w:tcW w:w="725" w:type="dxa"/>
            <w:tcBorders>
              <w:top w:val="single" w:sz="8" w:space="0" w:color="auto"/>
              <w:left w:val="single" w:sz="8" w:space="0" w:color="auto"/>
              <w:bottom w:val="nil"/>
              <w:right w:val="single" w:sz="4" w:space="0" w:color="auto"/>
            </w:tcBorders>
            <w:vAlign w:val="center"/>
            <w:hideMark/>
          </w:tcPr>
          <w:p w14:paraId="18F67C8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542" w:type="dxa"/>
            <w:tcBorders>
              <w:top w:val="single" w:sz="8" w:space="0" w:color="auto"/>
              <w:left w:val="nil"/>
              <w:bottom w:val="nil"/>
              <w:right w:val="single" w:sz="4" w:space="0" w:color="auto"/>
            </w:tcBorders>
            <w:vAlign w:val="center"/>
            <w:hideMark/>
          </w:tcPr>
          <w:p w14:paraId="4312E7D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4754AC19"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3" w:type="dxa"/>
            <w:tcBorders>
              <w:top w:val="single" w:sz="8" w:space="0" w:color="auto"/>
              <w:left w:val="nil"/>
              <w:bottom w:val="nil"/>
              <w:right w:val="single" w:sz="4" w:space="0" w:color="auto"/>
            </w:tcBorders>
            <w:vAlign w:val="center"/>
            <w:hideMark/>
          </w:tcPr>
          <w:p w14:paraId="165B0D2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3" w:type="dxa"/>
            <w:tcBorders>
              <w:top w:val="single" w:sz="8" w:space="0" w:color="auto"/>
              <w:left w:val="nil"/>
              <w:bottom w:val="nil"/>
              <w:right w:val="single" w:sz="4" w:space="0" w:color="auto"/>
            </w:tcBorders>
            <w:vAlign w:val="center"/>
            <w:hideMark/>
          </w:tcPr>
          <w:p w14:paraId="3E1380D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6" w:type="dxa"/>
            <w:tcBorders>
              <w:top w:val="single" w:sz="8" w:space="0" w:color="auto"/>
              <w:left w:val="nil"/>
              <w:bottom w:val="nil"/>
              <w:right w:val="single" w:sz="4" w:space="0" w:color="auto"/>
            </w:tcBorders>
            <w:vAlign w:val="center"/>
            <w:hideMark/>
          </w:tcPr>
          <w:p w14:paraId="0D43318C"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65D06F1F"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C646C2D" w14:textId="77777777" w:rsidTr="00557895">
        <w:trPr>
          <w:trHeight w:val="300"/>
        </w:trPr>
        <w:tc>
          <w:tcPr>
            <w:tcW w:w="725" w:type="dxa"/>
            <w:tcBorders>
              <w:top w:val="single" w:sz="4" w:space="0" w:color="auto"/>
              <w:left w:val="single" w:sz="8" w:space="0" w:color="auto"/>
              <w:bottom w:val="nil"/>
              <w:right w:val="single" w:sz="4" w:space="0" w:color="auto"/>
            </w:tcBorders>
            <w:noWrap/>
            <w:vAlign w:val="center"/>
            <w:hideMark/>
          </w:tcPr>
          <w:p w14:paraId="2DE8753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542" w:type="dxa"/>
            <w:tcBorders>
              <w:top w:val="single" w:sz="4" w:space="0" w:color="auto"/>
              <w:left w:val="nil"/>
              <w:bottom w:val="nil"/>
              <w:right w:val="single" w:sz="4" w:space="0" w:color="auto"/>
            </w:tcBorders>
            <w:noWrap/>
            <w:vAlign w:val="center"/>
            <w:hideMark/>
          </w:tcPr>
          <w:p w14:paraId="49E5C33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0E7F78C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3" w:type="dxa"/>
            <w:tcBorders>
              <w:top w:val="single" w:sz="4" w:space="0" w:color="auto"/>
              <w:left w:val="nil"/>
              <w:bottom w:val="nil"/>
              <w:right w:val="single" w:sz="4" w:space="0" w:color="auto"/>
            </w:tcBorders>
            <w:noWrap/>
            <w:vAlign w:val="center"/>
            <w:hideMark/>
          </w:tcPr>
          <w:p w14:paraId="4B48B1D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3" w:type="dxa"/>
            <w:tcBorders>
              <w:top w:val="single" w:sz="4" w:space="0" w:color="auto"/>
              <w:left w:val="nil"/>
              <w:bottom w:val="nil"/>
              <w:right w:val="single" w:sz="4" w:space="0" w:color="auto"/>
            </w:tcBorders>
            <w:noWrap/>
            <w:vAlign w:val="center"/>
            <w:hideMark/>
          </w:tcPr>
          <w:p w14:paraId="3EDC9A7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6" w:type="dxa"/>
            <w:tcBorders>
              <w:top w:val="single" w:sz="4" w:space="0" w:color="auto"/>
              <w:left w:val="nil"/>
              <w:bottom w:val="nil"/>
              <w:right w:val="single" w:sz="4" w:space="0" w:color="auto"/>
            </w:tcBorders>
            <w:noWrap/>
            <w:vAlign w:val="center"/>
            <w:hideMark/>
          </w:tcPr>
          <w:p w14:paraId="301EBAF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25F89477"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E57A947"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4396D71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83" w:type="dxa"/>
            <w:gridSpan w:val="4"/>
            <w:tcBorders>
              <w:top w:val="single" w:sz="8" w:space="0" w:color="auto"/>
              <w:left w:val="nil"/>
              <w:bottom w:val="single" w:sz="8" w:space="0" w:color="auto"/>
              <w:right w:val="nil"/>
            </w:tcBorders>
            <w:noWrap/>
            <w:vAlign w:val="center"/>
            <w:hideMark/>
          </w:tcPr>
          <w:p w14:paraId="0CC72212"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6" w:type="dxa"/>
            <w:tcBorders>
              <w:top w:val="single" w:sz="8" w:space="0" w:color="auto"/>
              <w:left w:val="single" w:sz="4" w:space="0" w:color="auto"/>
              <w:bottom w:val="single" w:sz="8" w:space="0" w:color="auto"/>
              <w:right w:val="single" w:sz="4" w:space="0" w:color="auto"/>
            </w:tcBorders>
            <w:noWrap/>
            <w:vAlign w:val="center"/>
            <w:hideMark/>
          </w:tcPr>
          <w:p w14:paraId="4E72B84C" w14:textId="77777777" w:rsidR="00B85013" w:rsidRPr="00335360" w:rsidRDefault="00B85013" w:rsidP="00B85013">
            <w:pPr>
              <w:jc w:val="right"/>
              <w:rPr>
                <w:b/>
                <w:bCs/>
                <w:color w:val="000000"/>
                <w:sz w:val="20"/>
                <w:szCs w:val="20"/>
              </w:rPr>
            </w:pPr>
            <w:r w:rsidRPr="00335360">
              <w:rPr>
                <w:b/>
                <w:bCs/>
                <w:color w:val="000000"/>
                <w:sz w:val="20"/>
                <w:szCs w:val="20"/>
              </w:rPr>
              <w:t>32 559,36 RUB</w:t>
            </w:r>
          </w:p>
        </w:tc>
        <w:tc>
          <w:tcPr>
            <w:tcW w:w="992" w:type="dxa"/>
            <w:tcBorders>
              <w:top w:val="single" w:sz="8" w:space="0" w:color="auto"/>
              <w:left w:val="nil"/>
              <w:bottom w:val="single" w:sz="8" w:space="0" w:color="auto"/>
              <w:right w:val="single" w:sz="8" w:space="0" w:color="auto"/>
            </w:tcBorders>
            <w:noWrap/>
            <w:vAlign w:val="center"/>
            <w:hideMark/>
          </w:tcPr>
          <w:p w14:paraId="22151873" w14:textId="77777777" w:rsidR="00B85013" w:rsidRPr="00335360" w:rsidRDefault="00B85013" w:rsidP="00B85013">
            <w:pPr>
              <w:jc w:val="right"/>
              <w:rPr>
                <w:b/>
                <w:bCs/>
                <w:color w:val="000000"/>
                <w:sz w:val="20"/>
                <w:szCs w:val="20"/>
              </w:rPr>
            </w:pPr>
            <w:r w:rsidRPr="00335360">
              <w:rPr>
                <w:b/>
                <w:bCs/>
                <w:color w:val="000000"/>
                <w:sz w:val="20"/>
                <w:szCs w:val="20"/>
              </w:rPr>
              <w:t>3,09 RUB</w:t>
            </w:r>
          </w:p>
        </w:tc>
      </w:tr>
      <w:tr w:rsidR="00B85013" w:rsidRPr="00335360" w14:paraId="7CF572BB"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2405D6CC" w14:textId="77777777" w:rsidR="00B85013" w:rsidRPr="00335360" w:rsidRDefault="00B85013" w:rsidP="00B85013">
            <w:pPr>
              <w:jc w:val="center"/>
              <w:rPr>
                <w:color w:val="000000"/>
                <w:sz w:val="20"/>
                <w:szCs w:val="20"/>
              </w:rPr>
            </w:pPr>
            <w:r w:rsidRPr="00335360">
              <w:rPr>
                <w:color w:val="000000"/>
                <w:sz w:val="20"/>
                <w:szCs w:val="20"/>
              </w:rPr>
              <w:t>1.1</w:t>
            </w:r>
          </w:p>
        </w:tc>
        <w:tc>
          <w:tcPr>
            <w:tcW w:w="3542" w:type="dxa"/>
            <w:tcBorders>
              <w:top w:val="nil"/>
              <w:left w:val="nil"/>
              <w:bottom w:val="single" w:sz="4" w:space="0" w:color="auto"/>
              <w:right w:val="single" w:sz="4" w:space="0" w:color="auto"/>
            </w:tcBorders>
            <w:vAlign w:val="center"/>
            <w:hideMark/>
          </w:tcPr>
          <w:p w14:paraId="0F0E06F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282DBD5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single" w:sz="4" w:space="0" w:color="auto"/>
              <w:right w:val="single" w:sz="4" w:space="0" w:color="auto"/>
            </w:tcBorders>
            <w:noWrap/>
            <w:vAlign w:val="center"/>
            <w:hideMark/>
          </w:tcPr>
          <w:p w14:paraId="7DC5B8B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254C96A8" w14:textId="77777777" w:rsidR="00B85013" w:rsidRPr="00335360" w:rsidRDefault="00B85013" w:rsidP="00B85013">
            <w:pPr>
              <w:jc w:val="right"/>
              <w:rPr>
                <w:color w:val="000000"/>
                <w:sz w:val="20"/>
                <w:szCs w:val="20"/>
              </w:rPr>
            </w:pPr>
            <w:r w:rsidRPr="00335360">
              <w:rPr>
                <w:color w:val="000000"/>
                <w:sz w:val="20"/>
                <w:szCs w:val="20"/>
              </w:rPr>
              <w:t xml:space="preserve">                       80,80   </w:t>
            </w:r>
          </w:p>
        </w:tc>
        <w:tc>
          <w:tcPr>
            <w:tcW w:w="996" w:type="dxa"/>
            <w:tcBorders>
              <w:top w:val="nil"/>
              <w:left w:val="nil"/>
              <w:bottom w:val="single" w:sz="4" w:space="0" w:color="auto"/>
              <w:right w:val="single" w:sz="4" w:space="0" w:color="auto"/>
            </w:tcBorders>
            <w:noWrap/>
            <w:vAlign w:val="center"/>
            <w:hideMark/>
          </w:tcPr>
          <w:p w14:paraId="063C71D8" w14:textId="77777777" w:rsidR="00B85013" w:rsidRPr="00335360" w:rsidRDefault="00B85013" w:rsidP="00B85013">
            <w:pPr>
              <w:jc w:val="right"/>
              <w:rPr>
                <w:color w:val="000000"/>
                <w:sz w:val="20"/>
                <w:szCs w:val="20"/>
              </w:rPr>
            </w:pPr>
            <w:r w:rsidRPr="00335360">
              <w:rPr>
                <w:color w:val="000000"/>
                <w:sz w:val="20"/>
                <w:szCs w:val="20"/>
              </w:rPr>
              <w:t>19 422,83 RUB</w:t>
            </w:r>
          </w:p>
        </w:tc>
        <w:tc>
          <w:tcPr>
            <w:tcW w:w="992" w:type="dxa"/>
            <w:tcBorders>
              <w:top w:val="nil"/>
              <w:left w:val="nil"/>
              <w:bottom w:val="single" w:sz="4" w:space="0" w:color="auto"/>
              <w:right w:val="single" w:sz="8" w:space="0" w:color="auto"/>
            </w:tcBorders>
            <w:noWrap/>
            <w:vAlign w:val="center"/>
            <w:hideMark/>
          </w:tcPr>
          <w:p w14:paraId="57E81188" w14:textId="77777777" w:rsidR="00B85013" w:rsidRPr="00335360" w:rsidRDefault="00B85013" w:rsidP="00B85013">
            <w:pPr>
              <w:jc w:val="right"/>
              <w:rPr>
                <w:color w:val="000000"/>
                <w:sz w:val="20"/>
                <w:szCs w:val="20"/>
              </w:rPr>
            </w:pPr>
            <w:r w:rsidRPr="00335360">
              <w:rPr>
                <w:color w:val="000000"/>
                <w:sz w:val="20"/>
                <w:szCs w:val="20"/>
              </w:rPr>
              <w:t>1,84 RUB</w:t>
            </w:r>
          </w:p>
        </w:tc>
      </w:tr>
      <w:tr w:rsidR="00B85013" w:rsidRPr="00335360" w14:paraId="67C89641"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F3F7873" w14:textId="77777777" w:rsidR="00B85013" w:rsidRPr="00335360" w:rsidRDefault="00B85013" w:rsidP="00B85013">
            <w:pPr>
              <w:jc w:val="center"/>
              <w:rPr>
                <w:color w:val="000000"/>
                <w:sz w:val="20"/>
                <w:szCs w:val="20"/>
              </w:rPr>
            </w:pPr>
            <w:r w:rsidRPr="00335360">
              <w:rPr>
                <w:color w:val="000000"/>
                <w:sz w:val="20"/>
                <w:szCs w:val="20"/>
              </w:rPr>
              <w:t>1.2</w:t>
            </w:r>
          </w:p>
        </w:tc>
        <w:tc>
          <w:tcPr>
            <w:tcW w:w="3542" w:type="dxa"/>
            <w:tcBorders>
              <w:top w:val="nil"/>
              <w:left w:val="nil"/>
              <w:bottom w:val="single" w:sz="4" w:space="0" w:color="auto"/>
              <w:right w:val="single" w:sz="4" w:space="0" w:color="auto"/>
            </w:tcBorders>
            <w:vAlign w:val="center"/>
            <w:hideMark/>
          </w:tcPr>
          <w:p w14:paraId="70FCD22E"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2E181909"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3" w:type="dxa"/>
            <w:tcBorders>
              <w:top w:val="nil"/>
              <w:left w:val="nil"/>
              <w:bottom w:val="single" w:sz="4" w:space="0" w:color="auto"/>
              <w:right w:val="single" w:sz="4" w:space="0" w:color="auto"/>
            </w:tcBorders>
            <w:noWrap/>
            <w:vAlign w:val="center"/>
            <w:hideMark/>
          </w:tcPr>
          <w:p w14:paraId="6D853E8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2BBC3C66" w14:textId="77777777" w:rsidR="00B85013" w:rsidRPr="00335360" w:rsidRDefault="00B85013" w:rsidP="00B85013">
            <w:pPr>
              <w:jc w:val="right"/>
              <w:rPr>
                <w:color w:val="000000"/>
                <w:sz w:val="20"/>
                <w:szCs w:val="20"/>
              </w:rPr>
            </w:pPr>
            <w:r w:rsidRPr="00335360">
              <w:rPr>
                <w:color w:val="000000"/>
                <w:sz w:val="20"/>
                <w:szCs w:val="20"/>
              </w:rPr>
              <w:t xml:space="preserve">                       80,80   </w:t>
            </w:r>
          </w:p>
        </w:tc>
        <w:tc>
          <w:tcPr>
            <w:tcW w:w="996" w:type="dxa"/>
            <w:tcBorders>
              <w:top w:val="nil"/>
              <w:left w:val="nil"/>
              <w:bottom w:val="single" w:sz="4" w:space="0" w:color="auto"/>
              <w:right w:val="single" w:sz="4" w:space="0" w:color="auto"/>
            </w:tcBorders>
            <w:noWrap/>
            <w:vAlign w:val="center"/>
            <w:hideMark/>
          </w:tcPr>
          <w:p w14:paraId="6F65E500" w14:textId="77777777" w:rsidR="00B85013" w:rsidRPr="00335360" w:rsidRDefault="00B85013" w:rsidP="00B85013">
            <w:pPr>
              <w:jc w:val="right"/>
              <w:rPr>
                <w:color w:val="000000"/>
                <w:sz w:val="20"/>
                <w:szCs w:val="20"/>
              </w:rPr>
            </w:pPr>
            <w:r w:rsidRPr="00335360">
              <w:rPr>
                <w:color w:val="000000"/>
                <w:sz w:val="20"/>
                <w:szCs w:val="20"/>
              </w:rPr>
              <w:t>10 236,36 RUB</w:t>
            </w:r>
          </w:p>
        </w:tc>
        <w:tc>
          <w:tcPr>
            <w:tcW w:w="992" w:type="dxa"/>
            <w:tcBorders>
              <w:top w:val="nil"/>
              <w:left w:val="nil"/>
              <w:bottom w:val="single" w:sz="4" w:space="0" w:color="auto"/>
              <w:right w:val="single" w:sz="8" w:space="0" w:color="auto"/>
            </w:tcBorders>
            <w:noWrap/>
            <w:vAlign w:val="center"/>
            <w:hideMark/>
          </w:tcPr>
          <w:p w14:paraId="330F29EF" w14:textId="77777777" w:rsidR="00B85013" w:rsidRPr="00335360" w:rsidRDefault="00B85013" w:rsidP="00B85013">
            <w:pPr>
              <w:jc w:val="right"/>
              <w:rPr>
                <w:color w:val="000000"/>
                <w:sz w:val="20"/>
                <w:szCs w:val="20"/>
              </w:rPr>
            </w:pPr>
            <w:r w:rsidRPr="00335360">
              <w:rPr>
                <w:color w:val="000000"/>
                <w:sz w:val="20"/>
                <w:szCs w:val="20"/>
              </w:rPr>
              <w:t>0,97 RUB</w:t>
            </w:r>
          </w:p>
        </w:tc>
      </w:tr>
      <w:tr w:rsidR="00B85013" w:rsidRPr="00335360" w14:paraId="54706C6B"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539330D" w14:textId="77777777" w:rsidR="00B85013" w:rsidRPr="00335360" w:rsidRDefault="00B85013" w:rsidP="00B85013">
            <w:pPr>
              <w:jc w:val="center"/>
              <w:rPr>
                <w:color w:val="000000"/>
                <w:sz w:val="20"/>
                <w:szCs w:val="20"/>
              </w:rPr>
            </w:pPr>
            <w:r w:rsidRPr="00335360">
              <w:rPr>
                <w:color w:val="000000"/>
                <w:sz w:val="20"/>
                <w:szCs w:val="20"/>
              </w:rPr>
              <w:t>1.3</w:t>
            </w:r>
          </w:p>
        </w:tc>
        <w:tc>
          <w:tcPr>
            <w:tcW w:w="3542" w:type="dxa"/>
            <w:tcBorders>
              <w:top w:val="nil"/>
              <w:left w:val="nil"/>
              <w:bottom w:val="single" w:sz="4" w:space="0" w:color="auto"/>
              <w:right w:val="single" w:sz="4" w:space="0" w:color="auto"/>
            </w:tcBorders>
            <w:vAlign w:val="center"/>
            <w:hideMark/>
          </w:tcPr>
          <w:p w14:paraId="4E6841B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10AE6BC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0E6906F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6E3CCD27" w14:textId="77777777" w:rsidR="00B85013" w:rsidRPr="00335360" w:rsidRDefault="00B85013" w:rsidP="00B85013">
            <w:pPr>
              <w:jc w:val="right"/>
              <w:rPr>
                <w:sz w:val="20"/>
                <w:szCs w:val="20"/>
              </w:rPr>
            </w:pPr>
            <w:r w:rsidRPr="00335360">
              <w:rPr>
                <w:sz w:val="20"/>
                <w:szCs w:val="20"/>
              </w:rPr>
              <w:t xml:space="preserve">                     610,00   </w:t>
            </w:r>
          </w:p>
        </w:tc>
        <w:tc>
          <w:tcPr>
            <w:tcW w:w="996" w:type="dxa"/>
            <w:tcBorders>
              <w:top w:val="nil"/>
              <w:left w:val="nil"/>
              <w:bottom w:val="single" w:sz="4" w:space="0" w:color="auto"/>
              <w:right w:val="single" w:sz="4" w:space="0" w:color="auto"/>
            </w:tcBorders>
            <w:noWrap/>
            <w:vAlign w:val="center"/>
            <w:hideMark/>
          </w:tcPr>
          <w:p w14:paraId="2D973D71" w14:textId="77777777" w:rsidR="00B85013" w:rsidRPr="00335360" w:rsidRDefault="00B85013" w:rsidP="00B85013">
            <w:pPr>
              <w:jc w:val="right"/>
              <w:rPr>
                <w:color w:val="000000"/>
                <w:sz w:val="20"/>
                <w:szCs w:val="20"/>
              </w:rPr>
            </w:pPr>
            <w:r w:rsidRPr="00335360">
              <w:rPr>
                <w:color w:val="000000"/>
                <w:sz w:val="20"/>
                <w:szCs w:val="20"/>
              </w:rPr>
              <w:t>1 981,52 RUB</w:t>
            </w:r>
          </w:p>
        </w:tc>
        <w:tc>
          <w:tcPr>
            <w:tcW w:w="992" w:type="dxa"/>
            <w:tcBorders>
              <w:top w:val="nil"/>
              <w:left w:val="nil"/>
              <w:bottom w:val="single" w:sz="4" w:space="0" w:color="auto"/>
              <w:right w:val="single" w:sz="8" w:space="0" w:color="auto"/>
            </w:tcBorders>
            <w:noWrap/>
            <w:vAlign w:val="center"/>
            <w:hideMark/>
          </w:tcPr>
          <w:p w14:paraId="1E1CDDA9" w14:textId="77777777" w:rsidR="00B85013" w:rsidRPr="00335360" w:rsidRDefault="00B85013" w:rsidP="00B85013">
            <w:pPr>
              <w:jc w:val="right"/>
              <w:rPr>
                <w:color w:val="000000"/>
                <w:sz w:val="20"/>
                <w:szCs w:val="20"/>
              </w:rPr>
            </w:pPr>
            <w:r w:rsidRPr="00335360">
              <w:rPr>
                <w:color w:val="000000"/>
                <w:sz w:val="20"/>
                <w:szCs w:val="20"/>
              </w:rPr>
              <w:t>0,19 RUB</w:t>
            </w:r>
          </w:p>
        </w:tc>
      </w:tr>
      <w:tr w:rsidR="00B85013" w:rsidRPr="00335360" w14:paraId="5985B8C0"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77FC1E68" w14:textId="77777777" w:rsidR="00B85013" w:rsidRPr="00335360" w:rsidRDefault="00B85013" w:rsidP="00B85013">
            <w:pPr>
              <w:jc w:val="center"/>
              <w:rPr>
                <w:color w:val="000000"/>
                <w:sz w:val="20"/>
                <w:szCs w:val="20"/>
              </w:rPr>
            </w:pPr>
            <w:r w:rsidRPr="00335360">
              <w:rPr>
                <w:color w:val="000000"/>
                <w:sz w:val="20"/>
                <w:szCs w:val="20"/>
              </w:rPr>
              <w:t>1.4</w:t>
            </w:r>
          </w:p>
        </w:tc>
        <w:tc>
          <w:tcPr>
            <w:tcW w:w="3542" w:type="dxa"/>
            <w:tcBorders>
              <w:top w:val="nil"/>
              <w:left w:val="nil"/>
              <w:bottom w:val="nil"/>
              <w:right w:val="single" w:sz="4" w:space="0" w:color="auto"/>
            </w:tcBorders>
            <w:vAlign w:val="center"/>
            <w:hideMark/>
          </w:tcPr>
          <w:p w14:paraId="1E277E4F"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6C25605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70EE841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94E11BE" w14:textId="77777777" w:rsidR="00B85013" w:rsidRPr="00335360" w:rsidRDefault="00B85013" w:rsidP="00B85013">
            <w:pPr>
              <w:jc w:val="right"/>
              <w:rPr>
                <w:color w:val="000000"/>
                <w:sz w:val="20"/>
                <w:szCs w:val="20"/>
              </w:rPr>
            </w:pPr>
            <w:r w:rsidRPr="00335360">
              <w:rPr>
                <w:color w:val="000000"/>
                <w:sz w:val="20"/>
                <w:szCs w:val="20"/>
              </w:rPr>
              <w:t xml:space="preserve">                       80,80   </w:t>
            </w:r>
          </w:p>
        </w:tc>
        <w:tc>
          <w:tcPr>
            <w:tcW w:w="996" w:type="dxa"/>
            <w:tcBorders>
              <w:top w:val="nil"/>
              <w:left w:val="nil"/>
              <w:bottom w:val="nil"/>
              <w:right w:val="single" w:sz="4" w:space="0" w:color="auto"/>
            </w:tcBorders>
            <w:noWrap/>
            <w:vAlign w:val="center"/>
            <w:hideMark/>
          </w:tcPr>
          <w:p w14:paraId="130B6019" w14:textId="77777777" w:rsidR="00B85013" w:rsidRPr="00335360" w:rsidRDefault="00B85013" w:rsidP="00B85013">
            <w:pPr>
              <w:jc w:val="right"/>
              <w:rPr>
                <w:color w:val="000000"/>
                <w:sz w:val="20"/>
                <w:szCs w:val="20"/>
              </w:rPr>
            </w:pPr>
            <w:r w:rsidRPr="00335360">
              <w:rPr>
                <w:color w:val="000000"/>
                <w:sz w:val="20"/>
                <w:szCs w:val="20"/>
              </w:rPr>
              <w:t>918,65 RUB</w:t>
            </w:r>
          </w:p>
        </w:tc>
        <w:tc>
          <w:tcPr>
            <w:tcW w:w="992" w:type="dxa"/>
            <w:tcBorders>
              <w:top w:val="nil"/>
              <w:left w:val="nil"/>
              <w:bottom w:val="nil"/>
              <w:right w:val="single" w:sz="8" w:space="0" w:color="auto"/>
            </w:tcBorders>
            <w:noWrap/>
            <w:vAlign w:val="center"/>
            <w:hideMark/>
          </w:tcPr>
          <w:p w14:paraId="367249CB" w14:textId="77777777" w:rsidR="00B85013" w:rsidRPr="00335360" w:rsidRDefault="00B85013" w:rsidP="00B85013">
            <w:pPr>
              <w:jc w:val="right"/>
              <w:rPr>
                <w:color w:val="000000"/>
                <w:sz w:val="20"/>
                <w:szCs w:val="20"/>
              </w:rPr>
            </w:pPr>
            <w:r w:rsidRPr="00335360">
              <w:rPr>
                <w:color w:val="000000"/>
                <w:sz w:val="20"/>
                <w:szCs w:val="20"/>
              </w:rPr>
              <w:t>0,09 RUB</w:t>
            </w:r>
          </w:p>
        </w:tc>
      </w:tr>
      <w:tr w:rsidR="00B85013" w:rsidRPr="00335360" w14:paraId="6629BFE6"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7A0D8CF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83" w:type="dxa"/>
            <w:gridSpan w:val="4"/>
            <w:tcBorders>
              <w:top w:val="single" w:sz="8" w:space="0" w:color="auto"/>
              <w:left w:val="nil"/>
              <w:bottom w:val="single" w:sz="8" w:space="0" w:color="auto"/>
              <w:right w:val="single" w:sz="4" w:space="0" w:color="auto"/>
            </w:tcBorders>
            <w:noWrap/>
            <w:vAlign w:val="center"/>
            <w:hideMark/>
          </w:tcPr>
          <w:p w14:paraId="74E4E8AB"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6" w:type="dxa"/>
            <w:tcBorders>
              <w:top w:val="single" w:sz="8" w:space="0" w:color="auto"/>
              <w:left w:val="nil"/>
              <w:bottom w:val="single" w:sz="8" w:space="0" w:color="auto"/>
              <w:right w:val="single" w:sz="4" w:space="0" w:color="auto"/>
            </w:tcBorders>
            <w:noWrap/>
            <w:vAlign w:val="center"/>
            <w:hideMark/>
          </w:tcPr>
          <w:p w14:paraId="0CBED05A" w14:textId="77777777" w:rsidR="00B85013" w:rsidRPr="00335360" w:rsidRDefault="00B85013" w:rsidP="00B85013">
            <w:pPr>
              <w:jc w:val="right"/>
              <w:rPr>
                <w:b/>
                <w:bCs/>
                <w:color w:val="000000"/>
                <w:sz w:val="20"/>
                <w:szCs w:val="20"/>
              </w:rPr>
            </w:pPr>
            <w:r w:rsidRPr="00335360">
              <w:rPr>
                <w:b/>
                <w:bCs/>
                <w:color w:val="000000"/>
                <w:sz w:val="20"/>
                <w:szCs w:val="20"/>
              </w:rPr>
              <w:t>194 844,98 RUB</w:t>
            </w:r>
          </w:p>
        </w:tc>
        <w:tc>
          <w:tcPr>
            <w:tcW w:w="992" w:type="dxa"/>
            <w:tcBorders>
              <w:top w:val="single" w:sz="8" w:space="0" w:color="auto"/>
              <w:left w:val="nil"/>
              <w:bottom w:val="single" w:sz="8" w:space="0" w:color="auto"/>
              <w:right w:val="single" w:sz="8" w:space="0" w:color="auto"/>
            </w:tcBorders>
            <w:noWrap/>
            <w:vAlign w:val="center"/>
            <w:hideMark/>
          </w:tcPr>
          <w:p w14:paraId="0F4BB349" w14:textId="77777777" w:rsidR="00B85013" w:rsidRPr="00335360" w:rsidRDefault="00B85013" w:rsidP="00B85013">
            <w:pPr>
              <w:jc w:val="right"/>
              <w:rPr>
                <w:b/>
                <w:bCs/>
                <w:color w:val="000000"/>
                <w:sz w:val="20"/>
                <w:szCs w:val="20"/>
              </w:rPr>
            </w:pPr>
            <w:r w:rsidRPr="00335360">
              <w:rPr>
                <w:b/>
                <w:bCs/>
                <w:color w:val="000000"/>
                <w:sz w:val="20"/>
                <w:szCs w:val="20"/>
              </w:rPr>
              <w:t>18,47 RUB</w:t>
            </w:r>
          </w:p>
        </w:tc>
      </w:tr>
      <w:tr w:rsidR="00B85013" w:rsidRPr="00335360" w14:paraId="376BE864"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6AB3C639" w14:textId="77777777" w:rsidR="00B85013" w:rsidRPr="00335360" w:rsidRDefault="00B85013" w:rsidP="00B85013">
            <w:pPr>
              <w:jc w:val="center"/>
              <w:rPr>
                <w:color w:val="000000"/>
                <w:sz w:val="20"/>
                <w:szCs w:val="20"/>
              </w:rPr>
            </w:pPr>
            <w:r w:rsidRPr="00335360">
              <w:rPr>
                <w:color w:val="000000"/>
                <w:sz w:val="20"/>
                <w:szCs w:val="20"/>
              </w:rPr>
              <w:t>2.1</w:t>
            </w:r>
          </w:p>
        </w:tc>
        <w:tc>
          <w:tcPr>
            <w:tcW w:w="3542" w:type="dxa"/>
            <w:tcBorders>
              <w:top w:val="nil"/>
              <w:left w:val="nil"/>
              <w:bottom w:val="single" w:sz="4" w:space="0" w:color="auto"/>
              <w:right w:val="single" w:sz="4" w:space="0" w:color="auto"/>
            </w:tcBorders>
            <w:vAlign w:val="center"/>
            <w:hideMark/>
          </w:tcPr>
          <w:p w14:paraId="0DC8799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5EED332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nil"/>
              <w:right w:val="single" w:sz="4" w:space="0" w:color="auto"/>
            </w:tcBorders>
            <w:noWrap/>
            <w:vAlign w:val="center"/>
            <w:hideMark/>
          </w:tcPr>
          <w:p w14:paraId="4CD039D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6B4771F9" w14:textId="77777777" w:rsidR="00B85013" w:rsidRPr="00335360" w:rsidRDefault="00B85013" w:rsidP="00B85013">
            <w:pPr>
              <w:jc w:val="right"/>
              <w:rPr>
                <w:color w:val="000000"/>
                <w:sz w:val="20"/>
                <w:szCs w:val="20"/>
              </w:rPr>
            </w:pPr>
            <w:r w:rsidRPr="00335360">
              <w:rPr>
                <w:color w:val="000000"/>
                <w:sz w:val="20"/>
                <w:szCs w:val="20"/>
              </w:rPr>
              <w:t xml:space="preserve">                  2 243,00   </w:t>
            </w:r>
          </w:p>
        </w:tc>
        <w:tc>
          <w:tcPr>
            <w:tcW w:w="996" w:type="dxa"/>
            <w:tcBorders>
              <w:top w:val="nil"/>
              <w:left w:val="nil"/>
              <w:bottom w:val="nil"/>
              <w:right w:val="single" w:sz="4" w:space="0" w:color="auto"/>
            </w:tcBorders>
            <w:noWrap/>
            <w:vAlign w:val="center"/>
            <w:hideMark/>
          </w:tcPr>
          <w:p w14:paraId="2EEC563E" w14:textId="77777777" w:rsidR="00B85013" w:rsidRPr="00335360" w:rsidRDefault="00B85013" w:rsidP="00B85013">
            <w:pPr>
              <w:jc w:val="right"/>
              <w:rPr>
                <w:color w:val="000000"/>
                <w:sz w:val="20"/>
                <w:szCs w:val="20"/>
              </w:rPr>
            </w:pPr>
            <w:r w:rsidRPr="00335360">
              <w:rPr>
                <w:color w:val="000000"/>
                <w:sz w:val="20"/>
                <w:szCs w:val="20"/>
              </w:rPr>
              <w:t>194 844,98 RUB</w:t>
            </w:r>
          </w:p>
        </w:tc>
        <w:tc>
          <w:tcPr>
            <w:tcW w:w="992" w:type="dxa"/>
            <w:tcBorders>
              <w:top w:val="nil"/>
              <w:left w:val="nil"/>
              <w:bottom w:val="nil"/>
              <w:right w:val="single" w:sz="8" w:space="0" w:color="auto"/>
            </w:tcBorders>
            <w:noWrap/>
            <w:vAlign w:val="center"/>
            <w:hideMark/>
          </w:tcPr>
          <w:p w14:paraId="3BB55ADF" w14:textId="77777777" w:rsidR="00B85013" w:rsidRPr="00335360" w:rsidRDefault="00B85013" w:rsidP="00B85013">
            <w:pPr>
              <w:jc w:val="right"/>
              <w:rPr>
                <w:color w:val="000000"/>
                <w:sz w:val="20"/>
                <w:szCs w:val="20"/>
              </w:rPr>
            </w:pPr>
            <w:r w:rsidRPr="00335360">
              <w:rPr>
                <w:color w:val="000000"/>
                <w:sz w:val="20"/>
                <w:szCs w:val="20"/>
              </w:rPr>
              <w:t>18,47 RUB</w:t>
            </w:r>
          </w:p>
        </w:tc>
      </w:tr>
      <w:tr w:rsidR="00B85013" w:rsidRPr="00335360" w14:paraId="41926BF4"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1BF13D4" w14:textId="77777777" w:rsidR="00B85013" w:rsidRPr="00335360" w:rsidRDefault="00B85013" w:rsidP="00B85013">
            <w:pPr>
              <w:jc w:val="center"/>
              <w:rPr>
                <w:color w:val="000000"/>
                <w:sz w:val="20"/>
                <w:szCs w:val="20"/>
              </w:rPr>
            </w:pPr>
            <w:r w:rsidRPr="00335360">
              <w:rPr>
                <w:color w:val="000000"/>
                <w:sz w:val="20"/>
                <w:szCs w:val="20"/>
              </w:rPr>
              <w:t>2.2</w:t>
            </w:r>
          </w:p>
        </w:tc>
        <w:tc>
          <w:tcPr>
            <w:tcW w:w="3542" w:type="dxa"/>
            <w:tcBorders>
              <w:top w:val="nil"/>
              <w:left w:val="nil"/>
              <w:bottom w:val="single" w:sz="4" w:space="0" w:color="auto"/>
              <w:right w:val="single" w:sz="4" w:space="0" w:color="auto"/>
            </w:tcBorders>
            <w:vAlign w:val="center"/>
            <w:hideMark/>
          </w:tcPr>
          <w:p w14:paraId="5A687B23"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7548E6B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single" w:sz="4" w:space="0" w:color="auto"/>
              <w:left w:val="nil"/>
              <w:bottom w:val="single" w:sz="4" w:space="0" w:color="auto"/>
              <w:right w:val="single" w:sz="4" w:space="0" w:color="auto"/>
            </w:tcBorders>
            <w:noWrap/>
            <w:vAlign w:val="center"/>
            <w:hideMark/>
          </w:tcPr>
          <w:p w14:paraId="08C82E7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nil"/>
              <w:left w:val="nil"/>
              <w:bottom w:val="single" w:sz="4" w:space="0" w:color="auto"/>
              <w:right w:val="single" w:sz="4" w:space="0" w:color="auto"/>
            </w:tcBorders>
            <w:noWrap/>
            <w:vAlign w:val="center"/>
            <w:hideMark/>
          </w:tcPr>
          <w:p w14:paraId="02AB2409"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6" w:type="dxa"/>
            <w:tcBorders>
              <w:top w:val="single" w:sz="4" w:space="0" w:color="auto"/>
              <w:left w:val="nil"/>
              <w:bottom w:val="single" w:sz="4" w:space="0" w:color="auto"/>
              <w:right w:val="single" w:sz="4" w:space="0" w:color="auto"/>
            </w:tcBorders>
            <w:noWrap/>
            <w:vAlign w:val="center"/>
            <w:hideMark/>
          </w:tcPr>
          <w:p w14:paraId="7A922576"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53B428EA"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2F1A8180"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9444C67" w14:textId="77777777" w:rsidR="00B85013" w:rsidRPr="00335360" w:rsidRDefault="00B85013" w:rsidP="00B85013">
            <w:pPr>
              <w:jc w:val="center"/>
              <w:rPr>
                <w:color w:val="000000"/>
                <w:sz w:val="20"/>
                <w:szCs w:val="20"/>
              </w:rPr>
            </w:pPr>
            <w:r w:rsidRPr="00335360">
              <w:rPr>
                <w:color w:val="000000"/>
                <w:sz w:val="20"/>
                <w:szCs w:val="20"/>
              </w:rPr>
              <w:t>2.3</w:t>
            </w:r>
          </w:p>
        </w:tc>
        <w:tc>
          <w:tcPr>
            <w:tcW w:w="3542" w:type="dxa"/>
            <w:tcBorders>
              <w:top w:val="nil"/>
              <w:left w:val="nil"/>
              <w:bottom w:val="single" w:sz="4" w:space="0" w:color="auto"/>
              <w:right w:val="single" w:sz="4" w:space="0" w:color="auto"/>
            </w:tcBorders>
            <w:vAlign w:val="center"/>
            <w:hideMark/>
          </w:tcPr>
          <w:p w14:paraId="3C33E050"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2D312F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52EBFAE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2059882"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6BB8813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0426B4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15D335"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26E6C4E6" w14:textId="77777777" w:rsidR="00B85013" w:rsidRPr="00335360" w:rsidRDefault="00B85013" w:rsidP="00B85013">
            <w:pPr>
              <w:jc w:val="center"/>
              <w:rPr>
                <w:color w:val="000000"/>
                <w:sz w:val="20"/>
                <w:szCs w:val="20"/>
              </w:rPr>
            </w:pPr>
            <w:r w:rsidRPr="00335360">
              <w:rPr>
                <w:color w:val="000000"/>
                <w:sz w:val="20"/>
                <w:szCs w:val="20"/>
              </w:rPr>
              <w:t>2.4</w:t>
            </w:r>
          </w:p>
        </w:tc>
        <w:tc>
          <w:tcPr>
            <w:tcW w:w="3542" w:type="dxa"/>
            <w:tcBorders>
              <w:top w:val="nil"/>
              <w:left w:val="nil"/>
              <w:bottom w:val="single" w:sz="4" w:space="0" w:color="auto"/>
              <w:right w:val="single" w:sz="4" w:space="0" w:color="auto"/>
            </w:tcBorders>
            <w:vAlign w:val="center"/>
            <w:hideMark/>
          </w:tcPr>
          <w:p w14:paraId="7E1C6446"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223FBE8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027D068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116F44F4"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74B5000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ED031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01FC48"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045495FD" w14:textId="77777777" w:rsidR="00B85013" w:rsidRPr="00335360" w:rsidRDefault="00B85013" w:rsidP="00B85013">
            <w:pPr>
              <w:jc w:val="center"/>
              <w:rPr>
                <w:color w:val="000000"/>
                <w:sz w:val="20"/>
                <w:szCs w:val="20"/>
              </w:rPr>
            </w:pPr>
            <w:r w:rsidRPr="00335360">
              <w:rPr>
                <w:color w:val="000000"/>
                <w:sz w:val="20"/>
                <w:szCs w:val="20"/>
              </w:rPr>
              <w:t>2.5</w:t>
            </w:r>
          </w:p>
        </w:tc>
        <w:tc>
          <w:tcPr>
            <w:tcW w:w="3542" w:type="dxa"/>
            <w:tcBorders>
              <w:top w:val="nil"/>
              <w:left w:val="nil"/>
              <w:bottom w:val="nil"/>
              <w:right w:val="single" w:sz="4" w:space="0" w:color="auto"/>
            </w:tcBorders>
            <w:vAlign w:val="center"/>
            <w:hideMark/>
          </w:tcPr>
          <w:p w14:paraId="3C0AB698"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020BBB1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nil"/>
              <w:right w:val="single" w:sz="4" w:space="0" w:color="auto"/>
            </w:tcBorders>
            <w:noWrap/>
            <w:vAlign w:val="center"/>
            <w:hideMark/>
          </w:tcPr>
          <w:p w14:paraId="17151AF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1FB8B673"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nil"/>
              <w:right w:val="single" w:sz="4" w:space="0" w:color="auto"/>
            </w:tcBorders>
            <w:noWrap/>
            <w:vAlign w:val="center"/>
            <w:hideMark/>
          </w:tcPr>
          <w:p w14:paraId="0C3C2B2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7B5034A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E5B6ED"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A3846C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83" w:type="dxa"/>
            <w:gridSpan w:val="4"/>
            <w:tcBorders>
              <w:top w:val="single" w:sz="8" w:space="0" w:color="auto"/>
              <w:left w:val="nil"/>
              <w:bottom w:val="single" w:sz="8" w:space="0" w:color="auto"/>
              <w:right w:val="nil"/>
            </w:tcBorders>
            <w:noWrap/>
            <w:vAlign w:val="center"/>
            <w:hideMark/>
          </w:tcPr>
          <w:p w14:paraId="7BFFF3F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6" w:type="dxa"/>
            <w:tcBorders>
              <w:top w:val="single" w:sz="8" w:space="0" w:color="auto"/>
              <w:left w:val="single" w:sz="4" w:space="0" w:color="auto"/>
              <w:bottom w:val="single" w:sz="8" w:space="0" w:color="auto"/>
              <w:right w:val="single" w:sz="4" w:space="0" w:color="auto"/>
            </w:tcBorders>
            <w:noWrap/>
            <w:vAlign w:val="center"/>
            <w:hideMark/>
          </w:tcPr>
          <w:p w14:paraId="25403DDA"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2C91A14C"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2C2DE41"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CA78587" w14:textId="77777777" w:rsidR="00B85013" w:rsidRPr="00335360" w:rsidRDefault="00B85013" w:rsidP="00B85013">
            <w:pPr>
              <w:jc w:val="center"/>
              <w:rPr>
                <w:color w:val="000000"/>
                <w:sz w:val="20"/>
                <w:szCs w:val="20"/>
              </w:rPr>
            </w:pPr>
            <w:r w:rsidRPr="00335360">
              <w:rPr>
                <w:color w:val="000000"/>
                <w:sz w:val="20"/>
                <w:szCs w:val="20"/>
              </w:rPr>
              <w:t>3.1</w:t>
            </w:r>
          </w:p>
        </w:tc>
        <w:tc>
          <w:tcPr>
            <w:tcW w:w="3542" w:type="dxa"/>
            <w:tcBorders>
              <w:top w:val="nil"/>
              <w:left w:val="nil"/>
              <w:bottom w:val="single" w:sz="4" w:space="0" w:color="auto"/>
              <w:right w:val="single" w:sz="4" w:space="0" w:color="auto"/>
            </w:tcBorders>
            <w:vAlign w:val="center"/>
            <w:hideMark/>
          </w:tcPr>
          <w:p w14:paraId="31BA674F"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5719FE5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1B3E413F"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E59BCDE"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13AF663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AF136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73CDC1"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8D51C7C" w14:textId="77777777" w:rsidR="00B85013" w:rsidRPr="00335360" w:rsidRDefault="00B85013" w:rsidP="00B85013">
            <w:pPr>
              <w:jc w:val="center"/>
              <w:rPr>
                <w:color w:val="000000"/>
                <w:sz w:val="20"/>
                <w:szCs w:val="20"/>
              </w:rPr>
            </w:pPr>
            <w:r w:rsidRPr="00335360">
              <w:rPr>
                <w:color w:val="000000"/>
                <w:sz w:val="20"/>
                <w:szCs w:val="20"/>
              </w:rPr>
              <w:t>3.2</w:t>
            </w:r>
          </w:p>
        </w:tc>
        <w:tc>
          <w:tcPr>
            <w:tcW w:w="3542" w:type="dxa"/>
            <w:tcBorders>
              <w:top w:val="nil"/>
              <w:left w:val="nil"/>
              <w:bottom w:val="single" w:sz="4" w:space="0" w:color="auto"/>
              <w:right w:val="single" w:sz="4" w:space="0" w:color="auto"/>
            </w:tcBorders>
            <w:vAlign w:val="center"/>
            <w:hideMark/>
          </w:tcPr>
          <w:p w14:paraId="12B295B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6826710F"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25CC35A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632FC0B"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0CFC0A9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C2E04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E75E81"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1A95356" w14:textId="77777777" w:rsidR="00B85013" w:rsidRPr="00335360" w:rsidRDefault="00B85013" w:rsidP="00B85013">
            <w:pPr>
              <w:jc w:val="center"/>
              <w:rPr>
                <w:color w:val="000000"/>
                <w:sz w:val="20"/>
                <w:szCs w:val="20"/>
              </w:rPr>
            </w:pPr>
            <w:r w:rsidRPr="00335360">
              <w:rPr>
                <w:color w:val="000000"/>
                <w:sz w:val="20"/>
                <w:szCs w:val="20"/>
              </w:rPr>
              <w:t>3.3</w:t>
            </w:r>
          </w:p>
        </w:tc>
        <w:tc>
          <w:tcPr>
            <w:tcW w:w="3542" w:type="dxa"/>
            <w:tcBorders>
              <w:top w:val="nil"/>
              <w:left w:val="nil"/>
              <w:bottom w:val="single" w:sz="4" w:space="0" w:color="auto"/>
              <w:right w:val="single" w:sz="4" w:space="0" w:color="auto"/>
            </w:tcBorders>
            <w:vAlign w:val="center"/>
            <w:hideMark/>
          </w:tcPr>
          <w:p w14:paraId="27EEC523"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0E0DA0B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3BDB4D85"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739B444"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2BC5837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350981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09938F"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82164E3" w14:textId="77777777" w:rsidR="00B85013" w:rsidRPr="00335360" w:rsidRDefault="00B85013" w:rsidP="00B85013">
            <w:pPr>
              <w:jc w:val="center"/>
              <w:rPr>
                <w:color w:val="000000"/>
                <w:sz w:val="20"/>
                <w:szCs w:val="20"/>
              </w:rPr>
            </w:pPr>
            <w:r w:rsidRPr="00335360">
              <w:rPr>
                <w:color w:val="000000"/>
                <w:sz w:val="20"/>
                <w:szCs w:val="20"/>
              </w:rPr>
              <w:t>3.4</w:t>
            </w:r>
          </w:p>
        </w:tc>
        <w:tc>
          <w:tcPr>
            <w:tcW w:w="3542" w:type="dxa"/>
            <w:tcBorders>
              <w:top w:val="nil"/>
              <w:left w:val="nil"/>
              <w:bottom w:val="single" w:sz="4" w:space="0" w:color="auto"/>
              <w:right w:val="single" w:sz="4" w:space="0" w:color="auto"/>
            </w:tcBorders>
            <w:vAlign w:val="center"/>
            <w:hideMark/>
          </w:tcPr>
          <w:p w14:paraId="2428332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353E4A9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1C02EE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4D4995B"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5B0C036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6ECAF2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CEEA5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76ECDF6" w14:textId="77777777" w:rsidR="00B85013" w:rsidRPr="00335360" w:rsidRDefault="00B85013" w:rsidP="00B85013">
            <w:pPr>
              <w:jc w:val="center"/>
              <w:rPr>
                <w:color w:val="000000"/>
                <w:sz w:val="20"/>
                <w:szCs w:val="20"/>
              </w:rPr>
            </w:pPr>
            <w:r w:rsidRPr="00335360">
              <w:rPr>
                <w:color w:val="000000"/>
                <w:sz w:val="20"/>
                <w:szCs w:val="20"/>
              </w:rPr>
              <w:t>3.5</w:t>
            </w:r>
          </w:p>
        </w:tc>
        <w:tc>
          <w:tcPr>
            <w:tcW w:w="3542" w:type="dxa"/>
            <w:tcBorders>
              <w:top w:val="nil"/>
              <w:left w:val="nil"/>
              <w:bottom w:val="single" w:sz="4" w:space="0" w:color="auto"/>
              <w:right w:val="single" w:sz="4" w:space="0" w:color="auto"/>
            </w:tcBorders>
            <w:vAlign w:val="center"/>
            <w:hideMark/>
          </w:tcPr>
          <w:p w14:paraId="10E01755"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7FEBDDDC"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3" w:type="dxa"/>
            <w:tcBorders>
              <w:top w:val="nil"/>
              <w:left w:val="nil"/>
              <w:bottom w:val="single" w:sz="4" w:space="0" w:color="auto"/>
              <w:right w:val="single" w:sz="4" w:space="0" w:color="auto"/>
            </w:tcBorders>
            <w:noWrap/>
            <w:vAlign w:val="center"/>
            <w:hideMark/>
          </w:tcPr>
          <w:p w14:paraId="16AB33C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40EE9164"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1B4C8E5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2FD27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F1B664"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310111A7" w14:textId="77777777" w:rsidR="00B85013" w:rsidRPr="00335360" w:rsidRDefault="00B85013" w:rsidP="00B85013">
            <w:pPr>
              <w:jc w:val="center"/>
              <w:rPr>
                <w:color w:val="000000"/>
                <w:sz w:val="20"/>
                <w:szCs w:val="20"/>
              </w:rPr>
            </w:pPr>
            <w:r w:rsidRPr="00335360">
              <w:rPr>
                <w:color w:val="000000"/>
                <w:sz w:val="20"/>
                <w:szCs w:val="20"/>
              </w:rPr>
              <w:t>3.6</w:t>
            </w:r>
          </w:p>
        </w:tc>
        <w:tc>
          <w:tcPr>
            <w:tcW w:w="3542" w:type="dxa"/>
            <w:tcBorders>
              <w:top w:val="nil"/>
              <w:left w:val="nil"/>
              <w:bottom w:val="nil"/>
              <w:right w:val="single" w:sz="4" w:space="0" w:color="auto"/>
            </w:tcBorders>
            <w:vAlign w:val="center"/>
            <w:hideMark/>
          </w:tcPr>
          <w:p w14:paraId="110F0BC9"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0943E8E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0D499E7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5C50DA79" w14:textId="77777777" w:rsidR="00B85013" w:rsidRPr="00335360" w:rsidRDefault="00B85013" w:rsidP="00B85013">
            <w:pPr>
              <w:jc w:val="center"/>
              <w:rPr>
                <w:color w:val="000000"/>
                <w:sz w:val="20"/>
                <w:szCs w:val="20"/>
              </w:rPr>
            </w:pPr>
            <w:r w:rsidRPr="00335360">
              <w:rPr>
                <w:color w:val="000000"/>
                <w:sz w:val="20"/>
                <w:szCs w:val="20"/>
              </w:rPr>
              <w:t> </w:t>
            </w:r>
          </w:p>
        </w:tc>
        <w:tc>
          <w:tcPr>
            <w:tcW w:w="996" w:type="dxa"/>
            <w:tcBorders>
              <w:top w:val="nil"/>
              <w:left w:val="nil"/>
              <w:bottom w:val="nil"/>
              <w:right w:val="single" w:sz="4" w:space="0" w:color="auto"/>
            </w:tcBorders>
            <w:noWrap/>
            <w:vAlign w:val="center"/>
            <w:hideMark/>
          </w:tcPr>
          <w:p w14:paraId="24DA4A5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6562EB8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4C3ED7"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9EEDDD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83" w:type="dxa"/>
            <w:gridSpan w:val="4"/>
            <w:tcBorders>
              <w:top w:val="single" w:sz="8" w:space="0" w:color="auto"/>
              <w:left w:val="nil"/>
              <w:bottom w:val="single" w:sz="8" w:space="0" w:color="auto"/>
              <w:right w:val="single" w:sz="4" w:space="0" w:color="auto"/>
            </w:tcBorders>
            <w:vAlign w:val="center"/>
            <w:hideMark/>
          </w:tcPr>
          <w:p w14:paraId="1BC14DD6"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6" w:type="dxa"/>
            <w:tcBorders>
              <w:top w:val="single" w:sz="8" w:space="0" w:color="auto"/>
              <w:left w:val="nil"/>
              <w:bottom w:val="single" w:sz="8" w:space="0" w:color="auto"/>
              <w:right w:val="single" w:sz="4" w:space="0" w:color="auto"/>
            </w:tcBorders>
            <w:noWrap/>
            <w:vAlign w:val="center"/>
            <w:hideMark/>
          </w:tcPr>
          <w:p w14:paraId="61D3BE37" w14:textId="77777777" w:rsidR="00B85013" w:rsidRPr="00335360" w:rsidRDefault="00B85013" w:rsidP="00B85013">
            <w:pPr>
              <w:jc w:val="right"/>
              <w:rPr>
                <w:b/>
                <w:bCs/>
                <w:color w:val="000000"/>
                <w:sz w:val="20"/>
                <w:szCs w:val="20"/>
              </w:rPr>
            </w:pPr>
            <w:r w:rsidRPr="00335360">
              <w:rPr>
                <w:b/>
                <w:bCs/>
                <w:color w:val="000000"/>
                <w:sz w:val="20"/>
                <w:szCs w:val="20"/>
              </w:rPr>
              <w:t>348,16 RUB</w:t>
            </w:r>
          </w:p>
        </w:tc>
        <w:tc>
          <w:tcPr>
            <w:tcW w:w="992" w:type="dxa"/>
            <w:tcBorders>
              <w:top w:val="single" w:sz="8" w:space="0" w:color="auto"/>
              <w:left w:val="nil"/>
              <w:bottom w:val="single" w:sz="8" w:space="0" w:color="auto"/>
              <w:right w:val="single" w:sz="8" w:space="0" w:color="auto"/>
            </w:tcBorders>
            <w:noWrap/>
            <w:vAlign w:val="center"/>
            <w:hideMark/>
          </w:tcPr>
          <w:p w14:paraId="13353C05"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7697C801"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413B2B2" w14:textId="77777777" w:rsidR="00B85013" w:rsidRPr="00335360" w:rsidRDefault="00B85013" w:rsidP="00B85013">
            <w:pPr>
              <w:jc w:val="center"/>
              <w:rPr>
                <w:color w:val="000000"/>
                <w:sz w:val="20"/>
                <w:szCs w:val="20"/>
              </w:rPr>
            </w:pPr>
            <w:r w:rsidRPr="00335360">
              <w:rPr>
                <w:color w:val="000000"/>
                <w:sz w:val="20"/>
                <w:szCs w:val="20"/>
              </w:rPr>
              <w:t>4.1</w:t>
            </w:r>
          </w:p>
        </w:tc>
        <w:tc>
          <w:tcPr>
            <w:tcW w:w="3542" w:type="dxa"/>
            <w:tcBorders>
              <w:top w:val="nil"/>
              <w:left w:val="nil"/>
              <w:bottom w:val="nil"/>
              <w:right w:val="single" w:sz="4" w:space="0" w:color="auto"/>
            </w:tcBorders>
            <w:noWrap/>
            <w:vAlign w:val="center"/>
            <w:hideMark/>
          </w:tcPr>
          <w:p w14:paraId="52BB226A"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70242ED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37261BB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4C021013"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nil"/>
              <w:right w:val="single" w:sz="4" w:space="0" w:color="auto"/>
            </w:tcBorders>
            <w:noWrap/>
            <w:vAlign w:val="center"/>
            <w:hideMark/>
          </w:tcPr>
          <w:p w14:paraId="062F8584" w14:textId="77777777" w:rsidR="00B85013" w:rsidRPr="00335360" w:rsidRDefault="00B85013" w:rsidP="00B85013">
            <w:pPr>
              <w:jc w:val="right"/>
              <w:rPr>
                <w:color w:val="000000"/>
                <w:sz w:val="20"/>
                <w:szCs w:val="20"/>
              </w:rPr>
            </w:pPr>
            <w:r w:rsidRPr="00335360">
              <w:rPr>
                <w:color w:val="000000"/>
                <w:sz w:val="20"/>
                <w:szCs w:val="20"/>
              </w:rPr>
              <w:t>348,16 RUB</w:t>
            </w:r>
          </w:p>
        </w:tc>
        <w:tc>
          <w:tcPr>
            <w:tcW w:w="992" w:type="dxa"/>
            <w:tcBorders>
              <w:top w:val="nil"/>
              <w:left w:val="nil"/>
              <w:bottom w:val="nil"/>
              <w:right w:val="single" w:sz="8" w:space="0" w:color="auto"/>
            </w:tcBorders>
            <w:noWrap/>
            <w:vAlign w:val="center"/>
            <w:hideMark/>
          </w:tcPr>
          <w:p w14:paraId="6821DFE8"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2EBED75A"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7E0D0D0"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083" w:type="dxa"/>
            <w:gridSpan w:val="4"/>
            <w:tcBorders>
              <w:top w:val="single" w:sz="8" w:space="0" w:color="auto"/>
              <w:left w:val="nil"/>
              <w:bottom w:val="single" w:sz="8" w:space="0" w:color="auto"/>
              <w:right w:val="single" w:sz="4" w:space="0" w:color="auto"/>
            </w:tcBorders>
            <w:vAlign w:val="center"/>
            <w:hideMark/>
          </w:tcPr>
          <w:p w14:paraId="46B79E8B"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6" w:type="dxa"/>
            <w:tcBorders>
              <w:top w:val="single" w:sz="8" w:space="0" w:color="auto"/>
              <w:left w:val="nil"/>
              <w:bottom w:val="single" w:sz="8" w:space="0" w:color="auto"/>
              <w:right w:val="single" w:sz="4" w:space="0" w:color="auto"/>
            </w:tcBorders>
            <w:noWrap/>
            <w:vAlign w:val="center"/>
            <w:hideMark/>
          </w:tcPr>
          <w:p w14:paraId="0D4A1251" w14:textId="77777777" w:rsidR="00B85013" w:rsidRPr="00335360" w:rsidRDefault="00B85013" w:rsidP="00B85013">
            <w:pPr>
              <w:jc w:val="right"/>
              <w:rPr>
                <w:b/>
                <w:bCs/>
                <w:color w:val="000000"/>
                <w:sz w:val="20"/>
                <w:szCs w:val="20"/>
              </w:rPr>
            </w:pPr>
            <w:r w:rsidRPr="00335360">
              <w:rPr>
                <w:b/>
                <w:bCs/>
                <w:color w:val="000000"/>
                <w:sz w:val="20"/>
                <w:szCs w:val="20"/>
              </w:rPr>
              <w:t>50 515,32 RUB</w:t>
            </w:r>
          </w:p>
        </w:tc>
        <w:tc>
          <w:tcPr>
            <w:tcW w:w="992" w:type="dxa"/>
            <w:tcBorders>
              <w:top w:val="single" w:sz="8" w:space="0" w:color="auto"/>
              <w:left w:val="nil"/>
              <w:bottom w:val="single" w:sz="8" w:space="0" w:color="auto"/>
              <w:right w:val="single" w:sz="8" w:space="0" w:color="auto"/>
            </w:tcBorders>
            <w:noWrap/>
            <w:vAlign w:val="center"/>
            <w:hideMark/>
          </w:tcPr>
          <w:p w14:paraId="6DAD5C67"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22183ACB" w14:textId="77777777" w:rsidTr="00557895">
        <w:trPr>
          <w:trHeight w:val="1399"/>
        </w:trPr>
        <w:tc>
          <w:tcPr>
            <w:tcW w:w="725" w:type="dxa"/>
            <w:tcBorders>
              <w:top w:val="nil"/>
              <w:left w:val="single" w:sz="8" w:space="0" w:color="auto"/>
              <w:bottom w:val="single" w:sz="4" w:space="0" w:color="auto"/>
              <w:right w:val="single" w:sz="4" w:space="0" w:color="auto"/>
            </w:tcBorders>
            <w:noWrap/>
            <w:vAlign w:val="center"/>
            <w:hideMark/>
          </w:tcPr>
          <w:p w14:paraId="6A585BF4" w14:textId="77777777" w:rsidR="00B85013" w:rsidRPr="00335360" w:rsidRDefault="00B85013" w:rsidP="00B85013">
            <w:pPr>
              <w:jc w:val="center"/>
              <w:rPr>
                <w:color w:val="000000"/>
                <w:sz w:val="20"/>
                <w:szCs w:val="20"/>
              </w:rPr>
            </w:pPr>
            <w:r w:rsidRPr="00335360">
              <w:rPr>
                <w:color w:val="000000"/>
                <w:sz w:val="20"/>
                <w:szCs w:val="20"/>
              </w:rPr>
              <w:t>5.1</w:t>
            </w:r>
          </w:p>
        </w:tc>
        <w:tc>
          <w:tcPr>
            <w:tcW w:w="3542" w:type="dxa"/>
            <w:tcBorders>
              <w:top w:val="nil"/>
              <w:left w:val="nil"/>
              <w:bottom w:val="single" w:sz="4" w:space="0" w:color="auto"/>
              <w:right w:val="single" w:sz="4" w:space="0" w:color="auto"/>
            </w:tcBorders>
            <w:vAlign w:val="center"/>
            <w:hideMark/>
          </w:tcPr>
          <w:p w14:paraId="5ACC8BB0"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7417B5E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4CAB40E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0E4D446"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45B067C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B8A42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58B30D"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6943DD0" w14:textId="77777777" w:rsidR="00B85013" w:rsidRPr="00335360" w:rsidRDefault="00B85013" w:rsidP="00B85013">
            <w:pPr>
              <w:jc w:val="center"/>
              <w:rPr>
                <w:color w:val="000000"/>
                <w:sz w:val="20"/>
                <w:szCs w:val="20"/>
              </w:rPr>
            </w:pPr>
            <w:r w:rsidRPr="00335360">
              <w:rPr>
                <w:color w:val="000000"/>
                <w:sz w:val="20"/>
                <w:szCs w:val="20"/>
              </w:rPr>
              <w:t>5.2</w:t>
            </w:r>
          </w:p>
        </w:tc>
        <w:tc>
          <w:tcPr>
            <w:tcW w:w="3542" w:type="dxa"/>
            <w:tcBorders>
              <w:top w:val="nil"/>
              <w:left w:val="nil"/>
              <w:bottom w:val="single" w:sz="4" w:space="0" w:color="auto"/>
              <w:right w:val="single" w:sz="4" w:space="0" w:color="auto"/>
            </w:tcBorders>
            <w:vAlign w:val="center"/>
            <w:hideMark/>
          </w:tcPr>
          <w:p w14:paraId="501413A7"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2D42C54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single" w:sz="4" w:space="0" w:color="auto"/>
              <w:right w:val="single" w:sz="4" w:space="0" w:color="auto"/>
            </w:tcBorders>
            <w:noWrap/>
            <w:vAlign w:val="center"/>
            <w:hideMark/>
          </w:tcPr>
          <w:p w14:paraId="75965BC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244BC33A"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098D4B2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C8820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309B46"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ED9EF83" w14:textId="77777777" w:rsidR="00B85013" w:rsidRPr="00335360" w:rsidRDefault="00B85013" w:rsidP="00B85013">
            <w:pPr>
              <w:jc w:val="center"/>
              <w:rPr>
                <w:color w:val="000000"/>
                <w:sz w:val="20"/>
                <w:szCs w:val="20"/>
              </w:rPr>
            </w:pPr>
            <w:r w:rsidRPr="00335360">
              <w:rPr>
                <w:color w:val="000000"/>
                <w:sz w:val="20"/>
                <w:szCs w:val="20"/>
              </w:rPr>
              <w:t>5.3</w:t>
            </w:r>
          </w:p>
        </w:tc>
        <w:tc>
          <w:tcPr>
            <w:tcW w:w="3542" w:type="dxa"/>
            <w:tcBorders>
              <w:top w:val="nil"/>
              <w:left w:val="nil"/>
              <w:bottom w:val="single" w:sz="4" w:space="0" w:color="auto"/>
              <w:right w:val="single" w:sz="4" w:space="0" w:color="auto"/>
            </w:tcBorders>
            <w:vAlign w:val="center"/>
            <w:hideMark/>
          </w:tcPr>
          <w:p w14:paraId="79C63CBE"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4515422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5B97B93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6A883A3"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69CEE13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0A24B5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0322B5"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3CC1AA64" w14:textId="77777777" w:rsidR="00B85013" w:rsidRPr="00335360" w:rsidRDefault="00B85013" w:rsidP="00B85013">
            <w:pPr>
              <w:jc w:val="center"/>
              <w:rPr>
                <w:color w:val="000000"/>
                <w:sz w:val="20"/>
                <w:szCs w:val="20"/>
              </w:rPr>
            </w:pPr>
            <w:r w:rsidRPr="00335360">
              <w:rPr>
                <w:color w:val="000000"/>
                <w:sz w:val="20"/>
                <w:szCs w:val="20"/>
              </w:rPr>
              <w:t>5.4</w:t>
            </w:r>
          </w:p>
        </w:tc>
        <w:tc>
          <w:tcPr>
            <w:tcW w:w="3542" w:type="dxa"/>
            <w:tcBorders>
              <w:top w:val="nil"/>
              <w:left w:val="nil"/>
              <w:bottom w:val="single" w:sz="4" w:space="0" w:color="auto"/>
              <w:right w:val="single" w:sz="4" w:space="0" w:color="auto"/>
            </w:tcBorders>
            <w:vAlign w:val="center"/>
            <w:hideMark/>
          </w:tcPr>
          <w:p w14:paraId="6CB28F9F"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193CCA0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4C1F9E19"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4011552"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689BEEB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1229D8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58F5CD"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B575697" w14:textId="77777777" w:rsidR="00B85013" w:rsidRPr="00335360" w:rsidRDefault="00B85013" w:rsidP="00B85013">
            <w:pPr>
              <w:jc w:val="center"/>
              <w:rPr>
                <w:color w:val="000000"/>
                <w:sz w:val="20"/>
                <w:szCs w:val="20"/>
              </w:rPr>
            </w:pPr>
            <w:r w:rsidRPr="00335360">
              <w:rPr>
                <w:color w:val="000000"/>
                <w:sz w:val="20"/>
                <w:szCs w:val="20"/>
              </w:rPr>
              <w:t>5.5</w:t>
            </w:r>
          </w:p>
        </w:tc>
        <w:tc>
          <w:tcPr>
            <w:tcW w:w="3542" w:type="dxa"/>
            <w:tcBorders>
              <w:top w:val="nil"/>
              <w:left w:val="nil"/>
              <w:bottom w:val="single" w:sz="4" w:space="0" w:color="auto"/>
              <w:right w:val="single" w:sz="4" w:space="0" w:color="auto"/>
            </w:tcBorders>
            <w:vAlign w:val="center"/>
            <w:hideMark/>
          </w:tcPr>
          <w:p w14:paraId="40A1BAB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1784F2D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626525AE"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D635C8D"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47E26CF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47BB84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F2A1EC"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4DA7EEE" w14:textId="77777777" w:rsidR="00B85013" w:rsidRPr="00335360" w:rsidRDefault="00B85013" w:rsidP="00B85013">
            <w:pPr>
              <w:jc w:val="center"/>
              <w:rPr>
                <w:color w:val="000000"/>
                <w:sz w:val="20"/>
                <w:szCs w:val="20"/>
              </w:rPr>
            </w:pPr>
            <w:r w:rsidRPr="00335360">
              <w:rPr>
                <w:color w:val="000000"/>
                <w:sz w:val="20"/>
                <w:szCs w:val="20"/>
              </w:rPr>
              <w:t>5.6</w:t>
            </w:r>
          </w:p>
        </w:tc>
        <w:tc>
          <w:tcPr>
            <w:tcW w:w="3542" w:type="dxa"/>
            <w:tcBorders>
              <w:top w:val="nil"/>
              <w:left w:val="nil"/>
              <w:bottom w:val="single" w:sz="4" w:space="0" w:color="auto"/>
              <w:right w:val="single" w:sz="4" w:space="0" w:color="auto"/>
            </w:tcBorders>
            <w:vAlign w:val="center"/>
            <w:hideMark/>
          </w:tcPr>
          <w:p w14:paraId="5D4458E9"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2213C46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3" w:type="dxa"/>
            <w:tcBorders>
              <w:top w:val="nil"/>
              <w:left w:val="nil"/>
              <w:bottom w:val="single" w:sz="4" w:space="0" w:color="auto"/>
              <w:right w:val="single" w:sz="4" w:space="0" w:color="auto"/>
            </w:tcBorders>
            <w:noWrap/>
            <w:vAlign w:val="center"/>
            <w:hideMark/>
          </w:tcPr>
          <w:p w14:paraId="6B636502"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5F26EEA4"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739DFF9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F6320E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8362B8"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3F3AD0AC" w14:textId="77777777" w:rsidR="00B85013" w:rsidRPr="00335360" w:rsidRDefault="00B85013" w:rsidP="00B85013">
            <w:pPr>
              <w:jc w:val="center"/>
              <w:rPr>
                <w:color w:val="000000"/>
                <w:sz w:val="20"/>
                <w:szCs w:val="20"/>
              </w:rPr>
            </w:pPr>
            <w:r w:rsidRPr="00335360">
              <w:rPr>
                <w:color w:val="000000"/>
                <w:sz w:val="20"/>
                <w:szCs w:val="20"/>
              </w:rPr>
              <w:t>5.7</w:t>
            </w:r>
          </w:p>
        </w:tc>
        <w:tc>
          <w:tcPr>
            <w:tcW w:w="3542" w:type="dxa"/>
            <w:tcBorders>
              <w:top w:val="nil"/>
              <w:left w:val="nil"/>
              <w:bottom w:val="single" w:sz="4" w:space="0" w:color="auto"/>
              <w:right w:val="single" w:sz="4" w:space="0" w:color="auto"/>
            </w:tcBorders>
            <w:vAlign w:val="center"/>
            <w:hideMark/>
          </w:tcPr>
          <w:p w14:paraId="4E642C94"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740EF84A"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7D581681"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7645B29"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2009F6F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953DE4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87F85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086F22A2" w14:textId="77777777" w:rsidR="00B85013" w:rsidRPr="00335360" w:rsidRDefault="00B85013" w:rsidP="00B85013">
            <w:pPr>
              <w:jc w:val="center"/>
              <w:rPr>
                <w:color w:val="000000"/>
                <w:sz w:val="20"/>
                <w:szCs w:val="20"/>
              </w:rPr>
            </w:pPr>
            <w:r w:rsidRPr="00335360">
              <w:rPr>
                <w:color w:val="000000"/>
                <w:sz w:val="20"/>
                <w:szCs w:val="20"/>
              </w:rPr>
              <w:t>5.8</w:t>
            </w:r>
          </w:p>
        </w:tc>
        <w:tc>
          <w:tcPr>
            <w:tcW w:w="3542" w:type="dxa"/>
            <w:tcBorders>
              <w:top w:val="nil"/>
              <w:left w:val="nil"/>
              <w:bottom w:val="single" w:sz="4" w:space="0" w:color="auto"/>
              <w:right w:val="single" w:sz="4" w:space="0" w:color="auto"/>
            </w:tcBorders>
            <w:vAlign w:val="center"/>
            <w:hideMark/>
          </w:tcPr>
          <w:p w14:paraId="2A906902"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0119487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41FEF0A6"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6C62F934"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2BFF309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7F7A5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1D5E48"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654F623F" w14:textId="77777777" w:rsidR="00B85013" w:rsidRPr="00335360" w:rsidRDefault="00B85013" w:rsidP="00B85013">
            <w:pPr>
              <w:jc w:val="center"/>
              <w:rPr>
                <w:color w:val="000000"/>
                <w:sz w:val="20"/>
                <w:szCs w:val="20"/>
              </w:rPr>
            </w:pPr>
            <w:r w:rsidRPr="00335360">
              <w:rPr>
                <w:color w:val="000000"/>
                <w:sz w:val="20"/>
                <w:szCs w:val="20"/>
              </w:rPr>
              <w:t>5.9</w:t>
            </w:r>
          </w:p>
        </w:tc>
        <w:tc>
          <w:tcPr>
            <w:tcW w:w="3542" w:type="dxa"/>
            <w:tcBorders>
              <w:top w:val="nil"/>
              <w:left w:val="nil"/>
              <w:bottom w:val="single" w:sz="4" w:space="0" w:color="auto"/>
              <w:right w:val="single" w:sz="4" w:space="0" w:color="auto"/>
            </w:tcBorders>
            <w:vAlign w:val="center"/>
            <w:hideMark/>
          </w:tcPr>
          <w:p w14:paraId="3178E4BA"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05EB853F"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3" w:type="dxa"/>
            <w:tcBorders>
              <w:top w:val="nil"/>
              <w:left w:val="nil"/>
              <w:bottom w:val="single" w:sz="4" w:space="0" w:color="auto"/>
              <w:right w:val="single" w:sz="4" w:space="0" w:color="auto"/>
            </w:tcBorders>
            <w:noWrap/>
            <w:vAlign w:val="center"/>
            <w:hideMark/>
          </w:tcPr>
          <w:p w14:paraId="376374EA"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7D89033B"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0C4DE08E"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2AC4D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EC5E4F"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CB6C08E" w14:textId="77777777" w:rsidR="00B85013" w:rsidRPr="00335360" w:rsidRDefault="00B85013" w:rsidP="00B85013">
            <w:pPr>
              <w:jc w:val="center"/>
              <w:rPr>
                <w:color w:val="000000"/>
                <w:sz w:val="20"/>
                <w:szCs w:val="20"/>
              </w:rPr>
            </w:pPr>
            <w:r w:rsidRPr="00335360">
              <w:rPr>
                <w:color w:val="000000"/>
                <w:sz w:val="20"/>
                <w:szCs w:val="20"/>
              </w:rPr>
              <w:t>5.10</w:t>
            </w:r>
          </w:p>
        </w:tc>
        <w:tc>
          <w:tcPr>
            <w:tcW w:w="3542" w:type="dxa"/>
            <w:tcBorders>
              <w:top w:val="nil"/>
              <w:left w:val="nil"/>
              <w:bottom w:val="single" w:sz="4" w:space="0" w:color="auto"/>
              <w:right w:val="single" w:sz="4" w:space="0" w:color="auto"/>
            </w:tcBorders>
            <w:vAlign w:val="center"/>
            <w:hideMark/>
          </w:tcPr>
          <w:p w14:paraId="1A05DD9B"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6E134AD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3" w:type="dxa"/>
            <w:tcBorders>
              <w:top w:val="nil"/>
              <w:left w:val="nil"/>
              <w:bottom w:val="single" w:sz="4" w:space="0" w:color="auto"/>
              <w:right w:val="single" w:sz="4" w:space="0" w:color="auto"/>
            </w:tcBorders>
            <w:noWrap/>
            <w:vAlign w:val="center"/>
            <w:hideMark/>
          </w:tcPr>
          <w:p w14:paraId="752BEC07"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single" w:sz="4" w:space="0" w:color="auto"/>
              <w:right w:val="single" w:sz="4" w:space="0" w:color="auto"/>
            </w:tcBorders>
            <w:noWrap/>
            <w:vAlign w:val="center"/>
            <w:hideMark/>
          </w:tcPr>
          <w:p w14:paraId="310AD08A"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single" w:sz="4" w:space="0" w:color="auto"/>
              <w:right w:val="single" w:sz="4" w:space="0" w:color="auto"/>
            </w:tcBorders>
            <w:noWrap/>
            <w:vAlign w:val="center"/>
            <w:hideMark/>
          </w:tcPr>
          <w:p w14:paraId="06EF0BB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BA012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A543FB"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4EADA36" w14:textId="77777777" w:rsidR="00B85013" w:rsidRPr="00335360" w:rsidRDefault="00B85013" w:rsidP="00B85013">
            <w:pPr>
              <w:jc w:val="center"/>
              <w:rPr>
                <w:color w:val="000000"/>
                <w:sz w:val="20"/>
                <w:szCs w:val="20"/>
              </w:rPr>
            </w:pPr>
            <w:r w:rsidRPr="00335360">
              <w:rPr>
                <w:color w:val="000000"/>
                <w:sz w:val="20"/>
                <w:szCs w:val="20"/>
              </w:rPr>
              <w:t>5.11</w:t>
            </w:r>
          </w:p>
        </w:tc>
        <w:tc>
          <w:tcPr>
            <w:tcW w:w="3542" w:type="dxa"/>
            <w:tcBorders>
              <w:top w:val="nil"/>
              <w:left w:val="nil"/>
              <w:bottom w:val="nil"/>
              <w:right w:val="single" w:sz="4" w:space="0" w:color="auto"/>
            </w:tcBorders>
            <w:vAlign w:val="center"/>
            <w:hideMark/>
          </w:tcPr>
          <w:p w14:paraId="10C2177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010B25D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23B8963C" w14:textId="77777777" w:rsidR="00B85013" w:rsidRPr="00335360" w:rsidRDefault="00B85013" w:rsidP="00B85013">
            <w:pPr>
              <w:jc w:val="center"/>
              <w:rPr>
                <w:color w:val="000000"/>
                <w:sz w:val="20"/>
                <w:szCs w:val="20"/>
              </w:rPr>
            </w:pPr>
            <w:r w:rsidRPr="00335360">
              <w:rPr>
                <w:color w:val="000000"/>
                <w:sz w:val="20"/>
                <w:szCs w:val="20"/>
              </w:rPr>
              <w:t>-</w:t>
            </w:r>
          </w:p>
        </w:tc>
        <w:tc>
          <w:tcPr>
            <w:tcW w:w="1133" w:type="dxa"/>
            <w:tcBorders>
              <w:top w:val="nil"/>
              <w:left w:val="nil"/>
              <w:bottom w:val="nil"/>
              <w:right w:val="single" w:sz="4" w:space="0" w:color="auto"/>
            </w:tcBorders>
            <w:noWrap/>
            <w:vAlign w:val="center"/>
            <w:hideMark/>
          </w:tcPr>
          <w:p w14:paraId="7B683471" w14:textId="77777777" w:rsidR="00B85013" w:rsidRPr="00335360" w:rsidRDefault="00B85013" w:rsidP="00B85013">
            <w:pPr>
              <w:rPr>
                <w:color w:val="000000"/>
                <w:sz w:val="20"/>
                <w:szCs w:val="20"/>
              </w:rPr>
            </w:pPr>
            <w:r w:rsidRPr="00335360">
              <w:rPr>
                <w:color w:val="000000"/>
                <w:sz w:val="20"/>
                <w:szCs w:val="20"/>
              </w:rPr>
              <w:t> </w:t>
            </w:r>
          </w:p>
        </w:tc>
        <w:tc>
          <w:tcPr>
            <w:tcW w:w="996" w:type="dxa"/>
            <w:tcBorders>
              <w:top w:val="nil"/>
              <w:left w:val="nil"/>
              <w:bottom w:val="nil"/>
              <w:right w:val="single" w:sz="4" w:space="0" w:color="auto"/>
            </w:tcBorders>
            <w:noWrap/>
            <w:vAlign w:val="center"/>
            <w:hideMark/>
          </w:tcPr>
          <w:p w14:paraId="67B0C4A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03761F8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58CF6D"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02DD345"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83" w:type="dxa"/>
            <w:gridSpan w:val="4"/>
            <w:tcBorders>
              <w:top w:val="single" w:sz="8" w:space="0" w:color="auto"/>
              <w:left w:val="nil"/>
              <w:bottom w:val="single" w:sz="8" w:space="0" w:color="auto"/>
              <w:right w:val="single" w:sz="4" w:space="0" w:color="auto"/>
            </w:tcBorders>
            <w:vAlign w:val="center"/>
            <w:hideMark/>
          </w:tcPr>
          <w:p w14:paraId="490EC4C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6" w:type="dxa"/>
            <w:tcBorders>
              <w:top w:val="single" w:sz="8" w:space="0" w:color="auto"/>
              <w:left w:val="nil"/>
              <w:bottom w:val="single" w:sz="8" w:space="0" w:color="auto"/>
              <w:right w:val="single" w:sz="4" w:space="0" w:color="auto"/>
            </w:tcBorders>
            <w:noWrap/>
            <w:vAlign w:val="center"/>
            <w:hideMark/>
          </w:tcPr>
          <w:p w14:paraId="56A0B1EE" w14:textId="77777777" w:rsidR="00B85013" w:rsidRPr="00335360" w:rsidRDefault="00B85013" w:rsidP="00B85013">
            <w:pPr>
              <w:jc w:val="right"/>
              <w:rPr>
                <w:b/>
                <w:bCs/>
                <w:color w:val="000000"/>
                <w:sz w:val="20"/>
                <w:szCs w:val="20"/>
              </w:rPr>
            </w:pPr>
            <w:r w:rsidRPr="00335360">
              <w:rPr>
                <w:b/>
                <w:bCs/>
                <w:color w:val="000000"/>
                <w:sz w:val="20"/>
                <w:szCs w:val="20"/>
              </w:rPr>
              <w:t>19 247,11 RUB</w:t>
            </w:r>
          </w:p>
        </w:tc>
        <w:tc>
          <w:tcPr>
            <w:tcW w:w="992" w:type="dxa"/>
            <w:tcBorders>
              <w:top w:val="single" w:sz="8" w:space="0" w:color="auto"/>
              <w:left w:val="nil"/>
              <w:bottom w:val="single" w:sz="8" w:space="0" w:color="auto"/>
              <w:right w:val="single" w:sz="8" w:space="0" w:color="auto"/>
            </w:tcBorders>
            <w:noWrap/>
            <w:vAlign w:val="center"/>
            <w:hideMark/>
          </w:tcPr>
          <w:p w14:paraId="6DD6DFE9"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B748446"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551A6416" w14:textId="77777777" w:rsidR="00B85013" w:rsidRPr="00335360" w:rsidRDefault="00B85013" w:rsidP="00B85013">
            <w:pPr>
              <w:jc w:val="center"/>
              <w:rPr>
                <w:color w:val="000000"/>
                <w:sz w:val="20"/>
                <w:szCs w:val="20"/>
              </w:rPr>
            </w:pPr>
            <w:r w:rsidRPr="00335360">
              <w:rPr>
                <w:color w:val="000000"/>
                <w:sz w:val="20"/>
                <w:szCs w:val="20"/>
              </w:rPr>
              <w:t>6.1</w:t>
            </w:r>
          </w:p>
        </w:tc>
        <w:tc>
          <w:tcPr>
            <w:tcW w:w="3542" w:type="dxa"/>
            <w:tcBorders>
              <w:top w:val="nil"/>
              <w:left w:val="nil"/>
              <w:bottom w:val="nil"/>
              <w:right w:val="single" w:sz="4" w:space="0" w:color="auto"/>
            </w:tcBorders>
            <w:noWrap/>
            <w:vAlign w:val="center"/>
            <w:hideMark/>
          </w:tcPr>
          <w:p w14:paraId="707E7183"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3DD5A06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47778C5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3" w:type="dxa"/>
            <w:tcBorders>
              <w:top w:val="single" w:sz="4" w:space="0" w:color="auto"/>
              <w:left w:val="nil"/>
              <w:bottom w:val="single" w:sz="4" w:space="0" w:color="auto"/>
              <w:right w:val="single" w:sz="4" w:space="0" w:color="auto"/>
            </w:tcBorders>
            <w:noWrap/>
            <w:vAlign w:val="center"/>
            <w:hideMark/>
          </w:tcPr>
          <w:p w14:paraId="504F1E20" w14:textId="77777777" w:rsidR="00B85013" w:rsidRPr="00335360" w:rsidRDefault="00B85013" w:rsidP="00B85013">
            <w:pPr>
              <w:jc w:val="right"/>
              <w:rPr>
                <w:color w:val="000000"/>
                <w:sz w:val="20"/>
                <w:szCs w:val="20"/>
              </w:rPr>
            </w:pPr>
            <w:r w:rsidRPr="00335360">
              <w:rPr>
                <w:color w:val="000000"/>
                <w:sz w:val="20"/>
                <w:szCs w:val="20"/>
              </w:rPr>
              <w:t xml:space="preserve">                     610,00   </w:t>
            </w:r>
          </w:p>
        </w:tc>
        <w:tc>
          <w:tcPr>
            <w:tcW w:w="996" w:type="dxa"/>
            <w:tcBorders>
              <w:top w:val="nil"/>
              <w:left w:val="nil"/>
              <w:bottom w:val="nil"/>
              <w:right w:val="single" w:sz="4" w:space="0" w:color="auto"/>
            </w:tcBorders>
            <w:noWrap/>
            <w:vAlign w:val="center"/>
            <w:hideMark/>
          </w:tcPr>
          <w:p w14:paraId="06438087" w14:textId="77777777" w:rsidR="00B85013" w:rsidRPr="00335360" w:rsidRDefault="00B85013" w:rsidP="00B85013">
            <w:pPr>
              <w:jc w:val="right"/>
              <w:rPr>
                <w:color w:val="000000"/>
                <w:sz w:val="20"/>
                <w:szCs w:val="20"/>
              </w:rPr>
            </w:pPr>
            <w:r w:rsidRPr="00335360">
              <w:rPr>
                <w:color w:val="000000"/>
                <w:sz w:val="20"/>
                <w:szCs w:val="20"/>
              </w:rPr>
              <w:t>19 247,11 RUB</w:t>
            </w:r>
          </w:p>
        </w:tc>
        <w:tc>
          <w:tcPr>
            <w:tcW w:w="992" w:type="dxa"/>
            <w:tcBorders>
              <w:top w:val="nil"/>
              <w:left w:val="nil"/>
              <w:bottom w:val="nil"/>
              <w:right w:val="single" w:sz="8" w:space="0" w:color="auto"/>
            </w:tcBorders>
            <w:noWrap/>
            <w:vAlign w:val="center"/>
            <w:hideMark/>
          </w:tcPr>
          <w:p w14:paraId="66A678C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113B878"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0032F52"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83" w:type="dxa"/>
            <w:gridSpan w:val="4"/>
            <w:tcBorders>
              <w:top w:val="single" w:sz="8" w:space="0" w:color="auto"/>
              <w:left w:val="nil"/>
              <w:bottom w:val="single" w:sz="8" w:space="0" w:color="auto"/>
              <w:right w:val="single" w:sz="4" w:space="0" w:color="auto"/>
            </w:tcBorders>
            <w:vAlign w:val="center"/>
            <w:hideMark/>
          </w:tcPr>
          <w:p w14:paraId="753B37F9"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6" w:type="dxa"/>
            <w:tcBorders>
              <w:top w:val="single" w:sz="8" w:space="0" w:color="auto"/>
              <w:left w:val="nil"/>
              <w:bottom w:val="single" w:sz="8" w:space="0" w:color="auto"/>
              <w:right w:val="single" w:sz="4" w:space="0" w:color="auto"/>
            </w:tcBorders>
            <w:noWrap/>
            <w:vAlign w:val="center"/>
            <w:hideMark/>
          </w:tcPr>
          <w:p w14:paraId="7BDF4DD4"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40B9C05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490B921"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5C98B3A7" w14:textId="77777777" w:rsidR="00B85013" w:rsidRPr="00335360" w:rsidRDefault="00B85013" w:rsidP="00B85013">
            <w:pPr>
              <w:jc w:val="center"/>
              <w:rPr>
                <w:color w:val="000000"/>
                <w:sz w:val="20"/>
                <w:szCs w:val="20"/>
              </w:rPr>
            </w:pPr>
            <w:r w:rsidRPr="00335360">
              <w:rPr>
                <w:color w:val="000000"/>
                <w:sz w:val="20"/>
                <w:szCs w:val="20"/>
              </w:rPr>
              <w:t>7.1</w:t>
            </w:r>
          </w:p>
        </w:tc>
        <w:tc>
          <w:tcPr>
            <w:tcW w:w="3542" w:type="dxa"/>
            <w:tcBorders>
              <w:top w:val="nil"/>
              <w:left w:val="nil"/>
              <w:bottom w:val="nil"/>
              <w:right w:val="single" w:sz="4" w:space="0" w:color="auto"/>
            </w:tcBorders>
            <w:noWrap/>
            <w:vAlign w:val="center"/>
            <w:hideMark/>
          </w:tcPr>
          <w:p w14:paraId="6930E243"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136500F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nil"/>
              <w:left w:val="nil"/>
              <w:bottom w:val="nil"/>
              <w:right w:val="single" w:sz="4" w:space="0" w:color="auto"/>
            </w:tcBorders>
            <w:noWrap/>
            <w:vAlign w:val="center"/>
            <w:hideMark/>
          </w:tcPr>
          <w:p w14:paraId="24E2579A" w14:textId="77777777" w:rsidR="00B85013" w:rsidRPr="00335360" w:rsidRDefault="00B85013" w:rsidP="00B85013">
            <w:pPr>
              <w:jc w:val="center"/>
              <w:rPr>
                <w:color w:val="000000"/>
                <w:sz w:val="20"/>
                <w:szCs w:val="20"/>
              </w:rPr>
            </w:pPr>
            <w:r w:rsidRPr="00335360">
              <w:rPr>
                <w:color w:val="000000"/>
                <w:sz w:val="20"/>
                <w:szCs w:val="20"/>
              </w:rPr>
              <w:t>чел</w:t>
            </w:r>
          </w:p>
        </w:tc>
        <w:tc>
          <w:tcPr>
            <w:tcW w:w="1133" w:type="dxa"/>
            <w:tcBorders>
              <w:top w:val="single" w:sz="4" w:space="0" w:color="auto"/>
              <w:left w:val="nil"/>
              <w:bottom w:val="single" w:sz="4" w:space="0" w:color="auto"/>
              <w:right w:val="single" w:sz="4" w:space="0" w:color="auto"/>
            </w:tcBorders>
            <w:noWrap/>
            <w:vAlign w:val="center"/>
            <w:hideMark/>
          </w:tcPr>
          <w:p w14:paraId="1A4762F3" w14:textId="77777777" w:rsidR="00B85013" w:rsidRPr="00335360" w:rsidRDefault="00B85013" w:rsidP="00B85013">
            <w:pPr>
              <w:jc w:val="right"/>
              <w:rPr>
                <w:color w:val="000000"/>
                <w:sz w:val="20"/>
                <w:szCs w:val="20"/>
              </w:rPr>
            </w:pPr>
            <w:r w:rsidRPr="00335360">
              <w:rPr>
                <w:color w:val="000000"/>
                <w:sz w:val="20"/>
                <w:szCs w:val="20"/>
              </w:rPr>
              <w:t xml:space="preserve">                            30   </w:t>
            </w:r>
          </w:p>
        </w:tc>
        <w:tc>
          <w:tcPr>
            <w:tcW w:w="996" w:type="dxa"/>
            <w:tcBorders>
              <w:top w:val="nil"/>
              <w:left w:val="nil"/>
              <w:bottom w:val="nil"/>
              <w:right w:val="single" w:sz="4" w:space="0" w:color="auto"/>
            </w:tcBorders>
            <w:noWrap/>
            <w:vAlign w:val="center"/>
            <w:hideMark/>
          </w:tcPr>
          <w:p w14:paraId="3FABBA00"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3A0B74E8"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8984EBB" w14:textId="77777777" w:rsidTr="00557895">
        <w:trPr>
          <w:trHeight w:val="600"/>
        </w:trPr>
        <w:tc>
          <w:tcPr>
            <w:tcW w:w="7808" w:type="dxa"/>
            <w:gridSpan w:val="5"/>
            <w:tcBorders>
              <w:top w:val="single" w:sz="8" w:space="0" w:color="auto"/>
              <w:left w:val="single" w:sz="8" w:space="0" w:color="auto"/>
              <w:bottom w:val="single" w:sz="8" w:space="0" w:color="auto"/>
              <w:right w:val="single" w:sz="4" w:space="0" w:color="auto"/>
            </w:tcBorders>
            <w:vAlign w:val="center"/>
            <w:hideMark/>
          </w:tcPr>
          <w:p w14:paraId="1F1B0074"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6" w:type="dxa"/>
            <w:tcBorders>
              <w:top w:val="single" w:sz="8" w:space="0" w:color="auto"/>
              <w:left w:val="nil"/>
              <w:bottom w:val="single" w:sz="8" w:space="0" w:color="auto"/>
              <w:right w:val="single" w:sz="4" w:space="0" w:color="auto"/>
            </w:tcBorders>
            <w:noWrap/>
            <w:vAlign w:val="center"/>
            <w:hideMark/>
          </w:tcPr>
          <w:p w14:paraId="69ED3755" w14:textId="77777777" w:rsidR="00B85013" w:rsidRPr="00335360" w:rsidRDefault="00B85013" w:rsidP="00B85013">
            <w:pPr>
              <w:jc w:val="right"/>
              <w:rPr>
                <w:b/>
                <w:bCs/>
                <w:color w:val="000000"/>
                <w:sz w:val="20"/>
                <w:szCs w:val="20"/>
              </w:rPr>
            </w:pPr>
            <w:r w:rsidRPr="00335360">
              <w:rPr>
                <w:b/>
                <w:bCs/>
                <w:color w:val="000000"/>
                <w:sz w:val="20"/>
                <w:szCs w:val="20"/>
              </w:rPr>
              <w:t>297 514,93 RUB</w:t>
            </w:r>
          </w:p>
        </w:tc>
        <w:tc>
          <w:tcPr>
            <w:tcW w:w="992" w:type="dxa"/>
            <w:tcBorders>
              <w:top w:val="single" w:sz="8" w:space="0" w:color="auto"/>
              <w:left w:val="nil"/>
              <w:bottom w:val="single" w:sz="8" w:space="0" w:color="auto"/>
              <w:right w:val="single" w:sz="8" w:space="0" w:color="auto"/>
            </w:tcBorders>
            <w:noWrap/>
            <w:vAlign w:val="center"/>
            <w:hideMark/>
          </w:tcPr>
          <w:p w14:paraId="4C70A5E0" w14:textId="77777777" w:rsidR="00B85013" w:rsidRPr="00335360" w:rsidRDefault="00B85013" w:rsidP="00B85013">
            <w:pPr>
              <w:jc w:val="right"/>
              <w:rPr>
                <w:b/>
                <w:bCs/>
                <w:color w:val="000000"/>
                <w:sz w:val="20"/>
                <w:szCs w:val="20"/>
              </w:rPr>
            </w:pPr>
            <w:r w:rsidRPr="00335360">
              <w:rPr>
                <w:b/>
                <w:bCs/>
                <w:color w:val="000000"/>
                <w:sz w:val="20"/>
                <w:szCs w:val="20"/>
              </w:rPr>
              <w:t>28,20 RUB</w:t>
            </w:r>
          </w:p>
        </w:tc>
      </w:tr>
    </w:tbl>
    <w:p w14:paraId="0F9C9DD1" w14:textId="77777777" w:rsidR="00B85013" w:rsidRPr="00335360" w:rsidRDefault="00B85013" w:rsidP="00B85013">
      <w:pPr>
        <w:rPr>
          <w:sz w:val="20"/>
          <w:szCs w:val="20"/>
        </w:rPr>
      </w:pPr>
    </w:p>
    <w:p w14:paraId="065F20C3" w14:textId="77777777" w:rsidR="00B85013" w:rsidRPr="00335360" w:rsidRDefault="00B85013" w:rsidP="00B85013">
      <w:pPr>
        <w:rPr>
          <w:sz w:val="20"/>
          <w:szCs w:val="20"/>
        </w:rPr>
      </w:pPr>
    </w:p>
    <w:p w14:paraId="0A789769" w14:textId="77777777" w:rsidR="00B85013" w:rsidRPr="00335360" w:rsidRDefault="00B85013" w:rsidP="00B85013">
      <w:pPr>
        <w:rPr>
          <w:sz w:val="20"/>
          <w:szCs w:val="20"/>
        </w:rPr>
      </w:pPr>
    </w:p>
    <w:tbl>
      <w:tblPr>
        <w:tblW w:w="13725" w:type="dxa"/>
        <w:tblInd w:w="93" w:type="dxa"/>
        <w:tblLayout w:type="fixed"/>
        <w:tblLook w:val="04A0" w:firstRow="1" w:lastRow="0" w:firstColumn="1" w:lastColumn="0" w:noHBand="0" w:noVBand="1"/>
      </w:tblPr>
      <w:tblGrid>
        <w:gridCol w:w="636"/>
        <w:gridCol w:w="6470"/>
        <w:gridCol w:w="1702"/>
        <w:gridCol w:w="236"/>
        <w:gridCol w:w="1135"/>
        <w:gridCol w:w="1986"/>
        <w:gridCol w:w="1560"/>
      </w:tblGrid>
      <w:tr w:rsidR="00B85013" w:rsidRPr="00335360" w14:paraId="671D3571" w14:textId="77777777" w:rsidTr="00B85013">
        <w:trPr>
          <w:trHeight w:val="330"/>
        </w:trPr>
        <w:tc>
          <w:tcPr>
            <w:tcW w:w="636" w:type="dxa"/>
            <w:noWrap/>
            <w:vAlign w:val="center"/>
          </w:tcPr>
          <w:p w14:paraId="4F553DF5" w14:textId="77777777" w:rsidR="00B85013" w:rsidRPr="00335360" w:rsidRDefault="00B85013" w:rsidP="00B85013">
            <w:pPr>
              <w:jc w:val="center"/>
              <w:rPr>
                <w:color w:val="000000"/>
                <w:sz w:val="20"/>
                <w:szCs w:val="20"/>
                <w:lang w:val="en-US"/>
              </w:rPr>
            </w:pPr>
          </w:p>
        </w:tc>
        <w:tc>
          <w:tcPr>
            <w:tcW w:w="6467" w:type="dxa"/>
            <w:noWrap/>
            <w:vAlign w:val="center"/>
            <w:hideMark/>
          </w:tcPr>
          <w:p w14:paraId="3570112B" w14:textId="77777777" w:rsidR="00B85013" w:rsidRDefault="00B85013" w:rsidP="00B85013">
            <w:pPr>
              <w:rPr>
                <w:color w:val="000000"/>
                <w:sz w:val="20"/>
                <w:szCs w:val="20"/>
                <w:lang w:val="en-US"/>
              </w:rPr>
            </w:pPr>
          </w:p>
          <w:p w14:paraId="2F5FB1F2" w14:textId="77777777" w:rsidR="00EF3029" w:rsidRDefault="00EF3029" w:rsidP="00B85013">
            <w:pPr>
              <w:rPr>
                <w:color w:val="000000"/>
                <w:sz w:val="20"/>
                <w:szCs w:val="20"/>
                <w:lang w:val="en-US"/>
              </w:rPr>
            </w:pPr>
          </w:p>
          <w:p w14:paraId="2A4CC03F" w14:textId="77777777" w:rsidR="00EF3029" w:rsidRDefault="00EF3029" w:rsidP="00B85013">
            <w:pPr>
              <w:rPr>
                <w:color w:val="000000"/>
                <w:sz w:val="20"/>
                <w:szCs w:val="20"/>
                <w:lang w:val="en-US"/>
              </w:rPr>
            </w:pPr>
          </w:p>
          <w:p w14:paraId="6AD03D9D" w14:textId="77777777" w:rsidR="008C243C" w:rsidRDefault="008C243C" w:rsidP="00B85013">
            <w:pPr>
              <w:rPr>
                <w:color w:val="000000"/>
                <w:sz w:val="20"/>
                <w:szCs w:val="20"/>
                <w:lang w:val="en-US"/>
              </w:rPr>
            </w:pPr>
          </w:p>
          <w:p w14:paraId="60F87679" w14:textId="77777777" w:rsidR="00EF3029" w:rsidRDefault="00EF3029" w:rsidP="00B85013">
            <w:pPr>
              <w:rPr>
                <w:color w:val="000000"/>
                <w:sz w:val="20"/>
                <w:szCs w:val="20"/>
                <w:lang w:val="en-US"/>
              </w:rPr>
            </w:pPr>
          </w:p>
          <w:p w14:paraId="2EC0EC2A" w14:textId="77777777" w:rsidR="00EF3029" w:rsidRDefault="00EF3029" w:rsidP="00B85013">
            <w:pPr>
              <w:rPr>
                <w:color w:val="000000"/>
                <w:sz w:val="20"/>
                <w:szCs w:val="20"/>
                <w:lang w:val="en-US"/>
              </w:rPr>
            </w:pPr>
          </w:p>
          <w:p w14:paraId="7FCDF289" w14:textId="77777777" w:rsidR="00EF3029" w:rsidRDefault="00EF3029" w:rsidP="00B85013">
            <w:pPr>
              <w:rPr>
                <w:color w:val="000000"/>
                <w:sz w:val="20"/>
                <w:szCs w:val="20"/>
                <w:lang w:val="en-US"/>
              </w:rPr>
            </w:pPr>
          </w:p>
          <w:p w14:paraId="62909196" w14:textId="77777777" w:rsidR="00EF3029" w:rsidRDefault="00EF3029" w:rsidP="00B85013">
            <w:pPr>
              <w:rPr>
                <w:color w:val="000000"/>
                <w:sz w:val="20"/>
                <w:szCs w:val="20"/>
                <w:lang w:val="en-US"/>
              </w:rPr>
            </w:pPr>
          </w:p>
          <w:p w14:paraId="0321099D" w14:textId="77777777" w:rsidR="00EF3029" w:rsidRDefault="00EF3029" w:rsidP="00B85013">
            <w:pPr>
              <w:rPr>
                <w:color w:val="000000"/>
                <w:sz w:val="20"/>
                <w:szCs w:val="20"/>
                <w:lang w:val="en-US"/>
              </w:rPr>
            </w:pPr>
          </w:p>
          <w:p w14:paraId="69A55D4D" w14:textId="77777777" w:rsidR="00EF3029" w:rsidRDefault="00EF3029" w:rsidP="00B85013">
            <w:pPr>
              <w:rPr>
                <w:color w:val="000000"/>
                <w:sz w:val="20"/>
                <w:szCs w:val="20"/>
                <w:lang w:val="en-US"/>
              </w:rPr>
            </w:pPr>
          </w:p>
          <w:p w14:paraId="02240098" w14:textId="77777777" w:rsidR="00EF3029" w:rsidRDefault="00EF3029" w:rsidP="00B85013">
            <w:pPr>
              <w:rPr>
                <w:color w:val="000000"/>
                <w:sz w:val="20"/>
                <w:szCs w:val="20"/>
                <w:lang w:val="en-US"/>
              </w:rPr>
            </w:pPr>
          </w:p>
          <w:p w14:paraId="7D0ED479" w14:textId="77777777" w:rsidR="00EF3029" w:rsidRDefault="00EF3029" w:rsidP="00B85013">
            <w:pPr>
              <w:rPr>
                <w:color w:val="000000"/>
                <w:sz w:val="20"/>
                <w:szCs w:val="20"/>
                <w:lang w:val="en-US"/>
              </w:rPr>
            </w:pPr>
          </w:p>
          <w:p w14:paraId="1436BD4B" w14:textId="3A37784C" w:rsidR="00EF3029" w:rsidRPr="00335360" w:rsidRDefault="00EF3029" w:rsidP="00B85013">
            <w:pPr>
              <w:rPr>
                <w:color w:val="000000"/>
                <w:sz w:val="20"/>
                <w:szCs w:val="20"/>
                <w:lang w:val="en-US"/>
              </w:rPr>
            </w:pPr>
          </w:p>
        </w:tc>
        <w:tc>
          <w:tcPr>
            <w:tcW w:w="1701" w:type="dxa"/>
            <w:noWrap/>
            <w:vAlign w:val="center"/>
            <w:hideMark/>
          </w:tcPr>
          <w:p w14:paraId="13089F32" w14:textId="77777777" w:rsidR="00B85013" w:rsidRPr="00335360" w:rsidRDefault="00B85013" w:rsidP="00B85013">
            <w:pPr>
              <w:rPr>
                <w:sz w:val="20"/>
                <w:szCs w:val="20"/>
              </w:rPr>
            </w:pPr>
          </w:p>
        </w:tc>
        <w:tc>
          <w:tcPr>
            <w:tcW w:w="236" w:type="dxa"/>
            <w:noWrap/>
            <w:vAlign w:val="center"/>
            <w:hideMark/>
          </w:tcPr>
          <w:p w14:paraId="4CCFF670" w14:textId="77777777" w:rsidR="00B85013" w:rsidRPr="00335360" w:rsidRDefault="00B85013" w:rsidP="00B85013">
            <w:pPr>
              <w:rPr>
                <w:sz w:val="20"/>
                <w:szCs w:val="20"/>
              </w:rPr>
            </w:pPr>
          </w:p>
        </w:tc>
        <w:tc>
          <w:tcPr>
            <w:tcW w:w="1134" w:type="dxa"/>
            <w:noWrap/>
            <w:vAlign w:val="center"/>
            <w:hideMark/>
          </w:tcPr>
          <w:p w14:paraId="612E0625" w14:textId="77777777" w:rsidR="00B85013" w:rsidRPr="00335360" w:rsidRDefault="00B85013" w:rsidP="00B85013">
            <w:pPr>
              <w:rPr>
                <w:sz w:val="20"/>
                <w:szCs w:val="20"/>
              </w:rPr>
            </w:pPr>
          </w:p>
        </w:tc>
        <w:tc>
          <w:tcPr>
            <w:tcW w:w="1985" w:type="dxa"/>
            <w:noWrap/>
            <w:vAlign w:val="center"/>
            <w:hideMark/>
          </w:tcPr>
          <w:p w14:paraId="3DAEA304" w14:textId="77777777" w:rsidR="00B85013" w:rsidRPr="00335360" w:rsidRDefault="00B85013" w:rsidP="00B85013">
            <w:pPr>
              <w:rPr>
                <w:sz w:val="20"/>
                <w:szCs w:val="20"/>
              </w:rPr>
            </w:pPr>
          </w:p>
        </w:tc>
        <w:tc>
          <w:tcPr>
            <w:tcW w:w="1559" w:type="dxa"/>
            <w:noWrap/>
            <w:vAlign w:val="center"/>
            <w:hideMark/>
          </w:tcPr>
          <w:p w14:paraId="6FB0A7AB" w14:textId="77777777" w:rsidR="00B85013" w:rsidRPr="00335360" w:rsidRDefault="00B85013" w:rsidP="00B85013">
            <w:pPr>
              <w:rPr>
                <w:sz w:val="20"/>
                <w:szCs w:val="20"/>
              </w:rPr>
            </w:pPr>
          </w:p>
        </w:tc>
      </w:tr>
      <w:tr w:rsidR="00B85013" w:rsidRPr="00335360" w14:paraId="439A92F3"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69826A9"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467" w:type="dxa"/>
            <w:tcBorders>
              <w:top w:val="single" w:sz="8" w:space="0" w:color="auto"/>
              <w:left w:val="nil"/>
              <w:bottom w:val="single" w:sz="4" w:space="0" w:color="auto"/>
              <w:right w:val="single" w:sz="4" w:space="0" w:color="auto"/>
            </w:tcBorders>
            <w:noWrap/>
            <w:vAlign w:val="center"/>
            <w:hideMark/>
          </w:tcPr>
          <w:p w14:paraId="76100FD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noWrap/>
            <w:vAlign w:val="center"/>
            <w:hideMark/>
          </w:tcPr>
          <w:p w14:paraId="613C7AE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6843DAFD" w14:textId="77777777" w:rsidR="00B85013" w:rsidRPr="00335360" w:rsidRDefault="00B85013" w:rsidP="00B85013">
            <w:pPr>
              <w:rPr>
                <w:b/>
                <w:bCs/>
                <w:color w:val="000000"/>
                <w:sz w:val="20"/>
                <w:szCs w:val="20"/>
              </w:rPr>
            </w:pPr>
          </w:p>
        </w:tc>
        <w:tc>
          <w:tcPr>
            <w:tcW w:w="1134" w:type="dxa"/>
            <w:noWrap/>
            <w:vAlign w:val="center"/>
            <w:hideMark/>
          </w:tcPr>
          <w:p w14:paraId="0E350B68" w14:textId="77777777" w:rsidR="00B85013" w:rsidRPr="00335360" w:rsidRDefault="00B85013" w:rsidP="00B85013">
            <w:pPr>
              <w:rPr>
                <w:sz w:val="20"/>
                <w:szCs w:val="20"/>
              </w:rPr>
            </w:pPr>
          </w:p>
        </w:tc>
        <w:tc>
          <w:tcPr>
            <w:tcW w:w="1985" w:type="dxa"/>
            <w:noWrap/>
            <w:vAlign w:val="center"/>
            <w:hideMark/>
          </w:tcPr>
          <w:p w14:paraId="2403530C" w14:textId="77777777" w:rsidR="00B85013" w:rsidRPr="00335360" w:rsidRDefault="00B85013" w:rsidP="00B85013">
            <w:pPr>
              <w:rPr>
                <w:sz w:val="20"/>
                <w:szCs w:val="20"/>
              </w:rPr>
            </w:pPr>
          </w:p>
        </w:tc>
        <w:tc>
          <w:tcPr>
            <w:tcW w:w="1559" w:type="dxa"/>
            <w:noWrap/>
            <w:vAlign w:val="center"/>
            <w:hideMark/>
          </w:tcPr>
          <w:p w14:paraId="2E95CB07" w14:textId="77777777" w:rsidR="00B85013" w:rsidRPr="00335360" w:rsidRDefault="00B85013" w:rsidP="00B85013">
            <w:pPr>
              <w:rPr>
                <w:sz w:val="20"/>
                <w:szCs w:val="20"/>
              </w:rPr>
            </w:pPr>
          </w:p>
        </w:tc>
      </w:tr>
      <w:tr w:rsidR="00B85013" w:rsidRPr="00335360" w14:paraId="6EE6538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C045217"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6CCDFFB7"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1" w:type="dxa"/>
            <w:tcBorders>
              <w:top w:val="nil"/>
              <w:left w:val="nil"/>
              <w:bottom w:val="single" w:sz="4" w:space="0" w:color="auto"/>
              <w:right w:val="single" w:sz="8" w:space="0" w:color="auto"/>
            </w:tcBorders>
            <w:noWrap/>
            <w:hideMark/>
          </w:tcPr>
          <w:p w14:paraId="35D7F4A2" w14:textId="77777777" w:rsidR="00B85013" w:rsidRPr="00335360" w:rsidRDefault="00B85013" w:rsidP="00B85013">
            <w:pPr>
              <w:jc w:val="right"/>
              <w:rPr>
                <w:b/>
                <w:bCs/>
                <w:color w:val="000000"/>
                <w:sz w:val="20"/>
                <w:szCs w:val="20"/>
              </w:rPr>
            </w:pPr>
            <w:r w:rsidRPr="00335360">
              <w:rPr>
                <w:b/>
                <w:bCs/>
                <w:color w:val="000000"/>
                <w:sz w:val="20"/>
                <w:szCs w:val="20"/>
              </w:rPr>
              <w:t>1971</w:t>
            </w:r>
          </w:p>
        </w:tc>
        <w:tc>
          <w:tcPr>
            <w:tcW w:w="236" w:type="dxa"/>
            <w:noWrap/>
            <w:vAlign w:val="center"/>
            <w:hideMark/>
          </w:tcPr>
          <w:p w14:paraId="38D0CD15" w14:textId="77777777" w:rsidR="00B85013" w:rsidRPr="00335360" w:rsidRDefault="00B85013" w:rsidP="00B85013">
            <w:pPr>
              <w:rPr>
                <w:b/>
                <w:bCs/>
                <w:color w:val="000000"/>
                <w:sz w:val="20"/>
                <w:szCs w:val="20"/>
              </w:rPr>
            </w:pPr>
          </w:p>
        </w:tc>
        <w:tc>
          <w:tcPr>
            <w:tcW w:w="1134" w:type="dxa"/>
            <w:noWrap/>
            <w:vAlign w:val="center"/>
            <w:hideMark/>
          </w:tcPr>
          <w:p w14:paraId="3D587D7D" w14:textId="77777777" w:rsidR="00B85013" w:rsidRPr="00335360" w:rsidRDefault="00B85013" w:rsidP="00B85013">
            <w:pPr>
              <w:rPr>
                <w:sz w:val="20"/>
                <w:szCs w:val="20"/>
              </w:rPr>
            </w:pPr>
          </w:p>
        </w:tc>
        <w:tc>
          <w:tcPr>
            <w:tcW w:w="1985" w:type="dxa"/>
            <w:noWrap/>
            <w:vAlign w:val="center"/>
            <w:hideMark/>
          </w:tcPr>
          <w:p w14:paraId="06D2FC9B" w14:textId="77777777" w:rsidR="00B85013" w:rsidRPr="00335360" w:rsidRDefault="00B85013" w:rsidP="00B85013">
            <w:pPr>
              <w:rPr>
                <w:sz w:val="20"/>
                <w:szCs w:val="20"/>
              </w:rPr>
            </w:pPr>
          </w:p>
        </w:tc>
        <w:tc>
          <w:tcPr>
            <w:tcW w:w="1559" w:type="dxa"/>
            <w:noWrap/>
            <w:vAlign w:val="center"/>
            <w:hideMark/>
          </w:tcPr>
          <w:p w14:paraId="673171C4" w14:textId="77777777" w:rsidR="00B85013" w:rsidRPr="00335360" w:rsidRDefault="00B85013" w:rsidP="00B85013">
            <w:pPr>
              <w:rPr>
                <w:sz w:val="20"/>
                <w:szCs w:val="20"/>
              </w:rPr>
            </w:pPr>
          </w:p>
        </w:tc>
      </w:tr>
      <w:tr w:rsidR="00B85013" w:rsidRPr="00335360" w14:paraId="4ED7EBF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51F4E64"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6D0F1EFA"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1" w:type="dxa"/>
            <w:tcBorders>
              <w:top w:val="nil"/>
              <w:left w:val="nil"/>
              <w:bottom w:val="single" w:sz="4" w:space="0" w:color="auto"/>
              <w:right w:val="single" w:sz="8" w:space="0" w:color="auto"/>
            </w:tcBorders>
            <w:noWrap/>
            <w:vAlign w:val="center"/>
            <w:hideMark/>
          </w:tcPr>
          <w:p w14:paraId="7824560D" w14:textId="77777777" w:rsidR="00B85013" w:rsidRPr="00335360" w:rsidRDefault="00B85013" w:rsidP="00B85013">
            <w:pPr>
              <w:jc w:val="right"/>
              <w:rPr>
                <w:b/>
                <w:bCs/>
                <w:color w:val="000000"/>
                <w:sz w:val="20"/>
                <w:szCs w:val="20"/>
              </w:rPr>
            </w:pPr>
            <w:r w:rsidRPr="00335360">
              <w:rPr>
                <w:b/>
                <w:bCs/>
                <w:color w:val="000000"/>
                <w:sz w:val="20"/>
                <w:szCs w:val="20"/>
              </w:rPr>
              <w:t>879,20</w:t>
            </w:r>
          </w:p>
        </w:tc>
        <w:tc>
          <w:tcPr>
            <w:tcW w:w="236" w:type="dxa"/>
            <w:noWrap/>
            <w:vAlign w:val="center"/>
            <w:hideMark/>
          </w:tcPr>
          <w:p w14:paraId="25062D08" w14:textId="77777777" w:rsidR="00B85013" w:rsidRPr="00335360" w:rsidRDefault="00B85013" w:rsidP="00B85013">
            <w:pPr>
              <w:rPr>
                <w:b/>
                <w:bCs/>
                <w:color w:val="000000"/>
                <w:sz w:val="20"/>
                <w:szCs w:val="20"/>
              </w:rPr>
            </w:pPr>
          </w:p>
        </w:tc>
        <w:tc>
          <w:tcPr>
            <w:tcW w:w="1134" w:type="dxa"/>
            <w:noWrap/>
            <w:vAlign w:val="center"/>
            <w:hideMark/>
          </w:tcPr>
          <w:p w14:paraId="78FA4C91" w14:textId="77777777" w:rsidR="00B85013" w:rsidRPr="00335360" w:rsidRDefault="00B85013" w:rsidP="00B85013">
            <w:pPr>
              <w:rPr>
                <w:sz w:val="20"/>
                <w:szCs w:val="20"/>
              </w:rPr>
            </w:pPr>
          </w:p>
        </w:tc>
        <w:tc>
          <w:tcPr>
            <w:tcW w:w="1985" w:type="dxa"/>
            <w:noWrap/>
            <w:vAlign w:val="center"/>
            <w:hideMark/>
          </w:tcPr>
          <w:p w14:paraId="35584D83" w14:textId="77777777" w:rsidR="00B85013" w:rsidRPr="00335360" w:rsidRDefault="00B85013" w:rsidP="00B85013">
            <w:pPr>
              <w:rPr>
                <w:sz w:val="20"/>
                <w:szCs w:val="20"/>
              </w:rPr>
            </w:pPr>
          </w:p>
        </w:tc>
        <w:tc>
          <w:tcPr>
            <w:tcW w:w="1559" w:type="dxa"/>
            <w:noWrap/>
            <w:vAlign w:val="center"/>
            <w:hideMark/>
          </w:tcPr>
          <w:p w14:paraId="17A277BA" w14:textId="77777777" w:rsidR="00B85013" w:rsidRPr="00335360" w:rsidRDefault="00B85013" w:rsidP="00B85013">
            <w:pPr>
              <w:rPr>
                <w:sz w:val="20"/>
                <w:szCs w:val="20"/>
              </w:rPr>
            </w:pPr>
          </w:p>
        </w:tc>
      </w:tr>
      <w:tr w:rsidR="00B85013" w:rsidRPr="00335360" w14:paraId="47CAB19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C83606E"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67173AAB"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1" w:type="dxa"/>
            <w:tcBorders>
              <w:top w:val="nil"/>
              <w:left w:val="nil"/>
              <w:bottom w:val="single" w:sz="4" w:space="0" w:color="auto"/>
              <w:right w:val="single" w:sz="8" w:space="0" w:color="auto"/>
            </w:tcBorders>
            <w:noWrap/>
            <w:vAlign w:val="center"/>
            <w:hideMark/>
          </w:tcPr>
          <w:p w14:paraId="0132A2BE"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0E9A06BA" w14:textId="77777777" w:rsidR="00B85013" w:rsidRPr="00335360" w:rsidRDefault="00B85013" w:rsidP="00B85013">
            <w:pPr>
              <w:rPr>
                <w:b/>
                <w:bCs/>
                <w:color w:val="000000"/>
                <w:sz w:val="20"/>
                <w:szCs w:val="20"/>
              </w:rPr>
            </w:pPr>
          </w:p>
        </w:tc>
        <w:tc>
          <w:tcPr>
            <w:tcW w:w="1134" w:type="dxa"/>
            <w:noWrap/>
            <w:vAlign w:val="center"/>
            <w:hideMark/>
          </w:tcPr>
          <w:p w14:paraId="4600CDC9" w14:textId="77777777" w:rsidR="00B85013" w:rsidRPr="00335360" w:rsidRDefault="00B85013" w:rsidP="00B85013">
            <w:pPr>
              <w:rPr>
                <w:sz w:val="20"/>
                <w:szCs w:val="20"/>
              </w:rPr>
            </w:pPr>
          </w:p>
        </w:tc>
        <w:tc>
          <w:tcPr>
            <w:tcW w:w="1985" w:type="dxa"/>
            <w:noWrap/>
            <w:vAlign w:val="center"/>
            <w:hideMark/>
          </w:tcPr>
          <w:p w14:paraId="27E3708D" w14:textId="77777777" w:rsidR="00B85013" w:rsidRPr="00335360" w:rsidRDefault="00B85013" w:rsidP="00B85013">
            <w:pPr>
              <w:rPr>
                <w:sz w:val="20"/>
                <w:szCs w:val="20"/>
              </w:rPr>
            </w:pPr>
          </w:p>
        </w:tc>
        <w:tc>
          <w:tcPr>
            <w:tcW w:w="1559" w:type="dxa"/>
            <w:noWrap/>
            <w:vAlign w:val="center"/>
            <w:hideMark/>
          </w:tcPr>
          <w:p w14:paraId="5B6188D1" w14:textId="77777777" w:rsidR="00B85013" w:rsidRPr="00335360" w:rsidRDefault="00B85013" w:rsidP="00B85013">
            <w:pPr>
              <w:rPr>
                <w:sz w:val="20"/>
                <w:szCs w:val="20"/>
              </w:rPr>
            </w:pPr>
          </w:p>
        </w:tc>
      </w:tr>
      <w:tr w:rsidR="00B85013" w:rsidRPr="00335360" w14:paraId="7CB0563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60BA467"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47AEE64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1" w:type="dxa"/>
            <w:tcBorders>
              <w:top w:val="nil"/>
              <w:left w:val="nil"/>
              <w:bottom w:val="single" w:sz="4" w:space="0" w:color="auto"/>
              <w:right w:val="single" w:sz="8" w:space="0" w:color="auto"/>
            </w:tcBorders>
            <w:noWrap/>
            <w:vAlign w:val="center"/>
            <w:hideMark/>
          </w:tcPr>
          <w:p w14:paraId="1BC3EF22" w14:textId="77777777" w:rsidR="00B85013" w:rsidRPr="00335360" w:rsidRDefault="00B85013" w:rsidP="00B85013">
            <w:pPr>
              <w:jc w:val="right"/>
              <w:rPr>
                <w:b/>
                <w:bCs/>
                <w:color w:val="000000"/>
                <w:sz w:val="20"/>
                <w:szCs w:val="20"/>
              </w:rPr>
            </w:pPr>
            <w:r w:rsidRPr="00335360">
              <w:rPr>
                <w:b/>
                <w:bCs/>
                <w:color w:val="000000"/>
                <w:sz w:val="20"/>
                <w:szCs w:val="20"/>
              </w:rPr>
              <w:t>80,80</w:t>
            </w:r>
          </w:p>
        </w:tc>
        <w:tc>
          <w:tcPr>
            <w:tcW w:w="236" w:type="dxa"/>
            <w:noWrap/>
            <w:vAlign w:val="center"/>
            <w:hideMark/>
          </w:tcPr>
          <w:p w14:paraId="46B9A293" w14:textId="77777777" w:rsidR="00B85013" w:rsidRPr="00335360" w:rsidRDefault="00B85013" w:rsidP="00B85013">
            <w:pPr>
              <w:rPr>
                <w:b/>
                <w:bCs/>
                <w:color w:val="000000"/>
                <w:sz w:val="20"/>
                <w:szCs w:val="20"/>
              </w:rPr>
            </w:pPr>
          </w:p>
        </w:tc>
        <w:tc>
          <w:tcPr>
            <w:tcW w:w="1134" w:type="dxa"/>
            <w:noWrap/>
            <w:vAlign w:val="center"/>
            <w:hideMark/>
          </w:tcPr>
          <w:p w14:paraId="5A9EB638" w14:textId="77777777" w:rsidR="00B85013" w:rsidRPr="00335360" w:rsidRDefault="00B85013" w:rsidP="00B85013">
            <w:pPr>
              <w:rPr>
                <w:sz w:val="20"/>
                <w:szCs w:val="20"/>
              </w:rPr>
            </w:pPr>
          </w:p>
        </w:tc>
        <w:tc>
          <w:tcPr>
            <w:tcW w:w="1985" w:type="dxa"/>
            <w:noWrap/>
            <w:vAlign w:val="center"/>
            <w:hideMark/>
          </w:tcPr>
          <w:p w14:paraId="15C173DD" w14:textId="77777777" w:rsidR="00B85013" w:rsidRPr="00335360" w:rsidRDefault="00B85013" w:rsidP="00B85013">
            <w:pPr>
              <w:rPr>
                <w:sz w:val="20"/>
                <w:szCs w:val="20"/>
              </w:rPr>
            </w:pPr>
          </w:p>
        </w:tc>
        <w:tc>
          <w:tcPr>
            <w:tcW w:w="1559" w:type="dxa"/>
            <w:noWrap/>
            <w:vAlign w:val="center"/>
            <w:hideMark/>
          </w:tcPr>
          <w:p w14:paraId="39869FE1" w14:textId="77777777" w:rsidR="00B85013" w:rsidRPr="00335360" w:rsidRDefault="00B85013" w:rsidP="00B85013">
            <w:pPr>
              <w:rPr>
                <w:sz w:val="20"/>
                <w:szCs w:val="20"/>
              </w:rPr>
            </w:pPr>
          </w:p>
        </w:tc>
      </w:tr>
      <w:tr w:rsidR="00B85013" w:rsidRPr="00335360" w14:paraId="0F08E54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3E8C098"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633152AB"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1" w:type="dxa"/>
            <w:tcBorders>
              <w:top w:val="nil"/>
              <w:left w:val="nil"/>
              <w:bottom w:val="single" w:sz="4" w:space="0" w:color="auto"/>
              <w:right w:val="single" w:sz="8" w:space="0" w:color="auto"/>
            </w:tcBorders>
            <w:noWrap/>
            <w:vAlign w:val="center"/>
            <w:hideMark/>
          </w:tcPr>
          <w:p w14:paraId="763D66F3" w14:textId="77777777" w:rsidR="00B85013" w:rsidRPr="00335360" w:rsidRDefault="00B85013" w:rsidP="00B85013">
            <w:pPr>
              <w:jc w:val="right"/>
              <w:rPr>
                <w:b/>
                <w:bCs/>
                <w:color w:val="000000"/>
                <w:sz w:val="20"/>
                <w:szCs w:val="20"/>
              </w:rPr>
            </w:pPr>
            <w:r w:rsidRPr="00335360">
              <w:rPr>
                <w:b/>
                <w:bCs/>
                <w:color w:val="000000"/>
                <w:sz w:val="20"/>
                <w:szCs w:val="20"/>
              </w:rPr>
              <w:t>610,00</w:t>
            </w:r>
          </w:p>
        </w:tc>
        <w:tc>
          <w:tcPr>
            <w:tcW w:w="236" w:type="dxa"/>
            <w:noWrap/>
            <w:vAlign w:val="center"/>
            <w:hideMark/>
          </w:tcPr>
          <w:p w14:paraId="2CA369A5" w14:textId="77777777" w:rsidR="00B85013" w:rsidRPr="00335360" w:rsidRDefault="00B85013" w:rsidP="00B85013">
            <w:pPr>
              <w:rPr>
                <w:b/>
                <w:bCs/>
                <w:color w:val="000000"/>
                <w:sz w:val="20"/>
                <w:szCs w:val="20"/>
              </w:rPr>
            </w:pPr>
          </w:p>
        </w:tc>
        <w:tc>
          <w:tcPr>
            <w:tcW w:w="1134" w:type="dxa"/>
            <w:noWrap/>
            <w:vAlign w:val="center"/>
            <w:hideMark/>
          </w:tcPr>
          <w:p w14:paraId="1418B20A" w14:textId="77777777" w:rsidR="00B85013" w:rsidRPr="00335360" w:rsidRDefault="00B85013" w:rsidP="00B85013">
            <w:pPr>
              <w:rPr>
                <w:sz w:val="20"/>
                <w:szCs w:val="20"/>
              </w:rPr>
            </w:pPr>
          </w:p>
        </w:tc>
        <w:tc>
          <w:tcPr>
            <w:tcW w:w="1985" w:type="dxa"/>
            <w:noWrap/>
            <w:vAlign w:val="center"/>
            <w:hideMark/>
          </w:tcPr>
          <w:p w14:paraId="1272EDF8" w14:textId="77777777" w:rsidR="00B85013" w:rsidRPr="00335360" w:rsidRDefault="00B85013" w:rsidP="00B85013">
            <w:pPr>
              <w:rPr>
                <w:sz w:val="20"/>
                <w:szCs w:val="20"/>
              </w:rPr>
            </w:pPr>
          </w:p>
        </w:tc>
        <w:tc>
          <w:tcPr>
            <w:tcW w:w="1559" w:type="dxa"/>
            <w:noWrap/>
            <w:vAlign w:val="center"/>
            <w:hideMark/>
          </w:tcPr>
          <w:p w14:paraId="5E200FBE" w14:textId="77777777" w:rsidR="00B85013" w:rsidRPr="00335360" w:rsidRDefault="00B85013" w:rsidP="00B85013">
            <w:pPr>
              <w:rPr>
                <w:sz w:val="20"/>
                <w:szCs w:val="20"/>
              </w:rPr>
            </w:pPr>
          </w:p>
        </w:tc>
      </w:tr>
      <w:tr w:rsidR="00B85013" w:rsidRPr="00335360" w14:paraId="3662C9B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34FEAC5"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0BEE6096"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1" w:type="dxa"/>
            <w:tcBorders>
              <w:top w:val="nil"/>
              <w:left w:val="nil"/>
              <w:bottom w:val="single" w:sz="4" w:space="0" w:color="auto"/>
              <w:right w:val="single" w:sz="8" w:space="0" w:color="auto"/>
            </w:tcBorders>
            <w:noWrap/>
            <w:vAlign w:val="center"/>
            <w:hideMark/>
          </w:tcPr>
          <w:p w14:paraId="52FC05E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297A42BC" w14:textId="77777777" w:rsidR="00B85013" w:rsidRPr="00335360" w:rsidRDefault="00B85013" w:rsidP="00B85013">
            <w:pPr>
              <w:rPr>
                <w:b/>
                <w:bCs/>
                <w:color w:val="000000"/>
                <w:sz w:val="20"/>
                <w:szCs w:val="20"/>
              </w:rPr>
            </w:pPr>
          </w:p>
        </w:tc>
        <w:tc>
          <w:tcPr>
            <w:tcW w:w="1134" w:type="dxa"/>
            <w:noWrap/>
            <w:vAlign w:val="center"/>
            <w:hideMark/>
          </w:tcPr>
          <w:p w14:paraId="525EF066" w14:textId="77777777" w:rsidR="00B85013" w:rsidRPr="00335360" w:rsidRDefault="00B85013" w:rsidP="00B85013">
            <w:pPr>
              <w:rPr>
                <w:sz w:val="20"/>
                <w:szCs w:val="20"/>
              </w:rPr>
            </w:pPr>
          </w:p>
        </w:tc>
        <w:tc>
          <w:tcPr>
            <w:tcW w:w="1985" w:type="dxa"/>
            <w:noWrap/>
            <w:vAlign w:val="center"/>
            <w:hideMark/>
          </w:tcPr>
          <w:p w14:paraId="1F396B8C" w14:textId="77777777" w:rsidR="00B85013" w:rsidRPr="00335360" w:rsidRDefault="00B85013" w:rsidP="00B85013">
            <w:pPr>
              <w:rPr>
                <w:sz w:val="20"/>
                <w:szCs w:val="20"/>
              </w:rPr>
            </w:pPr>
          </w:p>
        </w:tc>
        <w:tc>
          <w:tcPr>
            <w:tcW w:w="1559" w:type="dxa"/>
            <w:noWrap/>
            <w:vAlign w:val="center"/>
            <w:hideMark/>
          </w:tcPr>
          <w:p w14:paraId="78DFA250" w14:textId="77777777" w:rsidR="00B85013" w:rsidRPr="00335360" w:rsidRDefault="00B85013" w:rsidP="00B85013">
            <w:pPr>
              <w:rPr>
                <w:sz w:val="20"/>
                <w:szCs w:val="20"/>
              </w:rPr>
            </w:pPr>
          </w:p>
        </w:tc>
      </w:tr>
      <w:tr w:rsidR="00B85013" w:rsidRPr="00335360" w14:paraId="7D8B3DF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6E0D4F0"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7A55A6C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1" w:type="dxa"/>
            <w:tcBorders>
              <w:top w:val="nil"/>
              <w:left w:val="nil"/>
              <w:bottom w:val="single" w:sz="4" w:space="0" w:color="auto"/>
              <w:right w:val="single" w:sz="8" w:space="0" w:color="auto"/>
            </w:tcBorders>
            <w:noWrap/>
            <w:vAlign w:val="center"/>
            <w:hideMark/>
          </w:tcPr>
          <w:p w14:paraId="42ECAF02" w14:textId="77777777" w:rsidR="00B85013" w:rsidRPr="00335360" w:rsidRDefault="00B85013" w:rsidP="00B85013">
            <w:pPr>
              <w:jc w:val="right"/>
              <w:rPr>
                <w:b/>
                <w:bCs/>
                <w:color w:val="000000"/>
                <w:sz w:val="20"/>
                <w:szCs w:val="20"/>
              </w:rPr>
            </w:pPr>
            <w:r w:rsidRPr="00335360">
              <w:rPr>
                <w:b/>
                <w:bCs/>
                <w:color w:val="000000"/>
                <w:sz w:val="20"/>
                <w:szCs w:val="20"/>
              </w:rPr>
              <w:t>2243,00</w:t>
            </w:r>
          </w:p>
        </w:tc>
        <w:tc>
          <w:tcPr>
            <w:tcW w:w="236" w:type="dxa"/>
            <w:noWrap/>
            <w:vAlign w:val="center"/>
            <w:hideMark/>
          </w:tcPr>
          <w:p w14:paraId="0D02C3E9" w14:textId="77777777" w:rsidR="00B85013" w:rsidRPr="00335360" w:rsidRDefault="00B85013" w:rsidP="00B85013">
            <w:pPr>
              <w:rPr>
                <w:b/>
                <w:bCs/>
                <w:color w:val="000000"/>
                <w:sz w:val="20"/>
                <w:szCs w:val="20"/>
              </w:rPr>
            </w:pPr>
          </w:p>
        </w:tc>
        <w:tc>
          <w:tcPr>
            <w:tcW w:w="1134" w:type="dxa"/>
            <w:noWrap/>
            <w:vAlign w:val="center"/>
            <w:hideMark/>
          </w:tcPr>
          <w:p w14:paraId="3E226F80" w14:textId="77777777" w:rsidR="00B85013" w:rsidRPr="00335360" w:rsidRDefault="00B85013" w:rsidP="00B85013">
            <w:pPr>
              <w:rPr>
                <w:sz w:val="20"/>
                <w:szCs w:val="20"/>
              </w:rPr>
            </w:pPr>
          </w:p>
        </w:tc>
        <w:tc>
          <w:tcPr>
            <w:tcW w:w="1985" w:type="dxa"/>
            <w:noWrap/>
            <w:vAlign w:val="center"/>
            <w:hideMark/>
          </w:tcPr>
          <w:p w14:paraId="4A1C61A2" w14:textId="77777777" w:rsidR="00B85013" w:rsidRPr="00335360" w:rsidRDefault="00B85013" w:rsidP="00B85013">
            <w:pPr>
              <w:rPr>
                <w:sz w:val="20"/>
                <w:szCs w:val="20"/>
              </w:rPr>
            </w:pPr>
          </w:p>
        </w:tc>
        <w:tc>
          <w:tcPr>
            <w:tcW w:w="1559" w:type="dxa"/>
            <w:noWrap/>
            <w:vAlign w:val="center"/>
            <w:hideMark/>
          </w:tcPr>
          <w:p w14:paraId="3DDA5F6A" w14:textId="77777777" w:rsidR="00B85013" w:rsidRPr="00335360" w:rsidRDefault="00B85013" w:rsidP="00B85013">
            <w:pPr>
              <w:rPr>
                <w:sz w:val="20"/>
                <w:szCs w:val="20"/>
              </w:rPr>
            </w:pPr>
          </w:p>
        </w:tc>
      </w:tr>
      <w:tr w:rsidR="00B85013" w:rsidRPr="00335360" w14:paraId="03BB39C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1D64D54"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75618CB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1" w:type="dxa"/>
            <w:tcBorders>
              <w:top w:val="nil"/>
              <w:left w:val="nil"/>
              <w:bottom w:val="single" w:sz="4" w:space="0" w:color="auto"/>
              <w:right w:val="single" w:sz="8" w:space="0" w:color="auto"/>
            </w:tcBorders>
            <w:noWrap/>
            <w:vAlign w:val="center"/>
            <w:hideMark/>
          </w:tcPr>
          <w:p w14:paraId="3A605CB0" w14:textId="77777777" w:rsidR="00B85013" w:rsidRPr="00335360" w:rsidRDefault="00B85013" w:rsidP="00B85013">
            <w:pPr>
              <w:jc w:val="right"/>
              <w:rPr>
                <w:b/>
                <w:bCs/>
                <w:color w:val="000000"/>
                <w:sz w:val="20"/>
                <w:szCs w:val="20"/>
              </w:rPr>
            </w:pPr>
            <w:r w:rsidRPr="00335360">
              <w:rPr>
                <w:b/>
                <w:bCs/>
                <w:color w:val="000000"/>
                <w:sz w:val="20"/>
                <w:szCs w:val="20"/>
              </w:rPr>
              <w:t>30</w:t>
            </w:r>
          </w:p>
        </w:tc>
        <w:tc>
          <w:tcPr>
            <w:tcW w:w="236" w:type="dxa"/>
            <w:noWrap/>
            <w:vAlign w:val="center"/>
            <w:hideMark/>
          </w:tcPr>
          <w:p w14:paraId="1DD0B0DE" w14:textId="77777777" w:rsidR="00B85013" w:rsidRPr="00335360" w:rsidRDefault="00B85013" w:rsidP="00B85013">
            <w:pPr>
              <w:rPr>
                <w:b/>
                <w:bCs/>
                <w:color w:val="000000"/>
                <w:sz w:val="20"/>
                <w:szCs w:val="20"/>
              </w:rPr>
            </w:pPr>
          </w:p>
        </w:tc>
        <w:tc>
          <w:tcPr>
            <w:tcW w:w="1134" w:type="dxa"/>
            <w:noWrap/>
            <w:vAlign w:val="center"/>
            <w:hideMark/>
          </w:tcPr>
          <w:p w14:paraId="6A1E01D3" w14:textId="77777777" w:rsidR="00B85013" w:rsidRPr="00335360" w:rsidRDefault="00B85013" w:rsidP="00B85013">
            <w:pPr>
              <w:rPr>
                <w:sz w:val="20"/>
                <w:szCs w:val="20"/>
              </w:rPr>
            </w:pPr>
          </w:p>
        </w:tc>
        <w:tc>
          <w:tcPr>
            <w:tcW w:w="1985" w:type="dxa"/>
            <w:noWrap/>
            <w:vAlign w:val="center"/>
            <w:hideMark/>
          </w:tcPr>
          <w:p w14:paraId="1C38D8F1" w14:textId="77777777" w:rsidR="00B85013" w:rsidRPr="00335360" w:rsidRDefault="00B85013" w:rsidP="00B85013">
            <w:pPr>
              <w:rPr>
                <w:sz w:val="20"/>
                <w:szCs w:val="20"/>
              </w:rPr>
            </w:pPr>
          </w:p>
        </w:tc>
        <w:tc>
          <w:tcPr>
            <w:tcW w:w="1559" w:type="dxa"/>
            <w:noWrap/>
            <w:vAlign w:val="center"/>
            <w:hideMark/>
          </w:tcPr>
          <w:p w14:paraId="4BE74E7F" w14:textId="77777777" w:rsidR="00B85013" w:rsidRPr="00335360" w:rsidRDefault="00B85013" w:rsidP="00B85013">
            <w:pPr>
              <w:rPr>
                <w:sz w:val="20"/>
                <w:szCs w:val="20"/>
              </w:rPr>
            </w:pPr>
          </w:p>
        </w:tc>
      </w:tr>
      <w:tr w:rsidR="00B85013" w:rsidRPr="00335360" w14:paraId="42A373C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0A44063"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7846FF89"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1" w:type="dxa"/>
            <w:tcBorders>
              <w:top w:val="nil"/>
              <w:left w:val="nil"/>
              <w:bottom w:val="single" w:sz="4" w:space="0" w:color="auto"/>
              <w:right w:val="single" w:sz="8" w:space="0" w:color="auto"/>
            </w:tcBorders>
            <w:noWrap/>
            <w:vAlign w:val="center"/>
            <w:hideMark/>
          </w:tcPr>
          <w:p w14:paraId="56C62859"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0B06C8A9" w14:textId="77777777" w:rsidR="00B85013" w:rsidRPr="00335360" w:rsidRDefault="00B85013" w:rsidP="00B85013">
            <w:pPr>
              <w:rPr>
                <w:b/>
                <w:bCs/>
                <w:color w:val="000000"/>
                <w:sz w:val="20"/>
                <w:szCs w:val="20"/>
              </w:rPr>
            </w:pPr>
          </w:p>
        </w:tc>
        <w:tc>
          <w:tcPr>
            <w:tcW w:w="1134" w:type="dxa"/>
            <w:noWrap/>
            <w:vAlign w:val="center"/>
            <w:hideMark/>
          </w:tcPr>
          <w:p w14:paraId="1E4CA535" w14:textId="77777777" w:rsidR="00B85013" w:rsidRPr="00335360" w:rsidRDefault="00B85013" w:rsidP="00B85013">
            <w:pPr>
              <w:rPr>
                <w:sz w:val="20"/>
                <w:szCs w:val="20"/>
              </w:rPr>
            </w:pPr>
          </w:p>
        </w:tc>
        <w:tc>
          <w:tcPr>
            <w:tcW w:w="1985" w:type="dxa"/>
            <w:noWrap/>
            <w:vAlign w:val="center"/>
            <w:hideMark/>
          </w:tcPr>
          <w:p w14:paraId="7D6AA35D" w14:textId="77777777" w:rsidR="00B85013" w:rsidRPr="00335360" w:rsidRDefault="00B85013" w:rsidP="00B85013">
            <w:pPr>
              <w:rPr>
                <w:sz w:val="20"/>
                <w:szCs w:val="20"/>
              </w:rPr>
            </w:pPr>
          </w:p>
        </w:tc>
        <w:tc>
          <w:tcPr>
            <w:tcW w:w="1559" w:type="dxa"/>
            <w:noWrap/>
            <w:vAlign w:val="center"/>
            <w:hideMark/>
          </w:tcPr>
          <w:p w14:paraId="7F0A2111" w14:textId="77777777" w:rsidR="00B85013" w:rsidRPr="00335360" w:rsidRDefault="00B85013" w:rsidP="00B85013">
            <w:pPr>
              <w:rPr>
                <w:sz w:val="20"/>
                <w:szCs w:val="20"/>
              </w:rPr>
            </w:pPr>
          </w:p>
        </w:tc>
      </w:tr>
      <w:tr w:rsidR="00B85013" w:rsidRPr="00335360" w14:paraId="37142994"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39E453C"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39D2C665"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noWrap/>
            <w:vAlign w:val="center"/>
            <w:hideMark/>
          </w:tcPr>
          <w:p w14:paraId="6611E1FD"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571783D2" w14:textId="77777777" w:rsidR="00B85013" w:rsidRPr="00335360" w:rsidRDefault="00B85013" w:rsidP="00B85013">
            <w:pPr>
              <w:rPr>
                <w:b/>
                <w:bCs/>
                <w:color w:val="000000"/>
                <w:sz w:val="20"/>
                <w:szCs w:val="20"/>
              </w:rPr>
            </w:pPr>
          </w:p>
        </w:tc>
        <w:tc>
          <w:tcPr>
            <w:tcW w:w="1134" w:type="dxa"/>
            <w:noWrap/>
            <w:vAlign w:val="center"/>
            <w:hideMark/>
          </w:tcPr>
          <w:p w14:paraId="3C28F21F" w14:textId="77777777" w:rsidR="00B85013" w:rsidRPr="00335360" w:rsidRDefault="00B85013" w:rsidP="00B85013">
            <w:pPr>
              <w:rPr>
                <w:sz w:val="20"/>
                <w:szCs w:val="20"/>
              </w:rPr>
            </w:pPr>
          </w:p>
        </w:tc>
        <w:tc>
          <w:tcPr>
            <w:tcW w:w="1985" w:type="dxa"/>
            <w:noWrap/>
            <w:vAlign w:val="center"/>
            <w:hideMark/>
          </w:tcPr>
          <w:p w14:paraId="09DD5925" w14:textId="77777777" w:rsidR="00B85013" w:rsidRPr="00335360" w:rsidRDefault="00B85013" w:rsidP="00B85013">
            <w:pPr>
              <w:rPr>
                <w:sz w:val="20"/>
                <w:szCs w:val="20"/>
              </w:rPr>
            </w:pPr>
          </w:p>
        </w:tc>
        <w:tc>
          <w:tcPr>
            <w:tcW w:w="1559" w:type="dxa"/>
            <w:noWrap/>
            <w:vAlign w:val="center"/>
            <w:hideMark/>
          </w:tcPr>
          <w:p w14:paraId="0BB197AB" w14:textId="77777777" w:rsidR="00B85013" w:rsidRPr="00335360" w:rsidRDefault="00B85013" w:rsidP="00B85013">
            <w:pPr>
              <w:rPr>
                <w:sz w:val="20"/>
                <w:szCs w:val="20"/>
              </w:rPr>
            </w:pPr>
          </w:p>
        </w:tc>
      </w:tr>
    </w:tbl>
    <w:p w14:paraId="1B8BDDEC" w14:textId="77777777" w:rsidR="00B85013" w:rsidRPr="00335360" w:rsidRDefault="00B85013" w:rsidP="00B85013">
      <w:pPr>
        <w:rPr>
          <w:sz w:val="20"/>
          <w:szCs w:val="20"/>
          <w:lang w:val="en-US"/>
        </w:rPr>
      </w:pPr>
    </w:p>
    <w:p w14:paraId="5FCD6154" w14:textId="77777777" w:rsidR="00B85013" w:rsidRPr="00335360" w:rsidRDefault="00B85013" w:rsidP="00B85013">
      <w:pPr>
        <w:rPr>
          <w:sz w:val="20"/>
          <w:szCs w:val="20"/>
          <w:lang w:val="en-US"/>
        </w:rPr>
      </w:pPr>
    </w:p>
    <w:p w14:paraId="651BAF00" w14:textId="77777777" w:rsidR="00B85013" w:rsidRPr="00335360" w:rsidRDefault="00B85013" w:rsidP="00B85013">
      <w:pPr>
        <w:rPr>
          <w:sz w:val="20"/>
          <w:szCs w:val="20"/>
          <w:lang w:val="en-US"/>
        </w:rPr>
      </w:pPr>
    </w:p>
    <w:p w14:paraId="72158AE2" w14:textId="77777777" w:rsidR="00B85013" w:rsidRPr="00335360" w:rsidRDefault="00B85013" w:rsidP="00B85013">
      <w:pPr>
        <w:rPr>
          <w:sz w:val="20"/>
          <w:szCs w:val="20"/>
          <w:lang w:val="en-US"/>
        </w:rPr>
      </w:pPr>
    </w:p>
    <w:p w14:paraId="3F7DF1EB" w14:textId="77777777" w:rsidR="00B85013" w:rsidRPr="00335360" w:rsidRDefault="00B85013" w:rsidP="00B85013">
      <w:pPr>
        <w:rPr>
          <w:sz w:val="20"/>
          <w:szCs w:val="20"/>
          <w:lang w:val="en-US"/>
        </w:rPr>
      </w:pPr>
    </w:p>
    <w:p w14:paraId="5DB69AE9" w14:textId="77777777" w:rsidR="00B85013" w:rsidRPr="00335360" w:rsidRDefault="00B85013" w:rsidP="00B85013">
      <w:pPr>
        <w:rPr>
          <w:sz w:val="20"/>
          <w:szCs w:val="20"/>
          <w:lang w:val="en-US"/>
        </w:rPr>
      </w:pPr>
    </w:p>
    <w:p w14:paraId="4161D4FB" w14:textId="77777777" w:rsidR="00B85013" w:rsidRPr="00335360" w:rsidRDefault="00B85013" w:rsidP="00B85013">
      <w:pPr>
        <w:rPr>
          <w:sz w:val="20"/>
          <w:szCs w:val="20"/>
          <w:lang w:val="en-US"/>
        </w:rPr>
      </w:pPr>
    </w:p>
    <w:p w14:paraId="61347015" w14:textId="77777777" w:rsidR="00B85013" w:rsidRPr="00335360" w:rsidRDefault="00B85013" w:rsidP="00B85013">
      <w:pPr>
        <w:rPr>
          <w:sz w:val="20"/>
          <w:szCs w:val="20"/>
          <w:lang w:val="en-US"/>
        </w:rPr>
      </w:pPr>
    </w:p>
    <w:p w14:paraId="33BCB9BC" w14:textId="77777777" w:rsidR="00B85013" w:rsidRPr="00335360" w:rsidRDefault="00B85013" w:rsidP="00B85013">
      <w:pPr>
        <w:rPr>
          <w:sz w:val="20"/>
          <w:szCs w:val="20"/>
          <w:lang w:val="en-US"/>
        </w:rPr>
      </w:pPr>
    </w:p>
    <w:p w14:paraId="6A2E2E8C" w14:textId="77777777" w:rsidR="00B85013" w:rsidRPr="00335360" w:rsidRDefault="00B85013" w:rsidP="00B85013">
      <w:pPr>
        <w:rPr>
          <w:sz w:val="20"/>
          <w:szCs w:val="20"/>
          <w:lang w:val="en-US"/>
        </w:rPr>
      </w:pPr>
    </w:p>
    <w:p w14:paraId="08BC951E" w14:textId="77777777" w:rsidR="00B85013" w:rsidRPr="00335360" w:rsidRDefault="00B85013" w:rsidP="00B85013">
      <w:pPr>
        <w:rPr>
          <w:sz w:val="20"/>
          <w:szCs w:val="20"/>
          <w:lang w:val="en-US"/>
        </w:rPr>
      </w:pPr>
      <w:r w:rsidRPr="00335360">
        <w:rPr>
          <w:sz w:val="20"/>
          <w:szCs w:val="20"/>
          <w:lang w:val="en-US"/>
        </w:rPr>
        <w:br w:type="page"/>
      </w:r>
    </w:p>
    <w:tbl>
      <w:tblPr>
        <w:tblW w:w="9796" w:type="dxa"/>
        <w:tblInd w:w="93" w:type="dxa"/>
        <w:tblLayout w:type="fixed"/>
        <w:tblLook w:val="04A0" w:firstRow="1" w:lastRow="0" w:firstColumn="1" w:lastColumn="0" w:noHBand="0" w:noVBand="1"/>
      </w:tblPr>
      <w:tblGrid>
        <w:gridCol w:w="583"/>
        <w:gridCol w:w="3403"/>
        <w:gridCol w:w="1223"/>
        <w:gridCol w:w="195"/>
        <w:gridCol w:w="1418"/>
        <w:gridCol w:w="1134"/>
        <w:gridCol w:w="848"/>
        <w:gridCol w:w="992"/>
      </w:tblGrid>
      <w:tr w:rsidR="00B85013" w:rsidRPr="00335360" w14:paraId="3F0C1938" w14:textId="77777777" w:rsidTr="00557895">
        <w:trPr>
          <w:gridAfter w:val="5"/>
          <w:wAfter w:w="4587" w:type="dxa"/>
          <w:trHeight w:val="630"/>
        </w:trPr>
        <w:tc>
          <w:tcPr>
            <w:tcW w:w="5209" w:type="dxa"/>
            <w:gridSpan w:val="3"/>
            <w:noWrap/>
            <w:hideMark/>
          </w:tcPr>
          <w:p w14:paraId="45B154B9" w14:textId="77777777" w:rsidR="00B85013" w:rsidRPr="00335360" w:rsidRDefault="00B85013" w:rsidP="00B85013">
            <w:pPr>
              <w:rPr>
                <w:color w:val="000000"/>
                <w:sz w:val="20"/>
                <w:szCs w:val="20"/>
              </w:rPr>
            </w:pPr>
            <w:r w:rsidRPr="00335360">
              <w:rPr>
                <w:b/>
                <w:bCs/>
                <w:color w:val="000000"/>
                <w:sz w:val="20"/>
                <w:szCs w:val="20"/>
              </w:rPr>
              <w:lastRenderedPageBreak/>
              <w:t>Адрес расположения дома: г. Калач, ул. Рабочая, д. 15</w:t>
            </w:r>
          </w:p>
        </w:tc>
      </w:tr>
      <w:tr w:rsidR="00B85013" w:rsidRPr="00335360" w14:paraId="01C96B1D" w14:textId="77777777" w:rsidTr="00557895">
        <w:trPr>
          <w:trHeight w:val="1140"/>
        </w:trPr>
        <w:tc>
          <w:tcPr>
            <w:tcW w:w="583" w:type="dxa"/>
            <w:tcBorders>
              <w:top w:val="single" w:sz="8" w:space="0" w:color="auto"/>
              <w:left w:val="single" w:sz="8" w:space="0" w:color="auto"/>
              <w:bottom w:val="nil"/>
              <w:right w:val="single" w:sz="4" w:space="0" w:color="auto"/>
            </w:tcBorders>
            <w:vAlign w:val="center"/>
            <w:hideMark/>
          </w:tcPr>
          <w:p w14:paraId="4E30554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3" w:type="dxa"/>
            <w:tcBorders>
              <w:top w:val="single" w:sz="8" w:space="0" w:color="auto"/>
              <w:left w:val="nil"/>
              <w:bottom w:val="nil"/>
              <w:right w:val="single" w:sz="4" w:space="0" w:color="auto"/>
            </w:tcBorders>
            <w:vAlign w:val="center"/>
            <w:hideMark/>
          </w:tcPr>
          <w:p w14:paraId="2F448020"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gridSpan w:val="2"/>
            <w:tcBorders>
              <w:top w:val="single" w:sz="8" w:space="0" w:color="auto"/>
              <w:left w:val="nil"/>
              <w:bottom w:val="nil"/>
              <w:right w:val="single" w:sz="4" w:space="0" w:color="auto"/>
            </w:tcBorders>
            <w:vAlign w:val="center"/>
            <w:hideMark/>
          </w:tcPr>
          <w:p w14:paraId="71F424B6"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418" w:type="dxa"/>
            <w:tcBorders>
              <w:top w:val="single" w:sz="8" w:space="0" w:color="auto"/>
              <w:left w:val="nil"/>
              <w:bottom w:val="nil"/>
              <w:right w:val="single" w:sz="4" w:space="0" w:color="auto"/>
            </w:tcBorders>
            <w:vAlign w:val="center"/>
            <w:hideMark/>
          </w:tcPr>
          <w:p w14:paraId="3E31593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0637AF6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848" w:type="dxa"/>
            <w:tcBorders>
              <w:top w:val="single" w:sz="8" w:space="0" w:color="auto"/>
              <w:left w:val="nil"/>
              <w:bottom w:val="nil"/>
              <w:right w:val="single" w:sz="4" w:space="0" w:color="auto"/>
            </w:tcBorders>
            <w:vAlign w:val="center"/>
            <w:hideMark/>
          </w:tcPr>
          <w:p w14:paraId="2150CCE6"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33D15C29"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B943DED" w14:textId="77777777" w:rsidTr="00557895">
        <w:trPr>
          <w:trHeight w:val="300"/>
        </w:trPr>
        <w:tc>
          <w:tcPr>
            <w:tcW w:w="583" w:type="dxa"/>
            <w:tcBorders>
              <w:top w:val="single" w:sz="4" w:space="0" w:color="auto"/>
              <w:left w:val="single" w:sz="8" w:space="0" w:color="auto"/>
              <w:bottom w:val="nil"/>
              <w:right w:val="single" w:sz="4" w:space="0" w:color="auto"/>
            </w:tcBorders>
            <w:noWrap/>
            <w:vAlign w:val="center"/>
            <w:hideMark/>
          </w:tcPr>
          <w:p w14:paraId="271EDF5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3" w:type="dxa"/>
            <w:tcBorders>
              <w:top w:val="single" w:sz="4" w:space="0" w:color="auto"/>
              <w:left w:val="nil"/>
              <w:bottom w:val="nil"/>
              <w:right w:val="single" w:sz="4" w:space="0" w:color="auto"/>
            </w:tcBorders>
            <w:noWrap/>
            <w:vAlign w:val="center"/>
            <w:hideMark/>
          </w:tcPr>
          <w:p w14:paraId="666A37F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gridSpan w:val="2"/>
            <w:tcBorders>
              <w:top w:val="single" w:sz="4" w:space="0" w:color="auto"/>
              <w:left w:val="nil"/>
              <w:bottom w:val="nil"/>
              <w:right w:val="single" w:sz="4" w:space="0" w:color="auto"/>
            </w:tcBorders>
            <w:noWrap/>
            <w:vAlign w:val="center"/>
            <w:hideMark/>
          </w:tcPr>
          <w:p w14:paraId="13F0D94B"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418" w:type="dxa"/>
            <w:tcBorders>
              <w:top w:val="single" w:sz="4" w:space="0" w:color="auto"/>
              <w:left w:val="nil"/>
              <w:bottom w:val="nil"/>
              <w:right w:val="single" w:sz="4" w:space="0" w:color="auto"/>
            </w:tcBorders>
            <w:noWrap/>
            <w:vAlign w:val="center"/>
            <w:hideMark/>
          </w:tcPr>
          <w:p w14:paraId="19CCC35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5F6E200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848" w:type="dxa"/>
            <w:tcBorders>
              <w:top w:val="single" w:sz="4" w:space="0" w:color="auto"/>
              <w:left w:val="nil"/>
              <w:bottom w:val="nil"/>
              <w:right w:val="single" w:sz="4" w:space="0" w:color="auto"/>
            </w:tcBorders>
            <w:noWrap/>
            <w:vAlign w:val="center"/>
            <w:hideMark/>
          </w:tcPr>
          <w:p w14:paraId="1ECF23A1"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0B9699BA"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A0092AF"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71188044"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373" w:type="dxa"/>
            <w:gridSpan w:val="5"/>
            <w:tcBorders>
              <w:top w:val="single" w:sz="8" w:space="0" w:color="auto"/>
              <w:left w:val="nil"/>
              <w:bottom w:val="single" w:sz="8" w:space="0" w:color="auto"/>
              <w:right w:val="nil"/>
            </w:tcBorders>
            <w:noWrap/>
            <w:vAlign w:val="center"/>
            <w:hideMark/>
          </w:tcPr>
          <w:p w14:paraId="53FDA25E"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848" w:type="dxa"/>
            <w:tcBorders>
              <w:top w:val="single" w:sz="8" w:space="0" w:color="auto"/>
              <w:left w:val="single" w:sz="4" w:space="0" w:color="auto"/>
              <w:bottom w:val="single" w:sz="8" w:space="0" w:color="auto"/>
              <w:right w:val="single" w:sz="4" w:space="0" w:color="auto"/>
            </w:tcBorders>
            <w:noWrap/>
            <w:vAlign w:val="center"/>
            <w:hideMark/>
          </w:tcPr>
          <w:p w14:paraId="444ADF1E" w14:textId="77777777" w:rsidR="00B85013" w:rsidRPr="00335360" w:rsidRDefault="00B85013" w:rsidP="00B85013">
            <w:pPr>
              <w:jc w:val="right"/>
              <w:rPr>
                <w:b/>
                <w:bCs/>
                <w:color w:val="000000"/>
                <w:sz w:val="20"/>
                <w:szCs w:val="20"/>
              </w:rPr>
            </w:pPr>
            <w:r w:rsidRPr="00335360">
              <w:rPr>
                <w:b/>
                <w:bCs/>
                <w:color w:val="000000"/>
                <w:sz w:val="20"/>
                <w:szCs w:val="20"/>
              </w:rPr>
              <w:t>10 657,25 RUB</w:t>
            </w:r>
          </w:p>
        </w:tc>
        <w:tc>
          <w:tcPr>
            <w:tcW w:w="992" w:type="dxa"/>
            <w:tcBorders>
              <w:top w:val="single" w:sz="8" w:space="0" w:color="auto"/>
              <w:left w:val="nil"/>
              <w:bottom w:val="single" w:sz="8" w:space="0" w:color="auto"/>
              <w:right w:val="single" w:sz="8" w:space="0" w:color="auto"/>
            </w:tcBorders>
            <w:noWrap/>
            <w:vAlign w:val="center"/>
            <w:hideMark/>
          </w:tcPr>
          <w:p w14:paraId="075E5C1E" w14:textId="77777777" w:rsidR="00B85013" w:rsidRPr="00335360" w:rsidRDefault="00B85013" w:rsidP="00B85013">
            <w:pPr>
              <w:jc w:val="right"/>
              <w:rPr>
                <w:b/>
                <w:bCs/>
                <w:color w:val="000000"/>
                <w:sz w:val="20"/>
                <w:szCs w:val="20"/>
              </w:rPr>
            </w:pPr>
            <w:r w:rsidRPr="00335360">
              <w:rPr>
                <w:b/>
                <w:bCs/>
                <w:color w:val="000000"/>
                <w:sz w:val="20"/>
                <w:szCs w:val="20"/>
              </w:rPr>
              <w:t>4,40 RUB</w:t>
            </w:r>
          </w:p>
        </w:tc>
      </w:tr>
      <w:tr w:rsidR="00B85013" w:rsidRPr="00335360" w14:paraId="54D35656" w14:textId="77777777" w:rsidTr="00557895">
        <w:trPr>
          <w:trHeight w:val="799"/>
        </w:trPr>
        <w:tc>
          <w:tcPr>
            <w:tcW w:w="583" w:type="dxa"/>
            <w:tcBorders>
              <w:top w:val="nil"/>
              <w:left w:val="single" w:sz="8" w:space="0" w:color="auto"/>
              <w:bottom w:val="single" w:sz="4" w:space="0" w:color="auto"/>
              <w:right w:val="single" w:sz="4" w:space="0" w:color="auto"/>
            </w:tcBorders>
            <w:noWrap/>
            <w:vAlign w:val="center"/>
            <w:hideMark/>
          </w:tcPr>
          <w:p w14:paraId="13082EBA" w14:textId="77777777" w:rsidR="00B85013" w:rsidRPr="00335360" w:rsidRDefault="00B85013" w:rsidP="00B85013">
            <w:pPr>
              <w:jc w:val="center"/>
              <w:rPr>
                <w:color w:val="000000"/>
                <w:sz w:val="20"/>
                <w:szCs w:val="20"/>
              </w:rPr>
            </w:pPr>
            <w:r w:rsidRPr="00335360">
              <w:rPr>
                <w:color w:val="000000"/>
                <w:sz w:val="20"/>
                <w:szCs w:val="20"/>
              </w:rPr>
              <w:t>1.1</w:t>
            </w:r>
          </w:p>
        </w:tc>
        <w:tc>
          <w:tcPr>
            <w:tcW w:w="3403" w:type="dxa"/>
            <w:tcBorders>
              <w:top w:val="nil"/>
              <w:left w:val="nil"/>
              <w:bottom w:val="single" w:sz="4" w:space="0" w:color="auto"/>
              <w:right w:val="single" w:sz="4" w:space="0" w:color="auto"/>
            </w:tcBorders>
            <w:vAlign w:val="center"/>
            <w:hideMark/>
          </w:tcPr>
          <w:p w14:paraId="3BF53F4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gridSpan w:val="2"/>
            <w:tcBorders>
              <w:top w:val="nil"/>
              <w:left w:val="nil"/>
              <w:bottom w:val="single" w:sz="4" w:space="0" w:color="auto"/>
              <w:right w:val="single" w:sz="4" w:space="0" w:color="auto"/>
            </w:tcBorders>
            <w:vAlign w:val="center"/>
            <w:hideMark/>
          </w:tcPr>
          <w:p w14:paraId="4A8A73D8"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8" w:type="dxa"/>
            <w:tcBorders>
              <w:top w:val="nil"/>
              <w:left w:val="nil"/>
              <w:bottom w:val="single" w:sz="4" w:space="0" w:color="auto"/>
              <w:right w:val="single" w:sz="4" w:space="0" w:color="auto"/>
            </w:tcBorders>
            <w:noWrap/>
            <w:vAlign w:val="center"/>
            <w:hideMark/>
          </w:tcPr>
          <w:p w14:paraId="3C8AFD8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B2C4E7A" w14:textId="77777777" w:rsidR="00B85013" w:rsidRPr="00335360" w:rsidRDefault="00B85013" w:rsidP="00B85013">
            <w:pPr>
              <w:jc w:val="right"/>
              <w:rPr>
                <w:color w:val="000000"/>
                <w:sz w:val="20"/>
                <w:szCs w:val="20"/>
              </w:rPr>
            </w:pPr>
            <w:r w:rsidRPr="00335360">
              <w:rPr>
                <w:color w:val="000000"/>
                <w:sz w:val="20"/>
                <w:szCs w:val="20"/>
              </w:rPr>
              <w:t xml:space="preserve">                       27,30   </w:t>
            </w:r>
          </w:p>
        </w:tc>
        <w:tc>
          <w:tcPr>
            <w:tcW w:w="848" w:type="dxa"/>
            <w:tcBorders>
              <w:top w:val="nil"/>
              <w:left w:val="nil"/>
              <w:bottom w:val="single" w:sz="4" w:space="0" w:color="auto"/>
              <w:right w:val="single" w:sz="4" w:space="0" w:color="auto"/>
            </w:tcBorders>
            <w:noWrap/>
            <w:vAlign w:val="center"/>
            <w:hideMark/>
          </w:tcPr>
          <w:p w14:paraId="2DCB6787" w14:textId="77777777" w:rsidR="00B85013" w:rsidRPr="00335360" w:rsidRDefault="00B85013" w:rsidP="00B85013">
            <w:pPr>
              <w:jc w:val="right"/>
              <w:rPr>
                <w:color w:val="000000"/>
                <w:sz w:val="20"/>
                <w:szCs w:val="20"/>
              </w:rPr>
            </w:pPr>
            <w:r w:rsidRPr="00335360">
              <w:rPr>
                <w:color w:val="000000"/>
                <w:sz w:val="20"/>
                <w:szCs w:val="20"/>
              </w:rPr>
              <w:t>6 562,42 RUB</w:t>
            </w:r>
          </w:p>
        </w:tc>
        <w:tc>
          <w:tcPr>
            <w:tcW w:w="992" w:type="dxa"/>
            <w:tcBorders>
              <w:top w:val="nil"/>
              <w:left w:val="nil"/>
              <w:bottom w:val="single" w:sz="4" w:space="0" w:color="auto"/>
              <w:right w:val="single" w:sz="8" w:space="0" w:color="auto"/>
            </w:tcBorders>
            <w:noWrap/>
            <w:vAlign w:val="center"/>
            <w:hideMark/>
          </w:tcPr>
          <w:p w14:paraId="6F4F6B46" w14:textId="77777777" w:rsidR="00B85013" w:rsidRPr="00335360" w:rsidRDefault="00B85013" w:rsidP="00B85013">
            <w:pPr>
              <w:jc w:val="right"/>
              <w:rPr>
                <w:color w:val="000000"/>
                <w:sz w:val="20"/>
                <w:szCs w:val="20"/>
              </w:rPr>
            </w:pPr>
            <w:r w:rsidRPr="00335360">
              <w:rPr>
                <w:color w:val="000000"/>
                <w:sz w:val="20"/>
                <w:szCs w:val="20"/>
              </w:rPr>
              <w:t>2,71 RUB</w:t>
            </w:r>
          </w:p>
        </w:tc>
      </w:tr>
      <w:tr w:rsidR="00B85013" w:rsidRPr="00335360" w14:paraId="3C0CBBF4"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4AA40F76" w14:textId="77777777" w:rsidR="00B85013" w:rsidRPr="00335360" w:rsidRDefault="00B85013" w:rsidP="00B85013">
            <w:pPr>
              <w:jc w:val="center"/>
              <w:rPr>
                <w:color w:val="000000"/>
                <w:sz w:val="20"/>
                <w:szCs w:val="20"/>
              </w:rPr>
            </w:pPr>
            <w:r w:rsidRPr="00335360">
              <w:rPr>
                <w:color w:val="000000"/>
                <w:sz w:val="20"/>
                <w:szCs w:val="20"/>
              </w:rPr>
              <w:t>1.2</w:t>
            </w:r>
          </w:p>
        </w:tc>
        <w:tc>
          <w:tcPr>
            <w:tcW w:w="3403" w:type="dxa"/>
            <w:tcBorders>
              <w:top w:val="nil"/>
              <w:left w:val="nil"/>
              <w:bottom w:val="single" w:sz="4" w:space="0" w:color="auto"/>
              <w:right w:val="single" w:sz="4" w:space="0" w:color="auto"/>
            </w:tcBorders>
            <w:vAlign w:val="center"/>
            <w:hideMark/>
          </w:tcPr>
          <w:p w14:paraId="12F2032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gridSpan w:val="2"/>
            <w:tcBorders>
              <w:top w:val="nil"/>
              <w:left w:val="nil"/>
              <w:bottom w:val="single" w:sz="4" w:space="0" w:color="auto"/>
              <w:right w:val="single" w:sz="4" w:space="0" w:color="auto"/>
            </w:tcBorders>
            <w:vAlign w:val="center"/>
            <w:hideMark/>
          </w:tcPr>
          <w:p w14:paraId="696EB39F"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418" w:type="dxa"/>
            <w:tcBorders>
              <w:top w:val="nil"/>
              <w:left w:val="nil"/>
              <w:bottom w:val="single" w:sz="4" w:space="0" w:color="auto"/>
              <w:right w:val="single" w:sz="4" w:space="0" w:color="auto"/>
            </w:tcBorders>
            <w:noWrap/>
            <w:vAlign w:val="center"/>
            <w:hideMark/>
          </w:tcPr>
          <w:p w14:paraId="56EDC22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7A3E9235" w14:textId="77777777" w:rsidR="00B85013" w:rsidRPr="00335360" w:rsidRDefault="00B85013" w:rsidP="00B85013">
            <w:pPr>
              <w:jc w:val="right"/>
              <w:rPr>
                <w:color w:val="000000"/>
                <w:sz w:val="20"/>
                <w:szCs w:val="20"/>
              </w:rPr>
            </w:pPr>
            <w:r w:rsidRPr="00335360">
              <w:rPr>
                <w:color w:val="000000"/>
                <w:sz w:val="20"/>
                <w:szCs w:val="20"/>
              </w:rPr>
              <w:t xml:space="preserve">                       27,30   </w:t>
            </w:r>
          </w:p>
        </w:tc>
        <w:tc>
          <w:tcPr>
            <w:tcW w:w="848" w:type="dxa"/>
            <w:tcBorders>
              <w:top w:val="nil"/>
              <w:left w:val="nil"/>
              <w:bottom w:val="single" w:sz="4" w:space="0" w:color="auto"/>
              <w:right w:val="single" w:sz="4" w:space="0" w:color="auto"/>
            </w:tcBorders>
            <w:noWrap/>
            <w:vAlign w:val="center"/>
            <w:hideMark/>
          </w:tcPr>
          <w:p w14:paraId="4D7BE9FF" w14:textId="77777777" w:rsidR="00B85013" w:rsidRPr="00335360" w:rsidRDefault="00B85013" w:rsidP="00B85013">
            <w:pPr>
              <w:jc w:val="right"/>
              <w:rPr>
                <w:color w:val="000000"/>
                <w:sz w:val="20"/>
                <w:szCs w:val="20"/>
              </w:rPr>
            </w:pPr>
            <w:r w:rsidRPr="00335360">
              <w:rPr>
                <w:color w:val="000000"/>
                <w:sz w:val="20"/>
                <w:szCs w:val="20"/>
              </w:rPr>
              <w:t>3 458,57 RUB</w:t>
            </w:r>
          </w:p>
        </w:tc>
        <w:tc>
          <w:tcPr>
            <w:tcW w:w="992" w:type="dxa"/>
            <w:tcBorders>
              <w:top w:val="nil"/>
              <w:left w:val="nil"/>
              <w:bottom w:val="single" w:sz="4" w:space="0" w:color="auto"/>
              <w:right w:val="single" w:sz="8" w:space="0" w:color="auto"/>
            </w:tcBorders>
            <w:noWrap/>
            <w:vAlign w:val="center"/>
            <w:hideMark/>
          </w:tcPr>
          <w:p w14:paraId="25CCC776" w14:textId="77777777" w:rsidR="00B85013" w:rsidRPr="00335360" w:rsidRDefault="00B85013" w:rsidP="00B85013">
            <w:pPr>
              <w:jc w:val="right"/>
              <w:rPr>
                <w:color w:val="000000"/>
                <w:sz w:val="20"/>
                <w:szCs w:val="20"/>
              </w:rPr>
            </w:pPr>
            <w:r w:rsidRPr="00335360">
              <w:rPr>
                <w:color w:val="000000"/>
                <w:sz w:val="20"/>
                <w:szCs w:val="20"/>
              </w:rPr>
              <w:t>1,43 RUB</w:t>
            </w:r>
          </w:p>
        </w:tc>
      </w:tr>
      <w:tr w:rsidR="00B85013" w:rsidRPr="00335360" w14:paraId="6539B3C0"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4F93616C" w14:textId="77777777" w:rsidR="00B85013" w:rsidRPr="00335360" w:rsidRDefault="00B85013" w:rsidP="00B85013">
            <w:pPr>
              <w:jc w:val="center"/>
              <w:rPr>
                <w:color w:val="000000"/>
                <w:sz w:val="20"/>
                <w:szCs w:val="20"/>
              </w:rPr>
            </w:pPr>
            <w:r w:rsidRPr="00335360">
              <w:rPr>
                <w:color w:val="000000"/>
                <w:sz w:val="20"/>
                <w:szCs w:val="20"/>
              </w:rPr>
              <w:t>1.3</w:t>
            </w:r>
          </w:p>
        </w:tc>
        <w:tc>
          <w:tcPr>
            <w:tcW w:w="3403" w:type="dxa"/>
            <w:tcBorders>
              <w:top w:val="nil"/>
              <w:left w:val="nil"/>
              <w:bottom w:val="single" w:sz="4" w:space="0" w:color="auto"/>
              <w:right w:val="single" w:sz="4" w:space="0" w:color="auto"/>
            </w:tcBorders>
            <w:vAlign w:val="center"/>
            <w:hideMark/>
          </w:tcPr>
          <w:p w14:paraId="640D47A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gridSpan w:val="2"/>
            <w:tcBorders>
              <w:top w:val="nil"/>
              <w:left w:val="nil"/>
              <w:bottom w:val="single" w:sz="4" w:space="0" w:color="auto"/>
              <w:right w:val="single" w:sz="4" w:space="0" w:color="auto"/>
            </w:tcBorders>
            <w:vAlign w:val="center"/>
            <w:hideMark/>
          </w:tcPr>
          <w:p w14:paraId="6C8275D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63F0487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41A0662" w14:textId="77777777" w:rsidR="00B85013" w:rsidRPr="00335360" w:rsidRDefault="00B85013" w:rsidP="00B85013">
            <w:pPr>
              <w:jc w:val="right"/>
              <w:rPr>
                <w:sz w:val="20"/>
                <w:szCs w:val="20"/>
              </w:rPr>
            </w:pPr>
            <w:r w:rsidRPr="00335360">
              <w:rPr>
                <w:sz w:val="20"/>
                <w:szCs w:val="20"/>
              </w:rPr>
              <w:t xml:space="preserve">                     100,32   </w:t>
            </w:r>
          </w:p>
        </w:tc>
        <w:tc>
          <w:tcPr>
            <w:tcW w:w="848" w:type="dxa"/>
            <w:tcBorders>
              <w:top w:val="nil"/>
              <w:left w:val="nil"/>
              <w:bottom w:val="single" w:sz="4" w:space="0" w:color="auto"/>
              <w:right w:val="single" w:sz="4" w:space="0" w:color="auto"/>
            </w:tcBorders>
            <w:noWrap/>
            <w:vAlign w:val="center"/>
            <w:hideMark/>
          </w:tcPr>
          <w:p w14:paraId="457393B3" w14:textId="77777777" w:rsidR="00B85013" w:rsidRPr="00335360" w:rsidRDefault="00B85013" w:rsidP="00B85013">
            <w:pPr>
              <w:jc w:val="right"/>
              <w:rPr>
                <w:color w:val="000000"/>
                <w:sz w:val="20"/>
                <w:szCs w:val="20"/>
              </w:rPr>
            </w:pPr>
            <w:r w:rsidRPr="00335360">
              <w:rPr>
                <w:color w:val="000000"/>
                <w:sz w:val="20"/>
                <w:szCs w:val="20"/>
              </w:rPr>
              <w:t>325,88 RUB</w:t>
            </w:r>
          </w:p>
        </w:tc>
        <w:tc>
          <w:tcPr>
            <w:tcW w:w="992" w:type="dxa"/>
            <w:tcBorders>
              <w:top w:val="nil"/>
              <w:left w:val="nil"/>
              <w:bottom w:val="single" w:sz="4" w:space="0" w:color="auto"/>
              <w:right w:val="single" w:sz="8" w:space="0" w:color="auto"/>
            </w:tcBorders>
            <w:noWrap/>
            <w:vAlign w:val="center"/>
            <w:hideMark/>
          </w:tcPr>
          <w:p w14:paraId="7DF61968" w14:textId="77777777" w:rsidR="00B85013" w:rsidRPr="00335360" w:rsidRDefault="00B85013" w:rsidP="00B85013">
            <w:pPr>
              <w:jc w:val="right"/>
              <w:rPr>
                <w:color w:val="000000"/>
                <w:sz w:val="20"/>
                <w:szCs w:val="20"/>
              </w:rPr>
            </w:pPr>
            <w:r w:rsidRPr="00335360">
              <w:rPr>
                <w:color w:val="000000"/>
                <w:sz w:val="20"/>
                <w:szCs w:val="20"/>
              </w:rPr>
              <w:t>0,13 RUB</w:t>
            </w:r>
          </w:p>
        </w:tc>
      </w:tr>
      <w:tr w:rsidR="00B85013" w:rsidRPr="00335360" w14:paraId="56B7E2F5"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71B1A816" w14:textId="77777777" w:rsidR="00B85013" w:rsidRPr="00335360" w:rsidRDefault="00B85013" w:rsidP="00B85013">
            <w:pPr>
              <w:jc w:val="center"/>
              <w:rPr>
                <w:color w:val="000000"/>
                <w:sz w:val="20"/>
                <w:szCs w:val="20"/>
              </w:rPr>
            </w:pPr>
            <w:r w:rsidRPr="00335360">
              <w:rPr>
                <w:color w:val="000000"/>
                <w:sz w:val="20"/>
                <w:szCs w:val="20"/>
              </w:rPr>
              <w:t>1.4</w:t>
            </w:r>
          </w:p>
        </w:tc>
        <w:tc>
          <w:tcPr>
            <w:tcW w:w="3403" w:type="dxa"/>
            <w:tcBorders>
              <w:top w:val="nil"/>
              <w:left w:val="nil"/>
              <w:bottom w:val="nil"/>
              <w:right w:val="single" w:sz="4" w:space="0" w:color="auto"/>
            </w:tcBorders>
            <w:vAlign w:val="center"/>
            <w:hideMark/>
          </w:tcPr>
          <w:p w14:paraId="478A3DF1"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gridSpan w:val="2"/>
            <w:tcBorders>
              <w:top w:val="nil"/>
              <w:left w:val="nil"/>
              <w:bottom w:val="nil"/>
              <w:right w:val="single" w:sz="4" w:space="0" w:color="auto"/>
            </w:tcBorders>
            <w:vAlign w:val="center"/>
            <w:hideMark/>
          </w:tcPr>
          <w:p w14:paraId="1D771A6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nil"/>
              <w:right w:val="single" w:sz="4" w:space="0" w:color="auto"/>
            </w:tcBorders>
            <w:noWrap/>
            <w:vAlign w:val="center"/>
            <w:hideMark/>
          </w:tcPr>
          <w:p w14:paraId="7D3C785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13E1B824" w14:textId="77777777" w:rsidR="00B85013" w:rsidRPr="00335360" w:rsidRDefault="00B85013" w:rsidP="00B85013">
            <w:pPr>
              <w:jc w:val="right"/>
              <w:rPr>
                <w:color w:val="000000"/>
                <w:sz w:val="20"/>
                <w:szCs w:val="20"/>
              </w:rPr>
            </w:pPr>
            <w:r w:rsidRPr="00335360">
              <w:rPr>
                <w:color w:val="000000"/>
                <w:sz w:val="20"/>
                <w:szCs w:val="20"/>
              </w:rPr>
              <w:t xml:space="preserve">                       27,30   </w:t>
            </w:r>
          </w:p>
        </w:tc>
        <w:tc>
          <w:tcPr>
            <w:tcW w:w="848" w:type="dxa"/>
            <w:tcBorders>
              <w:top w:val="nil"/>
              <w:left w:val="nil"/>
              <w:bottom w:val="nil"/>
              <w:right w:val="single" w:sz="4" w:space="0" w:color="auto"/>
            </w:tcBorders>
            <w:noWrap/>
            <w:vAlign w:val="center"/>
            <w:hideMark/>
          </w:tcPr>
          <w:p w14:paraId="5561ED68" w14:textId="77777777" w:rsidR="00B85013" w:rsidRPr="00335360" w:rsidRDefault="00B85013" w:rsidP="00B85013">
            <w:pPr>
              <w:jc w:val="right"/>
              <w:rPr>
                <w:color w:val="000000"/>
                <w:sz w:val="20"/>
                <w:szCs w:val="20"/>
              </w:rPr>
            </w:pPr>
            <w:r w:rsidRPr="00335360">
              <w:rPr>
                <w:color w:val="000000"/>
                <w:sz w:val="20"/>
                <w:szCs w:val="20"/>
              </w:rPr>
              <w:t>310,38 RUB</w:t>
            </w:r>
          </w:p>
        </w:tc>
        <w:tc>
          <w:tcPr>
            <w:tcW w:w="992" w:type="dxa"/>
            <w:tcBorders>
              <w:top w:val="nil"/>
              <w:left w:val="nil"/>
              <w:bottom w:val="nil"/>
              <w:right w:val="single" w:sz="8" w:space="0" w:color="auto"/>
            </w:tcBorders>
            <w:noWrap/>
            <w:vAlign w:val="center"/>
            <w:hideMark/>
          </w:tcPr>
          <w:p w14:paraId="28DD8EB1" w14:textId="77777777" w:rsidR="00B85013" w:rsidRPr="00335360" w:rsidRDefault="00B85013" w:rsidP="00B85013">
            <w:pPr>
              <w:jc w:val="right"/>
              <w:rPr>
                <w:color w:val="000000"/>
                <w:sz w:val="20"/>
                <w:szCs w:val="20"/>
              </w:rPr>
            </w:pPr>
            <w:r w:rsidRPr="00335360">
              <w:rPr>
                <w:color w:val="000000"/>
                <w:sz w:val="20"/>
                <w:szCs w:val="20"/>
              </w:rPr>
              <w:t>0,13 RUB</w:t>
            </w:r>
          </w:p>
        </w:tc>
      </w:tr>
      <w:tr w:rsidR="00B85013" w:rsidRPr="00335360" w14:paraId="48A25C49"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78AB5D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373" w:type="dxa"/>
            <w:gridSpan w:val="5"/>
            <w:tcBorders>
              <w:top w:val="single" w:sz="8" w:space="0" w:color="auto"/>
              <w:left w:val="nil"/>
              <w:bottom w:val="single" w:sz="8" w:space="0" w:color="auto"/>
              <w:right w:val="single" w:sz="4" w:space="0" w:color="auto"/>
            </w:tcBorders>
            <w:noWrap/>
            <w:vAlign w:val="center"/>
            <w:hideMark/>
          </w:tcPr>
          <w:p w14:paraId="4F6F7F2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848" w:type="dxa"/>
            <w:tcBorders>
              <w:top w:val="single" w:sz="8" w:space="0" w:color="auto"/>
              <w:left w:val="nil"/>
              <w:bottom w:val="single" w:sz="8" w:space="0" w:color="auto"/>
              <w:right w:val="single" w:sz="4" w:space="0" w:color="auto"/>
            </w:tcBorders>
            <w:noWrap/>
            <w:vAlign w:val="center"/>
            <w:hideMark/>
          </w:tcPr>
          <w:p w14:paraId="036CF666" w14:textId="77777777" w:rsidR="00B85013" w:rsidRPr="00335360" w:rsidRDefault="00B85013" w:rsidP="00B85013">
            <w:pPr>
              <w:jc w:val="right"/>
              <w:rPr>
                <w:b/>
                <w:bCs/>
                <w:color w:val="000000"/>
                <w:sz w:val="20"/>
                <w:szCs w:val="20"/>
              </w:rPr>
            </w:pPr>
            <w:r w:rsidRPr="00335360">
              <w:rPr>
                <w:b/>
                <w:bCs/>
                <w:color w:val="000000"/>
                <w:sz w:val="20"/>
                <w:szCs w:val="20"/>
              </w:rPr>
              <w:t>6 896,93 RUB</w:t>
            </w:r>
          </w:p>
        </w:tc>
        <w:tc>
          <w:tcPr>
            <w:tcW w:w="992" w:type="dxa"/>
            <w:tcBorders>
              <w:top w:val="single" w:sz="8" w:space="0" w:color="auto"/>
              <w:left w:val="nil"/>
              <w:bottom w:val="single" w:sz="8" w:space="0" w:color="auto"/>
              <w:right w:val="single" w:sz="8" w:space="0" w:color="auto"/>
            </w:tcBorders>
            <w:noWrap/>
            <w:vAlign w:val="center"/>
            <w:hideMark/>
          </w:tcPr>
          <w:p w14:paraId="06355FA1" w14:textId="77777777" w:rsidR="00B85013" w:rsidRPr="00335360" w:rsidRDefault="00B85013" w:rsidP="00B85013">
            <w:pPr>
              <w:jc w:val="right"/>
              <w:rPr>
                <w:b/>
                <w:bCs/>
                <w:color w:val="000000"/>
                <w:sz w:val="20"/>
                <w:szCs w:val="20"/>
              </w:rPr>
            </w:pPr>
            <w:r w:rsidRPr="00335360">
              <w:rPr>
                <w:b/>
                <w:bCs/>
                <w:color w:val="000000"/>
                <w:sz w:val="20"/>
                <w:szCs w:val="20"/>
              </w:rPr>
              <w:t>2,85 RUB</w:t>
            </w:r>
          </w:p>
        </w:tc>
      </w:tr>
      <w:tr w:rsidR="00B85013" w:rsidRPr="00335360" w14:paraId="70AAC7A8" w14:textId="77777777" w:rsidTr="00557895">
        <w:trPr>
          <w:trHeight w:val="799"/>
        </w:trPr>
        <w:tc>
          <w:tcPr>
            <w:tcW w:w="583" w:type="dxa"/>
            <w:tcBorders>
              <w:top w:val="nil"/>
              <w:left w:val="single" w:sz="8" w:space="0" w:color="auto"/>
              <w:bottom w:val="single" w:sz="4" w:space="0" w:color="auto"/>
              <w:right w:val="single" w:sz="4" w:space="0" w:color="auto"/>
            </w:tcBorders>
            <w:noWrap/>
            <w:vAlign w:val="center"/>
            <w:hideMark/>
          </w:tcPr>
          <w:p w14:paraId="17BB2A39" w14:textId="77777777" w:rsidR="00B85013" w:rsidRPr="00335360" w:rsidRDefault="00B85013" w:rsidP="00B85013">
            <w:pPr>
              <w:jc w:val="center"/>
              <w:rPr>
                <w:color w:val="000000"/>
                <w:sz w:val="20"/>
                <w:szCs w:val="20"/>
              </w:rPr>
            </w:pPr>
            <w:r w:rsidRPr="00335360">
              <w:rPr>
                <w:color w:val="000000"/>
                <w:sz w:val="20"/>
                <w:szCs w:val="20"/>
              </w:rPr>
              <w:t>2.1</w:t>
            </w:r>
          </w:p>
        </w:tc>
        <w:tc>
          <w:tcPr>
            <w:tcW w:w="3403" w:type="dxa"/>
            <w:tcBorders>
              <w:top w:val="nil"/>
              <w:left w:val="nil"/>
              <w:bottom w:val="single" w:sz="4" w:space="0" w:color="auto"/>
              <w:right w:val="single" w:sz="4" w:space="0" w:color="auto"/>
            </w:tcBorders>
            <w:vAlign w:val="center"/>
            <w:hideMark/>
          </w:tcPr>
          <w:p w14:paraId="024F8E0C"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gridSpan w:val="2"/>
            <w:tcBorders>
              <w:top w:val="nil"/>
              <w:left w:val="nil"/>
              <w:bottom w:val="single" w:sz="4" w:space="0" w:color="auto"/>
              <w:right w:val="single" w:sz="4" w:space="0" w:color="auto"/>
            </w:tcBorders>
            <w:vAlign w:val="center"/>
            <w:hideMark/>
          </w:tcPr>
          <w:p w14:paraId="410924D2"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418" w:type="dxa"/>
            <w:tcBorders>
              <w:top w:val="nil"/>
              <w:left w:val="nil"/>
              <w:bottom w:val="nil"/>
              <w:right w:val="single" w:sz="4" w:space="0" w:color="auto"/>
            </w:tcBorders>
            <w:noWrap/>
            <w:vAlign w:val="center"/>
            <w:hideMark/>
          </w:tcPr>
          <w:p w14:paraId="16D66A8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3AC28109"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848" w:type="dxa"/>
            <w:tcBorders>
              <w:top w:val="nil"/>
              <w:left w:val="nil"/>
              <w:bottom w:val="nil"/>
              <w:right w:val="single" w:sz="4" w:space="0" w:color="auto"/>
            </w:tcBorders>
            <w:noWrap/>
            <w:vAlign w:val="center"/>
            <w:hideMark/>
          </w:tcPr>
          <w:p w14:paraId="52DCF9A1"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02617AA5"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9045C33"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62BA6F51" w14:textId="77777777" w:rsidR="00B85013" w:rsidRPr="00335360" w:rsidRDefault="00B85013" w:rsidP="00B85013">
            <w:pPr>
              <w:jc w:val="center"/>
              <w:rPr>
                <w:color w:val="000000"/>
                <w:sz w:val="20"/>
                <w:szCs w:val="20"/>
              </w:rPr>
            </w:pPr>
            <w:r w:rsidRPr="00335360">
              <w:rPr>
                <w:color w:val="000000"/>
                <w:sz w:val="20"/>
                <w:szCs w:val="20"/>
              </w:rPr>
              <w:t>2.2</w:t>
            </w:r>
          </w:p>
        </w:tc>
        <w:tc>
          <w:tcPr>
            <w:tcW w:w="3403" w:type="dxa"/>
            <w:tcBorders>
              <w:top w:val="nil"/>
              <w:left w:val="nil"/>
              <w:bottom w:val="single" w:sz="4" w:space="0" w:color="auto"/>
              <w:right w:val="single" w:sz="4" w:space="0" w:color="auto"/>
            </w:tcBorders>
            <w:vAlign w:val="center"/>
            <w:hideMark/>
          </w:tcPr>
          <w:p w14:paraId="254D6DF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gridSpan w:val="2"/>
            <w:tcBorders>
              <w:top w:val="nil"/>
              <w:left w:val="nil"/>
              <w:bottom w:val="single" w:sz="4" w:space="0" w:color="auto"/>
              <w:right w:val="single" w:sz="4" w:space="0" w:color="auto"/>
            </w:tcBorders>
            <w:vAlign w:val="center"/>
            <w:hideMark/>
          </w:tcPr>
          <w:p w14:paraId="267F5F2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8" w:type="dxa"/>
            <w:tcBorders>
              <w:top w:val="single" w:sz="4" w:space="0" w:color="auto"/>
              <w:left w:val="nil"/>
              <w:bottom w:val="single" w:sz="4" w:space="0" w:color="auto"/>
              <w:right w:val="single" w:sz="4" w:space="0" w:color="auto"/>
            </w:tcBorders>
            <w:noWrap/>
            <w:vAlign w:val="center"/>
            <w:hideMark/>
          </w:tcPr>
          <w:p w14:paraId="7F7292F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97CFD39" w14:textId="77777777" w:rsidR="00B85013" w:rsidRPr="00335360" w:rsidRDefault="00B85013" w:rsidP="00B85013">
            <w:pPr>
              <w:jc w:val="right"/>
              <w:rPr>
                <w:color w:val="000000"/>
                <w:sz w:val="20"/>
                <w:szCs w:val="20"/>
              </w:rPr>
            </w:pPr>
            <w:r w:rsidRPr="00335360">
              <w:rPr>
                <w:color w:val="000000"/>
                <w:sz w:val="20"/>
                <w:szCs w:val="20"/>
              </w:rPr>
              <w:t xml:space="preserve">                     422,00   </w:t>
            </w:r>
          </w:p>
        </w:tc>
        <w:tc>
          <w:tcPr>
            <w:tcW w:w="848" w:type="dxa"/>
            <w:tcBorders>
              <w:top w:val="single" w:sz="4" w:space="0" w:color="auto"/>
              <w:left w:val="nil"/>
              <w:bottom w:val="single" w:sz="4" w:space="0" w:color="auto"/>
              <w:right w:val="single" w:sz="4" w:space="0" w:color="auto"/>
            </w:tcBorders>
            <w:noWrap/>
            <w:vAlign w:val="center"/>
            <w:hideMark/>
          </w:tcPr>
          <w:p w14:paraId="7B0B5855" w14:textId="77777777" w:rsidR="00B85013" w:rsidRPr="00335360" w:rsidRDefault="00B85013" w:rsidP="00B85013">
            <w:pPr>
              <w:jc w:val="right"/>
              <w:rPr>
                <w:color w:val="000000"/>
                <w:sz w:val="20"/>
                <w:szCs w:val="20"/>
              </w:rPr>
            </w:pPr>
            <w:r w:rsidRPr="00335360">
              <w:rPr>
                <w:color w:val="000000"/>
                <w:sz w:val="20"/>
                <w:szCs w:val="20"/>
              </w:rPr>
              <w:t>6 896,93 RUB</w:t>
            </w:r>
          </w:p>
        </w:tc>
        <w:tc>
          <w:tcPr>
            <w:tcW w:w="992" w:type="dxa"/>
            <w:tcBorders>
              <w:top w:val="single" w:sz="4" w:space="0" w:color="auto"/>
              <w:left w:val="nil"/>
              <w:bottom w:val="single" w:sz="4" w:space="0" w:color="auto"/>
              <w:right w:val="single" w:sz="8" w:space="0" w:color="auto"/>
            </w:tcBorders>
            <w:noWrap/>
            <w:vAlign w:val="center"/>
            <w:hideMark/>
          </w:tcPr>
          <w:p w14:paraId="7D48B2E8" w14:textId="77777777" w:rsidR="00B85013" w:rsidRPr="00335360" w:rsidRDefault="00B85013" w:rsidP="00B85013">
            <w:pPr>
              <w:jc w:val="right"/>
              <w:rPr>
                <w:color w:val="000000"/>
                <w:sz w:val="20"/>
                <w:szCs w:val="20"/>
              </w:rPr>
            </w:pPr>
            <w:r w:rsidRPr="00335360">
              <w:rPr>
                <w:color w:val="000000"/>
                <w:sz w:val="20"/>
                <w:szCs w:val="20"/>
              </w:rPr>
              <w:t>2,85 RUB</w:t>
            </w:r>
          </w:p>
        </w:tc>
      </w:tr>
      <w:tr w:rsidR="00B85013" w:rsidRPr="00335360" w14:paraId="675781C7"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6751FC59" w14:textId="77777777" w:rsidR="00B85013" w:rsidRPr="00335360" w:rsidRDefault="00B85013" w:rsidP="00B85013">
            <w:pPr>
              <w:jc w:val="center"/>
              <w:rPr>
                <w:color w:val="000000"/>
                <w:sz w:val="20"/>
                <w:szCs w:val="20"/>
              </w:rPr>
            </w:pPr>
            <w:r w:rsidRPr="00335360">
              <w:rPr>
                <w:color w:val="000000"/>
                <w:sz w:val="20"/>
                <w:szCs w:val="20"/>
              </w:rPr>
              <w:t>2.3</w:t>
            </w:r>
          </w:p>
        </w:tc>
        <w:tc>
          <w:tcPr>
            <w:tcW w:w="3403" w:type="dxa"/>
            <w:tcBorders>
              <w:top w:val="nil"/>
              <w:left w:val="nil"/>
              <w:bottom w:val="single" w:sz="4" w:space="0" w:color="auto"/>
              <w:right w:val="single" w:sz="4" w:space="0" w:color="auto"/>
            </w:tcBorders>
            <w:vAlign w:val="center"/>
            <w:hideMark/>
          </w:tcPr>
          <w:p w14:paraId="4F4ACAC8"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gridSpan w:val="2"/>
            <w:tcBorders>
              <w:top w:val="nil"/>
              <w:left w:val="nil"/>
              <w:bottom w:val="single" w:sz="4" w:space="0" w:color="auto"/>
              <w:right w:val="single" w:sz="4" w:space="0" w:color="auto"/>
            </w:tcBorders>
            <w:vAlign w:val="center"/>
            <w:hideMark/>
          </w:tcPr>
          <w:p w14:paraId="03523C7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04E5701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10A6000"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3611C69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2FB8CD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DDA12C6" w14:textId="77777777" w:rsidTr="00557895">
        <w:trPr>
          <w:trHeight w:val="799"/>
        </w:trPr>
        <w:tc>
          <w:tcPr>
            <w:tcW w:w="583" w:type="dxa"/>
            <w:tcBorders>
              <w:top w:val="nil"/>
              <w:left w:val="single" w:sz="8" w:space="0" w:color="auto"/>
              <w:bottom w:val="single" w:sz="4" w:space="0" w:color="auto"/>
              <w:right w:val="single" w:sz="4" w:space="0" w:color="auto"/>
            </w:tcBorders>
            <w:noWrap/>
            <w:vAlign w:val="center"/>
            <w:hideMark/>
          </w:tcPr>
          <w:p w14:paraId="231A8F6E" w14:textId="77777777" w:rsidR="00B85013" w:rsidRPr="00335360" w:rsidRDefault="00B85013" w:rsidP="00B85013">
            <w:pPr>
              <w:jc w:val="center"/>
              <w:rPr>
                <w:color w:val="000000"/>
                <w:sz w:val="20"/>
                <w:szCs w:val="20"/>
              </w:rPr>
            </w:pPr>
            <w:r w:rsidRPr="00335360">
              <w:rPr>
                <w:color w:val="000000"/>
                <w:sz w:val="20"/>
                <w:szCs w:val="20"/>
              </w:rPr>
              <w:t>2.4</w:t>
            </w:r>
          </w:p>
        </w:tc>
        <w:tc>
          <w:tcPr>
            <w:tcW w:w="3403" w:type="dxa"/>
            <w:tcBorders>
              <w:top w:val="nil"/>
              <w:left w:val="nil"/>
              <w:bottom w:val="single" w:sz="4" w:space="0" w:color="auto"/>
              <w:right w:val="single" w:sz="4" w:space="0" w:color="auto"/>
            </w:tcBorders>
            <w:vAlign w:val="center"/>
            <w:hideMark/>
          </w:tcPr>
          <w:p w14:paraId="4CFD2429"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gridSpan w:val="2"/>
            <w:tcBorders>
              <w:top w:val="nil"/>
              <w:left w:val="nil"/>
              <w:bottom w:val="single" w:sz="4" w:space="0" w:color="auto"/>
              <w:right w:val="single" w:sz="4" w:space="0" w:color="auto"/>
            </w:tcBorders>
            <w:vAlign w:val="center"/>
            <w:hideMark/>
          </w:tcPr>
          <w:p w14:paraId="2661116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74E4CA4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8319C74"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724BD5B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251F96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F32831"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320F29C5" w14:textId="77777777" w:rsidR="00B85013" w:rsidRPr="00335360" w:rsidRDefault="00B85013" w:rsidP="00B85013">
            <w:pPr>
              <w:jc w:val="center"/>
              <w:rPr>
                <w:color w:val="000000"/>
                <w:sz w:val="20"/>
                <w:szCs w:val="20"/>
              </w:rPr>
            </w:pPr>
            <w:r w:rsidRPr="00335360">
              <w:rPr>
                <w:color w:val="000000"/>
                <w:sz w:val="20"/>
                <w:szCs w:val="20"/>
              </w:rPr>
              <w:t>2.5</w:t>
            </w:r>
          </w:p>
        </w:tc>
        <w:tc>
          <w:tcPr>
            <w:tcW w:w="3403" w:type="dxa"/>
            <w:tcBorders>
              <w:top w:val="nil"/>
              <w:left w:val="nil"/>
              <w:bottom w:val="nil"/>
              <w:right w:val="single" w:sz="4" w:space="0" w:color="auto"/>
            </w:tcBorders>
            <w:vAlign w:val="center"/>
            <w:hideMark/>
          </w:tcPr>
          <w:p w14:paraId="0AC23D84"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gridSpan w:val="2"/>
            <w:tcBorders>
              <w:top w:val="nil"/>
              <w:left w:val="nil"/>
              <w:bottom w:val="nil"/>
              <w:right w:val="single" w:sz="4" w:space="0" w:color="auto"/>
            </w:tcBorders>
            <w:vAlign w:val="center"/>
            <w:hideMark/>
          </w:tcPr>
          <w:p w14:paraId="58BEA75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8" w:type="dxa"/>
            <w:tcBorders>
              <w:top w:val="nil"/>
              <w:left w:val="nil"/>
              <w:bottom w:val="nil"/>
              <w:right w:val="single" w:sz="4" w:space="0" w:color="auto"/>
            </w:tcBorders>
            <w:noWrap/>
            <w:vAlign w:val="center"/>
            <w:hideMark/>
          </w:tcPr>
          <w:p w14:paraId="2526FC9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3B4FEFA"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nil"/>
              <w:right w:val="single" w:sz="4" w:space="0" w:color="auto"/>
            </w:tcBorders>
            <w:noWrap/>
            <w:vAlign w:val="center"/>
            <w:hideMark/>
          </w:tcPr>
          <w:p w14:paraId="31A699A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5F619D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0BB531"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1159BD0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373" w:type="dxa"/>
            <w:gridSpan w:val="5"/>
            <w:tcBorders>
              <w:top w:val="single" w:sz="8" w:space="0" w:color="auto"/>
              <w:left w:val="nil"/>
              <w:bottom w:val="single" w:sz="8" w:space="0" w:color="auto"/>
              <w:right w:val="nil"/>
            </w:tcBorders>
            <w:noWrap/>
            <w:vAlign w:val="center"/>
            <w:hideMark/>
          </w:tcPr>
          <w:p w14:paraId="3AB4F46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848" w:type="dxa"/>
            <w:tcBorders>
              <w:top w:val="single" w:sz="8" w:space="0" w:color="auto"/>
              <w:left w:val="single" w:sz="4" w:space="0" w:color="auto"/>
              <w:bottom w:val="single" w:sz="8" w:space="0" w:color="auto"/>
              <w:right w:val="single" w:sz="4" w:space="0" w:color="auto"/>
            </w:tcBorders>
            <w:noWrap/>
            <w:vAlign w:val="center"/>
            <w:hideMark/>
          </w:tcPr>
          <w:p w14:paraId="4B11FFB8"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0C8C14EE"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27C86E6E"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5D33049F" w14:textId="77777777" w:rsidR="00B85013" w:rsidRPr="00335360" w:rsidRDefault="00B85013" w:rsidP="00B85013">
            <w:pPr>
              <w:jc w:val="center"/>
              <w:rPr>
                <w:color w:val="000000"/>
                <w:sz w:val="20"/>
                <w:szCs w:val="20"/>
              </w:rPr>
            </w:pPr>
            <w:r w:rsidRPr="00335360">
              <w:rPr>
                <w:color w:val="000000"/>
                <w:sz w:val="20"/>
                <w:szCs w:val="20"/>
              </w:rPr>
              <w:t>3.1</w:t>
            </w:r>
          </w:p>
        </w:tc>
        <w:tc>
          <w:tcPr>
            <w:tcW w:w="3403" w:type="dxa"/>
            <w:tcBorders>
              <w:top w:val="nil"/>
              <w:left w:val="nil"/>
              <w:bottom w:val="single" w:sz="4" w:space="0" w:color="auto"/>
              <w:right w:val="single" w:sz="4" w:space="0" w:color="auto"/>
            </w:tcBorders>
            <w:vAlign w:val="center"/>
            <w:hideMark/>
          </w:tcPr>
          <w:p w14:paraId="0945304A"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gridSpan w:val="2"/>
            <w:tcBorders>
              <w:top w:val="nil"/>
              <w:left w:val="nil"/>
              <w:bottom w:val="single" w:sz="4" w:space="0" w:color="auto"/>
              <w:right w:val="single" w:sz="4" w:space="0" w:color="auto"/>
            </w:tcBorders>
            <w:vAlign w:val="center"/>
            <w:hideMark/>
          </w:tcPr>
          <w:p w14:paraId="3E5A494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single" w:sz="4" w:space="0" w:color="auto"/>
              <w:right w:val="single" w:sz="4" w:space="0" w:color="auto"/>
            </w:tcBorders>
            <w:noWrap/>
            <w:vAlign w:val="center"/>
            <w:hideMark/>
          </w:tcPr>
          <w:p w14:paraId="28B9B35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7229B59"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05AE97C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600625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B20E60"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4F4143DB" w14:textId="77777777" w:rsidR="00B85013" w:rsidRPr="00335360" w:rsidRDefault="00B85013" w:rsidP="00B85013">
            <w:pPr>
              <w:jc w:val="center"/>
              <w:rPr>
                <w:color w:val="000000"/>
                <w:sz w:val="20"/>
                <w:szCs w:val="20"/>
              </w:rPr>
            </w:pPr>
            <w:r w:rsidRPr="00335360">
              <w:rPr>
                <w:color w:val="000000"/>
                <w:sz w:val="20"/>
                <w:szCs w:val="20"/>
              </w:rPr>
              <w:t>3.2</w:t>
            </w:r>
          </w:p>
        </w:tc>
        <w:tc>
          <w:tcPr>
            <w:tcW w:w="3403" w:type="dxa"/>
            <w:tcBorders>
              <w:top w:val="nil"/>
              <w:left w:val="nil"/>
              <w:bottom w:val="single" w:sz="4" w:space="0" w:color="auto"/>
              <w:right w:val="single" w:sz="4" w:space="0" w:color="auto"/>
            </w:tcBorders>
            <w:vAlign w:val="center"/>
            <w:hideMark/>
          </w:tcPr>
          <w:p w14:paraId="15D516DB"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gridSpan w:val="2"/>
            <w:tcBorders>
              <w:top w:val="nil"/>
              <w:left w:val="nil"/>
              <w:bottom w:val="single" w:sz="4" w:space="0" w:color="auto"/>
              <w:right w:val="single" w:sz="4" w:space="0" w:color="auto"/>
            </w:tcBorders>
            <w:vAlign w:val="center"/>
            <w:hideMark/>
          </w:tcPr>
          <w:p w14:paraId="2ADA916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8" w:type="dxa"/>
            <w:tcBorders>
              <w:top w:val="nil"/>
              <w:left w:val="nil"/>
              <w:bottom w:val="single" w:sz="4" w:space="0" w:color="auto"/>
              <w:right w:val="single" w:sz="4" w:space="0" w:color="auto"/>
            </w:tcBorders>
            <w:noWrap/>
            <w:vAlign w:val="center"/>
            <w:hideMark/>
          </w:tcPr>
          <w:p w14:paraId="1E09A91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3A97EF2"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4877F9B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DB36E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5CC6CB"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74DE41C7" w14:textId="77777777" w:rsidR="00B85013" w:rsidRPr="00335360" w:rsidRDefault="00B85013" w:rsidP="00B85013">
            <w:pPr>
              <w:jc w:val="center"/>
              <w:rPr>
                <w:color w:val="000000"/>
                <w:sz w:val="20"/>
                <w:szCs w:val="20"/>
              </w:rPr>
            </w:pPr>
            <w:r w:rsidRPr="00335360">
              <w:rPr>
                <w:color w:val="000000"/>
                <w:sz w:val="20"/>
                <w:szCs w:val="20"/>
              </w:rPr>
              <w:t>3.3</w:t>
            </w:r>
          </w:p>
        </w:tc>
        <w:tc>
          <w:tcPr>
            <w:tcW w:w="3403" w:type="dxa"/>
            <w:tcBorders>
              <w:top w:val="nil"/>
              <w:left w:val="nil"/>
              <w:bottom w:val="single" w:sz="4" w:space="0" w:color="auto"/>
              <w:right w:val="single" w:sz="4" w:space="0" w:color="auto"/>
            </w:tcBorders>
            <w:vAlign w:val="center"/>
            <w:hideMark/>
          </w:tcPr>
          <w:p w14:paraId="0D8E656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gridSpan w:val="2"/>
            <w:tcBorders>
              <w:top w:val="nil"/>
              <w:left w:val="nil"/>
              <w:bottom w:val="single" w:sz="4" w:space="0" w:color="auto"/>
              <w:right w:val="single" w:sz="4" w:space="0" w:color="auto"/>
            </w:tcBorders>
            <w:vAlign w:val="center"/>
            <w:hideMark/>
          </w:tcPr>
          <w:p w14:paraId="2AD41E4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single" w:sz="4" w:space="0" w:color="auto"/>
              <w:right w:val="single" w:sz="4" w:space="0" w:color="auto"/>
            </w:tcBorders>
            <w:noWrap/>
            <w:vAlign w:val="center"/>
            <w:hideMark/>
          </w:tcPr>
          <w:p w14:paraId="269A035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D7F55B4"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1907DB9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D7F29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519AB0"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6C435334" w14:textId="77777777" w:rsidR="00B85013" w:rsidRPr="00335360" w:rsidRDefault="00B85013" w:rsidP="00B85013">
            <w:pPr>
              <w:jc w:val="center"/>
              <w:rPr>
                <w:color w:val="000000"/>
                <w:sz w:val="20"/>
                <w:szCs w:val="20"/>
              </w:rPr>
            </w:pPr>
            <w:r w:rsidRPr="00335360">
              <w:rPr>
                <w:color w:val="000000"/>
                <w:sz w:val="20"/>
                <w:szCs w:val="20"/>
              </w:rPr>
              <w:t>3.4</w:t>
            </w:r>
          </w:p>
        </w:tc>
        <w:tc>
          <w:tcPr>
            <w:tcW w:w="3403" w:type="dxa"/>
            <w:tcBorders>
              <w:top w:val="nil"/>
              <w:left w:val="nil"/>
              <w:bottom w:val="single" w:sz="4" w:space="0" w:color="auto"/>
              <w:right w:val="single" w:sz="4" w:space="0" w:color="auto"/>
            </w:tcBorders>
            <w:vAlign w:val="center"/>
            <w:hideMark/>
          </w:tcPr>
          <w:p w14:paraId="6DDBDCA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gridSpan w:val="2"/>
            <w:tcBorders>
              <w:top w:val="nil"/>
              <w:left w:val="nil"/>
              <w:bottom w:val="single" w:sz="4" w:space="0" w:color="auto"/>
              <w:right w:val="single" w:sz="4" w:space="0" w:color="auto"/>
            </w:tcBorders>
            <w:vAlign w:val="center"/>
            <w:hideMark/>
          </w:tcPr>
          <w:p w14:paraId="26AD397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5E81ECEF"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96B65D7"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682EBAD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3C31D8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E3696F"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08A8446E" w14:textId="77777777" w:rsidR="00B85013" w:rsidRPr="00335360" w:rsidRDefault="00B85013" w:rsidP="00B85013">
            <w:pPr>
              <w:jc w:val="center"/>
              <w:rPr>
                <w:color w:val="000000"/>
                <w:sz w:val="20"/>
                <w:szCs w:val="20"/>
              </w:rPr>
            </w:pPr>
            <w:r w:rsidRPr="00335360">
              <w:rPr>
                <w:color w:val="000000"/>
                <w:sz w:val="20"/>
                <w:szCs w:val="20"/>
              </w:rPr>
              <w:t>3.5</w:t>
            </w:r>
          </w:p>
        </w:tc>
        <w:tc>
          <w:tcPr>
            <w:tcW w:w="3403" w:type="dxa"/>
            <w:tcBorders>
              <w:top w:val="nil"/>
              <w:left w:val="nil"/>
              <w:bottom w:val="single" w:sz="4" w:space="0" w:color="auto"/>
              <w:right w:val="single" w:sz="4" w:space="0" w:color="auto"/>
            </w:tcBorders>
            <w:vAlign w:val="center"/>
            <w:hideMark/>
          </w:tcPr>
          <w:p w14:paraId="3A55F86B"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gridSpan w:val="2"/>
            <w:tcBorders>
              <w:top w:val="nil"/>
              <w:left w:val="nil"/>
              <w:bottom w:val="single" w:sz="4" w:space="0" w:color="auto"/>
              <w:right w:val="single" w:sz="4" w:space="0" w:color="auto"/>
            </w:tcBorders>
            <w:vAlign w:val="center"/>
            <w:hideMark/>
          </w:tcPr>
          <w:p w14:paraId="0F27ED27"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418" w:type="dxa"/>
            <w:tcBorders>
              <w:top w:val="nil"/>
              <w:left w:val="nil"/>
              <w:bottom w:val="single" w:sz="4" w:space="0" w:color="auto"/>
              <w:right w:val="single" w:sz="4" w:space="0" w:color="auto"/>
            </w:tcBorders>
            <w:noWrap/>
            <w:vAlign w:val="center"/>
            <w:hideMark/>
          </w:tcPr>
          <w:p w14:paraId="09C1A13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451E58F"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34E09C7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7DEF1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C6129D"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6550880F" w14:textId="77777777" w:rsidR="00B85013" w:rsidRPr="00335360" w:rsidRDefault="00B85013" w:rsidP="00B85013">
            <w:pPr>
              <w:jc w:val="center"/>
              <w:rPr>
                <w:color w:val="000000"/>
                <w:sz w:val="20"/>
                <w:szCs w:val="20"/>
              </w:rPr>
            </w:pPr>
            <w:r w:rsidRPr="00335360">
              <w:rPr>
                <w:color w:val="000000"/>
                <w:sz w:val="20"/>
                <w:szCs w:val="20"/>
              </w:rPr>
              <w:t>3.6</w:t>
            </w:r>
          </w:p>
        </w:tc>
        <w:tc>
          <w:tcPr>
            <w:tcW w:w="3403" w:type="dxa"/>
            <w:tcBorders>
              <w:top w:val="nil"/>
              <w:left w:val="nil"/>
              <w:bottom w:val="nil"/>
              <w:right w:val="single" w:sz="4" w:space="0" w:color="auto"/>
            </w:tcBorders>
            <w:vAlign w:val="center"/>
            <w:hideMark/>
          </w:tcPr>
          <w:p w14:paraId="5D80A54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gridSpan w:val="2"/>
            <w:tcBorders>
              <w:top w:val="nil"/>
              <w:left w:val="nil"/>
              <w:bottom w:val="nil"/>
              <w:right w:val="single" w:sz="4" w:space="0" w:color="auto"/>
            </w:tcBorders>
            <w:vAlign w:val="center"/>
            <w:hideMark/>
          </w:tcPr>
          <w:p w14:paraId="2B50877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4B6A3D7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45C5F360" w14:textId="77777777" w:rsidR="00B85013" w:rsidRPr="00335360" w:rsidRDefault="00B85013" w:rsidP="00B85013">
            <w:pPr>
              <w:jc w:val="center"/>
              <w:rPr>
                <w:color w:val="000000"/>
                <w:sz w:val="20"/>
                <w:szCs w:val="20"/>
              </w:rPr>
            </w:pPr>
            <w:r w:rsidRPr="00335360">
              <w:rPr>
                <w:color w:val="000000"/>
                <w:sz w:val="20"/>
                <w:szCs w:val="20"/>
              </w:rPr>
              <w:t> </w:t>
            </w:r>
          </w:p>
        </w:tc>
        <w:tc>
          <w:tcPr>
            <w:tcW w:w="848" w:type="dxa"/>
            <w:tcBorders>
              <w:top w:val="nil"/>
              <w:left w:val="nil"/>
              <w:bottom w:val="nil"/>
              <w:right w:val="single" w:sz="4" w:space="0" w:color="auto"/>
            </w:tcBorders>
            <w:noWrap/>
            <w:vAlign w:val="center"/>
            <w:hideMark/>
          </w:tcPr>
          <w:p w14:paraId="5616733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364F719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75D957"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9C4D990"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373" w:type="dxa"/>
            <w:gridSpan w:val="5"/>
            <w:tcBorders>
              <w:top w:val="single" w:sz="8" w:space="0" w:color="auto"/>
              <w:left w:val="nil"/>
              <w:bottom w:val="single" w:sz="8" w:space="0" w:color="auto"/>
              <w:right w:val="single" w:sz="4" w:space="0" w:color="auto"/>
            </w:tcBorders>
            <w:vAlign w:val="center"/>
            <w:hideMark/>
          </w:tcPr>
          <w:p w14:paraId="3FDB62EC"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848" w:type="dxa"/>
            <w:tcBorders>
              <w:top w:val="single" w:sz="8" w:space="0" w:color="auto"/>
              <w:left w:val="nil"/>
              <w:bottom w:val="single" w:sz="8" w:space="0" w:color="auto"/>
              <w:right w:val="single" w:sz="4" w:space="0" w:color="auto"/>
            </w:tcBorders>
            <w:noWrap/>
            <w:vAlign w:val="center"/>
            <w:hideMark/>
          </w:tcPr>
          <w:p w14:paraId="5E6ECA01" w14:textId="77777777" w:rsidR="00B85013" w:rsidRPr="00335360" w:rsidRDefault="00B85013" w:rsidP="00B85013">
            <w:pPr>
              <w:jc w:val="right"/>
              <w:rPr>
                <w:b/>
                <w:bCs/>
                <w:color w:val="000000"/>
                <w:sz w:val="20"/>
                <w:szCs w:val="20"/>
              </w:rPr>
            </w:pPr>
            <w:r w:rsidRPr="00335360">
              <w:rPr>
                <w:b/>
                <w:bCs/>
                <w:color w:val="000000"/>
                <w:sz w:val="20"/>
                <w:szCs w:val="20"/>
              </w:rPr>
              <w:t>79,95 RUB</w:t>
            </w:r>
          </w:p>
        </w:tc>
        <w:tc>
          <w:tcPr>
            <w:tcW w:w="992" w:type="dxa"/>
            <w:tcBorders>
              <w:top w:val="single" w:sz="8" w:space="0" w:color="auto"/>
              <w:left w:val="nil"/>
              <w:bottom w:val="single" w:sz="8" w:space="0" w:color="auto"/>
              <w:right w:val="single" w:sz="8" w:space="0" w:color="auto"/>
            </w:tcBorders>
            <w:noWrap/>
            <w:vAlign w:val="center"/>
            <w:hideMark/>
          </w:tcPr>
          <w:p w14:paraId="5B487322"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CAC99E1"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151F86FF" w14:textId="77777777" w:rsidR="00B85013" w:rsidRPr="00335360" w:rsidRDefault="00B85013" w:rsidP="00B85013">
            <w:pPr>
              <w:jc w:val="center"/>
              <w:rPr>
                <w:color w:val="000000"/>
                <w:sz w:val="20"/>
                <w:szCs w:val="20"/>
              </w:rPr>
            </w:pPr>
            <w:r w:rsidRPr="00335360">
              <w:rPr>
                <w:color w:val="000000"/>
                <w:sz w:val="20"/>
                <w:szCs w:val="20"/>
              </w:rPr>
              <w:t>4.1</w:t>
            </w:r>
          </w:p>
        </w:tc>
        <w:tc>
          <w:tcPr>
            <w:tcW w:w="3403" w:type="dxa"/>
            <w:tcBorders>
              <w:top w:val="nil"/>
              <w:left w:val="nil"/>
              <w:bottom w:val="nil"/>
              <w:right w:val="single" w:sz="4" w:space="0" w:color="auto"/>
            </w:tcBorders>
            <w:noWrap/>
            <w:vAlign w:val="center"/>
            <w:hideMark/>
          </w:tcPr>
          <w:p w14:paraId="758A9470"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gridSpan w:val="2"/>
            <w:tcBorders>
              <w:top w:val="nil"/>
              <w:left w:val="nil"/>
              <w:bottom w:val="nil"/>
              <w:right w:val="single" w:sz="4" w:space="0" w:color="auto"/>
            </w:tcBorders>
            <w:vAlign w:val="center"/>
            <w:hideMark/>
          </w:tcPr>
          <w:p w14:paraId="606D888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418" w:type="dxa"/>
            <w:tcBorders>
              <w:top w:val="nil"/>
              <w:left w:val="nil"/>
              <w:bottom w:val="nil"/>
              <w:right w:val="single" w:sz="4" w:space="0" w:color="auto"/>
            </w:tcBorders>
            <w:noWrap/>
            <w:vAlign w:val="center"/>
            <w:hideMark/>
          </w:tcPr>
          <w:p w14:paraId="651C201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307621B"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nil"/>
              <w:right w:val="single" w:sz="4" w:space="0" w:color="auto"/>
            </w:tcBorders>
            <w:noWrap/>
            <w:vAlign w:val="center"/>
            <w:hideMark/>
          </w:tcPr>
          <w:p w14:paraId="4D4B5A2F" w14:textId="77777777" w:rsidR="00B85013" w:rsidRPr="00335360" w:rsidRDefault="00B85013" w:rsidP="00B85013">
            <w:pPr>
              <w:jc w:val="right"/>
              <w:rPr>
                <w:color w:val="000000"/>
                <w:sz w:val="20"/>
                <w:szCs w:val="20"/>
              </w:rPr>
            </w:pPr>
            <w:r w:rsidRPr="00335360">
              <w:rPr>
                <w:color w:val="000000"/>
                <w:sz w:val="20"/>
                <w:szCs w:val="20"/>
              </w:rPr>
              <w:t>79,95 RUB</w:t>
            </w:r>
          </w:p>
        </w:tc>
        <w:tc>
          <w:tcPr>
            <w:tcW w:w="992" w:type="dxa"/>
            <w:tcBorders>
              <w:top w:val="nil"/>
              <w:left w:val="nil"/>
              <w:bottom w:val="nil"/>
              <w:right w:val="single" w:sz="8" w:space="0" w:color="auto"/>
            </w:tcBorders>
            <w:noWrap/>
            <w:vAlign w:val="center"/>
            <w:hideMark/>
          </w:tcPr>
          <w:p w14:paraId="5ECF95A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E8A5EC0"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4983CC1"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373" w:type="dxa"/>
            <w:gridSpan w:val="5"/>
            <w:tcBorders>
              <w:top w:val="single" w:sz="8" w:space="0" w:color="auto"/>
              <w:left w:val="nil"/>
              <w:bottom w:val="single" w:sz="8" w:space="0" w:color="auto"/>
              <w:right w:val="single" w:sz="4" w:space="0" w:color="auto"/>
            </w:tcBorders>
            <w:vAlign w:val="center"/>
            <w:hideMark/>
          </w:tcPr>
          <w:p w14:paraId="3F5FA728"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848" w:type="dxa"/>
            <w:tcBorders>
              <w:top w:val="single" w:sz="8" w:space="0" w:color="auto"/>
              <w:left w:val="nil"/>
              <w:bottom w:val="single" w:sz="8" w:space="0" w:color="auto"/>
              <w:right w:val="single" w:sz="4" w:space="0" w:color="auto"/>
            </w:tcBorders>
            <w:noWrap/>
            <w:vAlign w:val="center"/>
            <w:hideMark/>
          </w:tcPr>
          <w:p w14:paraId="539C8AB6" w14:textId="77777777" w:rsidR="00B85013" w:rsidRPr="00335360" w:rsidRDefault="00B85013" w:rsidP="00B85013">
            <w:pPr>
              <w:jc w:val="right"/>
              <w:rPr>
                <w:b/>
                <w:bCs/>
                <w:color w:val="000000"/>
                <w:sz w:val="20"/>
                <w:szCs w:val="20"/>
              </w:rPr>
            </w:pPr>
            <w:r w:rsidRPr="00335360">
              <w:rPr>
                <w:b/>
                <w:bCs/>
                <w:color w:val="000000"/>
                <w:sz w:val="20"/>
                <w:szCs w:val="20"/>
              </w:rPr>
              <w:t>12 843,26 RUB</w:t>
            </w:r>
          </w:p>
        </w:tc>
        <w:tc>
          <w:tcPr>
            <w:tcW w:w="992" w:type="dxa"/>
            <w:tcBorders>
              <w:top w:val="single" w:sz="8" w:space="0" w:color="auto"/>
              <w:left w:val="nil"/>
              <w:bottom w:val="single" w:sz="8" w:space="0" w:color="auto"/>
              <w:right w:val="single" w:sz="8" w:space="0" w:color="auto"/>
            </w:tcBorders>
            <w:noWrap/>
            <w:vAlign w:val="center"/>
            <w:hideMark/>
          </w:tcPr>
          <w:p w14:paraId="37825883"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23986C68" w14:textId="77777777" w:rsidTr="00557895">
        <w:trPr>
          <w:trHeight w:val="1399"/>
        </w:trPr>
        <w:tc>
          <w:tcPr>
            <w:tcW w:w="583" w:type="dxa"/>
            <w:tcBorders>
              <w:top w:val="nil"/>
              <w:left w:val="single" w:sz="8" w:space="0" w:color="auto"/>
              <w:bottom w:val="single" w:sz="4" w:space="0" w:color="auto"/>
              <w:right w:val="single" w:sz="4" w:space="0" w:color="auto"/>
            </w:tcBorders>
            <w:noWrap/>
            <w:vAlign w:val="center"/>
            <w:hideMark/>
          </w:tcPr>
          <w:p w14:paraId="3D61B854" w14:textId="77777777" w:rsidR="00B85013" w:rsidRPr="00335360" w:rsidRDefault="00B85013" w:rsidP="00B85013">
            <w:pPr>
              <w:jc w:val="center"/>
              <w:rPr>
                <w:color w:val="000000"/>
                <w:sz w:val="20"/>
                <w:szCs w:val="20"/>
              </w:rPr>
            </w:pPr>
            <w:r w:rsidRPr="00335360">
              <w:rPr>
                <w:color w:val="000000"/>
                <w:sz w:val="20"/>
                <w:szCs w:val="20"/>
              </w:rPr>
              <w:t>5.1</w:t>
            </w:r>
          </w:p>
        </w:tc>
        <w:tc>
          <w:tcPr>
            <w:tcW w:w="3403" w:type="dxa"/>
            <w:tcBorders>
              <w:top w:val="nil"/>
              <w:left w:val="nil"/>
              <w:bottom w:val="single" w:sz="4" w:space="0" w:color="auto"/>
              <w:right w:val="single" w:sz="4" w:space="0" w:color="auto"/>
            </w:tcBorders>
            <w:vAlign w:val="center"/>
            <w:hideMark/>
          </w:tcPr>
          <w:p w14:paraId="68E93A6A"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gridSpan w:val="2"/>
            <w:tcBorders>
              <w:top w:val="nil"/>
              <w:left w:val="nil"/>
              <w:bottom w:val="single" w:sz="4" w:space="0" w:color="auto"/>
              <w:right w:val="single" w:sz="4" w:space="0" w:color="auto"/>
            </w:tcBorders>
            <w:vAlign w:val="center"/>
            <w:hideMark/>
          </w:tcPr>
          <w:p w14:paraId="5672F4C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13259BA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4D177AA"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12E8835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D0428A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328898"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29838E40" w14:textId="77777777" w:rsidR="00B85013" w:rsidRPr="00335360" w:rsidRDefault="00B85013" w:rsidP="00B85013">
            <w:pPr>
              <w:jc w:val="center"/>
              <w:rPr>
                <w:color w:val="000000"/>
                <w:sz w:val="20"/>
                <w:szCs w:val="20"/>
              </w:rPr>
            </w:pPr>
            <w:r w:rsidRPr="00335360">
              <w:rPr>
                <w:color w:val="000000"/>
                <w:sz w:val="20"/>
                <w:szCs w:val="20"/>
              </w:rPr>
              <w:t>5.2</w:t>
            </w:r>
          </w:p>
        </w:tc>
        <w:tc>
          <w:tcPr>
            <w:tcW w:w="3403" w:type="dxa"/>
            <w:tcBorders>
              <w:top w:val="nil"/>
              <w:left w:val="nil"/>
              <w:bottom w:val="single" w:sz="4" w:space="0" w:color="auto"/>
              <w:right w:val="single" w:sz="4" w:space="0" w:color="auto"/>
            </w:tcBorders>
            <w:vAlign w:val="center"/>
            <w:hideMark/>
          </w:tcPr>
          <w:p w14:paraId="36F4F721"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gridSpan w:val="2"/>
            <w:tcBorders>
              <w:top w:val="nil"/>
              <w:left w:val="nil"/>
              <w:bottom w:val="single" w:sz="4" w:space="0" w:color="auto"/>
              <w:right w:val="single" w:sz="4" w:space="0" w:color="auto"/>
            </w:tcBorders>
            <w:vAlign w:val="center"/>
            <w:hideMark/>
          </w:tcPr>
          <w:p w14:paraId="6EB98A92"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418" w:type="dxa"/>
            <w:tcBorders>
              <w:top w:val="nil"/>
              <w:left w:val="nil"/>
              <w:bottom w:val="single" w:sz="4" w:space="0" w:color="auto"/>
              <w:right w:val="single" w:sz="4" w:space="0" w:color="auto"/>
            </w:tcBorders>
            <w:noWrap/>
            <w:vAlign w:val="center"/>
            <w:hideMark/>
          </w:tcPr>
          <w:p w14:paraId="5F05FE3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3F69BDD"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26C627E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AF4BE3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D5DB67"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3FAEFAAC" w14:textId="77777777" w:rsidR="00B85013" w:rsidRPr="00335360" w:rsidRDefault="00B85013" w:rsidP="00B85013">
            <w:pPr>
              <w:jc w:val="center"/>
              <w:rPr>
                <w:color w:val="000000"/>
                <w:sz w:val="20"/>
                <w:szCs w:val="20"/>
              </w:rPr>
            </w:pPr>
            <w:r w:rsidRPr="00335360">
              <w:rPr>
                <w:color w:val="000000"/>
                <w:sz w:val="20"/>
                <w:szCs w:val="20"/>
              </w:rPr>
              <w:t>5.3</w:t>
            </w:r>
          </w:p>
        </w:tc>
        <w:tc>
          <w:tcPr>
            <w:tcW w:w="3403" w:type="dxa"/>
            <w:tcBorders>
              <w:top w:val="nil"/>
              <w:left w:val="nil"/>
              <w:bottom w:val="single" w:sz="4" w:space="0" w:color="auto"/>
              <w:right w:val="single" w:sz="4" w:space="0" w:color="auto"/>
            </w:tcBorders>
            <w:vAlign w:val="center"/>
            <w:hideMark/>
          </w:tcPr>
          <w:p w14:paraId="36D36EF4"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gridSpan w:val="2"/>
            <w:tcBorders>
              <w:top w:val="nil"/>
              <w:left w:val="nil"/>
              <w:bottom w:val="single" w:sz="4" w:space="0" w:color="auto"/>
              <w:right w:val="single" w:sz="4" w:space="0" w:color="auto"/>
            </w:tcBorders>
            <w:vAlign w:val="center"/>
            <w:hideMark/>
          </w:tcPr>
          <w:p w14:paraId="685451A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05CCF9F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39E3619"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078E2DD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481FD0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CF4C3E4" w14:textId="77777777" w:rsidTr="00557895">
        <w:trPr>
          <w:trHeight w:val="799"/>
        </w:trPr>
        <w:tc>
          <w:tcPr>
            <w:tcW w:w="583" w:type="dxa"/>
            <w:tcBorders>
              <w:top w:val="nil"/>
              <w:left w:val="single" w:sz="8" w:space="0" w:color="auto"/>
              <w:bottom w:val="single" w:sz="4" w:space="0" w:color="auto"/>
              <w:right w:val="single" w:sz="4" w:space="0" w:color="auto"/>
            </w:tcBorders>
            <w:noWrap/>
            <w:vAlign w:val="center"/>
            <w:hideMark/>
          </w:tcPr>
          <w:p w14:paraId="5C4EC5AC" w14:textId="77777777" w:rsidR="00B85013" w:rsidRPr="00335360" w:rsidRDefault="00B85013" w:rsidP="00B85013">
            <w:pPr>
              <w:jc w:val="center"/>
              <w:rPr>
                <w:color w:val="000000"/>
                <w:sz w:val="20"/>
                <w:szCs w:val="20"/>
              </w:rPr>
            </w:pPr>
            <w:r w:rsidRPr="00335360">
              <w:rPr>
                <w:color w:val="000000"/>
                <w:sz w:val="20"/>
                <w:szCs w:val="20"/>
              </w:rPr>
              <w:t>5.4</w:t>
            </w:r>
          </w:p>
        </w:tc>
        <w:tc>
          <w:tcPr>
            <w:tcW w:w="3403" w:type="dxa"/>
            <w:tcBorders>
              <w:top w:val="nil"/>
              <w:left w:val="nil"/>
              <w:bottom w:val="single" w:sz="4" w:space="0" w:color="auto"/>
              <w:right w:val="single" w:sz="4" w:space="0" w:color="auto"/>
            </w:tcBorders>
            <w:vAlign w:val="center"/>
            <w:hideMark/>
          </w:tcPr>
          <w:p w14:paraId="55024DB8"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gridSpan w:val="2"/>
            <w:tcBorders>
              <w:top w:val="nil"/>
              <w:left w:val="nil"/>
              <w:bottom w:val="single" w:sz="4" w:space="0" w:color="auto"/>
              <w:right w:val="single" w:sz="4" w:space="0" w:color="auto"/>
            </w:tcBorders>
            <w:vAlign w:val="center"/>
            <w:hideMark/>
          </w:tcPr>
          <w:p w14:paraId="546C7DC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single" w:sz="4" w:space="0" w:color="auto"/>
              <w:right w:val="single" w:sz="4" w:space="0" w:color="auto"/>
            </w:tcBorders>
            <w:noWrap/>
            <w:vAlign w:val="center"/>
            <w:hideMark/>
          </w:tcPr>
          <w:p w14:paraId="6123529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324C712"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54F5D14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56BA0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3538D28"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150BD813" w14:textId="77777777" w:rsidR="00B85013" w:rsidRPr="00335360" w:rsidRDefault="00B85013" w:rsidP="00B85013">
            <w:pPr>
              <w:jc w:val="center"/>
              <w:rPr>
                <w:color w:val="000000"/>
                <w:sz w:val="20"/>
                <w:szCs w:val="20"/>
              </w:rPr>
            </w:pPr>
            <w:r w:rsidRPr="00335360">
              <w:rPr>
                <w:color w:val="000000"/>
                <w:sz w:val="20"/>
                <w:szCs w:val="20"/>
              </w:rPr>
              <w:t>5.5</w:t>
            </w:r>
          </w:p>
        </w:tc>
        <w:tc>
          <w:tcPr>
            <w:tcW w:w="3403" w:type="dxa"/>
            <w:tcBorders>
              <w:top w:val="nil"/>
              <w:left w:val="nil"/>
              <w:bottom w:val="single" w:sz="4" w:space="0" w:color="auto"/>
              <w:right w:val="single" w:sz="4" w:space="0" w:color="auto"/>
            </w:tcBorders>
            <w:vAlign w:val="center"/>
            <w:hideMark/>
          </w:tcPr>
          <w:p w14:paraId="026D0701"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gridSpan w:val="2"/>
            <w:tcBorders>
              <w:top w:val="nil"/>
              <w:left w:val="nil"/>
              <w:bottom w:val="single" w:sz="4" w:space="0" w:color="auto"/>
              <w:right w:val="single" w:sz="4" w:space="0" w:color="auto"/>
            </w:tcBorders>
            <w:vAlign w:val="center"/>
            <w:hideMark/>
          </w:tcPr>
          <w:p w14:paraId="2BB26A6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418" w:type="dxa"/>
            <w:tcBorders>
              <w:top w:val="nil"/>
              <w:left w:val="nil"/>
              <w:bottom w:val="single" w:sz="4" w:space="0" w:color="auto"/>
              <w:right w:val="single" w:sz="4" w:space="0" w:color="auto"/>
            </w:tcBorders>
            <w:noWrap/>
            <w:vAlign w:val="center"/>
            <w:hideMark/>
          </w:tcPr>
          <w:p w14:paraId="76A8143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91C2799"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3827D34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AE020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E14782"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275B036F" w14:textId="77777777" w:rsidR="00B85013" w:rsidRPr="00335360" w:rsidRDefault="00B85013" w:rsidP="00B85013">
            <w:pPr>
              <w:jc w:val="center"/>
              <w:rPr>
                <w:color w:val="000000"/>
                <w:sz w:val="20"/>
                <w:szCs w:val="20"/>
              </w:rPr>
            </w:pPr>
            <w:r w:rsidRPr="00335360">
              <w:rPr>
                <w:color w:val="000000"/>
                <w:sz w:val="20"/>
                <w:szCs w:val="20"/>
              </w:rPr>
              <w:t>5.6</w:t>
            </w:r>
          </w:p>
        </w:tc>
        <w:tc>
          <w:tcPr>
            <w:tcW w:w="3403" w:type="dxa"/>
            <w:tcBorders>
              <w:top w:val="nil"/>
              <w:left w:val="nil"/>
              <w:bottom w:val="single" w:sz="4" w:space="0" w:color="auto"/>
              <w:right w:val="single" w:sz="4" w:space="0" w:color="auto"/>
            </w:tcBorders>
            <w:vAlign w:val="center"/>
            <w:hideMark/>
          </w:tcPr>
          <w:p w14:paraId="699F933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gridSpan w:val="2"/>
            <w:tcBorders>
              <w:top w:val="nil"/>
              <w:left w:val="nil"/>
              <w:bottom w:val="single" w:sz="4" w:space="0" w:color="auto"/>
              <w:right w:val="single" w:sz="4" w:space="0" w:color="auto"/>
            </w:tcBorders>
            <w:vAlign w:val="center"/>
            <w:hideMark/>
          </w:tcPr>
          <w:p w14:paraId="29E063CD"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418" w:type="dxa"/>
            <w:tcBorders>
              <w:top w:val="nil"/>
              <w:left w:val="nil"/>
              <w:bottom w:val="single" w:sz="4" w:space="0" w:color="auto"/>
              <w:right w:val="single" w:sz="4" w:space="0" w:color="auto"/>
            </w:tcBorders>
            <w:noWrap/>
            <w:vAlign w:val="center"/>
            <w:hideMark/>
          </w:tcPr>
          <w:p w14:paraId="206184B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82E3B9F"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00B2315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F1C4DC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34DBF1"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5C80EE3D" w14:textId="77777777" w:rsidR="00B85013" w:rsidRPr="00335360" w:rsidRDefault="00B85013" w:rsidP="00B85013">
            <w:pPr>
              <w:jc w:val="center"/>
              <w:rPr>
                <w:color w:val="000000"/>
                <w:sz w:val="20"/>
                <w:szCs w:val="20"/>
              </w:rPr>
            </w:pPr>
            <w:r w:rsidRPr="00335360">
              <w:rPr>
                <w:color w:val="000000"/>
                <w:sz w:val="20"/>
                <w:szCs w:val="20"/>
              </w:rPr>
              <w:t>5.7</w:t>
            </w:r>
          </w:p>
        </w:tc>
        <w:tc>
          <w:tcPr>
            <w:tcW w:w="3403" w:type="dxa"/>
            <w:tcBorders>
              <w:top w:val="nil"/>
              <w:left w:val="nil"/>
              <w:bottom w:val="single" w:sz="4" w:space="0" w:color="auto"/>
              <w:right w:val="single" w:sz="4" w:space="0" w:color="auto"/>
            </w:tcBorders>
            <w:vAlign w:val="center"/>
            <w:hideMark/>
          </w:tcPr>
          <w:p w14:paraId="594073D9"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gridSpan w:val="2"/>
            <w:tcBorders>
              <w:top w:val="nil"/>
              <w:left w:val="nil"/>
              <w:bottom w:val="single" w:sz="4" w:space="0" w:color="auto"/>
              <w:right w:val="single" w:sz="4" w:space="0" w:color="auto"/>
            </w:tcBorders>
            <w:vAlign w:val="center"/>
            <w:hideMark/>
          </w:tcPr>
          <w:p w14:paraId="18A935E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8" w:type="dxa"/>
            <w:tcBorders>
              <w:top w:val="nil"/>
              <w:left w:val="nil"/>
              <w:bottom w:val="single" w:sz="4" w:space="0" w:color="auto"/>
              <w:right w:val="single" w:sz="4" w:space="0" w:color="auto"/>
            </w:tcBorders>
            <w:noWrap/>
            <w:vAlign w:val="center"/>
            <w:hideMark/>
          </w:tcPr>
          <w:p w14:paraId="2E86CD1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476DF33"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5F5D53F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A6AD3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732594"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79E6578E" w14:textId="77777777" w:rsidR="00B85013" w:rsidRPr="00335360" w:rsidRDefault="00B85013" w:rsidP="00B85013">
            <w:pPr>
              <w:jc w:val="center"/>
              <w:rPr>
                <w:color w:val="000000"/>
                <w:sz w:val="20"/>
                <w:szCs w:val="20"/>
              </w:rPr>
            </w:pPr>
            <w:r w:rsidRPr="00335360">
              <w:rPr>
                <w:color w:val="000000"/>
                <w:sz w:val="20"/>
                <w:szCs w:val="20"/>
              </w:rPr>
              <w:t>5.8</w:t>
            </w:r>
          </w:p>
        </w:tc>
        <w:tc>
          <w:tcPr>
            <w:tcW w:w="3403" w:type="dxa"/>
            <w:tcBorders>
              <w:top w:val="nil"/>
              <w:left w:val="nil"/>
              <w:bottom w:val="single" w:sz="4" w:space="0" w:color="auto"/>
              <w:right w:val="single" w:sz="4" w:space="0" w:color="auto"/>
            </w:tcBorders>
            <w:vAlign w:val="center"/>
            <w:hideMark/>
          </w:tcPr>
          <w:p w14:paraId="14B9ECD5"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gridSpan w:val="2"/>
            <w:tcBorders>
              <w:top w:val="nil"/>
              <w:left w:val="nil"/>
              <w:bottom w:val="single" w:sz="4" w:space="0" w:color="auto"/>
              <w:right w:val="single" w:sz="4" w:space="0" w:color="auto"/>
            </w:tcBorders>
            <w:vAlign w:val="center"/>
            <w:hideMark/>
          </w:tcPr>
          <w:p w14:paraId="3BBF5FCD"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418" w:type="dxa"/>
            <w:tcBorders>
              <w:top w:val="nil"/>
              <w:left w:val="nil"/>
              <w:bottom w:val="single" w:sz="4" w:space="0" w:color="auto"/>
              <w:right w:val="single" w:sz="4" w:space="0" w:color="auto"/>
            </w:tcBorders>
            <w:noWrap/>
            <w:vAlign w:val="center"/>
            <w:hideMark/>
          </w:tcPr>
          <w:p w14:paraId="37CB0CB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3B2DE9C"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0012C74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B731E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BE5E2A" w14:textId="77777777" w:rsidTr="00557895">
        <w:trPr>
          <w:trHeight w:val="799"/>
        </w:trPr>
        <w:tc>
          <w:tcPr>
            <w:tcW w:w="583" w:type="dxa"/>
            <w:tcBorders>
              <w:top w:val="nil"/>
              <w:left w:val="single" w:sz="8" w:space="0" w:color="auto"/>
              <w:bottom w:val="single" w:sz="4" w:space="0" w:color="auto"/>
              <w:right w:val="single" w:sz="4" w:space="0" w:color="auto"/>
            </w:tcBorders>
            <w:noWrap/>
            <w:vAlign w:val="center"/>
            <w:hideMark/>
          </w:tcPr>
          <w:p w14:paraId="6E756F9C" w14:textId="77777777" w:rsidR="00B85013" w:rsidRPr="00335360" w:rsidRDefault="00B85013" w:rsidP="00B85013">
            <w:pPr>
              <w:jc w:val="center"/>
              <w:rPr>
                <w:color w:val="000000"/>
                <w:sz w:val="20"/>
                <w:szCs w:val="20"/>
              </w:rPr>
            </w:pPr>
            <w:r w:rsidRPr="00335360">
              <w:rPr>
                <w:color w:val="000000"/>
                <w:sz w:val="20"/>
                <w:szCs w:val="20"/>
              </w:rPr>
              <w:t>5.9</w:t>
            </w:r>
          </w:p>
        </w:tc>
        <w:tc>
          <w:tcPr>
            <w:tcW w:w="3403" w:type="dxa"/>
            <w:tcBorders>
              <w:top w:val="nil"/>
              <w:left w:val="nil"/>
              <w:bottom w:val="single" w:sz="4" w:space="0" w:color="auto"/>
              <w:right w:val="single" w:sz="4" w:space="0" w:color="auto"/>
            </w:tcBorders>
            <w:vAlign w:val="center"/>
            <w:hideMark/>
          </w:tcPr>
          <w:p w14:paraId="2A47B380"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gridSpan w:val="2"/>
            <w:tcBorders>
              <w:top w:val="nil"/>
              <w:left w:val="nil"/>
              <w:bottom w:val="single" w:sz="4" w:space="0" w:color="auto"/>
              <w:right w:val="single" w:sz="4" w:space="0" w:color="auto"/>
            </w:tcBorders>
            <w:vAlign w:val="center"/>
            <w:hideMark/>
          </w:tcPr>
          <w:p w14:paraId="1BBE0AD9"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418" w:type="dxa"/>
            <w:tcBorders>
              <w:top w:val="nil"/>
              <w:left w:val="nil"/>
              <w:bottom w:val="single" w:sz="4" w:space="0" w:color="auto"/>
              <w:right w:val="single" w:sz="4" w:space="0" w:color="auto"/>
            </w:tcBorders>
            <w:noWrap/>
            <w:vAlign w:val="center"/>
            <w:hideMark/>
          </w:tcPr>
          <w:p w14:paraId="64B2D60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BCA01BE"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4FB1B42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F585B9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395EAD" w14:textId="77777777" w:rsidTr="00557895">
        <w:trPr>
          <w:trHeight w:val="499"/>
        </w:trPr>
        <w:tc>
          <w:tcPr>
            <w:tcW w:w="583" w:type="dxa"/>
            <w:tcBorders>
              <w:top w:val="nil"/>
              <w:left w:val="single" w:sz="8" w:space="0" w:color="auto"/>
              <w:bottom w:val="single" w:sz="4" w:space="0" w:color="auto"/>
              <w:right w:val="single" w:sz="4" w:space="0" w:color="auto"/>
            </w:tcBorders>
            <w:noWrap/>
            <w:vAlign w:val="center"/>
            <w:hideMark/>
          </w:tcPr>
          <w:p w14:paraId="412F2EA0" w14:textId="77777777" w:rsidR="00B85013" w:rsidRPr="00335360" w:rsidRDefault="00B85013" w:rsidP="00B85013">
            <w:pPr>
              <w:jc w:val="center"/>
              <w:rPr>
                <w:color w:val="000000"/>
                <w:sz w:val="20"/>
                <w:szCs w:val="20"/>
              </w:rPr>
            </w:pPr>
            <w:r w:rsidRPr="00335360">
              <w:rPr>
                <w:color w:val="000000"/>
                <w:sz w:val="20"/>
                <w:szCs w:val="20"/>
              </w:rPr>
              <w:t>5.10</w:t>
            </w:r>
          </w:p>
        </w:tc>
        <w:tc>
          <w:tcPr>
            <w:tcW w:w="3403" w:type="dxa"/>
            <w:tcBorders>
              <w:top w:val="nil"/>
              <w:left w:val="nil"/>
              <w:bottom w:val="single" w:sz="4" w:space="0" w:color="auto"/>
              <w:right w:val="single" w:sz="4" w:space="0" w:color="auto"/>
            </w:tcBorders>
            <w:vAlign w:val="center"/>
            <w:hideMark/>
          </w:tcPr>
          <w:p w14:paraId="4A1C80E6"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gridSpan w:val="2"/>
            <w:tcBorders>
              <w:top w:val="nil"/>
              <w:left w:val="nil"/>
              <w:bottom w:val="single" w:sz="4" w:space="0" w:color="auto"/>
              <w:right w:val="single" w:sz="4" w:space="0" w:color="auto"/>
            </w:tcBorders>
            <w:vAlign w:val="center"/>
            <w:hideMark/>
          </w:tcPr>
          <w:p w14:paraId="4289CA0D"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418" w:type="dxa"/>
            <w:tcBorders>
              <w:top w:val="nil"/>
              <w:left w:val="nil"/>
              <w:bottom w:val="single" w:sz="4" w:space="0" w:color="auto"/>
              <w:right w:val="single" w:sz="4" w:space="0" w:color="auto"/>
            </w:tcBorders>
            <w:noWrap/>
            <w:vAlign w:val="center"/>
            <w:hideMark/>
          </w:tcPr>
          <w:p w14:paraId="3B192E0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007FCE4"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single" w:sz="4" w:space="0" w:color="auto"/>
              <w:right w:val="single" w:sz="4" w:space="0" w:color="auto"/>
            </w:tcBorders>
            <w:noWrap/>
            <w:vAlign w:val="center"/>
            <w:hideMark/>
          </w:tcPr>
          <w:p w14:paraId="5D7D86B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3A572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A72E84"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4CF1FBF9" w14:textId="77777777" w:rsidR="00B85013" w:rsidRPr="00335360" w:rsidRDefault="00B85013" w:rsidP="00B85013">
            <w:pPr>
              <w:jc w:val="center"/>
              <w:rPr>
                <w:color w:val="000000"/>
                <w:sz w:val="20"/>
                <w:szCs w:val="20"/>
              </w:rPr>
            </w:pPr>
            <w:r w:rsidRPr="00335360">
              <w:rPr>
                <w:color w:val="000000"/>
                <w:sz w:val="20"/>
                <w:szCs w:val="20"/>
              </w:rPr>
              <w:t>5.11</w:t>
            </w:r>
          </w:p>
        </w:tc>
        <w:tc>
          <w:tcPr>
            <w:tcW w:w="3403" w:type="dxa"/>
            <w:tcBorders>
              <w:top w:val="nil"/>
              <w:left w:val="nil"/>
              <w:bottom w:val="nil"/>
              <w:right w:val="single" w:sz="4" w:space="0" w:color="auto"/>
            </w:tcBorders>
            <w:vAlign w:val="center"/>
            <w:hideMark/>
          </w:tcPr>
          <w:p w14:paraId="7A5C534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gridSpan w:val="2"/>
            <w:tcBorders>
              <w:top w:val="nil"/>
              <w:left w:val="nil"/>
              <w:bottom w:val="nil"/>
              <w:right w:val="single" w:sz="4" w:space="0" w:color="auto"/>
            </w:tcBorders>
            <w:vAlign w:val="center"/>
            <w:hideMark/>
          </w:tcPr>
          <w:p w14:paraId="42F494A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3BF6AE7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018F099C" w14:textId="77777777" w:rsidR="00B85013" w:rsidRPr="00335360" w:rsidRDefault="00B85013" w:rsidP="00B85013">
            <w:pPr>
              <w:rPr>
                <w:color w:val="000000"/>
                <w:sz w:val="20"/>
                <w:szCs w:val="20"/>
              </w:rPr>
            </w:pPr>
            <w:r w:rsidRPr="00335360">
              <w:rPr>
                <w:color w:val="000000"/>
                <w:sz w:val="20"/>
                <w:szCs w:val="20"/>
              </w:rPr>
              <w:t> </w:t>
            </w:r>
          </w:p>
        </w:tc>
        <w:tc>
          <w:tcPr>
            <w:tcW w:w="848" w:type="dxa"/>
            <w:tcBorders>
              <w:top w:val="nil"/>
              <w:left w:val="nil"/>
              <w:bottom w:val="nil"/>
              <w:right w:val="single" w:sz="4" w:space="0" w:color="auto"/>
            </w:tcBorders>
            <w:noWrap/>
            <w:vAlign w:val="center"/>
            <w:hideMark/>
          </w:tcPr>
          <w:p w14:paraId="6770500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5ABA284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4FCB97"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2B03CD1"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373" w:type="dxa"/>
            <w:gridSpan w:val="5"/>
            <w:tcBorders>
              <w:top w:val="single" w:sz="8" w:space="0" w:color="auto"/>
              <w:left w:val="nil"/>
              <w:bottom w:val="single" w:sz="8" w:space="0" w:color="auto"/>
              <w:right w:val="single" w:sz="4" w:space="0" w:color="auto"/>
            </w:tcBorders>
            <w:vAlign w:val="center"/>
            <w:hideMark/>
          </w:tcPr>
          <w:p w14:paraId="4E1A06F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848" w:type="dxa"/>
            <w:tcBorders>
              <w:top w:val="single" w:sz="8" w:space="0" w:color="auto"/>
              <w:left w:val="nil"/>
              <w:bottom w:val="single" w:sz="8" w:space="0" w:color="auto"/>
              <w:right w:val="single" w:sz="4" w:space="0" w:color="auto"/>
            </w:tcBorders>
            <w:noWrap/>
            <w:vAlign w:val="center"/>
            <w:hideMark/>
          </w:tcPr>
          <w:p w14:paraId="578A719F" w14:textId="77777777" w:rsidR="00B85013" w:rsidRPr="00335360" w:rsidRDefault="00B85013" w:rsidP="00B85013">
            <w:pPr>
              <w:jc w:val="right"/>
              <w:rPr>
                <w:b/>
                <w:bCs/>
                <w:color w:val="000000"/>
                <w:sz w:val="20"/>
                <w:szCs w:val="20"/>
              </w:rPr>
            </w:pPr>
            <w:r w:rsidRPr="00335360">
              <w:rPr>
                <w:b/>
                <w:bCs/>
                <w:color w:val="000000"/>
                <w:sz w:val="20"/>
                <w:szCs w:val="20"/>
              </w:rPr>
              <w:t>4 419,92 RUB</w:t>
            </w:r>
          </w:p>
        </w:tc>
        <w:tc>
          <w:tcPr>
            <w:tcW w:w="992" w:type="dxa"/>
            <w:tcBorders>
              <w:top w:val="single" w:sz="8" w:space="0" w:color="auto"/>
              <w:left w:val="nil"/>
              <w:bottom w:val="single" w:sz="8" w:space="0" w:color="auto"/>
              <w:right w:val="single" w:sz="8" w:space="0" w:color="auto"/>
            </w:tcBorders>
            <w:noWrap/>
            <w:vAlign w:val="center"/>
            <w:hideMark/>
          </w:tcPr>
          <w:p w14:paraId="7535C191"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42CD701"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524239B2" w14:textId="77777777" w:rsidR="00B85013" w:rsidRPr="00335360" w:rsidRDefault="00B85013" w:rsidP="00B85013">
            <w:pPr>
              <w:jc w:val="center"/>
              <w:rPr>
                <w:color w:val="000000"/>
                <w:sz w:val="20"/>
                <w:szCs w:val="20"/>
              </w:rPr>
            </w:pPr>
            <w:r w:rsidRPr="00335360">
              <w:rPr>
                <w:color w:val="000000"/>
                <w:sz w:val="20"/>
                <w:szCs w:val="20"/>
              </w:rPr>
              <w:t>6.1</w:t>
            </w:r>
          </w:p>
        </w:tc>
        <w:tc>
          <w:tcPr>
            <w:tcW w:w="3403" w:type="dxa"/>
            <w:tcBorders>
              <w:top w:val="nil"/>
              <w:left w:val="nil"/>
              <w:bottom w:val="nil"/>
              <w:right w:val="single" w:sz="4" w:space="0" w:color="auto"/>
            </w:tcBorders>
            <w:noWrap/>
            <w:vAlign w:val="center"/>
            <w:hideMark/>
          </w:tcPr>
          <w:p w14:paraId="51AC3356"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gridSpan w:val="2"/>
            <w:tcBorders>
              <w:top w:val="nil"/>
              <w:left w:val="nil"/>
              <w:bottom w:val="nil"/>
              <w:right w:val="single" w:sz="4" w:space="0" w:color="auto"/>
            </w:tcBorders>
            <w:vAlign w:val="center"/>
            <w:hideMark/>
          </w:tcPr>
          <w:p w14:paraId="563A43A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418" w:type="dxa"/>
            <w:tcBorders>
              <w:top w:val="nil"/>
              <w:left w:val="nil"/>
              <w:bottom w:val="nil"/>
              <w:right w:val="single" w:sz="4" w:space="0" w:color="auto"/>
            </w:tcBorders>
            <w:noWrap/>
            <w:vAlign w:val="center"/>
            <w:hideMark/>
          </w:tcPr>
          <w:p w14:paraId="14416C1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2CDC0705" w14:textId="77777777" w:rsidR="00B85013" w:rsidRPr="00335360" w:rsidRDefault="00B85013" w:rsidP="00B85013">
            <w:pPr>
              <w:jc w:val="right"/>
              <w:rPr>
                <w:color w:val="000000"/>
                <w:sz w:val="20"/>
                <w:szCs w:val="20"/>
              </w:rPr>
            </w:pPr>
            <w:r w:rsidRPr="00335360">
              <w:rPr>
                <w:color w:val="000000"/>
                <w:sz w:val="20"/>
                <w:szCs w:val="20"/>
              </w:rPr>
              <w:t xml:space="preserve">                     100,32   </w:t>
            </w:r>
          </w:p>
        </w:tc>
        <w:tc>
          <w:tcPr>
            <w:tcW w:w="848" w:type="dxa"/>
            <w:tcBorders>
              <w:top w:val="nil"/>
              <w:left w:val="nil"/>
              <w:bottom w:val="nil"/>
              <w:right w:val="single" w:sz="4" w:space="0" w:color="auto"/>
            </w:tcBorders>
            <w:noWrap/>
            <w:vAlign w:val="center"/>
            <w:hideMark/>
          </w:tcPr>
          <w:p w14:paraId="100616CC" w14:textId="77777777" w:rsidR="00B85013" w:rsidRPr="00335360" w:rsidRDefault="00B85013" w:rsidP="00B85013">
            <w:pPr>
              <w:jc w:val="right"/>
              <w:rPr>
                <w:color w:val="000000"/>
                <w:sz w:val="20"/>
                <w:szCs w:val="20"/>
              </w:rPr>
            </w:pPr>
            <w:r w:rsidRPr="00335360">
              <w:rPr>
                <w:color w:val="000000"/>
                <w:sz w:val="20"/>
                <w:szCs w:val="20"/>
              </w:rPr>
              <w:t>4 419,92 RUB</w:t>
            </w:r>
          </w:p>
        </w:tc>
        <w:tc>
          <w:tcPr>
            <w:tcW w:w="992" w:type="dxa"/>
            <w:tcBorders>
              <w:top w:val="nil"/>
              <w:left w:val="nil"/>
              <w:bottom w:val="nil"/>
              <w:right w:val="single" w:sz="8" w:space="0" w:color="auto"/>
            </w:tcBorders>
            <w:noWrap/>
            <w:vAlign w:val="center"/>
            <w:hideMark/>
          </w:tcPr>
          <w:p w14:paraId="54A54AA1"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D6D106B" w14:textId="77777777" w:rsidTr="00557895">
        <w:trPr>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7413D5F"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373" w:type="dxa"/>
            <w:gridSpan w:val="5"/>
            <w:tcBorders>
              <w:top w:val="single" w:sz="8" w:space="0" w:color="auto"/>
              <w:left w:val="nil"/>
              <w:bottom w:val="single" w:sz="8" w:space="0" w:color="auto"/>
              <w:right w:val="single" w:sz="4" w:space="0" w:color="auto"/>
            </w:tcBorders>
            <w:vAlign w:val="center"/>
            <w:hideMark/>
          </w:tcPr>
          <w:p w14:paraId="0CDC3098"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848" w:type="dxa"/>
            <w:tcBorders>
              <w:top w:val="single" w:sz="8" w:space="0" w:color="auto"/>
              <w:left w:val="nil"/>
              <w:bottom w:val="single" w:sz="8" w:space="0" w:color="auto"/>
              <w:right w:val="single" w:sz="4" w:space="0" w:color="auto"/>
            </w:tcBorders>
            <w:noWrap/>
            <w:vAlign w:val="center"/>
            <w:hideMark/>
          </w:tcPr>
          <w:p w14:paraId="7640EAD7"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337E4014"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22135DB" w14:textId="77777777" w:rsidTr="00557895">
        <w:trPr>
          <w:trHeight w:val="499"/>
        </w:trPr>
        <w:tc>
          <w:tcPr>
            <w:tcW w:w="583" w:type="dxa"/>
            <w:tcBorders>
              <w:top w:val="nil"/>
              <w:left w:val="single" w:sz="8" w:space="0" w:color="auto"/>
              <w:bottom w:val="nil"/>
              <w:right w:val="single" w:sz="4" w:space="0" w:color="auto"/>
            </w:tcBorders>
            <w:noWrap/>
            <w:vAlign w:val="center"/>
            <w:hideMark/>
          </w:tcPr>
          <w:p w14:paraId="2C1B817C" w14:textId="77777777" w:rsidR="00B85013" w:rsidRPr="00335360" w:rsidRDefault="00B85013" w:rsidP="00B85013">
            <w:pPr>
              <w:jc w:val="center"/>
              <w:rPr>
                <w:color w:val="000000"/>
                <w:sz w:val="20"/>
                <w:szCs w:val="20"/>
              </w:rPr>
            </w:pPr>
            <w:r w:rsidRPr="00335360">
              <w:rPr>
                <w:color w:val="000000"/>
                <w:sz w:val="20"/>
                <w:szCs w:val="20"/>
              </w:rPr>
              <w:t>7.1</w:t>
            </w:r>
          </w:p>
        </w:tc>
        <w:tc>
          <w:tcPr>
            <w:tcW w:w="3403" w:type="dxa"/>
            <w:tcBorders>
              <w:top w:val="nil"/>
              <w:left w:val="nil"/>
              <w:bottom w:val="nil"/>
              <w:right w:val="single" w:sz="4" w:space="0" w:color="auto"/>
            </w:tcBorders>
            <w:noWrap/>
            <w:vAlign w:val="center"/>
            <w:hideMark/>
          </w:tcPr>
          <w:p w14:paraId="364336C2"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gridSpan w:val="2"/>
            <w:tcBorders>
              <w:top w:val="nil"/>
              <w:left w:val="nil"/>
              <w:bottom w:val="nil"/>
              <w:right w:val="single" w:sz="4" w:space="0" w:color="auto"/>
            </w:tcBorders>
            <w:vAlign w:val="center"/>
            <w:hideMark/>
          </w:tcPr>
          <w:p w14:paraId="4B98799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418" w:type="dxa"/>
            <w:tcBorders>
              <w:top w:val="nil"/>
              <w:left w:val="nil"/>
              <w:bottom w:val="nil"/>
              <w:right w:val="single" w:sz="4" w:space="0" w:color="auto"/>
            </w:tcBorders>
            <w:noWrap/>
            <w:vAlign w:val="center"/>
            <w:hideMark/>
          </w:tcPr>
          <w:p w14:paraId="337E13F0"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06CFB5DB" w14:textId="77777777" w:rsidR="00B85013" w:rsidRPr="00335360" w:rsidRDefault="00B85013" w:rsidP="00B85013">
            <w:pPr>
              <w:jc w:val="right"/>
              <w:rPr>
                <w:color w:val="000000"/>
                <w:sz w:val="20"/>
                <w:szCs w:val="20"/>
              </w:rPr>
            </w:pPr>
            <w:r w:rsidRPr="00335360">
              <w:rPr>
                <w:color w:val="000000"/>
                <w:sz w:val="20"/>
                <w:szCs w:val="20"/>
              </w:rPr>
              <w:t xml:space="preserve">                              7   </w:t>
            </w:r>
          </w:p>
        </w:tc>
        <w:tc>
          <w:tcPr>
            <w:tcW w:w="848" w:type="dxa"/>
            <w:tcBorders>
              <w:top w:val="nil"/>
              <w:left w:val="nil"/>
              <w:bottom w:val="nil"/>
              <w:right w:val="single" w:sz="4" w:space="0" w:color="auto"/>
            </w:tcBorders>
            <w:noWrap/>
            <w:vAlign w:val="center"/>
            <w:hideMark/>
          </w:tcPr>
          <w:p w14:paraId="698059F7"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7C08368A"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7CA286A" w14:textId="77777777" w:rsidTr="00557895">
        <w:trPr>
          <w:trHeight w:val="600"/>
        </w:trPr>
        <w:tc>
          <w:tcPr>
            <w:tcW w:w="7956" w:type="dxa"/>
            <w:gridSpan w:val="6"/>
            <w:tcBorders>
              <w:top w:val="single" w:sz="8" w:space="0" w:color="auto"/>
              <w:left w:val="single" w:sz="8" w:space="0" w:color="auto"/>
              <w:bottom w:val="single" w:sz="8" w:space="0" w:color="auto"/>
              <w:right w:val="single" w:sz="4" w:space="0" w:color="auto"/>
            </w:tcBorders>
            <w:vAlign w:val="center"/>
            <w:hideMark/>
          </w:tcPr>
          <w:p w14:paraId="2F1BF7CA"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848" w:type="dxa"/>
            <w:tcBorders>
              <w:top w:val="single" w:sz="8" w:space="0" w:color="auto"/>
              <w:left w:val="nil"/>
              <w:bottom w:val="single" w:sz="8" w:space="0" w:color="auto"/>
              <w:right w:val="single" w:sz="4" w:space="0" w:color="auto"/>
            </w:tcBorders>
            <w:noWrap/>
            <w:vAlign w:val="center"/>
            <w:hideMark/>
          </w:tcPr>
          <w:p w14:paraId="5EFDC311" w14:textId="77777777" w:rsidR="00B85013" w:rsidRPr="00335360" w:rsidRDefault="00B85013" w:rsidP="00B85013">
            <w:pPr>
              <w:jc w:val="right"/>
              <w:rPr>
                <w:b/>
                <w:bCs/>
                <w:color w:val="000000"/>
                <w:sz w:val="20"/>
                <w:szCs w:val="20"/>
              </w:rPr>
            </w:pPr>
            <w:r w:rsidRPr="00335360">
              <w:rPr>
                <w:b/>
                <w:bCs/>
                <w:color w:val="000000"/>
                <w:sz w:val="20"/>
                <w:szCs w:val="20"/>
              </w:rPr>
              <w:t>34 897,31 RUB</w:t>
            </w:r>
          </w:p>
        </w:tc>
        <w:tc>
          <w:tcPr>
            <w:tcW w:w="992" w:type="dxa"/>
            <w:tcBorders>
              <w:top w:val="single" w:sz="8" w:space="0" w:color="auto"/>
              <w:left w:val="nil"/>
              <w:bottom w:val="single" w:sz="8" w:space="0" w:color="auto"/>
              <w:right w:val="single" w:sz="8" w:space="0" w:color="auto"/>
            </w:tcBorders>
            <w:noWrap/>
            <w:vAlign w:val="center"/>
            <w:hideMark/>
          </w:tcPr>
          <w:p w14:paraId="48315657" w14:textId="77777777" w:rsidR="00B85013" w:rsidRPr="00335360" w:rsidRDefault="00B85013" w:rsidP="00B85013">
            <w:pPr>
              <w:jc w:val="right"/>
              <w:rPr>
                <w:b/>
                <w:bCs/>
                <w:color w:val="000000"/>
                <w:sz w:val="20"/>
                <w:szCs w:val="20"/>
              </w:rPr>
            </w:pPr>
            <w:r w:rsidRPr="00335360">
              <w:rPr>
                <w:b/>
                <w:bCs/>
                <w:color w:val="000000"/>
                <w:sz w:val="20"/>
                <w:szCs w:val="20"/>
              </w:rPr>
              <w:t>14,40 RUB</w:t>
            </w:r>
          </w:p>
        </w:tc>
      </w:tr>
    </w:tbl>
    <w:p w14:paraId="117D3810" w14:textId="77777777" w:rsidR="00B85013" w:rsidRPr="00335360" w:rsidRDefault="00B85013" w:rsidP="00B85013">
      <w:pPr>
        <w:rPr>
          <w:sz w:val="20"/>
          <w:szCs w:val="20"/>
        </w:rPr>
      </w:pPr>
    </w:p>
    <w:tbl>
      <w:tblPr>
        <w:tblW w:w="14055" w:type="dxa"/>
        <w:tblInd w:w="93" w:type="dxa"/>
        <w:tblLayout w:type="fixed"/>
        <w:tblLook w:val="04A0" w:firstRow="1" w:lastRow="0" w:firstColumn="1" w:lastColumn="0" w:noHBand="0" w:noVBand="1"/>
      </w:tblPr>
      <w:tblGrid>
        <w:gridCol w:w="582"/>
        <w:gridCol w:w="6524"/>
        <w:gridCol w:w="1418"/>
        <w:gridCol w:w="1135"/>
        <w:gridCol w:w="1134"/>
        <w:gridCol w:w="1844"/>
        <w:gridCol w:w="1418"/>
      </w:tblGrid>
      <w:tr w:rsidR="00B85013" w:rsidRPr="00335360" w14:paraId="7B512CA6" w14:textId="77777777" w:rsidTr="00B85013">
        <w:trPr>
          <w:trHeight w:val="499"/>
        </w:trPr>
        <w:tc>
          <w:tcPr>
            <w:tcW w:w="582" w:type="dxa"/>
            <w:vAlign w:val="center"/>
            <w:hideMark/>
          </w:tcPr>
          <w:p w14:paraId="0BDC7138" w14:textId="77777777" w:rsidR="00B85013" w:rsidRPr="00335360" w:rsidRDefault="00B85013" w:rsidP="00B85013">
            <w:pPr>
              <w:rPr>
                <w:sz w:val="20"/>
                <w:szCs w:val="20"/>
              </w:rPr>
            </w:pPr>
          </w:p>
        </w:tc>
        <w:tc>
          <w:tcPr>
            <w:tcW w:w="6521" w:type="dxa"/>
            <w:vAlign w:val="center"/>
          </w:tcPr>
          <w:p w14:paraId="22F015B0" w14:textId="77777777" w:rsidR="00B85013" w:rsidRPr="00335360" w:rsidRDefault="00B85013" w:rsidP="00B85013">
            <w:pPr>
              <w:rPr>
                <w:color w:val="000000"/>
                <w:sz w:val="20"/>
                <w:szCs w:val="20"/>
              </w:rPr>
            </w:pPr>
          </w:p>
          <w:p w14:paraId="6F7CB815" w14:textId="77777777" w:rsidR="00B85013" w:rsidRPr="00335360" w:rsidRDefault="00B85013" w:rsidP="00B85013">
            <w:pPr>
              <w:rPr>
                <w:color w:val="000000"/>
                <w:sz w:val="20"/>
                <w:szCs w:val="20"/>
              </w:rPr>
            </w:pPr>
          </w:p>
          <w:p w14:paraId="3880BAD2" w14:textId="77777777" w:rsidR="00B85013" w:rsidRDefault="00B85013" w:rsidP="00B85013">
            <w:pPr>
              <w:rPr>
                <w:color w:val="000000"/>
                <w:sz w:val="20"/>
                <w:szCs w:val="20"/>
              </w:rPr>
            </w:pPr>
          </w:p>
          <w:p w14:paraId="63BC22E2" w14:textId="77777777" w:rsidR="00EF3029" w:rsidRDefault="00EF3029" w:rsidP="00B85013">
            <w:pPr>
              <w:rPr>
                <w:color w:val="000000"/>
                <w:sz w:val="20"/>
                <w:szCs w:val="20"/>
              </w:rPr>
            </w:pPr>
          </w:p>
          <w:p w14:paraId="7F8B1509" w14:textId="77777777" w:rsidR="00EF3029" w:rsidRDefault="00EF3029" w:rsidP="00B85013">
            <w:pPr>
              <w:rPr>
                <w:color w:val="000000"/>
                <w:sz w:val="20"/>
                <w:szCs w:val="20"/>
              </w:rPr>
            </w:pPr>
          </w:p>
          <w:p w14:paraId="0B06CAC0" w14:textId="77777777" w:rsidR="00EF3029" w:rsidRDefault="00EF3029" w:rsidP="00B85013">
            <w:pPr>
              <w:rPr>
                <w:color w:val="000000"/>
                <w:sz w:val="20"/>
                <w:szCs w:val="20"/>
              </w:rPr>
            </w:pPr>
          </w:p>
          <w:p w14:paraId="0187BDC6" w14:textId="77777777" w:rsidR="00EF3029" w:rsidRDefault="00EF3029" w:rsidP="00B85013">
            <w:pPr>
              <w:rPr>
                <w:color w:val="000000"/>
                <w:sz w:val="20"/>
                <w:szCs w:val="20"/>
              </w:rPr>
            </w:pPr>
          </w:p>
          <w:p w14:paraId="3097B0E1" w14:textId="77777777" w:rsidR="00EF3029" w:rsidRDefault="00EF3029" w:rsidP="00B85013">
            <w:pPr>
              <w:rPr>
                <w:color w:val="000000"/>
                <w:sz w:val="20"/>
                <w:szCs w:val="20"/>
              </w:rPr>
            </w:pPr>
          </w:p>
          <w:p w14:paraId="558EFF9D" w14:textId="77777777" w:rsidR="00EF3029" w:rsidRDefault="00EF3029" w:rsidP="00B85013">
            <w:pPr>
              <w:rPr>
                <w:color w:val="000000"/>
                <w:sz w:val="20"/>
                <w:szCs w:val="20"/>
              </w:rPr>
            </w:pPr>
          </w:p>
          <w:p w14:paraId="5F5F2C56" w14:textId="77777777" w:rsidR="00EF3029" w:rsidRDefault="00EF3029" w:rsidP="00B85013">
            <w:pPr>
              <w:rPr>
                <w:color w:val="000000"/>
                <w:sz w:val="20"/>
                <w:szCs w:val="20"/>
              </w:rPr>
            </w:pPr>
          </w:p>
          <w:p w14:paraId="42228478" w14:textId="77777777" w:rsidR="00EF3029" w:rsidRDefault="00EF3029" w:rsidP="00B85013">
            <w:pPr>
              <w:rPr>
                <w:color w:val="000000"/>
                <w:sz w:val="20"/>
                <w:szCs w:val="20"/>
              </w:rPr>
            </w:pPr>
          </w:p>
          <w:p w14:paraId="6CECBF76" w14:textId="77777777" w:rsidR="00EF3029" w:rsidRPr="00335360" w:rsidRDefault="00EF3029" w:rsidP="00B85013">
            <w:pPr>
              <w:rPr>
                <w:color w:val="000000"/>
                <w:sz w:val="20"/>
                <w:szCs w:val="20"/>
              </w:rPr>
            </w:pPr>
          </w:p>
          <w:p w14:paraId="3D8BCB7A" w14:textId="77777777" w:rsidR="00B85013" w:rsidRPr="00335360" w:rsidRDefault="00B85013" w:rsidP="00B85013">
            <w:pPr>
              <w:rPr>
                <w:color w:val="000000"/>
                <w:sz w:val="20"/>
                <w:szCs w:val="20"/>
              </w:rPr>
            </w:pPr>
          </w:p>
        </w:tc>
        <w:tc>
          <w:tcPr>
            <w:tcW w:w="1417" w:type="dxa"/>
            <w:vAlign w:val="center"/>
            <w:hideMark/>
          </w:tcPr>
          <w:p w14:paraId="3709E236" w14:textId="77777777" w:rsidR="00B85013" w:rsidRPr="00335360" w:rsidRDefault="00B85013" w:rsidP="00B85013">
            <w:pPr>
              <w:rPr>
                <w:color w:val="000000"/>
                <w:sz w:val="20"/>
                <w:szCs w:val="20"/>
              </w:rPr>
            </w:pPr>
          </w:p>
        </w:tc>
        <w:tc>
          <w:tcPr>
            <w:tcW w:w="1135" w:type="dxa"/>
            <w:vAlign w:val="center"/>
            <w:hideMark/>
          </w:tcPr>
          <w:p w14:paraId="1137F1C2" w14:textId="77777777" w:rsidR="00B85013" w:rsidRPr="00335360" w:rsidRDefault="00B85013" w:rsidP="00B85013">
            <w:pPr>
              <w:rPr>
                <w:sz w:val="20"/>
                <w:szCs w:val="20"/>
              </w:rPr>
            </w:pPr>
          </w:p>
        </w:tc>
        <w:tc>
          <w:tcPr>
            <w:tcW w:w="1134" w:type="dxa"/>
            <w:vAlign w:val="center"/>
            <w:hideMark/>
          </w:tcPr>
          <w:p w14:paraId="2A426589" w14:textId="77777777" w:rsidR="00B85013" w:rsidRPr="00335360" w:rsidRDefault="00B85013" w:rsidP="00B85013">
            <w:pPr>
              <w:rPr>
                <w:sz w:val="20"/>
                <w:szCs w:val="20"/>
              </w:rPr>
            </w:pPr>
          </w:p>
        </w:tc>
        <w:tc>
          <w:tcPr>
            <w:tcW w:w="1843" w:type="dxa"/>
            <w:noWrap/>
            <w:vAlign w:val="center"/>
            <w:hideMark/>
          </w:tcPr>
          <w:p w14:paraId="503E0C3D" w14:textId="77777777" w:rsidR="00B85013" w:rsidRPr="00335360" w:rsidRDefault="00B85013" w:rsidP="00B85013">
            <w:pPr>
              <w:rPr>
                <w:sz w:val="20"/>
                <w:szCs w:val="20"/>
              </w:rPr>
            </w:pPr>
          </w:p>
        </w:tc>
        <w:tc>
          <w:tcPr>
            <w:tcW w:w="1417" w:type="dxa"/>
            <w:noWrap/>
            <w:vAlign w:val="center"/>
            <w:hideMark/>
          </w:tcPr>
          <w:p w14:paraId="77686755" w14:textId="77777777" w:rsidR="00B85013" w:rsidRPr="00335360" w:rsidRDefault="00B85013" w:rsidP="00B85013">
            <w:pPr>
              <w:rPr>
                <w:sz w:val="20"/>
                <w:szCs w:val="20"/>
              </w:rPr>
            </w:pPr>
          </w:p>
        </w:tc>
      </w:tr>
      <w:tr w:rsidR="00B85013" w:rsidRPr="00335360" w14:paraId="76B080A7" w14:textId="77777777" w:rsidTr="00B85013">
        <w:trPr>
          <w:trHeight w:val="499"/>
        </w:trPr>
        <w:tc>
          <w:tcPr>
            <w:tcW w:w="582" w:type="dxa"/>
            <w:tcBorders>
              <w:top w:val="single" w:sz="8" w:space="0" w:color="auto"/>
              <w:left w:val="single" w:sz="8" w:space="0" w:color="auto"/>
              <w:bottom w:val="single" w:sz="4" w:space="0" w:color="auto"/>
              <w:right w:val="single" w:sz="4" w:space="0" w:color="auto"/>
            </w:tcBorders>
            <w:vAlign w:val="center"/>
            <w:hideMark/>
          </w:tcPr>
          <w:p w14:paraId="742AD769"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521" w:type="dxa"/>
            <w:tcBorders>
              <w:top w:val="single" w:sz="8" w:space="0" w:color="auto"/>
              <w:left w:val="nil"/>
              <w:bottom w:val="single" w:sz="4" w:space="0" w:color="auto"/>
              <w:right w:val="single" w:sz="4" w:space="0" w:color="auto"/>
            </w:tcBorders>
            <w:noWrap/>
            <w:vAlign w:val="center"/>
            <w:hideMark/>
          </w:tcPr>
          <w:p w14:paraId="2A96C1C5"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417" w:type="dxa"/>
            <w:tcBorders>
              <w:top w:val="single" w:sz="8" w:space="0" w:color="auto"/>
              <w:left w:val="nil"/>
              <w:bottom w:val="single" w:sz="4" w:space="0" w:color="auto"/>
              <w:right w:val="single" w:sz="8" w:space="0" w:color="auto"/>
            </w:tcBorders>
            <w:noWrap/>
            <w:vAlign w:val="center"/>
            <w:hideMark/>
          </w:tcPr>
          <w:p w14:paraId="74946852"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5" w:type="dxa"/>
            <w:noWrap/>
            <w:vAlign w:val="center"/>
            <w:hideMark/>
          </w:tcPr>
          <w:p w14:paraId="7C73161C" w14:textId="77777777" w:rsidR="00B85013" w:rsidRPr="00335360" w:rsidRDefault="00B85013" w:rsidP="00B85013">
            <w:pPr>
              <w:rPr>
                <w:b/>
                <w:bCs/>
                <w:color w:val="000000"/>
                <w:sz w:val="20"/>
                <w:szCs w:val="20"/>
              </w:rPr>
            </w:pPr>
          </w:p>
        </w:tc>
        <w:tc>
          <w:tcPr>
            <w:tcW w:w="1134" w:type="dxa"/>
            <w:noWrap/>
            <w:vAlign w:val="center"/>
            <w:hideMark/>
          </w:tcPr>
          <w:p w14:paraId="662427FB" w14:textId="77777777" w:rsidR="00B85013" w:rsidRPr="00335360" w:rsidRDefault="00B85013" w:rsidP="00B85013">
            <w:pPr>
              <w:rPr>
                <w:sz w:val="20"/>
                <w:szCs w:val="20"/>
              </w:rPr>
            </w:pPr>
          </w:p>
        </w:tc>
        <w:tc>
          <w:tcPr>
            <w:tcW w:w="1843" w:type="dxa"/>
            <w:noWrap/>
            <w:vAlign w:val="center"/>
            <w:hideMark/>
          </w:tcPr>
          <w:p w14:paraId="141EB31C" w14:textId="77777777" w:rsidR="00B85013" w:rsidRPr="00335360" w:rsidRDefault="00B85013" w:rsidP="00B85013">
            <w:pPr>
              <w:rPr>
                <w:sz w:val="20"/>
                <w:szCs w:val="20"/>
              </w:rPr>
            </w:pPr>
          </w:p>
        </w:tc>
        <w:tc>
          <w:tcPr>
            <w:tcW w:w="1417" w:type="dxa"/>
            <w:noWrap/>
            <w:vAlign w:val="center"/>
            <w:hideMark/>
          </w:tcPr>
          <w:p w14:paraId="78C9F45D" w14:textId="77777777" w:rsidR="00B85013" w:rsidRPr="00335360" w:rsidRDefault="00B85013" w:rsidP="00B85013">
            <w:pPr>
              <w:rPr>
                <w:sz w:val="20"/>
                <w:szCs w:val="20"/>
              </w:rPr>
            </w:pPr>
          </w:p>
        </w:tc>
      </w:tr>
      <w:tr w:rsidR="00B85013" w:rsidRPr="00335360" w14:paraId="26D566AF"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C448405" w14:textId="77777777" w:rsidR="00B85013" w:rsidRPr="00335360" w:rsidRDefault="00B85013" w:rsidP="00B85013">
            <w:pPr>
              <w:jc w:val="center"/>
              <w:rPr>
                <w:color w:val="000000"/>
                <w:sz w:val="20"/>
                <w:szCs w:val="20"/>
              </w:rPr>
            </w:pPr>
            <w:r w:rsidRPr="00335360">
              <w:rPr>
                <w:color w:val="000000"/>
                <w:sz w:val="20"/>
                <w:szCs w:val="20"/>
              </w:rPr>
              <w:t>1</w:t>
            </w:r>
          </w:p>
        </w:tc>
        <w:tc>
          <w:tcPr>
            <w:tcW w:w="6521" w:type="dxa"/>
            <w:tcBorders>
              <w:top w:val="nil"/>
              <w:left w:val="nil"/>
              <w:bottom w:val="single" w:sz="4" w:space="0" w:color="auto"/>
              <w:right w:val="single" w:sz="4" w:space="0" w:color="auto"/>
            </w:tcBorders>
            <w:noWrap/>
            <w:hideMark/>
          </w:tcPr>
          <w:p w14:paraId="1B89AFAD"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417" w:type="dxa"/>
            <w:tcBorders>
              <w:top w:val="nil"/>
              <w:left w:val="nil"/>
              <w:bottom w:val="single" w:sz="4" w:space="0" w:color="auto"/>
              <w:right w:val="single" w:sz="8" w:space="0" w:color="auto"/>
            </w:tcBorders>
            <w:noWrap/>
            <w:hideMark/>
          </w:tcPr>
          <w:p w14:paraId="0C253D11" w14:textId="77777777" w:rsidR="00B85013" w:rsidRPr="00335360" w:rsidRDefault="00B85013" w:rsidP="00B85013">
            <w:pPr>
              <w:jc w:val="right"/>
              <w:rPr>
                <w:b/>
                <w:bCs/>
                <w:color w:val="000000"/>
                <w:sz w:val="20"/>
                <w:szCs w:val="20"/>
              </w:rPr>
            </w:pPr>
            <w:r w:rsidRPr="00335360">
              <w:rPr>
                <w:b/>
                <w:bCs/>
                <w:color w:val="000000"/>
                <w:sz w:val="20"/>
                <w:szCs w:val="20"/>
              </w:rPr>
              <w:t>1961</w:t>
            </w:r>
          </w:p>
        </w:tc>
        <w:tc>
          <w:tcPr>
            <w:tcW w:w="1135" w:type="dxa"/>
            <w:noWrap/>
            <w:vAlign w:val="center"/>
            <w:hideMark/>
          </w:tcPr>
          <w:p w14:paraId="0BA47804" w14:textId="77777777" w:rsidR="00B85013" w:rsidRPr="00335360" w:rsidRDefault="00B85013" w:rsidP="00B85013">
            <w:pPr>
              <w:rPr>
                <w:b/>
                <w:bCs/>
                <w:color w:val="000000"/>
                <w:sz w:val="20"/>
                <w:szCs w:val="20"/>
              </w:rPr>
            </w:pPr>
          </w:p>
        </w:tc>
        <w:tc>
          <w:tcPr>
            <w:tcW w:w="1134" w:type="dxa"/>
            <w:noWrap/>
            <w:vAlign w:val="center"/>
            <w:hideMark/>
          </w:tcPr>
          <w:p w14:paraId="3F9CE5D4" w14:textId="77777777" w:rsidR="00B85013" w:rsidRPr="00335360" w:rsidRDefault="00B85013" w:rsidP="00B85013">
            <w:pPr>
              <w:rPr>
                <w:sz w:val="20"/>
                <w:szCs w:val="20"/>
              </w:rPr>
            </w:pPr>
          </w:p>
        </w:tc>
        <w:tc>
          <w:tcPr>
            <w:tcW w:w="1843" w:type="dxa"/>
            <w:noWrap/>
            <w:vAlign w:val="center"/>
            <w:hideMark/>
          </w:tcPr>
          <w:p w14:paraId="0129CE96" w14:textId="77777777" w:rsidR="00B85013" w:rsidRPr="00335360" w:rsidRDefault="00B85013" w:rsidP="00B85013">
            <w:pPr>
              <w:rPr>
                <w:sz w:val="20"/>
                <w:szCs w:val="20"/>
              </w:rPr>
            </w:pPr>
          </w:p>
        </w:tc>
        <w:tc>
          <w:tcPr>
            <w:tcW w:w="1417" w:type="dxa"/>
            <w:noWrap/>
            <w:vAlign w:val="center"/>
            <w:hideMark/>
          </w:tcPr>
          <w:p w14:paraId="3BE6F86E" w14:textId="77777777" w:rsidR="00B85013" w:rsidRPr="00335360" w:rsidRDefault="00B85013" w:rsidP="00B85013">
            <w:pPr>
              <w:rPr>
                <w:sz w:val="20"/>
                <w:szCs w:val="20"/>
              </w:rPr>
            </w:pPr>
          </w:p>
        </w:tc>
      </w:tr>
      <w:tr w:rsidR="00B85013" w:rsidRPr="00335360" w14:paraId="4013DCC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3D11AE5" w14:textId="77777777" w:rsidR="00B85013" w:rsidRPr="00335360" w:rsidRDefault="00B85013" w:rsidP="00B85013">
            <w:pPr>
              <w:jc w:val="center"/>
              <w:rPr>
                <w:color w:val="000000"/>
                <w:sz w:val="20"/>
                <w:szCs w:val="20"/>
              </w:rPr>
            </w:pPr>
            <w:r w:rsidRPr="00335360">
              <w:rPr>
                <w:color w:val="000000"/>
                <w:sz w:val="20"/>
                <w:szCs w:val="20"/>
              </w:rPr>
              <w:t>2</w:t>
            </w:r>
          </w:p>
        </w:tc>
        <w:tc>
          <w:tcPr>
            <w:tcW w:w="6521" w:type="dxa"/>
            <w:tcBorders>
              <w:top w:val="nil"/>
              <w:left w:val="nil"/>
              <w:bottom w:val="single" w:sz="4" w:space="0" w:color="auto"/>
              <w:right w:val="single" w:sz="4" w:space="0" w:color="auto"/>
            </w:tcBorders>
            <w:vAlign w:val="center"/>
            <w:hideMark/>
          </w:tcPr>
          <w:p w14:paraId="68019C6E"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417" w:type="dxa"/>
            <w:tcBorders>
              <w:top w:val="nil"/>
              <w:left w:val="nil"/>
              <w:bottom w:val="single" w:sz="4" w:space="0" w:color="auto"/>
              <w:right w:val="single" w:sz="8" w:space="0" w:color="auto"/>
            </w:tcBorders>
            <w:noWrap/>
            <w:vAlign w:val="center"/>
            <w:hideMark/>
          </w:tcPr>
          <w:p w14:paraId="20DB0E9D" w14:textId="77777777" w:rsidR="00B85013" w:rsidRPr="00335360" w:rsidRDefault="00B85013" w:rsidP="00B85013">
            <w:pPr>
              <w:jc w:val="right"/>
              <w:rPr>
                <w:b/>
                <w:bCs/>
                <w:color w:val="000000"/>
                <w:sz w:val="20"/>
                <w:szCs w:val="20"/>
              </w:rPr>
            </w:pPr>
            <w:r w:rsidRPr="00335360">
              <w:rPr>
                <w:b/>
                <w:bCs/>
                <w:color w:val="000000"/>
                <w:sz w:val="20"/>
                <w:szCs w:val="20"/>
              </w:rPr>
              <w:t>201,90</w:t>
            </w:r>
          </w:p>
        </w:tc>
        <w:tc>
          <w:tcPr>
            <w:tcW w:w="1135" w:type="dxa"/>
            <w:noWrap/>
            <w:vAlign w:val="center"/>
            <w:hideMark/>
          </w:tcPr>
          <w:p w14:paraId="0ECC7108" w14:textId="77777777" w:rsidR="00B85013" w:rsidRPr="00335360" w:rsidRDefault="00B85013" w:rsidP="00B85013">
            <w:pPr>
              <w:rPr>
                <w:b/>
                <w:bCs/>
                <w:color w:val="000000"/>
                <w:sz w:val="20"/>
                <w:szCs w:val="20"/>
              </w:rPr>
            </w:pPr>
          </w:p>
        </w:tc>
        <w:tc>
          <w:tcPr>
            <w:tcW w:w="1134" w:type="dxa"/>
            <w:noWrap/>
            <w:vAlign w:val="center"/>
            <w:hideMark/>
          </w:tcPr>
          <w:p w14:paraId="54190B22" w14:textId="77777777" w:rsidR="00B85013" w:rsidRPr="00335360" w:rsidRDefault="00B85013" w:rsidP="00B85013">
            <w:pPr>
              <w:rPr>
                <w:sz w:val="20"/>
                <w:szCs w:val="20"/>
              </w:rPr>
            </w:pPr>
          </w:p>
        </w:tc>
        <w:tc>
          <w:tcPr>
            <w:tcW w:w="1843" w:type="dxa"/>
            <w:noWrap/>
            <w:vAlign w:val="center"/>
            <w:hideMark/>
          </w:tcPr>
          <w:p w14:paraId="5FCCFF47" w14:textId="77777777" w:rsidR="00B85013" w:rsidRPr="00335360" w:rsidRDefault="00B85013" w:rsidP="00B85013">
            <w:pPr>
              <w:rPr>
                <w:sz w:val="20"/>
                <w:szCs w:val="20"/>
              </w:rPr>
            </w:pPr>
          </w:p>
        </w:tc>
        <w:tc>
          <w:tcPr>
            <w:tcW w:w="1417" w:type="dxa"/>
            <w:noWrap/>
            <w:vAlign w:val="center"/>
            <w:hideMark/>
          </w:tcPr>
          <w:p w14:paraId="566A1E29" w14:textId="77777777" w:rsidR="00B85013" w:rsidRPr="00335360" w:rsidRDefault="00B85013" w:rsidP="00B85013">
            <w:pPr>
              <w:rPr>
                <w:sz w:val="20"/>
                <w:szCs w:val="20"/>
              </w:rPr>
            </w:pPr>
          </w:p>
        </w:tc>
      </w:tr>
      <w:tr w:rsidR="00B85013" w:rsidRPr="00335360" w14:paraId="398FFA45"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50A1FAD" w14:textId="77777777" w:rsidR="00B85013" w:rsidRPr="00335360" w:rsidRDefault="00B85013" w:rsidP="00B85013">
            <w:pPr>
              <w:jc w:val="center"/>
              <w:rPr>
                <w:color w:val="000000"/>
                <w:sz w:val="20"/>
                <w:szCs w:val="20"/>
              </w:rPr>
            </w:pPr>
            <w:r w:rsidRPr="00335360">
              <w:rPr>
                <w:color w:val="000000"/>
                <w:sz w:val="20"/>
                <w:szCs w:val="20"/>
              </w:rPr>
              <w:t>3</w:t>
            </w:r>
          </w:p>
        </w:tc>
        <w:tc>
          <w:tcPr>
            <w:tcW w:w="6521" w:type="dxa"/>
            <w:tcBorders>
              <w:top w:val="nil"/>
              <w:left w:val="nil"/>
              <w:bottom w:val="single" w:sz="4" w:space="0" w:color="auto"/>
              <w:right w:val="single" w:sz="4" w:space="0" w:color="auto"/>
            </w:tcBorders>
            <w:vAlign w:val="center"/>
            <w:hideMark/>
          </w:tcPr>
          <w:p w14:paraId="006E181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417" w:type="dxa"/>
            <w:tcBorders>
              <w:top w:val="nil"/>
              <w:left w:val="nil"/>
              <w:bottom w:val="single" w:sz="4" w:space="0" w:color="auto"/>
              <w:right w:val="single" w:sz="8" w:space="0" w:color="auto"/>
            </w:tcBorders>
            <w:noWrap/>
            <w:vAlign w:val="center"/>
            <w:hideMark/>
          </w:tcPr>
          <w:p w14:paraId="1A9E5DC8"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5" w:type="dxa"/>
            <w:noWrap/>
            <w:vAlign w:val="center"/>
            <w:hideMark/>
          </w:tcPr>
          <w:p w14:paraId="48808312" w14:textId="77777777" w:rsidR="00B85013" w:rsidRPr="00335360" w:rsidRDefault="00B85013" w:rsidP="00B85013">
            <w:pPr>
              <w:rPr>
                <w:b/>
                <w:bCs/>
                <w:color w:val="000000"/>
                <w:sz w:val="20"/>
                <w:szCs w:val="20"/>
              </w:rPr>
            </w:pPr>
          </w:p>
        </w:tc>
        <w:tc>
          <w:tcPr>
            <w:tcW w:w="1134" w:type="dxa"/>
            <w:noWrap/>
            <w:vAlign w:val="center"/>
            <w:hideMark/>
          </w:tcPr>
          <w:p w14:paraId="05311E79" w14:textId="77777777" w:rsidR="00B85013" w:rsidRPr="00335360" w:rsidRDefault="00B85013" w:rsidP="00B85013">
            <w:pPr>
              <w:rPr>
                <w:sz w:val="20"/>
                <w:szCs w:val="20"/>
              </w:rPr>
            </w:pPr>
          </w:p>
        </w:tc>
        <w:tc>
          <w:tcPr>
            <w:tcW w:w="1843" w:type="dxa"/>
            <w:noWrap/>
            <w:vAlign w:val="center"/>
            <w:hideMark/>
          </w:tcPr>
          <w:p w14:paraId="486ACA58" w14:textId="77777777" w:rsidR="00B85013" w:rsidRPr="00335360" w:rsidRDefault="00B85013" w:rsidP="00B85013">
            <w:pPr>
              <w:rPr>
                <w:sz w:val="20"/>
                <w:szCs w:val="20"/>
              </w:rPr>
            </w:pPr>
          </w:p>
        </w:tc>
        <w:tc>
          <w:tcPr>
            <w:tcW w:w="1417" w:type="dxa"/>
            <w:noWrap/>
            <w:vAlign w:val="center"/>
            <w:hideMark/>
          </w:tcPr>
          <w:p w14:paraId="43E16943" w14:textId="77777777" w:rsidR="00B85013" w:rsidRPr="00335360" w:rsidRDefault="00B85013" w:rsidP="00B85013">
            <w:pPr>
              <w:rPr>
                <w:sz w:val="20"/>
                <w:szCs w:val="20"/>
              </w:rPr>
            </w:pPr>
          </w:p>
        </w:tc>
      </w:tr>
      <w:tr w:rsidR="00B85013" w:rsidRPr="00335360" w14:paraId="6A6D2279"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6380F51E" w14:textId="77777777" w:rsidR="00B85013" w:rsidRPr="00335360" w:rsidRDefault="00B85013" w:rsidP="00B85013">
            <w:pPr>
              <w:jc w:val="center"/>
              <w:rPr>
                <w:color w:val="000000"/>
                <w:sz w:val="20"/>
                <w:szCs w:val="20"/>
              </w:rPr>
            </w:pPr>
            <w:r w:rsidRPr="00335360">
              <w:rPr>
                <w:color w:val="000000"/>
                <w:sz w:val="20"/>
                <w:szCs w:val="20"/>
              </w:rPr>
              <w:t>4</w:t>
            </w:r>
          </w:p>
        </w:tc>
        <w:tc>
          <w:tcPr>
            <w:tcW w:w="6521" w:type="dxa"/>
            <w:tcBorders>
              <w:top w:val="nil"/>
              <w:left w:val="nil"/>
              <w:bottom w:val="single" w:sz="4" w:space="0" w:color="auto"/>
              <w:right w:val="single" w:sz="4" w:space="0" w:color="auto"/>
            </w:tcBorders>
            <w:vAlign w:val="center"/>
            <w:hideMark/>
          </w:tcPr>
          <w:p w14:paraId="654867BF"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417" w:type="dxa"/>
            <w:tcBorders>
              <w:top w:val="nil"/>
              <w:left w:val="nil"/>
              <w:bottom w:val="single" w:sz="4" w:space="0" w:color="auto"/>
              <w:right w:val="single" w:sz="8" w:space="0" w:color="auto"/>
            </w:tcBorders>
            <w:noWrap/>
            <w:vAlign w:val="center"/>
            <w:hideMark/>
          </w:tcPr>
          <w:p w14:paraId="25C10126" w14:textId="77777777" w:rsidR="00B85013" w:rsidRPr="00335360" w:rsidRDefault="00B85013" w:rsidP="00B85013">
            <w:pPr>
              <w:jc w:val="right"/>
              <w:rPr>
                <w:b/>
                <w:bCs/>
                <w:color w:val="000000"/>
                <w:sz w:val="20"/>
                <w:szCs w:val="20"/>
              </w:rPr>
            </w:pPr>
            <w:r w:rsidRPr="00335360">
              <w:rPr>
                <w:b/>
                <w:bCs/>
                <w:color w:val="000000"/>
                <w:sz w:val="20"/>
                <w:szCs w:val="20"/>
              </w:rPr>
              <w:t>27,30</w:t>
            </w:r>
          </w:p>
        </w:tc>
        <w:tc>
          <w:tcPr>
            <w:tcW w:w="1135" w:type="dxa"/>
            <w:noWrap/>
            <w:vAlign w:val="center"/>
            <w:hideMark/>
          </w:tcPr>
          <w:p w14:paraId="7855E4D2" w14:textId="77777777" w:rsidR="00B85013" w:rsidRPr="00335360" w:rsidRDefault="00B85013" w:rsidP="00B85013">
            <w:pPr>
              <w:rPr>
                <w:b/>
                <w:bCs/>
                <w:color w:val="000000"/>
                <w:sz w:val="20"/>
                <w:szCs w:val="20"/>
              </w:rPr>
            </w:pPr>
          </w:p>
        </w:tc>
        <w:tc>
          <w:tcPr>
            <w:tcW w:w="1134" w:type="dxa"/>
            <w:noWrap/>
            <w:vAlign w:val="center"/>
            <w:hideMark/>
          </w:tcPr>
          <w:p w14:paraId="12383A36" w14:textId="77777777" w:rsidR="00B85013" w:rsidRPr="00335360" w:rsidRDefault="00B85013" w:rsidP="00B85013">
            <w:pPr>
              <w:rPr>
                <w:sz w:val="20"/>
                <w:szCs w:val="20"/>
              </w:rPr>
            </w:pPr>
          </w:p>
        </w:tc>
        <w:tc>
          <w:tcPr>
            <w:tcW w:w="1843" w:type="dxa"/>
            <w:noWrap/>
            <w:vAlign w:val="center"/>
            <w:hideMark/>
          </w:tcPr>
          <w:p w14:paraId="121DEF14" w14:textId="77777777" w:rsidR="00B85013" w:rsidRPr="00335360" w:rsidRDefault="00B85013" w:rsidP="00B85013">
            <w:pPr>
              <w:rPr>
                <w:sz w:val="20"/>
                <w:szCs w:val="20"/>
              </w:rPr>
            </w:pPr>
          </w:p>
        </w:tc>
        <w:tc>
          <w:tcPr>
            <w:tcW w:w="1417" w:type="dxa"/>
            <w:noWrap/>
            <w:vAlign w:val="center"/>
            <w:hideMark/>
          </w:tcPr>
          <w:p w14:paraId="2169945B" w14:textId="77777777" w:rsidR="00B85013" w:rsidRPr="00335360" w:rsidRDefault="00B85013" w:rsidP="00B85013">
            <w:pPr>
              <w:rPr>
                <w:sz w:val="20"/>
                <w:szCs w:val="20"/>
              </w:rPr>
            </w:pPr>
          </w:p>
        </w:tc>
      </w:tr>
      <w:tr w:rsidR="00B85013" w:rsidRPr="00335360" w14:paraId="1A8A7610"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77D07DBB" w14:textId="77777777" w:rsidR="00B85013" w:rsidRPr="00335360" w:rsidRDefault="00B85013" w:rsidP="00B85013">
            <w:pPr>
              <w:jc w:val="center"/>
              <w:rPr>
                <w:color w:val="000000"/>
                <w:sz w:val="20"/>
                <w:szCs w:val="20"/>
              </w:rPr>
            </w:pPr>
            <w:r w:rsidRPr="00335360">
              <w:rPr>
                <w:color w:val="000000"/>
                <w:sz w:val="20"/>
                <w:szCs w:val="20"/>
              </w:rPr>
              <w:t>5</w:t>
            </w:r>
          </w:p>
        </w:tc>
        <w:tc>
          <w:tcPr>
            <w:tcW w:w="6521" w:type="dxa"/>
            <w:tcBorders>
              <w:top w:val="nil"/>
              <w:left w:val="nil"/>
              <w:bottom w:val="single" w:sz="4" w:space="0" w:color="auto"/>
              <w:right w:val="single" w:sz="4" w:space="0" w:color="auto"/>
            </w:tcBorders>
            <w:vAlign w:val="center"/>
            <w:hideMark/>
          </w:tcPr>
          <w:p w14:paraId="14745FDB"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417" w:type="dxa"/>
            <w:tcBorders>
              <w:top w:val="nil"/>
              <w:left w:val="nil"/>
              <w:bottom w:val="single" w:sz="4" w:space="0" w:color="auto"/>
              <w:right w:val="single" w:sz="8" w:space="0" w:color="auto"/>
            </w:tcBorders>
            <w:noWrap/>
            <w:vAlign w:val="center"/>
            <w:hideMark/>
          </w:tcPr>
          <w:p w14:paraId="4F8DFDD8" w14:textId="77777777" w:rsidR="00B85013" w:rsidRPr="00335360" w:rsidRDefault="00B85013" w:rsidP="00B85013">
            <w:pPr>
              <w:jc w:val="right"/>
              <w:rPr>
                <w:b/>
                <w:bCs/>
                <w:color w:val="000000"/>
                <w:sz w:val="20"/>
                <w:szCs w:val="20"/>
              </w:rPr>
            </w:pPr>
            <w:r w:rsidRPr="00335360">
              <w:rPr>
                <w:b/>
                <w:bCs/>
                <w:color w:val="000000"/>
                <w:sz w:val="20"/>
                <w:szCs w:val="20"/>
              </w:rPr>
              <w:t>100,32</w:t>
            </w:r>
          </w:p>
        </w:tc>
        <w:tc>
          <w:tcPr>
            <w:tcW w:w="1135" w:type="dxa"/>
            <w:noWrap/>
            <w:vAlign w:val="center"/>
            <w:hideMark/>
          </w:tcPr>
          <w:p w14:paraId="15502488" w14:textId="77777777" w:rsidR="00B85013" w:rsidRPr="00335360" w:rsidRDefault="00B85013" w:rsidP="00B85013">
            <w:pPr>
              <w:rPr>
                <w:b/>
                <w:bCs/>
                <w:color w:val="000000"/>
                <w:sz w:val="20"/>
                <w:szCs w:val="20"/>
              </w:rPr>
            </w:pPr>
          </w:p>
        </w:tc>
        <w:tc>
          <w:tcPr>
            <w:tcW w:w="1134" w:type="dxa"/>
            <w:noWrap/>
            <w:vAlign w:val="center"/>
            <w:hideMark/>
          </w:tcPr>
          <w:p w14:paraId="3E963FCF" w14:textId="77777777" w:rsidR="00B85013" w:rsidRPr="00335360" w:rsidRDefault="00B85013" w:rsidP="00B85013">
            <w:pPr>
              <w:rPr>
                <w:sz w:val="20"/>
                <w:szCs w:val="20"/>
              </w:rPr>
            </w:pPr>
          </w:p>
        </w:tc>
        <w:tc>
          <w:tcPr>
            <w:tcW w:w="1843" w:type="dxa"/>
            <w:noWrap/>
            <w:vAlign w:val="center"/>
            <w:hideMark/>
          </w:tcPr>
          <w:p w14:paraId="251AD034" w14:textId="77777777" w:rsidR="00B85013" w:rsidRPr="00335360" w:rsidRDefault="00B85013" w:rsidP="00B85013">
            <w:pPr>
              <w:rPr>
                <w:sz w:val="20"/>
                <w:szCs w:val="20"/>
              </w:rPr>
            </w:pPr>
          </w:p>
        </w:tc>
        <w:tc>
          <w:tcPr>
            <w:tcW w:w="1417" w:type="dxa"/>
            <w:noWrap/>
            <w:vAlign w:val="center"/>
            <w:hideMark/>
          </w:tcPr>
          <w:p w14:paraId="10B212DE" w14:textId="77777777" w:rsidR="00B85013" w:rsidRPr="00335360" w:rsidRDefault="00B85013" w:rsidP="00B85013">
            <w:pPr>
              <w:rPr>
                <w:sz w:val="20"/>
                <w:szCs w:val="20"/>
              </w:rPr>
            </w:pPr>
          </w:p>
        </w:tc>
      </w:tr>
      <w:tr w:rsidR="00B85013" w:rsidRPr="00335360" w14:paraId="47A5152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4CE00C1E" w14:textId="77777777" w:rsidR="00B85013" w:rsidRPr="00335360" w:rsidRDefault="00B85013" w:rsidP="00B85013">
            <w:pPr>
              <w:jc w:val="center"/>
              <w:rPr>
                <w:color w:val="000000"/>
                <w:sz w:val="20"/>
                <w:szCs w:val="20"/>
              </w:rPr>
            </w:pPr>
            <w:r w:rsidRPr="00335360">
              <w:rPr>
                <w:color w:val="000000"/>
                <w:sz w:val="20"/>
                <w:szCs w:val="20"/>
              </w:rPr>
              <w:t>6</w:t>
            </w:r>
          </w:p>
        </w:tc>
        <w:tc>
          <w:tcPr>
            <w:tcW w:w="6521" w:type="dxa"/>
            <w:tcBorders>
              <w:top w:val="nil"/>
              <w:left w:val="nil"/>
              <w:bottom w:val="single" w:sz="4" w:space="0" w:color="auto"/>
              <w:right w:val="single" w:sz="4" w:space="0" w:color="auto"/>
            </w:tcBorders>
            <w:vAlign w:val="center"/>
            <w:hideMark/>
          </w:tcPr>
          <w:p w14:paraId="4A3DBF9A"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417" w:type="dxa"/>
            <w:tcBorders>
              <w:top w:val="nil"/>
              <w:left w:val="nil"/>
              <w:bottom w:val="single" w:sz="4" w:space="0" w:color="auto"/>
              <w:right w:val="single" w:sz="8" w:space="0" w:color="auto"/>
            </w:tcBorders>
            <w:noWrap/>
            <w:vAlign w:val="center"/>
            <w:hideMark/>
          </w:tcPr>
          <w:p w14:paraId="3DEC559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5" w:type="dxa"/>
            <w:noWrap/>
            <w:vAlign w:val="center"/>
            <w:hideMark/>
          </w:tcPr>
          <w:p w14:paraId="2E9BF86A" w14:textId="77777777" w:rsidR="00B85013" w:rsidRPr="00335360" w:rsidRDefault="00B85013" w:rsidP="00B85013">
            <w:pPr>
              <w:rPr>
                <w:b/>
                <w:bCs/>
                <w:color w:val="000000"/>
                <w:sz w:val="20"/>
                <w:szCs w:val="20"/>
              </w:rPr>
            </w:pPr>
          </w:p>
        </w:tc>
        <w:tc>
          <w:tcPr>
            <w:tcW w:w="1134" w:type="dxa"/>
            <w:noWrap/>
            <w:vAlign w:val="center"/>
            <w:hideMark/>
          </w:tcPr>
          <w:p w14:paraId="3095D8B2" w14:textId="77777777" w:rsidR="00B85013" w:rsidRPr="00335360" w:rsidRDefault="00B85013" w:rsidP="00B85013">
            <w:pPr>
              <w:rPr>
                <w:sz w:val="20"/>
                <w:szCs w:val="20"/>
              </w:rPr>
            </w:pPr>
          </w:p>
        </w:tc>
        <w:tc>
          <w:tcPr>
            <w:tcW w:w="1843" w:type="dxa"/>
            <w:noWrap/>
            <w:vAlign w:val="center"/>
            <w:hideMark/>
          </w:tcPr>
          <w:p w14:paraId="7FA6E480" w14:textId="77777777" w:rsidR="00B85013" w:rsidRPr="00335360" w:rsidRDefault="00B85013" w:rsidP="00B85013">
            <w:pPr>
              <w:rPr>
                <w:sz w:val="20"/>
                <w:szCs w:val="20"/>
              </w:rPr>
            </w:pPr>
          </w:p>
        </w:tc>
        <w:tc>
          <w:tcPr>
            <w:tcW w:w="1417" w:type="dxa"/>
            <w:noWrap/>
            <w:vAlign w:val="center"/>
            <w:hideMark/>
          </w:tcPr>
          <w:p w14:paraId="4098F969" w14:textId="77777777" w:rsidR="00B85013" w:rsidRPr="00335360" w:rsidRDefault="00B85013" w:rsidP="00B85013">
            <w:pPr>
              <w:rPr>
                <w:sz w:val="20"/>
                <w:szCs w:val="20"/>
              </w:rPr>
            </w:pPr>
          </w:p>
        </w:tc>
      </w:tr>
      <w:tr w:rsidR="00B85013" w:rsidRPr="00335360" w14:paraId="0511616B"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232A25A2" w14:textId="77777777" w:rsidR="00B85013" w:rsidRPr="00335360" w:rsidRDefault="00B85013" w:rsidP="00B85013">
            <w:pPr>
              <w:jc w:val="center"/>
              <w:rPr>
                <w:color w:val="000000"/>
                <w:sz w:val="20"/>
                <w:szCs w:val="20"/>
              </w:rPr>
            </w:pPr>
            <w:r w:rsidRPr="00335360">
              <w:rPr>
                <w:color w:val="000000"/>
                <w:sz w:val="20"/>
                <w:szCs w:val="20"/>
              </w:rPr>
              <w:t>7</w:t>
            </w:r>
          </w:p>
        </w:tc>
        <w:tc>
          <w:tcPr>
            <w:tcW w:w="6521" w:type="dxa"/>
            <w:tcBorders>
              <w:top w:val="nil"/>
              <w:left w:val="nil"/>
              <w:bottom w:val="single" w:sz="4" w:space="0" w:color="auto"/>
              <w:right w:val="single" w:sz="4" w:space="0" w:color="auto"/>
            </w:tcBorders>
            <w:vAlign w:val="center"/>
            <w:hideMark/>
          </w:tcPr>
          <w:p w14:paraId="22F279DE"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417" w:type="dxa"/>
            <w:tcBorders>
              <w:top w:val="nil"/>
              <w:left w:val="nil"/>
              <w:bottom w:val="single" w:sz="4" w:space="0" w:color="auto"/>
              <w:right w:val="single" w:sz="8" w:space="0" w:color="auto"/>
            </w:tcBorders>
            <w:noWrap/>
            <w:vAlign w:val="center"/>
            <w:hideMark/>
          </w:tcPr>
          <w:p w14:paraId="4B39EE19" w14:textId="77777777" w:rsidR="00B85013" w:rsidRPr="00335360" w:rsidRDefault="00B85013" w:rsidP="00B85013">
            <w:pPr>
              <w:jc w:val="right"/>
              <w:rPr>
                <w:b/>
                <w:bCs/>
                <w:color w:val="000000"/>
                <w:sz w:val="20"/>
                <w:szCs w:val="20"/>
              </w:rPr>
            </w:pPr>
            <w:r w:rsidRPr="00335360">
              <w:rPr>
                <w:b/>
                <w:bCs/>
                <w:color w:val="000000"/>
                <w:sz w:val="20"/>
                <w:szCs w:val="20"/>
              </w:rPr>
              <w:t>422,00</w:t>
            </w:r>
          </w:p>
        </w:tc>
        <w:tc>
          <w:tcPr>
            <w:tcW w:w="1135" w:type="dxa"/>
            <w:noWrap/>
            <w:vAlign w:val="center"/>
            <w:hideMark/>
          </w:tcPr>
          <w:p w14:paraId="0870149F" w14:textId="77777777" w:rsidR="00B85013" w:rsidRPr="00335360" w:rsidRDefault="00B85013" w:rsidP="00B85013">
            <w:pPr>
              <w:rPr>
                <w:b/>
                <w:bCs/>
                <w:color w:val="000000"/>
                <w:sz w:val="20"/>
                <w:szCs w:val="20"/>
              </w:rPr>
            </w:pPr>
          </w:p>
        </w:tc>
        <w:tc>
          <w:tcPr>
            <w:tcW w:w="1134" w:type="dxa"/>
            <w:noWrap/>
            <w:vAlign w:val="center"/>
            <w:hideMark/>
          </w:tcPr>
          <w:p w14:paraId="4ED3BB94" w14:textId="77777777" w:rsidR="00B85013" w:rsidRPr="00335360" w:rsidRDefault="00B85013" w:rsidP="00B85013">
            <w:pPr>
              <w:rPr>
                <w:sz w:val="20"/>
                <w:szCs w:val="20"/>
              </w:rPr>
            </w:pPr>
          </w:p>
        </w:tc>
        <w:tc>
          <w:tcPr>
            <w:tcW w:w="1843" w:type="dxa"/>
            <w:noWrap/>
            <w:vAlign w:val="center"/>
            <w:hideMark/>
          </w:tcPr>
          <w:p w14:paraId="2BCFEFDD" w14:textId="77777777" w:rsidR="00B85013" w:rsidRPr="00335360" w:rsidRDefault="00B85013" w:rsidP="00B85013">
            <w:pPr>
              <w:rPr>
                <w:sz w:val="20"/>
                <w:szCs w:val="20"/>
              </w:rPr>
            </w:pPr>
          </w:p>
        </w:tc>
        <w:tc>
          <w:tcPr>
            <w:tcW w:w="1417" w:type="dxa"/>
            <w:noWrap/>
            <w:vAlign w:val="center"/>
            <w:hideMark/>
          </w:tcPr>
          <w:p w14:paraId="6331B59E" w14:textId="77777777" w:rsidR="00B85013" w:rsidRPr="00335360" w:rsidRDefault="00B85013" w:rsidP="00B85013">
            <w:pPr>
              <w:rPr>
                <w:sz w:val="20"/>
                <w:szCs w:val="20"/>
              </w:rPr>
            </w:pPr>
          </w:p>
        </w:tc>
      </w:tr>
      <w:tr w:rsidR="00B85013" w:rsidRPr="00335360" w14:paraId="2CFF46DC"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06D2F262" w14:textId="77777777" w:rsidR="00B85013" w:rsidRPr="00335360" w:rsidRDefault="00B85013" w:rsidP="00B85013">
            <w:pPr>
              <w:jc w:val="center"/>
              <w:rPr>
                <w:color w:val="000000"/>
                <w:sz w:val="20"/>
                <w:szCs w:val="20"/>
              </w:rPr>
            </w:pPr>
            <w:r w:rsidRPr="00335360">
              <w:rPr>
                <w:color w:val="000000"/>
                <w:sz w:val="20"/>
                <w:szCs w:val="20"/>
              </w:rPr>
              <w:t>8</w:t>
            </w:r>
          </w:p>
        </w:tc>
        <w:tc>
          <w:tcPr>
            <w:tcW w:w="6521" w:type="dxa"/>
            <w:tcBorders>
              <w:top w:val="nil"/>
              <w:left w:val="nil"/>
              <w:bottom w:val="single" w:sz="4" w:space="0" w:color="auto"/>
              <w:right w:val="single" w:sz="4" w:space="0" w:color="auto"/>
            </w:tcBorders>
            <w:vAlign w:val="center"/>
            <w:hideMark/>
          </w:tcPr>
          <w:p w14:paraId="65A94907"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417" w:type="dxa"/>
            <w:tcBorders>
              <w:top w:val="nil"/>
              <w:left w:val="nil"/>
              <w:bottom w:val="single" w:sz="4" w:space="0" w:color="auto"/>
              <w:right w:val="single" w:sz="8" w:space="0" w:color="auto"/>
            </w:tcBorders>
            <w:noWrap/>
            <w:vAlign w:val="center"/>
            <w:hideMark/>
          </w:tcPr>
          <w:p w14:paraId="2A6390EC" w14:textId="77777777" w:rsidR="00B85013" w:rsidRPr="00335360" w:rsidRDefault="00B85013" w:rsidP="00B85013">
            <w:pPr>
              <w:jc w:val="right"/>
              <w:rPr>
                <w:b/>
                <w:bCs/>
                <w:color w:val="000000"/>
                <w:sz w:val="20"/>
                <w:szCs w:val="20"/>
              </w:rPr>
            </w:pPr>
            <w:r w:rsidRPr="00335360">
              <w:rPr>
                <w:b/>
                <w:bCs/>
                <w:color w:val="000000"/>
                <w:sz w:val="20"/>
                <w:szCs w:val="20"/>
              </w:rPr>
              <w:t>7</w:t>
            </w:r>
          </w:p>
        </w:tc>
        <w:tc>
          <w:tcPr>
            <w:tcW w:w="1135" w:type="dxa"/>
            <w:noWrap/>
            <w:vAlign w:val="center"/>
            <w:hideMark/>
          </w:tcPr>
          <w:p w14:paraId="48BB7F7B" w14:textId="77777777" w:rsidR="00B85013" w:rsidRPr="00335360" w:rsidRDefault="00B85013" w:rsidP="00B85013">
            <w:pPr>
              <w:rPr>
                <w:b/>
                <w:bCs/>
                <w:color w:val="000000"/>
                <w:sz w:val="20"/>
                <w:szCs w:val="20"/>
              </w:rPr>
            </w:pPr>
          </w:p>
        </w:tc>
        <w:tc>
          <w:tcPr>
            <w:tcW w:w="1134" w:type="dxa"/>
            <w:noWrap/>
            <w:vAlign w:val="center"/>
            <w:hideMark/>
          </w:tcPr>
          <w:p w14:paraId="5C16720A" w14:textId="77777777" w:rsidR="00B85013" w:rsidRPr="00335360" w:rsidRDefault="00B85013" w:rsidP="00B85013">
            <w:pPr>
              <w:rPr>
                <w:sz w:val="20"/>
                <w:szCs w:val="20"/>
              </w:rPr>
            </w:pPr>
          </w:p>
        </w:tc>
        <w:tc>
          <w:tcPr>
            <w:tcW w:w="1843" w:type="dxa"/>
            <w:noWrap/>
            <w:vAlign w:val="center"/>
            <w:hideMark/>
          </w:tcPr>
          <w:p w14:paraId="6421DA19" w14:textId="77777777" w:rsidR="00B85013" w:rsidRPr="00335360" w:rsidRDefault="00B85013" w:rsidP="00B85013">
            <w:pPr>
              <w:rPr>
                <w:sz w:val="20"/>
                <w:szCs w:val="20"/>
              </w:rPr>
            </w:pPr>
          </w:p>
        </w:tc>
        <w:tc>
          <w:tcPr>
            <w:tcW w:w="1417" w:type="dxa"/>
            <w:noWrap/>
            <w:vAlign w:val="center"/>
            <w:hideMark/>
          </w:tcPr>
          <w:p w14:paraId="01B8E394" w14:textId="77777777" w:rsidR="00B85013" w:rsidRPr="00335360" w:rsidRDefault="00B85013" w:rsidP="00B85013">
            <w:pPr>
              <w:rPr>
                <w:sz w:val="20"/>
                <w:szCs w:val="20"/>
              </w:rPr>
            </w:pPr>
          </w:p>
        </w:tc>
      </w:tr>
      <w:tr w:rsidR="00B85013" w:rsidRPr="00335360" w14:paraId="6255C1BD" w14:textId="77777777" w:rsidTr="00B85013">
        <w:trPr>
          <w:trHeight w:val="402"/>
        </w:trPr>
        <w:tc>
          <w:tcPr>
            <w:tcW w:w="582" w:type="dxa"/>
            <w:tcBorders>
              <w:top w:val="nil"/>
              <w:left w:val="single" w:sz="8" w:space="0" w:color="auto"/>
              <w:bottom w:val="single" w:sz="4" w:space="0" w:color="auto"/>
              <w:right w:val="single" w:sz="4" w:space="0" w:color="auto"/>
            </w:tcBorders>
            <w:noWrap/>
            <w:vAlign w:val="center"/>
            <w:hideMark/>
          </w:tcPr>
          <w:p w14:paraId="584E3233" w14:textId="77777777" w:rsidR="00B85013" w:rsidRPr="00335360" w:rsidRDefault="00B85013" w:rsidP="00B85013">
            <w:pPr>
              <w:jc w:val="center"/>
              <w:rPr>
                <w:color w:val="000000"/>
                <w:sz w:val="20"/>
                <w:szCs w:val="20"/>
              </w:rPr>
            </w:pPr>
            <w:r w:rsidRPr="00335360">
              <w:rPr>
                <w:color w:val="000000"/>
                <w:sz w:val="20"/>
                <w:szCs w:val="20"/>
              </w:rPr>
              <w:t>9</w:t>
            </w:r>
          </w:p>
        </w:tc>
        <w:tc>
          <w:tcPr>
            <w:tcW w:w="6521" w:type="dxa"/>
            <w:tcBorders>
              <w:top w:val="nil"/>
              <w:left w:val="nil"/>
              <w:bottom w:val="single" w:sz="4" w:space="0" w:color="auto"/>
              <w:right w:val="single" w:sz="4" w:space="0" w:color="auto"/>
            </w:tcBorders>
            <w:vAlign w:val="center"/>
            <w:hideMark/>
          </w:tcPr>
          <w:p w14:paraId="4AE8BBEC"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417" w:type="dxa"/>
            <w:tcBorders>
              <w:top w:val="nil"/>
              <w:left w:val="nil"/>
              <w:bottom w:val="single" w:sz="4" w:space="0" w:color="auto"/>
              <w:right w:val="single" w:sz="8" w:space="0" w:color="auto"/>
            </w:tcBorders>
            <w:noWrap/>
            <w:vAlign w:val="center"/>
            <w:hideMark/>
          </w:tcPr>
          <w:p w14:paraId="5D7E2E11"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5" w:type="dxa"/>
            <w:noWrap/>
            <w:vAlign w:val="center"/>
            <w:hideMark/>
          </w:tcPr>
          <w:p w14:paraId="4CBA1A24" w14:textId="77777777" w:rsidR="00B85013" w:rsidRPr="00335360" w:rsidRDefault="00B85013" w:rsidP="00B85013">
            <w:pPr>
              <w:rPr>
                <w:b/>
                <w:bCs/>
                <w:color w:val="000000"/>
                <w:sz w:val="20"/>
                <w:szCs w:val="20"/>
              </w:rPr>
            </w:pPr>
          </w:p>
        </w:tc>
        <w:tc>
          <w:tcPr>
            <w:tcW w:w="1134" w:type="dxa"/>
            <w:noWrap/>
            <w:vAlign w:val="center"/>
            <w:hideMark/>
          </w:tcPr>
          <w:p w14:paraId="1A89BA5C" w14:textId="77777777" w:rsidR="00B85013" w:rsidRPr="00335360" w:rsidRDefault="00B85013" w:rsidP="00B85013">
            <w:pPr>
              <w:rPr>
                <w:sz w:val="20"/>
                <w:szCs w:val="20"/>
              </w:rPr>
            </w:pPr>
          </w:p>
        </w:tc>
        <w:tc>
          <w:tcPr>
            <w:tcW w:w="1843" w:type="dxa"/>
            <w:noWrap/>
            <w:vAlign w:val="center"/>
            <w:hideMark/>
          </w:tcPr>
          <w:p w14:paraId="30BF28C0" w14:textId="77777777" w:rsidR="00B85013" w:rsidRPr="00335360" w:rsidRDefault="00B85013" w:rsidP="00B85013">
            <w:pPr>
              <w:rPr>
                <w:sz w:val="20"/>
                <w:szCs w:val="20"/>
              </w:rPr>
            </w:pPr>
          </w:p>
        </w:tc>
        <w:tc>
          <w:tcPr>
            <w:tcW w:w="1417" w:type="dxa"/>
            <w:noWrap/>
            <w:vAlign w:val="center"/>
            <w:hideMark/>
          </w:tcPr>
          <w:p w14:paraId="308B129C" w14:textId="77777777" w:rsidR="00B85013" w:rsidRPr="00335360" w:rsidRDefault="00B85013" w:rsidP="00B85013">
            <w:pPr>
              <w:rPr>
                <w:sz w:val="20"/>
                <w:szCs w:val="20"/>
              </w:rPr>
            </w:pPr>
          </w:p>
        </w:tc>
      </w:tr>
      <w:tr w:rsidR="00B85013" w:rsidRPr="00335360" w14:paraId="4CE7AC4A" w14:textId="77777777" w:rsidTr="00B85013">
        <w:trPr>
          <w:trHeight w:val="402"/>
        </w:trPr>
        <w:tc>
          <w:tcPr>
            <w:tcW w:w="582" w:type="dxa"/>
            <w:tcBorders>
              <w:top w:val="nil"/>
              <w:left w:val="single" w:sz="8" w:space="0" w:color="auto"/>
              <w:bottom w:val="single" w:sz="8" w:space="0" w:color="auto"/>
              <w:right w:val="single" w:sz="4" w:space="0" w:color="auto"/>
            </w:tcBorders>
            <w:noWrap/>
            <w:vAlign w:val="center"/>
            <w:hideMark/>
          </w:tcPr>
          <w:p w14:paraId="0EF64C0D" w14:textId="77777777" w:rsidR="00B85013" w:rsidRPr="00335360" w:rsidRDefault="00B85013" w:rsidP="00B85013">
            <w:pPr>
              <w:jc w:val="center"/>
              <w:rPr>
                <w:color w:val="000000"/>
                <w:sz w:val="20"/>
                <w:szCs w:val="20"/>
              </w:rPr>
            </w:pPr>
            <w:r w:rsidRPr="00335360">
              <w:rPr>
                <w:color w:val="000000"/>
                <w:sz w:val="20"/>
                <w:szCs w:val="20"/>
              </w:rPr>
              <w:t>10</w:t>
            </w:r>
          </w:p>
        </w:tc>
        <w:tc>
          <w:tcPr>
            <w:tcW w:w="6521" w:type="dxa"/>
            <w:tcBorders>
              <w:top w:val="nil"/>
              <w:left w:val="nil"/>
              <w:bottom w:val="single" w:sz="8" w:space="0" w:color="auto"/>
              <w:right w:val="single" w:sz="4" w:space="0" w:color="auto"/>
            </w:tcBorders>
            <w:vAlign w:val="center"/>
            <w:hideMark/>
          </w:tcPr>
          <w:p w14:paraId="19D040C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417" w:type="dxa"/>
            <w:tcBorders>
              <w:top w:val="nil"/>
              <w:left w:val="nil"/>
              <w:bottom w:val="single" w:sz="8" w:space="0" w:color="auto"/>
              <w:right w:val="single" w:sz="8" w:space="0" w:color="auto"/>
            </w:tcBorders>
            <w:noWrap/>
            <w:vAlign w:val="center"/>
            <w:hideMark/>
          </w:tcPr>
          <w:p w14:paraId="6551D2A8"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5" w:type="dxa"/>
            <w:noWrap/>
            <w:vAlign w:val="center"/>
            <w:hideMark/>
          </w:tcPr>
          <w:p w14:paraId="0F0B51FF" w14:textId="77777777" w:rsidR="00B85013" w:rsidRPr="00335360" w:rsidRDefault="00B85013" w:rsidP="00B85013">
            <w:pPr>
              <w:rPr>
                <w:b/>
                <w:bCs/>
                <w:color w:val="000000"/>
                <w:sz w:val="20"/>
                <w:szCs w:val="20"/>
              </w:rPr>
            </w:pPr>
          </w:p>
        </w:tc>
        <w:tc>
          <w:tcPr>
            <w:tcW w:w="1134" w:type="dxa"/>
            <w:noWrap/>
            <w:vAlign w:val="center"/>
            <w:hideMark/>
          </w:tcPr>
          <w:p w14:paraId="40556ABE" w14:textId="77777777" w:rsidR="00B85013" w:rsidRPr="00335360" w:rsidRDefault="00B85013" w:rsidP="00B85013">
            <w:pPr>
              <w:rPr>
                <w:sz w:val="20"/>
                <w:szCs w:val="20"/>
              </w:rPr>
            </w:pPr>
          </w:p>
        </w:tc>
        <w:tc>
          <w:tcPr>
            <w:tcW w:w="1843" w:type="dxa"/>
            <w:noWrap/>
            <w:vAlign w:val="center"/>
            <w:hideMark/>
          </w:tcPr>
          <w:p w14:paraId="27ECE353" w14:textId="77777777" w:rsidR="00B85013" w:rsidRPr="00335360" w:rsidRDefault="00B85013" w:rsidP="00B85013">
            <w:pPr>
              <w:rPr>
                <w:sz w:val="20"/>
                <w:szCs w:val="20"/>
              </w:rPr>
            </w:pPr>
          </w:p>
        </w:tc>
        <w:tc>
          <w:tcPr>
            <w:tcW w:w="1417" w:type="dxa"/>
            <w:noWrap/>
            <w:vAlign w:val="center"/>
            <w:hideMark/>
          </w:tcPr>
          <w:p w14:paraId="45D9BAFF" w14:textId="77777777" w:rsidR="00B85013" w:rsidRPr="00335360" w:rsidRDefault="00B85013" w:rsidP="00B85013">
            <w:pPr>
              <w:rPr>
                <w:sz w:val="20"/>
                <w:szCs w:val="20"/>
              </w:rPr>
            </w:pPr>
          </w:p>
        </w:tc>
      </w:tr>
    </w:tbl>
    <w:p w14:paraId="6EC9830C" w14:textId="77777777" w:rsidR="00B85013" w:rsidRPr="00335360" w:rsidRDefault="00B85013" w:rsidP="00B85013">
      <w:pPr>
        <w:spacing w:after="200" w:line="276" w:lineRule="auto"/>
        <w:rPr>
          <w:rFonts w:eastAsia="Calibri"/>
          <w:sz w:val="20"/>
          <w:szCs w:val="20"/>
          <w:lang w:val="en-US" w:eastAsia="en-US"/>
        </w:rPr>
      </w:pPr>
    </w:p>
    <w:p w14:paraId="43B56057" w14:textId="77777777" w:rsidR="00B85013" w:rsidRPr="00335360" w:rsidRDefault="00B85013" w:rsidP="00B85013">
      <w:pPr>
        <w:spacing w:after="200" w:line="276" w:lineRule="auto"/>
        <w:rPr>
          <w:rFonts w:eastAsia="Calibri"/>
          <w:sz w:val="20"/>
          <w:szCs w:val="20"/>
          <w:lang w:val="en-US" w:eastAsia="en-US"/>
        </w:rPr>
      </w:pPr>
    </w:p>
    <w:p w14:paraId="203DC28C" w14:textId="77777777" w:rsidR="00B85013" w:rsidRPr="00335360" w:rsidRDefault="00B85013" w:rsidP="00B85013">
      <w:pPr>
        <w:spacing w:after="200" w:line="276" w:lineRule="auto"/>
        <w:rPr>
          <w:rFonts w:eastAsia="Calibri"/>
          <w:sz w:val="20"/>
          <w:szCs w:val="20"/>
          <w:lang w:val="en-US" w:eastAsia="en-US"/>
        </w:rPr>
      </w:pPr>
    </w:p>
    <w:p w14:paraId="7C5D3FA2" w14:textId="77777777" w:rsidR="00B85013" w:rsidRPr="00335360" w:rsidRDefault="00B85013" w:rsidP="00B85013">
      <w:pPr>
        <w:spacing w:after="200" w:line="276" w:lineRule="auto"/>
        <w:rPr>
          <w:rFonts w:eastAsia="Calibri"/>
          <w:sz w:val="20"/>
          <w:szCs w:val="20"/>
          <w:lang w:val="en-US" w:eastAsia="en-US"/>
        </w:rPr>
      </w:pPr>
    </w:p>
    <w:p w14:paraId="205F34B2" w14:textId="77777777" w:rsidR="00B85013" w:rsidRPr="00335360" w:rsidRDefault="00B85013" w:rsidP="00B85013">
      <w:pPr>
        <w:spacing w:after="200" w:line="276" w:lineRule="auto"/>
        <w:rPr>
          <w:rFonts w:eastAsia="Calibri"/>
          <w:sz w:val="20"/>
          <w:szCs w:val="20"/>
          <w:lang w:val="en-US" w:eastAsia="en-US"/>
        </w:rPr>
      </w:pPr>
    </w:p>
    <w:p w14:paraId="7F755A77" w14:textId="77777777" w:rsidR="00B85013" w:rsidRPr="00335360" w:rsidRDefault="00B85013" w:rsidP="00B85013">
      <w:pPr>
        <w:spacing w:after="200" w:line="276" w:lineRule="auto"/>
        <w:rPr>
          <w:rFonts w:eastAsia="Calibri"/>
          <w:sz w:val="20"/>
          <w:szCs w:val="20"/>
          <w:lang w:val="en-US" w:eastAsia="en-US"/>
        </w:rPr>
      </w:pPr>
    </w:p>
    <w:p w14:paraId="541C8436" w14:textId="77777777" w:rsidR="00B85013" w:rsidRPr="00335360" w:rsidRDefault="00B85013" w:rsidP="00B85013">
      <w:pPr>
        <w:spacing w:after="200" w:line="276" w:lineRule="auto"/>
        <w:rPr>
          <w:rFonts w:eastAsia="Calibri"/>
          <w:sz w:val="20"/>
          <w:szCs w:val="20"/>
          <w:lang w:val="en-US" w:eastAsia="en-US"/>
        </w:rPr>
      </w:pPr>
    </w:p>
    <w:p w14:paraId="6508E48E" w14:textId="77777777" w:rsidR="00B85013" w:rsidRDefault="00B85013" w:rsidP="00B85013">
      <w:pPr>
        <w:spacing w:after="200" w:line="276" w:lineRule="auto"/>
        <w:rPr>
          <w:rFonts w:eastAsia="Calibri"/>
          <w:sz w:val="20"/>
          <w:szCs w:val="20"/>
          <w:lang w:val="en-US" w:eastAsia="en-US"/>
        </w:rPr>
      </w:pPr>
    </w:p>
    <w:p w14:paraId="4F6538B4" w14:textId="77777777" w:rsidR="00EF3029" w:rsidRDefault="00EF3029" w:rsidP="00B85013">
      <w:pPr>
        <w:spacing w:after="200" w:line="276" w:lineRule="auto"/>
        <w:rPr>
          <w:rFonts w:eastAsia="Calibri"/>
          <w:sz w:val="20"/>
          <w:szCs w:val="20"/>
          <w:lang w:val="en-US" w:eastAsia="en-US"/>
        </w:rPr>
      </w:pPr>
    </w:p>
    <w:p w14:paraId="3D034D56" w14:textId="77777777" w:rsidR="00EF3029" w:rsidRDefault="00EF3029" w:rsidP="00B85013">
      <w:pPr>
        <w:spacing w:after="200" w:line="276" w:lineRule="auto"/>
        <w:rPr>
          <w:rFonts w:eastAsia="Calibri"/>
          <w:sz w:val="20"/>
          <w:szCs w:val="20"/>
          <w:lang w:val="en-US" w:eastAsia="en-US"/>
        </w:rPr>
      </w:pPr>
    </w:p>
    <w:p w14:paraId="0E7DE599" w14:textId="77777777" w:rsidR="00EF3029" w:rsidRDefault="00EF3029" w:rsidP="00B85013">
      <w:pPr>
        <w:spacing w:after="200" w:line="276" w:lineRule="auto"/>
        <w:rPr>
          <w:rFonts w:eastAsia="Calibri"/>
          <w:sz w:val="20"/>
          <w:szCs w:val="20"/>
          <w:lang w:val="en-US" w:eastAsia="en-US"/>
        </w:rPr>
      </w:pPr>
    </w:p>
    <w:p w14:paraId="71D2B876" w14:textId="77777777" w:rsidR="00EF3029" w:rsidRDefault="00EF3029" w:rsidP="00B85013">
      <w:pPr>
        <w:spacing w:after="200" w:line="276" w:lineRule="auto"/>
        <w:rPr>
          <w:rFonts w:eastAsia="Calibri"/>
          <w:sz w:val="20"/>
          <w:szCs w:val="20"/>
          <w:lang w:val="en-US" w:eastAsia="en-US"/>
        </w:rPr>
      </w:pPr>
    </w:p>
    <w:p w14:paraId="36DF044F" w14:textId="77777777" w:rsidR="00EF3029" w:rsidRDefault="00EF3029" w:rsidP="00B85013">
      <w:pPr>
        <w:spacing w:after="200" w:line="276" w:lineRule="auto"/>
        <w:rPr>
          <w:rFonts w:eastAsia="Calibri"/>
          <w:sz w:val="20"/>
          <w:szCs w:val="20"/>
          <w:lang w:val="en-US" w:eastAsia="en-US"/>
        </w:rPr>
      </w:pPr>
    </w:p>
    <w:p w14:paraId="5580E5B5" w14:textId="77777777" w:rsidR="00EF3029" w:rsidRDefault="00EF3029" w:rsidP="00B85013">
      <w:pPr>
        <w:spacing w:after="200" w:line="276" w:lineRule="auto"/>
        <w:rPr>
          <w:rFonts w:eastAsia="Calibri"/>
          <w:sz w:val="20"/>
          <w:szCs w:val="20"/>
          <w:lang w:val="en-US" w:eastAsia="en-US"/>
        </w:rPr>
      </w:pPr>
    </w:p>
    <w:p w14:paraId="0F7EE866" w14:textId="77777777" w:rsidR="00EF3029" w:rsidRDefault="00EF3029" w:rsidP="00B85013">
      <w:pPr>
        <w:spacing w:after="200" w:line="276" w:lineRule="auto"/>
        <w:rPr>
          <w:rFonts w:eastAsia="Calibri"/>
          <w:sz w:val="20"/>
          <w:szCs w:val="20"/>
          <w:lang w:val="en-US" w:eastAsia="en-US"/>
        </w:rPr>
      </w:pPr>
    </w:p>
    <w:p w14:paraId="133A9D91" w14:textId="77777777" w:rsidR="00EF3029" w:rsidRDefault="00EF3029" w:rsidP="00B85013">
      <w:pPr>
        <w:spacing w:after="200" w:line="276" w:lineRule="auto"/>
        <w:rPr>
          <w:rFonts w:eastAsia="Calibri"/>
          <w:sz w:val="20"/>
          <w:szCs w:val="20"/>
          <w:lang w:val="en-US" w:eastAsia="en-US"/>
        </w:rPr>
      </w:pPr>
    </w:p>
    <w:p w14:paraId="17BF6359" w14:textId="77777777" w:rsidR="00EF3029" w:rsidRDefault="00EF3029" w:rsidP="00B85013">
      <w:pPr>
        <w:spacing w:after="200" w:line="276" w:lineRule="auto"/>
        <w:rPr>
          <w:rFonts w:eastAsia="Calibri"/>
          <w:sz w:val="20"/>
          <w:szCs w:val="20"/>
          <w:lang w:val="en-US" w:eastAsia="en-US"/>
        </w:rPr>
      </w:pPr>
    </w:p>
    <w:p w14:paraId="20472BE1" w14:textId="77777777" w:rsidR="00EF3029" w:rsidRPr="00335360" w:rsidRDefault="00EF3029" w:rsidP="00B85013">
      <w:pPr>
        <w:spacing w:after="200" w:line="276" w:lineRule="auto"/>
        <w:rPr>
          <w:rFonts w:eastAsia="Calibri"/>
          <w:sz w:val="20"/>
          <w:szCs w:val="20"/>
          <w:lang w:val="en-US" w:eastAsia="en-US"/>
        </w:rPr>
      </w:pPr>
    </w:p>
    <w:p w14:paraId="21350CBB" w14:textId="77777777" w:rsidR="00B85013" w:rsidRPr="00335360" w:rsidRDefault="00B85013" w:rsidP="00B85013">
      <w:pPr>
        <w:spacing w:after="200" w:line="276" w:lineRule="auto"/>
        <w:rPr>
          <w:rFonts w:eastAsia="Calibri"/>
          <w:sz w:val="20"/>
          <w:szCs w:val="20"/>
          <w:lang w:val="en-US" w:eastAsia="en-US"/>
        </w:rPr>
      </w:pPr>
    </w:p>
    <w:p w14:paraId="0B36200D" w14:textId="77777777" w:rsidR="00B85013" w:rsidRPr="00335360" w:rsidRDefault="00B85013" w:rsidP="00B85013">
      <w:pPr>
        <w:spacing w:after="200" w:line="276" w:lineRule="auto"/>
        <w:rPr>
          <w:rFonts w:eastAsia="Calibri"/>
          <w:sz w:val="20"/>
          <w:szCs w:val="20"/>
          <w:lang w:val="en-US" w:eastAsia="en-US"/>
        </w:rPr>
      </w:pPr>
    </w:p>
    <w:p w14:paraId="36785C74" w14:textId="77777777" w:rsidR="00B85013" w:rsidRPr="00335360" w:rsidRDefault="00B85013" w:rsidP="00B85013">
      <w:pPr>
        <w:spacing w:after="200" w:line="276" w:lineRule="auto"/>
        <w:rPr>
          <w:rFonts w:eastAsia="Calibri"/>
          <w:sz w:val="20"/>
          <w:szCs w:val="20"/>
          <w:lang w:val="en-US" w:eastAsia="en-US"/>
        </w:rPr>
      </w:pPr>
    </w:p>
    <w:p w14:paraId="427F9DCA" w14:textId="77777777" w:rsidR="00B85013" w:rsidRPr="00335360" w:rsidRDefault="00B85013" w:rsidP="00B85013">
      <w:pPr>
        <w:spacing w:after="200" w:line="276" w:lineRule="auto"/>
        <w:rPr>
          <w:rFonts w:eastAsia="Calibri"/>
          <w:sz w:val="20"/>
          <w:szCs w:val="20"/>
          <w:lang w:val="en-US" w:eastAsia="en-US"/>
        </w:rPr>
      </w:pPr>
    </w:p>
    <w:p w14:paraId="34D52B72" w14:textId="77777777" w:rsidR="00B85013" w:rsidRPr="00335360" w:rsidRDefault="00B85013" w:rsidP="00B85013">
      <w:pPr>
        <w:spacing w:after="200" w:line="276" w:lineRule="auto"/>
        <w:rPr>
          <w:rFonts w:eastAsia="Calibri"/>
          <w:sz w:val="20"/>
          <w:szCs w:val="20"/>
          <w:lang w:val="en-US" w:eastAsia="en-US"/>
        </w:rPr>
      </w:pPr>
    </w:p>
    <w:p w14:paraId="7C74C193" w14:textId="77777777" w:rsidR="00B85013" w:rsidRPr="00335360" w:rsidRDefault="00B85013" w:rsidP="00B85013">
      <w:pPr>
        <w:spacing w:after="200" w:line="276" w:lineRule="auto"/>
        <w:rPr>
          <w:rFonts w:eastAsia="Calibri"/>
          <w:sz w:val="20"/>
          <w:szCs w:val="20"/>
          <w:lang w:val="en-US" w:eastAsia="en-US"/>
        </w:rPr>
      </w:pPr>
    </w:p>
    <w:tbl>
      <w:tblPr>
        <w:tblW w:w="9513" w:type="dxa"/>
        <w:tblInd w:w="93" w:type="dxa"/>
        <w:tblLayout w:type="fixed"/>
        <w:tblLook w:val="04A0" w:firstRow="1" w:lastRow="0" w:firstColumn="1" w:lastColumn="0" w:noHBand="0" w:noVBand="1"/>
      </w:tblPr>
      <w:tblGrid>
        <w:gridCol w:w="919"/>
        <w:gridCol w:w="3063"/>
        <w:gridCol w:w="1275"/>
        <w:gridCol w:w="477"/>
        <w:gridCol w:w="516"/>
        <w:gridCol w:w="1134"/>
        <w:gridCol w:w="995"/>
        <w:gridCol w:w="1134"/>
      </w:tblGrid>
      <w:tr w:rsidR="00B85013" w:rsidRPr="00335360" w14:paraId="13B6D88F" w14:textId="77777777" w:rsidTr="00557895">
        <w:trPr>
          <w:gridAfter w:val="4"/>
          <w:wAfter w:w="3779" w:type="dxa"/>
          <w:trHeight w:val="630"/>
        </w:trPr>
        <w:tc>
          <w:tcPr>
            <w:tcW w:w="5734" w:type="dxa"/>
            <w:gridSpan w:val="4"/>
            <w:noWrap/>
            <w:hideMark/>
          </w:tcPr>
          <w:p w14:paraId="263328F4" w14:textId="77777777" w:rsidR="00B85013" w:rsidRPr="00335360" w:rsidRDefault="00B85013" w:rsidP="00B85013">
            <w:pPr>
              <w:rPr>
                <w:color w:val="000000"/>
                <w:sz w:val="20"/>
                <w:szCs w:val="20"/>
              </w:rPr>
            </w:pPr>
            <w:r w:rsidRPr="00335360">
              <w:rPr>
                <w:b/>
                <w:bCs/>
                <w:color w:val="000000"/>
                <w:sz w:val="20"/>
                <w:szCs w:val="20"/>
              </w:rPr>
              <w:lastRenderedPageBreak/>
              <w:t>Адрес расположения дома: г. Калач, ул. Северная, д. 49</w:t>
            </w:r>
          </w:p>
        </w:tc>
      </w:tr>
      <w:tr w:rsidR="00B85013" w:rsidRPr="00335360" w14:paraId="74E575BA" w14:textId="77777777" w:rsidTr="00557895">
        <w:trPr>
          <w:trHeight w:val="1140"/>
        </w:trPr>
        <w:tc>
          <w:tcPr>
            <w:tcW w:w="919" w:type="dxa"/>
            <w:tcBorders>
              <w:top w:val="single" w:sz="8" w:space="0" w:color="auto"/>
              <w:left w:val="single" w:sz="8" w:space="0" w:color="auto"/>
              <w:bottom w:val="nil"/>
              <w:right w:val="single" w:sz="4" w:space="0" w:color="auto"/>
            </w:tcBorders>
            <w:vAlign w:val="center"/>
            <w:hideMark/>
          </w:tcPr>
          <w:p w14:paraId="689E971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3" w:type="dxa"/>
            <w:tcBorders>
              <w:top w:val="single" w:sz="8" w:space="0" w:color="auto"/>
              <w:left w:val="nil"/>
              <w:bottom w:val="nil"/>
              <w:right w:val="single" w:sz="4" w:space="0" w:color="auto"/>
            </w:tcBorders>
            <w:vAlign w:val="center"/>
            <w:hideMark/>
          </w:tcPr>
          <w:p w14:paraId="2717A048"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506CA9D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3" w:type="dxa"/>
            <w:gridSpan w:val="2"/>
            <w:tcBorders>
              <w:top w:val="single" w:sz="8" w:space="0" w:color="auto"/>
              <w:left w:val="nil"/>
              <w:bottom w:val="nil"/>
              <w:right w:val="single" w:sz="4" w:space="0" w:color="auto"/>
            </w:tcBorders>
            <w:vAlign w:val="center"/>
            <w:hideMark/>
          </w:tcPr>
          <w:p w14:paraId="73BCAC7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tcBorders>
              <w:top w:val="single" w:sz="8" w:space="0" w:color="auto"/>
              <w:left w:val="nil"/>
              <w:bottom w:val="nil"/>
              <w:right w:val="single" w:sz="4" w:space="0" w:color="auto"/>
            </w:tcBorders>
            <w:vAlign w:val="center"/>
            <w:hideMark/>
          </w:tcPr>
          <w:p w14:paraId="2830574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618FF0D0"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tcBorders>
              <w:top w:val="single" w:sz="8" w:space="0" w:color="auto"/>
              <w:left w:val="nil"/>
              <w:bottom w:val="nil"/>
              <w:right w:val="single" w:sz="8" w:space="0" w:color="auto"/>
            </w:tcBorders>
            <w:vAlign w:val="center"/>
            <w:hideMark/>
          </w:tcPr>
          <w:p w14:paraId="6A164F1A"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DD78708" w14:textId="77777777" w:rsidTr="00557895">
        <w:trPr>
          <w:trHeight w:val="300"/>
        </w:trPr>
        <w:tc>
          <w:tcPr>
            <w:tcW w:w="919" w:type="dxa"/>
            <w:tcBorders>
              <w:top w:val="single" w:sz="4" w:space="0" w:color="auto"/>
              <w:left w:val="single" w:sz="8" w:space="0" w:color="auto"/>
              <w:bottom w:val="nil"/>
              <w:right w:val="single" w:sz="4" w:space="0" w:color="auto"/>
            </w:tcBorders>
            <w:noWrap/>
            <w:vAlign w:val="center"/>
            <w:hideMark/>
          </w:tcPr>
          <w:p w14:paraId="21E2663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3" w:type="dxa"/>
            <w:tcBorders>
              <w:top w:val="single" w:sz="4" w:space="0" w:color="auto"/>
              <w:left w:val="nil"/>
              <w:bottom w:val="nil"/>
              <w:right w:val="single" w:sz="4" w:space="0" w:color="auto"/>
            </w:tcBorders>
            <w:noWrap/>
            <w:vAlign w:val="center"/>
            <w:hideMark/>
          </w:tcPr>
          <w:p w14:paraId="0579342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15D2E85B"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3" w:type="dxa"/>
            <w:gridSpan w:val="2"/>
            <w:tcBorders>
              <w:top w:val="single" w:sz="4" w:space="0" w:color="auto"/>
              <w:left w:val="nil"/>
              <w:bottom w:val="nil"/>
              <w:right w:val="single" w:sz="4" w:space="0" w:color="auto"/>
            </w:tcBorders>
            <w:noWrap/>
            <w:vAlign w:val="center"/>
            <w:hideMark/>
          </w:tcPr>
          <w:p w14:paraId="5728AE45"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tcBorders>
              <w:top w:val="single" w:sz="4" w:space="0" w:color="auto"/>
              <w:left w:val="nil"/>
              <w:bottom w:val="nil"/>
              <w:right w:val="single" w:sz="4" w:space="0" w:color="auto"/>
            </w:tcBorders>
            <w:noWrap/>
            <w:vAlign w:val="center"/>
            <w:hideMark/>
          </w:tcPr>
          <w:p w14:paraId="4EB2644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2CBE087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tcBorders>
              <w:top w:val="single" w:sz="4" w:space="0" w:color="auto"/>
              <w:left w:val="nil"/>
              <w:bottom w:val="nil"/>
              <w:right w:val="single" w:sz="8" w:space="0" w:color="auto"/>
            </w:tcBorders>
            <w:noWrap/>
            <w:vAlign w:val="center"/>
            <w:hideMark/>
          </w:tcPr>
          <w:p w14:paraId="115826DC"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D05D167"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5064383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465" w:type="dxa"/>
            <w:gridSpan w:val="5"/>
            <w:tcBorders>
              <w:top w:val="single" w:sz="8" w:space="0" w:color="auto"/>
              <w:left w:val="nil"/>
              <w:bottom w:val="single" w:sz="8" w:space="0" w:color="auto"/>
              <w:right w:val="nil"/>
            </w:tcBorders>
            <w:noWrap/>
            <w:vAlign w:val="center"/>
            <w:hideMark/>
          </w:tcPr>
          <w:p w14:paraId="2FCC741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518D4F7F" w14:textId="77777777" w:rsidR="00B85013" w:rsidRPr="00335360" w:rsidRDefault="00B85013" w:rsidP="00B85013">
            <w:pPr>
              <w:jc w:val="right"/>
              <w:rPr>
                <w:b/>
                <w:bCs/>
                <w:color w:val="000000"/>
                <w:sz w:val="20"/>
                <w:szCs w:val="20"/>
              </w:rPr>
            </w:pPr>
            <w:r w:rsidRPr="00335360">
              <w:rPr>
                <w:b/>
                <w:bCs/>
                <w:color w:val="000000"/>
                <w:sz w:val="20"/>
                <w:szCs w:val="20"/>
              </w:rPr>
              <w:t>8 711,36 RUB</w:t>
            </w:r>
          </w:p>
        </w:tc>
        <w:tc>
          <w:tcPr>
            <w:tcW w:w="1134" w:type="dxa"/>
            <w:tcBorders>
              <w:top w:val="single" w:sz="8" w:space="0" w:color="auto"/>
              <w:left w:val="nil"/>
              <w:bottom w:val="single" w:sz="8" w:space="0" w:color="auto"/>
              <w:right w:val="single" w:sz="8" w:space="0" w:color="auto"/>
            </w:tcBorders>
            <w:noWrap/>
            <w:vAlign w:val="center"/>
            <w:hideMark/>
          </w:tcPr>
          <w:p w14:paraId="352F9221" w14:textId="77777777" w:rsidR="00B85013" w:rsidRPr="00335360" w:rsidRDefault="00B85013" w:rsidP="00B85013">
            <w:pPr>
              <w:jc w:val="right"/>
              <w:rPr>
                <w:b/>
                <w:bCs/>
                <w:color w:val="000000"/>
                <w:sz w:val="20"/>
                <w:szCs w:val="20"/>
              </w:rPr>
            </w:pPr>
            <w:r w:rsidRPr="00335360">
              <w:rPr>
                <w:b/>
                <w:bCs/>
                <w:color w:val="000000"/>
                <w:sz w:val="20"/>
                <w:szCs w:val="20"/>
              </w:rPr>
              <w:t>2,14 RUB</w:t>
            </w:r>
          </w:p>
        </w:tc>
      </w:tr>
      <w:tr w:rsidR="00B85013" w:rsidRPr="00335360" w14:paraId="5B80E8D5" w14:textId="77777777" w:rsidTr="00557895">
        <w:trPr>
          <w:trHeight w:val="799"/>
        </w:trPr>
        <w:tc>
          <w:tcPr>
            <w:tcW w:w="919" w:type="dxa"/>
            <w:tcBorders>
              <w:top w:val="nil"/>
              <w:left w:val="single" w:sz="8" w:space="0" w:color="auto"/>
              <w:bottom w:val="single" w:sz="4" w:space="0" w:color="auto"/>
              <w:right w:val="single" w:sz="4" w:space="0" w:color="auto"/>
            </w:tcBorders>
            <w:noWrap/>
            <w:vAlign w:val="center"/>
            <w:hideMark/>
          </w:tcPr>
          <w:p w14:paraId="633F5F51" w14:textId="77777777" w:rsidR="00B85013" w:rsidRPr="00335360" w:rsidRDefault="00B85013" w:rsidP="00B85013">
            <w:pPr>
              <w:jc w:val="center"/>
              <w:rPr>
                <w:color w:val="000000"/>
                <w:sz w:val="20"/>
                <w:szCs w:val="20"/>
              </w:rPr>
            </w:pPr>
            <w:r w:rsidRPr="00335360">
              <w:rPr>
                <w:color w:val="000000"/>
                <w:sz w:val="20"/>
                <w:szCs w:val="20"/>
              </w:rPr>
              <w:t>1.1</w:t>
            </w:r>
          </w:p>
        </w:tc>
        <w:tc>
          <w:tcPr>
            <w:tcW w:w="3063" w:type="dxa"/>
            <w:tcBorders>
              <w:top w:val="nil"/>
              <w:left w:val="nil"/>
              <w:bottom w:val="single" w:sz="4" w:space="0" w:color="auto"/>
              <w:right w:val="single" w:sz="4" w:space="0" w:color="auto"/>
            </w:tcBorders>
            <w:vAlign w:val="center"/>
            <w:hideMark/>
          </w:tcPr>
          <w:p w14:paraId="11388CD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41806CA6"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gridSpan w:val="2"/>
            <w:tcBorders>
              <w:top w:val="nil"/>
              <w:left w:val="nil"/>
              <w:bottom w:val="single" w:sz="4" w:space="0" w:color="auto"/>
              <w:right w:val="single" w:sz="4" w:space="0" w:color="auto"/>
            </w:tcBorders>
            <w:noWrap/>
            <w:vAlign w:val="center"/>
            <w:hideMark/>
          </w:tcPr>
          <w:p w14:paraId="76D4F3E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629D7EFE" w14:textId="77777777" w:rsidR="00B85013" w:rsidRPr="00335360" w:rsidRDefault="00B85013" w:rsidP="00B85013">
            <w:pPr>
              <w:jc w:val="right"/>
              <w:rPr>
                <w:color w:val="000000"/>
                <w:sz w:val="20"/>
                <w:szCs w:val="20"/>
              </w:rPr>
            </w:pPr>
            <w:r w:rsidRPr="00335360">
              <w:rPr>
                <w:color w:val="000000"/>
                <w:sz w:val="20"/>
                <w:szCs w:val="20"/>
              </w:rPr>
              <w:t xml:space="preserve">                       20,60   </w:t>
            </w:r>
          </w:p>
        </w:tc>
        <w:tc>
          <w:tcPr>
            <w:tcW w:w="995" w:type="dxa"/>
            <w:tcBorders>
              <w:top w:val="nil"/>
              <w:left w:val="nil"/>
              <w:bottom w:val="single" w:sz="4" w:space="0" w:color="auto"/>
              <w:right w:val="single" w:sz="4" w:space="0" w:color="auto"/>
            </w:tcBorders>
            <w:noWrap/>
            <w:vAlign w:val="center"/>
            <w:hideMark/>
          </w:tcPr>
          <w:p w14:paraId="4F1DB834" w14:textId="77777777" w:rsidR="00B85013" w:rsidRPr="00335360" w:rsidRDefault="00B85013" w:rsidP="00B85013">
            <w:pPr>
              <w:jc w:val="right"/>
              <w:rPr>
                <w:color w:val="000000"/>
                <w:sz w:val="20"/>
                <w:szCs w:val="20"/>
              </w:rPr>
            </w:pPr>
            <w:r w:rsidRPr="00335360">
              <w:rPr>
                <w:color w:val="000000"/>
                <w:sz w:val="20"/>
                <w:szCs w:val="20"/>
              </w:rPr>
              <w:t>4 951,86 RUB</w:t>
            </w:r>
          </w:p>
        </w:tc>
        <w:tc>
          <w:tcPr>
            <w:tcW w:w="1134" w:type="dxa"/>
            <w:tcBorders>
              <w:top w:val="nil"/>
              <w:left w:val="nil"/>
              <w:bottom w:val="single" w:sz="4" w:space="0" w:color="auto"/>
              <w:right w:val="single" w:sz="8" w:space="0" w:color="auto"/>
            </w:tcBorders>
            <w:noWrap/>
            <w:vAlign w:val="center"/>
            <w:hideMark/>
          </w:tcPr>
          <w:p w14:paraId="42308C3D" w14:textId="77777777" w:rsidR="00B85013" w:rsidRPr="00335360" w:rsidRDefault="00B85013" w:rsidP="00B85013">
            <w:pPr>
              <w:jc w:val="right"/>
              <w:rPr>
                <w:color w:val="000000"/>
                <w:sz w:val="20"/>
                <w:szCs w:val="20"/>
              </w:rPr>
            </w:pPr>
            <w:r w:rsidRPr="00335360">
              <w:rPr>
                <w:color w:val="000000"/>
                <w:sz w:val="20"/>
                <w:szCs w:val="20"/>
              </w:rPr>
              <w:t>1,22 RUB</w:t>
            </w:r>
          </w:p>
        </w:tc>
      </w:tr>
      <w:tr w:rsidR="00B85013" w:rsidRPr="00335360" w14:paraId="1C43DD4E"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7B712A10" w14:textId="77777777" w:rsidR="00B85013" w:rsidRPr="00335360" w:rsidRDefault="00B85013" w:rsidP="00B85013">
            <w:pPr>
              <w:jc w:val="center"/>
              <w:rPr>
                <w:color w:val="000000"/>
                <w:sz w:val="20"/>
                <w:szCs w:val="20"/>
              </w:rPr>
            </w:pPr>
            <w:r w:rsidRPr="00335360">
              <w:rPr>
                <w:color w:val="000000"/>
                <w:sz w:val="20"/>
                <w:szCs w:val="20"/>
              </w:rPr>
              <w:t>1.2</w:t>
            </w:r>
          </w:p>
        </w:tc>
        <w:tc>
          <w:tcPr>
            <w:tcW w:w="3063" w:type="dxa"/>
            <w:tcBorders>
              <w:top w:val="nil"/>
              <w:left w:val="nil"/>
              <w:bottom w:val="single" w:sz="4" w:space="0" w:color="auto"/>
              <w:right w:val="single" w:sz="4" w:space="0" w:color="auto"/>
            </w:tcBorders>
            <w:vAlign w:val="center"/>
            <w:hideMark/>
          </w:tcPr>
          <w:p w14:paraId="3F679D3A"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050785D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3" w:type="dxa"/>
            <w:gridSpan w:val="2"/>
            <w:tcBorders>
              <w:top w:val="nil"/>
              <w:left w:val="nil"/>
              <w:bottom w:val="single" w:sz="4" w:space="0" w:color="auto"/>
              <w:right w:val="single" w:sz="4" w:space="0" w:color="auto"/>
            </w:tcBorders>
            <w:noWrap/>
            <w:vAlign w:val="center"/>
            <w:hideMark/>
          </w:tcPr>
          <w:p w14:paraId="0CA5BBA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D1BF05F" w14:textId="77777777" w:rsidR="00B85013" w:rsidRPr="00335360" w:rsidRDefault="00B85013" w:rsidP="00B85013">
            <w:pPr>
              <w:jc w:val="right"/>
              <w:rPr>
                <w:color w:val="000000"/>
                <w:sz w:val="20"/>
                <w:szCs w:val="20"/>
              </w:rPr>
            </w:pPr>
            <w:r w:rsidRPr="00335360">
              <w:rPr>
                <w:color w:val="000000"/>
                <w:sz w:val="20"/>
                <w:szCs w:val="20"/>
              </w:rPr>
              <w:t xml:space="preserve">                       20,60   </w:t>
            </w:r>
          </w:p>
        </w:tc>
        <w:tc>
          <w:tcPr>
            <w:tcW w:w="995" w:type="dxa"/>
            <w:tcBorders>
              <w:top w:val="nil"/>
              <w:left w:val="nil"/>
              <w:bottom w:val="single" w:sz="4" w:space="0" w:color="auto"/>
              <w:right w:val="single" w:sz="4" w:space="0" w:color="auto"/>
            </w:tcBorders>
            <w:noWrap/>
            <w:vAlign w:val="center"/>
            <w:hideMark/>
          </w:tcPr>
          <w:p w14:paraId="43E14108" w14:textId="77777777" w:rsidR="00B85013" w:rsidRPr="00335360" w:rsidRDefault="00B85013" w:rsidP="00B85013">
            <w:pPr>
              <w:jc w:val="right"/>
              <w:rPr>
                <w:color w:val="000000"/>
                <w:sz w:val="20"/>
                <w:szCs w:val="20"/>
              </w:rPr>
            </w:pPr>
            <w:r w:rsidRPr="00335360">
              <w:rPr>
                <w:color w:val="000000"/>
                <w:sz w:val="20"/>
                <w:szCs w:val="20"/>
              </w:rPr>
              <w:t>2 609,76 RUB</w:t>
            </w:r>
          </w:p>
        </w:tc>
        <w:tc>
          <w:tcPr>
            <w:tcW w:w="1134" w:type="dxa"/>
            <w:tcBorders>
              <w:top w:val="nil"/>
              <w:left w:val="nil"/>
              <w:bottom w:val="single" w:sz="4" w:space="0" w:color="auto"/>
              <w:right w:val="single" w:sz="8" w:space="0" w:color="auto"/>
            </w:tcBorders>
            <w:noWrap/>
            <w:vAlign w:val="center"/>
            <w:hideMark/>
          </w:tcPr>
          <w:p w14:paraId="3388A58D" w14:textId="77777777" w:rsidR="00B85013" w:rsidRPr="00335360" w:rsidRDefault="00B85013" w:rsidP="00B85013">
            <w:pPr>
              <w:jc w:val="right"/>
              <w:rPr>
                <w:color w:val="000000"/>
                <w:sz w:val="20"/>
                <w:szCs w:val="20"/>
              </w:rPr>
            </w:pPr>
            <w:r w:rsidRPr="00335360">
              <w:rPr>
                <w:color w:val="000000"/>
                <w:sz w:val="20"/>
                <w:szCs w:val="20"/>
              </w:rPr>
              <w:t>0,64 RUB</w:t>
            </w:r>
          </w:p>
        </w:tc>
      </w:tr>
      <w:tr w:rsidR="00B85013" w:rsidRPr="00335360" w14:paraId="34494E35"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728DACF5" w14:textId="77777777" w:rsidR="00B85013" w:rsidRPr="00335360" w:rsidRDefault="00B85013" w:rsidP="00B85013">
            <w:pPr>
              <w:jc w:val="center"/>
              <w:rPr>
                <w:color w:val="000000"/>
                <w:sz w:val="20"/>
                <w:szCs w:val="20"/>
              </w:rPr>
            </w:pPr>
            <w:r w:rsidRPr="00335360">
              <w:rPr>
                <w:color w:val="000000"/>
                <w:sz w:val="20"/>
                <w:szCs w:val="20"/>
              </w:rPr>
              <w:t>1.3</w:t>
            </w:r>
          </w:p>
        </w:tc>
        <w:tc>
          <w:tcPr>
            <w:tcW w:w="3063" w:type="dxa"/>
            <w:tcBorders>
              <w:top w:val="nil"/>
              <w:left w:val="nil"/>
              <w:bottom w:val="single" w:sz="4" w:space="0" w:color="auto"/>
              <w:right w:val="single" w:sz="4" w:space="0" w:color="auto"/>
            </w:tcBorders>
            <w:vAlign w:val="center"/>
            <w:hideMark/>
          </w:tcPr>
          <w:p w14:paraId="403138F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3B639FF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77FCBC1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35C7C340" w14:textId="77777777" w:rsidR="00B85013" w:rsidRPr="00335360" w:rsidRDefault="00B85013" w:rsidP="00B85013">
            <w:pPr>
              <w:jc w:val="right"/>
              <w:rPr>
                <w:sz w:val="20"/>
                <w:szCs w:val="20"/>
              </w:rPr>
            </w:pPr>
            <w:r w:rsidRPr="00335360">
              <w:rPr>
                <w:sz w:val="20"/>
                <w:szCs w:val="20"/>
              </w:rPr>
              <w:t xml:space="preserve">                     281,84   </w:t>
            </w:r>
          </w:p>
        </w:tc>
        <w:tc>
          <w:tcPr>
            <w:tcW w:w="995" w:type="dxa"/>
            <w:tcBorders>
              <w:top w:val="nil"/>
              <w:left w:val="nil"/>
              <w:bottom w:val="single" w:sz="4" w:space="0" w:color="auto"/>
              <w:right w:val="single" w:sz="4" w:space="0" w:color="auto"/>
            </w:tcBorders>
            <w:noWrap/>
            <w:vAlign w:val="center"/>
            <w:hideMark/>
          </w:tcPr>
          <w:p w14:paraId="4B9A3774" w14:textId="77777777" w:rsidR="00B85013" w:rsidRPr="00335360" w:rsidRDefault="00B85013" w:rsidP="00B85013">
            <w:pPr>
              <w:jc w:val="right"/>
              <w:rPr>
                <w:color w:val="000000"/>
                <w:sz w:val="20"/>
                <w:szCs w:val="20"/>
              </w:rPr>
            </w:pPr>
            <w:r w:rsidRPr="00335360">
              <w:rPr>
                <w:color w:val="000000"/>
                <w:sz w:val="20"/>
                <w:szCs w:val="20"/>
              </w:rPr>
              <w:t>915,53 RUB</w:t>
            </w:r>
          </w:p>
        </w:tc>
        <w:tc>
          <w:tcPr>
            <w:tcW w:w="1134" w:type="dxa"/>
            <w:tcBorders>
              <w:top w:val="nil"/>
              <w:left w:val="nil"/>
              <w:bottom w:val="single" w:sz="4" w:space="0" w:color="auto"/>
              <w:right w:val="single" w:sz="8" w:space="0" w:color="auto"/>
            </w:tcBorders>
            <w:noWrap/>
            <w:vAlign w:val="center"/>
            <w:hideMark/>
          </w:tcPr>
          <w:p w14:paraId="764E48BC" w14:textId="77777777" w:rsidR="00B85013" w:rsidRPr="00335360" w:rsidRDefault="00B85013" w:rsidP="00B85013">
            <w:pPr>
              <w:jc w:val="right"/>
              <w:rPr>
                <w:color w:val="000000"/>
                <w:sz w:val="20"/>
                <w:szCs w:val="20"/>
              </w:rPr>
            </w:pPr>
            <w:r w:rsidRPr="00335360">
              <w:rPr>
                <w:color w:val="000000"/>
                <w:sz w:val="20"/>
                <w:szCs w:val="20"/>
              </w:rPr>
              <w:t>0,22 RUB</w:t>
            </w:r>
          </w:p>
        </w:tc>
      </w:tr>
      <w:tr w:rsidR="00B85013" w:rsidRPr="00335360" w14:paraId="5B9C1E88"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7B4A0F1B" w14:textId="77777777" w:rsidR="00B85013" w:rsidRPr="00335360" w:rsidRDefault="00B85013" w:rsidP="00B85013">
            <w:pPr>
              <w:jc w:val="center"/>
              <w:rPr>
                <w:color w:val="000000"/>
                <w:sz w:val="20"/>
                <w:szCs w:val="20"/>
              </w:rPr>
            </w:pPr>
            <w:r w:rsidRPr="00335360">
              <w:rPr>
                <w:color w:val="000000"/>
                <w:sz w:val="20"/>
                <w:szCs w:val="20"/>
              </w:rPr>
              <w:t>1.4</w:t>
            </w:r>
          </w:p>
        </w:tc>
        <w:tc>
          <w:tcPr>
            <w:tcW w:w="3063" w:type="dxa"/>
            <w:tcBorders>
              <w:top w:val="nil"/>
              <w:left w:val="nil"/>
              <w:bottom w:val="nil"/>
              <w:right w:val="single" w:sz="4" w:space="0" w:color="auto"/>
            </w:tcBorders>
            <w:vAlign w:val="center"/>
            <w:hideMark/>
          </w:tcPr>
          <w:p w14:paraId="6332866D"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245BFB1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nil"/>
              <w:right w:val="single" w:sz="4" w:space="0" w:color="auto"/>
            </w:tcBorders>
            <w:noWrap/>
            <w:vAlign w:val="center"/>
            <w:hideMark/>
          </w:tcPr>
          <w:p w14:paraId="77BD302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2FECE684" w14:textId="77777777" w:rsidR="00B85013" w:rsidRPr="00335360" w:rsidRDefault="00B85013" w:rsidP="00B85013">
            <w:pPr>
              <w:jc w:val="right"/>
              <w:rPr>
                <w:color w:val="000000"/>
                <w:sz w:val="20"/>
                <w:szCs w:val="20"/>
              </w:rPr>
            </w:pPr>
            <w:r w:rsidRPr="00335360">
              <w:rPr>
                <w:color w:val="000000"/>
                <w:sz w:val="20"/>
                <w:szCs w:val="20"/>
              </w:rPr>
              <w:t xml:space="preserve">                       20,60   </w:t>
            </w:r>
          </w:p>
        </w:tc>
        <w:tc>
          <w:tcPr>
            <w:tcW w:w="995" w:type="dxa"/>
            <w:tcBorders>
              <w:top w:val="nil"/>
              <w:left w:val="nil"/>
              <w:bottom w:val="nil"/>
              <w:right w:val="single" w:sz="4" w:space="0" w:color="auto"/>
            </w:tcBorders>
            <w:noWrap/>
            <w:vAlign w:val="center"/>
            <w:hideMark/>
          </w:tcPr>
          <w:p w14:paraId="2E541F29" w14:textId="77777777" w:rsidR="00B85013" w:rsidRPr="00335360" w:rsidRDefault="00B85013" w:rsidP="00B85013">
            <w:pPr>
              <w:jc w:val="right"/>
              <w:rPr>
                <w:color w:val="000000"/>
                <w:sz w:val="20"/>
                <w:szCs w:val="20"/>
              </w:rPr>
            </w:pPr>
            <w:r w:rsidRPr="00335360">
              <w:rPr>
                <w:color w:val="000000"/>
                <w:sz w:val="20"/>
                <w:szCs w:val="20"/>
              </w:rPr>
              <w:t>234,21 RUB</w:t>
            </w:r>
          </w:p>
        </w:tc>
        <w:tc>
          <w:tcPr>
            <w:tcW w:w="1134" w:type="dxa"/>
            <w:tcBorders>
              <w:top w:val="nil"/>
              <w:left w:val="nil"/>
              <w:bottom w:val="nil"/>
              <w:right w:val="single" w:sz="8" w:space="0" w:color="auto"/>
            </w:tcBorders>
            <w:noWrap/>
            <w:vAlign w:val="center"/>
            <w:hideMark/>
          </w:tcPr>
          <w:p w14:paraId="6C3C2D20"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7923805E"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0F4C35A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465" w:type="dxa"/>
            <w:gridSpan w:val="5"/>
            <w:tcBorders>
              <w:top w:val="single" w:sz="8" w:space="0" w:color="auto"/>
              <w:left w:val="nil"/>
              <w:bottom w:val="single" w:sz="8" w:space="0" w:color="auto"/>
              <w:right w:val="single" w:sz="4" w:space="0" w:color="auto"/>
            </w:tcBorders>
            <w:noWrap/>
            <w:vAlign w:val="center"/>
            <w:hideMark/>
          </w:tcPr>
          <w:p w14:paraId="79B21C6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40F7AC99" w14:textId="77777777" w:rsidR="00B85013" w:rsidRPr="00335360" w:rsidRDefault="00B85013" w:rsidP="00B85013">
            <w:pPr>
              <w:jc w:val="right"/>
              <w:rPr>
                <w:b/>
                <w:bCs/>
                <w:color w:val="000000"/>
                <w:sz w:val="20"/>
                <w:szCs w:val="20"/>
              </w:rPr>
            </w:pPr>
            <w:r w:rsidRPr="00335360">
              <w:rPr>
                <w:b/>
                <w:bCs/>
                <w:color w:val="000000"/>
                <w:sz w:val="20"/>
                <w:szCs w:val="20"/>
              </w:rPr>
              <w:t>2 459,41 RUB</w:t>
            </w:r>
          </w:p>
        </w:tc>
        <w:tc>
          <w:tcPr>
            <w:tcW w:w="1134" w:type="dxa"/>
            <w:tcBorders>
              <w:top w:val="single" w:sz="8" w:space="0" w:color="auto"/>
              <w:left w:val="nil"/>
              <w:bottom w:val="single" w:sz="8" w:space="0" w:color="auto"/>
              <w:right w:val="single" w:sz="8" w:space="0" w:color="auto"/>
            </w:tcBorders>
            <w:noWrap/>
            <w:vAlign w:val="center"/>
            <w:hideMark/>
          </w:tcPr>
          <w:p w14:paraId="78A5510E" w14:textId="77777777" w:rsidR="00B85013" w:rsidRPr="00335360" w:rsidRDefault="00B85013" w:rsidP="00B85013">
            <w:pPr>
              <w:jc w:val="right"/>
              <w:rPr>
                <w:b/>
                <w:bCs/>
                <w:color w:val="000000"/>
                <w:sz w:val="20"/>
                <w:szCs w:val="20"/>
              </w:rPr>
            </w:pPr>
            <w:r w:rsidRPr="00335360">
              <w:rPr>
                <w:b/>
                <w:bCs/>
                <w:color w:val="000000"/>
                <w:sz w:val="20"/>
                <w:szCs w:val="20"/>
              </w:rPr>
              <w:t>0,60 RUB</w:t>
            </w:r>
          </w:p>
        </w:tc>
      </w:tr>
      <w:tr w:rsidR="00B85013" w:rsidRPr="00335360" w14:paraId="32D47F17" w14:textId="77777777" w:rsidTr="00557895">
        <w:trPr>
          <w:trHeight w:val="799"/>
        </w:trPr>
        <w:tc>
          <w:tcPr>
            <w:tcW w:w="919" w:type="dxa"/>
            <w:tcBorders>
              <w:top w:val="nil"/>
              <w:left w:val="single" w:sz="8" w:space="0" w:color="auto"/>
              <w:bottom w:val="single" w:sz="4" w:space="0" w:color="auto"/>
              <w:right w:val="single" w:sz="4" w:space="0" w:color="auto"/>
            </w:tcBorders>
            <w:noWrap/>
            <w:vAlign w:val="center"/>
            <w:hideMark/>
          </w:tcPr>
          <w:p w14:paraId="620080C5" w14:textId="77777777" w:rsidR="00B85013" w:rsidRPr="00335360" w:rsidRDefault="00B85013" w:rsidP="00B85013">
            <w:pPr>
              <w:jc w:val="center"/>
              <w:rPr>
                <w:color w:val="000000"/>
                <w:sz w:val="20"/>
                <w:szCs w:val="20"/>
              </w:rPr>
            </w:pPr>
            <w:r w:rsidRPr="00335360">
              <w:rPr>
                <w:color w:val="000000"/>
                <w:sz w:val="20"/>
                <w:szCs w:val="20"/>
              </w:rPr>
              <w:t>2.1</w:t>
            </w:r>
          </w:p>
        </w:tc>
        <w:tc>
          <w:tcPr>
            <w:tcW w:w="3063" w:type="dxa"/>
            <w:tcBorders>
              <w:top w:val="nil"/>
              <w:left w:val="nil"/>
              <w:bottom w:val="single" w:sz="4" w:space="0" w:color="auto"/>
              <w:right w:val="single" w:sz="4" w:space="0" w:color="auto"/>
            </w:tcBorders>
            <w:vAlign w:val="center"/>
            <w:hideMark/>
          </w:tcPr>
          <w:p w14:paraId="4858F1B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173CCAE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gridSpan w:val="2"/>
            <w:tcBorders>
              <w:top w:val="nil"/>
              <w:left w:val="nil"/>
              <w:bottom w:val="nil"/>
              <w:right w:val="single" w:sz="4" w:space="0" w:color="auto"/>
            </w:tcBorders>
            <w:noWrap/>
            <w:vAlign w:val="center"/>
            <w:hideMark/>
          </w:tcPr>
          <w:p w14:paraId="1240AAD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55E74A1B"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nil"/>
              <w:left w:val="nil"/>
              <w:bottom w:val="nil"/>
              <w:right w:val="single" w:sz="4" w:space="0" w:color="auto"/>
            </w:tcBorders>
            <w:noWrap/>
            <w:vAlign w:val="center"/>
            <w:hideMark/>
          </w:tcPr>
          <w:p w14:paraId="2512D0A4"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tcBorders>
              <w:top w:val="nil"/>
              <w:left w:val="nil"/>
              <w:bottom w:val="nil"/>
              <w:right w:val="single" w:sz="8" w:space="0" w:color="auto"/>
            </w:tcBorders>
            <w:noWrap/>
            <w:vAlign w:val="center"/>
            <w:hideMark/>
          </w:tcPr>
          <w:p w14:paraId="5DDAED75"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97B78A8"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1D1C6A2D" w14:textId="77777777" w:rsidR="00B85013" w:rsidRPr="00335360" w:rsidRDefault="00B85013" w:rsidP="00B85013">
            <w:pPr>
              <w:jc w:val="center"/>
              <w:rPr>
                <w:color w:val="000000"/>
                <w:sz w:val="20"/>
                <w:szCs w:val="20"/>
              </w:rPr>
            </w:pPr>
            <w:r w:rsidRPr="00335360">
              <w:rPr>
                <w:color w:val="000000"/>
                <w:sz w:val="20"/>
                <w:szCs w:val="20"/>
              </w:rPr>
              <w:t>2.2</w:t>
            </w:r>
          </w:p>
        </w:tc>
        <w:tc>
          <w:tcPr>
            <w:tcW w:w="3063" w:type="dxa"/>
            <w:tcBorders>
              <w:top w:val="nil"/>
              <w:left w:val="nil"/>
              <w:bottom w:val="single" w:sz="4" w:space="0" w:color="auto"/>
              <w:right w:val="single" w:sz="4" w:space="0" w:color="auto"/>
            </w:tcBorders>
            <w:vAlign w:val="center"/>
            <w:hideMark/>
          </w:tcPr>
          <w:p w14:paraId="66220B8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43200E7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gridSpan w:val="2"/>
            <w:tcBorders>
              <w:top w:val="single" w:sz="4" w:space="0" w:color="auto"/>
              <w:left w:val="nil"/>
              <w:bottom w:val="single" w:sz="4" w:space="0" w:color="auto"/>
              <w:right w:val="single" w:sz="4" w:space="0" w:color="auto"/>
            </w:tcBorders>
            <w:noWrap/>
            <w:vAlign w:val="center"/>
            <w:hideMark/>
          </w:tcPr>
          <w:p w14:paraId="3FD779F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86FD6CC" w14:textId="77777777" w:rsidR="00B85013" w:rsidRPr="00335360" w:rsidRDefault="00B85013" w:rsidP="00B85013">
            <w:pPr>
              <w:jc w:val="right"/>
              <w:rPr>
                <w:color w:val="000000"/>
                <w:sz w:val="20"/>
                <w:szCs w:val="20"/>
              </w:rPr>
            </w:pPr>
            <w:r w:rsidRPr="00335360">
              <w:rPr>
                <w:color w:val="000000"/>
                <w:sz w:val="20"/>
                <w:szCs w:val="20"/>
              </w:rPr>
              <w:t xml:space="preserve">                     252,00   </w:t>
            </w:r>
          </w:p>
        </w:tc>
        <w:tc>
          <w:tcPr>
            <w:tcW w:w="995" w:type="dxa"/>
            <w:tcBorders>
              <w:top w:val="single" w:sz="4" w:space="0" w:color="auto"/>
              <w:left w:val="nil"/>
              <w:bottom w:val="single" w:sz="4" w:space="0" w:color="auto"/>
              <w:right w:val="single" w:sz="4" w:space="0" w:color="auto"/>
            </w:tcBorders>
            <w:noWrap/>
            <w:vAlign w:val="center"/>
            <w:hideMark/>
          </w:tcPr>
          <w:p w14:paraId="05901B91" w14:textId="77777777" w:rsidR="00B85013" w:rsidRPr="00335360" w:rsidRDefault="00B85013" w:rsidP="00B85013">
            <w:pPr>
              <w:jc w:val="right"/>
              <w:rPr>
                <w:color w:val="000000"/>
                <w:sz w:val="20"/>
                <w:szCs w:val="20"/>
              </w:rPr>
            </w:pPr>
            <w:r w:rsidRPr="00335360">
              <w:rPr>
                <w:color w:val="000000"/>
                <w:sz w:val="20"/>
                <w:szCs w:val="20"/>
              </w:rPr>
              <w:t>2 459,41 RUB</w:t>
            </w:r>
          </w:p>
        </w:tc>
        <w:tc>
          <w:tcPr>
            <w:tcW w:w="1134" w:type="dxa"/>
            <w:tcBorders>
              <w:top w:val="single" w:sz="4" w:space="0" w:color="auto"/>
              <w:left w:val="nil"/>
              <w:bottom w:val="single" w:sz="4" w:space="0" w:color="auto"/>
              <w:right w:val="single" w:sz="8" w:space="0" w:color="auto"/>
            </w:tcBorders>
            <w:noWrap/>
            <w:vAlign w:val="center"/>
            <w:hideMark/>
          </w:tcPr>
          <w:p w14:paraId="047E39C9" w14:textId="77777777" w:rsidR="00B85013" w:rsidRPr="00335360" w:rsidRDefault="00B85013" w:rsidP="00B85013">
            <w:pPr>
              <w:jc w:val="right"/>
              <w:rPr>
                <w:color w:val="000000"/>
                <w:sz w:val="20"/>
                <w:szCs w:val="20"/>
              </w:rPr>
            </w:pPr>
            <w:r w:rsidRPr="00335360">
              <w:rPr>
                <w:color w:val="000000"/>
                <w:sz w:val="20"/>
                <w:szCs w:val="20"/>
              </w:rPr>
              <w:t>0,60 RUB</w:t>
            </w:r>
          </w:p>
        </w:tc>
      </w:tr>
      <w:tr w:rsidR="00B85013" w:rsidRPr="00335360" w14:paraId="335B6754"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10D0BE6B" w14:textId="77777777" w:rsidR="00B85013" w:rsidRPr="00335360" w:rsidRDefault="00B85013" w:rsidP="00B85013">
            <w:pPr>
              <w:jc w:val="center"/>
              <w:rPr>
                <w:color w:val="000000"/>
                <w:sz w:val="20"/>
                <w:szCs w:val="20"/>
              </w:rPr>
            </w:pPr>
            <w:r w:rsidRPr="00335360">
              <w:rPr>
                <w:color w:val="000000"/>
                <w:sz w:val="20"/>
                <w:szCs w:val="20"/>
              </w:rPr>
              <w:t>2.3</w:t>
            </w:r>
          </w:p>
        </w:tc>
        <w:tc>
          <w:tcPr>
            <w:tcW w:w="3063" w:type="dxa"/>
            <w:tcBorders>
              <w:top w:val="nil"/>
              <w:left w:val="nil"/>
              <w:bottom w:val="single" w:sz="4" w:space="0" w:color="auto"/>
              <w:right w:val="single" w:sz="4" w:space="0" w:color="auto"/>
            </w:tcBorders>
            <w:vAlign w:val="center"/>
            <w:hideMark/>
          </w:tcPr>
          <w:p w14:paraId="3325CC3D"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4C1910E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78AB735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473EA1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DE8D51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842BD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CD5D9E" w14:textId="77777777" w:rsidTr="00557895">
        <w:trPr>
          <w:trHeight w:val="799"/>
        </w:trPr>
        <w:tc>
          <w:tcPr>
            <w:tcW w:w="919" w:type="dxa"/>
            <w:tcBorders>
              <w:top w:val="nil"/>
              <w:left w:val="single" w:sz="8" w:space="0" w:color="auto"/>
              <w:bottom w:val="single" w:sz="4" w:space="0" w:color="auto"/>
              <w:right w:val="single" w:sz="4" w:space="0" w:color="auto"/>
            </w:tcBorders>
            <w:noWrap/>
            <w:vAlign w:val="center"/>
            <w:hideMark/>
          </w:tcPr>
          <w:p w14:paraId="5497BFA1" w14:textId="77777777" w:rsidR="00B85013" w:rsidRPr="00335360" w:rsidRDefault="00B85013" w:rsidP="00B85013">
            <w:pPr>
              <w:jc w:val="center"/>
              <w:rPr>
                <w:color w:val="000000"/>
                <w:sz w:val="20"/>
                <w:szCs w:val="20"/>
              </w:rPr>
            </w:pPr>
            <w:r w:rsidRPr="00335360">
              <w:rPr>
                <w:color w:val="000000"/>
                <w:sz w:val="20"/>
                <w:szCs w:val="20"/>
              </w:rPr>
              <w:t>2.4</w:t>
            </w:r>
          </w:p>
        </w:tc>
        <w:tc>
          <w:tcPr>
            <w:tcW w:w="3063" w:type="dxa"/>
            <w:tcBorders>
              <w:top w:val="nil"/>
              <w:left w:val="nil"/>
              <w:bottom w:val="single" w:sz="4" w:space="0" w:color="auto"/>
              <w:right w:val="single" w:sz="4" w:space="0" w:color="auto"/>
            </w:tcBorders>
            <w:vAlign w:val="center"/>
            <w:hideMark/>
          </w:tcPr>
          <w:p w14:paraId="5C9F7394"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6C21EAC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6C38B15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5F8BA9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21BE8A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3BA5E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5D3FE1"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648D5E66" w14:textId="77777777" w:rsidR="00B85013" w:rsidRPr="00335360" w:rsidRDefault="00B85013" w:rsidP="00B85013">
            <w:pPr>
              <w:jc w:val="center"/>
              <w:rPr>
                <w:color w:val="000000"/>
                <w:sz w:val="20"/>
                <w:szCs w:val="20"/>
              </w:rPr>
            </w:pPr>
            <w:r w:rsidRPr="00335360">
              <w:rPr>
                <w:color w:val="000000"/>
                <w:sz w:val="20"/>
                <w:szCs w:val="20"/>
              </w:rPr>
              <w:t>2.5</w:t>
            </w:r>
          </w:p>
        </w:tc>
        <w:tc>
          <w:tcPr>
            <w:tcW w:w="3063" w:type="dxa"/>
            <w:tcBorders>
              <w:top w:val="nil"/>
              <w:left w:val="nil"/>
              <w:bottom w:val="nil"/>
              <w:right w:val="single" w:sz="4" w:space="0" w:color="auto"/>
            </w:tcBorders>
            <w:vAlign w:val="center"/>
            <w:hideMark/>
          </w:tcPr>
          <w:p w14:paraId="1E6B4D64"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1584C31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gridSpan w:val="2"/>
            <w:tcBorders>
              <w:top w:val="nil"/>
              <w:left w:val="nil"/>
              <w:bottom w:val="nil"/>
              <w:right w:val="single" w:sz="4" w:space="0" w:color="auto"/>
            </w:tcBorders>
            <w:noWrap/>
            <w:vAlign w:val="center"/>
            <w:hideMark/>
          </w:tcPr>
          <w:p w14:paraId="213DAB1E"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55DA5C3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35116EC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78D44B6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9FF1DA"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2B685AA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465" w:type="dxa"/>
            <w:gridSpan w:val="5"/>
            <w:tcBorders>
              <w:top w:val="single" w:sz="8" w:space="0" w:color="auto"/>
              <w:left w:val="nil"/>
              <w:bottom w:val="single" w:sz="8" w:space="0" w:color="auto"/>
              <w:right w:val="nil"/>
            </w:tcBorders>
            <w:noWrap/>
            <w:vAlign w:val="center"/>
            <w:hideMark/>
          </w:tcPr>
          <w:p w14:paraId="5D6A902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5C2A3AE8" w14:textId="77777777" w:rsidR="00B85013" w:rsidRPr="00335360" w:rsidRDefault="00B85013" w:rsidP="00B85013">
            <w:pPr>
              <w:jc w:val="right"/>
              <w:rPr>
                <w:b/>
                <w:bCs/>
                <w:sz w:val="20"/>
                <w:szCs w:val="20"/>
              </w:rPr>
            </w:pPr>
            <w:r w:rsidRPr="00335360">
              <w:rPr>
                <w:b/>
                <w:bCs/>
                <w:sz w:val="20"/>
                <w:szCs w:val="20"/>
              </w:rPr>
              <w:t>-</w:t>
            </w:r>
          </w:p>
        </w:tc>
        <w:tc>
          <w:tcPr>
            <w:tcW w:w="1134" w:type="dxa"/>
            <w:tcBorders>
              <w:top w:val="single" w:sz="8" w:space="0" w:color="auto"/>
              <w:left w:val="nil"/>
              <w:bottom w:val="single" w:sz="8" w:space="0" w:color="auto"/>
              <w:right w:val="single" w:sz="8" w:space="0" w:color="auto"/>
            </w:tcBorders>
            <w:noWrap/>
            <w:vAlign w:val="center"/>
            <w:hideMark/>
          </w:tcPr>
          <w:p w14:paraId="5B22BC55"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86A9C0B"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390E2464" w14:textId="77777777" w:rsidR="00B85013" w:rsidRPr="00335360" w:rsidRDefault="00B85013" w:rsidP="00B85013">
            <w:pPr>
              <w:jc w:val="center"/>
              <w:rPr>
                <w:color w:val="000000"/>
                <w:sz w:val="20"/>
                <w:szCs w:val="20"/>
              </w:rPr>
            </w:pPr>
            <w:r w:rsidRPr="00335360">
              <w:rPr>
                <w:color w:val="000000"/>
                <w:sz w:val="20"/>
                <w:szCs w:val="20"/>
              </w:rPr>
              <w:t>3.1</w:t>
            </w:r>
          </w:p>
        </w:tc>
        <w:tc>
          <w:tcPr>
            <w:tcW w:w="3063" w:type="dxa"/>
            <w:tcBorders>
              <w:top w:val="nil"/>
              <w:left w:val="nil"/>
              <w:bottom w:val="single" w:sz="4" w:space="0" w:color="auto"/>
              <w:right w:val="single" w:sz="4" w:space="0" w:color="auto"/>
            </w:tcBorders>
            <w:vAlign w:val="center"/>
            <w:hideMark/>
          </w:tcPr>
          <w:p w14:paraId="6E96F541"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304BB22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single" w:sz="4" w:space="0" w:color="auto"/>
              <w:right w:val="single" w:sz="4" w:space="0" w:color="auto"/>
            </w:tcBorders>
            <w:noWrap/>
            <w:vAlign w:val="center"/>
            <w:hideMark/>
          </w:tcPr>
          <w:p w14:paraId="62FE5F9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3A6843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62A1F3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8FBA1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CE9AD9"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6CF1265D" w14:textId="77777777" w:rsidR="00B85013" w:rsidRPr="00335360" w:rsidRDefault="00B85013" w:rsidP="00B85013">
            <w:pPr>
              <w:jc w:val="center"/>
              <w:rPr>
                <w:color w:val="000000"/>
                <w:sz w:val="20"/>
                <w:szCs w:val="20"/>
              </w:rPr>
            </w:pPr>
            <w:r w:rsidRPr="00335360">
              <w:rPr>
                <w:color w:val="000000"/>
                <w:sz w:val="20"/>
                <w:szCs w:val="20"/>
              </w:rPr>
              <w:t>3.2</w:t>
            </w:r>
          </w:p>
        </w:tc>
        <w:tc>
          <w:tcPr>
            <w:tcW w:w="3063" w:type="dxa"/>
            <w:tcBorders>
              <w:top w:val="nil"/>
              <w:left w:val="nil"/>
              <w:bottom w:val="single" w:sz="4" w:space="0" w:color="auto"/>
              <w:right w:val="single" w:sz="4" w:space="0" w:color="auto"/>
            </w:tcBorders>
            <w:vAlign w:val="center"/>
            <w:hideMark/>
          </w:tcPr>
          <w:p w14:paraId="7A59ABDA"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5D22C3F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gridSpan w:val="2"/>
            <w:tcBorders>
              <w:top w:val="nil"/>
              <w:left w:val="nil"/>
              <w:bottom w:val="single" w:sz="4" w:space="0" w:color="auto"/>
              <w:right w:val="single" w:sz="4" w:space="0" w:color="auto"/>
            </w:tcBorders>
            <w:noWrap/>
            <w:vAlign w:val="center"/>
            <w:hideMark/>
          </w:tcPr>
          <w:p w14:paraId="19C447E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A08123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2B0580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22E8C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A6FE54"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671761D4" w14:textId="77777777" w:rsidR="00B85013" w:rsidRPr="00335360" w:rsidRDefault="00B85013" w:rsidP="00B85013">
            <w:pPr>
              <w:jc w:val="center"/>
              <w:rPr>
                <w:color w:val="000000"/>
                <w:sz w:val="20"/>
                <w:szCs w:val="20"/>
              </w:rPr>
            </w:pPr>
            <w:r w:rsidRPr="00335360">
              <w:rPr>
                <w:color w:val="000000"/>
                <w:sz w:val="20"/>
                <w:szCs w:val="20"/>
              </w:rPr>
              <w:t>3.3</w:t>
            </w:r>
          </w:p>
        </w:tc>
        <w:tc>
          <w:tcPr>
            <w:tcW w:w="3063" w:type="dxa"/>
            <w:tcBorders>
              <w:top w:val="nil"/>
              <w:left w:val="nil"/>
              <w:bottom w:val="single" w:sz="4" w:space="0" w:color="auto"/>
              <w:right w:val="single" w:sz="4" w:space="0" w:color="auto"/>
            </w:tcBorders>
            <w:vAlign w:val="center"/>
            <w:hideMark/>
          </w:tcPr>
          <w:p w14:paraId="0711018C"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3275112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single" w:sz="4" w:space="0" w:color="auto"/>
              <w:right w:val="single" w:sz="4" w:space="0" w:color="auto"/>
            </w:tcBorders>
            <w:noWrap/>
            <w:vAlign w:val="center"/>
            <w:hideMark/>
          </w:tcPr>
          <w:p w14:paraId="5020E9D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19B734D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474141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433C8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9082EB"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1E778FB2" w14:textId="77777777" w:rsidR="00B85013" w:rsidRPr="00335360" w:rsidRDefault="00B85013" w:rsidP="00B85013">
            <w:pPr>
              <w:jc w:val="center"/>
              <w:rPr>
                <w:color w:val="000000"/>
                <w:sz w:val="20"/>
                <w:szCs w:val="20"/>
              </w:rPr>
            </w:pPr>
            <w:r w:rsidRPr="00335360">
              <w:rPr>
                <w:color w:val="000000"/>
                <w:sz w:val="20"/>
                <w:szCs w:val="20"/>
              </w:rPr>
              <w:t>3.4</w:t>
            </w:r>
          </w:p>
        </w:tc>
        <w:tc>
          <w:tcPr>
            <w:tcW w:w="3063" w:type="dxa"/>
            <w:tcBorders>
              <w:top w:val="nil"/>
              <w:left w:val="nil"/>
              <w:bottom w:val="single" w:sz="4" w:space="0" w:color="auto"/>
              <w:right w:val="single" w:sz="4" w:space="0" w:color="auto"/>
            </w:tcBorders>
            <w:vAlign w:val="center"/>
            <w:hideMark/>
          </w:tcPr>
          <w:p w14:paraId="6BD05576"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326B79B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602A3AD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4F1F9176"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91C296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86DC7A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C31C39"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30FB4EE2" w14:textId="77777777" w:rsidR="00B85013" w:rsidRPr="00335360" w:rsidRDefault="00B85013" w:rsidP="00B85013">
            <w:pPr>
              <w:jc w:val="center"/>
              <w:rPr>
                <w:color w:val="000000"/>
                <w:sz w:val="20"/>
                <w:szCs w:val="20"/>
              </w:rPr>
            </w:pPr>
            <w:r w:rsidRPr="00335360">
              <w:rPr>
                <w:color w:val="000000"/>
                <w:sz w:val="20"/>
                <w:szCs w:val="20"/>
              </w:rPr>
              <w:t>3.5</w:t>
            </w:r>
          </w:p>
        </w:tc>
        <w:tc>
          <w:tcPr>
            <w:tcW w:w="3063" w:type="dxa"/>
            <w:tcBorders>
              <w:top w:val="nil"/>
              <w:left w:val="nil"/>
              <w:bottom w:val="single" w:sz="4" w:space="0" w:color="auto"/>
              <w:right w:val="single" w:sz="4" w:space="0" w:color="auto"/>
            </w:tcBorders>
            <w:vAlign w:val="center"/>
            <w:hideMark/>
          </w:tcPr>
          <w:p w14:paraId="340E01F4"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186DBCEB"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3" w:type="dxa"/>
            <w:gridSpan w:val="2"/>
            <w:tcBorders>
              <w:top w:val="nil"/>
              <w:left w:val="nil"/>
              <w:bottom w:val="single" w:sz="4" w:space="0" w:color="auto"/>
              <w:right w:val="single" w:sz="4" w:space="0" w:color="auto"/>
            </w:tcBorders>
            <w:noWrap/>
            <w:vAlign w:val="center"/>
            <w:hideMark/>
          </w:tcPr>
          <w:p w14:paraId="44F53D9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F48A8DE"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1830C6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B80081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1E6870"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1D1E5D39" w14:textId="77777777" w:rsidR="00B85013" w:rsidRPr="00335360" w:rsidRDefault="00B85013" w:rsidP="00B85013">
            <w:pPr>
              <w:jc w:val="center"/>
              <w:rPr>
                <w:color w:val="000000"/>
                <w:sz w:val="20"/>
                <w:szCs w:val="20"/>
              </w:rPr>
            </w:pPr>
            <w:r w:rsidRPr="00335360">
              <w:rPr>
                <w:color w:val="000000"/>
                <w:sz w:val="20"/>
                <w:szCs w:val="20"/>
              </w:rPr>
              <w:t>3.6</w:t>
            </w:r>
          </w:p>
        </w:tc>
        <w:tc>
          <w:tcPr>
            <w:tcW w:w="3063" w:type="dxa"/>
            <w:tcBorders>
              <w:top w:val="nil"/>
              <w:left w:val="nil"/>
              <w:bottom w:val="nil"/>
              <w:right w:val="single" w:sz="4" w:space="0" w:color="auto"/>
            </w:tcBorders>
            <w:vAlign w:val="center"/>
            <w:hideMark/>
          </w:tcPr>
          <w:p w14:paraId="30EB151F"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45960FB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28E4D37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6D905D3B"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56558FB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2B76BC3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D39317"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7A9952D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465" w:type="dxa"/>
            <w:gridSpan w:val="5"/>
            <w:tcBorders>
              <w:top w:val="single" w:sz="8" w:space="0" w:color="auto"/>
              <w:left w:val="nil"/>
              <w:bottom w:val="single" w:sz="8" w:space="0" w:color="auto"/>
              <w:right w:val="single" w:sz="4" w:space="0" w:color="auto"/>
            </w:tcBorders>
            <w:vAlign w:val="center"/>
            <w:hideMark/>
          </w:tcPr>
          <w:p w14:paraId="670C3794"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5ABD2692" w14:textId="77777777" w:rsidR="00B85013" w:rsidRPr="00335360" w:rsidRDefault="00B85013" w:rsidP="00B85013">
            <w:pPr>
              <w:jc w:val="right"/>
              <w:rPr>
                <w:b/>
                <w:bCs/>
                <w:color w:val="000000"/>
                <w:sz w:val="20"/>
                <w:szCs w:val="20"/>
              </w:rPr>
            </w:pPr>
            <w:r w:rsidRPr="00335360">
              <w:rPr>
                <w:b/>
                <w:bCs/>
                <w:color w:val="000000"/>
                <w:sz w:val="20"/>
                <w:szCs w:val="20"/>
              </w:rPr>
              <w:t>134,36 RUB</w:t>
            </w:r>
          </w:p>
        </w:tc>
        <w:tc>
          <w:tcPr>
            <w:tcW w:w="1134" w:type="dxa"/>
            <w:tcBorders>
              <w:top w:val="single" w:sz="8" w:space="0" w:color="auto"/>
              <w:left w:val="nil"/>
              <w:bottom w:val="single" w:sz="8" w:space="0" w:color="auto"/>
              <w:right w:val="single" w:sz="8" w:space="0" w:color="auto"/>
            </w:tcBorders>
            <w:noWrap/>
            <w:vAlign w:val="center"/>
            <w:hideMark/>
          </w:tcPr>
          <w:p w14:paraId="257D87E8"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6F4403A"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5EBEC1F4"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3063" w:type="dxa"/>
            <w:tcBorders>
              <w:top w:val="nil"/>
              <w:left w:val="nil"/>
              <w:bottom w:val="nil"/>
              <w:right w:val="single" w:sz="4" w:space="0" w:color="auto"/>
            </w:tcBorders>
            <w:noWrap/>
            <w:vAlign w:val="center"/>
            <w:hideMark/>
          </w:tcPr>
          <w:p w14:paraId="57239D5C"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0C58A59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nil"/>
              <w:right w:val="single" w:sz="4" w:space="0" w:color="auto"/>
            </w:tcBorders>
            <w:noWrap/>
            <w:vAlign w:val="center"/>
            <w:hideMark/>
          </w:tcPr>
          <w:p w14:paraId="3FD5838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7D237435"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542E0EDD" w14:textId="77777777" w:rsidR="00B85013" w:rsidRPr="00335360" w:rsidRDefault="00B85013" w:rsidP="00B85013">
            <w:pPr>
              <w:jc w:val="right"/>
              <w:rPr>
                <w:color w:val="000000"/>
                <w:sz w:val="20"/>
                <w:szCs w:val="20"/>
              </w:rPr>
            </w:pPr>
            <w:r w:rsidRPr="00335360">
              <w:rPr>
                <w:color w:val="000000"/>
                <w:sz w:val="20"/>
                <w:szCs w:val="20"/>
              </w:rPr>
              <w:t>134,36 RUB</w:t>
            </w:r>
          </w:p>
        </w:tc>
        <w:tc>
          <w:tcPr>
            <w:tcW w:w="1134" w:type="dxa"/>
            <w:tcBorders>
              <w:top w:val="nil"/>
              <w:left w:val="nil"/>
              <w:bottom w:val="nil"/>
              <w:right w:val="single" w:sz="8" w:space="0" w:color="auto"/>
            </w:tcBorders>
            <w:noWrap/>
            <w:vAlign w:val="center"/>
            <w:hideMark/>
          </w:tcPr>
          <w:p w14:paraId="05FD06A3"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F8870EE"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7350E6E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465" w:type="dxa"/>
            <w:gridSpan w:val="5"/>
            <w:tcBorders>
              <w:top w:val="single" w:sz="8" w:space="0" w:color="auto"/>
              <w:left w:val="nil"/>
              <w:bottom w:val="single" w:sz="8" w:space="0" w:color="auto"/>
              <w:right w:val="single" w:sz="4" w:space="0" w:color="auto"/>
            </w:tcBorders>
            <w:vAlign w:val="center"/>
            <w:hideMark/>
          </w:tcPr>
          <w:p w14:paraId="01B82DF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11C795ED" w14:textId="77777777" w:rsidR="00B85013" w:rsidRPr="00335360" w:rsidRDefault="00B85013" w:rsidP="00B85013">
            <w:pPr>
              <w:jc w:val="right"/>
              <w:rPr>
                <w:b/>
                <w:bCs/>
                <w:color w:val="000000"/>
                <w:sz w:val="20"/>
                <w:szCs w:val="20"/>
              </w:rPr>
            </w:pPr>
            <w:r w:rsidRPr="00335360">
              <w:rPr>
                <w:b/>
                <w:bCs/>
                <w:color w:val="000000"/>
                <w:sz w:val="20"/>
                <w:szCs w:val="20"/>
              </w:rPr>
              <w:t>19 494,82 RUB</w:t>
            </w:r>
          </w:p>
        </w:tc>
        <w:tc>
          <w:tcPr>
            <w:tcW w:w="1134" w:type="dxa"/>
            <w:tcBorders>
              <w:top w:val="single" w:sz="8" w:space="0" w:color="auto"/>
              <w:left w:val="nil"/>
              <w:bottom w:val="single" w:sz="8" w:space="0" w:color="auto"/>
              <w:right w:val="single" w:sz="8" w:space="0" w:color="auto"/>
            </w:tcBorders>
            <w:noWrap/>
            <w:vAlign w:val="center"/>
            <w:hideMark/>
          </w:tcPr>
          <w:p w14:paraId="30CF65FD"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4FE5B33F" w14:textId="77777777" w:rsidTr="00557895">
        <w:trPr>
          <w:trHeight w:val="1399"/>
        </w:trPr>
        <w:tc>
          <w:tcPr>
            <w:tcW w:w="919" w:type="dxa"/>
            <w:tcBorders>
              <w:top w:val="nil"/>
              <w:left w:val="single" w:sz="8" w:space="0" w:color="auto"/>
              <w:bottom w:val="single" w:sz="4" w:space="0" w:color="auto"/>
              <w:right w:val="single" w:sz="4" w:space="0" w:color="auto"/>
            </w:tcBorders>
            <w:noWrap/>
            <w:vAlign w:val="center"/>
            <w:hideMark/>
          </w:tcPr>
          <w:p w14:paraId="50612204" w14:textId="77777777" w:rsidR="00B85013" w:rsidRPr="00335360" w:rsidRDefault="00B85013" w:rsidP="00B85013">
            <w:pPr>
              <w:jc w:val="center"/>
              <w:rPr>
                <w:color w:val="000000"/>
                <w:sz w:val="20"/>
                <w:szCs w:val="20"/>
              </w:rPr>
            </w:pPr>
            <w:r w:rsidRPr="00335360">
              <w:rPr>
                <w:color w:val="000000"/>
                <w:sz w:val="20"/>
                <w:szCs w:val="20"/>
              </w:rPr>
              <w:t>5.1</w:t>
            </w:r>
          </w:p>
        </w:tc>
        <w:tc>
          <w:tcPr>
            <w:tcW w:w="3063" w:type="dxa"/>
            <w:tcBorders>
              <w:top w:val="nil"/>
              <w:left w:val="nil"/>
              <w:bottom w:val="single" w:sz="4" w:space="0" w:color="auto"/>
              <w:right w:val="single" w:sz="4" w:space="0" w:color="auto"/>
            </w:tcBorders>
            <w:vAlign w:val="center"/>
            <w:hideMark/>
          </w:tcPr>
          <w:p w14:paraId="3962DF33"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2119890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6BA9F7A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28DB686"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1A0273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80C6E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663F0C"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3A1A5446" w14:textId="77777777" w:rsidR="00B85013" w:rsidRPr="00335360" w:rsidRDefault="00B85013" w:rsidP="00B85013">
            <w:pPr>
              <w:jc w:val="center"/>
              <w:rPr>
                <w:color w:val="000000"/>
                <w:sz w:val="20"/>
                <w:szCs w:val="20"/>
              </w:rPr>
            </w:pPr>
            <w:r w:rsidRPr="00335360">
              <w:rPr>
                <w:color w:val="000000"/>
                <w:sz w:val="20"/>
                <w:szCs w:val="20"/>
              </w:rPr>
              <w:t>5.2</w:t>
            </w:r>
          </w:p>
        </w:tc>
        <w:tc>
          <w:tcPr>
            <w:tcW w:w="3063" w:type="dxa"/>
            <w:tcBorders>
              <w:top w:val="nil"/>
              <w:left w:val="nil"/>
              <w:bottom w:val="single" w:sz="4" w:space="0" w:color="auto"/>
              <w:right w:val="single" w:sz="4" w:space="0" w:color="auto"/>
            </w:tcBorders>
            <w:vAlign w:val="center"/>
            <w:hideMark/>
          </w:tcPr>
          <w:p w14:paraId="1F1FD9D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23F51A3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gridSpan w:val="2"/>
            <w:tcBorders>
              <w:top w:val="nil"/>
              <w:left w:val="nil"/>
              <w:bottom w:val="single" w:sz="4" w:space="0" w:color="auto"/>
              <w:right w:val="single" w:sz="4" w:space="0" w:color="auto"/>
            </w:tcBorders>
            <w:noWrap/>
            <w:vAlign w:val="center"/>
            <w:hideMark/>
          </w:tcPr>
          <w:p w14:paraId="0CFACB2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C4F7819"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FBF190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12FA8A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EBC06F"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598D9F87" w14:textId="77777777" w:rsidR="00B85013" w:rsidRPr="00335360" w:rsidRDefault="00B85013" w:rsidP="00B85013">
            <w:pPr>
              <w:jc w:val="center"/>
              <w:rPr>
                <w:color w:val="000000"/>
                <w:sz w:val="20"/>
                <w:szCs w:val="20"/>
              </w:rPr>
            </w:pPr>
            <w:r w:rsidRPr="00335360">
              <w:rPr>
                <w:color w:val="000000"/>
                <w:sz w:val="20"/>
                <w:szCs w:val="20"/>
              </w:rPr>
              <w:t>5.3</w:t>
            </w:r>
          </w:p>
        </w:tc>
        <w:tc>
          <w:tcPr>
            <w:tcW w:w="3063" w:type="dxa"/>
            <w:tcBorders>
              <w:top w:val="nil"/>
              <w:left w:val="nil"/>
              <w:bottom w:val="single" w:sz="4" w:space="0" w:color="auto"/>
              <w:right w:val="single" w:sz="4" w:space="0" w:color="auto"/>
            </w:tcBorders>
            <w:vAlign w:val="center"/>
            <w:hideMark/>
          </w:tcPr>
          <w:p w14:paraId="292DD4A9"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5E44305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78FF1E0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6E2F8A4B"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0D94F6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1BC86C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6B1BF51" w14:textId="77777777" w:rsidTr="00557895">
        <w:trPr>
          <w:trHeight w:val="799"/>
        </w:trPr>
        <w:tc>
          <w:tcPr>
            <w:tcW w:w="919" w:type="dxa"/>
            <w:tcBorders>
              <w:top w:val="nil"/>
              <w:left w:val="single" w:sz="8" w:space="0" w:color="auto"/>
              <w:bottom w:val="single" w:sz="4" w:space="0" w:color="auto"/>
              <w:right w:val="single" w:sz="4" w:space="0" w:color="auto"/>
            </w:tcBorders>
            <w:noWrap/>
            <w:vAlign w:val="center"/>
            <w:hideMark/>
          </w:tcPr>
          <w:p w14:paraId="59424F58" w14:textId="77777777" w:rsidR="00B85013" w:rsidRPr="00335360" w:rsidRDefault="00B85013" w:rsidP="00B85013">
            <w:pPr>
              <w:jc w:val="center"/>
              <w:rPr>
                <w:color w:val="000000"/>
                <w:sz w:val="20"/>
                <w:szCs w:val="20"/>
              </w:rPr>
            </w:pPr>
            <w:r w:rsidRPr="00335360">
              <w:rPr>
                <w:color w:val="000000"/>
                <w:sz w:val="20"/>
                <w:szCs w:val="20"/>
              </w:rPr>
              <w:t>5.4</w:t>
            </w:r>
          </w:p>
        </w:tc>
        <w:tc>
          <w:tcPr>
            <w:tcW w:w="3063" w:type="dxa"/>
            <w:tcBorders>
              <w:top w:val="nil"/>
              <w:left w:val="nil"/>
              <w:bottom w:val="single" w:sz="4" w:space="0" w:color="auto"/>
              <w:right w:val="single" w:sz="4" w:space="0" w:color="auto"/>
            </w:tcBorders>
            <w:vAlign w:val="center"/>
            <w:hideMark/>
          </w:tcPr>
          <w:p w14:paraId="5FEAC7E5"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4D038FB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1CADD63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540001A7"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F4C3F4F"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4B2572C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979382"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1C058402" w14:textId="77777777" w:rsidR="00B85013" w:rsidRPr="00335360" w:rsidRDefault="00B85013" w:rsidP="00B85013">
            <w:pPr>
              <w:jc w:val="center"/>
              <w:rPr>
                <w:color w:val="000000"/>
                <w:sz w:val="20"/>
                <w:szCs w:val="20"/>
              </w:rPr>
            </w:pPr>
            <w:r w:rsidRPr="00335360">
              <w:rPr>
                <w:color w:val="000000"/>
                <w:sz w:val="20"/>
                <w:szCs w:val="20"/>
              </w:rPr>
              <w:t>5.5</w:t>
            </w:r>
          </w:p>
        </w:tc>
        <w:tc>
          <w:tcPr>
            <w:tcW w:w="3063" w:type="dxa"/>
            <w:tcBorders>
              <w:top w:val="nil"/>
              <w:left w:val="nil"/>
              <w:bottom w:val="single" w:sz="4" w:space="0" w:color="auto"/>
              <w:right w:val="single" w:sz="4" w:space="0" w:color="auto"/>
            </w:tcBorders>
            <w:vAlign w:val="center"/>
            <w:hideMark/>
          </w:tcPr>
          <w:p w14:paraId="1AA604B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6E0EA41C"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gridSpan w:val="2"/>
            <w:tcBorders>
              <w:top w:val="nil"/>
              <w:left w:val="nil"/>
              <w:bottom w:val="single" w:sz="4" w:space="0" w:color="auto"/>
              <w:right w:val="single" w:sz="4" w:space="0" w:color="auto"/>
            </w:tcBorders>
            <w:noWrap/>
            <w:vAlign w:val="center"/>
            <w:hideMark/>
          </w:tcPr>
          <w:p w14:paraId="42BAADA6"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EA48D4D"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9CD8E3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3DD522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7BA9D8"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3602B420" w14:textId="77777777" w:rsidR="00B85013" w:rsidRPr="00335360" w:rsidRDefault="00B85013" w:rsidP="00B85013">
            <w:pPr>
              <w:jc w:val="center"/>
              <w:rPr>
                <w:color w:val="000000"/>
                <w:sz w:val="20"/>
                <w:szCs w:val="20"/>
              </w:rPr>
            </w:pPr>
            <w:r w:rsidRPr="00335360">
              <w:rPr>
                <w:color w:val="000000"/>
                <w:sz w:val="20"/>
                <w:szCs w:val="20"/>
              </w:rPr>
              <w:t>5.6</w:t>
            </w:r>
          </w:p>
        </w:tc>
        <w:tc>
          <w:tcPr>
            <w:tcW w:w="3063" w:type="dxa"/>
            <w:tcBorders>
              <w:top w:val="nil"/>
              <w:left w:val="nil"/>
              <w:bottom w:val="single" w:sz="4" w:space="0" w:color="auto"/>
              <w:right w:val="single" w:sz="4" w:space="0" w:color="auto"/>
            </w:tcBorders>
            <w:vAlign w:val="center"/>
            <w:hideMark/>
          </w:tcPr>
          <w:p w14:paraId="20C4F78F"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3F59EAD0"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3" w:type="dxa"/>
            <w:gridSpan w:val="2"/>
            <w:tcBorders>
              <w:top w:val="nil"/>
              <w:left w:val="nil"/>
              <w:bottom w:val="single" w:sz="4" w:space="0" w:color="auto"/>
              <w:right w:val="single" w:sz="4" w:space="0" w:color="auto"/>
            </w:tcBorders>
            <w:noWrap/>
            <w:vAlign w:val="center"/>
            <w:hideMark/>
          </w:tcPr>
          <w:p w14:paraId="7791FA7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36418277"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A36D8BD"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7525856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6ADAE1"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122F8CD4" w14:textId="77777777" w:rsidR="00B85013" w:rsidRPr="00335360" w:rsidRDefault="00B85013" w:rsidP="00B85013">
            <w:pPr>
              <w:jc w:val="center"/>
              <w:rPr>
                <w:color w:val="000000"/>
                <w:sz w:val="20"/>
                <w:szCs w:val="20"/>
              </w:rPr>
            </w:pPr>
            <w:r w:rsidRPr="00335360">
              <w:rPr>
                <w:color w:val="000000"/>
                <w:sz w:val="20"/>
                <w:szCs w:val="20"/>
              </w:rPr>
              <w:t>5.7</w:t>
            </w:r>
          </w:p>
        </w:tc>
        <w:tc>
          <w:tcPr>
            <w:tcW w:w="3063" w:type="dxa"/>
            <w:tcBorders>
              <w:top w:val="nil"/>
              <w:left w:val="nil"/>
              <w:bottom w:val="single" w:sz="4" w:space="0" w:color="auto"/>
              <w:right w:val="single" w:sz="4" w:space="0" w:color="auto"/>
            </w:tcBorders>
            <w:vAlign w:val="center"/>
            <w:hideMark/>
          </w:tcPr>
          <w:p w14:paraId="453A4DD3"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68C862F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gridSpan w:val="2"/>
            <w:tcBorders>
              <w:top w:val="nil"/>
              <w:left w:val="nil"/>
              <w:bottom w:val="single" w:sz="4" w:space="0" w:color="auto"/>
              <w:right w:val="single" w:sz="4" w:space="0" w:color="auto"/>
            </w:tcBorders>
            <w:noWrap/>
            <w:vAlign w:val="center"/>
            <w:hideMark/>
          </w:tcPr>
          <w:p w14:paraId="6A891988"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8A5700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DC71BB9"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A7F72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73BDC7"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5C5BBF74" w14:textId="77777777" w:rsidR="00B85013" w:rsidRPr="00335360" w:rsidRDefault="00B85013" w:rsidP="00B85013">
            <w:pPr>
              <w:jc w:val="center"/>
              <w:rPr>
                <w:color w:val="000000"/>
                <w:sz w:val="20"/>
                <w:szCs w:val="20"/>
              </w:rPr>
            </w:pPr>
            <w:r w:rsidRPr="00335360">
              <w:rPr>
                <w:color w:val="000000"/>
                <w:sz w:val="20"/>
                <w:szCs w:val="20"/>
              </w:rPr>
              <w:t>5.8</w:t>
            </w:r>
          </w:p>
        </w:tc>
        <w:tc>
          <w:tcPr>
            <w:tcW w:w="3063" w:type="dxa"/>
            <w:tcBorders>
              <w:top w:val="nil"/>
              <w:left w:val="nil"/>
              <w:bottom w:val="single" w:sz="4" w:space="0" w:color="auto"/>
              <w:right w:val="single" w:sz="4" w:space="0" w:color="auto"/>
            </w:tcBorders>
            <w:vAlign w:val="center"/>
            <w:hideMark/>
          </w:tcPr>
          <w:p w14:paraId="46CCBD8D"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3790A01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gridSpan w:val="2"/>
            <w:tcBorders>
              <w:top w:val="nil"/>
              <w:left w:val="nil"/>
              <w:bottom w:val="single" w:sz="4" w:space="0" w:color="auto"/>
              <w:right w:val="single" w:sz="4" w:space="0" w:color="auto"/>
            </w:tcBorders>
            <w:noWrap/>
            <w:vAlign w:val="center"/>
            <w:hideMark/>
          </w:tcPr>
          <w:p w14:paraId="425A725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2E1413C"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690552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A20193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223D443" w14:textId="77777777" w:rsidTr="00557895">
        <w:trPr>
          <w:trHeight w:val="799"/>
        </w:trPr>
        <w:tc>
          <w:tcPr>
            <w:tcW w:w="919" w:type="dxa"/>
            <w:tcBorders>
              <w:top w:val="nil"/>
              <w:left w:val="single" w:sz="8" w:space="0" w:color="auto"/>
              <w:bottom w:val="single" w:sz="4" w:space="0" w:color="auto"/>
              <w:right w:val="single" w:sz="4" w:space="0" w:color="auto"/>
            </w:tcBorders>
            <w:noWrap/>
            <w:vAlign w:val="center"/>
            <w:hideMark/>
          </w:tcPr>
          <w:p w14:paraId="1F4445A0" w14:textId="77777777" w:rsidR="00B85013" w:rsidRPr="00335360" w:rsidRDefault="00B85013" w:rsidP="00B85013">
            <w:pPr>
              <w:jc w:val="center"/>
              <w:rPr>
                <w:color w:val="000000"/>
                <w:sz w:val="20"/>
                <w:szCs w:val="20"/>
              </w:rPr>
            </w:pPr>
            <w:r w:rsidRPr="00335360">
              <w:rPr>
                <w:color w:val="000000"/>
                <w:sz w:val="20"/>
                <w:szCs w:val="20"/>
              </w:rPr>
              <w:t>5.9</w:t>
            </w:r>
          </w:p>
        </w:tc>
        <w:tc>
          <w:tcPr>
            <w:tcW w:w="3063" w:type="dxa"/>
            <w:tcBorders>
              <w:top w:val="nil"/>
              <w:left w:val="nil"/>
              <w:bottom w:val="single" w:sz="4" w:space="0" w:color="auto"/>
              <w:right w:val="single" w:sz="4" w:space="0" w:color="auto"/>
            </w:tcBorders>
            <w:vAlign w:val="center"/>
            <w:hideMark/>
          </w:tcPr>
          <w:p w14:paraId="192FC5C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58C3DF33"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3" w:type="dxa"/>
            <w:gridSpan w:val="2"/>
            <w:tcBorders>
              <w:top w:val="nil"/>
              <w:left w:val="nil"/>
              <w:bottom w:val="single" w:sz="4" w:space="0" w:color="auto"/>
              <w:right w:val="single" w:sz="4" w:space="0" w:color="auto"/>
            </w:tcBorders>
            <w:noWrap/>
            <w:vAlign w:val="center"/>
            <w:hideMark/>
          </w:tcPr>
          <w:p w14:paraId="6D569B4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2E905813"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28FA3D8"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0B8D989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BB5BAC" w14:textId="77777777" w:rsidTr="00557895">
        <w:trPr>
          <w:trHeight w:val="499"/>
        </w:trPr>
        <w:tc>
          <w:tcPr>
            <w:tcW w:w="919" w:type="dxa"/>
            <w:tcBorders>
              <w:top w:val="nil"/>
              <w:left w:val="single" w:sz="8" w:space="0" w:color="auto"/>
              <w:bottom w:val="single" w:sz="4" w:space="0" w:color="auto"/>
              <w:right w:val="single" w:sz="4" w:space="0" w:color="auto"/>
            </w:tcBorders>
            <w:noWrap/>
            <w:vAlign w:val="center"/>
            <w:hideMark/>
          </w:tcPr>
          <w:p w14:paraId="4392EE66" w14:textId="77777777" w:rsidR="00B85013" w:rsidRPr="00335360" w:rsidRDefault="00B85013" w:rsidP="00B85013">
            <w:pPr>
              <w:jc w:val="center"/>
              <w:rPr>
                <w:color w:val="000000"/>
                <w:sz w:val="20"/>
                <w:szCs w:val="20"/>
              </w:rPr>
            </w:pPr>
            <w:r w:rsidRPr="00335360">
              <w:rPr>
                <w:color w:val="000000"/>
                <w:sz w:val="20"/>
                <w:szCs w:val="20"/>
              </w:rPr>
              <w:t>5.10</w:t>
            </w:r>
          </w:p>
        </w:tc>
        <w:tc>
          <w:tcPr>
            <w:tcW w:w="3063" w:type="dxa"/>
            <w:tcBorders>
              <w:top w:val="nil"/>
              <w:left w:val="nil"/>
              <w:bottom w:val="single" w:sz="4" w:space="0" w:color="auto"/>
              <w:right w:val="single" w:sz="4" w:space="0" w:color="auto"/>
            </w:tcBorders>
            <w:vAlign w:val="center"/>
            <w:hideMark/>
          </w:tcPr>
          <w:p w14:paraId="76D093A5"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3ABD23EB"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3" w:type="dxa"/>
            <w:gridSpan w:val="2"/>
            <w:tcBorders>
              <w:top w:val="nil"/>
              <w:left w:val="nil"/>
              <w:bottom w:val="single" w:sz="4" w:space="0" w:color="auto"/>
              <w:right w:val="single" w:sz="4" w:space="0" w:color="auto"/>
            </w:tcBorders>
            <w:noWrap/>
            <w:vAlign w:val="center"/>
            <w:hideMark/>
          </w:tcPr>
          <w:p w14:paraId="0517B55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99431E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54A60D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8" w:space="0" w:color="auto"/>
            </w:tcBorders>
            <w:noWrap/>
            <w:vAlign w:val="center"/>
            <w:hideMark/>
          </w:tcPr>
          <w:p w14:paraId="517161A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0FF26B"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7FB88476" w14:textId="77777777" w:rsidR="00B85013" w:rsidRPr="00335360" w:rsidRDefault="00B85013" w:rsidP="00B85013">
            <w:pPr>
              <w:jc w:val="center"/>
              <w:rPr>
                <w:color w:val="000000"/>
                <w:sz w:val="20"/>
                <w:szCs w:val="20"/>
              </w:rPr>
            </w:pPr>
            <w:r w:rsidRPr="00335360">
              <w:rPr>
                <w:color w:val="000000"/>
                <w:sz w:val="20"/>
                <w:szCs w:val="20"/>
              </w:rPr>
              <w:t>5.11</w:t>
            </w:r>
          </w:p>
        </w:tc>
        <w:tc>
          <w:tcPr>
            <w:tcW w:w="3063" w:type="dxa"/>
            <w:tcBorders>
              <w:top w:val="nil"/>
              <w:left w:val="nil"/>
              <w:bottom w:val="nil"/>
              <w:right w:val="single" w:sz="4" w:space="0" w:color="auto"/>
            </w:tcBorders>
            <w:vAlign w:val="center"/>
            <w:hideMark/>
          </w:tcPr>
          <w:p w14:paraId="64BE9EC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7FDEE2B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24AD0BF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tcBorders>
              <w:top w:val="nil"/>
              <w:left w:val="nil"/>
              <w:bottom w:val="nil"/>
              <w:right w:val="single" w:sz="4" w:space="0" w:color="auto"/>
            </w:tcBorders>
            <w:noWrap/>
            <w:vAlign w:val="center"/>
            <w:hideMark/>
          </w:tcPr>
          <w:p w14:paraId="1DB1735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3BA21A82"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8" w:space="0" w:color="auto"/>
            </w:tcBorders>
            <w:noWrap/>
            <w:vAlign w:val="center"/>
            <w:hideMark/>
          </w:tcPr>
          <w:p w14:paraId="54DFC18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B40BD7A"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29D3CA5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465" w:type="dxa"/>
            <w:gridSpan w:val="5"/>
            <w:tcBorders>
              <w:top w:val="single" w:sz="8" w:space="0" w:color="auto"/>
              <w:left w:val="nil"/>
              <w:bottom w:val="single" w:sz="8" w:space="0" w:color="auto"/>
              <w:right w:val="single" w:sz="4" w:space="0" w:color="auto"/>
            </w:tcBorders>
            <w:vAlign w:val="center"/>
            <w:hideMark/>
          </w:tcPr>
          <w:p w14:paraId="3D0537E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0C3F6946" w14:textId="77777777" w:rsidR="00B85013" w:rsidRPr="00335360" w:rsidRDefault="00B85013" w:rsidP="00B85013">
            <w:pPr>
              <w:jc w:val="right"/>
              <w:rPr>
                <w:b/>
                <w:bCs/>
                <w:color w:val="000000"/>
                <w:sz w:val="20"/>
                <w:szCs w:val="20"/>
              </w:rPr>
            </w:pPr>
            <w:r w:rsidRPr="00335360">
              <w:rPr>
                <w:b/>
                <w:bCs/>
                <w:color w:val="000000"/>
                <w:sz w:val="20"/>
                <w:szCs w:val="20"/>
              </w:rPr>
              <w:t>7 427,83 RUB</w:t>
            </w:r>
          </w:p>
        </w:tc>
        <w:tc>
          <w:tcPr>
            <w:tcW w:w="1134" w:type="dxa"/>
            <w:tcBorders>
              <w:top w:val="single" w:sz="8" w:space="0" w:color="auto"/>
              <w:left w:val="nil"/>
              <w:bottom w:val="single" w:sz="8" w:space="0" w:color="auto"/>
              <w:right w:val="single" w:sz="8" w:space="0" w:color="auto"/>
            </w:tcBorders>
            <w:noWrap/>
            <w:vAlign w:val="center"/>
            <w:hideMark/>
          </w:tcPr>
          <w:p w14:paraId="77B664A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020935A"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6DB1C490" w14:textId="77777777" w:rsidR="00B85013" w:rsidRPr="00335360" w:rsidRDefault="00B85013" w:rsidP="00B85013">
            <w:pPr>
              <w:jc w:val="center"/>
              <w:rPr>
                <w:color w:val="000000"/>
                <w:sz w:val="20"/>
                <w:szCs w:val="20"/>
              </w:rPr>
            </w:pPr>
            <w:r w:rsidRPr="00335360">
              <w:rPr>
                <w:color w:val="000000"/>
                <w:sz w:val="20"/>
                <w:szCs w:val="20"/>
              </w:rPr>
              <w:t>6.1</w:t>
            </w:r>
          </w:p>
        </w:tc>
        <w:tc>
          <w:tcPr>
            <w:tcW w:w="3063" w:type="dxa"/>
            <w:tcBorders>
              <w:top w:val="nil"/>
              <w:left w:val="nil"/>
              <w:bottom w:val="nil"/>
              <w:right w:val="single" w:sz="4" w:space="0" w:color="auto"/>
            </w:tcBorders>
            <w:noWrap/>
            <w:vAlign w:val="center"/>
            <w:hideMark/>
          </w:tcPr>
          <w:p w14:paraId="57CEC0F2"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31CCEED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1DF3694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tcBorders>
              <w:top w:val="single" w:sz="4" w:space="0" w:color="auto"/>
              <w:left w:val="nil"/>
              <w:bottom w:val="single" w:sz="4" w:space="0" w:color="auto"/>
              <w:right w:val="single" w:sz="4" w:space="0" w:color="auto"/>
            </w:tcBorders>
            <w:noWrap/>
            <w:vAlign w:val="center"/>
            <w:hideMark/>
          </w:tcPr>
          <w:p w14:paraId="1E1B757C" w14:textId="77777777" w:rsidR="00B85013" w:rsidRPr="00335360" w:rsidRDefault="00B85013" w:rsidP="00B85013">
            <w:pPr>
              <w:jc w:val="right"/>
              <w:rPr>
                <w:color w:val="000000"/>
                <w:sz w:val="20"/>
                <w:szCs w:val="20"/>
              </w:rPr>
            </w:pPr>
            <w:r w:rsidRPr="00335360">
              <w:rPr>
                <w:color w:val="000000"/>
                <w:sz w:val="20"/>
                <w:szCs w:val="20"/>
              </w:rPr>
              <w:t xml:space="preserve">                     281,84   </w:t>
            </w:r>
          </w:p>
        </w:tc>
        <w:tc>
          <w:tcPr>
            <w:tcW w:w="995" w:type="dxa"/>
            <w:tcBorders>
              <w:top w:val="nil"/>
              <w:left w:val="nil"/>
              <w:bottom w:val="nil"/>
              <w:right w:val="single" w:sz="4" w:space="0" w:color="auto"/>
            </w:tcBorders>
            <w:noWrap/>
            <w:vAlign w:val="center"/>
            <w:hideMark/>
          </w:tcPr>
          <w:p w14:paraId="1E76C69A" w14:textId="77777777" w:rsidR="00B85013" w:rsidRPr="00335360" w:rsidRDefault="00B85013" w:rsidP="00B85013">
            <w:pPr>
              <w:jc w:val="right"/>
              <w:rPr>
                <w:color w:val="000000"/>
                <w:sz w:val="20"/>
                <w:szCs w:val="20"/>
              </w:rPr>
            </w:pPr>
            <w:r w:rsidRPr="00335360">
              <w:rPr>
                <w:color w:val="000000"/>
                <w:sz w:val="20"/>
                <w:szCs w:val="20"/>
              </w:rPr>
              <w:t>7 427,83 RUB</w:t>
            </w:r>
          </w:p>
        </w:tc>
        <w:tc>
          <w:tcPr>
            <w:tcW w:w="1134" w:type="dxa"/>
            <w:tcBorders>
              <w:top w:val="nil"/>
              <w:left w:val="nil"/>
              <w:bottom w:val="nil"/>
              <w:right w:val="single" w:sz="8" w:space="0" w:color="auto"/>
            </w:tcBorders>
            <w:noWrap/>
            <w:vAlign w:val="center"/>
            <w:hideMark/>
          </w:tcPr>
          <w:p w14:paraId="4DADD06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B7BB766" w14:textId="77777777" w:rsidTr="00557895">
        <w:trPr>
          <w:trHeight w:val="600"/>
        </w:trPr>
        <w:tc>
          <w:tcPr>
            <w:tcW w:w="919" w:type="dxa"/>
            <w:tcBorders>
              <w:top w:val="single" w:sz="8" w:space="0" w:color="auto"/>
              <w:left w:val="single" w:sz="8" w:space="0" w:color="auto"/>
              <w:bottom w:val="single" w:sz="8" w:space="0" w:color="auto"/>
              <w:right w:val="single" w:sz="4" w:space="0" w:color="auto"/>
            </w:tcBorders>
            <w:noWrap/>
            <w:vAlign w:val="center"/>
            <w:hideMark/>
          </w:tcPr>
          <w:p w14:paraId="1CC1A350"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465" w:type="dxa"/>
            <w:gridSpan w:val="5"/>
            <w:tcBorders>
              <w:top w:val="single" w:sz="8" w:space="0" w:color="auto"/>
              <w:left w:val="nil"/>
              <w:bottom w:val="single" w:sz="8" w:space="0" w:color="auto"/>
              <w:right w:val="single" w:sz="4" w:space="0" w:color="auto"/>
            </w:tcBorders>
            <w:vAlign w:val="center"/>
            <w:hideMark/>
          </w:tcPr>
          <w:p w14:paraId="4BA2EFB4"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44D2BCB5"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tcBorders>
              <w:top w:val="single" w:sz="8" w:space="0" w:color="auto"/>
              <w:left w:val="nil"/>
              <w:bottom w:val="single" w:sz="8" w:space="0" w:color="auto"/>
              <w:right w:val="single" w:sz="8" w:space="0" w:color="auto"/>
            </w:tcBorders>
            <w:noWrap/>
            <w:vAlign w:val="center"/>
            <w:hideMark/>
          </w:tcPr>
          <w:p w14:paraId="639E504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B07C807" w14:textId="77777777" w:rsidTr="00557895">
        <w:trPr>
          <w:trHeight w:val="499"/>
        </w:trPr>
        <w:tc>
          <w:tcPr>
            <w:tcW w:w="919" w:type="dxa"/>
            <w:tcBorders>
              <w:top w:val="nil"/>
              <w:left w:val="single" w:sz="8" w:space="0" w:color="auto"/>
              <w:bottom w:val="nil"/>
              <w:right w:val="single" w:sz="4" w:space="0" w:color="auto"/>
            </w:tcBorders>
            <w:noWrap/>
            <w:vAlign w:val="center"/>
            <w:hideMark/>
          </w:tcPr>
          <w:p w14:paraId="64378F95" w14:textId="77777777" w:rsidR="00B85013" w:rsidRPr="00335360" w:rsidRDefault="00B85013" w:rsidP="00B85013">
            <w:pPr>
              <w:jc w:val="center"/>
              <w:rPr>
                <w:color w:val="000000"/>
                <w:sz w:val="20"/>
                <w:szCs w:val="20"/>
              </w:rPr>
            </w:pPr>
            <w:r w:rsidRPr="00335360">
              <w:rPr>
                <w:color w:val="000000"/>
                <w:sz w:val="20"/>
                <w:szCs w:val="20"/>
              </w:rPr>
              <w:t>7.1</w:t>
            </w:r>
          </w:p>
        </w:tc>
        <w:tc>
          <w:tcPr>
            <w:tcW w:w="3063" w:type="dxa"/>
            <w:tcBorders>
              <w:top w:val="nil"/>
              <w:left w:val="nil"/>
              <w:bottom w:val="nil"/>
              <w:right w:val="single" w:sz="4" w:space="0" w:color="auto"/>
            </w:tcBorders>
            <w:noWrap/>
            <w:vAlign w:val="center"/>
            <w:hideMark/>
          </w:tcPr>
          <w:p w14:paraId="428C2491"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1563959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gridSpan w:val="2"/>
            <w:tcBorders>
              <w:top w:val="nil"/>
              <w:left w:val="nil"/>
              <w:bottom w:val="nil"/>
              <w:right w:val="single" w:sz="4" w:space="0" w:color="auto"/>
            </w:tcBorders>
            <w:noWrap/>
            <w:vAlign w:val="center"/>
            <w:hideMark/>
          </w:tcPr>
          <w:p w14:paraId="286D6259"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tcBorders>
              <w:top w:val="single" w:sz="4" w:space="0" w:color="auto"/>
              <w:left w:val="nil"/>
              <w:bottom w:val="single" w:sz="4" w:space="0" w:color="auto"/>
              <w:right w:val="single" w:sz="4" w:space="0" w:color="auto"/>
            </w:tcBorders>
            <w:noWrap/>
            <w:vAlign w:val="center"/>
            <w:hideMark/>
          </w:tcPr>
          <w:p w14:paraId="0762AA2E" w14:textId="77777777" w:rsidR="00B85013" w:rsidRPr="00335360" w:rsidRDefault="00B85013" w:rsidP="00B85013">
            <w:pPr>
              <w:jc w:val="right"/>
              <w:rPr>
                <w:color w:val="000000"/>
                <w:sz w:val="20"/>
                <w:szCs w:val="20"/>
              </w:rPr>
            </w:pPr>
            <w:r w:rsidRPr="00335360">
              <w:rPr>
                <w:color w:val="000000"/>
                <w:sz w:val="20"/>
                <w:szCs w:val="20"/>
              </w:rPr>
              <w:t xml:space="preserve">                            16   </w:t>
            </w:r>
          </w:p>
        </w:tc>
        <w:tc>
          <w:tcPr>
            <w:tcW w:w="995" w:type="dxa"/>
            <w:tcBorders>
              <w:top w:val="nil"/>
              <w:left w:val="nil"/>
              <w:bottom w:val="nil"/>
              <w:right w:val="single" w:sz="4" w:space="0" w:color="auto"/>
            </w:tcBorders>
            <w:noWrap/>
            <w:vAlign w:val="center"/>
            <w:hideMark/>
          </w:tcPr>
          <w:p w14:paraId="6F2762E0"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tcBorders>
              <w:top w:val="nil"/>
              <w:left w:val="nil"/>
              <w:bottom w:val="nil"/>
              <w:right w:val="single" w:sz="8" w:space="0" w:color="auto"/>
            </w:tcBorders>
            <w:noWrap/>
            <w:vAlign w:val="center"/>
            <w:hideMark/>
          </w:tcPr>
          <w:p w14:paraId="5509261B"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D8A9796" w14:textId="77777777" w:rsidTr="00557895">
        <w:trPr>
          <w:trHeight w:val="600"/>
        </w:trPr>
        <w:tc>
          <w:tcPr>
            <w:tcW w:w="7384" w:type="dxa"/>
            <w:gridSpan w:val="6"/>
            <w:tcBorders>
              <w:top w:val="single" w:sz="8" w:space="0" w:color="auto"/>
              <w:left w:val="single" w:sz="8" w:space="0" w:color="auto"/>
              <w:bottom w:val="single" w:sz="8" w:space="0" w:color="auto"/>
              <w:right w:val="single" w:sz="4" w:space="0" w:color="auto"/>
            </w:tcBorders>
            <w:vAlign w:val="center"/>
            <w:hideMark/>
          </w:tcPr>
          <w:p w14:paraId="549195CD"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702CAA78" w14:textId="77777777" w:rsidR="00B85013" w:rsidRPr="00335360" w:rsidRDefault="00B85013" w:rsidP="00B85013">
            <w:pPr>
              <w:jc w:val="right"/>
              <w:rPr>
                <w:b/>
                <w:bCs/>
                <w:color w:val="000000"/>
                <w:sz w:val="20"/>
                <w:szCs w:val="20"/>
              </w:rPr>
            </w:pPr>
            <w:r w:rsidRPr="00335360">
              <w:rPr>
                <w:b/>
                <w:bCs/>
                <w:color w:val="000000"/>
                <w:sz w:val="20"/>
                <w:szCs w:val="20"/>
              </w:rPr>
              <w:t>38 227,79 RUB</w:t>
            </w:r>
          </w:p>
        </w:tc>
        <w:tc>
          <w:tcPr>
            <w:tcW w:w="1134" w:type="dxa"/>
            <w:tcBorders>
              <w:top w:val="single" w:sz="8" w:space="0" w:color="auto"/>
              <w:left w:val="nil"/>
              <w:bottom w:val="single" w:sz="8" w:space="0" w:color="auto"/>
              <w:right w:val="single" w:sz="8" w:space="0" w:color="auto"/>
            </w:tcBorders>
            <w:noWrap/>
            <w:vAlign w:val="center"/>
            <w:hideMark/>
          </w:tcPr>
          <w:p w14:paraId="7C94A4FE" w14:textId="77777777" w:rsidR="00B85013" w:rsidRPr="00335360" w:rsidRDefault="00B85013" w:rsidP="00B85013">
            <w:pPr>
              <w:jc w:val="right"/>
              <w:rPr>
                <w:b/>
                <w:bCs/>
                <w:color w:val="000000"/>
                <w:sz w:val="20"/>
                <w:szCs w:val="20"/>
              </w:rPr>
            </w:pPr>
            <w:r w:rsidRPr="00335360">
              <w:rPr>
                <w:b/>
                <w:bCs/>
                <w:color w:val="000000"/>
                <w:sz w:val="20"/>
                <w:szCs w:val="20"/>
              </w:rPr>
              <w:t>9,39 RUB</w:t>
            </w:r>
          </w:p>
        </w:tc>
      </w:tr>
    </w:tbl>
    <w:p w14:paraId="78E6444F" w14:textId="77777777" w:rsidR="00B85013" w:rsidRPr="00335360" w:rsidRDefault="00B85013" w:rsidP="00B85013">
      <w:pPr>
        <w:rPr>
          <w:sz w:val="20"/>
          <w:szCs w:val="20"/>
        </w:rPr>
      </w:pPr>
    </w:p>
    <w:p w14:paraId="34D77D6A" w14:textId="2DD047F9"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5"/>
        <w:gridCol w:w="6180"/>
        <w:gridCol w:w="1984"/>
        <w:gridCol w:w="1134"/>
        <w:gridCol w:w="1134"/>
        <w:gridCol w:w="1842"/>
        <w:gridCol w:w="1416"/>
      </w:tblGrid>
      <w:tr w:rsidR="00B85013" w:rsidRPr="00335360" w14:paraId="73D92116" w14:textId="77777777" w:rsidTr="00B85013">
        <w:trPr>
          <w:trHeight w:val="330"/>
        </w:trPr>
        <w:tc>
          <w:tcPr>
            <w:tcW w:w="636" w:type="dxa"/>
            <w:noWrap/>
            <w:vAlign w:val="center"/>
            <w:hideMark/>
          </w:tcPr>
          <w:p w14:paraId="49F328F1" w14:textId="77777777" w:rsidR="00B85013" w:rsidRPr="00335360" w:rsidRDefault="00B85013" w:rsidP="00B85013">
            <w:pPr>
              <w:rPr>
                <w:sz w:val="20"/>
                <w:szCs w:val="20"/>
              </w:rPr>
            </w:pPr>
          </w:p>
        </w:tc>
        <w:tc>
          <w:tcPr>
            <w:tcW w:w="6183" w:type="dxa"/>
            <w:noWrap/>
            <w:vAlign w:val="center"/>
            <w:hideMark/>
          </w:tcPr>
          <w:p w14:paraId="5B6198E0" w14:textId="77777777" w:rsidR="00B85013" w:rsidRDefault="00B85013" w:rsidP="00B85013">
            <w:pPr>
              <w:rPr>
                <w:sz w:val="20"/>
                <w:szCs w:val="20"/>
              </w:rPr>
            </w:pPr>
          </w:p>
          <w:p w14:paraId="1871EFB1" w14:textId="77777777" w:rsidR="00EF3029" w:rsidRDefault="00EF3029" w:rsidP="00B85013">
            <w:pPr>
              <w:rPr>
                <w:sz w:val="20"/>
                <w:szCs w:val="20"/>
              </w:rPr>
            </w:pPr>
          </w:p>
          <w:p w14:paraId="6CB389D9" w14:textId="77777777" w:rsidR="00EF3029" w:rsidRDefault="00EF3029" w:rsidP="00B85013">
            <w:pPr>
              <w:rPr>
                <w:sz w:val="20"/>
                <w:szCs w:val="20"/>
              </w:rPr>
            </w:pPr>
          </w:p>
          <w:p w14:paraId="56408629" w14:textId="77777777" w:rsidR="00EF3029" w:rsidRDefault="00EF3029" w:rsidP="00B85013">
            <w:pPr>
              <w:rPr>
                <w:sz w:val="20"/>
                <w:szCs w:val="20"/>
              </w:rPr>
            </w:pPr>
          </w:p>
          <w:p w14:paraId="17FB9E3D" w14:textId="77777777" w:rsidR="00EF3029" w:rsidRDefault="00EF3029" w:rsidP="00B85013">
            <w:pPr>
              <w:rPr>
                <w:sz w:val="20"/>
                <w:szCs w:val="20"/>
              </w:rPr>
            </w:pPr>
          </w:p>
          <w:p w14:paraId="2D442495" w14:textId="77777777" w:rsidR="00EF3029" w:rsidRDefault="00EF3029" w:rsidP="00B85013">
            <w:pPr>
              <w:rPr>
                <w:sz w:val="20"/>
                <w:szCs w:val="20"/>
              </w:rPr>
            </w:pPr>
          </w:p>
          <w:p w14:paraId="62CA4F23" w14:textId="77777777" w:rsidR="00EF3029" w:rsidRDefault="00EF3029" w:rsidP="00B85013">
            <w:pPr>
              <w:rPr>
                <w:sz w:val="20"/>
                <w:szCs w:val="20"/>
              </w:rPr>
            </w:pPr>
          </w:p>
          <w:p w14:paraId="01BA125F" w14:textId="77777777" w:rsidR="00EF3029" w:rsidRDefault="00EF3029" w:rsidP="00B85013">
            <w:pPr>
              <w:rPr>
                <w:sz w:val="20"/>
                <w:szCs w:val="20"/>
              </w:rPr>
            </w:pPr>
          </w:p>
          <w:p w14:paraId="190BF0CA" w14:textId="77777777" w:rsidR="00EF3029" w:rsidRDefault="00EF3029" w:rsidP="00B85013">
            <w:pPr>
              <w:rPr>
                <w:sz w:val="20"/>
                <w:szCs w:val="20"/>
              </w:rPr>
            </w:pPr>
          </w:p>
          <w:p w14:paraId="6717BB59" w14:textId="77777777" w:rsidR="00EF3029" w:rsidRDefault="00EF3029" w:rsidP="00B85013">
            <w:pPr>
              <w:rPr>
                <w:sz w:val="20"/>
                <w:szCs w:val="20"/>
              </w:rPr>
            </w:pPr>
          </w:p>
          <w:p w14:paraId="107692CD" w14:textId="7A2135BE" w:rsidR="00EF3029" w:rsidRPr="00335360" w:rsidRDefault="00EF3029" w:rsidP="00B85013">
            <w:pPr>
              <w:rPr>
                <w:sz w:val="20"/>
                <w:szCs w:val="20"/>
              </w:rPr>
            </w:pPr>
          </w:p>
        </w:tc>
        <w:tc>
          <w:tcPr>
            <w:tcW w:w="1985" w:type="dxa"/>
            <w:noWrap/>
            <w:vAlign w:val="center"/>
            <w:hideMark/>
          </w:tcPr>
          <w:p w14:paraId="2FEA6F82" w14:textId="77777777" w:rsidR="00B85013" w:rsidRPr="00335360" w:rsidRDefault="00B85013" w:rsidP="00B85013">
            <w:pPr>
              <w:rPr>
                <w:sz w:val="20"/>
                <w:szCs w:val="20"/>
              </w:rPr>
            </w:pPr>
          </w:p>
        </w:tc>
        <w:tc>
          <w:tcPr>
            <w:tcW w:w="1134" w:type="dxa"/>
            <w:noWrap/>
            <w:vAlign w:val="center"/>
            <w:hideMark/>
          </w:tcPr>
          <w:p w14:paraId="4FC48812" w14:textId="77777777" w:rsidR="00B85013" w:rsidRPr="00335360" w:rsidRDefault="00B85013" w:rsidP="00B85013">
            <w:pPr>
              <w:rPr>
                <w:sz w:val="20"/>
                <w:szCs w:val="20"/>
              </w:rPr>
            </w:pPr>
          </w:p>
        </w:tc>
        <w:tc>
          <w:tcPr>
            <w:tcW w:w="1134" w:type="dxa"/>
            <w:noWrap/>
            <w:vAlign w:val="center"/>
            <w:hideMark/>
          </w:tcPr>
          <w:p w14:paraId="41A4FD12" w14:textId="77777777" w:rsidR="00B85013" w:rsidRPr="00335360" w:rsidRDefault="00B85013" w:rsidP="00B85013">
            <w:pPr>
              <w:rPr>
                <w:sz w:val="20"/>
                <w:szCs w:val="20"/>
              </w:rPr>
            </w:pPr>
          </w:p>
        </w:tc>
        <w:tc>
          <w:tcPr>
            <w:tcW w:w="1843" w:type="dxa"/>
            <w:noWrap/>
            <w:vAlign w:val="center"/>
            <w:hideMark/>
          </w:tcPr>
          <w:p w14:paraId="718D6FE8" w14:textId="77777777" w:rsidR="00B85013" w:rsidRPr="00335360" w:rsidRDefault="00B85013" w:rsidP="00B85013">
            <w:pPr>
              <w:rPr>
                <w:sz w:val="20"/>
                <w:szCs w:val="20"/>
              </w:rPr>
            </w:pPr>
          </w:p>
        </w:tc>
        <w:tc>
          <w:tcPr>
            <w:tcW w:w="1417" w:type="dxa"/>
            <w:noWrap/>
            <w:vAlign w:val="center"/>
            <w:hideMark/>
          </w:tcPr>
          <w:p w14:paraId="5A0B055A" w14:textId="77777777" w:rsidR="00B85013" w:rsidRPr="00335360" w:rsidRDefault="00B85013" w:rsidP="00B85013">
            <w:pPr>
              <w:rPr>
                <w:sz w:val="20"/>
                <w:szCs w:val="20"/>
              </w:rPr>
            </w:pPr>
          </w:p>
        </w:tc>
      </w:tr>
      <w:tr w:rsidR="00B85013" w:rsidRPr="00335360" w14:paraId="71CA49E0"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6BD74F90"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183" w:type="dxa"/>
            <w:tcBorders>
              <w:top w:val="single" w:sz="8" w:space="0" w:color="auto"/>
              <w:left w:val="nil"/>
              <w:bottom w:val="single" w:sz="4" w:space="0" w:color="auto"/>
              <w:right w:val="single" w:sz="4" w:space="0" w:color="auto"/>
            </w:tcBorders>
            <w:noWrap/>
            <w:vAlign w:val="center"/>
            <w:hideMark/>
          </w:tcPr>
          <w:p w14:paraId="3E1429D8"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269617EA"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67203AAE" w14:textId="77777777" w:rsidR="00B85013" w:rsidRPr="00335360" w:rsidRDefault="00B85013" w:rsidP="00B85013">
            <w:pPr>
              <w:rPr>
                <w:b/>
                <w:bCs/>
                <w:color w:val="000000"/>
                <w:sz w:val="20"/>
                <w:szCs w:val="20"/>
              </w:rPr>
            </w:pPr>
          </w:p>
        </w:tc>
        <w:tc>
          <w:tcPr>
            <w:tcW w:w="1134" w:type="dxa"/>
            <w:noWrap/>
            <w:vAlign w:val="center"/>
            <w:hideMark/>
          </w:tcPr>
          <w:p w14:paraId="5A781AC6" w14:textId="77777777" w:rsidR="00B85013" w:rsidRPr="00335360" w:rsidRDefault="00B85013" w:rsidP="00B85013">
            <w:pPr>
              <w:rPr>
                <w:sz w:val="20"/>
                <w:szCs w:val="20"/>
              </w:rPr>
            </w:pPr>
          </w:p>
        </w:tc>
        <w:tc>
          <w:tcPr>
            <w:tcW w:w="1843" w:type="dxa"/>
            <w:noWrap/>
            <w:vAlign w:val="center"/>
            <w:hideMark/>
          </w:tcPr>
          <w:p w14:paraId="4CA7F78B" w14:textId="77777777" w:rsidR="00B85013" w:rsidRPr="00335360" w:rsidRDefault="00B85013" w:rsidP="00B85013">
            <w:pPr>
              <w:rPr>
                <w:sz w:val="20"/>
                <w:szCs w:val="20"/>
              </w:rPr>
            </w:pPr>
          </w:p>
        </w:tc>
        <w:tc>
          <w:tcPr>
            <w:tcW w:w="1417" w:type="dxa"/>
            <w:noWrap/>
            <w:vAlign w:val="center"/>
            <w:hideMark/>
          </w:tcPr>
          <w:p w14:paraId="62D072A0" w14:textId="77777777" w:rsidR="00B85013" w:rsidRPr="00335360" w:rsidRDefault="00B85013" w:rsidP="00B85013">
            <w:pPr>
              <w:rPr>
                <w:sz w:val="20"/>
                <w:szCs w:val="20"/>
              </w:rPr>
            </w:pPr>
          </w:p>
        </w:tc>
      </w:tr>
      <w:tr w:rsidR="00B85013" w:rsidRPr="00335360" w14:paraId="7B96A16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88109D6"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09635380"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4287199C" w14:textId="77777777" w:rsidR="00B85013" w:rsidRPr="00335360" w:rsidRDefault="00B85013" w:rsidP="00B85013">
            <w:pPr>
              <w:jc w:val="right"/>
              <w:rPr>
                <w:b/>
                <w:bCs/>
                <w:color w:val="000000"/>
                <w:sz w:val="20"/>
                <w:szCs w:val="20"/>
              </w:rPr>
            </w:pPr>
            <w:r w:rsidRPr="00335360">
              <w:rPr>
                <w:b/>
                <w:bCs/>
                <w:color w:val="000000"/>
                <w:sz w:val="20"/>
                <w:szCs w:val="20"/>
              </w:rPr>
              <w:t>1966</w:t>
            </w:r>
          </w:p>
        </w:tc>
        <w:tc>
          <w:tcPr>
            <w:tcW w:w="1134" w:type="dxa"/>
            <w:noWrap/>
            <w:vAlign w:val="center"/>
            <w:hideMark/>
          </w:tcPr>
          <w:p w14:paraId="53EE53C8" w14:textId="77777777" w:rsidR="00B85013" w:rsidRPr="00335360" w:rsidRDefault="00B85013" w:rsidP="00B85013">
            <w:pPr>
              <w:rPr>
                <w:b/>
                <w:bCs/>
                <w:color w:val="000000"/>
                <w:sz w:val="20"/>
                <w:szCs w:val="20"/>
              </w:rPr>
            </w:pPr>
          </w:p>
        </w:tc>
        <w:tc>
          <w:tcPr>
            <w:tcW w:w="1134" w:type="dxa"/>
            <w:noWrap/>
            <w:vAlign w:val="center"/>
            <w:hideMark/>
          </w:tcPr>
          <w:p w14:paraId="7910FEE3" w14:textId="77777777" w:rsidR="00B85013" w:rsidRPr="00335360" w:rsidRDefault="00B85013" w:rsidP="00B85013">
            <w:pPr>
              <w:rPr>
                <w:sz w:val="20"/>
                <w:szCs w:val="20"/>
              </w:rPr>
            </w:pPr>
          </w:p>
        </w:tc>
        <w:tc>
          <w:tcPr>
            <w:tcW w:w="1843" w:type="dxa"/>
            <w:noWrap/>
            <w:vAlign w:val="center"/>
            <w:hideMark/>
          </w:tcPr>
          <w:p w14:paraId="1C0F4580" w14:textId="77777777" w:rsidR="00B85013" w:rsidRPr="00335360" w:rsidRDefault="00B85013" w:rsidP="00B85013">
            <w:pPr>
              <w:rPr>
                <w:sz w:val="20"/>
                <w:szCs w:val="20"/>
              </w:rPr>
            </w:pPr>
          </w:p>
        </w:tc>
        <w:tc>
          <w:tcPr>
            <w:tcW w:w="1417" w:type="dxa"/>
            <w:noWrap/>
            <w:vAlign w:val="center"/>
            <w:hideMark/>
          </w:tcPr>
          <w:p w14:paraId="10E9FCDF" w14:textId="77777777" w:rsidR="00B85013" w:rsidRPr="00335360" w:rsidRDefault="00B85013" w:rsidP="00B85013">
            <w:pPr>
              <w:rPr>
                <w:sz w:val="20"/>
                <w:szCs w:val="20"/>
              </w:rPr>
            </w:pPr>
          </w:p>
        </w:tc>
      </w:tr>
      <w:tr w:rsidR="00B85013" w:rsidRPr="00335360" w14:paraId="274697A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CBB7EBB"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1FF9A553"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47482F61" w14:textId="77777777" w:rsidR="00B85013" w:rsidRPr="00335360" w:rsidRDefault="00B85013" w:rsidP="00B85013">
            <w:pPr>
              <w:jc w:val="right"/>
              <w:rPr>
                <w:b/>
                <w:bCs/>
                <w:color w:val="000000"/>
                <w:sz w:val="20"/>
                <w:szCs w:val="20"/>
              </w:rPr>
            </w:pPr>
            <w:r w:rsidRPr="00335360">
              <w:rPr>
                <w:b/>
                <w:bCs/>
                <w:color w:val="000000"/>
                <w:sz w:val="20"/>
                <w:szCs w:val="20"/>
              </w:rPr>
              <w:t>339,30</w:t>
            </w:r>
          </w:p>
        </w:tc>
        <w:tc>
          <w:tcPr>
            <w:tcW w:w="1134" w:type="dxa"/>
            <w:noWrap/>
            <w:vAlign w:val="center"/>
            <w:hideMark/>
          </w:tcPr>
          <w:p w14:paraId="374E67FE" w14:textId="77777777" w:rsidR="00B85013" w:rsidRPr="00335360" w:rsidRDefault="00B85013" w:rsidP="00B85013">
            <w:pPr>
              <w:rPr>
                <w:b/>
                <w:bCs/>
                <w:color w:val="000000"/>
                <w:sz w:val="20"/>
                <w:szCs w:val="20"/>
              </w:rPr>
            </w:pPr>
          </w:p>
        </w:tc>
        <w:tc>
          <w:tcPr>
            <w:tcW w:w="1134" w:type="dxa"/>
            <w:noWrap/>
            <w:vAlign w:val="center"/>
            <w:hideMark/>
          </w:tcPr>
          <w:p w14:paraId="55F84740" w14:textId="77777777" w:rsidR="00B85013" w:rsidRPr="00335360" w:rsidRDefault="00B85013" w:rsidP="00B85013">
            <w:pPr>
              <w:rPr>
                <w:sz w:val="20"/>
                <w:szCs w:val="20"/>
              </w:rPr>
            </w:pPr>
          </w:p>
        </w:tc>
        <w:tc>
          <w:tcPr>
            <w:tcW w:w="1843" w:type="dxa"/>
            <w:noWrap/>
            <w:vAlign w:val="center"/>
            <w:hideMark/>
          </w:tcPr>
          <w:p w14:paraId="30D24322" w14:textId="77777777" w:rsidR="00B85013" w:rsidRPr="00335360" w:rsidRDefault="00B85013" w:rsidP="00B85013">
            <w:pPr>
              <w:rPr>
                <w:sz w:val="20"/>
                <w:szCs w:val="20"/>
              </w:rPr>
            </w:pPr>
          </w:p>
        </w:tc>
        <w:tc>
          <w:tcPr>
            <w:tcW w:w="1417" w:type="dxa"/>
            <w:noWrap/>
            <w:vAlign w:val="center"/>
            <w:hideMark/>
          </w:tcPr>
          <w:p w14:paraId="0D6643E0" w14:textId="77777777" w:rsidR="00B85013" w:rsidRPr="00335360" w:rsidRDefault="00B85013" w:rsidP="00B85013">
            <w:pPr>
              <w:rPr>
                <w:sz w:val="20"/>
                <w:szCs w:val="20"/>
              </w:rPr>
            </w:pPr>
          </w:p>
        </w:tc>
      </w:tr>
      <w:tr w:rsidR="00B85013" w:rsidRPr="00335360" w14:paraId="51F747A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A34D31C"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3793B329"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384D0B8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7EBF2502" w14:textId="77777777" w:rsidR="00B85013" w:rsidRPr="00335360" w:rsidRDefault="00B85013" w:rsidP="00B85013">
            <w:pPr>
              <w:rPr>
                <w:b/>
                <w:bCs/>
                <w:color w:val="000000"/>
                <w:sz w:val="20"/>
                <w:szCs w:val="20"/>
              </w:rPr>
            </w:pPr>
          </w:p>
        </w:tc>
        <w:tc>
          <w:tcPr>
            <w:tcW w:w="1134" w:type="dxa"/>
            <w:noWrap/>
            <w:vAlign w:val="center"/>
            <w:hideMark/>
          </w:tcPr>
          <w:p w14:paraId="05FBB311" w14:textId="77777777" w:rsidR="00B85013" w:rsidRPr="00335360" w:rsidRDefault="00B85013" w:rsidP="00B85013">
            <w:pPr>
              <w:rPr>
                <w:sz w:val="20"/>
                <w:szCs w:val="20"/>
              </w:rPr>
            </w:pPr>
          </w:p>
        </w:tc>
        <w:tc>
          <w:tcPr>
            <w:tcW w:w="1843" w:type="dxa"/>
            <w:noWrap/>
            <w:vAlign w:val="center"/>
            <w:hideMark/>
          </w:tcPr>
          <w:p w14:paraId="24115809" w14:textId="77777777" w:rsidR="00B85013" w:rsidRPr="00335360" w:rsidRDefault="00B85013" w:rsidP="00B85013">
            <w:pPr>
              <w:rPr>
                <w:sz w:val="20"/>
                <w:szCs w:val="20"/>
              </w:rPr>
            </w:pPr>
          </w:p>
        </w:tc>
        <w:tc>
          <w:tcPr>
            <w:tcW w:w="1417" w:type="dxa"/>
            <w:noWrap/>
            <w:vAlign w:val="center"/>
            <w:hideMark/>
          </w:tcPr>
          <w:p w14:paraId="486B2856" w14:textId="77777777" w:rsidR="00B85013" w:rsidRPr="00335360" w:rsidRDefault="00B85013" w:rsidP="00B85013">
            <w:pPr>
              <w:rPr>
                <w:sz w:val="20"/>
                <w:szCs w:val="20"/>
              </w:rPr>
            </w:pPr>
          </w:p>
        </w:tc>
      </w:tr>
      <w:tr w:rsidR="00B85013" w:rsidRPr="00335360" w14:paraId="6BC6C3F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683C3E8"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57FF5BA5"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7A6BA3E7" w14:textId="77777777" w:rsidR="00B85013" w:rsidRPr="00335360" w:rsidRDefault="00B85013" w:rsidP="00B85013">
            <w:pPr>
              <w:jc w:val="right"/>
              <w:rPr>
                <w:b/>
                <w:bCs/>
                <w:color w:val="000000"/>
                <w:sz w:val="20"/>
                <w:szCs w:val="20"/>
              </w:rPr>
            </w:pPr>
            <w:r w:rsidRPr="00335360">
              <w:rPr>
                <w:b/>
                <w:bCs/>
                <w:color w:val="000000"/>
                <w:sz w:val="20"/>
                <w:szCs w:val="20"/>
              </w:rPr>
              <w:t>20,60</w:t>
            </w:r>
          </w:p>
        </w:tc>
        <w:tc>
          <w:tcPr>
            <w:tcW w:w="1134" w:type="dxa"/>
            <w:noWrap/>
            <w:vAlign w:val="center"/>
            <w:hideMark/>
          </w:tcPr>
          <w:p w14:paraId="0E7BC264" w14:textId="77777777" w:rsidR="00B85013" w:rsidRPr="00335360" w:rsidRDefault="00B85013" w:rsidP="00B85013">
            <w:pPr>
              <w:rPr>
                <w:b/>
                <w:bCs/>
                <w:color w:val="000000"/>
                <w:sz w:val="20"/>
                <w:szCs w:val="20"/>
              </w:rPr>
            </w:pPr>
          </w:p>
        </w:tc>
        <w:tc>
          <w:tcPr>
            <w:tcW w:w="1134" w:type="dxa"/>
            <w:noWrap/>
            <w:vAlign w:val="center"/>
            <w:hideMark/>
          </w:tcPr>
          <w:p w14:paraId="3CDD3857" w14:textId="77777777" w:rsidR="00B85013" w:rsidRPr="00335360" w:rsidRDefault="00B85013" w:rsidP="00B85013">
            <w:pPr>
              <w:rPr>
                <w:sz w:val="20"/>
                <w:szCs w:val="20"/>
              </w:rPr>
            </w:pPr>
          </w:p>
        </w:tc>
        <w:tc>
          <w:tcPr>
            <w:tcW w:w="1843" w:type="dxa"/>
            <w:noWrap/>
            <w:vAlign w:val="center"/>
            <w:hideMark/>
          </w:tcPr>
          <w:p w14:paraId="0DC73C6C" w14:textId="77777777" w:rsidR="00B85013" w:rsidRPr="00335360" w:rsidRDefault="00B85013" w:rsidP="00B85013">
            <w:pPr>
              <w:rPr>
                <w:sz w:val="20"/>
                <w:szCs w:val="20"/>
              </w:rPr>
            </w:pPr>
          </w:p>
        </w:tc>
        <w:tc>
          <w:tcPr>
            <w:tcW w:w="1417" w:type="dxa"/>
            <w:noWrap/>
            <w:vAlign w:val="center"/>
            <w:hideMark/>
          </w:tcPr>
          <w:p w14:paraId="2F65B468" w14:textId="77777777" w:rsidR="00B85013" w:rsidRPr="00335360" w:rsidRDefault="00B85013" w:rsidP="00B85013">
            <w:pPr>
              <w:rPr>
                <w:sz w:val="20"/>
                <w:szCs w:val="20"/>
              </w:rPr>
            </w:pPr>
          </w:p>
        </w:tc>
      </w:tr>
      <w:tr w:rsidR="00B85013" w:rsidRPr="00335360" w14:paraId="6674781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3588776"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3651A4A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7525FB32" w14:textId="77777777" w:rsidR="00B85013" w:rsidRPr="00335360" w:rsidRDefault="00B85013" w:rsidP="00B85013">
            <w:pPr>
              <w:jc w:val="right"/>
              <w:rPr>
                <w:b/>
                <w:bCs/>
                <w:color w:val="000000"/>
                <w:sz w:val="20"/>
                <w:szCs w:val="20"/>
              </w:rPr>
            </w:pPr>
            <w:r w:rsidRPr="00335360">
              <w:rPr>
                <w:b/>
                <w:bCs/>
                <w:color w:val="000000"/>
                <w:sz w:val="20"/>
                <w:szCs w:val="20"/>
              </w:rPr>
              <w:t>281,84</w:t>
            </w:r>
          </w:p>
        </w:tc>
        <w:tc>
          <w:tcPr>
            <w:tcW w:w="1134" w:type="dxa"/>
            <w:noWrap/>
            <w:vAlign w:val="center"/>
            <w:hideMark/>
          </w:tcPr>
          <w:p w14:paraId="4D22A247" w14:textId="77777777" w:rsidR="00B85013" w:rsidRPr="00335360" w:rsidRDefault="00B85013" w:rsidP="00B85013">
            <w:pPr>
              <w:rPr>
                <w:b/>
                <w:bCs/>
                <w:color w:val="000000"/>
                <w:sz w:val="20"/>
                <w:szCs w:val="20"/>
              </w:rPr>
            </w:pPr>
          </w:p>
        </w:tc>
        <w:tc>
          <w:tcPr>
            <w:tcW w:w="1134" w:type="dxa"/>
            <w:noWrap/>
            <w:vAlign w:val="center"/>
            <w:hideMark/>
          </w:tcPr>
          <w:p w14:paraId="44B85409" w14:textId="77777777" w:rsidR="00B85013" w:rsidRPr="00335360" w:rsidRDefault="00B85013" w:rsidP="00B85013">
            <w:pPr>
              <w:rPr>
                <w:sz w:val="20"/>
                <w:szCs w:val="20"/>
              </w:rPr>
            </w:pPr>
          </w:p>
        </w:tc>
        <w:tc>
          <w:tcPr>
            <w:tcW w:w="1843" w:type="dxa"/>
            <w:noWrap/>
            <w:vAlign w:val="center"/>
            <w:hideMark/>
          </w:tcPr>
          <w:p w14:paraId="6E7CB9BB" w14:textId="77777777" w:rsidR="00B85013" w:rsidRPr="00335360" w:rsidRDefault="00B85013" w:rsidP="00B85013">
            <w:pPr>
              <w:rPr>
                <w:sz w:val="20"/>
                <w:szCs w:val="20"/>
              </w:rPr>
            </w:pPr>
          </w:p>
        </w:tc>
        <w:tc>
          <w:tcPr>
            <w:tcW w:w="1417" w:type="dxa"/>
            <w:noWrap/>
            <w:vAlign w:val="center"/>
            <w:hideMark/>
          </w:tcPr>
          <w:p w14:paraId="41EE1A51" w14:textId="77777777" w:rsidR="00B85013" w:rsidRPr="00335360" w:rsidRDefault="00B85013" w:rsidP="00B85013">
            <w:pPr>
              <w:rPr>
                <w:sz w:val="20"/>
                <w:szCs w:val="20"/>
              </w:rPr>
            </w:pPr>
          </w:p>
        </w:tc>
      </w:tr>
      <w:tr w:rsidR="00B85013" w:rsidRPr="00335360" w14:paraId="409EEA3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D30861E"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6995EC5C"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37997FD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16CAC6C2" w14:textId="77777777" w:rsidR="00B85013" w:rsidRPr="00335360" w:rsidRDefault="00B85013" w:rsidP="00B85013">
            <w:pPr>
              <w:rPr>
                <w:b/>
                <w:bCs/>
                <w:color w:val="000000"/>
                <w:sz w:val="20"/>
                <w:szCs w:val="20"/>
              </w:rPr>
            </w:pPr>
          </w:p>
        </w:tc>
        <w:tc>
          <w:tcPr>
            <w:tcW w:w="1134" w:type="dxa"/>
            <w:noWrap/>
            <w:vAlign w:val="center"/>
            <w:hideMark/>
          </w:tcPr>
          <w:p w14:paraId="7C37BDEA" w14:textId="77777777" w:rsidR="00B85013" w:rsidRPr="00335360" w:rsidRDefault="00B85013" w:rsidP="00B85013">
            <w:pPr>
              <w:rPr>
                <w:sz w:val="20"/>
                <w:szCs w:val="20"/>
              </w:rPr>
            </w:pPr>
          </w:p>
        </w:tc>
        <w:tc>
          <w:tcPr>
            <w:tcW w:w="1843" w:type="dxa"/>
            <w:noWrap/>
            <w:vAlign w:val="center"/>
            <w:hideMark/>
          </w:tcPr>
          <w:p w14:paraId="017DB81E" w14:textId="77777777" w:rsidR="00B85013" w:rsidRPr="00335360" w:rsidRDefault="00B85013" w:rsidP="00B85013">
            <w:pPr>
              <w:rPr>
                <w:sz w:val="20"/>
                <w:szCs w:val="20"/>
              </w:rPr>
            </w:pPr>
          </w:p>
        </w:tc>
        <w:tc>
          <w:tcPr>
            <w:tcW w:w="1417" w:type="dxa"/>
            <w:noWrap/>
            <w:vAlign w:val="center"/>
            <w:hideMark/>
          </w:tcPr>
          <w:p w14:paraId="4F0CFEFC" w14:textId="77777777" w:rsidR="00B85013" w:rsidRPr="00335360" w:rsidRDefault="00B85013" w:rsidP="00B85013">
            <w:pPr>
              <w:rPr>
                <w:sz w:val="20"/>
                <w:szCs w:val="20"/>
              </w:rPr>
            </w:pPr>
          </w:p>
        </w:tc>
      </w:tr>
      <w:tr w:rsidR="00B85013" w:rsidRPr="00335360" w14:paraId="31A2568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B8BBE55" w14:textId="77777777" w:rsidR="00B85013" w:rsidRPr="00335360" w:rsidRDefault="00B85013" w:rsidP="00B85013">
            <w:pPr>
              <w:jc w:val="center"/>
              <w:rPr>
                <w:color w:val="000000"/>
                <w:sz w:val="20"/>
                <w:szCs w:val="20"/>
              </w:rPr>
            </w:pPr>
            <w:r w:rsidRPr="00335360">
              <w:rPr>
                <w:color w:val="000000"/>
                <w:sz w:val="20"/>
                <w:szCs w:val="20"/>
              </w:rPr>
              <w:t>7</w:t>
            </w:r>
          </w:p>
        </w:tc>
        <w:tc>
          <w:tcPr>
            <w:tcW w:w="6183" w:type="dxa"/>
            <w:tcBorders>
              <w:top w:val="nil"/>
              <w:left w:val="nil"/>
              <w:bottom w:val="single" w:sz="4" w:space="0" w:color="auto"/>
              <w:right w:val="single" w:sz="4" w:space="0" w:color="auto"/>
            </w:tcBorders>
            <w:vAlign w:val="center"/>
            <w:hideMark/>
          </w:tcPr>
          <w:p w14:paraId="2B119CD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5DBBD041" w14:textId="77777777" w:rsidR="00B85013" w:rsidRPr="00335360" w:rsidRDefault="00B85013" w:rsidP="00B85013">
            <w:pPr>
              <w:jc w:val="right"/>
              <w:rPr>
                <w:b/>
                <w:bCs/>
                <w:color w:val="000000"/>
                <w:sz w:val="20"/>
                <w:szCs w:val="20"/>
              </w:rPr>
            </w:pPr>
            <w:r w:rsidRPr="00335360">
              <w:rPr>
                <w:b/>
                <w:bCs/>
                <w:color w:val="000000"/>
                <w:sz w:val="20"/>
                <w:szCs w:val="20"/>
              </w:rPr>
              <w:t>252,00</w:t>
            </w:r>
          </w:p>
        </w:tc>
        <w:tc>
          <w:tcPr>
            <w:tcW w:w="1134" w:type="dxa"/>
            <w:noWrap/>
            <w:vAlign w:val="center"/>
            <w:hideMark/>
          </w:tcPr>
          <w:p w14:paraId="09314521" w14:textId="77777777" w:rsidR="00B85013" w:rsidRPr="00335360" w:rsidRDefault="00B85013" w:rsidP="00B85013">
            <w:pPr>
              <w:rPr>
                <w:b/>
                <w:bCs/>
                <w:color w:val="000000"/>
                <w:sz w:val="20"/>
                <w:szCs w:val="20"/>
              </w:rPr>
            </w:pPr>
          </w:p>
        </w:tc>
        <w:tc>
          <w:tcPr>
            <w:tcW w:w="1134" w:type="dxa"/>
            <w:noWrap/>
            <w:vAlign w:val="center"/>
            <w:hideMark/>
          </w:tcPr>
          <w:p w14:paraId="4235AB9A" w14:textId="77777777" w:rsidR="00B85013" w:rsidRPr="00335360" w:rsidRDefault="00B85013" w:rsidP="00B85013">
            <w:pPr>
              <w:rPr>
                <w:sz w:val="20"/>
                <w:szCs w:val="20"/>
              </w:rPr>
            </w:pPr>
          </w:p>
        </w:tc>
        <w:tc>
          <w:tcPr>
            <w:tcW w:w="1843" w:type="dxa"/>
            <w:noWrap/>
            <w:vAlign w:val="center"/>
            <w:hideMark/>
          </w:tcPr>
          <w:p w14:paraId="2004F7A8" w14:textId="77777777" w:rsidR="00B85013" w:rsidRPr="00335360" w:rsidRDefault="00B85013" w:rsidP="00B85013">
            <w:pPr>
              <w:rPr>
                <w:sz w:val="20"/>
                <w:szCs w:val="20"/>
              </w:rPr>
            </w:pPr>
          </w:p>
        </w:tc>
        <w:tc>
          <w:tcPr>
            <w:tcW w:w="1417" w:type="dxa"/>
            <w:noWrap/>
            <w:vAlign w:val="center"/>
            <w:hideMark/>
          </w:tcPr>
          <w:p w14:paraId="799DB128" w14:textId="77777777" w:rsidR="00B85013" w:rsidRPr="00335360" w:rsidRDefault="00B85013" w:rsidP="00B85013">
            <w:pPr>
              <w:rPr>
                <w:sz w:val="20"/>
                <w:szCs w:val="20"/>
              </w:rPr>
            </w:pPr>
          </w:p>
        </w:tc>
      </w:tr>
      <w:tr w:rsidR="00B85013" w:rsidRPr="00335360" w14:paraId="2CB5B53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BDE2A6C" w14:textId="77777777" w:rsidR="00B85013" w:rsidRPr="00335360" w:rsidRDefault="00B85013" w:rsidP="00B85013">
            <w:pPr>
              <w:jc w:val="center"/>
              <w:rPr>
                <w:color w:val="000000"/>
                <w:sz w:val="20"/>
                <w:szCs w:val="20"/>
              </w:rPr>
            </w:pPr>
            <w:r w:rsidRPr="00335360">
              <w:rPr>
                <w:color w:val="000000"/>
                <w:sz w:val="20"/>
                <w:szCs w:val="20"/>
              </w:rPr>
              <w:t>8</w:t>
            </w:r>
          </w:p>
        </w:tc>
        <w:tc>
          <w:tcPr>
            <w:tcW w:w="6183" w:type="dxa"/>
            <w:tcBorders>
              <w:top w:val="nil"/>
              <w:left w:val="nil"/>
              <w:bottom w:val="single" w:sz="4" w:space="0" w:color="auto"/>
              <w:right w:val="single" w:sz="4" w:space="0" w:color="auto"/>
            </w:tcBorders>
            <w:vAlign w:val="center"/>
            <w:hideMark/>
          </w:tcPr>
          <w:p w14:paraId="550E3F9C"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1EAB1D5D" w14:textId="77777777" w:rsidR="00B85013" w:rsidRPr="00335360" w:rsidRDefault="00B85013" w:rsidP="00B85013">
            <w:pPr>
              <w:jc w:val="right"/>
              <w:rPr>
                <w:b/>
                <w:bCs/>
                <w:color w:val="000000"/>
                <w:sz w:val="20"/>
                <w:szCs w:val="20"/>
              </w:rPr>
            </w:pPr>
            <w:r w:rsidRPr="00335360">
              <w:rPr>
                <w:b/>
                <w:bCs/>
                <w:color w:val="000000"/>
                <w:sz w:val="20"/>
                <w:szCs w:val="20"/>
              </w:rPr>
              <w:t>16</w:t>
            </w:r>
          </w:p>
        </w:tc>
        <w:tc>
          <w:tcPr>
            <w:tcW w:w="1134" w:type="dxa"/>
            <w:noWrap/>
            <w:vAlign w:val="center"/>
            <w:hideMark/>
          </w:tcPr>
          <w:p w14:paraId="25923C86" w14:textId="77777777" w:rsidR="00B85013" w:rsidRPr="00335360" w:rsidRDefault="00B85013" w:rsidP="00B85013">
            <w:pPr>
              <w:rPr>
                <w:b/>
                <w:bCs/>
                <w:color w:val="000000"/>
                <w:sz w:val="20"/>
                <w:szCs w:val="20"/>
              </w:rPr>
            </w:pPr>
          </w:p>
        </w:tc>
        <w:tc>
          <w:tcPr>
            <w:tcW w:w="1134" w:type="dxa"/>
            <w:noWrap/>
            <w:vAlign w:val="center"/>
            <w:hideMark/>
          </w:tcPr>
          <w:p w14:paraId="76289BF2" w14:textId="77777777" w:rsidR="00B85013" w:rsidRPr="00335360" w:rsidRDefault="00B85013" w:rsidP="00B85013">
            <w:pPr>
              <w:rPr>
                <w:sz w:val="20"/>
                <w:szCs w:val="20"/>
              </w:rPr>
            </w:pPr>
          </w:p>
        </w:tc>
        <w:tc>
          <w:tcPr>
            <w:tcW w:w="1843" w:type="dxa"/>
            <w:noWrap/>
            <w:vAlign w:val="center"/>
            <w:hideMark/>
          </w:tcPr>
          <w:p w14:paraId="0EF386C2" w14:textId="77777777" w:rsidR="00B85013" w:rsidRPr="00335360" w:rsidRDefault="00B85013" w:rsidP="00B85013">
            <w:pPr>
              <w:rPr>
                <w:sz w:val="20"/>
                <w:szCs w:val="20"/>
              </w:rPr>
            </w:pPr>
          </w:p>
        </w:tc>
        <w:tc>
          <w:tcPr>
            <w:tcW w:w="1417" w:type="dxa"/>
            <w:noWrap/>
            <w:vAlign w:val="center"/>
            <w:hideMark/>
          </w:tcPr>
          <w:p w14:paraId="2F856D0F" w14:textId="77777777" w:rsidR="00B85013" w:rsidRPr="00335360" w:rsidRDefault="00B85013" w:rsidP="00B85013">
            <w:pPr>
              <w:rPr>
                <w:sz w:val="20"/>
                <w:szCs w:val="20"/>
              </w:rPr>
            </w:pPr>
          </w:p>
        </w:tc>
      </w:tr>
      <w:tr w:rsidR="00B85013" w:rsidRPr="00335360" w14:paraId="029F571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1F5AD83"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590E4CB6"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14A1BEF5"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1C277281" w14:textId="77777777" w:rsidR="00B85013" w:rsidRPr="00335360" w:rsidRDefault="00B85013" w:rsidP="00B85013">
            <w:pPr>
              <w:rPr>
                <w:b/>
                <w:bCs/>
                <w:color w:val="000000"/>
                <w:sz w:val="20"/>
                <w:szCs w:val="20"/>
              </w:rPr>
            </w:pPr>
          </w:p>
        </w:tc>
        <w:tc>
          <w:tcPr>
            <w:tcW w:w="1134" w:type="dxa"/>
            <w:noWrap/>
            <w:vAlign w:val="center"/>
            <w:hideMark/>
          </w:tcPr>
          <w:p w14:paraId="30608CDD" w14:textId="77777777" w:rsidR="00B85013" w:rsidRPr="00335360" w:rsidRDefault="00B85013" w:rsidP="00B85013">
            <w:pPr>
              <w:rPr>
                <w:sz w:val="20"/>
                <w:szCs w:val="20"/>
              </w:rPr>
            </w:pPr>
          </w:p>
        </w:tc>
        <w:tc>
          <w:tcPr>
            <w:tcW w:w="1843" w:type="dxa"/>
            <w:noWrap/>
            <w:vAlign w:val="center"/>
            <w:hideMark/>
          </w:tcPr>
          <w:p w14:paraId="0308D780" w14:textId="77777777" w:rsidR="00B85013" w:rsidRPr="00335360" w:rsidRDefault="00B85013" w:rsidP="00B85013">
            <w:pPr>
              <w:rPr>
                <w:sz w:val="20"/>
                <w:szCs w:val="20"/>
              </w:rPr>
            </w:pPr>
          </w:p>
        </w:tc>
        <w:tc>
          <w:tcPr>
            <w:tcW w:w="1417" w:type="dxa"/>
            <w:noWrap/>
            <w:vAlign w:val="center"/>
            <w:hideMark/>
          </w:tcPr>
          <w:p w14:paraId="053FFB7B" w14:textId="77777777" w:rsidR="00B85013" w:rsidRPr="00335360" w:rsidRDefault="00B85013" w:rsidP="00B85013">
            <w:pPr>
              <w:rPr>
                <w:sz w:val="20"/>
                <w:szCs w:val="20"/>
              </w:rPr>
            </w:pPr>
          </w:p>
        </w:tc>
      </w:tr>
      <w:tr w:rsidR="00B85013" w:rsidRPr="00335360" w14:paraId="39BCBFA8"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35DC9058"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699A54BE"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60B1DFA1"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22DCFED4" w14:textId="77777777" w:rsidR="00B85013" w:rsidRPr="00335360" w:rsidRDefault="00B85013" w:rsidP="00B85013">
            <w:pPr>
              <w:rPr>
                <w:b/>
                <w:bCs/>
                <w:color w:val="000000"/>
                <w:sz w:val="20"/>
                <w:szCs w:val="20"/>
              </w:rPr>
            </w:pPr>
          </w:p>
        </w:tc>
        <w:tc>
          <w:tcPr>
            <w:tcW w:w="1134" w:type="dxa"/>
            <w:noWrap/>
            <w:vAlign w:val="center"/>
            <w:hideMark/>
          </w:tcPr>
          <w:p w14:paraId="1328CE9B" w14:textId="77777777" w:rsidR="00B85013" w:rsidRPr="00335360" w:rsidRDefault="00B85013" w:rsidP="00B85013">
            <w:pPr>
              <w:rPr>
                <w:sz w:val="20"/>
                <w:szCs w:val="20"/>
              </w:rPr>
            </w:pPr>
          </w:p>
        </w:tc>
        <w:tc>
          <w:tcPr>
            <w:tcW w:w="1843" w:type="dxa"/>
            <w:noWrap/>
            <w:vAlign w:val="center"/>
            <w:hideMark/>
          </w:tcPr>
          <w:p w14:paraId="1F8ABDA4" w14:textId="77777777" w:rsidR="00B85013" w:rsidRPr="00335360" w:rsidRDefault="00B85013" w:rsidP="00B85013">
            <w:pPr>
              <w:rPr>
                <w:sz w:val="20"/>
                <w:szCs w:val="20"/>
              </w:rPr>
            </w:pPr>
          </w:p>
        </w:tc>
        <w:tc>
          <w:tcPr>
            <w:tcW w:w="1417" w:type="dxa"/>
            <w:noWrap/>
            <w:vAlign w:val="center"/>
            <w:hideMark/>
          </w:tcPr>
          <w:p w14:paraId="289A124C" w14:textId="77777777" w:rsidR="00B85013" w:rsidRPr="00335360" w:rsidRDefault="00B85013" w:rsidP="00B85013">
            <w:pPr>
              <w:rPr>
                <w:sz w:val="20"/>
                <w:szCs w:val="20"/>
              </w:rPr>
            </w:pPr>
          </w:p>
        </w:tc>
      </w:tr>
    </w:tbl>
    <w:p w14:paraId="191165E7" w14:textId="77777777" w:rsidR="00B85013" w:rsidRPr="00335360" w:rsidRDefault="00B85013" w:rsidP="00B85013">
      <w:pPr>
        <w:spacing w:after="200" w:line="276" w:lineRule="auto"/>
        <w:rPr>
          <w:rFonts w:eastAsia="Calibri"/>
          <w:sz w:val="20"/>
          <w:szCs w:val="20"/>
          <w:lang w:val="en-US" w:eastAsia="en-US"/>
        </w:rPr>
      </w:pPr>
    </w:p>
    <w:p w14:paraId="4B7F088A" w14:textId="77777777" w:rsidR="00B85013" w:rsidRPr="00335360" w:rsidRDefault="00B85013" w:rsidP="00B85013">
      <w:pPr>
        <w:rPr>
          <w:sz w:val="20"/>
          <w:szCs w:val="20"/>
        </w:rPr>
      </w:pPr>
      <w:r w:rsidRPr="00335360">
        <w:rPr>
          <w:sz w:val="20"/>
          <w:szCs w:val="20"/>
        </w:rPr>
        <w:br w:type="page"/>
      </w:r>
    </w:p>
    <w:tbl>
      <w:tblPr>
        <w:tblW w:w="9796" w:type="dxa"/>
        <w:tblInd w:w="93" w:type="dxa"/>
        <w:tblLayout w:type="fixed"/>
        <w:tblLook w:val="04A0" w:firstRow="1" w:lastRow="0" w:firstColumn="1" w:lastColumn="0" w:noHBand="0" w:noVBand="1"/>
      </w:tblPr>
      <w:tblGrid>
        <w:gridCol w:w="581"/>
        <w:gridCol w:w="3400"/>
        <w:gridCol w:w="1275"/>
        <w:gridCol w:w="560"/>
        <w:gridCol w:w="236"/>
        <w:gridCol w:w="480"/>
        <w:gridCol w:w="996"/>
        <w:gridCol w:w="1416"/>
        <w:gridCol w:w="852"/>
      </w:tblGrid>
      <w:tr w:rsidR="00B85013" w:rsidRPr="00335360" w14:paraId="4D37E033" w14:textId="77777777" w:rsidTr="00557895">
        <w:trPr>
          <w:gridAfter w:val="4"/>
          <w:wAfter w:w="3744" w:type="dxa"/>
          <w:trHeight w:val="630"/>
        </w:trPr>
        <w:tc>
          <w:tcPr>
            <w:tcW w:w="5816" w:type="dxa"/>
            <w:gridSpan w:val="4"/>
            <w:noWrap/>
            <w:hideMark/>
          </w:tcPr>
          <w:p w14:paraId="637763C2" w14:textId="77777777" w:rsidR="00B85013" w:rsidRPr="00335360" w:rsidRDefault="00B85013" w:rsidP="00B85013">
            <w:pPr>
              <w:rPr>
                <w:color w:val="000000"/>
                <w:sz w:val="20"/>
                <w:szCs w:val="20"/>
              </w:rPr>
            </w:pPr>
            <w:r w:rsidRPr="00335360">
              <w:rPr>
                <w:rFonts w:eastAsia="Calibri"/>
                <w:sz w:val="20"/>
                <w:szCs w:val="20"/>
                <w:lang w:eastAsia="en-US"/>
              </w:rPr>
              <w:lastRenderedPageBreak/>
              <w:br w:type="page"/>
            </w:r>
            <w:r w:rsidRPr="00335360">
              <w:rPr>
                <w:b/>
                <w:bCs/>
                <w:color w:val="000000"/>
                <w:sz w:val="20"/>
                <w:szCs w:val="20"/>
              </w:rPr>
              <w:t xml:space="preserve">Адрес расположения </w:t>
            </w:r>
            <w:proofErr w:type="spellStart"/>
            <w:proofErr w:type="gramStart"/>
            <w:r w:rsidRPr="00335360">
              <w:rPr>
                <w:b/>
                <w:bCs/>
                <w:color w:val="000000"/>
                <w:sz w:val="20"/>
                <w:szCs w:val="20"/>
              </w:rPr>
              <w:t>дома:г</w:t>
            </w:r>
            <w:proofErr w:type="spellEnd"/>
            <w:r w:rsidRPr="00335360">
              <w:rPr>
                <w:b/>
                <w:bCs/>
                <w:color w:val="000000"/>
                <w:sz w:val="20"/>
                <w:szCs w:val="20"/>
              </w:rPr>
              <w:t>.</w:t>
            </w:r>
            <w:proofErr w:type="gramEnd"/>
            <w:r w:rsidRPr="00335360">
              <w:rPr>
                <w:b/>
                <w:bCs/>
                <w:color w:val="000000"/>
                <w:sz w:val="20"/>
                <w:szCs w:val="20"/>
              </w:rPr>
              <w:t xml:space="preserve"> Калач, ул. Северная, д. 50</w:t>
            </w:r>
          </w:p>
        </w:tc>
        <w:tc>
          <w:tcPr>
            <w:tcW w:w="236" w:type="dxa"/>
            <w:noWrap/>
            <w:hideMark/>
          </w:tcPr>
          <w:p w14:paraId="763AEA35" w14:textId="77777777" w:rsidR="00B85013" w:rsidRPr="00335360" w:rsidRDefault="00B85013" w:rsidP="00B85013">
            <w:pPr>
              <w:rPr>
                <w:color w:val="000000"/>
                <w:sz w:val="20"/>
                <w:szCs w:val="20"/>
              </w:rPr>
            </w:pPr>
          </w:p>
        </w:tc>
      </w:tr>
      <w:tr w:rsidR="00B85013" w:rsidRPr="00335360" w14:paraId="3A9C9DFE" w14:textId="77777777" w:rsidTr="00557895">
        <w:trPr>
          <w:trHeight w:val="1140"/>
        </w:trPr>
        <w:tc>
          <w:tcPr>
            <w:tcW w:w="581" w:type="dxa"/>
            <w:tcBorders>
              <w:top w:val="single" w:sz="8" w:space="0" w:color="auto"/>
              <w:left w:val="single" w:sz="8" w:space="0" w:color="auto"/>
              <w:bottom w:val="nil"/>
              <w:right w:val="single" w:sz="4" w:space="0" w:color="auto"/>
            </w:tcBorders>
            <w:vAlign w:val="center"/>
            <w:hideMark/>
          </w:tcPr>
          <w:p w14:paraId="73A0E28F"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00" w:type="dxa"/>
            <w:tcBorders>
              <w:top w:val="single" w:sz="8" w:space="0" w:color="auto"/>
              <w:left w:val="nil"/>
              <w:bottom w:val="nil"/>
              <w:right w:val="single" w:sz="4" w:space="0" w:color="auto"/>
            </w:tcBorders>
            <w:vAlign w:val="center"/>
            <w:hideMark/>
          </w:tcPr>
          <w:p w14:paraId="7E208693"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40D7B4B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6" w:type="dxa"/>
            <w:gridSpan w:val="3"/>
            <w:tcBorders>
              <w:top w:val="single" w:sz="8" w:space="0" w:color="auto"/>
              <w:left w:val="nil"/>
              <w:bottom w:val="nil"/>
              <w:right w:val="single" w:sz="4" w:space="0" w:color="auto"/>
            </w:tcBorders>
            <w:vAlign w:val="center"/>
            <w:hideMark/>
          </w:tcPr>
          <w:p w14:paraId="2E3C4E9C"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6" w:type="dxa"/>
            <w:tcBorders>
              <w:top w:val="single" w:sz="8" w:space="0" w:color="auto"/>
              <w:left w:val="nil"/>
              <w:bottom w:val="nil"/>
              <w:right w:val="single" w:sz="4" w:space="0" w:color="auto"/>
            </w:tcBorders>
            <w:vAlign w:val="center"/>
            <w:hideMark/>
          </w:tcPr>
          <w:p w14:paraId="5AA07BC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416" w:type="dxa"/>
            <w:tcBorders>
              <w:top w:val="single" w:sz="8" w:space="0" w:color="auto"/>
              <w:left w:val="nil"/>
              <w:bottom w:val="nil"/>
              <w:right w:val="single" w:sz="4" w:space="0" w:color="auto"/>
            </w:tcBorders>
            <w:vAlign w:val="center"/>
            <w:hideMark/>
          </w:tcPr>
          <w:p w14:paraId="59B88715"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2" w:type="dxa"/>
            <w:tcBorders>
              <w:top w:val="single" w:sz="8" w:space="0" w:color="auto"/>
              <w:left w:val="nil"/>
              <w:bottom w:val="nil"/>
              <w:right w:val="single" w:sz="8" w:space="0" w:color="auto"/>
            </w:tcBorders>
            <w:vAlign w:val="center"/>
            <w:hideMark/>
          </w:tcPr>
          <w:p w14:paraId="17232705"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BB90267" w14:textId="77777777" w:rsidTr="00557895">
        <w:trPr>
          <w:trHeight w:val="300"/>
        </w:trPr>
        <w:tc>
          <w:tcPr>
            <w:tcW w:w="581" w:type="dxa"/>
            <w:tcBorders>
              <w:top w:val="single" w:sz="4" w:space="0" w:color="auto"/>
              <w:left w:val="single" w:sz="8" w:space="0" w:color="auto"/>
              <w:bottom w:val="nil"/>
              <w:right w:val="single" w:sz="4" w:space="0" w:color="auto"/>
            </w:tcBorders>
            <w:noWrap/>
            <w:vAlign w:val="center"/>
            <w:hideMark/>
          </w:tcPr>
          <w:p w14:paraId="2565F57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00" w:type="dxa"/>
            <w:tcBorders>
              <w:top w:val="single" w:sz="4" w:space="0" w:color="auto"/>
              <w:left w:val="nil"/>
              <w:bottom w:val="nil"/>
              <w:right w:val="single" w:sz="4" w:space="0" w:color="auto"/>
            </w:tcBorders>
            <w:noWrap/>
            <w:vAlign w:val="center"/>
            <w:hideMark/>
          </w:tcPr>
          <w:p w14:paraId="53858D3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4586AA41"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6" w:type="dxa"/>
            <w:gridSpan w:val="3"/>
            <w:tcBorders>
              <w:top w:val="single" w:sz="4" w:space="0" w:color="auto"/>
              <w:left w:val="nil"/>
              <w:bottom w:val="nil"/>
              <w:right w:val="single" w:sz="4" w:space="0" w:color="auto"/>
            </w:tcBorders>
            <w:noWrap/>
            <w:vAlign w:val="center"/>
            <w:hideMark/>
          </w:tcPr>
          <w:p w14:paraId="5A3E597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6" w:type="dxa"/>
            <w:tcBorders>
              <w:top w:val="single" w:sz="4" w:space="0" w:color="auto"/>
              <w:left w:val="nil"/>
              <w:bottom w:val="nil"/>
              <w:right w:val="single" w:sz="4" w:space="0" w:color="auto"/>
            </w:tcBorders>
            <w:noWrap/>
            <w:vAlign w:val="center"/>
            <w:hideMark/>
          </w:tcPr>
          <w:p w14:paraId="24FA88D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416" w:type="dxa"/>
            <w:tcBorders>
              <w:top w:val="single" w:sz="4" w:space="0" w:color="auto"/>
              <w:left w:val="nil"/>
              <w:bottom w:val="nil"/>
              <w:right w:val="single" w:sz="4" w:space="0" w:color="auto"/>
            </w:tcBorders>
            <w:noWrap/>
            <w:vAlign w:val="center"/>
            <w:hideMark/>
          </w:tcPr>
          <w:p w14:paraId="3A5F6CF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2" w:type="dxa"/>
            <w:tcBorders>
              <w:top w:val="single" w:sz="4" w:space="0" w:color="auto"/>
              <w:left w:val="nil"/>
              <w:bottom w:val="nil"/>
              <w:right w:val="single" w:sz="8" w:space="0" w:color="auto"/>
            </w:tcBorders>
            <w:noWrap/>
            <w:vAlign w:val="center"/>
            <w:hideMark/>
          </w:tcPr>
          <w:p w14:paraId="79E39ADD"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9D68D77"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739DF57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947" w:type="dxa"/>
            <w:gridSpan w:val="6"/>
            <w:tcBorders>
              <w:top w:val="single" w:sz="8" w:space="0" w:color="auto"/>
              <w:left w:val="nil"/>
              <w:bottom w:val="single" w:sz="8" w:space="0" w:color="auto"/>
              <w:right w:val="nil"/>
            </w:tcBorders>
            <w:noWrap/>
            <w:vAlign w:val="center"/>
            <w:hideMark/>
          </w:tcPr>
          <w:p w14:paraId="0DDEE473"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416" w:type="dxa"/>
            <w:tcBorders>
              <w:top w:val="single" w:sz="8" w:space="0" w:color="auto"/>
              <w:left w:val="single" w:sz="4" w:space="0" w:color="auto"/>
              <w:bottom w:val="single" w:sz="8" w:space="0" w:color="auto"/>
              <w:right w:val="single" w:sz="4" w:space="0" w:color="auto"/>
            </w:tcBorders>
            <w:noWrap/>
            <w:vAlign w:val="center"/>
            <w:hideMark/>
          </w:tcPr>
          <w:p w14:paraId="3AEEB9F6" w14:textId="77777777" w:rsidR="00B85013" w:rsidRPr="00335360" w:rsidRDefault="00B85013" w:rsidP="00B85013">
            <w:pPr>
              <w:jc w:val="right"/>
              <w:rPr>
                <w:b/>
                <w:bCs/>
                <w:color w:val="000000"/>
                <w:sz w:val="20"/>
                <w:szCs w:val="20"/>
              </w:rPr>
            </w:pPr>
            <w:r w:rsidRPr="00335360">
              <w:rPr>
                <w:b/>
                <w:bCs/>
                <w:color w:val="000000"/>
                <w:sz w:val="20"/>
                <w:szCs w:val="20"/>
              </w:rPr>
              <w:t>36 092,42 RUB</w:t>
            </w:r>
          </w:p>
        </w:tc>
        <w:tc>
          <w:tcPr>
            <w:tcW w:w="852" w:type="dxa"/>
            <w:tcBorders>
              <w:top w:val="single" w:sz="8" w:space="0" w:color="auto"/>
              <w:left w:val="nil"/>
              <w:bottom w:val="single" w:sz="8" w:space="0" w:color="auto"/>
              <w:right w:val="single" w:sz="8" w:space="0" w:color="auto"/>
            </w:tcBorders>
            <w:noWrap/>
            <w:vAlign w:val="center"/>
            <w:hideMark/>
          </w:tcPr>
          <w:p w14:paraId="7360F652" w14:textId="77777777" w:rsidR="00B85013" w:rsidRPr="00335360" w:rsidRDefault="00B85013" w:rsidP="00B85013">
            <w:pPr>
              <w:jc w:val="right"/>
              <w:rPr>
                <w:b/>
                <w:bCs/>
                <w:color w:val="000000"/>
                <w:sz w:val="20"/>
                <w:szCs w:val="20"/>
              </w:rPr>
            </w:pPr>
            <w:r w:rsidRPr="00335360">
              <w:rPr>
                <w:b/>
                <w:bCs/>
                <w:color w:val="000000"/>
                <w:sz w:val="20"/>
                <w:szCs w:val="20"/>
              </w:rPr>
              <w:t>3,61 RUB</w:t>
            </w:r>
          </w:p>
        </w:tc>
      </w:tr>
      <w:tr w:rsidR="00B85013" w:rsidRPr="00335360" w14:paraId="5FB0A3A8" w14:textId="77777777" w:rsidTr="00557895">
        <w:trPr>
          <w:trHeight w:val="799"/>
        </w:trPr>
        <w:tc>
          <w:tcPr>
            <w:tcW w:w="581" w:type="dxa"/>
            <w:tcBorders>
              <w:top w:val="nil"/>
              <w:left w:val="single" w:sz="8" w:space="0" w:color="auto"/>
              <w:bottom w:val="single" w:sz="4" w:space="0" w:color="auto"/>
              <w:right w:val="single" w:sz="4" w:space="0" w:color="auto"/>
            </w:tcBorders>
            <w:noWrap/>
            <w:vAlign w:val="center"/>
            <w:hideMark/>
          </w:tcPr>
          <w:p w14:paraId="66FDFACD" w14:textId="77777777" w:rsidR="00B85013" w:rsidRPr="00335360" w:rsidRDefault="00B85013" w:rsidP="00B85013">
            <w:pPr>
              <w:jc w:val="center"/>
              <w:rPr>
                <w:color w:val="000000"/>
                <w:sz w:val="20"/>
                <w:szCs w:val="20"/>
              </w:rPr>
            </w:pPr>
            <w:r w:rsidRPr="00335360">
              <w:rPr>
                <w:color w:val="000000"/>
                <w:sz w:val="20"/>
                <w:szCs w:val="20"/>
              </w:rPr>
              <w:t>1.1</w:t>
            </w:r>
          </w:p>
        </w:tc>
        <w:tc>
          <w:tcPr>
            <w:tcW w:w="3400" w:type="dxa"/>
            <w:tcBorders>
              <w:top w:val="nil"/>
              <w:left w:val="nil"/>
              <w:bottom w:val="single" w:sz="4" w:space="0" w:color="auto"/>
              <w:right w:val="single" w:sz="4" w:space="0" w:color="auto"/>
            </w:tcBorders>
            <w:vAlign w:val="center"/>
            <w:hideMark/>
          </w:tcPr>
          <w:p w14:paraId="388B6BE1"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57B675A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3"/>
            <w:tcBorders>
              <w:top w:val="nil"/>
              <w:left w:val="nil"/>
              <w:bottom w:val="single" w:sz="4" w:space="0" w:color="auto"/>
              <w:right w:val="single" w:sz="4" w:space="0" w:color="auto"/>
            </w:tcBorders>
            <w:noWrap/>
            <w:vAlign w:val="center"/>
            <w:hideMark/>
          </w:tcPr>
          <w:p w14:paraId="0DCD26A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nil"/>
              <w:left w:val="nil"/>
              <w:bottom w:val="single" w:sz="4" w:space="0" w:color="auto"/>
              <w:right w:val="single" w:sz="4" w:space="0" w:color="auto"/>
            </w:tcBorders>
            <w:noWrap/>
            <w:vAlign w:val="center"/>
            <w:hideMark/>
          </w:tcPr>
          <w:p w14:paraId="125055A5" w14:textId="77777777" w:rsidR="00B85013" w:rsidRPr="00335360" w:rsidRDefault="00B85013" w:rsidP="00B85013">
            <w:pPr>
              <w:jc w:val="right"/>
              <w:rPr>
                <w:color w:val="000000"/>
                <w:sz w:val="20"/>
                <w:szCs w:val="20"/>
              </w:rPr>
            </w:pPr>
            <w:r w:rsidRPr="00335360">
              <w:rPr>
                <w:color w:val="000000"/>
                <w:sz w:val="20"/>
                <w:szCs w:val="20"/>
              </w:rPr>
              <w:t xml:space="preserve">                       84,90   </w:t>
            </w:r>
          </w:p>
        </w:tc>
        <w:tc>
          <w:tcPr>
            <w:tcW w:w="1416" w:type="dxa"/>
            <w:tcBorders>
              <w:top w:val="nil"/>
              <w:left w:val="nil"/>
              <w:bottom w:val="single" w:sz="4" w:space="0" w:color="auto"/>
              <w:right w:val="single" w:sz="4" w:space="0" w:color="auto"/>
            </w:tcBorders>
            <w:noWrap/>
            <w:vAlign w:val="center"/>
            <w:hideMark/>
          </w:tcPr>
          <w:p w14:paraId="2EF25C48" w14:textId="77777777" w:rsidR="00B85013" w:rsidRPr="00335360" w:rsidRDefault="00B85013" w:rsidP="00B85013">
            <w:pPr>
              <w:jc w:val="right"/>
              <w:rPr>
                <w:color w:val="000000"/>
                <w:sz w:val="20"/>
                <w:szCs w:val="20"/>
              </w:rPr>
            </w:pPr>
            <w:r w:rsidRPr="00335360">
              <w:rPr>
                <w:color w:val="000000"/>
                <w:sz w:val="20"/>
                <w:szCs w:val="20"/>
              </w:rPr>
              <w:t>20 408,40 RUB</w:t>
            </w:r>
          </w:p>
        </w:tc>
        <w:tc>
          <w:tcPr>
            <w:tcW w:w="852" w:type="dxa"/>
            <w:tcBorders>
              <w:top w:val="nil"/>
              <w:left w:val="nil"/>
              <w:bottom w:val="single" w:sz="4" w:space="0" w:color="auto"/>
              <w:right w:val="single" w:sz="8" w:space="0" w:color="auto"/>
            </w:tcBorders>
            <w:noWrap/>
            <w:vAlign w:val="center"/>
            <w:hideMark/>
          </w:tcPr>
          <w:p w14:paraId="22CAF89F" w14:textId="77777777" w:rsidR="00B85013" w:rsidRPr="00335360" w:rsidRDefault="00B85013" w:rsidP="00B85013">
            <w:pPr>
              <w:jc w:val="right"/>
              <w:rPr>
                <w:color w:val="000000"/>
                <w:sz w:val="20"/>
                <w:szCs w:val="20"/>
              </w:rPr>
            </w:pPr>
            <w:r w:rsidRPr="00335360">
              <w:rPr>
                <w:color w:val="000000"/>
                <w:sz w:val="20"/>
                <w:szCs w:val="20"/>
              </w:rPr>
              <w:t>2,04 RUB</w:t>
            </w:r>
          </w:p>
        </w:tc>
      </w:tr>
      <w:tr w:rsidR="00B85013" w:rsidRPr="00335360" w14:paraId="7F1857DB"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16835134" w14:textId="77777777" w:rsidR="00B85013" w:rsidRPr="00335360" w:rsidRDefault="00B85013" w:rsidP="00B85013">
            <w:pPr>
              <w:jc w:val="center"/>
              <w:rPr>
                <w:color w:val="000000"/>
                <w:sz w:val="20"/>
                <w:szCs w:val="20"/>
              </w:rPr>
            </w:pPr>
            <w:r w:rsidRPr="00335360">
              <w:rPr>
                <w:color w:val="000000"/>
                <w:sz w:val="20"/>
                <w:szCs w:val="20"/>
              </w:rPr>
              <w:t>1.2</w:t>
            </w:r>
          </w:p>
        </w:tc>
        <w:tc>
          <w:tcPr>
            <w:tcW w:w="3400" w:type="dxa"/>
            <w:tcBorders>
              <w:top w:val="nil"/>
              <w:left w:val="nil"/>
              <w:bottom w:val="single" w:sz="4" w:space="0" w:color="auto"/>
              <w:right w:val="single" w:sz="4" w:space="0" w:color="auto"/>
            </w:tcBorders>
            <w:vAlign w:val="center"/>
            <w:hideMark/>
          </w:tcPr>
          <w:p w14:paraId="46CF045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0EE57BC2"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6" w:type="dxa"/>
            <w:gridSpan w:val="3"/>
            <w:tcBorders>
              <w:top w:val="nil"/>
              <w:left w:val="nil"/>
              <w:bottom w:val="single" w:sz="4" w:space="0" w:color="auto"/>
              <w:right w:val="single" w:sz="4" w:space="0" w:color="auto"/>
            </w:tcBorders>
            <w:noWrap/>
            <w:vAlign w:val="center"/>
            <w:hideMark/>
          </w:tcPr>
          <w:p w14:paraId="14C97D4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nil"/>
              <w:left w:val="nil"/>
              <w:bottom w:val="single" w:sz="4" w:space="0" w:color="auto"/>
              <w:right w:val="single" w:sz="4" w:space="0" w:color="auto"/>
            </w:tcBorders>
            <w:noWrap/>
            <w:vAlign w:val="center"/>
            <w:hideMark/>
          </w:tcPr>
          <w:p w14:paraId="10D797F6" w14:textId="77777777" w:rsidR="00B85013" w:rsidRPr="00335360" w:rsidRDefault="00B85013" w:rsidP="00B85013">
            <w:pPr>
              <w:jc w:val="right"/>
              <w:rPr>
                <w:color w:val="000000"/>
                <w:sz w:val="20"/>
                <w:szCs w:val="20"/>
              </w:rPr>
            </w:pPr>
            <w:r w:rsidRPr="00335360">
              <w:rPr>
                <w:color w:val="000000"/>
                <w:sz w:val="20"/>
                <w:szCs w:val="20"/>
              </w:rPr>
              <w:t xml:space="preserve">                       84,90   </w:t>
            </w:r>
          </w:p>
        </w:tc>
        <w:tc>
          <w:tcPr>
            <w:tcW w:w="1416" w:type="dxa"/>
            <w:tcBorders>
              <w:top w:val="nil"/>
              <w:left w:val="nil"/>
              <w:bottom w:val="single" w:sz="4" w:space="0" w:color="auto"/>
              <w:right w:val="single" w:sz="4" w:space="0" w:color="auto"/>
            </w:tcBorders>
            <w:noWrap/>
            <w:vAlign w:val="center"/>
            <w:hideMark/>
          </w:tcPr>
          <w:p w14:paraId="39ED6E51" w14:textId="77777777" w:rsidR="00B85013" w:rsidRPr="00335360" w:rsidRDefault="00B85013" w:rsidP="00B85013">
            <w:pPr>
              <w:jc w:val="right"/>
              <w:rPr>
                <w:color w:val="000000"/>
                <w:sz w:val="20"/>
                <w:szCs w:val="20"/>
              </w:rPr>
            </w:pPr>
            <w:r w:rsidRPr="00335360">
              <w:rPr>
                <w:color w:val="000000"/>
                <w:sz w:val="20"/>
                <w:szCs w:val="20"/>
              </w:rPr>
              <w:t>10 755,78 RUB</w:t>
            </w:r>
          </w:p>
        </w:tc>
        <w:tc>
          <w:tcPr>
            <w:tcW w:w="852" w:type="dxa"/>
            <w:tcBorders>
              <w:top w:val="nil"/>
              <w:left w:val="nil"/>
              <w:bottom w:val="single" w:sz="4" w:space="0" w:color="auto"/>
              <w:right w:val="single" w:sz="8" w:space="0" w:color="auto"/>
            </w:tcBorders>
            <w:noWrap/>
            <w:vAlign w:val="center"/>
            <w:hideMark/>
          </w:tcPr>
          <w:p w14:paraId="64ADEADF" w14:textId="77777777" w:rsidR="00B85013" w:rsidRPr="00335360" w:rsidRDefault="00B85013" w:rsidP="00B85013">
            <w:pPr>
              <w:jc w:val="right"/>
              <w:rPr>
                <w:color w:val="000000"/>
                <w:sz w:val="20"/>
                <w:szCs w:val="20"/>
              </w:rPr>
            </w:pPr>
            <w:r w:rsidRPr="00335360">
              <w:rPr>
                <w:color w:val="000000"/>
                <w:sz w:val="20"/>
                <w:szCs w:val="20"/>
              </w:rPr>
              <w:t>1,08 RUB</w:t>
            </w:r>
          </w:p>
        </w:tc>
      </w:tr>
      <w:tr w:rsidR="00B85013" w:rsidRPr="00335360" w14:paraId="7555C7C9"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63EF6D82" w14:textId="77777777" w:rsidR="00B85013" w:rsidRPr="00335360" w:rsidRDefault="00B85013" w:rsidP="00B85013">
            <w:pPr>
              <w:jc w:val="center"/>
              <w:rPr>
                <w:color w:val="000000"/>
                <w:sz w:val="20"/>
                <w:szCs w:val="20"/>
              </w:rPr>
            </w:pPr>
            <w:r w:rsidRPr="00335360">
              <w:rPr>
                <w:color w:val="000000"/>
                <w:sz w:val="20"/>
                <w:szCs w:val="20"/>
              </w:rPr>
              <w:t>1.3</w:t>
            </w:r>
          </w:p>
        </w:tc>
        <w:tc>
          <w:tcPr>
            <w:tcW w:w="3400" w:type="dxa"/>
            <w:tcBorders>
              <w:top w:val="nil"/>
              <w:left w:val="nil"/>
              <w:bottom w:val="single" w:sz="4" w:space="0" w:color="auto"/>
              <w:right w:val="single" w:sz="4" w:space="0" w:color="auto"/>
            </w:tcBorders>
            <w:vAlign w:val="center"/>
            <w:hideMark/>
          </w:tcPr>
          <w:p w14:paraId="7349054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535CEBC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2ECD3F5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nil"/>
              <w:left w:val="nil"/>
              <w:bottom w:val="single" w:sz="4" w:space="0" w:color="auto"/>
              <w:right w:val="single" w:sz="4" w:space="0" w:color="auto"/>
            </w:tcBorders>
            <w:noWrap/>
            <w:vAlign w:val="center"/>
            <w:hideMark/>
          </w:tcPr>
          <w:p w14:paraId="130348CB" w14:textId="77777777" w:rsidR="00B85013" w:rsidRPr="00335360" w:rsidRDefault="00B85013" w:rsidP="00B85013">
            <w:pPr>
              <w:jc w:val="right"/>
              <w:rPr>
                <w:sz w:val="20"/>
                <w:szCs w:val="20"/>
              </w:rPr>
            </w:pPr>
            <w:r w:rsidRPr="00335360">
              <w:rPr>
                <w:sz w:val="20"/>
                <w:szCs w:val="20"/>
              </w:rPr>
              <w:t xml:space="preserve">                  1 219,98   </w:t>
            </w:r>
          </w:p>
        </w:tc>
        <w:tc>
          <w:tcPr>
            <w:tcW w:w="1416" w:type="dxa"/>
            <w:tcBorders>
              <w:top w:val="nil"/>
              <w:left w:val="nil"/>
              <w:bottom w:val="single" w:sz="4" w:space="0" w:color="auto"/>
              <w:right w:val="single" w:sz="4" w:space="0" w:color="auto"/>
            </w:tcBorders>
            <w:noWrap/>
            <w:vAlign w:val="center"/>
            <w:hideMark/>
          </w:tcPr>
          <w:p w14:paraId="000C4DF8" w14:textId="77777777" w:rsidR="00B85013" w:rsidRPr="00335360" w:rsidRDefault="00B85013" w:rsidP="00B85013">
            <w:pPr>
              <w:jc w:val="right"/>
              <w:rPr>
                <w:color w:val="000000"/>
                <w:sz w:val="20"/>
                <w:szCs w:val="20"/>
              </w:rPr>
            </w:pPr>
            <w:r w:rsidRPr="00335360">
              <w:rPr>
                <w:color w:val="000000"/>
                <w:sz w:val="20"/>
                <w:szCs w:val="20"/>
              </w:rPr>
              <w:t>3 962,98 RUB</w:t>
            </w:r>
          </w:p>
        </w:tc>
        <w:tc>
          <w:tcPr>
            <w:tcW w:w="852" w:type="dxa"/>
            <w:tcBorders>
              <w:top w:val="nil"/>
              <w:left w:val="nil"/>
              <w:bottom w:val="single" w:sz="4" w:space="0" w:color="auto"/>
              <w:right w:val="single" w:sz="8" w:space="0" w:color="auto"/>
            </w:tcBorders>
            <w:noWrap/>
            <w:vAlign w:val="center"/>
            <w:hideMark/>
          </w:tcPr>
          <w:p w14:paraId="7317DBBD" w14:textId="77777777" w:rsidR="00B85013" w:rsidRPr="00335360" w:rsidRDefault="00B85013" w:rsidP="00B85013">
            <w:pPr>
              <w:jc w:val="right"/>
              <w:rPr>
                <w:color w:val="000000"/>
                <w:sz w:val="20"/>
                <w:szCs w:val="20"/>
              </w:rPr>
            </w:pPr>
            <w:r w:rsidRPr="00335360">
              <w:rPr>
                <w:color w:val="000000"/>
                <w:sz w:val="20"/>
                <w:szCs w:val="20"/>
              </w:rPr>
              <w:t>0,40 RUB</w:t>
            </w:r>
          </w:p>
        </w:tc>
      </w:tr>
      <w:tr w:rsidR="00B85013" w:rsidRPr="00335360" w14:paraId="45E24680"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76DE67AC" w14:textId="77777777" w:rsidR="00B85013" w:rsidRPr="00335360" w:rsidRDefault="00B85013" w:rsidP="00B85013">
            <w:pPr>
              <w:jc w:val="center"/>
              <w:rPr>
                <w:color w:val="000000"/>
                <w:sz w:val="20"/>
                <w:szCs w:val="20"/>
              </w:rPr>
            </w:pPr>
            <w:r w:rsidRPr="00335360">
              <w:rPr>
                <w:color w:val="000000"/>
                <w:sz w:val="20"/>
                <w:szCs w:val="20"/>
              </w:rPr>
              <w:t>1.4</w:t>
            </w:r>
          </w:p>
        </w:tc>
        <w:tc>
          <w:tcPr>
            <w:tcW w:w="3400" w:type="dxa"/>
            <w:tcBorders>
              <w:top w:val="nil"/>
              <w:left w:val="nil"/>
              <w:bottom w:val="nil"/>
              <w:right w:val="single" w:sz="4" w:space="0" w:color="auto"/>
            </w:tcBorders>
            <w:vAlign w:val="center"/>
            <w:hideMark/>
          </w:tcPr>
          <w:p w14:paraId="4D3C22DA"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1711D84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3"/>
            <w:tcBorders>
              <w:top w:val="nil"/>
              <w:left w:val="nil"/>
              <w:bottom w:val="nil"/>
              <w:right w:val="single" w:sz="4" w:space="0" w:color="auto"/>
            </w:tcBorders>
            <w:noWrap/>
            <w:vAlign w:val="center"/>
            <w:hideMark/>
          </w:tcPr>
          <w:p w14:paraId="22A3799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nil"/>
              <w:left w:val="nil"/>
              <w:bottom w:val="single" w:sz="4" w:space="0" w:color="auto"/>
              <w:right w:val="single" w:sz="4" w:space="0" w:color="auto"/>
            </w:tcBorders>
            <w:noWrap/>
            <w:vAlign w:val="center"/>
            <w:hideMark/>
          </w:tcPr>
          <w:p w14:paraId="747C15C7" w14:textId="77777777" w:rsidR="00B85013" w:rsidRPr="00335360" w:rsidRDefault="00B85013" w:rsidP="00B85013">
            <w:pPr>
              <w:jc w:val="right"/>
              <w:rPr>
                <w:color w:val="000000"/>
                <w:sz w:val="20"/>
                <w:szCs w:val="20"/>
              </w:rPr>
            </w:pPr>
            <w:r w:rsidRPr="00335360">
              <w:rPr>
                <w:color w:val="000000"/>
                <w:sz w:val="20"/>
                <w:szCs w:val="20"/>
              </w:rPr>
              <w:t xml:space="preserve">                       84,90   </w:t>
            </w:r>
          </w:p>
        </w:tc>
        <w:tc>
          <w:tcPr>
            <w:tcW w:w="1416" w:type="dxa"/>
            <w:tcBorders>
              <w:top w:val="nil"/>
              <w:left w:val="nil"/>
              <w:bottom w:val="nil"/>
              <w:right w:val="single" w:sz="4" w:space="0" w:color="auto"/>
            </w:tcBorders>
            <w:noWrap/>
            <w:vAlign w:val="center"/>
            <w:hideMark/>
          </w:tcPr>
          <w:p w14:paraId="575C6C87" w14:textId="77777777" w:rsidR="00B85013" w:rsidRPr="00335360" w:rsidRDefault="00B85013" w:rsidP="00B85013">
            <w:pPr>
              <w:jc w:val="right"/>
              <w:rPr>
                <w:color w:val="000000"/>
                <w:sz w:val="20"/>
                <w:szCs w:val="20"/>
              </w:rPr>
            </w:pPr>
            <w:r w:rsidRPr="00335360">
              <w:rPr>
                <w:color w:val="000000"/>
                <w:sz w:val="20"/>
                <w:szCs w:val="20"/>
              </w:rPr>
              <w:t>965,26 RUB</w:t>
            </w:r>
          </w:p>
        </w:tc>
        <w:tc>
          <w:tcPr>
            <w:tcW w:w="852" w:type="dxa"/>
            <w:tcBorders>
              <w:top w:val="nil"/>
              <w:left w:val="nil"/>
              <w:bottom w:val="nil"/>
              <w:right w:val="single" w:sz="8" w:space="0" w:color="auto"/>
            </w:tcBorders>
            <w:noWrap/>
            <w:vAlign w:val="center"/>
            <w:hideMark/>
          </w:tcPr>
          <w:p w14:paraId="0FBC4CFD"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54218648"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14B7660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947" w:type="dxa"/>
            <w:gridSpan w:val="6"/>
            <w:tcBorders>
              <w:top w:val="single" w:sz="8" w:space="0" w:color="auto"/>
              <w:left w:val="nil"/>
              <w:bottom w:val="single" w:sz="8" w:space="0" w:color="auto"/>
              <w:right w:val="single" w:sz="4" w:space="0" w:color="auto"/>
            </w:tcBorders>
            <w:noWrap/>
            <w:vAlign w:val="center"/>
            <w:hideMark/>
          </w:tcPr>
          <w:p w14:paraId="5AD1157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416" w:type="dxa"/>
            <w:tcBorders>
              <w:top w:val="single" w:sz="8" w:space="0" w:color="auto"/>
              <w:left w:val="nil"/>
              <w:bottom w:val="single" w:sz="8" w:space="0" w:color="auto"/>
              <w:right w:val="single" w:sz="4" w:space="0" w:color="auto"/>
            </w:tcBorders>
            <w:noWrap/>
            <w:vAlign w:val="center"/>
            <w:hideMark/>
          </w:tcPr>
          <w:p w14:paraId="22318605" w14:textId="77777777" w:rsidR="00B85013" w:rsidRPr="00335360" w:rsidRDefault="00B85013" w:rsidP="00B85013">
            <w:pPr>
              <w:jc w:val="right"/>
              <w:rPr>
                <w:b/>
                <w:bCs/>
                <w:color w:val="000000"/>
                <w:sz w:val="20"/>
                <w:szCs w:val="20"/>
              </w:rPr>
            </w:pPr>
            <w:r w:rsidRPr="00335360">
              <w:rPr>
                <w:b/>
                <w:bCs/>
                <w:color w:val="000000"/>
                <w:sz w:val="20"/>
                <w:szCs w:val="20"/>
              </w:rPr>
              <w:t>5 830,34 RUB</w:t>
            </w:r>
          </w:p>
        </w:tc>
        <w:tc>
          <w:tcPr>
            <w:tcW w:w="852" w:type="dxa"/>
            <w:tcBorders>
              <w:top w:val="single" w:sz="8" w:space="0" w:color="auto"/>
              <w:left w:val="nil"/>
              <w:bottom w:val="single" w:sz="8" w:space="0" w:color="auto"/>
              <w:right w:val="single" w:sz="8" w:space="0" w:color="auto"/>
            </w:tcBorders>
            <w:noWrap/>
            <w:vAlign w:val="center"/>
            <w:hideMark/>
          </w:tcPr>
          <w:p w14:paraId="60EF3718" w14:textId="77777777" w:rsidR="00B85013" w:rsidRPr="00335360" w:rsidRDefault="00B85013" w:rsidP="00B85013">
            <w:pPr>
              <w:jc w:val="right"/>
              <w:rPr>
                <w:b/>
                <w:bCs/>
                <w:color w:val="000000"/>
                <w:sz w:val="20"/>
                <w:szCs w:val="20"/>
              </w:rPr>
            </w:pPr>
            <w:r w:rsidRPr="00335360">
              <w:rPr>
                <w:b/>
                <w:bCs/>
                <w:color w:val="000000"/>
                <w:sz w:val="20"/>
                <w:szCs w:val="20"/>
              </w:rPr>
              <w:t>0,58 RUB</w:t>
            </w:r>
          </w:p>
        </w:tc>
      </w:tr>
      <w:tr w:rsidR="00B85013" w:rsidRPr="00335360" w14:paraId="5AF88CA4" w14:textId="77777777" w:rsidTr="00557895">
        <w:trPr>
          <w:trHeight w:val="799"/>
        </w:trPr>
        <w:tc>
          <w:tcPr>
            <w:tcW w:w="581" w:type="dxa"/>
            <w:tcBorders>
              <w:top w:val="nil"/>
              <w:left w:val="single" w:sz="8" w:space="0" w:color="auto"/>
              <w:bottom w:val="single" w:sz="4" w:space="0" w:color="auto"/>
              <w:right w:val="single" w:sz="4" w:space="0" w:color="auto"/>
            </w:tcBorders>
            <w:noWrap/>
            <w:vAlign w:val="center"/>
            <w:hideMark/>
          </w:tcPr>
          <w:p w14:paraId="25296DF2" w14:textId="77777777" w:rsidR="00B85013" w:rsidRPr="00335360" w:rsidRDefault="00B85013" w:rsidP="00B85013">
            <w:pPr>
              <w:jc w:val="center"/>
              <w:rPr>
                <w:color w:val="000000"/>
                <w:sz w:val="20"/>
                <w:szCs w:val="20"/>
              </w:rPr>
            </w:pPr>
            <w:r w:rsidRPr="00335360">
              <w:rPr>
                <w:color w:val="000000"/>
                <w:sz w:val="20"/>
                <w:szCs w:val="20"/>
              </w:rPr>
              <w:t>2.1</w:t>
            </w:r>
          </w:p>
        </w:tc>
        <w:tc>
          <w:tcPr>
            <w:tcW w:w="3400" w:type="dxa"/>
            <w:tcBorders>
              <w:top w:val="nil"/>
              <w:left w:val="nil"/>
              <w:bottom w:val="single" w:sz="4" w:space="0" w:color="auto"/>
              <w:right w:val="single" w:sz="4" w:space="0" w:color="auto"/>
            </w:tcBorders>
            <w:vAlign w:val="center"/>
            <w:hideMark/>
          </w:tcPr>
          <w:p w14:paraId="416BA51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59A87A4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6" w:type="dxa"/>
            <w:gridSpan w:val="3"/>
            <w:tcBorders>
              <w:top w:val="nil"/>
              <w:left w:val="nil"/>
              <w:bottom w:val="nil"/>
              <w:right w:val="single" w:sz="4" w:space="0" w:color="auto"/>
            </w:tcBorders>
            <w:noWrap/>
            <w:vAlign w:val="center"/>
            <w:hideMark/>
          </w:tcPr>
          <w:p w14:paraId="2F68E93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single" w:sz="4" w:space="0" w:color="auto"/>
              <w:left w:val="nil"/>
              <w:bottom w:val="single" w:sz="4" w:space="0" w:color="auto"/>
              <w:right w:val="single" w:sz="4" w:space="0" w:color="auto"/>
            </w:tcBorders>
            <w:noWrap/>
            <w:vAlign w:val="center"/>
            <w:hideMark/>
          </w:tcPr>
          <w:p w14:paraId="66C7A584"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416" w:type="dxa"/>
            <w:tcBorders>
              <w:top w:val="nil"/>
              <w:left w:val="nil"/>
              <w:bottom w:val="nil"/>
              <w:right w:val="single" w:sz="4" w:space="0" w:color="auto"/>
            </w:tcBorders>
            <w:noWrap/>
            <w:vAlign w:val="center"/>
            <w:hideMark/>
          </w:tcPr>
          <w:p w14:paraId="14259E2F" w14:textId="77777777" w:rsidR="00B85013" w:rsidRPr="00335360" w:rsidRDefault="00B85013" w:rsidP="00B85013">
            <w:pPr>
              <w:jc w:val="right"/>
              <w:rPr>
                <w:color w:val="000000"/>
                <w:sz w:val="20"/>
                <w:szCs w:val="20"/>
              </w:rPr>
            </w:pPr>
            <w:r w:rsidRPr="00335360">
              <w:rPr>
                <w:color w:val="000000"/>
                <w:sz w:val="20"/>
                <w:szCs w:val="20"/>
              </w:rPr>
              <w:t>-</w:t>
            </w:r>
          </w:p>
        </w:tc>
        <w:tc>
          <w:tcPr>
            <w:tcW w:w="852" w:type="dxa"/>
            <w:tcBorders>
              <w:top w:val="nil"/>
              <w:left w:val="nil"/>
              <w:bottom w:val="nil"/>
              <w:right w:val="single" w:sz="8" w:space="0" w:color="auto"/>
            </w:tcBorders>
            <w:noWrap/>
            <w:vAlign w:val="center"/>
            <w:hideMark/>
          </w:tcPr>
          <w:p w14:paraId="023233C4"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04A7973"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0C385064" w14:textId="77777777" w:rsidR="00B85013" w:rsidRPr="00335360" w:rsidRDefault="00B85013" w:rsidP="00B85013">
            <w:pPr>
              <w:jc w:val="center"/>
              <w:rPr>
                <w:color w:val="000000"/>
                <w:sz w:val="20"/>
                <w:szCs w:val="20"/>
              </w:rPr>
            </w:pPr>
            <w:r w:rsidRPr="00335360">
              <w:rPr>
                <w:color w:val="000000"/>
                <w:sz w:val="20"/>
                <w:szCs w:val="20"/>
              </w:rPr>
              <w:t>2.2</w:t>
            </w:r>
          </w:p>
        </w:tc>
        <w:tc>
          <w:tcPr>
            <w:tcW w:w="3400" w:type="dxa"/>
            <w:tcBorders>
              <w:top w:val="nil"/>
              <w:left w:val="nil"/>
              <w:bottom w:val="single" w:sz="4" w:space="0" w:color="auto"/>
              <w:right w:val="single" w:sz="4" w:space="0" w:color="auto"/>
            </w:tcBorders>
            <w:vAlign w:val="center"/>
            <w:hideMark/>
          </w:tcPr>
          <w:p w14:paraId="6770CA8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6D16210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3"/>
            <w:tcBorders>
              <w:top w:val="single" w:sz="4" w:space="0" w:color="auto"/>
              <w:left w:val="nil"/>
              <w:bottom w:val="single" w:sz="4" w:space="0" w:color="auto"/>
              <w:right w:val="single" w:sz="4" w:space="0" w:color="auto"/>
            </w:tcBorders>
            <w:noWrap/>
            <w:vAlign w:val="center"/>
            <w:hideMark/>
          </w:tcPr>
          <w:p w14:paraId="04FD61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nil"/>
              <w:left w:val="nil"/>
              <w:bottom w:val="single" w:sz="4" w:space="0" w:color="auto"/>
              <w:right w:val="single" w:sz="4" w:space="0" w:color="auto"/>
            </w:tcBorders>
            <w:noWrap/>
            <w:vAlign w:val="center"/>
            <w:hideMark/>
          </w:tcPr>
          <w:p w14:paraId="07A4B79F" w14:textId="77777777" w:rsidR="00B85013" w:rsidRPr="00335360" w:rsidRDefault="00B85013" w:rsidP="00B85013">
            <w:pPr>
              <w:jc w:val="right"/>
              <w:rPr>
                <w:color w:val="000000"/>
                <w:sz w:val="20"/>
                <w:szCs w:val="20"/>
              </w:rPr>
            </w:pPr>
            <w:r w:rsidRPr="00335360">
              <w:rPr>
                <w:color w:val="000000"/>
                <w:sz w:val="20"/>
                <w:szCs w:val="20"/>
              </w:rPr>
              <w:t xml:space="preserve">                     388,00   </w:t>
            </w:r>
          </w:p>
        </w:tc>
        <w:tc>
          <w:tcPr>
            <w:tcW w:w="1416" w:type="dxa"/>
            <w:tcBorders>
              <w:top w:val="single" w:sz="4" w:space="0" w:color="auto"/>
              <w:left w:val="nil"/>
              <w:bottom w:val="single" w:sz="4" w:space="0" w:color="auto"/>
              <w:right w:val="single" w:sz="4" w:space="0" w:color="auto"/>
            </w:tcBorders>
            <w:noWrap/>
            <w:vAlign w:val="center"/>
            <w:hideMark/>
          </w:tcPr>
          <w:p w14:paraId="552515A5" w14:textId="77777777" w:rsidR="00B85013" w:rsidRPr="00335360" w:rsidRDefault="00B85013" w:rsidP="00B85013">
            <w:pPr>
              <w:jc w:val="right"/>
              <w:rPr>
                <w:color w:val="000000"/>
                <w:sz w:val="20"/>
                <w:szCs w:val="20"/>
              </w:rPr>
            </w:pPr>
            <w:r w:rsidRPr="00335360">
              <w:rPr>
                <w:color w:val="000000"/>
                <w:sz w:val="20"/>
                <w:szCs w:val="20"/>
              </w:rPr>
              <w:t>5 830,34 RUB</w:t>
            </w:r>
          </w:p>
        </w:tc>
        <w:tc>
          <w:tcPr>
            <w:tcW w:w="852" w:type="dxa"/>
            <w:tcBorders>
              <w:top w:val="single" w:sz="4" w:space="0" w:color="auto"/>
              <w:left w:val="nil"/>
              <w:bottom w:val="single" w:sz="4" w:space="0" w:color="auto"/>
              <w:right w:val="single" w:sz="8" w:space="0" w:color="auto"/>
            </w:tcBorders>
            <w:noWrap/>
            <w:vAlign w:val="center"/>
            <w:hideMark/>
          </w:tcPr>
          <w:p w14:paraId="0ABC2E57" w14:textId="77777777" w:rsidR="00B85013" w:rsidRPr="00335360" w:rsidRDefault="00B85013" w:rsidP="00B85013">
            <w:pPr>
              <w:jc w:val="right"/>
              <w:rPr>
                <w:color w:val="000000"/>
                <w:sz w:val="20"/>
                <w:szCs w:val="20"/>
              </w:rPr>
            </w:pPr>
            <w:r w:rsidRPr="00335360">
              <w:rPr>
                <w:color w:val="000000"/>
                <w:sz w:val="20"/>
                <w:szCs w:val="20"/>
              </w:rPr>
              <w:t>0,58 RUB</w:t>
            </w:r>
          </w:p>
        </w:tc>
      </w:tr>
      <w:tr w:rsidR="00B85013" w:rsidRPr="00335360" w14:paraId="45972C82"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7422134E" w14:textId="77777777" w:rsidR="00B85013" w:rsidRPr="00335360" w:rsidRDefault="00B85013" w:rsidP="00B85013">
            <w:pPr>
              <w:jc w:val="center"/>
              <w:rPr>
                <w:color w:val="000000"/>
                <w:sz w:val="20"/>
                <w:szCs w:val="20"/>
              </w:rPr>
            </w:pPr>
            <w:r w:rsidRPr="00335360">
              <w:rPr>
                <w:color w:val="000000"/>
                <w:sz w:val="20"/>
                <w:szCs w:val="20"/>
              </w:rPr>
              <w:t>2.3</w:t>
            </w:r>
          </w:p>
        </w:tc>
        <w:tc>
          <w:tcPr>
            <w:tcW w:w="3400" w:type="dxa"/>
            <w:tcBorders>
              <w:top w:val="nil"/>
              <w:left w:val="nil"/>
              <w:bottom w:val="single" w:sz="4" w:space="0" w:color="auto"/>
              <w:right w:val="single" w:sz="4" w:space="0" w:color="auto"/>
            </w:tcBorders>
            <w:vAlign w:val="center"/>
            <w:hideMark/>
          </w:tcPr>
          <w:p w14:paraId="5A4B9224"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2032643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483A81F8"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0798DC97"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0E534A00"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C4A9D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31367D" w14:textId="77777777" w:rsidTr="00557895">
        <w:trPr>
          <w:trHeight w:val="799"/>
        </w:trPr>
        <w:tc>
          <w:tcPr>
            <w:tcW w:w="581" w:type="dxa"/>
            <w:tcBorders>
              <w:top w:val="nil"/>
              <w:left w:val="single" w:sz="8" w:space="0" w:color="auto"/>
              <w:bottom w:val="single" w:sz="4" w:space="0" w:color="auto"/>
              <w:right w:val="single" w:sz="4" w:space="0" w:color="auto"/>
            </w:tcBorders>
            <w:noWrap/>
            <w:vAlign w:val="center"/>
            <w:hideMark/>
          </w:tcPr>
          <w:p w14:paraId="53934F6B" w14:textId="77777777" w:rsidR="00B85013" w:rsidRPr="00335360" w:rsidRDefault="00B85013" w:rsidP="00B85013">
            <w:pPr>
              <w:jc w:val="center"/>
              <w:rPr>
                <w:color w:val="000000"/>
                <w:sz w:val="20"/>
                <w:szCs w:val="20"/>
              </w:rPr>
            </w:pPr>
            <w:r w:rsidRPr="00335360">
              <w:rPr>
                <w:color w:val="000000"/>
                <w:sz w:val="20"/>
                <w:szCs w:val="20"/>
              </w:rPr>
              <w:t>2.4</w:t>
            </w:r>
          </w:p>
        </w:tc>
        <w:tc>
          <w:tcPr>
            <w:tcW w:w="3400" w:type="dxa"/>
            <w:tcBorders>
              <w:top w:val="nil"/>
              <w:left w:val="nil"/>
              <w:bottom w:val="single" w:sz="4" w:space="0" w:color="auto"/>
              <w:right w:val="single" w:sz="4" w:space="0" w:color="auto"/>
            </w:tcBorders>
            <w:vAlign w:val="center"/>
            <w:hideMark/>
          </w:tcPr>
          <w:p w14:paraId="555A8DB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0DFAA6A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63D73478"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5204D275"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1E0ABDCE"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1D203F8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B35FCC"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70045890" w14:textId="77777777" w:rsidR="00B85013" w:rsidRPr="00335360" w:rsidRDefault="00B85013" w:rsidP="00B85013">
            <w:pPr>
              <w:jc w:val="center"/>
              <w:rPr>
                <w:color w:val="000000"/>
                <w:sz w:val="20"/>
                <w:szCs w:val="20"/>
              </w:rPr>
            </w:pPr>
            <w:r w:rsidRPr="00335360">
              <w:rPr>
                <w:color w:val="000000"/>
                <w:sz w:val="20"/>
                <w:szCs w:val="20"/>
              </w:rPr>
              <w:t>2.5</w:t>
            </w:r>
          </w:p>
        </w:tc>
        <w:tc>
          <w:tcPr>
            <w:tcW w:w="3400" w:type="dxa"/>
            <w:tcBorders>
              <w:top w:val="nil"/>
              <w:left w:val="nil"/>
              <w:bottom w:val="nil"/>
              <w:right w:val="single" w:sz="4" w:space="0" w:color="auto"/>
            </w:tcBorders>
            <w:vAlign w:val="center"/>
            <w:hideMark/>
          </w:tcPr>
          <w:p w14:paraId="71C66F97"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64B3E79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3"/>
            <w:tcBorders>
              <w:top w:val="nil"/>
              <w:left w:val="nil"/>
              <w:bottom w:val="nil"/>
              <w:right w:val="single" w:sz="4" w:space="0" w:color="auto"/>
            </w:tcBorders>
            <w:noWrap/>
            <w:vAlign w:val="center"/>
            <w:hideMark/>
          </w:tcPr>
          <w:p w14:paraId="64C98AAA"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nil"/>
              <w:right w:val="single" w:sz="4" w:space="0" w:color="auto"/>
            </w:tcBorders>
            <w:noWrap/>
            <w:vAlign w:val="center"/>
            <w:hideMark/>
          </w:tcPr>
          <w:p w14:paraId="22D975AD"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nil"/>
              <w:right w:val="single" w:sz="4" w:space="0" w:color="auto"/>
            </w:tcBorders>
            <w:noWrap/>
            <w:vAlign w:val="center"/>
            <w:hideMark/>
          </w:tcPr>
          <w:p w14:paraId="0B842021"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66D140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DB2156"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706EB6F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947" w:type="dxa"/>
            <w:gridSpan w:val="6"/>
            <w:tcBorders>
              <w:top w:val="single" w:sz="8" w:space="0" w:color="auto"/>
              <w:left w:val="nil"/>
              <w:bottom w:val="single" w:sz="8" w:space="0" w:color="auto"/>
              <w:right w:val="nil"/>
            </w:tcBorders>
            <w:noWrap/>
            <w:vAlign w:val="center"/>
            <w:hideMark/>
          </w:tcPr>
          <w:p w14:paraId="626E728E"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416" w:type="dxa"/>
            <w:tcBorders>
              <w:top w:val="single" w:sz="8" w:space="0" w:color="auto"/>
              <w:left w:val="single" w:sz="4" w:space="0" w:color="auto"/>
              <w:bottom w:val="single" w:sz="8" w:space="0" w:color="auto"/>
              <w:right w:val="single" w:sz="4" w:space="0" w:color="auto"/>
            </w:tcBorders>
            <w:noWrap/>
            <w:vAlign w:val="center"/>
            <w:hideMark/>
          </w:tcPr>
          <w:p w14:paraId="422D946B" w14:textId="77777777" w:rsidR="00B85013" w:rsidRPr="00335360" w:rsidRDefault="00B85013" w:rsidP="00B85013">
            <w:pPr>
              <w:jc w:val="right"/>
              <w:rPr>
                <w:b/>
                <w:bCs/>
                <w:sz w:val="20"/>
                <w:szCs w:val="20"/>
              </w:rPr>
            </w:pPr>
            <w:r w:rsidRPr="00335360">
              <w:rPr>
                <w:b/>
                <w:bCs/>
                <w:sz w:val="20"/>
                <w:szCs w:val="20"/>
              </w:rPr>
              <w:t>-</w:t>
            </w:r>
          </w:p>
        </w:tc>
        <w:tc>
          <w:tcPr>
            <w:tcW w:w="852" w:type="dxa"/>
            <w:tcBorders>
              <w:top w:val="single" w:sz="8" w:space="0" w:color="auto"/>
              <w:left w:val="nil"/>
              <w:bottom w:val="single" w:sz="8" w:space="0" w:color="auto"/>
              <w:right w:val="single" w:sz="8" w:space="0" w:color="auto"/>
            </w:tcBorders>
            <w:noWrap/>
            <w:vAlign w:val="center"/>
            <w:hideMark/>
          </w:tcPr>
          <w:p w14:paraId="69A396C0"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101A94B"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489AB510" w14:textId="77777777" w:rsidR="00B85013" w:rsidRPr="00335360" w:rsidRDefault="00B85013" w:rsidP="00B85013">
            <w:pPr>
              <w:jc w:val="center"/>
              <w:rPr>
                <w:color w:val="000000"/>
                <w:sz w:val="20"/>
                <w:szCs w:val="20"/>
              </w:rPr>
            </w:pPr>
            <w:r w:rsidRPr="00335360">
              <w:rPr>
                <w:color w:val="000000"/>
                <w:sz w:val="20"/>
                <w:szCs w:val="20"/>
              </w:rPr>
              <w:t>3.1</w:t>
            </w:r>
          </w:p>
        </w:tc>
        <w:tc>
          <w:tcPr>
            <w:tcW w:w="3400" w:type="dxa"/>
            <w:tcBorders>
              <w:top w:val="nil"/>
              <w:left w:val="nil"/>
              <w:bottom w:val="single" w:sz="4" w:space="0" w:color="auto"/>
              <w:right w:val="single" w:sz="4" w:space="0" w:color="auto"/>
            </w:tcBorders>
            <w:vAlign w:val="center"/>
            <w:hideMark/>
          </w:tcPr>
          <w:p w14:paraId="7220F1F6"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74EF71A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3"/>
            <w:tcBorders>
              <w:top w:val="nil"/>
              <w:left w:val="nil"/>
              <w:bottom w:val="single" w:sz="4" w:space="0" w:color="auto"/>
              <w:right w:val="single" w:sz="4" w:space="0" w:color="auto"/>
            </w:tcBorders>
            <w:noWrap/>
            <w:vAlign w:val="center"/>
            <w:hideMark/>
          </w:tcPr>
          <w:p w14:paraId="20E94894"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30920EF0"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6E53D75D"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17A043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F4CD19"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17C89C3B" w14:textId="77777777" w:rsidR="00B85013" w:rsidRPr="00335360" w:rsidRDefault="00B85013" w:rsidP="00B85013">
            <w:pPr>
              <w:jc w:val="center"/>
              <w:rPr>
                <w:color w:val="000000"/>
                <w:sz w:val="20"/>
                <w:szCs w:val="20"/>
              </w:rPr>
            </w:pPr>
            <w:r w:rsidRPr="00335360">
              <w:rPr>
                <w:color w:val="000000"/>
                <w:sz w:val="20"/>
                <w:szCs w:val="20"/>
              </w:rPr>
              <w:t>3.2</w:t>
            </w:r>
          </w:p>
        </w:tc>
        <w:tc>
          <w:tcPr>
            <w:tcW w:w="3400" w:type="dxa"/>
            <w:tcBorders>
              <w:top w:val="nil"/>
              <w:left w:val="nil"/>
              <w:bottom w:val="single" w:sz="4" w:space="0" w:color="auto"/>
              <w:right w:val="single" w:sz="4" w:space="0" w:color="auto"/>
            </w:tcBorders>
            <w:vAlign w:val="center"/>
            <w:hideMark/>
          </w:tcPr>
          <w:p w14:paraId="061E5230"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5443AB3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3"/>
            <w:tcBorders>
              <w:top w:val="nil"/>
              <w:left w:val="nil"/>
              <w:bottom w:val="single" w:sz="4" w:space="0" w:color="auto"/>
              <w:right w:val="single" w:sz="4" w:space="0" w:color="auto"/>
            </w:tcBorders>
            <w:noWrap/>
            <w:vAlign w:val="center"/>
            <w:hideMark/>
          </w:tcPr>
          <w:p w14:paraId="430D3F04"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6E375FF5"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5D691C3C"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46D08B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5253397"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1B6CDF6C" w14:textId="77777777" w:rsidR="00B85013" w:rsidRPr="00335360" w:rsidRDefault="00B85013" w:rsidP="00B85013">
            <w:pPr>
              <w:jc w:val="center"/>
              <w:rPr>
                <w:color w:val="000000"/>
                <w:sz w:val="20"/>
                <w:szCs w:val="20"/>
              </w:rPr>
            </w:pPr>
            <w:r w:rsidRPr="00335360">
              <w:rPr>
                <w:color w:val="000000"/>
                <w:sz w:val="20"/>
                <w:szCs w:val="20"/>
              </w:rPr>
              <w:t>3.3</w:t>
            </w:r>
          </w:p>
        </w:tc>
        <w:tc>
          <w:tcPr>
            <w:tcW w:w="3400" w:type="dxa"/>
            <w:tcBorders>
              <w:top w:val="nil"/>
              <w:left w:val="nil"/>
              <w:bottom w:val="single" w:sz="4" w:space="0" w:color="auto"/>
              <w:right w:val="single" w:sz="4" w:space="0" w:color="auto"/>
            </w:tcBorders>
            <w:vAlign w:val="center"/>
            <w:hideMark/>
          </w:tcPr>
          <w:p w14:paraId="3AC3F393"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0A6410D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3"/>
            <w:tcBorders>
              <w:top w:val="nil"/>
              <w:left w:val="nil"/>
              <w:bottom w:val="single" w:sz="4" w:space="0" w:color="auto"/>
              <w:right w:val="single" w:sz="4" w:space="0" w:color="auto"/>
            </w:tcBorders>
            <w:noWrap/>
            <w:vAlign w:val="center"/>
            <w:hideMark/>
          </w:tcPr>
          <w:p w14:paraId="3BE7CC8C"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469EDDAB"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57AAB58C"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4B03A03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E587A3"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5F39261C" w14:textId="77777777" w:rsidR="00B85013" w:rsidRPr="00335360" w:rsidRDefault="00B85013" w:rsidP="00B85013">
            <w:pPr>
              <w:jc w:val="center"/>
              <w:rPr>
                <w:color w:val="000000"/>
                <w:sz w:val="20"/>
                <w:szCs w:val="20"/>
              </w:rPr>
            </w:pPr>
            <w:r w:rsidRPr="00335360">
              <w:rPr>
                <w:color w:val="000000"/>
                <w:sz w:val="20"/>
                <w:szCs w:val="20"/>
              </w:rPr>
              <w:t>3.4</w:t>
            </w:r>
          </w:p>
        </w:tc>
        <w:tc>
          <w:tcPr>
            <w:tcW w:w="3400" w:type="dxa"/>
            <w:tcBorders>
              <w:top w:val="nil"/>
              <w:left w:val="nil"/>
              <w:bottom w:val="single" w:sz="4" w:space="0" w:color="auto"/>
              <w:right w:val="single" w:sz="4" w:space="0" w:color="auto"/>
            </w:tcBorders>
            <w:vAlign w:val="center"/>
            <w:hideMark/>
          </w:tcPr>
          <w:p w14:paraId="2E77DC7C"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4752527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3C33969F"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22262C5A"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2D804353"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2CA39DB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3D9BC8"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4F91471D" w14:textId="77777777" w:rsidR="00B85013" w:rsidRPr="00335360" w:rsidRDefault="00B85013" w:rsidP="00B85013">
            <w:pPr>
              <w:jc w:val="center"/>
              <w:rPr>
                <w:color w:val="000000"/>
                <w:sz w:val="20"/>
                <w:szCs w:val="20"/>
              </w:rPr>
            </w:pPr>
            <w:r w:rsidRPr="00335360">
              <w:rPr>
                <w:color w:val="000000"/>
                <w:sz w:val="20"/>
                <w:szCs w:val="20"/>
              </w:rPr>
              <w:t>3.5</w:t>
            </w:r>
          </w:p>
        </w:tc>
        <w:tc>
          <w:tcPr>
            <w:tcW w:w="3400" w:type="dxa"/>
            <w:tcBorders>
              <w:top w:val="nil"/>
              <w:left w:val="nil"/>
              <w:bottom w:val="single" w:sz="4" w:space="0" w:color="auto"/>
              <w:right w:val="single" w:sz="4" w:space="0" w:color="auto"/>
            </w:tcBorders>
            <w:vAlign w:val="center"/>
            <w:hideMark/>
          </w:tcPr>
          <w:p w14:paraId="136207A4"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32CBEBD5"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6" w:type="dxa"/>
            <w:gridSpan w:val="3"/>
            <w:tcBorders>
              <w:top w:val="nil"/>
              <w:left w:val="nil"/>
              <w:bottom w:val="single" w:sz="4" w:space="0" w:color="auto"/>
              <w:right w:val="single" w:sz="4" w:space="0" w:color="auto"/>
            </w:tcBorders>
            <w:noWrap/>
            <w:vAlign w:val="center"/>
            <w:hideMark/>
          </w:tcPr>
          <w:p w14:paraId="54230845"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5F011A41"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48590BA0"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1B1FD51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D25C99"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698E20BE" w14:textId="77777777" w:rsidR="00B85013" w:rsidRPr="00335360" w:rsidRDefault="00B85013" w:rsidP="00B85013">
            <w:pPr>
              <w:jc w:val="center"/>
              <w:rPr>
                <w:color w:val="000000"/>
                <w:sz w:val="20"/>
                <w:szCs w:val="20"/>
              </w:rPr>
            </w:pPr>
            <w:r w:rsidRPr="00335360">
              <w:rPr>
                <w:color w:val="000000"/>
                <w:sz w:val="20"/>
                <w:szCs w:val="20"/>
              </w:rPr>
              <w:t>3.6</w:t>
            </w:r>
          </w:p>
        </w:tc>
        <w:tc>
          <w:tcPr>
            <w:tcW w:w="3400" w:type="dxa"/>
            <w:tcBorders>
              <w:top w:val="nil"/>
              <w:left w:val="nil"/>
              <w:bottom w:val="nil"/>
              <w:right w:val="single" w:sz="4" w:space="0" w:color="auto"/>
            </w:tcBorders>
            <w:vAlign w:val="center"/>
            <w:hideMark/>
          </w:tcPr>
          <w:p w14:paraId="0C8B181B"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4F2879A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nil"/>
              <w:right w:val="single" w:sz="4" w:space="0" w:color="auto"/>
            </w:tcBorders>
            <w:noWrap/>
            <w:vAlign w:val="center"/>
            <w:hideMark/>
          </w:tcPr>
          <w:p w14:paraId="5ED0F90D"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nil"/>
              <w:right w:val="single" w:sz="4" w:space="0" w:color="auto"/>
            </w:tcBorders>
            <w:noWrap/>
            <w:vAlign w:val="center"/>
            <w:hideMark/>
          </w:tcPr>
          <w:p w14:paraId="11EF56B2" w14:textId="77777777" w:rsidR="00B85013" w:rsidRPr="00335360" w:rsidRDefault="00B85013" w:rsidP="00B85013">
            <w:pPr>
              <w:jc w:val="center"/>
              <w:rPr>
                <w:color w:val="000000"/>
                <w:sz w:val="20"/>
                <w:szCs w:val="20"/>
              </w:rPr>
            </w:pPr>
            <w:r w:rsidRPr="00335360">
              <w:rPr>
                <w:color w:val="000000"/>
                <w:sz w:val="20"/>
                <w:szCs w:val="20"/>
              </w:rPr>
              <w:t> </w:t>
            </w:r>
          </w:p>
        </w:tc>
        <w:tc>
          <w:tcPr>
            <w:tcW w:w="1416" w:type="dxa"/>
            <w:tcBorders>
              <w:top w:val="nil"/>
              <w:left w:val="nil"/>
              <w:bottom w:val="nil"/>
              <w:right w:val="single" w:sz="4" w:space="0" w:color="auto"/>
            </w:tcBorders>
            <w:noWrap/>
            <w:vAlign w:val="center"/>
            <w:hideMark/>
          </w:tcPr>
          <w:p w14:paraId="25DD9E84"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4216FC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39A2FA"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4F37035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47" w:type="dxa"/>
            <w:gridSpan w:val="6"/>
            <w:tcBorders>
              <w:top w:val="single" w:sz="8" w:space="0" w:color="auto"/>
              <w:left w:val="nil"/>
              <w:bottom w:val="single" w:sz="8" w:space="0" w:color="auto"/>
              <w:right w:val="single" w:sz="4" w:space="0" w:color="auto"/>
            </w:tcBorders>
            <w:vAlign w:val="center"/>
            <w:hideMark/>
          </w:tcPr>
          <w:p w14:paraId="0C871AF0"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416" w:type="dxa"/>
            <w:tcBorders>
              <w:top w:val="single" w:sz="8" w:space="0" w:color="auto"/>
              <w:left w:val="nil"/>
              <w:bottom w:val="single" w:sz="8" w:space="0" w:color="auto"/>
              <w:right w:val="single" w:sz="4" w:space="0" w:color="auto"/>
            </w:tcBorders>
            <w:noWrap/>
            <w:vAlign w:val="center"/>
            <w:hideMark/>
          </w:tcPr>
          <w:p w14:paraId="36211ADE" w14:textId="77777777" w:rsidR="00B85013" w:rsidRPr="00335360" w:rsidRDefault="00B85013" w:rsidP="00B85013">
            <w:pPr>
              <w:jc w:val="right"/>
              <w:rPr>
                <w:b/>
                <w:bCs/>
                <w:color w:val="000000"/>
                <w:sz w:val="20"/>
                <w:szCs w:val="20"/>
              </w:rPr>
            </w:pPr>
            <w:r w:rsidRPr="00335360">
              <w:rPr>
                <w:b/>
                <w:bCs/>
                <w:color w:val="000000"/>
                <w:sz w:val="20"/>
                <w:szCs w:val="20"/>
              </w:rPr>
              <w:t>329,75 RUB</w:t>
            </w:r>
          </w:p>
        </w:tc>
        <w:tc>
          <w:tcPr>
            <w:tcW w:w="852" w:type="dxa"/>
            <w:tcBorders>
              <w:top w:val="single" w:sz="8" w:space="0" w:color="auto"/>
              <w:left w:val="nil"/>
              <w:bottom w:val="single" w:sz="8" w:space="0" w:color="auto"/>
              <w:right w:val="single" w:sz="8" w:space="0" w:color="auto"/>
            </w:tcBorders>
            <w:noWrap/>
            <w:vAlign w:val="center"/>
            <w:hideMark/>
          </w:tcPr>
          <w:p w14:paraId="2F107A89"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C8D126A"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0C2E160F" w14:textId="77777777" w:rsidR="00B85013" w:rsidRPr="00335360" w:rsidRDefault="00B85013" w:rsidP="00B85013">
            <w:pPr>
              <w:jc w:val="center"/>
              <w:rPr>
                <w:color w:val="000000"/>
                <w:sz w:val="20"/>
                <w:szCs w:val="20"/>
              </w:rPr>
            </w:pPr>
            <w:r w:rsidRPr="00335360">
              <w:rPr>
                <w:color w:val="000000"/>
                <w:sz w:val="20"/>
                <w:szCs w:val="20"/>
              </w:rPr>
              <w:t>4.1</w:t>
            </w:r>
          </w:p>
        </w:tc>
        <w:tc>
          <w:tcPr>
            <w:tcW w:w="3400" w:type="dxa"/>
            <w:tcBorders>
              <w:top w:val="nil"/>
              <w:left w:val="nil"/>
              <w:bottom w:val="nil"/>
              <w:right w:val="single" w:sz="4" w:space="0" w:color="auto"/>
            </w:tcBorders>
            <w:noWrap/>
            <w:vAlign w:val="center"/>
            <w:hideMark/>
          </w:tcPr>
          <w:p w14:paraId="5F10EAA1"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270610A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6" w:type="dxa"/>
            <w:gridSpan w:val="3"/>
            <w:tcBorders>
              <w:top w:val="nil"/>
              <w:left w:val="nil"/>
              <w:bottom w:val="nil"/>
              <w:right w:val="single" w:sz="4" w:space="0" w:color="auto"/>
            </w:tcBorders>
            <w:noWrap/>
            <w:vAlign w:val="center"/>
            <w:hideMark/>
          </w:tcPr>
          <w:p w14:paraId="2EB8F124"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nil"/>
              <w:right w:val="single" w:sz="4" w:space="0" w:color="auto"/>
            </w:tcBorders>
            <w:noWrap/>
            <w:vAlign w:val="center"/>
            <w:hideMark/>
          </w:tcPr>
          <w:p w14:paraId="0807C733"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nil"/>
              <w:right w:val="single" w:sz="4" w:space="0" w:color="auto"/>
            </w:tcBorders>
            <w:noWrap/>
            <w:vAlign w:val="center"/>
            <w:hideMark/>
          </w:tcPr>
          <w:p w14:paraId="2D71B031" w14:textId="77777777" w:rsidR="00B85013" w:rsidRPr="00335360" w:rsidRDefault="00B85013" w:rsidP="00B85013">
            <w:pPr>
              <w:jc w:val="right"/>
              <w:rPr>
                <w:color w:val="000000"/>
                <w:sz w:val="20"/>
                <w:szCs w:val="20"/>
              </w:rPr>
            </w:pPr>
            <w:r w:rsidRPr="00335360">
              <w:rPr>
                <w:color w:val="000000"/>
                <w:sz w:val="20"/>
                <w:szCs w:val="20"/>
              </w:rPr>
              <w:t>329,75 RUB</w:t>
            </w:r>
          </w:p>
        </w:tc>
        <w:tc>
          <w:tcPr>
            <w:tcW w:w="852" w:type="dxa"/>
            <w:tcBorders>
              <w:top w:val="nil"/>
              <w:left w:val="nil"/>
              <w:bottom w:val="nil"/>
              <w:right w:val="single" w:sz="8" w:space="0" w:color="auto"/>
            </w:tcBorders>
            <w:noWrap/>
            <w:vAlign w:val="center"/>
            <w:hideMark/>
          </w:tcPr>
          <w:p w14:paraId="7D811845"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07A7531"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2B08566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947" w:type="dxa"/>
            <w:gridSpan w:val="6"/>
            <w:tcBorders>
              <w:top w:val="single" w:sz="8" w:space="0" w:color="auto"/>
              <w:left w:val="nil"/>
              <w:bottom w:val="single" w:sz="8" w:space="0" w:color="auto"/>
              <w:right w:val="single" w:sz="4" w:space="0" w:color="auto"/>
            </w:tcBorders>
            <w:vAlign w:val="center"/>
            <w:hideMark/>
          </w:tcPr>
          <w:p w14:paraId="79E6BA53"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416" w:type="dxa"/>
            <w:tcBorders>
              <w:top w:val="single" w:sz="8" w:space="0" w:color="auto"/>
              <w:left w:val="nil"/>
              <w:bottom w:val="single" w:sz="8" w:space="0" w:color="auto"/>
              <w:right w:val="single" w:sz="4" w:space="0" w:color="auto"/>
            </w:tcBorders>
            <w:noWrap/>
            <w:vAlign w:val="center"/>
            <w:hideMark/>
          </w:tcPr>
          <w:p w14:paraId="2387025B" w14:textId="77777777" w:rsidR="00B85013" w:rsidRPr="00335360" w:rsidRDefault="00B85013" w:rsidP="00B85013">
            <w:pPr>
              <w:jc w:val="right"/>
              <w:rPr>
                <w:b/>
                <w:bCs/>
                <w:color w:val="000000"/>
                <w:sz w:val="20"/>
                <w:szCs w:val="20"/>
              </w:rPr>
            </w:pPr>
            <w:r w:rsidRPr="00335360">
              <w:rPr>
                <w:b/>
                <w:bCs/>
                <w:color w:val="000000"/>
                <w:sz w:val="20"/>
                <w:szCs w:val="20"/>
              </w:rPr>
              <w:t>47 843,61 RUB</w:t>
            </w:r>
          </w:p>
        </w:tc>
        <w:tc>
          <w:tcPr>
            <w:tcW w:w="852" w:type="dxa"/>
            <w:tcBorders>
              <w:top w:val="single" w:sz="8" w:space="0" w:color="auto"/>
              <w:left w:val="nil"/>
              <w:bottom w:val="single" w:sz="8" w:space="0" w:color="auto"/>
              <w:right w:val="single" w:sz="8" w:space="0" w:color="auto"/>
            </w:tcBorders>
            <w:noWrap/>
            <w:vAlign w:val="center"/>
            <w:hideMark/>
          </w:tcPr>
          <w:p w14:paraId="0D722ECF"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28382FCB" w14:textId="77777777" w:rsidTr="00557895">
        <w:trPr>
          <w:trHeight w:val="1399"/>
        </w:trPr>
        <w:tc>
          <w:tcPr>
            <w:tcW w:w="581" w:type="dxa"/>
            <w:tcBorders>
              <w:top w:val="nil"/>
              <w:left w:val="single" w:sz="8" w:space="0" w:color="auto"/>
              <w:bottom w:val="single" w:sz="4" w:space="0" w:color="auto"/>
              <w:right w:val="single" w:sz="4" w:space="0" w:color="auto"/>
            </w:tcBorders>
            <w:noWrap/>
            <w:vAlign w:val="center"/>
            <w:hideMark/>
          </w:tcPr>
          <w:p w14:paraId="24EEC945"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00" w:type="dxa"/>
            <w:tcBorders>
              <w:top w:val="nil"/>
              <w:left w:val="nil"/>
              <w:bottom w:val="single" w:sz="4" w:space="0" w:color="auto"/>
              <w:right w:val="single" w:sz="4" w:space="0" w:color="auto"/>
            </w:tcBorders>
            <w:vAlign w:val="center"/>
            <w:hideMark/>
          </w:tcPr>
          <w:p w14:paraId="77AC2844"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2291AE7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49DFDFEE"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2C9E843B"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58438BF2"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325CAB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8C30B9"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0E8E4170" w14:textId="77777777" w:rsidR="00B85013" w:rsidRPr="00335360" w:rsidRDefault="00B85013" w:rsidP="00B85013">
            <w:pPr>
              <w:jc w:val="center"/>
              <w:rPr>
                <w:color w:val="000000"/>
                <w:sz w:val="20"/>
                <w:szCs w:val="20"/>
              </w:rPr>
            </w:pPr>
            <w:r w:rsidRPr="00335360">
              <w:rPr>
                <w:color w:val="000000"/>
                <w:sz w:val="20"/>
                <w:szCs w:val="20"/>
              </w:rPr>
              <w:t>5.2</w:t>
            </w:r>
          </w:p>
        </w:tc>
        <w:tc>
          <w:tcPr>
            <w:tcW w:w="3400" w:type="dxa"/>
            <w:tcBorders>
              <w:top w:val="nil"/>
              <w:left w:val="nil"/>
              <w:bottom w:val="single" w:sz="4" w:space="0" w:color="auto"/>
              <w:right w:val="single" w:sz="4" w:space="0" w:color="auto"/>
            </w:tcBorders>
            <w:vAlign w:val="center"/>
            <w:hideMark/>
          </w:tcPr>
          <w:p w14:paraId="02710C21"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45EB086F"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6" w:type="dxa"/>
            <w:gridSpan w:val="3"/>
            <w:tcBorders>
              <w:top w:val="nil"/>
              <w:left w:val="nil"/>
              <w:bottom w:val="single" w:sz="4" w:space="0" w:color="auto"/>
              <w:right w:val="single" w:sz="4" w:space="0" w:color="auto"/>
            </w:tcBorders>
            <w:noWrap/>
            <w:vAlign w:val="center"/>
            <w:hideMark/>
          </w:tcPr>
          <w:p w14:paraId="64AF57E0"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35CB1D25"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4C29D614"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7C069B9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0792CE"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3135F1AA" w14:textId="77777777" w:rsidR="00B85013" w:rsidRPr="00335360" w:rsidRDefault="00B85013" w:rsidP="00B85013">
            <w:pPr>
              <w:jc w:val="center"/>
              <w:rPr>
                <w:color w:val="000000"/>
                <w:sz w:val="20"/>
                <w:szCs w:val="20"/>
              </w:rPr>
            </w:pPr>
            <w:r w:rsidRPr="00335360">
              <w:rPr>
                <w:color w:val="000000"/>
                <w:sz w:val="20"/>
                <w:szCs w:val="20"/>
              </w:rPr>
              <w:t>5.3</w:t>
            </w:r>
          </w:p>
        </w:tc>
        <w:tc>
          <w:tcPr>
            <w:tcW w:w="3400" w:type="dxa"/>
            <w:tcBorders>
              <w:top w:val="nil"/>
              <w:left w:val="nil"/>
              <w:bottom w:val="single" w:sz="4" w:space="0" w:color="auto"/>
              <w:right w:val="single" w:sz="4" w:space="0" w:color="auto"/>
            </w:tcBorders>
            <w:vAlign w:val="center"/>
            <w:hideMark/>
          </w:tcPr>
          <w:p w14:paraId="7D84D308"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6BA0D6A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1457FBDF"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0E6651D6"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065E3E96"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6893AAA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E20A3A" w14:textId="77777777" w:rsidTr="00557895">
        <w:trPr>
          <w:trHeight w:val="799"/>
        </w:trPr>
        <w:tc>
          <w:tcPr>
            <w:tcW w:w="581" w:type="dxa"/>
            <w:tcBorders>
              <w:top w:val="nil"/>
              <w:left w:val="single" w:sz="8" w:space="0" w:color="auto"/>
              <w:bottom w:val="single" w:sz="4" w:space="0" w:color="auto"/>
              <w:right w:val="single" w:sz="4" w:space="0" w:color="auto"/>
            </w:tcBorders>
            <w:noWrap/>
            <w:vAlign w:val="center"/>
            <w:hideMark/>
          </w:tcPr>
          <w:p w14:paraId="3197A827" w14:textId="77777777" w:rsidR="00B85013" w:rsidRPr="00335360" w:rsidRDefault="00B85013" w:rsidP="00B85013">
            <w:pPr>
              <w:jc w:val="center"/>
              <w:rPr>
                <w:color w:val="000000"/>
                <w:sz w:val="20"/>
                <w:szCs w:val="20"/>
              </w:rPr>
            </w:pPr>
            <w:r w:rsidRPr="00335360">
              <w:rPr>
                <w:color w:val="000000"/>
                <w:sz w:val="20"/>
                <w:szCs w:val="20"/>
              </w:rPr>
              <w:t>5.4</w:t>
            </w:r>
          </w:p>
        </w:tc>
        <w:tc>
          <w:tcPr>
            <w:tcW w:w="3400" w:type="dxa"/>
            <w:tcBorders>
              <w:top w:val="nil"/>
              <w:left w:val="nil"/>
              <w:bottom w:val="single" w:sz="4" w:space="0" w:color="auto"/>
              <w:right w:val="single" w:sz="4" w:space="0" w:color="auto"/>
            </w:tcBorders>
            <w:vAlign w:val="center"/>
            <w:hideMark/>
          </w:tcPr>
          <w:p w14:paraId="221AA64E"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736AB26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single" w:sz="4" w:space="0" w:color="auto"/>
              <w:right w:val="single" w:sz="4" w:space="0" w:color="auto"/>
            </w:tcBorders>
            <w:noWrap/>
            <w:vAlign w:val="center"/>
            <w:hideMark/>
          </w:tcPr>
          <w:p w14:paraId="5F4B4933"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66440876"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5B057606"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7B8DB83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900384"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28AF1589" w14:textId="77777777" w:rsidR="00B85013" w:rsidRPr="00335360" w:rsidRDefault="00B85013" w:rsidP="00B85013">
            <w:pPr>
              <w:jc w:val="center"/>
              <w:rPr>
                <w:color w:val="000000"/>
                <w:sz w:val="20"/>
                <w:szCs w:val="20"/>
              </w:rPr>
            </w:pPr>
            <w:r w:rsidRPr="00335360">
              <w:rPr>
                <w:color w:val="000000"/>
                <w:sz w:val="20"/>
                <w:szCs w:val="20"/>
              </w:rPr>
              <w:t>5.5</w:t>
            </w:r>
          </w:p>
        </w:tc>
        <w:tc>
          <w:tcPr>
            <w:tcW w:w="3400" w:type="dxa"/>
            <w:tcBorders>
              <w:top w:val="nil"/>
              <w:left w:val="nil"/>
              <w:bottom w:val="single" w:sz="4" w:space="0" w:color="auto"/>
              <w:right w:val="single" w:sz="4" w:space="0" w:color="auto"/>
            </w:tcBorders>
            <w:vAlign w:val="center"/>
            <w:hideMark/>
          </w:tcPr>
          <w:p w14:paraId="5FD9E0A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448CC6E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6" w:type="dxa"/>
            <w:gridSpan w:val="3"/>
            <w:tcBorders>
              <w:top w:val="nil"/>
              <w:left w:val="nil"/>
              <w:bottom w:val="single" w:sz="4" w:space="0" w:color="auto"/>
              <w:right w:val="single" w:sz="4" w:space="0" w:color="auto"/>
            </w:tcBorders>
            <w:noWrap/>
            <w:vAlign w:val="center"/>
            <w:hideMark/>
          </w:tcPr>
          <w:p w14:paraId="67B864E3"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28033CCC"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1F4019E8"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792E8AC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BC00DC"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74E38A09" w14:textId="77777777" w:rsidR="00B85013" w:rsidRPr="00335360" w:rsidRDefault="00B85013" w:rsidP="00B85013">
            <w:pPr>
              <w:jc w:val="center"/>
              <w:rPr>
                <w:color w:val="000000"/>
                <w:sz w:val="20"/>
                <w:szCs w:val="20"/>
              </w:rPr>
            </w:pPr>
            <w:r w:rsidRPr="00335360">
              <w:rPr>
                <w:color w:val="000000"/>
                <w:sz w:val="20"/>
                <w:szCs w:val="20"/>
              </w:rPr>
              <w:t>5.6</w:t>
            </w:r>
          </w:p>
        </w:tc>
        <w:tc>
          <w:tcPr>
            <w:tcW w:w="3400" w:type="dxa"/>
            <w:tcBorders>
              <w:top w:val="nil"/>
              <w:left w:val="nil"/>
              <w:bottom w:val="single" w:sz="4" w:space="0" w:color="auto"/>
              <w:right w:val="single" w:sz="4" w:space="0" w:color="auto"/>
            </w:tcBorders>
            <w:vAlign w:val="center"/>
            <w:hideMark/>
          </w:tcPr>
          <w:p w14:paraId="5833661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46E167A3"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6" w:type="dxa"/>
            <w:gridSpan w:val="3"/>
            <w:tcBorders>
              <w:top w:val="nil"/>
              <w:left w:val="nil"/>
              <w:bottom w:val="single" w:sz="4" w:space="0" w:color="auto"/>
              <w:right w:val="single" w:sz="4" w:space="0" w:color="auto"/>
            </w:tcBorders>
            <w:noWrap/>
            <w:vAlign w:val="center"/>
            <w:hideMark/>
          </w:tcPr>
          <w:p w14:paraId="5051B0C8"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68F7B6F4"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0232A7BB"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6C59526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A720E29"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7C79B9A1" w14:textId="77777777" w:rsidR="00B85013" w:rsidRPr="00335360" w:rsidRDefault="00B85013" w:rsidP="00B85013">
            <w:pPr>
              <w:jc w:val="center"/>
              <w:rPr>
                <w:color w:val="000000"/>
                <w:sz w:val="20"/>
                <w:szCs w:val="20"/>
              </w:rPr>
            </w:pPr>
            <w:r w:rsidRPr="00335360">
              <w:rPr>
                <w:color w:val="000000"/>
                <w:sz w:val="20"/>
                <w:szCs w:val="20"/>
              </w:rPr>
              <w:t>5.7</w:t>
            </w:r>
          </w:p>
        </w:tc>
        <w:tc>
          <w:tcPr>
            <w:tcW w:w="3400" w:type="dxa"/>
            <w:tcBorders>
              <w:top w:val="nil"/>
              <w:left w:val="nil"/>
              <w:bottom w:val="single" w:sz="4" w:space="0" w:color="auto"/>
              <w:right w:val="single" w:sz="4" w:space="0" w:color="auto"/>
            </w:tcBorders>
            <w:vAlign w:val="center"/>
            <w:hideMark/>
          </w:tcPr>
          <w:p w14:paraId="64D36127"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1C430530"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3"/>
            <w:tcBorders>
              <w:top w:val="nil"/>
              <w:left w:val="nil"/>
              <w:bottom w:val="single" w:sz="4" w:space="0" w:color="auto"/>
              <w:right w:val="single" w:sz="4" w:space="0" w:color="auto"/>
            </w:tcBorders>
            <w:noWrap/>
            <w:vAlign w:val="center"/>
            <w:hideMark/>
          </w:tcPr>
          <w:p w14:paraId="522ACB1E"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4EBF1F14"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151832A9"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5C5C428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13CF122"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64962D29" w14:textId="77777777" w:rsidR="00B85013" w:rsidRPr="00335360" w:rsidRDefault="00B85013" w:rsidP="00B85013">
            <w:pPr>
              <w:jc w:val="center"/>
              <w:rPr>
                <w:color w:val="000000"/>
                <w:sz w:val="20"/>
                <w:szCs w:val="20"/>
              </w:rPr>
            </w:pPr>
            <w:r w:rsidRPr="00335360">
              <w:rPr>
                <w:color w:val="000000"/>
                <w:sz w:val="20"/>
                <w:szCs w:val="20"/>
              </w:rPr>
              <w:t>5.8</w:t>
            </w:r>
          </w:p>
        </w:tc>
        <w:tc>
          <w:tcPr>
            <w:tcW w:w="3400" w:type="dxa"/>
            <w:tcBorders>
              <w:top w:val="nil"/>
              <w:left w:val="nil"/>
              <w:bottom w:val="single" w:sz="4" w:space="0" w:color="auto"/>
              <w:right w:val="single" w:sz="4" w:space="0" w:color="auto"/>
            </w:tcBorders>
            <w:vAlign w:val="center"/>
            <w:hideMark/>
          </w:tcPr>
          <w:p w14:paraId="704F57CE"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2EE878D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6" w:type="dxa"/>
            <w:gridSpan w:val="3"/>
            <w:tcBorders>
              <w:top w:val="nil"/>
              <w:left w:val="nil"/>
              <w:bottom w:val="single" w:sz="4" w:space="0" w:color="auto"/>
              <w:right w:val="single" w:sz="4" w:space="0" w:color="auto"/>
            </w:tcBorders>
            <w:noWrap/>
            <w:vAlign w:val="center"/>
            <w:hideMark/>
          </w:tcPr>
          <w:p w14:paraId="2770A573"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27880259"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27CED472"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44B8D12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9E03DB" w14:textId="77777777" w:rsidTr="00557895">
        <w:trPr>
          <w:trHeight w:val="799"/>
        </w:trPr>
        <w:tc>
          <w:tcPr>
            <w:tcW w:w="581" w:type="dxa"/>
            <w:tcBorders>
              <w:top w:val="nil"/>
              <w:left w:val="single" w:sz="8" w:space="0" w:color="auto"/>
              <w:bottom w:val="single" w:sz="4" w:space="0" w:color="auto"/>
              <w:right w:val="single" w:sz="4" w:space="0" w:color="auto"/>
            </w:tcBorders>
            <w:noWrap/>
            <w:vAlign w:val="center"/>
            <w:hideMark/>
          </w:tcPr>
          <w:p w14:paraId="19FB53A9" w14:textId="77777777" w:rsidR="00B85013" w:rsidRPr="00335360" w:rsidRDefault="00B85013" w:rsidP="00B85013">
            <w:pPr>
              <w:jc w:val="center"/>
              <w:rPr>
                <w:color w:val="000000"/>
                <w:sz w:val="20"/>
                <w:szCs w:val="20"/>
              </w:rPr>
            </w:pPr>
            <w:r w:rsidRPr="00335360">
              <w:rPr>
                <w:color w:val="000000"/>
                <w:sz w:val="20"/>
                <w:szCs w:val="20"/>
              </w:rPr>
              <w:t>5.9</w:t>
            </w:r>
          </w:p>
        </w:tc>
        <w:tc>
          <w:tcPr>
            <w:tcW w:w="3400" w:type="dxa"/>
            <w:tcBorders>
              <w:top w:val="nil"/>
              <w:left w:val="nil"/>
              <w:bottom w:val="single" w:sz="4" w:space="0" w:color="auto"/>
              <w:right w:val="single" w:sz="4" w:space="0" w:color="auto"/>
            </w:tcBorders>
            <w:vAlign w:val="center"/>
            <w:hideMark/>
          </w:tcPr>
          <w:p w14:paraId="59C5379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7DF3505F"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6" w:type="dxa"/>
            <w:gridSpan w:val="3"/>
            <w:tcBorders>
              <w:top w:val="nil"/>
              <w:left w:val="nil"/>
              <w:bottom w:val="single" w:sz="4" w:space="0" w:color="auto"/>
              <w:right w:val="single" w:sz="4" w:space="0" w:color="auto"/>
            </w:tcBorders>
            <w:noWrap/>
            <w:vAlign w:val="center"/>
            <w:hideMark/>
          </w:tcPr>
          <w:p w14:paraId="7A5F35DC"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31A221BF"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33F57AB9"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6B71D8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125FEB" w14:textId="77777777" w:rsidTr="00557895">
        <w:trPr>
          <w:trHeight w:val="499"/>
        </w:trPr>
        <w:tc>
          <w:tcPr>
            <w:tcW w:w="581" w:type="dxa"/>
            <w:tcBorders>
              <w:top w:val="nil"/>
              <w:left w:val="single" w:sz="8" w:space="0" w:color="auto"/>
              <w:bottom w:val="single" w:sz="4" w:space="0" w:color="auto"/>
              <w:right w:val="single" w:sz="4" w:space="0" w:color="auto"/>
            </w:tcBorders>
            <w:noWrap/>
            <w:vAlign w:val="center"/>
            <w:hideMark/>
          </w:tcPr>
          <w:p w14:paraId="0E06A6FA" w14:textId="77777777" w:rsidR="00B85013" w:rsidRPr="00335360" w:rsidRDefault="00B85013" w:rsidP="00B85013">
            <w:pPr>
              <w:jc w:val="center"/>
              <w:rPr>
                <w:color w:val="000000"/>
                <w:sz w:val="20"/>
                <w:szCs w:val="20"/>
              </w:rPr>
            </w:pPr>
            <w:r w:rsidRPr="00335360">
              <w:rPr>
                <w:color w:val="000000"/>
                <w:sz w:val="20"/>
                <w:szCs w:val="20"/>
              </w:rPr>
              <w:t>5.10</w:t>
            </w:r>
          </w:p>
        </w:tc>
        <w:tc>
          <w:tcPr>
            <w:tcW w:w="3400" w:type="dxa"/>
            <w:tcBorders>
              <w:top w:val="nil"/>
              <w:left w:val="nil"/>
              <w:bottom w:val="single" w:sz="4" w:space="0" w:color="auto"/>
              <w:right w:val="single" w:sz="4" w:space="0" w:color="auto"/>
            </w:tcBorders>
            <w:vAlign w:val="center"/>
            <w:hideMark/>
          </w:tcPr>
          <w:p w14:paraId="3040841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361718F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6" w:type="dxa"/>
            <w:gridSpan w:val="3"/>
            <w:tcBorders>
              <w:top w:val="nil"/>
              <w:left w:val="nil"/>
              <w:bottom w:val="single" w:sz="4" w:space="0" w:color="auto"/>
              <w:right w:val="single" w:sz="4" w:space="0" w:color="auto"/>
            </w:tcBorders>
            <w:noWrap/>
            <w:vAlign w:val="center"/>
            <w:hideMark/>
          </w:tcPr>
          <w:p w14:paraId="2F260D62"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single" w:sz="4" w:space="0" w:color="auto"/>
              <w:right w:val="single" w:sz="4" w:space="0" w:color="auto"/>
            </w:tcBorders>
            <w:noWrap/>
            <w:vAlign w:val="center"/>
            <w:hideMark/>
          </w:tcPr>
          <w:p w14:paraId="61DC24EB"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single" w:sz="4" w:space="0" w:color="auto"/>
              <w:right w:val="single" w:sz="4" w:space="0" w:color="auto"/>
            </w:tcBorders>
            <w:noWrap/>
            <w:vAlign w:val="center"/>
            <w:hideMark/>
          </w:tcPr>
          <w:p w14:paraId="55812DAD"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single" w:sz="4" w:space="0" w:color="auto"/>
              <w:right w:val="single" w:sz="8" w:space="0" w:color="auto"/>
            </w:tcBorders>
            <w:noWrap/>
            <w:vAlign w:val="center"/>
            <w:hideMark/>
          </w:tcPr>
          <w:p w14:paraId="57C22BA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A819AF"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0EF68C92" w14:textId="77777777" w:rsidR="00B85013" w:rsidRPr="00335360" w:rsidRDefault="00B85013" w:rsidP="00B85013">
            <w:pPr>
              <w:jc w:val="center"/>
              <w:rPr>
                <w:color w:val="000000"/>
                <w:sz w:val="20"/>
                <w:szCs w:val="20"/>
              </w:rPr>
            </w:pPr>
            <w:r w:rsidRPr="00335360">
              <w:rPr>
                <w:color w:val="000000"/>
                <w:sz w:val="20"/>
                <w:szCs w:val="20"/>
              </w:rPr>
              <w:t>5.11</w:t>
            </w:r>
          </w:p>
        </w:tc>
        <w:tc>
          <w:tcPr>
            <w:tcW w:w="3400" w:type="dxa"/>
            <w:tcBorders>
              <w:top w:val="nil"/>
              <w:left w:val="nil"/>
              <w:bottom w:val="nil"/>
              <w:right w:val="single" w:sz="4" w:space="0" w:color="auto"/>
            </w:tcBorders>
            <w:vAlign w:val="center"/>
            <w:hideMark/>
          </w:tcPr>
          <w:p w14:paraId="237B7A7B"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5316986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nil"/>
              <w:right w:val="single" w:sz="4" w:space="0" w:color="auto"/>
            </w:tcBorders>
            <w:noWrap/>
            <w:vAlign w:val="center"/>
            <w:hideMark/>
          </w:tcPr>
          <w:p w14:paraId="24E25BFA" w14:textId="77777777" w:rsidR="00B85013" w:rsidRPr="00335360" w:rsidRDefault="00B85013" w:rsidP="00B85013">
            <w:pPr>
              <w:jc w:val="center"/>
              <w:rPr>
                <w:color w:val="000000"/>
                <w:sz w:val="20"/>
                <w:szCs w:val="20"/>
              </w:rPr>
            </w:pPr>
            <w:r w:rsidRPr="00335360">
              <w:rPr>
                <w:color w:val="000000"/>
                <w:sz w:val="20"/>
                <w:szCs w:val="20"/>
              </w:rPr>
              <w:t>-</w:t>
            </w:r>
          </w:p>
        </w:tc>
        <w:tc>
          <w:tcPr>
            <w:tcW w:w="996" w:type="dxa"/>
            <w:tcBorders>
              <w:top w:val="nil"/>
              <w:left w:val="nil"/>
              <w:bottom w:val="nil"/>
              <w:right w:val="single" w:sz="4" w:space="0" w:color="auto"/>
            </w:tcBorders>
            <w:noWrap/>
            <w:vAlign w:val="center"/>
            <w:hideMark/>
          </w:tcPr>
          <w:p w14:paraId="1AEF3926" w14:textId="77777777" w:rsidR="00B85013" w:rsidRPr="00335360" w:rsidRDefault="00B85013" w:rsidP="00B85013">
            <w:pPr>
              <w:rPr>
                <w:color w:val="000000"/>
                <w:sz w:val="20"/>
                <w:szCs w:val="20"/>
              </w:rPr>
            </w:pPr>
            <w:r w:rsidRPr="00335360">
              <w:rPr>
                <w:color w:val="000000"/>
                <w:sz w:val="20"/>
                <w:szCs w:val="20"/>
              </w:rPr>
              <w:t> </w:t>
            </w:r>
          </w:p>
        </w:tc>
        <w:tc>
          <w:tcPr>
            <w:tcW w:w="1416" w:type="dxa"/>
            <w:tcBorders>
              <w:top w:val="nil"/>
              <w:left w:val="nil"/>
              <w:bottom w:val="nil"/>
              <w:right w:val="single" w:sz="4" w:space="0" w:color="auto"/>
            </w:tcBorders>
            <w:noWrap/>
            <w:vAlign w:val="center"/>
            <w:hideMark/>
          </w:tcPr>
          <w:p w14:paraId="66702A8A" w14:textId="77777777" w:rsidR="00B85013" w:rsidRPr="00335360" w:rsidRDefault="00B85013" w:rsidP="00B85013">
            <w:pPr>
              <w:rPr>
                <w:color w:val="000000"/>
                <w:sz w:val="20"/>
                <w:szCs w:val="20"/>
              </w:rPr>
            </w:pPr>
            <w:r w:rsidRPr="00335360">
              <w:rPr>
                <w:color w:val="000000"/>
                <w:sz w:val="20"/>
                <w:szCs w:val="20"/>
              </w:rPr>
              <w:t> </w:t>
            </w:r>
          </w:p>
        </w:tc>
        <w:tc>
          <w:tcPr>
            <w:tcW w:w="852" w:type="dxa"/>
            <w:tcBorders>
              <w:top w:val="nil"/>
              <w:left w:val="nil"/>
              <w:bottom w:val="nil"/>
              <w:right w:val="single" w:sz="8" w:space="0" w:color="auto"/>
            </w:tcBorders>
            <w:noWrap/>
            <w:vAlign w:val="center"/>
            <w:hideMark/>
          </w:tcPr>
          <w:p w14:paraId="781CD1C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C9D05D"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3FEDFB28"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947" w:type="dxa"/>
            <w:gridSpan w:val="6"/>
            <w:tcBorders>
              <w:top w:val="single" w:sz="8" w:space="0" w:color="auto"/>
              <w:left w:val="nil"/>
              <w:bottom w:val="single" w:sz="8" w:space="0" w:color="auto"/>
              <w:right w:val="single" w:sz="4" w:space="0" w:color="auto"/>
            </w:tcBorders>
            <w:vAlign w:val="center"/>
            <w:hideMark/>
          </w:tcPr>
          <w:p w14:paraId="27C90A4B"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416" w:type="dxa"/>
            <w:tcBorders>
              <w:top w:val="single" w:sz="8" w:space="0" w:color="auto"/>
              <w:left w:val="nil"/>
              <w:bottom w:val="single" w:sz="8" w:space="0" w:color="auto"/>
              <w:right w:val="single" w:sz="4" w:space="0" w:color="auto"/>
            </w:tcBorders>
            <w:noWrap/>
            <w:vAlign w:val="center"/>
            <w:hideMark/>
          </w:tcPr>
          <w:p w14:paraId="669CB423" w14:textId="77777777" w:rsidR="00B85013" w:rsidRPr="00335360" w:rsidRDefault="00B85013" w:rsidP="00B85013">
            <w:pPr>
              <w:jc w:val="right"/>
              <w:rPr>
                <w:b/>
                <w:bCs/>
                <w:color w:val="000000"/>
                <w:sz w:val="20"/>
                <w:szCs w:val="20"/>
              </w:rPr>
            </w:pPr>
            <w:r w:rsidRPr="00335360">
              <w:rPr>
                <w:b/>
                <w:bCs/>
                <w:color w:val="000000"/>
                <w:sz w:val="20"/>
                <w:szCs w:val="20"/>
              </w:rPr>
              <w:t>18 229,15 RUB</w:t>
            </w:r>
          </w:p>
        </w:tc>
        <w:tc>
          <w:tcPr>
            <w:tcW w:w="852" w:type="dxa"/>
            <w:tcBorders>
              <w:top w:val="single" w:sz="8" w:space="0" w:color="auto"/>
              <w:left w:val="nil"/>
              <w:bottom w:val="single" w:sz="8" w:space="0" w:color="auto"/>
              <w:right w:val="single" w:sz="8" w:space="0" w:color="auto"/>
            </w:tcBorders>
            <w:noWrap/>
            <w:vAlign w:val="center"/>
            <w:hideMark/>
          </w:tcPr>
          <w:p w14:paraId="24B79B34"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07E15E4"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034B5BA7" w14:textId="77777777" w:rsidR="00B85013" w:rsidRPr="00335360" w:rsidRDefault="00B85013" w:rsidP="00B85013">
            <w:pPr>
              <w:jc w:val="center"/>
              <w:rPr>
                <w:color w:val="000000"/>
                <w:sz w:val="20"/>
                <w:szCs w:val="20"/>
              </w:rPr>
            </w:pPr>
            <w:r w:rsidRPr="00335360">
              <w:rPr>
                <w:color w:val="000000"/>
                <w:sz w:val="20"/>
                <w:szCs w:val="20"/>
              </w:rPr>
              <w:t>6.1</w:t>
            </w:r>
          </w:p>
        </w:tc>
        <w:tc>
          <w:tcPr>
            <w:tcW w:w="3400" w:type="dxa"/>
            <w:tcBorders>
              <w:top w:val="nil"/>
              <w:left w:val="nil"/>
              <w:bottom w:val="nil"/>
              <w:right w:val="single" w:sz="4" w:space="0" w:color="auto"/>
            </w:tcBorders>
            <w:noWrap/>
            <w:vAlign w:val="center"/>
            <w:hideMark/>
          </w:tcPr>
          <w:p w14:paraId="7D07BD4D"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2CF6368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6" w:type="dxa"/>
            <w:gridSpan w:val="3"/>
            <w:tcBorders>
              <w:top w:val="nil"/>
              <w:left w:val="nil"/>
              <w:bottom w:val="nil"/>
              <w:right w:val="single" w:sz="4" w:space="0" w:color="auto"/>
            </w:tcBorders>
            <w:noWrap/>
            <w:vAlign w:val="center"/>
            <w:hideMark/>
          </w:tcPr>
          <w:p w14:paraId="7C97884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6" w:type="dxa"/>
            <w:tcBorders>
              <w:top w:val="single" w:sz="4" w:space="0" w:color="auto"/>
              <w:left w:val="nil"/>
              <w:bottom w:val="single" w:sz="4" w:space="0" w:color="auto"/>
              <w:right w:val="single" w:sz="4" w:space="0" w:color="auto"/>
            </w:tcBorders>
            <w:noWrap/>
            <w:vAlign w:val="center"/>
            <w:hideMark/>
          </w:tcPr>
          <w:p w14:paraId="5C53E974" w14:textId="77777777" w:rsidR="00B85013" w:rsidRPr="00335360" w:rsidRDefault="00B85013" w:rsidP="00B85013">
            <w:pPr>
              <w:jc w:val="right"/>
              <w:rPr>
                <w:color w:val="000000"/>
                <w:sz w:val="20"/>
                <w:szCs w:val="20"/>
              </w:rPr>
            </w:pPr>
            <w:r w:rsidRPr="00335360">
              <w:rPr>
                <w:color w:val="000000"/>
                <w:sz w:val="20"/>
                <w:szCs w:val="20"/>
              </w:rPr>
              <w:t xml:space="preserve">                     627,48   </w:t>
            </w:r>
          </w:p>
        </w:tc>
        <w:tc>
          <w:tcPr>
            <w:tcW w:w="1416" w:type="dxa"/>
            <w:tcBorders>
              <w:top w:val="nil"/>
              <w:left w:val="nil"/>
              <w:bottom w:val="nil"/>
              <w:right w:val="single" w:sz="4" w:space="0" w:color="auto"/>
            </w:tcBorders>
            <w:noWrap/>
            <w:vAlign w:val="center"/>
            <w:hideMark/>
          </w:tcPr>
          <w:p w14:paraId="1A2FE315" w14:textId="77777777" w:rsidR="00B85013" w:rsidRPr="00335360" w:rsidRDefault="00B85013" w:rsidP="00B85013">
            <w:pPr>
              <w:jc w:val="right"/>
              <w:rPr>
                <w:color w:val="000000"/>
                <w:sz w:val="20"/>
                <w:szCs w:val="20"/>
              </w:rPr>
            </w:pPr>
            <w:r w:rsidRPr="00335360">
              <w:rPr>
                <w:color w:val="000000"/>
                <w:sz w:val="20"/>
                <w:szCs w:val="20"/>
              </w:rPr>
              <w:t>18 229,15 RUB</w:t>
            </w:r>
          </w:p>
        </w:tc>
        <w:tc>
          <w:tcPr>
            <w:tcW w:w="852" w:type="dxa"/>
            <w:tcBorders>
              <w:top w:val="nil"/>
              <w:left w:val="nil"/>
              <w:bottom w:val="nil"/>
              <w:right w:val="single" w:sz="8" w:space="0" w:color="auto"/>
            </w:tcBorders>
            <w:noWrap/>
            <w:vAlign w:val="center"/>
            <w:hideMark/>
          </w:tcPr>
          <w:p w14:paraId="3A274B3C"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2C8200D8" w14:textId="77777777" w:rsidTr="00557895">
        <w:trPr>
          <w:trHeight w:val="600"/>
        </w:trPr>
        <w:tc>
          <w:tcPr>
            <w:tcW w:w="581" w:type="dxa"/>
            <w:tcBorders>
              <w:top w:val="single" w:sz="8" w:space="0" w:color="auto"/>
              <w:left w:val="single" w:sz="8" w:space="0" w:color="auto"/>
              <w:bottom w:val="single" w:sz="8" w:space="0" w:color="auto"/>
              <w:right w:val="single" w:sz="4" w:space="0" w:color="auto"/>
            </w:tcBorders>
            <w:noWrap/>
            <w:vAlign w:val="center"/>
            <w:hideMark/>
          </w:tcPr>
          <w:p w14:paraId="501A7E2E"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947" w:type="dxa"/>
            <w:gridSpan w:val="6"/>
            <w:tcBorders>
              <w:top w:val="single" w:sz="8" w:space="0" w:color="auto"/>
              <w:left w:val="nil"/>
              <w:bottom w:val="single" w:sz="8" w:space="0" w:color="auto"/>
              <w:right w:val="single" w:sz="4" w:space="0" w:color="auto"/>
            </w:tcBorders>
            <w:vAlign w:val="center"/>
            <w:hideMark/>
          </w:tcPr>
          <w:p w14:paraId="236786F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416" w:type="dxa"/>
            <w:tcBorders>
              <w:top w:val="single" w:sz="8" w:space="0" w:color="auto"/>
              <w:left w:val="nil"/>
              <w:bottom w:val="single" w:sz="8" w:space="0" w:color="auto"/>
              <w:right w:val="single" w:sz="4" w:space="0" w:color="auto"/>
            </w:tcBorders>
            <w:noWrap/>
            <w:vAlign w:val="center"/>
            <w:hideMark/>
          </w:tcPr>
          <w:p w14:paraId="55B0E2C1"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2" w:type="dxa"/>
            <w:tcBorders>
              <w:top w:val="single" w:sz="8" w:space="0" w:color="auto"/>
              <w:left w:val="nil"/>
              <w:bottom w:val="single" w:sz="8" w:space="0" w:color="auto"/>
              <w:right w:val="single" w:sz="8" w:space="0" w:color="auto"/>
            </w:tcBorders>
            <w:noWrap/>
            <w:vAlign w:val="center"/>
            <w:hideMark/>
          </w:tcPr>
          <w:p w14:paraId="7DF7F514"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60136C6" w14:textId="77777777" w:rsidTr="00557895">
        <w:trPr>
          <w:trHeight w:val="499"/>
        </w:trPr>
        <w:tc>
          <w:tcPr>
            <w:tcW w:w="581" w:type="dxa"/>
            <w:tcBorders>
              <w:top w:val="nil"/>
              <w:left w:val="single" w:sz="8" w:space="0" w:color="auto"/>
              <w:bottom w:val="nil"/>
              <w:right w:val="single" w:sz="4" w:space="0" w:color="auto"/>
            </w:tcBorders>
            <w:noWrap/>
            <w:vAlign w:val="center"/>
            <w:hideMark/>
          </w:tcPr>
          <w:p w14:paraId="12672C9F" w14:textId="77777777" w:rsidR="00B85013" w:rsidRPr="00335360" w:rsidRDefault="00B85013" w:rsidP="00B85013">
            <w:pPr>
              <w:jc w:val="center"/>
              <w:rPr>
                <w:color w:val="000000"/>
                <w:sz w:val="20"/>
                <w:szCs w:val="20"/>
              </w:rPr>
            </w:pPr>
            <w:r w:rsidRPr="00335360">
              <w:rPr>
                <w:color w:val="000000"/>
                <w:sz w:val="20"/>
                <w:szCs w:val="20"/>
              </w:rPr>
              <w:t>7.1</w:t>
            </w:r>
          </w:p>
        </w:tc>
        <w:tc>
          <w:tcPr>
            <w:tcW w:w="3400" w:type="dxa"/>
            <w:tcBorders>
              <w:top w:val="nil"/>
              <w:left w:val="nil"/>
              <w:bottom w:val="nil"/>
              <w:right w:val="single" w:sz="4" w:space="0" w:color="auto"/>
            </w:tcBorders>
            <w:noWrap/>
            <w:vAlign w:val="center"/>
            <w:hideMark/>
          </w:tcPr>
          <w:p w14:paraId="1B27948C"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587A8EF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6" w:type="dxa"/>
            <w:gridSpan w:val="3"/>
            <w:tcBorders>
              <w:top w:val="nil"/>
              <w:left w:val="nil"/>
              <w:bottom w:val="nil"/>
              <w:right w:val="single" w:sz="4" w:space="0" w:color="auto"/>
            </w:tcBorders>
            <w:noWrap/>
            <w:vAlign w:val="center"/>
            <w:hideMark/>
          </w:tcPr>
          <w:p w14:paraId="70CB2D82" w14:textId="77777777" w:rsidR="00B85013" w:rsidRPr="00335360" w:rsidRDefault="00B85013" w:rsidP="00B85013">
            <w:pPr>
              <w:jc w:val="center"/>
              <w:rPr>
                <w:color w:val="000000"/>
                <w:sz w:val="20"/>
                <w:szCs w:val="20"/>
              </w:rPr>
            </w:pPr>
            <w:r w:rsidRPr="00335360">
              <w:rPr>
                <w:color w:val="000000"/>
                <w:sz w:val="20"/>
                <w:szCs w:val="20"/>
              </w:rPr>
              <w:t>чел</w:t>
            </w:r>
          </w:p>
        </w:tc>
        <w:tc>
          <w:tcPr>
            <w:tcW w:w="996" w:type="dxa"/>
            <w:tcBorders>
              <w:top w:val="single" w:sz="4" w:space="0" w:color="auto"/>
              <w:left w:val="nil"/>
              <w:bottom w:val="single" w:sz="4" w:space="0" w:color="auto"/>
              <w:right w:val="single" w:sz="4" w:space="0" w:color="auto"/>
            </w:tcBorders>
            <w:noWrap/>
            <w:vAlign w:val="center"/>
            <w:hideMark/>
          </w:tcPr>
          <w:p w14:paraId="3D9DD2A2" w14:textId="77777777" w:rsidR="00B85013" w:rsidRPr="00335360" w:rsidRDefault="00B85013" w:rsidP="00B85013">
            <w:pPr>
              <w:jc w:val="right"/>
              <w:rPr>
                <w:color w:val="000000"/>
                <w:sz w:val="20"/>
                <w:szCs w:val="20"/>
              </w:rPr>
            </w:pPr>
            <w:r w:rsidRPr="00335360">
              <w:rPr>
                <w:color w:val="000000"/>
                <w:sz w:val="20"/>
                <w:szCs w:val="20"/>
              </w:rPr>
              <w:t xml:space="preserve">                            32   </w:t>
            </w:r>
          </w:p>
        </w:tc>
        <w:tc>
          <w:tcPr>
            <w:tcW w:w="1416" w:type="dxa"/>
            <w:tcBorders>
              <w:top w:val="nil"/>
              <w:left w:val="nil"/>
              <w:bottom w:val="nil"/>
              <w:right w:val="single" w:sz="4" w:space="0" w:color="auto"/>
            </w:tcBorders>
            <w:noWrap/>
            <w:vAlign w:val="center"/>
            <w:hideMark/>
          </w:tcPr>
          <w:p w14:paraId="6AA654CF" w14:textId="77777777" w:rsidR="00B85013" w:rsidRPr="00335360" w:rsidRDefault="00B85013" w:rsidP="00B85013">
            <w:pPr>
              <w:jc w:val="right"/>
              <w:rPr>
                <w:color w:val="000000"/>
                <w:sz w:val="20"/>
                <w:szCs w:val="20"/>
              </w:rPr>
            </w:pPr>
            <w:r w:rsidRPr="00335360">
              <w:rPr>
                <w:color w:val="000000"/>
                <w:sz w:val="20"/>
                <w:szCs w:val="20"/>
              </w:rPr>
              <w:t>0,00 RUB</w:t>
            </w:r>
          </w:p>
        </w:tc>
        <w:tc>
          <w:tcPr>
            <w:tcW w:w="852" w:type="dxa"/>
            <w:tcBorders>
              <w:top w:val="nil"/>
              <w:left w:val="nil"/>
              <w:bottom w:val="nil"/>
              <w:right w:val="single" w:sz="8" w:space="0" w:color="auto"/>
            </w:tcBorders>
            <w:noWrap/>
            <w:vAlign w:val="center"/>
            <w:hideMark/>
          </w:tcPr>
          <w:p w14:paraId="0A107FBD"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30D166D" w14:textId="77777777" w:rsidTr="00557895">
        <w:trPr>
          <w:trHeight w:val="600"/>
        </w:trPr>
        <w:tc>
          <w:tcPr>
            <w:tcW w:w="7528" w:type="dxa"/>
            <w:gridSpan w:val="7"/>
            <w:tcBorders>
              <w:top w:val="single" w:sz="8" w:space="0" w:color="auto"/>
              <w:left w:val="single" w:sz="8" w:space="0" w:color="auto"/>
              <w:bottom w:val="single" w:sz="8" w:space="0" w:color="auto"/>
              <w:right w:val="single" w:sz="4" w:space="0" w:color="auto"/>
            </w:tcBorders>
            <w:vAlign w:val="center"/>
            <w:hideMark/>
          </w:tcPr>
          <w:p w14:paraId="679F1DD9"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416" w:type="dxa"/>
            <w:tcBorders>
              <w:top w:val="single" w:sz="8" w:space="0" w:color="auto"/>
              <w:left w:val="nil"/>
              <w:bottom w:val="single" w:sz="8" w:space="0" w:color="auto"/>
              <w:right w:val="single" w:sz="4" w:space="0" w:color="auto"/>
            </w:tcBorders>
            <w:noWrap/>
            <w:vAlign w:val="center"/>
            <w:hideMark/>
          </w:tcPr>
          <w:p w14:paraId="5E48F874" w14:textId="77777777" w:rsidR="00B85013" w:rsidRPr="00335360" w:rsidRDefault="00B85013" w:rsidP="00B85013">
            <w:pPr>
              <w:jc w:val="right"/>
              <w:rPr>
                <w:b/>
                <w:bCs/>
                <w:color w:val="000000"/>
                <w:sz w:val="20"/>
                <w:szCs w:val="20"/>
              </w:rPr>
            </w:pPr>
            <w:r w:rsidRPr="00335360">
              <w:rPr>
                <w:b/>
                <w:bCs/>
                <w:color w:val="000000"/>
                <w:sz w:val="20"/>
                <w:szCs w:val="20"/>
              </w:rPr>
              <w:t>108 325,27 RUB</w:t>
            </w:r>
          </w:p>
        </w:tc>
        <w:tc>
          <w:tcPr>
            <w:tcW w:w="852" w:type="dxa"/>
            <w:tcBorders>
              <w:top w:val="single" w:sz="8" w:space="0" w:color="auto"/>
              <w:left w:val="nil"/>
              <w:bottom w:val="single" w:sz="8" w:space="0" w:color="auto"/>
              <w:right w:val="single" w:sz="8" w:space="0" w:color="auto"/>
            </w:tcBorders>
            <w:noWrap/>
            <w:vAlign w:val="center"/>
            <w:hideMark/>
          </w:tcPr>
          <w:p w14:paraId="30706630" w14:textId="77777777" w:rsidR="00B85013" w:rsidRPr="00335360" w:rsidRDefault="00B85013" w:rsidP="00B85013">
            <w:pPr>
              <w:jc w:val="right"/>
              <w:rPr>
                <w:b/>
                <w:bCs/>
                <w:color w:val="000000"/>
                <w:sz w:val="20"/>
                <w:szCs w:val="20"/>
              </w:rPr>
            </w:pPr>
            <w:r w:rsidRPr="00335360">
              <w:rPr>
                <w:b/>
                <w:bCs/>
                <w:color w:val="000000"/>
                <w:sz w:val="20"/>
                <w:szCs w:val="20"/>
              </w:rPr>
              <w:t>10,84 RUB</w:t>
            </w:r>
          </w:p>
        </w:tc>
      </w:tr>
    </w:tbl>
    <w:p w14:paraId="08224F62" w14:textId="77777777" w:rsidR="00B85013" w:rsidRPr="00335360" w:rsidRDefault="00B85013" w:rsidP="00B85013">
      <w:pPr>
        <w:rPr>
          <w:sz w:val="20"/>
          <w:szCs w:val="20"/>
        </w:rPr>
      </w:pPr>
    </w:p>
    <w:tbl>
      <w:tblPr>
        <w:tblW w:w="14760" w:type="dxa"/>
        <w:tblInd w:w="93" w:type="dxa"/>
        <w:tblLayout w:type="fixed"/>
        <w:tblLook w:val="04A0" w:firstRow="1" w:lastRow="0" w:firstColumn="1" w:lastColumn="0" w:noHBand="0" w:noVBand="1"/>
      </w:tblPr>
      <w:tblGrid>
        <w:gridCol w:w="637"/>
        <w:gridCol w:w="6326"/>
        <w:gridCol w:w="2127"/>
        <w:gridCol w:w="1134"/>
        <w:gridCol w:w="1134"/>
        <w:gridCol w:w="1984"/>
        <w:gridCol w:w="1418"/>
      </w:tblGrid>
      <w:tr w:rsidR="00B85013" w:rsidRPr="00335360" w14:paraId="2C278800" w14:textId="77777777" w:rsidTr="00B85013">
        <w:trPr>
          <w:trHeight w:val="499"/>
        </w:trPr>
        <w:tc>
          <w:tcPr>
            <w:tcW w:w="636" w:type="dxa"/>
            <w:vAlign w:val="center"/>
            <w:hideMark/>
          </w:tcPr>
          <w:p w14:paraId="274C18C7" w14:textId="77777777" w:rsidR="00B85013" w:rsidRPr="00335360" w:rsidRDefault="00B85013" w:rsidP="00B85013">
            <w:pPr>
              <w:rPr>
                <w:sz w:val="20"/>
                <w:szCs w:val="20"/>
              </w:rPr>
            </w:pPr>
          </w:p>
        </w:tc>
        <w:tc>
          <w:tcPr>
            <w:tcW w:w="6325" w:type="dxa"/>
            <w:vAlign w:val="center"/>
          </w:tcPr>
          <w:p w14:paraId="3BB18AA4" w14:textId="77777777" w:rsidR="00B85013" w:rsidRDefault="00B85013" w:rsidP="00B85013">
            <w:pPr>
              <w:rPr>
                <w:color w:val="000000"/>
                <w:sz w:val="20"/>
                <w:szCs w:val="20"/>
              </w:rPr>
            </w:pPr>
          </w:p>
          <w:p w14:paraId="14BE6EA5" w14:textId="77777777" w:rsidR="008C243C" w:rsidRDefault="008C243C" w:rsidP="00B85013">
            <w:pPr>
              <w:rPr>
                <w:color w:val="000000"/>
                <w:sz w:val="20"/>
                <w:szCs w:val="20"/>
              </w:rPr>
            </w:pPr>
          </w:p>
          <w:p w14:paraId="77F4392C" w14:textId="77777777" w:rsidR="008C243C" w:rsidRDefault="008C243C" w:rsidP="00B85013">
            <w:pPr>
              <w:rPr>
                <w:color w:val="000000"/>
                <w:sz w:val="20"/>
                <w:szCs w:val="20"/>
              </w:rPr>
            </w:pPr>
          </w:p>
          <w:p w14:paraId="59B848E0" w14:textId="77777777" w:rsidR="008C243C" w:rsidRDefault="008C243C" w:rsidP="00B85013">
            <w:pPr>
              <w:rPr>
                <w:color w:val="000000"/>
                <w:sz w:val="20"/>
                <w:szCs w:val="20"/>
              </w:rPr>
            </w:pPr>
          </w:p>
          <w:p w14:paraId="180DDB3D" w14:textId="77777777" w:rsidR="008C243C" w:rsidRDefault="008C243C" w:rsidP="00B85013">
            <w:pPr>
              <w:rPr>
                <w:color w:val="000000"/>
                <w:sz w:val="20"/>
                <w:szCs w:val="20"/>
              </w:rPr>
            </w:pPr>
          </w:p>
          <w:p w14:paraId="33CA7EA9" w14:textId="77777777" w:rsidR="008C243C" w:rsidRDefault="008C243C" w:rsidP="00B85013">
            <w:pPr>
              <w:rPr>
                <w:color w:val="000000"/>
                <w:sz w:val="20"/>
                <w:szCs w:val="20"/>
              </w:rPr>
            </w:pPr>
          </w:p>
          <w:p w14:paraId="4EA20B16" w14:textId="77777777" w:rsidR="008C243C" w:rsidRDefault="008C243C" w:rsidP="00B85013">
            <w:pPr>
              <w:rPr>
                <w:color w:val="000000"/>
                <w:sz w:val="20"/>
                <w:szCs w:val="20"/>
              </w:rPr>
            </w:pPr>
          </w:p>
          <w:p w14:paraId="6CFB2D5B" w14:textId="77777777" w:rsidR="008C243C" w:rsidRDefault="008C243C" w:rsidP="00B85013">
            <w:pPr>
              <w:rPr>
                <w:color w:val="000000"/>
                <w:sz w:val="20"/>
                <w:szCs w:val="20"/>
              </w:rPr>
            </w:pPr>
          </w:p>
          <w:p w14:paraId="7899D3CC" w14:textId="77777777" w:rsidR="008C243C" w:rsidRDefault="008C243C" w:rsidP="00B85013">
            <w:pPr>
              <w:rPr>
                <w:color w:val="000000"/>
                <w:sz w:val="20"/>
                <w:szCs w:val="20"/>
              </w:rPr>
            </w:pPr>
          </w:p>
          <w:p w14:paraId="1D29E636" w14:textId="77777777" w:rsidR="008C243C" w:rsidRDefault="008C243C" w:rsidP="00B85013">
            <w:pPr>
              <w:rPr>
                <w:color w:val="000000"/>
                <w:sz w:val="20"/>
                <w:szCs w:val="20"/>
              </w:rPr>
            </w:pPr>
          </w:p>
          <w:p w14:paraId="7ABAEE1D" w14:textId="77777777" w:rsidR="008C243C" w:rsidRDefault="008C243C" w:rsidP="00B85013">
            <w:pPr>
              <w:rPr>
                <w:color w:val="000000"/>
                <w:sz w:val="20"/>
                <w:szCs w:val="20"/>
              </w:rPr>
            </w:pPr>
          </w:p>
          <w:p w14:paraId="745CF644" w14:textId="77777777" w:rsidR="008C243C" w:rsidRPr="00335360" w:rsidRDefault="008C243C" w:rsidP="00B85013">
            <w:pPr>
              <w:rPr>
                <w:color w:val="000000"/>
                <w:sz w:val="20"/>
                <w:szCs w:val="20"/>
              </w:rPr>
            </w:pPr>
          </w:p>
          <w:p w14:paraId="2520914B" w14:textId="77777777" w:rsidR="00B85013" w:rsidRPr="00335360" w:rsidRDefault="00B85013" w:rsidP="00B85013">
            <w:pPr>
              <w:rPr>
                <w:color w:val="000000"/>
                <w:sz w:val="20"/>
                <w:szCs w:val="20"/>
              </w:rPr>
            </w:pPr>
          </w:p>
          <w:p w14:paraId="6D72AA4F" w14:textId="77777777" w:rsidR="00B85013" w:rsidRPr="00335360" w:rsidRDefault="00B85013" w:rsidP="00B85013">
            <w:pPr>
              <w:rPr>
                <w:color w:val="000000"/>
                <w:sz w:val="20"/>
                <w:szCs w:val="20"/>
              </w:rPr>
            </w:pPr>
          </w:p>
        </w:tc>
        <w:tc>
          <w:tcPr>
            <w:tcW w:w="2127" w:type="dxa"/>
            <w:vAlign w:val="center"/>
            <w:hideMark/>
          </w:tcPr>
          <w:p w14:paraId="62FC7E26" w14:textId="77777777" w:rsidR="00B85013" w:rsidRPr="00335360" w:rsidRDefault="00B85013" w:rsidP="00B85013">
            <w:pPr>
              <w:rPr>
                <w:color w:val="000000"/>
                <w:sz w:val="20"/>
                <w:szCs w:val="20"/>
              </w:rPr>
            </w:pPr>
          </w:p>
        </w:tc>
        <w:tc>
          <w:tcPr>
            <w:tcW w:w="1134" w:type="dxa"/>
            <w:vAlign w:val="center"/>
            <w:hideMark/>
          </w:tcPr>
          <w:p w14:paraId="0B8075EA" w14:textId="77777777" w:rsidR="00B85013" w:rsidRPr="00335360" w:rsidRDefault="00B85013" w:rsidP="00B85013">
            <w:pPr>
              <w:rPr>
                <w:sz w:val="20"/>
                <w:szCs w:val="20"/>
              </w:rPr>
            </w:pPr>
          </w:p>
        </w:tc>
        <w:tc>
          <w:tcPr>
            <w:tcW w:w="1134" w:type="dxa"/>
            <w:vAlign w:val="center"/>
            <w:hideMark/>
          </w:tcPr>
          <w:p w14:paraId="5A383A05" w14:textId="77777777" w:rsidR="00B85013" w:rsidRPr="00335360" w:rsidRDefault="00B85013" w:rsidP="00B85013">
            <w:pPr>
              <w:rPr>
                <w:sz w:val="20"/>
                <w:szCs w:val="20"/>
              </w:rPr>
            </w:pPr>
          </w:p>
        </w:tc>
        <w:tc>
          <w:tcPr>
            <w:tcW w:w="1984" w:type="dxa"/>
            <w:noWrap/>
            <w:vAlign w:val="center"/>
            <w:hideMark/>
          </w:tcPr>
          <w:p w14:paraId="3A16AB82" w14:textId="77777777" w:rsidR="00B85013" w:rsidRPr="00335360" w:rsidRDefault="00B85013" w:rsidP="00B85013">
            <w:pPr>
              <w:rPr>
                <w:sz w:val="20"/>
                <w:szCs w:val="20"/>
              </w:rPr>
            </w:pPr>
          </w:p>
        </w:tc>
        <w:tc>
          <w:tcPr>
            <w:tcW w:w="1418" w:type="dxa"/>
            <w:noWrap/>
            <w:vAlign w:val="center"/>
            <w:hideMark/>
          </w:tcPr>
          <w:p w14:paraId="12BE5DF7" w14:textId="77777777" w:rsidR="00B85013" w:rsidRPr="00335360" w:rsidRDefault="00B85013" w:rsidP="00B85013">
            <w:pPr>
              <w:rPr>
                <w:sz w:val="20"/>
                <w:szCs w:val="20"/>
              </w:rPr>
            </w:pPr>
          </w:p>
        </w:tc>
      </w:tr>
      <w:tr w:rsidR="00B85013" w:rsidRPr="00335360" w14:paraId="6A3978BA" w14:textId="77777777" w:rsidTr="00B85013">
        <w:trPr>
          <w:trHeight w:val="330"/>
        </w:trPr>
        <w:tc>
          <w:tcPr>
            <w:tcW w:w="636" w:type="dxa"/>
            <w:noWrap/>
            <w:vAlign w:val="center"/>
            <w:hideMark/>
          </w:tcPr>
          <w:p w14:paraId="0399357B" w14:textId="77777777" w:rsidR="00B85013" w:rsidRPr="00335360" w:rsidRDefault="00B85013" w:rsidP="00B85013">
            <w:pPr>
              <w:rPr>
                <w:sz w:val="20"/>
                <w:szCs w:val="20"/>
              </w:rPr>
            </w:pPr>
          </w:p>
        </w:tc>
        <w:tc>
          <w:tcPr>
            <w:tcW w:w="6325" w:type="dxa"/>
            <w:noWrap/>
            <w:vAlign w:val="center"/>
            <w:hideMark/>
          </w:tcPr>
          <w:p w14:paraId="27A55C1E" w14:textId="77777777" w:rsidR="00B85013" w:rsidRPr="00335360" w:rsidRDefault="00B85013" w:rsidP="00B85013">
            <w:pPr>
              <w:rPr>
                <w:sz w:val="20"/>
                <w:szCs w:val="20"/>
              </w:rPr>
            </w:pPr>
          </w:p>
        </w:tc>
        <w:tc>
          <w:tcPr>
            <w:tcW w:w="2127" w:type="dxa"/>
            <w:noWrap/>
            <w:vAlign w:val="center"/>
            <w:hideMark/>
          </w:tcPr>
          <w:p w14:paraId="0DCBB9BA" w14:textId="77777777" w:rsidR="00B85013" w:rsidRPr="00335360" w:rsidRDefault="00B85013" w:rsidP="00B85013">
            <w:pPr>
              <w:rPr>
                <w:sz w:val="20"/>
                <w:szCs w:val="20"/>
              </w:rPr>
            </w:pPr>
          </w:p>
        </w:tc>
        <w:tc>
          <w:tcPr>
            <w:tcW w:w="1134" w:type="dxa"/>
            <w:noWrap/>
            <w:vAlign w:val="center"/>
            <w:hideMark/>
          </w:tcPr>
          <w:p w14:paraId="5BA0CB57" w14:textId="77777777" w:rsidR="00B85013" w:rsidRPr="00335360" w:rsidRDefault="00B85013" w:rsidP="00B85013">
            <w:pPr>
              <w:rPr>
                <w:sz w:val="20"/>
                <w:szCs w:val="20"/>
              </w:rPr>
            </w:pPr>
          </w:p>
        </w:tc>
        <w:tc>
          <w:tcPr>
            <w:tcW w:w="1134" w:type="dxa"/>
            <w:noWrap/>
            <w:vAlign w:val="center"/>
            <w:hideMark/>
          </w:tcPr>
          <w:p w14:paraId="42A5C057" w14:textId="77777777" w:rsidR="00B85013" w:rsidRPr="00335360" w:rsidRDefault="00B85013" w:rsidP="00B85013">
            <w:pPr>
              <w:rPr>
                <w:sz w:val="20"/>
                <w:szCs w:val="20"/>
              </w:rPr>
            </w:pPr>
          </w:p>
        </w:tc>
        <w:tc>
          <w:tcPr>
            <w:tcW w:w="1984" w:type="dxa"/>
            <w:noWrap/>
            <w:vAlign w:val="center"/>
            <w:hideMark/>
          </w:tcPr>
          <w:p w14:paraId="6BD0AD7C" w14:textId="77777777" w:rsidR="00B85013" w:rsidRPr="00335360" w:rsidRDefault="00B85013" w:rsidP="00B85013">
            <w:pPr>
              <w:rPr>
                <w:sz w:val="20"/>
                <w:szCs w:val="20"/>
              </w:rPr>
            </w:pPr>
          </w:p>
        </w:tc>
        <w:tc>
          <w:tcPr>
            <w:tcW w:w="1418" w:type="dxa"/>
            <w:noWrap/>
            <w:vAlign w:val="center"/>
            <w:hideMark/>
          </w:tcPr>
          <w:p w14:paraId="3F9C4CC2" w14:textId="77777777" w:rsidR="00B85013" w:rsidRPr="00335360" w:rsidRDefault="00B85013" w:rsidP="00B85013">
            <w:pPr>
              <w:rPr>
                <w:sz w:val="20"/>
                <w:szCs w:val="20"/>
              </w:rPr>
            </w:pPr>
          </w:p>
        </w:tc>
      </w:tr>
      <w:tr w:rsidR="00B85013" w:rsidRPr="00335360" w14:paraId="2EEC216B"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9D97800"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6325" w:type="dxa"/>
            <w:tcBorders>
              <w:top w:val="single" w:sz="8" w:space="0" w:color="auto"/>
              <w:left w:val="nil"/>
              <w:bottom w:val="single" w:sz="4" w:space="0" w:color="auto"/>
              <w:right w:val="single" w:sz="4" w:space="0" w:color="auto"/>
            </w:tcBorders>
            <w:noWrap/>
            <w:vAlign w:val="center"/>
            <w:hideMark/>
          </w:tcPr>
          <w:p w14:paraId="66DD583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7" w:type="dxa"/>
            <w:tcBorders>
              <w:top w:val="single" w:sz="8" w:space="0" w:color="auto"/>
              <w:left w:val="nil"/>
              <w:bottom w:val="single" w:sz="4" w:space="0" w:color="auto"/>
              <w:right w:val="single" w:sz="8" w:space="0" w:color="auto"/>
            </w:tcBorders>
            <w:noWrap/>
            <w:vAlign w:val="center"/>
            <w:hideMark/>
          </w:tcPr>
          <w:p w14:paraId="548E030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67163313" w14:textId="77777777" w:rsidR="00B85013" w:rsidRPr="00335360" w:rsidRDefault="00B85013" w:rsidP="00B85013">
            <w:pPr>
              <w:rPr>
                <w:b/>
                <w:bCs/>
                <w:color w:val="000000"/>
                <w:sz w:val="20"/>
                <w:szCs w:val="20"/>
              </w:rPr>
            </w:pPr>
          </w:p>
        </w:tc>
        <w:tc>
          <w:tcPr>
            <w:tcW w:w="1134" w:type="dxa"/>
            <w:noWrap/>
            <w:vAlign w:val="center"/>
            <w:hideMark/>
          </w:tcPr>
          <w:p w14:paraId="59B24774" w14:textId="77777777" w:rsidR="00B85013" w:rsidRPr="00335360" w:rsidRDefault="00B85013" w:rsidP="00B85013">
            <w:pPr>
              <w:rPr>
                <w:sz w:val="20"/>
                <w:szCs w:val="20"/>
              </w:rPr>
            </w:pPr>
          </w:p>
        </w:tc>
        <w:tc>
          <w:tcPr>
            <w:tcW w:w="1984" w:type="dxa"/>
            <w:noWrap/>
            <w:vAlign w:val="center"/>
            <w:hideMark/>
          </w:tcPr>
          <w:p w14:paraId="276C0808" w14:textId="77777777" w:rsidR="00B85013" w:rsidRPr="00335360" w:rsidRDefault="00B85013" w:rsidP="00B85013">
            <w:pPr>
              <w:rPr>
                <w:sz w:val="20"/>
                <w:szCs w:val="20"/>
              </w:rPr>
            </w:pPr>
          </w:p>
        </w:tc>
        <w:tc>
          <w:tcPr>
            <w:tcW w:w="1418" w:type="dxa"/>
            <w:noWrap/>
            <w:vAlign w:val="center"/>
            <w:hideMark/>
          </w:tcPr>
          <w:p w14:paraId="767CDB0B" w14:textId="77777777" w:rsidR="00B85013" w:rsidRPr="00335360" w:rsidRDefault="00B85013" w:rsidP="00B85013">
            <w:pPr>
              <w:rPr>
                <w:sz w:val="20"/>
                <w:szCs w:val="20"/>
              </w:rPr>
            </w:pPr>
          </w:p>
        </w:tc>
      </w:tr>
      <w:tr w:rsidR="00B85013" w:rsidRPr="00335360" w14:paraId="1478F3C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3CAD96B"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0803A5A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7" w:type="dxa"/>
            <w:tcBorders>
              <w:top w:val="nil"/>
              <w:left w:val="nil"/>
              <w:bottom w:val="single" w:sz="4" w:space="0" w:color="auto"/>
              <w:right w:val="single" w:sz="8" w:space="0" w:color="auto"/>
            </w:tcBorders>
            <w:noWrap/>
            <w:hideMark/>
          </w:tcPr>
          <w:p w14:paraId="0EF6D1F6" w14:textId="77777777" w:rsidR="00B85013" w:rsidRPr="00335360" w:rsidRDefault="00B85013" w:rsidP="00B85013">
            <w:pPr>
              <w:jc w:val="right"/>
              <w:rPr>
                <w:b/>
                <w:bCs/>
                <w:color w:val="000000"/>
                <w:sz w:val="20"/>
                <w:szCs w:val="20"/>
              </w:rPr>
            </w:pPr>
            <w:r w:rsidRPr="00335360">
              <w:rPr>
                <w:b/>
                <w:bCs/>
                <w:color w:val="000000"/>
                <w:sz w:val="20"/>
                <w:szCs w:val="20"/>
              </w:rPr>
              <w:t>1990</w:t>
            </w:r>
          </w:p>
        </w:tc>
        <w:tc>
          <w:tcPr>
            <w:tcW w:w="1134" w:type="dxa"/>
            <w:noWrap/>
            <w:vAlign w:val="center"/>
            <w:hideMark/>
          </w:tcPr>
          <w:p w14:paraId="2DE17920" w14:textId="77777777" w:rsidR="00B85013" w:rsidRPr="00335360" w:rsidRDefault="00B85013" w:rsidP="00B85013">
            <w:pPr>
              <w:rPr>
                <w:b/>
                <w:bCs/>
                <w:color w:val="000000"/>
                <w:sz w:val="20"/>
                <w:szCs w:val="20"/>
              </w:rPr>
            </w:pPr>
          </w:p>
        </w:tc>
        <w:tc>
          <w:tcPr>
            <w:tcW w:w="1134" w:type="dxa"/>
            <w:noWrap/>
            <w:vAlign w:val="center"/>
            <w:hideMark/>
          </w:tcPr>
          <w:p w14:paraId="3DF0814A" w14:textId="77777777" w:rsidR="00B85013" w:rsidRPr="00335360" w:rsidRDefault="00B85013" w:rsidP="00B85013">
            <w:pPr>
              <w:rPr>
                <w:sz w:val="20"/>
                <w:szCs w:val="20"/>
              </w:rPr>
            </w:pPr>
          </w:p>
        </w:tc>
        <w:tc>
          <w:tcPr>
            <w:tcW w:w="1984" w:type="dxa"/>
            <w:noWrap/>
            <w:vAlign w:val="center"/>
            <w:hideMark/>
          </w:tcPr>
          <w:p w14:paraId="4E9CC45B" w14:textId="77777777" w:rsidR="00B85013" w:rsidRPr="00335360" w:rsidRDefault="00B85013" w:rsidP="00B85013">
            <w:pPr>
              <w:rPr>
                <w:sz w:val="20"/>
                <w:szCs w:val="20"/>
              </w:rPr>
            </w:pPr>
          </w:p>
        </w:tc>
        <w:tc>
          <w:tcPr>
            <w:tcW w:w="1418" w:type="dxa"/>
            <w:noWrap/>
            <w:vAlign w:val="center"/>
            <w:hideMark/>
          </w:tcPr>
          <w:p w14:paraId="6F25B40B" w14:textId="77777777" w:rsidR="00B85013" w:rsidRPr="00335360" w:rsidRDefault="00B85013" w:rsidP="00B85013">
            <w:pPr>
              <w:rPr>
                <w:sz w:val="20"/>
                <w:szCs w:val="20"/>
              </w:rPr>
            </w:pPr>
          </w:p>
        </w:tc>
      </w:tr>
      <w:tr w:rsidR="00B85013" w:rsidRPr="00335360" w14:paraId="3212C0A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F2D9EDD"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1434889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7" w:type="dxa"/>
            <w:tcBorders>
              <w:top w:val="nil"/>
              <w:left w:val="nil"/>
              <w:bottom w:val="single" w:sz="4" w:space="0" w:color="auto"/>
              <w:right w:val="single" w:sz="8" w:space="0" w:color="auto"/>
            </w:tcBorders>
            <w:noWrap/>
            <w:vAlign w:val="center"/>
            <w:hideMark/>
          </w:tcPr>
          <w:p w14:paraId="3E699A1F" w14:textId="77777777" w:rsidR="00B85013" w:rsidRPr="00335360" w:rsidRDefault="00B85013" w:rsidP="00B85013">
            <w:pPr>
              <w:jc w:val="right"/>
              <w:rPr>
                <w:b/>
                <w:bCs/>
                <w:color w:val="000000"/>
                <w:sz w:val="20"/>
                <w:szCs w:val="20"/>
              </w:rPr>
            </w:pPr>
            <w:r w:rsidRPr="00335360">
              <w:rPr>
                <w:b/>
                <w:bCs/>
                <w:color w:val="000000"/>
                <w:sz w:val="20"/>
                <w:szCs w:val="20"/>
              </w:rPr>
              <w:t>832,70</w:t>
            </w:r>
          </w:p>
        </w:tc>
        <w:tc>
          <w:tcPr>
            <w:tcW w:w="1134" w:type="dxa"/>
            <w:noWrap/>
            <w:vAlign w:val="center"/>
            <w:hideMark/>
          </w:tcPr>
          <w:p w14:paraId="744A5BBE" w14:textId="77777777" w:rsidR="00B85013" w:rsidRPr="00335360" w:rsidRDefault="00B85013" w:rsidP="00B85013">
            <w:pPr>
              <w:rPr>
                <w:b/>
                <w:bCs/>
                <w:color w:val="000000"/>
                <w:sz w:val="20"/>
                <w:szCs w:val="20"/>
              </w:rPr>
            </w:pPr>
          </w:p>
        </w:tc>
        <w:tc>
          <w:tcPr>
            <w:tcW w:w="1134" w:type="dxa"/>
            <w:noWrap/>
            <w:vAlign w:val="center"/>
            <w:hideMark/>
          </w:tcPr>
          <w:p w14:paraId="63AE88F9" w14:textId="77777777" w:rsidR="00B85013" w:rsidRPr="00335360" w:rsidRDefault="00B85013" w:rsidP="00B85013">
            <w:pPr>
              <w:rPr>
                <w:sz w:val="20"/>
                <w:szCs w:val="20"/>
              </w:rPr>
            </w:pPr>
          </w:p>
        </w:tc>
        <w:tc>
          <w:tcPr>
            <w:tcW w:w="1984" w:type="dxa"/>
            <w:noWrap/>
            <w:vAlign w:val="center"/>
            <w:hideMark/>
          </w:tcPr>
          <w:p w14:paraId="39C9A986" w14:textId="77777777" w:rsidR="00B85013" w:rsidRPr="00335360" w:rsidRDefault="00B85013" w:rsidP="00B85013">
            <w:pPr>
              <w:rPr>
                <w:sz w:val="20"/>
                <w:szCs w:val="20"/>
              </w:rPr>
            </w:pPr>
          </w:p>
        </w:tc>
        <w:tc>
          <w:tcPr>
            <w:tcW w:w="1418" w:type="dxa"/>
            <w:noWrap/>
            <w:vAlign w:val="center"/>
            <w:hideMark/>
          </w:tcPr>
          <w:p w14:paraId="08795732" w14:textId="77777777" w:rsidR="00B85013" w:rsidRPr="00335360" w:rsidRDefault="00B85013" w:rsidP="00B85013">
            <w:pPr>
              <w:rPr>
                <w:sz w:val="20"/>
                <w:szCs w:val="20"/>
              </w:rPr>
            </w:pPr>
          </w:p>
        </w:tc>
      </w:tr>
      <w:tr w:rsidR="00B85013" w:rsidRPr="00335360" w14:paraId="0F7C4EE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47595F2"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7E061F21"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7" w:type="dxa"/>
            <w:tcBorders>
              <w:top w:val="nil"/>
              <w:left w:val="nil"/>
              <w:bottom w:val="single" w:sz="4" w:space="0" w:color="auto"/>
              <w:right w:val="single" w:sz="8" w:space="0" w:color="auto"/>
            </w:tcBorders>
            <w:noWrap/>
            <w:vAlign w:val="center"/>
            <w:hideMark/>
          </w:tcPr>
          <w:p w14:paraId="4BE53A5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33FCC18D" w14:textId="77777777" w:rsidR="00B85013" w:rsidRPr="00335360" w:rsidRDefault="00B85013" w:rsidP="00B85013">
            <w:pPr>
              <w:rPr>
                <w:b/>
                <w:bCs/>
                <w:color w:val="000000"/>
                <w:sz w:val="20"/>
                <w:szCs w:val="20"/>
              </w:rPr>
            </w:pPr>
          </w:p>
        </w:tc>
        <w:tc>
          <w:tcPr>
            <w:tcW w:w="1134" w:type="dxa"/>
            <w:noWrap/>
            <w:vAlign w:val="center"/>
            <w:hideMark/>
          </w:tcPr>
          <w:p w14:paraId="029A07CE" w14:textId="77777777" w:rsidR="00B85013" w:rsidRPr="00335360" w:rsidRDefault="00B85013" w:rsidP="00B85013">
            <w:pPr>
              <w:rPr>
                <w:sz w:val="20"/>
                <w:szCs w:val="20"/>
              </w:rPr>
            </w:pPr>
          </w:p>
        </w:tc>
        <w:tc>
          <w:tcPr>
            <w:tcW w:w="1984" w:type="dxa"/>
            <w:noWrap/>
            <w:vAlign w:val="center"/>
            <w:hideMark/>
          </w:tcPr>
          <w:p w14:paraId="6A2A2B8C" w14:textId="77777777" w:rsidR="00B85013" w:rsidRPr="00335360" w:rsidRDefault="00B85013" w:rsidP="00B85013">
            <w:pPr>
              <w:rPr>
                <w:sz w:val="20"/>
                <w:szCs w:val="20"/>
              </w:rPr>
            </w:pPr>
          </w:p>
        </w:tc>
        <w:tc>
          <w:tcPr>
            <w:tcW w:w="1418" w:type="dxa"/>
            <w:noWrap/>
            <w:vAlign w:val="center"/>
            <w:hideMark/>
          </w:tcPr>
          <w:p w14:paraId="6ED57F2A" w14:textId="77777777" w:rsidR="00B85013" w:rsidRPr="00335360" w:rsidRDefault="00B85013" w:rsidP="00B85013">
            <w:pPr>
              <w:rPr>
                <w:sz w:val="20"/>
                <w:szCs w:val="20"/>
              </w:rPr>
            </w:pPr>
          </w:p>
        </w:tc>
      </w:tr>
      <w:tr w:rsidR="00B85013" w:rsidRPr="00335360" w14:paraId="5EDF3D9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EEC4D23"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3A58014C"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7" w:type="dxa"/>
            <w:tcBorders>
              <w:top w:val="nil"/>
              <w:left w:val="nil"/>
              <w:bottom w:val="single" w:sz="4" w:space="0" w:color="auto"/>
              <w:right w:val="single" w:sz="8" w:space="0" w:color="auto"/>
            </w:tcBorders>
            <w:noWrap/>
            <w:vAlign w:val="center"/>
            <w:hideMark/>
          </w:tcPr>
          <w:p w14:paraId="5D368252" w14:textId="77777777" w:rsidR="00B85013" w:rsidRPr="00335360" w:rsidRDefault="00B85013" w:rsidP="00B85013">
            <w:pPr>
              <w:jc w:val="right"/>
              <w:rPr>
                <w:b/>
                <w:bCs/>
                <w:color w:val="000000"/>
                <w:sz w:val="20"/>
                <w:szCs w:val="20"/>
              </w:rPr>
            </w:pPr>
            <w:r w:rsidRPr="00335360">
              <w:rPr>
                <w:b/>
                <w:bCs/>
                <w:color w:val="000000"/>
                <w:sz w:val="20"/>
                <w:szCs w:val="20"/>
              </w:rPr>
              <w:t>84,90</w:t>
            </w:r>
          </w:p>
        </w:tc>
        <w:tc>
          <w:tcPr>
            <w:tcW w:w="1134" w:type="dxa"/>
            <w:noWrap/>
            <w:vAlign w:val="center"/>
            <w:hideMark/>
          </w:tcPr>
          <w:p w14:paraId="0F326918" w14:textId="77777777" w:rsidR="00B85013" w:rsidRPr="00335360" w:rsidRDefault="00B85013" w:rsidP="00B85013">
            <w:pPr>
              <w:rPr>
                <w:b/>
                <w:bCs/>
                <w:color w:val="000000"/>
                <w:sz w:val="20"/>
                <w:szCs w:val="20"/>
              </w:rPr>
            </w:pPr>
          </w:p>
        </w:tc>
        <w:tc>
          <w:tcPr>
            <w:tcW w:w="1134" w:type="dxa"/>
            <w:noWrap/>
            <w:vAlign w:val="center"/>
            <w:hideMark/>
          </w:tcPr>
          <w:p w14:paraId="1BF68760" w14:textId="77777777" w:rsidR="00B85013" w:rsidRPr="00335360" w:rsidRDefault="00B85013" w:rsidP="00B85013">
            <w:pPr>
              <w:rPr>
                <w:sz w:val="20"/>
                <w:szCs w:val="20"/>
              </w:rPr>
            </w:pPr>
          </w:p>
        </w:tc>
        <w:tc>
          <w:tcPr>
            <w:tcW w:w="1984" w:type="dxa"/>
            <w:noWrap/>
            <w:vAlign w:val="center"/>
            <w:hideMark/>
          </w:tcPr>
          <w:p w14:paraId="5BB4368E" w14:textId="77777777" w:rsidR="00B85013" w:rsidRPr="00335360" w:rsidRDefault="00B85013" w:rsidP="00B85013">
            <w:pPr>
              <w:rPr>
                <w:sz w:val="20"/>
                <w:szCs w:val="20"/>
              </w:rPr>
            </w:pPr>
          </w:p>
        </w:tc>
        <w:tc>
          <w:tcPr>
            <w:tcW w:w="1418" w:type="dxa"/>
            <w:noWrap/>
            <w:vAlign w:val="center"/>
            <w:hideMark/>
          </w:tcPr>
          <w:p w14:paraId="2B9DC6C5" w14:textId="77777777" w:rsidR="00B85013" w:rsidRPr="00335360" w:rsidRDefault="00B85013" w:rsidP="00B85013">
            <w:pPr>
              <w:rPr>
                <w:sz w:val="20"/>
                <w:szCs w:val="20"/>
              </w:rPr>
            </w:pPr>
          </w:p>
        </w:tc>
      </w:tr>
      <w:tr w:rsidR="00B85013" w:rsidRPr="00335360" w14:paraId="6E60CB7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54ADBBE"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13DCD49A"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7" w:type="dxa"/>
            <w:tcBorders>
              <w:top w:val="nil"/>
              <w:left w:val="nil"/>
              <w:bottom w:val="single" w:sz="4" w:space="0" w:color="auto"/>
              <w:right w:val="single" w:sz="8" w:space="0" w:color="auto"/>
            </w:tcBorders>
            <w:noWrap/>
            <w:vAlign w:val="center"/>
            <w:hideMark/>
          </w:tcPr>
          <w:p w14:paraId="19D4E3DA" w14:textId="77777777" w:rsidR="00B85013" w:rsidRPr="00335360" w:rsidRDefault="00B85013" w:rsidP="00B85013">
            <w:pPr>
              <w:jc w:val="right"/>
              <w:rPr>
                <w:b/>
                <w:bCs/>
                <w:color w:val="000000"/>
                <w:sz w:val="20"/>
                <w:szCs w:val="20"/>
              </w:rPr>
            </w:pPr>
            <w:r w:rsidRPr="00335360">
              <w:rPr>
                <w:b/>
                <w:bCs/>
                <w:color w:val="000000"/>
                <w:sz w:val="20"/>
                <w:szCs w:val="20"/>
              </w:rPr>
              <w:t>627,48</w:t>
            </w:r>
          </w:p>
        </w:tc>
        <w:tc>
          <w:tcPr>
            <w:tcW w:w="1134" w:type="dxa"/>
            <w:noWrap/>
            <w:vAlign w:val="center"/>
            <w:hideMark/>
          </w:tcPr>
          <w:p w14:paraId="1735D5C0" w14:textId="77777777" w:rsidR="00B85013" w:rsidRPr="00335360" w:rsidRDefault="00B85013" w:rsidP="00B85013">
            <w:pPr>
              <w:rPr>
                <w:b/>
                <w:bCs/>
                <w:color w:val="000000"/>
                <w:sz w:val="20"/>
                <w:szCs w:val="20"/>
              </w:rPr>
            </w:pPr>
          </w:p>
        </w:tc>
        <w:tc>
          <w:tcPr>
            <w:tcW w:w="1134" w:type="dxa"/>
            <w:noWrap/>
            <w:vAlign w:val="center"/>
            <w:hideMark/>
          </w:tcPr>
          <w:p w14:paraId="0755D908" w14:textId="77777777" w:rsidR="00B85013" w:rsidRPr="00335360" w:rsidRDefault="00B85013" w:rsidP="00B85013">
            <w:pPr>
              <w:rPr>
                <w:sz w:val="20"/>
                <w:szCs w:val="20"/>
              </w:rPr>
            </w:pPr>
          </w:p>
        </w:tc>
        <w:tc>
          <w:tcPr>
            <w:tcW w:w="1984" w:type="dxa"/>
            <w:noWrap/>
            <w:vAlign w:val="center"/>
            <w:hideMark/>
          </w:tcPr>
          <w:p w14:paraId="0373B6D1" w14:textId="77777777" w:rsidR="00B85013" w:rsidRPr="00335360" w:rsidRDefault="00B85013" w:rsidP="00B85013">
            <w:pPr>
              <w:rPr>
                <w:sz w:val="20"/>
                <w:szCs w:val="20"/>
              </w:rPr>
            </w:pPr>
          </w:p>
        </w:tc>
        <w:tc>
          <w:tcPr>
            <w:tcW w:w="1418" w:type="dxa"/>
            <w:noWrap/>
            <w:vAlign w:val="center"/>
            <w:hideMark/>
          </w:tcPr>
          <w:p w14:paraId="0939182A" w14:textId="77777777" w:rsidR="00B85013" w:rsidRPr="00335360" w:rsidRDefault="00B85013" w:rsidP="00B85013">
            <w:pPr>
              <w:rPr>
                <w:sz w:val="20"/>
                <w:szCs w:val="20"/>
              </w:rPr>
            </w:pPr>
          </w:p>
        </w:tc>
      </w:tr>
      <w:tr w:rsidR="00B85013" w:rsidRPr="00335360" w14:paraId="1601B6F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26B5826"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3B216646"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7" w:type="dxa"/>
            <w:tcBorders>
              <w:top w:val="nil"/>
              <w:left w:val="nil"/>
              <w:bottom w:val="single" w:sz="4" w:space="0" w:color="auto"/>
              <w:right w:val="single" w:sz="8" w:space="0" w:color="auto"/>
            </w:tcBorders>
            <w:noWrap/>
            <w:vAlign w:val="center"/>
            <w:hideMark/>
          </w:tcPr>
          <w:p w14:paraId="0B5D5550" w14:textId="77777777" w:rsidR="00B85013" w:rsidRPr="00335360" w:rsidRDefault="00B85013" w:rsidP="00B85013">
            <w:pPr>
              <w:jc w:val="right"/>
              <w:rPr>
                <w:b/>
                <w:bCs/>
                <w:color w:val="000000"/>
                <w:sz w:val="20"/>
                <w:szCs w:val="20"/>
              </w:rPr>
            </w:pPr>
            <w:r w:rsidRPr="00335360">
              <w:rPr>
                <w:b/>
                <w:bCs/>
                <w:color w:val="000000"/>
                <w:sz w:val="20"/>
                <w:szCs w:val="20"/>
              </w:rPr>
              <w:t>592,50</w:t>
            </w:r>
          </w:p>
        </w:tc>
        <w:tc>
          <w:tcPr>
            <w:tcW w:w="1134" w:type="dxa"/>
            <w:noWrap/>
            <w:vAlign w:val="center"/>
            <w:hideMark/>
          </w:tcPr>
          <w:p w14:paraId="169E954A" w14:textId="77777777" w:rsidR="00B85013" w:rsidRPr="00335360" w:rsidRDefault="00B85013" w:rsidP="00B85013">
            <w:pPr>
              <w:rPr>
                <w:b/>
                <w:bCs/>
                <w:color w:val="000000"/>
                <w:sz w:val="20"/>
                <w:szCs w:val="20"/>
              </w:rPr>
            </w:pPr>
          </w:p>
        </w:tc>
        <w:tc>
          <w:tcPr>
            <w:tcW w:w="1134" w:type="dxa"/>
            <w:noWrap/>
            <w:vAlign w:val="center"/>
            <w:hideMark/>
          </w:tcPr>
          <w:p w14:paraId="5CD1E656" w14:textId="77777777" w:rsidR="00B85013" w:rsidRPr="00335360" w:rsidRDefault="00B85013" w:rsidP="00B85013">
            <w:pPr>
              <w:rPr>
                <w:sz w:val="20"/>
                <w:szCs w:val="20"/>
              </w:rPr>
            </w:pPr>
          </w:p>
        </w:tc>
        <w:tc>
          <w:tcPr>
            <w:tcW w:w="1984" w:type="dxa"/>
            <w:noWrap/>
            <w:vAlign w:val="center"/>
            <w:hideMark/>
          </w:tcPr>
          <w:p w14:paraId="7B7E62C1" w14:textId="77777777" w:rsidR="00B85013" w:rsidRPr="00335360" w:rsidRDefault="00B85013" w:rsidP="00B85013">
            <w:pPr>
              <w:rPr>
                <w:sz w:val="20"/>
                <w:szCs w:val="20"/>
              </w:rPr>
            </w:pPr>
          </w:p>
        </w:tc>
        <w:tc>
          <w:tcPr>
            <w:tcW w:w="1418" w:type="dxa"/>
            <w:noWrap/>
            <w:vAlign w:val="center"/>
            <w:hideMark/>
          </w:tcPr>
          <w:p w14:paraId="3A9F8D6F" w14:textId="77777777" w:rsidR="00B85013" w:rsidRPr="00335360" w:rsidRDefault="00B85013" w:rsidP="00B85013">
            <w:pPr>
              <w:rPr>
                <w:sz w:val="20"/>
                <w:szCs w:val="20"/>
              </w:rPr>
            </w:pPr>
          </w:p>
        </w:tc>
      </w:tr>
      <w:tr w:rsidR="00B85013" w:rsidRPr="00335360" w14:paraId="1048AEF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AD4DAD3"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32DBBA3A"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7" w:type="dxa"/>
            <w:tcBorders>
              <w:top w:val="nil"/>
              <w:left w:val="nil"/>
              <w:bottom w:val="single" w:sz="4" w:space="0" w:color="auto"/>
              <w:right w:val="single" w:sz="8" w:space="0" w:color="auto"/>
            </w:tcBorders>
            <w:noWrap/>
            <w:vAlign w:val="center"/>
            <w:hideMark/>
          </w:tcPr>
          <w:p w14:paraId="32841A4A" w14:textId="77777777" w:rsidR="00B85013" w:rsidRPr="00335360" w:rsidRDefault="00B85013" w:rsidP="00B85013">
            <w:pPr>
              <w:jc w:val="right"/>
              <w:rPr>
                <w:b/>
                <w:bCs/>
                <w:color w:val="000000"/>
                <w:sz w:val="20"/>
                <w:szCs w:val="20"/>
              </w:rPr>
            </w:pPr>
            <w:r w:rsidRPr="00335360">
              <w:rPr>
                <w:b/>
                <w:bCs/>
                <w:color w:val="000000"/>
                <w:sz w:val="20"/>
                <w:szCs w:val="20"/>
              </w:rPr>
              <w:t>388,00</w:t>
            </w:r>
          </w:p>
        </w:tc>
        <w:tc>
          <w:tcPr>
            <w:tcW w:w="1134" w:type="dxa"/>
            <w:noWrap/>
            <w:vAlign w:val="center"/>
            <w:hideMark/>
          </w:tcPr>
          <w:p w14:paraId="10F14CD9" w14:textId="77777777" w:rsidR="00B85013" w:rsidRPr="00335360" w:rsidRDefault="00B85013" w:rsidP="00B85013">
            <w:pPr>
              <w:rPr>
                <w:b/>
                <w:bCs/>
                <w:color w:val="000000"/>
                <w:sz w:val="20"/>
                <w:szCs w:val="20"/>
              </w:rPr>
            </w:pPr>
          </w:p>
        </w:tc>
        <w:tc>
          <w:tcPr>
            <w:tcW w:w="1134" w:type="dxa"/>
            <w:noWrap/>
            <w:vAlign w:val="center"/>
            <w:hideMark/>
          </w:tcPr>
          <w:p w14:paraId="141DCAA5" w14:textId="77777777" w:rsidR="00B85013" w:rsidRPr="00335360" w:rsidRDefault="00B85013" w:rsidP="00B85013">
            <w:pPr>
              <w:rPr>
                <w:sz w:val="20"/>
                <w:szCs w:val="20"/>
              </w:rPr>
            </w:pPr>
          </w:p>
        </w:tc>
        <w:tc>
          <w:tcPr>
            <w:tcW w:w="1984" w:type="dxa"/>
            <w:noWrap/>
            <w:vAlign w:val="center"/>
            <w:hideMark/>
          </w:tcPr>
          <w:p w14:paraId="55F3DD0E" w14:textId="77777777" w:rsidR="00B85013" w:rsidRPr="00335360" w:rsidRDefault="00B85013" w:rsidP="00B85013">
            <w:pPr>
              <w:rPr>
                <w:sz w:val="20"/>
                <w:szCs w:val="20"/>
              </w:rPr>
            </w:pPr>
          </w:p>
        </w:tc>
        <w:tc>
          <w:tcPr>
            <w:tcW w:w="1418" w:type="dxa"/>
            <w:noWrap/>
            <w:vAlign w:val="center"/>
            <w:hideMark/>
          </w:tcPr>
          <w:p w14:paraId="07743602" w14:textId="77777777" w:rsidR="00B85013" w:rsidRPr="00335360" w:rsidRDefault="00B85013" w:rsidP="00B85013">
            <w:pPr>
              <w:rPr>
                <w:sz w:val="20"/>
                <w:szCs w:val="20"/>
              </w:rPr>
            </w:pPr>
          </w:p>
        </w:tc>
      </w:tr>
      <w:tr w:rsidR="00B85013" w:rsidRPr="00335360" w14:paraId="0E8F35D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F6DE598"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460DCF36"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127" w:type="dxa"/>
            <w:tcBorders>
              <w:top w:val="nil"/>
              <w:left w:val="nil"/>
              <w:bottom w:val="single" w:sz="4" w:space="0" w:color="auto"/>
              <w:right w:val="single" w:sz="8" w:space="0" w:color="auto"/>
            </w:tcBorders>
            <w:noWrap/>
            <w:vAlign w:val="center"/>
            <w:hideMark/>
          </w:tcPr>
          <w:p w14:paraId="1AD3200A" w14:textId="77777777" w:rsidR="00B85013" w:rsidRPr="00335360" w:rsidRDefault="00B85013" w:rsidP="00B85013">
            <w:pPr>
              <w:jc w:val="right"/>
              <w:rPr>
                <w:b/>
                <w:bCs/>
                <w:color w:val="000000"/>
                <w:sz w:val="20"/>
                <w:szCs w:val="20"/>
              </w:rPr>
            </w:pPr>
            <w:r w:rsidRPr="00335360">
              <w:rPr>
                <w:b/>
                <w:bCs/>
                <w:color w:val="000000"/>
                <w:sz w:val="20"/>
                <w:szCs w:val="20"/>
              </w:rPr>
              <w:t>32</w:t>
            </w:r>
          </w:p>
        </w:tc>
        <w:tc>
          <w:tcPr>
            <w:tcW w:w="1134" w:type="dxa"/>
            <w:noWrap/>
            <w:vAlign w:val="center"/>
            <w:hideMark/>
          </w:tcPr>
          <w:p w14:paraId="3080D5CF" w14:textId="77777777" w:rsidR="00B85013" w:rsidRPr="00335360" w:rsidRDefault="00B85013" w:rsidP="00B85013">
            <w:pPr>
              <w:rPr>
                <w:b/>
                <w:bCs/>
                <w:color w:val="000000"/>
                <w:sz w:val="20"/>
                <w:szCs w:val="20"/>
              </w:rPr>
            </w:pPr>
          </w:p>
        </w:tc>
        <w:tc>
          <w:tcPr>
            <w:tcW w:w="1134" w:type="dxa"/>
            <w:noWrap/>
            <w:vAlign w:val="center"/>
            <w:hideMark/>
          </w:tcPr>
          <w:p w14:paraId="59972630" w14:textId="77777777" w:rsidR="00B85013" w:rsidRPr="00335360" w:rsidRDefault="00B85013" w:rsidP="00B85013">
            <w:pPr>
              <w:rPr>
                <w:sz w:val="20"/>
                <w:szCs w:val="20"/>
              </w:rPr>
            </w:pPr>
          </w:p>
        </w:tc>
        <w:tc>
          <w:tcPr>
            <w:tcW w:w="1984" w:type="dxa"/>
            <w:noWrap/>
            <w:vAlign w:val="center"/>
            <w:hideMark/>
          </w:tcPr>
          <w:p w14:paraId="16A0DDED" w14:textId="77777777" w:rsidR="00B85013" w:rsidRPr="00335360" w:rsidRDefault="00B85013" w:rsidP="00B85013">
            <w:pPr>
              <w:rPr>
                <w:sz w:val="20"/>
                <w:szCs w:val="20"/>
              </w:rPr>
            </w:pPr>
          </w:p>
        </w:tc>
        <w:tc>
          <w:tcPr>
            <w:tcW w:w="1418" w:type="dxa"/>
            <w:noWrap/>
            <w:vAlign w:val="center"/>
            <w:hideMark/>
          </w:tcPr>
          <w:p w14:paraId="346E8273" w14:textId="77777777" w:rsidR="00B85013" w:rsidRPr="00335360" w:rsidRDefault="00B85013" w:rsidP="00B85013">
            <w:pPr>
              <w:rPr>
                <w:sz w:val="20"/>
                <w:szCs w:val="20"/>
              </w:rPr>
            </w:pPr>
          </w:p>
        </w:tc>
      </w:tr>
      <w:tr w:rsidR="00B85013" w:rsidRPr="00335360" w14:paraId="14725C5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7115E8F"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60656B8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7" w:type="dxa"/>
            <w:tcBorders>
              <w:top w:val="nil"/>
              <w:left w:val="nil"/>
              <w:bottom w:val="single" w:sz="4" w:space="0" w:color="auto"/>
              <w:right w:val="single" w:sz="8" w:space="0" w:color="auto"/>
            </w:tcBorders>
            <w:noWrap/>
            <w:vAlign w:val="center"/>
            <w:hideMark/>
          </w:tcPr>
          <w:p w14:paraId="2DDB73F0"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56FB79C1" w14:textId="77777777" w:rsidR="00B85013" w:rsidRPr="00335360" w:rsidRDefault="00B85013" w:rsidP="00B85013">
            <w:pPr>
              <w:rPr>
                <w:b/>
                <w:bCs/>
                <w:color w:val="000000"/>
                <w:sz w:val="20"/>
                <w:szCs w:val="20"/>
              </w:rPr>
            </w:pPr>
          </w:p>
        </w:tc>
        <w:tc>
          <w:tcPr>
            <w:tcW w:w="1134" w:type="dxa"/>
            <w:noWrap/>
            <w:vAlign w:val="center"/>
            <w:hideMark/>
          </w:tcPr>
          <w:p w14:paraId="087ACA77" w14:textId="77777777" w:rsidR="00B85013" w:rsidRPr="00335360" w:rsidRDefault="00B85013" w:rsidP="00B85013">
            <w:pPr>
              <w:rPr>
                <w:sz w:val="20"/>
                <w:szCs w:val="20"/>
              </w:rPr>
            </w:pPr>
          </w:p>
        </w:tc>
        <w:tc>
          <w:tcPr>
            <w:tcW w:w="1984" w:type="dxa"/>
            <w:noWrap/>
            <w:vAlign w:val="center"/>
            <w:hideMark/>
          </w:tcPr>
          <w:p w14:paraId="69B5F98A" w14:textId="77777777" w:rsidR="00B85013" w:rsidRPr="00335360" w:rsidRDefault="00B85013" w:rsidP="00B85013">
            <w:pPr>
              <w:rPr>
                <w:sz w:val="20"/>
                <w:szCs w:val="20"/>
              </w:rPr>
            </w:pPr>
          </w:p>
        </w:tc>
        <w:tc>
          <w:tcPr>
            <w:tcW w:w="1418" w:type="dxa"/>
            <w:noWrap/>
            <w:vAlign w:val="center"/>
            <w:hideMark/>
          </w:tcPr>
          <w:p w14:paraId="053319D3" w14:textId="77777777" w:rsidR="00B85013" w:rsidRPr="00335360" w:rsidRDefault="00B85013" w:rsidP="00B85013">
            <w:pPr>
              <w:rPr>
                <w:sz w:val="20"/>
                <w:szCs w:val="20"/>
              </w:rPr>
            </w:pPr>
          </w:p>
        </w:tc>
      </w:tr>
      <w:tr w:rsidR="00B85013" w:rsidRPr="00335360" w14:paraId="691B7B93"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24D414A"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68CE5287"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7" w:type="dxa"/>
            <w:tcBorders>
              <w:top w:val="nil"/>
              <w:left w:val="nil"/>
              <w:bottom w:val="single" w:sz="8" w:space="0" w:color="auto"/>
              <w:right w:val="single" w:sz="8" w:space="0" w:color="auto"/>
            </w:tcBorders>
            <w:noWrap/>
            <w:vAlign w:val="center"/>
            <w:hideMark/>
          </w:tcPr>
          <w:p w14:paraId="4E40EA0C"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2B5FB982" w14:textId="77777777" w:rsidR="00B85013" w:rsidRPr="00335360" w:rsidRDefault="00B85013" w:rsidP="00B85013">
            <w:pPr>
              <w:rPr>
                <w:b/>
                <w:bCs/>
                <w:color w:val="000000"/>
                <w:sz w:val="20"/>
                <w:szCs w:val="20"/>
              </w:rPr>
            </w:pPr>
          </w:p>
        </w:tc>
        <w:tc>
          <w:tcPr>
            <w:tcW w:w="1134" w:type="dxa"/>
            <w:noWrap/>
            <w:vAlign w:val="center"/>
            <w:hideMark/>
          </w:tcPr>
          <w:p w14:paraId="125C8054" w14:textId="77777777" w:rsidR="00B85013" w:rsidRPr="00335360" w:rsidRDefault="00B85013" w:rsidP="00B85013">
            <w:pPr>
              <w:rPr>
                <w:sz w:val="20"/>
                <w:szCs w:val="20"/>
              </w:rPr>
            </w:pPr>
          </w:p>
        </w:tc>
        <w:tc>
          <w:tcPr>
            <w:tcW w:w="1984" w:type="dxa"/>
            <w:noWrap/>
            <w:vAlign w:val="center"/>
            <w:hideMark/>
          </w:tcPr>
          <w:p w14:paraId="01B3D0AA" w14:textId="77777777" w:rsidR="00B85013" w:rsidRPr="00335360" w:rsidRDefault="00B85013" w:rsidP="00B85013">
            <w:pPr>
              <w:rPr>
                <w:sz w:val="20"/>
                <w:szCs w:val="20"/>
              </w:rPr>
            </w:pPr>
          </w:p>
        </w:tc>
        <w:tc>
          <w:tcPr>
            <w:tcW w:w="1418" w:type="dxa"/>
            <w:noWrap/>
            <w:vAlign w:val="center"/>
            <w:hideMark/>
          </w:tcPr>
          <w:p w14:paraId="6A58BB6F" w14:textId="77777777" w:rsidR="00B85013" w:rsidRPr="00335360" w:rsidRDefault="00B85013" w:rsidP="00B85013">
            <w:pPr>
              <w:rPr>
                <w:sz w:val="20"/>
                <w:szCs w:val="20"/>
              </w:rPr>
            </w:pPr>
          </w:p>
        </w:tc>
      </w:tr>
    </w:tbl>
    <w:p w14:paraId="5E60969C" w14:textId="77777777" w:rsidR="00B85013" w:rsidRPr="00335360" w:rsidRDefault="00B85013" w:rsidP="00B85013">
      <w:pPr>
        <w:spacing w:after="200" w:line="276" w:lineRule="auto"/>
        <w:rPr>
          <w:rFonts w:eastAsia="Calibri"/>
          <w:sz w:val="20"/>
          <w:szCs w:val="20"/>
          <w:lang w:val="en-US" w:eastAsia="en-US"/>
        </w:rPr>
      </w:pPr>
    </w:p>
    <w:tbl>
      <w:tblPr>
        <w:tblW w:w="9513" w:type="dxa"/>
        <w:tblInd w:w="93" w:type="dxa"/>
        <w:tblLayout w:type="fixed"/>
        <w:tblLook w:val="04A0" w:firstRow="1" w:lastRow="0" w:firstColumn="1" w:lastColumn="0" w:noHBand="0" w:noVBand="1"/>
      </w:tblPr>
      <w:tblGrid>
        <w:gridCol w:w="582"/>
        <w:gridCol w:w="3826"/>
        <w:gridCol w:w="1274"/>
        <w:gridCol w:w="851"/>
        <w:gridCol w:w="33"/>
        <w:gridCol w:w="1101"/>
        <w:gridCol w:w="853"/>
        <w:gridCol w:w="993"/>
      </w:tblGrid>
      <w:tr w:rsidR="00B85013" w:rsidRPr="00335360" w14:paraId="2979875A" w14:textId="77777777" w:rsidTr="00557895">
        <w:trPr>
          <w:gridAfter w:val="3"/>
          <w:wAfter w:w="2947" w:type="dxa"/>
          <w:trHeight w:val="630"/>
        </w:trPr>
        <w:tc>
          <w:tcPr>
            <w:tcW w:w="6566" w:type="dxa"/>
            <w:gridSpan w:val="5"/>
            <w:noWrap/>
          </w:tcPr>
          <w:p w14:paraId="3A7EC134" w14:textId="77777777" w:rsidR="00B85013" w:rsidRPr="00335360" w:rsidRDefault="00B85013" w:rsidP="00B85013">
            <w:pPr>
              <w:rPr>
                <w:rFonts w:eastAsia="Calibri"/>
                <w:sz w:val="20"/>
                <w:szCs w:val="20"/>
                <w:lang w:eastAsia="en-US"/>
              </w:rPr>
            </w:pPr>
            <w:r w:rsidRPr="00335360">
              <w:rPr>
                <w:rFonts w:eastAsia="Calibri"/>
                <w:sz w:val="20"/>
                <w:szCs w:val="20"/>
                <w:lang w:eastAsia="en-US"/>
              </w:rPr>
              <w:br w:type="page"/>
            </w:r>
          </w:p>
          <w:p w14:paraId="2BC6BC43" w14:textId="77777777" w:rsidR="00B85013" w:rsidRPr="00335360" w:rsidRDefault="00B85013" w:rsidP="00B85013">
            <w:pPr>
              <w:rPr>
                <w:rFonts w:eastAsia="Calibri"/>
                <w:sz w:val="20"/>
                <w:szCs w:val="20"/>
                <w:lang w:eastAsia="en-US"/>
              </w:rPr>
            </w:pPr>
          </w:p>
          <w:p w14:paraId="02311E0D" w14:textId="77777777" w:rsidR="00B85013" w:rsidRPr="00335360" w:rsidRDefault="00B85013" w:rsidP="00B85013">
            <w:pPr>
              <w:rPr>
                <w:rFonts w:eastAsia="Calibri"/>
                <w:sz w:val="20"/>
                <w:szCs w:val="20"/>
                <w:lang w:eastAsia="en-US"/>
              </w:rPr>
            </w:pPr>
          </w:p>
          <w:p w14:paraId="315A85AE" w14:textId="77777777" w:rsidR="00B85013" w:rsidRPr="00335360" w:rsidRDefault="00B85013" w:rsidP="00B85013">
            <w:pPr>
              <w:rPr>
                <w:rFonts w:eastAsia="Calibri"/>
                <w:sz w:val="20"/>
                <w:szCs w:val="20"/>
                <w:lang w:eastAsia="en-US"/>
              </w:rPr>
            </w:pPr>
          </w:p>
          <w:p w14:paraId="78C73D73" w14:textId="77777777" w:rsidR="00B85013" w:rsidRPr="00335360" w:rsidRDefault="00B85013" w:rsidP="00B85013">
            <w:pPr>
              <w:rPr>
                <w:rFonts w:eastAsia="Calibri"/>
                <w:sz w:val="20"/>
                <w:szCs w:val="20"/>
                <w:lang w:eastAsia="en-US"/>
              </w:rPr>
            </w:pPr>
          </w:p>
          <w:p w14:paraId="0E8D626F" w14:textId="77777777" w:rsidR="00B85013" w:rsidRPr="00335360" w:rsidRDefault="00B85013" w:rsidP="00B85013">
            <w:pPr>
              <w:rPr>
                <w:rFonts w:eastAsia="Calibri"/>
                <w:sz w:val="20"/>
                <w:szCs w:val="20"/>
                <w:lang w:eastAsia="en-US"/>
              </w:rPr>
            </w:pPr>
          </w:p>
          <w:p w14:paraId="61060753" w14:textId="77777777" w:rsidR="00B85013" w:rsidRPr="00335360" w:rsidRDefault="00B85013" w:rsidP="00B85013">
            <w:pPr>
              <w:rPr>
                <w:rFonts w:eastAsia="Calibri"/>
                <w:sz w:val="20"/>
                <w:szCs w:val="20"/>
                <w:lang w:eastAsia="en-US"/>
              </w:rPr>
            </w:pPr>
          </w:p>
          <w:p w14:paraId="3F53F489" w14:textId="77777777" w:rsidR="00B85013" w:rsidRPr="00335360" w:rsidRDefault="00B85013" w:rsidP="00B85013">
            <w:pPr>
              <w:rPr>
                <w:rFonts w:eastAsia="Calibri"/>
                <w:sz w:val="20"/>
                <w:szCs w:val="20"/>
                <w:lang w:eastAsia="en-US"/>
              </w:rPr>
            </w:pPr>
          </w:p>
          <w:p w14:paraId="12D90F81" w14:textId="77777777" w:rsidR="00B85013" w:rsidRPr="00335360" w:rsidRDefault="00B85013" w:rsidP="00B85013">
            <w:pPr>
              <w:rPr>
                <w:rFonts w:eastAsia="Calibri"/>
                <w:sz w:val="20"/>
                <w:szCs w:val="20"/>
                <w:lang w:eastAsia="en-US"/>
              </w:rPr>
            </w:pPr>
          </w:p>
          <w:p w14:paraId="2C347246" w14:textId="77777777" w:rsidR="00B85013" w:rsidRPr="00335360" w:rsidRDefault="00B85013" w:rsidP="00B85013">
            <w:pPr>
              <w:rPr>
                <w:rFonts w:eastAsia="Calibri"/>
                <w:sz w:val="20"/>
                <w:szCs w:val="20"/>
                <w:lang w:eastAsia="en-US"/>
              </w:rPr>
            </w:pPr>
          </w:p>
          <w:p w14:paraId="7310B9EC" w14:textId="77777777" w:rsidR="00B85013" w:rsidRPr="00335360" w:rsidRDefault="00B85013" w:rsidP="00B85013">
            <w:pPr>
              <w:rPr>
                <w:rFonts w:eastAsia="Calibri"/>
                <w:sz w:val="20"/>
                <w:szCs w:val="20"/>
                <w:lang w:eastAsia="en-US"/>
              </w:rPr>
            </w:pPr>
          </w:p>
          <w:p w14:paraId="63B99269" w14:textId="77777777" w:rsidR="00B85013" w:rsidRPr="00335360" w:rsidRDefault="00B85013" w:rsidP="00B85013">
            <w:pPr>
              <w:rPr>
                <w:rFonts w:eastAsia="Calibri"/>
                <w:sz w:val="20"/>
                <w:szCs w:val="20"/>
                <w:lang w:eastAsia="en-US"/>
              </w:rPr>
            </w:pPr>
          </w:p>
          <w:p w14:paraId="6132B3C3" w14:textId="77777777" w:rsidR="00B85013" w:rsidRPr="00335360" w:rsidRDefault="00B85013" w:rsidP="00B85013">
            <w:pPr>
              <w:rPr>
                <w:rFonts w:eastAsia="Calibri"/>
                <w:sz w:val="20"/>
                <w:szCs w:val="20"/>
                <w:lang w:eastAsia="en-US"/>
              </w:rPr>
            </w:pPr>
          </w:p>
          <w:p w14:paraId="71273613" w14:textId="77777777" w:rsidR="00B85013" w:rsidRPr="00335360" w:rsidRDefault="00B85013" w:rsidP="00B85013">
            <w:pPr>
              <w:rPr>
                <w:rFonts w:eastAsia="Calibri"/>
                <w:sz w:val="20"/>
                <w:szCs w:val="20"/>
                <w:lang w:eastAsia="en-US"/>
              </w:rPr>
            </w:pPr>
          </w:p>
          <w:p w14:paraId="085268DF" w14:textId="77777777" w:rsidR="00B85013" w:rsidRPr="00335360" w:rsidRDefault="00B85013" w:rsidP="00B85013">
            <w:pPr>
              <w:rPr>
                <w:rFonts w:eastAsia="Calibri"/>
                <w:sz w:val="20"/>
                <w:szCs w:val="20"/>
                <w:lang w:eastAsia="en-US"/>
              </w:rPr>
            </w:pPr>
          </w:p>
          <w:p w14:paraId="5C8DF120" w14:textId="77777777" w:rsidR="00B85013" w:rsidRPr="00335360" w:rsidRDefault="00B85013" w:rsidP="00B85013">
            <w:pPr>
              <w:rPr>
                <w:rFonts w:eastAsia="Calibri"/>
                <w:sz w:val="20"/>
                <w:szCs w:val="20"/>
                <w:lang w:eastAsia="en-US"/>
              </w:rPr>
            </w:pPr>
          </w:p>
          <w:p w14:paraId="4C6848B8" w14:textId="77777777" w:rsidR="00B85013" w:rsidRPr="00335360" w:rsidRDefault="00B85013" w:rsidP="00B85013">
            <w:pPr>
              <w:rPr>
                <w:rFonts w:eastAsia="Calibri"/>
                <w:sz w:val="20"/>
                <w:szCs w:val="20"/>
                <w:lang w:eastAsia="en-US"/>
              </w:rPr>
            </w:pPr>
          </w:p>
          <w:p w14:paraId="57BA8A7E" w14:textId="77777777" w:rsidR="00B85013" w:rsidRPr="00335360" w:rsidRDefault="00B85013" w:rsidP="00B85013">
            <w:pPr>
              <w:rPr>
                <w:rFonts w:eastAsia="Calibri"/>
                <w:sz w:val="20"/>
                <w:szCs w:val="20"/>
                <w:lang w:eastAsia="en-US"/>
              </w:rPr>
            </w:pPr>
          </w:p>
          <w:p w14:paraId="2A5FE0D6" w14:textId="77777777" w:rsidR="00B85013" w:rsidRDefault="00B85013" w:rsidP="00B85013">
            <w:pPr>
              <w:rPr>
                <w:rFonts w:eastAsia="Calibri"/>
                <w:sz w:val="20"/>
                <w:szCs w:val="20"/>
                <w:lang w:eastAsia="en-US"/>
              </w:rPr>
            </w:pPr>
          </w:p>
          <w:p w14:paraId="3F3CC1CF" w14:textId="77777777" w:rsidR="008C243C" w:rsidRDefault="008C243C" w:rsidP="00B85013">
            <w:pPr>
              <w:rPr>
                <w:rFonts w:eastAsia="Calibri"/>
                <w:sz w:val="20"/>
                <w:szCs w:val="20"/>
                <w:lang w:eastAsia="en-US"/>
              </w:rPr>
            </w:pPr>
          </w:p>
          <w:p w14:paraId="7F84E391" w14:textId="77777777" w:rsidR="008C243C" w:rsidRDefault="008C243C" w:rsidP="00B85013">
            <w:pPr>
              <w:rPr>
                <w:rFonts w:eastAsia="Calibri"/>
                <w:sz w:val="20"/>
                <w:szCs w:val="20"/>
                <w:lang w:eastAsia="en-US"/>
              </w:rPr>
            </w:pPr>
          </w:p>
          <w:p w14:paraId="34195026" w14:textId="77777777" w:rsidR="008C243C" w:rsidRDefault="008C243C" w:rsidP="00B85013">
            <w:pPr>
              <w:rPr>
                <w:rFonts w:eastAsia="Calibri"/>
                <w:sz w:val="20"/>
                <w:szCs w:val="20"/>
                <w:lang w:eastAsia="en-US"/>
              </w:rPr>
            </w:pPr>
          </w:p>
          <w:p w14:paraId="75CDA4A4" w14:textId="77777777" w:rsidR="008C243C" w:rsidRDefault="008C243C" w:rsidP="00B85013">
            <w:pPr>
              <w:rPr>
                <w:rFonts w:eastAsia="Calibri"/>
                <w:sz w:val="20"/>
                <w:szCs w:val="20"/>
                <w:lang w:eastAsia="en-US"/>
              </w:rPr>
            </w:pPr>
          </w:p>
          <w:p w14:paraId="379A5BED" w14:textId="77777777" w:rsidR="008C243C" w:rsidRDefault="008C243C" w:rsidP="00B85013">
            <w:pPr>
              <w:rPr>
                <w:rFonts w:eastAsia="Calibri"/>
                <w:sz w:val="20"/>
                <w:szCs w:val="20"/>
                <w:lang w:eastAsia="en-US"/>
              </w:rPr>
            </w:pPr>
          </w:p>
          <w:p w14:paraId="28E3280A" w14:textId="77777777" w:rsidR="008C243C" w:rsidRDefault="008C243C" w:rsidP="00B85013">
            <w:pPr>
              <w:rPr>
                <w:rFonts w:eastAsia="Calibri"/>
                <w:sz w:val="20"/>
                <w:szCs w:val="20"/>
                <w:lang w:eastAsia="en-US"/>
              </w:rPr>
            </w:pPr>
          </w:p>
          <w:p w14:paraId="32DEA523" w14:textId="77777777" w:rsidR="008C243C" w:rsidRDefault="008C243C" w:rsidP="00B85013">
            <w:pPr>
              <w:rPr>
                <w:rFonts w:eastAsia="Calibri"/>
                <w:sz w:val="20"/>
                <w:szCs w:val="20"/>
                <w:lang w:eastAsia="en-US"/>
              </w:rPr>
            </w:pPr>
          </w:p>
          <w:p w14:paraId="099AF8A5" w14:textId="77777777" w:rsidR="008C243C" w:rsidRDefault="008C243C" w:rsidP="00B85013">
            <w:pPr>
              <w:rPr>
                <w:rFonts w:eastAsia="Calibri"/>
                <w:sz w:val="20"/>
                <w:szCs w:val="20"/>
                <w:lang w:eastAsia="en-US"/>
              </w:rPr>
            </w:pPr>
          </w:p>
          <w:p w14:paraId="01187203" w14:textId="77777777" w:rsidR="008C243C" w:rsidRDefault="008C243C" w:rsidP="00B85013">
            <w:pPr>
              <w:rPr>
                <w:rFonts w:eastAsia="Calibri"/>
                <w:sz w:val="20"/>
                <w:szCs w:val="20"/>
                <w:lang w:eastAsia="en-US"/>
              </w:rPr>
            </w:pPr>
          </w:p>
          <w:p w14:paraId="5AF9C48D" w14:textId="77777777" w:rsidR="008C243C" w:rsidRDefault="008C243C" w:rsidP="00B85013">
            <w:pPr>
              <w:rPr>
                <w:rFonts w:eastAsia="Calibri"/>
                <w:sz w:val="20"/>
                <w:szCs w:val="20"/>
                <w:lang w:eastAsia="en-US"/>
              </w:rPr>
            </w:pPr>
          </w:p>
          <w:p w14:paraId="147937EE" w14:textId="77777777" w:rsidR="008C243C" w:rsidRDefault="008C243C" w:rsidP="00B85013">
            <w:pPr>
              <w:rPr>
                <w:rFonts w:eastAsia="Calibri"/>
                <w:sz w:val="20"/>
                <w:szCs w:val="20"/>
                <w:lang w:eastAsia="en-US"/>
              </w:rPr>
            </w:pPr>
          </w:p>
          <w:p w14:paraId="4551AA19" w14:textId="77777777" w:rsidR="008C243C" w:rsidRDefault="008C243C" w:rsidP="00B85013">
            <w:pPr>
              <w:rPr>
                <w:rFonts w:eastAsia="Calibri"/>
                <w:sz w:val="20"/>
                <w:szCs w:val="20"/>
                <w:lang w:eastAsia="en-US"/>
              </w:rPr>
            </w:pPr>
          </w:p>
          <w:p w14:paraId="74E09BF9" w14:textId="77777777" w:rsidR="008C243C" w:rsidRDefault="008C243C" w:rsidP="00B85013">
            <w:pPr>
              <w:rPr>
                <w:rFonts w:eastAsia="Calibri"/>
                <w:sz w:val="20"/>
                <w:szCs w:val="20"/>
                <w:lang w:eastAsia="en-US"/>
              </w:rPr>
            </w:pPr>
          </w:p>
          <w:p w14:paraId="2D138ACD" w14:textId="77777777" w:rsidR="008C243C" w:rsidRDefault="008C243C" w:rsidP="00B85013">
            <w:pPr>
              <w:rPr>
                <w:rFonts w:eastAsia="Calibri"/>
                <w:sz w:val="20"/>
                <w:szCs w:val="20"/>
                <w:lang w:eastAsia="en-US"/>
              </w:rPr>
            </w:pPr>
          </w:p>
          <w:p w14:paraId="3895D573" w14:textId="77777777" w:rsidR="008C243C" w:rsidRDefault="008C243C" w:rsidP="00B85013">
            <w:pPr>
              <w:rPr>
                <w:rFonts w:eastAsia="Calibri"/>
                <w:sz w:val="20"/>
                <w:szCs w:val="20"/>
                <w:lang w:eastAsia="en-US"/>
              </w:rPr>
            </w:pPr>
          </w:p>
          <w:p w14:paraId="647CACE7" w14:textId="77777777" w:rsidR="008C243C" w:rsidRDefault="008C243C" w:rsidP="00B85013">
            <w:pPr>
              <w:rPr>
                <w:rFonts w:eastAsia="Calibri"/>
                <w:sz w:val="20"/>
                <w:szCs w:val="20"/>
                <w:lang w:eastAsia="en-US"/>
              </w:rPr>
            </w:pPr>
          </w:p>
          <w:p w14:paraId="4F2A2608" w14:textId="77777777" w:rsidR="008C243C" w:rsidRDefault="008C243C" w:rsidP="00B85013">
            <w:pPr>
              <w:rPr>
                <w:rFonts w:eastAsia="Calibri"/>
                <w:sz w:val="20"/>
                <w:szCs w:val="20"/>
                <w:lang w:eastAsia="en-US"/>
              </w:rPr>
            </w:pPr>
          </w:p>
          <w:p w14:paraId="261A7896" w14:textId="77777777" w:rsidR="008C243C" w:rsidRDefault="008C243C" w:rsidP="00B85013">
            <w:pPr>
              <w:rPr>
                <w:rFonts w:eastAsia="Calibri"/>
                <w:sz w:val="20"/>
                <w:szCs w:val="20"/>
                <w:lang w:eastAsia="en-US"/>
              </w:rPr>
            </w:pPr>
          </w:p>
          <w:p w14:paraId="2EAE19C2" w14:textId="77777777" w:rsidR="008C243C" w:rsidRDefault="008C243C" w:rsidP="00B85013">
            <w:pPr>
              <w:rPr>
                <w:rFonts w:eastAsia="Calibri"/>
                <w:sz w:val="20"/>
                <w:szCs w:val="20"/>
                <w:lang w:eastAsia="en-US"/>
              </w:rPr>
            </w:pPr>
          </w:p>
          <w:p w14:paraId="03E4E741" w14:textId="77777777" w:rsidR="008C243C" w:rsidRDefault="008C243C" w:rsidP="00B85013">
            <w:pPr>
              <w:rPr>
                <w:rFonts w:eastAsia="Calibri"/>
                <w:sz w:val="20"/>
                <w:szCs w:val="20"/>
                <w:lang w:eastAsia="en-US"/>
              </w:rPr>
            </w:pPr>
          </w:p>
          <w:p w14:paraId="1A66BC58" w14:textId="77777777" w:rsidR="001E3705" w:rsidRDefault="001E3705" w:rsidP="00B85013">
            <w:pPr>
              <w:rPr>
                <w:rFonts w:eastAsia="Calibri"/>
                <w:sz w:val="20"/>
                <w:szCs w:val="20"/>
                <w:lang w:eastAsia="en-US"/>
              </w:rPr>
            </w:pPr>
          </w:p>
          <w:p w14:paraId="21F7E23C" w14:textId="77777777" w:rsidR="001E3705" w:rsidRPr="00335360" w:rsidRDefault="001E3705" w:rsidP="00B85013">
            <w:pPr>
              <w:rPr>
                <w:rFonts w:eastAsia="Calibri"/>
                <w:sz w:val="20"/>
                <w:szCs w:val="20"/>
                <w:lang w:eastAsia="en-US"/>
              </w:rPr>
            </w:pPr>
          </w:p>
          <w:p w14:paraId="3B413C26" w14:textId="77777777" w:rsidR="00B85013" w:rsidRPr="00335360" w:rsidRDefault="00B85013" w:rsidP="00B85013">
            <w:pPr>
              <w:rPr>
                <w:rFonts w:eastAsia="Calibri"/>
                <w:sz w:val="20"/>
                <w:szCs w:val="20"/>
                <w:lang w:eastAsia="en-US"/>
              </w:rPr>
            </w:pPr>
          </w:p>
          <w:p w14:paraId="50AD3F71" w14:textId="77777777" w:rsidR="00B85013" w:rsidRPr="00335360" w:rsidRDefault="00B85013" w:rsidP="00B85013">
            <w:pPr>
              <w:rPr>
                <w:rFonts w:eastAsia="Calibri"/>
                <w:sz w:val="20"/>
                <w:szCs w:val="20"/>
                <w:lang w:eastAsia="en-US"/>
              </w:rPr>
            </w:pPr>
          </w:p>
          <w:p w14:paraId="2167B063" w14:textId="77777777" w:rsidR="00B85013" w:rsidRPr="00335360" w:rsidRDefault="00B85013" w:rsidP="00B85013">
            <w:pPr>
              <w:rPr>
                <w:rFonts w:eastAsia="Calibri"/>
                <w:sz w:val="20"/>
                <w:szCs w:val="20"/>
                <w:lang w:eastAsia="en-US"/>
              </w:rPr>
            </w:pPr>
          </w:p>
          <w:p w14:paraId="21E693BE" w14:textId="77777777" w:rsidR="00B85013" w:rsidRPr="00335360" w:rsidRDefault="00B85013" w:rsidP="00B85013">
            <w:pPr>
              <w:rPr>
                <w:rFonts w:eastAsia="Calibri"/>
                <w:sz w:val="20"/>
                <w:szCs w:val="20"/>
                <w:lang w:eastAsia="en-US"/>
              </w:rPr>
            </w:pPr>
          </w:p>
          <w:p w14:paraId="5CDB5488" w14:textId="77777777" w:rsidR="00B85013" w:rsidRPr="00335360" w:rsidRDefault="00B85013" w:rsidP="00B85013">
            <w:pPr>
              <w:rPr>
                <w:rFonts w:eastAsia="Calibri"/>
                <w:sz w:val="20"/>
                <w:szCs w:val="20"/>
                <w:lang w:eastAsia="en-US"/>
              </w:rPr>
            </w:pPr>
          </w:p>
          <w:p w14:paraId="6546C7EF" w14:textId="77777777" w:rsidR="00B85013" w:rsidRPr="00335360" w:rsidRDefault="00B85013" w:rsidP="00B85013">
            <w:pPr>
              <w:rPr>
                <w:rFonts w:eastAsia="Calibri"/>
                <w:sz w:val="20"/>
                <w:szCs w:val="20"/>
                <w:lang w:eastAsia="en-US"/>
              </w:rPr>
            </w:pPr>
          </w:p>
          <w:p w14:paraId="6771168E" w14:textId="77777777" w:rsidR="00B85013" w:rsidRPr="00335360" w:rsidRDefault="00B85013" w:rsidP="00B85013">
            <w:pPr>
              <w:rPr>
                <w:rFonts w:eastAsia="Calibri"/>
                <w:sz w:val="20"/>
                <w:szCs w:val="20"/>
                <w:lang w:eastAsia="en-US"/>
              </w:rPr>
            </w:pPr>
          </w:p>
          <w:p w14:paraId="787B33A7" w14:textId="77777777" w:rsidR="00B85013" w:rsidRPr="00335360" w:rsidRDefault="00B85013" w:rsidP="00B85013">
            <w:pPr>
              <w:rPr>
                <w:color w:val="000000"/>
                <w:sz w:val="20"/>
                <w:szCs w:val="20"/>
              </w:rPr>
            </w:pPr>
            <w:r w:rsidRPr="00335360">
              <w:rPr>
                <w:b/>
                <w:bCs/>
                <w:color w:val="000000"/>
                <w:sz w:val="20"/>
                <w:szCs w:val="20"/>
              </w:rPr>
              <w:t xml:space="preserve">Адрес расположения </w:t>
            </w:r>
            <w:proofErr w:type="gramStart"/>
            <w:r w:rsidRPr="00335360">
              <w:rPr>
                <w:b/>
                <w:bCs/>
                <w:color w:val="000000"/>
                <w:sz w:val="20"/>
                <w:szCs w:val="20"/>
              </w:rPr>
              <w:t>дома:  г.</w:t>
            </w:r>
            <w:proofErr w:type="gramEnd"/>
            <w:r w:rsidRPr="00335360">
              <w:rPr>
                <w:b/>
                <w:bCs/>
                <w:color w:val="000000"/>
                <w:sz w:val="20"/>
                <w:szCs w:val="20"/>
              </w:rPr>
              <w:t xml:space="preserve"> Калач, ул. Северная, д. 51</w:t>
            </w:r>
          </w:p>
        </w:tc>
      </w:tr>
      <w:tr w:rsidR="00B85013" w:rsidRPr="00335360" w14:paraId="1F2BCD01" w14:textId="77777777" w:rsidTr="00557895">
        <w:trPr>
          <w:trHeight w:val="1140"/>
        </w:trPr>
        <w:tc>
          <w:tcPr>
            <w:tcW w:w="582" w:type="dxa"/>
            <w:tcBorders>
              <w:top w:val="single" w:sz="8" w:space="0" w:color="auto"/>
              <w:left w:val="single" w:sz="8" w:space="0" w:color="auto"/>
              <w:bottom w:val="nil"/>
              <w:right w:val="single" w:sz="4" w:space="0" w:color="auto"/>
            </w:tcBorders>
            <w:vAlign w:val="center"/>
            <w:hideMark/>
          </w:tcPr>
          <w:p w14:paraId="364A60F0"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3826" w:type="dxa"/>
            <w:tcBorders>
              <w:top w:val="single" w:sz="8" w:space="0" w:color="auto"/>
              <w:left w:val="nil"/>
              <w:bottom w:val="nil"/>
              <w:right w:val="single" w:sz="4" w:space="0" w:color="auto"/>
            </w:tcBorders>
            <w:vAlign w:val="center"/>
            <w:hideMark/>
          </w:tcPr>
          <w:p w14:paraId="5E759779"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4" w:type="dxa"/>
            <w:tcBorders>
              <w:top w:val="single" w:sz="8" w:space="0" w:color="auto"/>
              <w:left w:val="nil"/>
              <w:bottom w:val="nil"/>
              <w:right w:val="single" w:sz="4" w:space="0" w:color="auto"/>
            </w:tcBorders>
            <w:vAlign w:val="center"/>
            <w:hideMark/>
          </w:tcPr>
          <w:p w14:paraId="6040F750"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851" w:type="dxa"/>
            <w:tcBorders>
              <w:top w:val="single" w:sz="8" w:space="0" w:color="auto"/>
              <w:left w:val="nil"/>
              <w:bottom w:val="nil"/>
              <w:right w:val="single" w:sz="4" w:space="0" w:color="auto"/>
            </w:tcBorders>
            <w:vAlign w:val="center"/>
            <w:hideMark/>
          </w:tcPr>
          <w:p w14:paraId="375CA9A8"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34" w:type="dxa"/>
            <w:gridSpan w:val="2"/>
            <w:tcBorders>
              <w:top w:val="single" w:sz="8" w:space="0" w:color="auto"/>
              <w:left w:val="nil"/>
              <w:bottom w:val="nil"/>
              <w:right w:val="single" w:sz="4" w:space="0" w:color="auto"/>
            </w:tcBorders>
            <w:vAlign w:val="center"/>
            <w:hideMark/>
          </w:tcPr>
          <w:p w14:paraId="78E5539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853" w:type="dxa"/>
            <w:tcBorders>
              <w:top w:val="single" w:sz="8" w:space="0" w:color="auto"/>
              <w:left w:val="nil"/>
              <w:bottom w:val="nil"/>
              <w:right w:val="single" w:sz="4" w:space="0" w:color="auto"/>
            </w:tcBorders>
            <w:vAlign w:val="center"/>
            <w:hideMark/>
          </w:tcPr>
          <w:p w14:paraId="10C4C597"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3" w:type="dxa"/>
            <w:tcBorders>
              <w:top w:val="single" w:sz="8" w:space="0" w:color="auto"/>
              <w:left w:val="nil"/>
              <w:bottom w:val="nil"/>
              <w:right w:val="single" w:sz="8" w:space="0" w:color="auto"/>
            </w:tcBorders>
            <w:vAlign w:val="center"/>
            <w:hideMark/>
          </w:tcPr>
          <w:p w14:paraId="67DCDD89"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340B5BD" w14:textId="77777777" w:rsidTr="00557895">
        <w:trPr>
          <w:trHeight w:val="300"/>
        </w:trPr>
        <w:tc>
          <w:tcPr>
            <w:tcW w:w="582" w:type="dxa"/>
            <w:tcBorders>
              <w:top w:val="single" w:sz="4" w:space="0" w:color="auto"/>
              <w:left w:val="single" w:sz="8" w:space="0" w:color="auto"/>
              <w:bottom w:val="nil"/>
              <w:right w:val="single" w:sz="4" w:space="0" w:color="auto"/>
            </w:tcBorders>
            <w:noWrap/>
            <w:vAlign w:val="center"/>
            <w:hideMark/>
          </w:tcPr>
          <w:p w14:paraId="6E6458F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826" w:type="dxa"/>
            <w:tcBorders>
              <w:top w:val="single" w:sz="4" w:space="0" w:color="auto"/>
              <w:left w:val="nil"/>
              <w:bottom w:val="nil"/>
              <w:right w:val="single" w:sz="4" w:space="0" w:color="auto"/>
            </w:tcBorders>
            <w:noWrap/>
            <w:vAlign w:val="center"/>
            <w:hideMark/>
          </w:tcPr>
          <w:p w14:paraId="1AB6892D"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4" w:type="dxa"/>
            <w:tcBorders>
              <w:top w:val="single" w:sz="4" w:space="0" w:color="auto"/>
              <w:left w:val="nil"/>
              <w:bottom w:val="nil"/>
              <w:right w:val="single" w:sz="4" w:space="0" w:color="auto"/>
            </w:tcBorders>
            <w:noWrap/>
            <w:vAlign w:val="center"/>
            <w:hideMark/>
          </w:tcPr>
          <w:p w14:paraId="67B93DB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851" w:type="dxa"/>
            <w:tcBorders>
              <w:top w:val="single" w:sz="4" w:space="0" w:color="auto"/>
              <w:left w:val="nil"/>
              <w:bottom w:val="nil"/>
              <w:right w:val="single" w:sz="4" w:space="0" w:color="auto"/>
            </w:tcBorders>
            <w:noWrap/>
            <w:vAlign w:val="center"/>
            <w:hideMark/>
          </w:tcPr>
          <w:p w14:paraId="4881826D"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34" w:type="dxa"/>
            <w:gridSpan w:val="2"/>
            <w:tcBorders>
              <w:top w:val="single" w:sz="4" w:space="0" w:color="auto"/>
              <w:left w:val="nil"/>
              <w:bottom w:val="nil"/>
              <w:right w:val="single" w:sz="4" w:space="0" w:color="auto"/>
            </w:tcBorders>
            <w:noWrap/>
            <w:vAlign w:val="center"/>
            <w:hideMark/>
          </w:tcPr>
          <w:p w14:paraId="2B756D7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853" w:type="dxa"/>
            <w:tcBorders>
              <w:top w:val="single" w:sz="4" w:space="0" w:color="auto"/>
              <w:left w:val="nil"/>
              <w:bottom w:val="nil"/>
              <w:right w:val="single" w:sz="4" w:space="0" w:color="auto"/>
            </w:tcBorders>
            <w:noWrap/>
            <w:vAlign w:val="center"/>
            <w:hideMark/>
          </w:tcPr>
          <w:p w14:paraId="52F5F86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3" w:type="dxa"/>
            <w:tcBorders>
              <w:top w:val="single" w:sz="4" w:space="0" w:color="auto"/>
              <w:left w:val="nil"/>
              <w:bottom w:val="nil"/>
              <w:right w:val="single" w:sz="8" w:space="0" w:color="auto"/>
            </w:tcBorders>
            <w:noWrap/>
            <w:vAlign w:val="center"/>
            <w:hideMark/>
          </w:tcPr>
          <w:p w14:paraId="41465BE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2F610CF2"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2488E11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85" w:type="dxa"/>
            <w:gridSpan w:val="5"/>
            <w:tcBorders>
              <w:top w:val="single" w:sz="8" w:space="0" w:color="auto"/>
              <w:left w:val="nil"/>
              <w:bottom w:val="single" w:sz="8" w:space="0" w:color="auto"/>
              <w:right w:val="nil"/>
            </w:tcBorders>
            <w:noWrap/>
            <w:vAlign w:val="center"/>
            <w:hideMark/>
          </w:tcPr>
          <w:p w14:paraId="322EEEA4"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853" w:type="dxa"/>
            <w:tcBorders>
              <w:top w:val="single" w:sz="8" w:space="0" w:color="auto"/>
              <w:left w:val="single" w:sz="4" w:space="0" w:color="auto"/>
              <w:bottom w:val="single" w:sz="8" w:space="0" w:color="auto"/>
              <w:right w:val="single" w:sz="4" w:space="0" w:color="auto"/>
            </w:tcBorders>
            <w:noWrap/>
            <w:vAlign w:val="center"/>
            <w:hideMark/>
          </w:tcPr>
          <w:p w14:paraId="4D85DC86" w14:textId="77777777" w:rsidR="00B85013" w:rsidRPr="00335360" w:rsidRDefault="00B85013" w:rsidP="00B85013">
            <w:pPr>
              <w:jc w:val="right"/>
              <w:rPr>
                <w:b/>
                <w:bCs/>
                <w:color w:val="000000"/>
                <w:sz w:val="20"/>
                <w:szCs w:val="20"/>
              </w:rPr>
            </w:pPr>
            <w:r w:rsidRPr="00335360">
              <w:rPr>
                <w:b/>
                <w:bCs/>
                <w:color w:val="000000"/>
                <w:sz w:val="20"/>
                <w:szCs w:val="20"/>
              </w:rPr>
              <w:t>11 905,42 RUB</w:t>
            </w:r>
          </w:p>
        </w:tc>
        <w:tc>
          <w:tcPr>
            <w:tcW w:w="993" w:type="dxa"/>
            <w:tcBorders>
              <w:top w:val="single" w:sz="8" w:space="0" w:color="auto"/>
              <w:left w:val="nil"/>
              <w:bottom w:val="single" w:sz="8" w:space="0" w:color="auto"/>
              <w:right w:val="single" w:sz="8" w:space="0" w:color="auto"/>
            </w:tcBorders>
            <w:noWrap/>
            <w:vAlign w:val="center"/>
            <w:hideMark/>
          </w:tcPr>
          <w:p w14:paraId="2369DD71" w14:textId="77777777" w:rsidR="00B85013" w:rsidRPr="00335360" w:rsidRDefault="00B85013" w:rsidP="00B85013">
            <w:pPr>
              <w:jc w:val="right"/>
              <w:rPr>
                <w:b/>
                <w:bCs/>
                <w:color w:val="000000"/>
                <w:sz w:val="20"/>
                <w:szCs w:val="20"/>
              </w:rPr>
            </w:pPr>
            <w:r w:rsidRPr="00335360">
              <w:rPr>
                <w:b/>
                <w:bCs/>
                <w:color w:val="000000"/>
                <w:sz w:val="20"/>
                <w:szCs w:val="20"/>
              </w:rPr>
              <w:t>2,64 RUB</w:t>
            </w:r>
          </w:p>
        </w:tc>
      </w:tr>
      <w:tr w:rsidR="00B85013" w:rsidRPr="00335360" w14:paraId="2D80264F" w14:textId="77777777" w:rsidTr="00557895">
        <w:trPr>
          <w:trHeight w:val="799"/>
        </w:trPr>
        <w:tc>
          <w:tcPr>
            <w:tcW w:w="582" w:type="dxa"/>
            <w:tcBorders>
              <w:top w:val="nil"/>
              <w:left w:val="single" w:sz="8" w:space="0" w:color="auto"/>
              <w:bottom w:val="single" w:sz="4" w:space="0" w:color="auto"/>
              <w:right w:val="single" w:sz="4" w:space="0" w:color="auto"/>
            </w:tcBorders>
            <w:noWrap/>
            <w:vAlign w:val="center"/>
            <w:hideMark/>
          </w:tcPr>
          <w:p w14:paraId="393A7209" w14:textId="77777777" w:rsidR="00B85013" w:rsidRPr="00335360" w:rsidRDefault="00B85013" w:rsidP="00B85013">
            <w:pPr>
              <w:jc w:val="center"/>
              <w:rPr>
                <w:color w:val="000000"/>
                <w:sz w:val="20"/>
                <w:szCs w:val="20"/>
              </w:rPr>
            </w:pPr>
            <w:r w:rsidRPr="00335360">
              <w:rPr>
                <w:color w:val="000000"/>
                <w:sz w:val="20"/>
                <w:szCs w:val="20"/>
              </w:rPr>
              <w:t>1.1</w:t>
            </w:r>
          </w:p>
        </w:tc>
        <w:tc>
          <w:tcPr>
            <w:tcW w:w="3826" w:type="dxa"/>
            <w:tcBorders>
              <w:top w:val="nil"/>
              <w:left w:val="nil"/>
              <w:bottom w:val="single" w:sz="4" w:space="0" w:color="auto"/>
              <w:right w:val="single" w:sz="4" w:space="0" w:color="auto"/>
            </w:tcBorders>
            <w:vAlign w:val="center"/>
            <w:hideMark/>
          </w:tcPr>
          <w:p w14:paraId="1235A01C"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4" w:type="dxa"/>
            <w:tcBorders>
              <w:top w:val="nil"/>
              <w:left w:val="nil"/>
              <w:bottom w:val="single" w:sz="4" w:space="0" w:color="auto"/>
              <w:right w:val="single" w:sz="4" w:space="0" w:color="auto"/>
            </w:tcBorders>
            <w:vAlign w:val="center"/>
            <w:hideMark/>
          </w:tcPr>
          <w:p w14:paraId="2E4C07A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51" w:type="dxa"/>
            <w:tcBorders>
              <w:top w:val="nil"/>
              <w:left w:val="nil"/>
              <w:bottom w:val="single" w:sz="4" w:space="0" w:color="auto"/>
              <w:right w:val="single" w:sz="4" w:space="0" w:color="auto"/>
            </w:tcBorders>
            <w:noWrap/>
            <w:vAlign w:val="center"/>
            <w:hideMark/>
          </w:tcPr>
          <w:p w14:paraId="35CF1F7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nil"/>
              <w:left w:val="nil"/>
              <w:bottom w:val="single" w:sz="4" w:space="0" w:color="auto"/>
              <w:right w:val="single" w:sz="4" w:space="0" w:color="auto"/>
            </w:tcBorders>
            <w:noWrap/>
            <w:vAlign w:val="center"/>
            <w:hideMark/>
          </w:tcPr>
          <w:p w14:paraId="65F7B541" w14:textId="77777777" w:rsidR="00B85013" w:rsidRPr="00335360" w:rsidRDefault="00B85013" w:rsidP="00B85013">
            <w:pPr>
              <w:jc w:val="right"/>
              <w:rPr>
                <w:color w:val="000000"/>
                <w:sz w:val="20"/>
                <w:szCs w:val="20"/>
              </w:rPr>
            </w:pPr>
            <w:r w:rsidRPr="00335360">
              <w:rPr>
                <w:color w:val="000000"/>
                <w:sz w:val="20"/>
                <w:szCs w:val="20"/>
              </w:rPr>
              <w:t xml:space="preserve">                       29,10   </w:t>
            </w:r>
          </w:p>
        </w:tc>
        <w:tc>
          <w:tcPr>
            <w:tcW w:w="853" w:type="dxa"/>
            <w:tcBorders>
              <w:top w:val="nil"/>
              <w:left w:val="nil"/>
              <w:bottom w:val="single" w:sz="4" w:space="0" w:color="auto"/>
              <w:right w:val="single" w:sz="4" w:space="0" w:color="auto"/>
            </w:tcBorders>
            <w:noWrap/>
            <w:vAlign w:val="center"/>
            <w:hideMark/>
          </w:tcPr>
          <w:p w14:paraId="6AF17D51" w14:textId="77777777" w:rsidR="00B85013" w:rsidRPr="00335360" w:rsidRDefault="00B85013" w:rsidP="00B85013">
            <w:pPr>
              <w:jc w:val="right"/>
              <w:rPr>
                <w:color w:val="000000"/>
                <w:sz w:val="20"/>
                <w:szCs w:val="20"/>
              </w:rPr>
            </w:pPr>
            <w:r w:rsidRPr="00335360">
              <w:rPr>
                <w:color w:val="000000"/>
                <w:sz w:val="20"/>
                <w:szCs w:val="20"/>
              </w:rPr>
              <w:t>6 995,10 RUB</w:t>
            </w:r>
          </w:p>
        </w:tc>
        <w:tc>
          <w:tcPr>
            <w:tcW w:w="993" w:type="dxa"/>
            <w:tcBorders>
              <w:top w:val="nil"/>
              <w:left w:val="nil"/>
              <w:bottom w:val="single" w:sz="4" w:space="0" w:color="auto"/>
              <w:right w:val="single" w:sz="8" w:space="0" w:color="auto"/>
            </w:tcBorders>
            <w:noWrap/>
            <w:vAlign w:val="center"/>
            <w:hideMark/>
          </w:tcPr>
          <w:p w14:paraId="4D616C2F" w14:textId="77777777" w:rsidR="00B85013" w:rsidRPr="00335360" w:rsidRDefault="00B85013" w:rsidP="00B85013">
            <w:pPr>
              <w:jc w:val="right"/>
              <w:rPr>
                <w:color w:val="000000"/>
                <w:sz w:val="20"/>
                <w:szCs w:val="20"/>
              </w:rPr>
            </w:pPr>
            <w:r w:rsidRPr="00335360">
              <w:rPr>
                <w:color w:val="000000"/>
                <w:sz w:val="20"/>
                <w:szCs w:val="20"/>
              </w:rPr>
              <w:t>1,55 RUB</w:t>
            </w:r>
          </w:p>
        </w:tc>
      </w:tr>
      <w:tr w:rsidR="00B85013" w:rsidRPr="00335360" w14:paraId="48DF8908"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284A795F" w14:textId="77777777" w:rsidR="00B85013" w:rsidRPr="00335360" w:rsidRDefault="00B85013" w:rsidP="00B85013">
            <w:pPr>
              <w:jc w:val="center"/>
              <w:rPr>
                <w:color w:val="000000"/>
                <w:sz w:val="20"/>
                <w:szCs w:val="20"/>
              </w:rPr>
            </w:pPr>
            <w:r w:rsidRPr="00335360">
              <w:rPr>
                <w:color w:val="000000"/>
                <w:sz w:val="20"/>
                <w:szCs w:val="20"/>
              </w:rPr>
              <w:t>1.2</w:t>
            </w:r>
          </w:p>
        </w:tc>
        <w:tc>
          <w:tcPr>
            <w:tcW w:w="3826" w:type="dxa"/>
            <w:tcBorders>
              <w:top w:val="nil"/>
              <w:left w:val="nil"/>
              <w:bottom w:val="single" w:sz="4" w:space="0" w:color="auto"/>
              <w:right w:val="single" w:sz="4" w:space="0" w:color="auto"/>
            </w:tcBorders>
            <w:vAlign w:val="center"/>
            <w:hideMark/>
          </w:tcPr>
          <w:p w14:paraId="4C1EEEBA"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4" w:type="dxa"/>
            <w:tcBorders>
              <w:top w:val="nil"/>
              <w:left w:val="nil"/>
              <w:bottom w:val="single" w:sz="4" w:space="0" w:color="auto"/>
              <w:right w:val="single" w:sz="4" w:space="0" w:color="auto"/>
            </w:tcBorders>
            <w:vAlign w:val="center"/>
            <w:hideMark/>
          </w:tcPr>
          <w:p w14:paraId="59B93EC5"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851" w:type="dxa"/>
            <w:tcBorders>
              <w:top w:val="nil"/>
              <w:left w:val="nil"/>
              <w:bottom w:val="single" w:sz="4" w:space="0" w:color="auto"/>
              <w:right w:val="single" w:sz="4" w:space="0" w:color="auto"/>
            </w:tcBorders>
            <w:noWrap/>
            <w:vAlign w:val="center"/>
            <w:hideMark/>
          </w:tcPr>
          <w:p w14:paraId="32A9E64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nil"/>
              <w:left w:val="nil"/>
              <w:bottom w:val="single" w:sz="4" w:space="0" w:color="auto"/>
              <w:right w:val="single" w:sz="4" w:space="0" w:color="auto"/>
            </w:tcBorders>
            <w:noWrap/>
            <w:vAlign w:val="center"/>
            <w:hideMark/>
          </w:tcPr>
          <w:p w14:paraId="3AF516E7" w14:textId="77777777" w:rsidR="00B85013" w:rsidRPr="00335360" w:rsidRDefault="00B85013" w:rsidP="00B85013">
            <w:pPr>
              <w:jc w:val="right"/>
              <w:rPr>
                <w:color w:val="000000"/>
                <w:sz w:val="20"/>
                <w:szCs w:val="20"/>
              </w:rPr>
            </w:pPr>
            <w:r w:rsidRPr="00335360">
              <w:rPr>
                <w:color w:val="000000"/>
                <w:sz w:val="20"/>
                <w:szCs w:val="20"/>
              </w:rPr>
              <w:t xml:space="preserve">                       29,10   </w:t>
            </w:r>
          </w:p>
        </w:tc>
        <w:tc>
          <w:tcPr>
            <w:tcW w:w="853" w:type="dxa"/>
            <w:tcBorders>
              <w:top w:val="nil"/>
              <w:left w:val="nil"/>
              <w:bottom w:val="single" w:sz="4" w:space="0" w:color="auto"/>
              <w:right w:val="single" w:sz="4" w:space="0" w:color="auto"/>
            </w:tcBorders>
            <w:noWrap/>
            <w:vAlign w:val="center"/>
            <w:hideMark/>
          </w:tcPr>
          <w:p w14:paraId="677C6A37" w14:textId="77777777" w:rsidR="00B85013" w:rsidRPr="00335360" w:rsidRDefault="00B85013" w:rsidP="00B85013">
            <w:pPr>
              <w:jc w:val="right"/>
              <w:rPr>
                <w:color w:val="000000"/>
                <w:sz w:val="20"/>
                <w:szCs w:val="20"/>
              </w:rPr>
            </w:pPr>
            <w:r w:rsidRPr="00335360">
              <w:rPr>
                <w:color w:val="000000"/>
                <w:sz w:val="20"/>
                <w:szCs w:val="20"/>
              </w:rPr>
              <w:t>3 686,61 RUB</w:t>
            </w:r>
          </w:p>
        </w:tc>
        <w:tc>
          <w:tcPr>
            <w:tcW w:w="993" w:type="dxa"/>
            <w:tcBorders>
              <w:top w:val="nil"/>
              <w:left w:val="nil"/>
              <w:bottom w:val="single" w:sz="4" w:space="0" w:color="auto"/>
              <w:right w:val="single" w:sz="8" w:space="0" w:color="auto"/>
            </w:tcBorders>
            <w:noWrap/>
            <w:vAlign w:val="center"/>
            <w:hideMark/>
          </w:tcPr>
          <w:p w14:paraId="2B03B911" w14:textId="77777777" w:rsidR="00B85013" w:rsidRPr="00335360" w:rsidRDefault="00B85013" w:rsidP="00B85013">
            <w:pPr>
              <w:jc w:val="right"/>
              <w:rPr>
                <w:color w:val="000000"/>
                <w:sz w:val="20"/>
                <w:szCs w:val="20"/>
              </w:rPr>
            </w:pPr>
            <w:r w:rsidRPr="00335360">
              <w:rPr>
                <w:color w:val="000000"/>
                <w:sz w:val="20"/>
                <w:szCs w:val="20"/>
              </w:rPr>
              <w:t>0,82 RUB</w:t>
            </w:r>
          </w:p>
        </w:tc>
      </w:tr>
      <w:tr w:rsidR="00B85013" w:rsidRPr="00335360" w14:paraId="76C33275"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4298D92A" w14:textId="77777777" w:rsidR="00B85013" w:rsidRPr="00335360" w:rsidRDefault="00B85013" w:rsidP="00B85013">
            <w:pPr>
              <w:jc w:val="center"/>
              <w:rPr>
                <w:color w:val="000000"/>
                <w:sz w:val="20"/>
                <w:szCs w:val="20"/>
              </w:rPr>
            </w:pPr>
            <w:r w:rsidRPr="00335360">
              <w:rPr>
                <w:color w:val="000000"/>
                <w:sz w:val="20"/>
                <w:szCs w:val="20"/>
              </w:rPr>
              <w:t>1.3</w:t>
            </w:r>
          </w:p>
        </w:tc>
        <w:tc>
          <w:tcPr>
            <w:tcW w:w="3826" w:type="dxa"/>
            <w:tcBorders>
              <w:top w:val="nil"/>
              <w:left w:val="nil"/>
              <w:bottom w:val="single" w:sz="4" w:space="0" w:color="auto"/>
              <w:right w:val="single" w:sz="4" w:space="0" w:color="auto"/>
            </w:tcBorders>
            <w:vAlign w:val="center"/>
            <w:hideMark/>
          </w:tcPr>
          <w:p w14:paraId="7CCFF140"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4" w:type="dxa"/>
            <w:tcBorders>
              <w:top w:val="nil"/>
              <w:left w:val="nil"/>
              <w:bottom w:val="single" w:sz="4" w:space="0" w:color="auto"/>
              <w:right w:val="single" w:sz="4" w:space="0" w:color="auto"/>
            </w:tcBorders>
            <w:vAlign w:val="center"/>
            <w:hideMark/>
          </w:tcPr>
          <w:p w14:paraId="5067320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21F6906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nil"/>
              <w:left w:val="nil"/>
              <w:bottom w:val="single" w:sz="4" w:space="0" w:color="auto"/>
              <w:right w:val="single" w:sz="4" w:space="0" w:color="auto"/>
            </w:tcBorders>
            <w:noWrap/>
            <w:vAlign w:val="center"/>
            <w:hideMark/>
          </w:tcPr>
          <w:p w14:paraId="0B0EAE2A" w14:textId="77777777" w:rsidR="00B85013" w:rsidRPr="00335360" w:rsidRDefault="00B85013" w:rsidP="00B85013">
            <w:pPr>
              <w:jc w:val="right"/>
              <w:rPr>
                <w:sz w:val="20"/>
                <w:szCs w:val="20"/>
              </w:rPr>
            </w:pPr>
            <w:r w:rsidRPr="00335360">
              <w:rPr>
                <w:sz w:val="20"/>
                <w:szCs w:val="20"/>
              </w:rPr>
              <w:t xml:space="preserve">                     274,86   </w:t>
            </w:r>
          </w:p>
        </w:tc>
        <w:tc>
          <w:tcPr>
            <w:tcW w:w="853" w:type="dxa"/>
            <w:tcBorders>
              <w:top w:val="nil"/>
              <w:left w:val="nil"/>
              <w:bottom w:val="single" w:sz="4" w:space="0" w:color="auto"/>
              <w:right w:val="single" w:sz="4" w:space="0" w:color="auto"/>
            </w:tcBorders>
            <w:noWrap/>
            <w:vAlign w:val="center"/>
            <w:hideMark/>
          </w:tcPr>
          <w:p w14:paraId="4D3C4691" w14:textId="77777777" w:rsidR="00B85013" w:rsidRPr="00335360" w:rsidRDefault="00B85013" w:rsidP="00B85013">
            <w:pPr>
              <w:jc w:val="right"/>
              <w:rPr>
                <w:color w:val="000000"/>
                <w:sz w:val="20"/>
                <w:szCs w:val="20"/>
              </w:rPr>
            </w:pPr>
            <w:r w:rsidRPr="00335360">
              <w:rPr>
                <w:color w:val="000000"/>
                <w:sz w:val="20"/>
                <w:szCs w:val="20"/>
              </w:rPr>
              <w:t>892,86 RUB</w:t>
            </w:r>
          </w:p>
        </w:tc>
        <w:tc>
          <w:tcPr>
            <w:tcW w:w="993" w:type="dxa"/>
            <w:tcBorders>
              <w:top w:val="nil"/>
              <w:left w:val="nil"/>
              <w:bottom w:val="single" w:sz="4" w:space="0" w:color="auto"/>
              <w:right w:val="single" w:sz="8" w:space="0" w:color="auto"/>
            </w:tcBorders>
            <w:noWrap/>
            <w:vAlign w:val="center"/>
            <w:hideMark/>
          </w:tcPr>
          <w:p w14:paraId="1C6C0331"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4F35EFEB"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3973B388" w14:textId="77777777" w:rsidR="00B85013" w:rsidRPr="00335360" w:rsidRDefault="00B85013" w:rsidP="00B85013">
            <w:pPr>
              <w:jc w:val="center"/>
              <w:rPr>
                <w:color w:val="000000"/>
                <w:sz w:val="20"/>
                <w:szCs w:val="20"/>
              </w:rPr>
            </w:pPr>
            <w:r w:rsidRPr="00335360">
              <w:rPr>
                <w:color w:val="000000"/>
                <w:sz w:val="20"/>
                <w:szCs w:val="20"/>
              </w:rPr>
              <w:t>1.4</w:t>
            </w:r>
          </w:p>
        </w:tc>
        <w:tc>
          <w:tcPr>
            <w:tcW w:w="3826" w:type="dxa"/>
            <w:tcBorders>
              <w:top w:val="nil"/>
              <w:left w:val="nil"/>
              <w:bottom w:val="nil"/>
              <w:right w:val="single" w:sz="4" w:space="0" w:color="auto"/>
            </w:tcBorders>
            <w:vAlign w:val="center"/>
            <w:hideMark/>
          </w:tcPr>
          <w:p w14:paraId="26BB3A28" w14:textId="77777777" w:rsidR="00B85013" w:rsidRPr="00335360" w:rsidRDefault="00B85013" w:rsidP="00B85013">
            <w:pPr>
              <w:rPr>
                <w:color w:val="000000"/>
                <w:sz w:val="20"/>
                <w:szCs w:val="20"/>
              </w:rPr>
            </w:pPr>
            <w:r w:rsidRPr="00335360">
              <w:rPr>
                <w:color w:val="000000"/>
                <w:sz w:val="20"/>
                <w:szCs w:val="20"/>
              </w:rPr>
              <w:t>Мытье окон</w:t>
            </w:r>
          </w:p>
        </w:tc>
        <w:tc>
          <w:tcPr>
            <w:tcW w:w="1274" w:type="dxa"/>
            <w:tcBorders>
              <w:top w:val="nil"/>
              <w:left w:val="nil"/>
              <w:bottom w:val="nil"/>
              <w:right w:val="single" w:sz="4" w:space="0" w:color="auto"/>
            </w:tcBorders>
            <w:vAlign w:val="center"/>
            <w:hideMark/>
          </w:tcPr>
          <w:p w14:paraId="77B2CA8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51" w:type="dxa"/>
            <w:tcBorders>
              <w:top w:val="nil"/>
              <w:left w:val="nil"/>
              <w:bottom w:val="nil"/>
              <w:right w:val="single" w:sz="4" w:space="0" w:color="auto"/>
            </w:tcBorders>
            <w:noWrap/>
            <w:vAlign w:val="center"/>
            <w:hideMark/>
          </w:tcPr>
          <w:p w14:paraId="2110672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nil"/>
              <w:left w:val="nil"/>
              <w:bottom w:val="single" w:sz="4" w:space="0" w:color="auto"/>
              <w:right w:val="single" w:sz="4" w:space="0" w:color="auto"/>
            </w:tcBorders>
            <w:noWrap/>
            <w:vAlign w:val="center"/>
            <w:hideMark/>
          </w:tcPr>
          <w:p w14:paraId="0D51E903" w14:textId="77777777" w:rsidR="00B85013" w:rsidRPr="00335360" w:rsidRDefault="00B85013" w:rsidP="00B85013">
            <w:pPr>
              <w:jc w:val="right"/>
              <w:rPr>
                <w:color w:val="000000"/>
                <w:sz w:val="20"/>
                <w:szCs w:val="20"/>
              </w:rPr>
            </w:pPr>
            <w:r w:rsidRPr="00335360">
              <w:rPr>
                <w:color w:val="000000"/>
                <w:sz w:val="20"/>
                <w:szCs w:val="20"/>
              </w:rPr>
              <w:t xml:space="preserve">                       29,10   </w:t>
            </w:r>
          </w:p>
        </w:tc>
        <w:tc>
          <w:tcPr>
            <w:tcW w:w="853" w:type="dxa"/>
            <w:tcBorders>
              <w:top w:val="nil"/>
              <w:left w:val="nil"/>
              <w:bottom w:val="nil"/>
              <w:right w:val="single" w:sz="4" w:space="0" w:color="auto"/>
            </w:tcBorders>
            <w:noWrap/>
            <w:vAlign w:val="center"/>
            <w:hideMark/>
          </w:tcPr>
          <w:p w14:paraId="1A64C127" w14:textId="77777777" w:rsidR="00B85013" w:rsidRPr="00335360" w:rsidRDefault="00B85013" w:rsidP="00B85013">
            <w:pPr>
              <w:jc w:val="right"/>
              <w:rPr>
                <w:color w:val="000000"/>
                <w:sz w:val="20"/>
                <w:szCs w:val="20"/>
              </w:rPr>
            </w:pPr>
            <w:r w:rsidRPr="00335360">
              <w:rPr>
                <w:color w:val="000000"/>
                <w:sz w:val="20"/>
                <w:szCs w:val="20"/>
              </w:rPr>
              <w:t>330,85 RUB</w:t>
            </w:r>
          </w:p>
        </w:tc>
        <w:tc>
          <w:tcPr>
            <w:tcW w:w="993" w:type="dxa"/>
            <w:tcBorders>
              <w:top w:val="nil"/>
              <w:left w:val="nil"/>
              <w:bottom w:val="nil"/>
              <w:right w:val="single" w:sz="8" w:space="0" w:color="auto"/>
            </w:tcBorders>
            <w:noWrap/>
            <w:vAlign w:val="center"/>
            <w:hideMark/>
          </w:tcPr>
          <w:p w14:paraId="2652BD53"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5F069ADC"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6341F13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85" w:type="dxa"/>
            <w:gridSpan w:val="5"/>
            <w:tcBorders>
              <w:top w:val="single" w:sz="8" w:space="0" w:color="auto"/>
              <w:left w:val="nil"/>
              <w:bottom w:val="single" w:sz="8" w:space="0" w:color="auto"/>
              <w:right w:val="single" w:sz="4" w:space="0" w:color="auto"/>
            </w:tcBorders>
            <w:noWrap/>
            <w:vAlign w:val="center"/>
            <w:hideMark/>
          </w:tcPr>
          <w:p w14:paraId="73D0E6C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853" w:type="dxa"/>
            <w:tcBorders>
              <w:top w:val="single" w:sz="8" w:space="0" w:color="auto"/>
              <w:left w:val="nil"/>
              <w:bottom w:val="single" w:sz="8" w:space="0" w:color="auto"/>
              <w:right w:val="single" w:sz="4" w:space="0" w:color="auto"/>
            </w:tcBorders>
            <w:noWrap/>
            <w:vAlign w:val="center"/>
            <w:hideMark/>
          </w:tcPr>
          <w:p w14:paraId="30329240" w14:textId="77777777" w:rsidR="00B85013" w:rsidRPr="00335360" w:rsidRDefault="00B85013" w:rsidP="00B85013">
            <w:pPr>
              <w:jc w:val="right"/>
              <w:rPr>
                <w:b/>
                <w:bCs/>
                <w:color w:val="000000"/>
                <w:sz w:val="20"/>
                <w:szCs w:val="20"/>
              </w:rPr>
            </w:pPr>
            <w:r w:rsidRPr="00335360">
              <w:rPr>
                <w:b/>
                <w:bCs/>
                <w:color w:val="000000"/>
                <w:sz w:val="20"/>
                <w:szCs w:val="20"/>
              </w:rPr>
              <w:t>1 457,59 RUB</w:t>
            </w:r>
          </w:p>
        </w:tc>
        <w:tc>
          <w:tcPr>
            <w:tcW w:w="993" w:type="dxa"/>
            <w:tcBorders>
              <w:top w:val="single" w:sz="8" w:space="0" w:color="auto"/>
              <w:left w:val="nil"/>
              <w:bottom w:val="single" w:sz="8" w:space="0" w:color="auto"/>
              <w:right w:val="single" w:sz="8" w:space="0" w:color="auto"/>
            </w:tcBorders>
            <w:noWrap/>
            <w:vAlign w:val="center"/>
            <w:hideMark/>
          </w:tcPr>
          <w:p w14:paraId="1F216403" w14:textId="77777777" w:rsidR="00B85013" w:rsidRPr="00335360" w:rsidRDefault="00B85013" w:rsidP="00B85013">
            <w:pPr>
              <w:jc w:val="right"/>
              <w:rPr>
                <w:b/>
                <w:bCs/>
                <w:color w:val="000000"/>
                <w:sz w:val="20"/>
                <w:szCs w:val="20"/>
              </w:rPr>
            </w:pPr>
            <w:r w:rsidRPr="00335360">
              <w:rPr>
                <w:b/>
                <w:bCs/>
                <w:color w:val="000000"/>
                <w:sz w:val="20"/>
                <w:szCs w:val="20"/>
              </w:rPr>
              <w:t>0,32 RUB</w:t>
            </w:r>
          </w:p>
        </w:tc>
      </w:tr>
      <w:tr w:rsidR="00B85013" w:rsidRPr="00335360" w14:paraId="5858147B" w14:textId="77777777" w:rsidTr="00557895">
        <w:trPr>
          <w:trHeight w:val="799"/>
        </w:trPr>
        <w:tc>
          <w:tcPr>
            <w:tcW w:w="582" w:type="dxa"/>
            <w:tcBorders>
              <w:top w:val="nil"/>
              <w:left w:val="single" w:sz="8" w:space="0" w:color="auto"/>
              <w:bottom w:val="single" w:sz="4" w:space="0" w:color="auto"/>
              <w:right w:val="single" w:sz="4" w:space="0" w:color="auto"/>
            </w:tcBorders>
            <w:noWrap/>
            <w:vAlign w:val="center"/>
            <w:hideMark/>
          </w:tcPr>
          <w:p w14:paraId="1B6FC69C" w14:textId="77777777" w:rsidR="00B85013" w:rsidRPr="00335360" w:rsidRDefault="00B85013" w:rsidP="00B85013">
            <w:pPr>
              <w:jc w:val="center"/>
              <w:rPr>
                <w:color w:val="000000"/>
                <w:sz w:val="20"/>
                <w:szCs w:val="20"/>
              </w:rPr>
            </w:pPr>
            <w:r w:rsidRPr="00335360">
              <w:rPr>
                <w:color w:val="000000"/>
                <w:sz w:val="20"/>
                <w:szCs w:val="20"/>
              </w:rPr>
              <w:t>2.1</w:t>
            </w:r>
          </w:p>
        </w:tc>
        <w:tc>
          <w:tcPr>
            <w:tcW w:w="3826" w:type="dxa"/>
            <w:tcBorders>
              <w:top w:val="nil"/>
              <w:left w:val="nil"/>
              <w:bottom w:val="single" w:sz="4" w:space="0" w:color="auto"/>
              <w:right w:val="single" w:sz="4" w:space="0" w:color="auto"/>
            </w:tcBorders>
            <w:vAlign w:val="center"/>
            <w:hideMark/>
          </w:tcPr>
          <w:p w14:paraId="2A231C9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4" w:type="dxa"/>
            <w:tcBorders>
              <w:top w:val="nil"/>
              <w:left w:val="nil"/>
              <w:bottom w:val="single" w:sz="4" w:space="0" w:color="auto"/>
              <w:right w:val="single" w:sz="4" w:space="0" w:color="auto"/>
            </w:tcBorders>
            <w:vAlign w:val="center"/>
            <w:hideMark/>
          </w:tcPr>
          <w:p w14:paraId="200CEFD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51" w:type="dxa"/>
            <w:tcBorders>
              <w:top w:val="nil"/>
              <w:left w:val="nil"/>
              <w:bottom w:val="nil"/>
              <w:right w:val="single" w:sz="4" w:space="0" w:color="auto"/>
            </w:tcBorders>
            <w:noWrap/>
            <w:vAlign w:val="center"/>
            <w:hideMark/>
          </w:tcPr>
          <w:p w14:paraId="2B594E1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single" w:sz="4" w:space="0" w:color="auto"/>
              <w:left w:val="nil"/>
              <w:bottom w:val="single" w:sz="4" w:space="0" w:color="auto"/>
              <w:right w:val="single" w:sz="4" w:space="0" w:color="auto"/>
            </w:tcBorders>
            <w:noWrap/>
            <w:vAlign w:val="center"/>
            <w:hideMark/>
          </w:tcPr>
          <w:p w14:paraId="1C168DEC"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853" w:type="dxa"/>
            <w:tcBorders>
              <w:top w:val="nil"/>
              <w:left w:val="nil"/>
              <w:bottom w:val="nil"/>
              <w:right w:val="single" w:sz="4" w:space="0" w:color="auto"/>
            </w:tcBorders>
            <w:noWrap/>
            <w:vAlign w:val="center"/>
            <w:hideMark/>
          </w:tcPr>
          <w:p w14:paraId="284F52FA" w14:textId="77777777" w:rsidR="00B85013" w:rsidRPr="00335360" w:rsidRDefault="00B85013" w:rsidP="00B85013">
            <w:pPr>
              <w:jc w:val="right"/>
              <w:rPr>
                <w:color w:val="000000"/>
                <w:sz w:val="20"/>
                <w:szCs w:val="20"/>
              </w:rPr>
            </w:pPr>
            <w:r w:rsidRPr="00335360">
              <w:rPr>
                <w:color w:val="000000"/>
                <w:sz w:val="20"/>
                <w:szCs w:val="20"/>
              </w:rPr>
              <w:t>-</w:t>
            </w:r>
          </w:p>
        </w:tc>
        <w:tc>
          <w:tcPr>
            <w:tcW w:w="993" w:type="dxa"/>
            <w:tcBorders>
              <w:top w:val="nil"/>
              <w:left w:val="nil"/>
              <w:bottom w:val="nil"/>
              <w:right w:val="single" w:sz="8" w:space="0" w:color="auto"/>
            </w:tcBorders>
            <w:noWrap/>
            <w:vAlign w:val="center"/>
            <w:hideMark/>
          </w:tcPr>
          <w:p w14:paraId="062F1C29"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D21AAB4"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46168661" w14:textId="77777777" w:rsidR="00B85013" w:rsidRPr="00335360" w:rsidRDefault="00B85013" w:rsidP="00B85013">
            <w:pPr>
              <w:jc w:val="center"/>
              <w:rPr>
                <w:color w:val="000000"/>
                <w:sz w:val="20"/>
                <w:szCs w:val="20"/>
              </w:rPr>
            </w:pPr>
            <w:r w:rsidRPr="00335360">
              <w:rPr>
                <w:color w:val="000000"/>
                <w:sz w:val="20"/>
                <w:szCs w:val="20"/>
              </w:rPr>
              <w:t>2.2</w:t>
            </w:r>
          </w:p>
        </w:tc>
        <w:tc>
          <w:tcPr>
            <w:tcW w:w="3826" w:type="dxa"/>
            <w:tcBorders>
              <w:top w:val="nil"/>
              <w:left w:val="nil"/>
              <w:bottom w:val="single" w:sz="4" w:space="0" w:color="auto"/>
              <w:right w:val="single" w:sz="4" w:space="0" w:color="auto"/>
            </w:tcBorders>
            <w:vAlign w:val="center"/>
            <w:hideMark/>
          </w:tcPr>
          <w:p w14:paraId="692E0CF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4" w:type="dxa"/>
            <w:tcBorders>
              <w:top w:val="nil"/>
              <w:left w:val="nil"/>
              <w:bottom w:val="single" w:sz="4" w:space="0" w:color="auto"/>
              <w:right w:val="single" w:sz="4" w:space="0" w:color="auto"/>
            </w:tcBorders>
            <w:vAlign w:val="center"/>
            <w:hideMark/>
          </w:tcPr>
          <w:p w14:paraId="26B3E50D"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51" w:type="dxa"/>
            <w:tcBorders>
              <w:top w:val="single" w:sz="4" w:space="0" w:color="auto"/>
              <w:left w:val="nil"/>
              <w:bottom w:val="single" w:sz="4" w:space="0" w:color="auto"/>
              <w:right w:val="single" w:sz="4" w:space="0" w:color="auto"/>
            </w:tcBorders>
            <w:noWrap/>
            <w:vAlign w:val="center"/>
            <w:hideMark/>
          </w:tcPr>
          <w:p w14:paraId="5E66F99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nil"/>
              <w:left w:val="nil"/>
              <w:bottom w:val="single" w:sz="4" w:space="0" w:color="auto"/>
              <w:right w:val="single" w:sz="4" w:space="0" w:color="auto"/>
            </w:tcBorders>
            <w:noWrap/>
            <w:vAlign w:val="center"/>
            <w:hideMark/>
          </w:tcPr>
          <w:p w14:paraId="2F81F5D7" w14:textId="77777777" w:rsidR="00B85013" w:rsidRPr="00335360" w:rsidRDefault="00B85013" w:rsidP="00B85013">
            <w:pPr>
              <w:jc w:val="right"/>
              <w:rPr>
                <w:color w:val="000000"/>
                <w:sz w:val="20"/>
                <w:szCs w:val="20"/>
              </w:rPr>
            </w:pPr>
            <w:r w:rsidRPr="00335360">
              <w:rPr>
                <w:color w:val="000000"/>
                <w:sz w:val="20"/>
                <w:szCs w:val="20"/>
              </w:rPr>
              <w:t xml:space="preserve">                     194,00   </w:t>
            </w:r>
          </w:p>
        </w:tc>
        <w:tc>
          <w:tcPr>
            <w:tcW w:w="853" w:type="dxa"/>
            <w:tcBorders>
              <w:top w:val="single" w:sz="4" w:space="0" w:color="auto"/>
              <w:left w:val="nil"/>
              <w:bottom w:val="single" w:sz="4" w:space="0" w:color="auto"/>
              <w:right w:val="single" w:sz="4" w:space="0" w:color="auto"/>
            </w:tcBorders>
            <w:noWrap/>
            <w:vAlign w:val="center"/>
            <w:hideMark/>
          </w:tcPr>
          <w:p w14:paraId="27C106BC" w14:textId="77777777" w:rsidR="00B85013" w:rsidRPr="00335360" w:rsidRDefault="00B85013" w:rsidP="00B85013">
            <w:pPr>
              <w:jc w:val="right"/>
              <w:rPr>
                <w:color w:val="000000"/>
                <w:sz w:val="20"/>
                <w:szCs w:val="20"/>
              </w:rPr>
            </w:pPr>
            <w:r w:rsidRPr="00335360">
              <w:rPr>
                <w:color w:val="000000"/>
                <w:sz w:val="20"/>
                <w:szCs w:val="20"/>
              </w:rPr>
              <w:t>1 457,59 RUB</w:t>
            </w:r>
          </w:p>
        </w:tc>
        <w:tc>
          <w:tcPr>
            <w:tcW w:w="993" w:type="dxa"/>
            <w:tcBorders>
              <w:top w:val="single" w:sz="4" w:space="0" w:color="auto"/>
              <w:left w:val="nil"/>
              <w:bottom w:val="single" w:sz="4" w:space="0" w:color="auto"/>
              <w:right w:val="single" w:sz="8" w:space="0" w:color="auto"/>
            </w:tcBorders>
            <w:noWrap/>
            <w:vAlign w:val="center"/>
            <w:hideMark/>
          </w:tcPr>
          <w:p w14:paraId="332C14AB" w14:textId="77777777" w:rsidR="00B85013" w:rsidRPr="00335360" w:rsidRDefault="00B85013" w:rsidP="00B85013">
            <w:pPr>
              <w:jc w:val="right"/>
              <w:rPr>
                <w:color w:val="000000"/>
                <w:sz w:val="20"/>
                <w:szCs w:val="20"/>
              </w:rPr>
            </w:pPr>
            <w:r w:rsidRPr="00335360">
              <w:rPr>
                <w:color w:val="000000"/>
                <w:sz w:val="20"/>
                <w:szCs w:val="20"/>
              </w:rPr>
              <w:t>0,32 RUB</w:t>
            </w:r>
          </w:p>
        </w:tc>
      </w:tr>
      <w:tr w:rsidR="00B85013" w:rsidRPr="00335360" w14:paraId="37CE1A18"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4F9E9946" w14:textId="77777777" w:rsidR="00B85013" w:rsidRPr="00335360" w:rsidRDefault="00B85013" w:rsidP="00B85013">
            <w:pPr>
              <w:jc w:val="center"/>
              <w:rPr>
                <w:color w:val="000000"/>
                <w:sz w:val="20"/>
                <w:szCs w:val="20"/>
              </w:rPr>
            </w:pPr>
            <w:r w:rsidRPr="00335360">
              <w:rPr>
                <w:color w:val="000000"/>
                <w:sz w:val="20"/>
                <w:szCs w:val="20"/>
              </w:rPr>
              <w:t>2.3</w:t>
            </w:r>
          </w:p>
        </w:tc>
        <w:tc>
          <w:tcPr>
            <w:tcW w:w="3826" w:type="dxa"/>
            <w:tcBorders>
              <w:top w:val="nil"/>
              <w:left w:val="nil"/>
              <w:bottom w:val="single" w:sz="4" w:space="0" w:color="auto"/>
              <w:right w:val="single" w:sz="4" w:space="0" w:color="auto"/>
            </w:tcBorders>
            <w:vAlign w:val="center"/>
            <w:hideMark/>
          </w:tcPr>
          <w:p w14:paraId="126B0320"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4" w:type="dxa"/>
            <w:tcBorders>
              <w:top w:val="nil"/>
              <w:left w:val="nil"/>
              <w:bottom w:val="single" w:sz="4" w:space="0" w:color="auto"/>
              <w:right w:val="single" w:sz="4" w:space="0" w:color="auto"/>
            </w:tcBorders>
            <w:vAlign w:val="center"/>
            <w:hideMark/>
          </w:tcPr>
          <w:p w14:paraId="2E639D4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3E9628B4"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21A44ECB"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76F8D9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D97135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A7794A" w14:textId="77777777" w:rsidTr="00557895">
        <w:trPr>
          <w:trHeight w:val="799"/>
        </w:trPr>
        <w:tc>
          <w:tcPr>
            <w:tcW w:w="582" w:type="dxa"/>
            <w:tcBorders>
              <w:top w:val="nil"/>
              <w:left w:val="single" w:sz="8" w:space="0" w:color="auto"/>
              <w:bottom w:val="single" w:sz="4" w:space="0" w:color="auto"/>
              <w:right w:val="single" w:sz="4" w:space="0" w:color="auto"/>
            </w:tcBorders>
            <w:noWrap/>
            <w:vAlign w:val="center"/>
            <w:hideMark/>
          </w:tcPr>
          <w:p w14:paraId="78CBDF9C" w14:textId="77777777" w:rsidR="00B85013" w:rsidRPr="00335360" w:rsidRDefault="00B85013" w:rsidP="00B85013">
            <w:pPr>
              <w:jc w:val="center"/>
              <w:rPr>
                <w:color w:val="000000"/>
                <w:sz w:val="20"/>
                <w:szCs w:val="20"/>
              </w:rPr>
            </w:pPr>
            <w:r w:rsidRPr="00335360">
              <w:rPr>
                <w:color w:val="000000"/>
                <w:sz w:val="20"/>
                <w:szCs w:val="20"/>
              </w:rPr>
              <w:t>2.4</w:t>
            </w:r>
          </w:p>
        </w:tc>
        <w:tc>
          <w:tcPr>
            <w:tcW w:w="3826" w:type="dxa"/>
            <w:tcBorders>
              <w:top w:val="nil"/>
              <w:left w:val="nil"/>
              <w:bottom w:val="single" w:sz="4" w:space="0" w:color="auto"/>
              <w:right w:val="single" w:sz="4" w:space="0" w:color="auto"/>
            </w:tcBorders>
            <w:vAlign w:val="center"/>
            <w:hideMark/>
          </w:tcPr>
          <w:p w14:paraId="404E5C28"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4" w:type="dxa"/>
            <w:tcBorders>
              <w:top w:val="nil"/>
              <w:left w:val="nil"/>
              <w:bottom w:val="single" w:sz="4" w:space="0" w:color="auto"/>
              <w:right w:val="single" w:sz="4" w:space="0" w:color="auto"/>
            </w:tcBorders>
            <w:vAlign w:val="center"/>
            <w:hideMark/>
          </w:tcPr>
          <w:p w14:paraId="1932475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38E8BD03"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53A7EA17"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6BCC5190"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862000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FF7212"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6DE4CB92" w14:textId="77777777" w:rsidR="00B85013" w:rsidRPr="00335360" w:rsidRDefault="00B85013" w:rsidP="00B85013">
            <w:pPr>
              <w:jc w:val="center"/>
              <w:rPr>
                <w:color w:val="000000"/>
                <w:sz w:val="20"/>
                <w:szCs w:val="20"/>
              </w:rPr>
            </w:pPr>
            <w:r w:rsidRPr="00335360">
              <w:rPr>
                <w:color w:val="000000"/>
                <w:sz w:val="20"/>
                <w:szCs w:val="20"/>
              </w:rPr>
              <w:t>2.5</w:t>
            </w:r>
          </w:p>
        </w:tc>
        <w:tc>
          <w:tcPr>
            <w:tcW w:w="3826" w:type="dxa"/>
            <w:tcBorders>
              <w:top w:val="nil"/>
              <w:left w:val="nil"/>
              <w:bottom w:val="nil"/>
              <w:right w:val="single" w:sz="4" w:space="0" w:color="auto"/>
            </w:tcBorders>
            <w:vAlign w:val="center"/>
            <w:hideMark/>
          </w:tcPr>
          <w:p w14:paraId="7D628903"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4" w:type="dxa"/>
            <w:tcBorders>
              <w:top w:val="nil"/>
              <w:left w:val="nil"/>
              <w:bottom w:val="nil"/>
              <w:right w:val="single" w:sz="4" w:space="0" w:color="auto"/>
            </w:tcBorders>
            <w:vAlign w:val="center"/>
            <w:hideMark/>
          </w:tcPr>
          <w:p w14:paraId="482F3B4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51" w:type="dxa"/>
            <w:tcBorders>
              <w:top w:val="nil"/>
              <w:left w:val="nil"/>
              <w:bottom w:val="nil"/>
              <w:right w:val="single" w:sz="4" w:space="0" w:color="auto"/>
            </w:tcBorders>
            <w:noWrap/>
            <w:vAlign w:val="center"/>
            <w:hideMark/>
          </w:tcPr>
          <w:p w14:paraId="570261D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nil"/>
              <w:right w:val="single" w:sz="4" w:space="0" w:color="auto"/>
            </w:tcBorders>
            <w:noWrap/>
            <w:vAlign w:val="center"/>
            <w:hideMark/>
          </w:tcPr>
          <w:p w14:paraId="116F8A43"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nil"/>
              <w:right w:val="single" w:sz="4" w:space="0" w:color="auto"/>
            </w:tcBorders>
            <w:noWrap/>
            <w:vAlign w:val="center"/>
            <w:hideMark/>
          </w:tcPr>
          <w:p w14:paraId="7F17DF10"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51D567E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4B43E7"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1CC7C0A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85" w:type="dxa"/>
            <w:gridSpan w:val="5"/>
            <w:tcBorders>
              <w:top w:val="single" w:sz="8" w:space="0" w:color="auto"/>
              <w:left w:val="nil"/>
              <w:bottom w:val="single" w:sz="8" w:space="0" w:color="auto"/>
              <w:right w:val="nil"/>
            </w:tcBorders>
            <w:noWrap/>
            <w:vAlign w:val="center"/>
            <w:hideMark/>
          </w:tcPr>
          <w:p w14:paraId="3636B5A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853" w:type="dxa"/>
            <w:tcBorders>
              <w:top w:val="single" w:sz="8" w:space="0" w:color="auto"/>
              <w:left w:val="single" w:sz="4" w:space="0" w:color="auto"/>
              <w:bottom w:val="single" w:sz="8" w:space="0" w:color="auto"/>
              <w:right w:val="single" w:sz="4" w:space="0" w:color="auto"/>
            </w:tcBorders>
            <w:noWrap/>
            <w:vAlign w:val="center"/>
            <w:hideMark/>
          </w:tcPr>
          <w:p w14:paraId="6BE31F6E" w14:textId="77777777" w:rsidR="00B85013" w:rsidRPr="00335360" w:rsidRDefault="00B85013" w:rsidP="00B85013">
            <w:pPr>
              <w:jc w:val="right"/>
              <w:rPr>
                <w:b/>
                <w:bCs/>
                <w:sz w:val="20"/>
                <w:szCs w:val="20"/>
              </w:rPr>
            </w:pPr>
            <w:r w:rsidRPr="00335360">
              <w:rPr>
                <w:b/>
                <w:bCs/>
                <w:sz w:val="20"/>
                <w:szCs w:val="20"/>
              </w:rPr>
              <w:t>-</w:t>
            </w:r>
          </w:p>
        </w:tc>
        <w:tc>
          <w:tcPr>
            <w:tcW w:w="993" w:type="dxa"/>
            <w:tcBorders>
              <w:top w:val="single" w:sz="8" w:space="0" w:color="auto"/>
              <w:left w:val="nil"/>
              <w:bottom w:val="single" w:sz="8" w:space="0" w:color="auto"/>
              <w:right w:val="single" w:sz="8" w:space="0" w:color="auto"/>
            </w:tcBorders>
            <w:noWrap/>
            <w:vAlign w:val="center"/>
            <w:hideMark/>
          </w:tcPr>
          <w:p w14:paraId="0339AA6A"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78E79795"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2078D2E2" w14:textId="77777777" w:rsidR="00B85013" w:rsidRPr="00335360" w:rsidRDefault="00B85013" w:rsidP="00B85013">
            <w:pPr>
              <w:jc w:val="center"/>
              <w:rPr>
                <w:color w:val="000000"/>
                <w:sz w:val="20"/>
                <w:szCs w:val="20"/>
              </w:rPr>
            </w:pPr>
            <w:r w:rsidRPr="00335360">
              <w:rPr>
                <w:color w:val="000000"/>
                <w:sz w:val="20"/>
                <w:szCs w:val="20"/>
              </w:rPr>
              <w:t>3.1</w:t>
            </w:r>
          </w:p>
        </w:tc>
        <w:tc>
          <w:tcPr>
            <w:tcW w:w="3826" w:type="dxa"/>
            <w:tcBorders>
              <w:top w:val="nil"/>
              <w:left w:val="nil"/>
              <w:bottom w:val="single" w:sz="4" w:space="0" w:color="auto"/>
              <w:right w:val="single" w:sz="4" w:space="0" w:color="auto"/>
            </w:tcBorders>
            <w:vAlign w:val="center"/>
            <w:hideMark/>
          </w:tcPr>
          <w:p w14:paraId="563EEA0A"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4" w:type="dxa"/>
            <w:tcBorders>
              <w:top w:val="nil"/>
              <w:left w:val="nil"/>
              <w:bottom w:val="single" w:sz="4" w:space="0" w:color="auto"/>
              <w:right w:val="single" w:sz="4" w:space="0" w:color="auto"/>
            </w:tcBorders>
            <w:vAlign w:val="center"/>
            <w:hideMark/>
          </w:tcPr>
          <w:p w14:paraId="46A5557A"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51" w:type="dxa"/>
            <w:tcBorders>
              <w:top w:val="nil"/>
              <w:left w:val="nil"/>
              <w:bottom w:val="single" w:sz="4" w:space="0" w:color="auto"/>
              <w:right w:val="single" w:sz="4" w:space="0" w:color="auto"/>
            </w:tcBorders>
            <w:noWrap/>
            <w:vAlign w:val="center"/>
            <w:hideMark/>
          </w:tcPr>
          <w:p w14:paraId="4FCD0CF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08779CA1"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6FC07CBD"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67E5D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9DAF23"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67AF1A93" w14:textId="77777777" w:rsidR="00B85013" w:rsidRPr="00335360" w:rsidRDefault="00B85013" w:rsidP="00B85013">
            <w:pPr>
              <w:jc w:val="center"/>
              <w:rPr>
                <w:color w:val="000000"/>
                <w:sz w:val="20"/>
                <w:szCs w:val="20"/>
              </w:rPr>
            </w:pPr>
            <w:r w:rsidRPr="00335360">
              <w:rPr>
                <w:color w:val="000000"/>
                <w:sz w:val="20"/>
                <w:szCs w:val="20"/>
              </w:rPr>
              <w:t>3.2</w:t>
            </w:r>
          </w:p>
        </w:tc>
        <w:tc>
          <w:tcPr>
            <w:tcW w:w="3826" w:type="dxa"/>
            <w:tcBorders>
              <w:top w:val="nil"/>
              <w:left w:val="nil"/>
              <w:bottom w:val="single" w:sz="4" w:space="0" w:color="auto"/>
              <w:right w:val="single" w:sz="4" w:space="0" w:color="auto"/>
            </w:tcBorders>
            <w:vAlign w:val="center"/>
            <w:hideMark/>
          </w:tcPr>
          <w:p w14:paraId="439B6586"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4" w:type="dxa"/>
            <w:tcBorders>
              <w:top w:val="nil"/>
              <w:left w:val="nil"/>
              <w:bottom w:val="single" w:sz="4" w:space="0" w:color="auto"/>
              <w:right w:val="single" w:sz="4" w:space="0" w:color="auto"/>
            </w:tcBorders>
            <w:vAlign w:val="center"/>
            <w:hideMark/>
          </w:tcPr>
          <w:p w14:paraId="3B92A3A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51" w:type="dxa"/>
            <w:tcBorders>
              <w:top w:val="nil"/>
              <w:left w:val="nil"/>
              <w:bottom w:val="single" w:sz="4" w:space="0" w:color="auto"/>
              <w:right w:val="single" w:sz="4" w:space="0" w:color="auto"/>
            </w:tcBorders>
            <w:noWrap/>
            <w:vAlign w:val="center"/>
            <w:hideMark/>
          </w:tcPr>
          <w:p w14:paraId="039C9BE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2A14BD4A"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78AE7C5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8E552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44D787"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6C54B478" w14:textId="77777777" w:rsidR="00B85013" w:rsidRPr="00335360" w:rsidRDefault="00B85013" w:rsidP="00B85013">
            <w:pPr>
              <w:jc w:val="center"/>
              <w:rPr>
                <w:color w:val="000000"/>
                <w:sz w:val="20"/>
                <w:szCs w:val="20"/>
              </w:rPr>
            </w:pPr>
            <w:r w:rsidRPr="00335360">
              <w:rPr>
                <w:color w:val="000000"/>
                <w:sz w:val="20"/>
                <w:szCs w:val="20"/>
              </w:rPr>
              <w:t>3.3</w:t>
            </w:r>
          </w:p>
        </w:tc>
        <w:tc>
          <w:tcPr>
            <w:tcW w:w="3826" w:type="dxa"/>
            <w:tcBorders>
              <w:top w:val="nil"/>
              <w:left w:val="nil"/>
              <w:bottom w:val="single" w:sz="4" w:space="0" w:color="auto"/>
              <w:right w:val="single" w:sz="4" w:space="0" w:color="auto"/>
            </w:tcBorders>
            <w:vAlign w:val="center"/>
            <w:hideMark/>
          </w:tcPr>
          <w:p w14:paraId="089C4906"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4" w:type="dxa"/>
            <w:tcBorders>
              <w:top w:val="nil"/>
              <w:left w:val="nil"/>
              <w:bottom w:val="single" w:sz="4" w:space="0" w:color="auto"/>
              <w:right w:val="single" w:sz="4" w:space="0" w:color="auto"/>
            </w:tcBorders>
            <w:vAlign w:val="center"/>
            <w:hideMark/>
          </w:tcPr>
          <w:p w14:paraId="6EAA0E2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51" w:type="dxa"/>
            <w:tcBorders>
              <w:top w:val="nil"/>
              <w:left w:val="nil"/>
              <w:bottom w:val="single" w:sz="4" w:space="0" w:color="auto"/>
              <w:right w:val="single" w:sz="4" w:space="0" w:color="auto"/>
            </w:tcBorders>
            <w:noWrap/>
            <w:vAlign w:val="center"/>
            <w:hideMark/>
          </w:tcPr>
          <w:p w14:paraId="0CEE8129"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34DDA6FC"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65BE80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EE0AC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872A2B"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480D1369" w14:textId="77777777" w:rsidR="00B85013" w:rsidRPr="00335360" w:rsidRDefault="00B85013" w:rsidP="00B85013">
            <w:pPr>
              <w:jc w:val="center"/>
              <w:rPr>
                <w:color w:val="000000"/>
                <w:sz w:val="20"/>
                <w:szCs w:val="20"/>
              </w:rPr>
            </w:pPr>
            <w:r w:rsidRPr="00335360">
              <w:rPr>
                <w:color w:val="000000"/>
                <w:sz w:val="20"/>
                <w:szCs w:val="20"/>
              </w:rPr>
              <w:t>3.4</w:t>
            </w:r>
          </w:p>
        </w:tc>
        <w:tc>
          <w:tcPr>
            <w:tcW w:w="3826" w:type="dxa"/>
            <w:tcBorders>
              <w:top w:val="nil"/>
              <w:left w:val="nil"/>
              <w:bottom w:val="single" w:sz="4" w:space="0" w:color="auto"/>
              <w:right w:val="single" w:sz="4" w:space="0" w:color="auto"/>
            </w:tcBorders>
            <w:vAlign w:val="center"/>
            <w:hideMark/>
          </w:tcPr>
          <w:p w14:paraId="38AE73EB"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4" w:type="dxa"/>
            <w:tcBorders>
              <w:top w:val="nil"/>
              <w:left w:val="nil"/>
              <w:bottom w:val="single" w:sz="4" w:space="0" w:color="auto"/>
              <w:right w:val="single" w:sz="4" w:space="0" w:color="auto"/>
            </w:tcBorders>
            <w:vAlign w:val="center"/>
            <w:hideMark/>
          </w:tcPr>
          <w:p w14:paraId="17A1D0D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35D6ADF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07DCA3FE"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68BF0C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1A11AA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6425C5"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38697662" w14:textId="77777777" w:rsidR="00B85013" w:rsidRPr="00335360" w:rsidRDefault="00B85013" w:rsidP="00B85013">
            <w:pPr>
              <w:jc w:val="center"/>
              <w:rPr>
                <w:color w:val="000000"/>
                <w:sz w:val="20"/>
                <w:szCs w:val="20"/>
              </w:rPr>
            </w:pPr>
            <w:r w:rsidRPr="00335360">
              <w:rPr>
                <w:color w:val="000000"/>
                <w:sz w:val="20"/>
                <w:szCs w:val="20"/>
              </w:rPr>
              <w:t>3.5</w:t>
            </w:r>
          </w:p>
        </w:tc>
        <w:tc>
          <w:tcPr>
            <w:tcW w:w="3826" w:type="dxa"/>
            <w:tcBorders>
              <w:top w:val="nil"/>
              <w:left w:val="nil"/>
              <w:bottom w:val="single" w:sz="4" w:space="0" w:color="auto"/>
              <w:right w:val="single" w:sz="4" w:space="0" w:color="auto"/>
            </w:tcBorders>
            <w:vAlign w:val="center"/>
            <w:hideMark/>
          </w:tcPr>
          <w:p w14:paraId="40EF615F"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4" w:type="dxa"/>
            <w:tcBorders>
              <w:top w:val="nil"/>
              <w:left w:val="nil"/>
              <w:bottom w:val="single" w:sz="4" w:space="0" w:color="auto"/>
              <w:right w:val="single" w:sz="4" w:space="0" w:color="auto"/>
            </w:tcBorders>
            <w:vAlign w:val="center"/>
            <w:hideMark/>
          </w:tcPr>
          <w:p w14:paraId="3A775633"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851" w:type="dxa"/>
            <w:tcBorders>
              <w:top w:val="nil"/>
              <w:left w:val="nil"/>
              <w:bottom w:val="single" w:sz="4" w:space="0" w:color="auto"/>
              <w:right w:val="single" w:sz="4" w:space="0" w:color="auto"/>
            </w:tcBorders>
            <w:noWrap/>
            <w:vAlign w:val="center"/>
            <w:hideMark/>
          </w:tcPr>
          <w:p w14:paraId="0F32B075"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26A82863"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1C22141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26889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47E07A"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2009D1E8" w14:textId="77777777" w:rsidR="00B85013" w:rsidRPr="00335360" w:rsidRDefault="00B85013" w:rsidP="00B85013">
            <w:pPr>
              <w:jc w:val="center"/>
              <w:rPr>
                <w:color w:val="000000"/>
                <w:sz w:val="20"/>
                <w:szCs w:val="20"/>
              </w:rPr>
            </w:pPr>
            <w:r w:rsidRPr="00335360">
              <w:rPr>
                <w:color w:val="000000"/>
                <w:sz w:val="20"/>
                <w:szCs w:val="20"/>
              </w:rPr>
              <w:t>3.6</w:t>
            </w:r>
          </w:p>
        </w:tc>
        <w:tc>
          <w:tcPr>
            <w:tcW w:w="3826" w:type="dxa"/>
            <w:tcBorders>
              <w:top w:val="nil"/>
              <w:left w:val="nil"/>
              <w:bottom w:val="nil"/>
              <w:right w:val="single" w:sz="4" w:space="0" w:color="auto"/>
            </w:tcBorders>
            <w:vAlign w:val="center"/>
            <w:hideMark/>
          </w:tcPr>
          <w:p w14:paraId="33C674DE"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4" w:type="dxa"/>
            <w:tcBorders>
              <w:top w:val="nil"/>
              <w:left w:val="nil"/>
              <w:bottom w:val="nil"/>
              <w:right w:val="single" w:sz="4" w:space="0" w:color="auto"/>
            </w:tcBorders>
            <w:vAlign w:val="center"/>
            <w:hideMark/>
          </w:tcPr>
          <w:p w14:paraId="5F7E3C5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nil"/>
              <w:right w:val="single" w:sz="4" w:space="0" w:color="auto"/>
            </w:tcBorders>
            <w:noWrap/>
            <w:vAlign w:val="center"/>
            <w:hideMark/>
          </w:tcPr>
          <w:p w14:paraId="08DDD1B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nil"/>
              <w:right w:val="single" w:sz="4" w:space="0" w:color="auto"/>
            </w:tcBorders>
            <w:noWrap/>
            <w:vAlign w:val="center"/>
            <w:hideMark/>
          </w:tcPr>
          <w:p w14:paraId="40C21EFC" w14:textId="77777777" w:rsidR="00B85013" w:rsidRPr="00335360" w:rsidRDefault="00B85013" w:rsidP="00B85013">
            <w:pPr>
              <w:jc w:val="center"/>
              <w:rPr>
                <w:color w:val="000000"/>
                <w:sz w:val="20"/>
                <w:szCs w:val="20"/>
              </w:rPr>
            </w:pPr>
            <w:r w:rsidRPr="00335360">
              <w:rPr>
                <w:color w:val="000000"/>
                <w:sz w:val="20"/>
                <w:szCs w:val="20"/>
              </w:rPr>
              <w:t> </w:t>
            </w:r>
          </w:p>
        </w:tc>
        <w:tc>
          <w:tcPr>
            <w:tcW w:w="853" w:type="dxa"/>
            <w:tcBorders>
              <w:top w:val="nil"/>
              <w:left w:val="nil"/>
              <w:bottom w:val="nil"/>
              <w:right w:val="single" w:sz="4" w:space="0" w:color="auto"/>
            </w:tcBorders>
            <w:noWrap/>
            <w:vAlign w:val="center"/>
            <w:hideMark/>
          </w:tcPr>
          <w:p w14:paraId="722B7F6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09C3E5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B4F795"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4F7B69A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85" w:type="dxa"/>
            <w:gridSpan w:val="5"/>
            <w:tcBorders>
              <w:top w:val="single" w:sz="8" w:space="0" w:color="auto"/>
              <w:left w:val="nil"/>
              <w:bottom w:val="single" w:sz="8" w:space="0" w:color="auto"/>
              <w:right w:val="single" w:sz="4" w:space="0" w:color="auto"/>
            </w:tcBorders>
            <w:vAlign w:val="center"/>
            <w:hideMark/>
          </w:tcPr>
          <w:p w14:paraId="4C913AD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853" w:type="dxa"/>
            <w:tcBorders>
              <w:top w:val="single" w:sz="8" w:space="0" w:color="auto"/>
              <w:left w:val="nil"/>
              <w:bottom w:val="single" w:sz="8" w:space="0" w:color="auto"/>
              <w:right w:val="single" w:sz="4" w:space="0" w:color="auto"/>
            </w:tcBorders>
            <w:noWrap/>
            <w:vAlign w:val="center"/>
            <w:hideMark/>
          </w:tcPr>
          <w:p w14:paraId="7A8BC1D1" w14:textId="77777777" w:rsidR="00B85013" w:rsidRPr="00335360" w:rsidRDefault="00B85013" w:rsidP="00B85013">
            <w:pPr>
              <w:jc w:val="right"/>
              <w:rPr>
                <w:b/>
                <w:bCs/>
                <w:color w:val="000000"/>
                <w:sz w:val="20"/>
                <w:szCs w:val="20"/>
              </w:rPr>
            </w:pPr>
            <w:r w:rsidRPr="00335360">
              <w:rPr>
                <w:b/>
                <w:bCs/>
                <w:color w:val="000000"/>
                <w:sz w:val="20"/>
                <w:szCs w:val="20"/>
              </w:rPr>
              <w:t>148,86 RUB</w:t>
            </w:r>
          </w:p>
        </w:tc>
        <w:tc>
          <w:tcPr>
            <w:tcW w:w="993" w:type="dxa"/>
            <w:tcBorders>
              <w:top w:val="single" w:sz="8" w:space="0" w:color="auto"/>
              <w:left w:val="nil"/>
              <w:bottom w:val="single" w:sz="8" w:space="0" w:color="auto"/>
              <w:right w:val="single" w:sz="8" w:space="0" w:color="auto"/>
            </w:tcBorders>
            <w:noWrap/>
            <w:vAlign w:val="center"/>
            <w:hideMark/>
          </w:tcPr>
          <w:p w14:paraId="5E975C18"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47E34D5"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0C8AFA6E" w14:textId="77777777" w:rsidR="00B85013" w:rsidRPr="00335360" w:rsidRDefault="00B85013" w:rsidP="00B85013">
            <w:pPr>
              <w:jc w:val="center"/>
              <w:rPr>
                <w:color w:val="000000"/>
                <w:sz w:val="20"/>
                <w:szCs w:val="20"/>
              </w:rPr>
            </w:pPr>
            <w:r w:rsidRPr="00335360">
              <w:rPr>
                <w:color w:val="000000"/>
                <w:sz w:val="20"/>
                <w:szCs w:val="20"/>
              </w:rPr>
              <w:t>4.1</w:t>
            </w:r>
          </w:p>
        </w:tc>
        <w:tc>
          <w:tcPr>
            <w:tcW w:w="3826" w:type="dxa"/>
            <w:tcBorders>
              <w:top w:val="nil"/>
              <w:left w:val="nil"/>
              <w:bottom w:val="nil"/>
              <w:right w:val="single" w:sz="4" w:space="0" w:color="auto"/>
            </w:tcBorders>
            <w:noWrap/>
            <w:vAlign w:val="center"/>
            <w:hideMark/>
          </w:tcPr>
          <w:p w14:paraId="4AB605A2"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4" w:type="dxa"/>
            <w:tcBorders>
              <w:top w:val="nil"/>
              <w:left w:val="nil"/>
              <w:bottom w:val="nil"/>
              <w:right w:val="single" w:sz="4" w:space="0" w:color="auto"/>
            </w:tcBorders>
            <w:vAlign w:val="center"/>
            <w:hideMark/>
          </w:tcPr>
          <w:p w14:paraId="4402F01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51" w:type="dxa"/>
            <w:tcBorders>
              <w:top w:val="nil"/>
              <w:left w:val="nil"/>
              <w:bottom w:val="nil"/>
              <w:right w:val="single" w:sz="4" w:space="0" w:color="auto"/>
            </w:tcBorders>
            <w:noWrap/>
            <w:vAlign w:val="center"/>
            <w:hideMark/>
          </w:tcPr>
          <w:p w14:paraId="3FC287B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nil"/>
              <w:right w:val="single" w:sz="4" w:space="0" w:color="auto"/>
            </w:tcBorders>
            <w:noWrap/>
            <w:vAlign w:val="center"/>
            <w:hideMark/>
          </w:tcPr>
          <w:p w14:paraId="24DC4E25"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nil"/>
              <w:right w:val="single" w:sz="4" w:space="0" w:color="auto"/>
            </w:tcBorders>
            <w:noWrap/>
            <w:vAlign w:val="center"/>
            <w:hideMark/>
          </w:tcPr>
          <w:p w14:paraId="32AEA7CD" w14:textId="77777777" w:rsidR="00B85013" w:rsidRPr="00335360" w:rsidRDefault="00B85013" w:rsidP="00B85013">
            <w:pPr>
              <w:jc w:val="right"/>
              <w:rPr>
                <w:color w:val="000000"/>
                <w:sz w:val="20"/>
                <w:szCs w:val="20"/>
              </w:rPr>
            </w:pPr>
            <w:r w:rsidRPr="00335360">
              <w:rPr>
                <w:color w:val="000000"/>
                <w:sz w:val="20"/>
                <w:szCs w:val="20"/>
              </w:rPr>
              <w:t>148,86 RUB</w:t>
            </w:r>
          </w:p>
        </w:tc>
        <w:tc>
          <w:tcPr>
            <w:tcW w:w="993" w:type="dxa"/>
            <w:tcBorders>
              <w:top w:val="nil"/>
              <w:left w:val="nil"/>
              <w:bottom w:val="nil"/>
              <w:right w:val="single" w:sz="8" w:space="0" w:color="auto"/>
            </w:tcBorders>
            <w:noWrap/>
            <w:vAlign w:val="center"/>
            <w:hideMark/>
          </w:tcPr>
          <w:p w14:paraId="71682C73"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4C5F9AC"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38BDAF5D"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7085" w:type="dxa"/>
            <w:gridSpan w:val="5"/>
            <w:tcBorders>
              <w:top w:val="single" w:sz="8" w:space="0" w:color="auto"/>
              <w:left w:val="nil"/>
              <w:bottom w:val="single" w:sz="8" w:space="0" w:color="auto"/>
              <w:right w:val="single" w:sz="4" w:space="0" w:color="auto"/>
            </w:tcBorders>
            <w:vAlign w:val="center"/>
            <w:hideMark/>
          </w:tcPr>
          <w:p w14:paraId="5FFD5069"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853" w:type="dxa"/>
            <w:tcBorders>
              <w:top w:val="single" w:sz="8" w:space="0" w:color="auto"/>
              <w:left w:val="nil"/>
              <w:bottom w:val="single" w:sz="8" w:space="0" w:color="auto"/>
              <w:right w:val="single" w:sz="4" w:space="0" w:color="auto"/>
            </w:tcBorders>
            <w:noWrap/>
            <w:vAlign w:val="center"/>
            <w:hideMark/>
          </w:tcPr>
          <w:p w14:paraId="1402ACE1" w14:textId="77777777" w:rsidR="00B85013" w:rsidRPr="00335360" w:rsidRDefault="00B85013" w:rsidP="00B85013">
            <w:pPr>
              <w:jc w:val="right"/>
              <w:rPr>
                <w:b/>
                <w:bCs/>
                <w:color w:val="000000"/>
                <w:sz w:val="20"/>
                <w:szCs w:val="20"/>
              </w:rPr>
            </w:pPr>
            <w:r w:rsidRPr="00335360">
              <w:rPr>
                <w:b/>
                <w:bCs/>
                <w:color w:val="000000"/>
                <w:sz w:val="20"/>
                <w:szCs w:val="20"/>
              </w:rPr>
              <w:t>21 597,71 RUB</w:t>
            </w:r>
          </w:p>
        </w:tc>
        <w:tc>
          <w:tcPr>
            <w:tcW w:w="993" w:type="dxa"/>
            <w:tcBorders>
              <w:top w:val="single" w:sz="8" w:space="0" w:color="auto"/>
              <w:left w:val="nil"/>
              <w:bottom w:val="single" w:sz="8" w:space="0" w:color="auto"/>
              <w:right w:val="single" w:sz="8" w:space="0" w:color="auto"/>
            </w:tcBorders>
            <w:noWrap/>
            <w:vAlign w:val="center"/>
            <w:hideMark/>
          </w:tcPr>
          <w:p w14:paraId="45AEFA52"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D5B8FC2" w14:textId="77777777" w:rsidTr="00557895">
        <w:trPr>
          <w:trHeight w:val="1399"/>
        </w:trPr>
        <w:tc>
          <w:tcPr>
            <w:tcW w:w="582" w:type="dxa"/>
            <w:tcBorders>
              <w:top w:val="nil"/>
              <w:left w:val="single" w:sz="8" w:space="0" w:color="auto"/>
              <w:bottom w:val="single" w:sz="4" w:space="0" w:color="auto"/>
              <w:right w:val="single" w:sz="4" w:space="0" w:color="auto"/>
            </w:tcBorders>
            <w:noWrap/>
            <w:vAlign w:val="center"/>
            <w:hideMark/>
          </w:tcPr>
          <w:p w14:paraId="1A082C2E" w14:textId="77777777" w:rsidR="00B85013" w:rsidRPr="00335360" w:rsidRDefault="00B85013" w:rsidP="00B85013">
            <w:pPr>
              <w:jc w:val="center"/>
              <w:rPr>
                <w:color w:val="000000"/>
                <w:sz w:val="20"/>
                <w:szCs w:val="20"/>
              </w:rPr>
            </w:pPr>
            <w:r w:rsidRPr="00335360">
              <w:rPr>
                <w:color w:val="000000"/>
                <w:sz w:val="20"/>
                <w:szCs w:val="20"/>
              </w:rPr>
              <w:t>5.1</w:t>
            </w:r>
          </w:p>
        </w:tc>
        <w:tc>
          <w:tcPr>
            <w:tcW w:w="3826" w:type="dxa"/>
            <w:tcBorders>
              <w:top w:val="nil"/>
              <w:left w:val="nil"/>
              <w:bottom w:val="single" w:sz="4" w:space="0" w:color="auto"/>
              <w:right w:val="single" w:sz="4" w:space="0" w:color="auto"/>
            </w:tcBorders>
            <w:vAlign w:val="center"/>
            <w:hideMark/>
          </w:tcPr>
          <w:p w14:paraId="46939B6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4" w:type="dxa"/>
            <w:tcBorders>
              <w:top w:val="nil"/>
              <w:left w:val="nil"/>
              <w:bottom w:val="single" w:sz="4" w:space="0" w:color="auto"/>
              <w:right w:val="single" w:sz="4" w:space="0" w:color="auto"/>
            </w:tcBorders>
            <w:vAlign w:val="center"/>
            <w:hideMark/>
          </w:tcPr>
          <w:p w14:paraId="27BCBAB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0E530C1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2302B401"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9C05D4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3C87C7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015C3C0"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1CA6FDF7" w14:textId="77777777" w:rsidR="00B85013" w:rsidRPr="00335360" w:rsidRDefault="00B85013" w:rsidP="00B85013">
            <w:pPr>
              <w:jc w:val="center"/>
              <w:rPr>
                <w:color w:val="000000"/>
                <w:sz w:val="20"/>
                <w:szCs w:val="20"/>
              </w:rPr>
            </w:pPr>
            <w:r w:rsidRPr="00335360">
              <w:rPr>
                <w:color w:val="000000"/>
                <w:sz w:val="20"/>
                <w:szCs w:val="20"/>
              </w:rPr>
              <w:t>5.2</w:t>
            </w:r>
          </w:p>
        </w:tc>
        <w:tc>
          <w:tcPr>
            <w:tcW w:w="3826" w:type="dxa"/>
            <w:tcBorders>
              <w:top w:val="nil"/>
              <w:left w:val="nil"/>
              <w:bottom w:val="single" w:sz="4" w:space="0" w:color="auto"/>
              <w:right w:val="single" w:sz="4" w:space="0" w:color="auto"/>
            </w:tcBorders>
            <w:vAlign w:val="center"/>
            <w:hideMark/>
          </w:tcPr>
          <w:p w14:paraId="4D69A334"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4" w:type="dxa"/>
            <w:tcBorders>
              <w:top w:val="nil"/>
              <w:left w:val="nil"/>
              <w:bottom w:val="single" w:sz="4" w:space="0" w:color="auto"/>
              <w:right w:val="single" w:sz="4" w:space="0" w:color="auto"/>
            </w:tcBorders>
            <w:vAlign w:val="center"/>
            <w:hideMark/>
          </w:tcPr>
          <w:p w14:paraId="68A6DDC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51" w:type="dxa"/>
            <w:tcBorders>
              <w:top w:val="nil"/>
              <w:left w:val="nil"/>
              <w:bottom w:val="single" w:sz="4" w:space="0" w:color="auto"/>
              <w:right w:val="single" w:sz="4" w:space="0" w:color="auto"/>
            </w:tcBorders>
            <w:noWrap/>
            <w:vAlign w:val="center"/>
            <w:hideMark/>
          </w:tcPr>
          <w:p w14:paraId="6496031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6A024CBE"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754713B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2CCA65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17FC1B"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1E03716C" w14:textId="77777777" w:rsidR="00B85013" w:rsidRPr="00335360" w:rsidRDefault="00B85013" w:rsidP="00B85013">
            <w:pPr>
              <w:jc w:val="center"/>
              <w:rPr>
                <w:color w:val="000000"/>
                <w:sz w:val="20"/>
                <w:szCs w:val="20"/>
              </w:rPr>
            </w:pPr>
            <w:r w:rsidRPr="00335360">
              <w:rPr>
                <w:color w:val="000000"/>
                <w:sz w:val="20"/>
                <w:szCs w:val="20"/>
              </w:rPr>
              <w:t>5.3</w:t>
            </w:r>
          </w:p>
        </w:tc>
        <w:tc>
          <w:tcPr>
            <w:tcW w:w="3826" w:type="dxa"/>
            <w:tcBorders>
              <w:top w:val="nil"/>
              <w:left w:val="nil"/>
              <w:bottom w:val="single" w:sz="4" w:space="0" w:color="auto"/>
              <w:right w:val="single" w:sz="4" w:space="0" w:color="auto"/>
            </w:tcBorders>
            <w:vAlign w:val="center"/>
            <w:hideMark/>
          </w:tcPr>
          <w:p w14:paraId="0522F974"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4" w:type="dxa"/>
            <w:tcBorders>
              <w:top w:val="nil"/>
              <w:left w:val="nil"/>
              <w:bottom w:val="single" w:sz="4" w:space="0" w:color="auto"/>
              <w:right w:val="single" w:sz="4" w:space="0" w:color="auto"/>
            </w:tcBorders>
            <w:vAlign w:val="center"/>
            <w:hideMark/>
          </w:tcPr>
          <w:p w14:paraId="29C899F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0FC7E69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02E4D485"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1FB99A4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2E5F825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340516" w14:textId="77777777" w:rsidTr="00557895">
        <w:trPr>
          <w:trHeight w:val="799"/>
        </w:trPr>
        <w:tc>
          <w:tcPr>
            <w:tcW w:w="582" w:type="dxa"/>
            <w:tcBorders>
              <w:top w:val="nil"/>
              <w:left w:val="single" w:sz="8" w:space="0" w:color="auto"/>
              <w:bottom w:val="single" w:sz="4" w:space="0" w:color="auto"/>
              <w:right w:val="single" w:sz="4" w:space="0" w:color="auto"/>
            </w:tcBorders>
            <w:noWrap/>
            <w:vAlign w:val="center"/>
            <w:hideMark/>
          </w:tcPr>
          <w:p w14:paraId="302F49A3" w14:textId="77777777" w:rsidR="00B85013" w:rsidRPr="00335360" w:rsidRDefault="00B85013" w:rsidP="00B85013">
            <w:pPr>
              <w:jc w:val="center"/>
              <w:rPr>
                <w:color w:val="000000"/>
                <w:sz w:val="20"/>
                <w:szCs w:val="20"/>
              </w:rPr>
            </w:pPr>
            <w:r w:rsidRPr="00335360">
              <w:rPr>
                <w:color w:val="000000"/>
                <w:sz w:val="20"/>
                <w:szCs w:val="20"/>
              </w:rPr>
              <w:t>5.4</w:t>
            </w:r>
          </w:p>
        </w:tc>
        <w:tc>
          <w:tcPr>
            <w:tcW w:w="3826" w:type="dxa"/>
            <w:tcBorders>
              <w:top w:val="nil"/>
              <w:left w:val="nil"/>
              <w:bottom w:val="single" w:sz="4" w:space="0" w:color="auto"/>
              <w:right w:val="single" w:sz="4" w:space="0" w:color="auto"/>
            </w:tcBorders>
            <w:vAlign w:val="center"/>
            <w:hideMark/>
          </w:tcPr>
          <w:p w14:paraId="2128C40A"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4" w:type="dxa"/>
            <w:tcBorders>
              <w:top w:val="nil"/>
              <w:left w:val="nil"/>
              <w:bottom w:val="single" w:sz="4" w:space="0" w:color="auto"/>
              <w:right w:val="single" w:sz="4" w:space="0" w:color="auto"/>
            </w:tcBorders>
            <w:vAlign w:val="center"/>
            <w:hideMark/>
          </w:tcPr>
          <w:p w14:paraId="33F5749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single" w:sz="4" w:space="0" w:color="auto"/>
              <w:right w:val="single" w:sz="4" w:space="0" w:color="auto"/>
            </w:tcBorders>
            <w:noWrap/>
            <w:vAlign w:val="center"/>
            <w:hideMark/>
          </w:tcPr>
          <w:p w14:paraId="6A86D790"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5208A22D"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04283A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2C12E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E662287"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0EB3F5CA" w14:textId="77777777" w:rsidR="00B85013" w:rsidRPr="00335360" w:rsidRDefault="00B85013" w:rsidP="00B85013">
            <w:pPr>
              <w:jc w:val="center"/>
              <w:rPr>
                <w:color w:val="000000"/>
                <w:sz w:val="20"/>
                <w:szCs w:val="20"/>
              </w:rPr>
            </w:pPr>
            <w:r w:rsidRPr="00335360">
              <w:rPr>
                <w:color w:val="000000"/>
                <w:sz w:val="20"/>
                <w:szCs w:val="20"/>
              </w:rPr>
              <w:t>5.5</w:t>
            </w:r>
          </w:p>
        </w:tc>
        <w:tc>
          <w:tcPr>
            <w:tcW w:w="3826" w:type="dxa"/>
            <w:tcBorders>
              <w:top w:val="nil"/>
              <w:left w:val="nil"/>
              <w:bottom w:val="single" w:sz="4" w:space="0" w:color="auto"/>
              <w:right w:val="single" w:sz="4" w:space="0" w:color="auto"/>
            </w:tcBorders>
            <w:vAlign w:val="center"/>
            <w:hideMark/>
          </w:tcPr>
          <w:p w14:paraId="28E8F3DE"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4" w:type="dxa"/>
            <w:tcBorders>
              <w:top w:val="nil"/>
              <w:left w:val="nil"/>
              <w:bottom w:val="single" w:sz="4" w:space="0" w:color="auto"/>
              <w:right w:val="single" w:sz="4" w:space="0" w:color="auto"/>
            </w:tcBorders>
            <w:vAlign w:val="center"/>
            <w:hideMark/>
          </w:tcPr>
          <w:p w14:paraId="0BE048F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51" w:type="dxa"/>
            <w:tcBorders>
              <w:top w:val="nil"/>
              <w:left w:val="nil"/>
              <w:bottom w:val="single" w:sz="4" w:space="0" w:color="auto"/>
              <w:right w:val="single" w:sz="4" w:space="0" w:color="auto"/>
            </w:tcBorders>
            <w:noWrap/>
            <w:vAlign w:val="center"/>
            <w:hideMark/>
          </w:tcPr>
          <w:p w14:paraId="365B0F5B"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5E68ECAD"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7A4C81C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41BED2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C2FE4D2"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4F474658" w14:textId="77777777" w:rsidR="00B85013" w:rsidRPr="00335360" w:rsidRDefault="00B85013" w:rsidP="00B85013">
            <w:pPr>
              <w:jc w:val="center"/>
              <w:rPr>
                <w:color w:val="000000"/>
                <w:sz w:val="20"/>
                <w:szCs w:val="20"/>
              </w:rPr>
            </w:pPr>
            <w:r w:rsidRPr="00335360">
              <w:rPr>
                <w:color w:val="000000"/>
                <w:sz w:val="20"/>
                <w:szCs w:val="20"/>
              </w:rPr>
              <w:t>5.6</w:t>
            </w:r>
          </w:p>
        </w:tc>
        <w:tc>
          <w:tcPr>
            <w:tcW w:w="3826" w:type="dxa"/>
            <w:tcBorders>
              <w:top w:val="nil"/>
              <w:left w:val="nil"/>
              <w:bottom w:val="single" w:sz="4" w:space="0" w:color="auto"/>
              <w:right w:val="single" w:sz="4" w:space="0" w:color="auto"/>
            </w:tcBorders>
            <w:vAlign w:val="center"/>
            <w:hideMark/>
          </w:tcPr>
          <w:p w14:paraId="7C628BB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4" w:type="dxa"/>
            <w:tcBorders>
              <w:top w:val="nil"/>
              <w:left w:val="nil"/>
              <w:bottom w:val="single" w:sz="4" w:space="0" w:color="auto"/>
              <w:right w:val="single" w:sz="4" w:space="0" w:color="auto"/>
            </w:tcBorders>
            <w:vAlign w:val="center"/>
            <w:hideMark/>
          </w:tcPr>
          <w:p w14:paraId="6B97AF78"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851" w:type="dxa"/>
            <w:tcBorders>
              <w:top w:val="nil"/>
              <w:left w:val="nil"/>
              <w:bottom w:val="single" w:sz="4" w:space="0" w:color="auto"/>
              <w:right w:val="single" w:sz="4" w:space="0" w:color="auto"/>
            </w:tcBorders>
            <w:noWrap/>
            <w:vAlign w:val="center"/>
            <w:hideMark/>
          </w:tcPr>
          <w:p w14:paraId="35337852"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129BA0A8"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776F0FB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ABAD2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9BA10F"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046A4740" w14:textId="77777777" w:rsidR="00B85013" w:rsidRPr="00335360" w:rsidRDefault="00B85013" w:rsidP="00B85013">
            <w:pPr>
              <w:jc w:val="center"/>
              <w:rPr>
                <w:color w:val="000000"/>
                <w:sz w:val="20"/>
                <w:szCs w:val="20"/>
              </w:rPr>
            </w:pPr>
            <w:r w:rsidRPr="00335360">
              <w:rPr>
                <w:color w:val="000000"/>
                <w:sz w:val="20"/>
                <w:szCs w:val="20"/>
              </w:rPr>
              <w:t>5.7</w:t>
            </w:r>
          </w:p>
        </w:tc>
        <w:tc>
          <w:tcPr>
            <w:tcW w:w="3826" w:type="dxa"/>
            <w:tcBorders>
              <w:top w:val="nil"/>
              <w:left w:val="nil"/>
              <w:bottom w:val="single" w:sz="4" w:space="0" w:color="auto"/>
              <w:right w:val="single" w:sz="4" w:space="0" w:color="auto"/>
            </w:tcBorders>
            <w:vAlign w:val="center"/>
            <w:hideMark/>
          </w:tcPr>
          <w:p w14:paraId="7C3C1892"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4" w:type="dxa"/>
            <w:tcBorders>
              <w:top w:val="nil"/>
              <w:left w:val="nil"/>
              <w:bottom w:val="single" w:sz="4" w:space="0" w:color="auto"/>
              <w:right w:val="single" w:sz="4" w:space="0" w:color="auto"/>
            </w:tcBorders>
            <w:vAlign w:val="center"/>
            <w:hideMark/>
          </w:tcPr>
          <w:p w14:paraId="28878D54"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51" w:type="dxa"/>
            <w:tcBorders>
              <w:top w:val="nil"/>
              <w:left w:val="nil"/>
              <w:bottom w:val="single" w:sz="4" w:space="0" w:color="auto"/>
              <w:right w:val="single" w:sz="4" w:space="0" w:color="auto"/>
            </w:tcBorders>
            <w:noWrap/>
            <w:vAlign w:val="center"/>
            <w:hideMark/>
          </w:tcPr>
          <w:p w14:paraId="7345A5C1"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51F4DFF0"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A3FD9B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E90586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0DF9F3E"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677EA725" w14:textId="77777777" w:rsidR="00B85013" w:rsidRPr="00335360" w:rsidRDefault="00B85013" w:rsidP="00B85013">
            <w:pPr>
              <w:jc w:val="center"/>
              <w:rPr>
                <w:color w:val="000000"/>
                <w:sz w:val="20"/>
                <w:szCs w:val="20"/>
              </w:rPr>
            </w:pPr>
            <w:r w:rsidRPr="00335360">
              <w:rPr>
                <w:color w:val="000000"/>
                <w:sz w:val="20"/>
                <w:szCs w:val="20"/>
              </w:rPr>
              <w:t>5.8</w:t>
            </w:r>
          </w:p>
        </w:tc>
        <w:tc>
          <w:tcPr>
            <w:tcW w:w="3826" w:type="dxa"/>
            <w:tcBorders>
              <w:top w:val="nil"/>
              <w:left w:val="nil"/>
              <w:bottom w:val="single" w:sz="4" w:space="0" w:color="auto"/>
              <w:right w:val="single" w:sz="4" w:space="0" w:color="auto"/>
            </w:tcBorders>
            <w:vAlign w:val="center"/>
            <w:hideMark/>
          </w:tcPr>
          <w:p w14:paraId="00DF2976"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4" w:type="dxa"/>
            <w:tcBorders>
              <w:top w:val="nil"/>
              <w:left w:val="nil"/>
              <w:bottom w:val="single" w:sz="4" w:space="0" w:color="auto"/>
              <w:right w:val="single" w:sz="4" w:space="0" w:color="auto"/>
            </w:tcBorders>
            <w:vAlign w:val="center"/>
            <w:hideMark/>
          </w:tcPr>
          <w:p w14:paraId="0C46406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51" w:type="dxa"/>
            <w:tcBorders>
              <w:top w:val="nil"/>
              <w:left w:val="nil"/>
              <w:bottom w:val="single" w:sz="4" w:space="0" w:color="auto"/>
              <w:right w:val="single" w:sz="4" w:space="0" w:color="auto"/>
            </w:tcBorders>
            <w:noWrap/>
            <w:vAlign w:val="center"/>
            <w:hideMark/>
          </w:tcPr>
          <w:p w14:paraId="7E2078AA"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3EC21CA3"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37D179A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7A34A66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B5329D" w14:textId="77777777" w:rsidTr="00557895">
        <w:trPr>
          <w:trHeight w:val="799"/>
        </w:trPr>
        <w:tc>
          <w:tcPr>
            <w:tcW w:w="582" w:type="dxa"/>
            <w:tcBorders>
              <w:top w:val="nil"/>
              <w:left w:val="single" w:sz="8" w:space="0" w:color="auto"/>
              <w:bottom w:val="single" w:sz="4" w:space="0" w:color="auto"/>
              <w:right w:val="single" w:sz="4" w:space="0" w:color="auto"/>
            </w:tcBorders>
            <w:noWrap/>
            <w:vAlign w:val="center"/>
            <w:hideMark/>
          </w:tcPr>
          <w:p w14:paraId="2DECFCCB" w14:textId="77777777" w:rsidR="00B85013" w:rsidRPr="00335360" w:rsidRDefault="00B85013" w:rsidP="00B85013">
            <w:pPr>
              <w:jc w:val="center"/>
              <w:rPr>
                <w:color w:val="000000"/>
                <w:sz w:val="20"/>
                <w:szCs w:val="20"/>
              </w:rPr>
            </w:pPr>
            <w:r w:rsidRPr="00335360">
              <w:rPr>
                <w:color w:val="000000"/>
                <w:sz w:val="20"/>
                <w:szCs w:val="20"/>
              </w:rPr>
              <w:t>5.9</w:t>
            </w:r>
          </w:p>
        </w:tc>
        <w:tc>
          <w:tcPr>
            <w:tcW w:w="3826" w:type="dxa"/>
            <w:tcBorders>
              <w:top w:val="nil"/>
              <w:left w:val="nil"/>
              <w:bottom w:val="single" w:sz="4" w:space="0" w:color="auto"/>
              <w:right w:val="single" w:sz="4" w:space="0" w:color="auto"/>
            </w:tcBorders>
            <w:vAlign w:val="center"/>
            <w:hideMark/>
          </w:tcPr>
          <w:p w14:paraId="77AAC77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4" w:type="dxa"/>
            <w:tcBorders>
              <w:top w:val="nil"/>
              <w:left w:val="nil"/>
              <w:bottom w:val="single" w:sz="4" w:space="0" w:color="auto"/>
              <w:right w:val="single" w:sz="4" w:space="0" w:color="auto"/>
            </w:tcBorders>
            <w:vAlign w:val="center"/>
            <w:hideMark/>
          </w:tcPr>
          <w:p w14:paraId="6DB32A9F"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851" w:type="dxa"/>
            <w:tcBorders>
              <w:top w:val="nil"/>
              <w:left w:val="nil"/>
              <w:bottom w:val="single" w:sz="4" w:space="0" w:color="auto"/>
              <w:right w:val="single" w:sz="4" w:space="0" w:color="auto"/>
            </w:tcBorders>
            <w:noWrap/>
            <w:vAlign w:val="center"/>
            <w:hideMark/>
          </w:tcPr>
          <w:p w14:paraId="0D77027C"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29A7181B"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0A547B1C"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60396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C0CE34" w14:textId="77777777" w:rsidTr="00557895">
        <w:trPr>
          <w:trHeight w:val="499"/>
        </w:trPr>
        <w:tc>
          <w:tcPr>
            <w:tcW w:w="582" w:type="dxa"/>
            <w:tcBorders>
              <w:top w:val="nil"/>
              <w:left w:val="single" w:sz="8" w:space="0" w:color="auto"/>
              <w:bottom w:val="single" w:sz="4" w:space="0" w:color="auto"/>
              <w:right w:val="single" w:sz="4" w:space="0" w:color="auto"/>
            </w:tcBorders>
            <w:noWrap/>
            <w:vAlign w:val="center"/>
            <w:hideMark/>
          </w:tcPr>
          <w:p w14:paraId="6C63925D" w14:textId="77777777" w:rsidR="00B85013" w:rsidRPr="00335360" w:rsidRDefault="00B85013" w:rsidP="00B85013">
            <w:pPr>
              <w:jc w:val="center"/>
              <w:rPr>
                <w:color w:val="000000"/>
                <w:sz w:val="20"/>
                <w:szCs w:val="20"/>
              </w:rPr>
            </w:pPr>
            <w:r w:rsidRPr="00335360">
              <w:rPr>
                <w:color w:val="000000"/>
                <w:sz w:val="20"/>
                <w:szCs w:val="20"/>
              </w:rPr>
              <w:t>5.10</w:t>
            </w:r>
          </w:p>
        </w:tc>
        <w:tc>
          <w:tcPr>
            <w:tcW w:w="3826" w:type="dxa"/>
            <w:tcBorders>
              <w:top w:val="nil"/>
              <w:left w:val="nil"/>
              <w:bottom w:val="single" w:sz="4" w:space="0" w:color="auto"/>
              <w:right w:val="single" w:sz="4" w:space="0" w:color="auto"/>
            </w:tcBorders>
            <w:vAlign w:val="center"/>
            <w:hideMark/>
          </w:tcPr>
          <w:p w14:paraId="42F2F81D"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4" w:type="dxa"/>
            <w:tcBorders>
              <w:top w:val="nil"/>
              <w:left w:val="nil"/>
              <w:bottom w:val="single" w:sz="4" w:space="0" w:color="auto"/>
              <w:right w:val="single" w:sz="4" w:space="0" w:color="auto"/>
            </w:tcBorders>
            <w:vAlign w:val="center"/>
            <w:hideMark/>
          </w:tcPr>
          <w:p w14:paraId="7E2553F6"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851" w:type="dxa"/>
            <w:tcBorders>
              <w:top w:val="nil"/>
              <w:left w:val="nil"/>
              <w:bottom w:val="single" w:sz="4" w:space="0" w:color="auto"/>
              <w:right w:val="single" w:sz="4" w:space="0" w:color="auto"/>
            </w:tcBorders>
            <w:noWrap/>
            <w:vAlign w:val="center"/>
            <w:hideMark/>
          </w:tcPr>
          <w:p w14:paraId="791305FD"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single" w:sz="4" w:space="0" w:color="auto"/>
              <w:right w:val="single" w:sz="4" w:space="0" w:color="auto"/>
            </w:tcBorders>
            <w:noWrap/>
            <w:vAlign w:val="center"/>
            <w:hideMark/>
          </w:tcPr>
          <w:p w14:paraId="69D9C467"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single" w:sz="4" w:space="0" w:color="auto"/>
              <w:right w:val="single" w:sz="4" w:space="0" w:color="auto"/>
            </w:tcBorders>
            <w:noWrap/>
            <w:vAlign w:val="center"/>
            <w:hideMark/>
          </w:tcPr>
          <w:p w14:paraId="6250893E"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6AE09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D3F20B"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08B35E56" w14:textId="77777777" w:rsidR="00B85013" w:rsidRPr="00335360" w:rsidRDefault="00B85013" w:rsidP="00B85013">
            <w:pPr>
              <w:jc w:val="center"/>
              <w:rPr>
                <w:color w:val="000000"/>
                <w:sz w:val="20"/>
                <w:szCs w:val="20"/>
              </w:rPr>
            </w:pPr>
            <w:r w:rsidRPr="00335360">
              <w:rPr>
                <w:color w:val="000000"/>
                <w:sz w:val="20"/>
                <w:szCs w:val="20"/>
              </w:rPr>
              <w:t>5.11</w:t>
            </w:r>
          </w:p>
        </w:tc>
        <w:tc>
          <w:tcPr>
            <w:tcW w:w="3826" w:type="dxa"/>
            <w:tcBorders>
              <w:top w:val="nil"/>
              <w:left w:val="nil"/>
              <w:bottom w:val="nil"/>
              <w:right w:val="single" w:sz="4" w:space="0" w:color="auto"/>
            </w:tcBorders>
            <w:vAlign w:val="center"/>
            <w:hideMark/>
          </w:tcPr>
          <w:p w14:paraId="6436BA9E"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4" w:type="dxa"/>
            <w:tcBorders>
              <w:top w:val="nil"/>
              <w:left w:val="nil"/>
              <w:bottom w:val="nil"/>
              <w:right w:val="single" w:sz="4" w:space="0" w:color="auto"/>
            </w:tcBorders>
            <w:vAlign w:val="center"/>
            <w:hideMark/>
          </w:tcPr>
          <w:p w14:paraId="22A2342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nil"/>
              <w:right w:val="single" w:sz="4" w:space="0" w:color="auto"/>
            </w:tcBorders>
            <w:noWrap/>
            <w:vAlign w:val="center"/>
            <w:hideMark/>
          </w:tcPr>
          <w:p w14:paraId="43B6FC67" w14:textId="77777777" w:rsidR="00B85013" w:rsidRPr="00335360" w:rsidRDefault="00B85013" w:rsidP="00B85013">
            <w:pPr>
              <w:jc w:val="center"/>
              <w:rPr>
                <w:color w:val="000000"/>
                <w:sz w:val="20"/>
                <w:szCs w:val="20"/>
              </w:rPr>
            </w:pPr>
            <w:r w:rsidRPr="00335360">
              <w:rPr>
                <w:color w:val="000000"/>
                <w:sz w:val="20"/>
                <w:szCs w:val="20"/>
              </w:rPr>
              <w:t>-</w:t>
            </w:r>
          </w:p>
        </w:tc>
        <w:tc>
          <w:tcPr>
            <w:tcW w:w="1134" w:type="dxa"/>
            <w:gridSpan w:val="2"/>
            <w:tcBorders>
              <w:top w:val="nil"/>
              <w:left w:val="nil"/>
              <w:bottom w:val="nil"/>
              <w:right w:val="single" w:sz="4" w:space="0" w:color="auto"/>
            </w:tcBorders>
            <w:noWrap/>
            <w:vAlign w:val="center"/>
            <w:hideMark/>
          </w:tcPr>
          <w:p w14:paraId="5DFDE584" w14:textId="77777777" w:rsidR="00B85013" w:rsidRPr="00335360" w:rsidRDefault="00B85013" w:rsidP="00B85013">
            <w:pPr>
              <w:rPr>
                <w:color w:val="000000"/>
                <w:sz w:val="20"/>
                <w:szCs w:val="20"/>
              </w:rPr>
            </w:pPr>
            <w:r w:rsidRPr="00335360">
              <w:rPr>
                <w:color w:val="000000"/>
                <w:sz w:val="20"/>
                <w:szCs w:val="20"/>
              </w:rPr>
              <w:t> </w:t>
            </w:r>
          </w:p>
        </w:tc>
        <w:tc>
          <w:tcPr>
            <w:tcW w:w="853" w:type="dxa"/>
            <w:tcBorders>
              <w:top w:val="nil"/>
              <w:left w:val="nil"/>
              <w:bottom w:val="nil"/>
              <w:right w:val="single" w:sz="4" w:space="0" w:color="auto"/>
            </w:tcBorders>
            <w:noWrap/>
            <w:vAlign w:val="center"/>
            <w:hideMark/>
          </w:tcPr>
          <w:p w14:paraId="705ADA9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688079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01AE2E1"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14F94666"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85" w:type="dxa"/>
            <w:gridSpan w:val="5"/>
            <w:tcBorders>
              <w:top w:val="single" w:sz="8" w:space="0" w:color="auto"/>
              <w:left w:val="nil"/>
              <w:bottom w:val="single" w:sz="8" w:space="0" w:color="auto"/>
              <w:right w:val="single" w:sz="4" w:space="0" w:color="auto"/>
            </w:tcBorders>
            <w:vAlign w:val="center"/>
            <w:hideMark/>
          </w:tcPr>
          <w:p w14:paraId="3A0E6596"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853" w:type="dxa"/>
            <w:tcBorders>
              <w:top w:val="single" w:sz="8" w:space="0" w:color="auto"/>
              <w:left w:val="nil"/>
              <w:bottom w:val="single" w:sz="8" w:space="0" w:color="auto"/>
              <w:right w:val="single" w:sz="4" w:space="0" w:color="auto"/>
            </w:tcBorders>
            <w:noWrap/>
            <w:vAlign w:val="center"/>
            <w:hideMark/>
          </w:tcPr>
          <w:p w14:paraId="555BFD9D" w14:textId="77777777" w:rsidR="00B85013" w:rsidRPr="00335360" w:rsidRDefault="00B85013" w:rsidP="00B85013">
            <w:pPr>
              <w:jc w:val="right"/>
              <w:rPr>
                <w:b/>
                <w:bCs/>
                <w:color w:val="000000"/>
                <w:sz w:val="20"/>
                <w:szCs w:val="20"/>
              </w:rPr>
            </w:pPr>
            <w:r w:rsidRPr="00335360">
              <w:rPr>
                <w:b/>
                <w:bCs/>
                <w:color w:val="000000"/>
                <w:sz w:val="20"/>
                <w:szCs w:val="20"/>
              </w:rPr>
              <w:t>8 229,06 RUB</w:t>
            </w:r>
          </w:p>
        </w:tc>
        <w:tc>
          <w:tcPr>
            <w:tcW w:w="993" w:type="dxa"/>
            <w:tcBorders>
              <w:top w:val="single" w:sz="8" w:space="0" w:color="auto"/>
              <w:left w:val="nil"/>
              <w:bottom w:val="single" w:sz="8" w:space="0" w:color="auto"/>
              <w:right w:val="single" w:sz="8" w:space="0" w:color="auto"/>
            </w:tcBorders>
            <w:noWrap/>
            <w:vAlign w:val="center"/>
            <w:hideMark/>
          </w:tcPr>
          <w:p w14:paraId="451D4CDF"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6E1316F"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727E795F" w14:textId="77777777" w:rsidR="00B85013" w:rsidRPr="00335360" w:rsidRDefault="00B85013" w:rsidP="00B85013">
            <w:pPr>
              <w:jc w:val="center"/>
              <w:rPr>
                <w:color w:val="000000"/>
                <w:sz w:val="20"/>
                <w:szCs w:val="20"/>
              </w:rPr>
            </w:pPr>
            <w:r w:rsidRPr="00335360">
              <w:rPr>
                <w:color w:val="000000"/>
                <w:sz w:val="20"/>
                <w:szCs w:val="20"/>
              </w:rPr>
              <w:t>6.1</w:t>
            </w:r>
          </w:p>
        </w:tc>
        <w:tc>
          <w:tcPr>
            <w:tcW w:w="3826" w:type="dxa"/>
            <w:tcBorders>
              <w:top w:val="nil"/>
              <w:left w:val="nil"/>
              <w:bottom w:val="nil"/>
              <w:right w:val="single" w:sz="4" w:space="0" w:color="auto"/>
            </w:tcBorders>
            <w:noWrap/>
            <w:vAlign w:val="center"/>
            <w:hideMark/>
          </w:tcPr>
          <w:p w14:paraId="7903351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4" w:type="dxa"/>
            <w:tcBorders>
              <w:top w:val="nil"/>
              <w:left w:val="nil"/>
              <w:bottom w:val="nil"/>
              <w:right w:val="single" w:sz="4" w:space="0" w:color="auto"/>
            </w:tcBorders>
            <w:vAlign w:val="center"/>
            <w:hideMark/>
          </w:tcPr>
          <w:p w14:paraId="0B18655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51" w:type="dxa"/>
            <w:tcBorders>
              <w:top w:val="nil"/>
              <w:left w:val="nil"/>
              <w:bottom w:val="nil"/>
              <w:right w:val="single" w:sz="4" w:space="0" w:color="auto"/>
            </w:tcBorders>
            <w:noWrap/>
            <w:vAlign w:val="center"/>
            <w:hideMark/>
          </w:tcPr>
          <w:p w14:paraId="41F44DB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34" w:type="dxa"/>
            <w:gridSpan w:val="2"/>
            <w:tcBorders>
              <w:top w:val="single" w:sz="4" w:space="0" w:color="auto"/>
              <w:left w:val="nil"/>
              <w:bottom w:val="single" w:sz="4" w:space="0" w:color="auto"/>
              <w:right w:val="single" w:sz="4" w:space="0" w:color="auto"/>
            </w:tcBorders>
            <w:noWrap/>
            <w:vAlign w:val="center"/>
            <w:hideMark/>
          </w:tcPr>
          <w:p w14:paraId="5456252B" w14:textId="77777777" w:rsidR="00B85013" w:rsidRPr="00335360" w:rsidRDefault="00B85013" w:rsidP="00B85013">
            <w:pPr>
              <w:jc w:val="right"/>
              <w:rPr>
                <w:color w:val="000000"/>
                <w:sz w:val="20"/>
                <w:szCs w:val="20"/>
              </w:rPr>
            </w:pPr>
            <w:r w:rsidRPr="00335360">
              <w:rPr>
                <w:color w:val="000000"/>
                <w:sz w:val="20"/>
                <w:szCs w:val="20"/>
              </w:rPr>
              <w:t xml:space="preserve">                     274,86   </w:t>
            </w:r>
          </w:p>
        </w:tc>
        <w:tc>
          <w:tcPr>
            <w:tcW w:w="853" w:type="dxa"/>
            <w:tcBorders>
              <w:top w:val="nil"/>
              <w:left w:val="nil"/>
              <w:bottom w:val="nil"/>
              <w:right w:val="single" w:sz="4" w:space="0" w:color="auto"/>
            </w:tcBorders>
            <w:noWrap/>
            <w:vAlign w:val="center"/>
            <w:hideMark/>
          </w:tcPr>
          <w:p w14:paraId="07DCCB99" w14:textId="77777777" w:rsidR="00B85013" w:rsidRPr="00335360" w:rsidRDefault="00B85013" w:rsidP="00B85013">
            <w:pPr>
              <w:jc w:val="right"/>
              <w:rPr>
                <w:color w:val="000000"/>
                <w:sz w:val="20"/>
                <w:szCs w:val="20"/>
              </w:rPr>
            </w:pPr>
            <w:r w:rsidRPr="00335360">
              <w:rPr>
                <w:color w:val="000000"/>
                <w:sz w:val="20"/>
                <w:szCs w:val="20"/>
              </w:rPr>
              <w:t>8 229,06 RUB</w:t>
            </w:r>
          </w:p>
        </w:tc>
        <w:tc>
          <w:tcPr>
            <w:tcW w:w="993" w:type="dxa"/>
            <w:tcBorders>
              <w:top w:val="nil"/>
              <w:left w:val="nil"/>
              <w:bottom w:val="nil"/>
              <w:right w:val="single" w:sz="8" w:space="0" w:color="auto"/>
            </w:tcBorders>
            <w:noWrap/>
            <w:vAlign w:val="center"/>
            <w:hideMark/>
          </w:tcPr>
          <w:p w14:paraId="3C7B726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78927FA0" w14:textId="77777777" w:rsidTr="00557895">
        <w:trPr>
          <w:trHeight w:val="600"/>
        </w:trPr>
        <w:tc>
          <w:tcPr>
            <w:tcW w:w="582" w:type="dxa"/>
            <w:tcBorders>
              <w:top w:val="single" w:sz="8" w:space="0" w:color="auto"/>
              <w:left w:val="single" w:sz="8" w:space="0" w:color="auto"/>
              <w:bottom w:val="single" w:sz="8" w:space="0" w:color="auto"/>
              <w:right w:val="single" w:sz="4" w:space="0" w:color="auto"/>
            </w:tcBorders>
            <w:noWrap/>
            <w:vAlign w:val="center"/>
            <w:hideMark/>
          </w:tcPr>
          <w:p w14:paraId="683262D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85" w:type="dxa"/>
            <w:gridSpan w:val="5"/>
            <w:tcBorders>
              <w:top w:val="single" w:sz="8" w:space="0" w:color="auto"/>
              <w:left w:val="nil"/>
              <w:bottom w:val="single" w:sz="8" w:space="0" w:color="auto"/>
              <w:right w:val="single" w:sz="4" w:space="0" w:color="auto"/>
            </w:tcBorders>
            <w:vAlign w:val="center"/>
            <w:hideMark/>
          </w:tcPr>
          <w:p w14:paraId="7007959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853" w:type="dxa"/>
            <w:tcBorders>
              <w:top w:val="single" w:sz="8" w:space="0" w:color="auto"/>
              <w:left w:val="nil"/>
              <w:bottom w:val="single" w:sz="8" w:space="0" w:color="auto"/>
              <w:right w:val="single" w:sz="4" w:space="0" w:color="auto"/>
            </w:tcBorders>
            <w:noWrap/>
            <w:vAlign w:val="center"/>
            <w:hideMark/>
          </w:tcPr>
          <w:p w14:paraId="6E01E15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3" w:type="dxa"/>
            <w:tcBorders>
              <w:top w:val="single" w:sz="8" w:space="0" w:color="auto"/>
              <w:left w:val="nil"/>
              <w:bottom w:val="single" w:sz="8" w:space="0" w:color="auto"/>
              <w:right w:val="single" w:sz="8" w:space="0" w:color="auto"/>
            </w:tcBorders>
            <w:noWrap/>
            <w:vAlign w:val="center"/>
            <w:hideMark/>
          </w:tcPr>
          <w:p w14:paraId="592EEEF8"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FDFD4AD" w14:textId="77777777" w:rsidTr="00557895">
        <w:trPr>
          <w:trHeight w:val="499"/>
        </w:trPr>
        <w:tc>
          <w:tcPr>
            <w:tcW w:w="582" w:type="dxa"/>
            <w:tcBorders>
              <w:top w:val="nil"/>
              <w:left w:val="single" w:sz="8" w:space="0" w:color="auto"/>
              <w:bottom w:val="nil"/>
              <w:right w:val="single" w:sz="4" w:space="0" w:color="auto"/>
            </w:tcBorders>
            <w:noWrap/>
            <w:vAlign w:val="center"/>
            <w:hideMark/>
          </w:tcPr>
          <w:p w14:paraId="27370DAB" w14:textId="77777777" w:rsidR="00B85013" w:rsidRPr="00335360" w:rsidRDefault="00B85013" w:rsidP="00B85013">
            <w:pPr>
              <w:jc w:val="center"/>
              <w:rPr>
                <w:color w:val="000000"/>
                <w:sz w:val="20"/>
                <w:szCs w:val="20"/>
              </w:rPr>
            </w:pPr>
            <w:r w:rsidRPr="00335360">
              <w:rPr>
                <w:color w:val="000000"/>
                <w:sz w:val="20"/>
                <w:szCs w:val="20"/>
              </w:rPr>
              <w:t>7.1</w:t>
            </w:r>
          </w:p>
        </w:tc>
        <w:tc>
          <w:tcPr>
            <w:tcW w:w="3826" w:type="dxa"/>
            <w:tcBorders>
              <w:top w:val="nil"/>
              <w:left w:val="nil"/>
              <w:bottom w:val="nil"/>
              <w:right w:val="single" w:sz="4" w:space="0" w:color="auto"/>
            </w:tcBorders>
            <w:noWrap/>
            <w:vAlign w:val="center"/>
            <w:hideMark/>
          </w:tcPr>
          <w:p w14:paraId="06142C5F" w14:textId="77777777" w:rsidR="00B85013" w:rsidRPr="00335360" w:rsidRDefault="00B85013" w:rsidP="00B85013">
            <w:pPr>
              <w:rPr>
                <w:color w:val="000000"/>
                <w:sz w:val="20"/>
                <w:szCs w:val="20"/>
              </w:rPr>
            </w:pPr>
            <w:r w:rsidRPr="00335360">
              <w:rPr>
                <w:color w:val="000000"/>
                <w:sz w:val="20"/>
                <w:szCs w:val="20"/>
              </w:rPr>
              <w:t>Вывоз ТБО</w:t>
            </w:r>
          </w:p>
        </w:tc>
        <w:tc>
          <w:tcPr>
            <w:tcW w:w="1274" w:type="dxa"/>
            <w:tcBorders>
              <w:top w:val="nil"/>
              <w:left w:val="nil"/>
              <w:bottom w:val="nil"/>
              <w:right w:val="single" w:sz="4" w:space="0" w:color="auto"/>
            </w:tcBorders>
            <w:vAlign w:val="center"/>
            <w:hideMark/>
          </w:tcPr>
          <w:p w14:paraId="4EF6E46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51" w:type="dxa"/>
            <w:tcBorders>
              <w:top w:val="nil"/>
              <w:left w:val="nil"/>
              <w:bottom w:val="nil"/>
              <w:right w:val="single" w:sz="4" w:space="0" w:color="auto"/>
            </w:tcBorders>
            <w:noWrap/>
            <w:vAlign w:val="center"/>
            <w:hideMark/>
          </w:tcPr>
          <w:p w14:paraId="70A5C7A4" w14:textId="77777777" w:rsidR="00B85013" w:rsidRPr="00335360" w:rsidRDefault="00B85013" w:rsidP="00B85013">
            <w:pPr>
              <w:jc w:val="center"/>
              <w:rPr>
                <w:color w:val="000000"/>
                <w:sz w:val="20"/>
                <w:szCs w:val="20"/>
              </w:rPr>
            </w:pPr>
            <w:r w:rsidRPr="00335360">
              <w:rPr>
                <w:color w:val="000000"/>
                <w:sz w:val="20"/>
                <w:szCs w:val="20"/>
              </w:rPr>
              <w:t>чел</w:t>
            </w:r>
          </w:p>
        </w:tc>
        <w:tc>
          <w:tcPr>
            <w:tcW w:w="1134" w:type="dxa"/>
            <w:gridSpan w:val="2"/>
            <w:tcBorders>
              <w:top w:val="single" w:sz="4" w:space="0" w:color="auto"/>
              <w:left w:val="nil"/>
              <w:bottom w:val="single" w:sz="4" w:space="0" w:color="auto"/>
              <w:right w:val="single" w:sz="4" w:space="0" w:color="auto"/>
            </w:tcBorders>
            <w:noWrap/>
            <w:vAlign w:val="center"/>
            <w:hideMark/>
          </w:tcPr>
          <w:p w14:paraId="22E8D890" w14:textId="77777777" w:rsidR="00B85013" w:rsidRPr="00335360" w:rsidRDefault="00B85013" w:rsidP="00B85013">
            <w:pPr>
              <w:jc w:val="right"/>
              <w:rPr>
                <w:color w:val="000000"/>
                <w:sz w:val="20"/>
                <w:szCs w:val="20"/>
              </w:rPr>
            </w:pPr>
            <w:r w:rsidRPr="00335360">
              <w:rPr>
                <w:color w:val="000000"/>
                <w:sz w:val="20"/>
                <w:szCs w:val="20"/>
              </w:rPr>
              <w:t xml:space="preserve">                            10   </w:t>
            </w:r>
          </w:p>
        </w:tc>
        <w:tc>
          <w:tcPr>
            <w:tcW w:w="853" w:type="dxa"/>
            <w:tcBorders>
              <w:top w:val="nil"/>
              <w:left w:val="nil"/>
              <w:bottom w:val="nil"/>
              <w:right w:val="single" w:sz="4" w:space="0" w:color="auto"/>
            </w:tcBorders>
            <w:noWrap/>
            <w:vAlign w:val="center"/>
            <w:hideMark/>
          </w:tcPr>
          <w:p w14:paraId="59C8DB10" w14:textId="77777777" w:rsidR="00B85013" w:rsidRPr="00335360" w:rsidRDefault="00B85013" w:rsidP="00B85013">
            <w:pPr>
              <w:jc w:val="right"/>
              <w:rPr>
                <w:color w:val="000000"/>
                <w:sz w:val="20"/>
                <w:szCs w:val="20"/>
              </w:rPr>
            </w:pPr>
            <w:r w:rsidRPr="00335360">
              <w:rPr>
                <w:color w:val="000000"/>
                <w:sz w:val="20"/>
                <w:szCs w:val="20"/>
              </w:rPr>
              <w:t>0,00 RUB</w:t>
            </w:r>
          </w:p>
        </w:tc>
        <w:tc>
          <w:tcPr>
            <w:tcW w:w="993" w:type="dxa"/>
            <w:tcBorders>
              <w:top w:val="nil"/>
              <w:left w:val="nil"/>
              <w:bottom w:val="nil"/>
              <w:right w:val="single" w:sz="8" w:space="0" w:color="auto"/>
            </w:tcBorders>
            <w:noWrap/>
            <w:vAlign w:val="center"/>
            <w:hideMark/>
          </w:tcPr>
          <w:p w14:paraId="0988CAFC"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29B51B59" w14:textId="77777777" w:rsidTr="00557895">
        <w:trPr>
          <w:trHeight w:val="600"/>
        </w:trPr>
        <w:tc>
          <w:tcPr>
            <w:tcW w:w="7667" w:type="dxa"/>
            <w:gridSpan w:val="6"/>
            <w:tcBorders>
              <w:top w:val="single" w:sz="8" w:space="0" w:color="auto"/>
              <w:left w:val="single" w:sz="8" w:space="0" w:color="auto"/>
              <w:bottom w:val="single" w:sz="8" w:space="0" w:color="auto"/>
              <w:right w:val="single" w:sz="4" w:space="0" w:color="auto"/>
            </w:tcBorders>
            <w:vAlign w:val="center"/>
            <w:hideMark/>
          </w:tcPr>
          <w:p w14:paraId="28EED45B"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853" w:type="dxa"/>
            <w:tcBorders>
              <w:top w:val="single" w:sz="8" w:space="0" w:color="auto"/>
              <w:left w:val="nil"/>
              <w:bottom w:val="single" w:sz="8" w:space="0" w:color="auto"/>
              <w:right w:val="single" w:sz="4" w:space="0" w:color="auto"/>
            </w:tcBorders>
            <w:noWrap/>
            <w:vAlign w:val="center"/>
            <w:hideMark/>
          </w:tcPr>
          <w:p w14:paraId="6D5562ED" w14:textId="77777777" w:rsidR="00B85013" w:rsidRPr="00335360" w:rsidRDefault="00B85013" w:rsidP="00B85013">
            <w:pPr>
              <w:jc w:val="right"/>
              <w:rPr>
                <w:b/>
                <w:bCs/>
                <w:color w:val="000000"/>
                <w:sz w:val="20"/>
                <w:szCs w:val="20"/>
              </w:rPr>
            </w:pPr>
            <w:r w:rsidRPr="00335360">
              <w:rPr>
                <w:b/>
                <w:bCs/>
                <w:color w:val="000000"/>
                <w:sz w:val="20"/>
                <w:szCs w:val="20"/>
              </w:rPr>
              <w:t>43 338,63 RUB</w:t>
            </w:r>
          </w:p>
        </w:tc>
        <w:tc>
          <w:tcPr>
            <w:tcW w:w="993" w:type="dxa"/>
            <w:tcBorders>
              <w:top w:val="single" w:sz="8" w:space="0" w:color="auto"/>
              <w:left w:val="nil"/>
              <w:bottom w:val="single" w:sz="8" w:space="0" w:color="auto"/>
              <w:right w:val="single" w:sz="8" w:space="0" w:color="auto"/>
            </w:tcBorders>
            <w:noWrap/>
            <w:vAlign w:val="center"/>
            <w:hideMark/>
          </w:tcPr>
          <w:p w14:paraId="7FC0FCF4" w14:textId="77777777" w:rsidR="00B85013" w:rsidRPr="00335360" w:rsidRDefault="00B85013" w:rsidP="00B85013">
            <w:pPr>
              <w:jc w:val="right"/>
              <w:rPr>
                <w:b/>
                <w:bCs/>
                <w:color w:val="000000"/>
                <w:sz w:val="20"/>
                <w:szCs w:val="20"/>
              </w:rPr>
            </w:pPr>
            <w:r w:rsidRPr="00335360">
              <w:rPr>
                <w:b/>
                <w:bCs/>
                <w:color w:val="000000"/>
                <w:sz w:val="20"/>
                <w:szCs w:val="20"/>
              </w:rPr>
              <w:t>9,61 RUB</w:t>
            </w:r>
          </w:p>
        </w:tc>
      </w:tr>
    </w:tbl>
    <w:p w14:paraId="797ABFEF" w14:textId="77777777" w:rsidR="00B85013" w:rsidRPr="00335360" w:rsidRDefault="00B85013" w:rsidP="00B85013">
      <w:pPr>
        <w:rPr>
          <w:sz w:val="20"/>
          <w:szCs w:val="20"/>
        </w:rPr>
      </w:pPr>
    </w:p>
    <w:p w14:paraId="75223227" w14:textId="77777777" w:rsidR="00B85013" w:rsidRPr="00335360" w:rsidRDefault="00B85013" w:rsidP="00B85013">
      <w:pPr>
        <w:rPr>
          <w:sz w:val="20"/>
          <w:szCs w:val="20"/>
        </w:rPr>
      </w:pPr>
    </w:p>
    <w:tbl>
      <w:tblPr>
        <w:tblW w:w="14340" w:type="dxa"/>
        <w:tblInd w:w="93" w:type="dxa"/>
        <w:tblLayout w:type="fixed"/>
        <w:tblLook w:val="04A0" w:firstRow="1" w:lastRow="0" w:firstColumn="1" w:lastColumn="0" w:noHBand="0" w:noVBand="1"/>
      </w:tblPr>
      <w:tblGrid>
        <w:gridCol w:w="635"/>
        <w:gridCol w:w="6186"/>
        <w:gridCol w:w="1986"/>
        <w:gridCol w:w="1135"/>
        <w:gridCol w:w="1135"/>
        <w:gridCol w:w="1844"/>
        <w:gridCol w:w="1419"/>
      </w:tblGrid>
      <w:tr w:rsidR="00B85013" w:rsidRPr="00335360" w14:paraId="14040DE2"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BEAE59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183" w:type="dxa"/>
            <w:tcBorders>
              <w:top w:val="single" w:sz="8" w:space="0" w:color="auto"/>
              <w:left w:val="nil"/>
              <w:bottom w:val="single" w:sz="4" w:space="0" w:color="auto"/>
              <w:right w:val="single" w:sz="4" w:space="0" w:color="auto"/>
            </w:tcBorders>
            <w:noWrap/>
            <w:vAlign w:val="center"/>
            <w:hideMark/>
          </w:tcPr>
          <w:p w14:paraId="3D76F9E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185E965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7FB99B7B" w14:textId="77777777" w:rsidR="00B85013" w:rsidRPr="00335360" w:rsidRDefault="00B85013" w:rsidP="00B85013">
            <w:pPr>
              <w:rPr>
                <w:b/>
                <w:bCs/>
                <w:color w:val="000000"/>
                <w:sz w:val="20"/>
                <w:szCs w:val="20"/>
              </w:rPr>
            </w:pPr>
          </w:p>
        </w:tc>
        <w:tc>
          <w:tcPr>
            <w:tcW w:w="1134" w:type="dxa"/>
            <w:noWrap/>
            <w:vAlign w:val="center"/>
            <w:hideMark/>
          </w:tcPr>
          <w:p w14:paraId="0E8EB9C5" w14:textId="77777777" w:rsidR="00B85013" w:rsidRPr="00335360" w:rsidRDefault="00B85013" w:rsidP="00B85013">
            <w:pPr>
              <w:rPr>
                <w:sz w:val="20"/>
                <w:szCs w:val="20"/>
              </w:rPr>
            </w:pPr>
          </w:p>
        </w:tc>
        <w:tc>
          <w:tcPr>
            <w:tcW w:w="1843" w:type="dxa"/>
            <w:noWrap/>
            <w:vAlign w:val="center"/>
            <w:hideMark/>
          </w:tcPr>
          <w:p w14:paraId="14796641" w14:textId="77777777" w:rsidR="00B85013" w:rsidRPr="00335360" w:rsidRDefault="00B85013" w:rsidP="00B85013">
            <w:pPr>
              <w:rPr>
                <w:sz w:val="20"/>
                <w:szCs w:val="20"/>
              </w:rPr>
            </w:pPr>
          </w:p>
        </w:tc>
        <w:tc>
          <w:tcPr>
            <w:tcW w:w="1418" w:type="dxa"/>
            <w:noWrap/>
            <w:vAlign w:val="center"/>
            <w:hideMark/>
          </w:tcPr>
          <w:p w14:paraId="10547B1F" w14:textId="77777777" w:rsidR="00B85013" w:rsidRPr="00335360" w:rsidRDefault="00B85013" w:rsidP="00B85013">
            <w:pPr>
              <w:rPr>
                <w:sz w:val="20"/>
                <w:szCs w:val="20"/>
              </w:rPr>
            </w:pPr>
          </w:p>
        </w:tc>
      </w:tr>
      <w:tr w:rsidR="00B85013" w:rsidRPr="00335360" w14:paraId="14F7F8B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A9564B9"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5046144D"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2B85BAFF" w14:textId="77777777" w:rsidR="00B85013" w:rsidRPr="00335360" w:rsidRDefault="00B85013" w:rsidP="00B85013">
            <w:pPr>
              <w:jc w:val="right"/>
              <w:rPr>
                <w:b/>
                <w:bCs/>
                <w:color w:val="000000"/>
                <w:sz w:val="20"/>
                <w:szCs w:val="20"/>
              </w:rPr>
            </w:pPr>
            <w:r w:rsidRPr="00335360">
              <w:rPr>
                <w:b/>
                <w:bCs/>
                <w:color w:val="000000"/>
                <w:sz w:val="20"/>
                <w:szCs w:val="20"/>
              </w:rPr>
              <w:t>1967</w:t>
            </w:r>
          </w:p>
        </w:tc>
        <w:tc>
          <w:tcPr>
            <w:tcW w:w="1134" w:type="dxa"/>
            <w:noWrap/>
            <w:vAlign w:val="center"/>
            <w:hideMark/>
          </w:tcPr>
          <w:p w14:paraId="44638721" w14:textId="77777777" w:rsidR="00B85013" w:rsidRPr="00335360" w:rsidRDefault="00B85013" w:rsidP="00B85013">
            <w:pPr>
              <w:rPr>
                <w:b/>
                <w:bCs/>
                <w:color w:val="000000"/>
                <w:sz w:val="20"/>
                <w:szCs w:val="20"/>
              </w:rPr>
            </w:pPr>
          </w:p>
        </w:tc>
        <w:tc>
          <w:tcPr>
            <w:tcW w:w="1134" w:type="dxa"/>
            <w:noWrap/>
            <w:vAlign w:val="center"/>
            <w:hideMark/>
          </w:tcPr>
          <w:p w14:paraId="3943C332" w14:textId="77777777" w:rsidR="00B85013" w:rsidRPr="00335360" w:rsidRDefault="00B85013" w:rsidP="00B85013">
            <w:pPr>
              <w:rPr>
                <w:sz w:val="20"/>
                <w:szCs w:val="20"/>
              </w:rPr>
            </w:pPr>
          </w:p>
        </w:tc>
        <w:tc>
          <w:tcPr>
            <w:tcW w:w="1843" w:type="dxa"/>
            <w:noWrap/>
            <w:vAlign w:val="center"/>
            <w:hideMark/>
          </w:tcPr>
          <w:p w14:paraId="77A43691" w14:textId="77777777" w:rsidR="00B85013" w:rsidRPr="00335360" w:rsidRDefault="00B85013" w:rsidP="00B85013">
            <w:pPr>
              <w:rPr>
                <w:sz w:val="20"/>
                <w:szCs w:val="20"/>
              </w:rPr>
            </w:pPr>
          </w:p>
        </w:tc>
        <w:tc>
          <w:tcPr>
            <w:tcW w:w="1418" w:type="dxa"/>
            <w:noWrap/>
            <w:vAlign w:val="center"/>
            <w:hideMark/>
          </w:tcPr>
          <w:p w14:paraId="71CE5DF8" w14:textId="77777777" w:rsidR="00B85013" w:rsidRPr="00335360" w:rsidRDefault="00B85013" w:rsidP="00B85013">
            <w:pPr>
              <w:rPr>
                <w:sz w:val="20"/>
                <w:szCs w:val="20"/>
              </w:rPr>
            </w:pPr>
          </w:p>
        </w:tc>
      </w:tr>
      <w:tr w:rsidR="00B85013" w:rsidRPr="00335360" w14:paraId="41DF359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80C730C"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60A6578B"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68795492" w14:textId="77777777" w:rsidR="00B85013" w:rsidRPr="00335360" w:rsidRDefault="00B85013" w:rsidP="00B85013">
            <w:pPr>
              <w:jc w:val="right"/>
              <w:rPr>
                <w:b/>
                <w:bCs/>
                <w:color w:val="000000"/>
                <w:sz w:val="20"/>
                <w:szCs w:val="20"/>
              </w:rPr>
            </w:pPr>
            <w:r w:rsidRPr="00335360">
              <w:rPr>
                <w:b/>
                <w:bCs/>
                <w:color w:val="000000"/>
                <w:sz w:val="20"/>
                <w:szCs w:val="20"/>
              </w:rPr>
              <w:t>375,90</w:t>
            </w:r>
          </w:p>
        </w:tc>
        <w:tc>
          <w:tcPr>
            <w:tcW w:w="1134" w:type="dxa"/>
            <w:noWrap/>
            <w:vAlign w:val="center"/>
            <w:hideMark/>
          </w:tcPr>
          <w:p w14:paraId="11AE6685" w14:textId="77777777" w:rsidR="00B85013" w:rsidRPr="00335360" w:rsidRDefault="00B85013" w:rsidP="00B85013">
            <w:pPr>
              <w:rPr>
                <w:b/>
                <w:bCs/>
                <w:color w:val="000000"/>
                <w:sz w:val="20"/>
                <w:szCs w:val="20"/>
              </w:rPr>
            </w:pPr>
          </w:p>
        </w:tc>
        <w:tc>
          <w:tcPr>
            <w:tcW w:w="1134" w:type="dxa"/>
            <w:noWrap/>
            <w:vAlign w:val="center"/>
            <w:hideMark/>
          </w:tcPr>
          <w:p w14:paraId="6A9FAAFF" w14:textId="77777777" w:rsidR="00B85013" w:rsidRPr="00335360" w:rsidRDefault="00B85013" w:rsidP="00B85013">
            <w:pPr>
              <w:rPr>
                <w:sz w:val="20"/>
                <w:szCs w:val="20"/>
              </w:rPr>
            </w:pPr>
          </w:p>
        </w:tc>
        <w:tc>
          <w:tcPr>
            <w:tcW w:w="1843" w:type="dxa"/>
            <w:noWrap/>
            <w:vAlign w:val="center"/>
            <w:hideMark/>
          </w:tcPr>
          <w:p w14:paraId="0A6FD8B3" w14:textId="77777777" w:rsidR="00B85013" w:rsidRPr="00335360" w:rsidRDefault="00B85013" w:rsidP="00B85013">
            <w:pPr>
              <w:rPr>
                <w:sz w:val="20"/>
                <w:szCs w:val="20"/>
              </w:rPr>
            </w:pPr>
          </w:p>
        </w:tc>
        <w:tc>
          <w:tcPr>
            <w:tcW w:w="1418" w:type="dxa"/>
            <w:noWrap/>
            <w:vAlign w:val="center"/>
            <w:hideMark/>
          </w:tcPr>
          <w:p w14:paraId="7FD8F941" w14:textId="77777777" w:rsidR="00B85013" w:rsidRPr="00335360" w:rsidRDefault="00B85013" w:rsidP="00B85013">
            <w:pPr>
              <w:rPr>
                <w:sz w:val="20"/>
                <w:szCs w:val="20"/>
              </w:rPr>
            </w:pPr>
          </w:p>
        </w:tc>
      </w:tr>
      <w:tr w:rsidR="00B85013" w:rsidRPr="00335360" w14:paraId="2D60486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B17A8D0"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45B40DED"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27871930"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4DE02FC" w14:textId="77777777" w:rsidR="00B85013" w:rsidRPr="00335360" w:rsidRDefault="00B85013" w:rsidP="00B85013">
            <w:pPr>
              <w:rPr>
                <w:b/>
                <w:bCs/>
                <w:color w:val="000000"/>
                <w:sz w:val="20"/>
                <w:szCs w:val="20"/>
              </w:rPr>
            </w:pPr>
          </w:p>
        </w:tc>
        <w:tc>
          <w:tcPr>
            <w:tcW w:w="1134" w:type="dxa"/>
            <w:noWrap/>
            <w:vAlign w:val="center"/>
            <w:hideMark/>
          </w:tcPr>
          <w:p w14:paraId="54252808" w14:textId="77777777" w:rsidR="00B85013" w:rsidRPr="00335360" w:rsidRDefault="00B85013" w:rsidP="00B85013">
            <w:pPr>
              <w:rPr>
                <w:sz w:val="20"/>
                <w:szCs w:val="20"/>
              </w:rPr>
            </w:pPr>
          </w:p>
        </w:tc>
        <w:tc>
          <w:tcPr>
            <w:tcW w:w="1843" w:type="dxa"/>
            <w:noWrap/>
            <w:vAlign w:val="center"/>
            <w:hideMark/>
          </w:tcPr>
          <w:p w14:paraId="307D945F" w14:textId="77777777" w:rsidR="00B85013" w:rsidRPr="00335360" w:rsidRDefault="00B85013" w:rsidP="00B85013">
            <w:pPr>
              <w:rPr>
                <w:sz w:val="20"/>
                <w:szCs w:val="20"/>
              </w:rPr>
            </w:pPr>
          </w:p>
        </w:tc>
        <w:tc>
          <w:tcPr>
            <w:tcW w:w="1418" w:type="dxa"/>
            <w:noWrap/>
            <w:vAlign w:val="center"/>
            <w:hideMark/>
          </w:tcPr>
          <w:p w14:paraId="5CB1D5B4" w14:textId="77777777" w:rsidR="00B85013" w:rsidRPr="00335360" w:rsidRDefault="00B85013" w:rsidP="00B85013">
            <w:pPr>
              <w:rPr>
                <w:sz w:val="20"/>
                <w:szCs w:val="20"/>
              </w:rPr>
            </w:pPr>
          </w:p>
        </w:tc>
      </w:tr>
      <w:tr w:rsidR="00B85013" w:rsidRPr="00335360" w14:paraId="115EB48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1C5CA51"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7BEF62C8"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29AD9F4C" w14:textId="77777777" w:rsidR="00B85013" w:rsidRPr="00335360" w:rsidRDefault="00B85013" w:rsidP="00B85013">
            <w:pPr>
              <w:jc w:val="right"/>
              <w:rPr>
                <w:b/>
                <w:bCs/>
                <w:color w:val="000000"/>
                <w:sz w:val="20"/>
                <w:szCs w:val="20"/>
              </w:rPr>
            </w:pPr>
            <w:r w:rsidRPr="00335360">
              <w:rPr>
                <w:b/>
                <w:bCs/>
                <w:color w:val="000000"/>
                <w:sz w:val="20"/>
                <w:szCs w:val="20"/>
              </w:rPr>
              <w:t>29,10</w:t>
            </w:r>
          </w:p>
        </w:tc>
        <w:tc>
          <w:tcPr>
            <w:tcW w:w="1134" w:type="dxa"/>
            <w:noWrap/>
            <w:vAlign w:val="center"/>
            <w:hideMark/>
          </w:tcPr>
          <w:p w14:paraId="04C4FE34" w14:textId="77777777" w:rsidR="00B85013" w:rsidRPr="00335360" w:rsidRDefault="00B85013" w:rsidP="00B85013">
            <w:pPr>
              <w:rPr>
                <w:b/>
                <w:bCs/>
                <w:color w:val="000000"/>
                <w:sz w:val="20"/>
                <w:szCs w:val="20"/>
              </w:rPr>
            </w:pPr>
          </w:p>
        </w:tc>
        <w:tc>
          <w:tcPr>
            <w:tcW w:w="1134" w:type="dxa"/>
            <w:noWrap/>
            <w:vAlign w:val="center"/>
            <w:hideMark/>
          </w:tcPr>
          <w:p w14:paraId="1458D155" w14:textId="77777777" w:rsidR="00B85013" w:rsidRPr="00335360" w:rsidRDefault="00B85013" w:rsidP="00B85013">
            <w:pPr>
              <w:rPr>
                <w:sz w:val="20"/>
                <w:szCs w:val="20"/>
              </w:rPr>
            </w:pPr>
          </w:p>
        </w:tc>
        <w:tc>
          <w:tcPr>
            <w:tcW w:w="1843" w:type="dxa"/>
            <w:noWrap/>
            <w:vAlign w:val="center"/>
            <w:hideMark/>
          </w:tcPr>
          <w:p w14:paraId="2E636573" w14:textId="77777777" w:rsidR="00B85013" w:rsidRPr="00335360" w:rsidRDefault="00B85013" w:rsidP="00B85013">
            <w:pPr>
              <w:rPr>
                <w:sz w:val="20"/>
                <w:szCs w:val="20"/>
              </w:rPr>
            </w:pPr>
          </w:p>
        </w:tc>
        <w:tc>
          <w:tcPr>
            <w:tcW w:w="1418" w:type="dxa"/>
            <w:noWrap/>
            <w:vAlign w:val="center"/>
            <w:hideMark/>
          </w:tcPr>
          <w:p w14:paraId="3637AFC4" w14:textId="77777777" w:rsidR="00B85013" w:rsidRPr="00335360" w:rsidRDefault="00B85013" w:rsidP="00B85013">
            <w:pPr>
              <w:rPr>
                <w:sz w:val="20"/>
                <w:szCs w:val="20"/>
              </w:rPr>
            </w:pPr>
          </w:p>
        </w:tc>
      </w:tr>
      <w:tr w:rsidR="00B85013" w:rsidRPr="00335360" w14:paraId="0219C5B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93FFC46"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26BDFED8"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61E67038" w14:textId="77777777" w:rsidR="00B85013" w:rsidRPr="00335360" w:rsidRDefault="00B85013" w:rsidP="00B85013">
            <w:pPr>
              <w:jc w:val="right"/>
              <w:rPr>
                <w:b/>
                <w:bCs/>
                <w:color w:val="000000"/>
                <w:sz w:val="20"/>
                <w:szCs w:val="20"/>
              </w:rPr>
            </w:pPr>
            <w:r w:rsidRPr="00335360">
              <w:rPr>
                <w:b/>
                <w:bCs/>
                <w:color w:val="000000"/>
                <w:sz w:val="20"/>
                <w:szCs w:val="20"/>
              </w:rPr>
              <w:t>274,86</w:t>
            </w:r>
          </w:p>
        </w:tc>
        <w:tc>
          <w:tcPr>
            <w:tcW w:w="1134" w:type="dxa"/>
            <w:noWrap/>
            <w:vAlign w:val="center"/>
            <w:hideMark/>
          </w:tcPr>
          <w:p w14:paraId="606C06AF" w14:textId="77777777" w:rsidR="00B85013" w:rsidRPr="00335360" w:rsidRDefault="00B85013" w:rsidP="00B85013">
            <w:pPr>
              <w:rPr>
                <w:b/>
                <w:bCs/>
                <w:color w:val="000000"/>
                <w:sz w:val="20"/>
                <w:szCs w:val="20"/>
              </w:rPr>
            </w:pPr>
          </w:p>
        </w:tc>
        <w:tc>
          <w:tcPr>
            <w:tcW w:w="1134" w:type="dxa"/>
            <w:noWrap/>
            <w:vAlign w:val="center"/>
            <w:hideMark/>
          </w:tcPr>
          <w:p w14:paraId="2B494875" w14:textId="77777777" w:rsidR="00B85013" w:rsidRPr="00335360" w:rsidRDefault="00B85013" w:rsidP="00B85013">
            <w:pPr>
              <w:rPr>
                <w:sz w:val="20"/>
                <w:szCs w:val="20"/>
              </w:rPr>
            </w:pPr>
          </w:p>
        </w:tc>
        <w:tc>
          <w:tcPr>
            <w:tcW w:w="1843" w:type="dxa"/>
            <w:noWrap/>
            <w:vAlign w:val="center"/>
            <w:hideMark/>
          </w:tcPr>
          <w:p w14:paraId="356D8506" w14:textId="77777777" w:rsidR="00B85013" w:rsidRPr="00335360" w:rsidRDefault="00B85013" w:rsidP="00B85013">
            <w:pPr>
              <w:rPr>
                <w:sz w:val="20"/>
                <w:szCs w:val="20"/>
              </w:rPr>
            </w:pPr>
          </w:p>
        </w:tc>
        <w:tc>
          <w:tcPr>
            <w:tcW w:w="1418" w:type="dxa"/>
            <w:noWrap/>
            <w:vAlign w:val="center"/>
            <w:hideMark/>
          </w:tcPr>
          <w:p w14:paraId="45950CD3" w14:textId="77777777" w:rsidR="00B85013" w:rsidRPr="00335360" w:rsidRDefault="00B85013" w:rsidP="00B85013">
            <w:pPr>
              <w:rPr>
                <w:sz w:val="20"/>
                <w:szCs w:val="20"/>
              </w:rPr>
            </w:pPr>
          </w:p>
        </w:tc>
      </w:tr>
      <w:tr w:rsidR="00B85013" w:rsidRPr="00335360" w14:paraId="40871DC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1C370EC"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31CFED59"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10D1311F"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456382B" w14:textId="77777777" w:rsidR="00B85013" w:rsidRPr="00335360" w:rsidRDefault="00B85013" w:rsidP="00B85013">
            <w:pPr>
              <w:rPr>
                <w:b/>
                <w:bCs/>
                <w:color w:val="000000"/>
                <w:sz w:val="20"/>
                <w:szCs w:val="20"/>
              </w:rPr>
            </w:pPr>
          </w:p>
        </w:tc>
        <w:tc>
          <w:tcPr>
            <w:tcW w:w="1134" w:type="dxa"/>
            <w:noWrap/>
            <w:vAlign w:val="center"/>
            <w:hideMark/>
          </w:tcPr>
          <w:p w14:paraId="3AB5B585" w14:textId="77777777" w:rsidR="00B85013" w:rsidRPr="00335360" w:rsidRDefault="00B85013" w:rsidP="00B85013">
            <w:pPr>
              <w:rPr>
                <w:sz w:val="20"/>
                <w:szCs w:val="20"/>
              </w:rPr>
            </w:pPr>
          </w:p>
        </w:tc>
        <w:tc>
          <w:tcPr>
            <w:tcW w:w="1843" w:type="dxa"/>
            <w:noWrap/>
            <w:vAlign w:val="center"/>
            <w:hideMark/>
          </w:tcPr>
          <w:p w14:paraId="6801785F" w14:textId="77777777" w:rsidR="00B85013" w:rsidRPr="00335360" w:rsidRDefault="00B85013" w:rsidP="00B85013">
            <w:pPr>
              <w:rPr>
                <w:sz w:val="20"/>
                <w:szCs w:val="20"/>
              </w:rPr>
            </w:pPr>
          </w:p>
        </w:tc>
        <w:tc>
          <w:tcPr>
            <w:tcW w:w="1418" w:type="dxa"/>
            <w:noWrap/>
            <w:vAlign w:val="center"/>
            <w:hideMark/>
          </w:tcPr>
          <w:p w14:paraId="1B73B22D" w14:textId="77777777" w:rsidR="00B85013" w:rsidRPr="00335360" w:rsidRDefault="00B85013" w:rsidP="00B85013">
            <w:pPr>
              <w:rPr>
                <w:sz w:val="20"/>
                <w:szCs w:val="20"/>
              </w:rPr>
            </w:pPr>
          </w:p>
        </w:tc>
      </w:tr>
      <w:tr w:rsidR="00B85013" w:rsidRPr="00335360" w14:paraId="38BA1B2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A8DFBF7" w14:textId="77777777" w:rsidR="00B85013" w:rsidRPr="00335360" w:rsidRDefault="00B85013" w:rsidP="00B85013">
            <w:pPr>
              <w:jc w:val="center"/>
              <w:rPr>
                <w:color w:val="000000"/>
                <w:sz w:val="20"/>
                <w:szCs w:val="20"/>
              </w:rPr>
            </w:pPr>
            <w:r w:rsidRPr="00335360">
              <w:rPr>
                <w:color w:val="000000"/>
                <w:sz w:val="20"/>
                <w:szCs w:val="20"/>
              </w:rPr>
              <w:t>7</w:t>
            </w:r>
          </w:p>
        </w:tc>
        <w:tc>
          <w:tcPr>
            <w:tcW w:w="6183" w:type="dxa"/>
            <w:tcBorders>
              <w:top w:val="nil"/>
              <w:left w:val="nil"/>
              <w:bottom w:val="single" w:sz="4" w:space="0" w:color="auto"/>
              <w:right w:val="single" w:sz="4" w:space="0" w:color="auto"/>
            </w:tcBorders>
            <w:vAlign w:val="center"/>
            <w:hideMark/>
          </w:tcPr>
          <w:p w14:paraId="5407EDB3"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4F36C3FE" w14:textId="77777777" w:rsidR="00B85013" w:rsidRPr="00335360" w:rsidRDefault="00B85013" w:rsidP="00B85013">
            <w:pPr>
              <w:jc w:val="right"/>
              <w:rPr>
                <w:b/>
                <w:bCs/>
                <w:color w:val="000000"/>
                <w:sz w:val="20"/>
                <w:szCs w:val="20"/>
              </w:rPr>
            </w:pPr>
            <w:r w:rsidRPr="00335360">
              <w:rPr>
                <w:b/>
                <w:bCs/>
                <w:color w:val="000000"/>
                <w:sz w:val="20"/>
                <w:szCs w:val="20"/>
              </w:rPr>
              <w:t>194,00</w:t>
            </w:r>
          </w:p>
        </w:tc>
        <w:tc>
          <w:tcPr>
            <w:tcW w:w="1134" w:type="dxa"/>
            <w:noWrap/>
            <w:vAlign w:val="center"/>
            <w:hideMark/>
          </w:tcPr>
          <w:p w14:paraId="0309CA8F" w14:textId="77777777" w:rsidR="00B85013" w:rsidRPr="00335360" w:rsidRDefault="00B85013" w:rsidP="00B85013">
            <w:pPr>
              <w:rPr>
                <w:b/>
                <w:bCs/>
                <w:color w:val="000000"/>
                <w:sz w:val="20"/>
                <w:szCs w:val="20"/>
              </w:rPr>
            </w:pPr>
          </w:p>
        </w:tc>
        <w:tc>
          <w:tcPr>
            <w:tcW w:w="1134" w:type="dxa"/>
            <w:noWrap/>
            <w:vAlign w:val="center"/>
            <w:hideMark/>
          </w:tcPr>
          <w:p w14:paraId="29AC76EA" w14:textId="77777777" w:rsidR="00B85013" w:rsidRPr="00335360" w:rsidRDefault="00B85013" w:rsidP="00B85013">
            <w:pPr>
              <w:rPr>
                <w:sz w:val="20"/>
                <w:szCs w:val="20"/>
              </w:rPr>
            </w:pPr>
          </w:p>
        </w:tc>
        <w:tc>
          <w:tcPr>
            <w:tcW w:w="1843" w:type="dxa"/>
            <w:noWrap/>
            <w:vAlign w:val="center"/>
            <w:hideMark/>
          </w:tcPr>
          <w:p w14:paraId="585AB3DE" w14:textId="77777777" w:rsidR="00B85013" w:rsidRPr="00335360" w:rsidRDefault="00B85013" w:rsidP="00B85013">
            <w:pPr>
              <w:rPr>
                <w:sz w:val="20"/>
                <w:szCs w:val="20"/>
              </w:rPr>
            </w:pPr>
          </w:p>
        </w:tc>
        <w:tc>
          <w:tcPr>
            <w:tcW w:w="1418" w:type="dxa"/>
            <w:noWrap/>
            <w:vAlign w:val="center"/>
            <w:hideMark/>
          </w:tcPr>
          <w:p w14:paraId="2AB339B8" w14:textId="77777777" w:rsidR="00B85013" w:rsidRPr="00335360" w:rsidRDefault="00B85013" w:rsidP="00B85013">
            <w:pPr>
              <w:rPr>
                <w:sz w:val="20"/>
                <w:szCs w:val="20"/>
              </w:rPr>
            </w:pPr>
          </w:p>
        </w:tc>
      </w:tr>
      <w:tr w:rsidR="00B85013" w:rsidRPr="00335360" w14:paraId="46CA831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6B0F37F" w14:textId="77777777" w:rsidR="00B85013" w:rsidRPr="00335360" w:rsidRDefault="00B85013" w:rsidP="00B85013">
            <w:pPr>
              <w:jc w:val="center"/>
              <w:rPr>
                <w:color w:val="000000"/>
                <w:sz w:val="20"/>
                <w:szCs w:val="20"/>
              </w:rPr>
            </w:pPr>
            <w:r w:rsidRPr="00335360">
              <w:rPr>
                <w:color w:val="000000"/>
                <w:sz w:val="20"/>
                <w:szCs w:val="20"/>
              </w:rPr>
              <w:lastRenderedPageBreak/>
              <w:t>8</w:t>
            </w:r>
          </w:p>
        </w:tc>
        <w:tc>
          <w:tcPr>
            <w:tcW w:w="6183" w:type="dxa"/>
            <w:tcBorders>
              <w:top w:val="nil"/>
              <w:left w:val="nil"/>
              <w:bottom w:val="single" w:sz="4" w:space="0" w:color="auto"/>
              <w:right w:val="single" w:sz="4" w:space="0" w:color="auto"/>
            </w:tcBorders>
            <w:vAlign w:val="center"/>
            <w:hideMark/>
          </w:tcPr>
          <w:p w14:paraId="5D7A35C9"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346E5A61" w14:textId="77777777" w:rsidR="00B85013" w:rsidRPr="00335360" w:rsidRDefault="00B85013" w:rsidP="00B85013">
            <w:pPr>
              <w:jc w:val="right"/>
              <w:rPr>
                <w:b/>
                <w:bCs/>
                <w:color w:val="000000"/>
                <w:sz w:val="20"/>
                <w:szCs w:val="20"/>
              </w:rPr>
            </w:pPr>
            <w:r w:rsidRPr="00335360">
              <w:rPr>
                <w:b/>
                <w:bCs/>
                <w:color w:val="000000"/>
                <w:sz w:val="20"/>
                <w:szCs w:val="20"/>
              </w:rPr>
              <w:t>10</w:t>
            </w:r>
          </w:p>
        </w:tc>
        <w:tc>
          <w:tcPr>
            <w:tcW w:w="1134" w:type="dxa"/>
            <w:noWrap/>
            <w:vAlign w:val="center"/>
            <w:hideMark/>
          </w:tcPr>
          <w:p w14:paraId="088E0678" w14:textId="77777777" w:rsidR="00B85013" w:rsidRPr="00335360" w:rsidRDefault="00B85013" w:rsidP="00B85013">
            <w:pPr>
              <w:rPr>
                <w:b/>
                <w:bCs/>
                <w:color w:val="000000"/>
                <w:sz w:val="20"/>
                <w:szCs w:val="20"/>
              </w:rPr>
            </w:pPr>
          </w:p>
        </w:tc>
        <w:tc>
          <w:tcPr>
            <w:tcW w:w="1134" w:type="dxa"/>
            <w:noWrap/>
            <w:vAlign w:val="center"/>
            <w:hideMark/>
          </w:tcPr>
          <w:p w14:paraId="4B9AEB28" w14:textId="77777777" w:rsidR="00B85013" w:rsidRPr="00335360" w:rsidRDefault="00B85013" w:rsidP="00B85013">
            <w:pPr>
              <w:rPr>
                <w:sz w:val="20"/>
                <w:szCs w:val="20"/>
              </w:rPr>
            </w:pPr>
          </w:p>
        </w:tc>
        <w:tc>
          <w:tcPr>
            <w:tcW w:w="1843" w:type="dxa"/>
            <w:noWrap/>
            <w:vAlign w:val="center"/>
            <w:hideMark/>
          </w:tcPr>
          <w:p w14:paraId="113C34E7" w14:textId="77777777" w:rsidR="00B85013" w:rsidRPr="00335360" w:rsidRDefault="00B85013" w:rsidP="00B85013">
            <w:pPr>
              <w:rPr>
                <w:sz w:val="20"/>
                <w:szCs w:val="20"/>
              </w:rPr>
            </w:pPr>
          </w:p>
        </w:tc>
        <w:tc>
          <w:tcPr>
            <w:tcW w:w="1418" w:type="dxa"/>
            <w:noWrap/>
            <w:vAlign w:val="center"/>
            <w:hideMark/>
          </w:tcPr>
          <w:p w14:paraId="4DC62D73" w14:textId="77777777" w:rsidR="00B85013" w:rsidRPr="00335360" w:rsidRDefault="00B85013" w:rsidP="00B85013">
            <w:pPr>
              <w:rPr>
                <w:sz w:val="20"/>
                <w:szCs w:val="20"/>
              </w:rPr>
            </w:pPr>
          </w:p>
        </w:tc>
      </w:tr>
      <w:tr w:rsidR="00B85013" w:rsidRPr="00335360" w14:paraId="52AEB49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21331C3"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1568F915"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77285C0A"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625FDB6D" w14:textId="77777777" w:rsidR="00B85013" w:rsidRPr="00335360" w:rsidRDefault="00B85013" w:rsidP="00B85013">
            <w:pPr>
              <w:rPr>
                <w:b/>
                <w:bCs/>
                <w:color w:val="000000"/>
                <w:sz w:val="20"/>
                <w:szCs w:val="20"/>
              </w:rPr>
            </w:pPr>
          </w:p>
        </w:tc>
        <w:tc>
          <w:tcPr>
            <w:tcW w:w="1134" w:type="dxa"/>
            <w:noWrap/>
            <w:vAlign w:val="center"/>
            <w:hideMark/>
          </w:tcPr>
          <w:p w14:paraId="1271BEBD" w14:textId="77777777" w:rsidR="00B85013" w:rsidRPr="00335360" w:rsidRDefault="00B85013" w:rsidP="00B85013">
            <w:pPr>
              <w:rPr>
                <w:sz w:val="20"/>
                <w:szCs w:val="20"/>
              </w:rPr>
            </w:pPr>
          </w:p>
        </w:tc>
        <w:tc>
          <w:tcPr>
            <w:tcW w:w="1843" w:type="dxa"/>
            <w:noWrap/>
            <w:vAlign w:val="center"/>
            <w:hideMark/>
          </w:tcPr>
          <w:p w14:paraId="30AF1FD8" w14:textId="77777777" w:rsidR="00B85013" w:rsidRPr="00335360" w:rsidRDefault="00B85013" w:rsidP="00B85013">
            <w:pPr>
              <w:rPr>
                <w:sz w:val="20"/>
                <w:szCs w:val="20"/>
              </w:rPr>
            </w:pPr>
          </w:p>
        </w:tc>
        <w:tc>
          <w:tcPr>
            <w:tcW w:w="1418" w:type="dxa"/>
            <w:noWrap/>
            <w:vAlign w:val="center"/>
            <w:hideMark/>
          </w:tcPr>
          <w:p w14:paraId="49656A60" w14:textId="77777777" w:rsidR="00B85013" w:rsidRPr="00335360" w:rsidRDefault="00B85013" w:rsidP="00B85013">
            <w:pPr>
              <w:rPr>
                <w:sz w:val="20"/>
                <w:szCs w:val="20"/>
              </w:rPr>
            </w:pPr>
          </w:p>
        </w:tc>
      </w:tr>
      <w:tr w:rsidR="00B85013" w:rsidRPr="00335360" w14:paraId="37ED312F"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353359D"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7A3C8E5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002CA1CE"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4B48105C" w14:textId="77777777" w:rsidR="00B85013" w:rsidRPr="00335360" w:rsidRDefault="00B85013" w:rsidP="00B85013">
            <w:pPr>
              <w:rPr>
                <w:b/>
                <w:bCs/>
                <w:color w:val="000000"/>
                <w:sz w:val="20"/>
                <w:szCs w:val="20"/>
              </w:rPr>
            </w:pPr>
          </w:p>
        </w:tc>
        <w:tc>
          <w:tcPr>
            <w:tcW w:w="1134" w:type="dxa"/>
            <w:noWrap/>
            <w:vAlign w:val="center"/>
            <w:hideMark/>
          </w:tcPr>
          <w:p w14:paraId="26A87FED" w14:textId="77777777" w:rsidR="00B85013" w:rsidRPr="00335360" w:rsidRDefault="00B85013" w:rsidP="00B85013">
            <w:pPr>
              <w:rPr>
                <w:sz w:val="20"/>
                <w:szCs w:val="20"/>
              </w:rPr>
            </w:pPr>
          </w:p>
        </w:tc>
        <w:tc>
          <w:tcPr>
            <w:tcW w:w="1843" w:type="dxa"/>
            <w:noWrap/>
            <w:vAlign w:val="center"/>
            <w:hideMark/>
          </w:tcPr>
          <w:p w14:paraId="29407B8B" w14:textId="77777777" w:rsidR="00B85013" w:rsidRPr="00335360" w:rsidRDefault="00B85013" w:rsidP="00B85013">
            <w:pPr>
              <w:rPr>
                <w:sz w:val="20"/>
                <w:szCs w:val="20"/>
              </w:rPr>
            </w:pPr>
          </w:p>
        </w:tc>
        <w:tc>
          <w:tcPr>
            <w:tcW w:w="1418" w:type="dxa"/>
            <w:noWrap/>
            <w:vAlign w:val="center"/>
            <w:hideMark/>
          </w:tcPr>
          <w:p w14:paraId="29D0522C" w14:textId="77777777" w:rsidR="00B85013" w:rsidRPr="00335360" w:rsidRDefault="00B85013" w:rsidP="00B85013">
            <w:pPr>
              <w:rPr>
                <w:sz w:val="20"/>
                <w:szCs w:val="20"/>
              </w:rPr>
            </w:pPr>
          </w:p>
        </w:tc>
      </w:tr>
    </w:tbl>
    <w:p w14:paraId="2184B1B1" w14:textId="77777777" w:rsidR="00B85013" w:rsidRPr="00335360" w:rsidRDefault="00B85013" w:rsidP="00B85013">
      <w:pPr>
        <w:spacing w:after="200" w:line="276" w:lineRule="auto"/>
        <w:rPr>
          <w:rFonts w:eastAsia="Calibri"/>
          <w:sz w:val="20"/>
          <w:szCs w:val="20"/>
          <w:lang w:val="en-US" w:eastAsia="en-US"/>
        </w:rPr>
      </w:pPr>
    </w:p>
    <w:p w14:paraId="7AA19010" w14:textId="77777777" w:rsidR="00B85013" w:rsidRPr="00335360" w:rsidRDefault="00B85013" w:rsidP="00B85013">
      <w:pPr>
        <w:spacing w:after="200" w:line="276" w:lineRule="auto"/>
        <w:rPr>
          <w:rFonts w:eastAsia="Calibri"/>
          <w:sz w:val="20"/>
          <w:szCs w:val="20"/>
          <w:lang w:val="en-US" w:eastAsia="en-US"/>
        </w:rPr>
      </w:pPr>
    </w:p>
    <w:p w14:paraId="2320C1EE" w14:textId="77777777" w:rsidR="00B85013" w:rsidRPr="00335360" w:rsidRDefault="00B85013" w:rsidP="00B85013">
      <w:pPr>
        <w:spacing w:after="200" w:line="276" w:lineRule="auto"/>
        <w:rPr>
          <w:rFonts w:eastAsia="Calibri"/>
          <w:sz w:val="20"/>
          <w:szCs w:val="20"/>
          <w:lang w:val="en-US" w:eastAsia="en-US"/>
        </w:rPr>
      </w:pPr>
    </w:p>
    <w:p w14:paraId="3ABC94B6" w14:textId="77777777" w:rsidR="00B85013" w:rsidRPr="00335360" w:rsidRDefault="00B85013" w:rsidP="00B85013">
      <w:pPr>
        <w:spacing w:after="200" w:line="276" w:lineRule="auto"/>
        <w:rPr>
          <w:rFonts w:eastAsia="Calibri"/>
          <w:sz w:val="20"/>
          <w:szCs w:val="20"/>
          <w:lang w:val="en-US" w:eastAsia="en-US"/>
        </w:rPr>
      </w:pPr>
    </w:p>
    <w:p w14:paraId="6FA1EE5E" w14:textId="77777777" w:rsidR="00B85013" w:rsidRPr="00335360" w:rsidRDefault="00B85013" w:rsidP="00B85013">
      <w:pPr>
        <w:spacing w:after="200" w:line="276" w:lineRule="auto"/>
        <w:rPr>
          <w:rFonts w:eastAsia="Calibri"/>
          <w:sz w:val="20"/>
          <w:szCs w:val="20"/>
          <w:lang w:val="en-US" w:eastAsia="en-US"/>
        </w:rPr>
      </w:pPr>
    </w:p>
    <w:p w14:paraId="32428DB3" w14:textId="77777777" w:rsidR="00B85013" w:rsidRPr="00335360" w:rsidRDefault="00B85013" w:rsidP="00B85013">
      <w:pPr>
        <w:spacing w:after="200" w:line="276" w:lineRule="auto"/>
        <w:rPr>
          <w:rFonts w:eastAsia="Calibri"/>
          <w:sz w:val="20"/>
          <w:szCs w:val="20"/>
          <w:lang w:val="en-US" w:eastAsia="en-US"/>
        </w:rPr>
      </w:pPr>
    </w:p>
    <w:p w14:paraId="3E42E81D" w14:textId="77777777" w:rsidR="00B85013" w:rsidRPr="00335360" w:rsidRDefault="00B85013" w:rsidP="00B85013">
      <w:pPr>
        <w:spacing w:after="200" w:line="276" w:lineRule="auto"/>
        <w:rPr>
          <w:rFonts w:eastAsia="Calibri"/>
          <w:sz w:val="20"/>
          <w:szCs w:val="20"/>
          <w:lang w:val="en-US" w:eastAsia="en-US"/>
        </w:rPr>
      </w:pPr>
    </w:p>
    <w:p w14:paraId="27CF8371" w14:textId="77777777" w:rsidR="00B85013" w:rsidRPr="00335360" w:rsidRDefault="00B85013" w:rsidP="00B85013">
      <w:pPr>
        <w:spacing w:after="200" w:line="276" w:lineRule="auto"/>
        <w:rPr>
          <w:rFonts w:eastAsia="Calibri"/>
          <w:sz w:val="20"/>
          <w:szCs w:val="20"/>
          <w:lang w:val="en-US" w:eastAsia="en-US"/>
        </w:rPr>
      </w:pPr>
    </w:p>
    <w:p w14:paraId="5EF256E6" w14:textId="77777777" w:rsidR="00B85013" w:rsidRPr="00335360" w:rsidRDefault="00B85013" w:rsidP="00B85013">
      <w:pPr>
        <w:spacing w:after="200" w:line="276" w:lineRule="auto"/>
        <w:rPr>
          <w:rFonts w:eastAsia="Calibri"/>
          <w:sz w:val="20"/>
          <w:szCs w:val="20"/>
          <w:lang w:val="en-US" w:eastAsia="en-US"/>
        </w:rPr>
      </w:pPr>
    </w:p>
    <w:p w14:paraId="11FC8F06" w14:textId="77777777" w:rsidR="00B85013" w:rsidRPr="00335360" w:rsidRDefault="00B85013" w:rsidP="00B85013">
      <w:pPr>
        <w:spacing w:after="200" w:line="276" w:lineRule="auto"/>
        <w:rPr>
          <w:rFonts w:eastAsia="Calibri"/>
          <w:sz w:val="20"/>
          <w:szCs w:val="20"/>
          <w:lang w:val="en-US" w:eastAsia="en-US"/>
        </w:rPr>
      </w:pPr>
    </w:p>
    <w:p w14:paraId="21078803" w14:textId="77777777" w:rsidR="00B85013" w:rsidRPr="00335360" w:rsidRDefault="00B85013" w:rsidP="00B85013">
      <w:pPr>
        <w:spacing w:after="200" w:line="276" w:lineRule="auto"/>
        <w:rPr>
          <w:rFonts w:eastAsia="Calibri"/>
          <w:sz w:val="20"/>
          <w:szCs w:val="20"/>
          <w:lang w:val="en-US" w:eastAsia="en-US"/>
        </w:rPr>
      </w:pPr>
    </w:p>
    <w:p w14:paraId="38F9A2B9" w14:textId="77777777" w:rsidR="00B85013" w:rsidRPr="00335360" w:rsidRDefault="00B85013" w:rsidP="00B85013">
      <w:pPr>
        <w:spacing w:after="200" w:line="276" w:lineRule="auto"/>
        <w:rPr>
          <w:rFonts w:eastAsia="Calibri"/>
          <w:sz w:val="20"/>
          <w:szCs w:val="20"/>
          <w:lang w:val="en-US" w:eastAsia="en-US"/>
        </w:rPr>
      </w:pPr>
    </w:p>
    <w:p w14:paraId="5BE45F8F" w14:textId="77777777" w:rsidR="00B85013" w:rsidRPr="00335360" w:rsidRDefault="00B85013" w:rsidP="00B85013">
      <w:pPr>
        <w:spacing w:after="200" w:line="276" w:lineRule="auto"/>
        <w:rPr>
          <w:rFonts w:eastAsia="Calibri"/>
          <w:sz w:val="20"/>
          <w:szCs w:val="20"/>
          <w:lang w:val="en-US" w:eastAsia="en-US"/>
        </w:rPr>
      </w:pPr>
    </w:p>
    <w:p w14:paraId="6332CE4F" w14:textId="77777777" w:rsidR="00B85013" w:rsidRPr="00335360" w:rsidRDefault="00B85013" w:rsidP="00B85013">
      <w:pPr>
        <w:spacing w:after="200" w:line="276" w:lineRule="auto"/>
        <w:rPr>
          <w:rFonts w:eastAsia="Calibri"/>
          <w:sz w:val="20"/>
          <w:szCs w:val="20"/>
          <w:lang w:val="en-US" w:eastAsia="en-US"/>
        </w:rPr>
      </w:pPr>
    </w:p>
    <w:p w14:paraId="2F2192FA" w14:textId="77777777" w:rsidR="00B85013" w:rsidRPr="00335360" w:rsidRDefault="00B85013" w:rsidP="00B85013">
      <w:pPr>
        <w:spacing w:after="200" w:line="276" w:lineRule="auto"/>
        <w:rPr>
          <w:rFonts w:eastAsia="Calibri"/>
          <w:sz w:val="20"/>
          <w:szCs w:val="20"/>
          <w:lang w:val="en-US" w:eastAsia="en-US"/>
        </w:rPr>
      </w:pPr>
    </w:p>
    <w:p w14:paraId="36105856" w14:textId="77777777" w:rsidR="00B85013" w:rsidRPr="00335360" w:rsidRDefault="00B85013" w:rsidP="00B85013">
      <w:pPr>
        <w:spacing w:after="200" w:line="276" w:lineRule="auto"/>
        <w:rPr>
          <w:rFonts w:eastAsia="Calibri"/>
          <w:sz w:val="20"/>
          <w:szCs w:val="20"/>
          <w:lang w:val="en-US" w:eastAsia="en-US"/>
        </w:rPr>
      </w:pPr>
    </w:p>
    <w:p w14:paraId="2C19BB14" w14:textId="77777777" w:rsidR="00B85013" w:rsidRPr="00335360" w:rsidRDefault="00B85013" w:rsidP="00B85013">
      <w:pPr>
        <w:spacing w:after="200" w:line="276" w:lineRule="auto"/>
        <w:rPr>
          <w:rFonts w:eastAsia="Calibri"/>
          <w:sz w:val="20"/>
          <w:szCs w:val="20"/>
          <w:lang w:eastAsia="en-US"/>
        </w:rPr>
      </w:pPr>
    </w:p>
    <w:p w14:paraId="6A60529D" w14:textId="77777777" w:rsidR="00B85013" w:rsidRPr="00335360" w:rsidRDefault="00B85013" w:rsidP="00B85013">
      <w:pPr>
        <w:spacing w:after="200" w:line="276" w:lineRule="auto"/>
        <w:rPr>
          <w:rFonts w:eastAsia="Calibri"/>
          <w:sz w:val="20"/>
          <w:szCs w:val="20"/>
          <w:lang w:val="en-US" w:eastAsia="en-US"/>
        </w:rPr>
      </w:pPr>
    </w:p>
    <w:p w14:paraId="0C4E3D4F" w14:textId="77777777" w:rsidR="00B85013" w:rsidRPr="00335360" w:rsidRDefault="00B85013" w:rsidP="00B85013">
      <w:pPr>
        <w:spacing w:after="200" w:line="276" w:lineRule="auto"/>
        <w:rPr>
          <w:rFonts w:eastAsia="Calibri"/>
          <w:sz w:val="20"/>
          <w:szCs w:val="20"/>
          <w:lang w:val="en-US" w:eastAsia="en-US"/>
        </w:rPr>
      </w:pPr>
    </w:p>
    <w:p w14:paraId="3092C53C" w14:textId="77777777" w:rsidR="00B85013" w:rsidRPr="00335360" w:rsidRDefault="00B85013" w:rsidP="00B85013">
      <w:pPr>
        <w:spacing w:after="200" w:line="276" w:lineRule="auto"/>
        <w:rPr>
          <w:b/>
          <w:bCs/>
          <w:color w:val="000000"/>
          <w:sz w:val="20"/>
          <w:szCs w:val="20"/>
          <w:lang w:val="en-US"/>
        </w:rPr>
      </w:pPr>
      <w:r w:rsidRPr="00335360">
        <w:rPr>
          <w:b/>
          <w:bCs/>
          <w:color w:val="000000"/>
          <w:sz w:val="20"/>
          <w:szCs w:val="20"/>
        </w:rPr>
        <w:t>Адрес расположения дома: г. Калач, ул. Советская, д. 36</w:t>
      </w:r>
    </w:p>
    <w:tbl>
      <w:tblPr>
        <w:tblW w:w="9938" w:type="dxa"/>
        <w:tblInd w:w="93" w:type="dxa"/>
        <w:tblLayout w:type="fixed"/>
        <w:tblLook w:val="04A0" w:firstRow="1" w:lastRow="0" w:firstColumn="1" w:lastColumn="0" w:noHBand="0" w:noVBand="1"/>
      </w:tblPr>
      <w:tblGrid>
        <w:gridCol w:w="725"/>
        <w:gridCol w:w="3684"/>
        <w:gridCol w:w="1275"/>
        <w:gridCol w:w="1133"/>
        <w:gridCol w:w="992"/>
        <w:gridCol w:w="1137"/>
        <w:gridCol w:w="992"/>
      </w:tblGrid>
      <w:tr w:rsidR="00B85013" w:rsidRPr="00335360" w14:paraId="6E9A80D1" w14:textId="77777777" w:rsidTr="00557895">
        <w:trPr>
          <w:trHeight w:val="1140"/>
        </w:trPr>
        <w:tc>
          <w:tcPr>
            <w:tcW w:w="725" w:type="dxa"/>
            <w:tcBorders>
              <w:top w:val="single" w:sz="8" w:space="0" w:color="auto"/>
              <w:left w:val="single" w:sz="8" w:space="0" w:color="auto"/>
              <w:bottom w:val="nil"/>
              <w:right w:val="single" w:sz="4" w:space="0" w:color="auto"/>
            </w:tcBorders>
            <w:vAlign w:val="center"/>
            <w:hideMark/>
          </w:tcPr>
          <w:p w14:paraId="09A557DB"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684" w:type="dxa"/>
            <w:tcBorders>
              <w:top w:val="single" w:sz="8" w:space="0" w:color="auto"/>
              <w:left w:val="nil"/>
              <w:bottom w:val="nil"/>
              <w:right w:val="single" w:sz="4" w:space="0" w:color="auto"/>
            </w:tcBorders>
            <w:vAlign w:val="center"/>
            <w:hideMark/>
          </w:tcPr>
          <w:p w14:paraId="272823DC"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49F4645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3" w:type="dxa"/>
            <w:tcBorders>
              <w:top w:val="single" w:sz="8" w:space="0" w:color="auto"/>
              <w:left w:val="nil"/>
              <w:bottom w:val="nil"/>
              <w:right w:val="single" w:sz="4" w:space="0" w:color="auto"/>
            </w:tcBorders>
            <w:vAlign w:val="center"/>
            <w:hideMark/>
          </w:tcPr>
          <w:p w14:paraId="3FBA715D"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2" w:type="dxa"/>
            <w:tcBorders>
              <w:top w:val="single" w:sz="8" w:space="0" w:color="auto"/>
              <w:left w:val="nil"/>
              <w:bottom w:val="nil"/>
              <w:right w:val="single" w:sz="4" w:space="0" w:color="auto"/>
            </w:tcBorders>
            <w:vAlign w:val="center"/>
            <w:hideMark/>
          </w:tcPr>
          <w:p w14:paraId="6E9BDE1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7" w:type="dxa"/>
            <w:tcBorders>
              <w:top w:val="single" w:sz="8" w:space="0" w:color="auto"/>
              <w:left w:val="nil"/>
              <w:bottom w:val="nil"/>
              <w:right w:val="single" w:sz="4" w:space="0" w:color="auto"/>
            </w:tcBorders>
            <w:vAlign w:val="center"/>
            <w:hideMark/>
          </w:tcPr>
          <w:p w14:paraId="6CA4FCDD"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10858DB8"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74D129FF" w14:textId="77777777" w:rsidTr="00557895">
        <w:trPr>
          <w:trHeight w:val="300"/>
        </w:trPr>
        <w:tc>
          <w:tcPr>
            <w:tcW w:w="725" w:type="dxa"/>
            <w:tcBorders>
              <w:top w:val="single" w:sz="4" w:space="0" w:color="auto"/>
              <w:left w:val="single" w:sz="8" w:space="0" w:color="auto"/>
              <w:bottom w:val="nil"/>
              <w:right w:val="single" w:sz="4" w:space="0" w:color="auto"/>
            </w:tcBorders>
            <w:noWrap/>
            <w:vAlign w:val="center"/>
            <w:hideMark/>
          </w:tcPr>
          <w:p w14:paraId="384CBBE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684" w:type="dxa"/>
            <w:tcBorders>
              <w:top w:val="single" w:sz="4" w:space="0" w:color="auto"/>
              <w:left w:val="nil"/>
              <w:bottom w:val="nil"/>
              <w:right w:val="single" w:sz="4" w:space="0" w:color="auto"/>
            </w:tcBorders>
            <w:noWrap/>
            <w:vAlign w:val="center"/>
            <w:hideMark/>
          </w:tcPr>
          <w:p w14:paraId="72D0543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3D3BCC0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3" w:type="dxa"/>
            <w:tcBorders>
              <w:top w:val="single" w:sz="4" w:space="0" w:color="auto"/>
              <w:left w:val="nil"/>
              <w:bottom w:val="nil"/>
              <w:right w:val="single" w:sz="4" w:space="0" w:color="auto"/>
            </w:tcBorders>
            <w:noWrap/>
            <w:vAlign w:val="center"/>
            <w:hideMark/>
          </w:tcPr>
          <w:p w14:paraId="3A0DE5F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2" w:type="dxa"/>
            <w:tcBorders>
              <w:top w:val="single" w:sz="4" w:space="0" w:color="auto"/>
              <w:left w:val="nil"/>
              <w:bottom w:val="nil"/>
              <w:right w:val="single" w:sz="4" w:space="0" w:color="auto"/>
            </w:tcBorders>
            <w:noWrap/>
            <w:vAlign w:val="center"/>
            <w:hideMark/>
          </w:tcPr>
          <w:p w14:paraId="423BA632"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7" w:type="dxa"/>
            <w:tcBorders>
              <w:top w:val="single" w:sz="4" w:space="0" w:color="auto"/>
              <w:left w:val="nil"/>
              <w:bottom w:val="nil"/>
              <w:right w:val="single" w:sz="4" w:space="0" w:color="auto"/>
            </w:tcBorders>
            <w:noWrap/>
            <w:vAlign w:val="center"/>
            <w:hideMark/>
          </w:tcPr>
          <w:p w14:paraId="05639CDE"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598595D0"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5F75246"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174508E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84" w:type="dxa"/>
            <w:gridSpan w:val="4"/>
            <w:tcBorders>
              <w:top w:val="single" w:sz="8" w:space="0" w:color="auto"/>
              <w:left w:val="nil"/>
              <w:bottom w:val="single" w:sz="8" w:space="0" w:color="auto"/>
              <w:right w:val="nil"/>
            </w:tcBorders>
            <w:noWrap/>
            <w:vAlign w:val="center"/>
            <w:hideMark/>
          </w:tcPr>
          <w:p w14:paraId="4E7299A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1D7D3D17" w14:textId="77777777" w:rsidR="00B85013" w:rsidRPr="00335360" w:rsidRDefault="00B85013" w:rsidP="00B85013">
            <w:pPr>
              <w:jc w:val="right"/>
              <w:rPr>
                <w:b/>
                <w:bCs/>
                <w:color w:val="000000"/>
                <w:sz w:val="20"/>
                <w:szCs w:val="20"/>
              </w:rPr>
            </w:pPr>
            <w:r w:rsidRPr="00335360">
              <w:rPr>
                <w:b/>
                <w:bCs/>
                <w:color w:val="000000"/>
                <w:sz w:val="20"/>
                <w:szCs w:val="20"/>
              </w:rPr>
              <w:t>8 538,06 RUB</w:t>
            </w:r>
          </w:p>
        </w:tc>
        <w:tc>
          <w:tcPr>
            <w:tcW w:w="992" w:type="dxa"/>
            <w:tcBorders>
              <w:top w:val="single" w:sz="8" w:space="0" w:color="auto"/>
              <w:left w:val="nil"/>
              <w:bottom w:val="single" w:sz="8" w:space="0" w:color="auto"/>
              <w:right w:val="single" w:sz="8" w:space="0" w:color="auto"/>
            </w:tcBorders>
            <w:noWrap/>
            <w:vAlign w:val="center"/>
            <w:hideMark/>
          </w:tcPr>
          <w:p w14:paraId="689D4F47" w14:textId="77777777" w:rsidR="00B85013" w:rsidRPr="00335360" w:rsidRDefault="00B85013" w:rsidP="00B85013">
            <w:pPr>
              <w:jc w:val="right"/>
              <w:rPr>
                <w:b/>
                <w:bCs/>
                <w:color w:val="000000"/>
                <w:sz w:val="20"/>
                <w:szCs w:val="20"/>
              </w:rPr>
            </w:pPr>
            <w:r w:rsidRPr="00335360">
              <w:rPr>
                <w:b/>
                <w:bCs/>
                <w:color w:val="000000"/>
                <w:sz w:val="20"/>
                <w:szCs w:val="20"/>
              </w:rPr>
              <w:t>9,12 RUB</w:t>
            </w:r>
          </w:p>
        </w:tc>
      </w:tr>
      <w:tr w:rsidR="00B85013" w:rsidRPr="00335360" w14:paraId="6BDED5AF"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2C1C2E75" w14:textId="77777777" w:rsidR="00B85013" w:rsidRPr="00335360" w:rsidRDefault="00B85013" w:rsidP="00B85013">
            <w:pPr>
              <w:jc w:val="center"/>
              <w:rPr>
                <w:color w:val="000000"/>
                <w:sz w:val="20"/>
                <w:szCs w:val="20"/>
              </w:rPr>
            </w:pPr>
            <w:r w:rsidRPr="00335360">
              <w:rPr>
                <w:color w:val="000000"/>
                <w:sz w:val="20"/>
                <w:szCs w:val="20"/>
              </w:rPr>
              <w:t>1.1</w:t>
            </w:r>
          </w:p>
        </w:tc>
        <w:tc>
          <w:tcPr>
            <w:tcW w:w="3684" w:type="dxa"/>
            <w:tcBorders>
              <w:top w:val="nil"/>
              <w:left w:val="nil"/>
              <w:bottom w:val="single" w:sz="4" w:space="0" w:color="auto"/>
              <w:right w:val="single" w:sz="4" w:space="0" w:color="auto"/>
            </w:tcBorders>
            <w:vAlign w:val="center"/>
            <w:hideMark/>
          </w:tcPr>
          <w:p w14:paraId="502F0F0D"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386149A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single" w:sz="4" w:space="0" w:color="auto"/>
              <w:right w:val="single" w:sz="4" w:space="0" w:color="auto"/>
            </w:tcBorders>
            <w:noWrap/>
            <w:vAlign w:val="center"/>
            <w:hideMark/>
          </w:tcPr>
          <w:p w14:paraId="0754578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49AE9C2D" w14:textId="77777777" w:rsidR="00B85013" w:rsidRPr="00335360" w:rsidRDefault="00B85013" w:rsidP="00B85013">
            <w:pPr>
              <w:jc w:val="right"/>
              <w:rPr>
                <w:color w:val="000000"/>
                <w:sz w:val="20"/>
                <w:szCs w:val="20"/>
              </w:rPr>
            </w:pPr>
            <w:r w:rsidRPr="00335360">
              <w:rPr>
                <w:color w:val="000000"/>
                <w:sz w:val="20"/>
                <w:szCs w:val="20"/>
              </w:rPr>
              <w:t xml:space="preserve">                       21,30   </w:t>
            </w:r>
          </w:p>
        </w:tc>
        <w:tc>
          <w:tcPr>
            <w:tcW w:w="1137" w:type="dxa"/>
            <w:tcBorders>
              <w:top w:val="nil"/>
              <w:left w:val="nil"/>
              <w:bottom w:val="single" w:sz="4" w:space="0" w:color="auto"/>
              <w:right w:val="single" w:sz="4" w:space="0" w:color="auto"/>
            </w:tcBorders>
            <w:noWrap/>
            <w:vAlign w:val="center"/>
            <w:hideMark/>
          </w:tcPr>
          <w:p w14:paraId="4AAA44C9" w14:textId="77777777" w:rsidR="00B85013" w:rsidRPr="00335360" w:rsidRDefault="00B85013" w:rsidP="00B85013">
            <w:pPr>
              <w:jc w:val="right"/>
              <w:rPr>
                <w:color w:val="000000"/>
                <w:sz w:val="20"/>
                <w:szCs w:val="20"/>
              </w:rPr>
            </w:pPr>
            <w:r w:rsidRPr="00335360">
              <w:rPr>
                <w:color w:val="000000"/>
                <w:sz w:val="20"/>
                <w:szCs w:val="20"/>
              </w:rPr>
              <w:t>5 120,13 RUB</w:t>
            </w:r>
          </w:p>
        </w:tc>
        <w:tc>
          <w:tcPr>
            <w:tcW w:w="992" w:type="dxa"/>
            <w:tcBorders>
              <w:top w:val="nil"/>
              <w:left w:val="nil"/>
              <w:bottom w:val="single" w:sz="4" w:space="0" w:color="auto"/>
              <w:right w:val="single" w:sz="8" w:space="0" w:color="auto"/>
            </w:tcBorders>
            <w:noWrap/>
            <w:vAlign w:val="center"/>
            <w:hideMark/>
          </w:tcPr>
          <w:p w14:paraId="011DB614" w14:textId="77777777" w:rsidR="00B85013" w:rsidRPr="00335360" w:rsidRDefault="00B85013" w:rsidP="00B85013">
            <w:pPr>
              <w:jc w:val="right"/>
              <w:rPr>
                <w:color w:val="000000"/>
                <w:sz w:val="20"/>
                <w:szCs w:val="20"/>
              </w:rPr>
            </w:pPr>
            <w:r w:rsidRPr="00335360">
              <w:rPr>
                <w:color w:val="000000"/>
                <w:sz w:val="20"/>
                <w:szCs w:val="20"/>
              </w:rPr>
              <w:t>5,47 RUB</w:t>
            </w:r>
          </w:p>
        </w:tc>
      </w:tr>
      <w:tr w:rsidR="00B85013" w:rsidRPr="00335360" w14:paraId="2BC9325C"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EB89229" w14:textId="77777777" w:rsidR="00B85013" w:rsidRPr="00335360" w:rsidRDefault="00B85013" w:rsidP="00B85013">
            <w:pPr>
              <w:jc w:val="center"/>
              <w:rPr>
                <w:color w:val="000000"/>
                <w:sz w:val="20"/>
                <w:szCs w:val="20"/>
              </w:rPr>
            </w:pPr>
            <w:r w:rsidRPr="00335360">
              <w:rPr>
                <w:color w:val="000000"/>
                <w:sz w:val="20"/>
                <w:szCs w:val="20"/>
              </w:rPr>
              <w:t>1.2</w:t>
            </w:r>
          </w:p>
        </w:tc>
        <w:tc>
          <w:tcPr>
            <w:tcW w:w="3684" w:type="dxa"/>
            <w:tcBorders>
              <w:top w:val="nil"/>
              <w:left w:val="nil"/>
              <w:bottom w:val="single" w:sz="4" w:space="0" w:color="auto"/>
              <w:right w:val="single" w:sz="4" w:space="0" w:color="auto"/>
            </w:tcBorders>
            <w:vAlign w:val="center"/>
            <w:hideMark/>
          </w:tcPr>
          <w:p w14:paraId="69CC106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549D18C7"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3" w:type="dxa"/>
            <w:tcBorders>
              <w:top w:val="nil"/>
              <w:left w:val="nil"/>
              <w:bottom w:val="single" w:sz="4" w:space="0" w:color="auto"/>
              <w:right w:val="single" w:sz="4" w:space="0" w:color="auto"/>
            </w:tcBorders>
            <w:noWrap/>
            <w:vAlign w:val="center"/>
            <w:hideMark/>
          </w:tcPr>
          <w:p w14:paraId="29CC655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21583BF5" w14:textId="77777777" w:rsidR="00B85013" w:rsidRPr="00335360" w:rsidRDefault="00B85013" w:rsidP="00B85013">
            <w:pPr>
              <w:jc w:val="right"/>
              <w:rPr>
                <w:color w:val="000000"/>
                <w:sz w:val="20"/>
                <w:szCs w:val="20"/>
              </w:rPr>
            </w:pPr>
            <w:r w:rsidRPr="00335360">
              <w:rPr>
                <w:color w:val="000000"/>
                <w:sz w:val="20"/>
                <w:szCs w:val="20"/>
              </w:rPr>
              <w:t xml:space="preserve">                       21,30   </w:t>
            </w:r>
          </w:p>
        </w:tc>
        <w:tc>
          <w:tcPr>
            <w:tcW w:w="1137" w:type="dxa"/>
            <w:tcBorders>
              <w:top w:val="nil"/>
              <w:left w:val="nil"/>
              <w:bottom w:val="single" w:sz="4" w:space="0" w:color="auto"/>
              <w:right w:val="single" w:sz="4" w:space="0" w:color="auto"/>
            </w:tcBorders>
            <w:noWrap/>
            <w:vAlign w:val="center"/>
            <w:hideMark/>
          </w:tcPr>
          <w:p w14:paraId="5100E3D2" w14:textId="77777777" w:rsidR="00B85013" w:rsidRPr="00335360" w:rsidRDefault="00B85013" w:rsidP="00B85013">
            <w:pPr>
              <w:jc w:val="right"/>
              <w:rPr>
                <w:color w:val="000000"/>
                <w:sz w:val="20"/>
                <w:szCs w:val="20"/>
              </w:rPr>
            </w:pPr>
            <w:r w:rsidRPr="00335360">
              <w:rPr>
                <w:color w:val="000000"/>
                <w:sz w:val="20"/>
                <w:szCs w:val="20"/>
              </w:rPr>
              <w:t>2 698,45 RUB</w:t>
            </w:r>
          </w:p>
        </w:tc>
        <w:tc>
          <w:tcPr>
            <w:tcW w:w="992" w:type="dxa"/>
            <w:tcBorders>
              <w:top w:val="nil"/>
              <w:left w:val="nil"/>
              <w:bottom w:val="single" w:sz="4" w:space="0" w:color="auto"/>
              <w:right w:val="single" w:sz="8" w:space="0" w:color="auto"/>
            </w:tcBorders>
            <w:noWrap/>
            <w:vAlign w:val="center"/>
            <w:hideMark/>
          </w:tcPr>
          <w:p w14:paraId="2A30C383" w14:textId="77777777" w:rsidR="00B85013" w:rsidRPr="00335360" w:rsidRDefault="00B85013" w:rsidP="00B85013">
            <w:pPr>
              <w:jc w:val="right"/>
              <w:rPr>
                <w:color w:val="000000"/>
                <w:sz w:val="20"/>
                <w:szCs w:val="20"/>
              </w:rPr>
            </w:pPr>
            <w:r w:rsidRPr="00335360">
              <w:rPr>
                <w:color w:val="000000"/>
                <w:sz w:val="20"/>
                <w:szCs w:val="20"/>
              </w:rPr>
              <w:t>2,88 RUB</w:t>
            </w:r>
          </w:p>
        </w:tc>
      </w:tr>
      <w:tr w:rsidR="00B85013" w:rsidRPr="00335360" w14:paraId="14223A23"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09DCEFC" w14:textId="77777777" w:rsidR="00B85013" w:rsidRPr="00335360" w:rsidRDefault="00B85013" w:rsidP="00B85013">
            <w:pPr>
              <w:jc w:val="center"/>
              <w:rPr>
                <w:color w:val="000000"/>
                <w:sz w:val="20"/>
                <w:szCs w:val="20"/>
              </w:rPr>
            </w:pPr>
            <w:r w:rsidRPr="00335360">
              <w:rPr>
                <w:color w:val="000000"/>
                <w:sz w:val="20"/>
                <w:szCs w:val="20"/>
              </w:rPr>
              <w:t>1.3</w:t>
            </w:r>
          </w:p>
        </w:tc>
        <w:tc>
          <w:tcPr>
            <w:tcW w:w="3684" w:type="dxa"/>
            <w:tcBorders>
              <w:top w:val="nil"/>
              <w:left w:val="nil"/>
              <w:bottom w:val="single" w:sz="4" w:space="0" w:color="auto"/>
              <w:right w:val="single" w:sz="4" w:space="0" w:color="auto"/>
            </w:tcBorders>
            <w:vAlign w:val="center"/>
            <w:hideMark/>
          </w:tcPr>
          <w:p w14:paraId="211A720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0E95B0F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1FB2CA9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291230E3" w14:textId="77777777" w:rsidR="00B85013" w:rsidRPr="00335360" w:rsidRDefault="00B85013" w:rsidP="00B85013">
            <w:pPr>
              <w:jc w:val="right"/>
              <w:rPr>
                <w:sz w:val="20"/>
                <w:szCs w:val="20"/>
              </w:rPr>
            </w:pPr>
            <w:r w:rsidRPr="00335360">
              <w:rPr>
                <w:sz w:val="20"/>
                <w:szCs w:val="20"/>
              </w:rPr>
              <w:t xml:space="preserve">                     146,94   </w:t>
            </w:r>
          </w:p>
        </w:tc>
        <w:tc>
          <w:tcPr>
            <w:tcW w:w="1137" w:type="dxa"/>
            <w:tcBorders>
              <w:top w:val="nil"/>
              <w:left w:val="nil"/>
              <w:bottom w:val="single" w:sz="4" w:space="0" w:color="auto"/>
              <w:right w:val="single" w:sz="4" w:space="0" w:color="auto"/>
            </w:tcBorders>
            <w:noWrap/>
            <w:vAlign w:val="center"/>
            <w:hideMark/>
          </w:tcPr>
          <w:p w14:paraId="39EA32E1" w14:textId="77777777" w:rsidR="00B85013" w:rsidRPr="00335360" w:rsidRDefault="00B85013" w:rsidP="00B85013">
            <w:pPr>
              <w:jc w:val="right"/>
              <w:rPr>
                <w:color w:val="000000"/>
                <w:sz w:val="20"/>
                <w:szCs w:val="20"/>
              </w:rPr>
            </w:pPr>
            <w:r w:rsidRPr="00335360">
              <w:rPr>
                <w:color w:val="000000"/>
                <w:sz w:val="20"/>
                <w:szCs w:val="20"/>
              </w:rPr>
              <w:t>477,32 RUB</w:t>
            </w:r>
          </w:p>
        </w:tc>
        <w:tc>
          <w:tcPr>
            <w:tcW w:w="992" w:type="dxa"/>
            <w:tcBorders>
              <w:top w:val="nil"/>
              <w:left w:val="nil"/>
              <w:bottom w:val="single" w:sz="4" w:space="0" w:color="auto"/>
              <w:right w:val="single" w:sz="8" w:space="0" w:color="auto"/>
            </w:tcBorders>
            <w:noWrap/>
            <w:vAlign w:val="center"/>
            <w:hideMark/>
          </w:tcPr>
          <w:p w14:paraId="68AEC757" w14:textId="77777777" w:rsidR="00B85013" w:rsidRPr="00335360" w:rsidRDefault="00B85013" w:rsidP="00B85013">
            <w:pPr>
              <w:jc w:val="right"/>
              <w:rPr>
                <w:color w:val="000000"/>
                <w:sz w:val="20"/>
                <w:szCs w:val="20"/>
              </w:rPr>
            </w:pPr>
            <w:r w:rsidRPr="00335360">
              <w:rPr>
                <w:color w:val="000000"/>
                <w:sz w:val="20"/>
                <w:szCs w:val="20"/>
              </w:rPr>
              <w:t>0,51 RUB</w:t>
            </w:r>
          </w:p>
        </w:tc>
      </w:tr>
      <w:tr w:rsidR="00B85013" w:rsidRPr="00335360" w14:paraId="3399B96E"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001D08EA" w14:textId="77777777" w:rsidR="00B85013" w:rsidRPr="00335360" w:rsidRDefault="00B85013" w:rsidP="00B85013">
            <w:pPr>
              <w:jc w:val="center"/>
              <w:rPr>
                <w:color w:val="000000"/>
                <w:sz w:val="20"/>
                <w:szCs w:val="20"/>
              </w:rPr>
            </w:pPr>
            <w:r w:rsidRPr="00335360">
              <w:rPr>
                <w:color w:val="000000"/>
                <w:sz w:val="20"/>
                <w:szCs w:val="20"/>
              </w:rPr>
              <w:t>1.4</w:t>
            </w:r>
          </w:p>
        </w:tc>
        <w:tc>
          <w:tcPr>
            <w:tcW w:w="3684" w:type="dxa"/>
            <w:tcBorders>
              <w:top w:val="nil"/>
              <w:left w:val="nil"/>
              <w:bottom w:val="nil"/>
              <w:right w:val="single" w:sz="4" w:space="0" w:color="auto"/>
            </w:tcBorders>
            <w:vAlign w:val="center"/>
            <w:hideMark/>
          </w:tcPr>
          <w:p w14:paraId="74EBB552"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1198137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122F63B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3F11591E" w14:textId="77777777" w:rsidR="00B85013" w:rsidRPr="00335360" w:rsidRDefault="00B85013" w:rsidP="00B85013">
            <w:pPr>
              <w:jc w:val="right"/>
              <w:rPr>
                <w:color w:val="000000"/>
                <w:sz w:val="20"/>
                <w:szCs w:val="20"/>
              </w:rPr>
            </w:pPr>
            <w:r w:rsidRPr="00335360">
              <w:rPr>
                <w:color w:val="000000"/>
                <w:sz w:val="20"/>
                <w:szCs w:val="20"/>
              </w:rPr>
              <w:t xml:space="preserve">                       21,30   </w:t>
            </w:r>
          </w:p>
        </w:tc>
        <w:tc>
          <w:tcPr>
            <w:tcW w:w="1137" w:type="dxa"/>
            <w:tcBorders>
              <w:top w:val="nil"/>
              <w:left w:val="nil"/>
              <w:bottom w:val="nil"/>
              <w:right w:val="single" w:sz="4" w:space="0" w:color="auto"/>
            </w:tcBorders>
            <w:noWrap/>
            <w:vAlign w:val="center"/>
            <w:hideMark/>
          </w:tcPr>
          <w:p w14:paraId="1794B47C" w14:textId="77777777" w:rsidR="00B85013" w:rsidRPr="00335360" w:rsidRDefault="00B85013" w:rsidP="00B85013">
            <w:pPr>
              <w:jc w:val="right"/>
              <w:rPr>
                <w:color w:val="000000"/>
                <w:sz w:val="20"/>
                <w:szCs w:val="20"/>
              </w:rPr>
            </w:pPr>
            <w:r w:rsidRPr="00335360">
              <w:rPr>
                <w:color w:val="000000"/>
                <w:sz w:val="20"/>
                <w:szCs w:val="20"/>
              </w:rPr>
              <w:t>242,17 RUB</w:t>
            </w:r>
          </w:p>
        </w:tc>
        <w:tc>
          <w:tcPr>
            <w:tcW w:w="992" w:type="dxa"/>
            <w:tcBorders>
              <w:top w:val="nil"/>
              <w:left w:val="nil"/>
              <w:bottom w:val="nil"/>
              <w:right w:val="single" w:sz="8" w:space="0" w:color="auto"/>
            </w:tcBorders>
            <w:noWrap/>
            <w:vAlign w:val="center"/>
            <w:hideMark/>
          </w:tcPr>
          <w:p w14:paraId="3EDCB1B1" w14:textId="77777777" w:rsidR="00B85013" w:rsidRPr="00335360" w:rsidRDefault="00B85013" w:rsidP="00B85013">
            <w:pPr>
              <w:jc w:val="right"/>
              <w:rPr>
                <w:color w:val="000000"/>
                <w:sz w:val="20"/>
                <w:szCs w:val="20"/>
              </w:rPr>
            </w:pPr>
            <w:r w:rsidRPr="00335360">
              <w:rPr>
                <w:color w:val="000000"/>
                <w:sz w:val="20"/>
                <w:szCs w:val="20"/>
              </w:rPr>
              <w:t>0,26 RUB</w:t>
            </w:r>
          </w:p>
        </w:tc>
      </w:tr>
      <w:tr w:rsidR="00B85013" w:rsidRPr="00335360" w14:paraId="31C28BFE"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B6B7A8B" w14:textId="77777777" w:rsidR="00B85013" w:rsidRPr="00335360" w:rsidRDefault="00B85013" w:rsidP="00B85013">
            <w:pPr>
              <w:jc w:val="center"/>
              <w:rPr>
                <w:b/>
                <w:bCs/>
                <w:color w:val="000000"/>
                <w:sz w:val="20"/>
                <w:szCs w:val="20"/>
              </w:rPr>
            </w:pPr>
            <w:r w:rsidRPr="00335360">
              <w:rPr>
                <w:b/>
                <w:bCs/>
                <w:color w:val="000000"/>
                <w:sz w:val="20"/>
                <w:szCs w:val="20"/>
              </w:rPr>
              <w:lastRenderedPageBreak/>
              <w:t>2</w:t>
            </w:r>
          </w:p>
        </w:tc>
        <w:tc>
          <w:tcPr>
            <w:tcW w:w="7084" w:type="dxa"/>
            <w:gridSpan w:val="4"/>
            <w:tcBorders>
              <w:top w:val="single" w:sz="8" w:space="0" w:color="auto"/>
              <w:left w:val="nil"/>
              <w:bottom w:val="single" w:sz="8" w:space="0" w:color="auto"/>
              <w:right w:val="single" w:sz="4" w:space="0" w:color="auto"/>
            </w:tcBorders>
            <w:noWrap/>
            <w:vAlign w:val="center"/>
            <w:hideMark/>
          </w:tcPr>
          <w:p w14:paraId="5548E83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7" w:type="dxa"/>
            <w:tcBorders>
              <w:top w:val="single" w:sz="8" w:space="0" w:color="auto"/>
              <w:left w:val="nil"/>
              <w:bottom w:val="single" w:sz="8" w:space="0" w:color="auto"/>
              <w:right w:val="single" w:sz="4" w:space="0" w:color="auto"/>
            </w:tcBorders>
            <w:noWrap/>
            <w:vAlign w:val="center"/>
            <w:hideMark/>
          </w:tcPr>
          <w:p w14:paraId="69011E8E" w14:textId="77777777" w:rsidR="00B85013" w:rsidRPr="00335360" w:rsidRDefault="00B85013" w:rsidP="00B85013">
            <w:pPr>
              <w:jc w:val="right"/>
              <w:rPr>
                <w:b/>
                <w:bCs/>
                <w:color w:val="000000"/>
                <w:sz w:val="20"/>
                <w:szCs w:val="20"/>
              </w:rPr>
            </w:pPr>
            <w:r w:rsidRPr="00335360">
              <w:rPr>
                <w:b/>
                <w:bCs/>
                <w:color w:val="000000"/>
                <w:sz w:val="20"/>
                <w:szCs w:val="20"/>
              </w:rPr>
              <w:t>1 282,84 RUB</w:t>
            </w:r>
          </w:p>
        </w:tc>
        <w:tc>
          <w:tcPr>
            <w:tcW w:w="992" w:type="dxa"/>
            <w:tcBorders>
              <w:top w:val="single" w:sz="8" w:space="0" w:color="auto"/>
              <w:left w:val="nil"/>
              <w:bottom w:val="single" w:sz="8" w:space="0" w:color="auto"/>
              <w:right w:val="single" w:sz="8" w:space="0" w:color="auto"/>
            </w:tcBorders>
            <w:noWrap/>
            <w:vAlign w:val="center"/>
            <w:hideMark/>
          </w:tcPr>
          <w:p w14:paraId="6AFE1D9A" w14:textId="77777777" w:rsidR="00B85013" w:rsidRPr="00335360" w:rsidRDefault="00B85013" w:rsidP="00B85013">
            <w:pPr>
              <w:jc w:val="right"/>
              <w:rPr>
                <w:b/>
                <w:bCs/>
                <w:color w:val="000000"/>
                <w:sz w:val="20"/>
                <w:szCs w:val="20"/>
              </w:rPr>
            </w:pPr>
            <w:r w:rsidRPr="00335360">
              <w:rPr>
                <w:b/>
                <w:bCs/>
                <w:color w:val="000000"/>
                <w:sz w:val="20"/>
                <w:szCs w:val="20"/>
              </w:rPr>
              <w:t>1,37 RUB</w:t>
            </w:r>
          </w:p>
        </w:tc>
      </w:tr>
      <w:tr w:rsidR="00B85013" w:rsidRPr="00335360" w14:paraId="7BE44AFB"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0F814A3F" w14:textId="77777777" w:rsidR="00B85013" w:rsidRPr="00335360" w:rsidRDefault="00B85013" w:rsidP="00B85013">
            <w:pPr>
              <w:jc w:val="center"/>
              <w:rPr>
                <w:color w:val="000000"/>
                <w:sz w:val="20"/>
                <w:szCs w:val="20"/>
              </w:rPr>
            </w:pPr>
            <w:r w:rsidRPr="00335360">
              <w:rPr>
                <w:color w:val="000000"/>
                <w:sz w:val="20"/>
                <w:szCs w:val="20"/>
              </w:rPr>
              <w:t>2.1</w:t>
            </w:r>
          </w:p>
        </w:tc>
        <w:tc>
          <w:tcPr>
            <w:tcW w:w="3684" w:type="dxa"/>
            <w:tcBorders>
              <w:top w:val="nil"/>
              <w:left w:val="nil"/>
              <w:bottom w:val="single" w:sz="4" w:space="0" w:color="auto"/>
              <w:right w:val="single" w:sz="4" w:space="0" w:color="auto"/>
            </w:tcBorders>
            <w:vAlign w:val="center"/>
            <w:hideMark/>
          </w:tcPr>
          <w:p w14:paraId="6E0A047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115B12B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nil"/>
              <w:right w:val="single" w:sz="4" w:space="0" w:color="auto"/>
            </w:tcBorders>
            <w:noWrap/>
            <w:vAlign w:val="center"/>
            <w:hideMark/>
          </w:tcPr>
          <w:p w14:paraId="6DE8DDB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198E0E39"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tcBorders>
              <w:top w:val="nil"/>
              <w:left w:val="nil"/>
              <w:bottom w:val="nil"/>
              <w:right w:val="single" w:sz="4" w:space="0" w:color="auto"/>
            </w:tcBorders>
            <w:noWrap/>
            <w:vAlign w:val="center"/>
            <w:hideMark/>
          </w:tcPr>
          <w:p w14:paraId="79C44D49"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7AD5ECA4"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5F57912"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001D85AF" w14:textId="77777777" w:rsidR="00B85013" w:rsidRPr="00335360" w:rsidRDefault="00B85013" w:rsidP="00B85013">
            <w:pPr>
              <w:jc w:val="center"/>
              <w:rPr>
                <w:color w:val="000000"/>
                <w:sz w:val="20"/>
                <w:szCs w:val="20"/>
              </w:rPr>
            </w:pPr>
            <w:r w:rsidRPr="00335360">
              <w:rPr>
                <w:color w:val="000000"/>
                <w:sz w:val="20"/>
                <w:szCs w:val="20"/>
              </w:rPr>
              <w:t>2.2</w:t>
            </w:r>
          </w:p>
        </w:tc>
        <w:tc>
          <w:tcPr>
            <w:tcW w:w="3684" w:type="dxa"/>
            <w:tcBorders>
              <w:top w:val="nil"/>
              <w:left w:val="nil"/>
              <w:bottom w:val="single" w:sz="4" w:space="0" w:color="auto"/>
              <w:right w:val="single" w:sz="4" w:space="0" w:color="auto"/>
            </w:tcBorders>
            <w:vAlign w:val="center"/>
            <w:hideMark/>
          </w:tcPr>
          <w:p w14:paraId="079E3FD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5D04474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single" w:sz="4" w:space="0" w:color="auto"/>
              <w:left w:val="nil"/>
              <w:bottom w:val="single" w:sz="4" w:space="0" w:color="auto"/>
              <w:right w:val="single" w:sz="4" w:space="0" w:color="auto"/>
            </w:tcBorders>
            <w:noWrap/>
            <w:vAlign w:val="center"/>
            <w:hideMark/>
          </w:tcPr>
          <w:p w14:paraId="082FD9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2EC4A9E1" w14:textId="77777777" w:rsidR="00B85013" w:rsidRPr="00335360" w:rsidRDefault="00B85013" w:rsidP="00B85013">
            <w:pPr>
              <w:jc w:val="right"/>
              <w:rPr>
                <w:color w:val="000000"/>
                <w:sz w:val="20"/>
                <w:szCs w:val="20"/>
              </w:rPr>
            </w:pPr>
            <w:r w:rsidRPr="00335360">
              <w:rPr>
                <w:color w:val="000000"/>
                <w:sz w:val="20"/>
                <w:szCs w:val="20"/>
              </w:rPr>
              <w:t xml:space="preserve">                     182,00   </w:t>
            </w:r>
          </w:p>
        </w:tc>
        <w:tc>
          <w:tcPr>
            <w:tcW w:w="1137" w:type="dxa"/>
            <w:tcBorders>
              <w:top w:val="single" w:sz="4" w:space="0" w:color="auto"/>
              <w:left w:val="nil"/>
              <w:bottom w:val="single" w:sz="4" w:space="0" w:color="auto"/>
              <w:right w:val="single" w:sz="4" w:space="0" w:color="auto"/>
            </w:tcBorders>
            <w:noWrap/>
            <w:vAlign w:val="center"/>
            <w:hideMark/>
          </w:tcPr>
          <w:p w14:paraId="49B5ECFC" w14:textId="77777777" w:rsidR="00B85013" w:rsidRPr="00335360" w:rsidRDefault="00B85013" w:rsidP="00B85013">
            <w:pPr>
              <w:jc w:val="right"/>
              <w:rPr>
                <w:color w:val="000000"/>
                <w:sz w:val="20"/>
                <w:szCs w:val="20"/>
              </w:rPr>
            </w:pPr>
            <w:r w:rsidRPr="00335360">
              <w:rPr>
                <w:color w:val="000000"/>
                <w:sz w:val="20"/>
                <w:szCs w:val="20"/>
              </w:rPr>
              <w:t>1 282,84 RUB</w:t>
            </w:r>
          </w:p>
        </w:tc>
        <w:tc>
          <w:tcPr>
            <w:tcW w:w="992" w:type="dxa"/>
            <w:tcBorders>
              <w:top w:val="single" w:sz="4" w:space="0" w:color="auto"/>
              <w:left w:val="nil"/>
              <w:bottom w:val="single" w:sz="4" w:space="0" w:color="auto"/>
              <w:right w:val="single" w:sz="8" w:space="0" w:color="auto"/>
            </w:tcBorders>
            <w:noWrap/>
            <w:vAlign w:val="center"/>
            <w:hideMark/>
          </w:tcPr>
          <w:p w14:paraId="63516DFD" w14:textId="77777777" w:rsidR="00B85013" w:rsidRPr="00335360" w:rsidRDefault="00B85013" w:rsidP="00B85013">
            <w:pPr>
              <w:jc w:val="right"/>
              <w:rPr>
                <w:color w:val="000000"/>
                <w:sz w:val="20"/>
                <w:szCs w:val="20"/>
              </w:rPr>
            </w:pPr>
            <w:r w:rsidRPr="00335360">
              <w:rPr>
                <w:color w:val="000000"/>
                <w:sz w:val="20"/>
                <w:szCs w:val="20"/>
              </w:rPr>
              <w:t>1,37 RUB</w:t>
            </w:r>
          </w:p>
        </w:tc>
      </w:tr>
      <w:tr w:rsidR="00B85013" w:rsidRPr="00335360" w14:paraId="33EDABA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5329289" w14:textId="77777777" w:rsidR="00B85013" w:rsidRPr="00335360" w:rsidRDefault="00B85013" w:rsidP="00B85013">
            <w:pPr>
              <w:jc w:val="center"/>
              <w:rPr>
                <w:color w:val="000000"/>
                <w:sz w:val="20"/>
                <w:szCs w:val="20"/>
              </w:rPr>
            </w:pPr>
            <w:r w:rsidRPr="00335360">
              <w:rPr>
                <w:color w:val="000000"/>
                <w:sz w:val="20"/>
                <w:szCs w:val="20"/>
              </w:rPr>
              <w:t>2.3</w:t>
            </w:r>
          </w:p>
        </w:tc>
        <w:tc>
          <w:tcPr>
            <w:tcW w:w="3684" w:type="dxa"/>
            <w:tcBorders>
              <w:top w:val="nil"/>
              <w:left w:val="nil"/>
              <w:bottom w:val="single" w:sz="4" w:space="0" w:color="auto"/>
              <w:right w:val="single" w:sz="4" w:space="0" w:color="auto"/>
            </w:tcBorders>
            <w:vAlign w:val="center"/>
            <w:hideMark/>
          </w:tcPr>
          <w:p w14:paraId="302C7A4C"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355C781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77728C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1650747"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BD5219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A76357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D139B3"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3FDF4A49" w14:textId="77777777" w:rsidR="00B85013" w:rsidRPr="00335360" w:rsidRDefault="00B85013" w:rsidP="00B85013">
            <w:pPr>
              <w:jc w:val="center"/>
              <w:rPr>
                <w:color w:val="000000"/>
                <w:sz w:val="20"/>
                <w:szCs w:val="20"/>
              </w:rPr>
            </w:pPr>
            <w:r w:rsidRPr="00335360">
              <w:rPr>
                <w:color w:val="000000"/>
                <w:sz w:val="20"/>
                <w:szCs w:val="20"/>
              </w:rPr>
              <w:t>2.4</w:t>
            </w:r>
          </w:p>
        </w:tc>
        <w:tc>
          <w:tcPr>
            <w:tcW w:w="3684" w:type="dxa"/>
            <w:tcBorders>
              <w:top w:val="nil"/>
              <w:left w:val="nil"/>
              <w:bottom w:val="single" w:sz="4" w:space="0" w:color="auto"/>
              <w:right w:val="single" w:sz="4" w:space="0" w:color="auto"/>
            </w:tcBorders>
            <w:vAlign w:val="center"/>
            <w:hideMark/>
          </w:tcPr>
          <w:p w14:paraId="7431AED4"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310CF2D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58CC739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67AAFF6"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BBD36E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4EF064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04EFF4"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59F4253" w14:textId="77777777" w:rsidR="00B85013" w:rsidRPr="00335360" w:rsidRDefault="00B85013" w:rsidP="00B85013">
            <w:pPr>
              <w:jc w:val="center"/>
              <w:rPr>
                <w:color w:val="000000"/>
                <w:sz w:val="20"/>
                <w:szCs w:val="20"/>
              </w:rPr>
            </w:pPr>
            <w:r w:rsidRPr="00335360">
              <w:rPr>
                <w:color w:val="000000"/>
                <w:sz w:val="20"/>
                <w:szCs w:val="20"/>
              </w:rPr>
              <w:t>2.5</w:t>
            </w:r>
          </w:p>
        </w:tc>
        <w:tc>
          <w:tcPr>
            <w:tcW w:w="3684" w:type="dxa"/>
            <w:tcBorders>
              <w:top w:val="nil"/>
              <w:left w:val="nil"/>
              <w:bottom w:val="nil"/>
              <w:right w:val="single" w:sz="4" w:space="0" w:color="auto"/>
            </w:tcBorders>
            <w:vAlign w:val="center"/>
            <w:hideMark/>
          </w:tcPr>
          <w:p w14:paraId="19C029C5"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7C0F263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nil"/>
              <w:right w:val="single" w:sz="4" w:space="0" w:color="auto"/>
            </w:tcBorders>
            <w:noWrap/>
            <w:vAlign w:val="center"/>
            <w:hideMark/>
          </w:tcPr>
          <w:p w14:paraId="6C39AF9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C1158AA"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40836FD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0D673FB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B4146E4"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176499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84" w:type="dxa"/>
            <w:gridSpan w:val="4"/>
            <w:tcBorders>
              <w:top w:val="single" w:sz="8" w:space="0" w:color="auto"/>
              <w:left w:val="nil"/>
              <w:bottom w:val="single" w:sz="8" w:space="0" w:color="auto"/>
              <w:right w:val="nil"/>
            </w:tcBorders>
            <w:noWrap/>
            <w:vAlign w:val="center"/>
            <w:hideMark/>
          </w:tcPr>
          <w:p w14:paraId="41F3146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2562A3BD"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543047DA"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0A85D1CE"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2498AB7" w14:textId="77777777" w:rsidR="00B85013" w:rsidRPr="00335360" w:rsidRDefault="00B85013" w:rsidP="00B85013">
            <w:pPr>
              <w:jc w:val="center"/>
              <w:rPr>
                <w:color w:val="000000"/>
                <w:sz w:val="20"/>
                <w:szCs w:val="20"/>
              </w:rPr>
            </w:pPr>
            <w:r w:rsidRPr="00335360">
              <w:rPr>
                <w:color w:val="000000"/>
                <w:sz w:val="20"/>
                <w:szCs w:val="20"/>
              </w:rPr>
              <w:t>3.1</w:t>
            </w:r>
          </w:p>
        </w:tc>
        <w:tc>
          <w:tcPr>
            <w:tcW w:w="3684" w:type="dxa"/>
            <w:tcBorders>
              <w:top w:val="nil"/>
              <w:left w:val="nil"/>
              <w:bottom w:val="single" w:sz="4" w:space="0" w:color="auto"/>
              <w:right w:val="single" w:sz="4" w:space="0" w:color="auto"/>
            </w:tcBorders>
            <w:vAlign w:val="center"/>
            <w:hideMark/>
          </w:tcPr>
          <w:p w14:paraId="0A5B9248"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76079B1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1CD681E7"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C4230CA"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256A63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133C7D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682534"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ACE91BE" w14:textId="77777777" w:rsidR="00B85013" w:rsidRPr="00335360" w:rsidRDefault="00B85013" w:rsidP="00B85013">
            <w:pPr>
              <w:jc w:val="center"/>
              <w:rPr>
                <w:color w:val="000000"/>
                <w:sz w:val="20"/>
                <w:szCs w:val="20"/>
              </w:rPr>
            </w:pPr>
            <w:r w:rsidRPr="00335360">
              <w:rPr>
                <w:color w:val="000000"/>
                <w:sz w:val="20"/>
                <w:szCs w:val="20"/>
              </w:rPr>
              <w:t>3.2</w:t>
            </w:r>
          </w:p>
        </w:tc>
        <w:tc>
          <w:tcPr>
            <w:tcW w:w="3684" w:type="dxa"/>
            <w:tcBorders>
              <w:top w:val="nil"/>
              <w:left w:val="nil"/>
              <w:bottom w:val="single" w:sz="4" w:space="0" w:color="auto"/>
              <w:right w:val="single" w:sz="4" w:space="0" w:color="auto"/>
            </w:tcBorders>
            <w:vAlign w:val="center"/>
            <w:hideMark/>
          </w:tcPr>
          <w:p w14:paraId="71BA11EB"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0A4E53C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79F14A1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8B543A8"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CF1471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F412C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81DD40"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0680B63" w14:textId="77777777" w:rsidR="00B85013" w:rsidRPr="00335360" w:rsidRDefault="00B85013" w:rsidP="00B85013">
            <w:pPr>
              <w:jc w:val="center"/>
              <w:rPr>
                <w:color w:val="000000"/>
                <w:sz w:val="20"/>
                <w:szCs w:val="20"/>
              </w:rPr>
            </w:pPr>
            <w:r w:rsidRPr="00335360">
              <w:rPr>
                <w:color w:val="000000"/>
                <w:sz w:val="20"/>
                <w:szCs w:val="20"/>
              </w:rPr>
              <w:t>3.3</w:t>
            </w:r>
          </w:p>
        </w:tc>
        <w:tc>
          <w:tcPr>
            <w:tcW w:w="3684" w:type="dxa"/>
            <w:tcBorders>
              <w:top w:val="nil"/>
              <w:left w:val="nil"/>
              <w:bottom w:val="single" w:sz="4" w:space="0" w:color="auto"/>
              <w:right w:val="single" w:sz="4" w:space="0" w:color="auto"/>
            </w:tcBorders>
            <w:vAlign w:val="center"/>
            <w:hideMark/>
          </w:tcPr>
          <w:p w14:paraId="1289CA75"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4B2896C9"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6F2D844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038307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6A7561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C9F621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3FA778"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611A721" w14:textId="77777777" w:rsidR="00B85013" w:rsidRPr="00335360" w:rsidRDefault="00B85013" w:rsidP="00B85013">
            <w:pPr>
              <w:jc w:val="center"/>
              <w:rPr>
                <w:color w:val="000000"/>
                <w:sz w:val="20"/>
                <w:szCs w:val="20"/>
              </w:rPr>
            </w:pPr>
            <w:r w:rsidRPr="00335360">
              <w:rPr>
                <w:color w:val="000000"/>
                <w:sz w:val="20"/>
                <w:szCs w:val="20"/>
              </w:rPr>
              <w:t>3.4</w:t>
            </w:r>
          </w:p>
        </w:tc>
        <w:tc>
          <w:tcPr>
            <w:tcW w:w="3684" w:type="dxa"/>
            <w:tcBorders>
              <w:top w:val="nil"/>
              <w:left w:val="nil"/>
              <w:bottom w:val="single" w:sz="4" w:space="0" w:color="auto"/>
              <w:right w:val="single" w:sz="4" w:space="0" w:color="auto"/>
            </w:tcBorders>
            <w:vAlign w:val="center"/>
            <w:hideMark/>
          </w:tcPr>
          <w:p w14:paraId="1E4596C0"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6EB4FDA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074729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E5E0E02"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94C512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FD2D4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CA8DAB"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3088DEB" w14:textId="77777777" w:rsidR="00B85013" w:rsidRPr="00335360" w:rsidRDefault="00B85013" w:rsidP="00B85013">
            <w:pPr>
              <w:jc w:val="center"/>
              <w:rPr>
                <w:color w:val="000000"/>
                <w:sz w:val="20"/>
                <w:szCs w:val="20"/>
              </w:rPr>
            </w:pPr>
            <w:r w:rsidRPr="00335360">
              <w:rPr>
                <w:color w:val="000000"/>
                <w:sz w:val="20"/>
                <w:szCs w:val="20"/>
              </w:rPr>
              <w:t>3.5</w:t>
            </w:r>
          </w:p>
        </w:tc>
        <w:tc>
          <w:tcPr>
            <w:tcW w:w="3684" w:type="dxa"/>
            <w:tcBorders>
              <w:top w:val="nil"/>
              <w:left w:val="nil"/>
              <w:bottom w:val="single" w:sz="4" w:space="0" w:color="auto"/>
              <w:right w:val="single" w:sz="4" w:space="0" w:color="auto"/>
            </w:tcBorders>
            <w:vAlign w:val="center"/>
            <w:hideMark/>
          </w:tcPr>
          <w:p w14:paraId="5A395CB7"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65A6CB58"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3" w:type="dxa"/>
            <w:tcBorders>
              <w:top w:val="nil"/>
              <w:left w:val="nil"/>
              <w:bottom w:val="single" w:sz="4" w:space="0" w:color="auto"/>
              <w:right w:val="single" w:sz="4" w:space="0" w:color="auto"/>
            </w:tcBorders>
            <w:noWrap/>
            <w:vAlign w:val="center"/>
            <w:hideMark/>
          </w:tcPr>
          <w:p w14:paraId="4AD3DA4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C6940BD"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CE56AE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843DE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89BE06"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BA9C5D8" w14:textId="77777777" w:rsidR="00B85013" w:rsidRPr="00335360" w:rsidRDefault="00B85013" w:rsidP="00B85013">
            <w:pPr>
              <w:jc w:val="center"/>
              <w:rPr>
                <w:color w:val="000000"/>
                <w:sz w:val="20"/>
                <w:szCs w:val="20"/>
              </w:rPr>
            </w:pPr>
            <w:r w:rsidRPr="00335360">
              <w:rPr>
                <w:color w:val="000000"/>
                <w:sz w:val="20"/>
                <w:szCs w:val="20"/>
              </w:rPr>
              <w:t>3.6</w:t>
            </w:r>
          </w:p>
        </w:tc>
        <w:tc>
          <w:tcPr>
            <w:tcW w:w="3684" w:type="dxa"/>
            <w:tcBorders>
              <w:top w:val="nil"/>
              <w:left w:val="nil"/>
              <w:bottom w:val="nil"/>
              <w:right w:val="single" w:sz="4" w:space="0" w:color="auto"/>
            </w:tcBorders>
            <w:vAlign w:val="center"/>
            <w:hideMark/>
          </w:tcPr>
          <w:p w14:paraId="5B17B873"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380BEA7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C2EDD8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6CF46485"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76C1272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6B08895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AA8BAF9"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C4BC9E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84" w:type="dxa"/>
            <w:gridSpan w:val="4"/>
            <w:tcBorders>
              <w:top w:val="single" w:sz="8" w:space="0" w:color="auto"/>
              <w:left w:val="nil"/>
              <w:bottom w:val="single" w:sz="8" w:space="0" w:color="auto"/>
              <w:right w:val="single" w:sz="4" w:space="0" w:color="auto"/>
            </w:tcBorders>
            <w:vAlign w:val="center"/>
            <w:hideMark/>
          </w:tcPr>
          <w:p w14:paraId="628DF8C3"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7" w:type="dxa"/>
            <w:tcBorders>
              <w:top w:val="single" w:sz="8" w:space="0" w:color="auto"/>
              <w:left w:val="nil"/>
              <w:bottom w:val="single" w:sz="8" w:space="0" w:color="auto"/>
              <w:right w:val="single" w:sz="4" w:space="0" w:color="auto"/>
            </w:tcBorders>
            <w:noWrap/>
            <w:vAlign w:val="center"/>
            <w:hideMark/>
          </w:tcPr>
          <w:p w14:paraId="7B8D3A1C" w14:textId="77777777" w:rsidR="00B85013" w:rsidRPr="00335360" w:rsidRDefault="00B85013" w:rsidP="00B85013">
            <w:pPr>
              <w:jc w:val="right"/>
              <w:rPr>
                <w:b/>
                <w:bCs/>
                <w:color w:val="000000"/>
                <w:sz w:val="20"/>
                <w:szCs w:val="20"/>
              </w:rPr>
            </w:pPr>
            <w:r w:rsidRPr="00335360">
              <w:rPr>
                <w:b/>
                <w:bCs/>
                <w:color w:val="000000"/>
                <w:sz w:val="20"/>
                <w:szCs w:val="20"/>
              </w:rPr>
              <w:t>30,89 RUB</w:t>
            </w:r>
          </w:p>
        </w:tc>
        <w:tc>
          <w:tcPr>
            <w:tcW w:w="992" w:type="dxa"/>
            <w:tcBorders>
              <w:top w:val="single" w:sz="8" w:space="0" w:color="auto"/>
              <w:left w:val="nil"/>
              <w:bottom w:val="single" w:sz="8" w:space="0" w:color="auto"/>
              <w:right w:val="single" w:sz="8" w:space="0" w:color="auto"/>
            </w:tcBorders>
            <w:noWrap/>
            <w:vAlign w:val="center"/>
            <w:hideMark/>
          </w:tcPr>
          <w:p w14:paraId="73FB4C3D"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8BE4265"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06198AD9" w14:textId="77777777" w:rsidR="00B85013" w:rsidRPr="00335360" w:rsidRDefault="00B85013" w:rsidP="00B85013">
            <w:pPr>
              <w:jc w:val="center"/>
              <w:rPr>
                <w:color w:val="000000"/>
                <w:sz w:val="20"/>
                <w:szCs w:val="20"/>
              </w:rPr>
            </w:pPr>
            <w:r w:rsidRPr="00335360">
              <w:rPr>
                <w:color w:val="000000"/>
                <w:sz w:val="20"/>
                <w:szCs w:val="20"/>
              </w:rPr>
              <w:t>4.1</w:t>
            </w:r>
          </w:p>
        </w:tc>
        <w:tc>
          <w:tcPr>
            <w:tcW w:w="3684" w:type="dxa"/>
            <w:tcBorders>
              <w:top w:val="nil"/>
              <w:left w:val="nil"/>
              <w:bottom w:val="nil"/>
              <w:right w:val="single" w:sz="4" w:space="0" w:color="auto"/>
            </w:tcBorders>
            <w:noWrap/>
            <w:vAlign w:val="center"/>
            <w:hideMark/>
          </w:tcPr>
          <w:p w14:paraId="1CF056A4"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4B3880B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51AE834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2EEE5D3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097A991E" w14:textId="77777777" w:rsidR="00B85013" w:rsidRPr="00335360" w:rsidRDefault="00B85013" w:rsidP="00B85013">
            <w:pPr>
              <w:jc w:val="right"/>
              <w:rPr>
                <w:color w:val="000000"/>
                <w:sz w:val="20"/>
                <w:szCs w:val="20"/>
              </w:rPr>
            </w:pPr>
            <w:r w:rsidRPr="00335360">
              <w:rPr>
                <w:color w:val="000000"/>
                <w:sz w:val="20"/>
                <w:szCs w:val="20"/>
              </w:rPr>
              <w:t>30,89 RUB</w:t>
            </w:r>
          </w:p>
        </w:tc>
        <w:tc>
          <w:tcPr>
            <w:tcW w:w="992" w:type="dxa"/>
            <w:tcBorders>
              <w:top w:val="nil"/>
              <w:left w:val="nil"/>
              <w:bottom w:val="nil"/>
              <w:right w:val="single" w:sz="8" w:space="0" w:color="auto"/>
            </w:tcBorders>
            <w:noWrap/>
            <w:vAlign w:val="center"/>
            <w:hideMark/>
          </w:tcPr>
          <w:p w14:paraId="3F50C5B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7DCBFD38"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605DDA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084" w:type="dxa"/>
            <w:gridSpan w:val="4"/>
            <w:tcBorders>
              <w:top w:val="single" w:sz="8" w:space="0" w:color="auto"/>
              <w:left w:val="nil"/>
              <w:bottom w:val="single" w:sz="8" w:space="0" w:color="auto"/>
              <w:right w:val="single" w:sz="4" w:space="0" w:color="auto"/>
            </w:tcBorders>
            <w:vAlign w:val="center"/>
            <w:hideMark/>
          </w:tcPr>
          <w:p w14:paraId="3A153C0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7" w:type="dxa"/>
            <w:tcBorders>
              <w:top w:val="single" w:sz="8" w:space="0" w:color="auto"/>
              <w:left w:val="nil"/>
              <w:bottom w:val="single" w:sz="8" w:space="0" w:color="auto"/>
              <w:right w:val="single" w:sz="4" w:space="0" w:color="auto"/>
            </w:tcBorders>
            <w:noWrap/>
            <w:vAlign w:val="center"/>
            <w:hideMark/>
          </w:tcPr>
          <w:p w14:paraId="5BAC31F4" w14:textId="77777777" w:rsidR="00B85013" w:rsidRPr="00335360" w:rsidRDefault="00B85013" w:rsidP="00B85013">
            <w:pPr>
              <w:jc w:val="right"/>
              <w:rPr>
                <w:b/>
                <w:bCs/>
                <w:color w:val="000000"/>
                <w:sz w:val="20"/>
                <w:szCs w:val="20"/>
              </w:rPr>
            </w:pPr>
            <w:r w:rsidRPr="00335360">
              <w:rPr>
                <w:b/>
                <w:bCs/>
                <w:color w:val="000000"/>
                <w:sz w:val="20"/>
                <w:szCs w:val="20"/>
              </w:rPr>
              <w:t>4 961,74 RUB</w:t>
            </w:r>
          </w:p>
        </w:tc>
        <w:tc>
          <w:tcPr>
            <w:tcW w:w="992" w:type="dxa"/>
            <w:tcBorders>
              <w:top w:val="single" w:sz="8" w:space="0" w:color="auto"/>
              <w:left w:val="nil"/>
              <w:bottom w:val="single" w:sz="8" w:space="0" w:color="auto"/>
              <w:right w:val="single" w:sz="8" w:space="0" w:color="auto"/>
            </w:tcBorders>
            <w:noWrap/>
            <w:vAlign w:val="center"/>
            <w:hideMark/>
          </w:tcPr>
          <w:p w14:paraId="780548EF"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2C55FB96" w14:textId="77777777" w:rsidTr="00557895">
        <w:trPr>
          <w:trHeight w:val="1399"/>
        </w:trPr>
        <w:tc>
          <w:tcPr>
            <w:tcW w:w="725" w:type="dxa"/>
            <w:tcBorders>
              <w:top w:val="nil"/>
              <w:left w:val="single" w:sz="8" w:space="0" w:color="auto"/>
              <w:bottom w:val="single" w:sz="4" w:space="0" w:color="auto"/>
              <w:right w:val="single" w:sz="4" w:space="0" w:color="auto"/>
            </w:tcBorders>
            <w:noWrap/>
            <w:vAlign w:val="center"/>
            <w:hideMark/>
          </w:tcPr>
          <w:p w14:paraId="15BE4C0D" w14:textId="77777777" w:rsidR="00B85013" w:rsidRPr="00335360" w:rsidRDefault="00B85013" w:rsidP="00B85013">
            <w:pPr>
              <w:jc w:val="center"/>
              <w:rPr>
                <w:color w:val="000000"/>
                <w:sz w:val="20"/>
                <w:szCs w:val="20"/>
              </w:rPr>
            </w:pPr>
            <w:r w:rsidRPr="00335360">
              <w:rPr>
                <w:color w:val="000000"/>
                <w:sz w:val="20"/>
                <w:szCs w:val="20"/>
              </w:rPr>
              <w:t>5.1</w:t>
            </w:r>
          </w:p>
        </w:tc>
        <w:tc>
          <w:tcPr>
            <w:tcW w:w="3684" w:type="dxa"/>
            <w:tcBorders>
              <w:top w:val="nil"/>
              <w:left w:val="nil"/>
              <w:bottom w:val="single" w:sz="4" w:space="0" w:color="auto"/>
              <w:right w:val="single" w:sz="4" w:space="0" w:color="auto"/>
            </w:tcBorders>
            <w:vAlign w:val="center"/>
            <w:hideMark/>
          </w:tcPr>
          <w:p w14:paraId="4078483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617665D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162E452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8206ED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F482CD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EED9AB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ABBBF2"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9A16282" w14:textId="77777777" w:rsidR="00B85013" w:rsidRPr="00335360" w:rsidRDefault="00B85013" w:rsidP="00B85013">
            <w:pPr>
              <w:jc w:val="center"/>
              <w:rPr>
                <w:color w:val="000000"/>
                <w:sz w:val="20"/>
                <w:szCs w:val="20"/>
              </w:rPr>
            </w:pPr>
            <w:r w:rsidRPr="00335360">
              <w:rPr>
                <w:color w:val="000000"/>
                <w:sz w:val="20"/>
                <w:szCs w:val="20"/>
              </w:rPr>
              <w:t>5.2</w:t>
            </w:r>
          </w:p>
        </w:tc>
        <w:tc>
          <w:tcPr>
            <w:tcW w:w="3684" w:type="dxa"/>
            <w:tcBorders>
              <w:top w:val="nil"/>
              <w:left w:val="nil"/>
              <w:bottom w:val="single" w:sz="4" w:space="0" w:color="auto"/>
              <w:right w:val="single" w:sz="4" w:space="0" w:color="auto"/>
            </w:tcBorders>
            <w:vAlign w:val="center"/>
            <w:hideMark/>
          </w:tcPr>
          <w:p w14:paraId="3F4D1E3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0C8C3F81"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single" w:sz="4" w:space="0" w:color="auto"/>
              <w:right w:val="single" w:sz="4" w:space="0" w:color="auto"/>
            </w:tcBorders>
            <w:noWrap/>
            <w:vAlign w:val="center"/>
            <w:hideMark/>
          </w:tcPr>
          <w:p w14:paraId="7B6CFB7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EF73E79"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E247DC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8F907C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AC2865"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B5639A2" w14:textId="77777777" w:rsidR="00B85013" w:rsidRPr="00335360" w:rsidRDefault="00B85013" w:rsidP="00B85013">
            <w:pPr>
              <w:jc w:val="center"/>
              <w:rPr>
                <w:color w:val="000000"/>
                <w:sz w:val="20"/>
                <w:szCs w:val="20"/>
              </w:rPr>
            </w:pPr>
            <w:r w:rsidRPr="00335360">
              <w:rPr>
                <w:color w:val="000000"/>
                <w:sz w:val="20"/>
                <w:szCs w:val="20"/>
              </w:rPr>
              <w:t>5.3</w:t>
            </w:r>
          </w:p>
        </w:tc>
        <w:tc>
          <w:tcPr>
            <w:tcW w:w="3684" w:type="dxa"/>
            <w:tcBorders>
              <w:top w:val="nil"/>
              <w:left w:val="nil"/>
              <w:bottom w:val="single" w:sz="4" w:space="0" w:color="auto"/>
              <w:right w:val="single" w:sz="4" w:space="0" w:color="auto"/>
            </w:tcBorders>
            <w:vAlign w:val="center"/>
            <w:hideMark/>
          </w:tcPr>
          <w:p w14:paraId="35EDEC78"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039591B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1C04A07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88D5796"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1660B9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2D710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0570E63"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7A966CB3" w14:textId="77777777" w:rsidR="00B85013" w:rsidRPr="00335360" w:rsidRDefault="00B85013" w:rsidP="00B85013">
            <w:pPr>
              <w:jc w:val="center"/>
              <w:rPr>
                <w:color w:val="000000"/>
                <w:sz w:val="20"/>
                <w:szCs w:val="20"/>
              </w:rPr>
            </w:pPr>
            <w:r w:rsidRPr="00335360">
              <w:rPr>
                <w:color w:val="000000"/>
                <w:sz w:val="20"/>
                <w:szCs w:val="20"/>
              </w:rPr>
              <w:t>5.4</w:t>
            </w:r>
          </w:p>
        </w:tc>
        <w:tc>
          <w:tcPr>
            <w:tcW w:w="3684" w:type="dxa"/>
            <w:tcBorders>
              <w:top w:val="nil"/>
              <w:left w:val="nil"/>
              <w:bottom w:val="single" w:sz="4" w:space="0" w:color="auto"/>
              <w:right w:val="single" w:sz="4" w:space="0" w:color="auto"/>
            </w:tcBorders>
            <w:vAlign w:val="center"/>
            <w:hideMark/>
          </w:tcPr>
          <w:p w14:paraId="77D51033"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43DB7A6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55F471D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DC09243"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FB7D48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A6218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E0BD9A"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6CFAD28" w14:textId="77777777" w:rsidR="00B85013" w:rsidRPr="00335360" w:rsidRDefault="00B85013" w:rsidP="00B85013">
            <w:pPr>
              <w:jc w:val="center"/>
              <w:rPr>
                <w:color w:val="000000"/>
                <w:sz w:val="20"/>
                <w:szCs w:val="20"/>
              </w:rPr>
            </w:pPr>
            <w:r w:rsidRPr="00335360">
              <w:rPr>
                <w:color w:val="000000"/>
                <w:sz w:val="20"/>
                <w:szCs w:val="20"/>
              </w:rPr>
              <w:t>5.5</w:t>
            </w:r>
          </w:p>
        </w:tc>
        <w:tc>
          <w:tcPr>
            <w:tcW w:w="3684" w:type="dxa"/>
            <w:tcBorders>
              <w:top w:val="nil"/>
              <w:left w:val="nil"/>
              <w:bottom w:val="single" w:sz="4" w:space="0" w:color="auto"/>
              <w:right w:val="single" w:sz="4" w:space="0" w:color="auto"/>
            </w:tcBorders>
            <w:vAlign w:val="center"/>
            <w:hideMark/>
          </w:tcPr>
          <w:p w14:paraId="38328C0F"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0633DB9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0E7BF5E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495E57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591607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52FC68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88DFEE"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7CD6A791" w14:textId="77777777" w:rsidR="00B85013" w:rsidRPr="00335360" w:rsidRDefault="00B85013" w:rsidP="00B85013">
            <w:pPr>
              <w:jc w:val="center"/>
              <w:rPr>
                <w:color w:val="000000"/>
                <w:sz w:val="20"/>
                <w:szCs w:val="20"/>
              </w:rPr>
            </w:pPr>
            <w:r w:rsidRPr="00335360">
              <w:rPr>
                <w:color w:val="000000"/>
                <w:sz w:val="20"/>
                <w:szCs w:val="20"/>
              </w:rPr>
              <w:t>5.6</w:t>
            </w:r>
          </w:p>
        </w:tc>
        <w:tc>
          <w:tcPr>
            <w:tcW w:w="3684" w:type="dxa"/>
            <w:tcBorders>
              <w:top w:val="nil"/>
              <w:left w:val="nil"/>
              <w:bottom w:val="single" w:sz="4" w:space="0" w:color="auto"/>
              <w:right w:val="single" w:sz="4" w:space="0" w:color="auto"/>
            </w:tcBorders>
            <w:vAlign w:val="center"/>
            <w:hideMark/>
          </w:tcPr>
          <w:p w14:paraId="51E751B9"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3236FD5A"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3" w:type="dxa"/>
            <w:tcBorders>
              <w:top w:val="nil"/>
              <w:left w:val="nil"/>
              <w:bottom w:val="single" w:sz="4" w:space="0" w:color="auto"/>
              <w:right w:val="single" w:sz="4" w:space="0" w:color="auto"/>
            </w:tcBorders>
            <w:noWrap/>
            <w:vAlign w:val="center"/>
            <w:hideMark/>
          </w:tcPr>
          <w:p w14:paraId="02A222B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1198E3C"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C72548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921FA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9FF0D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903801B" w14:textId="77777777" w:rsidR="00B85013" w:rsidRPr="00335360" w:rsidRDefault="00B85013" w:rsidP="00B85013">
            <w:pPr>
              <w:jc w:val="center"/>
              <w:rPr>
                <w:color w:val="000000"/>
                <w:sz w:val="20"/>
                <w:szCs w:val="20"/>
              </w:rPr>
            </w:pPr>
            <w:r w:rsidRPr="00335360">
              <w:rPr>
                <w:color w:val="000000"/>
                <w:sz w:val="20"/>
                <w:szCs w:val="20"/>
              </w:rPr>
              <w:t>5.7</w:t>
            </w:r>
          </w:p>
        </w:tc>
        <w:tc>
          <w:tcPr>
            <w:tcW w:w="3684" w:type="dxa"/>
            <w:tcBorders>
              <w:top w:val="nil"/>
              <w:left w:val="nil"/>
              <w:bottom w:val="single" w:sz="4" w:space="0" w:color="auto"/>
              <w:right w:val="single" w:sz="4" w:space="0" w:color="auto"/>
            </w:tcBorders>
            <w:vAlign w:val="center"/>
            <w:hideMark/>
          </w:tcPr>
          <w:p w14:paraId="26567310"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5D88EBD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68CBF4A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374FC2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9F9AC4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A52C0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8BD30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9E77B0A" w14:textId="77777777" w:rsidR="00B85013" w:rsidRPr="00335360" w:rsidRDefault="00B85013" w:rsidP="00B85013">
            <w:pPr>
              <w:jc w:val="center"/>
              <w:rPr>
                <w:color w:val="000000"/>
                <w:sz w:val="20"/>
                <w:szCs w:val="20"/>
              </w:rPr>
            </w:pPr>
            <w:r w:rsidRPr="00335360">
              <w:rPr>
                <w:color w:val="000000"/>
                <w:sz w:val="20"/>
                <w:szCs w:val="20"/>
              </w:rPr>
              <w:lastRenderedPageBreak/>
              <w:t>5.8</w:t>
            </w:r>
          </w:p>
        </w:tc>
        <w:tc>
          <w:tcPr>
            <w:tcW w:w="3684" w:type="dxa"/>
            <w:tcBorders>
              <w:top w:val="nil"/>
              <w:left w:val="nil"/>
              <w:bottom w:val="single" w:sz="4" w:space="0" w:color="auto"/>
              <w:right w:val="single" w:sz="4" w:space="0" w:color="auto"/>
            </w:tcBorders>
            <w:vAlign w:val="center"/>
            <w:hideMark/>
          </w:tcPr>
          <w:p w14:paraId="70681009"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633C2E91"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16D34FE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3AD7250"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0074AA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2C75EC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BFB195"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302BB279" w14:textId="77777777" w:rsidR="00B85013" w:rsidRPr="00335360" w:rsidRDefault="00B85013" w:rsidP="00B85013">
            <w:pPr>
              <w:jc w:val="center"/>
              <w:rPr>
                <w:color w:val="000000"/>
                <w:sz w:val="20"/>
                <w:szCs w:val="20"/>
              </w:rPr>
            </w:pPr>
            <w:r w:rsidRPr="00335360">
              <w:rPr>
                <w:color w:val="000000"/>
                <w:sz w:val="20"/>
                <w:szCs w:val="20"/>
              </w:rPr>
              <w:t>5.9</w:t>
            </w:r>
          </w:p>
        </w:tc>
        <w:tc>
          <w:tcPr>
            <w:tcW w:w="3684" w:type="dxa"/>
            <w:tcBorders>
              <w:top w:val="nil"/>
              <w:left w:val="nil"/>
              <w:bottom w:val="single" w:sz="4" w:space="0" w:color="auto"/>
              <w:right w:val="single" w:sz="4" w:space="0" w:color="auto"/>
            </w:tcBorders>
            <w:vAlign w:val="center"/>
            <w:hideMark/>
          </w:tcPr>
          <w:p w14:paraId="176A9A43"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6FACA8B2"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3" w:type="dxa"/>
            <w:tcBorders>
              <w:top w:val="nil"/>
              <w:left w:val="nil"/>
              <w:bottom w:val="single" w:sz="4" w:space="0" w:color="auto"/>
              <w:right w:val="single" w:sz="4" w:space="0" w:color="auto"/>
            </w:tcBorders>
            <w:noWrap/>
            <w:vAlign w:val="center"/>
            <w:hideMark/>
          </w:tcPr>
          <w:p w14:paraId="4DD0A2E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805996F"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9DC0F4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A436D2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2341A7"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00C8C5B" w14:textId="77777777" w:rsidR="00B85013" w:rsidRPr="00335360" w:rsidRDefault="00B85013" w:rsidP="00B85013">
            <w:pPr>
              <w:jc w:val="center"/>
              <w:rPr>
                <w:color w:val="000000"/>
                <w:sz w:val="20"/>
                <w:szCs w:val="20"/>
              </w:rPr>
            </w:pPr>
            <w:r w:rsidRPr="00335360">
              <w:rPr>
                <w:color w:val="000000"/>
                <w:sz w:val="20"/>
                <w:szCs w:val="20"/>
              </w:rPr>
              <w:t>5.10</w:t>
            </w:r>
          </w:p>
        </w:tc>
        <w:tc>
          <w:tcPr>
            <w:tcW w:w="3684" w:type="dxa"/>
            <w:tcBorders>
              <w:top w:val="nil"/>
              <w:left w:val="nil"/>
              <w:bottom w:val="single" w:sz="4" w:space="0" w:color="auto"/>
              <w:right w:val="single" w:sz="4" w:space="0" w:color="auto"/>
            </w:tcBorders>
            <w:vAlign w:val="center"/>
            <w:hideMark/>
          </w:tcPr>
          <w:p w14:paraId="1C712FC4"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3D42283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3" w:type="dxa"/>
            <w:tcBorders>
              <w:top w:val="nil"/>
              <w:left w:val="nil"/>
              <w:bottom w:val="single" w:sz="4" w:space="0" w:color="auto"/>
              <w:right w:val="single" w:sz="4" w:space="0" w:color="auto"/>
            </w:tcBorders>
            <w:noWrap/>
            <w:vAlign w:val="center"/>
            <w:hideMark/>
          </w:tcPr>
          <w:p w14:paraId="2E0E117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CC1A8C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C748EE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E9AAE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B7570E6"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569A6F6B" w14:textId="77777777" w:rsidR="00B85013" w:rsidRPr="00335360" w:rsidRDefault="00B85013" w:rsidP="00B85013">
            <w:pPr>
              <w:jc w:val="center"/>
              <w:rPr>
                <w:color w:val="000000"/>
                <w:sz w:val="20"/>
                <w:szCs w:val="20"/>
              </w:rPr>
            </w:pPr>
            <w:r w:rsidRPr="00335360">
              <w:rPr>
                <w:color w:val="000000"/>
                <w:sz w:val="20"/>
                <w:szCs w:val="20"/>
              </w:rPr>
              <w:t>5.11</w:t>
            </w:r>
          </w:p>
        </w:tc>
        <w:tc>
          <w:tcPr>
            <w:tcW w:w="3684" w:type="dxa"/>
            <w:tcBorders>
              <w:top w:val="nil"/>
              <w:left w:val="nil"/>
              <w:bottom w:val="nil"/>
              <w:right w:val="single" w:sz="4" w:space="0" w:color="auto"/>
            </w:tcBorders>
            <w:vAlign w:val="center"/>
            <w:hideMark/>
          </w:tcPr>
          <w:p w14:paraId="7DB14E35"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16124E8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575A591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4018CA5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1216E5D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137C1D1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2523F3"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378E41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84" w:type="dxa"/>
            <w:gridSpan w:val="4"/>
            <w:tcBorders>
              <w:top w:val="single" w:sz="8" w:space="0" w:color="auto"/>
              <w:left w:val="nil"/>
              <w:bottom w:val="single" w:sz="8" w:space="0" w:color="auto"/>
              <w:right w:val="single" w:sz="4" w:space="0" w:color="auto"/>
            </w:tcBorders>
            <w:vAlign w:val="center"/>
            <w:hideMark/>
          </w:tcPr>
          <w:p w14:paraId="4FD363E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7" w:type="dxa"/>
            <w:tcBorders>
              <w:top w:val="single" w:sz="8" w:space="0" w:color="auto"/>
              <w:left w:val="nil"/>
              <w:bottom w:val="single" w:sz="8" w:space="0" w:color="auto"/>
              <w:right w:val="single" w:sz="4" w:space="0" w:color="auto"/>
            </w:tcBorders>
            <w:noWrap/>
            <w:vAlign w:val="center"/>
            <w:hideMark/>
          </w:tcPr>
          <w:p w14:paraId="7BAD7AEC" w14:textId="77777777" w:rsidR="00B85013" w:rsidRPr="00335360" w:rsidRDefault="00B85013" w:rsidP="00B85013">
            <w:pPr>
              <w:jc w:val="right"/>
              <w:rPr>
                <w:b/>
                <w:bCs/>
                <w:color w:val="000000"/>
                <w:sz w:val="20"/>
                <w:szCs w:val="20"/>
              </w:rPr>
            </w:pPr>
            <w:r w:rsidRPr="00335360">
              <w:rPr>
                <w:b/>
                <w:bCs/>
                <w:color w:val="000000"/>
                <w:sz w:val="20"/>
                <w:szCs w:val="20"/>
              </w:rPr>
              <w:t>1 707,55 RUB</w:t>
            </w:r>
          </w:p>
        </w:tc>
        <w:tc>
          <w:tcPr>
            <w:tcW w:w="992" w:type="dxa"/>
            <w:tcBorders>
              <w:top w:val="single" w:sz="8" w:space="0" w:color="auto"/>
              <w:left w:val="nil"/>
              <w:bottom w:val="single" w:sz="8" w:space="0" w:color="auto"/>
              <w:right w:val="single" w:sz="8" w:space="0" w:color="auto"/>
            </w:tcBorders>
            <w:noWrap/>
            <w:vAlign w:val="center"/>
            <w:hideMark/>
          </w:tcPr>
          <w:p w14:paraId="4951AB4A"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6F03777"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74E11AF5" w14:textId="77777777" w:rsidR="00B85013" w:rsidRPr="00335360" w:rsidRDefault="00B85013" w:rsidP="00B85013">
            <w:pPr>
              <w:jc w:val="center"/>
              <w:rPr>
                <w:color w:val="000000"/>
                <w:sz w:val="20"/>
                <w:szCs w:val="20"/>
              </w:rPr>
            </w:pPr>
            <w:r w:rsidRPr="00335360">
              <w:rPr>
                <w:color w:val="000000"/>
                <w:sz w:val="20"/>
                <w:szCs w:val="20"/>
              </w:rPr>
              <w:t>6.1</w:t>
            </w:r>
          </w:p>
        </w:tc>
        <w:tc>
          <w:tcPr>
            <w:tcW w:w="3684" w:type="dxa"/>
            <w:tcBorders>
              <w:top w:val="nil"/>
              <w:left w:val="nil"/>
              <w:bottom w:val="nil"/>
              <w:right w:val="single" w:sz="4" w:space="0" w:color="auto"/>
            </w:tcBorders>
            <w:noWrap/>
            <w:vAlign w:val="center"/>
            <w:hideMark/>
          </w:tcPr>
          <w:p w14:paraId="7AD4289B"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3826A90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E2F994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431939C6" w14:textId="77777777" w:rsidR="00B85013" w:rsidRPr="00335360" w:rsidRDefault="00B85013" w:rsidP="00B85013">
            <w:pPr>
              <w:jc w:val="right"/>
              <w:rPr>
                <w:color w:val="000000"/>
                <w:sz w:val="20"/>
                <w:szCs w:val="20"/>
              </w:rPr>
            </w:pPr>
            <w:r w:rsidRPr="00335360">
              <w:rPr>
                <w:color w:val="000000"/>
                <w:sz w:val="20"/>
                <w:szCs w:val="20"/>
              </w:rPr>
              <w:t xml:space="preserve">                     146,94   </w:t>
            </w:r>
          </w:p>
        </w:tc>
        <w:tc>
          <w:tcPr>
            <w:tcW w:w="1137" w:type="dxa"/>
            <w:tcBorders>
              <w:top w:val="nil"/>
              <w:left w:val="nil"/>
              <w:bottom w:val="nil"/>
              <w:right w:val="single" w:sz="4" w:space="0" w:color="auto"/>
            </w:tcBorders>
            <w:noWrap/>
            <w:vAlign w:val="center"/>
            <w:hideMark/>
          </w:tcPr>
          <w:p w14:paraId="39CA451C" w14:textId="77777777" w:rsidR="00B85013" w:rsidRPr="00335360" w:rsidRDefault="00B85013" w:rsidP="00B85013">
            <w:pPr>
              <w:jc w:val="right"/>
              <w:rPr>
                <w:color w:val="000000"/>
                <w:sz w:val="20"/>
                <w:szCs w:val="20"/>
              </w:rPr>
            </w:pPr>
            <w:r w:rsidRPr="00335360">
              <w:rPr>
                <w:color w:val="000000"/>
                <w:sz w:val="20"/>
                <w:szCs w:val="20"/>
              </w:rPr>
              <w:t>1 707,55 RUB</w:t>
            </w:r>
          </w:p>
        </w:tc>
        <w:tc>
          <w:tcPr>
            <w:tcW w:w="992" w:type="dxa"/>
            <w:tcBorders>
              <w:top w:val="nil"/>
              <w:left w:val="nil"/>
              <w:bottom w:val="nil"/>
              <w:right w:val="single" w:sz="8" w:space="0" w:color="auto"/>
            </w:tcBorders>
            <w:noWrap/>
            <w:vAlign w:val="center"/>
            <w:hideMark/>
          </w:tcPr>
          <w:p w14:paraId="1FCA176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59D01F4"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88C856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84" w:type="dxa"/>
            <w:gridSpan w:val="4"/>
            <w:tcBorders>
              <w:top w:val="single" w:sz="8" w:space="0" w:color="auto"/>
              <w:left w:val="nil"/>
              <w:bottom w:val="single" w:sz="8" w:space="0" w:color="auto"/>
              <w:right w:val="single" w:sz="4" w:space="0" w:color="auto"/>
            </w:tcBorders>
            <w:vAlign w:val="center"/>
            <w:hideMark/>
          </w:tcPr>
          <w:p w14:paraId="71E7A57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7" w:type="dxa"/>
            <w:tcBorders>
              <w:top w:val="single" w:sz="8" w:space="0" w:color="auto"/>
              <w:left w:val="nil"/>
              <w:bottom w:val="single" w:sz="8" w:space="0" w:color="auto"/>
              <w:right w:val="single" w:sz="4" w:space="0" w:color="auto"/>
            </w:tcBorders>
            <w:noWrap/>
            <w:vAlign w:val="center"/>
            <w:hideMark/>
          </w:tcPr>
          <w:p w14:paraId="5EC31A79"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7DDB6ACC"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3FF781D"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5360D291" w14:textId="77777777" w:rsidR="00B85013" w:rsidRPr="00335360" w:rsidRDefault="00B85013" w:rsidP="00B85013">
            <w:pPr>
              <w:jc w:val="center"/>
              <w:rPr>
                <w:color w:val="000000"/>
                <w:sz w:val="20"/>
                <w:szCs w:val="20"/>
              </w:rPr>
            </w:pPr>
            <w:r w:rsidRPr="00335360">
              <w:rPr>
                <w:color w:val="000000"/>
                <w:sz w:val="20"/>
                <w:szCs w:val="20"/>
              </w:rPr>
              <w:t>7.1</w:t>
            </w:r>
          </w:p>
        </w:tc>
        <w:tc>
          <w:tcPr>
            <w:tcW w:w="3684" w:type="dxa"/>
            <w:tcBorders>
              <w:top w:val="nil"/>
              <w:left w:val="nil"/>
              <w:bottom w:val="nil"/>
              <w:right w:val="single" w:sz="4" w:space="0" w:color="auto"/>
            </w:tcBorders>
            <w:noWrap/>
            <w:vAlign w:val="center"/>
            <w:hideMark/>
          </w:tcPr>
          <w:p w14:paraId="447AF837"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3C91334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nil"/>
              <w:left w:val="nil"/>
              <w:bottom w:val="nil"/>
              <w:right w:val="single" w:sz="4" w:space="0" w:color="auto"/>
            </w:tcBorders>
            <w:noWrap/>
            <w:vAlign w:val="center"/>
            <w:hideMark/>
          </w:tcPr>
          <w:p w14:paraId="29689703" w14:textId="77777777" w:rsidR="00B85013" w:rsidRPr="00335360" w:rsidRDefault="00B85013" w:rsidP="00B85013">
            <w:pPr>
              <w:jc w:val="center"/>
              <w:rPr>
                <w:color w:val="000000"/>
                <w:sz w:val="20"/>
                <w:szCs w:val="20"/>
              </w:rPr>
            </w:pPr>
            <w:r w:rsidRPr="00335360">
              <w:rPr>
                <w:color w:val="000000"/>
                <w:sz w:val="20"/>
                <w:szCs w:val="20"/>
              </w:rPr>
              <w:t>чел</w:t>
            </w:r>
          </w:p>
        </w:tc>
        <w:tc>
          <w:tcPr>
            <w:tcW w:w="992" w:type="dxa"/>
            <w:tcBorders>
              <w:top w:val="single" w:sz="4" w:space="0" w:color="auto"/>
              <w:left w:val="nil"/>
              <w:bottom w:val="single" w:sz="4" w:space="0" w:color="auto"/>
              <w:right w:val="single" w:sz="4" w:space="0" w:color="auto"/>
            </w:tcBorders>
            <w:noWrap/>
            <w:vAlign w:val="center"/>
            <w:hideMark/>
          </w:tcPr>
          <w:p w14:paraId="2C7629BB" w14:textId="77777777" w:rsidR="00B85013" w:rsidRPr="00335360" w:rsidRDefault="00B85013" w:rsidP="00B85013">
            <w:pPr>
              <w:jc w:val="right"/>
              <w:rPr>
                <w:color w:val="000000"/>
                <w:sz w:val="20"/>
                <w:szCs w:val="20"/>
              </w:rPr>
            </w:pPr>
            <w:r w:rsidRPr="00335360">
              <w:rPr>
                <w:color w:val="000000"/>
                <w:sz w:val="20"/>
                <w:szCs w:val="20"/>
              </w:rPr>
              <w:t xml:space="preserve">                              1   </w:t>
            </w:r>
          </w:p>
        </w:tc>
        <w:tc>
          <w:tcPr>
            <w:tcW w:w="1137" w:type="dxa"/>
            <w:tcBorders>
              <w:top w:val="nil"/>
              <w:left w:val="nil"/>
              <w:bottom w:val="nil"/>
              <w:right w:val="single" w:sz="4" w:space="0" w:color="auto"/>
            </w:tcBorders>
            <w:noWrap/>
            <w:vAlign w:val="center"/>
            <w:hideMark/>
          </w:tcPr>
          <w:p w14:paraId="4C2BA407"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41408A1E"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46C1C16" w14:textId="77777777" w:rsidTr="00557895">
        <w:trPr>
          <w:trHeight w:val="600"/>
        </w:trPr>
        <w:tc>
          <w:tcPr>
            <w:tcW w:w="7809" w:type="dxa"/>
            <w:gridSpan w:val="5"/>
            <w:tcBorders>
              <w:top w:val="single" w:sz="8" w:space="0" w:color="auto"/>
              <w:left w:val="single" w:sz="8" w:space="0" w:color="auto"/>
              <w:bottom w:val="single" w:sz="8" w:space="0" w:color="auto"/>
              <w:right w:val="single" w:sz="4" w:space="0" w:color="auto"/>
            </w:tcBorders>
            <w:vAlign w:val="center"/>
            <w:hideMark/>
          </w:tcPr>
          <w:p w14:paraId="5AAFDADB"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7" w:type="dxa"/>
            <w:tcBorders>
              <w:top w:val="single" w:sz="8" w:space="0" w:color="auto"/>
              <w:left w:val="nil"/>
              <w:bottom w:val="single" w:sz="8" w:space="0" w:color="auto"/>
              <w:right w:val="single" w:sz="4" w:space="0" w:color="auto"/>
            </w:tcBorders>
            <w:noWrap/>
            <w:vAlign w:val="center"/>
            <w:hideMark/>
          </w:tcPr>
          <w:p w14:paraId="276BFA19" w14:textId="77777777" w:rsidR="00B85013" w:rsidRPr="00335360" w:rsidRDefault="00B85013" w:rsidP="00B85013">
            <w:pPr>
              <w:jc w:val="right"/>
              <w:rPr>
                <w:b/>
                <w:bCs/>
                <w:color w:val="000000"/>
                <w:sz w:val="20"/>
                <w:szCs w:val="20"/>
              </w:rPr>
            </w:pPr>
            <w:r w:rsidRPr="00335360">
              <w:rPr>
                <w:b/>
                <w:bCs/>
                <w:color w:val="000000"/>
                <w:sz w:val="20"/>
                <w:szCs w:val="20"/>
              </w:rPr>
              <w:t>16 521,08 RUB</w:t>
            </w:r>
          </w:p>
        </w:tc>
        <w:tc>
          <w:tcPr>
            <w:tcW w:w="992" w:type="dxa"/>
            <w:tcBorders>
              <w:top w:val="single" w:sz="8" w:space="0" w:color="auto"/>
              <w:left w:val="nil"/>
              <w:bottom w:val="single" w:sz="8" w:space="0" w:color="auto"/>
              <w:right w:val="single" w:sz="8" w:space="0" w:color="auto"/>
            </w:tcBorders>
            <w:noWrap/>
            <w:vAlign w:val="center"/>
            <w:hideMark/>
          </w:tcPr>
          <w:p w14:paraId="74665231" w14:textId="77777777" w:rsidR="00B85013" w:rsidRPr="00335360" w:rsidRDefault="00B85013" w:rsidP="00B85013">
            <w:pPr>
              <w:jc w:val="right"/>
              <w:rPr>
                <w:b/>
                <w:bCs/>
                <w:color w:val="000000"/>
                <w:sz w:val="20"/>
                <w:szCs w:val="20"/>
              </w:rPr>
            </w:pPr>
            <w:r w:rsidRPr="00335360">
              <w:rPr>
                <w:b/>
                <w:bCs/>
                <w:color w:val="000000"/>
                <w:sz w:val="20"/>
                <w:szCs w:val="20"/>
              </w:rPr>
              <w:t>17,65 RUB</w:t>
            </w:r>
          </w:p>
        </w:tc>
      </w:tr>
    </w:tbl>
    <w:p w14:paraId="0120DE25" w14:textId="77777777" w:rsidR="00B85013" w:rsidRPr="00335360" w:rsidRDefault="00B85013" w:rsidP="00B85013">
      <w:pPr>
        <w:spacing w:after="200" w:line="276" w:lineRule="auto"/>
        <w:rPr>
          <w:rFonts w:eastAsia="Calibri"/>
          <w:sz w:val="20"/>
          <w:szCs w:val="20"/>
          <w:lang w:val="en-US" w:eastAsia="en-US"/>
        </w:rPr>
      </w:pPr>
    </w:p>
    <w:tbl>
      <w:tblPr>
        <w:tblW w:w="9525" w:type="dxa"/>
        <w:tblInd w:w="93" w:type="dxa"/>
        <w:tblLayout w:type="fixed"/>
        <w:tblLook w:val="04A0" w:firstRow="1" w:lastRow="0" w:firstColumn="1" w:lastColumn="0" w:noHBand="0" w:noVBand="1"/>
      </w:tblPr>
      <w:tblGrid>
        <w:gridCol w:w="637"/>
        <w:gridCol w:w="5049"/>
        <w:gridCol w:w="1137"/>
        <w:gridCol w:w="236"/>
        <w:gridCol w:w="1134"/>
        <w:gridCol w:w="1096"/>
        <w:gridCol w:w="236"/>
      </w:tblGrid>
      <w:tr w:rsidR="00B85013" w:rsidRPr="00335360" w14:paraId="4923D2FB"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tcPr>
          <w:p w14:paraId="64F6E990" w14:textId="77777777" w:rsidR="00B85013" w:rsidRPr="00335360" w:rsidRDefault="00B85013" w:rsidP="00B85013">
            <w:pPr>
              <w:jc w:val="center"/>
              <w:rPr>
                <w:b/>
                <w:bCs/>
                <w:color w:val="000000"/>
                <w:sz w:val="20"/>
                <w:szCs w:val="20"/>
                <w:lang w:val="en-US"/>
              </w:rPr>
            </w:pPr>
          </w:p>
          <w:p w14:paraId="6F6B1506"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5046" w:type="dxa"/>
            <w:tcBorders>
              <w:top w:val="single" w:sz="8" w:space="0" w:color="auto"/>
              <w:left w:val="nil"/>
              <w:bottom w:val="single" w:sz="4" w:space="0" w:color="auto"/>
              <w:right w:val="single" w:sz="4" w:space="0" w:color="auto"/>
            </w:tcBorders>
            <w:noWrap/>
            <w:vAlign w:val="center"/>
            <w:hideMark/>
          </w:tcPr>
          <w:p w14:paraId="7A127911" w14:textId="77777777" w:rsidR="00B85013" w:rsidRPr="00335360" w:rsidRDefault="00B85013" w:rsidP="00B85013">
            <w:pPr>
              <w:jc w:val="center"/>
              <w:rPr>
                <w:bCs/>
                <w:color w:val="000000"/>
                <w:sz w:val="20"/>
                <w:szCs w:val="20"/>
              </w:rPr>
            </w:pPr>
            <w:r w:rsidRPr="00335360">
              <w:rPr>
                <w:bCs/>
                <w:color w:val="000000"/>
                <w:sz w:val="20"/>
                <w:szCs w:val="20"/>
              </w:rPr>
              <w:t>Характеристика типового многоквартирного дома</w:t>
            </w:r>
          </w:p>
        </w:tc>
        <w:tc>
          <w:tcPr>
            <w:tcW w:w="1137" w:type="dxa"/>
            <w:tcBorders>
              <w:top w:val="single" w:sz="8" w:space="0" w:color="auto"/>
              <w:left w:val="nil"/>
              <w:bottom w:val="single" w:sz="4" w:space="0" w:color="auto"/>
              <w:right w:val="single" w:sz="8" w:space="0" w:color="auto"/>
            </w:tcBorders>
            <w:noWrap/>
            <w:vAlign w:val="center"/>
            <w:hideMark/>
          </w:tcPr>
          <w:p w14:paraId="31BB84FA"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01E931C8" w14:textId="77777777" w:rsidR="00B85013" w:rsidRPr="00335360" w:rsidRDefault="00B85013" w:rsidP="00B85013">
            <w:pPr>
              <w:rPr>
                <w:b/>
                <w:bCs/>
                <w:color w:val="000000"/>
                <w:sz w:val="20"/>
                <w:szCs w:val="20"/>
              </w:rPr>
            </w:pPr>
          </w:p>
        </w:tc>
        <w:tc>
          <w:tcPr>
            <w:tcW w:w="1134" w:type="dxa"/>
            <w:noWrap/>
            <w:vAlign w:val="center"/>
            <w:hideMark/>
          </w:tcPr>
          <w:p w14:paraId="6A2779A7" w14:textId="77777777" w:rsidR="00B85013" w:rsidRPr="00335360" w:rsidRDefault="00B85013" w:rsidP="00B85013">
            <w:pPr>
              <w:rPr>
                <w:sz w:val="20"/>
                <w:szCs w:val="20"/>
              </w:rPr>
            </w:pPr>
          </w:p>
        </w:tc>
        <w:tc>
          <w:tcPr>
            <w:tcW w:w="1096" w:type="dxa"/>
            <w:noWrap/>
            <w:vAlign w:val="center"/>
            <w:hideMark/>
          </w:tcPr>
          <w:p w14:paraId="0772FE20" w14:textId="77777777" w:rsidR="00B85013" w:rsidRPr="00335360" w:rsidRDefault="00B85013" w:rsidP="00B85013">
            <w:pPr>
              <w:rPr>
                <w:sz w:val="20"/>
                <w:szCs w:val="20"/>
              </w:rPr>
            </w:pPr>
          </w:p>
        </w:tc>
        <w:tc>
          <w:tcPr>
            <w:tcW w:w="236" w:type="dxa"/>
            <w:noWrap/>
            <w:vAlign w:val="center"/>
            <w:hideMark/>
          </w:tcPr>
          <w:p w14:paraId="618BBECE" w14:textId="77777777" w:rsidR="00B85013" w:rsidRPr="00335360" w:rsidRDefault="00B85013" w:rsidP="00B85013">
            <w:pPr>
              <w:rPr>
                <w:sz w:val="20"/>
                <w:szCs w:val="20"/>
              </w:rPr>
            </w:pPr>
          </w:p>
        </w:tc>
      </w:tr>
      <w:tr w:rsidR="00B85013" w:rsidRPr="00335360" w14:paraId="24824A9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E61C178" w14:textId="77777777" w:rsidR="00B85013" w:rsidRPr="00335360" w:rsidRDefault="00B85013" w:rsidP="00B85013">
            <w:pPr>
              <w:jc w:val="center"/>
              <w:rPr>
                <w:color w:val="000000"/>
                <w:sz w:val="20"/>
                <w:szCs w:val="20"/>
              </w:rPr>
            </w:pPr>
            <w:r w:rsidRPr="00335360">
              <w:rPr>
                <w:color w:val="000000"/>
                <w:sz w:val="20"/>
                <w:szCs w:val="20"/>
              </w:rPr>
              <w:t>1</w:t>
            </w:r>
          </w:p>
        </w:tc>
        <w:tc>
          <w:tcPr>
            <w:tcW w:w="5046" w:type="dxa"/>
            <w:tcBorders>
              <w:top w:val="nil"/>
              <w:left w:val="nil"/>
              <w:bottom w:val="single" w:sz="4" w:space="0" w:color="auto"/>
              <w:right w:val="single" w:sz="4" w:space="0" w:color="auto"/>
            </w:tcBorders>
            <w:noWrap/>
            <w:hideMark/>
          </w:tcPr>
          <w:p w14:paraId="0748141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137" w:type="dxa"/>
            <w:tcBorders>
              <w:top w:val="nil"/>
              <w:left w:val="nil"/>
              <w:bottom w:val="single" w:sz="4" w:space="0" w:color="auto"/>
              <w:right w:val="single" w:sz="8" w:space="0" w:color="auto"/>
            </w:tcBorders>
            <w:noWrap/>
            <w:hideMark/>
          </w:tcPr>
          <w:p w14:paraId="733703ED" w14:textId="77777777" w:rsidR="00B85013" w:rsidRPr="00335360" w:rsidRDefault="00B85013" w:rsidP="00B85013">
            <w:pPr>
              <w:jc w:val="right"/>
              <w:rPr>
                <w:b/>
                <w:bCs/>
                <w:color w:val="000000"/>
                <w:sz w:val="20"/>
                <w:szCs w:val="20"/>
              </w:rPr>
            </w:pPr>
            <w:r w:rsidRPr="00335360">
              <w:rPr>
                <w:b/>
                <w:bCs/>
                <w:color w:val="000000"/>
                <w:sz w:val="20"/>
                <w:szCs w:val="20"/>
              </w:rPr>
              <w:t>1952</w:t>
            </w:r>
          </w:p>
        </w:tc>
        <w:tc>
          <w:tcPr>
            <w:tcW w:w="236" w:type="dxa"/>
            <w:noWrap/>
            <w:vAlign w:val="center"/>
            <w:hideMark/>
          </w:tcPr>
          <w:p w14:paraId="209E91F0" w14:textId="77777777" w:rsidR="00B85013" w:rsidRPr="00335360" w:rsidRDefault="00B85013" w:rsidP="00B85013">
            <w:pPr>
              <w:rPr>
                <w:b/>
                <w:bCs/>
                <w:color w:val="000000"/>
                <w:sz w:val="20"/>
                <w:szCs w:val="20"/>
              </w:rPr>
            </w:pPr>
          </w:p>
        </w:tc>
        <w:tc>
          <w:tcPr>
            <w:tcW w:w="1134" w:type="dxa"/>
            <w:noWrap/>
            <w:vAlign w:val="center"/>
            <w:hideMark/>
          </w:tcPr>
          <w:p w14:paraId="7E515AF5" w14:textId="77777777" w:rsidR="00B85013" w:rsidRPr="00335360" w:rsidRDefault="00B85013" w:rsidP="00B85013">
            <w:pPr>
              <w:rPr>
                <w:sz w:val="20"/>
                <w:szCs w:val="20"/>
              </w:rPr>
            </w:pPr>
          </w:p>
        </w:tc>
        <w:tc>
          <w:tcPr>
            <w:tcW w:w="1096" w:type="dxa"/>
            <w:noWrap/>
            <w:vAlign w:val="center"/>
            <w:hideMark/>
          </w:tcPr>
          <w:p w14:paraId="121B60BE" w14:textId="77777777" w:rsidR="00B85013" w:rsidRPr="00335360" w:rsidRDefault="00B85013" w:rsidP="00B85013">
            <w:pPr>
              <w:rPr>
                <w:sz w:val="20"/>
                <w:szCs w:val="20"/>
              </w:rPr>
            </w:pPr>
          </w:p>
        </w:tc>
        <w:tc>
          <w:tcPr>
            <w:tcW w:w="236" w:type="dxa"/>
            <w:noWrap/>
            <w:vAlign w:val="center"/>
            <w:hideMark/>
          </w:tcPr>
          <w:p w14:paraId="3F5B16B1" w14:textId="77777777" w:rsidR="00B85013" w:rsidRPr="00335360" w:rsidRDefault="00B85013" w:rsidP="00B85013">
            <w:pPr>
              <w:rPr>
                <w:sz w:val="20"/>
                <w:szCs w:val="20"/>
              </w:rPr>
            </w:pPr>
          </w:p>
        </w:tc>
      </w:tr>
      <w:tr w:rsidR="00B85013" w:rsidRPr="00335360" w14:paraId="23440FD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5741E81" w14:textId="77777777" w:rsidR="00B85013" w:rsidRPr="00335360" w:rsidRDefault="00B85013" w:rsidP="00B85013">
            <w:pPr>
              <w:jc w:val="center"/>
              <w:rPr>
                <w:color w:val="000000"/>
                <w:sz w:val="20"/>
                <w:szCs w:val="20"/>
              </w:rPr>
            </w:pPr>
            <w:r w:rsidRPr="00335360">
              <w:rPr>
                <w:color w:val="000000"/>
                <w:sz w:val="20"/>
                <w:szCs w:val="20"/>
              </w:rPr>
              <w:t>2</w:t>
            </w:r>
          </w:p>
        </w:tc>
        <w:tc>
          <w:tcPr>
            <w:tcW w:w="5046" w:type="dxa"/>
            <w:tcBorders>
              <w:top w:val="nil"/>
              <w:left w:val="nil"/>
              <w:bottom w:val="single" w:sz="4" w:space="0" w:color="auto"/>
              <w:right w:val="single" w:sz="4" w:space="0" w:color="auto"/>
            </w:tcBorders>
            <w:vAlign w:val="center"/>
            <w:hideMark/>
          </w:tcPr>
          <w:p w14:paraId="42C315AD"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137" w:type="dxa"/>
            <w:tcBorders>
              <w:top w:val="nil"/>
              <w:left w:val="nil"/>
              <w:bottom w:val="single" w:sz="4" w:space="0" w:color="auto"/>
              <w:right w:val="single" w:sz="8" w:space="0" w:color="auto"/>
            </w:tcBorders>
            <w:noWrap/>
            <w:vAlign w:val="center"/>
            <w:hideMark/>
          </w:tcPr>
          <w:p w14:paraId="51236D61" w14:textId="77777777" w:rsidR="00B85013" w:rsidRPr="00335360" w:rsidRDefault="00B85013" w:rsidP="00B85013">
            <w:pPr>
              <w:jc w:val="right"/>
              <w:rPr>
                <w:b/>
                <w:bCs/>
                <w:color w:val="000000"/>
                <w:sz w:val="20"/>
                <w:szCs w:val="20"/>
              </w:rPr>
            </w:pPr>
            <w:r w:rsidRPr="00335360">
              <w:rPr>
                <w:b/>
                <w:bCs/>
                <w:color w:val="000000"/>
                <w:sz w:val="20"/>
                <w:szCs w:val="20"/>
              </w:rPr>
              <w:t>78,00</w:t>
            </w:r>
          </w:p>
        </w:tc>
        <w:tc>
          <w:tcPr>
            <w:tcW w:w="236" w:type="dxa"/>
            <w:noWrap/>
            <w:vAlign w:val="center"/>
            <w:hideMark/>
          </w:tcPr>
          <w:p w14:paraId="572812C8" w14:textId="77777777" w:rsidR="00B85013" w:rsidRPr="00335360" w:rsidRDefault="00B85013" w:rsidP="00B85013">
            <w:pPr>
              <w:rPr>
                <w:b/>
                <w:bCs/>
                <w:color w:val="000000"/>
                <w:sz w:val="20"/>
                <w:szCs w:val="20"/>
              </w:rPr>
            </w:pPr>
          </w:p>
        </w:tc>
        <w:tc>
          <w:tcPr>
            <w:tcW w:w="1134" w:type="dxa"/>
            <w:noWrap/>
            <w:vAlign w:val="center"/>
            <w:hideMark/>
          </w:tcPr>
          <w:p w14:paraId="376555C1" w14:textId="77777777" w:rsidR="00B85013" w:rsidRPr="00335360" w:rsidRDefault="00B85013" w:rsidP="00B85013">
            <w:pPr>
              <w:rPr>
                <w:sz w:val="20"/>
                <w:szCs w:val="20"/>
              </w:rPr>
            </w:pPr>
          </w:p>
        </w:tc>
        <w:tc>
          <w:tcPr>
            <w:tcW w:w="1096" w:type="dxa"/>
            <w:noWrap/>
            <w:vAlign w:val="center"/>
            <w:hideMark/>
          </w:tcPr>
          <w:p w14:paraId="45979173" w14:textId="77777777" w:rsidR="00B85013" w:rsidRPr="00335360" w:rsidRDefault="00B85013" w:rsidP="00B85013">
            <w:pPr>
              <w:rPr>
                <w:sz w:val="20"/>
                <w:szCs w:val="20"/>
              </w:rPr>
            </w:pPr>
          </w:p>
        </w:tc>
        <w:tc>
          <w:tcPr>
            <w:tcW w:w="236" w:type="dxa"/>
            <w:noWrap/>
            <w:vAlign w:val="center"/>
            <w:hideMark/>
          </w:tcPr>
          <w:p w14:paraId="62B3B56D" w14:textId="77777777" w:rsidR="00B85013" w:rsidRPr="00335360" w:rsidRDefault="00B85013" w:rsidP="00B85013">
            <w:pPr>
              <w:rPr>
                <w:sz w:val="20"/>
                <w:szCs w:val="20"/>
              </w:rPr>
            </w:pPr>
          </w:p>
        </w:tc>
      </w:tr>
      <w:tr w:rsidR="00B85013" w:rsidRPr="00335360" w14:paraId="7C3838A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520342D" w14:textId="77777777" w:rsidR="00B85013" w:rsidRPr="00335360" w:rsidRDefault="00B85013" w:rsidP="00B85013">
            <w:pPr>
              <w:jc w:val="center"/>
              <w:rPr>
                <w:color w:val="000000"/>
                <w:sz w:val="20"/>
                <w:szCs w:val="20"/>
              </w:rPr>
            </w:pPr>
            <w:r w:rsidRPr="00335360">
              <w:rPr>
                <w:color w:val="000000"/>
                <w:sz w:val="20"/>
                <w:szCs w:val="20"/>
              </w:rPr>
              <w:t>3</w:t>
            </w:r>
          </w:p>
        </w:tc>
        <w:tc>
          <w:tcPr>
            <w:tcW w:w="5046" w:type="dxa"/>
            <w:tcBorders>
              <w:top w:val="nil"/>
              <w:left w:val="nil"/>
              <w:bottom w:val="single" w:sz="4" w:space="0" w:color="auto"/>
              <w:right w:val="single" w:sz="4" w:space="0" w:color="auto"/>
            </w:tcBorders>
            <w:vAlign w:val="center"/>
            <w:hideMark/>
          </w:tcPr>
          <w:p w14:paraId="3F7E5500"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137" w:type="dxa"/>
            <w:tcBorders>
              <w:top w:val="nil"/>
              <w:left w:val="nil"/>
              <w:bottom w:val="single" w:sz="4" w:space="0" w:color="auto"/>
              <w:right w:val="single" w:sz="8" w:space="0" w:color="auto"/>
            </w:tcBorders>
            <w:noWrap/>
            <w:vAlign w:val="center"/>
            <w:hideMark/>
          </w:tcPr>
          <w:p w14:paraId="6C8FB2BF"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5FC929BE" w14:textId="77777777" w:rsidR="00B85013" w:rsidRPr="00335360" w:rsidRDefault="00B85013" w:rsidP="00B85013">
            <w:pPr>
              <w:rPr>
                <w:b/>
                <w:bCs/>
                <w:color w:val="000000"/>
                <w:sz w:val="20"/>
                <w:szCs w:val="20"/>
              </w:rPr>
            </w:pPr>
          </w:p>
        </w:tc>
        <w:tc>
          <w:tcPr>
            <w:tcW w:w="1134" w:type="dxa"/>
            <w:noWrap/>
            <w:vAlign w:val="center"/>
            <w:hideMark/>
          </w:tcPr>
          <w:p w14:paraId="43534EA4" w14:textId="77777777" w:rsidR="00B85013" w:rsidRPr="00335360" w:rsidRDefault="00B85013" w:rsidP="00B85013">
            <w:pPr>
              <w:rPr>
                <w:sz w:val="20"/>
                <w:szCs w:val="20"/>
              </w:rPr>
            </w:pPr>
          </w:p>
        </w:tc>
        <w:tc>
          <w:tcPr>
            <w:tcW w:w="1096" w:type="dxa"/>
            <w:noWrap/>
            <w:vAlign w:val="center"/>
            <w:hideMark/>
          </w:tcPr>
          <w:p w14:paraId="6DFCC3A4" w14:textId="77777777" w:rsidR="00B85013" w:rsidRPr="00335360" w:rsidRDefault="00B85013" w:rsidP="00B85013">
            <w:pPr>
              <w:rPr>
                <w:sz w:val="20"/>
                <w:szCs w:val="20"/>
              </w:rPr>
            </w:pPr>
          </w:p>
        </w:tc>
        <w:tc>
          <w:tcPr>
            <w:tcW w:w="236" w:type="dxa"/>
            <w:noWrap/>
            <w:vAlign w:val="center"/>
            <w:hideMark/>
          </w:tcPr>
          <w:p w14:paraId="14EA5128" w14:textId="77777777" w:rsidR="00B85013" w:rsidRPr="00335360" w:rsidRDefault="00B85013" w:rsidP="00B85013">
            <w:pPr>
              <w:rPr>
                <w:sz w:val="20"/>
                <w:szCs w:val="20"/>
              </w:rPr>
            </w:pPr>
          </w:p>
        </w:tc>
      </w:tr>
      <w:tr w:rsidR="00B85013" w:rsidRPr="00335360" w14:paraId="794CF38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3E1752C" w14:textId="77777777" w:rsidR="00B85013" w:rsidRPr="00335360" w:rsidRDefault="00B85013" w:rsidP="00B85013">
            <w:pPr>
              <w:jc w:val="center"/>
              <w:rPr>
                <w:color w:val="000000"/>
                <w:sz w:val="20"/>
                <w:szCs w:val="20"/>
              </w:rPr>
            </w:pPr>
            <w:r w:rsidRPr="00335360">
              <w:rPr>
                <w:color w:val="000000"/>
                <w:sz w:val="20"/>
                <w:szCs w:val="20"/>
              </w:rPr>
              <w:t>4</w:t>
            </w:r>
          </w:p>
        </w:tc>
        <w:tc>
          <w:tcPr>
            <w:tcW w:w="5046" w:type="dxa"/>
            <w:tcBorders>
              <w:top w:val="nil"/>
              <w:left w:val="nil"/>
              <w:bottom w:val="single" w:sz="4" w:space="0" w:color="auto"/>
              <w:right w:val="single" w:sz="4" w:space="0" w:color="auto"/>
            </w:tcBorders>
            <w:vAlign w:val="center"/>
            <w:hideMark/>
          </w:tcPr>
          <w:p w14:paraId="4B58D60D"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137" w:type="dxa"/>
            <w:tcBorders>
              <w:top w:val="nil"/>
              <w:left w:val="nil"/>
              <w:bottom w:val="single" w:sz="4" w:space="0" w:color="auto"/>
              <w:right w:val="single" w:sz="8" w:space="0" w:color="auto"/>
            </w:tcBorders>
            <w:noWrap/>
            <w:vAlign w:val="center"/>
            <w:hideMark/>
          </w:tcPr>
          <w:p w14:paraId="2A188BFD" w14:textId="77777777" w:rsidR="00B85013" w:rsidRPr="00335360" w:rsidRDefault="00B85013" w:rsidP="00B85013">
            <w:pPr>
              <w:jc w:val="right"/>
              <w:rPr>
                <w:b/>
                <w:bCs/>
                <w:color w:val="000000"/>
                <w:sz w:val="20"/>
                <w:szCs w:val="20"/>
              </w:rPr>
            </w:pPr>
            <w:r w:rsidRPr="00335360">
              <w:rPr>
                <w:b/>
                <w:bCs/>
                <w:color w:val="000000"/>
                <w:sz w:val="20"/>
                <w:szCs w:val="20"/>
              </w:rPr>
              <w:t>21,30</w:t>
            </w:r>
          </w:p>
        </w:tc>
        <w:tc>
          <w:tcPr>
            <w:tcW w:w="236" w:type="dxa"/>
            <w:noWrap/>
            <w:vAlign w:val="center"/>
            <w:hideMark/>
          </w:tcPr>
          <w:p w14:paraId="0ABF2588" w14:textId="77777777" w:rsidR="00B85013" w:rsidRPr="00335360" w:rsidRDefault="00B85013" w:rsidP="00B85013">
            <w:pPr>
              <w:rPr>
                <w:b/>
                <w:bCs/>
                <w:color w:val="000000"/>
                <w:sz w:val="20"/>
                <w:szCs w:val="20"/>
              </w:rPr>
            </w:pPr>
          </w:p>
        </w:tc>
        <w:tc>
          <w:tcPr>
            <w:tcW w:w="1134" w:type="dxa"/>
            <w:noWrap/>
            <w:vAlign w:val="center"/>
            <w:hideMark/>
          </w:tcPr>
          <w:p w14:paraId="620F83DB" w14:textId="77777777" w:rsidR="00B85013" w:rsidRPr="00335360" w:rsidRDefault="00B85013" w:rsidP="00B85013">
            <w:pPr>
              <w:rPr>
                <w:sz w:val="20"/>
                <w:szCs w:val="20"/>
              </w:rPr>
            </w:pPr>
          </w:p>
        </w:tc>
        <w:tc>
          <w:tcPr>
            <w:tcW w:w="1096" w:type="dxa"/>
            <w:noWrap/>
            <w:vAlign w:val="center"/>
            <w:hideMark/>
          </w:tcPr>
          <w:p w14:paraId="08426445" w14:textId="77777777" w:rsidR="00B85013" w:rsidRPr="00335360" w:rsidRDefault="00B85013" w:rsidP="00B85013">
            <w:pPr>
              <w:rPr>
                <w:sz w:val="20"/>
                <w:szCs w:val="20"/>
              </w:rPr>
            </w:pPr>
          </w:p>
        </w:tc>
        <w:tc>
          <w:tcPr>
            <w:tcW w:w="236" w:type="dxa"/>
            <w:noWrap/>
            <w:vAlign w:val="center"/>
            <w:hideMark/>
          </w:tcPr>
          <w:p w14:paraId="760D5A45" w14:textId="77777777" w:rsidR="00B85013" w:rsidRPr="00335360" w:rsidRDefault="00B85013" w:rsidP="00B85013">
            <w:pPr>
              <w:rPr>
                <w:sz w:val="20"/>
                <w:szCs w:val="20"/>
              </w:rPr>
            </w:pPr>
          </w:p>
        </w:tc>
      </w:tr>
      <w:tr w:rsidR="00B85013" w:rsidRPr="00335360" w14:paraId="7B813CB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827D352" w14:textId="77777777" w:rsidR="00B85013" w:rsidRPr="00335360" w:rsidRDefault="00B85013" w:rsidP="00B85013">
            <w:pPr>
              <w:jc w:val="center"/>
              <w:rPr>
                <w:color w:val="000000"/>
                <w:sz w:val="20"/>
                <w:szCs w:val="20"/>
              </w:rPr>
            </w:pPr>
            <w:r w:rsidRPr="00335360">
              <w:rPr>
                <w:color w:val="000000"/>
                <w:sz w:val="20"/>
                <w:szCs w:val="20"/>
              </w:rPr>
              <w:t>5</w:t>
            </w:r>
          </w:p>
        </w:tc>
        <w:tc>
          <w:tcPr>
            <w:tcW w:w="5046" w:type="dxa"/>
            <w:tcBorders>
              <w:top w:val="nil"/>
              <w:left w:val="nil"/>
              <w:bottom w:val="single" w:sz="4" w:space="0" w:color="auto"/>
              <w:right w:val="single" w:sz="4" w:space="0" w:color="auto"/>
            </w:tcBorders>
            <w:vAlign w:val="center"/>
            <w:hideMark/>
          </w:tcPr>
          <w:p w14:paraId="4AE2B0B4"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137" w:type="dxa"/>
            <w:tcBorders>
              <w:top w:val="nil"/>
              <w:left w:val="nil"/>
              <w:bottom w:val="single" w:sz="4" w:space="0" w:color="auto"/>
              <w:right w:val="single" w:sz="8" w:space="0" w:color="auto"/>
            </w:tcBorders>
            <w:noWrap/>
            <w:vAlign w:val="center"/>
            <w:hideMark/>
          </w:tcPr>
          <w:p w14:paraId="75A1C0E7" w14:textId="77777777" w:rsidR="00B85013" w:rsidRPr="00335360" w:rsidRDefault="00B85013" w:rsidP="00B85013">
            <w:pPr>
              <w:jc w:val="right"/>
              <w:rPr>
                <w:b/>
                <w:bCs/>
                <w:color w:val="000000"/>
                <w:sz w:val="20"/>
                <w:szCs w:val="20"/>
              </w:rPr>
            </w:pPr>
            <w:r w:rsidRPr="00335360">
              <w:rPr>
                <w:b/>
                <w:bCs/>
                <w:color w:val="000000"/>
                <w:sz w:val="20"/>
                <w:szCs w:val="20"/>
              </w:rPr>
              <w:t>146,94</w:t>
            </w:r>
          </w:p>
        </w:tc>
        <w:tc>
          <w:tcPr>
            <w:tcW w:w="236" w:type="dxa"/>
            <w:noWrap/>
            <w:vAlign w:val="center"/>
            <w:hideMark/>
          </w:tcPr>
          <w:p w14:paraId="5972641D" w14:textId="77777777" w:rsidR="00B85013" w:rsidRPr="00335360" w:rsidRDefault="00B85013" w:rsidP="00B85013">
            <w:pPr>
              <w:rPr>
                <w:b/>
                <w:bCs/>
                <w:color w:val="000000"/>
                <w:sz w:val="20"/>
                <w:szCs w:val="20"/>
              </w:rPr>
            </w:pPr>
          </w:p>
        </w:tc>
        <w:tc>
          <w:tcPr>
            <w:tcW w:w="1134" w:type="dxa"/>
            <w:noWrap/>
            <w:vAlign w:val="center"/>
            <w:hideMark/>
          </w:tcPr>
          <w:p w14:paraId="147792AA" w14:textId="77777777" w:rsidR="00B85013" w:rsidRPr="00335360" w:rsidRDefault="00B85013" w:rsidP="00B85013">
            <w:pPr>
              <w:rPr>
                <w:sz w:val="20"/>
                <w:szCs w:val="20"/>
              </w:rPr>
            </w:pPr>
          </w:p>
        </w:tc>
        <w:tc>
          <w:tcPr>
            <w:tcW w:w="1096" w:type="dxa"/>
            <w:noWrap/>
            <w:vAlign w:val="center"/>
            <w:hideMark/>
          </w:tcPr>
          <w:p w14:paraId="4A424D56" w14:textId="77777777" w:rsidR="00B85013" w:rsidRPr="00335360" w:rsidRDefault="00B85013" w:rsidP="00B85013">
            <w:pPr>
              <w:rPr>
                <w:sz w:val="20"/>
                <w:szCs w:val="20"/>
              </w:rPr>
            </w:pPr>
          </w:p>
        </w:tc>
        <w:tc>
          <w:tcPr>
            <w:tcW w:w="236" w:type="dxa"/>
            <w:noWrap/>
            <w:vAlign w:val="center"/>
            <w:hideMark/>
          </w:tcPr>
          <w:p w14:paraId="6C9DC451" w14:textId="77777777" w:rsidR="00B85013" w:rsidRPr="00335360" w:rsidRDefault="00B85013" w:rsidP="00B85013">
            <w:pPr>
              <w:rPr>
                <w:sz w:val="20"/>
                <w:szCs w:val="20"/>
              </w:rPr>
            </w:pPr>
          </w:p>
        </w:tc>
      </w:tr>
      <w:tr w:rsidR="00B85013" w:rsidRPr="00335360" w14:paraId="74ACF18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8039B97" w14:textId="77777777" w:rsidR="00B85013" w:rsidRPr="00335360" w:rsidRDefault="00B85013" w:rsidP="00B85013">
            <w:pPr>
              <w:jc w:val="center"/>
              <w:rPr>
                <w:color w:val="000000"/>
                <w:sz w:val="20"/>
                <w:szCs w:val="20"/>
              </w:rPr>
            </w:pPr>
            <w:r w:rsidRPr="00335360">
              <w:rPr>
                <w:color w:val="000000"/>
                <w:sz w:val="20"/>
                <w:szCs w:val="20"/>
              </w:rPr>
              <w:t>6</w:t>
            </w:r>
          </w:p>
        </w:tc>
        <w:tc>
          <w:tcPr>
            <w:tcW w:w="5046" w:type="dxa"/>
            <w:tcBorders>
              <w:top w:val="nil"/>
              <w:left w:val="nil"/>
              <w:bottom w:val="single" w:sz="4" w:space="0" w:color="auto"/>
              <w:right w:val="single" w:sz="4" w:space="0" w:color="auto"/>
            </w:tcBorders>
            <w:vAlign w:val="center"/>
            <w:hideMark/>
          </w:tcPr>
          <w:p w14:paraId="2D74B89D"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137" w:type="dxa"/>
            <w:tcBorders>
              <w:top w:val="nil"/>
              <w:left w:val="nil"/>
              <w:bottom w:val="single" w:sz="4" w:space="0" w:color="auto"/>
              <w:right w:val="single" w:sz="8" w:space="0" w:color="auto"/>
            </w:tcBorders>
            <w:noWrap/>
            <w:vAlign w:val="center"/>
            <w:hideMark/>
          </w:tcPr>
          <w:p w14:paraId="71DB20D2"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7E87048F" w14:textId="77777777" w:rsidR="00B85013" w:rsidRPr="00335360" w:rsidRDefault="00B85013" w:rsidP="00B85013">
            <w:pPr>
              <w:rPr>
                <w:b/>
                <w:bCs/>
                <w:color w:val="000000"/>
                <w:sz w:val="20"/>
                <w:szCs w:val="20"/>
              </w:rPr>
            </w:pPr>
          </w:p>
        </w:tc>
        <w:tc>
          <w:tcPr>
            <w:tcW w:w="1134" w:type="dxa"/>
            <w:noWrap/>
            <w:vAlign w:val="center"/>
            <w:hideMark/>
          </w:tcPr>
          <w:p w14:paraId="1CC6CDEC" w14:textId="77777777" w:rsidR="00B85013" w:rsidRPr="00335360" w:rsidRDefault="00B85013" w:rsidP="00B85013">
            <w:pPr>
              <w:rPr>
                <w:sz w:val="20"/>
                <w:szCs w:val="20"/>
              </w:rPr>
            </w:pPr>
          </w:p>
        </w:tc>
        <w:tc>
          <w:tcPr>
            <w:tcW w:w="1096" w:type="dxa"/>
            <w:noWrap/>
            <w:vAlign w:val="center"/>
            <w:hideMark/>
          </w:tcPr>
          <w:p w14:paraId="11D6A6D6" w14:textId="77777777" w:rsidR="00B85013" w:rsidRPr="00335360" w:rsidRDefault="00B85013" w:rsidP="00B85013">
            <w:pPr>
              <w:rPr>
                <w:sz w:val="20"/>
                <w:szCs w:val="20"/>
              </w:rPr>
            </w:pPr>
          </w:p>
        </w:tc>
        <w:tc>
          <w:tcPr>
            <w:tcW w:w="236" w:type="dxa"/>
            <w:noWrap/>
            <w:vAlign w:val="center"/>
            <w:hideMark/>
          </w:tcPr>
          <w:p w14:paraId="72CB19E2" w14:textId="77777777" w:rsidR="00B85013" w:rsidRPr="00335360" w:rsidRDefault="00B85013" w:rsidP="00B85013">
            <w:pPr>
              <w:rPr>
                <w:sz w:val="20"/>
                <w:szCs w:val="20"/>
              </w:rPr>
            </w:pPr>
          </w:p>
        </w:tc>
      </w:tr>
      <w:tr w:rsidR="00B85013" w:rsidRPr="00335360" w14:paraId="41A67A8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9B9CC30" w14:textId="77777777" w:rsidR="00B85013" w:rsidRPr="00335360" w:rsidRDefault="00B85013" w:rsidP="00B85013">
            <w:pPr>
              <w:jc w:val="center"/>
              <w:rPr>
                <w:color w:val="000000"/>
                <w:sz w:val="20"/>
                <w:szCs w:val="20"/>
              </w:rPr>
            </w:pPr>
            <w:r w:rsidRPr="00335360">
              <w:rPr>
                <w:color w:val="000000"/>
                <w:sz w:val="20"/>
                <w:szCs w:val="20"/>
              </w:rPr>
              <w:t>7</w:t>
            </w:r>
          </w:p>
        </w:tc>
        <w:tc>
          <w:tcPr>
            <w:tcW w:w="5046" w:type="dxa"/>
            <w:tcBorders>
              <w:top w:val="nil"/>
              <w:left w:val="nil"/>
              <w:bottom w:val="single" w:sz="4" w:space="0" w:color="auto"/>
              <w:right w:val="single" w:sz="4" w:space="0" w:color="auto"/>
            </w:tcBorders>
            <w:vAlign w:val="center"/>
            <w:hideMark/>
          </w:tcPr>
          <w:p w14:paraId="57DB1DA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137" w:type="dxa"/>
            <w:tcBorders>
              <w:top w:val="nil"/>
              <w:left w:val="nil"/>
              <w:bottom w:val="single" w:sz="4" w:space="0" w:color="auto"/>
              <w:right w:val="single" w:sz="8" w:space="0" w:color="auto"/>
            </w:tcBorders>
            <w:noWrap/>
            <w:vAlign w:val="center"/>
            <w:hideMark/>
          </w:tcPr>
          <w:p w14:paraId="0C0EB106" w14:textId="77777777" w:rsidR="00B85013" w:rsidRPr="00335360" w:rsidRDefault="00B85013" w:rsidP="00B85013">
            <w:pPr>
              <w:jc w:val="right"/>
              <w:rPr>
                <w:b/>
                <w:bCs/>
                <w:color w:val="000000"/>
                <w:sz w:val="20"/>
                <w:szCs w:val="20"/>
              </w:rPr>
            </w:pPr>
            <w:r w:rsidRPr="00335360">
              <w:rPr>
                <w:b/>
                <w:bCs/>
                <w:color w:val="000000"/>
                <w:sz w:val="20"/>
                <w:szCs w:val="20"/>
              </w:rPr>
              <w:t>182,00</w:t>
            </w:r>
          </w:p>
        </w:tc>
        <w:tc>
          <w:tcPr>
            <w:tcW w:w="236" w:type="dxa"/>
            <w:noWrap/>
            <w:vAlign w:val="center"/>
            <w:hideMark/>
          </w:tcPr>
          <w:p w14:paraId="2AA9DC9E" w14:textId="77777777" w:rsidR="00B85013" w:rsidRPr="00335360" w:rsidRDefault="00B85013" w:rsidP="00B85013">
            <w:pPr>
              <w:rPr>
                <w:b/>
                <w:bCs/>
                <w:color w:val="000000"/>
                <w:sz w:val="20"/>
                <w:szCs w:val="20"/>
              </w:rPr>
            </w:pPr>
          </w:p>
        </w:tc>
        <w:tc>
          <w:tcPr>
            <w:tcW w:w="1134" w:type="dxa"/>
            <w:noWrap/>
            <w:vAlign w:val="center"/>
            <w:hideMark/>
          </w:tcPr>
          <w:p w14:paraId="51815E08" w14:textId="77777777" w:rsidR="00B85013" w:rsidRPr="00335360" w:rsidRDefault="00B85013" w:rsidP="00B85013">
            <w:pPr>
              <w:rPr>
                <w:sz w:val="20"/>
                <w:szCs w:val="20"/>
              </w:rPr>
            </w:pPr>
          </w:p>
        </w:tc>
        <w:tc>
          <w:tcPr>
            <w:tcW w:w="1096" w:type="dxa"/>
            <w:noWrap/>
            <w:vAlign w:val="center"/>
            <w:hideMark/>
          </w:tcPr>
          <w:p w14:paraId="6B01416E" w14:textId="77777777" w:rsidR="00B85013" w:rsidRPr="00335360" w:rsidRDefault="00B85013" w:rsidP="00B85013">
            <w:pPr>
              <w:rPr>
                <w:sz w:val="20"/>
                <w:szCs w:val="20"/>
              </w:rPr>
            </w:pPr>
          </w:p>
        </w:tc>
        <w:tc>
          <w:tcPr>
            <w:tcW w:w="236" w:type="dxa"/>
            <w:noWrap/>
            <w:vAlign w:val="center"/>
            <w:hideMark/>
          </w:tcPr>
          <w:p w14:paraId="2A3801B6" w14:textId="77777777" w:rsidR="00B85013" w:rsidRPr="00335360" w:rsidRDefault="00B85013" w:rsidP="00B85013">
            <w:pPr>
              <w:rPr>
                <w:sz w:val="20"/>
                <w:szCs w:val="20"/>
              </w:rPr>
            </w:pPr>
          </w:p>
        </w:tc>
      </w:tr>
      <w:tr w:rsidR="00B85013" w:rsidRPr="00335360" w14:paraId="1E4E0CA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AB898D1" w14:textId="77777777" w:rsidR="00B85013" w:rsidRPr="00335360" w:rsidRDefault="00B85013" w:rsidP="00B85013">
            <w:pPr>
              <w:jc w:val="center"/>
              <w:rPr>
                <w:color w:val="000000"/>
                <w:sz w:val="20"/>
                <w:szCs w:val="20"/>
              </w:rPr>
            </w:pPr>
            <w:r w:rsidRPr="00335360">
              <w:rPr>
                <w:color w:val="000000"/>
                <w:sz w:val="20"/>
                <w:szCs w:val="20"/>
              </w:rPr>
              <w:t>8</w:t>
            </w:r>
          </w:p>
        </w:tc>
        <w:tc>
          <w:tcPr>
            <w:tcW w:w="5046" w:type="dxa"/>
            <w:tcBorders>
              <w:top w:val="nil"/>
              <w:left w:val="nil"/>
              <w:bottom w:val="single" w:sz="4" w:space="0" w:color="auto"/>
              <w:right w:val="single" w:sz="4" w:space="0" w:color="auto"/>
            </w:tcBorders>
            <w:vAlign w:val="center"/>
            <w:hideMark/>
          </w:tcPr>
          <w:p w14:paraId="06CB4DBD"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137" w:type="dxa"/>
            <w:tcBorders>
              <w:top w:val="nil"/>
              <w:left w:val="nil"/>
              <w:bottom w:val="single" w:sz="4" w:space="0" w:color="auto"/>
              <w:right w:val="single" w:sz="8" w:space="0" w:color="auto"/>
            </w:tcBorders>
            <w:noWrap/>
            <w:vAlign w:val="center"/>
            <w:hideMark/>
          </w:tcPr>
          <w:p w14:paraId="40720DE6" w14:textId="77777777" w:rsidR="00B85013" w:rsidRPr="00335360" w:rsidRDefault="00B85013" w:rsidP="00B85013">
            <w:pPr>
              <w:jc w:val="right"/>
              <w:rPr>
                <w:b/>
                <w:bCs/>
                <w:color w:val="000000"/>
                <w:sz w:val="20"/>
                <w:szCs w:val="20"/>
              </w:rPr>
            </w:pPr>
            <w:r w:rsidRPr="00335360">
              <w:rPr>
                <w:b/>
                <w:bCs/>
                <w:color w:val="000000"/>
                <w:sz w:val="20"/>
                <w:szCs w:val="20"/>
              </w:rPr>
              <w:t>1</w:t>
            </w:r>
          </w:p>
        </w:tc>
        <w:tc>
          <w:tcPr>
            <w:tcW w:w="236" w:type="dxa"/>
            <w:noWrap/>
            <w:vAlign w:val="center"/>
            <w:hideMark/>
          </w:tcPr>
          <w:p w14:paraId="728BF9E8" w14:textId="77777777" w:rsidR="00B85013" w:rsidRPr="00335360" w:rsidRDefault="00B85013" w:rsidP="00B85013">
            <w:pPr>
              <w:rPr>
                <w:b/>
                <w:bCs/>
                <w:color w:val="000000"/>
                <w:sz w:val="20"/>
                <w:szCs w:val="20"/>
              </w:rPr>
            </w:pPr>
          </w:p>
        </w:tc>
        <w:tc>
          <w:tcPr>
            <w:tcW w:w="1134" w:type="dxa"/>
            <w:noWrap/>
            <w:vAlign w:val="center"/>
            <w:hideMark/>
          </w:tcPr>
          <w:p w14:paraId="7EFF32D0" w14:textId="77777777" w:rsidR="00B85013" w:rsidRPr="00335360" w:rsidRDefault="00B85013" w:rsidP="00B85013">
            <w:pPr>
              <w:rPr>
                <w:sz w:val="20"/>
                <w:szCs w:val="20"/>
              </w:rPr>
            </w:pPr>
          </w:p>
        </w:tc>
        <w:tc>
          <w:tcPr>
            <w:tcW w:w="1096" w:type="dxa"/>
            <w:noWrap/>
            <w:vAlign w:val="center"/>
            <w:hideMark/>
          </w:tcPr>
          <w:p w14:paraId="1F4D4762" w14:textId="77777777" w:rsidR="00B85013" w:rsidRPr="00335360" w:rsidRDefault="00B85013" w:rsidP="00B85013">
            <w:pPr>
              <w:rPr>
                <w:sz w:val="20"/>
                <w:szCs w:val="20"/>
              </w:rPr>
            </w:pPr>
          </w:p>
        </w:tc>
        <w:tc>
          <w:tcPr>
            <w:tcW w:w="236" w:type="dxa"/>
            <w:noWrap/>
            <w:vAlign w:val="center"/>
            <w:hideMark/>
          </w:tcPr>
          <w:p w14:paraId="72B82AC7" w14:textId="77777777" w:rsidR="00B85013" w:rsidRPr="00335360" w:rsidRDefault="00B85013" w:rsidP="00B85013">
            <w:pPr>
              <w:rPr>
                <w:sz w:val="20"/>
                <w:szCs w:val="20"/>
              </w:rPr>
            </w:pPr>
          </w:p>
        </w:tc>
      </w:tr>
      <w:tr w:rsidR="00B85013" w:rsidRPr="00335360" w14:paraId="779CE95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3474B8A" w14:textId="77777777" w:rsidR="00B85013" w:rsidRPr="00335360" w:rsidRDefault="00B85013" w:rsidP="00B85013">
            <w:pPr>
              <w:jc w:val="center"/>
              <w:rPr>
                <w:color w:val="000000"/>
                <w:sz w:val="20"/>
                <w:szCs w:val="20"/>
              </w:rPr>
            </w:pPr>
            <w:r w:rsidRPr="00335360">
              <w:rPr>
                <w:color w:val="000000"/>
                <w:sz w:val="20"/>
                <w:szCs w:val="20"/>
              </w:rPr>
              <w:t>9</w:t>
            </w:r>
          </w:p>
        </w:tc>
        <w:tc>
          <w:tcPr>
            <w:tcW w:w="5046" w:type="dxa"/>
            <w:tcBorders>
              <w:top w:val="nil"/>
              <w:left w:val="nil"/>
              <w:bottom w:val="single" w:sz="4" w:space="0" w:color="auto"/>
              <w:right w:val="single" w:sz="4" w:space="0" w:color="auto"/>
            </w:tcBorders>
            <w:vAlign w:val="center"/>
            <w:hideMark/>
          </w:tcPr>
          <w:p w14:paraId="5129B8CF"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137" w:type="dxa"/>
            <w:tcBorders>
              <w:top w:val="nil"/>
              <w:left w:val="nil"/>
              <w:bottom w:val="single" w:sz="4" w:space="0" w:color="auto"/>
              <w:right w:val="single" w:sz="8" w:space="0" w:color="auto"/>
            </w:tcBorders>
            <w:noWrap/>
            <w:vAlign w:val="center"/>
            <w:hideMark/>
          </w:tcPr>
          <w:p w14:paraId="48A3C892"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4E526E0B" w14:textId="77777777" w:rsidR="00B85013" w:rsidRPr="00335360" w:rsidRDefault="00B85013" w:rsidP="00B85013">
            <w:pPr>
              <w:rPr>
                <w:b/>
                <w:bCs/>
                <w:color w:val="000000"/>
                <w:sz w:val="20"/>
                <w:szCs w:val="20"/>
              </w:rPr>
            </w:pPr>
          </w:p>
        </w:tc>
        <w:tc>
          <w:tcPr>
            <w:tcW w:w="1134" w:type="dxa"/>
            <w:noWrap/>
            <w:vAlign w:val="center"/>
            <w:hideMark/>
          </w:tcPr>
          <w:p w14:paraId="4B547024" w14:textId="77777777" w:rsidR="00B85013" w:rsidRPr="00335360" w:rsidRDefault="00B85013" w:rsidP="00B85013">
            <w:pPr>
              <w:rPr>
                <w:sz w:val="20"/>
                <w:szCs w:val="20"/>
              </w:rPr>
            </w:pPr>
          </w:p>
        </w:tc>
        <w:tc>
          <w:tcPr>
            <w:tcW w:w="1096" w:type="dxa"/>
            <w:noWrap/>
            <w:vAlign w:val="center"/>
            <w:hideMark/>
          </w:tcPr>
          <w:p w14:paraId="015EEE3F" w14:textId="77777777" w:rsidR="00B85013" w:rsidRPr="00335360" w:rsidRDefault="00B85013" w:rsidP="00B85013">
            <w:pPr>
              <w:rPr>
                <w:sz w:val="20"/>
                <w:szCs w:val="20"/>
              </w:rPr>
            </w:pPr>
          </w:p>
        </w:tc>
        <w:tc>
          <w:tcPr>
            <w:tcW w:w="236" w:type="dxa"/>
            <w:noWrap/>
            <w:vAlign w:val="center"/>
            <w:hideMark/>
          </w:tcPr>
          <w:p w14:paraId="31E6A035" w14:textId="77777777" w:rsidR="00B85013" w:rsidRPr="00335360" w:rsidRDefault="00B85013" w:rsidP="00B85013">
            <w:pPr>
              <w:rPr>
                <w:sz w:val="20"/>
                <w:szCs w:val="20"/>
              </w:rPr>
            </w:pPr>
          </w:p>
        </w:tc>
      </w:tr>
      <w:tr w:rsidR="00B85013" w:rsidRPr="00335360" w14:paraId="7EE7D94C"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59B1B7DE" w14:textId="77777777" w:rsidR="00B85013" w:rsidRPr="00335360" w:rsidRDefault="00B85013" w:rsidP="00B85013">
            <w:pPr>
              <w:jc w:val="center"/>
              <w:rPr>
                <w:color w:val="000000"/>
                <w:sz w:val="20"/>
                <w:szCs w:val="20"/>
              </w:rPr>
            </w:pPr>
            <w:r w:rsidRPr="00335360">
              <w:rPr>
                <w:color w:val="000000"/>
                <w:sz w:val="20"/>
                <w:szCs w:val="20"/>
              </w:rPr>
              <w:t>10</w:t>
            </w:r>
          </w:p>
        </w:tc>
        <w:tc>
          <w:tcPr>
            <w:tcW w:w="5046" w:type="dxa"/>
            <w:tcBorders>
              <w:top w:val="nil"/>
              <w:left w:val="nil"/>
              <w:bottom w:val="single" w:sz="8" w:space="0" w:color="auto"/>
              <w:right w:val="single" w:sz="4" w:space="0" w:color="auto"/>
            </w:tcBorders>
            <w:vAlign w:val="center"/>
            <w:hideMark/>
          </w:tcPr>
          <w:p w14:paraId="11E7937F"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137" w:type="dxa"/>
            <w:tcBorders>
              <w:top w:val="nil"/>
              <w:left w:val="nil"/>
              <w:bottom w:val="single" w:sz="8" w:space="0" w:color="auto"/>
              <w:right w:val="single" w:sz="8" w:space="0" w:color="auto"/>
            </w:tcBorders>
            <w:noWrap/>
            <w:vAlign w:val="center"/>
            <w:hideMark/>
          </w:tcPr>
          <w:p w14:paraId="7C122C6D"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236" w:type="dxa"/>
            <w:noWrap/>
            <w:vAlign w:val="center"/>
            <w:hideMark/>
          </w:tcPr>
          <w:p w14:paraId="603F41C4" w14:textId="77777777" w:rsidR="00B85013" w:rsidRPr="00335360" w:rsidRDefault="00B85013" w:rsidP="00B85013">
            <w:pPr>
              <w:rPr>
                <w:b/>
                <w:bCs/>
                <w:color w:val="000000"/>
                <w:sz w:val="20"/>
                <w:szCs w:val="20"/>
              </w:rPr>
            </w:pPr>
          </w:p>
        </w:tc>
        <w:tc>
          <w:tcPr>
            <w:tcW w:w="1134" w:type="dxa"/>
            <w:noWrap/>
            <w:vAlign w:val="center"/>
            <w:hideMark/>
          </w:tcPr>
          <w:p w14:paraId="75CAD2E4" w14:textId="77777777" w:rsidR="00B85013" w:rsidRPr="00335360" w:rsidRDefault="00B85013" w:rsidP="00B85013">
            <w:pPr>
              <w:rPr>
                <w:sz w:val="20"/>
                <w:szCs w:val="20"/>
              </w:rPr>
            </w:pPr>
          </w:p>
        </w:tc>
        <w:tc>
          <w:tcPr>
            <w:tcW w:w="1096" w:type="dxa"/>
            <w:noWrap/>
            <w:vAlign w:val="center"/>
            <w:hideMark/>
          </w:tcPr>
          <w:p w14:paraId="01097B1B" w14:textId="77777777" w:rsidR="00B85013" w:rsidRPr="00335360" w:rsidRDefault="00B85013" w:rsidP="00B85013">
            <w:pPr>
              <w:rPr>
                <w:sz w:val="20"/>
                <w:szCs w:val="20"/>
              </w:rPr>
            </w:pPr>
          </w:p>
        </w:tc>
        <w:tc>
          <w:tcPr>
            <w:tcW w:w="236" w:type="dxa"/>
            <w:noWrap/>
            <w:vAlign w:val="center"/>
            <w:hideMark/>
          </w:tcPr>
          <w:p w14:paraId="63C45B1A" w14:textId="77777777" w:rsidR="00B85013" w:rsidRPr="00335360" w:rsidRDefault="00B85013" w:rsidP="00B85013">
            <w:pPr>
              <w:rPr>
                <w:sz w:val="20"/>
                <w:szCs w:val="20"/>
              </w:rPr>
            </w:pPr>
          </w:p>
        </w:tc>
      </w:tr>
    </w:tbl>
    <w:p w14:paraId="1F8830A6" w14:textId="77777777" w:rsidR="00B85013" w:rsidRPr="00335360" w:rsidRDefault="00B85013" w:rsidP="00B85013">
      <w:pPr>
        <w:spacing w:after="200" w:line="276" w:lineRule="auto"/>
        <w:rPr>
          <w:rFonts w:eastAsia="Calibri"/>
          <w:sz w:val="20"/>
          <w:szCs w:val="20"/>
          <w:lang w:val="en-US" w:eastAsia="en-US"/>
        </w:rPr>
      </w:pPr>
    </w:p>
    <w:p w14:paraId="46BF037B" w14:textId="77777777" w:rsidR="00B85013" w:rsidRPr="00335360" w:rsidRDefault="00B85013" w:rsidP="00B85013">
      <w:pPr>
        <w:spacing w:after="200" w:line="276" w:lineRule="auto"/>
        <w:rPr>
          <w:rFonts w:eastAsia="Calibri"/>
          <w:sz w:val="20"/>
          <w:szCs w:val="20"/>
          <w:lang w:val="en-US" w:eastAsia="en-US"/>
        </w:rPr>
      </w:pPr>
    </w:p>
    <w:p w14:paraId="28F561D9" w14:textId="77777777" w:rsidR="00B85013" w:rsidRPr="00335360" w:rsidRDefault="00B85013" w:rsidP="00B85013">
      <w:pPr>
        <w:spacing w:after="200" w:line="276" w:lineRule="auto"/>
        <w:rPr>
          <w:rFonts w:eastAsia="Calibri"/>
          <w:sz w:val="20"/>
          <w:szCs w:val="20"/>
          <w:lang w:val="en-US" w:eastAsia="en-US"/>
        </w:rPr>
      </w:pPr>
    </w:p>
    <w:p w14:paraId="68B78557" w14:textId="77777777" w:rsidR="00B85013" w:rsidRPr="00335360" w:rsidRDefault="00B85013" w:rsidP="00B85013">
      <w:pPr>
        <w:spacing w:after="200" w:line="276" w:lineRule="auto"/>
        <w:rPr>
          <w:rFonts w:eastAsia="Calibri"/>
          <w:sz w:val="20"/>
          <w:szCs w:val="20"/>
          <w:lang w:val="en-US" w:eastAsia="en-US"/>
        </w:rPr>
      </w:pPr>
    </w:p>
    <w:p w14:paraId="63834DB2" w14:textId="77777777" w:rsidR="00B85013" w:rsidRPr="00335360" w:rsidRDefault="00B85013" w:rsidP="00B85013">
      <w:pPr>
        <w:spacing w:after="200" w:line="276" w:lineRule="auto"/>
        <w:rPr>
          <w:rFonts w:eastAsia="Calibri"/>
          <w:sz w:val="20"/>
          <w:szCs w:val="20"/>
          <w:lang w:val="en-US" w:eastAsia="en-US"/>
        </w:rPr>
      </w:pPr>
    </w:p>
    <w:p w14:paraId="3F487F81" w14:textId="77777777" w:rsidR="00B85013" w:rsidRPr="00335360" w:rsidRDefault="00B85013" w:rsidP="00B85013">
      <w:pPr>
        <w:spacing w:after="200" w:line="276" w:lineRule="auto"/>
        <w:rPr>
          <w:rFonts w:eastAsia="Calibri"/>
          <w:sz w:val="20"/>
          <w:szCs w:val="20"/>
          <w:lang w:val="en-US" w:eastAsia="en-US"/>
        </w:rPr>
      </w:pPr>
    </w:p>
    <w:p w14:paraId="5B504989" w14:textId="77777777" w:rsidR="00B85013" w:rsidRPr="00335360" w:rsidRDefault="00B85013" w:rsidP="00B85013">
      <w:pPr>
        <w:spacing w:after="200" w:line="276" w:lineRule="auto"/>
        <w:rPr>
          <w:rFonts w:eastAsia="Calibri"/>
          <w:sz w:val="20"/>
          <w:szCs w:val="20"/>
          <w:lang w:val="en-US" w:eastAsia="en-US"/>
        </w:rPr>
      </w:pPr>
    </w:p>
    <w:p w14:paraId="3221E629" w14:textId="77777777" w:rsidR="00B85013" w:rsidRPr="00335360" w:rsidRDefault="00B85013" w:rsidP="00B85013">
      <w:pPr>
        <w:spacing w:after="200" w:line="276" w:lineRule="auto"/>
        <w:rPr>
          <w:rFonts w:eastAsia="Calibri"/>
          <w:sz w:val="20"/>
          <w:szCs w:val="20"/>
          <w:lang w:val="en-US" w:eastAsia="en-US"/>
        </w:rPr>
      </w:pPr>
    </w:p>
    <w:p w14:paraId="5987811E" w14:textId="77777777" w:rsidR="00B85013" w:rsidRPr="00335360" w:rsidRDefault="00B85013" w:rsidP="00B85013">
      <w:pPr>
        <w:spacing w:after="200" w:line="276" w:lineRule="auto"/>
        <w:rPr>
          <w:rFonts w:eastAsia="Calibri"/>
          <w:sz w:val="20"/>
          <w:szCs w:val="20"/>
          <w:lang w:val="en-US" w:eastAsia="en-US"/>
        </w:rPr>
      </w:pPr>
    </w:p>
    <w:tbl>
      <w:tblPr>
        <w:tblW w:w="13723" w:type="dxa"/>
        <w:tblInd w:w="-34" w:type="dxa"/>
        <w:tblLayout w:type="fixed"/>
        <w:tblLook w:val="04A0" w:firstRow="1" w:lastRow="0" w:firstColumn="1" w:lastColumn="0" w:noHBand="0" w:noVBand="1"/>
      </w:tblPr>
      <w:tblGrid>
        <w:gridCol w:w="582"/>
        <w:gridCol w:w="54"/>
        <w:gridCol w:w="3900"/>
        <w:gridCol w:w="1560"/>
        <w:gridCol w:w="285"/>
        <w:gridCol w:w="765"/>
        <w:gridCol w:w="227"/>
        <w:gridCol w:w="563"/>
        <w:gridCol w:w="806"/>
        <w:gridCol w:w="328"/>
        <w:gridCol w:w="665"/>
        <w:gridCol w:w="186"/>
        <w:gridCol w:w="539"/>
        <w:gridCol w:w="1844"/>
        <w:gridCol w:w="1419"/>
      </w:tblGrid>
      <w:tr w:rsidR="00B85013" w:rsidRPr="00335360" w14:paraId="1CF44EBE" w14:textId="77777777" w:rsidTr="00557895">
        <w:trPr>
          <w:gridAfter w:val="10"/>
          <w:wAfter w:w="7341" w:type="dxa"/>
          <w:trHeight w:val="431"/>
        </w:trPr>
        <w:tc>
          <w:tcPr>
            <w:tcW w:w="6382" w:type="dxa"/>
            <w:gridSpan w:val="5"/>
            <w:noWrap/>
          </w:tcPr>
          <w:p w14:paraId="3E714E04" w14:textId="77777777" w:rsidR="00B85013" w:rsidRPr="00335360" w:rsidRDefault="00B85013" w:rsidP="00B85013">
            <w:pPr>
              <w:rPr>
                <w:rFonts w:eastAsia="Calibri"/>
                <w:sz w:val="20"/>
                <w:szCs w:val="20"/>
                <w:lang w:eastAsia="en-US"/>
              </w:rPr>
            </w:pPr>
            <w:r w:rsidRPr="00335360">
              <w:rPr>
                <w:rFonts w:eastAsia="Calibri"/>
                <w:sz w:val="20"/>
                <w:szCs w:val="20"/>
                <w:lang w:eastAsia="en-US"/>
              </w:rPr>
              <w:br w:type="page"/>
            </w:r>
          </w:p>
          <w:p w14:paraId="1BCABB6F" w14:textId="77777777" w:rsidR="00B85013" w:rsidRPr="00335360" w:rsidRDefault="00B85013" w:rsidP="00B85013">
            <w:pPr>
              <w:rPr>
                <w:rFonts w:eastAsia="Calibri"/>
                <w:sz w:val="20"/>
                <w:szCs w:val="20"/>
                <w:lang w:eastAsia="en-US"/>
              </w:rPr>
            </w:pPr>
          </w:p>
          <w:p w14:paraId="4B854BD8" w14:textId="77777777" w:rsidR="00B85013" w:rsidRPr="00335360" w:rsidRDefault="00B85013" w:rsidP="00B85013">
            <w:pPr>
              <w:rPr>
                <w:rFonts w:eastAsia="Calibri"/>
                <w:sz w:val="20"/>
                <w:szCs w:val="20"/>
                <w:lang w:eastAsia="en-US"/>
              </w:rPr>
            </w:pPr>
          </w:p>
          <w:p w14:paraId="53BB71FD" w14:textId="77777777" w:rsidR="00B85013" w:rsidRPr="00335360" w:rsidRDefault="00B85013" w:rsidP="00B85013">
            <w:pPr>
              <w:rPr>
                <w:rFonts w:eastAsia="Calibri"/>
                <w:sz w:val="20"/>
                <w:szCs w:val="20"/>
                <w:lang w:eastAsia="en-US"/>
              </w:rPr>
            </w:pPr>
          </w:p>
          <w:p w14:paraId="5910CC8D" w14:textId="77777777" w:rsidR="00B85013" w:rsidRPr="00335360" w:rsidRDefault="00B85013" w:rsidP="00B85013">
            <w:pPr>
              <w:rPr>
                <w:rFonts w:eastAsia="Calibri"/>
                <w:sz w:val="20"/>
                <w:szCs w:val="20"/>
                <w:lang w:eastAsia="en-US"/>
              </w:rPr>
            </w:pPr>
          </w:p>
          <w:p w14:paraId="74842EA9" w14:textId="77777777" w:rsidR="00B85013" w:rsidRPr="00335360" w:rsidRDefault="00B85013" w:rsidP="00B85013">
            <w:pPr>
              <w:rPr>
                <w:rFonts w:eastAsia="Calibri"/>
                <w:sz w:val="20"/>
                <w:szCs w:val="20"/>
                <w:lang w:eastAsia="en-US"/>
              </w:rPr>
            </w:pPr>
          </w:p>
          <w:p w14:paraId="0DFF09C0" w14:textId="77777777" w:rsidR="00B85013" w:rsidRPr="00335360" w:rsidRDefault="00B85013" w:rsidP="00B85013">
            <w:pPr>
              <w:rPr>
                <w:rFonts w:eastAsia="Calibri"/>
                <w:sz w:val="20"/>
                <w:szCs w:val="20"/>
                <w:lang w:eastAsia="en-US"/>
              </w:rPr>
            </w:pPr>
          </w:p>
          <w:p w14:paraId="0C25C413" w14:textId="77777777" w:rsidR="00B85013" w:rsidRPr="00335360" w:rsidRDefault="00B85013" w:rsidP="00B85013">
            <w:pPr>
              <w:rPr>
                <w:rFonts w:eastAsia="Calibri"/>
                <w:sz w:val="20"/>
                <w:szCs w:val="20"/>
                <w:lang w:eastAsia="en-US"/>
              </w:rPr>
            </w:pPr>
          </w:p>
          <w:p w14:paraId="1FDFBEA8" w14:textId="77777777" w:rsidR="00B85013" w:rsidRPr="00335360" w:rsidRDefault="00B85013" w:rsidP="00B85013">
            <w:pPr>
              <w:rPr>
                <w:rFonts w:eastAsia="Calibri"/>
                <w:sz w:val="20"/>
                <w:szCs w:val="20"/>
                <w:lang w:eastAsia="en-US"/>
              </w:rPr>
            </w:pPr>
          </w:p>
          <w:p w14:paraId="65A1FDE2" w14:textId="77777777" w:rsidR="00B85013" w:rsidRPr="00335360" w:rsidRDefault="00B85013" w:rsidP="00B85013">
            <w:pPr>
              <w:rPr>
                <w:rFonts w:eastAsia="Calibri"/>
                <w:sz w:val="20"/>
                <w:szCs w:val="20"/>
                <w:lang w:eastAsia="en-US"/>
              </w:rPr>
            </w:pPr>
          </w:p>
          <w:p w14:paraId="1295B28D" w14:textId="77777777" w:rsidR="00B85013" w:rsidRPr="00335360" w:rsidRDefault="00B85013" w:rsidP="00B85013">
            <w:pPr>
              <w:rPr>
                <w:rFonts w:eastAsia="Calibri"/>
                <w:sz w:val="20"/>
                <w:szCs w:val="20"/>
                <w:lang w:eastAsia="en-US"/>
              </w:rPr>
            </w:pPr>
          </w:p>
          <w:p w14:paraId="13EF90D6" w14:textId="77777777" w:rsidR="00B85013" w:rsidRPr="00335360" w:rsidRDefault="00B85013" w:rsidP="00B85013">
            <w:pPr>
              <w:rPr>
                <w:rFonts w:eastAsia="Calibri"/>
                <w:sz w:val="20"/>
                <w:szCs w:val="20"/>
                <w:lang w:eastAsia="en-US"/>
              </w:rPr>
            </w:pPr>
          </w:p>
          <w:p w14:paraId="68940B66" w14:textId="77777777" w:rsidR="00B85013" w:rsidRPr="00335360" w:rsidRDefault="00B85013" w:rsidP="00B85013">
            <w:pPr>
              <w:rPr>
                <w:rFonts w:eastAsia="Calibri"/>
                <w:sz w:val="20"/>
                <w:szCs w:val="20"/>
                <w:lang w:eastAsia="en-US"/>
              </w:rPr>
            </w:pPr>
          </w:p>
          <w:p w14:paraId="128647F6" w14:textId="77777777" w:rsidR="00B85013" w:rsidRPr="00335360" w:rsidRDefault="00B85013" w:rsidP="00B85013">
            <w:pPr>
              <w:rPr>
                <w:rFonts w:eastAsia="Calibri"/>
                <w:sz w:val="20"/>
                <w:szCs w:val="20"/>
                <w:lang w:eastAsia="en-US"/>
              </w:rPr>
            </w:pPr>
          </w:p>
          <w:p w14:paraId="44835E2A" w14:textId="77777777" w:rsidR="00B85013" w:rsidRPr="00335360" w:rsidRDefault="00B85013" w:rsidP="00B85013">
            <w:pPr>
              <w:rPr>
                <w:rFonts w:eastAsia="Calibri"/>
                <w:sz w:val="20"/>
                <w:szCs w:val="20"/>
                <w:lang w:eastAsia="en-US"/>
              </w:rPr>
            </w:pPr>
          </w:p>
          <w:p w14:paraId="7EC05B21" w14:textId="77777777" w:rsidR="00B85013" w:rsidRPr="00335360" w:rsidRDefault="00B85013" w:rsidP="00B85013">
            <w:pPr>
              <w:rPr>
                <w:rFonts w:eastAsia="Calibri"/>
                <w:sz w:val="20"/>
                <w:szCs w:val="20"/>
                <w:lang w:eastAsia="en-US"/>
              </w:rPr>
            </w:pPr>
          </w:p>
          <w:p w14:paraId="3474F414" w14:textId="77777777" w:rsidR="00B85013" w:rsidRPr="00335360" w:rsidRDefault="00B85013" w:rsidP="00B85013">
            <w:pPr>
              <w:rPr>
                <w:rFonts w:eastAsia="Calibri"/>
                <w:sz w:val="20"/>
                <w:szCs w:val="20"/>
                <w:lang w:eastAsia="en-US"/>
              </w:rPr>
            </w:pPr>
          </w:p>
          <w:p w14:paraId="05C47D1C" w14:textId="77777777" w:rsidR="00B85013" w:rsidRPr="00335360" w:rsidRDefault="00B85013" w:rsidP="00B85013">
            <w:pPr>
              <w:rPr>
                <w:rFonts w:eastAsia="Calibri"/>
                <w:sz w:val="20"/>
                <w:szCs w:val="20"/>
                <w:lang w:eastAsia="en-US"/>
              </w:rPr>
            </w:pPr>
          </w:p>
          <w:p w14:paraId="5E00467B" w14:textId="77777777" w:rsidR="00B85013" w:rsidRPr="00335360" w:rsidRDefault="00B85013" w:rsidP="00B85013">
            <w:pPr>
              <w:rPr>
                <w:rFonts w:eastAsia="Calibri"/>
                <w:sz w:val="20"/>
                <w:szCs w:val="20"/>
                <w:lang w:eastAsia="en-US"/>
              </w:rPr>
            </w:pPr>
          </w:p>
          <w:p w14:paraId="4B9CB613" w14:textId="77777777" w:rsidR="00B85013" w:rsidRPr="00335360" w:rsidRDefault="00B85013" w:rsidP="00B85013">
            <w:pPr>
              <w:rPr>
                <w:rFonts w:eastAsia="Calibri"/>
                <w:sz w:val="20"/>
                <w:szCs w:val="20"/>
                <w:lang w:eastAsia="en-US"/>
              </w:rPr>
            </w:pPr>
          </w:p>
          <w:p w14:paraId="5601C520" w14:textId="77777777" w:rsidR="00B85013" w:rsidRPr="00335360" w:rsidRDefault="00B85013" w:rsidP="00B85013">
            <w:pPr>
              <w:rPr>
                <w:b/>
                <w:bCs/>
                <w:color w:val="000000"/>
                <w:sz w:val="20"/>
                <w:szCs w:val="20"/>
              </w:rPr>
            </w:pPr>
            <w:r w:rsidRPr="00335360">
              <w:rPr>
                <w:b/>
                <w:bCs/>
                <w:color w:val="000000"/>
                <w:sz w:val="20"/>
                <w:szCs w:val="20"/>
              </w:rPr>
              <w:t xml:space="preserve">Адрес расположения дома: г. Калач, </w:t>
            </w:r>
            <w:proofErr w:type="gramStart"/>
            <w:r w:rsidRPr="00335360">
              <w:rPr>
                <w:b/>
                <w:bCs/>
                <w:color w:val="000000"/>
                <w:sz w:val="20"/>
                <w:szCs w:val="20"/>
              </w:rPr>
              <w:t>ул.Советская,д.</w:t>
            </w:r>
            <w:proofErr w:type="gramEnd"/>
            <w:r w:rsidRPr="00335360">
              <w:rPr>
                <w:b/>
                <w:bCs/>
                <w:color w:val="000000"/>
                <w:sz w:val="20"/>
                <w:szCs w:val="20"/>
              </w:rPr>
              <w:t>8</w:t>
            </w:r>
          </w:p>
        </w:tc>
      </w:tr>
      <w:tr w:rsidR="00B85013" w:rsidRPr="00335360" w14:paraId="5F8743C2" w14:textId="77777777" w:rsidTr="00557895">
        <w:trPr>
          <w:gridAfter w:val="3"/>
          <w:wAfter w:w="3802" w:type="dxa"/>
          <w:trHeight w:val="902"/>
        </w:trPr>
        <w:tc>
          <w:tcPr>
            <w:tcW w:w="583" w:type="dxa"/>
            <w:tcBorders>
              <w:top w:val="single" w:sz="8" w:space="0" w:color="auto"/>
              <w:left w:val="single" w:sz="8" w:space="0" w:color="auto"/>
              <w:bottom w:val="nil"/>
              <w:right w:val="single" w:sz="4" w:space="0" w:color="auto"/>
            </w:tcBorders>
            <w:vAlign w:val="center"/>
            <w:hideMark/>
          </w:tcPr>
          <w:p w14:paraId="637D9B00" w14:textId="77777777" w:rsidR="00B85013" w:rsidRPr="00335360" w:rsidRDefault="00B85013" w:rsidP="00B85013">
            <w:pPr>
              <w:jc w:val="center"/>
              <w:rPr>
                <w:b/>
                <w:bCs/>
                <w:color w:val="000000"/>
                <w:sz w:val="20"/>
                <w:szCs w:val="20"/>
              </w:rPr>
            </w:pPr>
            <w:r w:rsidRPr="00335360">
              <w:rPr>
                <w:b/>
                <w:bCs/>
                <w:color w:val="000000"/>
                <w:sz w:val="20"/>
                <w:szCs w:val="20"/>
              </w:rPr>
              <w:lastRenderedPageBreak/>
              <w:t>№ п/п</w:t>
            </w:r>
          </w:p>
        </w:tc>
        <w:tc>
          <w:tcPr>
            <w:tcW w:w="3954" w:type="dxa"/>
            <w:gridSpan w:val="2"/>
            <w:tcBorders>
              <w:top w:val="single" w:sz="8" w:space="0" w:color="auto"/>
              <w:left w:val="nil"/>
              <w:bottom w:val="nil"/>
              <w:right w:val="single" w:sz="4" w:space="0" w:color="auto"/>
            </w:tcBorders>
            <w:vAlign w:val="center"/>
            <w:hideMark/>
          </w:tcPr>
          <w:p w14:paraId="64B02FE1"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60" w:type="dxa"/>
            <w:tcBorders>
              <w:top w:val="single" w:sz="8" w:space="0" w:color="auto"/>
              <w:left w:val="nil"/>
              <w:bottom w:val="nil"/>
              <w:right w:val="single" w:sz="4" w:space="0" w:color="auto"/>
            </w:tcBorders>
            <w:vAlign w:val="center"/>
            <w:hideMark/>
          </w:tcPr>
          <w:p w14:paraId="5629C59F"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050" w:type="dxa"/>
            <w:gridSpan w:val="2"/>
            <w:tcBorders>
              <w:top w:val="single" w:sz="8" w:space="0" w:color="auto"/>
              <w:left w:val="nil"/>
              <w:bottom w:val="nil"/>
              <w:right w:val="single" w:sz="4" w:space="0" w:color="auto"/>
            </w:tcBorders>
            <w:vAlign w:val="center"/>
            <w:hideMark/>
          </w:tcPr>
          <w:p w14:paraId="1B8F3A68"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789" w:type="dxa"/>
            <w:gridSpan w:val="2"/>
            <w:tcBorders>
              <w:top w:val="single" w:sz="8" w:space="0" w:color="auto"/>
              <w:left w:val="nil"/>
              <w:bottom w:val="nil"/>
              <w:right w:val="single" w:sz="4" w:space="0" w:color="auto"/>
            </w:tcBorders>
            <w:vAlign w:val="center"/>
            <w:hideMark/>
          </w:tcPr>
          <w:p w14:paraId="60C072D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gridSpan w:val="2"/>
            <w:tcBorders>
              <w:top w:val="single" w:sz="8" w:space="0" w:color="auto"/>
              <w:left w:val="nil"/>
              <w:bottom w:val="nil"/>
              <w:right w:val="single" w:sz="4" w:space="0" w:color="auto"/>
            </w:tcBorders>
            <w:vAlign w:val="center"/>
            <w:hideMark/>
          </w:tcPr>
          <w:p w14:paraId="52033BE9"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1" w:type="dxa"/>
            <w:gridSpan w:val="2"/>
            <w:tcBorders>
              <w:top w:val="single" w:sz="8" w:space="0" w:color="auto"/>
              <w:left w:val="nil"/>
              <w:bottom w:val="nil"/>
              <w:right w:val="single" w:sz="8" w:space="0" w:color="auto"/>
            </w:tcBorders>
            <w:vAlign w:val="center"/>
            <w:hideMark/>
          </w:tcPr>
          <w:p w14:paraId="611E3940"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40DF98D4" w14:textId="77777777" w:rsidTr="00557895">
        <w:trPr>
          <w:gridAfter w:val="3"/>
          <w:wAfter w:w="3802" w:type="dxa"/>
          <w:trHeight w:val="300"/>
        </w:trPr>
        <w:tc>
          <w:tcPr>
            <w:tcW w:w="583" w:type="dxa"/>
            <w:tcBorders>
              <w:top w:val="single" w:sz="4" w:space="0" w:color="auto"/>
              <w:left w:val="single" w:sz="8" w:space="0" w:color="auto"/>
              <w:bottom w:val="nil"/>
              <w:right w:val="single" w:sz="4" w:space="0" w:color="auto"/>
            </w:tcBorders>
            <w:noWrap/>
            <w:vAlign w:val="center"/>
            <w:hideMark/>
          </w:tcPr>
          <w:p w14:paraId="633F5ED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954" w:type="dxa"/>
            <w:gridSpan w:val="2"/>
            <w:tcBorders>
              <w:top w:val="single" w:sz="4" w:space="0" w:color="auto"/>
              <w:left w:val="nil"/>
              <w:bottom w:val="nil"/>
              <w:right w:val="single" w:sz="4" w:space="0" w:color="auto"/>
            </w:tcBorders>
            <w:noWrap/>
            <w:vAlign w:val="center"/>
            <w:hideMark/>
          </w:tcPr>
          <w:p w14:paraId="11253CA3"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60" w:type="dxa"/>
            <w:tcBorders>
              <w:top w:val="single" w:sz="4" w:space="0" w:color="auto"/>
              <w:left w:val="nil"/>
              <w:bottom w:val="nil"/>
              <w:right w:val="single" w:sz="4" w:space="0" w:color="auto"/>
            </w:tcBorders>
            <w:noWrap/>
            <w:vAlign w:val="center"/>
            <w:hideMark/>
          </w:tcPr>
          <w:p w14:paraId="5C94025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050" w:type="dxa"/>
            <w:gridSpan w:val="2"/>
            <w:tcBorders>
              <w:top w:val="single" w:sz="4" w:space="0" w:color="auto"/>
              <w:left w:val="nil"/>
              <w:bottom w:val="nil"/>
              <w:right w:val="single" w:sz="4" w:space="0" w:color="auto"/>
            </w:tcBorders>
            <w:noWrap/>
            <w:vAlign w:val="center"/>
            <w:hideMark/>
          </w:tcPr>
          <w:p w14:paraId="352ACE9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89" w:type="dxa"/>
            <w:gridSpan w:val="2"/>
            <w:tcBorders>
              <w:top w:val="single" w:sz="4" w:space="0" w:color="auto"/>
              <w:left w:val="nil"/>
              <w:bottom w:val="nil"/>
              <w:right w:val="single" w:sz="4" w:space="0" w:color="auto"/>
            </w:tcBorders>
            <w:noWrap/>
            <w:vAlign w:val="center"/>
            <w:hideMark/>
          </w:tcPr>
          <w:p w14:paraId="46449B4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4" w:type="dxa"/>
            <w:gridSpan w:val="2"/>
            <w:tcBorders>
              <w:top w:val="single" w:sz="4" w:space="0" w:color="auto"/>
              <w:left w:val="nil"/>
              <w:bottom w:val="nil"/>
              <w:right w:val="single" w:sz="4" w:space="0" w:color="auto"/>
            </w:tcBorders>
            <w:noWrap/>
            <w:vAlign w:val="center"/>
            <w:hideMark/>
          </w:tcPr>
          <w:p w14:paraId="5104ADA8"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1" w:type="dxa"/>
            <w:gridSpan w:val="2"/>
            <w:tcBorders>
              <w:top w:val="single" w:sz="4" w:space="0" w:color="auto"/>
              <w:left w:val="nil"/>
              <w:bottom w:val="nil"/>
              <w:right w:val="single" w:sz="8" w:space="0" w:color="auto"/>
            </w:tcBorders>
            <w:noWrap/>
            <w:vAlign w:val="center"/>
            <w:hideMark/>
          </w:tcPr>
          <w:p w14:paraId="3B86E3D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100ADD36"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CF6E22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354" w:type="dxa"/>
            <w:gridSpan w:val="7"/>
            <w:tcBorders>
              <w:top w:val="single" w:sz="8" w:space="0" w:color="auto"/>
              <w:left w:val="nil"/>
              <w:bottom w:val="single" w:sz="8" w:space="0" w:color="auto"/>
              <w:right w:val="nil"/>
            </w:tcBorders>
            <w:noWrap/>
            <w:vAlign w:val="center"/>
            <w:hideMark/>
          </w:tcPr>
          <w:p w14:paraId="064F6DB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4" w:type="dxa"/>
            <w:gridSpan w:val="2"/>
            <w:tcBorders>
              <w:top w:val="single" w:sz="8" w:space="0" w:color="auto"/>
              <w:left w:val="single" w:sz="4" w:space="0" w:color="auto"/>
              <w:bottom w:val="single" w:sz="8" w:space="0" w:color="auto"/>
              <w:right w:val="single" w:sz="4" w:space="0" w:color="auto"/>
            </w:tcBorders>
            <w:noWrap/>
            <w:vAlign w:val="center"/>
            <w:hideMark/>
          </w:tcPr>
          <w:p w14:paraId="30306351" w14:textId="77777777" w:rsidR="00B85013" w:rsidRPr="00335360" w:rsidRDefault="00B85013" w:rsidP="00B85013">
            <w:pPr>
              <w:jc w:val="right"/>
              <w:rPr>
                <w:b/>
                <w:bCs/>
                <w:color w:val="000000"/>
                <w:sz w:val="20"/>
                <w:szCs w:val="20"/>
              </w:rPr>
            </w:pPr>
            <w:r w:rsidRPr="00335360">
              <w:rPr>
                <w:b/>
                <w:bCs/>
                <w:color w:val="000000"/>
                <w:sz w:val="20"/>
                <w:szCs w:val="20"/>
              </w:rPr>
              <w:t>10 630,97 RUB</w:t>
            </w:r>
          </w:p>
        </w:tc>
        <w:tc>
          <w:tcPr>
            <w:tcW w:w="851" w:type="dxa"/>
            <w:gridSpan w:val="2"/>
            <w:tcBorders>
              <w:top w:val="single" w:sz="8" w:space="0" w:color="auto"/>
              <w:left w:val="nil"/>
              <w:bottom w:val="single" w:sz="8" w:space="0" w:color="auto"/>
              <w:right w:val="single" w:sz="8" w:space="0" w:color="auto"/>
            </w:tcBorders>
            <w:noWrap/>
            <w:vAlign w:val="center"/>
            <w:hideMark/>
          </w:tcPr>
          <w:p w14:paraId="4B5ED47F" w14:textId="77777777" w:rsidR="00B85013" w:rsidRPr="00335360" w:rsidRDefault="00B85013" w:rsidP="00B85013">
            <w:pPr>
              <w:jc w:val="right"/>
              <w:rPr>
                <w:b/>
                <w:bCs/>
                <w:color w:val="000000"/>
                <w:sz w:val="20"/>
                <w:szCs w:val="20"/>
              </w:rPr>
            </w:pPr>
            <w:r w:rsidRPr="00335360">
              <w:rPr>
                <w:b/>
                <w:bCs/>
                <w:color w:val="000000"/>
                <w:sz w:val="20"/>
                <w:szCs w:val="20"/>
              </w:rPr>
              <w:t>2,33 RUB</w:t>
            </w:r>
          </w:p>
        </w:tc>
      </w:tr>
      <w:tr w:rsidR="00B85013" w:rsidRPr="00335360" w14:paraId="5503B073" w14:textId="77777777" w:rsidTr="00557895">
        <w:trPr>
          <w:gridAfter w:val="3"/>
          <w:wAfter w:w="3802"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0BD528A0" w14:textId="77777777" w:rsidR="00B85013" w:rsidRPr="00335360" w:rsidRDefault="00B85013" w:rsidP="00B85013">
            <w:pPr>
              <w:jc w:val="center"/>
              <w:rPr>
                <w:color w:val="000000"/>
                <w:sz w:val="20"/>
                <w:szCs w:val="20"/>
              </w:rPr>
            </w:pPr>
            <w:r w:rsidRPr="00335360">
              <w:rPr>
                <w:color w:val="000000"/>
                <w:sz w:val="20"/>
                <w:szCs w:val="20"/>
              </w:rPr>
              <w:t>1.1</w:t>
            </w:r>
          </w:p>
        </w:tc>
        <w:tc>
          <w:tcPr>
            <w:tcW w:w="3954" w:type="dxa"/>
            <w:gridSpan w:val="2"/>
            <w:tcBorders>
              <w:top w:val="nil"/>
              <w:left w:val="nil"/>
              <w:bottom w:val="single" w:sz="4" w:space="0" w:color="auto"/>
              <w:right w:val="single" w:sz="4" w:space="0" w:color="auto"/>
            </w:tcBorders>
            <w:vAlign w:val="center"/>
            <w:hideMark/>
          </w:tcPr>
          <w:p w14:paraId="0B844AF5"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60" w:type="dxa"/>
            <w:tcBorders>
              <w:top w:val="nil"/>
              <w:left w:val="nil"/>
              <w:bottom w:val="single" w:sz="4" w:space="0" w:color="auto"/>
              <w:right w:val="single" w:sz="4" w:space="0" w:color="auto"/>
            </w:tcBorders>
            <w:vAlign w:val="center"/>
            <w:hideMark/>
          </w:tcPr>
          <w:p w14:paraId="6D3C61C2"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50" w:type="dxa"/>
            <w:gridSpan w:val="2"/>
            <w:tcBorders>
              <w:top w:val="nil"/>
              <w:left w:val="nil"/>
              <w:bottom w:val="single" w:sz="4" w:space="0" w:color="auto"/>
              <w:right w:val="single" w:sz="4" w:space="0" w:color="auto"/>
            </w:tcBorders>
            <w:noWrap/>
            <w:vAlign w:val="center"/>
            <w:hideMark/>
          </w:tcPr>
          <w:p w14:paraId="407F37A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nil"/>
              <w:left w:val="nil"/>
              <w:bottom w:val="single" w:sz="4" w:space="0" w:color="auto"/>
              <w:right w:val="single" w:sz="4" w:space="0" w:color="auto"/>
            </w:tcBorders>
            <w:noWrap/>
            <w:vAlign w:val="center"/>
            <w:hideMark/>
          </w:tcPr>
          <w:p w14:paraId="6B85E18B" w14:textId="77777777" w:rsidR="00B85013" w:rsidRPr="00335360" w:rsidRDefault="00B85013" w:rsidP="00B85013">
            <w:pPr>
              <w:jc w:val="right"/>
              <w:rPr>
                <w:color w:val="000000"/>
                <w:sz w:val="20"/>
                <w:szCs w:val="20"/>
              </w:rPr>
            </w:pPr>
            <w:r w:rsidRPr="00335360">
              <w:rPr>
                <w:color w:val="000000"/>
                <w:sz w:val="20"/>
                <w:szCs w:val="20"/>
              </w:rPr>
              <w:t xml:space="preserve">                       23,60   </w:t>
            </w:r>
          </w:p>
        </w:tc>
        <w:tc>
          <w:tcPr>
            <w:tcW w:w="1134" w:type="dxa"/>
            <w:gridSpan w:val="2"/>
            <w:tcBorders>
              <w:top w:val="nil"/>
              <w:left w:val="nil"/>
              <w:bottom w:val="single" w:sz="4" w:space="0" w:color="auto"/>
              <w:right w:val="single" w:sz="4" w:space="0" w:color="auto"/>
            </w:tcBorders>
            <w:noWrap/>
            <w:vAlign w:val="center"/>
            <w:hideMark/>
          </w:tcPr>
          <w:p w14:paraId="0A2A8B55" w14:textId="77777777" w:rsidR="00B85013" w:rsidRPr="00335360" w:rsidRDefault="00B85013" w:rsidP="00B85013">
            <w:pPr>
              <w:jc w:val="right"/>
              <w:rPr>
                <w:color w:val="000000"/>
                <w:sz w:val="20"/>
                <w:szCs w:val="20"/>
              </w:rPr>
            </w:pPr>
            <w:r w:rsidRPr="00335360">
              <w:rPr>
                <w:color w:val="000000"/>
                <w:sz w:val="20"/>
                <w:szCs w:val="20"/>
              </w:rPr>
              <w:t>5 673,01 RUB</w:t>
            </w:r>
          </w:p>
        </w:tc>
        <w:tc>
          <w:tcPr>
            <w:tcW w:w="851" w:type="dxa"/>
            <w:gridSpan w:val="2"/>
            <w:tcBorders>
              <w:top w:val="nil"/>
              <w:left w:val="nil"/>
              <w:bottom w:val="single" w:sz="4" w:space="0" w:color="auto"/>
              <w:right w:val="single" w:sz="8" w:space="0" w:color="auto"/>
            </w:tcBorders>
            <w:noWrap/>
            <w:vAlign w:val="center"/>
            <w:hideMark/>
          </w:tcPr>
          <w:p w14:paraId="1D2FFCD8" w14:textId="77777777" w:rsidR="00B85013" w:rsidRPr="00335360" w:rsidRDefault="00B85013" w:rsidP="00B85013">
            <w:pPr>
              <w:jc w:val="right"/>
              <w:rPr>
                <w:color w:val="000000"/>
                <w:sz w:val="20"/>
                <w:szCs w:val="20"/>
              </w:rPr>
            </w:pPr>
            <w:r w:rsidRPr="00335360">
              <w:rPr>
                <w:color w:val="000000"/>
                <w:sz w:val="20"/>
                <w:szCs w:val="20"/>
              </w:rPr>
              <w:t>1,24 RUB</w:t>
            </w:r>
          </w:p>
        </w:tc>
      </w:tr>
      <w:tr w:rsidR="00B85013" w:rsidRPr="00335360" w14:paraId="2B5901AF"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09951EA5" w14:textId="77777777" w:rsidR="00B85013" w:rsidRPr="00335360" w:rsidRDefault="00B85013" w:rsidP="00B85013">
            <w:pPr>
              <w:jc w:val="center"/>
              <w:rPr>
                <w:color w:val="000000"/>
                <w:sz w:val="20"/>
                <w:szCs w:val="20"/>
              </w:rPr>
            </w:pPr>
            <w:r w:rsidRPr="00335360">
              <w:rPr>
                <w:color w:val="000000"/>
                <w:sz w:val="20"/>
                <w:szCs w:val="20"/>
              </w:rPr>
              <w:t>1.2</w:t>
            </w:r>
          </w:p>
        </w:tc>
        <w:tc>
          <w:tcPr>
            <w:tcW w:w="3954" w:type="dxa"/>
            <w:gridSpan w:val="2"/>
            <w:tcBorders>
              <w:top w:val="nil"/>
              <w:left w:val="nil"/>
              <w:bottom w:val="single" w:sz="4" w:space="0" w:color="auto"/>
              <w:right w:val="single" w:sz="4" w:space="0" w:color="auto"/>
            </w:tcBorders>
            <w:vAlign w:val="center"/>
            <w:hideMark/>
          </w:tcPr>
          <w:p w14:paraId="38C564E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60" w:type="dxa"/>
            <w:tcBorders>
              <w:top w:val="nil"/>
              <w:left w:val="nil"/>
              <w:bottom w:val="single" w:sz="4" w:space="0" w:color="auto"/>
              <w:right w:val="single" w:sz="4" w:space="0" w:color="auto"/>
            </w:tcBorders>
            <w:vAlign w:val="center"/>
            <w:hideMark/>
          </w:tcPr>
          <w:p w14:paraId="07BBC36A"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050" w:type="dxa"/>
            <w:gridSpan w:val="2"/>
            <w:tcBorders>
              <w:top w:val="nil"/>
              <w:left w:val="nil"/>
              <w:bottom w:val="single" w:sz="4" w:space="0" w:color="auto"/>
              <w:right w:val="single" w:sz="4" w:space="0" w:color="auto"/>
            </w:tcBorders>
            <w:noWrap/>
            <w:vAlign w:val="center"/>
            <w:hideMark/>
          </w:tcPr>
          <w:p w14:paraId="49446B6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nil"/>
              <w:left w:val="nil"/>
              <w:bottom w:val="single" w:sz="4" w:space="0" w:color="auto"/>
              <w:right w:val="single" w:sz="4" w:space="0" w:color="auto"/>
            </w:tcBorders>
            <w:noWrap/>
            <w:vAlign w:val="center"/>
            <w:hideMark/>
          </w:tcPr>
          <w:p w14:paraId="60D973EF" w14:textId="77777777" w:rsidR="00B85013" w:rsidRPr="00335360" w:rsidRDefault="00B85013" w:rsidP="00B85013">
            <w:pPr>
              <w:jc w:val="right"/>
              <w:rPr>
                <w:color w:val="000000"/>
                <w:sz w:val="20"/>
                <w:szCs w:val="20"/>
              </w:rPr>
            </w:pPr>
            <w:r w:rsidRPr="00335360">
              <w:rPr>
                <w:color w:val="000000"/>
                <w:sz w:val="20"/>
                <w:szCs w:val="20"/>
              </w:rPr>
              <w:t xml:space="preserve">                       23,60   </w:t>
            </w:r>
          </w:p>
        </w:tc>
        <w:tc>
          <w:tcPr>
            <w:tcW w:w="1134" w:type="dxa"/>
            <w:gridSpan w:val="2"/>
            <w:tcBorders>
              <w:top w:val="nil"/>
              <w:left w:val="nil"/>
              <w:bottom w:val="single" w:sz="4" w:space="0" w:color="auto"/>
              <w:right w:val="single" w:sz="4" w:space="0" w:color="auto"/>
            </w:tcBorders>
            <w:noWrap/>
            <w:vAlign w:val="center"/>
            <w:hideMark/>
          </w:tcPr>
          <w:p w14:paraId="11417B08" w14:textId="77777777" w:rsidR="00B85013" w:rsidRPr="00335360" w:rsidRDefault="00B85013" w:rsidP="00B85013">
            <w:pPr>
              <w:jc w:val="right"/>
              <w:rPr>
                <w:color w:val="000000"/>
                <w:sz w:val="20"/>
                <w:szCs w:val="20"/>
              </w:rPr>
            </w:pPr>
            <w:r w:rsidRPr="00335360">
              <w:rPr>
                <w:color w:val="000000"/>
                <w:sz w:val="20"/>
                <w:szCs w:val="20"/>
              </w:rPr>
              <w:t>2 989,83 RUB</w:t>
            </w:r>
          </w:p>
        </w:tc>
        <w:tc>
          <w:tcPr>
            <w:tcW w:w="851" w:type="dxa"/>
            <w:gridSpan w:val="2"/>
            <w:tcBorders>
              <w:top w:val="nil"/>
              <w:left w:val="nil"/>
              <w:bottom w:val="single" w:sz="4" w:space="0" w:color="auto"/>
              <w:right w:val="single" w:sz="8" w:space="0" w:color="auto"/>
            </w:tcBorders>
            <w:noWrap/>
            <w:vAlign w:val="center"/>
            <w:hideMark/>
          </w:tcPr>
          <w:p w14:paraId="1819A844" w14:textId="77777777" w:rsidR="00B85013" w:rsidRPr="00335360" w:rsidRDefault="00B85013" w:rsidP="00B85013">
            <w:pPr>
              <w:jc w:val="right"/>
              <w:rPr>
                <w:color w:val="000000"/>
                <w:sz w:val="20"/>
                <w:szCs w:val="20"/>
              </w:rPr>
            </w:pPr>
            <w:r w:rsidRPr="00335360">
              <w:rPr>
                <w:color w:val="000000"/>
                <w:sz w:val="20"/>
                <w:szCs w:val="20"/>
              </w:rPr>
              <w:t>0,66 RUB</w:t>
            </w:r>
          </w:p>
        </w:tc>
      </w:tr>
      <w:tr w:rsidR="00B85013" w:rsidRPr="00335360" w14:paraId="3661BD68"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10A26D45" w14:textId="77777777" w:rsidR="00B85013" w:rsidRPr="00335360" w:rsidRDefault="00B85013" w:rsidP="00B85013">
            <w:pPr>
              <w:jc w:val="center"/>
              <w:rPr>
                <w:color w:val="000000"/>
                <w:sz w:val="20"/>
                <w:szCs w:val="20"/>
              </w:rPr>
            </w:pPr>
            <w:r w:rsidRPr="00335360">
              <w:rPr>
                <w:color w:val="000000"/>
                <w:sz w:val="20"/>
                <w:szCs w:val="20"/>
              </w:rPr>
              <w:t>1.3</w:t>
            </w:r>
          </w:p>
        </w:tc>
        <w:tc>
          <w:tcPr>
            <w:tcW w:w="3954" w:type="dxa"/>
            <w:gridSpan w:val="2"/>
            <w:tcBorders>
              <w:top w:val="nil"/>
              <w:left w:val="nil"/>
              <w:bottom w:val="single" w:sz="4" w:space="0" w:color="auto"/>
              <w:right w:val="single" w:sz="4" w:space="0" w:color="auto"/>
            </w:tcBorders>
            <w:vAlign w:val="center"/>
            <w:hideMark/>
          </w:tcPr>
          <w:p w14:paraId="4246A99D"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60" w:type="dxa"/>
            <w:tcBorders>
              <w:top w:val="nil"/>
              <w:left w:val="nil"/>
              <w:bottom w:val="single" w:sz="4" w:space="0" w:color="auto"/>
              <w:right w:val="single" w:sz="4" w:space="0" w:color="auto"/>
            </w:tcBorders>
            <w:vAlign w:val="center"/>
            <w:hideMark/>
          </w:tcPr>
          <w:p w14:paraId="2BE5B2B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2605152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nil"/>
              <w:left w:val="nil"/>
              <w:bottom w:val="single" w:sz="4" w:space="0" w:color="auto"/>
              <w:right w:val="single" w:sz="4" w:space="0" w:color="auto"/>
            </w:tcBorders>
            <w:noWrap/>
            <w:vAlign w:val="center"/>
            <w:hideMark/>
          </w:tcPr>
          <w:p w14:paraId="2C0965BE" w14:textId="77777777" w:rsidR="00B85013" w:rsidRPr="00335360" w:rsidRDefault="00B85013" w:rsidP="00B85013">
            <w:pPr>
              <w:jc w:val="right"/>
              <w:rPr>
                <w:sz w:val="20"/>
                <w:szCs w:val="20"/>
              </w:rPr>
            </w:pPr>
            <w:r w:rsidRPr="00335360">
              <w:rPr>
                <w:sz w:val="20"/>
                <w:szCs w:val="20"/>
              </w:rPr>
              <w:t xml:space="preserve">                     523,28   </w:t>
            </w:r>
          </w:p>
        </w:tc>
        <w:tc>
          <w:tcPr>
            <w:tcW w:w="1134" w:type="dxa"/>
            <w:gridSpan w:val="2"/>
            <w:tcBorders>
              <w:top w:val="nil"/>
              <w:left w:val="nil"/>
              <w:bottom w:val="single" w:sz="4" w:space="0" w:color="auto"/>
              <w:right w:val="single" w:sz="4" w:space="0" w:color="auto"/>
            </w:tcBorders>
            <w:noWrap/>
            <w:vAlign w:val="center"/>
            <w:hideMark/>
          </w:tcPr>
          <w:p w14:paraId="7F90E510" w14:textId="77777777" w:rsidR="00B85013" w:rsidRPr="00335360" w:rsidRDefault="00B85013" w:rsidP="00B85013">
            <w:pPr>
              <w:jc w:val="right"/>
              <w:rPr>
                <w:color w:val="000000"/>
                <w:sz w:val="20"/>
                <w:szCs w:val="20"/>
              </w:rPr>
            </w:pPr>
            <w:r w:rsidRPr="00335360">
              <w:rPr>
                <w:color w:val="000000"/>
                <w:sz w:val="20"/>
                <w:szCs w:val="20"/>
              </w:rPr>
              <w:t>1 699,82 RUB</w:t>
            </w:r>
          </w:p>
        </w:tc>
        <w:tc>
          <w:tcPr>
            <w:tcW w:w="851" w:type="dxa"/>
            <w:gridSpan w:val="2"/>
            <w:tcBorders>
              <w:top w:val="nil"/>
              <w:left w:val="nil"/>
              <w:bottom w:val="single" w:sz="4" w:space="0" w:color="auto"/>
              <w:right w:val="single" w:sz="8" w:space="0" w:color="auto"/>
            </w:tcBorders>
            <w:noWrap/>
            <w:vAlign w:val="center"/>
            <w:hideMark/>
          </w:tcPr>
          <w:p w14:paraId="74B09C1B" w14:textId="77777777" w:rsidR="00B85013" w:rsidRPr="00335360" w:rsidRDefault="00B85013" w:rsidP="00B85013">
            <w:pPr>
              <w:jc w:val="right"/>
              <w:rPr>
                <w:color w:val="000000"/>
                <w:sz w:val="20"/>
                <w:szCs w:val="20"/>
              </w:rPr>
            </w:pPr>
            <w:r w:rsidRPr="00335360">
              <w:rPr>
                <w:color w:val="000000"/>
                <w:sz w:val="20"/>
                <w:szCs w:val="20"/>
              </w:rPr>
              <w:t>0,37 RUB</w:t>
            </w:r>
          </w:p>
        </w:tc>
      </w:tr>
      <w:tr w:rsidR="00B85013" w:rsidRPr="00335360" w14:paraId="11B690DE"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5EAC1386" w14:textId="77777777" w:rsidR="00B85013" w:rsidRPr="00335360" w:rsidRDefault="00B85013" w:rsidP="00B85013">
            <w:pPr>
              <w:jc w:val="center"/>
              <w:rPr>
                <w:color w:val="000000"/>
                <w:sz w:val="20"/>
                <w:szCs w:val="20"/>
              </w:rPr>
            </w:pPr>
            <w:r w:rsidRPr="00335360">
              <w:rPr>
                <w:color w:val="000000"/>
                <w:sz w:val="20"/>
                <w:szCs w:val="20"/>
              </w:rPr>
              <w:t>1.4</w:t>
            </w:r>
          </w:p>
        </w:tc>
        <w:tc>
          <w:tcPr>
            <w:tcW w:w="3954" w:type="dxa"/>
            <w:gridSpan w:val="2"/>
            <w:tcBorders>
              <w:top w:val="nil"/>
              <w:left w:val="nil"/>
              <w:bottom w:val="nil"/>
              <w:right w:val="single" w:sz="4" w:space="0" w:color="auto"/>
            </w:tcBorders>
            <w:vAlign w:val="center"/>
            <w:hideMark/>
          </w:tcPr>
          <w:p w14:paraId="0A75E63B" w14:textId="77777777" w:rsidR="00B85013" w:rsidRPr="00335360" w:rsidRDefault="00B85013" w:rsidP="00B85013">
            <w:pPr>
              <w:rPr>
                <w:color w:val="000000"/>
                <w:sz w:val="20"/>
                <w:szCs w:val="20"/>
              </w:rPr>
            </w:pPr>
            <w:r w:rsidRPr="00335360">
              <w:rPr>
                <w:color w:val="000000"/>
                <w:sz w:val="20"/>
                <w:szCs w:val="20"/>
              </w:rPr>
              <w:t>Мытье окон</w:t>
            </w:r>
          </w:p>
        </w:tc>
        <w:tc>
          <w:tcPr>
            <w:tcW w:w="1560" w:type="dxa"/>
            <w:tcBorders>
              <w:top w:val="nil"/>
              <w:left w:val="nil"/>
              <w:bottom w:val="nil"/>
              <w:right w:val="single" w:sz="4" w:space="0" w:color="auto"/>
            </w:tcBorders>
            <w:vAlign w:val="center"/>
            <w:hideMark/>
          </w:tcPr>
          <w:p w14:paraId="680E242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50" w:type="dxa"/>
            <w:gridSpan w:val="2"/>
            <w:tcBorders>
              <w:top w:val="nil"/>
              <w:left w:val="nil"/>
              <w:bottom w:val="nil"/>
              <w:right w:val="single" w:sz="4" w:space="0" w:color="auto"/>
            </w:tcBorders>
            <w:noWrap/>
            <w:vAlign w:val="center"/>
            <w:hideMark/>
          </w:tcPr>
          <w:p w14:paraId="018DA0E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nil"/>
              <w:left w:val="nil"/>
              <w:bottom w:val="single" w:sz="4" w:space="0" w:color="auto"/>
              <w:right w:val="single" w:sz="4" w:space="0" w:color="auto"/>
            </w:tcBorders>
            <w:noWrap/>
            <w:vAlign w:val="center"/>
            <w:hideMark/>
          </w:tcPr>
          <w:p w14:paraId="31632C6A" w14:textId="77777777" w:rsidR="00B85013" w:rsidRPr="00335360" w:rsidRDefault="00B85013" w:rsidP="00B85013">
            <w:pPr>
              <w:jc w:val="right"/>
              <w:rPr>
                <w:color w:val="000000"/>
                <w:sz w:val="20"/>
                <w:szCs w:val="20"/>
              </w:rPr>
            </w:pPr>
            <w:r w:rsidRPr="00335360">
              <w:rPr>
                <w:color w:val="000000"/>
                <w:sz w:val="20"/>
                <w:szCs w:val="20"/>
              </w:rPr>
              <w:t xml:space="preserve">                       23,60   </w:t>
            </w:r>
          </w:p>
        </w:tc>
        <w:tc>
          <w:tcPr>
            <w:tcW w:w="1134" w:type="dxa"/>
            <w:gridSpan w:val="2"/>
            <w:tcBorders>
              <w:top w:val="nil"/>
              <w:left w:val="nil"/>
              <w:bottom w:val="nil"/>
              <w:right w:val="single" w:sz="4" w:space="0" w:color="auto"/>
            </w:tcBorders>
            <w:noWrap/>
            <w:vAlign w:val="center"/>
            <w:hideMark/>
          </w:tcPr>
          <w:p w14:paraId="44ABBE91" w14:textId="77777777" w:rsidR="00B85013" w:rsidRPr="00335360" w:rsidRDefault="00B85013" w:rsidP="00B85013">
            <w:pPr>
              <w:jc w:val="right"/>
              <w:rPr>
                <w:color w:val="000000"/>
                <w:sz w:val="20"/>
                <w:szCs w:val="20"/>
              </w:rPr>
            </w:pPr>
            <w:r w:rsidRPr="00335360">
              <w:rPr>
                <w:color w:val="000000"/>
                <w:sz w:val="20"/>
                <w:szCs w:val="20"/>
              </w:rPr>
              <w:t>268,32 RUB</w:t>
            </w:r>
          </w:p>
        </w:tc>
        <w:tc>
          <w:tcPr>
            <w:tcW w:w="851" w:type="dxa"/>
            <w:gridSpan w:val="2"/>
            <w:tcBorders>
              <w:top w:val="nil"/>
              <w:left w:val="nil"/>
              <w:bottom w:val="nil"/>
              <w:right w:val="single" w:sz="8" w:space="0" w:color="auto"/>
            </w:tcBorders>
            <w:noWrap/>
            <w:vAlign w:val="center"/>
            <w:hideMark/>
          </w:tcPr>
          <w:p w14:paraId="0BBAA0C6" w14:textId="77777777" w:rsidR="00B85013" w:rsidRPr="00335360" w:rsidRDefault="00B85013" w:rsidP="00B85013">
            <w:pPr>
              <w:jc w:val="right"/>
              <w:rPr>
                <w:color w:val="000000"/>
                <w:sz w:val="20"/>
                <w:szCs w:val="20"/>
              </w:rPr>
            </w:pPr>
            <w:r w:rsidRPr="00335360">
              <w:rPr>
                <w:color w:val="000000"/>
                <w:sz w:val="20"/>
                <w:szCs w:val="20"/>
              </w:rPr>
              <w:t>0,06 RUB</w:t>
            </w:r>
          </w:p>
        </w:tc>
      </w:tr>
      <w:tr w:rsidR="00B85013" w:rsidRPr="00335360" w14:paraId="2EA60D5C"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3E04C5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354" w:type="dxa"/>
            <w:gridSpan w:val="7"/>
            <w:tcBorders>
              <w:top w:val="single" w:sz="8" w:space="0" w:color="auto"/>
              <w:left w:val="nil"/>
              <w:bottom w:val="single" w:sz="8" w:space="0" w:color="auto"/>
              <w:right w:val="single" w:sz="4" w:space="0" w:color="auto"/>
            </w:tcBorders>
            <w:noWrap/>
            <w:vAlign w:val="center"/>
            <w:hideMark/>
          </w:tcPr>
          <w:p w14:paraId="6EDCBE0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4" w:type="dxa"/>
            <w:gridSpan w:val="2"/>
            <w:tcBorders>
              <w:top w:val="single" w:sz="8" w:space="0" w:color="auto"/>
              <w:left w:val="nil"/>
              <w:bottom w:val="single" w:sz="8" w:space="0" w:color="auto"/>
              <w:right w:val="single" w:sz="4" w:space="0" w:color="auto"/>
            </w:tcBorders>
            <w:noWrap/>
            <w:vAlign w:val="center"/>
            <w:hideMark/>
          </w:tcPr>
          <w:p w14:paraId="2573F7E1" w14:textId="77777777" w:rsidR="00B85013" w:rsidRPr="00335360" w:rsidRDefault="00B85013" w:rsidP="00B85013">
            <w:pPr>
              <w:jc w:val="right"/>
              <w:rPr>
                <w:b/>
                <w:bCs/>
                <w:color w:val="000000"/>
                <w:sz w:val="20"/>
                <w:szCs w:val="20"/>
              </w:rPr>
            </w:pPr>
            <w:r w:rsidRPr="00335360">
              <w:rPr>
                <w:b/>
                <w:bCs/>
                <w:color w:val="000000"/>
                <w:sz w:val="20"/>
                <w:szCs w:val="20"/>
              </w:rPr>
              <w:t>1 472,65 RUB</w:t>
            </w:r>
          </w:p>
        </w:tc>
        <w:tc>
          <w:tcPr>
            <w:tcW w:w="851" w:type="dxa"/>
            <w:gridSpan w:val="2"/>
            <w:tcBorders>
              <w:top w:val="single" w:sz="8" w:space="0" w:color="auto"/>
              <w:left w:val="nil"/>
              <w:bottom w:val="single" w:sz="8" w:space="0" w:color="auto"/>
              <w:right w:val="single" w:sz="8" w:space="0" w:color="auto"/>
            </w:tcBorders>
            <w:noWrap/>
            <w:vAlign w:val="center"/>
            <w:hideMark/>
          </w:tcPr>
          <w:p w14:paraId="6CF92FA7" w14:textId="77777777" w:rsidR="00B85013" w:rsidRPr="00335360" w:rsidRDefault="00B85013" w:rsidP="00B85013">
            <w:pPr>
              <w:jc w:val="right"/>
              <w:rPr>
                <w:b/>
                <w:bCs/>
                <w:color w:val="000000"/>
                <w:sz w:val="20"/>
                <w:szCs w:val="20"/>
              </w:rPr>
            </w:pPr>
            <w:r w:rsidRPr="00335360">
              <w:rPr>
                <w:b/>
                <w:bCs/>
                <w:color w:val="000000"/>
                <w:sz w:val="20"/>
                <w:szCs w:val="20"/>
              </w:rPr>
              <w:t>0,32 RUB</w:t>
            </w:r>
          </w:p>
        </w:tc>
      </w:tr>
      <w:tr w:rsidR="00B85013" w:rsidRPr="00335360" w14:paraId="0542606E" w14:textId="77777777" w:rsidTr="00557895">
        <w:trPr>
          <w:gridAfter w:val="3"/>
          <w:wAfter w:w="3802"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335B4748" w14:textId="77777777" w:rsidR="00B85013" w:rsidRPr="00335360" w:rsidRDefault="00B85013" w:rsidP="00B85013">
            <w:pPr>
              <w:jc w:val="center"/>
              <w:rPr>
                <w:color w:val="000000"/>
                <w:sz w:val="20"/>
                <w:szCs w:val="20"/>
              </w:rPr>
            </w:pPr>
            <w:r w:rsidRPr="00335360">
              <w:rPr>
                <w:color w:val="000000"/>
                <w:sz w:val="20"/>
                <w:szCs w:val="20"/>
              </w:rPr>
              <w:t>2.1</w:t>
            </w:r>
          </w:p>
        </w:tc>
        <w:tc>
          <w:tcPr>
            <w:tcW w:w="3954" w:type="dxa"/>
            <w:gridSpan w:val="2"/>
            <w:tcBorders>
              <w:top w:val="nil"/>
              <w:left w:val="nil"/>
              <w:bottom w:val="single" w:sz="4" w:space="0" w:color="auto"/>
              <w:right w:val="single" w:sz="4" w:space="0" w:color="auto"/>
            </w:tcBorders>
            <w:vAlign w:val="center"/>
            <w:hideMark/>
          </w:tcPr>
          <w:p w14:paraId="4FCA6C39"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60" w:type="dxa"/>
            <w:tcBorders>
              <w:top w:val="nil"/>
              <w:left w:val="nil"/>
              <w:bottom w:val="single" w:sz="4" w:space="0" w:color="auto"/>
              <w:right w:val="single" w:sz="4" w:space="0" w:color="auto"/>
            </w:tcBorders>
            <w:vAlign w:val="center"/>
            <w:hideMark/>
          </w:tcPr>
          <w:p w14:paraId="23A6A318"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050" w:type="dxa"/>
            <w:gridSpan w:val="2"/>
            <w:tcBorders>
              <w:top w:val="nil"/>
              <w:left w:val="nil"/>
              <w:bottom w:val="nil"/>
              <w:right w:val="single" w:sz="4" w:space="0" w:color="auto"/>
            </w:tcBorders>
            <w:noWrap/>
            <w:vAlign w:val="center"/>
            <w:hideMark/>
          </w:tcPr>
          <w:p w14:paraId="4ACBA82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single" w:sz="4" w:space="0" w:color="auto"/>
              <w:left w:val="nil"/>
              <w:bottom w:val="single" w:sz="4" w:space="0" w:color="auto"/>
              <w:right w:val="single" w:sz="4" w:space="0" w:color="auto"/>
            </w:tcBorders>
            <w:noWrap/>
            <w:vAlign w:val="center"/>
            <w:hideMark/>
          </w:tcPr>
          <w:p w14:paraId="01FE0715"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4" w:type="dxa"/>
            <w:gridSpan w:val="2"/>
            <w:tcBorders>
              <w:top w:val="nil"/>
              <w:left w:val="nil"/>
              <w:bottom w:val="nil"/>
              <w:right w:val="single" w:sz="4" w:space="0" w:color="auto"/>
            </w:tcBorders>
            <w:noWrap/>
            <w:vAlign w:val="center"/>
            <w:hideMark/>
          </w:tcPr>
          <w:p w14:paraId="0962653B" w14:textId="77777777" w:rsidR="00B85013" w:rsidRPr="00335360" w:rsidRDefault="00B85013" w:rsidP="00B85013">
            <w:pPr>
              <w:jc w:val="right"/>
              <w:rPr>
                <w:color w:val="000000"/>
                <w:sz w:val="20"/>
                <w:szCs w:val="20"/>
              </w:rPr>
            </w:pPr>
            <w:r w:rsidRPr="00335360">
              <w:rPr>
                <w:color w:val="000000"/>
                <w:sz w:val="20"/>
                <w:szCs w:val="20"/>
              </w:rPr>
              <w:t>-</w:t>
            </w:r>
          </w:p>
        </w:tc>
        <w:tc>
          <w:tcPr>
            <w:tcW w:w="851" w:type="dxa"/>
            <w:gridSpan w:val="2"/>
            <w:tcBorders>
              <w:top w:val="nil"/>
              <w:left w:val="nil"/>
              <w:bottom w:val="nil"/>
              <w:right w:val="single" w:sz="8" w:space="0" w:color="auto"/>
            </w:tcBorders>
            <w:noWrap/>
            <w:vAlign w:val="center"/>
            <w:hideMark/>
          </w:tcPr>
          <w:p w14:paraId="1ED24F8C"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D98FD61"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5E7A177D" w14:textId="77777777" w:rsidR="00B85013" w:rsidRPr="00335360" w:rsidRDefault="00B85013" w:rsidP="00B85013">
            <w:pPr>
              <w:jc w:val="center"/>
              <w:rPr>
                <w:color w:val="000000"/>
                <w:sz w:val="20"/>
                <w:szCs w:val="20"/>
              </w:rPr>
            </w:pPr>
            <w:r w:rsidRPr="00335360">
              <w:rPr>
                <w:color w:val="000000"/>
                <w:sz w:val="20"/>
                <w:szCs w:val="20"/>
              </w:rPr>
              <w:t>2.2</w:t>
            </w:r>
          </w:p>
        </w:tc>
        <w:tc>
          <w:tcPr>
            <w:tcW w:w="3954" w:type="dxa"/>
            <w:gridSpan w:val="2"/>
            <w:tcBorders>
              <w:top w:val="nil"/>
              <w:left w:val="nil"/>
              <w:bottom w:val="single" w:sz="4" w:space="0" w:color="auto"/>
              <w:right w:val="single" w:sz="4" w:space="0" w:color="auto"/>
            </w:tcBorders>
            <w:vAlign w:val="center"/>
            <w:hideMark/>
          </w:tcPr>
          <w:p w14:paraId="0CE40F7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60" w:type="dxa"/>
            <w:tcBorders>
              <w:top w:val="nil"/>
              <w:left w:val="nil"/>
              <w:bottom w:val="single" w:sz="4" w:space="0" w:color="auto"/>
              <w:right w:val="single" w:sz="4" w:space="0" w:color="auto"/>
            </w:tcBorders>
            <w:vAlign w:val="center"/>
            <w:hideMark/>
          </w:tcPr>
          <w:p w14:paraId="2431D30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50" w:type="dxa"/>
            <w:gridSpan w:val="2"/>
            <w:tcBorders>
              <w:top w:val="single" w:sz="4" w:space="0" w:color="auto"/>
              <w:left w:val="nil"/>
              <w:bottom w:val="single" w:sz="4" w:space="0" w:color="auto"/>
              <w:right w:val="single" w:sz="4" w:space="0" w:color="auto"/>
            </w:tcBorders>
            <w:noWrap/>
            <w:vAlign w:val="center"/>
            <w:hideMark/>
          </w:tcPr>
          <w:p w14:paraId="267946A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nil"/>
              <w:left w:val="nil"/>
              <w:bottom w:val="single" w:sz="4" w:space="0" w:color="auto"/>
              <w:right w:val="single" w:sz="4" w:space="0" w:color="auto"/>
            </w:tcBorders>
            <w:noWrap/>
            <w:vAlign w:val="center"/>
            <w:hideMark/>
          </w:tcPr>
          <w:p w14:paraId="1598345C" w14:textId="77777777" w:rsidR="00B85013" w:rsidRPr="00335360" w:rsidRDefault="00B85013" w:rsidP="00B85013">
            <w:pPr>
              <w:jc w:val="right"/>
              <w:rPr>
                <w:color w:val="000000"/>
                <w:sz w:val="20"/>
                <w:szCs w:val="20"/>
              </w:rPr>
            </w:pPr>
            <w:r w:rsidRPr="00335360">
              <w:rPr>
                <w:color w:val="000000"/>
                <w:sz w:val="20"/>
                <w:szCs w:val="20"/>
              </w:rPr>
              <w:t xml:space="preserve">                     195,00   </w:t>
            </w:r>
          </w:p>
        </w:tc>
        <w:tc>
          <w:tcPr>
            <w:tcW w:w="1134" w:type="dxa"/>
            <w:gridSpan w:val="2"/>
            <w:tcBorders>
              <w:top w:val="single" w:sz="4" w:space="0" w:color="auto"/>
              <w:left w:val="nil"/>
              <w:bottom w:val="single" w:sz="4" w:space="0" w:color="auto"/>
              <w:right w:val="single" w:sz="4" w:space="0" w:color="auto"/>
            </w:tcBorders>
            <w:noWrap/>
            <w:vAlign w:val="center"/>
            <w:hideMark/>
          </w:tcPr>
          <w:p w14:paraId="0B1D7009" w14:textId="77777777" w:rsidR="00B85013" w:rsidRPr="00335360" w:rsidRDefault="00B85013" w:rsidP="00B85013">
            <w:pPr>
              <w:jc w:val="right"/>
              <w:rPr>
                <w:color w:val="000000"/>
                <w:sz w:val="20"/>
                <w:szCs w:val="20"/>
              </w:rPr>
            </w:pPr>
            <w:r w:rsidRPr="00335360">
              <w:rPr>
                <w:color w:val="000000"/>
                <w:sz w:val="20"/>
                <w:szCs w:val="20"/>
              </w:rPr>
              <w:t>1 472,65 RUB</w:t>
            </w:r>
          </w:p>
        </w:tc>
        <w:tc>
          <w:tcPr>
            <w:tcW w:w="851" w:type="dxa"/>
            <w:gridSpan w:val="2"/>
            <w:tcBorders>
              <w:top w:val="single" w:sz="4" w:space="0" w:color="auto"/>
              <w:left w:val="nil"/>
              <w:bottom w:val="single" w:sz="4" w:space="0" w:color="auto"/>
              <w:right w:val="single" w:sz="8" w:space="0" w:color="auto"/>
            </w:tcBorders>
            <w:noWrap/>
            <w:vAlign w:val="center"/>
            <w:hideMark/>
          </w:tcPr>
          <w:p w14:paraId="035FCF1B" w14:textId="77777777" w:rsidR="00B85013" w:rsidRPr="00335360" w:rsidRDefault="00B85013" w:rsidP="00B85013">
            <w:pPr>
              <w:jc w:val="right"/>
              <w:rPr>
                <w:color w:val="000000"/>
                <w:sz w:val="20"/>
                <w:szCs w:val="20"/>
              </w:rPr>
            </w:pPr>
            <w:r w:rsidRPr="00335360">
              <w:rPr>
                <w:color w:val="000000"/>
                <w:sz w:val="20"/>
                <w:szCs w:val="20"/>
              </w:rPr>
              <w:t>0,32 RUB</w:t>
            </w:r>
          </w:p>
        </w:tc>
      </w:tr>
      <w:tr w:rsidR="00B85013" w:rsidRPr="00335360" w14:paraId="2FBE966A"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13D190D" w14:textId="77777777" w:rsidR="00B85013" w:rsidRPr="00335360" w:rsidRDefault="00B85013" w:rsidP="00B85013">
            <w:pPr>
              <w:jc w:val="center"/>
              <w:rPr>
                <w:color w:val="000000"/>
                <w:sz w:val="20"/>
                <w:szCs w:val="20"/>
              </w:rPr>
            </w:pPr>
            <w:r w:rsidRPr="00335360">
              <w:rPr>
                <w:color w:val="000000"/>
                <w:sz w:val="20"/>
                <w:szCs w:val="20"/>
              </w:rPr>
              <w:t>2.3</w:t>
            </w:r>
          </w:p>
        </w:tc>
        <w:tc>
          <w:tcPr>
            <w:tcW w:w="3954" w:type="dxa"/>
            <w:gridSpan w:val="2"/>
            <w:tcBorders>
              <w:top w:val="nil"/>
              <w:left w:val="nil"/>
              <w:bottom w:val="single" w:sz="4" w:space="0" w:color="auto"/>
              <w:right w:val="single" w:sz="4" w:space="0" w:color="auto"/>
            </w:tcBorders>
            <w:vAlign w:val="center"/>
            <w:hideMark/>
          </w:tcPr>
          <w:p w14:paraId="5FF6E502"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60" w:type="dxa"/>
            <w:tcBorders>
              <w:top w:val="nil"/>
              <w:left w:val="nil"/>
              <w:bottom w:val="single" w:sz="4" w:space="0" w:color="auto"/>
              <w:right w:val="single" w:sz="4" w:space="0" w:color="auto"/>
            </w:tcBorders>
            <w:vAlign w:val="center"/>
            <w:hideMark/>
          </w:tcPr>
          <w:p w14:paraId="1DBC5D0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5E49FDE8"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79E8CBD"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788A183B"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4D08D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0404B7" w14:textId="77777777" w:rsidTr="00557895">
        <w:trPr>
          <w:gridAfter w:val="3"/>
          <w:wAfter w:w="3802"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3D9D30AE" w14:textId="77777777" w:rsidR="00B85013" w:rsidRPr="00335360" w:rsidRDefault="00B85013" w:rsidP="00B85013">
            <w:pPr>
              <w:jc w:val="center"/>
              <w:rPr>
                <w:color w:val="000000"/>
                <w:sz w:val="20"/>
                <w:szCs w:val="20"/>
              </w:rPr>
            </w:pPr>
            <w:r w:rsidRPr="00335360">
              <w:rPr>
                <w:color w:val="000000"/>
                <w:sz w:val="20"/>
                <w:szCs w:val="20"/>
              </w:rPr>
              <w:t>2.4</w:t>
            </w:r>
          </w:p>
        </w:tc>
        <w:tc>
          <w:tcPr>
            <w:tcW w:w="3954" w:type="dxa"/>
            <w:gridSpan w:val="2"/>
            <w:tcBorders>
              <w:top w:val="nil"/>
              <w:left w:val="nil"/>
              <w:bottom w:val="single" w:sz="4" w:space="0" w:color="auto"/>
              <w:right w:val="single" w:sz="4" w:space="0" w:color="auto"/>
            </w:tcBorders>
            <w:vAlign w:val="center"/>
            <w:hideMark/>
          </w:tcPr>
          <w:p w14:paraId="52616AB0"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60" w:type="dxa"/>
            <w:tcBorders>
              <w:top w:val="nil"/>
              <w:left w:val="nil"/>
              <w:bottom w:val="single" w:sz="4" w:space="0" w:color="auto"/>
              <w:right w:val="single" w:sz="4" w:space="0" w:color="auto"/>
            </w:tcBorders>
            <w:vAlign w:val="center"/>
            <w:hideMark/>
          </w:tcPr>
          <w:p w14:paraId="7E46B5D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79BB7D2E"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28BE39D6"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24BD7E6A"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4A780C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1ABAE4"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2A35EA0D" w14:textId="77777777" w:rsidR="00B85013" w:rsidRPr="00335360" w:rsidRDefault="00B85013" w:rsidP="00B85013">
            <w:pPr>
              <w:jc w:val="center"/>
              <w:rPr>
                <w:color w:val="000000"/>
                <w:sz w:val="20"/>
                <w:szCs w:val="20"/>
              </w:rPr>
            </w:pPr>
            <w:r w:rsidRPr="00335360">
              <w:rPr>
                <w:color w:val="000000"/>
                <w:sz w:val="20"/>
                <w:szCs w:val="20"/>
              </w:rPr>
              <w:t>2.5</w:t>
            </w:r>
          </w:p>
        </w:tc>
        <w:tc>
          <w:tcPr>
            <w:tcW w:w="3954" w:type="dxa"/>
            <w:gridSpan w:val="2"/>
            <w:tcBorders>
              <w:top w:val="nil"/>
              <w:left w:val="nil"/>
              <w:bottom w:val="nil"/>
              <w:right w:val="single" w:sz="4" w:space="0" w:color="auto"/>
            </w:tcBorders>
            <w:vAlign w:val="center"/>
            <w:hideMark/>
          </w:tcPr>
          <w:p w14:paraId="7160BB14"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60" w:type="dxa"/>
            <w:tcBorders>
              <w:top w:val="nil"/>
              <w:left w:val="nil"/>
              <w:bottom w:val="nil"/>
              <w:right w:val="single" w:sz="4" w:space="0" w:color="auto"/>
            </w:tcBorders>
            <w:vAlign w:val="center"/>
            <w:hideMark/>
          </w:tcPr>
          <w:p w14:paraId="26F5DD9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50" w:type="dxa"/>
            <w:gridSpan w:val="2"/>
            <w:tcBorders>
              <w:top w:val="nil"/>
              <w:left w:val="nil"/>
              <w:bottom w:val="nil"/>
              <w:right w:val="single" w:sz="4" w:space="0" w:color="auto"/>
            </w:tcBorders>
            <w:noWrap/>
            <w:vAlign w:val="center"/>
            <w:hideMark/>
          </w:tcPr>
          <w:p w14:paraId="41438084"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nil"/>
              <w:right w:val="single" w:sz="4" w:space="0" w:color="auto"/>
            </w:tcBorders>
            <w:noWrap/>
            <w:vAlign w:val="center"/>
            <w:hideMark/>
          </w:tcPr>
          <w:p w14:paraId="55A60F6F"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nil"/>
              <w:right w:val="single" w:sz="4" w:space="0" w:color="auto"/>
            </w:tcBorders>
            <w:noWrap/>
            <w:vAlign w:val="center"/>
            <w:hideMark/>
          </w:tcPr>
          <w:p w14:paraId="5EAAFA1A"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60499D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255D0F"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33807507"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354" w:type="dxa"/>
            <w:gridSpan w:val="7"/>
            <w:tcBorders>
              <w:top w:val="single" w:sz="8" w:space="0" w:color="auto"/>
              <w:left w:val="nil"/>
              <w:bottom w:val="single" w:sz="8" w:space="0" w:color="auto"/>
              <w:right w:val="nil"/>
            </w:tcBorders>
            <w:noWrap/>
            <w:vAlign w:val="center"/>
            <w:hideMark/>
          </w:tcPr>
          <w:p w14:paraId="621649D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4" w:type="dxa"/>
            <w:gridSpan w:val="2"/>
            <w:tcBorders>
              <w:top w:val="single" w:sz="8" w:space="0" w:color="auto"/>
              <w:left w:val="single" w:sz="4" w:space="0" w:color="auto"/>
              <w:bottom w:val="single" w:sz="8" w:space="0" w:color="auto"/>
              <w:right w:val="single" w:sz="4" w:space="0" w:color="auto"/>
            </w:tcBorders>
            <w:noWrap/>
            <w:vAlign w:val="center"/>
            <w:hideMark/>
          </w:tcPr>
          <w:p w14:paraId="0C1C763C" w14:textId="77777777" w:rsidR="00B85013" w:rsidRPr="00335360" w:rsidRDefault="00B85013" w:rsidP="00B85013">
            <w:pPr>
              <w:jc w:val="right"/>
              <w:rPr>
                <w:b/>
                <w:bCs/>
                <w:sz w:val="20"/>
                <w:szCs w:val="20"/>
              </w:rPr>
            </w:pPr>
            <w:r w:rsidRPr="00335360">
              <w:rPr>
                <w:b/>
                <w:bCs/>
                <w:sz w:val="20"/>
                <w:szCs w:val="20"/>
              </w:rPr>
              <w:t>-</w:t>
            </w:r>
          </w:p>
        </w:tc>
        <w:tc>
          <w:tcPr>
            <w:tcW w:w="851" w:type="dxa"/>
            <w:gridSpan w:val="2"/>
            <w:tcBorders>
              <w:top w:val="single" w:sz="8" w:space="0" w:color="auto"/>
              <w:left w:val="nil"/>
              <w:bottom w:val="single" w:sz="8" w:space="0" w:color="auto"/>
              <w:right w:val="single" w:sz="8" w:space="0" w:color="auto"/>
            </w:tcBorders>
            <w:noWrap/>
            <w:vAlign w:val="center"/>
            <w:hideMark/>
          </w:tcPr>
          <w:p w14:paraId="3AF09232"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73A40065"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66FDA92" w14:textId="77777777" w:rsidR="00B85013" w:rsidRPr="00335360" w:rsidRDefault="00B85013" w:rsidP="00B85013">
            <w:pPr>
              <w:jc w:val="center"/>
              <w:rPr>
                <w:color w:val="000000"/>
                <w:sz w:val="20"/>
                <w:szCs w:val="20"/>
              </w:rPr>
            </w:pPr>
            <w:r w:rsidRPr="00335360">
              <w:rPr>
                <w:color w:val="000000"/>
                <w:sz w:val="20"/>
                <w:szCs w:val="20"/>
              </w:rPr>
              <w:t>3.1</w:t>
            </w:r>
          </w:p>
        </w:tc>
        <w:tc>
          <w:tcPr>
            <w:tcW w:w="3954" w:type="dxa"/>
            <w:gridSpan w:val="2"/>
            <w:tcBorders>
              <w:top w:val="nil"/>
              <w:left w:val="nil"/>
              <w:bottom w:val="single" w:sz="4" w:space="0" w:color="auto"/>
              <w:right w:val="single" w:sz="4" w:space="0" w:color="auto"/>
            </w:tcBorders>
            <w:vAlign w:val="center"/>
            <w:hideMark/>
          </w:tcPr>
          <w:p w14:paraId="4C20EFE0"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60" w:type="dxa"/>
            <w:tcBorders>
              <w:top w:val="nil"/>
              <w:left w:val="nil"/>
              <w:bottom w:val="single" w:sz="4" w:space="0" w:color="auto"/>
              <w:right w:val="single" w:sz="4" w:space="0" w:color="auto"/>
            </w:tcBorders>
            <w:vAlign w:val="center"/>
            <w:hideMark/>
          </w:tcPr>
          <w:p w14:paraId="269F403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50" w:type="dxa"/>
            <w:gridSpan w:val="2"/>
            <w:tcBorders>
              <w:top w:val="nil"/>
              <w:left w:val="nil"/>
              <w:bottom w:val="single" w:sz="4" w:space="0" w:color="auto"/>
              <w:right w:val="single" w:sz="4" w:space="0" w:color="auto"/>
            </w:tcBorders>
            <w:noWrap/>
            <w:vAlign w:val="center"/>
            <w:hideMark/>
          </w:tcPr>
          <w:p w14:paraId="46703229"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9412C1B"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3445E026"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77B4F18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35FD27"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75B00FDC" w14:textId="77777777" w:rsidR="00B85013" w:rsidRPr="00335360" w:rsidRDefault="00B85013" w:rsidP="00B85013">
            <w:pPr>
              <w:jc w:val="center"/>
              <w:rPr>
                <w:color w:val="000000"/>
                <w:sz w:val="20"/>
                <w:szCs w:val="20"/>
              </w:rPr>
            </w:pPr>
            <w:r w:rsidRPr="00335360">
              <w:rPr>
                <w:color w:val="000000"/>
                <w:sz w:val="20"/>
                <w:szCs w:val="20"/>
              </w:rPr>
              <w:t>3.2</w:t>
            </w:r>
          </w:p>
        </w:tc>
        <w:tc>
          <w:tcPr>
            <w:tcW w:w="3954" w:type="dxa"/>
            <w:gridSpan w:val="2"/>
            <w:tcBorders>
              <w:top w:val="nil"/>
              <w:left w:val="nil"/>
              <w:bottom w:val="single" w:sz="4" w:space="0" w:color="auto"/>
              <w:right w:val="single" w:sz="4" w:space="0" w:color="auto"/>
            </w:tcBorders>
            <w:vAlign w:val="center"/>
            <w:hideMark/>
          </w:tcPr>
          <w:p w14:paraId="7E5D5DC9"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60" w:type="dxa"/>
            <w:tcBorders>
              <w:top w:val="nil"/>
              <w:left w:val="nil"/>
              <w:bottom w:val="single" w:sz="4" w:space="0" w:color="auto"/>
              <w:right w:val="single" w:sz="4" w:space="0" w:color="auto"/>
            </w:tcBorders>
            <w:vAlign w:val="center"/>
            <w:hideMark/>
          </w:tcPr>
          <w:p w14:paraId="5EE3D36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50" w:type="dxa"/>
            <w:gridSpan w:val="2"/>
            <w:tcBorders>
              <w:top w:val="nil"/>
              <w:left w:val="nil"/>
              <w:bottom w:val="single" w:sz="4" w:space="0" w:color="auto"/>
              <w:right w:val="single" w:sz="4" w:space="0" w:color="auto"/>
            </w:tcBorders>
            <w:noWrap/>
            <w:vAlign w:val="center"/>
            <w:hideMark/>
          </w:tcPr>
          <w:p w14:paraId="65318868"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384AD8E5"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2A6F9E3D"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71643D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1780B9"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E3D9DC7" w14:textId="77777777" w:rsidR="00B85013" w:rsidRPr="00335360" w:rsidRDefault="00B85013" w:rsidP="00B85013">
            <w:pPr>
              <w:jc w:val="center"/>
              <w:rPr>
                <w:color w:val="000000"/>
                <w:sz w:val="20"/>
                <w:szCs w:val="20"/>
              </w:rPr>
            </w:pPr>
            <w:r w:rsidRPr="00335360">
              <w:rPr>
                <w:color w:val="000000"/>
                <w:sz w:val="20"/>
                <w:szCs w:val="20"/>
              </w:rPr>
              <w:t>3.3</w:t>
            </w:r>
          </w:p>
        </w:tc>
        <w:tc>
          <w:tcPr>
            <w:tcW w:w="3954" w:type="dxa"/>
            <w:gridSpan w:val="2"/>
            <w:tcBorders>
              <w:top w:val="nil"/>
              <w:left w:val="nil"/>
              <w:bottom w:val="single" w:sz="4" w:space="0" w:color="auto"/>
              <w:right w:val="single" w:sz="4" w:space="0" w:color="auto"/>
            </w:tcBorders>
            <w:vAlign w:val="center"/>
            <w:hideMark/>
          </w:tcPr>
          <w:p w14:paraId="2CDAC89D"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60" w:type="dxa"/>
            <w:tcBorders>
              <w:top w:val="nil"/>
              <w:left w:val="nil"/>
              <w:bottom w:val="single" w:sz="4" w:space="0" w:color="auto"/>
              <w:right w:val="single" w:sz="4" w:space="0" w:color="auto"/>
            </w:tcBorders>
            <w:vAlign w:val="center"/>
            <w:hideMark/>
          </w:tcPr>
          <w:p w14:paraId="604F096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50" w:type="dxa"/>
            <w:gridSpan w:val="2"/>
            <w:tcBorders>
              <w:top w:val="nil"/>
              <w:left w:val="nil"/>
              <w:bottom w:val="single" w:sz="4" w:space="0" w:color="auto"/>
              <w:right w:val="single" w:sz="4" w:space="0" w:color="auto"/>
            </w:tcBorders>
            <w:noWrap/>
            <w:vAlign w:val="center"/>
            <w:hideMark/>
          </w:tcPr>
          <w:p w14:paraId="53286A24"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07CC9FC"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5E5D9965"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47D291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28ACC3"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4B22734" w14:textId="77777777" w:rsidR="00B85013" w:rsidRPr="00335360" w:rsidRDefault="00B85013" w:rsidP="00B85013">
            <w:pPr>
              <w:jc w:val="center"/>
              <w:rPr>
                <w:color w:val="000000"/>
                <w:sz w:val="20"/>
                <w:szCs w:val="20"/>
              </w:rPr>
            </w:pPr>
            <w:r w:rsidRPr="00335360">
              <w:rPr>
                <w:color w:val="000000"/>
                <w:sz w:val="20"/>
                <w:szCs w:val="20"/>
              </w:rPr>
              <w:t>3.4</w:t>
            </w:r>
          </w:p>
        </w:tc>
        <w:tc>
          <w:tcPr>
            <w:tcW w:w="3954" w:type="dxa"/>
            <w:gridSpan w:val="2"/>
            <w:tcBorders>
              <w:top w:val="nil"/>
              <w:left w:val="nil"/>
              <w:bottom w:val="single" w:sz="4" w:space="0" w:color="auto"/>
              <w:right w:val="single" w:sz="4" w:space="0" w:color="auto"/>
            </w:tcBorders>
            <w:vAlign w:val="center"/>
            <w:hideMark/>
          </w:tcPr>
          <w:p w14:paraId="0196C23F"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60" w:type="dxa"/>
            <w:tcBorders>
              <w:top w:val="nil"/>
              <w:left w:val="nil"/>
              <w:bottom w:val="single" w:sz="4" w:space="0" w:color="auto"/>
              <w:right w:val="single" w:sz="4" w:space="0" w:color="auto"/>
            </w:tcBorders>
            <w:vAlign w:val="center"/>
            <w:hideMark/>
          </w:tcPr>
          <w:p w14:paraId="0FA6A1E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069D4162"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9E20941"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4F89F118"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79F30C3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256EEB"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3F78AEC0" w14:textId="77777777" w:rsidR="00B85013" w:rsidRPr="00335360" w:rsidRDefault="00B85013" w:rsidP="00B85013">
            <w:pPr>
              <w:jc w:val="center"/>
              <w:rPr>
                <w:color w:val="000000"/>
                <w:sz w:val="20"/>
                <w:szCs w:val="20"/>
              </w:rPr>
            </w:pPr>
            <w:r w:rsidRPr="00335360">
              <w:rPr>
                <w:color w:val="000000"/>
                <w:sz w:val="20"/>
                <w:szCs w:val="20"/>
              </w:rPr>
              <w:lastRenderedPageBreak/>
              <w:t>3.5</w:t>
            </w:r>
          </w:p>
        </w:tc>
        <w:tc>
          <w:tcPr>
            <w:tcW w:w="3954" w:type="dxa"/>
            <w:gridSpan w:val="2"/>
            <w:tcBorders>
              <w:top w:val="nil"/>
              <w:left w:val="nil"/>
              <w:bottom w:val="single" w:sz="4" w:space="0" w:color="auto"/>
              <w:right w:val="single" w:sz="4" w:space="0" w:color="auto"/>
            </w:tcBorders>
            <w:vAlign w:val="center"/>
            <w:hideMark/>
          </w:tcPr>
          <w:p w14:paraId="13D4C39C"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60" w:type="dxa"/>
            <w:tcBorders>
              <w:top w:val="nil"/>
              <w:left w:val="nil"/>
              <w:bottom w:val="single" w:sz="4" w:space="0" w:color="auto"/>
              <w:right w:val="single" w:sz="4" w:space="0" w:color="auto"/>
            </w:tcBorders>
            <w:vAlign w:val="center"/>
            <w:hideMark/>
          </w:tcPr>
          <w:p w14:paraId="6460F290"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050" w:type="dxa"/>
            <w:gridSpan w:val="2"/>
            <w:tcBorders>
              <w:top w:val="nil"/>
              <w:left w:val="nil"/>
              <w:bottom w:val="single" w:sz="4" w:space="0" w:color="auto"/>
              <w:right w:val="single" w:sz="4" w:space="0" w:color="auto"/>
            </w:tcBorders>
            <w:noWrap/>
            <w:vAlign w:val="center"/>
            <w:hideMark/>
          </w:tcPr>
          <w:p w14:paraId="764675AC"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081D2EE4"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629C876A"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2A03DC4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753BA4"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441D2E3F" w14:textId="77777777" w:rsidR="00B85013" w:rsidRPr="00335360" w:rsidRDefault="00B85013" w:rsidP="00B85013">
            <w:pPr>
              <w:jc w:val="center"/>
              <w:rPr>
                <w:color w:val="000000"/>
                <w:sz w:val="20"/>
                <w:szCs w:val="20"/>
              </w:rPr>
            </w:pPr>
            <w:r w:rsidRPr="00335360">
              <w:rPr>
                <w:color w:val="000000"/>
                <w:sz w:val="20"/>
                <w:szCs w:val="20"/>
              </w:rPr>
              <w:t>3.6</w:t>
            </w:r>
          </w:p>
        </w:tc>
        <w:tc>
          <w:tcPr>
            <w:tcW w:w="3954" w:type="dxa"/>
            <w:gridSpan w:val="2"/>
            <w:tcBorders>
              <w:top w:val="nil"/>
              <w:left w:val="nil"/>
              <w:bottom w:val="nil"/>
              <w:right w:val="single" w:sz="4" w:space="0" w:color="auto"/>
            </w:tcBorders>
            <w:vAlign w:val="center"/>
            <w:hideMark/>
          </w:tcPr>
          <w:p w14:paraId="2E8410E9"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60" w:type="dxa"/>
            <w:tcBorders>
              <w:top w:val="nil"/>
              <w:left w:val="nil"/>
              <w:bottom w:val="nil"/>
              <w:right w:val="single" w:sz="4" w:space="0" w:color="auto"/>
            </w:tcBorders>
            <w:vAlign w:val="center"/>
            <w:hideMark/>
          </w:tcPr>
          <w:p w14:paraId="1B89954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nil"/>
              <w:right w:val="single" w:sz="4" w:space="0" w:color="auto"/>
            </w:tcBorders>
            <w:noWrap/>
            <w:vAlign w:val="center"/>
            <w:hideMark/>
          </w:tcPr>
          <w:p w14:paraId="0831C94D"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nil"/>
              <w:right w:val="single" w:sz="4" w:space="0" w:color="auto"/>
            </w:tcBorders>
            <w:noWrap/>
            <w:vAlign w:val="center"/>
            <w:hideMark/>
          </w:tcPr>
          <w:p w14:paraId="79043B07"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gridSpan w:val="2"/>
            <w:tcBorders>
              <w:top w:val="nil"/>
              <w:left w:val="nil"/>
              <w:bottom w:val="nil"/>
              <w:right w:val="single" w:sz="4" w:space="0" w:color="auto"/>
            </w:tcBorders>
            <w:noWrap/>
            <w:vAlign w:val="center"/>
            <w:hideMark/>
          </w:tcPr>
          <w:p w14:paraId="32597441"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2CCDAD1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EC78EB"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517DF3F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354" w:type="dxa"/>
            <w:gridSpan w:val="7"/>
            <w:tcBorders>
              <w:top w:val="single" w:sz="8" w:space="0" w:color="auto"/>
              <w:left w:val="nil"/>
              <w:bottom w:val="single" w:sz="8" w:space="0" w:color="auto"/>
              <w:right w:val="single" w:sz="4" w:space="0" w:color="auto"/>
            </w:tcBorders>
            <w:vAlign w:val="center"/>
            <w:hideMark/>
          </w:tcPr>
          <w:p w14:paraId="68045DEF"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4" w:type="dxa"/>
            <w:gridSpan w:val="2"/>
            <w:tcBorders>
              <w:top w:val="single" w:sz="8" w:space="0" w:color="auto"/>
              <w:left w:val="nil"/>
              <w:bottom w:val="single" w:sz="8" w:space="0" w:color="auto"/>
              <w:right w:val="single" w:sz="4" w:space="0" w:color="auto"/>
            </w:tcBorders>
            <w:noWrap/>
            <w:vAlign w:val="center"/>
            <w:hideMark/>
          </w:tcPr>
          <w:p w14:paraId="0A947D8F" w14:textId="77777777" w:rsidR="00B85013" w:rsidRPr="00335360" w:rsidRDefault="00B85013" w:rsidP="00B85013">
            <w:pPr>
              <w:jc w:val="right"/>
              <w:rPr>
                <w:b/>
                <w:bCs/>
                <w:color w:val="000000"/>
                <w:sz w:val="20"/>
                <w:szCs w:val="20"/>
              </w:rPr>
            </w:pPr>
            <w:r w:rsidRPr="00335360">
              <w:rPr>
                <w:b/>
                <w:bCs/>
                <w:color w:val="000000"/>
                <w:sz w:val="20"/>
                <w:szCs w:val="20"/>
              </w:rPr>
              <w:t>150,48 RUB</w:t>
            </w:r>
          </w:p>
        </w:tc>
        <w:tc>
          <w:tcPr>
            <w:tcW w:w="851" w:type="dxa"/>
            <w:gridSpan w:val="2"/>
            <w:tcBorders>
              <w:top w:val="single" w:sz="8" w:space="0" w:color="auto"/>
              <w:left w:val="nil"/>
              <w:bottom w:val="single" w:sz="8" w:space="0" w:color="auto"/>
              <w:right w:val="single" w:sz="8" w:space="0" w:color="auto"/>
            </w:tcBorders>
            <w:noWrap/>
            <w:vAlign w:val="center"/>
            <w:hideMark/>
          </w:tcPr>
          <w:p w14:paraId="7DA1815B"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51CAAB5F"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05E7A8C4" w14:textId="77777777" w:rsidR="00B85013" w:rsidRPr="00335360" w:rsidRDefault="00B85013" w:rsidP="00B85013">
            <w:pPr>
              <w:jc w:val="center"/>
              <w:rPr>
                <w:color w:val="000000"/>
                <w:sz w:val="20"/>
                <w:szCs w:val="20"/>
              </w:rPr>
            </w:pPr>
            <w:r w:rsidRPr="00335360">
              <w:rPr>
                <w:color w:val="000000"/>
                <w:sz w:val="20"/>
                <w:szCs w:val="20"/>
              </w:rPr>
              <w:t>4.1</w:t>
            </w:r>
          </w:p>
        </w:tc>
        <w:tc>
          <w:tcPr>
            <w:tcW w:w="3954" w:type="dxa"/>
            <w:gridSpan w:val="2"/>
            <w:tcBorders>
              <w:top w:val="nil"/>
              <w:left w:val="nil"/>
              <w:bottom w:val="nil"/>
              <w:right w:val="single" w:sz="4" w:space="0" w:color="auto"/>
            </w:tcBorders>
            <w:noWrap/>
            <w:vAlign w:val="center"/>
            <w:hideMark/>
          </w:tcPr>
          <w:p w14:paraId="23420F11"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60" w:type="dxa"/>
            <w:tcBorders>
              <w:top w:val="nil"/>
              <w:left w:val="nil"/>
              <w:bottom w:val="nil"/>
              <w:right w:val="single" w:sz="4" w:space="0" w:color="auto"/>
            </w:tcBorders>
            <w:vAlign w:val="center"/>
            <w:hideMark/>
          </w:tcPr>
          <w:p w14:paraId="3848CAE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050" w:type="dxa"/>
            <w:gridSpan w:val="2"/>
            <w:tcBorders>
              <w:top w:val="nil"/>
              <w:left w:val="nil"/>
              <w:bottom w:val="nil"/>
              <w:right w:val="single" w:sz="4" w:space="0" w:color="auto"/>
            </w:tcBorders>
            <w:noWrap/>
            <w:vAlign w:val="center"/>
            <w:hideMark/>
          </w:tcPr>
          <w:p w14:paraId="5B9DD870"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nil"/>
              <w:right w:val="single" w:sz="4" w:space="0" w:color="auto"/>
            </w:tcBorders>
            <w:noWrap/>
            <w:vAlign w:val="center"/>
            <w:hideMark/>
          </w:tcPr>
          <w:p w14:paraId="51852192"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4" w:space="0" w:color="auto"/>
            </w:tcBorders>
            <w:noWrap/>
            <w:vAlign w:val="center"/>
            <w:hideMark/>
          </w:tcPr>
          <w:p w14:paraId="7B65B28E" w14:textId="77777777" w:rsidR="00B85013" w:rsidRPr="00335360" w:rsidRDefault="00B85013" w:rsidP="00B85013">
            <w:pPr>
              <w:jc w:val="right"/>
              <w:rPr>
                <w:color w:val="000000"/>
                <w:sz w:val="20"/>
                <w:szCs w:val="20"/>
              </w:rPr>
            </w:pPr>
            <w:r w:rsidRPr="00335360">
              <w:rPr>
                <w:color w:val="000000"/>
                <w:sz w:val="20"/>
                <w:szCs w:val="20"/>
              </w:rPr>
              <w:t>150,48 RUB</w:t>
            </w:r>
          </w:p>
        </w:tc>
        <w:tc>
          <w:tcPr>
            <w:tcW w:w="851" w:type="dxa"/>
            <w:gridSpan w:val="2"/>
            <w:tcBorders>
              <w:top w:val="nil"/>
              <w:left w:val="nil"/>
              <w:bottom w:val="nil"/>
              <w:right w:val="single" w:sz="8" w:space="0" w:color="auto"/>
            </w:tcBorders>
            <w:noWrap/>
            <w:vAlign w:val="center"/>
            <w:hideMark/>
          </w:tcPr>
          <w:p w14:paraId="077FED99"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4D93FF3A"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71D3C7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354" w:type="dxa"/>
            <w:gridSpan w:val="7"/>
            <w:tcBorders>
              <w:top w:val="single" w:sz="8" w:space="0" w:color="auto"/>
              <w:left w:val="nil"/>
              <w:bottom w:val="single" w:sz="8" w:space="0" w:color="auto"/>
              <w:right w:val="single" w:sz="4" w:space="0" w:color="auto"/>
            </w:tcBorders>
            <w:vAlign w:val="center"/>
            <w:hideMark/>
          </w:tcPr>
          <w:p w14:paraId="67A5A314"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4" w:type="dxa"/>
            <w:gridSpan w:val="2"/>
            <w:tcBorders>
              <w:top w:val="single" w:sz="8" w:space="0" w:color="auto"/>
              <w:left w:val="nil"/>
              <w:bottom w:val="single" w:sz="8" w:space="0" w:color="auto"/>
              <w:right w:val="single" w:sz="4" w:space="0" w:color="auto"/>
            </w:tcBorders>
            <w:noWrap/>
            <w:vAlign w:val="center"/>
            <w:hideMark/>
          </w:tcPr>
          <w:p w14:paraId="586E2E26" w14:textId="77777777" w:rsidR="00B85013" w:rsidRPr="00335360" w:rsidRDefault="00B85013" w:rsidP="00B85013">
            <w:pPr>
              <w:jc w:val="right"/>
              <w:rPr>
                <w:b/>
                <w:bCs/>
                <w:color w:val="000000"/>
                <w:sz w:val="20"/>
                <w:szCs w:val="20"/>
              </w:rPr>
            </w:pPr>
            <w:r w:rsidRPr="00335360">
              <w:rPr>
                <w:b/>
                <w:bCs/>
                <w:color w:val="000000"/>
                <w:sz w:val="20"/>
                <w:szCs w:val="20"/>
              </w:rPr>
              <w:t>21 833,28 RUB</w:t>
            </w:r>
          </w:p>
        </w:tc>
        <w:tc>
          <w:tcPr>
            <w:tcW w:w="851" w:type="dxa"/>
            <w:gridSpan w:val="2"/>
            <w:tcBorders>
              <w:top w:val="single" w:sz="8" w:space="0" w:color="auto"/>
              <w:left w:val="nil"/>
              <w:bottom w:val="single" w:sz="8" w:space="0" w:color="auto"/>
              <w:right w:val="single" w:sz="8" w:space="0" w:color="auto"/>
            </w:tcBorders>
            <w:noWrap/>
            <w:vAlign w:val="center"/>
            <w:hideMark/>
          </w:tcPr>
          <w:p w14:paraId="15ED59A0"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F87F272" w14:textId="77777777" w:rsidTr="00557895">
        <w:trPr>
          <w:gridAfter w:val="3"/>
          <w:wAfter w:w="3802" w:type="dxa"/>
          <w:trHeight w:val="1261"/>
        </w:trPr>
        <w:tc>
          <w:tcPr>
            <w:tcW w:w="583" w:type="dxa"/>
            <w:tcBorders>
              <w:top w:val="nil"/>
              <w:left w:val="single" w:sz="8" w:space="0" w:color="auto"/>
              <w:bottom w:val="single" w:sz="4" w:space="0" w:color="auto"/>
              <w:right w:val="single" w:sz="4" w:space="0" w:color="auto"/>
            </w:tcBorders>
            <w:noWrap/>
            <w:vAlign w:val="center"/>
            <w:hideMark/>
          </w:tcPr>
          <w:p w14:paraId="41B34570" w14:textId="77777777" w:rsidR="00B85013" w:rsidRPr="00335360" w:rsidRDefault="00B85013" w:rsidP="00B85013">
            <w:pPr>
              <w:jc w:val="center"/>
              <w:rPr>
                <w:color w:val="000000"/>
                <w:sz w:val="20"/>
                <w:szCs w:val="20"/>
              </w:rPr>
            </w:pPr>
            <w:r w:rsidRPr="00335360">
              <w:rPr>
                <w:color w:val="000000"/>
                <w:sz w:val="20"/>
                <w:szCs w:val="20"/>
              </w:rPr>
              <w:t>5.1</w:t>
            </w:r>
          </w:p>
        </w:tc>
        <w:tc>
          <w:tcPr>
            <w:tcW w:w="3954" w:type="dxa"/>
            <w:gridSpan w:val="2"/>
            <w:tcBorders>
              <w:top w:val="nil"/>
              <w:left w:val="nil"/>
              <w:bottom w:val="single" w:sz="4" w:space="0" w:color="auto"/>
              <w:right w:val="single" w:sz="4" w:space="0" w:color="auto"/>
            </w:tcBorders>
            <w:vAlign w:val="center"/>
            <w:hideMark/>
          </w:tcPr>
          <w:p w14:paraId="157BACB6"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60" w:type="dxa"/>
            <w:tcBorders>
              <w:top w:val="nil"/>
              <w:left w:val="nil"/>
              <w:bottom w:val="single" w:sz="4" w:space="0" w:color="auto"/>
              <w:right w:val="single" w:sz="4" w:space="0" w:color="auto"/>
            </w:tcBorders>
            <w:vAlign w:val="center"/>
            <w:hideMark/>
          </w:tcPr>
          <w:p w14:paraId="449D7F7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693088D1"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05FDB2C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70C0A255"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2920848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38A4CF" w14:textId="77777777" w:rsidTr="00557895">
        <w:trPr>
          <w:gridAfter w:val="3"/>
          <w:wAfter w:w="3802" w:type="dxa"/>
          <w:trHeight w:val="454"/>
        </w:trPr>
        <w:tc>
          <w:tcPr>
            <w:tcW w:w="583" w:type="dxa"/>
            <w:tcBorders>
              <w:top w:val="nil"/>
              <w:left w:val="single" w:sz="8" w:space="0" w:color="auto"/>
              <w:bottom w:val="single" w:sz="4" w:space="0" w:color="auto"/>
              <w:right w:val="single" w:sz="4" w:space="0" w:color="auto"/>
            </w:tcBorders>
            <w:noWrap/>
            <w:vAlign w:val="center"/>
            <w:hideMark/>
          </w:tcPr>
          <w:p w14:paraId="7D6CF858" w14:textId="77777777" w:rsidR="00B85013" w:rsidRPr="00335360" w:rsidRDefault="00B85013" w:rsidP="00B85013">
            <w:pPr>
              <w:jc w:val="center"/>
              <w:rPr>
                <w:color w:val="000000"/>
                <w:sz w:val="20"/>
                <w:szCs w:val="20"/>
              </w:rPr>
            </w:pPr>
            <w:r w:rsidRPr="00335360">
              <w:rPr>
                <w:color w:val="000000"/>
                <w:sz w:val="20"/>
                <w:szCs w:val="20"/>
              </w:rPr>
              <w:t>5.2</w:t>
            </w:r>
          </w:p>
        </w:tc>
        <w:tc>
          <w:tcPr>
            <w:tcW w:w="3954" w:type="dxa"/>
            <w:gridSpan w:val="2"/>
            <w:tcBorders>
              <w:top w:val="nil"/>
              <w:left w:val="nil"/>
              <w:bottom w:val="single" w:sz="4" w:space="0" w:color="auto"/>
              <w:right w:val="single" w:sz="4" w:space="0" w:color="auto"/>
            </w:tcBorders>
            <w:vAlign w:val="center"/>
            <w:hideMark/>
          </w:tcPr>
          <w:p w14:paraId="58804E9D"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60" w:type="dxa"/>
            <w:tcBorders>
              <w:top w:val="nil"/>
              <w:left w:val="nil"/>
              <w:bottom w:val="single" w:sz="4" w:space="0" w:color="auto"/>
              <w:right w:val="single" w:sz="4" w:space="0" w:color="auto"/>
            </w:tcBorders>
            <w:vAlign w:val="center"/>
            <w:hideMark/>
          </w:tcPr>
          <w:p w14:paraId="4D54C69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050" w:type="dxa"/>
            <w:gridSpan w:val="2"/>
            <w:tcBorders>
              <w:top w:val="nil"/>
              <w:left w:val="nil"/>
              <w:bottom w:val="single" w:sz="4" w:space="0" w:color="auto"/>
              <w:right w:val="single" w:sz="4" w:space="0" w:color="auto"/>
            </w:tcBorders>
            <w:noWrap/>
            <w:vAlign w:val="center"/>
            <w:hideMark/>
          </w:tcPr>
          <w:p w14:paraId="485425E3"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F3E5FC9"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76ED988E"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402671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6BFB39"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0717646E" w14:textId="77777777" w:rsidR="00B85013" w:rsidRPr="00335360" w:rsidRDefault="00B85013" w:rsidP="00B85013">
            <w:pPr>
              <w:jc w:val="center"/>
              <w:rPr>
                <w:color w:val="000000"/>
                <w:sz w:val="20"/>
                <w:szCs w:val="20"/>
              </w:rPr>
            </w:pPr>
            <w:r w:rsidRPr="00335360">
              <w:rPr>
                <w:color w:val="000000"/>
                <w:sz w:val="20"/>
                <w:szCs w:val="20"/>
              </w:rPr>
              <w:t>5.3</w:t>
            </w:r>
          </w:p>
        </w:tc>
        <w:tc>
          <w:tcPr>
            <w:tcW w:w="3954" w:type="dxa"/>
            <w:gridSpan w:val="2"/>
            <w:tcBorders>
              <w:top w:val="nil"/>
              <w:left w:val="nil"/>
              <w:bottom w:val="single" w:sz="4" w:space="0" w:color="auto"/>
              <w:right w:val="single" w:sz="4" w:space="0" w:color="auto"/>
            </w:tcBorders>
            <w:vAlign w:val="center"/>
            <w:hideMark/>
          </w:tcPr>
          <w:p w14:paraId="27749186"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60" w:type="dxa"/>
            <w:tcBorders>
              <w:top w:val="nil"/>
              <w:left w:val="nil"/>
              <w:bottom w:val="single" w:sz="4" w:space="0" w:color="auto"/>
              <w:right w:val="single" w:sz="4" w:space="0" w:color="auto"/>
            </w:tcBorders>
            <w:vAlign w:val="center"/>
            <w:hideMark/>
          </w:tcPr>
          <w:p w14:paraId="3DFF990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119F3342"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237E32E9"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3B73D682"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5F906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008DBC" w14:textId="77777777" w:rsidTr="00557895">
        <w:trPr>
          <w:gridAfter w:val="3"/>
          <w:wAfter w:w="3802"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52918323" w14:textId="77777777" w:rsidR="00B85013" w:rsidRPr="00335360" w:rsidRDefault="00B85013" w:rsidP="00B85013">
            <w:pPr>
              <w:jc w:val="center"/>
              <w:rPr>
                <w:color w:val="000000"/>
                <w:sz w:val="20"/>
                <w:szCs w:val="20"/>
              </w:rPr>
            </w:pPr>
            <w:r w:rsidRPr="00335360">
              <w:rPr>
                <w:color w:val="000000"/>
                <w:sz w:val="20"/>
                <w:szCs w:val="20"/>
              </w:rPr>
              <w:t>5.4</w:t>
            </w:r>
          </w:p>
        </w:tc>
        <w:tc>
          <w:tcPr>
            <w:tcW w:w="3954" w:type="dxa"/>
            <w:gridSpan w:val="2"/>
            <w:tcBorders>
              <w:top w:val="nil"/>
              <w:left w:val="nil"/>
              <w:bottom w:val="single" w:sz="4" w:space="0" w:color="auto"/>
              <w:right w:val="single" w:sz="4" w:space="0" w:color="auto"/>
            </w:tcBorders>
            <w:vAlign w:val="center"/>
            <w:hideMark/>
          </w:tcPr>
          <w:p w14:paraId="3360AFDB"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60" w:type="dxa"/>
            <w:tcBorders>
              <w:top w:val="nil"/>
              <w:left w:val="nil"/>
              <w:bottom w:val="single" w:sz="4" w:space="0" w:color="auto"/>
              <w:right w:val="single" w:sz="4" w:space="0" w:color="auto"/>
            </w:tcBorders>
            <w:vAlign w:val="center"/>
            <w:hideMark/>
          </w:tcPr>
          <w:p w14:paraId="1F472BB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single" w:sz="4" w:space="0" w:color="auto"/>
              <w:right w:val="single" w:sz="4" w:space="0" w:color="auto"/>
            </w:tcBorders>
            <w:noWrap/>
            <w:vAlign w:val="center"/>
            <w:hideMark/>
          </w:tcPr>
          <w:p w14:paraId="0865E0EF"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4772DA2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1C29211B"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70E7CF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71EC24"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184A19D3" w14:textId="77777777" w:rsidR="00B85013" w:rsidRPr="00335360" w:rsidRDefault="00B85013" w:rsidP="00B85013">
            <w:pPr>
              <w:jc w:val="center"/>
              <w:rPr>
                <w:color w:val="000000"/>
                <w:sz w:val="20"/>
                <w:szCs w:val="20"/>
              </w:rPr>
            </w:pPr>
            <w:r w:rsidRPr="00335360">
              <w:rPr>
                <w:color w:val="000000"/>
                <w:sz w:val="20"/>
                <w:szCs w:val="20"/>
              </w:rPr>
              <w:t>5.5</w:t>
            </w:r>
          </w:p>
        </w:tc>
        <w:tc>
          <w:tcPr>
            <w:tcW w:w="3954" w:type="dxa"/>
            <w:gridSpan w:val="2"/>
            <w:tcBorders>
              <w:top w:val="nil"/>
              <w:left w:val="nil"/>
              <w:bottom w:val="single" w:sz="4" w:space="0" w:color="auto"/>
              <w:right w:val="single" w:sz="4" w:space="0" w:color="auto"/>
            </w:tcBorders>
            <w:vAlign w:val="center"/>
            <w:hideMark/>
          </w:tcPr>
          <w:p w14:paraId="6DCD73CA"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60" w:type="dxa"/>
            <w:tcBorders>
              <w:top w:val="nil"/>
              <w:left w:val="nil"/>
              <w:bottom w:val="single" w:sz="4" w:space="0" w:color="auto"/>
              <w:right w:val="single" w:sz="4" w:space="0" w:color="auto"/>
            </w:tcBorders>
            <w:vAlign w:val="center"/>
            <w:hideMark/>
          </w:tcPr>
          <w:p w14:paraId="7DDFF8CD"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050" w:type="dxa"/>
            <w:gridSpan w:val="2"/>
            <w:tcBorders>
              <w:top w:val="nil"/>
              <w:left w:val="nil"/>
              <w:bottom w:val="single" w:sz="4" w:space="0" w:color="auto"/>
              <w:right w:val="single" w:sz="4" w:space="0" w:color="auto"/>
            </w:tcBorders>
            <w:noWrap/>
            <w:vAlign w:val="center"/>
            <w:hideMark/>
          </w:tcPr>
          <w:p w14:paraId="1458CA62"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2D58D97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449B3EC3"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12C38FD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0CCBF9"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747D1464" w14:textId="77777777" w:rsidR="00B85013" w:rsidRPr="00335360" w:rsidRDefault="00B85013" w:rsidP="00B85013">
            <w:pPr>
              <w:jc w:val="center"/>
              <w:rPr>
                <w:color w:val="000000"/>
                <w:sz w:val="20"/>
                <w:szCs w:val="20"/>
              </w:rPr>
            </w:pPr>
            <w:r w:rsidRPr="00335360">
              <w:rPr>
                <w:color w:val="000000"/>
                <w:sz w:val="20"/>
                <w:szCs w:val="20"/>
              </w:rPr>
              <w:t>5.6</w:t>
            </w:r>
          </w:p>
        </w:tc>
        <w:tc>
          <w:tcPr>
            <w:tcW w:w="3954" w:type="dxa"/>
            <w:gridSpan w:val="2"/>
            <w:tcBorders>
              <w:top w:val="nil"/>
              <w:left w:val="nil"/>
              <w:bottom w:val="single" w:sz="4" w:space="0" w:color="auto"/>
              <w:right w:val="single" w:sz="4" w:space="0" w:color="auto"/>
            </w:tcBorders>
            <w:vAlign w:val="center"/>
            <w:hideMark/>
          </w:tcPr>
          <w:p w14:paraId="7D842F25"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60" w:type="dxa"/>
            <w:tcBorders>
              <w:top w:val="nil"/>
              <w:left w:val="nil"/>
              <w:bottom w:val="single" w:sz="4" w:space="0" w:color="auto"/>
              <w:right w:val="single" w:sz="4" w:space="0" w:color="auto"/>
            </w:tcBorders>
            <w:vAlign w:val="center"/>
            <w:hideMark/>
          </w:tcPr>
          <w:p w14:paraId="53119128"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050" w:type="dxa"/>
            <w:gridSpan w:val="2"/>
            <w:tcBorders>
              <w:top w:val="nil"/>
              <w:left w:val="nil"/>
              <w:bottom w:val="single" w:sz="4" w:space="0" w:color="auto"/>
              <w:right w:val="single" w:sz="4" w:space="0" w:color="auto"/>
            </w:tcBorders>
            <w:noWrap/>
            <w:vAlign w:val="center"/>
            <w:hideMark/>
          </w:tcPr>
          <w:p w14:paraId="63FA88F7"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1D6558F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54134237"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01E0183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F61AEF" w14:textId="77777777" w:rsidTr="00557895">
        <w:trPr>
          <w:gridAfter w:val="3"/>
          <w:wAfter w:w="3802" w:type="dxa"/>
          <w:trHeight w:val="368"/>
        </w:trPr>
        <w:tc>
          <w:tcPr>
            <w:tcW w:w="583" w:type="dxa"/>
            <w:tcBorders>
              <w:top w:val="nil"/>
              <w:left w:val="single" w:sz="8" w:space="0" w:color="auto"/>
              <w:bottom w:val="single" w:sz="4" w:space="0" w:color="auto"/>
              <w:right w:val="single" w:sz="4" w:space="0" w:color="auto"/>
            </w:tcBorders>
            <w:noWrap/>
            <w:vAlign w:val="center"/>
            <w:hideMark/>
          </w:tcPr>
          <w:p w14:paraId="3EF9BD77" w14:textId="77777777" w:rsidR="00B85013" w:rsidRPr="00335360" w:rsidRDefault="00B85013" w:rsidP="00B85013">
            <w:pPr>
              <w:jc w:val="center"/>
              <w:rPr>
                <w:color w:val="000000"/>
                <w:sz w:val="20"/>
                <w:szCs w:val="20"/>
              </w:rPr>
            </w:pPr>
            <w:r w:rsidRPr="00335360">
              <w:rPr>
                <w:color w:val="000000"/>
                <w:sz w:val="20"/>
                <w:szCs w:val="20"/>
              </w:rPr>
              <w:t>5.7</w:t>
            </w:r>
          </w:p>
        </w:tc>
        <w:tc>
          <w:tcPr>
            <w:tcW w:w="3954" w:type="dxa"/>
            <w:gridSpan w:val="2"/>
            <w:tcBorders>
              <w:top w:val="nil"/>
              <w:left w:val="nil"/>
              <w:bottom w:val="single" w:sz="4" w:space="0" w:color="auto"/>
              <w:right w:val="single" w:sz="4" w:space="0" w:color="auto"/>
            </w:tcBorders>
            <w:vAlign w:val="center"/>
            <w:hideMark/>
          </w:tcPr>
          <w:p w14:paraId="0DE65CEF"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60" w:type="dxa"/>
            <w:tcBorders>
              <w:top w:val="nil"/>
              <w:left w:val="nil"/>
              <w:bottom w:val="single" w:sz="4" w:space="0" w:color="auto"/>
              <w:right w:val="single" w:sz="4" w:space="0" w:color="auto"/>
            </w:tcBorders>
            <w:vAlign w:val="center"/>
            <w:hideMark/>
          </w:tcPr>
          <w:p w14:paraId="5987F7C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50" w:type="dxa"/>
            <w:gridSpan w:val="2"/>
            <w:tcBorders>
              <w:top w:val="nil"/>
              <w:left w:val="nil"/>
              <w:bottom w:val="single" w:sz="4" w:space="0" w:color="auto"/>
              <w:right w:val="single" w:sz="4" w:space="0" w:color="auto"/>
            </w:tcBorders>
            <w:noWrap/>
            <w:vAlign w:val="center"/>
            <w:hideMark/>
          </w:tcPr>
          <w:p w14:paraId="5039FEB6"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BED6F6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3ED76962"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8F2997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04CC1B"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25741F36" w14:textId="77777777" w:rsidR="00B85013" w:rsidRPr="00335360" w:rsidRDefault="00B85013" w:rsidP="00B85013">
            <w:pPr>
              <w:jc w:val="center"/>
              <w:rPr>
                <w:color w:val="000000"/>
                <w:sz w:val="20"/>
                <w:szCs w:val="20"/>
              </w:rPr>
            </w:pPr>
            <w:r w:rsidRPr="00335360">
              <w:rPr>
                <w:color w:val="000000"/>
                <w:sz w:val="20"/>
                <w:szCs w:val="20"/>
              </w:rPr>
              <w:t>5.8</w:t>
            </w:r>
          </w:p>
        </w:tc>
        <w:tc>
          <w:tcPr>
            <w:tcW w:w="3954" w:type="dxa"/>
            <w:gridSpan w:val="2"/>
            <w:tcBorders>
              <w:top w:val="nil"/>
              <w:left w:val="nil"/>
              <w:bottom w:val="single" w:sz="4" w:space="0" w:color="auto"/>
              <w:right w:val="single" w:sz="4" w:space="0" w:color="auto"/>
            </w:tcBorders>
            <w:vAlign w:val="center"/>
            <w:hideMark/>
          </w:tcPr>
          <w:p w14:paraId="72DE3308"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60" w:type="dxa"/>
            <w:tcBorders>
              <w:top w:val="nil"/>
              <w:left w:val="nil"/>
              <w:bottom w:val="single" w:sz="4" w:space="0" w:color="auto"/>
              <w:right w:val="single" w:sz="4" w:space="0" w:color="auto"/>
            </w:tcBorders>
            <w:vAlign w:val="center"/>
            <w:hideMark/>
          </w:tcPr>
          <w:p w14:paraId="5158A0A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050" w:type="dxa"/>
            <w:gridSpan w:val="2"/>
            <w:tcBorders>
              <w:top w:val="nil"/>
              <w:left w:val="nil"/>
              <w:bottom w:val="single" w:sz="4" w:space="0" w:color="auto"/>
              <w:right w:val="single" w:sz="4" w:space="0" w:color="auto"/>
            </w:tcBorders>
            <w:noWrap/>
            <w:vAlign w:val="center"/>
            <w:hideMark/>
          </w:tcPr>
          <w:p w14:paraId="501741E4"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274795E8"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004EA31A"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63D3CA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7FC47D" w14:textId="77777777" w:rsidTr="00557895">
        <w:trPr>
          <w:gridAfter w:val="3"/>
          <w:wAfter w:w="3802" w:type="dxa"/>
          <w:trHeight w:val="799"/>
        </w:trPr>
        <w:tc>
          <w:tcPr>
            <w:tcW w:w="583" w:type="dxa"/>
            <w:tcBorders>
              <w:top w:val="nil"/>
              <w:left w:val="single" w:sz="8" w:space="0" w:color="auto"/>
              <w:bottom w:val="single" w:sz="4" w:space="0" w:color="auto"/>
              <w:right w:val="single" w:sz="4" w:space="0" w:color="auto"/>
            </w:tcBorders>
            <w:noWrap/>
            <w:vAlign w:val="center"/>
            <w:hideMark/>
          </w:tcPr>
          <w:p w14:paraId="061711C3" w14:textId="77777777" w:rsidR="00B85013" w:rsidRPr="00335360" w:rsidRDefault="00B85013" w:rsidP="00B85013">
            <w:pPr>
              <w:jc w:val="center"/>
              <w:rPr>
                <w:color w:val="000000"/>
                <w:sz w:val="20"/>
                <w:szCs w:val="20"/>
              </w:rPr>
            </w:pPr>
            <w:r w:rsidRPr="00335360">
              <w:rPr>
                <w:color w:val="000000"/>
                <w:sz w:val="20"/>
                <w:szCs w:val="20"/>
              </w:rPr>
              <w:t>5.9</w:t>
            </w:r>
          </w:p>
        </w:tc>
        <w:tc>
          <w:tcPr>
            <w:tcW w:w="3954" w:type="dxa"/>
            <w:gridSpan w:val="2"/>
            <w:tcBorders>
              <w:top w:val="nil"/>
              <w:left w:val="nil"/>
              <w:bottom w:val="single" w:sz="4" w:space="0" w:color="auto"/>
              <w:right w:val="single" w:sz="4" w:space="0" w:color="auto"/>
            </w:tcBorders>
            <w:vAlign w:val="center"/>
            <w:hideMark/>
          </w:tcPr>
          <w:p w14:paraId="3E11132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60" w:type="dxa"/>
            <w:tcBorders>
              <w:top w:val="nil"/>
              <w:left w:val="nil"/>
              <w:bottom w:val="single" w:sz="4" w:space="0" w:color="auto"/>
              <w:right w:val="single" w:sz="4" w:space="0" w:color="auto"/>
            </w:tcBorders>
            <w:vAlign w:val="center"/>
            <w:hideMark/>
          </w:tcPr>
          <w:p w14:paraId="301954B4"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050" w:type="dxa"/>
            <w:gridSpan w:val="2"/>
            <w:tcBorders>
              <w:top w:val="nil"/>
              <w:left w:val="nil"/>
              <w:bottom w:val="single" w:sz="4" w:space="0" w:color="auto"/>
              <w:right w:val="single" w:sz="4" w:space="0" w:color="auto"/>
            </w:tcBorders>
            <w:noWrap/>
            <w:vAlign w:val="center"/>
            <w:hideMark/>
          </w:tcPr>
          <w:p w14:paraId="56D34F70"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039B518F"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78949491"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771472A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843C5DD" w14:textId="77777777" w:rsidTr="00557895">
        <w:trPr>
          <w:gridAfter w:val="3"/>
          <w:wAfter w:w="3802" w:type="dxa"/>
          <w:trHeight w:val="499"/>
        </w:trPr>
        <w:tc>
          <w:tcPr>
            <w:tcW w:w="583" w:type="dxa"/>
            <w:tcBorders>
              <w:top w:val="nil"/>
              <w:left w:val="single" w:sz="8" w:space="0" w:color="auto"/>
              <w:bottom w:val="single" w:sz="4" w:space="0" w:color="auto"/>
              <w:right w:val="single" w:sz="4" w:space="0" w:color="auto"/>
            </w:tcBorders>
            <w:noWrap/>
            <w:vAlign w:val="center"/>
            <w:hideMark/>
          </w:tcPr>
          <w:p w14:paraId="4EA1DC6E" w14:textId="77777777" w:rsidR="00B85013" w:rsidRPr="00335360" w:rsidRDefault="00B85013" w:rsidP="00B85013">
            <w:pPr>
              <w:jc w:val="center"/>
              <w:rPr>
                <w:color w:val="000000"/>
                <w:sz w:val="20"/>
                <w:szCs w:val="20"/>
              </w:rPr>
            </w:pPr>
            <w:r w:rsidRPr="00335360">
              <w:rPr>
                <w:color w:val="000000"/>
                <w:sz w:val="20"/>
                <w:szCs w:val="20"/>
              </w:rPr>
              <w:t>5.10</w:t>
            </w:r>
          </w:p>
        </w:tc>
        <w:tc>
          <w:tcPr>
            <w:tcW w:w="3954" w:type="dxa"/>
            <w:gridSpan w:val="2"/>
            <w:tcBorders>
              <w:top w:val="nil"/>
              <w:left w:val="nil"/>
              <w:bottom w:val="single" w:sz="4" w:space="0" w:color="auto"/>
              <w:right w:val="single" w:sz="4" w:space="0" w:color="auto"/>
            </w:tcBorders>
            <w:vAlign w:val="center"/>
            <w:hideMark/>
          </w:tcPr>
          <w:p w14:paraId="32924CD1"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60" w:type="dxa"/>
            <w:tcBorders>
              <w:top w:val="nil"/>
              <w:left w:val="nil"/>
              <w:bottom w:val="single" w:sz="4" w:space="0" w:color="auto"/>
              <w:right w:val="single" w:sz="4" w:space="0" w:color="auto"/>
            </w:tcBorders>
            <w:vAlign w:val="center"/>
            <w:hideMark/>
          </w:tcPr>
          <w:p w14:paraId="3199B423"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050" w:type="dxa"/>
            <w:gridSpan w:val="2"/>
            <w:tcBorders>
              <w:top w:val="nil"/>
              <w:left w:val="nil"/>
              <w:bottom w:val="single" w:sz="4" w:space="0" w:color="auto"/>
              <w:right w:val="single" w:sz="4" w:space="0" w:color="auto"/>
            </w:tcBorders>
            <w:noWrap/>
            <w:vAlign w:val="center"/>
            <w:hideMark/>
          </w:tcPr>
          <w:p w14:paraId="70A05DC1"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single" w:sz="4" w:space="0" w:color="auto"/>
              <w:right w:val="single" w:sz="4" w:space="0" w:color="auto"/>
            </w:tcBorders>
            <w:noWrap/>
            <w:vAlign w:val="center"/>
            <w:hideMark/>
          </w:tcPr>
          <w:p w14:paraId="5339BA69"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14:paraId="68B12D60"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single" w:sz="4" w:space="0" w:color="auto"/>
              <w:right w:val="single" w:sz="8" w:space="0" w:color="auto"/>
            </w:tcBorders>
            <w:noWrap/>
            <w:vAlign w:val="center"/>
            <w:hideMark/>
          </w:tcPr>
          <w:p w14:paraId="7026B6E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619A90"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7B0A7231" w14:textId="77777777" w:rsidR="00B85013" w:rsidRPr="00335360" w:rsidRDefault="00B85013" w:rsidP="00B85013">
            <w:pPr>
              <w:jc w:val="center"/>
              <w:rPr>
                <w:color w:val="000000"/>
                <w:sz w:val="20"/>
                <w:szCs w:val="20"/>
              </w:rPr>
            </w:pPr>
            <w:r w:rsidRPr="00335360">
              <w:rPr>
                <w:color w:val="000000"/>
                <w:sz w:val="20"/>
                <w:szCs w:val="20"/>
              </w:rPr>
              <w:t>5.11</w:t>
            </w:r>
          </w:p>
        </w:tc>
        <w:tc>
          <w:tcPr>
            <w:tcW w:w="3954" w:type="dxa"/>
            <w:gridSpan w:val="2"/>
            <w:tcBorders>
              <w:top w:val="nil"/>
              <w:left w:val="nil"/>
              <w:bottom w:val="nil"/>
              <w:right w:val="single" w:sz="4" w:space="0" w:color="auto"/>
            </w:tcBorders>
            <w:vAlign w:val="center"/>
            <w:hideMark/>
          </w:tcPr>
          <w:p w14:paraId="5ACBC9DF"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60" w:type="dxa"/>
            <w:tcBorders>
              <w:top w:val="nil"/>
              <w:left w:val="nil"/>
              <w:bottom w:val="nil"/>
              <w:right w:val="single" w:sz="4" w:space="0" w:color="auto"/>
            </w:tcBorders>
            <w:vAlign w:val="center"/>
            <w:hideMark/>
          </w:tcPr>
          <w:p w14:paraId="570C447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nil"/>
              <w:right w:val="single" w:sz="4" w:space="0" w:color="auto"/>
            </w:tcBorders>
            <w:noWrap/>
            <w:vAlign w:val="center"/>
            <w:hideMark/>
          </w:tcPr>
          <w:p w14:paraId="0CAB0B2F" w14:textId="77777777" w:rsidR="00B85013" w:rsidRPr="00335360" w:rsidRDefault="00B85013" w:rsidP="00B85013">
            <w:pPr>
              <w:jc w:val="center"/>
              <w:rPr>
                <w:color w:val="000000"/>
                <w:sz w:val="20"/>
                <w:szCs w:val="20"/>
              </w:rPr>
            </w:pPr>
            <w:r w:rsidRPr="00335360">
              <w:rPr>
                <w:color w:val="000000"/>
                <w:sz w:val="20"/>
                <w:szCs w:val="20"/>
              </w:rPr>
              <w:t>-</w:t>
            </w:r>
          </w:p>
        </w:tc>
        <w:tc>
          <w:tcPr>
            <w:tcW w:w="789" w:type="dxa"/>
            <w:gridSpan w:val="2"/>
            <w:tcBorders>
              <w:top w:val="nil"/>
              <w:left w:val="nil"/>
              <w:bottom w:val="nil"/>
              <w:right w:val="single" w:sz="4" w:space="0" w:color="auto"/>
            </w:tcBorders>
            <w:noWrap/>
            <w:vAlign w:val="center"/>
            <w:hideMark/>
          </w:tcPr>
          <w:p w14:paraId="18D8B2E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4" w:space="0" w:color="auto"/>
            </w:tcBorders>
            <w:noWrap/>
            <w:vAlign w:val="center"/>
            <w:hideMark/>
          </w:tcPr>
          <w:p w14:paraId="4C546E42" w14:textId="77777777" w:rsidR="00B85013" w:rsidRPr="00335360" w:rsidRDefault="00B85013" w:rsidP="00B85013">
            <w:pPr>
              <w:rPr>
                <w:color w:val="000000"/>
                <w:sz w:val="20"/>
                <w:szCs w:val="20"/>
              </w:rPr>
            </w:pPr>
            <w:r w:rsidRPr="00335360">
              <w:rPr>
                <w:color w:val="000000"/>
                <w:sz w:val="20"/>
                <w:szCs w:val="20"/>
              </w:rPr>
              <w:t> </w:t>
            </w:r>
          </w:p>
        </w:tc>
        <w:tc>
          <w:tcPr>
            <w:tcW w:w="851" w:type="dxa"/>
            <w:gridSpan w:val="2"/>
            <w:tcBorders>
              <w:top w:val="nil"/>
              <w:left w:val="nil"/>
              <w:bottom w:val="nil"/>
              <w:right w:val="single" w:sz="8" w:space="0" w:color="auto"/>
            </w:tcBorders>
            <w:noWrap/>
            <w:vAlign w:val="center"/>
            <w:hideMark/>
          </w:tcPr>
          <w:p w14:paraId="5E16BD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3C691CF" w14:textId="77777777" w:rsidTr="00557895">
        <w:trPr>
          <w:gridAfter w:val="3"/>
          <w:wAfter w:w="3801" w:type="dxa"/>
          <w:trHeight w:val="600"/>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2073536A"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354" w:type="dxa"/>
            <w:gridSpan w:val="7"/>
            <w:tcBorders>
              <w:top w:val="single" w:sz="8" w:space="0" w:color="auto"/>
              <w:left w:val="nil"/>
              <w:bottom w:val="single" w:sz="8" w:space="0" w:color="auto"/>
              <w:right w:val="single" w:sz="4" w:space="0" w:color="auto"/>
            </w:tcBorders>
            <w:vAlign w:val="center"/>
            <w:hideMark/>
          </w:tcPr>
          <w:p w14:paraId="0353DFD4"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4" w:type="dxa"/>
            <w:gridSpan w:val="2"/>
            <w:tcBorders>
              <w:top w:val="single" w:sz="8" w:space="0" w:color="auto"/>
              <w:left w:val="nil"/>
              <w:bottom w:val="single" w:sz="8" w:space="0" w:color="auto"/>
              <w:right w:val="single" w:sz="4" w:space="0" w:color="auto"/>
            </w:tcBorders>
            <w:noWrap/>
            <w:vAlign w:val="center"/>
            <w:hideMark/>
          </w:tcPr>
          <w:p w14:paraId="43BE8515" w14:textId="77777777" w:rsidR="00B85013" w:rsidRPr="00335360" w:rsidRDefault="00B85013" w:rsidP="00B85013">
            <w:pPr>
              <w:jc w:val="right"/>
              <w:rPr>
                <w:b/>
                <w:bCs/>
                <w:color w:val="000000"/>
                <w:sz w:val="20"/>
                <w:szCs w:val="20"/>
              </w:rPr>
            </w:pPr>
            <w:r w:rsidRPr="00335360">
              <w:rPr>
                <w:b/>
                <w:bCs/>
                <w:color w:val="000000"/>
                <w:sz w:val="20"/>
                <w:szCs w:val="20"/>
              </w:rPr>
              <w:t>8 318,81 RUB</w:t>
            </w:r>
          </w:p>
        </w:tc>
        <w:tc>
          <w:tcPr>
            <w:tcW w:w="851" w:type="dxa"/>
            <w:gridSpan w:val="2"/>
            <w:tcBorders>
              <w:top w:val="single" w:sz="8" w:space="0" w:color="auto"/>
              <w:left w:val="nil"/>
              <w:bottom w:val="single" w:sz="8" w:space="0" w:color="auto"/>
              <w:right w:val="single" w:sz="8" w:space="0" w:color="auto"/>
            </w:tcBorders>
            <w:noWrap/>
            <w:vAlign w:val="center"/>
            <w:hideMark/>
          </w:tcPr>
          <w:p w14:paraId="7F0451E4"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AE65FFB"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53D4A750" w14:textId="77777777" w:rsidR="00B85013" w:rsidRPr="00335360" w:rsidRDefault="00B85013" w:rsidP="00B85013">
            <w:pPr>
              <w:jc w:val="center"/>
              <w:rPr>
                <w:color w:val="000000"/>
                <w:sz w:val="20"/>
                <w:szCs w:val="20"/>
              </w:rPr>
            </w:pPr>
            <w:r w:rsidRPr="00335360">
              <w:rPr>
                <w:color w:val="000000"/>
                <w:sz w:val="20"/>
                <w:szCs w:val="20"/>
              </w:rPr>
              <w:t>6.1</w:t>
            </w:r>
          </w:p>
        </w:tc>
        <w:tc>
          <w:tcPr>
            <w:tcW w:w="3954" w:type="dxa"/>
            <w:gridSpan w:val="2"/>
            <w:tcBorders>
              <w:top w:val="nil"/>
              <w:left w:val="nil"/>
              <w:bottom w:val="nil"/>
              <w:right w:val="single" w:sz="4" w:space="0" w:color="auto"/>
            </w:tcBorders>
            <w:noWrap/>
            <w:vAlign w:val="center"/>
            <w:hideMark/>
          </w:tcPr>
          <w:p w14:paraId="20237E3B"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60" w:type="dxa"/>
            <w:tcBorders>
              <w:top w:val="nil"/>
              <w:left w:val="nil"/>
              <w:bottom w:val="nil"/>
              <w:right w:val="single" w:sz="4" w:space="0" w:color="auto"/>
            </w:tcBorders>
            <w:vAlign w:val="center"/>
            <w:hideMark/>
          </w:tcPr>
          <w:p w14:paraId="0CAE72E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050" w:type="dxa"/>
            <w:gridSpan w:val="2"/>
            <w:tcBorders>
              <w:top w:val="nil"/>
              <w:left w:val="nil"/>
              <w:bottom w:val="nil"/>
              <w:right w:val="single" w:sz="4" w:space="0" w:color="auto"/>
            </w:tcBorders>
            <w:noWrap/>
            <w:vAlign w:val="center"/>
            <w:hideMark/>
          </w:tcPr>
          <w:p w14:paraId="1B7BD19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789" w:type="dxa"/>
            <w:gridSpan w:val="2"/>
            <w:tcBorders>
              <w:top w:val="single" w:sz="4" w:space="0" w:color="auto"/>
              <w:left w:val="nil"/>
              <w:bottom w:val="single" w:sz="4" w:space="0" w:color="auto"/>
              <w:right w:val="single" w:sz="4" w:space="0" w:color="auto"/>
            </w:tcBorders>
            <w:noWrap/>
            <w:vAlign w:val="center"/>
            <w:hideMark/>
          </w:tcPr>
          <w:p w14:paraId="7824E32C" w14:textId="77777777" w:rsidR="00B85013" w:rsidRPr="00335360" w:rsidRDefault="00B85013" w:rsidP="00B85013">
            <w:pPr>
              <w:jc w:val="right"/>
              <w:rPr>
                <w:color w:val="000000"/>
                <w:sz w:val="20"/>
                <w:szCs w:val="20"/>
              </w:rPr>
            </w:pPr>
            <w:r w:rsidRPr="00335360">
              <w:rPr>
                <w:color w:val="000000"/>
                <w:sz w:val="20"/>
                <w:szCs w:val="20"/>
              </w:rPr>
              <w:t xml:space="preserve">                     271,78   </w:t>
            </w:r>
          </w:p>
        </w:tc>
        <w:tc>
          <w:tcPr>
            <w:tcW w:w="1134" w:type="dxa"/>
            <w:gridSpan w:val="2"/>
            <w:tcBorders>
              <w:top w:val="nil"/>
              <w:left w:val="nil"/>
              <w:bottom w:val="nil"/>
              <w:right w:val="single" w:sz="4" w:space="0" w:color="auto"/>
            </w:tcBorders>
            <w:noWrap/>
            <w:vAlign w:val="center"/>
            <w:hideMark/>
          </w:tcPr>
          <w:p w14:paraId="3A2C1435" w14:textId="77777777" w:rsidR="00B85013" w:rsidRPr="00335360" w:rsidRDefault="00B85013" w:rsidP="00B85013">
            <w:pPr>
              <w:jc w:val="right"/>
              <w:rPr>
                <w:color w:val="000000"/>
                <w:sz w:val="20"/>
                <w:szCs w:val="20"/>
              </w:rPr>
            </w:pPr>
            <w:r w:rsidRPr="00335360">
              <w:rPr>
                <w:color w:val="000000"/>
                <w:sz w:val="20"/>
                <w:szCs w:val="20"/>
              </w:rPr>
              <w:t>8 318,81 RUB</w:t>
            </w:r>
          </w:p>
        </w:tc>
        <w:tc>
          <w:tcPr>
            <w:tcW w:w="851" w:type="dxa"/>
            <w:gridSpan w:val="2"/>
            <w:tcBorders>
              <w:top w:val="nil"/>
              <w:left w:val="nil"/>
              <w:bottom w:val="nil"/>
              <w:right w:val="single" w:sz="8" w:space="0" w:color="auto"/>
            </w:tcBorders>
            <w:noWrap/>
            <w:vAlign w:val="center"/>
            <w:hideMark/>
          </w:tcPr>
          <w:p w14:paraId="48100D9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B80FE81" w14:textId="77777777" w:rsidTr="00557895">
        <w:trPr>
          <w:gridAfter w:val="3"/>
          <w:wAfter w:w="3801" w:type="dxa"/>
          <w:trHeight w:val="386"/>
        </w:trPr>
        <w:tc>
          <w:tcPr>
            <w:tcW w:w="583" w:type="dxa"/>
            <w:tcBorders>
              <w:top w:val="single" w:sz="8" w:space="0" w:color="auto"/>
              <w:left w:val="single" w:sz="8" w:space="0" w:color="auto"/>
              <w:bottom w:val="single" w:sz="8" w:space="0" w:color="auto"/>
              <w:right w:val="single" w:sz="4" w:space="0" w:color="auto"/>
            </w:tcBorders>
            <w:noWrap/>
            <w:vAlign w:val="center"/>
            <w:hideMark/>
          </w:tcPr>
          <w:p w14:paraId="62FCD8E7"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354" w:type="dxa"/>
            <w:gridSpan w:val="7"/>
            <w:tcBorders>
              <w:top w:val="single" w:sz="8" w:space="0" w:color="auto"/>
              <w:left w:val="nil"/>
              <w:bottom w:val="single" w:sz="8" w:space="0" w:color="auto"/>
              <w:right w:val="single" w:sz="4" w:space="0" w:color="auto"/>
            </w:tcBorders>
            <w:vAlign w:val="center"/>
            <w:hideMark/>
          </w:tcPr>
          <w:p w14:paraId="191A0304"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4" w:type="dxa"/>
            <w:gridSpan w:val="2"/>
            <w:tcBorders>
              <w:top w:val="single" w:sz="8" w:space="0" w:color="auto"/>
              <w:left w:val="nil"/>
              <w:bottom w:val="single" w:sz="8" w:space="0" w:color="auto"/>
              <w:right w:val="single" w:sz="4" w:space="0" w:color="auto"/>
            </w:tcBorders>
            <w:noWrap/>
            <w:vAlign w:val="center"/>
            <w:hideMark/>
          </w:tcPr>
          <w:p w14:paraId="15F275E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1" w:type="dxa"/>
            <w:gridSpan w:val="2"/>
            <w:tcBorders>
              <w:top w:val="single" w:sz="8" w:space="0" w:color="auto"/>
              <w:left w:val="nil"/>
              <w:bottom w:val="single" w:sz="8" w:space="0" w:color="auto"/>
              <w:right w:val="single" w:sz="8" w:space="0" w:color="auto"/>
            </w:tcBorders>
            <w:noWrap/>
            <w:vAlign w:val="center"/>
            <w:hideMark/>
          </w:tcPr>
          <w:p w14:paraId="11A2541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95CA2EE" w14:textId="77777777" w:rsidTr="00557895">
        <w:trPr>
          <w:gridAfter w:val="3"/>
          <w:wAfter w:w="3802" w:type="dxa"/>
          <w:trHeight w:val="499"/>
        </w:trPr>
        <w:tc>
          <w:tcPr>
            <w:tcW w:w="583" w:type="dxa"/>
            <w:tcBorders>
              <w:top w:val="nil"/>
              <w:left w:val="single" w:sz="8" w:space="0" w:color="auto"/>
              <w:bottom w:val="nil"/>
              <w:right w:val="single" w:sz="4" w:space="0" w:color="auto"/>
            </w:tcBorders>
            <w:noWrap/>
            <w:vAlign w:val="center"/>
            <w:hideMark/>
          </w:tcPr>
          <w:p w14:paraId="3EB04FEA" w14:textId="77777777" w:rsidR="00B85013" w:rsidRPr="00335360" w:rsidRDefault="00B85013" w:rsidP="00B85013">
            <w:pPr>
              <w:jc w:val="center"/>
              <w:rPr>
                <w:color w:val="000000"/>
                <w:sz w:val="20"/>
                <w:szCs w:val="20"/>
              </w:rPr>
            </w:pPr>
            <w:r w:rsidRPr="00335360">
              <w:rPr>
                <w:color w:val="000000"/>
                <w:sz w:val="20"/>
                <w:szCs w:val="20"/>
              </w:rPr>
              <w:t>7.1</w:t>
            </w:r>
          </w:p>
        </w:tc>
        <w:tc>
          <w:tcPr>
            <w:tcW w:w="3954" w:type="dxa"/>
            <w:gridSpan w:val="2"/>
            <w:tcBorders>
              <w:top w:val="nil"/>
              <w:left w:val="nil"/>
              <w:bottom w:val="nil"/>
              <w:right w:val="single" w:sz="4" w:space="0" w:color="auto"/>
            </w:tcBorders>
            <w:noWrap/>
            <w:vAlign w:val="center"/>
            <w:hideMark/>
          </w:tcPr>
          <w:p w14:paraId="0CF68E91" w14:textId="77777777" w:rsidR="00B85013" w:rsidRPr="00335360" w:rsidRDefault="00B85013" w:rsidP="00B85013">
            <w:pPr>
              <w:rPr>
                <w:color w:val="000000"/>
                <w:sz w:val="20"/>
                <w:szCs w:val="20"/>
              </w:rPr>
            </w:pPr>
            <w:r w:rsidRPr="00335360">
              <w:rPr>
                <w:color w:val="000000"/>
                <w:sz w:val="20"/>
                <w:szCs w:val="20"/>
              </w:rPr>
              <w:t>Вывоз ТБО</w:t>
            </w:r>
          </w:p>
        </w:tc>
        <w:tc>
          <w:tcPr>
            <w:tcW w:w="1560" w:type="dxa"/>
            <w:tcBorders>
              <w:top w:val="nil"/>
              <w:left w:val="nil"/>
              <w:bottom w:val="nil"/>
              <w:right w:val="single" w:sz="4" w:space="0" w:color="auto"/>
            </w:tcBorders>
            <w:vAlign w:val="center"/>
            <w:hideMark/>
          </w:tcPr>
          <w:p w14:paraId="69C7F9E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050" w:type="dxa"/>
            <w:gridSpan w:val="2"/>
            <w:tcBorders>
              <w:top w:val="nil"/>
              <w:left w:val="nil"/>
              <w:bottom w:val="nil"/>
              <w:right w:val="single" w:sz="4" w:space="0" w:color="auto"/>
            </w:tcBorders>
            <w:noWrap/>
            <w:vAlign w:val="center"/>
            <w:hideMark/>
          </w:tcPr>
          <w:p w14:paraId="37CA4F8F" w14:textId="77777777" w:rsidR="00B85013" w:rsidRPr="00335360" w:rsidRDefault="00B85013" w:rsidP="00B85013">
            <w:pPr>
              <w:jc w:val="center"/>
              <w:rPr>
                <w:color w:val="000000"/>
                <w:sz w:val="20"/>
                <w:szCs w:val="20"/>
              </w:rPr>
            </w:pPr>
            <w:r w:rsidRPr="00335360">
              <w:rPr>
                <w:color w:val="000000"/>
                <w:sz w:val="20"/>
                <w:szCs w:val="20"/>
              </w:rPr>
              <w:t>чел</w:t>
            </w:r>
          </w:p>
        </w:tc>
        <w:tc>
          <w:tcPr>
            <w:tcW w:w="789" w:type="dxa"/>
            <w:gridSpan w:val="2"/>
            <w:tcBorders>
              <w:top w:val="single" w:sz="4" w:space="0" w:color="auto"/>
              <w:left w:val="nil"/>
              <w:bottom w:val="single" w:sz="4" w:space="0" w:color="auto"/>
              <w:right w:val="single" w:sz="4" w:space="0" w:color="auto"/>
            </w:tcBorders>
            <w:noWrap/>
            <w:vAlign w:val="center"/>
            <w:hideMark/>
          </w:tcPr>
          <w:p w14:paraId="675AEF79" w14:textId="77777777" w:rsidR="00B85013" w:rsidRPr="00335360" w:rsidRDefault="00B85013" w:rsidP="00B85013">
            <w:pPr>
              <w:jc w:val="right"/>
              <w:rPr>
                <w:color w:val="000000"/>
                <w:sz w:val="20"/>
                <w:szCs w:val="20"/>
              </w:rPr>
            </w:pPr>
            <w:r w:rsidRPr="00335360">
              <w:rPr>
                <w:color w:val="000000"/>
                <w:sz w:val="20"/>
                <w:szCs w:val="20"/>
              </w:rPr>
              <w:t xml:space="preserve">                            15   </w:t>
            </w:r>
          </w:p>
        </w:tc>
        <w:tc>
          <w:tcPr>
            <w:tcW w:w="1134" w:type="dxa"/>
            <w:gridSpan w:val="2"/>
            <w:tcBorders>
              <w:top w:val="nil"/>
              <w:left w:val="nil"/>
              <w:bottom w:val="nil"/>
              <w:right w:val="single" w:sz="4" w:space="0" w:color="auto"/>
            </w:tcBorders>
            <w:noWrap/>
            <w:vAlign w:val="center"/>
            <w:hideMark/>
          </w:tcPr>
          <w:p w14:paraId="26A1DC96" w14:textId="77777777" w:rsidR="00B85013" w:rsidRPr="00335360" w:rsidRDefault="00B85013" w:rsidP="00B85013">
            <w:pPr>
              <w:jc w:val="right"/>
              <w:rPr>
                <w:color w:val="000000"/>
                <w:sz w:val="20"/>
                <w:szCs w:val="20"/>
              </w:rPr>
            </w:pPr>
            <w:r w:rsidRPr="00335360">
              <w:rPr>
                <w:color w:val="000000"/>
                <w:sz w:val="20"/>
                <w:szCs w:val="20"/>
              </w:rPr>
              <w:t>0,00 RUB</w:t>
            </w:r>
          </w:p>
        </w:tc>
        <w:tc>
          <w:tcPr>
            <w:tcW w:w="851" w:type="dxa"/>
            <w:gridSpan w:val="2"/>
            <w:tcBorders>
              <w:top w:val="nil"/>
              <w:left w:val="nil"/>
              <w:bottom w:val="nil"/>
              <w:right w:val="single" w:sz="8" w:space="0" w:color="auto"/>
            </w:tcBorders>
            <w:noWrap/>
            <w:vAlign w:val="center"/>
            <w:hideMark/>
          </w:tcPr>
          <w:p w14:paraId="2A9821FD"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08C1696" w14:textId="77777777" w:rsidTr="00557895">
        <w:trPr>
          <w:gridAfter w:val="3"/>
          <w:wAfter w:w="3801" w:type="dxa"/>
          <w:trHeight w:val="600"/>
        </w:trPr>
        <w:tc>
          <w:tcPr>
            <w:tcW w:w="7937" w:type="dxa"/>
            <w:gridSpan w:val="8"/>
            <w:tcBorders>
              <w:top w:val="single" w:sz="8" w:space="0" w:color="auto"/>
              <w:left w:val="single" w:sz="8" w:space="0" w:color="auto"/>
              <w:bottom w:val="single" w:sz="8" w:space="0" w:color="auto"/>
              <w:right w:val="single" w:sz="4" w:space="0" w:color="auto"/>
            </w:tcBorders>
            <w:vAlign w:val="center"/>
            <w:hideMark/>
          </w:tcPr>
          <w:p w14:paraId="61E34AE4"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4" w:type="dxa"/>
            <w:gridSpan w:val="2"/>
            <w:tcBorders>
              <w:top w:val="single" w:sz="8" w:space="0" w:color="auto"/>
              <w:left w:val="nil"/>
              <w:bottom w:val="single" w:sz="8" w:space="0" w:color="auto"/>
              <w:right w:val="single" w:sz="4" w:space="0" w:color="auto"/>
            </w:tcBorders>
            <w:noWrap/>
            <w:vAlign w:val="center"/>
            <w:hideMark/>
          </w:tcPr>
          <w:p w14:paraId="67BD0323" w14:textId="77777777" w:rsidR="00B85013" w:rsidRPr="00335360" w:rsidRDefault="00B85013" w:rsidP="00B85013">
            <w:pPr>
              <w:jc w:val="right"/>
              <w:rPr>
                <w:b/>
                <w:bCs/>
                <w:color w:val="000000"/>
                <w:sz w:val="20"/>
                <w:szCs w:val="20"/>
              </w:rPr>
            </w:pPr>
            <w:r w:rsidRPr="00335360">
              <w:rPr>
                <w:b/>
                <w:bCs/>
                <w:color w:val="000000"/>
                <w:sz w:val="20"/>
                <w:szCs w:val="20"/>
              </w:rPr>
              <w:t>42 406,20 RUB</w:t>
            </w:r>
          </w:p>
        </w:tc>
        <w:tc>
          <w:tcPr>
            <w:tcW w:w="851" w:type="dxa"/>
            <w:gridSpan w:val="2"/>
            <w:tcBorders>
              <w:top w:val="single" w:sz="8" w:space="0" w:color="auto"/>
              <w:left w:val="nil"/>
              <w:bottom w:val="single" w:sz="8" w:space="0" w:color="auto"/>
              <w:right w:val="single" w:sz="8" w:space="0" w:color="auto"/>
            </w:tcBorders>
            <w:noWrap/>
            <w:vAlign w:val="center"/>
            <w:hideMark/>
          </w:tcPr>
          <w:p w14:paraId="592E4EA6" w14:textId="77777777" w:rsidR="00B85013" w:rsidRPr="00335360" w:rsidRDefault="00B85013" w:rsidP="00B85013">
            <w:pPr>
              <w:jc w:val="right"/>
              <w:rPr>
                <w:b/>
                <w:bCs/>
                <w:color w:val="000000"/>
                <w:sz w:val="20"/>
                <w:szCs w:val="20"/>
              </w:rPr>
            </w:pPr>
            <w:r w:rsidRPr="00335360">
              <w:rPr>
                <w:b/>
                <w:bCs/>
                <w:color w:val="000000"/>
                <w:sz w:val="20"/>
                <w:szCs w:val="20"/>
              </w:rPr>
              <w:t>9,30 RUB</w:t>
            </w:r>
          </w:p>
        </w:tc>
      </w:tr>
      <w:tr w:rsidR="00B85013" w:rsidRPr="00335360" w14:paraId="63389936" w14:textId="77777777" w:rsidTr="00557895">
        <w:trPr>
          <w:trHeight w:val="330"/>
        </w:trPr>
        <w:tc>
          <w:tcPr>
            <w:tcW w:w="637" w:type="dxa"/>
            <w:gridSpan w:val="2"/>
            <w:noWrap/>
            <w:vAlign w:val="center"/>
            <w:hideMark/>
          </w:tcPr>
          <w:p w14:paraId="6854CFDA" w14:textId="77777777" w:rsidR="00B85013" w:rsidRPr="00335360" w:rsidRDefault="00B85013" w:rsidP="00B85013">
            <w:pPr>
              <w:rPr>
                <w:sz w:val="20"/>
                <w:szCs w:val="20"/>
              </w:rPr>
            </w:pPr>
          </w:p>
          <w:p w14:paraId="794B61FD" w14:textId="40BB3108" w:rsidR="00557895" w:rsidRPr="00335360" w:rsidRDefault="00557895" w:rsidP="00B85013">
            <w:pPr>
              <w:rPr>
                <w:sz w:val="20"/>
                <w:szCs w:val="20"/>
              </w:rPr>
            </w:pPr>
          </w:p>
        </w:tc>
        <w:tc>
          <w:tcPr>
            <w:tcW w:w="6737" w:type="dxa"/>
            <w:gridSpan w:val="5"/>
            <w:noWrap/>
            <w:vAlign w:val="center"/>
            <w:hideMark/>
          </w:tcPr>
          <w:p w14:paraId="5BFB1D85" w14:textId="77777777" w:rsidR="00B85013" w:rsidRPr="00335360" w:rsidRDefault="00B85013" w:rsidP="00B85013">
            <w:pPr>
              <w:rPr>
                <w:sz w:val="20"/>
                <w:szCs w:val="20"/>
              </w:rPr>
            </w:pPr>
          </w:p>
        </w:tc>
        <w:tc>
          <w:tcPr>
            <w:tcW w:w="1369" w:type="dxa"/>
            <w:gridSpan w:val="2"/>
            <w:noWrap/>
            <w:vAlign w:val="center"/>
            <w:hideMark/>
          </w:tcPr>
          <w:p w14:paraId="4BA865D6" w14:textId="77777777" w:rsidR="00B85013" w:rsidRPr="00335360" w:rsidRDefault="00B85013" w:rsidP="00B85013">
            <w:pPr>
              <w:rPr>
                <w:sz w:val="20"/>
                <w:szCs w:val="20"/>
              </w:rPr>
            </w:pPr>
          </w:p>
        </w:tc>
        <w:tc>
          <w:tcPr>
            <w:tcW w:w="993" w:type="dxa"/>
            <w:gridSpan w:val="2"/>
            <w:noWrap/>
            <w:vAlign w:val="center"/>
            <w:hideMark/>
          </w:tcPr>
          <w:p w14:paraId="16579983" w14:textId="77777777" w:rsidR="00B85013" w:rsidRPr="00335360" w:rsidRDefault="00B85013" w:rsidP="00B85013">
            <w:pPr>
              <w:rPr>
                <w:sz w:val="20"/>
                <w:szCs w:val="20"/>
              </w:rPr>
            </w:pPr>
          </w:p>
        </w:tc>
        <w:tc>
          <w:tcPr>
            <w:tcW w:w="725" w:type="dxa"/>
            <w:gridSpan w:val="2"/>
            <w:noWrap/>
            <w:vAlign w:val="center"/>
            <w:hideMark/>
          </w:tcPr>
          <w:p w14:paraId="39A8F71B" w14:textId="77777777" w:rsidR="00B85013" w:rsidRPr="00335360" w:rsidRDefault="00B85013" w:rsidP="00B85013">
            <w:pPr>
              <w:rPr>
                <w:sz w:val="20"/>
                <w:szCs w:val="20"/>
              </w:rPr>
            </w:pPr>
          </w:p>
        </w:tc>
        <w:tc>
          <w:tcPr>
            <w:tcW w:w="1844" w:type="dxa"/>
            <w:noWrap/>
            <w:vAlign w:val="center"/>
            <w:hideMark/>
          </w:tcPr>
          <w:p w14:paraId="221C8959" w14:textId="77777777" w:rsidR="00B85013" w:rsidRPr="00335360" w:rsidRDefault="00B85013" w:rsidP="00B85013">
            <w:pPr>
              <w:rPr>
                <w:sz w:val="20"/>
                <w:szCs w:val="20"/>
              </w:rPr>
            </w:pPr>
          </w:p>
        </w:tc>
        <w:tc>
          <w:tcPr>
            <w:tcW w:w="1418" w:type="dxa"/>
            <w:noWrap/>
            <w:vAlign w:val="center"/>
            <w:hideMark/>
          </w:tcPr>
          <w:p w14:paraId="3BCDDA33" w14:textId="77777777" w:rsidR="00B85013" w:rsidRPr="00335360" w:rsidRDefault="00B85013" w:rsidP="00B85013">
            <w:pPr>
              <w:rPr>
                <w:sz w:val="20"/>
                <w:szCs w:val="20"/>
              </w:rPr>
            </w:pPr>
          </w:p>
        </w:tc>
      </w:tr>
      <w:tr w:rsidR="00B85013" w:rsidRPr="00335360" w14:paraId="625409E7" w14:textId="77777777" w:rsidTr="00557895">
        <w:trPr>
          <w:trHeight w:val="499"/>
        </w:trPr>
        <w:tc>
          <w:tcPr>
            <w:tcW w:w="637" w:type="dxa"/>
            <w:gridSpan w:val="2"/>
            <w:tcBorders>
              <w:top w:val="single" w:sz="8" w:space="0" w:color="auto"/>
              <w:left w:val="single" w:sz="8" w:space="0" w:color="auto"/>
              <w:bottom w:val="single" w:sz="4" w:space="0" w:color="auto"/>
              <w:right w:val="single" w:sz="4" w:space="0" w:color="auto"/>
            </w:tcBorders>
            <w:vAlign w:val="center"/>
            <w:hideMark/>
          </w:tcPr>
          <w:p w14:paraId="0D5A9FC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737" w:type="dxa"/>
            <w:gridSpan w:val="5"/>
            <w:tcBorders>
              <w:top w:val="single" w:sz="8" w:space="0" w:color="auto"/>
              <w:left w:val="nil"/>
              <w:bottom w:val="single" w:sz="4" w:space="0" w:color="auto"/>
              <w:right w:val="single" w:sz="4" w:space="0" w:color="auto"/>
            </w:tcBorders>
            <w:noWrap/>
            <w:vAlign w:val="center"/>
            <w:hideMark/>
          </w:tcPr>
          <w:p w14:paraId="68B09C76"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369" w:type="dxa"/>
            <w:gridSpan w:val="2"/>
            <w:tcBorders>
              <w:top w:val="single" w:sz="8" w:space="0" w:color="auto"/>
              <w:left w:val="nil"/>
              <w:bottom w:val="single" w:sz="4" w:space="0" w:color="auto"/>
              <w:right w:val="single" w:sz="8" w:space="0" w:color="auto"/>
            </w:tcBorders>
            <w:noWrap/>
            <w:vAlign w:val="center"/>
            <w:hideMark/>
          </w:tcPr>
          <w:p w14:paraId="5A6F4EC8"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3" w:type="dxa"/>
            <w:gridSpan w:val="2"/>
            <w:noWrap/>
            <w:vAlign w:val="center"/>
            <w:hideMark/>
          </w:tcPr>
          <w:p w14:paraId="7B2E286B" w14:textId="77777777" w:rsidR="00B85013" w:rsidRPr="00335360" w:rsidRDefault="00B85013" w:rsidP="00B85013">
            <w:pPr>
              <w:rPr>
                <w:b/>
                <w:bCs/>
                <w:color w:val="000000"/>
                <w:sz w:val="20"/>
                <w:szCs w:val="20"/>
              </w:rPr>
            </w:pPr>
          </w:p>
        </w:tc>
        <w:tc>
          <w:tcPr>
            <w:tcW w:w="725" w:type="dxa"/>
            <w:gridSpan w:val="2"/>
            <w:noWrap/>
            <w:vAlign w:val="center"/>
            <w:hideMark/>
          </w:tcPr>
          <w:p w14:paraId="34D181F0" w14:textId="77777777" w:rsidR="00B85013" w:rsidRPr="00335360" w:rsidRDefault="00B85013" w:rsidP="00B85013">
            <w:pPr>
              <w:rPr>
                <w:sz w:val="20"/>
                <w:szCs w:val="20"/>
              </w:rPr>
            </w:pPr>
          </w:p>
        </w:tc>
        <w:tc>
          <w:tcPr>
            <w:tcW w:w="1844" w:type="dxa"/>
            <w:noWrap/>
            <w:vAlign w:val="center"/>
            <w:hideMark/>
          </w:tcPr>
          <w:p w14:paraId="6472B1C5" w14:textId="77777777" w:rsidR="00B85013" w:rsidRPr="00335360" w:rsidRDefault="00B85013" w:rsidP="00B85013">
            <w:pPr>
              <w:rPr>
                <w:sz w:val="20"/>
                <w:szCs w:val="20"/>
              </w:rPr>
            </w:pPr>
          </w:p>
        </w:tc>
        <w:tc>
          <w:tcPr>
            <w:tcW w:w="1418" w:type="dxa"/>
            <w:noWrap/>
            <w:vAlign w:val="center"/>
            <w:hideMark/>
          </w:tcPr>
          <w:p w14:paraId="1F1ACDC0" w14:textId="77777777" w:rsidR="00B85013" w:rsidRPr="00335360" w:rsidRDefault="00B85013" w:rsidP="00B85013">
            <w:pPr>
              <w:rPr>
                <w:sz w:val="20"/>
                <w:szCs w:val="20"/>
              </w:rPr>
            </w:pPr>
          </w:p>
        </w:tc>
      </w:tr>
      <w:tr w:rsidR="00B85013" w:rsidRPr="00335360" w14:paraId="680CB303"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4D0CC3E0" w14:textId="77777777" w:rsidR="00B85013" w:rsidRPr="00335360" w:rsidRDefault="00B85013" w:rsidP="00B85013">
            <w:pPr>
              <w:jc w:val="center"/>
              <w:rPr>
                <w:color w:val="000000"/>
                <w:sz w:val="20"/>
                <w:szCs w:val="20"/>
              </w:rPr>
            </w:pPr>
            <w:r w:rsidRPr="00335360">
              <w:rPr>
                <w:color w:val="000000"/>
                <w:sz w:val="20"/>
                <w:szCs w:val="20"/>
              </w:rPr>
              <w:t>1</w:t>
            </w:r>
          </w:p>
        </w:tc>
        <w:tc>
          <w:tcPr>
            <w:tcW w:w="6737" w:type="dxa"/>
            <w:gridSpan w:val="5"/>
            <w:tcBorders>
              <w:top w:val="nil"/>
              <w:left w:val="nil"/>
              <w:bottom w:val="single" w:sz="4" w:space="0" w:color="auto"/>
              <w:right w:val="single" w:sz="4" w:space="0" w:color="auto"/>
            </w:tcBorders>
            <w:noWrap/>
            <w:hideMark/>
          </w:tcPr>
          <w:p w14:paraId="7DC343DC"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369" w:type="dxa"/>
            <w:gridSpan w:val="2"/>
            <w:tcBorders>
              <w:top w:val="nil"/>
              <w:left w:val="nil"/>
              <w:bottom w:val="single" w:sz="4" w:space="0" w:color="auto"/>
              <w:right w:val="single" w:sz="8" w:space="0" w:color="auto"/>
            </w:tcBorders>
            <w:noWrap/>
            <w:hideMark/>
          </w:tcPr>
          <w:p w14:paraId="470F46CF" w14:textId="77777777" w:rsidR="00B85013" w:rsidRPr="00335360" w:rsidRDefault="00B85013" w:rsidP="00B85013">
            <w:pPr>
              <w:jc w:val="right"/>
              <w:rPr>
                <w:b/>
                <w:bCs/>
                <w:color w:val="000000"/>
                <w:sz w:val="20"/>
                <w:szCs w:val="20"/>
              </w:rPr>
            </w:pPr>
            <w:r w:rsidRPr="00335360">
              <w:rPr>
                <w:b/>
                <w:bCs/>
                <w:color w:val="000000"/>
                <w:sz w:val="20"/>
                <w:szCs w:val="20"/>
              </w:rPr>
              <w:t>1978</w:t>
            </w:r>
          </w:p>
        </w:tc>
        <w:tc>
          <w:tcPr>
            <w:tcW w:w="993" w:type="dxa"/>
            <w:gridSpan w:val="2"/>
            <w:noWrap/>
            <w:vAlign w:val="center"/>
            <w:hideMark/>
          </w:tcPr>
          <w:p w14:paraId="301C3EA7" w14:textId="77777777" w:rsidR="00B85013" w:rsidRPr="00335360" w:rsidRDefault="00B85013" w:rsidP="00B85013">
            <w:pPr>
              <w:rPr>
                <w:b/>
                <w:bCs/>
                <w:color w:val="000000"/>
                <w:sz w:val="20"/>
                <w:szCs w:val="20"/>
              </w:rPr>
            </w:pPr>
          </w:p>
        </w:tc>
        <w:tc>
          <w:tcPr>
            <w:tcW w:w="725" w:type="dxa"/>
            <w:gridSpan w:val="2"/>
            <w:noWrap/>
            <w:vAlign w:val="center"/>
            <w:hideMark/>
          </w:tcPr>
          <w:p w14:paraId="469C6323" w14:textId="77777777" w:rsidR="00B85013" w:rsidRPr="00335360" w:rsidRDefault="00B85013" w:rsidP="00B85013">
            <w:pPr>
              <w:rPr>
                <w:sz w:val="20"/>
                <w:szCs w:val="20"/>
              </w:rPr>
            </w:pPr>
          </w:p>
        </w:tc>
        <w:tc>
          <w:tcPr>
            <w:tcW w:w="1844" w:type="dxa"/>
            <w:noWrap/>
            <w:vAlign w:val="center"/>
            <w:hideMark/>
          </w:tcPr>
          <w:p w14:paraId="789400B7" w14:textId="77777777" w:rsidR="00B85013" w:rsidRPr="00335360" w:rsidRDefault="00B85013" w:rsidP="00B85013">
            <w:pPr>
              <w:rPr>
                <w:sz w:val="20"/>
                <w:szCs w:val="20"/>
              </w:rPr>
            </w:pPr>
          </w:p>
        </w:tc>
        <w:tc>
          <w:tcPr>
            <w:tcW w:w="1418" w:type="dxa"/>
            <w:noWrap/>
            <w:vAlign w:val="center"/>
            <w:hideMark/>
          </w:tcPr>
          <w:p w14:paraId="60EC65DD" w14:textId="77777777" w:rsidR="00B85013" w:rsidRPr="00335360" w:rsidRDefault="00B85013" w:rsidP="00B85013">
            <w:pPr>
              <w:rPr>
                <w:sz w:val="20"/>
                <w:szCs w:val="20"/>
              </w:rPr>
            </w:pPr>
          </w:p>
        </w:tc>
      </w:tr>
      <w:tr w:rsidR="00B85013" w:rsidRPr="00335360" w14:paraId="48BA9EDD"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4A3C713A" w14:textId="77777777" w:rsidR="00B85013" w:rsidRPr="00335360" w:rsidRDefault="00B85013" w:rsidP="00B85013">
            <w:pPr>
              <w:jc w:val="center"/>
              <w:rPr>
                <w:color w:val="000000"/>
                <w:sz w:val="20"/>
                <w:szCs w:val="20"/>
              </w:rPr>
            </w:pPr>
            <w:r w:rsidRPr="00335360">
              <w:rPr>
                <w:color w:val="000000"/>
                <w:sz w:val="20"/>
                <w:szCs w:val="20"/>
              </w:rPr>
              <w:t>2</w:t>
            </w:r>
          </w:p>
        </w:tc>
        <w:tc>
          <w:tcPr>
            <w:tcW w:w="6737" w:type="dxa"/>
            <w:gridSpan w:val="5"/>
            <w:tcBorders>
              <w:top w:val="nil"/>
              <w:left w:val="nil"/>
              <w:bottom w:val="single" w:sz="4" w:space="0" w:color="auto"/>
              <w:right w:val="single" w:sz="4" w:space="0" w:color="auto"/>
            </w:tcBorders>
            <w:vAlign w:val="center"/>
            <w:hideMark/>
          </w:tcPr>
          <w:p w14:paraId="0BD09092"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369" w:type="dxa"/>
            <w:gridSpan w:val="2"/>
            <w:tcBorders>
              <w:top w:val="nil"/>
              <w:left w:val="nil"/>
              <w:bottom w:val="single" w:sz="4" w:space="0" w:color="auto"/>
              <w:right w:val="single" w:sz="8" w:space="0" w:color="auto"/>
            </w:tcBorders>
            <w:noWrap/>
            <w:vAlign w:val="center"/>
            <w:hideMark/>
          </w:tcPr>
          <w:p w14:paraId="5B46E3FD" w14:textId="77777777" w:rsidR="00B85013" w:rsidRPr="00335360" w:rsidRDefault="00B85013" w:rsidP="00B85013">
            <w:pPr>
              <w:jc w:val="right"/>
              <w:rPr>
                <w:b/>
                <w:bCs/>
                <w:color w:val="000000"/>
                <w:sz w:val="20"/>
                <w:szCs w:val="20"/>
              </w:rPr>
            </w:pPr>
            <w:r w:rsidRPr="00335360">
              <w:rPr>
                <w:b/>
                <w:bCs/>
                <w:color w:val="000000"/>
                <w:sz w:val="20"/>
                <w:szCs w:val="20"/>
              </w:rPr>
              <w:t>380,00</w:t>
            </w:r>
          </w:p>
        </w:tc>
        <w:tc>
          <w:tcPr>
            <w:tcW w:w="993" w:type="dxa"/>
            <w:gridSpan w:val="2"/>
            <w:noWrap/>
            <w:vAlign w:val="center"/>
            <w:hideMark/>
          </w:tcPr>
          <w:p w14:paraId="49A54E88" w14:textId="77777777" w:rsidR="00B85013" w:rsidRPr="00335360" w:rsidRDefault="00B85013" w:rsidP="00B85013">
            <w:pPr>
              <w:rPr>
                <w:b/>
                <w:bCs/>
                <w:color w:val="000000"/>
                <w:sz w:val="20"/>
                <w:szCs w:val="20"/>
              </w:rPr>
            </w:pPr>
          </w:p>
        </w:tc>
        <w:tc>
          <w:tcPr>
            <w:tcW w:w="725" w:type="dxa"/>
            <w:gridSpan w:val="2"/>
            <w:noWrap/>
            <w:vAlign w:val="center"/>
            <w:hideMark/>
          </w:tcPr>
          <w:p w14:paraId="65C28747" w14:textId="77777777" w:rsidR="00B85013" w:rsidRPr="00335360" w:rsidRDefault="00B85013" w:rsidP="00B85013">
            <w:pPr>
              <w:rPr>
                <w:sz w:val="20"/>
                <w:szCs w:val="20"/>
              </w:rPr>
            </w:pPr>
          </w:p>
        </w:tc>
        <w:tc>
          <w:tcPr>
            <w:tcW w:w="1844" w:type="dxa"/>
            <w:noWrap/>
            <w:vAlign w:val="center"/>
            <w:hideMark/>
          </w:tcPr>
          <w:p w14:paraId="72CCA0C2" w14:textId="77777777" w:rsidR="00B85013" w:rsidRPr="00335360" w:rsidRDefault="00B85013" w:rsidP="00B85013">
            <w:pPr>
              <w:rPr>
                <w:sz w:val="20"/>
                <w:szCs w:val="20"/>
              </w:rPr>
            </w:pPr>
          </w:p>
        </w:tc>
        <w:tc>
          <w:tcPr>
            <w:tcW w:w="1418" w:type="dxa"/>
            <w:noWrap/>
            <w:vAlign w:val="center"/>
            <w:hideMark/>
          </w:tcPr>
          <w:p w14:paraId="2F4016E2" w14:textId="77777777" w:rsidR="00B85013" w:rsidRPr="00335360" w:rsidRDefault="00B85013" w:rsidP="00B85013">
            <w:pPr>
              <w:rPr>
                <w:sz w:val="20"/>
                <w:szCs w:val="20"/>
              </w:rPr>
            </w:pPr>
          </w:p>
        </w:tc>
      </w:tr>
      <w:tr w:rsidR="00B85013" w:rsidRPr="00335360" w14:paraId="318BE331"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3A6D580E" w14:textId="77777777" w:rsidR="00B85013" w:rsidRPr="00335360" w:rsidRDefault="00B85013" w:rsidP="00B85013">
            <w:pPr>
              <w:jc w:val="center"/>
              <w:rPr>
                <w:color w:val="000000"/>
                <w:sz w:val="20"/>
                <w:szCs w:val="20"/>
              </w:rPr>
            </w:pPr>
            <w:r w:rsidRPr="00335360">
              <w:rPr>
                <w:color w:val="000000"/>
                <w:sz w:val="20"/>
                <w:szCs w:val="20"/>
              </w:rPr>
              <w:t>3</w:t>
            </w:r>
          </w:p>
        </w:tc>
        <w:tc>
          <w:tcPr>
            <w:tcW w:w="6737" w:type="dxa"/>
            <w:gridSpan w:val="5"/>
            <w:tcBorders>
              <w:top w:val="nil"/>
              <w:left w:val="nil"/>
              <w:bottom w:val="single" w:sz="4" w:space="0" w:color="auto"/>
              <w:right w:val="single" w:sz="4" w:space="0" w:color="auto"/>
            </w:tcBorders>
            <w:vAlign w:val="center"/>
            <w:hideMark/>
          </w:tcPr>
          <w:p w14:paraId="0FD7EDC7"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369" w:type="dxa"/>
            <w:gridSpan w:val="2"/>
            <w:tcBorders>
              <w:top w:val="nil"/>
              <w:left w:val="nil"/>
              <w:bottom w:val="single" w:sz="4" w:space="0" w:color="auto"/>
              <w:right w:val="single" w:sz="8" w:space="0" w:color="auto"/>
            </w:tcBorders>
            <w:noWrap/>
            <w:vAlign w:val="center"/>
            <w:hideMark/>
          </w:tcPr>
          <w:p w14:paraId="69C992D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3" w:type="dxa"/>
            <w:gridSpan w:val="2"/>
            <w:noWrap/>
            <w:vAlign w:val="center"/>
            <w:hideMark/>
          </w:tcPr>
          <w:p w14:paraId="7513B1CC" w14:textId="77777777" w:rsidR="00B85013" w:rsidRPr="00335360" w:rsidRDefault="00B85013" w:rsidP="00B85013">
            <w:pPr>
              <w:rPr>
                <w:b/>
                <w:bCs/>
                <w:color w:val="000000"/>
                <w:sz w:val="20"/>
                <w:szCs w:val="20"/>
              </w:rPr>
            </w:pPr>
          </w:p>
        </w:tc>
        <w:tc>
          <w:tcPr>
            <w:tcW w:w="725" w:type="dxa"/>
            <w:gridSpan w:val="2"/>
            <w:noWrap/>
            <w:vAlign w:val="center"/>
            <w:hideMark/>
          </w:tcPr>
          <w:p w14:paraId="0F98E1F0" w14:textId="77777777" w:rsidR="00B85013" w:rsidRPr="00335360" w:rsidRDefault="00B85013" w:rsidP="00B85013">
            <w:pPr>
              <w:rPr>
                <w:sz w:val="20"/>
                <w:szCs w:val="20"/>
              </w:rPr>
            </w:pPr>
          </w:p>
        </w:tc>
        <w:tc>
          <w:tcPr>
            <w:tcW w:w="1844" w:type="dxa"/>
            <w:noWrap/>
            <w:vAlign w:val="center"/>
            <w:hideMark/>
          </w:tcPr>
          <w:p w14:paraId="77206D5B" w14:textId="77777777" w:rsidR="00B85013" w:rsidRPr="00335360" w:rsidRDefault="00B85013" w:rsidP="00B85013">
            <w:pPr>
              <w:rPr>
                <w:sz w:val="20"/>
                <w:szCs w:val="20"/>
              </w:rPr>
            </w:pPr>
          </w:p>
        </w:tc>
        <w:tc>
          <w:tcPr>
            <w:tcW w:w="1418" w:type="dxa"/>
            <w:noWrap/>
            <w:vAlign w:val="center"/>
            <w:hideMark/>
          </w:tcPr>
          <w:p w14:paraId="32102C9A" w14:textId="77777777" w:rsidR="00B85013" w:rsidRPr="00335360" w:rsidRDefault="00B85013" w:rsidP="00B85013">
            <w:pPr>
              <w:rPr>
                <w:sz w:val="20"/>
                <w:szCs w:val="20"/>
              </w:rPr>
            </w:pPr>
          </w:p>
        </w:tc>
      </w:tr>
      <w:tr w:rsidR="00B85013" w:rsidRPr="00335360" w14:paraId="623C65A0"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5E97A112" w14:textId="77777777" w:rsidR="00B85013" w:rsidRPr="00335360" w:rsidRDefault="00B85013" w:rsidP="00B85013">
            <w:pPr>
              <w:jc w:val="center"/>
              <w:rPr>
                <w:color w:val="000000"/>
                <w:sz w:val="20"/>
                <w:szCs w:val="20"/>
              </w:rPr>
            </w:pPr>
            <w:r w:rsidRPr="00335360">
              <w:rPr>
                <w:color w:val="000000"/>
                <w:sz w:val="20"/>
                <w:szCs w:val="20"/>
              </w:rPr>
              <w:t>4</w:t>
            </w:r>
          </w:p>
        </w:tc>
        <w:tc>
          <w:tcPr>
            <w:tcW w:w="6737" w:type="dxa"/>
            <w:gridSpan w:val="5"/>
            <w:tcBorders>
              <w:top w:val="nil"/>
              <w:left w:val="nil"/>
              <w:bottom w:val="single" w:sz="4" w:space="0" w:color="auto"/>
              <w:right w:val="single" w:sz="4" w:space="0" w:color="auto"/>
            </w:tcBorders>
            <w:vAlign w:val="center"/>
            <w:hideMark/>
          </w:tcPr>
          <w:p w14:paraId="7A0B1A4F"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369" w:type="dxa"/>
            <w:gridSpan w:val="2"/>
            <w:tcBorders>
              <w:top w:val="nil"/>
              <w:left w:val="nil"/>
              <w:bottom w:val="single" w:sz="4" w:space="0" w:color="auto"/>
              <w:right w:val="single" w:sz="8" w:space="0" w:color="auto"/>
            </w:tcBorders>
            <w:noWrap/>
            <w:vAlign w:val="center"/>
            <w:hideMark/>
          </w:tcPr>
          <w:p w14:paraId="16FD42AF" w14:textId="77777777" w:rsidR="00B85013" w:rsidRPr="00335360" w:rsidRDefault="00B85013" w:rsidP="00B85013">
            <w:pPr>
              <w:jc w:val="right"/>
              <w:rPr>
                <w:b/>
                <w:bCs/>
                <w:color w:val="000000"/>
                <w:sz w:val="20"/>
                <w:szCs w:val="20"/>
              </w:rPr>
            </w:pPr>
            <w:r w:rsidRPr="00335360">
              <w:rPr>
                <w:b/>
                <w:bCs/>
                <w:color w:val="000000"/>
                <w:sz w:val="20"/>
                <w:szCs w:val="20"/>
              </w:rPr>
              <w:t>23,60</w:t>
            </w:r>
          </w:p>
        </w:tc>
        <w:tc>
          <w:tcPr>
            <w:tcW w:w="993" w:type="dxa"/>
            <w:gridSpan w:val="2"/>
            <w:noWrap/>
            <w:vAlign w:val="center"/>
            <w:hideMark/>
          </w:tcPr>
          <w:p w14:paraId="0CF40254" w14:textId="77777777" w:rsidR="00B85013" w:rsidRPr="00335360" w:rsidRDefault="00B85013" w:rsidP="00B85013">
            <w:pPr>
              <w:rPr>
                <w:b/>
                <w:bCs/>
                <w:color w:val="000000"/>
                <w:sz w:val="20"/>
                <w:szCs w:val="20"/>
              </w:rPr>
            </w:pPr>
          </w:p>
        </w:tc>
        <w:tc>
          <w:tcPr>
            <w:tcW w:w="725" w:type="dxa"/>
            <w:gridSpan w:val="2"/>
            <w:noWrap/>
            <w:vAlign w:val="center"/>
            <w:hideMark/>
          </w:tcPr>
          <w:p w14:paraId="080A0053" w14:textId="77777777" w:rsidR="00B85013" w:rsidRPr="00335360" w:rsidRDefault="00B85013" w:rsidP="00B85013">
            <w:pPr>
              <w:rPr>
                <w:sz w:val="20"/>
                <w:szCs w:val="20"/>
              </w:rPr>
            </w:pPr>
          </w:p>
        </w:tc>
        <w:tc>
          <w:tcPr>
            <w:tcW w:w="1844" w:type="dxa"/>
            <w:noWrap/>
            <w:vAlign w:val="center"/>
            <w:hideMark/>
          </w:tcPr>
          <w:p w14:paraId="02BB1F49" w14:textId="77777777" w:rsidR="00B85013" w:rsidRPr="00335360" w:rsidRDefault="00B85013" w:rsidP="00B85013">
            <w:pPr>
              <w:rPr>
                <w:sz w:val="20"/>
                <w:szCs w:val="20"/>
              </w:rPr>
            </w:pPr>
          </w:p>
        </w:tc>
        <w:tc>
          <w:tcPr>
            <w:tcW w:w="1418" w:type="dxa"/>
            <w:noWrap/>
            <w:vAlign w:val="center"/>
            <w:hideMark/>
          </w:tcPr>
          <w:p w14:paraId="5FABF0A9" w14:textId="77777777" w:rsidR="00B85013" w:rsidRPr="00335360" w:rsidRDefault="00B85013" w:rsidP="00B85013">
            <w:pPr>
              <w:rPr>
                <w:sz w:val="20"/>
                <w:szCs w:val="20"/>
              </w:rPr>
            </w:pPr>
          </w:p>
        </w:tc>
      </w:tr>
      <w:tr w:rsidR="00B85013" w:rsidRPr="00335360" w14:paraId="7EF8EFE8"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4213A0FD" w14:textId="77777777" w:rsidR="00B85013" w:rsidRPr="00335360" w:rsidRDefault="00B85013" w:rsidP="00B85013">
            <w:pPr>
              <w:jc w:val="center"/>
              <w:rPr>
                <w:color w:val="000000"/>
                <w:sz w:val="20"/>
                <w:szCs w:val="20"/>
              </w:rPr>
            </w:pPr>
            <w:r w:rsidRPr="00335360">
              <w:rPr>
                <w:color w:val="000000"/>
                <w:sz w:val="20"/>
                <w:szCs w:val="20"/>
              </w:rPr>
              <w:lastRenderedPageBreak/>
              <w:t>5</w:t>
            </w:r>
          </w:p>
        </w:tc>
        <w:tc>
          <w:tcPr>
            <w:tcW w:w="6737" w:type="dxa"/>
            <w:gridSpan w:val="5"/>
            <w:tcBorders>
              <w:top w:val="nil"/>
              <w:left w:val="nil"/>
              <w:bottom w:val="single" w:sz="4" w:space="0" w:color="auto"/>
              <w:right w:val="single" w:sz="4" w:space="0" w:color="auto"/>
            </w:tcBorders>
            <w:vAlign w:val="center"/>
            <w:hideMark/>
          </w:tcPr>
          <w:p w14:paraId="0613D90A"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369" w:type="dxa"/>
            <w:gridSpan w:val="2"/>
            <w:tcBorders>
              <w:top w:val="nil"/>
              <w:left w:val="nil"/>
              <w:bottom w:val="single" w:sz="4" w:space="0" w:color="auto"/>
              <w:right w:val="single" w:sz="8" w:space="0" w:color="auto"/>
            </w:tcBorders>
            <w:noWrap/>
            <w:vAlign w:val="center"/>
            <w:hideMark/>
          </w:tcPr>
          <w:p w14:paraId="427A00EA" w14:textId="77777777" w:rsidR="00B85013" w:rsidRPr="00335360" w:rsidRDefault="00B85013" w:rsidP="00B85013">
            <w:pPr>
              <w:jc w:val="right"/>
              <w:rPr>
                <w:b/>
                <w:bCs/>
                <w:color w:val="000000"/>
                <w:sz w:val="20"/>
                <w:szCs w:val="20"/>
              </w:rPr>
            </w:pPr>
            <w:r w:rsidRPr="00335360">
              <w:rPr>
                <w:b/>
                <w:bCs/>
                <w:color w:val="000000"/>
                <w:sz w:val="20"/>
                <w:szCs w:val="20"/>
              </w:rPr>
              <w:t>271,78</w:t>
            </w:r>
          </w:p>
        </w:tc>
        <w:tc>
          <w:tcPr>
            <w:tcW w:w="993" w:type="dxa"/>
            <w:gridSpan w:val="2"/>
            <w:noWrap/>
            <w:vAlign w:val="center"/>
            <w:hideMark/>
          </w:tcPr>
          <w:p w14:paraId="5D81F842" w14:textId="77777777" w:rsidR="00B85013" w:rsidRPr="00335360" w:rsidRDefault="00B85013" w:rsidP="00B85013">
            <w:pPr>
              <w:rPr>
                <w:b/>
                <w:bCs/>
                <w:color w:val="000000"/>
                <w:sz w:val="20"/>
                <w:szCs w:val="20"/>
              </w:rPr>
            </w:pPr>
          </w:p>
        </w:tc>
        <w:tc>
          <w:tcPr>
            <w:tcW w:w="725" w:type="dxa"/>
            <w:gridSpan w:val="2"/>
            <w:noWrap/>
            <w:vAlign w:val="center"/>
            <w:hideMark/>
          </w:tcPr>
          <w:p w14:paraId="5E1DE15A" w14:textId="77777777" w:rsidR="00B85013" w:rsidRPr="00335360" w:rsidRDefault="00B85013" w:rsidP="00B85013">
            <w:pPr>
              <w:rPr>
                <w:sz w:val="20"/>
                <w:szCs w:val="20"/>
              </w:rPr>
            </w:pPr>
          </w:p>
        </w:tc>
        <w:tc>
          <w:tcPr>
            <w:tcW w:w="1844" w:type="dxa"/>
            <w:noWrap/>
            <w:vAlign w:val="center"/>
            <w:hideMark/>
          </w:tcPr>
          <w:p w14:paraId="3B5B30AF" w14:textId="77777777" w:rsidR="00B85013" w:rsidRPr="00335360" w:rsidRDefault="00B85013" w:rsidP="00B85013">
            <w:pPr>
              <w:rPr>
                <w:sz w:val="20"/>
                <w:szCs w:val="20"/>
              </w:rPr>
            </w:pPr>
          </w:p>
        </w:tc>
        <w:tc>
          <w:tcPr>
            <w:tcW w:w="1418" w:type="dxa"/>
            <w:noWrap/>
            <w:vAlign w:val="center"/>
            <w:hideMark/>
          </w:tcPr>
          <w:p w14:paraId="34676E22" w14:textId="77777777" w:rsidR="00B85013" w:rsidRPr="00335360" w:rsidRDefault="00B85013" w:rsidP="00B85013">
            <w:pPr>
              <w:rPr>
                <w:sz w:val="20"/>
                <w:szCs w:val="20"/>
              </w:rPr>
            </w:pPr>
          </w:p>
        </w:tc>
      </w:tr>
      <w:tr w:rsidR="00B85013" w:rsidRPr="00335360" w14:paraId="3CFC5892"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2F188427" w14:textId="77777777" w:rsidR="00B85013" w:rsidRPr="00335360" w:rsidRDefault="00B85013" w:rsidP="00B85013">
            <w:pPr>
              <w:jc w:val="center"/>
              <w:rPr>
                <w:color w:val="000000"/>
                <w:sz w:val="20"/>
                <w:szCs w:val="20"/>
              </w:rPr>
            </w:pPr>
            <w:r w:rsidRPr="00335360">
              <w:rPr>
                <w:color w:val="000000"/>
                <w:sz w:val="20"/>
                <w:szCs w:val="20"/>
              </w:rPr>
              <w:t>6</w:t>
            </w:r>
          </w:p>
        </w:tc>
        <w:tc>
          <w:tcPr>
            <w:tcW w:w="6737" w:type="dxa"/>
            <w:gridSpan w:val="5"/>
            <w:tcBorders>
              <w:top w:val="nil"/>
              <w:left w:val="nil"/>
              <w:bottom w:val="single" w:sz="4" w:space="0" w:color="auto"/>
              <w:right w:val="single" w:sz="4" w:space="0" w:color="auto"/>
            </w:tcBorders>
            <w:vAlign w:val="center"/>
            <w:hideMark/>
          </w:tcPr>
          <w:p w14:paraId="5A92A329"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369" w:type="dxa"/>
            <w:gridSpan w:val="2"/>
            <w:tcBorders>
              <w:top w:val="nil"/>
              <w:left w:val="nil"/>
              <w:bottom w:val="single" w:sz="4" w:space="0" w:color="auto"/>
              <w:right w:val="single" w:sz="8" w:space="0" w:color="auto"/>
            </w:tcBorders>
            <w:noWrap/>
            <w:vAlign w:val="center"/>
            <w:hideMark/>
          </w:tcPr>
          <w:p w14:paraId="468A3150" w14:textId="77777777" w:rsidR="00B85013" w:rsidRPr="00335360" w:rsidRDefault="00B85013" w:rsidP="00B85013">
            <w:pPr>
              <w:jc w:val="right"/>
              <w:rPr>
                <w:b/>
                <w:bCs/>
                <w:color w:val="000000"/>
                <w:sz w:val="20"/>
                <w:szCs w:val="20"/>
              </w:rPr>
            </w:pPr>
            <w:r w:rsidRPr="00335360">
              <w:rPr>
                <w:b/>
                <w:bCs/>
                <w:color w:val="000000"/>
                <w:sz w:val="20"/>
                <w:szCs w:val="20"/>
              </w:rPr>
              <w:t>251,50</w:t>
            </w:r>
          </w:p>
        </w:tc>
        <w:tc>
          <w:tcPr>
            <w:tcW w:w="993" w:type="dxa"/>
            <w:gridSpan w:val="2"/>
            <w:noWrap/>
            <w:vAlign w:val="center"/>
            <w:hideMark/>
          </w:tcPr>
          <w:p w14:paraId="3E92A699" w14:textId="77777777" w:rsidR="00B85013" w:rsidRPr="00335360" w:rsidRDefault="00B85013" w:rsidP="00B85013">
            <w:pPr>
              <w:rPr>
                <w:b/>
                <w:bCs/>
                <w:color w:val="000000"/>
                <w:sz w:val="20"/>
                <w:szCs w:val="20"/>
              </w:rPr>
            </w:pPr>
          </w:p>
        </w:tc>
        <w:tc>
          <w:tcPr>
            <w:tcW w:w="725" w:type="dxa"/>
            <w:gridSpan w:val="2"/>
            <w:noWrap/>
            <w:vAlign w:val="center"/>
            <w:hideMark/>
          </w:tcPr>
          <w:p w14:paraId="1B0E21F0" w14:textId="77777777" w:rsidR="00B85013" w:rsidRPr="00335360" w:rsidRDefault="00B85013" w:rsidP="00B85013">
            <w:pPr>
              <w:rPr>
                <w:sz w:val="20"/>
                <w:szCs w:val="20"/>
              </w:rPr>
            </w:pPr>
          </w:p>
        </w:tc>
        <w:tc>
          <w:tcPr>
            <w:tcW w:w="1844" w:type="dxa"/>
            <w:noWrap/>
            <w:vAlign w:val="center"/>
            <w:hideMark/>
          </w:tcPr>
          <w:p w14:paraId="0838AC50" w14:textId="77777777" w:rsidR="00B85013" w:rsidRPr="00335360" w:rsidRDefault="00B85013" w:rsidP="00B85013">
            <w:pPr>
              <w:rPr>
                <w:sz w:val="20"/>
                <w:szCs w:val="20"/>
              </w:rPr>
            </w:pPr>
          </w:p>
        </w:tc>
        <w:tc>
          <w:tcPr>
            <w:tcW w:w="1418" w:type="dxa"/>
            <w:noWrap/>
            <w:vAlign w:val="center"/>
            <w:hideMark/>
          </w:tcPr>
          <w:p w14:paraId="01372E6A" w14:textId="77777777" w:rsidR="00B85013" w:rsidRPr="00335360" w:rsidRDefault="00B85013" w:rsidP="00B85013">
            <w:pPr>
              <w:rPr>
                <w:sz w:val="20"/>
                <w:szCs w:val="20"/>
              </w:rPr>
            </w:pPr>
          </w:p>
        </w:tc>
      </w:tr>
      <w:tr w:rsidR="00B85013" w:rsidRPr="00335360" w14:paraId="2A6DAAF2"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37DEBE7E" w14:textId="77777777" w:rsidR="00B85013" w:rsidRPr="00335360" w:rsidRDefault="00B85013" w:rsidP="00B85013">
            <w:pPr>
              <w:jc w:val="center"/>
              <w:rPr>
                <w:color w:val="000000"/>
                <w:sz w:val="20"/>
                <w:szCs w:val="20"/>
              </w:rPr>
            </w:pPr>
            <w:r w:rsidRPr="00335360">
              <w:rPr>
                <w:color w:val="000000"/>
                <w:sz w:val="20"/>
                <w:szCs w:val="20"/>
              </w:rPr>
              <w:t>7</w:t>
            </w:r>
          </w:p>
        </w:tc>
        <w:tc>
          <w:tcPr>
            <w:tcW w:w="6737" w:type="dxa"/>
            <w:gridSpan w:val="5"/>
            <w:tcBorders>
              <w:top w:val="nil"/>
              <w:left w:val="nil"/>
              <w:bottom w:val="single" w:sz="4" w:space="0" w:color="auto"/>
              <w:right w:val="single" w:sz="4" w:space="0" w:color="auto"/>
            </w:tcBorders>
            <w:vAlign w:val="center"/>
            <w:hideMark/>
          </w:tcPr>
          <w:p w14:paraId="773ECAD3"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369" w:type="dxa"/>
            <w:gridSpan w:val="2"/>
            <w:tcBorders>
              <w:top w:val="nil"/>
              <w:left w:val="nil"/>
              <w:bottom w:val="single" w:sz="4" w:space="0" w:color="auto"/>
              <w:right w:val="single" w:sz="8" w:space="0" w:color="auto"/>
            </w:tcBorders>
            <w:noWrap/>
            <w:vAlign w:val="center"/>
            <w:hideMark/>
          </w:tcPr>
          <w:p w14:paraId="3EF805CD" w14:textId="77777777" w:rsidR="00B85013" w:rsidRPr="00335360" w:rsidRDefault="00B85013" w:rsidP="00B85013">
            <w:pPr>
              <w:jc w:val="right"/>
              <w:rPr>
                <w:b/>
                <w:bCs/>
                <w:color w:val="000000"/>
                <w:sz w:val="20"/>
                <w:szCs w:val="20"/>
              </w:rPr>
            </w:pPr>
            <w:r w:rsidRPr="00335360">
              <w:rPr>
                <w:b/>
                <w:bCs/>
                <w:color w:val="000000"/>
                <w:sz w:val="20"/>
                <w:szCs w:val="20"/>
              </w:rPr>
              <w:t>195,00</w:t>
            </w:r>
          </w:p>
        </w:tc>
        <w:tc>
          <w:tcPr>
            <w:tcW w:w="993" w:type="dxa"/>
            <w:gridSpan w:val="2"/>
            <w:noWrap/>
            <w:vAlign w:val="center"/>
            <w:hideMark/>
          </w:tcPr>
          <w:p w14:paraId="4C035AC5" w14:textId="77777777" w:rsidR="00B85013" w:rsidRPr="00335360" w:rsidRDefault="00B85013" w:rsidP="00B85013">
            <w:pPr>
              <w:rPr>
                <w:b/>
                <w:bCs/>
                <w:color w:val="000000"/>
                <w:sz w:val="20"/>
                <w:szCs w:val="20"/>
              </w:rPr>
            </w:pPr>
          </w:p>
        </w:tc>
        <w:tc>
          <w:tcPr>
            <w:tcW w:w="725" w:type="dxa"/>
            <w:gridSpan w:val="2"/>
            <w:noWrap/>
            <w:vAlign w:val="center"/>
            <w:hideMark/>
          </w:tcPr>
          <w:p w14:paraId="37BE147A" w14:textId="77777777" w:rsidR="00B85013" w:rsidRPr="00335360" w:rsidRDefault="00B85013" w:rsidP="00B85013">
            <w:pPr>
              <w:rPr>
                <w:sz w:val="20"/>
                <w:szCs w:val="20"/>
              </w:rPr>
            </w:pPr>
          </w:p>
        </w:tc>
        <w:tc>
          <w:tcPr>
            <w:tcW w:w="1844" w:type="dxa"/>
            <w:noWrap/>
            <w:vAlign w:val="center"/>
            <w:hideMark/>
          </w:tcPr>
          <w:p w14:paraId="12246F27" w14:textId="77777777" w:rsidR="00B85013" w:rsidRPr="00335360" w:rsidRDefault="00B85013" w:rsidP="00B85013">
            <w:pPr>
              <w:rPr>
                <w:sz w:val="20"/>
                <w:szCs w:val="20"/>
              </w:rPr>
            </w:pPr>
          </w:p>
        </w:tc>
        <w:tc>
          <w:tcPr>
            <w:tcW w:w="1418" w:type="dxa"/>
            <w:noWrap/>
            <w:vAlign w:val="center"/>
            <w:hideMark/>
          </w:tcPr>
          <w:p w14:paraId="1AC8F50D" w14:textId="77777777" w:rsidR="00B85013" w:rsidRPr="00335360" w:rsidRDefault="00B85013" w:rsidP="00B85013">
            <w:pPr>
              <w:rPr>
                <w:sz w:val="20"/>
                <w:szCs w:val="20"/>
              </w:rPr>
            </w:pPr>
          </w:p>
        </w:tc>
      </w:tr>
      <w:tr w:rsidR="00B85013" w:rsidRPr="00335360" w14:paraId="31F3D58A"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4C43DABC" w14:textId="77777777" w:rsidR="00B85013" w:rsidRPr="00335360" w:rsidRDefault="00B85013" w:rsidP="00B85013">
            <w:pPr>
              <w:jc w:val="center"/>
              <w:rPr>
                <w:color w:val="000000"/>
                <w:sz w:val="20"/>
                <w:szCs w:val="20"/>
              </w:rPr>
            </w:pPr>
            <w:r w:rsidRPr="00335360">
              <w:rPr>
                <w:color w:val="000000"/>
                <w:sz w:val="20"/>
                <w:szCs w:val="20"/>
              </w:rPr>
              <w:t>8</w:t>
            </w:r>
          </w:p>
        </w:tc>
        <w:tc>
          <w:tcPr>
            <w:tcW w:w="6737" w:type="dxa"/>
            <w:gridSpan w:val="5"/>
            <w:tcBorders>
              <w:top w:val="nil"/>
              <w:left w:val="nil"/>
              <w:bottom w:val="single" w:sz="4" w:space="0" w:color="auto"/>
              <w:right w:val="single" w:sz="4" w:space="0" w:color="auto"/>
            </w:tcBorders>
            <w:vAlign w:val="center"/>
            <w:hideMark/>
          </w:tcPr>
          <w:p w14:paraId="622B297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369" w:type="dxa"/>
            <w:gridSpan w:val="2"/>
            <w:tcBorders>
              <w:top w:val="nil"/>
              <w:left w:val="nil"/>
              <w:bottom w:val="single" w:sz="4" w:space="0" w:color="auto"/>
              <w:right w:val="single" w:sz="8" w:space="0" w:color="auto"/>
            </w:tcBorders>
            <w:noWrap/>
            <w:vAlign w:val="center"/>
            <w:hideMark/>
          </w:tcPr>
          <w:p w14:paraId="2CE201BC" w14:textId="77777777" w:rsidR="00B85013" w:rsidRPr="00335360" w:rsidRDefault="00B85013" w:rsidP="00B85013">
            <w:pPr>
              <w:jc w:val="right"/>
              <w:rPr>
                <w:b/>
                <w:bCs/>
                <w:color w:val="000000"/>
                <w:sz w:val="20"/>
                <w:szCs w:val="20"/>
              </w:rPr>
            </w:pPr>
            <w:r w:rsidRPr="00335360">
              <w:rPr>
                <w:b/>
                <w:bCs/>
                <w:color w:val="000000"/>
                <w:sz w:val="20"/>
                <w:szCs w:val="20"/>
              </w:rPr>
              <w:t>15</w:t>
            </w:r>
          </w:p>
        </w:tc>
        <w:tc>
          <w:tcPr>
            <w:tcW w:w="993" w:type="dxa"/>
            <w:gridSpan w:val="2"/>
            <w:noWrap/>
            <w:vAlign w:val="center"/>
            <w:hideMark/>
          </w:tcPr>
          <w:p w14:paraId="756964C8" w14:textId="77777777" w:rsidR="00B85013" w:rsidRPr="00335360" w:rsidRDefault="00B85013" w:rsidP="00B85013">
            <w:pPr>
              <w:rPr>
                <w:b/>
                <w:bCs/>
                <w:color w:val="000000"/>
                <w:sz w:val="20"/>
                <w:szCs w:val="20"/>
              </w:rPr>
            </w:pPr>
          </w:p>
        </w:tc>
        <w:tc>
          <w:tcPr>
            <w:tcW w:w="725" w:type="dxa"/>
            <w:gridSpan w:val="2"/>
            <w:noWrap/>
            <w:vAlign w:val="center"/>
            <w:hideMark/>
          </w:tcPr>
          <w:p w14:paraId="674C448A" w14:textId="77777777" w:rsidR="00B85013" w:rsidRPr="00335360" w:rsidRDefault="00B85013" w:rsidP="00B85013">
            <w:pPr>
              <w:rPr>
                <w:sz w:val="20"/>
                <w:szCs w:val="20"/>
              </w:rPr>
            </w:pPr>
          </w:p>
        </w:tc>
        <w:tc>
          <w:tcPr>
            <w:tcW w:w="1844" w:type="dxa"/>
            <w:noWrap/>
            <w:vAlign w:val="center"/>
            <w:hideMark/>
          </w:tcPr>
          <w:p w14:paraId="73EE53F2" w14:textId="77777777" w:rsidR="00B85013" w:rsidRPr="00335360" w:rsidRDefault="00B85013" w:rsidP="00B85013">
            <w:pPr>
              <w:rPr>
                <w:sz w:val="20"/>
                <w:szCs w:val="20"/>
              </w:rPr>
            </w:pPr>
          </w:p>
        </w:tc>
        <w:tc>
          <w:tcPr>
            <w:tcW w:w="1418" w:type="dxa"/>
            <w:noWrap/>
            <w:vAlign w:val="center"/>
            <w:hideMark/>
          </w:tcPr>
          <w:p w14:paraId="191767BF" w14:textId="77777777" w:rsidR="00B85013" w:rsidRPr="00335360" w:rsidRDefault="00B85013" w:rsidP="00B85013">
            <w:pPr>
              <w:rPr>
                <w:sz w:val="20"/>
                <w:szCs w:val="20"/>
              </w:rPr>
            </w:pPr>
          </w:p>
        </w:tc>
      </w:tr>
      <w:tr w:rsidR="00B85013" w:rsidRPr="00335360" w14:paraId="206E8F6F" w14:textId="77777777" w:rsidTr="00557895">
        <w:trPr>
          <w:trHeight w:val="402"/>
        </w:trPr>
        <w:tc>
          <w:tcPr>
            <w:tcW w:w="637" w:type="dxa"/>
            <w:gridSpan w:val="2"/>
            <w:tcBorders>
              <w:top w:val="nil"/>
              <w:left w:val="single" w:sz="8" w:space="0" w:color="auto"/>
              <w:bottom w:val="single" w:sz="4" w:space="0" w:color="auto"/>
              <w:right w:val="single" w:sz="4" w:space="0" w:color="auto"/>
            </w:tcBorders>
            <w:noWrap/>
            <w:vAlign w:val="center"/>
            <w:hideMark/>
          </w:tcPr>
          <w:p w14:paraId="7253F016" w14:textId="77777777" w:rsidR="00B85013" w:rsidRPr="00335360" w:rsidRDefault="00B85013" w:rsidP="00B85013">
            <w:pPr>
              <w:jc w:val="center"/>
              <w:rPr>
                <w:color w:val="000000"/>
                <w:sz w:val="20"/>
                <w:szCs w:val="20"/>
              </w:rPr>
            </w:pPr>
            <w:r w:rsidRPr="00335360">
              <w:rPr>
                <w:color w:val="000000"/>
                <w:sz w:val="20"/>
                <w:szCs w:val="20"/>
              </w:rPr>
              <w:t>9</w:t>
            </w:r>
          </w:p>
        </w:tc>
        <w:tc>
          <w:tcPr>
            <w:tcW w:w="6737" w:type="dxa"/>
            <w:gridSpan w:val="5"/>
            <w:tcBorders>
              <w:top w:val="nil"/>
              <w:left w:val="nil"/>
              <w:bottom w:val="single" w:sz="4" w:space="0" w:color="auto"/>
              <w:right w:val="single" w:sz="4" w:space="0" w:color="auto"/>
            </w:tcBorders>
            <w:vAlign w:val="center"/>
            <w:hideMark/>
          </w:tcPr>
          <w:p w14:paraId="192E7DD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369" w:type="dxa"/>
            <w:gridSpan w:val="2"/>
            <w:tcBorders>
              <w:top w:val="nil"/>
              <w:left w:val="nil"/>
              <w:bottom w:val="single" w:sz="4" w:space="0" w:color="auto"/>
              <w:right w:val="single" w:sz="8" w:space="0" w:color="auto"/>
            </w:tcBorders>
            <w:noWrap/>
            <w:vAlign w:val="center"/>
            <w:hideMark/>
          </w:tcPr>
          <w:p w14:paraId="279E9911"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3" w:type="dxa"/>
            <w:gridSpan w:val="2"/>
            <w:noWrap/>
            <w:vAlign w:val="center"/>
            <w:hideMark/>
          </w:tcPr>
          <w:p w14:paraId="0A62F39A" w14:textId="77777777" w:rsidR="00B85013" w:rsidRPr="00335360" w:rsidRDefault="00B85013" w:rsidP="00B85013">
            <w:pPr>
              <w:rPr>
                <w:b/>
                <w:bCs/>
                <w:color w:val="000000"/>
                <w:sz w:val="20"/>
                <w:szCs w:val="20"/>
              </w:rPr>
            </w:pPr>
          </w:p>
        </w:tc>
        <w:tc>
          <w:tcPr>
            <w:tcW w:w="725" w:type="dxa"/>
            <w:gridSpan w:val="2"/>
            <w:noWrap/>
            <w:vAlign w:val="center"/>
            <w:hideMark/>
          </w:tcPr>
          <w:p w14:paraId="112806EE" w14:textId="77777777" w:rsidR="00B85013" w:rsidRPr="00335360" w:rsidRDefault="00B85013" w:rsidP="00B85013">
            <w:pPr>
              <w:rPr>
                <w:sz w:val="20"/>
                <w:szCs w:val="20"/>
              </w:rPr>
            </w:pPr>
          </w:p>
        </w:tc>
        <w:tc>
          <w:tcPr>
            <w:tcW w:w="1844" w:type="dxa"/>
            <w:noWrap/>
            <w:vAlign w:val="center"/>
            <w:hideMark/>
          </w:tcPr>
          <w:p w14:paraId="479EA3D7" w14:textId="77777777" w:rsidR="00B85013" w:rsidRPr="00335360" w:rsidRDefault="00B85013" w:rsidP="00B85013">
            <w:pPr>
              <w:rPr>
                <w:sz w:val="20"/>
                <w:szCs w:val="20"/>
              </w:rPr>
            </w:pPr>
          </w:p>
        </w:tc>
        <w:tc>
          <w:tcPr>
            <w:tcW w:w="1418" w:type="dxa"/>
            <w:noWrap/>
            <w:vAlign w:val="center"/>
            <w:hideMark/>
          </w:tcPr>
          <w:p w14:paraId="2C003E9B" w14:textId="77777777" w:rsidR="00B85013" w:rsidRPr="00335360" w:rsidRDefault="00B85013" w:rsidP="00B85013">
            <w:pPr>
              <w:rPr>
                <w:sz w:val="20"/>
                <w:szCs w:val="20"/>
              </w:rPr>
            </w:pPr>
          </w:p>
        </w:tc>
      </w:tr>
      <w:tr w:rsidR="00B85013" w:rsidRPr="00335360" w14:paraId="3AFB693C" w14:textId="77777777" w:rsidTr="00557895">
        <w:trPr>
          <w:trHeight w:val="402"/>
        </w:trPr>
        <w:tc>
          <w:tcPr>
            <w:tcW w:w="637" w:type="dxa"/>
            <w:gridSpan w:val="2"/>
            <w:tcBorders>
              <w:top w:val="nil"/>
              <w:left w:val="single" w:sz="8" w:space="0" w:color="auto"/>
              <w:bottom w:val="single" w:sz="8" w:space="0" w:color="auto"/>
              <w:right w:val="single" w:sz="4" w:space="0" w:color="auto"/>
            </w:tcBorders>
            <w:noWrap/>
            <w:vAlign w:val="center"/>
            <w:hideMark/>
          </w:tcPr>
          <w:p w14:paraId="4C8167F8" w14:textId="77777777" w:rsidR="00B85013" w:rsidRPr="00335360" w:rsidRDefault="00B85013" w:rsidP="00B85013">
            <w:pPr>
              <w:jc w:val="center"/>
              <w:rPr>
                <w:color w:val="000000"/>
                <w:sz w:val="20"/>
                <w:szCs w:val="20"/>
              </w:rPr>
            </w:pPr>
            <w:r w:rsidRPr="00335360">
              <w:rPr>
                <w:color w:val="000000"/>
                <w:sz w:val="20"/>
                <w:szCs w:val="20"/>
              </w:rPr>
              <w:t>10</w:t>
            </w:r>
          </w:p>
        </w:tc>
        <w:tc>
          <w:tcPr>
            <w:tcW w:w="6737" w:type="dxa"/>
            <w:gridSpan w:val="5"/>
            <w:tcBorders>
              <w:top w:val="nil"/>
              <w:left w:val="nil"/>
              <w:bottom w:val="single" w:sz="8" w:space="0" w:color="auto"/>
              <w:right w:val="single" w:sz="4" w:space="0" w:color="auto"/>
            </w:tcBorders>
            <w:vAlign w:val="center"/>
            <w:hideMark/>
          </w:tcPr>
          <w:p w14:paraId="1B7E7C59"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369" w:type="dxa"/>
            <w:gridSpan w:val="2"/>
            <w:tcBorders>
              <w:top w:val="nil"/>
              <w:left w:val="nil"/>
              <w:bottom w:val="single" w:sz="8" w:space="0" w:color="auto"/>
              <w:right w:val="single" w:sz="8" w:space="0" w:color="auto"/>
            </w:tcBorders>
            <w:noWrap/>
            <w:vAlign w:val="center"/>
            <w:hideMark/>
          </w:tcPr>
          <w:p w14:paraId="5E752158"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993" w:type="dxa"/>
            <w:gridSpan w:val="2"/>
            <w:noWrap/>
            <w:vAlign w:val="center"/>
            <w:hideMark/>
          </w:tcPr>
          <w:p w14:paraId="4E8D23F4" w14:textId="77777777" w:rsidR="00B85013" w:rsidRPr="00335360" w:rsidRDefault="00B85013" w:rsidP="00B85013">
            <w:pPr>
              <w:rPr>
                <w:b/>
                <w:bCs/>
                <w:color w:val="000000"/>
                <w:sz w:val="20"/>
                <w:szCs w:val="20"/>
              </w:rPr>
            </w:pPr>
          </w:p>
        </w:tc>
        <w:tc>
          <w:tcPr>
            <w:tcW w:w="725" w:type="dxa"/>
            <w:gridSpan w:val="2"/>
            <w:noWrap/>
            <w:vAlign w:val="center"/>
            <w:hideMark/>
          </w:tcPr>
          <w:p w14:paraId="17A93291" w14:textId="77777777" w:rsidR="00B85013" w:rsidRPr="00335360" w:rsidRDefault="00B85013" w:rsidP="00B85013">
            <w:pPr>
              <w:rPr>
                <w:sz w:val="20"/>
                <w:szCs w:val="20"/>
              </w:rPr>
            </w:pPr>
          </w:p>
        </w:tc>
        <w:tc>
          <w:tcPr>
            <w:tcW w:w="1844" w:type="dxa"/>
            <w:noWrap/>
            <w:vAlign w:val="center"/>
            <w:hideMark/>
          </w:tcPr>
          <w:p w14:paraId="51059FDE" w14:textId="77777777" w:rsidR="00B85013" w:rsidRPr="00335360" w:rsidRDefault="00B85013" w:rsidP="00B85013">
            <w:pPr>
              <w:rPr>
                <w:sz w:val="20"/>
                <w:szCs w:val="20"/>
              </w:rPr>
            </w:pPr>
          </w:p>
        </w:tc>
        <w:tc>
          <w:tcPr>
            <w:tcW w:w="1418" w:type="dxa"/>
            <w:noWrap/>
            <w:vAlign w:val="center"/>
            <w:hideMark/>
          </w:tcPr>
          <w:p w14:paraId="5FD2F485" w14:textId="77777777" w:rsidR="00B85013" w:rsidRPr="00335360" w:rsidRDefault="00B85013" w:rsidP="00B85013">
            <w:pPr>
              <w:rPr>
                <w:sz w:val="20"/>
                <w:szCs w:val="20"/>
              </w:rPr>
            </w:pPr>
          </w:p>
        </w:tc>
      </w:tr>
    </w:tbl>
    <w:p w14:paraId="3967ED46" w14:textId="77777777" w:rsidR="00557895" w:rsidRPr="00335360" w:rsidRDefault="00557895" w:rsidP="00B85013">
      <w:pPr>
        <w:spacing w:after="200" w:line="276" w:lineRule="auto"/>
        <w:rPr>
          <w:rFonts w:eastAsia="Calibri"/>
          <w:b/>
          <w:sz w:val="20"/>
          <w:szCs w:val="20"/>
          <w:lang w:eastAsia="en-US"/>
        </w:rPr>
      </w:pPr>
    </w:p>
    <w:p w14:paraId="05A6DFEE" w14:textId="77777777" w:rsidR="00557895" w:rsidRPr="00335360" w:rsidRDefault="00557895" w:rsidP="00B85013">
      <w:pPr>
        <w:spacing w:after="200" w:line="276" w:lineRule="auto"/>
        <w:rPr>
          <w:rFonts w:eastAsia="Calibri"/>
          <w:b/>
          <w:sz w:val="20"/>
          <w:szCs w:val="20"/>
          <w:lang w:eastAsia="en-US"/>
        </w:rPr>
      </w:pPr>
    </w:p>
    <w:p w14:paraId="2A8F6783" w14:textId="77777777" w:rsidR="00557895" w:rsidRPr="00335360" w:rsidRDefault="00557895" w:rsidP="00B85013">
      <w:pPr>
        <w:spacing w:after="200" w:line="276" w:lineRule="auto"/>
        <w:rPr>
          <w:rFonts w:eastAsia="Calibri"/>
          <w:b/>
          <w:sz w:val="20"/>
          <w:szCs w:val="20"/>
          <w:lang w:eastAsia="en-US"/>
        </w:rPr>
      </w:pPr>
    </w:p>
    <w:p w14:paraId="67A4401A" w14:textId="77777777" w:rsidR="00557895" w:rsidRPr="00335360" w:rsidRDefault="00557895" w:rsidP="00B85013">
      <w:pPr>
        <w:spacing w:after="200" w:line="276" w:lineRule="auto"/>
        <w:rPr>
          <w:rFonts w:eastAsia="Calibri"/>
          <w:b/>
          <w:sz w:val="20"/>
          <w:szCs w:val="20"/>
          <w:lang w:eastAsia="en-US"/>
        </w:rPr>
      </w:pPr>
    </w:p>
    <w:p w14:paraId="515B5291" w14:textId="77777777" w:rsidR="00557895" w:rsidRPr="00335360" w:rsidRDefault="00557895" w:rsidP="00B85013">
      <w:pPr>
        <w:spacing w:after="200" w:line="276" w:lineRule="auto"/>
        <w:rPr>
          <w:rFonts w:eastAsia="Calibri"/>
          <w:b/>
          <w:sz w:val="20"/>
          <w:szCs w:val="20"/>
          <w:lang w:eastAsia="en-US"/>
        </w:rPr>
      </w:pPr>
    </w:p>
    <w:p w14:paraId="15E25D3A" w14:textId="77777777" w:rsidR="00557895" w:rsidRPr="00335360" w:rsidRDefault="00557895" w:rsidP="00B85013">
      <w:pPr>
        <w:spacing w:after="200" w:line="276" w:lineRule="auto"/>
        <w:rPr>
          <w:rFonts w:eastAsia="Calibri"/>
          <w:b/>
          <w:sz w:val="20"/>
          <w:szCs w:val="20"/>
          <w:lang w:eastAsia="en-US"/>
        </w:rPr>
      </w:pPr>
    </w:p>
    <w:p w14:paraId="51848A1D" w14:textId="77777777" w:rsidR="00557895" w:rsidRPr="00335360" w:rsidRDefault="00557895" w:rsidP="00B85013">
      <w:pPr>
        <w:spacing w:after="200" w:line="276" w:lineRule="auto"/>
        <w:rPr>
          <w:rFonts w:eastAsia="Calibri"/>
          <w:b/>
          <w:sz w:val="20"/>
          <w:szCs w:val="20"/>
          <w:lang w:eastAsia="en-US"/>
        </w:rPr>
      </w:pPr>
    </w:p>
    <w:p w14:paraId="4FF4EA52" w14:textId="77777777" w:rsidR="00557895" w:rsidRPr="00335360" w:rsidRDefault="00557895" w:rsidP="00B85013">
      <w:pPr>
        <w:spacing w:after="200" w:line="276" w:lineRule="auto"/>
        <w:rPr>
          <w:rFonts w:eastAsia="Calibri"/>
          <w:b/>
          <w:sz w:val="20"/>
          <w:szCs w:val="20"/>
          <w:lang w:eastAsia="en-US"/>
        </w:rPr>
      </w:pPr>
    </w:p>
    <w:p w14:paraId="5D8357C7" w14:textId="77777777" w:rsidR="00557895" w:rsidRPr="00335360" w:rsidRDefault="00557895" w:rsidP="00B85013">
      <w:pPr>
        <w:spacing w:after="200" w:line="276" w:lineRule="auto"/>
        <w:rPr>
          <w:rFonts w:eastAsia="Calibri"/>
          <w:b/>
          <w:sz w:val="20"/>
          <w:szCs w:val="20"/>
          <w:lang w:eastAsia="en-US"/>
        </w:rPr>
      </w:pPr>
    </w:p>
    <w:p w14:paraId="1E886898" w14:textId="77777777" w:rsidR="00557895" w:rsidRPr="00335360" w:rsidRDefault="00557895" w:rsidP="00B85013">
      <w:pPr>
        <w:spacing w:after="200" w:line="276" w:lineRule="auto"/>
        <w:rPr>
          <w:rFonts w:eastAsia="Calibri"/>
          <w:b/>
          <w:sz w:val="20"/>
          <w:szCs w:val="20"/>
          <w:lang w:eastAsia="en-US"/>
        </w:rPr>
      </w:pPr>
    </w:p>
    <w:p w14:paraId="02DD0343" w14:textId="77777777" w:rsidR="00557895" w:rsidRPr="00335360" w:rsidRDefault="00557895" w:rsidP="00B85013">
      <w:pPr>
        <w:spacing w:after="200" w:line="276" w:lineRule="auto"/>
        <w:rPr>
          <w:rFonts w:eastAsia="Calibri"/>
          <w:b/>
          <w:sz w:val="20"/>
          <w:szCs w:val="20"/>
          <w:lang w:eastAsia="en-US"/>
        </w:rPr>
      </w:pPr>
    </w:p>
    <w:p w14:paraId="773E89FF" w14:textId="77777777" w:rsidR="00557895" w:rsidRPr="00335360" w:rsidRDefault="00557895" w:rsidP="00B85013">
      <w:pPr>
        <w:spacing w:after="200" w:line="276" w:lineRule="auto"/>
        <w:rPr>
          <w:rFonts w:eastAsia="Calibri"/>
          <w:b/>
          <w:sz w:val="20"/>
          <w:szCs w:val="20"/>
          <w:lang w:eastAsia="en-US"/>
        </w:rPr>
      </w:pPr>
    </w:p>
    <w:p w14:paraId="19FBADFE" w14:textId="77777777" w:rsidR="00557895" w:rsidRPr="00335360" w:rsidRDefault="00557895" w:rsidP="00B85013">
      <w:pPr>
        <w:spacing w:after="200" w:line="276" w:lineRule="auto"/>
        <w:rPr>
          <w:rFonts w:eastAsia="Calibri"/>
          <w:b/>
          <w:sz w:val="20"/>
          <w:szCs w:val="20"/>
          <w:lang w:eastAsia="en-US"/>
        </w:rPr>
      </w:pPr>
    </w:p>
    <w:p w14:paraId="4EB7D9B9" w14:textId="77777777" w:rsidR="00557895" w:rsidRPr="00335360" w:rsidRDefault="00557895" w:rsidP="00B85013">
      <w:pPr>
        <w:spacing w:after="200" w:line="276" w:lineRule="auto"/>
        <w:rPr>
          <w:rFonts w:eastAsia="Calibri"/>
          <w:b/>
          <w:sz w:val="20"/>
          <w:szCs w:val="20"/>
          <w:lang w:eastAsia="en-US"/>
        </w:rPr>
      </w:pPr>
    </w:p>
    <w:p w14:paraId="6EC7CA8E" w14:textId="77777777" w:rsidR="00557895" w:rsidRPr="00335360" w:rsidRDefault="00557895" w:rsidP="00B85013">
      <w:pPr>
        <w:spacing w:after="200" w:line="276" w:lineRule="auto"/>
        <w:rPr>
          <w:rFonts w:eastAsia="Calibri"/>
          <w:b/>
          <w:sz w:val="20"/>
          <w:szCs w:val="20"/>
          <w:lang w:eastAsia="en-US"/>
        </w:rPr>
      </w:pPr>
    </w:p>
    <w:p w14:paraId="3CB88CAF" w14:textId="77777777" w:rsidR="00557895" w:rsidRPr="00335360" w:rsidRDefault="00557895" w:rsidP="00B85013">
      <w:pPr>
        <w:spacing w:after="200" w:line="276" w:lineRule="auto"/>
        <w:rPr>
          <w:rFonts w:eastAsia="Calibri"/>
          <w:b/>
          <w:sz w:val="20"/>
          <w:szCs w:val="20"/>
          <w:lang w:eastAsia="en-US"/>
        </w:rPr>
      </w:pPr>
    </w:p>
    <w:p w14:paraId="24ECC37D" w14:textId="77777777" w:rsidR="00557895" w:rsidRPr="00335360" w:rsidRDefault="00557895" w:rsidP="00B85013">
      <w:pPr>
        <w:spacing w:after="200" w:line="276" w:lineRule="auto"/>
        <w:rPr>
          <w:rFonts w:eastAsia="Calibri"/>
          <w:b/>
          <w:sz w:val="20"/>
          <w:szCs w:val="20"/>
          <w:lang w:eastAsia="en-US"/>
        </w:rPr>
      </w:pPr>
    </w:p>
    <w:p w14:paraId="67AFDCCA" w14:textId="77777777" w:rsidR="00557895" w:rsidRPr="00335360" w:rsidRDefault="00557895" w:rsidP="00B85013">
      <w:pPr>
        <w:spacing w:after="200" w:line="276" w:lineRule="auto"/>
        <w:rPr>
          <w:rFonts w:eastAsia="Calibri"/>
          <w:b/>
          <w:sz w:val="20"/>
          <w:szCs w:val="20"/>
          <w:lang w:eastAsia="en-US"/>
        </w:rPr>
      </w:pPr>
    </w:p>
    <w:p w14:paraId="451E0141" w14:textId="77777777" w:rsidR="00557895" w:rsidRPr="00335360" w:rsidRDefault="00557895" w:rsidP="00B85013">
      <w:pPr>
        <w:spacing w:after="200" w:line="276" w:lineRule="auto"/>
        <w:rPr>
          <w:rFonts w:eastAsia="Calibri"/>
          <w:b/>
          <w:sz w:val="20"/>
          <w:szCs w:val="20"/>
          <w:lang w:eastAsia="en-US"/>
        </w:rPr>
      </w:pPr>
    </w:p>
    <w:p w14:paraId="5A00F13F" w14:textId="60B61A5B"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t>Адрес расположения дома: г. Калач, ул. Советская, д. 19</w:t>
      </w:r>
    </w:p>
    <w:tbl>
      <w:tblPr>
        <w:tblW w:w="9797" w:type="dxa"/>
        <w:tblInd w:w="93" w:type="dxa"/>
        <w:tblLayout w:type="fixed"/>
        <w:tblLook w:val="04A0" w:firstRow="1" w:lastRow="0" w:firstColumn="1" w:lastColumn="0" w:noHBand="0" w:noVBand="1"/>
      </w:tblPr>
      <w:tblGrid>
        <w:gridCol w:w="637"/>
        <w:gridCol w:w="2782"/>
        <w:gridCol w:w="1843"/>
        <w:gridCol w:w="1194"/>
        <w:gridCol w:w="1276"/>
        <w:gridCol w:w="1072"/>
        <w:gridCol w:w="993"/>
      </w:tblGrid>
      <w:tr w:rsidR="00B85013" w:rsidRPr="00335360" w14:paraId="475FB7D0"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7133DE8B"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782" w:type="dxa"/>
            <w:tcBorders>
              <w:top w:val="single" w:sz="8" w:space="0" w:color="auto"/>
              <w:left w:val="nil"/>
              <w:bottom w:val="nil"/>
              <w:right w:val="single" w:sz="4" w:space="0" w:color="auto"/>
            </w:tcBorders>
            <w:vAlign w:val="center"/>
            <w:hideMark/>
          </w:tcPr>
          <w:p w14:paraId="6DED6079"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843" w:type="dxa"/>
            <w:tcBorders>
              <w:top w:val="single" w:sz="8" w:space="0" w:color="auto"/>
              <w:left w:val="nil"/>
              <w:bottom w:val="nil"/>
              <w:right w:val="single" w:sz="4" w:space="0" w:color="auto"/>
            </w:tcBorders>
            <w:vAlign w:val="center"/>
            <w:hideMark/>
          </w:tcPr>
          <w:p w14:paraId="469AE40A"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94" w:type="dxa"/>
            <w:tcBorders>
              <w:top w:val="single" w:sz="8" w:space="0" w:color="auto"/>
              <w:left w:val="nil"/>
              <w:bottom w:val="nil"/>
              <w:right w:val="single" w:sz="4" w:space="0" w:color="auto"/>
            </w:tcBorders>
            <w:vAlign w:val="center"/>
            <w:hideMark/>
          </w:tcPr>
          <w:p w14:paraId="3F2B24A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76" w:type="dxa"/>
            <w:tcBorders>
              <w:top w:val="single" w:sz="8" w:space="0" w:color="auto"/>
              <w:left w:val="nil"/>
              <w:bottom w:val="nil"/>
              <w:right w:val="single" w:sz="4" w:space="0" w:color="auto"/>
            </w:tcBorders>
            <w:vAlign w:val="center"/>
            <w:hideMark/>
          </w:tcPr>
          <w:p w14:paraId="75291BE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72" w:type="dxa"/>
            <w:tcBorders>
              <w:top w:val="single" w:sz="8" w:space="0" w:color="auto"/>
              <w:left w:val="nil"/>
              <w:bottom w:val="nil"/>
              <w:right w:val="single" w:sz="4" w:space="0" w:color="auto"/>
            </w:tcBorders>
            <w:vAlign w:val="center"/>
            <w:hideMark/>
          </w:tcPr>
          <w:p w14:paraId="451FC6C8"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3" w:type="dxa"/>
            <w:tcBorders>
              <w:top w:val="single" w:sz="8" w:space="0" w:color="auto"/>
              <w:left w:val="nil"/>
              <w:bottom w:val="nil"/>
              <w:right w:val="single" w:sz="8" w:space="0" w:color="auto"/>
            </w:tcBorders>
            <w:vAlign w:val="center"/>
            <w:hideMark/>
          </w:tcPr>
          <w:p w14:paraId="6F19AF1C"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A9FC63D"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3E1B7D1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782" w:type="dxa"/>
            <w:tcBorders>
              <w:top w:val="single" w:sz="4" w:space="0" w:color="auto"/>
              <w:left w:val="nil"/>
              <w:bottom w:val="nil"/>
              <w:right w:val="single" w:sz="4" w:space="0" w:color="auto"/>
            </w:tcBorders>
            <w:noWrap/>
            <w:vAlign w:val="center"/>
            <w:hideMark/>
          </w:tcPr>
          <w:p w14:paraId="3F9B46C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843" w:type="dxa"/>
            <w:tcBorders>
              <w:top w:val="single" w:sz="4" w:space="0" w:color="auto"/>
              <w:left w:val="nil"/>
              <w:bottom w:val="nil"/>
              <w:right w:val="single" w:sz="4" w:space="0" w:color="auto"/>
            </w:tcBorders>
            <w:noWrap/>
            <w:vAlign w:val="center"/>
            <w:hideMark/>
          </w:tcPr>
          <w:p w14:paraId="42F7358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94" w:type="dxa"/>
            <w:tcBorders>
              <w:top w:val="single" w:sz="4" w:space="0" w:color="auto"/>
              <w:left w:val="nil"/>
              <w:bottom w:val="nil"/>
              <w:right w:val="single" w:sz="4" w:space="0" w:color="auto"/>
            </w:tcBorders>
            <w:noWrap/>
            <w:vAlign w:val="center"/>
            <w:hideMark/>
          </w:tcPr>
          <w:p w14:paraId="20CE6CB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76" w:type="dxa"/>
            <w:tcBorders>
              <w:top w:val="single" w:sz="4" w:space="0" w:color="auto"/>
              <w:left w:val="nil"/>
              <w:bottom w:val="nil"/>
              <w:right w:val="single" w:sz="4" w:space="0" w:color="auto"/>
            </w:tcBorders>
            <w:noWrap/>
            <w:vAlign w:val="center"/>
            <w:hideMark/>
          </w:tcPr>
          <w:p w14:paraId="2A2C8F8E"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72" w:type="dxa"/>
            <w:tcBorders>
              <w:top w:val="single" w:sz="4" w:space="0" w:color="auto"/>
              <w:left w:val="nil"/>
              <w:bottom w:val="nil"/>
              <w:right w:val="single" w:sz="4" w:space="0" w:color="auto"/>
            </w:tcBorders>
            <w:noWrap/>
            <w:vAlign w:val="center"/>
            <w:hideMark/>
          </w:tcPr>
          <w:p w14:paraId="0A8BF87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3" w:type="dxa"/>
            <w:tcBorders>
              <w:top w:val="single" w:sz="4" w:space="0" w:color="auto"/>
              <w:left w:val="nil"/>
              <w:bottom w:val="nil"/>
              <w:right w:val="single" w:sz="8" w:space="0" w:color="auto"/>
            </w:tcBorders>
            <w:noWrap/>
            <w:vAlign w:val="center"/>
            <w:hideMark/>
          </w:tcPr>
          <w:p w14:paraId="36C83B82"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F6768E7"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E84EE1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95" w:type="dxa"/>
            <w:gridSpan w:val="4"/>
            <w:tcBorders>
              <w:top w:val="single" w:sz="8" w:space="0" w:color="auto"/>
              <w:left w:val="nil"/>
              <w:bottom w:val="single" w:sz="8" w:space="0" w:color="auto"/>
              <w:right w:val="nil"/>
            </w:tcBorders>
            <w:noWrap/>
            <w:vAlign w:val="center"/>
            <w:hideMark/>
          </w:tcPr>
          <w:p w14:paraId="6CAF0A0C"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72" w:type="dxa"/>
            <w:tcBorders>
              <w:top w:val="single" w:sz="8" w:space="0" w:color="auto"/>
              <w:left w:val="single" w:sz="4" w:space="0" w:color="auto"/>
              <w:bottom w:val="single" w:sz="8" w:space="0" w:color="auto"/>
              <w:right w:val="single" w:sz="4" w:space="0" w:color="auto"/>
            </w:tcBorders>
            <w:noWrap/>
            <w:vAlign w:val="center"/>
            <w:hideMark/>
          </w:tcPr>
          <w:p w14:paraId="12216DD1" w14:textId="77777777" w:rsidR="00B85013" w:rsidRPr="00335360" w:rsidRDefault="00B85013" w:rsidP="00B85013">
            <w:pPr>
              <w:jc w:val="right"/>
              <w:rPr>
                <w:b/>
                <w:bCs/>
                <w:color w:val="000000"/>
                <w:sz w:val="20"/>
                <w:szCs w:val="20"/>
              </w:rPr>
            </w:pPr>
            <w:r w:rsidRPr="00335360">
              <w:rPr>
                <w:b/>
                <w:bCs/>
                <w:color w:val="000000"/>
                <w:sz w:val="20"/>
                <w:szCs w:val="20"/>
              </w:rPr>
              <w:t>7 858,85 RUB</w:t>
            </w:r>
          </w:p>
        </w:tc>
        <w:tc>
          <w:tcPr>
            <w:tcW w:w="993" w:type="dxa"/>
            <w:tcBorders>
              <w:top w:val="single" w:sz="8" w:space="0" w:color="auto"/>
              <w:left w:val="nil"/>
              <w:bottom w:val="single" w:sz="8" w:space="0" w:color="auto"/>
              <w:right w:val="single" w:sz="8" w:space="0" w:color="auto"/>
            </w:tcBorders>
            <w:noWrap/>
            <w:vAlign w:val="center"/>
            <w:hideMark/>
          </w:tcPr>
          <w:p w14:paraId="277E9D5B" w14:textId="77777777" w:rsidR="00B85013" w:rsidRPr="00335360" w:rsidRDefault="00B85013" w:rsidP="00B85013">
            <w:pPr>
              <w:jc w:val="right"/>
              <w:rPr>
                <w:b/>
                <w:bCs/>
                <w:color w:val="000000"/>
                <w:sz w:val="20"/>
                <w:szCs w:val="20"/>
              </w:rPr>
            </w:pPr>
            <w:r w:rsidRPr="00335360">
              <w:rPr>
                <w:b/>
                <w:bCs/>
                <w:color w:val="000000"/>
                <w:sz w:val="20"/>
                <w:szCs w:val="20"/>
              </w:rPr>
              <w:t>3,51 RUB</w:t>
            </w:r>
          </w:p>
        </w:tc>
      </w:tr>
      <w:tr w:rsidR="00B85013" w:rsidRPr="00335360" w14:paraId="4A732C20"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7D302C46" w14:textId="77777777" w:rsidR="00B85013" w:rsidRPr="00335360" w:rsidRDefault="00B85013" w:rsidP="00B85013">
            <w:pPr>
              <w:jc w:val="center"/>
              <w:rPr>
                <w:color w:val="000000"/>
                <w:sz w:val="20"/>
                <w:szCs w:val="20"/>
              </w:rPr>
            </w:pPr>
            <w:r w:rsidRPr="00335360">
              <w:rPr>
                <w:color w:val="000000"/>
                <w:sz w:val="20"/>
                <w:szCs w:val="20"/>
              </w:rPr>
              <w:t>1.1</w:t>
            </w:r>
          </w:p>
        </w:tc>
        <w:tc>
          <w:tcPr>
            <w:tcW w:w="2782" w:type="dxa"/>
            <w:tcBorders>
              <w:top w:val="nil"/>
              <w:left w:val="nil"/>
              <w:bottom w:val="single" w:sz="4" w:space="0" w:color="auto"/>
              <w:right w:val="single" w:sz="4" w:space="0" w:color="auto"/>
            </w:tcBorders>
            <w:vAlign w:val="center"/>
            <w:hideMark/>
          </w:tcPr>
          <w:p w14:paraId="3C1F68C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843" w:type="dxa"/>
            <w:tcBorders>
              <w:top w:val="nil"/>
              <w:left w:val="nil"/>
              <w:bottom w:val="single" w:sz="4" w:space="0" w:color="auto"/>
              <w:right w:val="single" w:sz="4" w:space="0" w:color="auto"/>
            </w:tcBorders>
            <w:vAlign w:val="center"/>
            <w:hideMark/>
          </w:tcPr>
          <w:p w14:paraId="1C034AC6"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94" w:type="dxa"/>
            <w:tcBorders>
              <w:top w:val="nil"/>
              <w:left w:val="nil"/>
              <w:bottom w:val="single" w:sz="4" w:space="0" w:color="auto"/>
              <w:right w:val="single" w:sz="4" w:space="0" w:color="auto"/>
            </w:tcBorders>
            <w:noWrap/>
            <w:vAlign w:val="center"/>
            <w:hideMark/>
          </w:tcPr>
          <w:p w14:paraId="4558556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68D181EC" w14:textId="77777777" w:rsidR="00B85013" w:rsidRPr="00335360" w:rsidRDefault="00B85013" w:rsidP="00B85013">
            <w:pPr>
              <w:jc w:val="right"/>
              <w:rPr>
                <w:color w:val="000000"/>
                <w:sz w:val="20"/>
                <w:szCs w:val="20"/>
              </w:rPr>
            </w:pPr>
            <w:r w:rsidRPr="00335360">
              <w:rPr>
                <w:color w:val="000000"/>
                <w:sz w:val="20"/>
                <w:szCs w:val="20"/>
              </w:rPr>
              <w:t xml:space="preserve">                       19,50   </w:t>
            </w:r>
          </w:p>
        </w:tc>
        <w:tc>
          <w:tcPr>
            <w:tcW w:w="1072" w:type="dxa"/>
            <w:tcBorders>
              <w:top w:val="nil"/>
              <w:left w:val="nil"/>
              <w:bottom w:val="single" w:sz="4" w:space="0" w:color="auto"/>
              <w:right w:val="single" w:sz="4" w:space="0" w:color="auto"/>
            </w:tcBorders>
            <w:noWrap/>
            <w:vAlign w:val="center"/>
            <w:hideMark/>
          </w:tcPr>
          <w:p w14:paraId="48722056" w14:textId="77777777" w:rsidR="00B85013" w:rsidRPr="00335360" w:rsidRDefault="00B85013" w:rsidP="00B85013">
            <w:pPr>
              <w:jc w:val="right"/>
              <w:rPr>
                <w:color w:val="000000"/>
                <w:sz w:val="20"/>
                <w:szCs w:val="20"/>
              </w:rPr>
            </w:pPr>
            <w:r w:rsidRPr="00335360">
              <w:rPr>
                <w:color w:val="000000"/>
                <w:sz w:val="20"/>
                <w:szCs w:val="20"/>
              </w:rPr>
              <w:t>4 687,44 RUB</w:t>
            </w:r>
          </w:p>
        </w:tc>
        <w:tc>
          <w:tcPr>
            <w:tcW w:w="993" w:type="dxa"/>
            <w:tcBorders>
              <w:top w:val="nil"/>
              <w:left w:val="nil"/>
              <w:bottom w:val="single" w:sz="4" w:space="0" w:color="auto"/>
              <w:right w:val="single" w:sz="8" w:space="0" w:color="auto"/>
            </w:tcBorders>
            <w:noWrap/>
            <w:vAlign w:val="center"/>
            <w:hideMark/>
          </w:tcPr>
          <w:p w14:paraId="5D4F68C5" w14:textId="77777777" w:rsidR="00B85013" w:rsidRPr="00335360" w:rsidRDefault="00B85013" w:rsidP="00B85013">
            <w:pPr>
              <w:jc w:val="right"/>
              <w:rPr>
                <w:color w:val="000000"/>
                <w:sz w:val="20"/>
                <w:szCs w:val="20"/>
              </w:rPr>
            </w:pPr>
            <w:r w:rsidRPr="00335360">
              <w:rPr>
                <w:color w:val="000000"/>
                <w:sz w:val="20"/>
                <w:szCs w:val="20"/>
              </w:rPr>
              <w:t>2,09 RUB</w:t>
            </w:r>
          </w:p>
        </w:tc>
      </w:tr>
      <w:tr w:rsidR="00B85013" w:rsidRPr="00335360" w14:paraId="3A537A80"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F70AA4E" w14:textId="77777777" w:rsidR="00B85013" w:rsidRPr="00335360" w:rsidRDefault="00B85013" w:rsidP="00B85013">
            <w:pPr>
              <w:jc w:val="center"/>
              <w:rPr>
                <w:color w:val="000000"/>
                <w:sz w:val="20"/>
                <w:szCs w:val="20"/>
              </w:rPr>
            </w:pPr>
            <w:r w:rsidRPr="00335360">
              <w:rPr>
                <w:color w:val="000000"/>
                <w:sz w:val="20"/>
                <w:szCs w:val="20"/>
              </w:rPr>
              <w:t>1.2</w:t>
            </w:r>
          </w:p>
        </w:tc>
        <w:tc>
          <w:tcPr>
            <w:tcW w:w="2782" w:type="dxa"/>
            <w:tcBorders>
              <w:top w:val="nil"/>
              <w:left w:val="nil"/>
              <w:bottom w:val="single" w:sz="4" w:space="0" w:color="auto"/>
              <w:right w:val="single" w:sz="4" w:space="0" w:color="auto"/>
            </w:tcBorders>
            <w:vAlign w:val="center"/>
            <w:hideMark/>
          </w:tcPr>
          <w:p w14:paraId="604254A4" w14:textId="77777777" w:rsidR="00B85013" w:rsidRPr="00335360" w:rsidRDefault="00B85013" w:rsidP="00B85013">
            <w:pPr>
              <w:rPr>
                <w:color w:val="000000"/>
                <w:sz w:val="20"/>
                <w:szCs w:val="20"/>
              </w:rPr>
            </w:pPr>
            <w:r w:rsidRPr="00335360">
              <w:rPr>
                <w:color w:val="000000"/>
                <w:sz w:val="20"/>
                <w:szCs w:val="20"/>
              </w:rPr>
              <w:t xml:space="preserve">Мытье лестничных площадок и маршей нижних трех </w:t>
            </w:r>
            <w:r w:rsidRPr="00335360">
              <w:rPr>
                <w:color w:val="000000"/>
                <w:sz w:val="20"/>
                <w:szCs w:val="20"/>
              </w:rPr>
              <w:lastRenderedPageBreak/>
              <w:t>этажей</w:t>
            </w:r>
          </w:p>
        </w:tc>
        <w:tc>
          <w:tcPr>
            <w:tcW w:w="1843" w:type="dxa"/>
            <w:tcBorders>
              <w:top w:val="nil"/>
              <w:left w:val="nil"/>
              <w:bottom w:val="single" w:sz="4" w:space="0" w:color="auto"/>
              <w:right w:val="single" w:sz="4" w:space="0" w:color="auto"/>
            </w:tcBorders>
            <w:vAlign w:val="center"/>
            <w:hideMark/>
          </w:tcPr>
          <w:p w14:paraId="6BB5FD67" w14:textId="77777777" w:rsidR="00B85013" w:rsidRPr="00335360" w:rsidRDefault="00B85013" w:rsidP="00B85013">
            <w:pPr>
              <w:jc w:val="center"/>
              <w:rPr>
                <w:color w:val="000000"/>
                <w:sz w:val="20"/>
                <w:szCs w:val="20"/>
              </w:rPr>
            </w:pPr>
            <w:r w:rsidRPr="00335360">
              <w:rPr>
                <w:color w:val="000000"/>
                <w:sz w:val="20"/>
                <w:szCs w:val="20"/>
              </w:rPr>
              <w:lastRenderedPageBreak/>
              <w:t>2 раза в месяц</w:t>
            </w:r>
          </w:p>
        </w:tc>
        <w:tc>
          <w:tcPr>
            <w:tcW w:w="1194" w:type="dxa"/>
            <w:tcBorders>
              <w:top w:val="nil"/>
              <w:left w:val="nil"/>
              <w:bottom w:val="single" w:sz="4" w:space="0" w:color="auto"/>
              <w:right w:val="single" w:sz="4" w:space="0" w:color="auto"/>
            </w:tcBorders>
            <w:noWrap/>
            <w:vAlign w:val="center"/>
            <w:hideMark/>
          </w:tcPr>
          <w:p w14:paraId="3FC752D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5CC2478A" w14:textId="77777777" w:rsidR="00B85013" w:rsidRPr="00335360" w:rsidRDefault="00B85013" w:rsidP="00B85013">
            <w:pPr>
              <w:jc w:val="right"/>
              <w:rPr>
                <w:color w:val="000000"/>
                <w:sz w:val="20"/>
                <w:szCs w:val="20"/>
              </w:rPr>
            </w:pPr>
            <w:r w:rsidRPr="00335360">
              <w:rPr>
                <w:color w:val="000000"/>
                <w:sz w:val="20"/>
                <w:szCs w:val="20"/>
              </w:rPr>
              <w:t xml:space="preserve">                       19,50   </w:t>
            </w:r>
          </w:p>
        </w:tc>
        <w:tc>
          <w:tcPr>
            <w:tcW w:w="1072" w:type="dxa"/>
            <w:tcBorders>
              <w:top w:val="nil"/>
              <w:left w:val="nil"/>
              <w:bottom w:val="single" w:sz="4" w:space="0" w:color="auto"/>
              <w:right w:val="single" w:sz="4" w:space="0" w:color="auto"/>
            </w:tcBorders>
            <w:noWrap/>
            <w:vAlign w:val="center"/>
            <w:hideMark/>
          </w:tcPr>
          <w:p w14:paraId="243F6AE0" w14:textId="77777777" w:rsidR="00B85013" w:rsidRPr="00335360" w:rsidRDefault="00B85013" w:rsidP="00B85013">
            <w:pPr>
              <w:jc w:val="right"/>
              <w:rPr>
                <w:color w:val="000000"/>
                <w:sz w:val="20"/>
                <w:szCs w:val="20"/>
              </w:rPr>
            </w:pPr>
            <w:r w:rsidRPr="00335360">
              <w:rPr>
                <w:color w:val="000000"/>
                <w:sz w:val="20"/>
                <w:szCs w:val="20"/>
              </w:rPr>
              <w:t>2 470,41 RUB</w:t>
            </w:r>
          </w:p>
        </w:tc>
        <w:tc>
          <w:tcPr>
            <w:tcW w:w="993" w:type="dxa"/>
            <w:tcBorders>
              <w:top w:val="nil"/>
              <w:left w:val="nil"/>
              <w:bottom w:val="single" w:sz="4" w:space="0" w:color="auto"/>
              <w:right w:val="single" w:sz="8" w:space="0" w:color="auto"/>
            </w:tcBorders>
            <w:noWrap/>
            <w:vAlign w:val="center"/>
            <w:hideMark/>
          </w:tcPr>
          <w:p w14:paraId="2FF3E2E0" w14:textId="77777777" w:rsidR="00B85013" w:rsidRPr="00335360" w:rsidRDefault="00B85013" w:rsidP="00B85013">
            <w:pPr>
              <w:jc w:val="right"/>
              <w:rPr>
                <w:color w:val="000000"/>
                <w:sz w:val="20"/>
                <w:szCs w:val="20"/>
              </w:rPr>
            </w:pPr>
            <w:r w:rsidRPr="00335360">
              <w:rPr>
                <w:color w:val="000000"/>
                <w:sz w:val="20"/>
                <w:szCs w:val="20"/>
              </w:rPr>
              <w:t>1,10 RUB</w:t>
            </w:r>
          </w:p>
        </w:tc>
      </w:tr>
      <w:tr w:rsidR="00B85013" w:rsidRPr="00335360" w14:paraId="723296ED"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F8F5326" w14:textId="77777777" w:rsidR="00B85013" w:rsidRPr="00335360" w:rsidRDefault="00B85013" w:rsidP="00B85013">
            <w:pPr>
              <w:jc w:val="center"/>
              <w:rPr>
                <w:color w:val="000000"/>
                <w:sz w:val="20"/>
                <w:szCs w:val="20"/>
              </w:rPr>
            </w:pPr>
            <w:r w:rsidRPr="00335360">
              <w:rPr>
                <w:color w:val="000000"/>
                <w:sz w:val="20"/>
                <w:szCs w:val="20"/>
              </w:rPr>
              <w:t>1.3</w:t>
            </w:r>
          </w:p>
        </w:tc>
        <w:tc>
          <w:tcPr>
            <w:tcW w:w="2782" w:type="dxa"/>
            <w:tcBorders>
              <w:top w:val="nil"/>
              <w:left w:val="nil"/>
              <w:bottom w:val="single" w:sz="4" w:space="0" w:color="auto"/>
              <w:right w:val="single" w:sz="4" w:space="0" w:color="auto"/>
            </w:tcBorders>
            <w:vAlign w:val="center"/>
            <w:hideMark/>
          </w:tcPr>
          <w:p w14:paraId="287599B2"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843" w:type="dxa"/>
            <w:tcBorders>
              <w:top w:val="nil"/>
              <w:left w:val="nil"/>
              <w:bottom w:val="single" w:sz="4" w:space="0" w:color="auto"/>
              <w:right w:val="single" w:sz="4" w:space="0" w:color="auto"/>
            </w:tcBorders>
            <w:vAlign w:val="center"/>
            <w:hideMark/>
          </w:tcPr>
          <w:p w14:paraId="429600A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0FA4E3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43C54D4D" w14:textId="77777777" w:rsidR="00B85013" w:rsidRPr="00335360" w:rsidRDefault="00B85013" w:rsidP="00B85013">
            <w:pPr>
              <w:jc w:val="right"/>
              <w:rPr>
                <w:sz w:val="20"/>
                <w:szCs w:val="20"/>
              </w:rPr>
            </w:pPr>
            <w:r w:rsidRPr="00335360">
              <w:rPr>
                <w:sz w:val="20"/>
                <w:szCs w:val="20"/>
              </w:rPr>
              <w:t xml:space="preserve">                     147,55   </w:t>
            </w:r>
          </w:p>
        </w:tc>
        <w:tc>
          <w:tcPr>
            <w:tcW w:w="1072" w:type="dxa"/>
            <w:tcBorders>
              <w:top w:val="nil"/>
              <w:left w:val="nil"/>
              <w:bottom w:val="single" w:sz="4" w:space="0" w:color="auto"/>
              <w:right w:val="single" w:sz="4" w:space="0" w:color="auto"/>
            </w:tcBorders>
            <w:noWrap/>
            <w:vAlign w:val="center"/>
            <w:hideMark/>
          </w:tcPr>
          <w:p w14:paraId="03336489" w14:textId="77777777" w:rsidR="00B85013" w:rsidRPr="00335360" w:rsidRDefault="00B85013" w:rsidP="00B85013">
            <w:pPr>
              <w:jc w:val="right"/>
              <w:rPr>
                <w:color w:val="000000"/>
                <w:sz w:val="20"/>
                <w:szCs w:val="20"/>
              </w:rPr>
            </w:pPr>
            <w:r w:rsidRPr="00335360">
              <w:rPr>
                <w:color w:val="000000"/>
                <w:sz w:val="20"/>
                <w:szCs w:val="20"/>
              </w:rPr>
              <w:t>479,30 RUB</w:t>
            </w:r>
          </w:p>
        </w:tc>
        <w:tc>
          <w:tcPr>
            <w:tcW w:w="993" w:type="dxa"/>
            <w:tcBorders>
              <w:top w:val="nil"/>
              <w:left w:val="nil"/>
              <w:bottom w:val="single" w:sz="4" w:space="0" w:color="auto"/>
              <w:right w:val="single" w:sz="8" w:space="0" w:color="auto"/>
            </w:tcBorders>
            <w:noWrap/>
            <w:vAlign w:val="center"/>
            <w:hideMark/>
          </w:tcPr>
          <w:p w14:paraId="65A47BE9" w14:textId="77777777" w:rsidR="00B85013" w:rsidRPr="00335360" w:rsidRDefault="00B85013" w:rsidP="00B85013">
            <w:pPr>
              <w:jc w:val="right"/>
              <w:rPr>
                <w:color w:val="000000"/>
                <w:sz w:val="20"/>
                <w:szCs w:val="20"/>
              </w:rPr>
            </w:pPr>
            <w:r w:rsidRPr="00335360">
              <w:rPr>
                <w:color w:val="000000"/>
                <w:sz w:val="20"/>
                <w:szCs w:val="20"/>
              </w:rPr>
              <w:t>0,21 RUB</w:t>
            </w:r>
          </w:p>
        </w:tc>
      </w:tr>
      <w:tr w:rsidR="00B85013" w:rsidRPr="00335360" w14:paraId="78EC7B7B"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19D4E78E" w14:textId="77777777" w:rsidR="00B85013" w:rsidRPr="00335360" w:rsidRDefault="00B85013" w:rsidP="00B85013">
            <w:pPr>
              <w:jc w:val="center"/>
              <w:rPr>
                <w:color w:val="000000"/>
                <w:sz w:val="20"/>
                <w:szCs w:val="20"/>
              </w:rPr>
            </w:pPr>
            <w:r w:rsidRPr="00335360">
              <w:rPr>
                <w:color w:val="000000"/>
                <w:sz w:val="20"/>
                <w:szCs w:val="20"/>
              </w:rPr>
              <w:t>1.4</w:t>
            </w:r>
          </w:p>
        </w:tc>
        <w:tc>
          <w:tcPr>
            <w:tcW w:w="2782" w:type="dxa"/>
            <w:tcBorders>
              <w:top w:val="nil"/>
              <w:left w:val="nil"/>
              <w:bottom w:val="nil"/>
              <w:right w:val="single" w:sz="4" w:space="0" w:color="auto"/>
            </w:tcBorders>
            <w:vAlign w:val="center"/>
            <w:hideMark/>
          </w:tcPr>
          <w:p w14:paraId="17C3E3F7" w14:textId="77777777" w:rsidR="00B85013" w:rsidRPr="00335360" w:rsidRDefault="00B85013" w:rsidP="00B85013">
            <w:pPr>
              <w:rPr>
                <w:color w:val="000000"/>
                <w:sz w:val="20"/>
                <w:szCs w:val="20"/>
              </w:rPr>
            </w:pPr>
            <w:r w:rsidRPr="00335360">
              <w:rPr>
                <w:color w:val="000000"/>
                <w:sz w:val="20"/>
                <w:szCs w:val="20"/>
              </w:rPr>
              <w:t>Мытье окон</w:t>
            </w:r>
          </w:p>
        </w:tc>
        <w:tc>
          <w:tcPr>
            <w:tcW w:w="1843" w:type="dxa"/>
            <w:tcBorders>
              <w:top w:val="nil"/>
              <w:left w:val="nil"/>
              <w:bottom w:val="nil"/>
              <w:right w:val="single" w:sz="4" w:space="0" w:color="auto"/>
            </w:tcBorders>
            <w:vAlign w:val="center"/>
            <w:hideMark/>
          </w:tcPr>
          <w:p w14:paraId="510D491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94" w:type="dxa"/>
            <w:tcBorders>
              <w:top w:val="nil"/>
              <w:left w:val="nil"/>
              <w:bottom w:val="nil"/>
              <w:right w:val="single" w:sz="4" w:space="0" w:color="auto"/>
            </w:tcBorders>
            <w:noWrap/>
            <w:vAlign w:val="center"/>
            <w:hideMark/>
          </w:tcPr>
          <w:p w14:paraId="05BA6A8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5B94743C" w14:textId="77777777" w:rsidR="00B85013" w:rsidRPr="00335360" w:rsidRDefault="00B85013" w:rsidP="00B85013">
            <w:pPr>
              <w:jc w:val="right"/>
              <w:rPr>
                <w:color w:val="000000"/>
                <w:sz w:val="20"/>
                <w:szCs w:val="20"/>
              </w:rPr>
            </w:pPr>
            <w:r w:rsidRPr="00335360">
              <w:rPr>
                <w:color w:val="000000"/>
                <w:sz w:val="20"/>
                <w:szCs w:val="20"/>
              </w:rPr>
              <w:t xml:space="preserve">                       19,50   </w:t>
            </w:r>
          </w:p>
        </w:tc>
        <w:tc>
          <w:tcPr>
            <w:tcW w:w="1072" w:type="dxa"/>
            <w:tcBorders>
              <w:top w:val="nil"/>
              <w:left w:val="nil"/>
              <w:bottom w:val="nil"/>
              <w:right w:val="single" w:sz="4" w:space="0" w:color="auto"/>
            </w:tcBorders>
            <w:noWrap/>
            <w:vAlign w:val="center"/>
            <w:hideMark/>
          </w:tcPr>
          <w:p w14:paraId="693C036D" w14:textId="77777777" w:rsidR="00B85013" w:rsidRPr="00335360" w:rsidRDefault="00B85013" w:rsidP="00B85013">
            <w:pPr>
              <w:jc w:val="right"/>
              <w:rPr>
                <w:color w:val="000000"/>
                <w:sz w:val="20"/>
                <w:szCs w:val="20"/>
              </w:rPr>
            </w:pPr>
            <w:r w:rsidRPr="00335360">
              <w:rPr>
                <w:color w:val="000000"/>
                <w:sz w:val="20"/>
                <w:szCs w:val="20"/>
              </w:rPr>
              <w:t>221,70 RUB</w:t>
            </w:r>
          </w:p>
        </w:tc>
        <w:tc>
          <w:tcPr>
            <w:tcW w:w="993" w:type="dxa"/>
            <w:tcBorders>
              <w:top w:val="nil"/>
              <w:left w:val="nil"/>
              <w:bottom w:val="nil"/>
              <w:right w:val="single" w:sz="8" w:space="0" w:color="auto"/>
            </w:tcBorders>
            <w:noWrap/>
            <w:vAlign w:val="center"/>
            <w:hideMark/>
          </w:tcPr>
          <w:p w14:paraId="3E5C6070"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69671E8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34A12E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95" w:type="dxa"/>
            <w:gridSpan w:val="4"/>
            <w:tcBorders>
              <w:top w:val="single" w:sz="8" w:space="0" w:color="auto"/>
              <w:left w:val="nil"/>
              <w:bottom w:val="single" w:sz="8" w:space="0" w:color="auto"/>
              <w:right w:val="single" w:sz="4" w:space="0" w:color="auto"/>
            </w:tcBorders>
            <w:noWrap/>
            <w:vAlign w:val="center"/>
            <w:hideMark/>
          </w:tcPr>
          <w:p w14:paraId="6BC2D22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72" w:type="dxa"/>
            <w:tcBorders>
              <w:top w:val="single" w:sz="8" w:space="0" w:color="auto"/>
              <w:left w:val="nil"/>
              <w:bottom w:val="single" w:sz="8" w:space="0" w:color="auto"/>
              <w:right w:val="single" w:sz="4" w:space="0" w:color="auto"/>
            </w:tcBorders>
            <w:noWrap/>
            <w:vAlign w:val="center"/>
            <w:hideMark/>
          </w:tcPr>
          <w:p w14:paraId="2C04CD2E" w14:textId="77777777" w:rsidR="00B85013" w:rsidRPr="00335360" w:rsidRDefault="00B85013" w:rsidP="00B85013">
            <w:pPr>
              <w:jc w:val="right"/>
              <w:rPr>
                <w:b/>
                <w:bCs/>
                <w:color w:val="000000"/>
                <w:sz w:val="20"/>
                <w:szCs w:val="20"/>
              </w:rPr>
            </w:pPr>
            <w:r w:rsidRPr="00335360">
              <w:rPr>
                <w:b/>
                <w:bCs/>
                <w:color w:val="000000"/>
                <w:sz w:val="20"/>
                <w:szCs w:val="20"/>
              </w:rPr>
              <w:t>286,44 RUB</w:t>
            </w:r>
          </w:p>
        </w:tc>
        <w:tc>
          <w:tcPr>
            <w:tcW w:w="993" w:type="dxa"/>
            <w:tcBorders>
              <w:top w:val="single" w:sz="8" w:space="0" w:color="auto"/>
              <w:left w:val="nil"/>
              <w:bottom w:val="single" w:sz="8" w:space="0" w:color="auto"/>
              <w:right w:val="single" w:sz="8" w:space="0" w:color="auto"/>
            </w:tcBorders>
            <w:noWrap/>
            <w:vAlign w:val="center"/>
            <w:hideMark/>
          </w:tcPr>
          <w:p w14:paraId="4F401B60" w14:textId="77777777" w:rsidR="00B85013" w:rsidRPr="00335360" w:rsidRDefault="00B85013" w:rsidP="00B85013">
            <w:pPr>
              <w:jc w:val="right"/>
              <w:rPr>
                <w:b/>
                <w:bCs/>
                <w:color w:val="000000"/>
                <w:sz w:val="20"/>
                <w:szCs w:val="20"/>
              </w:rPr>
            </w:pPr>
            <w:r w:rsidRPr="00335360">
              <w:rPr>
                <w:b/>
                <w:bCs/>
                <w:color w:val="000000"/>
                <w:sz w:val="20"/>
                <w:szCs w:val="20"/>
              </w:rPr>
              <w:t>0,13 RUB</w:t>
            </w:r>
          </w:p>
        </w:tc>
      </w:tr>
      <w:tr w:rsidR="00B85013" w:rsidRPr="00335360" w14:paraId="486FD9C5"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40ABCB1" w14:textId="77777777" w:rsidR="00B85013" w:rsidRPr="00335360" w:rsidRDefault="00B85013" w:rsidP="00B85013">
            <w:pPr>
              <w:jc w:val="center"/>
              <w:rPr>
                <w:color w:val="000000"/>
                <w:sz w:val="20"/>
                <w:szCs w:val="20"/>
              </w:rPr>
            </w:pPr>
            <w:r w:rsidRPr="00335360">
              <w:rPr>
                <w:color w:val="000000"/>
                <w:sz w:val="20"/>
                <w:szCs w:val="20"/>
              </w:rPr>
              <w:t>2.1</w:t>
            </w:r>
          </w:p>
        </w:tc>
        <w:tc>
          <w:tcPr>
            <w:tcW w:w="2782" w:type="dxa"/>
            <w:tcBorders>
              <w:top w:val="nil"/>
              <w:left w:val="nil"/>
              <w:bottom w:val="single" w:sz="4" w:space="0" w:color="auto"/>
              <w:right w:val="single" w:sz="4" w:space="0" w:color="auto"/>
            </w:tcBorders>
            <w:vAlign w:val="center"/>
            <w:hideMark/>
          </w:tcPr>
          <w:p w14:paraId="1AF5AD1E"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843" w:type="dxa"/>
            <w:tcBorders>
              <w:top w:val="nil"/>
              <w:left w:val="nil"/>
              <w:bottom w:val="single" w:sz="4" w:space="0" w:color="auto"/>
              <w:right w:val="single" w:sz="4" w:space="0" w:color="auto"/>
            </w:tcBorders>
            <w:vAlign w:val="center"/>
            <w:hideMark/>
          </w:tcPr>
          <w:p w14:paraId="5DFF111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94" w:type="dxa"/>
            <w:tcBorders>
              <w:top w:val="nil"/>
              <w:left w:val="nil"/>
              <w:bottom w:val="nil"/>
              <w:right w:val="single" w:sz="4" w:space="0" w:color="auto"/>
            </w:tcBorders>
            <w:noWrap/>
            <w:vAlign w:val="center"/>
            <w:hideMark/>
          </w:tcPr>
          <w:p w14:paraId="1D3EA9B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single" w:sz="4" w:space="0" w:color="auto"/>
              <w:left w:val="nil"/>
              <w:bottom w:val="single" w:sz="4" w:space="0" w:color="auto"/>
              <w:right w:val="single" w:sz="4" w:space="0" w:color="auto"/>
            </w:tcBorders>
            <w:noWrap/>
            <w:vAlign w:val="center"/>
            <w:hideMark/>
          </w:tcPr>
          <w:p w14:paraId="0801CAF1"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72" w:type="dxa"/>
            <w:tcBorders>
              <w:top w:val="nil"/>
              <w:left w:val="nil"/>
              <w:bottom w:val="nil"/>
              <w:right w:val="single" w:sz="4" w:space="0" w:color="auto"/>
            </w:tcBorders>
            <w:noWrap/>
            <w:vAlign w:val="center"/>
            <w:hideMark/>
          </w:tcPr>
          <w:p w14:paraId="47D343E3" w14:textId="77777777" w:rsidR="00B85013" w:rsidRPr="00335360" w:rsidRDefault="00B85013" w:rsidP="00B85013">
            <w:pPr>
              <w:jc w:val="right"/>
              <w:rPr>
                <w:color w:val="000000"/>
                <w:sz w:val="20"/>
                <w:szCs w:val="20"/>
              </w:rPr>
            </w:pPr>
            <w:r w:rsidRPr="00335360">
              <w:rPr>
                <w:color w:val="000000"/>
                <w:sz w:val="20"/>
                <w:szCs w:val="20"/>
              </w:rPr>
              <w:t>-</w:t>
            </w:r>
          </w:p>
        </w:tc>
        <w:tc>
          <w:tcPr>
            <w:tcW w:w="993" w:type="dxa"/>
            <w:tcBorders>
              <w:top w:val="nil"/>
              <w:left w:val="nil"/>
              <w:bottom w:val="nil"/>
              <w:right w:val="single" w:sz="8" w:space="0" w:color="auto"/>
            </w:tcBorders>
            <w:noWrap/>
            <w:vAlign w:val="center"/>
            <w:hideMark/>
          </w:tcPr>
          <w:p w14:paraId="0EE0281F"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CFC181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602305D" w14:textId="77777777" w:rsidR="00B85013" w:rsidRPr="00335360" w:rsidRDefault="00B85013" w:rsidP="00B85013">
            <w:pPr>
              <w:jc w:val="center"/>
              <w:rPr>
                <w:color w:val="000000"/>
                <w:sz w:val="20"/>
                <w:szCs w:val="20"/>
              </w:rPr>
            </w:pPr>
            <w:r w:rsidRPr="00335360">
              <w:rPr>
                <w:color w:val="000000"/>
                <w:sz w:val="20"/>
                <w:szCs w:val="20"/>
              </w:rPr>
              <w:t>2.2</w:t>
            </w:r>
          </w:p>
        </w:tc>
        <w:tc>
          <w:tcPr>
            <w:tcW w:w="2782" w:type="dxa"/>
            <w:tcBorders>
              <w:top w:val="nil"/>
              <w:left w:val="nil"/>
              <w:bottom w:val="single" w:sz="4" w:space="0" w:color="auto"/>
              <w:right w:val="single" w:sz="4" w:space="0" w:color="auto"/>
            </w:tcBorders>
            <w:vAlign w:val="center"/>
            <w:hideMark/>
          </w:tcPr>
          <w:p w14:paraId="1D06127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843" w:type="dxa"/>
            <w:tcBorders>
              <w:top w:val="nil"/>
              <w:left w:val="nil"/>
              <w:bottom w:val="single" w:sz="4" w:space="0" w:color="auto"/>
              <w:right w:val="single" w:sz="4" w:space="0" w:color="auto"/>
            </w:tcBorders>
            <w:vAlign w:val="center"/>
            <w:hideMark/>
          </w:tcPr>
          <w:p w14:paraId="0CFE247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94" w:type="dxa"/>
            <w:tcBorders>
              <w:top w:val="single" w:sz="4" w:space="0" w:color="auto"/>
              <w:left w:val="nil"/>
              <w:bottom w:val="single" w:sz="4" w:space="0" w:color="auto"/>
              <w:right w:val="single" w:sz="4" w:space="0" w:color="auto"/>
            </w:tcBorders>
            <w:noWrap/>
            <w:vAlign w:val="center"/>
            <w:hideMark/>
          </w:tcPr>
          <w:p w14:paraId="0CC896A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nil"/>
              <w:left w:val="nil"/>
              <w:bottom w:val="single" w:sz="4" w:space="0" w:color="auto"/>
              <w:right w:val="single" w:sz="4" w:space="0" w:color="auto"/>
            </w:tcBorders>
            <w:noWrap/>
            <w:vAlign w:val="center"/>
            <w:hideMark/>
          </w:tcPr>
          <w:p w14:paraId="064981AF" w14:textId="77777777" w:rsidR="00B85013" w:rsidRPr="00335360" w:rsidRDefault="00B85013" w:rsidP="00B85013">
            <w:pPr>
              <w:jc w:val="right"/>
              <w:rPr>
                <w:color w:val="000000"/>
                <w:sz w:val="20"/>
                <w:szCs w:val="20"/>
              </w:rPr>
            </w:pPr>
            <w:r w:rsidRPr="00335360">
              <w:rPr>
                <w:color w:val="000000"/>
                <w:sz w:val="20"/>
                <w:szCs w:val="20"/>
              </w:rPr>
              <w:t xml:space="preserve">                       86,00   </w:t>
            </w:r>
          </w:p>
        </w:tc>
        <w:tc>
          <w:tcPr>
            <w:tcW w:w="1072" w:type="dxa"/>
            <w:tcBorders>
              <w:top w:val="single" w:sz="4" w:space="0" w:color="auto"/>
              <w:left w:val="nil"/>
              <w:bottom w:val="single" w:sz="4" w:space="0" w:color="auto"/>
              <w:right w:val="single" w:sz="4" w:space="0" w:color="auto"/>
            </w:tcBorders>
            <w:noWrap/>
            <w:vAlign w:val="center"/>
            <w:hideMark/>
          </w:tcPr>
          <w:p w14:paraId="4D00BC56" w14:textId="77777777" w:rsidR="00B85013" w:rsidRPr="00335360" w:rsidRDefault="00B85013" w:rsidP="00B85013">
            <w:pPr>
              <w:jc w:val="right"/>
              <w:rPr>
                <w:color w:val="000000"/>
                <w:sz w:val="20"/>
                <w:szCs w:val="20"/>
              </w:rPr>
            </w:pPr>
            <w:r w:rsidRPr="00335360">
              <w:rPr>
                <w:color w:val="000000"/>
                <w:sz w:val="20"/>
                <w:szCs w:val="20"/>
              </w:rPr>
              <w:t>286,44 RUB</w:t>
            </w:r>
          </w:p>
        </w:tc>
        <w:tc>
          <w:tcPr>
            <w:tcW w:w="993" w:type="dxa"/>
            <w:tcBorders>
              <w:top w:val="single" w:sz="4" w:space="0" w:color="auto"/>
              <w:left w:val="nil"/>
              <w:bottom w:val="single" w:sz="4" w:space="0" w:color="auto"/>
              <w:right w:val="single" w:sz="8" w:space="0" w:color="auto"/>
            </w:tcBorders>
            <w:noWrap/>
            <w:vAlign w:val="center"/>
            <w:hideMark/>
          </w:tcPr>
          <w:p w14:paraId="30461E10" w14:textId="77777777" w:rsidR="00B85013" w:rsidRPr="00335360" w:rsidRDefault="00B85013" w:rsidP="00B85013">
            <w:pPr>
              <w:jc w:val="right"/>
              <w:rPr>
                <w:color w:val="000000"/>
                <w:sz w:val="20"/>
                <w:szCs w:val="20"/>
              </w:rPr>
            </w:pPr>
            <w:r w:rsidRPr="00335360">
              <w:rPr>
                <w:color w:val="000000"/>
                <w:sz w:val="20"/>
                <w:szCs w:val="20"/>
              </w:rPr>
              <w:t>0,13 RUB</w:t>
            </w:r>
          </w:p>
        </w:tc>
      </w:tr>
      <w:tr w:rsidR="00B85013" w:rsidRPr="00335360" w14:paraId="6EC3E11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E3500C0" w14:textId="77777777" w:rsidR="00B85013" w:rsidRPr="00335360" w:rsidRDefault="00B85013" w:rsidP="00B85013">
            <w:pPr>
              <w:jc w:val="center"/>
              <w:rPr>
                <w:color w:val="000000"/>
                <w:sz w:val="20"/>
                <w:szCs w:val="20"/>
              </w:rPr>
            </w:pPr>
            <w:r w:rsidRPr="00335360">
              <w:rPr>
                <w:color w:val="000000"/>
                <w:sz w:val="20"/>
                <w:szCs w:val="20"/>
              </w:rPr>
              <w:t>2.3</w:t>
            </w:r>
          </w:p>
        </w:tc>
        <w:tc>
          <w:tcPr>
            <w:tcW w:w="2782" w:type="dxa"/>
            <w:tcBorders>
              <w:top w:val="nil"/>
              <w:left w:val="nil"/>
              <w:bottom w:val="single" w:sz="4" w:space="0" w:color="auto"/>
              <w:right w:val="single" w:sz="4" w:space="0" w:color="auto"/>
            </w:tcBorders>
            <w:vAlign w:val="center"/>
            <w:hideMark/>
          </w:tcPr>
          <w:p w14:paraId="126A89CA"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843" w:type="dxa"/>
            <w:tcBorders>
              <w:top w:val="nil"/>
              <w:left w:val="nil"/>
              <w:bottom w:val="single" w:sz="4" w:space="0" w:color="auto"/>
              <w:right w:val="single" w:sz="4" w:space="0" w:color="auto"/>
            </w:tcBorders>
            <w:vAlign w:val="center"/>
            <w:hideMark/>
          </w:tcPr>
          <w:p w14:paraId="1C34BB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2DFCF740"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CA6268B"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6D218998"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AA88A0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82F695"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6BA02D0A" w14:textId="77777777" w:rsidR="00B85013" w:rsidRPr="00335360" w:rsidRDefault="00B85013" w:rsidP="00B85013">
            <w:pPr>
              <w:jc w:val="center"/>
              <w:rPr>
                <w:color w:val="000000"/>
                <w:sz w:val="20"/>
                <w:szCs w:val="20"/>
              </w:rPr>
            </w:pPr>
            <w:r w:rsidRPr="00335360">
              <w:rPr>
                <w:color w:val="000000"/>
                <w:sz w:val="20"/>
                <w:szCs w:val="20"/>
              </w:rPr>
              <w:t>2.4</w:t>
            </w:r>
          </w:p>
        </w:tc>
        <w:tc>
          <w:tcPr>
            <w:tcW w:w="2782" w:type="dxa"/>
            <w:tcBorders>
              <w:top w:val="nil"/>
              <w:left w:val="nil"/>
              <w:bottom w:val="single" w:sz="4" w:space="0" w:color="auto"/>
              <w:right w:val="single" w:sz="4" w:space="0" w:color="auto"/>
            </w:tcBorders>
            <w:vAlign w:val="center"/>
            <w:hideMark/>
          </w:tcPr>
          <w:p w14:paraId="7AECBD4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843" w:type="dxa"/>
            <w:tcBorders>
              <w:top w:val="nil"/>
              <w:left w:val="nil"/>
              <w:bottom w:val="single" w:sz="4" w:space="0" w:color="auto"/>
              <w:right w:val="single" w:sz="4" w:space="0" w:color="auto"/>
            </w:tcBorders>
            <w:vAlign w:val="center"/>
            <w:hideMark/>
          </w:tcPr>
          <w:p w14:paraId="67258B1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26557315"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372CA6ED"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470C91B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83ED52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56F021"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143A7053" w14:textId="77777777" w:rsidR="00B85013" w:rsidRPr="00335360" w:rsidRDefault="00B85013" w:rsidP="00B85013">
            <w:pPr>
              <w:jc w:val="center"/>
              <w:rPr>
                <w:color w:val="000000"/>
                <w:sz w:val="20"/>
                <w:szCs w:val="20"/>
              </w:rPr>
            </w:pPr>
            <w:r w:rsidRPr="00335360">
              <w:rPr>
                <w:color w:val="000000"/>
                <w:sz w:val="20"/>
                <w:szCs w:val="20"/>
              </w:rPr>
              <w:t>2.5</w:t>
            </w:r>
          </w:p>
        </w:tc>
        <w:tc>
          <w:tcPr>
            <w:tcW w:w="2782" w:type="dxa"/>
            <w:tcBorders>
              <w:top w:val="nil"/>
              <w:left w:val="nil"/>
              <w:bottom w:val="nil"/>
              <w:right w:val="single" w:sz="4" w:space="0" w:color="auto"/>
            </w:tcBorders>
            <w:vAlign w:val="center"/>
            <w:hideMark/>
          </w:tcPr>
          <w:p w14:paraId="20F3CA7D"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843" w:type="dxa"/>
            <w:tcBorders>
              <w:top w:val="nil"/>
              <w:left w:val="nil"/>
              <w:bottom w:val="nil"/>
              <w:right w:val="single" w:sz="4" w:space="0" w:color="auto"/>
            </w:tcBorders>
            <w:vAlign w:val="center"/>
            <w:hideMark/>
          </w:tcPr>
          <w:p w14:paraId="43ABE8F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94" w:type="dxa"/>
            <w:tcBorders>
              <w:top w:val="nil"/>
              <w:left w:val="nil"/>
              <w:bottom w:val="nil"/>
              <w:right w:val="single" w:sz="4" w:space="0" w:color="auto"/>
            </w:tcBorders>
            <w:noWrap/>
            <w:vAlign w:val="center"/>
            <w:hideMark/>
          </w:tcPr>
          <w:p w14:paraId="35141CA0"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5F9AED01"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nil"/>
              <w:right w:val="single" w:sz="4" w:space="0" w:color="auto"/>
            </w:tcBorders>
            <w:noWrap/>
            <w:vAlign w:val="center"/>
            <w:hideMark/>
          </w:tcPr>
          <w:p w14:paraId="5583391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26333A7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88E0BEA"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046CFFF"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95" w:type="dxa"/>
            <w:gridSpan w:val="4"/>
            <w:tcBorders>
              <w:top w:val="single" w:sz="8" w:space="0" w:color="auto"/>
              <w:left w:val="nil"/>
              <w:bottom w:val="single" w:sz="8" w:space="0" w:color="auto"/>
              <w:right w:val="nil"/>
            </w:tcBorders>
            <w:noWrap/>
            <w:vAlign w:val="center"/>
            <w:hideMark/>
          </w:tcPr>
          <w:p w14:paraId="57A6315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72" w:type="dxa"/>
            <w:tcBorders>
              <w:top w:val="single" w:sz="8" w:space="0" w:color="auto"/>
              <w:left w:val="single" w:sz="4" w:space="0" w:color="auto"/>
              <w:bottom w:val="single" w:sz="8" w:space="0" w:color="auto"/>
              <w:right w:val="single" w:sz="4" w:space="0" w:color="auto"/>
            </w:tcBorders>
            <w:noWrap/>
            <w:vAlign w:val="center"/>
            <w:hideMark/>
          </w:tcPr>
          <w:p w14:paraId="1DBFD04B" w14:textId="77777777" w:rsidR="00B85013" w:rsidRPr="00335360" w:rsidRDefault="00B85013" w:rsidP="00B85013">
            <w:pPr>
              <w:jc w:val="right"/>
              <w:rPr>
                <w:b/>
                <w:bCs/>
                <w:sz w:val="20"/>
                <w:szCs w:val="20"/>
              </w:rPr>
            </w:pPr>
            <w:r w:rsidRPr="00335360">
              <w:rPr>
                <w:b/>
                <w:bCs/>
                <w:sz w:val="20"/>
                <w:szCs w:val="20"/>
              </w:rPr>
              <w:t>3 337,41 RUB</w:t>
            </w:r>
          </w:p>
        </w:tc>
        <w:tc>
          <w:tcPr>
            <w:tcW w:w="993" w:type="dxa"/>
            <w:tcBorders>
              <w:top w:val="single" w:sz="8" w:space="0" w:color="auto"/>
              <w:left w:val="nil"/>
              <w:bottom w:val="single" w:sz="8" w:space="0" w:color="auto"/>
              <w:right w:val="single" w:sz="8" w:space="0" w:color="auto"/>
            </w:tcBorders>
            <w:noWrap/>
            <w:vAlign w:val="center"/>
            <w:hideMark/>
          </w:tcPr>
          <w:p w14:paraId="62A6801F" w14:textId="77777777" w:rsidR="00B85013" w:rsidRPr="00335360" w:rsidRDefault="00B85013" w:rsidP="00B85013">
            <w:pPr>
              <w:jc w:val="right"/>
              <w:rPr>
                <w:b/>
                <w:bCs/>
                <w:sz w:val="20"/>
                <w:szCs w:val="20"/>
              </w:rPr>
            </w:pPr>
            <w:r w:rsidRPr="00335360">
              <w:rPr>
                <w:b/>
                <w:bCs/>
                <w:sz w:val="20"/>
                <w:szCs w:val="20"/>
              </w:rPr>
              <w:t>1,49 RUB</w:t>
            </w:r>
          </w:p>
        </w:tc>
      </w:tr>
      <w:tr w:rsidR="00B85013" w:rsidRPr="00335360" w14:paraId="4F31D19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C6BE400" w14:textId="77777777" w:rsidR="00B85013" w:rsidRPr="00335360" w:rsidRDefault="00B85013" w:rsidP="00B85013">
            <w:pPr>
              <w:jc w:val="center"/>
              <w:rPr>
                <w:color w:val="000000"/>
                <w:sz w:val="20"/>
                <w:szCs w:val="20"/>
              </w:rPr>
            </w:pPr>
            <w:r w:rsidRPr="00335360">
              <w:rPr>
                <w:color w:val="000000"/>
                <w:sz w:val="20"/>
                <w:szCs w:val="20"/>
              </w:rPr>
              <w:t>3.1</w:t>
            </w:r>
          </w:p>
        </w:tc>
        <w:tc>
          <w:tcPr>
            <w:tcW w:w="2782" w:type="dxa"/>
            <w:tcBorders>
              <w:top w:val="nil"/>
              <w:left w:val="nil"/>
              <w:bottom w:val="single" w:sz="4" w:space="0" w:color="auto"/>
              <w:right w:val="single" w:sz="4" w:space="0" w:color="auto"/>
            </w:tcBorders>
            <w:vAlign w:val="center"/>
            <w:hideMark/>
          </w:tcPr>
          <w:p w14:paraId="0216C598"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843" w:type="dxa"/>
            <w:tcBorders>
              <w:top w:val="nil"/>
              <w:left w:val="nil"/>
              <w:bottom w:val="single" w:sz="4" w:space="0" w:color="auto"/>
              <w:right w:val="single" w:sz="4" w:space="0" w:color="auto"/>
            </w:tcBorders>
            <w:vAlign w:val="center"/>
            <w:hideMark/>
          </w:tcPr>
          <w:p w14:paraId="3EA719C8"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94" w:type="dxa"/>
            <w:tcBorders>
              <w:top w:val="nil"/>
              <w:left w:val="nil"/>
              <w:bottom w:val="single" w:sz="4" w:space="0" w:color="auto"/>
              <w:right w:val="single" w:sz="4" w:space="0" w:color="auto"/>
            </w:tcBorders>
            <w:noWrap/>
            <w:vAlign w:val="center"/>
            <w:hideMark/>
          </w:tcPr>
          <w:p w14:paraId="2B94E507"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0A230015"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7BC6E47E"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8389ED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859C7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542EFB0" w14:textId="77777777" w:rsidR="00B85013" w:rsidRPr="00335360" w:rsidRDefault="00B85013" w:rsidP="00B85013">
            <w:pPr>
              <w:jc w:val="center"/>
              <w:rPr>
                <w:color w:val="000000"/>
                <w:sz w:val="20"/>
                <w:szCs w:val="20"/>
              </w:rPr>
            </w:pPr>
            <w:r w:rsidRPr="00335360">
              <w:rPr>
                <w:color w:val="000000"/>
                <w:sz w:val="20"/>
                <w:szCs w:val="20"/>
              </w:rPr>
              <w:t>3.2</w:t>
            </w:r>
          </w:p>
        </w:tc>
        <w:tc>
          <w:tcPr>
            <w:tcW w:w="2782" w:type="dxa"/>
            <w:tcBorders>
              <w:top w:val="nil"/>
              <w:left w:val="nil"/>
              <w:bottom w:val="single" w:sz="4" w:space="0" w:color="auto"/>
              <w:right w:val="single" w:sz="4" w:space="0" w:color="auto"/>
            </w:tcBorders>
            <w:vAlign w:val="center"/>
            <w:hideMark/>
          </w:tcPr>
          <w:p w14:paraId="33F21E9C"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843" w:type="dxa"/>
            <w:tcBorders>
              <w:top w:val="nil"/>
              <w:left w:val="nil"/>
              <w:bottom w:val="single" w:sz="4" w:space="0" w:color="auto"/>
              <w:right w:val="single" w:sz="4" w:space="0" w:color="auto"/>
            </w:tcBorders>
            <w:vAlign w:val="center"/>
            <w:hideMark/>
          </w:tcPr>
          <w:p w14:paraId="6A8D212F"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94" w:type="dxa"/>
            <w:tcBorders>
              <w:top w:val="nil"/>
              <w:left w:val="nil"/>
              <w:bottom w:val="single" w:sz="4" w:space="0" w:color="auto"/>
              <w:right w:val="single" w:sz="4" w:space="0" w:color="auto"/>
            </w:tcBorders>
            <w:noWrap/>
            <w:vAlign w:val="center"/>
            <w:hideMark/>
          </w:tcPr>
          <w:p w14:paraId="433EF219"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60DA83BE"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39FD07FC"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B2820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35C1F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9CF666D" w14:textId="77777777" w:rsidR="00B85013" w:rsidRPr="00335360" w:rsidRDefault="00B85013" w:rsidP="00B85013">
            <w:pPr>
              <w:jc w:val="center"/>
              <w:rPr>
                <w:color w:val="000000"/>
                <w:sz w:val="20"/>
                <w:szCs w:val="20"/>
              </w:rPr>
            </w:pPr>
            <w:r w:rsidRPr="00335360">
              <w:rPr>
                <w:color w:val="000000"/>
                <w:sz w:val="20"/>
                <w:szCs w:val="20"/>
              </w:rPr>
              <w:t>3.3</w:t>
            </w:r>
          </w:p>
        </w:tc>
        <w:tc>
          <w:tcPr>
            <w:tcW w:w="2782" w:type="dxa"/>
            <w:tcBorders>
              <w:top w:val="nil"/>
              <w:left w:val="nil"/>
              <w:bottom w:val="single" w:sz="4" w:space="0" w:color="auto"/>
              <w:right w:val="single" w:sz="4" w:space="0" w:color="auto"/>
            </w:tcBorders>
            <w:vAlign w:val="center"/>
            <w:hideMark/>
          </w:tcPr>
          <w:p w14:paraId="04995977"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843" w:type="dxa"/>
            <w:tcBorders>
              <w:top w:val="nil"/>
              <w:left w:val="nil"/>
              <w:bottom w:val="single" w:sz="4" w:space="0" w:color="auto"/>
              <w:right w:val="single" w:sz="4" w:space="0" w:color="auto"/>
            </w:tcBorders>
            <w:vAlign w:val="center"/>
            <w:hideMark/>
          </w:tcPr>
          <w:p w14:paraId="0A09D2F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94" w:type="dxa"/>
            <w:tcBorders>
              <w:top w:val="nil"/>
              <w:left w:val="nil"/>
              <w:bottom w:val="single" w:sz="4" w:space="0" w:color="auto"/>
              <w:right w:val="single" w:sz="4" w:space="0" w:color="auto"/>
            </w:tcBorders>
            <w:noWrap/>
            <w:vAlign w:val="center"/>
            <w:hideMark/>
          </w:tcPr>
          <w:p w14:paraId="35F02CEC"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59F81A9F"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1E222B2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1FDDD4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E4709F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55E68D5" w14:textId="77777777" w:rsidR="00B85013" w:rsidRPr="00335360" w:rsidRDefault="00B85013" w:rsidP="00B85013">
            <w:pPr>
              <w:jc w:val="center"/>
              <w:rPr>
                <w:color w:val="000000"/>
                <w:sz w:val="20"/>
                <w:szCs w:val="20"/>
              </w:rPr>
            </w:pPr>
            <w:r w:rsidRPr="00335360">
              <w:rPr>
                <w:color w:val="000000"/>
                <w:sz w:val="20"/>
                <w:szCs w:val="20"/>
              </w:rPr>
              <w:t>3.4</w:t>
            </w:r>
          </w:p>
        </w:tc>
        <w:tc>
          <w:tcPr>
            <w:tcW w:w="2782" w:type="dxa"/>
            <w:tcBorders>
              <w:top w:val="nil"/>
              <w:left w:val="nil"/>
              <w:bottom w:val="single" w:sz="4" w:space="0" w:color="auto"/>
              <w:right w:val="single" w:sz="4" w:space="0" w:color="auto"/>
            </w:tcBorders>
            <w:vAlign w:val="center"/>
            <w:hideMark/>
          </w:tcPr>
          <w:p w14:paraId="21E8A040"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843" w:type="dxa"/>
            <w:tcBorders>
              <w:top w:val="nil"/>
              <w:left w:val="nil"/>
              <w:bottom w:val="single" w:sz="4" w:space="0" w:color="auto"/>
              <w:right w:val="single" w:sz="4" w:space="0" w:color="auto"/>
            </w:tcBorders>
            <w:vAlign w:val="center"/>
            <w:hideMark/>
          </w:tcPr>
          <w:p w14:paraId="74588E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0452D613"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78EB5145"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7699B102"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01289E2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A6C77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656287D" w14:textId="77777777" w:rsidR="00B85013" w:rsidRPr="00335360" w:rsidRDefault="00B85013" w:rsidP="00B85013">
            <w:pPr>
              <w:jc w:val="center"/>
              <w:rPr>
                <w:color w:val="000000"/>
                <w:sz w:val="20"/>
                <w:szCs w:val="20"/>
              </w:rPr>
            </w:pPr>
            <w:r w:rsidRPr="00335360">
              <w:rPr>
                <w:color w:val="000000"/>
                <w:sz w:val="20"/>
                <w:szCs w:val="20"/>
              </w:rPr>
              <w:t>3.5</w:t>
            </w:r>
          </w:p>
        </w:tc>
        <w:tc>
          <w:tcPr>
            <w:tcW w:w="2782" w:type="dxa"/>
            <w:tcBorders>
              <w:top w:val="nil"/>
              <w:left w:val="nil"/>
              <w:bottom w:val="single" w:sz="4" w:space="0" w:color="auto"/>
              <w:right w:val="single" w:sz="4" w:space="0" w:color="auto"/>
            </w:tcBorders>
            <w:vAlign w:val="center"/>
            <w:hideMark/>
          </w:tcPr>
          <w:p w14:paraId="425C2DFF"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843" w:type="dxa"/>
            <w:tcBorders>
              <w:top w:val="nil"/>
              <w:left w:val="nil"/>
              <w:bottom w:val="single" w:sz="4" w:space="0" w:color="auto"/>
              <w:right w:val="single" w:sz="4" w:space="0" w:color="auto"/>
            </w:tcBorders>
            <w:vAlign w:val="center"/>
            <w:hideMark/>
          </w:tcPr>
          <w:p w14:paraId="655D650E"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94" w:type="dxa"/>
            <w:tcBorders>
              <w:top w:val="nil"/>
              <w:left w:val="nil"/>
              <w:bottom w:val="single" w:sz="4" w:space="0" w:color="auto"/>
              <w:right w:val="single" w:sz="4" w:space="0" w:color="auto"/>
            </w:tcBorders>
            <w:noWrap/>
            <w:vAlign w:val="center"/>
            <w:hideMark/>
          </w:tcPr>
          <w:p w14:paraId="4AFAA69F"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0CD7081E"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305F1F0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C35DE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1DCA98"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1E3F2C0D" w14:textId="77777777" w:rsidR="00B85013" w:rsidRPr="00335360" w:rsidRDefault="00B85013" w:rsidP="00B85013">
            <w:pPr>
              <w:jc w:val="center"/>
              <w:rPr>
                <w:color w:val="000000"/>
                <w:sz w:val="20"/>
                <w:szCs w:val="20"/>
              </w:rPr>
            </w:pPr>
            <w:r w:rsidRPr="00335360">
              <w:rPr>
                <w:color w:val="000000"/>
                <w:sz w:val="20"/>
                <w:szCs w:val="20"/>
              </w:rPr>
              <w:t>3.6</w:t>
            </w:r>
          </w:p>
        </w:tc>
        <w:tc>
          <w:tcPr>
            <w:tcW w:w="2782" w:type="dxa"/>
            <w:tcBorders>
              <w:top w:val="nil"/>
              <w:left w:val="nil"/>
              <w:bottom w:val="nil"/>
              <w:right w:val="single" w:sz="4" w:space="0" w:color="auto"/>
            </w:tcBorders>
            <w:vAlign w:val="center"/>
            <w:hideMark/>
          </w:tcPr>
          <w:p w14:paraId="78899FF3"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843" w:type="dxa"/>
            <w:tcBorders>
              <w:top w:val="nil"/>
              <w:left w:val="nil"/>
              <w:bottom w:val="nil"/>
              <w:right w:val="single" w:sz="4" w:space="0" w:color="auto"/>
            </w:tcBorders>
            <w:vAlign w:val="center"/>
            <w:hideMark/>
          </w:tcPr>
          <w:p w14:paraId="52CA141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nil"/>
              <w:right w:val="single" w:sz="4" w:space="0" w:color="auto"/>
            </w:tcBorders>
            <w:noWrap/>
            <w:vAlign w:val="center"/>
            <w:hideMark/>
          </w:tcPr>
          <w:p w14:paraId="2D712533"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68ACD883" w14:textId="77777777" w:rsidR="00B85013" w:rsidRPr="00335360" w:rsidRDefault="00B85013" w:rsidP="00B85013">
            <w:pPr>
              <w:jc w:val="center"/>
              <w:rPr>
                <w:color w:val="000000"/>
                <w:sz w:val="20"/>
                <w:szCs w:val="20"/>
              </w:rPr>
            </w:pPr>
            <w:r w:rsidRPr="00335360">
              <w:rPr>
                <w:color w:val="000000"/>
                <w:sz w:val="20"/>
                <w:szCs w:val="20"/>
              </w:rPr>
              <w:t> </w:t>
            </w:r>
          </w:p>
        </w:tc>
        <w:tc>
          <w:tcPr>
            <w:tcW w:w="1072" w:type="dxa"/>
            <w:tcBorders>
              <w:top w:val="nil"/>
              <w:left w:val="nil"/>
              <w:bottom w:val="nil"/>
              <w:right w:val="single" w:sz="4" w:space="0" w:color="auto"/>
            </w:tcBorders>
            <w:noWrap/>
            <w:vAlign w:val="center"/>
            <w:hideMark/>
          </w:tcPr>
          <w:p w14:paraId="49FB024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3D92BB0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C4D634"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EF1F4E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95" w:type="dxa"/>
            <w:gridSpan w:val="4"/>
            <w:tcBorders>
              <w:top w:val="single" w:sz="8" w:space="0" w:color="auto"/>
              <w:left w:val="nil"/>
              <w:bottom w:val="single" w:sz="8" w:space="0" w:color="auto"/>
              <w:right w:val="single" w:sz="4" w:space="0" w:color="auto"/>
            </w:tcBorders>
            <w:vAlign w:val="center"/>
            <w:hideMark/>
          </w:tcPr>
          <w:p w14:paraId="134CE091"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72" w:type="dxa"/>
            <w:tcBorders>
              <w:top w:val="single" w:sz="8" w:space="0" w:color="auto"/>
              <w:left w:val="nil"/>
              <w:bottom w:val="single" w:sz="8" w:space="0" w:color="auto"/>
              <w:right w:val="single" w:sz="4" w:space="0" w:color="auto"/>
            </w:tcBorders>
            <w:noWrap/>
            <w:vAlign w:val="center"/>
            <w:hideMark/>
          </w:tcPr>
          <w:p w14:paraId="074FD952" w14:textId="77777777" w:rsidR="00B85013" w:rsidRPr="00335360" w:rsidRDefault="00B85013" w:rsidP="00B85013">
            <w:pPr>
              <w:jc w:val="right"/>
              <w:rPr>
                <w:b/>
                <w:bCs/>
                <w:color w:val="000000"/>
                <w:sz w:val="20"/>
                <w:szCs w:val="20"/>
              </w:rPr>
            </w:pPr>
            <w:r w:rsidRPr="00335360">
              <w:rPr>
                <w:b/>
                <w:bCs/>
                <w:color w:val="000000"/>
                <w:sz w:val="20"/>
                <w:szCs w:val="20"/>
              </w:rPr>
              <w:t>73,97 RUB</w:t>
            </w:r>
          </w:p>
        </w:tc>
        <w:tc>
          <w:tcPr>
            <w:tcW w:w="993" w:type="dxa"/>
            <w:tcBorders>
              <w:top w:val="single" w:sz="8" w:space="0" w:color="auto"/>
              <w:left w:val="nil"/>
              <w:bottom w:val="single" w:sz="8" w:space="0" w:color="auto"/>
              <w:right w:val="single" w:sz="8" w:space="0" w:color="auto"/>
            </w:tcBorders>
            <w:noWrap/>
            <w:vAlign w:val="center"/>
            <w:hideMark/>
          </w:tcPr>
          <w:p w14:paraId="1D50CC93"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3618ABD3"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7D5A6892" w14:textId="77777777" w:rsidR="00B85013" w:rsidRPr="00335360" w:rsidRDefault="00B85013" w:rsidP="00B85013">
            <w:pPr>
              <w:jc w:val="center"/>
              <w:rPr>
                <w:color w:val="000000"/>
                <w:sz w:val="20"/>
                <w:szCs w:val="20"/>
              </w:rPr>
            </w:pPr>
            <w:r w:rsidRPr="00335360">
              <w:rPr>
                <w:color w:val="000000"/>
                <w:sz w:val="20"/>
                <w:szCs w:val="20"/>
              </w:rPr>
              <w:t>4.1</w:t>
            </w:r>
          </w:p>
        </w:tc>
        <w:tc>
          <w:tcPr>
            <w:tcW w:w="2782" w:type="dxa"/>
            <w:tcBorders>
              <w:top w:val="nil"/>
              <w:left w:val="nil"/>
              <w:bottom w:val="nil"/>
              <w:right w:val="single" w:sz="4" w:space="0" w:color="auto"/>
            </w:tcBorders>
            <w:noWrap/>
            <w:vAlign w:val="center"/>
            <w:hideMark/>
          </w:tcPr>
          <w:p w14:paraId="106AA785"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843" w:type="dxa"/>
            <w:tcBorders>
              <w:top w:val="nil"/>
              <w:left w:val="nil"/>
              <w:bottom w:val="nil"/>
              <w:right w:val="single" w:sz="4" w:space="0" w:color="auto"/>
            </w:tcBorders>
            <w:vAlign w:val="center"/>
            <w:hideMark/>
          </w:tcPr>
          <w:p w14:paraId="66A9642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94" w:type="dxa"/>
            <w:tcBorders>
              <w:top w:val="nil"/>
              <w:left w:val="nil"/>
              <w:bottom w:val="nil"/>
              <w:right w:val="single" w:sz="4" w:space="0" w:color="auto"/>
            </w:tcBorders>
            <w:noWrap/>
            <w:vAlign w:val="center"/>
            <w:hideMark/>
          </w:tcPr>
          <w:p w14:paraId="0B74B112"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16B9C526"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nil"/>
              <w:right w:val="single" w:sz="4" w:space="0" w:color="auto"/>
            </w:tcBorders>
            <w:noWrap/>
            <w:vAlign w:val="center"/>
            <w:hideMark/>
          </w:tcPr>
          <w:p w14:paraId="6FCD12D3" w14:textId="77777777" w:rsidR="00B85013" w:rsidRPr="00335360" w:rsidRDefault="00B85013" w:rsidP="00B85013">
            <w:pPr>
              <w:jc w:val="right"/>
              <w:rPr>
                <w:color w:val="000000"/>
                <w:sz w:val="20"/>
                <w:szCs w:val="20"/>
              </w:rPr>
            </w:pPr>
            <w:r w:rsidRPr="00335360">
              <w:rPr>
                <w:color w:val="000000"/>
                <w:sz w:val="20"/>
                <w:szCs w:val="20"/>
              </w:rPr>
              <w:t>73,97 RUB</w:t>
            </w:r>
          </w:p>
        </w:tc>
        <w:tc>
          <w:tcPr>
            <w:tcW w:w="993" w:type="dxa"/>
            <w:tcBorders>
              <w:top w:val="nil"/>
              <w:left w:val="nil"/>
              <w:bottom w:val="nil"/>
              <w:right w:val="single" w:sz="8" w:space="0" w:color="auto"/>
            </w:tcBorders>
            <w:noWrap/>
            <w:vAlign w:val="center"/>
            <w:hideMark/>
          </w:tcPr>
          <w:p w14:paraId="2958288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EC1A1CF"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B84882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095" w:type="dxa"/>
            <w:gridSpan w:val="4"/>
            <w:tcBorders>
              <w:top w:val="single" w:sz="8" w:space="0" w:color="auto"/>
              <w:left w:val="nil"/>
              <w:bottom w:val="single" w:sz="8" w:space="0" w:color="auto"/>
              <w:right w:val="single" w:sz="4" w:space="0" w:color="auto"/>
            </w:tcBorders>
            <w:vAlign w:val="center"/>
            <w:hideMark/>
          </w:tcPr>
          <w:p w14:paraId="566748F5"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72" w:type="dxa"/>
            <w:tcBorders>
              <w:top w:val="single" w:sz="8" w:space="0" w:color="auto"/>
              <w:left w:val="nil"/>
              <w:bottom w:val="single" w:sz="8" w:space="0" w:color="auto"/>
              <w:right w:val="single" w:sz="4" w:space="0" w:color="auto"/>
            </w:tcBorders>
            <w:noWrap/>
            <w:vAlign w:val="center"/>
            <w:hideMark/>
          </w:tcPr>
          <w:p w14:paraId="5366B94B" w14:textId="77777777" w:rsidR="00B85013" w:rsidRPr="00335360" w:rsidRDefault="00B85013" w:rsidP="00B85013">
            <w:pPr>
              <w:jc w:val="right"/>
              <w:rPr>
                <w:b/>
                <w:bCs/>
                <w:color w:val="000000"/>
                <w:sz w:val="20"/>
                <w:szCs w:val="20"/>
              </w:rPr>
            </w:pPr>
            <w:r w:rsidRPr="00335360">
              <w:rPr>
                <w:b/>
                <w:bCs/>
                <w:color w:val="000000"/>
                <w:sz w:val="20"/>
                <w:szCs w:val="20"/>
              </w:rPr>
              <w:t>13 415,98 RUB</w:t>
            </w:r>
          </w:p>
        </w:tc>
        <w:tc>
          <w:tcPr>
            <w:tcW w:w="993" w:type="dxa"/>
            <w:tcBorders>
              <w:top w:val="single" w:sz="8" w:space="0" w:color="auto"/>
              <w:left w:val="nil"/>
              <w:bottom w:val="single" w:sz="8" w:space="0" w:color="auto"/>
              <w:right w:val="single" w:sz="8" w:space="0" w:color="auto"/>
            </w:tcBorders>
            <w:noWrap/>
            <w:vAlign w:val="center"/>
            <w:hideMark/>
          </w:tcPr>
          <w:p w14:paraId="26DF475E" w14:textId="77777777" w:rsidR="00B85013" w:rsidRPr="00335360" w:rsidRDefault="00B85013" w:rsidP="00B85013">
            <w:pPr>
              <w:jc w:val="right"/>
              <w:rPr>
                <w:b/>
                <w:bCs/>
                <w:color w:val="000000"/>
                <w:sz w:val="20"/>
                <w:szCs w:val="20"/>
              </w:rPr>
            </w:pPr>
            <w:r w:rsidRPr="00335360">
              <w:rPr>
                <w:b/>
                <w:bCs/>
                <w:color w:val="000000"/>
                <w:sz w:val="20"/>
                <w:szCs w:val="20"/>
              </w:rPr>
              <w:t>5,99 RUB</w:t>
            </w:r>
          </w:p>
        </w:tc>
      </w:tr>
      <w:tr w:rsidR="00B85013" w:rsidRPr="00335360" w14:paraId="26AE3978"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45697909" w14:textId="77777777" w:rsidR="00B85013" w:rsidRPr="00335360" w:rsidRDefault="00B85013" w:rsidP="00B85013">
            <w:pPr>
              <w:jc w:val="center"/>
              <w:rPr>
                <w:color w:val="000000"/>
                <w:sz w:val="20"/>
                <w:szCs w:val="20"/>
              </w:rPr>
            </w:pPr>
            <w:r w:rsidRPr="00335360">
              <w:rPr>
                <w:color w:val="000000"/>
                <w:sz w:val="20"/>
                <w:szCs w:val="20"/>
              </w:rPr>
              <w:t>5.1</w:t>
            </w:r>
          </w:p>
        </w:tc>
        <w:tc>
          <w:tcPr>
            <w:tcW w:w="2782" w:type="dxa"/>
            <w:tcBorders>
              <w:top w:val="nil"/>
              <w:left w:val="nil"/>
              <w:bottom w:val="single" w:sz="4" w:space="0" w:color="auto"/>
              <w:right w:val="single" w:sz="4" w:space="0" w:color="auto"/>
            </w:tcBorders>
            <w:vAlign w:val="center"/>
            <w:hideMark/>
          </w:tcPr>
          <w:p w14:paraId="7A552B4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843" w:type="dxa"/>
            <w:tcBorders>
              <w:top w:val="nil"/>
              <w:left w:val="nil"/>
              <w:bottom w:val="single" w:sz="4" w:space="0" w:color="auto"/>
              <w:right w:val="single" w:sz="4" w:space="0" w:color="auto"/>
            </w:tcBorders>
            <w:vAlign w:val="center"/>
            <w:hideMark/>
          </w:tcPr>
          <w:p w14:paraId="3069466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51BF1644"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AC60CAA"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0AE0A70F"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775A0F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76C8C3"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4DF7A7A" w14:textId="77777777" w:rsidR="00B85013" w:rsidRPr="00335360" w:rsidRDefault="00B85013" w:rsidP="00B85013">
            <w:pPr>
              <w:jc w:val="center"/>
              <w:rPr>
                <w:color w:val="000000"/>
                <w:sz w:val="20"/>
                <w:szCs w:val="20"/>
              </w:rPr>
            </w:pPr>
            <w:r w:rsidRPr="00335360">
              <w:rPr>
                <w:color w:val="000000"/>
                <w:sz w:val="20"/>
                <w:szCs w:val="20"/>
              </w:rPr>
              <w:t>5.2</w:t>
            </w:r>
          </w:p>
        </w:tc>
        <w:tc>
          <w:tcPr>
            <w:tcW w:w="2782" w:type="dxa"/>
            <w:tcBorders>
              <w:top w:val="nil"/>
              <w:left w:val="nil"/>
              <w:bottom w:val="single" w:sz="4" w:space="0" w:color="auto"/>
              <w:right w:val="single" w:sz="4" w:space="0" w:color="auto"/>
            </w:tcBorders>
            <w:vAlign w:val="center"/>
            <w:hideMark/>
          </w:tcPr>
          <w:p w14:paraId="0C6A518C"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843" w:type="dxa"/>
            <w:tcBorders>
              <w:top w:val="nil"/>
              <w:left w:val="nil"/>
              <w:bottom w:val="single" w:sz="4" w:space="0" w:color="auto"/>
              <w:right w:val="single" w:sz="4" w:space="0" w:color="auto"/>
            </w:tcBorders>
            <w:vAlign w:val="center"/>
            <w:hideMark/>
          </w:tcPr>
          <w:p w14:paraId="65C71650"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94" w:type="dxa"/>
            <w:tcBorders>
              <w:top w:val="nil"/>
              <w:left w:val="nil"/>
              <w:bottom w:val="single" w:sz="4" w:space="0" w:color="auto"/>
              <w:right w:val="single" w:sz="4" w:space="0" w:color="auto"/>
            </w:tcBorders>
            <w:noWrap/>
            <w:vAlign w:val="center"/>
            <w:hideMark/>
          </w:tcPr>
          <w:p w14:paraId="21AFEC95"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7513CAB8"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1354F6B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D88DC4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31C402"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600B32F" w14:textId="77777777" w:rsidR="00B85013" w:rsidRPr="00335360" w:rsidRDefault="00B85013" w:rsidP="00B85013">
            <w:pPr>
              <w:jc w:val="center"/>
              <w:rPr>
                <w:color w:val="000000"/>
                <w:sz w:val="20"/>
                <w:szCs w:val="20"/>
              </w:rPr>
            </w:pPr>
            <w:r w:rsidRPr="00335360">
              <w:rPr>
                <w:color w:val="000000"/>
                <w:sz w:val="20"/>
                <w:szCs w:val="20"/>
              </w:rPr>
              <w:lastRenderedPageBreak/>
              <w:t>5.3</w:t>
            </w:r>
          </w:p>
        </w:tc>
        <w:tc>
          <w:tcPr>
            <w:tcW w:w="2782" w:type="dxa"/>
            <w:tcBorders>
              <w:top w:val="nil"/>
              <w:left w:val="nil"/>
              <w:bottom w:val="single" w:sz="4" w:space="0" w:color="auto"/>
              <w:right w:val="single" w:sz="4" w:space="0" w:color="auto"/>
            </w:tcBorders>
            <w:vAlign w:val="center"/>
            <w:hideMark/>
          </w:tcPr>
          <w:p w14:paraId="73E703D0"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843" w:type="dxa"/>
            <w:tcBorders>
              <w:top w:val="nil"/>
              <w:left w:val="nil"/>
              <w:bottom w:val="single" w:sz="4" w:space="0" w:color="auto"/>
              <w:right w:val="single" w:sz="4" w:space="0" w:color="auto"/>
            </w:tcBorders>
            <w:vAlign w:val="center"/>
            <w:hideMark/>
          </w:tcPr>
          <w:p w14:paraId="008A386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51A37CCC"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07F777BB"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3BB8E2CD"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EE1B0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CC207D"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57396A00" w14:textId="77777777" w:rsidR="00B85013" w:rsidRPr="00335360" w:rsidRDefault="00B85013" w:rsidP="00B85013">
            <w:pPr>
              <w:jc w:val="center"/>
              <w:rPr>
                <w:color w:val="000000"/>
                <w:sz w:val="20"/>
                <w:szCs w:val="20"/>
              </w:rPr>
            </w:pPr>
            <w:r w:rsidRPr="00335360">
              <w:rPr>
                <w:color w:val="000000"/>
                <w:sz w:val="20"/>
                <w:szCs w:val="20"/>
              </w:rPr>
              <w:t>5.4</w:t>
            </w:r>
          </w:p>
        </w:tc>
        <w:tc>
          <w:tcPr>
            <w:tcW w:w="2782" w:type="dxa"/>
            <w:tcBorders>
              <w:top w:val="nil"/>
              <w:left w:val="nil"/>
              <w:bottom w:val="single" w:sz="4" w:space="0" w:color="auto"/>
              <w:right w:val="single" w:sz="4" w:space="0" w:color="auto"/>
            </w:tcBorders>
            <w:vAlign w:val="center"/>
            <w:hideMark/>
          </w:tcPr>
          <w:p w14:paraId="50A463C8"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843" w:type="dxa"/>
            <w:tcBorders>
              <w:top w:val="nil"/>
              <w:left w:val="nil"/>
              <w:bottom w:val="single" w:sz="4" w:space="0" w:color="auto"/>
              <w:right w:val="single" w:sz="4" w:space="0" w:color="auto"/>
            </w:tcBorders>
            <w:vAlign w:val="center"/>
            <w:hideMark/>
          </w:tcPr>
          <w:p w14:paraId="4D94CB1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single" w:sz="4" w:space="0" w:color="auto"/>
              <w:right w:val="single" w:sz="4" w:space="0" w:color="auto"/>
            </w:tcBorders>
            <w:noWrap/>
            <w:vAlign w:val="center"/>
            <w:hideMark/>
          </w:tcPr>
          <w:p w14:paraId="603F3C17"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74F1344A"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646FF756"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367093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CB930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D0712C9" w14:textId="77777777" w:rsidR="00B85013" w:rsidRPr="00335360" w:rsidRDefault="00B85013" w:rsidP="00B85013">
            <w:pPr>
              <w:jc w:val="center"/>
              <w:rPr>
                <w:color w:val="000000"/>
                <w:sz w:val="20"/>
                <w:szCs w:val="20"/>
              </w:rPr>
            </w:pPr>
            <w:r w:rsidRPr="00335360">
              <w:rPr>
                <w:color w:val="000000"/>
                <w:sz w:val="20"/>
                <w:szCs w:val="20"/>
              </w:rPr>
              <w:t>5.5</w:t>
            </w:r>
          </w:p>
        </w:tc>
        <w:tc>
          <w:tcPr>
            <w:tcW w:w="2782" w:type="dxa"/>
            <w:tcBorders>
              <w:top w:val="nil"/>
              <w:left w:val="nil"/>
              <w:bottom w:val="single" w:sz="4" w:space="0" w:color="auto"/>
              <w:right w:val="single" w:sz="4" w:space="0" w:color="auto"/>
            </w:tcBorders>
            <w:vAlign w:val="center"/>
            <w:hideMark/>
          </w:tcPr>
          <w:p w14:paraId="63686569"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843" w:type="dxa"/>
            <w:tcBorders>
              <w:top w:val="nil"/>
              <w:left w:val="nil"/>
              <w:bottom w:val="single" w:sz="4" w:space="0" w:color="auto"/>
              <w:right w:val="single" w:sz="4" w:space="0" w:color="auto"/>
            </w:tcBorders>
            <w:vAlign w:val="center"/>
            <w:hideMark/>
          </w:tcPr>
          <w:p w14:paraId="3707566B"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94" w:type="dxa"/>
            <w:tcBorders>
              <w:top w:val="nil"/>
              <w:left w:val="nil"/>
              <w:bottom w:val="single" w:sz="4" w:space="0" w:color="auto"/>
              <w:right w:val="single" w:sz="4" w:space="0" w:color="auto"/>
            </w:tcBorders>
            <w:noWrap/>
            <w:vAlign w:val="center"/>
            <w:hideMark/>
          </w:tcPr>
          <w:p w14:paraId="2F8B2894"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08A08A37"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11E3084C"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4DC1F47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D386E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0D456AD" w14:textId="77777777" w:rsidR="00B85013" w:rsidRPr="00335360" w:rsidRDefault="00B85013" w:rsidP="00B85013">
            <w:pPr>
              <w:jc w:val="center"/>
              <w:rPr>
                <w:color w:val="000000"/>
                <w:sz w:val="20"/>
                <w:szCs w:val="20"/>
              </w:rPr>
            </w:pPr>
            <w:r w:rsidRPr="00335360">
              <w:rPr>
                <w:color w:val="000000"/>
                <w:sz w:val="20"/>
                <w:szCs w:val="20"/>
              </w:rPr>
              <w:t>5.6</w:t>
            </w:r>
          </w:p>
        </w:tc>
        <w:tc>
          <w:tcPr>
            <w:tcW w:w="2782" w:type="dxa"/>
            <w:tcBorders>
              <w:top w:val="nil"/>
              <w:left w:val="nil"/>
              <w:bottom w:val="single" w:sz="4" w:space="0" w:color="auto"/>
              <w:right w:val="single" w:sz="4" w:space="0" w:color="auto"/>
            </w:tcBorders>
            <w:vAlign w:val="center"/>
            <w:hideMark/>
          </w:tcPr>
          <w:p w14:paraId="5D0DEA3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843" w:type="dxa"/>
            <w:tcBorders>
              <w:top w:val="nil"/>
              <w:left w:val="nil"/>
              <w:bottom w:val="single" w:sz="4" w:space="0" w:color="auto"/>
              <w:right w:val="single" w:sz="4" w:space="0" w:color="auto"/>
            </w:tcBorders>
            <w:vAlign w:val="center"/>
            <w:hideMark/>
          </w:tcPr>
          <w:p w14:paraId="79DFF342"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94" w:type="dxa"/>
            <w:tcBorders>
              <w:top w:val="nil"/>
              <w:left w:val="nil"/>
              <w:bottom w:val="single" w:sz="4" w:space="0" w:color="auto"/>
              <w:right w:val="single" w:sz="4" w:space="0" w:color="auto"/>
            </w:tcBorders>
            <w:noWrap/>
            <w:vAlign w:val="center"/>
            <w:hideMark/>
          </w:tcPr>
          <w:p w14:paraId="1F8427A9"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2BF23B76"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06DFF922"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96549F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5EE0DEF"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6EB6DFD" w14:textId="77777777" w:rsidR="00B85013" w:rsidRPr="00335360" w:rsidRDefault="00B85013" w:rsidP="00B85013">
            <w:pPr>
              <w:jc w:val="center"/>
              <w:rPr>
                <w:color w:val="000000"/>
                <w:sz w:val="20"/>
                <w:szCs w:val="20"/>
              </w:rPr>
            </w:pPr>
            <w:r w:rsidRPr="00335360">
              <w:rPr>
                <w:color w:val="000000"/>
                <w:sz w:val="20"/>
                <w:szCs w:val="20"/>
              </w:rPr>
              <w:t>5.7</w:t>
            </w:r>
          </w:p>
        </w:tc>
        <w:tc>
          <w:tcPr>
            <w:tcW w:w="2782" w:type="dxa"/>
            <w:tcBorders>
              <w:top w:val="nil"/>
              <w:left w:val="nil"/>
              <w:bottom w:val="single" w:sz="4" w:space="0" w:color="auto"/>
              <w:right w:val="single" w:sz="4" w:space="0" w:color="auto"/>
            </w:tcBorders>
            <w:vAlign w:val="center"/>
            <w:hideMark/>
          </w:tcPr>
          <w:p w14:paraId="20E7587B"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843" w:type="dxa"/>
            <w:tcBorders>
              <w:top w:val="nil"/>
              <w:left w:val="nil"/>
              <w:bottom w:val="single" w:sz="4" w:space="0" w:color="auto"/>
              <w:right w:val="single" w:sz="4" w:space="0" w:color="auto"/>
            </w:tcBorders>
            <w:vAlign w:val="center"/>
            <w:hideMark/>
          </w:tcPr>
          <w:p w14:paraId="663A2AC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94" w:type="dxa"/>
            <w:tcBorders>
              <w:top w:val="nil"/>
              <w:left w:val="nil"/>
              <w:bottom w:val="single" w:sz="4" w:space="0" w:color="auto"/>
              <w:right w:val="single" w:sz="4" w:space="0" w:color="auto"/>
            </w:tcBorders>
            <w:noWrap/>
            <w:vAlign w:val="center"/>
            <w:hideMark/>
          </w:tcPr>
          <w:p w14:paraId="60888BDB"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716A2FCA"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11B8536B"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764ED3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33C576"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8995C52" w14:textId="77777777" w:rsidR="00B85013" w:rsidRPr="00335360" w:rsidRDefault="00B85013" w:rsidP="00B85013">
            <w:pPr>
              <w:jc w:val="center"/>
              <w:rPr>
                <w:color w:val="000000"/>
                <w:sz w:val="20"/>
                <w:szCs w:val="20"/>
              </w:rPr>
            </w:pPr>
            <w:r w:rsidRPr="00335360">
              <w:rPr>
                <w:color w:val="000000"/>
                <w:sz w:val="20"/>
                <w:szCs w:val="20"/>
              </w:rPr>
              <w:t>5.8</w:t>
            </w:r>
          </w:p>
        </w:tc>
        <w:tc>
          <w:tcPr>
            <w:tcW w:w="2782" w:type="dxa"/>
            <w:tcBorders>
              <w:top w:val="nil"/>
              <w:left w:val="nil"/>
              <w:bottom w:val="single" w:sz="4" w:space="0" w:color="auto"/>
              <w:right w:val="single" w:sz="4" w:space="0" w:color="auto"/>
            </w:tcBorders>
            <w:vAlign w:val="center"/>
            <w:hideMark/>
          </w:tcPr>
          <w:p w14:paraId="6E778F1A"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843" w:type="dxa"/>
            <w:tcBorders>
              <w:top w:val="nil"/>
              <w:left w:val="nil"/>
              <w:bottom w:val="single" w:sz="4" w:space="0" w:color="auto"/>
              <w:right w:val="single" w:sz="4" w:space="0" w:color="auto"/>
            </w:tcBorders>
            <w:vAlign w:val="center"/>
            <w:hideMark/>
          </w:tcPr>
          <w:p w14:paraId="7BB9C610"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94" w:type="dxa"/>
            <w:tcBorders>
              <w:top w:val="nil"/>
              <w:left w:val="nil"/>
              <w:bottom w:val="single" w:sz="4" w:space="0" w:color="auto"/>
              <w:right w:val="single" w:sz="4" w:space="0" w:color="auto"/>
            </w:tcBorders>
            <w:noWrap/>
            <w:vAlign w:val="center"/>
            <w:hideMark/>
          </w:tcPr>
          <w:p w14:paraId="20F04A20"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3D588045"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073DBE52"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66BB0EC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E844E18"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2A2B046E" w14:textId="77777777" w:rsidR="00B85013" w:rsidRPr="00335360" w:rsidRDefault="00B85013" w:rsidP="00B85013">
            <w:pPr>
              <w:jc w:val="center"/>
              <w:rPr>
                <w:color w:val="000000"/>
                <w:sz w:val="20"/>
                <w:szCs w:val="20"/>
              </w:rPr>
            </w:pPr>
            <w:r w:rsidRPr="00335360">
              <w:rPr>
                <w:color w:val="000000"/>
                <w:sz w:val="20"/>
                <w:szCs w:val="20"/>
              </w:rPr>
              <w:t>5.9</w:t>
            </w:r>
          </w:p>
        </w:tc>
        <w:tc>
          <w:tcPr>
            <w:tcW w:w="2782" w:type="dxa"/>
            <w:tcBorders>
              <w:top w:val="nil"/>
              <w:left w:val="nil"/>
              <w:bottom w:val="single" w:sz="4" w:space="0" w:color="auto"/>
              <w:right w:val="single" w:sz="4" w:space="0" w:color="auto"/>
            </w:tcBorders>
            <w:vAlign w:val="center"/>
            <w:hideMark/>
          </w:tcPr>
          <w:p w14:paraId="4F55AB2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843" w:type="dxa"/>
            <w:tcBorders>
              <w:top w:val="nil"/>
              <w:left w:val="nil"/>
              <w:bottom w:val="single" w:sz="4" w:space="0" w:color="auto"/>
              <w:right w:val="single" w:sz="4" w:space="0" w:color="auto"/>
            </w:tcBorders>
            <w:vAlign w:val="center"/>
            <w:hideMark/>
          </w:tcPr>
          <w:p w14:paraId="2493E40A"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94" w:type="dxa"/>
            <w:tcBorders>
              <w:top w:val="nil"/>
              <w:left w:val="nil"/>
              <w:bottom w:val="single" w:sz="4" w:space="0" w:color="auto"/>
              <w:right w:val="single" w:sz="4" w:space="0" w:color="auto"/>
            </w:tcBorders>
            <w:noWrap/>
            <w:vAlign w:val="center"/>
            <w:hideMark/>
          </w:tcPr>
          <w:p w14:paraId="58A02A8C"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138D31AD"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2AB7742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AEF6F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2D8E7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4B4B8AD" w14:textId="77777777" w:rsidR="00B85013" w:rsidRPr="00335360" w:rsidRDefault="00B85013" w:rsidP="00B85013">
            <w:pPr>
              <w:jc w:val="center"/>
              <w:rPr>
                <w:color w:val="000000"/>
                <w:sz w:val="20"/>
                <w:szCs w:val="20"/>
              </w:rPr>
            </w:pPr>
            <w:r w:rsidRPr="00335360">
              <w:rPr>
                <w:color w:val="000000"/>
                <w:sz w:val="20"/>
                <w:szCs w:val="20"/>
              </w:rPr>
              <w:t>5.10</w:t>
            </w:r>
          </w:p>
        </w:tc>
        <w:tc>
          <w:tcPr>
            <w:tcW w:w="2782" w:type="dxa"/>
            <w:tcBorders>
              <w:top w:val="nil"/>
              <w:left w:val="nil"/>
              <w:bottom w:val="single" w:sz="4" w:space="0" w:color="auto"/>
              <w:right w:val="single" w:sz="4" w:space="0" w:color="auto"/>
            </w:tcBorders>
            <w:vAlign w:val="center"/>
            <w:hideMark/>
          </w:tcPr>
          <w:p w14:paraId="441D830A"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843" w:type="dxa"/>
            <w:tcBorders>
              <w:top w:val="nil"/>
              <w:left w:val="nil"/>
              <w:bottom w:val="single" w:sz="4" w:space="0" w:color="auto"/>
              <w:right w:val="single" w:sz="4" w:space="0" w:color="auto"/>
            </w:tcBorders>
            <w:vAlign w:val="center"/>
            <w:hideMark/>
          </w:tcPr>
          <w:p w14:paraId="3B38E755"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94" w:type="dxa"/>
            <w:tcBorders>
              <w:top w:val="nil"/>
              <w:left w:val="nil"/>
              <w:bottom w:val="single" w:sz="4" w:space="0" w:color="auto"/>
              <w:right w:val="single" w:sz="4" w:space="0" w:color="auto"/>
            </w:tcBorders>
            <w:noWrap/>
            <w:vAlign w:val="center"/>
            <w:hideMark/>
          </w:tcPr>
          <w:p w14:paraId="110F7369"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single" w:sz="4" w:space="0" w:color="auto"/>
              <w:right w:val="single" w:sz="4" w:space="0" w:color="auto"/>
            </w:tcBorders>
            <w:noWrap/>
            <w:vAlign w:val="center"/>
            <w:hideMark/>
          </w:tcPr>
          <w:p w14:paraId="18CB3A38"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single" w:sz="4" w:space="0" w:color="auto"/>
              <w:right w:val="single" w:sz="4" w:space="0" w:color="auto"/>
            </w:tcBorders>
            <w:noWrap/>
            <w:vAlign w:val="center"/>
            <w:hideMark/>
          </w:tcPr>
          <w:p w14:paraId="47853D3A"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8" w:space="0" w:color="auto"/>
            </w:tcBorders>
            <w:noWrap/>
            <w:vAlign w:val="center"/>
            <w:hideMark/>
          </w:tcPr>
          <w:p w14:paraId="5D8AAD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DD3E74"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ABE4137" w14:textId="77777777" w:rsidR="00B85013" w:rsidRPr="00335360" w:rsidRDefault="00B85013" w:rsidP="00B85013">
            <w:pPr>
              <w:jc w:val="center"/>
              <w:rPr>
                <w:color w:val="000000"/>
                <w:sz w:val="20"/>
                <w:szCs w:val="20"/>
              </w:rPr>
            </w:pPr>
            <w:r w:rsidRPr="00335360">
              <w:rPr>
                <w:color w:val="000000"/>
                <w:sz w:val="20"/>
                <w:szCs w:val="20"/>
              </w:rPr>
              <w:t>5.11</w:t>
            </w:r>
          </w:p>
        </w:tc>
        <w:tc>
          <w:tcPr>
            <w:tcW w:w="2782" w:type="dxa"/>
            <w:tcBorders>
              <w:top w:val="nil"/>
              <w:left w:val="nil"/>
              <w:bottom w:val="nil"/>
              <w:right w:val="single" w:sz="4" w:space="0" w:color="auto"/>
            </w:tcBorders>
            <w:vAlign w:val="center"/>
            <w:hideMark/>
          </w:tcPr>
          <w:p w14:paraId="1FD8D5B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843" w:type="dxa"/>
            <w:tcBorders>
              <w:top w:val="nil"/>
              <w:left w:val="nil"/>
              <w:bottom w:val="nil"/>
              <w:right w:val="single" w:sz="4" w:space="0" w:color="auto"/>
            </w:tcBorders>
            <w:vAlign w:val="center"/>
            <w:hideMark/>
          </w:tcPr>
          <w:p w14:paraId="5C8B95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nil"/>
              <w:right w:val="single" w:sz="4" w:space="0" w:color="auto"/>
            </w:tcBorders>
            <w:noWrap/>
            <w:vAlign w:val="center"/>
            <w:hideMark/>
          </w:tcPr>
          <w:p w14:paraId="71E725C1" w14:textId="77777777" w:rsidR="00B85013" w:rsidRPr="00335360" w:rsidRDefault="00B85013" w:rsidP="00B85013">
            <w:pPr>
              <w:jc w:val="center"/>
              <w:rPr>
                <w:color w:val="000000"/>
                <w:sz w:val="20"/>
                <w:szCs w:val="20"/>
              </w:rPr>
            </w:pPr>
            <w:r w:rsidRPr="00335360">
              <w:rPr>
                <w:color w:val="000000"/>
                <w:sz w:val="20"/>
                <w:szCs w:val="20"/>
              </w:rPr>
              <w:t>-</w:t>
            </w:r>
          </w:p>
        </w:tc>
        <w:tc>
          <w:tcPr>
            <w:tcW w:w="1276" w:type="dxa"/>
            <w:tcBorders>
              <w:top w:val="nil"/>
              <w:left w:val="nil"/>
              <w:bottom w:val="nil"/>
              <w:right w:val="single" w:sz="4" w:space="0" w:color="auto"/>
            </w:tcBorders>
            <w:noWrap/>
            <w:vAlign w:val="center"/>
            <w:hideMark/>
          </w:tcPr>
          <w:p w14:paraId="4BA05CB7" w14:textId="77777777" w:rsidR="00B85013" w:rsidRPr="00335360" w:rsidRDefault="00B85013" w:rsidP="00B85013">
            <w:pPr>
              <w:rPr>
                <w:color w:val="000000"/>
                <w:sz w:val="20"/>
                <w:szCs w:val="20"/>
              </w:rPr>
            </w:pPr>
            <w:r w:rsidRPr="00335360">
              <w:rPr>
                <w:color w:val="000000"/>
                <w:sz w:val="20"/>
                <w:szCs w:val="20"/>
              </w:rPr>
              <w:t> </w:t>
            </w:r>
          </w:p>
        </w:tc>
        <w:tc>
          <w:tcPr>
            <w:tcW w:w="1072" w:type="dxa"/>
            <w:tcBorders>
              <w:top w:val="nil"/>
              <w:left w:val="nil"/>
              <w:bottom w:val="nil"/>
              <w:right w:val="single" w:sz="4" w:space="0" w:color="auto"/>
            </w:tcBorders>
            <w:noWrap/>
            <w:vAlign w:val="center"/>
            <w:hideMark/>
          </w:tcPr>
          <w:p w14:paraId="6211BF3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8" w:space="0" w:color="auto"/>
            </w:tcBorders>
            <w:noWrap/>
            <w:vAlign w:val="center"/>
            <w:hideMark/>
          </w:tcPr>
          <w:p w14:paraId="5DE12F3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F34AE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CB1AA1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95" w:type="dxa"/>
            <w:gridSpan w:val="4"/>
            <w:tcBorders>
              <w:top w:val="single" w:sz="8" w:space="0" w:color="auto"/>
              <w:left w:val="nil"/>
              <w:bottom w:val="single" w:sz="8" w:space="0" w:color="auto"/>
              <w:right w:val="single" w:sz="4" w:space="0" w:color="auto"/>
            </w:tcBorders>
            <w:vAlign w:val="center"/>
            <w:hideMark/>
          </w:tcPr>
          <w:p w14:paraId="66D6951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72" w:type="dxa"/>
            <w:tcBorders>
              <w:top w:val="single" w:sz="8" w:space="0" w:color="auto"/>
              <w:left w:val="nil"/>
              <w:bottom w:val="single" w:sz="8" w:space="0" w:color="auto"/>
              <w:right w:val="single" w:sz="4" w:space="0" w:color="auto"/>
            </w:tcBorders>
            <w:noWrap/>
            <w:vAlign w:val="center"/>
            <w:hideMark/>
          </w:tcPr>
          <w:p w14:paraId="512336D3" w14:textId="77777777" w:rsidR="00B85013" w:rsidRPr="00335360" w:rsidRDefault="00B85013" w:rsidP="00B85013">
            <w:pPr>
              <w:jc w:val="right"/>
              <w:rPr>
                <w:b/>
                <w:bCs/>
                <w:color w:val="000000"/>
                <w:sz w:val="20"/>
                <w:szCs w:val="20"/>
              </w:rPr>
            </w:pPr>
            <w:r w:rsidRPr="00335360">
              <w:rPr>
                <w:b/>
                <w:bCs/>
                <w:color w:val="000000"/>
                <w:sz w:val="20"/>
                <w:szCs w:val="20"/>
              </w:rPr>
              <w:t>4 089,35 RUB</w:t>
            </w:r>
          </w:p>
        </w:tc>
        <w:tc>
          <w:tcPr>
            <w:tcW w:w="993" w:type="dxa"/>
            <w:tcBorders>
              <w:top w:val="single" w:sz="8" w:space="0" w:color="auto"/>
              <w:left w:val="nil"/>
              <w:bottom w:val="single" w:sz="8" w:space="0" w:color="auto"/>
              <w:right w:val="single" w:sz="8" w:space="0" w:color="auto"/>
            </w:tcBorders>
            <w:noWrap/>
            <w:vAlign w:val="center"/>
            <w:hideMark/>
          </w:tcPr>
          <w:p w14:paraId="4EFB2CD2"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41F8FC3"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548D7F38" w14:textId="77777777" w:rsidR="00B85013" w:rsidRPr="00335360" w:rsidRDefault="00B85013" w:rsidP="00B85013">
            <w:pPr>
              <w:jc w:val="center"/>
              <w:rPr>
                <w:color w:val="000000"/>
                <w:sz w:val="20"/>
                <w:szCs w:val="20"/>
              </w:rPr>
            </w:pPr>
            <w:r w:rsidRPr="00335360">
              <w:rPr>
                <w:color w:val="000000"/>
                <w:sz w:val="20"/>
                <w:szCs w:val="20"/>
              </w:rPr>
              <w:t>6.1</w:t>
            </w:r>
          </w:p>
        </w:tc>
        <w:tc>
          <w:tcPr>
            <w:tcW w:w="2782" w:type="dxa"/>
            <w:tcBorders>
              <w:top w:val="nil"/>
              <w:left w:val="nil"/>
              <w:bottom w:val="nil"/>
              <w:right w:val="single" w:sz="4" w:space="0" w:color="auto"/>
            </w:tcBorders>
            <w:noWrap/>
            <w:vAlign w:val="center"/>
            <w:hideMark/>
          </w:tcPr>
          <w:p w14:paraId="5356787C"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843" w:type="dxa"/>
            <w:tcBorders>
              <w:top w:val="nil"/>
              <w:left w:val="nil"/>
              <w:bottom w:val="nil"/>
              <w:right w:val="single" w:sz="4" w:space="0" w:color="auto"/>
            </w:tcBorders>
            <w:vAlign w:val="center"/>
            <w:hideMark/>
          </w:tcPr>
          <w:p w14:paraId="3759118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94" w:type="dxa"/>
            <w:tcBorders>
              <w:top w:val="nil"/>
              <w:left w:val="nil"/>
              <w:bottom w:val="nil"/>
              <w:right w:val="single" w:sz="4" w:space="0" w:color="auto"/>
            </w:tcBorders>
            <w:noWrap/>
            <w:vAlign w:val="center"/>
            <w:hideMark/>
          </w:tcPr>
          <w:p w14:paraId="6F0231C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76" w:type="dxa"/>
            <w:tcBorders>
              <w:top w:val="single" w:sz="4" w:space="0" w:color="auto"/>
              <w:left w:val="nil"/>
              <w:bottom w:val="single" w:sz="4" w:space="0" w:color="auto"/>
              <w:right w:val="single" w:sz="4" w:space="0" w:color="auto"/>
            </w:tcBorders>
            <w:noWrap/>
            <w:vAlign w:val="center"/>
            <w:hideMark/>
          </w:tcPr>
          <w:p w14:paraId="423C4894" w14:textId="77777777" w:rsidR="00B85013" w:rsidRPr="00335360" w:rsidRDefault="00B85013" w:rsidP="00B85013">
            <w:pPr>
              <w:jc w:val="right"/>
              <w:rPr>
                <w:color w:val="000000"/>
                <w:sz w:val="20"/>
                <w:szCs w:val="20"/>
              </w:rPr>
            </w:pPr>
            <w:r w:rsidRPr="00335360">
              <w:rPr>
                <w:color w:val="000000"/>
                <w:sz w:val="20"/>
                <w:szCs w:val="20"/>
              </w:rPr>
              <w:t xml:space="preserve">                     147,55   </w:t>
            </w:r>
          </w:p>
        </w:tc>
        <w:tc>
          <w:tcPr>
            <w:tcW w:w="1072" w:type="dxa"/>
            <w:tcBorders>
              <w:top w:val="nil"/>
              <w:left w:val="nil"/>
              <w:bottom w:val="nil"/>
              <w:right w:val="single" w:sz="4" w:space="0" w:color="auto"/>
            </w:tcBorders>
            <w:noWrap/>
            <w:vAlign w:val="center"/>
            <w:hideMark/>
          </w:tcPr>
          <w:p w14:paraId="1DB932E7" w14:textId="77777777" w:rsidR="00B85013" w:rsidRPr="00335360" w:rsidRDefault="00B85013" w:rsidP="00B85013">
            <w:pPr>
              <w:jc w:val="right"/>
              <w:rPr>
                <w:color w:val="000000"/>
                <w:sz w:val="20"/>
                <w:szCs w:val="20"/>
              </w:rPr>
            </w:pPr>
            <w:r w:rsidRPr="00335360">
              <w:rPr>
                <w:color w:val="000000"/>
                <w:sz w:val="20"/>
                <w:szCs w:val="20"/>
              </w:rPr>
              <w:t>4 089,35 RUB</w:t>
            </w:r>
          </w:p>
        </w:tc>
        <w:tc>
          <w:tcPr>
            <w:tcW w:w="993" w:type="dxa"/>
            <w:tcBorders>
              <w:top w:val="nil"/>
              <w:left w:val="nil"/>
              <w:bottom w:val="nil"/>
              <w:right w:val="single" w:sz="8" w:space="0" w:color="auto"/>
            </w:tcBorders>
            <w:noWrap/>
            <w:vAlign w:val="center"/>
            <w:hideMark/>
          </w:tcPr>
          <w:p w14:paraId="64E2994A"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7703A2BC"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9DB0A8D"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95" w:type="dxa"/>
            <w:gridSpan w:val="4"/>
            <w:tcBorders>
              <w:top w:val="single" w:sz="8" w:space="0" w:color="auto"/>
              <w:left w:val="nil"/>
              <w:bottom w:val="single" w:sz="8" w:space="0" w:color="auto"/>
              <w:right w:val="single" w:sz="4" w:space="0" w:color="auto"/>
            </w:tcBorders>
            <w:vAlign w:val="center"/>
            <w:hideMark/>
          </w:tcPr>
          <w:p w14:paraId="53308D7A"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72" w:type="dxa"/>
            <w:tcBorders>
              <w:top w:val="single" w:sz="8" w:space="0" w:color="auto"/>
              <w:left w:val="nil"/>
              <w:bottom w:val="single" w:sz="8" w:space="0" w:color="auto"/>
              <w:right w:val="single" w:sz="4" w:space="0" w:color="auto"/>
            </w:tcBorders>
            <w:noWrap/>
            <w:vAlign w:val="center"/>
            <w:hideMark/>
          </w:tcPr>
          <w:p w14:paraId="08B05B63"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3" w:type="dxa"/>
            <w:tcBorders>
              <w:top w:val="single" w:sz="8" w:space="0" w:color="auto"/>
              <w:left w:val="nil"/>
              <w:bottom w:val="single" w:sz="8" w:space="0" w:color="auto"/>
              <w:right w:val="single" w:sz="8" w:space="0" w:color="auto"/>
            </w:tcBorders>
            <w:noWrap/>
            <w:vAlign w:val="center"/>
            <w:hideMark/>
          </w:tcPr>
          <w:p w14:paraId="70AEA52D"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38764D4"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186FC02" w14:textId="77777777" w:rsidR="00B85013" w:rsidRPr="00335360" w:rsidRDefault="00B85013" w:rsidP="00B85013">
            <w:pPr>
              <w:jc w:val="center"/>
              <w:rPr>
                <w:color w:val="000000"/>
                <w:sz w:val="20"/>
                <w:szCs w:val="20"/>
              </w:rPr>
            </w:pPr>
            <w:r w:rsidRPr="00335360">
              <w:rPr>
                <w:color w:val="000000"/>
                <w:sz w:val="20"/>
                <w:szCs w:val="20"/>
              </w:rPr>
              <w:t>7.1</w:t>
            </w:r>
          </w:p>
        </w:tc>
        <w:tc>
          <w:tcPr>
            <w:tcW w:w="2782" w:type="dxa"/>
            <w:tcBorders>
              <w:top w:val="nil"/>
              <w:left w:val="nil"/>
              <w:bottom w:val="nil"/>
              <w:right w:val="single" w:sz="4" w:space="0" w:color="auto"/>
            </w:tcBorders>
            <w:noWrap/>
            <w:vAlign w:val="center"/>
            <w:hideMark/>
          </w:tcPr>
          <w:p w14:paraId="127EC05B" w14:textId="77777777" w:rsidR="00B85013" w:rsidRPr="00335360" w:rsidRDefault="00B85013" w:rsidP="00B85013">
            <w:pPr>
              <w:rPr>
                <w:color w:val="000000"/>
                <w:sz w:val="20"/>
                <w:szCs w:val="20"/>
              </w:rPr>
            </w:pPr>
            <w:r w:rsidRPr="00335360">
              <w:rPr>
                <w:color w:val="000000"/>
                <w:sz w:val="20"/>
                <w:szCs w:val="20"/>
              </w:rPr>
              <w:t>Вывоз ТБО</w:t>
            </w:r>
          </w:p>
        </w:tc>
        <w:tc>
          <w:tcPr>
            <w:tcW w:w="1843" w:type="dxa"/>
            <w:tcBorders>
              <w:top w:val="nil"/>
              <w:left w:val="nil"/>
              <w:bottom w:val="nil"/>
              <w:right w:val="single" w:sz="4" w:space="0" w:color="auto"/>
            </w:tcBorders>
            <w:vAlign w:val="center"/>
            <w:hideMark/>
          </w:tcPr>
          <w:p w14:paraId="23A61E8E"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94" w:type="dxa"/>
            <w:tcBorders>
              <w:top w:val="nil"/>
              <w:left w:val="nil"/>
              <w:bottom w:val="nil"/>
              <w:right w:val="single" w:sz="4" w:space="0" w:color="auto"/>
            </w:tcBorders>
            <w:noWrap/>
            <w:vAlign w:val="center"/>
            <w:hideMark/>
          </w:tcPr>
          <w:p w14:paraId="36EEE99B" w14:textId="77777777" w:rsidR="00B85013" w:rsidRPr="00335360" w:rsidRDefault="00B85013" w:rsidP="00B85013">
            <w:pPr>
              <w:jc w:val="center"/>
              <w:rPr>
                <w:color w:val="000000"/>
                <w:sz w:val="20"/>
                <w:szCs w:val="20"/>
              </w:rPr>
            </w:pPr>
            <w:r w:rsidRPr="00335360">
              <w:rPr>
                <w:color w:val="000000"/>
                <w:sz w:val="20"/>
                <w:szCs w:val="20"/>
              </w:rPr>
              <w:t>чел</w:t>
            </w:r>
          </w:p>
        </w:tc>
        <w:tc>
          <w:tcPr>
            <w:tcW w:w="1276" w:type="dxa"/>
            <w:tcBorders>
              <w:top w:val="single" w:sz="4" w:space="0" w:color="auto"/>
              <w:left w:val="nil"/>
              <w:bottom w:val="single" w:sz="4" w:space="0" w:color="auto"/>
              <w:right w:val="single" w:sz="4" w:space="0" w:color="auto"/>
            </w:tcBorders>
            <w:noWrap/>
            <w:vAlign w:val="center"/>
            <w:hideMark/>
          </w:tcPr>
          <w:p w14:paraId="0684A5BF" w14:textId="77777777" w:rsidR="00B85013" w:rsidRPr="00335360" w:rsidRDefault="00B85013" w:rsidP="00B85013">
            <w:pPr>
              <w:jc w:val="right"/>
              <w:rPr>
                <w:color w:val="000000"/>
                <w:sz w:val="20"/>
                <w:szCs w:val="20"/>
              </w:rPr>
            </w:pPr>
            <w:r w:rsidRPr="00335360">
              <w:rPr>
                <w:color w:val="000000"/>
                <w:sz w:val="20"/>
                <w:szCs w:val="20"/>
              </w:rPr>
              <w:t xml:space="preserve">                              4   </w:t>
            </w:r>
          </w:p>
        </w:tc>
        <w:tc>
          <w:tcPr>
            <w:tcW w:w="1072" w:type="dxa"/>
            <w:tcBorders>
              <w:top w:val="nil"/>
              <w:left w:val="nil"/>
              <w:bottom w:val="nil"/>
              <w:right w:val="single" w:sz="4" w:space="0" w:color="auto"/>
            </w:tcBorders>
            <w:noWrap/>
            <w:vAlign w:val="center"/>
            <w:hideMark/>
          </w:tcPr>
          <w:p w14:paraId="29D739F9" w14:textId="77777777" w:rsidR="00B85013" w:rsidRPr="00335360" w:rsidRDefault="00B85013" w:rsidP="00B85013">
            <w:pPr>
              <w:jc w:val="right"/>
              <w:rPr>
                <w:color w:val="000000"/>
                <w:sz w:val="20"/>
                <w:szCs w:val="20"/>
              </w:rPr>
            </w:pPr>
            <w:r w:rsidRPr="00335360">
              <w:rPr>
                <w:color w:val="000000"/>
                <w:sz w:val="20"/>
                <w:szCs w:val="20"/>
              </w:rPr>
              <w:t>0,00 RUB</w:t>
            </w:r>
          </w:p>
        </w:tc>
        <w:tc>
          <w:tcPr>
            <w:tcW w:w="993" w:type="dxa"/>
            <w:tcBorders>
              <w:top w:val="nil"/>
              <w:left w:val="nil"/>
              <w:bottom w:val="nil"/>
              <w:right w:val="single" w:sz="8" w:space="0" w:color="auto"/>
            </w:tcBorders>
            <w:noWrap/>
            <w:vAlign w:val="center"/>
            <w:hideMark/>
          </w:tcPr>
          <w:p w14:paraId="40D7D807"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101D0450" w14:textId="77777777" w:rsidTr="00557895">
        <w:trPr>
          <w:trHeight w:val="600"/>
        </w:trPr>
        <w:tc>
          <w:tcPr>
            <w:tcW w:w="7732" w:type="dxa"/>
            <w:gridSpan w:val="5"/>
            <w:tcBorders>
              <w:top w:val="single" w:sz="8" w:space="0" w:color="auto"/>
              <w:left w:val="single" w:sz="8" w:space="0" w:color="auto"/>
              <w:bottom w:val="single" w:sz="8" w:space="0" w:color="auto"/>
              <w:right w:val="single" w:sz="4" w:space="0" w:color="auto"/>
            </w:tcBorders>
            <w:vAlign w:val="center"/>
            <w:hideMark/>
          </w:tcPr>
          <w:p w14:paraId="6C33DC26"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72" w:type="dxa"/>
            <w:tcBorders>
              <w:top w:val="single" w:sz="8" w:space="0" w:color="auto"/>
              <w:left w:val="nil"/>
              <w:bottom w:val="single" w:sz="8" w:space="0" w:color="auto"/>
              <w:right w:val="single" w:sz="4" w:space="0" w:color="auto"/>
            </w:tcBorders>
            <w:noWrap/>
            <w:vAlign w:val="center"/>
            <w:hideMark/>
          </w:tcPr>
          <w:p w14:paraId="1C91946B" w14:textId="77777777" w:rsidR="00B85013" w:rsidRPr="00335360" w:rsidRDefault="00B85013" w:rsidP="00B85013">
            <w:pPr>
              <w:jc w:val="right"/>
              <w:rPr>
                <w:b/>
                <w:bCs/>
                <w:color w:val="000000"/>
                <w:sz w:val="20"/>
                <w:szCs w:val="20"/>
              </w:rPr>
            </w:pPr>
            <w:r w:rsidRPr="00335360">
              <w:rPr>
                <w:b/>
                <w:bCs/>
                <w:color w:val="000000"/>
                <w:sz w:val="20"/>
                <w:szCs w:val="20"/>
              </w:rPr>
              <w:t>29 062,00 RUB</w:t>
            </w:r>
          </w:p>
        </w:tc>
        <w:tc>
          <w:tcPr>
            <w:tcW w:w="993" w:type="dxa"/>
            <w:tcBorders>
              <w:top w:val="single" w:sz="8" w:space="0" w:color="auto"/>
              <w:left w:val="nil"/>
              <w:bottom w:val="single" w:sz="8" w:space="0" w:color="auto"/>
              <w:right w:val="single" w:sz="8" w:space="0" w:color="auto"/>
            </w:tcBorders>
            <w:noWrap/>
            <w:vAlign w:val="center"/>
            <w:hideMark/>
          </w:tcPr>
          <w:p w14:paraId="17F79508" w14:textId="77777777" w:rsidR="00B85013" w:rsidRPr="00335360" w:rsidRDefault="00B85013" w:rsidP="00B85013">
            <w:pPr>
              <w:jc w:val="right"/>
              <w:rPr>
                <w:b/>
                <w:bCs/>
                <w:color w:val="000000"/>
                <w:sz w:val="20"/>
                <w:szCs w:val="20"/>
              </w:rPr>
            </w:pPr>
            <w:r w:rsidRPr="00335360">
              <w:rPr>
                <w:b/>
                <w:bCs/>
                <w:color w:val="000000"/>
                <w:sz w:val="20"/>
                <w:szCs w:val="20"/>
              </w:rPr>
              <w:t>12,96 RUB</w:t>
            </w:r>
          </w:p>
        </w:tc>
      </w:tr>
    </w:tbl>
    <w:p w14:paraId="443B3193" w14:textId="77777777"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6"/>
        <w:gridCol w:w="6467"/>
        <w:gridCol w:w="1843"/>
        <w:gridCol w:w="1134"/>
        <w:gridCol w:w="1134"/>
        <w:gridCol w:w="1843"/>
        <w:gridCol w:w="1418"/>
      </w:tblGrid>
      <w:tr w:rsidR="00B85013" w:rsidRPr="00335360" w14:paraId="44710EC6" w14:textId="77777777" w:rsidTr="00B85013">
        <w:trPr>
          <w:trHeight w:val="330"/>
        </w:trPr>
        <w:tc>
          <w:tcPr>
            <w:tcW w:w="636" w:type="dxa"/>
            <w:noWrap/>
            <w:vAlign w:val="center"/>
            <w:hideMark/>
          </w:tcPr>
          <w:p w14:paraId="2DE9BD4E" w14:textId="77777777" w:rsidR="00B85013" w:rsidRPr="00335360" w:rsidRDefault="00B85013" w:rsidP="00B85013">
            <w:pPr>
              <w:rPr>
                <w:sz w:val="20"/>
                <w:szCs w:val="20"/>
              </w:rPr>
            </w:pPr>
          </w:p>
        </w:tc>
        <w:tc>
          <w:tcPr>
            <w:tcW w:w="6467" w:type="dxa"/>
            <w:noWrap/>
            <w:vAlign w:val="center"/>
          </w:tcPr>
          <w:p w14:paraId="7B101833" w14:textId="77777777" w:rsidR="00B85013" w:rsidRPr="00335360" w:rsidRDefault="00B85013" w:rsidP="00B85013">
            <w:pPr>
              <w:rPr>
                <w:color w:val="000000"/>
                <w:sz w:val="20"/>
                <w:szCs w:val="20"/>
              </w:rPr>
            </w:pPr>
          </w:p>
        </w:tc>
        <w:tc>
          <w:tcPr>
            <w:tcW w:w="1843" w:type="dxa"/>
            <w:noWrap/>
            <w:vAlign w:val="center"/>
            <w:hideMark/>
          </w:tcPr>
          <w:p w14:paraId="337D4594" w14:textId="77777777" w:rsidR="00B85013" w:rsidRPr="00335360" w:rsidRDefault="00B85013" w:rsidP="00B85013">
            <w:pPr>
              <w:rPr>
                <w:color w:val="000000"/>
                <w:sz w:val="20"/>
                <w:szCs w:val="20"/>
              </w:rPr>
            </w:pPr>
          </w:p>
        </w:tc>
        <w:tc>
          <w:tcPr>
            <w:tcW w:w="1134" w:type="dxa"/>
            <w:noWrap/>
            <w:vAlign w:val="center"/>
            <w:hideMark/>
          </w:tcPr>
          <w:p w14:paraId="67E30BB7" w14:textId="77777777" w:rsidR="00B85013" w:rsidRPr="00335360" w:rsidRDefault="00B85013" w:rsidP="00B85013">
            <w:pPr>
              <w:rPr>
                <w:sz w:val="20"/>
                <w:szCs w:val="20"/>
              </w:rPr>
            </w:pPr>
          </w:p>
        </w:tc>
        <w:tc>
          <w:tcPr>
            <w:tcW w:w="1134" w:type="dxa"/>
            <w:noWrap/>
            <w:vAlign w:val="center"/>
            <w:hideMark/>
          </w:tcPr>
          <w:p w14:paraId="0C455A3A" w14:textId="77777777" w:rsidR="00B85013" w:rsidRPr="00335360" w:rsidRDefault="00B85013" w:rsidP="00B85013">
            <w:pPr>
              <w:rPr>
                <w:sz w:val="20"/>
                <w:szCs w:val="20"/>
              </w:rPr>
            </w:pPr>
          </w:p>
        </w:tc>
        <w:tc>
          <w:tcPr>
            <w:tcW w:w="1843" w:type="dxa"/>
            <w:noWrap/>
            <w:vAlign w:val="center"/>
            <w:hideMark/>
          </w:tcPr>
          <w:p w14:paraId="5BA32861" w14:textId="77777777" w:rsidR="00B85013" w:rsidRPr="00335360" w:rsidRDefault="00B85013" w:rsidP="00B85013">
            <w:pPr>
              <w:rPr>
                <w:sz w:val="20"/>
                <w:szCs w:val="20"/>
              </w:rPr>
            </w:pPr>
          </w:p>
        </w:tc>
        <w:tc>
          <w:tcPr>
            <w:tcW w:w="1418" w:type="dxa"/>
            <w:noWrap/>
            <w:vAlign w:val="center"/>
            <w:hideMark/>
          </w:tcPr>
          <w:p w14:paraId="1D50EBC1" w14:textId="77777777" w:rsidR="00B85013" w:rsidRPr="00335360" w:rsidRDefault="00B85013" w:rsidP="00B85013">
            <w:pPr>
              <w:rPr>
                <w:sz w:val="20"/>
                <w:szCs w:val="20"/>
              </w:rPr>
            </w:pPr>
          </w:p>
        </w:tc>
      </w:tr>
      <w:tr w:rsidR="00B85013" w:rsidRPr="00335360" w14:paraId="29CB2DB9"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40509C98"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467" w:type="dxa"/>
            <w:tcBorders>
              <w:top w:val="single" w:sz="8" w:space="0" w:color="auto"/>
              <w:left w:val="nil"/>
              <w:bottom w:val="single" w:sz="4" w:space="0" w:color="auto"/>
              <w:right w:val="single" w:sz="4" w:space="0" w:color="auto"/>
            </w:tcBorders>
            <w:noWrap/>
            <w:vAlign w:val="center"/>
            <w:hideMark/>
          </w:tcPr>
          <w:p w14:paraId="6F9444D0"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2620D859"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5518A0AD" w14:textId="77777777" w:rsidR="00B85013" w:rsidRPr="00335360" w:rsidRDefault="00B85013" w:rsidP="00B85013">
            <w:pPr>
              <w:rPr>
                <w:b/>
                <w:bCs/>
                <w:color w:val="000000"/>
                <w:sz w:val="20"/>
                <w:szCs w:val="20"/>
              </w:rPr>
            </w:pPr>
          </w:p>
        </w:tc>
        <w:tc>
          <w:tcPr>
            <w:tcW w:w="1134" w:type="dxa"/>
            <w:noWrap/>
            <w:vAlign w:val="center"/>
            <w:hideMark/>
          </w:tcPr>
          <w:p w14:paraId="2CD8FE97" w14:textId="77777777" w:rsidR="00B85013" w:rsidRPr="00335360" w:rsidRDefault="00B85013" w:rsidP="00B85013">
            <w:pPr>
              <w:rPr>
                <w:sz w:val="20"/>
                <w:szCs w:val="20"/>
              </w:rPr>
            </w:pPr>
          </w:p>
        </w:tc>
        <w:tc>
          <w:tcPr>
            <w:tcW w:w="1843" w:type="dxa"/>
            <w:noWrap/>
            <w:vAlign w:val="center"/>
            <w:hideMark/>
          </w:tcPr>
          <w:p w14:paraId="1BABB65B" w14:textId="77777777" w:rsidR="00B85013" w:rsidRPr="00335360" w:rsidRDefault="00B85013" w:rsidP="00B85013">
            <w:pPr>
              <w:rPr>
                <w:sz w:val="20"/>
                <w:szCs w:val="20"/>
              </w:rPr>
            </w:pPr>
          </w:p>
        </w:tc>
        <w:tc>
          <w:tcPr>
            <w:tcW w:w="1418" w:type="dxa"/>
            <w:noWrap/>
            <w:vAlign w:val="center"/>
            <w:hideMark/>
          </w:tcPr>
          <w:p w14:paraId="257F902F" w14:textId="77777777" w:rsidR="00B85013" w:rsidRPr="00335360" w:rsidRDefault="00B85013" w:rsidP="00B85013">
            <w:pPr>
              <w:rPr>
                <w:sz w:val="20"/>
                <w:szCs w:val="20"/>
              </w:rPr>
            </w:pPr>
          </w:p>
        </w:tc>
      </w:tr>
      <w:tr w:rsidR="00B85013" w:rsidRPr="00335360" w14:paraId="0C6C51A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2A5D318"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5EA02518"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40BC00C8" w14:textId="77777777" w:rsidR="00B85013" w:rsidRPr="00335360" w:rsidRDefault="00B85013" w:rsidP="00B85013">
            <w:pPr>
              <w:jc w:val="right"/>
              <w:rPr>
                <w:b/>
                <w:bCs/>
                <w:color w:val="000000"/>
                <w:sz w:val="20"/>
                <w:szCs w:val="20"/>
              </w:rPr>
            </w:pPr>
            <w:r w:rsidRPr="00335360">
              <w:rPr>
                <w:b/>
                <w:bCs/>
                <w:color w:val="000000"/>
                <w:sz w:val="20"/>
                <w:szCs w:val="20"/>
              </w:rPr>
              <w:t>1901</w:t>
            </w:r>
          </w:p>
        </w:tc>
        <w:tc>
          <w:tcPr>
            <w:tcW w:w="1134" w:type="dxa"/>
            <w:noWrap/>
            <w:vAlign w:val="center"/>
            <w:hideMark/>
          </w:tcPr>
          <w:p w14:paraId="0776C430" w14:textId="77777777" w:rsidR="00B85013" w:rsidRPr="00335360" w:rsidRDefault="00B85013" w:rsidP="00B85013">
            <w:pPr>
              <w:rPr>
                <w:b/>
                <w:bCs/>
                <w:color w:val="000000"/>
                <w:sz w:val="20"/>
                <w:szCs w:val="20"/>
              </w:rPr>
            </w:pPr>
          </w:p>
        </w:tc>
        <w:tc>
          <w:tcPr>
            <w:tcW w:w="1134" w:type="dxa"/>
            <w:noWrap/>
            <w:vAlign w:val="center"/>
            <w:hideMark/>
          </w:tcPr>
          <w:p w14:paraId="72511C82" w14:textId="77777777" w:rsidR="00B85013" w:rsidRPr="00335360" w:rsidRDefault="00B85013" w:rsidP="00B85013">
            <w:pPr>
              <w:rPr>
                <w:sz w:val="20"/>
                <w:szCs w:val="20"/>
              </w:rPr>
            </w:pPr>
          </w:p>
        </w:tc>
        <w:tc>
          <w:tcPr>
            <w:tcW w:w="1843" w:type="dxa"/>
            <w:noWrap/>
            <w:vAlign w:val="center"/>
            <w:hideMark/>
          </w:tcPr>
          <w:p w14:paraId="2CBF9479" w14:textId="77777777" w:rsidR="00B85013" w:rsidRPr="00335360" w:rsidRDefault="00B85013" w:rsidP="00B85013">
            <w:pPr>
              <w:rPr>
                <w:sz w:val="20"/>
                <w:szCs w:val="20"/>
              </w:rPr>
            </w:pPr>
          </w:p>
        </w:tc>
        <w:tc>
          <w:tcPr>
            <w:tcW w:w="1418" w:type="dxa"/>
            <w:noWrap/>
            <w:vAlign w:val="center"/>
            <w:hideMark/>
          </w:tcPr>
          <w:p w14:paraId="4CAFB980" w14:textId="77777777" w:rsidR="00B85013" w:rsidRPr="00335360" w:rsidRDefault="00B85013" w:rsidP="00B85013">
            <w:pPr>
              <w:rPr>
                <w:sz w:val="20"/>
                <w:szCs w:val="20"/>
              </w:rPr>
            </w:pPr>
          </w:p>
        </w:tc>
      </w:tr>
      <w:tr w:rsidR="00B85013" w:rsidRPr="00335360" w14:paraId="3875035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285013B"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338D098E"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44B44D40" w14:textId="77777777" w:rsidR="00B85013" w:rsidRPr="00335360" w:rsidRDefault="00B85013" w:rsidP="00B85013">
            <w:pPr>
              <w:jc w:val="right"/>
              <w:rPr>
                <w:b/>
                <w:bCs/>
                <w:color w:val="000000"/>
                <w:sz w:val="20"/>
                <w:szCs w:val="20"/>
              </w:rPr>
            </w:pPr>
            <w:r w:rsidRPr="00335360">
              <w:rPr>
                <w:b/>
                <w:bCs/>
                <w:color w:val="000000"/>
                <w:sz w:val="20"/>
                <w:szCs w:val="20"/>
              </w:rPr>
              <w:t>186,80</w:t>
            </w:r>
          </w:p>
        </w:tc>
        <w:tc>
          <w:tcPr>
            <w:tcW w:w="1134" w:type="dxa"/>
            <w:noWrap/>
            <w:vAlign w:val="center"/>
            <w:hideMark/>
          </w:tcPr>
          <w:p w14:paraId="540460B9" w14:textId="77777777" w:rsidR="00B85013" w:rsidRPr="00335360" w:rsidRDefault="00B85013" w:rsidP="00B85013">
            <w:pPr>
              <w:rPr>
                <w:b/>
                <w:bCs/>
                <w:color w:val="000000"/>
                <w:sz w:val="20"/>
                <w:szCs w:val="20"/>
              </w:rPr>
            </w:pPr>
          </w:p>
        </w:tc>
        <w:tc>
          <w:tcPr>
            <w:tcW w:w="1134" w:type="dxa"/>
            <w:noWrap/>
            <w:vAlign w:val="center"/>
            <w:hideMark/>
          </w:tcPr>
          <w:p w14:paraId="46FF7631" w14:textId="77777777" w:rsidR="00B85013" w:rsidRPr="00335360" w:rsidRDefault="00B85013" w:rsidP="00B85013">
            <w:pPr>
              <w:rPr>
                <w:sz w:val="20"/>
                <w:szCs w:val="20"/>
              </w:rPr>
            </w:pPr>
          </w:p>
        </w:tc>
        <w:tc>
          <w:tcPr>
            <w:tcW w:w="1843" w:type="dxa"/>
            <w:noWrap/>
            <w:vAlign w:val="center"/>
            <w:hideMark/>
          </w:tcPr>
          <w:p w14:paraId="51661F99" w14:textId="77777777" w:rsidR="00B85013" w:rsidRPr="00335360" w:rsidRDefault="00B85013" w:rsidP="00B85013">
            <w:pPr>
              <w:rPr>
                <w:sz w:val="20"/>
                <w:szCs w:val="20"/>
              </w:rPr>
            </w:pPr>
          </w:p>
        </w:tc>
        <w:tc>
          <w:tcPr>
            <w:tcW w:w="1418" w:type="dxa"/>
            <w:noWrap/>
            <w:vAlign w:val="center"/>
            <w:hideMark/>
          </w:tcPr>
          <w:p w14:paraId="55D71CB4" w14:textId="77777777" w:rsidR="00B85013" w:rsidRPr="00335360" w:rsidRDefault="00B85013" w:rsidP="00B85013">
            <w:pPr>
              <w:rPr>
                <w:sz w:val="20"/>
                <w:szCs w:val="20"/>
              </w:rPr>
            </w:pPr>
          </w:p>
        </w:tc>
      </w:tr>
      <w:tr w:rsidR="00B85013" w:rsidRPr="00335360" w14:paraId="43716F6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C0E64FD"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4F45412F"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2EE28AE8"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3F7B029" w14:textId="77777777" w:rsidR="00B85013" w:rsidRPr="00335360" w:rsidRDefault="00B85013" w:rsidP="00B85013">
            <w:pPr>
              <w:rPr>
                <w:b/>
                <w:bCs/>
                <w:color w:val="000000"/>
                <w:sz w:val="20"/>
                <w:szCs w:val="20"/>
              </w:rPr>
            </w:pPr>
          </w:p>
        </w:tc>
        <w:tc>
          <w:tcPr>
            <w:tcW w:w="1134" w:type="dxa"/>
            <w:noWrap/>
            <w:vAlign w:val="center"/>
            <w:hideMark/>
          </w:tcPr>
          <w:p w14:paraId="102DF27C" w14:textId="77777777" w:rsidR="00B85013" w:rsidRPr="00335360" w:rsidRDefault="00B85013" w:rsidP="00B85013">
            <w:pPr>
              <w:rPr>
                <w:sz w:val="20"/>
                <w:szCs w:val="20"/>
              </w:rPr>
            </w:pPr>
          </w:p>
        </w:tc>
        <w:tc>
          <w:tcPr>
            <w:tcW w:w="1843" w:type="dxa"/>
            <w:noWrap/>
            <w:vAlign w:val="center"/>
            <w:hideMark/>
          </w:tcPr>
          <w:p w14:paraId="4DBC2D80" w14:textId="77777777" w:rsidR="00B85013" w:rsidRPr="00335360" w:rsidRDefault="00B85013" w:rsidP="00B85013">
            <w:pPr>
              <w:rPr>
                <w:sz w:val="20"/>
                <w:szCs w:val="20"/>
              </w:rPr>
            </w:pPr>
          </w:p>
        </w:tc>
        <w:tc>
          <w:tcPr>
            <w:tcW w:w="1418" w:type="dxa"/>
            <w:noWrap/>
            <w:vAlign w:val="center"/>
            <w:hideMark/>
          </w:tcPr>
          <w:p w14:paraId="472A7904" w14:textId="77777777" w:rsidR="00B85013" w:rsidRPr="00335360" w:rsidRDefault="00B85013" w:rsidP="00B85013">
            <w:pPr>
              <w:rPr>
                <w:sz w:val="20"/>
                <w:szCs w:val="20"/>
              </w:rPr>
            </w:pPr>
          </w:p>
        </w:tc>
      </w:tr>
      <w:tr w:rsidR="00B85013" w:rsidRPr="00335360" w14:paraId="5EC7F4A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1CBEAA1"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36F51A6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7401A053" w14:textId="77777777" w:rsidR="00B85013" w:rsidRPr="00335360" w:rsidRDefault="00B85013" w:rsidP="00B85013">
            <w:pPr>
              <w:jc w:val="right"/>
              <w:rPr>
                <w:b/>
                <w:bCs/>
                <w:color w:val="000000"/>
                <w:sz w:val="20"/>
                <w:szCs w:val="20"/>
              </w:rPr>
            </w:pPr>
            <w:r w:rsidRPr="00335360">
              <w:rPr>
                <w:b/>
                <w:bCs/>
                <w:color w:val="000000"/>
                <w:sz w:val="20"/>
                <w:szCs w:val="20"/>
              </w:rPr>
              <w:t>19,50</w:t>
            </w:r>
          </w:p>
        </w:tc>
        <w:tc>
          <w:tcPr>
            <w:tcW w:w="1134" w:type="dxa"/>
            <w:noWrap/>
            <w:vAlign w:val="center"/>
            <w:hideMark/>
          </w:tcPr>
          <w:p w14:paraId="7D708CFB" w14:textId="77777777" w:rsidR="00B85013" w:rsidRPr="00335360" w:rsidRDefault="00B85013" w:rsidP="00B85013">
            <w:pPr>
              <w:rPr>
                <w:b/>
                <w:bCs/>
                <w:color w:val="000000"/>
                <w:sz w:val="20"/>
                <w:szCs w:val="20"/>
              </w:rPr>
            </w:pPr>
          </w:p>
        </w:tc>
        <w:tc>
          <w:tcPr>
            <w:tcW w:w="1134" w:type="dxa"/>
            <w:noWrap/>
            <w:vAlign w:val="center"/>
            <w:hideMark/>
          </w:tcPr>
          <w:p w14:paraId="61DD6AB3" w14:textId="77777777" w:rsidR="00B85013" w:rsidRPr="00335360" w:rsidRDefault="00B85013" w:rsidP="00B85013">
            <w:pPr>
              <w:rPr>
                <w:sz w:val="20"/>
                <w:szCs w:val="20"/>
              </w:rPr>
            </w:pPr>
          </w:p>
        </w:tc>
        <w:tc>
          <w:tcPr>
            <w:tcW w:w="1843" w:type="dxa"/>
            <w:noWrap/>
            <w:vAlign w:val="center"/>
            <w:hideMark/>
          </w:tcPr>
          <w:p w14:paraId="06533610" w14:textId="77777777" w:rsidR="00B85013" w:rsidRPr="00335360" w:rsidRDefault="00B85013" w:rsidP="00B85013">
            <w:pPr>
              <w:rPr>
                <w:sz w:val="20"/>
                <w:szCs w:val="20"/>
              </w:rPr>
            </w:pPr>
          </w:p>
        </w:tc>
        <w:tc>
          <w:tcPr>
            <w:tcW w:w="1418" w:type="dxa"/>
            <w:noWrap/>
            <w:vAlign w:val="center"/>
            <w:hideMark/>
          </w:tcPr>
          <w:p w14:paraId="414DBFE8" w14:textId="77777777" w:rsidR="00B85013" w:rsidRPr="00335360" w:rsidRDefault="00B85013" w:rsidP="00B85013">
            <w:pPr>
              <w:rPr>
                <w:sz w:val="20"/>
                <w:szCs w:val="20"/>
              </w:rPr>
            </w:pPr>
          </w:p>
        </w:tc>
      </w:tr>
      <w:tr w:rsidR="00B85013" w:rsidRPr="00335360" w14:paraId="234F9E7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802A967"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5929A75D"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2E06778C" w14:textId="77777777" w:rsidR="00B85013" w:rsidRPr="00335360" w:rsidRDefault="00B85013" w:rsidP="00B85013">
            <w:pPr>
              <w:jc w:val="right"/>
              <w:rPr>
                <w:b/>
                <w:bCs/>
                <w:color w:val="000000"/>
                <w:sz w:val="20"/>
                <w:szCs w:val="20"/>
              </w:rPr>
            </w:pPr>
            <w:r w:rsidRPr="00335360">
              <w:rPr>
                <w:b/>
                <w:bCs/>
                <w:color w:val="000000"/>
                <w:sz w:val="20"/>
                <w:szCs w:val="20"/>
              </w:rPr>
              <w:t>147,55</w:t>
            </w:r>
          </w:p>
        </w:tc>
        <w:tc>
          <w:tcPr>
            <w:tcW w:w="1134" w:type="dxa"/>
            <w:noWrap/>
            <w:vAlign w:val="center"/>
            <w:hideMark/>
          </w:tcPr>
          <w:p w14:paraId="49250AC1" w14:textId="77777777" w:rsidR="00B85013" w:rsidRPr="00335360" w:rsidRDefault="00B85013" w:rsidP="00B85013">
            <w:pPr>
              <w:rPr>
                <w:b/>
                <w:bCs/>
                <w:color w:val="000000"/>
                <w:sz w:val="20"/>
                <w:szCs w:val="20"/>
              </w:rPr>
            </w:pPr>
          </w:p>
        </w:tc>
        <w:tc>
          <w:tcPr>
            <w:tcW w:w="1134" w:type="dxa"/>
            <w:noWrap/>
            <w:vAlign w:val="center"/>
            <w:hideMark/>
          </w:tcPr>
          <w:p w14:paraId="2D1A603C" w14:textId="77777777" w:rsidR="00B85013" w:rsidRPr="00335360" w:rsidRDefault="00B85013" w:rsidP="00B85013">
            <w:pPr>
              <w:rPr>
                <w:sz w:val="20"/>
                <w:szCs w:val="20"/>
              </w:rPr>
            </w:pPr>
          </w:p>
        </w:tc>
        <w:tc>
          <w:tcPr>
            <w:tcW w:w="1843" w:type="dxa"/>
            <w:noWrap/>
            <w:vAlign w:val="center"/>
            <w:hideMark/>
          </w:tcPr>
          <w:p w14:paraId="67EABAA2" w14:textId="77777777" w:rsidR="00B85013" w:rsidRPr="00335360" w:rsidRDefault="00B85013" w:rsidP="00B85013">
            <w:pPr>
              <w:rPr>
                <w:sz w:val="20"/>
                <w:szCs w:val="20"/>
              </w:rPr>
            </w:pPr>
          </w:p>
        </w:tc>
        <w:tc>
          <w:tcPr>
            <w:tcW w:w="1418" w:type="dxa"/>
            <w:noWrap/>
            <w:vAlign w:val="center"/>
            <w:hideMark/>
          </w:tcPr>
          <w:p w14:paraId="3306B4B7" w14:textId="77777777" w:rsidR="00B85013" w:rsidRPr="00335360" w:rsidRDefault="00B85013" w:rsidP="00B85013">
            <w:pPr>
              <w:rPr>
                <w:sz w:val="20"/>
                <w:szCs w:val="20"/>
              </w:rPr>
            </w:pPr>
          </w:p>
        </w:tc>
      </w:tr>
      <w:tr w:rsidR="00B85013" w:rsidRPr="00335360" w14:paraId="0699FCA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07FB1E5"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7DD87687"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74481F29"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DE06D7F" w14:textId="77777777" w:rsidR="00B85013" w:rsidRPr="00335360" w:rsidRDefault="00B85013" w:rsidP="00B85013">
            <w:pPr>
              <w:rPr>
                <w:b/>
                <w:bCs/>
                <w:color w:val="000000"/>
                <w:sz w:val="20"/>
                <w:szCs w:val="20"/>
              </w:rPr>
            </w:pPr>
          </w:p>
        </w:tc>
        <w:tc>
          <w:tcPr>
            <w:tcW w:w="1134" w:type="dxa"/>
            <w:noWrap/>
            <w:vAlign w:val="center"/>
            <w:hideMark/>
          </w:tcPr>
          <w:p w14:paraId="75D54F84" w14:textId="77777777" w:rsidR="00B85013" w:rsidRPr="00335360" w:rsidRDefault="00B85013" w:rsidP="00B85013">
            <w:pPr>
              <w:rPr>
                <w:sz w:val="20"/>
                <w:szCs w:val="20"/>
              </w:rPr>
            </w:pPr>
          </w:p>
        </w:tc>
        <w:tc>
          <w:tcPr>
            <w:tcW w:w="1843" w:type="dxa"/>
            <w:noWrap/>
            <w:vAlign w:val="center"/>
            <w:hideMark/>
          </w:tcPr>
          <w:p w14:paraId="13586581" w14:textId="77777777" w:rsidR="00B85013" w:rsidRPr="00335360" w:rsidRDefault="00B85013" w:rsidP="00B85013">
            <w:pPr>
              <w:rPr>
                <w:sz w:val="20"/>
                <w:szCs w:val="20"/>
              </w:rPr>
            </w:pPr>
          </w:p>
        </w:tc>
        <w:tc>
          <w:tcPr>
            <w:tcW w:w="1418" w:type="dxa"/>
            <w:noWrap/>
            <w:vAlign w:val="center"/>
            <w:hideMark/>
          </w:tcPr>
          <w:p w14:paraId="413AC4BA" w14:textId="77777777" w:rsidR="00B85013" w:rsidRPr="00335360" w:rsidRDefault="00B85013" w:rsidP="00B85013">
            <w:pPr>
              <w:rPr>
                <w:sz w:val="20"/>
                <w:szCs w:val="20"/>
              </w:rPr>
            </w:pPr>
          </w:p>
        </w:tc>
      </w:tr>
      <w:tr w:rsidR="00B85013" w:rsidRPr="00335360" w14:paraId="7C36CEA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C7D2C90"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4923711F"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6FB77FCF" w14:textId="77777777" w:rsidR="00B85013" w:rsidRPr="00335360" w:rsidRDefault="00B85013" w:rsidP="00B85013">
            <w:pPr>
              <w:jc w:val="right"/>
              <w:rPr>
                <w:b/>
                <w:bCs/>
                <w:color w:val="000000"/>
                <w:sz w:val="20"/>
                <w:szCs w:val="20"/>
              </w:rPr>
            </w:pPr>
            <w:r w:rsidRPr="00335360">
              <w:rPr>
                <w:b/>
                <w:bCs/>
                <w:color w:val="000000"/>
                <w:sz w:val="20"/>
                <w:szCs w:val="20"/>
              </w:rPr>
              <w:t>86,00</w:t>
            </w:r>
          </w:p>
        </w:tc>
        <w:tc>
          <w:tcPr>
            <w:tcW w:w="1134" w:type="dxa"/>
            <w:noWrap/>
            <w:vAlign w:val="center"/>
            <w:hideMark/>
          </w:tcPr>
          <w:p w14:paraId="6DAF2853" w14:textId="77777777" w:rsidR="00B85013" w:rsidRPr="00335360" w:rsidRDefault="00B85013" w:rsidP="00B85013">
            <w:pPr>
              <w:rPr>
                <w:b/>
                <w:bCs/>
                <w:color w:val="000000"/>
                <w:sz w:val="20"/>
                <w:szCs w:val="20"/>
              </w:rPr>
            </w:pPr>
          </w:p>
        </w:tc>
        <w:tc>
          <w:tcPr>
            <w:tcW w:w="1134" w:type="dxa"/>
            <w:noWrap/>
            <w:vAlign w:val="center"/>
            <w:hideMark/>
          </w:tcPr>
          <w:p w14:paraId="73AAE95E" w14:textId="77777777" w:rsidR="00B85013" w:rsidRPr="00335360" w:rsidRDefault="00B85013" w:rsidP="00B85013">
            <w:pPr>
              <w:rPr>
                <w:sz w:val="20"/>
                <w:szCs w:val="20"/>
              </w:rPr>
            </w:pPr>
          </w:p>
        </w:tc>
        <w:tc>
          <w:tcPr>
            <w:tcW w:w="1843" w:type="dxa"/>
            <w:noWrap/>
            <w:vAlign w:val="center"/>
            <w:hideMark/>
          </w:tcPr>
          <w:p w14:paraId="7EC7A6AB" w14:textId="77777777" w:rsidR="00B85013" w:rsidRPr="00335360" w:rsidRDefault="00B85013" w:rsidP="00B85013">
            <w:pPr>
              <w:rPr>
                <w:sz w:val="20"/>
                <w:szCs w:val="20"/>
              </w:rPr>
            </w:pPr>
          </w:p>
        </w:tc>
        <w:tc>
          <w:tcPr>
            <w:tcW w:w="1418" w:type="dxa"/>
            <w:noWrap/>
            <w:vAlign w:val="center"/>
            <w:hideMark/>
          </w:tcPr>
          <w:p w14:paraId="4C51E123" w14:textId="77777777" w:rsidR="00B85013" w:rsidRPr="00335360" w:rsidRDefault="00B85013" w:rsidP="00B85013">
            <w:pPr>
              <w:rPr>
                <w:sz w:val="20"/>
                <w:szCs w:val="20"/>
              </w:rPr>
            </w:pPr>
          </w:p>
        </w:tc>
      </w:tr>
      <w:tr w:rsidR="00B85013" w:rsidRPr="00335360" w14:paraId="75DBCDA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DA30627"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5230019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16B94477" w14:textId="77777777" w:rsidR="00B85013" w:rsidRPr="00335360" w:rsidRDefault="00B85013" w:rsidP="00B85013">
            <w:pPr>
              <w:jc w:val="right"/>
              <w:rPr>
                <w:b/>
                <w:bCs/>
                <w:color w:val="000000"/>
                <w:sz w:val="20"/>
                <w:szCs w:val="20"/>
              </w:rPr>
            </w:pPr>
            <w:r w:rsidRPr="00335360">
              <w:rPr>
                <w:b/>
                <w:bCs/>
                <w:color w:val="000000"/>
                <w:sz w:val="20"/>
                <w:szCs w:val="20"/>
              </w:rPr>
              <w:t>4</w:t>
            </w:r>
          </w:p>
        </w:tc>
        <w:tc>
          <w:tcPr>
            <w:tcW w:w="1134" w:type="dxa"/>
            <w:noWrap/>
            <w:vAlign w:val="center"/>
            <w:hideMark/>
          </w:tcPr>
          <w:p w14:paraId="5C843776" w14:textId="77777777" w:rsidR="00B85013" w:rsidRPr="00335360" w:rsidRDefault="00B85013" w:rsidP="00B85013">
            <w:pPr>
              <w:rPr>
                <w:b/>
                <w:bCs/>
                <w:color w:val="000000"/>
                <w:sz w:val="20"/>
                <w:szCs w:val="20"/>
              </w:rPr>
            </w:pPr>
          </w:p>
        </w:tc>
        <w:tc>
          <w:tcPr>
            <w:tcW w:w="1134" w:type="dxa"/>
            <w:noWrap/>
            <w:vAlign w:val="center"/>
            <w:hideMark/>
          </w:tcPr>
          <w:p w14:paraId="5750867A" w14:textId="77777777" w:rsidR="00B85013" w:rsidRPr="00335360" w:rsidRDefault="00B85013" w:rsidP="00B85013">
            <w:pPr>
              <w:rPr>
                <w:sz w:val="20"/>
                <w:szCs w:val="20"/>
              </w:rPr>
            </w:pPr>
          </w:p>
        </w:tc>
        <w:tc>
          <w:tcPr>
            <w:tcW w:w="1843" w:type="dxa"/>
            <w:noWrap/>
            <w:vAlign w:val="center"/>
            <w:hideMark/>
          </w:tcPr>
          <w:p w14:paraId="4743E3A4" w14:textId="77777777" w:rsidR="00B85013" w:rsidRPr="00335360" w:rsidRDefault="00B85013" w:rsidP="00B85013">
            <w:pPr>
              <w:rPr>
                <w:sz w:val="20"/>
                <w:szCs w:val="20"/>
              </w:rPr>
            </w:pPr>
          </w:p>
        </w:tc>
        <w:tc>
          <w:tcPr>
            <w:tcW w:w="1418" w:type="dxa"/>
            <w:noWrap/>
            <w:vAlign w:val="center"/>
            <w:hideMark/>
          </w:tcPr>
          <w:p w14:paraId="1280E4F2" w14:textId="77777777" w:rsidR="00B85013" w:rsidRPr="00335360" w:rsidRDefault="00B85013" w:rsidP="00B85013">
            <w:pPr>
              <w:rPr>
                <w:sz w:val="20"/>
                <w:szCs w:val="20"/>
              </w:rPr>
            </w:pPr>
          </w:p>
        </w:tc>
      </w:tr>
      <w:tr w:rsidR="00B85013" w:rsidRPr="00335360" w14:paraId="2D8907C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C6CC920"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446C7B1C"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10BBBAA4"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0CF3D469" w14:textId="77777777" w:rsidR="00B85013" w:rsidRPr="00335360" w:rsidRDefault="00B85013" w:rsidP="00B85013">
            <w:pPr>
              <w:rPr>
                <w:b/>
                <w:bCs/>
                <w:color w:val="000000"/>
                <w:sz w:val="20"/>
                <w:szCs w:val="20"/>
              </w:rPr>
            </w:pPr>
          </w:p>
        </w:tc>
        <w:tc>
          <w:tcPr>
            <w:tcW w:w="1134" w:type="dxa"/>
            <w:noWrap/>
            <w:vAlign w:val="center"/>
            <w:hideMark/>
          </w:tcPr>
          <w:p w14:paraId="012887C8" w14:textId="77777777" w:rsidR="00B85013" w:rsidRPr="00335360" w:rsidRDefault="00B85013" w:rsidP="00B85013">
            <w:pPr>
              <w:rPr>
                <w:sz w:val="20"/>
                <w:szCs w:val="20"/>
              </w:rPr>
            </w:pPr>
          </w:p>
        </w:tc>
        <w:tc>
          <w:tcPr>
            <w:tcW w:w="1843" w:type="dxa"/>
            <w:noWrap/>
            <w:vAlign w:val="center"/>
            <w:hideMark/>
          </w:tcPr>
          <w:p w14:paraId="0AEDA9A6" w14:textId="77777777" w:rsidR="00B85013" w:rsidRPr="00335360" w:rsidRDefault="00B85013" w:rsidP="00B85013">
            <w:pPr>
              <w:rPr>
                <w:sz w:val="20"/>
                <w:szCs w:val="20"/>
              </w:rPr>
            </w:pPr>
          </w:p>
        </w:tc>
        <w:tc>
          <w:tcPr>
            <w:tcW w:w="1418" w:type="dxa"/>
            <w:noWrap/>
            <w:vAlign w:val="center"/>
            <w:hideMark/>
          </w:tcPr>
          <w:p w14:paraId="5A91FC4D" w14:textId="77777777" w:rsidR="00B85013" w:rsidRPr="00335360" w:rsidRDefault="00B85013" w:rsidP="00B85013">
            <w:pPr>
              <w:rPr>
                <w:sz w:val="20"/>
                <w:szCs w:val="20"/>
              </w:rPr>
            </w:pPr>
          </w:p>
        </w:tc>
      </w:tr>
      <w:tr w:rsidR="00B85013" w:rsidRPr="00335360" w14:paraId="40AFFC16"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7CFB36F3"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4C77FF30"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3285B878"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4F0299E0" w14:textId="77777777" w:rsidR="00B85013" w:rsidRPr="00335360" w:rsidRDefault="00B85013" w:rsidP="00B85013">
            <w:pPr>
              <w:rPr>
                <w:b/>
                <w:bCs/>
                <w:color w:val="000000"/>
                <w:sz w:val="20"/>
                <w:szCs w:val="20"/>
              </w:rPr>
            </w:pPr>
          </w:p>
        </w:tc>
        <w:tc>
          <w:tcPr>
            <w:tcW w:w="1134" w:type="dxa"/>
            <w:noWrap/>
            <w:vAlign w:val="center"/>
            <w:hideMark/>
          </w:tcPr>
          <w:p w14:paraId="31D60EC0" w14:textId="77777777" w:rsidR="00B85013" w:rsidRPr="00335360" w:rsidRDefault="00B85013" w:rsidP="00B85013">
            <w:pPr>
              <w:rPr>
                <w:sz w:val="20"/>
                <w:szCs w:val="20"/>
              </w:rPr>
            </w:pPr>
          </w:p>
        </w:tc>
        <w:tc>
          <w:tcPr>
            <w:tcW w:w="1843" w:type="dxa"/>
            <w:noWrap/>
            <w:vAlign w:val="center"/>
            <w:hideMark/>
          </w:tcPr>
          <w:p w14:paraId="7C00B68F" w14:textId="77777777" w:rsidR="00B85013" w:rsidRPr="00335360" w:rsidRDefault="00B85013" w:rsidP="00B85013">
            <w:pPr>
              <w:rPr>
                <w:sz w:val="20"/>
                <w:szCs w:val="20"/>
              </w:rPr>
            </w:pPr>
          </w:p>
        </w:tc>
        <w:tc>
          <w:tcPr>
            <w:tcW w:w="1418" w:type="dxa"/>
            <w:noWrap/>
            <w:vAlign w:val="center"/>
            <w:hideMark/>
          </w:tcPr>
          <w:p w14:paraId="426891D9" w14:textId="77777777" w:rsidR="00B85013" w:rsidRPr="00335360" w:rsidRDefault="00B85013" w:rsidP="00B85013">
            <w:pPr>
              <w:rPr>
                <w:sz w:val="20"/>
                <w:szCs w:val="20"/>
              </w:rPr>
            </w:pPr>
          </w:p>
        </w:tc>
      </w:tr>
    </w:tbl>
    <w:p w14:paraId="3A66B20F" w14:textId="77777777" w:rsidR="00B85013" w:rsidRPr="00335360" w:rsidRDefault="00B85013" w:rsidP="00B85013">
      <w:pPr>
        <w:spacing w:after="200" w:line="276" w:lineRule="auto"/>
        <w:rPr>
          <w:rFonts w:eastAsia="Calibri"/>
          <w:sz w:val="20"/>
          <w:szCs w:val="20"/>
          <w:lang w:eastAsia="en-US"/>
        </w:rPr>
      </w:pPr>
    </w:p>
    <w:p w14:paraId="10C9A9AA" w14:textId="77777777" w:rsidR="00B85013" w:rsidRPr="00335360" w:rsidRDefault="00B85013" w:rsidP="00B85013">
      <w:pPr>
        <w:spacing w:after="200" w:line="276" w:lineRule="auto"/>
        <w:rPr>
          <w:rFonts w:eastAsia="Calibri"/>
          <w:sz w:val="20"/>
          <w:szCs w:val="20"/>
          <w:lang w:eastAsia="en-US"/>
        </w:rPr>
      </w:pPr>
    </w:p>
    <w:p w14:paraId="237EABC9" w14:textId="77777777" w:rsidR="00B85013" w:rsidRPr="00335360" w:rsidRDefault="00B85013" w:rsidP="00B85013">
      <w:pPr>
        <w:spacing w:after="200" w:line="276" w:lineRule="auto"/>
        <w:rPr>
          <w:rFonts w:eastAsia="Calibri"/>
          <w:sz w:val="20"/>
          <w:szCs w:val="20"/>
          <w:lang w:eastAsia="en-US"/>
        </w:rPr>
      </w:pPr>
    </w:p>
    <w:p w14:paraId="4D910D5E" w14:textId="77777777" w:rsidR="00B85013" w:rsidRPr="00335360" w:rsidRDefault="00B85013" w:rsidP="00B85013">
      <w:pPr>
        <w:spacing w:after="200" w:line="276" w:lineRule="auto"/>
        <w:rPr>
          <w:rFonts w:eastAsia="Calibri"/>
          <w:sz w:val="20"/>
          <w:szCs w:val="20"/>
          <w:lang w:eastAsia="en-US"/>
        </w:rPr>
      </w:pPr>
    </w:p>
    <w:p w14:paraId="50BAB6B3" w14:textId="77777777" w:rsidR="00B85013" w:rsidRPr="00335360" w:rsidRDefault="00B85013" w:rsidP="00B85013">
      <w:pPr>
        <w:spacing w:after="200" w:line="276" w:lineRule="auto"/>
        <w:rPr>
          <w:rFonts w:eastAsia="Calibri"/>
          <w:sz w:val="20"/>
          <w:szCs w:val="20"/>
          <w:lang w:eastAsia="en-US"/>
        </w:rPr>
      </w:pPr>
    </w:p>
    <w:p w14:paraId="25FFCBEB" w14:textId="77777777" w:rsidR="00B85013" w:rsidRPr="00335360" w:rsidRDefault="00B85013" w:rsidP="00B85013">
      <w:pPr>
        <w:spacing w:after="200" w:line="276" w:lineRule="auto"/>
        <w:rPr>
          <w:rFonts w:eastAsia="Calibri"/>
          <w:sz w:val="20"/>
          <w:szCs w:val="20"/>
          <w:lang w:eastAsia="en-US"/>
        </w:rPr>
      </w:pPr>
    </w:p>
    <w:p w14:paraId="613EB682" w14:textId="77777777" w:rsidR="00B85013" w:rsidRPr="00335360" w:rsidRDefault="00B85013" w:rsidP="00B85013">
      <w:pPr>
        <w:spacing w:after="200" w:line="276" w:lineRule="auto"/>
        <w:rPr>
          <w:rFonts w:eastAsia="Calibri"/>
          <w:sz w:val="20"/>
          <w:szCs w:val="20"/>
          <w:lang w:eastAsia="en-US"/>
        </w:rPr>
      </w:pPr>
    </w:p>
    <w:p w14:paraId="3DEC85A6" w14:textId="77777777" w:rsidR="00B85013" w:rsidRPr="00335360" w:rsidRDefault="00B85013" w:rsidP="00B85013">
      <w:pPr>
        <w:spacing w:after="200" w:line="276" w:lineRule="auto"/>
        <w:rPr>
          <w:rFonts w:eastAsia="Calibri"/>
          <w:sz w:val="20"/>
          <w:szCs w:val="20"/>
          <w:lang w:eastAsia="en-US"/>
        </w:rPr>
      </w:pPr>
    </w:p>
    <w:p w14:paraId="35D004C7" w14:textId="77777777" w:rsidR="00B85013" w:rsidRPr="00335360" w:rsidRDefault="00B85013" w:rsidP="00B85013">
      <w:pPr>
        <w:spacing w:after="200" w:line="276" w:lineRule="auto"/>
        <w:rPr>
          <w:rFonts w:eastAsia="Calibri"/>
          <w:sz w:val="20"/>
          <w:szCs w:val="20"/>
          <w:lang w:eastAsia="en-US"/>
        </w:rPr>
      </w:pPr>
    </w:p>
    <w:p w14:paraId="0854071C" w14:textId="77777777" w:rsidR="00B85013" w:rsidRPr="00335360" w:rsidRDefault="00B85013" w:rsidP="00B85013">
      <w:pPr>
        <w:spacing w:after="200" w:line="276" w:lineRule="auto"/>
        <w:rPr>
          <w:rFonts w:eastAsia="Calibri"/>
          <w:sz w:val="20"/>
          <w:szCs w:val="20"/>
          <w:lang w:eastAsia="en-US"/>
        </w:rPr>
      </w:pPr>
    </w:p>
    <w:p w14:paraId="676242A3" w14:textId="06E1C57D" w:rsidR="00B85013" w:rsidRPr="00335360" w:rsidRDefault="00B85013" w:rsidP="00B85013">
      <w:pPr>
        <w:rPr>
          <w:rFonts w:eastAsia="Calibri"/>
          <w:sz w:val="20"/>
          <w:szCs w:val="20"/>
          <w:lang w:eastAsia="en-US"/>
        </w:rPr>
      </w:pPr>
    </w:p>
    <w:p w14:paraId="1E620EF3" w14:textId="32E43F25" w:rsidR="00557895" w:rsidRPr="00335360" w:rsidRDefault="00557895" w:rsidP="00B85013">
      <w:pPr>
        <w:rPr>
          <w:rFonts w:eastAsia="Calibri"/>
          <w:sz w:val="20"/>
          <w:szCs w:val="20"/>
          <w:lang w:eastAsia="en-US"/>
        </w:rPr>
      </w:pPr>
    </w:p>
    <w:p w14:paraId="79573120" w14:textId="77777777" w:rsidR="00557895" w:rsidRPr="00335360" w:rsidRDefault="00557895" w:rsidP="00B85013">
      <w:pPr>
        <w:rPr>
          <w:b/>
          <w:bCs/>
          <w:color w:val="000000"/>
          <w:sz w:val="20"/>
          <w:szCs w:val="20"/>
          <w:lang w:val="en-US"/>
        </w:rPr>
      </w:pPr>
    </w:p>
    <w:p w14:paraId="3FA348C6" w14:textId="77777777" w:rsidR="00B85013" w:rsidRPr="00335360" w:rsidRDefault="00B85013" w:rsidP="00B85013">
      <w:pPr>
        <w:rPr>
          <w:b/>
          <w:bCs/>
          <w:color w:val="000000"/>
          <w:sz w:val="20"/>
          <w:szCs w:val="20"/>
        </w:rPr>
      </w:pPr>
      <w:r w:rsidRPr="00335360">
        <w:rPr>
          <w:b/>
          <w:bCs/>
          <w:color w:val="000000"/>
          <w:sz w:val="20"/>
          <w:szCs w:val="20"/>
        </w:rPr>
        <w:t>Адрес расположения дома: г. Калач, ул. Советская, д. 10</w:t>
      </w:r>
    </w:p>
    <w:p w14:paraId="762B9A6F" w14:textId="77777777" w:rsidR="00B85013" w:rsidRPr="00335360" w:rsidRDefault="00B85013" w:rsidP="00B85013">
      <w:pPr>
        <w:rPr>
          <w:b/>
          <w:bCs/>
          <w:color w:val="000000"/>
          <w:sz w:val="20"/>
          <w:szCs w:val="20"/>
        </w:rPr>
      </w:pPr>
    </w:p>
    <w:tbl>
      <w:tblPr>
        <w:tblW w:w="9938" w:type="dxa"/>
        <w:tblInd w:w="93" w:type="dxa"/>
        <w:tblLayout w:type="fixed"/>
        <w:tblLook w:val="04A0" w:firstRow="1" w:lastRow="0" w:firstColumn="1" w:lastColumn="0" w:noHBand="0" w:noVBand="1"/>
      </w:tblPr>
      <w:tblGrid>
        <w:gridCol w:w="637"/>
        <w:gridCol w:w="4059"/>
        <w:gridCol w:w="1134"/>
        <w:gridCol w:w="1134"/>
        <w:gridCol w:w="1120"/>
        <w:gridCol w:w="1003"/>
        <w:gridCol w:w="851"/>
      </w:tblGrid>
      <w:tr w:rsidR="00B85013" w:rsidRPr="00335360" w14:paraId="43E0F3C3"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01D0919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4059" w:type="dxa"/>
            <w:tcBorders>
              <w:top w:val="single" w:sz="8" w:space="0" w:color="auto"/>
              <w:left w:val="nil"/>
              <w:bottom w:val="nil"/>
              <w:right w:val="single" w:sz="4" w:space="0" w:color="auto"/>
            </w:tcBorders>
            <w:vAlign w:val="center"/>
            <w:hideMark/>
          </w:tcPr>
          <w:p w14:paraId="396EB5C2"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134" w:type="dxa"/>
            <w:tcBorders>
              <w:top w:val="single" w:sz="8" w:space="0" w:color="auto"/>
              <w:left w:val="nil"/>
              <w:bottom w:val="nil"/>
              <w:right w:val="single" w:sz="4" w:space="0" w:color="auto"/>
            </w:tcBorders>
            <w:vAlign w:val="center"/>
            <w:hideMark/>
          </w:tcPr>
          <w:p w14:paraId="673FB422"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4" w:type="dxa"/>
            <w:tcBorders>
              <w:top w:val="single" w:sz="8" w:space="0" w:color="auto"/>
              <w:left w:val="nil"/>
              <w:bottom w:val="nil"/>
              <w:right w:val="single" w:sz="4" w:space="0" w:color="auto"/>
            </w:tcBorders>
            <w:vAlign w:val="center"/>
            <w:hideMark/>
          </w:tcPr>
          <w:p w14:paraId="11EE795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20" w:type="dxa"/>
            <w:tcBorders>
              <w:top w:val="single" w:sz="8" w:space="0" w:color="auto"/>
              <w:left w:val="nil"/>
              <w:bottom w:val="nil"/>
              <w:right w:val="single" w:sz="4" w:space="0" w:color="auto"/>
            </w:tcBorders>
            <w:vAlign w:val="center"/>
            <w:hideMark/>
          </w:tcPr>
          <w:p w14:paraId="04B18AD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03" w:type="dxa"/>
            <w:tcBorders>
              <w:top w:val="single" w:sz="8" w:space="0" w:color="auto"/>
              <w:left w:val="nil"/>
              <w:bottom w:val="nil"/>
              <w:right w:val="single" w:sz="4" w:space="0" w:color="auto"/>
            </w:tcBorders>
            <w:vAlign w:val="center"/>
            <w:hideMark/>
          </w:tcPr>
          <w:p w14:paraId="2A276512"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1" w:type="dxa"/>
            <w:tcBorders>
              <w:top w:val="single" w:sz="8" w:space="0" w:color="auto"/>
              <w:left w:val="nil"/>
              <w:bottom w:val="nil"/>
              <w:right w:val="single" w:sz="8" w:space="0" w:color="auto"/>
            </w:tcBorders>
            <w:vAlign w:val="center"/>
            <w:hideMark/>
          </w:tcPr>
          <w:p w14:paraId="445D21A8"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5D545D36"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27F44F7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4059" w:type="dxa"/>
            <w:tcBorders>
              <w:top w:val="single" w:sz="4" w:space="0" w:color="auto"/>
              <w:left w:val="nil"/>
              <w:bottom w:val="nil"/>
              <w:right w:val="single" w:sz="4" w:space="0" w:color="auto"/>
            </w:tcBorders>
            <w:noWrap/>
            <w:vAlign w:val="center"/>
            <w:hideMark/>
          </w:tcPr>
          <w:p w14:paraId="629A4B7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134" w:type="dxa"/>
            <w:tcBorders>
              <w:top w:val="single" w:sz="4" w:space="0" w:color="auto"/>
              <w:left w:val="nil"/>
              <w:bottom w:val="nil"/>
              <w:right w:val="single" w:sz="4" w:space="0" w:color="auto"/>
            </w:tcBorders>
            <w:noWrap/>
            <w:vAlign w:val="center"/>
            <w:hideMark/>
          </w:tcPr>
          <w:p w14:paraId="544E2B5C"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4" w:type="dxa"/>
            <w:tcBorders>
              <w:top w:val="single" w:sz="4" w:space="0" w:color="auto"/>
              <w:left w:val="nil"/>
              <w:bottom w:val="nil"/>
              <w:right w:val="single" w:sz="4" w:space="0" w:color="auto"/>
            </w:tcBorders>
            <w:noWrap/>
            <w:vAlign w:val="center"/>
            <w:hideMark/>
          </w:tcPr>
          <w:p w14:paraId="55E2506C"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20" w:type="dxa"/>
            <w:tcBorders>
              <w:top w:val="single" w:sz="4" w:space="0" w:color="auto"/>
              <w:left w:val="nil"/>
              <w:bottom w:val="nil"/>
              <w:right w:val="single" w:sz="4" w:space="0" w:color="auto"/>
            </w:tcBorders>
            <w:noWrap/>
            <w:vAlign w:val="center"/>
            <w:hideMark/>
          </w:tcPr>
          <w:p w14:paraId="66341D91"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03" w:type="dxa"/>
            <w:tcBorders>
              <w:top w:val="single" w:sz="4" w:space="0" w:color="auto"/>
              <w:left w:val="nil"/>
              <w:bottom w:val="nil"/>
              <w:right w:val="single" w:sz="4" w:space="0" w:color="auto"/>
            </w:tcBorders>
            <w:noWrap/>
            <w:vAlign w:val="center"/>
            <w:hideMark/>
          </w:tcPr>
          <w:p w14:paraId="785F37D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1" w:type="dxa"/>
            <w:tcBorders>
              <w:top w:val="single" w:sz="4" w:space="0" w:color="auto"/>
              <w:left w:val="nil"/>
              <w:bottom w:val="nil"/>
              <w:right w:val="single" w:sz="8" w:space="0" w:color="auto"/>
            </w:tcBorders>
            <w:noWrap/>
            <w:vAlign w:val="center"/>
            <w:hideMark/>
          </w:tcPr>
          <w:p w14:paraId="77ED153A"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335E9E9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888C64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447" w:type="dxa"/>
            <w:gridSpan w:val="4"/>
            <w:tcBorders>
              <w:top w:val="single" w:sz="8" w:space="0" w:color="auto"/>
              <w:left w:val="nil"/>
              <w:bottom w:val="single" w:sz="8" w:space="0" w:color="auto"/>
              <w:right w:val="nil"/>
            </w:tcBorders>
            <w:noWrap/>
            <w:vAlign w:val="center"/>
            <w:hideMark/>
          </w:tcPr>
          <w:p w14:paraId="022C17BF"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03" w:type="dxa"/>
            <w:tcBorders>
              <w:top w:val="single" w:sz="8" w:space="0" w:color="auto"/>
              <w:left w:val="single" w:sz="4" w:space="0" w:color="auto"/>
              <w:bottom w:val="single" w:sz="8" w:space="0" w:color="auto"/>
              <w:right w:val="single" w:sz="4" w:space="0" w:color="auto"/>
            </w:tcBorders>
            <w:noWrap/>
            <w:vAlign w:val="center"/>
            <w:hideMark/>
          </w:tcPr>
          <w:p w14:paraId="7097AE76" w14:textId="77777777" w:rsidR="00B85013" w:rsidRPr="00335360" w:rsidRDefault="00B85013" w:rsidP="00B85013">
            <w:pPr>
              <w:jc w:val="right"/>
              <w:rPr>
                <w:b/>
                <w:bCs/>
                <w:color w:val="000000"/>
                <w:sz w:val="20"/>
                <w:szCs w:val="20"/>
              </w:rPr>
            </w:pPr>
            <w:r w:rsidRPr="00335360">
              <w:rPr>
                <w:b/>
                <w:bCs/>
                <w:color w:val="000000"/>
                <w:sz w:val="20"/>
                <w:szCs w:val="20"/>
              </w:rPr>
              <w:t>5 865,96 RUB</w:t>
            </w:r>
          </w:p>
        </w:tc>
        <w:tc>
          <w:tcPr>
            <w:tcW w:w="851" w:type="dxa"/>
            <w:tcBorders>
              <w:top w:val="single" w:sz="8" w:space="0" w:color="auto"/>
              <w:left w:val="nil"/>
              <w:bottom w:val="single" w:sz="8" w:space="0" w:color="auto"/>
              <w:right w:val="single" w:sz="8" w:space="0" w:color="auto"/>
            </w:tcBorders>
            <w:noWrap/>
            <w:vAlign w:val="center"/>
            <w:hideMark/>
          </w:tcPr>
          <w:p w14:paraId="060CC7EE" w14:textId="77777777" w:rsidR="00B85013" w:rsidRPr="00335360" w:rsidRDefault="00B85013" w:rsidP="00B85013">
            <w:pPr>
              <w:jc w:val="right"/>
              <w:rPr>
                <w:b/>
                <w:bCs/>
                <w:color w:val="000000"/>
                <w:sz w:val="20"/>
                <w:szCs w:val="20"/>
              </w:rPr>
            </w:pPr>
            <w:r w:rsidRPr="00335360">
              <w:rPr>
                <w:b/>
                <w:bCs/>
                <w:color w:val="000000"/>
                <w:sz w:val="20"/>
                <w:szCs w:val="20"/>
              </w:rPr>
              <w:t>1,80 RUB</w:t>
            </w:r>
          </w:p>
        </w:tc>
      </w:tr>
      <w:tr w:rsidR="00B85013" w:rsidRPr="00335360" w14:paraId="02EA9FB3"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4FF722B5" w14:textId="77777777" w:rsidR="00B85013" w:rsidRPr="00335360" w:rsidRDefault="00B85013" w:rsidP="00B85013">
            <w:pPr>
              <w:jc w:val="center"/>
              <w:rPr>
                <w:color w:val="000000"/>
                <w:sz w:val="20"/>
                <w:szCs w:val="20"/>
              </w:rPr>
            </w:pPr>
            <w:r w:rsidRPr="00335360">
              <w:rPr>
                <w:color w:val="000000"/>
                <w:sz w:val="20"/>
                <w:szCs w:val="20"/>
              </w:rPr>
              <w:t>1.1</w:t>
            </w:r>
          </w:p>
        </w:tc>
        <w:tc>
          <w:tcPr>
            <w:tcW w:w="4059" w:type="dxa"/>
            <w:tcBorders>
              <w:top w:val="nil"/>
              <w:left w:val="nil"/>
              <w:bottom w:val="single" w:sz="4" w:space="0" w:color="auto"/>
              <w:right w:val="single" w:sz="4" w:space="0" w:color="auto"/>
            </w:tcBorders>
            <w:vAlign w:val="center"/>
            <w:hideMark/>
          </w:tcPr>
          <w:p w14:paraId="56FB4C6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134" w:type="dxa"/>
            <w:tcBorders>
              <w:top w:val="nil"/>
              <w:left w:val="nil"/>
              <w:bottom w:val="single" w:sz="4" w:space="0" w:color="auto"/>
              <w:right w:val="single" w:sz="4" w:space="0" w:color="auto"/>
            </w:tcBorders>
            <w:vAlign w:val="center"/>
            <w:hideMark/>
          </w:tcPr>
          <w:p w14:paraId="01AECC4F"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single" w:sz="4" w:space="0" w:color="auto"/>
              <w:right w:val="single" w:sz="4" w:space="0" w:color="auto"/>
            </w:tcBorders>
            <w:noWrap/>
            <w:vAlign w:val="center"/>
            <w:hideMark/>
          </w:tcPr>
          <w:p w14:paraId="29E0B1B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2C0E8A1B" w14:textId="77777777" w:rsidR="00B85013" w:rsidRPr="00335360" w:rsidRDefault="00B85013" w:rsidP="00B85013">
            <w:pPr>
              <w:jc w:val="right"/>
              <w:rPr>
                <w:color w:val="000000"/>
                <w:sz w:val="20"/>
                <w:szCs w:val="20"/>
              </w:rPr>
            </w:pPr>
            <w:r w:rsidRPr="00335360">
              <w:rPr>
                <w:color w:val="000000"/>
                <w:sz w:val="20"/>
                <w:szCs w:val="20"/>
              </w:rPr>
              <w:t xml:space="preserve">                       13,60   </w:t>
            </w:r>
          </w:p>
        </w:tc>
        <w:tc>
          <w:tcPr>
            <w:tcW w:w="1003" w:type="dxa"/>
            <w:tcBorders>
              <w:top w:val="nil"/>
              <w:left w:val="nil"/>
              <w:bottom w:val="single" w:sz="4" w:space="0" w:color="auto"/>
              <w:right w:val="single" w:sz="4" w:space="0" w:color="auto"/>
            </w:tcBorders>
            <w:noWrap/>
            <w:vAlign w:val="center"/>
            <w:hideMark/>
          </w:tcPr>
          <w:p w14:paraId="44D5095F" w14:textId="77777777" w:rsidR="00B85013" w:rsidRPr="00335360" w:rsidRDefault="00B85013" w:rsidP="00B85013">
            <w:pPr>
              <w:jc w:val="right"/>
              <w:rPr>
                <w:color w:val="000000"/>
                <w:sz w:val="20"/>
                <w:szCs w:val="20"/>
              </w:rPr>
            </w:pPr>
            <w:r w:rsidRPr="00335360">
              <w:rPr>
                <w:color w:val="000000"/>
                <w:sz w:val="20"/>
                <w:szCs w:val="20"/>
              </w:rPr>
              <w:t>3 269,19 RUB</w:t>
            </w:r>
          </w:p>
        </w:tc>
        <w:tc>
          <w:tcPr>
            <w:tcW w:w="851" w:type="dxa"/>
            <w:tcBorders>
              <w:top w:val="nil"/>
              <w:left w:val="nil"/>
              <w:bottom w:val="single" w:sz="4" w:space="0" w:color="auto"/>
              <w:right w:val="single" w:sz="8" w:space="0" w:color="auto"/>
            </w:tcBorders>
            <w:noWrap/>
            <w:vAlign w:val="center"/>
            <w:hideMark/>
          </w:tcPr>
          <w:p w14:paraId="3BD55A01" w14:textId="77777777" w:rsidR="00B85013" w:rsidRPr="00335360" w:rsidRDefault="00B85013" w:rsidP="00B85013">
            <w:pPr>
              <w:jc w:val="right"/>
              <w:rPr>
                <w:color w:val="000000"/>
                <w:sz w:val="20"/>
                <w:szCs w:val="20"/>
              </w:rPr>
            </w:pPr>
            <w:r w:rsidRPr="00335360">
              <w:rPr>
                <w:color w:val="000000"/>
                <w:sz w:val="20"/>
                <w:szCs w:val="20"/>
              </w:rPr>
              <w:t>1,00 RUB</w:t>
            </w:r>
          </w:p>
        </w:tc>
      </w:tr>
      <w:tr w:rsidR="00B85013" w:rsidRPr="00335360" w14:paraId="2A1C559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DFD4681" w14:textId="77777777" w:rsidR="00B85013" w:rsidRPr="00335360" w:rsidRDefault="00B85013" w:rsidP="00B85013">
            <w:pPr>
              <w:jc w:val="center"/>
              <w:rPr>
                <w:color w:val="000000"/>
                <w:sz w:val="20"/>
                <w:szCs w:val="20"/>
              </w:rPr>
            </w:pPr>
            <w:r w:rsidRPr="00335360">
              <w:rPr>
                <w:color w:val="000000"/>
                <w:sz w:val="20"/>
                <w:szCs w:val="20"/>
              </w:rPr>
              <w:t>1.2</w:t>
            </w:r>
          </w:p>
        </w:tc>
        <w:tc>
          <w:tcPr>
            <w:tcW w:w="4059" w:type="dxa"/>
            <w:tcBorders>
              <w:top w:val="nil"/>
              <w:left w:val="nil"/>
              <w:bottom w:val="single" w:sz="4" w:space="0" w:color="auto"/>
              <w:right w:val="single" w:sz="4" w:space="0" w:color="auto"/>
            </w:tcBorders>
            <w:vAlign w:val="center"/>
            <w:hideMark/>
          </w:tcPr>
          <w:p w14:paraId="7886B0B5"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134" w:type="dxa"/>
            <w:tcBorders>
              <w:top w:val="nil"/>
              <w:left w:val="nil"/>
              <w:bottom w:val="single" w:sz="4" w:space="0" w:color="auto"/>
              <w:right w:val="single" w:sz="4" w:space="0" w:color="auto"/>
            </w:tcBorders>
            <w:vAlign w:val="center"/>
            <w:hideMark/>
          </w:tcPr>
          <w:p w14:paraId="62360B9C"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4" w:type="dxa"/>
            <w:tcBorders>
              <w:top w:val="nil"/>
              <w:left w:val="nil"/>
              <w:bottom w:val="single" w:sz="4" w:space="0" w:color="auto"/>
              <w:right w:val="single" w:sz="4" w:space="0" w:color="auto"/>
            </w:tcBorders>
            <w:noWrap/>
            <w:vAlign w:val="center"/>
            <w:hideMark/>
          </w:tcPr>
          <w:p w14:paraId="4E6843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10E8D774" w14:textId="77777777" w:rsidR="00B85013" w:rsidRPr="00335360" w:rsidRDefault="00B85013" w:rsidP="00B85013">
            <w:pPr>
              <w:jc w:val="right"/>
              <w:rPr>
                <w:color w:val="000000"/>
                <w:sz w:val="20"/>
                <w:szCs w:val="20"/>
              </w:rPr>
            </w:pPr>
            <w:r w:rsidRPr="00335360">
              <w:rPr>
                <w:color w:val="000000"/>
                <w:sz w:val="20"/>
                <w:szCs w:val="20"/>
              </w:rPr>
              <w:t xml:space="preserve">                       13,60   </w:t>
            </w:r>
          </w:p>
        </w:tc>
        <w:tc>
          <w:tcPr>
            <w:tcW w:w="1003" w:type="dxa"/>
            <w:tcBorders>
              <w:top w:val="nil"/>
              <w:left w:val="nil"/>
              <w:bottom w:val="single" w:sz="4" w:space="0" w:color="auto"/>
              <w:right w:val="single" w:sz="4" w:space="0" w:color="auto"/>
            </w:tcBorders>
            <w:noWrap/>
            <w:vAlign w:val="center"/>
            <w:hideMark/>
          </w:tcPr>
          <w:p w14:paraId="4F9E3184" w14:textId="77777777" w:rsidR="00B85013" w:rsidRPr="00335360" w:rsidRDefault="00B85013" w:rsidP="00B85013">
            <w:pPr>
              <w:jc w:val="right"/>
              <w:rPr>
                <w:color w:val="000000"/>
                <w:sz w:val="20"/>
                <w:szCs w:val="20"/>
              </w:rPr>
            </w:pPr>
            <w:r w:rsidRPr="00335360">
              <w:rPr>
                <w:color w:val="000000"/>
                <w:sz w:val="20"/>
                <w:szCs w:val="20"/>
              </w:rPr>
              <w:t>1 722,95 RUB</w:t>
            </w:r>
          </w:p>
        </w:tc>
        <w:tc>
          <w:tcPr>
            <w:tcW w:w="851" w:type="dxa"/>
            <w:tcBorders>
              <w:top w:val="nil"/>
              <w:left w:val="nil"/>
              <w:bottom w:val="single" w:sz="4" w:space="0" w:color="auto"/>
              <w:right w:val="single" w:sz="8" w:space="0" w:color="auto"/>
            </w:tcBorders>
            <w:noWrap/>
            <w:vAlign w:val="center"/>
            <w:hideMark/>
          </w:tcPr>
          <w:p w14:paraId="02DE6D86" w14:textId="77777777" w:rsidR="00B85013" w:rsidRPr="00335360" w:rsidRDefault="00B85013" w:rsidP="00B85013">
            <w:pPr>
              <w:jc w:val="right"/>
              <w:rPr>
                <w:color w:val="000000"/>
                <w:sz w:val="20"/>
                <w:szCs w:val="20"/>
              </w:rPr>
            </w:pPr>
            <w:r w:rsidRPr="00335360">
              <w:rPr>
                <w:color w:val="000000"/>
                <w:sz w:val="20"/>
                <w:szCs w:val="20"/>
              </w:rPr>
              <w:t>0,53 RUB</w:t>
            </w:r>
          </w:p>
        </w:tc>
      </w:tr>
      <w:tr w:rsidR="00B85013" w:rsidRPr="00335360" w14:paraId="6CC5D12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C0D6120" w14:textId="77777777" w:rsidR="00B85013" w:rsidRPr="00335360" w:rsidRDefault="00B85013" w:rsidP="00B85013">
            <w:pPr>
              <w:jc w:val="center"/>
              <w:rPr>
                <w:color w:val="000000"/>
                <w:sz w:val="20"/>
                <w:szCs w:val="20"/>
              </w:rPr>
            </w:pPr>
            <w:r w:rsidRPr="00335360">
              <w:rPr>
                <w:color w:val="000000"/>
                <w:sz w:val="20"/>
                <w:szCs w:val="20"/>
              </w:rPr>
              <w:t>1.3</w:t>
            </w:r>
          </w:p>
        </w:tc>
        <w:tc>
          <w:tcPr>
            <w:tcW w:w="4059" w:type="dxa"/>
            <w:tcBorders>
              <w:top w:val="nil"/>
              <w:left w:val="nil"/>
              <w:bottom w:val="single" w:sz="4" w:space="0" w:color="auto"/>
              <w:right w:val="single" w:sz="4" w:space="0" w:color="auto"/>
            </w:tcBorders>
            <w:vAlign w:val="center"/>
            <w:hideMark/>
          </w:tcPr>
          <w:p w14:paraId="4853C11F"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134" w:type="dxa"/>
            <w:tcBorders>
              <w:top w:val="nil"/>
              <w:left w:val="nil"/>
              <w:bottom w:val="single" w:sz="4" w:space="0" w:color="auto"/>
              <w:right w:val="single" w:sz="4" w:space="0" w:color="auto"/>
            </w:tcBorders>
            <w:vAlign w:val="center"/>
            <w:hideMark/>
          </w:tcPr>
          <w:p w14:paraId="50249A7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274625F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492B35B1" w14:textId="77777777" w:rsidR="00B85013" w:rsidRPr="00335360" w:rsidRDefault="00B85013" w:rsidP="00B85013">
            <w:pPr>
              <w:jc w:val="right"/>
              <w:rPr>
                <w:sz w:val="20"/>
                <w:szCs w:val="20"/>
              </w:rPr>
            </w:pPr>
            <w:r w:rsidRPr="00335360">
              <w:rPr>
                <w:sz w:val="20"/>
                <w:szCs w:val="20"/>
              </w:rPr>
              <w:t xml:space="preserve">                     221,40   </w:t>
            </w:r>
          </w:p>
        </w:tc>
        <w:tc>
          <w:tcPr>
            <w:tcW w:w="1003" w:type="dxa"/>
            <w:tcBorders>
              <w:top w:val="nil"/>
              <w:left w:val="nil"/>
              <w:bottom w:val="single" w:sz="4" w:space="0" w:color="auto"/>
              <w:right w:val="single" w:sz="4" w:space="0" w:color="auto"/>
            </w:tcBorders>
            <w:noWrap/>
            <w:vAlign w:val="center"/>
            <w:hideMark/>
          </w:tcPr>
          <w:p w14:paraId="19B7B3A6" w14:textId="77777777" w:rsidR="00B85013" w:rsidRPr="00335360" w:rsidRDefault="00B85013" w:rsidP="00B85013">
            <w:pPr>
              <w:jc w:val="right"/>
              <w:rPr>
                <w:color w:val="000000"/>
                <w:sz w:val="20"/>
                <w:szCs w:val="20"/>
              </w:rPr>
            </w:pPr>
            <w:r w:rsidRPr="00335360">
              <w:rPr>
                <w:color w:val="000000"/>
                <w:sz w:val="20"/>
                <w:szCs w:val="20"/>
              </w:rPr>
              <w:t>719,20 RUB</w:t>
            </w:r>
          </w:p>
        </w:tc>
        <w:tc>
          <w:tcPr>
            <w:tcW w:w="851" w:type="dxa"/>
            <w:tcBorders>
              <w:top w:val="nil"/>
              <w:left w:val="nil"/>
              <w:bottom w:val="single" w:sz="4" w:space="0" w:color="auto"/>
              <w:right w:val="single" w:sz="8" w:space="0" w:color="auto"/>
            </w:tcBorders>
            <w:noWrap/>
            <w:vAlign w:val="center"/>
            <w:hideMark/>
          </w:tcPr>
          <w:p w14:paraId="3773B3CF" w14:textId="77777777" w:rsidR="00B85013" w:rsidRPr="00335360" w:rsidRDefault="00B85013" w:rsidP="00B85013">
            <w:pPr>
              <w:jc w:val="right"/>
              <w:rPr>
                <w:color w:val="000000"/>
                <w:sz w:val="20"/>
                <w:szCs w:val="20"/>
              </w:rPr>
            </w:pPr>
            <w:r w:rsidRPr="00335360">
              <w:rPr>
                <w:color w:val="000000"/>
                <w:sz w:val="20"/>
                <w:szCs w:val="20"/>
              </w:rPr>
              <w:t>0,22 RUB</w:t>
            </w:r>
          </w:p>
        </w:tc>
      </w:tr>
      <w:tr w:rsidR="00B85013" w:rsidRPr="00335360" w14:paraId="197D1D5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7BF4E362" w14:textId="77777777" w:rsidR="00B85013" w:rsidRPr="00335360" w:rsidRDefault="00B85013" w:rsidP="00B85013">
            <w:pPr>
              <w:jc w:val="center"/>
              <w:rPr>
                <w:color w:val="000000"/>
                <w:sz w:val="20"/>
                <w:szCs w:val="20"/>
              </w:rPr>
            </w:pPr>
            <w:r w:rsidRPr="00335360">
              <w:rPr>
                <w:color w:val="000000"/>
                <w:sz w:val="20"/>
                <w:szCs w:val="20"/>
              </w:rPr>
              <w:t>1.4</w:t>
            </w:r>
          </w:p>
        </w:tc>
        <w:tc>
          <w:tcPr>
            <w:tcW w:w="4059" w:type="dxa"/>
            <w:tcBorders>
              <w:top w:val="nil"/>
              <w:left w:val="nil"/>
              <w:bottom w:val="nil"/>
              <w:right w:val="single" w:sz="4" w:space="0" w:color="auto"/>
            </w:tcBorders>
            <w:vAlign w:val="center"/>
            <w:hideMark/>
          </w:tcPr>
          <w:p w14:paraId="7CC4254D" w14:textId="77777777" w:rsidR="00B85013" w:rsidRPr="00335360" w:rsidRDefault="00B85013" w:rsidP="00B85013">
            <w:pPr>
              <w:rPr>
                <w:color w:val="000000"/>
                <w:sz w:val="20"/>
                <w:szCs w:val="20"/>
              </w:rPr>
            </w:pPr>
            <w:r w:rsidRPr="00335360">
              <w:rPr>
                <w:color w:val="000000"/>
                <w:sz w:val="20"/>
                <w:szCs w:val="20"/>
              </w:rPr>
              <w:t>Мытье окон</w:t>
            </w:r>
          </w:p>
        </w:tc>
        <w:tc>
          <w:tcPr>
            <w:tcW w:w="1134" w:type="dxa"/>
            <w:tcBorders>
              <w:top w:val="nil"/>
              <w:left w:val="nil"/>
              <w:bottom w:val="nil"/>
              <w:right w:val="single" w:sz="4" w:space="0" w:color="auto"/>
            </w:tcBorders>
            <w:vAlign w:val="center"/>
            <w:hideMark/>
          </w:tcPr>
          <w:p w14:paraId="0BD8012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78B1B4B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546FF354" w14:textId="77777777" w:rsidR="00B85013" w:rsidRPr="00335360" w:rsidRDefault="00B85013" w:rsidP="00B85013">
            <w:pPr>
              <w:jc w:val="right"/>
              <w:rPr>
                <w:color w:val="000000"/>
                <w:sz w:val="20"/>
                <w:szCs w:val="20"/>
              </w:rPr>
            </w:pPr>
            <w:r w:rsidRPr="00335360">
              <w:rPr>
                <w:color w:val="000000"/>
                <w:sz w:val="20"/>
                <w:szCs w:val="20"/>
              </w:rPr>
              <w:t xml:space="preserve">                       13,60   </w:t>
            </w:r>
          </w:p>
        </w:tc>
        <w:tc>
          <w:tcPr>
            <w:tcW w:w="1003" w:type="dxa"/>
            <w:tcBorders>
              <w:top w:val="nil"/>
              <w:left w:val="nil"/>
              <w:bottom w:val="nil"/>
              <w:right w:val="single" w:sz="4" w:space="0" w:color="auto"/>
            </w:tcBorders>
            <w:noWrap/>
            <w:vAlign w:val="center"/>
            <w:hideMark/>
          </w:tcPr>
          <w:p w14:paraId="65D6C5BD" w14:textId="77777777" w:rsidR="00B85013" w:rsidRPr="00335360" w:rsidRDefault="00B85013" w:rsidP="00B85013">
            <w:pPr>
              <w:jc w:val="right"/>
              <w:rPr>
                <w:color w:val="000000"/>
                <w:sz w:val="20"/>
                <w:szCs w:val="20"/>
              </w:rPr>
            </w:pPr>
            <w:r w:rsidRPr="00335360">
              <w:rPr>
                <w:color w:val="000000"/>
                <w:sz w:val="20"/>
                <w:szCs w:val="20"/>
              </w:rPr>
              <w:t>154,62 RUB</w:t>
            </w:r>
          </w:p>
        </w:tc>
        <w:tc>
          <w:tcPr>
            <w:tcW w:w="851" w:type="dxa"/>
            <w:tcBorders>
              <w:top w:val="nil"/>
              <w:left w:val="nil"/>
              <w:bottom w:val="nil"/>
              <w:right w:val="single" w:sz="8" w:space="0" w:color="auto"/>
            </w:tcBorders>
            <w:noWrap/>
            <w:vAlign w:val="center"/>
            <w:hideMark/>
          </w:tcPr>
          <w:p w14:paraId="7B6CD6E6" w14:textId="77777777" w:rsidR="00B85013" w:rsidRPr="00335360" w:rsidRDefault="00B85013" w:rsidP="00B85013">
            <w:pPr>
              <w:jc w:val="right"/>
              <w:rPr>
                <w:color w:val="000000"/>
                <w:sz w:val="20"/>
                <w:szCs w:val="20"/>
              </w:rPr>
            </w:pPr>
            <w:r w:rsidRPr="00335360">
              <w:rPr>
                <w:color w:val="000000"/>
                <w:sz w:val="20"/>
                <w:szCs w:val="20"/>
              </w:rPr>
              <w:t>0,05 RUB</w:t>
            </w:r>
          </w:p>
        </w:tc>
      </w:tr>
      <w:tr w:rsidR="00B85013" w:rsidRPr="00335360" w14:paraId="0A04D57B"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FDB0F62"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447" w:type="dxa"/>
            <w:gridSpan w:val="4"/>
            <w:tcBorders>
              <w:top w:val="single" w:sz="8" w:space="0" w:color="auto"/>
              <w:left w:val="nil"/>
              <w:bottom w:val="single" w:sz="8" w:space="0" w:color="auto"/>
              <w:right w:val="single" w:sz="4" w:space="0" w:color="auto"/>
            </w:tcBorders>
            <w:noWrap/>
            <w:vAlign w:val="center"/>
            <w:hideMark/>
          </w:tcPr>
          <w:p w14:paraId="41EA03B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03" w:type="dxa"/>
            <w:tcBorders>
              <w:top w:val="single" w:sz="8" w:space="0" w:color="auto"/>
              <w:left w:val="nil"/>
              <w:bottom w:val="single" w:sz="8" w:space="0" w:color="auto"/>
              <w:right w:val="single" w:sz="4" w:space="0" w:color="auto"/>
            </w:tcBorders>
            <w:noWrap/>
            <w:vAlign w:val="center"/>
            <w:hideMark/>
          </w:tcPr>
          <w:p w14:paraId="499D202E" w14:textId="77777777" w:rsidR="00B85013" w:rsidRPr="00335360" w:rsidRDefault="00B85013" w:rsidP="00B85013">
            <w:pPr>
              <w:jc w:val="right"/>
              <w:rPr>
                <w:b/>
                <w:bCs/>
                <w:color w:val="000000"/>
                <w:sz w:val="20"/>
                <w:szCs w:val="20"/>
              </w:rPr>
            </w:pPr>
            <w:r w:rsidRPr="00335360">
              <w:rPr>
                <w:b/>
                <w:bCs/>
                <w:color w:val="000000"/>
                <w:sz w:val="20"/>
                <w:szCs w:val="20"/>
              </w:rPr>
              <w:t>24 231,69 RUB</w:t>
            </w:r>
          </w:p>
        </w:tc>
        <w:tc>
          <w:tcPr>
            <w:tcW w:w="851" w:type="dxa"/>
            <w:tcBorders>
              <w:top w:val="single" w:sz="8" w:space="0" w:color="auto"/>
              <w:left w:val="nil"/>
              <w:bottom w:val="single" w:sz="8" w:space="0" w:color="auto"/>
              <w:right w:val="single" w:sz="8" w:space="0" w:color="auto"/>
            </w:tcBorders>
            <w:noWrap/>
            <w:vAlign w:val="center"/>
            <w:hideMark/>
          </w:tcPr>
          <w:p w14:paraId="2BE84DFE" w14:textId="77777777" w:rsidR="00B85013" w:rsidRPr="00335360" w:rsidRDefault="00B85013" w:rsidP="00B85013">
            <w:pPr>
              <w:jc w:val="right"/>
              <w:rPr>
                <w:b/>
                <w:bCs/>
                <w:color w:val="000000"/>
                <w:sz w:val="20"/>
                <w:szCs w:val="20"/>
              </w:rPr>
            </w:pPr>
            <w:r w:rsidRPr="00335360">
              <w:rPr>
                <w:b/>
                <w:bCs/>
                <w:color w:val="000000"/>
                <w:sz w:val="20"/>
                <w:szCs w:val="20"/>
              </w:rPr>
              <w:t>7,43 RUB</w:t>
            </w:r>
          </w:p>
        </w:tc>
      </w:tr>
      <w:tr w:rsidR="00B85013" w:rsidRPr="00335360" w14:paraId="4FD1AC9A"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767E78BE" w14:textId="77777777" w:rsidR="00B85013" w:rsidRPr="00335360" w:rsidRDefault="00B85013" w:rsidP="00B85013">
            <w:pPr>
              <w:jc w:val="center"/>
              <w:rPr>
                <w:color w:val="000000"/>
                <w:sz w:val="20"/>
                <w:szCs w:val="20"/>
              </w:rPr>
            </w:pPr>
            <w:r w:rsidRPr="00335360">
              <w:rPr>
                <w:color w:val="000000"/>
                <w:sz w:val="20"/>
                <w:szCs w:val="20"/>
              </w:rPr>
              <w:t>2.1</w:t>
            </w:r>
          </w:p>
        </w:tc>
        <w:tc>
          <w:tcPr>
            <w:tcW w:w="4059" w:type="dxa"/>
            <w:tcBorders>
              <w:top w:val="nil"/>
              <w:left w:val="nil"/>
              <w:bottom w:val="single" w:sz="4" w:space="0" w:color="auto"/>
              <w:right w:val="single" w:sz="4" w:space="0" w:color="auto"/>
            </w:tcBorders>
            <w:vAlign w:val="center"/>
            <w:hideMark/>
          </w:tcPr>
          <w:p w14:paraId="6CEAFF8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134" w:type="dxa"/>
            <w:tcBorders>
              <w:top w:val="nil"/>
              <w:left w:val="nil"/>
              <w:bottom w:val="single" w:sz="4" w:space="0" w:color="auto"/>
              <w:right w:val="single" w:sz="4" w:space="0" w:color="auto"/>
            </w:tcBorders>
            <w:vAlign w:val="center"/>
            <w:hideMark/>
          </w:tcPr>
          <w:p w14:paraId="0E5A4E57"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nil"/>
              <w:right w:val="single" w:sz="4" w:space="0" w:color="auto"/>
            </w:tcBorders>
            <w:noWrap/>
            <w:vAlign w:val="center"/>
            <w:hideMark/>
          </w:tcPr>
          <w:p w14:paraId="397C272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single" w:sz="4" w:space="0" w:color="auto"/>
              <w:left w:val="nil"/>
              <w:bottom w:val="single" w:sz="4" w:space="0" w:color="auto"/>
              <w:right w:val="single" w:sz="4" w:space="0" w:color="auto"/>
            </w:tcBorders>
            <w:noWrap/>
            <w:vAlign w:val="center"/>
            <w:hideMark/>
          </w:tcPr>
          <w:p w14:paraId="6AF73BA4"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03" w:type="dxa"/>
            <w:tcBorders>
              <w:top w:val="nil"/>
              <w:left w:val="nil"/>
              <w:bottom w:val="nil"/>
              <w:right w:val="single" w:sz="4" w:space="0" w:color="auto"/>
            </w:tcBorders>
            <w:noWrap/>
            <w:vAlign w:val="center"/>
            <w:hideMark/>
          </w:tcPr>
          <w:p w14:paraId="29B7E410" w14:textId="77777777" w:rsidR="00B85013" w:rsidRPr="00335360" w:rsidRDefault="00B85013" w:rsidP="00B85013">
            <w:pPr>
              <w:jc w:val="right"/>
              <w:rPr>
                <w:color w:val="000000"/>
                <w:sz w:val="20"/>
                <w:szCs w:val="20"/>
              </w:rPr>
            </w:pPr>
            <w:r w:rsidRPr="00335360">
              <w:rPr>
                <w:color w:val="000000"/>
                <w:sz w:val="20"/>
                <w:szCs w:val="20"/>
              </w:rPr>
              <w:t>-</w:t>
            </w:r>
          </w:p>
        </w:tc>
        <w:tc>
          <w:tcPr>
            <w:tcW w:w="851" w:type="dxa"/>
            <w:tcBorders>
              <w:top w:val="nil"/>
              <w:left w:val="nil"/>
              <w:bottom w:val="nil"/>
              <w:right w:val="single" w:sz="8" w:space="0" w:color="auto"/>
            </w:tcBorders>
            <w:noWrap/>
            <w:vAlign w:val="center"/>
            <w:hideMark/>
          </w:tcPr>
          <w:p w14:paraId="0EB4F96E"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1E1F86D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9D78043" w14:textId="77777777" w:rsidR="00B85013" w:rsidRPr="00335360" w:rsidRDefault="00B85013" w:rsidP="00B85013">
            <w:pPr>
              <w:jc w:val="center"/>
              <w:rPr>
                <w:color w:val="000000"/>
                <w:sz w:val="20"/>
                <w:szCs w:val="20"/>
              </w:rPr>
            </w:pPr>
            <w:r w:rsidRPr="00335360">
              <w:rPr>
                <w:color w:val="000000"/>
                <w:sz w:val="20"/>
                <w:szCs w:val="20"/>
              </w:rPr>
              <w:t>2.2</w:t>
            </w:r>
          </w:p>
        </w:tc>
        <w:tc>
          <w:tcPr>
            <w:tcW w:w="4059" w:type="dxa"/>
            <w:tcBorders>
              <w:top w:val="nil"/>
              <w:left w:val="nil"/>
              <w:bottom w:val="single" w:sz="4" w:space="0" w:color="auto"/>
              <w:right w:val="single" w:sz="4" w:space="0" w:color="auto"/>
            </w:tcBorders>
            <w:vAlign w:val="center"/>
            <w:hideMark/>
          </w:tcPr>
          <w:p w14:paraId="1B606EE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134" w:type="dxa"/>
            <w:tcBorders>
              <w:top w:val="nil"/>
              <w:left w:val="nil"/>
              <w:bottom w:val="single" w:sz="4" w:space="0" w:color="auto"/>
              <w:right w:val="single" w:sz="4" w:space="0" w:color="auto"/>
            </w:tcBorders>
            <w:vAlign w:val="center"/>
            <w:hideMark/>
          </w:tcPr>
          <w:p w14:paraId="5D8B17E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single" w:sz="4" w:space="0" w:color="auto"/>
              <w:left w:val="nil"/>
              <w:bottom w:val="single" w:sz="4" w:space="0" w:color="auto"/>
              <w:right w:val="single" w:sz="4" w:space="0" w:color="auto"/>
            </w:tcBorders>
            <w:noWrap/>
            <w:vAlign w:val="center"/>
            <w:hideMark/>
          </w:tcPr>
          <w:p w14:paraId="3C20515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3EDDED7F" w14:textId="77777777" w:rsidR="00B85013" w:rsidRPr="00335360" w:rsidRDefault="00B85013" w:rsidP="00B85013">
            <w:pPr>
              <w:jc w:val="right"/>
              <w:rPr>
                <w:color w:val="000000"/>
                <w:sz w:val="20"/>
                <w:szCs w:val="20"/>
              </w:rPr>
            </w:pPr>
            <w:r w:rsidRPr="00335360">
              <w:rPr>
                <w:color w:val="000000"/>
                <w:sz w:val="20"/>
                <w:szCs w:val="20"/>
              </w:rPr>
              <w:t xml:space="preserve">                     791,00   </w:t>
            </w:r>
          </w:p>
        </w:tc>
        <w:tc>
          <w:tcPr>
            <w:tcW w:w="1003" w:type="dxa"/>
            <w:tcBorders>
              <w:top w:val="single" w:sz="4" w:space="0" w:color="auto"/>
              <w:left w:val="nil"/>
              <w:bottom w:val="single" w:sz="4" w:space="0" w:color="auto"/>
              <w:right w:val="single" w:sz="4" w:space="0" w:color="auto"/>
            </w:tcBorders>
            <w:noWrap/>
            <w:vAlign w:val="center"/>
            <w:hideMark/>
          </w:tcPr>
          <w:p w14:paraId="62ECE804" w14:textId="77777777" w:rsidR="00B85013" w:rsidRPr="00335360" w:rsidRDefault="00B85013" w:rsidP="00B85013">
            <w:pPr>
              <w:jc w:val="right"/>
              <w:rPr>
                <w:color w:val="000000"/>
                <w:sz w:val="20"/>
                <w:szCs w:val="20"/>
              </w:rPr>
            </w:pPr>
            <w:r w:rsidRPr="00335360">
              <w:rPr>
                <w:color w:val="000000"/>
                <w:sz w:val="20"/>
                <w:szCs w:val="20"/>
              </w:rPr>
              <w:t>24 231,69 RUB</w:t>
            </w:r>
          </w:p>
        </w:tc>
        <w:tc>
          <w:tcPr>
            <w:tcW w:w="851" w:type="dxa"/>
            <w:tcBorders>
              <w:top w:val="single" w:sz="4" w:space="0" w:color="auto"/>
              <w:left w:val="nil"/>
              <w:bottom w:val="single" w:sz="4" w:space="0" w:color="auto"/>
              <w:right w:val="single" w:sz="8" w:space="0" w:color="auto"/>
            </w:tcBorders>
            <w:noWrap/>
            <w:vAlign w:val="center"/>
            <w:hideMark/>
          </w:tcPr>
          <w:p w14:paraId="358DDB36" w14:textId="77777777" w:rsidR="00B85013" w:rsidRPr="00335360" w:rsidRDefault="00B85013" w:rsidP="00B85013">
            <w:pPr>
              <w:jc w:val="right"/>
              <w:rPr>
                <w:color w:val="000000"/>
                <w:sz w:val="20"/>
                <w:szCs w:val="20"/>
              </w:rPr>
            </w:pPr>
            <w:r w:rsidRPr="00335360">
              <w:rPr>
                <w:color w:val="000000"/>
                <w:sz w:val="20"/>
                <w:szCs w:val="20"/>
              </w:rPr>
              <w:t>7,43 RUB</w:t>
            </w:r>
          </w:p>
        </w:tc>
      </w:tr>
      <w:tr w:rsidR="00B85013" w:rsidRPr="00335360" w14:paraId="68AFBA77"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A842F2F" w14:textId="77777777" w:rsidR="00B85013" w:rsidRPr="00335360" w:rsidRDefault="00B85013" w:rsidP="00B85013">
            <w:pPr>
              <w:jc w:val="center"/>
              <w:rPr>
                <w:color w:val="000000"/>
                <w:sz w:val="20"/>
                <w:szCs w:val="20"/>
              </w:rPr>
            </w:pPr>
            <w:r w:rsidRPr="00335360">
              <w:rPr>
                <w:color w:val="000000"/>
                <w:sz w:val="20"/>
                <w:szCs w:val="20"/>
              </w:rPr>
              <w:t>2.3</w:t>
            </w:r>
          </w:p>
        </w:tc>
        <w:tc>
          <w:tcPr>
            <w:tcW w:w="4059" w:type="dxa"/>
            <w:tcBorders>
              <w:top w:val="nil"/>
              <w:left w:val="nil"/>
              <w:bottom w:val="single" w:sz="4" w:space="0" w:color="auto"/>
              <w:right w:val="single" w:sz="4" w:space="0" w:color="auto"/>
            </w:tcBorders>
            <w:vAlign w:val="center"/>
            <w:hideMark/>
          </w:tcPr>
          <w:p w14:paraId="7C12F27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134" w:type="dxa"/>
            <w:tcBorders>
              <w:top w:val="nil"/>
              <w:left w:val="nil"/>
              <w:bottom w:val="single" w:sz="4" w:space="0" w:color="auto"/>
              <w:right w:val="single" w:sz="4" w:space="0" w:color="auto"/>
            </w:tcBorders>
            <w:vAlign w:val="center"/>
            <w:hideMark/>
          </w:tcPr>
          <w:p w14:paraId="7DEBC71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5942C3A8"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7158E450"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7A3BBA8F"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070F68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530C72"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891645D" w14:textId="77777777" w:rsidR="00B85013" w:rsidRPr="00335360" w:rsidRDefault="00B85013" w:rsidP="00B85013">
            <w:pPr>
              <w:jc w:val="center"/>
              <w:rPr>
                <w:color w:val="000000"/>
                <w:sz w:val="20"/>
                <w:szCs w:val="20"/>
              </w:rPr>
            </w:pPr>
            <w:r w:rsidRPr="00335360">
              <w:rPr>
                <w:color w:val="000000"/>
                <w:sz w:val="20"/>
                <w:szCs w:val="20"/>
              </w:rPr>
              <w:t>2.4</w:t>
            </w:r>
          </w:p>
        </w:tc>
        <w:tc>
          <w:tcPr>
            <w:tcW w:w="4059" w:type="dxa"/>
            <w:tcBorders>
              <w:top w:val="nil"/>
              <w:left w:val="nil"/>
              <w:bottom w:val="single" w:sz="4" w:space="0" w:color="auto"/>
              <w:right w:val="single" w:sz="4" w:space="0" w:color="auto"/>
            </w:tcBorders>
            <w:vAlign w:val="center"/>
            <w:hideMark/>
          </w:tcPr>
          <w:p w14:paraId="3CC4044D"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134" w:type="dxa"/>
            <w:tcBorders>
              <w:top w:val="nil"/>
              <w:left w:val="nil"/>
              <w:bottom w:val="single" w:sz="4" w:space="0" w:color="auto"/>
              <w:right w:val="single" w:sz="4" w:space="0" w:color="auto"/>
            </w:tcBorders>
            <w:vAlign w:val="center"/>
            <w:hideMark/>
          </w:tcPr>
          <w:p w14:paraId="46E5C08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77172074"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4D44EB31"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67FF83C0"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06E4B7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A17D0B"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7114BEE" w14:textId="77777777" w:rsidR="00B85013" w:rsidRPr="00335360" w:rsidRDefault="00B85013" w:rsidP="00B85013">
            <w:pPr>
              <w:jc w:val="center"/>
              <w:rPr>
                <w:color w:val="000000"/>
                <w:sz w:val="20"/>
                <w:szCs w:val="20"/>
              </w:rPr>
            </w:pPr>
            <w:r w:rsidRPr="00335360">
              <w:rPr>
                <w:color w:val="000000"/>
                <w:sz w:val="20"/>
                <w:szCs w:val="20"/>
              </w:rPr>
              <w:t>2.5</w:t>
            </w:r>
          </w:p>
        </w:tc>
        <w:tc>
          <w:tcPr>
            <w:tcW w:w="4059" w:type="dxa"/>
            <w:tcBorders>
              <w:top w:val="nil"/>
              <w:left w:val="nil"/>
              <w:bottom w:val="nil"/>
              <w:right w:val="single" w:sz="4" w:space="0" w:color="auto"/>
            </w:tcBorders>
            <w:vAlign w:val="center"/>
            <w:hideMark/>
          </w:tcPr>
          <w:p w14:paraId="2D9AAD1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134" w:type="dxa"/>
            <w:tcBorders>
              <w:top w:val="nil"/>
              <w:left w:val="nil"/>
              <w:bottom w:val="nil"/>
              <w:right w:val="single" w:sz="4" w:space="0" w:color="auto"/>
            </w:tcBorders>
            <w:vAlign w:val="center"/>
            <w:hideMark/>
          </w:tcPr>
          <w:p w14:paraId="21F058ED"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nil"/>
              <w:right w:val="single" w:sz="4" w:space="0" w:color="auto"/>
            </w:tcBorders>
            <w:noWrap/>
            <w:vAlign w:val="center"/>
            <w:hideMark/>
          </w:tcPr>
          <w:p w14:paraId="1C904DB2"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67017815"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nil"/>
              <w:right w:val="single" w:sz="4" w:space="0" w:color="auto"/>
            </w:tcBorders>
            <w:noWrap/>
            <w:vAlign w:val="center"/>
            <w:hideMark/>
          </w:tcPr>
          <w:p w14:paraId="3E68B657"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5227F2F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7CEE93"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B47047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447" w:type="dxa"/>
            <w:gridSpan w:val="4"/>
            <w:tcBorders>
              <w:top w:val="single" w:sz="8" w:space="0" w:color="auto"/>
              <w:left w:val="nil"/>
              <w:bottom w:val="single" w:sz="8" w:space="0" w:color="auto"/>
              <w:right w:val="nil"/>
            </w:tcBorders>
            <w:noWrap/>
            <w:vAlign w:val="center"/>
            <w:hideMark/>
          </w:tcPr>
          <w:p w14:paraId="3E83DBB1"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03" w:type="dxa"/>
            <w:tcBorders>
              <w:top w:val="single" w:sz="8" w:space="0" w:color="auto"/>
              <w:left w:val="single" w:sz="4" w:space="0" w:color="auto"/>
              <w:bottom w:val="single" w:sz="8" w:space="0" w:color="auto"/>
              <w:right w:val="single" w:sz="4" w:space="0" w:color="auto"/>
            </w:tcBorders>
            <w:noWrap/>
            <w:vAlign w:val="center"/>
            <w:hideMark/>
          </w:tcPr>
          <w:p w14:paraId="638FFC8D" w14:textId="77777777" w:rsidR="00B85013" w:rsidRPr="00335360" w:rsidRDefault="00B85013" w:rsidP="00B85013">
            <w:pPr>
              <w:jc w:val="right"/>
              <w:rPr>
                <w:b/>
                <w:bCs/>
                <w:sz w:val="20"/>
                <w:szCs w:val="20"/>
              </w:rPr>
            </w:pPr>
            <w:r w:rsidRPr="00335360">
              <w:rPr>
                <w:b/>
                <w:bCs/>
                <w:sz w:val="20"/>
                <w:szCs w:val="20"/>
              </w:rPr>
              <w:t>-</w:t>
            </w:r>
          </w:p>
        </w:tc>
        <w:tc>
          <w:tcPr>
            <w:tcW w:w="851" w:type="dxa"/>
            <w:tcBorders>
              <w:top w:val="single" w:sz="8" w:space="0" w:color="auto"/>
              <w:left w:val="nil"/>
              <w:bottom w:val="single" w:sz="8" w:space="0" w:color="auto"/>
              <w:right w:val="single" w:sz="8" w:space="0" w:color="auto"/>
            </w:tcBorders>
            <w:noWrap/>
            <w:vAlign w:val="center"/>
            <w:hideMark/>
          </w:tcPr>
          <w:p w14:paraId="25D8929A"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A10C58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3D91B99" w14:textId="77777777" w:rsidR="00B85013" w:rsidRPr="00335360" w:rsidRDefault="00B85013" w:rsidP="00B85013">
            <w:pPr>
              <w:jc w:val="center"/>
              <w:rPr>
                <w:color w:val="000000"/>
                <w:sz w:val="20"/>
                <w:szCs w:val="20"/>
              </w:rPr>
            </w:pPr>
            <w:r w:rsidRPr="00335360">
              <w:rPr>
                <w:color w:val="000000"/>
                <w:sz w:val="20"/>
                <w:szCs w:val="20"/>
              </w:rPr>
              <w:t>3.1</w:t>
            </w:r>
          </w:p>
        </w:tc>
        <w:tc>
          <w:tcPr>
            <w:tcW w:w="4059" w:type="dxa"/>
            <w:tcBorders>
              <w:top w:val="nil"/>
              <w:left w:val="nil"/>
              <w:bottom w:val="single" w:sz="4" w:space="0" w:color="auto"/>
              <w:right w:val="single" w:sz="4" w:space="0" w:color="auto"/>
            </w:tcBorders>
            <w:vAlign w:val="center"/>
            <w:hideMark/>
          </w:tcPr>
          <w:p w14:paraId="4B049E2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134" w:type="dxa"/>
            <w:tcBorders>
              <w:top w:val="nil"/>
              <w:left w:val="nil"/>
              <w:bottom w:val="single" w:sz="4" w:space="0" w:color="auto"/>
              <w:right w:val="single" w:sz="4" w:space="0" w:color="auto"/>
            </w:tcBorders>
            <w:vAlign w:val="center"/>
            <w:hideMark/>
          </w:tcPr>
          <w:p w14:paraId="0B339D0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561CCA9F"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299619DE"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7E6B26E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FC029C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7CA1F9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07702CB" w14:textId="77777777" w:rsidR="00B85013" w:rsidRPr="00335360" w:rsidRDefault="00B85013" w:rsidP="00B85013">
            <w:pPr>
              <w:jc w:val="center"/>
              <w:rPr>
                <w:color w:val="000000"/>
                <w:sz w:val="20"/>
                <w:szCs w:val="20"/>
              </w:rPr>
            </w:pPr>
            <w:r w:rsidRPr="00335360">
              <w:rPr>
                <w:color w:val="000000"/>
                <w:sz w:val="20"/>
                <w:szCs w:val="20"/>
              </w:rPr>
              <w:t>3.2</w:t>
            </w:r>
          </w:p>
        </w:tc>
        <w:tc>
          <w:tcPr>
            <w:tcW w:w="4059" w:type="dxa"/>
            <w:tcBorders>
              <w:top w:val="nil"/>
              <w:left w:val="nil"/>
              <w:bottom w:val="single" w:sz="4" w:space="0" w:color="auto"/>
              <w:right w:val="single" w:sz="4" w:space="0" w:color="auto"/>
            </w:tcBorders>
            <w:vAlign w:val="center"/>
            <w:hideMark/>
          </w:tcPr>
          <w:p w14:paraId="60B30068"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134" w:type="dxa"/>
            <w:tcBorders>
              <w:top w:val="nil"/>
              <w:left w:val="nil"/>
              <w:bottom w:val="single" w:sz="4" w:space="0" w:color="auto"/>
              <w:right w:val="single" w:sz="4" w:space="0" w:color="auto"/>
            </w:tcBorders>
            <w:vAlign w:val="center"/>
            <w:hideMark/>
          </w:tcPr>
          <w:p w14:paraId="4E238DB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45018472"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6642DBC2"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2DF59338"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11D9A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74AB1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02ADCDE" w14:textId="77777777" w:rsidR="00B85013" w:rsidRPr="00335360" w:rsidRDefault="00B85013" w:rsidP="00B85013">
            <w:pPr>
              <w:jc w:val="center"/>
              <w:rPr>
                <w:color w:val="000000"/>
                <w:sz w:val="20"/>
                <w:szCs w:val="20"/>
              </w:rPr>
            </w:pPr>
            <w:r w:rsidRPr="00335360">
              <w:rPr>
                <w:color w:val="000000"/>
                <w:sz w:val="20"/>
                <w:szCs w:val="20"/>
              </w:rPr>
              <w:lastRenderedPageBreak/>
              <w:t>3.3</w:t>
            </w:r>
          </w:p>
        </w:tc>
        <w:tc>
          <w:tcPr>
            <w:tcW w:w="4059" w:type="dxa"/>
            <w:tcBorders>
              <w:top w:val="nil"/>
              <w:left w:val="nil"/>
              <w:bottom w:val="single" w:sz="4" w:space="0" w:color="auto"/>
              <w:right w:val="single" w:sz="4" w:space="0" w:color="auto"/>
            </w:tcBorders>
            <w:vAlign w:val="center"/>
            <w:hideMark/>
          </w:tcPr>
          <w:p w14:paraId="5767F189"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134" w:type="dxa"/>
            <w:tcBorders>
              <w:top w:val="nil"/>
              <w:left w:val="nil"/>
              <w:bottom w:val="single" w:sz="4" w:space="0" w:color="auto"/>
              <w:right w:val="single" w:sz="4" w:space="0" w:color="auto"/>
            </w:tcBorders>
            <w:vAlign w:val="center"/>
            <w:hideMark/>
          </w:tcPr>
          <w:p w14:paraId="49A9FA2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18EE546E"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0A29C486"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7F6503DF"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1526EE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31448C"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0D48D23" w14:textId="77777777" w:rsidR="00B85013" w:rsidRPr="00335360" w:rsidRDefault="00B85013" w:rsidP="00B85013">
            <w:pPr>
              <w:jc w:val="center"/>
              <w:rPr>
                <w:color w:val="000000"/>
                <w:sz w:val="20"/>
                <w:szCs w:val="20"/>
              </w:rPr>
            </w:pPr>
            <w:r w:rsidRPr="00335360">
              <w:rPr>
                <w:color w:val="000000"/>
                <w:sz w:val="20"/>
                <w:szCs w:val="20"/>
              </w:rPr>
              <w:t>3.4</w:t>
            </w:r>
          </w:p>
        </w:tc>
        <w:tc>
          <w:tcPr>
            <w:tcW w:w="4059" w:type="dxa"/>
            <w:tcBorders>
              <w:top w:val="nil"/>
              <w:left w:val="nil"/>
              <w:bottom w:val="single" w:sz="4" w:space="0" w:color="auto"/>
              <w:right w:val="single" w:sz="4" w:space="0" w:color="auto"/>
            </w:tcBorders>
            <w:vAlign w:val="center"/>
            <w:hideMark/>
          </w:tcPr>
          <w:p w14:paraId="35375441"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134" w:type="dxa"/>
            <w:tcBorders>
              <w:top w:val="nil"/>
              <w:left w:val="nil"/>
              <w:bottom w:val="single" w:sz="4" w:space="0" w:color="auto"/>
              <w:right w:val="single" w:sz="4" w:space="0" w:color="auto"/>
            </w:tcBorders>
            <w:vAlign w:val="center"/>
            <w:hideMark/>
          </w:tcPr>
          <w:p w14:paraId="26A8019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16524F6F"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6EBE0AAC"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0BAC4EEA"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C5C26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7B4120"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B1F6B53" w14:textId="77777777" w:rsidR="00B85013" w:rsidRPr="00335360" w:rsidRDefault="00B85013" w:rsidP="00B85013">
            <w:pPr>
              <w:jc w:val="center"/>
              <w:rPr>
                <w:color w:val="000000"/>
                <w:sz w:val="20"/>
                <w:szCs w:val="20"/>
              </w:rPr>
            </w:pPr>
            <w:r w:rsidRPr="00335360">
              <w:rPr>
                <w:color w:val="000000"/>
                <w:sz w:val="20"/>
                <w:szCs w:val="20"/>
              </w:rPr>
              <w:t>3.5</w:t>
            </w:r>
          </w:p>
        </w:tc>
        <w:tc>
          <w:tcPr>
            <w:tcW w:w="4059" w:type="dxa"/>
            <w:tcBorders>
              <w:top w:val="nil"/>
              <w:left w:val="nil"/>
              <w:bottom w:val="single" w:sz="4" w:space="0" w:color="auto"/>
              <w:right w:val="single" w:sz="4" w:space="0" w:color="auto"/>
            </w:tcBorders>
            <w:vAlign w:val="center"/>
            <w:hideMark/>
          </w:tcPr>
          <w:p w14:paraId="0F653F66"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134" w:type="dxa"/>
            <w:tcBorders>
              <w:top w:val="nil"/>
              <w:left w:val="nil"/>
              <w:bottom w:val="single" w:sz="4" w:space="0" w:color="auto"/>
              <w:right w:val="single" w:sz="4" w:space="0" w:color="auto"/>
            </w:tcBorders>
            <w:vAlign w:val="center"/>
            <w:hideMark/>
          </w:tcPr>
          <w:p w14:paraId="3A3DE347"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4" w:type="dxa"/>
            <w:tcBorders>
              <w:top w:val="nil"/>
              <w:left w:val="nil"/>
              <w:bottom w:val="single" w:sz="4" w:space="0" w:color="auto"/>
              <w:right w:val="single" w:sz="4" w:space="0" w:color="auto"/>
            </w:tcBorders>
            <w:noWrap/>
            <w:vAlign w:val="center"/>
            <w:hideMark/>
          </w:tcPr>
          <w:p w14:paraId="7344EF9C"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36A92530"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12048379"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23475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169087D"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07E3474" w14:textId="77777777" w:rsidR="00B85013" w:rsidRPr="00335360" w:rsidRDefault="00B85013" w:rsidP="00B85013">
            <w:pPr>
              <w:jc w:val="center"/>
              <w:rPr>
                <w:color w:val="000000"/>
                <w:sz w:val="20"/>
                <w:szCs w:val="20"/>
              </w:rPr>
            </w:pPr>
            <w:r w:rsidRPr="00335360">
              <w:rPr>
                <w:color w:val="000000"/>
                <w:sz w:val="20"/>
                <w:szCs w:val="20"/>
              </w:rPr>
              <w:t>3.6</w:t>
            </w:r>
          </w:p>
        </w:tc>
        <w:tc>
          <w:tcPr>
            <w:tcW w:w="4059" w:type="dxa"/>
            <w:tcBorders>
              <w:top w:val="nil"/>
              <w:left w:val="nil"/>
              <w:bottom w:val="nil"/>
              <w:right w:val="single" w:sz="4" w:space="0" w:color="auto"/>
            </w:tcBorders>
            <w:vAlign w:val="center"/>
            <w:hideMark/>
          </w:tcPr>
          <w:p w14:paraId="74AF1915"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134" w:type="dxa"/>
            <w:tcBorders>
              <w:top w:val="nil"/>
              <w:left w:val="nil"/>
              <w:bottom w:val="nil"/>
              <w:right w:val="single" w:sz="4" w:space="0" w:color="auto"/>
            </w:tcBorders>
            <w:vAlign w:val="center"/>
            <w:hideMark/>
          </w:tcPr>
          <w:p w14:paraId="7C623DC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5FE7EA28"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5F0EE0AA" w14:textId="77777777" w:rsidR="00B85013" w:rsidRPr="00335360" w:rsidRDefault="00B85013" w:rsidP="00B85013">
            <w:pPr>
              <w:jc w:val="center"/>
              <w:rPr>
                <w:color w:val="000000"/>
                <w:sz w:val="20"/>
                <w:szCs w:val="20"/>
              </w:rPr>
            </w:pPr>
            <w:r w:rsidRPr="00335360">
              <w:rPr>
                <w:color w:val="000000"/>
                <w:sz w:val="20"/>
                <w:szCs w:val="20"/>
              </w:rPr>
              <w:t> </w:t>
            </w:r>
          </w:p>
        </w:tc>
        <w:tc>
          <w:tcPr>
            <w:tcW w:w="1003" w:type="dxa"/>
            <w:tcBorders>
              <w:top w:val="nil"/>
              <w:left w:val="nil"/>
              <w:bottom w:val="nil"/>
              <w:right w:val="single" w:sz="4" w:space="0" w:color="auto"/>
            </w:tcBorders>
            <w:noWrap/>
            <w:vAlign w:val="center"/>
            <w:hideMark/>
          </w:tcPr>
          <w:p w14:paraId="58CDB552"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66B1E3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24A931"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5777A4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447" w:type="dxa"/>
            <w:gridSpan w:val="4"/>
            <w:tcBorders>
              <w:top w:val="single" w:sz="8" w:space="0" w:color="auto"/>
              <w:left w:val="nil"/>
              <w:bottom w:val="single" w:sz="8" w:space="0" w:color="auto"/>
              <w:right w:val="single" w:sz="4" w:space="0" w:color="auto"/>
            </w:tcBorders>
            <w:vAlign w:val="center"/>
            <w:hideMark/>
          </w:tcPr>
          <w:p w14:paraId="1399D719"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03" w:type="dxa"/>
            <w:tcBorders>
              <w:top w:val="single" w:sz="8" w:space="0" w:color="auto"/>
              <w:left w:val="nil"/>
              <w:bottom w:val="single" w:sz="8" w:space="0" w:color="auto"/>
              <w:right w:val="single" w:sz="4" w:space="0" w:color="auto"/>
            </w:tcBorders>
            <w:noWrap/>
            <w:vAlign w:val="center"/>
            <w:hideMark/>
          </w:tcPr>
          <w:p w14:paraId="0FDD9880" w14:textId="77777777" w:rsidR="00B85013" w:rsidRPr="00335360" w:rsidRDefault="00B85013" w:rsidP="00B85013">
            <w:pPr>
              <w:jc w:val="right"/>
              <w:rPr>
                <w:b/>
                <w:bCs/>
                <w:color w:val="000000"/>
                <w:sz w:val="20"/>
                <w:szCs w:val="20"/>
              </w:rPr>
            </w:pPr>
            <w:r w:rsidRPr="00335360">
              <w:rPr>
                <w:b/>
                <w:bCs/>
                <w:color w:val="000000"/>
                <w:sz w:val="20"/>
                <w:szCs w:val="20"/>
              </w:rPr>
              <w:t>107,59 RUB</w:t>
            </w:r>
          </w:p>
        </w:tc>
        <w:tc>
          <w:tcPr>
            <w:tcW w:w="851" w:type="dxa"/>
            <w:tcBorders>
              <w:top w:val="single" w:sz="8" w:space="0" w:color="auto"/>
              <w:left w:val="nil"/>
              <w:bottom w:val="single" w:sz="8" w:space="0" w:color="auto"/>
              <w:right w:val="single" w:sz="8" w:space="0" w:color="auto"/>
            </w:tcBorders>
            <w:noWrap/>
            <w:vAlign w:val="center"/>
            <w:hideMark/>
          </w:tcPr>
          <w:p w14:paraId="433025BD"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3C1670F"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7E7B74FE" w14:textId="77777777" w:rsidR="00B85013" w:rsidRPr="00335360" w:rsidRDefault="00B85013" w:rsidP="00B85013">
            <w:pPr>
              <w:jc w:val="center"/>
              <w:rPr>
                <w:color w:val="000000"/>
                <w:sz w:val="20"/>
                <w:szCs w:val="20"/>
              </w:rPr>
            </w:pPr>
            <w:r w:rsidRPr="00335360">
              <w:rPr>
                <w:color w:val="000000"/>
                <w:sz w:val="20"/>
                <w:szCs w:val="20"/>
              </w:rPr>
              <w:t>4.1</w:t>
            </w:r>
          </w:p>
        </w:tc>
        <w:tc>
          <w:tcPr>
            <w:tcW w:w="4059" w:type="dxa"/>
            <w:tcBorders>
              <w:top w:val="nil"/>
              <w:left w:val="nil"/>
              <w:bottom w:val="nil"/>
              <w:right w:val="single" w:sz="4" w:space="0" w:color="auto"/>
            </w:tcBorders>
            <w:noWrap/>
            <w:vAlign w:val="center"/>
            <w:hideMark/>
          </w:tcPr>
          <w:p w14:paraId="61443D51"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134" w:type="dxa"/>
            <w:tcBorders>
              <w:top w:val="nil"/>
              <w:left w:val="nil"/>
              <w:bottom w:val="nil"/>
              <w:right w:val="single" w:sz="4" w:space="0" w:color="auto"/>
            </w:tcBorders>
            <w:vAlign w:val="center"/>
            <w:hideMark/>
          </w:tcPr>
          <w:p w14:paraId="11F12EC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6C9D81A1"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7182F3CC"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nil"/>
              <w:right w:val="single" w:sz="4" w:space="0" w:color="auto"/>
            </w:tcBorders>
            <w:noWrap/>
            <w:vAlign w:val="center"/>
            <w:hideMark/>
          </w:tcPr>
          <w:p w14:paraId="47CFD21E" w14:textId="77777777" w:rsidR="00B85013" w:rsidRPr="00335360" w:rsidRDefault="00B85013" w:rsidP="00B85013">
            <w:pPr>
              <w:jc w:val="right"/>
              <w:rPr>
                <w:color w:val="000000"/>
                <w:sz w:val="20"/>
                <w:szCs w:val="20"/>
              </w:rPr>
            </w:pPr>
            <w:r w:rsidRPr="00335360">
              <w:rPr>
                <w:color w:val="000000"/>
                <w:sz w:val="20"/>
                <w:szCs w:val="20"/>
              </w:rPr>
              <w:t>107,59 RUB</w:t>
            </w:r>
          </w:p>
        </w:tc>
        <w:tc>
          <w:tcPr>
            <w:tcW w:w="851" w:type="dxa"/>
            <w:tcBorders>
              <w:top w:val="nil"/>
              <w:left w:val="nil"/>
              <w:bottom w:val="nil"/>
              <w:right w:val="single" w:sz="8" w:space="0" w:color="auto"/>
            </w:tcBorders>
            <w:noWrap/>
            <w:vAlign w:val="center"/>
            <w:hideMark/>
          </w:tcPr>
          <w:p w14:paraId="0ABCB03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2F409882"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D9B5097"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447" w:type="dxa"/>
            <w:gridSpan w:val="4"/>
            <w:tcBorders>
              <w:top w:val="single" w:sz="8" w:space="0" w:color="auto"/>
              <w:left w:val="nil"/>
              <w:bottom w:val="single" w:sz="8" w:space="0" w:color="auto"/>
              <w:right w:val="single" w:sz="4" w:space="0" w:color="auto"/>
            </w:tcBorders>
            <w:vAlign w:val="center"/>
            <w:hideMark/>
          </w:tcPr>
          <w:p w14:paraId="3A6F75C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03" w:type="dxa"/>
            <w:tcBorders>
              <w:top w:val="single" w:sz="8" w:space="0" w:color="auto"/>
              <w:left w:val="nil"/>
              <w:bottom w:val="single" w:sz="8" w:space="0" w:color="auto"/>
              <w:right w:val="single" w:sz="4" w:space="0" w:color="auto"/>
            </w:tcBorders>
            <w:noWrap/>
            <w:vAlign w:val="center"/>
            <w:hideMark/>
          </w:tcPr>
          <w:p w14:paraId="6106A46B" w14:textId="77777777" w:rsidR="00B85013" w:rsidRPr="00335360" w:rsidRDefault="00B85013" w:rsidP="00B85013">
            <w:pPr>
              <w:jc w:val="right"/>
              <w:rPr>
                <w:b/>
                <w:bCs/>
                <w:color w:val="000000"/>
                <w:sz w:val="20"/>
                <w:szCs w:val="20"/>
              </w:rPr>
            </w:pPr>
            <w:r w:rsidRPr="00335360">
              <w:rPr>
                <w:b/>
                <w:bCs/>
                <w:color w:val="000000"/>
                <w:sz w:val="20"/>
                <w:szCs w:val="20"/>
              </w:rPr>
              <w:t>17 283,38 RUB</w:t>
            </w:r>
          </w:p>
        </w:tc>
        <w:tc>
          <w:tcPr>
            <w:tcW w:w="851" w:type="dxa"/>
            <w:tcBorders>
              <w:top w:val="single" w:sz="8" w:space="0" w:color="auto"/>
              <w:left w:val="nil"/>
              <w:bottom w:val="single" w:sz="8" w:space="0" w:color="auto"/>
              <w:right w:val="single" w:sz="8" w:space="0" w:color="auto"/>
            </w:tcBorders>
            <w:noWrap/>
            <w:vAlign w:val="center"/>
            <w:hideMark/>
          </w:tcPr>
          <w:p w14:paraId="56DE7523"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73C6444B"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5C277011" w14:textId="77777777" w:rsidR="00B85013" w:rsidRPr="00335360" w:rsidRDefault="00B85013" w:rsidP="00B85013">
            <w:pPr>
              <w:jc w:val="center"/>
              <w:rPr>
                <w:color w:val="000000"/>
                <w:sz w:val="20"/>
                <w:szCs w:val="20"/>
              </w:rPr>
            </w:pPr>
            <w:r w:rsidRPr="00335360">
              <w:rPr>
                <w:color w:val="000000"/>
                <w:sz w:val="20"/>
                <w:szCs w:val="20"/>
              </w:rPr>
              <w:t>5.1</w:t>
            </w:r>
          </w:p>
        </w:tc>
        <w:tc>
          <w:tcPr>
            <w:tcW w:w="4059" w:type="dxa"/>
            <w:tcBorders>
              <w:top w:val="nil"/>
              <w:left w:val="nil"/>
              <w:bottom w:val="single" w:sz="4" w:space="0" w:color="auto"/>
              <w:right w:val="single" w:sz="4" w:space="0" w:color="auto"/>
            </w:tcBorders>
            <w:vAlign w:val="center"/>
            <w:hideMark/>
          </w:tcPr>
          <w:p w14:paraId="700328E5"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4" w:type="dxa"/>
            <w:tcBorders>
              <w:top w:val="nil"/>
              <w:left w:val="nil"/>
              <w:bottom w:val="single" w:sz="4" w:space="0" w:color="auto"/>
              <w:right w:val="single" w:sz="4" w:space="0" w:color="auto"/>
            </w:tcBorders>
            <w:vAlign w:val="center"/>
            <w:hideMark/>
          </w:tcPr>
          <w:p w14:paraId="4444C88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1DCE069D"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03E07C85"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5615B8BB"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1A5CC38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C5D78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836F62C" w14:textId="77777777" w:rsidR="00B85013" w:rsidRPr="00335360" w:rsidRDefault="00B85013" w:rsidP="00B85013">
            <w:pPr>
              <w:jc w:val="center"/>
              <w:rPr>
                <w:color w:val="000000"/>
                <w:sz w:val="20"/>
                <w:szCs w:val="20"/>
              </w:rPr>
            </w:pPr>
            <w:r w:rsidRPr="00335360">
              <w:rPr>
                <w:color w:val="000000"/>
                <w:sz w:val="20"/>
                <w:szCs w:val="20"/>
              </w:rPr>
              <w:t>5.2</w:t>
            </w:r>
          </w:p>
        </w:tc>
        <w:tc>
          <w:tcPr>
            <w:tcW w:w="4059" w:type="dxa"/>
            <w:tcBorders>
              <w:top w:val="nil"/>
              <w:left w:val="nil"/>
              <w:bottom w:val="single" w:sz="4" w:space="0" w:color="auto"/>
              <w:right w:val="single" w:sz="4" w:space="0" w:color="auto"/>
            </w:tcBorders>
            <w:vAlign w:val="center"/>
            <w:hideMark/>
          </w:tcPr>
          <w:p w14:paraId="0F8EB274"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134" w:type="dxa"/>
            <w:tcBorders>
              <w:top w:val="nil"/>
              <w:left w:val="nil"/>
              <w:bottom w:val="single" w:sz="4" w:space="0" w:color="auto"/>
              <w:right w:val="single" w:sz="4" w:space="0" w:color="auto"/>
            </w:tcBorders>
            <w:vAlign w:val="center"/>
            <w:hideMark/>
          </w:tcPr>
          <w:p w14:paraId="7060D60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single" w:sz="4" w:space="0" w:color="auto"/>
              <w:right w:val="single" w:sz="4" w:space="0" w:color="auto"/>
            </w:tcBorders>
            <w:noWrap/>
            <w:vAlign w:val="center"/>
            <w:hideMark/>
          </w:tcPr>
          <w:p w14:paraId="4DFF5B67"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58625350"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4F22F62F"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0B4B45E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6C0B86"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DE96439" w14:textId="77777777" w:rsidR="00B85013" w:rsidRPr="00335360" w:rsidRDefault="00B85013" w:rsidP="00B85013">
            <w:pPr>
              <w:jc w:val="center"/>
              <w:rPr>
                <w:color w:val="000000"/>
                <w:sz w:val="20"/>
                <w:szCs w:val="20"/>
              </w:rPr>
            </w:pPr>
            <w:r w:rsidRPr="00335360">
              <w:rPr>
                <w:color w:val="000000"/>
                <w:sz w:val="20"/>
                <w:szCs w:val="20"/>
              </w:rPr>
              <w:t>5.3</w:t>
            </w:r>
          </w:p>
        </w:tc>
        <w:tc>
          <w:tcPr>
            <w:tcW w:w="4059" w:type="dxa"/>
            <w:tcBorders>
              <w:top w:val="nil"/>
              <w:left w:val="nil"/>
              <w:bottom w:val="single" w:sz="4" w:space="0" w:color="auto"/>
              <w:right w:val="single" w:sz="4" w:space="0" w:color="auto"/>
            </w:tcBorders>
            <w:vAlign w:val="center"/>
            <w:hideMark/>
          </w:tcPr>
          <w:p w14:paraId="7DB6E247"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134" w:type="dxa"/>
            <w:tcBorders>
              <w:top w:val="nil"/>
              <w:left w:val="nil"/>
              <w:bottom w:val="single" w:sz="4" w:space="0" w:color="auto"/>
              <w:right w:val="single" w:sz="4" w:space="0" w:color="auto"/>
            </w:tcBorders>
            <w:vAlign w:val="center"/>
            <w:hideMark/>
          </w:tcPr>
          <w:p w14:paraId="6C13BC7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4C3333F8"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635D9738"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187F2F4A"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245EB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6BFCCED"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5F02DD55" w14:textId="77777777" w:rsidR="00B85013" w:rsidRPr="00335360" w:rsidRDefault="00B85013" w:rsidP="00B85013">
            <w:pPr>
              <w:jc w:val="center"/>
              <w:rPr>
                <w:color w:val="000000"/>
                <w:sz w:val="20"/>
                <w:szCs w:val="20"/>
              </w:rPr>
            </w:pPr>
            <w:r w:rsidRPr="00335360">
              <w:rPr>
                <w:color w:val="000000"/>
                <w:sz w:val="20"/>
                <w:szCs w:val="20"/>
              </w:rPr>
              <w:t>5.4</w:t>
            </w:r>
          </w:p>
        </w:tc>
        <w:tc>
          <w:tcPr>
            <w:tcW w:w="4059" w:type="dxa"/>
            <w:tcBorders>
              <w:top w:val="nil"/>
              <w:left w:val="nil"/>
              <w:bottom w:val="single" w:sz="4" w:space="0" w:color="auto"/>
              <w:right w:val="single" w:sz="4" w:space="0" w:color="auto"/>
            </w:tcBorders>
            <w:vAlign w:val="center"/>
            <w:hideMark/>
          </w:tcPr>
          <w:p w14:paraId="0BF1F4ED"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4" w:type="dxa"/>
            <w:tcBorders>
              <w:top w:val="nil"/>
              <w:left w:val="nil"/>
              <w:bottom w:val="single" w:sz="4" w:space="0" w:color="auto"/>
              <w:right w:val="single" w:sz="4" w:space="0" w:color="auto"/>
            </w:tcBorders>
            <w:vAlign w:val="center"/>
            <w:hideMark/>
          </w:tcPr>
          <w:p w14:paraId="5C4DE2E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33071B67"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32B30394"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189D1158"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CAF28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A96F52"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72578BD" w14:textId="77777777" w:rsidR="00B85013" w:rsidRPr="00335360" w:rsidRDefault="00B85013" w:rsidP="00B85013">
            <w:pPr>
              <w:jc w:val="center"/>
              <w:rPr>
                <w:color w:val="000000"/>
                <w:sz w:val="20"/>
                <w:szCs w:val="20"/>
              </w:rPr>
            </w:pPr>
            <w:r w:rsidRPr="00335360">
              <w:rPr>
                <w:color w:val="000000"/>
                <w:sz w:val="20"/>
                <w:szCs w:val="20"/>
              </w:rPr>
              <w:t>5.5</w:t>
            </w:r>
          </w:p>
        </w:tc>
        <w:tc>
          <w:tcPr>
            <w:tcW w:w="4059" w:type="dxa"/>
            <w:tcBorders>
              <w:top w:val="nil"/>
              <w:left w:val="nil"/>
              <w:bottom w:val="single" w:sz="4" w:space="0" w:color="auto"/>
              <w:right w:val="single" w:sz="4" w:space="0" w:color="auto"/>
            </w:tcBorders>
            <w:vAlign w:val="center"/>
            <w:hideMark/>
          </w:tcPr>
          <w:p w14:paraId="0395BFEF"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134" w:type="dxa"/>
            <w:tcBorders>
              <w:top w:val="nil"/>
              <w:left w:val="nil"/>
              <w:bottom w:val="single" w:sz="4" w:space="0" w:color="auto"/>
              <w:right w:val="single" w:sz="4" w:space="0" w:color="auto"/>
            </w:tcBorders>
            <w:vAlign w:val="center"/>
            <w:hideMark/>
          </w:tcPr>
          <w:p w14:paraId="22F0DC10"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0D371A0C"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15EEF5BC"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0B55E9B1"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9F2EE3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BB8E1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A209799" w14:textId="77777777" w:rsidR="00B85013" w:rsidRPr="00335360" w:rsidRDefault="00B85013" w:rsidP="00B85013">
            <w:pPr>
              <w:jc w:val="center"/>
              <w:rPr>
                <w:color w:val="000000"/>
                <w:sz w:val="20"/>
                <w:szCs w:val="20"/>
              </w:rPr>
            </w:pPr>
            <w:r w:rsidRPr="00335360">
              <w:rPr>
                <w:color w:val="000000"/>
                <w:sz w:val="20"/>
                <w:szCs w:val="20"/>
              </w:rPr>
              <w:t>5.6</w:t>
            </w:r>
          </w:p>
        </w:tc>
        <w:tc>
          <w:tcPr>
            <w:tcW w:w="4059" w:type="dxa"/>
            <w:tcBorders>
              <w:top w:val="nil"/>
              <w:left w:val="nil"/>
              <w:bottom w:val="single" w:sz="4" w:space="0" w:color="auto"/>
              <w:right w:val="single" w:sz="4" w:space="0" w:color="auto"/>
            </w:tcBorders>
            <w:vAlign w:val="center"/>
            <w:hideMark/>
          </w:tcPr>
          <w:p w14:paraId="0F649756"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134" w:type="dxa"/>
            <w:tcBorders>
              <w:top w:val="nil"/>
              <w:left w:val="nil"/>
              <w:bottom w:val="single" w:sz="4" w:space="0" w:color="auto"/>
              <w:right w:val="single" w:sz="4" w:space="0" w:color="auto"/>
            </w:tcBorders>
            <w:vAlign w:val="center"/>
            <w:hideMark/>
          </w:tcPr>
          <w:p w14:paraId="210E6E0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4" w:type="dxa"/>
            <w:tcBorders>
              <w:top w:val="nil"/>
              <w:left w:val="nil"/>
              <w:bottom w:val="single" w:sz="4" w:space="0" w:color="auto"/>
              <w:right w:val="single" w:sz="4" w:space="0" w:color="auto"/>
            </w:tcBorders>
            <w:noWrap/>
            <w:vAlign w:val="center"/>
            <w:hideMark/>
          </w:tcPr>
          <w:p w14:paraId="41A097DA"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48EE69B3"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7D59DA41"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B16F4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8C0821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8469B76" w14:textId="77777777" w:rsidR="00B85013" w:rsidRPr="00335360" w:rsidRDefault="00B85013" w:rsidP="00B85013">
            <w:pPr>
              <w:jc w:val="center"/>
              <w:rPr>
                <w:color w:val="000000"/>
                <w:sz w:val="20"/>
                <w:szCs w:val="20"/>
              </w:rPr>
            </w:pPr>
            <w:r w:rsidRPr="00335360">
              <w:rPr>
                <w:color w:val="000000"/>
                <w:sz w:val="20"/>
                <w:szCs w:val="20"/>
              </w:rPr>
              <w:t>5.7</w:t>
            </w:r>
          </w:p>
        </w:tc>
        <w:tc>
          <w:tcPr>
            <w:tcW w:w="4059" w:type="dxa"/>
            <w:tcBorders>
              <w:top w:val="nil"/>
              <w:left w:val="nil"/>
              <w:bottom w:val="single" w:sz="4" w:space="0" w:color="auto"/>
              <w:right w:val="single" w:sz="4" w:space="0" w:color="auto"/>
            </w:tcBorders>
            <w:vAlign w:val="center"/>
            <w:hideMark/>
          </w:tcPr>
          <w:p w14:paraId="57C6E3EB"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134" w:type="dxa"/>
            <w:tcBorders>
              <w:top w:val="nil"/>
              <w:left w:val="nil"/>
              <w:bottom w:val="single" w:sz="4" w:space="0" w:color="auto"/>
              <w:right w:val="single" w:sz="4" w:space="0" w:color="auto"/>
            </w:tcBorders>
            <w:vAlign w:val="center"/>
            <w:hideMark/>
          </w:tcPr>
          <w:p w14:paraId="04229759"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3E14F72A"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455AEB30"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4BFD5D9D"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1FD2D5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CC451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C4BD4B9" w14:textId="77777777" w:rsidR="00B85013" w:rsidRPr="00335360" w:rsidRDefault="00B85013" w:rsidP="00B85013">
            <w:pPr>
              <w:jc w:val="center"/>
              <w:rPr>
                <w:color w:val="000000"/>
                <w:sz w:val="20"/>
                <w:szCs w:val="20"/>
              </w:rPr>
            </w:pPr>
            <w:r w:rsidRPr="00335360">
              <w:rPr>
                <w:color w:val="000000"/>
                <w:sz w:val="20"/>
                <w:szCs w:val="20"/>
              </w:rPr>
              <w:t>5.8</w:t>
            </w:r>
          </w:p>
        </w:tc>
        <w:tc>
          <w:tcPr>
            <w:tcW w:w="4059" w:type="dxa"/>
            <w:tcBorders>
              <w:top w:val="nil"/>
              <w:left w:val="nil"/>
              <w:bottom w:val="single" w:sz="4" w:space="0" w:color="auto"/>
              <w:right w:val="single" w:sz="4" w:space="0" w:color="auto"/>
            </w:tcBorders>
            <w:vAlign w:val="center"/>
            <w:hideMark/>
          </w:tcPr>
          <w:p w14:paraId="542C766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134" w:type="dxa"/>
            <w:tcBorders>
              <w:top w:val="nil"/>
              <w:left w:val="nil"/>
              <w:bottom w:val="single" w:sz="4" w:space="0" w:color="auto"/>
              <w:right w:val="single" w:sz="4" w:space="0" w:color="auto"/>
            </w:tcBorders>
            <w:vAlign w:val="center"/>
            <w:hideMark/>
          </w:tcPr>
          <w:p w14:paraId="48C6316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7662A8F7"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41F8F66E"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0712A69E"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18EA7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F15F422"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1F82C2FF" w14:textId="77777777" w:rsidR="00B85013" w:rsidRPr="00335360" w:rsidRDefault="00B85013" w:rsidP="00B85013">
            <w:pPr>
              <w:jc w:val="center"/>
              <w:rPr>
                <w:color w:val="000000"/>
                <w:sz w:val="20"/>
                <w:szCs w:val="20"/>
              </w:rPr>
            </w:pPr>
            <w:r w:rsidRPr="00335360">
              <w:rPr>
                <w:color w:val="000000"/>
                <w:sz w:val="20"/>
                <w:szCs w:val="20"/>
              </w:rPr>
              <w:t>5.9</w:t>
            </w:r>
          </w:p>
        </w:tc>
        <w:tc>
          <w:tcPr>
            <w:tcW w:w="4059" w:type="dxa"/>
            <w:tcBorders>
              <w:top w:val="nil"/>
              <w:left w:val="nil"/>
              <w:bottom w:val="single" w:sz="4" w:space="0" w:color="auto"/>
              <w:right w:val="single" w:sz="4" w:space="0" w:color="auto"/>
            </w:tcBorders>
            <w:vAlign w:val="center"/>
            <w:hideMark/>
          </w:tcPr>
          <w:p w14:paraId="767F62FC"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134" w:type="dxa"/>
            <w:tcBorders>
              <w:top w:val="nil"/>
              <w:left w:val="nil"/>
              <w:bottom w:val="single" w:sz="4" w:space="0" w:color="auto"/>
              <w:right w:val="single" w:sz="4" w:space="0" w:color="auto"/>
            </w:tcBorders>
            <w:vAlign w:val="center"/>
            <w:hideMark/>
          </w:tcPr>
          <w:p w14:paraId="10056026"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4" w:type="dxa"/>
            <w:tcBorders>
              <w:top w:val="nil"/>
              <w:left w:val="nil"/>
              <w:bottom w:val="single" w:sz="4" w:space="0" w:color="auto"/>
              <w:right w:val="single" w:sz="4" w:space="0" w:color="auto"/>
            </w:tcBorders>
            <w:noWrap/>
            <w:vAlign w:val="center"/>
            <w:hideMark/>
          </w:tcPr>
          <w:p w14:paraId="39465C5C"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5B5204FF"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749680BA"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CD5547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CEE4F7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84377D7" w14:textId="77777777" w:rsidR="00B85013" w:rsidRPr="00335360" w:rsidRDefault="00B85013" w:rsidP="00B85013">
            <w:pPr>
              <w:jc w:val="center"/>
              <w:rPr>
                <w:color w:val="000000"/>
                <w:sz w:val="20"/>
                <w:szCs w:val="20"/>
              </w:rPr>
            </w:pPr>
            <w:r w:rsidRPr="00335360">
              <w:rPr>
                <w:color w:val="000000"/>
                <w:sz w:val="20"/>
                <w:szCs w:val="20"/>
              </w:rPr>
              <w:t>5.10</w:t>
            </w:r>
          </w:p>
        </w:tc>
        <w:tc>
          <w:tcPr>
            <w:tcW w:w="4059" w:type="dxa"/>
            <w:tcBorders>
              <w:top w:val="nil"/>
              <w:left w:val="nil"/>
              <w:bottom w:val="single" w:sz="4" w:space="0" w:color="auto"/>
              <w:right w:val="single" w:sz="4" w:space="0" w:color="auto"/>
            </w:tcBorders>
            <w:vAlign w:val="center"/>
            <w:hideMark/>
          </w:tcPr>
          <w:p w14:paraId="4F597BD9"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134" w:type="dxa"/>
            <w:tcBorders>
              <w:top w:val="nil"/>
              <w:left w:val="nil"/>
              <w:bottom w:val="single" w:sz="4" w:space="0" w:color="auto"/>
              <w:right w:val="single" w:sz="4" w:space="0" w:color="auto"/>
            </w:tcBorders>
            <w:vAlign w:val="center"/>
            <w:hideMark/>
          </w:tcPr>
          <w:p w14:paraId="36F120B4"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4" w:type="dxa"/>
            <w:tcBorders>
              <w:top w:val="nil"/>
              <w:left w:val="nil"/>
              <w:bottom w:val="single" w:sz="4" w:space="0" w:color="auto"/>
              <w:right w:val="single" w:sz="4" w:space="0" w:color="auto"/>
            </w:tcBorders>
            <w:noWrap/>
            <w:vAlign w:val="center"/>
            <w:hideMark/>
          </w:tcPr>
          <w:p w14:paraId="5B80704E"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69615526"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single" w:sz="4" w:space="0" w:color="auto"/>
              <w:right w:val="single" w:sz="4" w:space="0" w:color="auto"/>
            </w:tcBorders>
            <w:noWrap/>
            <w:vAlign w:val="center"/>
            <w:hideMark/>
          </w:tcPr>
          <w:p w14:paraId="560C7376"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36B65B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151D2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2D6BC547" w14:textId="77777777" w:rsidR="00B85013" w:rsidRPr="00335360" w:rsidRDefault="00B85013" w:rsidP="00B85013">
            <w:pPr>
              <w:jc w:val="center"/>
              <w:rPr>
                <w:color w:val="000000"/>
                <w:sz w:val="20"/>
                <w:szCs w:val="20"/>
              </w:rPr>
            </w:pPr>
            <w:r w:rsidRPr="00335360">
              <w:rPr>
                <w:color w:val="000000"/>
                <w:sz w:val="20"/>
                <w:szCs w:val="20"/>
              </w:rPr>
              <w:t>5.11</w:t>
            </w:r>
          </w:p>
        </w:tc>
        <w:tc>
          <w:tcPr>
            <w:tcW w:w="4059" w:type="dxa"/>
            <w:tcBorders>
              <w:top w:val="nil"/>
              <w:left w:val="nil"/>
              <w:bottom w:val="nil"/>
              <w:right w:val="single" w:sz="4" w:space="0" w:color="auto"/>
            </w:tcBorders>
            <w:vAlign w:val="center"/>
            <w:hideMark/>
          </w:tcPr>
          <w:p w14:paraId="1A7BF2FC"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134" w:type="dxa"/>
            <w:tcBorders>
              <w:top w:val="nil"/>
              <w:left w:val="nil"/>
              <w:bottom w:val="nil"/>
              <w:right w:val="single" w:sz="4" w:space="0" w:color="auto"/>
            </w:tcBorders>
            <w:vAlign w:val="center"/>
            <w:hideMark/>
          </w:tcPr>
          <w:p w14:paraId="20257E3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5969026A"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2C8E79F2" w14:textId="77777777" w:rsidR="00B85013" w:rsidRPr="00335360" w:rsidRDefault="00B85013" w:rsidP="00B85013">
            <w:pPr>
              <w:rPr>
                <w:color w:val="000000"/>
                <w:sz w:val="20"/>
                <w:szCs w:val="20"/>
              </w:rPr>
            </w:pPr>
            <w:r w:rsidRPr="00335360">
              <w:rPr>
                <w:color w:val="000000"/>
                <w:sz w:val="20"/>
                <w:szCs w:val="20"/>
              </w:rPr>
              <w:t> </w:t>
            </w:r>
          </w:p>
        </w:tc>
        <w:tc>
          <w:tcPr>
            <w:tcW w:w="1003" w:type="dxa"/>
            <w:tcBorders>
              <w:top w:val="nil"/>
              <w:left w:val="nil"/>
              <w:bottom w:val="nil"/>
              <w:right w:val="single" w:sz="4" w:space="0" w:color="auto"/>
            </w:tcBorders>
            <w:noWrap/>
            <w:vAlign w:val="center"/>
            <w:hideMark/>
          </w:tcPr>
          <w:p w14:paraId="70E8FFCB"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35AA088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40A39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00BFDF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447" w:type="dxa"/>
            <w:gridSpan w:val="4"/>
            <w:tcBorders>
              <w:top w:val="single" w:sz="8" w:space="0" w:color="auto"/>
              <w:left w:val="nil"/>
              <w:bottom w:val="single" w:sz="8" w:space="0" w:color="auto"/>
              <w:right w:val="single" w:sz="4" w:space="0" w:color="auto"/>
            </w:tcBorders>
            <w:vAlign w:val="center"/>
            <w:hideMark/>
          </w:tcPr>
          <w:p w14:paraId="4719D6CD"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03" w:type="dxa"/>
            <w:tcBorders>
              <w:top w:val="single" w:sz="8" w:space="0" w:color="auto"/>
              <w:left w:val="nil"/>
              <w:bottom w:val="single" w:sz="8" w:space="0" w:color="auto"/>
              <w:right w:val="single" w:sz="4" w:space="0" w:color="auto"/>
            </w:tcBorders>
            <w:noWrap/>
            <w:vAlign w:val="center"/>
            <w:hideMark/>
          </w:tcPr>
          <w:p w14:paraId="45523E8E" w14:textId="77777777" w:rsidR="00B85013" w:rsidRPr="00335360" w:rsidRDefault="00B85013" w:rsidP="00B85013">
            <w:pPr>
              <w:jc w:val="right"/>
              <w:rPr>
                <w:b/>
                <w:bCs/>
                <w:color w:val="000000"/>
                <w:sz w:val="20"/>
                <w:szCs w:val="20"/>
              </w:rPr>
            </w:pPr>
            <w:r w:rsidRPr="00335360">
              <w:rPr>
                <w:b/>
                <w:bCs/>
                <w:color w:val="000000"/>
                <w:sz w:val="20"/>
                <w:szCs w:val="20"/>
              </w:rPr>
              <w:t>5 947,95 RUB</w:t>
            </w:r>
          </w:p>
        </w:tc>
        <w:tc>
          <w:tcPr>
            <w:tcW w:w="851" w:type="dxa"/>
            <w:tcBorders>
              <w:top w:val="single" w:sz="8" w:space="0" w:color="auto"/>
              <w:left w:val="nil"/>
              <w:bottom w:val="single" w:sz="8" w:space="0" w:color="auto"/>
              <w:right w:val="single" w:sz="8" w:space="0" w:color="auto"/>
            </w:tcBorders>
            <w:noWrap/>
            <w:vAlign w:val="center"/>
            <w:hideMark/>
          </w:tcPr>
          <w:p w14:paraId="7F369D62"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DB06537"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3D10D1B" w14:textId="77777777" w:rsidR="00B85013" w:rsidRPr="00335360" w:rsidRDefault="00B85013" w:rsidP="00B85013">
            <w:pPr>
              <w:jc w:val="center"/>
              <w:rPr>
                <w:color w:val="000000"/>
                <w:sz w:val="20"/>
                <w:szCs w:val="20"/>
              </w:rPr>
            </w:pPr>
            <w:r w:rsidRPr="00335360">
              <w:rPr>
                <w:color w:val="000000"/>
                <w:sz w:val="20"/>
                <w:szCs w:val="20"/>
              </w:rPr>
              <w:t>6.1</w:t>
            </w:r>
          </w:p>
        </w:tc>
        <w:tc>
          <w:tcPr>
            <w:tcW w:w="4059" w:type="dxa"/>
            <w:tcBorders>
              <w:top w:val="nil"/>
              <w:left w:val="nil"/>
              <w:bottom w:val="nil"/>
              <w:right w:val="single" w:sz="4" w:space="0" w:color="auto"/>
            </w:tcBorders>
            <w:noWrap/>
            <w:vAlign w:val="center"/>
            <w:hideMark/>
          </w:tcPr>
          <w:p w14:paraId="65F0ADA2"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134" w:type="dxa"/>
            <w:tcBorders>
              <w:top w:val="nil"/>
              <w:left w:val="nil"/>
              <w:bottom w:val="nil"/>
              <w:right w:val="single" w:sz="4" w:space="0" w:color="auto"/>
            </w:tcBorders>
            <w:vAlign w:val="center"/>
            <w:hideMark/>
          </w:tcPr>
          <w:p w14:paraId="5D41FE1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47BE655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single" w:sz="4" w:space="0" w:color="auto"/>
              <w:left w:val="nil"/>
              <w:bottom w:val="single" w:sz="4" w:space="0" w:color="auto"/>
              <w:right w:val="single" w:sz="4" w:space="0" w:color="auto"/>
            </w:tcBorders>
            <w:noWrap/>
            <w:vAlign w:val="center"/>
            <w:hideMark/>
          </w:tcPr>
          <w:p w14:paraId="6E42AD65" w14:textId="77777777" w:rsidR="00B85013" w:rsidRPr="00335360" w:rsidRDefault="00B85013" w:rsidP="00B85013">
            <w:pPr>
              <w:jc w:val="right"/>
              <w:rPr>
                <w:color w:val="000000"/>
                <w:sz w:val="20"/>
                <w:szCs w:val="20"/>
              </w:rPr>
            </w:pPr>
            <w:r w:rsidRPr="00335360">
              <w:rPr>
                <w:color w:val="000000"/>
                <w:sz w:val="20"/>
                <w:szCs w:val="20"/>
              </w:rPr>
              <w:t xml:space="preserve">                     221,40   </w:t>
            </w:r>
          </w:p>
        </w:tc>
        <w:tc>
          <w:tcPr>
            <w:tcW w:w="1003" w:type="dxa"/>
            <w:tcBorders>
              <w:top w:val="nil"/>
              <w:left w:val="nil"/>
              <w:bottom w:val="nil"/>
              <w:right w:val="single" w:sz="4" w:space="0" w:color="auto"/>
            </w:tcBorders>
            <w:noWrap/>
            <w:vAlign w:val="center"/>
            <w:hideMark/>
          </w:tcPr>
          <w:p w14:paraId="0F02E006" w14:textId="77777777" w:rsidR="00B85013" w:rsidRPr="00335360" w:rsidRDefault="00B85013" w:rsidP="00B85013">
            <w:pPr>
              <w:jc w:val="right"/>
              <w:rPr>
                <w:color w:val="000000"/>
                <w:sz w:val="20"/>
                <w:szCs w:val="20"/>
              </w:rPr>
            </w:pPr>
            <w:r w:rsidRPr="00335360">
              <w:rPr>
                <w:color w:val="000000"/>
                <w:sz w:val="20"/>
                <w:szCs w:val="20"/>
              </w:rPr>
              <w:t>5 947,95 RUB</w:t>
            </w:r>
          </w:p>
        </w:tc>
        <w:tc>
          <w:tcPr>
            <w:tcW w:w="851" w:type="dxa"/>
            <w:tcBorders>
              <w:top w:val="nil"/>
              <w:left w:val="nil"/>
              <w:bottom w:val="nil"/>
              <w:right w:val="single" w:sz="8" w:space="0" w:color="auto"/>
            </w:tcBorders>
            <w:noWrap/>
            <w:vAlign w:val="center"/>
            <w:hideMark/>
          </w:tcPr>
          <w:p w14:paraId="7C59020B"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78C63F0"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327EDAE"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447" w:type="dxa"/>
            <w:gridSpan w:val="4"/>
            <w:tcBorders>
              <w:top w:val="single" w:sz="8" w:space="0" w:color="auto"/>
              <w:left w:val="nil"/>
              <w:bottom w:val="single" w:sz="8" w:space="0" w:color="auto"/>
              <w:right w:val="single" w:sz="4" w:space="0" w:color="auto"/>
            </w:tcBorders>
            <w:vAlign w:val="center"/>
            <w:hideMark/>
          </w:tcPr>
          <w:p w14:paraId="5DD63268"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03" w:type="dxa"/>
            <w:tcBorders>
              <w:top w:val="single" w:sz="8" w:space="0" w:color="auto"/>
              <w:left w:val="nil"/>
              <w:bottom w:val="single" w:sz="8" w:space="0" w:color="auto"/>
              <w:right w:val="single" w:sz="4" w:space="0" w:color="auto"/>
            </w:tcBorders>
            <w:noWrap/>
            <w:vAlign w:val="center"/>
            <w:hideMark/>
          </w:tcPr>
          <w:p w14:paraId="7D58A5E8"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1" w:type="dxa"/>
            <w:tcBorders>
              <w:top w:val="single" w:sz="8" w:space="0" w:color="auto"/>
              <w:left w:val="nil"/>
              <w:bottom w:val="single" w:sz="8" w:space="0" w:color="auto"/>
              <w:right w:val="single" w:sz="8" w:space="0" w:color="auto"/>
            </w:tcBorders>
            <w:noWrap/>
            <w:vAlign w:val="center"/>
            <w:hideMark/>
          </w:tcPr>
          <w:p w14:paraId="4CE1A53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CD30AA8"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2FE294B4" w14:textId="77777777" w:rsidR="00B85013" w:rsidRPr="00335360" w:rsidRDefault="00B85013" w:rsidP="00B85013">
            <w:pPr>
              <w:jc w:val="center"/>
              <w:rPr>
                <w:color w:val="000000"/>
                <w:sz w:val="20"/>
                <w:szCs w:val="20"/>
              </w:rPr>
            </w:pPr>
            <w:r w:rsidRPr="00335360">
              <w:rPr>
                <w:color w:val="000000"/>
                <w:sz w:val="20"/>
                <w:szCs w:val="20"/>
              </w:rPr>
              <w:t>7.1</w:t>
            </w:r>
          </w:p>
        </w:tc>
        <w:tc>
          <w:tcPr>
            <w:tcW w:w="4059" w:type="dxa"/>
            <w:tcBorders>
              <w:top w:val="nil"/>
              <w:left w:val="nil"/>
              <w:bottom w:val="nil"/>
              <w:right w:val="single" w:sz="4" w:space="0" w:color="auto"/>
            </w:tcBorders>
            <w:noWrap/>
            <w:vAlign w:val="center"/>
            <w:hideMark/>
          </w:tcPr>
          <w:p w14:paraId="226F7ECE" w14:textId="77777777" w:rsidR="00B85013" w:rsidRPr="00335360" w:rsidRDefault="00B85013" w:rsidP="00B85013">
            <w:pPr>
              <w:rPr>
                <w:color w:val="000000"/>
                <w:sz w:val="20"/>
                <w:szCs w:val="20"/>
              </w:rPr>
            </w:pPr>
            <w:r w:rsidRPr="00335360">
              <w:rPr>
                <w:color w:val="000000"/>
                <w:sz w:val="20"/>
                <w:szCs w:val="20"/>
              </w:rPr>
              <w:t>Вывоз ТБО</w:t>
            </w:r>
          </w:p>
        </w:tc>
        <w:tc>
          <w:tcPr>
            <w:tcW w:w="1134" w:type="dxa"/>
            <w:tcBorders>
              <w:top w:val="nil"/>
              <w:left w:val="nil"/>
              <w:bottom w:val="nil"/>
              <w:right w:val="single" w:sz="4" w:space="0" w:color="auto"/>
            </w:tcBorders>
            <w:vAlign w:val="center"/>
            <w:hideMark/>
          </w:tcPr>
          <w:p w14:paraId="2A606E4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nil"/>
              <w:left w:val="nil"/>
              <w:bottom w:val="nil"/>
              <w:right w:val="single" w:sz="4" w:space="0" w:color="auto"/>
            </w:tcBorders>
            <w:noWrap/>
            <w:vAlign w:val="center"/>
            <w:hideMark/>
          </w:tcPr>
          <w:p w14:paraId="507300D7" w14:textId="77777777" w:rsidR="00B85013" w:rsidRPr="00335360" w:rsidRDefault="00B85013" w:rsidP="00B85013">
            <w:pPr>
              <w:jc w:val="center"/>
              <w:rPr>
                <w:color w:val="000000"/>
                <w:sz w:val="20"/>
                <w:szCs w:val="20"/>
              </w:rPr>
            </w:pPr>
            <w:r w:rsidRPr="00335360">
              <w:rPr>
                <w:color w:val="000000"/>
                <w:sz w:val="20"/>
                <w:szCs w:val="20"/>
              </w:rPr>
              <w:t>чел</w:t>
            </w:r>
          </w:p>
        </w:tc>
        <w:tc>
          <w:tcPr>
            <w:tcW w:w="1120" w:type="dxa"/>
            <w:tcBorders>
              <w:top w:val="single" w:sz="4" w:space="0" w:color="auto"/>
              <w:left w:val="nil"/>
              <w:bottom w:val="single" w:sz="4" w:space="0" w:color="auto"/>
              <w:right w:val="single" w:sz="4" w:space="0" w:color="auto"/>
            </w:tcBorders>
            <w:noWrap/>
            <w:vAlign w:val="center"/>
            <w:hideMark/>
          </w:tcPr>
          <w:p w14:paraId="66F425A6" w14:textId="77777777" w:rsidR="00B85013" w:rsidRPr="00335360" w:rsidRDefault="00B85013" w:rsidP="00B85013">
            <w:pPr>
              <w:jc w:val="right"/>
              <w:rPr>
                <w:color w:val="000000"/>
                <w:sz w:val="20"/>
                <w:szCs w:val="20"/>
              </w:rPr>
            </w:pPr>
            <w:r w:rsidRPr="00335360">
              <w:rPr>
                <w:color w:val="000000"/>
                <w:sz w:val="20"/>
                <w:szCs w:val="20"/>
              </w:rPr>
              <w:t xml:space="preserve">                              6   </w:t>
            </w:r>
          </w:p>
        </w:tc>
        <w:tc>
          <w:tcPr>
            <w:tcW w:w="1003" w:type="dxa"/>
            <w:tcBorders>
              <w:top w:val="nil"/>
              <w:left w:val="nil"/>
              <w:bottom w:val="nil"/>
              <w:right w:val="single" w:sz="4" w:space="0" w:color="auto"/>
            </w:tcBorders>
            <w:noWrap/>
            <w:vAlign w:val="center"/>
            <w:hideMark/>
          </w:tcPr>
          <w:p w14:paraId="3F554093" w14:textId="77777777" w:rsidR="00B85013" w:rsidRPr="00335360" w:rsidRDefault="00B85013" w:rsidP="00B85013">
            <w:pPr>
              <w:jc w:val="right"/>
              <w:rPr>
                <w:color w:val="000000"/>
                <w:sz w:val="20"/>
                <w:szCs w:val="20"/>
              </w:rPr>
            </w:pPr>
            <w:r w:rsidRPr="00335360">
              <w:rPr>
                <w:color w:val="000000"/>
                <w:sz w:val="20"/>
                <w:szCs w:val="20"/>
              </w:rPr>
              <w:t>0,00 RUB</w:t>
            </w:r>
          </w:p>
        </w:tc>
        <w:tc>
          <w:tcPr>
            <w:tcW w:w="851" w:type="dxa"/>
            <w:tcBorders>
              <w:top w:val="nil"/>
              <w:left w:val="nil"/>
              <w:bottom w:val="nil"/>
              <w:right w:val="single" w:sz="8" w:space="0" w:color="auto"/>
            </w:tcBorders>
            <w:noWrap/>
            <w:vAlign w:val="center"/>
            <w:hideMark/>
          </w:tcPr>
          <w:p w14:paraId="449B1720"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7599FB08" w14:textId="77777777" w:rsidTr="00557895">
        <w:trPr>
          <w:trHeight w:val="600"/>
        </w:trPr>
        <w:tc>
          <w:tcPr>
            <w:tcW w:w="8084" w:type="dxa"/>
            <w:gridSpan w:val="5"/>
            <w:tcBorders>
              <w:top w:val="single" w:sz="8" w:space="0" w:color="auto"/>
              <w:left w:val="single" w:sz="8" w:space="0" w:color="auto"/>
              <w:bottom w:val="single" w:sz="8" w:space="0" w:color="auto"/>
              <w:right w:val="single" w:sz="4" w:space="0" w:color="auto"/>
            </w:tcBorders>
            <w:vAlign w:val="center"/>
            <w:hideMark/>
          </w:tcPr>
          <w:p w14:paraId="174C9551"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03" w:type="dxa"/>
            <w:tcBorders>
              <w:top w:val="single" w:sz="8" w:space="0" w:color="auto"/>
              <w:left w:val="nil"/>
              <w:bottom w:val="single" w:sz="8" w:space="0" w:color="auto"/>
              <w:right w:val="single" w:sz="4" w:space="0" w:color="auto"/>
            </w:tcBorders>
            <w:noWrap/>
            <w:vAlign w:val="center"/>
            <w:hideMark/>
          </w:tcPr>
          <w:p w14:paraId="7009066F" w14:textId="77777777" w:rsidR="00B85013" w:rsidRPr="00335360" w:rsidRDefault="00B85013" w:rsidP="00B85013">
            <w:pPr>
              <w:jc w:val="right"/>
              <w:rPr>
                <w:b/>
                <w:bCs/>
                <w:color w:val="000000"/>
                <w:sz w:val="20"/>
                <w:szCs w:val="20"/>
              </w:rPr>
            </w:pPr>
            <w:r w:rsidRPr="00335360">
              <w:rPr>
                <w:b/>
                <w:bCs/>
                <w:color w:val="000000"/>
                <w:sz w:val="20"/>
                <w:szCs w:val="20"/>
              </w:rPr>
              <w:t>53 436,57 RUB</w:t>
            </w:r>
          </w:p>
        </w:tc>
        <w:tc>
          <w:tcPr>
            <w:tcW w:w="851" w:type="dxa"/>
            <w:tcBorders>
              <w:top w:val="single" w:sz="8" w:space="0" w:color="auto"/>
              <w:left w:val="nil"/>
              <w:bottom w:val="single" w:sz="8" w:space="0" w:color="auto"/>
              <w:right w:val="single" w:sz="8" w:space="0" w:color="auto"/>
            </w:tcBorders>
            <w:noWrap/>
            <w:vAlign w:val="center"/>
            <w:hideMark/>
          </w:tcPr>
          <w:p w14:paraId="2548D181" w14:textId="77777777" w:rsidR="00B85013" w:rsidRPr="00335360" w:rsidRDefault="00B85013" w:rsidP="00B85013">
            <w:pPr>
              <w:jc w:val="right"/>
              <w:rPr>
                <w:b/>
                <w:bCs/>
                <w:color w:val="000000"/>
                <w:sz w:val="20"/>
                <w:szCs w:val="20"/>
              </w:rPr>
            </w:pPr>
            <w:r w:rsidRPr="00335360">
              <w:rPr>
                <w:b/>
                <w:bCs/>
                <w:color w:val="000000"/>
                <w:sz w:val="20"/>
                <w:szCs w:val="20"/>
              </w:rPr>
              <w:t>16,39 RUB</w:t>
            </w:r>
          </w:p>
        </w:tc>
      </w:tr>
    </w:tbl>
    <w:p w14:paraId="2F405273" w14:textId="77777777" w:rsidR="00B85013" w:rsidRPr="00335360" w:rsidRDefault="00B85013" w:rsidP="00B85013">
      <w:pPr>
        <w:rPr>
          <w:rFonts w:eastAsia="Calibri"/>
          <w:sz w:val="20"/>
          <w:szCs w:val="20"/>
          <w:lang w:eastAsia="en-US"/>
        </w:rPr>
      </w:pPr>
    </w:p>
    <w:p w14:paraId="51A7D906" w14:textId="77777777" w:rsidR="00B85013" w:rsidRPr="00335360" w:rsidRDefault="00B85013" w:rsidP="00B85013">
      <w:pPr>
        <w:rPr>
          <w:sz w:val="20"/>
          <w:szCs w:val="20"/>
        </w:rPr>
      </w:pPr>
    </w:p>
    <w:p w14:paraId="2F3D8D74" w14:textId="77777777" w:rsidR="00B85013" w:rsidRPr="00335360" w:rsidRDefault="00B85013" w:rsidP="00B85013">
      <w:pPr>
        <w:rPr>
          <w:sz w:val="20"/>
          <w:szCs w:val="20"/>
        </w:rPr>
      </w:pPr>
    </w:p>
    <w:p w14:paraId="67685F8C" w14:textId="77777777"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5"/>
        <w:gridCol w:w="6322"/>
        <w:gridCol w:w="1842"/>
        <w:gridCol w:w="1134"/>
        <w:gridCol w:w="1134"/>
        <w:gridCol w:w="1842"/>
        <w:gridCol w:w="1416"/>
      </w:tblGrid>
      <w:tr w:rsidR="00B85013" w:rsidRPr="00335360" w14:paraId="3EA3B93B" w14:textId="77777777" w:rsidTr="00557895">
        <w:trPr>
          <w:trHeight w:val="499"/>
        </w:trPr>
        <w:tc>
          <w:tcPr>
            <w:tcW w:w="635" w:type="dxa"/>
            <w:tcBorders>
              <w:top w:val="single" w:sz="8" w:space="0" w:color="auto"/>
              <w:left w:val="single" w:sz="8" w:space="0" w:color="auto"/>
              <w:bottom w:val="single" w:sz="4" w:space="0" w:color="auto"/>
              <w:right w:val="single" w:sz="4" w:space="0" w:color="auto"/>
            </w:tcBorders>
            <w:vAlign w:val="center"/>
            <w:hideMark/>
          </w:tcPr>
          <w:p w14:paraId="37477597" w14:textId="77777777" w:rsidR="00B85013" w:rsidRPr="00335360" w:rsidRDefault="00B85013" w:rsidP="00557895">
            <w:pPr>
              <w:rPr>
                <w:b/>
                <w:bCs/>
                <w:color w:val="000000"/>
                <w:sz w:val="20"/>
                <w:szCs w:val="20"/>
              </w:rPr>
            </w:pPr>
            <w:r w:rsidRPr="00335360">
              <w:rPr>
                <w:b/>
                <w:bCs/>
                <w:color w:val="000000"/>
                <w:sz w:val="20"/>
                <w:szCs w:val="20"/>
              </w:rPr>
              <w:t>№ п/п</w:t>
            </w:r>
          </w:p>
        </w:tc>
        <w:tc>
          <w:tcPr>
            <w:tcW w:w="6322" w:type="dxa"/>
            <w:tcBorders>
              <w:top w:val="single" w:sz="8" w:space="0" w:color="auto"/>
              <w:left w:val="nil"/>
              <w:bottom w:val="single" w:sz="4" w:space="0" w:color="auto"/>
              <w:right w:val="single" w:sz="4" w:space="0" w:color="auto"/>
            </w:tcBorders>
            <w:noWrap/>
            <w:vAlign w:val="center"/>
            <w:hideMark/>
          </w:tcPr>
          <w:p w14:paraId="4B76FA0C"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2" w:type="dxa"/>
            <w:tcBorders>
              <w:top w:val="single" w:sz="8" w:space="0" w:color="auto"/>
              <w:left w:val="nil"/>
              <w:bottom w:val="single" w:sz="4" w:space="0" w:color="auto"/>
              <w:right w:val="single" w:sz="8" w:space="0" w:color="auto"/>
            </w:tcBorders>
            <w:noWrap/>
            <w:vAlign w:val="center"/>
            <w:hideMark/>
          </w:tcPr>
          <w:p w14:paraId="2E63702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37D37C0A" w14:textId="77777777" w:rsidR="00B85013" w:rsidRPr="00335360" w:rsidRDefault="00B85013" w:rsidP="00B85013">
            <w:pPr>
              <w:rPr>
                <w:b/>
                <w:bCs/>
                <w:color w:val="000000"/>
                <w:sz w:val="20"/>
                <w:szCs w:val="20"/>
              </w:rPr>
            </w:pPr>
          </w:p>
        </w:tc>
        <w:tc>
          <w:tcPr>
            <w:tcW w:w="1134" w:type="dxa"/>
            <w:noWrap/>
            <w:vAlign w:val="center"/>
            <w:hideMark/>
          </w:tcPr>
          <w:p w14:paraId="474A519E" w14:textId="77777777" w:rsidR="00B85013" w:rsidRPr="00335360" w:rsidRDefault="00B85013" w:rsidP="00B85013">
            <w:pPr>
              <w:rPr>
                <w:sz w:val="20"/>
                <w:szCs w:val="20"/>
              </w:rPr>
            </w:pPr>
          </w:p>
        </w:tc>
        <w:tc>
          <w:tcPr>
            <w:tcW w:w="1842" w:type="dxa"/>
            <w:noWrap/>
            <w:vAlign w:val="center"/>
            <w:hideMark/>
          </w:tcPr>
          <w:p w14:paraId="0929E6E7" w14:textId="77777777" w:rsidR="00B85013" w:rsidRPr="00335360" w:rsidRDefault="00B85013" w:rsidP="00B85013">
            <w:pPr>
              <w:rPr>
                <w:sz w:val="20"/>
                <w:szCs w:val="20"/>
              </w:rPr>
            </w:pPr>
          </w:p>
        </w:tc>
        <w:tc>
          <w:tcPr>
            <w:tcW w:w="1416" w:type="dxa"/>
            <w:noWrap/>
            <w:vAlign w:val="center"/>
            <w:hideMark/>
          </w:tcPr>
          <w:p w14:paraId="278BF0DB" w14:textId="77777777" w:rsidR="00B85013" w:rsidRPr="00335360" w:rsidRDefault="00B85013" w:rsidP="00B85013">
            <w:pPr>
              <w:rPr>
                <w:sz w:val="20"/>
                <w:szCs w:val="20"/>
              </w:rPr>
            </w:pPr>
          </w:p>
        </w:tc>
      </w:tr>
      <w:tr w:rsidR="00B85013" w:rsidRPr="00335360" w14:paraId="4F327BC3"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2A05E4B3" w14:textId="77777777" w:rsidR="00B85013" w:rsidRPr="00335360" w:rsidRDefault="00B85013" w:rsidP="00B85013">
            <w:pPr>
              <w:jc w:val="center"/>
              <w:rPr>
                <w:color w:val="000000"/>
                <w:sz w:val="20"/>
                <w:szCs w:val="20"/>
              </w:rPr>
            </w:pPr>
            <w:r w:rsidRPr="00335360">
              <w:rPr>
                <w:color w:val="000000"/>
                <w:sz w:val="20"/>
                <w:szCs w:val="20"/>
              </w:rPr>
              <w:t>1</w:t>
            </w:r>
          </w:p>
        </w:tc>
        <w:tc>
          <w:tcPr>
            <w:tcW w:w="6322" w:type="dxa"/>
            <w:tcBorders>
              <w:top w:val="nil"/>
              <w:left w:val="nil"/>
              <w:bottom w:val="single" w:sz="4" w:space="0" w:color="auto"/>
              <w:right w:val="single" w:sz="4" w:space="0" w:color="auto"/>
            </w:tcBorders>
            <w:noWrap/>
            <w:hideMark/>
          </w:tcPr>
          <w:p w14:paraId="3F237FD1"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2" w:type="dxa"/>
            <w:tcBorders>
              <w:top w:val="nil"/>
              <w:left w:val="nil"/>
              <w:bottom w:val="single" w:sz="4" w:space="0" w:color="auto"/>
              <w:right w:val="single" w:sz="8" w:space="0" w:color="auto"/>
            </w:tcBorders>
            <w:noWrap/>
            <w:hideMark/>
          </w:tcPr>
          <w:p w14:paraId="4FEB5821" w14:textId="77777777" w:rsidR="00B85013" w:rsidRPr="00335360" w:rsidRDefault="00B85013" w:rsidP="00B85013">
            <w:pPr>
              <w:jc w:val="right"/>
              <w:rPr>
                <w:b/>
                <w:bCs/>
                <w:color w:val="000000"/>
                <w:sz w:val="20"/>
                <w:szCs w:val="20"/>
              </w:rPr>
            </w:pPr>
            <w:r w:rsidRPr="00335360">
              <w:rPr>
                <w:b/>
                <w:bCs/>
                <w:color w:val="000000"/>
                <w:sz w:val="20"/>
                <w:szCs w:val="20"/>
              </w:rPr>
              <w:t>1960</w:t>
            </w:r>
          </w:p>
        </w:tc>
        <w:tc>
          <w:tcPr>
            <w:tcW w:w="1134" w:type="dxa"/>
            <w:noWrap/>
            <w:vAlign w:val="center"/>
            <w:hideMark/>
          </w:tcPr>
          <w:p w14:paraId="12A0D6B6" w14:textId="77777777" w:rsidR="00B85013" w:rsidRPr="00335360" w:rsidRDefault="00B85013" w:rsidP="00B85013">
            <w:pPr>
              <w:rPr>
                <w:b/>
                <w:bCs/>
                <w:color w:val="000000"/>
                <w:sz w:val="20"/>
                <w:szCs w:val="20"/>
              </w:rPr>
            </w:pPr>
          </w:p>
        </w:tc>
        <w:tc>
          <w:tcPr>
            <w:tcW w:w="1134" w:type="dxa"/>
            <w:noWrap/>
            <w:vAlign w:val="center"/>
            <w:hideMark/>
          </w:tcPr>
          <w:p w14:paraId="3F59CD19" w14:textId="77777777" w:rsidR="00B85013" w:rsidRPr="00335360" w:rsidRDefault="00B85013" w:rsidP="00B85013">
            <w:pPr>
              <w:rPr>
                <w:sz w:val="20"/>
                <w:szCs w:val="20"/>
              </w:rPr>
            </w:pPr>
          </w:p>
        </w:tc>
        <w:tc>
          <w:tcPr>
            <w:tcW w:w="1842" w:type="dxa"/>
            <w:noWrap/>
            <w:vAlign w:val="center"/>
            <w:hideMark/>
          </w:tcPr>
          <w:p w14:paraId="731E0EC5" w14:textId="77777777" w:rsidR="00B85013" w:rsidRPr="00335360" w:rsidRDefault="00B85013" w:rsidP="00B85013">
            <w:pPr>
              <w:rPr>
                <w:sz w:val="20"/>
                <w:szCs w:val="20"/>
              </w:rPr>
            </w:pPr>
          </w:p>
        </w:tc>
        <w:tc>
          <w:tcPr>
            <w:tcW w:w="1416" w:type="dxa"/>
            <w:noWrap/>
            <w:vAlign w:val="center"/>
            <w:hideMark/>
          </w:tcPr>
          <w:p w14:paraId="6329A1D6" w14:textId="77777777" w:rsidR="00B85013" w:rsidRPr="00335360" w:rsidRDefault="00B85013" w:rsidP="00B85013">
            <w:pPr>
              <w:rPr>
                <w:sz w:val="20"/>
                <w:szCs w:val="20"/>
              </w:rPr>
            </w:pPr>
          </w:p>
        </w:tc>
      </w:tr>
      <w:tr w:rsidR="00B85013" w:rsidRPr="00335360" w14:paraId="08AF0E62"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5EC2CCB1" w14:textId="77777777" w:rsidR="00B85013" w:rsidRPr="00335360" w:rsidRDefault="00B85013" w:rsidP="00B85013">
            <w:pPr>
              <w:jc w:val="center"/>
              <w:rPr>
                <w:color w:val="000000"/>
                <w:sz w:val="20"/>
                <w:szCs w:val="20"/>
              </w:rPr>
            </w:pPr>
            <w:r w:rsidRPr="00335360">
              <w:rPr>
                <w:color w:val="000000"/>
                <w:sz w:val="20"/>
                <w:szCs w:val="20"/>
              </w:rPr>
              <w:t>2</w:t>
            </w:r>
          </w:p>
        </w:tc>
        <w:tc>
          <w:tcPr>
            <w:tcW w:w="6322" w:type="dxa"/>
            <w:tcBorders>
              <w:top w:val="nil"/>
              <w:left w:val="nil"/>
              <w:bottom w:val="single" w:sz="4" w:space="0" w:color="auto"/>
              <w:right w:val="single" w:sz="4" w:space="0" w:color="auto"/>
            </w:tcBorders>
            <w:vAlign w:val="center"/>
            <w:hideMark/>
          </w:tcPr>
          <w:p w14:paraId="72338EDE"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2" w:type="dxa"/>
            <w:tcBorders>
              <w:top w:val="nil"/>
              <w:left w:val="nil"/>
              <w:bottom w:val="single" w:sz="4" w:space="0" w:color="auto"/>
              <w:right w:val="single" w:sz="8" w:space="0" w:color="auto"/>
            </w:tcBorders>
            <w:noWrap/>
            <w:vAlign w:val="center"/>
            <w:hideMark/>
          </w:tcPr>
          <w:p w14:paraId="3EFCE26B" w14:textId="77777777" w:rsidR="00B85013" w:rsidRPr="00335360" w:rsidRDefault="00B85013" w:rsidP="00B85013">
            <w:pPr>
              <w:jc w:val="right"/>
              <w:rPr>
                <w:b/>
                <w:bCs/>
                <w:color w:val="000000"/>
                <w:sz w:val="20"/>
                <w:szCs w:val="20"/>
              </w:rPr>
            </w:pPr>
            <w:r w:rsidRPr="00335360">
              <w:rPr>
                <w:b/>
                <w:bCs/>
                <w:color w:val="000000"/>
                <w:sz w:val="20"/>
                <w:szCs w:val="20"/>
              </w:rPr>
              <w:t>271,70</w:t>
            </w:r>
          </w:p>
        </w:tc>
        <w:tc>
          <w:tcPr>
            <w:tcW w:w="1134" w:type="dxa"/>
            <w:noWrap/>
            <w:vAlign w:val="center"/>
            <w:hideMark/>
          </w:tcPr>
          <w:p w14:paraId="068701CF" w14:textId="77777777" w:rsidR="00B85013" w:rsidRPr="00335360" w:rsidRDefault="00B85013" w:rsidP="00B85013">
            <w:pPr>
              <w:rPr>
                <w:b/>
                <w:bCs/>
                <w:color w:val="000000"/>
                <w:sz w:val="20"/>
                <w:szCs w:val="20"/>
              </w:rPr>
            </w:pPr>
          </w:p>
        </w:tc>
        <w:tc>
          <w:tcPr>
            <w:tcW w:w="1134" w:type="dxa"/>
            <w:noWrap/>
            <w:vAlign w:val="center"/>
            <w:hideMark/>
          </w:tcPr>
          <w:p w14:paraId="045D1B00" w14:textId="77777777" w:rsidR="00B85013" w:rsidRPr="00335360" w:rsidRDefault="00B85013" w:rsidP="00B85013">
            <w:pPr>
              <w:rPr>
                <w:sz w:val="20"/>
                <w:szCs w:val="20"/>
              </w:rPr>
            </w:pPr>
          </w:p>
        </w:tc>
        <w:tc>
          <w:tcPr>
            <w:tcW w:w="1842" w:type="dxa"/>
            <w:noWrap/>
            <w:vAlign w:val="center"/>
            <w:hideMark/>
          </w:tcPr>
          <w:p w14:paraId="02E17657" w14:textId="77777777" w:rsidR="00B85013" w:rsidRPr="00335360" w:rsidRDefault="00B85013" w:rsidP="00B85013">
            <w:pPr>
              <w:rPr>
                <w:sz w:val="20"/>
                <w:szCs w:val="20"/>
              </w:rPr>
            </w:pPr>
          </w:p>
        </w:tc>
        <w:tc>
          <w:tcPr>
            <w:tcW w:w="1416" w:type="dxa"/>
            <w:noWrap/>
            <w:vAlign w:val="center"/>
            <w:hideMark/>
          </w:tcPr>
          <w:p w14:paraId="1E85A8F2" w14:textId="77777777" w:rsidR="00B85013" w:rsidRPr="00335360" w:rsidRDefault="00B85013" w:rsidP="00B85013">
            <w:pPr>
              <w:rPr>
                <w:sz w:val="20"/>
                <w:szCs w:val="20"/>
              </w:rPr>
            </w:pPr>
          </w:p>
        </w:tc>
      </w:tr>
      <w:tr w:rsidR="00B85013" w:rsidRPr="00335360" w14:paraId="7DB9A945"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3EC76E23" w14:textId="77777777" w:rsidR="00B85013" w:rsidRPr="00335360" w:rsidRDefault="00B85013" w:rsidP="00B85013">
            <w:pPr>
              <w:jc w:val="center"/>
              <w:rPr>
                <w:color w:val="000000"/>
                <w:sz w:val="20"/>
                <w:szCs w:val="20"/>
              </w:rPr>
            </w:pPr>
            <w:r w:rsidRPr="00335360">
              <w:rPr>
                <w:color w:val="000000"/>
                <w:sz w:val="20"/>
                <w:szCs w:val="20"/>
              </w:rPr>
              <w:t>3</w:t>
            </w:r>
          </w:p>
        </w:tc>
        <w:tc>
          <w:tcPr>
            <w:tcW w:w="6322" w:type="dxa"/>
            <w:tcBorders>
              <w:top w:val="nil"/>
              <w:left w:val="nil"/>
              <w:bottom w:val="single" w:sz="4" w:space="0" w:color="auto"/>
              <w:right w:val="single" w:sz="4" w:space="0" w:color="auto"/>
            </w:tcBorders>
            <w:vAlign w:val="center"/>
            <w:hideMark/>
          </w:tcPr>
          <w:p w14:paraId="03D918D3"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2" w:type="dxa"/>
            <w:tcBorders>
              <w:top w:val="nil"/>
              <w:left w:val="nil"/>
              <w:bottom w:val="single" w:sz="4" w:space="0" w:color="auto"/>
              <w:right w:val="single" w:sz="8" w:space="0" w:color="auto"/>
            </w:tcBorders>
            <w:noWrap/>
            <w:vAlign w:val="center"/>
            <w:hideMark/>
          </w:tcPr>
          <w:p w14:paraId="3A99FD8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0A07B63" w14:textId="77777777" w:rsidR="00B85013" w:rsidRPr="00335360" w:rsidRDefault="00B85013" w:rsidP="00B85013">
            <w:pPr>
              <w:rPr>
                <w:b/>
                <w:bCs/>
                <w:color w:val="000000"/>
                <w:sz w:val="20"/>
                <w:szCs w:val="20"/>
              </w:rPr>
            </w:pPr>
          </w:p>
        </w:tc>
        <w:tc>
          <w:tcPr>
            <w:tcW w:w="1134" w:type="dxa"/>
            <w:noWrap/>
            <w:vAlign w:val="center"/>
            <w:hideMark/>
          </w:tcPr>
          <w:p w14:paraId="67AA6027" w14:textId="77777777" w:rsidR="00B85013" w:rsidRPr="00335360" w:rsidRDefault="00B85013" w:rsidP="00B85013">
            <w:pPr>
              <w:rPr>
                <w:sz w:val="20"/>
                <w:szCs w:val="20"/>
              </w:rPr>
            </w:pPr>
          </w:p>
        </w:tc>
        <w:tc>
          <w:tcPr>
            <w:tcW w:w="1842" w:type="dxa"/>
            <w:noWrap/>
            <w:vAlign w:val="center"/>
            <w:hideMark/>
          </w:tcPr>
          <w:p w14:paraId="0E37942F" w14:textId="77777777" w:rsidR="00B85013" w:rsidRPr="00335360" w:rsidRDefault="00B85013" w:rsidP="00B85013">
            <w:pPr>
              <w:rPr>
                <w:sz w:val="20"/>
                <w:szCs w:val="20"/>
              </w:rPr>
            </w:pPr>
          </w:p>
        </w:tc>
        <w:tc>
          <w:tcPr>
            <w:tcW w:w="1416" w:type="dxa"/>
            <w:noWrap/>
            <w:vAlign w:val="center"/>
            <w:hideMark/>
          </w:tcPr>
          <w:p w14:paraId="053C84A7" w14:textId="77777777" w:rsidR="00B85013" w:rsidRPr="00335360" w:rsidRDefault="00B85013" w:rsidP="00B85013">
            <w:pPr>
              <w:rPr>
                <w:sz w:val="20"/>
                <w:szCs w:val="20"/>
              </w:rPr>
            </w:pPr>
          </w:p>
        </w:tc>
      </w:tr>
      <w:tr w:rsidR="00B85013" w:rsidRPr="00335360" w14:paraId="7C1BF47D"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569FBB85" w14:textId="77777777" w:rsidR="00B85013" w:rsidRPr="00335360" w:rsidRDefault="00B85013" w:rsidP="00B85013">
            <w:pPr>
              <w:jc w:val="center"/>
              <w:rPr>
                <w:color w:val="000000"/>
                <w:sz w:val="20"/>
                <w:szCs w:val="20"/>
              </w:rPr>
            </w:pPr>
            <w:r w:rsidRPr="00335360">
              <w:rPr>
                <w:color w:val="000000"/>
                <w:sz w:val="20"/>
                <w:szCs w:val="20"/>
              </w:rPr>
              <w:t>4</w:t>
            </w:r>
          </w:p>
        </w:tc>
        <w:tc>
          <w:tcPr>
            <w:tcW w:w="6322" w:type="dxa"/>
            <w:tcBorders>
              <w:top w:val="nil"/>
              <w:left w:val="nil"/>
              <w:bottom w:val="single" w:sz="4" w:space="0" w:color="auto"/>
              <w:right w:val="single" w:sz="4" w:space="0" w:color="auto"/>
            </w:tcBorders>
            <w:vAlign w:val="center"/>
            <w:hideMark/>
          </w:tcPr>
          <w:p w14:paraId="48E9B61B"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2" w:type="dxa"/>
            <w:tcBorders>
              <w:top w:val="nil"/>
              <w:left w:val="nil"/>
              <w:bottom w:val="single" w:sz="4" w:space="0" w:color="auto"/>
              <w:right w:val="single" w:sz="8" w:space="0" w:color="auto"/>
            </w:tcBorders>
            <w:noWrap/>
            <w:vAlign w:val="center"/>
            <w:hideMark/>
          </w:tcPr>
          <w:p w14:paraId="48FC0D03" w14:textId="77777777" w:rsidR="00B85013" w:rsidRPr="00335360" w:rsidRDefault="00B85013" w:rsidP="00B85013">
            <w:pPr>
              <w:jc w:val="right"/>
              <w:rPr>
                <w:b/>
                <w:bCs/>
                <w:color w:val="000000"/>
                <w:sz w:val="20"/>
                <w:szCs w:val="20"/>
              </w:rPr>
            </w:pPr>
            <w:r w:rsidRPr="00335360">
              <w:rPr>
                <w:b/>
                <w:bCs/>
                <w:color w:val="000000"/>
                <w:sz w:val="20"/>
                <w:szCs w:val="20"/>
              </w:rPr>
              <w:t>13,60</w:t>
            </w:r>
          </w:p>
        </w:tc>
        <w:tc>
          <w:tcPr>
            <w:tcW w:w="1134" w:type="dxa"/>
            <w:noWrap/>
            <w:vAlign w:val="center"/>
            <w:hideMark/>
          </w:tcPr>
          <w:p w14:paraId="088C18D1" w14:textId="77777777" w:rsidR="00B85013" w:rsidRPr="00335360" w:rsidRDefault="00B85013" w:rsidP="00B85013">
            <w:pPr>
              <w:rPr>
                <w:b/>
                <w:bCs/>
                <w:color w:val="000000"/>
                <w:sz w:val="20"/>
                <w:szCs w:val="20"/>
              </w:rPr>
            </w:pPr>
          </w:p>
        </w:tc>
        <w:tc>
          <w:tcPr>
            <w:tcW w:w="1134" w:type="dxa"/>
            <w:noWrap/>
            <w:vAlign w:val="center"/>
            <w:hideMark/>
          </w:tcPr>
          <w:p w14:paraId="01A0AC8C" w14:textId="77777777" w:rsidR="00B85013" w:rsidRPr="00335360" w:rsidRDefault="00B85013" w:rsidP="00B85013">
            <w:pPr>
              <w:rPr>
                <w:sz w:val="20"/>
                <w:szCs w:val="20"/>
              </w:rPr>
            </w:pPr>
          </w:p>
        </w:tc>
        <w:tc>
          <w:tcPr>
            <w:tcW w:w="1842" w:type="dxa"/>
            <w:noWrap/>
            <w:vAlign w:val="center"/>
            <w:hideMark/>
          </w:tcPr>
          <w:p w14:paraId="0C082731" w14:textId="77777777" w:rsidR="00B85013" w:rsidRPr="00335360" w:rsidRDefault="00B85013" w:rsidP="00B85013">
            <w:pPr>
              <w:rPr>
                <w:sz w:val="20"/>
                <w:szCs w:val="20"/>
              </w:rPr>
            </w:pPr>
          </w:p>
        </w:tc>
        <w:tc>
          <w:tcPr>
            <w:tcW w:w="1416" w:type="dxa"/>
            <w:noWrap/>
            <w:vAlign w:val="center"/>
            <w:hideMark/>
          </w:tcPr>
          <w:p w14:paraId="2FD43C59" w14:textId="77777777" w:rsidR="00B85013" w:rsidRPr="00335360" w:rsidRDefault="00B85013" w:rsidP="00B85013">
            <w:pPr>
              <w:rPr>
                <w:sz w:val="20"/>
                <w:szCs w:val="20"/>
              </w:rPr>
            </w:pPr>
          </w:p>
        </w:tc>
      </w:tr>
      <w:tr w:rsidR="00B85013" w:rsidRPr="00335360" w14:paraId="1913664A"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577F52E9" w14:textId="77777777" w:rsidR="00B85013" w:rsidRPr="00335360" w:rsidRDefault="00B85013" w:rsidP="00B85013">
            <w:pPr>
              <w:jc w:val="center"/>
              <w:rPr>
                <w:color w:val="000000"/>
                <w:sz w:val="20"/>
                <w:szCs w:val="20"/>
              </w:rPr>
            </w:pPr>
            <w:r w:rsidRPr="00335360">
              <w:rPr>
                <w:color w:val="000000"/>
                <w:sz w:val="20"/>
                <w:szCs w:val="20"/>
              </w:rPr>
              <w:t>5</w:t>
            </w:r>
          </w:p>
        </w:tc>
        <w:tc>
          <w:tcPr>
            <w:tcW w:w="6322" w:type="dxa"/>
            <w:tcBorders>
              <w:top w:val="nil"/>
              <w:left w:val="nil"/>
              <w:bottom w:val="single" w:sz="4" w:space="0" w:color="auto"/>
              <w:right w:val="single" w:sz="4" w:space="0" w:color="auto"/>
            </w:tcBorders>
            <w:vAlign w:val="center"/>
            <w:hideMark/>
          </w:tcPr>
          <w:p w14:paraId="4A9CA1AA"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2" w:type="dxa"/>
            <w:tcBorders>
              <w:top w:val="nil"/>
              <w:left w:val="nil"/>
              <w:bottom w:val="single" w:sz="4" w:space="0" w:color="auto"/>
              <w:right w:val="single" w:sz="8" w:space="0" w:color="auto"/>
            </w:tcBorders>
            <w:noWrap/>
            <w:vAlign w:val="center"/>
            <w:hideMark/>
          </w:tcPr>
          <w:p w14:paraId="75F2DB9C" w14:textId="77777777" w:rsidR="00B85013" w:rsidRPr="00335360" w:rsidRDefault="00B85013" w:rsidP="00B85013">
            <w:pPr>
              <w:jc w:val="right"/>
              <w:rPr>
                <w:b/>
                <w:bCs/>
                <w:color w:val="000000"/>
                <w:sz w:val="20"/>
                <w:szCs w:val="20"/>
              </w:rPr>
            </w:pPr>
            <w:r w:rsidRPr="00335360">
              <w:rPr>
                <w:b/>
                <w:bCs/>
                <w:color w:val="000000"/>
                <w:sz w:val="20"/>
                <w:szCs w:val="20"/>
              </w:rPr>
              <w:t>221,40</w:t>
            </w:r>
          </w:p>
        </w:tc>
        <w:tc>
          <w:tcPr>
            <w:tcW w:w="1134" w:type="dxa"/>
            <w:noWrap/>
            <w:vAlign w:val="center"/>
            <w:hideMark/>
          </w:tcPr>
          <w:p w14:paraId="00DFDC3F" w14:textId="77777777" w:rsidR="00B85013" w:rsidRPr="00335360" w:rsidRDefault="00B85013" w:rsidP="00B85013">
            <w:pPr>
              <w:rPr>
                <w:b/>
                <w:bCs/>
                <w:color w:val="000000"/>
                <w:sz w:val="20"/>
                <w:szCs w:val="20"/>
              </w:rPr>
            </w:pPr>
          </w:p>
        </w:tc>
        <w:tc>
          <w:tcPr>
            <w:tcW w:w="1134" w:type="dxa"/>
            <w:noWrap/>
            <w:vAlign w:val="center"/>
            <w:hideMark/>
          </w:tcPr>
          <w:p w14:paraId="27111802" w14:textId="77777777" w:rsidR="00B85013" w:rsidRPr="00335360" w:rsidRDefault="00B85013" w:rsidP="00B85013">
            <w:pPr>
              <w:rPr>
                <w:sz w:val="20"/>
                <w:szCs w:val="20"/>
              </w:rPr>
            </w:pPr>
          </w:p>
        </w:tc>
        <w:tc>
          <w:tcPr>
            <w:tcW w:w="1842" w:type="dxa"/>
            <w:noWrap/>
            <w:vAlign w:val="center"/>
            <w:hideMark/>
          </w:tcPr>
          <w:p w14:paraId="55D2C444" w14:textId="77777777" w:rsidR="00B85013" w:rsidRPr="00335360" w:rsidRDefault="00B85013" w:rsidP="00B85013">
            <w:pPr>
              <w:rPr>
                <w:sz w:val="20"/>
                <w:szCs w:val="20"/>
              </w:rPr>
            </w:pPr>
          </w:p>
        </w:tc>
        <w:tc>
          <w:tcPr>
            <w:tcW w:w="1416" w:type="dxa"/>
            <w:noWrap/>
            <w:vAlign w:val="center"/>
            <w:hideMark/>
          </w:tcPr>
          <w:p w14:paraId="11C04B3F" w14:textId="77777777" w:rsidR="00B85013" w:rsidRPr="00335360" w:rsidRDefault="00B85013" w:rsidP="00B85013">
            <w:pPr>
              <w:rPr>
                <w:sz w:val="20"/>
                <w:szCs w:val="20"/>
              </w:rPr>
            </w:pPr>
          </w:p>
        </w:tc>
      </w:tr>
      <w:tr w:rsidR="00B85013" w:rsidRPr="00335360" w14:paraId="138EBC08"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1847D36B" w14:textId="77777777" w:rsidR="00B85013" w:rsidRPr="00335360" w:rsidRDefault="00B85013" w:rsidP="00B85013">
            <w:pPr>
              <w:jc w:val="center"/>
              <w:rPr>
                <w:color w:val="000000"/>
                <w:sz w:val="20"/>
                <w:szCs w:val="20"/>
              </w:rPr>
            </w:pPr>
            <w:r w:rsidRPr="00335360">
              <w:rPr>
                <w:color w:val="000000"/>
                <w:sz w:val="20"/>
                <w:szCs w:val="20"/>
              </w:rPr>
              <w:t>6</w:t>
            </w:r>
          </w:p>
        </w:tc>
        <w:tc>
          <w:tcPr>
            <w:tcW w:w="6322" w:type="dxa"/>
            <w:tcBorders>
              <w:top w:val="nil"/>
              <w:left w:val="nil"/>
              <w:bottom w:val="single" w:sz="4" w:space="0" w:color="auto"/>
              <w:right w:val="single" w:sz="4" w:space="0" w:color="auto"/>
            </w:tcBorders>
            <w:vAlign w:val="center"/>
            <w:hideMark/>
          </w:tcPr>
          <w:p w14:paraId="16865BA2"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2" w:type="dxa"/>
            <w:tcBorders>
              <w:top w:val="nil"/>
              <w:left w:val="nil"/>
              <w:bottom w:val="single" w:sz="4" w:space="0" w:color="auto"/>
              <w:right w:val="single" w:sz="8" w:space="0" w:color="auto"/>
            </w:tcBorders>
            <w:noWrap/>
            <w:vAlign w:val="center"/>
            <w:hideMark/>
          </w:tcPr>
          <w:p w14:paraId="3B760C5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3AC3A804" w14:textId="77777777" w:rsidR="00B85013" w:rsidRPr="00335360" w:rsidRDefault="00B85013" w:rsidP="00B85013">
            <w:pPr>
              <w:rPr>
                <w:b/>
                <w:bCs/>
                <w:color w:val="000000"/>
                <w:sz w:val="20"/>
                <w:szCs w:val="20"/>
              </w:rPr>
            </w:pPr>
          </w:p>
        </w:tc>
        <w:tc>
          <w:tcPr>
            <w:tcW w:w="1134" w:type="dxa"/>
            <w:noWrap/>
            <w:vAlign w:val="center"/>
            <w:hideMark/>
          </w:tcPr>
          <w:p w14:paraId="7F116F73" w14:textId="77777777" w:rsidR="00B85013" w:rsidRPr="00335360" w:rsidRDefault="00B85013" w:rsidP="00B85013">
            <w:pPr>
              <w:rPr>
                <w:sz w:val="20"/>
                <w:szCs w:val="20"/>
              </w:rPr>
            </w:pPr>
          </w:p>
        </w:tc>
        <w:tc>
          <w:tcPr>
            <w:tcW w:w="1842" w:type="dxa"/>
            <w:noWrap/>
            <w:vAlign w:val="center"/>
            <w:hideMark/>
          </w:tcPr>
          <w:p w14:paraId="5AED925A" w14:textId="77777777" w:rsidR="00B85013" w:rsidRPr="00335360" w:rsidRDefault="00B85013" w:rsidP="00B85013">
            <w:pPr>
              <w:rPr>
                <w:sz w:val="20"/>
                <w:szCs w:val="20"/>
              </w:rPr>
            </w:pPr>
          </w:p>
        </w:tc>
        <w:tc>
          <w:tcPr>
            <w:tcW w:w="1416" w:type="dxa"/>
            <w:noWrap/>
            <w:vAlign w:val="center"/>
            <w:hideMark/>
          </w:tcPr>
          <w:p w14:paraId="67145F09" w14:textId="77777777" w:rsidR="00B85013" w:rsidRPr="00335360" w:rsidRDefault="00B85013" w:rsidP="00B85013">
            <w:pPr>
              <w:rPr>
                <w:sz w:val="20"/>
                <w:szCs w:val="20"/>
              </w:rPr>
            </w:pPr>
          </w:p>
        </w:tc>
      </w:tr>
      <w:tr w:rsidR="00B85013" w:rsidRPr="00335360" w14:paraId="65A2161F"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65D037A0" w14:textId="77777777" w:rsidR="00B85013" w:rsidRPr="00335360" w:rsidRDefault="00B85013" w:rsidP="00B85013">
            <w:pPr>
              <w:jc w:val="center"/>
              <w:rPr>
                <w:color w:val="000000"/>
                <w:sz w:val="20"/>
                <w:szCs w:val="20"/>
              </w:rPr>
            </w:pPr>
            <w:r w:rsidRPr="00335360">
              <w:rPr>
                <w:color w:val="000000"/>
                <w:sz w:val="20"/>
                <w:szCs w:val="20"/>
              </w:rPr>
              <w:t>7</w:t>
            </w:r>
          </w:p>
        </w:tc>
        <w:tc>
          <w:tcPr>
            <w:tcW w:w="6322" w:type="dxa"/>
            <w:tcBorders>
              <w:top w:val="nil"/>
              <w:left w:val="nil"/>
              <w:bottom w:val="single" w:sz="4" w:space="0" w:color="auto"/>
              <w:right w:val="single" w:sz="4" w:space="0" w:color="auto"/>
            </w:tcBorders>
            <w:vAlign w:val="center"/>
            <w:hideMark/>
          </w:tcPr>
          <w:p w14:paraId="7FF2E238"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2" w:type="dxa"/>
            <w:tcBorders>
              <w:top w:val="nil"/>
              <w:left w:val="nil"/>
              <w:bottom w:val="single" w:sz="4" w:space="0" w:color="auto"/>
              <w:right w:val="single" w:sz="8" w:space="0" w:color="auto"/>
            </w:tcBorders>
            <w:noWrap/>
            <w:vAlign w:val="center"/>
            <w:hideMark/>
          </w:tcPr>
          <w:p w14:paraId="23DD6A2B" w14:textId="77777777" w:rsidR="00B85013" w:rsidRPr="00335360" w:rsidRDefault="00B85013" w:rsidP="00B85013">
            <w:pPr>
              <w:jc w:val="right"/>
              <w:rPr>
                <w:b/>
                <w:bCs/>
                <w:color w:val="000000"/>
                <w:sz w:val="20"/>
                <w:szCs w:val="20"/>
              </w:rPr>
            </w:pPr>
            <w:r w:rsidRPr="00335360">
              <w:rPr>
                <w:b/>
                <w:bCs/>
                <w:color w:val="000000"/>
                <w:sz w:val="20"/>
                <w:szCs w:val="20"/>
              </w:rPr>
              <w:t>791,00</w:t>
            </w:r>
          </w:p>
        </w:tc>
        <w:tc>
          <w:tcPr>
            <w:tcW w:w="1134" w:type="dxa"/>
            <w:noWrap/>
            <w:vAlign w:val="center"/>
            <w:hideMark/>
          </w:tcPr>
          <w:p w14:paraId="003EB5C9" w14:textId="77777777" w:rsidR="00B85013" w:rsidRPr="00335360" w:rsidRDefault="00B85013" w:rsidP="00B85013">
            <w:pPr>
              <w:rPr>
                <w:b/>
                <w:bCs/>
                <w:color w:val="000000"/>
                <w:sz w:val="20"/>
                <w:szCs w:val="20"/>
              </w:rPr>
            </w:pPr>
          </w:p>
        </w:tc>
        <w:tc>
          <w:tcPr>
            <w:tcW w:w="1134" w:type="dxa"/>
            <w:noWrap/>
            <w:vAlign w:val="center"/>
            <w:hideMark/>
          </w:tcPr>
          <w:p w14:paraId="00D0A269" w14:textId="77777777" w:rsidR="00B85013" w:rsidRPr="00335360" w:rsidRDefault="00B85013" w:rsidP="00B85013">
            <w:pPr>
              <w:rPr>
                <w:sz w:val="20"/>
                <w:szCs w:val="20"/>
              </w:rPr>
            </w:pPr>
          </w:p>
        </w:tc>
        <w:tc>
          <w:tcPr>
            <w:tcW w:w="1842" w:type="dxa"/>
            <w:noWrap/>
            <w:vAlign w:val="center"/>
            <w:hideMark/>
          </w:tcPr>
          <w:p w14:paraId="5EF34713" w14:textId="77777777" w:rsidR="00B85013" w:rsidRPr="00335360" w:rsidRDefault="00B85013" w:rsidP="00B85013">
            <w:pPr>
              <w:rPr>
                <w:sz w:val="20"/>
                <w:szCs w:val="20"/>
              </w:rPr>
            </w:pPr>
          </w:p>
        </w:tc>
        <w:tc>
          <w:tcPr>
            <w:tcW w:w="1416" w:type="dxa"/>
            <w:noWrap/>
            <w:vAlign w:val="center"/>
            <w:hideMark/>
          </w:tcPr>
          <w:p w14:paraId="35FA7D34" w14:textId="77777777" w:rsidR="00B85013" w:rsidRPr="00335360" w:rsidRDefault="00B85013" w:rsidP="00B85013">
            <w:pPr>
              <w:rPr>
                <w:sz w:val="20"/>
                <w:szCs w:val="20"/>
              </w:rPr>
            </w:pPr>
          </w:p>
        </w:tc>
      </w:tr>
      <w:tr w:rsidR="00B85013" w:rsidRPr="00335360" w14:paraId="2B84C855"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16378220" w14:textId="77777777" w:rsidR="00B85013" w:rsidRPr="00335360" w:rsidRDefault="00B85013" w:rsidP="00B85013">
            <w:pPr>
              <w:jc w:val="center"/>
              <w:rPr>
                <w:color w:val="000000"/>
                <w:sz w:val="20"/>
                <w:szCs w:val="20"/>
              </w:rPr>
            </w:pPr>
            <w:r w:rsidRPr="00335360">
              <w:rPr>
                <w:color w:val="000000"/>
                <w:sz w:val="20"/>
                <w:szCs w:val="20"/>
              </w:rPr>
              <w:t>8</w:t>
            </w:r>
          </w:p>
        </w:tc>
        <w:tc>
          <w:tcPr>
            <w:tcW w:w="6322" w:type="dxa"/>
            <w:tcBorders>
              <w:top w:val="nil"/>
              <w:left w:val="nil"/>
              <w:bottom w:val="single" w:sz="4" w:space="0" w:color="auto"/>
              <w:right w:val="single" w:sz="4" w:space="0" w:color="auto"/>
            </w:tcBorders>
            <w:vAlign w:val="center"/>
            <w:hideMark/>
          </w:tcPr>
          <w:p w14:paraId="6A87B773"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2" w:type="dxa"/>
            <w:tcBorders>
              <w:top w:val="nil"/>
              <w:left w:val="nil"/>
              <w:bottom w:val="single" w:sz="4" w:space="0" w:color="auto"/>
              <w:right w:val="single" w:sz="8" w:space="0" w:color="auto"/>
            </w:tcBorders>
            <w:noWrap/>
            <w:vAlign w:val="center"/>
            <w:hideMark/>
          </w:tcPr>
          <w:p w14:paraId="7395AEF6" w14:textId="77777777" w:rsidR="00B85013" w:rsidRPr="00335360" w:rsidRDefault="00B85013" w:rsidP="00B85013">
            <w:pPr>
              <w:jc w:val="right"/>
              <w:rPr>
                <w:b/>
                <w:bCs/>
                <w:color w:val="000000"/>
                <w:sz w:val="20"/>
                <w:szCs w:val="20"/>
              </w:rPr>
            </w:pPr>
            <w:r w:rsidRPr="00335360">
              <w:rPr>
                <w:b/>
                <w:bCs/>
                <w:color w:val="000000"/>
                <w:sz w:val="20"/>
                <w:szCs w:val="20"/>
              </w:rPr>
              <w:t>6</w:t>
            </w:r>
          </w:p>
        </w:tc>
        <w:tc>
          <w:tcPr>
            <w:tcW w:w="1134" w:type="dxa"/>
            <w:noWrap/>
            <w:vAlign w:val="center"/>
            <w:hideMark/>
          </w:tcPr>
          <w:p w14:paraId="5065FAB1" w14:textId="77777777" w:rsidR="00B85013" w:rsidRPr="00335360" w:rsidRDefault="00B85013" w:rsidP="00B85013">
            <w:pPr>
              <w:rPr>
                <w:b/>
                <w:bCs/>
                <w:color w:val="000000"/>
                <w:sz w:val="20"/>
                <w:szCs w:val="20"/>
              </w:rPr>
            </w:pPr>
          </w:p>
        </w:tc>
        <w:tc>
          <w:tcPr>
            <w:tcW w:w="1134" w:type="dxa"/>
            <w:noWrap/>
            <w:vAlign w:val="center"/>
            <w:hideMark/>
          </w:tcPr>
          <w:p w14:paraId="734F44B8" w14:textId="77777777" w:rsidR="00B85013" w:rsidRPr="00335360" w:rsidRDefault="00B85013" w:rsidP="00B85013">
            <w:pPr>
              <w:rPr>
                <w:sz w:val="20"/>
                <w:szCs w:val="20"/>
              </w:rPr>
            </w:pPr>
          </w:p>
        </w:tc>
        <w:tc>
          <w:tcPr>
            <w:tcW w:w="1842" w:type="dxa"/>
            <w:noWrap/>
            <w:vAlign w:val="center"/>
            <w:hideMark/>
          </w:tcPr>
          <w:p w14:paraId="430C40AD" w14:textId="77777777" w:rsidR="00B85013" w:rsidRPr="00335360" w:rsidRDefault="00B85013" w:rsidP="00B85013">
            <w:pPr>
              <w:rPr>
                <w:sz w:val="20"/>
                <w:szCs w:val="20"/>
              </w:rPr>
            </w:pPr>
          </w:p>
        </w:tc>
        <w:tc>
          <w:tcPr>
            <w:tcW w:w="1416" w:type="dxa"/>
            <w:noWrap/>
            <w:vAlign w:val="center"/>
            <w:hideMark/>
          </w:tcPr>
          <w:p w14:paraId="481A142C" w14:textId="77777777" w:rsidR="00B85013" w:rsidRPr="00335360" w:rsidRDefault="00B85013" w:rsidP="00B85013">
            <w:pPr>
              <w:rPr>
                <w:sz w:val="20"/>
                <w:szCs w:val="20"/>
              </w:rPr>
            </w:pPr>
          </w:p>
        </w:tc>
      </w:tr>
      <w:tr w:rsidR="00B85013" w:rsidRPr="00335360" w14:paraId="0AE7DE31" w14:textId="77777777" w:rsidTr="00557895">
        <w:trPr>
          <w:trHeight w:val="402"/>
        </w:trPr>
        <w:tc>
          <w:tcPr>
            <w:tcW w:w="635" w:type="dxa"/>
            <w:tcBorders>
              <w:top w:val="nil"/>
              <w:left w:val="single" w:sz="8" w:space="0" w:color="auto"/>
              <w:bottom w:val="single" w:sz="4" w:space="0" w:color="auto"/>
              <w:right w:val="single" w:sz="4" w:space="0" w:color="auto"/>
            </w:tcBorders>
            <w:noWrap/>
            <w:vAlign w:val="center"/>
            <w:hideMark/>
          </w:tcPr>
          <w:p w14:paraId="20063162" w14:textId="77777777" w:rsidR="00B85013" w:rsidRPr="00335360" w:rsidRDefault="00B85013" w:rsidP="00B85013">
            <w:pPr>
              <w:jc w:val="center"/>
              <w:rPr>
                <w:color w:val="000000"/>
                <w:sz w:val="20"/>
                <w:szCs w:val="20"/>
              </w:rPr>
            </w:pPr>
            <w:r w:rsidRPr="00335360">
              <w:rPr>
                <w:color w:val="000000"/>
                <w:sz w:val="20"/>
                <w:szCs w:val="20"/>
              </w:rPr>
              <w:t>9</w:t>
            </w:r>
          </w:p>
        </w:tc>
        <w:tc>
          <w:tcPr>
            <w:tcW w:w="6322" w:type="dxa"/>
            <w:tcBorders>
              <w:top w:val="nil"/>
              <w:left w:val="nil"/>
              <w:bottom w:val="single" w:sz="4" w:space="0" w:color="auto"/>
              <w:right w:val="single" w:sz="4" w:space="0" w:color="auto"/>
            </w:tcBorders>
            <w:vAlign w:val="center"/>
            <w:hideMark/>
          </w:tcPr>
          <w:p w14:paraId="28A1418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2" w:type="dxa"/>
            <w:tcBorders>
              <w:top w:val="nil"/>
              <w:left w:val="nil"/>
              <w:bottom w:val="single" w:sz="4" w:space="0" w:color="auto"/>
              <w:right w:val="single" w:sz="8" w:space="0" w:color="auto"/>
            </w:tcBorders>
            <w:noWrap/>
            <w:vAlign w:val="center"/>
            <w:hideMark/>
          </w:tcPr>
          <w:p w14:paraId="4D5C02CE"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5DE4711A" w14:textId="77777777" w:rsidR="00B85013" w:rsidRPr="00335360" w:rsidRDefault="00B85013" w:rsidP="00B85013">
            <w:pPr>
              <w:rPr>
                <w:b/>
                <w:bCs/>
                <w:color w:val="000000"/>
                <w:sz w:val="20"/>
                <w:szCs w:val="20"/>
              </w:rPr>
            </w:pPr>
          </w:p>
        </w:tc>
        <w:tc>
          <w:tcPr>
            <w:tcW w:w="1134" w:type="dxa"/>
            <w:noWrap/>
            <w:vAlign w:val="center"/>
            <w:hideMark/>
          </w:tcPr>
          <w:p w14:paraId="1FD3CB3D" w14:textId="77777777" w:rsidR="00B85013" w:rsidRPr="00335360" w:rsidRDefault="00B85013" w:rsidP="00B85013">
            <w:pPr>
              <w:rPr>
                <w:sz w:val="20"/>
                <w:szCs w:val="20"/>
              </w:rPr>
            </w:pPr>
          </w:p>
        </w:tc>
        <w:tc>
          <w:tcPr>
            <w:tcW w:w="1842" w:type="dxa"/>
            <w:noWrap/>
            <w:vAlign w:val="center"/>
            <w:hideMark/>
          </w:tcPr>
          <w:p w14:paraId="1B28A001" w14:textId="77777777" w:rsidR="00B85013" w:rsidRPr="00335360" w:rsidRDefault="00B85013" w:rsidP="00B85013">
            <w:pPr>
              <w:rPr>
                <w:sz w:val="20"/>
                <w:szCs w:val="20"/>
              </w:rPr>
            </w:pPr>
          </w:p>
        </w:tc>
        <w:tc>
          <w:tcPr>
            <w:tcW w:w="1416" w:type="dxa"/>
            <w:noWrap/>
            <w:vAlign w:val="center"/>
            <w:hideMark/>
          </w:tcPr>
          <w:p w14:paraId="008F0CBA" w14:textId="77777777" w:rsidR="00B85013" w:rsidRPr="00335360" w:rsidRDefault="00B85013" w:rsidP="00B85013">
            <w:pPr>
              <w:rPr>
                <w:sz w:val="20"/>
                <w:szCs w:val="20"/>
              </w:rPr>
            </w:pPr>
          </w:p>
        </w:tc>
      </w:tr>
      <w:tr w:rsidR="00B85013" w:rsidRPr="00335360" w14:paraId="18DD3C1B" w14:textId="77777777" w:rsidTr="00557895">
        <w:trPr>
          <w:trHeight w:val="402"/>
        </w:trPr>
        <w:tc>
          <w:tcPr>
            <w:tcW w:w="635" w:type="dxa"/>
            <w:tcBorders>
              <w:top w:val="nil"/>
              <w:left w:val="single" w:sz="8" w:space="0" w:color="auto"/>
              <w:bottom w:val="single" w:sz="8" w:space="0" w:color="auto"/>
              <w:right w:val="single" w:sz="4" w:space="0" w:color="auto"/>
            </w:tcBorders>
            <w:noWrap/>
            <w:vAlign w:val="center"/>
            <w:hideMark/>
          </w:tcPr>
          <w:p w14:paraId="7C43AE21" w14:textId="77777777" w:rsidR="00B85013" w:rsidRPr="00335360" w:rsidRDefault="00B85013" w:rsidP="00B85013">
            <w:pPr>
              <w:jc w:val="center"/>
              <w:rPr>
                <w:color w:val="000000"/>
                <w:sz w:val="20"/>
                <w:szCs w:val="20"/>
              </w:rPr>
            </w:pPr>
            <w:r w:rsidRPr="00335360">
              <w:rPr>
                <w:color w:val="000000"/>
                <w:sz w:val="20"/>
                <w:szCs w:val="20"/>
              </w:rPr>
              <w:t>10</w:t>
            </w:r>
          </w:p>
        </w:tc>
        <w:tc>
          <w:tcPr>
            <w:tcW w:w="6322" w:type="dxa"/>
            <w:tcBorders>
              <w:top w:val="nil"/>
              <w:left w:val="nil"/>
              <w:bottom w:val="single" w:sz="8" w:space="0" w:color="auto"/>
              <w:right w:val="single" w:sz="4" w:space="0" w:color="auto"/>
            </w:tcBorders>
            <w:vAlign w:val="center"/>
            <w:hideMark/>
          </w:tcPr>
          <w:p w14:paraId="4B7C1366"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2" w:type="dxa"/>
            <w:tcBorders>
              <w:top w:val="nil"/>
              <w:left w:val="nil"/>
              <w:bottom w:val="single" w:sz="8" w:space="0" w:color="auto"/>
              <w:right w:val="single" w:sz="8" w:space="0" w:color="auto"/>
            </w:tcBorders>
            <w:noWrap/>
            <w:vAlign w:val="center"/>
            <w:hideMark/>
          </w:tcPr>
          <w:p w14:paraId="72010565"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2C38EFA0" w14:textId="77777777" w:rsidR="00B85013" w:rsidRPr="00335360" w:rsidRDefault="00B85013" w:rsidP="00B85013">
            <w:pPr>
              <w:rPr>
                <w:b/>
                <w:bCs/>
                <w:color w:val="000000"/>
                <w:sz w:val="20"/>
                <w:szCs w:val="20"/>
              </w:rPr>
            </w:pPr>
          </w:p>
        </w:tc>
        <w:tc>
          <w:tcPr>
            <w:tcW w:w="1134" w:type="dxa"/>
            <w:noWrap/>
            <w:vAlign w:val="center"/>
            <w:hideMark/>
          </w:tcPr>
          <w:p w14:paraId="1F4D9163" w14:textId="77777777" w:rsidR="00B85013" w:rsidRPr="00335360" w:rsidRDefault="00B85013" w:rsidP="00B85013">
            <w:pPr>
              <w:rPr>
                <w:sz w:val="20"/>
                <w:szCs w:val="20"/>
              </w:rPr>
            </w:pPr>
          </w:p>
        </w:tc>
        <w:tc>
          <w:tcPr>
            <w:tcW w:w="1842" w:type="dxa"/>
            <w:noWrap/>
            <w:vAlign w:val="center"/>
            <w:hideMark/>
          </w:tcPr>
          <w:p w14:paraId="7DCF48A5" w14:textId="77777777" w:rsidR="00B85013" w:rsidRPr="00335360" w:rsidRDefault="00B85013" w:rsidP="00B85013">
            <w:pPr>
              <w:rPr>
                <w:sz w:val="20"/>
                <w:szCs w:val="20"/>
              </w:rPr>
            </w:pPr>
          </w:p>
        </w:tc>
        <w:tc>
          <w:tcPr>
            <w:tcW w:w="1416" w:type="dxa"/>
            <w:noWrap/>
            <w:vAlign w:val="center"/>
            <w:hideMark/>
          </w:tcPr>
          <w:p w14:paraId="1422DF4D" w14:textId="77777777" w:rsidR="00B85013" w:rsidRPr="00335360" w:rsidRDefault="00B85013" w:rsidP="00B85013">
            <w:pPr>
              <w:rPr>
                <w:sz w:val="20"/>
                <w:szCs w:val="20"/>
              </w:rPr>
            </w:pPr>
          </w:p>
        </w:tc>
      </w:tr>
    </w:tbl>
    <w:p w14:paraId="7A5794F2" w14:textId="77777777" w:rsidR="00B85013" w:rsidRPr="00335360" w:rsidRDefault="00B85013" w:rsidP="00B85013">
      <w:pPr>
        <w:spacing w:after="200" w:line="276" w:lineRule="auto"/>
        <w:rPr>
          <w:rFonts w:eastAsia="Calibri"/>
          <w:sz w:val="20"/>
          <w:szCs w:val="20"/>
          <w:lang w:val="en-US" w:eastAsia="en-US"/>
        </w:rPr>
      </w:pPr>
    </w:p>
    <w:p w14:paraId="0CFA1083" w14:textId="77777777" w:rsidR="00B85013" w:rsidRPr="00335360" w:rsidRDefault="00B85013" w:rsidP="00B85013">
      <w:pPr>
        <w:spacing w:after="200" w:line="276" w:lineRule="auto"/>
        <w:rPr>
          <w:rFonts w:eastAsia="Calibri"/>
          <w:sz w:val="20"/>
          <w:szCs w:val="20"/>
          <w:lang w:val="en-US" w:eastAsia="en-US"/>
        </w:rPr>
      </w:pPr>
    </w:p>
    <w:p w14:paraId="70582A28" w14:textId="77777777" w:rsidR="00B85013" w:rsidRPr="00335360" w:rsidRDefault="00B85013" w:rsidP="00B85013">
      <w:pPr>
        <w:spacing w:after="200" w:line="276" w:lineRule="auto"/>
        <w:rPr>
          <w:rFonts w:eastAsia="Calibri"/>
          <w:b/>
          <w:sz w:val="20"/>
          <w:szCs w:val="20"/>
          <w:lang w:eastAsia="en-US"/>
        </w:rPr>
      </w:pPr>
      <w:r w:rsidRPr="00335360">
        <w:rPr>
          <w:rFonts w:eastAsia="Calibri"/>
          <w:sz w:val="20"/>
          <w:szCs w:val="20"/>
          <w:lang w:eastAsia="en-US"/>
        </w:rPr>
        <w:br w:type="page"/>
      </w:r>
      <w:r w:rsidRPr="00335360">
        <w:rPr>
          <w:rFonts w:eastAsia="Calibri"/>
          <w:b/>
          <w:sz w:val="20"/>
          <w:szCs w:val="20"/>
          <w:lang w:eastAsia="en-US"/>
        </w:rPr>
        <w:lastRenderedPageBreak/>
        <w:t>Адрес расположения дома: г. Калач, ул. Строителей, д. 1</w:t>
      </w:r>
    </w:p>
    <w:tbl>
      <w:tblPr>
        <w:tblW w:w="9938" w:type="dxa"/>
        <w:tblInd w:w="93" w:type="dxa"/>
        <w:tblLayout w:type="fixed"/>
        <w:tblLook w:val="04A0" w:firstRow="1" w:lastRow="0" w:firstColumn="1" w:lastColumn="0" w:noHBand="0" w:noVBand="1"/>
      </w:tblPr>
      <w:tblGrid>
        <w:gridCol w:w="725"/>
        <w:gridCol w:w="3121"/>
        <w:gridCol w:w="1559"/>
        <w:gridCol w:w="1368"/>
        <w:gridCol w:w="1120"/>
        <w:gridCol w:w="1053"/>
        <w:gridCol w:w="992"/>
      </w:tblGrid>
      <w:tr w:rsidR="00B85013" w:rsidRPr="00335360" w14:paraId="4BA0AE22" w14:textId="77777777" w:rsidTr="00557895">
        <w:trPr>
          <w:trHeight w:val="1140"/>
        </w:trPr>
        <w:tc>
          <w:tcPr>
            <w:tcW w:w="725" w:type="dxa"/>
            <w:tcBorders>
              <w:top w:val="single" w:sz="8" w:space="0" w:color="auto"/>
              <w:left w:val="single" w:sz="8" w:space="0" w:color="auto"/>
              <w:bottom w:val="nil"/>
              <w:right w:val="single" w:sz="4" w:space="0" w:color="auto"/>
            </w:tcBorders>
            <w:vAlign w:val="center"/>
            <w:hideMark/>
          </w:tcPr>
          <w:p w14:paraId="0156460F"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121" w:type="dxa"/>
            <w:tcBorders>
              <w:top w:val="single" w:sz="8" w:space="0" w:color="auto"/>
              <w:left w:val="nil"/>
              <w:bottom w:val="nil"/>
              <w:right w:val="single" w:sz="4" w:space="0" w:color="auto"/>
            </w:tcBorders>
            <w:vAlign w:val="center"/>
            <w:hideMark/>
          </w:tcPr>
          <w:p w14:paraId="65CA54EF"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9" w:type="dxa"/>
            <w:tcBorders>
              <w:top w:val="single" w:sz="8" w:space="0" w:color="auto"/>
              <w:left w:val="nil"/>
              <w:bottom w:val="nil"/>
              <w:right w:val="single" w:sz="4" w:space="0" w:color="auto"/>
            </w:tcBorders>
            <w:vAlign w:val="center"/>
            <w:hideMark/>
          </w:tcPr>
          <w:p w14:paraId="1E294A77"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8" w:type="dxa"/>
            <w:tcBorders>
              <w:top w:val="single" w:sz="8" w:space="0" w:color="auto"/>
              <w:left w:val="nil"/>
              <w:bottom w:val="nil"/>
              <w:right w:val="single" w:sz="4" w:space="0" w:color="auto"/>
            </w:tcBorders>
            <w:vAlign w:val="center"/>
            <w:hideMark/>
          </w:tcPr>
          <w:p w14:paraId="311A7CEA"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20" w:type="dxa"/>
            <w:tcBorders>
              <w:top w:val="single" w:sz="8" w:space="0" w:color="auto"/>
              <w:left w:val="nil"/>
              <w:bottom w:val="nil"/>
              <w:right w:val="single" w:sz="4" w:space="0" w:color="auto"/>
            </w:tcBorders>
            <w:vAlign w:val="center"/>
            <w:hideMark/>
          </w:tcPr>
          <w:p w14:paraId="6036F3FF"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53" w:type="dxa"/>
            <w:tcBorders>
              <w:top w:val="single" w:sz="8" w:space="0" w:color="auto"/>
              <w:left w:val="nil"/>
              <w:bottom w:val="nil"/>
              <w:right w:val="single" w:sz="4" w:space="0" w:color="auto"/>
            </w:tcBorders>
            <w:vAlign w:val="center"/>
            <w:hideMark/>
          </w:tcPr>
          <w:p w14:paraId="373B796B"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7FADDA6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D2880E4" w14:textId="77777777" w:rsidTr="00557895">
        <w:trPr>
          <w:trHeight w:val="300"/>
        </w:trPr>
        <w:tc>
          <w:tcPr>
            <w:tcW w:w="725" w:type="dxa"/>
            <w:tcBorders>
              <w:top w:val="single" w:sz="4" w:space="0" w:color="auto"/>
              <w:left w:val="single" w:sz="8" w:space="0" w:color="auto"/>
              <w:bottom w:val="nil"/>
              <w:right w:val="single" w:sz="4" w:space="0" w:color="auto"/>
            </w:tcBorders>
            <w:noWrap/>
            <w:vAlign w:val="center"/>
            <w:hideMark/>
          </w:tcPr>
          <w:p w14:paraId="6E452CF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121" w:type="dxa"/>
            <w:tcBorders>
              <w:top w:val="single" w:sz="4" w:space="0" w:color="auto"/>
              <w:left w:val="nil"/>
              <w:bottom w:val="nil"/>
              <w:right w:val="single" w:sz="4" w:space="0" w:color="auto"/>
            </w:tcBorders>
            <w:noWrap/>
            <w:vAlign w:val="center"/>
            <w:hideMark/>
          </w:tcPr>
          <w:p w14:paraId="6EDBA93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9" w:type="dxa"/>
            <w:tcBorders>
              <w:top w:val="single" w:sz="4" w:space="0" w:color="auto"/>
              <w:left w:val="nil"/>
              <w:bottom w:val="nil"/>
              <w:right w:val="single" w:sz="4" w:space="0" w:color="auto"/>
            </w:tcBorders>
            <w:noWrap/>
            <w:vAlign w:val="center"/>
            <w:hideMark/>
          </w:tcPr>
          <w:p w14:paraId="7BF6C17F"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8" w:type="dxa"/>
            <w:tcBorders>
              <w:top w:val="single" w:sz="4" w:space="0" w:color="auto"/>
              <w:left w:val="nil"/>
              <w:bottom w:val="nil"/>
              <w:right w:val="single" w:sz="4" w:space="0" w:color="auto"/>
            </w:tcBorders>
            <w:noWrap/>
            <w:vAlign w:val="center"/>
            <w:hideMark/>
          </w:tcPr>
          <w:p w14:paraId="446A195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20" w:type="dxa"/>
            <w:tcBorders>
              <w:top w:val="single" w:sz="4" w:space="0" w:color="auto"/>
              <w:left w:val="nil"/>
              <w:bottom w:val="nil"/>
              <w:right w:val="single" w:sz="4" w:space="0" w:color="auto"/>
            </w:tcBorders>
            <w:noWrap/>
            <w:vAlign w:val="center"/>
            <w:hideMark/>
          </w:tcPr>
          <w:p w14:paraId="355B610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53" w:type="dxa"/>
            <w:tcBorders>
              <w:top w:val="single" w:sz="4" w:space="0" w:color="auto"/>
              <w:left w:val="nil"/>
              <w:bottom w:val="nil"/>
              <w:right w:val="single" w:sz="4" w:space="0" w:color="auto"/>
            </w:tcBorders>
            <w:noWrap/>
            <w:vAlign w:val="center"/>
            <w:hideMark/>
          </w:tcPr>
          <w:p w14:paraId="0DA6CA8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52B537BF"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61851E3"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65E570E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168" w:type="dxa"/>
            <w:gridSpan w:val="4"/>
            <w:tcBorders>
              <w:top w:val="single" w:sz="8" w:space="0" w:color="auto"/>
              <w:left w:val="nil"/>
              <w:bottom w:val="single" w:sz="8" w:space="0" w:color="auto"/>
              <w:right w:val="nil"/>
            </w:tcBorders>
            <w:noWrap/>
            <w:vAlign w:val="center"/>
            <w:hideMark/>
          </w:tcPr>
          <w:p w14:paraId="2E2887F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53" w:type="dxa"/>
            <w:tcBorders>
              <w:top w:val="single" w:sz="8" w:space="0" w:color="auto"/>
              <w:left w:val="single" w:sz="4" w:space="0" w:color="auto"/>
              <w:bottom w:val="single" w:sz="8" w:space="0" w:color="auto"/>
              <w:right w:val="single" w:sz="4" w:space="0" w:color="auto"/>
            </w:tcBorders>
            <w:noWrap/>
            <w:vAlign w:val="center"/>
            <w:hideMark/>
          </w:tcPr>
          <w:p w14:paraId="63F3C300" w14:textId="77777777" w:rsidR="00B85013" w:rsidRPr="00335360" w:rsidRDefault="00B85013" w:rsidP="00B85013">
            <w:pPr>
              <w:jc w:val="right"/>
              <w:rPr>
                <w:b/>
                <w:bCs/>
                <w:color w:val="000000"/>
                <w:sz w:val="20"/>
                <w:szCs w:val="20"/>
              </w:rPr>
            </w:pPr>
            <w:r w:rsidRPr="00335360">
              <w:rPr>
                <w:b/>
                <w:bCs/>
                <w:color w:val="000000"/>
                <w:sz w:val="20"/>
                <w:szCs w:val="20"/>
              </w:rPr>
              <w:t>17 592,52 RUB</w:t>
            </w:r>
          </w:p>
        </w:tc>
        <w:tc>
          <w:tcPr>
            <w:tcW w:w="992" w:type="dxa"/>
            <w:tcBorders>
              <w:top w:val="single" w:sz="8" w:space="0" w:color="auto"/>
              <w:left w:val="nil"/>
              <w:bottom w:val="single" w:sz="8" w:space="0" w:color="auto"/>
              <w:right w:val="single" w:sz="8" w:space="0" w:color="auto"/>
            </w:tcBorders>
            <w:noWrap/>
            <w:vAlign w:val="center"/>
            <w:hideMark/>
          </w:tcPr>
          <w:p w14:paraId="198CB56A" w14:textId="77777777" w:rsidR="00B85013" w:rsidRPr="00335360" w:rsidRDefault="00B85013" w:rsidP="00B85013">
            <w:pPr>
              <w:jc w:val="right"/>
              <w:rPr>
                <w:b/>
                <w:bCs/>
                <w:color w:val="000000"/>
                <w:sz w:val="20"/>
                <w:szCs w:val="20"/>
              </w:rPr>
            </w:pPr>
            <w:r w:rsidRPr="00335360">
              <w:rPr>
                <w:b/>
                <w:bCs/>
                <w:color w:val="000000"/>
                <w:sz w:val="20"/>
                <w:szCs w:val="20"/>
              </w:rPr>
              <w:t>6,11 RUB</w:t>
            </w:r>
          </w:p>
        </w:tc>
      </w:tr>
      <w:tr w:rsidR="00B85013" w:rsidRPr="00335360" w14:paraId="55AD25A9"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2E0A5C04" w14:textId="77777777" w:rsidR="00B85013" w:rsidRPr="00335360" w:rsidRDefault="00B85013" w:rsidP="00B85013">
            <w:pPr>
              <w:jc w:val="center"/>
              <w:rPr>
                <w:color w:val="000000"/>
                <w:sz w:val="20"/>
                <w:szCs w:val="20"/>
              </w:rPr>
            </w:pPr>
            <w:r w:rsidRPr="00335360">
              <w:rPr>
                <w:color w:val="000000"/>
                <w:sz w:val="20"/>
                <w:szCs w:val="20"/>
              </w:rPr>
              <w:t>1.1</w:t>
            </w:r>
          </w:p>
        </w:tc>
        <w:tc>
          <w:tcPr>
            <w:tcW w:w="3121" w:type="dxa"/>
            <w:tcBorders>
              <w:top w:val="nil"/>
              <w:left w:val="nil"/>
              <w:bottom w:val="single" w:sz="4" w:space="0" w:color="auto"/>
              <w:right w:val="single" w:sz="4" w:space="0" w:color="auto"/>
            </w:tcBorders>
            <w:vAlign w:val="center"/>
            <w:hideMark/>
          </w:tcPr>
          <w:p w14:paraId="5E78C42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9" w:type="dxa"/>
            <w:tcBorders>
              <w:top w:val="nil"/>
              <w:left w:val="nil"/>
              <w:bottom w:val="single" w:sz="4" w:space="0" w:color="auto"/>
              <w:right w:val="single" w:sz="4" w:space="0" w:color="auto"/>
            </w:tcBorders>
            <w:vAlign w:val="center"/>
            <w:hideMark/>
          </w:tcPr>
          <w:p w14:paraId="5A0A80BC"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single" w:sz="4" w:space="0" w:color="auto"/>
              <w:right w:val="single" w:sz="4" w:space="0" w:color="auto"/>
            </w:tcBorders>
            <w:noWrap/>
            <w:vAlign w:val="center"/>
            <w:hideMark/>
          </w:tcPr>
          <w:p w14:paraId="5FF9815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01E3C6AB" w14:textId="77777777" w:rsidR="00B85013" w:rsidRPr="00335360" w:rsidRDefault="00B85013" w:rsidP="00B85013">
            <w:pPr>
              <w:jc w:val="right"/>
              <w:rPr>
                <w:color w:val="000000"/>
                <w:sz w:val="20"/>
                <w:szCs w:val="20"/>
              </w:rPr>
            </w:pPr>
            <w:r w:rsidRPr="00335360">
              <w:rPr>
                <w:color w:val="000000"/>
                <w:sz w:val="20"/>
                <w:szCs w:val="20"/>
              </w:rPr>
              <w:t xml:space="preserve">                       45,00   </w:t>
            </w:r>
          </w:p>
        </w:tc>
        <w:tc>
          <w:tcPr>
            <w:tcW w:w="1053" w:type="dxa"/>
            <w:tcBorders>
              <w:top w:val="nil"/>
              <w:left w:val="nil"/>
              <w:bottom w:val="single" w:sz="4" w:space="0" w:color="auto"/>
              <w:right w:val="single" w:sz="4" w:space="0" w:color="auto"/>
            </w:tcBorders>
            <w:noWrap/>
            <w:vAlign w:val="center"/>
            <w:hideMark/>
          </w:tcPr>
          <w:p w14:paraId="1A493C5B" w14:textId="77777777" w:rsidR="00B85013" w:rsidRPr="00335360" w:rsidRDefault="00B85013" w:rsidP="00B85013">
            <w:pPr>
              <w:jc w:val="right"/>
              <w:rPr>
                <w:color w:val="000000"/>
                <w:sz w:val="20"/>
                <w:szCs w:val="20"/>
              </w:rPr>
            </w:pPr>
            <w:r w:rsidRPr="00335360">
              <w:rPr>
                <w:color w:val="000000"/>
                <w:sz w:val="20"/>
                <w:szCs w:val="20"/>
              </w:rPr>
              <w:t>10 817,17 RUB</w:t>
            </w:r>
          </w:p>
        </w:tc>
        <w:tc>
          <w:tcPr>
            <w:tcW w:w="992" w:type="dxa"/>
            <w:tcBorders>
              <w:top w:val="nil"/>
              <w:left w:val="nil"/>
              <w:bottom w:val="single" w:sz="4" w:space="0" w:color="auto"/>
              <w:right w:val="single" w:sz="8" w:space="0" w:color="auto"/>
            </w:tcBorders>
            <w:noWrap/>
            <w:vAlign w:val="center"/>
            <w:hideMark/>
          </w:tcPr>
          <w:p w14:paraId="069D2550" w14:textId="77777777" w:rsidR="00B85013" w:rsidRPr="00335360" w:rsidRDefault="00B85013" w:rsidP="00B85013">
            <w:pPr>
              <w:jc w:val="right"/>
              <w:rPr>
                <w:color w:val="000000"/>
                <w:sz w:val="20"/>
                <w:szCs w:val="20"/>
              </w:rPr>
            </w:pPr>
            <w:r w:rsidRPr="00335360">
              <w:rPr>
                <w:color w:val="000000"/>
                <w:sz w:val="20"/>
                <w:szCs w:val="20"/>
              </w:rPr>
              <w:t>3,76 RUB</w:t>
            </w:r>
          </w:p>
        </w:tc>
      </w:tr>
      <w:tr w:rsidR="00B85013" w:rsidRPr="00335360" w14:paraId="7F28AB17"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E8A95B0" w14:textId="77777777" w:rsidR="00B85013" w:rsidRPr="00335360" w:rsidRDefault="00B85013" w:rsidP="00B85013">
            <w:pPr>
              <w:jc w:val="center"/>
              <w:rPr>
                <w:color w:val="000000"/>
                <w:sz w:val="20"/>
                <w:szCs w:val="20"/>
              </w:rPr>
            </w:pPr>
            <w:r w:rsidRPr="00335360">
              <w:rPr>
                <w:color w:val="000000"/>
                <w:sz w:val="20"/>
                <w:szCs w:val="20"/>
              </w:rPr>
              <w:t>1.2</w:t>
            </w:r>
          </w:p>
        </w:tc>
        <w:tc>
          <w:tcPr>
            <w:tcW w:w="3121" w:type="dxa"/>
            <w:tcBorders>
              <w:top w:val="nil"/>
              <w:left w:val="nil"/>
              <w:bottom w:val="single" w:sz="4" w:space="0" w:color="auto"/>
              <w:right w:val="single" w:sz="4" w:space="0" w:color="auto"/>
            </w:tcBorders>
            <w:vAlign w:val="center"/>
            <w:hideMark/>
          </w:tcPr>
          <w:p w14:paraId="559D8436"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9" w:type="dxa"/>
            <w:tcBorders>
              <w:top w:val="nil"/>
              <w:left w:val="nil"/>
              <w:bottom w:val="single" w:sz="4" w:space="0" w:color="auto"/>
              <w:right w:val="single" w:sz="4" w:space="0" w:color="auto"/>
            </w:tcBorders>
            <w:vAlign w:val="center"/>
            <w:hideMark/>
          </w:tcPr>
          <w:p w14:paraId="16E5EE73"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8" w:type="dxa"/>
            <w:tcBorders>
              <w:top w:val="nil"/>
              <w:left w:val="nil"/>
              <w:bottom w:val="single" w:sz="4" w:space="0" w:color="auto"/>
              <w:right w:val="single" w:sz="4" w:space="0" w:color="auto"/>
            </w:tcBorders>
            <w:noWrap/>
            <w:vAlign w:val="center"/>
            <w:hideMark/>
          </w:tcPr>
          <w:p w14:paraId="0DF97BA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3709B99E" w14:textId="77777777" w:rsidR="00B85013" w:rsidRPr="00335360" w:rsidRDefault="00B85013" w:rsidP="00B85013">
            <w:pPr>
              <w:jc w:val="right"/>
              <w:rPr>
                <w:color w:val="000000"/>
                <w:sz w:val="20"/>
                <w:szCs w:val="20"/>
              </w:rPr>
            </w:pPr>
            <w:r w:rsidRPr="00335360">
              <w:rPr>
                <w:color w:val="000000"/>
                <w:sz w:val="20"/>
                <w:szCs w:val="20"/>
              </w:rPr>
              <w:t xml:space="preserve">                       45,00   </w:t>
            </w:r>
          </w:p>
        </w:tc>
        <w:tc>
          <w:tcPr>
            <w:tcW w:w="1053" w:type="dxa"/>
            <w:tcBorders>
              <w:top w:val="nil"/>
              <w:left w:val="nil"/>
              <w:bottom w:val="single" w:sz="4" w:space="0" w:color="auto"/>
              <w:right w:val="single" w:sz="4" w:space="0" w:color="auto"/>
            </w:tcBorders>
            <w:noWrap/>
            <w:vAlign w:val="center"/>
            <w:hideMark/>
          </w:tcPr>
          <w:p w14:paraId="0B22B739" w14:textId="77777777" w:rsidR="00B85013" w:rsidRPr="00335360" w:rsidRDefault="00B85013" w:rsidP="00B85013">
            <w:pPr>
              <w:jc w:val="right"/>
              <w:rPr>
                <w:color w:val="000000"/>
                <w:sz w:val="20"/>
                <w:szCs w:val="20"/>
              </w:rPr>
            </w:pPr>
            <w:r w:rsidRPr="00335360">
              <w:rPr>
                <w:color w:val="000000"/>
                <w:sz w:val="20"/>
                <w:szCs w:val="20"/>
              </w:rPr>
              <w:t>5 700,94 RUB</w:t>
            </w:r>
          </w:p>
        </w:tc>
        <w:tc>
          <w:tcPr>
            <w:tcW w:w="992" w:type="dxa"/>
            <w:tcBorders>
              <w:top w:val="nil"/>
              <w:left w:val="nil"/>
              <w:bottom w:val="single" w:sz="4" w:space="0" w:color="auto"/>
              <w:right w:val="single" w:sz="8" w:space="0" w:color="auto"/>
            </w:tcBorders>
            <w:noWrap/>
            <w:vAlign w:val="center"/>
            <w:hideMark/>
          </w:tcPr>
          <w:p w14:paraId="4DDBAA7F" w14:textId="77777777" w:rsidR="00B85013" w:rsidRPr="00335360" w:rsidRDefault="00B85013" w:rsidP="00B85013">
            <w:pPr>
              <w:jc w:val="right"/>
              <w:rPr>
                <w:color w:val="000000"/>
                <w:sz w:val="20"/>
                <w:szCs w:val="20"/>
              </w:rPr>
            </w:pPr>
            <w:r w:rsidRPr="00335360">
              <w:rPr>
                <w:color w:val="000000"/>
                <w:sz w:val="20"/>
                <w:szCs w:val="20"/>
              </w:rPr>
              <w:t>1,98 RUB</w:t>
            </w:r>
          </w:p>
        </w:tc>
      </w:tr>
      <w:tr w:rsidR="00B85013" w:rsidRPr="00335360" w14:paraId="7E6CDB98"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6389335" w14:textId="77777777" w:rsidR="00B85013" w:rsidRPr="00335360" w:rsidRDefault="00B85013" w:rsidP="00B85013">
            <w:pPr>
              <w:jc w:val="center"/>
              <w:rPr>
                <w:color w:val="000000"/>
                <w:sz w:val="20"/>
                <w:szCs w:val="20"/>
              </w:rPr>
            </w:pPr>
            <w:r w:rsidRPr="00335360">
              <w:rPr>
                <w:color w:val="000000"/>
                <w:sz w:val="20"/>
                <w:szCs w:val="20"/>
              </w:rPr>
              <w:t>1.3</w:t>
            </w:r>
          </w:p>
        </w:tc>
        <w:tc>
          <w:tcPr>
            <w:tcW w:w="3121" w:type="dxa"/>
            <w:tcBorders>
              <w:top w:val="nil"/>
              <w:left w:val="nil"/>
              <w:bottom w:val="single" w:sz="4" w:space="0" w:color="auto"/>
              <w:right w:val="single" w:sz="4" w:space="0" w:color="auto"/>
            </w:tcBorders>
            <w:vAlign w:val="center"/>
            <w:hideMark/>
          </w:tcPr>
          <w:p w14:paraId="537429DA"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9" w:type="dxa"/>
            <w:tcBorders>
              <w:top w:val="nil"/>
              <w:left w:val="nil"/>
              <w:bottom w:val="single" w:sz="4" w:space="0" w:color="auto"/>
              <w:right w:val="single" w:sz="4" w:space="0" w:color="auto"/>
            </w:tcBorders>
            <w:vAlign w:val="center"/>
            <w:hideMark/>
          </w:tcPr>
          <w:p w14:paraId="2A76629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1AB219B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3D927FC4" w14:textId="77777777" w:rsidR="00B85013" w:rsidRPr="00335360" w:rsidRDefault="00B85013" w:rsidP="00B85013">
            <w:pPr>
              <w:jc w:val="right"/>
              <w:rPr>
                <w:sz w:val="20"/>
                <w:szCs w:val="20"/>
              </w:rPr>
            </w:pPr>
            <w:r w:rsidRPr="00335360">
              <w:rPr>
                <w:sz w:val="20"/>
                <w:szCs w:val="20"/>
              </w:rPr>
              <w:t xml:space="preserve">                     173,25   </w:t>
            </w:r>
          </w:p>
        </w:tc>
        <w:tc>
          <w:tcPr>
            <w:tcW w:w="1053" w:type="dxa"/>
            <w:tcBorders>
              <w:top w:val="nil"/>
              <w:left w:val="nil"/>
              <w:bottom w:val="single" w:sz="4" w:space="0" w:color="auto"/>
              <w:right w:val="single" w:sz="4" w:space="0" w:color="auto"/>
            </w:tcBorders>
            <w:noWrap/>
            <w:vAlign w:val="center"/>
            <w:hideMark/>
          </w:tcPr>
          <w:p w14:paraId="383C51B4" w14:textId="77777777" w:rsidR="00B85013" w:rsidRPr="00335360" w:rsidRDefault="00B85013" w:rsidP="00B85013">
            <w:pPr>
              <w:jc w:val="right"/>
              <w:rPr>
                <w:color w:val="000000"/>
                <w:sz w:val="20"/>
                <w:szCs w:val="20"/>
              </w:rPr>
            </w:pPr>
            <w:r w:rsidRPr="00335360">
              <w:rPr>
                <w:color w:val="000000"/>
                <w:sz w:val="20"/>
                <w:szCs w:val="20"/>
              </w:rPr>
              <w:t>562,79 RUB</w:t>
            </w:r>
          </w:p>
        </w:tc>
        <w:tc>
          <w:tcPr>
            <w:tcW w:w="992" w:type="dxa"/>
            <w:tcBorders>
              <w:top w:val="nil"/>
              <w:left w:val="nil"/>
              <w:bottom w:val="single" w:sz="4" w:space="0" w:color="auto"/>
              <w:right w:val="single" w:sz="8" w:space="0" w:color="auto"/>
            </w:tcBorders>
            <w:noWrap/>
            <w:vAlign w:val="center"/>
            <w:hideMark/>
          </w:tcPr>
          <w:p w14:paraId="7D173583"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1F38AAC1"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313163E9" w14:textId="77777777" w:rsidR="00B85013" w:rsidRPr="00335360" w:rsidRDefault="00B85013" w:rsidP="00B85013">
            <w:pPr>
              <w:jc w:val="center"/>
              <w:rPr>
                <w:color w:val="000000"/>
                <w:sz w:val="20"/>
                <w:szCs w:val="20"/>
              </w:rPr>
            </w:pPr>
            <w:r w:rsidRPr="00335360">
              <w:rPr>
                <w:color w:val="000000"/>
                <w:sz w:val="20"/>
                <w:szCs w:val="20"/>
              </w:rPr>
              <w:t>1.4</w:t>
            </w:r>
          </w:p>
        </w:tc>
        <w:tc>
          <w:tcPr>
            <w:tcW w:w="3121" w:type="dxa"/>
            <w:tcBorders>
              <w:top w:val="nil"/>
              <w:left w:val="nil"/>
              <w:bottom w:val="nil"/>
              <w:right w:val="single" w:sz="4" w:space="0" w:color="auto"/>
            </w:tcBorders>
            <w:vAlign w:val="center"/>
            <w:hideMark/>
          </w:tcPr>
          <w:p w14:paraId="4ED2A7B4" w14:textId="77777777" w:rsidR="00B85013" w:rsidRPr="00335360" w:rsidRDefault="00B85013" w:rsidP="00B85013">
            <w:pPr>
              <w:rPr>
                <w:color w:val="000000"/>
                <w:sz w:val="20"/>
                <w:szCs w:val="20"/>
              </w:rPr>
            </w:pPr>
            <w:r w:rsidRPr="00335360">
              <w:rPr>
                <w:color w:val="000000"/>
                <w:sz w:val="20"/>
                <w:szCs w:val="20"/>
              </w:rPr>
              <w:t>Мытье окон</w:t>
            </w:r>
          </w:p>
        </w:tc>
        <w:tc>
          <w:tcPr>
            <w:tcW w:w="1559" w:type="dxa"/>
            <w:tcBorders>
              <w:top w:val="nil"/>
              <w:left w:val="nil"/>
              <w:bottom w:val="nil"/>
              <w:right w:val="single" w:sz="4" w:space="0" w:color="auto"/>
            </w:tcBorders>
            <w:vAlign w:val="center"/>
            <w:hideMark/>
          </w:tcPr>
          <w:p w14:paraId="027877D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629B1A1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73450F7E" w14:textId="77777777" w:rsidR="00B85013" w:rsidRPr="00335360" w:rsidRDefault="00B85013" w:rsidP="00B85013">
            <w:pPr>
              <w:jc w:val="right"/>
              <w:rPr>
                <w:color w:val="000000"/>
                <w:sz w:val="20"/>
                <w:szCs w:val="20"/>
              </w:rPr>
            </w:pPr>
            <w:r w:rsidRPr="00335360">
              <w:rPr>
                <w:color w:val="000000"/>
                <w:sz w:val="20"/>
                <w:szCs w:val="20"/>
              </w:rPr>
              <w:t xml:space="preserve">                       45,00   </w:t>
            </w:r>
          </w:p>
        </w:tc>
        <w:tc>
          <w:tcPr>
            <w:tcW w:w="1053" w:type="dxa"/>
            <w:tcBorders>
              <w:top w:val="nil"/>
              <w:left w:val="nil"/>
              <w:bottom w:val="nil"/>
              <w:right w:val="single" w:sz="4" w:space="0" w:color="auto"/>
            </w:tcBorders>
            <w:noWrap/>
            <w:vAlign w:val="center"/>
            <w:hideMark/>
          </w:tcPr>
          <w:p w14:paraId="3B704085" w14:textId="77777777" w:rsidR="00B85013" w:rsidRPr="00335360" w:rsidRDefault="00B85013" w:rsidP="00B85013">
            <w:pPr>
              <w:jc w:val="right"/>
              <w:rPr>
                <w:color w:val="000000"/>
                <w:sz w:val="20"/>
                <w:szCs w:val="20"/>
              </w:rPr>
            </w:pPr>
            <w:r w:rsidRPr="00335360">
              <w:rPr>
                <w:color w:val="000000"/>
                <w:sz w:val="20"/>
                <w:szCs w:val="20"/>
              </w:rPr>
              <w:t>511,62 RUB</w:t>
            </w:r>
          </w:p>
        </w:tc>
        <w:tc>
          <w:tcPr>
            <w:tcW w:w="992" w:type="dxa"/>
            <w:tcBorders>
              <w:top w:val="nil"/>
              <w:left w:val="nil"/>
              <w:bottom w:val="nil"/>
              <w:right w:val="single" w:sz="8" w:space="0" w:color="auto"/>
            </w:tcBorders>
            <w:noWrap/>
            <w:vAlign w:val="center"/>
            <w:hideMark/>
          </w:tcPr>
          <w:p w14:paraId="5C680FF2" w14:textId="77777777" w:rsidR="00B85013" w:rsidRPr="00335360" w:rsidRDefault="00B85013" w:rsidP="00B85013">
            <w:pPr>
              <w:jc w:val="right"/>
              <w:rPr>
                <w:color w:val="000000"/>
                <w:sz w:val="20"/>
                <w:szCs w:val="20"/>
              </w:rPr>
            </w:pPr>
            <w:r w:rsidRPr="00335360">
              <w:rPr>
                <w:color w:val="000000"/>
                <w:sz w:val="20"/>
                <w:szCs w:val="20"/>
              </w:rPr>
              <w:t>0,18 RUB</w:t>
            </w:r>
          </w:p>
        </w:tc>
      </w:tr>
      <w:tr w:rsidR="00B85013" w:rsidRPr="00335360" w14:paraId="55D2645D"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BFB80E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168" w:type="dxa"/>
            <w:gridSpan w:val="4"/>
            <w:tcBorders>
              <w:top w:val="single" w:sz="8" w:space="0" w:color="auto"/>
              <w:left w:val="nil"/>
              <w:bottom w:val="single" w:sz="8" w:space="0" w:color="auto"/>
              <w:right w:val="single" w:sz="4" w:space="0" w:color="auto"/>
            </w:tcBorders>
            <w:noWrap/>
            <w:vAlign w:val="center"/>
            <w:hideMark/>
          </w:tcPr>
          <w:p w14:paraId="5A8D397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53" w:type="dxa"/>
            <w:tcBorders>
              <w:top w:val="single" w:sz="8" w:space="0" w:color="auto"/>
              <w:left w:val="nil"/>
              <w:bottom w:val="single" w:sz="8" w:space="0" w:color="auto"/>
              <w:right w:val="single" w:sz="4" w:space="0" w:color="auto"/>
            </w:tcBorders>
            <w:noWrap/>
            <w:vAlign w:val="center"/>
            <w:hideMark/>
          </w:tcPr>
          <w:p w14:paraId="76E28DBA" w14:textId="77777777" w:rsidR="00B85013" w:rsidRPr="00335360" w:rsidRDefault="00B85013" w:rsidP="00B85013">
            <w:pPr>
              <w:jc w:val="right"/>
              <w:rPr>
                <w:b/>
                <w:bCs/>
                <w:color w:val="000000"/>
                <w:sz w:val="20"/>
                <w:szCs w:val="20"/>
              </w:rPr>
            </w:pPr>
            <w:r w:rsidRPr="00335360">
              <w:rPr>
                <w:b/>
                <w:bCs/>
                <w:color w:val="000000"/>
                <w:sz w:val="20"/>
                <w:szCs w:val="20"/>
              </w:rPr>
              <w:t>5 075,14 RUB</w:t>
            </w:r>
          </w:p>
        </w:tc>
        <w:tc>
          <w:tcPr>
            <w:tcW w:w="992" w:type="dxa"/>
            <w:tcBorders>
              <w:top w:val="single" w:sz="8" w:space="0" w:color="auto"/>
              <w:left w:val="nil"/>
              <w:bottom w:val="single" w:sz="8" w:space="0" w:color="auto"/>
              <w:right w:val="single" w:sz="8" w:space="0" w:color="auto"/>
            </w:tcBorders>
            <w:noWrap/>
            <w:vAlign w:val="center"/>
            <w:hideMark/>
          </w:tcPr>
          <w:p w14:paraId="6C64104E" w14:textId="77777777" w:rsidR="00B85013" w:rsidRPr="00335360" w:rsidRDefault="00B85013" w:rsidP="00B85013">
            <w:pPr>
              <w:jc w:val="right"/>
              <w:rPr>
                <w:b/>
                <w:bCs/>
                <w:color w:val="000000"/>
                <w:sz w:val="20"/>
                <w:szCs w:val="20"/>
              </w:rPr>
            </w:pPr>
            <w:r w:rsidRPr="00335360">
              <w:rPr>
                <w:b/>
                <w:bCs/>
                <w:color w:val="000000"/>
                <w:sz w:val="20"/>
                <w:szCs w:val="20"/>
              </w:rPr>
              <w:t>1,76 RUB</w:t>
            </w:r>
          </w:p>
        </w:tc>
      </w:tr>
      <w:tr w:rsidR="00B85013" w:rsidRPr="00335360" w14:paraId="5AC37DEA"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03613083" w14:textId="77777777" w:rsidR="00B85013" w:rsidRPr="00335360" w:rsidRDefault="00B85013" w:rsidP="00B85013">
            <w:pPr>
              <w:jc w:val="center"/>
              <w:rPr>
                <w:color w:val="000000"/>
                <w:sz w:val="20"/>
                <w:szCs w:val="20"/>
              </w:rPr>
            </w:pPr>
            <w:r w:rsidRPr="00335360">
              <w:rPr>
                <w:color w:val="000000"/>
                <w:sz w:val="20"/>
                <w:szCs w:val="20"/>
              </w:rPr>
              <w:t>2.1</w:t>
            </w:r>
          </w:p>
        </w:tc>
        <w:tc>
          <w:tcPr>
            <w:tcW w:w="3121" w:type="dxa"/>
            <w:tcBorders>
              <w:top w:val="nil"/>
              <w:left w:val="nil"/>
              <w:bottom w:val="single" w:sz="4" w:space="0" w:color="auto"/>
              <w:right w:val="single" w:sz="4" w:space="0" w:color="auto"/>
            </w:tcBorders>
            <w:vAlign w:val="center"/>
            <w:hideMark/>
          </w:tcPr>
          <w:p w14:paraId="428EB43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9" w:type="dxa"/>
            <w:tcBorders>
              <w:top w:val="nil"/>
              <w:left w:val="nil"/>
              <w:bottom w:val="single" w:sz="4" w:space="0" w:color="auto"/>
              <w:right w:val="single" w:sz="4" w:space="0" w:color="auto"/>
            </w:tcBorders>
            <w:vAlign w:val="center"/>
            <w:hideMark/>
          </w:tcPr>
          <w:p w14:paraId="77A42BF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nil"/>
              <w:right w:val="single" w:sz="4" w:space="0" w:color="auto"/>
            </w:tcBorders>
            <w:noWrap/>
            <w:vAlign w:val="center"/>
            <w:hideMark/>
          </w:tcPr>
          <w:p w14:paraId="7036C2D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single" w:sz="4" w:space="0" w:color="auto"/>
              <w:left w:val="nil"/>
              <w:bottom w:val="single" w:sz="4" w:space="0" w:color="auto"/>
              <w:right w:val="single" w:sz="4" w:space="0" w:color="auto"/>
            </w:tcBorders>
            <w:noWrap/>
            <w:vAlign w:val="center"/>
            <w:hideMark/>
          </w:tcPr>
          <w:p w14:paraId="7FDCDF4E"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53" w:type="dxa"/>
            <w:tcBorders>
              <w:top w:val="nil"/>
              <w:left w:val="nil"/>
              <w:bottom w:val="nil"/>
              <w:right w:val="single" w:sz="4" w:space="0" w:color="auto"/>
            </w:tcBorders>
            <w:noWrap/>
            <w:vAlign w:val="center"/>
            <w:hideMark/>
          </w:tcPr>
          <w:p w14:paraId="576FBEA0"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74F0F3BD"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B1B5F09"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8C25559" w14:textId="77777777" w:rsidR="00B85013" w:rsidRPr="00335360" w:rsidRDefault="00B85013" w:rsidP="00B85013">
            <w:pPr>
              <w:jc w:val="center"/>
              <w:rPr>
                <w:color w:val="000000"/>
                <w:sz w:val="20"/>
                <w:szCs w:val="20"/>
              </w:rPr>
            </w:pPr>
            <w:r w:rsidRPr="00335360">
              <w:rPr>
                <w:color w:val="000000"/>
                <w:sz w:val="20"/>
                <w:szCs w:val="20"/>
              </w:rPr>
              <w:t>2.2</w:t>
            </w:r>
          </w:p>
        </w:tc>
        <w:tc>
          <w:tcPr>
            <w:tcW w:w="3121" w:type="dxa"/>
            <w:tcBorders>
              <w:top w:val="nil"/>
              <w:left w:val="nil"/>
              <w:bottom w:val="single" w:sz="4" w:space="0" w:color="auto"/>
              <w:right w:val="single" w:sz="4" w:space="0" w:color="auto"/>
            </w:tcBorders>
            <w:vAlign w:val="center"/>
            <w:hideMark/>
          </w:tcPr>
          <w:p w14:paraId="7250FAE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9" w:type="dxa"/>
            <w:tcBorders>
              <w:top w:val="nil"/>
              <w:left w:val="nil"/>
              <w:bottom w:val="single" w:sz="4" w:space="0" w:color="auto"/>
              <w:right w:val="single" w:sz="4" w:space="0" w:color="auto"/>
            </w:tcBorders>
            <w:vAlign w:val="center"/>
            <w:hideMark/>
          </w:tcPr>
          <w:p w14:paraId="27B6DD11"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single" w:sz="4" w:space="0" w:color="auto"/>
              <w:left w:val="nil"/>
              <w:bottom w:val="single" w:sz="4" w:space="0" w:color="auto"/>
              <w:right w:val="single" w:sz="4" w:space="0" w:color="auto"/>
            </w:tcBorders>
            <w:noWrap/>
            <w:vAlign w:val="center"/>
            <w:hideMark/>
          </w:tcPr>
          <w:p w14:paraId="2D4BAAF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nil"/>
              <w:left w:val="nil"/>
              <w:bottom w:val="single" w:sz="4" w:space="0" w:color="auto"/>
              <w:right w:val="single" w:sz="4" w:space="0" w:color="auto"/>
            </w:tcBorders>
            <w:noWrap/>
            <w:vAlign w:val="center"/>
            <w:hideMark/>
          </w:tcPr>
          <w:p w14:paraId="4AEAC51C" w14:textId="77777777" w:rsidR="00B85013" w:rsidRPr="00335360" w:rsidRDefault="00B85013" w:rsidP="00B85013">
            <w:pPr>
              <w:jc w:val="right"/>
              <w:rPr>
                <w:color w:val="000000"/>
                <w:sz w:val="20"/>
                <w:szCs w:val="20"/>
              </w:rPr>
            </w:pPr>
            <w:r w:rsidRPr="00335360">
              <w:rPr>
                <w:color w:val="000000"/>
                <w:sz w:val="20"/>
                <w:szCs w:val="20"/>
              </w:rPr>
              <w:t xml:space="preserve">                     362,00   </w:t>
            </w:r>
          </w:p>
        </w:tc>
        <w:tc>
          <w:tcPr>
            <w:tcW w:w="1053" w:type="dxa"/>
            <w:tcBorders>
              <w:top w:val="single" w:sz="4" w:space="0" w:color="auto"/>
              <w:left w:val="nil"/>
              <w:bottom w:val="single" w:sz="4" w:space="0" w:color="auto"/>
              <w:right w:val="single" w:sz="4" w:space="0" w:color="auto"/>
            </w:tcBorders>
            <w:noWrap/>
            <w:vAlign w:val="center"/>
            <w:hideMark/>
          </w:tcPr>
          <w:p w14:paraId="2B9894EC" w14:textId="77777777" w:rsidR="00B85013" w:rsidRPr="00335360" w:rsidRDefault="00B85013" w:rsidP="00B85013">
            <w:pPr>
              <w:jc w:val="right"/>
              <w:rPr>
                <w:color w:val="000000"/>
                <w:sz w:val="20"/>
                <w:szCs w:val="20"/>
              </w:rPr>
            </w:pPr>
            <w:r w:rsidRPr="00335360">
              <w:rPr>
                <w:color w:val="000000"/>
                <w:sz w:val="20"/>
                <w:szCs w:val="20"/>
              </w:rPr>
              <w:t>5 075,14 RUB</w:t>
            </w:r>
          </w:p>
        </w:tc>
        <w:tc>
          <w:tcPr>
            <w:tcW w:w="992" w:type="dxa"/>
            <w:tcBorders>
              <w:top w:val="single" w:sz="4" w:space="0" w:color="auto"/>
              <w:left w:val="nil"/>
              <w:bottom w:val="single" w:sz="4" w:space="0" w:color="auto"/>
              <w:right w:val="single" w:sz="8" w:space="0" w:color="auto"/>
            </w:tcBorders>
            <w:noWrap/>
            <w:vAlign w:val="center"/>
            <w:hideMark/>
          </w:tcPr>
          <w:p w14:paraId="1795DBBB" w14:textId="77777777" w:rsidR="00B85013" w:rsidRPr="00335360" w:rsidRDefault="00B85013" w:rsidP="00B85013">
            <w:pPr>
              <w:jc w:val="right"/>
              <w:rPr>
                <w:color w:val="000000"/>
                <w:sz w:val="20"/>
                <w:szCs w:val="20"/>
              </w:rPr>
            </w:pPr>
            <w:r w:rsidRPr="00335360">
              <w:rPr>
                <w:color w:val="000000"/>
                <w:sz w:val="20"/>
                <w:szCs w:val="20"/>
              </w:rPr>
              <w:t>1,76 RUB</w:t>
            </w:r>
          </w:p>
        </w:tc>
      </w:tr>
      <w:tr w:rsidR="00B85013" w:rsidRPr="00335360" w14:paraId="7063FD67"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419CEC3" w14:textId="77777777" w:rsidR="00B85013" w:rsidRPr="00335360" w:rsidRDefault="00B85013" w:rsidP="00B85013">
            <w:pPr>
              <w:jc w:val="center"/>
              <w:rPr>
                <w:color w:val="000000"/>
                <w:sz w:val="20"/>
                <w:szCs w:val="20"/>
              </w:rPr>
            </w:pPr>
            <w:r w:rsidRPr="00335360">
              <w:rPr>
                <w:color w:val="000000"/>
                <w:sz w:val="20"/>
                <w:szCs w:val="20"/>
              </w:rPr>
              <w:t>2.3</w:t>
            </w:r>
          </w:p>
        </w:tc>
        <w:tc>
          <w:tcPr>
            <w:tcW w:w="3121" w:type="dxa"/>
            <w:tcBorders>
              <w:top w:val="nil"/>
              <w:left w:val="nil"/>
              <w:bottom w:val="single" w:sz="4" w:space="0" w:color="auto"/>
              <w:right w:val="single" w:sz="4" w:space="0" w:color="auto"/>
            </w:tcBorders>
            <w:vAlign w:val="center"/>
            <w:hideMark/>
          </w:tcPr>
          <w:p w14:paraId="3D1DD74C"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9" w:type="dxa"/>
            <w:tcBorders>
              <w:top w:val="nil"/>
              <w:left w:val="nil"/>
              <w:bottom w:val="single" w:sz="4" w:space="0" w:color="auto"/>
              <w:right w:val="single" w:sz="4" w:space="0" w:color="auto"/>
            </w:tcBorders>
            <w:vAlign w:val="center"/>
            <w:hideMark/>
          </w:tcPr>
          <w:p w14:paraId="3CD94AE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771ABCDB"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57CC07F5"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495A192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08383C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54FE8F2"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46FD3F85" w14:textId="77777777" w:rsidR="00B85013" w:rsidRPr="00335360" w:rsidRDefault="00B85013" w:rsidP="00B85013">
            <w:pPr>
              <w:jc w:val="center"/>
              <w:rPr>
                <w:color w:val="000000"/>
                <w:sz w:val="20"/>
                <w:szCs w:val="20"/>
              </w:rPr>
            </w:pPr>
            <w:r w:rsidRPr="00335360">
              <w:rPr>
                <w:color w:val="000000"/>
                <w:sz w:val="20"/>
                <w:szCs w:val="20"/>
              </w:rPr>
              <w:t>2.4</w:t>
            </w:r>
          </w:p>
        </w:tc>
        <w:tc>
          <w:tcPr>
            <w:tcW w:w="3121" w:type="dxa"/>
            <w:tcBorders>
              <w:top w:val="nil"/>
              <w:left w:val="nil"/>
              <w:bottom w:val="single" w:sz="4" w:space="0" w:color="auto"/>
              <w:right w:val="single" w:sz="4" w:space="0" w:color="auto"/>
            </w:tcBorders>
            <w:vAlign w:val="center"/>
            <w:hideMark/>
          </w:tcPr>
          <w:p w14:paraId="7C7AA8C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9" w:type="dxa"/>
            <w:tcBorders>
              <w:top w:val="nil"/>
              <w:left w:val="nil"/>
              <w:bottom w:val="single" w:sz="4" w:space="0" w:color="auto"/>
              <w:right w:val="single" w:sz="4" w:space="0" w:color="auto"/>
            </w:tcBorders>
            <w:vAlign w:val="center"/>
            <w:hideMark/>
          </w:tcPr>
          <w:p w14:paraId="08A8F35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48C3AEE"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22BD8CA3"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5CC90A5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79E0C7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F3689A"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5A877F7" w14:textId="77777777" w:rsidR="00B85013" w:rsidRPr="00335360" w:rsidRDefault="00B85013" w:rsidP="00B85013">
            <w:pPr>
              <w:jc w:val="center"/>
              <w:rPr>
                <w:color w:val="000000"/>
                <w:sz w:val="20"/>
                <w:szCs w:val="20"/>
              </w:rPr>
            </w:pPr>
            <w:r w:rsidRPr="00335360">
              <w:rPr>
                <w:color w:val="000000"/>
                <w:sz w:val="20"/>
                <w:szCs w:val="20"/>
              </w:rPr>
              <w:t>2.5</w:t>
            </w:r>
          </w:p>
        </w:tc>
        <w:tc>
          <w:tcPr>
            <w:tcW w:w="3121" w:type="dxa"/>
            <w:tcBorders>
              <w:top w:val="nil"/>
              <w:left w:val="nil"/>
              <w:bottom w:val="nil"/>
              <w:right w:val="single" w:sz="4" w:space="0" w:color="auto"/>
            </w:tcBorders>
            <w:vAlign w:val="center"/>
            <w:hideMark/>
          </w:tcPr>
          <w:p w14:paraId="7B0EEF81"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9" w:type="dxa"/>
            <w:tcBorders>
              <w:top w:val="nil"/>
              <w:left w:val="nil"/>
              <w:bottom w:val="nil"/>
              <w:right w:val="single" w:sz="4" w:space="0" w:color="auto"/>
            </w:tcBorders>
            <w:vAlign w:val="center"/>
            <w:hideMark/>
          </w:tcPr>
          <w:p w14:paraId="07073196"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nil"/>
              <w:right w:val="single" w:sz="4" w:space="0" w:color="auto"/>
            </w:tcBorders>
            <w:noWrap/>
            <w:vAlign w:val="center"/>
            <w:hideMark/>
          </w:tcPr>
          <w:p w14:paraId="3A05F593"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11AAD715"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nil"/>
              <w:right w:val="single" w:sz="4" w:space="0" w:color="auto"/>
            </w:tcBorders>
            <w:noWrap/>
            <w:vAlign w:val="center"/>
            <w:hideMark/>
          </w:tcPr>
          <w:p w14:paraId="6209E97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314E53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E39D8A"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29009B5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168" w:type="dxa"/>
            <w:gridSpan w:val="4"/>
            <w:tcBorders>
              <w:top w:val="single" w:sz="8" w:space="0" w:color="auto"/>
              <w:left w:val="nil"/>
              <w:bottom w:val="single" w:sz="8" w:space="0" w:color="auto"/>
              <w:right w:val="nil"/>
            </w:tcBorders>
            <w:noWrap/>
            <w:vAlign w:val="center"/>
            <w:hideMark/>
          </w:tcPr>
          <w:p w14:paraId="1753FF5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53" w:type="dxa"/>
            <w:tcBorders>
              <w:top w:val="single" w:sz="8" w:space="0" w:color="auto"/>
              <w:left w:val="single" w:sz="4" w:space="0" w:color="auto"/>
              <w:bottom w:val="single" w:sz="8" w:space="0" w:color="auto"/>
              <w:right w:val="single" w:sz="4" w:space="0" w:color="auto"/>
            </w:tcBorders>
            <w:noWrap/>
            <w:vAlign w:val="center"/>
            <w:hideMark/>
          </w:tcPr>
          <w:p w14:paraId="0C77A94A"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65A638F3"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743C5186"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1B1F9A1E" w14:textId="77777777" w:rsidR="00B85013" w:rsidRPr="00335360" w:rsidRDefault="00B85013" w:rsidP="00B85013">
            <w:pPr>
              <w:jc w:val="center"/>
              <w:rPr>
                <w:color w:val="000000"/>
                <w:sz w:val="20"/>
                <w:szCs w:val="20"/>
              </w:rPr>
            </w:pPr>
            <w:r w:rsidRPr="00335360">
              <w:rPr>
                <w:color w:val="000000"/>
                <w:sz w:val="20"/>
                <w:szCs w:val="20"/>
              </w:rPr>
              <w:t>3.1</w:t>
            </w:r>
          </w:p>
        </w:tc>
        <w:tc>
          <w:tcPr>
            <w:tcW w:w="3121" w:type="dxa"/>
            <w:tcBorders>
              <w:top w:val="nil"/>
              <w:left w:val="nil"/>
              <w:bottom w:val="single" w:sz="4" w:space="0" w:color="auto"/>
              <w:right w:val="single" w:sz="4" w:space="0" w:color="auto"/>
            </w:tcBorders>
            <w:vAlign w:val="center"/>
            <w:hideMark/>
          </w:tcPr>
          <w:p w14:paraId="2668225A"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9" w:type="dxa"/>
            <w:tcBorders>
              <w:top w:val="nil"/>
              <w:left w:val="nil"/>
              <w:bottom w:val="single" w:sz="4" w:space="0" w:color="auto"/>
              <w:right w:val="single" w:sz="4" w:space="0" w:color="auto"/>
            </w:tcBorders>
            <w:vAlign w:val="center"/>
            <w:hideMark/>
          </w:tcPr>
          <w:p w14:paraId="03FAAC0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42A6D133"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14B47C01"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6B05EA1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CF313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D6DC7A"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9106C3A" w14:textId="77777777" w:rsidR="00B85013" w:rsidRPr="00335360" w:rsidRDefault="00B85013" w:rsidP="00B85013">
            <w:pPr>
              <w:jc w:val="center"/>
              <w:rPr>
                <w:color w:val="000000"/>
                <w:sz w:val="20"/>
                <w:szCs w:val="20"/>
              </w:rPr>
            </w:pPr>
            <w:r w:rsidRPr="00335360">
              <w:rPr>
                <w:color w:val="000000"/>
                <w:sz w:val="20"/>
                <w:szCs w:val="20"/>
              </w:rPr>
              <w:t>3.2</w:t>
            </w:r>
          </w:p>
        </w:tc>
        <w:tc>
          <w:tcPr>
            <w:tcW w:w="3121" w:type="dxa"/>
            <w:tcBorders>
              <w:top w:val="nil"/>
              <w:left w:val="nil"/>
              <w:bottom w:val="single" w:sz="4" w:space="0" w:color="auto"/>
              <w:right w:val="single" w:sz="4" w:space="0" w:color="auto"/>
            </w:tcBorders>
            <w:vAlign w:val="center"/>
            <w:hideMark/>
          </w:tcPr>
          <w:p w14:paraId="1614D24D"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9" w:type="dxa"/>
            <w:tcBorders>
              <w:top w:val="nil"/>
              <w:left w:val="nil"/>
              <w:bottom w:val="single" w:sz="4" w:space="0" w:color="auto"/>
              <w:right w:val="single" w:sz="4" w:space="0" w:color="auto"/>
            </w:tcBorders>
            <w:vAlign w:val="center"/>
            <w:hideMark/>
          </w:tcPr>
          <w:p w14:paraId="37D496A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71A49E31"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5355C4F8"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1C72520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8C0F07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491700"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69D511D4" w14:textId="77777777" w:rsidR="00B85013" w:rsidRPr="00335360" w:rsidRDefault="00B85013" w:rsidP="00B85013">
            <w:pPr>
              <w:jc w:val="center"/>
              <w:rPr>
                <w:color w:val="000000"/>
                <w:sz w:val="20"/>
                <w:szCs w:val="20"/>
              </w:rPr>
            </w:pPr>
            <w:r w:rsidRPr="00335360">
              <w:rPr>
                <w:color w:val="000000"/>
                <w:sz w:val="20"/>
                <w:szCs w:val="20"/>
              </w:rPr>
              <w:t>3.3</w:t>
            </w:r>
          </w:p>
        </w:tc>
        <w:tc>
          <w:tcPr>
            <w:tcW w:w="3121" w:type="dxa"/>
            <w:tcBorders>
              <w:top w:val="nil"/>
              <w:left w:val="nil"/>
              <w:bottom w:val="single" w:sz="4" w:space="0" w:color="auto"/>
              <w:right w:val="single" w:sz="4" w:space="0" w:color="auto"/>
            </w:tcBorders>
            <w:vAlign w:val="center"/>
            <w:hideMark/>
          </w:tcPr>
          <w:p w14:paraId="2E19E63B"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9" w:type="dxa"/>
            <w:tcBorders>
              <w:top w:val="nil"/>
              <w:left w:val="nil"/>
              <w:bottom w:val="single" w:sz="4" w:space="0" w:color="auto"/>
              <w:right w:val="single" w:sz="4" w:space="0" w:color="auto"/>
            </w:tcBorders>
            <w:vAlign w:val="center"/>
            <w:hideMark/>
          </w:tcPr>
          <w:p w14:paraId="32A234B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13CCE457"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36609641"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3270FB6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36881D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375356D"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4E04404D" w14:textId="77777777" w:rsidR="00B85013" w:rsidRPr="00335360" w:rsidRDefault="00B85013" w:rsidP="00B85013">
            <w:pPr>
              <w:jc w:val="center"/>
              <w:rPr>
                <w:color w:val="000000"/>
                <w:sz w:val="20"/>
                <w:szCs w:val="20"/>
              </w:rPr>
            </w:pPr>
            <w:r w:rsidRPr="00335360">
              <w:rPr>
                <w:color w:val="000000"/>
                <w:sz w:val="20"/>
                <w:szCs w:val="20"/>
              </w:rPr>
              <w:t>3.4</w:t>
            </w:r>
          </w:p>
        </w:tc>
        <w:tc>
          <w:tcPr>
            <w:tcW w:w="3121" w:type="dxa"/>
            <w:tcBorders>
              <w:top w:val="nil"/>
              <w:left w:val="nil"/>
              <w:bottom w:val="single" w:sz="4" w:space="0" w:color="auto"/>
              <w:right w:val="single" w:sz="4" w:space="0" w:color="auto"/>
            </w:tcBorders>
            <w:vAlign w:val="center"/>
            <w:hideMark/>
          </w:tcPr>
          <w:p w14:paraId="1423B9FE"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9" w:type="dxa"/>
            <w:tcBorders>
              <w:top w:val="nil"/>
              <w:left w:val="nil"/>
              <w:bottom w:val="single" w:sz="4" w:space="0" w:color="auto"/>
              <w:right w:val="single" w:sz="4" w:space="0" w:color="auto"/>
            </w:tcBorders>
            <w:vAlign w:val="center"/>
            <w:hideMark/>
          </w:tcPr>
          <w:p w14:paraId="39A30DF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3F5B2AD3"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2786AAAF"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744EC0B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C44B8E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BC8D7F"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028F7E74" w14:textId="77777777" w:rsidR="00B85013" w:rsidRPr="00335360" w:rsidRDefault="00B85013" w:rsidP="00B85013">
            <w:pPr>
              <w:jc w:val="center"/>
              <w:rPr>
                <w:color w:val="000000"/>
                <w:sz w:val="20"/>
                <w:szCs w:val="20"/>
              </w:rPr>
            </w:pPr>
            <w:r w:rsidRPr="00335360">
              <w:rPr>
                <w:color w:val="000000"/>
                <w:sz w:val="20"/>
                <w:szCs w:val="20"/>
              </w:rPr>
              <w:t>3.5</w:t>
            </w:r>
          </w:p>
        </w:tc>
        <w:tc>
          <w:tcPr>
            <w:tcW w:w="3121" w:type="dxa"/>
            <w:tcBorders>
              <w:top w:val="nil"/>
              <w:left w:val="nil"/>
              <w:bottom w:val="single" w:sz="4" w:space="0" w:color="auto"/>
              <w:right w:val="single" w:sz="4" w:space="0" w:color="auto"/>
            </w:tcBorders>
            <w:vAlign w:val="center"/>
            <w:hideMark/>
          </w:tcPr>
          <w:p w14:paraId="55F2D22D"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9" w:type="dxa"/>
            <w:tcBorders>
              <w:top w:val="nil"/>
              <w:left w:val="nil"/>
              <w:bottom w:val="single" w:sz="4" w:space="0" w:color="auto"/>
              <w:right w:val="single" w:sz="4" w:space="0" w:color="auto"/>
            </w:tcBorders>
            <w:vAlign w:val="center"/>
            <w:hideMark/>
          </w:tcPr>
          <w:p w14:paraId="5F75DE5E"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8" w:type="dxa"/>
            <w:tcBorders>
              <w:top w:val="nil"/>
              <w:left w:val="nil"/>
              <w:bottom w:val="single" w:sz="4" w:space="0" w:color="auto"/>
              <w:right w:val="single" w:sz="4" w:space="0" w:color="auto"/>
            </w:tcBorders>
            <w:noWrap/>
            <w:vAlign w:val="center"/>
            <w:hideMark/>
          </w:tcPr>
          <w:p w14:paraId="47E09AB5"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0E9BF470"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0FFD28A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E0C8E5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57D4F9"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568D137B" w14:textId="77777777" w:rsidR="00B85013" w:rsidRPr="00335360" w:rsidRDefault="00B85013" w:rsidP="00B85013">
            <w:pPr>
              <w:jc w:val="center"/>
              <w:rPr>
                <w:color w:val="000000"/>
                <w:sz w:val="20"/>
                <w:szCs w:val="20"/>
              </w:rPr>
            </w:pPr>
            <w:r w:rsidRPr="00335360">
              <w:rPr>
                <w:color w:val="000000"/>
                <w:sz w:val="20"/>
                <w:szCs w:val="20"/>
              </w:rPr>
              <w:t>3.6</w:t>
            </w:r>
          </w:p>
        </w:tc>
        <w:tc>
          <w:tcPr>
            <w:tcW w:w="3121" w:type="dxa"/>
            <w:tcBorders>
              <w:top w:val="nil"/>
              <w:left w:val="nil"/>
              <w:bottom w:val="nil"/>
              <w:right w:val="single" w:sz="4" w:space="0" w:color="auto"/>
            </w:tcBorders>
            <w:vAlign w:val="center"/>
            <w:hideMark/>
          </w:tcPr>
          <w:p w14:paraId="7D31476C"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9" w:type="dxa"/>
            <w:tcBorders>
              <w:top w:val="nil"/>
              <w:left w:val="nil"/>
              <w:bottom w:val="nil"/>
              <w:right w:val="single" w:sz="4" w:space="0" w:color="auto"/>
            </w:tcBorders>
            <w:vAlign w:val="center"/>
            <w:hideMark/>
          </w:tcPr>
          <w:p w14:paraId="668DF01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6E40BE47"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44D0A9C5" w14:textId="77777777" w:rsidR="00B85013" w:rsidRPr="00335360" w:rsidRDefault="00B85013" w:rsidP="00B85013">
            <w:pPr>
              <w:jc w:val="center"/>
              <w:rPr>
                <w:color w:val="000000"/>
                <w:sz w:val="20"/>
                <w:szCs w:val="20"/>
              </w:rPr>
            </w:pPr>
            <w:r w:rsidRPr="00335360">
              <w:rPr>
                <w:color w:val="000000"/>
                <w:sz w:val="20"/>
                <w:szCs w:val="20"/>
              </w:rPr>
              <w:t> </w:t>
            </w:r>
          </w:p>
        </w:tc>
        <w:tc>
          <w:tcPr>
            <w:tcW w:w="1053" w:type="dxa"/>
            <w:tcBorders>
              <w:top w:val="nil"/>
              <w:left w:val="nil"/>
              <w:bottom w:val="nil"/>
              <w:right w:val="single" w:sz="4" w:space="0" w:color="auto"/>
            </w:tcBorders>
            <w:noWrap/>
            <w:vAlign w:val="center"/>
            <w:hideMark/>
          </w:tcPr>
          <w:p w14:paraId="140DCDB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70990B6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E5FBEB"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6922AD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168" w:type="dxa"/>
            <w:gridSpan w:val="4"/>
            <w:tcBorders>
              <w:top w:val="single" w:sz="8" w:space="0" w:color="auto"/>
              <w:left w:val="nil"/>
              <w:bottom w:val="single" w:sz="8" w:space="0" w:color="auto"/>
              <w:right w:val="single" w:sz="4" w:space="0" w:color="auto"/>
            </w:tcBorders>
            <w:vAlign w:val="center"/>
            <w:hideMark/>
          </w:tcPr>
          <w:p w14:paraId="4082B13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53" w:type="dxa"/>
            <w:tcBorders>
              <w:top w:val="single" w:sz="8" w:space="0" w:color="auto"/>
              <w:left w:val="nil"/>
              <w:bottom w:val="single" w:sz="8" w:space="0" w:color="auto"/>
              <w:right w:val="single" w:sz="4" w:space="0" w:color="auto"/>
            </w:tcBorders>
            <w:noWrap/>
            <w:vAlign w:val="center"/>
            <w:hideMark/>
          </w:tcPr>
          <w:p w14:paraId="70D5FB93" w14:textId="77777777" w:rsidR="00B85013" w:rsidRPr="00335360" w:rsidRDefault="00B85013" w:rsidP="00B85013">
            <w:pPr>
              <w:jc w:val="right"/>
              <w:rPr>
                <w:b/>
                <w:bCs/>
                <w:color w:val="000000"/>
                <w:sz w:val="20"/>
                <w:szCs w:val="20"/>
              </w:rPr>
            </w:pPr>
            <w:r w:rsidRPr="00335360">
              <w:rPr>
                <w:b/>
                <w:bCs/>
                <w:color w:val="000000"/>
                <w:sz w:val="20"/>
                <w:szCs w:val="20"/>
              </w:rPr>
              <w:t>95,04 RUB</w:t>
            </w:r>
          </w:p>
        </w:tc>
        <w:tc>
          <w:tcPr>
            <w:tcW w:w="992" w:type="dxa"/>
            <w:tcBorders>
              <w:top w:val="single" w:sz="8" w:space="0" w:color="auto"/>
              <w:left w:val="nil"/>
              <w:bottom w:val="single" w:sz="8" w:space="0" w:color="auto"/>
              <w:right w:val="single" w:sz="8" w:space="0" w:color="auto"/>
            </w:tcBorders>
            <w:noWrap/>
            <w:vAlign w:val="center"/>
            <w:hideMark/>
          </w:tcPr>
          <w:p w14:paraId="5C2119C2"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F4C1F6E"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1DFE5B69" w14:textId="77777777" w:rsidR="00B85013" w:rsidRPr="00335360" w:rsidRDefault="00B85013" w:rsidP="00B85013">
            <w:pPr>
              <w:jc w:val="center"/>
              <w:rPr>
                <w:color w:val="000000"/>
                <w:sz w:val="20"/>
                <w:szCs w:val="20"/>
              </w:rPr>
            </w:pPr>
            <w:r w:rsidRPr="00335360">
              <w:rPr>
                <w:color w:val="000000"/>
                <w:sz w:val="20"/>
                <w:szCs w:val="20"/>
              </w:rPr>
              <w:t>4.1</w:t>
            </w:r>
          </w:p>
        </w:tc>
        <w:tc>
          <w:tcPr>
            <w:tcW w:w="3121" w:type="dxa"/>
            <w:tcBorders>
              <w:top w:val="nil"/>
              <w:left w:val="nil"/>
              <w:bottom w:val="nil"/>
              <w:right w:val="single" w:sz="4" w:space="0" w:color="auto"/>
            </w:tcBorders>
            <w:noWrap/>
            <w:vAlign w:val="center"/>
            <w:hideMark/>
          </w:tcPr>
          <w:p w14:paraId="42059A7E"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9" w:type="dxa"/>
            <w:tcBorders>
              <w:top w:val="nil"/>
              <w:left w:val="nil"/>
              <w:bottom w:val="nil"/>
              <w:right w:val="single" w:sz="4" w:space="0" w:color="auto"/>
            </w:tcBorders>
            <w:vAlign w:val="center"/>
            <w:hideMark/>
          </w:tcPr>
          <w:p w14:paraId="6C04BB5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0C933A0B"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07267837"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nil"/>
              <w:right w:val="single" w:sz="4" w:space="0" w:color="auto"/>
            </w:tcBorders>
            <w:noWrap/>
            <w:vAlign w:val="center"/>
            <w:hideMark/>
          </w:tcPr>
          <w:p w14:paraId="69DE7CA4" w14:textId="77777777" w:rsidR="00B85013" w:rsidRPr="00335360" w:rsidRDefault="00B85013" w:rsidP="00B85013">
            <w:pPr>
              <w:jc w:val="right"/>
              <w:rPr>
                <w:color w:val="000000"/>
                <w:sz w:val="20"/>
                <w:szCs w:val="20"/>
              </w:rPr>
            </w:pPr>
            <w:r w:rsidRPr="00335360">
              <w:rPr>
                <w:color w:val="000000"/>
                <w:sz w:val="20"/>
                <w:szCs w:val="20"/>
              </w:rPr>
              <w:t>95,04 RUB</w:t>
            </w:r>
          </w:p>
        </w:tc>
        <w:tc>
          <w:tcPr>
            <w:tcW w:w="992" w:type="dxa"/>
            <w:tcBorders>
              <w:top w:val="nil"/>
              <w:left w:val="nil"/>
              <w:bottom w:val="nil"/>
              <w:right w:val="single" w:sz="8" w:space="0" w:color="auto"/>
            </w:tcBorders>
            <w:noWrap/>
            <w:vAlign w:val="center"/>
            <w:hideMark/>
          </w:tcPr>
          <w:p w14:paraId="1760954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CF05D5C"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565EC036"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168" w:type="dxa"/>
            <w:gridSpan w:val="4"/>
            <w:tcBorders>
              <w:top w:val="single" w:sz="8" w:space="0" w:color="auto"/>
              <w:left w:val="nil"/>
              <w:bottom w:val="single" w:sz="8" w:space="0" w:color="auto"/>
              <w:right w:val="single" w:sz="4" w:space="0" w:color="auto"/>
            </w:tcBorders>
            <w:vAlign w:val="center"/>
            <w:hideMark/>
          </w:tcPr>
          <w:p w14:paraId="0C00BE33"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53" w:type="dxa"/>
            <w:tcBorders>
              <w:top w:val="single" w:sz="8" w:space="0" w:color="auto"/>
              <w:left w:val="nil"/>
              <w:bottom w:val="single" w:sz="8" w:space="0" w:color="auto"/>
              <w:right w:val="single" w:sz="4" w:space="0" w:color="auto"/>
            </w:tcBorders>
            <w:noWrap/>
            <w:vAlign w:val="center"/>
            <w:hideMark/>
          </w:tcPr>
          <w:p w14:paraId="138D5132" w14:textId="77777777" w:rsidR="00B85013" w:rsidRPr="00335360" w:rsidRDefault="00B85013" w:rsidP="00B85013">
            <w:pPr>
              <w:jc w:val="right"/>
              <w:rPr>
                <w:b/>
                <w:bCs/>
                <w:color w:val="000000"/>
                <w:sz w:val="20"/>
                <w:szCs w:val="20"/>
              </w:rPr>
            </w:pPr>
            <w:r w:rsidRPr="00335360">
              <w:rPr>
                <w:b/>
                <w:bCs/>
                <w:color w:val="000000"/>
                <w:sz w:val="20"/>
                <w:szCs w:val="20"/>
              </w:rPr>
              <w:t>15 266,88 RUB</w:t>
            </w:r>
          </w:p>
        </w:tc>
        <w:tc>
          <w:tcPr>
            <w:tcW w:w="992" w:type="dxa"/>
            <w:tcBorders>
              <w:top w:val="single" w:sz="8" w:space="0" w:color="auto"/>
              <w:left w:val="nil"/>
              <w:bottom w:val="single" w:sz="8" w:space="0" w:color="auto"/>
              <w:right w:val="single" w:sz="8" w:space="0" w:color="auto"/>
            </w:tcBorders>
            <w:noWrap/>
            <w:vAlign w:val="center"/>
            <w:hideMark/>
          </w:tcPr>
          <w:p w14:paraId="2F709427"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6A255832" w14:textId="77777777" w:rsidTr="00557895">
        <w:trPr>
          <w:trHeight w:val="1399"/>
        </w:trPr>
        <w:tc>
          <w:tcPr>
            <w:tcW w:w="725" w:type="dxa"/>
            <w:tcBorders>
              <w:top w:val="nil"/>
              <w:left w:val="single" w:sz="8" w:space="0" w:color="auto"/>
              <w:bottom w:val="single" w:sz="4" w:space="0" w:color="auto"/>
              <w:right w:val="single" w:sz="4" w:space="0" w:color="auto"/>
            </w:tcBorders>
            <w:noWrap/>
            <w:vAlign w:val="center"/>
            <w:hideMark/>
          </w:tcPr>
          <w:p w14:paraId="7C3A46F1"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121" w:type="dxa"/>
            <w:tcBorders>
              <w:top w:val="nil"/>
              <w:left w:val="nil"/>
              <w:bottom w:val="single" w:sz="4" w:space="0" w:color="auto"/>
              <w:right w:val="single" w:sz="4" w:space="0" w:color="auto"/>
            </w:tcBorders>
            <w:vAlign w:val="center"/>
            <w:hideMark/>
          </w:tcPr>
          <w:p w14:paraId="62C0986A"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9" w:type="dxa"/>
            <w:tcBorders>
              <w:top w:val="nil"/>
              <w:left w:val="nil"/>
              <w:bottom w:val="single" w:sz="4" w:space="0" w:color="auto"/>
              <w:right w:val="single" w:sz="4" w:space="0" w:color="auto"/>
            </w:tcBorders>
            <w:vAlign w:val="center"/>
            <w:hideMark/>
          </w:tcPr>
          <w:p w14:paraId="11A406E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CAAABEE"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1A92B0A4"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088F3BA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9EF3D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E98028F"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35B55B65" w14:textId="77777777" w:rsidR="00B85013" w:rsidRPr="00335360" w:rsidRDefault="00B85013" w:rsidP="00B85013">
            <w:pPr>
              <w:jc w:val="center"/>
              <w:rPr>
                <w:color w:val="000000"/>
                <w:sz w:val="20"/>
                <w:szCs w:val="20"/>
              </w:rPr>
            </w:pPr>
            <w:r w:rsidRPr="00335360">
              <w:rPr>
                <w:color w:val="000000"/>
                <w:sz w:val="20"/>
                <w:szCs w:val="20"/>
              </w:rPr>
              <w:t>5.2</w:t>
            </w:r>
          </w:p>
        </w:tc>
        <w:tc>
          <w:tcPr>
            <w:tcW w:w="3121" w:type="dxa"/>
            <w:tcBorders>
              <w:top w:val="nil"/>
              <w:left w:val="nil"/>
              <w:bottom w:val="single" w:sz="4" w:space="0" w:color="auto"/>
              <w:right w:val="single" w:sz="4" w:space="0" w:color="auto"/>
            </w:tcBorders>
            <w:vAlign w:val="center"/>
            <w:hideMark/>
          </w:tcPr>
          <w:p w14:paraId="097FF46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9" w:type="dxa"/>
            <w:tcBorders>
              <w:top w:val="nil"/>
              <w:left w:val="nil"/>
              <w:bottom w:val="single" w:sz="4" w:space="0" w:color="auto"/>
              <w:right w:val="single" w:sz="4" w:space="0" w:color="auto"/>
            </w:tcBorders>
            <w:vAlign w:val="center"/>
            <w:hideMark/>
          </w:tcPr>
          <w:p w14:paraId="0CCEFA0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single" w:sz="4" w:space="0" w:color="auto"/>
              <w:right w:val="single" w:sz="4" w:space="0" w:color="auto"/>
            </w:tcBorders>
            <w:noWrap/>
            <w:vAlign w:val="center"/>
            <w:hideMark/>
          </w:tcPr>
          <w:p w14:paraId="7B5B3270"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74AAE699"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5B5D7BC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C629FC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AEA7D4"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08A7186C" w14:textId="77777777" w:rsidR="00B85013" w:rsidRPr="00335360" w:rsidRDefault="00B85013" w:rsidP="00B85013">
            <w:pPr>
              <w:jc w:val="center"/>
              <w:rPr>
                <w:color w:val="000000"/>
                <w:sz w:val="20"/>
                <w:szCs w:val="20"/>
              </w:rPr>
            </w:pPr>
            <w:r w:rsidRPr="00335360">
              <w:rPr>
                <w:color w:val="000000"/>
                <w:sz w:val="20"/>
                <w:szCs w:val="20"/>
              </w:rPr>
              <w:t>5.3</w:t>
            </w:r>
          </w:p>
        </w:tc>
        <w:tc>
          <w:tcPr>
            <w:tcW w:w="3121" w:type="dxa"/>
            <w:tcBorders>
              <w:top w:val="nil"/>
              <w:left w:val="nil"/>
              <w:bottom w:val="single" w:sz="4" w:space="0" w:color="auto"/>
              <w:right w:val="single" w:sz="4" w:space="0" w:color="auto"/>
            </w:tcBorders>
            <w:vAlign w:val="center"/>
            <w:hideMark/>
          </w:tcPr>
          <w:p w14:paraId="0D608D00"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9" w:type="dxa"/>
            <w:tcBorders>
              <w:top w:val="nil"/>
              <w:left w:val="nil"/>
              <w:bottom w:val="single" w:sz="4" w:space="0" w:color="auto"/>
              <w:right w:val="single" w:sz="4" w:space="0" w:color="auto"/>
            </w:tcBorders>
            <w:vAlign w:val="center"/>
            <w:hideMark/>
          </w:tcPr>
          <w:p w14:paraId="4C0E017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05AB1C8"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42631C0C"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6F37E2C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E03039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79C332"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1B694B48" w14:textId="77777777" w:rsidR="00B85013" w:rsidRPr="00335360" w:rsidRDefault="00B85013" w:rsidP="00B85013">
            <w:pPr>
              <w:jc w:val="center"/>
              <w:rPr>
                <w:color w:val="000000"/>
                <w:sz w:val="20"/>
                <w:szCs w:val="20"/>
              </w:rPr>
            </w:pPr>
            <w:r w:rsidRPr="00335360">
              <w:rPr>
                <w:color w:val="000000"/>
                <w:sz w:val="20"/>
                <w:szCs w:val="20"/>
              </w:rPr>
              <w:t>5.4</w:t>
            </w:r>
          </w:p>
        </w:tc>
        <w:tc>
          <w:tcPr>
            <w:tcW w:w="3121" w:type="dxa"/>
            <w:tcBorders>
              <w:top w:val="nil"/>
              <w:left w:val="nil"/>
              <w:bottom w:val="single" w:sz="4" w:space="0" w:color="auto"/>
              <w:right w:val="single" w:sz="4" w:space="0" w:color="auto"/>
            </w:tcBorders>
            <w:vAlign w:val="center"/>
            <w:hideMark/>
          </w:tcPr>
          <w:p w14:paraId="3179C5C6"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9" w:type="dxa"/>
            <w:tcBorders>
              <w:top w:val="nil"/>
              <w:left w:val="nil"/>
              <w:bottom w:val="single" w:sz="4" w:space="0" w:color="auto"/>
              <w:right w:val="single" w:sz="4" w:space="0" w:color="auto"/>
            </w:tcBorders>
            <w:vAlign w:val="center"/>
            <w:hideMark/>
          </w:tcPr>
          <w:p w14:paraId="27A514B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319B8BC"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0CD0B381"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3D831FF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A6E888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B3E081"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3342288F" w14:textId="77777777" w:rsidR="00B85013" w:rsidRPr="00335360" w:rsidRDefault="00B85013" w:rsidP="00B85013">
            <w:pPr>
              <w:jc w:val="center"/>
              <w:rPr>
                <w:color w:val="000000"/>
                <w:sz w:val="20"/>
                <w:szCs w:val="20"/>
              </w:rPr>
            </w:pPr>
            <w:r w:rsidRPr="00335360">
              <w:rPr>
                <w:color w:val="000000"/>
                <w:sz w:val="20"/>
                <w:szCs w:val="20"/>
              </w:rPr>
              <w:t>5.5</w:t>
            </w:r>
          </w:p>
        </w:tc>
        <w:tc>
          <w:tcPr>
            <w:tcW w:w="3121" w:type="dxa"/>
            <w:tcBorders>
              <w:top w:val="nil"/>
              <w:left w:val="nil"/>
              <w:bottom w:val="single" w:sz="4" w:space="0" w:color="auto"/>
              <w:right w:val="single" w:sz="4" w:space="0" w:color="auto"/>
            </w:tcBorders>
            <w:vAlign w:val="center"/>
            <w:hideMark/>
          </w:tcPr>
          <w:p w14:paraId="0C1AD629"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9" w:type="dxa"/>
            <w:tcBorders>
              <w:top w:val="nil"/>
              <w:left w:val="nil"/>
              <w:bottom w:val="single" w:sz="4" w:space="0" w:color="auto"/>
              <w:right w:val="single" w:sz="4" w:space="0" w:color="auto"/>
            </w:tcBorders>
            <w:vAlign w:val="center"/>
            <w:hideMark/>
          </w:tcPr>
          <w:p w14:paraId="7C969F0F"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3960FD2F"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58DDBBEE"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4D7F7AB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E93B5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03D82E"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6B8A82D" w14:textId="77777777" w:rsidR="00B85013" w:rsidRPr="00335360" w:rsidRDefault="00B85013" w:rsidP="00B85013">
            <w:pPr>
              <w:jc w:val="center"/>
              <w:rPr>
                <w:color w:val="000000"/>
                <w:sz w:val="20"/>
                <w:szCs w:val="20"/>
              </w:rPr>
            </w:pPr>
            <w:r w:rsidRPr="00335360">
              <w:rPr>
                <w:color w:val="000000"/>
                <w:sz w:val="20"/>
                <w:szCs w:val="20"/>
              </w:rPr>
              <w:t>5.6</w:t>
            </w:r>
          </w:p>
        </w:tc>
        <w:tc>
          <w:tcPr>
            <w:tcW w:w="3121" w:type="dxa"/>
            <w:tcBorders>
              <w:top w:val="nil"/>
              <w:left w:val="nil"/>
              <w:bottom w:val="single" w:sz="4" w:space="0" w:color="auto"/>
              <w:right w:val="single" w:sz="4" w:space="0" w:color="auto"/>
            </w:tcBorders>
            <w:vAlign w:val="center"/>
            <w:hideMark/>
          </w:tcPr>
          <w:p w14:paraId="0518B52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vAlign w:val="center"/>
            <w:hideMark/>
          </w:tcPr>
          <w:p w14:paraId="1FEAFEE6"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8" w:type="dxa"/>
            <w:tcBorders>
              <w:top w:val="nil"/>
              <w:left w:val="nil"/>
              <w:bottom w:val="single" w:sz="4" w:space="0" w:color="auto"/>
              <w:right w:val="single" w:sz="4" w:space="0" w:color="auto"/>
            </w:tcBorders>
            <w:noWrap/>
            <w:vAlign w:val="center"/>
            <w:hideMark/>
          </w:tcPr>
          <w:p w14:paraId="154193F3"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0FD59551"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0FCDF53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B44AF3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6D6648"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3F8943E3" w14:textId="77777777" w:rsidR="00B85013" w:rsidRPr="00335360" w:rsidRDefault="00B85013" w:rsidP="00B85013">
            <w:pPr>
              <w:jc w:val="center"/>
              <w:rPr>
                <w:color w:val="000000"/>
                <w:sz w:val="20"/>
                <w:szCs w:val="20"/>
              </w:rPr>
            </w:pPr>
            <w:r w:rsidRPr="00335360">
              <w:rPr>
                <w:color w:val="000000"/>
                <w:sz w:val="20"/>
                <w:szCs w:val="20"/>
              </w:rPr>
              <w:t>5.7</w:t>
            </w:r>
          </w:p>
        </w:tc>
        <w:tc>
          <w:tcPr>
            <w:tcW w:w="3121" w:type="dxa"/>
            <w:tcBorders>
              <w:top w:val="nil"/>
              <w:left w:val="nil"/>
              <w:bottom w:val="single" w:sz="4" w:space="0" w:color="auto"/>
              <w:right w:val="single" w:sz="4" w:space="0" w:color="auto"/>
            </w:tcBorders>
            <w:vAlign w:val="center"/>
            <w:hideMark/>
          </w:tcPr>
          <w:p w14:paraId="0FFE39E1"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9" w:type="dxa"/>
            <w:tcBorders>
              <w:top w:val="nil"/>
              <w:left w:val="nil"/>
              <w:bottom w:val="single" w:sz="4" w:space="0" w:color="auto"/>
              <w:right w:val="single" w:sz="4" w:space="0" w:color="auto"/>
            </w:tcBorders>
            <w:vAlign w:val="center"/>
            <w:hideMark/>
          </w:tcPr>
          <w:p w14:paraId="26FF1B1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23C03873"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2042527F"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2B6386E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43A878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FEC87D"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23F9D31E" w14:textId="77777777" w:rsidR="00B85013" w:rsidRPr="00335360" w:rsidRDefault="00B85013" w:rsidP="00B85013">
            <w:pPr>
              <w:jc w:val="center"/>
              <w:rPr>
                <w:color w:val="000000"/>
                <w:sz w:val="20"/>
                <w:szCs w:val="20"/>
              </w:rPr>
            </w:pPr>
            <w:r w:rsidRPr="00335360">
              <w:rPr>
                <w:color w:val="000000"/>
                <w:sz w:val="20"/>
                <w:szCs w:val="20"/>
              </w:rPr>
              <w:t>5.8</w:t>
            </w:r>
          </w:p>
        </w:tc>
        <w:tc>
          <w:tcPr>
            <w:tcW w:w="3121" w:type="dxa"/>
            <w:tcBorders>
              <w:top w:val="nil"/>
              <w:left w:val="nil"/>
              <w:bottom w:val="single" w:sz="4" w:space="0" w:color="auto"/>
              <w:right w:val="single" w:sz="4" w:space="0" w:color="auto"/>
            </w:tcBorders>
            <w:vAlign w:val="center"/>
            <w:hideMark/>
          </w:tcPr>
          <w:p w14:paraId="4224DC39"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vAlign w:val="center"/>
            <w:hideMark/>
          </w:tcPr>
          <w:p w14:paraId="1B2144A3"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6652D118"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122C622F"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4BBF5E1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789A15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4EE85E" w14:textId="77777777" w:rsidTr="00557895">
        <w:trPr>
          <w:trHeight w:val="799"/>
        </w:trPr>
        <w:tc>
          <w:tcPr>
            <w:tcW w:w="725" w:type="dxa"/>
            <w:tcBorders>
              <w:top w:val="nil"/>
              <w:left w:val="single" w:sz="8" w:space="0" w:color="auto"/>
              <w:bottom w:val="single" w:sz="4" w:space="0" w:color="auto"/>
              <w:right w:val="single" w:sz="4" w:space="0" w:color="auto"/>
            </w:tcBorders>
            <w:noWrap/>
            <w:vAlign w:val="center"/>
            <w:hideMark/>
          </w:tcPr>
          <w:p w14:paraId="5A5E4D5C" w14:textId="77777777" w:rsidR="00B85013" w:rsidRPr="00335360" w:rsidRDefault="00B85013" w:rsidP="00B85013">
            <w:pPr>
              <w:jc w:val="center"/>
              <w:rPr>
                <w:color w:val="000000"/>
                <w:sz w:val="20"/>
                <w:szCs w:val="20"/>
              </w:rPr>
            </w:pPr>
            <w:r w:rsidRPr="00335360">
              <w:rPr>
                <w:color w:val="000000"/>
                <w:sz w:val="20"/>
                <w:szCs w:val="20"/>
              </w:rPr>
              <w:t>5.9</w:t>
            </w:r>
          </w:p>
        </w:tc>
        <w:tc>
          <w:tcPr>
            <w:tcW w:w="3121" w:type="dxa"/>
            <w:tcBorders>
              <w:top w:val="nil"/>
              <w:left w:val="nil"/>
              <w:bottom w:val="single" w:sz="4" w:space="0" w:color="auto"/>
              <w:right w:val="single" w:sz="4" w:space="0" w:color="auto"/>
            </w:tcBorders>
            <w:vAlign w:val="center"/>
            <w:hideMark/>
          </w:tcPr>
          <w:p w14:paraId="6ECA961D"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9" w:type="dxa"/>
            <w:tcBorders>
              <w:top w:val="nil"/>
              <w:left w:val="nil"/>
              <w:bottom w:val="single" w:sz="4" w:space="0" w:color="auto"/>
              <w:right w:val="single" w:sz="4" w:space="0" w:color="auto"/>
            </w:tcBorders>
            <w:vAlign w:val="center"/>
            <w:hideMark/>
          </w:tcPr>
          <w:p w14:paraId="6CEDD29D"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8" w:type="dxa"/>
            <w:tcBorders>
              <w:top w:val="nil"/>
              <w:left w:val="nil"/>
              <w:bottom w:val="single" w:sz="4" w:space="0" w:color="auto"/>
              <w:right w:val="single" w:sz="4" w:space="0" w:color="auto"/>
            </w:tcBorders>
            <w:noWrap/>
            <w:vAlign w:val="center"/>
            <w:hideMark/>
          </w:tcPr>
          <w:p w14:paraId="7AB5C971"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2AFDF05C"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6AFABA15"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FC1AE7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2C63B8" w14:textId="77777777" w:rsidTr="00557895">
        <w:trPr>
          <w:trHeight w:val="499"/>
        </w:trPr>
        <w:tc>
          <w:tcPr>
            <w:tcW w:w="725" w:type="dxa"/>
            <w:tcBorders>
              <w:top w:val="nil"/>
              <w:left w:val="single" w:sz="8" w:space="0" w:color="auto"/>
              <w:bottom w:val="single" w:sz="4" w:space="0" w:color="auto"/>
              <w:right w:val="single" w:sz="4" w:space="0" w:color="auto"/>
            </w:tcBorders>
            <w:noWrap/>
            <w:vAlign w:val="center"/>
            <w:hideMark/>
          </w:tcPr>
          <w:p w14:paraId="52352F85" w14:textId="77777777" w:rsidR="00B85013" w:rsidRPr="00335360" w:rsidRDefault="00B85013" w:rsidP="00B85013">
            <w:pPr>
              <w:jc w:val="center"/>
              <w:rPr>
                <w:color w:val="000000"/>
                <w:sz w:val="20"/>
                <w:szCs w:val="20"/>
              </w:rPr>
            </w:pPr>
            <w:r w:rsidRPr="00335360">
              <w:rPr>
                <w:color w:val="000000"/>
                <w:sz w:val="20"/>
                <w:szCs w:val="20"/>
              </w:rPr>
              <w:t>5.10</w:t>
            </w:r>
          </w:p>
        </w:tc>
        <w:tc>
          <w:tcPr>
            <w:tcW w:w="3121" w:type="dxa"/>
            <w:tcBorders>
              <w:top w:val="nil"/>
              <w:left w:val="nil"/>
              <w:bottom w:val="single" w:sz="4" w:space="0" w:color="auto"/>
              <w:right w:val="single" w:sz="4" w:space="0" w:color="auto"/>
            </w:tcBorders>
            <w:vAlign w:val="center"/>
            <w:hideMark/>
          </w:tcPr>
          <w:p w14:paraId="5D6CE532"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9" w:type="dxa"/>
            <w:tcBorders>
              <w:top w:val="nil"/>
              <w:left w:val="nil"/>
              <w:bottom w:val="single" w:sz="4" w:space="0" w:color="auto"/>
              <w:right w:val="single" w:sz="4" w:space="0" w:color="auto"/>
            </w:tcBorders>
            <w:vAlign w:val="center"/>
            <w:hideMark/>
          </w:tcPr>
          <w:p w14:paraId="35A18DE0"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8" w:type="dxa"/>
            <w:tcBorders>
              <w:top w:val="nil"/>
              <w:left w:val="nil"/>
              <w:bottom w:val="single" w:sz="4" w:space="0" w:color="auto"/>
              <w:right w:val="single" w:sz="4" w:space="0" w:color="auto"/>
            </w:tcBorders>
            <w:noWrap/>
            <w:vAlign w:val="center"/>
            <w:hideMark/>
          </w:tcPr>
          <w:p w14:paraId="11CC94A2"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single" w:sz="4" w:space="0" w:color="auto"/>
              <w:right w:val="single" w:sz="4" w:space="0" w:color="auto"/>
            </w:tcBorders>
            <w:noWrap/>
            <w:vAlign w:val="center"/>
            <w:hideMark/>
          </w:tcPr>
          <w:p w14:paraId="706EBE8D"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single" w:sz="4" w:space="0" w:color="auto"/>
              <w:right w:val="single" w:sz="4" w:space="0" w:color="auto"/>
            </w:tcBorders>
            <w:noWrap/>
            <w:vAlign w:val="center"/>
            <w:hideMark/>
          </w:tcPr>
          <w:p w14:paraId="63910DCC"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ECB3E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93D1EC"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4FFA6D46" w14:textId="77777777" w:rsidR="00B85013" w:rsidRPr="00335360" w:rsidRDefault="00B85013" w:rsidP="00B85013">
            <w:pPr>
              <w:jc w:val="center"/>
              <w:rPr>
                <w:color w:val="000000"/>
                <w:sz w:val="20"/>
                <w:szCs w:val="20"/>
              </w:rPr>
            </w:pPr>
            <w:r w:rsidRPr="00335360">
              <w:rPr>
                <w:color w:val="000000"/>
                <w:sz w:val="20"/>
                <w:szCs w:val="20"/>
              </w:rPr>
              <w:t>5.11</w:t>
            </w:r>
          </w:p>
        </w:tc>
        <w:tc>
          <w:tcPr>
            <w:tcW w:w="3121" w:type="dxa"/>
            <w:tcBorders>
              <w:top w:val="nil"/>
              <w:left w:val="nil"/>
              <w:bottom w:val="nil"/>
              <w:right w:val="single" w:sz="4" w:space="0" w:color="auto"/>
            </w:tcBorders>
            <w:vAlign w:val="center"/>
            <w:hideMark/>
          </w:tcPr>
          <w:p w14:paraId="553EF1B1"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9" w:type="dxa"/>
            <w:tcBorders>
              <w:top w:val="nil"/>
              <w:left w:val="nil"/>
              <w:bottom w:val="nil"/>
              <w:right w:val="single" w:sz="4" w:space="0" w:color="auto"/>
            </w:tcBorders>
            <w:vAlign w:val="center"/>
            <w:hideMark/>
          </w:tcPr>
          <w:p w14:paraId="6ACAF64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0756FFFA" w14:textId="77777777" w:rsidR="00B85013" w:rsidRPr="00335360" w:rsidRDefault="00B85013" w:rsidP="00B85013">
            <w:pPr>
              <w:jc w:val="center"/>
              <w:rPr>
                <w:color w:val="000000"/>
                <w:sz w:val="20"/>
                <w:szCs w:val="20"/>
              </w:rPr>
            </w:pPr>
            <w:r w:rsidRPr="00335360">
              <w:rPr>
                <w:color w:val="000000"/>
                <w:sz w:val="20"/>
                <w:szCs w:val="20"/>
              </w:rPr>
              <w:t>-</w:t>
            </w:r>
          </w:p>
        </w:tc>
        <w:tc>
          <w:tcPr>
            <w:tcW w:w="1120" w:type="dxa"/>
            <w:tcBorders>
              <w:top w:val="nil"/>
              <w:left w:val="nil"/>
              <w:bottom w:val="nil"/>
              <w:right w:val="single" w:sz="4" w:space="0" w:color="auto"/>
            </w:tcBorders>
            <w:noWrap/>
            <w:vAlign w:val="center"/>
            <w:hideMark/>
          </w:tcPr>
          <w:p w14:paraId="2FA6C8CD" w14:textId="77777777" w:rsidR="00B85013" w:rsidRPr="00335360" w:rsidRDefault="00B85013" w:rsidP="00B85013">
            <w:pPr>
              <w:rPr>
                <w:color w:val="000000"/>
                <w:sz w:val="20"/>
                <w:szCs w:val="20"/>
              </w:rPr>
            </w:pPr>
            <w:r w:rsidRPr="00335360">
              <w:rPr>
                <w:color w:val="000000"/>
                <w:sz w:val="20"/>
                <w:szCs w:val="20"/>
              </w:rPr>
              <w:t> </w:t>
            </w:r>
          </w:p>
        </w:tc>
        <w:tc>
          <w:tcPr>
            <w:tcW w:w="1053" w:type="dxa"/>
            <w:tcBorders>
              <w:top w:val="nil"/>
              <w:left w:val="nil"/>
              <w:bottom w:val="nil"/>
              <w:right w:val="single" w:sz="4" w:space="0" w:color="auto"/>
            </w:tcBorders>
            <w:noWrap/>
            <w:vAlign w:val="center"/>
            <w:hideMark/>
          </w:tcPr>
          <w:p w14:paraId="2C72360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3490081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D0255B"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05E9039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168" w:type="dxa"/>
            <w:gridSpan w:val="4"/>
            <w:tcBorders>
              <w:top w:val="single" w:sz="8" w:space="0" w:color="auto"/>
              <w:left w:val="nil"/>
              <w:bottom w:val="single" w:sz="8" w:space="0" w:color="auto"/>
              <w:right w:val="single" w:sz="4" w:space="0" w:color="auto"/>
            </w:tcBorders>
            <w:vAlign w:val="center"/>
            <w:hideMark/>
          </w:tcPr>
          <w:p w14:paraId="573C25F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53" w:type="dxa"/>
            <w:tcBorders>
              <w:top w:val="single" w:sz="8" w:space="0" w:color="auto"/>
              <w:left w:val="nil"/>
              <w:bottom w:val="single" w:sz="8" w:space="0" w:color="auto"/>
              <w:right w:val="single" w:sz="4" w:space="0" w:color="auto"/>
            </w:tcBorders>
            <w:noWrap/>
            <w:vAlign w:val="center"/>
            <w:hideMark/>
          </w:tcPr>
          <w:p w14:paraId="3989CB67" w14:textId="77777777" w:rsidR="00B85013" w:rsidRPr="00335360" w:rsidRDefault="00B85013" w:rsidP="00B85013">
            <w:pPr>
              <w:jc w:val="right"/>
              <w:rPr>
                <w:b/>
                <w:bCs/>
                <w:color w:val="000000"/>
                <w:sz w:val="20"/>
                <w:szCs w:val="20"/>
              </w:rPr>
            </w:pPr>
            <w:r w:rsidRPr="00335360">
              <w:rPr>
                <w:b/>
                <w:bCs/>
                <w:color w:val="000000"/>
                <w:sz w:val="20"/>
                <w:szCs w:val="20"/>
              </w:rPr>
              <w:t>5 253,99 RUB</w:t>
            </w:r>
          </w:p>
        </w:tc>
        <w:tc>
          <w:tcPr>
            <w:tcW w:w="992" w:type="dxa"/>
            <w:tcBorders>
              <w:top w:val="single" w:sz="8" w:space="0" w:color="auto"/>
              <w:left w:val="nil"/>
              <w:bottom w:val="single" w:sz="8" w:space="0" w:color="auto"/>
              <w:right w:val="single" w:sz="8" w:space="0" w:color="auto"/>
            </w:tcBorders>
            <w:noWrap/>
            <w:vAlign w:val="center"/>
            <w:hideMark/>
          </w:tcPr>
          <w:p w14:paraId="764CF140"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7C90008E"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4C35C656" w14:textId="77777777" w:rsidR="00B85013" w:rsidRPr="00335360" w:rsidRDefault="00B85013" w:rsidP="00B85013">
            <w:pPr>
              <w:jc w:val="center"/>
              <w:rPr>
                <w:color w:val="000000"/>
                <w:sz w:val="20"/>
                <w:szCs w:val="20"/>
              </w:rPr>
            </w:pPr>
            <w:r w:rsidRPr="00335360">
              <w:rPr>
                <w:color w:val="000000"/>
                <w:sz w:val="20"/>
                <w:szCs w:val="20"/>
              </w:rPr>
              <w:t>6.1</w:t>
            </w:r>
          </w:p>
        </w:tc>
        <w:tc>
          <w:tcPr>
            <w:tcW w:w="3121" w:type="dxa"/>
            <w:tcBorders>
              <w:top w:val="nil"/>
              <w:left w:val="nil"/>
              <w:bottom w:val="nil"/>
              <w:right w:val="single" w:sz="4" w:space="0" w:color="auto"/>
            </w:tcBorders>
            <w:noWrap/>
            <w:vAlign w:val="center"/>
            <w:hideMark/>
          </w:tcPr>
          <w:p w14:paraId="4606A683"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9" w:type="dxa"/>
            <w:tcBorders>
              <w:top w:val="nil"/>
              <w:left w:val="nil"/>
              <w:bottom w:val="nil"/>
              <w:right w:val="single" w:sz="4" w:space="0" w:color="auto"/>
            </w:tcBorders>
            <w:vAlign w:val="center"/>
            <w:hideMark/>
          </w:tcPr>
          <w:p w14:paraId="082EC9A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05FAF2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0" w:type="dxa"/>
            <w:tcBorders>
              <w:top w:val="single" w:sz="4" w:space="0" w:color="auto"/>
              <w:left w:val="nil"/>
              <w:bottom w:val="single" w:sz="4" w:space="0" w:color="auto"/>
              <w:right w:val="single" w:sz="4" w:space="0" w:color="auto"/>
            </w:tcBorders>
            <w:noWrap/>
            <w:vAlign w:val="center"/>
            <w:hideMark/>
          </w:tcPr>
          <w:p w14:paraId="072C27EB" w14:textId="77777777" w:rsidR="00B85013" w:rsidRPr="00335360" w:rsidRDefault="00B85013" w:rsidP="00B85013">
            <w:pPr>
              <w:jc w:val="right"/>
              <w:rPr>
                <w:color w:val="000000"/>
                <w:sz w:val="20"/>
                <w:szCs w:val="20"/>
              </w:rPr>
            </w:pPr>
            <w:r w:rsidRPr="00335360">
              <w:rPr>
                <w:color w:val="000000"/>
                <w:sz w:val="20"/>
                <w:szCs w:val="20"/>
              </w:rPr>
              <w:t xml:space="preserve">                     173,25   </w:t>
            </w:r>
          </w:p>
        </w:tc>
        <w:tc>
          <w:tcPr>
            <w:tcW w:w="1053" w:type="dxa"/>
            <w:tcBorders>
              <w:top w:val="nil"/>
              <w:left w:val="nil"/>
              <w:bottom w:val="nil"/>
              <w:right w:val="single" w:sz="4" w:space="0" w:color="auto"/>
            </w:tcBorders>
            <w:noWrap/>
            <w:vAlign w:val="center"/>
            <w:hideMark/>
          </w:tcPr>
          <w:p w14:paraId="44040B5B" w14:textId="77777777" w:rsidR="00B85013" w:rsidRPr="00335360" w:rsidRDefault="00B85013" w:rsidP="00B85013">
            <w:pPr>
              <w:jc w:val="right"/>
              <w:rPr>
                <w:color w:val="000000"/>
                <w:sz w:val="20"/>
                <w:szCs w:val="20"/>
              </w:rPr>
            </w:pPr>
            <w:r w:rsidRPr="00335360">
              <w:rPr>
                <w:color w:val="000000"/>
                <w:sz w:val="20"/>
                <w:szCs w:val="20"/>
              </w:rPr>
              <w:t>5 253,99 RUB</w:t>
            </w:r>
          </w:p>
        </w:tc>
        <w:tc>
          <w:tcPr>
            <w:tcW w:w="992" w:type="dxa"/>
            <w:tcBorders>
              <w:top w:val="nil"/>
              <w:left w:val="nil"/>
              <w:bottom w:val="nil"/>
              <w:right w:val="single" w:sz="8" w:space="0" w:color="auto"/>
            </w:tcBorders>
            <w:noWrap/>
            <w:vAlign w:val="center"/>
            <w:hideMark/>
          </w:tcPr>
          <w:p w14:paraId="6A34899B"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51F15DF9" w14:textId="77777777" w:rsidTr="00557895">
        <w:trPr>
          <w:trHeight w:val="600"/>
        </w:trPr>
        <w:tc>
          <w:tcPr>
            <w:tcW w:w="725" w:type="dxa"/>
            <w:tcBorders>
              <w:top w:val="single" w:sz="8" w:space="0" w:color="auto"/>
              <w:left w:val="single" w:sz="8" w:space="0" w:color="auto"/>
              <w:bottom w:val="single" w:sz="8" w:space="0" w:color="auto"/>
              <w:right w:val="single" w:sz="4" w:space="0" w:color="auto"/>
            </w:tcBorders>
            <w:noWrap/>
            <w:vAlign w:val="center"/>
            <w:hideMark/>
          </w:tcPr>
          <w:p w14:paraId="3B725474"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168" w:type="dxa"/>
            <w:gridSpan w:val="4"/>
            <w:tcBorders>
              <w:top w:val="single" w:sz="8" w:space="0" w:color="auto"/>
              <w:left w:val="nil"/>
              <w:bottom w:val="single" w:sz="8" w:space="0" w:color="auto"/>
              <w:right w:val="single" w:sz="4" w:space="0" w:color="auto"/>
            </w:tcBorders>
            <w:vAlign w:val="center"/>
            <w:hideMark/>
          </w:tcPr>
          <w:p w14:paraId="2C1EAC3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53" w:type="dxa"/>
            <w:tcBorders>
              <w:top w:val="single" w:sz="8" w:space="0" w:color="auto"/>
              <w:left w:val="nil"/>
              <w:bottom w:val="single" w:sz="8" w:space="0" w:color="auto"/>
              <w:right w:val="single" w:sz="4" w:space="0" w:color="auto"/>
            </w:tcBorders>
            <w:noWrap/>
            <w:vAlign w:val="center"/>
            <w:hideMark/>
          </w:tcPr>
          <w:p w14:paraId="2FC0F400"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185D64D1"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634A7DE" w14:textId="77777777" w:rsidTr="00557895">
        <w:trPr>
          <w:trHeight w:val="499"/>
        </w:trPr>
        <w:tc>
          <w:tcPr>
            <w:tcW w:w="725" w:type="dxa"/>
            <w:tcBorders>
              <w:top w:val="nil"/>
              <w:left w:val="single" w:sz="8" w:space="0" w:color="auto"/>
              <w:bottom w:val="nil"/>
              <w:right w:val="single" w:sz="4" w:space="0" w:color="auto"/>
            </w:tcBorders>
            <w:noWrap/>
            <w:vAlign w:val="center"/>
            <w:hideMark/>
          </w:tcPr>
          <w:p w14:paraId="33AEEE34" w14:textId="77777777" w:rsidR="00B85013" w:rsidRPr="00335360" w:rsidRDefault="00B85013" w:rsidP="00B85013">
            <w:pPr>
              <w:jc w:val="center"/>
              <w:rPr>
                <w:color w:val="000000"/>
                <w:sz w:val="20"/>
                <w:szCs w:val="20"/>
              </w:rPr>
            </w:pPr>
            <w:r w:rsidRPr="00335360">
              <w:rPr>
                <w:color w:val="000000"/>
                <w:sz w:val="20"/>
                <w:szCs w:val="20"/>
              </w:rPr>
              <w:t>7.1</w:t>
            </w:r>
          </w:p>
        </w:tc>
        <w:tc>
          <w:tcPr>
            <w:tcW w:w="3121" w:type="dxa"/>
            <w:tcBorders>
              <w:top w:val="nil"/>
              <w:left w:val="nil"/>
              <w:bottom w:val="nil"/>
              <w:right w:val="single" w:sz="4" w:space="0" w:color="auto"/>
            </w:tcBorders>
            <w:noWrap/>
            <w:vAlign w:val="center"/>
            <w:hideMark/>
          </w:tcPr>
          <w:p w14:paraId="58F50513" w14:textId="77777777" w:rsidR="00B85013" w:rsidRPr="00335360" w:rsidRDefault="00B85013" w:rsidP="00B85013">
            <w:pPr>
              <w:rPr>
                <w:color w:val="000000"/>
                <w:sz w:val="20"/>
                <w:szCs w:val="20"/>
              </w:rPr>
            </w:pPr>
            <w:r w:rsidRPr="00335360">
              <w:rPr>
                <w:color w:val="000000"/>
                <w:sz w:val="20"/>
                <w:szCs w:val="20"/>
              </w:rPr>
              <w:t>Вывоз ТБО</w:t>
            </w:r>
          </w:p>
        </w:tc>
        <w:tc>
          <w:tcPr>
            <w:tcW w:w="1559" w:type="dxa"/>
            <w:tcBorders>
              <w:top w:val="nil"/>
              <w:left w:val="nil"/>
              <w:bottom w:val="nil"/>
              <w:right w:val="single" w:sz="4" w:space="0" w:color="auto"/>
            </w:tcBorders>
            <w:vAlign w:val="center"/>
            <w:hideMark/>
          </w:tcPr>
          <w:p w14:paraId="4AD08EFB"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nil"/>
              <w:left w:val="nil"/>
              <w:bottom w:val="nil"/>
              <w:right w:val="single" w:sz="4" w:space="0" w:color="auto"/>
            </w:tcBorders>
            <w:noWrap/>
            <w:vAlign w:val="center"/>
            <w:hideMark/>
          </w:tcPr>
          <w:p w14:paraId="3E0A0E4C" w14:textId="77777777" w:rsidR="00B85013" w:rsidRPr="00335360" w:rsidRDefault="00B85013" w:rsidP="00B85013">
            <w:pPr>
              <w:jc w:val="center"/>
              <w:rPr>
                <w:color w:val="000000"/>
                <w:sz w:val="20"/>
                <w:szCs w:val="20"/>
              </w:rPr>
            </w:pPr>
            <w:r w:rsidRPr="00335360">
              <w:rPr>
                <w:color w:val="000000"/>
                <w:sz w:val="20"/>
                <w:szCs w:val="20"/>
              </w:rPr>
              <w:t>чел</w:t>
            </w:r>
          </w:p>
        </w:tc>
        <w:tc>
          <w:tcPr>
            <w:tcW w:w="1120" w:type="dxa"/>
            <w:tcBorders>
              <w:top w:val="single" w:sz="4" w:space="0" w:color="auto"/>
              <w:left w:val="nil"/>
              <w:bottom w:val="single" w:sz="4" w:space="0" w:color="auto"/>
              <w:right w:val="single" w:sz="4" w:space="0" w:color="auto"/>
            </w:tcBorders>
            <w:noWrap/>
            <w:vAlign w:val="center"/>
            <w:hideMark/>
          </w:tcPr>
          <w:p w14:paraId="22D34EA8" w14:textId="77777777" w:rsidR="00B85013" w:rsidRPr="00335360" w:rsidRDefault="00B85013" w:rsidP="00B85013">
            <w:pPr>
              <w:jc w:val="right"/>
              <w:rPr>
                <w:color w:val="000000"/>
                <w:sz w:val="20"/>
                <w:szCs w:val="20"/>
              </w:rPr>
            </w:pPr>
            <w:r w:rsidRPr="00335360">
              <w:rPr>
                <w:color w:val="000000"/>
                <w:sz w:val="20"/>
                <w:szCs w:val="20"/>
              </w:rPr>
              <w:t xml:space="preserve">                              4   </w:t>
            </w:r>
          </w:p>
        </w:tc>
        <w:tc>
          <w:tcPr>
            <w:tcW w:w="1053" w:type="dxa"/>
            <w:tcBorders>
              <w:top w:val="nil"/>
              <w:left w:val="nil"/>
              <w:bottom w:val="nil"/>
              <w:right w:val="single" w:sz="4" w:space="0" w:color="auto"/>
            </w:tcBorders>
            <w:noWrap/>
            <w:vAlign w:val="center"/>
            <w:hideMark/>
          </w:tcPr>
          <w:p w14:paraId="1F7D3CBA"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228F802B"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AE1B1A7" w14:textId="77777777" w:rsidTr="00557895">
        <w:trPr>
          <w:trHeight w:val="600"/>
        </w:trPr>
        <w:tc>
          <w:tcPr>
            <w:tcW w:w="7893" w:type="dxa"/>
            <w:gridSpan w:val="5"/>
            <w:tcBorders>
              <w:top w:val="single" w:sz="8" w:space="0" w:color="auto"/>
              <w:left w:val="single" w:sz="8" w:space="0" w:color="auto"/>
              <w:bottom w:val="single" w:sz="8" w:space="0" w:color="auto"/>
              <w:right w:val="single" w:sz="4" w:space="0" w:color="auto"/>
            </w:tcBorders>
            <w:vAlign w:val="center"/>
            <w:hideMark/>
          </w:tcPr>
          <w:p w14:paraId="5D18DCF8"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53" w:type="dxa"/>
            <w:tcBorders>
              <w:top w:val="single" w:sz="8" w:space="0" w:color="auto"/>
              <w:left w:val="nil"/>
              <w:bottom w:val="single" w:sz="8" w:space="0" w:color="auto"/>
              <w:right w:val="single" w:sz="4" w:space="0" w:color="auto"/>
            </w:tcBorders>
            <w:noWrap/>
            <w:vAlign w:val="center"/>
            <w:hideMark/>
          </w:tcPr>
          <w:p w14:paraId="1DE1F089" w14:textId="77777777" w:rsidR="00B85013" w:rsidRPr="00335360" w:rsidRDefault="00B85013" w:rsidP="00B85013">
            <w:pPr>
              <w:jc w:val="right"/>
              <w:rPr>
                <w:b/>
                <w:bCs/>
                <w:color w:val="000000"/>
                <w:sz w:val="20"/>
                <w:szCs w:val="20"/>
              </w:rPr>
            </w:pPr>
            <w:r w:rsidRPr="00335360">
              <w:rPr>
                <w:b/>
                <w:bCs/>
                <w:color w:val="000000"/>
                <w:sz w:val="20"/>
                <w:szCs w:val="20"/>
              </w:rPr>
              <w:t>43 283,57 RUB</w:t>
            </w:r>
          </w:p>
        </w:tc>
        <w:tc>
          <w:tcPr>
            <w:tcW w:w="992" w:type="dxa"/>
            <w:tcBorders>
              <w:top w:val="single" w:sz="8" w:space="0" w:color="auto"/>
              <w:left w:val="nil"/>
              <w:bottom w:val="single" w:sz="8" w:space="0" w:color="auto"/>
              <w:right w:val="single" w:sz="8" w:space="0" w:color="auto"/>
            </w:tcBorders>
            <w:noWrap/>
            <w:vAlign w:val="center"/>
            <w:hideMark/>
          </w:tcPr>
          <w:p w14:paraId="7FD57475" w14:textId="77777777" w:rsidR="00B85013" w:rsidRPr="00335360" w:rsidRDefault="00B85013" w:rsidP="00B85013">
            <w:pPr>
              <w:jc w:val="right"/>
              <w:rPr>
                <w:b/>
                <w:bCs/>
                <w:color w:val="000000"/>
                <w:sz w:val="20"/>
                <w:szCs w:val="20"/>
              </w:rPr>
            </w:pPr>
            <w:r w:rsidRPr="00335360">
              <w:rPr>
                <w:b/>
                <w:bCs/>
                <w:color w:val="000000"/>
                <w:sz w:val="20"/>
                <w:szCs w:val="20"/>
              </w:rPr>
              <w:t>15,03 RUB</w:t>
            </w:r>
          </w:p>
        </w:tc>
      </w:tr>
    </w:tbl>
    <w:p w14:paraId="7F6924F6" w14:textId="77777777" w:rsidR="00B85013" w:rsidRPr="00335360" w:rsidRDefault="00B85013" w:rsidP="00B85013">
      <w:pPr>
        <w:rPr>
          <w:sz w:val="20"/>
          <w:szCs w:val="20"/>
          <w:lang w:val="en-US"/>
        </w:rPr>
      </w:pPr>
    </w:p>
    <w:tbl>
      <w:tblPr>
        <w:tblW w:w="14610" w:type="dxa"/>
        <w:tblInd w:w="93" w:type="dxa"/>
        <w:tblLayout w:type="fixed"/>
        <w:tblLook w:val="04A0" w:firstRow="1" w:lastRow="0" w:firstColumn="1" w:lastColumn="0" w:noHBand="0" w:noVBand="1"/>
      </w:tblPr>
      <w:tblGrid>
        <w:gridCol w:w="636"/>
        <w:gridCol w:w="6181"/>
        <w:gridCol w:w="1984"/>
        <w:gridCol w:w="1133"/>
        <w:gridCol w:w="1134"/>
        <w:gridCol w:w="1984"/>
        <w:gridCol w:w="1558"/>
      </w:tblGrid>
      <w:tr w:rsidR="00B85013" w:rsidRPr="00335360" w14:paraId="4477248F" w14:textId="77777777" w:rsidTr="00B85013">
        <w:trPr>
          <w:trHeight w:val="330"/>
        </w:trPr>
        <w:tc>
          <w:tcPr>
            <w:tcW w:w="636" w:type="dxa"/>
            <w:noWrap/>
            <w:vAlign w:val="center"/>
            <w:hideMark/>
          </w:tcPr>
          <w:p w14:paraId="7FBBF4A3" w14:textId="77777777" w:rsidR="00B85013" w:rsidRPr="00335360" w:rsidRDefault="00B85013" w:rsidP="00B85013">
            <w:pPr>
              <w:rPr>
                <w:sz w:val="20"/>
                <w:szCs w:val="20"/>
                <w:lang w:val="en-US"/>
              </w:rPr>
            </w:pPr>
          </w:p>
        </w:tc>
        <w:tc>
          <w:tcPr>
            <w:tcW w:w="6183" w:type="dxa"/>
            <w:noWrap/>
            <w:vAlign w:val="center"/>
          </w:tcPr>
          <w:p w14:paraId="68A51A68" w14:textId="77777777" w:rsidR="00B85013" w:rsidRPr="00335360" w:rsidRDefault="00B85013" w:rsidP="00B85013">
            <w:pPr>
              <w:rPr>
                <w:color w:val="000000"/>
                <w:sz w:val="20"/>
                <w:szCs w:val="20"/>
              </w:rPr>
            </w:pPr>
          </w:p>
          <w:p w14:paraId="6F41DD34" w14:textId="77777777" w:rsidR="00B85013" w:rsidRPr="00335360" w:rsidRDefault="00B85013" w:rsidP="00B85013">
            <w:pPr>
              <w:rPr>
                <w:color w:val="000000"/>
                <w:sz w:val="20"/>
                <w:szCs w:val="20"/>
              </w:rPr>
            </w:pPr>
          </w:p>
          <w:p w14:paraId="4CD00123" w14:textId="77777777" w:rsidR="00B85013" w:rsidRPr="00335360" w:rsidRDefault="00B85013" w:rsidP="00B85013">
            <w:pPr>
              <w:rPr>
                <w:color w:val="000000"/>
                <w:sz w:val="20"/>
                <w:szCs w:val="20"/>
              </w:rPr>
            </w:pPr>
          </w:p>
        </w:tc>
        <w:tc>
          <w:tcPr>
            <w:tcW w:w="1985" w:type="dxa"/>
            <w:noWrap/>
            <w:vAlign w:val="center"/>
            <w:hideMark/>
          </w:tcPr>
          <w:p w14:paraId="62C88630" w14:textId="77777777" w:rsidR="00B85013" w:rsidRPr="00335360" w:rsidRDefault="00B85013" w:rsidP="00B85013">
            <w:pPr>
              <w:rPr>
                <w:color w:val="000000"/>
                <w:sz w:val="20"/>
                <w:szCs w:val="20"/>
              </w:rPr>
            </w:pPr>
          </w:p>
        </w:tc>
        <w:tc>
          <w:tcPr>
            <w:tcW w:w="1133" w:type="dxa"/>
            <w:noWrap/>
            <w:vAlign w:val="center"/>
            <w:hideMark/>
          </w:tcPr>
          <w:p w14:paraId="41D0BD8C" w14:textId="77777777" w:rsidR="00B85013" w:rsidRPr="00335360" w:rsidRDefault="00B85013" w:rsidP="00B85013">
            <w:pPr>
              <w:rPr>
                <w:sz w:val="20"/>
                <w:szCs w:val="20"/>
              </w:rPr>
            </w:pPr>
          </w:p>
        </w:tc>
        <w:tc>
          <w:tcPr>
            <w:tcW w:w="1134" w:type="dxa"/>
            <w:noWrap/>
            <w:vAlign w:val="center"/>
            <w:hideMark/>
          </w:tcPr>
          <w:p w14:paraId="00048319" w14:textId="77777777" w:rsidR="00B85013" w:rsidRPr="00335360" w:rsidRDefault="00B85013" w:rsidP="00B85013">
            <w:pPr>
              <w:rPr>
                <w:sz w:val="20"/>
                <w:szCs w:val="20"/>
              </w:rPr>
            </w:pPr>
          </w:p>
        </w:tc>
        <w:tc>
          <w:tcPr>
            <w:tcW w:w="1985" w:type="dxa"/>
            <w:noWrap/>
            <w:vAlign w:val="center"/>
            <w:hideMark/>
          </w:tcPr>
          <w:p w14:paraId="48260463" w14:textId="77777777" w:rsidR="00B85013" w:rsidRPr="00335360" w:rsidRDefault="00B85013" w:rsidP="00B85013">
            <w:pPr>
              <w:rPr>
                <w:sz w:val="20"/>
                <w:szCs w:val="20"/>
              </w:rPr>
            </w:pPr>
          </w:p>
        </w:tc>
        <w:tc>
          <w:tcPr>
            <w:tcW w:w="1559" w:type="dxa"/>
            <w:noWrap/>
            <w:vAlign w:val="center"/>
            <w:hideMark/>
          </w:tcPr>
          <w:p w14:paraId="75832D8B" w14:textId="77777777" w:rsidR="00B85013" w:rsidRPr="00335360" w:rsidRDefault="00B85013" w:rsidP="00B85013">
            <w:pPr>
              <w:rPr>
                <w:sz w:val="20"/>
                <w:szCs w:val="20"/>
              </w:rPr>
            </w:pPr>
          </w:p>
        </w:tc>
      </w:tr>
      <w:tr w:rsidR="00B85013" w:rsidRPr="00335360" w14:paraId="4A92B396"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29C24D8E"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183" w:type="dxa"/>
            <w:tcBorders>
              <w:top w:val="single" w:sz="8" w:space="0" w:color="auto"/>
              <w:left w:val="nil"/>
              <w:bottom w:val="single" w:sz="4" w:space="0" w:color="auto"/>
              <w:right w:val="single" w:sz="4" w:space="0" w:color="auto"/>
            </w:tcBorders>
            <w:noWrap/>
            <w:vAlign w:val="center"/>
            <w:hideMark/>
          </w:tcPr>
          <w:p w14:paraId="1E25FEA1"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32A6294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3" w:type="dxa"/>
            <w:noWrap/>
            <w:vAlign w:val="center"/>
            <w:hideMark/>
          </w:tcPr>
          <w:p w14:paraId="2B895005" w14:textId="77777777" w:rsidR="00B85013" w:rsidRPr="00335360" w:rsidRDefault="00B85013" w:rsidP="00B85013">
            <w:pPr>
              <w:rPr>
                <w:b/>
                <w:bCs/>
                <w:color w:val="000000"/>
                <w:sz w:val="20"/>
                <w:szCs w:val="20"/>
              </w:rPr>
            </w:pPr>
          </w:p>
        </w:tc>
        <w:tc>
          <w:tcPr>
            <w:tcW w:w="1134" w:type="dxa"/>
            <w:noWrap/>
            <w:vAlign w:val="center"/>
            <w:hideMark/>
          </w:tcPr>
          <w:p w14:paraId="4DCFAC81" w14:textId="77777777" w:rsidR="00B85013" w:rsidRPr="00335360" w:rsidRDefault="00B85013" w:rsidP="00B85013">
            <w:pPr>
              <w:rPr>
                <w:sz w:val="20"/>
                <w:szCs w:val="20"/>
              </w:rPr>
            </w:pPr>
          </w:p>
        </w:tc>
        <w:tc>
          <w:tcPr>
            <w:tcW w:w="1985" w:type="dxa"/>
            <w:noWrap/>
            <w:vAlign w:val="center"/>
            <w:hideMark/>
          </w:tcPr>
          <w:p w14:paraId="33199ECA" w14:textId="77777777" w:rsidR="00B85013" w:rsidRPr="00335360" w:rsidRDefault="00B85013" w:rsidP="00B85013">
            <w:pPr>
              <w:rPr>
                <w:sz w:val="20"/>
                <w:szCs w:val="20"/>
              </w:rPr>
            </w:pPr>
          </w:p>
        </w:tc>
        <w:tc>
          <w:tcPr>
            <w:tcW w:w="1559" w:type="dxa"/>
            <w:noWrap/>
            <w:vAlign w:val="center"/>
            <w:hideMark/>
          </w:tcPr>
          <w:p w14:paraId="78ED819F" w14:textId="77777777" w:rsidR="00B85013" w:rsidRPr="00335360" w:rsidRDefault="00B85013" w:rsidP="00B85013">
            <w:pPr>
              <w:rPr>
                <w:sz w:val="20"/>
                <w:szCs w:val="20"/>
              </w:rPr>
            </w:pPr>
          </w:p>
        </w:tc>
      </w:tr>
      <w:tr w:rsidR="00B85013" w:rsidRPr="00335360" w14:paraId="041AC25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9006106" w14:textId="77777777" w:rsidR="00B85013" w:rsidRPr="00335360" w:rsidRDefault="00B85013" w:rsidP="00B85013">
            <w:pPr>
              <w:jc w:val="center"/>
              <w:rPr>
                <w:color w:val="000000"/>
                <w:sz w:val="20"/>
                <w:szCs w:val="20"/>
              </w:rPr>
            </w:pPr>
            <w:r w:rsidRPr="00335360">
              <w:rPr>
                <w:color w:val="000000"/>
                <w:sz w:val="20"/>
                <w:szCs w:val="20"/>
              </w:rPr>
              <w:t>1</w:t>
            </w:r>
          </w:p>
        </w:tc>
        <w:tc>
          <w:tcPr>
            <w:tcW w:w="6183" w:type="dxa"/>
            <w:tcBorders>
              <w:top w:val="nil"/>
              <w:left w:val="nil"/>
              <w:bottom w:val="single" w:sz="4" w:space="0" w:color="auto"/>
              <w:right w:val="single" w:sz="4" w:space="0" w:color="auto"/>
            </w:tcBorders>
            <w:noWrap/>
            <w:hideMark/>
          </w:tcPr>
          <w:p w14:paraId="1E9713B9"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24DC7374" w14:textId="77777777" w:rsidR="00B85013" w:rsidRPr="00335360" w:rsidRDefault="00B85013" w:rsidP="00B85013">
            <w:pPr>
              <w:jc w:val="right"/>
              <w:rPr>
                <w:b/>
                <w:bCs/>
                <w:color w:val="000000"/>
                <w:sz w:val="20"/>
                <w:szCs w:val="20"/>
              </w:rPr>
            </w:pPr>
            <w:r w:rsidRPr="00335360">
              <w:rPr>
                <w:b/>
                <w:bCs/>
                <w:color w:val="000000"/>
                <w:sz w:val="20"/>
                <w:szCs w:val="20"/>
              </w:rPr>
              <w:t>1964</w:t>
            </w:r>
          </w:p>
        </w:tc>
        <w:tc>
          <w:tcPr>
            <w:tcW w:w="1133" w:type="dxa"/>
            <w:noWrap/>
            <w:vAlign w:val="center"/>
            <w:hideMark/>
          </w:tcPr>
          <w:p w14:paraId="3845FB6A" w14:textId="77777777" w:rsidR="00B85013" w:rsidRPr="00335360" w:rsidRDefault="00B85013" w:rsidP="00B85013">
            <w:pPr>
              <w:rPr>
                <w:b/>
                <w:bCs/>
                <w:color w:val="000000"/>
                <w:sz w:val="20"/>
                <w:szCs w:val="20"/>
              </w:rPr>
            </w:pPr>
          </w:p>
        </w:tc>
        <w:tc>
          <w:tcPr>
            <w:tcW w:w="1134" w:type="dxa"/>
            <w:noWrap/>
            <w:vAlign w:val="center"/>
            <w:hideMark/>
          </w:tcPr>
          <w:p w14:paraId="6FCAD5EA" w14:textId="77777777" w:rsidR="00B85013" w:rsidRPr="00335360" w:rsidRDefault="00B85013" w:rsidP="00B85013">
            <w:pPr>
              <w:rPr>
                <w:sz w:val="20"/>
                <w:szCs w:val="20"/>
              </w:rPr>
            </w:pPr>
          </w:p>
        </w:tc>
        <w:tc>
          <w:tcPr>
            <w:tcW w:w="1985" w:type="dxa"/>
            <w:noWrap/>
            <w:vAlign w:val="center"/>
            <w:hideMark/>
          </w:tcPr>
          <w:p w14:paraId="537D6BFD" w14:textId="77777777" w:rsidR="00B85013" w:rsidRPr="00335360" w:rsidRDefault="00B85013" w:rsidP="00B85013">
            <w:pPr>
              <w:rPr>
                <w:sz w:val="20"/>
                <w:szCs w:val="20"/>
              </w:rPr>
            </w:pPr>
          </w:p>
        </w:tc>
        <w:tc>
          <w:tcPr>
            <w:tcW w:w="1559" w:type="dxa"/>
            <w:noWrap/>
            <w:vAlign w:val="center"/>
            <w:hideMark/>
          </w:tcPr>
          <w:p w14:paraId="0DA4BE07" w14:textId="77777777" w:rsidR="00B85013" w:rsidRPr="00335360" w:rsidRDefault="00B85013" w:rsidP="00B85013">
            <w:pPr>
              <w:rPr>
                <w:sz w:val="20"/>
                <w:szCs w:val="20"/>
              </w:rPr>
            </w:pPr>
          </w:p>
        </w:tc>
      </w:tr>
      <w:tr w:rsidR="00B85013" w:rsidRPr="00335360" w14:paraId="62EA897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19EA5D4" w14:textId="77777777" w:rsidR="00B85013" w:rsidRPr="00335360" w:rsidRDefault="00B85013" w:rsidP="00B85013">
            <w:pPr>
              <w:jc w:val="center"/>
              <w:rPr>
                <w:color w:val="000000"/>
                <w:sz w:val="20"/>
                <w:szCs w:val="20"/>
              </w:rPr>
            </w:pPr>
            <w:r w:rsidRPr="00335360">
              <w:rPr>
                <w:color w:val="000000"/>
                <w:sz w:val="20"/>
                <w:szCs w:val="20"/>
              </w:rPr>
              <w:t>2</w:t>
            </w:r>
          </w:p>
        </w:tc>
        <w:tc>
          <w:tcPr>
            <w:tcW w:w="6183" w:type="dxa"/>
            <w:tcBorders>
              <w:top w:val="nil"/>
              <w:left w:val="nil"/>
              <w:bottom w:val="single" w:sz="4" w:space="0" w:color="auto"/>
              <w:right w:val="single" w:sz="4" w:space="0" w:color="auto"/>
            </w:tcBorders>
            <w:vAlign w:val="center"/>
            <w:hideMark/>
          </w:tcPr>
          <w:p w14:paraId="0E4C732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25EAA7C4" w14:textId="77777777" w:rsidR="00B85013" w:rsidRPr="00335360" w:rsidRDefault="00B85013" w:rsidP="00B85013">
            <w:pPr>
              <w:jc w:val="right"/>
              <w:rPr>
                <w:b/>
                <w:bCs/>
                <w:color w:val="000000"/>
                <w:sz w:val="20"/>
                <w:szCs w:val="20"/>
              </w:rPr>
            </w:pPr>
            <w:r w:rsidRPr="00335360">
              <w:rPr>
                <w:b/>
                <w:bCs/>
                <w:color w:val="000000"/>
                <w:sz w:val="20"/>
                <w:szCs w:val="20"/>
              </w:rPr>
              <w:t>240,00</w:t>
            </w:r>
          </w:p>
        </w:tc>
        <w:tc>
          <w:tcPr>
            <w:tcW w:w="1133" w:type="dxa"/>
            <w:noWrap/>
            <w:vAlign w:val="center"/>
            <w:hideMark/>
          </w:tcPr>
          <w:p w14:paraId="3632C2B3" w14:textId="77777777" w:rsidR="00B85013" w:rsidRPr="00335360" w:rsidRDefault="00B85013" w:rsidP="00B85013">
            <w:pPr>
              <w:rPr>
                <w:b/>
                <w:bCs/>
                <w:color w:val="000000"/>
                <w:sz w:val="20"/>
                <w:szCs w:val="20"/>
              </w:rPr>
            </w:pPr>
          </w:p>
        </w:tc>
        <w:tc>
          <w:tcPr>
            <w:tcW w:w="1134" w:type="dxa"/>
            <w:noWrap/>
            <w:vAlign w:val="center"/>
            <w:hideMark/>
          </w:tcPr>
          <w:p w14:paraId="54642538" w14:textId="77777777" w:rsidR="00B85013" w:rsidRPr="00335360" w:rsidRDefault="00B85013" w:rsidP="00B85013">
            <w:pPr>
              <w:rPr>
                <w:sz w:val="20"/>
                <w:szCs w:val="20"/>
              </w:rPr>
            </w:pPr>
          </w:p>
        </w:tc>
        <w:tc>
          <w:tcPr>
            <w:tcW w:w="1985" w:type="dxa"/>
            <w:noWrap/>
            <w:vAlign w:val="center"/>
            <w:hideMark/>
          </w:tcPr>
          <w:p w14:paraId="20F4A72B" w14:textId="77777777" w:rsidR="00B85013" w:rsidRPr="00335360" w:rsidRDefault="00B85013" w:rsidP="00B85013">
            <w:pPr>
              <w:rPr>
                <w:sz w:val="20"/>
                <w:szCs w:val="20"/>
              </w:rPr>
            </w:pPr>
          </w:p>
        </w:tc>
        <w:tc>
          <w:tcPr>
            <w:tcW w:w="1559" w:type="dxa"/>
            <w:noWrap/>
            <w:vAlign w:val="center"/>
            <w:hideMark/>
          </w:tcPr>
          <w:p w14:paraId="64BDDD95" w14:textId="77777777" w:rsidR="00B85013" w:rsidRPr="00335360" w:rsidRDefault="00B85013" w:rsidP="00B85013">
            <w:pPr>
              <w:rPr>
                <w:sz w:val="20"/>
                <w:szCs w:val="20"/>
              </w:rPr>
            </w:pPr>
          </w:p>
        </w:tc>
      </w:tr>
      <w:tr w:rsidR="00B85013" w:rsidRPr="00335360" w14:paraId="5DBA8E7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AA8D9D2" w14:textId="77777777" w:rsidR="00B85013" w:rsidRPr="00335360" w:rsidRDefault="00B85013" w:rsidP="00B85013">
            <w:pPr>
              <w:jc w:val="center"/>
              <w:rPr>
                <w:color w:val="000000"/>
                <w:sz w:val="20"/>
                <w:szCs w:val="20"/>
              </w:rPr>
            </w:pPr>
            <w:r w:rsidRPr="00335360">
              <w:rPr>
                <w:color w:val="000000"/>
                <w:sz w:val="20"/>
                <w:szCs w:val="20"/>
              </w:rPr>
              <w:t>3</w:t>
            </w:r>
          </w:p>
        </w:tc>
        <w:tc>
          <w:tcPr>
            <w:tcW w:w="6183" w:type="dxa"/>
            <w:tcBorders>
              <w:top w:val="nil"/>
              <w:left w:val="nil"/>
              <w:bottom w:val="single" w:sz="4" w:space="0" w:color="auto"/>
              <w:right w:val="single" w:sz="4" w:space="0" w:color="auto"/>
            </w:tcBorders>
            <w:vAlign w:val="center"/>
            <w:hideMark/>
          </w:tcPr>
          <w:p w14:paraId="1AB93897"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4EBCB087"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3" w:type="dxa"/>
            <w:noWrap/>
            <w:vAlign w:val="center"/>
            <w:hideMark/>
          </w:tcPr>
          <w:p w14:paraId="37CD034F" w14:textId="77777777" w:rsidR="00B85013" w:rsidRPr="00335360" w:rsidRDefault="00B85013" w:rsidP="00B85013">
            <w:pPr>
              <w:rPr>
                <w:b/>
                <w:bCs/>
                <w:color w:val="000000"/>
                <w:sz w:val="20"/>
                <w:szCs w:val="20"/>
              </w:rPr>
            </w:pPr>
          </w:p>
        </w:tc>
        <w:tc>
          <w:tcPr>
            <w:tcW w:w="1134" w:type="dxa"/>
            <w:noWrap/>
            <w:vAlign w:val="center"/>
            <w:hideMark/>
          </w:tcPr>
          <w:p w14:paraId="4F04C67D" w14:textId="77777777" w:rsidR="00B85013" w:rsidRPr="00335360" w:rsidRDefault="00B85013" w:rsidP="00B85013">
            <w:pPr>
              <w:rPr>
                <w:sz w:val="20"/>
                <w:szCs w:val="20"/>
              </w:rPr>
            </w:pPr>
          </w:p>
        </w:tc>
        <w:tc>
          <w:tcPr>
            <w:tcW w:w="1985" w:type="dxa"/>
            <w:noWrap/>
            <w:vAlign w:val="center"/>
            <w:hideMark/>
          </w:tcPr>
          <w:p w14:paraId="053F8C9E" w14:textId="77777777" w:rsidR="00B85013" w:rsidRPr="00335360" w:rsidRDefault="00B85013" w:rsidP="00B85013">
            <w:pPr>
              <w:rPr>
                <w:sz w:val="20"/>
                <w:szCs w:val="20"/>
              </w:rPr>
            </w:pPr>
          </w:p>
        </w:tc>
        <w:tc>
          <w:tcPr>
            <w:tcW w:w="1559" w:type="dxa"/>
            <w:noWrap/>
            <w:vAlign w:val="center"/>
            <w:hideMark/>
          </w:tcPr>
          <w:p w14:paraId="72024FC1" w14:textId="77777777" w:rsidR="00B85013" w:rsidRPr="00335360" w:rsidRDefault="00B85013" w:rsidP="00B85013">
            <w:pPr>
              <w:rPr>
                <w:sz w:val="20"/>
                <w:szCs w:val="20"/>
              </w:rPr>
            </w:pPr>
          </w:p>
        </w:tc>
      </w:tr>
      <w:tr w:rsidR="00B85013" w:rsidRPr="00335360" w14:paraId="357D6F7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8F7F558" w14:textId="77777777" w:rsidR="00B85013" w:rsidRPr="00335360" w:rsidRDefault="00B85013" w:rsidP="00B85013">
            <w:pPr>
              <w:jc w:val="center"/>
              <w:rPr>
                <w:color w:val="000000"/>
                <w:sz w:val="20"/>
                <w:szCs w:val="20"/>
              </w:rPr>
            </w:pPr>
            <w:r w:rsidRPr="00335360">
              <w:rPr>
                <w:color w:val="000000"/>
                <w:sz w:val="20"/>
                <w:szCs w:val="20"/>
              </w:rPr>
              <w:t>4</w:t>
            </w:r>
          </w:p>
        </w:tc>
        <w:tc>
          <w:tcPr>
            <w:tcW w:w="6183" w:type="dxa"/>
            <w:tcBorders>
              <w:top w:val="nil"/>
              <w:left w:val="nil"/>
              <w:bottom w:val="single" w:sz="4" w:space="0" w:color="auto"/>
              <w:right w:val="single" w:sz="4" w:space="0" w:color="auto"/>
            </w:tcBorders>
            <w:vAlign w:val="center"/>
            <w:hideMark/>
          </w:tcPr>
          <w:p w14:paraId="3B8C1ED0"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0986F658" w14:textId="77777777" w:rsidR="00B85013" w:rsidRPr="00335360" w:rsidRDefault="00B85013" w:rsidP="00B85013">
            <w:pPr>
              <w:jc w:val="right"/>
              <w:rPr>
                <w:b/>
                <w:bCs/>
                <w:color w:val="000000"/>
                <w:sz w:val="20"/>
                <w:szCs w:val="20"/>
              </w:rPr>
            </w:pPr>
            <w:r w:rsidRPr="00335360">
              <w:rPr>
                <w:b/>
                <w:bCs/>
                <w:color w:val="000000"/>
                <w:sz w:val="20"/>
                <w:szCs w:val="20"/>
              </w:rPr>
              <w:t>45,00</w:t>
            </w:r>
          </w:p>
        </w:tc>
        <w:tc>
          <w:tcPr>
            <w:tcW w:w="1133" w:type="dxa"/>
            <w:noWrap/>
            <w:vAlign w:val="center"/>
            <w:hideMark/>
          </w:tcPr>
          <w:p w14:paraId="19A54D36" w14:textId="77777777" w:rsidR="00B85013" w:rsidRPr="00335360" w:rsidRDefault="00B85013" w:rsidP="00B85013">
            <w:pPr>
              <w:rPr>
                <w:b/>
                <w:bCs/>
                <w:color w:val="000000"/>
                <w:sz w:val="20"/>
                <w:szCs w:val="20"/>
              </w:rPr>
            </w:pPr>
          </w:p>
        </w:tc>
        <w:tc>
          <w:tcPr>
            <w:tcW w:w="1134" w:type="dxa"/>
            <w:noWrap/>
            <w:vAlign w:val="center"/>
            <w:hideMark/>
          </w:tcPr>
          <w:p w14:paraId="758FCFC7" w14:textId="77777777" w:rsidR="00B85013" w:rsidRPr="00335360" w:rsidRDefault="00B85013" w:rsidP="00B85013">
            <w:pPr>
              <w:rPr>
                <w:sz w:val="20"/>
                <w:szCs w:val="20"/>
              </w:rPr>
            </w:pPr>
          </w:p>
        </w:tc>
        <w:tc>
          <w:tcPr>
            <w:tcW w:w="1985" w:type="dxa"/>
            <w:noWrap/>
            <w:vAlign w:val="center"/>
            <w:hideMark/>
          </w:tcPr>
          <w:p w14:paraId="29230A38" w14:textId="77777777" w:rsidR="00B85013" w:rsidRPr="00335360" w:rsidRDefault="00B85013" w:rsidP="00B85013">
            <w:pPr>
              <w:rPr>
                <w:sz w:val="20"/>
                <w:szCs w:val="20"/>
              </w:rPr>
            </w:pPr>
          </w:p>
        </w:tc>
        <w:tc>
          <w:tcPr>
            <w:tcW w:w="1559" w:type="dxa"/>
            <w:noWrap/>
            <w:vAlign w:val="center"/>
            <w:hideMark/>
          </w:tcPr>
          <w:p w14:paraId="404BC2D0" w14:textId="77777777" w:rsidR="00B85013" w:rsidRPr="00335360" w:rsidRDefault="00B85013" w:rsidP="00B85013">
            <w:pPr>
              <w:rPr>
                <w:sz w:val="20"/>
                <w:szCs w:val="20"/>
              </w:rPr>
            </w:pPr>
          </w:p>
        </w:tc>
      </w:tr>
      <w:tr w:rsidR="00B85013" w:rsidRPr="00335360" w14:paraId="73FA994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8291FA3" w14:textId="77777777" w:rsidR="00B85013" w:rsidRPr="00335360" w:rsidRDefault="00B85013" w:rsidP="00B85013">
            <w:pPr>
              <w:jc w:val="center"/>
              <w:rPr>
                <w:color w:val="000000"/>
                <w:sz w:val="20"/>
                <w:szCs w:val="20"/>
              </w:rPr>
            </w:pPr>
            <w:r w:rsidRPr="00335360">
              <w:rPr>
                <w:color w:val="000000"/>
                <w:sz w:val="20"/>
                <w:szCs w:val="20"/>
              </w:rPr>
              <w:t>5</w:t>
            </w:r>
          </w:p>
        </w:tc>
        <w:tc>
          <w:tcPr>
            <w:tcW w:w="6183" w:type="dxa"/>
            <w:tcBorders>
              <w:top w:val="nil"/>
              <w:left w:val="nil"/>
              <w:bottom w:val="single" w:sz="4" w:space="0" w:color="auto"/>
              <w:right w:val="single" w:sz="4" w:space="0" w:color="auto"/>
            </w:tcBorders>
            <w:vAlign w:val="center"/>
            <w:hideMark/>
          </w:tcPr>
          <w:p w14:paraId="4CAF8509"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048F756D" w14:textId="77777777" w:rsidR="00B85013" w:rsidRPr="00335360" w:rsidRDefault="00B85013" w:rsidP="00B85013">
            <w:pPr>
              <w:jc w:val="right"/>
              <w:rPr>
                <w:b/>
                <w:bCs/>
                <w:color w:val="000000"/>
                <w:sz w:val="20"/>
                <w:szCs w:val="20"/>
              </w:rPr>
            </w:pPr>
            <w:r w:rsidRPr="00335360">
              <w:rPr>
                <w:b/>
                <w:bCs/>
                <w:color w:val="000000"/>
                <w:sz w:val="20"/>
                <w:szCs w:val="20"/>
              </w:rPr>
              <w:t>173,25</w:t>
            </w:r>
          </w:p>
        </w:tc>
        <w:tc>
          <w:tcPr>
            <w:tcW w:w="1133" w:type="dxa"/>
            <w:noWrap/>
            <w:vAlign w:val="center"/>
            <w:hideMark/>
          </w:tcPr>
          <w:p w14:paraId="0E989132" w14:textId="77777777" w:rsidR="00B85013" w:rsidRPr="00335360" w:rsidRDefault="00B85013" w:rsidP="00B85013">
            <w:pPr>
              <w:rPr>
                <w:b/>
                <w:bCs/>
                <w:color w:val="000000"/>
                <w:sz w:val="20"/>
                <w:szCs w:val="20"/>
              </w:rPr>
            </w:pPr>
          </w:p>
        </w:tc>
        <w:tc>
          <w:tcPr>
            <w:tcW w:w="1134" w:type="dxa"/>
            <w:noWrap/>
            <w:vAlign w:val="center"/>
            <w:hideMark/>
          </w:tcPr>
          <w:p w14:paraId="0E06E04B" w14:textId="77777777" w:rsidR="00B85013" w:rsidRPr="00335360" w:rsidRDefault="00B85013" w:rsidP="00B85013">
            <w:pPr>
              <w:rPr>
                <w:sz w:val="20"/>
                <w:szCs w:val="20"/>
              </w:rPr>
            </w:pPr>
          </w:p>
        </w:tc>
        <w:tc>
          <w:tcPr>
            <w:tcW w:w="1985" w:type="dxa"/>
            <w:noWrap/>
            <w:vAlign w:val="center"/>
            <w:hideMark/>
          </w:tcPr>
          <w:p w14:paraId="38D74868" w14:textId="77777777" w:rsidR="00B85013" w:rsidRPr="00335360" w:rsidRDefault="00B85013" w:rsidP="00B85013">
            <w:pPr>
              <w:rPr>
                <w:sz w:val="20"/>
                <w:szCs w:val="20"/>
              </w:rPr>
            </w:pPr>
          </w:p>
        </w:tc>
        <w:tc>
          <w:tcPr>
            <w:tcW w:w="1559" w:type="dxa"/>
            <w:noWrap/>
            <w:vAlign w:val="center"/>
            <w:hideMark/>
          </w:tcPr>
          <w:p w14:paraId="3601893C" w14:textId="77777777" w:rsidR="00B85013" w:rsidRPr="00335360" w:rsidRDefault="00B85013" w:rsidP="00B85013">
            <w:pPr>
              <w:rPr>
                <w:sz w:val="20"/>
                <w:szCs w:val="20"/>
              </w:rPr>
            </w:pPr>
          </w:p>
        </w:tc>
      </w:tr>
      <w:tr w:rsidR="00B85013" w:rsidRPr="00335360" w14:paraId="7FA26D1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FD690B4" w14:textId="77777777" w:rsidR="00B85013" w:rsidRPr="00335360" w:rsidRDefault="00B85013" w:rsidP="00B85013">
            <w:pPr>
              <w:jc w:val="center"/>
              <w:rPr>
                <w:color w:val="000000"/>
                <w:sz w:val="20"/>
                <w:szCs w:val="20"/>
              </w:rPr>
            </w:pPr>
            <w:r w:rsidRPr="00335360">
              <w:rPr>
                <w:color w:val="000000"/>
                <w:sz w:val="20"/>
                <w:szCs w:val="20"/>
              </w:rPr>
              <w:t>6</w:t>
            </w:r>
          </w:p>
        </w:tc>
        <w:tc>
          <w:tcPr>
            <w:tcW w:w="6183" w:type="dxa"/>
            <w:tcBorders>
              <w:top w:val="nil"/>
              <w:left w:val="nil"/>
              <w:bottom w:val="single" w:sz="4" w:space="0" w:color="auto"/>
              <w:right w:val="single" w:sz="4" w:space="0" w:color="auto"/>
            </w:tcBorders>
            <w:vAlign w:val="center"/>
            <w:hideMark/>
          </w:tcPr>
          <w:p w14:paraId="157A42DA"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0E63699C"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3" w:type="dxa"/>
            <w:noWrap/>
            <w:vAlign w:val="center"/>
            <w:hideMark/>
          </w:tcPr>
          <w:p w14:paraId="16D732EE" w14:textId="77777777" w:rsidR="00B85013" w:rsidRPr="00335360" w:rsidRDefault="00B85013" w:rsidP="00B85013">
            <w:pPr>
              <w:rPr>
                <w:b/>
                <w:bCs/>
                <w:color w:val="000000"/>
                <w:sz w:val="20"/>
                <w:szCs w:val="20"/>
              </w:rPr>
            </w:pPr>
          </w:p>
        </w:tc>
        <w:tc>
          <w:tcPr>
            <w:tcW w:w="1134" w:type="dxa"/>
            <w:noWrap/>
            <w:vAlign w:val="center"/>
            <w:hideMark/>
          </w:tcPr>
          <w:p w14:paraId="58C9A336" w14:textId="77777777" w:rsidR="00B85013" w:rsidRPr="00335360" w:rsidRDefault="00B85013" w:rsidP="00B85013">
            <w:pPr>
              <w:rPr>
                <w:sz w:val="20"/>
                <w:szCs w:val="20"/>
              </w:rPr>
            </w:pPr>
          </w:p>
        </w:tc>
        <w:tc>
          <w:tcPr>
            <w:tcW w:w="1985" w:type="dxa"/>
            <w:noWrap/>
            <w:vAlign w:val="center"/>
            <w:hideMark/>
          </w:tcPr>
          <w:p w14:paraId="4A8724C9" w14:textId="77777777" w:rsidR="00B85013" w:rsidRPr="00335360" w:rsidRDefault="00B85013" w:rsidP="00B85013">
            <w:pPr>
              <w:rPr>
                <w:sz w:val="20"/>
                <w:szCs w:val="20"/>
              </w:rPr>
            </w:pPr>
          </w:p>
        </w:tc>
        <w:tc>
          <w:tcPr>
            <w:tcW w:w="1559" w:type="dxa"/>
            <w:noWrap/>
            <w:vAlign w:val="center"/>
            <w:hideMark/>
          </w:tcPr>
          <w:p w14:paraId="3D9B0883" w14:textId="77777777" w:rsidR="00B85013" w:rsidRPr="00335360" w:rsidRDefault="00B85013" w:rsidP="00B85013">
            <w:pPr>
              <w:rPr>
                <w:sz w:val="20"/>
                <w:szCs w:val="20"/>
              </w:rPr>
            </w:pPr>
          </w:p>
        </w:tc>
      </w:tr>
      <w:tr w:rsidR="00B85013" w:rsidRPr="00335360" w14:paraId="5F7EF8F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54013F4" w14:textId="77777777" w:rsidR="00B85013" w:rsidRPr="00335360" w:rsidRDefault="00B85013" w:rsidP="00B85013">
            <w:pPr>
              <w:jc w:val="center"/>
              <w:rPr>
                <w:color w:val="000000"/>
                <w:sz w:val="20"/>
                <w:szCs w:val="20"/>
              </w:rPr>
            </w:pPr>
            <w:r w:rsidRPr="00335360">
              <w:rPr>
                <w:color w:val="000000"/>
                <w:sz w:val="20"/>
                <w:szCs w:val="20"/>
              </w:rPr>
              <w:lastRenderedPageBreak/>
              <w:t>7</w:t>
            </w:r>
          </w:p>
        </w:tc>
        <w:tc>
          <w:tcPr>
            <w:tcW w:w="6183" w:type="dxa"/>
            <w:tcBorders>
              <w:top w:val="nil"/>
              <w:left w:val="nil"/>
              <w:bottom w:val="single" w:sz="4" w:space="0" w:color="auto"/>
              <w:right w:val="single" w:sz="4" w:space="0" w:color="auto"/>
            </w:tcBorders>
            <w:vAlign w:val="center"/>
            <w:hideMark/>
          </w:tcPr>
          <w:p w14:paraId="564A3036"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772866C6" w14:textId="77777777" w:rsidR="00B85013" w:rsidRPr="00335360" w:rsidRDefault="00B85013" w:rsidP="00B85013">
            <w:pPr>
              <w:jc w:val="right"/>
              <w:rPr>
                <w:b/>
                <w:bCs/>
                <w:color w:val="000000"/>
                <w:sz w:val="20"/>
                <w:szCs w:val="20"/>
              </w:rPr>
            </w:pPr>
            <w:r w:rsidRPr="00335360">
              <w:rPr>
                <w:b/>
                <w:bCs/>
                <w:color w:val="000000"/>
                <w:sz w:val="20"/>
                <w:szCs w:val="20"/>
              </w:rPr>
              <w:t>362,00</w:t>
            </w:r>
          </w:p>
        </w:tc>
        <w:tc>
          <w:tcPr>
            <w:tcW w:w="1133" w:type="dxa"/>
            <w:noWrap/>
            <w:vAlign w:val="center"/>
            <w:hideMark/>
          </w:tcPr>
          <w:p w14:paraId="63FBADFE" w14:textId="77777777" w:rsidR="00B85013" w:rsidRPr="00335360" w:rsidRDefault="00B85013" w:rsidP="00B85013">
            <w:pPr>
              <w:rPr>
                <w:b/>
                <w:bCs/>
                <w:color w:val="000000"/>
                <w:sz w:val="20"/>
                <w:szCs w:val="20"/>
              </w:rPr>
            </w:pPr>
          </w:p>
        </w:tc>
        <w:tc>
          <w:tcPr>
            <w:tcW w:w="1134" w:type="dxa"/>
            <w:noWrap/>
            <w:vAlign w:val="center"/>
            <w:hideMark/>
          </w:tcPr>
          <w:p w14:paraId="494ED10D" w14:textId="77777777" w:rsidR="00B85013" w:rsidRPr="00335360" w:rsidRDefault="00B85013" w:rsidP="00B85013">
            <w:pPr>
              <w:rPr>
                <w:sz w:val="20"/>
                <w:szCs w:val="20"/>
              </w:rPr>
            </w:pPr>
          </w:p>
        </w:tc>
        <w:tc>
          <w:tcPr>
            <w:tcW w:w="1985" w:type="dxa"/>
            <w:noWrap/>
            <w:vAlign w:val="center"/>
            <w:hideMark/>
          </w:tcPr>
          <w:p w14:paraId="6FB6A926" w14:textId="77777777" w:rsidR="00B85013" w:rsidRPr="00335360" w:rsidRDefault="00B85013" w:rsidP="00B85013">
            <w:pPr>
              <w:rPr>
                <w:sz w:val="20"/>
                <w:szCs w:val="20"/>
              </w:rPr>
            </w:pPr>
          </w:p>
        </w:tc>
        <w:tc>
          <w:tcPr>
            <w:tcW w:w="1559" w:type="dxa"/>
            <w:noWrap/>
            <w:vAlign w:val="center"/>
            <w:hideMark/>
          </w:tcPr>
          <w:p w14:paraId="4D84174E" w14:textId="77777777" w:rsidR="00B85013" w:rsidRPr="00335360" w:rsidRDefault="00B85013" w:rsidP="00B85013">
            <w:pPr>
              <w:rPr>
                <w:sz w:val="20"/>
                <w:szCs w:val="20"/>
              </w:rPr>
            </w:pPr>
          </w:p>
        </w:tc>
      </w:tr>
      <w:tr w:rsidR="00B85013" w:rsidRPr="00335360" w14:paraId="2A35AC4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5219EE1" w14:textId="77777777" w:rsidR="00B85013" w:rsidRPr="00335360" w:rsidRDefault="00B85013" w:rsidP="00B85013">
            <w:pPr>
              <w:jc w:val="center"/>
              <w:rPr>
                <w:color w:val="000000"/>
                <w:sz w:val="20"/>
                <w:szCs w:val="20"/>
              </w:rPr>
            </w:pPr>
            <w:r w:rsidRPr="00335360">
              <w:rPr>
                <w:color w:val="000000"/>
                <w:sz w:val="20"/>
                <w:szCs w:val="20"/>
              </w:rPr>
              <w:t>8</w:t>
            </w:r>
          </w:p>
        </w:tc>
        <w:tc>
          <w:tcPr>
            <w:tcW w:w="6183" w:type="dxa"/>
            <w:tcBorders>
              <w:top w:val="nil"/>
              <w:left w:val="nil"/>
              <w:bottom w:val="single" w:sz="4" w:space="0" w:color="auto"/>
              <w:right w:val="single" w:sz="4" w:space="0" w:color="auto"/>
            </w:tcBorders>
            <w:vAlign w:val="center"/>
            <w:hideMark/>
          </w:tcPr>
          <w:p w14:paraId="15D8E95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3D7C9303" w14:textId="77777777" w:rsidR="00B85013" w:rsidRPr="00335360" w:rsidRDefault="00B85013" w:rsidP="00B85013">
            <w:pPr>
              <w:jc w:val="right"/>
              <w:rPr>
                <w:b/>
                <w:bCs/>
                <w:color w:val="000000"/>
                <w:sz w:val="20"/>
                <w:szCs w:val="20"/>
              </w:rPr>
            </w:pPr>
            <w:r w:rsidRPr="00335360">
              <w:rPr>
                <w:b/>
                <w:bCs/>
                <w:color w:val="000000"/>
                <w:sz w:val="20"/>
                <w:szCs w:val="20"/>
              </w:rPr>
              <w:t>4</w:t>
            </w:r>
          </w:p>
        </w:tc>
        <w:tc>
          <w:tcPr>
            <w:tcW w:w="1133" w:type="dxa"/>
            <w:noWrap/>
            <w:vAlign w:val="center"/>
            <w:hideMark/>
          </w:tcPr>
          <w:p w14:paraId="6F209CD9" w14:textId="77777777" w:rsidR="00B85013" w:rsidRPr="00335360" w:rsidRDefault="00B85013" w:rsidP="00B85013">
            <w:pPr>
              <w:rPr>
                <w:b/>
                <w:bCs/>
                <w:color w:val="000000"/>
                <w:sz w:val="20"/>
                <w:szCs w:val="20"/>
              </w:rPr>
            </w:pPr>
          </w:p>
        </w:tc>
        <w:tc>
          <w:tcPr>
            <w:tcW w:w="1134" w:type="dxa"/>
            <w:noWrap/>
            <w:vAlign w:val="center"/>
            <w:hideMark/>
          </w:tcPr>
          <w:p w14:paraId="512E2AF7" w14:textId="77777777" w:rsidR="00B85013" w:rsidRPr="00335360" w:rsidRDefault="00B85013" w:rsidP="00B85013">
            <w:pPr>
              <w:rPr>
                <w:sz w:val="20"/>
                <w:szCs w:val="20"/>
              </w:rPr>
            </w:pPr>
          </w:p>
        </w:tc>
        <w:tc>
          <w:tcPr>
            <w:tcW w:w="1985" w:type="dxa"/>
            <w:noWrap/>
            <w:vAlign w:val="center"/>
            <w:hideMark/>
          </w:tcPr>
          <w:p w14:paraId="73332290" w14:textId="77777777" w:rsidR="00B85013" w:rsidRPr="00335360" w:rsidRDefault="00B85013" w:rsidP="00B85013">
            <w:pPr>
              <w:rPr>
                <w:sz w:val="20"/>
                <w:szCs w:val="20"/>
              </w:rPr>
            </w:pPr>
          </w:p>
        </w:tc>
        <w:tc>
          <w:tcPr>
            <w:tcW w:w="1559" w:type="dxa"/>
            <w:noWrap/>
            <w:vAlign w:val="center"/>
            <w:hideMark/>
          </w:tcPr>
          <w:p w14:paraId="0BC1F08B" w14:textId="77777777" w:rsidR="00B85013" w:rsidRPr="00335360" w:rsidRDefault="00B85013" w:rsidP="00B85013">
            <w:pPr>
              <w:rPr>
                <w:sz w:val="20"/>
                <w:szCs w:val="20"/>
              </w:rPr>
            </w:pPr>
          </w:p>
        </w:tc>
      </w:tr>
      <w:tr w:rsidR="00B85013" w:rsidRPr="00335360" w14:paraId="029541C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81F314D" w14:textId="77777777" w:rsidR="00B85013" w:rsidRPr="00335360" w:rsidRDefault="00B85013" w:rsidP="00B85013">
            <w:pPr>
              <w:jc w:val="center"/>
              <w:rPr>
                <w:color w:val="000000"/>
                <w:sz w:val="20"/>
                <w:szCs w:val="20"/>
              </w:rPr>
            </w:pPr>
            <w:r w:rsidRPr="00335360">
              <w:rPr>
                <w:color w:val="000000"/>
                <w:sz w:val="20"/>
                <w:szCs w:val="20"/>
              </w:rPr>
              <w:t>9</w:t>
            </w:r>
          </w:p>
        </w:tc>
        <w:tc>
          <w:tcPr>
            <w:tcW w:w="6183" w:type="dxa"/>
            <w:tcBorders>
              <w:top w:val="nil"/>
              <w:left w:val="nil"/>
              <w:bottom w:val="single" w:sz="4" w:space="0" w:color="auto"/>
              <w:right w:val="single" w:sz="4" w:space="0" w:color="auto"/>
            </w:tcBorders>
            <w:vAlign w:val="center"/>
            <w:hideMark/>
          </w:tcPr>
          <w:p w14:paraId="0FB34D70"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6CAE7BD4"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3" w:type="dxa"/>
            <w:noWrap/>
            <w:vAlign w:val="center"/>
            <w:hideMark/>
          </w:tcPr>
          <w:p w14:paraId="7CD1726B" w14:textId="77777777" w:rsidR="00B85013" w:rsidRPr="00335360" w:rsidRDefault="00B85013" w:rsidP="00B85013">
            <w:pPr>
              <w:rPr>
                <w:b/>
                <w:bCs/>
                <w:color w:val="000000"/>
                <w:sz w:val="20"/>
                <w:szCs w:val="20"/>
              </w:rPr>
            </w:pPr>
          </w:p>
        </w:tc>
        <w:tc>
          <w:tcPr>
            <w:tcW w:w="1134" w:type="dxa"/>
            <w:noWrap/>
            <w:vAlign w:val="center"/>
            <w:hideMark/>
          </w:tcPr>
          <w:p w14:paraId="0A1F5D33" w14:textId="77777777" w:rsidR="00B85013" w:rsidRPr="00335360" w:rsidRDefault="00B85013" w:rsidP="00B85013">
            <w:pPr>
              <w:rPr>
                <w:sz w:val="20"/>
                <w:szCs w:val="20"/>
              </w:rPr>
            </w:pPr>
          </w:p>
        </w:tc>
        <w:tc>
          <w:tcPr>
            <w:tcW w:w="1985" w:type="dxa"/>
            <w:noWrap/>
            <w:vAlign w:val="center"/>
            <w:hideMark/>
          </w:tcPr>
          <w:p w14:paraId="70471769" w14:textId="77777777" w:rsidR="00B85013" w:rsidRPr="00335360" w:rsidRDefault="00B85013" w:rsidP="00B85013">
            <w:pPr>
              <w:rPr>
                <w:sz w:val="20"/>
                <w:szCs w:val="20"/>
              </w:rPr>
            </w:pPr>
          </w:p>
        </w:tc>
        <w:tc>
          <w:tcPr>
            <w:tcW w:w="1559" w:type="dxa"/>
            <w:noWrap/>
            <w:vAlign w:val="center"/>
            <w:hideMark/>
          </w:tcPr>
          <w:p w14:paraId="725A0596" w14:textId="77777777" w:rsidR="00B85013" w:rsidRPr="00335360" w:rsidRDefault="00B85013" w:rsidP="00B85013">
            <w:pPr>
              <w:rPr>
                <w:sz w:val="20"/>
                <w:szCs w:val="20"/>
              </w:rPr>
            </w:pPr>
          </w:p>
        </w:tc>
      </w:tr>
      <w:tr w:rsidR="00B85013" w:rsidRPr="00335360" w14:paraId="75CD0B33"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330A4E7C" w14:textId="77777777" w:rsidR="00B85013" w:rsidRPr="00335360" w:rsidRDefault="00B85013" w:rsidP="00B85013">
            <w:pPr>
              <w:jc w:val="center"/>
              <w:rPr>
                <w:color w:val="000000"/>
                <w:sz w:val="20"/>
                <w:szCs w:val="20"/>
              </w:rPr>
            </w:pPr>
            <w:r w:rsidRPr="00335360">
              <w:rPr>
                <w:color w:val="000000"/>
                <w:sz w:val="20"/>
                <w:szCs w:val="20"/>
              </w:rPr>
              <w:t>10</w:t>
            </w:r>
          </w:p>
        </w:tc>
        <w:tc>
          <w:tcPr>
            <w:tcW w:w="6183" w:type="dxa"/>
            <w:tcBorders>
              <w:top w:val="nil"/>
              <w:left w:val="nil"/>
              <w:bottom w:val="single" w:sz="8" w:space="0" w:color="auto"/>
              <w:right w:val="single" w:sz="4" w:space="0" w:color="auto"/>
            </w:tcBorders>
            <w:vAlign w:val="center"/>
            <w:hideMark/>
          </w:tcPr>
          <w:p w14:paraId="2D71ABF0"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7CDDEC34"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3" w:type="dxa"/>
            <w:noWrap/>
            <w:vAlign w:val="center"/>
            <w:hideMark/>
          </w:tcPr>
          <w:p w14:paraId="68BB74CF" w14:textId="77777777" w:rsidR="00B85013" w:rsidRPr="00335360" w:rsidRDefault="00B85013" w:rsidP="00B85013">
            <w:pPr>
              <w:rPr>
                <w:b/>
                <w:bCs/>
                <w:color w:val="000000"/>
                <w:sz w:val="20"/>
                <w:szCs w:val="20"/>
              </w:rPr>
            </w:pPr>
          </w:p>
        </w:tc>
        <w:tc>
          <w:tcPr>
            <w:tcW w:w="1134" w:type="dxa"/>
            <w:noWrap/>
            <w:vAlign w:val="center"/>
            <w:hideMark/>
          </w:tcPr>
          <w:p w14:paraId="7A7D1505" w14:textId="77777777" w:rsidR="00B85013" w:rsidRPr="00335360" w:rsidRDefault="00B85013" w:rsidP="00B85013">
            <w:pPr>
              <w:rPr>
                <w:sz w:val="20"/>
                <w:szCs w:val="20"/>
              </w:rPr>
            </w:pPr>
          </w:p>
        </w:tc>
        <w:tc>
          <w:tcPr>
            <w:tcW w:w="1985" w:type="dxa"/>
            <w:noWrap/>
            <w:vAlign w:val="center"/>
            <w:hideMark/>
          </w:tcPr>
          <w:p w14:paraId="2B9C4945" w14:textId="77777777" w:rsidR="00B85013" w:rsidRPr="00335360" w:rsidRDefault="00B85013" w:rsidP="00B85013">
            <w:pPr>
              <w:rPr>
                <w:sz w:val="20"/>
                <w:szCs w:val="20"/>
              </w:rPr>
            </w:pPr>
          </w:p>
        </w:tc>
        <w:tc>
          <w:tcPr>
            <w:tcW w:w="1559" w:type="dxa"/>
            <w:noWrap/>
            <w:vAlign w:val="center"/>
            <w:hideMark/>
          </w:tcPr>
          <w:p w14:paraId="25B397A3" w14:textId="77777777" w:rsidR="00B85013" w:rsidRPr="00335360" w:rsidRDefault="00B85013" w:rsidP="00B85013">
            <w:pPr>
              <w:rPr>
                <w:sz w:val="20"/>
                <w:szCs w:val="20"/>
              </w:rPr>
            </w:pPr>
          </w:p>
        </w:tc>
      </w:tr>
    </w:tbl>
    <w:p w14:paraId="56338C33" w14:textId="77777777" w:rsidR="00B85013" w:rsidRPr="00335360" w:rsidRDefault="00B85013" w:rsidP="00B85013">
      <w:pPr>
        <w:spacing w:after="200" w:line="276" w:lineRule="auto"/>
        <w:rPr>
          <w:rFonts w:eastAsia="Calibri"/>
          <w:sz w:val="20"/>
          <w:szCs w:val="20"/>
          <w:lang w:val="en-US" w:eastAsia="en-US"/>
        </w:rPr>
      </w:pPr>
    </w:p>
    <w:p w14:paraId="1296774B"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br w:type="page"/>
      </w:r>
      <w:r w:rsidRPr="00335360">
        <w:rPr>
          <w:rFonts w:eastAsia="Calibri"/>
          <w:b/>
          <w:sz w:val="20"/>
          <w:szCs w:val="20"/>
          <w:lang w:eastAsia="en-US"/>
        </w:rPr>
        <w:lastRenderedPageBreak/>
        <w:t>Адрес расположения дома: г. Калач, ул. Строителей, д. 3</w:t>
      </w:r>
    </w:p>
    <w:tbl>
      <w:tblPr>
        <w:tblW w:w="9938" w:type="dxa"/>
        <w:tblInd w:w="93" w:type="dxa"/>
        <w:tblLayout w:type="fixed"/>
        <w:tblLook w:val="04A0" w:firstRow="1" w:lastRow="0" w:firstColumn="1" w:lastColumn="0" w:noHBand="0" w:noVBand="1"/>
      </w:tblPr>
      <w:tblGrid>
        <w:gridCol w:w="636"/>
        <w:gridCol w:w="3772"/>
        <w:gridCol w:w="1416"/>
        <w:gridCol w:w="1134"/>
        <w:gridCol w:w="992"/>
        <w:gridCol w:w="1137"/>
        <w:gridCol w:w="851"/>
      </w:tblGrid>
      <w:tr w:rsidR="00B85013" w:rsidRPr="00335360" w14:paraId="10DDF631" w14:textId="77777777" w:rsidTr="00557895">
        <w:trPr>
          <w:trHeight w:val="1140"/>
        </w:trPr>
        <w:tc>
          <w:tcPr>
            <w:tcW w:w="636" w:type="dxa"/>
            <w:tcBorders>
              <w:top w:val="single" w:sz="8" w:space="0" w:color="auto"/>
              <w:left w:val="single" w:sz="8" w:space="0" w:color="auto"/>
              <w:bottom w:val="nil"/>
              <w:right w:val="single" w:sz="4" w:space="0" w:color="auto"/>
            </w:tcBorders>
            <w:vAlign w:val="center"/>
            <w:hideMark/>
          </w:tcPr>
          <w:p w14:paraId="316B27E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772" w:type="dxa"/>
            <w:tcBorders>
              <w:top w:val="single" w:sz="8" w:space="0" w:color="auto"/>
              <w:left w:val="nil"/>
              <w:bottom w:val="nil"/>
              <w:right w:val="single" w:sz="4" w:space="0" w:color="auto"/>
            </w:tcBorders>
            <w:vAlign w:val="center"/>
            <w:hideMark/>
          </w:tcPr>
          <w:p w14:paraId="76E69079"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6" w:type="dxa"/>
            <w:tcBorders>
              <w:top w:val="single" w:sz="8" w:space="0" w:color="auto"/>
              <w:left w:val="nil"/>
              <w:bottom w:val="nil"/>
              <w:right w:val="single" w:sz="4" w:space="0" w:color="auto"/>
            </w:tcBorders>
            <w:vAlign w:val="center"/>
            <w:hideMark/>
          </w:tcPr>
          <w:p w14:paraId="06415DB5"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4" w:type="dxa"/>
            <w:tcBorders>
              <w:top w:val="single" w:sz="8" w:space="0" w:color="auto"/>
              <w:left w:val="nil"/>
              <w:bottom w:val="nil"/>
              <w:right w:val="single" w:sz="4" w:space="0" w:color="auto"/>
            </w:tcBorders>
            <w:vAlign w:val="center"/>
            <w:hideMark/>
          </w:tcPr>
          <w:p w14:paraId="14B4A406"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2" w:type="dxa"/>
            <w:tcBorders>
              <w:top w:val="single" w:sz="8" w:space="0" w:color="auto"/>
              <w:left w:val="nil"/>
              <w:bottom w:val="nil"/>
              <w:right w:val="single" w:sz="4" w:space="0" w:color="auto"/>
            </w:tcBorders>
            <w:vAlign w:val="center"/>
            <w:hideMark/>
          </w:tcPr>
          <w:p w14:paraId="710547A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7" w:type="dxa"/>
            <w:tcBorders>
              <w:top w:val="single" w:sz="8" w:space="0" w:color="auto"/>
              <w:left w:val="nil"/>
              <w:bottom w:val="nil"/>
              <w:right w:val="single" w:sz="4" w:space="0" w:color="auto"/>
            </w:tcBorders>
            <w:vAlign w:val="center"/>
            <w:hideMark/>
          </w:tcPr>
          <w:p w14:paraId="729ACAD3"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1" w:type="dxa"/>
            <w:tcBorders>
              <w:top w:val="single" w:sz="8" w:space="0" w:color="auto"/>
              <w:left w:val="nil"/>
              <w:bottom w:val="nil"/>
              <w:right w:val="single" w:sz="8" w:space="0" w:color="auto"/>
            </w:tcBorders>
            <w:vAlign w:val="center"/>
            <w:hideMark/>
          </w:tcPr>
          <w:p w14:paraId="3763F5EA"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392885F" w14:textId="77777777" w:rsidTr="00557895">
        <w:trPr>
          <w:trHeight w:val="300"/>
        </w:trPr>
        <w:tc>
          <w:tcPr>
            <w:tcW w:w="636" w:type="dxa"/>
            <w:tcBorders>
              <w:top w:val="single" w:sz="4" w:space="0" w:color="auto"/>
              <w:left w:val="single" w:sz="8" w:space="0" w:color="auto"/>
              <w:bottom w:val="nil"/>
              <w:right w:val="single" w:sz="4" w:space="0" w:color="auto"/>
            </w:tcBorders>
            <w:noWrap/>
            <w:vAlign w:val="center"/>
            <w:hideMark/>
          </w:tcPr>
          <w:p w14:paraId="2E3A63A9"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772" w:type="dxa"/>
            <w:tcBorders>
              <w:top w:val="single" w:sz="4" w:space="0" w:color="auto"/>
              <w:left w:val="nil"/>
              <w:bottom w:val="nil"/>
              <w:right w:val="single" w:sz="4" w:space="0" w:color="auto"/>
            </w:tcBorders>
            <w:noWrap/>
            <w:vAlign w:val="center"/>
            <w:hideMark/>
          </w:tcPr>
          <w:p w14:paraId="110E042B"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6" w:type="dxa"/>
            <w:tcBorders>
              <w:top w:val="single" w:sz="4" w:space="0" w:color="auto"/>
              <w:left w:val="nil"/>
              <w:bottom w:val="nil"/>
              <w:right w:val="single" w:sz="4" w:space="0" w:color="auto"/>
            </w:tcBorders>
            <w:noWrap/>
            <w:vAlign w:val="center"/>
            <w:hideMark/>
          </w:tcPr>
          <w:p w14:paraId="61C29AD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4" w:type="dxa"/>
            <w:tcBorders>
              <w:top w:val="single" w:sz="4" w:space="0" w:color="auto"/>
              <w:left w:val="nil"/>
              <w:bottom w:val="nil"/>
              <w:right w:val="single" w:sz="4" w:space="0" w:color="auto"/>
            </w:tcBorders>
            <w:noWrap/>
            <w:vAlign w:val="center"/>
            <w:hideMark/>
          </w:tcPr>
          <w:p w14:paraId="01BA42C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2" w:type="dxa"/>
            <w:tcBorders>
              <w:top w:val="single" w:sz="4" w:space="0" w:color="auto"/>
              <w:left w:val="nil"/>
              <w:bottom w:val="nil"/>
              <w:right w:val="single" w:sz="4" w:space="0" w:color="auto"/>
            </w:tcBorders>
            <w:noWrap/>
            <w:vAlign w:val="center"/>
            <w:hideMark/>
          </w:tcPr>
          <w:p w14:paraId="61A0B9F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7" w:type="dxa"/>
            <w:tcBorders>
              <w:top w:val="single" w:sz="4" w:space="0" w:color="auto"/>
              <w:left w:val="nil"/>
              <w:bottom w:val="nil"/>
              <w:right w:val="single" w:sz="4" w:space="0" w:color="auto"/>
            </w:tcBorders>
            <w:noWrap/>
            <w:vAlign w:val="center"/>
            <w:hideMark/>
          </w:tcPr>
          <w:p w14:paraId="6E0BF5C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1" w:type="dxa"/>
            <w:tcBorders>
              <w:top w:val="single" w:sz="4" w:space="0" w:color="auto"/>
              <w:left w:val="nil"/>
              <w:bottom w:val="nil"/>
              <w:right w:val="single" w:sz="8" w:space="0" w:color="auto"/>
            </w:tcBorders>
            <w:noWrap/>
            <w:vAlign w:val="center"/>
            <w:hideMark/>
          </w:tcPr>
          <w:p w14:paraId="5BDFCB9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A84828F"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17866B8C"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314" w:type="dxa"/>
            <w:gridSpan w:val="4"/>
            <w:tcBorders>
              <w:top w:val="single" w:sz="8" w:space="0" w:color="auto"/>
              <w:left w:val="nil"/>
              <w:bottom w:val="single" w:sz="8" w:space="0" w:color="auto"/>
              <w:right w:val="nil"/>
            </w:tcBorders>
            <w:noWrap/>
            <w:vAlign w:val="center"/>
            <w:hideMark/>
          </w:tcPr>
          <w:p w14:paraId="1AD894D5"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01D260FC" w14:textId="77777777" w:rsidR="00B85013" w:rsidRPr="00335360" w:rsidRDefault="00B85013" w:rsidP="00B85013">
            <w:pPr>
              <w:jc w:val="right"/>
              <w:rPr>
                <w:b/>
                <w:bCs/>
                <w:color w:val="000000"/>
                <w:sz w:val="20"/>
                <w:szCs w:val="20"/>
              </w:rPr>
            </w:pPr>
            <w:r w:rsidRPr="00335360">
              <w:rPr>
                <w:b/>
                <w:bCs/>
                <w:color w:val="000000"/>
                <w:sz w:val="20"/>
                <w:szCs w:val="20"/>
              </w:rPr>
              <w:t>7 724,05 RUB</w:t>
            </w:r>
          </w:p>
        </w:tc>
        <w:tc>
          <w:tcPr>
            <w:tcW w:w="851" w:type="dxa"/>
            <w:tcBorders>
              <w:top w:val="single" w:sz="8" w:space="0" w:color="auto"/>
              <w:left w:val="nil"/>
              <w:bottom w:val="single" w:sz="8" w:space="0" w:color="auto"/>
              <w:right w:val="single" w:sz="8" w:space="0" w:color="auto"/>
            </w:tcBorders>
            <w:noWrap/>
            <w:vAlign w:val="center"/>
            <w:hideMark/>
          </w:tcPr>
          <w:p w14:paraId="7EDF6076" w14:textId="77777777" w:rsidR="00B85013" w:rsidRPr="00335360" w:rsidRDefault="00B85013" w:rsidP="00B85013">
            <w:pPr>
              <w:jc w:val="right"/>
              <w:rPr>
                <w:b/>
                <w:bCs/>
                <w:color w:val="000000"/>
                <w:sz w:val="20"/>
                <w:szCs w:val="20"/>
              </w:rPr>
            </w:pPr>
            <w:r w:rsidRPr="00335360">
              <w:rPr>
                <w:b/>
                <w:bCs/>
                <w:color w:val="000000"/>
                <w:sz w:val="20"/>
                <w:szCs w:val="20"/>
              </w:rPr>
              <w:t>1,69 RUB</w:t>
            </w:r>
          </w:p>
        </w:tc>
      </w:tr>
      <w:tr w:rsidR="00B85013" w:rsidRPr="00335360" w14:paraId="13913A66"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289183E3" w14:textId="77777777" w:rsidR="00B85013" w:rsidRPr="00335360" w:rsidRDefault="00B85013" w:rsidP="00B85013">
            <w:pPr>
              <w:jc w:val="center"/>
              <w:rPr>
                <w:color w:val="000000"/>
                <w:sz w:val="20"/>
                <w:szCs w:val="20"/>
              </w:rPr>
            </w:pPr>
            <w:r w:rsidRPr="00335360">
              <w:rPr>
                <w:color w:val="000000"/>
                <w:sz w:val="20"/>
                <w:szCs w:val="20"/>
              </w:rPr>
              <w:t>1.1</w:t>
            </w:r>
          </w:p>
        </w:tc>
        <w:tc>
          <w:tcPr>
            <w:tcW w:w="3772" w:type="dxa"/>
            <w:tcBorders>
              <w:top w:val="nil"/>
              <w:left w:val="nil"/>
              <w:bottom w:val="single" w:sz="4" w:space="0" w:color="auto"/>
              <w:right w:val="single" w:sz="4" w:space="0" w:color="auto"/>
            </w:tcBorders>
            <w:vAlign w:val="center"/>
            <w:hideMark/>
          </w:tcPr>
          <w:p w14:paraId="717D706E"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6" w:type="dxa"/>
            <w:tcBorders>
              <w:top w:val="nil"/>
              <w:left w:val="nil"/>
              <w:bottom w:val="single" w:sz="4" w:space="0" w:color="auto"/>
              <w:right w:val="single" w:sz="4" w:space="0" w:color="auto"/>
            </w:tcBorders>
            <w:vAlign w:val="center"/>
            <w:hideMark/>
          </w:tcPr>
          <w:p w14:paraId="744F2B6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single" w:sz="4" w:space="0" w:color="auto"/>
              <w:right w:val="single" w:sz="4" w:space="0" w:color="auto"/>
            </w:tcBorders>
            <w:noWrap/>
            <w:vAlign w:val="center"/>
            <w:hideMark/>
          </w:tcPr>
          <w:p w14:paraId="1C415A4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1231F8E4"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137" w:type="dxa"/>
            <w:tcBorders>
              <w:top w:val="nil"/>
              <w:left w:val="nil"/>
              <w:bottom w:val="single" w:sz="4" w:space="0" w:color="auto"/>
              <w:right w:val="single" w:sz="4" w:space="0" w:color="auto"/>
            </w:tcBorders>
            <w:noWrap/>
            <w:vAlign w:val="center"/>
            <w:hideMark/>
          </w:tcPr>
          <w:p w14:paraId="22261028" w14:textId="77777777" w:rsidR="00B85013" w:rsidRPr="00335360" w:rsidRDefault="00B85013" w:rsidP="00B85013">
            <w:pPr>
              <w:jc w:val="right"/>
              <w:rPr>
                <w:color w:val="000000"/>
                <w:sz w:val="20"/>
                <w:szCs w:val="20"/>
              </w:rPr>
            </w:pPr>
            <w:r w:rsidRPr="00335360">
              <w:rPr>
                <w:color w:val="000000"/>
                <w:sz w:val="20"/>
                <w:szCs w:val="20"/>
              </w:rPr>
              <w:t>4 326,87 RUB</w:t>
            </w:r>
          </w:p>
        </w:tc>
        <w:tc>
          <w:tcPr>
            <w:tcW w:w="851" w:type="dxa"/>
            <w:tcBorders>
              <w:top w:val="nil"/>
              <w:left w:val="nil"/>
              <w:bottom w:val="single" w:sz="4" w:space="0" w:color="auto"/>
              <w:right w:val="single" w:sz="8" w:space="0" w:color="auto"/>
            </w:tcBorders>
            <w:noWrap/>
            <w:vAlign w:val="center"/>
            <w:hideMark/>
          </w:tcPr>
          <w:p w14:paraId="29469364" w14:textId="77777777" w:rsidR="00B85013" w:rsidRPr="00335360" w:rsidRDefault="00B85013" w:rsidP="00B85013">
            <w:pPr>
              <w:jc w:val="right"/>
              <w:rPr>
                <w:color w:val="000000"/>
                <w:sz w:val="20"/>
                <w:szCs w:val="20"/>
              </w:rPr>
            </w:pPr>
            <w:r w:rsidRPr="00335360">
              <w:rPr>
                <w:color w:val="000000"/>
                <w:sz w:val="20"/>
                <w:szCs w:val="20"/>
              </w:rPr>
              <w:t>0,95 RUB</w:t>
            </w:r>
          </w:p>
        </w:tc>
      </w:tr>
      <w:tr w:rsidR="00B85013" w:rsidRPr="00335360" w14:paraId="42252551"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457A1114" w14:textId="77777777" w:rsidR="00B85013" w:rsidRPr="00335360" w:rsidRDefault="00B85013" w:rsidP="00B85013">
            <w:pPr>
              <w:jc w:val="center"/>
              <w:rPr>
                <w:color w:val="000000"/>
                <w:sz w:val="20"/>
                <w:szCs w:val="20"/>
              </w:rPr>
            </w:pPr>
            <w:r w:rsidRPr="00335360">
              <w:rPr>
                <w:color w:val="000000"/>
                <w:sz w:val="20"/>
                <w:szCs w:val="20"/>
              </w:rPr>
              <w:t>1.2</w:t>
            </w:r>
          </w:p>
        </w:tc>
        <w:tc>
          <w:tcPr>
            <w:tcW w:w="3772" w:type="dxa"/>
            <w:tcBorders>
              <w:top w:val="nil"/>
              <w:left w:val="nil"/>
              <w:bottom w:val="single" w:sz="4" w:space="0" w:color="auto"/>
              <w:right w:val="single" w:sz="4" w:space="0" w:color="auto"/>
            </w:tcBorders>
            <w:vAlign w:val="center"/>
            <w:hideMark/>
          </w:tcPr>
          <w:p w14:paraId="76EE04AE"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6" w:type="dxa"/>
            <w:tcBorders>
              <w:top w:val="nil"/>
              <w:left w:val="nil"/>
              <w:bottom w:val="single" w:sz="4" w:space="0" w:color="auto"/>
              <w:right w:val="single" w:sz="4" w:space="0" w:color="auto"/>
            </w:tcBorders>
            <w:vAlign w:val="center"/>
            <w:hideMark/>
          </w:tcPr>
          <w:p w14:paraId="24366DF1"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4" w:type="dxa"/>
            <w:tcBorders>
              <w:top w:val="nil"/>
              <w:left w:val="nil"/>
              <w:bottom w:val="single" w:sz="4" w:space="0" w:color="auto"/>
              <w:right w:val="single" w:sz="4" w:space="0" w:color="auto"/>
            </w:tcBorders>
            <w:noWrap/>
            <w:vAlign w:val="center"/>
            <w:hideMark/>
          </w:tcPr>
          <w:p w14:paraId="57246B3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2B325E26"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137" w:type="dxa"/>
            <w:tcBorders>
              <w:top w:val="nil"/>
              <w:left w:val="nil"/>
              <w:bottom w:val="single" w:sz="4" w:space="0" w:color="auto"/>
              <w:right w:val="single" w:sz="4" w:space="0" w:color="auto"/>
            </w:tcBorders>
            <w:noWrap/>
            <w:vAlign w:val="center"/>
            <w:hideMark/>
          </w:tcPr>
          <w:p w14:paraId="4652959F" w14:textId="77777777" w:rsidR="00B85013" w:rsidRPr="00335360" w:rsidRDefault="00B85013" w:rsidP="00B85013">
            <w:pPr>
              <w:jc w:val="right"/>
              <w:rPr>
                <w:color w:val="000000"/>
                <w:sz w:val="20"/>
                <w:szCs w:val="20"/>
              </w:rPr>
            </w:pPr>
            <w:r w:rsidRPr="00335360">
              <w:rPr>
                <w:color w:val="000000"/>
                <w:sz w:val="20"/>
                <w:szCs w:val="20"/>
              </w:rPr>
              <w:t>2 280,38 RUB</w:t>
            </w:r>
          </w:p>
        </w:tc>
        <w:tc>
          <w:tcPr>
            <w:tcW w:w="851" w:type="dxa"/>
            <w:tcBorders>
              <w:top w:val="nil"/>
              <w:left w:val="nil"/>
              <w:bottom w:val="single" w:sz="4" w:space="0" w:color="auto"/>
              <w:right w:val="single" w:sz="8" w:space="0" w:color="auto"/>
            </w:tcBorders>
            <w:noWrap/>
            <w:vAlign w:val="center"/>
            <w:hideMark/>
          </w:tcPr>
          <w:p w14:paraId="6942C8FB" w14:textId="77777777" w:rsidR="00B85013" w:rsidRPr="00335360" w:rsidRDefault="00B85013" w:rsidP="00B85013">
            <w:pPr>
              <w:jc w:val="right"/>
              <w:rPr>
                <w:color w:val="000000"/>
                <w:sz w:val="20"/>
                <w:szCs w:val="20"/>
              </w:rPr>
            </w:pPr>
            <w:r w:rsidRPr="00335360">
              <w:rPr>
                <w:color w:val="000000"/>
                <w:sz w:val="20"/>
                <w:szCs w:val="20"/>
              </w:rPr>
              <w:t>0,50 RUB</w:t>
            </w:r>
          </w:p>
        </w:tc>
      </w:tr>
      <w:tr w:rsidR="00B85013" w:rsidRPr="00335360" w14:paraId="5B21BE37"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26156FFD" w14:textId="77777777" w:rsidR="00B85013" w:rsidRPr="00335360" w:rsidRDefault="00B85013" w:rsidP="00B85013">
            <w:pPr>
              <w:jc w:val="center"/>
              <w:rPr>
                <w:color w:val="000000"/>
                <w:sz w:val="20"/>
                <w:szCs w:val="20"/>
              </w:rPr>
            </w:pPr>
            <w:r w:rsidRPr="00335360">
              <w:rPr>
                <w:color w:val="000000"/>
                <w:sz w:val="20"/>
                <w:szCs w:val="20"/>
              </w:rPr>
              <w:t>1.3</w:t>
            </w:r>
          </w:p>
        </w:tc>
        <w:tc>
          <w:tcPr>
            <w:tcW w:w="3772" w:type="dxa"/>
            <w:tcBorders>
              <w:top w:val="nil"/>
              <w:left w:val="nil"/>
              <w:bottom w:val="single" w:sz="4" w:space="0" w:color="auto"/>
              <w:right w:val="single" w:sz="4" w:space="0" w:color="auto"/>
            </w:tcBorders>
            <w:vAlign w:val="center"/>
            <w:hideMark/>
          </w:tcPr>
          <w:p w14:paraId="1F761567"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6" w:type="dxa"/>
            <w:tcBorders>
              <w:top w:val="nil"/>
              <w:left w:val="nil"/>
              <w:bottom w:val="single" w:sz="4" w:space="0" w:color="auto"/>
              <w:right w:val="single" w:sz="4" w:space="0" w:color="auto"/>
            </w:tcBorders>
            <w:vAlign w:val="center"/>
            <w:hideMark/>
          </w:tcPr>
          <w:p w14:paraId="101FD7C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30A4B79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3A2409B3" w14:textId="77777777" w:rsidR="00B85013" w:rsidRPr="00335360" w:rsidRDefault="00B85013" w:rsidP="00B85013">
            <w:pPr>
              <w:jc w:val="right"/>
              <w:rPr>
                <w:sz w:val="20"/>
                <w:szCs w:val="20"/>
              </w:rPr>
            </w:pPr>
            <w:r w:rsidRPr="00335360">
              <w:rPr>
                <w:sz w:val="20"/>
                <w:szCs w:val="20"/>
              </w:rPr>
              <w:t xml:space="preserve">                     280,80   </w:t>
            </w:r>
          </w:p>
        </w:tc>
        <w:tc>
          <w:tcPr>
            <w:tcW w:w="1137" w:type="dxa"/>
            <w:tcBorders>
              <w:top w:val="nil"/>
              <w:left w:val="nil"/>
              <w:bottom w:val="single" w:sz="4" w:space="0" w:color="auto"/>
              <w:right w:val="single" w:sz="4" w:space="0" w:color="auto"/>
            </w:tcBorders>
            <w:noWrap/>
            <w:vAlign w:val="center"/>
            <w:hideMark/>
          </w:tcPr>
          <w:p w14:paraId="1394FCCF" w14:textId="77777777" w:rsidR="00B85013" w:rsidRPr="00335360" w:rsidRDefault="00B85013" w:rsidP="00B85013">
            <w:pPr>
              <w:jc w:val="right"/>
              <w:rPr>
                <w:color w:val="000000"/>
                <w:sz w:val="20"/>
                <w:szCs w:val="20"/>
              </w:rPr>
            </w:pPr>
            <w:r w:rsidRPr="00335360">
              <w:rPr>
                <w:color w:val="000000"/>
                <w:sz w:val="20"/>
                <w:szCs w:val="20"/>
              </w:rPr>
              <w:t>912,15 RUB</w:t>
            </w:r>
          </w:p>
        </w:tc>
        <w:tc>
          <w:tcPr>
            <w:tcW w:w="851" w:type="dxa"/>
            <w:tcBorders>
              <w:top w:val="nil"/>
              <w:left w:val="nil"/>
              <w:bottom w:val="single" w:sz="4" w:space="0" w:color="auto"/>
              <w:right w:val="single" w:sz="8" w:space="0" w:color="auto"/>
            </w:tcBorders>
            <w:noWrap/>
            <w:vAlign w:val="center"/>
            <w:hideMark/>
          </w:tcPr>
          <w:p w14:paraId="55B35070"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72B54BFD"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388B228A" w14:textId="77777777" w:rsidR="00B85013" w:rsidRPr="00335360" w:rsidRDefault="00B85013" w:rsidP="00B85013">
            <w:pPr>
              <w:jc w:val="center"/>
              <w:rPr>
                <w:color w:val="000000"/>
                <w:sz w:val="20"/>
                <w:szCs w:val="20"/>
              </w:rPr>
            </w:pPr>
            <w:r w:rsidRPr="00335360">
              <w:rPr>
                <w:color w:val="000000"/>
                <w:sz w:val="20"/>
                <w:szCs w:val="20"/>
              </w:rPr>
              <w:t>1.4</w:t>
            </w:r>
          </w:p>
        </w:tc>
        <w:tc>
          <w:tcPr>
            <w:tcW w:w="3772" w:type="dxa"/>
            <w:tcBorders>
              <w:top w:val="nil"/>
              <w:left w:val="nil"/>
              <w:bottom w:val="nil"/>
              <w:right w:val="single" w:sz="4" w:space="0" w:color="auto"/>
            </w:tcBorders>
            <w:vAlign w:val="center"/>
            <w:hideMark/>
          </w:tcPr>
          <w:p w14:paraId="4CB8EAD0" w14:textId="77777777" w:rsidR="00B85013" w:rsidRPr="00335360" w:rsidRDefault="00B85013" w:rsidP="00B85013">
            <w:pPr>
              <w:rPr>
                <w:color w:val="000000"/>
                <w:sz w:val="20"/>
                <w:szCs w:val="20"/>
              </w:rPr>
            </w:pPr>
            <w:r w:rsidRPr="00335360">
              <w:rPr>
                <w:color w:val="000000"/>
                <w:sz w:val="20"/>
                <w:szCs w:val="20"/>
              </w:rPr>
              <w:t>Мытье окон</w:t>
            </w:r>
          </w:p>
        </w:tc>
        <w:tc>
          <w:tcPr>
            <w:tcW w:w="1416" w:type="dxa"/>
            <w:tcBorders>
              <w:top w:val="nil"/>
              <w:left w:val="nil"/>
              <w:bottom w:val="nil"/>
              <w:right w:val="single" w:sz="4" w:space="0" w:color="auto"/>
            </w:tcBorders>
            <w:vAlign w:val="center"/>
            <w:hideMark/>
          </w:tcPr>
          <w:p w14:paraId="6D150FD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5C0E9D7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37BC2577" w14:textId="77777777" w:rsidR="00B85013" w:rsidRPr="00335360" w:rsidRDefault="00B85013" w:rsidP="00B85013">
            <w:pPr>
              <w:jc w:val="right"/>
              <w:rPr>
                <w:color w:val="000000"/>
                <w:sz w:val="20"/>
                <w:szCs w:val="20"/>
              </w:rPr>
            </w:pPr>
            <w:r w:rsidRPr="00335360">
              <w:rPr>
                <w:color w:val="000000"/>
                <w:sz w:val="20"/>
                <w:szCs w:val="20"/>
              </w:rPr>
              <w:t xml:space="preserve">                       18,00   </w:t>
            </w:r>
          </w:p>
        </w:tc>
        <w:tc>
          <w:tcPr>
            <w:tcW w:w="1137" w:type="dxa"/>
            <w:tcBorders>
              <w:top w:val="nil"/>
              <w:left w:val="nil"/>
              <w:bottom w:val="nil"/>
              <w:right w:val="single" w:sz="4" w:space="0" w:color="auto"/>
            </w:tcBorders>
            <w:noWrap/>
            <w:vAlign w:val="center"/>
            <w:hideMark/>
          </w:tcPr>
          <w:p w14:paraId="47F61F65" w14:textId="77777777" w:rsidR="00B85013" w:rsidRPr="00335360" w:rsidRDefault="00B85013" w:rsidP="00B85013">
            <w:pPr>
              <w:jc w:val="right"/>
              <w:rPr>
                <w:color w:val="000000"/>
                <w:sz w:val="20"/>
                <w:szCs w:val="20"/>
              </w:rPr>
            </w:pPr>
            <w:r w:rsidRPr="00335360">
              <w:rPr>
                <w:color w:val="000000"/>
                <w:sz w:val="20"/>
                <w:szCs w:val="20"/>
              </w:rPr>
              <w:t>204,65 RUB</w:t>
            </w:r>
          </w:p>
        </w:tc>
        <w:tc>
          <w:tcPr>
            <w:tcW w:w="851" w:type="dxa"/>
            <w:tcBorders>
              <w:top w:val="nil"/>
              <w:left w:val="nil"/>
              <w:bottom w:val="nil"/>
              <w:right w:val="single" w:sz="8" w:space="0" w:color="auto"/>
            </w:tcBorders>
            <w:noWrap/>
            <w:vAlign w:val="center"/>
            <w:hideMark/>
          </w:tcPr>
          <w:p w14:paraId="481F4560" w14:textId="77777777" w:rsidR="00B85013" w:rsidRPr="00335360" w:rsidRDefault="00B85013" w:rsidP="00B85013">
            <w:pPr>
              <w:jc w:val="right"/>
              <w:rPr>
                <w:color w:val="000000"/>
                <w:sz w:val="20"/>
                <w:szCs w:val="20"/>
              </w:rPr>
            </w:pPr>
            <w:r w:rsidRPr="00335360">
              <w:rPr>
                <w:color w:val="000000"/>
                <w:sz w:val="20"/>
                <w:szCs w:val="20"/>
              </w:rPr>
              <w:t>0,04 RUB</w:t>
            </w:r>
          </w:p>
        </w:tc>
      </w:tr>
      <w:tr w:rsidR="00B85013" w:rsidRPr="00335360" w14:paraId="7FC598C6"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30311A21"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314" w:type="dxa"/>
            <w:gridSpan w:val="4"/>
            <w:tcBorders>
              <w:top w:val="single" w:sz="8" w:space="0" w:color="auto"/>
              <w:left w:val="nil"/>
              <w:bottom w:val="single" w:sz="8" w:space="0" w:color="auto"/>
              <w:right w:val="single" w:sz="4" w:space="0" w:color="auto"/>
            </w:tcBorders>
            <w:noWrap/>
            <w:vAlign w:val="center"/>
            <w:hideMark/>
          </w:tcPr>
          <w:p w14:paraId="66C42925"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7" w:type="dxa"/>
            <w:tcBorders>
              <w:top w:val="single" w:sz="8" w:space="0" w:color="auto"/>
              <w:left w:val="nil"/>
              <w:bottom w:val="single" w:sz="8" w:space="0" w:color="auto"/>
              <w:right w:val="single" w:sz="4" w:space="0" w:color="auto"/>
            </w:tcBorders>
            <w:noWrap/>
            <w:vAlign w:val="center"/>
            <w:hideMark/>
          </w:tcPr>
          <w:p w14:paraId="0E6B6362" w14:textId="77777777" w:rsidR="00B85013" w:rsidRPr="00335360" w:rsidRDefault="00B85013" w:rsidP="00B85013">
            <w:pPr>
              <w:jc w:val="right"/>
              <w:rPr>
                <w:b/>
                <w:bCs/>
                <w:color w:val="000000"/>
                <w:sz w:val="20"/>
                <w:szCs w:val="20"/>
              </w:rPr>
            </w:pPr>
            <w:r w:rsidRPr="00335360">
              <w:rPr>
                <w:b/>
                <w:bCs/>
                <w:color w:val="000000"/>
                <w:sz w:val="20"/>
                <w:szCs w:val="20"/>
              </w:rPr>
              <w:t>21 322,52 RUB</w:t>
            </w:r>
          </w:p>
        </w:tc>
        <w:tc>
          <w:tcPr>
            <w:tcW w:w="851" w:type="dxa"/>
            <w:tcBorders>
              <w:top w:val="single" w:sz="8" w:space="0" w:color="auto"/>
              <w:left w:val="nil"/>
              <w:bottom w:val="single" w:sz="8" w:space="0" w:color="auto"/>
              <w:right w:val="single" w:sz="8" w:space="0" w:color="auto"/>
            </w:tcBorders>
            <w:noWrap/>
            <w:vAlign w:val="center"/>
            <w:hideMark/>
          </w:tcPr>
          <w:p w14:paraId="48D07281" w14:textId="77777777" w:rsidR="00B85013" w:rsidRPr="00335360" w:rsidRDefault="00B85013" w:rsidP="00B85013">
            <w:pPr>
              <w:jc w:val="right"/>
              <w:rPr>
                <w:b/>
                <w:bCs/>
                <w:color w:val="000000"/>
                <w:sz w:val="20"/>
                <w:szCs w:val="20"/>
              </w:rPr>
            </w:pPr>
            <w:r w:rsidRPr="00335360">
              <w:rPr>
                <w:b/>
                <w:bCs/>
                <w:color w:val="000000"/>
                <w:sz w:val="20"/>
                <w:szCs w:val="20"/>
              </w:rPr>
              <w:t>4,68 RUB</w:t>
            </w:r>
          </w:p>
        </w:tc>
      </w:tr>
      <w:tr w:rsidR="00B85013" w:rsidRPr="00335360" w14:paraId="782D53BA"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5A82E2EF" w14:textId="77777777" w:rsidR="00B85013" w:rsidRPr="00335360" w:rsidRDefault="00B85013" w:rsidP="00B85013">
            <w:pPr>
              <w:jc w:val="center"/>
              <w:rPr>
                <w:color w:val="000000"/>
                <w:sz w:val="20"/>
                <w:szCs w:val="20"/>
              </w:rPr>
            </w:pPr>
            <w:r w:rsidRPr="00335360">
              <w:rPr>
                <w:color w:val="000000"/>
                <w:sz w:val="20"/>
                <w:szCs w:val="20"/>
              </w:rPr>
              <w:t>2.1</w:t>
            </w:r>
          </w:p>
        </w:tc>
        <w:tc>
          <w:tcPr>
            <w:tcW w:w="3772" w:type="dxa"/>
            <w:tcBorders>
              <w:top w:val="nil"/>
              <w:left w:val="nil"/>
              <w:bottom w:val="single" w:sz="4" w:space="0" w:color="auto"/>
              <w:right w:val="single" w:sz="4" w:space="0" w:color="auto"/>
            </w:tcBorders>
            <w:vAlign w:val="center"/>
            <w:hideMark/>
          </w:tcPr>
          <w:p w14:paraId="6A48C02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6" w:type="dxa"/>
            <w:tcBorders>
              <w:top w:val="nil"/>
              <w:left w:val="nil"/>
              <w:bottom w:val="single" w:sz="4" w:space="0" w:color="auto"/>
              <w:right w:val="single" w:sz="4" w:space="0" w:color="auto"/>
            </w:tcBorders>
            <w:vAlign w:val="center"/>
            <w:hideMark/>
          </w:tcPr>
          <w:p w14:paraId="0401073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4" w:type="dxa"/>
            <w:tcBorders>
              <w:top w:val="nil"/>
              <w:left w:val="nil"/>
              <w:bottom w:val="nil"/>
              <w:right w:val="single" w:sz="4" w:space="0" w:color="auto"/>
            </w:tcBorders>
            <w:noWrap/>
            <w:vAlign w:val="center"/>
            <w:hideMark/>
          </w:tcPr>
          <w:p w14:paraId="367DA6E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0D7916C2"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7" w:type="dxa"/>
            <w:tcBorders>
              <w:top w:val="nil"/>
              <w:left w:val="nil"/>
              <w:bottom w:val="nil"/>
              <w:right w:val="single" w:sz="4" w:space="0" w:color="auto"/>
            </w:tcBorders>
            <w:noWrap/>
            <w:vAlign w:val="center"/>
            <w:hideMark/>
          </w:tcPr>
          <w:p w14:paraId="796AC958" w14:textId="77777777" w:rsidR="00B85013" w:rsidRPr="00335360" w:rsidRDefault="00B85013" w:rsidP="00B85013">
            <w:pPr>
              <w:jc w:val="right"/>
              <w:rPr>
                <w:color w:val="000000"/>
                <w:sz w:val="20"/>
                <w:szCs w:val="20"/>
              </w:rPr>
            </w:pPr>
            <w:r w:rsidRPr="00335360">
              <w:rPr>
                <w:color w:val="000000"/>
                <w:sz w:val="20"/>
                <w:szCs w:val="20"/>
              </w:rPr>
              <w:t>-</w:t>
            </w:r>
          </w:p>
        </w:tc>
        <w:tc>
          <w:tcPr>
            <w:tcW w:w="851" w:type="dxa"/>
            <w:tcBorders>
              <w:top w:val="nil"/>
              <w:left w:val="nil"/>
              <w:bottom w:val="nil"/>
              <w:right w:val="single" w:sz="8" w:space="0" w:color="auto"/>
            </w:tcBorders>
            <w:noWrap/>
            <w:vAlign w:val="center"/>
            <w:hideMark/>
          </w:tcPr>
          <w:p w14:paraId="10BB3001"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3C08DD3E"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DF1FDB4" w14:textId="77777777" w:rsidR="00B85013" w:rsidRPr="00335360" w:rsidRDefault="00B85013" w:rsidP="00B85013">
            <w:pPr>
              <w:jc w:val="center"/>
              <w:rPr>
                <w:color w:val="000000"/>
                <w:sz w:val="20"/>
                <w:szCs w:val="20"/>
              </w:rPr>
            </w:pPr>
            <w:r w:rsidRPr="00335360">
              <w:rPr>
                <w:color w:val="000000"/>
                <w:sz w:val="20"/>
                <w:szCs w:val="20"/>
              </w:rPr>
              <w:t>2.2</w:t>
            </w:r>
          </w:p>
        </w:tc>
        <w:tc>
          <w:tcPr>
            <w:tcW w:w="3772" w:type="dxa"/>
            <w:tcBorders>
              <w:top w:val="nil"/>
              <w:left w:val="nil"/>
              <w:bottom w:val="single" w:sz="4" w:space="0" w:color="auto"/>
              <w:right w:val="single" w:sz="4" w:space="0" w:color="auto"/>
            </w:tcBorders>
            <w:vAlign w:val="center"/>
            <w:hideMark/>
          </w:tcPr>
          <w:p w14:paraId="479EDB66"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6" w:type="dxa"/>
            <w:tcBorders>
              <w:top w:val="nil"/>
              <w:left w:val="nil"/>
              <w:bottom w:val="single" w:sz="4" w:space="0" w:color="auto"/>
              <w:right w:val="single" w:sz="4" w:space="0" w:color="auto"/>
            </w:tcBorders>
            <w:vAlign w:val="center"/>
            <w:hideMark/>
          </w:tcPr>
          <w:p w14:paraId="3453BF6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single" w:sz="4" w:space="0" w:color="auto"/>
              <w:left w:val="nil"/>
              <w:bottom w:val="single" w:sz="4" w:space="0" w:color="auto"/>
              <w:right w:val="single" w:sz="4" w:space="0" w:color="auto"/>
            </w:tcBorders>
            <w:noWrap/>
            <w:vAlign w:val="center"/>
            <w:hideMark/>
          </w:tcPr>
          <w:p w14:paraId="0BE1D89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723EBEFE" w14:textId="77777777" w:rsidR="00B85013" w:rsidRPr="00335360" w:rsidRDefault="00B85013" w:rsidP="00B85013">
            <w:pPr>
              <w:jc w:val="right"/>
              <w:rPr>
                <w:color w:val="000000"/>
                <w:sz w:val="20"/>
                <w:szCs w:val="20"/>
              </w:rPr>
            </w:pPr>
            <w:r w:rsidRPr="00335360">
              <w:rPr>
                <w:color w:val="000000"/>
                <w:sz w:val="20"/>
                <w:szCs w:val="20"/>
              </w:rPr>
              <w:t xml:space="preserve">                     742,00   </w:t>
            </w:r>
          </w:p>
        </w:tc>
        <w:tc>
          <w:tcPr>
            <w:tcW w:w="1137" w:type="dxa"/>
            <w:tcBorders>
              <w:top w:val="single" w:sz="4" w:space="0" w:color="auto"/>
              <w:left w:val="nil"/>
              <w:bottom w:val="single" w:sz="4" w:space="0" w:color="auto"/>
              <w:right w:val="single" w:sz="4" w:space="0" w:color="auto"/>
            </w:tcBorders>
            <w:noWrap/>
            <w:vAlign w:val="center"/>
            <w:hideMark/>
          </w:tcPr>
          <w:p w14:paraId="6C320192" w14:textId="77777777" w:rsidR="00B85013" w:rsidRPr="00335360" w:rsidRDefault="00B85013" w:rsidP="00B85013">
            <w:pPr>
              <w:jc w:val="right"/>
              <w:rPr>
                <w:color w:val="000000"/>
                <w:sz w:val="20"/>
                <w:szCs w:val="20"/>
              </w:rPr>
            </w:pPr>
            <w:r w:rsidRPr="00335360">
              <w:rPr>
                <w:color w:val="000000"/>
                <w:sz w:val="20"/>
                <w:szCs w:val="20"/>
              </w:rPr>
              <w:t>21 322,52 RUB</w:t>
            </w:r>
          </w:p>
        </w:tc>
        <w:tc>
          <w:tcPr>
            <w:tcW w:w="851" w:type="dxa"/>
            <w:tcBorders>
              <w:top w:val="single" w:sz="4" w:space="0" w:color="auto"/>
              <w:left w:val="nil"/>
              <w:bottom w:val="single" w:sz="4" w:space="0" w:color="auto"/>
              <w:right w:val="single" w:sz="8" w:space="0" w:color="auto"/>
            </w:tcBorders>
            <w:noWrap/>
            <w:vAlign w:val="center"/>
            <w:hideMark/>
          </w:tcPr>
          <w:p w14:paraId="55731C13" w14:textId="77777777" w:rsidR="00B85013" w:rsidRPr="00335360" w:rsidRDefault="00B85013" w:rsidP="00B85013">
            <w:pPr>
              <w:jc w:val="right"/>
              <w:rPr>
                <w:color w:val="000000"/>
                <w:sz w:val="20"/>
                <w:szCs w:val="20"/>
              </w:rPr>
            </w:pPr>
            <w:r w:rsidRPr="00335360">
              <w:rPr>
                <w:color w:val="000000"/>
                <w:sz w:val="20"/>
                <w:szCs w:val="20"/>
              </w:rPr>
              <w:t>4,68 RUB</w:t>
            </w:r>
          </w:p>
        </w:tc>
      </w:tr>
      <w:tr w:rsidR="00B85013" w:rsidRPr="00335360" w14:paraId="365E15D5"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3B1C7348" w14:textId="77777777" w:rsidR="00B85013" w:rsidRPr="00335360" w:rsidRDefault="00B85013" w:rsidP="00B85013">
            <w:pPr>
              <w:jc w:val="center"/>
              <w:rPr>
                <w:color w:val="000000"/>
                <w:sz w:val="20"/>
                <w:szCs w:val="20"/>
              </w:rPr>
            </w:pPr>
            <w:r w:rsidRPr="00335360">
              <w:rPr>
                <w:color w:val="000000"/>
                <w:sz w:val="20"/>
                <w:szCs w:val="20"/>
              </w:rPr>
              <w:t>2.3</w:t>
            </w:r>
          </w:p>
        </w:tc>
        <w:tc>
          <w:tcPr>
            <w:tcW w:w="3772" w:type="dxa"/>
            <w:tcBorders>
              <w:top w:val="nil"/>
              <w:left w:val="nil"/>
              <w:bottom w:val="single" w:sz="4" w:space="0" w:color="auto"/>
              <w:right w:val="single" w:sz="4" w:space="0" w:color="auto"/>
            </w:tcBorders>
            <w:vAlign w:val="center"/>
            <w:hideMark/>
          </w:tcPr>
          <w:p w14:paraId="4D7F703D"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6" w:type="dxa"/>
            <w:tcBorders>
              <w:top w:val="nil"/>
              <w:left w:val="nil"/>
              <w:bottom w:val="single" w:sz="4" w:space="0" w:color="auto"/>
              <w:right w:val="single" w:sz="4" w:space="0" w:color="auto"/>
            </w:tcBorders>
            <w:vAlign w:val="center"/>
            <w:hideMark/>
          </w:tcPr>
          <w:p w14:paraId="2D01C14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375FC67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04C78C6"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0C225B6"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32D929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43AFE49"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527857D5" w14:textId="77777777" w:rsidR="00B85013" w:rsidRPr="00335360" w:rsidRDefault="00B85013" w:rsidP="00B85013">
            <w:pPr>
              <w:jc w:val="center"/>
              <w:rPr>
                <w:color w:val="000000"/>
                <w:sz w:val="20"/>
                <w:szCs w:val="20"/>
              </w:rPr>
            </w:pPr>
            <w:r w:rsidRPr="00335360">
              <w:rPr>
                <w:color w:val="000000"/>
                <w:sz w:val="20"/>
                <w:szCs w:val="20"/>
              </w:rPr>
              <w:t>2.4</w:t>
            </w:r>
          </w:p>
        </w:tc>
        <w:tc>
          <w:tcPr>
            <w:tcW w:w="3772" w:type="dxa"/>
            <w:tcBorders>
              <w:top w:val="nil"/>
              <w:left w:val="nil"/>
              <w:bottom w:val="single" w:sz="4" w:space="0" w:color="auto"/>
              <w:right w:val="single" w:sz="4" w:space="0" w:color="auto"/>
            </w:tcBorders>
            <w:vAlign w:val="center"/>
            <w:hideMark/>
          </w:tcPr>
          <w:p w14:paraId="6DCE5CD8"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6" w:type="dxa"/>
            <w:tcBorders>
              <w:top w:val="nil"/>
              <w:left w:val="nil"/>
              <w:bottom w:val="single" w:sz="4" w:space="0" w:color="auto"/>
              <w:right w:val="single" w:sz="4" w:space="0" w:color="auto"/>
            </w:tcBorders>
            <w:vAlign w:val="center"/>
            <w:hideMark/>
          </w:tcPr>
          <w:p w14:paraId="20CCBBD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694ED3D6"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021A371"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7587F2B3"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B76B6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2CF2CB"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3639F72F" w14:textId="77777777" w:rsidR="00B85013" w:rsidRPr="00335360" w:rsidRDefault="00B85013" w:rsidP="00B85013">
            <w:pPr>
              <w:jc w:val="center"/>
              <w:rPr>
                <w:color w:val="000000"/>
                <w:sz w:val="20"/>
                <w:szCs w:val="20"/>
              </w:rPr>
            </w:pPr>
            <w:r w:rsidRPr="00335360">
              <w:rPr>
                <w:color w:val="000000"/>
                <w:sz w:val="20"/>
                <w:szCs w:val="20"/>
              </w:rPr>
              <w:t>2.5</w:t>
            </w:r>
          </w:p>
        </w:tc>
        <w:tc>
          <w:tcPr>
            <w:tcW w:w="3772" w:type="dxa"/>
            <w:tcBorders>
              <w:top w:val="nil"/>
              <w:left w:val="nil"/>
              <w:bottom w:val="nil"/>
              <w:right w:val="single" w:sz="4" w:space="0" w:color="auto"/>
            </w:tcBorders>
            <w:vAlign w:val="center"/>
            <w:hideMark/>
          </w:tcPr>
          <w:p w14:paraId="68CC968C"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6" w:type="dxa"/>
            <w:tcBorders>
              <w:top w:val="nil"/>
              <w:left w:val="nil"/>
              <w:bottom w:val="nil"/>
              <w:right w:val="single" w:sz="4" w:space="0" w:color="auto"/>
            </w:tcBorders>
            <w:vAlign w:val="center"/>
            <w:hideMark/>
          </w:tcPr>
          <w:p w14:paraId="0BB855D9"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nil"/>
              <w:right w:val="single" w:sz="4" w:space="0" w:color="auto"/>
            </w:tcBorders>
            <w:noWrap/>
            <w:vAlign w:val="center"/>
            <w:hideMark/>
          </w:tcPr>
          <w:p w14:paraId="39C2294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68B601D3"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2970D99D"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69592D5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71B984"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06B123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314" w:type="dxa"/>
            <w:gridSpan w:val="4"/>
            <w:tcBorders>
              <w:top w:val="single" w:sz="8" w:space="0" w:color="auto"/>
              <w:left w:val="nil"/>
              <w:bottom w:val="single" w:sz="8" w:space="0" w:color="auto"/>
              <w:right w:val="nil"/>
            </w:tcBorders>
            <w:noWrap/>
            <w:vAlign w:val="center"/>
            <w:hideMark/>
          </w:tcPr>
          <w:p w14:paraId="06A691DD"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7" w:type="dxa"/>
            <w:tcBorders>
              <w:top w:val="single" w:sz="8" w:space="0" w:color="auto"/>
              <w:left w:val="single" w:sz="4" w:space="0" w:color="auto"/>
              <w:bottom w:val="single" w:sz="8" w:space="0" w:color="auto"/>
              <w:right w:val="single" w:sz="4" w:space="0" w:color="auto"/>
            </w:tcBorders>
            <w:noWrap/>
            <w:vAlign w:val="center"/>
            <w:hideMark/>
          </w:tcPr>
          <w:p w14:paraId="3F368282" w14:textId="77777777" w:rsidR="00B85013" w:rsidRPr="00335360" w:rsidRDefault="00B85013" w:rsidP="00B85013">
            <w:pPr>
              <w:jc w:val="right"/>
              <w:rPr>
                <w:b/>
                <w:bCs/>
                <w:sz w:val="20"/>
                <w:szCs w:val="20"/>
              </w:rPr>
            </w:pPr>
            <w:r w:rsidRPr="00335360">
              <w:rPr>
                <w:b/>
                <w:bCs/>
                <w:sz w:val="20"/>
                <w:szCs w:val="20"/>
              </w:rPr>
              <w:t>-</w:t>
            </w:r>
          </w:p>
        </w:tc>
        <w:tc>
          <w:tcPr>
            <w:tcW w:w="851" w:type="dxa"/>
            <w:tcBorders>
              <w:top w:val="single" w:sz="8" w:space="0" w:color="auto"/>
              <w:left w:val="nil"/>
              <w:bottom w:val="single" w:sz="8" w:space="0" w:color="auto"/>
              <w:right w:val="single" w:sz="8" w:space="0" w:color="auto"/>
            </w:tcBorders>
            <w:noWrap/>
            <w:vAlign w:val="center"/>
            <w:hideMark/>
          </w:tcPr>
          <w:p w14:paraId="29398A0C"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51FC420"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8E6B78B" w14:textId="77777777" w:rsidR="00B85013" w:rsidRPr="00335360" w:rsidRDefault="00B85013" w:rsidP="00B85013">
            <w:pPr>
              <w:jc w:val="center"/>
              <w:rPr>
                <w:color w:val="000000"/>
                <w:sz w:val="20"/>
                <w:szCs w:val="20"/>
              </w:rPr>
            </w:pPr>
            <w:r w:rsidRPr="00335360">
              <w:rPr>
                <w:color w:val="000000"/>
                <w:sz w:val="20"/>
                <w:szCs w:val="20"/>
              </w:rPr>
              <w:t>3.1</w:t>
            </w:r>
          </w:p>
        </w:tc>
        <w:tc>
          <w:tcPr>
            <w:tcW w:w="3772" w:type="dxa"/>
            <w:tcBorders>
              <w:top w:val="nil"/>
              <w:left w:val="nil"/>
              <w:bottom w:val="single" w:sz="4" w:space="0" w:color="auto"/>
              <w:right w:val="single" w:sz="4" w:space="0" w:color="auto"/>
            </w:tcBorders>
            <w:vAlign w:val="center"/>
            <w:hideMark/>
          </w:tcPr>
          <w:p w14:paraId="761C5158"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6" w:type="dxa"/>
            <w:tcBorders>
              <w:top w:val="nil"/>
              <w:left w:val="nil"/>
              <w:bottom w:val="single" w:sz="4" w:space="0" w:color="auto"/>
              <w:right w:val="single" w:sz="4" w:space="0" w:color="auto"/>
            </w:tcBorders>
            <w:vAlign w:val="center"/>
            <w:hideMark/>
          </w:tcPr>
          <w:p w14:paraId="376994D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6880610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016868F"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B34E6F4"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78CF1A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E40179"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3EB3D066" w14:textId="77777777" w:rsidR="00B85013" w:rsidRPr="00335360" w:rsidRDefault="00B85013" w:rsidP="00B85013">
            <w:pPr>
              <w:jc w:val="center"/>
              <w:rPr>
                <w:color w:val="000000"/>
                <w:sz w:val="20"/>
                <w:szCs w:val="20"/>
              </w:rPr>
            </w:pPr>
            <w:r w:rsidRPr="00335360">
              <w:rPr>
                <w:color w:val="000000"/>
                <w:sz w:val="20"/>
                <w:szCs w:val="20"/>
              </w:rPr>
              <w:t>3.2</w:t>
            </w:r>
          </w:p>
        </w:tc>
        <w:tc>
          <w:tcPr>
            <w:tcW w:w="3772" w:type="dxa"/>
            <w:tcBorders>
              <w:top w:val="nil"/>
              <w:left w:val="nil"/>
              <w:bottom w:val="single" w:sz="4" w:space="0" w:color="auto"/>
              <w:right w:val="single" w:sz="4" w:space="0" w:color="auto"/>
            </w:tcBorders>
            <w:vAlign w:val="center"/>
            <w:hideMark/>
          </w:tcPr>
          <w:p w14:paraId="134EAB8E"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6" w:type="dxa"/>
            <w:tcBorders>
              <w:top w:val="nil"/>
              <w:left w:val="nil"/>
              <w:bottom w:val="single" w:sz="4" w:space="0" w:color="auto"/>
              <w:right w:val="single" w:sz="4" w:space="0" w:color="auto"/>
            </w:tcBorders>
            <w:vAlign w:val="center"/>
            <w:hideMark/>
          </w:tcPr>
          <w:p w14:paraId="4C18198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53988A6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E01EE34"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B1C0C7E"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0E18222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C20392"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1C1952BB" w14:textId="77777777" w:rsidR="00B85013" w:rsidRPr="00335360" w:rsidRDefault="00B85013" w:rsidP="00B85013">
            <w:pPr>
              <w:jc w:val="center"/>
              <w:rPr>
                <w:color w:val="000000"/>
                <w:sz w:val="20"/>
                <w:szCs w:val="20"/>
              </w:rPr>
            </w:pPr>
            <w:r w:rsidRPr="00335360">
              <w:rPr>
                <w:color w:val="000000"/>
                <w:sz w:val="20"/>
                <w:szCs w:val="20"/>
              </w:rPr>
              <w:t>3.3</w:t>
            </w:r>
          </w:p>
        </w:tc>
        <w:tc>
          <w:tcPr>
            <w:tcW w:w="3772" w:type="dxa"/>
            <w:tcBorders>
              <w:top w:val="nil"/>
              <w:left w:val="nil"/>
              <w:bottom w:val="single" w:sz="4" w:space="0" w:color="auto"/>
              <w:right w:val="single" w:sz="4" w:space="0" w:color="auto"/>
            </w:tcBorders>
            <w:vAlign w:val="center"/>
            <w:hideMark/>
          </w:tcPr>
          <w:p w14:paraId="1287864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6" w:type="dxa"/>
            <w:tcBorders>
              <w:top w:val="nil"/>
              <w:left w:val="nil"/>
              <w:bottom w:val="single" w:sz="4" w:space="0" w:color="auto"/>
              <w:right w:val="single" w:sz="4" w:space="0" w:color="auto"/>
            </w:tcBorders>
            <w:vAlign w:val="center"/>
            <w:hideMark/>
          </w:tcPr>
          <w:p w14:paraId="74365FE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single" w:sz="4" w:space="0" w:color="auto"/>
              <w:right w:val="single" w:sz="4" w:space="0" w:color="auto"/>
            </w:tcBorders>
            <w:noWrap/>
            <w:vAlign w:val="center"/>
            <w:hideMark/>
          </w:tcPr>
          <w:p w14:paraId="6509F729"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A5BBC6E"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3C58AE50"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3124118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CA4EF1"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10FDE77" w14:textId="77777777" w:rsidR="00B85013" w:rsidRPr="00335360" w:rsidRDefault="00B85013" w:rsidP="00B85013">
            <w:pPr>
              <w:jc w:val="center"/>
              <w:rPr>
                <w:color w:val="000000"/>
                <w:sz w:val="20"/>
                <w:szCs w:val="20"/>
              </w:rPr>
            </w:pPr>
            <w:r w:rsidRPr="00335360">
              <w:rPr>
                <w:color w:val="000000"/>
                <w:sz w:val="20"/>
                <w:szCs w:val="20"/>
              </w:rPr>
              <w:t>3.4</w:t>
            </w:r>
          </w:p>
        </w:tc>
        <w:tc>
          <w:tcPr>
            <w:tcW w:w="3772" w:type="dxa"/>
            <w:tcBorders>
              <w:top w:val="nil"/>
              <w:left w:val="nil"/>
              <w:bottom w:val="single" w:sz="4" w:space="0" w:color="auto"/>
              <w:right w:val="single" w:sz="4" w:space="0" w:color="auto"/>
            </w:tcBorders>
            <w:vAlign w:val="center"/>
            <w:hideMark/>
          </w:tcPr>
          <w:p w14:paraId="38D660AF"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6" w:type="dxa"/>
            <w:tcBorders>
              <w:top w:val="nil"/>
              <w:left w:val="nil"/>
              <w:bottom w:val="single" w:sz="4" w:space="0" w:color="auto"/>
              <w:right w:val="single" w:sz="4" w:space="0" w:color="auto"/>
            </w:tcBorders>
            <w:vAlign w:val="center"/>
            <w:hideMark/>
          </w:tcPr>
          <w:p w14:paraId="1347F12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49FBBF0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9DD8461"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22C6697"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1C68712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4F4B678"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054368F8" w14:textId="77777777" w:rsidR="00B85013" w:rsidRPr="00335360" w:rsidRDefault="00B85013" w:rsidP="00B85013">
            <w:pPr>
              <w:jc w:val="center"/>
              <w:rPr>
                <w:color w:val="000000"/>
                <w:sz w:val="20"/>
                <w:szCs w:val="20"/>
              </w:rPr>
            </w:pPr>
            <w:r w:rsidRPr="00335360">
              <w:rPr>
                <w:color w:val="000000"/>
                <w:sz w:val="20"/>
                <w:szCs w:val="20"/>
              </w:rPr>
              <w:t>3.5</w:t>
            </w:r>
          </w:p>
        </w:tc>
        <w:tc>
          <w:tcPr>
            <w:tcW w:w="3772" w:type="dxa"/>
            <w:tcBorders>
              <w:top w:val="nil"/>
              <w:left w:val="nil"/>
              <w:bottom w:val="single" w:sz="4" w:space="0" w:color="auto"/>
              <w:right w:val="single" w:sz="4" w:space="0" w:color="auto"/>
            </w:tcBorders>
            <w:vAlign w:val="center"/>
            <w:hideMark/>
          </w:tcPr>
          <w:p w14:paraId="061E977D"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6" w:type="dxa"/>
            <w:tcBorders>
              <w:top w:val="nil"/>
              <w:left w:val="nil"/>
              <w:bottom w:val="single" w:sz="4" w:space="0" w:color="auto"/>
              <w:right w:val="single" w:sz="4" w:space="0" w:color="auto"/>
            </w:tcBorders>
            <w:vAlign w:val="center"/>
            <w:hideMark/>
          </w:tcPr>
          <w:p w14:paraId="5EA63C06"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4" w:type="dxa"/>
            <w:tcBorders>
              <w:top w:val="nil"/>
              <w:left w:val="nil"/>
              <w:bottom w:val="single" w:sz="4" w:space="0" w:color="auto"/>
              <w:right w:val="single" w:sz="4" w:space="0" w:color="auto"/>
            </w:tcBorders>
            <w:noWrap/>
            <w:vAlign w:val="center"/>
            <w:hideMark/>
          </w:tcPr>
          <w:p w14:paraId="2A59931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96BA155"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41190F86"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97552C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591541"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5B08D2EA" w14:textId="77777777" w:rsidR="00B85013" w:rsidRPr="00335360" w:rsidRDefault="00B85013" w:rsidP="00B85013">
            <w:pPr>
              <w:jc w:val="center"/>
              <w:rPr>
                <w:color w:val="000000"/>
                <w:sz w:val="20"/>
                <w:szCs w:val="20"/>
              </w:rPr>
            </w:pPr>
            <w:r w:rsidRPr="00335360">
              <w:rPr>
                <w:color w:val="000000"/>
                <w:sz w:val="20"/>
                <w:szCs w:val="20"/>
              </w:rPr>
              <w:t>3.6</w:t>
            </w:r>
          </w:p>
        </w:tc>
        <w:tc>
          <w:tcPr>
            <w:tcW w:w="3772" w:type="dxa"/>
            <w:tcBorders>
              <w:top w:val="nil"/>
              <w:left w:val="nil"/>
              <w:bottom w:val="nil"/>
              <w:right w:val="single" w:sz="4" w:space="0" w:color="auto"/>
            </w:tcBorders>
            <w:vAlign w:val="center"/>
            <w:hideMark/>
          </w:tcPr>
          <w:p w14:paraId="7C90331F"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6" w:type="dxa"/>
            <w:tcBorders>
              <w:top w:val="nil"/>
              <w:left w:val="nil"/>
              <w:bottom w:val="nil"/>
              <w:right w:val="single" w:sz="4" w:space="0" w:color="auto"/>
            </w:tcBorders>
            <w:vAlign w:val="center"/>
            <w:hideMark/>
          </w:tcPr>
          <w:p w14:paraId="43061D7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5CA5BCD7"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5D4A770B" w14:textId="77777777" w:rsidR="00B85013" w:rsidRPr="00335360" w:rsidRDefault="00B85013" w:rsidP="00B85013">
            <w:pPr>
              <w:jc w:val="cente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0CC5D344"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1C468B4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C6BFF8"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499133E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314" w:type="dxa"/>
            <w:gridSpan w:val="4"/>
            <w:tcBorders>
              <w:top w:val="single" w:sz="8" w:space="0" w:color="auto"/>
              <w:left w:val="nil"/>
              <w:bottom w:val="single" w:sz="8" w:space="0" w:color="auto"/>
              <w:right w:val="single" w:sz="4" w:space="0" w:color="auto"/>
            </w:tcBorders>
            <w:vAlign w:val="center"/>
            <w:hideMark/>
          </w:tcPr>
          <w:p w14:paraId="628033B3"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7" w:type="dxa"/>
            <w:tcBorders>
              <w:top w:val="single" w:sz="8" w:space="0" w:color="auto"/>
              <w:left w:val="nil"/>
              <w:bottom w:val="single" w:sz="8" w:space="0" w:color="auto"/>
              <w:right w:val="single" w:sz="4" w:space="0" w:color="auto"/>
            </w:tcBorders>
            <w:noWrap/>
            <w:vAlign w:val="center"/>
            <w:hideMark/>
          </w:tcPr>
          <w:p w14:paraId="6B4C489F" w14:textId="77777777" w:rsidR="00B85013" w:rsidRPr="00335360" w:rsidRDefault="00B85013" w:rsidP="00B85013">
            <w:pPr>
              <w:jc w:val="right"/>
              <w:rPr>
                <w:b/>
                <w:bCs/>
                <w:color w:val="000000"/>
                <w:sz w:val="20"/>
                <w:szCs w:val="20"/>
              </w:rPr>
            </w:pPr>
            <w:r w:rsidRPr="00335360">
              <w:rPr>
                <w:b/>
                <w:bCs/>
                <w:color w:val="000000"/>
                <w:sz w:val="20"/>
                <w:szCs w:val="20"/>
              </w:rPr>
              <w:t>150,48 RUB</w:t>
            </w:r>
          </w:p>
        </w:tc>
        <w:tc>
          <w:tcPr>
            <w:tcW w:w="851" w:type="dxa"/>
            <w:tcBorders>
              <w:top w:val="single" w:sz="8" w:space="0" w:color="auto"/>
              <w:left w:val="nil"/>
              <w:bottom w:val="single" w:sz="8" w:space="0" w:color="auto"/>
              <w:right w:val="single" w:sz="8" w:space="0" w:color="auto"/>
            </w:tcBorders>
            <w:noWrap/>
            <w:vAlign w:val="center"/>
            <w:hideMark/>
          </w:tcPr>
          <w:p w14:paraId="688AD97F"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34DC7F64"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30BF56F9" w14:textId="77777777" w:rsidR="00B85013" w:rsidRPr="00335360" w:rsidRDefault="00B85013" w:rsidP="00B85013">
            <w:pPr>
              <w:jc w:val="center"/>
              <w:rPr>
                <w:color w:val="000000"/>
                <w:sz w:val="20"/>
                <w:szCs w:val="20"/>
              </w:rPr>
            </w:pPr>
            <w:r w:rsidRPr="00335360">
              <w:rPr>
                <w:color w:val="000000"/>
                <w:sz w:val="20"/>
                <w:szCs w:val="20"/>
              </w:rPr>
              <w:t>4.1</w:t>
            </w:r>
          </w:p>
        </w:tc>
        <w:tc>
          <w:tcPr>
            <w:tcW w:w="3772" w:type="dxa"/>
            <w:tcBorders>
              <w:top w:val="nil"/>
              <w:left w:val="nil"/>
              <w:bottom w:val="nil"/>
              <w:right w:val="single" w:sz="4" w:space="0" w:color="auto"/>
            </w:tcBorders>
            <w:noWrap/>
            <w:vAlign w:val="center"/>
            <w:hideMark/>
          </w:tcPr>
          <w:p w14:paraId="37786C0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6" w:type="dxa"/>
            <w:tcBorders>
              <w:top w:val="nil"/>
              <w:left w:val="nil"/>
              <w:bottom w:val="nil"/>
              <w:right w:val="single" w:sz="4" w:space="0" w:color="auto"/>
            </w:tcBorders>
            <w:vAlign w:val="center"/>
            <w:hideMark/>
          </w:tcPr>
          <w:p w14:paraId="21D5B6D1"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4" w:type="dxa"/>
            <w:tcBorders>
              <w:top w:val="nil"/>
              <w:left w:val="nil"/>
              <w:bottom w:val="nil"/>
              <w:right w:val="single" w:sz="4" w:space="0" w:color="auto"/>
            </w:tcBorders>
            <w:noWrap/>
            <w:vAlign w:val="center"/>
            <w:hideMark/>
          </w:tcPr>
          <w:p w14:paraId="1ED33B1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288E4F39"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76821931" w14:textId="77777777" w:rsidR="00B85013" w:rsidRPr="00335360" w:rsidRDefault="00B85013" w:rsidP="00B85013">
            <w:pPr>
              <w:jc w:val="right"/>
              <w:rPr>
                <w:color w:val="000000"/>
                <w:sz w:val="20"/>
                <w:szCs w:val="20"/>
              </w:rPr>
            </w:pPr>
            <w:r w:rsidRPr="00335360">
              <w:rPr>
                <w:color w:val="000000"/>
                <w:sz w:val="20"/>
                <w:szCs w:val="20"/>
              </w:rPr>
              <w:t>150,48 RUB</w:t>
            </w:r>
          </w:p>
        </w:tc>
        <w:tc>
          <w:tcPr>
            <w:tcW w:w="851" w:type="dxa"/>
            <w:tcBorders>
              <w:top w:val="nil"/>
              <w:left w:val="nil"/>
              <w:bottom w:val="nil"/>
              <w:right w:val="single" w:sz="8" w:space="0" w:color="auto"/>
            </w:tcBorders>
            <w:noWrap/>
            <w:vAlign w:val="center"/>
            <w:hideMark/>
          </w:tcPr>
          <w:p w14:paraId="780D64AF"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3DA0391"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0A0FF5E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314" w:type="dxa"/>
            <w:gridSpan w:val="4"/>
            <w:tcBorders>
              <w:top w:val="single" w:sz="8" w:space="0" w:color="auto"/>
              <w:left w:val="nil"/>
              <w:bottom w:val="single" w:sz="8" w:space="0" w:color="auto"/>
              <w:right w:val="single" w:sz="4" w:space="0" w:color="auto"/>
            </w:tcBorders>
            <w:vAlign w:val="center"/>
            <w:hideMark/>
          </w:tcPr>
          <w:p w14:paraId="21583DFC"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7" w:type="dxa"/>
            <w:tcBorders>
              <w:top w:val="single" w:sz="8" w:space="0" w:color="auto"/>
              <w:left w:val="nil"/>
              <w:bottom w:val="single" w:sz="8" w:space="0" w:color="auto"/>
              <w:right w:val="single" w:sz="4" w:space="0" w:color="auto"/>
            </w:tcBorders>
            <w:noWrap/>
            <w:vAlign w:val="center"/>
            <w:hideMark/>
          </w:tcPr>
          <w:p w14:paraId="514EBB72" w14:textId="77777777" w:rsidR="00B85013" w:rsidRPr="00335360" w:rsidRDefault="00B85013" w:rsidP="00B85013">
            <w:pPr>
              <w:jc w:val="right"/>
              <w:rPr>
                <w:b/>
                <w:bCs/>
                <w:color w:val="000000"/>
                <w:sz w:val="20"/>
                <w:szCs w:val="20"/>
              </w:rPr>
            </w:pPr>
            <w:r w:rsidRPr="00335360">
              <w:rPr>
                <w:b/>
                <w:bCs/>
                <w:color w:val="000000"/>
                <w:sz w:val="20"/>
                <w:szCs w:val="20"/>
              </w:rPr>
              <w:t>24 172,56 RUB</w:t>
            </w:r>
          </w:p>
        </w:tc>
        <w:tc>
          <w:tcPr>
            <w:tcW w:w="851" w:type="dxa"/>
            <w:tcBorders>
              <w:top w:val="single" w:sz="8" w:space="0" w:color="auto"/>
              <w:left w:val="nil"/>
              <w:bottom w:val="single" w:sz="8" w:space="0" w:color="auto"/>
              <w:right w:val="single" w:sz="8" w:space="0" w:color="auto"/>
            </w:tcBorders>
            <w:noWrap/>
            <w:vAlign w:val="center"/>
            <w:hideMark/>
          </w:tcPr>
          <w:p w14:paraId="5479E884" w14:textId="77777777" w:rsidR="00B85013" w:rsidRPr="00335360" w:rsidRDefault="00B85013" w:rsidP="00B85013">
            <w:pPr>
              <w:jc w:val="right"/>
              <w:rPr>
                <w:b/>
                <w:bCs/>
                <w:color w:val="000000"/>
                <w:sz w:val="20"/>
                <w:szCs w:val="20"/>
              </w:rPr>
            </w:pPr>
            <w:r w:rsidRPr="00335360">
              <w:rPr>
                <w:b/>
                <w:bCs/>
                <w:color w:val="000000"/>
                <w:sz w:val="20"/>
                <w:szCs w:val="20"/>
              </w:rPr>
              <w:t>5,30 RUB</w:t>
            </w:r>
          </w:p>
        </w:tc>
      </w:tr>
      <w:tr w:rsidR="00B85013" w:rsidRPr="00335360" w14:paraId="30C1DF8C" w14:textId="77777777" w:rsidTr="00557895">
        <w:trPr>
          <w:trHeight w:val="1399"/>
        </w:trPr>
        <w:tc>
          <w:tcPr>
            <w:tcW w:w="636" w:type="dxa"/>
            <w:tcBorders>
              <w:top w:val="nil"/>
              <w:left w:val="single" w:sz="8" w:space="0" w:color="auto"/>
              <w:bottom w:val="single" w:sz="4" w:space="0" w:color="auto"/>
              <w:right w:val="single" w:sz="4" w:space="0" w:color="auto"/>
            </w:tcBorders>
            <w:noWrap/>
            <w:vAlign w:val="center"/>
            <w:hideMark/>
          </w:tcPr>
          <w:p w14:paraId="3DC7B5EE"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772" w:type="dxa"/>
            <w:tcBorders>
              <w:top w:val="nil"/>
              <w:left w:val="nil"/>
              <w:bottom w:val="single" w:sz="4" w:space="0" w:color="auto"/>
              <w:right w:val="single" w:sz="4" w:space="0" w:color="auto"/>
            </w:tcBorders>
            <w:vAlign w:val="center"/>
            <w:hideMark/>
          </w:tcPr>
          <w:p w14:paraId="319B46A6"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6" w:type="dxa"/>
            <w:tcBorders>
              <w:top w:val="nil"/>
              <w:left w:val="nil"/>
              <w:bottom w:val="single" w:sz="4" w:space="0" w:color="auto"/>
              <w:right w:val="single" w:sz="4" w:space="0" w:color="auto"/>
            </w:tcBorders>
            <w:vAlign w:val="center"/>
            <w:hideMark/>
          </w:tcPr>
          <w:p w14:paraId="2CF22A5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614E415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22E61C2"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869023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0F865D9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61A2DB"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18A9C857" w14:textId="77777777" w:rsidR="00B85013" w:rsidRPr="00335360" w:rsidRDefault="00B85013" w:rsidP="00B85013">
            <w:pPr>
              <w:jc w:val="center"/>
              <w:rPr>
                <w:color w:val="000000"/>
                <w:sz w:val="20"/>
                <w:szCs w:val="20"/>
              </w:rPr>
            </w:pPr>
            <w:r w:rsidRPr="00335360">
              <w:rPr>
                <w:color w:val="000000"/>
                <w:sz w:val="20"/>
                <w:szCs w:val="20"/>
              </w:rPr>
              <w:t>5.2</w:t>
            </w:r>
          </w:p>
        </w:tc>
        <w:tc>
          <w:tcPr>
            <w:tcW w:w="3772" w:type="dxa"/>
            <w:tcBorders>
              <w:top w:val="nil"/>
              <w:left w:val="nil"/>
              <w:bottom w:val="single" w:sz="4" w:space="0" w:color="auto"/>
              <w:right w:val="single" w:sz="4" w:space="0" w:color="auto"/>
            </w:tcBorders>
            <w:vAlign w:val="center"/>
            <w:hideMark/>
          </w:tcPr>
          <w:p w14:paraId="44777A36"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6" w:type="dxa"/>
            <w:tcBorders>
              <w:top w:val="nil"/>
              <w:left w:val="nil"/>
              <w:bottom w:val="single" w:sz="4" w:space="0" w:color="auto"/>
              <w:right w:val="single" w:sz="4" w:space="0" w:color="auto"/>
            </w:tcBorders>
            <w:vAlign w:val="center"/>
            <w:hideMark/>
          </w:tcPr>
          <w:p w14:paraId="369843D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4" w:type="dxa"/>
            <w:tcBorders>
              <w:top w:val="nil"/>
              <w:left w:val="nil"/>
              <w:bottom w:val="single" w:sz="4" w:space="0" w:color="auto"/>
              <w:right w:val="single" w:sz="4" w:space="0" w:color="auto"/>
            </w:tcBorders>
            <w:noWrap/>
            <w:vAlign w:val="center"/>
            <w:hideMark/>
          </w:tcPr>
          <w:p w14:paraId="0A6F108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1D9F630"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1C685E7"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380BA91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0CC7797"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66B18672" w14:textId="77777777" w:rsidR="00B85013" w:rsidRPr="00335360" w:rsidRDefault="00B85013" w:rsidP="00B85013">
            <w:pPr>
              <w:jc w:val="center"/>
              <w:rPr>
                <w:color w:val="000000"/>
                <w:sz w:val="20"/>
                <w:szCs w:val="20"/>
              </w:rPr>
            </w:pPr>
            <w:r w:rsidRPr="00335360">
              <w:rPr>
                <w:color w:val="000000"/>
                <w:sz w:val="20"/>
                <w:szCs w:val="20"/>
              </w:rPr>
              <w:t>5.3</w:t>
            </w:r>
          </w:p>
        </w:tc>
        <w:tc>
          <w:tcPr>
            <w:tcW w:w="3772" w:type="dxa"/>
            <w:tcBorders>
              <w:top w:val="nil"/>
              <w:left w:val="nil"/>
              <w:bottom w:val="single" w:sz="4" w:space="0" w:color="auto"/>
              <w:right w:val="single" w:sz="4" w:space="0" w:color="auto"/>
            </w:tcBorders>
            <w:vAlign w:val="center"/>
            <w:hideMark/>
          </w:tcPr>
          <w:p w14:paraId="437FA9E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6" w:type="dxa"/>
            <w:tcBorders>
              <w:top w:val="nil"/>
              <w:left w:val="nil"/>
              <w:bottom w:val="single" w:sz="4" w:space="0" w:color="auto"/>
              <w:right w:val="single" w:sz="4" w:space="0" w:color="auto"/>
            </w:tcBorders>
            <w:vAlign w:val="center"/>
            <w:hideMark/>
          </w:tcPr>
          <w:p w14:paraId="13A6626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711AE96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07A0823"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4970533"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0AF51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8D8DD76"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5F149AF2" w14:textId="77777777" w:rsidR="00B85013" w:rsidRPr="00335360" w:rsidRDefault="00B85013" w:rsidP="00B85013">
            <w:pPr>
              <w:jc w:val="center"/>
              <w:rPr>
                <w:color w:val="000000"/>
                <w:sz w:val="20"/>
                <w:szCs w:val="20"/>
              </w:rPr>
            </w:pPr>
            <w:r w:rsidRPr="00335360">
              <w:rPr>
                <w:color w:val="000000"/>
                <w:sz w:val="20"/>
                <w:szCs w:val="20"/>
              </w:rPr>
              <w:t>5.4</w:t>
            </w:r>
          </w:p>
        </w:tc>
        <w:tc>
          <w:tcPr>
            <w:tcW w:w="3772" w:type="dxa"/>
            <w:tcBorders>
              <w:top w:val="nil"/>
              <w:left w:val="nil"/>
              <w:bottom w:val="single" w:sz="4" w:space="0" w:color="auto"/>
              <w:right w:val="single" w:sz="4" w:space="0" w:color="auto"/>
            </w:tcBorders>
            <w:vAlign w:val="center"/>
            <w:hideMark/>
          </w:tcPr>
          <w:p w14:paraId="34890D82"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6" w:type="dxa"/>
            <w:tcBorders>
              <w:top w:val="nil"/>
              <w:left w:val="nil"/>
              <w:bottom w:val="single" w:sz="4" w:space="0" w:color="auto"/>
              <w:right w:val="single" w:sz="4" w:space="0" w:color="auto"/>
            </w:tcBorders>
            <w:vAlign w:val="center"/>
            <w:hideMark/>
          </w:tcPr>
          <w:p w14:paraId="08D7F4A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single" w:sz="4" w:space="0" w:color="auto"/>
              <w:right w:val="single" w:sz="4" w:space="0" w:color="auto"/>
            </w:tcBorders>
            <w:noWrap/>
            <w:vAlign w:val="center"/>
            <w:hideMark/>
          </w:tcPr>
          <w:p w14:paraId="5FD1FFB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64AEC4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53579532"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2036F7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CFD4B2"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2B4C38B" w14:textId="77777777" w:rsidR="00B85013" w:rsidRPr="00335360" w:rsidRDefault="00B85013" w:rsidP="00B85013">
            <w:pPr>
              <w:jc w:val="center"/>
              <w:rPr>
                <w:color w:val="000000"/>
                <w:sz w:val="20"/>
                <w:szCs w:val="20"/>
              </w:rPr>
            </w:pPr>
            <w:r w:rsidRPr="00335360">
              <w:rPr>
                <w:color w:val="000000"/>
                <w:sz w:val="20"/>
                <w:szCs w:val="20"/>
              </w:rPr>
              <w:t>5.5</w:t>
            </w:r>
          </w:p>
        </w:tc>
        <w:tc>
          <w:tcPr>
            <w:tcW w:w="3772" w:type="dxa"/>
            <w:tcBorders>
              <w:top w:val="nil"/>
              <w:left w:val="nil"/>
              <w:bottom w:val="single" w:sz="4" w:space="0" w:color="auto"/>
              <w:right w:val="single" w:sz="4" w:space="0" w:color="auto"/>
            </w:tcBorders>
            <w:vAlign w:val="center"/>
            <w:hideMark/>
          </w:tcPr>
          <w:p w14:paraId="1BBE96DF"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6" w:type="dxa"/>
            <w:tcBorders>
              <w:top w:val="nil"/>
              <w:left w:val="nil"/>
              <w:bottom w:val="single" w:sz="4" w:space="0" w:color="auto"/>
              <w:right w:val="single" w:sz="4" w:space="0" w:color="auto"/>
            </w:tcBorders>
            <w:vAlign w:val="center"/>
            <w:hideMark/>
          </w:tcPr>
          <w:p w14:paraId="79AEA7B9"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4" w:type="dxa"/>
            <w:tcBorders>
              <w:top w:val="nil"/>
              <w:left w:val="nil"/>
              <w:bottom w:val="single" w:sz="4" w:space="0" w:color="auto"/>
              <w:right w:val="single" w:sz="4" w:space="0" w:color="auto"/>
            </w:tcBorders>
            <w:noWrap/>
            <w:vAlign w:val="center"/>
            <w:hideMark/>
          </w:tcPr>
          <w:p w14:paraId="3C6565A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8FABF9F"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695F074"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21368D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C37D8C"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741F779E" w14:textId="77777777" w:rsidR="00B85013" w:rsidRPr="00335360" w:rsidRDefault="00B85013" w:rsidP="00B85013">
            <w:pPr>
              <w:jc w:val="center"/>
              <w:rPr>
                <w:color w:val="000000"/>
                <w:sz w:val="20"/>
                <w:szCs w:val="20"/>
              </w:rPr>
            </w:pPr>
            <w:r w:rsidRPr="00335360">
              <w:rPr>
                <w:color w:val="000000"/>
                <w:sz w:val="20"/>
                <w:szCs w:val="20"/>
              </w:rPr>
              <w:t>5.6</w:t>
            </w:r>
          </w:p>
        </w:tc>
        <w:tc>
          <w:tcPr>
            <w:tcW w:w="3772" w:type="dxa"/>
            <w:tcBorders>
              <w:top w:val="nil"/>
              <w:left w:val="nil"/>
              <w:bottom w:val="single" w:sz="4" w:space="0" w:color="auto"/>
              <w:right w:val="single" w:sz="4" w:space="0" w:color="auto"/>
            </w:tcBorders>
            <w:vAlign w:val="center"/>
            <w:hideMark/>
          </w:tcPr>
          <w:p w14:paraId="763CE91F"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6" w:type="dxa"/>
            <w:tcBorders>
              <w:top w:val="nil"/>
              <w:left w:val="nil"/>
              <w:bottom w:val="single" w:sz="4" w:space="0" w:color="auto"/>
              <w:right w:val="single" w:sz="4" w:space="0" w:color="auto"/>
            </w:tcBorders>
            <w:vAlign w:val="center"/>
            <w:hideMark/>
          </w:tcPr>
          <w:p w14:paraId="19C84CDD"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4" w:type="dxa"/>
            <w:tcBorders>
              <w:top w:val="nil"/>
              <w:left w:val="nil"/>
              <w:bottom w:val="single" w:sz="4" w:space="0" w:color="auto"/>
              <w:right w:val="single" w:sz="4" w:space="0" w:color="auto"/>
            </w:tcBorders>
            <w:noWrap/>
            <w:vAlign w:val="center"/>
            <w:hideMark/>
          </w:tcPr>
          <w:p w14:paraId="343984D7"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DA9FBAF"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1D29184E"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C9636D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D0C0DD"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1BB445B8" w14:textId="77777777" w:rsidR="00B85013" w:rsidRPr="00335360" w:rsidRDefault="00B85013" w:rsidP="00B85013">
            <w:pPr>
              <w:jc w:val="center"/>
              <w:rPr>
                <w:color w:val="000000"/>
                <w:sz w:val="20"/>
                <w:szCs w:val="20"/>
              </w:rPr>
            </w:pPr>
            <w:r w:rsidRPr="00335360">
              <w:rPr>
                <w:color w:val="000000"/>
                <w:sz w:val="20"/>
                <w:szCs w:val="20"/>
              </w:rPr>
              <w:t>5.7</w:t>
            </w:r>
          </w:p>
        </w:tc>
        <w:tc>
          <w:tcPr>
            <w:tcW w:w="3772" w:type="dxa"/>
            <w:tcBorders>
              <w:top w:val="nil"/>
              <w:left w:val="nil"/>
              <w:bottom w:val="single" w:sz="4" w:space="0" w:color="auto"/>
              <w:right w:val="single" w:sz="4" w:space="0" w:color="auto"/>
            </w:tcBorders>
            <w:vAlign w:val="center"/>
            <w:hideMark/>
          </w:tcPr>
          <w:p w14:paraId="6DE35FDC"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6" w:type="dxa"/>
            <w:tcBorders>
              <w:top w:val="nil"/>
              <w:left w:val="nil"/>
              <w:bottom w:val="single" w:sz="4" w:space="0" w:color="auto"/>
              <w:right w:val="single" w:sz="4" w:space="0" w:color="auto"/>
            </w:tcBorders>
            <w:vAlign w:val="center"/>
            <w:hideMark/>
          </w:tcPr>
          <w:p w14:paraId="46E167B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5054CDC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6067B751"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5F07EB6"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639CF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BD958D"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3D83A671" w14:textId="77777777" w:rsidR="00B85013" w:rsidRPr="00335360" w:rsidRDefault="00B85013" w:rsidP="00B85013">
            <w:pPr>
              <w:jc w:val="center"/>
              <w:rPr>
                <w:color w:val="000000"/>
                <w:sz w:val="20"/>
                <w:szCs w:val="20"/>
              </w:rPr>
            </w:pPr>
            <w:r w:rsidRPr="00335360">
              <w:rPr>
                <w:color w:val="000000"/>
                <w:sz w:val="20"/>
                <w:szCs w:val="20"/>
              </w:rPr>
              <w:t>5.8</w:t>
            </w:r>
          </w:p>
        </w:tc>
        <w:tc>
          <w:tcPr>
            <w:tcW w:w="3772" w:type="dxa"/>
            <w:tcBorders>
              <w:top w:val="nil"/>
              <w:left w:val="nil"/>
              <w:bottom w:val="single" w:sz="4" w:space="0" w:color="auto"/>
              <w:right w:val="single" w:sz="4" w:space="0" w:color="auto"/>
            </w:tcBorders>
            <w:vAlign w:val="center"/>
            <w:hideMark/>
          </w:tcPr>
          <w:p w14:paraId="7E9513D0"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6" w:type="dxa"/>
            <w:tcBorders>
              <w:top w:val="nil"/>
              <w:left w:val="nil"/>
              <w:bottom w:val="single" w:sz="4" w:space="0" w:color="auto"/>
              <w:right w:val="single" w:sz="4" w:space="0" w:color="auto"/>
            </w:tcBorders>
            <w:vAlign w:val="center"/>
            <w:hideMark/>
          </w:tcPr>
          <w:p w14:paraId="38261FC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4" w:type="dxa"/>
            <w:tcBorders>
              <w:top w:val="nil"/>
              <w:left w:val="nil"/>
              <w:bottom w:val="single" w:sz="4" w:space="0" w:color="auto"/>
              <w:right w:val="single" w:sz="4" w:space="0" w:color="auto"/>
            </w:tcBorders>
            <w:noWrap/>
            <w:vAlign w:val="center"/>
            <w:hideMark/>
          </w:tcPr>
          <w:p w14:paraId="299EE47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FAED59C"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0145A69B"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8152F1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C441214" w14:textId="77777777" w:rsidTr="00557895">
        <w:trPr>
          <w:trHeight w:val="799"/>
        </w:trPr>
        <w:tc>
          <w:tcPr>
            <w:tcW w:w="636" w:type="dxa"/>
            <w:tcBorders>
              <w:top w:val="nil"/>
              <w:left w:val="single" w:sz="8" w:space="0" w:color="auto"/>
              <w:bottom w:val="single" w:sz="4" w:space="0" w:color="auto"/>
              <w:right w:val="single" w:sz="4" w:space="0" w:color="auto"/>
            </w:tcBorders>
            <w:noWrap/>
            <w:vAlign w:val="center"/>
            <w:hideMark/>
          </w:tcPr>
          <w:p w14:paraId="771F06A1" w14:textId="77777777" w:rsidR="00B85013" w:rsidRPr="00335360" w:rsidRDefault="00B85013" w:rsidP="00B85013">
            <w:pPr>
              <w:jc w:val="center"/>
              <w:rPr>
                <w:color w:val="000000"/>
                <w:sz w:val="20"/>
                <w:szCs w:val="20"/>
              </w:rPr>
            </w:pPr>
            <w:r w:rsidRPr="00335360">
              <w:rPr>
                <w:color w:val="000000"/>
                <w:sz w:val="20"/>
                <w:szCs w:val="20"/>
              </w:rPr>
              <w:t>5.9</w:t>
            </w:r>
          </w:p>
        </w:tc>
        <w:tc>
          <w:tcPr>
            <w:tcW w:w="3772" w:type="dxa"/>
            <w:tcBorders>
              <w:top w:val="nil"/>
              <w:left w:val="nil"/>
              <w:bottom w:val="single" w:sz="4" w:space="0" w:color="auto"/>
              <w:right w:val="single" w:sz="4" w:space="0" w:color="auto"/>
            </w:tcBorders>
            <w:vAlign w:val="center"/>
            <w:hideMark/>
          </w:tcPr>
          <w:p w14:paraId="7C4E4878"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6" w:type="dxa"/>
            <w:tcBorders>
              <w:top w:val="nil"/>
              <w:left w:val="nil"/>
              <w:bottom w:val="single" w:sz="4" w:space="0" w:color="auto"/>
              <w:right w:val="single" w:sz="4" w:space="0" w:color="auto"/>
            </w:tcBorders>
            <w:vAlign w:val="center"/>
            <w:hideMark/>
          </w:tcPr>
          <w:p w14:paraId="623F18B4"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4" w:type="dxa"/>
            <w:tcBorders>
              <w:top w:val="nil"/>
              <w:left w:val="nil"/>
              <w:bottom w:val="single" w:sz="4" w:space="0" w:color="auto"/>
              <w:right w:val="single" w:sz="4" w:space="0" w:color="auto"/>
            </w:tcBorders>
            <w:noWrap/>
            <w:vAlign w:val="center"/>
            <w:hideMark/>
          </w:tcPr>
          <w:p w14:paraId="29A3AE0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756EC1A"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2CAC5A78"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B1769D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0A4B29" w14:textId="77777777" w:rsidTr="00557895">
        <w:trPr>
          <w:trHeight w:val="499"/>
        </w:trPr>
        <w:tc>
          <w:tcPr>
            <w:tcW w:w="636" w:type="dxa"/>
            <w:tcBorders>
              <w:top w:val="nil"/>
              <w:left w:val="single" w:sz="8" w:space="0" w:color="auto"/>
              <w:bottom w:val="single" w:sz="4" w:space="0" w:color="auto"/>
              <w:right w:val="single" w:sz="4" w:space="0" w:color="auto"/>
            </w:tcBorders>
            <w:noWrap/>
            <w:vAlign w:val="center"/>
            <w:hideMark/>
          </w:tcPr>
          <w:p w14:paraId="5A76734A" w14:textId="77777777" w:rsidR="00B85013" w:rsidRPr="00335360" w:rsidRDefault="00B85013" w:rsidP="00B85013">
            <w:pPr>
              <w:jc w:val="center"/>
              <w:rPr>
                <w:color w:val="000000"/>
                <w:sz w:val="20"/>
                <w:szCs w:val="20"/>
              </w:rPr>
            </w:pPr>
            <w:r w:rsidRPr="00335360">
              <w:rPr>
                <w:color w:val="000000"/>
                <w:sz w:val="20"/>
                <w:szCs w:val="20"/>
              </w:rPr>
              <w:t>5.10</w:t>
            </w:r>
          </w:p>
        </w:tc>
        <w:tc>
          <w:tcPr>
            <w:tcW w:w="3772" w:type="dxa"/>
            <w:tcBorders>
              <w:top w:val="nil"/>
              <w:left w:val="nil"/>
              <w:bottom w:val="single" w:sz="4" w:space="0" w:color="auto"/>
              <w:right w:val="single" w:sz="4" w:space="0" w:color="auto"/>
            </w:tcBorders>
            <w:vAlign w:val="center"/>
            <w:hideMark/>
          </w:tcPr>
          <w:p w14:paraId="0D31B8A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6" w:type="dxa"/>
            <w:tcBorders>
              <w:top w:val="nil"/>
              <w:left w:val="nil"/>
              <w:bottom w:val="single" w:sz="4" w:space="0" w:color="auto"/>
              <w:right w:val="single" w:sz="4" w:space="0" w:color="auto"/>
            </w:tcBorders>
            <w:vAlign w:val="center"/>
            <w:hideMark/>
          </w:tcPr>
          <w:p w14:paraId="47848454"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4" w:type="dxa"/>
            <w:tcBorders>
              <w:top w:val="nil"/>
              <w:left w:val="nil"/>
              <w:bottom w:val="single" w:sz="4" w:space="0" w:color="auto"/>
              <w:right w:val="single" w:sz="4" w:space="0" w:color="auto"/>
            </w:tcBorders>
            <w:noWrap/>
            <w:vAlign w:val="center"/>
            <w:hideMark/>
          </w:tcPr>
          <w:p w14:paraId="41D558D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0BD1CA6"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single" w:sz="4" w:space="0" w:color="auto"/>
              <w:right w:val="single" w:sz="4" w:space="0" w:color="auto"/>
            </w:tcBorders>
            <w:noWrap/>
            <w:vAlign w:val="center"/>
            <w:hideMark/>
          </w:tcPr>
          <w:p w14:paraId="6200D429"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4D80A2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4B5DB0"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48F271A9" w14:textId="77777777" w:rsidR="00B85013" w:rsidRPr="00335360" w:rsidRDefault="00B85013" w:rsidP="00B85013">
            <w:pPr>
              <w:jc w:val="center"/>
              <w:rPr>
                <w:color w:val="000000"/>
                <w:sz w:val="20"/>
                <w:szCs w:val="20"/>
              </w:rPr>
            </w:pPr>
            <w:r w:rsidRPr="00335360">
              <w:rPr>
                <w:color w:val="000000"/>
                <w:sz w:val="20"/>
                <w:szCs w:val="20"/>
              </w:rPr>
              <w:t>5.11</w:t>
            </w:r>
          </w:p>
        </w:tc>
        <w:tc>
          <w:tcPr>
            <w:tcW w:w="3772" w:type="dxa"/>
            <w:tcBorders>
              <w:top w:val="nil"/>
              <w:left w:val="nil"/>
              <w:bottom w:val="nil"/>
              <w:right w:val="single" w:sz="4" w:space="0" w:color="auto"/>
            </w:tcBorders>
            <w:vAlign w:val="center"/>
            <w:hideMark/>
          </w:tcPr>
          <w:p w14:paraId="17FF2D5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6" w:type="dxa"/>
            <w:tcBorders>
              <w:top w:val="nil"/>
              <w:left w:val="nil"/>
              <w:bottom w:val="nil"/>
              <w:right w:val="single" w:sz="4" w:space="0" w:color="auto"/>
            </w:tcBorders>
            <w:vAlign w:val="center"/>
            <w:hideMark/>
          </w:tcPr>
          <w:p w14:paraId="337B77B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22AC6CC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4BD65BE5" w14:textId="77777777" w:rsidR="00B85013" w:rsidRPr="00335360" w:rsidRDefault="00B85013" w:rsidP="00B85013">
            <w:pPr>
              <w:rPr>
                <w:color w:val="000000"/>
                <w:sz w:val="20"/>
                <w:szCs w:val="20"/>
              </w:rPr>
            </w:pPr>
            <w:r w:rsidRPr="00335360">
              <w:rPr>
                <w:color w:val="000000"/>
                <w:sz w:val="20"/>
                <w:szCs w:val="20"/>
              </w:rPr>
              <w:t> </w:t>
            </w:r>
          </w:p>
        </w:tc>
        <w:tc>
          <w:tcPr>
            <w:tcW w:w="1137" w:type="dxa"/>
            <w:tcBorders>
              <w:top w:val="nil"/>
              <w:left w:val="nil"/>
              <w:bottom w:val="nil"/>
              <w:right w:val="single" w:sz="4" w:space="0" w:color="auto"/>
            </w:tcBorders>
            <w:noWrap/>
            <w:vAlign w:val="center"/>
            <w:hideMark/>
          </w:tcPr>
          <w:p w14:paraId="79904A36"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2F7BFAA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B3D545"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056094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314" w:type="dxa"/>
            <w:gridSpan w:val="4"/>
            <w:tcBorders>
              <w:top w:val="single" w:sz="8" w:space="0" w:color="auto"/>
              <w:left w:val="nil"/>
              <w:bottom w:val="single" w:sz="8" w:space="0" w:color="auto"/>
              <w:right w:val="single" w:sz="4" w:space="0" w:color="auto"/>
            </w:tcBorders>
            <w:vAlign w:val="center"/>
            <w:hideMark/>
          </w:tcPr>
          <w:p w14:paraId="5FAF72B6"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7" w:type="dxa"/>
            <w:tcBorders>
              <w:top w:val="single" w:sz="8" w:space="0" w:color="auto"/>
              <w:left w:val="nil"/>
              <w:bottom w:val="single" w:sz="8" w:space="0" w:color="auto"/>
              <w:right w:val="single" w:sz="4" w:space="0" w:color="auto"/>
            </w:tcBorders>
            <w:noWrap/>
            <w:vAlign w:val="center"/>
            <w:hideMark/>
          </w:tcPr>
          <w:p w14:paraId="68D0A29B" w14:textId="77777777" w:rsidR="00B85013" w:rsidRPr="00335360" w:rsidRDefault="00B85013" w:rsidP="00B85013">
            <w:pPr>
              <w:jc w:val="right"/>
              <w:rPr>
                <w:b/>
                <w:bCs/>
                <w:color w:val="000000"/>
                <w:sz w:val="20"/>
                <w:szCs w:val="20"/>
              </w:rPr>
            </w:pPr>
            <w:r w:rsidRPr="00335360">
              <w:rPr>
                <w:b/>
                <w:bCs/>
                <w:color w:val="000000"/>
                <w:sz w:val="20"/>
                <w:szCs w:val="20"/>
              </w:rPr>
              <w:t>8 318,81 RUB</w:t>
            </w:r>
          </w:p>
        </w:tc>
        <w:tc>
          <w:tcPr>
            <w:tcW w:w="851" w:type="dxa"/>
            <w:tcBorders>
              <w:top w:val="single" w:sz="8" w:space="0" w:color="auto"/>
              <w:left w:val="nil"/>
              <w:bottom w:val="single" w:sz="8" w:space="0" w:color="auto"/>
              <w:right w:val="single" w:sz="8" w:space="0" w:color="auto"/>
            </w:tcBorders>
            <w:noWrap/>
            <w:vAlign w:val="center"/>
            <w:hideMark/>
          </w:tcPr>
          <w:p w14:paraId="26FB0321"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8DE1C1C"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3C096819" w14:textId="77777777" w:rsidR="00B85013" w:rsidRPr="00335360" w:rsidRDefault="00B85013" w:rsidP="00B85013">
            <w:pPr>
              <w:jc w:val="center"/>
              <w:rPr>
                <w:color w:val="000000"/>
                <w:sz w:val="20"/>
                <w:szCs w:val="20"/>
              </w:rPr>
            </w:pPr>
            <w:r w:rsidRPr="00335360">
              <w:rPr>
                <w:color w:val="000000"/>
                <w:sz w:val="20"/>
                <w:szCs w:val="20"/>
              </w:rPr>
              <w:t>6.1</w:t>
            </w:r>
          </w:p>
        </w:tc>
        <w:tc>
          <w:tcPr>
            <w:tcW w:w="3772" w:type="dxa"/>
            <w:tcBorders>
              <w:top w:val="nil"/>
              <w:left w:val="nil"/>
              <w:bottom w:val="nil"/>
              <w:right w:val="single" w:sz="4" w:space="0" w:color="auto"/>
            </w:tcBorders>
            <w:noWrap/>
            <w:vAlign w:val="center"/>
            <w:hideMark/>
          </w:tcPr>
          <w:p w14:paraId="4FEB4B1E"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6" w:type="dxa"/>
            <w:tcBorders>
              <w:top w:val="nil"/>
              <w:left w:val="nil"/>
              <w:bottom w:val="nil"/>
              <w:right w:val="single" w:sz="4" w:space="0" w:color="auto"/>
            </w:tcBorders>
            <w:vAlign w:val="center"/>
            <w:hideMark/>
          </w:tcPr>
          <w:p w14:paraId="10AD950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4" w:type="dxa"/>
            <w:tcBorders>
              <w:top w:val="nil"/>
              <w:left w:val="nil"/>
              <w:bottom w:val="nil"/>
              <w:right w:val="single" w:sz="4" w:space="0" w:color="auto"/>
            </w:tcBorders>
            <w:noWrap/>
            <w:vAlign w:val="center"/>
            <w:hideMark/>
          </w:tcPr>
          <w:p w14:paraId="6E3B83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7C435533" w14:textId="77777777" w:rsidR="00B85013" w:rsidRPr="00335360" w:rsidRDefault="00B85013" w:rsidP="00B85013">
            <w:pPr>
              <w:jc w:val="right"/>
              <w:rPr>
                <w:color w:val="000000"/>
                <w:sz w:val="20"/>
                <w:szCs w:val="20"/>
              </w:rPr>
            </w:pPr>
            <w:r w:rsidRPr="00335360">
              <w:rPr>
                <w:color w:val="000000"/>
                <w:sz w:val="20"/>
                <w:szCs w:val="20"/>
              </w:rPr>
              <w:t xml:space="preserve">                     280,80   </w:t>
            </w:r>
          </w:p>
        </w:tc>
        <w:tc>
          <w:tcPr>
            <w:tcW w:w="1137" w:type="dxa"/>
            <w:tcBorders>
              <w:top w:val="nil"/>
              <w:left w:val="nil"/>
              <w:bottom w:val="nil"/>
              <w:right w:val="single" w:sz="4" w:space="0" w:color="auto"/>
            </w:tcBorders>
            <w:noWrap/>
            <w:vAlign w:val="center"/>
            <w:hideMark/>
          </w:tcPr>
          <w:p w14:paraId="3E289311" w14:textId="77777777" w:rsidR="00B85013" w:rsidRPr="00335360" w:rsidRDefault="00B85013" w:rsidP="00B85013">
            <w:pPr>
              <w:jc w:val="right"/>
              <w:rPr>
                <w:color w:val="000000"/>
                <w:sz w:val="20"/>
                <w:szCs w:val="20"/>
              </w:rPr>
            </w:pPr>
            <w:r w:rsidRPr="00335360">
              <w:rPr>
                <w:color w:val="000000"/>
                <w:sz w:val="20"/>
                <w:szCs w:val="20"/>
              </w:rPr>
              <w:t>8 318,81 RUB</w:t>
            </w:r>
          </w:p>
        </w:tc>
        <w:tc>
          <w:tcPr>
            <w:tcW w:w="851" w:type="dxa"/>
            <w:tcBorders>
              <w:top w:val="nil"/>
              <w:left w:val="nil"/>
              <w:bottom w:val="nil"/>
              <w:right w:val="single" w:sz="8" w:space="0" w:color="auto"/>
            </w:tcBorders>
            <w:noWrap/>
            <w:vAlign w:val="center"/>
            <w:hideMark/>
          </w:tcPr>
          <w:p w14:paraId="359ED1A9"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D8FAAFE" w14:textId="77777777" w:rsidTr="00557895">
        <w:trPr>
          <w:trHeight w:val="600"/>
        </w:trPr>
        <w:tc>
          <w:tcPr>
            <w:tcW w:w="636" w:type="dxa"/>
            <w:tcBorders>
              <w:top w:val="single" w:sz="8" w:space="0" w:color="auto"/>
              <w:left w:val="single" w:sz="8" w:space="0" w:color="auto"/>
              <w:bottom w:val="single" w:sz="8" w:space="0" w:color="auto"/>
              <w:right w:val="single" w:sz="4" w:space="0" w:color="auto"/>
            </w:tcBorders>
            <w:noWrap/>
            <w:vAlign w:val="center"/>
            <w:hideMark/>
          </w:tcPr>
          <w:p w14:paraId="6BE91E3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314" w:type="dxa"/>
            <w:gridSpan w:val="4"/>
            <w:tcBorders>
              <w:top w:val="single" w:sz="8" w:space="0" w:color="auto"/>
              <w:left w:val="nil"/>
              <w:bottom w:val="single" w:sz="8" w:space="0" w:color="auto"/>
              <w:right w:val="single" w:sz="4" w:space="0" w:color="auto"/>
            </w:tcBorders>
            <w:vAlign w:val="center"/>
            <w:hideMark/>
          </w:tcPr>
          <w:p w14:paraId="6939C93F"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7" w:type="dxa"/>
            <w:tcBorders>
              <w:top w:val="single" w:sz="8" w:space="0" w:color="auto"/>
              <w:left w:val="nil"/>
              <w:bottom w:val="single" w:sz="8" w:space="0" w:color="auto"/>
              <w:right w:val="single" w:sz="4" w:space="0" w:color="auto"/>
            </w:tcBorders>
            <w:noWrap/>
            <w:vAlign w:val="center"/>
            <w:hideMark/>
          </w:tcPr>
          <w:p w14:paraId="68EA73FD"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1" w:type="dxa"/>
            <w:tcBorders>
              <w:top w:val="single" w:sz="8" w:space="0" w:color="auto"/>
              <w:left w:val="nil"/>
              <w:bottom w:val="single" w:sz="8" w:space="0" w:color="auto"/>
              <w:right w:val="single" w:sz="8" w:space="0" w:color="auto"/>
            </w:tcBorders>
            <w:noWrap/>
            <w:vAlign w:val="center"/>
            <w:hideMark/>
          </w:tcPr>
          <w:p w14:paraId="0570A5A7"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7EFD319" w14:textId="77777777" w:rsidTr="00557895">
        <w:trPr>
          <w:trHeight w:val="499"/>
        </w:trPr>
        <w:tc>
          <w:tcPr>
            <w:tcW w:w="636" w:type="dxa"/>
            <w:tcBorders>
              <w:top w:val="nil"/>
              <w:left w:val="single" w:sz="8" w:space="0" w:color="auto"/>
              <w:bottom w:val="nil"/>
              <w:right w:val="single" w:sz="4" w:space="0" w:color="auto"/>
            </w:tcBorders>
            <w:noWrap/>
            <w:vAlign w:val="center"/>
            <w:hideMark/>
          </w:tcPr>
          <w:p w14:paraId="1B9FBC60" w14:textId="77777777" w:rsidR="00B85013" w:rsidRPr="00335360" w:rsidRDefault="00B85013" w:rsidP="00B85013">
            <w:pPr>
              <w:jc w:val="center"/>
              <w:rPr>
                <w:color w:val="000000"/>
                <w:sz w:val="20"/>
                <w:szCs w:val="20"/>
              </w:rPr>
            </w:pPr>
            <w:r w:rsidRPr="00335360">
              <w:rPr>
                <w:color w:val="000000"/>
                <w:sz w:val="20"/>
                <w:szCs w:val="20"/>
              </w:rPr>
              <w:t>7.1</w:t>
            </w:r>
          </w:p>
        </w:tc>
        <w:tc>
          <w:tcPr>
            <w:tcW w:w="3772" w:type="dxa"/>
            <w:tcBorders>
              <w:top w:val="nil"/>
              <w:left w:val="nil"/>
              <w:bottom w:val="nil"/>
              <w:right w:val="single" w:sz="4" w:space="0" w:color="auto"/>
            </w:tcBorders>
            <w:noWrap/>
            <w:vAlign w:val="center"/>
            <w:hideMark/>
          </w:tcPr>
          <w:p w14:paraId="5A0A6A24" w14:textId="77777777" w:rsidR="00B85013" w:rsidRPr="00335360" w:rsidRDefault="00B85013" w:rsidP="00B85013">
            <w:pPr>
              <w:rPr>
                <w:color w:val="000000"/>
                <w:sz w:val="20"/>
                <w:szCs w:val="20"/>
              </w:rPr>
            </w:pPr>
            <w:r w:rsidRPr="00335360">
              <w:rPr>
                <w:color w:val="000000"/>
                <w:sz w:val="20"/>
                <w:szCs w:val="20"/>
              </w:rPr>
              <w:t>Вывоз ТБО</w:t>
            </w:r>
          </w:p>
        </w:tc>
        <w:tc>
          <w:tcPr>
            <w:tcW w:w="1416" w:type="dxa"/>
            <w:tcBorders>
              <w:top w:val="nil"/>
              <w:left w:val="nil"/>
              <w:bottom w:val="nil"/>
              <w:right w:val="single" w:sz="4" w:space="0" w:color="auto"/>
            </w:tcBorders>
            <w:vAlign w:val="center"/>
            <w:hideMark/>
          </w:tcPr>
          <w:p w14:paraId="5C96DAE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4" w:type="dxa"/>
            <w:tcBorders>
              <w:top w:val="nil"/>
              <w:left w:val="nil"/>
              <w:bottom w:val="nil"/>
              <w:right w:val="single" w:sz="4" w:space="0" w:color="auto"/>
            </w:tcBorders>
            <w:noWrap/>
            <w:vAlign w:val="center"/>
            <w:hideMark/>
          </w:tcPr>
          <w:p w14:paraId="22593C2B" w14:textId="77777777" w:rsidR="00B85013" w:rsidRPr="00335360" w:rsidRDefault="00B85013" w:rsidP="00B85013">
            <w:pPr>
              <w:jc w:val="center"/>
              <w:rPr>
                <w:color w:val="000000"/>
                <w:sz w:val="20"/>
                <w:szCs w:val="20"/>
              </w:rPr>
            </w:pPr>
            <w:r w:rsidRPr="00335360">
              <w:rPr>
                <w:color w:val="000000"/>
                <w:sz w:val="20"/>
                <w:szCs w:val="20"/>
              </w:rPr>
              <w:t>чел</w:t>
            </w:r>
          </w:p>
        </w:tc>
        <w:tc>
          <w:tcPr>
            <w:tcW w:w="992" w:type="dxa"/>
            <w:tcBorders>
              <w:top w:val="single" w:sz="4" w:space="0" w:color="auto"/>
              <w:left w:val="nil"/>
              <w:bottom w:val="single" w:sz="4" w:space="0" w:color="auto"/>
              <w:right w:val="single" w:sz="4" w:space="0" w:color="auto"/>
            </w:tcBorders>
            <w:noWrap/>
            <w:vAlign w:val="center"/>
            <w:hideMark/>
          </w:tcPr>
          <w:p w14:paraId="54660C72" w14:textId="77777777" w:rsidR="00B85013" w:rsidRPr="00335360" w:rsidRDefault="00B85013" w:rsidP="00B85013">
            <w:pPr>
              <w:jc w:val="right"/>
              <w:rPr>
                <w:color w:val="000000"/>
                <w:sz w:val="20"/>
                <w:szCs w:val="20"/>
              </w:rPr>
            </w:pPr>
            <w:r w:rsidRPr="00335360">
              <w:rPr>
                <w:color w:val="000000"/>
                <w:sz w:val="20"/>
                <w:szCs w:val="20"/>
              </w:rPr>
              <w:t xml:space="preserve">                            17   </w:t>
            </w:r>
          </w:p>
        </w:tc>
        <w:tc>
          <w:tcPr>
            <w:tcW w:w="1137" w:type="dxa"/>
            <w:tcBorders>
              <w:top w:val="nil"/>
              <w:left w:val="nil"/>
              <w:bottom w:val="nil"/>
              <w:right w:val="single" w:sz="4" w:space="0" w:color="auto"/>
            </w:tcBorders>
            <w:noWrap/>
            <w:vAlign w:val="center"/>
            <w:hideMark/>
          </w:tcPr>
          <w:p w14:paraId="69F84E8C" w14:textId="77777777" w:rsidR="00B85013" w:rsidRPr="00335360" w:rsidRDefault="00B85013" w:rsidP="00B85013">
            <w:pPr>
              <w:jc w:val="right"/>
              <w:rPr>
                <w:color w:val="000000"/>
                <w:sz w:val="20"/>
                <w:szCs w:val="20"/>
              </w:rPr>
            </w:pPr>
            <w:r w:rsidRPr="00335360">
              <w:rPr>
                <w:color w:val="000000"/>
                <w:sz w:val="20"/>
                <w:szCs w:val="20"/>
              </w:rPr>
              <w:t>0,00 RUB</w:t>
            </w:r>
          </w:p>
        </w:tc>
        <w:tc>
          <w:tcPr>
            <w:tcW w:w="851" w:type="dxa"/>
            <w:tcBorders>
              <w:top w:val="nil"/>
              <w:left w:val="nil"/>
              <w:bottom w:val="nil"/>
              <w:right w:val="single" w:sz="8" w:space="0" w:color="auto"/>
            </w:tcBorders>
            <w:noWrap/>
            <w:vAlign w:val="center"/>
            <w:hideMark/>
          </w:tcPr>
          <w:p w14:paraId="75EA4898"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1D98897" w14:textId="77777777" w:rsidTr="00557895">
        <w:trPr>
          <w:trHeight w:val="600"/>
        </w:trPr>
        <w:tc>
          <w:tcPr>
            <w:tcW w:w="7950" w:type="dxa"/>
            <w:gridSpan w:val="5"/>
            <w:tcBorders>
              <w:top w:val="single" w:sz="8" w:space="0" w:color="auto"/>
              <w:left w:val="single" w:sz="8" w:space="0" w:color="auto"/>
              <w:bottom w:val="single" w:sz="8" w:space="0" w:color="auto"/>
              <w:right w:val="single" w:sz="4" w:space="0" w:color="auto"/>
            </w:tcBorders>
            <w:vAlign w:val="center"/>
            <w:hideMark/>
          </w:tcPr>
          <w:p w14:paraId="068244DF"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7" w:type="dxa"/>
            <w:tcBorders>
              <w:top w:val="single" w:sz="8" w:space="0" w:color="auto"/>
              <w:left w:val="nil"/>
              <w:bottom w:val="single" w:sz="8" w:space="0" w:color="auto"/>
              <w:right w:val="single" w:sz="4" w:space="0" w:color="auto"/>
            </w:tcBorders>
            <w:noWrap/>
            <w:vAlign w:val="center"/>
            <w:hideMark/>
          </w:tcPr>
          <w:p w14:paraId="4E98C9DF" w14:textId="77777777" w:rsidR="00B85013" w:rsidRPr="00335360" w:rsidRDefault="00B85013" w:rsidP="00B85013">
            <w:pPr>
              <w:jc w:val="right"/>
              <w:rPr>
                <w:b/>
                <w:bCs/>
                <w:color w:val="000000"/>
                <w:sz w:val="20"/>
                <w:szCs w:val="20"/>
              </w:rPr>
            </w:pPr>
            <w:r w:rsidRPr="00335360">
              <w:rPr>
                <w:b/>
                <w:bCs/>
                <w:color w:val="000000"/>
                <w:sz w:val="20"/>
                <w:szCs w:val="20"/>
              </w:rPr>
              <w:t>61 688,42 RUB</w:t>
            </w:r>
          </w:p>
        </w:tc>
        <w:tc>
          <w:tcPr>
            <w:tcW w:w="851" w:type="dxa"/>
            <w:tcBorders>
              <w:top w:val="single" w:sz="8" w:space="0" w:color="auto"/>
              <w:left w:val="nil"/>
              <w:bottom w:val="single" w:sz="8" w:space="0" w:color="auto"/>
              <w:right w:val="single" w:sz="8" w:space="0" w:color="auto"/>
            </w:tcBorders>
            <w:noWrap/>
            <w:vAlign w:val="center"/>
            <w:hideMark/>
          </w:tcPr>
          <w:p w14:paraId="568545F4" w14:textId="77777777" w:rsidR="00B85013" w:rsidRPr="00335360" w:rsidRDefault="00B85013" w:rsidP="00B85013">
            <w:pPr>
              <w:jc w:val="right"/>
              <w:rPr>
                <w:b/>
                <w:bCs/>
                <w:color w:val="000000"/>
                <w:sz w:val="20"/>
                <w:szCs w:val="20"/>
              </w:rPr>
            </w:pPr>
            <w:r w:rsidRPr="00335360">
              <w:rPr>
                <w:b/>
                <w:bCs/>
                <w:color w:val="000000"/>
                <w:sz w:val="20"/>
                <w:szCs w:val="20"/>
              </w:rPr>
              <w:t>13,53 RUB</w:t>
            </w:r>
          </w:p>
        </w:tc>
      </w:tr>
    </w:tbl>
    <w:p w14:paraId="2159F8BA" w14:textId="77777777" w:rsidR="00B85013" w:rsidRPr="00335360" w:rsidRDefault="00B85013" w:rsidP="00B85013">
      <w:pPr>
        <w:rPr>
          <w:sz w:val="20"/>
          <w:szCs w:val="20"/>
        </w:rPr>
      </w:pPr>
    </w:p>
    <w:p w14:paraId="13A7B251" w14:textId="77777777" w:rsidR="00B85013" w:rsidRPr="00335360" w:rsidRDefault="00B85013" w:rsidP="00B85013">
      <w:pPr>
        <w:rPr>
          <w:sz w:val="20"/>
          <w:szCs w:val="20"/>
        </w:rPr>
      </w:pPr>
      <w:r w:rsidRPr="00335360">
        <w:rPr>
          <w:sz w:val="20"/>
          <w:szCs w:val="20"/>
        </w:rPr>
        <w:br w:type="page"/>
      </w:r>
    </w:p>
    <w:tbl>
      <w:tblPr>
        <w:tblW w:w="14190" w:type="dxa"/>
        <w:tblInd w:w="93" w:type="dxa"/>
        <w:tblLayout w:type="fixed"/>
        <w:tblLook w:val="04A0" w:firstRow="1" w:lastRow="0" w:firstColumn="1" w:lastColumn="0" w:noHBand="0" w:noVBand="1"/>
      </w:tblPr>
      <w:tblGrid>
        <w:gridCol w:w="635"/>
        <w:gridCol w:w="6467"/>
        <w:gridCol w:w="1843"/>
        <w:gridCol w:w="992"/>
        <w:gridCol w:w="992"/>
        <w:gridCol w:w="1843"/>
        <w:gridCol w:w="1418"/>
      </w:tblGrid>
      <w:tr w:rsidR="00B85013" w:rsidRPr="00335360" w14:paraId="08687784" w14:textId="77777777" w:rsidTr="00B85013">
        <w:trPr>
          <w:trHeight w:val="499"/>
        </w:trPr>
        <w:tc>
          <w:tcPr>
            <w:tcW w:w="636" w:type="dxa"/>
            <w:vAlign w:val="center"/>
            <w:hideMark/>
          </w:tcPr>
          <w:p w14:paraId="2370907D" w14:textId="77777777" w:rsidR="00B85013" w:rsidRPr="00335360" w:rsidRDefault="00B85013" w:rsidP="00B85013">
            <w:pPr>
              <w:rPr>
                <w:sz w:val="20"/>
                <w:szCs w:val="20"/>
              </w:rPr>
            </w:pPr>
          </w:p>
        </w:tc>
        <w:tc>
          <w:tcPr>
            <w:tcW w:w="6467" w:type="dxa"/>
            <w:vAlign w:val="center"/>
            <w:hideMark/>
          </w:tcPr>
          <w:p w14:paraId="3063D4B1" w14:textId="77777777" w:rsidR="00B85013" w:rsidRPr="00335360" w:rsidRDefault="00B85013" w:rsidP="00B85013">
            <w:pPr>
              <w:rPr>
                <w:sz w:val="20"/>
                <w:szCs w:val="20"/>
              </w:rPr>
            </w:pPr>
          </w:p>
        </w:tc>
        <w:tc>
          <w:tcPr>
            <w:tcW w:w="1843" w:type="dxa"/>
            <w:vAlign w:val="center"/>
            <w:hideMark/>
          </w:tcPr>
          <w:p w14:paraId="00E35682" w14:textId="77777777" w:rsidR="00B85013" w:rsidRPr="00335360" w:rsidRDefault="00B85013" w:rsidP="00B85013">
            <w:pPr>
              <w:rPr>
                <w:sz w:val="20"/>
                <w:szCs w:val="20"/>
              </w:rPr>
            </w:pPr>
          </w:p>
        </w:tc>
        <w:tc>
          <w:tcPr>
            <w:tcW w:w="992" w:type="dxa"/>
            <w:vAlign w:val="center"/>
            <w:hideMark/>
          </w:tcPr>
          <w:p w14:paraId="2C7A624A" w14:textId="77777777" w:rsidR="00B85013" w:rsidRPr="00335360" w:rsidRDefault="00B85013" w:rsidP="00B85013">
            <w:pPr>
              <w:rPr>
                <w:sz w:val="20"/>
                <w:szCs w:val="20"/>
              </w:rPr>
            </w:pPr>
          </w:p>
        </w:tc>
        <w:tc>
          <w:tcPr>
            <w:tcW w:w="992" w:type="dxa"/>
            <w:vAlign w:val="center"/>
            <w:hideMark/>
          </w:tcPr>
          <w:p w14:paraId="6E19790A" w14:textId="77777777" w:rsidR="00B85013" w:rsidRPr="00335360" w:rsidRDefault="00B85013" w:rsidP="00B85013">
            <w:pPr>
              <w:rPr>
                <w:sz w:val="20"/>
                <w:szCs w:val="20"/>
              </w:rPr>
            </w:pPr>
          </w:p>
        </w:tc>
        <w:tc>
          <w:tcPr>
            <w:tcW w:w="1843" w:type="dxa"/>
            <w:noWrap/>
            <w:vAlign w:val="center"/>
            <w:hideMark/>
          </w:tcPr>
          <w:p w14:paraId="624556E6" w14:textId="77777777" w:rsidR="00B85013" w:rsidRPr="00335360" w:rsidRDefault="00B85013" w:rsidP="00B85013">
            <w:pPr>
              <w:rPr>
                <w:sz w:val="20"/>
                <w:szCs w:val="20"/>
              </w:rPr>
            </w:pPr>
          </w:p>
        </w:tc>
        <w:tc>
          <w:tcPr>
            <w:tcW w:w="1418" w:type="dxa"/>
            <w:noWrap/>
            <w:vAlign w:val="center"/>
            <w:hideMark/>
          </w:tcPr>
          <w:p w14:paraId="1923AB1F" w14:textId="77777777" w:rsidR="00B85013" w:rsidRPr="00335360" w:rsidRDefault="00B85013" w:rsidP="00B85013">
            <w:pPr>
              <w:rPr>
                <w:sz w:val="20"/>
                <w:szCs w:val="20"/>
              </w:rPr>
            </w:pPr>
          </w:p>
        </w:tc>
      </w:tr>
      <w:tr w:rsidR="00B85013" w:rsidRPr="00335360" w14:paraId="196F015C" w14:textId="77777777" w:rsidTr="00B85013">
        <w:trPr>
          <w:trHeight w:val="330"/>
        </w:trPr>
        <w:tc>
          <w:tcPr>
            <w:tcW w:w="636" w:type="dxa"/>
            <w:noWrap/>
            <w:vAlign w:val="center"/>
            <w:hideMark/>
          </w:tcPr>
          <w:p w14:paraId="2ABDBFB9" w14:textId="77777777" w:rsidR="00B85013" w:rsidRPr="00335360" w:rsidRDefault="00B85013" w:rsidP="00B85013">
            <w:pPr>
              <w:rPr>
                <w:sz w:val="20"/>
                <w:szCs w:val="20"/>
              </w:rPr>
            </w:pPr>
          </w:p>
        </w:tc>
        <w:tc>
          <w:tcPr>
            <w:tcW w:w="6467" w:type="dxa"/>
            <w:noWrap/>
            <w:vAlign w:val="center"/>
            <w:hideMark/>
          </w:tcPr>
          <w:p w14:paraId="4C70DB99" w14:textId="77777777" w:rsidR="00B85013" w:rsidRPr="00335360" w:rsidRDefault="00B85013" w:rsidP="00B85013">
            <w:pPr>
              <w:rPr>
                <w:sz w:val="20"/>
                <w:szCs w:val="20"/>
              </w:rPr>
            </w:pPr>
          </w:p>
        </w:tc>
        <w:tc>
          <w:tcPr>
            <w:tcW w:w="1843" w:type="dxa"/>
            <w:noWrap/>
            <w:vAlign w:val="center"/>
            <w:hideMark/>
          </w:tcPr>
          <w:p w14:paraId="20A549AF" w14:textId="77777777" w:rsidR="00B85013" w:rsidRPr="00335360" w:rsidRDefault="00B85013" w:rsidP="00B85013">
            <w:pPr>
              <w:rPr>
                <w:sz w:val="20"/>
                <w:szCs w:val="20"/>
              </w:rPr>
            </w:pPr>
          </w:p>
        </w:tc>
        <w:tc>
          <w:tcPr>
            <w:tcW w:w="992" w:type="dxa"/>
            <w:noWrap/>
            <w:vAlign w:val="center"/>
            <w:hideMark/>
          </w:tcPr>
          <w:p w14:paraId="000894E5" w14:textId="77777777" w:rsidR="00B85013" w:rsidRPr="00335360" w:rsidRDefault="00B85013" w:rsidP="00B85013">
            <w:pPr>
              <w:rPr>
                <w:sz w:val="20"/>
                <w:szCs w:val="20"/>
              </w:rPr>
            </w:pPr>
          </w:p>
        </w:tc>
        <w:tc>
          <w:tcPr>
            <w:tcW w:w="992" w:type="dxa"/>
            <w:noWrap/>
            <w:vAlign w:val="center"/>
            <w:hideMark/>
          </w:tcPr>
          <w:p w14:paraId="6444D242" w14:textId="77777777" w:rsidR="00B85013" w:rsidRPr="00335360" w:rsidRDefault="00B85013" w:rsidP="00B85013">
            <w:pPr>
              <w:rPr>
                <w:sz w:val="20"/>
                <w:szCs w:val="20"/>
              </w:rPr>
            </w:pPr>
          </w:p>
        </w:tc>
        <w:tc>
          <w:tcPr>
            <w:tcW w:w="1843" w:type="dxa"/>
            <w:noWrap/>
            <w:vAlign w:val="center"/>
            <w:hideMark/>
          </w:tcPr>
          <w:p w14:paraId="3F43093E" w14:textId="77777777" w:rsidR="00B85013" w:rsidRPr="00335360" w:rsidRDefault="00B85013" w:rsidP="00B85013">
            <w:pPr>
              <w:rPr>
                <w:sz w:val="20"/>
                <w:szCs w:val="20"/>
              </w:rPr>
            </w:pPr>
          </w:p>
        </w:tc>
        <w:tc>
          <w:tcPr>
            <w:tcW w:w="1418" w:type="dxa"/>
            <w:noWrap/>
            <w:vAlign w:val="center"/>
            <w:hideMark/>
          </w:tcPr>
          <w:p w14:paraId="09C659C8" w14:textId="77777777" w:rsidR="00B85013" w:rsidRPr="00335360" w:rsidRDefault="00B85013" w:rsidP="00B85013">
            <w:pPr>
              <w:rPr>
                <w:sz w:val="20"/>
                <w:szCs w:val="20"/>
              </w:rPr>
            </w:pPr>
          </w:p>
        </w:tc>
      </w:tr>
      <w:tr w:rsidR="00B85013" w:rsidRPr="00335360" w14:paraId="61B7DC46"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5293E6A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467" w:type="dxa"/>
            <w:tcBorders>
              <w:top w:val="single" w:sz="8" w:space="0" w:color="auto"/>
              <w:left w:val="nil"/>
              <w:bottom w:val="single" w:sz="4" w:space="0" w:color="auto"/>
              <w:right w:val="single" w:sz="4" w:space="0" w:color="auto"/>
            </w:tcBorders>
            <w:noWrap/>
            <w:vAlign w:val="center"/>
            <w:hideMark/>
          </w:tcPr>
          <w:p w14:paraId="0F03C83F"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1F25C1E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2" w:type="dxa"/>
            <w:noWrap/>
            <w:vAlign w:val="center"/>
            <w:hideMark/>
          </w:tcPr>
          <w:p w14:paraId="068B6F91" w14:textId="77777777" w:rsidR="00B85013" w:rsidRPr="00335360" w:rsidRDefault="00B85013" w:rsidP="00B85013">
            <w:pPr>
              <w:rPr>
                <w:b/>
                <w:bCs/>
                <w:color w:val="000000"/>
                <w:sz w:val="20"/>
                <w:szCs w:val="20"/>
              </w:rPr>
            </w:pPr>
          </w:p>
        </w:tc>
        <w:tc>
          <w:tcPr>
            <w:tcW w:w="992" w:type="dxa"/>
            <w:noWrap/>
            <w:vAlign w:val="center"/>
            <w:hideMark/>
          </w:tcPr>
          <w:p w14:paraId="2E43C234" w14:textId="77777777" w:rsidR="00B85013" w:rsidRPr="00335360" w:rsidRDefault="00B85013" w:rsidP="00B85013">
            <w:pPr>
              <w:rPr>
                <w:sz w:val="20"/>
                <w:szCs w:val="20"/>
              </w:rPr>
            </w:pPr>
          </w:p>
        </w:tc>
        <w:tc>
          <w:tcPr>
            <w:tcW w:w="1843" w:type="dxa"/>
            <w:noWrap/>
            <w:vAlign w:val="center"/>
            <w:hideMark/>
          </w:tcPr>
          <w:p w14:paraId="787E0507" w14:textId="77777777" w:rsidR="00B85013" w:rsidRPr="00335360" w:rsidRDefault="00B85013" w:rsidP="00B85013">
            <w:pPr>
              <w:rPr>
                <w:sz w:val="20"/>
                <w:szCs w:val="20"/>
              </w:rPr>
            </w:pPr>
          </w:p>
        </w:tc>
        <w:tc>
          <w:tcPr>
            <w:tcW w:w="1418" w:type="dxa"/>
            <w:noWrap/>
            <w:vAlign w:val="center"/>
            <w:hideMark/>
          </w:tcPr>
          <w:p w14:paraId="1593C9F8" w14:textId="77777777" w:rsidR="00B85013" w:rsidRPr="00335360" w:rsidRDefault="00B85013" w:rsidP="00B85013">
            <w:pPr>
              <w:rPr>
                <w:sz w:val="20"/>
                <w:szCs w:val="20"/>
              </w:rPr>
            </w:pPr>
          </w:p>
        </w:tc>
      </w:tr>
      <w:tr w:rsidR="00B85013" w:rsidRPr="00335360" w14:paraId="0194838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58A5793" w14:textId="77777777" w:rsidR="00B85013" w:rsidRPr="00335360" w:rsidRDefault="00B85013" w:rsidP="00B85013">
            <w:pPr>
              <w:jc w:val="center"/>
              <w:rPr>
                <w:color w:val="000000"/>
                <w:sz w:val="20"/>
                <w:szCs w:val="20"/>
              </w:rPr>
            </w:pPr>
            <w:r w:rsidRPr="00335360">
              <w:rPr>
                <w:color w:val="000000"/>
                <w:sz w:val="20"/>
                <w:szCs w:val="20"/>
              </w:rPr>
              <w:t>1</w:t>
            </w:r>
          </w:p>
        </w:tc>
        <w:tc>
          <w:tcPr>
            <w:tcW w:w="6467" w:type="dxa"/>
            <w:tcBorders>
              <w:top w:val="nil"/>
              <w:left w:val="nil"/>
              <w:bottom w:val="single" w:sz="4" w:space="0" w:color="auto"/>
              <w:right w:val="single" w:sz="4" w:space="0" w:color="auto"/>
            </w:tcBorders>
            <w:noWrap/>
            <w:hideMark/>
          </w:tcPr>
          <w:p w14:paraId="074E7CB2"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6912676B" w14:textId="77777777" w:rsidR="00B85013" w:rsidRPr="00335360" w:rsidRDefault="00B85013" w:rsidP="00B85013">
            <w:pPr>
              <w:jc w:val="right"/>
              <w:rPr>
                <w:b/>
                <w:bCs/>
                <w:color w:val="000000"/>
                <w:sz w:val="20"/>
                <w:szCs w:val="20"/>
              </w:rPr>
            </w:pPr>
            <w:r w:rsidRPr="00335360">
              <w:rPr>
                <w:b/>
                <w:bCs/>
                <w:color w:val="000000"/>
                <w:sz w:val="20"/>
                <w:szCs w:val="20"/>
              </w:rPr>
              <w:t>1965</w:t>
            </w:r>
          </w:p>
        </w:tc>
        <w:tc>
          <w:tcPr>
            <w:tcW w:w="992" w:type="dxa"/>
            <w:noWrap/>
            <w:vAlign w:val="center"/>
            <w:hideMark/>
          </w:tcPr>
          <w:p w14:paraId="02165AE7" w14:textId="77777777" w:rsidR="00B85013" w:rsidRPr="00335360" w:rsidRDefault="00B85013" w:rsidP="00B85013">
            <w:pPr>
              <w:rPr>
                <w:b/>
                <w:bCs/>
                <w:color w:val="000000"/>
                <w:sz w:val="20"/>
                <w:szCs w:val="20"/>
              </w:rPr>
            </w:pPr>
          </w:p>
        </w:tc>
        <w:tc>
          <w:tcPr>
            <w:tcW w:w="992" w:type="dxa"/>
            <w:noWrap/>
            <w:vAlign w:val="center"/>
            <w:hideMark/>
          </w:tcPr>
          <w:p w14:paraId="2EA9FA07" w14:textId="77777777" w:rsidR="00B85013" w:rsidRPr="00335360" w:rsidRDefault="00B85013" w:rsidP="00B85013">
            <w:pPr>
              <w:rPr>
                <w:sz w:val="20"/>
                <w:szCs w:val="20"/>
              </w:rPr>
            </w:pPr>
          </w:p>
        </w:tc>
        <w:tc>
          <w:tcPr>
            <w:tcW w:w="1843" w:type="dxa"/>
            <w:noWrap/>
            <w:vAlign w:val="center"/>
            <w:hideMark/>
          </w:tcPr>
          <w:p w14:paraId="49E9BB88" w14:textId="77777777" w:rsidR="00B85013" w:rsidRPr="00335360" w:rsidRDefault="00B85013" w:rsidP="00B85013">
            <w:pPr>
              <w:rPr>
                <w:sz w:val="20"/>
                <w:szCs w:val="20"/>
              </w:rPr>
            </w:pPr>
          </w:p>
        </w:tc>
        <w:tc>
          <w:tcPr>
            <w:tcW w:w="1418" w:type="dxa"/>
            <w:noWrap/>
            <w:vAlign w:val="center"/>
            <w:hideMark/>
          </w:tcPr>
          <w:p w14:paraId="26CC2AD9" w14:textId="77777777" w:rsidR="00B85013" w:rsidRPr="00335360" w:rsidRDefault="00B85013" w:rsidP="00B85013">
            <w:pPr>
              <w:rPr>
                <w:sz w:val="20"/>
                <w:szCs w:val="20"/>
              </w:rPr>
            </w:pPr>
          </w:p>
        </w:tc>
      </w:tr>
      <w:tr w:rsidR="00B85013" w:rsidRPr="00335360" w14:paraId="47220E2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9868A77" w14:textId="77777777" w:rsidR="00B85013" w:rsidRPr="00335360" w:rsidRDefault="00B85013" w:rsidP="00B85013">
            <w:pPr>
              <w:jc w:val="center"/>
              <w:rPr>
                <w:color w:val="000000"/>
                <w:sz w:val="20"/>
                <w:szCs w:val="20"/>
              </w:rPr>
            </w:pPr>
            <w:r w:rsidRPr="00335360">
              <w:rPr>
                <w:color w:val="000000"/>
                <w:sz w:val="20"/>
                <w:szCs w:val="20"/>
              </w:rPr>
              <w:t>2</w:t>
            </w:r>
          </w:p>
        </w:tc>
        <w:tc>
          <w:tcPr>
            <w:tcW w:w="6467" w:type="dxa"/>
            <w:tcBorders>
              <w:top w:val="nil"/>
              <w:left w:val="nil"/>
              <w:bottom w:val="single" w:sz="4" w:space="0" w:color="auto"/>
              <w:right w:val="single" w:sz="4" w:space="0" w:color="auto"/>
            </w:tcBorders>
            <w:vAlign w:val="center"/>
            <w:hideMark/>
          </w:tcPr>
          <w:p w14:paraId="797AC873"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7668EB8B" w14:textId="77777777" w:rsidR="00B85013" w:rsidRPr="00335360" w:rsidRDefault="00B85013" w:rsidP="00B85013">
            <w:pPr>
              <w:jc w:val="right"/>
              <w:rPr>
                <w:b/>
                <w:bCs/>
                <w:color w:val="000000"/>
                <w:sz w:val="20"/>
                <w:szCs w:val="20"/>
              </w:rPr>
            </w:pPr>
            <w:r w:rsidRPr="00335360">
              <w:rPr>
                <w:b/>
                <w:bCs/>
                <w:color w:val="000000"/>
                <w:sz w:val="20"/>
                <w:szCs w:val="20"/>
              </w:rPr>
              <w:t>380,00</w:t>
            </w:r>
          </w:p>
        </w:tc>
        <w:tc>
          <w:tcPr>
            <w:tcW w:w="992" w:type="dxa"/>
            <w:noWrap/>
            <w:vAlign w:val="center"/>
            <w:hideMark/>
          </w:tcPr>
          <w:p w14:paraId="322138CB" w14:textId="77777777" w:rsidR="00B85013" w:rsidRPr="00335360" w:rsidRDefault="00B85013" w:rsidP="00B85013">
            <w:pPr>
              <w:rPr>
                <w:b/>
                <w:bCs/>
                <w:color w:val="000000"/>
                <w:sz w:val="20"/>
                <w:szCs w:val="20"/>
              </w:rPr>
            </w:pPr>
          </w:p>
        </w:tc>
        <w:tc>
          <w:tcPr>
            <w:tcW w:w="992" w:type="dxa"/>
            <w:noWrap/>
            <w:vAlign w:val="center"/>
            <w:hideMark/>
          </w:tcPr>
          <w:p w14:paraId="3F8CA2FB" w14:textId="77777777" w:rsidR="00B85013" w:rsidRPr="00335360" w:rsidRDefault="00B85013" w:rsidP="00B85013">
            <w:pPr>
              <w:rPr>
                <w:sz w:val="20"/>
                <w:szCs w:val="20"/>
              </w:rPr>
            </w:pPr>
          </w:p>
        </w:tc>
        <w:tc>
          <w:tcPr>
            <w:tcW w:w="1843" w:type="dxa"/>
            <w:noWrap/>
            <w:vAlign w:val="center"/>
            <w:hideMark/>
          </w:tcPr>
          <w:p w14:paraId="11554BDB" w14:textId="77777777" w:rsidR="00B85013" w:rsidRPr="00335360" w:rsidRDefault="00B85013" w:rsidP="00B85013">
            <w:pPr>
              <w:rPr>
                <w:sz w:val="20"/>
                <w:szCs w:val="20"/>
              </w:rPr>
            </w:pPr>
          </w:p>
        </w:tc>
        <w:tc>
          <w:tcPr>
            <w:tcW w:w="1418" w:type="dxa"/>
            <w:noWrap/>
            <w:vAlign w:val="center"/>
            <w:hideMark/>
          </w:tcPr>
          <w:p w14:paraId="104BCDC7" w14:textId="77777777" w:rsidR="00B85013" w:rsidRPr="00335360" w:rsidRDefault="00B85013" w:rsidP="00B85013">
            <w:pPr>
              <w:rPr>
                <w:sz w:val="20"/>
                <w:szCs w:val="20"/>
              </w:rPr>
            </w:pPr>
          </w:p>
        </w:tc>
      </w:tr>
      <w:tr w:rsidR="00B85013" w:rsidRPr="00335360" w14:paraId="10CF3677"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084E2BB" w14:textId="77777777" w:rsidR="00B85013" w:rsidRPr="00335360" w:rsidRDefault="00B85013" w:rsidP="00B85013">
            <w:pPr>
              <w:jc w:val="center"/>
              <w:rPr>
                <w:color w:val="000000"/>
                <w:sz w:val="20"/>
                <w:szCs w:val="20"/>
              </w:rPr>
            </w:pPr>
            <w:r w:rsidRPr="00335360">
              <w:rPr>
                <w:color w:val="000000"/>
                <w:sz w:val="20"/>
                <w:szCs w:val="20"/>
              </w:rPr>
              <w:t>3</w:t>
            </w:r>
          </w:p>
        </w:tc>
        <w:tc>
          <w:tcPr>
            <w:tcW w:w="6467" w:type="dxa"/>
            <w:tcBorders>
              <w:top w:val="nil"/>
              <w:left w:val="nil"/>
              <w:bottom w:val="single" w:sz="4" w:space="0" w:color="auto"/>
              <w:right w:val="single" w:sz="4" w:space="0" w:color="auto"/>
            </w:tcBorders>
            <w:vAlign w:val="center"/>
            <w:hideMark/>
          </w:tcPr>
          <w:p w14:paraId="04FAD224"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255C5705"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628312AB" w14:textId="77777777" w:rsidR="00B85013" w:rsidRPr="00335360" w:rsidRDefault="00B85013" w:rsidP="00B85013">
            <w:pPr>
              <w:rPr>
                <w:b/>
                <w:bCs/>
                <w:color w:val="000000"/>
                <w:sz w:val="20"/>
                <w:szCs w:val="20"/>
              </w:rPr>
            </w:pPr>
          </w:p>
        </w:tc>
        <w:tc>
          <w:tcPr>
            <w:tcW w:w="992" w:type="dxa"/>
            <w:noWrap/>
            <w:vAlign w:val="center"/>
            <w:hideMark/>
          </w:tcPr>
          <w:p w14:paraId="59701F58" w14:textId="77777777" w:rsidR="00B85013" w:rsidRPr="00335360" w:rsidRDefault="00B85013" w:rsidP="00B85013">
            <w:pPr>
              <w:rPr>
                <w:sz w:val="20"/>
                <w:szCs w:val="20"/>
              </w:rPr>
            </w:pPr>
          </w:p>
        </w:tc>
        <w:tc>
          <w:tcPr>
            <w:tcW w:w="1843" w:type="dxa"/>
            <w:noWrap/>
            <w:vAlign w:val="center"/>
            <w:hideMark/>
          </w:tcPr>
          <w:p w14:paraId="3D6F66CF" w14:textId="77777777" w:rsidR="00B85013" w:rsidRPr="00335360" w:rsidRDefault="00B85013" w:rsidP="00B85013">
            <w:pPr>
              <w:rPr>
                <w:sz w:val="20"/>
                <w:szCs w:val="20"/>
              </w:rPr>
            </w:pPr>
          </w:p>
        </w:tc>
        <w:tc>
          <w:tcPr>
            <w:tcW w:w="1418" w:type="dxa"/>
            <w:noWrap/>
            <w:vAlign w:val="center"/>
            <w:hideMark/>
          </w:tcPr>
          <w:p w14:paraId="75C7E5FE" w14:textId="77777777" w:rsidR="00B85013" w:rsidRPr="00335360" w:rsidRDefault="00B85013" w:rsidP="00B85013">
            <w:pPr>
              <w:rPr>
                <w:sz w:val="20"/>
                <w:szCs w:val="20"/>
              </w:rPr>
            </w:pPr>
          </w:p>
        </w:tc>
      </w:tr>
      <w:tr w:rsidR="00B85013" w:rsidRPr="00335360" w14:paraId="03214B0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8692A00" w14:textId="77777777" w:rsidR="00B85013" w:rsidRPr="00335360" w:rsidRDefault="00B85013" w:rsidP="00B85013">
            <w:pPr>
              <w:jc w:val="center"/>
              <w:rPr>
                <w:color w:val="000000"/>
                <w:sz w:val="20"/>
                <w:szCs w:val="20"/>
              </w:rPr>
            </w:pPr>
            <w:r w:rsidRPr="00335360">
              <w:rPr>
                <w:color w:val="000000"/>
                <w:sz w:val="20"/>
                <w:szCs w:val="20"/>
              </w:rPr>
              <w:t>4</w:t>
            </w:r>
          </w:p>
        </w:tc>
        <w:tc>
          <w:tcPr>
            <w:tcW w:w="6467" w:type="dxa"/>
            <w:tcBorders>
              <w:top w:val="nil"/>
              <w:left w:val="nil"/>
              <w:bottom w:val="single" w:sz="4" w:space="0" w:color="auto"/>
              <w:right w:val="single" w:sz="4" w:space="0" w:color="auto"/>
            </w:tcBorders>
            <w:vAlign w:val="center"/>
            <w:hideMark/>
          </w:tcPr>
          <w:p w14:paraId="757D39BC"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601CC553" w14:textId="77777777" w:rsidR="00B85013" w:rsidRPr="00335360" w:rsidRDefault="00B85013" w:rsidP="00B85013">
            <w:pPr>
              <w:jc w:val="right"/>
              <w:rPr>
                <w:b/>
                <w:bCs/>
                <w:color w:val="000000"/>
                <w:sz w:val="20"/>
                <w:szCs w:val="20"/>
              </w:rPr>
            </w:pPr>
            <w:r w:rsidRPr="00335360">
              <w:rPr>
                <w:b/>
                <w:bCs/>
                <w:color w:val="000000"/>
                <w:sz w:val="20"/>
                <w:szCs w:val="20"/>
              </w:rPr>
              <w:t>18,00</w:t>
            </w:r>
          </w:p>
        </w:tc>
        <w:tc>
          <w:tcPr>
            <w:tcW w:w="992" w:type="dxa"/>
            <w:noWrap/>
            <w:vAlign w:val="center"/>
            <w:hideMark/>
          </w:tcPr>
          <w:p w14:paraId="4ACAEDDF" w14:textId="77777777" w:rsidR="00B85013" w:rsidRPr="00335360" w:rsidRDefault="00B85013" w:rsidP="00B85013">
            <w:pPr>
              <w:rPr>
                <w:b/>
                <w:bCs/>
                <w:color w:val="000000"/>
                <w:sz w:val="20"/>
                <w:szCs w:val="20"/>
              </w:rPr>
            </w:pPr>
          </w:p>
        </w:tc>
        <w:tc>
          <w:tcPr>
            <w:tcW w:w="992" w:type="dxa"/>
            <w:noWrap/>
            <w:vAlign w:val="center"/>
            <w:hideMark/>
          </w:tcPr>
          <w:p w14:paraId="6614735A" w14:textId="77777777" w:rsidR="00B85013" w:rsidRPr="00335360" w:rsidRDefault="00B85013" w:rsidP="00B85013">
            <w:pPr>
              <w:rPr>
                <w:sz w:val="20"/>
                <w:szCs w:val="20"/>
              </w:rPr>
            </w:pPr>
          </w:p>
        </w:tc>
        <w:tc>
          <w:tcPr>
            <w:tcW w:w="1843" w:type="dxa"/>
            <w:noWrap/>
            <w:vAlign w:val="center"/>
            <w:hideMark/>
          </w:tcPr>
          <w:p w14:paraId="399A40C0" w14:textId="77777777" w:rsidR="00B85013" w:rsidRPr="00335360" w:rsidRDefault="00B85013" w:rsidP="00B85013">
            <w:pPr>
              <w:rPr>
                <w:sz w:val="20"/>
                <w:szCs w:val="20"/>
              </w:rPr>
            </w:pPr>
          </w:p>
        </w:tc>
        <w:tc>
          <w:tcPr>
            <w:tcW w:w="1418" w:type="dxa"/>
            <w:noWrap/>
            <w:vAlign w:val="center"/>
            <w:hideMark/>
          </w:tcPr>
          <w:p w14:paraId="6DB2E5A8" w14:textId="77777777" w:rsidR="00B85013" w:rsidRPr="00335360" w:rsidRDefault="00B85013" w:rsidP="00B85013">
            <w:pPr>
              <w:rPr>
                <w:sz w:val="20"/>
                <w:szCs w:val="20"/>
              </w:rPr>
            </w:pPr>
          </w:p>
        </w:tc>
      </w:tr>
      <w:tr w:rsidR="00B85013" w:rsidRPr="00335360" w14:paraId="5534A4F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F4916A7" w14:textId="77777777" w:rsidR="00B85013" w:rsidRPr="00335360" w:rsidRDefault="00B85013" w:rsidP="00B85013">
            <w:pPr>
              <w:jc w:val="center"/>
              <w:rPr>
                <w:color w:val="000000"/>
                <w:sz w:val="20"/>
                <w:szCs w:val="20"/>
              </w:rPr>
            </w:pPr>
            <w:r w:rsidRPr="00335360">
              <w:rPr>
                <w:color w:val="000000"/>
                <w:sz w:val="20"/>
                <w:szCs w:val="20"/>
              </w:rPr>
              <w:t>5</w:t>
            </w:r>
          </w:p>
        </w:tc>
        <w:tc>
          <w:tcPr>
            <w:tcW w:w="6467" w:type="dxa"/>
            <w:tcBorders>
              <w:top w:val="nil"/>
              <w:left w:val="nil"/>
              <w:bottom w:val="single" w:sz="4" w:space="0" w:color="auto"/>
              <w:right w:val="single" w:sz="4" w:space="0" w:color="auto"/>
            </w:tcBorders>
            <w:vAlign w:val="center"/>
            <w:hideMark/>
          </w:tcPr>
          <w:p w14:paraId="21F6D1D9"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14DD3FC3" w14:textId="77777777" w:rsidR="00B85013" w:rsidRPr="00335360" w:rsidRDefault="00B85013" w:rsidP="00B85013">
            <w:pPr>
              <w:jc w:val="right"/>
              <w:rPr>
                <w:b/>
                <w:bCs/>
                <w:color w:val="000000"/>
                <w:sz w:val="20"/>
                <w:szCs w:val="20"/>
              </w:rPr>
            </w:pPr>
            <w:r w:rsidRPr="00335360">
              <w:rPr>
                <w:b/>
                <w:bCs/>
                <w:color w:val="000000"/>
                <w:sz w:val="20"/>
                <w:szCs w:val="20"/>
              </w:rPr>
              <w:t>280,80</w:t>
            </w:r>
          </w:p>
        </w:tc>
        <w:tc>
          <w:tcPr>
            <w:tcW w:w="992" w:type="dxa"/>
            <w:noWrap/>
            <w:vAlign w:val="center"/>
            <w:hideMark/>
          </w:tcPr>
          <w:p w14:paraId="06E3CBB9" w14:textId="77777777" w:rsidR="00B85013" w:rsidRPr="00335360" w:rsidRDefault="00B85013" w:rsidP="00B85013">
            <w:pPr>
              <w:rPr>
                <w:b/>
                <w:bCs/>
                <w:color w:val="000000"/>
                <w:sz w:val="20"/>
                <w:szCs w:val="20"/>
              </w:rPr>
            </w:pPr>
          </w:p>
        </w:tc>
        <w:tc>
          <w:tcPr>
            <w:tcW w:w="992" w:type="dxa"/>
            <w:noWrap/>
            <w:vAlign w:val="center"/>
            <w:hideMark/>
          </w:tcPr>
          <w:p w14:paraId="6C0B2E4E" w14:textId="77777777" w:rsidR="00B85013" w:rsidRPr="00335360" w:rsidRDefault="00B85013" w:rsidP="00B85013">
            <w:pPr>
              <w:rPr>
                <w:sz w:val="20"/>
                <w:szCs w:val="20"/>
              </w:rPr>
            </w:pPr>
          </w:p>
        </w:tc>
        <w:tc>
          <w:tcPr>
            <w:tcW w:w="1843" w:type="dxa"/>
            <w:noWrap/>
            <w:vAlign w:val="center"/>
            <w:hideMark/>
          </w:tcPr>
          <w:p w14:paraId="03FC45B9" w14:textId="77777777" w:rsidR="00B85013" w:rsidRPr="00335360" w:rsidRDefault="00B85013" w:rsidP="00B85013">
            <w:pPr>
              <w:rPr>
                <w:sz w:val="20"/>
                <w:szCs w:val="20"/>
              </w:rPr>
            </w:pPr>
          </w:p>
        </w:tc>
        <w:tc>
          <w:tcPr>
            <w:tcW w:w="1418" w:type="dxa"/>
            <w:noWrap/>
            <w:vAlign w:val="center"/>
            <w:hideMark/>
          </w:tcPr>
          <w:p w14:paraId="000B8687" w14:textId="77777777" w:rsidR="00B85013" w:rsidRPr="00335360" w:rsidRDefault="00B85013" w:rsidP="00B85013">
            <w:pPr>
              <w:rPr>
                <w:sz w:val="20"/>
                <w:szCs w:val="20"/>
              </w:rPr>
            </w:pPr>
          </w:p>
        </w:tc>
      </w:tr>
      <w:tr w:rsidR="00B85013" w:rsidRPr="00335360" w14:paraId="1D76E13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FAA3D60" w14:textId="77777777" w:rsidR="00B85013" w:rsidRPr="00335360" w:rsidRDefault="00B85013" w:rsidP="00B85013">
            <w:pPr>
              <w:jc w:val="center"/>
              <w:rPr>
                <w:color w:val="000000"/>
                <w:sz w:val="20"/>
                <w:szCs w:val="20"/>
              </w:rPr>
            </w:pPr>
            <w:r w:rsidRPr="00335360">
              <w:rPr>
                <w:color w:val="000000"/>
                <w:sz w:val="20"/>
                <w:szCs w:val="20"/>
              </w:rPr>
              <w:t>6</w:t>
            </w:r>
          </w:p>
        </w:tc>
        <w:tc>
          <w:tcPr>
            <w:tcW w:w="6467" w:type="dxa"/>
            <w:tcBorders>
              <w:top w:val="nil"/>
              <w:left w:val="nil"/>
              <w:bottom w:val="single" w:sz="4" w:space="0" w:color="auto"/>
              <w:right w:val="single" w:sz="4" w:space="0" w:color="auto"/>
            </w:tcBorders>
            <w:vAlign w:val="center"/>
            <w:hideMark/>
          </w:tcPr>
          <w:p w14:paraId="21016D95"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4ED5C19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992" w:type="dxa"/>
            <w:noWrap/>
            <w:vAlign w:val="center"/>
            <w:hideMark/>
          </w:tcPr>
          <w:p w14:paraId="796FF313" w14:textId="77777777" w:rsidR="00B85013" w:rsidRPr="00335360" w:rsidRDefault="00B85013" w:rsidP="00B85013">
            <w:pPr>
              <w:rPr>
                <w:b/>
                <w:bCs/>
                <w:color w:val="000000"/>
                <w:sz w:val="20"/>
                <w:szCs w:val="20"/>
              </w:rPr>
            </w:pPr>
          </w:p>
        </w:tc>
        <w:tc>
          <w:tcPr>
            <w:tcW w:w="992" w:type="dxa"/>
            <w:noWrap/>
            <w:vAlign w:val="center"/>
            <w:hideMark/>
          </w:tcPr>
          <w:p w14:paraId="56CD1577" w14:textId="77777777" w:rsidR="00B85013" w:rsidRPr="00335360" w:rsidRDefault="00B85013" w:rsidP="00B85013">
            <w:pPr>
              <w:rPr>
                <w:sz w:val="20"/>
                <w:szCs w:val="20"/>
              </w:rPr>
            </w:pPr>
          </w:p>
        </w:tc>
        <w:tc>
          <w:tcPr>
            <w:tcW w:w="1843" w:type="dxa"/>
            <w:noWrap/>
            <w:vAlign w:val="center"/>
            <w:hideMark/>
          </w:tcPr>
          <w:p w14:paraId="14BD4FEC" w14:textId="77777777" w:rsidR="00B85013" w:rsidRPr="00335360" w:rsidRDefault="00B85013" w:rsidP="00B85013">
            <w:pPr>
              <w:rPr>
                <w:sz w:val="20"/>
                <w:szCs w:val="20"/>
              </w:rPr>
            </w:pPr>
          </w:p>
        </w:tc>
        <w:tc>
          <w:tcPr>
            <w:tcW w:w="1418" w:type="dxa"/>
            <w:noWrap/>
            <w:vAlign w:val="center"/>
            <w:hideMark/>
          </w:tcPr>
          <w:p w14:paraId="3DAFD478" w14:textId="77777777" w:rsidR="00B85013" w:rsidRPr="00335360" w:rsidRDefault="00B85013" w:rsidP="00B85013">
            <w:pPr>
              <w:rPr>
                <w:sz w:val="20"/>
                <w:szCs w:val="20"/>
              </w:rPr>
            </w:pPr>
          </w:p>
        </w:tc>
      </w:tr>
      <w:tr w:rsidR="00B85013" w:rsidRPr="00335360" w14:paraId="6240330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AB3B8B" w14:textId="77777777" w:rsidR="00B85013" w:rsidRPr="00335360" w:rsidRDefault="00B85013" w:rsidP="00B85013">
            <w:pPr>
              <w:jc w:val="center"/>
              <w:rPr>
                <w:color w:val="000000"/>
                <w:sz w:val="20"/>
                <w:szCs w:val="20"/>
              </w:rPr>
            </w:pPr>
            <w:r w:rsidRPr="00335360">
              <w:rPr>
                <w:color w:val="000000"/>
                <w:sz w:val="20"/>
                <w:szCs w:val="20"/>
              </w:rPr>
              <w:t>7</w:t>
            </w:r>
          </w:p>
        </w:tc>
        <w:tc>
          <w:tcPr>
            <w:tcW w:w="6467" w:type="dxa"/>
            <w:tcBorders>
              <w:top w:val="nil"/>
              <w:left w:val="nil"/>
              <w:bottom w:val="single" w:sz="4" w:space="0" w:color="auto"/>
              <w:right w:val="single" w:sz="4" w:space="0" w:color="auto"/>
            </w:tcBorders>
            <w:vAlign w:val="center"/>
            <w:hideMark/>
          </w:tcPr>
          <w:p w14:paraId="68183CA7"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04DBC7EF" w14:textId="77777777" w:rsidR="00B85013" w:rsidRPr="00335360" w:rsidRDefault="00B85013" w:rsidP="00B85013">
            <w:pPr>
              <w:jc w:val="right"/>
              <w:rPr>
                <w:b/>
                <w:bCs/>
                <w:color w:val="000000"/>
                <w:sz w:val="20"/>
                <w:szCs w:val="20"/>
              </w:rPr>
            </w:pPr>
            <w:r w:rsidRPr="00335360">
              <w:rPr>
                <w:b/>
                <w:bCs/>
                <w:color w:val="000000"/>
                <w:sz w:val="20"/>
                <w:szCs w:val="20"/>
              </w:rPr>
              <w:t>742,00</w:t>
            </w:r>
          </w:p>
        </w:tc>
        <w:tc>
          <w:tcPr>
            <w:tcW w:w="992" w:type="dxa"/>
            <w:noWrap/>
            <w:vAlign w:val="center"/>
            <w:hideMark/>
          </w:tcPr>
          <w:p w14:paraId="7E91D990" w14:textId="77777777" w:rsidR="00B85013" w:rsidRPr="00335360" w:rsidRDefault="00B85013" w:rsidP="00B85013">
            <w:pPr>
              <w:rPr>
                <w:b/>
                <w:bCs/>
                <w:color w:val="000000"/>
                <w:sz w:val="20"/>
                <w:szCs w:val="20"/>
              </w:rPr>
            </w:pPr>
          </w:p>
        </w:tc>
        <w:tc>
          <w:tcPr>
            <w:tcW w:w="992" w:type="dxa"/>
            <w:noWrap/>
            <w:vAlign w:val="center"/>
            <w:hideMark/>
          </w:tcPr>
          <w:p w14:paraId="3C545CED" w14:textId="77777777" w:rsidR="00B85013" w:rsidRPr="00335360" w:rsidRDefault="00B85013" w:rsidP="00B85013">
            <w:pPr>
              <w:rPr>
                <w:sz w:val="20"/>
                <w:szCs w:val="20"/>
              </w:rPr>
            </w:pPr>
          </w:p>
        </w:tc>
        <w:tc>
          <w:tcPr>
            <w:tcW w:w="1843" w:type="dxa"/>
            <w:noWrap/>
            <w:vAlign w:val="center"/>
            <w:hideMark/>
          </w:tcPr>
          <w:p w14:paraId="0B7DD46E" w14:textId="77777777" w:rsidR="00B85013" w:rsidRPr="00335360" w:rsidRDefault="00B85013" w:rsidP="00B85013">
            <w:pPr>
              <w:rPr>
                <w:sz w:val="20"/>
                <w:szCs w:val="20"/>
              </w:rPr>
            </w:pPr>
          </w:p>
        </w:tc>
        <w:tc>
          <w:tcPr>
            <w:tcW w:w="1418" w:type="dxa"/>
            <w:noWrap/>
            <w:vAlign w:val="center"/>
            <w:hideMark/>
          </w:tcPr>
          <w:p w14:paraId="754B3BC0" w14:textId="77777777" w:rsidR="00B85013" w:rsidRPr="00335360" w:rsidRDefault="00B85013" w:rsidP="00B85013">
            <w:pPr>
              <w:rPr>
                <w:sz w:val="20"/>
                <w:szCs w:val="20"/>
              </w:rPr>
            </w:pPr>
          </w:p>
        </w:tc>
      </w:tr>
      <w:tr w:rsidR="00B85013" w:rsidRPr="00335360" w14:paraId="0EBBF33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3F189C0" w14:textId="77777777" w:rsidR="00B85013" w:rsidRPr="00335360" w:rsidRDefault="00B85013" w:rsidP="00B85013">
            <w:pPr>
              <w:jc w:val="center"/>
              <w:rPr>
                <w:color w:val="000000"/>
                <w:sz w:val="20"/>
                <w:szCs w:val="20"/>
              </w:rPr>
            </w:pPr>
            <w:r w:rsidRPr="00335360">
              <w:rPr>
                <w:color w:val="000000"/>
                <w:sz w:val="20"/>
                <w:szCs w:val="20"/>
              </w:rPr>
              <w:t>8</w:t>
            </w:r>
          </w:p>
        </w:tc>
        <w:tc>
          <w:tcPr>
            <w:tcW w:w="6467" w:type="dxa"/>
            <w:tcBorders>
              <w:top w:val="nil"/>
              <w:left w:val="nil"/>
              <w:bottom w:val="single" w:sz="4" w:space="0" w:color="auto"/>
              <w:right w:val="single" w:sz="4" w:space="0" w:color="auto"/>
            </w:tcBorders>
            <w:vAlign w:val="center"/>
            <w:hideMark/>
          </w:tcPr>
          <w:p w14:paraId="743E632A"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186F28FD" w14:textId="77777777" w:rsidR="00B85013" w:rsidRPr="00335360" w:rsidRDefault="00B85013" w:rsidP="00B85013">
            <w:pPr>
              <w:jc w:val="right"/>
              <w:rPr>
                <w:b/>
                <w:bCs/>
                <w:color w:val="000000"/>
                <w:sz w:val="20"/>
                <w:szCs w:val="20"/>
              </w:rPr>
            </w:pPr>
            <w:r w:rsidRPr="00335360">
              <w:rPr>
                <w:b/>
                <w:bCs/>
                <w:color w:val="000000"/>
                <w:sz w:val="20"/>
                <w:szCs w:val="20"/>
              </w:rPr>
              <w:t>17</w:t>
            </w:r>
          </w:p>
        </w:tc>
        <w:tc>
          <w:tcPr>
            <w:tcW w:w="992" w:type="dxa"/>
            <w:noWrap/>
            <w:vAlign w:val="center"/>
            <w:hideMark/>
          </w:tcPr>
          <w:p w14:paraId="7B842695" w14:textId="77777777" w:rsidR="00B85013" w:rsidRPr="00335360" w:rsidRDefault="00B85013" w:rsidP="00B85013">
            <w:pPr>
              <w:rPr>
                <w:b/>
                <w:bCs/>
                <w:color w:val="000000"/>
                <w:sz w:val="20"/>
                <w:szCs w:val="20"/>
              </w:rPr>
            </w:pPr>
          </w:p>
        </w:tc>
        <w:tc>
          <w:tcPr>
            <w:tcW w:w="992" w:type="dxa"/>
            <w:noWrap/>
            <w:vAlign w:val="center"/>
            <w:hideMark/>
          </w:tcPr>
          <w:p w14:paraId="17C91692" w14:textId="77777777" w:rsidR="00B85013" w:rsidRPr="00335360" w:rsidRDefault="00B85013" w:rsidP="00B85013">
            <w:pPr>
              <w:rPr>
                <w:sz w:val="20"/>
                <w:szCs w:val="20"/>
              </w:rPr>
            </w:pPr>
          </w:p>
        </w:tc>
        <w:tc>
          <w:tcPr>
            <w:tcW w:w="1843" w:type="dxa"/>
            <w:noWrap/>
            <w:vAlign w:val="center"/>
            <w:hideMark/>
          </w:tcPr>
          <w:p w14:paraId="18739D02" w14:textId="77777777" w:rsidR="00B85013" w:rsidRPr="00335360" w:rsidRDefault="00B85013" w:rsidP="00B85013">
            <w:pPr>
              <w:rPr>
                <w:sz w:val="20"/>
                <w:szCs w:val="20"/>
              </w:rPr>
            </w:pPr>
          </w:p>
        </w:tc>
        <w:tc>
          <w:tcPr>
            <w:tcW w:w="1418" w:type="dxa"/>
            <w:noWrap/>
            <w:vAlign w:val="center"/>
            <w:hideMark/>
          </w:tcPr>
          <w:p w14:paraId="265B1185" w14:textId="77777777" w:rsidR="00B85013" w:rsidRPr="00335360" w:rsidRDefault="00B85013" w:rsidP="00B85013">
            <w:pPr>
              <w:rPr>
                <w:sz w:val="20"/>
                <w:szCs w:val="20"/>
              </w:rPr>
            </w:pPr>
          </w:p>
        </w:tc>
      </w:tr>
      <w:tr w:rsidR="00B85013" w:rsidRPr="00335360" w14:paraId="62953BB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B6E1490" w14:textId="77777777" w:rsidR="00B85013" w:rsidRPr="00335360" w:rsidRDefault="00B85013" w:rsidP="00B85013">
            <w:pPr>
              <w:jc w:val="center"/>
              <w:rPr>
                <w:color w:val="000000"/>
                <w:sz w:val="20"/>
                <w:szCs w:val="20"/>
              </w:rPr>
            </w:pPr>
            <w:r w:rsidRPr="00335360">
              <w:rPr>
                <w:color w:val="000000"/>
                <w:sz w:val="20"/>
                <w:szCs w:val="20"/>
              </w:rPr>
              <w:t>9</w:t>
            </w:r>
          </w:p>
        </w:tc>
        <w:tc>
          <w:tcPr>
            <w:tcW w:w="6467" w:type="dxa"/>
            <w:tcBorders>
              <w:top w:val="nil"/>
              <w:left w:val="nil"/>
              <w:bottom w:val="single" w:sz="4" w:space="0" w:color="auto"/>
              <w:right w:val="single" w:sz="4" w:space="0" w:color="auto"/>
            </w:tcBorders>
            <w:vAlign w:val="center"/>
            <w:hideMark/>
          </w:tcPr>
          <w:p w14:paraId="2917D020"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1198201D"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992" w:type="dxa"/>
            <w:noWrap/>
            <w:vAlign w:val="center"/>
            <w:hideMark/>
          </w:tcPr>
          <w:p w14:paraId="1414ACC3" w14:textId="77777777" w:rsidR="00B85013" w:rsidRPr="00335360" w:rsidRDefault="00B85013" w:rsidP="00B85013">
            <w:pPr>
              <w:rPr>
                <w:b/>
                <w:bCs/>
                <w:color w:val="000000"/>
                <w:sz w:val="20"/>
                <w:szCs w:val="20"/>
              </w:rPr>
            </w:pPr>
          </w:p>
        </w:tc>
        <w:tc>
          <w:tcPr>
            <w:tcW w:w="992" w:type="dxa"/>
            <w:noWrap/>
            <w:vAlign w:val="center"/>
            <w:hideMark/>
          </w:tcPr>
          <w:p w14:paraId="78347F77" w14:textId="77777777" w:rsidR="00B85013" w:rsidRPr="00335360" w:rsidRDefault="00B85013" w:rsidP="00B85013">
            <w:pPr>
              <w:rPr>
                <w:sz w:val="20"/>
                <w:szCs w:val="20"/>
              </w:rPr>
            </w:pPr>
          </w:p>
        </w:tc>
        <w:tc>
          <w:tcPr>
            <w:tcW w:w="1843" w:type="dxa"/>
            <w:noWrap/>
            <w:vAlign w:val="center"/>
            <w:hideMark/>
          </w:tcPr>
          <w:p w14:paraId="110AF524" w14:textId="77777777" w:rsidR="00B85013" w:rsidRPr="00335360" w:rsidRDefault="00B85013" w:rsidP="00B85013">
            <w:pPr>
              <w:rPr>
                <w:sz w:val="20"/>
                <w:szCs w:val="20"/>
              </w:rPr>
            </w:pPr>
          </w:p>
        </w:tc>
        <w:tc>
          <w:tcPr>
            <w:tcW w:w="1418" w:type="dxa"/>
            <w:noWrap/>
            <w:vAlign w:val="center"/>
            <w:hideMark/>
          </w:tcPr>
          <w:p w14:paraId="6C6B11C2" w14:textId="77777777" w:rsidR="00B85013" w:rsidRPr="00335360" w:rsidRDefault="00B85013" w:rsidP="00B85013">
            <w:pPr>
              <w:rPr>
                <w:sz w:val="20"/>
                <w:szCs w:val="20"/>
              </w:rPr>
            </w:pPr>
          </w:p>
        </w:tc>
      </w:tr>
      <w:tr w:rsidR="00B85013" w:rsidRPr="00335360" w14:paraId="7BB01D5F"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12206EE4" w14:textId="77777777" w:rsidR="00B85013" w:rsidRPr="00335360" w:rsidRDefault="00B85013" w:rsidP="00B85013">
            <w:pPr>
              <w:jc w:val="center"/>
              <w:rPr>
                <w:color w:val="000000"/>
                <w:sz w:val="20"/>
                <w:szCs w:val="20"/>
              </w:rPr>
            </w:pPr>
            <w:r w:rsidRPr="00335360">
              <w:rPr>
                <w:color w:val="000000"/>
                <w:sz w:val="20"/>
                <w:szCs w:val="20"/>
              </w:rPr>
              <w:t>10</w:t>
            </w:r>
          </w:p>
        </w:tc>
        <w:tc>
          <w:tcPr>
            <w:tcW w:w="6467" w:type="dxa"/>
            <w:tcBorders>
              <w:top w:val="nil"/>
              <w:left w:val="nil"/>
              <w:bottom w:val="single" w:sz="8" w:space="0" w:color="auto"/>
              <w:right w:val="single" w:sz="4" w:space="0" w:color="auto"/>
            </w:tcBorders>
            <w:vAlign w:val="center"/>
            <w:hideMark/>
          </w:tcPr>
          <w:p w14:paraId="014AD608"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2F01A309"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992" w:type="dxa"/>
            <w:noWrap/>
            <w:vAlign w:val="center"/>
            <w:hideMark/>
          </w:tcPr>
          <w:p w14:paraId="6CD8579A" w14:textId="77777777" w:rsidR="00B85013" w:rsidRPr="00335360" w:rsidRDefault="00B85013" w:rsidP="00B85013">
            <w:pPr>
              <w:rPr>
                <w:b/>
                <w:bCs/>
                <w:color w:val="000000"/>
                <w:sz w:val="20"/>
                <w:szCs w:val="20"/>
              </w:rPr>
            </w:pPr>
          </w:p>
        </w:tc>
        <w:tc>
          <w:tcPr>
            <w:tcW w:w="992" w:type="dxa"/>
            <w:noWrap/>
            <w:vAlign w:val="center"/>
            <w:hideMark/>
          </w:tcPr>
          <w:p w14:paraId="42A5914A" w14:textId="77777777" w:rsidR="00B85013" w:rsidRPr="00335360" w:rsidRDefault="00B85013" w:rsidP="00B85013">
            <w:pPr>
              <w:rPr>
                <w:sz w:val="20"/>
                <w:szCs w:val="20"/>
              </w:rPr>
            </w:pPr>
          </w:p>
        </w:tc>
        <w:tc>
          <w:tcPr>
            <w:tcW w:w="1843" w:type="dxa"/>
            <w:noWrap/>
            <w:vAlign w:val="center"/>
            <w:hideMark/>
          </w:tcPr>
          <w:p w14:paraId="64C39A20" w14:textId="77777777" w:rsidR="00B85013" w:rsidRPr="00335360" w:rsidRDefault="00B85013" w:rsidP="00B85013">
            <w:pPr>
              <w:rPr>
                <w:sz w:val="20"/>
                <w:szCs w:val="20"/>
              </w:rPr>
            </w:pPr>
          </w:p>
        </w:tc>
        <w:tc>
          <w:tcPr>
            <w:tcW w:w="1418" w:type="dxa"/>
            <w:noWrap/>
            <w:vAlign w:val="center"/>
            <w:hideMark/>
          </w:tcPr>
          <w:p w14:paraId="3EFC9A16" w14:textId="77777777" w:rsidR="00B85013" w:rsidRPr="00335360" w:rsidRDefault="00B85013" w:rsidP="00B85013">
            <w:pPr>
              <w:rPr>
                <w:sz w:val="20"/>
                <w:szCs w:val="20"/>
              </w:rPr>
            </w:pPr>
          </w:p>
        </w:tc>
      </w:tr>
    </w:tbl>
    <w:p w14:paraId="2E63CE7B" w14:textId="77777777" w:rsidR="00B85013" w:rsidRPr="00335360" w:rsidRDefault="00B85013" w:rsidP="00B85013">
      <w:pPr>
        <w:spacing w:after="200" w:line="276" w:lineRule="auto"/>
        <w:rPr>
          <w:rFonts w:eastAsia="Calibri"/>
          <w:sz w:val="20"/>
          <w:szCs w:val="20"/>
          <w:lang w:val="en-US" w:eastAsia="en-US"/>
        </w:rPr>
      </w:pPr>
    </w:p>
    <w:p w14:paraId="45F52005" w14:textId="77777777" w:rsidR="00B85013" w:rsidRPr="00335360" w:rsidRDefault="00B85013" w:rsidP="00B85013">
      <w:pPr>
        <w:spacing w:after="200" w:line="276" w:lineRule="auto"/>
        <w:rPr>
          <w:rFonts w:eastAsia="Calibri"/>
          <w:b/>
          <w:sz w:val="20"/>
          <w:szCs w:val="20"/>
          <w:lang w:eastAsia="en-US"/>
        </w:rPr>
      </w:pPr>
      <w:r w:rsidRPr="00335360">
        <w:rPr>
          <w:rFonts w:eastAsia="Calibri"/>
          <w:b/>
          <w:sz w:val="20"/>
          <w:szCs w:val="20"/>
          <w:lang w:eastAsia="en-US"/>
        </w:rPr>
        <w:br w:type="page"/>
      </w:r>
      <w:r w:rsidRPr="00335360">
        <w:rPr>
          <w:rFonts w:eastAsia="Calibri"/>
          <w:b/>
          <w:sz w:val="20"/>
          <w:szCs w:val="20"/>
          <w:lang w:eastAsia="en-US"/>
        </w:rPr>
        <w:lastRenderedPageBreak/>
        <w:t>Адрес расположения дома: г. Калач, ул. Урожайная, д. 2</w:t>
      </w:r>
    </w:p>
    <w:p w14:paraId="67DA49C3" w14:textId="77777777" w:rsidR="00B85013" w:rsidRPr="00335360" w:rsidRDefault="00B85013" w:rsidP="00B85013">
      <w:pPr>
        <w:rPr>
          <w:sz w:val="20"/>
          <w:szCs w:val="20"/>
        </w:rPr>
      </w:pPr>
    </w:p>
    <w:tbl>
      <w:tblPr>
        <w:tblW w:w="9654" w:type="dxa"/>
        <w:tblInd w:w="93" w:type="dxa"/>
        <w:tblLayout w:type="fixed"/>
        <w:tblLook w:val="04A0" w:firstRow="1" w:lastRow="0" w:firstColumn="1" w:lastColumn="0" w:noHBand="0" w:noVBand="1"/>
      </w:tblPr>
      <w:tblGrid>
        <w:gridCol w:w="637"/>
        <w:gridCol w:w="3064"/>
        <w:gridCol w:w="1418"/>
        <w:gridCol w:w="1368"/>
        <w:gridCol w:w="1121"/>
        <w:gridCol w:w="12"/>
        <w:gridCol w:w="1040"/>
        <w:gridCol w:w="12"/>
        <w:gridCol w:w="982"/>
      </w:tblGrid>
      <w:tr w:rsidR="00B85013" w:rsidRPr="00335360" w14:paraId="385BC59D"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3C4CB7E6"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4" w:type="dxa"/>
            <w:tcBorders>
              <w:top w:val="single" w:sz="8" w:space="0" w:color="auto"/>
              <w:left w:val="nil"/>
              <w:bottom w:val="nil"/>
              <w:right w:val="single" w:sz="4" w:space="0" w:color="auto"/>
            </w:tcBorders>
            <w:vAlign w:val="center"/>
            <w:hideMark/>
          </w:tcPr>
          <w:p w14:paraId="6637C845"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8" w:type="dxa"/>
            <w:tcBorders>
              <w:top w:val="single" w:sz="8" w:space="0" w:color="auto"/>
              <w:left w:val="nil"/>
              <w:bottom w:val="nil"/>
              <w:right w:val="single" w:sz="4" w:space="0" w:color="auto"/>
            </w:tcBorders>
            <w:vAlign w:val="center"/>
            <w:hideMark/>
          </w:tcPr>
          <w:p w14:paraId="050AF77B"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368" w:type="dxa"/>
            <w:tcBorders>
              <w:top w:val="single" w:sz="8" w:space="0" w:color="auto"/>
              <w:left w:val="nil"/>
              <w:bottom w:val="nil"/>
              <w:right w:val="single" w:sz="4" w:space="0" w:color="auto"/>
            </w:tcBorders>
            <w:vAlign w:val="center"/>
            <w:hideMark/>
          </w:tcPr>
          <w:p w14:paraId="10C4D93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121" w:type="dxa"/>
            <w:tcBorders>
              <w:top w:val="single" w:sz="8" w:space="0" w:color="auto"/>
              <w:left w:val="nil"/>
              <w:bottom w:val="nil"/>
              <w:right w:val="single" w:sz="4" w:space="0" w:color="auto"/>
            </w:tcBorders>
            <w:vAlign w:val="center"/>
            <w:hideMark/>
          </w:tcPr>
          <w:p w14:paraId="6ACCE66B"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052" w:type="dxa"/>
            <w:gridSpan w:val="2"/>
            <w:tcBorders>
              <w:top w:val="single" w:sz="8" w:space="0" w:color="auto"/>
              <w:left w:val="nil"/>
              <w:bottom w:val="nil"/>
              <w:right w:val="single" w:sz="4" w:space="0" w:color="auto"/>
            </w:tcBorders>
            <w:vAlign w:val="center"/>
            <w:hideMark/>
          </w:tcPr>
          <w:p w14:paraId="51B08ADC"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4" w:type="dxa"/>
            <w:gridSpan w:val="2"/>
            <w:tcBorders>
              <w:top w:val="single" w:sz="8" w:space="0" w:color="auto"/>
              <w:left w:val="nil"/>
              <w:bottom w:val="nil"/>
              <w:right w:val="single" w:sz="8" w:space="0" w:color="auto"/>
            </w:tcBorders>
            <w:vAlign w:val="center"/>
            <w:hideMark/>
          </w:tcPr>
          <w:p w14:paraId="7CCBFAA7"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662DF879"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33B8F612"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4" w:type="dxa"/>
            <w:tcBorders>
              <w:top w:val="single" w:sz="4" w:space="0" w:color="auto"/>
              <w:left w:val="nil"/>
              <w:bottom w:val="nil"/>
              <w:right w:val="single" w:sz="4" w:space="0" w:color="auto"/>
            </w:tcBorders>
            <w:noWrap/>
            <w:vAlign w:val="center"/>
            <w:hideMark/>
          </w:tcPr>
          <w:p w14:paraId="59C4E8C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8" w:type="dxa"/>
            <w:tcBorders>
              <w:top w:val="single" w:sz="4" w:space="0" w:color="auto"/>
              <w:left w:val="nil"/>
              <w:bottom w:val="nil"/>
              <w:right w:val="single" w:sz="4" w:space="0" w:color="auto"/>
            </w:tcBorders>
            <w:noWrap/>
            <w:vAlign w:val="center"/>
            <w:hideMark/>
          </w:tcPr>
          <w:p w14:paraId="7223FFA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368" w:type="dxa"/>
            <w:tcBorders>
              <w:top w:val="single" w:sz="4" w:space="0" w:color="auto"/>
              <w:left w:val="nil"/>
              <w:bottom w:val="nil"/>
              <w:right w:val="single" w:sz="4" w:space="0" w:color="auto"/>
            </w:tcBorders>
            <w:noWrap/>
            <w:vAlign w:val="center"/>
            <w:hideMark/>
          </w:tcPr>
          <w:p w14:paraId="6A12805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121" w:type="dxa"/>
            <w:tcBorders>
              <w:top w:val="single" w:sz="4" w:space="0" w:color="auto"/>
              <w:left w:val="nil"/>
              <w:bottom w:val="nil"/>
              <w:right w:val="single" w:sz="4" w:space="0" w:color="auto"/>
            </w:tcBorders>
            <w:noWrap/>
            <w:vAlign w:val="center"/>
            <w:hideMark/>
          </w:tcPr>
          <w:p w14:paraId="62D2033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052" w:type="dxa"/>
            <w:gridSpan w:val="2"/>
            <w:tcBorders>
              <w:top w:val="single" w:sz="4" w:space="0" w:color="auto"/>
              <w:left w:val="nil"/>
              <w:bottom w:val="nil"/>
              <w:right w:val="single" w:sz="4" w:space="0" w:color="auto"/>
            </w:tcBorders>
            <w:noWrap/>
            <w:vAlign w:val="center"/>
            <w:hideMark/>
          </w:tcPr>
          <w:p w14:paraId="2DD30424"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4" w:type="dxa"/>
            <w:gridSpan w:val="2"/>
            <w:tcBorders>
              <w:top w:val="single" w:sz="4" w:space="0" w:color="auto"/>
              <w:left w:val="nil"/>
              <w:bottom w:val="nil"/>
              <w:right w:val="single" w:sz="8" w:space="0" w:color="auto"/>
            </w:tcBorders>
            <w:noWrap/>
            <w:vAlign w:val="center"/>
            <w:hideMark/>
          </w:tcPr>
          <w:p w14:paraId="1352AFC6"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6F4EAB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CA226FB"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983" w:type="dxa"/>
            <w:gridSpan w:val="5"/>
            <w:tcBorders>
              <w:top w:val="single" w:sz="8" w:space="0" w:color="auto"/>
              <w:left w:val="nil"/>
              <w:bottom w:val="single" w:sz="8" w:space="0" w:color="auto"/>
              <w:right w:val="nil"/>
            </w:tcBorders>
            <w:noWrap/>
            <w:vAlign w:val="center"/>
            <w:hideMark/>
          </w:tcPr>
          <w:p w14:paraId="43BE29A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052" w:type="dxa"/>
            <w:gridSpan w:val="2"/>
            <w:tcBorders>
              <w:top w:val="single" w:sz="8" w:space="0" w:color="auto"/>
              <w:left w:val="single" w:sz="4" w:space="0" w:color="auto"/>
              <w:bottom w:val="single" w:sz="8" w:space="0" w:color="auto"/>
              <w:right w:val="single" w:sz="4" w:space="0" w:color="auto"/>
            </w:tcBorders>
            <w:noWrap/>
            <w:vAlign w:val="center"/>
            <w:hideMark/>
          </w:tcPr>
          <w:p w14:paraId="7151980E" w14:textId="77777777" w:rsidR="00B85013" w:rsidRPr="00335360" w:rsidRDefault="00B85013" w:rsidP="00B85013">
            <w:pPr>
              <w:jc w:val="right"/>
              <w:rPr>
                <w:b/>
                <w:bCs/>
                <w:color w:val="000000"/>
                <w:sz w:val="20"/>
                <w:szCs w:val="20"/>
              </w:rPr>
            </w:pPr>
            <w:r w:rsidRPr="00335360">
              <w:rPr>
                <w:b/>
                <w:bCs/>
                <w:color w:val="000000"/>
                <w:sz w:val="20"/>
                <w:szCs w:val="20"/>
              </w:rPr>
              <w:t>11 025,39 RUB</w:t>
            </w:r>
          </w:p>
        </w:tc>
        <w:tc>
          <w:tcPr>
            <w:tcW w:w="982" w:type="dxa"/>
            <w:tcBorders>
              <w:top w:val="single" w:sz="8" w:space="0" w:color="auto"/>
              <w:left w:val="nil"/>
              <w:bottom w:val="single" w:sz="8" w:space="0" w:color="auto"/>
              <w:right w:val="single" w:sz="8" w:space="0" w:color="auto"/>
            </w:tcBorders>
            <w:noWrap/>
            <w:vAlign w:val="center"/>
            <w:hideMark/>
          </w:tcPr>
          <w:p w14:paraId="6243327E" w14:textId="77777777" w:rsidR="00B85013" w:rsidRPr="00335360" w:rsidRDefault="00B85013" w:rsidP="00B85013">
            <w:pPr>
              <w:jc w:val="right"/>
              <w:rPr>
                <w:b/>
                <w:bCs/>
                <w:color w:val="000000"/>
                <w:sz w:val="20"/>
                <w:szCs w:val="20"/>
              </w:rPr>
            </w:pPr>
            <w:r w:rsidRPr="00335360">
              <w:rPr>
                <w:b/>
                <w:bCs/>
                <w:color w:val="000000"/>
                <w:sz w:val="20"/>
                <w:szCs w:val="20"/>
              </w:rPr>
              <w:t>2,43 RUB</w:t>
            </w:r>
          </w:p>
        </w:tc>
      </w:tr>
      <w:tr w:rsidR="00B85013" w:rsidRPr="00335360" w14:paraId="7F0DAE69"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CDD00EA" w14:textId="77777777" w:rsidR="00B85013" w:rsidRPr="00335360" w:rsidRDefault="00B85013" w:rsidP="00B85013">
            <w:pPr>
              <w:jc w:val="center"/>
              <w:rPr>
                <w:color w:val="000000"/>
                <w:sz w:val="20"/>
                <w:szCs w:val="20"/>
              </w:rPr>
            </w:pPr>
            <w:r w:rsidRPr="00335360">
              <w:rPr>
                <w:color w:val="000000"/>
                <w:sz w:val="20"/>
                <w:szCs w:val="20"/>
              </w:rPr>
              <w:t>1.1</w:t>
            </w:r>
          </w:p>
        </w:tc>
        <w:tc>
          <w:tcPr>
            <w:tcW w:w="3064" w:type="dxa"/>
            <w:tcBorders>
              <w:top w:val="nil"/>
              <w:left w:val="nil"/>
              <w:bottom w:val="single" w:sz="4" w:space="0" w:color="auto"/>
              <w:right w:val="single" w:sz="4" w:space="0" w:color="auto"/>
            </w:tcBorders>
            <w:vAlign w:val="center"/>
            <w:hideMark/>
          </w:tcPr>
          <w:p w14:paraId="0578DEB6"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8" w:type="dxa"/>
            <w:tcBorders>
              <w:top w:val="nil"/>
              <w:left w:val="nil"/>
              <w:bottom w:val="single" w:sz="4" w:space="0" w:color="auto"/>
              <w:right w:val="single" w:sz="4" w:space="0" w:color="auto"/>
            </w:tcBorders>
            <w:vAlign w:val="center"/>
            <w:hideMark/>
          </w:tcPr>
          <w:p w14:paraId="0904AD7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single" w:sz="4" w:space="0" w:color="auto"/>
              <w:right w:val="single" w:sz="4" w:space="0" w:color="auto"/>
            </w:tcBorders>
            <w:noWrap/>
            <w:vAlign w:val="center"/>
            <w:hideMark/>
          </w:tcPr>
          <w:p w14:paraId="137F23F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0F9398FE" w14:textId="77777777" w:rsidR="00B85013" w:rsidRPr="00335360" w:rsidRDefault="00B85013" w:rsidP="00B85013">
            <w:pPr>
              <w:jc w:val="right"/>
              <w:rPr>
                <w:color w:val="000000"/>
                <w:sz w:val="20"/>
                <w:szCs w:val="20"/>
              </w:rPr>
            </w:pPr>
            <w:r w:rsidRPr="00335360">
              <w:rPr>
                <w:color w:val="000000"/>
                <w:sz w:val="20"/>
                <w:szCs w:val="20"/>
              </w:rPr>
              <w:t xml:space="preserve">                       26,40   </w:t>
            </w:r>
          </w:p>
        </w:tc>
        <w:tc>
          <w:tcPr>
            <w:tcW w:w="1052" w:type="dxa"/>
            <w:gridSpan w:val="2"/>
            <w:tcBorders>
              <w:top w:val="nil"/>
              <w:left w:val="nil"/>
              <w:bottom w:val="single" w:sz="4" w:space="0" w:color="auto"/>
              <w:right w:val="single" w:sz="4" w:space="0" w:color="auto"/>
            </w:tcBorders>
            <w:noWrap/>
            <w:vAlign w:val="center"/>
            <w:hideMark/>
          </w:tcPr>
          <w:p w14:paraId="2C610F15" w14:textId="77777777" w:rsidR="00B85013" w:rsidRPr="00335360" w:rsidRDefault="00B85013" w:rsidP="00B85013">
            <w:pPr>
              <w:jc w:val="right"/>
              <w:rPr>
                <w:color w:val="000000"/>
                <w:sz w:val="20"/>
                <w:szCs w:val="20"/>
              </w:rPr>
            </w:pPr>
            <w:r w:rsidRPr="00335360">
              <w:rPr>
                <w:color w:val="000000"/>
                <w:sz w:val="20"/>
                <w:szCs w:val="20"/>
              </w:rPr>
              <w:t>6 346,07 RUB</w:t>
            </w:r>
          </w:p>
        </w:tc>
        <w:tc>
          <w:tcPr>
            <w:tcW w:w="994" w:type="dxa"/>
            <w:gridSpan w:val="2"/>
            <w:tcBorders>
              <w:top w:val="nil"/>
              <w:left w:val="nil"/>
              <w:bottom w:val="single" w:sz="4" w:space="0" w:color="auto"/>
              <w:right w:val="single" w:sz="8" w:space="0" w:color="auto"/>
            </w:tcBorders>
            <w:noWrap/>
            <w:vAlign w:val="center"/>
            <w:hideMark/>
          </w:tcPr>
          <w:p w14:paraId="228C650F" w14:textId="77777777" w:rsidR="00B85013" w:rsidRPr="00335360" w:rsidRDefault="00B85013" w:rsidP="00B85013">
            <w:pPr>
              <w:jc w:val="right"/>
              <w:rPr>
                <w:color w:val="000000"/>
                <w:sz w:val="20"/>
                <w:szCs w:val="20"/>
              </w:rPr>
            </w:pPr>
            <w:r w:rsidRPr="00335360">
              <w:rPr>
                <w:color w:val="000000"/>
                <w:sz w:val="20"/>
                <w:szCs w:val="20"/>
              </w:rPr>
              <w:t>1,40 RUB</w:t>
            </w:r>
          </w:p>
        </w:tc>
      </w:tr>
      <w:tr w:rsidR="00B85013" w:rsidRPr="00335360" w14:paraId="56A2792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AE8FAAA" w14:textId="77777777" w:rsidR="00B85013" w:rsidRPr="00335360" w:rsidRDefault="00B85013" w:rsidP="00B85013">
            <w:pPr>
              <w:jc w:val="center"/>
              <w:rPr>
                <w:color w:val="000000"/>
                <w:sz w:val="20"/>
                <w:szCs w:val="20"/>
              </w:rPr>
            </w:pPr>
            <w:r w:rsidRPr="00335360">
              <w:rPr>
                <w:color w:val="000000"/>
                <w:sz w:val="20"/>
                <w:szCs w:val="20"/>
              </w:rPr>
              <w:t>1.2</w:t>
            </w:r>
          </w:p>
        </w:tc>
        <w:tc>
          <w:tcPr>
            <w:tcW w:w="3064" w:type="dxa"/>
            <w:tcBorders>
              <w:top w:val="nil"/>
              <w:left w:val="nil"/>
              <w:bottom w:val="single" w:sz="4" w:space="0" w:color="auto"/>
              <w:right w:val="single" w:sz="4" w:space="0" w:color="auto"/>
            </w:tcBorders>
            <w:vAlign w:val="center"/>
            <w:hideMark/>
          </w:tcPr>
          <w:p w14:paraId="66E523CC"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8" w:type="dxa"/>
            <w:tcBorders>
              <w:top w:val="nil"/>
              <w:left w:val="nil"/>
              <w:bottom w:val="single" w:sz="4" w:space="0" w:color="auto"/>
              <w:right w:val="single" w:sz="4" w:space="0" w:color="auto"/>
            </w:tcBorders>
            <w:vAlign w:val="center"/>
            <w:hideMark/>
          </w:tcPr>
          <w:p w14:paraId="7F9B335B"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368" w:type="dxa"/>
            <w:tcBorders>
              <w:top w:val="nil"/>
              <w:left w:val="nil"/>
              <w:bottom w:val="single" w:sz="4" w:space="0" w:color="auto"/>
              <w:right w:val="single" w:sz="4" w:space="0" w:color="auto"/>
            </w:tcBorders>
            <w:noWrap/>
            <w:vAlign w:val="center"/>
            <w:hideMark/>
          </w:tcPr>
          <w:p w14:paraId="000E19A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37F9FACC" w14:textId="77777777" w:rsidR="00B85013" w:rsidRPr="00335360" w:rsidRDefault="00B85013" w:rsidP="00B85013">
            <w:pPr>
              <w:jc w:val="right"/>
              <w:rPr>
                <w:color w:val="000000"/>
                <w:sz w:val="20"/>
                <w:szCs w:val="20"/>
              </w:rPr>
            </w:pPr>
            <w:r w:rsidRPr="00335360">
              <w:rPr>
                <w:color w:val="000000"/>
                <w:sz w:val="20"/>
                <w:szCs w:val="20"/>
              </w:rPr>
              <w:t xml:space="preserve">                       26,40   </w:t>
            </w:r>
          </w:p>
        </w:tc>
        <w:tc>
          <w:tcPr>
            <w:tcW w:w="1052" w:type="dxa"/>
            <w:gridSpan w:val="2"/>
            <w:tcBorders>
              <w:top w:val="nil"/>
              <w:left w:val="nil"/>
              <w:bottom w:val="single" w:sz="4" w:space="0" w:color="auto"/>
              <w:right w:val="single" w:sz="4" w:space="0" w:color="auto"/>
            </w:tcBorders>
            <w:noWrap/>
            <w:vAlign w:val="center"/>
            <w:hideMark/>
          </w:tcPr>
          <w:p w14:paraId="0C173EA1" w14:textId="77777777" w:rsidR="00B85013" w:rsidRPr="00335360" w:rsidRDefault="00B85013" w:rsidP="00B85013">
            <w:pPr>
              <w:jc w:val="right"/>
              <w:rPr>
                <w:color w:val="000000"/>
                <w:sz w:val="20"/>
                <w:szCs w:val="20"/>
              </w:rPr>
            </w:pPr>
            <w:r w:rsidRPr="00335360">
              <w:rPr>
                <w:color w:val="000000"/>
                <w:sz w:val="20"/>
                <w:szCs w:val="20"/>
              </w:rPr>
              <w:t>3 344,55 RUB</w:t>
            </w:r>
          </w:p>
        </w:tc>
        <w:tc>
          <w:tcPr>
            <w:tcW w:w="994" w:type="dxa"/>
            <w:gridSpan w:val="2"/>
            <w:tcBorders>
              <w:top w:val="nil"/>
              <w:left w:val="nil"/>
              <w:bottom w:val="single" w:sz="4" w:space="0" w:color="auto"/>
              <w:right w:val="single" w:sz="8" w:space="0" w:color="auto"/>
            </w:tcBorders>
            <w:noWrap/>
            <w:vAlign w:val="center"/>
            <w:hideMark/>
          </w:tcPr>
          <w:p w14:paraId="72CA516B" w14:textId="77777777" w:rsidR="00B85013" w:rsidRPr="00335360" w:rsidRDefault="00B85013" w:rsidP="00B85013">
            <w:pPr>
              <w:jc w:val="right"/>
              <w:rPr>
                <w:color w:val="000000"/>
                <w:sz w:val="20"/>
                <w:szCs w:val="20"/>
              </w:rPr>
            </w:pPr>
            <w:r w:rsidRPr="00335360">
              <w:rPr>
                <w:color w:val="000000"/>
                <w:sz w:val="20"/>
                <w:szCs w:val="20"/>
              </w:rPr>
              <w:t>0,74 RUB</w:t>
            </w:r>
          </w:p>
        </w:tc>
      </w:tr>
      <w:tr w:rsidR="00B85013" w:rsidRPr="00335360" w14:paraId="44F3B37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20E6346" w14:textId="77777777" w:rsidR="00B85013" w:rsidRPr="00335360" w:rsidRDefault="00B85013" w:rsidP="00B85013">
            <w:pPr>
              <w:jc w:val="center"/>
              <w:rPr>
                <w:color w:val="000000"/>
                <w:sz w:val="20"/>
                <w:szCs w:val="20"/>
              </w:rPr>
            </w:pPr>
            <w:r w:rsidRPr="00335360">
              <w:rPr>
                <w:color w:val="000000"/>
                <w:sz w:val="20"/>
                <w:szCs w:val="20"/>
              </w:rPr>
              <w:t>1.3</w:t>
            </w:r>
          </w:p>
        </w:tc>
        <w:tc>
          <w:tcPr>
            <w:tcW w:w="3064" w:type="dxa"/>
            <w:tcBorders>
              <w:top w:val="nil"/>
              <w:left w:val="nil"/>
              <w:bottom w:val="single" w:sz="4" w:space="0" w:color="auto"/>
              <w:right w:val="single" w:sz="4" w:space="0" w:color="auto"/>
            </w:tcBorders>
            <w:vAlign w:val="center"/>
            <w:hideMark/>
          </w:tcPr>
          <w:p w14:paraId="6D033E4E"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8" w:type="dxa"/>
            <w:tcBorders>
              <w:top w:val="nil"/>
              <w:left w:val="nil"/>
              <w:bottom w:val="single" w:sz="4" w:space="0" w:color="auto"/>
              <w:right w:val="single" w:sz="4" w:space="0" w:color="auto"/>
            </w:tcBorders>
            <w:vAlign w:val="center"/>
            <w:hideMark/>
          </w:tcPr>
          <w:p w14:paraId="307A3A4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C1AD76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0CC6CFA2" w14:textId="77777777" w:rsidR="00B85013" w:rsidRPr="00335360" w:rsidRDefault="00B85013" w:rsidP="00B85013">
            <w:pPr>
              <w:jc w:val="right"/>
              <w:rPr>
                <w:sz w:val="20"/>
                <w:szCs w:val="20"/>
              </w:rPr>
            </w:pPr>
            <w:r w:rsidRPr="00335360">
              <w:rPr>
                <w:sz w:val="20"/>
                <w:szCs w:val="20"/>
              </w:rPr>
              <w:t xml:space="preserve">                     318,50   </w:t>
            </w:r>
          </w:p>
        </w:tc>
        <w:tc>
          <w:tcPr>
            <w:tcW w:w="1052" w:type="dxa"/>
            <w:gridSpan w:val="2"/>
            <w:tcBorders>
              <w:top w:val="nil"/>
              <w:left w:val="nil"/>
              <w:bottom w:val="single" w:sz="4" w:space="0" w:color="auto"/>
              <w:right w:val="single" w:sz="4" w:space="0" w:color="auto"/>
            </w:tcBorders>
            <w:noWrap/>
            <w:vAlign w:val="center"/>
            <w:hideMark/>
          </w:tcPr>
          <w:p w14:paraId="42183053" w14:textId="77777777" w:rsidR="00B85013" w:rsidRPr="00335360" w:rsidRDefault="00B85013" w:rsidP="00B85013">
            <w:pPr>
              <w:jc w:val="right"/>
              <w:rPr>
                <w:color w:val="000000"/>
                <w:sz w:val="20"/>
                <w:szCs w:val="20"/>
              </w:rPr>
            </w:pPr>
            <w:r w:rsidRPr="00335360">
              <w:rPr>
                <w:color w:val="000000"/>
                <w:sz w:val="20"/>
                <w:szCs w:val="20"/>
              </w:rPr>
              <w:t>1 034,62 RUB</w:t>
            </w:r>
          </w:p>
        </w:tc>
        <w:tc>
          <w:tcPr>
            <w:tcW w:w="994" w:type="dxa"/>
            <w:gridSpan w:val="2"/>
            <w:tcBorders>
              <w:top w:val="nil"/>
              <w:left w:val="nil"/>
              <w:bottom w:val="single" w:sz="4" w:space="0" w:color="auto"/>
              <w:right w:val="single" w:sz="8" w:space="0" w:color="auto"/>
            </w:tcBorders>
            <w:noWrap/>
            <w:vAlign w:val="center"/>
            <w:hideMark/>
          </w:tcPr>
          <w:p w14:paraId="3502BC04" w14:textId="77777777" w:rsidR="00B85013" w:rsidRPr="00335360" w:rsidRDefault="00B85013" w:rsidP="00B85013">
            <w:pPr>
              <w:jc w:val="right"/>
              <w:rPr>
                <w:color w:val="000000"/>
                <w:sz w:val="20"/>
                <w:szCs w:val="20"/>
              </w:rPr>
            </w:pPr>
            <w:r w:rsidRPr="00335360">
              <w:rPr>
                <w:color w:val="000000"/>
                <w:sz w:val="20"/>
                <w:szCs w:val="20"/>
              </w:rPr>
              <w:t>0,23 RUB</w:t>
            </w:r>
          </w:p>
        </w:tc>
      </w:tr>
      <w:tr w:rsidR="00B85013" w:rsidRPr="00335360" w14:paraId="017A868A"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5438465A" w14:textId="77777777" w:rsidR="00B85013" w:rsidRPr="00335360" w:rsidRDefault="00B85013" w:rsidP="00B85013">
            <w:pPr>
              <w:jc w:val="center"/>
              <w:rPr>
                <w:color w:val="000000"/>
                <w:sz w:val="20"/>
                <w:szCs w:val="20"/>
              </w:rPr>
            </w:pPr>
            <w:r w:rsidRPr="00335360">
              <w:rPr>
                <w:color w:val="000000"/>
                <w:sz w:val="20"/>
                <w:szCs w:val="20"/>
              </w:rPr>
              <w:t>1.4</w:t>
            </w:r>
          </w:p>
        </w:tc>
        <w:tc>
          <w:tcPr>
            <w:tcW w:w="3064" w:type="dxa"/>
            <w:tcBorders>
              <w:top w:val="nil"/>
              <w:left w:val="nil"/>
              <w:bottom w:val="nil"/>
              <w:right w:val="single" w:sz="4" w:space="0" w:color="auto"/>
            </w:tcBorders>
            <w:vAlign w:val="center"/>
            <w:hideMark/>
          </w:tcPr>
          <w:p w14:paraId="0DEFC30A" w14:textId="77777777" w:rsidR="00B85013" w:rsidRPr="00335360" w:rsidRDefault="00B85013" w:rsidP="00B85013">
            <w:pPr>
              <w:rPr>
                <w:color w:val="000000"/>
                <w:sz w:val="20"/>
                <w:szCs w:val="20"/>
              </w:rPr>
            </w:pPr>
            <w:r w:rsidRPr="00335360">
              <w:rPr>
                <w:color w:val="000000"/>
                <w:sz w:val="20"/>
                <w:szCs w:val="20"/>
              </w:rPr>
              <w:t>Мытье окон</w:t>
            </w:r>
          </w:p>
        </w:tc>
        <w:tc>
          <w:tcPr>
            <w:tcW w:w="1418" w:type="dxa"/>
            <w:tcBorders>
              <w:top w:val="nil"/>
              <w:left w:val="nil"/>
              <w:bottom w:val="nil"/>
              <w:right w:val="single" w:sz="4" w:space="0" w:color="auto"/>
            </w:tcBorders>
            <w:vAlign w:val="center"/>
            <w:hideMark/>
          </w:tcPr>
          <w:p w14:paraId="421A100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7CE5BBA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145BD639" w14:textId="77777777" w:rsidR="00B85013" w:rsidRPr="00335360" w:rsidRDefault="00B85013" w:rsidP="00B85013">
            <w:pPr>
              <w:jc w:val="right"/>
              <w:rPr>
                <w:color w:val="000000"/>
                <w:sz w:val="20"/>
                <w:szCs w:val="20"/>
              </w:rPr>
            </w:pPr>
            <w:r w:rsidRPr="00335360">
              <w:rPr>
                <w:color w:val="000000"/>
                <w:sz w:val="20"/>
                <w:szCs w:val="20"/>
              </w:rPr>
              <w:t xml:space="preserve">                       26,40   </w:t>
            </w:r>
          </w:p>
        </w:tc>
        <w:tc>
          <w:tcPr>
            <w:tcW w:w="1052" w:type="dxa"/>
            <w:gridSpan w:val="2"/>
            <w:tcBorders>
              <w:top w:val="nil"/>
              <w:left w:val="nil"/>
              <w:bottom w:val="nil"/>
              <w:right w:val="single" w:sz="4" w:space="0" w:color="auto"/>
            </w:tcBorders>
            <w:noWrap/>
            <w:vAlign w:val="center"/>
            <w:hideMark/>
          </w:tcPr>
          <w:p w14:paraId="22360E2B" w14:textId="77777777" w:rsidR="00B85013" w:rsidRPr="00335360" w:rsidRDefault="00B85013" w:rsidP="00B85013">
            <w:pPr>
              <w:jc w:val="right"/>
              <w:rPr>
                <w:color w:val="000000"/>
                <w:sz w:val="20"/>
                <w:szCs w:val="20"/>
              </w:rPr>
            </w:pPr>
            <w:r w:rsidRPr="00335360">
              <w:rPr>
                <w:color w:val="000000"/>
                <w:sz w:val="20"/>
                <w:szCs w:val="20"/>
              </w:rPr>
              <w:t>300,15 RUB</w:t>
            </w:r>
          </w:p>
        </w:tc>
        <w:tc>
          <w:tcPr>
            <w:tcW w:w="994" w:type="dxa"/>
            <w:gridSpan w:val="2"/>
            <w:tcBorders>
              <w:top w:val="nil"/>
              <w:left w:val="nil"/>
              <w:bottom w:val="nil"/>
              <w:right w:val="single" w:sz="8" w:space="0" w:color="auto"/>
            </w:tcBorders>
            <w:noWrap/>
            <w:vAlign w:val="center"/>
            <w:hideMark/>
          </w:tcPr>
          <w:p w14:paraId="0ECA49B6" w14:textId="77777777" w:rsidR="00B85013" w:rsidRPr="00335360" w:rsidRDefault="00B85013" w:rsidP="00B85013">
            <w:pPr>
              <w:jc w:val="right"/>
              <w:rPr>
                <w:color w:val="000000"/>
                <w:sz w:val="20"/>
                <w:szCs w:val="20"/>
              </w:rPr>
            </w:pPr>
            <w:r w:rsidRPr="00335360">
              <w:rPr>
                <w:color w:val="000000"/>
                <w:sz w:val="20"/>
                <w:szCs w:val="20"/>
              </w:rPr>
              <w:t>0,07 RUB</w:t>
            </w:r>
          </w:p>
        </w:tc>
      </w:tr>
      <w:tr w:rsidR="00B85013" w:rsidRPr="00335360" w14:paraId="3677DC1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488112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983" w:type="dxa"/>
            <w:gridSpan w:val="5"/>
            <w:tcBorders>
              <w:top w:val="single" w:sz="8" w:space="0" w:color="auto"/>
              <w:left w:val="nil"/>
              <w:bottom w:val="single" w:sz="8" w:space="0" w:color="auto"/>
              <w:right w:val="single" w:sz="4" w:space="0" w:color="auto"/>
            </w:tcBorders>
            <w:noWrap/>
            <w:vAlign w:val="center"/>
            <w:hideMark/>
          </w:tcPr>
          <w:p w14:paraId="030802A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052" w:type="dxa"/>
            <w:gridSpan w:val="2"/>
            <w:tcBorders>
              <w:top w:val="single" w:sz="8" w:space="0" w:color="auto"/>
              <w:left w:val="nil"/>
              <w:bottom w:val="single" w:sz="8" w:space="0" w:color="auto"/>
              <w:right w:val="single" w:sz="4" w:space="0" w:color="auto"/>
            </w:tcBorders>
            <w:noWrap/>
            <w:vAlign w:val="center"/>
            <w:hideMark/>
          </w:tcPr>
          <w:p w14:paraId="6559B586" w14:textId="77777777" w:rsidR="00B85013" w:rsidRPr="00335360" w:rsidRDefault="00B85013" w:rsidP="00B85013">
            <w:pPr>
              <w:jc w:val="right"/>
              <w:rPr>
                <w:b/>
                <w:bCs/>
                <w:color w:val="000000"/>
                <w:sz w:val="20"/>
                <w:szCs w:val="20"/>
              </w:rPr>
            </w:pPr>
            <w:r w:rsidRPr="00335360">
              <w:rPr>
                <w:b/>
                <w:bCs/>
                <w:color w:val="000000"/>
                <w:sz w:val="20"/>
                <w:szCs w:val="20"/>
              </w:rPr>
              <w:t>1 106,12 RUB</w:t>
            </w:r>
          </w:p>
        </w:tc>
        <w:tc>
          <w:tcPr>
            <w:tcW w:w="982" w:type="dxa"/>
            <w:tcBorders>
              <w:top w:val="single" w:sz="8" w:space="0" w:color="auto"/>
              <w:left w:val="nil"/>
              <w:bottom w:val="single" w:sz="8" w:space="0" w:color="auto"/>
              <w:right w:val="single" w:sz="8" w:space="0" w:color="auto"/>
            </w:tcBorders>
            <w:noWrap/>
            <w:vAlign w:val="center"/>
            <w:hideMark/>
          </w:tcPr>
          <w:p w14:paraId="3D95CA1F" w14:textId="77777777" w:rsidR="00B85013" w:rsidRPr="00335360" w:rsidRDefault="00B85013" w:rsidP="00B85013">
            <w:pPr>
              <w:jc w:val="right"/>
              <w:rPr>
                <w:b/>
                <w:bCs/>
                <w:color w:val="000000"/>
                <w:sz w:val="20"/>
                <w:szCs w:val="20"/>
              </w:rPr>
            </w:pPr>
            <w:r w:rsidRPr="00335360">
              <w:rPr>
                <w:b/>
                <w:bCs/>
                <w:color w:val="000000"/>
                <w:sz w:val="20"/>
                <w:szCs w:val="20"/>
              </w:rPr>
              <w:t>0,24 RUB</w:t>
            </w:r>
          </w:p>
        </w:tc>
      </w:tr>
      <w:tr w:rsidR="00B85013" w:rsidRPr="00335360" w14:paraId="5D1CE110"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2F42DCC9" w14:textId="77777777" w:rsidR="00B85013" w:rsidRPr="00335360" w:rsidRDefault="00B85013" w:rsidP="00B85013">
            <w:pPr>
              <w:jc w:val="center"/>
              <w:rPr>
                <w:color w:val="000000"/>
                <w:sz w:val="20"/>
                <w:szCs w:val="20"/>
              </w:rPr>
            </w:pPr>
            <w:r w:rsidRPr="00335360">
              <w:rPr>
                <w:color w:val="000000"/>
                <w:sz w:val="20"/>
                <w:szCs w:val="20"/>
              </w:rPr>
              <w:t>2.1</w:t>
            </w:r>
          </w:p>
        </w:tc>
        <w:tc>
          <w:tcPr>
            <w:tcW w:w="3064" w:type="dxa"/>
            <w:tcBorders>
              <w:top w:val="nil"/>
              <w:left w:val="nil"/>
              <w:bottom w:val="single" w:sz="4" w:space="0" w:color="auto"/>
              <w:right w:val="single" w:sz="4" w:space="0" w:color="auto"/>
            </w:tcBorders>
            <w:vAlign w:val="center"/>
            <w:hideMark/>
          </w:tcPr>
          <w:p w14:paraId="331CC59D"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8" w:type="dxa"/>
            <w:tcBorders>
              <w:top w:val="nil"/>
              <w:left w:val="nil"/>
              <w:bottom w:val="single" w:sz="4" w:space="0" w:color="auto"/>
              <w:right w:val="single" w:sz="4" w:space="0" w:color="auto"/>
            </w:tcBorders>
            <w:vAlign w:val="center"/>
            <w:hideMark/>
          </w:tcPr>
          <w:p w14:paraId="71D5F38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368" w:type="dxa"/>
            <w:tcBorders>
              <w:top w:val="nil"/>
              <w:left w:val="nil"/>
              <w:bottom w:val="nil"/>
              <w:right w:val="single" w:sz="4" w:space="0" w:color="auto"/>
            </w:tcBorders>
            <w:noWrap/>
            <w:vAlign w:val="center"/>
            <w:hideMark/>
          </w:tcPr>
          <w:p w14:paraId="37EC2D3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single" w:sz="4" w:space="0" w:color="auto"/>
              <w:left w:val="nil"/>
              <w:bottom w:val="single" w:sz="4" w:space="0" w:color="auto"/>
              <w:right w:val="single" w:sz="4" w:space="0" w:color="auto"/>
            </w:tcBorders>
            <w:noWrap/>
            <w:vAlign w:val="center"/>
            <w:hideMark/>
          </w:tcPr>
          <w:p w14:paraId="7A8EEF57"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052" w:type="dxa"/>
            <w:gridSpan w:val="2"/>
            <w:tcBorders>
              <w:top w:val="nil"/>
              <w:left w:val="nil"/>
              <w:bottom w:val="nil"/>
              <w:right w:val="single" w:sz="4" w:space="0" w:color="auto"/>
            </w:tcBorders>
            <w:noWrap/>
            <w:vAlign w:val="center"/>
            <w:hideMark/>
          </w:tcPr>
          <w:p w14:paraId="5880D96F" w14:textId="77777777" w:rsidR="00B85013" w:rsidRPr="00335360" w:rsidRDefault="00B85013" w:rsidP="00B85013">
            <w:pPr>
              <w:jc w:val="right"/>
              <w:rPr>
                <w:color w:val="000000"/>
                <w:sz w:val="20"/>
                <w:szCs w:val="20"/>
              </w:rPr>
            </w:pPr>
            <w:r w:rsidRPr="00335360">
              <w:rPr>
                <w:color w:val="000000"/>
                <w:sz w:val="20"/>
                <w:szCs w:val="20"/>
              </w:rPr>
              <w:t>-</w:t>
            </w:r>
          </w:p>
        </w:tc>
        <w:tc>
          <w:tcPr>
            <w:tcW w:w="994" w:type="dxa"/>
            <w:gridSpan w:val="2"/>
            <w:tcBorders>
              <w:top w:val="nil"/>
              <w:left w:val="nil"/>
              <w:bottom w:val="nil"/>
              <w:right w:val="single" w:sz="8" w:space="0" w:color="auto"/>
            </w:tcBorders>
            <w:noWrap/>
            <w:vAlign w:val="center"/>
            <w:hideMark/>
          </w:tcPr>
          <w:p w14:paraId="622268D7"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AF0516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7F2FE4D" w14:textId="77777777" w:rsidR="00B85013" w:rsidRPr="00335360" w:rsidRDefault="00B85013" w:rsidP="00B85013">
            <w:pPr>
              <w:jc w:val="center"/>
              <w:rPr>
                <w:color w:val="000000"/>
                <w:sz w:val="20"/>
                <w:szCs w:val="20"/>
              </w:rPr>
            </w:pPr>
            <w:r w:rsidRPr="00335360">
              <w:rPr>
                <w:color w:val="000000"/>
                <w:sz w:val="20"/>
                <w:szCs w:val="20"/>
              </w:rPr>
              <w:t>2.2</w:t>
            </w:r>
          </w:p>
        </w:tc>
        <w:tc>
          <w:tcPr>
            <w:tcW w:w="3064" w:type="dxa"/>
            <w:tcBorders>
              <w:top w:val="nil"/>
              <w:left w:val="nil"/>
              <w:bottom w:val="single" w:sz="4" w:space="0" w:color="auto"/>
              <w:right w:val="single" w:sz="4" w:space="0" w:color="auto"/>
            </w:tcBorders>
            <w:vAlign w:val="center"/>
            <w:hideMark/>
          </w:tcPr>
          <w:p w14:paraId="0012A18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8" w:type="dxa"/>
            <w:tcBorders>
              <w:top w:val="nil"/>
              <w:left w:val="nil"/>
              <w:bottom w:val="single" w:sz="4" w:space="0" w:color="auto"/>
              <w:right w:val="single" w:sz="4" w:space="0" w:color="auto"/>
            </w:tcBorders>
            <w:vAlign w:val="center"/>
            <w:hideMark/>
          </w:tcPr>
          <w:p w14:paraId="65CA509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single" w:sz="4" w:space="0" w:color="auto"/>
              <w:left w:val="nil"/>
              <w:bottom w:val="single" w:sz="4" w:space="0" w:color="auto"/>
              <w:right w:val="single" w:sz="4" w:space="0" w:color="auto"/>
            </w:tcBorders>
            <w:noWrap/>
            <w:vAlign w:val="center"/>
            <w:hideMark/>
          </w:tcPr>
          <w:p w14:paraId="1D82875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nil"/>
              <w:left w:val="nil"/>
              <w:bottom w:val="single" w:sz="4" w:space="0" w:color="auto"/>
              <w:right w:val="single" w:sz="4" w:space="0" w:color="auto"/>
            </w:tcBorders>
            <w:noWrap/>
            <w:vAlign w:val="center"/>
            <w:hideMark/>
          </w:tcPr>
          <w:p w14:paraId="338E53CB" w14:textId="77777777" w:rsidR="00B85013" w:rsidRPr="00335360" w:rsidRDefault="00B85013" w:rsidP="00B85013">
            <w:pPr>
              <w:jc w:val="right"/>
              <w:rPr>
                <w:color w:val="000000"/>
                <w:sz w:val="20"/>
                <w:szCs w:val="20"/>
              </w:rPr>
            </w:pPr>
            <w:r w:rsidRPr="00335360">
              <w:rPr>
                <w:color w:val="000000"/>
                <w:sz w:val="20"/>
                <w:szCs w:val="20"/>
              </w:rPr>
              <w:t xml:space="preserve">                     169,00   </w:t>
            </w:r>
          </w:p>
        </w:tc>
        <w:tc>
          <w:tcPr>
            <w:tcW w:w="1052" w:type="dxa"/>
            <w:gridSpan w:val="2"/>
            <w:tcBorders>
              <w:top w:val="single" w:sz="4" w:space="0" w:color="auto"/>
              <w:left w:val="nil"/>
              <w:bottom w:val="single" w:sz="4" w:space="0" w:color="auto"/>
              <w:right w:val="single" w:sz="4" w:space="0" w:color="auto"/>
            </w:tcBorders>
            <w:noWrap/>
            <w:vAlign w:val="center"/>
            <w:hideMark/>
          </w:tcPr>
          <w:p w14:paraId="76316803" w14:textId="77777777" w:rsidR="00B85013" w:rsidRPr="00335360" w:rsidRDefault="00B85013" w:rsidP="00B85013">
            <w:pPr>
              <w:jc w:val="right"/>
              <w:rPr>
                <w:color w:val="000000"/>
                <w:sz w:val="20"/>
                <w:szCs w:val="20"/>
              </w:rPr>
            </w:pPr>
            <w:r w:rsidRPr="00335360">
              <w:rPr>
                <w:color w:val="000000"/>
                <w:sz w:val="20"/>
                <w:szCs w:val="20"/>
              </w:rPr>
              <w:t>1 106,12 RUB</w:t>
            </w:r>
          </w:p>
        </w:tc>
        <w:tc>
          <w:tcPr>
            <w:tcW w:w="994" w:type="dxa"/>
            <w:gridSpan w:val="2"/>
            <w:tcBorders>
              <w:top w:val="single" w:sz="4" w:space="0" w:color="auto"/>
              <w:left w:val="nil"/>
              <w:bottom w:val="single" w:sz="4" w:space="0" w:color="auto"/>
              <w:right w:val="single" w:sz="8" w:space="0" w:color="auto"/>
            </w:tcBorders>
            <w:noWrap/>
            <w:vAlign w:val="center"/>
            <w:hideMark/>
          </w:tcPr>
          <w:p w14:paraId="6070300D" w14:textId="77777777" w:rsidR="00B85013" w:rsidRPr="00335360" w:rsidRDefault="00B85013" w:rsidP="00B85013">
            <w:pPr>
              <w:jc w:val="right"/>
              <w:rPr>
                <w:color w:val="000000"/>
                <w:sz w:val="20"/>
                <w:szCs w:val="20"/>
              </w:rPr>
            </w:pPr>
            <w:r w:rsidRPr="00335360">
              <w:rPr>
                <w:color w:val="000000"/>
                <w:sz w:val="20"/>
                <w:szCs w:val="20"/>
              </w:rPr>
              <w:t>0,24 RUB</w:t>
            </w:r>
          </w:p>
        </w:tc>
      </w:tr>
      <w:tr w:rsidR="00B85013" w:rsidRPr="00335360" w14:paraId="2B4C9E5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06F4E09" w14:textId="77777777" w:rsidR="00B85013" w:rsidRPr="00335360" w:rsidRDefault="00B85013" w:rsidP="00B85013">
            <w:pPr>
              <w:jc w:val="center"/>
              <w:rPr>
                <w:color w:val="000000"/>
                <w:sz w:val="20"/>
                <w:szCs w:val="20"/>
              </w:rPr>
            </w:pPr>
            <w:r w:rsidRPr="00335360">
              <w:rPr>
                <w:color w:val="000000"/>
                <w:sz w:val="20"/>
                <w:szCs w:val="20"/>
              </w:rPr>
              <w:t>2.3</w:t>
            </w:r>
          </w:p>
        </w:tc>
        <w:tc>
          <w:tcPr>
            <w:tcW w:w="3064" w:type="dxa"/>
            <w:tcBorders>
              <w:top w:val="nil"/>
              <w:left w:val="nil"/>
              <w:bottom w:val="single" w:sz="4" w:space="0" w:color="auto"/>
              <w:right w:val="single" w:sz="4" w:space="0" w:color="auto"/>
            </w:tcBorders>
            <w:vAlign w:val="center"/>
            <w:hideMark/>
          </w:tcPr>
          <w:p w14:paraId="4911678A"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8" w:type="dxa"/>
            <w:tcBorders>
              <w:top w:val="nil"/>
              <w:left w:val="nil"/>
              <w:bottom w:val="single" w:sz="4" w:space="0" w:color="auto"/>
              <w:right w:val="single" w:sz="4" w:space="0" w:color="auto"/>
            </w:tcBorders>
            <w:vAlign w:val="center"/>
            <w:hideMark/>
          </w:tcPr>
          <w:p w14:paraId="3BBE02C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37D9C4F"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04E23A86"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75EBE684"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75F74C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BE6DB7"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5624FC9" w14:textId="77777777" w:rsidR="00B85013" w:rsidRPr="00335360" w:rsidRDefault="00B85013" w:rsidP="00B85013">
            <w:pPr>
              <w:jc w:val="center"/>
              <w:rPr>
                <w:color w:val="000000"/>
                <w:sz w:val="20"/>
                <w:szCs w:val="20"/>
              </w:rPr>
            </w:pPr>
            <w:r w:rsidRPr="00335360">
              <w:rPr>
                <w:color w:val="000000"/>
                <w:sz w:val="20"/>
                <w:szCs w:val="20"/>
              </w:rPr>
              <w:t>2.4</w:t>
            </w:r>
          </w:p>
        </w:tc>
        <w:tc>
          <w:tcPr>
            <w:tcW w:w="3064" w:type="dxa"/>
            <w:tcBorders>
              <w:top w:val="nil"/>
              <w:left w:val="nil"/>
              <w:bottom w:val="single" w:sz="4" w:space="0" w:color="auto"/>
              <w:right w:val="single" w:sz="4" w:space="0" w:color="auto"/>
            </w:tcBorders>
            <w:vAlign w:val="center"/>
            <w:hideMark/>
          </w:tcPr>
          <w:p w14:paraId="179B9B01"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8" w:type="dxa"/>
            <w:tcBorders>
              <w:top w:val="nil"/>
              <w:left w:val="nil"/>
              <w:bottom w:val="single" w:sz="4" w:space="0" w:color="auto"/>
              <w:right w:val="single" w:sz="4" w:space="0" w:color="auto"/>
            </w:tcBorders>
            <w:vAlign w:val="center"/>
            <w:hideMark/>
          </w:tcPr>
          <w:p w14:paraId="479625B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6630D735"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7ABCF945"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3EB3D749"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1456D1E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C0BE766"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1840289" w14:textId="77777777" w:rsidR="00B85013" w:rsidRPr="00335360" w:rsidRDefault="00B85013" w:rsidP="00B85013">
            <w:pPr>
              <w:jc w:val="center"/>
              <w:rPr>
                <w:color w:val="000000"/>
                <w:sz w:val="20"/>
                <w:szCs w:val="20"/>
              </w:rPr>
            </w:pPr>
            <w:r w:rsidRPr="00335360">
              <w:rPr>
                <w:color w:val="000000"/>
                <w:sz w:val="20"/>
                <w:szCs w:val="20"/>
              </w:rPr>
              <w:t>2.5</w:t>
            </w:r>
          </w:p>
        </w:tc>
        <w:tc>
          <w:tcPr>
            <w:tcW w:w="3064" w:type="dxa"/>
            <w:tcBorders>
              <w:top w:val="nil"/>
              <w:left w:val="nil"/>
              <w:bottom w:val="nil"/>
              <w:right w:val="single" w:sz="4" w:space="0" w:color="auto"/>
            </w:tcBorders>
            <w:vAlign w:val="center"/>
            <w:hideMark/>
          </w:tcPr>
          <w:p w14:paraId="206221AE"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8" w:type="dxa"/>
            <w:tcBorders>
              <w:top w:val="nil"/>
              <w:left w:val="nil"/>
              <w:bottom w:val="nil"/>
              <w:right w:val="single" w:sz="4" w:space="0" w:color="auto"/>
            </w:tcBorders>
            <w:vAlign w:val="center"/>
            <w:hideMark/>
          </w:tcPr>
          <w:p w14:paraId="6FB2D6D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nil"/>
              <w:right w:val="single" w:sz="4" w:space="0" w:color="auto"/>
            </w:tcBorders>
            <w:noWrap/>
            <w:vAlign w:val="center"/>
            <w:hideMark/>
          </w:tcPr>
          <w:p w14:paraId="3AE9E781"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3A630639"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nil"/>
              <w:right w:val="single" w:sz="4" w:space="0" w:color="auto"/>
            </w:tcBorders>
            <w:noWrap/>
            <w:vAlign w:val="center"/>
            <w:hideMark/>
          </w:tcPr>
          <w:p w14:paraId="03F281B1"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nil"/>
              <w:right w:val="single" w:sz="8" w:space="0" w:color="auto"/>
            </w:tcBorders>
            <w:noWrap/>
            <w:vAlign w:val="center"/>
            <w:hideMark/>
          </w:tcPr>
          <w:p w14:paraId="096613A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486B31"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FB8FAB6"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983" w:type="dxa"/>
            <w:gridSpan w:val="5"/>
            <w:tcBorders>
              <w:top w:val="single" w:sz="8" w:space="0" w:color="auto"/>
              <w:left w:val="nil"/>
              <w:bottom w:val="single" w:sz="8" w:space="0" w:color="auto"/>
              <w:right w:val="nil"/>
            </w:tcBorders>
            <w:noWrap/>
            <w:vAlign w:val="center"/>
            <w:hideMark/>
          </w:tcPr>
          <w:p w14:paraId="5676FCF8"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052" w:type="dxa"/>
            <w:gridSpan w:val="2"/>
            <w:tcBorders>
              <w:top w:val="single" w:sz="8" w:space="0" w:color="auto"/>
              <w:left w:val="single" w:sz="4" w:space="0" w:color="auto"/>
              <w:bottom w:val="single" w:sz="8" w:space="0" w:color="auto"/>
              <w:right w:val="single" w:sz="4" w:space="0" w:color="auto"/>
            </w:tcBorders>
            <w:noWrap/>
            <w:vAlign w:val="center"/>
            <w:hideMark/>
          </w:tcPr>
          <w:p w14:paraId="2DD3A2AB" w14:textId="77777777" w:rsidR="00B85013" w:rsidRPr="00335360" w:rsidRDefault="00B85013" w:rsidP="00B85013">
            <w:pPr>
              <w:jc w:val="right"/>
              <w:rPr>
                <w:b/>
                <w:bCs/>
                <w:sz w:val="20"/>
                <w:szCs w:val="20"/>
              </w:rPr>
            </w:pPr>
            <w:r w:rsidRPr="00335360">
              <w:rPr>
                <w:b/>
                <w:bCs/>
                <w:sz w:val="20"/>
                <w:szCs w:val="20"/>
              </w:rPr>
              <w:t>-</w:t>
            </w:r>
          </w:p>
        </w:tc>
        <w:tc>
          <w:tcPr>
            <w:tcW w:w="982" w:type="dxa"/>
            <w:tcBorders>
              <w:top w:val="single" w:sz="8" w:space="0" w:color="auto"/>
              <w:left w:val="nil"/>
              <w:bottom w:val="single" w:sz="8" w:space="0" w:color="auto"/>
              <w:right w:val="single" w:sz="8" w:space="0" w:color="auto"/>
            </w:tcBorders>
            <w:noWrap/>
            <w:vAlign w:val="center"/>
            <w:hideMark/>
          </w:tcPr>
          <w:p w14:paraId="2B14352B"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DA5D00D"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24515F6" w14:textId="77777777" w:rsidR="00B85013" w:rsidRPr="00335360" w:rsidRDefault="00B85013" w:rsidP="00B85013">
            <w:pPr>
              <w:jc w:val="center"/>
              <w:rPr>
                <w:color w:val="000000"/>
                <w:sz w:val="20"/>
                <w:szCs w:val="20"/>
              </w:rPr>
            </w:pPr>
            <w:r w:rsidRPr="00335360">
              <w:rPr>
                <w:color w:val="000000"/>
                <w:sz w:val="20"/>
                <w:szCs w:val="20"/>
              </w:rPr>
              <w:t>3.1</w:t>
            </w:r>
          </w:p>
        </w:tc>
        <w:tc>
          <w:tcPr>
            <w:tcW w:w="3064" w:type="dxa"/>
            <w:tcBorders>
              <w:top w:val="nil"/>
              <w:left w:val="nil"/>
              <w:bottom w:val="single" w:sz="4" w:space="0" w:color="auto"/>
              <w:right w:val="single" w:sz="4" w:space="0" w:color="auto"/>
            </w:tcBorders>
            <w:vAlign w:val="center"/>
            <w:hideMark/>
          </w:tcPr>
          <w:p w14:paraId="7F684C10"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8" w:type="dxa"/>
            <w:tcBorders>
              <w:top w:val="nil"/>
              <w:left w:val="nil"/>
              <w:bottom w:val="single" w:sz="4" w:space="0" w:color="auto"/>
              <w:right w:val="single" w:sz="4" w:space="0" w:color="auto"/>
            </w:tcBorders>
            <w:vAlign w:val="center"/>
            <w:hideMark/>
          </w:tcPr>
          <w:p w14:paraId="5F3B0FE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77DCED3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71849BC9"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07595B58"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0A11F3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7ADA8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D2B6183" w14:textId="77777777" w:rsidR="00B85013" w:rsidRPr="00335360" w:rsidRDefault="00B85013" w:rsidP="00B85013">
            <w:pPr>
              <w:jc w:val="center"/>
              <w:rPr>
                <w:color w:val="000000"/>
                <w:sz w:val="20"/>
                <w:szCs w:val="20"/>
              </w:rPr>
            </w:pPr>
            <w:r w:rsidRPr="00335360">
              <w:rPr>
                <w:color w:val="000000"/>
                <w:sz w:val="20"/>
                <w:szCs w:val="20"/>
              </w:rPr>
              <w:t>3.2</w:t>
            </w:r>
          </w:p>
        </w:tc>
        <w:tc>
          <w:tcPr>
            <w:tcW w:w="3064" w:type="dxa"/>
            <w:tcBorders>
              <w:top w:val="nil"/>
              <w:left w:val="nil"/>
              <w:bottom w:val="single" w:sz="4" w:space="0" w:color="auto"/>
              <w:right w:val="single" w:sz="4" w:space="0" w:color="auto"/>
            </w:tcBorders>
            <w:vAlign w:val="center"/>
            <w:hideMark/>
          </w:tcPr>
          <w:p w14:paraId="54488986"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8" w:type="dxa"/>
            <w:tcBorders>
              <w:top w:val="nil"/>
              <w:left w:val="nil"/>
              <w:bottom w:val="single" w:sz="4" w:space="0" w:color="auto"/>
              <w:right w:val="single" w:sz="4" w:space="0" w:color="auto"/>
            </w:tcBorders>
            <w:vAlign w:val="center"/>
            <w:hideMark/>
          </w:tcPr>
          <w:p w14:paraId="7DD0B69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4AF9A1B0"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5BCA6E4"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115B5D63"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791A494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45107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41D3DF1" w14:textId="77777777" w:rsidR="00B85013" w:rsidRPr="00335360" w:rsidRDefault="00B85013" w:rsidP="00B85013">
            <w:pPr>
              <w:jc w:val="center"/>
              <w:rPr>
                <w:color w:val="000000"/>
                <w:sz w:val="20"/>
                <w:szCs w:val="20"/>
              </w:rPr>
            </w:pPr>
            <w:r w:rsidRPr="00335360">
              <w:rPr>
                <w:color w:val="000000"/>
                <w:sz w:val="20"/>
                <w:szCs w:val="20"/>
              </w:rPr>
              <w:t>3.3</w:t>
            </w:r>
          </w:p>
        </w:tc>
        <w:tc>
          <w:tcPr>
            <w:tcW w:w="3064" w:type="dxa"/>
            <w:tcBorders>
              <w:top w:val="nil"/>
              <w:left w:val="nil"/>
              <w:bottom w:val="single" w:sz="4" w:space="0" w:color="auto"/>
              <w:right w:val="single" w:sz="4" w:space="0" w:color="auto"/>
            </w:tcBorders>
            <w:vAlign w:val="center"/>
            <w:hideMark/>
          </w:tcPr>
          <w:p w14:paraId="70DDE711"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8" w:type="dxa"/>
            <w:tcBorders>
              <w:top w:val="nil"/>
              <w:left w:val="nil"/>
              <w:bottom w:val="single" w:sz="4" w:space="0" w:color="auto"/>
              <w:right w:val="single" w:sz="4" w:space="0" w:color="auto"/>
            </w:tcBorders>
            <w:vAlign w:val="center"/>
            <w:hideMark/>
          </w:tcPr>
          <w:p w14:paraId="0BF67C6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single" w:sz="4" w:space="0" w:color="auto"/>
              <w:right w:val="single" w:sz="4" w:space="0" w:color="auto"/>
            </w:tcBorders>
            <w:noWrap/>
            <w:vAlign w:val="center"/>
            <w:hideMark/>
          </w:tcPr>
          <w:p w14:paraId="0A106F4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338A2FDE"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575B2426"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5E86B11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B1DB53"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49616F3" w14:textId="77777777" w:rsidR="00B85013" w:rsidRPr="00335360" w:rsidRDefault="00B85013" w:rsidP="00B85013">
            <w:pPr>
              <w:jc w:val="center"/>
              <w:rPr>
                <w:color w:val="000000"/>
                <w:sz w:val="20"/>
                <w:szCs w:val="20"/>
              </w:rPr>
            </w:pPr>
            <w:r w:rsidRPr="00335360">
              <w:rPr>
                <w:color w:val="000000"/>
                <w:sz w:val="20"/>
                <w:szCs w:val="20"/>
              </w:rPr>
              <w:t>3.4</w:t>
            </w:r>
          </w:p>
        </w:tc>
        <w:tc>
          <w:tcPr>
            <w:tcW w:w="3064" w:type="dxa"/>
            <w:tcBorders>
              <w:top w:val="nil"/>
              <w:left w:val="nil"/>
              <w:bottom w:val="single" w:sz="4" w:space="0" w:color="auto"/>
              <w:right w:val="single" w:sz="4" w:space="0" w:color="auto"/>
            </w:tcBorders>
            <w:vAlign w:val="center"/>
            <w:hideMark/>
          </w:tcPr>
          <w:p w14:paraId="2CFB4138"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8" w:type="dxa"/>
            <w:tcBorders>
              <w:top w:val="nil"/>
              <w:left w:val="nil"/>
              <w:bottom w:val="single" w:sz="4" w:space="0" w:color="auto"/>
              <w:right w:val="single" w:sz="4" w:space="0" w:color="auto"/>
            </w:tcBorders>
            <w:vAlign w:val="center"/>
            <w:hideMark/>
          </w:tcPr>
          <w:p w14:paraId="3E01CC1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6600A5BD"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41E333C1"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444542C3"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301F0F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71A70FD"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C37C0CA" w14:textId="77777777" w:rsidR="00B85013" w:rsidRPr="00335360" w:rsidRDefault="00B85013" w:rsidP="00B85013">
            <w:pPr>
              <w:jc w:val="center"/>
              <w:rPr>
                <w:color w:val="000000"/>
                <w:sz w:val="20"/>
                <w:szCs w:val="20"/>
              </w:rPr>
            </w:pPr>
            <w:r w:rsidRPr="00335360">
              <w:rPr>
                <w:color w:val="000000"/>
                <w:sz w:val="20"/>
                <w:szCs w:val="20"/>
              </w:rPr>
              <w:t>3.5</w:t>
            </w:r>
          </w:p>
        </w:tc>
        <w:tc>
          <w:tcPr>
            <w:tcW w:w="3064" w:type="dxa"/>
            <w:tcBorders>
              <w:top w:val="nil"/>
              <w:left w:val="nil"/>
              <w:bottom w:val="single" w:sz="4" w:space="0" w:color="auto"/>
              <w:right w:val="single" w:sz="4" w:space="0" w:color="auto"/>
            </w:tcBorders>
            <w:vAlign w:val="center"/>
            <w:hideMark/>
          </w:tcPr>
          <w:p w14:paraId="31EBE3B8"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8" w:type="dxa"/>
            <w:tcBorders>
              <w:top w:val="nil"/>
              <w:left w:val="nil"/>
              <w:bottom w:val="single" w:sz="4" w:space="0" w:color="auto"/>
              <w:right w:val="single" w:sz="4" w:space="0" w:color="auto"/>
            </w:tcBorders>
            <w:vAlign w:val="center"/>
            <w:hideMark/>
          </w:tcPr>
          <w:p w14:paraId="418BD7B2"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368" w:type="dxa"/>
            <w:tcBorders>
              <w:top w:val="nil"/>
              <w:left w:val="nil"/>
              <w:bottom w:val="single" w:sz="4" w:space="0" w:color="auto"/>
              <w:right w:val="single" w:sz="4" w:space="0" w:color="auto"/>
            </w:tcBorders>
            <w:noWrap/>
            <w:vAlign w:val="center"/>
            <w:hideMark/>
          </w:tcPr>
          <w:p w14:paraId="2CDE96F1"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725155C4"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35544594"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7CFDFE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0AC4C3"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C6D5BC7" w14:textId="77777777" w:rsidR="00B85013" w:rsidRPr="00335360" w:rsidRDefault="00B85013" w:rsidP="00B85013">
            <w:pPr>
              <w:jc w:val="center"/>
              <w:rPr>
                <w:color w:val="000000"/>
                <w:sz w:val="20"/>
                <w:szCs w:val="20"/>
              </w:rPr>
            </w:pPr>
            <w:r w:rsidRPr="00335360">
              <w:rPr>
                <w:color w:val="000000"/>
                <w:sz w:val="20"/>
                <w:szCs w:val="20"/>
              </w:rPr>
              <w:t>3.6</w:t>
            </w:r>
          </w:p>
        </w:tc>
        <w:tc>
          <w:tcPr>
            <w:tcW w:w="3064" w:type="dxa"/>
            <w:tcBorders>
              <w:top w:val="nil"/>
              <w:left w:val="nil"/>
              <w:bottom w:val="nil"/>
              <w:right w:val="single" w:sz="4" w:space="0" w:color="auto"/>
            </w:tcBorders>
            <w:vAlign w:val="center"/>
            <w:hideMark/>
          </w:tcPr>
          <w:p w14:paraId="5A6687CE"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8" w:type="dxa"/>
            <w:tcBorders>
              <w:top w:val="nil"/>
              <w:left w:val="nil"/>
              <w:bottom w:val="nil"/>
              <w:right w:val="single" w:sz="4" w:space="0" w:color="auto"/>
            </w:tcBorders>
            <w:vAlign w:val="center"/>
            <w:hideMark/>
          </w:tcPr>
          <w:p w14:paraId="2A74D19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5E9A3D77"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5E34D85E" w14:textId="77777777" w:rsidR="00B85013" w:rsidRPr="00335360" w:rsidRDefault="00B85013" w:rsidP="00B85013">
            <w:pPr>
              <w:jc w:val="center"/>
              <w:rPr>
                <w:color w:val="000000"/>
                <w:sz w:val="20"/>
                <w:szCs w:val="20"/>
              </w:rPr>
            </w:pPr>
            <w:r w:rsidRPr="00335360">
              <w:rPr>
                <w:color w:val="000000"/>
                <w:sz w:val="20"/>
                <w:szCs w:val="20"/>
              </w:rPr>
              <w:t> </w:t>
            </w:r>
          </w:p>
        </w:tc>
        <w:tc>
          <w:tcPr>
            <w:tcW w:w="1052" w:type="dxa"/>
            <w:gridSpan w:val="2"/>
            <w:tcBorders>
              <w:top w:val="nil"/>
              <w:left w:val="nil"/>
              <w:bottom w:val="nil"/>
              <w:right w:val="single" w:sz="4" w:space="0" w:color="auto"/>
            </w:tcBorders>
            <w:noWrap/>
            <w:vAlign w:val="center"/>
            <w:hideMark/>
          </w:tcPr>
          <w:p w14:paraId="2C5D7BB2"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nil"/>
              <w:right w:val="single" w:sz="8" w:space="0" w:color="auto"/>
            </w:tcBorders>
            <w:noWrap/>
            <w:vAlign w:val="center"/>
            <w:hideMark/>
          </w:tcPr>
          <w:p w14:paraId="195F249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9D7EE1"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22B50D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983" w:type="dxa"/>
            <w:gridSpan w:val="5"/>
            <w:tcBorders>
              <w:top w:val="single" w:sz="8" w:space="0" w:color="auto"/>
              <w:left w:val="nil"/>
              <w:bottom w:val="single" w:sz="8" w:space="0" w:color="auto"/>
              <w:right w:val="single" w:sz="4" w:space="0" w:color="auto"/>
            </w:tcBorders>
            <w:vAlign w:val="center"/>
            <w:hideMark/>
          </w:tcPr>
          <w:p w14:paraId="72CA415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052" w:type="dxa"/>
            <w:gridSpan w:val="2"/>
            <w:tcBorders>
              <w:top w:val="single" w:sz="8" w:space="0" w:color="auto"/>
              <w:left w:val="nil"/>
              <w:bottom w:val="single" w:sz="8" w:space="0" w:color="auto"/>
              <w:right w:val="single" w:sz="4" w:space="0" w:color="auto"/>
            </w:tcBorders>
            <w:noWrap/>
            <w:vAlign w:val="center"/>
            <w:hideMark/>
          </w:tcPr>
          <w:p w14:paraId="543AA27E" w14:textId="77777777" w:rsidR="00B85013" w:rsidRPr="00335360" w:rsidRDefault="00B85013" w:rsidP="00B85013">
            <w:pPr>
              <w:jc w:val="right"/>
              <w:rPr>
                <w:b/>
                <w:bCs/>
                <w:color w:val="000000"/>
                <w:sz w:val="20"/>
                <w:szCs w:val="20"/>
              </w:rPr>
            </w:pPr>
            <w:r w:rsidRPr="00335360">
              <w:rPr>
                <w:b/>
                <w:bCs/>
                <w:color w:val="000000"/>
                <w:sz w:val="20"/>
                <w:szCs w:val="20"/>
              </w:rPr>
              <w:t>149,49 RUB</w:t>
            </w:r>
          </w:p>
        </w:tc>
        <w:tc>
          <w:tcPr>
            <w:tcW w:w="982" w:type="dxa"/>
            <w:tcBorders>
              <w:top w:val="single" w:sz="8" w:space="0" w:color="auto"/>
              <w:left w:val="nil"/>
              <w:bottom w:val="single" w:sz="8" w:space="0" w:color="auto"/>
              <w:right w:val="single" w:sz="8" w:space="0" w:color="auto"/>
            </w:tcBorders>
            <w:noWrap/>
            <w:vAlign w:val="center"/>
            <w:hideMark/>
          </w:tcPr>
          <w:p w14:paraId="6878929D"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43134758"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59196284"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3064" w:type="dxa"/>
            <w:tcBorders>
              <w:top w:val="nil"/>
              <w:left w:val="nil"/>
              <w:bottom w:val="nil"/>
              <w:right w:val="single" w:sz="4" w:space="0" w:color="auto"/>
            </w:tcBorders>
            <w:noWrap/>
            <w:vAlign w:val="center"/>
            <w:hideMark/>
          </w:tcPr>
          <w:p w14:paraId="3DE547A2"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8" w:type="dxa"/>
            <w:tcBorders>
              <w:top w:val="nil"/>
              <w:left w:val="nil"/>
              <w:bottom w:val="nil"/>
              <w:right w:val="single" w:sz="4" w:space="0" w:color="auto"/>
            </w:tcBorders>
            <w:vAlign w:val="center"/>
            <w:hideMark/>
          </w:tcPr>
          <w:p w14:paraId="1FF9D7F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368" w:type="dxa"/>
            <w:tcBorders>
              <w:top w:val="nil"/>
              <w:left w:val="nil"/>
              <w:bottom w:val="nil"/>
              <w:right w:val="single" w:sz="4" w:space="0" w:color="auto"/>
            </w:tcBorders>
            <w:noWrap/>
            <w:vAlign w:val="center"/>
            <w:hideMark/>
          </w:tcPr>
          <w:p w14:paraId="4EDFB8FC"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77C87E99"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nil"/>
              <w:right w:val="single" w:sz="4" w:space="0" w:color="auto"/>
            </w:tcBorders>
            <w:noWrap/>
            <w:vAlign w:val="center"/>
            <w:hideMark/>
          </w:tcPr>
          <w:p w14:paraId="61ADB8BA" w14:textId="77777777" w:rsidR="00B85013" w:rsidRPr="00335360" w:rsidRDefault="00B85013" w:rsidP="00B85013">
            <w:pPr>
              <w:jc w:val="right"/>
              <w:rPr>
                <w:color w:val="000000"/>
                <w:sz w:val="20"/>
                <w:szCs w:val="20"/>
              </w:rPr>
            </w:pPr>
            <w:r w:rsidRPr="00335360">
              <w:rPr>
                <w:color w:val="000000"/>
                <w:sz w:val="20"/>
                <w:szCs w:val="20"/>
              </w:rPr>
              <w:t>149,49 RUB</w:t>
            </w:r>
          </w:p>
        </w:tc>
        <w:tc>
          <w:tcPr>
            <w:tcW w:w="994" w:type="dxa"/>
            <w:gridSpan w:val="2"/>
            <w:tcBorders>
              <w:top w:val="nil"/>
              <w:left w:val="nil"/>
              <w:bottom w:val="nil"/>
              <w:right w:val="single" w:sz="8" w:space="0" w:color="auto"/>
            </w:tcBorders>
            <w:noWrap/>
            <w:vAlign w:val="center"/>
            <w:hideMark/>
          </w:tcPr>
          <w:p w14:paraId="6094AF3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624A48F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5A4DDCC"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983" w:type="dxa"/>
            <w:gridSpan w:val="5"/>
            <w:tcBorders>
              <w:top w:val="single" w:sz="8" w:space="0" w:color="auto"/>
              <w:left w:val="nil"/>
              <w:bottom w:val="single" w:sz="8" w:space="0" w:color="auto"/>
              <w:right w:val="single" w:sz="4" w:space="0" w:color="auto"/>
            </w:tcBorders>
            <w:vAlign w:val="center"/>
            <w:hideMark/>
          </w:tcPr>
          <w:p w14:paraId="30DDCB5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052" w:type="dxa"/>
            <w:gridSpan w:val="2"/>
            <w:tcBorders>
              <w:top w:val="single" w:sz="8" w:space="0" w:color="auto"/>
              <w:left w:val="nil"/>
              <w:bottom w:val="single" w:sz="8" w:space="0" w:color="auto"/>
              <w:right w:val="single" w:sz="4" w:space="0" w:color="auto"/>
            </w:tcBorders>
            <w:noWrap/>
            <w:vAlign w:val="center"/>
            <w:hideMark/>
          </w:tcPr>
          <w:p w14:paraId="47CF1948" w14:textId="77777777" w:rsidR="00B85013" w:rsidRPr="00335360" w:rsidRDefault="00B85013" w:rsidP="00B85013">
            <w:pPr>
              <w:jc w:val="right"/>
              <w:rPr>
                <w:b/>
                <w:bCs/>
                <w:color w:val="000000"/>
                <w:sz w:val="20"/>
                <w:szCs w:val="20"/>
              </w:rPr>
            </w:pPr>
            <w:r w:rsidRPr="00335360">
              <w:rPr>
                <w:b/>
                <w:bCs/>
                <w:color w:val="000000"/>
                <w:sz w:val="20"/>
                <w:szCs w:val="20"/>
              </w:rPr>
              <w:t>21 689,64 RUB</w:t>
            </w:r>
          </w:p>
        </w:tc>
        <w:tc>
          <w:tcPr>
            <w:tcW w:w="982" w:type="dxa"/>
            <w:tcBorders>
              <w:top w:val="single" w:sz="8" w:space="0" w:color="auto"/>
              <w:left w:val="nil"/>
              <w:bottom w:val="single" w:sz="8" w:space="0" w:color="auto"/>
              <w:right w:val="single" w:sz="8" w:space="0" w:color="auto"/>
            </w:tcBorders>
            <w:noWrap/>
            <w:vAlign w:val="center"/>
            <w:hideMark/>
          </w:tcPr>
          <w:p w14:paraId="6F09B3F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D733A56"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56DE597D" w14:textId="77777777" w:rsidR="00B85013" w:rsidRPr="00335360" w:rsidRDefault="00B85013" w:rsidP="00B85013">
            <w:pPr>
              <w:jc w:val="center"/>
              <w:rPr>
                <w:color w:val="000000"/>
                <w:sz w:val="20"/>
                <w:szCs w:val="20"/>
              </w:rPr>
            </w:pPr>
            <w:r w:rsidRPr="00335360">
              <w:rPr>
                <w:color w:val="000000"/>
                <w:sz w:val="20"/>
                <w:szCs w:val="20"/>
              </w:rPr>
              <w:t>5.1</w:t>
            </w:r>
          </w:p>
        </w:tc>
        <w:tc>
          <w:tcPr>
            <w:tcW w:w="3064" w:type="dxa"/>
            <w:tcBorders>
              <w:top w:val="nil"/>
              <w:left w:val="nil"/>
              <w:bottom w:val="single" w:sz="4" w:space="0" w:color="auto"/>
              <w:right w:val="single" w:sz="4" w:space="0" w:color="auto"/>
            </w:tcBorders>
            <w:vAlign w:val="center"/>
            <w:hideMark/>
          </w:tcPr>
          <w:p w14:paraId="2B1BF2DE"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tcBorders>
              <w:top w:val="nil"/>
              <w:left w:val="nil"/>
              <w:bottom w:val="single" w:sz="4" w:space="0" w:color="auto"/>
              <w:right w:val="single" w:sz="4" w:space="0" w:color="auto"/>
            </w:tcBorders>
            <w:vAlign w:val="center"/>
            <w:hideMark/>
          </w:tcPr>
          <w:p w14:paraId="6A40FC0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5A124A8C"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0AC2D62C"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6F9F0C61"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43AAE0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DA4BA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891B2B0" w14:textId="77777777" w:rsidR="00B85013" w:rsidRPr="00335360" w:rsidRDefault="00B85013" w:rsidP="00B85013">
            <w:pPr>
              <w:jc w:val="center"/>
              <w:rPr>
                <w:color w:val="000000"/>
                <w:sz w:val="20"/>
                <w:szCs w:val="20"/>
              </w:rPr>
            </w:pPr>
            <w:r w:rsidRPr="00335360">
              <w:rPr>
                <w:color w:val="000000"/>
                <w:sz w:val="20"/>
                <w:szCs w:val="20"/>
              </w:rPr>
              <w:t>5.2</w:t>
            </w:r>
          </w:p>
        </w:tc>
        <w:tc>
          <w:tcPr>
            <w:tcW w:w="3064" w:type="dxa"/>
            <w:tcBorders>
              <w:top w:val="nil"/>
              <w:left w:val="nil"/>
              <w:bottom w:val="single" w:sz="4" w:space="0" w:color="auto"/>
              <w:right w:val="single" w:sz="4" w:space="0" w:color="auto"/>
            </w:tcBorders>
            <w:vAlign w:val="center"/>
            <w:hideMark/>
          </w:tcPr>
          <w:p w14:paraId="2880BB51"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8" w:type="dxa"/>
            <w:tcBorders>
              <w:top w:val="nil"/>
              <w:left w:val="nil"/>
              <w:bottom w:val="single" w:sz="4" w:space="0" w:color="auto"/>
              <w:right w:val="single" w:sz="4" w:space="0" w:color="auto"/>
            </w:tcBorders>
            <w:vAlign w:val="center"/>
            <w:hideMark/>
          </w:tcPr>
          <w:p w14:paraId="6D9EE0CC"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368" w:type="dxa"/>
            <w:tcBorders>
              <w:top w:val="nil"/>
              <w:left w:val="nil"/>
              <w:bottom w:val="single" w:sz="4" w:space="0" w:color="auto"/>
              <w:right w:val="single" w:sz="4" w:space="0" w:color="auto"/>
            </w:tcBorders>
            <w:noWrap/>
            <w:vAlign w:val="center"/>
            <w:hideMark/>
          </w:tcPr>
          <w:p w14:paraId="0322F22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EB0F911"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164FE9C8"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12C857B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59E6C1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394C0F3" w14:textId="77777777" w:rsidR="00B85013" w:rsidRPr="00335360" w:rsidRDefault="00B85013" w:rsidP="00B85013">
            <w:pPr>
              <w:jc w:val="center"/>
              <w:rPr>
                <w:color w:val="000000"/>
                <w:sz w:val="20"/>
                <w:szCs w:val="20"/>
              </w:rPr>
            </w:pPr>
            <w:r w:rsidRPr="00335360">
              <w:rPr>
                <w:color w:val="000000"/>
                <w:sz w:val="20"/>
                <w:szCs w:val="20"/>
              </w:rPr>
              <w:t>5.3</w:t>
            </w:r>
          </w:p>
        </w:tc>
        <w:tc>
          <w:tcPr>
            <w:tcW w:w="3064" w:type="dxa"/>
            <w:tcBorders>
              <w:top w:val="nil"/>
              <w:left w:val="nil"/>
              <w:bottom w:val="single" w:sz="4" w:space="0" w:color="auto"/>
              <w:right w:val="single" w:sz="4" w:space="0" w:color="auto"/>
            </w:tcBorders>
            <w:vAlign w:val="center"/>
            <w:hideMark/>
          </w:tcPr>
          <w:p w14:paraId="4CBAF31B"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8" w:type="dxa"/>
            <w:tcBorders>
              <w:top w:val="nil"/>
              <w:left w:val="nil"/>
              <w:bottom w:val="single" w:sz="4" w:space="0" w:color="auto"/>
              <w:right w:val="single" w:sz="4" w:space="0" w:color="auto"/>
            </w:tcBorders>
            <w:vAlign w:val="center"/>
            <w:hideMark/>
          </w:tcPr>
          <w:p w14:paraId="3B0D41E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6A70940"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511AA228"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05CBC46F"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753B79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07114CB"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29A67079" w14:textId="77777777" w:rsidR="00B85013" w:rsidRPr="00335360" w:rsidRDefault="00B85013" w:rsidP="00B85013">
            <w:pPr>
              <w:jc w:val="center"/>
              <w:rPr>
                <w:color w:val="000000"/>
                <w:sz w:val="20"/>
                <w:szCs w:val="20"/>
              </w:rPr>
            </w:pPr>
            <w:r w:rsidRPr="00335360">
              <w:rPr>
                <w:color w:val="000000"/>
                <w:sz w:val="20"/>
                <w:szCs w:val="20"/>
              </w:rPr>
              <w:t>5.4</w:t>
            </w:r>
          </w:p>
        </w:tc>
        <w:tc>
          <w:tcPr>
            <w:tcW w:w="3064" w:type="dxa"/>
            <w:tcBorders>
              <w:top w:val="nil"/>
              <w:left w:val="nil"/>
              <w:bottom w:val="single" w:sz="4" w:space="0" w:color="auto"/>
              <w:right w:val="single" w:sz="4" w:space="0" w:color="auto"/>
            </w:tcBorders>
            <w:vAlign w:val="center"/>
            <w:hideMark/>
          </w:tcPr>
          <w:p w14:paraId="7135A6EC"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tcBorders>
              <w:top w:val="nil"/>
              <w:left w:val="nil"/>
              <w:bottom w:val="single" w:sz="4" w:space="0" w:color="auto"/>
              <w:right w:val="single" w:sz="4" w:space="0" w:color="auto"/>
            </w:tcBorders>
            <w:vAlign w:val="center"/>
            <w:hideMark/>
          </w:tcPr>
          <w:p w14:paraId="3251AB3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single" w:sz="4" w:space="0" w:color="auto"/>
              <w:right w:val="single" w:sz="4" w:space="0" w:color="auto"/>
            </w:tcBorders>
            <w:noWrap/>
            <w:vAlign w:val="center"/>
            <w:hideMark/>
          </w:tcPr>
          <w:p w14:paraId="0221293B"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4D377946"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64345F27"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48333B2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AAA5F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D37907B" w14:textId="77777777" w:rsidR="00B85013" w:rsidRPr="00335360" w:rsidRDefault="00B85013" w:rsidP="00B85013">
            <w:pPr>
              <w:jc w:val="center"/>
              <w:rPr>
                <w:color w:val="000000"/>
                <w:sz w:val="20"/>
                <w:szCs w:val="20"/>
              </w:rPr>
            </w:pPr>
            <w:r w:rsidRPr="00335360">
              <w:rPr>
                <w:color w:val="000000"/>
                <w:sz w:val="20"/>
                <w:szCs w:val="20"/>
              </w:rPr>
              <w:t>5.5</w:t>
            </w:r>
          </w:p>
        </w:tc>
        <w:tc>
          <w:tcPr>
            <w:tcW w:w="3064" w:type="dxa"/>
            <w:tcBorders>
              <w:top w:val="nil"/>
              <w:left w:val="nil"/>
              <w:bottom w:val="single" w:sz="4" w:space="0" w:color="auto"/>
              <w:right w:val="single" w:sz="4" w:space="0" w:color="auto"/>
            </w:tcBorders>
            <w:vAlign w:val="center"/>
            <w:hideMark/>
          </w:tcPr>
          <w:p w14:paraId="17AE855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8" w:type="dxa"/>
            <w:tcBorders>
              <w:top w:val="nil"/>
              <w:left w:val="nil"/>
              <w:bottom w:val="single" w:sz="4" w:space="0" w:color="auto"/>
              <w:right w:val="single" w:sz="4" w:space="0" w:color="auto"/>
            </w:tcBorders>
            <w:vAlign w:val="center"/>
            <w:hideMark/>
          </w:tcPr>
          <w:p w14:paraId="1D3E3F7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368" w:type="dxa"/>
            <w:tcBorders>
              <w:top w:val="nil"/>
              <w:left w:val="nil"/>
              <w:bottom w:val="single" w:sz="4" w:space="0" w:color="auto"/>
              <w:right w:val="single" w:sz="4" w:space="0" w:color="auto"/>
            </w:tcBorders>
            <w:noWrap/>
            <w:vAlign w:val="center"/>
            <w:hideMark/>
          </w:tcPr>
          <w:p w14:paraId="78155812"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65E0B24F"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78255FA1"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4CD2A90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CED179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5ACDDD3" w14:textId="77777777" w:rsidR="00B85013" w:rsidRPr="00335360" w:rsidRDefault="00B85013" w:rsidP="00B85013">
            <w:pPr>
              <w:jc w:val="center"/>
              <w:rPr>
                <w:color w:val="000000"/>
                <w:sz w:val="20"/>
                <w:szCs w:val="20"/>
              </w:rPr>
            </w:pPr>
            <w:r w:rsidRPr="00335360">
              <w:rPr>
                <w:color w:val="000000"/>
                <w:sz w:val="20"/>
                <w:szCs w:val="20"/>
              </w:rPr>
              <w:t>5.6</w:t>
            </w:r>
          </w:p>
        </w:tc>
        <w:tc>
          <w:tcPr>
            <w:tcW w:w="3064" w:type="dxa"/>
            <w:tcBorders>
              <w:top w:val="nil"/>
              <w:left w:val="nil"/>
              <w:bottom w:val="single" w:sz="4" w:space="0" w:color="auto"/>
              <w:right w:val="single" w:sz="4" w:space="0" w:color="auto"/>
            </w:tcBorders>
            <w:vAlign w:val="center"/>
            <w:hideMark/>
          </w:tcPr>
          <w:p w14:paraId="63C6C83C"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vAlign w:val="center"/>
            <w:hideMark/>
          </w:tcPr>
          <w:p w14:paraId="5BFC84C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368" w:type="dxa"/>
            <w:tcBorders>
              <w:top w:val="nil"/>
              <w:left w:val="nil"/>
              <w:bottom w:val="single" w:sz="4" w:space="0" w:color="auto"/>
              <w:right w:val="single" w:sz="4" w:space="0" w:color="auto"/>
            </w:tcBorders>
            <w:noWrap/>
            <w:vAlign w:val="center"/>
            <w:hideMark/>
          </w:tcPr>
          <w:p w14:paraId="017FB8F8"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BE7A550"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20BDAFC7"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280D2FB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A97264F"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EAF380A" w14:textId="77777777" w:rsidR="00B85013" w:rsidRPr="00335360" w:rsidRDefault="00B85013" w:rsidP="00B85013">
            <w:pPr>
              <w:jc w:val="center"/>
              <w:rPr>
                <w:color w:val="000000"/>
                <w:sz w:val="20"/>
                <w:szCs w:val="20"/>
              </w:rPr>
            </w:pPr>
            <w:r w:rsidRPr="00335360">
              <w:rPr>
                <w:color w:val="000000"/>
                <w:sz w:val="20"/>
                <w:szCs w:val="20"/>
              </w:rPr>
              <w:t>5.7</w:t>
            </w:r>
          </w:p>
        </w:tc>
        <w:tc>
          <w:tcPr>
            <w:tcW w:w="3064" w:type="dxa"/>
            <w:tcBorders>
              <w:top w:val="nil"/>
              <w:left w:val="nil"/>
              <w:bottom w:val="single" w:sz="4" w:space="0" w:color="auto"/>
              <w:right w:val="single" w:sz="4" w:space="0" w:color="auto"/>
            </w:tcBorders>
            <w:vAlign w:val="center"/>
            <w:hideMark/>
          </w:tcPr>
          <w:p w14:paraId="3305A599"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8" w:type="dxa"/>
            <w:tcBorders>
              <w:top w:val="nil"/>
              <w:left w:val="nil"/>
              <w:bottom w:val="single" w:sz="4" w:space="0" w:color="auto"/>
              <w:right w:val="single" w:sz="4" w:space="0" w:color="auto"/>
            </w:tcBorders>
            <w:vAlign w:val="center"/>
            <w:hideMark/>
          </w:tcPr>
          <w:p w14:paraId="7AAEA529"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19031A25"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270EC7D9"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7D159177"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3F7A86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5F46C2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3A59A55" w14:textId="77777777" w:rsidR="00B85013" w:rsidRPr="00335360" w:rsidRDefault="00B85013" w:rsidP="00B85013">
            <w:pPr>
              <w:jc w:val="center"/>
              <w:rPr>
                <w:color w:val="000000"/>
                <w:sz w:val="20"/>
                <w:szCs w:val="20"/>
              </w:rPr>
            </w:pPr>
            <w:r w:rsidRPr="00335360">
              <w:rPr>
                <w:color w:val="000000"/>
                <w:sz w:val="20"/>
                <w:szCs w:val="20"/>
              </w:rPr>
              <w:t>5.8</w:t>
            </w:r>
          </w:p>
        </w:tc>
        <w:tc>
          <w:tcPr>
            <w:tcW w:w="3064" w:type="dxa"/>
            <w:tcBorders>
              <w:top w:val="nil"/>
              <w:left w:val="nil"/>
              <w:bottom w:val="single" w:sz="4" w:space="0" w:color="auto"/>
              <w:right w:val="single" w:sz="4" w:space="0" w:color="auto"/>
            </w:tcBorders>
            <w:vAlign w:val="center"/>
            <w:hideMark/>
          </w:tcPr>
          <w:p w14:paraId="331EB5D3"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vAlign w:val="center"/>
            <w:hideMark/>
          </w:tcPr>
          <w:p w14:paraId="3C323EBD"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368" w:type="dxa"/>
            <w:tcBorders>
              <w:top w:val="nil"/>
              <w:left w:val="nil"/>
              <w:bottom w:val="single" w:sz="4" w:space="0" w:color="auto"/>
              <w:right w:val="single" w:sz="4" w:space="0" w:color="auto"/>
            </w:tcBorders>
            <w:noWrap/>
            <w:vAlign w:val="center"/>
            <w:hideMark/>
          </w:tcPr>
          <w:p w14:paraId="6E9D9F64"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2FF8AB27"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71CAB954"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0934B44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BFEF50"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4CE5A04E" w14:textId="77777777" w:rsidR="00B85013" w:rsidRPr="00335360" w:rsidRDefault="00B85013" w:rsidP="00B85013">
            <w:pPr>
              <w:jc w:val="center"/>
              <w:rPr>
                <w:color w:val="000000"/>
                <w:sz w:val="20"/>
                <w:szCs w:val="20"/>
              </w:rPr>
            </w:pPr>
            <w:r w:rsidRPr="00335360">
              <w:rPr>
                <w:color w:val="000000"/>
                <w:sz w:val="20"/>
                <w:szCs w:val="20"/>
              </w:rPr>
              <w:t>5.9</w:t>
            </w:r>
          </w:p>
        </w:tc>
        <w:tc>
          <w:tcPr>
            <w:tcW w:w="3064" w:type="dxa"/>
            <w:tcBorders>
              <w:top w:val="nil"/>
              <w:left w:val="nil"/>
              <w:bottom w:val="single" w:sz="4" w:space="0" w:color="auto"/>
              <w:right w:val="single" w:sz="4" w:space="0" w:color="auto"/>
            </w:tcBorders>
            <w:vAlign w:val="center"/>
            <w:hideMark/>
          </w:tcPr>
          <w:p w14:paraId="2043BA83"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8" w:type="dxa"/>
            <w:tcBorders>
              <w:top w:val="nil"/>
              <w:left w:val="nil"/>
              <w:bottom w:val="single" w:sz="4" w:space="0" w:color="auto"/>
              <w:right w:val="single" w:sz="4" w:space="0" w:color="auto"/>
            </w:tcBorders>
            <w:vAlign w:val="center"/>
            <w:hideMark/>
          </w:tcPr>
          <w:p w14:paraId="6156F5D3"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368" w:type="dxa"/>
            <w:tcBorders>
              <w:top w:val="nil"/>
              <w:left w:val="nil"/>
              <w:bottom w:val="single" w:sz="4" w:space="0" w:color="auto"/>
              <w:right w:val="single" w:sz="4" w:space="0" w:color="auto"/>
            </w:tcBorders>
            <w:noWrap/>
            <w:vAlign w:val="center"/>
            <w:hideMark/>
          </w:tcPr>
          <w:p w14:paraId="60218F5E"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028602B0"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6A21BEE0"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2BA4864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EA4A0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B4CBFA2" w14:textId="77777777" w:rsidR="00B85013" w:rsidRPr="00335360" w:rsidRDefault="00B85013" w:rsidP="00B85013">
            <w:pPr>
              <w:jc w:val="center"/>
              <w:rPr>
                <w:color w:val="000000"/>
                <w:sz w:val="20"/>
                <w:szCs w:val="20"/>
              </w:rPr>
            </w:pPr>
            <w:r w:rsidRPr="00335360">
              <w:rPr>
                <w:color w:val="000000"/>
                <w:sz w:val="20"/>
                <w:szCs w:val="20"/>
              </w:rPr>
              <w:t>5.10</w:t>
            </w:r>
          </w:p>
        </w:tc>
        <w:tc>
          <w:tcPr>
            <w:tcW w:w="3064" w:type="dxa"/>
            <w:tcBorders>
              <w:top w:val="nil"/>
              <w:left w:val="nil"/>
              <w:bottom w:val="single" w:sz="4" w:space="0" w:color="auto"/>
              <w:right w:val="single" w:sz="4" w:space="0" w:color="auto"/>
            </w:tcBorders>
            <w:vAlign w:val="center"/>
            <w:hideMark/>
          </w:tcPr>
          <w:p w14:paraId="6A606F15"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8" w:type="dxa"/>
            <w:tcBorders>
              <w:top w:val="nil"/>
              <w:left w:val="nil"/>
              <w:bottom w:val="single" w:sz="4" w:space="0" w:color="auto"/>
              <w:right w:val="single" w:sz="4" w:space="0" w:color="auto"/>
            </w:tcBorders>
            <w:vAlign w:val="center"/>
            <w:hideMark/>
          </w:tcPr>
          <w:p w14:paraId="1092728A"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368" w:type="dxa"/>
            <w:tcBorders>
              <w:top w:val="nil"/>
              <w:left w:val="nil"/>
              <w:bottom w:val="single" w:sz="4" w:space="0" w:color="auto"/>
              <w:right w:val="single" w:sz="4" w:space="0" w:color="auto"/>
            </w:tcBorders>
            <w:noWrap/>
            <w:vAlign w:val="center"/>
            <w:hideMark/>
          </w:tcPr>
          <w:p w14:paraId="5D40DFEA"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single" w:sz="4" w:space="0" w:color="auto"/>
              <w:right w:val="single" w:sz="4" w:space="0" w:color="auto"/>
            </w:tcBorders>
            <w:noWrap/>
            <w:vAlign w:val="center"/>
            <w:hideMark/>
          </w:tcPr>
          <w:p w14:paraId="1CDAEE4D"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single" w:sz="4" w:space="0" w:color="auto"/>
              <w:right w:val="single" w:sz="4" w:space="0" w:color="auto"/>
            </w:tcBorders>
            <w:noWrap/>
            <w:vAlign w:val="center"/>
            <w:hideMark/>
          </w:tcPr>
          <w:p w14:paraId="15F4AEBB"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single" w:sz="4" w:space="0" w:color="auto"/>
              <w:right w:val="single" w:sz="8" w:space="0" w:color="auto"/>
            </w:tcBorders>
            <w:noWrap/>
            <w:vAlign w:val="center"/>
            <w:hideMark/>
          </w:tcPr>
          <w:p w14:paraId="66DFFC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FFC269E"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C27D812" w14:textId="77777777" w:rsidR="00B85013" w:rsidRPr="00335360" w:rsidRDefault="00B85013" w:rsidP="00B85013">
            <w:pPr>
              <w:jc w:val="center"/>
              <w:rPr>
                <w:color w:val="000000"/>
                <w:sz w:val="20"/>
                <w:szCs w:val="20"/>
              </w:rPr>
            </w:pPr>
            <w:r w:rsidRPr="00335360">
              <w:rPr>
                <w:color w:val="000000"/>
                <w:sz w:val="20"/>
                <w:szCs w:val="20"/>
              </w:rPr>
              <w:t>5.11</w:t>
            </w:r>
          </w:p>
        </w:tc>
        <w:tc>
          <w:tcPr>
            <w:tcW w:w="3064" w:type="dxa"/>
            <w:tcBorders>
              <w:top w:val="nil"/>
              <w:left w:val="nil"/>
              <w:bottom w:val="nil"/>
              <w:right w:val="single" w:sz="4" w:space="0" w:color="auto"/>
            </w:tcBorders>
            <w:vAlign w:val="center"/>
            <w:hideMark/>
          </w:tcPr>
          <w:p w14:paraId="4F991456"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8" w:type="dxa"/>
            <w:tcBorders>
              <w:top w:val="nil"/>
              <w:left w:val="nil"/>
              <w:bottom w:val="nil"/>
              <w:right w:val="single" w:sz="4" w:space="0" w:color="auto"/>
            </w:tcBorders>
            <w:vAlign w:val="center"/>
            <w:hideMark/>
          </w:tcPr>
          <w:p w14:paraId="3EAE135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3729B4BF" w14:textId="77777777" w:rsidR="00B85013" w:rsidRPr="00335360" w:rsidRDefault="00B85013" w:rsidP="00B85013">
            <w:pPr>
              <w:jc w:val="center"/>
              <w:rPr>
                <w:color w:val="000000"/>
                <w:sz w:val="20"/>
                <w:szCs w:val="20"/>
              </w:rPr>
            </w:pPr>
            <w:r w:rsidRPr="00335360">
              <w:rPr>
                <w:color w:val="000000"/>
                <w:sz w:val="20"/>
                <w:szCs w:val="20"/>
              </w:rPr>
              <w:t>-</w:t>
            </w:r>
          </w:p>
        </w:tc>
        <w:tc>
          <w:tcPr>
            <w:tcW w:w="1121" w:type="dxa"/>
            <w:tcBorders>
              <w:top w:val="nil"/>
              <w:left w:val="nil"/>
              <w:bottom w:val="nil"/>
              <w:right w:val="single" w:sz="4" w:space="0" w:color="auto"/>
            </w:tcBorders>
            <w:noWrap/>
            <w:vAlign w:val="center"/>
            <w:hideMark/>
          </w:tcPr>
          <w:p w14:paraId="5607D4AF" w14:textId="77777777" w:rsidR="00B85013" w:rsidRPr="00335360" w:rsidRDefault="00B85013" w:rsidP="00B85013">
            <w:pPr>
              <w:rPr>
                <w:color w:val="000000"/>
                <w:sz w:val="20"/>
                <w:szCs w:val="20"/>
              </w:rPr>
            </w:pPr>
            <w:r w:rsidRPr="00335360">
              <w:rPr>
                <w:color w:val="000000"/>
                <w:sz w:val="20"/>
                <w:szCs w:val="20"/>
              </w:rPr>
              <w:t> </w:t>
            </w:r>
          </w:p>
        </w:tc>
        <w:tc>
          <w:tcPr>
            <w:tcW w:w="1052" w:type="dxa"/>
            <w:gridSpan w:val="2"/>
            <w:tcBorders>
              <w:top w:val="nil"/>
              <w:left w:val="nil"/>
              <w:bottom w:val="nil"/>
              <w:right w:val="single" w:sz="4" w:space="0" w:color="auto"/>
            </w:tcBorders>
            <w:noWrap/>
            <w:vAlign w:val="center"/>
            <w:hideMark/>
          </w:tcPr>
          <w:p w14:paraId="05771A7D" w14:textId="77777777" w:rsidR="00B85013" w:rsidRPr="00335360" w:rsidRDefault="00B85013" w:rsidP="00B85013">
            <w:pPr>
              <w:rPr>
                <w:color w:val="000000"/>
                <w:sz w:val="20"/>
                <w:szCs w:val="20"/>
              </w:rPr>
            </w:pPr>
            <w:r w:rsidRPr="00335360">
              <w:rPr>
                <w:color w:val="000000"/>
                <w:sz w:val="20"/>
                <w:szCs w:val="20"/>
              </w:rPr>
              <w:t> </w:t>
            </w:r>
          </w:p>
        </w:tc>
        <w:tc>
          <w:tcPr>
            <w:tcW w:w="994" w:type="dxa"/>
            <w:gridSpan w:val="2"/>
            <w:tcBorders>
              <w:top w:val="nil"/>
              <w:left w:val="nil"/>
              <w:bottom w:val="nil"/>
              <w:right w:val="single" w:sz="8" w:space="0" w:color="auto"/>
            </w:tcBorders>
            <w:noWrap/>
            <w:vAlign w:val="center"/>
            <w:hideMark/>
          </w:tcPr>
          <w:p w14:paraId="453FE9E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17180F3"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76258F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983" w:type="dxa"/>
            <w:gridSpan w:val="5"/>
            <w:tcBorders>
              <w:top w:val="single" w:sz="8" w:space="0" w:color="auto"/>
              <w:left w:val="nil"/>
              <w:bottom w:val="single" w:sz="8" w:space="0" w:color="auto"/>
              <w:right w:val="single" w:sz="4" w:space="0" w:color="auto"/>
            </w:tcBorders>
            <w:vAlign w:val="center"/>
            <w:hideMark/>
          </w:tcPr>
          <w:p w14:paraId="22FC905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052" w:type="dxa"/>
            <w:gridSpan w:val="2"/>
            <w:tcBorders>
              <w:top w:val="single" w:sz="8" w:space="0" w:color="auto"/>
              <w:left w:val="nil"/>
              <w:bottom w:val="single" w:sz="8" w:space="0" w:color="auto"/>
              <w:right w:val="single" w:sz="4" w:space="0" w:color="auto"/>
            </w:tcBorders>
            <w:noWrap/>
            <w:vAlign w:val="center"/>
            <w:hideMark/>
          </w:tcPr>
          <w:p w14:paraId="4E3B314D" w14:textId="77777777" w:rsidR="00B85013" w:rsidRPr="00335360" w:rsidRDefault="00B85013" w:rsidP="00B85013">
            <w:pPr>
              <w:jc w:val="right"/>
              <w:rPr>
                <w:b/>
                <w:bCs/>
                <w:color w:val="000000"/>
                <w:sz w:val="20"/>
                <w:szCs w:val="20"/>
              </w:rPr>
            </w:pPr>
            <w:r w:rsidRPr="00335360">
              <w:rPr>
                <w:b/>
                <w:bCs/>
                <w:color w:val="000000"/>
                <w:sz w:val="20"/>
                <w:szCs w:val="20"/>
              </w:rPr>
              <w:t>8 264,09 RUB</w:t>
            </w:r>
          </w:p>
        </w:tc>
        <w:tc>
          <w:tcPr>
            <w:tcW w:w="982" w:type="dxa"/>
            <w:tcBorders>
              <w:top w:val="single" w:sz="8" w:space="0" w:color="auto"/>
              <w:left w:val="nil"/>
              <w:bottom w:val="single" w:sz="8" w:space="0" w:color="auto"/>
              <w:right w:val="single" w:sz="8" w:space="0" w:color="auto"/>
            </w:tcBorders>
            <w:noWrap/>
            <w:vAlign w:val="center"/>
            <w:hideMark/>
          </w:tcPr>
          <w:p w14:paraId="4FDF37E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13D73A2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A6CBBCD" w14:textId="77777777" w:rsidR="00B85013" w:rsidRPr="00335360" w:rsidRDefault="00B85013" w:rsidP="00B85013">
            <w:pPr>
              <w:jc w:val="center"/>
              <w:rPr>
                <w:color w:val="000000"/>
                <w:sz w:val="20"/>
                <w:szCs w:val="20"/>
              </w:rPr>
            </w:pPr>
            <w:r w:rsidRPr="00335360">
              <w:rPr>
                <w:color w:val="000000"/>
                <w:sz w:val="20"/>
                <w:szCs w:val="20"/>
              </w:rPr>
              <w:t>6.1</w:t>
            </w:r>
          </w:p>
        </w:tc>
        <w:tc>
          <w:tcPr>
            <w:tcW w:w="3064" w:type="dxa"/>
            <w:tcBorders>
              <w:top w:val="nil"/>
              <w:left w:val="nil"/>
              <w:bottom w:val="nil"/>
              <w:right w:val="single" w:sz="4" w:space="0" w:color="auto"/>
            </w:tcBorders>
            <w:noWrap/>
            <w:vAlign w:val="center"/>
            <w:hideMark/>
          </w:tcPr>
          <w:p w14:paraId="786D72EC"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8" w:type="dxa"/>
            <w:tcBorders>
              <w:top w:val="nil"/>
              <w:left w:val="nil"/>
              <w:bottom w:val="nil"/>
              <w:right w:val="single" w:sz="4" w:space="0" w:color="auto"/>
            </w:tcBorders>
            <w:vAlign w:val="center"/>
            <w:hideMark/>
          </w:tcPr>
          <w:p w14:paraId="19DEC49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368" w:type="dxa"/>
            <w:tcBorders>
              <w:top w:val="nil"/>
              <w:left w:val="nil"/>
              <w:bottom w:val="nil"/>
              <w:right w:val="single" w:sz="4" w:space="0" w:color="auto"/>
            </w:tcBorders>
            <w:noWrap/>
            <w:vAlign w:val="center"/>
            <w:hideMark/>
          </w:tcPr>
          <w:p w14:paraId="1227B9D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121" w:type="dxa"/>
            <w:tcBorders>
              <w:top w:val="single" w:sz="4" w:space="0" w:color="auto"/>
              <w:left w:val="nil"/>
              <w:bottom w:val="single" w:sz="4" w:space="0" w:color="auto"/>
              <w:right w:val="single" w:sz="4" w:space="0" w:color="auto"/>
            </w:tcBorders>
            <w:noWrap/>
            <w:vAlign w:val="center"/>
            <w:hideMark/>
          </w:tcPr>
          <w:p w14:paraId="1910DAFA" w14:textId="77777777" w:rsidR="00B85013" w:rsidRPr="00335360" w:rsidRDefault="00B85013" w:rsidP="00B85013">
            <w:pPr>
              <w:jc w:val="right"/>
              <w:rPr>
                <w:color w:val="000000"/>
                <w:sz w:val="20"/>
                <w:szCs w:val="20"/>
              </w:rPr>
            </w:pPr>
            <w:r w:rsidRPr="00335360">
              <w:rPr>
                <w:color w:val="000000"/>
                <w:sz w:val="20"/>
                <w:szCs w:val="20"/>
              </w:rPr>
              <w:t xml:space="preserve">                     318,50   </w:t>
            </w:r>
          </w:p>
        </w:tc>
        <w:tc>
          <w:tcPr>
            <w:tcW w:w="1052" w:type="dxa"/>
            <w:gridSpan w:val="2"/>
            <w:tcBorders>
              <w:top w:val="nil"/>
              <w:left w:val="nil"/>
              <w:bottom w:val="nil"/>
              <w:right w:val="single" w:sz="4" w:space="0" w:color="auto"/>
            </w:tcBorders>
            <w:noWrap/>
            <w:vAlign w:val="center"/>
            <w:hideMark/>
          </w:tcPr>
          <w:p w14:paraId="36AD5DF2" w14:textId="77777777" w:rsidR="00B85013" w:rsidRPr="00335360" w:rsidRDefault="00B85013" w:rsidP="00B85013">
            <w:pPr>
              <w:jc w:val="right"/>
              <w:rPr>
                <w:color w:val="000000"/>
                <w:sz w:val="20"/>
                <w:szCs w:val="20"/>
              </w:rPr>
            </w:pPr>
            <w:r w:rsidRPr="00335360">
              <w:rPr>
                <w:color w:val="000000"/>
                <w:sz w:val="20"/>
                <w:szCs w:val="20"/>
              </w:rPr>
              <w:t>8 264,09 RUB</w:t>
            </w:r>
          </w:p>
        </w:tc>
        <w:tc>
          <w:tcPr>
            <w:tcW w:w="994" w:type="dxa"/>
            <w:gridSpan w:val="2"/>
            <w:tcBorders>
              <w:top w:val="nil"/>
              <w:left w:val="nil"/>
              <w:bottom w:val="nil"/>
              <w:right w:val="single" w:sz="8" w:space="0" w:color="auto"/>
            </w:tcBorders>
            <w:noWrap/>
            <w:vAlign w:val="center"/>
            <w:hideMark/>
          </w:tcPr>
          <w:p w14:paraId="33F9DE70"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AFD0FF3"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2DE4D8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983" w:type="dxa"/>
            <w:gridSpan w:val="5"/>
            <w:tcBorders>
              <w:top w:val="single" w:sz="8" w:space="0" w:color="auto"/>
              <w:left w:val="nil"/>
              <w:bottom w:val="single" w:sz="8" w:space="0" w:color="auto"/>
              <w:right w:val="single" w:sz="4" w:space="0" w:color="auto"/>
            </w:tcBorders>
            <w:vAlign w:val="center"/>
            <w:hideMark/>
          </w:tcPr>
          <w:p w14:paraId="6551BEDC"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052" w:type="dxa"/>
            <w:gridSpan w:val="2"/>
            <w:tcBorders>
              <w:top w:val="single" w:sz="8" w:space="0" w:color="auto"/>
              <w:left w:val="nil"/>
              <w:bottom w:val="single" w:sz="8" w:space="0" w:color="auto"/>
              <w:right w:val="single" w:sz="4" w:space="0" w:color="auto"/>
            </w:tcBorders>
            <w:noWrap/>
            <w:vAlign w:val="center"/>
            <w:hideMark/>
          </w:tcPr>
          <w:p w14:paraId="0C13F74F"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82" w:type="dxa"/>
            <w:tcBorders>
              <w:top w:val="single" w:sz="8" w:space="0" w:color="auto"/>
              <w:left w:val="nil"/>
              <w:bottom w:val="single" w:sz="8" w:space="0" w:color="auto"/>
              <w:right w:val="single" w:sz="8" w:space="0" w:color="auto"/>
            </w:tcBorders>
            <w:noWrap/>
            <w:vAlign w:val="center"/>
            <w:hideMark/>
          </w:tcPr>
          <w:p w14:paraId="75034F10"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371F6E22"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7959AFEC" w14:textId="77777777" w:rsidR="00B85013" w:rsidRPr="00335360" w:rsidRDefault="00B85013" w:rsidP="00B85013">
            <w:pPr>
              <w:jc w:val="center"/>
              <w:rPr>
                <w:color w:val="000000"/>
                <w:sz w:val="20"/>
                <w:szCs w:val="20"/>
              </w:rPr>
            </w:pPr>
            <w:r w:rsidRPr="00335360">
              <w:rPr>
                <w:color w:val="000000"/>
                <w:sz w:val="20"/>
                <w:szCs w:val="20"/>
              </w:rPr>
              <w:t>7.1</w:t>
            </w:r>
          </w:p>
        </w:tc>
        <w:tc>
          <w:tcPr>
            <w:tcW w:w="3064" w:type="dxa"/>
            <w:tcBorders>
              <w:top w:val="nil"/>
              <w:left w:val="nil"/>
              <w:bottom w:val="nil"/>
              <w:right w:val="single" w:sz="4" w:space="0" w:color="auto"/>
            </w:tcBorders>
            <w:noWrap/>
            <w:vAlign w:val="center"/>
            <w:hideMark/>
          </w:tcPr>
          <w:p w14:paraId="00BED7FD" w14:textId="77777777" w:rsidR="00B85013" w:rsidRPr="00335360" w:rsidRDefault="00B85013" w:rsidP="00B85013">
            <w:pPr>
              <w:rPr>
                <w:color w:val="000000"/>
                <w:sz w:val="20"/>
                <w:szCs w:val="20"/>
              </w:rPr>
            </w:pPr>
            <w:r w:rsidRPr="00335360">
              <w:rPr>
                <w:color w:val="000000"/>
                <w:sz w:val="20"/>
                <w:szCs w:val="20"/>
              </w:rPr>
              <w:t>Вывоз ТБО</w:t>
            </w:r>
          </w:p>
        </w:tc>
        <w:tc>
          <w:tcPr>
            <w:tcW w:w="1418" w:type="dxa"/>
            <w:tcBorders>
              <w:top w:val="nil"/>
              <w:left w:val="nil"/>
              <w:bottom w:val="nil"/>
              <w:right w:val="single" w:sz="4" w:space="0" w:color="auto"/>
            </w:tcBorders>
            <w:vAlign w:val="center"/>
            <w:hideMark/>
          </w:tcPr>
          <w:p w14:paraId="3470C41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368" w:type="dxa"/>
            <w:tcBorders>
              <w:top w:val="nil"/>
              <w:left w:val="nil"/>
              <w:bottom w:val="nil"/>
              <w:right w:val="single" w:sz="4" w:space="0" w:color="auto"/>
            </w:tcBorders>
            <w:noWrap/>
            <w:vAlign w:val="center"/>
            <w:hideMark/>
          </w:tcPr>
          <w:p w14:paraId="651EEB76" w14:textId="77777777" w:rsidR="00B85013" w:rsidRPr="00335360" w:rsidRDefault="00B85013" w:rsidP="00B85013">
            <w:pPr>
              <w:jc w:val="center"/>
              <w:rPr>
                <w:color w:val="000000"/>
                <w:sz w:val="20"/>
                <w:szCs w:val="20"/>
              </w:rPr>
            </w:pPr>
            <w:r w:rsidRPr="00335360">
              <w:rPr>
                <w:color w:val="000000"/>
                <w:sz w:val="20"/>
                <w:szCs w:val="20"/>
              </w:rPr>
              <w:t>чел</w:t>
            </w:r>
          </w:p>
        </w:tc>
        <w:tc>
          <w:tcPr>
            <w:tcW w:w="1121" w:type="dxa"/>
            <w:tcBorders>
              <w:top w:val="single" w:sz="4" w:space="0" w:color="auto"/>
              <w:left w:val="nil"/>
              <w:bottom w:val="single" w:sz="4" w:space="0" w:color="auto"/>
              <w:right w:val="single" w:sz="4" w:space="0" w:color="auto"/>
            </w:tcBorders>
            <w:noWrap/>
            <w:vAlign w:val="center"/>
            <w:hideMark/>
          </w:tcPr>
          <w:p w14:paraId="6E3BFC0C" w14:textId="77777777" w:rsidR="00B85013" w:rsidRPr="00335360" w:rsidRDefault="00B85013" w:rsidP="00B85013">
            <w:pPr>
              <w:jc w:val="right"/>
              <w:rPr>
                <w:color w:val="000000"/>
                <w:sz w:val="20"/>
                <w:szCs w:val="20"/>
              </w:rPr>
            </w:pPr>
            <w:r w:rsidRPr="00335360">
              <w:rPr>
                <w:color w:val="000000"/>
                <w:sz w:val="20"/>
                <w:szCs w:val="20"/>
              </w:rPr>
              <w:t xml:space="preserve">                            20   </w:t>
            </w:r>
          </w:p>
        </w:tc>
        <w:tc>
          <w:tcPr>
            <w:tcW w:w="1052" w:type="dxa"/>
            <w:gridSpan w:val="2"/>
            <w:tcBorders>
              <w:top w:val="nil"/>
              <w:left w:val="nil"/>
              <w:bottom w:val="nil"/>
              <w:right w:val="single" w:sz="4" w:space="0" w:color="auto"/>
            </w:tcBorders>
            <w:noWrap/>
            <w:vAlign w:val="center"/>
            <w:hideMark/>
          </w:tcPr>
          <w:p w14:paraId="0E41495B" w14:textId="77777777" w:rsidR="00B85013" w:rsidRPr="00335360" w:rsidRDefault="00B85013" w:rsidP="00B85013">
            <w:pPr>
              <w:jc w:val="right"/>
              <w:rPr>
                <w:color w:val="000000"/>
                <w:sz w:val="20"/>
                <w:szCs w:val="20"/>
              </w:rPr>
            </w:pPr>
            <w:r w:rsidRPr="00335360">
              <w:rPr>
                <w:color w:val="000000"/>
                <w:sz w:val="20"/>
                <w:szCs w:val="20"/>
              </w:rPr>
              <w:t>0,00 RUB</w:t>
            </w:r>
          </w:p>
        </w:tc>
        <w:tc>
          <w:tcPr>
            <w:tcW w:w="994" w:type="dxa"/>
            <w:gridSpan w:val="2"/>
            <w:tcBorders>
              <w:top w:val="nil"/>
              <w:left w:val="nil"/>
              <w:bottom w:val="nil"/>
              <w:right w:val="single" w:sz="8" w:space="0" w:color="auto"/>
            </w:tcBorders>
            <w:noWrap/>
            <w:vAlign w:val="center"/>
            <w:hideMark/>
          </w:tcPr>
          <w:p w14:paraId="79A7D83C"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81DEF5C" w14:textId="77777777" w:rsidTr="00557895">
        <w:trPr>
          <w:trHeight w:val="600"/>
        </w:trPr>
        <w:tc>
          <w:tcPr>
            <w:tcW w:w="7620" w:type="dxa"/>
            <w:gridSpan w:val="6"/>
            <w:tcBorders>
              <w:top w:val="single" w:sz="8" w:space="0" w:color="auto"/>
              <w:left w:val="single" w:sz="8" w:space="0" w:color="auto"/>
              <w:bottom w:val="single" w:sz="8" w:space="0" w:color="auto"/>
              <w:right w:val="single" w:sz="4" w:space="0" w:color="auto"/>
            </w:tcBorders>
            <w:vAlign w:val="center"/>
            <w:hideMark/>
          </w:tcPr>
          <w:p w14:paraId="4BD0DD67"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052" w:type="dxa"/>
            <w:gridSpan w:val="2"/>
            <w:tcBorders>
              <w:top w:val="single" w:sz="8" w:space="0" w:color="auto"/>
              <w:left w:val="nil"/>
              <w:bottom w:val="single" w:sz="8" w:space="0" w:color="auto"/>
              <w:right w:val="single" w:sz="4" w:space="0" w:color="auto"/>
            </w:tcBorders>
            <w:noWrap/>
            <w:vAlign w:val="center"/>
            <w:hideMark/>
          </w:tcPr>
          <w:p w14:paraId="26CA8419" w14:textId="77777777" w:rsidR="00B85013" w:rsidRPr="00335360" w:rsidRDefault="00B85013" w:rsidP="00B85013">
            <w:pPr>
              <w:jc w:val="right"/>
              <w:rPr>
                <w:b/>
                <w:bCs/>
                <w:color w:val="000000"/>
                <w:sz w:val="20"/>
                <w:szCs w:val="20"/>
              </w:rPr>
            </w:pPr>
            <w:r w:rsidRPr="00335360">
              <w:rPr>
                <w:b/>
                <w:bCs/>
                <w:color w:val="000000"/>
                <w:sz w:val="20"/>
                <w:szCs w:val="20"/>
              </w:rPr>
              <w:t>42 234,73 RUB</w:t>
            </w:r>
          </w:p>
        </w:tc>
        <w:tc>
          <w:tcPr>
            <w:tcW w:w="982" w:type="dxa"/>
            <w:tcBorders>
              <w:top w:val="single" w:sz="8" w:space="0" w:color="auto"/>
              <w:left w:val="nil"/>
              <w:bottom w:val="single" w:sz="8" w:space="0" w:color="auto"/>
              <w:right w:val="single" w:sz="8" w:space="0" w:color="auto"/>
            </w:tcBorders>
            <w:noWrap/>
            <w:vAlign w:val="center"/>
            <w:hideMark/>
          </w:tcPr>
          <w:p w14:paraId="423A7817" w14:textId="77777777" w:rsidR="00B85013" w:rsidRPr="00335360" w:rsidRDefault="00B85013" w:rsidP="00B85013">
            <w:pPr>
              <w:jc w:val="right"/>
              <w:rPr>
                <w:b/>
                <w:bCs/>
                <w:color w:val="000000"/>
                <w:sz w:val="20"/>
                <w:szCs w:val="20"/>
              </w:rPr>
            </w:pPr>
            <w:r w:rsidRPr="00335360">
              <w:rPr>
                <w:b/>
                <w:bCs/>
                <w:color w:val="000000"/>
                <w:sz w:val="20"/>
                <w:szCs w:val="20"/>
              </w:rPr>
              <w:t>9,32 RUB</w:t>
            </w:r>
          </w:p>
        </w:tc>
      </w:tr>
    </w:tbl>
    <w:p w14:paraId="0F747092" w14:textId="741B5C0F" w:rsidR="00B85013" w:rsidRPr="00335360" w:rsidRDefault="00B85013" w:rsidP="00B85013">
      <w:pPr>
        <w:rPr>
          <w:sz w:val="20"/>
          <w:szCs w:val="20"/>
        </w:rPr>
      </w:pPr>
    </w:p>
    <w:tbl>
      <w:tblPr>
        <w:tblW w:w="14610" w:type="dxa"/>
        <w:tblInd w:w="93" w:type="dxa"/>
        <w:tblLayout w:type="fixed"/>
        <w:tblLook w:val="04A0" w:firstRow="1" w:lastRow="0" w:firstColumn="1" w:lastColumn="0" w:noHBand="0" w:noVBand="1"/>
      </w:tblPr>
      <w:tblGrid>
        <w:gridCol w:w="636"/>
        <w:gridCol w:w="6322"/>
        <w:gridCol w:w="1842"/>
        <w:gridCol w:w="142"/>
        <w:gridCol w:w="992"/>
        <w:gridCol w:w="142"/>
        <w:gridCol w:w="992"/>
        <w:gridCol w:w="142"/>
        <w:gridCol w:w="1700"/>
        <w:gridCol w:w="142"/>
        <w:gridCol w:w="1416"/>
        <w:gridCol w:w="142"/>
      </w:tblGrid>
      <w:tr w:rsidR="00B85013" w:rsidRPr="00335360" w14:paraId="5EE92B62" w14:textId="77777777" w:rsidTr="00B85013">
        <w:trPr>
          <w:gridAfter w:val="1"/>
          <w:wAfter w:w="142" w:type="dxa"/>
          <w:trHeight w:val="330"/>
        </w:trPr>
        <w:tc>
          <w:tcPr>
            <w:tcW w:w="636" w:type="dxa"/>
            <w:noWrap/>
            <w:vAlign w:val="center"/>
            <w:hideMark/>
          </w:tcPr>
          <w:p w14:paraId="010F43D8" w14:textId="77777777" w:rsidR="00B85013" w:rsidRPr="00335360" w:rsidRDefault="00B85013" w:rsidP="00B85013">
            <w:pPr>
              <w:rPr>
                <w:sz w:val="20"/>
                <w:szCs w:val="20"/>
              </w:rPr>
            </w:pPr>
          </w:p>
        </w:tc>
        <w:tc>
          <w:tcPr>
            <w:tcW w:w="6325" w:type="dxa"/>
            <w:noWrap/>
            <w:vAlign w:val="center"/>
            <w:hideMark/>
          </w:tcPr>
          <w:p w14:paraId="41AA6ECA" w14:textId="77777777" w:rsidR="00B85013" w:rsidRPr="00335360" w:rsidRDefault="00B85013" w:rsidP="00B85013">
            <w:pPr>
              <w:rPr>
                <w:sz w:val="20"/>
                <w:szCs w:val="20"/>
              </w:rPr>
            </w:pPr>
          </w:p>
        </w:tc>
        <w:tc>
          <w:tcPr>
            <w:tcW w:w="1843" w:type="dxa"/>
            <w:noWrap/>
            <w:vAlign w:val="center"/>
            <w:hideMark/>
          </w:tcPr>
          <w:p w14:paraId="42691380" w14:textId="77777777" w:rsidR="00B85013" w:rsidRPr="00335360" w:rsidRDefault="00B85013" w:rsidP="00B85013">
            <w:pPr>
              <w:rPr>
                <w:sz w:val="20"/>
                <w:szCs w:val="20"/>
              </w:rPr>
            </w:pPr>
          </w:p>
        </w:tc>
        <w:tc>
          <w:tcPr>
            <w:tcW w:w="1134" w:type="dxa"/>
            <w:gridSpan w:val="2"/>
            <w:noWrap/>
            <w:vAlign w:val="center"/>
            <w:hideMark/>
          </w:tcPr>
          <w:p w14:paraId="541DEBD1" w14:textId="77777777" w:rsidR="00B85013" w:rsidRPr="00335360" w:rsidRDefault="00B85013" w:rsidP="00B85013">
            <w:pPr>
              <w:rPr>
                <w:sz w:val="20"/>
                <w:szCs w:val="20"/>
              </w:rPr>
            </w:pPr>
          </w:p>
        </w:tc>
        <w:tc>
          <w:tcPr>
            <w:tcW w:w="1134" w:type="dxa"/>
            <w:gridSpan w:val="2"/>
            <w:noWrap/>
            <w:vAlign w:val="center"/>
            <w:hideMark/>
          </w:tcPr>
          <w:p w14:paraId="1AEC945C" w14:textId="77777777" w:rsidR="00B85013" w:rsidRPr="00335360" w:rsidRDefault="00B85013" w:rsidP="00B85013">
            <w:pPr>
              <w:rPr>
                <w:sz w:val="20"/>
                <w:szCs w:val="20"/>
              </w:rPr>
            </w:pPr>
          </w:p>
        </w:tc>
        <w:tc>
          <w:tcPr>
            <w:tcW w:w="1843" w:type="dxa"/>
            <w:gridSpan w:val="2"/>
            <w:noWrap/>
            <w:vAlign w:val="center"/>
            <w:hideMark/>
          </w:tcPr>
          <w:p w14:paraId="01044253" w14:textId="77777777" w:rsidR="00B85013" w:rsidRPr="00335360" w:rsidRDefault="00B85013" w:rsidP="00B85013">
            <w:pPr>
              <w:rPr>
                <w:sz w:val="20"/>
                <w:szCs w:val="20"/>
              </w:rPr>
            </w:pPr>
          </w:p>
        </w:tc>
        <w:tc>
          <w:tcPr>
            <w:tcW w:w="1559" w:type="dxa"/>
            <w:gridSpan w:val="2"/>
            <w:noWrap/>
            <w:vAlign w:val="center"/>
            <w:hideMark/>
          </w:tcPr>
          <w:p w14:paraId="1B7126C6" w14:textId="77777777" w:rsidR="00B85013" w:rsidRPr="00335360" w:rsidRDefault="00B85013" w:rsidP="00B85013">
            <w:pPr>
              <w:rPr>
                <w:sz w:val="20"/>
                <w:szCs w:val="20"/>
              </w:rPr>
            </w:pPr>
          </w:p>
        </w:tc>
      </w:tr>
      <w:tr w:rsidR="00B85013" w:rsidRPr="00335360" w14:paraId="2BCC6610"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2322F7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4A530CA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gridSpan w:val="2"/>
            <w:tcBorders>
              <w:top w:val="single" w:sz="8" w:space="0" w:color="auto"/>
              <w:left w:val="nil"/>
              <w:bottom w:val="single" w:sz="4" w:space="0" w:color="auto"/>
              <w:right w:val="single" w:sz="8" w:space="0" w:color="auto"/>
            </w:tcBorders>
            <w:noWrap/>
            <w:vAlign w:val="center"/>
            <w:hideMark/>
          </w:tcPr>
          <w:p w14:paraId="6F19D74E"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gridSpan w:val="2"/>
            <w:noWrap/>
            <w:vAlign w:val="center"/>
            <w:hideMark/>
          </w:tcPr>
          <w:p w14:paraId="4D65CDB6" w14:textId="77777777" w:rsidR="00B85013" w:rsidRPr="00335360" w:rsidRDefault="00B85013" w:rsidP="00B85013">
            <w:pPr>
              <w:rPr>
                <w:b/>
                <w:bCs/>
                <w:color w:val="000000"/>
                <w:sz w:val="20"/>
                <w:szCs w:val="20"/>
              </w:rPr>
            </w:pPr>
          </w:p>
        </w:tc>
        <w:tc>
          <w:tcPr>
            <w:tcW w:w="1134" w:type="dxa"/>
            <w:gridSpan w:val="2"/>
            <w:noWrap/>
            <w:vAlign w:val="center"/>
            <w:hideMark/>
          </w:tcPr>
          <w:p w14:paraId="55919B0E" w14:textId="77777777" w:rsidR="00B85013" w:rsidRPr="00335360" w:rsidRDefault="00B85013" w:rsidP="00B85013">
            <w:pPr>
              <w:rPr>
                <w:sz w:val="20"/>
                <w:szCs w:val="20"/>
              </w:rPr>
            </w:pPr>
          </w:p>
        </w:tc>
        <w:tc>
          <w:tcPr>
            <w:tcW w:w="1843" w:type="dxa"/>
            <w:gridSpan w:val="2"/>
            <w:noWrap/>
            <w:vAlign w:val="center"/>
            <w:hideMark/>
          </w:tcPr>
          <w:p w14:paraId="4DF63D0E" w14:textId="77777777" w:rsidR="00B85013" w:rsidRPr="00335360" w:rsidRDefault="00B85013" w:rsidP="00B85013">
            <w:pPr>
              <w:rPr>
                <w:sz w:val="20"/>
                <w:szCs w:val="20"/>
              </w:rPr>
            </w:pPr>
          </w:p>
        </w:tc>
        <w:tc>
          <w:tcPr>
            <w:tcW w:w="1559" w:type="dxa"/>
            <w:gridSpan w:val="2"/>
            <w:noWrap/>
            <w:vAlign w:val="center"/>
            <w:hideMark/>
          </w:tcPr>
          <w:p w14:paraId="7A911B2C" w14:textId="77777777" w:rsidR="00B85013" w:rsidRPr="00335360" w:rsidRDefault="00B85013" w:rsidP="00B85013">
            <w:pPr>
              <w:rPr>
                <w:sz w:val="20"/>
                <w:szCs w:val="20"/>
              </w:rPr>
            </w:pPr>
          </w:p>
        </w:tc>
      </w:tr>
      <w:tr w:rsidR="00B85013" w:rsidRPr="00335360" w14:paraId="32E6B2A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B74500C"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182FCD34"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gridSpan w:val="2"/>
            <w:tcBorders>
              <w:top w:val="nil"/>
              <w:left w:val="nil"/>
              <w:bottom w:val="single" w:sz="4" w:space="0" w:color="auto"/>
              <w:right w:val="single" w:sz="8" w:space="0" w:color="auto"/>
            </w:tcBorders>
            <w:noWrap/>
            <w:hideMark/>
          </w:tcPr>
          <w:p w14:paraId="7CE00C7E" w14:textId="77777777" w:rsidR="00B85013" w:rsidRPr="00335360" w:rsidRDefault="00B85013" w:rsidP="00B85013">
            <w:pPr>
              <w:jc w:val="right"/>
              <w:rPr>
                <w:b/>
                <w:bCs/>
                <w:color w:val="000000"/>
                <w:sz w:val="20"/>
                <w:szCs w:val="20"/>
              </w:rPr>
            </w:pPr>
            <w:r w:rsidRPr="00335360">
              <w:rPr>
                <w:b/>
                <w:bCs/>
                <w:color w:val="000000"/>
                <w:sz w:val="20"/>
                <w:szCs w:val="20"/>
              </w:rPr>
              <w:t>1982</w:t>
            </w:r>
          </w:p>
        </w:tc>
        <w:tc>
          <w:tcPr>
            <w:tcW w:w="1134" w:type="dxa"/>
            <w:gridSpan w:val="2"/>
            <w:noWrap/>
            <w:vAlign w:val="center"/>
            <w:hideMark/>
          </w:tcPr>
          <w:p w14:paraId="3A4C3E5A" w14:textId="77777777" w:rsidR="00B85013" w:rsidRPr="00335360" w:rsidRDefault="00B85013" w:rsidP="00B85013">
            <w:pPr>
              <w:rPr>
                <w:b/>
                <w:bCs/>
                <w:color w:val="000000"/>
                <w:sz w:val="20"/>
                <w:szCs w:val="20"/>
              </w:rPr>
            </w:pPr>
          </w:p>
        </w:tc>
        <w:tc>
          <w:tcPr>
            <w:tcW w:w="1134" w:type="dxa"/>
            <w:gridSpan w:val="2"/>
            <w:noWrap/>
            <w:vAlign w:val="center"/>
            <w:hideMark/>
          </w:tcPr>
          <w:p w14:paraId="1A00D0D9" w14:textId="77777777" w:rsidR="00B85013" w:rsidRPr="00335360" w:rsidRDefault="00B85013" w:rsidP="00B85013">
            <w:pPr>
              <w:rPr>
                <w:sz w:val="20"/>
                <w:szCs w:val="20"/>
              </w:rPr>
            </w:pPr>
          </w:p>
        </w:tc>
        <w:tc>
          <w:tcPr>
            <w:tcW w:w="1843" w:type="dxa"/>
            <w:gridSpan w:val="2"/>
            <w:noWrap/>
            <w:vAlign w:val="center"/>
            <w:hideMark/>
          </w:tcPr>
          <w:p w14:paraId="2C58D99E" w14:textId="77777777" w:rsidR="00B85013" w:rsidRPr="00335360" w:rsidRDefault="00B85013" w:rsidP="00B85013">
            <w:pPr>
              <w:rPr>
                <w:sz w:val="20"/>
                <w:szCs w:val="20"/>
              </w:rPr>
            </w:pPr>
          </w:p>
        </w:tc>
        <w:tc>
          <w:tcPr>
            <w:tcW w:w="1559" w:type="dxa"/>
            <w:gridSpan w:val="2"/>
            <w:noWrap/>
            <w:vAlign w:val="center"/>
            <w:hideMark/>
          </w:tcPr>
          <w:p w14:paraId="67A1527F" w14:textId="77777777" w:rsidR="00B85013" w:rsidRPr="00335360" w:rsidRDefault="00B85013" w:rsidP="00B85013">
            <w:pPr>
              <w:rPr>
                <w:sz w:val="20"/>
                <w:szCs w:val="20"/>
              </w:rPr>
            </w:pPr>
          </w:p>
        </w:tc>
      </w:tr>
      <w:tr w:rsidR="00B85013" w:rsidRPr="00335360" w14:paraId="1A73807A"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7603BFB"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21E9F66F"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gridSpan w:val="2"/>
            <w:tcBorders>
              <w:top w:val="nil"/>
              <w:left w:val="nil"/>
              <w:bottom w:val="single" w:sz="4" w:space="0" w:color="auto"/>
              <w:right w:val="single" w:sz="8" w:space="0" w:color="auto"/>
            </w:tcBorders>
            <w:noWrap/>
            <w:vAlign w:val="center"/>
            <w:hideMark/>
          </w:tcPr>
          <w:p w14:paraId="279FC988" w14:textId="77777777" w:rsidR="00B85013" w:rsidRPr="00335360" w:rsidRDefault="00B85013" w:rsidP="00B85013">
            <w:pPr>
              <w:jc w:val="right"/>
              <w:rPr>
                <w:b/>
                <w:bCs/>
                <w:color w:val="000000"/>
                <w:sz w:val="20"/>
                <w:szCs w:val="20"/>
              </w:rPr>
            </w:pPr>
            <w:r w:rsidRPr="00335360">
              <w:rPr>
                <w:b/>
                <w:bCs/>
                <w:color w:val="000000"/>
                <w:sz w:val="20"/>
                <w:szCs w:val="20"/>
              </w:rPr>
              <w:t>377,50</w:t>
            </w:r>
          </w:p>
        </w:tc>
        <w:tc>
          <w:tcPr>
            <w:tcW w:w="1134" w:type="dxa"/>
            <w:gridSpan w:val="2"/>
            <w:noWrap/>
            <w:vAlign w:val="center"/>
            <w:hideMark/>
          </w:tcPr>
          <w:p w14:paraId="38032BA4" w14:textId="77777777" w:rsidR="00B85013" w:rsidRPr="00335360" w:rsidRDefault="00B85013" w:rsidP="00B85013">
            <w:pPr>
              <w:rPr>
                <w:b/>
                <w:bCs/>
                <w:color w:val="000000"/>
                <w:sz w:val="20"/>
                <w:szCs w:val="20"/>
              </w:rPr>
            </w:pPr>
          </w:p>
        </w:tc>
        <w:tc>
          <w:tcPr>
            <w:tcW w:w="1134" w:type="dxa"/>
            <w:gridSpan w:val="2"/>
            <w:noWrap/>
            <w:vAlign w:val="center"/>
            <w:hideMark/>
          </w:tcPr>
          <w:p w14:paraId="6CAE061F" w14:textId="77777777" w:rsidR="00B85013" w:rsidRPr="00335360" w:rsidRDefault="00B85013" w:rsidP="00B85013">
            <w:pPr>
              <w:rPr>
                <w:sz w:val="20"/>
                <w:szCs w:val="20"/>
              </w:rPr>
            </w:pPr>
          </w:p>
        </w:tc>
        <w:tc>
          <w:tcPr>
            <w:tcW w:w="1843" w:type="dxa"/>
            <w:gridSpan w:val="2"/>
            <w:noWrap/>
            <w:vAlign w:val="center"/>
            <w:hideMark/>
          </w:tcPr>
          <w:p w14:paraId="6B2DC167" w14:textId="77777777" w:rsidR="00B85013" w:rsidRPr="00335360" w:rsidRDefault="00B85013" w:rsidP="00B85013">
            <w:pPr>
              <w:rPr>
                <w:sz w:val="20"/>
                <w:szCs w:val="20"/>
              </w:rPr>
            </w:pPr>
          </w:p>
        </w:tc>
        <w:tc>
          <w:tcPr>
            <w:tcW w:w="1559" w:type="dxa"/>
            <w:gridSpan w:val="2"/>
            <w:noWrap/>
            <w:vAlign w:val="center"/>
            <w:hideMark/>
          </w:tcPr>
          <w:p w14:paraId="55618D38" w14:textId="77777777" w:rsidR="00B85013" w:rsidRPr="00335360" w:rsidRDefault="00B85013" w:rsidP="00B85013">
            <w:pPr>
              <w:rPr>
                <w:sz w:val="20"/>
                <w:szCs w:val="20"/>
              </w:rPr>
            </w:pPr>
          </w:p>
        </w:tc>
      </w:tr>
      <w:tr w:rsidR="00B85013" w:rsidRPr="00335360" w14:paraId="6A8EAFE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C1487B5"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1AA71E39"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gridSpan w:val="2"/>
            <w:tcBorders>
              <w:top w:val="nil"/>
              <w:left w:val="nil"/>
              <w:bottom w:val="single" w:sz="4" w:space="0" w:color="auto"/>
              <w:right w:val="single" w:sz="8" w:space="0" w:color="auto"/>
            </w:tcBorders>
            <w:noWrap/>
            <w:vAlign w:val="center"/>
            <w:hideMark/>
          </w:tcPr>
          <w:p w14:paraId="183F20AA"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gridSpan w:val="2"/>
            <w:noWrap/>
            <w:vAlign w:val="center"/>
            <w:hideMark/>
          </w:tcPr>
          <w:p w14:paraId="48D4D6D3" w14:textId="77777777" w:rsidR="00B85013" w:rsidRPr="00335360" w:rsidRDefault="00B85013" w:rsidP="00B85013">
            <w:pPr>
              <w:rPr>
                <w:b/>
                <w:bCs/>
                <w:color w:val="000000"/>
                <w:sz w:val="20"/>
                <w:szCs w:val="20"/>
              </w:rPr>
            </w:pPr>
          </w:p>
        </w:tc>
        <w:tc>
          <w:tcPr>
            <w:tcW w:w="1134" w:type="dxa"/>
            <w:gridSpan w:val="2"/>
            <w:noWrap/>
            <w:vAlign w:val="center"/>
            <w:hideMark/>
          </w:tcPr>
          <w:p w14:paraId="284237EB" w14:textId="77777777" w:rsidR="00B85013" w:rsidRPr="00335360" w:rsidRDefault="00B85013" w:rsidP="00B85013">
            <w:pPr>
              <w:rPr>
                <w:sz w:val="20"/>
                <w:szCs w:val="20"/>
              </w:rPr>
            </w:pPr>
          </w:p>
        </w:tc>
        <w:tc>
          <w:tcPr>
            <w:tcW w:w="1843" w:type="dxa"/>
            <w:gridSpan w:val="2"/>
            <w:noWrap/>
            <w:vAlign w:val="center"/>
            <w:hideMark/>
          </w:tcPr>
          <w:p w14:paraId="0F67EEFE" w14:textId="77777777" w:rsidR="00B85013" w:rsidRPr="00335360" w:rsidRDefault="00B85013" w:rsidP="00B85013">
            <w:pPr>
              <w:rPr>
                <w:sz w:val="20"/>
                <w:szCs w:val="20"/>
              </w:rPr>
            </w:pPr>
          </w:p>
        </w:tc>
        <w:tc>
          <w:tcPr>
            <w:tcW w:w="1559" w:type="dxa"/>
            <w:gridSpan w:val="2"/>
            <w:noWrap/>
            <w:vAlign w:val="center"/>
            <w:hideMark/>
          </w:tcPr>
          <w:p w14:paraId="214837BA" w14:textId="77777777" w:rsidR="00B85013" w:rsidRPr="00335360" w:rsidRDefault="00B85013" w:rsidP="00B85013">
            <w:pPr>
              <w:rPr>
                <w:sz w:val="20"/>
                <w:szCs w:val="20"/>
              </w:rPr>
            </w:pPr>
          </w:p>
        </w:tc>
      </w:tr>
      <w:tr w:rsidR="00B85013" w:rsidRPr="00335360" w14:paraId="5C24397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EFF7993" w14:textId="77777777" w:rsidR="00B85013" w:rsidRPr="00335360" w:rsidRDefault="00B85013" w:rsidP="00B85013">
            <w:pPr>
              <w:jc w:val="center"/>
              <w:rPr>
                <w:color w:val="000000"/>
                <w:sz w:val="20"/>
                <w:szCs w:val="20"/>
              </w:rPr>
            </w:pPr>
            <w:r w:rsidRPr="00335360">
              <w:rPr>
                <w:color w:val="000000"/>
                <w:sz w:val="20"/>
                <w:szCs w:val="20"/>
              </w:rPr>
              <w:lastRenderedPageBreak/>
              <w:t>4</w:t>
            </w:r>
          </w:p>
        </w:tc>
        <w:tc>
          <w:tcPr>
            <w:tcW w:w="6325" w:type="dxa"/>
            <w:tcBorders>
              <w:top w:val="nil"/>
              <w:left w:val="nil"/>
              <w:bottom w:val="single" w:sz="4" w:space="0" w:color="auto"/>
              <w:right w:val="single" w:sz="4" w:space="0" w:color="auto"/>
            </w:tcBorders>
            <w:vAlign w:val="center"/>
            <w:hideMark/>
          </w:tcPr>
          <w:p w14:paraId="29E7E6E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gridSpan w:val="2"/>
            <w:tcBorders>
              <w:top w:val="nil"/>
              <w:left w:val="nil"/>
              <w:bottom w:val="single" w:sz="4" w:space="0" w:color="auto"/>
              <w:right w:val="single" w:sz="8" w:space="0" w:color="auto"/>
            </w:tcBorders>
            <w:noWrap/>
            <w:vAlign w:val="center"/>
            <w:hideMark/>
          </w:tcPr>
          <w:p w14:paraId="4090FD8F" w14:textId="77777777" w:rsidR="00B85013" w:rsidRPr="00335360" w:rsidRDefault="00B85013" w:rsidP="00B85013">
            <w:pPr>
              <w:jc w:val="right"/>
              <w:rPr>
                <w:b/>
                <w:bCs/>
                <w:color w:val="000000"/>
                <w:sz w:val="20"/>
                <w:szCs w:val="20"/>
              </w:rPr>
            </w:pPr>
            <w:r w:rsidRPr="00335360">
              <w:rPr>
                <w:b/>
                <w:bCs/>
                <w:color w:val="000000"/>
                <w:sz w:val="20"/>
                <w:szCs w:val="20"/>
              </w:rPr>
              <w:t>26,40</w:t>
            </w:r>
          </w:p>
        </w:tc>
        <w:tc>
          <w:tcPr>
            <w:tcW w:w="1134" w:type="dxa"/>
            <w:gridSpan w:val="2"/>
            <w:noWrap/>
            <w:vAlign w:val="center"/>
            <w:hideMark/>
          </w:tcPr>
          <w:p w14:paraId="155C3D28" w14:textId="77777777" w:rsidR="00B85013" w:rsidRPr="00335360" w:rsidRDefault="00B85013" w:rsidP="00B85013">
            <w:pPr>
              <w:rPr>
                <w:b/>
                <w:bCs/>
                <w:color w:val="000000"/>
                <w:sz w:val="20"/>
                <w:szCs w:val="20"/>
              </w:rPr>
            </w:pPr>
          </w:p>
        </w:tc>
        <w:tc>
          <w:tcPr>
            <w:tcW w:w="1134" w:type="dxa"/>
            <w:gridSpan w:val="2"/>
            <w:noWrap/>
            <w:vAlign w:val="center"/>
            <w:hideMark/>
          </w:tcPr>
          <w:p w14:paraId="0EA2D1B8" w14:textId="77777777" w:rsidR="00B85013" w:rsidRPr="00335360" w:rsidRDefault="00B85013" w:rsidP="00B85013">
            <w:pPr>
              <w:rPr>
                <w:sz w:val="20"/>
                <w:szCs w:val="20"/>
              </w:rPr>
            </w:pPr>
          </w:p>
        </w:tc>
        <w:tc>
          <w:tcPr>
            <w:tcW w:w="1843" w:type="dxa"/>
            <w:gridSpan w:val="2"/>
            <w:noWrap/>
            <w:vAlign w:val="center"/>
            <w:hideMark/>
          </w:tcPr>
          <w:p w14:paraId="17543D70" w14:textId="77777777" w:rsidR="00B85013" w:rsidRPr="00335360" w:rsidRDefault="00B85013" w:rsidP="00B85013">
            <w:pPr>
              <w:rPr>
                <w:sz w:val="20"/>
                <w:szCs w:val="20"/>
              </w:rPr>
            </w:pPr>
          </w:p>
        </w:tc>
        <w:tc>
          <w:tcPr>
            <w:tcW w:w="1559" w:type="dxa"/>
            <w:gridSpan w:val="2"/>
            <w:noWrap/>
            <w:vAlign w:val="center"/>
            <w:hideMark/>
          </w:tcPr>
          <w:p w14:paraId="15C5B101" w14:textId="77777777" w:rsidR="00B85013" w:rsidRPr="00335360" w:rsidRDefault="00B85013" w:rsidP="00B85013">
            <w:pPr>
              <w:rPr>
                <w:sz w:val="20"/>
                <w:szCs w:val="20"/>
              </w:rPr>
            </w:pPr>
          </w:p>
        </w:tc>
      </w:tr>
      <w:tr w:rsidR="00B85013" w:rsidRPr="00335360" w14:paraId="2E73A31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BE9793"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4EC9C575"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gridSpan w:val="2"/>
            <w:tcBorders>
              <w:top w:val="nil"/>
              <w:left w:val="nil"/>
              <w:bottom w:val="single" w:sz="4" w:space="0" w:color="auto"/>
              <w:right w:val="single" w:sz="8" w:space="0" w:color="auto"/>
            </w:tcBorders>
            <w:noWrap/>
            <w:vAlign w:val="center"/>
            <w:hideMark/>
          </w:tcPr>
          <w:p w14:paraId="2DA8F871" w14:textId="77777777" w:rsidR="00B85013" w:rsidRPr="00335360" w:rsidRDefault="00B85013" w:rsidP="00B85013">
            <w:pPr>
              <w:jc w:val="right"/>
              <w:rPr>
                <w:b/>
                <w:bCs/>
                <w:color w:val="000000"/>
                <w:sz w:val="20"/>
                <w:szCs w:val="20"/>
              </w:rPr>
            </w:pPr>
            <w:r w:rsidRPr="00335360">
              <w:rPr>
                <w:b/>
                <w:bCs/>
                <w:color w:val="000000"/>
                <w:sz w:val="20"/>
                <w:szCs w:val="20"/>
              </w:rPr>
              <w:t>318,50</w:t>
            </w:r>
          </w:p>
        </w:tc>
        <w:tc>
          <w:tcPr>
            <w:tcW w:w="1134" w:type="dxa"/>
            <w:gridSpan w:val="2"/>
            <w:noWrap/>
            <w:vAlign w:val="center"/>
            <w:hideMark/>
          </w:tcPr>
          <w:p w14:paraId="464FBFD9" w14:textId="77777777" w:rsidR="00B85013" w:rsidRPr="00335360" w:rsidRDefault="00B85013" w:rsidP="00B85013">
            <w:pPr>
              <w:rPr>
                <w:b/>
                <w:bCs/>
                <w:color w:val="000000"/>
                <w:sz w:val="20"/>
                <w:szCs w:val="20"/>
              </w:rPr>
            </w:pPr>
          </w:p>
        </w:tc>
        <w:tc>
          <w:tcPr>
            <w:tcW w:w="1134" w:type="dxa"/>
            <w:gridSpan w:val="2"/>
            <w:noWrap/>
            <w:vAlign w:val="center"/>
            <w:hideMark/>
          </w:tcPr>
          <w:p w14:paraId="7C7FB588" w14:textId="77777777" w:rsidR="00B85013" w:rsidRPr="00335360" w:rsidRDefault="00B85013" w:rsidP="00B85013">
            <w:pPr>
              <w:rPr>
                <w:sz w:val="20"/>
                <w:szCs w:val="20"/>
              </w:rPr>
            </w:pPr>
          </w:p>
        </w:tc>
        <w:tc>
          <w:tcPr>
            <w:tcW w:w="1843" w:type="dxa"/>
            <w:gridSpan w:val="2"/>
            <w:noWrap/>
            <w:vAlign w:val="center"/>
            <w:hideMark/>
          </w:tcPr>
          <w:p w14:paraId="4A640A1B" w14:textId="77777777" w:rsidR="00B85013" w:rsidRPr="00335360" w:rsidRDefault="00B85013" w:rsidP="00B85013">
            <w:pPr>
              <w:rPr>
                <w:sz w:val="20"/>
                <w:szCs w:val="20"/>
              </w:rPr>
            </w:pPr>
          </w:p>
        </w:tc>
        <w:tc>
          <w:tcPr>
            <w:tcW w:w="1559" w:type="dxa"/>
            <w:gridSpan w:val="2"/>
            <w:noWrap/>
            <w:vAlign w:val="center"/>
            <w:hideMark/>
          </w:tcPr>
          <w:p w14:paraId="7AE496A1" w14:textId="77777777" w:rsidR="00B85013" w:rsidRPr="00335360" w:rsidRDefault="00B85013" w:rsidP="00B85013">
            <w:pPr>
              <w:rPr>
                <w:sz w:val="20"/>
                <w:szCs w:val="20"/>
              </w:rPr>
            </w:pPr>
          </w:p>
        </w:tc>
      </w:tr>
      <w:tr w:rsidR="00B85013" w:rsidRPr="00335360" w14:paraId="07591108" w14:textId="77777777" w:rsidTr="00B85013">
        <w:trPr>
          <w:trHeight w:val="655"/>
        </w:trPr>
        <w:tc>
          <w:tcPr>
            <w:tcW w:w="636" w:type="dxa"/>
            <w:tcBorders>
              <w:top w:val="nil"/>
              <w:left w:val="single" w:sz="8" w:space="0" w:color="auto"/>
              <w:bottom w:val="single" w:sz="4" w:space="0" w:color="auto"/>
              <w:right w:val="single" w:sz="4" w:space="0" w:color="auto"/>
            </w:tcBorders>
            <w:noWrap/>
            <w:vAlign w:val="center"/>
            <w:hideMark/>
          </w:tcPr>
          <w:p w14:paraId="2545567F"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7013FA22"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gridSpan w:val="2"/>
            <w:tcBorders>
              <w:top w:val="nil"/>
              <w:left w:val="nil"/>
              <w:bottom w:val="single" w:sz="4" w:space="0" w:color="auto"/>
              <w:right w:val="single" w:sz="8" w:space="0" w:color="auto"/>
            </w:tcBorders>
            <w:noWrap/>
            <w:vAlign w:val="center"/>
            <w:hideMark/>
          </w:tcPr>
          <w:p w14:paraId="496FECC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gridSpan w:val="2"/>
            <w:noWrap/>
            <w:vAlign w:val="center"/>
            <w:hideMark/>
          </w:tcPr>
          <w:p w14:paraId="65DC5773" w14:textId="77777777" w:rsidR="00B85013" w:rsidRPr="00335360" w:rsidRDefault="00B85013" w:rsidP="00B85013">
            <w:pPr>
              <w:rPr>
                <w:b/>
                <w:bCs/>
                <w:color w:val="000000"/>
                <w:sz w:val="20"/>
                <w:szCs w:val="20"/>
              </w:rPr>
            </w:pPr>
          </w:p>
        </w:tc>
        <w:tc>
          <w:tcPr>
            <w:tcW w:w="1134" w:type="dxa"/>
            <w:gridSpan w:val="2"/>
            <w:noWrap/>
            <w:vAlign w:val="center"/>
            <w:hideMark/>
          </w:tcPr>
          <w:p w14:paraId="5113D4F5" w14:textId="77777777" w:rsidR="00B85013" w:rsidRPr="00335360" w:rsidRDefault="00B85013" w:rsidP="00B85013">
            <w:pPr>
              <w:rPr>
                <w:sz w:val="20"/>
                <w:szCs w:val="20"/>
              </w:rPr>
            </w:pPr>
          </w:p>
        </w:tc>
        <w:tc>
          <w:tcPr>
            <w:tcW w:w="1843" w:type="dxa"/>
            <w:gridSpan w:val="2"/>
            <w:noWrap/>
            <w:vAlign w:val="center"/>
            <w:hideMark/>
          </w:tcPr>
          <w:p w14:paraId="00DD905A" w14:textId="77777777" w:rsidR="00B85013" w:rsidRPr="00335360" w:rsidRDefault="00B85013" w:rsidP="00B85013">
            <w:pPr>
              <w:rPr>
                <w:sz w:val="20"/>
                <w:szCs w:val="20"/>
              </w:rPr>
            </w:pPr>
          </w:p>
        </w:tc>
        <w:tc>
          <w:tcPr>
            <w:tcW w:w="1559" w:type="dxa"/>
            <w:gridSpan w:val="2"/>
            <w:noWrap/>
            <w:vAlign w:val="center"/>
            <w:hideMark/>
          </w:tcPr>
          <w:p w14:paraId="4EF77BE6" w14:textId="77777777" w:rsidR="00B85013" w:rsidRPr="00335360" w:rsidRDefault="00B85013" w:rsidP="00B85013">
            <w:pPr>
              <w:rPr>
                <w:sz w:val="20"/>
                <w:szCs w:val="20"/>
              </w:rPr>
            </w:pPr>
          </w:p>
        </w:tc>
      </w:tr>
      <w:tr w:rsidR="00B85013" w:rsidRPr="00335360" w14:paraId="0063DC4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EEF231D"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37230D1E"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gridSpan w:val="2"/>
            <w:tcBorders>
              <w:top w:val="nil"/>
              <w:left w:val="nil"/>
              <w:bottom w:val="single" w:sz="4" w:space="0" w:color="auto"/>
              <w:right w:val="single" w:sz="8" w:space="0" w:color="auto"/>
            </w:tcBorders>
            <w:noWrap/>
            <w:vAlign w:val="center"/>
            <w:hideMark/>
          </w:tcPr>
          <w:p w14:paraId="56BAFBDB" w14:textId="77777777" w:rsidR="00B85013" w:rsidRPr="00335360" w:rsidRDefault="00B85013" w:rsidP="00B85013">
            <w:pPr>
              <w:jc w:val="right"/>
              <w:rPr>
                <w:b/>
                <w:bCs/>
                <w:color w:val="000000"/>
                <w:sz w:val="20"/>
                <w:szCs w:val="20"/>
              </w:rPr>
            </w:pPr>
            <w:r w:rsidRPr="00335360">
              <w:rPr>
                <w:b/>
                <w:bCs/>
                <w:color w:val="000000"/>
                <w:sz w:val="20"/>
                <w:szCs w:val="20"/>
              </w:rPr>
              <w:t>169,00</w:t>
            </w:r>
          </w:p>
        </w:tc>
        <w:tc>
          <w:tcPr>
            <w:tcW w:w="1134" w:type="dxa"/>
            <w:gridSpan w:val="2"/>
            <w:noWrap/>
            <w:vAlign w:val="center"/>
            <w:hideMark/>
          </w:tcPr>
          <w:p w14:paraId="5E5CF718" w14:textId="77777777" w:rsidR="00B85013" w:rsidRPr="00335360" w:rsidRDefault="00B85013" w:rsidP="00B85013">
            <w:pPr>
              <w:rPr>
                <w:b/>
                <w:bCs/>
                <w:color w:val="000000"/>
                <w:sz w:val="20"/>
                <w:szCs w:val="20"/>
              </w:rPr>
            </w:pPr>
          </w:p>
        </w:tc>
        <w:tc>
          <w:tcPr>
            <w:tcW w:w="1134" w:type="dxa"/>
            <w:gridSpan w:val="2"/>
            <w:noWrap/>
            <w:vAlign w:val="center"/>
            <w:hideMark/>
          </w:tcPr>
          <w:p w14:paraId="2F803B32" w14:textId="77777777" w:rsidR="00B85013" w:rsidRPr="00335360" w:rsidRDefault="00B85013" w:rsidP="00B85013">
            <w:pPr>
              <w:rPr>
                <w:sz w:val="20"/>
                <w:szCs w:val="20"/>
              </w:rPr>
            </w:pPr>
          </w:p>
        </w:tc>
        <w:tc>
          <w:tcPr>
            <w:tcW w:w="1843" w:type="dxa"/>
            <w:gridSpan w:val="2"/>
            <w:noWrap/>
            <w:vAlign w:val="center"/>
            <w:hideMark/>
          </w:tcPr>
          <w:p w14:paraId="656BC115" w14:textId="77777777" w:rsidR="00B85013" w:rsidRPr="00335360" w:rsidRDefault="00B85013" w:rsidP="00B85013">
            <w:pPr>
              <w:rPr>
                <w:sz w:val="20"/>
                <w:szCs w:val="20"/>
              </w:rPr>
            </w:pPr>
          </w:p>
        </w:tc>
        <w:tc>
          <w:tcPr>
            <w:tcW w:w="1559" w:type="dxa"/>
            <w:gridSpan w:val="2"/>
            <w:noWrap/>
            <w:vAlign w:val="center"/>
            <w:hideMark/>
          </w:tcPr>
          <w:p w14:paraId="71DB2D40" w14:textId="77777777" w:rsidR="00B85013" w:rsidRPr="00335360" w:rsidRDefault="00B85013" w:rsidP="00B85013">
            <w:pPr>
              <w:rPr>
                <w:sz w:val="20"/>
                <w:szCs w:val="20"/>
              </w:rPr>
            </w:pPr>
          </w:p>
        </w:tc>
      </w:tr>
      <w:tr w:rsidR="00B85013" w:rsidRPr="00335360" w14:paraId="6029E309"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20726C1"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3766771B"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gridSpan w:val="2"/>
            <w:tcBorders>
              <w:top w:val="nil"/>
              <w:left w:val="nil"/>
              <w:bottom w:val="single" w:sz="4" w:space="0" w:color="auto"/>
              <w:right w:val="single" w:sz="8" w:space="0" w:color="auto"/>
            </w:tcBorders>
            <w:noWrap/>
            <w:vAlign w:val="center"/>
            <w:hideMark/>
          </w:tcPr>
          <w:p w14:paraId="70F42978" w14:textId="77777777" w:rsidR="00B85013" w:rsidRPr="00335360" w:rsidRDefault="00B85013" w:rsidP="00B85013">
            <w:pPr>
              <w:jc w:val="right"/>
              <w:rPr>
                <w:b/>
                <w:bCs/>
                <w:color w:val="000000"/>
                <w:sz w:val="20"/>
                <w:szCs w:val="20"/>
              </w:rPr>
            </w:pPr>
            <w:r w:rsidRPr="00335360">
              <w:rPr>
                <w:b/>
                <w:bCs/>
                <w:color w:val="000000"/>
                <w:sz w:val="20"/>
                <w:szCs w:val="20"/>
              </w:rPr>
              <w:t>20</w:t>
            </w:r>
          </w:p>
        </w:tc>
        <w:tc>
          <w:tcPr>
            <w:tcW w:w="1134" w:type="dxa"/>
            <w:gridSpan w:val="2"/>
            <w:noWrap/>
            <w:vAlign w:val="center"/>
            <w:hideMark/>
          </w:tcPr>
          <w:p w14:paraId="61E7CAC4" w14:textId="77777777" w:rsidR="00B85013" w:rsidRPr="00335360" w:rsidRDefault="00B85013" w:rsidP="00B85013">
            <w:pPr>
              <w:rPr>
                <w:b/>
                <w:bCs/>
                <w:color w:val="000000"/>
                <w:sz w:val="20"/>
                <w:szCs w:val="20"/>
              </w:rPr>
            </w:pPr>
          </w:p>
        </w:tc>
        <w:tc>
          <w:tcPr>
            <w:tcW w:w="1134" w:type="dxa"/>
            <w:gridSpan w:val="2"/>
            <w:noWrap/>
            <w:vAlign w:val="center"/>
            <w:hideMark/>
          </w:tcPr>
          <w:p w14:paraId="145AA9E2" w14:textId="77777777" w:rsidR="00B85013" w:rsidRPr="00335360" w:rsidRDefault="00B85013" w:rsidP="00B85013">
            <w:pPr>
              <w:rPr>
                <w:sz w:val="20"/>
                <w:szCs w:val="20"/>
              </w:rPr>
            </w:pPr>
          </w:p>
        </w:tc>
        <w:tc>
          <w:tcPr>
            <w:tcW w:w="1843" w:type="dxa"/>
            <w:gridSpan w:val="2"/>
            <w:noWrap/>
            <w:vAlign w:val="center"/>
            <w:hideMark/>
          </w:tcPr>
          <w:p w14:paraId="7533ED0F" w14:textId="77777777" w:rsidR="00B85013" w:rsidRPr="00335360" w:rsidRDefault="00B85013" w:rsidP="00B85013">
            <w:pPr>
              <w:rPr>
                <w:sz w:val="20"/>
                <w:szCs w:val="20"/>
              </w:rPr>
            </w:pPr>
          </w:p>
        </w:tc>
        <w:tc>
          <w:tcPr>
            <w:tcW w:w="1559" w:type="dxa"/>
            <w:gridSpan w:val="2"/>
            <w:noWrap/>
            <w:vAlign w:val="center"/>
            <w:hideMark/>
          </w:tcPr>
          <w:p w14:paraId="641A4DDC" w14:textId="77777777" w:rsidR="00B85013" w:rsidRPr="00335360" w:rsidRDefault="00B85013" w:rsidP="00B85013">
            <w:pPr>
              <w:rPr>
                <w:sz w:val="20"/>
                <w:szCs w:val="20"/>
              </w:rPr>
            </w:pPr>
          </w:p>
        </w:tc>
      </w:tr>
      <w:tr w:rsidR="00B85013" w:rsidRPr="00335360" w14:paraId="1BC5A78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1F7C29C"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58F1BB8E"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gridSpan w:val="2"/>
            <w:tcBorders>
              <w:top w:val="nil"/>
              <w:left w:val="nil"/>
              <w:bottom w:val="single" w:sz="4" w:space="0" w:color="auto"/>
              <w:right w:val="single" w:sz="8" w:space="0" w:color="auto"/>
            </w:tcBorders>
            <w:noWrap/>
            <w:vAlign w:val="center"/>
            <w:hideMark/>
          </w:tcPr>
          <w:p w14:paraId="4CB50B1B"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gridSpan w:val="2"/>
            <w:noWrap/>
            <w:vAlign w:val="center"/>
            <w:hideMark/>
          </w:tcPr>
          <w:p w14:paraId="5877E073" w14:textId="77777777" w:rsidR="00B85013" w:rsidRPr="00335360" w:rsidRDefault="00B85013" w:rsidP="00B85013">
            <w:pPr>
              <w:rPr>
                <w:b/>
                <w:bCs/>
                <w:color w:val="000000"/>
                <w:sz w:val="20"/>
                <w:szCs w:val="20"/>
              </w:rPr>
            </w:pPr>
          </w:p>
        </w:tc>
        <w:tc>
          <w:tcPr>
            <w:tcW w:w="1134" w:type="dxa"/>
            <w:gridSpan w:val="2"/>
            <w:noWrap/>
            <w:vAlign w:val="center"/>
            <w:hideMark/>
          </w:tcPr>
          <w:p w14:paraId="09EA8D39" w14:textId="77777777" w:rsidR="00B85013" w:rsidRPr="00335360" w:rsidRDefault="00B85013" w:rsidP="00B85013">
            <w:pPr>
              <w:rPr>
                <w:sz w:val="20"/>
                <w:szCs w:val="20"/>
              </w:rPr>
            </w:pPr>
          </w:p>
        </w:tc>
        <w:tc>
          <w:tcPr>
            <w:tcW w:w="1843" w:type="dxa"/>
            <w:gridSpan w:val="2"/>
            <w:noWrap/>
            <w:vAlign w:val="center"/>
            <w:hideMark/>
          </w:tcPr>
          <w:p w14:paraId="06387756" w14:textId="77777777" w:rsidR="00B85013" w:rsidRPr="00335360" w:rsidRDefault="00B85013" w:rsidP="00B85013">
            <w:pPr>
              <w:rPr>
                <w:sz w:val="20"/>
                <w:szCs w:val="20"/>
              </w:rPr>
            </w:pPr>
          </w:p>
        </w:tc>
        <w:tc>
          <w:tcPr>
            <w:tcW w:w="1559" w:type="dxa"/>
            <w:gridSpan w:val="2"/>
            <w:noWrap/>
            <w:vAlign w:val="center"/>
            <w:hideMark/>
          </w:tcPr>
          <w:p w14:paraId="3F46D77D" w14:textId="77777777" w:rsidR="00B85013" w:rsidRPr="00335360" w:rsidRDefault="00B85013" w:rsidP="00B85013">
            <w:pPr>
              <w:rPr>
                <w:sz w:val="20"/>
                <w:szCs w:val="20"/>
              </w:rPr>
            </w:pPr>
          </w:p>
        </w:tc>
      </w:tr>
      <w:tr w:rsidR="00B85013" w:rsidRPr="00335360" w14:paraId="0ACC2FC8"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8B9E7ED"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5F0333CE"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gridSpan w:val="2"/>
            <w:tcBorders>
              <w:top w:val="nil"/>
              <w:left w:val="nil"/>
              <w:bottom w:val="single" w:sz="8" w:space="0" w:color="auto"/>
              <w:right w:val="single" w:sz="8" w:space="0" w:color="auto"/>
            </w:tcBorders>
            <w:noWrap/>
            <w:vAlign w:val="center"/>
            <w:hideMark/>
          </w:tcPr>
          <w:p w14:paraId="18E75555"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gridSpan w:val="2"/>
            <w:noWrap/>
            <w:vAlign w:val="center"/>
            <w:hideMark/>
          </w:tcPr>
          <w:p w14:paraId="7DC15C24" w14:textId="77777777" w:rsidR="00B85013" w:rsidRPr="00335360" w:rsidRDefault="00B85013" w:rsidP="00B85013">
            <w:pPr>
              <w:rPr>
                <w:b/>
                <w:bCs/>
                <w:color w:val="000000"/>
                <w:sz w:val="20"/>
                <w:szCs w:val="20"/>
              </w:rPr>
            </w:pPr>
          </w:p>
        </w:tc>
        <w:tc>
          <w:tcPr>
            <w:tcW w:w="1134" w:type="dxa"/>
            <w:gridSpan w:val="2"/>
            <w:noWrap/>
            <w:vAlign w:val="center"/>
            <w:hideMark/>
          </w:tcPr>
          <w:p w14:paraId="7DF8CF1B" w14:textId="77777777" w:rsidR="00B85013" w:rsidRPr="00335360" w:rsidRDefault="00B85013" w:rsidP="00B85013">
            <w:pPr>
              <w:rPr>
                <w:sz w:val="20"/>
                <w:szCs w:val="20"/>
              </w:rPr>
            </w:pPr>
          </w:p>
        </w:tc>
        <w:tc>
          <w:tcPr>
            <w:tcW w:w="1843" w:type="dxa"/>
            <w:gridSpan w:val="2"/>
            <w:noWrap/>
            <w:vAlign w:val="center"/>
            <w:hideMark/>
          </w:tcPr>
          <w:p w14:paraId="4D2E2CBA" w14:textId="77777777" w:rsidR="00B85013" w:rsidRPr="00335360" w:rsidRDefault="00B85013" w:rsidP="00B85013">
            <w:pPr>
              <w:rPr>
                <w:sz w:val="20"/>
                <w:szCs w:val="20"/>
              </w:rPr>
            </w:pPr>
          </w:p>
        </w:tc>
        <w:tc>
          <w:tcPr>
            <w:tcW w:w="1559" w:type="dxa"/>
            <w:gridSpan w:val="2"/>
            <w:noWrap/>
            <w:vAlign w:val="center"/>
            <w:hideMark/>
          </w:tcPr>
          <w:p w14:paraId="7F76C763" w14:textId="77777777" w:rsidR="00B85013" w:rsidRPr="00335360" w:rsidRDefault="00B85013" w:rsidP="00B85013">
            <w:pPr>
              <w:rPr>
                <w:sz w:val="20"/>
                <w:szCs w:val="20"/>
              </w:rPr>
            </w:pPr>
          </w:p>
        </w:tc>
      </w:tr>
    </w:tbl>
    <w:p w14:paraId="5651C739" w14:textId="77777777" w:rsidR="00B85013" w:rsidRPr="00335360" w:rsidRDefault="00B85013" w:rsidP="00B85013">
      <w:pPr>
        <w:spacing w:after="200" w:line="276" w:lineRule="auto"/>
        <w:rPr>
          <w:rFonts w:eastAsia="Calibri"/>
          <w:sz w:val="20"/>
          <w:szCs w:val="20"/>
          <w:lang w:val="en-US" w:eastAsia="en-US"/>
        </w:rPr>
      </w:pPr>
    </w:p>
    <w:p w14:paraId="1A54BF0F" w14:textId="77777777" w:rsidR="00B85013" w:rsidRPr="00335360" w:rsidRDefault="00B85013" w:rsidP="00B85013">
      <w:pPr>
        <w:spacing w:after="200" w:line="276" w:lineRule="auto"/>
        <w:rPr>
          <w:rFonts w:eastAsia="Calibri"/>
          <w:sz w:val="20"/>
          <w:szCs w:val="20"/>
          <w:lang w:val="en-US" w:eastAsia="en-US"/>
        </w:rPr>
      </w:pPr>
    </w:p>
    <w:p w14:paraId="403264C3" w14:textId="77777777" w:rsidR="00B85013" w:rsidRPr="00335360" w:rsidRDefault="00B85013" w:rsidP="00B85013">
      <w:pPr>
        <w:spacing w:after="200" w:line="276" w:lineRule="auto"/>
        <w:rPr>
          <w:rFonts w:eastAsia="Calibri"/>
          <w:sz w:val="20"/>
          <w:szCs w:val="20"/>
          <w:lang w:val="en-US" w:eastAsia="en-US"/>
        </w:rPr>
      </w:pPr>
    </w:p>
    <w:p w14:paraId="68505D29" w14:textId="77777777" w:rsidR="00B85013" w:rsidRPr="00335360" w:rsidRDefault="00B85013" w:rsidP="00B85013">
      <w:pPr>
        <w:spacing w:after="200" w:line="276" w:lineRule="auto"/>
        <w:rPr>
          <w:rFonts w:eastAsia="Calibri"/>
          <w:sz w:val="20"/>
          <w:szCs w:val="20"/>
          <w:lang w:val="en-US" w:eastAsia="en-US"/>
        </w:rPr>
      </w:pPr>
    </w:p>
    <w:p w14:paraId="6E12E34E" w14:textId="77777777" w:rsidR="00B85013" w:rsidRPr="00335360" w:rsidRDefault="00B85013" w:rsidP="00B85013">
      <w:pPr>
        <w:spacing w:after="200" w:line="276" w:lineRule="auto"/>
        <w:rPr>
          <w:rFonts w:eastAsia="Calibri"/>
          <w:sz w:val="20"/>
          <w:szCs w:val="20"/>
          <w:lang w:val="en-US" w:eastAsia="en-US"/>
        </w:rPr>
      </w:pPr>
    </w:p>
    <w:p w14:paraId="65A71960" w14:textId="77777777" w:rsidR="00B85013" w:rsidRPr="00335360" w:rsidRDefault="00B85013" w:rsidP="00B85013">
      <w:pPr>
        <w:spacing w:after="200" w:line="276" w:lineRule="auto"/>
        <w:rPr>
          <w:rFonts w:eastAsia="Calibri"/>
          <w:sz w:val="20"/>
          <w:szCs w:val="20"/>
          <w:lang w:val="en-US" w:eastAsia="en-US"/>
        </w:rPr>
      </w:pPr>
    </w:p>
    <w:p w14:paraId="56856365" w14:textId="77777777" w:rsidR="00B85013" w:rsidRPr="00335360" w:rsidRDefault="00B85013" w:rsidP="00B85013">
      <w:pPr>
        <w:spacing w:after="200" w:line="276" w:lineRule="auto"/>
        <w:rPr>
          <w:rFonts w:eastAsia="Calibri"/>
          <w:sz w:val="20"/>
          <w:szCs w:val="20"/>
          <w:lang w:val="en-US" w:eastAsia="en-US"/>
        </w:rPr>
      </w:pPr>
    </w:p>
    <w:p w14:paraId="56430CA1" w14:textId="77777777" w:rsidR="00B85013" w:rsidRPr="00335360" w:rsidRDefault="00B85013" w:rsidP="00B85013">
      <w:pPr>
        <w:spacing w:after="200" w:line="276" w:lineRule="auto"/>
        <w:rPr>
          <w:rFonts w:eastAsia="Calibri"/>
          <w:b/>
          <w:sz w:val="20"/>
          <w:szCs w:val="20"/>
          <w:lang w:val="en-US" w:eastAsia="en-US"/>
        </w:rPr>
      </w:pPr>
      <w:r w:rsidRPr="00335360">
        <w:rPr>
          <w:rFonts w:eastAsia="Calibri"/>
          <w:b/>
          <w:sz w:val="20"/>
          <w:szCs w:val="20"/>
          <w:lang w:val="en-US" w:eastAsia="en-US"/>
        </w:rPr>
        <w:br w:type="page"/>
      </w:r>
    </w:p>
    <w:p w14:paraId="65486EC1" w14:textId="77777777" w:rsidR="00B85013" w:rsidRPr="00335360" w:rsidRDefault="00B85013" w:rsidP="00B85013">
      <w:pPr>
        <w:spacing w:after="200" w:line="276" w:lineRule="auto"/>
        <w:rPr>
          <w:rFonts w:eastAsia="Calibri"/>
          <w:b/>
          <w:sz w:val="20"/>
          <w:szCs w:val="20"/>
          <w:lang w:val="en-US" w:eastAsia="en-US"/>
        </w:rPr>
      </w:pPr>
      <w:r w:rsidRPr="00335360">
        <w:rPr>
          <w:rFonts w:eastAsia="Calibri"/>
          <w:b/>
          <w:sz w:val="20"/>
          <w:szCs w:val="20"/>
          <w:lang w:eastAsia="en-US"/>
        </w:rPr>
        <w:lastRenderedPageBreak/>
        <w:t>Адрес расположения дома: г. Калач, ул. Урожайная, д. 4</w:t>
      </w:r>
    </w:p>
    <w:tbl>
      <w:tblPr>
        <w:tblW w:w="9721" w:type="dxa"/>
        <w:tblInd w:w="93" w:type="dxa"/>
        <w:tblLayout w:type="fixed"/>
        <w:tblLook w:val="04A0" w:firstRow="1" w:lastRow="0" w:firstColumn="1" w:lastColumn="0" w:noHBand="0" w:noVBand="1"/>
      </w:tblPr>
      <w:tblGrid>
        <w:gridCol w:w="637"/>
        <w:gridCol w:w="3064"/>
        <w:gridCol w:w="1416"/>
        <w:gridCol w:w="994"/>
        <w:gridCol w:w="1261"/>
        <w:gridCol w:w="14"/>
        <w:gridCol w:w="1187"/>
        <w:gridCol w:w="14"/>
        <w:gridCol w:w="1120"/>
        <w:gridCol w:w="14"/>
      </w:tblGrid>
      <w:tr w:rsidR="00B85013" w:rsidRPr="00335360" w14:paraId="5EE37137" w14:textId="77777777" w:rsidTr="00557895">
        <w:trPr>
          <w:gridAfter w:val="1"/>
          <w:wAfter w:w="14" w:type="dxa"/>
          <w:trHeight w:val="1140"/>
        </w:trPr>
        <w:tc>
          <w:tcPr>
            <w:tcW w:w="637" w:type="dxa"/>
            <w:tcBorders>
              <w:top w:val="single" w:sz="8" w:space="0" w:color="auto"/>
              <w:left w:val="single" w:sz="8" w:space="0" w:color="auto"/>
              <w:bottom w:val="nil"/>
              <w:right w:val="single" w:sz="4" w:space="0" w:color="auto"/>
            </w:tcBorders>
            <w:vAlign w:val="center"/>
            <w:hideMark/>
          </w:tcPr>
          <w:p w14:paraId="26CDBC07"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4" w:type="dxa"/>
            <w:tcBorders>
              <w:top w:val="single" w:sz="8" w:space="0" w:color="auto"/>
              <w:left w:val="nil"/>
              <w:bottom w:val="nil"/>
              <w:right w:val="single" w:sz="4" w:space="0" w:color="auto"/>
            </w:tcBorders>
            <w:vAlign w:val="center"/>
            <w:hideMark/>
          </w:tcPr>
          <w:p w14:paraId="3DB3312F"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6" w:type="dxa"/>
            <w:tcBorders>
              <w:top w:val="single" w:sz="8" w:space="0" w:color="auto"/>
              <w:left w:val="nil"/>
              <w:bottom w:val="nil"/>
              <w:right w:val="single" w:sz="4" w:space="0" w:color="auto"/>
            </w:tcBorders>
            <w:vAlign w:val="center"/>
            <w:hideMark/>
          </w:tcPr>
          <w:p w14:paraId="1E72AD58"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4" w:type="dxa"/>
            <w:tcBorders>
              <w:top w:val="single" w:sz="8" w:space="0" w:color="auto"/>
              <w:left w:val="nil"/>
              <w:bottom w:val="nil"/>
              <w:right w:val="single" w:sz="4" w:space="0" w:color="auto"/>
            </w:tcBorders>
            <w:vAlign w:val="center"/>
            <w:hideMark/>
          </w:tcPr>
          <w:p w14:paraId="3070D792"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1261" w:type="dxa"/>
            <w:tcBorders>
              <w:top w:val="single" w:sz="8" w:space="0" w:color="auto"/>
              <w:left w:val="nil"/>
              <w:bottom w:val="nil"/>
              <w:right w:val="single" w:sz="4" w:space="0" w:color="auto"/>
            </w:tcBorders>
            <w:vAlign w:val="center"/>
            <w:hideMark/>
          </w:tcPr>
          <w:p w14:paraId="740AC444"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01" w:type="dxa"/>
            <w:gridSpan w:val="2"/>
            <w:tcBorders>
              <w:top w:val="single" w:sz="8" w:space="0" w:color="auto"/>
              <w:left w:val="nil"/>
              <w:bottom w:val="nil"/>
              <w:right w:val="single" w:sz="4" w:space="0" w:color="auto"/>
            </w:tcBorders>
            <w:vAlign w:val="center"/>
            <w:hideMark/>
          </w:tcPr>
          <w:p w14:paraId="5C1868CD"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4" w:type="dxa"/>
            <w:gridSpan w:val="2"/>
            <w:tcBorders>
              <w:top w:val="single" w:sz="8" w:space="0" w:color="auto"/>
              <w:left w:val="nil"/>
              <w:bottom w:val="nil"/>
              <w:right w:val="single" w:sz="8" w:space="0" w:color="auto"/>
            </w:tcBorders>
            <w:vAlign w:val="center"/>
            <w:hideMark/>
          </w:tcPr>
          <w:p w14:paraId="2F79634E"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676C6CA" w14:textId="77777777" w:rsidTr="00557895">
        <w:trPr>
          <w:gridAfter w:val="1"/>
          <w:wAfter w:w="14" w:type="dxa"/>
          <w:trHeight w:val="300"/>
        </w:trPr>
        <w:tc>
          <w:tcPr>
            <w:tcW w:w="637" w:type="dxa"/>
            <w:tcBorders>
              <w:top w:val="single" w:sz="4" w:space="0" w:color="auto"/>
              <w:left w:val="single" w:sz="8" w:space="0" w:color="auto"/>
              <w:bottom w:val="nil"/>
              <w:right w:val="single" w:sz="4" w:space="0" w:color="auto"/>
            </w:tcBorders>
            <w:noWrap/>
            <w:vAlign w:val="center"/>
            <w:hideMark/>
          </w:tcPr>
          <w:p w14:paraId="567B2891"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4" w:type="dxa"/>
            <w:tcBorders>
              <w:top w:val="single" w:sz="4" w:space="0" w:color="auto"/>
              <w:left w:val="nil"/>
              <w:bottom w:val="nil"/>
              <w:right w:val="single" w:sz="4" w:space="0" w:color="auto"/>
            </w:tcBorders>
            <w:noWrap/>
            <w:vAlign w:val="center"/>
            <w:hideMark/>
          </w:tcPr>
          <w:p w14:paraId="4DD0177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6" w:type="dxa"/>
            <w:tcBorders>
              <w:top w:val="single" w:sz="4" w:space="0" w:color="auto"/>
              <w:left w:val="nil"/>
              <w:bottom w:val="nil"/>
              <w:right w:val="single" w:sz="4" w:space="0" w:color="auto"/>
            </w:tcBorders>
            <w:noWrap/>
            <w:vAlign w:val="center"/>
            <w:hideMark/>
          </w:tcPr>
          <w:p w14:paraId="43222E4A"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4" w:type="dxa"/>
            <w:tcBorders>
              <w:top w:val="single" w:sz="4" w:space="0" w:color="auto"/>
              <w:left w:val="nil"/>
              <w:bottom w:val="nil"/>
              <w:right w:val="single" w:sz="4" w:space="0" w:color="auto"/>
            </w:tcBorders>
            <w:noWrap/>
            <w:vAlign w:val="center"/>
            <w:hideMark/>
          </w:tcPr>
          <w:p w14:paraId="1156ADD8"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1261" w:type="dxa"/>
            <w:tcBorders>
              <w:top w:val="single" w:sz="4" w:space="0" w:color="auto"/>
              <w:left w:val="nil"/>
              <w:bottom w:val="nil"/>
              <w:right w:val="single" w:sz="4" w:space="0" w:color="auto"/>
            </w:tcBorders>
            <w:noWrap/>
            <w:vAlign w:val="center"/>
            <w:hideMark/>
          </w:tcPr>
          <w:p w14:paraId="4557EC9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01" w:type="dxa"/>
            <w:gridSpan w:val="2"/>
            <w:tcBorders>
              <w:top w:val="single" w:sz="4" w:space="0" w:color="auto"/>
              <w:left w:val="nil"/>
              <w:bottom w:val="nil"/>
              <w:right w:val="single" w:sz="4" w:space="0" w:color="auto"/>
            </w:tcBorders>
            <w:noWrap/>
            <w:vAlign w:val="center"/>
            <w:hideMark/>
          </w:tcPr>
          <w:p w14:paraId="591C54BD"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4" w:type="dxa"/>
            <w:gridSpan w:val="2"/>
            <w:tcBorders>
              <w:top w:val="single" w:sz="4" w:space="0" w:color="auto"/>
              <w:left w:val="nil"/>
              <w:bottom w:val="nil"/>
              <w:right w:val="single" w:sz="8" w:space="0" w:color="auto"/>
            </w:tcBorders>
            <w:noWrap/>
            <w:vAlign w:val="center"/>
            <w:hideMark/>
          </w:tcPr>
          <w:p w14:paraId="2EEBC87A"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4CB2560B"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5B4FE6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749" w:type="dxa"/>
            <w:gridSpan w:val="5"/>
            <w:tcBorders>
              <w:top w:val="single" w:sz="8" w:space="0" w:color="auto"/>
              <w:left w:val="nil"/>
              <w:bottom w:val="single" w:sz="8" w:space="0" w:color="auto"/>
              <w:right w:val="nil"/>
            </w:tcBorders>
            <w:noWrap/>
            <w:vAlign w:val="center"/>
            <w:hideMark/>
          </w:tcPr>
          <w:p w14:paraId="7B8FEEFB"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01" w:type="dxa"/>
            <w:gridSpan w:val="2"/>
            <w:tcBorders>
              <w:top w:val="single" w:sz="8" w:space="0" w:color="auto"/>
              <w:left w:val="single" w:sz="4" w:space="0" w:color="auto"/>
              <w:bottom w:val="single" w:sz="8" w:space="0" w:color="auto"/>
              <w:right w:val="single" w:sz="4" w:space="0" w:color="auto"/>
            </w:tcBorders>
            <w:noWrap/>
            <w:vAlign w:val="center"/>
            <w:hideMark/>
          </w:tcPr>
          <w:p w14:paraId="5BD01D46" w14:textId="77777777" w:rsidR="00B85013" w:rsidRPr="00335360" w:rsidRDefault="00B85013" w:rsidP="00B85013">
            <w:pPr>
              <w:jc w:val="right"/>
              <w:rPr>
                <w:b/>
                <w:bCs/>
                <w:color w:val="000000"/>
                <w:sz w:val="20"/>
                <w:szCs w:val="20"/>
              </w:rPr>
            </w:pPr>
            <w:r w:rsidRPr="00335360">
              <w:rPr>
                <w:b/>
                <w:bCs/>
                <w:color w:val="000000"/>
                <w:sz w:val="20"/>
                <w:szCs w:val="20"/>
              </w:rPr>
              <w:t>5 214,98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59FFFDA4" w14:textId="77777777" w:rsidR="00B85013" w:rsidRPr="00335360" w:rsidRDefault="00B85013" w:rsidP="00B85013">
            <w:pPr>
              <w:jc w:val="right"/>
              <w:rPr>
                <w:b/>
                <w:bCs/>
                <w:color w:val="000000"/>
                <w:sz w:val="20"/>
                <w:szCs w:val="20"/>
              </w:rPr>
            </w:pPr>
            <w:r w:rsidRPr="00335360">
              <w:rPr>
                <w:b/>
                <w:bCs/>
                <w:color w:val="000000"/>
                <w:sz w:val="20"/>
                <w:szCs w:val="20"/>
              </w:rPr>
              <w:t>1,59 RUB</w:t>
            </w:r>
          </w:p>
        </w:tc>
      </w:tr>
      <w:tr w:rsidR="00B85013" w:rsidRPr="00335360" w14:paraId="297FE8BB" w14:textId="77777777" w:rsidTr="00557895">
        <w:trPr>
          <w:gridAfter w:val="1"/>
          <w:wAfter w:w="14"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709BB930" w14:textId="77777777" w:rsidR="00B85013" w:rsidRPr="00335360" w:rsidRDefault="00B85013" w:rsidP="00B85013">
            <w:pPr>
              <w:jc w:val="center"/>
              <w:rPr>
                <w:color w:val="000000"/>
                <w:sz w:val="20"/>
                <w:szCs w:val="20"/>
              </w:rPr>
            </w:pPr>
            <w:r w:rsidRPr="00335360">
              <w:rPr>
                <w:color w:val="000000"/>
                <w:sz w:val="20"/>
                <w:szCs w:val="20"/>
              </w:rPr>
              <w:t>1.1</w:t>
            </w:r>
          </w:p>
        </w:tc>
        <w:tc>
          <w:tcPr>
            <w:tcW w:w="3064" w:type="dxa"/>
            <w:tcBorders>
              <w:top w:val="nil"/>
              <w:left w:val="nil"/>
              <w:bottom w:val="single" w:sz="4" w:space="0" w:color="auto"/>
              <w:right w:val="single" w:sz="4" w:space="0" w:color="auto"/>
            </w:tcBorders>
            <w:vAlign w:val="center"/>
            <w:hideMark/>
          </w:tcPr>
          <w:p w14:paraId="211C546F"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6" w:type="dxa"/>
            <w:tcBorders>
              <w:top w:val="nil"/>
              <w:left w:val="nil"/>
              <w:bottom w:val="single" w:sz="4" w:space="0" w:color="auto"/>
              <w:right w:val="single" w:sz="4" w:space="0" w:color="auto"/>
            </w:tcBorders>
            <w:vAlign w:val="center"/>
            <w:hideMark/>
          </w:tcPr>
          <w:p w14:paraId="56DFF2AD"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4" w:type="dxa"/>
            <w:tcBorders>
              <w:top w:val="nil"/>
              <w:left w:val="nil"/>
              <w:bottom w:val="single" w:sz="4" w:space="0" w:color="auto"/>
              <w:right w:val="single" w:sz="4" w:space="0" w:color="auto"/>
            </w:tcBorders>
            <w:noWrap/>
            <w:vAlign w:val="center"/>
            <w:hideMark/>
          </w:tcPr>
          <w:p w14:paraId="686DB43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nil"/>
              <w:left w:val="nil"/>
              <w:bottom w:val="single" w:sz="4" w:space="0" w:color="auto"/>
              <w:right w:val="single" w:sz="4" w:space="0" w:color="auto"/>
            </w:tcBorders>
            <w:noWrap/>
            <w:vAlign w:val="center"/>
            <w:hideMark/>
          </w:tcPr>
          <w:p w14:paraId="53A73B88"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201" w:type="dxa"/>
            <w:gridSpan w:val="2"/>
            <w:tcBorders>
              <w:top w:val="nil"/>
              <w:left w:val="nil"/>
              <w:bottom w:val="single" w:sz="4" w:space="0" w:color="auto"/>
              <w:right w:val="single" w:sz="4" w:space="0" w:color="auto"/>
            </w:tcBorders>
            <w:noWrap/>
            <w:vAlign w:val="center"/>
            <w:hideMark/>
          </w:tcPr>
          <w:p w14:paraId="51A3A7EC" w14:textId="77777777" w:rsidR="00B85013" w:rsidRPr="00335360" w:rsidRDefault="00B85013" w:rsidP="00B85013">
            <w:pPr>
              <w:jc w:val="right"/>
              <w:rPr>
                <w:color w:val="000000"/>
                <w:sz w:val="20"/>
                <w:szCs w:val="20"/>
              </w:rPr>
            </w:pPr>
            <w:r w:rsidRPr="00335360">
              <w:rPr>
                <w:color w:val="000000"/>
                <w:sz w:val="20"/>
                <w:szCs w:val="20"/>
              </w:rPr>
              <w:t>2 884,58 RUB</w:t>
            </w:r>
          </w:p>
        </w:tc>
        <w:tc>
          <w:tcPr>
            <w:tcW w:w="1134" w:type="dxa"/>
            <w:gridSpan w:val="2"/>
            <w:tcBorders>
              <w:top w:val="nil"/>
              <w:left w:val="nil"/>
              <w:bottom w:val="single" w:sz="4" w:space="0" w:color="auto"/>
              <w:right w:val="single" w:sz="8" w:space="0" w:color="auto"/>
            </w:tcBorders>
            <w:noWrap/>
            <w:vAlign w:val="center"/>
            <w:hideMark/>
          </w:tcPr>
          <w:p w14:paraId="0E6DE892" w14:textId="77777777" w:rsidR="00B85013" w:rsidRPr="00335360" w:rsidRDefault="00B85013" w:rsidP="00B85013">
            <w:pPr>
              <w:jc w:val="right"/>
              <w:rPr>
                <w:color w:val="000000"/>
                <w:sz w:val="20"/>
                <w:szCs w:val="20"/>
              </w:rPr>
            </w:pPr>
            <w:r w:rsidRPr="00335360">
              <w:rPr>
                <w:color w:val="000000"/>
                <w:sz w:val="20"/>
                <w:szCs w:val="20"/>
              </w:rPr>
              <w:t>0,88 RUB</w:t>
            </w:r>
          </w:p>
        </w:tc>
      </w:tr>
      <w:tr w:rsidR="00B85013" w:rsidRPr="00335360" w14:paraId="128E247D"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B10108C" w14:textId="77777777" w:rsidR="00B85013" w:rsidRPr="00335360" w:rsidRDefault="00B85013" w:rsidP="00B85013">
            <w:pPr>
              <w:jc w:val="center"/>
              <w:rPr>
                <w:color w:val="000000"/>
                <w:sz w:val="20"/>
                <w:szCs w:val="20"/>
              </w:rPr>
            </w:pPr>
            <w:r w:rsidRPr="00335360">
              <w:rPr>
                <w:color w:val="000000"/>
                <w:sz w:val="20"/>
                <w:szCs w:val="20"/>
              </w:rPr>
              <w:t>1.2</w:t>
            </w:r>
          </w:p>
        </w:tc>
        <w:tc>
          <w:tcPr>
            <w:tcW w:w="3064" w:type="dxa"/>
            <w:tcBorders>
              <w:top w:val="nil"/>
              <w:left w:val="nil"/>
              <w:bottom w:val="single" w:sz="4" w:space="0" w:color="auto"/>
              <w:right w:val="single" w:sz="4" w:space="0" w:color="auto"/>
            </w:tcBorders>
            <w:vAlign w:val="center"/>
            <w:hideMark/>
          </w:tcPr>
          <w:p w14:paraId="225790B2"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6" w:type="dxa"/>
            <w:tcBorders>
              <w:top w:val="nil"/>
              <w:left w:val="nil"/>
              <w:bottom w:val="single" w:sz="4" w:space="0" w:color="auto"/>
              <w:right w:val="single" w:sz="4" w:space="0" w:color="auto"/>
            </w:tcBorders>
            <w:vAlign w:val="center"/>
            <w:hideMark/>
          </w:tcPr>
          <w:p w14:paraId="1456BB3B"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4" w:type="dxa"/>
            <w:tcBorders>
              <w:top w:val="nil"/>
              <w:left w:val="nil"/>
              <w:bottom w:val="single" w:sz="4" w:space="0" w:color="auto"/>
              <w:right w:val="single" w:sz="4" w:space="0" w:color="auto"/>
            </w:tcBorders>
            <w:noWrap/>
            <w:vAlign w:val="center"/>
            <w:hideMark/>
          </w:tcPr>
          <w:p w14:paraId="5E59939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nil"/>
              <w:left w:val="nil"/>
              <w:bottom w:val="single" w:sz="4" w:space="0" w:color="auto"/>
              <w:right w:val="single" w:sz="4" w:space="0" w:color="auto"/>
            </w:tcBorders>
            <w:noWrap/>
            <w:vAlign w:val="center"/>
            <w:hideMark/>
          </w:tcPr>
          <w:p w14:paraId="2D80A4F6"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201" w:type="dxa"/>
            <w:gridSpan w:val="2"/>
            <w:tcBorders>
              <w:top w:val="nil"/>
              <w:left w:val="nil"/>
              <w:bottom w:val="single" w:sz="4" w:space="0" w:color="auto"/>
              <w:right w:val="single" w:sz="4" w:space="0" w:color="auto"/>
            </w:tcBorders>
            <w:noWrap/>
            <w:vAlign w:val="center"/>
            <w:hideMark/>
          </w:tcPr>
          <w:p w14:paraId="3B452A50" w14:textId="77777777" w:rsidR="00B85013" w:rsidRPr="00335360" w:rsidRDefault="00B85013" w:rsidP="00B85013">
            <w:pPr>
              <w:jc w:val="right"/>
              <w:rPr>
                <w:color w:val="000000"/>
                <w:sz w:val="20"/>
                <w:szCs w:val="20"/>
              </w:rPr>
            </w:pPr>
            <w:r w:rsidRPr="00335360">
              <w:rPr>
                <w:color w:val="000000"/>
                <w:sz w:val="20"/>
                <w:szCs w:val="20"/>
              </w:rPr>
              <w:t>1 520,25 RUB</w:t>
            </w:r>
          </w:p>
        </w:tc>
        <w:tc>
          <w:tcPr>
            <w:tcW w:w="1134" w:type="dxa"/>
            <w:gridSpan w:val="2"/>
            <w:tcBorders>
              <w:top w:val="nil"/>
              <w:left w:val="nil"/>
              <w:bottom w:val="single" w:sz="4" w:space="0" w:color="auto"/>
              <w:right w:val="single" w:sz="8" w:space="0" w:color="auto"/>
            </w:tcBorders>
            <w:noWrap/>
            <w:vAlign w:val="center"/>
            <w:hideMark/>
          </w:tcPr>
          <w:p w14:paraId="67751AB3" w14:textId="77777777" w:rsidR="00B85013" w:rsidRPr="00335360" w:rsidRDefault="00B85013" w:rsidP="00B85013">
            <w:pPr>
              <w:jc w:val="right"/>
              <w:rPr>
                <w:color w:val="000000"/>
                <w:sz w:val="20"/>
                <w:szCs w:val="20"/>
              </w:rPr>
            </w:pPr>
            <w:r w:rsidRPr="00335360">
              <w:rPr>
                <w:color w:val="000000"/>
                <w:sz w:val="20"/>
                <w:szCs w:val="20"/>
              </w:rPr>
              <w:t>0,46 RUB</w:t>
            </w:r>
          </w:p>
        </w:tc>
      </w:tr>
      <w:tr w:rsidR="00B85013" w:rsidRPr="00335360" w14:paraId="7FDB0418"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21A929E" w14:textId="77777777" w:rsidR="00B85013" w:rsidRPr="00335360" w:rsidRDefault="00B85013" w:rsidP="00B85013">
            <w:pPr>
              <w:jc w:val="center"/>
              <w:rPr>
                <w:color w:val="000000"/>
                <w:sz w:val="20"/>
                <w:szCs w:val="20"/>
              </w:rPr>
            </w:pPr>
            <w:r w:rsidRPr="00335360">
              <w:rPr>
                <w:color w:val="000000"/>
                <w:sz w:val="20"/>
                <w:szCs w:val="20"/>
              </w:rPr>
              <w:t>1.3</w:t>
            </w:r>
          </w:p>
        </w:tc>
        <w:tc>
          <w:tcPr>
            <w:tcW w:w="3064" w:type="dxa"/>
            <w:tcBorders>
              <w:top w:val="nil"/>
              <w:left w:val="nil"/>
              <w:bottom w:val="single" w:sz="4" w:space="0" w:color="auto"/>
              <w:right w:val="single" w:sz="4" w:space="0" w:color="auto"/>
            </w:tcBorders>
            <w:vAlign w:val="center"/>
            <w:hideMark/>
          </w:tcPr>
          <w:p w14:paraId="0077B4FC"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6" w:type="dxa"/>
            <w:tcBorders>
              <w:top w:val="nil"/>
              <w:left w:val="nil"/>
              <w:bottom w:val="single" w:sz="4" w:space="0" w:color="auto"/>
              <w:right w:val="single" w:sz="4" w:space="0" w:color="auto"/>
            </w:tcBorders>
            <w:vAlign w:val="center"/>
            <w:hideMark/>
          </w:tcPr>
          <w:p w14:paraId="0B66C52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00A5EC9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nil"/>
              <w:left w:val="nil"/>
              <w:bottom w:val="single" w:sz="4" w:space="0" w:color="auto"/>
              <w:right w:val="single" w:sz="4" w:space="0" w:color="auto"/>
            </w:tcBorders>
            <w:noWrap/>
            <w:vAlign w:val="center"/>
            <w:hideMark/>
          </w:tcPr>
          <w:p w14:paraId="78733602" w14:textId="77777777" w:rsidR="00B85013" w:rsidRPr="00335360" w:rsidRDefault="00B85013" w:rsidP="00B85013">
            <w:pPr>
              <w:jc w:val="right"/>
              <w:rPr>
                <w:sz w:val="20"/>
                <w:szCs w:val="20"/>
              </w:rPr>
            </w:pPr>
            <w:r w:rsidRPr="00335360">
              <w:rPr>
                <w:sz w:val="20"/>
                <w:szCs w:val="20"/>
              </w:rPr>
              <w:t xml:space="preserve">                     207,40   </w:t>
            </w:r>
          </w:p>
        </w:tc>
        <w:tc>
          <w:tcPr>
            <w:tcW w:w="1201" w:type="dxa"/>
            <w:gridSpan w:val="2"/>
            <w:tcBorders>
              <w:top w:val="nil"/>
              <w:left w:val="nil"/>
              <w:bottom w:val="single" w:sz="4" w:space="0" w:color="auto"/>
              <w:right w:val="single" w:sz="4" w:space="0" w:color="auto"/>
            </w:tcBorders>
            <w:noWrap/>
            <w:vAlign w:val="center"/>
            <w:hideMark/>
          </w:tcPr>
          <w:p w14:paraId="76EBF3A8" w14:textId="77777777" w:rsidR="00B85013" w:rsidRPr="00335360" w:rsidRDefault="00B85013" w:rsidP="00B85013">
            <w:pPr>
              <w:jc w:val="right"/>
              <w:rPr>
                <w:color w:val="000000"/>
                <w:sz w:val="20"/>
                <w:szCs w:val="20"/>
              </w:rPr>
            </w:pPr>
            <w:r w:rsidRPr="00335360">
              <w:rPr>
                <w:color w:val="000000"/>
                <w:sz w:val="20"/>
                <w:szCs w:val="20"/>
              </w:rPr>
              <w:t>673,72 RUB</w:t>
            </w:r>
          </w:p>
        </w:tc>
        <w:tc>
          <w:tcPr>
            <w:tcW w:w="1134" w:type="dxa"/>
            <w:gridSpan w:val="2"/>
            <w:tcBorders>
              <w:top w:val="nil"/>
              <w:left w:val="nil"/>
              <w:bottom w:val="single" w:sz="4" w:space="0" w:color="auto"/>
              <w:right w:val="single" w:sz="8" w:space="0" w:color="auto"/>
            </w:tcBorders>
            <w:noWrap/>
            <w:vAlign w:val="center"/>
            <w:hideMark/>
          </w:tcPr>
          <w:p w14:paraId="54EF6AA4" w14:textId="77777777" w:rsidR="00B85013" w:rsidRPr="00335360" w:rsidRDefault="00B85013" w:rsidP="00B85013">
            <w:pPr>
              <w:jc w:val="right"/>
              <w:rPr>
                <w:color w:val="000000"/>
                <w:sz w:val="20"/>
                <w:szCs w:val="20"/>
              </w:rPr>
            </w:pPr>
            <w:r w:rsidRPr="00335360">
              <w:rPr>
                <w:color w:val="000000"/>
                <w:sz w:val="20"/>
                <w:szCs w:val="20"/>
              </w:rPr>
              <w:t>0,21 RUB</w:t>
            </w:r>
          </w:p>
        </w:tc>
      </w:tr>
      <w:tr w:rsidR="00B85013" w:rsidRPr="00335360" w14:paraId="09866DD7"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103909DA" w14:textId="77777777" w:rsidR="00B85013" w:rsidRPr="00335360" w:rsidRDefault="00B85013" w:rsidP="00B85013">
            <w:pPr>
              <w:jc w:val="center"/>
              <w:rPr>
                <w:color w:val="000000"/>
                <w:sz w:val="20"/>
                <w:szCs w:val="20"/>
              </w:rPr>
            </w:pPr>
            <w:r w:rsidRPr="00335360">
              <w:rPr>
                <w:color w:val="000000"/>
                <w:sz w:val="20"/>
                <w:szCs w:val="20"/>
              </w:rPr>
              <w:t>1.4</w:t>
            </w:r>
          </w:p>
        </w:tc>
        <w:tc>
          <w:tcPr>
            <w:tcW w:w="3064" w:type="dxa"/>
            <w:tcBorders>
              <w:top w:val="nil"/>
              <w:left w:val="nil"/>
              <w:bottom w:val="nil"/>
              <w:right w:val="single" w:sz="4" w:space="0" w:color="auto"/>
            </w:tcBorders>
            <w:vAlign w:val="center"/>
            <w:hideMark/>
          </w:tcPr>
          <w:p w14:paraId="773BB0DB" w14:textId="77777777" w:rsidR="00B85013" w:rsidRPr="00335360" w:rsidRDefault="00B85013" w:rsidP="00B85013">
            <w:pPr>
              <w:rPr>
                <w:color w:val="000000"/>
                <w:sz w:val="20"/>
                <w:szCs w:val="20"/>
              </w:rPr>
            </w:pPr>
            <w:r w:rsidRPr="00335360">
              <w:rPr>
                <w:color w:val="000000"/>
                <w:sz w:val="20"/>
                <w:szCs w:val="20"/>
              </w:rPr>
              <w:t>Мытье окон</w:t>
            </w:r>
          </w:p>
        </w:tc>
        <w:tc>
          <w:tcPr>
            <w:tcW w:w="1416" w:type="dxa"/>
            <w:tcBorders>
              <w:top w:val="nil"/>
              <w:left w:val="nil"/>
              <w:bottom w:val="nil"/>
              <w:right w:val="single" w:sz="4" w:space="0" w:color="auto"/>
            </w:tcBorders>
            <w:vAlign w:val="center"/>
            <w:hideMark/>
          </w:tcPr>
          <w:p w14:paraId="47FCB865"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tcBorders>
              <w:top w:val="nil"/>
              <w:left w:val="nil"/>
              <w:bottom w:val="nil"/>
              <w:right w:val="single" w:sz="4" w:space="0" w:color="auto"/>
            </w:tcBorders>
            <w:noWrap/>
            <w:vAlign w:val="center"/>
            <w:hideMark/>
          </w:tcPr>
          <w:p w14:paraId="453AD7D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nil"/>
              <w:left w:val="nil"/>
              <w:bottom w:val="single" w:sz="4" w:space="0" w:color="auto"/>
              <w:right w:val="single" w:sz="4" w:space="0" w:color="auto"/>
            </w:tcBorders>
            <w:noWrap/>
            <w:vAlign w:val="center"/>
            <w:hideMark/>
          </w:tcPr>
          <w:p w14:paraId="7D76B162"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201" w:type="dxa"/>
            <w:gridSpan w:val="2"/>
            <w:tcBorders>
              <w:top w:val="nil"/>
              <w:left w:val="nil"/>
              <w:bottom w:val="nil"/>
              <w:right w:val="single" w:sz="4" w:space="0" w:color="auto"/>
            </w:tcBorders>
            <w:noWrap/>
            <w:vAlign w:val="center"/>
            <w:hideMark/>
          </w:tcPr>
          <w:p w14:paraId="4D8006D8" w14:textId="77777777" w:rsidR="00B85013" w:rsidRPr="00335360" w:rsidRDefault="00B85013" w:rsidP="00B85013">
            <w:pPr>
              <w:jc w:val="right"/>
              <w:rPr>
                <w:color w:val="000000"/>
                <w:sz w:val="20"/>
                <w:szCs w:val="20"/>
              </w:rPr>
            </w:pPr>
            <w:r w:rsidRPr="00335360">
              <w:rPr>
                <w:color w:val="000000"/>
                <w:sz w:val="20"/>
                <w:szCs w:val="20"/>
              </w:rPr>
              <w:t>136,43 RUB</w:t>
            </w:r>
          </w:p>
        </w:tc>
        <w:tc>
          <w:tcPr>
            <w:tcW w:w="1134" w:type="dxa"/>
            <w:gridSpan w:val="2"/>
            <w:tcBorders>
              <w:top w:val="nil"/>
              <w:left w:val="nil"/>
              <w:bottom w:val="nil"/>
              <w:right w:val="single" w:sz="8" w:space="0" w:color="auto"/>
            </w:tcBorders>
            <w:noWrap/>
            <w:vAlign w:val="center"/>
            <w:hideMark/>
          </w:tcPr>
          <w:p w14:paraId="43936B41" w14:textId="77777777" w:rsidR="00B85013" w:rsidRPr="00335360" w:rsidRDefault="00B85013" w:rsidP="00B85013">
            <w:pPr>
              <w:jc w:val="right"/>
              <w:rPr>
                <w:color w:val="000000"/>
                <w:sz w:val="20"/>
                <w:szCs w:val="20"/>
              </w:rPr>
            </w:pPr>
            <w:r w:rsidRPr="00335360">
              <w:rPr>
                <w:color w:val="000000"/>
                <w:sz w:val="20"/>
                <w:szCs w:val="20"/>
              </w:rPr>
              <w:t>0,04 RUB</w:t>
            </w:r>
          </w:p>
        </w:tc>
      </w:tr>
      <w:tr w:rsidR="00B85013" w:rsidRPr="00335360" w14:paraId="5EBCC027"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53080B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749" w:type="dxa"/>
            <w:gridSpan w:val="5"/>
            <w:tcBorders>
              <w:top w:val="single" w:sz="8" w:space="0" w:color="auto"/>
              <w:left w:val="nil"/>
              <w:bottom w:val="single" w:sz="8" w:space="0" w:color="auto"/>
              <w:right w:val="single" w:sz="4" w:space="0" w:color="auto"/>
            </w:tcBorders>
            <w:noWrap/>
            <w:vAlign w:val="center"/>
            <w:hideMark/>
          </w:tcPr>
          <w:p w14:paraId="30C5A087"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01" w:type="dxa"/>
            <w:gridSpan w:val="2"/>
            <w:tcBorders>
              <w:top w:val="single" w:sz="8" w:space="0" w:color="auto"/>
              <w:left w:val="nil"/>
              <w:bottom w:val="single" w:sz="8" w:space="0" w:color="auto"/>
              <w:right w:val="single" w:sz="4" w:space="0" w:color="auto"/>
            </w:tcBorders>
            <w:noWrap/>
            <w:vAlign w:val="center"/>
            <w:hideMark/>
          </w:tcPr>
          <w:p w14:paraId="28AC248D" w14:textId="77777777" w:rsidR="00B85013" w:rsidRPr="00335360" w:rsidRDefault="00B85013" w:rsidP="00B85013">
            <w:pPr>
              <w:jc w:val="right"/>
              <w:rPr>
                <w:b/>
                <w:bCs/>
                <w:color w:val="000000"/>
                <w:sz w:val="20"/>
                <w:szCs w:val="20"/>
              </w:rPr>
            </w:pPr>
            <w:r w:rsidRPr="00335360">
              <w:rPr>
                <w:b/>
                <w:bCs/>
                <w:color w:val="000000"/>
                <w:sz w:val="20"/>
                <w:szCs w:val="20"/>
              </w:rPr>
              <w:t>585,92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6F02EFF7" w14:textId="77777777" w:rsidR="00B85013" w:rsidRPr="00335360" w:rsidRDefault="00B85013" w:rsidP="00B85013">
            <w:pPr>
              <w:jc w:val="right"/>
              <w:rPr>
                <w:b/>
                <w:bCs/>
                <w:color w:val="000000"/>
                <w:sz w:val="20"/>
                <w:szCs w:val="20"/>
              </w:rPr>
            </w:pPr>
            <w:r w:rsidRPr="00335360">
              <w:rPr>
                <w:b/>
                <w:bCs/>
                <w:color w:val="000000"/>
                <w:sz w:val="20"/>
                <w:szCs w:val="20"/>
              </w:rPr>
              <w:t>0,18 RUB</w:t>
            </w:r>
          </w:p>
        </w:tc>
      </w:tr>
      <w:tr w:rsidR="00B85013" w:rsidRPr="00335360" w14:paraId="5EFD631D" w14:textId="77777777" w:rsidTr="00557895">
        <w:trPr>
          <w:gridAfter w:val="1"/>
          <w:wAfter w:w="14"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0A2487E4" w14:textId="77777777" w:rsidR="00B85013" w:rsidRPr="00335360" w:rsidRDefault="00B85013" w:rsidP="00B85013">
            <w:pPr>
              <w:jc w:val="center"/>
              <w:rPr>
                <w:color w:val="000000"/>
                <w:sz w:val="20"/>
                <w:szCs w:val="20"/>
              </w:rPr>
            </w:pPr>
            <w:r w:rsidRPr="00335360">
              <w:rPr>
                <w:color w:val="000000"/>
                <w:sz w:val="20"/>
                <w:szCs w:val="20"/>
              </w:rPr>
              <w:t>2.1</w:t>
            </w:r>
          </w:p>
        </w:tc>
        <w:tc>
          <w:tcPr>
            <w:tcW w:w="3064" w:type="dxa"/>
            <w:tcBorders>
              <w:top w:val="nil"/>
              <w:left w:val="nil"/>
              <w:bottom w:val="single" w:sz="4" w:space="0" w:color="auto"/>
              <w:right w:val="single" w:sz="4" w:space="0" w:color="auto"/>
            </w:tcBorders>
            <w:vAlign w:val="center"/>
            <w:hideMark/>
          </w:tcPr>
          <w:p w14:paraId="367DE2A3"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6" w:type="dxa"/>
            <w:tcBorders>
              <w:top w:val="nil"/>
              <w:left w:val="nil"/>
              <w:bottom w:val="single" w:sz="4" w:space="0" w:color="auto"/>
              <w:right w:val="single" w:sz="4" w:space="0" w:color="auto"/>
            </w:tcBorders>
            <w:vAlign w:val="center"/>
            <w:hideMark/>
          </w:tcPr>
          <w:p w14:paraId="166C5285"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4" w:type="dxa"/>
            <w:tcBorders>
              <w:top w:val="nil"/>
              <w:left w:val="nil"/>
              <w:bottom w:val="nil"/>
              <w:right w:val="single" w:sz="4" w:space="0" w:color="auto"/>
            </w:tcBorders>
            <w:noWrap/>
            <w:vAlign w:val="center"/>
            <w:hideMark/>
          </w:tcPr>
          <w:p w14:paraId="54A680D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single" w:sz="4" w:space="0" w:color="auto"/>
              <w:left w:val="nil"/>
              <w:bottom w:val="single" w:sz="4" w:space="0" w:color="auto"/>
              <w:right w:val="single" w:sz="4" w:space="0" w:color="auto"/>
            </w:tcBorders>
            <w:noWrap/>
            <w:vAlign w:val="center"/>
            <w:hideMark/>
          </w:tcPr>
          <w:p w14:paraId="12A9D815" w14:textId="77777777" w:rsidR="00B85013" w:rsidRPr="00335360" w:rsidRDefault="00B85013" w:rsidP="00B85013">
            <w:pPr>
              <w:jc w:val="right"/>
              <w:rPr>
                <w:color w:val="000000"/>
                <w:sz w:val="20"/>
                <w:szCs w:val="20"/>
              </w:rPr>
            </w:pPr>
            <w:r w:rsidRPr="00335360">
              <w:rPr>
                <w:color w:val="000000"/>
                <w:sz w:val="20"/>
                <w:szCs w:val="20"/>
              </w:rPr>
              <w:t xml:space="preserve">                     123,00   </w:t>
            </w:r>
          </w:p>
        </w:tc>
        <w:tc>
          <w:tcPr>
            <w:tcW w:w="1201" w:type="dxa"/>
            <w:gridSpan w:val="2"/>
            <w:tcBorders>
              <w:top w:val="nil"/>
              <w:left w:val="nil"/>
              <w:bottom w:val="nil"/>
              <w:right w:val="single" w:sz="4" w:space="0" w:color="auto"/>
            </w:tcBorders>
            <w:noWrap/>
            <w:vAlign w:val="center"/>
            <w:hideMark/>
          </w:tcPr>
          <w:p w14:paraId="18D3498A" w14:textId="77777777" w:rsidR="00B85013" w:rsidRPr="00335360" w:rsidRDefault="00B85013" w:rsidP="00B85013">
            <w:pPr>
              <w:jc w:val="right"/>
              <w:rPr>
                <w:color w:val="000000"/>
                <w:sz w:val="20"/>
                <w:szCs w:val="20"/>
              </w:rPr>
            </w:pPr>
            <w:r w:rsidRPr="00335360">
              <w:rPr>
                <w:color w:val="000000"/>
                <w:sz w:val="20"/>
                <w:szCs w:val="20"/>
              </w:rPr>
              <w:t>585,92 RUB</w:t>
            </w:r>
          </w:p>
        </w:tc>
        <w:tc>
          <w:tcPr>
            <w:tcW w:w="1134" w:type="dxa"/>
            <w:gridSpan w:val="2"/>
            <w:tcBorders>
              <w:top w:val="nil"/>
              <w:left w:val="nil"/>
              <w:bottom w:val="nil"/>
              <w:right w:val="single" w:sz="8" w:space="0" w:color="auto"/>
            </w:tcBorders>
            <w:noWrap/>
            <w:vAlign w:val="center"/>
            <w:hideMark/>
          </w:tcPr>
          <w:p w14:paraId="7CB8F78A" w14:textId="77777777" w:rsidR="00B85013" w:rsidRPr="00335360" w:rsidRDefault="00B85013" w:rsidP="00B85013">
            <w:pPr>
              <w:jc w:val="right"/>
              <w:rPr>
                <w:color w:val="000000"/>
                <w:sz w:val="20"/>
                <w:szCs w:val="20"/>
              </w:rPr>
            </w:pPr>
            <w:r w:rsidRPr="00335360">
              <w:rPr>
                <w:color w:val="000000"/>
                <w:sz w:val="20"/>
                <w:szCs w:val="20"/>
              </w:rPr>
              <w:t>0,18 RUB</w:t>
            </w:r>
          </w:p>
        </w:tc>
      </w:tr>
      <w:tr w:rsidR="00B85013" w:rsidRPr="00335360" w14:paraId="1F12124B"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9D044A6" w14:textId="77777777" w:rsidR="00B85013" w:rsidRPr="00335360" w:rsidRDefault="00B85013" w:rsidP="00B85013">
            <w:pPr>
              <w:jc w:val="center"/>
              <w:rPr>
                <w:color w:val="000000"/>
                <w:sz w:val="20"/>
                <w:szCs w:val="20"/>
              </w:rPr>
            </w:pPr>
            <w:r w:rsidRPr="00335360">
              <w:rPr>
                <w:color w:val="000000"/>
                <w:sz w:val="20"/>
                <w:szCs w:val="20"/>
              </w:rPr>
              <w:t>2.2</w:t>
            </w:r>
          </w:p>
        </w:tc>
        <w:tc>
          <w:tcPr>
            <w:tcW w:w="3064" w:type="dxa"/>
            <w:tcBorders>
              <w:top w:val="nil"/>
              <w:left w:val="nil"/>
              <w:bottom w:val="single" w:sz="4" w:space="0" w:color="auto"/>
              <w:right w:val="single" w:sz="4" w:space="0" w:color="auto"/>
            </w:tcBorders>
            <w:vAlign w:val="center"/>
            <w:hideMark/>
          </w:tcPr>
          <w:p w14:paraId="05E66A7A"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6" w:type="dxa"/>
            <w:tcBorders>
              <w:top w:val="nil"/>
              <w:left w:val="nil"/>
              <w:bottom w:val="single" w:sz="4" w:space="0" w:color="auto"/>
              <w:right w:val="single" w:sz="4" w:space="0" w:color="auto"/>
            </w:tcBorders>
            <w:vAlign w:val="center"/>
            <w:hideMark/>
          </w:tcPr>
          <w:p w14:paraId="738F7973"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4" w:type="dxa"/>
            <w:tcBorders>
              <w:top w:val="single" w:sz="4" w:space="0" w:color="auto"/>
              <w:left w:val="nil"/>
              <w:bottom w:val="single" w:sz="4" w:space="0" w:color="auto"/>
              <w:right w:val="single" w:sz="4" w:space="0" w:color="auto"/>
            </w:tcBorders>
            <w:noWrap/>
            <w:vAlign w:val="center"/>
            <w:hideMark/>
          </w:tcPr>
          <w:p w14:paraId="6233144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nil"/>
              <w:left w:val="nil"/>
              <w:bottom w:val="single" w:sz="4" w:space="0" w:color="auto"/>
              <w:right w:val="single" w:sz="4" w:space="0" w:color="auto"/>
            </w:tcBorders>
            <w:noWrap/>
            <w:vAlign w:val="center"/>
            <w:hideMark/>
          </w:tcPr>
          <w:p w14:paraId="5C9DF063"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01" w:type="dxa"/>
            <w:gridSpan w:val="2"/>
            <w:tcBorders>
              <w:top w:val="single" w:sz="4" w:space="0" w:color="auto"/>
              <w:left w:val="nil"/>
              <w:bottom w:val="single" w:sz="4" w:space="0" w:color="auto"/>
              <w:right w:val="single" w:sz="4" w:space="0" w:color="auto"/>
            </w:tcBorders>
            <w:noWrap/>
            <w:vAlign w:val="center"/>
            <w:hideMark/>
          </w:tcPr>
          <w:p w14:paraId="321BE4D3" w14:textId="77777777" w:rsidR="00B85013" w:rsidRPr="00335360" w:rsidRDefault="00B85013" w:rsidP="00B85013">
            <w:pPr>
              <w:jc w:val="right"/>
              <w:rPr>
                <w:color w:val="000000"/>
                <w:sz w:val="20"/>
                <w:szCs w:val="20"/>
              </w:rPr>
            </w:pPr>
            <w:r w:rsidRPr="00335360">
              <w:rPr>
                <w:color w:val="000000"/>
                <w:sz w:val="20"/>
                <w:szCs w:val="20"/>
              </w:rPr>
              <w:t>-</w:t>
            </w:r>
          </w:p>
        </w:tc>
        <w:tc>
          <w:tcPr>
            <w:tcW w:w="1134" w:type="dxa"/>
            <w:gridSpan w:val="2"/>
            <w:tcBorders>
              <w:top w:val="single" w:sz="4" w:space="0" w:color="auto"/>
              <w:left w:val="nil"/>
              <w:bottom w:val="single" w:sz="4" w:space="0" w:color="auto"/>
              <w:right w:val="single" w:sz="8" w:space="0" w:color="auto"/>
            </w:tcBorders>
            <w:noWrap/>
            <w:vAlign w:val="center"/>
            <w:hideMark/>
          </w:tcPr>
          <w:p w14:paraId="73264AD7"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4642EBBD"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13548836" w14:textId="77777777" w:rsidR="00B85013" w:rsidRPr="00335360" w:rsidRDefault="00B85013" w:rsidP="00B85013">
            <w:pPr>
              <w:jc w:val="center"/>
              <w:rPr>
                <w:color w:val="000000"/>
                <w:sz w:val="20"/>
                <w:szCs w:val="20"/>
              </w:rPr>
            </w:pPr>
            <w:r w:rsidRPr="00335360">
              <w:rPr>
                <w:color w:val="000000"/>
                <w:sz w:val="20"/>
                <w:szCs w:val="20"/>
              </w:rPr>
              <w:t>2.3</w:t>
            </w:r>
          </w:p>
        </w:tc>
        <w:tc>
          <w:tcPr>
            <w:tcW w:w="3064" w:type="dxa"/>
            <w:tcBorders>
              <w:top w:val="nil"/>
              <w:left w:val="nil"/>
              <w:bottom w:val="single" w:sz="4" w:space="0" w:color="auto"/>
              <w:right w:val="single" w:sz="4" w:space="0" w:color="auto"/>
            </w:tcBorders>
            <w:vAlign w:val="center"/>
            <w:hideMark/>
          </w:tcPr>
          <w:p w14:paraId="2CFA459A"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6" w:type="dxa"/>
            <w:tcBorders>
              <w:top w:val="nil"/>
              <w:left w:val="nil"/>
              <w:bottom w:val="single" w:sz="4" w:space="0" w:color="auto"/>
              <w:right w:val="single" w:sz="4" w:space="0" w:color="auto"/>
            </w:tcBorders>
            <w:vAlign w:val="center"/>
            <w:hideMark/>
          </w:tcPr>
          <w:p w14:paraId="184CF17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5AD78DB6"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1A645D28"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1756797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B7D701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792EE5" w14:textId="77777777" w:rsidTr="00557895">
        <w:trPr>
          <w:gridAfter w:val="1"/>
          <w:wAfter w:w="14"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105A9E62" w14:textId="77777777" w:rsidR="00B85013" w:rsidRPr="00335360" w:rsidRDefault="00B85013" w:rsidP="00B85013">
            <w:pPr>
              <w:jc w:val="center"/>
              <w:rPr>
                <w:color w:val="000000"/>
                <w:sz w:val="20"/>
                <w:szCs w:val="20"/>
              </w:rPr>
            </w:pPr>
            <w:r w:rsidRPr="00335360">
              <w:rPr>
                <w:color w:val="000000"/>
                <w:sz w:val="20"/>
                <w:szCs w:val="20"/>
              </w:rPr>
              <w:t>2.4</w:t>
            </w:r>
          </w:p>
        </w:tc>
        <w:tc>
          <w:tcPr>
            <w:tcW w:w="3064" w:type="dxa"/>
            <w:tcBorders>
              <w:top w:val="nil"/>
              <w:left w:val="nil"/>
              <w:bottom w:val="single" w:sz="4" w:space="0" w:color="auto"/>
              <w:right w:val="single" w:sz="4" w:space="0" w:color="auto"/>
            </w:tcBorders>
            <w:vAlign w:val="center"/>
            <w:hideMark/>
          </w:tcPr>
          <w:p w14:paraId="7F7ADE94"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6" w:type="dxa"/>
            <w:tcBorders>
              <w:top w:val="nil"/>
              <w:left w:val="nil"/>
              <w:bottom w:val="single" w:sz="4" w:space="0" w:color="auto"/>
              <w:right w:val="single" w:sz="4" w:space="0" w:color="auto"/>
            </w:tcBorders>
            <w:vAlign w:val="center"/>
            <w:hideMark/>
          </w:tcPr>
          <w:p w14:paraId="27B9D0D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1E8CE846"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1EB7930F"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039160D3"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B3C1ED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22174A"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6008F7F5" w14:textId="77777777" w:rsidR="00B85013" w:rsidRPr="00335360" w:rsidRDefault="00B85013" w:rsidP="00B85013">
            <w:pPr>
              <w:jc w:val="center"/>
              <w:rPr>
                <w:color w:val="000000"/>
                <w:sz w:val="20"/>
                <w:szCs w:val="20"/>
              </w:rPr>
            </w:pPr>
            <w:r w:rsidRPr="00335360">
              <w:rPr>
                <w:color w:val="000000"/>
                <w:sz w:val="20"/>
                <w:szCs w:val="20"/>
              </w:rPr>
              <w:t>2.5</w:t>
            </w:r>
          </w:p>
        </w:tc>
        <w:tc>
          <w:tcPr>
            <w:tcW w:w="3064" w:type="dxa"/>
            <w:tcBorders>
              <w:top w:val="nil"/>
              <w:left w:val="nil"/>
              <w:bottom w:val="nil"/>
              <w:right w:val="single" w:sz="4" w:space="0" w:color="auto"/>
            </w:tcBorders>
            <w:vAlign w:val="center"/>
            <w:hideMark/>
          </w:tcPr>
          <w:p w14:paraId="531D5A01"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6" w:type="dxa"/>
            <w:tcBorders>
              <w:top w:val="nil"/>
              <w:left w:val="nil"/>
              <w:bottom w:val="nil"/>
              <w:right w:val="single" w:sz="4" w:space="0" w:color="auto"/>
            </w:tcBorders>
            <w:vAlign w:val="center"/>
            <w:hideMark/>
          </w:tcPr>
          <w:p w14:paraId="2812B6B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4" w:type="dxa"/>
            <w:tcBorders>
              <w:top w:val="nil"/>
              <w:left w:val="nil"/>
              <w:bottom w:val="nil"/>
              <w:right w:val="single" w:sz="4" w:space="0" w:color="auto"/>
            </w:tcBorders>
            <w:noWrap/>
            <w:vAlign w:val="center"/>
            <w:hideMark/>
          </w:tcPr>
          <w:p w14:paraId="70F7BECD"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nil"/>
              <w:right w:val="single" w:sz="4" w:space="0" w:color="auto"/>
            </w:tcBorders>
            <w:noWrap/>
            <w:vAlign w:val="center"/>
            <w:hideMark/>
          </w:tcPr>
          <w:p w14:paraId="6B5FAD24"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nil"/>
              <w:right w:val="single" w:sz="4" w:space="0" w:color="auto"/>
            </w:tcBorders>
            <w:noWrap/>
            <w:vAlign w:val="center"/>
            <w:hideMark/>
          </w:tcPr>
          <w:p w14:paraId="508222D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2B8011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D5178D"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5E472B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749" w:type="dxa"/>
            <w:gridSpan w:val="5"/>
            <w:tcBorders>
              <w:top w:val="single" w:sz="8" w:space="0" w:color="auto"/>
              <w:left w:val="nil"/>
              <w:bottom w:val="single" w:sz="8" w:space="0" w:color="auto"/>
              <w:right w:val="nil"/>
            </w:tcBorders>
            <w:noWrap/>
            <w:vAlign w:val="center"/>
            <w:hideMark/>
          </w:tcPr>
          <w:p w14:paraId="781086B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01" w:type="dxa"/>
            <w:gridSpan w:val="2"/>
            <w:tcBorders>
              <w:top w:val="single" w:sz="8" w:space="0" w:color="auto"/>
              <w:left w:val="single" w:sz="4" w:space="0" w:color="auto"/>
              <w:bottom w:val="single" w:sz="8" w:space="0" w:color="auto"/>
              <w:right w:val="single" w:sz="4" w:space="0" w:color="auto"/>
            </w:tcBorders>
            <w:noWrap/>
            <w:vAlign w:val="center"/>
            <w:hideMark/>
          </w:tcPr>
          <w:p w14:paraId="2D0C8D25" w14:textId="77777777" w:rsidR="00B85013" w:rsidRPr="00335360" w:rsidRDefault="00B85013" w:rsidP="00B85013">
            <w:pPr>
              <w:jc w:val="right"/>
              <w:rPr>
                <w:b/>
                <w:bCs/>
                <w:sz w:val="20"/>
                <w:szCs w:val="20"/>
              </w:rPr>
            </w:pPr>
            <w:r w:rsidRPr="00335360">
              <w:rPr>
                <w:b/>
                <w:bCs/>
                <w:sz w:val="20"/>
                <w:szCs w:val="20"/>
              </w:rPr>
              <w:t>-</w:t>
            </w:r>
          </w:p>
        </w:tc>
        <w:tc>
          <w:tcPr>
            <w:tcW w:w="1134" w:type="dxa"/>
            <w:gridSpan w:val="2"/>
            <w:tcBorders>
              <w:top w:val="single" w:sz="8" w:space="0" w:color="auto"/>
              <w:left w:val="nil"/>
              <w:bottom w:val="single" w:sz="8" w:space="0" w:color="auto"/>
              <w:right w:val="single" w:sz="8" w:space="0" w:color="auto"/>
            </w:tcBorders>
            <w:noWrap/>
            <w:vAlign w:val="center"/>
            <w:hideMark/>
          </w:tcPr>
          <w:p w14:paraId="558F91B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3927EE1E"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2CF57DC6" w14:textId="77777777" w:rsidR="00B85013" w:rsidRPr="00335360" w:rsidRDefault="00B85013" w:rsidP="00B85013">
            <w:pPr>
              <w:jc w:val="center"/>
              <w:rPr>
                <w:color w:val="000000"/>
                <w:sz w:val="20"/>
                <w:szCs w:val="20"/>
              </w:rPr>
            </w:pPr>
            <w:r w:rsidRPr="00335360">
              <w:rPr>
                <w:color w:val="000000"/>
                <w:sz w:val="20"/>
                <w:szCs w:val="20"/>
              </w:rPr>
              <w:t>3.1</w:t>
            </w:r>
          </w:p>
        </w:tc>
        <w:tc>
          <w:tcPr>
            <w:tcW w:w="3064" w:type="dxa"/>
            <w:tcBorders>
              <w:top w:val="nil"/>
              <w:left w:val="nil"/>
              <w:bottom w:val="single" w:sz="4" w:space="0" w:color="auto"/>
              <w:right w:val="single" w:sz="4" w:space="0" w:color="auto"/>
            </w:tcBorders>
            <w:vAlign w:val="center"/>
            <w:hideMark/>
          </w:tcPr>
          <w:p w14:paraId="60E6F10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6" w:type="dxa"/>
            <w:tcBorders>
              <w:top w:val="nil"/>
              <w:left w:val="nil"/>
              <w:bottom w:val="single" w:sz="4" w:space="0" w:color="auto"/>
              <w:right w:val="single" w:sz="4" w:space="0" w:color="auto"/>
            </w:tcBorders>
            <w:vAlign w:val="center"/>
            <w:hideMark/>
          </w:tcPr>
          <w:p w14:paraId="16B9095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tcBorders>
              <w:top w:val="nil"/>
              <w:left w:val="nil"/>
              <w:bottom w:val="single" w:sz="4" w:space="0" w:color="auto"/>
              <w:right w:val="single" w:sz="4" w:space="0" w:color="auto"/>
            </w:tcBorders>
            <w:noWrap/>
            <w:vAlign w:val="center"/>
            <w:hideMark/>
          </w:tcPr>
          <w:p w14:paraId="53A8DF45"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108A3389"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20E7BD9A"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561849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7B8217"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BE6D255" w14:textId="77777777" w:rsidR="00B85013" w:rsidRPr="00335360" w:rsidRDefault="00B85013" w:rsidP="00B85013">
            <w:pPr>
              <w:jc w:val="center"/>
              <w:rPr>
                <w:color w:val="000000"/>
                <w:sz w:val="20"/>
                <w:szCs w:val="20"/>
              </w:rPr>
            </w:pPr>
            <w:r w:rsidRPr="00335360">
              <w:rPr>
                <w:color w:val="000000"/>
                <w:sz w:val="20"/>
                <w:szCs w:val="20"/>
              </w:rPr>
              <w:t>3.2</w:t>
            </w:r>
          </w:p>
        </w:tc>
        <w:tc>
          <w:tcPr>
            <w:tcW w:w="3064" w:type="dxa"/>
            <w:tcBorders>
              <w:top w:val="nil"/>
              <w:left w:val="nil"/>
              <w:bottom w:val="single" w:sz="4" w:space="0" w:color="auto"/>
              <w:right w:val="single" w:sz="4" w:space="0" w:color="auto"/>
            </w:tcBorders>
            <w:vAlign w:val="center"/>
            <w:hideMark/>
          </w:tcPr>
          <w:p w14:paraId="711FF41F"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6" w:type="dxa"/>
            <w:tcBorders>
              <w:top w:val="nil"/>
              <w:left w:val="nil"/>
              <w:bottom w:val="single" w:sz="4" w:space="0" w:color="auto"/>
              <w:right w:val="single" w:sz="4" w:space="0" w:color="auto"/>
            </w:tcBorders>
            <w:vAlign w:val="center"/>
            <w:hideMark/>
          </w:tcPr>
          <w:p w14:paraId="71E54304"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4" w:type="dxa"/>
            <w:tcBorders>
              <w:top w:val="nil"/>
              <w:left w:val="nil"/>
              <w:bottom w:val="single" w:sz="4" w:space="0" w:color="auto"/>
              <w:right w:val="single" w:sz="4" w:space="0" w:color="auto"/>
            </w:tcBorders>
            <w:noWrap/>
            <w:vAlign w:val="center"/>
            <w:hideMark/>
          </w:tcPr>
          <w:p w14:paraId="0348F71A"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213C63A8"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24C7FB4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6FEA13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10F1F78"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A3A6E4B" w14:textId="77777777" w:rsidR="00B85013" w:rsidRPr="00335360" w:rsidRDefault="00B85013" w:rsidP="00B85013">
            <w:pPr>
              <w:jc w:val="center"/>
              <w:rPr>
                <w:color w:val="000000"/>
                <w:sz w:val="20"/>
                <w:szCs w:val="20"/>
              </w:rPr>
            </w:pPr>
            <w:r w:rsidRPr="00335360">
              <w:rPr>
                <w:color w:val="000000"/>
                <w:sz w:val="20"/>
                <w:szCs w:val="20"/>
              </w:rPr>
              <w:t>3.3</w:t>
            </w:r>
          </w:p>
        </w:tc>
        <w:tc>
          <w:tcPr>
            <w:tcW w:w="3064" w:type="dxa"/>
            <w:tcBorders>
              <w:top w:val="nil"/>
              <w:left w:val="nil"/>
              <w:bottom w:val="single" w:sz="4" w:space="0" w:color="auto"/>
              <w:right w:val="single" w:sz="4" w:space="0" w:color="auto"/>
            </w:tcBorders>
            <w:vAlign w:val="center"/>
            <w:hideMark/>
          </w:tcPr>
          <w:p w14:paraId="3EA60717"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6" w:type="dxa"/>
            <w:tcBorders>
              <w:top w:val="nil"/>
              <w:left w:val="nil"/>
              <w:bottom w:val="single" w:sz="4" w:space="0" w:color="auto"/>
              <w:right w:val="single" w:sz="4" w:space="0" w:color="auto"/>
            </w:tcBorders>
            <w:vAlign w:val="center"/>
            <w:hideMark/>
          </w:tcPr>
          <w:p w14:paraId="026AE10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tcBorders>
              <w:top w:val="nil"/>
              <w:left w:val="nil"/>
              <w:bottom w:val="single" w:sz="4" w:space="0" w:color="auto"/>
              <w:right w:val="single" w:sz="4" w:space="0" w:color="auto"/>
            </w:tcBorders>
            <w:noWrap/>
            <w:vAlign w:val="center"/>
            <w:hideMark/>
          </w:tcPr>
          <w:p w14:paraId="5946F9E5"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12ED9CD0"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40A5A124"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D23CA2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A40381E"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C372E9C" w14:textId="77777777" w:rsidR="00B85013" w:rsidRPr="00335360" w:rsidRDefault="00B85013" w:rsidP="00B85013">
            <w:pPr>
              <w:jc w:val="center"/>
              <w:rPr>
                <w:color w:val="000000"/>
                <w:sz w:val="20"/>
                <w:szCs w:val="20"/>
              </w:rPr>
            </w:pPr>
            <w:r w:rsidRPr="00335360">
              <w:rPr>
                <w:color w:val="000000"/>
                <w:sz w:val="20"/>
                <w:szCs w:val="20"/>
              </w:rPr>
              <w:t>3.4</w:t>
            </w:r>
          </w:p>
        </w:tc>
        <w:tc>
          <w:tcPr>
            <w:tcW w:w="3064" w:type="dxa"/>
            <w:tcBorders>
              <w:top w:val="nil"/>
              <w:left w:val="nil"/>
              <w:bottom w:val="single" w:sz="4" w:space="0" w:color="auto"/>
              <w:right w:val="single" w:sz="4" w:space="0" w:color="auto"/>
            </w:tcBorders>
            <w:vAlign w:val="center"/>
            <w:hideMark/>
          </w:tcPr>
          <w:p w14:paraId="7C0405B6"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6" w:type="dxa"/>
            <w:tcBorders>
              <w:top w:val="nil"/>
              <w:left w:val="nil"/>
              <w:bottom w:val="single" w:sz="4" w:space="0" w:color="auto"/>
              <w:right w:val="single" w:sz="4" w:space="0" w:color="auto"/>
            </w:tcBorders>
            <w:vAlign w:val="center"/>
            <w:hideMark/>
          </w:tcPr>
          <w:p w14:paraId="415C1EA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061129DE"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5B7FCF69"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5144DDF6"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5A04190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6A47EA"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3CB5C14C" w14:textId="77777777" w:rsidR="00B85013" w:rsidRPr="00335360" w:rsidRDefault="00B85013" w:rsidP="00B85013">
            <w:pPr>
              <w:jc w:val="center"/>
              <w:rPr>
                <w:color w:val="000000"/>
                <w:sz w:val="20"/>
                <w:szCs w:val="20"/>
              </w:rPr>
            </w:pPr>
            <w:r w:rsidRPr="00335360">
              <w:rPr>
                <w:color w:val="000000"/>
                <w:sz w:val="20"/>
                <w:szCs w:val="20"/>
              </w:rPr>
              <w:t>3.5</w:t>
            </w:r>
          </w:p>
        </w:tc>
        <w:tc>
          <w:tcPr>
            <w:tcW w:w="3064" w:type="dxa"/>
            <w:tcBorders>
              <w:top w:val="nil"/>
              <w:left w:val="nil"/>
              <w:bottom w:val="single" w:sz="4" w:space="0" w:color="auto"/>
              <w:right w:val="single" w:sz="4" w:space="0" w:color="auto"/>
            </w:tcBorders>
            <w:vAlign w:val="center"/>
            <w:hideMark/>
          </w:tcPr>
          <w:p w14:paraId="23C557C1"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6" w:type="dxa"/>
            <w:tcBorders>
              <w:top w:val="nil"/>
              <w:left w:val="nil"/>
              <w:bottom w:val="single" w:sz="4" w:space="0" w:color="auto"/>
              <w:right w:val="single" w:sz="4" w:space="0" w:color="auto"/>
            </w:tcBorders>
            <w:vAlign w:val="center"/>
            <w:hideMark/>
          </w:tcPr>
          <w:p w14:paraId="64C4441A"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4" w:type="dxa"/>
            <w:tcBorders>
              <w:top w:val="nil"/>
              <w:left w:val="nil"/>
              <w:bottom w:val="single" w:sz="4" w:space="0" w:color="auto"/>
              <w:right w:val="single" w:sz="4" w:space="0" w:color="auto"/>
            </w:tcBorders>
            <w:noWrap/>
            <w:vAlign w:val="center"/>
            <w:hideMark/>
          </w:tcPr>
          <w:p w14:paraId="5875941A"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31BF908C"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1D19224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845BCD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2A62110"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4655C49C" w14:textId="77777777" w:rsidR="00B85013" w:rsidRPr="00335360" w:rsidRDefault="00B85013" w:rsidP="00B85013">
            <w:pPr>
              <w:jc w:val="center"/>
              <w:rPr>
                <w:color w:val="000000"/>
                <w:sz w:val="20"/>
                <w:szCs w:val="20"/>
              </w:rPr>
            </w:pPr>
            <w:r w:rsidRPr="00335360">
              <w:rPr>
                <w:color w:val="000000"/>
                <w:sz w:val="20"/>
                <w:szCs w:val="20"/>
              </w:rPr>
              <w:t>3.6</w:t>
            </w:r>
          </w:p>
        </w:tc>
        <w:tc>
          <w:tcPr>
            <w:tcW w:w="3064" w:type="dxa"/>
            <w:tcBorders>
              <w:top w:val="nil"/>
              <w:left w:val="nil"/>
              <w:bottom w:val="nil"/>
              <w:right w:val="single" w:sz="4" w:space="0" w:color="auto"/>
            </w:tcBorders>
            <w:vAlign w:val="center"/>
            <w:hideMark/>
          </w:tcPr>
          <w:p w14:paraId="63645E06"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6" w:type="dxa"/>
            <w:tcBorders>
              <w:top w:val="nil"/>
              <w:left w:val="nil"/>
              <w:bottom w:val="nil"/>
              <w:right w:val="single" w:sz="4" w:space="0" w:color="auto"/>
            </w:tcBorders>
            <w:vAlign w:val="center"/>
            <w:hideMark/>
          </w:tcPr>
          <w:p w14:paraId="1C7805B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nil"/>
              <w:right w:val="single" w:sz="4" w:space="0" w:color="auto"/>
            </w:tcBorders>
            <w:noWrap/>
            <w:vAlign w:val="center"/>
            <w:hideMark/>
          </w:tcPr>
          <w:p w14:paraId="438008C9"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nil"/>
              <w:right w:val="single" w:sz="4" w:space="0" w:color="auto"/>
            </w:tcBorders>
            <w:noWrap/>
            <w:vAlign w:val="center"/>
            <w:hideMark/>
          </w:tcPr>
          <w:p w14:paraId="21DDCF8D" w14:textId="77777777" w:rsidR="00B85013" w:rsidRPr="00335360" w:rsidRDefault="00B85013" w:rsidP="00B85013">
            <w:pPr>
              <w:jc w:val="center"/>
              <w:rPr>
                <w:color w:val="000000"/>
                <w:sz w:val="20"/>
                <w:szCs w:val="20"/>
              </w:rPr>
            </w:pPr>
            <w:r w:rsidRPr="00335360">
              <w:rPr>
                <w:color w:val="000000"/>
                <w:sz w:val="20"/>
                <w:szCs w:val="20"/>
              </w:rPr>
              <w:t> </w:t>
            </w:r>
          </w:p>
        </w:tc>
        <w:tc>
          <w:tcPr>
            <w:tcW w:w="1201" w:type="dxa"/>
            <w:gridSpan w:val="2"/>
            <w:tcBorders>
              <w:top w:val="nil"/>
              <w:left w:val="nil"/>
              <w:bottom w:val="nil"/>
              <w:right w:val="single" w:sz="4" w:space="0" w:color="auto"/>
            </w:tcBorders>
            <w:noWrap/>
            <w:vAlign w:val="center"/>
            <w:hideMark/>
          </w:tcPr>
          <w:p w14:paraId="55702778"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4AA6F8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3686FEC"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A4F1012"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749" w:type="dxa"/>
            <w:gridSpan w:val="5"/>
            <w:tcBorders>
              <w:top w:val="single" w:sz="8" w:space="0" w:color="auto"/>
              <w:left w:val="nil"/>
              <w:bottom w:val="single" w:sz="8" w:space="0" w:color="auto"/>
              <w:right w:val="single" w:sz="4" w:space="0" w:color="auto"/>
            </w:tcBorders>
            <w:vAlign w:val="center"/>
            <w:hideMark/>
          </w:tcPr>
          <w:p w14:paraId="0628514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01" w:type="dxa"/>
            <w:gridSpan w:val="2"/>
            <w:tcBorders>
              <w:top w:val="single" w:sz="8" w:space="0" w:color="auto"/>
              <w:left w:val="nil"/>
              <w:bottom w:val="single" w:sz="8" w:space="0" w:color="auto"/>
              <w:right w:val="single" w:sz="4" w:space="0" w:color="auto"/>
            </w:tcBorders>
            <w:noWrap/>
            <w:vAlign w:val="center"/>
            <w:hideMark/>
          </w:tcPr>
          <w:p w14:paraId="53C3710D" w14:textId="77777777" w:rsidR="00B85013" w:rsidRPr="00335360" w:rsidRDefault="00B85013" w:rsidP="00B85013">
            <w:pPr>
              <w:jc w:val="right"/>
              <w:rPr>
                <w:b/>
                <w:bCs/>
                <w:color w:val="000000"/>
                <w:sz w:val="20"/>
                <w:szCs w:val="20"/>
              </w:rPr>
            </w:pPr>
            <w:r w:rsidRPr="00335360">
              <w:rPr>
                <w:b/>
                <w:bCs/>
                <w:color w:val="000000"/>
                <w:sz w:val="20"/>
                <w:szCs w:val="20"/>
              </w:rPr>
              <w:t>108,07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0BD4F284"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0530A4E"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589A6C87" w14:textId="77777777" w:rsidR="00B85013" w:rsidRPr="00335360" w:rsidRDefault="00B85013" w:rsidP="00B85013">
            <w:pPr>
              <w:jc w:val="center"/>
              <w:rPr>
                <w:color w:val="000000"/>
                <w:sz w:val="20"/>
                <w:szCs w:val="20"/>
              </w:rPr>
            </w:pPr>
            <w:r w:rsidRPr="00335360">
              <w:rPr>
                <w:color w:val="000000"/>
                <w:sz w:val="20"/>
                <w:szCs w:val="20"/>
              </w:rPr>
              <w:t>4.1</w:t>
            </w:r>
          </w:p>
        </w:tc>
        <w:tc>
          <w:tcPr>
            <w:tcW w:w="3064" w:type="dxa"/>
            <w:tcBorders>
              <w:top w:val="nil"/>
              <w:left w:val="nil"/>
              <w:bottom w:val="nil"/>
              <w:right w:val="single" w:sz="4" w:space="0" w:color="auto"/>
            </w:tcBorders>
            <w:noWrap/>
            <w:vAlign w:val="center"/>
            <w:hideMark/>
          </w:tcPr>
          <w:p w14:paraId="37424EEF"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6" w:type="dxa"/>
            <w:tcBorders>
              <w:top w:val="nil"/>
              <w:left w:val="nil"/>
              <w:bottom w:val="nil"/>
              <w:right w:val="single" w:sz="4" w:space="0" w:color="auto"/>
            </w:tcBorders>
            <w:vAlign w:val="center"/>
            <w:hideMark/>
          </w:tcPr>
          <w:p w14:paraId="05DB0324"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4" w:type="dxa"/>
            <w:tcBorders>
              <w:top w:val="nil"/>
              <w:left w:val="nil"/>
              <w:bottom w:val="nil"/>
              <w:right w:val="single" w:sz="4" w:space="0" w:color="auto"/>
            </w:tcBorders>
            <w:noWrap/>
            <w:vAlign w:val="center"/>
            <w:hideMark/>
          </w:tcPr>
          <w:p w14:paraId="3E14272A"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nil"/>
              <w:right w:val="single" w:sz="4" w:space="0" w:color="auto"/>
            </w:tcBorders>
            <w:noWrap/>
            <w:vAlign w:val="center"/>
            <w:hideMark/>
          </w:tcPr>
          <w:p w14:paraId="262F3ABF"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nil"/>
              <w:right w:val="single" w:sz="4" w:space="0" w:color="auto"/>
            </w:tcBorders>
            <w:noWrap/>
            <w:vAlign w:val="center"/>
            <w:hideMark/>
          </w:tcPr>
          <w:p w14:paraId="7CED659C" w14:textId="77777777" w:rsidR="00B85013" w:rsidRPr="00335360" w:rsidRDefault="00B85013" w:rsidP="00B85013">
            <w:pPr>
              <w:jc w:val="right"/>
              <w:rPr>
                <w:color w:val="000000"/>
                <w:sz w:val="20"/>
                <w:szCs w:val="20"/>
              </w:rPr>
            </w:pPr>
            <w:r w:rsidRPr="00335360">
              <w:rPr>
                <w:color w:val="000000"/>
                <w:sz w:val="20"/>
                <w:szCs w:val="20"/>
              </w:rPr>
              <w:t>108,07 RUB</w:t>
            </w:r>
          </w:p>
        </w:tc>
        <w:tc>
          <w:tcPr>
            <w:tcW w:w="1134" w:type="dxa"/>
            <w:gridSpan w:val="2"/>
            <w:tcBorders>
              <w:top w:val="nil"/>
              <w:left w:val="nil"/>
              <w:bottom w:val="nil"/>
              <w:right w:val="single" w:sz="8" w:space="0" w:color="auto"/>
            </w:tcBorders>
            <w:noWrap/>
            <w:vAlign w:val="center"/>
            <w:hideMark/>
          </w:tcPr>
          <w:p w14:paraId="3A6002AA"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1DA667C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CBEFDF1" w14:textId="77777777" w:rsidR="00B85013" w:rsidRPr="00335360" w:rsidRDefault="00B85013" w:rsidP="00B85013">
            <w:pPr>
              <w:jc w:val="center"/>
              <w:rPr>
                <w:b/>
                <w:bCs/>
                <w:color w:val="000000"/>
                <w:sz w:val="20"/>
                <w:szCs w:val="20"/>
              </w:rPr>
            </w:pPr>
            <w:r w:rsidRPr="00335360">
              <w:rPr>
                <w:b/>
                <w:bCs/>
                <w:color w:val="000000"/>
                <w:sz w:val="20"/>
                <w:szCs w:val="20"/>
              </w:rPr>
              <w:lastRenderedPageBreak/>
              <w:t>5</w:t>
            </w:r>
          </w:p>
        </w:tc>
        <w:tc>
          <w:tcPr>
            <w:tcW w:w="6749" w:type="dxa"/>
            <w:gridSpan w:val="5"/>
            <w:tcBorders>
              <w:top w:val="single" w:sz="8" w:space="0" w:color="auto"/>
              <w:left w:val="nil"/>
              <w:bottom w:val="single" w:sz="8" w:space="0" w:color="auto"/>
              <w:right w:val="single" w:sz="4" w:space="0" w:color="auto"/>
            </w:tcBorders>
            <w:vAlign w:val="center"/>
            <w:hideMark/>
          </w:tcPr>
          <w:p w14:paraId="2620FBD1"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01" w:type="dxa"/>
            <w:gridSpan w:val="2"/>
            <w:tcBorders>
              <w:top w:val="single" w:sz="8" w:space="0" w:color="auto"/>
              <w:left w:val="nil"/>
              <w:bottom w:val="single" w:sz="8" w:space="0" w:color="auto"/>
              <w:right w:val="single" w:sz="4" w:space="0" w:color="auto"/>
            </w:tcBorders>
            <w:noWrap/>
            <w:vAlign w:val="center"/>
            <w:hideMark/>
          </w:tcPr>
          <w:p w14:paraId="5A693EAA" w14:textId="77777777" w:rsidR="00B85013" w:rsidRPr="00335360" w:rsidRDefault="00B85013" w:rsidP="00B85013">
            <w:pPr>
              <w:jc w:val="right"/>
              <w:rPr>
                <w:b/>
                <w:bCs/>
                <w:color w:val="000000"/>
                <w:sz w:val="20"/>
                <w:szCs w:val="20"/>
              </w:rPr>
            </w:pPr>
            <w:r w:rsidRPr="00335360">
              <w:rPr>
                <w:b/>
                <w:bCs/>
                <w:color w:val="000000"/>
                <w:sz w:val="20"/>
                <w:szCs w:val="20"/>
              </w:rPr>
              <w:t>15 679,74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1295F360"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72A2FEE" w14:textId="77777777" w:rsidTr="00557895">
        <w:trPr>
          <w:gridAfter w:val="1"/>
          <w:wAfter w:w="14" w:type="dxa"/>
          <w:trHeight w:val="1399"/>
        </w:trPr>
        <w:tc>
          <w:tcPr>
            <w:tcW w:w="637" w:type="dxa"/>
            <w:tcBorders>
              <w:top w:val="nil"/>
              <w:left w:val="single" w:sz="8" w:space="0" w:color="auto"/>
              <w:bottom w:val="single" w:sz="4" w:space="0" w:color="auto"/>
              <w:right w:val="single" w:sz="4" w:space="0" w:color="auto"/>
            </w:tcBorders>
            <w:noWrap/>
            <w:vAlign w:val="center"/>
            <w:hideMark/>
          </w:tcPr>
          <w:p w14:paraId="13E7A565" w14:textId="77777777" w:rsidR="00B85013" w:rsidRPr="00335360" w:rsidRDefault="00B85013" w:rsidP="00B85013">
            <w:pPr>
              <w:jc w:val="center"/>
              <w:rPr>
                <w:color w:val="000000"/>
                <w:sz w:val="20"/>
                <w:szCs w:val="20"/>
              </w:rPr>
            </w:pPr>
            <w:r w:rsidRPr="00335360">
              <w:rPr>
                <w:color w:val="000000"/>
                <w:sz w:val="20"/>
                <w:szCs w:val="20"/>
              </w:rPr>
              <w:t>5.1</w:t>
            </w:r>
          </w:p>
        </w:tc>
        <w:tc>
          <w:tcPr>
            <w:tcW w:w="3064" w:type="dxa"/>
            <w:tcBorders>
              <w:top w:val="nil"/>
              <w:left w:val="nil"/>
              <w:bottom w:val="single" w:sz="4" w:space="0" w:color="auto"/>
              <w:right w:val="single" w:sz="4" w:space="0" w:color="auto"/>
            </w:tcBorders>
            <w:vAlign w:val="center"/>
            <w:hideMark/>
          </w:tcPr>
          <w:p w14:paraId="38C0C95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6" w:type="dxa"/>
            <w:tcBorders>
              <w:top w:val="nil"/>
              <w:left w:val="nil"/>
              <w:bottom w:val="single" w:sz="4" w:space="0" w:color="auto"/>
              <w:right w:val="single" w:sz="4" w:space="0" w:color="auto"/>
            </w:tcBorders>
            <w:vAlign w:val="center"/>
            <w:hideMark/>
          </w:tcPr>
          <w:p w14:paraId="56F8EA8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264AAB77"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19A0CD53"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48F19B8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7E780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8BF2D0"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87D5FDA" w14:textId="77777777" w:rsidR="00B85013" w:rsidRPr="00335360" w:rsidRDefault="00B85013" w:rsidP="00B85013">
            <w:pPr>
              <w:jc w:val="center"/>
              <w:rPr>
                <w:color w:val="000000"/>
                <w:sz w:val="20"/>
                <w:szCs w:val="20"/>
              </w:rPr>
            </w:pPr>
            <w:r w:rsidRPr="00335360">
              <w:rPr>
                <w:color w:val="000000"/>
                <w:sz w:val="20"/>
                <w:szCs w:val="20"/>
              </w:rPr>
              <w:t>5.2</w:t>
            </w:r>
          </w:p>
        </w:tc>
        <w:tc>
          <w:tcPr>
            <w:tcW w:w="3064" w:type="dxa"/>
            <w:tcBorders>
              <w:top w:val="nil"/>
              <w:left w:val="nil"/>
              <w:bottom w:val="single" w:sz="4" w:space="0" w:color="auto"/>
              <w:right w:val="single" w:sz="4" w:space="0" w:color="auto"/>
            </w:tcBorders>
            <w:vAlign w:val="center"/>
            <w:hideMark/>
          </w:tcPr>
          <w:p w14:paraId="7CD31658"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6" w:type="dxa"/>
            <w:tcBorders>
              <w:top w:val="nil"/>
              <w:left w:val="nil"/>
              <w:bottom w:val="single" w:sz="4" w:space="0" w:color="auto"/>
              <w:right w:val="single" w:sz="4" w:space="0" w:color="auto"/>
            </w:tcBorders>
            <w:vAlign w:val="center"/>
            <w:hideMark/>
          </w:tcPr>
          <w:p w14:paraId="490D1A6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4" w:type="dxa"/>
            <w:tcBorders>
              <w:top w:val="nil"/>
              <w:left w:val="nil"/>
              <w:bottom w:val="single" w:sz="4" w:space="0" w:color="auto"/>
              <w:right w:val="single" w:sz="4" w:space="0" w:color="auto"/>
            </w:tcBorders>
            <w:noWrap/>
            <w:vAlign w:val="center"/>
            <w:hideMark/>
          </w:tcPr>
          <w:p w14:paraId="16BA41E0"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027DF629"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355936D2"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A98EB6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7730F2D"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6EEEDCF7" w14:textId="77777777" w:rsidR="00B85013" w:rsidRPr="00335360" w:rsidRDefault="00B85013" w:rsidP="00B85013">
            <w:pPr>
              <w:jc w:val="center"/>
              <w:rPr>
                <w:color w:val="000000"/>
                <w:sz w:val="20"/>
                <w:szCs w:val="20"/>
              </w:rPr>
            </w:pPr>
            <w:r w:rsidRPr="00335360">
              <w:rPr>
                <w:color w:val="000000"/>
                <w:sz w:val="20"/>
                <w:szCs w:val="20"/>
              </w:rPr>
              <w:t>5.3</w:t>
            </w:r>
          </w:p>
        </w:tc>
        <w:tc>
          <w:tcPr>
            <w:tcW w:w="3064" w:type="dxa"/>
            <w:tcBorders>
              <w:top w:val="nil"/>
              <w:left w:val="nil"/>
              <w:bottom w:val="single" w:sz="4" w:space="0" w:color="auto"/>
              <w:right w:val="single" w:sz="4" w:space="0" w:color="auto"/>
            </w:tcBorders>
            <w:vAlign w:val="center"/>
            <w:hideMark/>
          </w:tcPr>
          <w:p w14:paraId="5C9FF3E7"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6" w:type="dxa"/>
            <w:tcBorders>
              <w:top w:val="nil"/>
              <w:left w:val="nil"/>
              <w:bottom w:val="single" w:sz="4" w:space="0" w:color="auto"/>
              <w:right w:val="single" w:sz="4" w:space="0" w:color="auto"/>
            </w:tcBorders>
            <w:vAlign w:val="center"/>
            <w:hideMark/>
          </w:tcPr>
          <w:p w14:paraId="7F5CCEA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26704EBC"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3D893E2A"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5522B01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ECB471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8C7E80" w14:textId="77777777" w:rsidTr="00557895">
        <w:trPr>
          <w:gridAfter w:val="1"/>
          <w:wAfter w:w="14"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241A18AD" w14:textId="77777777" w:rsidR="00B85013" w:rsidRPr="00335360" w:rsidRDefault="00B85013" w:rsidP="00B85013">
            <w:pPr>
              <w:jc w:val="center"/>
              <w:rPr>
                <w:color w:val="000000"/>
                <w:sz w:val="20"/>
                <w:szCs w:val="20"/>
              </w:rPr>
            </w:pPr>
            <w:r w:rsidRPr="00335360">
              <w:rPr>
                <w:color w:val="000000"/>
                <w:sz w:val="20"/>
                <w:szCs w:val="20"/>
              </w:rPr>
              <w:t>5.4</w:t>
            </w:r>
          </w:p>
        </w:tc>
        <w:tc>
          <w:tcPr>
            <w:tcW w:w="3064" w:type="dxa"/>
            <w:tcBorders>
              <w:top w:val="nil"/>
              <w:left w:val="nil"/>
              <w:bottom w:val="single" w:sz="4" w:space="0" w:color="auto"/>
              <w:right w:val="single" w:sz="4" w:space="0" w:color="auto"/>
            </w:tcBorders>
            <w:vAlign w:val="center"/>
            <w:hideMark/>
          </w:tcPr>
          <w:p w14:paraId="18316AD5"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6" w:type="dxa"/>
            <w:tcBorders>
              <w:top w:val="nil"/>
              <w:left w:val="nil"/>
              <w:bottom w:val="single" w:sz="4" w:space="0" w:color="auto"/>
              <w:right w:val="single" w:sz="4" w:space="0" w:color="auto"/>
            </w:tcBorders>
            <w:vAlign w:val="center"/>
            <w:hideMark/>
          </w:tcPr>
          <w:p w14:paraId="3ADC39E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single" w:sz="4" w:space="0" w:color="auto"/>
              <w:right w:val="single" w:sz="4" w:space="0" w:color="auto"/>
            </w:tcBorders>
            <w:noWrap/>
            <w:vAlign w:val="center"/>
            <w:hideMark/>
          </w:tcPr>
          <w:p w14:paraId="2DA55809"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3B2F2F4E"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1C369B9B"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5FC3BB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89B1FB"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0DDE138" w14:textId="77777777" w:rsidR="00B85013" w:rsidRPr="00335360" w:rsidRDefault="00B85013" w:rsidP="00B85013">
            <w:pPr>
              <w:jc w:val="center"/>
              <w:rPr>
                <w:color w:val="000000"/>
                <w:sz w:val="20"/>
                <w:szCs w:val="20"/>
              </w:rPr>
            </w:pPr>
            <w:r w:rsidRPr="00335360">
              <w:rPr>
                <w:color w:val="000000"/>
                <w:sz w:val="20"/>
                <w:szCs w:val="20"/>
              </w:rPr>
              <w:t>5.5</w:t>
            </w:r>
          </w:p>
        </w:tc>
        <w:tc>
          <w:tcPr>
            <w:tcW w:w="3064" w:type="dxa"/>
            <w:tcBorders>
              <w:top w:val="nil"/>
              <w:left w:val="nil"/>
              <w:bottom w:val="single" w:sz="4" w:space="0" w:color="auto"/>
              <w:right w:val="single" w:sz="4" w:space="0" w:color="auto"/>
            </w:tcBorders>
            <w:vAlign w:val="center"/>
            <w:hideMark/>
          </w:tcPr>
          <w:p w14:paraId="0B1610B1"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6" w:type="dxa"/>
            <w:tcBorders>
              <w:top w:val="nil"/>
              <w:left w:val="nil"/>
              <w:bottom w:val="single" w:sz="4" w:space="0" w:color="auto"/>
              <w:right w:val="single" w:sz="4" w:space="0" w:color="auto"/>
            </w:tcBorders>
            <w:vAlign w:val="center"/>
            <w:hideMark/>
          </w:tcPr>
          <w:p w14:paraId="688B06C7"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4" w:type="dxa"/>
            <w:tcBorders>
              <w:top w:val="nil"/>
              <w:left w:val="nil"/>
              <w:bottom w:val="single" w:sz="4" w:space="0" w:color="auto"/>
              <w:right w:val="single" w:sz="4" w:space="0" w:color="auto"/>
            </w:tcBorders>
            <w:noWrap/>
            <w:vAlign w:val="center"/>
            <w:hideMark/>
          </w:tcPr>
          <w:p w14:paraId="388FEE23"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04AF997F"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5FA05C60"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604B46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9EF832"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67DA680" w14:textId="77777777" w:rsidR="00B85013" w:rsidRPr="00335360" w:rsidRDefault="00B85013" w:rsidP="00B85013">
            <w:pPr>
              <w:jc w:val="center"/>
              <w:rPr>
                <w:color w:val="000000"/>
                <w:sz w:val="20"/>
                <w:szCs w:val="20"/>
              </w:rPr>
            </w:pPr>
            <w:r w:rsidRPr="00335360">
              <w:rPr>
                <w:color w:val="000000"/>
                <w:sz w:val="20"/>
                <w:szCs w:val="20"/>
              </w:rPr>
              <w:t>5.6</w:t>
            </w:r>
          </w:p>
        </w:tc>
        <w:tc>
          <w:tcPr>
            <w:tcW w:w="3064" w:type="dxa"/>
            <w:tcBorders>
              <w:top w:val="nil"/>
              <w:left w:val="nil"/>
              <w:bottom w:val="single" w:sz="4" w:space="0" w:color="auto"/>
              <w:right w:val="single" w:sz="4" w:space="0" w:color="auto"/>
            </w:tcBorders>
            <w:vAlign w:val="center"/>
            <w:hideMark/>
          </w:tcPr>
          <w:p w14:paraId="5D695ECE"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6" w:type="dxa"/>
            <w:tcBorders>
              <w:top w:val="nil"/>
              <w:left w:val="nil"/>
              <w:bottom w:val="single" w:sz="4" w:space="0" w:color="auto"/>
              <w:right w:val="single" w:sz="4" w:space="0" w:color="auto"/>
            </w:tcBorders>
            <w:vAlign w:val="center"/>
            <w:hideMark/>
          </w:tcPr>
          <w:p w14:paraId="2E66EAAA"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4" w:type="dxa"/>
            <w:tcBorders>
              <w:top w:val="nil"/>
              <w:left w:val="nil"/>
              <w:bottom w:val="single" w:sz="4" w:space="0" w:color="auto"/>
              <w:right w:val="single" w:sz="4" w:space="0" w:color="auto"/>
            </w:tcBorders>
            <w:noWrap/>
            <w:vAlign w:val="center"/>
            <w:hideMark/>
          </w:tcPr>
          <w:p w14:paraId="3D454FD4"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27144A37"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506FDD6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6E8E4FF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C6F641"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41A47001" w14:textId="77777777" w:rsidR="00B85013" w:rsidRPr="00335360" w:rsidRDefault="00B85013" w:rsidP="00B85013">
            <w:pPr>
              <w:jc w:val="center"/>
              <w:rPr>
                <w:color w:val="000000"/>
                <w:sz w:val="20"/>
                <w:szCs w:val="20"/>
              </w:rPr>
            </w:pPr>
            <w:r w:rsidRPr="00335360">
              <w:rPr>
                <w:color w:val="000000"/>
                <w:sz w:val="20"/>
                <w:szCs w:val="20"/>
              </w:rPr>
              <w:t>5.7</w:t>
            </w:r>
          </w:p>
        </w:tc>
        <w:tc>
          <w:tcPr>
            <w:tcW w:w="3064" w:type="dxa"/>
            <w:tcBorders>
              <w:top w:val="nil"/>
              <w:left w:val="nil"/>
              <w:bottom w:val="single" w:sz="4" w:space="0" w:color="auto"/>
              <w:right w:val="single" w:sz="4" w:space="0" w:color="auto"/>
            </w:tcBorders>
            <w:vAlign w:val="center"/>
            <w:hideMark/>
          </w:tcPr>
          <w:p w14:paraId="5C69A809"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6" w:type="dxa"/>
            <w:tcBorders>
              <w:top w:val="nil"/>
              <w:left w:val="nil"/>
              <w:bottom w:val="single" w:sz="4" w:space="0" w:color="auto"/>
              <w:right w:val="single" w:sz="4" w:space="0" w:color="auto"/>
            </w:tcBorders>
            <w:vAlign w:val="center"/>
            <w:hideMark/>
          </w:tcPr>
          <w:p w14:paraId="5C603AA8"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4" w:type="dxa"/>
            <w:tcBorders>
              <w:top w:val="nil"/>
              <w:left w:val="nil"/>
              <w:bottom w:val="single" w:sz="4" w:space="0" w:color="auto"/>
              <w:right w:val="single" w:sz="4" w:space="0" w:color="auto"/>
            </w:tcBorders>
            <w:noWrap/>
            <w:vAlign w:val="center"/>
            <w:hideMark/>
          </w:tcPr>
          <w:p w14:paraId="72B7339E"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79442683"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4686620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2C6AA8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D8E5498"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75E1C725" w14:textId="77777777" w:rsidR="00B85013" w:rsidRPr="00335360" w:rsidRDefault="00B85013" w:rsidP="00B85013">
            <w:pPr>
              <w:jc w:val="center"/>
              <w:rPr>
                <w:color w:val="000000"/>
                <w:sz w:val="20"/>
                <w:szCs w:val="20"/>
              </w:rPr>
            </w:pPr>
            <w:r w:rsidRPr="00335360">
              <w:rPr>
                <w:color w:val="000000"/>
                <w:sz w:val="20"/>
                <w:szCs w:val="20"/>
              </w:rPr>
              <w:t>5.8</w:t>
            </w:r>
          </w:p>
        </w:tc>
        <w:tc>
          <w:tcPr>
            <w:tcW w:w="3064" w:type="dxa"/>
            <w:tcBorders>
              <w:top w:val="nil"/>
              <w:left w:val="nil"/>
              <w:bottom w:val="single" w:sz="4" w:space="0" w:color="auto"/>
              <w:right w:val="single" w:sz="4" w:space="0" w:color="auto"/>
            </w:tcBorders>
            <w:vAlign w:val="center"/>
            <w:hideMark/>
          </w:tcPr>
          <w:p w14:paraId="71A1C4BC"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416" w:type="dxa"/>
            <w:tcBorders>
              <w:top w:val="nil"/>
              <w:left w:val="nil"/>
              <w:bottom w:val="single" w:sz="4" w:space="0" w:color="auto"/>
              <w:right w:val="single" w:sz="4" w:space="0" w:color="auto"/>
            </w:tcBorders>
            <w:vAlign w:val="center"/>
            <w:hideMark/>
          </w:tcPr>
          <w:p w14:paraId="66054885"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4" w:type="dxa"/>
            <w:tcBorders>
              <w:top w:val="nil"/>
              <w:left w:val="nil"/>
              <w:bottom w:val="single" w:sz="4" w:space="0" w:color="auto"/>
              <w:right w:val="single" w:sz="4" w:space="0" w:color="auto"/>
            </w:tcBorders>
            <w:noWrap/>
            <w:vAlign w:val="center"/>
            <w:hideMark/>
          </w:tcPr>
          <w:p w14:paraId="73BC09A1"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0FCA543C"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600E4741"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1ED0711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BC0806" w14:textId="77777777" w:rsidTr="00557895">
        <w:trPr>
          <w:gridAfter w:val="1"/>
          <w:wAfter w:w="14" w:type="dxa"/>
          <w:trHeight w:val="799"/>
        </w:trPr>
        <w:tc>
          <w:tcPr>
            <w:tcW w:w="637" w:type="dxa"/>
            <w:tcBorders>
              <w:top w:val="nil"/>
              <w:left w:val="single" w:sz="8" w:space="0" w:color="auto"/>
              <w:bottom w:val="single" w:sz="4" w:space="0" w:color="auto"/>
              <w:right w:val="single" w:sz="4" w:space="0" w:color="auto"/>
            </w:tcBorders>
            <w:noWrap/>
            <w:vAlign w:val="center"/>
            <w:hideMark/>
          </w:tcPr>
          <w:p w14:paraId="185026A2" w14:textId="77777777" w:rsidR="00B85013" w:rsidRPr="00335360" w:rsidRDefault="00B85013" w:rsidP="00B85013">
            <w:pPr>
              <w:jc w:val="center"/>
              <w:rPr>
                <w:color w:val="000000"/>
                <w:sz w:val="20"/>
                <w:szCs w:val="20"/>
              </w:rPr>
            </w:pPr>
            <w:r w:rsidRPr="00335360">
              <w:rPr>
                <w:color w:val="000000"/>
                <w:sz w:val="20"/>
                <w:szCs w:val="20"/>
              </w:rPr>
              <w:t>5.9</w:t>
            </w:r>
          </w:p>
        </w:tc>
        <w:tc>
          <w:tcPr>
            <w:tcW w:w="3064" w:type="dxa"/>
            <w:tcBorders>
              <w:top w:val="nil"/>
              <w:left w:val="nil"/>
              <w:bottom w:val="single" w:sz="4" w:space="0" w:color="auto"/>
              <w:right w:val="single" w:sz="4" w:space="0" w:color="auto"/>
            </w:tcBorders>
            <w:vAlign w:val="center"/>
            <w:hideMark/>
          </w:tcPr>
          <w:p w14:paraId="55E6DF67"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6" w:type="dxa"/>
            <w:tcBorders>
              <w:top w:val="nil"/>
              <w:left w:val="nil"/>
              <w:bottom w:val="single" w:sz="4" w:space="0" w:color="auto"/>
              <w:right w:val="single" w:sz="4" w:space="0" w:color="auto"/>
            </w:tcBorders>
            <w:vAlign w:val="center"/>
            <w:hideMark/>
          </w:tcPr>
          <w:p w14:paraId="1515685C"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4" w:type="dxa"/>
            <w:tcBorders>
              <w:top w:val="nil"/>
              <w:left w:val="nil"/>
              <w:bottom w:val="single" w:sz="4" w:space="0" w:color="auto"/>
              <w:right w:val="single" w:sz="4" w:space="0" w:color="auto"/>
            </w:tcBorders>
            <w:noWrap/>
            <w:vAlign w:val="center"/>
            <w:hideMark/>
          </w:tcPr>
          <w:p w14:paraId="71514126"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553D43B1"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2A5AC4EE"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774199F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073ABB" w14:textId="77777777" w:rsidTr="00557895">
        <w:trPr>
          <w:gridAfter w:val="1"/>
          <w:wAfter w:w="14" w:type="dxa"/>
          <w:trHeight w:val="499"/>
        </w:trPr>
        <w:tc>
          <w:tcPr>
            <w:tcW w:w="637" w:type="dxa"/>
            <w:tcBorders>
              <w:top w:val="nil"/>
              <w:left w:val="single" w:sz="8" w:space="0" w:color="auto"/>
              <w:bottom w:val="single" w:sz="4" w:space="0" w:color="auto"/>
              <w:right w:val="single" w:sz="4" w:space="0" w:color="auto"/>
            </w:tcBorders>
            <w:noWrap/>
            <w:vAlign w:val="center"/>
            <w:hideMark/>
          </w:tcPr>
          <w:p w14:paraId="0A8C94B1" w14:textId="77777777" w:rsidR="00B85013" w:rsidRPr="00335360" w:rsidRDefault="00B85013" w:rsidP="00B85013">
            <w:pPr>
              <w:jc w:val="center"/>
              <w:rPr>
                <w:color w:val="000000"/>
                <w:sz w:val="20"/>
                <w:szCs w:val="20"/>
              </w:rPr>
            </w:pPr>
            <w:r w:rsidRPr="00335360">
              <w:rPr>
                <w:color w:val="000000"/>
                <w:sz w:val="20"/>
                <w:szCs w:val="20"/>
              </w:rPr>
              <w:t>5.10</w:t>
            </w:r>
          </w:p>
        </w:tc>
        <w:tc>
          <w:tcPr>
            <w:tcW w:w="3064" w:type="dxa"/>
            <w:tcBorders>
              <w:top w:val="nil"/>
              <w:left w:val="nil"/>
              <w:bottom w:val="single" w:sz="4" w:space="0" w:color="auto"/>
              <w:right w:val="single" w:sz="4" w:space="0" w:color="auto"/>
            </w:tcBorders>
            <w:vAlign w:val="center"/>
            <w:hideMark/>
          </w:tcPr>
          <w:p w14:paraId="4E30FADB"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6" w:type="dxa"/>
            <w:tcBorders>
              <w:top w:val="nil"/>
              <w:left w:val="nil"/>
              <w:bottom w:val="single" w:sz="4" w:space="0" w:color="auto"/>
              <w:right w:val="single" w:sz="4" w:space="0" w:color="auto"/>
            </w:tcBorders>
            <w:vAlign w:val="center"/>
            <w:hideMark/>
          </w:tcPr>
          <w:p w14:paraId="48147202"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4" w:type="dxa"/>
            <w:tcBorders>
              <w:top w:val="nil"/>
              <w:left w:val="nil"/>
              <w:bottom w:val="single" w:sz="4" w:space="0" w:color="auto"/>
              <w:right w:val="single" w:sz="4" w:space="0" w:color="auto"/>
            </w:tcBorders>
            <w:noWrap/>
            <w:vAlign w:val="center"/>
            <w:hideMark/>
          </w:tcPr>
          <w:p w14:paraId="53669762"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single" w:sz="4" w:space="0" w:color="auto"/>
              <w:right w:val="single" w:sz="4" w:space="0" w:color="auto"/>
            </w:tcBorders>
            <w:noWrap/>
            <w:vAlign w:val="center"/>
            <w:hideMark/>
          </w:tcPr>
          <w:p w14:paraId="21CA7095"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single" w:sz="4" w:space="0" w:color="auto"/>
              <w:right w:val="single" w:sz="4" w:space="0" w:color="auto"/>
            </w:tcBorders>
            <w:noWrap/>
            <w:vAlign w:val="center"/>
            <w:hideMark/>
          </w:tcPr>
          <w:p w14:paraId="6E4DBFC5"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single" w:sz="4" w:space="0" w:color="auto"/>
              <w:right w:val="single" w:sz="8" w:space="0" w:color="auto"/>
            </w:tcBorders>
            <w:noWrap/>
            <w:vAlign w:val="center"/>
            <w:hideMark/>
          </w:tcPr>
          <w:p w14:paraId="37C2D8E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69A59A9"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3564EF9A" w14:textId="77777777" w:rsidR="00B85013" w:rsidRPr="00335360" w:rsidRDefault="00B85013" w:rsidP="00B85013">
            <w:pPr>
              <w:jc w:val="center"/>
              <w:rPr>
                <w:color w:val="000000"/>
                <w:sz w:val="20"/>
                <w:szCs w:val="20"/>
              </w:rPr>
            </w:pPr>
            <w:r w:rsidRPr="00335360">
              <w:rPr>
                <w:color w:val="000000"/>
                <w:sz w:val="20"/>
                <w:szCs w:val="20"/>
              </w:rPr>
              <w:t>5.11</w:t>
            </w:r>
          </w:p>
        </w:tc>
        <w:tc>
          <w:tcPr>
            <w:tcW w:w="3064" w:type="dxa"/>
            <w:tcBorders>
              <w:top w:val="nil"/>
              <w:left w:val="nil"/>
              <w:bottom w:val="nil"/>
              <w:right w:val="single" w:sz="4" w:space="0" w:color="auto"/>
            </w:tcBorders>
            <w:vAlign w:val="center"/>
            <w:hideMark/>
          </w:tcPr>
          <w:p w14:paraId="7C48AE59"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6" w:type="dxa"/>
            <w:tcBorders>
              <w:top w:val="nil"/>
              <w:left w:val="nil"/>
              <w:bottom w:val="nil"/>
              <w:right w:val="single" w:sz="4" w:space="0" w:color="auto"/>
            </w:tcBorders>
            <w:vAlign w:val="center"/>
            <w:hideMark/>
          </w:tcPr>
          <w:p w14:paraId="0B55908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nil"/>
              <w:right w:val="single" w:sz="4" w:space="0" w:color="auto"/>
            </w:tcBorders>
            <w:noWrap/>
            <w:vAlign w:val="center"/>
            <w:hideMark/>
          </w:tcPr>
          <w:p w14:paraId="6C958E96" w14:textId="77777777" w:rsidR="00B85013" w:rsidRPr="00335360" w:rsidRDefault="00B85013" w:rsidP="00B85013">
            <w:pPr>
              <w:jc w:val="center"/>
              <w:rPr>
                <w:color w:val="000000"/>
                <w:sz w:val="20"/>
                <w:szCs w:val="20"/>
              </w:rPr>
            </w:pPr>
            <w:r w:rsidRPr="00335360">
              <w:rPr>
                <w:color w:val="000000"/>
                <w:sz w:val="20"/>
                <w:szCs w:val="20"/>
              </w:rPr>
              <w:t>-</w:t>
            </w:r>
          </w:p>
        </w:tc>
        <w:tc>
          <w:tcPr>
            <w:tcW w:w="1261" w:type="dxa"/>
            <w:tcBorders>
              <w:top w:val="nil"/>
              <w:left w:val="nil"/>
              <w:bottom w:val="nil"/>
              <w:right w:val="single" w:sz="4" w:space="0" w:color="auto"/>
            </w:tcBorders>
            <w:noWrap/>
            <w:vAlign w:val="center"/>
            <w:hideMark/>
          </w:tcPr>
          <w:p w14:paraId="408BF5A5" w14:textId="77777777" w:rsidR="00B85013" w:rsidRPr="00335360" w:rsidRDefault="00B85013" w:rsidP="00B85013">
            <w:pPr>
              <w:rPr>
                <w:color w:val="000000"/>
                <w:sz w:val="20"/>
                <w:szCs w:val="20"/>
              </w:rPr>
            </w:pPr>
            <w:r w:rsidRPr="00335360">
              <w:rPr>
                <w:color w:val="000000"/>
                <w:sz w:val="20"/>
                <w:szCs w:val="20"/>
              </w:rPr>
              <w:t> </w:t>
            </w:r>
          </w:p>
        </w:tc>
        <w:tc>
          <w:tcPr>
            <w:tcW w:w="1201" w:type="dxa"/>
            <w:gridSpan w:val="2"/>
            <w:tcBorders>
              <w:top w:val="nil"/>
              <w:left w:val="nil"/>
              <w:bottom w:val="nil"/>
              <w:right w:val="single" w:sz="4" w:space="0" w:color="auto"/>
            </w:tcBorders>
            <w:noWrap/>
            <w:vAlign w:val="center"/>
            <w:hideMark/>
          </w:tcPr>
          <w:p w14:paraId="545B9D2C" w14:textId="77777777" w:rsidR="00B85013" w:rsidRPr="00335360" w:rsidRDefault="00B85013" w:rsidP="00B85013">
            <w:pPr>
              <w:rPr>
                <w:color w:val="000000"/>
                <w:sz w:val="20"/>
                <w:szCs w:val="20"/>
              </w:rPr>
            </w:pPr>
            <w:r w:rsidRPr="00335360">
              <w:rPr>
                <w:color w:val="000000"/>
                <w:sz w:val="20"/>
                <w:szCs w:val="20"/>
              </w:rPr>
              <w:t> </w:t>
            </w:r>
          </w:p>
        </w:tc>
        <w:tc>
          <w:tcPr>
            <w:tcW w:w="1134" w:type="dxa"/>
            <w:gridSpan w:val="2"/>
            <w:tcBorders>
              <w:top w:val="nil"/>
              <w:left w:val="nil"/>
              <w:bottom w:val="nil"/>
              <w:right w:val="single" w:sz="8" w:space="0" w:color="auto"/>
            </w:tcBorders>
            <w:noWrap/>
            <w:vAlign w:val="center"/>
            <w:hideMark/>
          </w:tcPr>
          <w:p w14:paraId="59A97FD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820AF6"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A6E7A37"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749" w:type="dxa"/>
            <w:gridSpan w:val="5"/>
            <w:tcBorders>
              <w:top w:val="single" w:sz="8" w:space="0" w:color="auto"/>
              <w:left w:val="nil"/>
              <w:bottom w:val="single" w:sz="8" w:space="0" w:color="auto"/>
              <w:right w:val="single" w:sz="4" w:space="0" w:color="auto"/>
            </w:tcBorders>
            <w:vAlign w:val="center"/>
            <w:hideMark/>
          </w:tcPr>
          <w:p w14:paraId="7B53774E"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01" w:type="dxa"/>
            <w:gridSpan w:val="2"/>
            <w:tcBorders>
              <w:top w:val="single" w:sz="8" w:space="0" w:color="auto"/>
              <w:left w:val="nil"/>
              <w:bottom w:val="single" w:sz="8" w:space="0" w:color="auto"/>
              <w:right w:val="single" w:sz="4" w:space="0" w:color="auto"/>
            </w:tcBorders>
            <w:noWrap/>
            <w:vAlign w:val="center"/>
            <w:hideMark/>
          </w:tcPr>
          <w:p w14:paraId="4C14D7C2" w14:textId="77777777" w:rsidR="00B85013" w:rsidRPr="00335360" w:rsidRDefault="00B85013" w:rsidP="00B85013">
            <w:pPr>
              <w:jc w:val="right"/>
              <w:rPr>
                <w:b/>
                <w:bCs/>
                <w:color w:val="000000"/>
                <w:sz w:val="20"/>
                <w:szCs w:val="20"/>
              </w:rPr>
            </w:pPr>
            <w:r w:rsidRPr="00335360">
              <w:rPr>
                <w:b/>
                <w:bCs/>
                <w:color w:val="000000"/>
                <w:sz w:val="20"/>
                <w:szCs w:val="20"/>
              </w:rPr>
              <w:t>5 974,22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56A60105"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A479E89"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4CEB59A8" w14:textId="77777777" w:rsidR="00B85013" w:rsidRPr="00335360" w:rsidRDefault="00B85013" w:rsidP="00B85013">
            <w:pPr>
              <w:jc w:val="center"/>
              <w:rPr>
                <w:color w:val="000000"/>
                <w:sz w:val="20"/>
                <w:szCs w:val="20"/>
              </w:rPr>
            </w:pPr>
            <w:r w:rsidRPr="00335360">
              <w:rPr>
                <w:color w:val="000000"/>
                <w:sz w:val="20"/>
                <w:szCs w:val="20"/>
              </w:rPr>
              <w:t>6.1</w:t>
            </w:r>
          </w:p>
        </w:tc>
        <w:tc>
          <w:tcPr>
            <w:tcW w:w="3064" w:type="dxa"/>
            <w:tcBorders>
              <w:top w:val="nil"/>
              <w:left w:val="nil"/>
              <w:bottom w:val="nil"/>
              <w:right w:val="single" w:sz="4" w:space="0" w:color="auto"/>
            </w:tcBorders>
            <w:noWrap/>
            <w:vAlign w:val="center"/>
            <w:hideMark/>
          </w:tcPr>
          <w:p w14:paraId="7BDB5725"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6" w:type="dxa"/>
            <w:tcBorders>
              <w:top w:val="nil"/>
              <w:left w:val="nil"/>
              <w:bottom w:val="nil"/>
              <w:right w:val="single" w:sz="4" w:space="0" w:color="auto"/>
            </w:tcBorders>
            <w:vAlign w:val="center"/>
            <w:hideMark/>
          </w:tcPr>
          <w:p w14:paraId="28AB33D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4" w:type="dxa"/>
            <w:tcBorders>
              <w:top w:val="nil"/>
              <w:left w:val="nil"/>
              <w:bottom w:val="nil"/>
              <w:right w:val="single" w:sz="4" w:space="0" w:color="auto"/>
            </w:tcBorders>
            <w:noWrap/>
            <w:vAlign w:val="center"/>
            <w:hideMark/>
          </w:tcPr>
          <w:p w14:paraId="4AF042ED"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1261" w:type="dxa"/>
            <w:tcBorders>
              <w:top w:val="single" w:sz="4" w:space="0" w:color="auto"/>
              <w:left w:val="nil"/>
              <w:bottom w:val="single" w:sz="4" w:space="0" w:color="auto"/>
              <w:right w:val="single" w:sz="4" w:space="0" w:color="auto"/>
            </w:tcBorders>
            <w:noWrap/>
            <w:vAlign w:val="center"/>
            <w:hideMark/>
          </w:tcPr>
          <w:p w14:paraId="7E44620C" w14:textId="77777777" w:rsidR="00B85013" w:rsidRPr="00335360" w:rsidRDefault="00B85013" w:rsidP="00B85013">
            <w:pPr>
              <w:jc w:val="right"/>
              <w:rPr>
                <w:color w:val="000000"/>
                <w:sz w:val="20"/>
                <w:szCs w:val="20"/>
              </w:rPr>
            </w:pPr>
            <w:r w:rsidRPr="00335360">
              <w:rPr>
                <w:color w:val="000000"/>
                <w:sz w:val="20"/>
                <w:szCs w:val="20"/>
              </w:rPr>
              <w:t xml:space="preserve">                     207,40   </w:t>
            </w:r>
          </w:p>
        </w:tc>
        <w:tc>
          <w:tcPr>
            <w:tcW w:w="1201" w:type="dxa"/>
            <w:gridSpan w:val="2"/>
            <w:tcBorders>
              <w:top w:val="nil"/>
              <w:left w:val="nil"/>
              <w:bottom w:val="nil"/>
              <w:right w:val="single" w:sz="4" w:space="0" w:color="auto"/>
            </w:tcBorders>
            <w:noWrap/>
            <w:vAlign w:val="center"/>
            <w:hideMark/>
          </w:tcPr>
          <w:p w14:paraId="20727267" w14:textId="77777777" w:rsidR="00B85013" w:rsidRPr="00335360" w:rsidRDefault="00B85013" w:rsidP="00B85013">
            <w:pPr>
              <w:jc w:val="right"/>
              <w:rPr>
                <w:color w:val="000000"/>
                <w:sz w:val="20"/>
                <w:szCs w:val="20"/>
              </w:rPr>
            </w:pPr>
            <w:r w:rsidRPr="00335360">
              <w:rPr>
                <w:color w:val="000000"/>
                <w:sz w:val="20"/>
                <w:szCs w:val="20"/>
              </w:rPr>
              <w:t>5 974,22 RUB</w:t>
            </w:r>
          </w:p>
        </w:tc>
        <w:tc>
          <w:tcPr>
            <w:tcW w:w="1134" w:type="dxa"/>
            <w:gridSpan w:val="2"/>
            <w:tcBorders>
              <w:top w:val="nil"/>
              <w:left w:val="nil"/>
              <w:bottom w:val="nil"/>
              <w:right w:val="single" w:sz="8" w:space="0" w:color="auto"/>
            </w:tcBorders>
            <w:noWrap/>
            <w:vAlign w:val="center"/>
            <w:hideMark/>
          </w:tcPr>
          <w:p w14:paraId="619B9FA0"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77BA8138"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899A658"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749" w:type="dxa"/>
            <w:gridSpan w:val="5"/>
            <w:tcBorders>
              <w:top w:val="single" w:sz="8" w:space="0" w:color="auto"/>
              <w:left w:val="nil"/>
              <w:bottom w:val="single" w:sz="8" w:space="0" w:color="auto"/>
              <w:right w:val="single" w:sz="4" w:space="0" w:color="auto"/>
            </w:tcBorders>
            <w:vAlign w:val="center"/>
            <w:hideMark/>
          </w:tcPr>
          <w:p w14:paraId="598F36C3"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01" w:type="dxa"/>
            <w:gridSpan w:val="2"/>
            <w:tcBorders>
              <w:top w:val="single" w:sz="8" w:space="0" w:color="auto"/>
              <w:left w:val="nil"/>
              <w:bottom w:val="single" w:sz="8" w:space="0" w:color="auto"/>
              <w:right w:val="single" w:sz="4" w:space="0" w:color="auto"/>
            </w:tcBorders>
            <w:noWrap/>
            <w:vAlign w:val="center"/>
            <w:hideMark/>
          </w:tcPr>
          <w:p w14:paraId="6634CAE7"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1258E79F"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6EE6CDE" w14:textId="77777777" w:rsidTr="00557895">
        <w:trPr>
          <w:gridAfter w:val="1"/>
          <w:wAfter w:w="14" w:type="dxa"/>
          <w:trHeight w:val="499"/>
        </w:trPr>
        <w:tc>
          <w:tcPr>
            <w:tcW w:w="637" w:type="dxa"/>
            <w:tcBorders>
              <w:top w:val="nil"/>
              <w:left w:val="single" w:sz="8" w:space="0" w:color="auto"/>
              <w:bottom w:val="nil"/>
              <w:right w:val="single" w:sz="4" w:space="0" w:color="auto"/>
            </w:tcBorders>
            <w:noWrap/>
            <w:vAlign w:val="center"/>
            <w:hideMark/>
          </w:tcPr>
          <w:p w14:paraId="48FC45F7" w14:textId="77777777" w:rsidR="00B85013" w:rsidRPr="00335360" w:rsidRDefault="00B85013" w:rsidP="00B85013">
            <w:pPr>
              <w:jc w:val="center"/>
              <w:rPr>
                <w:color w:val="000000"/>
                <w:sz w:val="20"/>
                <w:szCs w:val="20"/>
              </w:rPr>
            </w:pPr>
            <w:r w:rsidRPr="00335360">
              <w:rPr>
                <w:color w:val="000000"/>
                <w:sz w:val="20"/>
                <w:szCs w:val="20"/>
              </w:rPr>
              <w:t>7.1</w:t>
            </w:r>
          </w:p>
        </w:tc>
        <w:tc>
          <w:tcPr>
            <w:tcW w:w="3064" w:type="dxa"/>
            <w:tcBorders>
              <w:top w:val="nil"/>
              <w:left w:val="nil"/>
              <w:bottom w:val="nil"/>
              <w:right w:val="single" w:sz="4" w:space="0" w:color="auto"/>
            </w:tcBorders>
            <w:noWrap/>
            <w:vAlign w:val="center"/>
            <w:hideMark/>
          </w:tcPr>
          <w:p w14:paraId="1115020E" w14:textId="77777777" w:rsidR="00B85013" w:rsidRPr="00335360" w:rsidRDefault="00B85013" w:rsidP="00B85013">
            <w:pPr>
              <w:rPr>
                <w:color w:val="000000"/>
                <w:sz w:val="20"/>
                <w:szCs w:val="20"/>
              </w:rPr>
            </w:pPr>
            <w:r w:rsidRPr="00335360">
              <w:rPr>
                <w:color w:val="000000"/>
                <w:sz w:val="20"/>
                <w:szCs w:val="20"/>
              </w:rPr>
              <w:t>Вывоз ТБО</w:t>
            </w:r>
          </w:p>
        </w:tc>
        <w:tc>
          <w:tcPr>
            <w:tcW w:w="1416" w:type="dxa"/>
            <w:tcBorders>
              <w:top w:val="nil"/>
              <w:left w:val="nil"/>
              <w:bottom w:val="nil"/>
              <w:right w:val="single" w:sz="4" w:space="0" w:color="auto"/>
            </w:tcBorders>
            <w:vAlign w:val="center"/>
            <w:hideMark/>
          </w:tcPr>
          <w:p w14:paraId="6DFC871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4" w:type="dxa"/>
            <w:tcBorders>
              <w:top w:val="nil"/>
              <w:left w:val="nil"/>
              <w:bottom w:val="nil"/>
              <w:right w:val="single" w:sz="4" w:space="0" w:color="auto"/>
            </w:tcBorders>
            <w:noWrap/>
            <w:vAlign w:val="center"/>
            <w:hideMark/>
          </w:tcPr>
          <w:p w14:paraId="0BD73315" w14:textId="77777777" w:rsidR="00B85013" w:rsidRPr="00335360" w:rsidRDefault="00B85013" w:rsidP="00B85013">
            <w:pPr>
              <w:jc w:val="center"/>
              <w:rPr>
                <w:color w:val="000000"/>
                <w:sz w:val="20"/>
                <w:szCs w:val="20"/>
              </w:rPr>
            </w:pPr>
            <w:r w:rsidRPr="00335360">
              <w:rPr>
                <w:color w:val="000000"/>
                <w:sz w:val="20"/>
                <w:szCs w:val="20"/>
              </w:rPr>
              <w:t>чел</w:t>
            </w:r>
          </w:p>
        </w:tc>
        <w:tc>
          <w:tcPr>
            <w:tcW w:w="1261" w:type="dxa"/>
            <w:tcBorders>
              <w:top w:val="single" w:sz="4" w:space="0" w:color="auto"/>
              <w:left w:val="nil"/>
              <w:bottom w:val="single" w:sz="4" w:space="0" w:color="auto"/>
              <w:right w:val="single" w:sz="4" w:space="0" w:color="auto"/>
            </w:tcBorders>
            <w:noWrap/>
            <w:vAlign w:val="center"/>
            <w:hideMark/>
          </w:tcPr>
          <w:p w14:paraId="59CF693F" w14:textId="77777777" w:rsidR="00B85013" w:rsidRPr="00335360" w:rsidRDefault="00B85013" w:rsidP="00B85013">
            <w:pPr>
              <w:jc w:val="right"/>
              <w:rPr>
                <w:color w:val="000000"/>
                <w:sz w:val="20"/>
                <w:szCs w:val="20"/>
              </w:rPr>
            </w:pPr>
            <w:r w:rsidRPr="00335360">
              <w:rPr>
                <w:color w:val="000000"/>
                <w:sz w:val="20"/>
                <w:szCs w:val="20"/>
              </w:rPr>
              <w:t xml:space="preserve">                              8   </w:t>
            </w:r>
          </w:p>
        </w:tc>
        <w:tc>
          <w:tcPr>
            <w:tcW w:w="1201" w:type="dxa"/>
            <w:gridSpan w:val="2"/>
            <w:tcBorders>
              <w:top w:val="nil"/>
              <w:left w:val="nil"/>
              <w:bottom w:val="nil"/>
              <w:right w:val="single" w:sz="4" w:space="0" w:color="auto"/>
            </w:tcBorders>
            <w:noWrap/>
            <w:vAlign w:val="center"/>
            <w:hideMark/>
          </w:tcPr>
          <w:p w14:paraId="05056DB5" w14:textId="77777777" w:rsidR="00B85013" w:rsidRPr="00335360" w:rsidRDefault="00B85013" w:rsidP="00B85013">
            <w:pPr>
              <w:jc w:val="right"/>
              <w:rPr>
                <w:color w:val="000000"/>
                <w:sz w:val="20"/>
                <w:szCs w:val="20"/>
              </w:rPr>
            </w:pPr>
            <w:r w:rsidRPr="00335360">
              <w:rPr>
                <w:color w:val="000000"/>
                <w:sz w:val="20"/>
                <w:szCs w:val="20"/>
              </w:rPr>
              <w:t>0,00 RUB</w:t>
            </w:r>
          </w:p>
        </w:tc>
        <w:tc>
          <w:tcPr>
            <w:tcW w:w="1134" w:type="dxa"/>
            <w:gridSpan w:val="2"/>
            <w:tcBorders>
              <w:top w:val="nil"/>
              <w:left w:val="nil"/>
              <w:bottom w:val="nil"/>
              <w:right w:val="single" w:sz="8" w:space="0" w:color="auto"/>
            </w:tcBorders>
            <w:noWrap/>
            <w:vAlign w:val="center"/>
            <w:hideMark/>
          </w:tcPr>
          <w:p w14:paraId="3C4E67BC"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5C93CD50" w14:textId="77777777" w:rsidTr="00557895">
        <w:trPr>
          <w:trHeight w:val="600"/>
        </w:trPr>
        <w:tc>
          <w:tcPr>
            <w:tcW w:w="7386" w:type="dxa"/>
            <w:gridSpan w:val="6"/>
            <w:tcBorders>
              <w:top w:val="single" w:sz="8" w:space="0" w:color="auto"/>
              <w:left w:val="single" w:sz="8" w:space="0" w:color="auto"/>
              <w:bottom w:val="single" w:sz="8" w:space="0" w:color="auto"/>
              <w:right w:val="single" w:sz="4" w:space="0" w:color="auto"/>
            </w:tcBorders>
            <w:vAlign w:val="center"/>
            <w:hideMark/>
          </w:tcPr>
          <w:p w14:paraId="23D344C3"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01" w:type="dxa"/>
            <w:gridSpan w:val="2"/>
            <w:tcBorders>
              <w:top w:val="single" w:sz="8" w:space="0" w:color="auto"/>
              <w:left w:val="nil"/>
              <w:bottom w:val="single" w:sz="8" w:space="0" w:color="auto"/>
              <w:right w:val="single" w:sz="4" w:space="0" w:color="auto"/>
            </w:tcBorders>
            <w:noWrap/>
            <w:vAlign w:val="center"/>
            <w:hideMark/>
          </w:tcPr>
          <w:p w14:paraId="7B01A495" w14:textId="77777777" w:rsidR="00B85013" w:rsidRPr="00335360" w:rsidRDefault="00B85013" w:rsidP="00B85013">
            <w:pPr>
              <w:jc w:val="right"/>
              <w:rPr>
                <w:b/>
                <w:bCs/>
                <w:color w:val="000000"/>
                <w:sz w:val="20"/>
                <w:szCs w:val="20"/>
              </w:rPr>
            </w:pPr>
            <w:r w:rsidRPr="00335360">
              <w:rPr>
                <w:b/>
                <w:bCs/>
                <w:color w:val="000000"/>
                <w:sz w:val="20"/>
                <w:szCs w:val="20"/>
              </w:rPr>
              <w:t>27 562,94 RUB</w:t>
            </w:r>
          </w:p>
        </w:tc>
        <w:tc>
          <w:tcPr>
            <w:tcW w:w="1134" w:type="dxa"/>
            <w:gridSpan w:val="2"/>
            <w:tcBorders>
              <w:top w:val="single" w:sz="8" w:space="0" w:color="auto"/>
              <w:left w:val="nil"/>
              <w:bottom w:val="single" w:sz="8" w:space="0" w:color="auto"/>
              <w:right w:val="single" w:sz="8" w:space="0" w:color="auto"/>
            </w:tcBorders>
            <w:noWrap/>
            <w:vAlign w:val="center"/>
            <w:hideMark/>
          </w:tcPr>
          <w:p w14:paraId="0913EDBB" w14:textId="77777777" w:rsidR="00B85013" w:rsidRPr="00335360" w:rsidRDefault="00B85013" w:rsidP="00B85013">
            <w:pPr>
              <w:jc w:val="right"/>
              <w:rPr>
                <w:b/>
                <w:bCs/>
                <w:color w:val="000000"/>
                <w:sz w:val="20"/>
                <w:szCs w:val="20"/>
              </w:rPr>
            </w:pPr>
            <w:r w:rsidRPr="00335360">
              <w:rPr>
                <w:b/>
                <w:bCs/>
                <w:color w:val="000000"/>
                <w:sz w:val="20"/>
                <w:szCs w:val="20"/>
              </w:rPr>
              <w:t>8,42 RUB</w:t>
            </w:r>
          </w:p>
        </w:tc>
      </w:tr>
    </w:tbl>
    <w:p w14:paraId="2D38609D" w14:textId="77777777" w:rsidR="00B85013" w:rsidRPr="00335360" w:rsidRDefault="00B85013" w:rsidP="00B85013">
      <w:pPr>
        <w:spacing w:after="200" w:line="276" w:lineRule="auto"/>
        <w:rPr>
          <w:rFonts w:eastAsia="Calibri"/>
          <w:b/>
          <w:sz w:val="20"/>
          <w:szCs w:val="20"/>
          <w:lang w:val="en-US" w:eastAsia="en-US"/>
        </w:rPr>
      </w:pPr>
    </w:p>
    <w:p w14:paraId="66DF25C0" w14:textId="77777777" w:rsidR="00B85013" w:rsidRPr="00335360" w:rsidRDefault="00B85013" w:rsidP="00B85013">
      <w:pPr>
        <w:rPr>
          <w:sz w:val="20"/>
          <w:szCs w:val="20"/>
        </w:rPr>
      </w:pPr>
    </w:p>
    <w:tbl>
      <w:tblPr>
        <w:tblW w:w="14325" w:type="dxa"/>
        <w:tblInd w:w="93" w:type="dxa"/>
        <w:tblLayout w:type="fixed"/>
        <w:tblLook w:val="04A0" w:firstRow="1" w:lastRow="0" w:firstColumn="1" w:lastColumn="0" w:noHBand="0" w:noVBand="1"/>
      </w:tblPr>
      <w:tblGrid>
        <w:gridCol w:w="635"/>
        <w:gridCol w:w="6322"/>
        <w:gridCol w:w="1842"/>
        <w:gridCol w:w="1134"/>
        <w:gridCol w:w="1134"/>
        <w:gridCol w:w="1841"/>
        <w:gridCol w:w="1417"/>
      </w:tblGrid>
      <w:tr w:rsidR="00B85013" w:rsidRPr="00335360" w14:paraId="39B29E7C" w14:textId="77777777" w:rsidTr="00B85013">
        <w:trPr>
          <w:trHeight w:val="330"/>
        </w:trPr>
        <w:tc>
          <w:tcPr>
            <w:tcW w:w="636" w:type="dxa"/>
            <w:noWrap/>
            <w:vAlign w:val="center"/>
            <w:hideMark/>
          </w:tcPr>
          <w:p w14:paraId="19B811DE" w14:textId="77777777" w:rsidR="00B85013" w:rsidRPr="00335360" w:rsidRDefault="00B85013" w:rsidP="00B85013">
            <w:pPr>
              <w:rPr>
                <w:sz w:val="20"/>
                <w:szCs w:val="20"/>
              </w:rPr>
            </w:pPr>
          </w:p>
        </w:tc>
        <w:tc>
          <w:tcPr>
            <w:tcW w:w="6325" w:type="dxa"/>
            <w:noWrap/>
            <w:vAlign w:val="center"/>
            <w:hideMark/>
          </w:tcPr>
          <w:p w14:paraId="45922054" w14:textId="77777777" w:rsidR="00B85013" w:rsidRPr="00335360" w:rsidRDefault="00B85013" w:rsidP="00B85013">
            <w:pPr>
              <w:rPr>
                <w:sz w:val="20"/>
                <w:szCs w:val="20"/>
              </w:rPr>
            </w:pPr>
          </w:p>
        </w:tc>
        <w:tc>
          <w:tcPr>
            <w:tcW w:w="1843" w:type="dxa"/>
            <w:noWrap/>
            <w:vAlign w:val="center"/>
            <w:hideMark/>
          </w:tcPr>
          <w:p w14:paraId="11EF1694" w14:textId="77777777" w:rsidR="00B85013" w:rsidRPr="00335360" w:rsidRDefault="00B85013" w:rsidP="00B85013">
            <w:pPr>
              <w:rPr>
                <w:sz w:val="20"/>
                <w:szCs w:val="20"/>
              </w:rPr>
            </w:pPr>
          </w:p>
        </w:tc>
        <w:tc>
          <w:tcPr>
            <w:tcW w:w="1134" w:type="dxa"/>
            <w:noWrap/>
            <w:vAlign w:val="center"/>
            <w:hideMark/>
          </w:tcPr>
          <w:p w14:paraId="1C41DA00" w14:textId="77777777" w:rsidR="00B85013" w:rsidRPr="00335360" w:rsidRDefault="00B85013" w:rsidP="00B85013">
            <w:pPr>
              <w:rPr>
                <w:sz w:val="20"/>
                <w:szCs w:val="20"/>
              </w:rPr>
            </w:pPr>
          </w:p>
        </w:tc>
        <w:tc>
          <w:tcPr>
            <w:tcW w:w="1134" w:type="dxa"/>
            <w:noWrap/>
            <w:vAlign w:val="center"/>
            <w:hideMark/>
          </w:tcPr>
          <w:p w14:paraId="2554E840" w14:textId="77777777" w:rsidR="00B85013" w:rsidRPr="00335360" w:rsidRDefault="00B85013" w:rsidP="00B85013">
            <w:pPr>
              <w:rPr>
                <w:sz w:val="20"/>
                <w:szCs w:val="20"/>
              </w:rPr>
            </w:pPr>
          </w:p>
        </w:tc>
        <w:tc>
          <w:tcPr>
            <w:tcW w:w="1842" w:type="dxa"/>
            <w:noWrap/>
            <w:vAlign w:val="center"/>
            <w:hideMark/>
          </w:tcPr>
          <w:p w14:paraId="455EA635" w14:textId="77777777" w:rsidR="00B85013" w:rsidRPr="00335360" w:rsidRDefault="00B85013" w:rsidP="00B85013">
            <w:pPr>
              <w:rPr>
                <w:sz w:val="20"/>
                <w:szCs w:val="20"/>
              </w:rPr>
            </w:pPr>
          </w:p>
        </w:tc>
        <w:tc>
          <w:tcPr>
            <w:tcW w:w="1418" w:type="dxa"/>
            <w:noWrap/>
            <w:vAlign w:val="center"/>
            <w:hideMark/>
          </w:tcPr>
          <w:p w14:paraId="5B1B199E" w14:textId="77777777" w:rsidR="00B85013" w:rsidRPr="00335360" w:rsidRDefault="00B85013" w:rsidP="00B85013">
            <w:pPr>
              <w:rPr>
                <w:sz w:val="20"/>
                <w:szCs w:val="20"/>
              </w:rPr>
            </w:pPr>
          </w:p>
        </w:tc>
      </w:tr>
      <w:tr w:rsidR="00B85013" w:rsidRPr="00335360" w14:paraId="7A4A6CB8"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1476DDF5"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2F2DAA7D"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noWrap/>
            <w:vAlign w:val="center"/>
            <w:hideMark/>
          </w:tcPr>
          <w:p w14:paraId="05F256E1"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3CFBA492" w14:textId="77777777" w:rsidR="00B85013" w:rsidRPr="00335360" w:rsidRDefault="00B85013" w:rsidP="00B85013">
            <w:pPr>
              <w:rPr>
                <w:b/>
                <w:bCs/>
                <w:color w:val="000000"/>
                <w:sz w:val="20"/>
                <w:szCs w:val="20"/>
              </w:rPr>
            </w:pPr>
          </w:p>
        </w:tc>
        <w:tc>
          <w:tcPr>
            <w:tcW w:w="1134" w:type="dxa"/>
            <w:noWrap/>
            <w:vAlign w:val="center"/>
            <w:hideMark/>
          </w:tcPr>
          <w:p w14:paraId="1CE53CAC" w14:textId="77777777" w:rsidR="00B85013" w:rsidRPr="00335360" w:rsidRDefault="00B85013" w:rsidP="00B85013">
            <w:pPr>
              <w:rPr>
                <w:sz w:val="20"/>
                <w:szCs w:val="20"/>
              </w:rPr>
            </w:pPr>
          </w:p>
        </w:tc>
        <w:tc>
          <w:tcPr>
            <w:tcW w:w="1842" w:type="dxa"/>
            <w:noWrap/>
            <w:vAlign w:val="center"/>
            <w:hideMark/>
          </w:tcPr>
          <w:p w14:paraId="21555ED7" w14:textId="77777777" w:rsidR="00B85013" w:rsidRPr="00335360" w:rsidRDefault="00B85013" w:rsidP="00B85013">
            <w:pPr>
              <w:rPr>
                <w:sz w:val="20"/>
                <w:szCs w:val="20"/>
              </w:rPr>
            </w:pPr>
          </w:p>
        </w:tc>
        <w:tc>
          <w:tcPr>
            <w:tcW w:w="1418" w:type="dxa"/>
            <w:noWrap/>
            <w:vAlign w:val="center"/>
            <w:hideMark/>
          </w:tcPr>
          <w:p w14:paraId="6324151A" w14:textId="77777777" w:rsidR="00B85013" w:rsidRPr="00335360" w:rsidRDefault="00B85013" w:rsidP="00B85013">
            <w:pPr>
              <w:rPr>
                <w:sz w:val="20"/>
                <w:szCs w:val="20"/>
              </w:rPr>
            </w:pPr>
          </w:p>
        </w:tc>
      </w:tr>
      <w:tr w:rsidR="00B85013" w:rsidRPr="00335360" w14:paraId="34ACECC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439CCBA"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086FB50B"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843" w:type="dxa"/>
            <w:tcBorders>
              <w:top w:val="nil"/>
              <w:left w:val="nil"/>
              <w:bottom w:val="single" w:sz="4" w:space="0" w:color="auto"/>
              <w:right w:val="single" w:sz="8" w:space="0" w:color="auto"/>
            </w:tcBorders>
            <w:noWrap/>
            <w:hideMark/>
          </w:tcPr>
          <w:p w14:paraId="408126AF" w14:textId="77777777" w:rsidR="00B85013" w:rsidRPr="00335360" w:rsidRDefault="00B85013" w:rsidP="00B85013">
            <w:pPr>
              <w:jc w:val="right"/>
              <w:rPr>
                <w:b/>
                <w:bCs/>
                <w:color w:val="000000"/>
                <w:sz w:val="20"/>
                <w:szCs w:val="20"/>
              </w:rPr>
            </w:pPr>
            <w:r w:rsidRPr="00335360">
              <w:rPr>
                <w:b/>
                <w:bCs/>
                <w:color w:val="000000"/>
                <w:sz w:val="20"/>
                <w:szCs w:val="20"/>
              </w:rPr>
              <w:t>1979</w:t>
            </w:r>
          </w:p>
        </w:tc>
        <w:tc>
          <w:tcPr>
            <w:tcW w:w="1134" w:type="dxa"/>
            <w:noWrap/>
            <w:vAlign w:val="center"/>
            <w:hideMark/>
          </w:tcPr>
          <w:p w14:paraId="35B5F08D" w14:textId="77777777" w:rsidR="00B85013" w:rsidRPr="00335360" w:rsidRDefault="00B85013" w:rsidP="00B85013">
            <w:pPr>
              <w:rPr>
                <w:b/>
                <w:bCs/>
                <w:color w:val="000000"/>
                <w:sz w:val="20"/>
                <w:szCs w:val="20"/>
              </w:rPr>
            </w:pPr>
          </w:p>
        </w:tc>
        <w:tc>
          <w:tcPr>
            <w:tcW w:w="1134" w:type="dxa"/>
            <w:noWrap/>
            <w:vAlign w:val="center"/>
            <w:hideMark/>
          </w:tcPr>
          <w:p w14:paraId="1FDA170F" w14:textId="77777777" w:rsidR="00B85013" w:rsidRPr="00335360" w:rsidRDefault="00B85013" w:rsidP="00B85013">
            <w:pPr>
              <w:rPr>
                <w:sz w:val="20"/>
                <w:szCs w:val="20"/>
              </w:rPr>
            </w:pPr>
          </w:p>
        </w:tc>
        <w:tc>
          <w:tcPr>
            <w:tcW w:w="1842" w:type="dxa"/>
            <w:noWrap/>
            <w:vAlign w:val="center"/>
            <w:hideMark/>
          </w:tcPr>
          <w:p w14:paraId="0CB35905" w14:textId="77777777" w:rsidR="00B85013" w:rsidRPr="00335360" w:rsidRDefault="00B85013" w:rsidP="00B85013">
            <w:pPr>
              <w:rPr>
                <w:sz w:val="20"/>
                <w:szCs w:val="20"/>
              </w:rPr>
            </w:pPr>
          </w:p>
        </w:tc>
        <w:tc>
          <w:tcPr>
            <w:tcW w:w="1418" w:type="dxa"/>
            <w:noWrap/>
            <w:vAlign w:val="center"/>
            <w:hideMark/>
          </w:tcPr>
          <w:p w14:paraId="576ABBA1" w14:textId="77777777" w:rsidR="00B85013" w:rsidRPr="00335360" w:rsidRDefault="00B85013" w:rsidP="00B85013">
            <w:pPr>
              <w:rPr>
                <w:sz w:val="20"/>
                <w:szCs w:val="20"/>
              </w:rPr>
            </w:pPr>
          </w:p>
        </w:tc>
      </w:tr>
      <w:tr w:rsidR="00B85013" w:rsidRPr="00335360" w14:paraId="1E8DACF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904473C"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642DCACC"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843" w:type="dxa"/>
            <w:tcBorders>
              <w:top w:val="nil"/>
              <w:left w:val="nil"/>
              <w:bottom w:val="single" w:sz="4" w:space="0" w:color="auto"/>
              <w:right w:val="single" w:sz="8" w:space="0" w:color="auto"/>
            </w:tcBorders>
            <w:noWrap/>
            <w:vAlign w:val="center"/>
            <w:hideMark/>
          </w:tcPr>
          <w:p w14:paraId="4BC9D391" w14:textId="77777777" w:rsidR="00B85013" w:rsidRPr="00335360" w:rsidRDefault="00B85013" w:rsidP="00B85013">
            <w:pPr>
              <w:jc w:val="right"/>
              <w:rPr>
                <w:b/>
                <w:bCs/>
                <w:color w:val="000000"/>
                <w:sz w:val="20"/>
                <w:szCs w:val="20"/>
              </w:rPr>
            </w:pPr>
            <w:r w:rsidRPr="00335360">
              <w:rPr>
                <w:b/>
                <w:bCs/>
                <w:color w:val="000000"/>
                <w:sz w:val="20"/>
                <w:szCs w:val="20"/>
              </w:rPr>
              <w:t>272,90</w:t>
            </w:r>
          </w:p>
        </w:tc>
        <w:tc>
          <w:tcPr>
            <w:tcW w:w="1134" w:type="dxa"/>
            <w:noWrap/>
            <w:vAlign w:val="center"/>
            <w:hideMark/>
          </w:tcPr>
          <w:p w14:paraId="18C64B41" w14:textId="77777777" w:rsidR="00B85013" w:rsidRPr="00335360" w:rsidRDefault="00B85013" w:rsidP="00B85013">
            <w:pPr>
              <w:rPr>
                <w:b/>
                <w:bCs/>
                <w:color w:val="000000"/>
                <w:sz w:val="20"/>
                <w:szCs w:val="20"/>
              </w:rPr>
            </w:pPr>
          </w:p>
        </w:tc>
        <w:tc>
          <w:tcPr>
            <w:tcW w:w="1134" w:type="dxa"/>
            <w:noWrap/>
            <w:vAlign w:val="center"/>
            <w:hideMark/>
          </w:tcPr>
          <w:p w14:paraId="0A41AD78" w14:textId="77777777" w:rsidR="00B85013" w:rsidRPr="00335360" w:rsidRDefault="00B85013" w:rsidP="00B85013">
            <w:pPr>
              <w:rPr>
                <w:sz w:val="20"/>
                <w:szCs w:val="20"/>
              </w:rPr>
            </w:pPr>
          </w:p>
        </w:tc>
        <w:tc>
          <w:tcPr>
            <w:tcW w:w="1842" w:type="dxa"/>
            <w:noWrap/>
            <w:vAlign w:val="center"/>
            <w:hideMark/>
          </w:tcPr>
          <w:p w14:paraId="14A8988F" w14:textId="77777777" w:rsidR="00B85013" w:rsidRPr="00335360" w:rsidRDefault="00B85013" w:rsidP="00B85013">
            <w:pPr>
              <w:rPr>
                <w:sz w:val="20"/>
                <w:szCs w:val="20"/>
              </w:rPr>
            </w:pPr>
          </w:p>
        </w:tc>
        <w:tc>
          <w:tcPr>
            <w:tcW w:w="1418" w:type="dxa"/>
            <w:noWrap/>
            <w:vAlign w:val="center"/>
            <w:hideMark/>
          </w:tcPr>
          <w:p w14:paraId="22F14FC3" w14:textId="77777777" w:rsidR="00B85013" w:rsidRPr="00335360" w:rsidRDefault="00B85013" w:rsidP="00B85013">
            <w:pPr>
              <w:rPr>
                <w:sz w:val="20"/>
                <w:szCs w:val="20"/>
              </w:rPr>
            </w:pPr>
          </w:p>
        </w:tc>
      </w:tr>
      <w:tr w:rsidR="00B85013" w:rsidRPr="00335360" w14:paraId="27BF8D7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C30E090"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3A23B893"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843" w:type="dxa"/>
            <w:tcBorders>
              <w:top w:val="nil"/>
              <w:left w:val="nil"/>
              <w:bottom w:val="single" w:sz="4" w:space="0" w:color="auto"/>
              <w:right w:val="single" w:sz="8" w:space="0" w:color="auto"/>
            </w:tcBorders>
            <w:noWrap/>
            <w:vAlign w:val="center"/>
            <w:hideMark/>
          </w:tcPr>
          <w:p w14:paraId="076CA517"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E0613FB" w14:textId="77777777" w:rsidR="00B85013" w:rsidRPr="00335360" w:rsidRDefault="00B85013" w:rsidP="00B85013">
            <w:pPr>
              <w:rPr>
                <w:b/>
                <w:bCs/>
                <w:color w:val="000000"/>
                <w:sz w:val="20"/>
                <w:szCs w:val="20"/>
              </w:rPr>
            </w:pPr>
          </w:p>
        </w:tc>
        <w:tc>
          <w:tcPr>
            <w:tcW w:w="1134" w:type="dxa"/>
            <w:noWrap/>
            <w:vAlign w:val="center"/>
            <w:hideMark/>
          </w:tcPr>
          <w:p w14:paraId="7A397FF6" w14:textId="77777777" w:rsidR="00B85013" w:rsidRPr="00335360" w:rsidRDefault="00B85013" w:rsidP="00B85013">
            <w:pPr>
              <w:rPr>
                <w:sz w:val="20"/>
                <w:szCs w:val="20"/>
              </w:rPr>
            </w:pPr>
          </w:p>
        </w:tc>
        <w:tc>
          <w:tcPr>
            <w:tcW w:w="1842" w:type="dxa"/>
            <w:noWrap/>
            <w:vAlign w:val="center"/>
            <w:hideMark/>
          </w:tcPr>
          <w:p w14:paraId="0AEF0345" w14:textId="77777777" w:rsidR="00B85013" w:rsidRPr="00335360" w:rsidRDefault="00B85013" w:rsidP="00B85013">
            <w:pPr>
              <w:rPr>
                <w:sz w:val="20"/>
                <w:szCs w:val="20"/>
              </w:rPr>
            </w:pPr>
          </w:p>
        </w:tc>
        <w:tc>
          <w:tcPr>
            <w:tcW w:w="1418" w:type="dxa"/>
            <w:noWrap/>
            <w:vAlign w:val="center"/>
            <w:hideMark/>
          </w:tcPr>
          <w:p w14:paraId="0E5D2E22" w14:textId="77777777" w:rsidR="00B85013" w:rsidRPr="00335360" w:rsidRDefault="00B85013" w:rsidP="00B85013">
            <w:pPr>
              <w:rPr>
                <w:sz w:val="20"/>
                <w:szCs w:val="20"/>
              </w:rPr>
            </w:pPr>
          </w:p>
        </w:tc>
      </w:tr>
      <w:tr w:rsidR="00B85013" w:rsidRPr="00335360" w14:paraId="11F96D6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AA1FFA4" w14:textId="77777777" w:rsidR="00B85013" w:rsidRPr="00335360" w:rsidRDefault="00B85013" w:rsidP="00B85013">
            <w:pPr>
              <w:jc w:val="center"/>
              <w:rPr>
                <w:color w:val="000000"/>
                <w:sz w:val="20"/>
                <w:szCs w:val="20"/>
              </w:rPr>
            </w:pPr>
            <w:r w:rsidRPr="00335360">
              <w:rPr>
                <w:color w:val="000000"/>
                <w:sz w:val="20"/>
                <w:szCs w:val="20"/>
              </w:rPr>
              <w:lastRenderedPageBreak/>
              <w:t>4</w:t>
            </w:r>
          </w:p>
        </w:tc>
        <w:tc>
          <w:tcPr>
            <w:tcW w:w="6325" w:type="dxa"/>
            <w:tcBorders>
              <w:top w:val="nil"/>
              <w:left w:val="nil"/>
              <w:bottom w:val="single" w:sz="4" w:space="0" w:color="auto"/>
              <w:right w:val="single" w:sz="4" w:space="0" w:color="auto"/>
            </w:tcBorders>
            <w:vAlign w:val="center"/>
            <w:hideMark/>
          </w:tcPr>
          <w:p w14:paraId="33D91D6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843" w:type="dxa"/>
            <w:tcBorders>
              <w:top w:val="nil"/>
              <w:left w:val="nil"/>
              <w:bottom w:val="single" w:sz="4" w:space="0" w:color="auto"/>
              <w:right w:val="single" w:sz="8" w:space="0" w:color="auto"/>
            </w:tcBorders>
            <w:noWrap/>
            <w:vAlign w:val="center"/>
            <w:hideMark/>
          </w:tcPr>
          <w:p w14:paraId="2B48F42C" w14:textId="77777777" w:rsidR="00B85013" w:rsidRPr="00335360" w:rsidRDefault="00B85013" w:rsidP="00B85013">
            <w:pPr>
              <w:jc w:val="right"/>
              <w:rPr>
                <w:b/>
                <w:bCs/>
                <w:color w:val="000000"/>
                <w:sz w:val="20"/>
                <w:szCs w:val="20"/>
              </w:rPr>
            </w:pPr>
            <w:r w:rsidRPr="00335360">
              <w:rPr>
                <w:b/>
                <w:bCs/>
                <w:color w:val="000000"/>
                <w:sz w:val="20"/>
                <w:szCs w:val="20"/>
              </w:rPr>
              <w:t>12,00</w:t>
            </w:r>
          </w:p>
        </w:tc>
        <w:tc>
          <w:tcPr>
            <w:tcW w:w="1134" w:type="dxa"/>
            <w:noWrap/>
            <w:vAlign w:val="center"/>
            <w:hideMark/>
          </w:tcPr>
          <w:p w14:paraId="28CBFEF9" w14:textId="77777777" w:rsidR="00B85013" w:rsidRPr="00335360" w:rsidRDefault="00B85013" w:rsidP="00B85013">
            <w:pPr>
              <w:rPr>
                <w:b/>
                <w:bCs/>
                <w:color w:val="000000"/>
                <w:sz w:val="20"/>
                <w:szCs w:val="20"/>
              </w:rPr>
            </w:pPr>
          </w:p>
        </w:tc>
        <w:tc>
          <w:tcPr>
            <w:tcW w:w="1134" w:type="dxa"/>
            <w:noWrap/>
            <w:vAlign w:val="center"/>
            <w:hideMark/>
          </w:tcPr>
          <w:p w14:paraId="350158C5" w14:textId="77777777" w:rsidR="00B85013" w:rsidRPr="00335360" w:rsidRDefault="00B85013" w:rsidP="00B85013">
            <w:pPr>
              <w:rPr>
                <w:sz w:val="20"/>
                <w:szCs w:val="20"/>
              </w:rPr>
            </w:pPr>
          </w:p>
        </w:tc>
        <w:tc>
          <w:tcPr>
            <w:tcW w:w="1842" w:type="dxa"/>
            <w:noWrap/>
            <w:vAlign w:val="center"/>
            <w:hideMark/>
          </w:tcPr>
          <w:p w14:paraId="0FB74DE5" w14:textId="77777777" w:rsidR="00B85013" w:rsidRPr="00335360" w:rsidRDefault="00B85013" w:rsidP="00B85013">
            <w:pPr>
              <w:rPr>
                <w:sz w:val="20"/>
                <w:szCs w:val="20"/>
              </w:rPr>
            </w:pPr>
          </w:p>
        </w:tc>
        <w:tc>
          <w:tcPr>
            <w:tcW w:w="1418" w:type="dxa"/>
            <w:noWrap/>
            <w:vAlign w:val="center"/>
            <w:hideMark/>
          </w:tcPr>
          <w:p w14:paraId="0633F2E2" w14:textId="77777777" w:rsidR="00B85013" w:rsidRPr="00335360" w:rsidRDefault="00B85013" w:rsidP="00B85013">
            <w:pPr>
              <w:rPr>
                <w:sz w:val="20"/>
                <w:szCs w:val="20"/>
              </w:rPr>
            </w:pPr>
          </w:p>
        </w:tc>
      </w:tr>
      <w:tr w:rsidR="00B85013" w:rsidRPr="00335360" w14:paraId="28AD551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8E766E2"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5062AABE"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843" w:type="dxa"/>
            <w:tcBorders>
              <w:top w:val="nil"/>
              <w:left w:val="nil"/>
              <w:bottom w:val="single" w:sz="4" w:space="0" w:color="auto"/>
              <w:right w:val="single" w:sz="8" w:space="0" w:color="auto"/>
            </w:tcBorders>
            <w:noWrap/>
            <w:vAlign w:val="center"/>
            <w:hideMark/>
          </w:tcPr>
          <w:p w14:paraId="743D0F2A" w14:textId="77777777" w:rsidR="00B85013" w:rsidRPr="00335360" w:rsidRDefault="00B85013" w:rsidP="00B85013">
            <w:pPr>
              <w:jc w:val="right"/>
              <w:rPr>
                <w:b/>
                <w:bCs/>
                <w:color w:val="000000"/>
                <w:sz w:val="20"/>
                <w:szCs w:val="20"/>
              </w:rPr>
            </w:pPr>
            <w:r w:rsidRPr="00335360">
              <w:rPr>
                <w:b/>
                <w:bCs/>
                <w:color w:val="000000"/>
                <w:sz w:val="20"/>
                <w:szCs w:val="20"/>
              </w:rPr>
              <w:t>207,40</w:t>
            </w:r>
          </w:p>
        </w:tc>
        <w:tc>
          <w:tcPr>
            <w:tcW w:w="1134" w:type="dxa"/>
            <w:noWrap/>
            <w:vAlign w:val="center"/>
            <w:hideMark/>
          </w:tcPr>
          <w:p w14:paraId="657BBDC9" w14:textId="77777777" w:rsidR="00B85013" w:rsidRPr="00335360" w:rsidRDefault="00B85013" w:rsidP="00B85013">
            <w:pPr>
              <w:rPr>
                <w:b/>
                <w:bCs/>
                <w:color w:val="000000"/>
                <w:sz w:val="20"/>
                <w:szCs w:val="20"/>
              </w:rPr>
            </w:pPr>
          </w:p>
        </w:tc>
        <w:tc>
          <w:tcPr>
            <w:tcW w:w="1134" w:type="dxa"/>
            <w:noWrap/>
            <w:vAlign w:val="center"/>
            <w:hideMark/>
          </w:tcPr>
          <w:p w14:paraId="572CA7DA" w14:textId="77777777" w:rsidR="00B85013" w:rsidRPr="00335360" w:rsidRDefault="00B85013" w:rsidP="00B85013">
            <w:pPr>
              <w:rPr>
                <w:sz w:val="20"/>
                <w:szCs w:val="20"/>
              </w:rPr>
            </w:pPr>
          </w:p>
        </w:tc>
        <w:tc>
          <w:tcPr>
            <w:tcW w:w="1842" w:type="dxa"/>
            <w:noWrap/>
            <w:vAlign w:val="center"/>
            <w:hideMark/>
          </w:tcPr>
          <w:p w14:paraId="67303C3F" w14:textId="77777777" w:rsidR="00B85013" w:rsidRPr="00335360" w:rsidRDefault="00B85013" w:rsidP="00B85013">
            <w:pPr>
              <w:rPr>
                <w:sz w:val="20"/>
                <w:szCs w:val="20"/>
              </w:rPr>
            </w:pPr>
          </w:p>
        </w:tc>
        <w:tc>
          <w:tcPr>
            <w:tcW w:w="1418" w:type="dxa"/>
            <w:noWrap/>
            <w:vAlign w:val="center"/>
            <w:hideMark/>
          </w:tcPr>
          <w:p w14:paraId="408425DD" w14:textId="77777777" w:rsidR="00B85013" w:rsidRPr="00335360" w:rsidRDefault="00B85013" w:rsidP="00B85013">
            <w:pPr>
              <w:rPr>
                <w:sz w:val="20"/>
                <w:szCs w:val="20"/>
              </w:rPr>
            </w:pPr>
          </w:p>
        </w:tc>
      </w:tr>
      <w:tr w:rsidR="00B85013" w:rsidRPr="00335360" w14:paraId="570EF54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CA744D4"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5808463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843" w:type="dxa"/>
            <w:tcBorders>
              <w:top w:val="nil"/>
              <w:left w:val="nil"/>
              <w:bottom w:val="single" w:sz="4" w:space="0" w:color="auto"/>
              <w:right w:val="single" w:sz="8" w:space="0" w:color="auto"/>
            </w:tcBorders>
            <w:noWrap/>
            <w:vAlign w:val="center"/>
            <w:hideMark/>
          </w:tcPr>
          <w:p w14:paraId="5079A316"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572624D" w14:textId="77777777" w:rsidR="00B85013" w:rsidRPr="00335360" w:rsidRDefault="00B85013" w:rsidP="00B85013">
            <w:pPr>
              <w:rPr>
                <w:b/>
                <w:bCs/>
                <w:color w:val="000000"/>
                <w:sz w:val="20"/>
                <w:szCs w:val="20"/>
              </w:rPr>
            </w:pPr>
          </w:p>
        </w:tc>
        <w:tc>
          <w:tcPr>
            <w:tcW w:w="1134" w:type="dxa"/>
            <w:noWrap/>
            <w:vAlign w:val="center"/>
            <w:hideMark/>
          </w:tcPr>
          <w:p w14:paraId="7031FF9B" w14:textId="77777777" w:rsidR="00B85013" w:rsidRPr="00335360" w:rsidRDefault="00B85013" w:rsidP="00B85013">
            <w:pPr>
              <w:rPr>
                <w:sz w:val="20"/>
                <w:szCs w:val="20"/>
              </w:rPr>
            </w:pPr>
          </w:p>
        </w:tc>
        <w:tc>
          <w:tcPr>
            <w:tcW w:w="1842" w:type="dxa"/>
            <w:noWrap/>
            <w:vAlign w:val="center"/>
            <w:hideMark/>
          </w:tcPr>
          <w:p w14:paraId="4927E321" w14:textId="77777777" w:rsidR="00B85013" w:rsidRPr="00335360" w:rsidRDefault="00B85013" w:rsidP="00B85013">
            <w:pPr>
              <w:rPr>
                <w:sz w:val="20"/>
                <w:szCs w:val="20"/>
              </w:rPr>
            </w:pPr>
          </w:p>
        </w:tc>
        <w:tc>
          <w:tcPr>
            <w:tcW w:w="1418" w:type="dxa"/>
            <w:noWrap/>
            <w:vAlign w:val="center"/>
            <w:hideMark/>
          </w:tcPr>
          <w:p w14:paraId="1A4152B7" w14:textId="77777777" w:rsidR="00B85013" w:rsidRPr="00335360" w:rsidRDefault="00B85013" w:rsidP="00B85013">
            <w:pPr>
              <w:rPr>
                <w:sz w:val="20"/>
                <w:szCs w:val="20"/>
              </w:rPr>
            </w:pPr>
          </w:p>
        </w:tc>
      </w:tr>
      <w:tr w:rsidR="00B85013" w:rsidRPr="00335360" w14:paraId="2A63CB63"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3E43A25"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159794BB"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843" w:type="dxa"/>
            <w:tcBorders>
              <w:top w:val="nil"/>
              <w:left w:val="nil"/>
              <w:bottom w:val="single" w:sz="4" w:space="0" w:color="auto"/>
              <w:right w:val="single" w:sz="8" w:space="0" w:color="auto"/>
            </w:tcBorders>
            <w:noWrap/>
            <w:vAlign w:val="center"/>
            <w:hideMark/>
          </w:tcPr>
          <w:p w14:paraId="73318400" w14:textId="77777777" w:rsidR="00B85013" w:rsidRPr="00335360" w:rsidRDefault="00B85013" w:rsidP="00B85013">
            <w:pPr>
              <w:jc w:val="right"/>
              <w:rPr>
                <w:b/>
                <w:bCs/>
                <w:color w:val="000000"/>
                <w:sz w:val="20"/>
                <w:szCs w:val="20"/>
              </w:rPr>
            </w:pPr>
            <w:r w:rsidRPr="00335360">
              <w:rPr>
                <w:b/>
                <w:bCs/>
                <w:color w:val="000000"/>
                <w:sz w:val="20"/>
                <w:szCs w:val="20"/>
              </w:rPr>
              <w:t>123,00</w:t>
            </w:r>
          </w:p>
        </w:tc>
        <w:tc>
          <w:tcPr>
            <w:tcW w:w="1134" w:type="dxa"/>
            <w:noWrap/>
            <w:vAlign w:val="center"/>
            <w:hideMark/>
          </w:tcPr>
          <w:p w14:paraId="4DA1EB6F" w14:textId="77777777" w:rsidR="00B85013" w:rsidRPr="00335360" w:rsidRDefault="00B85013" w:rsidP="00B85013">
            <w:pPr>
              <w:rPr>
                <w:b/>
                <w:bCs/>
                <w:color w:val="000000"/>
                <w:sz w:val="20"/>
                <w:szCs w:val="20"/>
              </w:rPr>
            </w:pPr>
          </w:p>
        </w:tc>
        <w:tc>
          <w:tcPr>
            <w:tcW w:w="1134" w:type="dxa"/>
            <w:noWrap/>
            <w:vAlign w:val="center"/>
            <w:hideMark/>
          </w:tcPr>
          <w:p w14:paraId="57D1EFD8" w14:textId="77777777" w:rsidR="00B85013" w:rsidRPr="00335360" w:rsidRDefault="00B85013" w:rsidP="00B85013">
            <w:pPr>
              <w:rPr>
                <w:sz w:val="20"/>
                <w:szCs w:val="20"/>
              </w:rPr>
            </w:pPr>
          </w:p>
        </w:tc>
        <w:tc>
          <w:tcPr>
            <w:tcW w:w="1842" w:type="dxa"/>
            <w:noWrap/>
            <w:vAlign w:val="center"/>
            <w:hideMark/>
          </w:tcPr>
          <w:p w14:paraId="2BEB083D" w14:textId="77777777" w:rsidR="00B85013" w:rsidRPr="00335360" w:rsidRDefault="00B85013" w:rsidP="00B85013">
            <w:pPr>
              <w:rPr>
                <w:sz w:val="20"/>
                <w:szCs w:val="20"/>
              </w:rPr>
            </w:pPr>
          </w:p>
        </w:tc>
        <w:tc>
          <w:tcPr>
            <w:tcW w:w="1418" w:type="dxa"/>
            <w:noWrap/>
            <w:vAlign w:val="center"/>
            <w:hideMark/>
          </w:tcPr>
          <w:p w14:paraId="72A7CCAC" w14:textId="77777777" w:rsidR="00B85013" w:rsidRPr="00335360" w:rsidRDefault="00B85013" w:rsidP="00B85013">
            <w:pPr>
              <w:rPr>
                <w:sz w:val="20"/>
                <w:szCs w:val="20"/>
              </w:rPr>
            </w:pPr>
          </w:p>
        </w:tc>
      </w:tr>
      <w:tr w:rsidR="00B85013" w:rsidRPr="00335360" w14:paraId="6B16815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17E53D4"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7662D510"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843" w:type="dxa"/>
            <w:tcBorders>
              <w:top w:val="nil"/>
              <w:left w:val="nil"/>
              <w:bottom w:val="single" w:sz="4" w:space="0" w:color="auto"/>
              <w:right w:val="single" w:sz="8" w:space="0" w:color="auto"/>
            </w:tcBorders>
            <w:noWrap/>
            <w:vAlign w:val="center"/>
            <w:hideMark/>
          </w:tcPr>
          <w:p w14:paraId="4894B9FA" w14:textId="77777777" w:rsidR="00B85013" w:rsidRPr="00335360" w:rsidRDefault="00B85013" w:rsidP="00B85013">
            <w:pPr>
              <w:jc w:val="right"/>
              <w:rPr>
                <w:b/>
                <w:bCs/>
                <w:color w:val="000000"/>
                <w:sz w:val="20"/>
                <w:szCs w:val="20"/>
              </w:rPr>
            </w:pPr>
            <w:r w:rsidRPr="00335360">
              <w:rPr>
                <w:b/>
                <w:bCs/>
                <w:color w:val="000000"/>
                <w:sz w:val="20"/>
                <w:szCs w:val="20"/>
              </w:rPr>
              <w:t>8</w:t>
            </w:r>
          </w:p>
        </w:tc>
        <w:tc>
          <w:tcPr>
            <w:tcW w:w="1134" w:type="dxa"/>
            <w:noWrap/>
            <w:vAlign w:val="center"/>
            <w:hideMark/>
          </w:tcPr>
          <w:p w14:paraId="0CAF8CB5" w14:textId="77777777" w:rsidR="00B85013" w:rsidRPr="00335360" w:rsidRDefault="00B85013" w:rsidP="00B85013">
            <w:pPr>
              <w:rPr>
                <w:b/>
                <w:bCs/>
                <w:color w:val="000000"/>
                <w:sz w:val="20"/>
                <w:szCs w:val="20"/>
              </w:rPr>
            </w:pPr>
          </w:p>
        </w:tc>
        <w:tc>
          <w:tcPr>
            <w:tcW w:w="1134" w:type="dxa"/>
            <w:noWrap/>
            <w:vAlign w:val="center"/>
            <w:hideMark/>
          </w:tcPr>
          <w:p w14:paraId="45B5A9E9" w14:textId="77777777" w:rsidR="00B85013" w:rsidRPr="00335360" w:rsidRDefault="00B85013" w:rsidP="00B85013">
            <w:pPr>
              <w:rPr>
                <w:sz w:val="20"/>
                <w:szCs w:val="20"/>
              </w:rPr>
            </w:pPr>
          </w:p>
        </w:tc>
        <w:tc>
          <w:tcPr>
            <w:tcW w:w="1842" w:type="dxa"/>
            <w:noWrap/>
            <w:vAlign w:val="center"/>
            <w:hideMark/>
          </w:tcPr>
          <w:p w14:paraId="65442549" w14:textId="77777777" w:rsidR="00B85013" w:rsidRPr="00335360" w:rsidRDefault="00B85013" w:rsidP="00B85013">
            <w:pPr>
              <w:rPr>
                <w:sz w:val="20"/>
                <w:szCs w:val="20"/>
              </w:rPr>
            </w:pPr>
          </w:p>
        </w:tc>
        <w:tc>
          <w:tcPr>
            <w:tcW w:w="1418" w:type="dxa"/>
            <w:noWrap/>
            <w:vAlign w:val="center"/>
            <w:hideMark/>
          </w:tcPr>
          <w:p w14:paraId="025752F7" w14:textId="77777777" w:rsidR="00B85013" w:rsidRPr="00335360" w:rsidRDefault="00B85013" w:rsidP="00B85013">
            <w:pPr>
              <w:rPr>
                <w:sz w:val="20"/>
                <w:szCs w:val="20"/>
              </w:rPr>
            </w:pPr>
          </w:p>
        </w:tc>
      </w:tr>
      <w:tr w:rsidR="00B85013" w:rsidRPr="00335360" w14:paraId="6054B9E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96D5FAB"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53FC0B5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843" w:type="dxa"/>
            <w:tcBorders>
              <w:top w:val="nil"/>
              <w:left w:val="nil"/>
              <w:bottom w:val="single" w:sz="4" w:space="0" w:color="auto"/>
              <w:right w:val="single" w:sz="8" w:space="0" w:color="auto"/>
            </w:tcBorders>
            <w:noWrap/>
            <w:vAlign w:val="center"/>
            <w:hideMark/>
          </w:tcPr>
          <w:p w14:paraId="074C2236"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0EC93308" w14:textId="77777777" w:rsidR="00B85013" w:rsidRPr="00335360" w:rsidRDefault="00B85013" w:rsidP="00B85013">
            <w:pPr>
              <w:rPr>
                <w:b/>
                <w:bCs/>
                <w:color w:val="000000"/>
                <w:sz w:val="20"/>
                <w:szCs w:val="20"/>
              </w:rPr>
            </w:pPr>
          </w:p>
        </w:tc>
        <w:tc>
          <w:tcPr>
            <w:tcW w:w="1134" w:type="dxa"/>
            <w:noWrap/>
            <w:vAlign w:val="center"/>
            <w:hideMark/>
          </w:tcPr>
          <w:p w14:paraId="57B78356" w14:textId="77777777" w:rsidR="00B85013" w:rsidRPr="00335360" w:rsidRDefault="00B85013" w:rsidP="00B85013">
            <w:pPr>
              <w:rPr>
                <w:sz w:val="20"/>
                <w:szCs w:val="20"/>
              </w:rPr>
            </w:pPr>
          </w:p>
        </w:tc>
        <w:tc>
          <w:tcPr>
            <w:tcW w:w="1842" w:type="dxa"/>
            <w:noWrap/>
            <w:vAlign w:val="center"/>
            <w:hideMark/>
          </w:tcPr>
          <w:p w14:paraId="36365462" w14:textId="77777777" w:rsidR="00B85013" w:rsidRPr="00335360" w:rsidRDefault="00B85013" w:rsidP="00B85013">
            <w:pPr>
              <w:rPr>
                <w:sz w:val="20"/>
                <w:szCs w:val="20"/>
              </w:rPr>
            </w:pPr>
          </w:p>
        </w:tc>
        <w:tc>
          <w:tcPr>
            <w:tcW w:w="1418" w:type="dxa"/>
            <w:noWrap/>
            <w:vAlign w:val="center"/>
            <w:hideMark/>
          </w:tcPr>
          <w:p w14:paraId="5D4FFAC8" w14:textId="77777777" w:rsidR="00B85013" w:rsidRPr="00335360" w:rsidRDefault="00B85013" w:rsidP="00B85013">
            <w:pPr>
              <w:rPr>
                <w:sz w:val="20"/>
                <w:szCs w:val="20"/>
              </w:rPr>
            </w:pPr>
          </w:p>
        </w:tc>
      </w:tr>
      <w:tr w:rsidR="00B85013" w:rsidRPr="00335360" w14:paraId="37011A7A"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2D6D88D3"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5E26C451"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noWrap/>
            <w:vAlign w:val="center"/>
            <w:hideMark/>
          </w:tcPr>
          <w:p w14:paraId="10464413"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72AE4EE9" w14:textId="77777777" w:rsidR="00B85013" w:rsidRPr="00335360" w:rsidRDefault="00B85013" w:rsidP="00B85013">
            <w:pPr>
              <w:rPr>
                <w:b/>
                <w:bCs/>
                <w:color w:val="000000"/>
                <w:sz w:val="20"/>
                <w:szCs w:val="20"/>
              </w:rPr>
            </w:pPr>
          </w:p>
        </w:tc>
        <w:tc>
          <w:tcPr>
            <w:tcW w:w="1134" w:type="dxa"/>
            <w:noWrap/>
            <w:vAlign w:val="center"/>
            <w:hideMark/>
          </w:tcPr>
          <w:p w14:paraId="241641D3" w14:textId="77777777" w:rsidR="00B85013" w:rsidRPr="00335360" w:rsidRDefault="00B85013" w:rsidP="00B85013">
            <w:pPr>
              <w:rPr>
                <w:sz w:val="20"/>
                <w:szCs w:val="20"/>
              </w:rPr>
            </w:pPr>
          </w:p>
        </w:tc>
        <w:tc>
          <w:tcPr>
            <w:tcW w:w="1842" w:type="dxa"/>
            <w:noWrap/>
            <w:vAlign w:val="center"/>
            <w:hideMark/>
          </w:tcPr>
          <w:p w14:paraId="04E7F4D4" w14:textId="77777777" w:rsidR="00B85013" w:rsidRPr="00335360" w:rsidRDefault="00B85013" w:rsidP="00B85013">
            <w:pPr>
              <w:rPr>
                <w:sz w:val="20"/>
                <w:szCs w:val="20"/>
              </w:rPr>
            </w:pPr>
          </w:p>
        </w:tc>
        <w:tc>
          <w:tcPr>
            <w:tcW w:w="1418" w:type="dxa"/>
            <w:noWrap/>
            <w:vAlign w:val="center"/>
            <w:hideMark/>
          </w:tcPr>
          <w:p w14:paraId="51A80CD5" w14:textId="77777777" w:rsidR="00B85013" w:rsidRPr="00335360" w:rsidRDefault="00B85013" w:rsidP="00B85013">
            <w:pPr>
              <w:rPr>
                <w:sz w:val="20"/>
                <w:szCs w:val="20"/>
              </w:rPr>
            </w:pPr>
          </w:p>
        </w:tc>
      </w:tr>
    </w:tbl>
    <w:p w14:paraId="40617EA8" w14:textId="77777777" w:rsidR="00B85013" w:rsidRPr="00335360" w:rsidRDefault="00B85013" w:rsidP="00B85013">
      <w:pPr>
        <w:spacing w:after="200" w:line="276" w:lineRule="auto"/>
        <w:rPr>
          <w:rFonts w:eastAsia="Calibri"/>
          <w:sz w:val="20"/>
          <w:szCs w:val="20"/>
          <w:lang w:val="en-US" w:eastAsia="en-US"/>
        </w:rPr>
      </w:pPr>
    </w:p>
    <w:p w14:paraId="7744BFAE" w14:textId="77777777" w:rsidR="00B85013" w:rsidRPr="00335360" w:rsidRDefault="00B85013" w:rsidP="00B85013">
      <w:pPr>
        <w:spacing w:after="200" w:line="276" w:lineRule="auto"/>
        <w:rPr>
          <w:rFonts w:eastAsia="Calibri"/>
          <w:b/>
          <w:sz w:val="20"/>
          <w:szCs w:val="20"/>
          <w:lang w:val="en-US" w:eastAsia="en-US"/>
        </w:rPr>
      </w:pPr>
      <w:r w:rsidRPr="00335360">
        <w:rPr>
          <w:rFonts w:eastAsia="Calibri"/>
          <w:b/>
          <w:sz w:val="20"/>
          <w:szCs w:val="20"/>
          <w:lang w:eastAsia="en-US"/>
        </w:rPr>
        <w:br w:type="page"/>
      </w:r>
      <w:r w:rsidRPr="00335360">
        <w:rPr>
          <w:rFonts w:eastAsia="Calibri"/>
          <w:b/>
          <w:sz w:val="20"/>
          <w:szCs w:val="20"/>
          <w:lang w:eastAsia="en-US"/>
        </w:rPr>
        <w:lastRenderedPageBreak/>
        <w:t>Адрес расположения дома: г. Калач, ул. Урожайная, д. 6</w:t>
      </w:r>
    </w:p>
    <w:tbl>
      <w:tblPr>
        <w:tblW w:w="9655" w:type="dxa"/>
        <w:tblInd w:w="93" w:type="dxa"/>
        <w:tblLayout w:type="fixed"/>
        <w:tblLook w:val="04A0" w:firstRow="1" w:lastRow="0" w:firstColumn="1" w:lastColumn="0" w:noHBand="0" w:noVBand="1"/>
      </w:tblPr>
      <w:tblGrid>
        <w:gridCol w:w="637"/>
        <w:gridCol w:w="3917"/>
        <w:gridCol w:w="1276"/>
        <w:gridCol w:w="848"/>
        <w:gridCol w:w="992"/>
        <w:gridCol w:w="1134"/>
        <w:gridCol w:w="851"/>
      </w:tblGrid>
      <w:tr w:rsidR="00B85013" w:rsidRPr="00335360" w14:paraId="5F93E286"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237A6F72"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917" w:type="dxa"/>
            <w:tcBorders>
              <w:top w:val="single" w:sz="8" w:space="0" w:color="auto"/>
              <w:left w:val="nil"/>
              <w:bottom w:val="nil"/>
              <w:right w:val="single" w:sz="4" w:space="0" w:color="auto"/>
            </w:tcBorders>
            <w:vAlign w:val="center"/>
            <w:hideMark/>
          </w:tcPr>
          <w:p w14:paraId="2B123E5C"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6" w:type="dxa"/>
            <w:tcBorders>
              <w:top w:val="single" w:sz="8" w:space="0" w:color="auto"/>
              <w:left w:val="nil"/>
              <w:bottom w:val="nil"/>
              <w:right w:val="single" w:sz="4" w:space="0" w:color="auto"/>
            </w:tcBorders>
            <w:vAlign w:val="center"/>
            <w:hideMark/>
          </w:tcPr>
          <w:p w14:paraId="75EF1002"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848" w:type="dxa"/>
            <w:tcBorders>
              <w:top w:val="single" w:sz="8" w:space="0" w:color="auto"/>
              <w:left w:val="nil"/>
              <w:bottom w:val="nil"/>
              <w:right w:val="single" w:sz="4" w:space="0" w:color="auto"/>
            </w:tcBorders>
            <w:vAlign w:val="center"/>
            <w:hideMark/>
          </w:tcPr>
          <w:p w14:paraId="6F460C98"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2" w:type="dxa"/>
            <w:tcBorders>
              <w:top w:val="single" w:sz="8" w:space="0" w:color="auto"/>
              <w:left w:val="nil"/>
              <w:bottom w:val="nil"/>
              <w:right w:val="single" w:sz="4" w:space="0" w:color="auto"/>
            </w:tcBorders>
            <w:vAlign w:val="center"/>
            <w:hideMark/>
          </w:tcPr>
          <w:p w14:paraId="6D5E0466"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tcBorders>
              <w:top w:val="single" w:sz="8" w:space="0" w:color="auto"/>
              <w:left w:val="nil"/>
              <w:bottom w:val="nil"/>
              <w:right w:val="single" w:sz="4" w:space="0" w:color="auto"/>
            </w:tcBorders>
            <w:vAlign w:val="center"/>
            <w:hideMark/>
          </w:tcPr>
          <w:p w14:paraId="4ADBAD86"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851" w:type="dxa"/>
            <w:tcBorders>
              <w:top w:val="single" w:sz="8" w:space="0" w:color="auto"/>
              <w:left w:val="nil"/>
              <w:bottom w:val="nil"/>
              <w:right w:val="single" w:sz="8" w:space="0" w:color="auto"/>
            </w:tcBorders>
            <w:vAlign w:val="center"/>
            <w:hideMark/>
          </w:tcPr>
          <w:p w14:paraId="689CB9E1"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2E565A19"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47661D3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917" w:type="dxa"/>
            <w:tcBorders>
              <w:top w:val="single" w:sz="4" w:space="0" w:color="auto"/>
              <w:left w:val="nil"/>
              <w:bottom w:val="nil"/>
              <w:right w:val="single" w:sz="4" w:space="0" w:color="auto"/>
            </w:tcBorders>
            <w:noWrap/>
            <w:vAlign w:val="center"/>
            <w:hideMark/>
          </w:tcPr>
          <w:p w14:paraId="337B044C"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6" w:type="dxa"/>
            <w:tcBorders>
              <w:top w:val="single" w:sz="4" w:space="0" w:color="auto"/>
              <w:left w:val="nil"/>
              <w:bottom w:val="nil"/>
              <w:right w:val="single" w:sz="4" w:space="0" w:color="auto"/>
            </w:tcBorders>
            <w:noWrap/>
            <w:vAlign w:val="center"/>
            <w:hideMark/>
          </w:tcPr>
          <w:p w14:paraId="11609820"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848" w:type="dxa"/>
            <w:tcBorders>
              <w:top w:val="single" w:sz="4" w:space="0" w:color="auto"/>
              <w:left w:val="nil"/>
              <w:bottom w:val="nil"/>
              <w:right w:val="single" w:sz="4" w:space="0" w:color="auto"/>
            </w:tcBorders>
            <w:noWrap/>
            <w:vAlign w:val="center"/>
            <w:hideMark/>
          </w:tcPr>
          <w:p w14:paraId="41B8C629"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2" w:type="dxa"/>
            <w:tcBorders>
              <w:top w:val="single" w:sz="4" w:space="0" w:color="auto"/>
              <w:left w:val="nil"/>
              <w:bottom w:val="nil"/>
              <w:right w:val="single" w:sz="4" w:space="0" w:color="auto"/>
            </w:tcBorders>
            <w:noWrap/>
            <w:vAlign w:val="center"/>
            <w:hideMark/>
          </w:tcPr>
          <w:p w14:paraId="6896F81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134" w:type="dxa"/>
            <w:tcBorders>
              <w:top w:val="single" w:sz="4" w:space="0" w:color="auto"/>
              <w:left w:val="nil"/>
              <w:bottom w:val="nil"/>
              <w:right w:val="single" w:sz="4" w:space="0" w:color="auto"/>
            </w:tcBorders>
            <w:noWrap/>
            <w:vAlign w:val="center"/>
            <w:hideMark/>
          </w:tcPr>
          <w:p w14:paraId="02B9A651"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851" w:type="dxa"/>
            <w:tcBorders>
              <w:top w:val="single" w:sz="4" w:space="0" w:color="auto"/>
              <w:left w:val="nil"/>
              <w:bottom w:val="nil"/>
              <w:right w:val="single" w:sz="8" w:space="0" w:color="auto"/>
            </w:tcBorders>
            <w:noWrap/>
            <w:vAlign w:val="center"/>
            <w:hideMark/>
          </w:tcPr>
          <w:p w14:paraId="272E17DE"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81AFE37"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1CB2F46"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033" w:type="dxa"/>
            <w:gridSpan w:val="4"/>
            <w:tcBorders>
              <w:top w:val="single" w:sz="8" w:space="0" w:color="auto"/>
              <w:left w:val="nil"/>
              <w:bottom w:val="single" w:sz="8" w:space="0" w:color="auto"/>
              <w:right w:val="nil"/>
            </w:tcBorders>
            <w:noWrap/>
            <w:vAlign w:val="center"/>
            <w:hideMark/>
          </w:tcPr>
          <w:p w14:paraId="2AE16121"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134" w:type="dxa"/>
            <w:tcBorders>
              <w:top w:val="single" w:sz="8" w:space="0" w:color="auto"/>
              <w:left w:val="single" w:sz="4" w:space="0" w:color="auto"/>
              <w:bottom w:val="single" w:sz="8" w:space="0" w:color="auto"/>
              <w:right w:val="single" w:sz="4" w:space="0" w:color="auto"/>
            </w:tcBorders>
            <w:noWrap/>
            <w:vAlign w:val="center"/>
            <w:hideMark/>
          </w:tcPr>
          <w:p w14:paraId="2357FA85" w14:textId="77777777" w:rsidR="00B85013" w:rsidRPr="00335360" w:rsidRDefault="00B85013" w:rsidP="00B85013">
            <w:pPr>
              <w:jc w:val="right"/>
              <w:rPr>
                <w:b/>
                <w:bCs/>
                <w:color w:val="000000"/>
                <w:sz w:val="20"/>
                <w:szCs w:val="20"/>
              </w:rPr>
            </w:pPr>
            <w:r w:rsidRPr="00335360">
              <w:rPr>
                <w:b/>
                <w:bCs/>
                <w:color w:val="000000"/>
                <w:sz w:val="20"/>
                <w:szCs w:val="20"/>
              </w:rPr>
              <w:t>7 162,49 RUB</w:t>
            </w:r>
          </w:p>
        </w:tc>
        <w:tc>
          <w:tcPr>
            <w:tcW w:w="851" w:type="dxa"/>
            <w:tcBorders>
              <w:top w:val="single" w:sz="8" w:space="0" w:color="auto"/>
              <w:left w:val="nil"/>
              <w:bottom w:val="single" w:sz="8" w:space="0" w:color="auto"/>
              <w:right w:val="single" w:sz="8" w:space="0" w:color="auto"/>
            </w:tcBorders>
            <w:noWrap/>
            <w:vAlign w:val="center"/>
            <w:hideMark/>
          </w:tcPr>
          <w:p w14:paraId="01327765" w14:textId="77777777" w:rsidR="00B85013" w:rsidRPr="00335360" w:rsidRDefault="00B85013" w:rsidP="00B85013">
            <w:pPr>
              <w:jc w:val="right"/>
              <w:rPr>
                <w:b/>
                <w:bCs/>
                <w:color w:val="000000"/>
                <w:sz w:val="20"/>
                <w:szCs w:val="20"/>
              </w:rPr>
            </w:pPr>
            <w:r w:rsidRPr="00335360">
              <w:rPr>
                <w:b/>
                <w:bCs/>
                <w:color w:val="000000"/>
                <w:sz w:val="20"/>
                <w:szCs w:val="20"/>
              </w:rPr>
              <w:t>0,88 RUB</w:t>
            </w:r>
          </w:p>
        </w:tc>
      </w:tr>
      <w:tr w:rsidR="00B85013" w:rsidRPr="00335360" w14:paraId="3538E1E8"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0E973104" w14:textId="77777777" w:rsidR="00B85013" w:rsidRPr="00335360" w:rsidRDefault="00B85013" w:rsidP="00B85013">
            <w:pPr>
              <w:jc w:val="center"/>
              <w:rPr>
                <w:color w:val="000000"/>
                <w:sz w:val="20"/>
                <w:szCs w:val="20"/>
              </w:rPr>
            </w:pPr>
            <w:r w:rsidRPr="00335360">
              <w:rPr>
                <w:color w:val="000000"/>
                <w:sz w:val="20"/>
                <w:szCs w:val="20"/>
              </w:rPr>
              <w:t>1.1</w:t>
            </w:r>
          </w:p>
        </w:tc>
        <w:tc>
          <w:tcPr>
            <w:tcW w:w="3917" w:type="dxa"/>
            <w:tcBorders>
              <w:top w:val="nil"/>
              <w:left w:val="nil"/>
              <w:bottom w:val="single" w:sz="4" w:space="0" w:color="auto"/>
              <w:right w:val="single" w:sz="4" w:space="0" w:color="auto"/>
            </w:tcBorders>
            <w:vAlign w:val="center"/>
            <w:hideMark/>
          </w:tcPr>
          <w:p w14:paraId="59402BCC"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6" w:type="dxa"/>
            <w:tcBorders>
              <w:top w:val="nil"/>
              <w:left w:val="nil"/>
              <w:bottom w:val="single" w:sz="4" w:space="0" w:color="auto"/>
              <w:right w:val="single" w:sz="4" w:space="0" w:color="auto"/>
            </w:tcBorders>
            <w:vAlign w:val="center"/>
            <w:hideMark/>
          </w:tcPr>
          <w:p w14:paraId="0DDD224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8" w:type="dxa"/>
            <w:tcBorders>
              <w:top w:val="nil"/>
              <w:left w:val="nil"/>
              <w:bottom w:val="single" w:sz="4" w:space="0" w:color="auto"/>
              <w:right w:val="single" w:sz="4" w:space="0" w:color="auto"/>
            </w:tcBorders>
            <w:noWrap/>
            <w:vAlign w:val="center"/>
            <w:hideMark/>
          </w:tcPr>
          <w:p w14:paraId="777945B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0273D58C"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134" w:type="dxa"/>
            <w:tcBorders>
              <w:top w:val="nil"/>
              <w:left w:val="nil"/>
              <w:bottom w:val="single" w:sz="4" w:space="0" w:color="auto"/>
              <w:right w:val="single" w:sz="4" w:space="0" w:color="auto"/>
            </w:tcBorders>
            <w:noWrap/>
            <w:vAlign w:val="center"/>
            <w:hideMark/>
          </w:tcPr>
          <w:p w14:paraId="30D41688" w14:textId="77777777" w:rsidR="00B85013" w:rsidRPr="00335360" w:rsidRDefault="00B85013" w:rsidP="00B85013">
            <w:pPr>
              <w:jc w:val="right"/>
              <w:rPr>
                <w:color w:val="000000"/>
                <w:sz w:val="20"/>
                <w:szCs w:val="20"/>
              </w:rPr>
            </w:pPr>
            <w:r w:rsidRPr="00335360">
              <w:rPr>
                <w:color w:val="000000"/>
                <w:sz w:val="20"/>
                <w:szCs w:val="20"/>
              </w:rPr>
              <w:t>2 884,58 RUB</w:t>
            </w:r>
          </w:p>
        </w:tc>
        <w:tc>
          <w:tcPr>
            <w:tcW w:w="851" w:type="dxa"/>
            <w:tcBorders>
              <w:top w:val="nil"/>
              <w:left w:val="nil"/>
              <w:bottom w:val="single" w:sz="4" w:space="0" w:color="auto"/>
              <w:right w:val="single" w:sz="8" w:space="0" w:color="auto"/>
            </w:tcBorders>
            <w:noWrap/>
            <w:vAlign w:val="center"/>
            <w:hideMark/>
          </w:tcPr>
          <w:p w14:paraId="53711B80" w14:textId="77777777" w:rsidR="00B85013" w:rsidRPr="00335360" w:rsidRDefault="00B85013" w:rsidP="00B85013">
            <w:pPr>
              <w:jc w:val="right"/>
              <w:rPr>
                <w:color w:val="000000"/>
                <w:sz w:val="20"/>
                <w:szCs w:val="20"/>
              </w:rPr>
            </w:pPr>
            <w:r w:rsidRPr="00335360">
              <w:rPr>
                <w:color w:val="000000"/>
                <w:sz w:val="20"/>
                <w:szCs w:val="20"/>
              </w:rPr>
              <w:t>0,36 RUB</w:t>
            </w:r>
          </w:p>
        </w:tc>
      </w:tr>
      <w:tr w:rsidR="00B85013" w:rsidRPr="00335360" w14:paraId="2DE52BA2"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23F440A" w14:textId="77777777" w:rsidR="00B85013" w:rsidRPr="00335360" w:rsidRDefault="00B85013" w:rsidP="00B85013">
            <w:pPr>
              <w:jc w:val="center"/>
              <w:rPr>
                <w:color w:val="000000"/>
                <w:sz w:val="20"/>
                <w:szCs w:val="20"/>
              </w:rPr>
            </w:pPr>
            <w:r w:rsidRPr="00335360">
              <w:rPr>
                <w:color w:val="000000"/>
                <w:sz w:val="20"/>
                <w:szCs w:val="20"/>
              </w:rPr>
              <w:t>1.2</w:t>
            </w:r>
          </w:p>
        </w:tc>
        <w:tc>
          <w:tcPr>
            <w:tcW w:w="3917" w:type="dxa"/>
            <w:tcBorders>
              <w:top w:val="nil"/>
              <w:left w:val="nil"/>
              <w:bottom w:val="single" w:sz="4" w:space="0" w:color="auto"/>
              <w:right w:val="single" w:sz="4" w:space="0" w:color="auto"/>
            </w:tcBorders>
            <w:vAlign w:val="center"/>
            <w:hideMark/>
          </w:tcPr>
          <w:p w14:paraId="30222DC4"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6" w:type="dxa"/>
            <w:tcBorders>
              <w:top w:val="nil"/>
              <w:left w:val="nil"/>
              <w:bottom w:val="single" w:sz="4" w:space="0" w:color="auto"/>
              <w:right w:val="single" w:sz="4" w:space="0" w:color="auto"/>
            </w:tcBorders>
            <w:vAlign w:val="center"/>
            <w:hideMark/>
          </w:tcPr>
          <w:p w14:paraId="2A4294E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848" w:type="dxa"/>
            <w:tcBorders>
              <w:top w:val="nil"/>
              <w:left w:val="nil"/>
              <w:bottom w:val="single" w:sz="4" w:space="0" w:color="auto"/>
              <w:right w:val="single" w:sz="4" w:space="0" w:color="auto"/>
            </w:tcBorders>
            <w:noWrap/>
            <w:vAlign w:val="center"/>
            <w:hideMark/>
          </w:tcPr>
          <w:p w14:paraId="5756BCC1"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35940E5B"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134" w:type="dxa"/>
            <w:tcBorders>
              <w:top w:val="nil"/>
              <w:left w:val="nil"/>
              <w:bottom w:val="single" w:sz="4" w:space="0" w:color="auto"/>
              <w:right w:val="single" w:sz="4" w:space="0" w:color="auto"/>
            </w:tcBorders>
            <w:noWrap/>
            <w:vAlign w:val="center"/>
            <w:hideMark/>
          </w:tcPr>
          <w:p w14:paraId="0BF79586" w14:textId="77777777" w:rsidR="00B85013" w:rsidRPr="00335360" w:rsidRDefault="00B85013" w:rsidP="00B85013">
            <w:pPr>
              <w:jc w:val="right"/>
              <w:rPr>
                <w:color w:val="000000"/>
                <w:sz w:val="20"/>
                <w:szCs w:val="20"/>
              </w:rPr>
            </w:pPr>
            <w:r w:rsidRPr="00335360">
              <w:rPr>
                <w:color w:val="000000"/>
                <w:sz w:val="20"/>
                <w:szCs w:val="20"/>
              </w:rPr>
              <w:t>1 520,25 RUB</w:t>
            </w:r>
          </w:p>
        </w:tc>
        <w:tc>
          <w:tcPr>
            <w:tcW w:w="851" w:type="dxa"/>
            <w:tcBorders>
              <w:top w:val="nil"/>
              <w:left w:val="nil"/>
              <w:bottom w:val="single" w:sz="4" w:space="0" w:color="auto"/>
              <w:right w:val="single" w:sz="8" w:space="0" w:color="auto"/>
            </w:tcBorders>
            <w:noWrap/>
            <w:vAlign w:val="center"/>
            <w:hideMark/>
          </w:tcPr>
          <w:p w14:paraId="342FEEB3" w14:textId="77777777" w:rsidR="00B85013" w:rsidRPr="00335360" w:rsidRDefault="00B85013" w:rsidP="00B85013">
            <w:pPr>
              <w:jc w:val="right"/>
              <w:rPr>
                <w:color w:val="000000"/>
                <w:sz w:val="20"/>
                <w:szCs w:val="20"/>
              </w:rPr>
            </w:pPr>
            <w:r w:rsidRPr="00335360">
              <w:rPr>
                <w:color w:val="000000"/>
                <w:sz w:val="20"/>
                <w:szCs w:val="20"/>
              </w:rPr>
              <w:t>0,19 RUB</w:t>
            </w:r>
          </w:p>
        </w:tc>
      </w:tr>
      <w:tr w:rsidR="00B85013" w:rsidRPr="00335360" w14:paraId="327A7247"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BC7C130" w14:textId="77777777" w:rsidR="00B85013" w:rsidRPr="00335360" w:rsidRDefault="00B85013" w:rsidP="00B85013">
            <w:pPr>
              <w:jc w:val="center"/>
              <w:rPr>
                <w:color w:val="000000"/>
                <w:sz w:val="20"/>
                <w:szCs w:val="20"/>
              </w:rPr>
            </w:pPr>
            <w:r w:rsidRPr="00335360">
              <w:rPr>
                <w:color w:val="000000"/>
                <w:sz w:val="20"/>
                <w:szCs w:val="20"/>
              </w:rPr>
              <w:t>1.3</w:t>
            </w:r>
          </w:p>
        </w:tc>
        <w:tc>
          <w:tcPr>
            <w:tcW w:w="3917" w:type="dxa"/>
            <w:tcBorders>
              <w:top w:val="nil"/>
              <w:left w:val="nil"/>
              <w:bottom w:val="single" w:sz="4" w:space="0" w:color="auto"/>
              <w:right w:val="single" w:sz="4" w:space="0" w:color="auto"/>
            </w:tcBorders>
            <w:vAlign w:val="center"/>
            <w:hideMark/>
          </w:tcPr>
          <w:p w14:paraId="494B3863"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6" w:type="dxa"/>
            <w:tcBorders>
              <w:top w:val="nil"/>
              <w:left w:val="nil"/>
              <w:bottom w:val="single" w:sz="4" w:space="0" w:color="auto"/>
              <w:right w:val="single" w:sz="4" w:space="0" w:color="auto"/>
            </w:tcBorders>
            <w:vAlign w:val="center"/>
            <w:hideMark/>
          </w:tcPr>
          <w:p w14:paraId="65BF01A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6BAF861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47B8D895" w14:textId="77777777" w:rsidR="00B85013" w:rsidRPr="00335360" w:rsidRDefault="00B85013" w:rsidP="00B85013">
            <w:pPr>
              <w:jc w:val="right"/>
              <w:rPr>
                <w:sz w:val="20"/>
                <w:szCs w:val="20"/>
              </w:rPr>
            </w:pPr>
            <w:r w:rsidRPr="00335360">
              <w:rPr>
                <w:sz w:val="20"/>
                <w:szCs w:val="20"/>
              </w:rPr>
              <w:t xml:space="preserve">                     806,93   </w:t>
            </w:r>
          </w:p>
        </w:tc>
        <w:tc>
          <w:tcPr>
            <w:tcW w:w="1134" w:type="dxa"/>
            <w:tcBorders>
              <w:top w:val="nil"/>
              <w:left w:val="nil"/>
              <w:bottom w:val="single" w:sz="4" w:space="0" w:color="auto"/>
              <w:right w:val="single" w:sz="4" w:space="0" w:color="auto"/>
            </w:tcBorders>
            <w:noWrap/>
            <w:vAlign w:val="center"/>
            <w:hideMark/>
          </w:tcPr>
          <w:p w14:paraId="1959A213" w14:textId="77777777" w:rsidR="00B85013" w:rsidRPr="00335360" w:rsidRDefault="00B85013" w:rsidP="00B85013">
            <w:pPr>
              <w:jc w:val="right"/>
              <w:rPr>
                <w:color w:val="000000"/>
                <w:sz w:val="20"/>
                <w:szCs w:val="20"/>
              </w:rPr>
            </w:pPr>
            <w:r w:rsidRPr="00335360">
              <w:rPr>
                <w:color w:val="000000"/>
                <w:sz w:val="20"/>
                <w:szCs w:val="20"/>
              </w:rPr>
              <w:t>2 621,23 RUB</w:t>
            </w:r>
          </w:p>
        </w:tc>
        <w:tc>
          <w:tcPr>
            <w:tcW w:w="851" w:type="dxa"/>
            <w:tcBorders>
              <w:top w:val="nil"/>
              <w:left w:val="nil"/>
              <w:bottom w:val="single" w:sz="4" w:space="0" w:color="auto"/>
              <w:right w:val="single" w:sz="8" w:space="0" w:color="auto"/>
            </w:tcBorders>
            <w:noWrap/>
            <w:vAlign w:val="center"/>
            <w:hideMark/>
          </w:tcPr>
          <w:p w14:paraId="1EAB737E" w14:textId="77777777" w:rsidR="00B85013" w:rsidRPr="00335360" w:rsidRDefault="00B85013" w:rsidP="00B85013">
            <w:pPr>
              <w:jc w:val="right"/>
              <w:rPr>
                <w:color w:val="000000"/>
                <w:sz w:val="20"/>
                <w:szCs w:val="20"/>
              </w:rPr>
            </w:pPr>
            <w:r w:rsidRPr="00335360">
              <w:rPr>
                <w:color w:val="000000"/>
                <w:sz w:val="20"/>
                <w:szCs w:val="20"/>
              </w:rPr>
              <w:t>0,32 RUB</w:t>
            </w:r>
          </w:p>
        </w:tc>
      </w:tr>
      <w:tr w:rsidR="00B85013" w:rsidRPr="00335360" w14:paraId="37C4B13D"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1E7EEEE7" w14:textId="77777777" w:rsidR="00B85013" w:rsidRPr="00335360" w:rsidRDefault="00B85013" w:rsidP="00B85013">
            <w:pPr>
              <w:jc w:val="center"/>
              <w:rPr>
                <w:color w:val="000000"/>
                <w:sz w:val="20"/>
                <w:szCs w:val="20"/>
              </w:rPr>
            </w:pPr>
            <w:r w:rsidRPr="00335360">
              <w:rPr>
                <w:color w:val="000000"/>
                <w:sz w:val="20"/>
                <w:szCs w:val="20"/>
              </w:rPr>
              <w:t>1.4</w:t>
            </w:r>
          </w:p>
        </w:tc>
        <w:tc>
          <w:tcPr>
            <w:tcW w:w="3917" w:type="dxa"/>
            <w:tcBorders>
              <w:top w:val="nil"/>
              <w:left w:val="nil"/>
              <w:bottom w:val="nil"/>
              <w:right w:val="single" w:sz="4" w:space="0" w:color="auto"/>
            </w:tcBorders>
            <w:vAlign w:val="center"/>
            <w:hideMark/>
          </w:tcPr>
          <w:p w14:paraId="069FD6FC" w14:textId="77777777" w:rsidR="00B85013" w:rsidRPr="00335360" w:rsidRDefault="00B85013" w:rsidP="00B85013">
            <w:pPr>
              <w:rPr>
                <w:color w:val="000000"/>
                <w:sz w:val="20"/>
                <w:szCs w:val="20"/>
              </w:rPr>
            </w:pPr>
            <w:r w:rsidRPr="00335360">
              <w:rPr>
                <w:color w:val="000000"/>
                <w:sz w:val="20"/>
                <w:szCs w:val="20"/>
              </w:rPr>
              <w:t>Мытье окон</w:t>
            </w:r>
          </w:p>
        </w:tc>
        <w:tc>
          <w:tcPr>
            <w:tcW w:w="1276" w:type="dxa"/>
            <w:tcBorders>
              <w:top w:val="nil"/>
              <w:left w:val="nil"/>
              <w:bottom w:val="nil"/>
              <w:right w:val="single" w:sz="4" w:space="0" w:color="auto"/>
            </w:tcBorders>
            <w:vAlign w:val="center"/>
            <w:hideMark/>
          </w:tcPr>
          <w:p w14:paraId="3D07247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tcBorders>
              <w:top w:val="nil"/>
              <w:left w:val="nil"/>
              <w:bottom w:val="nil"/>
              <w:right w:val="single" w:sz="4" w:space="0" w:color="auto"/>
            </w:tcBorders>
            <w:noWrap/>
            <w:vAlign w:val="center"/>
            <w:hideMark/>
          </w:tcPr>
          <w:p w14:paraId="560EB56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0D5332C0" w14:textId="77777777" w:rsidR="00B85013" w:rsidRPr="00335360" w:rsidRDefault="00B85013" w:rsidP="00B85013">
            <w:pPr>
              <w:jc w:val="right"/>
              <w:rPr>
                <w:color w:val="000000"/>
                <w:sz w:val="20"/>
                <w:szCs w:val="20"/>
              </w:rPr>
            </w:pPr>
            <w:r w:rsidRPr="00335360">
              <w:rPr>
                <w:color w:val="000000"/>
                <w:sz w:val="20"/>
                <w:szCs w:val="20"/>
              </w:rPr>
              <w:t xml:space="preserve">                       12,00   </w:t>
            </w:r>
          </w:p>
        </w:tc>
        <w:tc>
          <w:tcPr>
            <w:tcW w:w="1134" w:type="dxa"/>
            <w:tcBorders>
              <w:top w:val="nil"/>
              <w:left w:val="nil"/>
              <w:bottom w:val="nil"/>
              <w:right w:val="single" w:sz="4" w:space="0" w:color="auto"/>
            </w:tcBorders>
            <w:noWrap/>
            <w:vAlign w:val="center"/>
            <w:hideMark/>
          </w:tcPr>
          <w:p w14:paraId="4BCEB7E8" w14:textId="77777777" w:rsidR="00B85013" w:rsidRPr="00335360" w:rsidRDefault="00B85013" w:rsidP="00B85013">
            <w:pPr>
              <w:jc w:val="right"/>
              <w:rPr>
                <w:color w:val="000000"/>
                <w:sz w:val="20"/>
                <w:szCs w:val="20"/>
              </w:rPr>
            </w:pPr>
            <w:r w:rsidRPr="00335360">
              <w:rPr>
                <w:color w:val="000000"/>
                <w:sz w:val="20"/>
                <w:szCs w:val="20"/>
              </w:rPr>
              <w:t>136,43 RUB</w:t>
            </w:r>
          </w:p>
        </w:tc>
        <w:tc>
          <w:tcPr>
            <w:tcW w:w="851" w:type="dxa"/>
            <w:tcBorders>
              <w:top w:val="nil"/>
              <w:left w:val="nil"/>
              <w:bottom w:val="nil"/>
              <w:right w:val="single" w:sz="8" w:space="0" w:color="auto"/>
            </w:tcBorders>
            <w:noWrap/>
            <w:vAlign w:val="center"/>
            <w:hideMark/>
          </w:tcPr>
          <w:p w14:paraId="5472160C" w14:textId="77777777" w:rsidR="00B85013" w:rsidRPr="00335360" w:rsidRDefault="00B85013" w:rsidP="00B85013">
            <w:pPr>
              <w:jc w:val="right"/>
              <w:rPr>
                <w:color w:val="000000"/>
                <w:sz w:val="20"/>
                <w:szCs w:val="20"/>
              </w:rPr>
            </w:pPr>
            <w:r w:rsidRPr="00335360">
              <w:rPr>
                <w:color w:val="000000"/>
                <w:sz w:val="20"/>
                <w:szCs w:val="20"/>
              </w:rPr>
              <w:t>0,02 RUB</w:t>
            </w:r>
          </w:p>
        </w:tc>
      </w:tr>
      <w:tr w:rsidR="00B85013" w:rsidRPr="00335360" w14:paraId="2A28E5F1"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FD033B3"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033" w:type="dxa"/>
            <w:gridSpan w:val="4"/>
            <w:tcBorders>
              <w:top w:val="single" w:sz="8" w:space="0" w:color="auto"/>
              <w:left w:val="nil"/>
              <w:bottom w:val="single" w:sz="8" w:space="0" w:color="auto"/>
              <w:right w:val="single" w:sz="4" w:space="0" w:color="auto"/>
            </w:tcBorders>
            <w:noWrap/>
            <w:vAlign w:val="center"/>
            <w:hideMark/>
          </w:tcPr>
          <w:p w14:paraId="415C18E4"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134" w:type="dxa"/>
            <w:tcBorders>
              <w:top w:val="single" w:sz="8" w:space="0" w:color="auto"/>
              <w:left w:val="nil"/>
              <w:bottom w:val="single" w:sz="8" w:space="0" w:color="auto"/>
              <w:right w:val="single" w:sz="4" w:space="0" w:color="auto"/>
            </w:tcBorders>
            <w:noWrap/>
            <w:vAlign w:val="center"/>
            <w:hideMark/>
          </w:tcPr>
          <w:p w14:paraId="0533CBE2" w14:textId="77777777" w:rsidR="00B85013" w:rsidRPr="00335360" w:rsidRDefault="00B85013" w:rsidP="00B85013">
            <w:pPr>
              <w:jc w:val="right"/>
              <w:rPr>
                <w:b/>
                <w:bCs/>
                <w:color w:val="000000"/>
                <w:sz w:val="20"/>
                <w:szCs w:val="20"/>
              </w:rPr>
            </w:pPr>
            <w:r w:rsidRPr="00335360">
              <w:rPr>
                <w:b/>
                <w:bCs/>
                <w:color w:val="000000"/>
                <w:sz w:val="20"/>
                <w:szCs w:val="20"/>
              </w:rPr>
              <w:t>44 838,93 RUB</w:t>
            </w:r>
          </w:p>
        </w:tc>
        <w:tc>
          <w:tcPr>
            <w:tcW w:w="851" w:type="dxa"/>
            <w:tcBorders>
              <w:top w:val="single" w:sz="8" w:space="0" w:color="auto"/>
              <w:left w:val="nil"/>
              <w:bottom w:val="single" w:sz="8" w:space="0" w:color="auto"/>
              <w:right w:val="single" w:sz="8" w:space="0" w:color="auto"/>
            </w:tcBorders>
            <w:noWrap/>
            <w:vAlign w:val="center"/>
            <w:hideMark/>
          </w:tcPr>
          <w:p w14:paraId="2F21438B" w14:textId="77777777" w:rsidR="00B85013" w:rsidRPr="00335360" w:rsidRDefault="00B85013" w:rsidP="00B85013">
            <w:pPr>
              <w:jc w:val="right"/>
              <w:rPr>
                <w:b/>
                <w:bCs/>
                <w:color w:val="000000"/>
                <w:sz w:val="20"/>
                <w:szCs w:val="20"/>
              </w:rPr>
            </w:pPr>
            <w:r w:rsidRPr="00335360">
              <w:rPr>
                <w:b/>
                <w:bCs/>
                <w:color w:val="000000"/>
                <w:sz w:val="20"/>
                <w:szCs w:val="20"/>
              </w:rPr>
              <w:t>5,54 RUB</w:t>
            </w:r>
          </w:p>
        </w:tc>
      </w:tr>
      <w:tr w:rsidR="00B85013" w:rsidRPr="00335360" w14:paraId="03FE181D"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7E0A1C19" w14:textId="77777777" w:rsidR="00B85013" w:rsidRPr="00335360" w:rsidRDefault="00B85013" w:rsidP="00B85013">
            <w:pPr>
              <w:jc w:val="center"/>
              <w:rPr>
                <w:color w:val="000000"/>
                <w:sz w:val="20"/>
                <w:szCs w:val="20"/>
              </w:rPr>
            </w:pPr>
            <w:r w:rsidRPr="00335360">
              <w:rPr>
                <w:color w:val="000000"/>
                <w:sz w:val="20"/>
                <w:szCs w:val="20"/>
              </w:rPr>
              <w:t>2.1</w:t>
            </w:r>
          </w:p>
        </w:tc>
        <w:tc>
          <w:tcPr>
            <w:tcW w:w="3917" w:type="dxa"/>
            <w:tcBorders>
              <w:top w:val="nil"/>
              <w:left w:val="nil"/>
              <w:bottom w:val="single" w:sz="4" w:space="0" w:color="auto"/>
              <w:right w:val="single" w:sz="4" w:space="0" w:color="auto"/>
            </w:tcBorders>
            <w:vAlign w:val="center"/>
            <w:hideMark/>
          </w:tcPr>
          <w:p w14:paraId="64E4EB35"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6" w:type="dxa"/>
            <w:tcBorders>
              <w:top w:val="nil"/>
              <w:left w:val="nil"/>
              <w:bottom w:val="single" w:sz="4" w:space="0" w:color="auto"/>
              <w:right w:val="single" w:sz="4" w:space="0" w:color="auto"/>
            </w:tcBorders>
            <w:vAlign w:val="center"/>
            <w:hideMark/>
          </w:tcPr>
          <w:p w14:paraId="3D204179"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848" w:type="dxa"/>
            <w:tcBorders>
              <w:top w:val="nil"/>
              <w:left w:val="nil"/>
              <w:bottom w:val="nil"/>
              <w:right w:val="single" w:sz="4" w:space="0" w:color="auto"/>
            </w:tcBorders>
            <w:noWrap/>
            <w:vAlign w:val="center"/>
            <w:hideMark/>
          </w:tcPr>
          <w:p w14:paraId="197C840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58E25F9A" w14:textId="77777777" w:rsidR="00B85013" w:rsidRPr="00335360" w:rsidRDefault="00B85013" w:rsidP="00B85013">
            <w:pPr>
              <w:jc w:val="right"/>
              <w:rPr>
                <w:color w:val="000000"/>
                <w:sz w:val="20"/>
                <w:szCs w:val="20"/>
              </w:rPr>
            </w:pPr>
            <w:r w:rsidRPr="00335360">
              <w:rPr>
                <w:color w:val="000000"/>
                <w:sz w:val="20"/>
                <w:szCs w:val="20"/>
              </w:rPr>
              <w:t xml:space="preserve">                  1 076,00   </w:t>
            </w:r>
          </w:p>
        </w:tc>
        <w:tc>
          <w:tcPr>
            <w:tcW w:w="1134" w:type="dxa"/>
            <w:tcBorders>
              <w:top w:val="nil"/>
              <w:left w:val="nil"/>
              <w:bottom w:val="nil"/>
              <w:right w:val="single" w:sz="4" w:space="0" w:color="auto"/>
            </w:tcBorders>
            <w:noWrap/>
            <w:vAlign w:val="center"/>
            <w:hideMark/>
          </w:tcPr>
          <w:p w14:paraId="7F7A8D54" w14:textId="77777777" w:rsidR="00B85013" w:rsidRPr="00335360" w:rsidRDefault="00B85013" w:rsidP="00B85013">
            <w:pPr>
              <w:jc w:val="right"/>
              <w:rPr>
                <w:color w:val="000000"/>
                <w:sz w:val="20"/>
                <w:szCs w:val="20"/>
              </w:rPr>
            </w:pPr>
            <w:r w:rsidRPr="00335360">
              <w:rPr>
                <w:color w:val="000000"/>
                <w:sz w:val="20"/>
                <w:szCs w:val="20"/>
              </w:rPr>
              <w:t>44 838,93 RUB</w:t>
            </w:r>
          </w:p>
        </w:tc>
        <w:tc>
          <w:tcPr>
            <w:tcW w:w="851" w:type="dxa"/>
            <w:tcBorders>
              <w:top w:val="nil"/>
              <w:left w:val="nil"/>
              <w:bottom w:val="nil"/>
              <w:right w:val="single" w:sz="8" w:space="0" w:color="auto"/>
            </w:tcBorders>
            <w:noWrap/>
            <w:vAlign w:val="center"/>
            <w:hideMark/>
          </w:tcPr>
          <w:p w14:paraId="1B8CCF6C" w14:textId="77777777" w:rsidR="00B85013" w:rsidRPr="00335360" w:rsidRDefault="00B85013" w:rsidP="00B85013">
            <w:pPr>
              <w:jc w:val="right"/>
              <w:rPr>
                <w:color w:val="000000"/>
                <w:sz w:val="20"/>
                <w:szCs w:val="20"/>
              </w:rPr>
            </w:pPr>
            <w:r w:rsidRPr="00335360">
              <w:rPr>
                <w:color w:val="000000"/>
                <w:sz w:val="20"/>
                <w:szCs w:val="20"/>
              </w:rPr>
              <w:t>5,54 RUB</w:t>
            </w:r>
          </w:p>
        </w:tc>
      </w:tr>
      <w:tr w:rsidR="00B85013" w:rsidRPr="00335360" w14:paraId="750AB56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5EFB4A7" w14:textId="77777777" w:rsidR="00B85013" w:rsidRPr="00335360" w:rsidRDefault="00B85013" w:rsidP="00B85013">
            <w:pPr>
              <w:jc w:val="center"/>
              <w:rPr>
                <w:color w:val="000000"/>
                <w:sz w:val="20"/>
                <w:szCs w:val="20"/>
              </w:rPr>
            </w:pPr>
            <w:r w:rsidRPr="00335360">
              <w:rPr>
                <w:color w:val="000000"/>
                <w:sz w:val="20"/>
                <w:szCs w:val="20"/>
              </w:rPr>
              <w:t>2.2</w:t>
            </w:r>
          </w:p>
        </w:tc>
        <w:tc>
          <w:tcPr>
            <w:tcW w:w="3917" w:type="dxa"/>
            <w:tcBorders>
              <w:top w:val="nil"/>
              <w:left w:val="nil"/>
              <w:bottom w:val="single" w:sz="4" w:space="0" w:color="auto"/>
              <w:right w:val="single" w:sz="4" w:space="0" w:color="auto"/>
            </w:tcBorders>
            <w:vAlign w:val="center"/>
            <w:hideMark/>
          </w:tcPr>
          <w:p w14:paraId="17F23347"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6" w:type="dxa"/>
            <w:tcBorders>
              <w:top w:val="nil"/>
              <w:left w:val="nil"/>
              <w:bottom w:val="single" w:sz="4" w:space="0" w:color="auto"/>
              <w:right w:val="single" w:sz="4" w:space="0" w:color="auto"/>
            </w:tcBorders>
            <w:vAlign w:val="center"/>
            <w:hideMark/>
          </w:tcPr>
          <w:p w14:paraId="41A5DEA5"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8" w:type="dxa"/>
            <w:tcBorders>
              <w:top w:val="single" w:sz="4" w:space="0" w:color="auto"/>
              <w:left w:val="nil"/>
              <w:bottom w:val="single" w:sz="4" w:space="0" w:color="auto"/>
              <w:right w:val="single" w:sz="4" w:space="0" w:color="auto"/>
            </w:tcBorders>
            <w:noWrap/>
            <w:vAlign w:val="center"/>
            <w:hideMark/>
          </w:tcPr>
          <w:p w14:paraId="135B2E1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2C041381"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noWrap/>
            <w:vAlign w:val="center"/>
            <w:hideMark/>
          </w:tcPr>
          <w:p w14:paraId="336D0BF6" w14:textId="77777777" w:rsidR="00B85013" w:rsidRPr="00335360" w:rsidRDefault="00B85013" w:rsidP="00B85013">
            <w:pPr>
              <w:jc w:val="right"/>
              <w:rPr>
                <w:color w:val="000000"/>
                <w:sz w:val="20"/>
                <w:szCs w:val="20"/>
              </w:rPr>
            </w:pPr>
            <w:r w:rsidRPr="00335360">
              <w:rPr>
                <w:color w:val="000000"/>
                <w:sz w:val="20"/>
                <w:szCs w:val="20"/>
              </w:rPr>
              <w:t>-</w:t>
            </w:r>
          </w:p>
        </w:tc>
        <w:tc>
          <w:tcPr>
            <w:tcW w:w="851" w:type="dxa"/>
            <w:tcBorders>
              <w:top w:val="single" w:sz="4" w:space="0" w:color="auto"/>
              <w:left w:val="nil"/>
              <w:bottom w:val="single" w:sz="4" w:space="0" w:color="auto"/>
              <w:right w:val="single" w:sz="8" w:space="0" w:color="auto"/>
            </w:tcBorders>
            <w:noWrap/>
            <w:vAlign w:val="center"/>
            <w:hideMark/>
          </w:tcPr>
          <w:p w14:paraId="7970BCDF"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CEC47F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6DE8DD5" w14:textId="77777777" w:rsidR="00B85013" w:rsidRPr="00335360" w:rsidRDefault="00B85013" w:rsidP="00B85013">
            <w:pPr>
              <w:jc w:val="center"/>
              <w:rPr>
                <w:color w:val="000000"/>
                <w:sz w:val="20"/>
                <w:szCs w:val="20"/>
              </w:rPr>
            </w:pPr>
            <w:r w:rsidRPr="00335360">
              <w:rPr>
                <w:color w:val="000000"/>
                <w:sz w:val="20"/>
                <w:szCs w:val="20"/>
              </w:rPr>
              <w:t>2.3</w:t>
            </w:r>
          </w:p>
        </w:tc>
        <w:tc>
          <w:tcPr>
            <w:tcW w:w="3917" w:type="dxa"/>
            <w:tcBorders>
              <w:top w:val="nil"/>
              <w:left w:val="nil"/>
              <w:bottom w:val="single" w:sz="4" w:space="0" w:color="auto"/>
              <w:right w:val="single" w:sz="4" w:space="0" w:color="auto"/>
            </w:tcBorders>
            <w:vAlign w:val="center"/>
            <w:hideMark/>
          </w:tcPr>
          <w:p w14:paraId="12F3F4A1"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6" w:type="dxa"/>
            <w:tcBorders>
              <w:top w:val="nil"/>
              <w:left w:val="nil"/>
              <w:bottom w:val="single" w:sz="4" w:space="0" w:color="auto"/>
              <w:right w:val="single" w:sz="4" w:space="0" w:color="auto"/>
            </w:tcBorders>
            <w:vAlign w:val="center"/>
            <w:hideMark/>
          </w:tcPr>
          <w:p w14:paraId="33FC8C9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7AA98CD6"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58CD8BD"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763B330"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6DDFAD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C43B8BE"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F90D9D8" w14:textId="77777777" w:rsidR="00B85013" w:rsidRPr="00335360" w:rsidRDefault="00B85013" w:rsidP="00B85013">
            <w:pPr>
              <w:jc w:val="center"/>
              <w:rPr>
                <w:color w:val="000000"/>
                <w:sz w:val="20"/>
                <w:szCs w:val="20"/>
              </w:rPr>
            </w:pPr>
            <w:r w:rsidRPr="00335360">
              <w:rPr>
                <w:color w:val="000000"/>
                <w:sz w:val="20"/>
                <w:szCs w:val="20"/>
              </w:rPr>
              <w:t>2.4</w:t>
            </w:r>
          </w:p>
        </w:tc>
        <w:tc>
          <w:tcPr>
            <w:tcW w:w="3917" w:type="dxa"/>
            <w:tcBorders>
              <w:top w:val="nil"/>
              <w:left w:val="nil"/>
              <w:bottom w:val="single" w:sz="4" w:space="0" w:color="auto"/>
              <w:right w:val="single" w:sz="4" w:space="0" w:color="auto"/>
            </w:tcBorders>
            <w:vAlign w:val="center"/>
            <w:hideMark/>
          </w:tcPr>
          <w:p w14:paraId="3301FF86"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6" w:type="dxa"/>
            <w:tcBorders>
              <w:top w:val="nil"/>
              <w:left w:val="nil"/>
              <w:bottom w:val="single" w:sz="4" w:space="0" w:color="auto"/>
              <w:right w:val="single" w:sz="4" w:space="0" w:color="auto"/>
            </w:tcBorders>
            <w:vAlign w:val="center"/>
            <w:hideMark/>
          </w:tcPr>
          <w:p w14:paraId="6EB4792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1C993706"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CE090E9"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0E24092C"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17809E4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737E5C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D133368" w14:textId="77777777" w:rsidR="00B85013" w:rsidRPr="00335360" w:rsidRDefault="00B85013" w:rsidP="00B85013">
            <w:pPr>
              <w:jc w:val="center"/>
              <w:rPr>
                <w:color w:val="000000"/>
                <w:sz w:val="20"/>
                <w:szCs w:val="20"/>
              </w:rPr>
            </w:pPr>
            <w:r w:rsidRPr="00335360">
              <w:rPr>
                <w:color w:val="000000"/>
                <w:sz w:val="20"/>
                <w:szCs w:val="20"/>
              </w:rPr>
              <w:t>2.5</w:t>
            </w:r>
          </w:p>
        </w:tc>
        <w:tc>
          <w:tcPr>
            <w:tcW w:w="3917" w:type="dxa"/>
            <w:tcBorders>
              <w:top w:val="nil"/>
              <w:left w:val="nil"/>
              <w:bottom w:val="nil"/>
              <w:right w:val="single" w:sz="4" w:space="0" w:color="auto"/>
            </w:tcBorders>
            <w:vAlign w:val="center"/>
            <w:hideMark/>
          </w:tcPr>
          <w:p w14:paraId="34A7E337"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6" w:type="dxa"/>
            <w:tcBorders>
              <w:top w:val="nil"/>
              <w:left w:val="nil"/>
              <w:bottom w:val="nil"/>
              <w:right w:val="single" w:sz="4" w:space="0" w:color="auto"/>
            </w:tcBorders>
            <w:vAlign w:val="center"/>
            <w:hideMark/>
          </w:tcPr>
          <w:p w14:paraId="27C484EE"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8" w:type="dxa"/>
            <w:tcBorders>
              <w:top w:val="nil"/>
              <w:left w:val="nil"/>
              <w:bottom w:val="nil"/>
              <w:right w:val="single" w:sz="4" w:space="0" w:color="auto"/>
            </w:tcBorders>
            <w:noWrap/>
            <w:vAlign w:val="center"/>
            <w:hideMark/>
          </w:tcPr>
          <w:p w14:paraId="392C710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8F92030"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0854BAF1"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3594597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4095028"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676865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033" w:type="dxa"/>
            <w:gridSpan w:val="4"/>
            <w:tcBorders>
              <w:top w:val="single" w:sz="8" w:space="0" w:color="auto"/>
              <w:left w:val="nil"/>
              <w:bottom w:val="single" w:sz="8" w:space="0" w:color="auto"/>
              <w:right w:val="nil"/>
            </w:tcBorders>
            <w:noWrap/>
            <w:vAlign w:val="center"/>
            <w:hideMark/>
          </w:tcPr>
          <w:p w14:paraId="1C0D88C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134" w:type="dxa"/>
            <w:tcBorders>
              <w:top w:val="single" w:sz="8" w:space="0" w:color="auto"/>
              <w:left w:val="single" w:sz="4" w:space="0" w:color="auto"/>
              <w:bottom w:val="single" w:sz="8" w:space="0" w:color="auto"/>
              <w:right w:val="single" w:sz="4" w:space="0" w:color="auto"/>
            </w:tcBorders>
            <w:noWrap/>
            <w:vAlign w:val="center"/>
            <w:hideMark/>
          </w:tcPr>
          <w:p w14:paraId="4E45492E" w14:textId="77777777" w:rsidR="00B85013" w:rsidRPr="00335360" w:rsidRDefault="00B85013" w:rsidP="00B85013">
            <w:pPr>
              <w:jc w:val="right"/>
              <w:rPr>
                <w:b/>
                <w:bCs/>
                <w:sz w:val="20"/>
                <w:szCs w:val="20"/>
              </w:rPr>
            </w:pPr>
            <w:r w:rsidRPr="00335360">
              <w:rPr>
                <w:b/>
                <w:bCs/>
                <w:sz w:val="20"/>
                <w:szCs w:val="20"/>
              </w:rPr>
              <w:t>-</w:t>
            </w:r>
          </w:p>
        </w:tc>
        <w:tc>
          <w:tcPr>
            <w:tcW w:w="851" w:type="dxa"/>
            <w:tcBorders>
              <w:top w:val="single" w:sz="8" w:space="0" w:color="auto"/>
              <w:left w:val="nil"/>
              <w:bottom w:val="single" w:sz="8" w:space="0" w:color="auto"/>
              <w:right w:val="single" w:sz="8" w:space="0" w:color="auto"/>
            </w:tcBorders>
            <w:noWrap/>
            <w:vAlign w:val="center"/>
            <w:hideMark/>
          </w:tcPr>
          <w:p w14:paraId="53155276"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4288A9D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454FFD3" w14:textId="77777777" w:rsidR="00B85013" w:rsidRPr="00335360" w:rsidRDefault="00B85013" w:rsidP="00B85013">
            <w:pPr>
              <w:jc w:val="center"/>
              <w:rPr>
                <w:color w:val="000000"/>
                <w:sz w:val="20"/>
                <w:szCs w:val="20"/>
              </w:rPr>
            </w:pPr>
            <w:r w:rsidRPr="00335360">
              <w:rPr>
                <w:color w:val="000000"/>
                <w:sz w:val="20"/>
                <w:szCs w:val="20"/>
              </w:rPr>
              <w:t>3.1</w:t>
            </w:r>
          </w:p>
        </w:tc>
        <w:tc>
          <w:tcPr>
            <w:tcW w:w="3917" w:type="dxa"/>
            <w:tcBorders>
              <w:top w:val="nil"/>
              <w:left w:val="nil"/>
              <w:bottom w:val="single" w:sz="4" w:space="0" w:color="auto"/>
              <w:right w:val="single" w:sz="4" w:space="0" w:color="auto"/>
            </w:tcBorders>
            <w:vAlign w:val="center"/>
            <w:hideMark/>
          </w:tcPr>
          <w:p w14:paraId="6BE70DB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6" w:type="dxa"/>
            <w:tcBorders>
              <w:top w:val="nil"/>
              <w:left w:val="nil"/>
              <w:bottom w:val="single" w:sz="4" w:space="0" w:color="auto"/>
              <w:right w:val="single" w:sz="4" w:space="0" w:color="auto"/>
            </w:tcBorders>
            <w:vAlign w:val="center"/>
            <w:hideMark/>
          </w:tcPr>
          <w:p w14:paraId="1A059A3E"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tcBorders>
              <w:top w:val="nil"/>
              <w:left w:val="nil"/>
              <w:bottom w:val="single" w:sz="4" w:space="0" w:color="auto"/>
              <w:right w:val="single" w:sz="4" w:space="0" w:color="auto"/>
            </w:tcBorders>
            <w:noWrap/>
            <w:vAlign w:val="center"/>
            <w:hideMark/>
          </w:tcPr>
          <w:p w14:paraId="63FB0D1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1314F7F"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4BC37A73"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253D7A4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B39F3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FE98CB5" w14:textId="77777777" w:rsidR="00B85013" w:rsidRPr="00335360" w:rsidRDefault="00B85013" w:rsidP="00B85013">
            <w:pPr>
              <w:jc w:val="center"/>
              <w:rPr>
                <w:color w:val="000000"/>
                <w:sz w:val="20"/>
                <w:szCs w:val="20"/>
              </w:rPr>
            </w:pPr>
            <w:r w:rsidRPr="00335360">
              <w:rPr>
                <w:color w:val="000000"/>
                <w:sz w:val="20"/>
                <w:szCs w:val="20"/>
              </w:rPr>
              <w:t>3.2</w:t>
            </w:r>
          </w:p>
        </w:tc>
        <w:tc>
          <w:tcPr>
            <w:tcW w:w="3917" w:type="dxa"/>
            <w:tcBorders>
              <w:top w:val="nil"/>
              <w:left w:val="nil"/>
              <w:bottom w:val="single" w:sz="4" w:space="0" w:color="auto"/>
              <w:right w:val="single" w:sz="4" w:space="0" w:color="auto"/>
            </w:tcBorders>
            <w:vAlign w:val="center"/>
            <w:hideMark/>
          </w:tcPr>
          <w:p w14:paraId="0DC7B42E"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6" w:type="dxa"/>
            <w:tcBorders>
              <w:top w:val="nil"/>
              <w:left w:val="nil"/>
              <w:bottom w:val="single" w:sz="4" w:space="0" w:color="auto"/>
              <w:right w:val="single" w:sz="4" w:space="0" w:color="auto"/>
            </w:tcBorders>
            <w:vAlign w:val="center"/>
            <w:hideMark/>
          </w:tcPr>
          <w:p w14:paraId="4157F392"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8" w:type="dxa"/>
            <w:tcBorders>
              <w:top w:val="nil"/>
              <w:left w:val="nil"/>
              <w:bottom w:val="single" w:sz="4" w:space="0" w:color="auto"/>
              <w:right w:val="single" w:sz="4" w:space="0" w:color="auto"/>
            </w:tcBorders>
            <w:noWrap/>
            <w:vAlign w:val="center"/>
            <w:hideMark/>
          </w:tcPr>
          <w:p w14:paraId="6627FDF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7476D23"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7A32A137"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035FC27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8E1CB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4EF572D" w14:textId="77777777" w:rsidR="00B85013" w:rsidRPr="00335360" w:rsidRDefault="00B85013" w:rsidP="00B85013">
            <w:pPr>
              <w:jc w:val="center"/>
              <w:rPr>
                <w:color w:val="000000"/>
                <w:sz w:val="20"/>
                <w:szCs w:val="20"/>
              </w:rPr>
            </w:pPr>
            <w:r w:rsidRPr="00335360">
              <w:rPr>
                <w:color w:val="000000"/>
                <w:sz w:val="20"/>
                <w:szCs w:val="20"/>
              </w:rPr>
              <w:t>3.3</w:t>
            </w:r>
          </w:p>
        </w:tc>
        <w:tc>
          <w:tcPr>
            <w:tcW w:w="3917" w:type="dxa"/>
            <w:tcBorders>
              <w:top w:val="nil"/>
              <w:left w:val="nil"/>
              <w:bottom w:val="single" w:sz="4" w:space="0" w:color="auto"/>
              <w:right w:val="single" w:sz="4" w:space="0" w:color="auto"/>
            </w:tcBorders>
            <w:vAlign w:val="center"/>
            <w:hideMark/>
          </w:tcPr>
          <w:p w14:paraId="6CEFFF2F"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6" w:type="dxa"/>
            <w:tcBorders>
              <w:top w:val="nil"/>
              <w:left w:val="nil"/>
              <w:bottom w:val="single" w:sz="4" w:space="0" w:color="auto"/>
              <w:right w:val="single" w:sz="4" w:space="0" w:color="auto"/>
            </w:tcBorders>
            <w:vAlign w:val="center"/>
            <w:hideMark/>
          </w:tcPr>
          <w:p w14:paraId="4E1DA3D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tcBorders>
              <w:top w:val="nil"/>
              <w:left w:val="nil"/>
              <w:bottom w:val="single" w:sz="4" w:space="0" w:color="auto"/>
              <w:right w:val="single" w:sz="4" w:space="0" w:color="auto"/>
            </w:tcBorders>
            <w:noWrap/>
            <w:vAlign w:val="center"/>
            <w:hideMark/>
          </w:tcPr>
          <w:p w14:paraId="62241D7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E8A4ED2"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3AFE8ECE"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2B9375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E06E31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4F167B6" w14:textId="77777777" w:rsidR="00B85013" w:rsidRPr="00335360" w:rsidRDefault="00B85013" w:rsidP="00B85013">
            <w:pPr>
              <w:jc w:val="center"/>
              <w:rPr>
                <w:color w:val="000000"/>
                <w:sz w:val="20"/>
                <w:szCs w:val="20"/>
              </w:rPr>
            </w:pPr>
            <w:r w:rsidRPr="00335360">
              <w:rPr>
                <w:color w:val="000000"/>
                <w:sz w:val="20"/>
                <w:szCs w:val="20"/>
              </w:rPr>
              <w:t>3.4</w:t>
            </w:r>
          </w:p>
        </w:tc>
        <w:tc>
          <w:tcPr>
            <w:tcW w:w="3917" w:type="dxa"/>
            <w:tcBorders>
              <w:top w:val="nil"/>
              <w:left w:val="nil"/>
              <w:bottom w:val="single" w:sz="4" w:space="0" w:color="auto"/>
              <w:right w:val="single" w:sz="4" w:space="0" w:color="auto"/>
            </w:tcBorders>
            <w:vAlign w:val="center"/>
            <w:hideMark/>
          </w:tcPr>
          <w:p w14:paraId="2C247DEC"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6" w:type="dxa"/>
            <w:tcBorders>
              <w:top w:val="nil"/>
              <w:left w:val="nil"/>
              <w:bottom w:val="single" w:sz="4" w:space="0" w:color="auto"/>
              <w:right w:val="single" w:sz="4" w:space="0" w:color="auto"/>
            </w:tcBorders>
            <w:vAlign w:val="center"/>
            <w:hideMark/>
          </w:tcPr>
          <w:p w14:paraId="0EFF812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7B0B8F4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583D71C"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2DDFF1AA"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0346CB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E3644B"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942464A" w14:textId="77777777" w:rsidR="00B85013" w:rsidRPr="00335360" w:rsidRDefault="00B85013" w:rsidP="00B85013">
            <w:pPr>
              <w:jc w:val="center"/>
              <w:rPr>
                <w:color w:val="000000"/>
                <w:sz w:val="20"/>
                <w:szCs w:val="20"/>
              </w:rPr>
            </w:pPr>
            <w:r w:rsidRPr="00335360">
              <w:rPr>
                <w:color w:val="000000"/>
                <w:sz w:val="20"/>
                <w:szCs w:val="20"/>
              </w:rPr>
              <w:t>3.5</w:t>
            </w:r>
          </w:p>
        </w:tc>
        <w:tc>
          <w:tcPr>
            <w:tcW w:w="3917" w:type="dxa"/>
            <w:tcBorders>
              <w:top w:val="nil"/>
              <w:left w:val="nil"/>
              <w:bottom w:val="single" w:sz="4" w:space="0" w:color="auto"/>
              <w:right w:val="single" w:sz="4" w:space="0" w:color="auto"/>
            </w:tcBorders>
            <w:vAlign w:val="center"/>
            <w:hideMark/>
          </w:tcPr>
          <w:p w14:paraId="7E8F756C"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6" w:type="dxa"/>
            <w:tcBorders>
              <w:top w:val="nil"/>
              <w:left w:val="nil"/>
              <w:bottom w:val="single" w:sz="4" w:space="0" w:color="auto"/>
              <w:right w:val="single" w:sz="4" w:space="0" w:color="auto"/>
            </w:tcBorders>
            <w:vAlign w:val="center"/>
            <w:hideMark/>
          </w:tcPr>
          <w:p w14:paraId="6098A9D7"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848" w:type="dxa"/>
            <w:tcBorders>
              <w:top w:val="nil"/>
              <w:left w:val="nil"/>
              <w:bottom w:val="single" w:sz="4" w:space="0" w:color="auto"/>
              <w:right w:val="single" w:sz="4" w:space="0" w:color="auto"/>
            </w:tcBorders>
            <w:noWrap/>
            <w:vAlign w:val="center"/>
            <w:hideMark/>
          </w:tcPr>
          <w:p w14:paraId="5BB895D0"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3583E4E"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7B5B05D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6DFBB1D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F88F66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D8B7893" w14:textId="77777777" w:rsidR="00B85013" w:rsidRPr="00335360" w:rsidRDefault="00B85013" w:rsidP="00B85013">
            <w:pPr>
              <w:jc w:val="center"/>
              <w:rPr>
                <w:color w:val="000000"/>
                <w:sz w:val="20"/>
                <w:szCs w:val="20"/>
              </w:rPr>
            </w:pPr>
            <w:r w:rsidRPr="00335360">
              <w:rPr>
                <w:color w:val="000000"/>
                <w:sz w:val="20"/>
                <w:szCs w:val="20"/>
              </w:rPr>
              <w:t>3.6</w:t>
            </w:r>
          </w:p>
        </w:tc>
        <w:tc>
          <w:tcPr>
            <w:tcW w:w="3917" w:type="dxa"/>
            <w:tcBorders>
              <w:top w:val="nil"/>
              <w:left w:val="nil"/>
              <w:bottom w:val="nil"/>
              <w:right w:val="single" w:sz="4" w:space="0" w:color="auto"/>
            </w:tcBorders>
            <w:vAlign w:val="center"/>
            <w:hideMark/>
          </w:tcPr>
          <w:p w14:paraId="3A9D6576"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6" w:type="dxa"/>
            <w:tcBorders>
              <w:top w:val="nil"/>
              <w:left w:val="nil"/>
              <w:bottom w:val="nil"/>
              <w:right w:val="single" w:sz="4" w:space="0" w:color="auto"/>
            </w:tcBorders>
            <w:vAlign w:val="center"/>
            <w:hideMark/>
          </w:tcPr>
          <w:p w14:paraId="434A335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nil"/>
              <w:right w:val="single" w:sz="4" w:space="0" w:color="auto"/>
            </w:tcBorders>
            <w:noWrap/>
            <w:vAlign w:val="center"/>
            <w:hideMark/>
          </w:tcPr>
          <w:p w14:paraId="10A0516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1605447" w14:textId="77777777" w:rsidR="00B85013" w:rsidRPr="00335360" w:rsidRDefault="00B85013" w:rsidP="00B85013">
            <w:pPr>
              <w:jc w:val="cente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178E22E7"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42DDBC2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5BF7B6"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46157A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033" w:type="dxa"/>
            <w:gridSpan w:val="4"/>
            <w:tcBorders>
              <w:top w:val="single" w:sz="8" w:space="0" w:color="auto"/>
              <w:left w:val="nil"/>
              <w:bottom w:val="single" w:sz="8" w:space="0" w:color="auto"/>
              <w:right w:val="single" w:sz="4" w:space="0" w:color="auto"/>
            </w:tcBorders>
            <w:vAlign w:val="center"/>
            <w:hideMark/>
          </w:tcPr>
          <w:p w14:paraId="356DA9FE"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134" w:type="dxa"/>
            <w:tcBorders>
              <w:top w:val="single" w:sz="8" w:space="0" w:color="auto"/>
              <w:left w:val="nil"/>
              <w:bottom w:val="single" w:sz="8" w:space="0" w:color="auto"/>
              <w:right w:val="single" w:sz="4" w:space="0" w:color="auto"/>
            </w:tcBorders>
            <w:noWrap/>
            <w:vAlign w:val="center"/>
            <w:hideMark/>
          </w:tcPr>
          <w:p w14:paraId="4B1F51CF" w14:textId="77777777" w:rsidR="00B85013" w:rsidRPr="00335360" w:rsidRDefault="00B85013" w:rsidP="00B85013">
            <w:pPr>
              <w:jc w:val="right"/>
              <w:rPr>
                <w:b/>
                <w:bCs/>
                <w:color w:val="000000"/>
                <w:sz w:val="20"/>
                <w:szCs w:val="20"/>
              </w:rPr>
            </w:pPr>
            <w:r w:rsidRPr="00335360">
              <w:rPr>
                <w:b/>
                <w:bCs/>
                <w:color w:val="000000"/>
                <w:sz w:val="20"/>
                <w:szCs w:val="20"/>
              </w:rPr>
              <w:t>267,18 RUB</w:t>
            </w:r>
          </w:p>
        </w:tc>
        <w:tc>
          <w:tcPr>
            <w:tcW w:w="851" w:type="dxa"/>
            <w:tcBorders>
              <w:top w:val="single" w:sz="8" w:space="0" w:color="auto"/>
              <w:left w:val="nil"/>
              <w:bottom w:val="single" w:sz="8" w:space="0" w:color="auto"/>
              <w:right w:val="single" w:sz="8" w:space="0" w:color="auto"/>
            </w:tcBorders>
            <w:noWrap/>
            <w:vAlign w:val="center"/>
            <w:hideMark/>
          </w:tcPr>
          <w:p w14:paraId="0B92588E"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C06A8D3"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4B3AB677" w14:textId="77777777" w:rsidR="00B85013" w:rsidRPr="00335360" w:rsidRDefault="00B85013" w:rsidP="00B85013">
            <w:pPr>
              <w:jc w:val="center"/>
              <w:rPr>
                <w:color w:val="000000"/>
                <w:sz w:val="20"/>
                <w:szCs w:val="20"/>
              </w:rPr>
            </w:pPr>
            <w:r w:rsidRPr="00335360">
              <w:rPr>
                <w:color w:val="000000"/>
                <w:sz w:val="20"/>
                <w:szCs w:val="20"/>
              </w:rPr>
              <w:t>4.1</w:t>
            </w:r>
          </w:p>
        </w:tc>
        <w:tc>
          <w:tcPr>
            <w:tcW w:w="3917" w:type="dxa"/>
            <w:tcBorders>
              <w:top w:val="nil"/>
              <w:left w:val="nil"/>
              <w:bottom w:val="nil"/>
              <w:right w:val="single" w:sz="4" w:space="0" w:color="auto"/>
            </w:tcBorders>
            <w:noWrap/>
            <w:vAlign w:val="center"/>
            <w:hideMark/>
          </w:tcPr>
          <w:p w14:paraId="2676D9A9"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6" w:type="dxa"/>
            <w:tcBorders>
              <w:top w:val="nil"/>
              <w:left w:val="nil"/>
              <w:bottom w:val="nil"/>
              <w:right w:val="single" w:sz="4" w:space="0" w:color="auto"/>
            </w:tcBorders>
            <w:vAlign w:val="center"/>
            <w:hideMark/>
          </w:tcPr>
          <w:p w14:paraId="3888E77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848" w:type="dxa"/>
            <w:tcBorders>
              <w:top w:val="nil"/>
              <w:left w:val="nil"/>
              <w:bottom w:val="nil"/>
              <w:right w:val="single" w:sz="4" w:space="0" w:color="auto"/>
            </w:tcBorders>
            <w:noWrap/>
            <w:vAlign w:val="center"/>
            <w:hideMark/>
          </w:tcPr>
          <w:p w14:paraId="772557A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6E9FEF0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08A14E63" w14:textId="77777777" w:rsidR="00B85013" w:rsidRPr="00335360" w:rsidRDefault="00B85013" w:rsidP="00B85013">
            <w:pPr>
              <w:jc w:val="right"/>
              <w:rPr>
                <w:color w:val="000000"/>
                <w:sz w:val="20"/>
                <w:szCs w:val="20"/>
              </w:rPr>
            </w:pPr>
            <w:r w:rsidRPr="00335360">
              <w:rPr>
                <w:color w:val="000000"/>
                <w:sz w:val="20"/>
                <w:szCs w:val="20"/>
              </w:rPr>
              <w:t>267,18 RUB</w:t>
            </w:r>
          </w:p>
        </w:tc>
        <w:tc>
          <w:tcPr>
            <w:tcW w:w="851" w:type="dxa"/>
            <w:tcBorders>
              <w:top w:val="nil"/>
              <w:left w:val="nil"/>
              <w:bottom w:val="nil"/>
              <w:right w:val="single" w:sz="8" w:space="0" w:color="auto"/>
            </w:tcBorders>
            <w:noWrap/>
            <w:vAlign w:val="center"/>
            <w:hideMark/>
          </w:tcPr>
          <w:p w14:paraId="2F48EF07"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220DCA6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68772DB"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033" w:type="dxa"/>
            <w:gridSpan w:val="4"/>
            <w:tcBorders>
              <w:top w:val="single" w:sz="8" w:space="0" w:color="auto"/>
              <w:left w:val="nil"/>
              <w:bottom w:val="single" w:sz="8" w:space="0" w:color="auto"/>
              <w:right w:val="single" w:sz="4" w:space="0" w:color="auto"/>
            </w:tcBorders>
            <w:vAlign w:val="center"/>
            <w:hideMark/>
          </w:tcPr>
          <w:p w14:paraId="554E0AFB"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134" w:type="dxa"/>
            <w:tcBorders>
              <w:top w:val="single" w:sz="8" w:space="0" w:color="auto"/>
              <w:left w:val="nil"/>
              <w:bottom w:val="single" w:sz="8" w:space="0" w:color="auto"/>
              <w:right w:val="single" w:sz="4" w:space="0" w:color="auto"/>
            </w:tcBorders>
            <w:noWrap/>
            <w:vAlign w:val="center"/>
            <w:hideMark/>
          </w:tcPr>
          <w:p w14:paraId="2E082DB4" w14:textId="77777777" w:rsidR="00B85013" w:rsidRPr="00335360" w:rsidRDefault="00B85013" w:rsidP="00B85013">
            <w:pPr>
              <w:jc w:val="right"/>
              <w:rPr>
                <w:b/>
                <w:bCs/>
                <w:color w:val="000000"/>
                <w:sz w:val="20"/>
                <w:szCs w:val="20"/>
              </w:rPr>
            </w:pPr>
            <w:r w:rsidRPr="00335360">
              <w:rPr>
                <w:b/>
                <w:bCs/>
                <w:color w:val="000000"/>
                <w:sz w:val="20"/>
                <w:szCs w:val="20"/>
              </w:rPr>
              <w:t>38 765,56 RUB</w:t>
            </w:r>
          </w:p>
        </w:tc>
        <w:tc>
          <w:tcPr>
            <w:tcW w:w="851" w:type="dxa"/>
            <w:tcBorders>
              <w:top w:val="single" w:sz="8" w:space="0" w:color="auto"/>
              <w:left w:val="nil"/>
              <w:bottom w:val="single" w:sz="8" w:space="0" w:color="auto"/>
              <w:right w:val="single" w:sz="8" w:space="0" w:color="auto"/>
            </w:tcBorders>
            <w:noWrap/>
            <w:vAlign w:val="center"/>
            <w:hideMark/>
          </w:tcPr>
          <w:p w14:paraId="0ACE2929"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56A235FE"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061AE0AF"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917" w:type="dxa"/>
            <w:tcBorders>
              <w:top w:val="nil"/>
              <w:left w:val="nil"/>
              <w:bottom w:val="single" w:sz="4" w:space="0" w:color="auto"/>
              <w:right w:val="single" w:sz="4" w:space="0" w:color="auto"/>
            </w:tcBorders>
            <w:vAlign w:val="center"/>
            <w:hideMark/>
          </w:tcPr>
          <w:p w14:paraId="502A5870"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6" w:type="dxa"/>
            <w:tcBorders>
              <w:top w:val="nil"/>
              <w:left w:val="nil"/>
              <w:bottom w:val="single" w:sz="4" w:space="0" w:color="auto"/>
              <w:right w:val="single" w:sz="4" w:space="0" w:color="auto"/>
            </w:tcBorders>
            <w:vAlign w:val="center"/>
            <w:hideMark/>
          </w:tcPr>
          <w:p w14:paraId="038FA9B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396F8476"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63983AE"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677D516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DA88FD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9AA2E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7FE2EC9" w14:textId="77777777" w:rsidR="00B85013" w:rsidRPr="00335360" w:rsidRDefault="00B85013" w:rsidP="00B85013">
            <w:pPr>
              <w:jc w:val="center"/>
              <w:rPr>
                <w:color w:val="000000"/>
                <w:sz w:val="20"/>
                <w:szCs w:val="20"/>
              </w:rPr>
            </w:pPr>
            <w:r w:rsidRPr="00335360">
              <w:rPr>
                <w:color w:val="000000"/>
                <w:sz w:val="20"/>
                <w:szCs w:val="20"/>
              </w:rPr>
              <w:t>5.2</w:t>
            </w:r>
          </w:p>
        </w:tc>
        <w:tc>
          <w:tcPr>
            <w:tcW w:w="3917" w:type="dxa"/>
            <w:tcBorders>
              <w:top w:val="nil"/>
              <w:left w:val="nil"/>
              <w:bottom w:val="single" w:sz="4" w:space="0" w:color="auto"/>
              <w:right w:val="single" w:sz="4" w:space="0" w:color="auto"/>
            </w:tcBorders>
            <w:vAlign w:val="center"/>
            <w:hideMark/>
          </w:tcPr>
          <w:p w14:paraId="5D55A2DE"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6" w:type="dxa"/>
            <w:tcBorders>
              <w:top w:val="nil"/>
              <w:left w:val="nil"/>
              <w:bottom w:val="single" w:sz="4" w:space="0" w:color="auto"/>
              <w:right w:val="single" w:sz="4" w:space="0" w:color="auto"/>
            </w:tcBorders>
            <w:vAlign w:val="center"/>
            <w:hideMark/>
          </w:tcPr>
          <w:p w14:paraId="39561449"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848" w:type="dxa"/>
            <w:tcBorders>
              <w:top w:val="nil"/>
              <w:left w:val="nil"/>
              <w:bottom w:val="single" w:sz="4" w:space="0" w:color="auto"/>
              <w:right w:val="single" w:sz="4" w:space="0" w:color="auto"/>
            </w:tcBorders>
            <w:noWrap/>
            <w:vAlign w:val="center"/>
            <w:hideMark/>
          </w:tcPr>
          <w:p w14:paraId="3655151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917657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19BF94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27B695B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A52904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167BFA6" w14:textId="77777777" w:rsidR="00B85013" w:rsidRPr="00335360" w:rsidRDefault="00B85013" w:rsidP="00B85013">
            <w:pPr>
              <w:jc w:val="center"/>
              <w:rPr>
                <w:color w:val="000000"/>
                <w:sz w:val="20"/>
                <w:szCs w:val="20"/>
              </w:rPr>
            </w:pPr>
            <w:r w:rsidRPr="00335360">
              <w:rPr>
                <w:color w:val="000000"/>
                <w:sz w:val="20"/>
                <w:szCs w:val="20"/>
              </w:rPr>
              <w:t>5.3</w:t>
            </w:r>
          </w:p>
        </w:tc>
        <w:tc>
          <w:tcPr>
            <w:tcW w:w="3917" w:type="dxa"/>
            <w:tcBorders>
              <w:top w:val="nil"/>
              <w:left w:val="nil"/>
              <w:bottom w:val="single" w:sz="4" w:space="0" w:color="auto"/>
              <w:right w:val="single" w:sz="4" w:space="0" w:color="auto"/>
            </w:tcBorders>
            <w:vAlign w:val="center"/>
            <w:hideMark/>
          </w:tcPr>
          <w:p w14:paraId="24300D56"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6" w:type="dxa"/>
            <w:tcBorders>
              <w:top w:val="nil"/>
              <w:left w:val="nil"/>
              <w:bottom w:val="single" w:sz="4" w:space="0" w:color="auto"/>
              <w:right w:val="single" w:sz="4" w:space="0" w:color="auto"/>
            </w:tcBorders>
            <w:vAlign w:val="center"/>
            <w:hideMark/>
          </w:tcPr>
          <w:p w14:paraId="627C616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58B178F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B7B9A8A"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3FE47A0C"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3B2AF70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E40C61F"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4C7575AA" w14:textId="77777777" w:rsidR="00B85013" w:rsidRPr="00335360" w:rsidRDefault="00B85013" w:rsidP="00B85013">
            <w:pPr>
              <w:jc w:val="center"/>
              <w:rPr>
                <w:color w:val="000000"/>
                <w:sz w:val="20"/>
                <w:szCs w:val="20"/>
              </w:rPr>
            </w:pPr>
            <w:r w:rsidRPr="00335360">
              <w:rPr>
                <w:color w:val="000000"/>
                <w:sz w:val="20"/>
                <w:szCs w:val="20"/>
              </w:rPr>
              <w:t>5.4</w:t>
            </w:r>
          </w:p>
        </w:tc>
        <w:tc>
          <w:tcPr>
            <w:tcW w:w="3917" w:type="dxa"/>
            <w:tcBorders>
              <w:top w:val="nil"/>
              <w:left w:val="nil"/>
              <w:bottom w:val="single" w:sz="4" w:space="0" w:color="auto"/>
              <w:right w:val="single" w:sz="4" w:space="0" w:color="auto"/>
            </w:tcBorders>
            <w:vAlign w:val="center"/>
            <w:hideMark/>
          </w:tcPr>
          <w:p w14:paraId="512FE96D"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6" w:type="dxa"/>
            <w:tcBorders>
              <w:top w:val="nil"/>
              <w:left w:val="nil"/>
              <w:bottom w:val="single" w:sz="4" w:space="0" w:color="auto"/>
              <w:right w:val="single" w:sz="4" w:space="0" w:color="auto"/>
            </w:tcBorders>
            <w:vAlign w:val="center"/>
            <w:hideMark/>
          </w:tcPr>
          <w:p w14:paraId="361ADF4D"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single" w:sz="4" w:space="0" w:color="auto"/>
              <w:right w:val="single" w:sz="4" w:space="0" w:color="auto"/>
            </w:tcBorders>
            <w:noWrap/>
            <w:vAlign w:val="center"/>
            <w:hideMark/>
          </w:tcPr>
          <w:p w14:paraId="3FF56B9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52E02F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1344F31"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1ECECAA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E2F8FF7"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5FD9D95" w14:textId="77777777" w:rsidR="00B85013" w:rsidRPr="00335360" w:rsidRDefault="00B85013" w:rsidP="00B85013">
            <w:pPr>
              <w:jc w:val="center"/>
              <w:rPr>
                <w:color w:val="000000"/>
                <w:sz w:val="20"/>
                <w:szCs w:val="20"/>
              </w:rPr>
            </w:pPr>
            <w:r w:rsidRPr="00335360">
              <w:rPr>
                <w:color w:val="000000"/>
                <w:sz w:val="20"/>
                <w:szCs w:val="20"/>
              </w:rPr>
              <w:t>5.5</w:t>
            </w:r>
          </w:p>
        </w:tc>
        <w:tc>
          <w:tcPr>
            <w:tcW w:w="3917" w:type="dxa"/>
            <w:tcBorders>
              <w:top w:val="nil"/>
              <w:left w:val="nil"/>
              <w:bottom w:val="single" w:sz="4" w:space="0" w:color="auto"/>
              <w:right w:val="single" w:sz="4" w:space="0" w:color="auto"/>
            </w:tcBorders>
            <w:vAlign w:val="center"/>
            <w:hideMark/>
          </w:tcPr>
          <w:p w14:paraId="3D931C98"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6" w:type="dxa"/>
            <w:tcBorders>
              <w:top w:val="nil"/>
              <w:left w:val="nil"/>
              <w:bottom w:val="single" w:sz="4" w:space="0" w:color="auto"/>
              <w:right w:val="single" w:sz="4" w:space="0" w:color="auto"/>
            </w:tcBorders>
            <w:vAlign w:val="center"/>
            <w:hideMark/>
          </w:tcPr>
          <w:p w14:paraId="4FBCC74A"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848" w:type="dxa"/>
            <w:tcBorders>
              <w:top w:val="nil"/>
              <w:left w:val="nil"/>
              <w:bottom w:val="single" w:sz="4" w:space="0" w:color="auto"/>
              <w:right w:val="single" w:sz="4" w:space="0" w:color="auto"/>
            </w:tcBorders>
            <w:noWrap/>
            <w:vAlign w:val="center"/>
            <w:hideMark/>
          </w:tcPr>
          <w:p w14:paraId="1836341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278C711"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1E79D548"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42F7F99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6E3C4E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1B2DCB5" w14:textId="77777777" w:rsidR="00B85013" w:rsidRPr="00335360" w:rsidRDefault="00B85013" w:rsidP="00B85013">
            <w:pPr>
              <w:jc w:val="center"/>
              <w:rPr>
                <w:color w:val="000000"/>
                <w:sz w:val="20"/>
                <w:szCs w:val="20"/>
              </w:rPr>
            </w:pPr>
            <w:r w:rsidRPr="00335360">
              <w:rPr>
                <w:color w:val="000000"/>
                <w:sz w:val="20"/>
                <w:szCs w:val="20"/>
              </w:rPr>
              <w:t>5.6</w:t>
            </w:r>
          </w:p>
        </w:tc>
        <w:tc>
          <w:tcPr>
            <w:tcW w:w="3917" w:type="dxa"/>
            <w:tcBorders>
              <w:top w:val="nil"/>
              <w:left w:val="nil"/>
              <w:bottom w:val="single" w:sz="4" w:space="0" w:color="auto"/>
              <w:right w:val="single" w:sz="4" w:space="0" w:color="auto"/>
            </w:tcBorders>
            <w:vAlign w:val="center"/>
            <w:hideMark/>
          </w:tcPr>
          <w:p w14:paraId="05C9EDC4"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6" w:type="dxa"/>
            <w:tcBorders>
              <w:top w:val="nil"/>
              <w:left w:val="nil"/>
              <w:bottom w:val="single" w:sz="4" w:space="0" w:color="auto"/>
              <w:right w:val="single" w:sz="4" w:space="0" w:color="auto"/>
            </w:tcBorders>
            <w:vAlign w:val="center"/>
            <w:hideMark/>
          </w:tcPr>
          <w:p w14:paraId="2EB31BCC"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848" w:type="dxa"/>
            <w:tcBorders>
              <w:top w:val="nil"/>
              <w:left w:val="nil"/>
              <w:bottom w:val="single" w:sz="4" w:space="0" w:color="auto"/>
              <w:right w:val="single" w:sz="4" w:space="0" w:color="auto"/>
            </w:tcBorders>
            <w:noWrap/>
            <w:vAlign w:val="center"/>
            <w:hideMark/>
          </w:tcPr>
          <w:p w14:paraId="283E1F4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2439DAB"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27049B04"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6BB9F8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64384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B068BA5" w14:textId="77777777" w:rsidR="00B85013" w:rsidRPr="00335360" w:rsidRDefault="00B85013" w:rsidP="00B85013">
            <w:pPr>
              <w:jc w:val="center"/>
              <w:rPr>
                <w:color w:val="000000"/>
                <w:sz w:val="20"/>
                <w:szCs w:val="20"/>
              </w:rPr>
            </w:pPr>
            <w:r w:rsidRPr="00335360">
              <w:rPr>
                <w:color w:val="000000"/>
                <w:sz w:val="20"/>
                <w:szCs w:val="20"/>
              </w:rPr>
              <w:t>5.7</w:t>
            </w:r>
          </w:p>
        </w:tc>
        <w:tc>
          <w:tcPr>
            <w:tcW w:w="3917" w:type="dxa"/>
            <w:tcBorders>
              <w:top w:val="nil"/>
              <w:left w:val="nil"/>
              <w:bottom w:val="single" w:sz="4" w:space="0" w:color="auto"/>
              <w:right w:val="single" w:sz="4" w:space="0" w:color="auto"/>
            </w:tcBorders>
            <w:vAlign w:val="center"/>
            <w:hideMark/>
          </w:tcPr>
          <w:p w14:paraId="052800BA"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6" w:type="dxa"/>
            <w:tcBorders>
              <w:top w:val="nil"/>
              <w:left w:val="nil"/>
              <w:bottom w:val="single" w:sz="4" w:space="0" w:color="auto"/>
              <w:right w:val="single" w:sz="4" w:space="0" w:color="auto"/>
            </w:tcBorders>
            <w:vAlign w:val="center"/>
            <w:hideMark/>
          </w:tcPr>
          <w:p w14:paraId="6AB0937E"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8" w:type="dxa"/>
            <w:tcBorders>
              <w:top w:val="nil"/>
              <w:left w:val="nil"/>
              <w:bottom w:val="single" w:sz="4" w:space="0" w:color="auto"/>
              <w:right w:val="single" w:sz="4" w:space="0" w:color="auto"/>
            </w:tcBorders>
            <w:noWrap/>
            <w:vAlign w:val="center"/>
            <w:hideMark/>
          </w:tcPr>
          <w:p w14:paraId="13174442"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EA258A3"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352F5C0D"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4EB3BD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3B9B1E9"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2D07947" w14:textId="77777777" w:rsidR="00B85013" w:rsidRPr="00335360" w:rsidRDefault="00B85013" w:rsidP="00B85013">
            <w:pPr>
              <w:jc w:val="center"/>
              <w:rPr>
                <w:color w:val="000000"/>
                <w:sz w:val="20"/>
                <w:szCs w:val="20"/>
              </w:rPr>
            </w:pPr>
            <w:r w:rsidRPr="00335360">
              <w:rPr>
                <w:color w:val="000000"/>
                <w:sz w:val="20"/>
                <w:szCs w:val="20"/>
              </w:rPr>
              <w:t>5.8</w:t>
            </w:r>
          </w:p>
        </w:tc>
        <w:tc>
          <w:tcPr>
            <w:tcW w:w="3917" w:type="dxa"/>
            <w:tcBorders>
              <w:top w:val="nil"/>
              <w:left w:val="nil"/>
              <w:bottom w:val="single" w:sz="4" w:space="0" w:color="auto"/>
              <w:right w:val="single" w:sz="4" w:space="0" w:color="auto"/>
            </w:tcBorders>
            <w:vAlign w:val="center"/>
            <w:hideMark/>
          </w:tcPr>
          <w:p w14:paraId="52C95F26"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6" w:type="dxa"/>
            <w:tcBorders>
              <w:top w:val="nil"/>
              <w:left w:val="nil"/>
              <w:bottom w:val="single" w:sz="4" w:space="0" w:color="auto"/>
              <w:right w:val="single" w:sz="4" w:space="0" w:color="auto"/>
            </w:tcBorders>
            <w:vAlign w:val="center"/>
            <w:hideMark/>
          </w:tcPr>
          <w:p w14:paraId="12542427"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848" w:type="dxa"/>
            <w:tcBorders>
              <w:top w:val="nil"/>
              <w:left w:val="nil"/>
              <w:bottom w:val="single" w:sz="4" w:space="0" w:color="auto"/>
              <w:right w:val="single" w:sz="4" w:space="0" w:color="auto"/>
            </w:tcBorders>
            <w:noWrap/>
            <w:vAlign w:val="center"/>
            <w:hideMark/>
          </w:tcPr>
          <w:p w14:paraId="40FB9C7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FAF940C"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5DCF5704"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64A194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82EE2E"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55EAF2C3" w14:textId="77777777" w:rsidR="00B85013" w:rsidRPr="00335360" w:rsidRDefault="00B85013" w:rsidP="00B85013">
            <w:pPr>
              <w:jc w:val="center"/>
              <w:rPr>
                <w:color w:val="000000"/>
                <w:sz w:val="20"/>
                <w:szCs w:val="20"/>
              </w:rPr>
            </w:pPr>
            <w:r w:rsidRPr="00335360">
              <w:rPr>
                <w:color w:val="000000"/>
                <w:sz w:val="20"/>
                <w:szCs w:val="20"/>
              </w:rPr>
              <w:t>5.9</w:t>
            </w:r>
          </w:p>
        </w:tc>
        <w:tc>
          <w:tcPr>
            <w:tcW w:w="3917" w:type="dxa"/>
            <w:tcBorders>
              <w:top w:val="nil"/>
              <w:left w:val="nil"/>
              <w:bottom w:val="single" w:sz="4" w:space="0" w:color="auto"/>
              <w:right w:val="single" w:sz="4" w:space="0" w:color="auto"/>
            </w:tcBorders>
            <w:vAlign w:val="center"/>
            <w:hideMark/>
          </w:tcPr>
          <w:p w14:paraId="317008BE"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6" w:type="dxa"/>
            <w:tcBorders>
              <w:top w:val="nil"/>
              <w:left w:val="nil"/>
              <w:bottom w:val="single" w:sz="4" w:space="0" w:color="auto"/>
              <w:right w:val="single" w:sz="4" w:space="0" w:color="auto"/>
            </w:tcBorders>
            <w:vAlign w:val="center"/>
            <w:hideMark/>
          </w:tcPr>
          <w:p w14:paraId="320C3C10"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848" w:type="dxa"/>
            <w:tcBorders>
              <w:top w:val="nil"/>
              <w:left w:val="nil"/>
              <w:bottom w:val="single" w:sz="4" w:space="0" w:color="auto"/>
              <w:right w:val="single" w:sz="4" w:space="0" w:color="auto"/>
            </w:tcBorders>
            <w:noWrap/>
            <w:vAlign w:val="center"/>
            <w:hideMark/>
          </w:tcPr>
          <w:p w14:paraId="1A68FFE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92D8BA5"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73530D28"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542CBE0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2E7F96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0F83A2B" w14:textId="77777777" w:rsidR="00B85013" w:rsidRPr="00335360" w:rsidRDefault="00B85013" w:rsidP="00B85013">
            <w:pPr>
              <w:jc w:val="center"/>
              <w:rPr>
                <w:color w:val="000000"/>
                <w:sz w:val="20"/>
                <w:szCs w:val="20"/>
              </w:rPr>
            </w:pPr>
            <w:r w:rsidRPr="00335360">
              <w:rPr>
                <w:color w:val="000000"/>
                <w:sz w:val="20"/>
                <w:szCs w:val="20"/>
              </w:rPr>
              <w:t>5.10</w:t>
            </w:r>
          </w:p>
        </w:tc>
        <w:tc>
          <w:tcPr>
            <w:tcW w:w="3917" w:type="dxa"/>
            <w:tcBorders>
              <w:top w:val="nil"/>
              <w:left w:val="nil"/>
              <w:bottom w:val="single" w:sz="4" w:space="0" w:color="auto"/>
              <w:right w:val="single" w:sz="4" w:space="0" w:color="auto"/>
            </w:tcBorders>
            <w:vAlign w:val="center"/>
            <w:hideMark/>
          </w:tcPr>
          <w:p w14:paraId="2DDC6D32"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6" w:type="dxa"/>
            <w:tcBorders>
              <w:top w:val="nil"/>
              <w:left w:val="nil"/>
              <w:bottom w:val="single" w:sz="4" w:space="0" w:color="auto"/>
              <w:right w:val="single" w:sz="4" w:space="0" w:color="auto"/>
            </w:tcBorders>
            <w:vAlign w:val="center"/>
            <w:hideMark/>
          </w:tcPr>
          <w:p w14:paraId="7C55EE61"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848" w:type="dxa"/>
            <w:tcBorders>
              <w:top w:val="nil"/>
              <w:left w:val="nil"/>
              <w:bottom w:val="single" w:sz="4" w:space="0" w:color="auto"/>
              <w:right w:val="single" w:sz="4" w:space="0" w:color="auto"/>
            </w:tcBorders>
            <w:noWrap/>
            <w:vAlign w:val="center"/>
            <w:hideMark/>
          </w:tcPr>
          <w:p w14:paraId="07A6E99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95B0990"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14:paraId="248AA165"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single" w:sz="4" w:space="0" w:color="auto"/>
              <w:right w:val="single" w:sz="8" w:space="0" w:color="auto"/>
            </w:tcBorders>
            <w:noWrap/>
            <w:vAlign w:val="center"/>
            <w:hideMark/>
          </w:tcPr>
          <w:p w14:paraId="755E6F7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739241E"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5857F34E" w14:textId="77777777" w:rsidR="00B85013" w:rsidRPr="00335360" w:rsidRDefault="00B85013" w:rsidP="00B85013">
            <w:pPr>
              <w:jc w:val="center"/>
              <w:rPr>
                <w:color w:val="000000"/>
                <w:sz w:val="20"/>
                <w:szCs w:val="20"/>
              </w:rPr>
            </w:pPr>
            <w:r w:rsidRPr="00335360">
              <w:rPr>
                <w:color w:val="000000"/>
                <w:sz w:val="20"/>
                <w:szCs w:val="20"/>
              </w:rPr>
              <w:t>5.11</w:t>
            </w:r>
          </w:p>
        </w:tc>
        <w:tc>
          <w:tcPr>
            <w:tcW w:w="3917" w:type="dxa"/>
            <w:tcBorders>
              <w:top w:val="nil"/>
              <w:left w:val="nil"/>
              <w:bottom w:val="nil"/>
              <w:right w:val="single" w:sz="4" w:space="0" w:color="auto"/>
            </w:tcBorders>
            <w:vAlign w:val="center"/>
            <w:hideMark/>
          </w:tcPr>
          <w:p w14:paraId="411DE016"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6" w:type="dxa"/>
            <w:tcBorders>
              <w:top w:val="nil"/>
              <w:left w:val="nil"/>
              <w:bottom w:val="nil"/>
              <w:right w:val="single" w:sz="4" w:space="0" w:color="auto"/>
            </w:tcBorders>
            <w:vAlign w:val="center"/>
            <w:hideMark/>
          </w:tcPr>
          <w:p w14:paraId="322A834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nil"/>
              <w:right w:val="single" w:sz="4" w:space="0" w:color="auto"/>
            </w:tcBorders>
            <w:noWrap/>
            <w:vAlign w:val="center"/>
            <w:hideMark/>
          </w:tcPr>
          <w:p w14:paraId="23FB5273"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B96D1D4" w14:textId="77777777" w:rsidR="00B85013" w:rsidRPr="00335360" w:rsidRDefault="00B85013" w:rsidP="00B85013">
            <w:pPr>
              <w:rPr>
                <w:color w:val="000000"/>
                <w:sz w:val="20"/>
                <w:szCs w:val="20"/>
              </w:rPr>
            </w:pPr>
            <w:r w:rsidRPr="00335360">
              <w:rPr>
                <w:color w:val="000000"/>
                <w:sz w:val="20"/>
                <w:szCs w:val="20"/>
              </w:rPr>
              <w:t> </w:t>
            </w:r>
          </w:p>
        </w:tc>
        <w:tc>
          <w:tcPr>
            <w:tcW w:w="1134" w:type="dxa"/>
            <w:tcBorders>
              <w:top w:val="nil"/>
              <w:left w:val="nil"/>
              <w:bottom w:val="nil"/>
              <w:right w:val="single" w:sz="4" w:space="0" w:color="auto"/>
            </w:tcBorders>
            <w:noWrap/>
            <w:vAlign w:val="center"/>
            <w:hideMark/>
          </w:tcPr>
          <w:p w14:paraId="63FC99DD" w14:textId="77777777" w:rsidR="00B85013" w:rsidRPr="00335360" w:rsidRDefault="00B85013" w:rsidP="00B85013">
            <w:pPr>
              <w:rPr>
                <w:color w:val="000000"/>
                <w:sz w:val="20"/>
                <w:szCs w:val="20"/>
              </w:rPr>
            </w:pPr>
            <w:r w:rsidRPr="00335360">
              <w:rPr>
                <w:color w:val="000000"/>
                <w:sz w:val="20"/>
                <w:szCs w:val="20"/>
              </w:rPr>
              <w:t> </w:t>
            </w:r>
          </w:p>
        </w:tc>
        <w:tc>
          <w:tcPr>
            <w:tcW w:w="851" w:type="dxa"/>
            <w:tcBorders>
              <w:top w:val="nil"/>
              <w:left w:val="nil"/>
              <w:bottom w:val="nil"/>
              <w:right w:val="single" w:sz="8" w:space="0" w:color="auto"/>
            </w:tcBorders>
            <w:noWrap/>
            <w:vAlign w:val="center"/>
            <w:hideMark/>
          </w:tcPr>
          <w:p w14:paraId="6CA7AA3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87B0B3D"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62B78B9"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033" w:type="dxa"/>
            <w:gridSpan w:val="4"/>
            <w:tcBorders>
              <w:top w:val="single" w:sz="8" w:space="0" w:color="auto"/>
              <w:left w:val="nil"/>
              <w:bottom w:val="single" w:sz="8" w:space="0" w:color="auto"/>
              <w:right w:val="single" w:sz="4" w:space="0" w:color="auto"/>
            </w:tcBorders>
            <w:vAlign w:val="center"/>
            <w:hideMark/>
          </w:tcPr>
          <w:p w14:paraId="2CC34BB7"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134" w:type="dxa"/>
            <w:tcBorders>
              <w:top w:val="single" w:sz="8" w:space="0" w:color="auto"/>
              <w:left w:val="nil"/>
              <w:bottom w:val="single" w:sz="8" w:space="0" w:color="auto"/>
              <w:right w:val="single" w:sz="4" w:space="0" w:color="auto"/>
            </w:tcBorders>
            <w:noWrap/>
            <w:vAlign w:val="center"/>
            <w:hideMark/>
          </w:tcPr>
          <w:p w14:paraId="5B3C84A5" w14:textId="77777777" w:rsidR="00B85013" w:rsidRPr="00335360" w:rsidRDefault="00B85013" w:rsidP="00B85013">
            <w:pPr>
              <w:jc w:val="right"/>
              <w:rPr>
                <w:b/>
                <w:bCs/>
                <w:color w:val="000000"/>
                <w:sz w:val="20"/>
                <w:szCs w:val="20"/>
              </w:rPr>
            </w:pPr>
            <w:r w:rsidRPr="00335360">
              <w:rPr>
                <w:b/>
                <w:bCs/>
                <w:color w:val="000000"/>
                <w:sz w:val="20"/>
                <w:szCs w:val="20"/>
              </w:rPr>
              <w:t>14 770,27 RUB</w:t>
            </w:r>
          </w:p>
        </w:tc>
        <w:tc>
          <w:tcPr>
            <w:tcW w:w="851" w:type="dxa"/>
            <w:tcBorders>
              <w:top w:val="single" w:sz="8" w:space="0" w:color="auto"/>
              <w:left w:val="nil"/>
              <w:bottom w:val="single" w:sz="8" w:space="0" w:color="auto"/>
              <w:right w:val="single" w:sz="8" w:space="0" w:color="auto"/>
            </w:tcBorders>
            <w:noWrap/>
            <w:vAlign w:val="center"/>
            <w:hideMark/>
          </w:tcPr>
          <w:p w14:paraId="3BB98DA0"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0E4AE6B"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36B1461" w14:textId="77777777" w:rsidR="00B85013" w:rsidRPr="00335360" w:rsidRDefault="00B85013" w:rsidP="00B85013">
            <w:pPr>
              <w:jc w:val="center"/>
              <w:rPr>
                <w:color w:val="000000"/>
                <w:sz w:val="20"/>
                <w:szCs w:val="20"/>
              </w:rPr>
            </w:pPr>
            <w:r w:rsidRPr="00335360">
              <w:rPr>
                <w:color w:val="000000"/>
                <w:sz w:val="20"/>
                <w:szCs w:val="20"/>
              </w:rPr>
              <w:t>6.1</w:t>
            </w:r>
          </w:p>
        </w:tc>
        <w:tc>
          <w:tcPr>
            <w:tcW w:w="3917" w:type="dxa"/>
            <w:tcBorders>
              <w:top w:val="nil"/>
              <w:left w:val="nil"/>
              <w:bottom w:val="nil"/>
              <w:right w:val="single" w:sz="4" w:space="0" w:color="auto"/>
            </w:tcBorders>
            <w:noWrap/>
            <w:vAlign w:val="center"/>
            <w:hideMark/>
          </w:tcPr>
          <w:p w14:paraId="3DF99253"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6" w:type="dxa"/>
            <w:tcBorders>
              <w:top w:val="nil"/>
              <w:left w:val="nil"/>
              <w:bottom w:val="nil"/>
              <w:right w:val="single" w:sz="4" w:space="0" w:color="auto"/>
            </w:tcBorders>
            <w:vAlign w:val="center"/>
            <w:hideMark/>
          </w:tcPr>
          <w:p w14:paraId="2A6F3FC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848" w:type="dxa"/>
            <w:tcBorders>
              <w:top w:val="nil"/>
              <w:left w:val="nil"/>
              <w:bottom w:val="nil"/>
              <w:right w:val="single" w:sz="4" w:space="0" w:color="auto"/>
            </w:tcBorders>
            <w:noWrap/>
            <w:vAlign w:val="center"/>
            <w:hideMark/>
          </w:tcPr>
          <w:p w14:paraId="08EDEBD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2A7E56D3" w14:textId="77777777" w:rsidR="00B85013" w:rsidRPr="00335360" w:rsidRDefault="00B85013" w:rsidP="00B85013">
            <w:pPr>
              <w:jc w:val="right"/>
              <w:rPr>
                <w:color w:val="000000"/>
                <w:sz w:val="20"/>
                <w:szCs w:val="20"/>
              </w:rPr>
            </w:pPr>
            <w:r w:rsidRPr="00335360">
              <w:rPr>
                <w:color w:val="000000"/>
                <w:sz w:val="20"/>
                <w:szCs w:val="20"/>
              </w:rPr>
              <w:t xml:space="preserve">                     424,70   </w:t>
            </w:r>
          </w:p>
        </w:tc>
        <w:tc>
          <w:tcPr>
            <w:tcW w:w="1134" w:type="dxa"/>
            <w:tcBorders>
              <w:top w:val="nil"/>
              <w:left w:val="nil"/>
              <w:bottom w:val="nil"/>
              <w:right w:val="single" w:sz="4" w:space="0" w:color="auto"/>
            </w:tcBorders>
            <w:noWrap/>
            <w:vAlign w:val="center"/>
            <w:hideMark/>
          </w:tcPr>
          <w:p w14:paraId="4BD5B8D0" w14:textId="77777777" w:rsidR="00B85013" w:rsidRPr="00335360" w:rsidRDefault="00B85013" w:rsidP="00B85013">
            <w:pPr>
              <w:jc w:val="right"/>
              <w:rPr>
                <w:color w:val="000000"/>
                <w:sz w:val="20"/>
                <w:szCs w:val="20"/>
              </w:rPr>
            </w:pPr>
            <w:r w:rsidRPr="00335360">
              <w:rPr>
                <w:color w:val="000000"/>
                <w:sz w:val="20"/>
                <w:szCs w:val="20"/>
              </w:rPr>
              <w:t>14 770,27 RUB</w:t>
            </w:r>
          </w:p>
        </w:tc>
        <w:tc>
          <w:tcPr>
            <w:tcW w:w="851" w:type="dxa"/>
            <w:tcBorders>
              <w:top w:val="nil"/>
              <w:left w:val="nil"/>
              <w:bottom w:val="nil"/>
              <w:right w:val="single" w:sz="8" w:space="0" w:color="auto"/>
            </w:tcBorders>
            <w:noWrap/>
            <w:vAlign w:val="center"/>
            <w:hideMark/>
          </w:tcPr>
          <w:p w14:paraId="611FED6F"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0BC1508A"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003F25A"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033" w:type="dxa"/>
            <w:gridSpan w:val="4"/>
            <w:tcBorders>
              <w:top w:val="single" w:sz="8" w:space="0" w:color="auto"/>
              <w:left w:val="nil"/>
              <w:bottom w:val="single" w:sz="8" w:space="0" w:color="auto"/>
              <w:right w:val="single" w:sz="4" w:space="0" w:color="auto"/>
            </w:tcBorders>
            <w:vAlign w:val="center"/>
            <w:hideMark/>
          </w:tcPr>
          <w:p w14:paraId="3275120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134" w:type="dxa"/>
            <w:tcBorders>
              <w:top w:val="single" w:sz="8" w:space="0" w:color="auto"/>
              <w:left w:val="nil"/>
              <w:bottom w:val="single" w:sz="8" w:space="0" w:color="auto"/>
              <w:right w:val="single" w:sz="4" w:space="0" w:color="auto"/>
            </w:tcBorders>
            <w:noWrap/>
            <w:vAlign w:val="center"/>
            <w:hideMark/>
          </w:tcPr>
          <w:p w14:paraId="504089C1"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851" w:type="dxa"/>
            <w:tcBorders>
              <w:top w:val="single" w:sz="8" w:space="0" w:color="auto"/>
              <w:left w:val="nil"/>
              <w:bottom w:val="single" w:sz="8" w:space="0" w:color="auto"/>
              <w:right w:val="single" w:sz="8" w:space="0" w:color="auto"/>
            </w:tcBorders>
            <w:noWrap/>
            <w:vAlign w:val="center"/>
            <w:hideMark/>
          </w:tcPr>
          <w:p w14:paraId="56F18D29"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6C54FAA1"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123B6E2A" w14:textId="77777777" w:rsidR="00B85013" w:rsidRPr="00335360" w:rsidRDefault="00B85013" w:rsidP="00B85013">
            <w:pPr>
              <w:jc w:val="center"/>
              <w:rPr>
                <w:color w:val="000000"/>
                <w:sz w:val="20"/>
                <w:szCs w:val="20"/>
              </w:rPr>
            </w:pPr>
            <w:r w:rsidRPr="00335360">
              <w:rPr>
                <w:color w:val="000000"/>
                <w:sz w:val="20"/>
                <w:szCs w:val="20"/>
              </w:rPr>
              <w:t>7.1</w:t>
            </w:r>
          </w:p>
        </w:tc>
        <w:tc>
          <w:tcPr>
            <w:tcW w:w="3917" w:type="dxa"/>
            <w:tcBorders>
              <w:top w:val="nil"/>
              <w:left w:val="nil"/>
              <w:bottom w:val="nil"/>
              <w:right w:val="single" w:sz="4" w:space="0" w:color="auto"/>
            </w:tcBorders>
            <w:noWrap/>
            <w:vAlign w:val="center"/>
            <w:hideMark/>
          </w:tcPr>
          <w:p w14:paraId="0CFE054C" w14:textId="77777777" w:rsidR="00B85013" w:rsidRPr="00335360" w:rsidRDefault="00B85013" w:rsidP="00B85013">
            <w:pPr>
              <w:rPr>
                <w:color w:val="000000"/>
                <w:sz w:val="20"/>
                <w:szCs w:val="20"/>
              </w:rPr>
            </w:pPr>
            <w:r w:rsidRPr="00335360">
              <w:rPr>
                <w:color w:val="000000"/>
                <w:sz w:val="20"/>
                <w:szCs w:val="20"/>
              </w:rPr>
              <w:t>Вывоз ТБО</w:t>
            </w:r>
          </w:p>
        </w:tc>
        <w:tc>
          <w:tcPr>
            <w:tcW w:w="1276" w:type="dxa"/>
            <w:tcBorders>
              <w:top w:val="nil"/>
              <w:left w:val="nil"/>
              <w:bottom w:val="nil"/>
              <w:right w:val="single" w:sz="4" w:space="0" w:color="auto"/>
            </w:tcBorders>
            <w:vAlign w:val="center"/>
            <w:hideMark/>
          </w:tcPr>
          <w:p w14:paraId="081DE56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848" w:type="dxa"/>
            <w:tcBorders>
              <w:top w:val="nil"/>
              <w:left w:val="nil"/>
              <w:bottom w:val="nil"/>
              <w:right w:val="single" w:sz="4" w:space="0" w:color="auto"/>
            </w:tcBorders>
            <w:noWrap/>
            <w:vAlign w:val="center"/>
            <w:hideMark/>
          </w:tcPr>
          <w:p w14:paraId="7DF5EA51" w14:textId="77777777" w:rsidR="00B85013" w:rsidRPr="00335360" w:rsidRDefault="00B85013" w:rsidP="00B85013">
            <w:pPr>
              <w:jc w:val="center"/>
              <w:rPr>
                <w:color w:val="000000"/>
                <w:sz w:val="20"/>
                <w:szCs w:val="20"/>
              </w:rPr>
            </w:pPr>
            <w:r w:rsidRPr="00335360">
              <w:rPr>
                <w:color w:val="000000"/>
                <w:sz w:val="20"/>
                <w:szCs w:val="20"/>
              </w:rPr>
              <w:t>чел</w:t>
            </w:r>
          </w:p>
        </w:tc>
        <w:tc>
          <w:tcPr>
            <w:tcW w:w="992" w:type="dxa"/>
            <w:tcBorders>
              <w:top w:val="single" w:sz="4" w:space="0" w:color="auto"/>
              <w:left w:val="nil"/>
              <w:bottom w:val="single" w:sz="4" w:space="0" w:color="auto"/>
              <w:right w:val="single" w:sz="4" w:space="0" w:color="auto"/>
            </w:tcBorders>
            <w:noWrap/>
            <w:vAlign w:val="center"/>
            <w:hideMark/>
          </w:tcPr>
          <w:p w14:paraId="5E2B2015" w14:textId="77777777" w:rsidR="00B85013" w:rsidRPr="00335360" w:rsidRDefault="00B85013" w:rsidP="00B85013">
            <w:pPr>
              <w:jc w:val="right"/>
              <w:rPr>
                <w:color w:val="000000"/>
                <w:sz w:val="20"/>
                <w:szCs w:val="20"/>
              </w:rPr>
            </w:pPr>
            <w:r w:rsidRPr="00335360">
              <w:rPr>
                <w:color w:val="000000"/>
                <w:sz w:val="20"/>
                <w:szCs w:val="20"/>
              </w:rPr>
              <w:t xml:space="preserve">                            21   </w:t>
            </w:r>
          </w:p>
        </w:tc>
        <w:tc>
          <w:tcPr>
            <w:tcW w:w="1134" w:type="dxa"/>
            <w:tcBorders>
              <w:top w:val="nil"/>
              <w:left w:val="nil"/>
              <w:bottom w:val="nil"/>
              <w:right w:val="single" w:sz="4" w:space="0" w:color="auto"/>
            </w:tcBorders>
            <w:noWrap/>
            <w:vAlign w:val="center"/>
            <w:hideMark/>
          </w:tcPr>
          <w:p w14:paraId="377AACCE" w14:textId="77777777" w:rsidR="00B85013" w:rsidRPr="00335360" w:rsidRDefault="00B85013" w:rsidP="00B85013">
            <w:pPr>
              <w:jc w:val="right"/>
              <w:rPr>
                <w:color w:val="000000"/>
                <w:sz w:val="20"/>
                <w:szCs w:val="20"/>
              </w:rPr>
            </w:pPr>
            <w:r w:rsidRPr="00335360">
              <w:rPr>
                <w:color w:val="000000"/>
                <w:sz w:val="20"/>
                <w:szCs w:val="20"/>
              </w:rPr>
              <w:t>0,00 RUB</w:t>
            </w:r>
          </w:p>
        </w:tc>
        <w:tc>
          <w:tcPr>
            <w:tcW w:w="851" w:type="dxa"/>
            <w:tcBorders>
              <w:top w:val="nil"/>
              <w:left w:val="nil"/>
              <w:bottom w:val="nil"/>
              <w:right w:val="single" w:sz="8" w:space="0" w:color="auto"/>
            </w:tcBorders>
            <w:noWrap/>
            <w:vAlign w:val="center"/>
            <w:hideMark/>
          </w:tcPr>
          <w:p w14:paraId="7844393E"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37B6708D" w14:textId="77777777" w:rsidTr="00557895">
        <w:trPr>
          <w:trHeight w:val="600"/>
        </w:trPr>
        <w:tc>
          <w:tcPr>
            <w:tcW w:w="7670" w:type="dxa"/>
            <w:gridSpan w:val="5"/>
            <w:tcBorders>
              <w:top w:val="single" w:sz="8" w:space="0" w:color="auto"/>
              <w:left w:val="single" w:sz="8" w:space="0" w:color="auto"/>
              <w:bottom w:val="single" w:sz="8" w:space="0" w:color="auto"/>
              <w:right w:val="single" w:sz="4" w:space="0" w:color="auto"/>
            </w:tcBorders>
            <w:vAlign w:val="center"/>
            <w:hideMark/>
          </w:tcPr>
          <w:p w14:paraId="131FDD1D"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134" w:type="dxa"/>
            <w:tcBorders>
              <w:top w:val="single" w:sz="8" w:space="0" w:color="auto"/>
              <w:left w:val="nil"/>
              <w:bottom w:val="single" w:sz="8" w:space="0" w:color="auto"/>
              <w:right w:val="single" w:sz="4" w:space="0" w:color="auto"/>
            </w:tcBorders>
            <w:noWrap/>
            <w:vAlign w:val="center"/>
            <w:hideMark/>
          </w:tcPr>
          <w:p w14:paraId="4872674B" w14:textId="77777777" w:rsidR="00B85013" w:rsidRPr="00335360" w:rsidRDefault="00B85013" w:rsidP="00B85013">
            <w:pPr>
              <w:jc w:val="right"/>
              <w:rPr>
                <w:b/>
                <w:bCs/>
                <w:color w:val="000000"/>
                <w:sz w:val="20"/>
                <w:szCs w:val="20"/>
              </w:rPr>
            </w:pPr>
            <w:r w:rsidRPr="00335360">
              <w:rPr>
                <w:b/>
                <w:bCs/>
                <w:color w:val="000000"/>
                <w:sz w:val="20"/>
                <w:szCs w:val="20"/>
              </w:rPr>
              <w:t>105 804,44 RUB</w:t>
            </w:r>
          </w:p>
        </w:tc>
        <w:tc>
          <w:tcPr>
            <w:tcW w:w="851" w:type="dxa"/>
            <w:tcBorders>
              <w:top w:val="single" w:sz="8" w:space="0" w:color="auto"/>
              <w:left w:val="nil"/>
              <w:bottom w:val="single" w:sz="8" w:space="0" w:color="auto"/>
              <w:right w:val="single" w:sz="8" w:space="0" w:color="auto"/>
            </w:tcBorders>
            <w:noWrap/>
            <w:vAlign w:val="center"/>
            <w:hideMark/>
          </w:tcPr>
          <w:p w14:paraId="67F18634" w14:textId="77777777" w:rsidR="00B85013" w:rsidRPr="00335360" w:rsidRDefault="00B85013" w:rsidP="00B85013">
            <w:pPr>
              <w:jc w:val="right"/>
              <w:rPr>
                <w:b/>
                <w:bCs/>
                <w:color w:val="000000"/>
                <w:sz w:val="20"/>
                <w:szCs w:val="20"/>
              </w:rPr>
            </w:pPr>
            <w:r w:rsidRPr="00335360">
              <w:rPr>
                <w:b/>
                <w:bCs/>
                <w:color w:val="000000"/>
                <w:sz w:val="20"/>
                <w:szCs w:val="20"/>
              </w:rPr>
              <w:t>13,07 RUB</w:t>
            </w:r>
          </w:p>
        </w:tc>
      </w:tr>
    </w:tbl>
    <w:p w14:paraId="6D08AE22" w14:textId="77777777" w:rsidR="00B85013" w:rsidRPr="00335360" w:rsidRDefault="00B85013" w:rsidP="00B85013">
      <w:pPr>
        <w:spacing w:after="200" w:line="276" w:lineRule="auto"/>
        <w:rPr>
          <w:rFonts w:eastAsia="Calibri"/>
          <w:b/>
          <w:sz w:val="20"/>
          <w:szCs w:val="20"/>
          <w:lang w:val="en-US" w:eastAsia="en-US"/>
        </w:rPr>
      </w:pPr>
    </w:p>
    <w:p w14:paraId="09445A53" w14:textId="77777777" w:rsidR="00B85013" w:rsidRPr="00335360" w:rsidRDefault="00B85013" w:rsidP="00B85013">
      <w:pPr>
        <w:spacing w:after="200" w:line="276" w:lineRule="auto"/>
        <w:rPr>
          <w:rFonts w:eastAsia="Calibri"/>
          <w:b/>
          <w:sz w:val="20"/>
          <w:szCs w:val="20"/>
          <w:lang w:eastAsia="en-US"/>
        </w:rPr>
      </w:pPr>
    </w:p>
    <w:p w14:paraId="1E49C646" w14:textId="77777777" w:rsidR="00B85013" w:rsidRPr="00335360" w:rsidRDefault="00B85013" w:rsidP="00B85013">
      <w:pPr>
        <w:spacing w:after="200" w:line="276" w:lineRule="auto"/>
        <w:rPr>
          <w:rFonts w:eastAsia="Calibri"/>
          <w:b/>
          <w:sz w:val="20"/>
          <w:szCs w:val="20"/>
          <w:lang w:eastAsia="en-US"/>
        </w:rPr>
      </w:pPr>
    </w:p>
    <w:tbl>
      <w:tblPr>
        <w:tblW w:w="9705" w:type="dxa"/>
        <w:tblInd w:w="39" w:type="dxa"/>
        <w:tblLayout w:type="fixed"/>
        <w:tblLook w:val="04A0" w:firstRow="1" w:lastRow="0" w:firstColumn="1" w:lastColumn="0" w:noHBand="0" w:noVBand="1"/>
      </w:tblPr>
      <w:tblGrid>
        <w:gridCol w:w="635"/>
        <w:gridCol w:w="4539"/>
        <w:gridCol w:w="1703"/>
        <w:gridCol w:w="236"/>
        <w:gridCol w:w="236"/>
        <w:gridCol w:w="797"/>
        <w:gridCol w:w="1559"/>
      </w:tblGrid>
      <w:tr w:rsidR="00B85013" w:rsidRPr="00335360" w14:paraId="656C5F9A" w14:textId="77777777" w:rsidTr="00B85013">
        <w:trPr>
          <w:trHeight w:val="499"/>
        </w:trPr>
        <w:tc>
          <w:tcPr>
            <w:tcW w:w="634" w:type="dxa"/>
            <w:tcBorders>
              <w:top w:val="single" w:sz="8" w:space="0" w:color="auto"/>
              <w:left w:val="single" w:sz="8" w:space="0" w:color="auto"/>
              <w:bottom w:val="single" w:sz="4" w:space="0" w:color="auto"/>
              <w:right w:val="single" w:sz="4" w:space="0" w:color="auto"/>
            </w:tcBorders>
            <w:vAlign w:val="center"/>
            <w:hideMark/>
          </w:tcPr>
          <w:p w14:paraId="0F4824AB"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4538" w:type="dxa"/>
            <w:tcBorders>
              <w:top w:val="single" w:sz="8" w:space="0" w:color="auto"/>
              <w:left w:val="nil"/>
              <w:bottom w:val="single" w:sz="4" w:space="0" w:color="auto"/>
              <w:right w:val="single" w:sz="4" w:space="0" w:color="auto"/>
            </w:tcBorders>
            <w:noWrap/>
            <w:vAlign w:val="center"/>
            <w:hideMark/>
          </w:tcPr>
          <w:p w14:paraId="5DB37605"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2" w:type="dxa"/>
            <w:tcBorders>
              <w:top w:val="single" w:sz="8" w:space="0" w:color="auto"/>
              <w:left w:val="nil"/>
              <w:bottom w:val="single" w:sz="4" w:space="0" w:color="auto"/>
              <w:right w:val="single" w:sz="8" w:space="0" w:color="auto"/>
            </w:tcBorders>
            <w:noWrap/>
            <w:vAlign w:val="center"/>
            <w:hideMark/>
          </w:tcPr>
          <w:p w14:paraId="48C3815C"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236" w:type="dxa"/>
            <w:noWrap/>
            <w:vAlign w:val="center"/>
            <w:hideMark/>
          </w:tcPr>
          <w:p w14:paraId="0F4678FF" w14:textId="77777777" w:rsidR="00B85013" w:rsidRPr="00335360" w:rsidRDefault="00B85013" w:rsidP="00B85013">
            <w:pPr>
              <w:rPr>
                <w:b/>
                <w:bCs/>
                <w:color w:val="000000"/>
                <w:sz w:val="20"/>
                <w:szCs w:val="20"/>
              </w:rPr>
            </w:pPr>
          </w:p>
        </w:tc>
        <w:tc>
          <w:tcPr>
            <w:tcW w:w="236" w:type="dxa"/>
            <w:noWrap/>
            <w:vAlign w:val="center"/>
            <w:hideMark/>
          </w:tcPr>
          <w:p w14:paraId="1D9C888F" w14:textId="77777777" w:rsidR="00B85013" w:rsidRPr="00335360" w:rsidRDefault="00B85013" w:rsidP="00B85013">
            <w:pPr>
              <w:rPr>
                <w:sz w:val="20"/>
                <w:szCs w:val="20"/>
              </w:rPr>
            </w:pPr>
          </w:p>
        </w:tc>
        <w:tc>
          <w:tcPr>
            <w:tcW w:w="797" w:type="dxa"/>
            <w:noWrap/>
            <w:vAlign w:val="center"/>
            <w:hideMark/>
          </w:tcPr>
          <w:p w14:paraId="192F9916" w14:textId="77777777" w:rsidR="00B85013" w:rsidRPr="00335360" w:rsidRDefault="00B85013" w:rsidP="00B85013">
            <w:pPr>
              <w:rPr>
                <w:sz w:val="20"/>
                <w:szCs w:val="20"/>
              </w:rPr>
            </w:pPr>
          </w:p>
        </w:tc>
        <w:tc>
          <w:tcPr>
            <w:tcW w:w="1559" w:type="dxa"/>
            <w:noWrap/>
            <w:vAlign w:val="center"/>
            <w:hideMark/>
          </w:tcPr>
          <w:p w14:paraId="5210B13D" w14:textId="77777777" w:rsidR="00B85013" w:rsidRPr="00335360" w:rsidRDefault="00B85013" w:rsidP="00B85013">
            <w:pPr>
              <w:rPr>
                <w:sz w:val="20"/>
                <w:szCs w:val="20"/>
              </w:rPr>
            </w:pPr>
          </w:p>
        </w:tc>
      </w:tr>
      <w:tr w:rsidR="00B85013" w:rsidRPr="00335360" w14:paraId="437F33B8"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099C8D1C" w14:textId="77777777" w:rsidR="00B85013" w:rsidRPr="00335360" w:rsidRDefault="00B85013" w:rsidP="00B85013">
            <w:pPr>
              <w:jc w:val="center"/>
              <w:rPr>
                <w:color w:val="000000"/>
                <w:sz w:val="20"/>
                <w:szCs w:val="20"/>
              </w:rPr>
            </w:pPr>
            <w:r w:rsidRPr="00335360">
              <w:rPr>
                <w:color w:val="000000"/>
                <w:sz w:val="20"/>
                <w:szCs w:val="20"/>
              </w:rPr>
              <w:t>1</w:t>
            </w:r>
          </w:p>
        </w:tc>
        <w:tc>
          <w:tcPr>
            <w:tcW w:w="4538" w:type="dxa"/>
            <w:tcBorders>
              <w:top w:val="nil"/>
              <w:left w:val="nil"/>
              <w:bottom w:val="single" w:sz="4" w:space="0" w:color="auto"/>
              <w:right w:val="single" w:sz="4" w:space="0" w:color="auto"/>
            </w:tcBorders>
            <w:noWrap/>
            <w:hideMark/>
          </w:tcPr>
          <w:p w14:paraId="55DE2FCE"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2" w:type="dxa"/>
            <w:tcBorders>
              <w:top w:val="nil"/>
              <w:left w:val="nil"/>
              <w:bottom w:val="single" w:sz="4" w:space="0" w:color="auto"/>
              <w:right w:val="single" w:sz="8" w:space="0" w:color="auto"/>
            </w:tcBorders>
            <w:noWrap/>
            <w:hideMark/>
          </w:tcPr>
          <w:p w14:paraId="47DCDA5C" w14:textId="77777777" w:rsidR="00B85013" w:rsidRPr="00335360" w:rsidRDefault="00B85013" w:rsidP="00B85013">
            <w:pPr>
              <w:jc w:val="right"/>
              <w:rPr>
                <w:b/>
                <w:bCs/>
                <w:color w:val="000000"/>
                <w:sz w:val="20"/>
                <w:szCs w:val="20"/>
              </w:rPr>
            </w:pPr>
            <w:r w:rsidRPr="00335360">
              <w:rPr>
                <w:b/>
                <w:bCs/>
                <w:color w:val="000000"/>
                <w:sz w:val="20"/>
                <w:szCs w:val="20"/>
              </w:rPr>
              <w:t>1980</w:t>
            </w:r>
          </w:p>
        </w:tc>
        <w:tc>
          <w:tcPr>
            <w:tcW w:w="236" w:type="dxa"/>
            <w:noWrap/>
            <w:vAlign w:val="center"/>
            <w:hideMark/>
          </w:tcPr>
          <w:p w14:paraId="7EB1E42B" w14:textId="77777777" w:rsidR="00B85013" w:rsidRPr="00335360" w:rsidRDefault="00B85013" w:rsidP="00B85013">
            <w:pPr>
              <w:rPr>
                <w:b/>
                <w:bCs/>
                <w:color w:val="000000"/>
                <w:sz w:val="20"/>
                <w:szCs w:val="20"/>
              </w:rPr>
            </w:pPr>
          </w:p>
        </w:tc>
        <w:tc>
          <w:tcPr>
            <w:tcW w:w="236" w:type="dxa"/>
            <w:noWrap/>
            <w:vAlign w:val="center"/>
            <w:hideMark/>
          </w:tcPr>
          <w:p w14:paraId="098B4348" w14:textId="77777777" w:rsidR="00B85013" w:rsidRPr="00335360" w:rsidRDefault="00B85013" w:rsidP="00B85013">
            <w:pPr>
              <w:rPr>
                <w:sz w:val="20"/>
                <w:szCs w:val="20"/>
              </w:rPr>
            </w:pPr>
          </w:p>
        </w:tc>
        <w:tc>
          <w:tcPr>
            <w:tcW w:w="797" w:type="dxa"/>
            <w:noWrap/>
            <w:vAlign w:val="center"/>
            <w:hideMark/>
          </w:tcPr>
          <w:p w14:paraId="3EA0C5CC" w14:textId="77777777" w:rsidR="00B85013" w:rsidRPr="00335360" w:rsidRDefault="00B85013" w:rsidP="00B85013">
            <w:pPr>
              <w:rPr>
                <w:sz w:val="20"/>
                <w:szCs w:val="20"/>
              </w:rPr>
            </w:pPr>
          </w:p>
        </w:tc>
        <w:tc>
          <w:tcPr>
            <w:tcW w:w="1559" w:type="dxa"/>
            <w:noWrap/>
            <w:vAlign w:val="center"/>
            <w:hideMark/>
          </w:tcPr>
          <w:p w14:paraId="38D0F621" w14:textId="77777777" w:rsidR="00B85013" w:rsidRPr="00335360" w:rsidRDefault="00B85013" w:rsidP="00B85013">
            <w:pPr>
              <w:rPr>
                <w:sz w:val="20"/>
                <w:szCs w:val="20"/>
              </w:rPr>
            </w:pPr>
          </w:p>
        </w:tc>
      </w:tr>
      <w:tr w:rsidR="00B85013" w:rsidRPr="00335360" w14:paraId="6C6C8DB7"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01EFEA9F" w14:textId="77777777" w:rsidR="00B85013" w:rsidRPr="00335360" w:rsidRDefault="00B85013" w:rsidP="00B85013">
            <w:pPr>
              <w:jc w:val="center"/>
              <w:rPr>
                <w:color w:val="000000"/>
                <w:sz w:val="20"/>
                <w:szCs w:val="20"/>
              </w:rPr>
            </w:pPr>
            <w:r w:rsidRPr="00335360">
              <w:rPr>
                <w:color w:val="000000"/>
                <w:sz w:val="20"/>
                <w:szCs w:val="20"/>
              </w:rPr>
              <w:t>2</w:t>
            </w:r>
          </w:p>
        </w:tc>
        <w:tc>
          <w:tcPr>
            <w:tcW w:w="4538" w:type="dxa"/>
            <w:tcBorders>
              <w:top w:val="nil"/>
              <w:left w:val="nil"/>
              <w:bottom w:val="single" w:sz="4" w:space="0" w:color="auto"/>
              <w:right w:val="single" w:sz="4" w:space="0" w:color="auto"/>
            </w:tcBorders>
            <w:vAlign w:val="center"/>
            <w:hideMark/>
          </w:tcPr>
          <w:p w14:paraId="6C0881E4"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2" w:type="dxa"/>
            <w:tcBorders>
              <w:top w:val="nil"/>
              <w:left w:val="nil"/>
              <w:bottom w:val="single" w:sz="4" w:space="0" w:color="auto"/>
              <w:right w:val="single" w:sz="8" w:space="0" w:color="auto"/>
            </w:tcBorders>
            <w:noWrap/>
            <w:vAlign w:val="center"/>
            <w:hideMark/>
          </w:tcPr>
          <w:p w14:paraId="1D6C0783" w14:textId="77777777" w:rsidR="00B85013" w:rsidRPr="00335360" w:rsidRDefault="00B85013" w:rsidP="00B85013">
            <w:pPr>
              <w:jc w:val="right"/>
              <w:rPr>
                <w:b/>
                <w:bCs/>
                <w:color w:val="000000"/>
                <w:sz w:val="20"/>
                <w:szCs w:val="20"/>
              </w:rPr>
            </w:pPr>
            <w:r w:rsidRPr="00335360">
              <w:rPr>
                <w:b/>
                <w:bCs/>
                <w:color w:val="000000"/>
                <w:sz w:val="20"/>
                <w:szCs w:val="20"/>
              </w:rPr>
              <w:t>674,70</w:t>
            </w:r>
          </w:p>
        </w:tc>
        <w:tc>
          <w:tcPr>
            <w:tcW w:w="236" w:type="dxa"/>
            <w:noWrap/>
            <w:vAlign w:val="center"/>
            <w:hideMark/>
          </w:tcPr>
          <w:p w14:paraId="5468E48F" w14:textId="77777777" w:rsidR="00B85013" w:rsidRPr="00335360" w:rsidRDefault="00B85013" w:rsidP="00B85013">
            <w:pPr>
              <w:rPr>
                <w:b/>
                <w:bCs/>
                <w:color w:val="000000"/>
                <w:sz w:val="20"/>
                <w:szCs w:val="20"/>
              </w:rPr>
            </w:pPr>
          </w:p>
        </w:tc>
        <w:tc>
          <w:tcPr>
            <w:tcW w:w="236" w:type="dxa"/>
            <w:noWrap/>
            <w:vAlign w:val="center"/>
            <w:hideMark/>
          </w:tcPr>
          <w:p w14:paraId="57153616" w14:textId="77777777" w:rsidR="00B85013" w:rsidRPr="00335360" w:rsidRDefault="00B85013" w:rsidP="00B85013">
            <w:pPr>
              <w:rPr>
                <w:sz w:val="20"/>
                <w:szCs w:val="20"/>
              </w:rPr>
            </w:pPr>
          </w:p>
        </w:tc>
        <w:tc>
          <w:tcPr>
            <w:tcW w:w="797" w:type="dxa"/>
            <w:noWrap/>
            <w:vAlign w:val="center"/>
            <w:hideMark/>
          </w:tcPr>
          <w:p w14:paraId="63C8D8A9" w14:textId="77777777" w:rsidR="00B85013" w:rsidRPr="00335360" w:rsidRDefault="00B85013" w:rsidP="00B85013">
            <w:pPr>
              <w:rPr>
                <w:sz w:val="20"/>
                <w:szCs w:val="20"/>
              </w:rPr>
            </w:pPr>
          </w:p>
        </w:tc>
        <w:tc>
          <w:tcPr>
            <w:tcW w:w="1559" w:type="dxa"/>
            <w:noWrap/>
            <w:vAlign w:val="center"/>
            <w:hideMark/>
          </w:tcPr>
          <w:p w14:paraId="2B2CB01A" w14:textId="77777777" w:rsidR="00B85013" w:rsidRPr="00335360" w:rsidRDefault="00B85013" w:rsidP="00B85013">
            <w:pPr>
              <w:rPr>
                <w:sz w:val="20"/>
                <w:szCs w:val="20"/>
              </w:rPr>
            </w:pPr>
          </w:p>
        </w:tc>
      </w:tr>
      <w:tr w:rsidR="00B85013" w:rsidRPr="00335360" w14:paraId="7DD0F327"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1B858F22" w14:textId="77777777" w:rsidR="00B85013" w:rsidRPr="00335360" w:rsidRDefault="00B85013" w:rsidP="00B85013">
            <w:pPr>
              <w:jc w:val="center"/>
              <w:rPr>
                <w:color w:val="000000"/>
                <w:sz w:val="20"/>
                <w:szCs w:val="20"/>
              </w:rPr>
            </w:pPr>
            <w:r w:rsidRPr="00335360">
              <w:rPr>
                <w:color w:val="000000"/>
                <w:sz w:val="20"/>
                <w:szCs w:val="20"/>
              </w:rPr>
              <w:t>3</w:t>
            </w:r>
          </w:p>
        </w:tc>
        <w:tc>
          <w:tcPr>
            <w:tcW w:w="4538" w:type="dxa"/>
            <w:tcBorders>
              <w:top w:val="nil"/>
              <w:left w:val="nil"/>
              <w:bottom w:val="single" w:sz="4" w:space="0" w:color="auto"/>
              <w:right w:val="single" w:sz="4" w:space="0" w:color="auto"/>
            </w:tcBorders>
            <w:vAlign w:val="center"/>
            <w:hideMark/>
          </w:tcPr>
          <w:p w14:paraId="6DD0C352"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2" w:type="dxa"/>
            <w:tcBorders>
              <w:top w:val="nil"/>
              <w:left w:val="nil"/>
              <w:bottom w:val="single" w:sz="4" w:space="0" w:color="auto"/>
              <w:right w:val="single" w:sz="8" w:space="0" w:color="auto"/>
            </w:tcBorders>
            <w:noWrap/>
            <w:vAlign w:val="center"/>
            <w:hideMark/>
          </w:tcPr>
          <w:p w14:paraId="7CE214E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236" w:type="dxa"/>
            <w:noWrap/>
            <w:vAlign w:val="center"/>
            <w:hideMark/>
          </w:tcPr>
          <w:p w14:paraId="0849B6EC" w14:textId="77777777" w:rsidR="00B85013" w:rsidRPr="00335360" w:rsidRDefault="00B85013" w:rsidP="00B85013">
            <w:pPr>
              <w:rPr>
                <w:b/>
                <w:bCs/>
                <w:color w:val="000000"/>
                <w:sz w:val="20"/>
                <w:szCs w:val="20"/>
              </w:rPr>
            </w:pPr>
          </w:p>
        </w:tc>
        <w:tc>
          <w:tcPr>
            <w:tcW w:w="236" w:type="dxa"/>
            <w:noWrap/>
            <w:vAlign w:val="center"/>
            <w:hideMark/>
          </w:tcPr>
          <w:p w14:paraId="0EFB21BA" w14:textId="77777777" w:rsidR="00B85013" w:rsidRPr="00335360" w:rsidRDefault="00B85013" w:rsidP="00B85013">
            <w:pPr>
              <w:rPr>
                <w:sz w:val="20"/>
                <w:szCs w:val="20"/>
              </w:rPr>
            </w:pPr>
          </w:p>
        </w:tc>
        <w:tc>
          <w:tcPr>
            <w:tcW w:w="797" w:type="dxa"/>
            <w:noWrap/>
            <w:vAlign w:val="center"/>
            <w:hideMark/>
          </w:tcPr>
          <w:p w14:paraId="53499391" w14:textId="77777777" w:rsidR="00B85013" w:rsidRPr="00335360" w:rsidRDefault="00B85013" w:rsidP="00B85013">
            <w:pPr>
              <w:rPr>
                <w:sz w:val="20"/>
                <w:szCs w:val="20"/>
              </w:rPr>
            </w:pPr>
          </w:p>
        </w:tc>
        <w:tc>
          <w:tcPr>
            <w:tcW w:w="1559" w:type="dxa"/>
            <w:noWrap/>
            <w:vAlign w:val="center"/>
            <w:hideMark/>
          </w:tcPr>
          <w:p w14:paraId="48AF07F4" w14:textId="77777777" w:rsidR="00B85013" w:rsidRPr="00335360" w:rsidRDefault="00B85013" w:rsidP="00B85013">
            <w:pPr>
              <w:rPr>
                <w:sz w:val="20"/>
                <w:szCs w:val="20"/>
              </w:rPr>
            </w:pPr>
          </w:p>
        </w:tc>
      </w:tr>
      <w:tr w:rsidR="00B85013" w:rsidRPr="00335360" w14:paraId="2454C25F"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540D255D" w14:textId="77777777" w:rsidR="00B85013" w:rsidRPr="00335360" w:rsidRDefault="00B85013" w:rsidP="00B85013">
            <w:pPr>
              <w:jc w:val="center"/>
              <w:rPr>
                <w:color w:val="000000"/>
                <w:sz w:val="20"/>
                <w:szCs w:val="20"/>
              </w:rPr>
            </w:pPr>
            <w:r w:rsidRPr="00335360">
              <w:rPr>
                <w:color w:val="000000"/>
                <w:sz w:val="20"/>
                <w:szCs w:val="20"/>
              </w:rPr>
              <w:t>4</w:t>
            </w:r>
          </w:p>
        </w:tc>
        <w:tc>
          <w:tcPr>
            <w:tcW w:w="4538" w:type="dxa"/>
            <w:tcBorders>
              <w:top w:val="nil"/>
              <w:left w:val="nil"/>
              <w:bottom w:val="single" w:sz="4" w:space="0" w:color="auto"/>
              <w:right w:val="single" w:sz="4" w:space="0" w:color="auto"/>
            </w:tcBorders>
            <w:vAlign w:val="center"/>
            <w:hideMark/>
          </w:tcPr>
          <w:p w14:paraId="175F46EA"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2" w:type="dxa"/>
            <w:tcBorders>
              <w:top w:val="nil"/>
              <w:left w:val="nil"/>
              <w:bottom w:val="single" w:sz="4" w:space="0" w:color="auto"/>
              <w:right w:val="single" w:sz="8" w:space="0" w:color="auto"/>
            </w:tcBorders>
            <w:noWrap/>
            <w:vAlign w:val="center"/>
            <w:hideMark/>
          </w:tcPr>
          <w:p w14:paraId="3D304897" w14:textId="77777777" w:rsidR="00B85013" w:rsidRPr="00335360" w:rsidRDefault="00B85013" w:rsidP="00B85013">
            <w:pPr>
              <w:jc w:val="right"/>
              <w:rPr>
                <w:b/>
                <w:bCs/>
                <w:color w:val="000000"/>
                <w:sz w:val="20"/>
                <w:szCs w:val="20"/>
              </w:rPr>
            </w:pPr>
            <w:r w:rsidRPr="00335360">
              <w:rPr>
                <w:b/>
                <w:bCs/>
                <w:color w:val="000000"/>
                <w:sz w:val="20"/>
                <w:szCs w:val="20"/>
              </w:rPr>
              <w:t>12,00</w:t>
            </w:r>
          </w:p>
        </w:tc>
        <w:tc>
          <w:tcPr>
            <w:tcW w:w="236" w:type="dxa"/>
            <w:noWrap/>
            <w:vAlign w:val="center"/>
            <w:hideMark/>
          </w:tcPr>
          <w:p w14:paraId="005D8A92" w14:textId="77777777" w:rsidR="00B85013" w:rsidRPr="00335360" w:rsidRDefault="00B85013" w:rsidP="00B85013">
            <w:pPr>
              <w:rPr>
                <w:b/>
                <w:bCs/>
                <w:color w:val="000000"/>
                <w:sz w:val="20"/>
                <w:szCs w:val="20"/>
              </w:rPr>
            </w:pPr>
          </w:p>
        </w:tc>
        <w:tc>
          <w:tcPr>
            <w:tcW w:w="236" w:type="dxa"/>
            <w:noWrap/>
            <w:vAlign w:val="center"/>
            <w:hideMark/>
          </w:tcPr>
          <w:p w14:paraId="1F99C1FB" w14:textId="77777777" w:rsidR="00B85013" w:rsidRPr="00335360" w:rsidRDefault="00B85013" w:rsidP="00B85013">
            <w:pPr>
              <w:rPr>
                <w:sz w:val="20"/>
                <w:szCs w:val="20"/>
              </w:rPr>
            </w:pPr>
          </w:p>
        </w:tc>
        <w:tc>
          <w:tcPr>
            <w:tcW w:w="797" w:type="dxa"/>
            <w:noWrap/>
            <w:vAlign w:val="center"/>
            <w:hideMark/>
          </w:tcPr>
          <w:p w14:paraId="68B383D6" w14:textId="77777777" w:rsidR="00B85013" w:rsidRPr="00335360" w:rsidRDefault="00B85013" w:rsidP="00B85013">
            <w:pPr>
              <w:rPr>
                <w:sz w:val="20"/>
                <w:szCs w:val="20"/>
              </w:rPr>
            </w:pPr>
          </w:p>
        </w:tc>
        <w:tc>
          <w:tcPr>
            <w:tcW w:w="1559" w:type="dxa"/>
            <w:noWrap/>
            <w:vAlign w:val="center"/>
            <w:hideMark/>
          </w:tcPr>
          <w:p w14:paraId="49D5A62C" w14:textId="77777777" w:rsidR="00B85013" w:rsidRPr="00335360" w:rsidRDefault="00B85013" w:rsidP="00B85013">
            <w:pPr>
              <w:rPr>
                <w:sz w:val="20"/>
                <w:szCs w:val="20"/>
              </w:rPr>
            </w:pPr>
          </w:p>
        </w:tc>
      </w:tr>
      <w:tr w:rsidR="00B85013" w:rsidRPr="00335360" w14:paraId="42E2F540"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62B18EED" w14:textId="77777777" w:rsidR="00B85013" w:rsidRPr="00335360" w:rsidRDefault="00B85013" w:rsidP="00B85013">
            <w:pPr>
              <w:jc w:val="center"/>
              <w:rPr>
                <w:color w:val="000000"/>
                <w:sz w:val="20"/>
                <w:szCs w:val="20"/>
              </w:rPr>
            </w:pPr>
            <w:r w:rsidRPr="00335360">
              <w:rPr>
                <w:color w:val="000000"/>
                <w:sz w:val="20"/>
                <w:szCs w:val="20"/>
              </w:rPr>
              <w:t>5</w:t>
            </w:r>
          </w:p>
        </w:tc>
        <w:tc>
          <w:tcPr>
            <w:tcW w:w="4538" w:type="dxa"/>
            <w:tcBorders>
              <w:top w:val="nil"/>
              <w:left w:val="nil"/>
              <w:bottom w:val="single" w:sz="4" w:space="0" w:color="auto"/>
              <w:right w:val="single" w:sz="4" w:space="0" w:color="auto"/>
            </w:tcBorders>
            <w:vAlign w:val="center"/>
            <w:hideMark/>
          </w:tcPr>
          <w:p w14:paraId="50C500D3"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2" w:type="dxa"/>
            <w:tcBorders>
              <w:top w:val="nil"/>
              <w:left w:val="nil"/>
              <w:bottom w:val="single" w:sz="4" w:space="0" w:color="auto"/>
              <w:right w:val="single" w:sz="8" w:space="0" w:color="auto"/>
            </w:tcBorders>
            <w:noWrap/>
            <w:vAlign w:val="center"/>
            <w:hideMark/>
          </w:tcPr>
          <w:p w14:paraId="30BD799E" w14:textId="77777777" w:rsidR="00B85013" w:rsidRPr="00335360" w:rsidRDefault="00B85013" w:rsidP="00B85013">
            <w:pPr>
              <w:jc w:val="right"/>
              <w:rPr>
                <w:b/>
                <w:bCs/>
                <w:color w:val="000000"/>
                <w:sz w:val="20"/>
                <w:szCs w:val="20"/>
              </w:rPr>
            </w:pPr>
            <w:r w:rsidRPr="00335360">
              <w:rPr>
                <w:b/>
                <w:bCs/>
                <w:color w:val="000000"/>
                <w:sz w:val="20"/>
                <w:szCs w:val="20"/>
              </w:rPr>
              <w:t>424,70</w:t>
            </w:r>
          </w:p>
        </w:tc>
        <w:tc>
          <w:tcPr>
            <w:tcW w:w="236" w:type="dxa"/>
            <w:noWrap/>
            <w:vAlign w:val="center"/>
            <w:hideMark/>
          </w:tcPr>
          <w:p w14:paraId="6FEF6981" w14:textId="77777777" w:rsidR="00B85013" w:rsidRPr="00335360" w:rsidRDefault="00B85013" w:rsidP="00B85013">
            <w:pPr>
              <w:rPr>
                <w:b/>
                <w:bCs/>
                <w:color w:val="000000"/>
                <w:sz w:val="20"/>
                <w:szCs w:val="20"/>
              </w:rPr>
            </w:pPr>
          </w:p>
        </w:tc>
        <w:tc>
          <w:tcPr>
            <w:tcW w:w="236" w:type="dxa"/>
            <w:noWrap/>
            <w:vAlign w:val="center"/>
            <w:hideMark/>
          </w:tcPr>
          <w:p w14:paraId="4EAF622A" w14:textId="77777777" w:rsidR="00B85013" w:rsidRPr="00335360" w:rsidRDefault="00B85013" w:rsidP="00B85013">
            <w:pPr>
              <w:rPr>
                <w:sz w:val="20"/>
                <w:szCs w:val="20"/>
              </w:rPr>
            </w:pPr>
          </w:p>
        </w:tc>
        <w:tc>
          <w:tcPr>
            <w:tcW w:w="797" w:type="dxa"/>
            <w:noWrap/>
            <w:vAlign w:val="center"/>
            <w:hideMark/>
          </w:tcPr>
          <w:p w14:paraId="3955B91A" w14:textId="77777777" w:rsidR="00B85013" w:rsidRPr="00335360" w:rsidRDefault="00B85013" w:rsidP="00B85013">
            <w:pPr>
              <w:rPr>
                <w:sz w:val="20"/>
                <w:szCs w:val="20"/>
              </w:rPr>
            </w:pPr>
          </w:p>
        </w:tc>
        <w:tc>
          <w:tcPr>
            <w:tcW w:w="1559" w:type="dxa"/>
            <w:noWrap/>
            <w:vAlign w:val="center"/>
            <w:hideMark/>
          </w:tcPr>
          <w:p w14:paraId="28AAFE1A" w14:textId="77777777" w:rsidR="00B85013" w:rsidRPr="00335360" w:rsidRDefault="00B85013" w:rsidP="00B85013">
            <w:pPr>
              <w:rPr>
                <w:sz w:val="20"/>
                <w:szCs w:val="20"/>
              </w:rPr>
            </w:pPr>
          </w:p>
        </w:tc>
      </w:tr>
      <w:tr w:rsidR="00B85013" w:rsidRPr="00335360" w14:paraId="5AFF9699"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17E76EDF" w14:textId="77777777" w:rsidR="00B85013" w:rsidRPr="00335360" w:rsidRDefault="00B85013" w:rsidP="00B85013">
            <w:pPr>
              <w:jc w:val="center"/>
              <w:rPr>
                <w:color w:val="000000"/>
                <w:sz w:val="20"/>
                <w:szCs w:val="20"/>
              </w:rPr>
            </w:pPr>
            <w:r w:rsidRPr="00335360">
              <w:rPr>
                <w:color w:val="000000"/>
                <w:sz w:val="20"/>
                <w:szCs w:val="20"/>
              </w:rPr>
              <w:t>6</w:t>
            </w:r>
          </w:p>
        </w:tc>
        <w:tc>
          <w:tcPr>
            <w:tcW w:w="4538" w:type="dxa"/>
            <w:tcBorders>
              <w:top w:val="nil"/>
              <w:left w:val="nil"/>
              <w:bottom w:val="single" w:sz="4" w:space="0" w:color="auto"/>
              <w:right w:val="single" w:sz="4" w:space="0" w:color="auto"/>
            </w:tcBorders>
            <w:vAlign w:val="center"/>
            <w:hideMark/>
          </w:tcPr>
          <w:p w14:paraId="24951397"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2" w:type="dxa"/>
            <w:tcBorders>
              <w:top w:val="nil"/>
              <w:left w:val="nil"/>
              <w:bottom w:val="single" w:sz="4" w:space="0" w:color="auto"/>
              <w:right w:val="single" w:sz="8" w:space="0" w:color="auto"/>
            </w:tcBorders>
            <w:noWrap/>
            <w:vAlign w:val="center"/>
            <w:hideMark/>
          </w:tcPr>
          <w:p w14:paraId="061D52A3" w14:textId="77777777" w:rsidR="00B85013" w:rsidRPr="00335360" w:rsidRDefault="00B85013" w:rsidP="00B85013">
            <w:pPr>
              <w:jc w:val="right"/>
              <w:rPr>
                <w:b/>
                <w:bCs/>
                <w:color w:val="000000"/>
                <w:sz w:val="20"/>
                <w:szCs w:val="20"/>
              </w:rPr>
            </w:pPr>
            <w:r w:rsidRPr="00335360">
              <w:rPr>
                <w:b/>
                <w:bCs/>
                <w:color w:val="000000"/>
                <w:sz w:val="20"/>
                <w:szCs w:val="20"/>
              </w:rPr>
              <w:t>382,23</w:t>
            </w:r>
          </w:p>
        </w:tc>
        <w:tc>
          <w:tcPr>
            <w:tcW w:w="236" w:type="dxa"/>
            <w:noWrap/>
            <w:vAlign w:val="center"/>
            <w:hideMark/>
          </w:tcPr>
          <w:p w14:paraId="2DF7F555" w14:textId="77777777" w:rsidR="00B85013" w:rsidRPr="00335360" w:rsidRDefault="00B85013" w:rsidP="00B85013">
            <w:pPr>
              <w:rPr>
                <w:b/>
                <w:bCs/>
                <w:color w:val="000000"/>
                <w:sz w:val="20"/>
                <w:szCs w:val="20"/>
              </w:rPr>
            </w:pPr>
          </w:p>
        </w:tc>
        <w:tc>
          <w:tcPr>
            <w:tcW w:w="236" w:type="dxa"/>
            <w:noWrap/>
            <w:vAlign w:val="center"/>
            <w:hideMark/>
          </w:tcPr>
          <w:p w14:paraId="1C8B879C" w14:textId="77777777" w:rsidR="00B85013" w:rsidRPr="00335360" w:rsidRDefault="00B85013" w:rsidP="00B85013">
            <w:pPr>
              <w:rPr>
                <w:sz w:val="20"/>
                <w:szCs w:val="20"/>
              </w:rPr>
            </w:pPr>
          </w:p>
        </w:tc>
        <w:tc>
          <w:tcPr>
            <w:tcW w:w="797" w:type="dxa"/>
            <w:noWrap/>
            <w:vAlign w:val="center"/>
            <w:hideMark/>
          </w:tcPr>
          <w:p w14:paraId="2FDE3B52" w14:textId="77777777" w:rsidR="00B85013" w:rsidRPr="00335360" w:rsidRDefault="00B85013" w:rsidP="00B85013">
            <w:pPr>
              <w:rPr>
                <w:sz w:val="20"/>
                <w:szCs w:val="20"/>
              </w:rPr>
            </w:pPr>
          </w:p>
        </w:tc>
        <w:tc>
          <w:tcPr>
            <w:tcW w:w="1559" w:type="dxa"/>
            <w:noWrap/>
            <w:vAlign w:val="center"/>
            <w:hideMark/>
          </w:tcPr>
          <w:p w14:paraId="7B9695D9" w14:textId="77777777" w:rsidR="00B85013" w:rsidRPr="00335360" w:rsidRDefault="00B85013" w:rsidP="00B85013">
            <w:pPr>
              <w:rPr>
                <w:sz w:val="20"/>
                <w:szCs w:val="20"/>
              </w:rPr>
            </w:pPr>
          </w:p>
        </w:tc>
      </w:tr>
      <w:tr w:rsidR="00B85013" w:rsidRPr="00335360" w14:paraId="5D598ABA"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1A4153A9" w14:textId="77777777" w:rsidR="00B85013" w:rsidRPr="00335360" w:rsidRDefault="00B85013" w:rsidP="00B85013">
            <w:pPr>
              <w:jc w:val="center"/>
              <w:rPr>
                <w:color w:val="000000"/>
                <w:sz w:val="20"/>
                <w:szCs w:val="20"/>
              </w:rPr>
            </w:pPr>
            <w:r w:rsidRPr="00335360">
              <w:rPr>
                <w:color w:val="000000"/>
                <w:sz w:val="20"/>
                <w:szCs w:val="20"/>
              </w:rPr>
              <w:lastRenderedPageBreak/>
              <w:t>7</w:t>
            </w:r>
          </w:p>
        </w:tc>
        <w:tc>
          <w:tcPr>
            <w:tcW w:w="4538" w:type="dxa"/>
            <w:tcBorders>
              <w:top w:val="nil"/>
              <w:left w:val="nil"/>
              <w:bottom w:val="single" w:sz="4" w:space="0" w:color="auto"/>
              <w:right w:val="single" w:sz="4" w:space="0" w:color="auto"/>
            </w:tcBorders>
            <w:vAlign w:val="center"/>
            <w:hideMark/>
          </w:tcPr>
          <w:p w14:paraId="57333955"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2" w:type="dxa"/>
            <w:tcBorders>
              <w:top w:val="nil"/>
              <w:left w:val="nil"/>
              <w:bottom w:val="single" w:sz="4" w:space="0" w:color="auto"/>
              <w:right w:val="single" w:sz="8" w:space="0" w:color="auto"/>
            </w:tcBorders>
            <w:noWrap/>
            <w:vAlign w:val="center"/>
            <w:hideMark/>
          </w:tcPr>
          <w:p w14:paraId="632B61E5" w14:textId="77777777" w:rsidR="00B85013" w:rsidRPr="00335360" w:rsidRDefault="00B85013" w:rsidP="00B85013">
            <w:pPr>
              <w:jc w:val="right"/>
              <w:rPr>
                <w:b/>
                <w:bCs/>
                <w:color w:val="000000"/>
                <w:sz w:val="20"/>
                <w:szCs w:val="20"/>
              </w:rPr>
            </w:pPr>
            <w:r w:rsidRPr="00335360">
              <w:rPr>
                <w:b/>
                <w:bCs/>
                <w:color w:val="000000"/>
                <w:sz w:val="20"/>
                <w:szCs w:val="20"/>
              </w:rPr>
              <w:t>1076,00</w:t>
            </w:r>
          </w:p>
        </w:tc>
        <w:tc>
          <w:tcPr>
            <w:tcW w:w="236" w:type="dxa"/>
            <w:noWrap/>
            <w:vAlign w:val="center"/>
            <w:hideMark/>
          </w:tcPr>
          <w:p w14:paraId="12577D3D" w14:textId="77777777" w:rsidR="00B85013" w:rsidRPr="00335360" w:rsidRDefault="00B85013" w:rsidP="00B85013">
            <w:pPr>
              <w:rPr>
                <w:b/>
                <w:bCs/>
                <w:color w:val="000000"/>
                <w:sz w:val="20"/>
                <w:szCs w:val="20"/>
              </w:rPr>
            </w:pPr>
          </w:p>
        </w:tc>
        <w:tc>
          <w:tcPr>
            <w:tcW w:w="236" w:type="dxa"/>
            <w:noWrap/>
            <w:vAlign w:val="center"/>
            <w:hideMark/>
          </w:tcPr>
          <w:p w14:paraId="416C47FB" w14:textId="77777777" w:rsidR="00B85013" w:rsidRPr="00335360" w:rsidRDefault="00B85013" w:rsidP="00B85013">
            <w:pPr>
              <w:rPr>
                <w:sz w:val="20"/>
                <w:szCs w:val="20"/>
              </w:rPr>
            </w:pPr>
          </w:p>
        </w:tc>
        <w:tc>
          <w:tcPr>
            <w:tcW w:w="797" w:type="dxa"/>
            <w:noWrap/>
            <w:vAlign w:val="center"/>
            <w:hideMark/>
          </w:tcPr>
          <w:p w14:paraId="72123236" w14:textId="77777777" w:rsidR="00B85013" w:rsidRPr="00335360" w:rsidRDefault="00B85013" w:rsidP="00B85013">
            <w:pPr>
              <w:rPr>
                <w:sz w:val="20"/>
                <w:szCs w:val="20"/>
              </w:rPr>
            </w:pPr>
          </w:p>
        </w:tc>
        <w:tc>
          <w:tcPr>
            <w:tcW w:w="1559" w:type="dxa"/>
            <w:noWrap/>
            <w:vAlign w:val="center"/>
            <w:hideMark/>
          </w:tcPr>
          <w:p w14:paraId="3F1D2D24" w14:textId="77777777" w:rsidR="00B85013" w:rsidRPr="00335360" w:rsidRDefault="00B85013" w:rsidP="00B85013">
            <w:pPr>
              <w:rPr>
                <w:sz w:val="20"/>
                <w:szCs w:val="20"/>
              </w:rPr>
            </w:pPr>
          </w:p>
        </w:tc>
      </w:tr>
      <w:tr w:rsidR="00B85013" w:rsidRPr="00335360" w14:paraId="41669ACD"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4F2BFACE" w14:textId="77777777" w:rsidR="00B85013" w:rsidRPr="00335360" w:rsidRDefault="00B85013" w:rsidP="00B85013">
            <w:pPr>
              <w:jc w:val="center"/>
              <w:rPr>
                <w:color w:val="000000"/>
                <w:sz w:val="20"/>
                <w:szCs w:val="20"/>
              </w:rPr>
            </w:pPr>
            <w:r w:rsidRPr="00335360">
              <w:rPr>
                <w:color w:val="000000"/>
                <w:sz w:val="20"/>
                <w:szCs w:val="20"/>
              </w:rPr>
              <w:t>8</w:t>
            </w:r>
          </w:p>
        </w:tc>
        <w:tc>
          <w:tcPr>
            <w:tcW w:w="4538" w:type="dxa"/>
            <w:tcBorders>
              <w:top w:val="nil"/>
              <w:left w:val="nil"/>
              <w:bottom w:val="single" w:sz="4" w:space="0" w:color="auto"/>
              <w:right w:val="single" w:sz="4" w:space="0" w:color="auto"/>
            </w:tcBorders>
            <w:vAlign w:val="center"/>
            <w:hideMark/>
          </w:tcPr>
          <w:p w14:paraId="654186A0"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2" w:type="dxa"/>
            <w:tcBorders>
              <w:top w:val="nil"/>
              <w:left w:val="nil"/>
              <w:bottom w:val="single" w:sz="4" w:space="0" w:color="auto"/>
              <w:right w:val="single" w:sz="8" w:space="0" w:color="auto"/>
            </w:tcBorders>
            <w:noWrap/>
            <w:vAlign w:val="center"/>
            <w:hideMark/>
          </w:tcPr>
          <w:p w14:paraId="1DD6A781" w14:textId="77777777" w:rsidR="00B85013" w:rsidRPr="00335360" w:rsidRDefault="00B85013" w:rsidP="00B85013">
            <w:pPr>
              <w:jc w:val="right"/>
              <w:rPr>
                <w:b/>
                <w:bCs/>
                <w:color w:val="000000"/>
                <w:sz w:val="20"/>
                <w:szCs w:val="20"/>
              </w:rPr>
            </w:pPr>
            <w:r w:rsidRPr="00335360">
              <w:rPr>
                <w:b/>
                <w:bCs/>
                <w:color w:val="000000"/>
                <w:sz w:val="20"/>
                <w:szCs w:val="20"/>
              </w:rPr>
              <w:t>21</w:t>
            </w:r>
          </w:p>
        </w:tc>
        <w:tc>
          <w:tcPr>
            <w:tcW w:w="236" w:type="dxa"/>
            <w:noWrap/>
            <w:vAlign w:val="center"/>
            <w:hideMark/>
          </w:tcPr>
          <w:p w14:paraId="4EE4D19C" w14:textId="77777777" w:rsidR="00B85013" w:rsidRPr="00335360" w:rsidRDefault="00B85013" w:rsidP="00B85013">
            <w:pPr>
              <w:rPr>
                <w:b/>
                <w:bCs/>
                <w:color w:val="000000"/>
                <w:sz w:val="20"/>
                <w:szCs w:val="20"/>
              </w:rPr>
            </w:pPr>
          </w:p>
        </w:tc>
        <w:tc>
          <w:tcPr>
            <w:tcW w:w="236" w:type="dxa"/>
            <w:noWrap/>
            <w:vAlign w:val="center"/>
            <w:hideMark/>
          </w:tcPr>
          <w:p w14:paraId="3B4A2E08" w14:textId="77777777" w:rsidR="00B85013" w:rsidRPr="00335360" w:rsidRDefault="00B85013" w:rsidP="00B85013">
            <w:pPr>
              <w:rPr>
                <w:sz w:val="20"/>
                <w:szCs w:val="20"/>
              </w:rPr>
            </w:pPr>
          </w:p>
        </w:tc>
        <w:tc>
          <w:tcPr>
            <w:tcW w:w="797" w:type="dxa"/>
            <w:noWrap/>
            <w:vAlign w:val="center"/>
            <w:hideMark/>
          </w:tcPr>
          <w:p w14:paraId="27D4B303" w14:textId="77777777" w:rsidR="00B85013" w:rsidRPr="00335360" w:rsidRDefault="00B85013" w:rsidP="00B85013">
            <w:pPr>
              <w:rPr>
                <w:sz w:val="20"/>
                <w:szCs w:val="20"/>
              </w:rPr>
            </w:pPr>
          </w:p>
        </w:tc>
        <w:tc>
          <w:tcPr>
            <w:tcW w:w="1559" w:type="dxa"/>
            <w:noWrap/>
            <w:vAlign w:val="center"/>
            <w:hideMark/>
          </w:tcPr>
          <w:p w14:paraId="25E44638" w14:textId="77777777" w:rsidR="00B85013" w:rsidRPr="00335360" w:rsidRDefault="00B85013" w:rsidP="00B85013">
            <w:pPr>
              <w:rPr>
                <w:sz w:val="20"/>
                <w:szCs w:val="20"/>
              </w:rPr>
            </w:pPr>
          </w:p>
        </w:tc>
      </w:tr>
      <w:tr w:rsidR="00B85013" w:rsidRPr="00335360" w14:paraId="2D57C517" w14:textId="77777777" w:rsidTr="00B85013">
        <w:trPr>
          <w:trHeight w:val="402"/>
        </w:trPr>
        <w:tc>
          <w:tcPr>
            <w:tcW w:w="634" w:type="dxa"/>
            <w:tcBorders>
              <w:top w:val="nil"/>
              <w:left w:val="single" w:sz="8" w:space="0" w:color="auto"/>
              <w:bottom w:val="single" w:sz="4" w:space="0" w:color="auto"/>
              <w:right w:val="single" w:sz="4" w:space="0" w:color="auto"/>
            </w:tcBorders>
            <w:noWrap/>
            <w:vAlign w:val="center"/>
            <w:hideMark/>
          </w:tcPr>
          <w:p w14:paraId="184D76C1" w14:textId="77777777" w:rsidR="00B85013" w:rsidRPr="00335360" w:rsidRDefault="00B85013" w:rsidP="00B85013">
            <w:pPr>
              <w:jc w:val="center"/>
              <w:rPr>
                <w:color w:val="000000"/>
                <w:sz w:val="20"/>
                <w:szCs w:val="20"/>
              </w:rPr>
            </w:pPr>
            <w:r w:rsidRPr="00335360">
              <w:rPr>
                <w:color w:val="000000"/>
                <w:sz w:val="20"/>
                <w:szCs w:val="20"/>
              </w:rPr>
              <w:t>9</w:t>
            </w:r>
          </w:p>
        </w:tc>
        <w:tc>
          <w:tcPr>
            <w:tcW w:w="4538" w:type="dxa"/>
            <w:tcBorders>
              <w:top w:val="nil"/>
              <w:left w:val="nil"/>
              <w:bottom w:val="single" w:sz="4" w:space="0" w:color="auto"/>
              <w:right w:val="single" w:sz="4" w:space="0" w:color="auto"/>
            </w:tcBorders>
            <w:vAlign w:val="center"/>
            <w:hideMark/>
          </w:tcPr>
          <w:p w14:paraId="6ED17A24"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2" w:type="dxa"/>
            <w:tcBorders>
              <w:top w:val="nil"/>
              <w:left w:val="nil"/>
              <w:bottom w:val="single" w:sz="4" w:space="0" w:color="auto"/>
              <w:right w:val="single" w:sz="8" w:space="0" w:color="auto"/>
            </w:tcBorders>
            <w:noWrap/>
            <w:vAlign w:val="center"/>
            <w:hideMark/>
          </w:tcPr>
          <w:p w14:paraId="7547A179"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236" w:type="dxa"/>
            <w:noWrap/>
            <w:vAlign w:val="center"/>
            <w:hideMark/>
          </w:tcPr>
          <w:p w14:paraId="580A9C76" w14:textId="77777777" w:rsidR="00B85013" w:rsidRPr="00335360" w:rsidRDefault="00B85013" w:rsidP="00B85013">
            <w:pPr>
              <w:rPr>
                <w:b/>
                <w:bCs/>
                <w:color w:val="000000"/>
                <w:sz w:val="20"/>
                <w:szCs w:val="20"/>
              </w:rPr>
            </w:pPr>
          </w:p>
        </w:tc>
        <w:tc>
          <w:tcPr>
            <w:tcW w:w="236" w:type="dxa"/>
            <w:noWrap/>
            <w:vAlign w:val="center"/>
            <w:hideMark/>
          </w:tcPr>
          <w:p w14:paraId="2A213E4C" w14:textId="77777777" w:rsidR="00B85013" w:rsidRPr="00335360" w:rsidRDefault="00B85013" w:rsidP="00B85013">
            <w:pPr>
              <w:rPr>
                <w:sz w:val="20"/>
                <w:szCs w:val="20"/>
              </w:rPr>
            </w:pPr>
          </w:p>
        </w:tc>
        <w:tc>
          <w:tcPr>
            <w:tcW w:w="797" w:type="dxa"/>
            <w:noWrap/>
            <w:vAlign w:val="center"/>
            <w:hideMark/>
          </w:tcPr>
          <w:p w14:paraId="585FC4DF" w14:textId="77777777" w:rsidR="00B85013" w:rsidRPr="00335360" w:rsidRDefault="00B85013" w:rsidP="00B85013">
            <w:pPr>
              <w:rPr>
                <w:sz w:val="20"/>
                <w:szCs w:val="20"/>
              </w:rPr>
            </w:pPr>
          </w:p>
        </w:tc>
        <w:tc>
          <w:tcPr>
            <w:tcW w:w="1559" w:type="dxa"/>
            <w:noWrap/>
            <w:vAlign w:val="center"/>
            <w:hideMark/>
          </w:tcPr>
          <w:p w14:paraId="6D1081FD" w14:textId="77777777" w:rsidR="00B85013" w:rsidRPr="00335360" w:rsidRDefault="00B85013" w:rsidP="00B85013">
            <w:pPr>
              <w:rPr>
                <w:sz w:val="20"/>
                <w:szCs w:val="20"/>
              </w:rPr>
            </w:pPr>
          </w:p>
        </w:tc>
      </w:tr>
      <w:tr w:rsidR="00B85013" w:rsidRPr="00335360" w14:paraId="1ACEA32A" w14:textId="77777777" w:rsidTr="00B85013">
        <w:trPr>
          <w:trHeight w:val="402"/>
        </w:trPr>
        <w:tc>
          <w:tcPr>
            <w:tcW w:w="634" w:type="dxa"/>
            <w:tcBorders>
              <w:top w:val="nil"/>
              <w:left w:val="single" w:sz="8" w:space="0" w:color="auto"/>
              <w:bottom w:val="single" w:sz="8" w:space="0" w:color="auto"/>
              <w:right w:val="single" w:sz="4" w:space="0" w:color="auto"/>
            </w:tcBorders>
            <w:noWrap/>
            <w:vAlign w:val="center"/>
            <w:hideMark/>
          </w:tcPr>
          <w:p w14:paraId="1B30D8B4" w14:textId="77777777" w:rsidR="00B85013" w:rsidRPr="00335360" w:rsidRDefault="00B85013" w:rsidP="00B85013">
            <w:pPr>
              <w:jc w:val="center"/>
              <w:rPr>
                <w:color w:val="000000"/>
                <w:sz w:val="20"/>
                <w:szCs w:val="20"/>
              </w:rPr>
            </w:pPr>
            <w:r w:rsidRPr="00335360">
              <w:rPr>
                <w:color w:val="000000"/>
                <w:sz w:val="20"/>
                <w:szCs w:val="20"/>
              </w:rPr>
              <w:t>10</w:t>
            </w:r>
          </w:p>
        </w:tc>
        <w:tc>
          <w:tcPr>
            <w:tcW w:w="4538" w:type="dxa"/>
            <w:tcBorders>
              <w:top w:val="nil"/>
              <w:left w:val="nil"/>
              <w:bottom w:val="single" w:sz="8" w:space="0" w:color="auto"/>
              <w:right w:val="single" w:sz="4" w:space="0" w:color="auto"/>
            </w:tcBorders>
            <w:vAlign w:val="center"/>
            <w:hideMark/>
          </w:tcPr>
          <w:p w14:paraId="3BF62099"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2" w:type="dxa"/>
            <w:tcBorders>
              <w:top w:val="nil"/>
              <w:left w:val="nil"/>
              <w:bottom w:val="single" w:sz="8" w:space="0" w:color="auto"/>
              <w:right w:val="single" w:sz="8" w:space="0" w:color="auto"/>
            </w:tcBorders>
            <w:noWrap/>
            <w:vAlign w:val="center"/>
            <w:hideMark/>
          </w:tcPr>
          <w:p w14:paraId="6C4D51B1"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236" w:type="dxa"/>
            <w:noWrap/>
            <w:vAlign w:val="center"/>
            <w:hideMark/>
          </w:tcPr>
          <w:p w14:paraId="6D43D169" w14:textId="77777777" w:rsidR="00B85013" w:rsidRPr="00335360" w:rsidRDefault="00B85013" w:rsidP="00B85013">
            <w:pPr>
              <w:rPr>
                <w:b/>
                <w:bCs/>
                <w:color w:val="000000"/>
                <w:sz w:val="20"/>
                <w:szCs w:val="20"/>
              </w:rPr>
            </w:pPr>
          </w:p>
        </w:tc>
        <w:tc>
          <w:tcPr>
            <w:tcW w:w="236" w:type="dxa"/>
            <w:noWrap/>
            <w:vAlign w:val="center"/>
            <w:hideMark/>
          </w:tcPr>
          <w:p w14:paraId="5DC58860" w14:textId="77777777" w:rsidR="00B85013" w:rsidRPr="00335360" w:rsidRDefault="00B85013" w:rsidP="00B85013">
            <w:pPr>
              <w:rPr>
                <w:sz w:val="20"/>
                <w:szCs w:val="20"/>
              </w:rPr>
            </w:pPr>
          </w:p>
        </w:tc>
        <w:tc>
          <w:tcPr>
            <w:tcW w:w="797" w:type="dxa"/>
            <w:noWrap/>
            <w:vAlign w:val="center"/>
            <w:hideMark/>
          </w:tcPr>
          <w:p w14:paraId="7E0DC5FB" w14:textId="77777777" w:rsidR="00B85013" w:rsidRPr="00335360" w:rsidRDefault="00B85013" w:rsidP="00B85013">
            <w:pPr>
              <w:rPr>
                <w:sz w:val="20"/>
                <w:szCs w:val="20"/>
              </w:rPr>
            </w:pPr>
          </w:p>
        </w:tc>
        <w:tc>
          <w:tcPr>
            <w:tcW w:w="1559" w:type="dxa"/>
            <w:noWrap/>
            <w:vAlign w:val="center"/>
            <w:hideMark/>
          </w:tcPr>
          <w:p w14:paraId="717118BB" w14:textId="77777777" w:rsidR="00B85013" w:rsidRPr="00335360" w:rsidRDefault="00B85013" w:rsidP="00B85013">
            <w:pPr>
              <w:rPr>
                <w:sz w:val="20"/>
                <w:szCs w:val="20"/>
              </w:rPr>
            </w:pPr>
          </w:p>
        </w:tc>
      </w:tr>
    </w:tbl>
    <w:p w14:paraId="04564506" w14:textId="77777777" w:rsidR="00B85013" w:rsidRPr="00335360" w:rsidRDefault="00B85013" w:rsidP="00B85013">
      <w:pPr>
        <w:rPr>
          <w:sz w:val="20"/>
          <w:szCs w:val="20"/>
          <w:lang w:val="en-US"/>
        </w:rPr>
      </w:pPr>
    </w:p>
    <w:p w14:paraId="7CA2A495" w14:textId="77777777" w:rsidR="00B85013" w:rsidRPr="00335360" w:rsidRDefault="00B85013" w:rsidP="00B85013">
      <w:pPr>
        <w:rPr>
          <w:sz w:val="20"/>
          <w:szCs w:val="20"/>
          <w:lang w:val="en-US"/>
        </w:rPr>
      </w:pPr>
    </w:p>
    <w:tbl>
      <w:tblPr>
        <w:tblW w:w="9938" w:type="dxa"/>
        <w:tblInd w:w="93" w:type="dxa"/>
        <w:tblLayout w:type="fixed"/>
        <w:tblLook w:val="04A0" w:firstRow="1" w:lastRow="0" w:firstColumn="1" w:lastColumn="0" w:noHBand="0" w:noVBand="1"/>
      </w:tblPr>
      <w:tblGrid>
        <w:gridCol w:w="724"/>
        <w:gridCol w:w="3684"/>
        <w:gridCol w:w="1558"/>
        <w:gridCol w:w="743"/>
        <w:gridCol w:w="250"/>
        <w:gridCol w:w="992"/>
        <w:gridCol w:w="995"/>
        <w:gridCol w:w="992"/>
      </w:tblGrid>
      <w:tr w:rsidR="00B85013" w:rsidRPr="00335360" w14:paraId="39593E95" w14:textId="77777777" w:rsidTr="00557895">
        <w:trPr>
          <w:gridAfter w:val="4"/>
          <w:wAfter w:w="3229" w:type="dxa"/>
          <w:trHeight w:val="630"/>
        </w:trPr>
        <w:tc>
          <w:tcPr>
            <w:tcW w:w="6709" w:type="dxa"/>
            <w:gridSpan w:val="4"/>
            <w:noWrap/>
          </w:tcPr>
          <w:p w14:paraId="0690EB2F" w14:textId="77777777" w:rsidR="00B85013" w:rsidRPr="00335360" w:rsidRDefault="00B85013" w:rsidP="00B85013">
            <w:pPr>
              <w:rPr>
                <w:rFonts w:eastAsia="Calibri"/>
                <w:sz w:val="20"/>
                <w:szCs w:val="20"/>
                <w:lang w:eastAsia="en-US"/>
              </w:rPr>
            </w:pPr>
            <w:r w:rsidRPr="00335360">
              <w:rPr>
                <w:rFonts w:eastAsia="Calibri"/>
                <w:sz w:val="20"/>
                <w:szCs w:val="20"/>
                <w:lang w:eastAsia="en-US"/>
              </w:rPr>
              <w:br w:type="page"/>
            </w:r>
          </w:p>
          <w:p w14:paraId="009B11B7" w14:textId="77777777" w:rsidR="00B85013" w:rsidRPr="00335360" w:rsidRDefault="00B85013" w:rsidP="00B85013">
            <w:pPr>
              <w:rPr>
                <w:rFonts w:eastAsia="Calibri"/>
                <w:sz w:val="20"/>
                <w:szCs w:val="20"/>
                <w:lang w:eastAsia="en-US"/>
              </w:rPr>
            </w:pPr>
          </w:p>
          <w:p w14:paraId="58035054" w14:textId="77777777" w:rsidR="00B85013" w:rsidRPr="00335360" w:rsidRDefault="00B85013" w:rsidP="00B85013">
            <w:pPr>
              <w:rPr>
                <w:rFonts w:eastAsia="Calibri"/>
                <w:sz w:val="20"/>
                <w:szCs w:val="20"/>
                <w:lang w:eastAsia="en-US"/>
              </w:rPr>
            </w:pPr>
          </w:p>
          <w:p w14:paraId="122D7EDC" w14:textId="77777777" w:rsidR="00B85013" w:rsidRPr="00335360" w:rsidRDefault="00B85013" w:rsidP="00B85013">
            <w:pPr>
              <w:rPr>
                <w:rFonts w:eastAsia="Calibri"/>
                <w:sz w:val="20"/>
                <w:szCs w:val="20"/>
                <w:lang w:eastAsia="en-US"/>
              </w:rPr>
            </w:pPr>
          </w:p>
          <w:p w14:paraId="766882C7" w14:textId="77777777" w:rsidR="00B85013" w:rsidRPr="00335360" w:rsidRDefault="00B85013" w:rsidP="00B85013">
            <w:pPr>
              <w:rPr>
                <w:rFonts w:eastAsia="Calibri"/>
                <w:sz w:val="20"/>
                <w:szCs w:val="20"/>
                <w:lang w:eastAsia="en-US"/>
              </w:rPr>
            </w:pPr>
          </w:p>
          <w:p w14:paraId="226E09BA" w14:textId="77777777" w:rsidR="00B85013" w:rsidRPr="00335360" w:rsidRDefault="00B85013" w:rsidP="00B85013">
            <w:pPr>
              <w:rPr>
                <w:rFonts w:eastAsia="Calibri"/>
                <w:sz w:val="20"/>
                <w:szCs w:val="20"/>
                <w:lang w:eastAsia="en-US"/>
              </w:rPr>
            </w:pPr>
          </w:p>
          <w:p w14:paraId="7277DABE" w14:textId="77777777" w:rsidR="00B85013" w:rsidRPr="00335360" w:rsidRDefault="00B85013" w:rsidP="00B85013">
            <w:pPr>
              <w:rPr>
                <w:rFonts w:eastAsia="Calibri"/>
                <w:sz w:val="20"/>
                <w:szCs w:val="20"/>
                <w:lang w:eastAsia="en-US"/>
              </w:rPr>
            </w:pPr>
          </w:p>
          <w:p w14:paraId="7B0F915F" w14:textId="77777777" w:rsidR="00B85013" w:rsidRPr="00335360" w:rsidRDefault="00B85013" w:rsidP="00B85013">
            <w:pPr>
              <w:rPr>
                <w:rFonts w:eastAsia="Calibri"/>
                <w:sz w:val="20"/>
                <w:szCs w:val="20"/>
                <w:lang w:eastAsia="en-US"/>
              </w:rPr>
            </w:pPr>
          </w:p>
          <w:p w14:paraId="1F48EE83" w14:textId="77777777" w:rsidR="00B85013" w:rsidRPr="00335360" w:rsidRDefault="00B85013" w:rsidP="00B85013">
            <w:pPr>
              <w:rPr>
                <w:rFonts w:eastAsia="Calibri"/>
                <w:sz w:val="20"/>
                <w:szCs w:val="20"/>
                <w:lang w:eastAsia="en-US"/>
              </w:rPr>
            </w:pPr>
          </w:p>
          <w:p w14:paraId="4BF2DAF3" w14:textId="77777777" w:rsidR="00B85013" w:rsidRPr="00335360" w:rsidRDefault="00B85013" w:rsidP="00B85013">
            <w:pPr>
              <w:rPr>
                <w:rFonts w:eastAsia="Calibri"/>
                <w:sz w:val="20"/>
                <w:szCs w:val="20"/>
                <w:lang w:eastAsia="en-US"/>
              </w:rPr>
            </w:pPr>
          </w:p>
          <w:p w14:paraId="3EC6816E" w14:textId="77777777" w:rsidR="00B85013" w:rsidRPr="00335360" w:rsidRDefault="00B85013" w:rsidP="00B85013">
            <w:pPr>
              <w:rPr>
                <w:rFonts w:eastAsia="Calibri"/>
                <w:sz w:val="20"/>
                <w:szCs w:val="20"/>
                <w:lang w:eastAsia="en-US"/>
              </w:rPr>
            </w:pPr>
          </w:p>
          <w:p w14:paraId="60603B0A" w14:textId="77777777" w:rsidR="00B85013" w:rsidRPr="00335360" w:rsidRDefault="00B85013" w:rsidP="00B85013">
            <w:pPr>
              <w:rPr>
                <w:rFonts w:eastAsia="Calibri"/>
                <w:sz w:val="20"/>
                <w:szCs w:val="20"/>
                <w:lang w:eastAsia="en-US"/>
              </w:rPr>
            </w:pPr>
          </w:p>
          <w:p w14:paraId="66C5E5EB" w14:textId="77777777" w:rsidR="00B85013" w:rsidRPr="00335360" w:rsidRDefault="00B85013" w:rsidP="00B85013">
            <w:pPr>
              <w:rPr>
                <w:rFonts w:eastAsia="Calibri"/>
                <w:sz w:val="20"/>
                <w:szCs w:val="20"/>
                <w:lang w:eastAsia="en-US"/>
              </w:rPr>
            </w:pPr>
          </w:p>
          <w:p w14:paraId="511248CE" w14:textId="77777777" w:rsidR="00B85013" w:rsidRPr="00335360" w:rsidRDefault="00B85013" w:rsidP="00B85013">
            <w:pPr>
              <w:rPr>
                <w:rFonts w:eastAsia="Calibri"/>
                <w:sz w:val="20"/>
                <w:szCs w:val="20"/>
                <w:lang w:eastAsia="en-US"/>
              </w:rPr>
            </w:pPr>
          </w:p>
          <w:p w14:paraId="457FD7E9" w14:textId="77777777" w:rsidR="00B85013" w:rsidRPr="00335360" w:rsidRDefault="00B85013" w:rsidP="00B85013">
            <w:pPr>
              <w:rPr>
                <w:rFonts w:eastAsia="Calibri"/>
                <w:sz w:val="20"/>
                <w:szCs w:val="20"/>
                <w:lang w:eastAsia="en-US"/>
              </w:rPr>
            </w:pPr>
          </w:p>
          <w:p w14:paraId="548ACDA6" w14:textId="77777777" w:rsidR="00B85013" w:rsidRPr="00335360" w:rsidRDefault="00B85013" w:rsidP="00B85013">
            <w:pPr>
              <w:rPr>
                <w:rFonts w:eastAsia="Calibri"/>
                <w:sz w:val="20"/>
                <w:szCs w:val="20"/>
                <w:lang w:eastAsia="en-US"/>
              </w:rPr>
            </w:pPr>
          </w:p>
          <w:p w14:paraId="6C00487F" w14:textId="77777777" w:rsidR="00B85013" w:rsidRPr="00335360" w:rsidRDefault="00B85013" w:rsidP="00B85013">
            <w:pPr>
              <w:rPr>
                <w:rFonts w:eastAsia="Calibri"/>
                <w:sz w:val="20"/>
                <w:szCs w:val="20"/>
                <w:lang w:eastAsia="en-US"/>
              </w:rPr>
            </w:pPr>
          </w:p>
          <w:p w14:paraId="61EA1F41" w14:textId="77777777" w:rsidR="00B85013" w:rsidRPr="00335360" w:rsidRDefault="00B85013" w:rsidP="00B85013">
            <w:pPr>
              <w:rPr>
                <w:rFonts w:eastAsia="Calibri"/>
                <w:sz w:val="20"/>
                <w:szCs w:val="20"/>
                <w:lang w:eastAsia="en-US"/>
              </w:rPr>
            </w:pPr>
          </w:p>
          <w:p w14:paraId="6DBDE8D6" w14:textId="77777777" w:rsidR="00B85013" w:rsidRPr="00335360" w:rsidRDefault="00B85013" w:rsidP="00B85013">
            <w:pPr>
              <w:rPr>
                <w:rFonts w:eastAsia="Calibri"/>
                <w:sz w:val="20"/>
                <w:szCs w:val="20"/>
                <w:lang w:eastAsia="en-US"/>
              </w:rPr>
            </w:pPr>
          </w:p>
          <w:p w14:paraId="299A4CFC" w14:textId="77777777" w:rsidR="00B85013" w:rsidRPr="00335360" w:rsidRDefault="00B85013" w:rsidP="00B85013">
            <w:pPr>
              <w:rPr>
                <w:rFonts w:eastAsia="Calibri"/>
                <w:sz w:val="20"/>
                <w:szCs w:val="20"/>
                <w:lang w:eastAsia="en-US"/>
              </w:rPr>
            </w:pPr>
          </w:p>
          <w:p w14:paraId="1F88211D" w14:textId="77777777" w:rsidR="00B85013" w:rsidRPr="00335360" w:rsidRDefault="00B85013" w:rsidP="00B85013">
            <w:pPr>
              <w:rPr>
                <w:rFonts w:eastAsia="Calibri"/>
                <w:sz w:val="20"/>
                <w:szCs w:val="20"/>
                <w:lang w:eastAsia="en-US"/>
              </w:rPr>
            </w:pPr>
          </w:p>
          <w:p w14:paraId="446B068A" w14:textId="77777777" w:rsidR="00B85013" w:rsidRPr="00335360" w:rsidRDefault="00B85013" w:rsidP="00B85013">
            <w:pPr>
              <w:rPr>
                <w:rFonts w:eastAsia="Calibri"/>
                <w:sz w:val="20"/>
                <w:szCs w:val="20"/>
                <w:lang w:eastAsia="en-US"/>
              </w:rPr>
            </w:pPr>
          </w:p>
          <w:p w14:paraId="58E6AE07" w14:textId="77777777" w:rsidR="00B85013" w:rsidRPr="00335360" w:rsidRDefault="00B85013" w:rsidP="00B85013">
            <w:pPr>
              <w:rPr>
                <w:rFonts w:eastAsia="Calibri"/>
                <w:sz w:val="20"/>
                <w:szCs w:val="20"/>
                <w:lang w:eastAsia="en-US"/>
              </w:rPr>
            </w:pPr>
          </w:p>
          <w:p w14:paraId="24AF30D7" w14:textId="77777777" w:rsidR="00B85013" w:rsidRPr="00335360" w:rsidRDefault="00B85013" w:rsidP="00B85013">
            <w:pPr>
              <w:rPr>
                <w:rFonts w:eastAsia="Calibri"/>
                <w:sz w:val="20"/>
                <w:szCs w:val="20"/>
                <w:lang w:eastAsia="en-US"/>
              </w:rPr>
            </w:pPr>
          </w:p>
          <w:p w14:paraId="6FF169F7" w14:textId="77777777" w:rsidR="00B85013" w:rsidRPr="00335360" w:rsidRDefault="00B85013" w:rsidP="00B85013">
            <w:pPr>
              <w:rPr>
                <w:rFonts w:eastAsia="Calibri"/>
                <w:sz w:val="20"/>
                <w:szCs w:val="20"/>
                <w:lang w:eastAsia="en-US"/>
              </w:rPr>
            </w:pPr>
          </w:p>
          <w:p w14:paraId="1B7B1BF9" w14:textId="77777777" w:rsidR="00B85013" w:rsidRPr="00335360" w:rsidRDefault="00B85013" w:rsidP="00B85013">
            <w:pPr>
              <w:rPr>
                <w:rFonts w:eastAsia="Calibri"/>
                <w:sz w:val="20"/>
                <w:szCs w:val="20"/>
                <w:lang w:eastAsia="en-US"/>
              </w:rPr>
            </w:pPr>
          </w:p>
          <w:p w14:paraId="5CECE105" w14:textId="77777777" w:rsidR="00B85013" w:rsidRPr="00335360" w:rsidRDefault="00B85013" w:rsidP="00B85013">
            <w:pPr>
              <w:rPr>
                <w:rFonts w:eastAsia="Calibri"/>
                <w:sz w:val="20"/>
                <w:szCs w:val="20"/>
                <w:lang w:eastAsia="en-US"/>
              </w:rPr>
            </w:pPr>
          </w:p>
          <w:p w14:paraId="06815430" w14:textId="77777777" w:rsidR="00B85013" w:rsidRPr="00335360" w:rsidRDefault="00B85013" w:rsidP="00B85013">
            <w:pPr>
              <w:rPr>
                <w:rFonts w:eastAsia="Calibri"/>
                <w:sz w:val="20"/>
                <w:szCs w:val="20"/>
                <w:lang w:eastAsia="en-US"/>
              </w:rPr>
            </w:pPr>
          </w:p>
          <w:p w14:paraId="2A8760F9" w14:textId="77777777" w:rsidR="00B85013" w:rsidRPr="00335360" w:rsidRDefault="00B85013" w:rsidP="00B85013">
            <w:pPr>
              <w:rPr>
                <w:rFonts w:eastAsia="Calibri"/>
                <w:sz w:val="20"/>
                <w:szCs w:val="20"/>
                <w:lang w:eastAsia="en-US"/>
              </w:rPr>
            </w:pPr>
          </w:p>
          <w:p w14:paraId="269FF864" w14:textId="77777777" w:rsidR="00B85013" w:rsidRPr="00335360" w:rsidRDefault="00B85013" w:rsidP="00B85013">
            <w:pPr>
              <w:rPr>
                <w:rFonts w:eastAsia="Calibri"/>
                <w:sz w:val="20"/>
                <w:szCs w:val="20"/>
                <w:lang w:eastAsia="en-US"/>
              </w:rPr>
            </w:pPr>
          </w:p>
          <w:p w14:paraId="6208D630" w14:textId="77777777" w:rsidR="00B85013" w:rsidRPr="00335360" w:rsidRDefault="00B85013" w:rsidP="00B85013">
            <w:pPr>
              <w:rPr>
                <w:rFonts w:eastAsia="Calibri"/>
                <w:sz w:val="20"/>
                <w:szCs w:val="20"/>
                <w:lang w:eastAsia="en-US"/>
              </w:rPr>
            </w:pPr>
          </w:p>
          <w:p w14:paraId="080DE2AE" w14:textId="77777777" w:rsidR="00B85013" w:rsidRPr="00335360" w:rsidRDefault="00B85013" w:rsidP="00B85013">
            <w:pPr>
              <w:rPr>
                <w:rFonts w:eastAsia="Calibri"/>
                <w:sz w:val="20"/>
                <w:szCs w:val="20"/>
                <w:lang w:eastAsia="en-US"/>
              </w:rPr>
            </w:pPr>
          </w:p>
          <w:p w14:paraId="5B44D6B9" w14:textId="77777777" w:rsidR="00B85013" w:rsidRPr="00335360" w:rsidRDefault="00B85013" w:rsidP="00B85013">
            <w:pPr>
              <w:rPr>
                <w:rFonts w:eastAsia="Calibri"/>
                <w:sz w:val="20"/>
                <w:szCs w:val="20"/>
                <w:lang w:eastAsia="en-US"/>
              </w:rPr>
            </w:pPr>
          </w:p>
          <w:p w14:paraId="7AEE64D3" w14:textId="77777777" w:rsidR="00B85013" w:rsidRPr="00335360" w:rsidRDefault="00B85013" w:rsidP="00B85013">
            <w:pPr>
              <w:rPr>
                <w:rFonts w:eastAsia="Calibri"/>
                <w:sz w:val="20"/>
                <w:szCs w:val="20"/>
                <w:lang w:eastAsia="en-US"/>
              </w:rPr>
            </w:pPr>
          </w:p>
          <w:p w14:paraId="269EE8E4" w14:textId="77777777" w:rsidR="00B85013" w:rsidRPr="00335360" w:rsidRDefault="00B85013" w:rsidP="00B85013">
            <w:pPr>
              <w:rPr>
                <w:b/>
                <w:bCs/>
                <w:color w:val="000000"/>
                <w:sz w:val="20"/>
                <w:szCs w:val="20"/>
                <w:lang w:val="en-US"/>
              </w:rPr>
            </w:pPr>
            <w:r w:rsidRPr="00335360">
              <w:rPr>
                <w:b/>
                <w:bCs/>
                <w:color w:val="000000"/>
                <w:sz w:val="20"/>
                <w:szCs w:val="20"/>
              </w:rPr>
              <w:t>Адрес расположения дома: г. Калач, ул. Элеваторная, д. 12</w:t>
            </w:r>
          </w:p>
        </w:tc>
      </w:tr>
      <w:tr w:rsidR="00B85013" w:rsidRPr="00335360" w14:paraId="7CD5E84C" w14:textId="77777777" w:rsidTr="00557895">
        <w:trPr>
          <w:trHeight w:val="1140"/>
        </w:trPr>
        <w:tc>
          <w:tcPr>
            <w:tcW w:w="724" w:type="dxa"/>
            <w:tcBorders>
              <w:top w:val="single" w:sz="8" w:space="0" w:color="auto"/>
              <w:left w:val="single" w:sz="8" w:space="0" w:color="auto"/>
              <w:bottom w:val="nil"/>
              <w:right w:val="single" w:sz="4" w:space="0" w:color="auto"/>
            </w:tcBorders>
            <w:vAlign w:val="center"/>
            <w:hideMark/>
          </w:tcPr>
          <w:p w14:paraId="2FC2A61C"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684" w:type="dxa"/>
            <w:tcBorders>
              <w:top w:val="single" w:sz="8" w:space="0" w:color="auto"/>
              <w:left w:val="nil"/>
              <w:bottom w:val="nil"/>
              <w:right w:val="single" w:sz="4" w:space="0" w:color="auto"/>
            </w:tcBorders>
            <w:vAlign w:val="center"/>
            <w:hideMark/>
          </w:tcPr>
          <w:p w14:paraId="596B3AB1"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558" w:type="dxa"/>
            <w:tcBorders>
              <w:top w:val="single" w:sz="8" w:space="0" w:color="auto"/>
              <w:left w:val="nil"/>
              <w:bottom w:val="nil"/>
              <w:right w:val="single" w:sz="4" w:space="0" w:color="auto"/>
            </w:tcBorders>
            <w:vAlign w:val="center"/>
            <w:hideMark/>
          </w:tcPr>
          <w:p w14:paraId="01B76CD3"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993" w:type="dxa"/>
            <w:gridSpan w:val="2"/>
            <w:tcBorders>
              <w:top w:val="single" w:sz="8" w:space="0" w:color="auto"/>
              <w:left w:val="nil"/>
              <w:bottom w:val="nil"/>
              <w:right w:val="single" w:sz="4" w:space="0" w:color="auto"/>
            </w:tcBorders>
            <w:vAlign w:val="center"/>
            <w:hideMark/>
          </w:tcPr>
          <w:p w14:paraId="74D689EE"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2" w:type="dxa"/>
            <w:tcBorders>
              <w:top w:val="single" w:sz="8" w:space="0" w:color="auto"/>
              <w:left w:val="nil"/>
              <w:bottom w:val="nil"/>
              <w:right w:val="single" w:sz="4" w:space="0" w:color="auto"/>
            </w:tcBorders>
            <w:vAlign w:val="center"/>
            <w:hideMark/>
          </w:tcPr>
          <w:p w14:paraId="657660E7"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09706EFD"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395E970F"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68BB79F" w14:textId="77777777" w:rsidTr="00557895">
        <w:trPr>
          <w:trHeight w:val="300"/>
        </w:trPr>
        <w:tc>
          <w:tcPr>
            <w:tcW w:w="724" w:type="dxa"/>
            <w:tcBorders>
              <w:top w:val="single" w:sz="4" w:space="0" w:color="auto"/>
              <w:left w:val="single" w:sz="8" w:space="0" w:color="auto"/>
              <w:bottom w:val="nil"/>
              <w:right w:val="single" w:sz="4" w:space="0" w:color="auto"/>
            </w:tcBorders>
            <w:noWrap/>
            <w:vAlign w:val="center"/>
            <w:hideMark/>
          </w:tcPr>
          <w:p w14:paraId="353DA13F"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684" w:type="dxa"/>
            <w:tcBorders>
              <w:top w:val="single" w:sz="4" w:space="0" w:color="auto"/>
              <w:left w:val="nil"/>
              <w:bottom w:val="nil"/>
              <w:right w:val="single" w:sz="4" w:space="0" w:color="auto"/>
            </w:tcBorders>
            <w:noWrap/>
            <w:vAlign w:val="center"/>
            <w:hideMark/>
          </w:tcPr>
          <w:p w14:paraId="185FCE9F"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558" w:type="dxa"/>
            <w:tcBorders>
              <w:top w:val="single" w:sz="4" w:space="0" w:color="auto"/>
              <w:left w:val="nil"/>
              <w:bottom w:val="nil"/>
              <w:right w:val="single" w:sz="4" w:space="0" w:color="auto"/>
            </w:tcBorders>
            <w:noWrap/>
            <w:vAlign w:val="center"/>
            <w:hideMark/>
          </w:tcPr>
          <w:p w14:paraId="2E867058"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993" w:type="dxa"/>
            <w:gridSpan w:val="2"/>
            <w:tcBorders>
              <w:top w:val="single" w:sz="4" w:space="0" w:color="auto"/>
              <w:left w:val="nil"/>
              <w:bottom w:val="nil"/>
              <w:right w:val="single" w:sz="4" w:space="0" w:color="auto"/>
            </w:tcBorders>
            <w:noWrap/>
            <w:vAlign w:val="center"/>
            <w:hideMark/>
          </w:tcPr>
          <w:p w14:paraId="7690BDDA"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2" w:type="dxa"/>
            <w:tcBorders>
              <w:top w:val="single" w:sz="4" w:space="0" w:color="auto"/>
              <w:left w:val="nil"/>
              <w:bottom w:val="nil"/>
              <w:right w:val="single" w:sz="4" w:space="0" w:color="auto"/>
            </w:tcBorders>
            <w:noWrap/>
            <w:vAlign w:val="center"/>
            <w:hideMark/>
          </w:tcPr>
          <w:p w14:paraId="29D044E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35EF997F"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43E07F98"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7F9E186B"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09101A98"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7227" w:type="dxa"/>
            <w:gridSpan w:val="5"/>
            <w:tcBorders>
              <w:top w:val="single" w:sz="8" w:space="0" w:color="auto"/>
              <w:left w:val="nil"/>
              <w:bottom w:val="single" w:sz="8" w:space="0" w:color="auto"/>
              <w:right w:val="nil"/>
            </w:tcBorders>
            <w:noWrap/>
            <w:vAlign w:val="center"/>
            <w:hideMark/>
          </w:tcPr>
          <w:p w14:paraId="49D8E5CD"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20F4C63C" w14:textId="77777777" w:rsidR="00B85013" w:rsidRPr="00335360" w:rsidRDefault="00B85013" w:rsidP="00B85013">
            <w:pPr>
              <w:jc w:val="right"/>
              <w:rPr>
                <w:b/>
                <w:bCs/>
                <w:color w:val="000000"/>
                <w:sz w:val="20"/>
                <w:szCs w:val="20"/>
              </w:rPr>
            </w:pPr>
            <w:r w:rsidRPr="00335360">
              <w:rPr>
                <w:b/>
                <w:bCs/>
                <w:color w:val="000000"/>
                <w:sz w:val="20"/>
                <w:szCs w:val="20"/>
              </w:rPr>
              <w:t>45 720,42 RUB</w:t>
            </w:r>
          </w:p>
        </w:tc>
        <w:tc>
          <w:tcPr>
            <w:tcW w:w="992" w:type="dxa"/>
            <w:tcBorders>
              <w:top w:val="single" w:sz="8" w:space="0" w:color="auto"/>
              <w:left w:val="nil"/>
              <w:bottom w:val="single" w:sz="8" w:space="0" w:color="auto"/>
              <w:right w:val="single" w:sz="8" w:space="0" w:color="auto"/>
            </w:tcBorders>
            <w:noWrap/>
            <w:vAlign w:val="center"/>
            <w:hideMark/>
          </w:tcPr>
          <w:p w14:paraId="6965C0B0" w14:textId="77777777" w:rsidR="00B85013" w:rsidRPr="00335360" w:rsidRDefault="00B85013" w:rsidP="00B85013">
            <w:pPr>
              <w:jc w:val="right"/>
              <w:rPr>
                <w:b/>
                <w:bCs/>
                <w:color w:val="000000"/>
                <w:sz w:val="20"/>
                <w:szCs w:val="20"/>
              </w:rPr>
            </w:pPr>
            <w:r w:rsidRPr="00335360">
              <w:rPr>
                <w:b/>
                <w:bCs/>
                <w:color w:val="000000"/>
                <w:sz w:val="20"/>
                <w:szCs w:val="20"/>
              </w:rPr>
              <w:t>6,72 RUB</w:t>
            </w:r>
          </w:p>
        </w:tc>
      </w:tr>
      <w:tr w:rsidR="00B85013" w:rsidRPr="00335360" w14:paraId="1A39E8F4" w14:textId="77777777" w:rsidTr="00557895">
        <w:trPr>
          <w:trHeight w:val="799"/>
        </w:trPr>
        <w:tc>
          <w:tcPr>
            <w:tcW w:w="724" w:type="dxa"/>
            <w:tcBorders>
              <w:top w:val="nil"/>
              <w:left w:val="single" w:sz="8" w:space="0" w:color="auto"/>
              <w:bottom w:val="single" w:sz="4" w:space="0" w:color="auto"/>
              <w:right w:val="single" w:sz="4" w:space="0" w:color="auto"/>
            </w:tcBorders>
            <w:noWrap/>
            <w:vAlign w:val="center"/>
            <w:hideMark/>
          </w:tcPr>
          <w:p w14:paraId="6F1BC411" w14:textId="77777777" w:rsidR="00B85013" w:rsidRPr="00335360" w:rsidRDefault="00B85013" w:rsidP="00B85013">
            <w:pPr>
              <w:jc w:val="center"/>
              <w:rPr>
                <w:color w:val="000000"/>
                <w:sz w:val="20"/>
                <w:szCs w:val="20"/>
              </w:rPr>
            </w:pPr>
            <w:r w:rsidRPr="00335360">
              <w:rPr>
                <w:color w:val="000000"/>
                <w:sz w:val="20"/>
                <w:szCs w:val="20"/>
              </w:rPr>
              <w:t>1.1</w:t>
            </w:r>
          </w:p>
        </w:tc>
        <w:tc>
          <w:tcPr>
            <w:tcW w:w="3684" w:type="dxa"/>
            <w:tcBorders>
              <w:top w:val="nil"/>
              <w:left w:val="nil"/>
              <w:bottom w:val="single" w:sz="4" w:space="0" w:color="auto"/>
              <w:right w:val="single" w:sz="4" w:space="0" w:color="auto"/>
            </w:tcBorders>
            <w:vAlign w:val="center"/>
            <w:hideMark/>
          </w:tcPr>
          <w:p w14:paraId="173DC27B"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558" w:type="dxa"/>
            <w:tcBorders>
              <w:top w:val="nil"/>
              <w:left w:val="nil"/>
              <w:bottom w:val="single" w:sz="4" w:space="0" w:color="auto"/>
              <w:right w:val="single" w:sz="4" w:space="0" w:color="auto"/>
            </w:tcBorders>
            <w:vAlign w:val="center"/>
            <w:hideMark/>
          </w:tcPr>
          <w:p w14:paraId="375A975D"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gridSpan w:val="2"/>
            <w:tcBorders>
              <w:top w:val="nil"/>
              <w:left w:val="nil"/>
              <w:bottom w:val="single" w:sz="4" w:space="0" w:color="auto"/>
              <w:right w:val="single" w:sz="4" w:space="0" w:color="auto"/>
            </w:tcBorders>
            <w:noWrap/>
            <w:vAlign w:val="center"/>
            <w:hideMark/>
          </w:tcPr>
          <w:p w14:paraId="296DAAD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6F3FF50F" w14:textId="77777777" w:rsidR="00B85013" w:rsidRPr="00335360" w:rsidRDefault="00B85013" w:rsidP="00B85013">
            <w:pPr>
              <w:jc w:val="right"/>
              <w:rPr>
                <w:color w:val="000000"/>
                <w:sz w:val="20"/>
                <w:szCs w:val="20"/>
              </w:rPr>
            </w:pPr>
            <w:r w:rsidRPr="00335360">
              <w:rPr>
                <w:color w:val="000000"/>
                <w:sz w:val="20"/>
                <w:szCs w:val="20"/>
              </w:rPr>
              <w:t xml:space="preserve">                     117,00   </w:t>
            </w:r>
          </w:p>
        </w:tc>
        <w:tc>
          <w:tcPr>
            <w:tcW w:w="995" w:type="dxa"/>
            <w:tcBorders>
              <w:top w:val="nil"/>
              <w:left w:val="nil"/>
              <w:bottom w:val="single" w:sz="4" w:space="0" w:color="auto"/>
              <w:right w:val="single" w:sz="4" w:space="0" w:color="auto"/>
            </w:tcBorders>
            <w:noWrap/>
            <w:vAlign w:val="center"/>
            <w:hideMark/>
          </w:tcPr>
          <w:p w14:paraId="03A9436E" w14:textId="77777777" w:rsidR="00B85013" w:rsidRPr="00335360" w:rsidRDefault="00B85013" w:rsidP="00B85013">
            <w:pPr>
              <w:jc w:val="right"/>
              <w:rPr>
                <w:color w:val="000000"/>
                <w:sz w:val="20"/>
                <w:szCs w:val="20"/>
              </w:rPr>
            </w:pPr>
            <w:r w:rsidRPr="00335360">
              <w:rPr>
                <w:color w:val="000000"/>
                <w:sz w:val="20"/>
                <w:szCs w:val="20"/>
              </w:rPr>
              <w:t>28 124,65 RUB</w:t>
            </w:r>
          </w:p>
        </w:tc>
        <w:tc>
          <w:tcPr>
            <w:tcW w:w="992" w:type="dxa"/>
            <w:tcBorders>
              <w:top w:val="nil"/>
              <w:left w:val="nil"/>
              <w:bottom w:val="single" w:sz="4" w:space="0" w:color="auto"/>
              <w:right w:val="single" w:sz="8" w:space="0" w:color="auto"/>
            </w:tcBorders>
            <w:noWrap/>
            <w:vAlign w:val="center"/>
            <w:hideMark/>
          </w:tcPr>
          <w:p w14:paraId="0F8C738F" w14:textId="77777777" w:rsidR="00B85013" w:rsidRPr="00335360" w:rsidRDefault="00B85013" w:rsidP="00B85013">
            <w:pPr>
              <w:jc w:val="right"/>
              <w:rPr>
                <w:color w:val="000000"/>
                <w:sz w:val="20"/>
                <w:szCs w:val="20"/>
              </w:rPr>
            </w:pPr>
            <w:r w:rsidRPr="00335360">
              <w:rPr>
                <w:color w:val="000000"/>
                <w:sz w:val="20"/>
                <w:szCs w:val="20"/>
              </w:rPr>
              <w:t>4,13 RUB</w:t>
            </w:r>
          </w:p>
        </w:tc>
      </w:tr>
      <w:tr w:rsidR="00B85013" w:rsidRPr="00335360" w14:paraId="75B8FDC5"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3AAA8E5D" w14:textId="77777777" w:rsidR="00B85013" w:rsidRPr="00335360" w:rsidRDefault="00B85013" w:rsidP="00B85013">
            <w:pPr>
              <w:jc w:val="center"/>
              <w:rPr>
                <w:color w:val="000000"/>
                <w:sz w:val="20"/>
                <w:szCs w:val="20"/>
              </w:rPr>
            </w:pPr>
            <w:r w:rsidRPr="00335360">
              <w:rPr>
                <w:color w:val="000000"/>
                <w:sz w:val="20"/>
                <w:szCs w:val="20"/>
              </w:rPr>
              <w:t>1.2</w:t>
            </w:r>
          </w:p>
        </w:tc>
        <w:tc>
          <w:tcPr>
            <w:tcW w:w="3684" w:type="dxa"/>
            <w:tcBorders>
              <w:top w:val="nil"/>
              <w:left w:val="nil"/>
              <w:bottom w:val="single" w:sz="4" w:space="0" w:color="auto"/>
              <w:right w:val="single" w:sz="4" w:space="0" w:color="auto"/>
            </w:tcBorders>
            <w:vAlign w:val="center"/>
            <w:hideMark/>
          </w:tcPr>
          <w:p w14:paraId="3C2468B1"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558" w:type="dxa"/>
            <w:tcBorders>
              <w:top w:val="nil"/>
              <w:left w:val="nil"/>
              <w:bottom w:val="single" w:sz="4" w:space="0" w:color="auto"/>
              <w:right w:val="single" w:sz="4" w:space="0" w:color="auto"/>
            </w:tcBorders>
            <w:vAlign w:val="center"/>
            <w:hideMark/>
          </w:tcPr>
          <w:p w14:paraId="5BD11F2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993" w:type="dxa"/>
            <w:gridSpan w:val="2"/>
            <w:tcBorders>
              <w:top w:val="nil"/>
              <w:left w:val="nil"/>
              <w:bottom w:val="single" w:sz="4" w:space="0" w:color="auto"/>
              <w:right w:val="single" w:sz="4" w:space="0" w:color="auto"/>
            </w:tcBorders>
            <w:noWrap/>
            <w:vAlign w:val="center"/>
            <w:hideMark/>
          </w:tcPr>
          <w:p w14:paraId="00A4CE4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4D8A0242" w14:textId="77777777" w:rsidR="00B85013" w:rsidRPr="00335360" w:rsidRDefault="00B85013" w:rsidP="00B85013">
            <w:pPr>
              <w:jc w:val="right"/>
              <w:rPr>
                <w:color w:val="000000"/>
                <w:sz w:val="20"/>
                <w:szCs w:val="20"/>
              </w:rPr>
            </w:pPr>
            <w:r w:rsidRPr="00335360">
              <w:rPr>
                <w:color w:val="000000"/>
                <w:sz w:val="20"/>
                <w:szCs w:val="20"/>
              </w:rPr>
              <w:t xml:space="preserve">                     117,00   </w:t>
            </w:r>
          </w:p>
        </w:tc>
        <w:tc>
          <w:tcPr>
            <w:tcW w:w="995" w:type="dxa"/>
            <w:tcBorders>
              <w:top w:val="nil"/>
              <w:left w:val="nil"/>
              <w:bottom w:val="single" w:sz="4" w:space="0" w:color="auto"/>
              <w:right w:val="single" w:sz="4" w:space="0" w:color="auto"/>
            </w:tcBorders>
            <w:noWrap/>
            <w:vAlign w:val="center"/>
            <w:hideMark/>
          </w:tcPr>
          <w:p w14:paraId="42858BF9" w14:textId="77777777" w:rsidR="00B85013" w:rsidRPr="00335360" w:rsidRDefault="00B85013" w:rsidP="00B85013">
            <w:pPr>
              <w:jc w:val="right"/>
              <w:rPr>
                <w:color w:val="000000"/>
                <w:sz w:val="20"/>
                <w:szCs w:val="20"/>
              </w:rPr>
            </w:pPr>
            <w:r w:rsidRPr="00335360">
              <w:rPr>
                <w:color w:val="000000"/>
                <w:sz w:val="20"/>
                <w:szCs w:val="20"/>
              </w:rPr>
              <w:t>14 822,45 RUB</w:t>
            </w:r>
          </w:p>
        </w:tc>
        <w:tc>
          <w:tcPr>
            <w:tcW w:w="992" w:type="dxa"/>
            <w:tcBorders>
              <w:top w:val="nil"/>
              <w:left w:val="nil"/>
              <w:bottom w:val="single" w:sz="4" w:space="0" w:color="auto"/>
              <w:right w:val="single" w:sz="8" w:space="0" w:color="auto"/>
            </w:tcBorders>
            <w:noWrap/>
            <w:vAlign w:val="center"/>
            <w:hideMark/>
          </w:tcPr>
          <w:p w14:paraId="1857A747" w14:textId="77777777" w:rsidR="00B85013" w:rsidRPr="00335360" w:rsidRDefault="00B85013" w:rsidP="00B85013">
            <w:pPr>
              <w:jc w:val="right"/>
              <w:rPr>
                <w:color w:val="000000"/>
                <w:sz w:val="20"/>
                <w:szCs w:val="20"/>
              </w:rPr>
            </w:pPr>
            <w:r w:rsidRPr="00335360">
              <w:rPr>
                <w:color w:val="000000"/>
                <w:sz w:val="20"/>
                <w:szCs w:val="20"/>
              </w:rPr>
              <w:t>2,18 RUB</w:t>
            </w:r>
          </w:p>
        </w:tc>
      </w:tr>
      <w:tr w:rsidR="00B85013" w:rsidRPr="00335360" w14:paraId="5EC55787"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54EC6A7F" w14:textId="77777777" w:rsidR="00B85013" w:rsidRPr="00335360" w:rsidRDefault="00B85013" w:rsidP="00B85013">
            <w:pPr>
              <w:jc w:val="center"/>
              <w:rPr>
                <w:color w:val="000000"/>
                <w:sz w:val="20"/>
                <w:szCs w:val="20"/>
              </w:rPr>
            </w:pPr>
            <w:r w:rsidRPr="00335360">
              <w:rPr>
                <w:color w:val="000000"/>
                <w:sz w:val="20"/>
                <w:szCs w:val="20"/>
              </w:rPr>
              <w:t>1.3</w:t>
            </w:r>
          </w:p>
        </w:tc>
        <w:tc>
          <w:tcPr>
            <w:tcW w:w="3684" w:type="dxa"/>
            <w:tcBorders>
              <w:top w:val="nil"/>
              <w:left w:val="nil"/>
              <w:bottom w:val="single" w:sz="4" w:space="0" w:color="auto"/>
              <w:right w:val="single" w:sz="4" w:space="0" w:color="auto"/>
            </w:tcBorders>
            <w:vAlign w:val="center"/>
            <w:hideMark/>
          </w:tcPr>
          <w:p w14:paraId="0CBE74C3"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558" w:type="dxa"/>
            <w:tcBorders>
              <w:top w:val="nil"/>
              <w:left w:val="nil"/>
              <w:bottom w:val="single" w:sz="4" w:space="0" w:color="auto"/>
              <w:right w:val="single" w:sz="4" w:space="0" w:color="auto"/>
            </w:tcBorders>
            <w:vAlign w:val="center"/>
            <w:hideMark/>
          </w:tcPr>
          <w:p w14:paraId="0192228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5E4345A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55D4ACE7" w14:textId="77777777" w:rsidR="00B85013" w:rsidRPr="00335360" w:rsidRDefault="00B85013" w:rsidP="00B85013">
            <w:pPr>
              <w:jc w:val="right"/>
              <w:rPr>
                <w:sz w:val="20"/>
                <w:szCs w:val="20"/>
              </w:rPr>
            </w:pPr>
            <w:r w:rsidRPr="00335360">
              <w:rPr>
                <w:sz w:val="20"/>
                <w:szCs w:val="20"/>
              </w:rPr>
              <w:t xml:space="preserve">                     444,25   </w:t>
            </w:r>
          </w:p>
        </w:tc>
        <w:tc>
          <w:tcPr>
            <w:tcW w:w="995" w:type="dxa"/>
            <w:tcBorders>
              <w:top w:val="nil"/>
              <w:left w:val="nil"/>
              <w:bottom w:val="single" w:sz="4" w:space="0" w:color="auto"/>
              <w:right w:val="single" w:sz="4" w:space="0" w:color="auto"/>
            </w:tcBorders>
            <w:noWrap/>
            <w:vAlign w:val="center"/>
            <w:hideMark/>
          </w:tcPr>
          <w:p w14:paraId="5AFA01EB" w14:textId="77777777" w:rsidR="00B85013" w:rsidRPr="00335360" w:rsidRDefault="00B85013" w:rsidP="00B85013">
            <w:pPr>
              <w:jc w:val="right"/>
              <w:rPr>
                <w:color w:val="000000"/>
                <w:sz w:val="20"/>
                <w:szCs w:val="20"/>
              </w:rPr>
            </w:pPr>
            <w:r w:rsidRPr="00335360">
              <w:rPr>
                <w:color w:val="000000"/>
                <w:sz w:val="20"/>
                <w:szCs w:val="20"/>
              </w:rPr>
              <w:t>1 443,10 RUB</w:t>
            </w:r>
          </w:p>
        </w:tc>
        <w:tc>
          <w:tcPr>
            <w:tcW w:w="992" w:type="dxa"/>
            <w:tcBorders>
              <w:top w:val="nil"/>
              <w:left w:val="nil"/>
              <w:bottom w:val="single" w:sz="4" w:space="0" w:color="auto"/>
              <w:right w:val="single" w:sz="8" w:space="0" w:color="auto"/>
            </w:tcBorders>
            <w:noWrap/>
            <w:vAlign w:val="center"/>
            <w:hideMark/>
          </w:tcPr>
          <w:p w14:paraId="442872B5" w14:textId="77777777" w:rsidR="00B85013" w:rsidRPr="00335360" w:rsidRDefault="00B85013" w:rsidP="00B85013">
            <w:pPr>
              <w:jc w:val="right"/>
              <w:rPr>
                <w:color w:val="000000"/>
                <w:sz w:val="20"/>
                <w:szCs w:val="20"/>
              </w:rPr>
            </w:pPr>
            <w:r w:rsidRPr="00335360">
              <w:rPr>
                <w:color w:val="000000"/>
                <w:sz w:val="20"/>
                <w:szCs w:val="20"/>
              </w:rPr>
              <w:t>0,21 RUB</w:t>
            </w:r>
          </w:p>
        </w:tc>
      </w:tr>
      <w:tr w:rsidR="00B85013" w:rsidRPr="00335360" w14:paraId="49A22191"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53BBC4B6" w14:textId="77777777" w:rsidR="00B85013" w:rsidRPr="00335360" w:rsidRDefault="00B85013" w:rsidP="00B85013">
            <w:pPr>
              <w:jc w:val="center"/>
              <w:rPr>
                <w:color w:val="000000"/>
                <w:sz w:val="20"/>
                <w:szCs w:val="20"/>
              </w:rPr>
            </w:pPr>
            <w:r w:rsidRPr="00335360">
              <w:rPr>
                <w:color w:val="000000"/>
                <w:sz w:val="20"/>
                <w:szCs w:val="20"/>
              </w:rPr>
              <w:t>1.4</w:t>
            </w:r>
          </w:p>
        </w:tc>
        <w:tc>
          <w:tcPr>
            <w:tcW w:w="3684" w:type="dxa"/>
            <w:tcBorders>
              <w:top w:val="nil"/>
              <w:left w:val="nil"/>
              <w:bottom w:val="nil"/>
              <w:right w:val="single" w:sz="4" w:space="0" w:color="auto"/>
            </w:tcBorders>
            <w:vAlign w:val="center"/>
            <w:hideMark/>
          </w:tcPr>
          <w:p w14:paraId="65765ED2" w14:textId="77777777" w:rsidR="00B85013" w:rsidRPr="00335360" w:rsidRDefault="00B85013" w:rsidP="00B85013">
            <w:pPr>
              <w:rPr>
                <w:color w:val="000000"/>
                <w:sz w:val="20"/>
                <w:szCs w:val="20"/>
              </w:rPr>
            </w:pPr>
            <w:r w:rsidRPr="00335360">
              <w:rPr>
                <w:color w:val="000000"/>
                <w:sz w:val="20"/>
                <w:szCs w:val="20"/>
              </w:rPr>
              <w:t>Мытье окон</w:t>
            </w:r>
          </w:p>
        </w:tc>
        <w:tc>
          <w:tcPr>
            <w:tcW w:w="1558" w:type="dxa"/>
            <w:tcBorders>
              <w:top w:val="nil"/>
              <w:left w:val="nil"/>
              <w:bottom w:val="nil"/>
              <w:right w:val="single" w:sz="4" w:space="0" w:color="auto"/>
            </w:tcBorders>
            <w:vAlign w:val="center"/>
            <w:hideMark/>
          </w:tcPr>
          <w:p w14:paraId="09207CED"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nil"/>
              <w:right w:val="single" w:sz="4" w:space="0" w:color="auto"/>
            </w:tcBorders>
            <w:noWrap/>
            <w:vAlign w:val="center"/>
            <w:hideMark/>
          </w:tcPr>
          <w:p w14:paraId="3E65536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503CB4C9" w14:textId="77777777" w:rsidR="00B85013" w:rsidRPr="00335360" w:rsidRDefault="00B85013" w:rsidP="00B85013">
            <w:pPr>
              <w:jc w:val="right"/>
              <w:rPr>
                <w:color w:val="000000"/>
                <w:sz w:val="20"/>
                <w:szCs w:val="20"/>
              </w:rPr>
            </w:pPr>
            <w:r w:rsidRPr="00335360">
              <w:rPr>
                <w:color w:val="000000"/>
                <w:sz w:val="20"/>
                <w:szCs w:val="20"/>
              </w:rPr>
              <w:t xml:space="preserve">                     117,00   </w:t>
            </w:r>
          </w:p>
        </w:tc>
        <w:tc>
          <w:tcPr>
            <w:tcW w:w="995" w:type="dxa"/>
            <w:tcBorders>
              <w:top w:val="nil"/>
              <w:left w:val="nil"/>
              <w:bottom w:val="nil"/>
              <w:right w:val="single" w:sz="4" w:space="0" w:color="auto"/>
            </w:tcBorders>
            <w:noWrap/>
            <w:vAlign w:val="center"/>
            <w:hideMark/>
          </w:tcPr>
          <w:p w14:paraId="43F06939" w14:textId="77777777" w:rsidR="00B85013" w:rsidRPr="00335360" w:rsidRDefault="00B85013" w:rsidP="00B85013">
            <w:pPr>
              <w:jc w:val="right"/>
              <w:rPr>
                <w:color w:val="000000"/>
                <w:sz w:val="20"/>
                <w:szCs w:val="20"/>
              </w:rPr>
            </w:pPr>
            <w:r w:rsidRPr="00335360">
              <w:rPr>
                <w:color w:val="000000"/>
                <w:sz w:val="20"/>
                <w:szCs w:val="20"/>
              </w:rPr>
              <w:t>1 330,22 RUB</w:t>
            </w:r>
          </w:p>
        </w:tc>
        <w:tc>
          <w:tcPr>
            <w:tcW w:w="992" w:type="dxa"/>
            <w:tcBorders>
              <w:top w:val="nil"/>
              <w:left w:val="nil"/>
              <w:bottom w:val="nil"/>
              <w:right w:val="single" w:sz="8" w:space="0" w:color="auto"/>
            </w:tcBorders>
            <w:noWrap/>
            <w:vAlign w:val="center"/>
            <w:hideMark/>
          </w:tcPr>
          <w:p w14:paraId="79018040"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0E38A64A"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6BEE9D80"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7227" w:type="dxa"/>
            <w:gridSpan w:val="5"/>
            <w:tcBorders>
              <w:top w:val="single" w:sz="8" w:space="0" w:color="auto"/>
              <w:left w:val="nil"/>
              <w:bottom w:val="single" w:sz="8" w:space="0" w:color="auto"/>
              <w:right w:val="single" w:sz="4" w:space="0" w:color="auto"/>
            </w:tcBorders>
            <w:noWrap/>
            <w:vAlign w:val="center"/>
            <w:hideMark/>
          </w:tcPr>
          <w:p w14:paraId="3C1D31EF"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4711702C" w14:textId="77777777" w:rsidR="00B85013" w:rsidRPr="00335360" w:rsidRDefault="00B85013" w:rsidP="00B85013">
            <w:pPr>
              <w:jc w:val="right"/>
              <w:rPr>
                <w:b/>
                <w:bCs/>
                <w:color w:val="000000"/>
                <w:sz w:val="20"/>
                <w:szCs w:val="20"/>
              </w:rPr>
            </w:pPr>
            <w:r w:rsidRPr="00335360">
              <w:rPr>
                <w:b/>
                <w:bCs/>
                <w:color w:val="000000"/>
                <w:sz w:val="20"/>
                <w:szCs w:val="20"/>
              </w:rPr>
              <w:t>9 034,93 RUB</w:t>
            </w:r>
          </w:p>
        </w:tc>
        <w:tc>
          <w:tcPr>
            <w:tcW w:w="992" w:type="dxa"/>
            <w:tcBorders>
              <w:top w:val="single" w:sz="8" w:space="0" w:color="auto"/>
              <w:left w:val="nil"/>
              <w:bottom w:val="single" w:sz="8" w:space="0" w:color="auto"/>
              <w:right w:val="single" w:sz="8" w:space="0" w:color="auto"/>
            </w:tcBorders>
            <w:noWrap/>
            <w:vAlign w:val="center"/>
            <w:hideMark/>
          </w:tcPr>
          <w:p w14:paraId="0309135E" w14:textId="77777777" w:rsidR="00B85013" w:rsidRPr="00335360" w:rsidRDefault="00B85013" w:rsidP="00B85013">
            <w:pPr>
              <w:jc w:val="right"/>
              <w:rPr>
                <w:b/>
                <w:bCs/>
                <w:color w:val="000000"/>
                <w:sz w:val="20"/>
                <w:szCs w:val="20"/>
              </w:rPr>
            </w:pPr>
            <w:r w:rsidRPr="00335360">
              <w:rPr>
                <w:b/>
                <w:bCs/>
                <w:color w:val="000000"/>
                <w:sz w:val="20"/>
                <w:szCs w:val="20"/>
              </w:rPr>
              <w:t>1,33 RUB</w:t>
            </w:r>
          </w:p>
        </w:tc>
      </w:tr>
      <w:tr w:rsidR="00B85013" w:rsidRPr="00335360" w14:paraId="74276870" w14:textId="77777777" w:rsidTr="00557895">
        <w:trPr>
          <w:trHeight w:val="799"/>
        </w:trPr>
        <w:tc>
          <w:tcPr>
            <w:tcW w:w="724" w:type="dxa"/>
            <w:tcBorders>
              <w:top w:val="nil"/>
              <w:left w:val="single" w:sz="8" w:space="0" w:color="auto"/>
              <w:bottom w:val="single" w:sz="4" w:space="0" w:color="auto"/>
              <w:right w:val="single" w:sz="4" w:space="0" w:color="auto"/>
            </w:tcBorders>
            <w:noWrap/>
            <w:vAlign w:val="center"/>
            <w:hideMark/>
          </w:tcPr>
          <w:p w14:paraId="2E500DA6" w14:textId="77777777" w:rsidR="00B85013" w:rsidRPr="00335360" w:rsidRDefault="00B85013" w:rsidP="00B85013">
            <w:pPr>
              <w:jc w:val="center"/>
              <w:rPr>
                <w:color w:val="000000"/>
                <w:sz w:val="20"/>
                <w:szCs w:val="20"/>
              </w:rPr>
            </w:pPr>
            <w:r w:rsidRPr="00335360">
              <w:rPr>
                <w:color w:val="000000"/>
                <w:sz w:val="20"/>
                <w:szCs w:val="20"/>
              </w:rPr>
              <w:lastRenderedPageBreak/>
              <w:t>2.1</w:t>
            </w:r>
          </w:p>
        </w:tc>
        <w:tc>
          <w:tcPr>
            <w:tcW w:w="3684" w:type="dxa"/>
            <w:tcBorders>
              <w:top w:val="nil"/>
              <w:left w:val="nil"/>
              <w:bottom w:val="single" w:sz="4" w:space="0" w:color="auto"/>
              <w:right w:val="single" w:sz="4" w:space="0" w:color="auto"/>
            </w:tcBorders>
            <w:vAlign w:val="center"/>
            <w:hideMark/>
          </w:tcPr>
          <w:p w14:paraId="50285C97"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558" w:type="dxa"/>
            <w:tcBorders>
              <w:top w:val="nil"/>
              <w:left w:val="nil"/>
              <w:bottom w:val="single" w:sz="4" w:space="0" w:color="auto"/>
              <w:right w:val="single" w:sz="4" w:space="0" w:color="auto"/>
            </w:tcBorders>
            <w:vAlign w:val="center"/>
            <w:hideMark/>
          </w:tcPr>
          <w:p w14:paraId="3774EB0B"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993" w:type="dxa"/>
            <w:gridSpan w:val="2"/>
            <w:tcBorders>
              <w:top w:val="nil"/>
              <w:left w:val="nil"/>
              <w:bottom w:val="nil"/>
              <w:right w:val="single" w:sz="4" w:space="0" w:color="auto"/>
            </w:tcBorders>
            <w:noWrap/>
            <w:vAlign w:val="center"/>
            <w:hideMark/>
          </w:tcPr>
          <w:p w14:paraId="1B69C4D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43B1164A" w14:textId="77777777" w:rsidR="00B85013" w:rsidRPr="00335360" w:rsidRDefault="00B85013" w:rsidP="00B85013">
            <w:pPr>
              <w:jc w:val="right"/>
              <w:rPr>
                <w:color w:val="000000"/>
                <w:sz w:val="20"/>
                <w:szCs w:val="20"/>
              </w:rPr>
            </w:pPr>
            <w:r w:rsidRPr="00335360">
              <w:rPr>
                <w:color w:val="000000"/>
                <w:sz w:val="20"/>
                <w:szCs w:val="20"/>
              </w:rPr>
              <w:t xml:space="preserve">                     483,00   </w:t>
            </w:r>
          </w:p>
        </w:tc>
        <w:tc>
          <w:tcPr>
            <w:tcW w:w="995" w:type="dxa"/>
            <w:tcBorders>
              <w:top w:val="nil"/>
              <w:left w:val="nil"/>
              <w:bottom w:val="nil"/>
              <w:right w:val="single" w:sz="4" w:space="0" w:color="auto"/>
            </w:tcBorders>
            <w:noWrap/>
            <w:vAlign w:val="center"/>
            <w:hideMark/>
          </w:tcPr>
          <w:p w14:paraId="7BB0F8D5" w14:textId="77777777" w:rsidR="00B85013" w:rsidRPr="00335360" w:rsidRDefault="00B85013" w:rsidP="00B85013">
            <w:pPr>
              <w:jc w:val="right"/>
              <w:rPr>
                <w:color w:val="000000"/>
                <w:sz w:val="20"/>
                <w:szCs w:val="20"/>
              </w:rPr>
            </w:pPr>
            <w:r w:rsidRPr="00335360">
              <w:rPr>
                <w:color w:val="000000"/>
                <w:sz w:val="20"/>
                <w:szCs w:val="20"/>
              </w:rPr>
              <w:t>9 034,93 RUB</w:t>
            </w:r>
          </w:p>
        </w:tc>
        <w:tc>
          <w:tcPr>
            <w:tcW w:w="992" w:type="dxa"/>
            <w:tcBorders>
              <w:top w:val="nil"/>
              <w:left w:val="nil"/>
              <w:bottom w:val="nil"/>
              <w:right w:val="single" w:sz="8" w:space="0" w:color="auto"/>
            </w:tcBorders>
            <w:noWrap/>
            <w:vAlign w:val="center"/>
            <w:hideMark/>
          </w:tcPr>
          <w:p w14:paraId="4F470F6B" w14:textId="77777777" w:rsidR="00B85013" w:rsidRPr="00335360" w:rsidRDefault="00B85013" w:rsidP="00B85013">
            <w:pPr>
              <w:jc w:val="right"/>
              <w:rPr>
                <w:color w:val="000000"/>
                <w:sz w:val="20"/>
                <w:szCs w:val="20"/>
              </w:rPr>
            </w:pPr>
            <w:r w:rsidRPr="00335360">
              <w:rPr>
                <w:color w:val="000000"/>
                <w:sz w:val="20"/>
                <w:szCs w:val="20"/>
              </w:rPr>
              <w:t>1,33 RUB</w:t>
            </w:r>
          </w:p>
        </w:tc>
      </w:tr>
      <w:tr w:rsidR="00B85013" w:rsidRPr="00335360" w14:paraId="4C1A8536"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26DE9876" w14:textId="77777777" w:rsidR="00B85013" w:rsidRPr="00335360" w:rsidRDefault="00B85013" w:rsidP="00B85013">
            <w:pPr>
              <w:jc w:val="center"/>
              <w:rPr>
                <w:color w:val="000000"/>
                <w:sz w:val="20"/>
                <w:szCs w:val="20"/>
              </w:rPr>
            </w:pPr>
            <w:r w:rsidRPr="00335360">
              <w:rPr>
                <w:color w:val="000000"/>
                <w:sz w:val="20"/>
                <w:szCs w:val="20"/>
              </w:rPr>
              <w:t>2.2</w:t>
            </w:r>
          </w:p>
        </w:tc>
        <w:tc>
          <w:tcPr>
            <w:tcW w:w="3684" w:type="dxa"/>
            <w:tcBorders>
              <w:top w:val="nil"/>
              <w:left w:val="nil"/>
              <w:bottom w:val="single" w:sz="4" w:space="0" w:color="auto"/>
              <w:right w:val="single" w:sz="4" w:space="0" w:color="auto"/>
            </w:tcBorders>
            <w:vAlign w:val="center"/>
            <w:hideMark/>
          </w:tcPr>
          <w:p w14:paraId="448B9F7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558" w:type="dxa"/>
            <w:tcBorders>
              <w:top w:val="nil"/>
              <w:left w:val="nil"/>
              <w:bottom w:val="single" w:sz="4" w:space="0" w:color="auto"/>
              <w:right w:val="single" w:sz="4" w:space="0" w:color="auto"/>
            </w:tcBorders>
            <w:vAlign w:val="center"/>
            <w:hideMark/>
          </w:tcPr>
          <w:p w14:paraId="3B706AD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gridSpan w:val="2"/>
            <w:tcBorders>
              <w:top w:val="single" w:sz="4" w:space="0" w:color="auto"/>
              <w:left w:val="nil"/>
              <w:bottom w:val="single" w:sz="4" w:space="0" w:color="auto"/>
              <w:right w:val="single" w:sz="4" w:space="0" w:color="auto"/>
            </w:tcBorders>
            <w:noWrap/>
            <w:vAlign w:val="center"/>
            <w:hideMark/>
          </w:tcPr>
          <w:p w14:paraId="62BFD488"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nil"/>
              <w:left w:val="nil"/>
              <w:bottom w:val="single" w:sz="4" w:space="0" w:color="auto"/>
              <w:right w:val="single" w:sz="4" w:space="0" w:color="auto"/>
            </w:tcBorders>
            <w:noWrap/>
            <w:vAlign w:val="center"/>
            <w:hideMark/>
          </w:tcPr>
          <w:p w14:paraId="74494D1B"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single" w:sz="4" w:space="0" w:color="auto"/>
              <w:left w:val="nil"/>
              <w:bottom w:val="single" w:sz="4" w:space="0" w:color="auto"/>
              <w:right w:val="single" w:sz="4" w:space="0" w:color="auto"/>
            </w:tcBorders>
            <w:noWrap/>
            <w:vAlign w:val="center"/>
            <w:hideMark/>
          </w:tcPr>
          <w:p w14:paraId="3B1FEDA2"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single" w:sz="4" w:space="0" w:color="auto"/>
              <w:left w:val="nil"/>
              <w:bottom w:val="single" w:sz="4" w:space="0" w:color="auto"/>
              <w:right w:val="single" w:sz="8" w:space="0" w:color="auto"/>
            </w:tcBorders>
            <w:noWrap/>
            <w:vAlign w:val="center"/>
            <w:hideMark/>
          </w:tcPr>
          <w:p w14:paraId="52EC3E2F"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7D96849F"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3075574A" w14:textId="77777777" w:rsidR="00B85013" w:rsidRPr="00335360" w:rsidRDefault="00B85013" w:rsidP="00B85013">
            <w:pPr>
              <w:jc w:val="center"/>
              <w:rPr>
                <w:color w:val="000000"/>
                <w:sz w:val="20"/>
                <w:szCs w:val="20"/>
              </w:rPr>
            </w:pPr>
            <w:r w:rsidRPr="00335360">
              <w:rPr>
                <w:color w:val="000000"/>
                <w:sz w:val="20"/>
                <w:szCs w:val="20"/>
              </w:rPr>
              <w:t>2.3</w:t>
            </w:r>
          </w:p>
        </w:tc>
        <w:tc>
          <w:tcPr>
            <w:tcW w:w="3684" w:type="dxa"/>
            <w:tcBorders>
              <w:top w:val="nil"/>
              <w:left w:val="nil"/>
              <w:bottom w:val="single" w:sz="4" w:space="0" w:color="auto"/>
              <w:right w:val="single" w:sz="4" w:space="0" w:color="auto"/>
            </w:tcBorders>
            <w:vAlign w:val="center"/>
            <w:hideMark/>
          </w:tcPr>
          <w:p w14:paraId="20A2703A"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558" w:type="dxa"/>
            <w:tcBorders>
              <w:top w:val="nil"/>
              <w:left w:val="nil"/>
              <w:bottom w:val="single" w:sz="4" w:space="0" w:color="auto"/>
              <w:right w:val="single" w:sz="4" w:space="0" w:color="auto"/>
            </w:tcBorders>
            <w:vAlign w:val="center"/>
            <w:hideMark/>
          </w:tcPr>
          <w:p w14:paraId="12B8195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3BB1084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119683C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64B0F4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897409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361B75" w14:textId="77777777" w:rsidTr="00557895">
        <w:trPr>
          <w:trHeight w:val="799"/>
        </w:trPr>
        <w:tc>
          <w:tcPr>
            <w:tcW w:w="724" w:type="dxa"/>
            <w:tcBorders>
              <w:top w:val="nil"/>
              <w:left w:val="single" w:sz="8" w:space="0" w:color="auto"/>
              <w:bottom w:val="single" w:sz="4" w:space="0" w:color="auto"/>
              <w:right w:val="single" w:sz="4" w:space="0" w:color="auto"/>
            </w:tcBorders>
            <w:noWrap/>
            <w:vAlign w:val="center"/>
            <w:hideMark/>
          </w:tcPr>
          <w:p w14:paraId="126AD3CE" w14:textId="77777777" w:rsidR="00B85013" w:rsidRPr="00335360" w:rsidRDefault="00B85013" w:rsidP="00B85013">
            <w:pPr>
              <w:jc w:val="center"/>
              <w:rPr>
                <w:color w:val="000000"/>
                <w:sz w:val="20"/>
                <w:szCs w:val="20"/>
              </w:rPr>
            </w:pPr>
            <w:r w:rsidRPr="00335360">
              <w:rPr>
                <w:color w:val="000000"/>
                <w:sz w:val="20"/>
                <w:szCs w:val="20"/>
              </w:rPr>
              <w:t>2.4</w:t>
            </w:r>
          </w:p>
        </w:tc>
        <w:tc>
          <w:tcPr>
            <w:tcW w:w="3684" w:type="dxa"/>
            <w:tcBorders>
              <w:top w:val="nil"/>
              <w:left w:val="nil"/>
              <w:bottom w:val="single" w:sz="4" w:space="0" w:color="auto"/>
              <w:right w:val="single" w:sz="4" w:space="0" w:color="auto"/>
            </w:tcBorders>
            <w:vAlign w:val="center"/>
            <w:hideMark/>
          </w:tcPr>
          <w:p w14:paraId="274C4C0C"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558" w:type="dxa"/>
            <w:tcBorders>
              <w:top w:val="nil"/>
              <w:left w:val="nil"/>
              <w:bottom w:val="single" w:sz="4" w:space="0" w:color="auto"/>
              <w:right w:val="single" w:sz="4" w:space="0" w:color="auto"/>
            </w:tcBorders>
            <w:vAlign w:val="center"/>
            <w:hideMark/>
          </w:tcPr>
          <w:p w14:paraId="350E236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7A710559"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CE72CD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BB09B6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146DA6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C274E4"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64C81026" w14:textId="77777777" w:rsidR="00B85013" w:rsidRPr="00335360" w:rsidRDefault="00B85013" w:rsidP="00B85013">
            <w:pPr>
              <w:jc w:val="center"/>
              <w:rPr>
                <w:color w:val="000000"/>
                <w:sz w:val="20"/>
                <w:szCs w:val="20"/>
              </w:rPr>
            </w:pPr>
            <w:r w:rsidRPr="00335360">
              <w:rPr>
                <w:color w:val="000000"/>
                <w:sz w:val="20"/>
                <w:szCs w:val="20"/>
              </w:rPr>
              <w:t>2.5</w:t>
            </w:r>
          </w:p>
        </w:tc>
        <w:tc>
          <w:tcPr>
            <w:tcW w:w="3684" w:type="dxa"/>
            <w:tcBorders>
              <w:top w:val="nil"/>
              <w:left w:val="nil"/>
              <w:bottom w:val="nil"/>
              <w:right w:val="single" w:sz="4" w:space="0" w:color="auto"/>
            </w:tcBorders>
            <w:vAlign w:val="center"/>
            <w:hideMark/>
          </w:tcPr>
          <w:p w14:paraId="6A2067EE"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558" w:type="dxa"/>
            <w:tcBorders>
              <w:top w:val="nil"/>
              <w:left w:val="nil"/>
              <w:bottom w:val="nil"/>
              <w:right w:val="single" w:sz="4" w:space="0" w:color="auto"/>
            </w:tcBorders>
            <w:vAlign w:val="center"/>
            <w:hideMark/>
          </w:tcPr>
          <w:p w14:paraId="7840056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gridSpan w:val="2"/>
            <w:tcBorders>
              <w:top w:val="nil"/>
              <w:left w:val="nil"/>
              <w:bottom w:val="nil"/>
              <w:right w:val="single" w:sz="4" w:space="0" w:color="auto"/>
            </w:tcBorders>
            <w:noWrap/>
            <w:vAlign w:val="center"/>
            <w:hideMark/>
          </w:tcPr>
          <w:p w14:paraId="4B1C287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124A4F28"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47CB5BC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5F8D3F4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42FF07"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670B3BB2"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7227" w:type="dxa"/>
            <w:gridSpan w:val="5"/>
            <w:tcBorders>
              <w:top w:val="single" w:sz="8" w:space="0" w:color="auto"/>
              <w:left w:val="nil"/>
              <w:bottom w:val="single" w:sz="8" w:space="0" w:color="auto"/>
              <w:right w:val="nil"/>
            </w:tcBorders>
            <w:noWrap/>
            <w:vAlign w:val="center"/>
            <w:hideMark/>
          </w:tcPr>
          <w:p w14:paraId="34FE18F2"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130FCA5E"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5FD33271"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546FA157"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593E918C" w14:textId="77777777" w:rsidR="00B85013" w:rsidRPr="00335360" w:rsidRDefault="00B85013" w:rsidP="00B85013">
            <w:pPr>
              <w:jc w:val="center"/>
              <w:rPr>
                <w:color w:val="000000"/>
                <w:sz w:val="20"/>
                <w:szCs w:val="20"/>
              </w:rPr>
            </w:pPr>
            <w:r w:rsidRPr="00335360">
              <w:rPr>
                <w:color w:val="000000"/>
                <w:sz w:val="20"/>
                <w:szCs w:val="20"/>
              </w:rPr>
              <w:t>3.1</w:t>
            </w:r>
          </w:p>
        </w:tc>
        <w:tc>
          <w:tcPr>
            <w:tcW w:w="3684" w:type="dxa"/>
            <w:tcBorders>
              <w:top w:val="nil"/>
              <w:left w:val="nil"/>
              <w:bottom w:val="single" w:sz="4" w:space="0" w:color="auto"/>
              <w:right w:val="single" w:sz="4" w:space="0" w:color="auto"/>
            </w:tcBorders>
            <w:vAlign w:val="center"/>
            <w:hideMark/>
          </w:tcPr>
          <w:p w14:paraId="5062982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558" w:type="dxa"/>
            <w:tcBorders>
              <w:top w:val="nil"/>
              <w:left w:val="nil"/>
              <w:bottom w:val="single" w:sz="4" w:space="0" w:color="auto"/>
              <w:right w:val="single" w:sz="4" w:space="0" w:color="auto"/>
            </w:tcBorders>
            <w:vAlign w:val="center"/>
            <w:hideMark/>
          </w:tcPr>
          <w:p w14:paraId="7174DAE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single" w:sz="4" w:space="0" w:color="auto"/>
              <w:right w:val="single" w:sz="4" w:space="0" w:color="auto"/>
            </w:tcBorders>
            <w:noWrap/>
            <w:vAlign w:val="center"/>
            <w:hideMark/>
          </w:tcPr>
          <w:p w14:paraId="2AFEA09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564990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F4E796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0944D8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501E314"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598D6A43" w14:textId="77777777" w:rsidR="00B85013" w:rsidRPr="00335360" w:rsidRDefault="00B85013" w:rsidP="00B85013">
            <w:pPr>
              <w:jc w:val="center"/>
              <w:rPr>
                <w:color w:val="000000"/>
                <w:sz w:val="20"/>
                <w:szCs w:val="20"/>
              </w:rPr>
            </w:pPr>
            <w:r w:rsidRPr="00335360">
              <w:rPr>
                <w:color w:val="000000"/>
                <w:sz w:val="20"/>
                <w:szCs w:val="20"/>
              </w:rPr>
              <w:t>3.2</w:t>
            </w:r>
          </w:p>
        </w:tc>
        <w:tc>
          <w:tcPr>
            <w:tcW w:w="3684" w:type="dxa"/>
            <w:tcBorders>
              <w:top w:val="nil"/>
              <w:left w:val="nil"/>
              <w:bottom w:val="single" w:sz="4" w:space="0" w:color="auto"/>
              <w:right w:val="single" w:sz="4" w:space="0" w:color="auto"/>
            </w:tcBorders>
            <w:vAlign w:val="center"/>
            <w:hideMark/>
          </w:tcPr>
          <w:p w14:paraId="2132619C"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558" w:type="dxa"/>
            <w:tcBorders>
              <w:top w:val="nil"/>
              <w:left w:val="nil"/>
              <w:bottom w:val="single" w:sz="4" w:space="0" w:color="auto"/>
              <w:right w:val="single" w:sz="4" w:space="0" w:color="auto"/>
            </w:tcBorders>
            <w:vAlign w:val="center"/>
            <w:hideMark/>
          </w:tcPr>
          <w:p w14:paraId="24D76C4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gridSpan w:val="2"/>
            <w:tcBorders>
              <w:top w:val="nil"/>
              <w:left w:val="nil"/>
              <w:bottom w:val="single" w:sz="4" w:space="0" w:color="auto"/>
              <w:right w:val="single" w:sz="4" w:space="0" w:color="auto"/>
            </w:tcBorders>
            <w:noWrap/>
            <w:vAlign w:val="center"/>
            <w:hideMark/>
          </w:tcPr>
          <w:p w14:paraId="776181A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2B80E21"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A02EAD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CF7443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20C598"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2471471E" w14:textId="77777777" w:rsidR="00B85013" w:rsidRPr="00335360" w:rsidRDefault="00B85013" w:rsidP="00B85013">
            <w:pPr>
              <w:jc w:val="center"/>
              <w:rPr>
                <w:color w:val="000000"/>
                <w:sz w:val="20"/>
                <w:szCs w:val="20"/>
              </w:rPr>
            </w:pPr>
            <w:r w:rsidRPr="00335360">
              <w:rPr>
                <w:color w:val="000000"/>
                <w:sz w:val="20"/>
                <w:szCs w:val="20"/>
              </w:rPr>
              <w:t>3.3</w:t>
            </w:r>
          </w:p>
        </w:tc>
        <w:tc>
          <w:tcPr>
            <w:tcW w:w="3684" w:type="dxa"/>
            <w:tcBorders>
              <w:top w:val="nil"/>
              <w:left w:val="nil"/>
              <w:bottom w:val="single" w:sz="4" w:space="0" w:color="auto"/>
              <w:right w:val="single" w:sz="4" w:space="0" w:color="auto"/>
            </w:tcBorders>
            <w:vAlign w:val="center"/>
            <w:hideMark/>
          </w:tcPr>
          <w:p w14:paraId="28C1FD00"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558" w:type="dxa"/>
            <w:tcBorders>
              <w:top w:val="nil"/>
              <w:left w:val="nil"/>
              <w:bottom w:val="single" w:sz="4" w:space="0" w:color="auto"/>
              <w:right w:val="single" w:sz="4" w:space="0" w:color="auto"/>
            </w:tcBorders>
            <w:vAlign w:val="center"/>
            <w:hideMark/>
          </w:tcPr>
          <w:p w14:paraId="3513BE3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single" w:sz="4" w:space="0" w:color="auto"/>
              <w:right w:val="single" w:sz="4" w:space="0" w:color="auto"/>
            </w:tcBorders>
            <w:noWrap/>
            <w:vAlign w:val="center"/>
            <w:hideMark/>
          </w:tcPr>
          <w:p w14:paraId="51744BC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58C9D75"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E81953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C46B87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FB334F9"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04490973" w14:textId="77777777" w:rsidR="00B85013" w:rsidRPr="00335360" w:rsidRDefault="00B85013" w:rsidP="00B85013">
            <w:pPr>
              <w:jc w:val="center"/>
              <w:rPr>
                <w:color w:val="000000"/>
                <w:sz w:val="20"/>
                <w:szCs w:val="20"/>
              </w:rPr>
            </w:pPr>
            <w:r w:rsidRPr="00335360">
              <w:rPr>
                <w:color w:val="000000"/>
                <w:sz w:val="20"/>
                <w:szCs w:val="20"/>
              </w:rPr>
              <w:t>3.4</w:t>
            </w:r>
          </w:p>
        </w:tc>
        <w:tc>
          <w:tcPr>
            <w:tcW w:w="3684" w:type="dxa"/>
            <w:tcBorders>
              <w:top w:val="nil"/>
              <w:left w:val="nil"/>
              <w:bottom w:val="single" w:sz="4" w:space="0" w:color="auto"/>
              <w:right w:val="single" w:sz="4" w:space="0" w:color="auto"/>
            </w:tcBorders>
            <w:vAlign w:val="center"/>
            <w:hideMark/>
          </w:tcPr>
          <w:p w14:paraId="00FC4139"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558" w:type="dxa"/>
            <w:tcBorders>
              <w:top w:val="nil"/>
              <w:left w:val="nil"/>
              <w:bottom w:val="single" w:sz="4" w:space="0" w:color="auto"/>
              <w:right w:val="single" w:sz="4" w:space="0" w:color="auto"/>
            </w:tcBorders>
            <w:vAlign w:val="center"/>
            <w:hideMark/>
          </w:tcPr>
          <w:p w14:paraId="685ECB4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17A97D31"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C347E9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4EA479E"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ACA58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3ACC66"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6903E695" w14:textId="77777777" w:rsidR="00B85013" w:rsidRPr="00335360" w:rsidRDefault="00B85013" w:rsidP="00B85013">
            <w:pPr>
              <w:jc w:val="center"/>
              <w:rPr>
                <w:color w:val="000000"/>
                <w:sz w:val="20"/>
                <w:szCs w:val="20"/>
              </w:rPr>
            </w:pPr>
            <w:r w:rsidRPr="00335360">
              <w:rPr>
                <w:color w:val="000000"/>
                <w:sz w:val="20"/>
                <w:szCs w:val="20"/>
              </w:rPr>
              <w:t>3.5</w:t>
            </w:r>
          </w:p>
        </w:tc>
        <w:tc>
          <w:tcPr>
            <w:tcW w:w="3684" w:type="dxa"/>
            <w:tcBorders>
              <w:top w:val="nil"/>
              <w:left w:val="nil"/>
              <w:bottom w:val="single" w:sz="4" w:space="0" w:color="auto"/>
              <w:right w:val="single" w:sz="4" w:space="0" w:color="auto"/>
            </w:tcBorders>
            <w:vAlign w:val="center"/>
            <w:hideMark/>
          </w:tcPr>
          <w:p w14:paraId="55B1CFD3"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558" w:type="dxa"/>
            <w:tcBorders>
              <w:top w:val="nil"/>
              <w:left w:val="nil"/>
              <w:bottom w:val="single" w:sz="4" w:space="0" w:color="auto"/>
              <w:right w:val="single" w:sz="4" w:space="0" w:color="auto"/>
            </w:tcBorders>
            <w:vAlign w:val="center"/>
            <w:hideMark/>
          </w:tcPr>
          <w:p w14:paraId="217EA87F"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993" w:type="dxa"/>
            <w:gridSpan w:val="2"/>
            <w:tcBorders>
              <w:top w:val="nil"/>
              <w:left w:val="nil"/>
              <w:bottom w:val="single" w:sz="4" w:space="0" w:color="auto"/>
              <w:right w:val="single" w:sz="4" w:space="0" w:color="auto"/>
            </w:tcBorders>
            <w:noWrap/>
            <w:vAlign w:val="center"/>
            <w:hideMark/>
          </w:tcPr>
          <w:p w14:paraId="1312D79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4E6AD2D"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08E7CF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55C5BC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2167DE6"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21C02160" w14:textId="77777777" w:rsidR="00B85013" w:rsidRPr="00335360" w:rsidRDefault="00B85013" w:rsidP="00B85013">
            <w:pPr>
              <w:jc w:val="center"/>
              <w:rPr>
                <w:color w:val="000000"/>
                <w:sz w:val="20"/>
                <w:szCs w:val="20"/>
              </w:rPr>
            </w:pPr>
            <w:r w:rsidRPr="00335360">
              <w:rPr>
                <w:color w:val="000000"/>
                <w:sz w:val="20"/>
                <w:szCs w:val="20"/>
              </w:rPr>
              <w:t>3.6</w:t>
            </w:r>
          </w:p>
        </w:tc>
        <w:tc>
          <w:tcPr>
            <w:tcW w:w="3684" w:type="dxa"/>
            <w:tcBorders>
              <w:top w:val="nil"/>
              <w:left w:val="nil"/>
              <w:bottom w:val="nil"/>
              <w:right w:val="single" w:sz="4" w:space="0" w:color="auto"/>
            </w:tcBorders>
            <w:vAlign w:val="center"/>
            <w:hideMark/>
          </w:tcPr>
          <w:p w14:paraId="62CD1BD1"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558" w:type="dxa"/>
            <w:tcBorders>
              <w:top w:val="nil"/>
              <w:left w:val="nil"/>
              <w:bottom w:val="nil"/>
              <w:right w:val="single" w:sz="4" w:space="0" w:color="auto"/>
            </w:tcBorders>
            <w:vAlign w:val="center"/>
            <w:hideMark/>
          </w:tcPr>
          <w:p w14:paraId="71B106C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2F5CEE2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1B2A536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41CF219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4249538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D739DCF"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03E88CD7"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7227" w:type="dxa"/>
            <w:gridSpan w:val="5"/>
            <w:tcBorders>
              <w:top w:val="single" w:sz="8" w:space="0" w:color="auto"/>
              <w:left w:val="nil"/>
              <w:bottom w:val="single" w:sz="8" w:space="0" w:color="auto"/>
              <w:right w:val="single" w:sz="4" w:space="0" w:color="auto"/>
            </w:tcBorders>
            <w:vAlign w:val="center"/>
            <w:hideMark/>
          </w:tcPr>
          <w:p w14:paraId="0B6FD4FF"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5C4AF9A6" w14:textId="77777777" w:rsidR="00B85013" w:rsidRPr="00335360" w:rsidRDefault="00B85013" w:rsidP="00B85013">
            <w:pPr>
              <w:jc w:val="right"/>
              <w:rPr>
                <w:b/>
                <w:bCs/>
                <w:color w:val="000000"/>
                <w:sz w:val="20"/>
                <w:szCs w:val="20"/>
              </w:rPr>
            </w:pPr>
            <w:r w:rsidRPr="00335360">
              <w:rPr>
                <w:b/>
                <w:bCs/>
                <w:color w:val="000000"/>
                <w:sz w:val="20"/>
                <w:szCs w:val="20"/>
              </w:rPr>
              <w:t>224,53 RUB</w:t>
            </w:r>
          </w:p>
        </w:tc>
        <w:tc>
          <w:tcPr>
            <w:tcW w:w="992" w:type="dxa"/>
            <w:tcBorders>
              <w:top w:val="single" w:sz="8" w:space="0" w:color="auto"/>
              <w:left w:val="nil"/>
              <w:bottom w:val="single" w:sz="8" w:space="0" w:color="auto"/>
              <w:right w:val="single" w:sz="8" w:space="0" w:color="auto"/>
            </w:tcBorders>
            <w:noWrap/>
            <w:vAlign w:val="center"/>
            <w:hideMark/>
          </w:tcPr>
          <w:p w14:paraId="43584C4A"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650CDA75"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4779C964" w14:textId="77777777" w:rsidR="00B85013" w:rsidRPr="00335360" w:rsidRDefault="00B85013" w:rsidP="00B85013">
            <w:pPr>
              <w:jc w:val="center"/>
              <w:rPr>
                <w:color w:val="000000"/>
                <w:sz w:val="20"/>
                <w:szCs w:val="20"/>
              </w:rPr>
            </w:pPr>
            <w:r w:rsidRPr="00335360">
              <w:rPr>
                <w:color w:val="000000"/>
                <w:sz w:val="20"/>
                <w:szCs w:val="20"/>
              </w:rPr>
              <w:t>4.1</w:t>
            </w:r>
          </w:p>
        </w:tc>
        <w:tc>
          <w:tcPr>
            <w:tcW w:w="3684" w:type="dxa"/>
            <w:tcBorders>
              <w:top w:val="nil"/>
              <w:left w:val="nil"/>
              <w:bottom w:val="nil"/>
              <w:right w:val="single" w:sz="4" w:space="0" w:color="auto"/>
            </w:tcBorders>
            <w:noWrap/>
            <w:vAlign w:val="center"/>
            <w:hideMark/>
          </w:tcPr>
          <w:p w14:paraId="262FEE33"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558" w:type="dxa"/>
            <w:tcBorders>
              <w:top w:val="nil"/>
              <w:left w:val="nil"/>
              <w:bottom w:val="nil"/>
              <w:right w:val="single" w:sz="4" w:space="0" w:color="auto"/>
            </w:tcBorders>
            <w:vAlign w:val="center"/>
            <w:hideMark/>
          </w:tcPr>
          <w:p w14:paraId="17D1F17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993" w:type="dxa"/>
            <w:gridSpan w:val="2"/>
            <w:tcBorders>
              <w:top w:val="nil"/>
              <w:left w:val="nil"/>
              <w:bottom w:val="nil"/>
              <w:right w:val="single" w:sz="4" w:space="0" w:color="auto"/>
            </w:tcBorders>
            <w:noWrap/>
            <w:vAlign w:val="center"/>
            <w:hideMark/>
          </w:tcPr>
          <w:p w14:paraId="6C2870D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667EAEF1"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250A39AE" w14:textId="77777777" w:rsidR="00B85013" w:rsidRPr="00335360" w:rsidRDefault="00B85013" w:rsidP="00B85013">
            <w:pPr>
              <w:jc w:val="right"/>
              <w:rPr>
                <w:color w:val="000000"/>
                <w:sz w:val="20"/>
                <w:szCs w:val="20"/>
              </w:rPr>
            </w:pPr>
            <w:r w:rsidRPr="00335360">
              <w:rPr>
                <w:color w:val="000000"/>
                <w:sz w:val="20"/>
                <w:szCs w:val="20"/>
              </w:rPr>
              <w:t>224,53 RUB</w:t>
            </w:r>
          </w:p>
        </w:tc>
        <w:tc>
          <w:tcPr>
            <w:tcW w:w="992" w:type="dxa"/>
            <w:tcBorders>
              <w:top w:val="nil"/>
              <w:left w:val="nil"/>
              <w:bottom w:val="nil"/>
              <w:right w:val="single" w:sz="8" w:space="0" w:color="auto"/>
            </w:tcBorders>
            <w:noWrap/>
            <w:vAlign w:val="center"/>
            <w:hideMark/>
          </w:tcPr>
          <w:p w14:paraId="145391CB"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3D849BD"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39259FCF"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7227" w:type="dxa"/>
            <w:gridSpan w:val="5"/>
            <w:tcBorders>
              <w:top w:val="single" w:sz="8" w:space="0" w:color="auto"/>
              <w:left w:val="nil"/>
              <w:bottom w:val="single" w:sz="8" w:space="0" w:color="auto"/>
              <w:right w:val="single" w:sz="4" w:space="0" w:color="auto"/>
            </w:tcBorders>
            <w:vAlign w:val="center"/>
            <w:hideMark/>
          </w:tcPr>
          <w:p w14:paraId="737091D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4098473D" w14:textId="77777777" w:rsidR="00B85013" w:rsidRPr="00335360" w:rsidRDefault="00B85013" w:rsidP="00B85013">
            <w:pPr>
              <w:jc w:val="right"/>
              <w:rPr>
                <w:b/>
                <w:bCs/>
                <w:color w:val="000000"/>
                <w:sz w:val="20"/>
                <w:szCs w:val="20"/>
              </w:rPr>
            </w:pPr>
            <w:r w:rsidRPr="00335360">
              <w:rPr>
                <w:b/>
                <w:bCs/>
                <w:color w:val="000000"/>
                <w:sz w:val="20"/>
                <w:szCs w:val="20"/>
              </w:rPr>
              <w:t>32 577,55 RUB</w:t>
            </w:r>
          </w:p>
        </w:tc>
        <w:tc>
          <w:tcPr>
            <w:tcW w:w="992" w:type="dxa"/>
            <w:tcBorders>
              <w:top w:val="single" w:sz="8" w:space="0" w:color="auto"/>
              <w:left w:val="nil"/>
              <w:bottom w:val="single" w:sz="8" w:space="0" w:color="auto"/>
              <w:right w:val="single" w:sz="8" w:space="0" w:color="auto"/>
            </w:tcBorders>
            <w:noWrap/>
            <w:vAlign w:val="center"/>
            <w:hideMark/>
          </w:tcPr>
          <w:p w14:paraId="2CF1D07E"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2A7C31D" w14:textId="77777777" w:rsidTr="00557895">
        <w:trPr>
          <w:trHeight w:val="1399"/>
        </w:trPr>
        <w:tc>
          <w:tcPr>
            <w:tcW w:w="724" w:type="dxa"/>
            <w:tcBorders>
              <w:top w:val="nil"/>
              <w:left w:val="single" w:sz="8" w:space="0" w:color="auto"/>
              <w:bottom w:val="single" w:sz="4" w:space="0" w:color="auto"/>
              <w:right w:val="single" w:sz="4" w:space="0" w:color="auto"/>
            </w:tcBorders>
            <w:noWrap/>
            <w:vAlign w:val="center"/>
            <w:hideMark/>
          </w:tcPr>
          <w:p w14:paraId="2B91BAF1" w14:textId="77777777" w:rsidR="00B85013" w:rsidRPr="00335360" w:rsidRDefault="00B85013" w:rsidP="00B85013">
            <w:pPr>
              <w:jc w:val="center"/>
              <w:rPr>
                <w:color w:val="000000"/>
                <w:sz w:val="20"/>
                <w:szCs w:val="20"/>
              </w:rPr>
            </w:pPr>
            <w:r w:rsidRPr="00335360">
              <w:rPr>
                <w:color w:val="000000"/>
                <w:sz w:val="20"/>
                <w:szCs w:val="20"/>
              </w:rPr>
              <w:t>5.1</w:t>
            </w:r>
          </w:p>
        </w:tc>
        <w:tc>
          <w:tcPr>
            <w:tcW w:w="3684" w:type="dxa"/>
            <w:tcBorders>
              <w:top w:val="nil"/>
              <w:left w:val="nil"/>
              <w:bottom w:val="single" w:sz="4" w:space="0" w:color="auto"/>
              <w:right w:val="single" w:sz="4" w:space="0" w:color="auto"/>
            </w:tcBorders>
            <w:vAlign w:val="center"/>
            <w:hideMark/>
          </w:tcPr>
          <w:p w14:paraId="10BD7CE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8" w:type="dxa"/>
            <w:tcBorders>
              <w:top w:val="nil"/>
              <w:left w:val="nil"/>
              <w:bottom w:val="single" w:sz="4" w:space="0" w:color="auto"/>
              <w:right w:val="single" w:sz="4" w:space="0" w:color="auto"/>
            </w:tcBorders>
            <w:vAlign w:val="center"/>
            <w:hideMark/>
          </w:tcPr>
          <w:p w14:paraId="506C889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6EC12CA5"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3DAB8B2"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8EC36CA"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8FED1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D4D7EA"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78F4D0A6" w14:textId="77777777" w:rsidR="00B85013" w:rsidRPr="00335360" w:rsidRDefault="00B85013" w:rsidP="00B85013">
            <w:pPr>
              <w:jc w:val="center"/>
              <w:rPr>
                <w:color w:val="000000"/>
                <w:sz w:val="20"/>
                <w:szCs w:val="20"/>
              </w:rPr>
            </w:pPr>
            <w:r w:rsidRPr="00335360">
              <w:rPr>
                <w:color w:val="000000"/>
                <w:sz w:val="20"/>
                <w:szCs w:val="20"/>
              </w:rPr>
              <w:t>5.2</w:t>
            </w:r>
          </w:p>
        </w:tc>
        <w:tc>
          <w:tcPr>
            <w:tcW w:w="3684" w:type="dxa"/>
            <w:tcBorders>
              <w:top w:val="nil"/>
              <w:left w:val="nil"/>
              <w:bottom w:val="single" w:sz="4" w:space="0" w:color="auto"/>
              <w:right w:val="single" w:sz="4" w:space="0" w:color="auto"/>
            </w:tcBorders>
            <w:vAlign w:val="center"/>
            <w:hideMark/>
          </w:tcPr>
          <w:p w14:paraId="62F57B72"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558" w:type="dxa"/>
            <w:tcBorders>
              <w:top w:val="nil"/>
              <w:left w:val="nil"/>
              <w:bottom w:val="single" w:sz="4" w:space="0" w:color="auto"/>
              <w:right w:val="single" w:sz="4" w:space="0" w:color="auto"/>
            </w:tcBorders>
            <w:vAlign w:val="center"/>
            <w:hideMark/>
          </w:tcPr>
          <w:p w14:paraId="7E8DC10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993" w:type="dxa"/>
            <w:gridSpan w:val="2"/>
            <w:tcBorders>
              <w:top w:val="nil"/>
              <w:left w:val="nil"/>
              <w:bottom w:val="single" w:sz="4" w:space="0" w:color="auto"/>
              <w:right w:val="single" w:sz="4" w:space="0" w:color="auto"/>
            </w:tcBorders>
            <w:noWrap/>
            <w:vAlign w:val="center"/>
            <w:hideMark/>
          </w:tcPr>
          <w:p w14:paraId="1F32B948"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77FAB853"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87E38B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D51D7E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0F147D4"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1B6C16C8" w14:textId="77777777" w:rsidR="00B85013" w:rsidRPr="00335360" w:rsidRDefault="00B85013" w:rsidP="00B85013">
            <w:pPr>
              <w:jc w:val="center"/>
              <w:rPr>
                <w:color w:val="000000"/>
                <w:sz w:val="20"/>
                <w:szCs w:val="20"/>
              </w:rPr>
            </w:pPr>
            <w:r w:rsidRPr="00335360">
              <w:rPr>
                <w:color w:val="000000"/>
                <w:sz w:val="20"/>
                <w:szCs w:val="20"/>
              </w:rPr>
              <w:t>5.3</w:t>
            </w:r>
          </w:p>
        </w:tc>
        <w:tc>
          <w:tcPr>
            <w:tcW w:w="3684" w:type="dxa"/>
            <w:tcBorders>
              <w:top w:val="nil"/>
              <w:left w:val="nil"/>
              <w:bottom w:val="single" w:sz="4" w:space="0" w:color="auto"/>
              <w:right w:val="single" w:sz="4" w:space="0" w:color="auto"/>
            </w:tcBorders>
            <w:vAlign w:val="center"/>
            <w:hideMark/>
          </w:tcPr>
          <w:p w14:paraId="1CB2CA47"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558" w:type="dxa"/>
            <w:tcBorders>
              <w:top w:val="nil"/>
              <w:left w:val="nil"/>
              <w:bottom w:val="single" w:sz="4" w:space="0" w:color="auto"/>
              <w:right w:val="single" w:sz="4" w:space="0" w:color="auto"/>
            </w:tcBorders>
            <w:vAlign w:val="center"/>
            <w:hideMark/>
          </w:tcPr>
          <w:p w14:paraId="1206D48C"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2B14AEA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537D854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16DCBC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C2E8D5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6B9511" w14:textId="77777777" w:rsidTr="00557895">
        <w:trPr>
          <w:trHeight w:val="799"/>
        </w:trPr>
        <w:tc>
          <w:tcPr>
            <w:tcW w:w="724" w:type="dxa"/>
            <w:tcBorders>
              <w:top w:val="nil"/>
              <w:left w:val="single" w:sz="8" w:space="0" w:color="auto"/>
              <w:bottom w:val="single" w:sz="4" w:space="0" w:color="auto"/>
              <w:right w:val="single" w:sz="4" w:space="0" w:color="auto"/>
            </w:tcBorders>
            <w:noWrap/>
            <w:vAlign w:val="center"/>
            <w:hideMark/>
          </w:tcPr>
          <w:p w14:paraId="235D6835" w14:textId="77777777" w:rsidR="00B85013" w:rsidRPr="00335360" w:rsidRDefault="00B85013" w:rsidP="00B85013">
            <w:pPr>
              <w:jc w:val="center"/>
              <w:rPr>
                <w:color w:val="000000"/>
                <w:sz w:val="20"/>
                <w:szCs w:val="20"/>
              </w:rPr>
            </w:pPr>
            <w:r w:rsidRPr="00335360">
              <w:rPr>
                <w:color w:val="000000"/>
                <w:sz w:val="20"/>
                <w:szCs w:val="20"/>
              </w:rPr>
              <w:t>5.4</w:t>
            </w:r>
          </w:p>
        </w:tc>
        <w:tc>
          <w:tcPr>
            <w:tcW w:w="3684" w:type="dxa"/>
            <w:tcBorders>
              <w:top w:val="nil"/>
              <w:left w:val="nil"/>
              <w:bottom w:val="single" w:sz="4" w:space="0" w:color="auto"/>
              <w:right w:val="single" w:sz="4" w:space="0" w:color="auto"/>
            </w:tcBorders>
            <w:vAlign w:val="center"/>
            <w:hideMark/>
          </w:tcPr>
          <w:p w14:paraId="51738B13"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8" w:type="dxa"/>
            <w:tcBorders>
              <w:top w:val="nil"/>
              <w:left w:val="nil"/>
              <w:bottom w:val="single" w:sz="4" w:space="0" w:color="auto"/>
              <w:right w:val="single" w:sz="4" w:space="0" w:color="auto"/>
            </w:tcBorders>
            <w:vAlign w:val="center"/>
            <w:hideMark/>
          </w:tcPr>
          <w:p w14:paraId="58AB3F3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single" w:sz="4" w:space="0" w:color="auto"/>
              <w:right w:val="single" w:sz="4" w:space="0" w:color="auto"/>
            </w:tcBorders>
            <w:noWrap/>
            <w:vAlign w:val="center"/>
            <w:hideMark/>
          </w:tcPr>
          <w:p w14:paraId="3CA5806B"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43C556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9A408D0"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4F2CB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BF9891A"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37425FC1" w14:textId="77777777" w:rsidR="00B85013" w:rsidRPr="00335360" w:rsidRDefault="00B85013" w:rsidP="00B85013">
            <w:pPr>
              <w:jc w:val="center"/>
              <w:rPr>
                <w:color w:val="000000"/>
                <w:sz w:val="20"/>
                <w:szCs w:val="20"/>
              </w:rPr>
            </w:pPr>
            <w:r w:rsidRPr="00335360">
              <w:rPr>
                <w:color w:val="000000"/>
                <w:sz w:val="20"/>
                <w:szCs w:val="20"/>
              </w:rPr>
              <w:t>5.5</w:t>
            </w:r>
          </w:p>
        </w:tc>
        <w:tc>
          <w:tcPr>
            <w:tcW w:w="3684" w:type="dxa"/>
            <w:tcBorders>
              <w:top w:val="nil"/>
              <w:left w:val="nil"/>
              <w:bottom w:val="single" w:sz="4" w:space="0" w:color="auto"/>
              <w:right w:val="single" w:sz="4" w:space="0" w:color="auto"/>
            </w:tcBorders>
            <w:vAlign w:val="center"/>
            <w:hideMark/>
          </w:tcPr>
          <w:p w14:paraId="086039E5"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558" w:type="dxa"/>
            <w:tcBorders>
              <w:top w:val="nil"/>
              <w:left w:val="nil"/>
              <w:bottom w:val="single" w:sz="4" w:space="0" w:color="auto"/>
              <w:right w:val="single" w:sz="4" w:space="0" w:color="auto"/>
            </w:tcBorders>
            <w:vAlign w:val="center"/>
            <w:hideMark/>
          </w:tcPr>
          <w:p w14:paraId="6E99C44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993" w:type="dxa"/>
            <w:gridSpan w:val="2"/>
            <w:tcBorders>
              <w:top w:val="nil"/>
              <w:left w:val="nil"/>
              <w:bottom w:val="single" w:sz="4" w:space="0" w:color="auto"/>
              <w:right w:val="single" w:sz="4" w:space="0" w:color="auto"/>
            </w:tcBorders>
            <w:noWrap/>
            <w:vAlign w:val="center"/>
            <w:hideMark/>
          </w:tcPr>
          <w:p w14:paraId="1C0CD46E"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333E4F9C"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880F0B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5A026B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70937D6"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5F0D8FBF" w14:textId="77777777" w:rsidR="00B85013" w:rsidRPr="00335360" w:rsidRDefault="00B85013" w:rsidP="00B85013">
            <w:pPr>
              <w:jc w:val="center"/>
              <w:rPr>
                <w:color w:val="000000"/>
                <w:sz w:val="20"/>
                <w:szCs w:val="20"/>
              </w:rPr>
            </w:pPr>
            <w:r w:rsidRPr="00335360">
              <w:rPr>
                <w:color w:val="000000"/>
                <w:sz w:val="20"/>
                <w:szCs w:val="20"/>
              </w:rPr>
              <w:t>5.6</w:t>
            </w:r>
          </w:p>
        </w:tc>
        <w:tc>
          <w:tcPr>
            <w:tcW w:w="3684" w:type="dxa"/>
            <w:tcBorders>
              <w:top w:val="nil"/>
              <w:left w:val="nil"/>
              <w:bottom w:val="single" w:sz="4" w:space="0" w:color="auto"/>
              <w:right w:val="single" w:sz="4" w:space="0" w:color="auto"/>
            </w:tcBorders>
            <w:vAlign w:val="center"/>
            <w:hideMark/>
          </w:tcPr>
          <w:p w14:paraId="26508268"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558" w:type="dxa"/>
            <w:tcBorders>
              <w:top w:val="nil"/>
              <w:left w:val="nil"/>
              <w:bottom w:val="single" w:sz="4" w:space="0" w:color="auto"/>
              <w:right w:val="single" w:sz="4" w:space="0" w:color="auto"/>
            </w:tcBorders>
            <w:vAlign w:val="center"/>
            <w:hideMark/>
          </w:tcPr>
          <w:p w14:paraId="79A79875"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993" w:type="dxa"/>
            <w:gridSpan w:val="2"/>
            <w:tcBorders>
              <w:top w:val="nil"/>
              <w:left w:val="nil"/>
              <w:bottom w:val="single" w:sz="4" w:space="0" w:color="auto"/>
              <w:right w:val="single" w:sz="4" w:space="0" w:color="auto"/>
            </w:tcBorders>
            <w:noWrap/>
            <w:vAlign w:val="center"/>
            <w:hideMark/>
          </w:tcPr>
          <w:p w14:paraId="2D90C80D"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65764D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1C3E526"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33A84E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FE935AA"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07AFD3C7" w14:textId="77777777" w:rsidR="00B85013" w:rsidRPr="00335360" w:rsidRDefault="00B85013" w:rsidP="00B85013">
            <w:pPr>
              <w:jc w:val="center"/>
              <w:rPr>
                <w:color w:val="000000"/>
                <w:sz w:val="20"/>
                <w:szCs w:val="20"/>
              </w:rPr>
            </w:pPr>
            <w:r w:rsidRPr="00335360">
              <w:rPr>
                <w:color w:val="000000"/>
                <w:sz w:val="20"/>
                <w:szCs w:val="20"/>
              </w:rPr>
              <w:t>5.7</w:t>
            </w:r>
          </w:p>
        </w:tc>
        <w:tc>
          <w:tcPr>
            <w:tcW w:w="3684" w:type="dxa"/>
            <w:tcBorders>
              <w:top w:val="nil"/>
              <w:left w:val="nil"/>
              <w:bottom w:val="single" w:sz="4" w:space="0" w:color="auto"/>
              <w:right w:val="single" w:sz="4" w:space="0" w:color="auto"/>
            </w:tcBorders>
            <w:vAlign w:val="center"/>
            <w:hideMark/>
          </w:tcPr>
          <w:p w14:paraId="7F5C3442"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558" w:type="dxa"/>
            <w:tcBorders>
              <w:top w:val="nil"/>
              <w:left w:val="nil"/>
              <w:bottom w:val="single" w:sz="4" w:space="0" w:color="auto"/>
              <w:right w:val="single" w:sz="4" w:space="0" w:color="auto"/>
            </w:tcBorders>
            <w:vAlign w:val="center"/>
            <w:hideMark/>
          </w:tcPr>
          <w:p w14:paraId="0F4DC64F"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gridSpan w:val="2"/>
            <w:tcBorders>
              <w:top w:val="nil"/>
              <w:left w:val="nil"/>
              <w:bottom w:val="single" w:sz="4" w:space="0" w:color="auto"/>
              <w:right w:val="single" w:sz="4" w:space="0" w:color="auto"/>
            </w:tcBorders>
            <w:noWrap/>
            <w:vAlign w:val="center"/>
            <w:hideMark/>
          </w:tcPr>
          <w:p w14:paraId="35BD81C4"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2281777"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719133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802D66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592915"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10BCB6B1" w14:textId="77777777" w:rsidR="00B85013" w:rsidRPr="00335360" w:rsidRDefault="00B85013" w:rsidP="00B85013">
            <w:pPr>
              <w:jc w:val="center"/>
              <w:rPr>
                <w:color w:val="000000"/>
                <w:sz w:val="20"/>
                <w:szCs w:val="20"/>
              </w:rPr>
            </w:pPr>
            <w:r w:rsidRPr="00335360">
              <w:rPr>
                <w:color w:val="000000"/>
                <w:sz w:val="20"/>
                <w:szCs w:val="20"/>
              </w:rPr>
              <w:t>5.8</w:t>
            </w:r>
          </w:p>
        </w:tc>
        <w:tc>
          <w:tcPr>
            <w:tcW w:w="3684" w:type="dxa"/>
            <w:tcBorders>
              <w:top w:val="nil"/>
              <w:left w:val="nil"/>
              <w:bottom w:val="single" w:sz="4" w:space="0" w:color="auto"/>
              <w:right w:val="single" w:sz="4" w:space="0" w:color="auto"/>
            </w:tcBorders>
            <w:vAlign w:val="center"/>
            <w:hideMark/>
          </w:tcPr>
          <w:p w14:paraId="32B96869"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558" w:type="dxa"/>
            <w:tcBorders>
              <w:top w:val="nil"/>
              <w:left w:val="nil"/>
              <w:bottom w:val="single" w:sz="4" w:space="0" w:color="auto"/>
              <w:right w:val="single" w:sz="4" w:space="0" w:color="auto"/>
            </w:tcBorders>
            <w:vAlign w:val="center"/>
            <w:hideMark/>
          </w:tcPr>
          <w:p w14:paraId="0DE7624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993" w:type="dxa"/>
            <w:gridSpan w:val="2"/>
            <w:tcBorders>
              <w:top w:val="nil"/>
              <w:left w:val="nil"/>
              <w:bottom w:val="single" w:sz="4" w:space="0" w:color="auto"/>
              <w:right w:val="single" w:sz="4" w:space="0" w:color="auto"/>
            </w:tcBorders>
            <w:noWrap/>
            <w:vAlign w:val="center"/>
            <w:hideMark/>
          </w:tcPr>
          <w:p w14:paraId="00B136DA"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2991F781"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FD0CD1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68586CF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227B0C4" w14:textId="77777777" w:rsidTr="00557895">
        <w:trPr>
          <w:trHeight w:val="799"/>
        </w:trPr>
        <w:tc>
          <w:tcPr>
            <w:tcW w:w="724" w:type="dxa"/>
            <w:tcBorders>
              <w:top w:val="nil"/>
              <w:left w:val="single" w:sz="8" w:space="0" w:color="auto"/>
              <w:bottom w:val="single" w:sz="4" w:space="0" w:color="auto"/>
              <w:right w:val="single" w:sz="4" w:space="0" w:color="auto"/>
            </w:tcBorders>
            <w:noWrap/>
            <w:vAlign w:val="center"/>
            <w:hideMark/>
          </w:tcPr>
          <w:p w14:paraId="2E89CCF1" w14:textId="77777777" w:rsidR="00B85013" w:rsidRPr="00335360" w:rsidRDefault="00B85013" w:rsidP="00B85013">
            <w:pPr>
              <w:jc w:val="center"/>
              <w:rPr>
                <w:color w:val="000000"/>
                <w:sz w:val="20"/>
                <w:szCs w:val="20"/>
              </w:rPr>
            </w:pPr>
            <w:r w:rsidRPr="00335360">
              <w:rPr>
                <w:color w:val="000000"/>
                <w:sz w:val="20"/>
                <w:szCs w:val="20"/>
              </w:rPr>
              <w:t>5.9</w:t>
            </w:r>
          </w:p>
        </w:tc>
        <w:tc>
          <w:tcPr>
            <w:tcW w:w="3684" w:type="dxa"/>
            <w:tcBorders>
              <w:top w:val="nil"/>
              <w:left w:val="nil"/>
              <w:bottom w:val="single" w:sz="4" w:space="0" w:color="auto"/>
              <w:right w:val="single" w:sz="4" w:space="0" w:color="auto"/>
            </w:tcBorders>
            <w:vAlign w:val="center"/>
            <w:hideMark/>
          </w:tcPr>
          <w:p w14:paraId="778809DF"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558" w:type="dxa"/>
            <w:tcBorders>
              <w:top w:val="nil"/>
              <w:left w:val="nil"/>
              <w:bottom w:val="single" w:sz="4" w:space="0" w:color="auto"/>
              <w:right w:val="single" w:sz="4" w:space="0" w:color="auto"/>
            </w:tcBorders>
            <w:vAlign w:val="center"/>
            <w:hideMark/>
          </w:tcPr>
          <w:p w14:paraId="38EFA56D"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993" w:type="dxa"/>
            <w:gridSpan w:val="2"/>
            <w:tcBorders>
              <w:top w:val="nil"/>
              <w:left w:val="nil"/>
              <w:bottom w:val="single" w:sz="4" w:space="0" w:color="auto"/>
              <w:right w:val="single" w:sz="4" w:space="0" w:color="auto"/>
            </w:tcBorders>
            <w:noWrap/>
            <w:vAlign w:val="center"/>
            <w:hideMark/>
          </w:tcPr>
          <w:p w14:paraId="5CAA1259"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038ED2AD"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934F15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F1C77A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C332EA9" w14:textId="77777777" w:rsidTr="00557895">
        <w:trPr>
          <w:trHeight w:val="499"/>
        </w:trPr>
        <w:tc>
          <w:tcPr>
            <w:tcW w:w="724" w:type="dxa"/>
            <w:tcBorders>
              <w:top w:val="nil"/>
              <w:left w:val="single" w:sz="8" w:space="0" w:color="auto"/>
              <w:bottom w:val="single" w:sz="4" w:space="0" w:color="auto"/>
              <w:right w:val="single" w:sz="4" w:space="0" w:color="auto"/>
            </w:tcBorders>
            <w:noWrap/>
            <w:vAlign w:val="center"/>
            <w:hideMark/>
          </w:tcPr>
          <w:p w14:paraId="67B51A47" w14:textId="77777777" w:rsidR="00B85013" w:rsidRPr="00335360" w:rsidRDefault="00B85013" w:rsidP="00B85013">
            <w:pPr>
              <w:jc w:val="center"/>
              <w:rPr>
                <w:color w:val="000000"/>
                <w:sz w:val="20"/>
                <w:szCs w:val="20"/>
              </w:rPr>
            </w:pPr>
            <w:r w:rsidRPr="00335360">
              <w:rPr>
                <w:color w:val="000000"/>
                <w:sz w:val="20"/>
                <w:szCs w:val="20"/>
              </w:rPr>
              <w:lastRenderedPageBreak/>
              <w:t>5.10</w:t>
            </w:r>
          </w:p>
        </w:tc>
        <w:tc>
          <w:tcPr>
            <w:tcW w:w="3684" w:type="dxa"/>
            <w:tcBorders>
              <w:top w:val="nil"/>
              <w:left w:val="nil"/>
              <w:bottom w:val="single" w:sz="4" w:space="0" w:color="auto"/>
              <w:right w:val="single" w:sz="4" w:space="0" w:color="auto"/>
            </w:tcBorders>
            <w:vAlign w:val="center"/>
            <w:hideMark/>
          </w:tcPr>
          <w:p w14:paraId="29BE1626"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558" w:type="dxa"/>
            <w:tcBorders>
              <w:top w:val="nil"/>
              <w:left w:val="nil"/>
              <w:bottom w:val="single" w:sz="4" w:space="0" w:color="auto"/>
              <w:right w:val="single" w:sz="4" w:space="0" w:color="auto"/>
            </w:tcBorders>
            <w:vAlign w:val="center"/>
            <w:hideMark/>
          </w:tcPr>
          <w:p w14:paraId="7C64690C"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993" w:type="dxa"/>
            <w:gridSpan w:val="2"/>
            <w:tcBorders>
              <w:top w:val="nil"/>
              <w:left w:val="nil"/>
              <w:bottom w:val="single" w:sz="4" w:space="0" w:color="auto"/>
              <w:right w:val="single" w:sz="4" w:space="0" w:color="auto"/>
            </w:tcBorders>
            <w:noWrap/>
            <w:vAlign w:val="center"/>
            <w:hideMark/>
          </w:tcPr>
          <w:p w14:paraId="331EE8DF"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single" w:sz="4" w:space="0" w:color="auto"/>
              <w:right w:val="single" w:sz="4" w:space="0" w:color="auto"/>
            </w:tcBorders>
            <w:noWrap/>
            <w:vAlign w:val="center"/>
            <w:hideMark/>
          </w:tcPr>
          <w:p w14:paraId="43D8821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4026B7D"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BE285C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65BEFC"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6291DD8A" w14:textId="77777777" w:rsidR="00B85013" w:rsidRPr="00335360" w:rsidRDefault="00B85013" w:rsidP="00B85013">
            <w:pPr>
              <w:jc w:val="center"/>
              <w:rPr>
                <w:color w:val="000000"/>
                <w:sz w:val="20"/>
                <w:szCs w:val="20"/>
              </w:rPr>
            </w:pPr>
            <w:r w:rsidRPr="00335360">
              <w:rPr>
                <w:color w:val="000000"/>
                <w:sz w:val="20"/>
                <w:szCs w:val="20"/>
              </w:rPr>
              <w:t>5.11</w:t>
            </w:r>
          </w:p>
        </w:tc>
        <w:tc>
          <w:tcPr>
            <w:tcW w:w="3684" w:type="dxa"/>
            <w:tcBorders>
              <w:top w:val="nil"/>
              <w:left w:val="nil"/>
              <w:bottom w:val="nil"/>
              <w:right w:val="single" w:sz="4" w:space="0" w:color="auto"/>
            </w:tcBorders>
            <w:vAlign w:val="center"/>
            <w:hideMark/>
          </w:tcPr>
          <w:p w14:paraId="10ECD04D"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558" w:type="dxa"/>
            <w:tcBorders>
              <w:top w:val="nil"/>
              <w:left w:val="nil"/>
              <w:bottom w:val="nil"/>
              <w:right w:val="single" w:sz="4" w:space="0" w:color="auto"/>
            </w:tcBorders>
            <w:vAlign w:val="center"/>
            <w:hideMark/>
          </w:tcPr>
          <w:p w14:paraId="67FFD34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5C59BC5C" w14:textId="77777777" w:rsidR="00B85013" w:rsidRPr="00335360" w:rsidRDefault="00B85013" w:rsidP="00B85013">
            <w:pPr>
              <w:jc w:val="center"/>
              <w:rPr>
                <w:color w:val="000000"/>
                <w:sz w:val="20"/>
                <w:szCs w:val="20"/>
              </w:rPr>
            </w:pPr>
            <w:r w:rsidRPr="00335360">
              <w:rPr>
                <w:color w:val="000000"/>
                <w:sz w:val="20"/>
                <w:szCs w:val="20"/>
              </w:rPr>
              <w:t>-</w:t>
            </w:r>
          </w:p>
        </w:tc>
        <w:tc>
          <w:tcPr>
            <w:tcW w:w="992" w:type="dxa"/>
            <w:tcBorders>
              <w:top w:val="nil"/>
              <w:left w:val="nil"/>
              <w:bottom w:val="nil"/>
              <w:right w:val="single" w:sz="4" w:space="0" w:color="auto"/>
            </w:tcBorders>
            <w:noWrap/>
            <w:vAlign w:val="center"/>
            <w:hideMark/>
          </w:tcPr>
          <w:p w14:paraId="799C06A3"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71B786A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28B5ED8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60F99B4"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685CC82C"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7227" w:type="dxa"/>
            <w:gridSpan w:val="5"/>
            <w:tcBorders>
              <w:top w:val="single" w:sz="8" w:space="0" w:color="auto"/>
              <w:left w:val="nil"/>
              <w:bottom w:val="single" w:sz="8" w:space="0" w:color="auto"/>
              <w:right w:val="single" w:sz="4" w:space="0" w:color="auto"/>
            </w:tcBorders>
            <w:vAlign w:val="center"/>
            <w:hideMark/>
          </w:tcPr>
          <w:p w14:paraId="4A783F23"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021B04ED" w14:textId="77777777" w:rsidR="00B85013" w:rsidRPr="00335360" w:rsidRDefault="00B85013" w:rsidP="00B85013">
            <w:pPr>
              <w:jc w:val="right"/>
              <w:rPr>
                <w:b/>
                <w:bCs/>
                <w:color w:val="000000"/>
                <w:sz w:val="20"/>
                <w:szCs w:val="20"/>
              </w:rPr>
            </w:pPr>
            <w:r w:rsidRPr="00335360">
              <w:rPr>
                <w:b/>
                <w:bCs/>
                <w:color w:val="000000"/>
                <w:sz w:val="20"/>
                <w:szCs w:val="20"/>
              </w:rPr>
              <w:t>12 412,55 RUB</w:t>
            </w:r>
          </w:p>
        </w:tc>
        <w:tc>
          <w:tcPr>
            <w:tcW w:w="992" w:type="dxa"/>
            <w:tcBorders>
              <w:top w:val="single" w:sz="8" w:space="0" w:color="auto"/>
              <w:left w:val="nil"/>
              <w:bottom w:val="single" w:sz="8" w:space="0" w:color="auto"/>
              <w:right w:val="single" w:sz="8" w:space="0" w:color="auto"/>
            </w:tcBorders>
            <w:noWrap/>
            <w:vAlign w:val="center"/>
            <w:hideMark/>
          </w:tcPr>
          <w:p w14:paraId="61989817"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69EFA5D8"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0F8855BA" w14:textId="77777777" w:rsidR="00B85013" w:rsidRPr="00335360" w:rsidRDefault="00B85013" w:rsidP="00B85013">
            <w:pPr>
              <w:jc w:val="center"/>
              <w:rPr>
                <w:color w:val="000000"/>
                <w:sz w:val="20"/>
                <w:szCs w:val="20"/>
              </w:rPr>
            </w:pPr>
            <w:r w:rsidRPr="00335360">
              <w:rPr>
                <w:color w:val="000000"/>
                <w:sz w:val="20"/>
                <w:szCs w:val="20"/>
              </w:rPr>
              <w:t>6.1</w:t>
            </w:r>
          </w:p>
        </w:tc>
        <w:tc>
          <w:tcPr>
            <w:tcW w:w="3684" w:type="dxa"/>
            <w:tcBorders>
              <w:top w:val="nil"/>
              <w:left w:val="nil"/>
              <w:bottom w:val="nil"/>
              <w:right w:val="single" w:sz="4" w:space="0" w:color="auto"/>
            </w:tcBorders>
            <w:noWrap/>
            <w:vAlign w:val="center"/>
            <w:hideMark/>
          </w:tcPr>
          <w:p w14:paraId="7C4D710C"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558" w:type="dxa"/>
            <w:tcBorders>
              <w:top w:val="nil"/>
              <w:left w:val="nil"/>
              <w:bottom w:val="nil"/>
              <w:right w:val="single" w:sz="4" w:space="0" w:color="auto"/>
            </w:tcBorders>
            <w:vAlign w:val="center"/>
            <w:hideMark/>
          </w:tcPr>
          <w:p w14:paraId="41F6C73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993" w:type="dxa"/>
            <w:gridSpan w:val="2"/>
            <w:tcBorders>
              <w:top w:val="nil"/>
              <w:left w:val="nil"/>
              <w:bottom w:val="nil"/>
              <w:right w:val="single" w:sz="4" w:space="0" w:color="auto"/>
            </w:tcBorders>
            <w:noWrap/>
            <w:vAlign w:val="center"/>
            <w:hideMark/>
          </w:tcPr>
          <w:p w14:paraId="3344FAD2"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2" w:type="dxa"/>
            <w:tcBorders>
              <w:top w:val="single" w:sz="4" w:space="0" w:color="auto"/>
              <w:left w:val="nil"/>
              <w:bottom w:val="single" w:sz="4" w:space="0" w:color="auto"/>
              <w:right w:val="single" w:sz="4" w:space="0" w:color="auto"/>
            </w:tcBorders>
            <w:noWrap/>
            <w:vAlign w:val="center"/>
            <w:hideMark/>
          </w:tcPr>
          <w:p w14:paraId="78571776" w14:textId="77777777" w:rsidR="00B85013" w:rsidRPr="00335360" w:rsidRDefault="00B85013" w:rsidP="00B85013">
            <w:pPr>
              <w:jc w:val="right"/>
              <w:rPr>
                <w:color w:val="000000"/>
                <w:sz w:val="20"/>
                <w:szCs w:val="20"/>
              </w:rPr>
            </w:pPr>
            <w:r w:rsidRPr="00335360">
              <w:rPr>
                <w:color w:val="000000"/>
                <w:sz w:val="20"/>
                <w:szCs w:val="20"/>
              </w:rPr>
              <w:t xml:space="preserve">                     444,25   </w:t>
            </w:r>
          </w:p>
        </w:tc>
        <w:tc>
          <w:tcPr>
            <w:tcW w:w="995" w:type="dxa"/>
            <w:tcBorders>
              <w:top w:val="nil"/>
              <w:left w:val="nil"/>
              <w:bottom w:val="nil"/>
              <w:right w:val="single" w:sz="4" w:space="0" w:color="auto"/>
            </w:tcBorders>
            <w:noWrap/>
            <w:vAlign w:val="center"/>
            <w:hideMark/>
          </w:tcPr>
          <w:p w14:paraId="402C0D84" w14:textId="77777777" w:rsidR="00B85013" w:rsidRPr="00335360" w:rsidRDefault="00B85013" w:rsidP="00B85013">
            <w:pPr>
              <w:jc w:val="right"/>
              <w:rPr>
                <w:color w:val="000000"/>
                <w:sz w:val="20"/>
                <w:szCs w:val="20"/>
              </w:rPr>
            </w:pPr>
            <w:r w:rsidRPr="00335360">
              <w:rPr>
                <w:color w:val="000000"/>
                <w:sz w:val="20"/>
                <w:szCs w:val="20"/>
              </w:rPr>
              <w:t>12 412,55 RUB</w:t>
            </w:r>
          </w:p>
        </w:tc>
        <w:tc>
          <w:tcPr>
            <w:tcW w:w="992" w:type="dxa"/>
            <w:tcBorders>
              <w:top w:val="nil"/>
              <w:left w:val="nil"/>
              <w:bottom w:val="nil"/>
              <w:right w:val="single" w:sz="8" w:space="0" w:color="auto"/>
            </w:tcBorders>
            <w:noWrap/>
            <w:vAlign w:val="center"/>
            <w:hideMark/>
          </w:tcPr>
          <w:p w14:paraId="750F6055"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17914160" w14:textId="77777777" w:rsidTr="00557895">
        <w:trPr>
          <w:trHeight w:val="600"/>
        </w:trPr>
        <w:tc>
          <w:tcPr>
            <w:tcW w:w="724" w:type="dxa"/>
            <w:tcBorders>
              <w:top w:val="single" w:sz="8" w:space="0" w:color="auto"/>
              <w:left w:val="single" w:sz="8" w:space="0" w:color="auto"/>
              <w:bottom w:val="single" w:sz="8" w:space="0" w:color="auto"/>
              <w:right w:val="single" w:sz="4" w:space="0" w:color="auto"/>
            </w:tcBorders>
            <w:noWrap/>
            <w:vAlign w:val="center"/>
            <w:hideMark/>
          </w:tcPr>
          <w:p w14:paraId="29BA512C"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7227" w:type="dxa"/>
            <w:gridSpan w:val="5"/>
            <w:tcBorders>
              <w:top w:val="single" w:sz="8" w:space="0" w:color="auto"/>
              <w:left w:val="nil"/>
              <w:bottom w:val="single" w:sz="8" w:space="0" w:color="auto"/>
              <w:right w:val="single" w:sz="4" w:space="0" w:color="auto"/>
            </w:tcBorders>
            <w:vAlign w:val="center"/>
            <w:hideMark/>
          </w:tcPr>
          <w:p w14:paraId="6BC8C891"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10C35CBD"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31C96E17"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55A975E9" w14:textId="77777777" w:rsidTr="00557895">
        <w:trPr>
          <w:trHeight w:val="499"/>
        </w:trPr>
        <w:tc>
          <w:tcPr>
            <w:tcW w:w="724" w:type="dxa"/>
            <w:tcBorders>
              <w:top w:val="nil"/>
              <w:left w:val="single" w:sz="8" w:space="0" w:color="auto"/>
              <w:bottom w:val="nil"/>
              <w:right w:val="single" w:sz="4" w:space="0" w:color="auto"/>
            </w:tcBorders>
            <w:noWrap/>
            <w:vAlign w:val="center"/>
            <w:hideMark/>
          </w:tcPr>
          <w:p w14:paraId="3A85AB42" w14:textId="77777777" w:rsidR="00B85013" w:rsidRPr="00335360" w:rsidRDefault="00B85013" w:rsidP="00B85013">
            <w:pPr>
              <w:jc w:val="center"/>
              <w:rPr>
                <w:color w:val="000000"/>
                <w:sz w:val="20"/>
                <w:szCs w:val="20"/>
              </w:rPr>
            </w:pPr>
            <w:r w:rsidRPr="00335360">
              <w:rPr>
                <w:color w:val="000000"/>
                <w:sz w:val="20"/>
                <w:szCs w:val="20"/>
              </w:rPr>
              <w:t>7.1</w:t>
            </w:r>
          </w:p>
        </w:tc>
        <w:tc>
          <w:tcPr>
            <w:tcW w:w="3684" w:type="dxa"/>
            <w:tcBorders>
              <w:top w:val="nil"/>
              <w:left w:val="nil"/>
              <w:bottom w:val="nil"/>
              <w:right w:val="single" w:sz="4" w:space="0" w:color="auto"/>
            </w:tcBorders>
            <w:noWrap/>
            <w:vAlign w:val="center"/>
            <w:hideMark/>
          </w:tcPr>
          <w:p w14:paraId="3507E356" w14:textId="77777777" w:rsidR="00B85013" w:rsidRPr="00335360" w:rsidRDefault="00B85013" w:rsidP="00B85013">
            <w:pPr>
              <w:rPr>
                <w:color w:val="000000"/>
                <w:sz w:val="20"/>
                <w:szCs w:val="20"/>
              </w:rPr>
            </w:pPr>
            <w:r w:rsidRPr="00335360">
              <w:rPr>
                <w:color w:val="000000"/>
                <w:sz w:val="20"/>
                <w:szCs w:val="20"/>
              </w:rPr>
              <w:t>Вывоз ТБО</w:t>
            </w:r>
          </w:p>
        </w:tc>
        <w:tc>
          <w:tcPr>
            <w:tcW w:w="1558" w:type="dxa"/>
            <w:tcBorders>
              <w:top w:val="nil"/>
              <w:left w:val="nil"/>
              <w:bottom w:val="nil"/>
              <w:right w:val="single" w:sz="4" w:space="0" w:color="auto"/>
            </w:tcBorders>
            <w:vAlign w:val="center"/>
            <w:hideMark/>
          </w:tcPr>
          <w:p w14:paraId="0AA9245A"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993" w:type="dxa"/>
            <w:gridSpan w:val="2"/>
            <w:tcBorders>
              <w:top w:val="nil"/>
              <w:left w:val="nil"/>
              <w:bottom w:val="nil"/>
              <w:right w:val="single" w:sz="4" w:space="0" w:color="auto"/>
            </w:tcBorders>
            <w:noWrap/>
            <w:vAlign w:val="center"/>
            <w:hideMark/>
          </w:tcPr>
          <w:p w14:paraId="15E43676" w14:textId="77777777" w:rsidR="00B85013" w:rsidRPr="00335360" w:rsidRDefault="00B85013" w:rsidP="00B85013">
            <w:pPr>
              <w:jc w:val="center"/>
              <w:rPr>
                <w:color w:val="000000"/>
                <w:sz w:val="20"/>
                <w:szCs w:val="20"/>
              </w:rPr>
            </w:pPr>
            <w:r w:rsidRPr="00335360">
              <w:rPr>
                <w:color w:val="000000"/>
                <w:sz w:val="20"/>
                <w:szCs w:val="20"/>
              </w:rPr>
              <w:t>чел</w:t>
            </w:r>
          </w:p>
        </w:tc>
        <w:tc>
          <w:tcPr>
            <w:tcW w:w="992" w:type="dxa"/>
            <w:tcBorders>
              <w:top w:val="single" w:sz="4" w:space="0" w:color="auto"/>
              <w:left w:val="nil"/>
              <w:bottom w:val="single" w:sz="4" w:space="0" w:color="auto"/>
              <w:right w:val="single" w:sz="4" w:space="0" w:color="auto"/>
            </w:tcBorders>
            <w:noWrap/>
            <w:vAlign w:val="center"/>
            <w:hideMark/>
          </w:tcPr>
          <w:p w14:paraId="6F0A1552" w14:textId="77777777" w:rsidR="00B85013" w:rsidRPr="00335360" w:rsidRDefault="00B85013" w:rsidP="00B85013">
            <w:pPr>
              <w:jc w:val="right"/>
              <w:rPr>
                <w:color w:val="000000"/>
                <w:sz w:val="20"/>
                <w:szCs w:val="20"/>
              </w:rPr>
            </w:pPr>
            <w:r w:rsidRPr="00335360">
              <w:rPr>
                <w:color w:val="000000"/>
                <w:sz w:val="20"/>
                <w:szCs w:val="20"/>
              </w:rPr>
              <w:t xml:space="preserve">                            37   </w:t>
            </w:r>
          </w:p>
        </w:tc>
        <w:tc>
          <w:tcPr>
            <w:tcW w:w="995" w:type="dxa"/>
            <w:tcBorders>
              <w:top w:val="nil"/>
              <w:left w:val="nil"/>
              <w:bottom w:val="nil"/>
              <w:right w:val="single" w:sz="4" w:space="0" w:color="auto"/>
            </w:tcBorders>
            <w:noWrap/>
            <w:vAlign w:val="center"/>
            <w:hideMark/>
          </w:tcPr>
          <w:p w14:paraId="70E0DD6D"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7D9B9B80"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3BC2C7B" w14:textId="77777777" w:rsidTr="00557895">
        <w:trPr>
          <w:trHeight w:val="600"/>
        </w:trPr>
        <w:tc>
          <w:tcPr>
            <w:tcW w:w="7951" w:type="dxa"/>
            <w:gridSpan w:val="6"/>
            <w:tcBorders>
              <w:top w:val="single" w:sz="8" w:space="0" w:color="auto"/>
              <w:left w:val="single" w:sz="8" w:space="0" w:color="auto"/>
              <w:bottom w:val="single" w:sz="8" w:space="0" w:color="auto"/>
              <w:right w:val="single" w:sz="4" w:space="0" w:color="auto"/>
            </w:tcBorders>
            <w:vAlign w:val="center"/>
            <w:hideMark/>
          </w:tcPr>
          <w:p w14:paraId="611D4196"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3A69FE72" w14:textId="77777777" w:rsidR="00B85013" w:rsidRPr="00335360" w:rsidRDefault="00B85013" w:rsidP="00B85013">
            <w:pPr>
              <w:jc w:val="right"/>
              <w:rPr>
                <w:b/>
                <w:bCs/>
                <w:color w:val="000000"/>
                <w:sz w:val="20"/>
                <w:szCs w:val="20"/>
              </w:rPr>
            </w:pPr>
            <w:r w:rsidRPr="00335360">
              <w:rPr>
                <w:b/>
                <w:bCs/>
                <w:color w:val="000000"/>
                <w:sz w:val="20"/>
                <w:szCs w:val="20"/>
              </w:rPr>
              <w:t>99 969,98 RUB</w:t>
            </w:r>
          </w:p>
        </w:tc>
        <w:tc>
          <w:tcPr>
            <w:tcW w:w="992" w:type="dxa"/>
            <w:tcBorders>
              <w:top w:val="single" w:sz="8" w:space="0" w:color="auto"/>
              <w:left w:val="nil"/>
              <w:bottom w:val="single" w:sz="8" w:space="0" w:color="auto"/>
              <w:right w:val="single" w:sz="8" w:space="0" w:color="auto"/>
            </w:tcBorders>
            <w:noWrap/>
            <w:vAlign w:val="center"/>
            <w:hideMark/>
          </w:tcPr>
          <w:p w14:paraId="0F5324EC" w14:textId="77777777" w:rsidR="00B85013" w:rsidRPr="00335360" w:rsidRDefault="00B85013" w:rsidP="00B85013">
            <w:pPr>
              <w:jc w:val="right"/>
              <w:rPr>
                <w:b/>
                <w:bCs/>
                <w:color w:val="000000"/>
                <w:sz w:val="20"/>
                <w:szCs w:val="20"/>
              </w:rPr>
            </w:pPr>
            <w:r w:rsidRPr="00335360">
              <w:rPr>
                <w:b/>
                <w:bCs/>
                <w:color w:val="000000"/>
                <w:sz w:val="20"/>
                <w:szCs w:val="20"/>
              </w:rPr>
              <w:t>14,69 RUB</w:t>
            </w:r>
          </w:p>
        </w:tc>
      </w:tr>
    </w:tbl>
    <w:p w14:paraId="65032DBE" w14:textId="77777777" w:rsidR="00B85013" w:rsidRPr="00335360" w:rsidRDefault="00B85013" w:rsidP="00B85013">
      <w:pPr>
        <w:rPr>
          <w:sz w:val="20"/>
          <w:szCs w:val="20"/>
        </w:rPr>
      </w:pPr>
      <w:r w:rsidRPr="00335360">
        <w:rPr>
          <w:sz w:val="20"/>
          <w:szCs w:val="20"/>
        </w:rPr>
        <w:br w:type="page"/>
      </w:r>
    </w:p>
    <w:tbl>
      <w:tblPr>
        <w:tblW w:w="14475" w:type="dxa"/>
        <w:tblInd w:w="93" w:type="dxa"/>
        <w:tblLayout w:type="fixed"/>
        <w:tblLook w:val="04A0" w:firstRow="1" w:lastRow="0" w:firstColumn="1" w:lastColumn="0" w:noHBand="0" w:noVBand="1"/>
      </w:tblPr>
      <w:tblGrid>
        <w:gridCol w:w="637"/>
        <w:gridCol w:w="6325"/>
        <w:gridCol w:w="1985"/>
        <w:gridCol w:w="1134"/>
        <w:gridCol w:w="992"/>
        <w:gridCol w:w="1984"/>
        <w:gridCol w:w="1418"/>
      </w:tblGrid>
      <w:tr w:rsidR="00B85013" w:rsidRPr="00335360" w14:paraId="31BBDDF1" w14:textId="77777777" w:rsidTr="00B85013">
        <w:trPr>
          <w:trHeight w:val="330"/>
        </w:trPr>
        <w:tc>
          <w:tcPr>
            <w:tcW w:w="636" w:type="dxa"/>
            <w:noWrap/>
            <w:vAlign w:val="center"/>
            <w:hideMark/>
          </w:tcPr>
          <w:p w14:paraId="45FEC1AB" w14:textId="77777777" w:rsidR="00B85013" w:rsidRPr="00335360" w:rsidRDefault="00B85013" w:rsidP="00B85013">
            <w:pPr>
              <w:rPr>
                <w:sz w:val="20"/>
                <w:szCs w:val="20"/>
              </w:rPr>
            </w:pPr>
          </w:p>
        </w:tc>
        <w:tc>
          <w:tcPr>
            <w:tcW w:w="6325" w:type="dxa"/>
            <w:noWrap/>
            <w:vAlign w:val="center"/>
            <w:hideMark/>
          </w:tcPr>
          <w:p w14:paraId="59588952" w14:textId="77777777" w:rsidR="00B85013" w:rsidRPr="00335360" w:rsidRDefault="00B85013" w:rsidP="00B85013">
            <w:pPr>
              <w:rPr>
                <w:sz w:val="20"/>
                <w:szCs w:val="20"/>
              </w:rPr>
            </w:pPr>
          </w:p>
        </w:tc>
        <w:tc>
          <w:tcPr>
            <w:tcW w:w="1985" w:type="dxa"/>
            <w:noWrap/>
            <w:vAlign w:val="center"/>
            <w:hideMark/>
          </w:tcPr>
          <w:p w14:paraId="34990494" w14:textId="77777777" w:rsidR="00B85013" w:rsidRPr="00335360" w:rsidRDefault="00B85013" w:rsidP="00B85013">
            <w:pPr>
              <w:rPr>
                <w:sz w:val="20"/>
                <w:szCs w:val="20"/>
              </w:rPr>
            </w:pPr>
          </w:p>
        </w:tc>
        <w:tc>
          <w:tcPr>
            <w:tcW w:w="1134" w:type="dxa"/>
            <w:noWrap/>
            <w:vAlign w:val="center"/>
            <w:hideMark/>
          </w:tcPr>
          <w:p w14:paraId="6D5169EB" w14:textId="77777777" w:rsidR="00B85013" w:rsidRPr="00335360" w:rsidRDefault="00B85013" w:rsidP="00B85013">
            <w:pPr>
              <w:rPr>
                <w:sz w:val="20"/>
                <w:szCs w:val="20"/>
              </w:rPr>
            </w:pPr>
          </w:p>
        </w:tc>
        <w:tc>
          <w:tcPr>
            <w:tcW w:w="992" w:type="dxa"/>
            <w:noWrap/>
            <w:vAlign w:val="center"/>
            <w:hideMark/>
          </w:tcPr>
          <w:p w14:paraId="67595980" w14:textId="77777777" w:rsidR="00B85013" w:rsidRPr="00335360" w:rsidRDefault="00B85013" w:rsidP="00B85013">
            <w:pPr>
              <w:rPr>
                <w:sz w:val="20"/>
                <w:szCs w:val="20"/>
              </w:rPr>
            </w:pPr>
          </w:p>
        </w:tc>
        <w:tc>
          <w:tcPr>
            <w:tcW w:w="1984" w:type="dxa"/>
            <w:noWrap/>
            <w:vAlign w:val="center"/>
            <w:hideMark/>
          </w:tcPr>
          <w:p w14:paraId="69CB6A86" w14:textId="77777777" w:rsidR="00B85013" w:rsidRPr="00335360" w:rsidRDefault="00B85013" w:rsidP="00B85013">
            <w:pPr>
              <w:rPr>
                <w:sz w:val="20"/>
                <w:szCs w:val="20"/>
              </w:rPr>
            </w:pPr>
          </w:p>
        </w:tc>
        <w:tc>
          <w:tcPr>
            <w:tcW w:w="1418" w:type="dxa"/>
            <w:noWrap/>
            <w:vAlign w:val="center"/>
            <w:hideMark/>
          </w:tcPr>
          <w:p w14:paraId="3BC28D84" w14:textId="77777777" w:rsidR="00B85013" w:rsidRPr="00335360" w:rsidRDefault="00B85013" w:rsidP="00B85013">
            <w:pPr>
              <w:rPr>
                <w:sz w:val="20"/>
                <w:szCs w:val="20"/>
              </w:rPr>
            </w:pPr>
          </w:p>
        </w:tc>
      </w:tr>
      <w:tr w:rsidR="00B85013" w:rsidRPr="00335360" w14:paraId="5DE7A9CD"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0F3E29FD"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5EDD94A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noWrap/>
            <w:vAlign w:val="center"/>
            <w:hideMark/>
          </w:tcPr>
          <w:p w14:paraId="759D4214"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2CFCF0ED" w14:textId="77777777" w:rsidR="00B85013" w:rsidRPr="00335360" w:rsidRDefault="00B85013" w:rsidP="00B85013">
            <w:pPr>
              <w:rPr>
                <w:b/>
                <w:bCs/>
                <w:color w:val="000000"/>
                <w:sz w:val="20"/>
                <w:szCs w:val="20"/>
              </w:rPr>
            </w:pPr>
          </w:p>
        </w:tc>
        <w:tc>
          <w:tcPr>
            <w:tcW w:w="992" w:type="dxa"/>
            <w:noWrap/>
            <w:vAlign w:val="center"/>
            <w:hideMark/>
          </w:tcPr>
          <w:p w14:paraId="7EB39115" w14:textId="77777777" w:rsidR="00B85013" w:rsidRPr="00335360" w:rsidRDefault="00B85013" w:rsidP="00B85013">
            <w:pPr>
              <w:rPr>
                <w:sz w:val="20"/>
                <w:szCs w:val="20"/>
              </w:rPr>
            </w:pPr>
          </w:p>
        </w:tc>
        <w:tc>
          <w:tcPr>
            <w:tcW w:w="1984" w:type="dxa"/>
            <w:noWrap/>
            <w:vAlign w:val="center"/>
            <w:hideMark/>
          </w:tcPr>
          <w:p w14:paraId="49D1BC6D" w14:textId="77777777" w:rsidR="00B85013" w:rsidRPr="00335360" w:rsidRDefault="00B85013" w:rsidP="00B85013">
            <w:pPr>
              <w:rPr>
                <w:sz w:val="20"/>
                <w:szCs w:val="20"/>
              </w:rPr>
            </w:pPr>
          </w:p>
        </w:tc>
        <w:tc>
          <w:tcPr>
            <w:tcW w:w="1418" w:type="dxa"/>
            <w:noWrap/>
            <w:vAlign w:val="center"/>
            <w:hideMark/>
          </w:tcPr>
          <w:p w14:paraId="0E368DB9" w14:textId="77777777" w:rsidR="00B85013" w:rsidRPr="00335360" w:rsidRDefault="00B85013" w:rsidP="00B85013">
            <w:pPr>
              <w:rPr>
                <w:sz w:val="20"/>
                <w:szCs w:val="20"/>
              </w:rPr>
            </w:pPr>
          </w:p>
        </w:tc>
      </w:tr>
      <w:tr w:rsidR="00B85013" w:rsidRPr="00335360" w14:paraId="7751FE5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B6A1523"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4FB99643"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985" w:type="dxa"/>
            <w:tcBorders>
              <w:top w:val="nil"/>
              <w:left w:val="nil"/>
              <w:bottom w:val="single" w:sz="4" w:space="0" w:color="auto"/>
              <w:right w:val="single" w:sz="8" w:space="0" w:color="auto"/>
            </w:tcBorders>
            <w:noWrap/>
            <w:hideMark/>
          </w:tcPr>
          <w:p w14:paraId="1DC66B2C" w14:textId="77777777" w:rsidR="00B85013" w:rsidRPr="00335360" w:rsidRDefault="00B85013" w:rsidP="00B85013">
            <w:pPr>
              <w:jc w:val="right"/>
              <w:rPr>
                <w:b/>
                <w:bCs/>
                <w:color w:val="000000"/>
                <w:sz w:val="20"/>
                <w:szCs w:val="20"/>
              </w:rPr>
            </w:pPr>
            <w:r w:rsidRPr="00335360">
              <w:rPr>
                <w:b/>
                <w:bCs/>
                <w:color w:val="000000"/>
                <w:sz w:val="20"/>
                <w:szCs w:val="20"/>
              </w:rPr>
              <w:t>1964</w:t>
            </w:r>
          </w:p>
        </w:tc>
        <w:tc>
          <w:tcPr>
            <w:tcW w:w="1134" w:type="dxa"/>
            <w:noWrap/>
            <w:vAlign w:val="center"/>
            <w:hideMark/>
          </w:tcPr>
          <w:p w14:paraId="600A40DD" w14:textId="77777777" w:rsidR="00B85013" w:rsidRPr="00335360" w:rsidRDefault="00B85013" w:rsidP="00B85013">
            <w:pPr>
              <w:rPr>
                <w:b/>
                <w:bCs/>
                <w:color w:val="000000"/>
                <w:sz w:val="20"/>
                <w:szCs w:val="20"/>
              </w:rPr>
            </w:pPr>
          </w:p>
        </w:tc>
        <w:tc>
          <w:tcPr>
            <w:tcW w:w="992" w:type="dxa"/>
            <w:noWrap/>
            <w:vAlign w:val="center"/>
            <w:hideMark/>
          </w:tcPr>
          <w:p w14:paraId="04673BE0" w14:textId="77777777" w:rsidR="00B85013" w:rsidRPr="00335360" w:rsidRDefault="00B85013" w:rsidP="00B85013">
            <w:pPr>
              <w:rPr>
                <w:sz w:val="20"/>
                <w:szCs w:val="20"/>
              </w:rPr>
            </w:pPr>
          </w:p>
        </w:tc>
        <w:tc>
          <w:tcPr>
            <w:tcW w:w="1984" w:type="dxa"/>
            <w:noWrap/>
            <w:vAlign w:val="center"/>
            <w:hideMark/>
          </w:tcPr>
          <w:p w14:paraId="0770AED6" w14:textId="77777777" w:rsidR="00B85013" w:rsidRPr="00335360" w:rsidRDefault="00B85013" w:rsidP="00B85013">
            <w:pPr>
              <w:rPr>
                <w:sz w:val="20"/>
                <w:szCs w:val="20"/>
              </w:rPr>
            </w:pPr>
          </w:p>
        </w:tc>
        <w:tc>
          <w:tcPr>
            <w:tcW w:w="1418" w:type="dxa"/>
            <w:noWrap/>
            <w:vAlign w:val="center"/>
            <w:hideMark/>
          </w:tcPr>
          <w:p w14:paraId="08EFEC89" w14:textId="77777777" w:rsidR="00B85013" w:rsidRPr="00335360" w:rsidRDefault="00B85013" w:rsidP="00B85013">
            <w:pPr>
              <w:rPr>
                <w:sz w:val="20"/>
                <w:szCs w:val="20"/>
              </w:rPr>
            </w:pPr>
          </w:p>
        </w:tc>
      </w:tr>
      <w:tr w:rsidR="00B85013" w:rsidRPr="00335360" w14:paraId="3CAC51D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F981146"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27DB7C07"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985" w:type="dxa"/>
            <w:tcBorders>
              <w:top w:val="nil"/>
              <w:left w:val="nil"/>
              <w:bottom w:val="single" w:sz="4" w:space="0" w:color="auto"/>
              <w:right w:val="single" w:sz="8" w:space="0" w:color="auto"/>
            </w:tcBorders>
            <w:noWrap/>
            <w:vAlign w:val="center"/>
            <w:hideMark/>
          </w:tcPr>
          <w:p w14:paraId="2A31EAF7" w14:textId="77777777" w:rsidR="00B85013" w:rsidRPr="00335360" w:rsidRDefault="00B85013" w:rsidP="00B85013">
            <w:pPr>
              <w:jc w:val="right"/>
              <w:rPr>
                <w:b/>
                <w:bCs/>
                <w:color w:val="000000"/>
                <w:sz w:val="20"/>
                <w:szCs w:val="20"/>
              </w:rPr>
            </w:pPr>
            <w:r w:rsidRPr="00335360">
              <w:rPr>
                <w:b/>
                <w:bCs/>
                <w:color w:val="000000"/>
                <w:sz w:val="20"/>
                <w:szCs w:val="20"/>
              </w:rPr>
              <w:t>567,00</w:t>
            </w:r>
          </w:p>
        </w:tc>
        <w:tc>
          <w:tcPr>
            <w:tcW w:w="1134" w:type="dxa"/>
            <w:noWrap/>
            <w:vAlign w:val="center"/>
            <w:hideMark/>
          </w:tcPr>
          <w:p w14:paraId="580FD813" w14:textId="77777777" w:rsidR="00B85013" w:rsidRPr="00335360" w:rsidRDefault="00B85013" w:rsidP="00B85013">
            <w:pPr>
              <w:rPr>
                <w:b/>
                <w:bCs/>
                <w:color w:val="000000"/>
                <w:sz w:val="20"/>
                <w:szCs w:val="20"/>
              </w:rPr>
            </w:pPr>
          </w:p>
        </w:tc>
        <w:tc>
          <w:tcPr>
            <w:tcW w:w="992" w:type="dxa"/>
            <w:noWrap/>
            <w:vAlign w:val="center"/>
            <w:hideMark/>
          </w:tcPr>
          <w:p w14:paraId="72E142A4" w14:textId="77777777" w:rsidR="00B85013" w:rsidRPr="00335360" w:rsidRDefault="00B85013" w:rsidP="00B85013">
            <w:pPr>
              <w:rPr>
                <w:sz w:val="20"/>
                <w:szCs w:val="20"/>
              </w:rPr>
            </w:pPr>
          </w:p>
        </w:tc>
        <w:tc>
          <w:tcPr>
            <w:tcW w:w="1984" w:type="dxa"/>
            <w:noWrap/>
            <w:vAlign w:val="center"/>
            <w:hideMark/>
          </w:tcPr>
          <w:p w14:paraId="46C68371" w14:textId="77777777" w:rsidR="00B85013" w:rsidRPr="00335360" w:rsidRDefault="00B85013" w:rsidP="00B85013">
            <w:pPr>
              <w:rPr>
                <w:sz w:val="20"/>
                <w:szCs w:val="20"/>
              </w:rPr>
            </w:pPr>
          </w:p>
        </w:tc>
        <w:tc>
          <w:tcPr>
            <w:tcW w:w="1418" w:type="dxa"/>
            <w:noWrap/>
            <w:vAlign w:val="center"/>
            <w:hideMark/>
          </w:tcPr>
          <w:p w14:paraId="48AD5540" w14:textId="77777777" w:rsidR="00B85013" w:rsidRPr="00335360" w:rsidRDefault="00B85013" w:rsidP="00B85013">
            <w:pPr>
              <w:rPr>
                <w:sz w:val="20"/>
                <w:szCs w:val="20"/>
              </w:rPr>
            </w:pPr>
          </w:p>
        </w:tc>
      </w:tr>
      <w:tr w:rsidR="00B85013" w:rsidRPr="00335360" w14:paraId="05961B8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9CD6E6A"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1911BE43"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985" w:type="dxa"/>
            <w:tcBorders>
              <w:top w:val="nil"/>
              <w:left w:val="nil"/>
              <w:bottom w:val="single" w:sz="4" w:space="0" w:color="auto"/>
              <w:right w:val="single" w:sz="8" w:space="0" w:color="auto"/>
            </w:tcBorders>
            <w:noWrap/>
            <w:vAlign w:val="center"/>
            <w:hideMark/>
          </w:tcPr>
          <w:p w14:paraId="58BCDD7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60880E5E" w14:textId="77777777" w:rsidR="00B85013" w:rsidRPr="00335360" w:rsidRDefault="00B85013" w:rsidP="00B85013">
            <w:pPr>
              <w:rPr>
                <w:b/>
                <w:bCs/>
                <w:color w:val="000000"/>
                <w:sz w:val="20"/>
                <w:szCs w:val="20"/>
              </w:rPr>
            </w:pPr>
          </w:p>
        </w:tc>
        <w:tc>
          <w:tcPr>
            <w:tcW w:w="992" w:type="dxa"/>
            <w:noWrap/>
            <w:vAlign w:val="center"/>
            <w:hideMark/>
          </w:tcPr>
          <w:p w14:paraId="5E9C0F94" w14:textId="77777777" w:rsidR="00B85013" w:rsidRPr="00335360" w:rsidRDefault="00B85013" w:rsidP="00B85013">
            <w:pPr>
              <w:rPr>
                <w:sz w:val="20"/>
                <w:szCs w:val="20"/>
              </w:rPr>
            </w:pPr>
          </w:p>
        </w:tc>
        <w:tc>
          <w:tcPr>
            <w:tcW w:w="1984" w:type="dxa"/>
            <w:noWrap/>
            <w:vAlign w:val="center"/>
            <w:hideMark/>
          </w:tcPr>
          <w:p w14:paraId="240E7C08" w14:textId="77777777" w:rsidR="00B85013" w:rsidRPr="00335360" w:rsidRDefault="00B85013" w:rsidP="00B85013">
            <w:pPr>
              <w:rPr>
                <w:sz w:val="20"/>
                <w:szCs w:val="20"/>
              </w:rPr>
            </w:pPr>
          </w:p>
        </w:tc>
        <w:tc>
          <w:tcPr>
            <w:tcW w:w="1418" w:type="dxa"/>
            <w:noWrap/>
            <w:vAlign w:val="center"/>
            <w:hideMark/>
          </w:tcPr>
          <w:p w14:paraId="5AB8FB86" w14:textId="77777777" w:rsidR="00B85013" w:rsidRPr="00335360" w:rsidRDefault="00B85013" w:rsidP="00B85013">
            <w:pPr>
              <w:rPr>
                <w:sz w:val="20"/>
                <w:szCs w:val="20"/>
              </w:rPr>
            </w:pPr>
          </w:p>
        </w:tc>
      </w:tr>
      <w:tr w:rsidR="00B85013" w:rsidRPr="00335360" w14:paraId="66D2104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AA9AC7A"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0A4AC041"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985" w:type="dxa"/>
            <w:tcBorders>
              <w:top w:val="nil"/>
              <w:left w:val="nil"/>
              <w:bottom w:val="single" w:sz="4" w:space="0" w:color="auto"/>
              <w:right w:val="single" w:sz="8" w:space="0" w:color="auto"/>
            </w:tcBorders>
            <w:noWrap/>
            <w:vAlign w:val="center"/>
            <w:hideMark/>
          </w:tcPr>
          <w:p w14:paraId="70BE41B8" w14:textId="77777777" w:rsidR="00B85013" w:rsidRPr="00335360" w:rsidRDefault="00B85013" w:rsidP="00B85013">
            <w:pPr>
              <w:jc w:val="right"/>
              <w:rPr>
                <w:b/>
                <w:bCs/>
                <w:color w:val="000000"/>
                <w:sz w:val="20"/>
                <w:szCs w:val="20"/>
              </w:rPr>
            </w:pPr>
            <w:r w:rsidRPr="00335360">
              <w:rPr>
                <w:b/>
                <w:bCs/>
                <w:color w:val="000000"/>
                <w:sz w:val="20"/>
                <w:szCs w:val="20"/>
              </w:rPr>
              <w:t>117,00</w:t>
            </w:r>
          </w:p>
        </w:tc>
        <w:tc>
          <w:tcPr>
            <w:tcW w:w="1134" w:type="dxa"/>
            <w:noWrap/>
            <w:vAlign w:val="center"/>
            <w:hideMark/>
          </w:tcPr>
          <w:p w14:paraId="4DEC3451" w14:textId="77777777" w:rsidR="00B85013" w:rsidRPr="00335360" w:rsidRDefault="00B85013" w:rsidP="00B85013">
            <w:pPr>
              <w:rPr>
                <w:b/>
                <w:bCs/>
                <w:color w:val="000000"/>
                <w:sz w:val="20"/>
                <w:szCs w:val="20"/>
              </w:rPr>
            </w:pPr>
          </w:p>
        </w:tc>
        <w:tc>
          <w:tcPr>
            <w:tcW w:w="992" w:type="dxa"/>
            <w:noWrap/>
            <w:vAlign w:val="center"/>
            <w:hideMark/>
          </w:tcPr>
          <w:p w14:paraId="799FE6A8" w14:textId="77777777" w:rsidR="00B85013" w:rsidRPr="00335360" w:rsidRDefault="00B85013" w:rsidP="00B85013">
            <w:pPr>
              <w:rPr>
                <w:sz w:val="20"/>
                <w:szCs w:val="20"/>
              </w:rPr>
            </w:pPr>
          </w:p>
        </w:tc>
        <w:tc>
          <w:tcPr>
            <w:tcW w:w="1984" w:type="dxa"/>
            <w:noWrap/>
            <w:vAlign w:val="center"/>
            <w:hideMark/>
          </w:tcPr>
          <w:p w14:paraId="0660B611" w14:textId="77777777" w:rsidR="00B85013" w:rsidRPr="00335360" w:rsidRDefault="00B85013" w:rsidP="00B85013">
            <w:pPr>
              <w:rPr>
                <w:sz w:val="20"/>
                <w:szCs w:val="20"/>
              </w:rPr>
            </w:pPr>
          </w:p>
        </w:tc>
        <w:tc>
          <w:tcPr>
            <w:tcW w:w="1418" w:type="dxa"/>
            <w:noWrap/>
            <w:vAlign w:val="center"/>
            <w:hideMark/>
          </w:tcPr>
          <w:p w14:paraId="4735678B" w14:textId="77777777" w:rsidR="00B85013" w:rsidRPr="00335360" w:rsidRDefault="00B85013" w:rsidP="00B85013">
            <w:pPr>
              <w:rPr>
                <w:sz w:val="20"/>
                <w:szCs w:val="20"/>
              </w:rPr>
            </w:pPr>
          </w:p>
        </w:tc>
      </w:tr>
      <w:tr w:rsidR="00B85013" w:rsidRPr="00335360" w14:paraId="128AA60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3C6F991"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2360E2A1"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985" w:type="dxa"/>
            <w:tcBorders>
              <w:top w:val="nil"/>
              <w:left w:val="nil"/>
              <w:bottom w:val="single" w:sz="4" w:space="0" w:color="auto"/>
              <w:right w:val="single" w:sz="8" w:space="0" w:color="auto"/>
            </w:tcBorders>
            <w:noWrap/>
            <w:vAlign w:val="center"/>
            <w:hideMark/>
          </w:tcPr>
          <w:p w14:paraId="56E301BE" w14:textId="77777777" w:rsidR="00B85013" w:rsidRPr="00335360" w:rsidRDefault="00B85013" w:rsidP="00B85013">
            <w:pPr>
              <w:jc w:val="right"/>
              <w:rPr>
                <w:b/>
                <w:bCs/>
                <w:color w:val="000000"/>
                <w:sz w:val="20"/>
                <w:szCs w:val="20"/>
              </w:rPr>
            </w:pPr>
            <w:r w:rsidRPr="00335360">
              <w:rPr>
                <w:b/>
                <w:bCs/>
                <w:color w:val="000000"/>
                <w:sz w:val="20"/>
                <w:szCs w:val="20"/>
              </w:rPr>
              <w:t>444,25</w:t>
            </w:r>
          </w:p>
        </w:tc>
        <w:tc>
          <w:tcPr>
            <w:tcW w:w="1134" w:type="dxa"/>
            <w:noWrap/>
            <w:vAlign w:val="center"/>
            <w:hideMark/>
          </w:tcPr>
          <w:p w14:paraId="5DC6CC42" w14:textId="77777777" w:rsidR="00B85013" w:rsidRPr="00335360" w:rsidRDefault="00B85013" w:rsidP="00B85013">
            <w:pPr>
              <w:rPr>
                <w:b/>
                <w:bCs/>
                <w:color w:val="000000"/>
                <w:sz w:val="20"/>
                <w:szCs w:val="20"/>
              </w:rPr>
            </w:pPr>
          </w:p>
        </w:tc>
        <w:tc>
          <w:tcPr>
            <w:tcW w:w="992" w:type="dxa"/>
            <w:noWrap/>
            <w:vAlign w:val="center"/>
            <w:hideMark/>
          </w:tcPr>
          <w:p w14:paraId="2E96F1F2" w14:textId="77777777" w:rsidR="00B85013" w:rsidRPr="00335360" w:rsidRDefault="00B85013" w:rsidP="00B85013">
            <w:pPr>
              <w:rPr>
                <w:sz w:val="20"/>
                <w:szCs w:val="20"/>
              </w:rPr>
            </w:pPr>
          </w:p>
        </w:tc>
        <w:tc>
          <w:tcPr>
            <w:tcW w:w="1984" w:type="dxa"/>
            <w:noWrap/>
            <w:vAlign w:val="center"/>
            <w:hideMark/>
          </w:tcPr>
          <w:p w14:paraId="6FCC8EF4" w14:textId="77777777" w:rsidR="00B85013" w:rsidRPr="00335360" w:rsidRDefault="00B85013" w:rsidP="00B85013">
            <w:pPr>
              <w:rPr>
                <w:sz w:val="20"/>
                <w:szCs w:val="20"/>
              </w:rPr>
            </w:pPr>
          </w:p>
        </w:tc>
        <w:tc>
          <w:tcPr>
            <w:tcW w:w="1418" w:type="dxa"/>
            <w:noWrap/>
            <w:vAlign w:val="center"/>
            <w:hideMark/>
          </w:tcPr>
          <w:p w14:paraId="15950FC5" w14:textId="77777777" w:rsidR="00B85013" w:rsidRPr="00335360" w:rsidRDefault="00B85013" w:rsidP="00B85013">
            <w:pPr>
              <w:rPr>
                <w:sz w:val="20"/>
                <w:szCs w:val="20"/>
              </w:rPr>
            </w:pPr>
          </w:p>
        </w:tc>
      </w:tr>
      <w:tr w:rsidR="00B85013" w:rsidRPr="00335360" w14:paraId="689BB26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6C10FE03"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62EDA941"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985" w:type="dxa"/>
            <w:tcBorders>
              <w:top w:val="nil"/>
              <w:left w:val="nil"/>
              <w:bottom w:val="single" w:sz="4" w:space="0" w:color="auto"/>
              <w:right w:val="single" w:sz="8" w:space="0" w:color="auto"/>
            </w:tcBorders>
            <w:noWrap/>
            <w:vAlign w:val="center"/>
            <w:hideMark/>
          </w:tcPr>
          <w:p w14:paraId="52831FA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0B62C308" w14:textId="77777777" w:rsidR="00B85013" w:rsidRPr="00335360" w:rsidRDefault="00B85013" w:rsidP="00B85013">
            <w:pPr>
              <w:rPr>
                <w:b/>
                <w:bCs/>
                <w:color w:val="000000"/>
                <w:sz w:val="20"/>
                <w:szCs w:val="20"/>
              </w:rPr>
            </w:pPr>
          </w:p>
        </w:tc>
        <w:tc>
          <w:tcPr>
            <w:tcW w:w="992" w:type="dxa"/>
            <w:noWrap/>
            <w:vAlign w:val="center"/>
            <w:hideMark/>
          </w:tcPr>
          <w:p w14:paraId="66E0D090" w14:textId="77777777" w:rsidR="00B85013" w:rsidRPr="00335360" w:rsidRDefault="00B85013" w:rsidP="00B85013">
            <w:pPr>
              <w:rPr>
                <w:sz w:val="20"/>
                <w:szCs w:val="20"/>
              </w:rPr>
            </w:pPr>
          </w:p>
        </w:tc>
        <w:tc>
          <w:tcPr>
            <w:tcW w:w="1984" w:type="dxa"/>
            <w:noWrap/>
            <w:vAlign w:val="center"/>
            <w:hideMark/>
          </w:tcPr>
          <w:p w14:paraId="59AE092A" w14:textId="77777777" w:rsidR="00B85013" w:rsidRPr="00335360" w:rsidRDefault="00B85013" w:rsidP="00B85013">
            <w:pPr>
              <w:rPr>
                <w:sz w:val="20"/>
                <w:szCs w:val="20"/>
              </w:rPr>
            </w:pPr>
          </w:p>
        </w:tc>
        <w:tc>
          <w:tcPr>
            <w:tcW w:w="1418" w:type="dxa"/>
            <w:noWrap/>
            <w:vAlign w:val="center"/>
            <w:hideMark/>
          </w:tcPr>
          <w:p w14:paraId="04A27CD5" w14:textId="77777777" w:rsidR="00B85013" w:rsidRPr="00335360" w:rsidRDefault="00B85013" w:rsidP="00B85013">
            <w:pPr>
              <w:rPr>
                <w:sz w:val="20"/>
                <w:szCs w:val="20"/>
              </w:rPr>
            </w:pPr>
          </w:p>
        </w:tc>
      </w:tr>
      <w:tr w:rsidR="00B85013" w:rsidRPr="00335360" w14:paraId="17E3A9BD"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818B82B"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275E28C8"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985" w:type="dxa"/>
            <w:tcBorders>
              <w:top w:val="nil"/>
              <w:left w:val="nil"/>
              <w:bottom w:val="single" w:sz="4" w:space="0" w:color="auto"/>
              <w:right w:val="single" w:sz="8" w:space="0" w:color="auto"/>
            </w:tcBorders>
            <w:noWrap/>
            <w:vAlign w:val="center"/>
            <w:hideMark/>
          </w:tcPr>
          <w:p w14:paraId="624F4E5B" w14:textId="77777777" w:rsidR="00B85013" w:rsidRPr="00335360" w:rsidRDefault="00B85013" w:rsidP="00B85013">
            <w:pPr>
              <w:jc w:val="right"/>
              <w:rPr>
                <w:b/>
                <w:bCs/>
                <w:color w:val="000000"/>
                <w:sz w:val="20"/>
                <w:szCs w:val="20"/>
              </w:rPr>
            </w:pPr>
            <w:r w:rsidRPr="00335360">
              <w:rPr>
                <w:b/>
                <w:bCs/>
                <w:color w:val="000000"/>
                <w:sz w:val="20"/>
                <w:szCs w:val="20"/>
              </w:rPr>
              <w:t>483,00</w:t>
            </w:r>
          </w:p>
        </w:tc>
        <w:tc>
          <w:tcPr>
            <w:tcW w:w="1134" w:type="dxa"/>
            <w:noWrap/>
            <w:vAlign w:val="center"/>
            <w:hideMark/>
          </w:tcPr>
          <w:p w14:paraId="177DE0C3" w14:textId="77777777" w:rsidR="00B85013" w:rsidRPr="00335360" w:rsidRDefault="00B85013" w:rsidP="00B85013">
            <w:pPr>
              <w:rPr>
                <w:b/>
                <w:bCs/>
                <w:color w:val="000000"/>
                <w:sz w:val="20"/>
                <w:szCs w:val="20"/>
              </w:rPr>
            </w:pPr>
          </w:p>
        </w:tc>
        <w:tc>
          <w:tcPr>
            <w:tcW w:w="992" w:type="dxa"/>
            <w:noWrap/>
            <w:vAlign w:val="center"/>
            <w:hideMark/>
          </w:tcPr>
          <w:p w14:paraId="53245B4D" w14:textId="77777777" w:rsidR="00B85013" w:rsidRPr="00335360" w:rsidRDefault="00B85013" w:rsidP="00B85013">
            <w:pPr>
              <w:rPr>
                <w:sz w:val="20"/>
                <w:szCs w:val="20"/>
              </w:rPr>
            </w:pPr>
          </w:p>
        </w:tc>
        <w:tc>
          <w:tcPr>
            <w:tcW w:w="1984" w:type="dxa"/>
            <w:noWrap/>
            <w:vAlign w:val="center"/>
            <w:hideMark/>
          </w:tcPr>
          <w:p w14:paraId="34CF773C" w14:textId="77777777" w:rsidR="00B85013" w:rsidRPr="00335360" w:rsidRDefault="00B85013" w:rsidP="00B85013">
            <w:pPr>
              <w:rPr>
                <w:sz w:val="20"/>
                <w:szCs w:val="20"/>
              </w:rPr>
            </w:pPr>
          </w:p>
        </w:tc>
        <w:tc>
          <w:tcPr>
            <w:tcW w:w="1418" w:type="dxa"/>
            <w:noWrap/>
            <w:vAlign w:val="center"/>
            <w:hideMark/>
          </w:tcPr>
          <w:p w14:paraId="161DFF9B" w14:textId="77777777" w:rsidR="00B85013" w:rsidRPr="00335360" w:rsidRDefault="00B85013" w:rsidP="00B85013">
            <w:pPr>
              <w:rPr>
                <w:sz w:val="20"/>
                <w:szCs w:val="20"/>
              </w:rPr>
            </w:pPr>
          </w:p>
        </w:tc>
      </w:tr>
      <w:tr w:rsidR="00B85013" w:rsidRPr="00335360" w14:paraId="5AAB2CE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3F375A1"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7DF45D47"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985" w:type="dxa"/>
            <w:tcBorders>
              <w:top w:val="nil"/>
              <w:left w:val="nil"/>
              <w:bottom w:val="single" w:sz="4" w:space="0" w:color="auto"/>
              <w:right w:val="single" w:sz="8" w:space="0" w:color="auto"/>
            </w:tcBorders>
            <w:noWrap/>
            <w:vAlign w:val="center"/>
            <w:hideMark/>
          </w:tcPr>
          <w:p w14:paraId="22AB6B0D" w14:textId="77777777" w:rsidR="00B85013" w:rsidRPr="00335360" w:rsidRDefault="00B85013" w:rsidP="00B85013">
            <w:pPr>
              <w:jc w:val="right"/>
              <w:rPr>
                <w:b/>
                <w:bCs/>
                <w:color w:val="000000"/>
                <w:sz w:val="20"/>
                <w:szCs w:val="20"/>
              </w:rPr>
            </w:pPr>
            <w:r w:rsidRPr="00335360">
              <w:rPr>
                <w:b/>
                <w:bCs/>
                <w:color w:val="000000"/>
                <w:sz w:val="20"/>
                <w:szCs w:val="20"/>
              </w:rPr>
              <w:t>37</w:t>
            </w:r>
          </w:p>
        </w:tc>
        <w:tc>
          <w:tcPr>
            <w:tcW w:w="1134" w:type="dxa"/>
            <w:noWrap/>
            <w:vAlign w:val="center"/>
            <w:hideMark/>
          </w:tcPr>
          <w:p w14:paraId="253687BF" w14:textId="77777777" w:rsidR="00B85013" w:rsidRPr="00335360" w:rsidRDefault="00B85013" w:rsidP="00B85013">
            <w:pPr>
              <w:rPr>
                <w:b/>
                <w:bCs/>
                <w:color w:val="000000"/>
                <w:sz w:val="20"/>
                <w:szCs w:val="20"/>
              </w:rPr>
            </w:pPr>
          </w:p>
        </w:tc>
        <w:tc>
          <w:tcPr>
            <w:tcW w:w="992" w:type="dxa"/>
            <w:noWrap/>
            <w:vAlign w:val="center"/>
            <w:hideMark/>
          </w:tcPr>
          <w:p w14:paraId="380282CE" w14:textId="77777777" w:rsidR="00B85013" w:rsidRPr="00335360" w:rsidRDefault="00B85013" w:rsidP="00B85013">
            <w:pPr>
              <w:rPr>
                <w:sz w:val="20"/>
                <w:szCs w:val="20"/>
              </w:rPr>
            </w:pPr>
          </w:p>
        </w:tc>
        <w:tc>
          <w:tcPr>
            <w:tcW w:w="1984" w:type="dxa"/>
            <w:noWrap/>
            <w:vAlign w:val="center"/>
            <w:hideMark/>
          </w:tcPr>
          <w:p w14:paraId="5360D933" w14:textId="77777777" w:rsidR="00B85013" w:rsidRPr="00335360" w:rsidRDefault="00B85013" w:rsidP="00B85013">
            <w:pPr>
              <w:rPr>
                <w:sz w:val="20"/>
                <w:szCs w:val="20"/>
              </w:rPr>
            </w:pPr>
          </w:p>
        </w:tc>
        <w:tc>
          <w:tcPr>
            <w:tcW w:w="1418" w:type="dxa"/>
            <w:noWrap/>
            <w:vAlign w:val="center"/>
            <w:hideMark/>
          </w:tcPr>
          <w:p w14:paraId="4579547E" w14:textId="77777777" w:rsidR="00B85013" w:rsidRPr="00335360" w:rsidRDefault="00B85013" w:rsidP="00B85013">
            <w:pPr>
              <w:rPr>
                <w:sz w:val="20"/>
                <w:szCs w:val="20"/>
              </w:rPr>
            </w:pPr>
          </w:p>
        </w:tc>
      </w:tr>
      <w:tr w:rsidR="00B85013" w:rsidRPr="00335360" w14:paraId="1645B805"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3E59C09"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4A9FFF7A"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985" w:type="dxa"/>
            <w:tcBorders>
              <w:top w:val="nil"/>
              <w:left w:val="nil"/>
              <w:bottom w:val="single" w:sz="4" w:space="0" w:color="auto"/>
              <w:right w:val="single" w:sz="8" w:space="0" w:color="auto"/>
            </w:tcBorders>
            <w:noWrap/>
            <w:vAlign w:val="center"/>
            <w:hideMark/>
          </w:tcPr>
          <w:p w14:paraId="7718CF0C"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0DCBF680" w14:textId="77777777" w:rsidR="00B85013" w:rsidRPr="00335360" w:rsidRDefault="00B85013" w:rsidP="00B85013">
            <w:pPr>
              <w:rPr>
                <w:b/>
                <w:bCs/>
                <w:color w:val="000000"/>
                <w:sz w:val="20"/>
                <w:szCs w:val="20"/>
              </w:rPr>
            </w:pPr>
          </w:p>
        </w:tc>
        <w:tc>
          <w:tcPr>
            <w:tcW w:w="992" w:type="dxa"/>
            <w:noWrap/>
            <w:vAlign w:val="center"/>
            <w:hideMark/>
          </w:tcPr>
          <w:p w14:paraId="64BC38C8" w14:textId="77777777" w:rsidR="00B85013" w:rsidRPr="00335360" w:rsidRDefault="00B85013" w:rsidP="00B85013">
            <w:pPr>
              <w:rPr>
                <w:sz w:val="20"/>
                <w:szCs w:val="20"/>
              </w:rPr>
            </w:pPr>
          </w:p>
        </w:tc>
        <w:tc>
          <w:tcPr>
            <w:tcW w:w="1984" w:type="dxa"/>
            <w:noWrap/>
            <w:vAlign w:val="center"/>
            <w:hideMark/>
          </w:tcPr>
          <w:p w14:paraId="23DB37E9" w14:textId="77777777" w:rsidR="00B85013" w:rsidRPr="00335360" w:rsidRDefault="00B85013" w:rsidP="00B85013">
            <w:pPr>
              <w:rPr>
                <w:sz w:val="20"/>
                <w:szCs w:val="20"/>
              </w:rPr>
            </w:pPr>
          </w:p>
        </w:tc>
        <w:tc>
          <w:tcPr>
            <w:tcW w:w="1418" w:type="dxa"/>
            <w:noWrap/>
            <w:vAlign w:val="center"/>
            <w:hideMark/>
          </w:tcPr>
          <w:p w14:paraId="2BFCA4A9" w14:textId="77777777" w:rsidR="00B85013" w:rsidRPr="00335360" w:rsidRDefault="00B85013" w:rsidP="00B85013">
            <w:pPr>
              <w:rPr>
                <w:sz w:val="20"/>
                <w:szCs w:val="20"/>
              </w:rPr>
            </w:pPr>
          </w:p>
        </w:tc>
      </w:tr>
      <w:tr w:rsidR="00B85013" w:rsidRPr="00335360" w14:paraId="083341C5"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BB15C61"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2E31B06F"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noWrap/>
            <w:vAlign w:val="center"/>
            <w:hideMark/>
          </w:tcPr>
          <w:p w14:paraId="434A58D5"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134" w:type="dxa"/>
            <w:noWrap/>
            <w:vAlign w:val="center"/>
            <w:hideMark/>
          </w:tcPr>
          <w:p w14:paraId="163EBA4C" w14:textId="77777777" w:rsidR="00B85013" w:rsidRPr="00335360" w:rsidRDefault="00B85013" w:rsidP="00B85013">
            <w:pPr>
              <w:rPr>
                <w:b/>
                <w:bCs/>
                <w:color w:val="000000"/>
                <w:sz w:val="20"/>
                <w:szCs w:val="20"/>
              </w:rPr>
            </w:pPr>
          </w:p>
        </w:tc>
        <w:tc>
          <w:tcPr>
            <w:tcW w:w="992" w:type="dxa"/>
            <w:noWrap/>
            <w:vAlign w:val="center"/>
            <w:hideMark/>
          </w:tcPr>
          <w:p w14:paraId="7F7DC40E" w14:textId="77777777" w:rsidR="00B85013" w:rsidRPr="00335360" w:rsidRDefault="00B85013" w:rsidP="00B85013">
            <w:pPr>
              <w:rPr>
                <w:sz w:val="20"/>
                <w:szCs w:val="20"/>
              </w:rPr>
            </w:pPr>
          </w:p>
        </w:tc>
        <w:tc>
          <w:tcPr>
            <w:tcW w:w="1984" w:type="dxa"/>
            <w:noWrap/>
            <w:vAlign w:val="center"/>
            <w:hideMark/>
          </w:tcPr>
          <w:p w14:paraId="16D7541C" w14:textId="77777777" w:rsidR="00B85013" w:rsidRPr="00335360" w:rsidRDefault="00B85013" w:rsidP="00B85013">
            <w:pPr>
              <w:rPr>
                <w:sz w:val="20"/>
                <w:szCs w:val="20"/>
              </w:rPr>
            </w:pPr>
          </w:p>
        </w:tc>
        <w:tc>
          <w:tcPr>
            <w:tcW w:w="1418" w:type="dxa"/>
            <w:noWrap/>
            <w:vAlign w:val="center"/>
            <w:hideMark/>
          </w:tcPr>
          <w:p w14:paraId="5DC275EF" w14:textId="77777777" w:rsidR="00B85013" w:rsidRPr="00335360" w:rsidRDefault="00B85013" w:rsidP="00B85013">
            <w:pPr>
              <w:rPr>
                <w:sz w:val="20"/>
                <w:szCs w:val="20"/>
              </w:rPr>
            </w:pPr>
          </w:p>
        </w:tc>
      </w:tr>
    </w:tbl>
    <w:p w14:paraId="316EE448" w14:textId="77777777" w:rsidR="00B85013" w:rsidRPr="00335360" w:rsidRDefault="00B85013" w:rsidP="00B85013">
      <w:pPr>
        <w:spacing w:after="200" w:line="276" w:lineRule="auto"/>
        <w:rPr>
          <w:rFonts w:eastAsia="Calibri"/>
          <w:sz w:val="20"/>
          <w:szCs w:val="20"/>
          <w:lang w:val="en-US" w:eastAsia="en-US"/>
        </w:rPr>
      </w:pPr>
    </w:p>
    <w:p w14:paraId="06385D1A" w14:textId="77777777" w:rsidR="00B85013" w:rsidRPr="00335360" w:rsidRDefault="00B85013" w:rsidP="00B85013">
      <w:pPr>
        <w:spacing w:after="200" w:line="276" w:lineRule="auto"/>
        <w:rPr>
          <w:rFonts w:eastAsia="Calibri"/>
          <w:sz w:val="20"/>
          <w:szCs w:val="20"/>
          <w:lang w:val="en-US" w:eastAsia="en-US"/>
        </w:rPr>
      </w:pPr>
    </w:p>
    <w:p w14:paraId="3B5851BD" w14:textId="77777777" w:rsidR="00B85013" w:rsidRPr="00335360" w:rsidRDefault="00B85013" w:rsidP="00B85013">
      <w:pPr>
        <w:spacing w:after="200" w:line="276" w:lineRule="auto"/>
        <w:rPr>
          <w:rFonts w:eastAsia="Calibri"/>
          <w:sz w:val="20"/>
          <w:szCs w:val="20"/>
          <w:lang w:eastAsia="en-US"/>
        </w:rPr>
      </w:pPr>
    </w:p>
    <w:p w14:paraId="46448857" w14:textId="77777777" w:rsidR="00B85013" w:rsidRPr="00335360" w:rsidRDefault="00B85013" w:rsidP="00B85013">
      <w:pPr>
        <w:spacing w:after="200" w:line="276" w:lineRule="auto"/>
        <w:rPr>
          <w:rFonts w:eastAsia="Calibri"/>
          <w:sz w:val="20"/>
          <w:szCs w:val="20"/>
          <w:lang w:eastAsia="en-US"/>
        </w:rPr>
      </w:pPr>
    </w:p>
    <w:p w14:paraId="4E2F52C9" w14:textId="77777777" w:rsidR="00B85013" w:rsidRPr="00335360" w:rsidRDefault="00B85013" w:rsidP="00B85013">
      <w:pPr>
        <w:spacing w:after="200" w:line="276" w:lineRule="auto"/>
        <w:rPr>
          <w:rFonts w:eastAsia="Calibri"/>
          <w:sz w:val="20"/>
          <w:szCs w:val="20"/>
          <w:lang w:val="en-US" w:eastAsia="en-US"/>
        </w:rPr>
      </w:pPr>
      <w:r w:rsidRPr="00335360">
        <w:rPr>
          <w:rFonts w:eastAsia="Calibri"/>
          <w:sz w:val="20"/>
          <w:szCs w:val="20"/>
          <w:lang w:val="en-US" w:eastAsia="en-US"/>
        </w:rPr>
        <w:br w:type="page"/>
      </w:r>
    </w:p>
    <w:p w14:paraId="0887D96A" w14:textId="77777777" w:rsidR="00B85013" w:rsidRPr="00335360" w:rsidRDefault="00B85013" w:rsidP="00B85013">
      <w:pPr>
        <w:spacing w:after="200" w:line="276" w:lineRule="auto"/>
        <w:rPr>
          <w:rFonts w:eastAsia="Calibri"/>
          <w:b/>
          <w:sz w:val="20"/>
          <w:szCs w:val="20"/>
          <w:lang w:val="en-US" w:eastAsia="en-US"/>
        </w:rPr>
      </w:pPr>
      <w:r w:rsidRPr="00335360">
        <w:rPr>
          <w:rFonts w:eastAsia="Calibri"/>
          <w:b/>
          <w:sz w:val="20"/>
          <w:szCs w:val="20"/>
          <w:lang w:eastAsia="en-US"/>
        </w:rPr>
        <w:lastRenderedPageBreak/>
        <w:t xml:space="preserve">Адрес расположения дома: г. Калач, ул. </w:t>
      </w:r>
      <w:proofErr w:type="spellStart"/>
      <w:r w:rsidRPr="00335360">
        <w:rPr>
          <w:rFonts w:eastAsia="Calibri"/>
          <w:b/>
          <w:sz w:val="20"/>
          <w:szCs w:val="20"/>
          <w:lang w:val="en-US" w:eastAsia="en-US"/>
        </w:rPr>
        <w:t>Элеваторная</w:t>
      </w:r>
      <w:proofErr w:type="spellEnd"/>
      <w:r w:rsidRPr="00335360">
        <w:rPr>
          <w:rFonts w:eastAsia="Calibri"/>
          <w:b/>
          <w:sz w:val="20"/>
          <w:szCs w:val="20"/>
          <w:lang w:val="en-US" w:eastAsia="en-US"/>
        </w:rPr>
        <w:t>, д. 34</w:t>
      </w:r>
    </w:p>
    <w:tbl>
      <w:tblPr>
        <w:tblW w:w="9796" w:type="dxa"/>
        <w:tblInd w:w="93" w:type="dxa"/>
        <w:tblLayout w:type="fixed"/>
        <w:tblLook w:val="04A0" w:firstRow="1" w:lastRow="0" w:firstColumn="1" w:lastColumn="0" w:noHBand="0" w:noVBand="1"/>
      </w:tblPr>
      <w:tblGrid>
        <w:gridCol w:w="637"/>
        <w:gridCol w:w="3488"/>
        <w:gridCol w:w="1275"/>
        <w:gridCol w:w="1133"/>
        <w:gridCol w:w="991"/>
        <w:gridCol w:w="1280"/>
        <w:gridCol w:w="992"/>
      </w:tblGrid>
      <w:tr w:rsidR="00B85013" w:rsidRPr="00335360" w14:paraId="4DD28BD2"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5EAC7CA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488" w:type="dxa"/>
            <w:tcBorders>
              <w:top w:val="single" w:sz="8" w:space="0" w:color="auto"/>
              <w:left w:val="nil"/>
              <w:bottom w:val="nil"/>
              <w:right w:val="single" w:sz="4" w:space="0" w:color="auto"/>
            </w:tcBorders>
            <w:vAlign w:val="center"/>
            <w:hideMark/>
          </w:tcPr>
          <w:p w14:paraId="1A3778B3"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275" w:type="dxa"/>
            <w:tcBorders>
              <w:top w:val="single" w:sz="8" w:space="0" w:color="auto"/>
              <w:left w:val="nil"/>
              <w:bottom w:val="nil"/>
              <w:right w:val="single" w:sz="4" w:space="0" w:color="auto"/>
            </w:tcBorders>
            <w:vAlign w:val="center"/>
            <w:hideMark/>
          </w:tcPr>
          <w:p w14:paraId="5D1E36EE"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3" w:type="dxa"/>
            <w:tcBorders>
              <w:top w:val="single" w:sz="8" w:space="0" w:color="auto"/>
              <w:left w:val="nil"/>
              <w:bottom w:val="nil"/>
              <w:right w:val="single" w:sz="4" w:space="0" w:color="auto"/>
            </w:tcBorders>
            <w:vAlign w:val="center"/>
            <w:hideMark/>
          </w:tcPr>
          <w:p w14:paraId="6B2E225F"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1" w:type="dxa"/>
            <w:tcBorders>
              <w:top w:val="single" w:sz="8" w:space="0" w:color="auto"/>
              <w:left w:val="nil"/>
              <w:bottom w:val="nil"/>
              <w:right w:val="single" w:sz="4" w:space="0" w:color="auto"/>
            </w:tcBorders>
            <w:vAlign w:val="center"/>
            <w:hideMark/>
          </w:tcPr>
          <w:p w14:paraId="63E99583"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80" w:type="dxa"/>
            <w:tcBorders>
              <w:top w:val="single" w:sz="8" w:space="0" w:color="auto"/>
              <w:left w:val="nil"/>
              <w:bottom w:val="nil"/>
              <w:right w:val="single" w:sz="4" w:space="0" w:color="auto"/>
            </w:tcBorders>
            <w:vAlign w:val="center"/>
            <w:hideMark/>
          </w:tcPr>
          <w:p w14:paraId="1319BE4D"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992" w:type="dxa"/>
            <w:tcBorders>
              <w:top w:val="single" w:sz="8" w:space="0" w:color="auto"/>
              <w:left w:val="nil"/>
              <w:bottom w:val="nil"/>
              <w:right w:val="single" w:sz="8" w:space="0" w:color="auto"/>
            </w:tcBorders>
            <w:vAlign w:val="center"/>
            <w:hideMark/>
          </w:tcPr>
          <w:p w14:paraId="5DA63F2D"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3EE654EF"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214AD567"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488" w:type="dxa"/>
            <w:tcBorders>
              <w:top w:val="single" w:sz="4" w:space="0" w:color="auto"/>
              <w:left w:val="nil"/>
              <w:bottom w:val="nil"/>
              <w:right w:val="single" w:sz="4" w:space="0" w:color="auto"/>
            </w:tcBorders>
            <w:noWrap/>
            <w:vAlign w:val="center"/>
            <w:hideMark/>
          </w:tcPr>
          <w:p w14:paraId="4EE9894A"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275" w:type="dxa"/>
            <w:tcBorders>
              <w:top w:val="single" w:sz="4" w:space="0" w:color="auto"/>
              <w:left w:val="nil"/>
              <w:bottom w:val="nil"/>
              <w:right w:val="single" w:sz="4" w:space="0" w:color="auto"/>
            </w:tcBorders>
            <w:noWrap/>
            <w:vAlign w:val="center"/>
            <w:hideMark/>
          </w:tcPr>
          <w:p w14:paraId="7044B08D"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3" w:type="dxa"/>
            <w:tcBorders>
              <w:top w:val="single" w:sz="4" w:space="0" w:color="auto"/>
              <w:left w:val="nil"/>
              <w:bottom w:val="nil"/>
              <w:right w:val="single" w:sz="4" w:space="0" w:color="auto"/>
            </w:tcBorders>
            <w:noWrap/>
            <w:vAlign w:val="center"/>
            <w:hideMark/>
          </w:tcPr>
          <w:p w14:paraId="1635F4CE"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1" w:type="dxa"/>
            <w:tcBorders>
              <w:top w:val="single" w:sz="4" w:space="0" w:color="auto"/>
              <w:left w:val="nil"/>
              <w:bottom w:val="nil"/>
              <w:right w:val="single" w:sz="4" w:space="0" w:color="auto"/>
            </w:tcBorders>
            <w:noWrap/>
            <w:vAlign w:val="center"/>
            <w:hideMark/>
          </w:tcPr>
          <w:p w14:paraId="2EFD45C0"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1280" w:type="dxa"/>
            <w:tcBorders>
              <w:top w:val="single" w:sz="4" w:space="0" w:color="auto"/>
              <w:left w:val="nil"/>
              <w:bottom w:val="nil"/>
              <w:right w:val="single" w:sz="4" w:space="0" w:color="auto"/>
            </w:tcBorders>
            <w:noWrap/>
            <w:vAlign w:val="center"/>
            <w:hideMark/>
          </w:tcPr>
          <w:p w14:paraId="45699218"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992" w:type="dxa"/>
            <w:tcBorders>
              <w:top w:val="single" w:sz="4" w:space="0" w:color="auto"/>
              <w:left w:val="nil"/>
              <w:bottom w:val="nil"/>
              <w:right w:val="single" w:sz="8" w:space="0" w:color="auto"/>
            </w:tcBorders>
            <w:noWrap/>
            <w:vAlign w:val="center"/>
            <w:hideMark/>
          </w:tcPr>
          <w:p w14:paraId="7E167729"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5AF005D3"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2555242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887" w:type="dxa"/>
            <w:gridSpan w:val="4"/>
            <w:tcBorders>
              <w:top w:val="single" w:sz="8" w:space="0" w:color="auto"/>
              <w:left w:val="nil"/>
              <w:bottom w:val="single" w:sz="8" w:space="0" w:color="auto"/>
              <w:right w:val="nil"/>
            </w:tcBorders>
            <w:noWrap/>
            <w:vAlign w:val="center"/>
            <w:hideMark/>
          </w:tcPr>
          <w:p w14:paraId="4E599389"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1280" w:type="dxa"/>
            <w:tcBorders>
              <w:top w:val="single" w:sz="8" w:space="0" w:color="auto"/>
              <w:left w:val="single" w:sz="4" w:space="0" w:color="auto"/>
              <w:bottom w:val="single" w:sz="8" w:space="0" w:color="auto"/>
              <w:right w:val="single" w:sz="4" w:space="0" w:color="auto"/>
            </w:tcBorders>
            <w:noWrap/>
            <w:vAlign w:val="center"/>
            <w:hideMark/>
          </w:tcPr>
          <w:p w14:paraId="5D7DC9A8" w14:textId="77777777" w:rsidR="00B85013" w:rsidRPr="00335360" w:rsidRDefault="00B85013" w:rsidP="00B85013">
            <w:pPr>
              <w:jc w:val="right"/>
              <w:rPr>
                <w:b/>
                <w:bCs/>
                <w:color w:val="000000"/>
                <w:sz w:val="20"/>
                <w:szCs w:val="20"/>
              </w:rPr>
            </w:pPr>
            <w:r w:rsidRPr="00335360">
              <w:rPr>
                <w:b/>
                <w:bCs/>
                <w:color w:val="000000"/>
                <w:sz w:val="20"/>
                <w:szCs w:val="20"/>
              </w:rPr>
              <w:t>16 827,67 RUB</w:t>
            </w:r>
          </w:p>
        </w:tc>
        <w:tc>
          <w:tcPr>
            <w:tcW w:w="992" w:type="dxa"/>
            <w:tcBorders>
              <w:top w:val="single" w:sz="8" w:space="0" w:color="auto"/>
              <w:left w:val="nil"/>
              <w:bottom w:val="single" w:sz="8" w:space="0" w:color="auto"/>
              <w:right w:val="single" w:sz="8" w:space="0" w:color="auto"/>
            </w:tcBorders>
            <w:noWrap/>
            <w:vAlign w:val="center"/>
            <w:hideMark/>
          </w:tcPr>
          <w:p w14:paraId="3DAE1889" w14:textId="77777777" w:rsidR="00B85013" w:rsidRPr="00335360" w:rsidRDefault="00B85013" w:rsidP="00B85013">
            <w:pPr>
              <w:jc w:val="right"/>
              <w:rPr>
                <w:b/>
                <w:bCs/>
                <w:color w:val="000000"/>
                <w:sz w:val="20"/>
                <w:szCs w:val="20"/>
              </w:rPr>
            </w:pPr>
            <w:r w:rsidRPr="00335360">
              <w:rPr>
                <w:b/>
                <w:bCs/>
                <w:color w:val="000000"/>
                <w:sz w:val="20"/>
                <w:szCs w:val="20"/>
              </w:rPr>
              <w:t>5,71 RUB</w:t>
            </w:r>
          </w:p>
        </w:tc>
      </w:tr>
      <w:tr w:rsidR="00B85013" w:rsidRPr="00335360" w14:paraId="601584E8"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451C697C" w14:textId="77777777" w:rsidR="00B85013" w:rsidRPr="00335360" w:rsidRDefault="00B85013" w:rsidP="00B85013">
            <w:pPr>
              <w:jc w:val="center"/>
              <w:rPr>
                <w:color w:val="000000"/>
                <w:sz w:val="20"/>
                <w:szCs w:val="20"/>
              </w:rPr>
            </w:pPr>
            <w:r w:rsidRPr="00335360">
              <w:rPr>
                <w:color w:val="000000"/>
                <w:sz w:val="20"/>
                <w:szCs w:val="20"/>
              </w:rPr>
              <w:t>1.1</w:t>
            </w:r>
          </w:p>
        </w:tc>
        <w:tc>
          <w:tcPr>
            <w:tcW w:w="3488" w:type="dxa"/>
            <w:tcBorders>
              <w:top w:val="nil"/>
              <w:left w:val="nil"/>
              <w:bottom w:val="single" w:sz="4" w:space="0" w:color="auto"/>
              <w:right w:val="single" w:sz="4" w:space="0" w:color="auto"/>
            </w:tcBorders>
            <w:vAlign w:val="center"/>
            <w:hideMark/>
          </w:tcPr>
          <w:p w14:paraId="6E07A138"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275" w:type="dxa"/>
            <w:tcBorders>
              <w:top w:val="nil"/>
              <w:left w:val="nil"/>
              <w:bottom w:val="single" w:sz="4" w:space="0" w:color="auto"/>
              <w:right w:val="single" w:sz="4" w:space="0" w:color="auto"/>
            </w:tcBorders>
            <w:vAlign w:val="center"/>
            <w:hideMark/>
          </w:tcPr>
          <w:p w14:paraId="35C0E61E"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single" w:sz="4" w:space="0" w:color="auto"/>
              <w:right w:val="single" w:sz="4" w:space="0" w:color="auto"/>
            </w:tcBorders>
            <w:noWrap/>
            <w:vAlign w:val="center"/>
            <w:hideMark/>
          </w:tcPr>
          <w:p w14:paraId="4448E1A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nil"/>
              <w:left w:val="nil"/>
              <w:bottom w:val="single" w:sz="4" w:space="0" w:color="auto"/>
              <w:right w:val="single" w:sz="4" w:space="0" w:color="auto"/>
            </w:tcBorders>
            <w:noWrap/>
            <w:vAlign w:val="center"/>
            <w:hideMark/>
          </w:tcPr>
          <w:p w14:paraId="3B053B20" w14:textId="77777777" w:rsidR="00B85013" w:rsidRPr="00335360" w:rsidRDefault="00B85013" w:rsidP="00B85013">
            <w:pPr>
              <w:jc w:val="right"/>
              <w:rPr>
                <w:color w:val="000000"/>
                <w:sz w:val="20"/>
                <w:szCs w:val="20"/>
              </w:rPr>
            </w:pPr>
            <w:r w:rsidRPr="00335360">
              <w:rPr>
                <w:color w:val="000000"/>
                <w:sz w:val="20"/>
                <w:szCs w:val="20"/>
              </w:rPr>
              <w:t xml:space="preserve">                       41,70   </w:t>
            </w:r>
          </w:p>
        </w:tc>
        <w:tc>
          <w:tcPr>
            <w:tcW w:w="1280" w:type="dxa"/>
            <w:tcBorders>
              <w:top w:val="nil"/>
              <w:left w:val="nil"/>
              <w:bottom w:val="single" w:sz="4" w:space="0" w:color="auto"/>
              <w:right w:val="single" w:sz="4" w:space="0" w:color="auto"/>
            </w:tcBorders>
            <w:noWrap/>
            <w:vAlign w:val="center"/>
            <w:hideMark/>
          </w:tcPr>
          <w:p w14:paraId="52BA1FB4" w14:textId="77777777" w:rsidR="00B85013" w:rsidRPr="00335360" w:rsidRDefault="00B85013" w:rsidP="00B85013">
            <w:pPr>
              <w:jc w:val="right"/>
              <w:rPr>
                <w:color w:val="000000"/>
                <w:sz w:val="20"/>
                <w:szCs w:val="20"/>
              </w:rPr>
            </w:pPr>
            <w:r w:rsidRPr="00335360">
              <w:rPr>
                <w:color w:val="000000"/>
                <w:sz w:val="20"/>
                <w:szCs w:val="20"/>
              </w:rPr>
              <w:t>10 023,91 RUB</w:t>
            </w:r>
          </w:p>
        </w:tc>
        <w:tc>
          <w:tcPr>
            <w:tcW w:w="992" w:type="dxa"/>
            <w:tcBorders>
              <w:top w:val="nil"/>
              <w:left w:val="nil"/>
              <w:bottom w:val="single" w:sz="4" w:space="0" w:color="auto"/>
              <w:right w:val="single" w:sz="8" w:space="0" w:color="auto"/>
            </w:tcBorders>
            <w:noWrap/>
            <w:vAlign w:val="center"/>
            <w:hideMark/>
          </w:tcPr>
          <w:p w14:paraId="495F1781" w14:textId="77777777" w:rsidR="00B85013" w:rsidRPr="00335360" w:rsidRDefault="00B85013" w:rsidP="00B85013">
            <w:pPr>
              <w:jc w:val="right"/>
              <w:rPr>
                <w:color w:val="000000"/>
                <w:sz w:val="20"/>
                <w:szCs w:val="20"/>
              </w:rPr>
            </w:pPr>
            <w:r w:rsidRPr="00335360">
              <w:rPr>
                <w:color w:val="000000"/>
                <w:sz w:val="20"/>
                <w:szCs w:val="20"/>
              </w:rPr>
              <w:t>3,40 RUB</w:t>
            </w:r>
          </w:p>
        </w:tc>
      </w:tr>
      <w:tr w:rsidR="00B85013" w:rsidRPr="00335360" w14:paraId="1C20CB92"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4989857" w14:textId="77777777" w:rsidR="00B85013" w:rsidRPr="00335360" w:rsidRDefault="00B85013" w:rsidP="00B85013">
            <w:pPr>
              <w:jc w:val="center"/>
              <w:rPr>
                <w:color w:val="000000"/>
                <w:sz w:val="20"/>
                <w:szCs w:val="20"/>
              </w:rPr>
            </w:pPr>
            <w:r w:rsidRPr="00335360">
              <w:rPr>
                <w:color w:val="000000"/>
                <w:sz w:val="20"/>
                <w:szCs w:val="20"/>
              </w:rPr>
              <w:t>1.2</w:t>
            </w:r>
          </w:p>
        </w:tc>
        <w:tc>
          <w:tcPr>
            <w:tcW w:w="3488" w:type="dxa"/>
            <w:tcBorders>
              <w:top w:val="nil"/>
              <w:left w:val="nil"/>
              <w:bottom w:val="single" w:sz="4" w:space="0" w:color="auto"/>
              <w:right w:val="single" w:sz="4" w:space="0" w:color="auto"/>
            </w:tcBorders>
            <w:vAlign w:val="center"/>
            <w:hideMark/>
          </w:tcPr>
          <w:p w14:paraId="5D191633"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275" w:type="dxa"/>
            <w:tcBorders>
              <w:top w:val="nil"/>
              <w:left w:val="nil"/>
              <w:bottom w:val="single" w:sz="4" w:space="0" w:color="auto"/>
              <w:right w:val="single" w:sz="4" w:space="0" w:color="auto"/>
            </w:tcBorders>
            <w:vAlign w:val="center"/>
            <w:hideMark/>
          </w:tcPr>
          <w:p w14:paraId="26757F24"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3" w:type="dxa"/>
            <w:tcBorders>
              <w:top w:val="nil"/>
              <w:left w:val="nil"/>
              <w:bottom w:val="single" w:sz="4" w:space="0" w:color="auto"/>
              <w:right w:val="single" w:sz="4" w:space="0" w:color="auto"/>
            </w:tcBorders>
            <w:noWrap/>
            <w:vAlign w:val="center"/>
            <w:hideMark/>
          </w:tcPr>
          <w:p w14:paraId="049B4F0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nil"/>
              <w:left w:val="nil"/>
              <w:bottom w:val="single" w:sz="4" w:space="0" w:color="auto"/>
              <w:right w:val="single" w:sz="4" w:space="0" w:color="auto"/>
            </w:tcBorders>
            <w:noWrap/>
            <w:vAlign w:val="center"/>
            <w:hideMark/>
          </w:tcPr>
          <w:p w14:paraId="5533E6A2" w14:textId="77777777" w:rsidR="00B85013" w:rsidRPr="00335360" w:rsidRDefault="00B85013" w:rsidP="00B85013">
            <w:pPr>
              <w:jc w:val="right"/>
              <w:rPr>
                <w:color w:val="000000"/>
                <w:sz w:val="20"/>
                <w:szCs w:val="20"/>
              </w:rPr>
            </w:pPr>
            <w:r w:rsidRPr="00335360">
              <w:rPr>
                <w:color w:val="000000"/>
                <w:sz w:val="20"/>
                <w:szCs w:val="20"/>
              </w:rPr>
              <w:t xml:space="preserve">                       41,70   </w:t>
            </w:r>
          </w:p>
        </w:tc>
        <w:tc>
          <w:tcPr>
            <w:tcW w:w="1280" w:type="dxa"/>
            <w:tcBorders>
              <w:top w:val="nil"/>
              <w:left w:val="nil"/>
              <w:bottom w:val="single" w:sz="4" w:space="0" w:color="auto"/>
              <w:right w:val="single" w:sz="4" w:space="0" w:color="auto"/>
            </w:tcBorders>
            <w:noWrap/>
            <w:vAlign w:val="center"/>
            <w:hideMark/>
          </w:tcPr>
          <w:p w14:paraId="4323B0F0" w14:textId="77777777" w:rsidR="00B85013" w:rsidRPr="00335360" w:rsidRDefault="00B85013" w:rsidP="00B85013">
            <w:pPr>
              <w:jc w:val="right"/>
              <w:rPr>
                <w:color w:val="000000"/>
                <w:sz w:val="20"/>
                <w:szCs w:val="20"/>
              </w:rPr>
            </w:pPr>
            <w:r w:rsidRPr="00335360">
              <w:rPr>
                <w:color w:val="000000"/>
                <w:sz w:val="20"/>
                <w:szCs w:val="20"/>
              </w:rPr>
              <w:t>5 282,87 RUB</w:t>
            </w:r>
          </w:p>
        </w:tc>
        <w:tc>
          <w:tcPr>
            <w:tcW w:w="992" w:type="dxa"/>
            <w:tcBorders>
              <w:top w:val="nil"/>
              <w:left w:val="nil"/>
              <w:bottom w:val="single" w:sz="4" w:space="0" w:color="auto"/>
              <w:right w:val="single" w:sz="8" w:space="0" w:color="auto"/>
            </w:tcBorders>
            <w:noWrap/>
            <w:vAlign w:val="center"/>
            <w:hideMark/>
          </w:tcPr>
          <w:p w14:paraId="4B47CA18" w14:textId="77777777" w:rsidR="00B85013" w:rsidRPr="00335360" w:rsidRDefault="00B85013" w:rsidP="00B85013">
            <w:pPr>
              <w:jc w:val="right"/>
              <w:rPr>
                <w:color w:val="000000"/>
                <w:sz w:val="20"/>
                <w:szCs w:val="20"/>
              </w:rPr>
            </w:pPr>
            <w:r w:rsidRPr="00335360">
              <w:rPr>
                <w:color w:val="000000"/>
                <w:sz w:val="20"/>
                <w:szCs w:val="20"/>
              </w:rPr>
              <w:t>1,79 RUB</w:t>
            </w:r>
          </w:p>
        </w:tc>
      </w:tr>
      <w:tr w:rsidR="00B85013" w:rsidRPr="00335360" w14:paraId="79C13666"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12E5324" w14:textId="77777777" w:rsidR="00B85013" w:rsidRPr="00335360" w:rsidRDefault="00B85013" w:rsidP="00B85013">
            <w:pPr>
              <w:jc w:val="center"/>
              <w:rPr>
                <w:color w:val="000000"/>
                <w:sz w:val="20"/>
                <w:szCs w:val="20"/>
              </w:rPr>
            </w:pPr>
            <w:r w:rsidRPr="00335360">
              <w:rPr>
                <w:color w:val="000000"/>
                <w:sz w:val="20"/>
                <w:szCs w:val="20"/>
              </w:rPr>
              <w:t>1.3</w:t>
            </w:r>
          </w:p>
        </w:tc>
        <w:tc>
          <w:tcPr>
            <w:tcW w:w="3488" w:type="dxa"/>
            <w:tcBorders>
              <w:top w:val="nil"/>
              <w:left w:val="nil"/>
              <w:bottom w:val="single" w:sz="4" w:space="0" w:color="auto"/>
              <w:right w:val="single" w:sz="4" w:space="0" w:color="auto"/>
            </w:tcBorders>
            <w:vAlign w:val="center"/>
            <w:hideMark/>
          </w:tcPr>
          <w:p w14:paraId="59386145"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275" w:type="dxa"/>
            <w:tcBorders>
              <w:top w:val="nil"/>
              <w:left w:val="nil"/>
              <w:bottom w:val="single" w:sz="4" w:space="0" w:color="auto"/>
              <w:right w:val="single" w:sz="4" w:space="0" w:color="auto"/>
            </w:tcBorders>
            <w:vAlign w:val="center"/>
            <w:hideMark/>
          </w:tcPr>
          <w:p w14:paraId="62F8820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72A26C29"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nil"/>
              <w:left w:val="nil"/>
              <w:bottom w:val="single" w:sz="4" w:space="0" w:color="auto"/>
              <w:right w:val="single" w:sz="4" w:space="0" w:color="auto"/>
            </w:tcBorders>
            <w:noWrap/>
            <w:vAlign w:val="center"/>
            <w:hideMark/>
          </w:tcPr>
          <w:p w14:paraId="5C1C649E" w14:textId="77777777" w:rsidR="00B85013" w:rsidRPr="00335360" w:rsidRDefault="00B85013" w:rsidP="00B85013">
            <w:pPr>
              <w:jc w:val="right"/>
              <w:rPr>
                <w:sz w:val="20"/>
                <w:szCs w:val="20"/>
              </w:rPr>
            </w:pPr>
            <w:r w:rsidRPr="00335360">
              <w:rPr>
                <w:sz w:val="20"/>
                <w:szCs w:val="20"/>
              </w:rPr>
              <w:t xml:space="preserve">                     322,25   </w:t>
            </w:r>
          </w:p>
        </w:tc>
        <w:tc>
          <w:tcPr>
            <w:tcW w:w="1280" w:type="dxa"/>
            <w:tcBorders>
              <w:top w:val="nil"/>
              <w:left w:val="nil"/>
              <w:bottom w:val="single" w:sz="4" w:space="0" w:color="auto"/>
              <w:right w:val="single" w:sz="4" w:space="0" w:color="auto"/>
            </w:tcBorders>
            <w:noWrap/>
            <w:vAlign w:val="center"/>
            <w:hideMark/>
          </w:tcPr>
          <w:p w14:paraId="484CE7D3" w14:textId="77777777" w:rsidR="00B85013" w:rsidRPr="00335360" w:rsidRDefault="00B85013" w:rsidP="00B85013">
            <w:pPr>
              <w:jc w:val="right"/>
              <w:rPr>
                <w:color w:val="000000"/>
                <w:sz w:val="20"/>
                <w:szCs w:val="20"/>
              </w:rPr>
            </w:pPr>
            <w:r w:rsidRPr="00335360">
              <w:rPr>
                <w:color w:val="000000"/>
                <w:sz w:val="20"/>
                <w:szCs w:val="20"/>
              </w:rPr>
              <w:t>1 046,78 RUB</w:t>
            </w:r>
          </w:p>
        </w:tc>
        <w:tc>
          <w:tcPr>
            <w:tcW w:w="992" w:type="dxa"/>
            <w:tcBorders>
              <w:top w:val="nil"/>
              <w:left w:val="nil"/>
              <w:bottom w:val="single" w:sz="4" w:space="0" w:color="auto"/>
              <w:right w:val="single" w:sz="8" w:space="0" w:color="auto"/>
            </w:tcBorders>
            <w:noWrap/>
            <w:vAlign w:val="center"/>
            <w:hideMark/>
          </w:tcPr>
          <w:p w14:paraId="49666F1B" w14:textId="77777777" w:rsidR="00B85013" w:rsidRPr="00335360" w:rsidRDefault="00B85013" w:rsidP="00B85013">
            <w:pPr>
              <w:jc w:val="right"/>
              <w:rPr>
                <w:color w:val="000000"/>
                <w:sz w:val="20"/>
                <w:szCs w:val="20"/>
              </w:rPr>
            </w:pPr>
            <w:r w:rsidRPr="00335360">
              <w:rPr>
                <w:color w:val="000000"/>
                <w:sz w:val="20"/>
                <w:szCs w:val="20"/>
              </w:rPr>
              <w:t>0,36 RUB</w:t>
            </w:r>
          </w:p>
        </w:tc>
      </w:tr>
      <w:tr w:rsidR="00B85013" w:rsidRPr="00335360" w14:paraId="792E86E2"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450CDDC" w14:textId="77777777" w:rsidR="00B85013" w:rsidRPr="00335360" w:rsidRDefault="00B85013" w:rsidP="00B85013">
            <w:pPr>
              <w:jc w:val="center"/>
              <w:rPr>
                <w:color w:val="000000"/>
                <w:sz w:val="20"/>
                <w:szCs w:val="20"/>
              </w:rPr>
            </w:pPr>
            <w:r w:rsidRPr="00335360">
              <w:rPr>
                <w:color w:val="000000"/>
                <w:sz w:val="20"/>
                <w:szCs w:val="20"/>
              </w:rPr>
              <w:t>1.4</w:t>
            </w:r>
          </w:p>
        </w:tc>
        <w:tc>
          <w:tcPr>
            <w:tcW w:w="3488" w:type="dxa"/>
            <w:tcBorders>
              <w:top w:val="nil"/>
              <w:left w:val="nil"/>
              <w:bottom w:val="nil"/>
              <w:right w:val="single" w:sz="4" w:space="0" w:color="auto"/>
            </w:tcBorders>
            <w:vAlign w:val="center"/>
            <w:hideMark/>
          </w:tcPr>
          <w:p w14:paraId="2AF62C7E" w14:textId="77777777" w:rsidR="00B85013" w:rsidRPr="00335360" w:rsidRDefault="00B85013" w:rsidP="00B85013">
            <w:pPr>
              <w:rPr>
                <w:color w:val="000000"/>
                <w:sz w:val="20"/>
                <w:szCs w:val="20"/>
              </w:rPr>
            </w:pPr>
            <w:r w:rsidRPr="00335360">
              <w:rPr>
                <w:color w:val="000000"/>
                <w:sz w:val="20"/>
                <w:szCs w:val="20"/>
              </w:rPr>
              <w:t>Мытье окон</w:t>
            </w:r>
          </w:p>
        </w:tc>
        <w:tc>
          <w:tcPr>
            <w:tcW w:w="1275" w:type="dxa"/>
            <w:tcBorders>
              <w:top w:val="nil"/>
              <w:left w:val="nil"/>
              <w:bottom w:val="nil"/>
              <w:right w:val="single" w:sz="4" w:space="0" w:color="auto"/>
            </w:tcBorders>
            <w:vAlign w:val="center"/>
            <w:hideMark/>
          </w:tcPr>
          <w:p w14:paraId="4115A0C2"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75C51B26"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nil"/>
              <w:left w:val="nil"/>
              <w:bottom w:val="single" w:sz="4" w:space="0" w:color="auto"/>
              <w:right w:val="single" w:sz="4" w:space="0" w:color="auto"/>
            </w:tcBorders>
            <w:noWrap/>
            <w:vAlign w:val="center"/>
            <w:hideMark/>
          </w:tcPr>
          <w:p w14:paraId="25AF777E" w14:textId="77777777" w:rsidR="00B85013" w:rsidRPr="00335360" w:rsidRDefault="00B85013" w:rsidP="00B85013">
            <w:pPr>
              <w:jc w:val="right"/>
              <w:rPr>
                <w:color w:val="000000"/>
                <w:sz w:val="20"/>
                <w:szCs w:val="20"/>
              </w:rPr>
            </w:pPr>
            <w:r w:rsidRPr="00335360">
              <w:rPr>
                <w:color w:val="000000"/>
                <w:sz w:val="20"/>
                <w:szCs w:val="20"/>
              </w:rPr>
              <w:t xml:space="preserve">                       41,70   </w:t>
            </w:r>
          </w:p>
        </w:tc>
        <w:tc>
          <w:tcPr>
            <w:tcW w:w="1280" w:type="dxa"/>
            <w:tcBorders>
              <w:top w:val="nil"/>
              <w:left w:val="nil"/>
              <w:bottom w:val="nil"/>
              <w:right w:val="single" w:sz="4" w:space="0" w:color="auto"/>
            </w:tcBorders>
            <w:noWrap/>
            <w:vAlign w:val="center"/>
            <w:hideMark/>
          </w:tcPr>
          <w:p w14:paraId="5787EBD2" w14:textId="77777777" w:rsidR="00B85013" w:rsidRPr="00335360" w:rsidRDefault="00B85013" w:rsidP="00B85013">
            <w:pPr>
              <w:jc w:val="right"/>
              <w:rPr>
                <w:color w:val="000000"/>
                <w:sz w:val="20"/>
                <w:szCs w:val="20"/>
              </w:rPr>
            </w:pPr>
            <w:r w:rsidRPr="00335360">
              <w:rPr>
                <w:color w:val="000000"/>
                <w:sz w:val="20"/>
                <w:szCs w:val="20"/>
              </w:rPr>
              <w:t>474,10 RUB</w:t>
            </w:r>
          </w:p>
        </w:tc>
        <w:tc>
          <w:tcPr>
            <w:tcW w:w="992" w:type="dxa"/>
            <w:tcBorders>
              <w:top w:val="nil"/>
              <w:left w:val="nil"/>
              <w:bottom w:val="nil"/>
              <w:right w:val="single" w:sz="8" w:space="0" w:color="auto"/>
            </w:tcBorders>
            <w:noWrap/>
            <w:vAlign w:val="center"/>
            <w:hideMark/>
          </w:tcPr>
          <w:p w14:paraId="146EC955" w14:textId="77777777" w:rsidR="00B85013" w:rsidRPr="00335360" w:rsidRDefault="00B85013" w:rsidP="00B85013">
            <w:pPr>
              <w:jc w:val="right"/>
              <w:rPr>
                <w:color w:val="000000"/>
                <w:sz w:val="20"/>
                <w:szCs w:val="20"/>
              </w:rPr>
            </w:pPr>
            <w:r w:rsidRPr="00335360">
              <w:rPr>
                <w:color w:val="000000"/>
                <w:sz w:val="20"/>
                <w:szCs w:val="20"/>
              </w:rPr>
              <w:t>0,16 RUB</w:t>
            </w:r>
          </w:p>
        </w:tc>
      </w:tr>
      <w:tr w:rsidR="00B85013" w:rsidRPr="00335360" w14:paraId="37E0965C"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8F99779"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887" w:type="dxa"/>
            <w:gridSpan w:val="4"/>
            <w:tcBorders>
              <w:top w:val="single" w:sz="8" w:space="0" w:color="auto"/>
              <w:left w:val="nil"/>
              <w:bottom w:val="single" w:sz="8" w:space="0" w:color="auto"/>
              <w:right w:val="single" w:sz="4" w:space="0" w:color="auto"/>
            </w:tcBorders>
            <w:noWrap/>
            <w:vAlign w:val="center"/>
            <w:hideMark/>
          </w:tcPr>
          <w:p w14:paraId="6A34AABC"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1280" w:type="dxa"/>
            <w:tcBorders>
              <w:top w:val="single" w:sz="8" w:space="0" w:color="auto"/>
              <w:left w:val="nil"/>
              <w:bottom w:val="single" w:sz="8" w:space="0" w:color="auto"/>
              <w:right w:val="single" w:sz="4" w:space="0" w:color="auto"/>
            </w:tcBorders>
            <w:noWrap/>
            <w:vAlign w:val="center"/>
            <w:hideMark/>
          </w:tcPr>
          <w:p w14:paraId="0186EDD4" w14:textId="77777777" w:rsidR="00B85013" w:rsidRPr="00335360" w:rsidRDefault="00B85013" w:rsidP="00B85013">
            <w:pPr>
              <w:jc w:val="right"/>
              <w:rPr>
                <w:b/>
                <w:bCs/>
                <w:color w:val="000000"/>
                <w:sz w:val="20"/>
                <w:szCs w:val="20"/>
              </w:rPr>
            </w:pPr>
            <w:r w:rsidRPr="00335360">
              <w:rPr>
                <w:b/>
                <w:bCs/>
                <w:color w:val="000000"/>
                <w:sz w:val="20"/>
                <w:szCs w:val="20"/>
              </w:rPr>
              <w:t>3 036,31 RUB</w:t>
            </w:r>
          </w:p>
        </w:tc>
        <w:tc>
          <w:tcPr>
            <w:tcW w:w="992" w:type="dxa"/>
            <w:tcBorders>
              <w:top w:val="single" w:sz="8" w:space="0" w:color="auto"/>
              <w:left w:val="nil"/>
              <w:bottom w:val="single" w:sz="8" w:space="0" w:color="auto"/>
              <w:right w:val="single" w:sz="8" w:space="0" w:color="auto"/>
            </w:tcBorders>
            <w:noWrap/>
            <w:vAlign w:val="center"/>
            <w:hideMark/>
          </w:tcPr>
          <w:p w14:paraId="305E9756" w14:textId="77777777" w:rsidR="00B85013" w:rsidRPr="00335360" w:rsidRDefault="00B85013" w:rsidP="00B85013">
            <w:pPr>
              <w:jc w:val="right"/>
              <w:rPr>
                <w:b/>
                <w:bCs/>
                <w:color w:val="000000"/>
                <w:sz w:val="20"/>
                <w:szCs w:val="20"/>
              </w:rPr>
            </w:pPr>
            <w:r w:rsidRPr="00335360">
              <w:rPr>
                <w:b/>
                <w:bCs/>
                <w:color w:val="000000"/>
                <w:sz w:val="20"/>
                <w:szCs w:val="20"/>
              </w:rPr>
              <w:t>1,03 RUB</w:t>
            </w:r>
          </w:p>
        </w:tc>
      </w:tr>
      <w:tr w:rsidR="00B85013" w:rsidRPr="00335360" w14:paraId="52A4C34B"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3DF51DC7" w14:textId="77777777" w:rsidR="00B85013" w:rsidRPr="00335360" w:rsidRDefault="00B85013" w:rsidP="00B85013">
            <w:pPr>
              <w:jc w:val="center"/>
              <w:rPr>
                <w:color w:val="000000"/>
                <w:sz w:val="20"/>
                <w:szCs w:val="20"/>
              </w:rPr>
            </w:pPr>
            <w:r w:rsidRPr="00335360">
              <w:rPr>
                <w:color w:val="000000"/>
                <w:sz w:val="20"/>
                <w:szCs w:val="20"/>
              </w:rPr>
              <w:t>2.1</w:t>
            </w:r>
          </w:p>
        </w:tc>
        <w:tc>
          <w:tcPr>
            <w:tcW w:w="3488" w:type="dxa"/>
            <w:tcBorders>
              <w:top w:val="nil"/>
              <w:left w:val="nil"/>
              <w:bottom w:val="single" w:sz="4" w:space="0" w:color="auto"/>
              <w:right w:val="single" w:sz="4" w:space="0" w:color="auto"/>
            </w:tcBorders>
            <w:vAlign w:val="center"/>
            <w:hideMark/>
          </w:tcPr>
          <w:p w14:paraId="7F842F0F"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275" w:type="dxa"/>
            <w:tcBorders>
              <w:top w:val="nil"/>
              <w:left w:val="nil"/>
              <w:bottom w:val="single" w:sz="4" w:space="0" w:color="auto"/>
              <w:right w:val="single" w:sz="4" w:space="0" w:color="auto"/>
            </w:tcBorders>
            <w:vAlign w:val="center"/>
            <w:hideMark/>
          </w:tcPr>
          <w:p w14:paraId="0D0E558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nil"/>
              <w:right w:val="single" w:sz="4" w:space="0" w:color="auto"/>
            </w:tcBorders>
            <w:noWrap/>
            <w:vAlign w:val="center"/>
            <w:hideMark/>
          </w:tcPr>
          <w:p w14:paraId="79F2DD7F"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single" w:sz="4" w:space="0" w:color="auto"/>
              <w:left w:val="nil"/>
              <w:bottom w:val="single" w:sz="4" w:space="0" w:color="auto"/>
              <w:right w:val="single" w:sz="4" w:space="0" w:color="auto"/>
            </w:tcBorders>
            <w:noWrap/>
            <w:vAlign w:val="center"/>
            <w:hideMark/>
          </w:tcPr>
          <w:p w14:paraId="752854B5"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1280" w:type="dxa"/>
            <w:tcBorders>
              <w:top w:val="nil"/>
              <w:left w:val="nil"/>
              <w:bottom w:val="nil"/>
              <w:right w:val="single" w:sz="4" w:space="0" w:color="auto"/>
            </w:tcBorders>
            <w:noWrap/>
            <w:vAlign w:val="center"/>
            <w:hideMark/>
          </w:tcPr>
          <w:p w14:paraId="2746A276" w14:textId="77777777" w:rsidR="00B85013" w:rsidRPr="00335360" w:rsidRDefault="00B85013" w:rsidP="00B85013">
            <w:pPr>
              <w:jc w:val="right"/>
              <w:rPr>
                <w:color w:val="000000"/>
                <w:sz w:val="20"/>
                <w:szCs w:val="20"/>
              </w:rPr>
            </w:pPr>
            <w:r w:rsidRPr="00335360">
              <w:rPr>
                <w:color w:val="000000"/>
                <w:sz w:val="20"/>
                <w:szCs w:val="20"/>
              </w:rPr>
              <w:t>-</w:t>
            </w:r>
          </w:p>
        </w:tc>
        <w:tc>
          <w:tcPr>
            <w:tcW w:w="992" w:type="dxa"/>
            <w:tcBorders>
              <w:top w:val="nil"/>
              <w:left w:val="nil"/>
              <w:bottom w:val="nil"/>
              <w:right w:val="single" w:sz="8" w:space="0" w:color="auto"/>
            </w:tcBorders>
            <w:noWrap/>
            <w:vAlign w:val="center"/>
            <w:hideMark/>
          </w:tcPr>
          <w:p w14:paraId="5BD34256"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4D55B92"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5E4FD39" w14:textId="77777777" w:rsidR="00B85013" w:rsidRPr="00335360" w:rsidRDefault="00B85013" w:rsidP="00B85013">
            <w:pPr>
              <w:jc w:val="center"/>
              <w:rPr>
                <w:color w:val="000000"/>
                <w:sz w:val="20"/>
                <w:szCs w:val="20"/>
              </w:rPr>
            </w:pPr>
            <w:r w:rsidRPr="00335360">
              <w:rPr>
                <w:color w:val="000000"/>
                <w:sz w:val="20"/>
                <w:szCs w:val="20"/>
              </w:rPr>
              <w:t>2.2</w:t>
            </w:r>
          </w:p>
        </w:tc>
        <w:tc>
          <w:tcPr>
            <w:tcW w:w="3488" w:type="dxa"/>
            <w:tcBorders>
              <w:top w:val="nil"/>
              <w:left w:val="nil"/>
              <w:bottom w:val="single" w:sz="4" w:space="0" w:color="auto"/>
              <w:right w:val="single" w:sz="4" w:space="0" w:color="auto"/>
            </w:tcBorders>
            <w:vAlign w:val="center"/>
            <w:hideMark/>
          </w:tcPr>
          <w:p w14:paraId="0CD3398B"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275" w:type="dxa"/>
            <w:tcBorders>
              <w:top w:val="nil"/>
              <w:left w:val="nil"/>
              <w:bottom w:val="single" w:sz="4" w:space="0" w:color="auto"/>
              <w:right w:val="single" w:sz="4" w:space="0" w:color="auto"/>
            </w:tcBorders>
            <w:vAlign w:val="center"/>
            <w:hideMark/>
          </w:tcPr>
          <w:p w14:paraId="1E534810"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single" w:sz="4" w:space="0" w:color="auto"/>
              <w:left w:val="nil"/>
              <w:bottom w:val="single" w:sz="4" w:space="0" w:color="auto"/>
              <w:right w:val="single" w:sz="4" w:space="0" w:color="auto"/>
            </w:tcBorders>
            <w:noWrap/>
            <w:vAlign w:val="center"/>
            <w:hideMark/>
          </w:tcPr>
          <w:p w14:paraId="7C005A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nil"/>
              <w:left w:val="nil"/>
              <w:bottom w:val="single" w:sz="4" w:space="0" w:color="auto"/>
              <w:right w:val="single" w:sz="4" w:space="0" w:color="auto"/>
            </w:tcBorders>
            <w:noWrap/>
            <w:vAlign w:val="center"/>
            <w:hideMark/>
          </w:tcPr>
          <w:p w14:paraId="34AF7932" w14:textId="77777777" w:rsidR="00B85013" w:rsidRPr="00335360" w:rsidRDefault="00B85013" w:rsidP="00B85013">
            <w:pPr>
              <w:jc w:val="right"/>
              <w:rPr>
                <w:color w:val="000000"/>
                <w:sz w:val="20"/>
                <w:szCs w:val="20"/>
              </w:rPr>
            </w:pPr>
            <w:r w:rsidRPr="00335360">
              <w:rPr>
                <w:color w:val="000000"/>
                <w:sz w:val="20"/>
                <w:szCs w:val="20"/>
              </w:rPr>
              <w:t xml:space="preserve">                     280,00   </w:t>
            </w:r>
          </w:p>
        </w:tc>
        <w:tc>
          <w:tcPr>
            <w:tcW w:w="1280" w:type="dxa"/>
            <w:tcBorders>
              <w:top w:val="single" w:sz="4" w:space="0" w:color="auto"/>
              <w:left w:val="nil"/>
              <w:bottom w:val="single" w:sz="4" w:space="0" w:color="auto"/>
              <w:right w:val="single" w:sz="4" w:space="0" w:color="auto"/>
            </w:tcBorders>
            <w:noWrap/>
            <w:vAlign w:val="center"/>
            <w:hideMark/>
          </w:tcPr>
          <w:p w14:paraId="4AC9528C" w14:textId="77777777" w:rsidR="00B85013" w:rsidRPr="00335360" w:rsidRDefault="00B85013" w:rsidP="00B85013">
            <w:pPr>
              <w:jc w:val="right"/>
              <w:rPr>
                <w:color w:val="000000"/>
                <w:sz w:val="20"/>
                <w:szCs w:val="20"/>
              </w:rPr>
            </w:pPr>
            <w:r w:rsidRPr="00335360">
              <w:rPr>
                <w:color w:val="000000"/>
                <w:sz w:val="20"/>
                <w:szCs w:val="20"/>
              </w:rPr>
              <w:t>3 036,31 RUB</w:t>
            </w:r>
          </w:p>
        </w:tc>
        <w:tc>
          <w:tcPr>
            <w:tcW w:w="992" w:type="dxa"/>
            <w:tcBorders>
              <w:top w:val="single" w:sz="4" w:space="0" w:color="auto"/>
              <w:left w:val="nil"/>
              <w:bottom w:val="single" w:sz="4" w:space="0" w:color="auto"/>
              <w:right w:val="single" w:sz="8" w:space="0" w:color="auto"/>
            </w:tcBorders>
            <w:noWrap/>
            <w:vAlign w:val="center"/>
            <w:hideMark/>
          </w:tcPr>
          <w:p w14:paraId="2870A777" w14:textId="77777777" w:rsidR="00B85013" w:rsidRPr="00335360" w:rsidRDefault="00B85013" w:rsidP="00B85013">
            <w:pPr>
              <w:jc w:val="right"/>
              <w:rPr>
                <w:color w:val="000000"/>
                <w:sz w:val="20"/>
                <w:szCs w:val="20"/>
              </w:rPr>
            </w:pPr>
            <w:r w:rsidRPr="00335360">
              <w:rPr>
                <w:color w:val="000000"/>
                <w:sz w:val="20"/>
                <w:szCs w:val="20"/>
              </w:rPr>
              <w:t>1,03 RUB</w:t>
            </w:r>
          </w:p>
        </w:tc>
      </w:tr>
      <w:tr w:rsidR="00B85013" w:rsidRPr="00335360" w14:paraId="650D9DA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826B3A1" w14:textId="77777777" w:rsidR="00B85013" w:rsidRPr="00335360" w:rsidRDefault="00B85013" w:rsidP="00B85013">
            <w:pPr>
              <w:jc w:val="center"/>
              <w:rPr>
                <w:color w:val="000000"/>
                <w:sz w:val="20"/>
                <w:szCs w:val="20"/>
              </w:rPr>
            </w:pPr>
            <w:r w:rsidRPr="00335360">
              <w:rPr>
                <w:color w:val="000000"/>
                <w:sz w:val="20"/>
                <w:szCs w:val="20"/>
              </w:rPr>
              <w:t>2.3</w:t>
            </w:r>
          </w:p>
        </w:tc>
        <w:tc>
          <w:tcPr>
            <w:tcW w:w="3488" w:type="dxa"/>
            <w:tcBorders>
              <w:top w:val="nil"/>
              <w:left w:val="nil"/>
              <w:bottom w:val="single" w:sz="4" w:space="0" w:color="auto"/>
              <w:right w:val="single" w:sz="4" w:space="0" w:color="auto"/>
            </w:tcBorders>
            <w:vAlign w:val="center"/>
            <w:hideMark/>
          </w:tcPr>
          <w:p w14:paraId="4FC5D4D2"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275" w:type="dxa"/>
            <w:tcBorders>
              <w:top w:val="nil"/>
              <w:left w:val="nil"/>
              <w:bottom w:val="single" w:sz="4" w:space="0" w:color="auto"/>
              <w:right w:val="single" w:sz="4" w:space="0" w:color="auto"/>
            </w:tcBorders>
            <w:vAlign w:val="center"/>
            <w:hideMark/>
          </w:tcPr>
          <w:p w14:paraId="7382520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990E8C5"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773EC9DF"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3ED356F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CBC0B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A7F446"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5665A41F" w14:textId="77777777" w:rsidR="00B85013" w:rsidRPr="00335360" w:rsidRDefault="00B85013" w:rsidP="00B85013">
            <w:pPr>
              <w:jc w:val="center"/>
              <w:rPr>
                <w:color w:val="000000"/>
                <w:sz w:val="20"/>
                <w:szCs w:val="20"/>
              </w:rPr>
            </w:pPr>
            <w:r w:rsidRPr="00335360">
              <w:rPr>
                <w:color w:val="000000"/>
                <w:sz w:val="20"/>
                <w:szCs w:val="20"/>
              </w:rPr>
              <w:t>2.4</w:t>
            </w:r>
          </w:p>
        </w:tc>
        <w:tc>
          <w:tcPr>
            <w:tcW w:w="3488" w:type="dxa"/>
            <w:tcBorders>
              <w:top w:val="nil"/>
              <w:left w:val="nil"/>
              <w:bottom w:val="single" w:sz="4" w:space="0" w:color="auto"/>
              <w:right w:val="single" w:sz="4" w:space="0" w:color="auto"/>
            </w:tcBorders>
            <w:vAlign w:val="center"/>
            <w:hideMark/>
          </w:tcPr>
          <w:p w14:paraId="145629A8"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275" w:type="dxa"/>
            <w:tcBorders>
              <w:top w:val="nil"/>
              <w:left w:val="nil"/>
              <w:bottom w:val="single" w:sz="4" w:space="0" w:color="auto"/>
              <w:right w:val="single" w:sz="4" w:space="0" w:color="auto"/>
            </w:tcBorders>
            <w:vAlign w:val="center"/>
            <w:hideMark/>
          </w:tcPr>
          <w:p w14:paraId="4888D73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44B43F61"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51F03824"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07A696F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1CFB66E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085B62"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D531665" w14:textId="77777777" w:rsidR="00B85013" w:rsidRPr="00335360" w:rsidRDefault="00B85013" w:rsidP="00B85013">
            <w:pPr>
              <w:jc w:val="center"/>
              <w:rPr>
                <w:color w:val="000000"/>
                <w:sz w:val="20"/>
                <w:szCs w:val="20"/>
              </w:rPr>
            </w:pPr>
            <w:r w:rsidRPr="00335360">
              <w:rPr>
                <w:color w:val="000000"/>
                <w:sz w:val="20"/>
                <w:szCs w:val="20"/>
              </w:rPr>
              <w:t>2.5</w:t>
            </w:r>
          </w:p>
        </w:tc>
        <w:tc>
          <w:tcPr>
            <w:tcW w:w="3488" w:type="dxa"/>
            <w:tcBorders>
              <w:top w:val="nil"/>
              <w:left w:val="nil"/>
              <w:bottom w:val="nil"/>
              <w:right w:val="single" w:sz="4" w:space="0" w:color="auto"/>
            </w:tcBorders>
            <w:vAlign w:val="center"/>
            <w:hideMark/>
          </w:tcPr>
          <w:p w14:paraId="478EE8FF"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275" w:type="dxa"/>
            <w:tcBorders>
              <w:top w:val="nil"/>
              <w:left w:val="nil"/>
              <w:bottom w:val="nil"/>
              <w:right w:val="single" w:sz="4" w:space="0" w:color="auto"/>
            </w:tcBorders>
            <w:vAlign w:val="center"/>
            <w:hideMark/>
          </w:tcPr>
          <w:p w14:paraId="508D6357"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nil"/>
              <w:right w:val="single" w:sz="4" w:space="0" w:color="auto"/>
            </w:tcBorders>
            <w:noWrap/>
            <w:vAlign w:val="center"/>
            <w:hideMark/>
          </w:tcPr>
          <w:p w14:paraId="5B28DF3D"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nil"/>
              <w:right w:val="single" w:sz="4" w:space="0" w:color="auto"/>
            </w:tcBorders>
            <w:noWrap/>
            <w:vAlign w:val="center"/>
            <w:hideMark/>
          </w:tcPr>
          <w:p w14:paraId="4A0910CF"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nil"/>
              <w:right w:val="single" w:sz="4" w:space="0" w:color="auto"/>
            </w:tcBorders>
            <w:noWrap/>
            <w:vAlign w:val="center"/>
            <w:hideMark/>
          </w:tcPr>
          <w:p w14:paraId="58D6B36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3FAC9CC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41DCCC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7A6A28E"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887" w:type="dxa"/>
            <w:gridSpan w:val="4"/>
            <w:tcBorders>
              <w:top w:val="single" w:sz="8" w:space="0" w:color="auto"/>
              <w:left w:val="nil"/>
              <w:bottom w:val="single" w:sz="8" w:space="0" w:color="auto"/>
              <w:right w:val="nil"/>
            </w:tcBorders>
            <w:noWrap/>
            <w:vAlign w:val="center"/>
            <w:hideMark/>
          </w:tcPr>
          <w:p w14:paraId="5EB7074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1280" w:type="dxa"/>
            <w:tcBorders>
              <w:top w:val="single" w:sz="8" w:space="0" w:color="auto"/>
              <w:left w:val="single" w:sz="4" w:space="0" w:color="auto"/>
              <w:bottom w:val="single" w:sz="8" w:space="0" w:color="auto"/>
              <w:right w:val="single" w:sz="4" w:space="0" w:color="auto"/>
            </w:tcBorders>
            <w:noWrap/>
            <w:vAlign w:val="center"/>
            <w:hideMark/>
          </w:tcPr>
          <w:p w14:paraId="2E9E81D6" w14:textId="77777777" w:rsidR="00B85013" w:rsidRPr="00335360" w:rsidRDefault="00B85013" w:rsidP="00B85013">
            <w:pPr>
              <w:jc w:val="right"/>
              <w:rPr>
                <w:b/>
                <w:bCs/>
                <w:sz w:val="20"/>
                <w:szCs w:val="20"/>
              </w:rPr>
            </w:pPr>
            <w:r w:rsidRPr="00335360">
              <w:rPr>
                <w:b/>
                <w:bCs/>
                <w:sz w:val="20"/>
                <w:szCs w:val="20"/>
              </w:rPr>
              <w:t>-</w:t>
            </w:r>
          </w:p>
        </w:tc>
        <w:tc>
          <w:tcPr>
            <w:tcW w:w="992" w:type="dxa"/>
            <w:tcBorders>
              <w:top w:val="single" w:sz="8" w:space="0" w:color="auto"/>
              <w:left w:val="nil"/>
              <w:bottom w:val="single" w:sz="8" w:space="0" w:color="auto"/>
              <w:right w:val="single" w:sz="8" w:space="0" w:color="auto"/>
            </w:tcBorders>
            <w:noWrap/>
            <w:vAlign w:val="center"/>
            <w:hideMark/>
          </w:tcPr>
          <w:p w14:paraId="11E7C92F"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569213B"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64559FE" w14:textId="77777777" w:rsidR="00B85013" w:rsidRPr="00335360" w:rsidRDefault="00B85013" w:rsidP="00B85013">
            <w:pPr>
              <w:jc w:val="center"/>
              <w:rPr>
                <w:color w:val="000000"/>
                <w:sz w:val="20"/>
                <w:szCs w:val="20"/>
              </w:rPr>
            </w:pPr>
            <w:r w:rsidRPr="00335360">
              <w:rPr>
                <w:color w:val="000000"/>
                <w:sz w:val="20"/>
                <w:szCs w:val="20"/>
              </w:rPr>
              <w:t>3.1</w:t>
            </w:r>
          </w:p>
        </w:tc>
        <w:tc>
          <w:tcPr>
            <w:tcW w:w="3488" w:type="dxa"/>
            <w:tcBorders>
              <w:top w:val="nil"/>
              <w:left w:val="nil"/>
              <w:bottom w:val="single" w:sz="4" w:space="0" w:color="auto"/>
              <w:right w:val="single" w:sz="4" w:space="0" w:color="auto"/>
            </w:tcBorders>
            <w:vAlign w:val="center"/>
            <w:hideMark/>
          </w:tcPr>
          <w:p w14:paraId="2D9A1022"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275" w:type="dxa"/>
            <w:tcBorders>
              <w:top w:val="nil"/>
              <w:left w:val="nil"/>
              <w:bottom w:val="single" w:sz="4" w:space="0" w:color="auto"/>
              <w:right w:val="single" w:sz="4" w:space="0" w:color="auto"/>
            </w:tcBorders>
            <w:vAlign w:val="center"/>
            <w:hideMark/>
          </w:tcPr>
          <w:p w14:paraId="0A69BE4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15B62A33"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087DB009"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58D7040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BC1D08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396FBD9"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D2CC701" w14:textId="77777777" w:rsidR="00B85013" w:rsidRPr="00335360" w:rsidRDefault="00B85013" w:rsidP="00B85013">
            <w:pPr>
              <w:jc w:val="center"/>
              <w:rPr>
                <w:color w:val="000000"/>
                <w:sz w:val="20"/>
                <w:szCs w:val="20"/>
              </w:rPr>
            </w:pPr>
            <w:r w:rsidRPr="00335360">
              <w:rPr>
                <w:color w:val="000000"/>
                <w:sz w:val="20"/>
                <w:szCs w:val="20"/>
              </w:rPr>
              <w:t>3.2</w:t>
            </w:r>
          </w:p>
        </w:tc>
        <w:tc>
          <w:tcPr>
            <w:tcW w:w="3488" w:type="dxa"/>
            <w:tcBorders>
              <w:top w:val="nil"/>
              <w:left w:val="nil"/>
              <w:bottom w:val="single" w:sz="4" w:space="0" w:color="auto"/>
              <w:right w:val="single" w:sz="4" w:space="0" w:color="auto"/>
            </w:tcBorders>
            <w:vAlign w:val="center"/>
            <w:hideMark/>
          </w:tcPr>
          <w:p w14:paraId="09DB1A6D"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275" w:type="dxa"/>
            <w:tcBorders>
              <w:top w:val="nil"/>
              <w:left w:val="nil"/>
              <w:bottom w:val="single" w:sz="4" w:space="0" w:color="auto"/>
              <w:right w:val="single" w:sz="4" w:space="0" w:color="auto"/>
            </w:tcBorders>
            <w:vAlign w:val="center"/>
            <w:hideMark/>
          </w:tcPr>
          <w:p w14:paraId="35918FC1"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2C44B5E2"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63025F9D"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6D1AF2E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DE6A00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FA629BE"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248879A" w14:textId="77777777" w:rsidR="00B85013" w:rsidRPr="00335360" w:rsidRDefault="00B85013" w:rsidP="00B85013">
            <w:pPr>
              <w:jc w:val="center"/>
              <w:rPr>
                <w:color w:val="000000"/>
                <w:sz w:val="20"/>
                <w:szCs w:val="20"/>
              </w:rPr>
            </w:pPr>
            <w:r w:rsidRPr="00335360">
              <w:rPr>
                <w:color w:val="000000"/>
                <w:sz w:val="20"/>
                <w:szCs w:val="20"/>
              </w:rPr>
              <w:t>3.3</w:t>
            </w:r>
          </w:p>
        </w:tc>
        <w:tc>
          <w:tcPr>
            <w:tcW w:w="3488" w:type="dxa"/>
            <w:tcBorders>
              <w:top w:val="nil"/>
              <w:left w:val="nil"/>
              <w:bottom w:val="single" w:sz="4" w:space="0" w:color="auto"/>
              <w:right w:val="single" w:sz="4" w:space="0" w:color="auto"/>
            </w:tcBorders>
            <w:vAlign w:val="center"/>
            <w:hideMark/>
          </w:tcPr>
          <w:p w14:paraId="1386FBA2"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275" w:type="dxa"/>
            <w:tcBorders>
              <w:top w:val="nil"/>
              <w:left w:val="nil"/>
              <w:bottom w:val="single" w:sz="4" w:space="0" w:color="auto"/>
              <w:right w:val="single" w:sz="4" w:space="0" w:color="auto"/>
            </w:tcBorders>
            <w:vAlign w:val="center"/>
            <w:hideMark/>
          </w:tcPr>
          <w:p w14:paraId="3C7043C7"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39E4FF89"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212C073C"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311E41D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0CFD18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CC9D1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49C480C" w14:textId="77777777" w:rsidR="00B85013" w:rsidRPr="00335360" w:rsidRDefault="00B85013" w:rsidP="00B85013">
            <w:pPr>
              <w:jc w:val="center"/>
              <w:rPr>
                <w:color w:val="000000"/>
                <w:sz w:val="20"/>
                <w:szCs w:val="20"/>
              </w:rPr>
            </w:pPr>
            <w:r w:rsidRPr="00335360">
              <w:rPr>
                <w:color w:val="000000"/>
                <w:sz w:val="20"/>
                <w:szCs w:val="20"/>
              </w:rPr>
              <w:t>3.4</w:t>
            </w:r>
          </w:p>
        </w:tc>
        <w:tc>
          <w:tcPr>
            <w:tcW w:w="3488" w:type="dxa"/>
            <w:tcBorders>
              <w:top w:val="nil"/>
              <w:left w:val="nil"/>
              <w:bottom w:val="single" w:sz="4" w:space="0" w:color="auto"/>
              <w:right w:val="single" w:sz="4" w:space="0" w:color="auto"/>
            </w:tcBorders>
            <w:vAlign w:val="center"/>
            <w:hideMark/>
          </w:tcPr>
          <w:p w14:paraId="0A84CF1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275" w:type="dxa"/>
            <w:tcBorders>
              <w:top w:val="nil"/>
              <w:left w:val="nil"/>
              <w:bottom w:val="single" w:sz="4" w:space="0" w:color="auto"/>
              <w:right w:val="single" w:sz="4" w:space="0" w:color="auto"/>
            </w:tcBorders>
            <w:vAlign w:val="center"/>
            <w:hideMark/>
          </w:tcPr>
          <w:p w14:paraId="2409CAA6"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26B0109B"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4B79DD07"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1D2143C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031711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CA4FE80"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BB2EFAA" w14:textId="77777777" w:rsidR="00B85013" w:rsidRPr="00335360" w:rsidRDefault="00B85013" w:rsidP="00B85013">
            <w:pPr>
              <w:jc w:val="center"/>
              <w:rPr>
                <w:color w:val="000000"/>
                <w:sz w:val="20"/>
                <w:szCs w:val="20"/>
              </w:rPr>
            </w:pPr>
            <w:r w:rsidRPr="00335360">
              <w:rPr>
                <w:color w:val="000000"/>
                <w:sz w:val="20"/>
                <w:szCs w:val="20"/>
              </w:rPr>
              <w:t>3.5</w:t>
            </w:r>
          </w:p>
        </w:tc>
        <w:tc>
          <w:tcPr>
            <w:tcW w:w="3488" w:type="dxa"/>
            <w:tcBorders>
              <w:top w:val="nil"/>
              <w:left w:val="nil"/>
              <w:bottom w:val="single" w:sz="4" w:space="0" w:color="auto"/>
              <w:right w:val="single" w:sz="4" w:space="0" w:color="auto"/>
            </w:tcBorders>
            <w:vAlign w:val="center"/>
            <w:hideMark/>
          </w:tcPr>
          <w:p w14:paraId="1AA14013"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275" w:type="dxa"/>
            <w:tcBorders>
              <w:top w:val="nil"/>
              <w:left w:val="nil"/>
              <w:bottom w:val="single" w:sz="4" w:space="0" w:color="auto"/>
              <w:right w:val="single" w:sz="4" w:space="0" w:color="auto"/>
            </w:tcBorders>
            <w:vAlign w:val="center"/>
            <w:hideMark/>
          </w:tcPr>
          <w:p w14:paraId="3723E15C"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3" w:type="dxa"/>
            <w:tcBorders>
              <w:top w:val="nil"/>
              <w:left w:val="nil"/>
              <w:bottom w:val="single" w:sz="4" w:space="0" w:color="auto"/>
              <w:right w:val="single" w:sz="4" w:space="0" w:color="auto"/>
            </w:tcBorders>
            <w:noWrap/>
            <w:vAlign w:val="center"/>
            <w:hideMark/>
          </w:tcPr>
          <w:p w14:paraId="768952B2"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0D36736C"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7CF6BA57"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057A0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7DD7DA"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40C4492B" w14:textId="77777777" w:rsidR="00B85013" w:rsidRPr="00335360" w:rsidRDefault="00B85013" w:rsidP="00B85013">
            <w:pPr>
              <w:jc w:val="center"/>
              <w:rPr>
                <w:color w:val="000000"/>
                <w:sz w:val="20"/>
                <w:szCs w:val="20"/>
              </w:rPr>
            </w:pPr>
            <w:r w:rsidRPr="00335360">
              <w:rPr>
                <w:color w:val="000000"/>
                <w:sz w:val="20"/>
                <w:szCs w:val="20"/>
              </w:rPr>
              <w:t>3.6</w:t>
            </w:r>
          </w:p>
        </w:tc>
        <w:tc>
          <w:tcPr>
            <w:tcW w:w="3488" w:type="dxa"/>
            <w:tcBorders>
              <w:top w:val="nil"/>
              <w:left w:val="nil"/>
              <w:bottom w:val="nil"/>
              <w:right w:val="single" w:sz="4" w:space="0" w:color="auto"/>
            </w:tcBorders>
            <w:vAlign w:val="center"/>
            <w:hideMark/>
          </w:tcPr>
          <w:p w14:paraId="4537DA33"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275" w:type="dxa"/>
            <w:tcBorders>
              <w:top w:val="nil"/>
              <w:left w:val="nil"/>
              <w:bottom w:val="nil"/>
              <w:right w:val="single" w:sz="4" w:space="0" w:color="auto"/>
            </w:tcBorders>
            <w:vAlign w:val="center"/>
            <w:hideMark/>
          </w:tcPr>
          <w:p w14:paraId="0ABABFB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95A1D4F"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nil"/>
              <w:right w:val="single" w:sz="4" w:space="0" w:color="auto"/>
            </w:tcBorders>
            <w:noWrap/>
            <w:vAlign w:val="center"/>
            <w:hideMark/>
          </w:tcPr>
          <w:p w14:paraId="51233844" w14:textId="77777777" w:rsidR="00B85013" w:rsidRPr="00335360" w:rsidRDefault="00B85013" w:rsidP="00B85013">
            <w:pPr>
              <w:jc w:val="center"/>
              <w:rPr>
                <w:color w:val="000000"/>
                <w:sz w:val="20"/>
                <w:szCs w:val="20"/>
              </w:rPr>
            </w:pPr>
            <w:r w:rsidRPr="00335360">
              <w:rPr>
                <w:color w:val="000000"/>
                <w:sz w:val="20"/>
                <w:szCs w:val="20"/>
              </w:rPr>
              <w:t> </w:t>
            </w:r>
          </w:p>
        </w:tc>
        <w:tc>
          <w:tcPr>
            <w:tcW w:w="1280" w:type="dxa"/>
            <w:tcBorders>
              <w:top w:val="nil"/>
              <w:left w:val="nil"/>
              <w:bottom w:val="nil"/>
              <w:right w:val="single" w:sz="4" w:space="0" w:color="auto"/>
            </w:tcBorders>
            <w:noWrap/>
            <w:vAlign w:val="center"/>
            <w:hideMark/>
          </w:tcPr>
          <w:p w14:paraId="4F325701"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594094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D38B8B"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FCE8116"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887" w:type="dxa"/>
            <w:gridSpan w:val="4"/>
            <w:tcBorders>
              <w:top w:val="single" w:sz="8" w:space="0" w:color="auto"/>
              <w:left w:val="nil"/>
              <w:bottom w:val="single" w:sz="8" w:space="0" w:color="auto"/>
              <w:right w:val="single" w:sz="4" w:space="0" w:color="auto"/>
            </w:tcBorders>
            <w:vAlign w:val="center"/>
            <w:hideMark/>
          </w:tcPr>
          <w:p w14:paraId="303B205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1280" w:type="dxa"/>
            <w:tcBorders>
              <w:top w:val="single" w:sz="8" w:space="0" w:color="auto"/>
              <w:left w:val="nil"/>
              <w:bottom w:val="single" w:sz="8" w:space="0" w:color="auto"/>
              <w:right w:val="single" w:sz="4" w:space="0" w:color="auto"/>
            </w:tcBorders>
            <w:noWrap/>
            <w:vAlign w:val="center"/>
            <w:hideMark/>
          </w:tcPr>
          <w:p w14:paraId="6755042B" w14:textId="77777777" w:rsidR="00B85013" w:rsidRPr="00335360" w:rsidRDefault="00B85013" w:rsidP="00B85013">
            <w:pPr>
              <w:jc w:val="right"/>
              <w:rPr>
                <w:b/>
                <w:bCs/>
                <w:color w:val="000000"/>
                <w:sz w:val="20"/>
                <w:szCs w:val="20"/>
              </w:rPr>
            </w:pPr>
            <w:r w:rsidRPr="00335360">
              <w:rPr>
                <w:b/>
                <w:bCs/>
                <w:color w:val="000000"/>
                <w:sz w:val="20"/>
                <w:szCs w:val="20"/>
              </w:rPr>
              <w:t>97,30 RUB</w:t>
            </w:r>
          </w:p>
        </w:tc>
        <w:tc>
          <w:tcPr>
            <w:tcW w:w="992" w:type="dxa"/>
            <w:tcBorders>
              <w:top w:val="single" w:sz="8" w:space="0" w:color="auto"/>
              <w:left w:val="nil"/>
              <w:bottom w:val="single" w:sz="8" w:space="0" w:color="auto"/>
              <w:right w:val="single" w:sz="8" w:space="0" w:color="auto"/>
            </w:tcBorders>
            <w:noWrap/>
            <w:vAlign w:val="center"/>
            <w:hideMark/>
          </w:tcPr>
          <w:p w14:paraId="438DDFE7"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359BB26"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29D192E" w14:textId="77777777" w:rsidR="00B85013" w:rsidRPr="00335360" w:rsidRDefault="00B85013" w:rsidP="00B85013">
            <w:pPr>
              <w:jc w:val="center"/>
              <w:rPr>
                <w:color w:val="000000"/>
                <w:sz w:val="20"/>
                <w:szCs w:val="20"/>
              </w:rPr>
            </w:pPr>
            <w:r w:rsidRPr="00335360">
              <w:rPr>
                <w:color w:val="000000"/>
                <w:sz w:val="20"/>
                <w:szCs w:val="20"/>
              </w:rPr>
              <w:t>4.1</w:t>
            </w:r>
          </w:p>
        </w:tc>
        <w:tc>
          <w:tcPr>
            <w:tcW w:w="3488" w:type="dxa"/>
            <w:tcBorders>
              <w:top w:val="nil"/>
              <w:left w:val="nil"/>
              <w:bottom w:val="nil"/>
              <w:right w:val="single" w:sz="4" w:space="0" w:color="auto"/>
            </w:tcBorders>
            <w:noWrap/>
            <w:vAlign w:val="center"/>
            <w:hideMark/>
          </w:tcPr>
          <w:p w14:paraId="4FDBD0B4"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275" w:type="dxa"/>
            <w:tcBorders>
              <w:top w:val="nil"/>
              <w:left w:val="nil"/>
              <w:bottom w:val="nil"/>
              <w:right w:val="single" w:sz="4" w:space="0" w:color="auto"/>
            </w:tcBorders>
            <w:vAlign w:val="center"/>
            <w:hideMark/>
          </w:tcPr>
          <w:p w14:paraId="3EE25EC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0D5C07BD"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nil"/>
              <w:right w:val="single" w:sz="4" w:space="0" w:color="auto"/>
            </w:tcBorders>
            <w:noWrap/>
            <w:vAlign w:val="center"/>
            <w:hideMark/>
          </w:tcPr>
          <w:p w14:paraId="1EA19DA7"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nil"/>
              <w:right w:val="single" w:sz="4" w:space="0" w:color="auto"/>
            </w:tcBorders>
            <w:noWrap/>
            <w:vAlign w:val="center"/>
            <w:hideMark/>
          </w:tcPr>
          <w:p w14:paraId="3929C7CA" w14:textId="77777777" w:rsidR="00B85013" w:rsidRPr="00335360" w:rsidRDefault="00B85013" w:rsidP="00B85013">
            <w:pPr>
              <w:jc w:val="right"/>
              <w:rPr>
                <w:color w:val="000000"/>
                <w:sz w:val="20"/>
                <w:szCs w:val="20"/>
              </w:rPr>
            </w:pPr>
            <w:r w:rsidRPr="00335360">
              <w:rPr>
                <w:color w:val="000000"/>
                <w:sz w:val="20"/>
                <w:szCs w:val="20"/>
              </w:rPr>
              <w:t>97,30 RUB</w:t>
            </w:r>
          </w:p>
        </w:tc>
        <w:tc>
          <w:tcPr>
            <w:tcW w:w="992" w:type="dxa"/>
            <w:tcBorders>
              <w:top w:val="nil"/>
              <w:left w:val="nil"/>
              <w:bottom w:val="nil"/>
              <w:right w:val="single" w:sz="8" w:space="0" w:color="auto"/>
            </w:tcBorders>
            <w:noWrap/>
            <w:vAlign w:val="center"/>
            <w:hideMark/>
          </w:tcPr>
          <w:p w14:paraId="12E26C19"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927E591"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746D5FE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887" w:type="dxa"/>
            <w:gridSpan w:val="4"/>
            <w:tcBorders>
              <w:top w:val="single" w:sz="8" w:space="0" w:color="auto"/>
              <w:left w:val="nil"/>
              <w:bottom w:val="single" w:sz="8" w:space="0" w:color="auto"/>
              <w:right w:val="single" w:sz="4" w:space="0" w:color="auto"/>
            </w:tcBorders>
            <w:vAlign w:val="center"/>
            <w:hideMark/>
          </w:tcPr>
          <w:p w14:paraId="2304ABC9"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1280" w:type="dxa"/>
            <w:tcBorders>
              <w:top w:val="single" w:sz="8" w:space="0" w:color="auto"/>
              <w:left w:val="nil"/>
              <w:bottom w:val="single" w:sz="8" w:space="0" w:color="auto"/>
              <w:right w:val="single" w:sz="4" w:space="0" w:color="auto"/>
            </w:tcBorders>
            <w:noWrap/>
            <w:vAlign w:val="center"/>
            <w:hideMark/>
          </w:tcPr>
          <w:p w14:paraId="053EFE89" w14:textId="77777777" w:rsidR="00B85013" w:rsidRPr="00335360" w:rsidRDefault="00B85013" w:rsidP="00B85013">
            <w:pPr>
              <w:jc w:val="right"/>
              <w:rPr>
                <w:b/>
                <w:bCs/>
                <w:color w:val="000000"/>
                <w:sz w:val="20"/>
                <w:szCs w:val="20"/>
              </w:rPr>
            </w:pPr>
            <w:r w:rsidRPr="00335360">
              <w:rPr>
                <w:b/>
                <w:bCs/>
                <w:color w:val="000000"/>
                <w:sz w:val="20"/>
                <w:szCs w:val="20"/>
              </w:rPr>
              <w:t>14 116,94 RUB</w:t>
            </w:r>
          </w:p>
        </w:tc>
        <w:tc>
          <w:tcPr>
            <w:tcW w:w="992" w:type="dxa"/>
            <w:tcBorders>
              <w:top w:val="single" w:sz="8" w:space="0" w:color="auto"/>
              <w:left w:val="nil"/>
              <w:bottom w:val="single" w:sz="8" w:space="0" w:color="auto"/>
              <w:right w:val="single" w:sz="8" w:space="0" w:color="auto"/>
            </w:tcBorders>
            <w:noWrap/>
            <w:vAlign w:val="center"/>
            <w:hideMark/>
          </w:tcPr>
          <w:p w14:paraId="5CB7904E"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13FE63FF"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5A9EAE5C" w14:textId="77777777" w:rsidR="00B85013" w:rsidRPr="00335360" w:rsidRDefault="00B85013" w:rsidP="00B85013">
            <w:pPr>
              <w:jc w:val="center"/>
              <w:rPr>
                <w:color w:val="000000"/>
                <w:sz w:val="20"/>
                <w:szCs w:val="20"/>
              </w:rPr>
            </w:pPr>
            <w:r w:rsidRPr="00335360">
              <w:rPr>
                <w:color w:val="000000"/>
                <w:sz w:val="20"/>
                <w:szCs w:val="20"/>
              </w:rPr>
              <w:lastRenderedPageBreak/>
              <w:t>5.1</w:t>
            </w:r>
          </w:p>
        </w:tc>
        <w:tc>
          <w:tcPr>
            <w:tcW w:w="3488" w:type="dxa"/>
            <w:tcBorders>
              <w:top w:val="nil"/>
              <w:left w:val="nil"/>
              <w:bottom w:val="single" w:sz="4" w:space="0" w:color="auto"/>
              <w:right w:val="single" w:sz="4" w:space="0" w:color="auto"/>
            </w:tcBorders>
            <w:vAlign w:val="center"/>
            <w:hideMark/>
          </w:tcPr>
          <w:p w14:paraId="1493F297"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tcBorders>
              <w:top w:val="nil"/>
              <w:left w:val="nil"/>
              <w:bottom w:val="single" w:sz="4" w:space="0" w:color="auto"/>
              <w:right w:val="single" w:sz="4" w:space="0" w:color="auto"/>
            </w:tcBorders>
            <w:vAlign w:val="center"/>
            <w:hideMark/>
          </w:tcPr>
          <w:p w14:paraId="0ACE454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26456886"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4FC7B671"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3BAEFE1E"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357A26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818324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14EFCEA" w14:textId="77777777" w:rsidR="00B85013" w:rsidRPr="00335360" w:rsidRDefault="00B85013" w:rsidP="00B85013">
            <w:pPr>
              <w:jc w:val="center"/>
              <w:rPr>
                <w:color w:val="000000"/>
                <w:sz w:val="20"/>
                <w:szCs w:val="20"/>
              </w:rPr>
            </w:pPr>
            <w:r w:rsidRPr="00335360">
              <w:rPr>
                <w:color w:val="000000"/>
                <w:sz w:val="20"/>
                <w:szCs w:val="20"/>
              </w:rPr>
              <w:t>5.2</w:t>
            </w:r>
          </w:p>
        </w:tc>
        <w:tc>
          <w:tcPr>
            <w:tcW w:w="3488" w:type="dxa"/>
            <w:tcBorders>
              <w:top w:val="nil"/>
              <w:left w:val="nil"/>
              <w:bottom w:val="single" w:sz="4" w:space="0" w:color="auto"/>
              <w:right w:val="single" w:sz="4" w:space="0" w:color="auto"/>
            </w:tcBorders>
            <w:vAlign w:val="center"/>
            <w:hideMark/>
          </w:tcPr>
          <w:p w14:paraId="6E49573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275" w:type="dxa"/>
            <w:tcBorders>
              <w:top w:val="nil"/>
              <w:left w:val="nil"/>
              <w:bottom w:val="single" w:sz="4" w:space="0" w:color="auto"/>
              <w:right w:val="single" w:sz="4" w:space="0" w:color="auto"/>
            </w:tcBorders>
            <w:vAlign w:val="center"/>
            <w:hideMark/>
          </w:tcPr>
          <w:p w14:paraId="0EA42B15"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single" w:sz="4" w:space="0" w:color="auto"/>
              <w:right w:val="single" w:sz="4" w:space="0" w:color="auto"/>
            </w:tcBorders>
            <w:noWrap/>
            <w:vAlign w:val="center"/>
            <w:hideMark/>
          </w:tcPr>
          <w:p w14:paraId="4B158464"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1384E046"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6B9C9F2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2920D61"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534F45D"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34CD6BC" w14:textId="77777777" w:rsidR="00B85013" w:rsidRPr="00335360" w:rsidRDefault="00B85013" w:rsidP="00B85013">
            <w:pPr>
              <w:jc w:val="center"/>
              <w:rPr>
                <w:color w:val="000000"/>
                <w:sz w:val="20"/>
                <w:szCs w:val="20"/>
              </w:rPr>
            </w:pPr>
            <w:r w:rsidRPr="00335360">
              <w:rPr>
                <w:color w:val="000000"/>
                <w:sz w:val="20"/>
                <w:szCs w:val="20"/>
              </w:rPr>
              <w:t>5.3</w:t>
            </w:r>
          </w:p>
        </w:tc>
        <w:tc>
          <w:tcPr>
            <w:tcW w:w="3488" w:type="dxa"/>
            <w:tcBorders>
              <w:top w:val="nil"/>
              <w:left w:val="nil"/>
              <w:bottom w:val="single" w:sz="4" w:space="0" w:color="auto"/>
              <w:right w:val="single" w:sz="4" w:space="0" w:color="auto"/>
            </w:tcBorders>
            <w:vAlign w:val="center"/>
            <w:hideMark/>
          </w:tcPr>
          <w:p w14:paraId="35D6AC16"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275" w:type="dxa"/>
            <w:tcBorders>
              <w:top w:val="nil"/>
              <w:left w:val="nil"/>
              <w:bottom w:val="single" w:sz="4" w:space="0" w:color="auto"/>
              <w:right w:val="single" w:sz="4" w:space="0" w:color="auto"/>
            </w:tcBorders>
            <w:vAlign w:val="center"/>
            <w:hideMark/>
          </w:tcPr>
          <w:p w14:paraId="07948DE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914B374"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5A354F7E"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4A37734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4C4D86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10D58E4"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6B8F793C" w14:textId="77777777" w:rsidR="00B85013" w:rsidRPr="00335360" w:rsidRDefault="00B85013" w:rsidP="00B85013">
            <w:pPr>
              <w:jc w:val="center"/>
              <w:rPr>
                <w:color w:val="000000"/>
                <w:sz w:val="20"/>
                <w:szCs w:val="20"/>
              </w:rPr>
            </w:pPr>
            <w:r w:rsidRPr="00335360">
              <w:rPr>
                <w:color w:val="000000"/>
                <w:sz w:val="20"/>
                <w:szCs w:val="20"/>
              </w:rPr>
              <w:t>5.4</w:t>
            </w:r>
          </w:p>
        </w:tc>
        <w:tc>
          <w:tcPr>
            <w:tcW w:w="3488" w:type="dxa"/>
            <w:tcBorders>
              <w:top w:val="nil"/>
              <w:left w:val="nil"/>
              <w:bottom w:val="single" w:sz="4" w:space="0" w:color="auto"/>
              <w:right w:val="single" w:sz="4" w:space="0" w:color="auto"/>
            </w:tcBorders>
            <w:vAlign w:val="center"/>
            <w:hideMark/>
          </w:tcPr>
          <w:p w14:paraId="7A2AF0C0"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tcBorders>
              <w:top w:val="nil"/>
              <w:left w:val="nil"/>
              <w:bottom w:val="single" w:sz="4" w:space="0" w:color="auto"/>
              <w:right w:val="single" w:sz="4" w:space="0" w:color="auto"/>
            </w:tcBorders>
            <w:vAlign w:val="center"/>
            <w:hideMark/>
          </w:tcPr>
          <w:p w14:paraId="5C62DCA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57B6CF19"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1B33DE48"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2FE32EB9"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9843C6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7F233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817DBC7" w14:textId="77777777" w:rsidR="00B85013" w:rsidRPr="00335360" w:rsidRDefault="00B85013" w:rsidP="00B85013">
            <w:pPr>
              <w:jc w:val="center"/>
              <w:rPr>
                <w:color w:val="000000"/>
                <w:sz w:val="20"/>
                <w:szCs w:val="20"/>
              </w:rPr>
            </w:pPr>
            <w:r w:rsidRPr="00335360">
              <w:rPr>
                <w:color w:val="000000"/>
                <w:sz w:val="20"/>
                <w:szCs w:val="20"/>
              </w:rPr>
              <w:t>5.5</w:t>
            </w:r>
          </w:p>
        </w:tc>
        <w:tc>
          <w:tcPr>
            <w:tcW w:w="3488" w:type="dxa"/>
            <w:tcBorders>
              <w:top w:val="nil"/>
              <w:left w:val="nil"/>
              <w:bottom w:val="single" w:sz="4" w:space="0" w:color="auto"/>
              <w:right w:val="single" w:sz="4" w:space="0" w:color="auto"/>
            </w:tcBorders>
            <w:vAlign w:val="center"/>
            <w:hideMark/>
          </w:tcPr>
          <w:p w14:paraId="66571691"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275" w:type="dxa"/>
            <w:tcBorders>
              <w:top w:val="nil"/>
              <w:left w:val="nil"/>
              <w:bottom w:val="single" w:sz="4" w:space="0" w:color="auto"/>
              <w:right w:val="single" w:sz="4" w:space="0" w:color="auto"/>
            </w:tcBorders>
            <w:vAlign w:val="center"/>
            <w:hideMark/>
          </w:tcPr>
          <w:p w14:paraId="36099823"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291E39ED"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07A11051"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48FBB763"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7BB72123"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3E8F00"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775E2CC" w14:textId="77777777" w:rsidR="00B85013" w:rsidRPr="00335360" w:rsidRDefault="00B85013" w:rsidP="00B85013">
            <w:pPr>
              <w:jc w:val="center"/>
              <w:rPr>
                <w:color w:val="000000"/>
                <w:sz w:val="20"/>
                <w:szCs w:val="20"/>
              </w:rPr>
            </w:pPr>
            <w:r w:rsidRPr="00335360">
              <w:rPr>
                <w:color w:val="000000"/>
                <w:sz w:val="20"/>
                <w:szCs w:val="20"/>
              </w:rPr>
              <w:t>5.6</w:t>
            </w:r>
          </w:p>
        </w:tc>
        <w:tc>
          <w:tcPr>
            <w:tcW w:w="3488" w:type="dxa"/>
            <w:tcBorders>
              <w:top w:val="nil"/>
              <w:left w:val="nil"/>
              <w:bottom w:val="single" w:sz="4" w:space="0" w:color="auto"/>
              <w:right w:val="single" w:sz="4" w:space="0" w:color="auto"/>
            </w:tcBorders>
            <w:vAlign w:val="center"/>
            <w:hideMark/>
          </w:tcPr>
          <w:p w14:paraId="208A775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275" w:type="dxa"/>
            <w:tcBorders>
              <w:top w:val="nil"/>
              <w:left w:val="nil"/>
              <w:bottom w:val="single" w:sz="4" w:space="0" w:color="auto"/>
              <w:right w:val="single" w:sz="4" w:space="0" w:color="auto"/>
            </w:tcBorders>
            <w:vAlign w:val="center"/>
            <w:hideMark/>
          </w:tcPr>
          <w:p w14:paraId="7B11062A"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3" w:type="dxa"/>
            <w:tcBorders>
              <w:top w:val="nil"/>
              <w:left w:val="nil"/>
              <w:bottom w:val="single" w:sz="4" w:space="0" w:color="auto"/>
              <w:right w:val="single" w:sz="4" w:space="0" w:color="auto"/>
            </w:tcBorders>
            <w:noWrap/>
            <w:vAlign w:val="center"/>
            <w:hideMark/>
          </w:tcPr>
          <w:p w14:paraId="572676FD"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79AF99F4"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60B221DF"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2CCA482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9F7040F"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600F1DA" w14:textId="77777777" w:rsidR="00B85013" w:rsidRPr="00335360" w:rsidRDefault="00B85013" w:rsidP="00B85013">
            <w:pPr>
              <w:jc w:val="center"/>
              <w:rPr>
                <w:color w:val="000000"/>
                <w:sz w:val="20"/>
                <w:szCs w:val="20"/>
              </w:rPr>
            </w:pPr>
            <w:r w:rsidRPr="00335360">
              <w:rPr>
                <w:color w:val="000000"/>
                <w:sz w:val="20"/>
                <w:szCs w:val="20"/>
              </w:rPr>
              <w:t>5.7</w:t>
            </w:r>
          </w:p>
        </w:tc>
        <w:tc>
          <w:tcPr>
            <w:tcW w:w="3488" w:type="dxa"/>
            <w:tcBorders>
              <w:top w:val="nil"/>
              <w:left w:val="nil"/>
              <w:bottom w:val="single" w:sz="4" w:space="0" w:color="auto"/>
              <w:right w:val="single" w:sz="4" w:space="0" w:color="auto"/>
            </w:tcBorders>
            <w:vAlign w:val="center"/>
            <w:hideMark/>
          </w:tcPr>
          <w:p w14:paraId="4D4B25E4"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275" w:type="dxa"/>
            <w:tcBorders>
              <w:top w:val="nil"/>
              <w:left w:val="nil"/>
              <w:bottom w:val="single" w:sz="4" w:space="0" w:color="auto"/>
              <w:right w:val="single" w:sz="4" w:space="0" w:color="auto"/>
            </w:tcBorders>
            <w:vAlign w:val="center"/>
            <w:hideMark/>
          </w:tcPr>
          <w:p w14:paraId="56F972AB"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3AB0F7F7"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3225A383"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68FE97D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A13858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819E5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4636FC5" w14:textId="77777777" w:rsidR="00B85013" w:rsidRPr="00335360" w:rsidRDefault="00B85013" w:rsidP="00B85013">
            <w:pPr>
              <w:jc w:val="center"/>
              <w:rPr>
                <w:color w:val="000000"/>
                <w:sz w:val="20"/>
                <w:szCs w:val="20"/>
              </w:rPr>
            </w:pPr>
            <w:r w:rsidRPr="00335360">
              <w:rPr>
                <w:color w:val="000000"/>
                <w:sz w:val="20"/>
                <w:szCs w:val="20"/>
              </w:rPr>
              <w:t>5.8</w:t>
            </w:r>
          </w:p>
        </w:tc>
        <w:tc>
          <w:tcPr>
            <w:tcW w:w="3488" w:type="dxa"/>
            <w:tcBorders>
              <w:top w:val="nil"/>
              <w:left w:val="nil"/>
              <w:bottom w:val="single" w:sz="4" w:space="0" w:color="auto"/>
              <w:right w:val="single" w:sz="4" w:space="0" w:color="auto"/>
            </w:tcBorders>
            <w:vAlign w:val="center"/>
            <w:hideMark/>
          </w:tcPr>
          <w:p w14:paraId="75C39482"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1275" w:type="dxa"/>
            <w:tcBorders>
              <w:top w:val="nil"/>
              <w:left w:val="nil"/>
              <w:bottom w:val="single" w:sz="4" w:space="0" w:color="auto"/>
              <w:right w:val="single" w:sz="4" w:space="0" w:color="auto"/>
            </w:tcBorders>
            <w:vAlign w:val="center"/>
            <w:hideMark/>
          </w:tcPr>
          <w:p w14:paraId="6B25250D"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0B0B5E3C"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4E2AD6AC"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5C7A6B22"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5F6CF1B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05F83B"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14A47DE6" w14:textId="77777777" w:rsidR="00B85013" w:rsidRPr="00335360" w:rsidRDefault="00B85013" w:rsidP="00B85013">
            <w:pPr>
              <w:jc w:val="center"/>
              <w:rPr>
                <w:color w:val="000000"/>
                <w:sz w:val="20"/>
                <w:szCs w:val="20"/>
              </w:rPr>
            </w:pPr>
            <w:r w:rsidRPr="00335360">
              <w:rPr>
                <w:color w:val="000000"/>
                <w:sz w:val="20"/>
                <w:szCs w:val="20"/>
              </w:rPr>
              <w:t>5.9</w:t>
            </w:r>
          </w:p>
        </w:tc>
        <w:tc>
          <w:tcPr>
            <w:tcW w:w="3488" w:type="dxa"/>
            <w:tcBorders>
              <w:top w:val="nil"/>
              <w:left w:val="nil"/>
              <w:bottom w:val="single" w:sz="4" w:space="0" w:color="auto"/>
              <w:right w:val="single" w:sz="4" w:space="0" w:color="auto"/>
            </w:tcBorders>
            <w:vAlign w:val="center"/>
            <w:hideMark/>
          </w:tcPr>
          <w:p w14:paraId="057E91A3"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275" w:type="dxa"/>
            <w:tcBorders>
              <w:top w:val="nil"/>
              <w:left w:val="nil"/>
              <w:bottom w:val="single" w:sz="4" w:space="0" w:color="auto"/>
              <w:right w:val="single" w:sz="4" w:space="0" w:color="auto"/>
            </w:tcBorders>
            <w:vAlign w:val="center"/>
            <w:hideMark/>
          </w:tcPr>
          <w:p w14:paraId="63A5CCB7"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3" w:type="dxa"/>
            <w:tcBorders>
              <w:top w:val="nil"/>
              <w:left w:val="nil"/>
              <w:bottom w:val="single" w:sz="4" w:space="0" w:color="auto"/>
              <w:right w:val="single" w:sz="4" w:space="0" w:color="auto"/>
            </w:tcBorders>
            <w:noWrap/>
            <w:vAlign w:val="center"/>
            <w:hideMark/>
          </w:tcPr>
          <w:p w14:paraId="6AAB72A7"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4E5A5944"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7B1F756B"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00E8836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C303C3"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710EC44" w14:textId="77777777" w:rsidR="00B85013" w:rsidRPr="00335360" w:rsidRDefault="00B85013" w:rsidP="00B85013">
            <w:pPr>
              <w:jc w:val="center"/>
              <w:rPr>
                <w:color w:val="000000"/>
                <w:sz w:val="20"/>
                <w:szCs w:val="20"/>
              </w:rPr>
            </w:pPr>
            <w:r w:rsidRPr="00335360">
              <w:rPr>
                <w:color w:val="000000"/>
                <w:sz w:val="20"/>
                <w:szCs w:val="20"/>
              </w:rPr>
              <w:t>5.10</w:t>
            </w:r>
          </w:p>
        </w:tc>
        <w:tc>
          <w:tcPr>
            <w:tcW w:w="3488" w:type="dxa"/>
            <w:tcBorders>
              <w:top w:val="nil"/>
              <w:left w:val="nil"/>
              <w:bottom w:val="single" w:sz="4" w:space="0" w:color="auto"/>
              <w:right w:val="single" w:sz="4" w:space="0" w:color="auto"/>
            </w:tcBorders>
            <w:vAlign w:val="center"/>
            <w:hideMark/>
          </w:tcPr>
          <w:p w14:paraId="6F44C33E"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275" w:type="dxa"/>
            <w:tcBorders>
              <w:top w:val="nil"/>
              <w:left w:val="nil"/>
              <w:bottom w:val="single" w:sz="4" w:space="0" w:color="auto"/>
              <w:right w:val="single" w:sz="4" w:space="0" w:color="auto"/>
            </w:tcBorders>
            <w:vAlign w:val="center"/>
            <w:hideMark/>
          </w:tcPr>
          <w:p w14:paraId="3C0319DC"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3" w:type="dxa"/>
            <w:tcBorders>
              <w:top w:val="nil"/>
              <w:left w:val="nil"/>
              <w:bottom w:val="single" w:sz="4" w:space="0" w:color="auto"/>
              <w:right w:val="single" w:sz="4" w:space="0" w:color="auto"/>
            </w:tcBorders>
            <w:noWrap/>
            <w:vAlign w:val="center"/>
            <w:hideMark/>
          </w:tcPr>
          <w:p w14:paraId="5E03DBF8"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single" w:sz="4" w:space="0" w:color="auto"/>
              <w:right w:val="single" w:sz="4" w:space="0" w:color="auto"/>
            </w:tcBorders>
            <w:noWrap/>
            <w:vAlign w:val="center"/>
            <w:hideMark/>
          </w:tcPr>
          <w:p w14:paraId="551AAB22"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single" w:sz="4" w:space="0" w:color="auto"/>
              <w:right w:val="single" w:sz="4" w:space="0" w:color="auto"/>
            </w:tcBorders>
            <w:noWrap/>
            <w:vAlign w:val="center"/>
            <w:hideMark/>
          </w:tcPr>
          <w:p w14:paraId="7B2422B8"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single" w:sz="4" w:space="0" w:color="auto"/>
              <w:right w:val="single" w:sz="8" w:space="0" w:color="auto"/>
            </w:tcBorders>
            <w:noWrap/>
            <w:vAlign w:val="center"/>
            <w:hideMark/>
          </w:tcPr>
          <w:p w14:paraId="3454F83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8540A4E"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66742901" w14:textId="77777777" w:rsidR="00B85013" w:rsidRPr="00335360" w:rsidRDefault="00B85013" w:rsidP="00B85013">
            <w:pPr>
              <w:jc w:val="center"/>
              <w:rPr>
                <w:color w:val="000000"/>
                <w:sz w:val="20"/>
                <w:szCs w:val="20"/>
              </w:rPr>
            </w:pPr>
            <w:r w:rsidRPr="00335360">
              <w:rPr>
                <w:color w:val="000000"/>
                <w:sz w:val="20"/>
                <w:szCs w:val="20"/>
              </w:rPr>
              <w:t>5.11</w:t>
            </w:r>
          </w:p>
        </w:tc>
        <w:tc>
          <w:tcPr>
            <w:tcW w:w="3488" w:type="dxa"/>
            <w:tcBorders>
              <w:top w:val="nil"/>
              <w:left w:val="nil"/>
              <w:bottom w:val="nil"/>
              <w:right w:val="single" w:sz="4" w:space="0" w:color="auto"/>
            </w:tcBorders>
            <w:vAlign w:val="center"/>
            <w:hideMark/>
          </w:tcPr>
          <w:p w14:paraId="1155EB0D"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275" w:type="dxa"/>
            <w:tcBorders>
              <w:top w:val="nil"/>
              <w:left w:val="nil"/>
              <w:bottom w:val="nil"/>
              <w:right w:val="single" w:sz="4" w:space="0" w:color="auto"/>
            </w:tcBorders>
            <w:vAlign w:val="center"/>
            <w:hideMark/>
          </w:tcPr>
          <w:p w14:paraId="2827037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7BBD2A2C" w14:textId="77777777" w:rsidR="00B85013" w:rsidRPr="00335360" w:rsidRDefault="00B85013" w:rsidP="00B85013">
            <w:pPr>
              <w:jc w:val="center"/>
              <w:rPr>
                <w:color w:val="000000"/>
                <w:sz w:val="20"/>
                <w:szCs w:val="20"/>
              </w:rPr>
            </w:pPr>
            <w:r w:rsidRPr="00335360">
              <w:rPr>
                <w:color w:val="000000"/>
                <w:sz w:val="20"/>
                <w:szCs w:val="20"/>
              </w:rPr>
              <w:t>-</w:t>
            </w:r>
          </w:p>
        </w:tc>
        <w:tc>
          <w:tcPr>
            <w:tcW w:w="991" w:type="dxa"/>
            <w:tcBorders>
              <w:top w:val="nil"/>
              <w:left w:val="nil"/>
              <w:bottom w:val="nil"/>
              <w:right w:val="single" w:sz="4" w:space="0" w:color="auto"/>
            </w:tcBorders>
            <w:noWrap/>
            <w:vAlign w:val="center"/>
            <w:hideMark/>
          </w:tcPr>
          <w:p w14:paraId="2307C56F" w14:textId="77777777" w:rsidR="00B85013" w:rsidRPr="00335360" w:rsidRDefault="00B85013" w:rsidP="00B85013">
            <w:pPr>
              <w:rPr>
                <w:color w:val="000000"/>
                <w:sz w:val="20"/>
                <w:szCs w:val="20"/>
              </w:rPr>
            </w:pPr>
            <w:r w:rsidRPr="00335360">
              <w:rPr>
                <w:color w:val="000000"/>
                <w:sz w:val="20"/>
                <w:szCs w:val="20"/>
              </w:rPr>
              <w:t> </w:t>
            </w:r>
          </w:p>
        </w:tc>
        <w:tc>
          <w:tcPr>
            <w:tcW w:w="1280" w:type="dxa"/>
            <w:tcBorders>
              <w:top w:val="nil"/>
              <w:left w:val="nil"/>
              <w:bottom w:val="nil"/>
              <w:right w:val="single" w:sz="4" w:space="0" w:color="auto"/>
            </w:tcBorders>
            <w:noWrap/>
            <w:vAlign w:val="center"/>
            <w:hideMark/>
          </w:tcPr>
          <w:p w14:paraId="7C2DF914" w14:textId="77777777" w:rsidR="00B85013" w:rsidRPr="00335360" w:rsidRDefault="00B85013" w:rsidP="00B85013">
            <w:pPr>
              <w:rPr>
                <w:color w:val="000000"/>
                <w:sz w:val="20"/>
                <w:szCs w:val="20"/>
              </w:rPr>
            </w:pPr>
            <w:r w:rsidRPr="00335360">
              <w:rPr>
                <w:color w:val="000000"/>
                <w:sz w:val="20"/>
                <w:szCs w:val="20"/>
              </w:rPr>
              <w:t> </w:t>
            </w:r>
          </w:p>
        </w:tc>
        <w:tc>
          <w:tcPr>
            <w:tcW w:w="992" w:type="dxa"/>
            <w:tcBorders>
              <w:top w:val="nil"/>
              <w:left w:val="nil"/>
              <w:bottom w:val="nil"/>
              <w:right w:val="single" w:sz="8" w:space="0" w:color="auto"/>
            </w:tcBorders>
            <w:noWrap/>
            <w:vAlign w:val="center"/>
            <w:hideMark/>
          </w:tcPr>
          <w:p w14:paraId="0AB9789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B2AB65A"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B1C16D3"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887" w:type="dxa"/>
            <w:gridSpan w:val="4"/>
            <w:tcBorders>
              <w:top w:val="single" w:sz="8" w:space="0" w:color="auto"/>
              <w:left w:val="nil"/>
              <w:bottom w:val="single" w:sz="8" w:space="0" w:color="auto"/>
              <w:right w:val="single" w:sz="4" w:space="0" w:color="auto"/>
            </w:tcBorders>
            <w:vAlign w:val="center"/>
            <w:hideMark/>
          </w:tcPr>
          <w:p w14:paraId="1FA450E1"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1280" w:type="dxa"/>
            <w:tcBorders>
              <w:top w:val="single" w:sz="8" w:space="0" w:color="auto"/>
              <w:left w:val="nil"/>
              <w:bottom w:val="single" w:sz="8" w:space="0" w:color="auto"/>
              <w:right w:val="single" w:sz="4" w:space="0" w:color="auto"/>
            </w:tcBorders>
            <w:noWrap/>
            <w:vAlign w:val="center"/>
            <w:hideMark/>
          </w:tcPr>
          <w:p w14:paraId="7DBF925D" w14:textId="77777777" w:rsidR="00B85013" w:rsidRPr="00335360" w:rsidRDefault="00B85013" w:rsidP="00B85013">
            <w:pPr>
              <w:jc w:val="right"/>
              <w:rPr>
                <w:b/>
                <w:bCs/>
                <w:color w:val="000000"/>
                <w:sz w:val="20"/>
                <w:szCs w:val="20"/>
              </w:rPr>
            </w:pPr>
            <w:r w:rsidRPr="00335360">
              <w:rPr>
                <w:b/>
                <w:bCs/>
                <w:color w:val="000000"/>
                <w:sz w:val="20"/>
                <w:szCs w:val="20"/>
              </w:rPr>
              <w:t>5 378,77 RUB</w:t>
            </w:r>
          </w:p>
        </w:tc>
        <w:tc>
          <w:tcPr>
            <w:tcW w:w="992" w:type="dxa"/>
            <w:tcBorders>
              <w:top w:val="single" w:sz="8" w:space="0" w:color="auto"/>
              <w:left w:val="nil"/>
              <w:bottom w:val="single" w:sz="8" w:space="0" w:color="auto"/>
              <w:right w:val="single" w:sz="8" w:space="0" w:color="auto"/>
            </w:tcBorders>
            <w:noWrap/>
            <w:vAlign w:val="center"/>
            <w:hideMark/>
          </w:tcPr>
          <w:p w14:paraId="395EF6B1"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3E9A533E"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0A24A34" w14:textId="77777777" w:rsidR="00B85013" w:rsidRPr="00335360" w:rsidRDefault="00B85013" w:rsidP="00B85013">
            <w:pPr>
              <w:jc w:val="center"/>
              <w:rPr>
                <w:color w:val="000000"/>
                <w:sz w:val="20"/>
                <w:szCs w:val="20"/>
              </w:rPr>
            </w:pPr>
            <w:r w:rsidRPr="00335360">
              <w:rPr>
                <w:color w:val="000000"/>
                <w:sz w:val="20"/>
                <w:szCs w:val="20"/>
              </w:rPr>
              <w:t>6.1</w:t>
            </w:r>
          </w:p>
        </w:tc>
        <w:tc>
          <w:tcPr>
            <w:tcW w:w="3488" w:type="dxa"/>
            <w:tcBorders>
              <w:top w:val="nil"/>
              <w:left w:val="nil"/>
              <w:bottom w:val="nil"/>
              <w:right w:val="single" w:sz="4" w:space="0" w:color="auto"/>
            </w:tcBorders>
            <w:noWrap/>
            <w:vAlign w:val="center"/>
            <w:hideMark/>
          </w:tcPr>
          <w:p w14:paraId="6D056682"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275" w:type="dxa"/>
            <w:tcBorders>
              <w:top w:val="nil"/>
              <w:left w:val="nil"/>
              <w:bottom w:val="nil"/>
              <w:right w:val="single" w:sz="4" w:space="0" w:color="auto"/>
            </w:tcBorders>
            <w:vAlign w:val="center"/>
            <w:hideMark/>
          </w:tcPr>
          <w:p w14:paraId="033A7D3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75E2934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1" w:type="dxa"/>
            <w:tcBorders>
              <w:top w:val="single" w:sz="4" w:space="0" w:color="auto"/>
              <w:left w:val="nil"/>
              <w:bottom w:val="single" w:sz="4" w:space="0" w:color="auto"/>
              <w:right w:val="single" w:sz="4" w:space="0" w:color="auto"/>
            </w:tcBorders>
            <w:noWrap/>
            <w:vAlign w:val="center"/>
            <w:hideMark/>
          </w:tcPr>
          <w:p w14:paraId="1037EA27" w14:textId="77777777" w:rsidR="00B85013" w:rsidRPr="00335360" w:rsidRDefault="00B85013" w:rsidP="00B85013">
            <w:pPr>
              <w:jc w:val="right"/>
              <w:rPr>
                <w:color w:val="000000"/>
                <w:sz w:val="20"/>
                <w:szCs w:val="20"/>
              </w:rPr>
            </w:pPr>
            <w:r w:rsidRPr="00335360">
              <w:rPr>
                <w:color w:val="000000"/>
                <w:sz w:val="20"/>
                <w:szCs w:val="20"/>
              </w:rPr>
              <w:t xml:space="preserve">                     322,25   </w:t>
            </w:r>
          </w:p>
        </w:tc>
        <w:tc>
          <w:tcPr>
            <w:tcW w:w="1280" w:type="dxa"/>
            <w:tcBorders>
              <w:top w:val="nil"/>
              <w:left w:val="nil"/>
              <w:bottom w:val="nil"/>
              <w:right w:val="single" w:sz="4" w:space="0" w:color="auto"/>
            </w:tcBorders>
            <w:noWrap/>
            <w:vAlign w:val="center"/>
            <w:hideMark/>
          </w:tcPr>
          <w:p w14:paraId="4C1E93F0" w14:textId="77777777" w:rsidR="00B85013" w:rsidRPr="00335360" w:rsidRDefault="00B85013" w:rsidP="00B85013">
            <w:pPr>
              <w:jc w:val="right"/>
              <w:rPr>
                <w:color w:val="000000"/>
                <w:sz w:val="20"/>
                <w:szCs w:val="20"/>
              </w:rPr>
            </w:pPr>
            <w:r w:rsidRPr="00335360">
              <w:rPr>
                <w:color w:val="000000"/>
                <w:sz w:val="20"/>
                <w:szCs w:val="20"/>
              </w:rPr>
              <w:t>5 378,77 RUB</w:t>
            </w:r>
          </w:p>
        </w:tc>
        <w:tc>
          <w:tcPr>
            <w:tcW w:w="992" w:type="dxa"/>
            <w:tcBorders>
              <w:top w:val="nil"/>
              <w:left w:val="nil"/>
              <w:bottom w:val="nil"/>
              <w:right w:val="single" w:sz="8" w:space="0" w:color="auto"/>
            </w:tcBorders>
            <w:noWrap/>
            <w:vAlign w:val="center"/>
            <w:hideMark/>
          </w:tcPr>
          <w:p w14:paraId="4C1E39C0"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66CC747B"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417838DB"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887" w:type="dxa"/>
            <w:gridSpan w:val="4"/>
            <w:tcBorders>
              <w:top w:val="single" w:sz="8" w:space="0" w:color="auto"/>
              <w:left w:val="nil"/>
              <w:bottom w:val="single" w:sz="8" w:space="0" w:color="auto"/>
              <w:right w:val="single" w:sz="4" w:space="0" w:color="auto"/>
            </w:tcBorders>
            <w:vAlign w:val="center"/>
            <w:hideMark/>
          </w:tcPr>
          <w:p w14:paraId="3C2A0067"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1280" w:type="dxa"/>
            <w:tcBorders>
              <w:top w:val="single" w:sz="8" w:space="0" w:color="auto"/>
              <w:left w:val="nil"/>
              <w:bottom w:val="single" w:sz="8" w:space="0" w:color="auto"/>
              <w:right w:val="single" w:sz="4" w:space="0" w:color="auto"/>
            </w:tcBorders>
            <w:noWrap/>
            <w:vAlign w:val="center"/>
            <w:hideMark/>
          </w:tcPr>
          <w:p w14:paraId="325E36E7"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992" w:type="dxa"/>
            <w:tcBorders>
              <w:top w:val="single" w:sz="8" w:space="0" w:color="auto"/>
              <w:left w:val="nil"/>
              <w:bottom w:val="single" w:sz="8" w:space="0" w:color="auto"/>
              <w:right w:val="single" w:sz="8" w:space="0" w:color="auto"/>
            </w:tcBorders>
            <w:noWrap/>
            <w:vAlign w:val="center"/>
            <w:hideMark/>
          </w:tcPr>
          <w:p w14:paraId="636CFA55"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2DEA8E25"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4C9D7836" w14:textId="77777777" w:rsidR="00B85013" w:rsidRPr="00335360" w:rsidRDefault="00B85013" w:rsidP="00B85013">
            <w:pPr>
              <w:jc w:val="center"/>
              <w:rPr>
                <w:color w:val="000000"/>
                <w:sz w:val="20"/>
                <w:szCs w:val="20"/>
              </w:rPr>
            </w:pPr>
            <w:r w:rsidRPr="00335360">
              <w:rPr>
                <w:color w:val="000000"/>
                <w:sz w:val="20"/>
                <w:szCs w:val="20"/>
              </w:rPr>
              <w:t>7.1</w:t>
            </w:r>
          </w:p>
        </w:tc>
        <w:tc>
          <w:tcPr>
            <w:tcW w:w="3488" w:type="dxa"/>
            <w:tcBorders>
              <w:top w:val="nil"/>
              <w:left w:val="nil"/>
              <w:bottom w:val="nil"/>
              <w:right w:val="single" w:sz="4" w:space="0" w:color="auto"/>
            </w:tcBorders>
            <w:noWrap/>
            <w:vAlign w:val="center"/>
            <w:hideMark/>
          </w:tcPr>
          <w:p w14:paraId="50198E2D" w14:textId="77777777" w:rsidR="00B85013" w:rsidRPr="00335360" w:rsidRDefault="00B85013" w:rsidP="00B85013">
            <w:pPr>
              <w:rPr>
                <w:color w:val="000000"/>
                <w:sz w:val="20"/>
                <w:szCs w:val="20"/>
              </w:rPr>
            </w:pPr>
            <w:r w:rsidRPr="00335360">
              <w:rPr>
                <w:color w:val="000000"/>
                <w:sz w:val="20"/>
                <w:szCs w:val="20"/>
              </w:rPr>
              <w:t>Вывоз ТБО</w:t>
            </w:r>
          </w:p>
        </w:tc>
        <w:tc>
          <w:tcPr>
            <w:tcW w:w="1275" w:type="dxa"/>
            <w:tcBorders>
              <w:top w:val="nil"/>
              <w:left w:val="nil"/>
              <w:bottom w:val="nil"/>
              <w:right w:val="single" w:sz="4" w:space="0" w:color="auto"/>
            </w:tcBorders>
            <w:vAlign w:val="center"/>
            <w:hideMark/>
          </w:tcPr>
          <w:p w14:paraId="7F70370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nil"/>
              <w:left w:val="nil"/>
              <w:bottom w:val="nil"/>
              <w:right w:val="single" w:sz="4" w:space="0" w:color="auto"/>
            </w:tcBorders>
            <w:noWrap/>
            <w:vAlign w:val="center"/>
            <w:hideMark/>
          </w:tcPr>
          <w:p w14:paraId="0EFBE9DA" w14:textId="77777777" w:rsidR="00B85013" w:rsidRPr="00335360" w:rsidRDefault="00B85013" w:rsidP="00B85013">
            <w:pPr>
              <w:jc w:val="center"/>
              <w:rPr>
                <w:color w:val="000000"/>
                <w:sz w:val="20"/>
                <w:szCs w:val="20"/>
              </w:rPr>
            </w:pPr>
            <w:r w:rsidRPr="00335360">
              <w:rPr>
                <w:color w:val="000000"/>
                <w:sz w:val="20"/>
                <w:szCs w:val="20"/>
              </w:rPr>
              <w:t>чел</w:t>
            </w:r>
          </w:p>
        </w:tc>
        <w:tc>
          <w:tcPr>
            <w:tcW w:w="991" w:type="dxa"/>
            <w:tcBorders>
              <w:top w:val="single" w:sz="4" w:space="0" w:color="auto"/>
              <w:left w:val="nil"/>
              <w:bottom w:val="single" w:sz="4" w:space="0" w:color="auto"/>
              <w:right w:val="single" w:sz="4" w:space="0" w:color="auto"/>
            </w:tcBorders>
            <w:noWrap/>
            <w:vAlign w:val="center"/>
            <w:hideMark/>
          </w:tcPr>
          <w:p w14:paraId="71470FA8" w14:textId="77777777" w:rsidR="00B85013" w:rsidRPr="00335360" w:rsidRDefault="00B85013" w:rsidP="00B85013">
            <w:pPr>
              <w:jc w:val="right"/>
              <w:rPr>
                <w:color w:val="000000"/>
                <w:sz w:val="20"/>
                <w:szCs w:val="20"/>
              </w:rPr>
            </w:pPr>
            <w:r w:rsidRPr="00335360">
              <w:rPr>
                <w:color w:val="000000"/>
                <w:sz w:val="20"/>
                <w:szCs w:val="20"/>
              </w:rPr>
              <w:t xml:space="preserve">                            26   </w:t>
            </w:r>
          </w:p>
        </w:tc>
        <w:tc>
          <w:tcPr>
            <w:tcW w:w="1280" w:type="dxa"/>
            <w:tcBorders>
              <w:top w:val="nil"/>
              <w:left w:val="nil"/>
              <w:bottom w:val="nil"/>
              <w:right w:val="single" w:sz="4" w:space="0" w:color="auto"/>
            </w:tcBorders>
            <w:noWrap/>
            <w:vAlign w:val="center"/>
            <w:hideMark/>
          </w:tcPr>
          <w:p w14:paraId="4E309A77" w14:textId="77777777" w:rsidR="00B85013" w:rsidRPr="00335360" w:rsidRDefault="00B85013" w:rsidP="00B85013">
            <w:pPr>
              <w:jc w:val="right"/>
              <w:rPr>
                <w:color w:val="000000"/>
                <w:sz w:val="20"/>
                <w:szCs w:val="20"/>
              </w:rPr>
            </w:pPr>
            <w:r w:rsidRPr="00335360">
              <w:rPr>
                <w:color w:val="000000"/>
                <w:sz w:val="20"/>
                <w:szCs w:val="20"/>
              </w:rPr>
              <w:t>0,00 RUB</w:t>
            </w:r>
          </w:p>
        </w:tc>
        <w:tc>
          <w:tcPr>
            <w:tcW w:w="992" w:type="dxa"/>
            <w:tcBorders>
              <w:top w:val="nil"/>
              <w:left w:val="nil"/>
              <w:bottom w:val="nil"/>
              <w:right w:val="single" w:sz="8" w:space="0" w:color="auto"/>
            </w:tcBorders>
            <w:noWrap/>
            <w:vAlign w:val="center"/>
            <w:hideMark/>
          </w:tcPr>
          <w:p w14:paraId="39A29994"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B7E2806" w14:textId="77777777" w:rsidTr="00557895">
        <w:trPr>
          <w:trHeight w:val="600"/>
        </w:trPr>
        <w:tc>
          <w:tcPr>
            <w:tcW w:w="7524" w:type="dxa"/>
            <w:gridSpan w:val="5"/>
            <w:tcBorders>
              <w:top w:val="single" w:sz="8" w:space="0" w:color="auto"/>
              <w:left w:val="single" w:sz="8" w:space="0" w:color="auto"/>
              <w:bottom w:val="single" w:sz="8" w:space="0" w:color="auto"/>
              <w:right w:val="single" w:sz="4" w:space="0" w:color="auto"/>
            </w:tcBorders>
            <w:vAlign w:val="center"/>
            <w:hideMark/>
          </w:tcPr>
          <w:p w14:paraId="1A5BF0F1"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1280" w:type="dxa"/>
            <w:tcBorders>
              <w:top w:val="single" w:sz="8" w:space="0" w:color="auto"/>
              <w:left w:val="nil"/>
              <w:bottom w:val="single" w:sz="8" w:space="0" w:color="auto"/>
              <w:right w:val="single" w:sz="4" w:space="0" w:color="auto"/>
            </w:tcBorders>
            <w:noWrap/>
            <w:vAlign w:val="center"/>
            <w:hideMark/>
          </w:tcPr>
          <w:p w14:paraId="54371CAD" w14:textId="77777777" w:rsidR="00B85013" w:rsidRPr="00335360" w:rsidRDefault="00B85013" w:rsidP="00B85013">
            <w:pPr>
              <w:jc w:val="right"/>
              <w:rPr>
                <w:b/>
                <w:bCs/>
                <w:color w:val="000000"/>
                <w:sz w:val="20"/>
                <w:szCs w:val="20"/>
              </w:rPr>
            </w:pPr>
            <w:r w:rsidRPr="00335360">
              <w:rPr>
                <w:b/>
                <w:bCs/>
                <w:color w:val="000000"/>
                <w:sz w:val="20"/>
                <w:szCs w:val="20"/>
              </w:rPr>
              <w:t>39 456,99 RUB</w:t>
            </w:r>
          </w:p>
        </w:tc>
        <w:tc>
          <w:tcPr>
            <w:tcW w:w="992" w:type="dxa"/>
            <w:tcBorders>
              <w:top w:val="single" w:sz="8" w:space="0" w:color="auto"/>
              <w:left w:val="nil"/>
              <w:bottom w:val="single" w:sz="8" w:space="0" w:color="auto"/>
              <w:right w:val="single" w:sz="8" w:space="0" w:color="auto"/>
            </w:tcBorders>
            <w:noWrap/>
            <w:vAlign w:val="center"/>
            <w:hideMark/>
          </w:tcPr>
          <w:p w14:paraId="6153EB7E" w14:textId="77777777" w:rsidR="00B85013" w:rsidRPr="00335360" w:rsidRDefault="00B85013" w:rsidP="00B85013">
            <w:pPr>
              <w:jc w:val="right"/>
              <w:rPr>
                <w:b/>
                <w:bCs/>
                <w:color w:val="000000"/>
                <w:sz w:val="20"/>
                <w:szCs w:val="20"/>
              </w:rPr>
            </w:pPr>
            <w:r w:rsidRPr="00335360">
              <w:rPr>
                <w:b/>
                <w:bCs/>
                <w:color w:val="000000"/>
                <w:sz w:val="20"/>
                <w:szCs w:val="20"/>
              </w:rPr>
              <w:t>13,38 RUB</w:t>
            </w:r>
          </w:p>
        </w:tc>
      </w:tr>
    </w:tbl>
    <w:p w14:paraId="61D2538E" w14:textId="77777777" w:rsidR="00B85013" w:rsidRPr="00335360" w:rsidRDefault="00B85013" w:rsidP="00B85013">
      <w:pPr>
        <w:spacing w:after="200" w:line="276" w:lineRule="auto"/>
        <w:rPr>
          <w:rFonts w:eastAsia="Calibri"/>
          <w:b/>
          <w:sz w:val="20"/>
          <w:szCs w:val="20"/>
          <w:lang w:val="en-US" w:eastAsia="en-US"/>
        </w:rPr>
      </w:pPr>
    </w:p>
    <w:tbl>
      <w:tblPr>
        <w:tblW w:w="14610" w:type="dxa"/>
        <w:tblInd w:w="93" w:type="dxa"/>
        <w:tblLayout w:type="fixed"/>
        <w:tblLook w:val="04A0" w:firstRow="1" w:lastRow="0" w:firstColumn="1" w:lastColumn="0" w:noHBand="0" w:noVBand="1"/>
      </w:tblPr>
      <w:tblGrid>
        <w:gridCol w:w="636"/>
        <w:gridCol w:w="6180"/>
        <w:gridCol w:w="2126"/>
        <w:gridCol w:w="1134"/>
        <w:gridCol w:w="992"/>
        <w:gridCol w:w="1984"/>
        <w:gridCol w:w="1558"/>
      </w:tblGrid>
      <w:tr w:rsidR="00B85013" w:rsidRPr="00335360" w14:paraId="40E919CF" w14:textId="77777777" w:rsidTr="00557895">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3D8E5869"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180" w:type="dxa"/>
            <w:tcBorders>
              <w:top w:val="single" w:sz="8" w:space="0" w:color="auto"/>
              <w:left w:val="nil"/>
              <w:bottom w:val="single" w:sz="4" w:space="0" w:color="auto"/>
              <w:right w:val="single" w:sz="4" w:space="0" w:color="auto"/>
            </w:tcBorders>
            <w:noWrap/>
            <w:vAlign w:val="center"/>
            <w:hideMark/>
          </w:tcPr>
          <w:p w14:paraId="18E28824"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noWrap/>
            <w:vAlign w:val="center"/>
            <w:hideMark/>
          </w:tcPr>
          <w:p w14:paraId="458D984E"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134" w:type="dxa"/>
            <w:noWrap/>
            <w:vAlign w:val="center"/>
            <w:hideMark/>
          </w:tcPr>
          <w:p w14:paraId="6418D042" w14:textId="77777777" w:rsidR="00B85013" w:rsidRPr="00335360" w:rsidRDefault="00B85013" w:rsidP="00B85013">
            <w:pPr>
              <w:rPr>
                <w:b/>
                <w:bCs/>
                <w:color w:val="000000"/>
                <w:sz w:val="20"/>
                <w:szCs w:val="20"/>
              </w:rPr>
            </w:pPr>
          </w:p>
        </w:tc>
        <w:tc>
          <w:tcPr>
            <w:tcW w:w="992" w:type="dxa"/>
            <w:noWrap/>
            <w:vAlign w:val="center"/>
            <w:hideMark/>
          </w:tcPr>
          <w:p w14:paraId="26FA71B5" w14:textId="77777777" w:rsidR="00B85013" w:rsidRPr="00335360" w:rsidRDefault="00B85013" w:rsidP="00B85013">
            <w:pPr>
              <w:rPr>
                <w:sz w:val="20"/>
                <w:szCs w:val="20"/>
              </w:rPr>
            </w:pPr>
          </w:p>
        </w:tc>
        <w:tc>
          <w:tcPr>
            <w:tcW w:w="1984" w:type="dxa"/>
            <w:noWrap/>
            <w:vAlign w:val="center"/>
            <w:hideMark/>
          </w:tcPr>
          <w:p w14:paraId="70E8FEA6" w14:textId="77777777" w:rsidR="00B85013" w:rsidRPr="00335360" w:rsidRDefault="00B85013" w:rsidP="00B85013">
            <w:pPr>
              <w:rPr>
                <w:sz w:val="20"/>
                <w:szCs w:val="20"/>
              </w:rPr>
            </w:pPr>
          </w:p>
        </w:tc>
        <w:tc>
          <w:tcPr>
            <w:tcW w:w="1558" w:type="dxa"/>
            <w:noWrap/>
            <w:vAlign w:val="center"/>
            <w:hideMark/>
          </w:tcPr>
          <w:p w14:paraId="357E149A" w14:textId="77777777" w:rsidR="00B85013" w:rsidRPr="00335360" w:rsidRDefault="00B85013" w:rsidP="00B85013">
            <w:pPr>
              <w:rPr>
                <w:sz w:val="20"/>
                <w:szCs w:val="20"/>
              </w:rPr>
            </w:pPr>
          </w:p>
        </w:tc>
      </w:tr>
      <w:tr w:rsidR="00B85013" w:rsidRPr="00335360" w14:paraId="34766C88"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498FE713" w14:textId="77777777" w:rsidR="00B85013" w:rsidRPr="00335360" w:rsidRDefault="00B85013" w:rsidP="00B85013">
            <w:pPr>
              <w:jc w:val="center"/>
              <w:rPr>
                <w:color w:val="000000"/>
                <w:sz w:val="20"/>
                <w:szCs w:val="20"/>
              </w:rPr>
            </w:pPr>
            <w:r w:rsidRPr="00335360">
              <w:rPr>
                <w:color w:val="000000"/>
                <w:sz w:val="20"/>
                <w:szCs w:val="20"/>
              </w:rPr>
              <w:t>1</w:t>
            </w:r>
          </w:p>
        </w:tc>
        <w:tc>
          <w:tcPr>
            <w:tcW w:w="6180" w:type="dxa"/>
            <w:tcBorders>
              <w:top w:val="nil"/>
              <w:left w:val="nil"/>
              <w:bottom w:val="single" w:sz="4" w:space="0" w:color="auto"/>
              <w:right w:val="single" w:sz="4" w:space="0" w:color="auto"/>
            </w:tcBorders>
            <w:noWrap/>
            <w:hideMark/>
          </w:tcPr>
          <w:p w14:paraId="30A0ABAE"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2126" w:type="dxa"/>
            <w:tcBorders>
              <w:top w:val="nil"/>
              <w:left w:val="nil"/>
              <w:bottom w:val="single" w:sz="4" w:space="0" w:color="auto"/>
              <w:right w:val="single" w:sz="8" w:space="0" w:color="auto"/>
            </w:tcBorders>
            <w:noWrap/>
            <w:hideMark/>
          </w:tcPr>
          <w:p w14:paraId="1EE6FBA5" w14:textId="77777777" w:rsidR="00B85013" w:rsidRPr="00335360" w:rsidRDefault="00B85013" w:rsidP="00B85013">
            <w:pPr>
              <w:jc w:val="right"/>
              <w:rPr>
                <w:b/>
                <w:bCs/>
                <w:color w:val="000000"/>
                <w:sz w:val="20"/>
                <w:szCs w:val="20"/>
              </w:rPr>
            </w:pPr>
            <w:r w:rsidRPr="00335360">
              <w:rPr>
                <w:b/>
                <w:bCs/>
                <w:color w:val="000000"/>
                <w:sz w:val="20"/>
                <w:szCs w:val="20"/>
              </w:rPr>
              <w:t>1962</w:t>
            </w:r>
          </w:p>
        </w:tc>
        <w:tc>
          <w:tcPr>
            <w:tcW w:w="1134" w:type="dxa"/>
            <w:noWrap/>
            <w:vAlign w:val="center"/>
            <w:hideMark/>
          </w:tcPr>
          <w:p w14:paraId="1E509CB8" w14:textId="77777777" w:rsidR="00B85013" w:rsidRPr="00335360" w:rsidRDefault="00B85013" w:rsidP="00B85013">
            <w:pPr>
              <w:rPr>
                <w:b/>
                <w:bCs/>
                <w:color w:val="000000"/>
                <w:sz w:val="20"/>
                <w:szCs w:val="20"/>
              </w:rPr>
            </w:pPr>
          </w:p>
        </w:tc>
        <w:tc>
          <w:tcPr>
            <w:tcW w:w="992" w:type="dxa"/>
            <w:noWrap/>
            <w:vAlign w:val="center"/>
            <w:hideMark/>
          </w:tcPr>
          <w:p w14:paraId="15990607" w14:textId="77777777" w:rsidR="00B85013" w:rsidRPr="00335360" w:rsidRDefault="00B85013" w:rsidP="00B85013">
            <w:pPr>
              <w:rPr>
                <w:sz w:val="20"/>
                <w:szCs w:val="20"/>
              </w:rPr>
            </w:pPr>
          </w:p>
        </w:tc>
        <w:tc>
          <w:tcPr>
            <w:tcW w:w="1984" w:type="dxa"/>
            <w:noWrap/>
            <w:vAlign w:val="center"/>
            <w:hideMark/>
          </w:tcPr>
          <w:p w14:paraId="2A890373" w14:textId="77777777" w:rsidR="00B85013" w:rsidRPr="00335360" w:rsidRDefault="00B85013" w:rsidP="00B85013">
            <w:pPr>
              <w:rPr>
                <w:sz w:val="20"/>
                <w:szCs w:val="20"/>
              </w:rPr>
            </w:pPr>
          </w:p>
        </w:tc>
        <w:tc>
          <w:tcPr>
            <w:tcW w:w="1558" w:type="dxa"/>
            <w:noWrap/>
            <w:vAlign w:val="center"/>
            <w:hideMark/>
          </w:tcPr>
          <w:p w14:paraId="65562280" w14:textId="77777777" w:rsidR="00B85013" w:rsidRPr="00335360" w:rsidRDefault="00B85013" w:rsidP="00B85013">
            <w:pPr>
              <w:rPr>
                <w:sz w:val="20"/>
                <w:szCs w:val="20"/>
              </w:rPr>
            </w:pPr>
          </w:p>
        </w:tc>
      </w:tr>
      <w:tr w:rsidR="00B85013" w:rsidRPr="00335360" w14:paraId="7A1119A4"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3E2E63B0" w14:textId="77777777" w:rsidR="00B85013" w:rsidRPr="00335360" w:rsidRDefault="00B85013" w:rsidP="00B85013">
            <w:pPr>
              <w:jc w:val="center"/>
              <w:rPr>
                <w:color w:val="000000"/>
                <w:sz w:val="20"/>
                <w:szCs w:val="20"/>
              </w:rPr>
            </w:pPr>
            <w:r w:rsidRPr="00335360">
              <w:rPr>
                <w:color w:val="000000"/>
                <w:sz w:val="20"/>
                <w:szCs w:val="20"/>
              </w:rPr>
              <w:t>2</w:t>
            </w:r>
          </w:p>
        </w:tc>
        <w:tc>
          <w:tcPr>
            <w:tcW w:w="6180" w:type="dxa"/>
            <w:tcBorders>
              <w:top w:val="nil"/>
              <w:left w:val="nil"/>
              <w:bottom w:val="single" w:sz="4" w:space="0" w:color="auto"/>
              <w:right w:val="single" w:sz="4" w:space="0" w:color="auto"/>
            </w:tcBorders>
            <w:vAlign w:val="center"/>
            <w:hideMark/>
          </w:tcPr>
          <w:p w14:paraId="14B33F51"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2126" w:type="dxa"/>
            <w:tcBorders>
              <w:top w:val="nil"/>
              <w:left w:val="nil"/>
              <w:bottom w:val="single" w:sz="4" w:space="0" w:color="auto"/>
              <w:right w:val="single" w:sz="8" w:space="0" w:color="auto"/>
            </w:tcBorders>
            <w:noWrap/>
            <w:vAlign w:val="center"/>
            <w:hideMark/>
          </w:tcPr>
          <w:p w14:paraId="3B90BAE0" w14:textId="77777777" w:rsidR="00B85013" w:rsidRPr="00335360" w:rsidRDefault="00B85013" w:rsidP="00B85013">
            <w:pPr>
              <w:jc w:val="right"/>
              <w:rPr>
                <w:b/>
                <w:bCs/>
                <w:color w:val="000000"/>
                <w:sz w:val="20"/>
                <w:szCs w:val="20"/>
              </w:rPr>
            </w:pPr>
            <w:r w:rsidRPr="00335360">
              <w:rPr>
                <w:b/>
                <w:bCs/>
                <w:color w:val="000000"/>
                <w:sz w:val="20"/>
                <w:szCs w:val="20"/>
              </w:rPr>
              <w:t>245,70</w:t>
            </w:r>
          </w:p>
        </w:tc>
        <w:tc>
          <w:tcPr>
            <w:tcW w:w="1134" w:type="dxa"/>
            <w:noWrap/>
            <w:vAlign w:val="center"/>
            <w:hideMark/>
          </w:tcPr>
          <w:p w14:paraId="3A5E02E9" w14:textId="77777777" w:rsidR="00B85013" w:rsidRPr="00335360" w:rsidRDefault="00B85013" w:rsidP="00B85013">
            <w:pPr>
              <w:rPr>
                <w:b/>
                <w:bCs/>
                <w:color w:val="000000"/>
                <w:sz w:val="20"/>
                <w:szCs w:val="20"/>
              </w:rPr>
            </w:pPr>
          </w:p>
        </w:tc>
        <w:tc>
          <w:tcPr>
            <w:tcW w:w="992" w:type="dxa"/>
            <w:noWrap/>
            <w:vAlign w:val="center"/>
            <w:hideMark/>
          </w:tcPr>
          <w:p w14:paraId="43A26ED3" w14:textId="77777777" w:rsidR="00B85013" w:rsidRPr="00335360" w:rsidRDefault="00B85013" w:rsidP="00B85013">
            <w:pPr>
              <w:rPr>
                <w:sz w:val="20"/>
                <w:szCs w:val="20"/>
              </w:rPr>
            </w:pPr>
          </w:p>
        </w:tc>
        <w:tc>
          <w:tcPr>
            <w:tcW w:w="1984" w:type="dxa"/>
            <w:noWrap/>
            <w:vAlign w:val="center"/>
            <w:hideMark/>
          </w:tcPr>
          <w:p w14:paraId="498267BF" w14:textId="77777777" w:rsidR="00B85013" w:rsidRPr="00335360" w:rsidRDefault="00B85013" w:rsidP="00B85013">
            <w:pPr>
              <w:rPr>
                <w:sz w:val="20"/>
                <w:szCs w:val="20"/>
              </w:rPr>
            </w:pPr>
          </w:p>
        </w:tc>
        <w:tc>
          <w:tcPr>
            <w:tcW w:w="1558" w:type="dxa"/>
            <w:noWrap/>
            <w:vAlign w:val="center"/>
            <w:hideMark/>
          </w:tcPr>
          <w:p w14:paraId="2AD2F516" w14:textId="77777777" w:rsidR="00B85013" w:rsidRPr="00335360" w:rsidRDefault="00B85013" w:rsidP="00B85013">
            <w:pPr>
              <w:rPr>
                <w:sz w:val="20"/>
                <w:szCs w:val="20"/>
              </w:rPr>
            </w:pPr>
          </w:p>
        </w:tc>
      </w:tr>
      <w:tr w:rsidR="00B85013" w:rsidRPr="00335360" w14:paraId="7556AF2D"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7D11A1CF" w14:textId="77777777" w:rsidR="00B85013" w:rsidRPr="00335360" w:rsidRDefault="00B85013" w:rsidP="00B85013">
            <w:pPr>
              <w:jc w:val="center"/>
              <w:rPr>
                <w:color w:val="000000"/>
                <w:sz w:val="20"/>
                <w:szCs w:val="20"/>
              </w:rPr>
            </w:pPr>
            <w:r w:rsidRPr="00335360">
              <w:rPr>
                <w:color w:val="000000"/>
                <w:sz w:val="20"/>
                <w:szCs w:val="20"/>
              </w:rPr>
              <w:t>3</w:t>
            </w:r>
          </w:p>
        </w:tc>
        <w:tc>
          <w:tcPr>
            <w:tcW w:w="6180" w:type="dxa"/>
            <w:tcBorders>
              <w:top w:val="nil"/>
              <w:left w:val="nil"/>
              <w:bottom w:val="single" w:sz="4" w:space="0" w:color="auto"/>
              <w:right w:val="single" w:sz="4" w:space="0" w:color="auto"/>
            </w:tcBorders>
            <w:vAlign w:val="center"/>
            <w:hideMark/>
          </w:tcPr>
          <w:p w14:paraId="28797E82"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2126" w:type="dxa"/>
            <w:tcBorders>
              <w:top w:val="nil"/>
              <w:left w:val="nil"/>
              <w:bottom w:val="single" w:sz="4" w:space="0" w:color="auto"/>
              <w:right w:val="single" w:sz="8" w:space="0" w:color="auto"/>
            </w:tcBorders>
            <w:noWrap/>
            <w:vAlign w:val="center"/>
            <w:hideMark/>
          </w:tcPr>
          <w:p w14:paraId="57F701E3"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3A10584D" w14:textId="77777777" w:rsidR="00B85013" w:rsidRPr="00335360" w:rsidRDefault="00B85013" w:rsidP="00B85013">
            <w:pPr>
              <w:rPr>
                <w:b/>
                <w:bCs/>
                <w:color w:val="000000"/>
                <w:sz w:val="20"/>
                <w:szCs w:val="20"/>
              </w:rPr>
            </w:pPr>
          </w:p>
        </w:tc>
        <w:tc>
          <w:tcPr>
            <w:tcW w:w="992" w:type="dxa"/>
            <w:noWrap/>
            <w:vAlign w:val="center"/>
            <w:hideMark/>
          </w:tcPr>
          <w:p w14:paraId="20185EF6" w14:textId="77777777" w:rsidR="00B85013" w:rsidRPr="00335360" w:rsidRDefault="00B85013" w:rsidP="00B85013">
            <w:pPr>
              <w:rPr>
                <w:sz w:val="20"/>
                <w:szCs w:val="20"/>
              </w:rPr>
            </w:pPr>
          </w:p>
        </w:tc>
        <w:tc>
          <w:tcPr>
            <w:tcW w:w="1984" w:type="dxa"/>
            <w:noWrap/>
            <w:vAlign w:val="center"/>
            <w:hideMark/>
          </w:tcPr>
          <w:p w14:paraId="61FFC6CD" w14:textId="77777777" w:rsidR="00B85013" w:rsidRPr="00335360" w:rsidRDefault="00B85013" w:rsidP="00B85013">
            <w:pPr>
              <w:rPr>
                <w:sz w:val="20"/>
                <w:szCs w:val="20"/>
              </w:rPr>
            </w:pPr>
          </w:p>
        </w:tc>
        <w:tc>
          <w:tcPr>
            <w:tcW w:w="1558" w:type="dxa"/>
            <w:noWrap/>
            <w:vAlign w:val="center"/>
            <w:hideMark/>
          </w:tcPr>
          <w:p w14:paraId="2C7A9298" w14:textId="77777777" w:rsidR="00B85013" w:rsidRPr="00335360" w:rsidRDefault="00B85013" w:rsidP="00B85013">
            <w:pPr>
              <w:rPr>
                <w:sz w:val="20"/>
                <w:szCs w:val="20"/>
              </w:rPr>
            </w:pPr>
          </w:p>
        </w:tc>
      </w:tr>
      <w:tr w:rsidR="00B85013" w:rsidRPr="00335360" w14:paraId="36AEF3AD"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198B4903" w14:textId="77777777" w:rsidR="00B85013" w:rsidRPr="00335360" w:rsidRDefault="00B85013" w:rsidP="00B85013">
            <w:pPr>
              <w:jc w:val="center"/>
              <w:rPr>
                <w:color w:val="000000"/>
                <w:sz w:val="20"/>
                <w:szCs w:val="20"/>
              </w:rPr>
            </w:pPr>
            <w:r w:rsidRPr="00335360">
              <w:rPr>
                <w:color w:val="000000"/>
                <w:sz w:val="20"/>
                <w:szCs w:val="20"/>
              </w:rPr>
              <w:t>4</w:t>
            </w:r>
          </w:p>
        </w:tc>
        <w:tc>
          <w:tcPr>
            <w:tcW w:w="6180" w:type="dxa"/>
            <w:tcBorders>
              <w:top w:val="nil"/>
              <w:left w:val="nil"/>
              <w:bottom w:val="single" w:sz="4" w:space="0" w:color="auto"/>
              <w:right w:val="single" w:sz="4" w:space="0" w:color="auto"/>
            </w:tcBorders>
            <w:vAlign w:val="center"/>
            <w:hideMark/>
          </w:tcPr>
          <w:p w14:paraId="0F7CAEB7"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2126" w:type="dxa"/>
            <w:tcBorders>
              <w:top w:val="nil"/>
              <w:left w:val="nil"/>
              <w:bottom w:val="single" w:sz="4" w:space="0" w:color="auto"/>
              <w:right w:val="single" w:sz="8" w:space="0" w:color="auto"/>
            </w:tcBorders>
            <w:noWrap/>
            <w:vAlign w:val="center"/>
            <w:hideMark/>
          </w:tcPr>
          <w:p w14:paraId="3D4765EB" w14:textId="77777777" w:rsidR="00B85013" w:rsidRPr="00335360" w:rsidRDefault="00B85013" w:rsidP="00B85013">
            <w:pPr>
              <w:jc w:val="right"/>
              <w:rPr>
                <w:b/>
                <w:bCs/>
                <w:color w:val="000000"/>
                <w:sz w:val="20"/>
                <w:szCs w:val="20"/>
              </w:rPr>
            </w:pPr>
            <w:r w:rsidRPr="00335360">
              <w:rPr>
                <w:b/>
                <w:bCs/>
                <w:color w:val="000000"/>
                <w:sz w:val="20"/>
                <w:szCs w:val="20"/>
              </w:rPr>
              <w:t>41,70</w:t>
            </w:r>
          </w:p>
        </w:tc>
        <w:tc>
          <w:tcPr>
            <w:tcW w:w="1134" w:type="dxa"/>
            <w:noWrap/>
            <w:vAlign w:val="center"/>
            <w:hideMark/>
          </w:tcPr>
          <w:p w14:paraId="771DAE20" w14:textId="77777777" w:rsidR="00B85013" w:rsidRPr="00335360" w:rsidRDefault="00B85013" w:rsidP="00B85013">
            <w:pPr>
              <w:rPr>
                <w:b/>
                <w:bCs/>
                <w:color w:val="000000"/>
                <w:sz w:val="20"/>
                <w:szCs w:val="20"/>
              </w:rPr>
            </w:pPr>
          </w:p>
        </w:tc>
        <w:tc>
          <w:tcPr>
            <w:tcW w:w="992" w:type="dxa"/>
            <w:noWrap/>
            <w:vAlign w:val="center"/>
            <w:hideMark/>
          </w:tcPr>
          <w:p w14:paraId="48AE05F3" w14:textId="77777777" w:rsidR="00B85013" w:rsidRPr="00335360" w:rsidRDefault="00B85013" w:rsidP="00B85013">
            <w:pPr>
              <w:rPr>
                <w:sz w:val="20"/>
                <w:szCs w:val="20"/>
              </w:rPr>
            </w:pPr>
          </w:p>
        </w:tc>
        <w:tc>
          <w:tcPr>
            <w:tcW w:w="1984" w:type="dxa"/>
            <w:noWrap/>
            <w:vAlign w:val="center"/>
            <w:hideMark/>
          </w:tcPr>
          <w:p w14:paraId="57270CB9" w14:textId="77777777" w:rsidR="00B85013" w:rsidRPr="00335360" w:rsidRDefault="00B85013" w:rsidP="00B85013">
            <w:pPr>
              <w:rPr>
                <w:sz w:val="20"/>
                <w:szCs w:val="20"/>
              </w:rPr>
            </w:pPr>
          </w:p>
        </w:tc>
        <w:tc>
          <w:tcPr>
            <w:tcW w:w="1558" w:type="dxa"/>
            <w:noWrap/>
            <w:vAlign w:val="center"/>
            <w:hideMark/>
          </w:tcPr>
          <w:p w14:paraId="1020000F" w14:textId="77777777" w:rsidR="00B85013" w:rsidRPr="00335360" w:rsidRDefault="00B85013" w:rsidP="00B85013">
            <w:pPr>
              <w:rPr>
                <w:sz w:val="20"/>
                <w:szCs w:val="20"/>
              </w:rPr>
            </w:pPr>
          </w:p>
        </w:tc>
      </w:tr>
      <w:tr w:rsidR="00B85013" w:rsidRPr="00335360" w14:paraId="40BC2A40"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70C6FE79" w14:textId="77777777" w:rsidR="00B85013" w:rsidRPr="00335360" w:rsidRDefault="00B85013" w:rsidP="00B85013">
            <w:pPr>
              <w:jc w:val="center"/>
              <w:rPr>
                <w:color w:val="000000"/>
                <w:sz w:val="20"/>
                <w:szCs w:val="20"/>
              </w:rPr>
            </w:pPr>
            <w:r w:rsidRPr="00335360">
              <w:rPr>
                <w:color w:val="000000"/>
                <w:sz w:val="20"/>
                <w:szCs w:val="20"/>
              </w:rPr>
              <w:t>5</w:t>
            </w:r>
          </w:p>
        </w:tc>
        <w:tc>
          <w:tcPr>
            <w:tcW w:w="6180" w:type="dxa"/>
            <w:tcBorders>
              <w:top w:val="nil"/>
              <w:left w:val="nil"/>
              <w:bottom w:val="single" w:sz="4" w:space="0" w:color="auto"/>
              <w:right w:val="single" w:sz="4" w:space="0" w:color="auto"/>
            </w:tcBorders>
            <w:vAlign w:val="center"/>
            <w:hideMark/>
          </w:tcPr>
          <w:p w14:paraId="1D1D64DD"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2126" w:type="dxa"/>
            <w:tcBorders>
              <w:top w:val="nil"/>
              <w:left w:val="nil"/>
              <w:bottom w:val="single" w:sz="4" w:space="0" w:color="auto"/>
              <w:right w:val="single" w:sz="8" w:space="0" w:color="auto"/>
            </w:tcBorders>
            <w:noWrap/>
            <w:vAlign w:val="center"/>
            <w:hideMark/>
          </w:tcPr>
          <w:p w14:paraId="0BB34456" w14:textId="77777777" w:rsidR="00B85013" w:rsidRPr="00335360" w:rsidRDefault="00B85013" w:rsidP="00B85013">
            <w:pPr>
              <w:jc w:val="right"/>
              <w:rPr>
                <w:b/>
                <w:bCs/>
                <w:color w:val="000000"/>
                <w:sz w:val="20"/>
                <w:szCs w:val="20"/>
              </w:rPr>
            </w:pPr>
            <w:r w:rsidRPr="00335360">
              <w:rPr>
                <w:b/>
                <w:bCs/>
                <w:color w:val="000000"/>
                <w:sz w:val="20"/>
                <w:szCs w:val="20"/>
              </w:rPr>
              <w:t>322,25</w:t>
            </w:r>
          </w:p>
        </w:tc>
        <w:tc>
          <w:tcPr>
            <w:tcW w:w="1134" w:type="dxa"/>
            <w:noWrap/>
            <w:vAlign w:val="center"/>
            <w:hideMark/>
          </w:tcPr>
          <w:p w14:paraId="775146BE" w14:textId="77777777" w:rsidR="00B85013" w:rsidRPr="00335360" w:rsidRDefault="00B85013" w:rsidP="00B85013">
            <w:pPr>
              <w:rPr>
                <w:b/>
                <w:bCs/>
                <w:color w:val="000000"/>
                <w:sz w:val="20"/>
                <w:szCs w:val="20"/>
              </w:rPr>
            </w:pPr>
          </w:p>
        </w:tc>
        <w:tc>
          <w:tcPr>
            <w:tcW w:w="992" w:type="dxa"/>
            <w:noWrap/>
            <w:vAlign w:val="center"/>
            <w:hideMark/>
          </w:tcPr>
          <w:p w14:paraId="0413ED60" w14:textId="77777777" w:rsidR="00B85013" w:rsidRPr="00335360" w:rsidRDefault="00B85013" w:rsidP="00B85013">
            <w:pPr>
              <w:rPr>
                <w:sz w:val="20"/>
                <w:szCs w:val="20"/>
              </w:rPr>
            </w:pPr>
          </w:p>
        </w:tc>
        <w:tc>
          <w:tcPr>
            <w:tcW w:w="1984" w:type="dxa"/>
            <w:noWrap/>
            <w:vAlign w:val="center"/>
            <w:hideMark/>
          </w:tcPr>
          <w:p w14:paraId="0B862337" w14:textId="77777777" w:rsidR="00B85013" w:rsidRPr="00335360" w:rsidRDefault="00B85013" w:rsidP="00B85013">
            <w:pPr>
              <w:rPr>
                <w:sz w:val="20"/>
                <w:szCs w:val="20"/>
              </w:rPr>
            </w:pPr>
          </w:p>
        </w:tc>
        <w:tc>
          <w:tcPr>
            <w:tcW w:w="1558" w:type="dxa"/>
            <w:noWrap/>
            <w:vAlign w:val="center"/>
            <w:hideMark/>
          </w:tcPr>
          <w:p w14:paraId="3401B652" w14:textId="77777777" w:rsidR="00B85013" w:rsidRPr="00335360" w:rsidRDefault="00B85013" w:rsidP="00B85013">
            <w:pPr>
              <w:rPr>
                <w:sz w:val="20"/>
                <w:szCs w:val="20"/>
              </w:rPr>
            </w:pPr>
          </w:p>
        </w:tc>
      </w:tr>
      <w:tr w:rsidR="00B85013" w:rsidRPr="00335360" w14:paraId="1A90D1C2"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0DADB783" w14:textId="77777777" w:rsidR="00B85013" w:rsidRPr="00335360" w:rsidRDefault="00B85013" w:rsidP="00B85013">
            <w:pPr>
              <w:jc w:val="center"/>
              <w:rPr>
                <w:color w:val="000000"/>
                <w:sz w:val="20"/>
                <w:szCs w:val="20"/>
              </w:rPr>
            </w:pPr>
            <w:r w:rsidRPr="00335360">
              <w:rPr>
                <w:color w:val="000000"/>
                <w:sz w:val="20"/>
                <w:szCs w:val="20"/>
              </w:rPr>
              <w:t>6</w:t>
            </w:r>
          </w:p>
        </w:tc>
        <w:tc>
          <w:tcPr>
            <w:tcW w:w="6180" w:type="dxa"/>
            <w:tcBorders>
              <w:top w:val="nil"/>
              <w:left w:val="nil"/>
              <w:bottom w:val="single" w:sz="4" w:space="0" w:color="auto"/>
              <w:right w:val="single" w:sz="4" w:space="0" w:color="auto"/>
            </w:tcBorders>
            <w:vAlign w:val="center"/>
            <w:hideMark/>
          </w:tcPr>
          <w:p w14:paraId="5C65E365"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2126" w:type="dxa"/>
            <w:tcBorders>
              <w:top w:val="nil"/>
              <w:left w:val="nil"/>
              <w:bottom w:val="single" w:sz="4" w:space="0" w:color="auto"/>
              <w:right w:val="single" w:sz="8" w:space="0" w:color="auto"/>
            </w:tcBorders>
            <w:noWrap/>
            <w:vAlign w:val="center"/>
            <w:hideMark/>
          </w:tcPr>
          <w:p w14:paraId="4BD18C7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134" w:type="dxa"/>
            <w:noWrap/>
            <w:vAlign w:val="center"/>
            <w:hideMark/>
          </w:tcPr>
          <w:p w14:paraId="41072F03" w14:textId="77777777" w:rsidR="00B85013" w:rsidRPr="00335360" w:rsidRDefault="00B85013" w:rsidP="00B85013">
            <w:pPr>
              <w:rPr>
                <w:b/>
                <w:bCs/>
                <w:color w:val="000000"/>
                <w:sz w:val="20"/>
                <w:szCs w:val="20"/>
              </w:rPr>
            </w:pPr>
          </w:p>
        </w:tc>
        <w:tc>
          <w:tcPr>
            <w:tcW w:w="992" w:type="dxa"/>
            <w:noWrap/>
            <w:vAlign w:val="center"/>
            <w:hideMark/>
          </w:tcPr>
          <w:p w14:paraId="4BA3683F" w14:textId="77777777" w:rsidR="00B85013" w:rsidRPr="00335360" w:rsidRDefault="00B85013" w:rsidP="00B85013">
            <w:pPr>
              <w:rPr>
                <w:sz w:val="20"/>
                <w:szCs w:val="20"/>
              </w:rPr>
            </w:pPr>
          </w:p>
        </w:tc>
        <w:tc>
          <w:tcPr>
            <w:tcW w:w="1984" w:type="dxa"/>
            <w:noWrap/>
            <w:vAlign w:val="center"/>
            <w:hideMark/>
          </w:tcPr>
          <w:p w14:paraId="56E310C7" w14:textId="77777777" w:rsidR="00B85013" w:rsidRPr="00335360" w:rsidRDefault="00B85013" w:rsidP="00B85013">
            <w:pPr>
              <w:rPr>
                <w:sz w:val="20"/>
                <w:szCs w:val="20"/>
              </w:rPr>
            </w:pPr>
          </w:p>
        </w:tc>
        <w:tc>
          <w:tcPr>
            <w:tcW w:w="1558" w:type="dxa"/>
            <w:noWrap/>
            <w:vAlign w:val="center"/>
            <w:hideMark/>
          </w:tcPr>
          <w:p w14:paraId="60077E9A" w14:textId="77777777" w:rsidR="00B85013" w:rsidRPr="00335360" w:rsidRDefault="00B85013" w:rsidP="00B85013">
            <w:pPr>
              <w:rPr>
                <w:sz w:val="20"/>
                <w:szCs w:val="20"/>
              </w:rPr>
            </w:pPr>
          </w:p>
        </w:tc>
      </w:tr>
      <w:tr w:rsidR="00B85013" w:rsidRPr="00335360" w14:paraId="23C57CF8"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40CBC3F6" w14:textId="77777777" w:rsidR="00B85013" w:rsidRPr="00335360" w:rsidRDefault="00B85013" w:rsidP="00B85013">
            <w:pPr>
              <w:jc w:val="center"/>
              <w:rPr>
                <w:color w:val="000000"/>
                <w:sz w:val="20"/>
                <w:szCs w:val="20"/>
              </w:rPr>
            </w:pPr>
            <w:r w:rsidRPr="00335360">
              <w:rPr>
                <w:color w:val="000000"/>
                <w:sz w:val="20"/>
                <w:szCs w:val="20"/>
              </w:rPr>
              <w:t>7</w:t>
            </w:r>
          </w:p>
        </w:tc>
        <w:tc>
          <w:tcPr>
            <w:tcW w:w="6180" w:type="dxa"/>
            <w:tcBorders>
              <w:top w:val="nil"/>
              <w:left w:val="nil"/>
              <w:bottom w:val="single" w:sz="4" w:space="0" w:color="auto"/>
              <w:right w:val="single" w:sz="4" w:space="0" w:color="auto"/>
            </w:tcBorders>
            <w:vAlign w:val="center"/>
            <w:hideMark/>
          </w:tcPr>
          <w:p w14:paraId="64298EF4"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2126" w:type="dxa"/>
            <w:tcBorders>
              <w:top w:val="nil"/>
              <w:left w:val="nil"/>
              <w:bottom w:val="single" w:sz="4" w:space="0" w:color="auto"/>
              <w:right w:val="single" w:sz="8" w:space="0" w:color="auto"/>
            </w:tcBorders>
            <w:noWrap/>
            <w:vAlign w:val="center"/>
            <w:hideMark/>
          </w:tcPr>
          <w:p w14:paraId="295E17A2" w14:textId="77777777" w:rsidR="00B85013" w:rsidRPr="00335360" w:rsidRDefault="00B85013" w:rsidP="00B85013">
            <w:pPr>
              <w:jc w:val="right"/>
              <w:rPr>
                <w:b/>
                <w:bCs/>
                <w:color w:val="000000"/>
                <w:sz w:val="20"/>
                <w:szCs w:val="20"/>
              </w:rPr>
            </w:pPr>
            <w:r w:rsidRPr="00335360">
              <w:rPr>
                <w:b/>
                <w:bCs/>
                <w:color w:val="000000"/>
                <w:sz w:val="20"/>
                <w:szCs w:val="20"/>
              </w:rPr>
              <w:t>280,00</w:t>
            </w:r>
          </w:p>
        </w:tc>
        <w:tc>
          <w:tcPr>
            <w:tcW w:w="1134" w:type="dxa"/>
            <w:noWrap/>
            <w:vAlign w:val="center"/>
            <w:hideMark/>
          </w:tcPr>
          <w:p w14:paraId="19BD7865" w14:textId="77777777" w:rsidR="00B85013" w:rsidRPr="00335360" w:rsidRDefault="00B85013" w:rsidP="00B85013">
            <w:pPr>
              <w:rPr>
                <w:b/>
                <w:bCs/>
                <w:color w:val="000000"/>
                <w:sz w:val="20"/>
                <w:szCs w:val="20"/>
              </w:rPr>
            </w:pPr>
          </w:p>
        </w:tc>
        <w:tc>
          <w:tcPr>
            <w:tcW w:w="992" w:type="dxa"/>
            <w:noWrap/>
            <w:vAlign w:val="center"/>
            <w:hideMark/>
          </w:tcPr>
          <w:p w14:paraId="14C08CAA" w14:textId="77777777" w:rsidR="00B85013" w:rsidRPr="00335360" w:rsidRDefault="00B85013" w:rsidP="00B85013">
            <w:pPr>
              <w:rPr>
                <w:sz w:val="20"/>
                <w:szCs w:val="20"/>
              </w:rPr>
            </w:pPr>
          </w:p>
        </w:tc>
        <w:tc>
          <w:tcPr>
            <w:tcW w:w="1984" w:type="dxa"/>
            <w:noWrap/>
            <w:vAlign w:val="center"/>
            <w:hideMark/>
          </w:tcPr>
          <w:p w14:paraId="39E124A8" w14:textId="77777777" w:rsidR="00B85013" w:rsidRPr="00335360" w:rsidRDefault="00B85013" w:rsidP="00B85013">
            <w:pPr>
              <w:rPr>
                <w:sz w:val="20"/>
                <w:szCs w:val="20"/>
              </w:rPr>
            </w:pPr>
          </w:p>
        </w:tc>
        <w:tc>
          <w:tcPr>
            <w:tcW w:w="1558" w:type="dxa"/>
            <w:noWrap/>
            <w:vAlign w:val="center"/>
            <w:hideMark/>
          </w:tcPr>
          <w:p w14:paraId="0D482524" w14:textId="77777777" w:rsidR="00B85013" w:rsidRPr="00335360" w:rsidRDefault="00B85013" w:rsidP="00B85013">
            <w:pPr>
              <w:rPr>
                <w:sz w:val="20"/>
                <w:szCs w:val="20"/>
              </w:rPr>
            </w:pPr>
          </w:p>
        </w:tc>
      </w:tr>
      <w:tr w:rsidR="00B85013" w:rsidRPr="00335360" w14:paraId="20BD48B3"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6A57F3FB" w14:textId="77777777" w:rsidR="00B85013" w:rsidRPr="00335360" w:rsidRDefault="00B85013" w:rsidP="00B85013">
            <w:pPr>
              <w:jc w:val="center"/>
              <w:rPr>
                <w:color w:val="000000"/>
                <w:sz w:val="20"/>
                <w:szCs w:val="20"/>
              </w:rPr>
            </w:pPr>
            <w:r w:rsidRPr="00335360">
              <w:rPr>
                <w:color w:val="000000"/>
                <w:sz w:val="20"/>
                <w:szCs w:val="20"/>
              </w:rPr>
              <w:t>8</w:t>
            </w:r>
          </w:p>
        </w:tc>
        <w:tc>
          <w:tcPr>
            <w:tcW w:w="6180" w:type="dxa"/>
            <w:tcBorders>
              <w:top w:val="nil"/>
              <w:left w:val="nil"/>
              <w:bottom w:val="single" w:sz="4" w:space="0" w:color="auto"/>
              <w:right w:val="single" w:sz="4" w:space="0" w:color="auto"/>
            </w:tcBorders>
            <w:vAlign w:val="center"/>
            <w:hideMark/>
          </w:tcPr>
          <w:p w14:paraId="4B37E5BC"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2126" w:type="dxa"/>
            <w:tcBorders>
              <w:top w:val="nil"/>
              <w:left w:val="nil"/>
              <w:bottom w:val="single" w:sz="4" w:space="0" w:color="auto"/>
              <w:right w:val="single" w:sz="8" w:space="0" w:color="auto"/>
            </w:tcBorders>
            <w:noWrap/>
            <w:vAlign w:val="center"/>
            <w:hideMark/>
          </w:tcPr>
          <w:p w14:paraId="3A75394F" w14:textId="77777777" w:rsidR="00B85013" w:rsidRPr="00335360" w:rsidRDefault="00B85013" w:rsidP="00B85013">
            <w:pPr>
              <w:jc w:val="right"/>
              <w:rPr>
                <w:b/>
                <w:bCs/>
                <w:color w:val="000000"/>
                <w:sz w:val="20"/>
                <w:szCs w:val="20"/>
              </w:rPr>
            </w:pPr>
            <w:r w:rsidRPr="00335360">
              <w:rPr>
                <w:b/>
                <w:bCs/>
                <w:color w:val="000000"/>
                <w:sz w:val="20"/>
                <w:szCs w:val="20"/>
              </w:rPr>
              <w:t>26</w:t>
            </w:r>
          </w:p>
        </w:tc>
        <w:tc>
          <w:tcPr>
            <w:tcW w:w="1134" w:type="dxa"/>
            <w:noWrap/>
            <w:vAlign w:val="center"/>
            <w:hideMark/>
          </w:tcPr>
          <w:p w14:paraId="3E2467A3" w14:textId="77777777" w:rsidR="00B85013" w:rsidRPr="00335360" w:rsidRDefault="00B85013" w:rsidP="00B85013">
            <w:pPr>
              <w:rPr>
                <w:b/>
                <w:bCs/>
                <w:color w:val="000000"/>
                <w:sz w:val="20"/>
                <w:szCs w:val="20"/>
              </w:rPr>
            </w:pPr>
          </w:p>
        </w:tc>
        <w:tc>
          <w:tcPr>
            <w:tcW w:w="992" w:type="dxa"/>
            <w:noWrap/>
            <w:vAlign w:val="center"/>
            <w:hideMark/>
          </w:tcPr>
          <w:p w14:paraId="15A8AD30" w14:textId="77777777" w:rsidR="00B85013" w:rsidRPr="00335360" w:rsidRDefault="00B85013" w:rsidP="00B85013">
            <w:pPr>
              <w:rPr>
                <w:sz w:val="20"/>
                <w:szCs w:val="20"/>
              </w:rPr>
            </w:pPr>
          </w:p>
        </w:tc>
        <w:tc>
          <w:tcPr>
            <w:tcW w:w="1984" w:type="dxa"/>
            <w:noWrap/>
            <w:vAlign w:val="center"/>
            <w:hideMark/>
          </w:tcPr>
          <w:p w14:paraId="0308BD2B" w14:textId="77777777" w:rsidR="00B85013" w:rsidRPr="00335360" w:rsidRDefault="00B85013" w:rsidP="00B85013">
            <w:pPr>
              <w:rPr>
                <w:sz w:val="20"/>
                <w:szCs w:val="20"/>
              </w:rPr>
            </w:pPr>
          </w:p>
        </w:tc>
        <w:tc>
          <w:tcPr>
            <w:tcW w:w="1558" w:type="dxa"/>
            <w:noWrap/>
            <w:vAlign w:val="center"/>
            <w:hideMark/>
          </w:tcPr>
          <w:p w14:paraId="014DCCFA" w14:textId="77777777" w:rsidR="00B85013" w:rsidRPr="00335360" w:rsidRDefault="00B85013" w:rsidP="00B85013">
            <w:pPr>
              <w:rPr>
                <w:sz w:val="20"/>
                <w:szCs w:val="20"/>
              </w:rPr>
            </w:pPr>
          </w:p>
        </w:tc>
      </w:tr>
      <w:tr w:rsidR="00B85013" w:rsidRPr="00335360" w14:paraId="21AD72F4" w14:textId="77777777" w:rsidTr="00557895">
        <w:trPr>
          <w:trHeight w:val="402"/>
        </w:trPr>
        <w:tc>
          <w:tcPr>
            <w:tcW w:w="636" w:type="dxa"/>
            <w:tcBorders>
              <w:top w:val="nil"/>
              <w:left w:val="single" w:sz="8" w:space="0" w:color="auto"/>
              <w:bottom w:val="single" w:sz="4" w:space="0" w:color="auto"/>
              <w:right w:val="single" w:sz="4" w:space="0" w:color="auto"/>
            </w:tcBorders>
            <w:noWrap/>
            <w:vAlign w:val="center"/>
            <w:hideMark/>
          </w:tcPr>
          <w:p w14:paraId="189AB625" w14:textId="77777777" w:rsidR="00B85013" w:rsidRPr="00335360" w:rsidRDefault="00B85013" w:rsidP="00B85013">
            <w:pPr>
              <w:jc w:val="center"/>
              <w:rPr>
                <w:color w:val="000000"/>
                <w:sz w:val="20"/>
                <w:szCs w:val="20"/>
              </w:rPr>
            </w:pPr>
            <w:r w:rsidRPr="00335360">
              <w:rPr>
                <w:color w:val="000000"/>
                <w:sz w:val="20"/>
                <w:szCs w:val="20"/>
              </w:rPr>
              <w:lastRenderedPageBreak/>
              <w:t>9</w:t>
            </w:r>
          </w:p>
        </w:tc>
        <w:tc>
          <w:tcPr>
            <w:tcW w:w="6180" w:type="dxa"/>
            <w:tcBorders>
              <w:top w:val="nil"/>
              <w:left w:val="nil"/>
              <w:bottom w:val="single" w:sz="4" w:space="0" w:color="auto"/>
              <w:right w:val="single" w:sz="4" w:space="0" w:color="auto"/>
            </w:tcBorders>
            <w:vAlign w:val="center"/>
            <w:hideMark/>
          </w:tcPr>
          <w:p w14:paraId="024A55D7"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2126" w:type="dxa"/>
            <w:tcBorders>
              <w:top w:val="nil"/>
              <w:left w:val="nil"/>
              <w:bottom w:val="single" w:sz="4" w:space="0" w:color="auto"/>
              <w:right w:val="single" w:sz="8" w:space="0" w:color="auto"/>
            </w:tcBorders>
            <w:noWrap/>
            <w:vAlign w:val="center"/>
            <w:hideMark/>
          </w:tcPr>
          <w:p w14:paraId="78CBD143"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134" w:type="dxa"/>
            <w:noWrap/>
            <w:vAlign w:val="center"/>
            <w:hideMark/>
          </w:tcPr>
          <w:p w14:paraId="3E27E9B8" w14:textId="77777777" w:rsidR="00B85013" w:rsidRPr="00335360" w:rsidRDefault="00B85013" w:rsidP="00B85013">
            <w:pPr>
              <w:rPr>
                <w:b/>
                <w:bCs/>
                <w:color w:val="000000"/>
                <w:sz w:val="20"/>
                <w:szCs w:val="20"/>
              </w:rPr>
            </w:pPr>
          </w:p>
        </w:tc>
        <w:tc>
          <w:tcPr>
            <w:tcW w:w="992" w:type="dxa"/>
            <w:noWrap/>
            <w:vAlign w:val="center"/>
            <w:hideMark/>
          </w:tcPr>
          <w:p w14:paraId="1C3E2012" w14:textId="77777777" w:rsidR="00B85013" w:rsidRPr="00335360" w:rsidRDefault="00B85013" w:rsidP="00B85013">
            <w:pPr>
              <w:rPr>
                <w:sz w:val="20"/>
                <w:szCs w:val="20"/>
              </w:rPr>
            </w:pPr>
          </w:p>
        </w:tc>
        <w:tc>
          <w:tcPr>
            <w:tcW w:w="1984" w:type="dxa"/>
            <w:noWrap/>
            <w:vAlign w:val="center"/>
            <w:hideMark/>
          </w:tcPr>
          <w:p w14:paraId="16611F6B" w14:textId="77777777" w:rsidR="00B85013" w:rsidRPr="00335360" w:rsidRDefault="00B85013" w:rsidP="00B85013">
            <w:pPr>
              <w:rPr>
                <w:sz w:val="20"/>
                <w:szCs w:val="20"/>
              </w:rPr>
            </w:pPr>
          </w:p>
        </w:tc>
        <w:tc>
          <w:tcPr>
            <w:tcW w:w="1558" w:type="dxa"/>
            <w:noWrap/>
            <w:vAlign w:val="center"/>
            <w:hideMark/>
          </w:tcPr>
          <w:p w14:paraId="26FF0D49" w14:textId="77777777" w:rsidR="00B85013" w:rsidRPr="00335360" w:rsidRDefault="00B85013" w:rsidP="00B85013">
            <w:pPr>
              <w:rPr>
                <w:sz w:val="20"/>
                <w:szCs w:val="20"/>
              </w:rPr>
            </w:pPr>
          </w:p>
        </w:tc>
      </w:tr>
      <w:tr w:rsidR="00B85013" w:rsidRPr="00335360" w14:paraId="68C9D573" w14:textId="77777777" w:rsidTr="00557895">
        <w:trPr>
          <w:trHeight w:val="402"/>
        </w:trPr>
        <w:tc>
          <w:tcPr>
            <w:tcW w:w="636" w:type="dxa"/>
            <w:tcBorders>
              <w:top w:val="nil"/>
              <w:left w:val="single" w:sz="8" w:space="0" w:color="auto"/>
              <w:bottom w:val="single" w:sz="8" w:space="0" w:color="auto"/>
              <w:right w:val="single" w:sz="4" w:space="0" w:color="auto"/>
            </w:tcBorders>
            <w:noWrap/>
            <w:vAlign w:val="center"/>
            <w:hideMark/>
          </w:tcPr>
          <w:p w14:paraId="161FAE6B" w14:textId="77777777" w:rsidR="00B85013" w:rsidRPr="00335360" w:rsidRDefault="00B85013" w:rsidP="00B85013">
            <w:pPr>
              <w:jc w:val="center"/>
              <w:rPr>
                <w:color w:val="000000"/>
                <w:sz w:val="20"/>
                <w:szCs w:val="20"/>
              </w:rPr>
            </w:pPr>
            <w:r w:rsidRPr="00335360">
              <w:rPr>
                <w:color w:val="000000"/>
                <w:sz w:val="20"/>
                <w:szCs w:val="20"/>
              </w:rPr>
              <w:t>10</w:t>
            </w:r>
          </w:p>
        </w:tc>
        <w:tc>
          <w:tcPr>
            <w:tcW w:w="6180" w:type="dxa"/>
            <w:tcBorders>
              <w:top w:val="nil"/>
              <w:left w:val="nil"/>
              <w:bottom w:val="single" w:sz="8" w:space="0" w:color="auto"/>
              <w:right w:val="single" w:sz="4" w:space="0" w:color="auto"/>
            </w:tcBorders>
            <w:vAlign w:val="center"/>
            <w:hideMark/>
          </w:tcPr>
          <w:p w14:paraId="5873060D"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noWrap/>
            <w:vAlign w:val="center"/>
            <w:hideMark/>
          </w:tcPr>
          <w:p w14:paraId="4FBC0FFE"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134" w:type="dxa"/>
            <w:noWrap/>
            <w:vAlign w:val="center"/>
            <w:hideMark/>
          </w:tcPr>
          <w:p w14:paraId="7CBE52FE" w14:textId="77777777" w:rsidR="00B85013" w:rsidRPr="00335360" w:rsidRDefault="00B85013" w:rsidP="00B85013">
            <w:pPr>
              <w:rPr>
                <w:b/>
                <w:bCs/>
                <w:color w:val="000000"/>
                <w:sz w:val="20"/>
                <w:szCs w:val="20"/>
              </w:rPr>
            </w:pPr>
          </w:p>
        </w:tc>
        <w:tc>
          <w:tcPr>
            <w:tcW w:w="992" w:type="dxa"/>
            <w:noWrap/>
            <w:vAlign w:val="center"/>
            <w:hideMark/>
          </w:tcPr>
          <w:p w14:paraId="2C82E4AB" w14:textId="77777777" w:rsidR="00B85013" w:rsidRPr="00335360" w:rsidRDefault="00B85013" w:rsidP="00B85013">
            <w:pPr>
              <w:rPr>
                <w:sz w:val="20"/>
                <w:szCs w:val="20"/>
              </w:rPr>
            </w:pPr>
          </w:p>
        </w:tc>
        <w:tc>
          <w:tcPr>
            <w:tcW w:w="1984" w:type="dxa"/>
            <w:noWrap/>
            <w:vAlign w:val="center"/>
            <w:hideMark/>
          </w:tcPr>
          <w:p w14:paraId="348B3A7B" w14:textId="77777777" w:rsidR="00B85013" w:rsidRPr="00335360" w:rsidRDefault="00B85013" w:rsidP="00B85013">
            <w:pPr>
              <w:rPr>
                <w:sz w:val="20"/>
                <w:szCs w:val="20"/>
              </w:rPr>
            </w:pPr>
          </w:p>
        </w:tc>
        <w:tc>
          <w:tcPr>
            <w:tcW w:w="1558" w:type="dxa"/>
            <w:noWrap/>
            <w:vAlign w:val="center"/>
            <w:hideMark/>
          </w:tcPr>
          <w:p w14:paraId="5C4F49AA" w14:textId="77777777" w:rsidR="00B85013" w:rsidRPr="00335360" w:rsidRDefault="00B85013" w:rsidP="00B85013">
            <w:pPr>
              <w:rPr>
                <w:sz w:val="20"/>
                <w:szCs w:val="20"/>
              </w:rPr>
            </w:pPr>
          </w:p>
        </w:tc>
      </w:tr>
    </w:tbl>
    <w:p w14:paraId="220E7CB0" w14:textId="77777777" w:rsidR="00B85013" w:rsidRPr="00335360" w:rsidRDefault="00B85013" w:rsidP="00B85013">
      <w:pPr>
        <w:spacing w:after="200" w:line="276" w:lineRule="auto"/>
        <w:rPr>
          <w:rFonts w:eastAsia="Calibri"/>
          <w:sz w:val="20"/>
          <w:szCs w:val="20"/>
          <w:lang w:val="en-US" w:eastAsia="en-US"/>
        </w:rPr>
      </w:pPr>
    </w:p>
    <w:p w14:paraId="20D23299" w14:textId="77777777" w:rsidR="00B85013" w:rsidRPr="00335360" w:rsidRDefault="00B85013" w:rsidP="00B85013">
      <w:pPr>
        <w:spacing w:after="200" w:line="276" w:lineRule="auto"/>
        <w:rPr>
          <w:rFonts w:eastAsia="Calibri"/>
          <w:sz w:val="20"/>
          <w:szCs w:val="20"/>
          <w:lang w:eastAsia="en-US"/>
        </w:rPr>
      </w:pPr>
      <w:r w:rsidRPr="00335360">
        <w:rPr>
          <w:rFonts w:eastAsia="Calibri"/>
          <w:b/>
          <w:sz w:val="20"/>
          <w:szCs w:val="20"/>
          <w:lang w:eastAsia="en-US"/>
        </w:rPr>
        <w:br w:type="page"/>
      </w:r>
      <w:r w:rsidRPr="00335360">
        <w:rPr>
          <w:rFonts w:eastAsia="Calibri"/>
          <w:b/>
          <w:sz w:val="20"/>
          <w:szCs w:val="20"/>
          <w:lang w:eastAsia="en-US"/>
        </w:rPr>
        <w:lastRenderedPageBreak/>
        <w:t>Адрес расположения дома: г. Калач, ул. Элеваторная, д. 36</w:t>
      </w:r>
    </w:p>
    <w:tbl>
      <w:tblPr>
        <w:tblW w:w="8944" w:type="dxa"/>
        <w:tblInd w:w="93" w:type="dxa"/>
        <w:tblLayout w:type="fixed"/>
        <w:tblLook w:val="04A0" w:firstRow="1" w:lastRow="0" w:firstColumn="1" w:lastColumn="0" w:noHBand="0" w:noVBand="1"/>
      </w:tblPr>
      <w:tblGrid>
        <w:gridCol w:w="637"/>
        <w:gridCol w:w="3063"/>
        <w:gridCol w:w="992"/>
        <w:gridCol w:w="1275"/>
        <w:gridCol w:w="852"/>
        <w:gridCol w:w="993"/>
        <w:gridCol w:w="1132"/>
      </w:tblGrid>
      <w:tr w:rsidR="00B85013" w:rsidRPr="00335360" w14:paraId="7B71C254" w14:textId="77777777" w:rsidTr="00557895">
        <w:trPr>
          <w:trHeight w:val="1140"/>
        </w:trPr>
        <w:tc>
          <w:tcPr>
            <w:tcW w:w="637" w:type="dxa"/>
            <w:tcBorders>
              <w:top w:val="single" w:sz="8" w:space="0" w:color="auto"/>
              <w:left w:val="single" w:sz="8" w:space="0" w:color="auto"/>
              <w:bottom w:val="nil"/>
              <w:right w:val="single" w:sz="4" w:space="0" w:color="auto"/>
            </w:tcBorders>
            <w:vAlign w:val="center"/>
            <w:hideMark/>
          </w:tcPr>
          <w:p w14:paraId="3AEBD61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3063" w:type="dxa"/>
            <w:tcBorders>
              <w:top w:val="single" w:sz="8" w:space="0" w:color="auto"/>
              <w:left w:val="nil"/>
              <w:bottom w:val="nil"/>
              <w:right w:val="single" w:sz="4" w:space="0" w:color="auto"/>
            </w:tcBorders>
            <w:vAlign w:val="center"/>
            <w:hideMark/>
          </w:tcPr>
          <w:p w14:paraId="04805D1D"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992" w:type="dxa"/>
            <w:tcBorders>
              <w:top w:val="single" w:sz="8" w:space="0" w:color="auto"/>
              <w:left w:val="nil"/>
              <w:bottom w:val="nil"/>
              <w:right w:val="single" w:sz="4" w:space="0" w:color="auto"/>
            </w:tcBorders>
            <w:vAlign w:val="center"/>
            <w:hideMark/>
          </w:tcPr>
          <w:p w14:paraId="4B80DC94"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275" w:type="dxa"/>
            <w:tcBorders>
              <w:top w:val="single" w:sz="8" w:space="0" w:color="auto"/>
              <w:left w:val="nil"/>
              <w:bottom w:val="nil"/>
              <w:right w:val="single" w:sz="4" w:space="0" w:color="auto"/>
            </w:tcBorders>
            <w:vAlign w:val="center"/>
            <w:hideMark/>
          </w:tcPr>
          <w:p w14:paraId="299AF8B4"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852" w:type="dxa"/>
            <w:tcBorders>
              <w:top w:val="single" w:sz="8" w:space="0" w:color="auto"/>
              <w:left w:val="nil"/>
              <w:bottom w:val="nil"/>
              <w:right w:val="single" w:sz="4" w:space="0" w:color="auto"/>
            </w:tcBorders>
            <w:vAlign w:val="center"/>
            <w:hideMark/>
          </w:tcPr>
          <w:p w14:paraId="3943CA3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3" w:type="dxa"/>
            <w:tcBorders>
              <w:top w:val="single" w:sz="8" w:space="0" w:color="auto"/>
              <w:left w:val="nil"/>
              <w:bottom w:val="nil"/>
              <w:right w:val="single" w:sz="4" w:space="0" w:color="auto"/>
            </w:tcBorders>
            <w:vAlign w:val="center"/>
            <w:hideMark/>
          </w:tcPr>
          <w:p w14:paraId="78B06123"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132" w:type="dxa"/>
            <w:tcBorders>
              <w:top w:val="single" w:sz="8" w:space="0" w:color="auto"/>
              <w:left w:val="nil"/>
              <w:bottom w:val="nil"/>
              <w:right w:val="single" w:sz="8" w:space="0" w:color="auto"/>
            </w:tcBorders>
            <w:vAlign w:val="center"/>
            <w:hideMark/>
          </w:tcPr>
          <w:p w14:paraId="218B636B"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1F8DAF46" w14:textId="77777777" w:rsidTr="00557895">
        <w:trPr>
          <w:trHeight w:val="300"/>
        </w:trPr>
        <w:tc>
          <w:tcPr>
            <w:tcW w:w="637" w:type="dxa"/>
            <w:tcBorders>
              <w:top w:val="single" w:sz="4" w:space="0" w:color="auto"/>
              <w:left w:val="single" w:sz="8" w:space="0" w:color="auto"/>
              <w:bottom w:val="nil"/>
              <w:right w:val="single" w:sz="4" w:space="0" w:color="auto"/>
            </w:tcBorders>
            <w:noWrap/>
            <w:vAlign w:val="center"/>
            <w:hideMark/>
          </w:tcPr>
          <w:p w14:paraId="56391523"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3063" w:type="dxa"/>
            <w:tcBorders>
              <w:top w:val="single" w:sz="4" w:space="0" w:color="auto"/>
              <w:left w:val="nil"/>
              <w:bottom w:val="nil"/>
              <w:right w:val="single" w:sz="4" w:space="0" w:color="auto"/>
            </w:tcBorders>
            <w:noWrap/>
            <w:vAlign w:val="center"/>
            <w:hideMark/>
          </w:tcPr>
          <w:p w14:paraId="66ECCD08"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992" w:type="dxa"/>
            <w:tcBorders>
              <w:top w:val="single" w:sz="4" w:space="0" w:color="auto"/>
              <w:left w:val="nil"/>
              <w:bottom w:val="nil"/>
              <w:right w:val="single" w:sz="4" w:space="0" w:color="auto"/>
            </w:tcBorders>
            <w:noWrap/>
            <w:vAlign w:val="center"/>
            <w:hideMark/>
          </w:tcPr>
          <w:p w14:paraId="2582ACA3"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275" w:type="dxa"/>
            <w:tcBorders>
              <w:top w:val="single" w:sz="4" w:space="0" w:color="auto"/>
              <w:left w:val="nil"/>
              <w:bottom w:val="nil"/>
              <w:right w:val="single" w:sz="4" w:space="0" w:color="auto"/>
            </w:tcBorders>
            <w:noWrap/>
            <w:vAlign w:val="center"/>
            <w:hideMark/>
          </w:tcPr>
          <w:p w14:paraId="21259EF1"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852" w:type="dxa"/>
            <w:tcBorders>
              <w:top w:val="single" w:sz="4" w:space="0" w:color="auto"/>
              <w:left w:val="nil"/>
              <w:bottom w:val="nil"/>
              <w:right w:val="single" w:sz="4" w:space="0" w:color="auto"/>
            </w:tcBorders>
            <w:noWrap/>
            <w:vAlign w:val="center"/>
            <w:hideMark/>
          </w:tcPr>
          <w:p w14:paraId="3B4F401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3" w:type="dxa"/>
            <w:tcBorders>
              <w:top w:val="single" w:sz="4" w:space="0" w:color="auto"/>
              <w:left w:val="nil"/>
              <w:bottom w:val="nil"/>
              <w:right w:val="single" w:sz="4" w:space="0" w:color="auto"/>
            </w:tcBorders>
            <w:noWrap/>
            <w:vAlign w:val="center"/>
            <w:hideMark/>
          </w:tcPr>
          <w:p w14:paraId="6A5AA99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132" w:type="dxa"/>
            <w:tcBorders>
              <w:top w:val="single" w:sz="4" w:space="0" w:color="auto"/>
              <w:left w:val="nil"/>
              <w:bottom w:val="nil"/>
              <w:right w:val="single" w:sz="8" w:space="0" w:color="auto"/>
            </w:tcBorders>
            <w:noWrap/>
            <w:vAlign w:val="center"/>
            <w:hideMark/>
          </w:tcPr>
          <w:p w14:paraId="3327F924"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0FA1E55E"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989D810"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182" w:type="dxa"/>
            <w:gridSpan w:val="4"/>
            <w:tcBorders>
              <w:top w:val="single" w:sz="8" w:space="0" w:color="auto"/>
              <w:left w:val="nil"/>
              <w:bottom w:val="single" w:sz="8" w:space="0" w:color="auto"/>
              <w:right w:val="nil"/>
            </w:tcBorders>
            <w:noWrap/>
            <w:vAlign w:val="center"/>
            <w:hideMark/>
          </w:tcPr>
          <w:p w14:paraId="5832AA2A"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3" w:type="dxa"/>
            <w:tcBorders>
              <w:top w:val="single" w:sz="8" w:space="0" w:color="auto"/>
              <w:left w:val="single" w:sz="4" w:space="0" w:color="auto"/>
              <w:bottom w:val="single" w:sz="8" w:space="0" w:color="auto"/>
              <w:right w:val="single" w:sz="4" w:space="0" w:color="auto"/>
            </w:tcBorders>
            <w:noWrap/>
            <w:vAlign w:val="center"/>
            <w:hideMark/>
          </w:tcPr>
          <w:p w14:paraId="2AB6EA9F" w14:textId="77777777" w:rsidR="00B85013" w:rsidRPr="00335360" w:rsidRDefault="00B85013" w:rsidP="00B85013">
            <w:pPr>
              <w:jc w:val="right"/>
              <w:rPr>
                <w:b/>
                <w:bCs/>
                <w:color w:val="000000"/>
                <w:sz w:val="20"/>
                <w:szCs w:val="20"/>
              </w:rPr>
            </w:pPr>
            <w:r w:rsidRPr="00335360">
              <w:rPr>
                <w:b/>
                <w:bCs/>
                <w:color w:val="000000"/>
                <w:sz w:val="20"/>
                <w:szCs w:val="20"/>
              </w:rPr>
              <w:t>12 010,96 RUB</w:t>
            </w:r>
          </w:p>
        </w:tc>
        <w:tc>
          <w:tcPr>
            <w:tcW w:w="1132" w:type="dxa"/>
            <w:tcBorders>
              <w:top w:val="single" w:sz="8" w:space="0" w:color="auto"/>
              <w:left w:val="nil"/>
              <w:bottom w:val="single" w:sz="8" w:space="0" w:color="auto"/>
              <w:right w:val="single" w:sz="8" w:space="0" w:color="auto"/>
            </w:tcBorders>
            <w:noWrap/>
            <w:vAlign w:val="center"/>
            <w:hideMark/>
          </w:tcPr>
          <w:p w14:paraId="465395AD" w14:textId="77777777" w:rsidR="00B85013" w:rsidRPr="00335360" w:rsidRDefault="00B85013" w:rsidP="00B85013">
            <w:pPr>
              <w:jc w:val="right"/>
              <w:rPr>
                <w:b/>
                <w:bCs/>
                <w:color w:val="000000"/>
                <w:sz w:val="20"/>
                <w:szCs w:val="20"/>
              </w:rPr>
            </w:pPr>
            <w:r w:rsidRPr="00335360">
              <w:rPr>
                <w:b/>
                <w:bCs/>
                <w:color w:val="000000"/>
                <w:sz w:val="20"/>
                <w:szCs w:val="20"/>
              </w:rPr>
              <w:t>3,58 RUB</w:t>
            </w:r>
          </w:p>
        </w:tc>
      </w:tr>
      <w:tr w:rsidR="00B85013" w:rsidRPr="00335360" w14:paraId="474A2674"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50E9009E" w14:textId="77777777" w:rsidR="00B85013" w:rsidRPr="00335360" w:rsidRDefault="00B85013" w:rsidP="00B85013">
            <w:pPr>
              <w:jc w:val="center"/>
              <w:rPr>
                <w:color w:val="000000"/>
                <w:sz w:val="20"/>
                <w:szCs w:val="20"/>
              </w:rPr>
            </w:pPr>
            <w:r w:rsidRPr="00335360">
              <w:rPr>
                <w:color w:val="000000"/>
                <w:sz w:val="20"/>
                <w:szCs w:val="20"/>
              </w:rPr>
              <w:t>1.1</w:t>
            </w:r>
          </w:p>
        </w:tc>
        <w:tc>
          <w:tcPr>
            <w:tcW w:w="3063" w:type="dxa"/>
            <w:tcBorders>
              <w:top w:val="nil"/>
              <w:left w:val="nil"/>
              <w:bottom w:val="single" w:sz="4" w:space="0" w:color="auto"/>
              <w:right w:val="single" w:sz="4" w:space="0" w:color="auto"/>
            </w:tcBorders>
            <w:vAlign w:val="center"/>
            <w:hideMark/>
          </w:tcPr>
          <w:p w14:paraId="15C99374"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992" w:type="dxa"/>
            <w:tcBorders>
              <w:top w:val="nil"/>
              <w:left w:val="nil"/>
              <w:bottom w:val="single" w:sz="4" w:space="0" w:color="auto"/>
              <w:right w:val="single" w:sz="4" w:space="0" w:color="auto"/>
            </w:tcBorders>
            <w:vAlign w:val="center"/>
            <w:hideMark/>
          </w:tcPr>
          <w:p w14:paraId="712A8BC0"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single" w:sz="4" w:space="0" w:color="auto"/>
              <w:right w:val="single" w:sz="4" w:space="0" w:color="auto"/>
            </w:tcBorders>
            <w:noWrap/>
            <w:vAlign w:val="center"/>
            <w:hideMark/>
          </w:tcPr>
          <w:p w14:paraId="084030F3"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nil"/>
              <w:left w:val="nil"/>
              <w:bottom w:val="single" w:sz="4" w:space="0" w:color="auto"/>
              <w:right w:val="single" w:sz="4" w:space="0" w:color="auto"/>
            </w:tcBorders>
            <w:noWrap/>
            <w:vAlign w:val="center"/>
            <w:hideMark/>
          </w:tcPr>
          <w:p w14:paraId="21A298D8" w14:textId="77777777" w:rsidR="00B85013" w:rsidRPr="00335360" w:rsidRDefault="00B85013" w:rsidP="00B85013">
            <w:pPr>
              <w:jc w:val="right"/>
              <w:rPr>
                <w:color w:val="000000"/>
                <w:sz w:val="20"/>
                <w:szCs w:val="20"/>
              </w:rPr>
            </w:pPr>
            <w:r w:rsidRPr="00335360">
              <w:rPr>
                <w:color w:val="000000"/>
                <w:sz w:val="20"/>
                <w:szCs w:val="20"/>
              </w:rPr>
              <w:t xml:space="preserve">                       30,00   </w:t>
            </w:r>
          </w:p>
        </w:tc>
        <w:tc>
          <w:tcPr>
            <w:tcW w:w="993" w:type="dxa"/>
            <w:tcBorders>
              <w:top w:val="nil"/>
              <w:left w:val="nil"/>
              <w:bottom w:val="single" w:sz="4" w:space="0" w:color="auto"/>
              <w:right w:val="single" w:sz="4" w:space="0" w:color="auto"/>
            </w:tcBorders>
            <w:noWrap/>
            <w:vAlign w:val="center"/>
            <w:hideMark/>
          </w:tcPr>
          <w:p w14:paraId="75CE63A4" w14:textId="77777777" w:rsidR="00B85013" w:rsidRPr="00335360" w:rsidRDefault="00B85013" w:rsidP="00B85013">
            <w:pPr>
              <w:jc w:val="right"/>
              <w:rPr>
                <w:color w:val="000000"/>
                <w:sz w:val="20"/>
                <w:szCs w:val="20"/>
              </w:rPr>
            </w:pPr>
            <w:r w:rsidRPr="00335360">
              <w:rPr>
                <w:color w:val="000000"/>
                <w:sz w:val="20"/>
                <w:szCs w:val="20"/>
              </w:rPr>
              <w:t>7 211,45 RUB</w:t>
            </w:r>
          </w:p>
        </w:tc>
        <w:tc>
          <w:tcPr>
            <w:tcW w:w="1132" w:type="dxa"/>
            <w:tcBorders>
              <w:top w:val="nil"/>
              <w:left w:val="nil"/>
              <w:bottom w:val="single" w:sz="4" w:space="0" w:color="auto"/>
              <w:right w:val="single" w:sz="8" w:space="0" w:color="auto"/>
            </w:tcBorders>
            <w:noWrap/>
            <w:vAlign w:val="center"/>
            <w:hideMark/>
          </w:tcPr>
          <w:p w14:paraId="09D18E3B" w14:textId="77777777" w:rsidR="00B85013" w:rsidRPr="00335360" w:rsidRDefault="00B85013" w:rsidP="00B85013">
            <w:pPr>
              <w:jc w:val="right"/>
              <w:rPr>
                <w:color w:val="000000"/>
                <w:sz w:val="20"/>
                <w:szCs w:val="20"/>
              </w:rPr>
            </w:pPr>
            <w:r w:rsidRPr="00335360">
              <w:rPr>
                <w:color w:val="000000"/>
                <w:sz w:val="20"/>
                <w:szCs w:val="20"/>
              </w:rPr>
              <w:t>2,15 RUB</w:t>
            </w:r>
          </w:p>
        </w:tc>
      </w:tr>
      <w:tr w:rsidR="00B85013" w:rsidRPr="00335360" w14:paraId="1BE4665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2B212C0" w14:textId="77777777" w:rsidR="00B85013" w:rsidRPr="00335360" w:rsidRDefault="00B85013" w:rsidP="00B85013">
            <w:pPr>
              <w:jc w:val="center"/>
              <w:rPr>
                <w:color w:val="000000"/>
                <w:sz w:val="20"/>
                <w:szCs w:val="20"/>
              </w:rPr>
            </w:pPr>
            <w:r w:rsidRPr="00335360">
              <w:rPr>
                <w:color w:val="000000"/>
                <w:sz w:val="20"/>
                <w:szCs w:val="20"/>
              </w:rPr>
              <w:t>1.2</w:t>
            </w:r>
          </w:p>
        </w:tc>
        <w:tc>
          <w:tcPr>
            <w:tcW w:w="3063" w:type="dxa"/>
            <w:tcBorders>
              <w:top w:val="nil"/>
              <w:left w:val="nil"/>
              <w:bottom w:val="single" w:sz="4" w:space="0" w:color="auto"/>
              <w:right w:val="single" w:sz="4" w:space="0" w:color="auto"/>
            </w:tcBorders>
            <w:vAlign w:val="center"/>
            <w:hideMark/>
          </w:tcPr>
          <w:p w14:paraId="048604BA"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992" w:type="dxa"/>
            <w:tcBorders>
              <w:top w:val="nil"/>
              <w:left w:val="nil"/>
              <w:bottom w:val="single" w:sz="4" w:space="0" w:color="auto"/>
              <w:right w:val="single" w:sz="4" w:space="0" w:color="auto"/>
            </w:tcBorders>
            <w:vAlign w:val="center"/>
            <w:hideMark/>
          </w:tcPr>
          <w:p w14:paraId="24701729"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275" w:type="dxa"/>
            <w:tcBorders>
              <w:top w:val="nil"/>
              <w:left w:val="nil"/>
              <w:bottom w:val="single" w:sz="4" w:space="0" w:color="auto"/>
              <w:right w:val="single" w:sz="4" w:space="0" w:color="auto"/>
            </w:tcBorders>
            <w:noWrap/>
            <w:vAlign w:val="center"/>
            <w:hideMark/>
          </w:tcPr>
          <w:p w14:paraId="7B35443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nil"/>
              <w:left w:val="nil"/>
              <w:bottom w:val="single" w:sz="4" w:space="0" w:color="auto"/>
              <w:right w:val="single" w:sz="4" w:space="0" w:color="auto"/>
            </w:tcBorders>
            <w:noWrap/>
            <w:vAlign w:val="center"/>
            <w:hideMark/>
          </w:tcPr>
          <w:p w14:paraId="4586FC1C" w14:textId="77777777" w:rsidR="00B85013" w:rsidRPr="00335360" w:rsidRDefault="00B85013" w:rsidP="00B85013">
            <w:pPr>
              <w:jc w:val="right"/>
              <w:rPr>
                <w:color w:val="000000"/>
                <w:sz w:val="20"/>
                <w:szCs w:val="20"/>
              </w:rPr>
            </w:pPr>
            <w:r w:rsidRPr="00335360">
              <w:rPr>
                <w:color w:val="000000"/>
                <w:sz w:val="20"/>
                <w:szCs w:val="20"/>
              </w:rPr>
              <w:t xml:space="preserve">                       30,00   </w:t>
            </w:r>
          </w:p>
        </w:tc>
        <w:tc>
          <w:tcPr>
            <w:tcW w:w="993" w:type="dxa"/>
            <w:tcBorders>
              <w:top w:val="nil"/>
              <w:left w:val="nil"/>
              <w:bottom w:val="single" w:sz="4" w:space="0" w:color="auto"/>
              <w:right w:val="single" w:sz="4" w:space="0" w:color="auto"/>
            </w:tcBorders>
            <w:noWrap/>
            <w:vAlign w:val="center"/>
            <w:hideMark/>
          </w:tcPr>
          <w:p w14:paraId="6682A5A5" w14:textId="77777777" w:rsidR="00B85013" w:rsidRPr="00335360" w:rsidRDefault="00B85013" w:rsidP="00B85013">
            <w:pPr>
              <w:jc w:val="right"/>
              <w:rPr>
                <w:color w:val="000000"/>
                <w:sz w:val="20"/>
                <w:szCs w:val="20"/>
              </w:rPr>
            </w:pPr>
            <w:r w:rsidRPr="00335360">
              <w:rPr>
                <w:color w:val="000000"/>
                <w:sz w:val="20"/>
                <w:szCs w:val="20"/>
              </w:rPr>
              <w:t>3 800,63 RUB</w:t>
            </w:r>
          </w:p>
        </w:tc>
        <w:tc>
          <w:tcPr>
            <w:tcW w:w="1132" w:type="dxa"/>
            <w:tcBorders>
              <w:top w:val="nil"/>
              <w:left w:val="nil"/>
              <w:bottom w:val="single" w:sz="4" w:space="0" w:color="auto"/>
              <w:right w:val="single" w:sz="8" w:space="0" w:color="auto"/>
            </w:tcBorders>
            <w:noWrap/>
            <w:vAlign w:val="center"/>
            <w:hideMark/>
          </w:tcPr>
          <w:p w14:paraId="3D19A53A" w14:textId="77777777" w:rsidR="00B85013" w:rsidRPr="00335360" w:rsidRDefault="00B85013" w:rsidP="00B85013">
            <w:pPr>
              <w:jc w:val="right"/>
              <w:rPr>
                <w:color w:val="000000"/>
                <w:sz w:val="20"/>
                <w:szCs w:val="20"/>
              </w:rPr>
            </w:pPr>
            <w:r w:rsidRPr="00335360">
              <w:rPr>
                <w:color w:val="000000"/>
                <w:sz w:val="20"/>
                <w:szCs w:val="20"/>
              </w:rPr>
              <w:t>1,13 RUB</w:t>
            </w:r>
          </w:p>
        </w:tc>
      </w:tr>
      <w:tr w:rsidR="00B85013" w:rsidRPr="00335360" w14:paraId="23C7C430"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4369090" w14:textId="77777777" w:rsidR="00B85013" w:rsidRPr="00335360" w:rsidRDefault="00B85013" w:rsidP="00B85013">
            <w:pPr>
              <w:jc w:val="center"/>
              <w:rPr>
                <w:color w:val="000000"/>
                <w:sz w:val="20"/>
                <w:szCs w:val="20"/>
              </w:rPr>
            </w:pPr>
            <w:r w:rsidRPr="00335360">
              <w:rPr>
                <w:color w:val="000000"/>
                <w:sz w:val="20"/>
                <w:szCs w:val="20"/>
              </w:rPr>
              <w:t>1.3</w:t>
            </w:r>
          </w:p>
        </w:tc>
        <w:tc>
          <w:tcPr>
            <w:tcW w:w="3063" w:type="dxa"/>
            <w:tcBorders>
              <w:top w:val="nil"/>
              <w:left w:val="nil"/>
              <w:bottom w:val="single" w:sz="4" w:space="0" w:color="auto"/>
              <w:right w:val="single" w:sz="4" w:space="0" w:color="auto"/>
            </w:tcBorders>
            <w:vAlign w:val="center"/>
            <w:hideMark/>
          </w:tcPr>
          <w:p w14:paraId="5C54BB4E"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992" w:type="dxa"/>
            <w:tcBorders>
              <w:top w:val="nil"/>
              <w:left w:val="nil"/>
              <w:bottom w:val="single" w:sz="4" w:space="0" w:color="auto"/>
              <w:right w:val="single" w:sz="4" w:space="0" w:color="auto"/>
            </w:tcBorders>
            <w:vAlign w:val="center"/>
            <w:hideMark/>
          </w:tcPr>
          <w:p w14:paraId="39A274C1"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2865ECA7"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nil"/>
              <w:left w:val="nil"/>
              <w:bottom w:val="single" w:sz="4" w:space="0" w:color="auto"/>
              <w:right w:val="single" w:sz="4" w:space="0" w:color="auto"/>
            </w:tcBorders>
            <w:noWrap/>
            <w:vAlign w:val="center"/>
            <w:hideMark/>
          </w:tcPr>
          <w:p w14:paraId="693482A8" w14:textId="77777777" w:rsidR="00B85013" w:rsidRPr="00335360" w:rsidRDefault="00B85013" w:rsidP="00B85013">
            <w:pPr>
              <w:jc w:val="right"/>
              <w:rPr>
                <w:sz w:val="20"/>
                <w:szCs w:val="20"/>
              </w:rPr>
            </w:pPr>
            <w:r w:rsidRPr="00335360">
              <w:rPr>
                <w:sz w:val="20"/>
                <w:szCs w:val="20"/>
              </w:rPr>
              <w:t xml:space="preserve">                     202,50   </w:t>
            </w:r>
          </w:p>
        </w:tc>
        <w:tc>
          <w:tcPr>
            <w:tcW w:w="993" w:type="dxa"/>
            <w:tcBorders>
              <w:top w:val="nil"/>
              <w:left w:val="nil"/>
              <w:bottom w:val="single" w:sz="4" w:space="0" w:color="auto"/>
              <w:right w:val="single" w:sz="4" w:space="0" w:color="auto"/>
            </w:tcBorders>
            <w:noWrap/>
            <w:vAlign w:val="center"/>
            <w:hideMark/>
          </w:tcPr>
          <w:p w14:paraId="1E854585" w14:textId="77777777" w:rsidR="00B85013" w:rsidRPr="00335360" w:rsidRDefault="00B85013" w:rsidP="00B85013">
            <w:pPr>
              <w:jc w:val="right"/>
              <w:rPr>
                <w:color w:val="000000"/>
                <w:sz w:val="20"/>
                <w:szCs w:val="20"/>
              </w:rPr>
            </w:pPr>
            <w:r w:rsidRPr="00335360">
              <w:rPr>
                <w:color w:val="000000"/>
                <w:sz w:val="20"/>
                <w:szCs w:val="20"/>
              </w:rPr>
              <w:t>657,80 RUB</w:t>
            </w:r>
          </w:p>
        </w:tc>
        <w:tc>
          <w:tcPr>
            <w:tcW w:w="1132" w:type="dxa"/>
            <w:tcBorders>
              <w:top w:val="nil"/>
              <w:left w:val="nil"/>
              <w:bottom w:val="single" w:sz="4" w:space="0" w:color="auto"/>
              <w:right w:val="single" w:sz="8" w:space="0" w:color="auto"/>
            </w:tcBorders>
            <w:noWrap/>
            <w:vAlign w:val="center"/>
            <w:hideMark/>
          </w:tcPr>
          <w:p w14:paraId="79C8B4AA"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14C5CE9C"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41BE249A" w14:textId="77777777" w:rsidR="00B85013" w:rsidRPr="00335360" w:rsidRDefault="00B85013" w:rsidP="00B85013">
            <w:pPr>
              <w:jc w:val="center"/>
              <w:rPr>
                <w:color w:val="000000"/>
                <w:sz w:val="20"/>
                <w:szCs w:val="20"/>
              </w:rPr>
            </w:pPr>
            <w:r w:rsidRPr="00335360">
              <w:rPr>
                <w:color w:val="000000"/>
                <w:sz w:val="20"/>
                <w:szCs w:val="20"/>
              </w:rPr>
              <w:t>1.4</w:t>
            </w:r>
          </w:p>
        </w:tc>
        <w:tc>
          <w:tcPr>
            <w:tcW w:w="3063" w:type="dxa"/>
            <w:tcBorders>
              <w:top w:val="nil"/>
              <w:left w:val="nil"/>
              <w:bottom w:val="nil"/>
              <w:right w:val="single" w:sz="4" w:space="0" w:color="auto"/>
            </w:tcBorders>
            <w:vAlign w:val="center"/>
            <w:hideMark/>
          </w:tcPr>
          <w:p w14:paraId="368F0681" w14:textId="77777777" w:rsidR="00B85013" w:rsidRPr="00335360" w:rsidRDefault="00B85013" w:rsidP="00B85013">
            <w:pPr>
              <w:rPr>
                <w:color w:val="000000"/>
                <w:sz w:val="20"/>
                <w:szCs w:val="20"/>
              </w:rPr>
            </w:pPr>
            <w:r w:rsidRPr="00335360">
              <w:rPr>
                <w:color w:val="000000"/>
                <w:sz w:val="20"/>
                <w:szCs w:val="20"/>
              </w:rPr>
              <w:t>Мытье окон</w:t>
            </w:r>
          </w:p>
        </w:tc>
        <w:tc>
          <w:tcPr>
            <w:tcW w:w="992" w:type="dxa"/>
            <w:tcBorders>
              <w:top w:val="nil"/>
              <w:left w:val="nil"/>
              <w:bottom w:val="nil"/>
              <w:right w:val="single" w:sz="4" w:space="0" w:color="auto"/>
            </w:tcBorders>
            <w:vAlign w:val="center"/>
            <w:hideMark/>
          </w:tcPr>
          <w:p w14:paraId="27F9658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25B967C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nil"/>
              <w:left w:val="nil"/>
              <w:bottom w:val="single" w:sz="4" w:space="0" w:color="auto"/>
              <w:right w:val="single" w:sz="4" w:space="0" w:color="auto"/>
            </w:tcBorders>
            <w:noWrap/>
            <w:vAlign w:val="center"/>
            <w:hideMark/>
          </w:tcPr>
          <w:p w14:paraId="54D0094D" w14:textId="77777777" w:rsidR="00B85013" w:rsidRPr="00335360" w:rsidRDefault="00B85013" w:rsidP="00B85013">
            <w:pPr>
              <w:jc w:val="right"/>
              <w:rPr>
                <w:color w:val="000000"/>
                <w:sz w:val="20"/>
                <w:szCs w:val="20"/>
              </w:rPr>
            </w:pPr>
            <w:r w:rsidRPr="00335360">
              <w:rPr>
                <w:color w:val="000000"/>
                <w:sz w:val="20"/>
                <w:szCs w:val="20"/>
              </w:rPr>
              <w:t xml:space="preserve">                       30,00   </w:t>
            </w:r>
          </w:p>
        </w:tc>
        <w:tc>
          <w:tcPr>
            <w:tcW w:w="993" w:type="dxa"/>
            <w:tcBorders>
              <w:top w:val="nil"/>
              <w:left w:val="nil"/>
              <w:bottom w:val="nil"/>
              <w:right w:val="single" w:sz="4" w:space="0" w:color="auto"/>
            </w:tcBorders>
            <w:noWrap/>
            <w:vAlign w:val="center"/>
            <w:hideMark/>
          </w:tcPr>
          <w:p w14:paraId="4C01A30B" w14:textId="77777777" w:rsidR="00B85013" w:rsidRPr="00335360" w:rsidRDefault="00B85013" w:rsidP="00B85013">
            <w:pPr>
              <w:jc w:val="right"/>
              <w:rPr>
                <w:color w:val="000000"/>
                <w:sz w:val="20"/>
                <w:szCs w:val="20"/>
              </w:rPr>
            </w:pPr>
            <w:r w:rsidRPr="00335360">
              <w:rPr>
                <w:color w:val="000000"/>
                <w:sz w:val="20"/>
                <w:szCs w:val="20"/>
              </w:rPr>
              <w:t>341,08 RUB</w:t>
            </w:r>
          </w:p>
        </w:tc>
        <w:tc>
          <w:tcPr>
            <w:tcW w:w="1132" w:type="dxa"/>
            <w:tcBorders>
              <w:top w:val="nil"/>
              <w:left w:val="nil"/>
              <w:bottom w:val="nil"/>
              <w:right w:val="single" w:sz="8" w:space="0" w:color="auto"/>
            </w:tcBorders>
            <w:noWrap/>
            <w:vAlign w:val="center"/>
            <w:hideMark/>
          </w:tcPr>
          <w:p w14:paraId="75D8AF31" w14:textId="77777777" w:rsidR="00B85013" w:rsidRPr="00335360" w:rsidRDefault="00B85013" w:rsidP="00B85013">
            <w:pPr>
              <w:jc w:val="right"/>
              <w:rPr>
                <w:color w:val="000000"/>
                <w:sz w:val="20"/>
                <w:szCs w:val="20"/>
              </w:rPr>
            </w:pPr>
            <w:r w:rsidRPr="00335360">
              <w:rPr>
                <w:color w:val="000000"/>
                <w:sz w:val="20"/>
                <w:szCs w:val="20"/>
              </w:rPr>
              <w:t>0,10 RUB</w:t>
            </w:r>
          </w:p>
        </w:tc>
      </w:tr>
      <w:tr w:rsidR="00B85013" w:rsidRPr="00335360" w14:paraId="3D743364"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393E80E"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182" w:type="dxa"/>
            <w:gridSpan w:val="4"/>
            <w:tcBorders>
              <w:top w:val="single" w:sz="8" w:space="0" w:color="auto"/>
              <w:left w:val="nil"/>
              <w:bottom w:val="single" w:sz="8" w:space="0" w:color="auto"/>
              <w:right w:val="single" w:sz="4" w:space="0" w:color="auto"/>
            </w:tcBorders>
            <w:noWrap/>
            <w:vAlign w:val="center"/>
            <w:hideMark/>
          </w:tcPr>
          <w:p w14:paraId="5C3A0919"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3" w:type="dxa"/>
            <w:tcBorders>
              <w:top w:val="single" w:sz="8" w:space="0" w:color="auto"/>
              <w:left w:val="nil"/>
              <w:bottom w:val="single" w:sz="8" w:space="0" w:color="auto"/>
              <w:right w:val="single" w:sz="4" w:space="0" w:color="auto"/>
            </w:tcBorders>
            <w:noWrap/>
            <w:vAlign w:val="center"/>
            <w:hideMark/>
          </w:tcPr>
          <w:p w14:paraId="397BDDC6" w14:textId="77777777" w:rsidR="00B85013" w:rsidRPr="00335360" w:rsidRDefault="00B85013" w:rsidP="00B85013">
            <w:pPr>
              <w:jc w:val="right"/>
              <w:rPr>
                <w:b/>
                <w:bCs/>
                <w:color w:val="000000"/>
                <w:sz w:val="20"/>
                <w:szCs w:val="20"/>
              </w:rPr>
            </w:pPr>
            <w:r w:rsidRPr="00335360">
              <w:rPr>
                <w:b/>
                <w:bCs/>
                <w:color w:val="000000"/>
                <w:sz w:val="20"/>
                <w:szCs w:val="20"/>
              </w:rPr>
              <w:t>1 427,69 RUB</w:t>
            </w:r>
          </w:p>
        </w:tc>
        <w:tc>
          <w:tcPr>
            <w:tcW w:w="1132" w:type="dxa"/>
            <w:tcBorders>
              <w:top w:val="single" w:sz="8" w:space="0" w:color="auto"/>
              <w:left w:val="nil"/>
              <w:bottom w:val="single" w:sz="8" w:space="0" w:color="auto"/>
              <w:right w:val="single" w:sz="8" w:space="0" w:color="auto"/>
            </w:tcBorders>
            <w:noWrap/>
            <w:vAlign w:val="center"/>
            <w:hideMark/>
          </w:tcPr>
          <w:p w14:paraId="5FF7B8AA" w14:textId="77777777" w:rsidR="00B85013" w:rsidRPr="00335360" w:rsidRDefault="00B85013" w:rsidP="00B85013">
            <w:pPr>
              <w:jc w:val="right"/>
              <w:rPr>
                <w:b/>
                <w:bCs/>
                <w:color w:val="000000"/>
                <w:sz w:val="20"/>
                <w:szCs w:val="20"/>
              </w:rPr>
            </w:pPr>
            <w:r w:rsidRPr="00335360">
              <w:rPr>
                <w:b/>
                <w:bCs/>
                <w:color w:val="000000"/>
                <w:sz w:val="20"/>
                <w:szCs w:val="20"/>
              </w:rPr>
              <w:t>0,43 RUB</w:t>
            </w:r>
          </w:p>
        </w:tc>
      </w:tr>
      <w:tr w:rsidR="00B85013" w:rsidRPr="00335360" w14:paraId="2DD4827E"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2DE450CE" w14:textId="77777777" w:rsidR="00B85013" w:rsidRPr="00335360" w:rsidRDefault="00B85013" w:rsidP="00B85013">
            <w:pPr>
              <w:jc w:val="center"/>
              <w:rPr>
                <w:color w:val="000000"/>
                <w:sz w:val="20"/>
                <w:szCs w:val="20"/>
              </w:rPr>
            </w:pPr>
            <w:r w:rsidRPr="00335360">
              <w:rPr>
                <w:color w:val="000000"/>
                <w:sz w:val="20"/>
                <w:szCs w:val="20"/>
              </w:rPr>
              <w:t>2.1</w:t>
            </w:r>
          </w:p>
        </w:tc>
        <w:tc>
          <w:tcPr>
            <w:tcW w:w="3063" w:type="dxa"/>
            <w:tcBorders>
              <w:top w:val="nil"/>
              <w:left w:val="nil"/>
              <w:bottom w:val="single" w:sz="4" w:space="0" w:color="auto"/>
              <w:right w:val="single" w:sz="4" w:space="0" w:color="auto"/>
            </w:tcBorders>
            <w:vAlign w:val="center"/>
            <w:hideMark/>
          </w:tcPr>
          <w:p w14:paraId="2AFCC1A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992" w:type="dxa"/>
            <w:tcBorders>
              <w:top w:val="nil"/>
              <w:left w:val="nil"/>
              <w:bottom w:val="single" w:sz="4" w:space="0" w:color="auto"/>
              <w:right w:val="single" w:sz="4" w:space="0" w:color="auto"/>
            </w:tcBorders>
            <w:vAlign w:val="center"/>
            <w:hideMark/>
          </w:tcPr>
          <w:p w14:paraId="3D9D32AD"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275" w:type="dxa"/>
            <w:tcBorders>
              <w:top w:val="nil"/>
              <w:left w:val="nil"/>
              <w:bottom w:val="nil"/>
              <w:right w:val="single" w:sz="4" w:space="0" w:color="auto"/>
            </w:tcBorders>
            <w:noWrap/>
            <w:vAlign w:val="center"/>
            <w:hideMark/>
          </w:tcPr>
          <w:p w14:paraId="52ADF3FC"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single" w:sz="4" w:space="0" w:color="auto"/>
              <w:left w:val="nil"/>
              <w:bottom w:val="single" w:sz="4" w:space="0" w:color="auto"/>
              <w:right w:val="single" w:sz="4" w:space="0" w:color="auto"/>
            </w:tcBorders>
            <w:noWrap/>
            <w:vAlign w:val="center"/>
            <w:hideMark/>
          </w:tcPr>
          <w:p w14:paraId="7675DBEA"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3" w:type="dxa"/>
            <w:tcBorders>
              <w:top w:val="nil"/>
              <w:left w:val="nil"/>
              <w:bottom w:val="nil"/>
              <w:right w:val="single" w:sz="4" w:space="0" w:color="auto"/>
            </w:tcBorders>
            <w:noWrap/>
            <w:vAlign w:val="center"/>
            <w:hideMark/>
          </w:tcPr>
          <w:p w14:paraId="2282AA41" w14:textId="77777777" w:rsidR="00B85013" w:rsidRPr="00335360" w:rsidRDefault="00B85013" w:rsidP="00B85013">
            <w:pPr>
              <w:jc w:val="right"/>
              <w:rPr>
                <w:color w:val="000000"/>
                <w:sz w:val="20"/>
                <w:szCs w:val="20"/>
              </w:rPr>
            </w:pPr>
            <w:r w:rsidRPr="00335360">
              <w:rPr>
                <w:color w:val="000000"/>
                <w:sz w:val="20"/>
                <w:szCs w:val="20"/>
              </w:rPr>
              <w:t>-</w:t>
            </w:r>
          </w:p>
        </w:tc>
        <w:tc>
          <w:tcPr>
            <w:tcW w:w="1132" w:type="dxa"/>
            <w:tcBorders>
              <w:top w:val="nil"/>
              <w:left w:val="nil"/>
              <w:bottom w:val="nil"/>
              <w:right w:val="single" w:sz="8" w:space="0" w:color="auto"/>
            </w:tcBorders>
            <w:noWrap/>
            <w:vAlign w:val="center"/>
            <w:hideMark/>
          </w:tcPr>
          <w:p w14:paraId="09CA380A"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6516A648"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C9EF1B7" w14:textId="77777777" w:rsidR="00B85013" w:rsidRPr="00335360" w:rsidRDefault="00B85013" w:rsidP="00B85013">
            <w:pPr>
              <w:jc w:val="center"/>
              <w:rPr>
                <w:color w:val="000000"/>
                <w:sz w:val="20"/>
                <w:szCs w:val="20"/>
              </w:rPr>
            </w:pPr>
            <w:r w:rsidRPr="00335360">
              <w:rPr>
                <w:color w:val="000000"/>
                <w:sz w:val="20"/>
                <w:szCs w:val="20"/>
              </w:rPr>
              <w:t>2.2</w:t>
            </w:r>
          </w:p>
        </w:tc>
        <w:tc>
          <w:tcPr>
            <w:tcW w:w="3063" w:type="dxa"/>
            <w:tcBorders>
              <w:top w:val="nil"/>
              <w:left w:val="nil"/>
              <w:bottom w:val="single" w:sz="4" w:space="0" w:color="auto"/>
              <w:right w:val="single" w:sz="4" w:space="0" w:color="auto"/>
            </w:tcBorders>
            <w:vAlign w:val="center"/>
            <w:hideMark/>
          </w:tcPr>
          <w:p w14:paraId="08ABE070"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992" w:type="dxa"/>
            <w:tcBorders>
              <w:top w:val="nil"/>
              <w:left w:val="nil"/>
              <w:bottom w:val="single" w:sz="4" w:space="0" w:color="auto"/>
              <w:right w:val="single" w:sz="4" w:space="0" w:color="auto"/>
            </w:tcBorders>
            <w:vAlign w:val="center"/>
            <w:hideMark/>
          </w:tcPr>
          <w:p w14:paraId="44CDCBD4"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single" w:sz="4" w:space="0" w:color="auto"/>
              <w:left w:val="nil"/>
              <w:bottom w:val="single" w:sz="4" w:space="0" w:color="auto"/>
              <w:right w:val="single" w:sz="4" w:space="0" w:color="auto"/>
            </w:tcBorders>
            <w:noWrap/>
            <w:vAlign w:val="center"/>
            <w:hideMark/>
          </w:tcPr>
          <w:p w14:paraId="2611652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nil"/>
              <w:left w:val="nil"/>
              <w:bottom w:val="single" w:sz="4" w:space="0" w:color="auto"/>
              <w:right w:val="single" w:sz="4" w:space="0" w:color="auto"/>
            </w:tcBorders>
            <w:noWrap/>
            <w:vAlign w:val="center"/>
            <w:hideMark/>
          </w:tcPr>
          <w:p w14:paraId="04613FB1" w14:textId="77777777" w:rsidR="00B85013" w:rsidRPr="00335360" w:rsidRDefault="00B85013" w:rsidP="00B85013">
            <w:pPr>
              <w:jc w:val="right"/>
              <w:rPr>
                <w:color w:val="000000"/>
                <w:sz w:val="20"/>
                <w:szCs w:val="20"/>
              </w:rPr>
            </w:pPr>
            <w:r w:rsidRPr="00335360">
              <w:rPr>
                <w:color w:val="000000"/>
                <w:sz w:val="20"/>
                <w:szCs w:val="20"/>
              </w:rPr>
              <w:t xml:space="preserve">                     192,00   </w:t>
            </w:r>
          </w:p>
        </w:tc>
        <w:tc>
          <w:tcPr>
            <w:tcW w:w="993" w:type="dxa"/>
            <w:tcBorders>
              <w:top w:val="single" w:sz="4" w:space="0" w:color="auto"/>
              <w:left w:val="nil"/>
              <w:bottom w:val="single" w:sz="4" w:space="0" w:color="auto"/>
              <w:right w:val="single" w:sz="4" w:space="0" w:color="auto"/>
            </w:tcBorders>
            <w:noWrap/>
            <w:vAlign w:val="center"/>
            <w:hideMark/>
          </w:tcPr>
          <w:p w14:paraId="21D50C38" w14:textId="77777777" w:rsidR="00B85013" w:rsidRPr="00335360" w:rsidRDefault="00B85013" w:rsidP="00B85013">
            <w:pPr>
              <w:jc w:val="right"/>
              <w:rPr>
                <w:color w:val="000000"/>
                <w:sz w:val="20"/>
                <w:szCs w:val="20"/>
              </w:rPr>
            </w:pPr>
            <w:r w:rsidRPr="00335360">
              <w:rPr>
                <w:color w:val="000000"/>
                <w:sz w:val="20"/>
                <w:szCs w:val="20"/>
              </w:rPr>
              <w:t>1 427,69 RUB</w:t>
            </w:r>
          </w:p>
        </w:tc>
        <w:tc>
          <w:tcPr>
            <w:tcW w:w="1132" w:type="dxa"/>
            <w:tcBorders>
              <w:top w:val="single" w:sz="4" w:space="0" w:color="auto"/>
              <w:left w:val="nil"/>
              <w:bottom w:val="single" w:sz="4" w:space="0" w:color="auto"/>
              <w:right w:val="single" w:sz="8" w:space="0" w:color="auto"/>
            </w:tcBorders>
            <w:noWrap/>
            <w:vAlign w:val="center"/>
            <w:hideMark/>
          </w:tcPr>
          <w:p w14:paraId="05428C8D" w14:textId="77777777" w:rsidR="00B85013" w:rsidRPr="00335360" w:rsidRDefault="00B85013" w:rsidP="00B85013">
            <w:pPr>
              <w:jc w:val="right"/>
              <w:rPr>
                <w:color w:val="000000"/>
                <w:sz w:val="20"/>
                <w:szCs w:val="20"/>
              </w:rPr>
            </w:pPr>
            <w:r w:rsidRPr="00335360">
              <w:rPr>
                <w:color w:val="000000"/>
                <w:sz w:val="20"/>
                <w:szCs w:val="20"/>
              </w:rPr>
              <w:t>0,43 RUB</w:t>
            </w:r>
          </w:p>
        </w:tc>
      </w:tr>
      <w:tr w:rsidR="00B85013" w:rsidRPr="00335360" w14:paraId="0731271B"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0F606AD" w14:textId="77777777" w:rsidR="00B85013" w:rsidRPr="00335360" w:rsidRDefault="00B85013" w:rsidP="00B85013">
            <w:pPr>
              <w:jc w:val="center"/>
              <w:rPr>
                <w:color w:val="000000"/>
                <w:sz w:val="20"/>
                <w:szCs w:val="20"/>
              </w:rPr>
            </w:pPr>
            <w:r w:rsidRPr="00335360">
              <w:rPr>
                <w:color w:val="000000"/>
                <w:sz w:val="20"/>
                <w:szCs w:val="20"/>
              </w:rPr>
              <w:t>2.3</w:t>
            </w:r>
          </w:p>
        </w:tc>
        <w:tc>
          <w:tcPr>
            <w:tcW w:w="3063" w:type="dxa"/>
            <w:tcBorders>
              <w:top w:val="nil"/>
              <w:left w:val="nil"/>
              <w:bottom w:val="single" w:sz="4" w:space="0" w:color="auto"/>
              <w:right w:val="single" w:sz="4" w:space="0" w:color="auto"/>
            </w:tcBorders>
            <w:vAlign w:val="center"/>
            <w:hideMark/>
          </w:tcPr>
          <w:p w14:paraId="696AF19D"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992" w:type="dxa"/>
            <w:tcBorders>
              <w:top w:val="nil"/>
              <w:left w:val="nil"/>
              <w:bottom w:val="single" w:sz="4" w:space="0" w:color="auto"/>
              <w:right w:val="single" w:sz="4" w:space="0" w:color="auto"/>
            </w:tcBorders>
            <w:vAlign w:val="center"/>
            <w:hideMark/>
          </w:tcPr>
          <w:p w14:paraId="46C3FAE9"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677DA58B"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5A44AAB9"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17566442"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685104C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13EFC61"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03B5DE00" w14:textId="77777777" w:rsidR="00B85013" w:rsidRPr="00335360" w:rsidRDefault="00B85013" w:rsidP="00B85013">
            <w:pPr>
              <w:jc w:val="center"/>
              <w:rPr>
                <w:color w:val="000000"/>
                <w:sz w:val="20"/>
                <w:szCs w:val="20"/>
              </w:rPr>
            </w:pPr>
            <w:r w:rsidRPr="00335360">
              <w:rPr>
                <w:color w:val="000000"/>
                <w:sz w:val="20"/>
                <w:szCs w:val="20"/>
              </w:rPr>
              <w:t>2.4</w:t>
            </w:r>
          </w:p>
        </w:tc>
        <w:tc>
          <w:tcPr>
            <w:tcW w:w="3063" w:type="dxa"/>
            <w:tcBorders>
              <w:top w:val="nil"/>
              <w:left w:val="nil"/>
              <w:bottom w:val="single" w:sz="4" w:space="0" w:color="auto"/>
              <w:right w:val="single" w:sz="4" w:space="0" w:color="auto"/>
            </w:tcBorders>
            <w:vAlign w:val="center"/>
            <w:hideMark/>
          </w:tcPr>
          <w:p w14:paraId="73125966"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992" w:type="dxa"/>
            <w:tcBorders>
              <w:top w:val="nil"/>
              <w:left w:val="nil"/>
              <w:bottom w:val="single" w:sz="4" w:space="0" w:color="auto"/>
              <w:right w:val="single" w:sz="4" w:space="0" w:color="auto"/>
            </w:tcBorders>
            <w:vAlign w:val="center"/>
            <w:hideMark/>
          </w:tcPr>
          <w:p w14:paraId="21FC8F2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710B75D8"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5FB4DAA6"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383503D2"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64E0703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2DC02D3"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864C066" w14:textId="77777777" w:rsidR="00B85013" w:rsidRPr="00335360" w:rsidRDefault="00B85013" w:rsidP="00B85013">
            <w:pPr>
              <w:jc w:val="center"/>
              <w:rPr>
                <w:color w:val="000000"/>
                <w:sz w:val="20"/>
                <w:szCs w:val="20"/>
              </w:rPr>
            </w:pPr>
            <w:r w:rsidRPr="00335360">
              <w:rPr>
                <w:color w:val="000000"/>
                <w:sz w:val="20"/>
                <w:szCs w:val="20"/>
              </w:rPr>
              <w:t>2.5</w:t>
            </w:r>
          </w:p>
        </w:tc>
        <w:tc>
          <w:tcPr>
            <w:tcW w:w="3063" w:type="dxa"/>
            <w:tcBorders>
              <w:top w:val="nil"/>
              <w:left w:val="nil"/>
              <w:bottom w:val="nil"/>
              <w:right w:val="single" w:sz="4" w:space="0" w:color="auto"/>
            </w:tcBorders>
            <w:vAlign w:val="center"/>
            <w:hideMark/>
          </w:tcPr>
          <w:p w14:paraId="0C35D483"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992" w:type="dxa"/>
            <w:tcBorders>
              <w:top w:val="nil"/>
              <w:left w:val="nil"/>
              <w:bottom w:val="nil"/>
              <w:right w:val="single" w:sz="4" w:space="0" w:color="auto"/>
            </w:tcBorders>
            <w:vAlign w:val="center"/>
            <w:hideMark/>
          </w:tcPr>
          <w:p w14:paraId="082655B3"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nil"/>
              <w:right w:val="single" w:sz="4" w:space="0" w:color="auto"/>
            </w:tcBorders>
            <w:noWrap/>
            <w:vAlign w:val="center"/>
            <w:hideMark/>
          </w:tcPr>
          <w:p w14:paraId="41B258AB"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nil"/>
              <w:right w:val="single" w:sz="4" w:space="0" w:color="auto"/>
            </w:tcBorders>
            <w:noWrap/>
            <w:vAlign w:val="center"/>
            <w:hideMark/>
          </w:tcPr>
          <w:p w14:paraId="72006B24"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nil"/>
              <w:right w:val="single" w:sz="4" w:space="0" w:color="auto"/>
            </w:tcBorders>
            <w:noWrap/>
            <w:vAlign w:val="center"/>
            <w:hideMark/>
          </w:tcPr>
          <w:p w14:paraId="151B27D0"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nil"/>
              <w:right w:val="single" w:sz="8" w:space="0" w:color="auto"/>
            </w:tcBorders>
            <w:noWrap/>
            <w:vAlign w:val="center"/>
            <w:hideMark/>
          </w:tcPr>
          <w:p w14:paraId="4DD3010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B11F08F"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3D652DD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182" w:type="dxa"/>
            <w:gridSpan w:val="4"/>
            <w:tcBorders>
              <w:top w:val="single" w:sz="8" w:space="0" w:color="auto"/>
              <w:left w:val="nil"/>
              <w:bottom w:val="single" w:sz="8" w:space="0" w:color="auto"/>
              <w:right w:val="nil"/>
            </w:tcBorders>
            <w:noWrap/>
            <w:vAlign w:val="center"/>
            <w:hideMark/>
          </w:tcPr>
          <w:p w14:paraId="6D9CA576"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3" w:type="dxa"/>
            <w:tcBorders>
              <w:top w:val="single" w:sz="8" w:space="0" w:color="auto"/>
              <w:left w:val="single" w:sz="4" w:space="0" w:color="auto"/>
              <w:bottom w:val="single" w:sz="8" w:space="0" w:color="auto"/>
              <w:right w:val="single" w:sz="4" w:space="0" w:color="auto"/>
            </w:tcBorders>
            <w:noWrap/>
            <w:vAlign w:val="center"/>
            <w:hideMark/>
          </w:tcPr>
          <w:p w14:paraId="2D849295" w14:textId="77777777" w:rsidR="00B85013" w:rsidRPr="00335360" w:rsidRDefault="00B85013" w:rsidP="00B85013">
            <w:pPr>
              <w:jc w:val="right"/>
              <w:rPr>
                <w:b/>
                <w:bCs/>
                <w:sz w:val="20"/>
                <w:szCs w:val="20"/>
              </w:rPr>
            </w:pPr>
            <w:r w:rsidRPr="00335360">
              <w:rPr>
                <w:b/>
                <w:bCs/>
                <w:sz w:val="20"/>
                <w:szCs w:val="20"/>
              </w:rPr>
              <w:t>-</w:t>
            </w:r>
          </w:p>
        </w:tc>
        <w:tc>
          <w:tcPr>
            <w:tcW w:w="1132" w:type="dxa"/>
            <w:tcBorders>
              <w:top w:val="single" w:sz="8" w:space="0" w:color="auto"/>
              <w:left w:val="nil"/>
              <w:bottom w:val="single" w:sz="8" w:space="0" w:color="auto"/>
              <w:right w:val="single" w:sz="8" w:space="0" w:color="auto"/>
            </w:tcBorders>
            <w:noWrap/>
            <w:vAlign w:val="center"/>
            <w:hideMark/>
          </w:tcPr>
          <w:p w14:paraId="51F83B90"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86B3FA9"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A467158" w14:textId="77777777" w:rsidR="00B85013" w:rsidRPr="00335360" w:rsidRDefault="00B85013" w:rsidP="00B85013">
            <w:pPr>
              <w:jc w:val="center"/>
              <w:rPr>
                <w:color w:val="000000"/>
                <w:sz w:val="20"/>
                <w:szCs w:val="20"/>
              </w:rPr>
            </w:pPr>
            <w:r w:rsidRPr="00335360">
              <w:rPr>
                <w:color w:val="000000"/>
                <w:sz w:val="20"/>
                <w:szCs w:val="20"/>
              </w:rPr>
              <w:t>3.1</w:t>
            </w:r>
          </w:p>
        </w:tc>
        <w:tc>
          <w:tcPr>
            <w:tcW w:w="3063" w:type="dxa"/>
            <w:tcBorders>
              <w:top w:val="nil"/>
              <w:left w:val="nil"/>
              <w:bottom w:val="single" w:sz="4" w:space="0" w:color="auto"/>
              <w:right w:val="single" w:sz="4" w:space="0" w:color="auto"/>
            </w:tcBorders>
            <w:vAlign w:val="center"/>
            <w:hideMark/>
          </w:tcPr>
          <w:p w14:paraId="3B771D2D"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992" w:type="dxa"/>
            <w:tcBorders>
              <w:top w:val="nil"/>
              <w:left w:val="nil"/>
              <w:bottom w:val="single" w:sz="4" w:space="0" w:color="auto"/>
              <w:right w:val="single" w:sz="4" w:space="0" w:color="auto"/>
            </w:tcBorders>
            <w:vAlign w:val="center"/>
            <w:hideMark/>
          </w:tcPr>
          <w:p w14:paraId="63A729E0"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1EFE711C"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224606E1"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7382B90E"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79024DB0"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D5BD406"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57637CB" w14:textId="77777777" w:rsidR="00B85013" w:rsidRPr="00335360" w:rsidRDefault="00B85013" w:rsidP="00B85013">
            <w:pPr>
              <w:jc w:val="center"/>
              <w:rPr>
                <w:color w:val="000000"/>
                <w:sz w:val="20"/>
                <w:szCs w:val="20"/>
              </w:rPr>
            </w:pPr>
            <w:r w:rsidRPr="00335360">
              <w:rPr>
                <w:color w:val="000000"/>
                <w:sz w:val="20"/>
                <w:szCs w:val="20"/>
              </w:rPr>
              <w:t>3.2</w:t>
            </w:r>
          </w:p>
        </w:tc>
        <w:tc>
          <w:tcPr>
            <w:tcW w:w="3063" w:type="dxa"/>
            <w:tcBorders>
              <w:top w:val="nil"/>
              <w:left w:val="nil"/>
              <w:bottom w:val="single" w:sz="4" w:space="0" w:color="auto"/>
              <w:right w:val="single" w:sz="4" w:space="0" w:color="auto"/>
            </w:tcBorders>
            <w:vAlign w:val="center"/>
            <w:hideMark/>
          </w:tcPr>
          <w:p w14:paraId="53475B2F"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992" w:type="dxa"/>
            <w:tcBorders>
              <w:top w:val="nil"/>
              <w:left w:val="nil"/>
              <w:bottom w:val="single" w:sz="4" w:space="0" w:color="auto"/>
              <w:right w:val="single" w:sz="4" w:space="0" w:color="auto"/>
            </w:tcBorders>
            <w:vAlign w:val="center"/>
            <w:hideMark/>
          </w:tcPr>
          <w:p w14:paraId="7381FE66"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5D099793"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5408BA71"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6DE56B4C"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1552322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9A6087F"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6E19E55" w14:textId="77777777" w:rsidR="00B85013" w:rsidRPr="00335360" w:rsidRDefault="00B85013" w:rsidP="00B85013">
            <w:pPr>
              <w:jc w:val="center"/>
              <w:rPr>
                <w:color w:val="000000"/>
                <w:sz w:val="20"/>
                <w:szCs w:val="20"/>
              </w:rPr>
            </w:pPr>
            <w:r w:rsidRPr="00335360">
              <w:rPr>
                <w:color w:val="000000"/>
                <w:sz w:val="20"/>
                <w:szCs w:val="20"/>
              </w:rPr>
              <w:t>3.3</w:t>
            </w:r>
          </w:p>
        </w:tc>
        <w:tc>
          <w:tcPr>
            <w:tcW w:w="3063" w:type="dxa"/>
            <w:tcBorders>
              <w:top w:val="nil"/>
              <w:left w:val="nil"/>
              <w:bottom w:val="single" w:sz="4" w:space="0" w:color="auto"/>
              <w:right w:val="single" w:sz="4" w:space="0" w:color="auto"/>
            </w:tcBorders>
            <w:vAlign w:val="center"/>
            <w:hideMark/>
          </w:tcPr>
          <w:p w14:paraId="6883E689"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992" w:type="dxa"/>
            <w:tcBorders>
              <w:top w:val="nil"/>
              <w:left w:val="nil"/>
              <w:bottom w:val="single" w:sz="4" w:space="0" w:color="auto"/>
              <w:right w:val="single" w:sz="4" w:space="0" w:color="auto"/>
            </w:tcBorders>
            <w:vAlign w:val="center"/>
            <w:hideMark/>
          </w:tcPr>
          <w:p w14:paraId="273016CC"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single" w:sz="4" w:space="0" w:color="auto"/>
              <w:right w:val="single" w:sz="4" w:space="0" w:color="auto"/>
            </w:tcBorders>
            <w:noWrap/>
            <w:vAlign w:val="center"/>
            <w:hideMark/>
          </w:tcPr>
          <w:p w14:paraId="7AE761B4"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199C2F2D"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17CAA3B2"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53F6AF0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4414BDA"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31A0BF43" w14:textId="77777777" w:rsidR="00B85013" w:rsidRPr="00335360" w:rsidRDefault="00B85013" w:rsidP="00B85013">
            <w:pPr>
              <w:jc w:val="center"/>
              <w:rPr>
                <w:color w:val="000000"/>
                <w:sz w:val="20"/>
                <w:szCs w:val="20"/>
              </w:rPr>
            </w:pPr>
            <w:r w:rsidRPr="00335360">
              <w:rPr>
                <w:color w:val="000000"/>
                <w:sz w:val="20"/>
                <w:szCs w:val="20"/>
              </w:rPr>
              <w:t>3.4</w:t>
            </w:r>
          </w:p>
        </w:tc>
        <w:tc>
          <w:tcPr>
            <w:tcW w:w="3063" w:type="dxa"/>
            <w:tcBorders>
              <w:top w:val="nil"/>
              <w:left w:val="nil"/>
              <w:bottom w:val="single" w:sz="4" w:space="0" w:color="auto"/>
              <w:right w:val="single" w:sz="4" w:space="0" w:color="auto"/>
            </w:tcBorders>
            <w:vAlign w:val="center"/>
            <w:hideMark/>
          </w:tcPr>
          <w:p w14:paraId="7ED63FFB"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992" w:type="dxa"/>
            <w:tcBorders>
              <w:top w:val="nil"/>
              <w:left w:val="nil"/>
              <w:bottom w:val="single" w:sz="4" w:space="0" w:color="auto"/>
              <w:right w:val="single" w:sz="4" w:space="0" w:color="auto"/>
            </w:tcBorders>
            <w:vAlign w:val="center"/>
            <w:hideMark/>
          </w:tcPr>
          <w:p w14:paraId="7C618DC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4589B0A3"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4E4A3BD9"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10E6DD7C"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03CB95D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89B1E0C"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807BABE" w14:textId="77777777" w:rsidR="00B85013" w:rsidRPr="00335360" w:rsidRDefault="00B85013" w:rsidP="00B85013">
            <w:pPr>
              <w:jc w:val="center"/>
              <w:rPr>
                <w:color w:val="000000"/>
                <w:sz w:val="20"/>
                <w:szCs w:val="20"/>
              </w:rPr>
            </w:pPr>
            <w:r w:rsidRPr="00335360">
              <w:rPr>
                <w:color w:val="000000"/>
                <w:sz w:val="20"/>
                <w:szCs w:val="20"/>
              </w:rPr>
              <w:t>3.5</w:t>
            </w:r>
          </w:p>
        </w:tc>
        <w:tc>
          <w:tcPr>
            <w:tcW w:w="3063" w:type="dxa"/>
            <w:tcBorders>
              <w:top w:val="nil"/>
              <w:left w:val="nil"/>
              <w:bottom w:val="single" w:sz="4" w:space="0" w:color="auto"/>
              <w:right w:val="single" w:sz="4" w:space="0" w:color="auto"/>
            </w:tcBorders>
            <w:vAlign w:val="center"/>
            <w:hideMark/>
          </w:tcPr>
          <w:p w14:paraId="6B93EEF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992" w:type="dxa"/>
            <w:tcBorders>
              <w:top w:val="nil"/>
              <w:left w:val="nil"/>
              <w:bottom w:val="single" w:sz="4" w:space="0" w:color="auto"/>
              <w:right w:val="single" w:sz="4" w:space="0" w:color="auto"/>
            </w:tcBorders>
            <w:vAlign w:val="center"/>
            <w:hideMark/>
          </w:tcPr>
          <w:p w14:paraId="2543D280"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275" w:type="dxa"/>
            <w:tcBorders>
              <w:top w:val="nil"/>
              <w:left w:val="nil"/>
              <w:bottom w:val="single" w:sz="4" w:space="0" w:color="auto"/>
              <w:right w:val="single" w:sz="4" w:space="0" w:color="auto"/>
            </w:tcBorders>
            <w:noWrap/>
            <w:vAlign w:val="center"/>
            <w:hideMark/>
          </w:tcPr>
          <w:p w14:paraId="35EF3EB5"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36458729"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245F0ED5"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6DC8BA2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F009B91"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1DC9A24" w14:textId="77777777" w:rsidR="00B85013" w:rsidRPr="00335360" w:rsidRDefault="00B85013" w:rsidP="00B85013">
            <w:pPr>
              <w:jc w:val="center"/>
              <w:rPr>
                <w:color w:val="000000"/>
                <w:sz w:val="20"/>
                <w:szCs w:val="20"/>
              </w:rPr>
            </w:pPr>
            <w:r w:rsidRPr="00335360">
              <w:rPr>
                <w:color w:val="000000"/>
                <w:sz w:val="20"/>
                <w:szCs w:val="20"/>
              </w:rPr>
              <w:t>3.6</w:t>
            </w:r>
          </w:p>
        </w:tc>
        <w:tc>
          <w:tcPr>
            <w:tcW w:w="3063" w:type="dxa"/>
            <w:tcBorders>
              <w:top w:val="nil"/>
              <w:left w:val="nil"/>
              <w:bottom w:val="nil"/>
              <w:right w:val="single" w:sz="4" w:space="0" w:color="auto"/>
            </w:tcBorders>
            <w:vAlign w:val="center"/>
            <w:hideMark/>
          </w:tcPr>
          <w:p w14:paraId="0711FA26"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992" w:type="dxa"/>
            <w:tcBorders>
              <w:top w:val="nil"/>
              <w:left w:val="nil"/>
              <w:bottom w:val="nil"/>
              <w:right w:val="single" w:sz="4" w:space="0" w:color="auto"/>
            </w:tcBorders>
            <w:vAlign w:val="center"/>
            <w:hideMark/>
          </w:tcPr>
          <w:p w14:paraId="57B6379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047F2D4F"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nil"/>
              <w:right w:val="single" w:sz="4" w:space="0" w:color="auto"/>
            </w:tcBorders>
            <w:noWrap/>
            <w:vAlign w:val="center"/>
            <w:hideMark/>
          </w:tcPr>
          <w:p w14:paraId="1DF9E041" w14:textId="77777777" w:rsidR="00B85013" w:rsidRPr="00335360" w:rsidRDefault="00B85013" w:rsidP="00B85013">
            <w:pPr>
              <w:jc w:val="center"/>
              <w:rPr>
                <w:color w:val="000000"/>
                <w:sz w:val="20"/>
                <w:szCs w:val="20"/>
              </w:rPr>
            </w:pPr>
            <w:r w:rsidRPr="00335360">
              <w:rPr>
                <w:color w:val="000000"/>
                <w:sz w:val="20"/>
                <w:szCs w:val="20"/>
              </w:rPr>
              <w:t> </w:t>
            </w:r>
          </w:p>
        </w:tc>
        <w:tc>
          <w:tcPr>
            <w:tcW w:w="993" w:type="dxa"/>
            <w:tcBorders>
              <w:top w:val="nil"/>
              <w:left w:val="nil"/>
              <w:bottom w:val="nil"/>
              <w:right w:val="single" w:sz="4" w:space="0" w:color="auto"/>
            </w:tcBorders>
            <w:noWrap/>
            <w:vAlign w:val="center"/>
            <w:hideMark/>
          </w:tcPr>
          <w:p w14:paraId="161CEC11"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nil"/>
              <w:right w:val="single" w:sz="8" w:space="0" w:color="auto"/>
            </w:tcBorders>
            <w:noWrap/>
            <w:vAlign w:val="center"/>
            <w:hideMark/>
          </w:tcPr>
          <w:p w14:paraId="6E99027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14BC12E"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555D121F"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182" w:type="dxa"/>
            <w:gridSpan w:val="4"/>
            <w:tcBorders>
              <w:top w:val="single" w:sz="8" w:space="0" w:color="auto"/>
              <w:left w:val="nil"/>
              <w:bottom w:val="single" w:sz="8" w:space="0" w:color="auto"/>
              <w:right w:val="single" w:sz="4" w:space="0" w:color="auto"/>
            </w:tcBorders>
            <w:vAlign w:val="center"/>
            <w:hideMark/>
          </w:tcPr>
          <w:p w14:paraId="6E8D0042"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3" w:type="dxa"/>
            <w:tcBorders>
              <w:top w:val="single" w:sz="8" w:space="0" w:color="auto"/>
              <w:left w:val="nil"/>
              <w:bottom w:val="single" w:sz="8" w:space="0" w:color="auto"/>
              <w:right w:val="single" w:sz="4" w:space="0" w:color="auto"/>
            </w:tcBorders>
            <w:noWrap/>
            <w:vAlign w:val="center"/>
            <w:hideMark/>
          </w:tcPr>
          <w:p w14:paraId="324FCB61" w14:textId="77777777" w:rsidR="00B85013" w:rsidRPr="00335360" w:rsidRDefault="00B85013" w:rsidP="00B85013">
            <w:pPr>
              <w:jc w:val="right"/>
              <w:rPr>
                <w:b/>
                <w:bCs/>
                <w:color w:val="000000"/>
                <w:sz w:val="20"/>
                <w:szCs w:val="20"/>
              </w:rPr>
            </w:pPr>
            <w:r w:rsidRPr="00335360">
              <w:rPr>
                <w:b/>
                <w:bCs/>
                <w:color w:val="000000"/>
                <w:sz w:val="20"/>
                <w:szCs w:val="20"/>
              </w:rPr>
              <w:t>110,64 RUB</w:t>
            </w:r>
          </w:p>
        </w:tc>
        <w:tc>
          <w:tcPr>
            <w:tcW w:w="1132" w:type="dxa"/>
            <w:tcBorders>
              <w:top w:val="single" w:sz="8" w:space="0" w:color="auto"/>
              <w:left w:val="nil"/>
              <w:bottom w:val="single" w:sz="8" w:space="0" w:color="auto"/>
              <w:right w:val="single" w:sz="8" w:space="0" w:color="auto"/>
            </w:tcBorders>
            <w:noWrap/>
            <w:vAlign w:val="center"/>
            <w:hideMark/>
          </w:tcPr>
          <w:p w14:paraId="3A3A1531"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02EB76AD"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323EED62" w14:textId="77777777" w:rsidR="00B85013" w:rsidRPr="00335360" w:rsidRDefault="00B85013" w:rsidP="00B85013">
            <w:pPr>
              <w:jc w:val="center"/>
              <w:rPr>
                <w:color w:val="000000"/>
                <w:sz w:val="20"/>
                <w:szCs w:val="20"/>
              </w:rPr>
            </w:pPr>
            <w:r w:rsidRPr="00335360">
              <w:rPr>
                <w:color w:val="000000"/>
                <w:sz w:val="20"/>
                <w:szCs w:val="20"/>
              </w:rPr>
              <w:lastRenderedPageBreak/>
              <w:t>4.1</w:t>
            </w:r>
          </w:p>
        </w:tc>
        <w:tc>
          <w:tcPr>
            <w:tcW w:w="3063" w:type="dxa"/>
            <w:tcBorders>
              <w:top w:val="nil"/>
              <w:left w:val="nil"/>
              <w:bottom w:val="nil"/>
              <w:right w:val="single" w:sz="4" w:space="0" w:color="auto"/>
            </w:tcBorders>
            <w:noWrap/>
            <w:vAlign w:val="center"/>
            <w:hideMark/>
          </w:tcPr>
          <w:p w14:paraId="3325A31E"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992" w:type="dxa"/>
            <w:tcBorders>
              <w:top w:val="nil"/>
              <w:left w:val="nil"/>
              <w:bottom w:val="nil"/>
              <w:right w:val="single" w:sz="4" w:space="0" w:color="auto"/>
            </w:tcBorders>
            <w:vAlign w:val="center"/>
            <w:hideMark/>
          </w:tcPr>
          <w:p w14:paraId="45EF798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275" w:type="dxa"/>
            <w:tcBorders>
              <w:top w:val="nil"/>
              <w:left w:val="nil"/>
              <w:bottom w:val="nil"/>
              <w:right w:val="single" w:sz="4" w:space="0" w:color="auto"/>
            </w:tcBorders>
            <w:noWrap/>
            <w:vAlign w:val="center"/>
            <w:hideMark/>
          </w:tcPr>
          <w:p w14:paraId="0F173D9E"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nil"/>
              <w:right w:val="single" w:sz="4" w:space="0" w:color="auto"/>
            </w:tcBorders>
            <w:noWrap/>
            <w:vAlign w:val="center"/>
            <w:hideMark/>
          </w:tcPr>
          <w:p w14:paraId="09A381A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4" w:space="0" w:color="auto"/>
            </w:tcBorders>
            <w:noWrap/>
            <w:vAlign w:val="center"/>
            <w:hideMark/>
          </w:tcPr>
          <w:p w14:paraId="60B0F645" w14:textId="77777777" w:rsidR="00B85013" w:rsidRPr="00335360" w:rsidRDefault="00B85013" w:rsidP="00B85013">
            <w:pPr>
              <w:jc w:val="right"/>
              <w:rPr>
                <w:color w:val="000000"/>
                <w:sz w:val="20"/>
                <w:szCs w:val="20"/>
              </w:rPr>
            </w:pPr>
            <w:r w:rsidRPr="00335360">
              <w:rPr>
                <w:color w:val="000000"/>
                <w:sz w:val="20"/>
                <w:szCs w:val="20"/>
              </w:rPr>
              <w:t>110,64 RUB</w:t>
            </w:r>
          </w:p>
        </w:tc>
        <w:tc>
          <w:tcPr>
            <w:tcW w:w="1132" w:type="dxa"/>
            <w:tcBorders>
              <w:top w:val="nil"/>
              <w:left w:val="nil"/>
              <w:bottom w:val="nil"/>
              <w:right w:val="single" w:sz="8" w:space="0" w:color="auto"/>
            </w:tcBorders>
            <w:noWrap/>
            <w:vAlign w:val="center"/>
            <w:hideMark/>
          </w:tcPr>
          <w:p w14:paraId="7FE4ADC6"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5CE167B5"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1E347423"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182" w:type="dxa"/>
            <w:gridSpan w:val="4"/>
            <w:tcBorders>
              <w:top w:val="single" w:sz="8" w:space="0" w:color="auto"/>
              <w:left w:val="nil"/>
              <w:bottom w:val="single" w:sz="8" w:space="0" w:color="auto"/>
              <w:right w:val="single" w:sz="4" w:space="0" w:color="auto"/>
            </w:tcBorders>
            <w:vAlign w:val="center"/>
            <w:hideMark/>
          </w:tcPr>
          <w:p w14:paraId="5D58196A"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3" w:type="dxa"/>
            <w:tcBorders>
              <w:top w:val="single" w:sz="8" w:space="0" w:color="auto"/>
              <w:left w:val="nil"/>
              <w:bottom w:val="single" w:sz="8" w:space="0" w:color="auto"/>
              <w:right w:val="single" w:sz="4" w:space="0" w:color="auto"/>
            </w:tcBorders>
            <w:noWrap/>
            <w:vAlign w:val="center"/>
            <w:hideMark/>
          </w:tcPr>
          <w:p w14:paraId="17D3D8EB" w14:textId="77777777" w:rsidR="00B85013" w:rsidRPr="00335360" w:rsidRDefault="00B85013" w:rsidP="00B85013">
            <w:pPr>
              <w:jc w:val="right"/>
              <w:rPr>
                <w:b/>
                <w:bCs/>
                <w:color w:val="000000"/>
                <w:sz w:val="20"/>
                <w:szCs w:val="20"/>
              </w:rPr>
            </w:pPr>
            <w:r w:rsidRPr="00335360">
              <w:rPr>
                <w:b/>
                <w:bCs/>
                <w:color w:val="000000"/>
                <w:sz w:val="20"/>
                <w:szCs w:val="20"/>
              </w:rPr>
              <w:t>16 053,21 RUB</w:t>
            </w:r>
          </w:p>
        </w:tc>
        <w:tc>
          <w:tcPr>
            <w:tcW w:w="1132" w:type="dxa"/>
            <w:tcBorders>
              <w:top w:val="single" w:sz="8" w:space="0" w:color="auto"/>
              <w:left w:val="nil"/>
              <w:bottom w:val="single" w:sz="8" w:space="0" w:color="auto"/>
              <w:right w:val="single" w:sz="8" w:space="0" w:color="auto"/>
            </w:tcBorders>
            <w:noWrap/>
            <w:vAlign w:val="center"/>
            <w:hideMark/>
          </w:tcPr>
          <w:p w14:paraId="353567F1"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1BEE615E" w14:textId="77777777" w:rsidTr="00557895">
        <w:trPr>
          <w:trHeight w:val="1399"/>
        </w:trPr>
        <w:tc>
          <w:tcPr>
            <w:tcW w:w="637" w:type="dxa"/>
            <w:tcBorders>
              <w:top w:val="nil"/>
              <w:left w:val="single" w:sz="8" w:space="0" w:color="auto"/>
              <w:bottom w:val="single" w:sz="4" w:space="0" w:color="auto"/>
              <w:right w:val="single" w:sz="4" w:space="0" w:color="auto"/>
            </w:tcBorders>
            <w:noWrap/>
            <w:vAlign w:val="center"/>
            <w:hideMark/>
          </w:tcPr>
          <w:p w14:paraId="4E547ED1" w14:textId="77777777" w:rsidR="00B85013" w:rsidRPr="00335360" w:rsidRDefault="00B85013" w:rsidP="00B85013">
            <w:pPr>
              <w:jc w:val="center"/>
              <w:rPr>
                <w:color w:val="000000"/>
                <w:sz w:val="20"/>
                <w:szCs w:val="20"/>
              </w:rPr>
            </w:pPr>
            <w:r w:rsidRPr="00335360">
              <w:rPr>
                <w:color w:val="000000"/>
                <w:sz w:val="20"/>
                <w:szCs w:val="20"/>
              </w:rPr>
              <w:t>5.1</w:t>
            </w:r>
          </w:p>
        </w:tc>
        <w:tc>
          <w:tcPr>
            <w:tcW w:w="3063" w:type="dxa"/>
            <w:tcBorders>
              <w:top w:val="nil"/>
              <w:left w:val="nil"/>
              <w:bottom w:val="single" w:sz="4" w:space="0" w:color="auto"/>
              <w:right w:val="single" w:sz="4" w:space="0" w:color="auto"/>
            </w:tcBorders>
            <w:vAlign w:val="center"/>
            <w:hideMark/>
          </w:tcPr>
          <w:p w14:paraId="1A91FFA1"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2" w:type="dxa"/>
            <w:tcBorders>
              <w:top w:val="nil"/>
              <w:left w:val="nil"/>
              <w:bottom w:val="single" w:sz="4" w:space="0" w:color="auto"/>
              <w:right w:val="single" w:sz="4" w:space="0" w:color="auto"/>
            </w:tcBorders>
            <w:vAlign w:val="center"/>
            <w:hideMark/>
          </w:tcPr>
          <w:p w14:paraId="6E0885F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58079989"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369A0A17"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4E81EEB8"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69AFE4E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31EE277"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231A2400" w14:textId="77777777" w:rsidR="00B85013" w:rsidRPr="00335360" w:rsidRDefault="00B85013" w:rsidP="00B85013">
            <w:pPr>
              <w:jc w:val="center"/>
              <w:rPr>
                <w:color w:val="000000"/>
                <w:sz w:val="20"/>
                <w:szCs w:val="20"/>
              </w:rPr>
            </w:pPr>
            <w:r w:rsidRPr="00335360">
              <w:rPr>
                <w:color w:val="000000"/>
                <w:sz w:val="20"/>
                <w:szCs w:val="20"/>
              </w:rPr>
              <w:t>5.2</w:t>
            </w:r>
          </w:p>
        </w:tc>
        <w:tc>
          <w:tcPr>
            <w:tcW w:w="3063" w:type="dxa"/>
            <w:tcBorders>
              <w:top w:val="nil"/>
              <w:left w:val="nil"/>
              <w:bottom w:val="single" w:sz="4" w:space="0" w:color="auto"/>
              <w:right w:val="single" w:sz="4" w:space="0" w:color="auto"/>
            </w:tcBorders>
            <w:vAlign w:val="center"/>
            <w:hideMark/>
          </w:tcPr>
          <w:p w14:paraId="3CE3C71A"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992" w:type="dxa"/>
            <w:tcBorders>
              <w:top w:val="nil"/>
              <w:left w:val="nil"/>
              <w:bottom w:val="single" w:sz="4" w:space="0" w:color="auto"/>
              <w:right w:val="single" w:sz="4" w:space="0" w:color="auto"/>
            </w:tcBorders>
            <w:vAlign w:val="center"/>
            <w:hideMark/>
          </w:tcPr>
          <w:p w14:paraId="095A05A4"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275" w:type="dxa"/>
            <w:tcBorders>
              <w:top w:val="nil"/>
              <w:left w:val="nil"/>
              <w:bottom w:val="single" w:sz="4" w:space="0" w:color="auto"/>
              <w:right w:val="single" w:sz="4" w:space="0" w:color="auto"/>
            </w:tcBorders>
            <w:noWrap/>
            <w:vAlign w:val="center"/>
            <w:hideMark/>
          </w:tcPr>
          <w:p w14:paraId="5D972C35"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0B87DFF9"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76A80A74"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27A5EA6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3692B01"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72E2AFAB" w14:textId="77777777" w:rsidR="00B85013" w:rsidRPr="00335360" w:rsidRDefault="00B85013" w:rsidP="00B85013">
            <w:pPr>
              <w:jc w:val="center"/>
              <w:rPr>
                <w:color w:val="000000"/>
                <w:sz w:val="20"/>
                <w:szCs w:val="20"/>
              </w:rPr>
            </w:pPr>
            <w:r w:rsidRPr="00335360">
              <w:rPr>
                <w:color w:val="000000"/>
                <w:sz w:val="20"/>
                <w:szCs w:val="20"/>
              </w:rPr>
              <w:t>5.3</w:t>
            </w:r>
          </w:p>
        </w:tc>
        <w:tc>
          <w:tcPr>
            <w:tcW w:w="3063" w:type="dxa"/>
            <w:tcBorders>
              <w:top w:val="nil"/>
              <w:left w:val="nil"/>
              <w:bottom w:val="single" w:sz="4" w:space="0" w:color="auto"/>
              <w:right w:val="single" w:sz="4" w:space="0" w:color="auto"/>
            </w:tcBorders>
            <w:vAlign w:val="center"/>
            <w:hideMark/>
          </w:tcPr>
          <w:p w14:paraId="7D7A150D"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992" w:type="dxa"/>
            <w:tcBorders>
              <w:top w:val="nil"/>
              <w:left w:val="nil"/>
              <w:bottom w:val="single" w:sz="4" w:space="0" w:color="auto"/>
              <w:right w:val="single" w:sz="4" w:space="0" w:color="auto"/>
            </w:tcBorders>
            <w:vAlign w:val="center"/>
            <w:hideMark/>
          </w:tcPr>
          <w:p w14:paraId="4F867D2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757BE428"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2CECCC11"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135D73A2"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0329BDF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D3BD8DF"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24A3BEC0" w14:textId="77777777" w:rsidR="00B85013" w:rsidRPr="00335360" w:rsidRDefault="00B85013" w:rsidP="00B85013">
            <w:pPr>
              <w:jc w:val="center"/>
              <w:rPr>
                <w:color w:val="000000"/>
                <w:sz w:val="20"/>
                <w:szCs w:val="20"/>
              </w:rPr>
            </w:pPr>
            <w:r w:rsidRPr="00335360">
              <w:rPr>
                <w:color w:val="000000"/>
                <w:sz w:val="20"/>
                <w:szCs w:val="20"/>
              </w:rPr>
              <w:t>5.4</w:t>
            </w:r>
          </w:p>
        </w:tc>
        <w:tc>
          <w:tcPr>
            <w:tcW w:w="3063" w:type="dxa"/>
            <w:tcBorders>
              <w:top w:val="nil"/>
              <w:left w:val="nil"/>
              <w:bottom w:val="single" w:sz="4" w:space="0" w:color="auto"/>
              <w:right w:val="single" w:sz="4" w:space="0" w:color="auto"/>
            </w:tcBorders>
            <w:vAlign w:val="center"/>
            <w:hideMark/>
          </w:tcPr>
          <w:p w14:paraId="38D9A032"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2" w:type="dxa"/>
            <w:tcBorders>
              <w:top w:val="nil"/>
              <w:left w:val="nil"/>
              <w:bottom w:val="single" w:sz="4" w:space="0" w:color="auto"/>
              <w:right w:val="single" w:sz="4" w:space="0" w:color="auto"/>
            </w:tcBorders>
            <w:vAlign w:val="center"/>
            <w:hideMark/>
          </w:tcPr>
          <w:p w14:paraId="0FE36CD8"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single" w:sz="4" w:space="0" w:color="auto"/>
              <w:right w:val="single" w:sz="4" w:space="0" w:color="auto"/>
            </w:tcBorders>
            <w:noWrap/>
            <w:vAlign w:val="center"/>
            <w:hideMark/>
          </w:tcPr>
          <w:p w14:paraId="22D3434F"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1DC9E0F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64C7AD68"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5B54548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B8EFD7C"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0BFBB955" w14:textId="77777777" w:rsidR="00B85013" w:rsidRPr="00335360" w:rsidRDefault="00B85013" w:rsidP="00B85013">
            <w:pPr>
              <w:jc w:val="center"/>
              <w:rPr>
                <w:color w:val="000000"/>
                <w:sz w:val="20"/>
                <w:szCs w:val="20"/>
              </w:rPr>
            </w:pPr>
            <w:r w:rsidRPr="00335360">
              <w:rPr>
                <w:color w:val="000000"/>
                <w:sz w:val="20"/>
                <w:szCs w:val="20"/>
              </w:rPr>
              <w:t>5.5</w:t>
            </w:r>
          </w:p>
        </w:tc>
        <w:tc>
          <w:tcPr>
            <w:tcW w:w="3063" w:type="dxa"/>
            <w:tcBorders>
              <w:top w:val="nil"/>
              <w:left w:val="nil"/>
              <w:bottom w:val="single" w:sz="4" w:space="0" w:color="auto"/>
              <w:right w:val="single" w:sz="4" w:space="0" w:color="auto"/>
            </w:tcBorders>
            <w:vAlign w:val="center"/>
            <w:hideMark/>
          </w:tcPr>
          <w:p w14:paraId="5301AEF2"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992" w:type="dxa"/>
            <w:tcBorders>
              <w:top w:val="nil"/>
              <w:left w:val="nil"/>
              <w:bottom w:val="single" w:sz="4" w:space="0" w:color="auto"/>
              <w:right w:val="single" w:sz="4" w:space="0" w:color="auto"/>
            </w:tcBorders>
            <w:vAlign w:val="center"/>
            <w:hideMark/>
          </w:tcPr>
          <w:p w14:paraId="02A1552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275" w:type="dxa"/>
            <w:tcBorders>
              <w:top w:val="nil"/>
              <w:left w:val="nil"/>
              <w:bottom w:val="single" w:sz="4" w:space="0" w:color="auto"/>
              <w:right w:val="single" w:sz="4" w:space="0" w:color="auto"/>
            </w:tcBorders>
            <w:noWrap/>
            <w:vAlign w:val="center"/>
            <w:hideMark/>
          </w:tcPr>
          <w:p w14:paraId="024D8255"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728DA855"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3F7FB139"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20BE9CB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9FFD99C"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479F5231" w14:textId="77777777" w:rsidR="00B85013" w:rsidRPr="00335360" w:rsidRDefault="00B85013" w:rsidP="00B85013">
            <w:pPr>
              <w:jc w:val="center"/>
              <w:rPr>
                <w:color w:val="000000"/>
                <w:sz w:val="20"/>
                <w:szCs w:val="20"/>
              </w:rPr>
            </w:pPr>
            <w:r w:rsidRPr="00335360">
              <w:rPr>
                <w:color w:val="000000"/>
                <w:sz w:val="20"/>
                <w:szCs w:val="20"/>
              </w:rPr>
              <w:t>5.6</w:t>
            </w:r>
          </w:p>
        </w:tc>
        <w:tc>
          <w:tcPr>
            <w:tcW w:w="3063" w:type="dxa"/>
            <w:tcBorders>
              <w:top w:val="nil"/>
              <w:left w:val="nil"/>
              <w:bottom w:val="single" w:sz="4" w:space="0" w:color="auto"/>
              <w:right w:val="single" w:sz="4" w:space="0" w:color="auto"/>
            </w:tcBorders>
            <w:vAlign w:val="center"/>
            <w:hideMark/>
          </w:tcPr>
          <w:p w14:paraId="4620FAF7"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992" w:type="dxa"/>
            <w:tcBorders>
              <w:top w:val="nil"/>
              <w:left w:val="nil"/>
              <w:bottom w:val="single" w:sz="4" w:space="0" w:color="auto"/>
              <w:right w:val="single" w:sz="4" w:space="0" w:color="auto"/>
            </w:tcBorders>
            <w:vAlign w:val="center"/>
            <w:hideMark/>
          </w:tcPr>
          <w:p w14:paraId="7A48B569"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275" w:type="dxa"/>
            <w:tcBorders>
              <w:top w:val="nil"/>
              <w:left w:val="nil"/>
              <w:bottom w:val="single" w:sz="4" w:space="0" w:color="auto"/>
              <w:right w:val="single" w:sz="4" w:space="0" w:color="auto"/>
            </w:tcBorders>
            <w:noWrap/>
            <w:vAlign w:val="center"/>
            <w:hideMark/>
          </w:tcPr>
          <w:p w14:paraId="52647B9F"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73E773FA"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11592945"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249101D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AD5B78C"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174C2D56" w14:textId="77777777" w:rsidR="00B85013" w:rsidRPr="00335360" w:rsidRDefault="00B85013" w:rsidP="00B85013">
            <w:pPr>
              <w:jc w:val="center"/>
              <w:rPr>
                <w:color w:val="000000"/>
                <w:sz w:val="20"/>
                <w:szCs w:val="20"/>
              </w:rPr>
            </w:pPr>
            <w:r w:rsidRPr="00335360">
              <w:rPr>
                <w:color w:val="000000"/>
                <w:sz w:val="20"/>
                <w:szCs w:val="20"/>
              </w:rPr>
              <w:t>5.7</w:t>
            </w:r>
          </w:p>
        </w:tc>
        <w:tc>
          <w:tcPr>
            <w:tcW w:w="3063" w:type="dxa"/>
            <w:tcBorders>
              <w:top w:val="nil"/>
              <w:left w:val="nil"/>
              <w:bottom w:val="single" w:sz="4" w:space="0" w:color="auto"/>
              <w:right w:val="single" w:sz="4" w:space="0" w:color="auto"/>
            </w:tcBorders>
            <w:vAlign w:val="center"/>
            <w:hideMark/>
          </w:tcPr>
          <w:p w14:paraId="6073F2CA"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992" w:type="dxa"/>
            <w:tcBorders>
              <w:top w:val="nil"/>
              <w:left w:val="nil"/>
              <w:bottom w:val="single" w:sz="4" w:space="0" w:color="auto"/>
              <w:right w:val="single" w:sz="4" w:space="0" w:color="auto"/>
            </w:tcBorders>
            <w:vAlign w:val="center"/>
            <w:hideMark/>
          </w:tcPr>
          <w:p w14:paraId="5B361236"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446591DC"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0799828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27308A0C"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0C2CB98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4A3A7C4"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63EF5158" w14:textId="77777777" w:rsidR="00B85013" w:rsidRPr="00335360" w:rsidRDefault="00B85013" w:rsidP="00B85013">
            <w:pPr>
              <w:jc w:val="center"/>
              <w:rPr>
                <w:color w:val="000000"/>
                <w:sz w:val="20"/>
                <w:szCs w:val="20"/>
              </w:rPr>
            </w:pPr>
            <w:r w:rsidRPr="00335360">
              <w:rPr>
                <w:color w:val="000000"/>
                <w:sz w:val="20"/>
                <w:szCs w:val="20"/>
              </w:rPr>
              <w:t>5.8</w:t>
            </w:r>
          </w:p>
        </w:tc>
        <w:tc>
          <w:tcPr>
            <w:tcW w:w="3063" w:type="dxa"/>
            <w:tcBorders>
              <w:top w:val="nil"/>
              <w:left w:val="nil"/>
              <w:bottom w:val="single" w:sz="4" w:space="0" w:color="auto"/>
              <w:right w:val="single" w:sz="4" w:space="0" w:color="auto"/>
            </w:tcBorders>
            <w:vAlign w:val="center"/>
            <w:hideMark/>
          </w:tcPr>
          <w:p w14:paraId="6F1094DA" w14:textId="77777777" w:rsidR="00B85013" w:rsidRPr="00335360" w:rsidRDefault="00B85013" w:rsidP="00B85013">
            <w:pPr>
              <w:rPr>
                <w:color w:val="000000"/>
                <w:sz w:val="20"/>
                <w:szCs w:val="20"/>
              </w:rPr>
            </w:pPr>
            <w:r w:rsidRPr="00335360">
              <w:rPr>
                <w:color w:val="000000"/>
                <w:sz w:val="20"/>
                <w:szCs w:val="20"/>
              </w:rPr>
              <w:t>Осмотр водопровода, канализации и горячего водоснабжения</w:t>
            </w:r>
          </w:p>
        </w:tc>
        <w:tc>
          <w:tcPr>
            <w:tcW w:w="992" w:type="dxa"/>
            <w:tcBorders>
              <w:top w:val="nil"/>
              <w:left w:val="nil"/>
              <w:bottom w:val="single" w:sz="4" w:space="0" w:color="auto"/>
              <w:right w:val="single" w:sz="4" w:space="0" w:color="auto"/>
            </w:tcBorders>
            <w:vAlign w:val="center"/>
            <w:hideMark/>
          </w:tcPr>
          <w:p w14:paraId="6A2B610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275" w:type="dxa"/>
            <w:tcBorders>
              <w:top w:val="nil"/>
              <w:left w:val="nil"/>
              <w:bottom w:val="single" w:sz="4" w:space="0" w:color="auto"/>
              <w:right w:val="single" w:sz="4" w:space="0" w:color="auto"/>
            </w:tcBorders>
            <w:noWrap/>
            <w:vAlign w:val="center"/>
            <w:hideMark/>
          </w:tcPr>
          <w:p w14:paraId="1D3586A2"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297AC6D3"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662A5B8D"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0207145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5533B72" w14:textId="77777777" w:rsidTr="00557895">
        <w:trPr>
          <w:trHeight w:val="799"/>
        </w:trPr>
        <w:tc>
          <w:tcPr>
            <w:tcW w:w="637" w:type="dxa"/>
            <w:tcBorders>
              <w:top w:val="nil"/>
              <w:left w:val="single" w:sz="8" w:space="0" w:color="auto"/>
              <w:bottom w:val="single" w:sz="4" w:space="0" w:color="auto"/>
              <w:right w:val="single" w:sz="4" w:space="0" w:color="auto"/>
            </w:tcBorders>
            <w:noWrap/>
            <w:vAlign w:val="center"/>
            <w:hideMark/>
          </w:tcPr>
          <w:p w14:paraId="7567EE75" w14:textId="77777777" w:rsidR="00B85013" w:rsidRPr="00335360" w:rsidRDefault="00B85013" w:rsidP="00B85013">
            <w:pPr>
              <w:jc w:val="center"/>
              <w:rPr>
                <w:color w:val="000000"/>
                <w:sz w:val="20"/>
                <w:szCs w:val="20"/>
              </w:rPr>
            </w:pPr>
            <w:r w:rsidRPr="00335360">
              <w:rPr>
                <w:color w:val="000000"/>
                <w:sz w:val="20"/>
                <w:szCs w:val="20"/>
              </w:rPr>
              <w:t>5.9</w:t>
            </w:r>
          </w:p>
        </w:tc>
        <w:tc>
          <w:tcPr>
            <w:tcW w:w="3063" w:type="dxa"/>
            <w:tcBorders>
              <w:top w:val="nil"/>
              <w:left w:val="nil"/>
              <w:bottom w:val="single" w:sz="4" w:space="0" w:color="auto"/>
              <w:right w:val="single" w:sz="4" w:space="0" w:color="auto"/>
            </w:tcBorders>
            <w:vAlign w:val="center"/>
            <w:hideMark/>
          </w:tcPr>
          <w:p w14:paraId="2F33F0B2"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992" w:type="dxa"/>
            <w:tcBorders>
              <w:top w:val="nil"/>
              <w:left w:val="nil"/>
              <w:bottom w:val="single" w:sz="4" w:space="0" w:color="auto"/>
              <w:right w:val="single" w:sz="4" w:space="0" w:color="auto"/>
            </w:tcBorders>
            <w:vAlign w:val="center"/>
            <w:hideMark/>
          </w:tcPr>
          <w:p w14:paraId="76A5AF9B"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275" w:type="dxa"/>
            <w:tcBorders>
              <w:top w:val="nil"/>
              <w:left w:val="nil"/>
              <w:bottom w:val="single" w:sz="4" w:space="0" w:color="auto"/>
              <w:right w:val="single" w:sz="4" w:space="0" w:color="auto"/>
            </w:tcBorders>
            <w:noWrap/>
            <w:vAlign w:val="center"/>
            <w:hideMark/>
          </w:tcPr>
          <w:p w14:paraId="4D4ED06F"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639F075E"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66EA8134"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4D6BA2D9"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C6BCA95" w14:textId="77777777" w:rsidTr="00557895">
        <w:trPr>
          <w:trHeight w:val="499"/>
        </w:trPr>
        <w:tc>
          <w:tcPr>
            <w:tcW w:w="637" w:type="dxa"/>
            <w:tcBorders>
              <w:top w:val="nil"/>
              <w:left w:val="single" w:sz="8" w:space="0" w:color="auto"/>
              <w:bottom w:val="single" w:sz="4" w:space="0" w:color="auto"/>
              <w:right w:val="single" w:sz="4" w:space="0" w:color="auto"/>
            </w:tcBorders>
            <w:noWrap/>
            <w:vAlign w:val="center"/>
            <w:hideMark/>
          </w:tcPr>
          <w:p w14:paraId="551C4B5F" w14:textId="77777777" w:rsidR="00B85013" w:rsidRPr="00335360" w:rsidRDefault="00B85013" w:rsidP="00B85013">
            <w:pPr>
              <w:jc w:val="center"/>
              <w:rPr>
                <w:color w:val="000000"/>
                <w:sz w:val="20"/>
                <w:szCs w:val="20"/>
              </w:rPr>
            </w:pPr>
            <w:r w:rsidRPr="00335360">
              <w:rPr>
                <w:color w:val="000000"/>
                <w:sz w:val="20"/>
                <w:szCs w:val="20"/>
              </w:rPr>
              <w:t>5.10</w:t>
            </w:r>
          </w:p>
        </w:tc>
        <w:tc>
          <w:tcPr>
            <w:tcW w:w="3063" w:type="dxa"/>
            <w:tcBorders>
              <w:top w:val="nil"/>
              <w:left w:val="nil"/>
              <w:bottom w:val="single" w:sz="4" w:space="0" w:color="auto"/>
              <w:right w:val="single" w:sz="4" w:space="0" w:color="auto"/>
            </w:tcBorders>
            <w:vAlign w:val="center"/>
            <w:hideMark/>
          </w:tcPr>
          <w:p w14:paraId="398455E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992" w:type="dxa"/>
            <w:tcBorders>
              <w:top w:val="nil"/>
              <w:left w:val="nil"/>
              <w:bottom w:val="single" w:sz="4" w:space="0" w:color="auto"/>
              <w:right w:val="single" w:sz="4" w:space="0" w:color="auto"/>
            </w:tcBorders>
            <w:vAlign w:val="center"/>
            <w:hideMark/>
          </w:tcPr>
          <w:p w14:paraId="24DF4E77"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275" w:type="dxa"/>
            <w:tcBorders>
              <w:top w:val="nil"/>
              <w:left w:val="nil"/>
              <w:bottom w:val="single" w:sz="4" w:space="0" w:color="auto"/>
              <w:right w:val="single" w:sz="4" w:space="0" w:color="auto"/>
            </w:tcBorders>
            <w:noWrap/>
            <w:vAlign w:val="center"/>
            <w:hideMark/>
          </w:tcPr>
          <w:p w14:paraId="25D1E7C6"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single" w:sz="4" w:space="0" w:color="auto"/>
              <w:right w:val="single" w:sz="4" w:space="0" w:color="auto"/>
            </w:tcBorders>
            <w:noWrap/>
            <w:vAlign w:val="center"/>
            <w:hideMark/>
          </w:tcPr>
          <w:p w14:paraId="00B567C8"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4A5B16C2"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single" w:sz="4" w:space="0" w:color="auto"/>
              <w:right w:val="single" w:sz="8" w:space="0" w:color="auto"/>
            </w:tcBorders>
            <w:noWrap/>
            <w:vAlign w:val="center"/>
            <w:hideMark/>
          </w:tcPr>
          <w:p w14:paraId="2384E5A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71AA440"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0E477A78" w14:textId="77777777" w:rsidR="00B85013" w:rsidRPr="00335360" w:rsidRDefault="00B85013" w:rsidP="00B85013">
            <w:pPr>
              <w:jc w:val="center"/>
              <w:rPr>
                <w:color w:val="000000"/>
                <w:sz w:val="20"/>
                <w:szCs w:val="20"/>
              </w:rPr>
            </w:pPr>
            <w:r w:rsidRPr="00335360">
              <w:rPr>
                <w:color w:val="000000"/>
                <w:sz w:val="20"/>
                <w:szCs w:val="20"/>
              </w:rPr>
              <w:t>5.11</w:t>
            </w:r>
          </w:p>
        </w:tc>
        <w:tc>
          <w:tcPr>
            <w:tcW w:w="3063" w:type="dxa"/>
            <w:tcBorders>
              <w:top w:val="nil"/>
              <w:left w:val="nil"/>
              <w:bottom w:val="nil"/>
              <w:right w:val="single" w:sz="4" w:space="0" w:color="auto"/>
            </w:tcBorders>
            <w:vAlign w:val="center"/>
            <w:hideMark/>
          </w:tcPr>
          <w:p w14:paraId="6731F3E1"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992" w:type="dxa"/>
            <w:tcBorders>
              <w:top w:val="nil"/>
              <w:left w:val="nil"/>
              <w:bottom w:val="nil"/>
              <w:right w:val="single" w:sz="4" w:space="0" w:color="auto"/>
            </w:tcBorders>
            <w:vAlign w:val="center"/>
            <w:hideMark/>
          </w:tcPr>
          <w:p w14:paraId="0265F7F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1CE6E141" w14:textId="77777777" w:rsidR="00B85013" w:rsidRPr="00335360" w:rsidRDefault="00B85013" w:rsidP="00B85013">
            <w:pPr>
              <w:jc w:val="center"/>
              <w:rPr>
                <w:color w:val="000000"/>
                <w:sz w:val="20"/>
                <w:szCs w:val="20"/>
              </w:rPr>
            </w:pPr>
            <w:r w:rsidRPr="00335360">
              <w:rPr>
                <w:color w:val="000000"/>
                <w:sz w:val="20"/>
                <w:szCs w:val="20"/>
              </w:rPr>
              <w:t>-</w:t>
            </w:r>
          </w:p>
        </w:tc>
        <w:tc>
          <w:tcPr>
            <w:tcW w:w="852" w:type="dxa"/>
            <w:tcBorders>
              <w:top w:val="nil"/>
              <w:left w:val="nil"/>
              <w:bottom w:val="nil"/>
              <w:right w:val="single" w:sz="4" w:space="0" w:color="auto"/>
            </w:tcBorders>
            <w:noWrap/>
            <w:vAlign w:val="center"/>
            <w:hideMark/>
          </w:tcPr>
          <w:p w14:paraId="605C2D44" w14:textId="77777777" w:rsidR="00B85013" w:rsidRPr="00335360" w:rsidRDefault="00B85013" w:rsidP="00B85013">
            <w:pPr>
              <w:rPr>
                <w:color w:val="000000"/>
                <w:sz w:val="20"/>
                <w:szCs w:val="20"/>
              </w:rPr>
            </w:pPr>
            <w:r w:rsidRPr="00335360">
              <w:rPr>
                <w:color w:val="000000"/>
                <w:sz w:val="20"/>
                <w:szCs w:val="20"/>
              </w:rPr>
              <w:t> </w:t>
            </w:r>
          </w:p>
        </w:tc>
        <w:tc>
          <w:tcPr>
            <w:tcW w:w="993" w:type="dxa"/>
            <w:tcBorders>
              <w:top w:val="nil"/>
              <w:left w:val="nil"/>
              <w:bottom w:val="nil"/>
              <w:right w:val="single" w:sz="4" w:space="0" w:color="auto"/>
            </w:tcBorders>
            <w:noWrap/>
            <w:vAlign w:val="center"/>
            <w:hideMark/>
          </w:tcPr>
          <w:p w14:paraId="4B417274" w14:textId="77777777" w:rsidR="00B85013" w:rsidRPr="00335360" w:rsidRDefault="00B85013" w:rsidP="00B85013">
            <w:pPr>
              <w:rPr>
                <w:color w:val="000000"/>
                <w:sz w:val="20"/>
                <w:szCs w:val="20"/>
              </w:rPr>
            </w:pPr>
            <w:r w:rsidRPr="00335360">
              <w:rPr>
                <w:color w:val="000000"/>
                <w:sz w:val="20"/>
                <w:szCs w:val="20"/>
              </w:rPr>
              <w:t> </w:t>
            </w:r>
          </w:p>
        </w:tc>
        <w:tc>
          <w:tcPr>
            <w:tcW w:w="1132" w:type="dxa"/>
            <w:tcBorders>
              <w:top w:val="nil"/>
              <w:left w:val="nil"/>
              <w:bottom w:val="nil"/>
              <w:right w:val="single" w:sz="8" w:space="0" w:color="auto"/>
            </w:tcBorders>
            <w:noWrap/>
            <w:vAlign w:val="center"/>
            <w:hideMark/>
          </w:tcPr>
          <w:p w14:paraId="28D0A36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5B4A882"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041C1DAB"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182" w:type="dxa"/>
            <w:gridSpan w:val="4"/>
            <w:tcBorders>
              <w:top w:val="single" w:sz="8" w:space="0" w:color="auto"/>
              <w:left w:val="nil"/>
              <w:bottom w:val="single" w:sz="8" w:space="0" w:color="auto"/>
              <w:right w:val="single" w:sz="4" w:space="0" w:color="auto"/>
            </w:tcBorders>
            <w:vAlign w:val="center"/>
            <w:hideMark/>
          </w:tcPr>
          <w:p w14:paraId="45AAEA9C"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3" w:type="dxa"/>
            <w:tcBorders>
              <w:top w:val="single" w:sz="8" w:space="0" w:color="auto"/>
              <w:left w:val="nil"/>
              <w:bottom w:val="single" w:sz="8" w:space="0" w:color="auto"/>
              <w:right w:val="single" w:sz="4" w:space="0" w:color="auto"/>
            </w:tcBorders>
            <w:noWrap/>
            <w:vAlign w:val="center"/>
            <w:hideMark/>
          </w:tcPr>
          <w:p w14:paraId="48F73312" w14:textId="77777777" w:rsidR="00B85013" w:rsidRPr="00335360" w:rsidRDefault="00B85013" w:rsidP="00B85013">
            <w:pPr>
              <w:jc w:val="right"/>
              <w:rPr>
                <w:b/>
                <w:bCs/>
                <w:color w:val="000000"/>
                <w:sz w:val="20"/>
                <w:szCs w:val="20"/>
              </w:rPr>
            </w:pPr>
            <w:r w:rsidRPr="00335360">
              <w:rPr>
                <w:b/>
                <w:bCs/>
                <w:color w:val="000000"/>
                <w:sz w:val="20"/>
                <w:szCs w:val="20"/>
              </w:rPr>
              <w:t>6 116,52 RUB</w:t>
            </w:r>
          </w:p>
        </w:tc>
        <w:tc>
          <w:tcPr>
            <w:tcW w:w="1132" w:type="dxa"/>
            <w:tcBorders>
              <w:top w:val="single" w:sz="8" w:space="0" w:color="auto"/>
              <w:left w:val="nil"/>
              <w:bottom w:val="single" w:sz="8" w:space="0" w:color="auto"/>
              <w:right w:val="single" w:sz="8" w:space="0" w:color="auto"/>
            </w:tcBorders>
            <w:noWrap/>
            <w:vAlign w:val="center"/>
            <w:hideMark/>
          </w:tcPr>
          <w:p w14:paraId="4E6F0F8E"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22CB1ECE"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4EB1489C" w14:textId="77777777" w:rsidR="00B85013" w:rsidRPr="00335360" w:rsidRDefault="00B85013" w:rsidP="00B85013">
            <w:pPr>
              <w:jc w:val="center"/>
              <w:rPr>
                <w:color w:val="000000"/>
                <w:sz w:val="20"/>
                <w:szCs w:val="20"/>
              </w:rPr>
            </w:pPr>
            <w:r w:rsidRPr="00335360">
              <w:rPr>
                <w:color w:val="000000"/>
                <w:sz w:val="20"/>
                <w:szCs w:val="20"/>
              </w:rPr>
              <w:t>6.1</w:t>
            </w:r>
          </w:p>
        </w:tc>
        <w:tc>
          <w:tcPr>
            <w:tcW w:w="3063" w:type="dxa"/>
            <w:tcBorders>
              <w:top w:val="nil"/>
              <w:left w:val="nil"/>
              <w:bottom w:val="nil"/>
              <w:right w:val="single" w:sz="4" w:space="0" w:color="auto"/>
            </w:tcBorders>
            <w:noWrap/>
            <w:vAlign w:val="center"/>
            <w:hideMark/>
          </w:tcPr>
          <w:p w14:paraId="023B6A28"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992" w:type="dxa"/>
            <w:tcBorders>
              <w:top w:val="nil"/>
              <w:left w:val="nil"/>
              <w:bottom w:val="nil"/>
              <w:right w:val="single" w:sz="4" w:space="0" w:color="auto"/>
            </w:tcBorders>
            <w:vAlign w:val="center"/>
            <w:hideMark/>
          </w:tcPr>
          <w:p w14:paraId="3C644012"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275" w:type="dxa"/>
            <w:tcBorders>
              <w:top w:val="nil"/>
              <w:left w:val="nil"/>
              <w:bottom w:val="nil"/>
              <w:right w:val="single" w:sz="4" w:space="0" w:color="auto"/>
            </w:tcBorders>
            <w:noWrap/>
            <w:vAlign w:val="center"/>
            <w:hideMark/>
          </w:tcPr>
          <w:p w14:paraId="6CFACD9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852" w:type="dxa"/>
            <w:tcBorders>
              <w:top w:val="single" w:sz="4" w:space="0" w:color="auto"/>
              <w:left w:val="nil"/>
              <w:bottom w:val="single" w:sz="4" w:space="0" w:color="auto"/>
              <w:right w:val="single" w:sz="4" w:space="0" w:color="auto"/>
            </w:tcBorders>
            <w:noWrap/>
            <w:vAlign w:val="center"/>
            <w:hideMark/>
          </w:tcPr>
          <w:p w14:paraId="6CAD8BD7" w14:textId="77777777" w:rsidR="00B85013" w:rsidRPr="00335360" w:rsidRDefault="00B85013" w:rsidP="00B85013">
            <w:pPr>
              <w:jc w:val="right"/>
              <w:rPr>
                <w:color w:val="000000"/>
                <w:sz w:val="20"/>
                <w:szCs w:val="20"/>
              </w:rPr>
            </w:pPr>
            <w:r w:rsidRPr="00335360">
              <w:rPr>
                <w:color w:val="000000"/>
                <w:sz w:val="20"/>
                <w:szCs w:val="20"/>
              </w:rPr>
              <w:t xml:space="preserve">                     202,50   </w:t>
            </w:r>
          </w:p>
        </w:tc>
        <w:tc>
          <w:tcPr>
            <w:tcW w:w="993" w:type="dxa"/>
            <w:tcBorders>
              <w:top w:val="nil"/>
              <w:left w:val="nil"/>
              <w:bottom w:val="nil"/>
              <w:right w:val="single" w:sz="4" w:space="0" w:color="auto"/>
            </w:tcBorders>
            <w:noWrap/>
            <w:vAlign w:val="center"/>
            <w:hideMark/>
          </w:tcPr>
          <w:p w14:paraId="58DAB8A8" w14:textId="77777777" w:rsidR="00B85013" w:rsidRPr="00335360" w:rsidRDefault="00B85013" w:rsidP="00B85013">
            <w:pPr>
              <w:jc w:val="right"/>
              <w:rPr>
                <w:color w:val="000000"/>
                <w:sz w:val="20"/>
                <w:szCs w:val="20"/>
              </w:rPr>
            </w:pPr>
            <w:r w:rsidRPr="00335360">
              <w:rPr>
                <w:color w:val="000000"/>
                <w:sz w:val="20"/>
                <w:szCs w:val="20"/>
              </w:rPr>
              <w:t>6 116,52 RUB</w:t>
            </w:r>
          </w:p>
        </w:tc>
        <w:tc>
          <w:tcPr>
            <w:tcW w:w="1132" w:type="dxa"/>
            <w:tcBorders>
              <w:top w:val="nil"/>
              <w:left w:val="nil"/>
              <w:bottom w:val="nil"/>
              <w:right w:val="single" w:sz="8" w:space="0" w:color="auto"/>
            </w:tcBorders>
            <w:noWrap/>
            <w:vAlign w:val="center"/>
            <w:hideMark/>
          </w:tcPr>
          <w:p w14:paraId="59EAE11E"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332180A9" w14:textId="77777777" w:rsidTr="00557895">
        <w:trPr>
          <w:trHeight w:val="600"/>
        </w:trPr>
        <w:tc>
          <w:tcPr>
            <w:tcW w:w="637" w:type="dxa"/>
            <w:tcBorders>
              <w:top w:val="single" w:sz="8" w:space="0" w:color="auto"/>
              <w:left w:val="single" w:sz="8" w:space="0" w:color="auto"/>
              <w:bottom w:val="single" w:sz="8" w:space="0" w:color="auto"/>
              <w:right w:val="single" w:sz="4" w:space="0" w:color="auto"/>
            </w:tcBorders>
            <w:noWrap/>
            <w:vAlign w:val="center"/>
            <w:hideMark/>
          </w:tcPr>
          <w:p w14:paraId="656995AE"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182" w:type="dxa"/>
            <w:gridSpan w:val="4"/>
            <w:tcBorders>
              <w:top w:val="single" w:sz="8" w:space="0" w:color="auto"/>
              <w:left w:val="nil"/>
              <w:bottom w:val="single" w:sz="8" w:space="0" w:color="auto"/>
              <w:right w:val="single" w:sz="4" w:space="0" w:color="auto"/>
            </w:tcBorders>
            <w:vAlign w:val="center"/>
            <w:hideMark/>
          </w:tcPr>
          <w:p w14:paraId="1EA0340A"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3" w:type="dxa"/>
            <w:tcBorders>
              <w:top w:val="single" w:sz="8" w:space="0" w:color="auto"/>
              <w:left w:val="nil"/>
              <w:bottom w:val="single" w:sz="8" w:space="0" w:color="auto"/>
              <w:right w:val="single" w:sz="4" w:space="0" w:color="auto"/>
            </w:tcBorders>
            <w:noWrap/>
            <w:vAlign w:val="center"/>
            <w:hideMark/>
          </w:tcPr>
          <w:p w14:paraId="02F938D5"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132" w:type="dxa"/>
            <w:tcBorders>
              <w:top w:val="single" w:sz="8" w:space="0" w:color="auto"/>
              <w:left w:val="nil"/>
              <w:bottom w:val="single" w:sz="8" w:space="0" w:color="auto"/>
              <w:right w:val="single" w:sz="8" w:space="0" w:color="auto"/>
            </w:tcBorders>
            <w:noWrap/>
            <w:vAlign w:val="center"/>
            <w:hideMark/>
          </w:tcPr>
          <w:p w14:paraId="2E05E4A6"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0394F049" w14:textId="77777777" w:rsidTr="00557895">
        <w:trPr>
          <w:trHeight w:val="499"/>
        </w:trPr>
        <w:tc>
          <w:tcPr>
            <w:tcW w:w="637" w:type="dxa"/>
            <w:tcBorders>
              <w:top w:val="nil"/>
              <w:left w:val="single" w:sz="8" w:space="0" w:color="auto"/>
              <w:bottom w:val="nil"/>
              <w:right w:val="single" w:sz="4" w:space="0" w:color="auto"/>
            </w:tcBorders>
            <w:noWrap/>
            <w:vAlign w:val="center"/>
            <w:hideMark/>
          </w:tcPr>
          <w:p w14:paraId="2751A166" w14:textId="77777777" w:rsidR="00B85013" w:rsidRPr="00335360" w:rsidRDefault="00B85013" w:rsidP="00B85013">
            <w:pPr>
              <w:jc w:val="center"/>
              <w:rPr>
                <w:color w:val="000000"/>
                <w:sz w:val="20"/>
                <w:szCs w:val="20"/>
              </w:rPr>
            </w:pPr>
            <w:r w:rsidRPr="00335360">
              <w:rPr>
                <w:color w:val="000000"/>
                <w:sz w:val="20"/>
                <w:szCs w:val="20"/>
              </w:rPr>
              <w:t>7.1</w:t>
            </w:r>
          </w:p>
        </w:tc>
        <w:tc>
          <w:tcPr>
            <w:tcW w:w="3063" w:type="dxa"/>
            <w:tcBorders>
              <w:top w:val="nil"/>
              <w:left w:val="nil"/>
              <w:bottom w:val="nil"/>
              <w:right w:val="single" w:sz="4" w:space="0" w:color="auto"/>
            </w:tcBorders>
            <w:noWrap/>
            <w:vAlign w:val="center"/>
            <w:hideMark/>
          </w:tcPr>
          <w:p w14:paraId="01A97CE8" w14:textId="77777777" w:rsidR="00B85013" w:rsidRPr="00335360" w:rsidRDefault="00B85013" w:rsidP="00B85013">
            <w:pPr>
              <w:rPr>
                <w:color w:val="000000"/>
                <w:sz w:val="20"/>
                <w:szCs w:val="20"/>
              </w:rPr>
            </w:pPr>
            <w:r w:rsidRPr="00335360">
              <w:rPr>
                <w:color w:val="000000"/>
                <w:sz w:val="20"/>
                <w:szCs w:val="20"/>
              </w:rPr>
              <w:t>Вывоз ТБО</w:t>
            </w:r>
          </w:p>
        </w:tc>
        <w:tc>
          <w:tcPr>
            <w:tcW w:w="992" w:type="dxa"/>
            <w:tcBorders>
              <w:top w:val="nil"/>
              <w:left w:val="nil"/>
              <w:bottom w:val="nil"/>
              <w:right w:val="single" w:sz="4" w:space="0" w:color="auto"/>
            </w:tcBorders>
            <w:vAlign w:val="center"/>
            <w:hideMark/>
          </w:tcPr>
          <w:p w14:paraId="5E298242"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275" w:type="dxa"/>
            <w:tcBorders>
              <w:top w:val="nil"/>
              <w:left w:val="nil"/>
              <w:bottom w:val="nil"/>
              <w:right w:val="single" w:sz="4" w:space="0" w:color="auto"/>
            </w:tcBorders>
            <w:noWrap/>
            <w:vAlign w:val="center"/>
            <w:hideMark/>
          </w:tcPr>
          <w:p w14:paraId="7976FDBC" w14:textId="77777777" w:rsidR="00B85013" w:rsidRPr="00335360" w:rsidRDefault="00B85013" w:rsidP="00B85013">
            <w:pPr>
              <w:jc w:val="center"/>
              <w:rPr>
                <w:color w:val="000000"/>
                <w:sz w:val="20"/>
                <w:szCs w:val="20"/>
              </w:rPr>
            </w:pPr>
            <w:r w:rsidRPr="00335360">
              <w:rPr>
                <w:color w:val="000000"/>
                <w:sz w:val="20"/>
                <w:szCs w:val="20"/>
              </w:rPr>
              <w:t>чел</w:t>
            </w:r>
          </w:p>
        </w:tc>
        <w:tc>
          <w:tcPr>
            <w:tcW w:w="852" w:type="dxa"/>
            <w:tcBorders>
              <w:top w:val="single" w:sz="4" w:space="0" w:color="auto"/>
              <w:left w:val="nil"/>
              <w:bottom w:val="single" w:sz="4" w:space="0" w:color="auto"/>
              <w:right w:val="single" w:sz="4" w:space="0" w:color="auto"/>
            </w:tcBorders>
            <w:noWrap/>
            <w:vAlign w:val="center"/>
            <w:hideMark/>
          </w:tcPr>
          <w:p w14:paraId="64F0FFD8" w14:textId="77777777" w:rsidR="00B85013" w:rsidRPr="00335360" w:rsidRDefault="00B85013" w:rsidP="00B85013">
            <w:pPr>
              <w:jc w:val="right"/>
              <w:rPr>
                <w:color w:val="000000"/>
                <w:sz w:val="20"/>
                <w:szCs w:val="20"/>
              </w:rPr>
            </w:pPr>
            <w:r w:rsidRPr="00335360">
              <w:rPr>
                <w:color w:val="000000"/>
                <w:sz w:val="20"/>
                <w:szCs w:val="20"/>
              </w:rPr>
              <w:t xml:space="preserve">                            17   </w:t>
            </w:r>
          </w:p>
        </w:tc>
        <w:tc>
          <w:tcPr>
            <w:tcW w:w="993" w:type="dxa"/>
            <w:tcBorders>
              <w:top w:val="nil"/>
              <w:left w:val="nil"/>
              <w:bottom w:val="nil"/>
              <w:right w:val="single" w:sz="4" w:space="0" w:color="auto"/>
            </w:tcBorders>
            <w:noWrap/>
            <w:vAlign w:val="center"/>
            <w:hideMark/>
          </w:tcPr>
          <w:p w14:paraId="0C93E6B3" w14:textId="77777777" w:rsidR="00B85013" w:rsidRPr="00335360" w:rsidRDefault="00B85013" w:rsidP="00B85013">
            <w:pPr>
              <w:jc w:val="right"/>
              <w:rPr>
                <w:color w:val="000000"/>
                <w:sz w:val="20"/>
                <w:szCs w:val="20"/>
              </w:rPr>
            </w:pPr>
            <w:r w:rsidRPr="00335360">
              <w:rPr>
                <w:color w:val="000000"/>
                <w:sz w:val="20"/>
                <w:szCs w:val="20"/>
              </w:rPr>
              <w:t>0,00 RUB</w:t>
            </w:r>
          </w:p>
        </w:tc>
        <w:tc>
          <w:tcPr>
            <w:tcW w:w="1132" w:type="dxa"/>
            <w:tcBorders>
              <w:top w:val="nil"/>
              <w:left w:val="nil"/>
              <w:bottom w:val="nil"/>
              <w:right w:val="single" w:sz="8" w:space="0" w:color="auto"/>
            </w:tcBorders>
            <w:noWrap/>
            <w:vAlign w:val="center"/>
            <w:hideMark/>
          </w:tcPr>
          <w:p w14:paraId="210623B7"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00D0BA71" w14:textId="77777777" w:rsidTr="00557895">
        <w:trPr>
          <w:trHeight w:val="600"/>
        </w:trPr>
        <w:tc>
          <w:tcPr>
            <w:tcW w:w="6819" w:type="dxa"/>
            <w:gridSpan w:val="5"/>
            <w:tcBorders>
              <w:top w:val="single" w:sz="8" w:space="0" w:color="auto"/>
              <w:left w:val="single" w:sz="8" w:space="0" w:color="auto"/>
              <w:bottom w:val="single" w:sz="8" w:space="0" w:color="auto"/>
              <w:right w:val="single" w:sz="4" w:space="0" w:color="auto"/>
            </w:tcBorders>
            <w:vAlign w:val="center"/>
            <w:hideMark/>
          </w:tcPr>
          <w:p w14:paraId="03D2DAF8"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3" w:type="dxa"/>
            <w:tcBorders>
              <w:top w:val="single" w:sz="8" w:space="0" w:color="auto"/>
              <w:left w:val="nil"/>
              <w:bottom w:val="single" w:sz="8" w:space="0" w:color="auto"/>
              <w:right w:val="single" w:sz="4" w:space="0" w:color="auto"/>
            </w:tcBorders>
            <w:noWrap/>
            <w:vAlign w:val="center"/>
            <w:hideMark/>
          </w:tcPr>
          <w:p w14:paraId="4B270348" w14:textId="77777777" w:rsidR="00B85013" w:rsidRPr="00335360" w:rsidRDefault="00B85013" w:rsidP="00B85013">
            <w:pPr>
              <w:jc w:val="right"/>
              <w:rPr>
                <w:b/>
                <w:bCs/>
                <w:color w:val="000000"/>
                <w:sz w:val="20"/>
                <w:szCs w:val="20"/>
              </w:rPr>
            </w:pPr>
            <w:r w:rsidRPr="00335360">
              <w:rPr>
                <w:b/>
                <w:bCs/>
                <w:color w:val="000000"/>
                <w:sz w:val="20"/>
                <w:szCs w:val="20"/>
              </w:rPr>
              <w:t>35 719,01 RUB</w:t>
            </w:r>
          </w:p>
        </w:tc>
        <w:tc>
          <w:tcPr>
            <w:tcW w:w="1132" w:type="dxa"/>
            <w:tcBorders>
              <w:top w:val="single" w:sz="8" w:space="0" w:color="auto"/>
              <w:left w:val="nil"/>
              <w:bottom w:val="single" w:sz="8" w:space="0" w:color="auto"/>
              <w:right w:val="single" w:sz="8" w:space="0" w:color="auto"/>
            </w:tcBorders>
            <w:noWrap/>
            <w:vAlign w:val="center"/>
            <w:hideMark/>
          </w:tcPr>
          <w:p w14:paraId="32B5BAEC" w14:textId="77777777" w:rsidR="00B85013" w:rsidRPr="00335360" w:rsidRDefault="00B85013" w:rsidP="00B85013">
            <w:pPr>
              <w:jc w:val="right"/>
              <w:rPr>
                <w:b/>
                <w:bCs/>
                <w:color w:val="000000"/>
                <w:sz w:val="20"/>
                <w:szCs w:val="20"/>
              </w:rPr>
            </w:pPr>
            <w:r w:rsidRPr="00335360">
              <w:rPr>
                <w:b/>
                <w:bCs/>
                <w:color w:val="000000"/>
                <w:sz w:val="20"/>
                <w:szCs w:val="20"/>
              </w:rPr>
              <w:t>10,65 RUB</w:t>
            </w:r>
          </w:p>
        </w:tc>
      </w:tr>
    </w:tbl>
    <w:p w14:paraId="628D3832" w14:textId="77777777" w:rsidR="00B85013" w:rsidRPr="00335360" w:rsidRDefault="00B85013" w:rsidP="00B85013">
      <w:pPr>
        <w:rPr>
          <w:sz w:val="20"/>
          <w:szCs w:val="20"/>
        </w:rPr>
      </w:pPr>
    </w:p>
    <w:p w14:paraId="5EB1CA61" w14:textId="4F8ED408"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325"/>
        <w:gridCol w:w="1701"/>
        <w:gridCol w:w="1275"/>
        <w:gridCol w:w="1134"/>
        <w:gridCol w:w="1985"/>
        <w:gridCol w:w="1418"/>
      </w:tblGrid>
      <w:tr w:rsidR="00B85013" w:rsidRPr="00335360" w14:paraId="13BE9F20" w14:textId="77777777" w:rsidTr="00B85013">
        <w:trPr>
          <w:trHeight w:val="330"/>
        </w:trPr>
        <w:tc>
          <w:tcPr>
            <w:tcW w:w="636" w:type="dxa"/>
            <w:noWrap/>
            <w:vAlign w:val="center"/>
            <w:hideMark/>
          </w:tcPr>
          <w:p w14:paraId="65ADC5F9" w14:textId="77777777" w:rsidR="00B85013" w:rsidRPr="00335360" w:rsidRDefault="00B85013" w:rsidP="00B85013">
            <w:pPr>
              <w:rPr>
                <w:sz w:val="20"/>
                <w:szCs w:val="20"/>
              </w:rPr>
            </w:pPr>
          </w:p>
        </w:tc>
        <w:tc>
          <w:tcPr>
            <w:tcW w:w="6325" w:type="dxa"/>
            <w:noWrap/>
            <w:vAlign w:val="center"/>
            <w:hideMark/>
          </w:tcPr>
          <w:p w14:paraId="5690E062" w14:textId="77777777" w:rsidR="00B85013" w:rsidRPr="00335360" w:rsidRDefault="00B85013" w:rsidP="00B85013">
            <w:pPr>
              <w:rPr>
                <w:sz w:val="20"/>
                <w:szCs w:val="20"/>
              </w:rPr>
            </w:pPr>
          </w:p>
        </w:tc>
        <w:tc>
          <w:tcPr>
            <w:tcW w:w="1701" w:type="dxa"/>
            <w:noWrap/>
            <w:vAlign w:val="center"/>
            <w:hideMark/>
          </w:tcPr>
          <w:p w14:paraId="0EFD0445" w14:textId="77777777" w:rsidR="00B85013" w:rsidRPr="00335360" w:rsidRDefault="00B85013" w:rsidP="00B85013">
            <w:pPr>
              <w:rPr>
                <w:sz w:val="20"/>
                <w:szCs w:val="20"/>
              </w:rPr>
            </w:pPr>
          </w:p>
        </w:tc>
        <w:tc>
          <w:tcPr>
            <w:tcW w:w="1275" w:type="dxa"/>
            <w:noWrap/>
            <w:vAlign w:val="center"/>
            <w:hideMark/>
          </w:tcPr>
          <w:p w14:paraId="1B99776D" w14:textId="77777777" w:rsidR="00B85013" w:rsidRPr="00335360" w:rsidRDefault="00B85013" w:rsidP="00B85013">
            <w:pPr>
              <w:rPr>
                <w:sz w:val="20"/>
                <w:szCs w:val="20"/>
              </w:rPr>
            </w:pPr>
          </w:p>
        </w:tc>
        <w:tc>
          <w:tcPr>
            <w:tcW w:w="1134" w:type="dxa"/>
            <w:noWrap/>
            <w:vAlign w:val="center"/>
            <w:hideMark/>
          </w:tcPr>
          <w:p w14:paraId="69875874" w14:textId="77777777" w:rsidR="00B85013" w:rsidRPr="00335360" w:rsidRDefault="00B85013" w:rsidP="00B85013">
            <w:pPr>
              <w:rPr>
                <w:sz w:val="20"/>
                <w:szCs w:val="20"/>
              </w:rPr>
            </w:pPr>
          </w:p>
        </w:tc>
        <w:tc>
          <w:tcPr>
            <w:tcW w:w="1985" w:type="dxa"/>
            <w:noWrap/>
            <w:vAlign w:val="center"/>
            <w:hideMark/>
          </w:tcPr>
          <w:p w14:paraId="08593B67" w14:textId="77777777" w:rsidR="00B85013" w:rsidRPr="00335360" w:rsidRDefault="00B85013" w:rsidP="00B85013">
            <w:pPr>
              <w:rPr>
                <w:sz w:val="20"/>
                <w:szCs w:val="20"/>
              </w:rPr>
            </w:pPr>
          </w:p>
        </w:tc>
        <w:tc>
          <w:tcPr>
            <w:tcW w:w="1418" w:type="dxa"/>
            <w:noWrap/>
            <w:vAlign w:val="center"/>
            <w:hideMark/>
          </w:tcPr>
          <w:p w14:paraId="6248890D" w14:textId="77777777" w:rsidR="00B85013" w:rsidRPr="00335360" w:rsidRDefault="00B85013" w:rsidP="00B85013">
            <w:pPr>
              <w:rPr>
                <w:sz w:val="20"/>
                <w:szCs w:val="20"/>
              </w:rPr>
            </w:pPr>
          </w:p>
        </w:tc>
      </w:tr>
      <w:tr w:rsidR="00B85013" w:rsidRPr="00335360" w14:paraId="68744964"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12EB5B94"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6A250525"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noWrap/>
            <w:vAlign w:val="center"/>
            <w:hideMark/>
          </w:tcPr>
          <w:p w14:paraId="2943481D"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noWrap/>
            <w:vAlign w:val="center"/>
            <w:hideMark/>
          </w:tcPr>
          <w:p w14:paraId="15325B0D" w14:textId="77777777" w:rsidR="00B85013" w:rsidRPr="00335360" w:rsidRDefault="00B85013" w:rsidP="00B85013">
            <w:pPr>
              <w:rPr>
                <w:b/>
                <w:bCs/>
                <w:color w:val="000000"/>
                <w:sz w:val="20"/>
                <w:szCs w:val="20"/>
              </w:rPr>
            </w:pPr>
          </w:p>
        </w:tc>
        <w:tc>
          <w:tcPr>
            <w:tcW w:w="1134" w:type="dxa"/>
            <w:noWrap/>
            <w:vAlign w:val="center"/>
            <w:hideMark/>
          </w:tcPr>
          <w:p w14:paraId="47DBC562" w14:textId="77777777" w:rsidR="00B85013" w:rsidRPr="00335360" w:rsidRDefault="00B85013" w:rsidP="00B85013">
            <w:pPr>
              <w:rPr>
                <w:sz w:val="20"/>
                <w:szCs w:val="20"/>
              </w:rPr>
            </w:pPr>
          </w:p>
        </w:tc>
        <w:tc>
          <w:tcPr>
            <w:tcW w:w="1985" w:type="dxa"/>
            <w:noWrap/>
            <w:vAlign w:val="center"/>
            <w:hideMark/>
          </w:tcPr>
          <w:p w14:paraId="55301B44" w14:textId="77777777" w:rsidR="00B85013" w:rsidRPr="00335360" w:rsidRDefault="00B85013" w:rsidP="00B85013">
            <w:pPr>
              <w:rPr>
                <w:sz w:val="20"/>
                <w:szCs w:val="20"/>
              </w:rPr>
            </w:pPr>
          </w:p>
        </w:tc>
        <w:tc>
          <w:tcPr>
            <w:tcW w:w="1418" w:type="dxa"/>
            <w:noWrap/>
            <w:vAlign w:val="center"/>
            <w:hideMark/>
          </w:tcPr>
          <w:p w14:paraId="3192D14D" w14:textId="77777777" w:rsidR="00B85013" w:rsidRPr="00335360" w:rsidRDefault="00B85013" w:rsidP="00B85013">
            <w:pPr>
              <w:rPr>
                <w:sz w:val="20"/>
                <w:szCs w:val="20"/>
              </w:rPr>
            </w:pPr>
          </w:p>
        </w:tc>
      </w:tr>
      <w:tr w:rsidR="00B85013" w:rsidRPr="00335360" w14:paraId="266510C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50307A09"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6EC69D02"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1" w:type="dxa"/>
            <w:tcBorders>
              <w:top w:val="nil"/>
              <w:left w:val="nil"/>
              <w:bottom w:val="single" w:sz="4" w:space="0" w:color="auto"/>
              <w:right w:val="single" w:sz="8" w:space="0" w:color="auto"/>
            </w:tcBorders>
            <w:noWrap/>
            <w:hideMark/>
          </w:tcPr>
          <w:p w14:paraId="54824B96" w14:textId="77777777" w:rsidR="00B85013" w:rsidRPr="00335360" w:rsidRDefault="00B85013" w:rsidP="00B85013">
            <w:pPr>
              <w:jc w:val="right"/>
              <w:rPr>
                <w:b/>
                <w:bCs/>
                <w:color w:val="000000"/>
                <w:sz w:val="20"/>
                <w:szCs w:val="20"/>
              </w:rPr>
            </w:pPr>
            <w:r w:rsidRPr="00335360">
              <w:rPr>
                <w:b/>
                <w:bCs/>
                <w:color w:val="000000"/>
                <w:sz w:val="20"/>
                <w:szCs w:val="20"/>
              </w:rPr>
              <w:t>1962</w:t>
            </w:r>
          </w:p>
        </w:tc>
        <w:tc>
          <w:tcPr>
            <w:tcW w:w="1275" w:type="dxa"/>
            <w:noWrap/>
            <w:vAlign w:val="center"/>
            <w:hideMark/>
          </w:tcPr>
          <w:p w14:paraId="259AAF0E" w14:textId="77777777" w:rsidR="00B85013" w:rsidRPr="00335360" w:rsidRDefault="00B85013" w:rsidP="00B85013">
            <w:pPr>
              <w:rPr>
                <w:b/>
                <w:bCs/>
                <w:color w:val="000000"/>
                <w:sz w:val="20"/>
                <w:szCs w:val="20"/>
              </w:rPr>
            </w:pPr>
          </w:p>
        </w:tc>
        <w:tc>
          <w:tcPr>
            <w:tcW w:w="1134" w:type="dxa"/>
            <w:noWrap/>
            <w:vAlign w:val="center"/>
            <w:hideMark/>
          </w:tcPr>
          <w:p w14:paraId="3A3A85B3" w14:textId="77777777" w:rsidR="00B85013" w:rsidRPr="00335360" w:rsidRDefault="00B85013" w:rsidP="00B85013">
            <w:pPr>
              <w:rPr>
                <w:sz w:val="20"/>
                <w:szCs w:val="20"/>
              </w:rPr>
            </w:pPr>
          </w:p>
        </w:tc>
        <w:tc>
          <w:tcPr>
            <w:tcW w:w="1985" w:type="dxa"/>
            <w:noWrap/>
            <w:vAlign w:val="center"/>
            <w:hideMark/>
          </w:tcPr>
          <w:p w14:paraId="72280728" w14:textId="77777777" w:rsidR="00B85013" w:rsidRPr="00335360" w:rsidRDefault="00B85013" w:rsidP="00B85013">
            <w:pPr>
              <w:rPr>
                <w:sz w:val="20"/>
                <w:szCs w:val="20"/>
              </w:rPr>
            </w:pPr>
          </w:p>
        </w:tc>
        <w:tc>
          <w:tcPr>
            <w:tcW w:w="1418" w:type="dxa"/>
            <w:noWrap/>
            <w:vAlign w:val="center"/>
            <w:hideMark/>
          </w:tcPr>
          <w:p w14:paraId="04A76F4A" w14:textId="77777777" w:rsidR="00B85013" w:rsidRPr="00335360" w:rsidRDefault="00B85013" w:rsidP="00B85013">
            <w:pPr>
              <w:rPr>
                <w:sz w:val="20"/>
                <w:szCs w:val="20"/>
              </w:rPr>
            </w:pPr>
          </w:p>
        </w:tc>
      </w:tr>
      <w:tr w:rsidR="00B85013" w:rsidRPr="00335360" w14:paraId="43BF1D3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E4139D3"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77540879"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1" w:type="dxa"/>
            <w:tcBorders>
              <w:top w:val="nil"/>
              <w:left w:val="nil"/>
              <w:bottom w:val="single" w:sz="4" w:space="0" w:color="auto"/>
              <w:right w:val="single" w:sz="8" w:space="0" w:color="auto"/>
            </w:tcBorders>
            <w:noWrap/>
            <w:vAlign w:val="center"/>
            <w:hideMark/>
          </w:tcPr>
          <w:p w14:paraId="6DD60C54" w14:textId="77777777" w:rsidR="00B85013" w:rsidRPr="00335360" w:rsidRDefault="00B85013" w:rsidP="00B85013">
            <w:pPr>
              <w:jc w:val="right"/>
              <w:rPr>
                <w:b/>
                <w:bCs/>
                <w:color w:val="000000"/>
                <w:sz w:val="20"/>
                <w:szCs w:val="20"/>
              </w:rPr>
            </w:pPr>
            <w:r w:rsidRPr="00335360">
              <w:rPr>
                <w:b/>
                <w:bCs/>
                <w:color w:val="000000"/>
                <w:sz w:val="20"/>
                <w:szCs w:val="20"/>
              </w:rPr>
              <w:t>279,40</w:t>
            </w:r>
          </w:p>
        </w:tc>
        <w:tc>
          <w:tcPr>
            <w:tcW w:w="1275" w:type="dxa"/>
            <w:noWrap/>
            <w:vAlign w:val="center"/>
            <w:hideMark/>
          </w:tcPr>
          <w:p w14:paraId="47A3F4D1" w14:textId="77777777" w:rsidR="00B85013" w:rsidRPr="00335360" w:rsidRDefault="00B85013" w:rsidP="00B85013">
            <w:pPr>
              <w:rPr>
                <w:b/>
                <w:bCs/>
                <w:color w:val="000000"/>
                <w:sz w:val="20"/>
                <w:szCs w:val="20"/>
              </w:rPr>
            </w:pPr>
          </w:p>
        </w:tc>
        <w:tc>
          <w:tcPr>
            <w:tcW w:w="1134" w:type="dxa"/>
            <w:noWrap/>
            <w:vAlign w:val="center"/>
            <w:hideMark/>
          </w:tcPr>
          <w:p w14:paraId="77F3CAF7" w14:textId="77777777" w:rsidR="00B85013" w:rsidRPr="00335360" w:rsidRDefault="00B85013" w:rsidP="00B85013">
            <w:pPr>
              <w:rPr>
                <w:sz w:val="20"/>
                <w:szCs w:val="20"/>
              </w:rPr>
            </w:pPr>
          </w:p>
        </w:tc>
        <w:tc>
          <w:tcPr>
            <w:tcW w:w="1985" w:type="dxa"/>
            <w:noWrap/>
            <w:vAlign w:val="center"/>
            <w:hideMark/>
          </w:tcPr>
          <w:p w14:paraId="5EBE6C26" w14:textId="77777777" w:rsidR="00B85013" w:rsidRPr="00335360" w:rsidRDefault="00B85013" w:rsidP="00B85013">
            <w:pPr>
              <w:rPr>
                <w:sz w:val="20"/>
                <w:szCs w:val="20"/>
              </w:rPr>
            </w:pPr>
          </w:p>
        </w:tc>
        <w:tc>
          <w:tcPr>
            <w:tcW w:w="1418" w:type="dxa"/>
            <w:noWrap/>
            <w:vAlign w:val="center"/>
            <w:hideMark/>
          </w:tcPr>
          <w:p w14:paraId="4A47E8E9" w14:textId="77777777" w:rsidR="00B85013" w:rsidRPr="00335360" w:rsidRDefault="00B85013" w:rsidP="00B85013">
            <w:pPr>
              <w:rPr>
                <w:sz w:val="20"/>
                <w:szCs w:val="20"/>
              </w:rPr>
            </w:pPr>
          </w:p>
        </w:tc>
      </w:tr>
      <w:tr w:rsidR="00B85013" w:rsidRPr="00335360" w14:paraId="517D176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5CFC5E2" w14:textId="77777777" w:rsidR="00B85013" w:rsidRPr="00335360" w:rsidRDefault="00B85013" w:rsidP="00B85013">
            <w:pPr>
              <w:jc w:val="center"/>
              <w:rPr>
                <w:color w:val="000000"/>
                <w:sz w:val="20"/>
                <w:szCs w:val="20"/>
              </w:rPr>
            </w:pPr>
            <w:r w:rsidRPr="00335360">
              <w:rPr>
                <w:color w:val="000000"/>
                <w:sz w:val="20"/>
                <w:szCs w:val="20"/>
              </w:rPr>
              <w:lastRenderedPageBreak/>
              <w:t>3</w:t>
            </w:r>
          </w:p>
        </w:tc>
        <w:tc>
          <w:tcPr>
            <w:tcW w:w="6325" w:type="dxa"/>
            <w:tcBorders>
              <w:top w:val="nil"/>
              <w:left w:val="nil"/>
              <w:bottom w:val="single" w:sz="4" w:space="0" w:color="auto"/>
              <w:right w:val="single" w:sz="4" w:space="0" w:color="auto"/>
            </w:tcBorders>
            <w:vAlign w:val="center"/>
            <w:hideMark/>
          </w:tcPr>
          <w:p w14:paraId="5EE723D9"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1" w:type="dxa"/>
            <w:tcBorders>
              <w:top w:val="nil"/>
              <w:left w:val="nil"/>
              <w:bottom w:val="single" w:sz="4" w:space="0" w:color="auto"/>
              <w:right w:val="single" w:sz="8" w:space="0" w:color="auto"/>
            </w:tcBorders>
            <w:noWrap/>
            <w:vAlign w:val="center"/>
            <w:hideMark/>
          </w:tcPr>
          <w:p w14:paraId="6457373D"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5" w:type="dxa"/>
            <w:noWrap/>
            <w:vAlign w:val="center"/>
            <w:hideMark/>
          </w:tcPr>
          <w:p w14:paraId="00EEFF39" w14:textId="77777777" w:rsidR="00B85013" w:rsidRPr="00335360" w:rsidRDefault="00B85013" w:rsidP="00B85013">
            <w:pPr>
              <w:rPr>
                <w:b/>
                <w:bCs/>
                <w:color w:val="000000"/>
                <w:sz w:val="20"/>
                <w:szCs w:val="20"/>
              </w:rPr>
            </w:pPr>
          </w:p>
        </w:tc>
        <w:tc>
          <w:tcPr>
            <w:tcW w:w="1134" w:type="dxa"/>
            <w:noWrap/>
            <w:vAlign w:val="center"/>
            <w:hideMark/>
          </w:tcPr>
          <w:p w14:paraId="6BC1DBEF" w14:textId="77777777" w:rsidR="00B85013" w:rsidRPr="00335360" w:rsidRDefault="00B85013" w:rsidP="00B85013">
            <w:pPr>
              <w:rPr>
                <w:sz w:val="20"/>
                <w:szCs w:val="20"/>
              </w:rPr>
            </w:pPr>
          </w:p>
        </w:tc>
        <w:tc>
          <w:tcPr>
            <w:tcW w:w="1985" w:type="dxa"/>
            <w:noWrap/>
            <w:vAlign w:val="center"/>
            <w:hideMark/>
          </w:tcPr>
          <w:p w14:paraId="071F62CE" w14:textId="77777777" w:rsidR="00B85013" w:rsidRPr="00335360" w:rsidRDefault="00B85013" w:rsidP="00B85013">
            <w:pPr>
              <w:rPr>
                <w:sz w:val="20"/>
                <w:szCs w:val="20"/>
              </w:rPr>
            </w:pPr>
          </w:p>
        </w:tc>
        <w:tc>
          <w:tcPr>
            <w:tcW w:w="1418" w:type="dxa"/>
            <w:noWrap/>
            <w:vAlign w:val="center"/>
            <w:hideMark/>
          </w:tcPr>
          <w:p w14:paraId="5A1E24F8" w14:textId="77777777" w:rsidR="00B85013" w:rsidRPr="00335360" w:rsidRDefault="00B85013" w:rsidP="00B85013">
            <w:pPr>
              <w:rPr>
                <w:sz w:val="20"/>
                <w:szCs w:val="20"/>
              </w:rPr>
            </w:pPr>
          </w:p>
        </w:tc>
      </w:tr>
      <w:tr w:rsidR="00B85013" w:rsidRPr="00335360" w14:paraId="5275312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46F7DE67"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2E1BE54B"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1" w:type="dxa"/>
            <w:tcBorders>
              <w:top w:val="nil"/>
              <w:left w:val="nil"/>
              <w:bottom w:val="single" w:sz="4" w:space="0" w:color="auto"/>
              <w:right w:val="single" w:sz="8" w:space="0" w:color="auto"/>
            </w:tcBorders>
            <w:noWrap/>
            <w:vAlign w:val="center"/>
            <w:hideMark/>
          </w:tcPr>
          <w:p w14:paraId="7F3839D8" w14:textId="77777777" w:rsidR="00B85013" w:rsidRPr="00335360" w:rsidRDefault="00B85013" w:rsidP="00B85013">
            <w:pPr>
              <w:jc w:val="right"/>
              <w:rPr>
                <w:b/>
                <w:bCs/>
                <w:color w:val="000000"/>
                <w:sz w:val="20"/>
                <w:szCs w:val="20"/>
              </w:rPr>
            </w:pPr>
            <w:r w:rsidRPr="00335360">
              <w:rPr>
                <w:b/>
                <w:bCs/>
                <w:color w:val="000000"/>
                <w:sz w:val="20"/>
                <w:szCs w:val="20"/>
              </w:rPr>
              <w:t>30,00</w:t>
            </w:r>
          </w:p>
        </w:tc>
        <w:tc>
          <w:tcPr>
            <w:tcW w:w="1275" w:type="dxa"/>
            <w:noWrap/>
            <w:vAlign w:val="center"/>
            <w:hideMark/>
          </w:tcPr>
          <w:p w14:paraId="2B101E3D" w14:textId="77777777" w:rsidR="00B85013" w:rsidRPr="00335360" w:rsidRDefault="00B85013" w:rsidP="00B85013">
            <w:pPr>
              <w:rPr>
                <w:b/>
                <w:bCs/>
                <w:color w:val="000000"/>
                <w:sz w:val="20"/>
                <w:szCs w:val="20"/>
              </w:rPr>
            </w:pPr>
          </w:p>
        </w:tc>
        <w:tc>
          <w:tcPr>
            <w:tcW w:w="1134" w:type="dxa"/>
            <w:noWrap/>
            <w:vAlign w:val="center"/>
            <w:hideMark/>
          </w:tcPr>
          <w:p w14:paraId="2464CCEC" w14:textId="77777777" w:rsidR="00B85013" w:rsidRPr="00335360" w:rsidRDefault="00B85013" w:rsidP="00B85013">
            <w:pPr>
              <w:rPr>
                <w:sz w:val="20"/>
                <w:szCs w:val="20"/>
              </w:rPr>
            </w:pPr>
          </w:p>
        </w:tc>
        <w:tc>
          <w:tcPr>
            <w:tcW w:w="1985" w:type="dxa"/>
            <w:noWrap/>
            <w:vAlign w:val="center"/>
            <w:hideMark/>
          </w:tcPr>
          <w:p w14:paraId="4A164D81" w14:textId="77777777" w:rsidR="00B85013" w:rsidRPr="00335360" w:rsidRDefault="00B85013" w:rsidP="00B85013">
            <w:pPr>
              <w:rPr>
                <w:sz w:val="20"/>
                <w:szCs w:val="20"/>
              </w:rPr>
            </w:pPr>
          </w:p>
        </w:tc>
        <w:tc>
          <w:tcPr>
            <w:tcW w:w="1418" w:type="dxa"/>
            <w:noWrap/>
            <w:vAlign w:val="center"/>
            <w:hideMark/>
          </w:tcPr>
          <w:p w14:paraId="54A82A8C" w14:textId="77777777" w:rsidR="00B85013" w:rsidRPr="00335360" w:rsidRDefault="00B85013" w:rsidP="00B85013">
            <w:pPr>
              <w:rPr>
                <w:sz w:val="20"/>
                <w:szCs w:val="20"/>
              </w:rPr>
            </w:pPr>
          </w:p>
        </w:tc>
      </w:tr>
      <w:tr w:rsidR="00B85013" w:rsidRPr="00335360" w14:paraId="4379A5B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4EB550B"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032A89D3"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1" w:type="dxa"/>
            <w:tcBorders>
              <w:top w:val="nil"/>
              <w:left w:val="nil"/>
              <w:bottom w:val="single" w:sz="4" w:space="0" w:color="auto"/>
              <w:right w:val="single" w:sz="8" w:space="0" w:color="auto"/>
            </w:tcBorders>
            <w:noWrap/>
            <w:vAlign w:val="center"/>
            <w:hideMark/>
          </w:tcPr>
          <w:p w14:paraId="11F61CD3" w14:textId="77777777" w:rsidR="00B85013" w:rsidRPr="00335360" w:rsidRDefault="00B85013" w:rsidP="00B85013">
            <w:pPr>
              <w:jc w:val="right"/>
              <w:rPr>
                <w:b/>
                <w:bCs/>
                <w:color w:val="000000"/>
                <w:sz w:val="20"/>
                <w:szCs w:val="20"/>
              </w:rPr>
            </w:pPr>
            <w:r w:rsidRPr="00335360">
              <w:rPr>
                <w:b/>
                <w:bCs/>
                <w:color w:val="000000"/>
                <w:sz w:val="20"/>
                <w:szCs w:val="20"/>
              </w:rPr>
              <w:t>202,50</w:t>
            </w:r>
          </w:p>
        </w:tc>
        <w:tc>
          <w:tcPr>
            <w:tcW w:w="1275" w:type="dxa"/>
            <w:noWrap/>
            <w:vAlign w:val="center"/>
            <w:hideMark/>
          </w:tcPr>
          <w:p w14:paraId="29BC94D6" w14:textId="77777777" w:rsidR="00B85013" w:rsidRPr="00335360" w:rsidRDefault="00B85013" w:rsidP="00B85013">
            <w:pPr>
              <w:rPr>
                <w:b/>
                <w:bCs/>
                <w:color w:val="000000"/>
                <w:sz w:val="20"/>
                <w:szCs w:val="20"/>
              </w:rPr>
            </w:pPr>
          </w:p>
        </w:tc>
        <w:tc>
          <w:tcPr>
            <w:tcW w:w="1134" w:type="dxa"/>
            <w:noWrap/>
            <w:vAlign w:val="center"/>
            <w:hideMark/>
          </w:tcPr>
          <w:p w14:paraId="42A6997A" w14:textId="77777777" w:rsidR="00B85013" w:rsidRPr="00335360" w:rsidRDefault="00B85013" w:rsidP="00B85013">
            <w:pPr>
              <w:rPr>
                <w:sz w:val="20"/>
                <w:szCs w:val="20"/>
              </w:rPr>
            </w:pPr>
          </w:p>
        </w:tc>
        <w:tc>
          <w:tcPr>
            <w:tcW w:w="1985" w:type="dxa"/>
            <w:noWrap/>
            <w:vAlign w:val="center"/>
            <w:hideMark/>
          </w:tcPr>
          <w:p w14:paraId="0C5ABEF5" w14:textId="77777777" w:rsidR="00B85013" w:rsidRPr="00335360" w:rsidRDefault="00B85013" w:rsidP="00B85013">
            <w:pPr>
              <w:rPr>
                <w:sz w:val="20"/>
                <w:szCs w:val="20"/>
              </w:rPr>
            </w:pPr>
          </w:p>
        </w:tc>
        <w:tc>
          <w:tcPr>
            <w:tcW w:w="1418" w:type="dxa"/>
            <w:noWrap/>
            <w:vAlign w:val="center"/>
            <w:hideMark/>
          </w:tcPr>
          <w:p w14:paraId="105C641F" w14:textId="77777777" w:rsidR="00B85013" w:rsidRPr="00335360" w:rsidRDefault="00B85013" w:rsidP="00B85013">
            <w:pPr>
              <w:rPr>
                <w:sz w:val="20"/>
                <w:szCs w:val="20"/>
              </w:rPr>
            </w:pPr>
          </w:p>
        </w:tc>
      </w:tr>
      <w:tr w:rsidR="00B85013" w:rsidRPr="00335360" w14:paraId="05EB5E2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CD66C7D"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390CD48C"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1" w:type="dxa"/>
            <w:tcBorders>
              <w:top w:val="nil"/>
              <w:left w:val="nil"/>
              <w:bottom w:val="single" w:sz="4" w:space="0" w:color="auto"/>
              <w:right w:val="single" w:sz="8" w:space="0" w:color="auto"/>
            </w:tcBorders>
            <w:noWrap/>
            <w:vAlign w:val="center"/>
            <w:hideMark/>
          </w:tcPr>
          <w:p w14:paraId="3C42D03B"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5" w:type="dxa"/>
            <w:noWrap/>
            <w:vAlign w:val="center"/>
            <w:hideMark/>
          </w:tcPr>
          <w:p w14:paraId="6A3B4B50" w14:textId="77777777" w:rsidR="00B85013" w:rsidRPr="00335360" w:rsidRDefault="00B85013" w:rsidP="00B85013">
            <w:pPr>
              <w:rPr>
                <w:b/>
                <w:bCs/>
                <w:color w:val="000000"/>
                <w:sz w:val="20"/>
                <w:szCs w:val="20"/>
              </w:rPr>
            </w:pPr>
          </w:p>
        </w:tc>
        <w:tc>
          <w:tcPr>
            <w:tcW w:w="1134" w:type="dxa"/>
            <w:noWrap/>
            <w:vAlign w:val="center"/>
            <w:hideMark/>
          </w:tcPr>
          <w:p w14:paraId="7FC51AC5" w14:textId="77777777" w:rsidR="00B85013" w:rsidRPr="00335360" w:rsidRDefault="00B85013" w:rsidP="00B85013">
            <w:pPr>
              <w:rPr>
                <w:sz w:val="20"/>
                <w:szCs w:val="20"/>
              </w:rPr>
            </w:pPr>
          </w:p>
        </w:tc>
        <w:tc>
          <w:tcPr>
            <w:tcW w:w="1985" w:type="dxa"/>
            <w:noWrap/>
            <w:vAlign w:val="center"/>
            <w:hideMark/>
          </w:tcPr>
          <w:p w14:paraId="47A0E82F" w14:textId="77777777" w:rsidR="00B85013" w:rsidRPr="00335360" w:rsidRDefault="00B85013" w:rsidP="00B85013">
            <w:pPr>
              <w:rPr>
                <w:sz w:val="20"/>
                <w:szCs w:val="20"/>
              </w:rPr>
            </w:pPr>
          </w:p>
        </w:tc>
        <w:tc>
          <w:tcPr>
            <w:tcW w:w="1418" w:type="dxa"/>
            <w:noWrap/>
            <w:vAlign w:val="center"/>
            <w:hideMark/>
          </w:tcPr>
          <w:p w14:paraId="02F82D38" w14:textId="77777777" w:rsidR="00B85013" w:rsidRPr="00335360" w:rsidRDefault="00B85013" w:rsidP="00B85013">
            <w:pPr>
              <w:rPr>
                <w:sz w:val="20"/>
                <w:szCs w:val="20"/>
              </w:rPr>
            </w:pPr>
          </w:p>
        </w:tc>
      </w:tr>
      <w:tr w:rsidR="00B85013" w:rsidRPr="00335360" w14:paraId="39D17048"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1883A2B"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522C43F9"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1" w:type="dxa"/>
            <w:tcBorders>
              <w:top w:val="nil"/>
              <w:left w:val="nil"/>
              <w:bottom w:val="single" w:sz="4" w:space="0" w:color="auto"/>
              <w:right w:val="single" w:sz="8" w:space="0" w:color="auto"/>
            </w:tcBorders>
            <w:noWrap/>
            <w:vAlign w:val="center"/>
            <w:hideMark/>
          </w:tcPr>
          <w:p w14:paraId="0738998A" w14:textId="77777777" w:rsidR="00B85013" w:rsidRPr="00335360" w:rsidRDefault="00B85013" w:rsidP="00B85013">
            <w:pPr>
              <w:jc w:val="right"/>
              <w:rPr>
                <w:b/>
                <w:bCs/>
                <w:color w:val="000000"/>
                <w:sz w:val="20"/>
                <w:szCs w:val="20"/>
              </w:rPr>
            </w:pPr>
            <w:r w:rsidRPr="00335360">
              <w:rPr>
                <w:b/>
                <w:bCs/>
                <w:color w:val="000000"/>
                <w:sz w:val="20"/>
                <w:szCs w:val="20"/>
              </w:rPr>
              <w:t>192,00</w:t>
            </w:r>
          </w:p>
        </w:tc>
        <w:tc>
          <w:tcPr>
            <w:tcW w:w="1275" w:type="dxa"/>
            <w:noWrap/>
            <w:vAlign w:val="center"/>
            <w:hideMark/>
          </w:tcPr>
          <w:p w14:paraId="2166F87C" w14:textId="77777777" w:rsidR="00B85013" w:rsidRPr="00335360" w:rsidRDefault="00B85013" w:rsidP="00B85013">
            <w:pPr>
              <w:rPr>
                <w:b/>
                <w:bCs/>
                <w:color w:val="000000"/>
                <w:sz w:val="20"/>
                <w:szCs w:val="20"/>
              </w:rPr>
            </w:pPr>
          </w:p>
        </w:tc>
        <w:tc>
          <w:tcPr>
            <w:tcW w:w="1134" w:type="dxa"/>
            <w:noWrap/>
            <w:vAlign w:val="center"/>
            <w:hideMark/>
          </w:tcPr>
          <w:p w14:paraId="06576D1D" w14:textId="77777777" w:rsidR="00B85013" w:rsidRPr="00335360" w:rsidRDefault="00B85013" w:rsidP="00B85013">
            <w:pPr>
              <w:rPr>
                <w:sz w:val="20"/>
                <w:szCs w:val="20"/>
              </w:rPr>
            </w:pPr>
          </w:p>
        </w:tc>
        <w:tc>
          <w:tcPr>
            <w:tcW w:w="1985" w:type="dxa"/>
            <w:noWrap/>
            <w:vAlign w:val="center"/>
            <w:hideMark/>
          </w:tcPr>
          <w:p w14:paraId="6301B09F" w14:textId="77777777" w:rsidR="00B85013" w:rsidRPr="00335360" w:rsidRDefault="00B85013" w:rsidP="00B85013">
            <w:pPr>
              <w:rPr>
                <w:sz w:val="20"/>
                <w:szCs w:val="20"/>
              </w:rPr>
            </w:pPr>
          </w:p>
        </w:tc>
        <w:tc>
          <w:tcPr>
            <w:tcW w:w="1418" w:type="dxa"/>
            <w:noWrap/>
            <w:vAlign w:val="center"/>
            <w:hideMark/>
          </w:tcPr>
          <w:p w14:paraId="52E1C1B7" w14:textId="77777777" w:rsidR="00B85013" w:rsidRPr="00335360" w:rsidRDefault="00B85013" w:rsidP="00B85013">
            <w:pPr>
              <w:rPr>
                <w:sz w:val="20"/>
                <w:szCs w:val="20"/>
              </w:rPr>
            </w:pPr>
          </w:p>
        </w:tc>
      </w:tr>
      <w:tr w:rsidR="00B85013" w:rsidRPr="00335360" w14:paraId="62D0B604"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2CD5C17"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0B52A158"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1" w:type="dxa"/>
            <w:tcBorders>
              <w:top w:val="nil"/>
              <w:left w:val="nil"/>
              <w:bottom w:val="single" w:sz="4" w:space="0" w:color="auto"/>
              <w:right w:val="single" w:sz="8" w:space="0" w:color="auto"/>
            </w:tcBorders>
            <w:noWrap/>
            <w:vAlign w:val="center"/>
            <w:hideMark/>
          </w:tcPr>
          <w:p w14:paraId="7C046F47" w14:textId="77777777" w:rsidR="00B85013" w:rsidRPr="00335360" w:rsidRDefault="00B85013" w:rsidP="00B85013">
            <w:pPr>
              <w:jc w:val="right"/>
              <w:rPr>
                <w:b/>
                <w:bCs/>
                <w:color w:val="000000"/>
                <w:sz w:val="20"/>
                <w:szCs w:val="20"/>
              </w:rPr>
            </w:pPr>
            <w:r w:rsidRPr="00335360">
              <w:rPr>
                <w:b/>
                <w:bCs/>
                <w:color w:val="000000"/>
                <w:sz w:val="20"/>
                <w:szCs w:val="20"/>
              </w:rPr>
              <w:t>17</w:t>
            </w:r>
          </w:p>
        </w:tc>
        <w:tc>
          <w:tcPr>
            <w:tcW w:w="1275" w:type="dxa"/>
            <w:noWrap/>
            <w:vAlign w:val="center"/>
            <w:hideMark/>
          </w:tcPr>
          <w:p w14:paraId="512DED7B" w14:textId="77777777" w:rsidR="00B85013" w:rsidRPr="00335360" w:rsidRDefault="00B85013" w:rsidP="00B85013">
            <w:pPr>
              <w:rPr>
                <w:b/>
                <w:bCs/>
                <w:color w:val="000000"/>
                <w:sz w:val="20"/>
                <w:szCs w:val="20"/>
              </w:rPr>
            </w:pPr>
          </w:p>
        </w:tc>
        <w:tc>
          <w:tcPr>
            <w:tcW w:w="1134" w:type="dxa"/>
            <w:noWrap/>
            <w:vAlign w:val="center"/>
            <w:hideMark/>
          </w:tcPr>
          <w:p w14:paraId="69FC56BB" w14:textId="77777777" w:rsidR="00B85013" w:rsidRPr="00335360" w:rsidRDefault="00B85013" w:rsidP="00B85013">
            <w:pPr>
              <w:rPr>
                <w:sz w:val="20"/>
                <w:szCs w:val="20"/>
              </w:rPr>
            </w:pPr>
          </w:p>
        </w:tc>
        <w:tc>
          <w:tcPr>
            <w:tcW w:w="1985" w:type="dxa"/>
            <w:noWrap/>
            <w:vAlign w:val="center"/>
            <w:hideMark/>
          </w:tcPr>
          <w:p w14:paraId="109835FA" w14:textId="77777777" w:rsidR="00B85013" w:rsidRPr="00335360" w:rsidRDefault="00B85013" w:rsidP="00B85013">
            <w:pPr>
              <w:rPr>
                <w:sz w:val="20"/>
                <w:szCs w:val="20"/>
              </w:rPr>
            </w:pPr>
          </w:p>
        </w:tc>
        <w:tc>
          <w:tcPr>
            <w:tcW w:w="1418" w:type="dxa"/>
            <w:noWrap/>
            <w:vAlign w:val="center"/>
            <w:hideMark/>
          </w:tcPr>
          <w:p w14:paraId="3A5B7CD4" w14:textId="77777777" w:rsidR="00B85013" w:rsidRPr="00335360" w:rsidRDefault="00B85013" w:rsidP="00B85013">
            <w:pPr>
              <w:rPr>
                <w:sz w:val="20"/>
                <w:szCs w:val="20"/>
              </w:rPr>
            </w:pPr>
          </w:p>
        </w:tc>
      </w:tr>
      <w:tr w:rsidR="00B85013" w:rsidRPr="00335360" w14:paraId="3BB6AFB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BE3B1F5"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692F0388"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1" w:type="dxa"/>
            <w:tcBorders>
              <w:top w:val="nil"/>
              <w:left w:val="nil"/>
              <w:bottom w:val="single" w:sz="4" w:space="0" w:color="auto"/>
              <w:right w:val="single" w:sz="8" w:space="0" w:color="auto"/>
            </w:tcBorders>
            <w:noWrap/>
            <w:vAlign w:val="center"/>
            <w:hideMark/>
          </w:tcPr>
          <w:p w14:paraId="4BA7583D"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5" w:type="dxa"/>
            <w:noWrap/>
            <w:vAlign w:val="center"/>
            <w:hideMark/>
          </w:tcPr>
          <w:p w14:paraId="6DF10236" w14:textId="77777777" w:rsidR="00B85013" w:rsidRPr="00335360" w:rsidRDefault="00B85013" w:rsidP="00B85013">
            <w:pPr>
              <w:rPr>
                <w:b/>
                <w:bCs/>
                <w:color w:val="000000"/>
                <w:sz w:val="20"/>
                <w:szCs w:val="20"/>
              </w:rPr>
            </w:pPr>
          </w:p>
        </w:tc>
        <w:tc>
          <w:tcPr>
            <w:tcW w:w="1134" w:type="dxa"/>
            <w:noWrap/>
            <w:vAlign w:val="center"/>
            <w:hideMark/>
          </w:tcPr>
          <w:p w14:paraId="51EEBA97" w14:textId="77777777" w:rsidR="00B85013" w:rsidRPr="00335360" w:rsidRDefault="00B85013" w:rsidP="00B85013">
            <w:pPr>
              <w:rPr>
                <w:sz w:val="20"/>
                <w:szCs w:val="20"/>
              </w:rPr>
            </w:pPr>
          </w:p>
        </w:tc>
        <w:tc>
          <w:tcPr>
            <w:tcW w:w="1985" w:type="dxa"/>
            <w:noWrap/>
            <w:vAlign w:val="center"/>
            <w:hideMark/>
          </w:tcPr>
          <w:p w14:paraId="4E791F20" w14:textId="77777777" w:rsidR="00B85013" w:rsidRPr="00335360" w:rsidRDefault="00B85013" w:rsidP="00B85013">
            <w:pPr>
              <w:rPr>
                <w:sz w:val="20"/>
                <w:szCs w:val="20"/>
              </w:rPr>
            </w:pPr>
          </w:p>
        </w:tc>
        <w:tc>
          <w:tcPr>
            <w:tcW w:w="1418" w:type="dxa"/>
            <w:noWrap/>
            <w:vAlign w:val="center"/>
            <w:hideMark/>
          </w:tcPr>
          <w:p w14:paraId="17ABFA86" w14:textId="77777777" w:rsidR="00B85013" w:rsidRPr="00335360" w:rsidRDefault="00B85013" w:rsidP="00B85013">
            <w:pPr>
              <w:rPr>
                <w:sz w:val="20"/>
                <w:szCs w:val="20"/>
              </w:rPr>
            </w:pPr>
          </w:p>
        </w:tc>
      </w:tr>
      <w:tr w:rsidR="00B85013" w:rsidRPr="00335360" w14:paraId="665DFD5A"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6A809CF4"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63123ECA"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noWrap/>
            <w:vAlign w:val="center"/>
            <w:hideMark/>
          </w:tcPr>
          <w:p w14:paraId="4DFFB8C7" w14:textId="77777777" w:rsidR="00B85013" w:rsidRPr="00335360" w:rsidRDefault="00B85013" w:rsidP="00B85013">
            <w:pPr>
              <w:jc w:val="right"/>
              <w:rPr>
                <w:b/>
                <w:bCs/>
                <w:color w:val="000000"/>
                <w:sz w:val="20"/>
                <w:szCs w:val="20"/>
              </w:rPr>
            </w:pPr>
            <w:r w:rsidRPr="00335360">
              <w:rPr>
                <w:b/>
                <w:bCs/>
                <w:color w:val="000000"/>
                <w:sz w:val="20"/>
                <w:szCs w:val="20"/>
              </w:rPr>
              <w:t>Нет</w:t>
            </w:r>
          </w:p>
        </w:tc>
        <w:tc>
          <w:tcPr>
            <w:tcW w:w="1275" w:type="dxa"/>
            <w:noWrap/>
            <w:vAlign w:val="center"/>
            <w:hideMark/>
          </w:tcPr>
          <w:p w14:paraId="66608B9F" w14:textId="77777777" w:rsidR="00B85013" w:rsidRPr="00335360" w:rsidRDefault="00B85013" w:rsidP="00B85013">
            <w:pPr>
              <w:rPr>
                <w:b/>
                <w:bCs/>
                <w:color w:val="000000"/>
                <w:sz w:val="20"/>
                <w:szCs w:val="20"/>
              </w:rPr>
            </w:pPr>
          </w:p>
        </w:tc>
        <w:tc>
          <w:tcPr>
            <w:tcW w:w="1134" w:type="dxa"/>
            <w:noWrap/>
            <w:vAlign w:val="center"/>
            <w:hideMark/>
          </w:tcPr>
          <w:p w14:paraId="20D95118" w14:textId="77777777" w:rsidR="00B85013" w:rsidRPr="00335360" w:rsidRDefault="00B85013" w:rsidP="00B85013">
            <w:pPr>
              <w:rPr>
                <w:sz w:val="20"/>
                <w:szCs w:val="20"/>
              </w:rPr>
            </w:pPr>
          </w:p>
        </w:tc>
        <w:tc>
          <w:tcPr>
            <w:tcW w:w="1985" w:type="dxa"/>
            <w:noWrap/>
            <w:vAlign w:val="center"/>
            <w:hideMark/>
          </w:tcPr>
          <w:p w14:paraId="4C08C2A3" w14:textId="77777777" w:rsidR="00B85013" w:rsidRPr="00335360" w:rsidRDefault="00B85013" w:rsidP="00B85013">
            <w:pPr>
              <w:rPr>
                <w:sz w:val="20"/>
                <w:szCs w:val="20"/>
              </w:rPr>
            </w:pPr>
          </w:p>
        </w:tc>
        <w:tc>
          <w:tcPr>
            <w:tcW w:w="1418" w:type="dxa"/>
            <w:noWrap/>
            <w:vAlign w:val="center"/>
            <w:hideMark/>
          </w:tcPr>
          <w:p w14:paraId="071FB48B" w14:textId="77777777" w:rsidR="00B85013" w:rsidRPr="00335360" w:rsidRDefault="00B85013" w:rsidP="00B85013">
            <w:pPr>
              <w:rPr>
                <w:sz w:val="20"/>
                <w:szCs w:val="20"/>
              </w:rPr>
            </w:pPr>
          </w:p>
        </w:tc>
      </w:tr>
    </w:tbl>
    <w:p w14:paraId="3ECD6320" w14:textId="77777777" w:rsidR="00B85013" w:rsidRPr="00335360" w:rsidRDefault="00B85013" w:rsidP="00B85013">
      <w:pPr>
        <w:rPr>
          <w:sz w:val="20"/>
          <w:szCs w:val="20"/>
          <w:lang w:val="en-US"/>
        </w:rPr>
      </w:pPr>
    </w:p>
    <w:p w14:paraId="68609F02" w14:textId="77777777" w:rsidR="00B85013" w:rsidRPr="00335360" w:rsidRDefault="00B85013" w:rsidP="00B85013">
      <w:pPr>
        <w:rPr>
          <w:sz w:val="20"/>
          <w:szCs w:val="20"/>
          <w:lang w:val="en-US"/>
        </w:rPr>
      </w:pPr>
    </w:p>
    <w:p w14:paraId="5DC10E81" w14:textId="77777777" w:rsidR="00B85013" w:rsidRPr="00335360" w:rsidRDefault="00B85013" w:rsidP="00B85013">
      <w:pPr>
        <w:rPr>
          <w:sz w:val="20"/>
          <w:szCs w:val="20"/>
          <w:lang w:val="en-US"/>
        </w:rPr>
      </w:pPr>
    </w:p>
    <w:p w14:paraId="52565197" w14:textId="77777777" w:rsidR="00B85013" w:rsidRPr="00335360" w:rsidRDefault="00B85013" w:rsidP="00B85013">
      <w:pPr>
        <w:rPr>
          <w:sz w:val="20"/>
          <w:szCs w:val="20"/>
        </w:rPr>
      </w:pPr>
    </w:p>
    <w:p w14:paraId="5484E8D1" w14:textId="77777777" w:rsidR="00B85013" w:rsidRPr="00335360" w:rsidRDefault="00B85013" w:rsidP="00B85013">
      <w:pPr>
        <w:jc w:val="both"/>
        <w:rPr>
          <w:sz w:val="20"/>
          <w:szCs w:val="20"/>
        </w:rPr>
      </w:pPr>
    </w:p>
    <w:p w14:paraId="09E48766" w14:textId="77777777" w:rsidR="00B85013" w:rsidRPr="00335360" w:rsidRDefault="00B85013" w:rsidP="00B85013">
      <w:pPr>
        <w:jc w:val="both"/>
        <w:rPr>
          <w:sz w:val="20"/>
          <w:szCs w:val="20"/>
        </w:rPr>
      </w:pPr>
    </w:p>
    <w:p w14:paraId="1F2B15FE" w14:textId="77777777" w:rsidR="00B85013" w:rsidRPr="00335360" w:rsidRDefault="00B85013" w:rsidP="00B85013">
      <w:pPr>
        <w:jc w:val="both"/>
        <w:rPr>
          <w:sz w:val="20"/>
          <w:szCs w:val="20"/>
        </w:rPr>
      </w:pPr>
    </w:p>
    <w:p w14:paraId="52F7851E" w14:textId="77777777" w:rsidR="00B85013" w:rsidRPr="00335360" w:rsidRDefault="00B85013" w:rsidP="00B85013">
      <w:pPr>
        <w:jc w:val="both"/>
        <w:rPr>
          <w:sz w:val="20"/>
          <w:szCs w:val="20"/>
        </w:rPr>
      </w:pPr>
    </w:p>
    <w:p w14:paraId="7CBAB38D" w14:textId="77777777" w:rsidR="00B85013" w:rsidRPr="00335360" w:rsidRDefault="00B85013" w:rsidP="00B85013">
      <w:pPr>
        <w:jc w:val="both"/>
        <w:rPr>
          <w:sz w:val="20"/>
          <w:szCs w:val="20"/>
        </w:rPr>
      </w:pPr>
    </w:p>
    <w:p w14:paraId="21871864" w14:textId="77777777" w:rsidR="00B85013" w:rsidRPr="00335360" w:rsidRDefault="00B85013" w:rsidP="00B85013">
      <w:pPr>
        <w:jc w:val="both"/>
        <w:rPr>
          <w:sz w:val="20"/>
          <w:szCs w:val="20"/>
        </w:rPr>
      </w:pPr>
    </w:p>
    <w:p w14:paraId="56BF8B05" w14:textId="77777777" w:rsidR="00B85013" w:rsidRPr="00335360" w:rsidRDefault="00B85013" w:rsidP="00B85013">
      <w:pPr>
        <w:jc w:val="both"/>
        <w:rPr>
          <w:sz w:val="20"/>
          <w:szCs w:val="20"/>
        </w:rPr>
      </w:pPr>
    </w:p>
    <w:p w14:paraId="0D451EBA" w14:textId="77777777" w:rsidR="00B85013" w:rsidRPr="00335360" w:rsidRDefault="00B85013" w:rsidP="00B85013">
      <w:pPr>
        <w:jc w:val="both"/>
        <w:rPr>
          <w:sz w:val="20"/>
          <w:szCs w:val="20"/>
        </w:rPr>
      </w:pPr>
    </w:p>
    <w:p w14:paraId="2FB88C3B" w14:textId="77777777" w:rsidR="00B85013" w:rsidRPr="00335360" w:rsidRDefault="00B85013" w:rsidP="00B85013">
      <w:pPr>
        <w:jc w:val="both"/>
        <w:rPr>
          <w:sz w:val="20"/>
          <w:szCs w:val="20"/>
        </w:rPr>
      </w:pPr>
    </w:p>
    <w:p w14:paraId="7C8A679A" w14:textId="77777777" w:rsidR="00B85013" w:rsidRPr="00335360" w:rsidRDefault="00B85013" w:rsidP="00B85013">
      <w:pPr>
        <w:jc w:val="both"/>
        <w:rPr>
          <w:sz w:val="20"/>
          <w:szCs w:val="20"/>
        </w:rPr>
      </w:pPr>
    </w:p>
    <w:p w14:paraId="64B56C90" w14:textId="77777777" w:rsidR="00B85013" w:rsidRPr="00335360" w:rsidRDefault="00B85013" w:rsidP="00B85013">
      <w:pPr>
        <w:jc w:val="both"/>
        <w:rPr>
          <w:sz w:val="20"/>
          <w:szCs w:val="20"/>
        </w:rPr>
      </w:pPr>
    </w:p>
    <w:p w14:paraId="1F12C6A0" w14:textId="77777777" w:rsidR="00B85013" w:rsidRPr="00335360" w:rsidRDefault="00B85013" w:rsidP="00B85013">
      <w:pPr>
        <w:spacing w:after="200" w:line="276" w:lineRule="auto"/>
        <w:rPr>
          <w:rFonts w:eastAsia="Calibri"/>
          <w:sz w:val="20"/>
          <w:szCs w:val="20"/>
          <w:lang w:eastAsia="en-US"/>
        </w:rPr>
      </w:pPr>
      <w:r w:rsidRPr="00335360">
        <w:rPr>
          <w:rFonts w:eastAsia="Calibri"/>
          <w:b/>
          <w:sz w:val="20"/>
          <w:szCs w:val="20"/>
          <w:lang w:eastAsia="en-US"/>
        </w:rPr>
        <w:t>Адрес расположения дома: г. Калач, ул. Элеваторная, д. 16</w:t>
      </w:r>
    </w:p>
    <w:tbl>
      <w:tblPr>
        <w:tblW w:w="9656" w:type="dxa"/>
        <w:tblInd w:w="93" w:type="dxa"/>
        <w:tblLayout w:type="fixed"/>
        <w:tblLook w:val="04A0" w:firstRow="1" w:lastRow="0" w:firstColumn="1" w:lastColumn="0" w:noHBand="0" w:noVBand="1"/>
      </w:tblPr>
      <w:tblGrid>
        <w:gridCol w:w="921"/>
        <w:gridCol w:w="2922"/>
        <w:gridCol w:w="1416"/>
        <w:gridCol w:w="1133"/>
        <w:gridCol w:w="994"/>
        <w:gridCol w:w="995"/>
        <w:gridCol w:w="1275"/>
      </w:tblGrid>
      <w:tr w:rsidR="00B85013" w:rsidRPr="00335360" w14:paraId="46191A54" w14:textId="77777777" w:rsidTr="00557895">
        <w:trPr>
          <w:trHeight w:val="1140"/>
        </w:trPr>
        <w:tc>
          <w:tcPr>
            <w:tcW w:w="921" w:type="dxa"/>
            <w:tcBorders>
              <w:top w:val="single" w:sz="8" w:space="0" w:color="auto"/>
              <w:left w:val="single" w:sz="8" w:space="0" w:color="auto"/>
              <w:bottom w:val="nil"/>
              <w:right w:val="single" w:sz="4" w:space="0" w:color="auto"/>
            </w:tcBorders>
            <w:vAlign w:val="center"/>
            <w:hideMark/>
          </w:tcPr>
          <w:p w14:paraId="2E5ABAB3"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2922" w:type="dxa"/>
            <w:tcBorders>
              <w:top w:val="single" w:sz="8" w:space="0" w:color="auto"/>
              <w:left w:val="nil"/>
              <w:bottom w:val="nil"/>
              <w:right w:val="single" w:sz="4" w:space="0" w:color="auto"/>
            </w:tcBorders>
            <w:vAlign w:val="center"/>
            <w:hideMark/>
          </w:tcPr>
          <w:p w14:paraId="69B91EF2" w14:textId="77777777" w:rsidR="00B85013" w:rsidRPr="00335360" w:rsidRDefault="00B85013" w:rsidP="00B85013">
            <w:pPr>
              <w:jc w:val="center"/>
              <w:rPr>
                <w:b/>
                <w:bCs/>
                <w:color w:val="000000"/>
                <w:sz w:val="20"/>
                <w:szCs w:val="20"/>
              </w:rPr>
            </w:pPr>
            <w:r w:rsidRPr="00335360">
              <w:rPr>
                <w:b/>
                <w:bCs/>
                <w:color w:val="000000"/>
                <w:sz w:val="20"/>
                <w:szCs w:val="20"/>
              </w:rPr>
              <w:t>Наименование работ и услуг</w:t>
            </w:r>
          </w:p>
        </w:tc>
        <w:tc>
          <w:tcPr>
            <w:tcW w:w="1416" w:type="dxa"/>
            <w:tcBorders>
              <w:top w:val="single" w:sz="8" w:space="0" w:color="auto"/>
              <w:left w:val="nil"/>
              <w:bottom w:val="nil"/>
              <w:right w:val="single" w:sz="4" w:space="0" w:color="auto"/>
            </w:tcBorders>
            <w:vAlign w:val="center"/>
            <w:hideMark/>
          </w:tcPr>
          <w:p w14:paraId="7DE51369" w14:textId="77777777" w:rsidR="00B85013" w:rsidRPr="00335360" w:rsidRDefault="00B85013" w:rsidP="00B85013">
            <w:pPr>
              <w:jc w:val="center"/>
              <w:rPr>
                <w:b/>
                <w:bCs/>
                <w:color w:val="000000"/>
                <w:sz w:val="20"/>
                <w:szCs w:val="20"/>
              </w:rPr>
            </w:pPr>
            <w:r w:rsidRPr="00335360">
              <w:rPr>
                <w:b/>
                <w:bCs/>
                <w:color w:val="000000"/>
                <w:sz w:val="20"/>
                <w:szCs w:val="20"/>
              </w:rPr>
              <w:t>Периодичность работ/услуг</w:t>
            </w:r>
          </w:p>
        </w:tc>
        <w:tc>
          <w:tcPr>
            <w:tcW w:w="1133" w:type="dxa"/>
            <w:tcBorders>
              <w:top w:val="single" w:sz="8" w:space="0" w:color="auto"/>
              <w:left w:val="nil"/>
              <w:bottom w:val="nil"/>
              <w:right w:val="single" w:sz="4" w:space="0" w:color="auto"/>
            </w:tcBorders>
            <w:vAlign w:val="center"/>
            <w:hideMark/>
          </w:tcPr>
          <w:p w14:paraId="582699C1" w14:textId="77777777" w:rsidR="00B85013" w:rsidRPr="00335360" w:rsidRDefault="00B85013" w:rsidP="00B85013">
            <w:pPr>
              <w:jc w:val="center"/>
              <w:rPr>
                <w:b/>
                <w:bCs/>
                <w:color w:val="000000"/>
                <w:sz w:val="20"/>
                <w:szCs w:val="20"/>
              </w:rPr>
            </w:pPr>
            <w:r w:rsidRPr="00335360">
              <w:rPr>
                <w:b/>
                <w:bCs/>
                <w:color w:val="000000"/>
                <w:sz w:val="20"/>
                <w:szCs w:val="20"/>
              </w:rPr>
              <w:t>Единица измерения</w:t>
            </w:r>
          </w:p>
        </w:tc>
        <w:tc>
          <w:tcPr>
            <w:tcW w:w="994" w:type="dxa"/>
            <w:tcBorders>
              <w:top w:val="single" w:sz="8" w:space="0" w:color="auto"/>
              <w:left w:val="nil"/>
              <w:bottom w:val="nil"/>
              <w:right w:val="single" w:sz="4" w:space="0" w:color="auto"/>
            </w:tcBorders>
            <w:vAlign w:val="center"/>
            <w:hideMark/>
          </w:tcPr>
          <w:p w14:paraId="5BE56FA2"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995" w:type="dxa"/>
            <w:tcBorders>
              <w:top w:val="single" w:sz="8" w:space="0" w:color="auto"/>
              <w:left w:val="nil"/>
              <w:bottom w:val="nil"/>
              <w:right w:val="single" w:sz="4" w:space="0" w:color="auto"/>
            </w:tcBorders>
            <w:vAlign w:val="center"/>
            <w:hideMark/>
          </w:tcPr>
          <w:p w14:paraId="0BF8709F" w14:textId="77777777" w:rsidR="00B85013" w:rsidRPr="00335360" w:rsidRDefault="00B85013" w:rsidP="00B85013">
            <w:pPr>
              <w:jc w:val="center"/>
              <w:rPr>
                <w:b/>
                <w:bCs/>
                <w:color w:val="000000"/>
                <w:sz w:val="20"/>
                <w:szCs w:val="20"/>
              </w:rPr>
            </w:pPr>
            <w:r w:rsidRPr="00335360">
              <w:rPr>
                <w:b/>
                <w:bCs/>
                <w:color w:val="000000"/>
                <w:sz w:val="20"/>
                <w:szCs w:val="20"/>
              </w:rPr>
              <w:t xml:space="preserve">Стоимость, </w:t>
            </w:r>
            <w:proofErr w:type="spellStart"/>
            <w:r w:rsidRPr="00335360">
              <w:rPr>
                <w:b/>
                <w:bCs/>
                <w:color w:val="000000"/>
                <w:sz w:val="20"/>
                <w:szCs w:val="20"/>
              </w:rPr>
              <w:t>руб</w:t>
            </w:r>
            <w:proofErr w:type="spellEnd"/>
            <w:r w:rsidRPr="00335360">
              <w:rPr>
                <w:b/>
                <w:bCs/>
                <w:color w:val="000000"/>
                <w:sz w:val="20"/>
                <w:szCs w:val="20"/>
              </w:rPr>
              <w:t>/год</w:t>
            </w:r>
          </w:p>
        </w:tc>
        <w:tc>
          <w:tcPr>
            <w:tcW w:w="1275" w:type="dxa"/>
            <w:tcBorders>
              <w:top w:val="single" w:sz="8" w:space="0" w:color="auto"/>
              <w:left w:val="nil"/>
              <w:bottom w:val="nil"/>
              <w:right w:val="single" w:sz="8" w:space="0" w:color="auto"/>
            </w:tcBorders>
            <w:vAlign w:val="center"/>
            <w:hideMark/>
          </w:tcPr>
          <w:p w14:paraId="55054446" w14:textId="77777777" w:rsidR="00B85013" w:rsidRPr="00335360" w:rsidRDefault="00B85013" w:rsidP="00B85013">
            <w:pPr>
              <w:jc w:val="center"/>
              <w:rPr>
                <w:b/>
                <w:bCs/>
                <w:color w:val="000000"/>
                <w:sz w:val="20"/>
                <w:szCs w:val="20"/>
              </w:rPr>
            </w:pPr>
            <w:r w:rsidRPr="00335360">
              <w:rPr>
                <w:b/>
                <w:bCs/>
                <w:color w:val="000000"/>
                <w:sz w:val="20"/>
                <w:szCs w:val="20"/>
              </w:rPr>
              <w:t>Стоимость за 1 м</w:t>
            </w:r>
            <w:r w:rsidRPr="00335360">
              <w:rPr>
                <w:b/>
                <w:bCs/>
                <w:color w:val="000000"/>
                <w:sz w:val="20"/>
                <w:szCs w:val="20"/>
                <w:vertAlign w:val="superscript"/>
              </w:rPr>
              <w:t>2</w:t>
            </w:r>
            <w:r w:rsidRPr="00335360">
              <w:rPr>
                <w:b/>
                <w:bCs/>
                <w:color w:val="000000"/>
                <w:sz w:val="20"/>
                <w:szCs w:val="20"/>
              </w:rPr>
              <w:t>/</w:t>
            </w:r>
            <w:proofErr w:type="spellStart"/>
            <w:r w:rsidRPr="00335360">
              <w:rPr>
                <w:b/>
                <w:bCs/>
                <w:color w:val="000000"/>
                <w:sz w:val="20"/>
                <w:szCs w:val="20"/>
              </w:rPr>
              <w:t>мес</w:t>
            </w:r>
            <w:proofErr w:type="spellEnd"/>
            <w:r w:rsidRPr="00335360">
              <w:rPr>
                <w:b/>
                <w:bCs/>
                <w:color w:val="000000"/>
                <w:sz w:val="20"/>
                <w:szCs w:val="20"/>
              </w:rPr>
              <w:t xml:space="preserve">, </w:t>
            </w:r>
            <w:proofErr w:type="spellStart"/>
            <w:r w:rsidRPr="00335360">
              <w:rPr>
                <w:b/>
                <w:bCs/>
                <w:color w:val="000000"/>
                <w:sz w:val="20"/>
                <w:szCs w:val="20"/>
              </w:rPr>
              <w:t>руб</w:t>
            </w:r>
            <w:proofErr w:type="spellEnd"/>
          </w:p>
        </w:tc>
      </w:tr>
      <w:tr w:rsidR="00B85013" w:rsidRPr="00335360" w14:paraId="0C3A8030" w14:textId="77777777" w:rsidTr="00557895">
        <w:trPr>
          <w:trHeight w:val="300"/>
        </w:trPr>
        <w:tc>
          <w:tcPr>
            <w:tcW w:w="921" w:type="dxa"/>
            <w:tcBorders>
              <w:top w:val="single" w:sz="4" w:space="0" w:color="auto"/>
              <w:left w:val="single" w:sz="8" w:space="0" w:color="auto"/>
              <w:bottom w:val="nil"/>
              <w:right w:val="single" w:sz="4" w:space="0" w:color="auto"/>
            </w:tcBorders>
            <w:noWrap/>
            <w:vAlign w:val="center"/>
            <w:hideMark/>
          </w:tcPr>
          <w:p w14:paraId="4C13EDBE"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2922" w:type="dxa"/>
            <w:tcBorders>
              <w:top w:val="single" w:sz="4" w:space="0" w:color="auto"/>
              <w:left w:val="nil"/>
              <w:bottom w:val="nil"/>
              <w:right w:val="single" w:sz="4" w:space="0" w:color="auto"/>
            </w:tcBorders>
            <w:noWrap/>
            <w:vAlign w:val="center"/>
            <w:hideMark/>
          </w:tcPr>
          <w:p w14:paraId="33947B13"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1416" w:type="dxa"/>
            <w:tcBorders>
              <w:top w:val="single" w:sz="4" w:space="0" w:color="auto"/>
              <w:left w:val="nil"/>
              <w:bottom w:val="nil"/>
              <w:right w:val="single" w:sz="4" w:space="0" w:color="auto"/>
            </w:tcBorders>
            <w:noWrap/>
            <w:vAlign w:val="center"/>
            <w:hideMark/>
          </w:tcPr>
          <w:p w14:paraId="624254B4"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1133" w:type="dxa"/>
            <w:tcBorders>
              <w:top w:val="single" w:sz="4" w:space="0" w:color="auto"/>
              <w:left w:val="nil"/>
              <w:bottom w:val="nil"/>
              <w:right w:val="single" w:sz="4" w:space="0" w:color="auto"/>
            </w:tcBorders>
            <w:noWrap/>
            <w:vAlign w:val="center"/>
            <w:hideMark/>
          </w:tcPr>
          <w:p w14:paraId="25B85E33"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994" w:type="dxa"/>
            <w:tcBorders>
              <w:top w:val="single" w:sz="4" w:space="0" w:color="auto"/>
              <w:left w:val="nil"/>
              <w:bottom w:val="nil"/>
              <w:right w:val="single" w:sz="4" w:space="0" w:color="auto"/>
            </w:tcBorders>
            <w:noWrap/>
            <w:vAlign w:val="center"/>
            <w:hideMark/>
          </w:tcPr>
          <w:p w14:paraId="2D029814"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995" w:type="dxa"/>
            <w:tcBorders>
              <w:top w:val="single" w:sz="4" w:space="0" w:color="auto"/>
              <w:left w:val="nil"/>
              <w:bottom w:val="nil"/>
              <w:right w:val="single" w:sz="4" w:space="0" w:color="auto"/>
            </w:tcBorders>
            <w:noWrap/>
            <w:vAlign w:val="center"/>
            <w:hideMark/>
          </w:tcPr>
          <w:p w14:paraId="57911107"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1275" w:type="dxa"/>
            <w:tcBorders>
              <w:top w:val="single" w:sz="4" w:space="0" w:color="auto"/>
              <w:left w:val="nil"/>
              <w:bottom w:val="nil"/>
              <w:right w:val="single" w:sz="8" w:space="0" w:color="auto"/>
            </w:tcBorders>
            <w:noWrap/>
            <w:vAlign w:val="center"/>
            <w:hideMark/>
          </w:tcPr>
          <w:p w14:paraId="73472A9B" w14:textId="77777777" w:rsidR="00B85013" w:rsidRPr="00335360" w:rsidRDefault="00B85013" w:rsidP="00B85013">
            <w:pPr>
              <w:jc w:val="center"/>
              <w:rPr>
                <w:b/>
                <w:bCs/>
                <w:color w:val="000000"/>
                <w:sz w:val="20"/>
                <w:szCs w:val="20"/>
              </w:rPr>
            </w:pPr>
            <w:r w:rsidRPr="00335360">
              <w:rPr>
                <w:b/>
                <w:bCs/>
                <w:color w:val="000000"/>
                <w:sz w:val="20"/>
                <w:szCs w:val="20"/>
              </w:rPr>
              <w:t>7</w:t>
            </w:r>
          </w:p>
        </w:tc>
      </w:tr>
      <w:tr w:rsidR="00B85013" w:rsidRPr="00335360" w14:paraId="628E3CB2"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3B5458ED" w14:textId="77777777" w:rsidR="00B85013" w:rsidRPr="00335360" w:rsidRDefault="00B85013" w:rsidP="00B85013">
            <w:pPr>
              <w:jc w:val="center"/>
              <w:rPr>
                <w:b/>
                <w:bCs/>
                <w:color w:val="000000"/>
                <w:sz w:val="20"/>
                <w:szCs w:val="20"/>
              </w:rPr>
            </w:pPr>
            <w:r w:rsidRPr="00335360">
              <w:rPr>
                <w:b/>
                <w:bCs/>
                <w:color w:val="000000"/>
                <w:sz w:val="20"/>
                <w:szCs w:val="20"/>
              </w:rPr>
              <w:t>1</w:t>
            </w:r>
          </w:p>
        </w:tc>
        <w:tc>
          <w:tcPr>
            <w:tcW w:w="6465" w:type="dxa"/>
            <w:gridSpan w:val="4"/>
            <w:tcBorders>
              <w:top w:val="single" w:sz="8" w:space="0" w:color="auto"/>
              <w:left w:val="nil"/>
              <w:bottom w:val="single" w:sz="8" w:space="0" w:color="auto"/>
              <w:right w:val="nil"/>
            </w:tcBorders>
            <w:noWrap/>
            <w:vAlign w:val="center"/>
            <w:hideMark/>
          </w:tcPr>
          <w:p w14:paraId="2DE44B60" w14:textId="77777777" w:rsidR="00B85013" w:rsidRPr="00335360" w:rsidRDefault="00B85013" w:rsidP="00B85013">
            <w:pPr>
              <w:jc w:val="center"/>
              <w:rPr>
                <w:b/>
                <w:bCs/>
                <w:color w:val="000000"/>
                <w:sz w:val="20"/>
                <w:szCs w:val="20"/>
              </w:rPr>
            </w:pPr>
            <w:r w:rsidRPr="00335360">
              <w:rPr>
                <w:b/>
                <w:bCs/>
                <w:color w:val="000000"/>
                <w:sz w:val="20"/>
                <w:szCs w:val="20"/>
              </w:rPr>
              <w:t>Санитарная уборка подъездов и лестничных клеток,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2A2C5C19" w14:textId="77777777" w:rsidR="00B85013" w:rsidRPr="00335360" w:rsidRDefault="00B85013" w:rsidP="00B85013">
            <w:pPr>
              <w:jc w:val="right"/>
              <w:rPr>
                <w:b/>
                <w:bCs/>
                <w:color w:val="000000"/>
                <w:sz w:val="20"/>
                <w:szCs w:val="20"/>
              </w:rPr>
            </w:pPr>
            <w:r w:rsidRPr="00335360">
              <w:rPr>
                <w:b/>
                <w:bCs/>
                <w:color w:val="000000"/>
                <w:sz w:val="20"/>
                <w:szCs w:val="20"/>
              </w:rPr>
              <w:t>29 514,80 RUB</w:t>
            </w:r>
          </w:p>
        </w:tc>
        <w:tc>
          <w:tcPr>
            <w:tcW w:w="1275" w:type="dxa"/>
            <w:tcBorders>
              <w:top w:val="single" w:sz="8" w:space="0" w:color="auto"/>
              <w:left w:val="nil"/>
              <w:bottom w:val="single" w:sz="8" w:space="0" w:color="auto"/>
              <w:right w:val="single" w:sz="8" w:space="0" w:color="auto"/>
            </w:tcBorders>
            <w:noWrap/>
            <w:vAlign w:val="center"/>
            <w:hideMark/>
          </w:tcPr>
          <w:p w14:paraId="02D5E3BB" w14:textId="77777777" w:rsidR="00B85013" w:rsidRPr="00335360" w:rsidRDefault="00B85013" w:rsidP="00B85013">
            <w:pPr>
              <w:jc w:val="right"/>
              <w:rPr>
                <w:b/>
                <w:bCs/>
                <w:color w:val="000000"/>
                <w:sz w:val="20"/>
                <w:szCs w:val="20"/>
              </w:rPr>
            </w:pPr>
            <w:r w:rsidRPr="00335360">
              <w:rPr>
                <w:b/>
                <w:bCs/>
                <w:color w:val="000000"/>
                <w:sz w:val="20"/>
                <w:szCs w:val="20"/>
              </w:rPr>
              <w:t>2,79 RUB</w:t>
            </w:r>
          </w:p>
        </w:tc>
      </w:tr>
      <w:tr w:rsidR="00B85013" w:rsidRPr="00335360" w14:paraId="1BD543B1" w14:textId="77777777" w:rsidTr="00557895">
        <w:trPr>
          <w:trHeight w:val="799"/>
        </w:trPr>
        <w:tc>
          <w:tcPr>
            <w:tcW w:w="921" w:type="dxa"/>
            <w:tcBorders>
              <w:top w:val="nil"/>
              <w:left w:val="single" w:sz="8" w:space="0" w:color="auto"/>
              <w:bottom w:val="single" w:sz="4" w:space="0" w:color="auto"/>
              <w:right w:val="single" w:sz="4" w:space="0" w:color="auto"/>
            </w:tcBorders>
            <w:noWrap/>
            <w:vAlign w:val="center"/>
            <w:hideMark/>
          </w:tcPr>
          <w:p w14:paraId="05BB689D" w14:textId="77777777" w:rsidR="00B85013" w:rsidRPr="00335360" w:rsidRDefault="00B85013" w:rsidP="00B85013">
            <w:pPr>
              <w:jc w:val="center"/>
              <w:rPr>
                <w:color w:val="000000"/>
                <w:sz w:val="20"/>
                <w:szCs w:val="20"/>
              </w:rPr>
            </w:pPr>
            <w:r w:rsidRPr="00335360">
              <w:rPr>
                <w:color w:val="000000"/>
                <w:sz w:val="20"/>
                <w:szCs w:val="20"/>
              </w:rPr>
              <w:t>1.1</w:t>
            </w:r>
          </w:p>
        </w:tc>
        <w:tc>
          <w:tcPr>
            <w:tcW w:w="2922" w:type="dxa"/>
            <w:tcBorders>
              <w:top w:val="nil"/>
              <w:left w:val="nil"/>
              <w:bottom w:val="single" w:sz="4" w:space="0" w:color="auto"/>
              <w:right w:val="single" w:sz="4" w:space="0" w:color="auto"/>
            </w:tcBorders>
            <w:vAlign w:val="center"/>
            <w:hideMark/>
          </w:tcPr>
          <w:p w14:paraId="01A90164" w14:textId="77777777" w:rsidR="00B85013" w:rsidRPr="00335360" w:rsidRDefault="00B85013" w:rsidP="00B85013">
            <w:pPr>
              <w:rPr>
                <w:color w:val="000000"/>
                <w:sz w:val="20"/>
                <w:szCs w:val="20"/>
              </w:rPr>
            </w:pPr>
            <w:r w:rsidRPr="00335360">
              <w:rPr>
                <w:color w:val="000000"/>
                <w:sz w:val="20"/>
                <w:szCs w:val="20"/>
              </w:rPr>
              <w:t>Подметание лестничных площадок и маршей нижних трех этажей с предварительным их увлажнением</w:t>
            </w:r>
          </w:p>
        </w:tc>
        <w:tc>
          <w:tcPr>
            <w:tcW w:w="1416" w:type="dxa"/>
            <w:tcBorders>
              <w:top w:val="nil"/>
              <w:left w:val="nil"/>
              <w:bottom w:val="single" w:sz="4" w:space="0" w:color="auto"/>
              <w:right w:val="single" w:sz="4" w:space="0" w:color="auto"/>
            </w:tcBorders>
            <w:vAlign w:val="center"/>
            <w:hideMark/>
          </w:tcPr>
          <w:p w14:paraId="4BA70F34"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single" w:sz="4" w:space="0" w:color="auto"/>
              <w:right w:val="single" w:sz="4" w:space="0" w:color="auto"/>
            </w:tcBorders>
            <w:noWrap/>
            <w:vAlign w:val="center"/>
            <w:hideMark/>
          </w:tcPr>
          <w:p w14:paraId="62FF085E"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6CF0F894" w14:textId="77777777" w:rsidR="00B85013" w:rsidRPr="00335360" w:rsidRDefault="00B85013" w:rsidP="00B85013">
            <w:pPr>
              <w:jc w:val="right"/>
              <w:rPr>
                <w:color w:val="000000"/>
                <w:sz w:val="20"/>
                <w:szCs w:val="20"/>
              </w:rPr>
            </w:pPr>
            <w:r w:rsidRPr="00335360">
              <w:rPr>
                <w:color w:val="000000"/>
                <w:sz w:val="20"/>
                <w:szCs w:val="20"/>
              </w:rPr>
              <w:t xml:space="preserve">                       72,30   </w:t>
            </w:r>
          </w:p>
        </w:tc>
        <w:tc>
          <w:tcPr>
            <w:tcW w:w="995" w:type="dxa"/>
            <w:tcBorders>
              <w:top w:val="nil"/>
              <w:left w:val="nil"/>
              <w:bottom w:val="single" w:sz="4" w:space="0" w:color="auto"/>
              <w:right w:val="single" w:sz="4" w:space="0" w:color="auto"/>
            </w:tcBorders>
            <w:noWrap/>
            <w:vAlign w:val="center"/>
            <w:hideMark/>
          </w:tcPr>
          <w:p w14:paraId="737D3E53" w14:textId="77777777" w:rsidR="00B85013" w:rsidRPr="00335360" w:rsidRDefault="00B85013" w:rsidP="00B85013">
            <w:pPr>
              <w:jc w:val="right"/>
              <w:rPr>
                <w:color w:val="000000"/>
                <w:sz w:val="20"/>
                <w:szCs w:val="20"/>
              </w:rPr>
            </w:pPr>
            <w:r w:rsidRPr="00335360">
              <w:rPr>
                <w:color w:val="000000"/>
                <w:sz w:val="20"/>
                <w:szCs w:val="20"/>
              </w:rPr>
              <w:t>17 379,59 RUB</w:t>
            </w:r>
          </w:p>
        </w:tc>
        <w:tc>
          <w:tcPr>
            <w:tcW w:w="1275" w:type="dxa"/>
            <w:tcBorders>
              <w:top w:val="nil"/>
              <w:left w:val="nil"/>
              <w:bottom w:val="single" w:sz="4" w:space="0" w:color="auto"/>
              <w:right w:val="single" w:sz="8" w:space="0" w:color="auto"/>
            </w:tcBorders>
            <w:noWrap/>
            <w:vAlign w:val="center"/>
            <w:hideMark/>
          </w:tcPr>
          <w:p w14:paraId="26CCDA09" w14:textId="77777777" w:rsidR="00B85013" w:rsidRPr="00335360" w:rsidRDefault="00B85013" w:rsidP="00B85013">
            <w:pPr>
              <w:jc w:val="right"/>
              <w:rPr>
                <w:color w:val="000000"/>
                <w:sz w:val="20"/>
                <w:szCs w:val="20"/>
              </w:rPr>
            </w:pPr>
            <w:r w:rsidRPr="00335360">
              <w:rPr>
                <w:color w:val="000000"/>
                <w:sz w:val="20"/>
                <w:szCs w:val="20"/>
              </w:rPr>
              <w:t>1,64 RUB</w:t>
            </w:r>
          </w:p>
        </w:tc>
      </w:tr>
      <w:tr w:rsidR="00B85013" w:rsidRPr="00335360" w14:paraId="07055B4D"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5F92AE85" w14:textId="77777777" w:rsidR="00B85013" w:rsidRPr="00335360" w:rsidRDefault="00B85013" w:rsidP="00B85013">
            <w:pPr>
              <w:jc w:val="center"/>
              <w:rPr>
                <w:color w:val="000000"/>
                <w:sz w:val="20"/>
                <w:szCs w:val="20"/>
              </w:rPr>
            </w:pPr>
            <w:r w:rsidRPr="00335360">
              <w:rPr>
                <w:color w:val="000000"/>
                <w:sz w:val="20"/>
                <w:szCs w:val="20"/>
              </w:rPr>
              <w:t>1.2</w:t>
            </w:r>
          </w:p>
        </w:tc>
        <w:tc>
          <w:tcPr>
            <w:tcW w:w="2922" w:type="dxa"/>
            <w:tcBorders>
              <w:top w:val="nil"/>
              <w:left w:val="nil"/>
              <w:bottom w:val="single" w:sz="4" w:space="0" w:color="auto"/>
              <w:right w:val="single" w:sz="4" w:space="0" w:color="auto"/>
            </w:tcBorders>
            <w:vAlign w:val="center"/>
            <w:hideMark/>
          </w:tcPr>
          <w:p w14:paraId="193E20A0" w14:textId="77777777" w:rsidR="00B85013" w:rsidRPr="00335360" w:rsidRDefault="00B85013" w:rsidP="00B85013">
            <w:pPr>
              <w:rPr>
                <w:color w:val="000000"/>
                <w:sz w:val="20"/>
                <w:szCs w:val="20"/>
              </w:rPr>
            </w:pPr>
            <w:r w:rsidRPr="00335360">
              <w:rPr>
                <w:color w:val="000000"/>
                <w:sz w:val="20"/>
                <w:szCs w:val="20"/>
              </w:rPr>
              <w:t>Мытье лестничных площадок и маршей нижних трех этажей</w:t>
            </w:r>
          </w:p>
        </w:tc>
        <w:tc>
          <w:tcPr>
            <w:tcW w:w="1416" w:type="dxa"/>
            <w:tcBorders>
              <w:top w:val="nil"/>
              <w:left w:val="nil"/>
              <w:bottom w:val="single" w:sz="4" w:space="0" w:color="auto"/>
              <w:right w:val="single" w:sz="4" w:space="0" w:color="auto"/>
            </w:tcBorders>
            <w:vAlign w:val="center"/>
            <w:hideMark/>
          </w:tcPr>
          <w:p w14:paraId="7F765AB6" w14:textId="77777777" w:rsidR="00B85013" w:rsidRPr="00335360" w:rsidRDefault="00B85013" w:rsidP="00B85013">
            <w:pPr>
              <w:jc w:val="center"/>
              <w:rPr>
                <w:color w:val="000000"/>
                <w:sz w:val="20"/>
                <w:szCs w:val="20"/>
              </w:rPr>
            </w:pPr>
            <w:r w:rsidRPr="00335360">
              <w:rPr>
                <w:color w:val="000000"/>
                <w:sz w:val="20"/>
                <w:szCs w:val="20"/>
              </w:rPr>
              <w:t>2 раза в месяц</w:t>
            </w:r>
          </w:p>
        </w:tc>
        <w:tc>
          <w:tcPr>
            <w:tcW w:w="1133" w:type="dxa"/>
            <w:tcBorders>
              <w:top w:val="nil"/>
              <w:left w:val="nil"/>
              <w:bottom w:val="single" w:sz="4" w:space="0" w:color="auto"/>
              <w:right w:val="single" w:sz="4" w:space="0" w:color="auto"/>
            </w:tcBorders>
            <w:noWrap/>
            <w:vAlign w:val="center"/>
            <w:hideMark/>
          </w:tcPr>
          <w:p w14:paraId="7A82E7FB"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0B0A8FBC" w14:textId="77777777" w:rsidR="00B85013" w:rsidRPr="00335360" w:rsidRDefault="00B85013" w:rsidP="00B85013">
            <w:pPr>
              <w:jc w:val="right"/>
              <w:rPr>
                <w:color w:val="000000"/>
                <w:sz w:val="20"/>
                <w:szCs w:val="20"/>
              </w:rPr>
            </w:pPr>
            <w:r w:rsidRPr="00335360">
              <w:rPr>
                <w:color w:val="000000"/>
                <w:sz w:val="20"/>
                <w:szCs w:val="20"/>
              </w:rPr>
              <w:t xml:space="preserve">                       72,30   </w:t>
            </w:r>
          </w:p>
        </w:tc>
        <w:tc>
          <w:tcPr>
            <w:tcW w:w="995" w:type="dxa"/>
            <w:tcBorders>
              <w:top w:val="nil"/>
              <w:left w:val="nil"/>
              <w:bottom w:val="single" w:sz="4" w:space="0" w:color="auto"/>
              <w:right w:val="single" w:sz="4" w:space="0" w:color="auto"/>
            </w:tcBorders>
            <w:noWrap/>
            <w:vAlign w:val="center"/>
            <w:hideMark/>
          </w:tcPr>
          <w:p w14:paraId="2F38C30A" w14:textId="77777777" w:rsidR="00B85013" w:rsidRPr="00335360" w:rsidRDefault="00B85013" w:rsidP="00B85013">
            <w:pPr>
              <w:jc w:val="right"/>
              <w:rPr>
                <w:color w:val="000000"/>
                <w:sz w:val="20"/>
                <w:szCs w:val="20"/>
              </w:rPr>
            </w:pPr>
            <w:r w:rsidRPr="00335360">
              <w:rPr>
                <w:color w:val="000000"/>
                <w:sz w:val="20"/>
                <w:szCs w:val="20"/>
              </w:rPr>
              <w:t>9 159,51 RUB</w:t>
            </w:r>
          </w:p>
        </w:tc>
        <w:tc>
          <w:tcPr>
            <w:tcW w:w="1275" w:type="dxa"/>
            <w:tcBorders>
              <w:top w:val="nil"/>
              <w:left w:val="nil"/>
              <w:bottom w:val="single" w:sz="4" w:space="0" w:color="auto"/>
              <w:right w:val="single" w:sz="8" w:space="0" w:color="auto"/>
            </w:tcBorders>
            <w:noWrap/>
            <w:vAlign w:val="center"/>
            <w:hideMark/>
          </w:tcPr>
          <w:p w14:paraId="2F9F22C3" w14:textId="77777777" w:rsidR="00B85013" w:rsidRPr="00335360" w:rsidRDefault="00B85013" w:rsidP="00B85013">
            <w:pPr>
              <w:jc w:val="right"/>
              <w:rPr>
                <w:color w:val="000000"/>
                <w:sz w:val="20"/>
                <w:szCs w:val="20"/>
              </w:rPr>
            </w:pPr>
            <w:r w:rsidRPr="00335360">
              <w:rPr>
                <w:color w:val="000000"/>
                <w:sz w:val="20"/>
                <w:szCs w:val="20"/>
              </w:rPr>
              <w:t>0,87 RUB</w:t>
            </w:r>
          </w:p>
        </w:tc>
      </w:tr>
      <w:tr w:rsidR="00B85013" w:rsidRPr="00335360" w14:paraId="7ADAEFA9"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738C3EE2" w14:textId="77777777" w:rsidR="00B85013" w:rsidRPr="00335360" w:rsidRDefault="00B85013" w:rsidP="00B85013">
            <w:pPr>
              <w:jc w:val="center"/>
              <w:rPr>
                <w:color w:val="000000"/>
                <w:sz w:val="20"/>
                <w:szCs w:val="20"/>
              </w:rPr>
            </w:pPr>
            <w:r w:rsidRPr="00335360">
              <w:rPr>
                <w:color w:val="000000"/>
                <w:sz w:val="20"/>
                <w:szCs w:val="20"/>
              </w:rPr>
              <w:t>1.3</w:t>
            </w:r>
          </w:p>
        </w:tc>
        <w:tc>
          <w:tcPr>
            <w:tcW w:w="2922" w:type="dxa"/>
            <w:tcBorders>
              <w:top w:val="nil"/>
              <w:left w:val="nil"/>
              <w:bottom w:val="single" w:sz="4" w:space="0" w:color="auto"/>
              <w:right w:val="single" w:sz="4" w:space="0" w:color="auto"/>
            </w:tcBorders>
            <w:vAlign w:val="center"/>
            <w:hideMark/>
          </w:tcPr>
          <w:p w14:paraId="665560DB" w14:textId="77777777" w:rsidR="00B85013" w:rsidRPr="00335360" w:rsidRDefault="00B85013" w:rsidP="00B85013">
            <w:pPr>
              <w:rPr>
                <w:color w:val="000000"/>
                <w:sz w:val="20"/>
                <w:szCs w:val="20"/>
              </w:rPr>
            </w:pPr>
            <w:r w:rsidRPr="00335360">
              <w:rPr>
                <w:color w:val="000000"/>
                <w:sz w:val="20"/>
                <w:szCs w:val="20"/>
              </w:rPr>
              <w:t>Уборка чердачного и подвального помещения</w:t>
            </w:r>
          </w:p>
        </w:tc>
        <w:tc>
          <w:tcPr>
            <w:tcW w:w="1416" w:type="dxa"/>
            <w:tcBorders>
              <w:top w:val="nil"/>
              <w:left w:val="nil"/>
              <w:bottom w:val="single" w:sz="4" w:space="0" w:color="auto"/>
              <w:right w:val="single" w:sz="4" w:space="0" w:color="auto"/>
            </w:tcBorders>
            <w:vAlign w:val="center"/>
            <w:hideMark/>
          </w:tcPr>
          <w:p w14:paraId="74719C07"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457BBD04"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370F21B0" w14:textId="77777777" w:rsidR="00B85013" w:rsidRPr="00335360" w:rsidRDefault="00B85013" w:rsidP="00B85013">
            <w:pPr>
              <w:jc w:val="right"/>
              <w:rPr>
                <w:sz w:val="20"/>
                <w:szCs w:val="20"/>
              </w:rPr>
            </w:pPr>
            <w:r w:rsidRPr="00335360">
              <w:rPr>
                <w:sz w:val="20"/>
                <w:szCs w:val="20"/>
              </w:rPr>
              <w:t xml:space="preserve">                     663,00   </w:t>
            </w:r>
          </w:p>
        </w:tc>
        <w:tc>
          <w:tcPr>
            <w:tcW w:w="995" w:type="dxa"/>
            <w:tcBorders>
              <w:top w:val="nil"/>
              <w:left w:val="nil"/>
              <w:bottom w:val="single" w:sz="4" w:space="0" w:color="auto"/>
              <w:right w:val="single" w:sz="4" w:space="0" w:color="auto"/>
            </w:tcBorders>
            <w:noWrap/>
            <w:vAlign w:val="center"/>
            <w:hideMark/>
          </w:tcPr>
          <w:p w14:paraId="5A8C319B" w14:textId="77777777" w:rsidR="00B85013" w:rsidRPr="00335360" w:rsidRDefault="00B85013" w:rsidP="00B85013">
            <w:pPr>
              <w:jc w:val="right"/>
              <w:rPr>
                <w:color w:val="000000"/>
                <w:sz w:val="20"/>
                <w:szCs w:val="20"/>
              </w:rPr>
            </w:pPr>
            <w:r w:rsidRPr="00335360">
              <w:rPr>
                <w:color w:val="000000"/>
                <w:sz w:val="20"/>
                <w:szCs w:val="20"/>
              </w:rPr>
              <w:t>2 153,69 RUB</w:t>
            </w:r>
          </w:p>
        </w:tc>
        <w:tc>
          <w:tcPr>
            <w:tcW w:w="1275" w:type="dxa"/>
            <w:tcBorders>
              <w:top w:val="nil"/>
              <w:left w:val="nil"/>
              <w:bottom w:val="single" w:sz="4" w:space="0" w:color="auto"/>
              <w:right w:val="single" w:sz="8" w:space="0" w:color="auto"/>
            </w:tcBorders>
            <w:noWrap/>
            <w:vAlign w:val="center"/>
            <w:hideMark/>
          </w:tcPr>
          <w:p w14:paraId="4F57EAE3" w14:textId="77777777" w:rsidR="00B85013" w:rsidRPr="00335360" w:rsidRDefault="00B85013" w:rsidP="00B85013">
            <w:pPr>
              <w:jc w:val="right"/>
              <w:rPr>
                <w:color w:val="000000"/>
                <w:sz w:val="20"/>
                <w:szCs w:val="20"/>
              </w:rPr>
            </w:pPr>
            <w:r w:rsidRPr="00335360">
              <w:rPr>
                <w:color w:val="000000"/>
                <w:sz w:val="20"/>
                <w:szCs w:val="20"/>
              </w:rPr>
              <w:t>0,20 RUB</w:t>
            </w:r>
          </w:p>
        </w:tc>
      </w:tr>
      <w:tr w:rsidR="00B85013" w:rsidRPr="00335360" w14:paraId="498A6A30"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3C29277F" w14:textId="77777777" w:rsidR="00B85013" w:rsidRPr="00335360" w:rsidRDefault="00B85013" w:rsidP="00B85013">
            <w:pPr>
              <w:jc w:val="center"/>
              <w:rPr>
                <w:color w:val="000000"/>
                <w:sz w:val="20"/>
                <w:szCs w:val="20"/>
              </w:rPr>
            </w:pPr>
            <w:r w:rsidRPr="00335360">
              <w:rPr>
                <w:color w:val="000000"/>
                <w:sz w:val="20"/>
                <w:szCs w:val="20"/>
              </w:rPr>
              <w:t>1.4</w:t>
            </w:r>
          </w:p>
        </w:tc>
        <w:tc>
          <w:tcPr>
            <w:tcW w:w="2922" w:type="dxa"/>
            <w:tcBorders>
              <w:top w:val="nil"/>
              <w:left w:val="nil"/>
              <w:bottom w:val="nil"/>
              <w:right w:val="single" w:sz="4" w:space="0" w:color="auto"/>
            </w:tcBorders>
            <w:vAlign w:val="center"/>
            <w:hideMark/>
          </w:tcPr>
          <w:p w14:paraId="11DD0BC8" w14:textId="77777777" w:rsidR="00B85013" w:rsidRPr="00335360" w:rsidRDefault="00B85013" w:rsidP="00B85013">
            <w:pPr>
              <w:rPr>
                <w:color w:val="000000"/>
                <w:sz w:val="20"/>
                <w:szCs w:val="20"/>
              </w:rPr>
            </w:pPr>
            <w:r w:rsidRPr="00335360">
              <w:rPr>
                <w:color w:val="000000"/>
                <w:sz w:val="20"/>
                <w:szCs w:val="20"/>
              </w:rPr>
              <w:t>Мытье окон</w:t>
            </w:r>
          </w:p>
        </w:tc>
        <w:tc>
          <w:tcPr>
            <w:tcW w:w="1416" w:type="dxa"/>
            <w:tcBorders>
              <w:top w:val="nil"/>
              <w:left w:val="nil"/>
              <w:bottom w:val="nil"/>
              <w:right w:val="single" w:sz="4" w:space="0" w:color="auto"/>
            </w:tcBorders>
            <w:vAlign w:val="center"/>
            <w:hideMark/>
          </w:tcPr>
          <w:p w14:paraId="6819A68F"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3B17B0E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16EAC93E" w14:textId="77777777" w:rsidR="00B85013" w:rsidRPr="00335360" w:rsidRDefault="00B85013" w:rsidP="00B85013">
            <w:pPr>
              <w:jc w:val="right"/>
              <w:rPr>
                <w:color w:val="000000"/>
                <w:sz w:val="20"/>
                <w:szCs w:val="20"/>
              </w:rPr>
            </w:pPr>
            <w:r w:rsidRPr="00335360">
              <w:rPr>
                <w:color w:val="000000"/>
                <w:sz w:val="20"/>
                <w:szCs w:val="20"/>
              </w:rPr>
              <w:t xml:space="preserve">                       72,30   </w:t>
            </w:r>
          </w:p>
        </w:tc>
        <w:tc>
          <w:tcPr>
            <w:tcW w:w="995" w:type="dxa"/>
            <w:tcBorders>
              <w:top w:val="nil"/>
              <w:left w:val="nil"/>
              <w:bottom w:val="nil"/>
              <w:right w:val="single" w:sz="4" w:space="0" w:color="auto"/>
            </w:tcBorders>
            <w:noWrap/>
            <w:vAlign w:val="center"/>
            <w:hideMark/>
          </w:tcPr>
          <w:p w14:paraId="483706E5" w14:textId="77777777" w:rsidR="00B85013" w:rsidRPr="00335360" w:rsidRDefault="00B85013" w:rsidP="00B85013">
            <w:pPr>
              <w:jc w:val="right"/>
              <w:rPr>
                <w:color w:val="000000"/>
                <w:sz w:val="20"/>
                <w:szCs w:val="20"/>
              </w:rPr>
            </w:pPr>
            <w:r w:rsidRPr="00335360">
              <w:rPr>
                <w:color w:val="000000"/>
                <w:sz w:val="20"/>
                <w:szCs w:val="20"/>
              </w:rPr>
              <w:t>822,01 RUB</w:t>
            </w:r>
          </w:p>
        </w:tc>
        <w:tc>
          <w:tcPr>
            <w:tcW w:w="1275" w:type="dxa"/>
            <w:tcBorders>
              <w:top w:val="nil"/>
              <w:left w:val="nil"/>
              <w:bottom w:val="nil"/>
              <w:right w:val="single" w:sz="8" w:space="0" w:color="auto"/>
            </w:tcBorders>
            <w:noWrap/>
            <w:vAlign w:val="center"/>
            <w:hideMark/>
          </w:tcPr>
          <w:p w14:paraId="021061F3" w14:textId="77777777" w:rsidR="00B85013" w:rsidRPr="00335360" w:rsidRDefault="00B85013" w:rsidP="00B85013">
            <w:pPr>
              <w:jc w:val="right"/>
              <w:rPr>
                <w:color w:val="000000"/>
                <w:sz w:val="20"/>
                <w:szCs w:val="20"/>
              </w:rPr>
            </w:pPr>
            <w:r w:rsidRPr="00335360">
              <w:rPr>
                <w:color w:val="000000"/>
                <w:sz w:val="20"/>
                <w:szCs w:val="20"/>
              </w:rPr>
              <w:t>0,08 RUB</w:t>
            </w:r>
          </w:p>
        </w:tc>
      </w:tr>
      <w:tr w:rsidR="00B85013" w:rsidRPr="00335360" w14:paraId="74169A86"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5E189525" w14:textId="77777777" w:rsidR="00B85013" w:rsidRPr="00335360" w:rsidRDefault="00B85013" w:rsidP="00B85013">
            <w:pPr>
              <w:jc w:val="center"/>
              <w:rPr>
                <w:b/>
                <w:bCs/>
                <w:color w:val="000000"/>
                <w:sz w:val="20"/>
                <w:szCs w:val="20"/>
              </w:rPr>
            </w:pPr>
            <w:r w:rsidRPr="00335360">
              <w:rPr>
                <w:b/>
                <w:bCs/>
                <w:color w:val="000000"/>
                <w:sz w:val="20"/>
                <w:szCs w:val="20"/>
              </w:rPr>
              <w:t>2</w:t>
            </w:r>
          </w:p>
        </w:tc>
        <w:tc>
          <w:tcPr>
            <w:tcW w:w="6465" w:type="dxa"/>
            <w:gridSpan w:val="4"/>
            <w:tcBorders>
              <w:top w:val="single" w:sz="8" w:space="0" w:color="auto"/>
              <w:left w:val="nil"/>
              <w:bottom w:val="single" w:sz="8" w:space="0" w:color="auto"/>
              <w:right w:val="single" w:sz="4" w:space="0" w:color="auto"/>
            </w:tcBorders>
            <w:noWrap/>
            <w:vAlign w:val="center"/>
            <w:hideMark/>
          </w:tcPr>
          <w:p w14:paraId="701E97E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придомовой территории, в т. ч.:</w:t>
            </w:r>
          </w:p>
        </w:tc>
        <w:tc>
          <w:tcPr>
            <w:tcW w:w="995" w:type="dxa"/>
            <w:tcBorders>
              <w:top w:val="single" w:sz="8" w:space="0" w:color="auto"/>
              <w:left w:val="nil"/>
              <w:bottom w:val="single" w:sz="8" w:space="0" w:color="auto"/>
              <w:right w:val="single" w:sz="4" w:space="0" w:color="auto"/>
            </w:tcBorders>
            <w:noWrap/>
            <w:vAlign w:val="center"/>
            <w:hideMark/>
          </w:tcPr>
          <w:p w14:paraId="60B5CB6F" w14:textId="77777777" w:rsidR="00B85013" w:rsidRPr="00335360" w:rsidRDefault="00B85013" w:rsidP="00B85013">
            <w:pPr>
              <w:jc w:val="right"/>
              <w:rPr>
                <w:b/>
                <w:bCs/>
                <w:color w:val="000000"/>
                <w:sz w:val="20"/>
                <w:szCs w:val="20"/>
              </w:rPr>
            </w:pPr>
            <w:r w:rsidRPr="00335360">
              <w:rPr>
                <w:b/>
                <w:bCs/>
                <w:color w:val="000000"/>
                <w:sz w:val="20"/>
                <w:szCs w:val="20"/>
              </w:rPr>
              <w:t>3 279,57 RUB</w:t>
            </w:r>
          </w:p>
        </w:tc>
        <w:tc>
          <w:tcPr>
            <w:tcW w:w="1275" w:type="dxa"/>
            <w:tcBorders>
              <w:top w:val="single" w:sz="8" w:space="0" w:color="auto"/>
              <w:left w:val="nil"/>
              <w:bottom w:val="single" w:sz="8" w:space="0" w:color="auto"/>
              <w:right w:val="single" w:sz="8" w:space="0" w:color="auto"/>
            </w:tcBorders>
            <w:noWrap/>
            <w:vAlign w:val="center"/>
            <w:hideMark/>
          </w:tcPr>
          <w:p w14:paraId="394A57C9" w14:textId="77777777" w:rsidR="00B85013" w:rsidRPr="00335360" w:rsidRDefault="00B85013" w:rsidP="00B85013">
            <w:pPr>
              <w:jc w:val="right"/>
              <w:rPr>
                <w:b/>
                <w:bCs/>
                <w:color w:val="000000"/>
                <w:sz w:val="20"/>
                <w:szCs w:val="20"/>
              </w:rPr>
            </w:pPr>
            <w:r w:rsidRPr="00335360">
              <w:rPr>
                <w:b/>
                <w:bCs/>
                <w:color w:val="000000"/>
                <w:sz w:val="20"/>
                <w:szCs w:val="20"/>
              </w:rPr>
              <w:t>0,31 RUB</w:t>
            </w:r>
          </w:p>
        </w:tc>
      </w:tr>
      <w:tr w:rsidR="00B85013" w:rsidRPr="00335360" w14:paraId="7BDEE5D0" w14:textId="77777777" w:rsidTr="00557895">
        <w:trPr>
          <w:trHeight w:val="799"/>
        </w:trPr>
        <w:tc>
          <w:tcPr>
            <w:tcW w:w="921" w:type="dxa"/>
            <w:tcBorders>
              <w:top w:val="nil"/>
              <w:left w:val="single" w:sz="8" w:space="0" w:color="auto"/>
              <w:bottom w:val="single" w:sz="4" w:space="0" w:color="auto"/>
              <w:right w:val="single" w:sz="4" w:space="0" w:color="auto"/>
            </w:tcBorders>
            <w:noWrap/>
            <w:vAlign w:val="center"/>
            <w:hideMark/>
          </w:tcPr>
          <w:p w14:paraId="22330516" w14:textId="77777777" w:rsidR="00B85013" w:rsidRPr="00335360" w:rsidRDefault="00B85013" w:rsidP="00B85013">
            <w:pPr>
              <w:jc w:val="center"/>
              <w:rPr>
                <w:color w:val="000000"/>
                <w:sz w:val="20"/>
                <w:szCs w:val="20"/>
              </w:rPr>
            </w:pPr>
            <w:r w:rsidRPr="00335360">
              <w:rPr>
                <w:color w:val="000000"/>
                <w:sz w:val="20"/>
                <w:szCs w:val="20"/>
              </w:rPr>
              <w:t>2.1</w:t>
            </w:r>
          </w:p>
        </w:tc>
        <w:tc>
          <w:tcPr>
            <w:tcW w:w="2922" w:type="dxa"/>
            <w:tcBorders>
              <w:top w:val="nil"/>
              <w:left w:val="nil"/>
              <w:bottom w:val="single" w:sz="4" w:space="0" w:color="auto"/>
              <w:right w:val="single" w:sz="4" w:space="0" w:color="auto"/>
            </w:tcBorders>
            <w:vAlign w:val="center"/>
            <w:hideMark/>
          </w:tcPr>
          <w:p w14:paraId="1A56E0F4"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с усовершенствованным покрытием</w:t>
            </w:r>
          </w:p>
        </w:tc>
        <w:tc>
          <w:tcPr>
            <w:tcW w:w="1416" w:type="dxa"/>
            <w:tcBorders>
              <w:top w:val="nil"/>
              <w:left w:val="nil"/>
              <w:bottom w:val="single" w:sz="4" w:space="0" w:color="auto"/>
              <w:right w:val="single" w:sz="4" w:space="0" w:color="auto"/>
            </w:tcBorders>
            <w:vAlign w:val="center"/>
            <w:hideMark/>
          </w:tcPr>
          <w:p w14:paraId="1200C0D1" w14:textId="77777777" w:rsidR="00B85013" w:rsidRPr="00335360" w:rsidRDefault="00B85013" w:rsidP="00B85013">
            <w:pPr>
              <w:jc w:val="center"/>
              <w:rPr>
                <w:color w:val="000000"/>
                <w:sz w:val="20"/>
                <w:szCs w:val="20"/>
              </w:rPr>
            </w:pPr>
            <w:r w:rsidRPr="00335360">
              <w:rPr>
                <w:color w:val="000000"/>
                <w:sz w:val="20"/>
                <w:szCs w:val="20"/>
              </w:rPr>
              <w:t>2 раза в неделю</w:t>
            </w:r>
          </w:p>
        </w:tc>
        <w:tc>
          <w:tcPr>
            <w:tcW w:w="1133" w:type="dxa"/>
            <w:tcBorders>
              <w:top w:val="nil"/>
              <w:left w:val="nil"/>
              <w:bottom w:val="nil"/>
              <w:right w:val="single" w:sz="4" w:space="0" w:color="auto"/>
            </w:tcBorders>
            <w:noWrap/>
            <w:vAlign w:val="center"/>
            <w:hideMark/>
          </w:tcPr>
          <w:p w14:paraId="41F1D30A"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single" w:sz="4" w:space="0" w:color="auto"/>
              <w:left w:val="nil"/>
              <w:bottom w:val="single" w:sz="4" w:space="0" w:color="auto"/>
              <w:right w:val="single" w:sz="4" w:space="0" w:color="auto"/>
            </w:tcBorders>
            <w:noWrap/>
            <w:vAlign w:val="center"/>
            <w:hideMark/>
          </w:tcPr>
          <w:p w14:paraId="7539FA8D" w14:textId="77777777" w:rsidR="00B85013" w:rsidRPr="00335360" w:rsidRDefault="00B85013" w:rsidP="00B85013">
            <w:pPr>
              <w:jc w:val="right"/>
              <w:rPr>
                <w:color w:val="000000"/>
                <w:sz w:val="20"/>
                <w:szCs w:val="20"/>
              </w:rPr>
            </w:pPr>
            <w:r w:rsidRPr="00335360">
              <w:rPr>
                <w:color w:val="000000"/>
                <w:sz w:val="20"/>
                <w:szCs w:val="20"/>
              </w:rPr>
              <w:t xml:space="preserve">                     291,00   </w:t>
            </w:r>
          </w:p>
        </w:tc>
        <w:tc>
          <w:tcPr>
            <w:tcW w:w="995" w:type="dxa"/>
            <w:tcBorders>
              <w:top w:val="nil"/>
              <w:left w:val="nil"/>
              <w:bottom w:val="nil"/>
              <w:right w:val="single" w:sz="4" w:space="0" w:color="auto"/>
            </w:tcBorders>
            <w:noWrap/>
            <w:vAlign w:val="center"/>
            <w:hideMark/>
          </w:tcPr>
          <w:p w14:paraId="4C4DDDD8" w14:textId="77777777" w:rsidR="00B85013" w:rsidRPr="00335360" w:rsidRDefault="00B85013" w:rsidP="00B85013">
            <w:pPr>
              <w:jc w:val="right"/>
              <w:rPr>
                <w:color w:val="000000"/>
                <w:sz w:val="20"/>
                <w:szCs w:val="20"/>
              </w:rPr>
            </w:pPr>
            <w:r w:rsidRPr="00335360">
              <w:rPr>
                <w:color w:val="000000"/>
                <w:sz w:val="20"/>
                <w:szCs w:val="20"/>
              </w:rPr>
              <w:t>3 279,57 RUB</w:t>
            </w:r>
          </w:p>
        </w:tc>
        <w:tc>
          <w:tcPr>
            <w:tcW w:w="1275" w:type="dxa"/>
            <w:tcBorders>
              <w:top w:val="nil"/>
              <w:left w:val="nil"/>
              <w:bottom w:val="nil"/>
              <w:right w:val="single" w:sz="8" w:space="0" w:color="auto"/>
            </w:tcBorders>
            <w:noWrap/>
            <w:vAlign w:val="center"/>
            <w:hideMark/>
          </w:tcPr>
          <w:p w14:paraId="62449397" w14:textId="77777777" w:rsidR="00B85013" w:rsidRPr="00335360" w:rsidRDefault="00B85013" w:rsidP="00B85013">
            <w:pPr>
              <w:jc w:val="right"/>
              <w:rPr>
                <w:color w:val="000000"/>
                <w:sz w:val="20"/>
                <w:szCs w:val="20"/>
              </w:rPr>
            </w:pPr>
            <w:r w:rsidRPr="00335360">
              <w:rPr>
                <w:color w:val="000000"/>
                <w:sz w:val="20"/>
                <w:szCs w:val="20"/>
              </w:rPr>
              <w:t>0,31 RUB</w:t>
            </w:r>
          </w:p>
        </w:tc>
      </w:tr>
      <w:tr w:rsidR="00B85013" w:rsidRPr="00335360" w14:paraId="22DD54AF"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31235439" w14:textId="77777777" w:rsidR="00B85013" w:rsidRPr="00335360" w:rsidRDefault="00B85013" w:rsidP="00B85013">
            <w:pPr>
              <w:jc w:val="center"/>
              <w:rPr>
                <w:color w:val="000000"/>
                <w:sz w:val="20"/>
                <w:szCs w:val="20"/>
              </w:rPr>
            </w:pPr>
            <w:r w:rsidRPr="00335360">
              <w:rPr>
                <w:color w:val="000000"/>
                <w:sz w:val="20"/>
                <w:szCs w:val="20"/>
              </w:rPr>
              <w:t>2.2</w:t>
            </w:r>
          </w:p>
        </w:tc>
        <w:tc>
          <w:tcPr>
            <w:tcW w:w="2922" w:type="dxa"/>
            <w:tcBorders>
              <w:top w:val="nil"/>
              <w:left w:val="nil"/>
              <w:bottom w:val="single" w:sz="4" w:space="0" w:color="auto"/>
              <w:right w:val="single" w:sz="4" w:space="0" w:color="auto"/>
            </w:tcBorders>
            <w:vAlign w:val="center"/>
            <w:hideMark/>
          </w:tcPr>
          <w:p w14:paraId="3362EBB2" w14:textId="77777777" w:rsidR="00B85013" w:rsidRPr="00335360" w:rsidRDefault="00B85013" w:rsidP="00B85013">
            <w:pPr>
              <w:rPr>
                <w:color w:val="000000"/>
                <w:sz w:val="20"/>
                <w:szCs w:val="20"/>
              </w:rPr>
            </w:pPr>
            <w:r w:rsidRPr="00335360">
              <w:rPr>
                <w:color w:val="000000"/>
                <w:sz w:val="20"/>
                <w:szCs w:val="20"/>
              </w:rPr>
              <w:t>Подметание в летний период земельного участка без покрытия</w:t>
            </w:r>
          </w:p>
        </w:tc>
        <w:tc>
          <w:tcPr>
            <w:tcW w:w="1416" w:type="dxa"/>
            <w:tcBorders>
              <w:top w:val="nil"/>
              <w:left w:val="nil"/>
              <w:bottom w:val="single" w:sz="4" w:space="0" w:color="auto"/>
              <w:right w:val="single" w:sz="4" w:space="0" w:color="auto"/>
            </w:tcBorders>
            <w:vAlign w:val="center"/>
            <w:hideMark/>
          </w:tcPr>
          <w:p w14:paraId="74F8CF19"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single" w:sz="4" w:space="0" w:color="auto"/>
              <w:left w:val="nil"/>
              <w:bottom w:val="single" w:sz="4" w:space="0" w:color="auto"/>
              <w:right w:val="single" w:sz="4" w:space="0" w:color="auto"/>
            </w:tcBorders>
            <w:noWrap/>
            <w:vAlign w:val="center"/>
            <w:hideMark/>
          </w:tcPr>
          <w:p w14:paraId="082DDE35"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nil"/>
              <w:left w:val="nil"/>
              <w:bottom w:val="single" w:sz="4" w:space="0" w:color="auto"/>
              <w:right w:val="single" w:sz="4" w:space="0" w:color="auto"/>
            </w:tcBorders>
            <w:noWrap/>
            <w:vAlign w:val="center"/>
            <w:hideMark/>
          </w:tcPr>
          <w:p w14:paraId="62B24EED" w14:textId="77777777" w:rsidR="00B85013" w:rsidRPr="00335360" w:rsidRDefault="00B85013" w:rsidP="00B85013">
            <w:pPr>
              <w:jc w:val="right"/>
              <w:rPr>
                <w:color w:val="000000"/>
                <w:sz w:val="20"/>
                <w:szCs w:val="20"/>
              </w:rPr>
            </w:pPr>
            <w:r w:rsidRPr="00335360">
              <w:rPr>
                <w:color w:val="000000"/>
                <w:sz w:val="20"/>
                <w:szCs w:val="20"/>
              </w:rPr>
              <w:t xml:space="preserve"> - </w:t>
            </w:r>
          </w:p>
        </w:tc>
        <w:tc>
          <w:tcPr>
            <w:tcW w:w="995" w:type="dxa"/>
            <w:tcBorders>
              <w:top w:val="single" w:sz="4" w:space="0" w:color="auto"/>
              <w:left w:val="nil"/>
              <w:bottom w:val="single" w:sz="4" w:space="0" w:color="auto"/>
              <w:right w:val="single" w:sz="4" w:space="0" w:color="auto"/>
            </w:tcBorders>
            <w:noWrap/>
            <w:vAlign w:val="center"/>
            <w:hideMark/>
          </w:tcPr>
          <w:p w14:paraId="6D8AB25C" w14:textId="77777777" w:rsidR="00B85013" w:rsidRPr="00335360" w:rsidRDefault="00B85013" w:rsidP="00B85013">
            <w:pPr>
              <w:jc w:val="right"/>
              <w:rPr>
                <w:color w:val="000000"/>
                <w:sz w:val="20"/>
                <w:szCs w:val="20"/>
              </w:rPr>
            </w:pPr>
            <w:r w:rsidRPr="00335360">
              <w:rPr>
                <w:color w:val="000000"/>
                <w:sz w:val="20"/>
                <w:szCs w:val="20"/>
              </w:rPr>
              <w:t>-</w:t>
            </w:r>
          </w:p>
        </w:tc>
        <w:tc>
          <w:tcPr>
            <w:tcW w:w="1275" w:type="dxa"/>
            <w:tcBorders>
              <w:top w:val="single" w:sz="4" w:space="0" w:color="auto"/>
              <w:left w:val="nil"/>
              <w:bottom w:val="single" w:sz="4" w:space="0" w:color="auto"/>
              <w:right w:val="single" w:sz="8" w:space="0" w:color="auto"/>
            </w:tcBorders>
            <w:noWrap/>
            <w:vAlign w:val="center"/>
            <w:hideMark/>
          </w:tcPr>
          <w:p w14:paraId="7CE97292" w14:textId="77777777" w:rsidR="00B85013" w:rsidRPr="00335360" w:rsidRDefault="00B85013" w:rsidP="00B85013">
            <w:pPr>
              <w:jc w:val="right"/>
              <w:rPr>
                <w:color w:val="000000"/>
                <w:sz w:val="20"/>
                <w:szCs w:val="20"/>
              </w:rPr>
            </w:pPr>
            <w:r w:rsidRPr="00335360">
              <w:rPr>
                <w:color w:val="000000"/>
                <w:sz w:val="20"/>
                <w:szCs w:val="20"/>
              </w:rPr>
              <w:t>-</w:t>
            </w:r>
          </w:p>
        </w:tc>
      </w:tr>
      <w:tr w:rsidR="00B85013" w:rsidRPr="00335360" w14:paraId="060A2DDF"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20068AFA" w14:textId="77777777" w:rsidR="00B85013" w:rsidRPr="00335360" w:rsidRDefault="00B85013" w:rsidP="00B85013">
            <w:pPr>
              <w:jc w:val="center"/>
              <w:rPr>
                <w:color w:val="000000"/>
                <w:sz w:val="20"/>
                <w:szCs w:val="20"/>
              </w:rPr>
            </w:pPr>
            <w:r w:rsidRPr="00335360">
              <w:rPr>
                <w:color w:val="000000"/>
                <w:sz w:val="20"/>
                <w:szCs w:val="20"/>
              </w:rPr>
              <w:t>2.3</w:t>
            </w:r>
          </w:p>
        </w:tc>
        <w:tc>
          <w:tcPr>
            <w:tcW w:w="2922" w:type="dxa"/>
            <w:tcBorders>
              <w:top w:val="nil"/>
              <w:left w:val="nil"/>
              <w:bottom w:val="single" w:sz="4" w:space="0" w:color="auto"/>
              <w:right w:val="single" w:sz="4" w:space="0" w:color="auto"/>
            </w:tcBorders>
            <w:vAlign w:val="center"/>
            <w:hideMark/>
          </w:tcPr>
          <w:p w14:paraId="360E64A6" w14:textId="77777777" w:rsidR="00B85013" w:rsidRPr="00335360" w:rsidRDefault="00B85013" w:rsidP="00B85013">
            <w:pPr>
              <w:rPr>
                <w:color w:val="000000"/>
                <w:sz w:val="20"/>
                <w:szCs w:val="20"/>
              </w:rPr>
            </w:pPr>
            <w:r w:rsidRPr="00335360">
              <w:rPr>
                <w:color w:val="000000"/>
                <w:sz w:val="20"/>
                <w:szCs w:val="20"/>
              </w:rPr>
              <w:t>Сдвижение и подметание снега при снегопаде</w:t>
            </w:r>
          </w:p>
        </w:tc>
        <w:tc>
          <w:tcPr>
            <w:tcW w:w="1416" w:type="dxa"/>
            <w:tcBorders>
              <w:top w:val="nil"/>
              <w:left w:val="nil"/>
              <w:bottom w:val="single" w:sz="4" w:space="0" w:color="auto"/>
              <w:right w:val="single" w:sz="4" w:space="0" w:color="auto"/>
            </w:tcBorders>
            <w:vAlign w:val="center"/>
            <w:hideMark/>
          </w:tcPr>
          <w:p w14:paraId="61380740"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D7AFF03"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295EAF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C6497A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A1B57F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D722DBB" w14:textId="77777777" w:rsidTr="00557895">
        <w:trPr>
          <w:trHeight w:val="799"/>
        </w:trPr>
        <w:tc>
          <w:tcPr>
            <w:tcW w:w="921" w:type="dxa"/>
            <w:tcBorders>
              <w:top w:val="nil"/>
              <w:left w:val="single" w:sz="8" w:space="0" w:color="auto"/>
              <w:bottom w:val="single" w:sz="4" w:space="0" w:color="auto"/>
              <w:right w:val="single" w:sz="4" w:space="0" w:color="auto"/>
            </w:tcBorders>
            <w:noWrap/>
            <w:vAlign w:val="center"/>
            <w:hideMark/>
          </w:tcPr>
          <w:p w14:paraId="4F8E6BCC" w14:textId="77777777" w:rsidR="00B85013" w:rsidRPr="00335360" w:rsidRDefault="00B85013" w:rsidP="00B85013">
            <w:pPr>
              <w:jc w:val="center"/>
              <w:rPr>
                <w:color w:val="000000"/>
                <w:sz w:val="20"/>
                <w:szCs w:val="20"/>
              </w:rPr>
            </w:pPr>
            <w:r w:rsidRPr="00335360">
              <w:rPr>
                <w:color w:val="000000"/>
                <w:sz w:val="20"/>
                <w:szCs w:val="20"/>
              </w:rPr>
              <w:lastRenderedPageBreak/>
              <w:t>2.4</w:t>
            </w:r>
          </w:p>
        </w:tc>
        <w:tc>
          <w:tcPr>
            <w:tcW w:w="2922" w:type="dxa"/>
            <w:tcBorders>
              <w:top w:val="nil"/>
              <w:left w:val="nil"/>
              <w:bottom w:val="single" w:sz="4" w:space="0" w:color="auto"/>
              <w:right w:val="single" w:sz="4" w:space="0" w:color="auto"/>
            </w:tcBorders>
            <w:vAlign w:val="center"/>
            <w:hideMark/>
          </w:tcPr>
          <w:p w14:paraId="25CA5C42" w14:textId="77777777" w:rsidR="00B85013" w:rsidRPr="00335360" w:rsidRDefault="00B85013" w:rsidP="00B85013">
            <w:pPr>
              <w:rPr>
                <w:color w:val="000000"/>
                <w:sz w:val="20"/>
                <w:szCs w:val="20"/>
              </w:rPr>
            </w:pPr>
            <w:r w:rsidRPr="00335360">
              <w:rPr>
                <w:color w:val="000000"/>
                <w:sz w:val="20"/>
                <w:szCs w:val="20"/>
              </w:rPr>
              <w:t>Очистка территории с усовершенствованным покрытием от наледи без обработки противогололедными реагентами</w:t>
            </w:r>
          </w:p>
        </w:tc>
        <w:tc>
          <w:tcPr>
            <w:tcW w:w="1416" w:type="dxa"/>
            <w:tcBorders>
              <w:top w:val="nil"/>
              <w:left w:val="nil"/>
              <w:bottom w:val="single" w:sz="4" w:space="0" w:color="auto"/>
              <w:right w:val="single" w:sz="4" w:space="0" w:color="auto"/>
            </w:tcBorders>
            <w:vAlign w:val="center"/>
            <w:hideMark/>
          </w:tcPr>
          <w:p w14:paraId="5F422013"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06D5596A"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41D3E92F"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9A59A5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11E2B5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264D8AF4"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00513974" w14:textId="77777777" w:rsidR="00B85013" w:rsidRPr="00335360" w:rsidRDefault="00B85013" w:rsidP="00B85013">
            <w:pPr>
              <w:jc w:val="center"/>
              <w:rPr>
                <w:color w:val="000000"/>
                <w:sz w:val="20"/>
                <w:szCs w:val="20"/>
              </w:rPr>
            </w:pPr>
            <w:r w:rsidRPr="00335360">
              <w:rPr>
                <w:color w:val="000000"/>
                <w:sz w:val="20"/>
                <w:szCs w:val="20"/>
              </w:rPr>
              <w:t>2.5</w:t>
            </w:r>
          </w:p>
        </w:tc>
        <w:tc>
          <w:tcPr>
            <w:tcW w:w="2922" w:type="dxa"/>
            <w:tcBorders>
              <w:top w:val="nil"/>
              <w:left w:val="nil"/>
              <w:bottom w:val="nil"/>
              <w:right w:val="single" w:sz="4" w:space="0" w:color="auto"/>
            </w:tcBorders>
            <w:vAlign w:val="center"/>
            <w:hideMark/>
          </w:tcPr>
          <w:p w14:paraId="4715B470" w14:textId="77777777" w:rsidR="00B85013" w:rsidRPr="00335360" w:rsidRDefault="00B85013" w:rsidP="00B85013">
            <w:pPr>
              <w:rPr>
                <w:color w:val="000000"/>
                <w:sz w:val="20"/>
                <w:szCs w:val="20"/>
              </w:rPr>
            </w:pPr>
            <w:r w:rsidRPr="00335360">
              <w:rPr>
                <w:color w:val="000000"/>
                <w:sz w:val="20"/>
                <w:szCs w:val="20"/>
              </w:rPr>
              <w:t>Уборка мусора на контейнерной площадке</w:t>
            </w:r>
          </w:p>
        </w:tc>
        <w:tc>
          <w:tcPr>
            <w:tcW w:w="1416" w:type="dxa"/>
            <w:tcBorders>
              <w:top w:val="nil"/>
              <w:left w:val="nil"/>
              <w:bottom w:val="nil"/>
              <w:right w:val="single" w:sz="4" w:space="0" w:color="auto"/>
            </w:tcBorders>
            <w:vAlign w:val="center"/>
            <w:hideMark/>
          </w:tcPr>
          <w:p w14:paraId="26B8075B"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nil"/>
              <w:right w:val="single" w:sz="4" w:space="0" w:color="auto"/>
            </w:tcBorders>
            <w:noWrap/>
            <w:vAlign w:val="center"/>
            <w:hideMark/>
          </w:tcPr>
          <w:p w14:paraId="7CFEE7AD"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5A0ACBD6"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6B3AB17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45B75BE7"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252D15D"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07D88AE9" w14:textId="77777777" w:rsidR="00B85013" w:rsidRPr="00335360" w:rsidRDefault="00B85013" w:rsidP="00B85013">
            <w:pPr>
              <w:jc w:val="center"/>
              <w:rPr>
                <w:b/>
                <w:bCs/>
                <w:color w:val="000000"/>
                <w:sz w:val="20"/>
                <w:szCs w:val="20"/>
              </w:rPr>
            </w:pPr>
            <w:r w:rsidRPr="00335360">
              <w:rPr>
                <w:b/>
                <w:bCs/>
                <w:color w:val="000000"/>
                <w:sz w:val="20"/>
                <w:szCs w:val="20"/>
              </w:rPr>
              <w:t>3</w:t>
            </w:r>
          </w:p>
        </w:tc>
        <w:tc>
          <w:tcPr>
            <w:tcW w:w="6465" w:type="dxa"/>
            <w:gridSpan w:val="4"/>
            <w:tcBorders>
              <w:top w:val="single" w:sz="8" w:space="0" w:color="auto"/>
              <w:left w:val="nil"/>
              <w:bottom w:val="single" w:sz="8" w:space="0" w:color="auto"/>
              <w:right w:val="nil"/>
            </w:tcBorders>
            <w:noWrap/>
            <w:vAlign w:val="center"/>
            <w:hideMark/>
          </w:tcPr>
          <w:p w14:paraId="1955BF13" w14:textId="77777777" w:rsidR="00B85013" w:rsidRPr="00335360" w:rsidRDefault="00B85013" w:rsidP="00B85013">
            <w:pPr>
              <w:jc w:val="center"/>
              <w:rPr>
                <w:b/>
                <w:bCs/>
                <w:color w:val="000000"/>
                <w:sz w:val="20"/>
                <w:szCs w:val="20"/>
              </w:rPr>
            </w:pPr>
            <w:r w:rsidRPr="00335360">
              <w:rPr>
                <w:b/>
                <w:bCs/>
                <w:color w:val="000000"/>
                <w:sz w:val="20"/>
                <w:szCs w:val="20"/>
              </w:rPr>
              <w:t>Работы по содержанию и обслуживанию системы отопления, в т. ч.:</w:t>
            </w:r>
          </w:p>
        </w:tc>
        <w:tc>
          <w:tcPr>
            <w:tcW w:w="995" w:type="dxa"/>
            <w:tcBorders>
              <w:top w:val="single" w:sz="8" w:space="0" w:color="auto"/>
              <w:left w:val="single" w:sz="4" w:space="0" w:color="auto"/>
              <w:bottom w:val="single" w:sz="8" w:space="0" w:color="auto"/>
              <w:right w:val="single" w:sz="4" w:space="0" w:color="auto"/>
            </w:tcBorders>
            <w:noWrap/>
            <w:vAlign w:val="center"/>
            <w:hideMark/>
          </w:tcPr>
          <w:p w14:paraId="098FF8BF" w14:textId="77777777" w:rsidR="00B85013" w:rsidRPr="00335360" w:rsidRDefault="00B85013" w:rsidP="00B85013">
            <w:pPr>
              <w:jc w:val="right"/>
              <w:rPr>
                <w:b/>
                <w:bCs/>
                <w:sz w:val="20"/>
                <w:szCs w:val="20"/>
              </w:rPr>
            </w:pPr>
            <w:r w:rsidRPr="00335360">
              <w:rPr>
                <w:b/>
                <w:bCs/>
                <w:sz w:val="20"/>
                <w:szCs w:val="20"/>
              </w:rPr>
              <w:t>-</w:t>
            </w:r>
          </w:p>
        </w:tc>
        <w:tc>
          <w:tcPr>
            <w:tcW w:w="1275" w:type="dxa"/>
            <w:tcBorders>
              <w:top w:val="single" w:sz="8" w:space="0" w:color="auto"/>
              <w:left w:val="nil"/>
              <w:bottom w:val="single" w:sz="8" w:space="0" w:color="auto"/>
              <w:right w:val="single" w:sz="8" w:space="0" w:color="auto"/>
            </w:tcBorders>
            <w:noWrap/>
            <w:vAlign w:val="center"/>
            <w:hideMark/>
          </w:tcPr>
          <w:p w14:paraId="73467DBE" w14:textId="77777777" w:rsidR="00B85013" w:rsidRPr="00335360" w:rsidRDefault="00B85013" w:rsidP="00B85013">
            <w:pPr>
              <w:jc w:val="right"/>
              <w:rPr>
                <w:b/>
                <w:bCs/>
                <w:sz w:val="20"/>
                <w:szCs w:val="20"/>
              </w:rPr>
            </w:pPr>
            <w:r w:rsidRPr="00335360">
              <w:rPr>
                <w:b/>
                <w:bCs/>
                <w:sz w:val="20"/>
                <w:szCs w:val="20"/>
              </w:rPr>
              <w:t>-</w:t>
            </w:r>
          </w:p>
        </w:tc>
      </w:tr>
      <w:tr w:rsidR="00B85013" w:rsidRPr="00335360" w14:paraId="65C8BF71"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6E36D9FD" w14:textId="77777777" w:rsidR="00B85013" w:rsidRPr="00335360" w:rsidRDefault="00B85013" w:rsidP="00B85013">
            <w:pPr>
              <w:jc w:val="center"/>
              <w:rPr>
                <w:color w:val="000000"/>
                <w:sz w:val="20"/>
                <w:szCs w:val="20"/>
              </w:rPr>
            </w:pPr>
            <w:r w:rsidRPr="00335360">
              <w:rPr>
                <w:color w:val="000000"/>
                <w:sz w:val="20"/>
                <w:szCs w:val="20"/>
              </w:rPr>
              <w:t>3.1</w:t>
            </w:r>
          </w:p>
        </w:tc>
        <w:tc>
          <w:tcPr>
            <w:tcW w:w="2922" w:type="dxa"/>
            <w:tcBorders>
              <w:top w:val="nil"/>
              <w:left w:val="nil"/>
              <w:bottom w:val="single" w:sz="4" w:space="0" w:color="auto"/>
              <w:right w:val="single" w:sz="4" w:space="0" w:color="auto"/>
            </w:tcBorders>
            <w:vAlign w:val="center"/>
            <w:hideMark/>
          </w:tcPr>
          <w:p w14:paraId="4955ACD4" w14:textId="77777777" w:rsidR="00B85013" w:rsidRPr="00335360" w:rsidRDefault="00B85013" w:rsidP="00B85013">
            <w:pPr>
              <w:rPr>
                <w:color w:val="000000"/>
                <w:sz w:val="20"/>
                <w:szCs w:val="20"/>
              </w:rPr>
            </w:pPr>
            <w:r w:rsidRPr="00335360">
              <w:rPr>
                <w:color w:val="000000"/>
                <w:sz w:val="20"/>
                <w:szCs w:val="20"/>
              </w:rPr>
              <w:t>Консервация системы отопления</w:t>
            </w:r>
          </w:p>
        </w:tc>
        <w:tc>
          <w:tcPr>
            <w:tcW w:w="1416" w:type="dxa"/>
            <w:tcBorders>
              <w:top w:val="nil"/>
              <w:left w:val="nil"/>
              <w:bottom w:val="single" w:sz="4" w:space="0" w:color="auto"/>
              <w:right w:val="single" w:sz="4" w:space="0" w:color="auto"/>
            </w:tcBorders>
            <w:vAlign w:val="center"/>
            <w:hideMark/>
          </w:tcPr>
          <w:p w14:paraId="76D42CD6"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44C8F631"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6C9997BB"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B5ECA48"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5E8314F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9DAD32A"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61653F38" w14:textId="77777777" w:rsidR="00B85013" w:rsidRPr="00335360" w:rsidRDefault="00B85013" w:rsidP="00B85013">
            <w:pPr>
              <w:jc w:val="center"/>
              <w:rPr>
                <w:color w:val="000000"/>
                <w:sz w:val="20"/>
                <w:szCs w:val="20"/>
              </w:rPr>
            </w:pPr>
            <w:r w:rsidRPr="00335360">
              <w:rPr>
                <w:color w:val="000000"/>
                <w:sz w:val="20"/>
                <w:szCs w:val="20"/>
              </w:rPr>
              <w:t>3.2</w:t>
            </w:r>
          </w:p>
        </w:tc>
        <w:tc>
          <w:tcPr>
            <w:tcW w:w="2922" w:type="dxa"/>
            <w:tcBorders>
              <w:top w:val="nil"/>
              <w:left w:val="nil"/>
              <w:bottom w:val="single" w:sz="4" w:space="0" w:color="auto"/>
              <w:right w:val="single" w:sz="4" w:space="0" w:color="auto"/>
            </w:tcBorders>
            <w:vAlign w:val="center"/>
            <w:hideMark/>
          </w:tcPr>
          <w:p w14:paraId="04373A23" w14:textId="77777777" w:rsidR="00B85013" w:rsidRPr="00335360" w:rsidRDefault="00B85013" w:rsidP="00B85013">
            <w:pPr>
              <w:rPr>
                <w:color w:val="000000"/>
                <w:sz w:val="20"/>
                <w:szCs w:val="20"/>
              </w:rPr>
            </w:pPr>
            <w:r w:rsidRPr="00335360">
              <w:rPr>
                <w:color w:val="000000"/>
                <w:sz w:val="20"/>
                <w:szCs w:val="20"/>
              </w:rPr>
              <w:t>Осмотр устройства системы отопления подвальных, чердачных помещений</w:t>
            </w:r>
          </w:p>
        </w:tc>
        <w:tc>
          <w:tcPr>
            <w:tcW w:w="1416" w:type="dxa"/>
            <w:tcBorders>
              <w:top w:val="nil"/>
              <w:left w:val="nil"/>
              <w:bottom w:val="single" w:sz="4" w:space="0" w:color="auto"/>
              <w:right w:val="single" w:sz="4" w:space="0" w:color="auto"/>
            </w:tcBorders>
            <w:vAlign w:val="center"/>
            <w:hideMark/>
          </w:tcPr>
          <w:p w14:paraId="55BE0EAE"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77460B5D"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552EED0A"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4487506"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ABE193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7132EA8"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7AE3A6DB" w14:textId="77777777" w:rsidR="00B85013" w:rsidRPr="00335360" w:rsidRDefault="00B85013" w:rsidP="00B85013">
            <w:pPr>
              <w:jc w:val="center"/>
              <w:rPr>
                <w:color w:val="000000"/>
                <w:sz w:val="20"/>
                <w:szCs w:val="20"/>
              </w:rPr>
            </w:pPr>
            <w:r w:rsidRPr="00335360">
              <w:rPr>
                <w:color w:val="000000"/>
                <w:sz w:val="20"/>
                <w:szCs w:val="20"/>
              </w:rPr>
              <w:t>3.3</w:t>
            </w:r>
          </w:p>
        </w:tc>
        <w:tc>
          <w:tcPr>
            <w:tcW w:w="2922" w:type="dxa"/>
            <w:tcBorders>
              <w:top w:val="nil"/>
              <w:left w:val="nil"/>
              <w:bottom w:val="single" w:sz="4" w:space="0" w:color="auto"/>
              <w:right w:val="single" w:sz="4" w:space="0" w:color="auto"/>
            </w:tcBorders>
            <w:vAlign w:val="center"/>
            <w:hideMark/>
          </w:tcPr>
          <w:p w14:paraId="0A850D08" w14:textId="77777777" w:rsidR="00B85013" w:rsidRPr="00335360" w:rsidRDefault="00B85013" w:rsidP="00B85013">
            <w:pPr>
              <w:rPr>
                <w:color w:val="000000"/>
                <w:sz w:val="20"/>
                <w:szCs w:val="20"/>
              </w:rPr>
            </w:pPr>
            <w:r w:rsidRPr="00335360">
              <w:rPr>
                <w:color w:val="000000"/>
                <w:sz w:val="20"/>
                <w:szCs w:val="20"/>
              </w:rPr>
              <w:t>Промывка трубопровода системы центрального отопления</w:t>
            </w:r>
          </w:p>
        </w:tc>
        <w:tc>
          <w:tcPr>
            <w:tcW w:w="1416" w:type="dxa"/>
            <w:tcBorders>
              <w:top w:val="nil"/>
              <w:left w:val="nil"/>
              <w:bottom w:val="single" w:sz="4" w:space="0" w:color="auto"/>
              <w:right w:val="single" w:sz="4" w:space="0" w:color="auto"/>
            </w:tcBorders>
            <w:vAlign w:val="center"/>
            <w:hideMark/>
          </w:tcPr>
          <w:p w14:paraId="2D51ADEB"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single" w:sz="4" w:space="0" w:color="auto"/>
              <w:right w:val="single" w:sz="4" w:space="0" w:color="auto"/>
            </w:tcBorders>
            <w:noWrap/>
            <w:vAlign w:val="center"/>
            <w:hideMark/>
          </w:tcPr>
          <w:p w14:paraId="3189EB2F"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310499C"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2E4AFD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A3B114A"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DBA1AD2"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15F1B6A7" w14:textId="77777777" w:rsidR="00B85013" w:rsidRPr="00335360" w:rsidRDefault="00B85013" w:rsidP="00B85013">
            <w:pPr>
              <w:jc w:val="center"/>
              <w:rPr>
                <w:color w:val="000000"/>
                <w:sz w:val="20"/>
                <w:szCs w:val="20"/>
              </w:rPr>
            </w:pPr>
            <w:r w:rsidRPr="00335360">
              <w:rPr>
                <w:color w:val="000000"/>
                <w:sz w:val="20"/>
                <w:szCs w:val="20"/>
              </w:rPr>
              <w:t>3.4</w:t>
            </w:r>
          </w:p>
        </w:tc>
        <w:tc>
          <w:tcPr>
            <w:tcW w:w="2922" w:type="dxa"/>
            <w:tcBorders>
              <w:top w:val="nil"/>
              <w:left w:val="nil"/>
              <w:bottom w:val="single" w:sz="4" w:space="0" w:color="auto"/>
              <w:right w:val="single" w:sz="4" w:space="0" w:color="auto"/>
            </w:tcBorders>
            <w:vAlign w:val="center"/>
            <w:hideMark/>
          </w:tcPr>
          <w:p w14:paraId="74F8F36A" w14:textId="77777777" w:rsidR="00B85013" w:rsidRPr="00335360" w:rsidRDefault="00B85013" w:rsidP="00B85013">
            <w:pPr>
              <w:rPr>
                <w:color w:val="000000"/>
                <w:sz w:val="20"/>
                <w:szCs w:val="20"/>
              </w:rPr>
            </w:pPr>
            <w:r w:rsidRPr="00335360">
              <w:rPr>
                <w:color w:val="000000"/>
                <w:sz w:val="20"/>
                <w:szCs w:val="20"/>
              </w:rPr>
              <w:t>Регулировка и наладка системы отопления</w:t>
            </w:r>
          </w:p>
        </w:tc>
        <w:tc>
          <w:tcPr>
            <w:tcW w:w="1416" w:type="dxa"/>
            <w:tcBorders>
              <w:top w:val="nil"/>
              <w:left w:val="nil"/>
              <w:bottom w:val="single" w:sz="4" w:space="0" w:color="auto"/>
              <w:right w:val="single" w:sz="4" w:space="0" w:color="auto"/>
            </w:tcBorders>
            <w:vAlign w:val="center"/>
            <w:hideMark/>
          </w:tcPr>
          <w:p w14:paraId="0D9F260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2D832347"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AED25E0"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16D2B601"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2C9CFD9C"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59848143"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07A3B944" w14:textId="77777777" w:rsidR="00B85013" w:rsidRPr="00335360" w:rsidRDefault="00B85013" w:rsidP="00B85013">
            <w:pPr>
              <w:jc w:val="center"/>
              <w:rPr>
                <w:color w:val="000000"/>
                <w:sz w:val="20"/>
                <w:szCs w:val="20"/>
              </w:rPr>
            </w:pPr>
            <w:r w:rsidRPr="00335360">
              <w:rPr>
                <w:color w:val="000000"/>
                <w:sz w:val="20"/>
                <w:szCs w:val="20"/>
              </w:rPr>
              <w:t>3.5</w:t>
            </w:r>
          </w:p>
        </w:tc>
        <w:tc>
          <w:tcPr>
            <w:tcW w:w="2922" w:type="dxa"/>
            <w:tcBorders>
              <w:top w:val="nil"/>
              <w:left w:val="nil"/>
              <w:bottom w:val="single" w:sz="4" w:space="0" w:color="auto"/>
              <w:right w:val="single" w:sz="4" w:space="0" w:color="auto"/>
            </w:tcBorders>
            <w:vAlign w:val="center"/>
            <w:hideMark/>
          </w:tcPr>
          <w:p w14:paraId="2F072A6A" w14:textId="77777777" w:rsidR="00B85013" w:rsidRPr="00335360" w:rsidRDefault="00B85013" w:rsidP="00B85013">
            <w:pPr>
              <w:rPr>
                <w:color w:val="000000"/>
                <w:sz w:val="20"/>
                <w:szCs w:val="20"/>
              </w:rPr>
            </w:pPr>
            <w:r w:rsidRPr="00335360">
              <w:rPr>
                <w:color w:val="000000"/>
                <w:sz w:val="20"/>
                <w:szCs w:val="20"/>
              </w:rPr>
              <w:t>Проверка на подогрев отопительных приборов с регулировкой</w:t>
            </w:r>
          </w:p>
        </w:tc>
        <w:tc>
          <w:tcPr>
            <w:tcW w:w="1416" w:type="dxa"/>
            <w:tcBorders>
              <w:top w:val="nil"/>
              <w:left w:val="nil"/>
              <w:bottom w:val="single" w:sz="4" w:space="0" w:color="auto"/>
              <w:right w:val="single" w:sz="4" w:space="0" w:color="auto"/>
            </w:tcBorders>
            <w:vAlign w:val="center"/>
            <w:hideMark/>
          </w:tcPr>
          <w:p w14:paraId="40F2EDA3" w14:textId="77777777" w:rsidR="00B85013" w:rsidRPr="00335360" w:rsidRDefault="00B85013" w:rsidP="00B85013">
            <w:pPr>
              <w:jc w:val="center"/>
              <w:rPr>
                <w:color w:val="000000"/>
                <w:sz w:val="20"/>
                <w:szCs w:val="20"/>
              </w:rPr>
            </w:pPr>
            <w:r w:rsidRPr="00335360">
              <w:rPr>
                <w:color w:val="000000"/>
                <w:sz w:val="20"/>
                <w:szCs w:val="20"/>
              </w:rPr>
              <w:t>При пуске</w:t>
            </w:r>
          </w:p>
        </w:tc>
        <w:tc>
          <w:tcPr>
            <w:tcW w:w="1133" w:type="dxa"/>
            <w:tcBorders>
              <w:top w:val="nil"/>
              <w:left w:val="nil"/>
              <w:bottom w:val="single" w:sz="4" w:space="0" w:color="auto"/>
              <w:right w:val="single" w:sz="4" w:space="0" w:color="auto"/>
            </w:tcBorders>
            <w:noWrap/>
            <w:vAlign w:val="center"/>
            <w:hideMark/>
          </w:tcPr>
          <w:p w14:paraId="42936AD8"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2C76B823"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182DE1F"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4902912"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9FD4E89"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4B5FCC91" w14:textId="77777777" w:rsidR="00B85013" w:rsidRPr="00335360" w:rsidRDefault="00B85013" w:rsidP="00B85013">
            <w:pPr>
              <w:jc w:val="center"/>
              <w:rPr>
                <w:color w:val="000000"/>
                <w:sz w:val="20"/>
                <w:szCs w:val="20"/>
              </w:rPr>
            </w:pPr>
            <w:r w:rsidRPr="00335360">
              <w:rPr>
                <w:color w:val="000000"/>
                <w:sz w:val="20"/>
                <w:szCs w:val="20"/>
              </w:rPr>
              <w:t>3.6</w:t>
            </w:r>
          </w:p>
        </w:tc>
        <w:tc>
          <w:tcPr>
            <w:tcW w:w="2922" w:type="dxa"/>
            <w:tcBorders>
              <w:top w:val="nil"/>
              <w:left w:val="nil"/>
              <w:bottom w:val="nil"/>
              <w:right w:val="single" w:sz="4" w:space="0" w:color="auto"/>
            </w:tcBorders>
            <w:vAlign w:val="center"/>
            <w:hideMark/>
          </w:tcPr>
          <w:p w14:paraId="3537BFBA" w14:textId="77777777" w:rsidR="00B85013" w:rsidRPr="00335360" w:rsidRDefault="00B85013" w:rsidP="00B85013">
            <w:pPr>
              <w:rPr>
                <w:color w:val="000000"/>
                <w:sz w:val="20"/>
                <w:szCs w:val="20"/>
              </w:rPr>
            </w:pPr>
            <w:r w:rsidRPr="00335360">
              <w:rPr>
                <w:color w:val="000000"/>
                <w:sz w:val="20"/>
                <w:szCs w:val="20"/>
              </w:rPr>
              <w:t>Ликвидация воздушных пробок в стояке системы отопления</w:t>
            </w:r>
          </w:p>
        </w:tc>
        <w:tc>
          <w:tcPr>
            <w:tcW w:w="1416" w:type="dxa"/>
            <w:tcBorders>
              <w:top w:val="nil"/>
              <w:left w:val="nil"/>
              <w:bottom w:val="nil"/>
              <w:right w:val="single" w:sz="4" w:space="0" w:color="auto"/>
            </w:tcBorders>
            <w:vAlign w:val="center"/>
            <w:hideMark/>
          </w:tcPr>
          <w:p w14:paraId="36C30F5F"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74319051"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2C7A6757" w14:textId="77777777" w:rsidR="00B85013" w:rsidRPr="00335360" w:rsidRDefault="00B85013" w:rsidP="00B85013">
            <w:pPr>
              <w:jc w:val="cente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6EDB4E71"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6E5D3D1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19307D0"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55BA93A4" w14:textId="77777777" w:rsidR="00B85013" w:rsidRPr="00335360" w:rsidRDefault="00B85013" w:rsidP="00B85013">
            <w:pPr>
              <w:jc w:val="center"/>
              <w:rPr>
                <w:b/>
                <w:bCs/>
                <w:color w:val="000000"/>
                <w:sz w:val="20"/>
                <w:szCs w:val="20"/>
              </w:rPr>
            </w:pPr>
            <w:r w:rsidRPr="00335360">
              <w:rPr>
                <w:b/>
                <w:bCs/>
                <w:color w:val="000000"/>
                <w:sz w:val="20"/>
                <w:szCs w:val="20"/>
              </w:rPr>
              <w:t>4</w:t>
            </w:r>
          </w:p>
        </w:tc>
        <w:tc>
          <w:tcPr>
            <w:tcW w:w="6465" w:type="dxa"/>
            <w:gridSpan w:val="4"/>
            <w:tcBorders>
              <w:top w:val="single" w:sz="8" w:space="0" w:color="auto"/>
              <w:left w:val="nil"/>
              <w:bottom w:val="single" w:sz="8" w:space="0" w:color="auto"/>
              <w:right w:val="single" w:sz="4" w:space="0" w:color="auto"/>
            </w:tcBorders>
            <w:vAlign w:val="center"/>
            <w:hideMark/>
          </w:tcPr>
          <w:p w14:paraId="71BEEB6B" w14:textId="77777777" w:rsidR="00B85013" w:rsidRPr="00335360" w:rsidRDefault="00B85013" w:rsidP="00B85013">
            <w:pPr>
              <w:jc w:val="center"/>
              <w:rPr>
                <w:b/>
                <w:bCs/>
                <w:color w:val="000000"/>
                <w:sz w:val="20"/>
                <w:szCs w:val="20"/>
              </w:rPr>
            </w:pPr>
            <w:r w:rsidRPr="00335360">
              <w:rPr>
                <w:b/>
                <w:bCs/>
                <w:color w:val="000000"/>
                <w:sz w:val="20"/>
                <w:szCs w:val="20"/>
              </w:rPr>
              <w:t>Работы по обслуживанию газовых сетей, в т. ч.:</w:t>
            </w:r>
          </w:p>
        </w:tc>
        <w:tc>
          <w:tcPr>
            <w:tcW w:w="995" w:type="dxa"/>
            <w:tcBorders>
              <w:top w:val="single" w:sz="8" w:space="0" w:color="auto"/>
              <w:left w:val="nil"/>
              <w:bottom w:val="single" w:sz="8" w:space="0" w:color="auto"/>
              <w:right w:val="single" w:sz="4" w:space="0" w:color="auto"/>
            </w:tcBorders>
            <w:noWrap/>
            <w:vAlign w:val="center"/>
            <w:hideMark/>
          </w:tcPr>
          <w:p w14:paraId="445A56D7" w14:textId="77777777" w:rsidR="00B85013" w:rsidRPr="00335360" w:rsidRDefault="00B85013" w:rsidP="00B85013">
            <w:pPr>
              <w:jc w:val="right"/>
              <w:rPr>
                <w:b/>
                <w:bCs/>
                <w:color w:val="000000"/>
                <w:sz w:val="20"/>
                <w:szCs w:val="20"/>
              </w:rPr>
            </w:pPr>
            <w:r w:rsidRPr="00335360">
              <w:rPr>
                <w:b/>
                <w:bCs/>
                <w:color w:val="000000"/>
                <w:sz w:val="20"/>
                <w:szCs w:val="20"/>
              </w:rPr>
              <w:t>348,84 RUB</w:t>
            </w:r>
          </w:p>
        </w:tc>
        <w:tc>
          <w:tcPr>
            <w:tcW w:w="1275" w:type="dxa"/>
            <w:tcBorders>
              <w:top w:val="single" w:sz="8" w:space="0" w:color="auto"/>
              <w:left w:val="nil"/>
              <w:bottom w:val="single" w:sz="8" w:space="0" w:color="auto"/>
              <w:right w:val="single" w:sz="8" w:space="0" w:color="auto"/>
            </w:tcBorders>
            <w:noWrap/>
            <w:vAlign w:val="center"/>
            <w:hideMark/>
          </w:tcPr>
          <w:p w14:paraId="58C25065" w14:textId="77777777" w:rsidR="00B85013" w:rsidRPr="00335360" w:rsidRDefault="00B85013" w:rsidP="00B85013">
            <w:pPr>
              <w:jc w:val="right"/>
              <w:rPr>
                <w:b/>
                <w:bCs/>
                <w:color w:val="000000"/>
                <w:sz w:val="20"/>
                <w:szCs w:val="20"/>
              </w:rPr>
            </w:pPr>
            <w:r w:rsidRPr="00335360">
              <w:rPr>
                <w:b/>
                <w:bCs/>
                <w:color w:val="000000"/>
                <w:sz w:val="20"/>
                <w:szCs w:val="20"/>
              </w:rPr>
              <w:t>0,033 RUB</w:t>
            </w:r>
          </w:p>
        </w:tc>
      </w:tr>
      <w:tr w:rsidR="00B85013" w:rsidRPr="00335360" w14:paraId="13505E82"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709F7739" w14:textId="77777777" w:rsidR="00B85013" w:rsidRPr="00335360" w:rsidRDefault="00B85013" w:rsidP="00B85013">
            <w:pPr>
              <w:jc w:val="center"/>
              <w:rPr>
                <w:color w:val="000000"/>
                <w:sz w:val="20"/>
                <w:szCs w:val="20"/>
              </w:rPr>
            </w:pPr>
            <w:r w:rsidRPr="00335360">
              <w:rPr>
                <w:color w:val="000000"/>
                <w:sz w:val="20"/>
                <w:szCs w:val="20"/>
              </w:rPr>
              <w:t>4.1</w:t>
            </w:r>
          </w:p>
        </w:tc>
        <w:tc>
          <w:tcPr>
            <w:tcW w:w="2922" w:type="dxa"/>
            <w:tcBorders>
              <w:top w:val="nil"/>
              <w:left w:val="nil"/>
              <w:bottom w:val="nil"/>
              <w:right w:val="single" w:sz="4" w:space="0" w:color="auto"/>
            </w:tcBorders>
            <w:noWrap/>
            <w:vAlign w:val="center"/>
            <w:hideMark/>
          </w:tcPr>
          <w:p w14:paraId="30ADBC8B" w14:textId="77777777" w:rsidR="00B85013" w:rsidRPr="00335360" w:rsidRDefault="00B85013" w:rsidP="00B85013">
            <w:pPr>
              <w:rPr>
                <w:color w:val="000000"/>
                <w:sz w:val="20"/>
                <w:szCs w:val="20"/>
              </w:rPr>
            </w:pPr>
            <w:r w:rsidRPr="00335360">
              <w:rPr>
                <w:color w:val="000000"/>
                <w:sz w:val="20"/>
                <w:szCs w:val="20"/>
              </w:rPr>
              <w:t>Техническое обслуживание газовых сетей</w:t>
            </w:r>
          </w:p>
        </w:tc>
        <w:tc>
          <w:tcPr>
            <w:tcW w:w="1416" w:type="dxa"/>
            <w:tcBorders>
              <w:top w:val="nil"/>
              <w:left w:val="nil"/>
              <w:bottom w:val="nil"/>
              <w:right w:val="single" w:sz="4" w:space="0" w:color="auto"/>
            </w:tcBorders>
            <w:vAlign w:val="center"/>
            <w:hideMark/>
          </w:tcPr>
          <w:p w14:paraId="1426FDA3" w14:textId="77777777" w:rsidR="00B85013" w:rsidRPr="00335360" w:rsidRDefault="00B85013" w:rsidP="00B85013">
            <w:pPr>
              <w:jc w:val="center"/>
              <w:rPr>
                <w:color w:val="000000"/>
                <w:sz w:val="20"/>
                <w:szCs w:val="20"/>
              </w:rPr>
            </w:pPr>
            <w:r w:rsidRPr="00335360">
              <w:rPr>
                <w:color w:val="000000"/>
                <w:sz w:val="20"/>
                <w:szCs w:val="20"/>
              </w:rPr>
              <w:t>1 раз в год</w:t>
            </w:r>
          </w:p>
        </w:tc>
        <w:tc>
          <w:tcPr>
            <w:tcW w:w="1133" w:type="dxa"/>
            <w:tcBorders>
              <w:top w:val="nil"/>
              <w:left w:val="nil"/>
              <w:bottom w:val="nil"/>
              <w:right w:val="single" w:sz="4" w:space="0" w:color="auto"/>
            </w:tcBorders>
            <w:noWrap/>
            <w:vAlign w:val="center"/>
            <w:hideMark/>
          </w:tcPr>
          <w:p w14:paraId="36DD0139"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5784CB96"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1C831834" w14:textId="77777777" w:rsidR="00B85013" w:rsidRPr="00335360" w:rsidRDefault="00B85013" w:rsidP="00B85013">
            <w:pPr>
              <w:jc w:val="right"/>
              <w:rPr>
                <w:color w:val="000000"/>
                <w:sz w:val="20"/>
                <w:szCs w:val="20"/>
              </w:rPr>
            </w:pPr>
            <w:r w:rsidRPr="00335360">
              <w:rPr>
                <w:color w:val="000000"/>
                <w:sz w:val="20"/>
                <w:szCs w:val="20"/>
              </w:rPr>
              <w:t>348,84 RUB</w:t>
            </w:r>
          </w:p>
        </w:tc>
        <w:tc>
          <w:tcPr>
            <w:tcW w:w="1275" w:type="dxa"/>
            <w:tcBorders>
              <w:top w:val="nil"/>
              <w:left w:val="nil"/>
              <w:bottom w:val="nil"/>
              <w:right w:val="single" w:sz="8" w:space="0" w:color="auto"/>
            </w:tcBorders>
            <w:noWrap/>
            <w:vAlign w:val="center"/>
            <w:hideMark/>
          </w:tcPr>
          <w:p w14:paraId="6C444D24" w14:textId="77777777" w:rsidR="00B85013" w:rsidRPr="00335360" w:rsidRDefault="00B85013" w:rsidP="00B85013">
            <w:pPr>
              <w:jc w:val="right"/>
              <w:rPr>
                <w:color w:val="000000"/>
                <w:sz w:val="20"/>
                <w:szCs w:val="20"/>
              </w:rPr>
            </w:pPr>
            <w:r w:rsidRPr="00335360">
              <w:rPr>
                <w:color w:val="000000"/>
                <w:sz w:val="20"/>
                <w:szCs w:val="20"/>
              </w:rPr>
              <w:t>0,033 RUB</w:t>
            </w:r>
          </w:p>
        </w:tc>
      </w:tr>
      <w:tr w:rsidR="00B85013" w:rsidRPr="00335360" w14:paraId="0764951F"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0D466198" w14:textId="77777777" w:rsidR="00B85013" w:rsidRPr="00335360" w:rsidRDefault="00B85013" w:rsidP="00B85013">
            <w:pPr>
              <w:jc w:val="center"/>
              <w:rPr>
                <w:b/>
                <w:bCs/>
                <w:color w:val="000000"/>
                <w:sz w:val="20"/>
                <w:szCs w:val="20"/>
              </w:rPr>
            </w:pPr>
            <w:r w:rsidRPr="00335360">
              <w:rPr>
                <w:b/>
                <w:bCs/>
                <w:color w:val="000000"/>
                <w:sz w:val="20"/>
                <w:szCs w:val="20"/>
              </w:rPr>
              <w:t>5</w:t>
            </w:r>
          </w:p>
        </w:tc>
        <w:tc>
          <w:tcPr>
            <w:tcW w:w="6465" w:type="dxa"/>
            <w:gridSpan w:val="4"/>
            <w:tcBorders>
              <w:top w:val="single" w:sz="8" w:space="0" w:color="auto"/>
              <w:left w:val="nil"/>
              <w:bottom w:val="single" w:sz="8" w:space="0" w:color="auto"/>
              <w:right w:val="single" w:sz="4" w:space="0" w:color="auto"/>
            </w:tcBorders>
            <w:vAlign w:val="center"/>
            <w:hideMark/>
          </w:tcPr>
          <w:p w14:paraId="601AB8D1" w14:textId="77777777" w:rsidR="00B85013" w:rsidRPr="00335360" w:rsidRDefault="00B85013" w:rsidP="00B85013">
            <w:pPr>
              <w:jc w:val="center"/>
              <w:rPr>
                <w:b/>
                <w:bCs/>
                <w:color w:val="000000"/>
                <w:sz w:val="20"/>
                <w:szCs w:val="20"/>
              </w:rPr>
            </w:pPr>
            <w:r w:rsidRPr="00335360">
              <w:rPr>
                <w:b/>
                <w:bCs/>
                <w:color w:val="000000"/>
                <w:sz w:val="20"/>
                <w:szCs w:val="20"/>
              </w:rPr>
              <w:t>Обеспечение устранения аварий и прочие работы, и услуги по содержанию общего имущества в многоквартирных домах, в т. ч.:</w:t>
            </w:r>
          </w:p>
        </w:tc>
        <w:tc>
          <w:tcPr>
            <w:tcW w:w="995" w:type="dxa"/>
            <w:tcBorders>
              <w:top w:val="single" w:sz="8" w:space="0" w:color="auto"/>
              <w:left w:val="nil"/>
              <w:bottom w:val="single" w:sz="8" w:space="0" w:color="auto"/>
              <w:right w:val="single" w:sz="4" w:space="0" w:color="auto"/>
            </w:tcBorders>
            <w:noWrap/>
            <w:vAlign w:val="center"/>
            <w:hideMark/>
          </w:tcPr>
          <w:p w14:paraId="7C311765" w14:textId="77777777" w:rsidR="00B85013" w:rsidRPr="00335360" w:rsidRDefault="00B85013" w:rsidP="00B85013">
            <w:pPr>
              <w:jc w:val="right"/>
              <w:rPr>
                <w:b/>
                <w:bCs/>
                <w:color w:val="000000"/>
                <w:sz w:val="20"/>
                <w:szCs w:val="20"/>
              </w:rPr>
            </w:pPr>
            <w:r w:rsidRPr="00335360">
              <w:rPr>
                <w:b/>
                <w:bCs/>
                <w:color w:val="000000"/>
                <w:sz w:val="20"/>
                <w:szCs w:val="20"/>
              </w:rPr>
              <w:t>50 612,99 RUB</w:t>
            </w:r>
          </w:p>
        </w:tc>
        <w:tc>
          <w:tcPr>
            <w:tcW w:w="1275" w:type="dxa"/>
            <w:tcBorders>
              <w:top w:val="single" w:sz="8" w:space="0" w:color="auto"/>
              <w:left w:val="nil"/>
              <w:bottom w:val="single" w:sz="8" w:space="0" w:color="auto"/>
              <w:right w:val="single" w:sz="8" w:space="0" w:color="auto"/>
            </w:tcBorders>
            <w:noWrap/>
            <w:vAlign w:val="center"/>
            <w:hideMark/>
          </w:tcPr>
          <w:p w14:paraId="025B65FF" w14:textId="77777777" w:rsidR="00B85013" w:rsidRPr="00335360" w:rsidRDefault="00B85013" w:rsidP="00B85013">
            <w:pPr>
              <w:jc w:val="right"/>
              <w:rPr>
                <w:b/>
                <w:bCs/>
                <w:color w:val="000000"/>
                <w:sz w:val="20"/>
                <w:szCs w:val="20"/>
              </w:rPr>
            </w:pPr>
            <w:r w:rsidRPr="00335360">
              <w:rPr>
                <w:b/>
                <w:bCs/>
                <w:color w:val="000000"/>
                <w:sz w:val="20"/>
                <w:szCs w:val="20"/>
              </w:rPr>
              <w:t>4,79 RUB</w:t>
            </w:r>
          </w:p>
        </w:tc>
      </w:tr>
      <w:tr w:rsidR="00B85013" w:rsidRPr="00335360" w14:paraId="07DDE20A" w14:textId="77777777" w:rsidTr="00557895">
        <w:trPr>
          <w:trHeight w:val="1399"/>
        </w:trPr>
        <w:tc>
          <w:tcPr>
            <w:tcW w:w="921" w:type="dxa"/>
            <w:tcBorders>
              <w:top w:val="nil"/>
              <w:left w:val="single" w:sz="8" w:space="0" w:color="auto"/>
              <w:bottom w:val="single" w:sz="4" w:space="0" w:color="auto"/>
              <w:right w:val="single" w:sz="4" w:space="0" w:color="auto"/>
            </w:tcBorders>
            <w:noWrap/>
            <w:vAlign w:val="center"/>
            <w:hideMark/>
          </w:tcPr>
          <w:p w14:paraId="38B9838E" w14:textId="77777777" w:rsidR="00B85013" w:rsidRPr="00335360" w:rsidRDefault="00B85013" w:rsidP="00B85013">
            <w:pPr>
              <w:jc w:val="center"/>
              <w:rPr>
                <w:color w:val="000000"/>
                <w:sz w:val="20"/>
                <w:szCs w:val="20"/>
              </w:rPr>
            </w:pPr>
            <w:r w:rsidRPr="00335360">
              <w:rPr>
                <w:color w:val="000000"/>
                <w:sz w:val="20"/>
                <w:szCs w:val="20"/>
              </w:rPr>
              <w:t>5.1</w:t>
            </w:r>
          </w:p>
        </w:tc>
        <w:tc>
          <w:tcPr>
            <w:tcW w:w="2922" w:type="dxa"/>
            <w:tcBorders>
              <w:top w:val="nil"/>
              <w:left w:val="nil"/>
              <w:bottom w:val="single" w:sz="4" w:space="0" w:color="auto"/>
              <w:right w:val="single" w:sz="4" w:space="0" w:color="auto"/>
            </w:tcBorders>
            <w:vAlign w:val="center"/>
            <w:hideMark/>
          </w:tcPr>
          <w:p w14:paraId="3FF8BF62" w14:textId="77777777" w:rsidR="00B85013" w:rsidRPr="00335360" w:rsidRDefault="00B85013" w:rsidP="00B85013">
            <w:pPr>
              <w:rPr>
                <w:color w:val="000000"/>
                <w:sz w:val="20"/>
                <w:szCs w:val="20"/>
              </w:rPr>
            </w:pPr>
            <w:r w:rsidRPr="00335360">
              <w:rPr>
                <w:color w:val="000000"/>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6" w:type="dxa"/>
            <w:tcBorders>
              <w:top w:val="nil"/>
              <w:left w:val="nil"/>
              <w:bottom w:val="single" w:sz="4" w:space="0" w:color="auto"/>
              <w:right w:val="single" w:sz="4" w:space="0" w:color="auto"/>
            </w:tcBorders>
            <w:vAlign w:val="center"/>
            <w:hideMark/>
          </w:tcPr>
          <w:p w14:paraId="44D2F73B"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C636A19"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CEA2EDA"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F143F14"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46C4D2F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125D2DB"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663555B9" w14:textId="77777777" w:rsidR="00B85013" w:rsidRPr="00335360" w:rsidRDefault="00B85013" w:rsidP="00B85013">
            <w:pPr>
              <w:jc w:val="center"/>
              <w:rPr>
                <w:color w:val="000000"/>
                <w:sz w:val="20"/>
                <w:szCs w:val="20"/>
              </w:rPr>
            </w:pPr>
            <w:r w:rsidRPr="00335360">
              <w:rPr>
                <w:color w:val="000000"/>
                <w:sz w:val="20"/>
                <w:szCs w:val="20"/>
              </w:rPr>
              <w:t>5.2</w:t>
            </w:r>
          </w:p>
        </w:tc>
        <w:tc>
          <w:tcPr>
            <w:tcW w:w="2922" w:type="dxa"/>
            <w:tcBorders>
              <w:top w:val="nil"/>
              <w:left w:val="nil"/>
              <w:bottom w:val="single" w:sz="4" w:space="0" w:color="auto"/>
              <w:right w:val="single" w:sz="4" w:space="0" w:color="auto"/>
            </w:tcBorders>
            <w:vAlign w:val="center"/>
            <w:hideMark/>
          </w:tcPr>
          <w:p w14:paraId="27268DF9" w14:textId="77777777" w:rsidR="00B85013" w:rsidRPr="00335360" w:rsidRDefault="00B85013" w:rsidP="00B85013">
            <w:pPr>
              <w:rPr>
                <w:color w:val="000000"/>
                <w:sz w:val="20"/>
                <w:szCs w:val="20"/>
              </w:rPr>
            </w:pPr>
            <w:r w:rsidRPr="00335360">
              <w:rPr>
                <w:color w:val="000000"/>
                <w:sz w:val="20"/>
                <w:szCs w:val="20"/>
              </w:rPr>
              <w:t>Аварийное обслуживание + диспетчерские услуги</w:t>
            </w:r>
          </w:p>
        </w:tc>
        <w:tc>
          <w:tcPr>
            <w:tcW w:w="1416" w:type="dxa"/>
            <w:tcBorders>
              <w:top w:val="nil"/>
              <w:left w:val="nil"/>
              <w:bottom w:val="single" w:sz="4" w:space="0" w:color="auto"/>
              <w:right w:val="single" w:sz="4" w:space="0" w:color="auto"/>
            </w:tcBorders>
            <w:vAlign w:val="center"/>
            <w:hideMark/>
          </w:tcPr>
          <w:p w14:paraId="0D21554A" w14:textId="77777777" w:rsidR="00B85013" w:rsidRPr="00335360" w:rsidRDefault="00B85013" w:rsidP="00B85013">
            <w:pPr>
              <w:jc w:val="center"/>
              <w:rPr>
                <w:color w:val="000000"/>
                <w:sz w:val="20"/>
                <w:szCs w:val="20"/>
              </w:rPr>
            </w:pPr>
            <w:r w:rsidRPr="00335360">
              <w:rPr>
                <w:color w:val="000000"/>
                <w:sz w:val="20"/>
                <w:szCs w:val="20"/>
              </w:rPr>
              <w:t>Ежедневно</w:t>
            </w:r>
          </w:p>
        </w:tc>
        <w:tc>
          <w:tcPr>
            <w:tcW w:w="1133" w:type="dxa"/>
            <w:tcBorders>
              <w:top w:val="nil"/>
              <w:left w:val="nil"/>
              <w:bottom w:val="single" w:sz="4" w:space="0" w:color="auto"/>
              <w:right w:val="single" w:sz="4" w:space="0" w:color="auto"/>
            </w:tcBorders>
            <w:noWrap/>
            <w:vAlign w:val="center"/>
            <w:hideMark/>
          </w:tcPr>
          <w:p w14:paraId="52D1A477"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4F9F45F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2C4CF62B"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1F8CA1B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9B75EA2"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53171DC8" w14:textId="77777777" w:rsidR="00B85013" w:rsidRPr="00335360" w:rsidRDefault="00B85013" w:rsidP="00B85013">
            <w:pPr>
              <w:jc w:val="center"/>
              <w:rPr>
                <w:color w:val="000000"/>
                <w:sz w:val="20"/>
                <w:szCs w:val="20"/>
              </w:rPr>
            </w:pPr>
            <w:r w:rsidRPr="00335360">
              <w:rPr>
                <w:color w:val="000000"/>
                <w:sz w:val="20"/>
                <w:szCs w:val="20"/>
              </w:rPr>
              <w:t>5.3</w:t>
            </w:r>
          </w:p>
        </w:tc>
        <w:tc>
          <w:tcPr>
            <w:tcW w:w="2922" w:type="dxa"/>
            <w:tcBorders>
              <w:top w:val="nil"/>
              <w:left w:val="nil"/>
              <w:bottom w:val="single" w:sz="4" w:space="0" w:color="auto"/>
              <w:right w:val="single" w:sz="4" w:space="0" w:color="auto"/>
            </w:tcBorders>
            <w:vAlign w:val="center"/>
            <w:hideMark/>
          </w:tcPr>
          <w:p w14:paraId="38DE762C" w14:textId="77777777" w:rsidR="00B85013" w:rsidRPr="00335360" w:rsidRDefault="00B85013" w:rsidP="00B85013">
            <w:pPr>
              <w:rPr>
                <w:color w:val="000000"/>
                <w:sz w:val="20"/>
                <w:szCs w:val="20"/>
              </w:rPr>
            </w:pPr>
            <w:r w:rsidRPr="00335360">
              <w:rPr>
                <w:color w:val="000000"/>
                <w:sz w:val="20"/>
                <w:szCs w:val="20"/>
              </w:rPr>
              <w:t>Восстановление (ремонт) отмостки</w:t>
            </w:r>
          </w:p>
        </w:tc>
        <w:tc>
          <w:tcPr>
            <w:tcW w:w="1416" w:type="dxa"/>
            <w:tcBorders>
              <w:top w:val="nil"/>
              <w:left w:val="nil"/>
              <w:bottom w:val="single" w:sz="4" w:space="0" w:color="auto"/>
              <w:right w:val="single" w:sz="4" w:space="0" w:color="auto"/>
            </w:tcBorders>
            <w:vAlign w:val="center"/>
            <w:hideMark/>
          </w:tcPr>
          <w:p w14:paraId="49683AC5"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3EA367AA"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1DCCC545"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53B899BE"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BEEF845"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44C75CA0" w14:textId="77777777" w:rsidTr="00557895">
        <w:trPr>
          <w:trHeight w:val="799"/>
        </w:trPr>
        <w:tc>
          <w:tcPr>
            <w:tcW w:w="921" w:type="dxa"/>
            <w:tcBorders>
              <w:top w:val="nil"/>
              <w:left w:val="single" w:sz="8" w:space="0" w:color="auto"/>
              <w:bottom w:val="single" w:sz="4" w:space="0" w:color="auto"/>
              <w:right w:val="single" w:sz="4" w:space="0" w:color="auto"/>
            </w:tcBorders>
            <w:noWrap/>
            <w:vAlign w:val="center"/>
            <w:hideMark/>
          </w:tcPr>
          <w:p w14:paraId="1AB65887" w14:textId="77777777" w:rsidR="00B85013" w:rsidRPr="00335360" w:rsidRDefault="00B85013" w:rsidP="00B85013">
            <w:pPr>
              <w:jc w:val="center"/>
              <w:rPr>
                <w:color w:val="000000"/>
                <w:sz w:val="20"/>
                <w:szCs w:val="20"/>
              </w:rPr>
            </w:pPr>
            <w:r w:rsidRPr="00335360">
              <w:rPr>
                <w:color w:val="000000"/>
                <w:sz w:val="20"/>
                <w:szCs w:val="20"/>
              </w:rPr>
              <w:t>5.4</w:t>
            </w:r>
          </w:p>
        </w:tc>
        <w:tc>
          <w:tcPr>
            <w:tcW w:w="2922" w:type="dxa"/>
            <w:tcBorders>
              <w:top w:val="nil"/>
              <w:left w:val="nil"/>
              <w:bottom w:val="single" w:sz="4" w:space="0" w:color="auto"/>
              <w:right w:val="single" w:sz="4" w:space="0" w:color="auto"/>
            </w:tcBorders>
            <w:vAlign w:val="center"/>
            <w:hideMark/>
          </w:tcPr>
          <w:p w14:paraId="606EE731" w14:textId="77777777" w:rsidR="00B85013" w:rsidRPr="00335360" w:rsidRDefault="00B85013" w:rsidP="00B85013">
            <w:pPr>
              <w:rPr>
                <w:color w:val="000000"/>
                <w:sz w:val="20"/>
                <w:szCs w:val="20"/>
              </w:rPr>
            </w:pPr>
            <w:r w:rsidRPr="00335360">
              <w:rPr>
                <w:color w:val="000000"/>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6" w:type="dxa"/>
            <w:tcBorders>
              <w:top w:val="nil"/>
              <w:left w:val="nil"/>
              <w:bottom w:val="single" w:sz="4" w:space="0" w:color="auto"/>
              <w:right w:val="single" w:sz="4" w:space="0" w:color="auto"/>
            </w:tcBorders>
            <w:vAlign w:val="center"/>
            <w:hideMark/>
          </w:tcPr>
          <w:p w14:paraId="19A82CD4"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single" w:sz="4" w:space="0" w:color="auto"/>
              <w:right w:val="single" w:sz="4" w:space="0" w:color="auto"/>
            </w:tcBorders>
            <w:noWrap/>
            <w:vAlign w:val="center"/>
            <w:hideMark/>
          </w:tcPr>
          <w:p w14:paraId="63CC7550"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5BD7606"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065969A"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144F644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BDEE693"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2F3935A0" w14:textId="77777777" w:rsidR="00B85013" w:rsidRPr="00335360" w:rsidRDefault="00B85013" w:rsidP="00B85013">
            <w:pPr>
              <w:jc w:val="center"/>
              <w:rPr>
                <w:color w:val="000000"/>
                <w:sz w:val="20"/>
                <w:szCs w:val="20"/>
              </w:rPr>
            </w:pPr>
            <w:r w:rsidRPr="00335360">
              <w:rPr>
                <w:color w:val="000000"/>
                <w:sz w:val="20"/>
                <w:szCs w:val="20"/>
              </w:rPr>
              <w:t>5.5</w:t>
            </w:r>
          </w:p>
        </w:tc>
        <w:tc>
          <w:tcPr>
            <w:tcW w:w="2922" w:type="dxa"/>
            <w:tcBorders>
              <w:top w:val="nil"/>
              <w:left w:val="nil"/>
              <w:bottom w:val="single" w:sz="4" w:space="0" w:color="auto"/>
              <w:right w:val="single" w:sz="4" w:space="0" w:color="auto"/>
            </w:tcBorders>
            <w:vAlign w:val="center"/>
            <w:hideMark/>
          </w:tcPr>
          <w:p w14:paraId="40CB0A40" w14:textId="77777777" w:rsidR="00B85013" w:rsidRPr="00335360" w:rsidRDefault="00B85013" w:rsidP="00B85013">
            <w:pPr>
              <w:rPr>
                <w:color w:val="000000"/>
                <w:sz w:val="20"/>
                <w:szCs w:val="20"/>
              </w:rPr>
            </w:pPr>
            <w:r w:rsidRPr="00335360">
              <w:rPr>
                <w:color w:val="000000"/>
                <w:sz w:val="20"/>
                <w:szCs w:val="20"/>
              </w:rPr>
              <w:t>Периодическая проверка (техническое обслуживание) вент каналов</w:t>
            </w:r>
          </w:p>
        </w:tc>
        <w:tc>
          <w:tcPr>
            <w:tcW w:w="1416" w:type="dxa"/>
            <w:tcBorders>
              <w:top w:val="nil"/>
              <w:left w:val="nil"/>
              <w:bottom w:val="single" w:sz="4" w:space="0" w:color="auto"/>
              <w:right w:val="single" w:sz="4" w:space="0" w:color="auto"/>
            </w:tcBorders>
            <w:vAlign w:val="center"/>
            <w:hideMark/>
          </w:tcPr>
          <w:p w14:paraId="48550BE5" w14:textId="77777777" w:rsidR="00B85013" w:rsidRPr="00335360" w:rsidRDefault="00B85013" w:rsidP="00B85013">
            <w:pPr>
              <w:jc w:val="center"/>
              <w:rPr>
                <w:color w:val="000000"/>
                <w:sz w:val="20"/>
                <w:szCs w:val="20"/>
              </w:rPr>
            </w:pPr>
            <w:r w:rsidRPr="00335360">
              <w:rPr>
                <w:color w:val="000000"/>
                <w:sz w:val="20"/>
                <w:szCs w:val="20"/>
              </w:rPr>
              <w:t>2 раза в год</w:t>
            </w:r>
          </w:p>
        </w:tc>
        <w:tc>
          <w:tcPr>
            <w:tcW w:w="1133" w:type="dxa"/>
            <w:tcBorders>
              <w:top w:val="nil"/>
              <w:left w:val="nil"/>
              <w:bottom w:val="single" w:sz="4" w:space="0" w:color="auto"/>
              <w:right w:val="single" w:sz="4" w:space="0" w:color="auto"/>
            </w:tcBorders>
            <w:noWrap/>
            <w:vAlign w:val="center"/>
            <w:hideMark/>
          </w:tcPr>
          <w:p w14:paraId="01B63772"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4679CF6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4A177F96"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286790F"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1F0AEFE4"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3140831A" w14:textId="77777777" w:rsidR="00B85013" w:rsidRPr="00335360" w:rsidRDefault="00B85013" w:rsidP="00B85013">
            <w:pPr>
              <w:jc w:val="center"/>
              <w:rPr>
                <w:color w:val="000000"/>
                <w:sz w:val="20"/>
                <w:szCs w:val="20"/>
              </w:rPr>
            </w:pPr>
            <w:r w:rsidRPr="00335360">
              <w:rPr>
                <w:color w:val="000000"/>
                <w:sz w:val="20"/>
                <w:szCs w:val="20"/>
              </w:rPr>
              <w:t>5.6</w:t>
            </w:r>
          </w:p>
        </w:tc>
        <w:tc>
          <w:tcPr>
            <w:tcW w:w="2922" w:type="dxa"/>
            <w:tcBorders>
              <w:top w:val="nil"/>
              <w:left w:val="nil"/>
              <w:bottom w:val="single" w:sz="4" w:space="0" w:color="auto"/>
              <w:right w:val="single" w:sz="4" w:space="0" w:color="auto"/>
            </w:tcBorders>
            <w:vAlign w:val="center"/>
            <w:hideMark/>
          </w:tcPr>
          <w:p w14:paraId="12F24401" w14:textId="77777777" w:rsidR="00B85013" w:rsidRPr="00335360" w:rsidRDefault="00B85013" w:rsidP="00B85013">
            <w:pPr>
              <w:rPr>
                <w:color w:val="000000"/>
                <w:sz w:val="20"/>
                <w:szCs w:val="20"/>
              </w:rPr>
            </w:pPr>
            <w:r w:rsidRPr="00335360">
              <w:rPr>
                <w:color w:val="000000"/>
                <w:sz w:val="20"/>
                <w:szCs w:val="20"/>
              </w:rPr>
              <w:t>Проверка наличия тяги в дымовентиляционных каналах</w:t>
            </w:r>
          </w:p>
        </w:tc>
        <w:tc>
          <w:tcPr>
            <w:tcW w:w="1416" w:type="dxa"/>
            <w:tcBorders>
              <w:top w:val="nil"/>
              <w:left w:val="nil"/>
              <w:bottom w:val="single" w:sz="4" w:space="0" w:color="auto"/>
              <w:right w:val="single" w:sz="4" w:space="0" w:color="auto"/>
            </w:tcBorders>
            <w:vAlign w:val="center"/>
            <w:hideMark/>
          </w:tcPr>
          <w:p w14:paraId="73279FBE" w14:textId="77777777" w:rsidR="00B85013" w:rsidRPr="00335360" w:rsidRDefault="00B85013" w:rsidP="00B85013">
            <w:pPr>
              <w:jc w:val="center"/>
              <w:rPr>
                <w:color w:val="000000"/>
                <w:sz w:val="20"/>
                <w:szCs w:val="20"/>
              </w:rPr>
            </w:pPr>
            <w:r w:rsidRPr="00335360">
              <w:rPr>
                <w:color w:val="000000"/>
                <w:sz w:val="20"/>
                <w:szCs w:val="20"/>
              </w:rPr>
              <w:t>2раза в год</w:t>
            </w:r>
          </w:p>
        </w:tc>
        <w:tc>
          <w:tcPr>
            <w:tcW w:w="1133" w:type="dxa"/>
            <w:tcBorders>
              <w:top w:val="nil"/>
              <w:left w:val="nil"/>
              <w:bottom w:val="single" w:sz="4" w:space="0" w:color="auto"/>
              <w:right w:val="single" w:sz="4" w:space="0" w:color="auto"/>
            </w:tcBorders>
            <w:noWrap/>
            <w:vAlign w:val="center"/>
            <w:hideMark/>
          </w:tcPr>
          <w:p w14:paraId="522843DE"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6DC081A0"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D39B922"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7A80174D"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D0C4C1D"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01A1CEAE" w14:textId="77777777" w:rsidR="00B85013" w:rsidRPr="00335360" w:rsidRDefault="00B85013" w:rsidP="00B85013">
            <w:pPr>
              <w:jc w:val="center"/>
              <w:rPr>
                <w:color w:val="000000"/>
                <w:sz w:val="20"/>
                <w:szCs w:val="20"/>
              </w:rPr>
            </w:pPr>
            <w:r w:rsidRPr="00335360">
              <w:rPr>
                <w:color w:val="000000"/>
                <w:sz w:val="20"/>
                <w:szCs w:val="20"/>
              </w:rPr>
              <w:t>5.7</w:t>
            </w:r>
          </w:p>
        </w:tc>
        <w:tc>
          <w:tcPr>
            <w:tcW w:w="2922" w:type="dxa"/>
            <w:tcBorders>
              <w:top w:val="nil"/>
              <w:left w:val="nil"/>
              <w:bottom w:val="single" w:sz="4" w:space="0" w:color="auto"/>
              <w:right w:val="single" w:sz="4" w:space="0" w:color="auto"/>
            </w:tcBorders>
            <w:vAlign w:val="center"/>
            <w:hideMark/>
          </w:tcPr>
          <w:p w14:paraId="37829C50" w14:textId="77777777" w:rsidR="00B85013" w:rsidRPr="00335360" w:rsidRDefault="00B85013" w:rsidP="00B85013">
            <w:pPr>
              <w:rPr>
                <w:color w:val="000000"/>
                <w:sz w:val="20"/>
                <w:szCs w:val="20"/>
              </w:rPr>
            </w:pPr>
            <w:r w:rsidRPr="00335360">
              <w:rPr>
                <w:color w:val="000000"/>
                <w:sz w:val="20"/>
                <w:szCs w:val="20"/>
              </w:rPr>
              <w:t>Осмотр кирпичных и железобетонных стен фасада</w:t>
            </w:r>
          </w:p>
        </w:tc>
        <w:tc>
          <w:tcPr>
            <w:tcW w:w="1416" w:type="dxa"/>
            <w:tcBorders>
              <w:top w:val="nil"/>
              <w:left w:val="nil"/>
              <w:bottom w:val="single" w:sz="4" w:space="0" w:color="auto"/>
              <w:right w:val="single" w:sz="4" w:space="0" w:color="auto"/>
            </w:tcBorders>
            <w:vAlign w:val="center"/>
            <w:hideMark/>
          </w:tcPr>
          <w:p w14:paraId="28B37E42" w14:textId="77777777" w:rsidR="00B85013" w:rsidRPr="00335360" w:rsidRDefault="00B85013" w:rsidP="00B85013">
            <w:pPr>
              <w:jc w:val="center"/>
              <w:rPr>
                <w:color w:val="000000"/>
                <w:sz w:val="20"/>
                <w:szCs w:val="20"/>
              </w:rPr>
            </w:pPr>
            <w:r w:rsidRPr="00335360">
              <w:rPr>
                <w:color w:val="000000"/>
                <w:sz w:val="20"/>
                <w:szCs w:val="20"/>
              </w:rPr>
              <w:t>1раз в год</w:t>
            </w:r>
          </w:p>
        </w:tc>
        <w:tc>
          <w:tcPr>
            <w:tcW w:w="1133" w:type="dxa"/>
            <w:tcBorders>
              <w:top w:val="nil"/>
              <w:left w:val="nil"/>
              <w:bottom w:val="single" w:sz="4" w:space="0" w:color="auto"/>
              <w:right w:val="single" w:sz="4" w:space="0" w:color="auto"/>
            </w:tcBorders>
            <w:noWrap/>
            <w:vAlign w:val="center"/>
            <w:hideMark/>
          </w:tcPr>
          <w:p w14:paraId="08FF7D13"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4C6E063D"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33F21ED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6A94E46E"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3ABA7609"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0BD0F3EB" w14:textId="77777777" w:rsidR="00B85013" w:rsidRPr="00335360" w:rsidRDefault="00B85013" w:rsidP="00B85013">
            <w:pPr>
              <w:jc w:val="center"/>
              <w:rPr>
                <w:color w:val="000000"/>
                <w:sz w:val="20"/>
                <w:szCs w:val="20"/>
              </w:rPr>
            </w:pPr>
            <w:r w:rsidRPr="00335360">
              <w:rPr>
                <w:color w:val="000000"/>
                <w:sz w:val="20"/>
                <w:szCs w:val="20"/>
              </w:rPr>
              <w:t>5.8</w:t>
            </w:r>
          </w:p>
        </w:tc>
        <w:tc>
          <w:tcPr>
            <w:tcW w:w="2922" w:type="dxa"/>
            <w:tcBorders>
              <w:top w:val="nil"/>
              <w:left w:val="nil"/>
              <w:bottom w:val="single" w:sz="4" w:space="0" w:color="auto"/>
              <w:right w:val="single" w:sz="4" w:space="0" w:color="auto"/>
            </w:tcBorders>
            <w:vAlign w:val="center"/>
            <w:hideMark/>
          </w:tcPr>
          <w:p w14:paraId="6A2A29C1" w14:textId="77777777" w:rsidR="00B85013" w:rsidRPr="00335360" w:rsidRDefault="00B85013" w:rsidP="00B85013">
            <w:pPr>
              <w:rPr>
                <w:color w:val="000000"/>
                <w:sz w:val="20"/>
                <w:szCs w:val="20"/>
              </w:rPr>
            </w:pPr>
            <w:r w:rsidRPr="00335360">
              <w:rPr>
                <w:color w:val="000000"/>
                <w:sz w:val="20"/>
                <w:szCs w:val="20"/>
              </w:rPr>
              <w:t xml:space="preserve">Осмотр водопровода, канализации и горячего </w:t>
            </w:r>
            <w:r w:rsidRPr="00335360">
              <w:rPr>
                <w:color w:val="000000"/>
                <w:sz w:val="20"/>
                <w:szCs w:val="20"/>
              </w:rPr>
              <w:lastRenderedPageBreak/>
              <w:t>водоснабжения</w:t>
            </w:r>
          </w:p>
        </w:tc>
        <w:tc>
          <w:tcPr>
            <w:tcW w:w="1416" w:type="dxa"/>
            <w:tcBorders>
              <w:top w:val="nil"/>
              <w:left w:val="nil"/>
              <w:bottom w:val="single" w:sz="4" w:space="0" w:color="auto"/>
              <w:right w:val="single" w:sz="4" w:space="0" w:color="auto"/>
            </w:tcBorders>
            <w:vAlign w:val="center"/>
            <w:hideMark/>
          </w:tcPr>
          <w:p w14:paraId="6E90B178" w14:textId="77777777" w:rsidR="00B85013" w:rsidRPr="00335360" w:rsidRDefault="00B85013" w:rsidP="00B85013">
            <w:pPr>
              <w:jc w:val="center"/>
              <w:rPr>
                <w:color w:val="000000"/>
                <w:sz w:val="20"/>
                <w:szCs w:val="20"/>
              </w:rPr>
            </w:pPr>
            <w:r w:rsidRPr="00335360">
              <w:rPr>
                <w:color w:val="000000"/>
                <w:sz w:val="20"/>
                <w:szCs w:val="20"/>
              </w:rPr>
              <w:lastRenderedPageBreak/>
              <w:t>1раз в год</w:t>
            </w:r>
          </w:p>
        </w:tc>
        <w:tc>
          <w:tcPr>
            <w:tcW w:w="1133" w:type="dxa"/>
            <w:tcBorders>
              <w:top w:val="nil"/>
              <w:left w:val="nil"/>
              <w:bottom w:val="single" w:sz="4" w:space="0" w:color="auto"/>
              <w:right w:val="single" w:sz="4" w:space="0" w:color="auto"/>
            </w:tcBorders>
            <w:noWrap/>
            <w:vAlign w:val="center"/>
            <w:hideMark/>
          </w:tcPr>
          <w:p w14:paraId="3FF53910"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D9AE704"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7A9D53E0"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0A7A6E6"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01A922E" w14:textId="77777777" w:rsidTr="00557895">
        <w:trPr>
          <w:trHeight w:val="799"/>
        </w:trPr>
        <w:tc>
          <w:tcPr>
            <w:tcW w:w="921" w:type="dxa"/>
            <w:tcBorders>
              <w:top w:val="nil"/>
              <w:left w:val="single" w:sz="8" w:space="0" w:color="auto"/>
              <w:bottom w:val="single" w:sz="4" w:space="0" w:color="auto"/>
              <w:right w:val="single" w:sz="4" w:space="0" w:color="auto"/>
            </w:tcBorders>
            <w:noWrap/>
            <w:vAlign w:val="center"/>
            <w:hideMark/>
          </w:tcPr>
          <w:p w14:paraId="1E4EFEC1" w14:textId="77777777" w:rsidR="00B85013" w:rsidRPr="00335360" w:rsidRDefault="00B85013" w:rsidP="00B85013">
            <w:pPr>
              <w:jc w:val="center"/>
              <w:rPr>
                <w:color w:val="000000"/>
                <w:sz w:val="20"/>
                <w:szCs w:val="20"/>
              </w:rPr>
            </w:pPr>
            <w:r w:rsidRPr="00335360">
              <w:rPr>
                <w:color w:val="000000"/>
                <w:sz w:val="20"/>
                <w:szCs w:val="20"/>
              </w:rPr>
              <w:t>5.9</w:t>
            </w:r>
          </w:p>
        </w:tc>
        <w:tc>
          <w:tcPr>
            <w:tcW w:w="2922" w:type="dxa"/>
            <w:tcBorders>
              <w:top w:val="nil"/>
              <w:left w:val="nil"/>
              <w:bottom w:val="single" w:sz="4" w:space="0" w:color="auto"/>
              <w:right w:val="single" w:sz="4" w:space="0" w:color="auto"/>
            </w:tcBorders>
            <w:vAlign w:val="center"/>
            <w:hideMark/>
          </w:tcPr>
          <w:p w14:paraId="578FFBFE" w14:textId="77777777" w:rsidR="00B85013" w:rsidRPr="00335360" w:rsidRDefault="00B85013" w:rsidP="00B85013">
            <w:pPr>
              <w:rPr>
                <w:color w:val="000000"/>
                <w:sz w:val="20"/>
                <w:szCs w:val="20"/>
              </w:rPr>
            </w:pPr>
            <w:r w:rsidRPr="00335360">
              <w:rPr>
                <w:color w:val="000000"/>
                <w:sz w:val="20"/>
                <w:szCs w:val="20"/>
              </w:rPr>
              <w:t>Осмотр электросети, арматуры, электрооборудования на лестничных клетках</w:t>
            </w:r>
          </w:p>
        </w:tc>
        <w:tc>
          <w:tcPr>
            <w:tcW w:w="1416" w:type="dxa"/>
            <w:tcBorders>
              <w:top w:val="nil"/>
              <w:left w:val="nil"/>
              <w:bottom w:val="single" w:sz="4" w:space="0" w:color="auto"/>
              <w:right w:val="single" w:sz="4" w:space="0" w:color="auto"/>
            </w:tcBorders>
            <w:vAlign w:val="center"/>
            <w:hideMark/>
          </w:tcPr>
          <w:p w14:paraId="49C31CDC" w14:textId="77777777" w:rsidR="00B85013" w:rsidRPr="00335360" w:rsidRDefault="00B85013" w:rsidP="00B85013">
            <w:pPr>
              <w:jc w:val="center"/>
              <w:rPr>
                <w:color w:val="000000"/>
                <w:sz w:val="20"/>
                <w:szCs w:val="20"/>
              </w:rPr>
            </w:pPr>
            <w:r w:rsidRPr="00335360">
              <w:rPr>
                <w:color w:val="000000"/>
                <w:sz w:val="20"/>
                <w:szCs w:val="20"/>
              </w:rPr>
              <w:t>4 раза в год</w:t>
            </w:r>
          </w:p>
        </w:tc>
        <w:tc>
          <w:tcPr>
            <w:tcW w:w="1133" w:type="dxa"/>
            <w:tcBorders>
              <w:top w:val="nil"/>
              <w:left w:val="nil"/>
              <w:bottom w:val="single" w:sz="4" w:space="0" w:color="auto"/>
              <w:right w:val="single" w:sz="4" w:space="0" w:color="auto"/>
            </w:tcBorders>
            <w:noWrap/>
            <w:vAlign w:val="center"/>
            <w:hideMark/>
          </w:tcPr>
          <w:p w14:paraId="5D36F8BD"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20F15C2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666A0B4E"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0D408AD4"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067A275B" w14:textId="77777777" w:rsidTr="00557895">
        <w:trPr>
          <w:trHeight w:val="499"/>
        </w:trPr>
        <w:tc>
          <w:tcPr>
            <w:tcW w:w="921" w:type="dxa"/>
            <w:tcBorders>
              <w:top w:val="nil"/>
              <w:left w:val="single" w:sz="8" w:space="0" w:color="auto"/>
              <w:bottom w:val="single" w:sz="4" w:space="0" w:color="auto"/>
              <w:right w:val="single" w:sz="4" w:space="0" w:color="auto"/>
            </w:tcBorders>
            <w:noWrap/>
            <w:vAlign w:val="center"/>
            <w:hideMark/>
          </w:tcPr>
          <w:p w14:paraId="166693CE" w14:textId="77777777" w:rsidR="00B85013" w:rsidRPr="00335360" w:rsidRDefault="00B85013" w:rsidP="00B85013">
            <w:pPr>
              <w:jc w:val="center"/>
              <w:rPr>
                <w:color w:val="000000"/>
                <w:sz w:val="20"/>
                <w:szCs w:val="20"/>
              </w:rPr>
            </w:pPr>
            <w:r w:rsidRPr="00335360">
              <w:rPr>
                <w:color w:val="000000"/>
                <w:sz w:val="20"/>
                <w:szCs w:val="20"/>
              </w:rPr>
              <w:t>5.10</w:t>
            </w:r>
          </w:p>
        </w:tc>
        <w:tc>
          <w:tcPr>
            <w:tcW w:w="2922" w:type="dxa"/>
            <w:tcBorders>
              <w:top w:val="nil"/>
              <w:left w:val="nil"/>
              <w:bottom w:val="single" w:sz="4" w:space="0" w:color="auto"/>
              <w:right w:val="single" w:sz="4" w:space="0" w:color="auto"/>
            </w:tcBorders>
            <w:vAlign w:val="center"/>
            <w:hideMark/>
          </w:tcPr>
          <w:p w14:paraId="7840F5F0" w14:textId="77777777" w:rsidR="00B85013" w:rsidRPr="00335360" w:rsidRDefault="00B85013" w:rsidP="00B85013">
            <w:pPr>
              <w:rPr>
                <w:color w:val="000000"/>
                <w:sz w:val="20"/>
                <w:szCs w:val="20"/>
              </w:rPr>
            </w:pPr>
            <w:r w:rsidRPr="00335360">
              <w:rPr>
                <w:color w:val="000000"/>
                <w:sz w:val="20"/>
                <w:szCs w:val="20"/>
              </w:rPr>
              <w:t>Проведение очередной государственной поверки</w:t>
            </w:r>
          </w:p>
        </w:tc>
        <w:tc>
          <w:tcPr>
            <w:tcW w:w="1416" w:type="dxa"/>
            <w:tcBorders>
              <w:top w:val="nil"/>
              <w:left w:val="nil"/>
              <w:bottom w:val="single" w:sz="4" w:space="0" w:color="auto"/>
              <w:right w:val="single" w:sz="4" w:space="0" w:color="auto"/>
            </w:tcBorders>
            <w:vAlign w:val="center"/>
            <w:hideMark/>
          </w:tcPr>
          <w:p w14:paraId="6F27F7EB" w14:textId="77777777" w:rsidR="00B85013" w:rsidRPr="00335360" w:rsidRDefault="00B85013" w:rsidP="00B85013">
            <w:pPr>
              <w:jc w:val="center"/>
              <w:rPr>
                <w:color w:val="000000"/>
                <w:sz w:val="20"/>
                <w:szCs w:val="20"/>
              </w:rPr>
            </w:pPr>
            <w:r w:rsidRPr="00335360">
              <w:rPr>
                <w:color w:val="000000"/>
                <w:sz w:val="20"/>
                <w:szCs w:val="20"/>
              </w:rPr>
              <w:t>1 раз в 4 года</w:t>
            </w:r>
          </w:p>
        </w:tc>
        <w:tc>
          <w:tcPr>
            <w:tcW w:w="1133" w:type="dxa"/>
            <w:tcBorders>
              <w:top w:val="nil"/>
              <w:left w:val="nil"/>
              <w:bottom w:val="single" w:sz="4" w:space="0" w:color="auto"/>
              <w:right w:val="single" w:sz="4" w:space="0" w:color="auto"/>
            </w:tcBorders>
            <w:noWrap/>
            <w:vAlign w:val="center"/>
            <w:hideMark/>
          </w:tcPr>
          <w:p w14:paraId="6B5EEED3"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single" w:sz="4" w:space="0" w:color="auto"/>
              <w:right w:val="single" w:sz="4" w:space="0" w:color="auto"/>
            </w:tcBorders>
            <w:noWrap/>
            <w:vAlign w:val="center"/>
            <w:hideMark/>
          </w:tcPr>
          <w:p w14:paraId="33FD099E"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single" w:sz="4" w:space="0" w:color="auto"/>
              <w:right w:val="single" w:sz="4" w:space="0" w:color="auto"/>
            </w:tcBorders>
            <w:noWrap/>
            <w:vAlign w:val="center"/>
            <w:hideMark/>
          </w:tcPr>
          <w:p w14:paraId="0D66BAB5"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single" w:sz="4" w:space="0" w:color="auto"/>
              <w:right w:val="single" w:sz="8" w:space="0" w:color="auto"/>
            </w:tcBorders>
            <w:noWrap/>
            <w:vAlign w:val="center"/>
            <w:hideMark/>
          </w:tcPr>
          <w:p w14:paraId="39157018"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79F67B49"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17449159" w14:textId="77777777" w:rsidR="00B85013" w:rsidRPr="00335360" w:rsidRDefault="00B85013" w:rsidP="00B85013">
            <w:pPr>
              <w:jc w:val="center"/>
              <w:rPr>
                <w:color w:val="000000"/>
                <w:sz w:val="20"/>
                <w:szCs w:val="20"/>
              </w:rPr>
            </w:pPr>
            <w:r w:rsidRPr="00335360">
              <w:rPr>
                <w:color w:val="000000"/>
                <w:sz w:val="20"/>
                <w:szCs w:val="20"/>
              </w:rPr>
              <w:t>5.11</w:t>
            </w:r>
          </w:p>
        </w:tc>
        <w:tc>
          <w:tcPr>
            <w:tcW w:w="2922" w:type="dxa"/>
            <w:tcBorders>
              <w:top w:val="nil"/>
              <w:left w:val="nil"/>
              <w:bottom w:val="nil"/>
              <w:right w:val="single" w:sz="4" w:space="0" w:color="auto"/>
            </w:tcBorders>
            <w:vAlign w:val="center"/>
            <w:hideMark/>
          </w:tcPr>
          <w:p w14:paraId="3C88BB27" w14:textId="77777777" w:rsidR="00B85013" w:rsidRPr="00335360" w:rsidRDefault="00B85013" w:rsidP="00B85013">
            <w:pPr>
              <w:rPr>
                <w:color w:val="000000"/>
                <w:sz w:val="20"/>
                <w:szCs w:val="20"/>
              </w:rPr>
            </w:pPr>
            <w:r w:rsidRPr="00335360">
              <w:rPr>
                <w:color w:val="000000"/>
                <w:sz w:val="20"/>
                <w:szCs w:val="20"/>
              </w:rPr>
              <w:t>Восстановление поврежденных участков кровли</w:t>
            </w:r>
          </w:p>
        </w:tc>
        <w:tc>
          <w:tcPr>
            <w:tcW w:w="1416" w:type="dxa"/>
            <w:tcBorders>
              <w:top w:val="nil"/>
              <w:left w:val="nil"/>
              <w:bottom w:val="nil"/>
              <w:right w:val="single" w:sz="4" w:space="0" w:color="auto"/>
            </w:tcBorders>
            <w:vAlign w:val="center"/>
            <w:hideMark/>
          </w:tcPr>
          <w:p w14:paraId="6480AD5E"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787E60F" w14:textId="77777777" w:rsidR="00B85013" w:rsidRPr="00335360" w:rsidRDefault="00B85013" w:rsidP="00B85013">
            <w:pPr>
              <w:jc w:val="center"/>
              <w:rPr>
                <w:color w:val="000000"/>
                <w:sz w:val="20"/>
                <w:szCs w:val="20"/>
              </w:rPr>
            </w:pPr>
            <w:r w:rsidRPr="00335360">
              <w:rPr>
                <w:color w:val="000000"/>
                <w:sz w:val="20"/>
                <w:szCs w:val="20"/>
              </w:rPr>
              <w:t>-</w:t>
            </w:r>
          </w:p>
        </w:tc>
        <w:tc>
          <w:tcPr>
            <w:tcW w:w="994" w:type="dxa"/>
            <w:tcBorders>
              <w:top w:val="nil"/>
              <w:left w:val="nil"/>
              <w:bottom w:val="nil"/>
              <w:right w:val="single" w:sz="4" w:space="0" w:color="auto"/>
            </w:tcBorders>
            <w:noWrap/>
            <w:vAlign w:val="center"/>
            <w:hideMark/>
          </w:tcPr>
          <w:p w14:paraId="7391B167" w14:textId="77777777" w:rsidR="00B85013" w:rsidRPr="00335360" w:rsidRDefault="00B85013" w:rsidP="00B85013">
            <w:pPr>
              <w:rPr>
                <w:color w:val="000000"/>
                <w:sz w:val="20"/>
                <w:szCs w:val="20"/>
              </w:rPr>
            </w:pPr>
            <w:r w:rsidRPr="00335360">
              <w:rPr>
                <w:color w:val="000000"/>
                <w:sz w:val="20"/>
                <w:szCs w:val="20"/>
              </w:rPr>
              <w:t> </w:t>
            </w:r>
          </w:p>
        </w:tc>
        <w:tc>
          <w:tcPr>
            <w:tcW w:w="995" w:type="dxa"/>
            <w:tcBorders>
              <w:top w:val="nil"/>
              <w:left w:val="nil"/>
              <w:bottom w:val="nil"/>
              <w:right w:val="single" w:sz="4" w:space="0" w:color="auto"/>
            </w:tcBorders>
            <w:noWrap/>
            <w:vAlign w:val="center"/>
            <w:hideMark/>
          </w:tcPr>
          <w:p w14:paraId="374FA219" w14:textId="77777777" w:rsidR="00B85013" w:rsidRPr="00335360" w:rsidRDefault="00B85013" w:rsidP="00B85013">
            <w:pPr>
              <w:rPr>
                <w:color w:val="000000"/>
                <w:sz w:val="20"/>
                <w:szCs w:val="20"/>
              </w:rPr>
            </w:pPr>
            <w:r w:rsidRPr="00335360">
              <w:rPr>
                <w:color w:val="000000"/>
                <w:sz w:val="20"/>
                <w:szCs w:val="20"/>
              </w:rPr>
              <w:t> </w:t>
            </w:r>
          </w:p>
        </w:tc>
        <w:tc>
          <w:tcPr>
            <w:tcW w:w="1275" w:type="dxa"/>
            <w:tcBorders>
              <w:top w:val="nil"/>
              <w:left w:val="nil"/>
              <w:bottom w:val="nil"/>
              <w:right w:val="single" w:sz="8" w:space="0" w:color="auto"/>
            </w:tcBorders>
            <w:noWrap/>
            <w:vAlign w:val="center"/>
            <w:hideMark/>
          </w:tcPr>
          <w:p w14:paraId="050A5F4B" w14:textId="77777777" w:rsidR="00B85013" w:rsidRPr="00335360" w:rsidRDefault="00B85013" w:rsidP="00B85013">
            <w:pPr>
              <w:rPr>
                <w:color w:val="000000"/>
                <w:sz w:val="20"/>
                <w:szCs w:val="20"/>
              </w:rPr>
            </w:pPr>
            <w:r w:rsidRPr="00335360">
              <w:rPr>
                <w:color w:val="000000"/>
                <w:sz w:val="20"/>
                <w:szCs w:val="20"/>
              </w:rPr>
              <w:t> </w:t>
            </w:r>
          </w:p>
        </w:tc>
      </w:tr>
      <w:tr w:rsidR="00B85013" w:rsidRPr="00335360" w14:paraId="662A1E6B"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7FE4A4D0" w14:textId="77777777" w:rsidR="00B85013" w:rsidRPr="00335360" w:rsidRDefault="00B85013" w:rsidP="00B85013">
            <w:pPr>
              <w:jc w:val="center"/>
              <w:rPr>
                <w:b/>
                <w:bCs/>
                <w:color w:val="000000"/>
                <w:sz w:val="20"/>
                <w:szCs w:val="20"/>
              </w:rPr>
            </w:pPr>
            <w:r w:rsidRPr="00335360">
              <w:rPr>
                <w:b/>
                <w:bCs/>
                <w:color w:val="000000"/>
                <w:sz w:val="20"/>
                <w:szCs w:val="20"/>
              </w:rPr>
              <w:t>6</w:t>
            </w:r>
          </w:p>
        </w:tc>
        <w:tc>
          <w:tcPr>
            <w:tcW w:w="6465" w:type="dxa"/>
            <w:gridSpan w:val="4"/>
            <w:tcBorders>
              <w:top w:val="single" w:sz="8" w:space="0" w:color="auto"/>
              <w:left w:val="nil"/>
              <w:bottom w:val="single" w:sz="8" w:space="0" w:color="auto"/>
              <w:right w:val="single" w:sz="4" w:space="0" w:color="auto"/>
            </w:tcBorders>
            <w:vAlign w:val="center"/>
            <w:hideMark/>
          </w:tcPr>
          <w:p w14:paraId="0193C52A" w14:textId="77777777" w:rsidR="00B85013" w:rsidRPr="00335360" w:rsidRDefault="00B85013" w:rsidP="00B85013">
            <w:pPr>
              <w:rPr>
                <w:b/>
                <w:bCs/>
                <w:color w:val="000000"/>
                <w:sz w:val="20"/>
                <w:szCs w:val="20"/>
              </w:rPr>
            </w:pPr>
            <w:r w:rsidRPr="00335360">
              <w:rPr>
                <w:b/>
                <w:bCs/>
                <w:color w:val="000000"/>
                <w:sz w:val="20"/>
                <w:szCs w:val="20"/>
              </w:rPr>
              <w:t>Очистка кровли от снега и наледи, в т. ч.:</w:t>
            </w:r>
          </w:p>
        </w:tc>
        <w:tc>
          <w:tcPr>
            <w:tcW w:w="995" w:type="dxa"/>
            <w:tcBorders>
              <w:top w:val="single" w:sz="8" w:space="0" w:color="auto"/>
              <w:left w:val="nil"/>
              <w:bottom w:val="single" w:sz="8" w:space="0" w:color="auto"/>
              <w:right w:val="single" w:sz="4" w:space="0" w:color="auto"/>
            </w:tcBorders>
            <w:noWrap/>
            <w:vAlign w:val="center"/>
            <w:hideMark/>
          </w:tcPr>
          <w:p w14:paraId="1CFF8AA4" w14:textId="77777777" w:rsidR="00B85013" w:rsidRPr="00335360" w:rsidRDefault="00B85013" w:rsidP="00B85013">
            <w:pPr>
              <w:jc w:val="right"/>
              <w:rPr>
                <w:b/>
                <w:bCs/>
                <w:color w:val="000000"/>
                <w:sz w:val="20"/>
                <w:szCs w:val="20"/>
              </w:rPr>
            </w:pPr>
            <w:r w:rsidRPr="00335360">
              <w:rPr>
                <w:b/>
                <w:bCs/>
                <w:color w:val="000000"/>
                <w:sz w:val="20"/>
                <w:szCs w:val="20"/>
              </w:rPr>
              <w:t>19 284,33 RUB</w:t>
            </w:r>
          </w:p>
        </w:tc>
        <w:tc>
          <w:tcPr>
            <w:tcW w:w="1275" w:type="dxa"/>
            <w:tcBorders>
              <w:top w:val="single" w:sz="8" w:space="0" w:color="auto"/>
              <w:left w:val="nil"/>
              <w:bottom w:val="single" w:sz="8" w:space="0" w:color="auto"/>
              <w:right w:val="single" w:sz="8" w:space="0" w:color="auto"/>
            </w:tcBorders>
            <w:noWrap/>
            <w:vAlign w:val="center"/>
            <w:hideMark/>
          </w:tcPr>
          <w:p w14:paraId="127679C4" w14:textId="77777777" w:rsidR="00B85013" w:rsidRPr="00335360" w:rsidRDefault="00B85013" w:rsidP="00B85013">
            <w:pPr>
              <w:jc w:val="right"/>
              <w:rPr>
                <w:b/>
                <w:bCs/>
                <w:color w:val="000000"/>
                <w:sz w:val="20"/>
                <w:szCs w:val="20"/>
              </w:rPr>
            </w:pPr>
            <w:r w:rsidRPr="00335360">
              <w:rPr>
                <w:b/>
                <w:bCs/>
                <w:color w:val="000000"/>
                <w:sz w:val="20"/>
                <w:szCs w:val="20"/>
              </w:rPr>
              <w:t>1,82 RUB</w:t>
            </w:r>
          </w:p>
        </w:tc>
      </w:tr>
      <w:tr w:rsidR="00B85013" w:rsidRPr="00335360" w14:paraId="0DAB4FCA"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78DDD8A1" w14:textId="77777777" w:rsidR="00B85013" w:rsidRPr="00335360" w:rsidRDefault="00B85013" w:rsidP="00B85013">
            <w:pPr>
              <w:jc w:val="center"/>
              <w:rPr>
                <w:color w:val="000000"/>
                <w:sz w:val="20"/>
                <w:szCs w:val="20"/>
              </w:rPr>
            </w:pPr>
            <w:r w:rsidRPr="00335360">
              <w:rPr>
                <w:color w:val="000000"/>
                <w:sz w:val="20"/>
                <w:szCs w:val="20"/>
              </w:rPr>
              <w:t>6.1</w:t>
            </w:r>
          </w:p>
        </w:tc>
        <w:tc>
          <w:tcPr>
            <w:tcW w:w="2922" w:type="dxa"/>
            <w:tcBorders>
              <w:top w:val="nil"/>
              <w:left w:val="nil"/>
              <w:bottom w:val="nil"/>
              <w:right w:val="single" w:sz="4" w:space="0" w:color="auto"/>
            </w:tcBorders>
            <w:noWrap/>
            <w:vAlign w:val="center"/>
            <w:hideMark/>
          </w:tcPr>
          <w:p w14:paraId="71CC9444" w14:textId="77777777" w:rsidR="00B85013" w:rsidRPr="00335360" w:rsidRDefault="00B85013" w:rsidP="00B85013">
            <w:pPr>
              <w:rPr>
                <w:color w:val="000000"/>
                <w:sz w:val="20"/>
                <w:szCs w:val="20"/>
              </w:rPr>
            </w:pPr>
            <w:r w:rsidRPr="00335360">
              <w:rPr>
                <w:color w:val="000000"/>
                <w:sz w:val="20"/>
                <w:szCs w:val="20"/>
              </w:rPr>
              <w:t>Сбрасывание снега с крыш, сбивание сосулек</w:t>
            </w:r>
          </w:p>
        </w:tc>
        <w:tc>
          <w:tcPr>
            <w:tcW w:w="1416" w:type="dxa"/>
            <w:tcBorders>
              <w:top w:val="nil"/>
              <w:left w:val="nil"/>
              <w:bottom w:val="nil"/>
              <w:right w:val="single" w:sz="4" w:space="0" w:color="auto"/>
            </w:tcBorders>
            <w:vAlign w:val="center"/>
            <w:hideMark/>
          </w:tcPr>
          <w:p w14:paraId="5060F79A" w14:textId="77777777" w:rsidR="00B85013" w:rsidRPr="00335360" w:rsidRDefault="00B85013" w:rsidP="00B85013">
            <w:pPr>
              <w:jc w:val="center"/>
              <w:rPr>
                <w:color w:val="000000"/>
                <w:sz w:val="20"/>
                <w:szCs w:val="20"/>
              </w:rPr>
            </w:pPr>
            <w:r w:rsidRPr="00335360">
              <w:rPr>
                <w:color w:val="000000"/>
                <w:sz w:val="20"/>
                <w:szCs w:val="20"/>
              </w:rPr>
              <w:t>По мере необходимости</w:t>
            </w:r>
          </w:p>
        </w:tc>
        <w:tc>
          <w:tcPr>
            <w:tcW w:w="1133" w:type="dxa"/>
            <w:tcBorders>
              <w:top w:val="nil"/>
              <w:left w:val="nil"/>
              <w:bottom w:val="nil"/>
              <w:right w:val="single" w:sz="4" w:space="0" w:color="auto"/>
            </w:tcBorders>
            <w:noWrap/>
            <w:vAlign w:val="center"/>
            <w:hideMark/>
          </w:tcPr>
          <w:p w14:paraId="3307B560" w14:textId="77777777" w:rsidR="00B85013" w:rsidRPr="00335360" w:rsidRDefault="00B85013" w:rsidP="00B85013">
            <w:pPr>
              <w:jc w:val="center"/>
              <w:rPr>
                <w:color w:val="000000"/>
                <w:sz w:val="20"/>
                <w:szCs w:val="20"/>
              </w:rPr>
            </w:pPr>
            <w:r w:rsidRPr="00335360">
              <w:rPr>
                <w:color w:val="000000"/>
                <w:sz w:val="20"/>
                <w:szCs w:val="20"/>
              </w:rPr>
              <w:t>м</w:t>
            </w:r>
            <w:r w:rsidRPr="00335360">
              <w:rPr>
                <w:color w:val="000000"/>
                <w:sz w:val="20"/>
                <w:szCs w:val="20"/>
                <w:vertAlign w:val="superscript"/>
              </w:rPr>
              <w:t>2</w:t>
            </w:r>
          </w:p>
        </w:tc>
        <w:tc>
          <w:tcPr>
            <w:tcW w:w="994" w:type="dxa"/>
            <w:tcBorders>
              <w:top w:val="single" w:sz="4" w:space="0" w:color="auto"/>
              <w:left w:val="nil"/>
              <w:bottom w:val="single" w:sz="4" w:space="0" w:color="auto"/>
              <w:right w:val="single" w:sz="4" w:space="0" w:color="auto"/>
            </w:tcBorders>
            <w:noWrap/>
            <w:vAlign w:val="center"/>
            <w:hideMark/>
          </w:tcPr>
          <w:p w14:paraId="49C5E2F7" w14:textId="77777777" w:rsidR="00B85013" w:rsidRPr="00335360" w:rsidRDefault="00B85013" w:rsidP="00B85013">
            <w:pPr>
              <w:jc w:val="right"/>
              <w:rPr>
                <w:color w:val="000000"/>
                <w:sz w:val="20"/>
                <w:szCs w:val="20"/>
              </w:rPr>
            </w:pPr>
            <w:r w:rsidRPr="00335360">
              <w:rPr>
                <w:color w:val="000000"/>
                <w:sz w:val="20"/>
                <w:szCs w:val="20"/>
              </w:rPr>
              <w:t xml:space="preserve">                     663,00   </w:t>
            </w:r>
          </w:p>
        </w:tc>
        <w:tc>
          <w:tcPr>
            <w:tcW w:w="995" w:type="dxa"/>
            <w:tcBorders>
              <w:top w:val="nil"/>
              <w:left w:val="nil"/>
              <w:bottom w:val="nil"/>
              <w:right w:val="single" w:sz="4" w:space="0" w:color="auto"/>
            </w:tcBorders>
            <w:noWrap/>
            <w:vAlign w:val="center"/>
            <w:hideMark/>
          </w:tcPr>
          <w:p w14:paraId="47A0F552" w14:textId="77777777" w:rsidR="00B85013" w:rsidRPr="00335360" w:rsidRDefault="00B85013" w:rsidP="00B85013">
            <w:pPr>
              <w:jc w:val="right"/>
              <w:rPr>
                <w:color w:val="000000"/>
                <w:sz w:val="20"/>
                <w:szCs w:val="20"/>
              </w:rPr>
            </w:pPr>
            <w:r w:rsidRPr="00335360">
              <w:rPr>
                <w:color w:val="000000"/>
                <w:sz w:val="20"/>
                <w:szCs w:val="20"/>
              </w:rPr>
              <w:t>19 284,33 RUB</w:t>
            </w:r>
          </w:p>
        </w:tc>
        <w:tc>
          <w:tcPr>
            <w:tcW w:w="1275" w:type="dxa"/>
            <w:tcBorders>
              <w:top w:val="nil"/>
              <w:left w:val="nil"/>
              <w:bottom w:val="nil"/>
              <w:right w:val="single" w:sz="8" w:space="0" w:color="auto"/>
            </w:tcBorders>
            <w:noWrap/>
            <w:vAlign w:val="center"/>
            <w:hideMark/>
          </w:tcPr>
          <w:p w14:paraId="04F03198" w14:textId="77777777" w:rsidR="00B85013" w:rsidRPr="00335360" w:rsidRDefault="00B85013" w:rsidP="00B85013">
            <w:pPr>
              <w:jc w:val="right"/>
              <w:rPr>
                <w:color w:val="000000"/>
                <w:sz w:val="20"/>
                <w:szCs w:val="20"/>
              </w:rPr>
            </w:pPr>
            <w:r w:rsidRPr="00335360">
              <w:rPr>
                <w:color w:val="000000"/>
                <w:sz w:val="20"/>
                <w:szCs w:val="20"/>
              </w:rPr>
              <w:t>1,82 RUB</w:t>
            </w:r>
          </w:p>
        </w:tc>
      </w:tr>
      <w:tr w:rsidR="00B85013" w:rsidRPr="00335360" w14:paraId="47DBBAD8" w14:textId="77777777" w:rsidTr="00557895">
        <w:trPr>
          <w:trHeight w:val="600"/>
        </w:trPr>
        <w:tc>
          <w:tcPr>
            <w:tcW w:w="921" w:type="dxa"/>
            <w:tcBorders>
              <w:top w:val="single" w:sz="8" w:space="0" w:color="auto"/>
              <w:left w:val="single" w:sz="8" w:space="0" w:color="auto"/>
              <w:bottom w:val="single" w:sz="8" w:space="0" w:color="auto"/>
              <w:right w:val="single" w:sz="4" w:space="0" w:color="auto"/>
            </w:tcBorders>
            <w:noWrap/>
            <w:vAlign w:val="center"/>
            <w:hideMark/>
          </w:tcPr>
          <w:p w14:paraId="0020BB5F" w14:textId="77777777" w:rsidR="00B85013" w:rsidRPr="00335360" w:rsidRDefault="00B85013" w:rsidP="00B85013">
            <w:pPr>
              <w:jc w:val="center"/>
              <w:rPr>
                <w:b/>
                <w:bCs/>
                <w:color w:val="000000"/>
                <w:sz w:val="20"/>
                <w:szCs w:val="20"/>
              </w:rPr>
            </w:pPr>
            <w:r w:rsidRPr="00335360">
              <w:rPr>
                <w:b/>
                <w:bCs/>
                <w:color w:val="000000"/>
                <w:sz w:val="20"/>
                <w:szCs w:val="20"/>
              </w:rPr>
              <w:t>7</w:t>
            </w:r>
          </w:p>
        </w:tc>
        <w:tc>
          <w:tcPr>
            <w:tcW w:w="6465" w:type="dxa"/>
            <w:gridSpan w:val="4"/>
            <w:tcBorders>
              <w:top w:val="single" w:sz="8" w:space="0" w:color="auto"/>
              <w:left w:val="nil"/>
              <w:bottom w:val="single" w:sz="8" w:space="0" w:color="auto"/>
              <w:right w:val="single" w:sz="4" w:space="0" w:color="auto"/>
            </w:tcBorders>
            <w:vAlign w:val="center"/>
            <w:hideMark/>
          </w:tcPr>
          <w:p w14:paraId="02C0EDD4" w14:textId="77777777" w:rsidR="00B85013" w:rsidRPr="00335360" w:rsidRDefault="00B85013" w:rsidP="00B85013">
            <w:pPr>
              <w:rPr>
                <w:b/>
                <w:bCs/>
                <w:color w:val="000000"/>
                <w:sz w:val="20"/>
                <w:szCs w:val="20"/>
              </w:rPr>
            </w:pPr>
            <w:r w:rsidRPr="00335360">
              <w:rPr>
                <w:b/>
                <w:bCs/>
                <w:color w:val="000000"/>
                <w:sz w:val="20"/>
                <w:szCs w:val="20"/>
              </w:rPr>
              <w:t>Услуги по вывозу коммунальных отходов</w:t>
            </w:r>
          </w:p>
        </w:tc>
        <w:tc>
          <w:tcPr>
            <w:tcW w:w="995" w:type="dxa"/>
            <w:tcBorders>
              <w:top w:val="single" w:sz="8" w:space="0" w:color="auto"/>
              <w:left w:val="nil"/>
              <w:bottom w:val="single" w:sz="8" w:space="0" w:color="auto"/>
              <w:right w:val="single" w:sz="4" w:space="0" w:color="auto"/>
            </w:tcBorders>
            <w:noWrap/>
            <w:vAlign w:val="center"/>
            <w:hideMark/>
          </w:tcPr>
          <w:p w14:paraId="3E7087FA" w14:textId="77777777" w:rsidR="00B85013" w:rsidRPr="00335360" w:rsidRDefault="00B85013" w:rsidP="00B85013">
            <w:pPr>
              <w:jc w:val="right"/>
              <w:rPr>
                <w:b/>
                <w:bCs/>
                <w:color w:val="000000"/>
                <w:sz w:val="20"/>
                <w:szCs w:val="20"/>
              </w:rPr>
            </w:pPr>
            <w:r w:rsidRPr="00335360">
              <w:rPr>
                <w:b/>
                <w:bCs/>
                <w:color w:val="000000"/>
                <w:sz w:val="20"/>
                <w:szCs w:val="20"/>
              </w:rPr>
              <w:t>0,00 RUB</w:t>
            </w:r>
          </w:p>
        </w:tc>
        <w:tc>
          <w:tcPr>
            <w:tcW w:w="1275" w:type="dxa"/>
            <w:tcBorders>
              <w:top w:val="single" w:sz="8" w:space="0" w:color="auto"/>
              <w:left w:val="nil"/>
              <w:bottom w:val="single" w:sz="8" w:space="0" w:color="auto"/>
              <w:right w:val="single" w:sz="8" w:space="0" w:color="auto"/>
            </w:tcBorders>
            <w:noWrap/>
            <w:vAlign w:val="center"/>
            <w:hideMark/>
          </w:tcPr>
          <w:p w14:paraId="7E1D5F3E" w14:textId="77777777" w:rsidR="00B85013" w:rsidRPr="00335360" w:rsidRDefault="00B85013" w:rsidP="00B85013">
            <w:pPr>
              <w:jc w:val="right"/>
              <w:rPr>
                <w:b/>
                <w:bCs/>
                <w:color w:val="000000"/>
                <w:sz w:val="20"/>
                <w:szCs w:val="20"/>
              </w:rPr>
            </w:pPr>
            <w:r w:rsidRPr="00335360">
              <w:rPr>
                <w:b/>
                <w:bCs/>
                <w:color w:val="000000"/>
                <w:sz w:val="20"/>
                <w:szCs w:val="20"/>
              </w:rPr>
              <w:t>0,00 RUB</w:t>
            </w:r>
          </w:p>
        </w:tc>
      </w:tr>
      <w:tr w:rsidR="00B85013" w:rsidRPr="00335360" w14:paraId="70238E45" w14:textId="77777777" w:rsidTr="00557895">
        <w:trPr>
          <w:trHeight w:val="499"/>
        </w:trPr>
        <w:tc>
          <w:tcPr>
            <w:tcW w:w="921" w:type="dxa"/>
            <w:tcBorders>
              <w:top w:val="nil"/>
              <w:left w:val="single" w:sz="8" w:space="0" w:color="auto"/>
              <w:bottom w:val="nil"/>
              <w:right w:val="single" w:sz="4" w:space="0" w:color="auto"/>
            </w:tcBorders>
            <w:noWrap/>
            <w:vAlign w:val="center"/>
            <w:hideMark/>
          </w:tcPr>
          <w:p w14:paraId="539BCAE8" w14:textId="77777777" w:rsidR="00B85013" w:rsidRPr="00335360" w:rsidRDefault="00B85013" w:rsidP="00B85013">
            <w:pPr>
              <w:jc w:val="center"/>
              <w:rPr>
                <w:color w:val="000000"/>
                <w:sz w:val="20"/>
                <w:szCs w:val="20"/>
              </w:rPr>
            </w:pPr>
            <w:r w:rsidRPr="00335360">
              <w:rPr>
                <w:color w:val="000000"/>
                <w:sz w:val="20"/>
                <w:szCs w:val="20"/>
              </w:rPr>
              <w:t>7.1</w:t>
            </w:r>
          </w:p>
        </w:tc>
        <w:tc>
          <w:tcPr>
            <w:tcW w:w="2922" w:type="dxa"/>
            <w:tcBorders>
              <w:top w:val="nil"/>
              <w:left w:val="nil"/>
              <w:bottom w:val="nil"/>
              <w:right w:val="single" w:sz="4" w:space="0" w:color="auto"/>
            </w:tcBorders>
            <w:noWrap/>
            <w:vAlign w:val="center"/>
            <w:hideMark/>
          </w:tcPr>
          <w:p w14:paraId="1AC40957" w14:textId="77777777" w:rsidR="00B85013" w:rsidRPr="00335360" w:rsidRDefault="00B85013" w:rsidP="00B85013">
            <w:pPr>
              <w:rPr>
                <w:color w:val="000000"/>
                <w:sz w:val="20"/>
                <w:szCs w:val="20"/>
              </w:rPr>
            </w:pPr>
            <w:r w:rsidRPr="00335360">
              <w:rPr>
                <w:color w:val="000000"/>
                <w:sz w:val="20"/>
                <w:szCs w:val="20"/>
              </w:rPr>
              <w:t>Вывоз ТБО</w:t>
            </w:r>
          </w:p>
        </w:tc>
        <w:tc>
          <w:tcPr>
            <w:tcW w:w="1416" w:type="dxa"/>
            <w:tcBorders>
              <w:top w:val="nil"/>
              <w:left w:val="nil"/>
              <w:bottom w:val="nil"/>
              <w:right w:val="single" w:sz="4" w:space="0" w:color="auto"/>
            </w:tcBorders>
            <w:vAlign w:val="center"/>
            <w:hideMark/>
          </w:tcPr>
          <w:p w14:paraId="6DA70706" w14:textId="77777777" w:rsidR="00B85013" w:rsidRPr="00335360" w:rsidRDefault="00B85013" w:rsidP="00B85013">
            <w:pPr>
              <w:jc w:val="center"/>
              <w:rPr>
                <w:color w:val="000000"/>
                <w:sz w:val="20"/>
                <w:szCs w:val="20"/>
              </w:rPr>
            </w:pPr>
            <w:r w:rsidRPr="00335360">
              <w:rPr>
                <w:color w:val="000000"/>
                <w:sz w:val="20"/>
                <w:szCs w:val="20"/>
              </w:rPr>
              <w:t>1 раз в неделю</w:t>
            </w:r>
          </w:p>
        </w:tc>
        <w:tc>
          <w:tcPr>
            <w:tcW w:w="1133" w:type="dxa"/>
            <w:tcBorders>
              <w:top w:val="nil"/>
              <w:left w:val="nil"/>
              <w:bottom w:val="nil"/>
              <w:right w:val="single" w:sz="4" w:space="0" w:color="auto"/>
            </w:tcBorders>
            <w:noWrap/>
            <w:vAlign w:val="center"/>
            <w:hideMark/>
          </w:tcPr>
          <w:p w14:paraId="3BC568C4" w14:textId="77777777" w:rsidR="00B85013" w:rsidRPr="00335360" w:rsidRDefault="00B85013" w:rsidP="00B85013">
            <w:pPr>
              <w:jc w:val="center"/>
              <w:rPr>
                <w:color w:val="000000"/>
                <w:sz w:val="20"/>
                <w:szCs w:val="20"/>
              </w:rPr>
            </w:pPr>
            <w:r w:rsidRPr="00335360">
              <w:rPr>
                <w:color w:val="000000"/>
                <w:sz w:val="20"/>
                <w:szCs w:val="20"/>
              </w:rPr>
              <w:t>чел</w:t>
            </w:r>
          </w:p>
        </w:tc>
        <w:tc>
          <w:tcPr>
            <w:tcW w:w="994" w:type="dxa"/>
            <w:tcBorders>
              <w:top w:val="single" w:sz="4" w:space="0" w:color="auto"/>
              <w:left w:val="nil"/>
              <w:bottom w:val="single" w:sz="4" w:space="0" w:color="auto"/>
              <w:right w:val="single" w:sz="4" w:space="0" w:color="auto"/>
            </w:tcBorders>
            <w:noWrap/>
            <w:vAlign w:val="center"/>
            <w:hideMark/>
          </w:tcPr>
          <w:p w14:paraId="1F50FD26" w14:textId="77777777" w:rsidR="00B85013" w:rsidRPr="00335360" w:rsidRDefault="00B85013" w:rsidP="00B85013">
            <w:pPr>
              <w:jc w:val="right"/>
              <w:rPr>
                <w:color w:val="000000"/>
                <w:sz w:val="20"/>
                <w:szCs w:val="20"/>
              </w:rPr>
            </w:pPr>
            <w:r w:rsidRPr="00335360">
              <w:rPr>
                <w:color w:val="000000"/>
                <w:sz w:val="20"/>
                <w:szCs w:val="20"/>
              </w:rPr>
              <w:t xml:space="preserve">                            34   </w:t>
            </w:r>
          </w:p>
        </w:tc>
        <w:tc>
          <w:tcPr>
            <w:tcW w:w="995" w:type="dxa"/>
            <w:tcBorders>
              <w:top w:val="nil"/>
              <w:left w:val="nil"/>
              <w:bottom w:val="nil"/>
              <w:right w:val="single" w:sz="4" w:space="0" w:color="auto"/>
            </w:tcBorders>
            <w:noWrap/>
            <w:vAlign w:val="center"/>
            <w:hideMark/>
          </w:tcPr>
          <w:p w14:paraId="010C5B66" w14:textId="77777777" w:rsidR="00B85013" w:rsidRPr="00335360" w:rsidRDefault="00B85013" w:rsidP="00B85013">
            <w:pPr>
              <w:jc w:val="right"/>
              <w:rPr>
                <w:color w:val="000000"/>
                <w:sz w:val="20"/>
                <w:szCs w:val="20"/>
              </w:rPr>
            </w:pPr>
            <w:r w:rsidRPr="00335360">
              <w:rPr>
                <w:color w:val="000000"/>
                <w:sz w:val="20"/>
                <w:szCs w:val="20"/>
              </w:rPr>
              <w:t>0,00 RUB</w:t>
            </w:r>
          </w:p>
        </w:tc>
        <w:tc>
          <w:tcPr>
            <w:tcW w:w="1275" w:type="dxa"/>
            <w:tcBorders>
              <w:top w:val="nil"/>
              <w:left w:val="nil"/>
              <w:bottom w:val="nil"/>
              <w:right w:val="single" w:sz="8" w:space="0" w:color="auto"/>
            </w:tcBorders>
            <w:noWrap/>
            <w:vAlign w:val="center"/>
            <w:hideMark/>
          </w:tcPr>
          <w:p w14:paraId="521AFB32" w14:textId="77777777" w:rsidR="00B85013" w:rsidRPr="00335360" w:rsidRDefault="00B85013" w:rsidP="00B85013">
            <w:pPr>
              <w:jc w:val="right"/>
              <w:rPr>
                <w:color w:val="000000"/>
                <w:sz w:val="20"/>
                <w:szCs w:val="20"/>
              </w:rPr>
            </w:pPr>
            <w:r w:rsidRPr="00335360">
              <w:rPr>
                <w:color w:val="000000"/>
                <w:sz w:val="20"/>
                <w:szCs w:val="20"/>
              </w:rPr>
              <w:t>0,00 RUB</w:t>
            </w:r>
          </w:p>
        </w:tc>
      </w:tr>
      <w:tr w:rsidR="00B85013" w:rsidRPr="00335360" w14:paraId="6CD47754" w14:textId="77777777" w:rsidTr="00557895">
        <w:trPr>
          <w:trHeight w:val="600"/>
        </w:trPr>
        <w:tc>
          <w:tcPr>
            <w:tcW w:w="7386" w:type="dxa"/>
            <w:gridSpan w:val="5"/>
            <w:tcBorders>
              <w:top w:val="single" w:sz="8" w:space="0" w:color="auto"/>
              <w:left w:val="single" w:sz="8" w:space="0" w:color="auto"/>
              <w:bottom w:val="single" w:sz="8" w:space="0" w:color="auto"/>
              <w:right w:val="single" w:sz="4" w:space="0" w:color="auto"/>
            </w:tcBorders>
            <w:vAlign w:val="center"/>
            <w:hideMark/>
          </w:tcPr>
          <w:p w14:paraId="1F15E1F5" w14:textId="77777777" w:rsidR="00B85013" w:rsidRPr="00335360" w:rsidRDefault="00B85013" w:rsidP="00B85013">
            <w:pPr>
              <w:rPr>
                <w:b/>
                <w:bCs/>
                <w:color w:val="000000"/>
                <w:sz w:val="20"/>
                <w:szCs w:val="20"/>
              </w:rPr>
            </w:pPr>
            <w:r w:rsidRPr="00335360">
              <w:rPr>
                <w:b/>
                <w:bCs/>
                <w:color w:val="000000"/>
                <w:sz w:val="20"/>
                <w:szCs w:val="20"/>
              </w:rPr>
              <w:t>Итого:</w:t>
            </w:r>
          </w:p>
        </w:tc>
        <w:tc>
          <w:tcPr>
            <w:tcW w:w="995" w:type="dxa"/>
            <w:tcBorders>
              <w:top w:val="single" w:sz="8" w:space="0" w:color="auto"/>
              <w:left w:val="nil"/>
              <w:bottom w:val="single" w:sz="8" w:space="0" w:color="auto"/>
              <w:right w:val="single" w:sz="4" w:space="0" w:color="auto"/>
            </w:tcBorders>
            <w:noWrap/>
            <w:vAlign w:val="center"/>
            <w:hideMark/>
          </w:tcPr>
          <w:p w14:paraId="258A3545" w14:textId="77777777" w:rsidR="00B85013" w:rsidRPr="00335360" w:rsidRDefault="00B85013" w:rsidP="00B85013">
            <w:pPr>
              <w:jc w:val="right"/>
              <w:rPr>
                <w:b/>
                <w:bCs/>
                <w:color w:val="000000"/>
                <w:sz w:val="20"/>
                <w:szCs w:val="20"/>
              </w:rPr>
            </w:pPr>
            <w:r w:rsidRPr="00335360">
              <w:rPr>
                <w:b/>
                <w:bCs/>
                <w:color w:val="000000"/>
                <w:sz w:val="20"/>
                <w:szCs w:val="20"/>
              </w:rPr>
              <w:t>103 040,52 RUB</w:t>
            </w:r>
          </w:p>
        </w:tc>
        <w:tc>
          <w:tcPr>
            <w:tcW w:w="1275" w:type="dxa"/>
            <w:tcBorders>
              <w:top w:val="single" w:sz="8" w:space="0" w:color="auto"/>
              <w:left w:val="nil"/>
              <w:bottom w:val="single" w:sz="8" w:space="0" w:color="auto"/>
              <w:right w:val="single" w:sz="8" w:space="0" w:color="auto"/>
            </w:tcBorders>
            <w:noWrap/>
            <w:vAlign w:val="center"/>
            <w:hideMark/>
          </w:tcPr>
          <w:p w14:paraId="422A538F" w14:textId="77777777" w:rsidR="00B85013" w:rsidRPr="00335360" w:rsidRDefault="00B85013" w:rsidP="00B85013">
            <w:pPr>
              <w:jc w:val="right"/>
              <w:rPr>
                <w:b/>
                <w:bCs/>
                <w:color w:val="000000"/>
                <w:sz w:val="20"/>
                <w:szCs w:val="20"/>
              </w:rPr>
            </w:pPr>
            <w:r w:rsidRPr="00335360">
              <w:rPr>
                <w:b/>
                <w:bCs/>
                <w:color w:val="000000"/>
                <w:sz w:val="20"/>
                <w:szCs w:val="20"/>
              </w:rPr>
              <w:t>9,75 RUB</w:t>
            </w:r>
          </w:p>
        </w:tc>
      </w:tr>
    </w:tbl>
    <w:p w14:paraId="2DF2BE50" w14:textId="77777777" w:rsidR="00B85013" w:rsidRPr="00335360" w:rsidRDefault="00B85013" w:rsidP="00B85013">
      <w:pPr>
        <w:rPr>
          <w:sz w:val="20"/>
          <w:szCs w:val="20"/>
        </w:rPr>
      </w:pPr>
    </w:p>
    <w:p w14:paraId="547BD303" w14:textId="74DB19E3" w:rsidR="00B85013" w:rsidRPr="00335360" w:rsidRDefault="00B85013" w:rsidP="00B85013">
      <w:pPr>
        <w:rPr>
          <w:sz w:val="20"/>
          <w:szCs w:val="20"/>
        </w:rPr>
      </w:pPr>
    </w:p>
    <w:tbl>
      <w:tblPr>
        <w:tblW w:w="14475" w:type="dxa"/>
        <w:tblInd w:w="93" w:type="dxa"/>
        <w:tblLayout w:type="fixed"/>
        <w:tblLook w:val="04A0" w:firstRow="1" w:lastRow="0" w:firstColumn="1" w:lastColumn="0" w:noHBand="0" w:noVBand="1"/>
      </w:tblPr>
      <w:tblGrid>
        <w:gridCol w:w="637"/>
        <w:gridCol w:w="6325"/>
        <w:gridCol w:w="1701"/>
        <w:gridCol w:w="1275"/>
        <w:gridCol w:w="1134"/>
        <w:gridCol w:w="1985"/>
        <w:gridCol w:w="1418"/>
      </w:tblGrid>
      <w:tr w:rsidR="00B85013" w:rsidRPr="00335360" w14:paraId="4B087834" w14:textId="77777777" w:rsidTr="00B85013">
        <w:trPr>
          <w:trHeight w:val="330"/>
        </w:trPr>
        <w:tc>
          <w:tcPr>
            <w:tcW w:w="636" w:type="dxa"/>
            <w:noWrap/>
            <w:vAlign w:val="center"/>
            <w:hideMark/>
          </w:tcPr>
          <w:p w14:paraId="2D5AECAA" w14:textId="77777777" w:rsidR="00B85013" w:rsidRPr="00335360" w:rsidRDefault="00B85013" w:rsidP="00B85013">
            <w:pPr>
              <w:rPr>
                <w:sz w:val="20"/>
                <w:szCs w:val="20"/>
              </w:rPr>
            </w:pPr>
          </w:p>
        </w:tc>
        <w:tc>
          <w:tcPr>
            <w:tcW w:w="6325" w:type="dxa"/>
            <w:noWrap/>
            <w:vAlign w:val="center"/>
            <w:hideMark/>
          </w:tcPr>
          <w:p w14:paraId="1435EFAE" w14:textId="77777777" w:rsidR="00B85013" w:rsidRPr="00335360" w:rsidRDefault="00B85013" w:rsidP="00B85013">
            <w:pPr>
              <w:rPr>
                <w:sz w:val="20"/>
                <w:szCs w:val="20"/>
              </w:rPr>
            </w:pPr>
          </w:p>
        </w:tc>
        <w:tc>
          <w:tcPr>
            <w:tcW w:w="1701" w:type="dxa"/>
            <w:noWrap/>
            <w:vAlign w:val="center"/>
            <w:hideMark/>
          </w:tcPr>
          <w:p w14:paraId="7438A958" w14:textId="77777777" w:rsidR="00B85013" w:rsidRPr="00335360" w:rsidRDefault="00B85013" w:rsidP="00B85013">
            <w:pPr>
              <w:rPr>
                <w:sz w:val="20"/>
                <w:szCs w:val="20"/>
              </w:rPr>
            </w:pPr>
          </w:p>
        </w:tc>
        <w:tc>
          <w:tcPr>
            <w:tcW w:w="1275" w:type="dxa"/>
            <w:noWrap/>
            <w:vAlign w:val="center"/>
            <w:hideMark/>
          </w:tcPr>
          <w:p w14:paraId="3CC58B95" w14:textId="77777777" w:rsidR="00B85013" w:rsidRPr="00335360" w:rsidRDefault="00B85013" w:rsidP="00B85013">
            <w:pPr>
              <w:rPr>
                <w:sz w:val="20"/>
                <w:szCs w:val="20"/>
              </w:rPr>
            </w:pPr>
          </w:p>
        </w:tc>
        <w:tc>
          <w:tcPr>
            <w:tcW w:w="1134" w:type="dxa"/>
            <w:noWrap/>
            <w:vAlign w:val="center"/>
            <w:hideMark/>
          </w:tcPr>
          <w:p w14:paraId="01889B4A" w14:textId="77777777" w:rsidR="00B85013" w:rsidRPr="00335360" w:rsidRDefault="00B85013" w:rsidP="00B85013">
            <w:pPr>
              <w:rPr>
                <w:sz w:val="20"/>
                <w:szCs w:val="20"/>
              </w:rPr>
            </w:pPr>
          </w:p>
        </w:tc>
        <w:tc>
          <w:tcPr>
            <w:tcW w:w="1985" w:type="dxa"/>
            <w:noWrap/>
            <w:vAlign w:val="center"/>
            <w:hideMark/>
          </w:tcPr>
          <w:p w14:paraId="70BA1649" w14:textId="77777777" w:rsidR="00B85013" w:rsidRPr="00335360" w:rsidRDefault="00B85013" w:rsidP="00B85013">
            <w:pPr>
              <w:rPr>
                <w:sz w:val="20"/>
                <w:szCs w:val="20"/>
              </w:rPr>
            </w:pPr>
          </w:p>
        </w:tc>
        <w:tc>
          <w:tcPr>
            <w:tcW w:w="1418" w:type="dxa"/>
            <w:noWrap/>
            <w:vAlign w:val="center"/>
            <w:hideMark/>
          </w:tcPr>
          <w:p w14:paraId="2DF5D566" w14:textId="77777777" w:rsidR="00B85013" w:rsidRPr="00335360" w:rsidRDefault="00B85013" w:rsidP="00B85013">
            <w:pPr>
              <w:rPr>
                <w:sz w:val="20"/>
                <w:szCs w:val="20"/>
              </w:rPr>
            </w:pPr>
          </w:p>
        </w:tc>
      </w:tr>
      <w:tr w:rsidR="00B85013" w:rsidRPr="00335360" w14:paraId="0AAFE6FC" w14:textId="77777777" w:rsidTr="00B85013">
        <w:trPr>
          <w:trHeight w:val="499"/>
        </w:trPr>
        <w:tc>
          <w:tcPr>
            <w:tcW w:w="636" w:type="dxa"/>
            <w:tcBorders>
              <w:top w:val="single" w:sz="8" w:space="0" w:color="auto"/>
              <w:left w:val="single" w:sz="8" w:space="0" w:color="auto"/>
              <w:bottom w:val="single" w:sz="4" w:space="0" w:color="auto"/>
              <w:right w:val="single" w:sz="4" w:space="0" w:color="auto"/>
            </w:tcBorders>
            <w:vAlign w:val="center"/>
            <w:hideMark/>
          </w:tcPr>
          <w:p w14:paraId="1EF84E0A" w14:textId="77777777" w:rsidR="00B85013" w:rsidRPr="00335360" w:rsidRDefault="00B85013" w:rsidP="00B85013">
            <w:pPr>
              <w:jc w:val="center"/>
              <w:rPr>
                <w:b/>
                <w:bCs/>
                <w:color w:val="000000"/>
                <w:sz w:val="20"/>
                <w:szCs w:val="20"/>
              </w:rPr>
            </w:pPr>
            <w:r w:rsidRPr="00335360">
              <w:rPr>
                <w:b/>
                <w:bCs/>
                <w:color w:val="000000"/>
                <w:sz w:val="20"/>
                <w:szCs w:val="20"/>
              </w:rPr>
              <w:t>№ п/п</w:t>
            </w:r>
          </w:p>
        </w:tc>
        <w:tc>
          <w:tcPr>
            <w:tcW w:w="6325" w:type="dxa"/>
            <w:tcBorders>
              <w:top w:val="single" w:sz="8" w:space="0" w:color="auto"/>
              <w:left w:val="nil"/>
              <w:bottom w:val="single" w:sz="4" w:space="0" w:color="auto"/>
              <w:right w:val="single" w:sz="4" w:space="0" w:color="auto"/>
            </w:tcBorders>
            <w:noWrap/>
            <w:vAlign w:val="center"/>
            <w:hideMark/>
          </w:tcPr>
          <w:p w14:paraId="36D6A5BB" w14:textId="77777777" w:rsidR="00B85013" w:rsidRPr="00335360" w:rsidRDefault="00B85013" w:rsidP="00B85013">
            <w:pPr>
              <w:jc w:val="center"/>
              <w:rPr>
                <w:b/>
                <w:bCs/>
                <w:color w:val="000000"/>
                <w:sz w:val="20"/>
                <w:szCs w:val="20"/>
              </w:rPr>
            </w:pPr>
            <w:r w:rsidRPr="00335360">
              <w:rPr>
                <w:b/>
                <w:bCs/>
                <w:color w:val="000000"/>
                <w:sz w:val="20"/>
                <w:szCs w:val="20"/>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noWrap/>
            <w:vAlign w:val="center"/>
            <w:hideMark/>
          </w:tcPr>
          <w:p w14:paraId="63A0D770" w14:textId="77777777" w:rsidR="00B85013" w:rsidRPr="00335360" w:rsidRDefault="00B85013" w:rsidP="00B85013">
            <w:pPr>
              <w:jc w:val="center"/>
              <w:rPr>
                <w:b/>
                <w:bCs/>
                <w:color w:val="000000"/>
                <w:sz w:val="20"/>
                <w:szCs w:val="20"/>
              </w:rPr>
            </w:pPr>
            <w:r w:rsidRPr="00335360">
              <w:rPr>
                <w:b/>
                <w:bCs/>
                <w:color w:val="000000"/>
                <w:sz w:val="20"/>
                <w:szCs w:val="20"/>
              </w:rPr>
              <w:t>Исходные данные</w:t>
            </w:r>
          </w:p>
        </w:tc>
        <w:tc>
          <w:tcPr>
            <w:tcW w:w="1275" w:type="dxa"/>
            <w:noWrap/>
            <w:vAlign w:val="center"/>
            <w:hideMark/>
          </w:tcPr>
          <w:p w14:paraId="2C75E218" w14:textId="77777777" w:rsidR="00B85013" w:rsidRPr="00335360" w:rsidRDefault="00B85013" w:rsidP="00B85013">
            <w:pPr>
              <w:rPr>
                <w:b/>
                <w:bCs/>
                <w:color w:val="000000"/>
                <w:sz w:val="20"/>
                <w:szCs w:val="20"/>
              </w:rPr>
            </w:pPr>
          </w:p>
        </w:tc>
        <w:tc>
          <w:tcPr>
            <w:tcW w:w="1134" w:type="dxa"/>
            <w:noWrap/>
            <w:vAlign w:val="center"/>
            <w:hideMark/>
          </w:tcPr>
          <w:p w14:paraId="416F769B" w14:textId="77777777" w:rsidR="00B85013" w:rsidRPr="00335360" w:rsidRDefault="00B85013" w:rsidP="00B85013">
            <w:pPr>
              <w:rPr>
                <w:sz w:val="20"/>
                <w:szCs w:val="20"/>
              </w:rPr>
            </w:pPr>
          </w:p>
        </w:tc>
        <w:tc>
          <w:tcPr>
            <w:tcW w:w="1985" w:type="dxa"/>
            <w:noWrap/>
            <w:vAlign w:val="center"/>
            <w:hideMark/>
          </w:tcPr>
          <w:p w14:paraId="6C25E183" w14:textId="77777777" w:rsidR="00B85013" w:rsidRPr="00335360" w:rsidRDefault="00B85013" w:rsidP="00B85013">
            <w:pPr>
              <w:rPr>
                <w:sz w:val="20"/>
                <w:szCs w:val="20"/>
              </w:rPr>
            </w:pPr>
          </w:p>
        </w:tc>
        <w:tc>
          <w:tcPr>
            <w:tcW w:w="1418" w:type="dxa"/>
            <w:noWrap/>
            <w:vAlign w:val="center"/>
            <w:hideMark/>
          </w:tcPr>
          <w:p w14:paraId="04494A31" w14:textId="77777777" w:rsidR="00B85013" w:rsidRPr="00335360" w:rsidRDefault="00B85013" w:rsidP="00B85013">
            <w:pPr>
              <w:rPr>
                <w:sz w:val="20"/>
                <w:szCs w:val="20"/>
              </w:rPr>
            </w:pPr>
          </w:p>
        </w:tc>
      </w:tr>
      <w:tr w:rsidR="00B85013" w:rsidRPr="00335360" w14:paraId="2F168D72"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93D1955" w14:textId="77777777" w:rsidR="00B85013" w:rsidRPr="00335360" w:rsidRDefault="00B85013" w:rsidP="00B85013">
            <w:pPr>
              <w:jc w:val="center"/>
              <w:rPr>
                <w:color w:val="000000"/>
                <w:sz w:val="20"/>
                <w:szCs w:val="20"/>
              </w:rPr>
            </w:pPr>
            <w:r w:rsidRPr="00335360">
              <w:rPr>
                <w:color w:val="000000"/>
                <w:sz w:val="20"/>
                <w:szCs w:val="20"/>
              </w:rPr>
              <w:t>1</w:t>
            </w:r>
          </w:p>
        </w:tc>
        <w:tc>
          <w:tcPr>
            <w:tcW w:w="6325" w:type="dxa"/>
            <w:tcBorders>
              <w:top w:val="nil"/>
              <w:left w:val="nil"/>
              <w:bottom w:val="single" w:sz="4" w:space="0" w:color="auto"/>
              <w:right w:val="single" w:sz="4" w:space="0" w:color="auto"/>
            </w:tcBorders>
            <w:noWrap/>
            <w:hideMark/>
          </w:tcPr>
          <w:p w14:paraId="580185CE" w14:textId="77777777" w:rsidR="00B85013" w:rsidRPr="00335360" w:rsidRDefault="00B85013" w:rsidP="00B85013">
            <w:pPr>
              <w:rPr>
                <w:color w:val="000000"/>
                <w:sz w:val="20"/>
                <w:szCs w:val="20"/>
              </w:rPr>
            </w:pPr>
            <w:r w:rsidRPr="00335360">
              <w:rPr>
                <w:color w:val="000000"/>
                <w:sz w:val="20"/>
                <w:szCs w:val="20"/>
              </w:rPr>
              <w:t>Год постройки дома</w:t>
            </w:r>
          </w:p>
        </w:tc>
        <w:tc>
          <w:tcPr>
            <w:tcW w:w="1701" w:type="dxa"/>
            <w:tcBorders>
              <w:top w:val="nil"/>
              <w:left w:val="nil"/>
              <w:bottom w:val="single" w:sz="4" w:space="0" w:color="auto"/>
              <w:right w:val="single" w:sz="8" w:space="0" w:color="auto"/>
            </w:tcBorders>
            <w:noWrap/>
            <w:hideMark/>
          </w:tcPr>
          <w:p w14:paraId="4D7704F4" w14:textId="77777777" w:rsidR="00B85013" w:rsidRPr="00335360" w:rsidRDefault="00B85013" w:rsidP="00B85013">
            <w:pPr>
              <w:jc w:val="right"/>
              <w:rPr>
                <w:b/>
                <w:bCs/>
                <w:color w:val="000000"/>
                <w:sz w:val="20"/>
                <w:szCs w:val="20"/>
              </w:rPr>
            </w:pPr>
            <w:r w:rsidRPr="00335360">
              <w:rPr>
                <w:b/>
                <w:bCs/>
                <w:color w:val="000000"/>
                <w:sz w:val="20"/>
                <w:szCs w:val="20"/>
              </w:rPr>
              <w:t>1986</w:t>
            </w:r>
          </w:p>
        </w:tc>
        <w:tc>
          <w:tcPr>
            <w:tcW w:w="1275" w:type="dxa"/>
            <w:noWrap/>
            <w:vAlign w:val="center"/>
            <w:hideMark/>
          </w:tcPr>
          <w:p w14:paraId="6A05EBAA" w14:textId="77777777" w:rsidR="00B85013" w:rsidRPr="00335360" w:rsidRDefault="00B85013" w:rsidP="00B85013">
            <w:pPr>
              <w:rPr>
                <w:b/>
                <w:bCs/>
                <w:color w:val="000000"/>
                <w:sz w:val="20"/>
                <w:szCs w:val="20"/>
              </w:rPr>
            </w:pPr>
          </w:p>
        </w:tc>
        <w:tc>
          <w:tcPr>
            <w:tcW w:w="1134" w:type="dxa"/>
            <w:noWrap/>
            <w:vAlign w:val="center"/>
            <w:hideMark/>
          </w:tcPr>
          <w:p w14:paraId="002ECF99" w14:textId="77777777" w:rsidR="00B85013" w:rsidRPr="00335360" w:rsidRDefault="00B85013" w:rsidP="00B85013">
            <w:pPr>
              <w:rPr>
                <w:sz w:val="20"/>
                <w:szCs w:val="20"/>
              </w:rPr>
            </w:pPr>
          </w:p>
        </w:tc>
        <w:tc>
          <w:tcPr>
            <w:tcW w:w="1985" w:type="dxa"/>
            <w:noWrap/>
            <w:vAlign w:val="center"/>
            <w:hideMark/>
          </w:tcPr>
          <w:p w14:paraId="1EDED735" w14:textId="77777777" w:rsidR="00B85013" w:rsidRPr="00335360" w:rsidRDefault="00B85013" w:rsidP="00B85013">
            <w:pPr>
              <w:rPr>
                <w:sz w:val="20"/>
                <w:szCs w:val="20"/>
              </w:rPr>
            </w:pPr>
          </w:p>
        </w:tc>
        <w:tc>
          <w:tcPr>
            <w:tcW w:w="1418" w:type="dxa"/>
            <w:noWrap/>
            <w:vAlign w:val="center"/>
            <w:hideMark/>
          </w:tcPr>
          <w:p w14:paraId="65F2CFB0" w14:textId="77777777" w:rsidR="00B85013" w:rsidRPr="00335360" w:rsidRDefault="00B85013" w:rsidP="00B85013">
            <w:pPr>
              <w:rPr>
                <w:sz w:val="20"/>
                <w:szCs w:val="20"/>
              </w:rPr>
            </w:pPr>
          </w:p>
        </w:tc>
      </w:tr>
      <w:tr w:rsidR="00B85013" w:rsidRPr="00335360" w14:paraId="5F53756E"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F3D2795" w14:textId="77777777" w:rsidR="00B85013" w:rsidRPr="00335360" w:rsidRDefault="00B85013" w:rsidP="00B85013">
            <w:pPr>
              <w:jc w:val="center"/>
              <w:rPr>
                <w:color w:val="000000"/>
                <w:sz w:val="20"/>
                <w:szCs w:val="20"/>
              </w:rPr>
            </w:pPr>
            <w:r w:rsidRPr="00335360">
              <w:rPr>
                <w:color w:val="000000"/>
                <w:sz w:val="20"/>
                <w:szCs w:val="20"/>
              </w:rPr>
              <w:t>2</w:t>
            </w:r>
          </w:p>
        </w:tc>
        <w:tc>
          <w:tcPr>
            <w:tcW w:w="6325" w:type="dxa"/>
            <w:tcBorders>
              <w:top w:val="nil"/>
              <w:left w:val="nil"/>
              <w:bottom w:val="single" w:sz="4" w:space="0" w:color="auto"/>
              <w:right w:val="single" w:sz="4" w:space="0" w:color="auto"/>
            </w:tcBorders>
            <w:vAlign w:val="center"/>
            <w:hideMark/>
          </w:tcPr>
          <w:p w14:paraId="38243873" w14:textId="77777777" w:rsidR="00B85013" w:rsidRPr="00335360" w:rsidRDefault="00B85013" w:rsidP="00B85013">
            <w:pPr>
              <w:rPr>
                <w:color w:val="000000"/>
                <w:sz w:val="20"/>
                <w:szCs w:val="20"/>
              </w:rPr>
            </w:pPr>
            <w:r w:rsidRPr="00335360">
              <w:rPr>
                <w:color w:val="000000"/>
                <w:sz w:val="20"/>
                <w:szCs w:val="20"/>
              </w:rPr>
              <w:t>Площадь жилых помещений, кв. м</w:t>
            </w:r>
          </w:p>
        </w:tc>
        <w:tc>
          <w:tcPr>
            <w:tcW w:w="1701" w:type="dxa"/>
            <w:tcBorders>
              <w:top w:val="nil"/>
              <w:left w:val="nil"/>
              <w:bottom w:val="single" w:sz="4" w:space="0" w:color="auto"/>
              <w:right w:val="single" w:sz="8" w:space="0" w:color="auto"/>
            </w:tcBorders>
            <w:noWrap/>
            <w:vAlign w:val="center"/>
            <w:hideMark/>
          </w:tcPr>
          <w:p w14:paraId="60966BE4" w14:textId="77777777" w:rsidR="00B85013" w:rsidRPr="00335360" w:rsidRDefault="00B85013" w:rsidP="00B85013">
            <w:pPr>
              <w:jc w:val="right"/>
              <w:rPr>
                <w:b/>
                <w:bCs/>
                <w:color w:val="000000"/>
                <w:sz w:val="20"/>
                <w:szCs w:val="20"/>
              </w:rPr>
            </w:pPr>
            <w:r w:rsidRPr="00335360">
              <w:rPr>
                <w:b/>
                <w:bCs/>
                <w:color w:val="000000"/>
                <w:sz w:val="20"/>
                <w:szCs w:val="20"/>
              </w:rPr>
              <w:t>880,90</w:t>
            </w:r>
          </w:p>
        </w:tc>
        <w:tc>
          <w:tcPr>
            <w:tcW w:w="1275" w:type="dxa"/>
            <w:noWrap/>
            <w:vAlign w:val="center"/>
            <w:hideMark/>
          </w:tcPr>
          <w:p w14:paraId="05B5FB0C" w14:textId="77777777" w:rsidR="00B85013" w:rsidRPr="00335360" w:rsidRDefault="00B85013" w:rsidP="00B85013">
            <w:pPr>
              <w:rPr>
                <w:b/>
                <w:bCs/>
                <w:color w:val="000000"/>
                <w:sz w:val="20"/>
                <w:szCs w:val="20"/>
              </w:rPr>
            </w:pPr>
          </w:p>
        </w:tc>
        <w:tc>
          <w:tcPr>
            <w:tcW w:w="1134" w:type="dxa"/>
            <w:noWrap/>
            <w:vAlign w:val="center"/>
            <w:hideMark/>
          </w:tcPr>
          <w:p w14:paraId="316CC072" w14:textId="77777777" w:rsidR="00B85013" w:rsidRPr="00335360" w:rsidRDefault="00B85013" w:rsidP="00B85013">
            <w:pPr>
              <w:rPr>
                <w:sz w:val="20"/>
                <w:szCs w:val="20"/>
              </w:rPr>
            </w:pPr>
          </w:p>
        </w:tc>
        <w:tc>
          <w:tcPr>
            <w:tcW w:w="1985" w:type="dxa"/>
            <w:noWrap/>
            <w:vAlign w:val="center"/>
            <w:hideMark/>
          </w:tcPr>
          <w:p w14:paraId="341F9B06" w14:textId="77777777" w:rsidR="00B85013" w:rsidRPr="00335360" w:rsidRDefault="00B85013" w:rsidP="00B85013">
            <w:pPr>
              <w:rPr>
                <w:sz w:val="20"/>
                <w:szCs w:val="20"/>
              </w:rPr>
            </w:pPr>
          </w:p>
        </w:tc>
        <w:tc>
          <w:tcPr>
            <w:tcW w:w="1418" w:type="dxa"/>
            <w:noWrap/>
            <w:vAlign w:val="center"/>
            <w:hideMark/>
          </w:tcPr>
          <w:p w14:paraId="3B8B0534" w14:textId="77777777" w:rsidR="00B85013" w:rsidRPr="00335360" w:rsidRDefault="00B85013" w:rsidP="00B85013">
            <w:pPr>
              <w:rPr>
                <w:sz w:val="20"/>
                <w:szCs w:val="20"/>
              </w:rPr>
            </w:pPr>
          </w:p>
        </w:tc>
      </w:tr>
      <w:tr w:rsidR="00B85013" w:rsidRPr="00335360" w14:paraId="7E6CFFD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1FCCD920" w14:textId="77777777" w:rsidR="00B85013" w:rsidRPr="00335360" w:rsidRDefault="00B85013" w:rsidP="00B85013">
            <w:pPr>
              <w:jc w:val="center"/>
              <w:rPr>
                <w:color w:val="000000"/>
                <w:sz w:val="20"/>
                <w:szCs w:val="20"/>
              </w:rPr>
            </w:pPr>
            <w:r w:rsidRPr="00335360">
              <w:rPr>
                <w:color w:val="000000"/>
                <w:sz w:val="20"/>
                <w:szCs w:val="20"/>
              </w:rPr>
              <w:t>3</w:t>
            </w:r>
          </w:p>
        </w:tc>
        <w:tc>
          <w:tcPr>
            <w:tcW w:w="6325" w:type="dxa"/>
            <w:tcBorders>
              <w:top w:val="nil"/>
              <w:left w:val="nil"/>
              <w:bottom w:val="single" w:sz="4" w:space="0" w:color="auto"/>
              <w:right w:val="single" w:sz="4" w:space="0" w:color="auto"/>
            </w:tcBorders>
            <w:vAlign w:val="center"/>
            <w:hideMark/>
          </w:tcPr>
          <w:p w14:paraId="10B26423" w14:textId="77777777" w:rsidR="00B85013" w:rsidRPr="00335360" w:rsidRDefault="00B85013" w:rsidP="00B85013">
            <w:pPr>
              <w:rPr>
                <w:color w:val="000000"/>
                <w:sz w:val="20"/>
                <w:szCs w:val="20"/>
              </w:rPr>
            </w:pPr>
            <w:r w:rsidRPr="00335360">
              <w:rPr>
                <w:color w:val="000000"/>
                <w:sz w:val="20"/>
                <w:szCs w:val="20"/>
              </w:rPr>
              <w:t>Площадь нежилых помещений, кв. м</w:t>
            </w:r>
          </w:p>
        </w:tc>
        <w:tc>
          <w:tcPr>
            <w:tcW w:w="1701" w:type="dxa"/>
            <w:tcBorders>
              <w:top w:val="nil"/>
              <w:left w:val="nil"/>
              <w:bottom w:val="single" w:sz="4" w:space="0" w:color="auto"/>
              <w:right w:val="single" w:sz="8" w:space="0" w:color="auto"/>
            </w:tcBorders>
            <w:noWrap/>
            <w:vAlign w:val="center"/>
            <w:hideMark/>
          </w:tcPr>
          <w:p w14:paraId="26B85F71"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5" w:type="dxa"/>
            <w:noWrap/>
            <w:vAlign w:val="center"/>
            <w:hideMark/>
          </w:tcPr>
          <w:p w14:paraId="0A324BE5" w14:textId="77777777" w:rsidR="00B85013" w:rsidRPr="00335360" w:rsidRDefault="00B85013" w:rsidP="00B85013">
            <w:pPr>
              <w:rPr>
                <w:b/>
                <w:bCs/>
                <w:color w:val="000000"/>
                <w:sz w:val="20"/>
                <w:szCs w:val="20"/>
              </w:rPr>
            </w:pPr>
          </w:p>
        </w:tc>
        <w:tc>
          <w:tcPr>
            <w:tcW w:w="1134" w:type="dxa"/>
            <w:noWrap/>
            <w:vAlign w:val="center"/>
            <w:hideMark/>
          </w:tcPr>
          <w:p w14:paraId="46963B80" w14:textId="77777777" w:rsidR="00B85013" w:rsidRPr="00335360" w:rsidRDefault="00B85013" w:rsidP="00B85013">
            <w:pPr>
              <w:rPr>
                <w:sz w:val="20"/>
                <w:szCs w:val="20"/>
              </w:rPr>
            </w:pPr>
          </w:p>
        </w:tc>
        <w:tc>
          <w:tcPr>
            <w:tcW w:w="1985" w:type="dxa"/>
            <w:noWrap/>
            <w:vAlign w:val="center"/>
            <w:hideMark/>
          </w:tcPr>
          <w:p w14:paraId="0C7576E5" w14:textId="77777777" w:rsidR="00B85013" w:rsidRPr="00335360" w:rsidRDefault="00B85013" w:rsidP="00B85013">
            <w:pPr>
              <w:rPr>
                <w:sz w:val="20"/>
                <w:szCs w:val="20"/>
              </w:rPr>
            </w:pPr>
          </w:p>
        </w:tc>
        <w:tc>
          <w:tcPr>
            <w:tcW w:w="1418" w:type="dxa"/>
            <w:noWrap/>
            <w:vAlign w:val="center"/>
            <w:hideMark/>
          </w:tcPr>
          <w:p w14:paraId="115ED70E" w14:textId="77777777" w:rsidR="00B85013" w:rsidRPr="00335360" w:rsidRDefault="00B85013" w:rsidP="00B85013">
            <w:pPr>
              <w:rPr>
                <w:sz w:val="20"/>
                <w:szCs w:val="20"/>
              </w:rPr>
            </w:pPr>
          </w:p>
        </w:tc>
      </w:tr>
      <w:tr w:rsidR="00B85013" w:rsidRPr="00335360" w14:paraId="10B91CAB"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369FA715" w14:textId="77777777" w:rsidR="00B85013" w:rsidRPr="00335360" w:rsidRDefault="00B85013" w:rsidP="00B85013">
            <w:pPr>
              <w:jc w:val="center"/>
              <w:rPr>
                <w:color w:val="000000"/>
                <w:sz w:val="20"/>
                <w:szCs w:val="20"/>
              </w:rPr>
            </w:pPr>
            <w:r w:rsidRPr="00335360">
              <w:rPr>
                <w:color w:val="000000"/>
                <w:sz w:val="20"/>
                <w:szCs w:val="20"/>
              </w:rPr>
              <w:t>4</w:t>
            </w:r>
          </w:p>
        </w:tc>
        <w:tc>
          <w:tcPr>
            <w:tcW w:w="6325" w:type="dxa"/>
            <w:tcBorders>
              <w:top w:val="nil"/>
              <w:left w:val="nil"/>
              <w:bottom w:val="single" w:sz="4" w:space="0" w:color="auto"/>
              <w:right w:val="single" w:sz="4" w:space="0" w:color="auto"/>
            </w:tcBorders>
            <w:vAlign w:val="center"/>
            <w:hideMark/>
          </w:tcPr>
          <w:p w14:paraId="25D9B1AA" w14:textId="77777777" w:rsidR="00B85013" w:rsidRPr="00335360" w:rsidRDefault="00B85013" w:rsidP="00B85013">
            <w:pPr>
              <w:rPr>
                <w:color w:val="000000"/>
                <w:sz w:val="20"/>
                <w:szCs w:val="20"/>
              </w:rPr>
            </w:pPr>
            <w:r w:rsidRPr="00335360">
              <w:rPr>
                <w:color w:val="000000"/>
                <w:sz w:val="20"/>
                <w:szCs w:val="20"/>
              </w:rPr>
              <w:t>Площадь лестничных площадок и маршей, кв. м</w:t>
            </w:r>
          </w:p>
        </w:tc>
        <w:tc>
          <w:tcPr>
            <w:tcW w:w="1701" w:type="dxa"/>
            <w:tcBorders>
              <w:top w:val="nil"/>
              <w:left w:val="nil"/>
              <w:bottom w:val="single" w:sz="4" w:space="0" w:color="auto"/>
              <w:right w:val="single" w:sz="8" w:space="0" w:color="auto"/>
            </w:tcBorders>
            <w:noWrap/>
            <w:vAlign w:val="center"/>
            <w:hideMark/>
          </w:tcPr>
          <w:p w14:paraId="2B8182DA" w14:textId="77777777" w:rsidR="00B85013" w:rsidRPr="00335360" w:rsidRDefault="00B85013" w:rsidP="00B85013">
            <w:pPr>
              <w:jc w:val="right"/>
              <w:rPr>
                <w:b/>
                <w:bCs/>
                <w:color w:val="000000"/>
                <w:sz w:val="20"/>
                <w:szCs w:val="20"/>
              </w:rPr>
            </w:pPr>
            <w:r w:rsidRPr="00335360">
              <w:rPr>
                <w:b/>
                <w:bCs/>
                <w:color w:val="000000"/>
                <w:sz w:val="20"/>
                <w:szCs w:val="20"/>
              </w:rPr>
              <w:t>72,30</w:t>
            </w:r>
          </w:p>
        </w:tc>
        <w:tc>
          <w:tcPr>
            <w:tcW w:w="1275" w:type="dxa"/>
            <w:noWrap/>
            <w:vAlign w:val="center"/>
            <w:hideMark/>
          </w:tcPr>
          <w:p w14:paraId="2285B299" w14:textId="77777777" w:rsidR="00B85013" w:rsidRPr="00335360" w:rsidRDefault="00B85013" w:rsidP="00B85013">
            <w:pPr>
              <w:rPr>
                <w:b/>
                <w:bCs/>
                <w:color w:val="000000"/>
                <w:sz w:val="20"/>
                <w:szCs w:val="20"/>
              </w:rPr>
            </w:pPr>
          </w:p>
        </w:tc>
        <w:tc>
          <w:tcPr>
            <w:tcW w:w="1134" w:type="dxa"/>
            <w:noWrap/>
            <w:vAlign w:val="center"/>
            <w:hideMark/>
          </w:tcPr>
          <w:p w14:paraId="7E216368" w14:textId="77777777" w:rsidR="00B85013" w:rsidRPr="00335360" w:rsidRDefault="00B85013" w:rsidP="00B85013">
            <w:pPr>
              <w:rPr>
                <w:sz w:val="20"/>
                <w:szCs w:val="20"/>
              </w:rPr>
            </w:pPr>
          </w:p>
        </w:tc>
        <w:tc>
          <w:tcPr>
            <w:tcW w:w="1985" w:type="dxa"/>
            <w:noWrap/>
            <w:vAlign w:val="center"/>
            <w:hideMark/>
          </w:tcPr>
          <w:p w14:paraId="61EF8617" w14:textId="77777777" w:rsidR="00B85013" w:rsidRPr="00335360" w:rsidRDefault="00B85013" w:rsidP="00B85013">
            <w:pPr>
              <w:rPr>
                <w:sz w:val="20"/>
                <w:szCs w:val="20"/>
              </w:rPr>
            </w:pPr>
          </w:p>
        </w:tc>
        <w:tc>
          <w:tcPr>
            <w:tcW w:w="1418" w:type="dxa"/>
            <w:noWrap/>
            <w:vAlign w:val="center"/>
            <w:hideMark/>
          </w:tcPr>
          <w:p w14:paraId="3CF7FD31" w14:textId="77777777" w:rsidR="00B85013" w:rsidRPr="00335360" w:rsidRDefault="00B85013" w:rsidP="00B85013">
            <w:pPr>
              <w:rPr>
                <w:sz w:val="20"/>
                <w:szCs w:val="20"/>
              </w:rPr>
            </w:pPr>
          </w:p>
        </w:tc>
      </w:tr>
      <w:tr w:rsidR="00B85013" w:rsidRPr="00335360" w14:paraId="40058BFF"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88D73C3" w14:textId="77777777" w:rsidR="00B85013" w:rsidRPr="00335360" w:rsidRDefault="00B85013" w:rsidP="00B85013">
            <w:pPr>
              <w:jc w:val="center"/>
              <w:rPr>
                <w:color w:val="000000"/>
                <w:sz w:val="20"/>
                <w:szCs w:val="20"/>
              </w:rPr>
            </w:pPr>
            <w:r w:rsidRPr="00335360">
              <w:rPr>
                <w:color w:val="000000"/>
                <w:sz w:val="20"/>
                <w:szCs w:val="20"/>
              </w:rPr>
              <w:t>5</w:t>
            </w:r>
          </w:p>
        </w:tc>
        <w:tc>
          <w:tcPr>
            <w:tcW w:w="6325" w:type="dxa"/>
            <w:tcBorders>
              <w:top w:val="nil"/>
              <w:left w:val="nil"/>
              <w:bottom w:val="single" w:sz="4" w:space="0" w:color="auto"/>
              <w:right w:val="single" w:sz="4" w:space="0" w:color="auto"/>
            </w:tcBorders>
            <w:vAlign w:val="center"/>
            <w:hideMark/>
          </w:tcPr>
          <w:p w14:paraId="559EB6B0" w14:textId="77777777" w:rsidR="00B85013" w:rsidRPr="00335360" w:rsidRDefault="00B85013" w:rsidP="00B85013">
            <w:pPr>
              <w:rPr>
                <w:color w:val="000000"/>
                <w:sz w:val="20"/>
                <w:szCs w:val="20"/>
              </w:rPr>
            </w:pPr>
            <w:r w:rsidRPr="00335360">
              <w:rPr>
                <w:color w:val="000000"/>
                <w:sz w:val="20"/>
                <w:szCs w:val="20"/>
              </w:rPr>
              <w:t>Площадь чердачного помещения, кв. м</w:t>
            </w:r>
          </w:p>
        </w:tc>
        <w:tc>
          <w:tcPr>
            <w:tcW w:w="1701" w:type="dxa"/>
            <w:tcBorders>
              <w:top w:val="nil"/>
              <w:left w:val="nil"/>
              <w:bottom w:val="single" w:sz="4" w:space="0" w:color="auto"/>
              <w:right w:val="single" w:sz="8" w:space="0" w:color="auto"/>
            </w:tcBorders>
            <w:noWrap/>
            <w:vAlign w:val="center"/>
            <w:hideMark/>
          </w:tcPr>
          <w:p w14:paraId="44D35647" w14:textId="77777777" w:rsidR="00B85013" w:rsidRPr="00335360" w:rsidRDefault="00B85013" w:rsidP="00B85013">
            <w:pPr>
              <w:jc w:val="right"/>
              <w:rPr>
                <w:b/>
                <w:bCs/>
                <w:color w:val="000000"/>
                <w:sz w:val="20"/>
                <w:szCs w:val="20"/>
              </w:rPr>
            </w:pPr>
            <w:r w:rsidRPr="00335360">
              <w:rPr>
                <w:b/>
                <w:bCs/>
                <w:color w:val="000000"/>
                <w:sz w:val="20"/>
                <w:szCs w:val="20"/>
              </w:rPr>
              <w:t>663,00</w:t>
            </w:r>
          </w:p>
        </w:tc>
        <w:tc>
          <w:tcPr>
            <w:tcW w:w="1275" w:type="dxa"/>
            <w:noWrap/>
            <w:vAlign w:val="center"/>
            <w:hideMark/>
          </w:tcPr>
          <w:p w14:paraId="7AA1C18C" w14:textId="77777777" w:rsidR="00B85013" w:rsidRPr="00335360" w:rsidRDefault="00B85013" w:rsidP="00B85013">
            <w:pPr>
              <w:rPr>
                <w:b/>
                <w:bCs/>
                <w:color w:val="000000"/>
                <w:sz w:val="20"/>
                <w:szCs w:val="20"/>
              </w:rPr>
            </w:pPr>
          </w:p>
        </w:tc>
        <w:tc>
          <w:tcPr>
            <w:tcW w:w="1134" w:type="dxa"/>
            <w:noWrap/>
            <w:vAlign w:val="center"/>
            <w:hideMark/>
          </w:tcPr>
          <w:p w14:paraId="2A8B1D4F" w14:textId="77777777" w:rsidR="00B85013" w:rsidRPr="00335360" w:rsidRDefault="00B85013" w:rsidP="00B85013">
            <w:pPr>
              <w:rPr>
                <w:sz w:val="20"/>
                <w:szCs w:val="20"/>
              </w:rPr>
            </w:pPr>
          </w:p>
        </w:tc>
        <w:tc>
          <w:tcPr>
            <w:tcW w:w="1985" w:type="dxa"/>
            <w:noWrap/>
            <w:vAlign w:val="center"/>
            <w:hideMark/>
          </w:tcPr>
          <w:p w14:paraId="35F02682" w14:textId="77777777" w:rsidR="00B85013" w:rsidRPr="00335360" w:rsidRDefault="00B85013" w:rsidP="00B85013">
            <w:pPr>
              <w:rPr>
                <w:sz w:val="20"/>
                <w:szCs w:val="20"/>
              </w:rPr>
            </w:pPr>
          </w:p>
        </w:tc>
        <w:tc>
          <w:tcPr>
            <w:tcW w:w="1418" w:type="dxa"/>
            <w:noWrap/>
            <w:vAlign w:val="center"/>
            <w:hideMark/>
          </w:tcPr>
          <w:p w14:paraId="590215A7" w14:textId="77777777" w:rsidR="00B85013" w:rsidRPr="00335360" w:rsidRDefault="00B85013" w:rsidP="00B85013">
            <w:pPr>
              <w:rPr>
                <w:sz w:val="20"/>
                <w:szCs w:val="20"/>
              </w:rPr>
            </w:pPr>
          </w:p>
        </w:tc>
      </w:tr>
      <w:tr w:rsidR="00B85013" w:rsidRPr="00335360" w14:paraId="6DC692E0"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FD897CB" w14:textId="77777777" w:rsidR="00B85013" w:rsidRPr="00335360" w:rsidRDefault="00B85013" w:rsidP="00B85013">
            <w:pPr>
              <w:jc w:val="center"/>
              <w:rPr>
                <w:color w:val="000000"/>
                <w:sz w:val="20"/>
                <w:szCs w:val="20"/>
              </w:rPr>
            </w:pPr>
            <w:r w:rsidRPr="00335360">
              <w:rPr>
                <w:color w:val="000000"/>
                <w:sz w:val="20"/>
                <w:szCs w:val="20"/>
              </w:rPr>
              <w:t>6</w:t>
            </w:r>
          </w:p>
        </w:tc>
        <w:tc>
          <w:tcPr>
            <w:tcW w:w="6325" w:type="dxa"/>
            <w:tcBorders>
              <w:top w:val="nil"/>
              <w:left w:val="nil"/>
              <w:bottom w:val="single" w:sz="4" w:space="0" w:color="auto"/>
              <w:right w:val="single" w:sz="4" w:space="0" w:color="auto"/>
            </w:tcBorders>
            <w:vAlign w:val="center"/>
            <w:hideMark/>
          </w:tcPr>
          <w:p w14:paraId="23441EA4" w14:textId="77777777" w:rsidR="00B85013" w:rsidRPr="00335360" w:rsidRDefault="00B85013" w:rsidP="00B85013">
            <w:pPr>
              <w:rPr>
                <w:color w:val="000000"/>
                <w:sz w:val="20"/>
                <w:szCs w:val="20"/>
              </w:rPr>
            </w:pPr>
            <w:r w:rsidRPr="00335360">
              <w:rPr>
                <w:color w:val="000000"/>
                <w:sz w:val="20"/>
                <w:szCs w:val="20"/>
              </w:rPr>
              <w:t>Площадь подвального помещения, кв. м</w:t>
            </w:r>
          </w:p>
        </w:tc>
        <w:tc>
          <w:tcPr>
            <w:tcW w:w="1701" w:type="dxa"/>
            <w:tcBorders>
              <w:top w:val="nil"/>
              <w:left w:val="nil"/>
              <w:bottom w:val="single" w:sz="4" w:space="0" w:color="auto"/>
              <w:right w:val="single" w:sz="8" w:space="0" w:color="auto"/>
            </w:tcBorders>
            <w:noWrap/>
            <w:vAlign w:val="center"/>
            <w:hideMark/>
          </w:tcPr>
          <w:p w14:paraId="07582F88" w14:textId="77777777" w:rsidR="00B85013" w:rsidRPr="00335360" w:rsidRDefault="00B85013" w:rsidP="00B85013">
            <w:pPr>
              <w:jc w:val="right"/>
              <w:rPr>
                <w:b/>
                <w:bCs/>
                <w:color w:val="000000"/>
                <w:sz w:val="20"/>
                <w:szCs w:val="20"/>
              </w:rPr>
            </w:pPr>
            <w:r w:rsidRPr="00335360">
              <w:rPr>
                <w:b/>
                <w:bCs/>
                <w:color w:val="000000"/>
                <w:sz w:val="20"/>
                <w:szCs w:val="20"/>
              </w:rPr>
              <w:t>0,00</w:t>
            </w:r>
          </w:p>
        </w:tc>
        <w:tc>
          <w:tcPr>
            <w:tcW w:w="1275" w:type="dxa"/>
            <w:noWrap/>
            <w:vAlign w:val="center"/>
            <w:hideMark/>
          </w:tcPr>
          <w:p w14:paraId="5D241F7D" w14:textId="77777777" w:rsidR="00B85013" w:rsidRPr="00335360" w:rsidRDefault="00B85013" w:rsidP="00B85013">
            <w:pPr>
              <w:rPr>
                <w:b/>
                <w:bCs/>
                <w:color w:val="000000"/>
                <w:sz w:val="20"/>
                <w:szCs w:val="20"/>
              </w:rPr>
            </w:pPr>
          </w:p>
        </w:tc>
        <w:tc>
          <w:tcPr>
            <w:tcW w:w="1134" w:type="dxa"/>
            <w:noWrap/>
            <w:vAlign w:val="center"/>
            <w:hideMark/>
          </w:tcPr>
          <w:p w14:paraId="4DD8E942" w14:textId="77777777" w:rsidR="00B85013" w:rsidRPr="00335360" w:rsidRDefault="00B85013" w:rsidP="00B85013">
            <w:pPr>
              <w:rPr>
                <w:sz w:val="20"/>
                <w:szCs w:val="20"/>
              </w:rPr>
            </w:pPr>
          </w:p>
        </w:tc>
        <w:tc>
          <w:tcPr>
            <w:tcW w:w="1985" w:type="dxa"/>
            <w:noWrap/>
            <w:vAlign w:val="center"/>
            <w:hideMark/>
          </w:tcPr>
          <w:p w14:paraId="15796391" w14:textId="77777777" w:rsidR="00B85013" w:rsidRPr="00335360" w:rsidRDefault="00B85013" w:rsidP="00B85013">
            <w:pPr>
              <w:rPr>
                <w:sz w:val="20"/>
                <w:szCs w:val="20"/>
              </w:rPr>
            </w:pPr>
          </w:p>
        </w:tc>
        <w:tc>
          <w:tcPr>
            <w:tcW w:w="1418" w:type="dxa"/>
            <w:noWrap/>
            <w:vAlign w:val="center"/>
            <w:hideMark/>
          </w:tcPr>
          <w:p w14:paraId="6CED7C4D" w14:textId="77777777" w:rsidR="00B85013" w:rsidRPr="00335360" w:rsidRDefault="00B85013" w:rsidP="00B85013">
            <w:pPr>
              <w:rPr>
                <w:sz w:val="20"/>
                <w:szCs w:val="20"/>
              </w:rPr>
            </w:pPr>
          </w:p>
        </w:tc>
      </w:tr>
      <w:tr w:rsidR="00B85013" w:rsidRPr="00335360" w14:paraId="0DDD5F9C"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75FD93C8" w14:textId="77777777" w:rsidR="00B85013" w:rsidRPr="00335360" w:rsidRDefault="00B85013" w:rsidP="00B85013">
            <w:pPr>
              <w:jc w:val="center"/>
              <w:rPr>
                <w:color w:val="000000"/>
                <w:sz w:val="20"/>
                <w:szCs w:val="20"/>
              </w:rPr>
            </w:pPr>
            <w:r w:rsidRPr="00335360">
              <w:rPr>
                <w:color w:val="000000"/>
                <w:sz w:val="20"/>
                <w:szCs w:val="20"/>
              </w:rPr>
              <w:t>7</w:t>
            </w:r>
          </w:p>
        </w:tc>
        <w:tc>
          <w:tcPr>
            <w:tcW w:w="6325" w:type="dxa"/>
            <w:tcBorders>
              <w:top w:val="nil"/>
              <w:left w:val="nil"/>
              <w:bottom w:val="single" w:sz="4" w:space="0" w:color="auto"/>
              <w:right w:val="single" w:sz="4" w:space="0" w:color="auto"/>
            </w:tcBorders>
            <w:vAlign w:val="center"/>
            <w:hideMark/>
          </w:tcPr>
          <w:p w14:paraId="1C1B5BF7" w14:textId="77777777" w:rsidR="00B85013" w:rsidRPr="00335360" w:rsidRDefault="00B85013" w:rsidP="00B85013">
            <w:pPr>
              <w:rPr>
                <w:color w:val="000000"/>
                <w:sz w:val="20"/>
                <w:szCs w:val="20"/>
              </w:rPr>
            </w:pPr>
            <w:r w:rsidRPr="00335360">
              <w:rPr>
                <w:color w:val="000000"/>
                <w:sz w:val="20"/>
                <w:szCs w:val="20"/>
              </w:rPr>
              <w:t>Площадь придомовой территории, кв. м</w:t>
            </w:r>
          </w:p>
        </w:tc>
        <w:tc>
          <w:tcPr>
            <w:tcW w:w="1701" w:type="dxa"/>
            <w:tcBorders>
              <w:top w:val="nil"/>
              <w:left w:val="nil"/>
              <w:bottom w:val="single" w:sz="4" w:space="0" w:color="auto"/>
              <w:right w:val="single" w:sz="8" w:space="0" w:color="auto"/>
            </w:tcBorders>
            <w:noWrap/>
            <w:vAlign w:val="center"/>
            <w:hideMark/>
          </w:tcPr>
          <w:p w14:paraId="60A3D364" w14:textId="77777777" w:rsidR="00B85013" w:rsidRPr="00335360" w:rsidRDefault="00B85013" w:rsidP="00B85013">
            <w:pPr>
              <w:jc w:val="right"/>
              <w:rPr>
                <w:b/>
                <w:bCs/>
                <w:color w:val="000000"/>
                <w:sz w:val="20"/>
                <w:szCs w:val="20"/>
              </w:rPr>
            </w:pPr>
            <w:r w:rsidRPr="00335360">
              <w:rPr>
                <w:b/>
                <w:bCs/>
                <w:color w:val="000000"/>
                <w:sz w:val="20"/>
                <w:szCs w:val="20"/>
              </w:rPr>
              <w:t>291,00</w:t>
            </w:r>
          </w:p>
        </w:tc>
        <w:tc>
          <w:tcPr>
            <w:tcW w:w="1275" w:type="dxa"/>
            <w:noWrap/>
            <w:vAlign w:val="center"/>
            <w:hideMark/>
          </w:tcPr>
          <w:p w14:paraId="07F19A2B" w14:textId="77777777" w:rsidR="00B85013" w:rsidRPr="00335360" w:rsidRDefault="00B85013" w:rsidP="00B85013">
            <w:pPr>
              <w:rPr>
                <w:b/>
                <w:bCs/>
                <w:color w:val="000000"/>
                <w:sz w:val="20"/>
                <w:szCs w:val="20"/>
              </w:rPr>
            </w:pPr>
          </w:p>
        </w:tc>
        <w:tc>
          <w:tcPr>
            <w:tcW w:w="1134" w:type="dxa"/>
            <w:noWrap/>
            <w:vAlign w:val="center"/>
            <w:hideMark/>
          </w:tcPr>
          <w:p w14:paraId="5AB41A3E" w14:textId="77777777" w:rsidR="00B85013" w:rsidRPr="00335360" w:rsidRDefault="00B85013" w:rsidP="00B85013">
            <w:pPr>
              <w:rPr>
                <w:sz w:val="20"/>
                <w:szCs w:val="20"/>
              </w:rPr>
            </w:pPr>
          </w:p>
        </w:tc>
        <w:tc>
          <w:tcPr>
            <w:tcW w:w="1985" w:type="dxa"/>
            <w:noWrap/>
            <w:vAlign w:val="center"/>
            <w:hideMark/>
          </w:tcPr>
          <w:p w14:paraId="4A5FA652" w14:textId="77777777" w:rsidR="00B85013" w:rsidRPr="00335360" w:rsidRDefault="00B85013" w:rsidP="00B85013">
            <w:pPr>
              <w:rPr>
                <w:sz w:val="20"/>
                <w:szCs w:val="20"/>
              </w:rPr>
            </w:pPr>
          </w:p>
        </w:tc>
        <w:tc>
          <w:tcPr>
            <w:tcW w:w="1418" w:type="dxa"/>
            <w:noWrap/>
            <w:vAlign w:val="center"/>
            <w:hideMark/>
          </w:tcPr>
          <w:p w14:paraId="527C83E9" w14:textId="77777777" w:rsidR="00B85013" w:rsidRPr="00335360" w:rsidRDefault="00B85013" w:rsidP="00B85013">
            <w:pPr>
              <w:rPr>
                <w:sz w:val="20"/>
                <w:szCs w:val="20"/>
              </w:rPr>
            </w:pPr>
          </w:p>
        </w:tc>
      </w:tr>
      <w:tr w:rsidR="00B85013" w:rsidRPr="00335360" w14:paraId="4B97FAC6"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00A98E9C" w14:textId="77777777" w:rsidR="00B85013" w:rsidRPr="00335360" w:rsidRDefault="00B85013" w:rsidP="00B85013">
            <w:pPr>
              <w:jc w:val="center"/>
              <w:rPr>
                <w:color w:val="000000"/>
                <w:sz w:val="20"/>
                <w:szCs w:val="20"/>
              </w:rPr>
            </w:pPr>
            <w:r w:rsidRPr="00335360">
              <w:rPr>
                <w:color w:val="000000"/>
                <w:sz w:val="20"/>
                <w:szCs w:val="20"/>
              </w:rPr>
              <w:t>8</w:t>
            </w:r>
          </w:p>
        </w:tc>
        <w:tc>
          <w:tcPr>
            <w:tcW w:w="6325" w:type="dxa"/>
            <w:tcBorders>
              <w:top w:val="nil"/>
              <w:left w:val="nil"/>
              <w:bottom w:val="single" w:sz="4" w:space="0" w:color="auto"/>
              <w:right w:val="single" w:sz="4" w:space="0" w:color="auto"/>
            </w:tcBorders>
            <w:vAlign w:val="center"/>
            <w:hideMark/>
          </w:tcPr>
          <w:p w14:paraId="03D0AD39" w14:textId="77777777" w:rsidR="00B85013" w:rsidRPr="00335360" w:rsidRDefault="00B85013" w:rsidP="00B85013">
            <w:pPr>
              <w:rPr>
                <w:color w:val="000000"/>
                <w:sz w:val="20"/>
                <w:szCs w:val="20"/>
              </w:rPr>
            </w:pPr>
            <w:r w:rsidRPr="00335360">
              <w:rPr>
                <w:color w:val="000000"/>
                <w:sz w:val="20"/>
                <w:szCs w:val="20"/>
              </w:rPr>
              <w:t>Кол-во проживающих в доме, чел</w:t>
            </w:r>
          </w:p>
        </w:tc>
        <w:tc>
          <w:tcPr>
            <w:tcW w:w="1701" w:type="dxa"/>
            <w:tcBorders>
              <w:top w:val="nil"/>
              <w:left w:val="nil"/>
              <w:bottom w:val="single" w:sz="4" w:space="0" w:color="auto"/>
              <w:right w:val="single" w:sz="8" w:space="0" w:color="auto"/>
            </w:tcBorders>
            <w:noWrap/>
            <w:vAlign w:val="center"/>
            <w:hideMark/>
          </w:tcPr>
          <w:p w14:paraId="7792202C" w14:textId="77777777" w:rsidR="00B85013" w:rsidRPr="00335360" w:rsidRDefault="00B85013" w:rsidP="00B85013">
            <w:pPr>
              <w:jc w:val="right"/>
              <w:rPr>
                <w:b/>
                <w:bCs/>
                <w:color w:val="000000"/>
                <w:sz w:val="20"/>
                <w:szCs w:val="20"/>
              </w:rPr>
            </w:pPr>
            <w:r w:rsidRPr="00335360">
              <w:rPr>
                <w:b/>
                <w:bCs/>
                <w:color w:val="000000"/>
                <w:sz w:val="20"/>
                <w:szCs w:val="20"/>
              </w:rPr>
              <w:t>34</w:t>
            </w:r>
          </w:p>
        </w:tc>
        <w:tc>
          <w:tcPr>
            <w:tcW w:w="1275" w:type="dxa"/>
            <w:noWrap/>
            <w:vAlign w:val="center"/>
            <w:hideMark/>
          </w:tcPr>
          <w:p w14:paraId="3BE933B9" w14:textId="77777777" w:rsidR="00B85013" w:rsidRPr="00335360" w:rsidRDefault="00B85013" w:rsidP="00B85013">
            <w:pPr>
              <w:rPr>
                <w:b/>
                <w:bCs/>
                <w:color w:val="000000"/>
                <w:sz w:val="20"/>
                <w:szCs w:val="20"/>
              </w:rPr>
            </w:pPr>
          </w:p>
        </w:tc>
        <w:tc>
          <w:tcPr>
            <w:tcW w:w="1134" w:type="dxa"/>
            <w:noWrap/>
            <w:vAlign w:val="center"/>
            <w:hideMark/>
          </w:tcPr>
          <w:p w14:paraId="7C7224D5" w14:textId="77777777" w:rsidR="00B85013" w:rsidRPr="00335360" w:rsidRDefault="00B85013" w:rsidP="00B85013">
            <w:pPr>
              <w:rPr>
                <w:sz w:val="20"/>
                <w:szCs w:val="20"/>
              </w:rPr>
            </w:pPr>
          </w:p>
        </w:tc>
        <w:tc>
          <w:tcPr>
            <w:tcW w:w="1985" w:type="dxa"/>
            <w:noWrap/>
            <w:vAlign w:val="center"/>
            <w:hideMark/>
          </w:tcPr>
          <w:p w14:paraId="41FBFD69" w14:textId="77777777" w:rsidR="00B85013" w:rsidRPr="00335360" w:rsidRDefault="00B85013" w:rsidP="00B85013">
            <w:pPr>
              <w:rPr>
                <w:sz w:val="20"/>
                <w:szCs w:val="20"/>
              </w:rPr>
            </w:pPr>
          </w:p>
        </w:tc>
        <w:tc>
          <w:tcPr>
            <w:tcW w:w="1418" w:type="dxa"/>
            <w:noWrap/>
            <w:vAlign w:val="center"/>
            <w:hideMark/>
          </w:tcPr>
          <w:p w14:paraId="7B356CB3" w14:textId="77777777" w:rsidR="00B85013" w:rsidRPr="00335360" w:rsidRDefault="00B85013" w:rsidP="00B85013">
            <w:pPr>
              <w:rPr>
                <w:sz w:val="20"/>
                <w:szCs w:val="20"/>
              </w:rPr>
            </w:pPr>
          </w:p>
        </w:tc>
      </w:tr>
      <w:tr w:rsidR="00B85013" w:rsidRPr="00335360" w14:paraId="51176B91" w14:textId="77777777" w:rsidTr="00B85013">
        <w:trPr>
          <w:trHeight w:val="402"/>
        </w:trPr>
        <w:tc>
          <w:tcPr>
            <w:tcW w:w="636" w:type="dxa"/>
            <w:tcBorders>
              <w:top w:val="nil"/>
              <w:left w:val="single" w:sz="8" w:space="0" w:color="auto"/>
              <w:bottom w:val="single" w:sz="4" w:space="0" w:color="auto"/>
              <w:right w:val="single" w:sz="4" w:space="0" w:color="auto"/>
            </w:tcBorders>
            <w:noWrap/>
            <w:vAlign w:val="center"/>
            <w:hideMark/>
          </w:tcPr>
          <w:p w14:paraId="207C5F90" w14:textId="77777777" w:rsidR="00B85013" w:rsidRPr="00335360" w:rsidRDefault="00B85013" w:rsidP="00B85013">
            <w:pPr>
              <w:jc w:val="center"/>
              <w:rPr>
                <w:color w:val="000000"/>
                <w:sz w:val="20"/>
                <w:szCs w:val="20"/>
              </w:rPr>
            </w:pPr>
            <w:r w:rsidRPr="00335360">
              <w:rPr>
                <w:color w:val="000000"/>
                <w:sz w:val="20"/>
                <w:szCs w:val="20"/>
              </w:rPr>
              <w:t>9</w:t>
            </w:r>
          </w:p>
        </w:tc>
        <w:tc>
          <w:tcPr>
            <w:tcW w:w="6325" w:type="dxa"/>
            <w:tcBorders>
              <w:top w:val="nil"/>
              <w:left w:val="nil"/>
              <w:bottom w:val="single" w:sz="4" w:space="0" w:color="auto"/>
              <w:right w:val="single" w:sz="4" w:space="0" w:color="auto"/>
            </w:tcBorders>
            <w:vAlign w:val="center"/>
            <w:hideMark/>
          </w:tcPr>
          <w:p w14:paraId="5E6AE4C9" w14:textId="77777777" w:rsidR="00B85013" w:rsidRPr="00335360" w:rsidRDefault="00B85013" w:rsidP="00B85013">
            <w:pPr>
              <w:rPr>
                <w:color w:val="000000"/>
                <w:sz w:val="20"/>
                <w:szCs w:val="20"/>
              </w:rPr>
            </w:pPr>
            <w:r w:rsidRPr="00335360">
              <w:rPr>
                <w:color w:val="000000"/>
                <w:sz w:val="20"/>
                <w:szCs w:val="20"/>
              </w:rPr>
              <w:t>Тип крыши скатная/плоская</w:t>
            </w:r>
          </w:p>
        </w:tc>
        <w:tc>
          <w:tcPr>
            <w:tcW w:w="1701" w:type="dxa"/>
            <w:tcBorders>
              <w:top w:val="nil"/>
              <w:left w:val="nil"/>
              <w:bottom w:val="single" w:sz="4" w:space="0" w:color="auto"/>
              <w:right w:val="single" w:sz="8" w:space="0" w:color="auto"/>
            </w:tcBorders>
            <w:noWrap/>
            <w:vAlign w:val="center"/>
            <w:hideMark/>
          </w:tcPr>
          <w:p w14:paraId="45D7EC2E" w14:textId="77777777" w:rsidR="00B85013" w:rsidRPr="00335360" w:rsidRDefault="00B85013" w:rsidP="00B85013">
            <w:pPr>
              <w:jc w:val="right"/>
              <w:rPr>
                <w:b/>
                <w:bCs/>
                <w:color w:val="000000"/>
                <w:sz w:val="20"/>
                <w:szCs w:val="20"/>
              </w:rPr>
            </w:pPr>
            <w:r w:rsidRPr="00335360">
              <w:rPr>
                <w:b/>
                <w:bCs/>
                <w:color w:val="000000"/>
                <w:sz w:val="20"/>
                <w:szCs w:val="20"/>
              </w:rPr>
              <w:t>скатная</w:t>
            </w:r>
          </w:p>
        </w:tc>
        <w:tc>
          <w:tcPr>
            <w:tcW w:w="1275" w:type="dxa"/>
            <w:noWrap/>
            <w:vAlign w:val="center"/>
            <w:hideMark/>
          </w:tcPr>
          <w:p w14:paraId="078C6F8A" w14:textId="77777777" w:rsidR="00B85013" w:rsidRPr="00335360" w:rsidRDefault="00B85013" w:rsidP="00B85013">
            <w:pPr>
              <w:rPr>
                <w:b/>
                <w:bCs/>
                <w:color w:val="000000"/>
                <w:sz w:val="20"/>
                <w:szCs w:val="20"/>
              </w:rPr>
            </w:pPr>
          </w:p>
        </w:tc>
        <w:tc>
          <w:tcPr>
            <w:tcW w:w="1134" w:type="dxa"/>
            <w:noWrap/>
            <w:vAlign w:val="center"/>
            <w:hideMark/>
          </w:tcPr>
          <w:p w14:paraId="319FB7E8" w14:textId="77777777" w:rsidR="00B85013" w:rsidRPr="00335360" w:rsidRDefault="00B85013" w:rsidP="00B85013">
            <w:pPr>
              <w:rPr>
                <w:sz w:val="20"/>
                <w:szCs w:val="20"/>
              </w:rPr>
            </w:pPr>
          </w:p>
        </w:tc>
        <w:tc>
          <w:tcPr>
            <w:tcW w:w="1985" w:type="dxa"/>
            <w:noWrap/>
            <w:vAlign w:val="center"/>
            <w:hideMark/>
          </w:tcPr>
          <w:p w14:paraId="575F10A7" w14:textId="77777777" w:rsidR="00B85013" w:rsidRPr="00335360" w:rsidRDefault="00B85013" w:rsidP="00B85013">
            <w:pPr>
              <w:rPr>
                <w:sz w:val="20"/>
                <w:szCs w:val="20"/>
              </w:rPr>
            </w:pPr>
          </w:p>
        </w:tc>
        <w:tc>
          <w:tcPr>
            <w:tcW w:w="1418" w:type="dxa"/>
            <w:noWrap/>
            <w:vAlign w:val="center"/>
            <w:hideMark/>
          </w:tcPr>
          <w:p w14:paraId="750EBA8B" w14:textId="77777777" w:rsidR="00B85013" w:rsidRPr="00335360" w:rsidRDefault="00B85013" w:rsidP="00B85013">
            <w:pPr>
              <w:rPr>
                <w:sz w:val="20"/>
                <w:szCs w:val="20"/>
              </w:rPr>
            </w:pPr>
          </w:p>
        </w:tc>
      </w:tr>
      <w:tr w:rsidR="00B85013" w:rsidRPr="00335360" w14:paraId="3D3ABBDC" w14:textId="77777777" w:rsidTr="00B85013">
        <w:trPr>
          <w:trHeight w:val="402"/>
        </w:trPr>
        <w:tc>
          <w:tcPr>
            <w:tcW w:w="636" w:type="dxa"/>
            <w:tcBorders>
              <w:top w:val="nil"/>
              <w:left w:val="single" w:sz="8" w:space="0" w:color="auto"/>
              <w:bottom w:val="single" w:sz="8" w:space="0" w:color="auto"/>
              <w:right w:val="single" w:sz="4" w:space="0" w:color="auto"/>
            </w:tcBorders>
            <w:noWrap/>
            <w:vAlign w:val="center"/>
            <w:hideMark/>
          </w:tcPr>
          <w:p w14:paraId="0A868A4C" w14:textId="77777777" w:rsidR="00B85013" w:rsidRPr="00335360" w:rsidRDefault="00B85013" w:rsidP="00B85013">
            <w:pPr>
              <w:jc w:val="center"/>
              <w:rPr>
                <w:color w:val="000000"/>
                <w:sz w:val="20"/>
                <w:szCs w:val="20"/>
              </w:rPr>
            </w:pPr>
            <w:r w:rsidRPr="00335360">
              <w:rPr>
                <w:color w:val="000000"/>
                <w:sz w:val="20"/>
                <w:szCs w:val="20"/>
              </w:rPr>
              <w:t>10</w:t>
            </w:r>
          </w:p>
        </w:tc>
        <w:tc>
          <w:tcPr>
            <w:tcW w:w="6325" w:type="dxa"/>
            <w:tcBorders>
              <w:top w:val="nil"/>
              <w:left w:val="nil"/>
              <w:bottom w:val="single" w:sz="8" w:space="0" w:color="auto"/>
              <w:right w:val="single" w:sz="4" w:space="0" w:color="auto"/>
            </w:tcBorders>
            <w:vAlign w:val="center"/>
            <w:hideMark/>
          </w:tcPr>
          <w:p w14:paraId="6674394F" w14:textId="77777777" w:rsidR="00B85013" w:rsidRPr="00335360" w:rsidRDefault="00B85013" w:rsidP="00B85013">
            <w:pPr>
              <w:rPr>
                <w:color w:val="000000"/>
                <w:sz w:val="20"/>
                <w:szCs w:val="20"/>
              </w:rPr>
            </w:pPr>
            <w:r w:rsidRPr="00335360">
              <w:rPr>
                <w:color w:val="000000"/>
                <w:sz w:val="20"/>
                <w:szCs w:val="20"/>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noWrap/>
            <w:vAlign w:val="center"/>
            <w:hideMark/>
          </w:tcPr>
          <w:p w14:paraId="13C77247" w14:textId="77777777" w:rsidR="00B85013" w:rsidRPr="00335360" w:rsidRDefault="00B85013" w:rsidP="00B85013">
            <w:pPr>
              <w:jc w:val="right"/>
              <w:rPr>
                <w:b/>
                <w:bCs/>
                <w:color w:val="000000"/>
                <w:sz w:val="20"/>
                <w:szCs w:val="20"/>
              </w:rPr>
            </w:pPr>
            <w:r w:rsidRPr="00335360">
              <w:rPr>
                <w:b/>
                <w:bCs/>
                <w:color w:val="000000"/>
                <w:sz w:val="20"/>
                <w:szCs w:val="20"/>
              </w:rPr>
              <w:t>да</w:t>
            </w:r>
          </w:p>
        </w:tc>
        <w:tc>
          <w:tcPr>
            <w:tcW w:w="1275" w:type="dxa"/>
            <w:noWrap/>
            <w:vAlign w:val="center"/>
            <w:hideMark/>
          </w:tcPr>
          <w:p w14:paraId="6577DAD1" w14:textId="77777777" w:rsidR="00B85013" w:rsidRPr="00335360" w:rsidRDefault="00B85013" w:rsidP="00B85013">
            <w:pPr>
              <w:rPr>
                <w:b/>
                <w:bCs/>
                <w:color w:val="000000"/>
                <w:sz w:val="20"/>
                <w:szCs w:val="20"/>
              </w:rPr>
            </w:pPr>
          </w:p>
        </w:tc>
        <w:tc>
          <w:tcPr>
            <w:tcW w:w="1134" w:type="dxa"/>
            <w:noWrap/>
            <w:vAlign w:val="center"/>
            <w:hideMark/>
          </w:tcPr>
          <w:p w14:paraId="421279A3" w14:textId="77777777" w:rsidR="00B85013" w:rsidRPr="00335360" w:rsidRDefault="00B85013" w:rsidP="00B85013">
            <w:pPr>
              <w:rPr>
                <w:sz w:val="20"/>
                <w:szCs w:val="20"/>
              </w:rPr>
            </w:pPr>
          </w:p>
        </w:tc>
        <w:tc>
          <w:tcPr>
            <w:tcW w:w="1985" w:type="dxa"/>
            <w:noWrap/>
            <w:vAlign w:val="center"/>
            <w:hideMark/>
          </w:tcPr>
          <w:p w14:paraId="59D149C4" w14:textId="77777777" w:rsidR="00B85013" w:rsidRPr="00335360" w:rsidRDefault="00B85013" w:rsidP="00B85013">
            <w:pPr>
              <w:rPr>
                <w:sz w:val="20"/>
                <w:szCs w:val="20"/>
              </w:rPr>
            </w:pPr>
          </w:p>
        </w:tc>
        <w:tc>
          <w:tcPr>
            <w:tcW w:w="1418" w:type="dxa"/>
            <w:noWrap/>
            <w:vAlign w:val="center"/>
            <w:hideMark/>
          </w:tcPr>
          <w:p w14:paraId="4D07BF17" w14:textId="77777777" w:rsidR="00B85013" w:rsidRPr="00335360" w:rsidRDefault="00B85013" w:rsidP="00B85013">
            <w:pPr>
              <w:rPr>
                <w:sz w:val="20"/>
                <w:szCs w:val="20"/>
              </w:rPr>
            </w:pPr>
          </w:p>
        </w:tc>
      </w:tr>
    </w:tbl>
    <w:p w14:paraId="69D69429" w14:textId="67FEDB88" w:rsidR="00557895" w:rsidRPr="00335360" w:rsidRDefault="00557895" w:rsidP="00557895">
      <w:pPr>
        <w:spacing w:before="120"/>
        <w:rPr>
          <w:sz w:val="20"/>
          <w:szCs w:val="20"/>
        </w:rPr>
      </w:pPr>
    </w:p>
    <w:p w14:paraId="3738ED2A" w14:textId="77777777" w:rsidR="00557895" w:rsidRPr="00335360" w:rsidRDefault="00557895" w:rsidP="00B85013">
      <w:pPr>
        <w:spacing w:before="120"/>
        <w:ind w:firstLine="709"/>
        <w:jc w:val="right"/>
        <w:rPr>
          <w:sz w:val="20"/>
          <w:szCs w:val="20"/>
        </w:rPr>
      </w:pPr>
    </w:p>
    <w:p w14:paraId="242A2284" w14:textId="77777777" w:rsidR="00B85013" w:rsidRPr="00335360" w:rsidRDefault="00B85013" w:rsidP="00B85013">
      <w:pPr>
        <w:spacing w:before="120"/>
        <w:ind w:firstLine="709"/>
        <w:jc w:val="right"/>
        <w:rPr>
          <w:sz w:val="20"/>
          <w:szCs w:val="20"/>
        </w:rPr>
      </w:pPr>
    </w:p>
    <w:p w14:paraId="7F7AD6C6" w14:textId="77777777" w:rsidR="00B85013" w:rsidRPr="00335360" w:rsidRDefault="00B85013" w:rsidP="00B85013">
      <w:pPr>
        <w:spacing w:before="120"/>
        <w:ind w:firstLine="709"/>
        <w:jc w:val="right"/>
        <w:rPr>
          <w:sz w:val="20"/>
          <w:szCs w:val="20"/>
        </w:rPr>
      </w:pPr>
    </w:p>
    <w:p w14:paraId="268E6C4F" w14:textId="77777777" w:rsidR="00B85013" w:rsidRPr="00335360" w:rsidRDefault="00B85013" w:rsidP="00B85013">
      <w:pPr>
        <w:jc w:val="both"/>
        <w:rPr>
          <w:sz w:val="20"/>
          <w:szCs w:val="20"/>
        </w:rPr>
      </w:pPr>
      <w:r w:rsidRPr="00335360">
        <w:rPr>
          <w:b/>
          <w:bCs/>
          <w:color w:val="26282F"/>
          <w:sz w:val="20"/>
          <w:szCs w:val="20"/>
        </w:rPr>
        <w:t>Примечание.</w:t>
      </w:r>
      <w:r w:rsidRPr="00335360">
        <w:rPr>
          <w:sz w:val="20"/>
          <w:szCs w:val="20"/>
        </w:rPr>
        <w:t xml:space="preserve">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14:paraId="40DDC846" w14:textId="77777777" w:rsidR="00B85013" w:rsidRPr="00335360" w:rsidRDefault="00B85013" w:rsidP="00B85013">
      <w:pPr>
        <w:spacing w:before="120"/>
        <w:ind w:firstLine="709"/>
        <w:jc w:val="right"/>
        <w:rPr>
          <w:sz w:val="20"/>
          <w:szCs w:val="20"/>
        </w:rPr>
      </w:pPr>
      <w:r w:rsidRPr="00335360">
        <w:rPr>
          <w:sz w:val="20"/>
          <w:szCs w:val="20"/>
        </w:rPr>
        <w:br w:type="page"/>
      </w:r>
      <w:r w:rsidRPr="00335360">
        <w:rPr>
          <w:sz w:val="20"/>
          <w:szCs w:val="20"/>
        </w:rPr>
        <w:lastRenderedPageBreak/>
        <w:t xml:space="preserve"> </w:t>
      </w:r>
      <w:proofErr w:type="gramStart"/>
      <w:r w:rsidRPr="00335360">
        <w:rPr>
          <w:sz w:val="20"/>
          <w:szCs w:val="20"/>
        </w:rPr>
        <w:t>Приложение  4</w:t>
      </w:r>
      <w:proofErr w:type="gramEnd"/>
    </w:p>
    <w:p w14:paraId="1758FA67" w14:textId="77777777" w:rsidR="00B85013" w:rsidRPr="00335360" w:rsidRDefault="00B85013" w:rsidP="00B85013">
      <w:pPr>
        <w:ind w:firstLine="708"/>
        <w:jc w:val="right"/>
        <w:rPr>
          <w:sz w:val="20"/>
          <w:szCs w:val="20"/>
        </w:rPr>
      </w:pPr>
      <w:r w:rsidRPr="00335360">
        <w:rPr>
          <w:sz w:val="20"/>
          <w:szCs w:val="20"/>
        </w:rPr>
        <w:t>к конкурсной документации</w:t>
      </w:r>
    </w:p>
    <w:p w14:paraId="4B8AF425" w14:textId="77777777" w:rsidR="00B85013" w:rsidRPr="00335360" w:rsidRDefault="00B85013" w:rsidP="00B85013">
      <w:pPr>
        <w:ind w:firstLine="708"/>
        <w:jc w:val="right"/>
        <w:rPr>
          <w:sz w:val="20"/>
          <w:szCs w:val="20"/>
        </w:rPr>
      </w:pPr>
    </w:p>
    <w:p w14:paraId="2CC50828" w14:textId="77777777" w:rsidR="00B85013" w:rsidRPr="00335360" w:rsidRDefault="00B85013" w:rsidP="00B85013">
      <w:pPr>
        <w:spacing w:before="120"/>
        <w:jc w:val="center"/>
        <w:rPr>
          <w:b/>
          <w:bCs/>
          <w:sz w:val="20"/>
          <w:szCs w:val="20"/>
        </w:rPr>
      </w:pPr>
      <w:r w:rsidRPr="00335360">
        <w:rPr>
          <w:b/>
          <w:bCs/>
          <w:sz w:val="20"/>
          <w:szCs w:val="20"/>
        </w:rPr>
        <w:t>ЗАЯВКА</w:t>
      </w:r>
    </w:p>
    <w:p w14:paraId="1DD6C2C5" w14:textId="77777777" w:rsidR="00B85013" w:rsidRPr="00335360" w:rsidRDefault="00B85013" w:rsidP="00B85013">
      <w:pPr>
        <w:spacing w:before="80"/>
        <w:jc w:val="center"/>
        <w:rPr>
          <w:b/>
          <w:bCs/>
          <w:sz w:val="20"/>
          <w:szCs w:val="20"/>
        </w:rPr>
      </w:pPr>
      <w:r w:rsidRPr="00335360">
        <w:rPr>
          <w:b/>
          <w:bCs/>
          <w:sz w:val="20"/>
          <w:szCs w:val="20"/>
        </w:rPr>
        <w:t>на участие в конкурсе по отбору управляющей</w:t>
      </w:r>
      <w:r w:rsidRPr="00335360">
        <w:rPr>
          <w:b/>
          <w:bCs/>
          <w:sz w:val="20"/>
          <w:szCs w:val="20"/>
        </w:rPr>
        <w:br/>
        <w:t>организации для управления многоквартирным домом</w:t>
      </w:r>
    </w:p>
    <w:p w14:paraId="52FACA0B" w14:textId="77777777" w:rsidR="00B85013" w:rsidRPr="00335360" w:rsidRDefault="00B85013" w:rsidP="00B85013">
      <w:pPr>
        <w:spacing w:before="240"/>
        <w:jc w:val="center"/>
        <w:rPr>
          <w:sz w:val="20"/>
          <w:szCs w:val="20"/>
        </w:rPr>
      </w:pPr>
      <w:r w:rsidRPr="00335360">
        <w:rPr>
          <w:sz w:val="20"/>
          <w:szCs w:val="20"/>
        </w:rPr>
        <w:t>1. Заявление об участии в конкурсе</w:t>
      </w:r>
    </w:p>
    <w:p w14:paraId="7A25F6F6" w14:textId="77777777" w:rsidR="00B85013" w:rsidRPr="00335360" w:rsidRDefault="00B85013" w:rsidP="00B85013">
      <w:pPr>
        <w:tabs>
          <w:tab w:val="right" w:pos="10206"/>
        </w:tabs>
        <w:spacing w:line="228" w:lineRule="auto"/>
        <w:rPr>
          <w:sz w:val="20"/>
          <w:szCs w:val="20"/>
        </w:rPr>
      </w:pPr>
      <w:r w:rsidRPr="00335360">
        <w:rPr>
          <w:sz w:val="20"/>
          <w:szCs w:val="20"/>
        </w:rPr>
        <w:tab/>
      </w:r>
    </w:p>
    <w:p w14:paraId="1D803BF2" w14:textId="77777777" w:rsidR="00B85013" w:rsidRPr="00335360" w:rsidRDefault="00B85013" w:rsidP="00B85013">
      <w:pPr>
        <w:pBdr>
          <w:top w:val="single" w:sz="4" w:space="1" w:color="auto"/>
        </w:pBdr>
        <w:spacing w:line="228" w:lineRule="auto"/>
        <w:ind w:right="91"/>
        <w:jc w:val="center"/>
        <w:rPr>
          <w:sz w:val="20"/>
          <w:szCs w:val="20"/>
        </w:rPr>
      </w:pPr>
      <w:r w:rsidRPr="00335360">
        <w:rPr>
          <w:sz w:val="20"/>
          <w:szCs w:val="20"/>
        </w:rPr>
        <w:t>(организационно-правовая форма, наименование/фирменное наименование организации</w:t>
      </w:r>
      <w:r w:rsidRPr="00335360">
        <w:rPr>
          <w:sz w:val="20"/>
          <w:szCs w:val="20"/>
        </w:rPr>
        <w:br/>
        <w:t xml:space="preserve">или </w:t>
      </w:r>
      <w:proofErr w:type="spellStart"/>
      <w:r w:rsidRPr="00335360">
        <w:rPr>
          <w:sz w:val="20"/>
          <w:szCs w:val="20"/>
        </w:rPr>
        <w:t>ф.и.о.</w:t>
      </w:r>
      <w:proofErr w:type="spellEnd"/>
      <w:r w:rsidRPr="00335360">
        <w:rPr>
          <w:sz w:val="20"/>
          <w:szCs w:val="20"/>
        </w:rPr>
        <w:t xml:space="preserve"> физического лица, данные документа, удостоверяющего личность)</w:t>
      </w:r>
    </w:p>
    <w:p w14:paraId="5B888110" w14:textId="77777777" w:rsidR="00B85013" w:rsidRPr="00335360" w:rsidRDefault="00B85013" w:rsidP="00B85013">
      <w:pPr>
        <w:tabs>
          <w:tab w:val="right" w:pos="10206"/>
        </w:tabs>
        <w:spacing w:line="228" w:lineRule="auto"/>
        <w:rPr>
          <w:sz w:val="20"/>
          <w:szCs w:val="20"/>
        </w:rPr>
      </w:pPr>
      <w:r w:rsidRPr="00335360">
        <w:rPr>
          <w:sz w:val="20"/>
          <w:szCs w:val="20"/>
        </w:rPr>
        <w:tab/>
      </w:r>
    </w:p>
    <w:p w14:paraId="1ECC2DF6" w14:textId="77777777" w:rsidR="00B85013" w:rsidRPr="00335360" w:rsidRDefault="00B85013" w:rsidP="00B85013">
      <w:pPr>
        <w:pBdr>
          <w:top w:val="single" w:sz="4" w:space="1" w:color="auto"/>
        </w:pBdr>
        <w:spacing w:line="228" w:lineRule="auto"/>
        <w:ind w:right="91"/>
        <w:jc w:val="center"/>
        <w:rPr>
          <w:sz w:val="20"/>
          <w:szCs w:val="20"/>
        </w:rPr>
      </w:pPr>
      <w:r w:rsidRPr="00335360">
        <w:rPr>
          <w:sz w:val="20"/>
          <w:szCs w:val="20"/>
        </w:rPr>
        <w:t>(место нахождения, почтовый адрес организации или место жительства индивидуального предпринимателя)</w:t>
      </w:r>
    </w:p>
    <w:p w14:paraId="1A0C0678" w14:textId="77777777" w:rsidR="00B85013" w:rsidRPr="00335360" w:rsidRDefault="00B85013" w:rsidP="00B85013">
      <w:pPr>
        <w:spacing w:line="228" w:lineRule="auto"/>
        <w:rPr>
          <w:sz w:val="20"/>
          <w:szCs w:val="20"/>
        </w:rPr>
      </w:pPr>
    </w:p>
    <w:p w14:paraId="5A60E3BD" w14:textId="77777777" w:rsidR="00B85013" w:rsidRPr="00335360" w:rsidRDefault="00B85013" w:rsidP="00B85013">
      <w:pPr>
        <w:pBdr>
          <w:top w:val="single" w:sz="4" w:space="1" w:color="auto"/>
        </w:pBdr>
        <w:spacing w:line="228" w:lineRule="auto"/>
        <w:jc w:val="center"/>
        <w:rPr>
          <w:sz w:val="20"/>
          <w:szCs w:val="20"/>
        </w:rPr>
      </w:pPr>
      <w:r w:rsidRPr="00335360">
        <w:rPr>
          <w:sz w:val="20"/>
          <w:szCs w:val="20"/>
        </w:rPr>
        <w:t>(номер телефона)</w:t>
      </w:r>
    </w:p>
    <w:p w14:paraId="520DA1B3" w14:textId="77777777" w:rsidR="00B85013" w:rsidRPr="00335360" w:rsidRDefault="00B85013" w:rsidP="00B85013">
      <w:pPr>
        <w:jc w:val="both"/>
        <w:rPr>
          <w:sz w:val="20"/>
          <w:szCs w:val="20"/>
        </w:rPr>
      </w:pPr>
      <w:r w:rsidRPr="00335360">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335360">
        <w:rPr>
          <w:sz w:val="20"/>
          <w:szCs w:val="20"/>
        </w:rPr>
        <w:br/>
      </w:r>
    </w:p>
    <w:p w14:paraId="70013A46" w14:textId="77777777" w:rsidR="00B85013" w:rsidRPr="00335360" w:rsidRDefault="00B85013" w:rsidP="00B85013">
      <w:pPr>
        <w:spacing w:line="228" w:lineRule="auto"/>
        <w:rPr>
          <w:sz w:val="20"/>
          <w:szCs w:val="20"/>
        </w:rPr>
      </w:pPr>
    </w:p>
    <w:p w14:paraId="7A257EFF" w14:textId="77777777" w:rsidR="00B85013" w:rsidRPr="00335360" w:rsidRDefault="00B85013" w:rsidP="00B85013">
      <w:pPr>
        <w:pBdr>
          <w:top w:val="single" w:sz="4" w:space="1" w:color="auto"/>
        </w:pBdr>
        <w:spacing w:line="228" w:lineRule="auto"/>
        <w:rPr>
          <w:sz w:val="20"/>
          <w:szCs w:val="20"/>
        </w:rPr>
      </w:pPr>
    </w:p>
    <w:p w14:paraId="0B85E850" w14:textId="77777777" w:rsidR="00B85013" w:rsidRPr="00335360" w:rsidRDefault="00B85013" w:rsidP="00B85013">
      <w:pPr>
        <w:tabs>
          <w:tab w:val="right" w:pos="10206"/>
        </w:tabs>
        <w:spacing w:line="228" w:lineRule="auto"/>
        <w:rPr>
          <w:sz w:val="20"/>
          <w:szCs w:val="20"/>
        </w:rPr>
      </w:pPr>
      <w:r w:rsidRPr="00335360">
        <w:rPr>
          <w:sz w:val="20"/>
          <w:szCs w:val="20"/>
        </w:rPr>
        <w:tab/>
      </w:r>
    </w:p>
    <w:p w14:paraId="2B2DF94A" w14:textId="77777777" w:rsidR="00B85013" w:rsidRPr="00335360" w:rsidRDefault="00B85013" w:rsidP="00B85013">
      <w:pPr>
        <w:pBdr>
          <w:top w:val="single" w:sz="4" w:space="1" w:color="auto"/>
        </w:pBdr>
        <w:spacing w:line="228" w:lineRule="auto"/>
        <w:ind w:right="91"/>
        <w:jc w:val="center"/>
        <w:rPr>
          <w:sz w:val="20"/>
          <w:szCs w:val="20"/>
        </w:rPr>
      </w:pPr>
      <w:r w:rsidRPr="00335360">
        <w:rPr>
          <w:sz w:val="20"/>
          <w:szCs w:val="20"/>
        </w:rPr>
        <w:t>(адрес многоквартирного дома)</w:t>
      </w:r>
    </w:p>
    <w:p w14:paraId="1DC15684" w14:textId="77777777" w:rsidR="00B85013" w:rsidRPr="00335360" w:rsidRDefault="00B85013" w:rsidP="00B85013">
      <w:pPr>
        <w:spacing w:before="240" w:line="218" w:lineRule="auto"/>
        <w:jc w:val="center"/>
        <w:rPr>
          <w:sz w:val="20"/>
          <w:szCs w:val="20"/>
        </w:rPr>
      </w:pPr>
      <w:r w:rsidRPr="00335360">
        <w:rPr>
          <w:sz w:val="20"/>
          <w:szCs w:val="20"/>
        </w:rPr>
        <w:t>2. Предложения претендента</w:t>
      </w:r>
      <w:r w:rsidRPr="00335360">
        <w:rPr>
          <w:sz w:val="20"/>
          <w:szCs w:val="20"/>
        </w:rPr>
        <w:br/>
        <w:t>по условиям договора управления многоквартирным домом</w:t>
      </w:r>
    </w:p>
    <w:p w14:paraId="1D20B622" w14:textId="77777777" w:rsidR="00B85013" w:rsidRPr="00335360" w:rsidRDefault="00B85013" w:rsidP="00B85013">
      <w:pPr>
        <w:spacing w:line="218" w:lineRule="auto"/>
        <w:rPr>
          <w:sz w:val="20"/>
          <w:szCs w:val="20"/>
        </w:rPr>
      </w:pPr>
    </w:p>
    <w:p w14:paraId="0AF80854"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(описание предлагаемого претендентом в качестве условия договора</w:t>
      </w:r>
    </w:p>
    <w:p w14:paraId="6864270D" w14:textId="77777777" w:rsidR="00B85013" w:rsidRPr="00335360" w:rsidRDefault="00B85013" w:rsidP="00B85013">
      <w:pPr>
        <w:spacing w:line="218" w:lineRule="auto"/>
        <w:rPr>
          <w:sz w:val="20"/>
          <w:szCs w:val="20"/>
        </w:rPr>
      </w:pPr>
    </w:p>
    <w:p w14:paraId="653B01D3"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управления многоквартирным домом способа внесения</w:t>
      </w:r>
    </w:p>
    <w:p w14:paraId="23C1EF45" w14:textId="77777777" w:rsidR="00B85013" w:rsidRPr="00335360" w:rsidRDefault="00B85013" w:rsidP="00B85013">
      <w:pPr>
        <w:spacing w:line="218" w:lineRule="auto"/>
        <w:rPr>
          <w:sz w:val="20"/>
          <w:szCs w:val="20"/>
        </w:rPr>
      </w:pPr>
    </w:p>
    <w:p w14:paraId="6204E7F5"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собственниками помещений в многоквартирном доме и нанимателями жилых помещений по договору социального</w:t>
      </w:r>
      <w:r w:rsidRPr="00335360">
        <w:rPr>
          <w:sz w:val="20"/>
          <w:szCs w:val="20"/>
        </w:rPr>
        <w:br/>
        <w:t>найма и договору найма жилых помещений государственного или муниципального жилищного фонда платы</w:t>
      </w:r>
      <w:r w:rsidRPr="00335360">
        <w:rPr>
          <w:sz w:val="20"/>
          <w:szCs w:val="20"/>
        </w:rPr>
        <w:br/>
        <w:t>за содержание и ремонт жилого помещения, и коммунальные услуги)</w:t>
      </w:r>
    </w:p>
    <w:p w14:paraId="71437D30" w14:textId="77777777" w:rsidR="00B85013" w:rsidRPr="00335360" w:rsidRDefault="00B85013" w:rsidP="00B85013">
      <w:pPr>
        <w:spacing w:line="228" w:lineRule="auto"/>
        <w:ind w:firstLine="567"/>
        <w:jc w:val="both"/>
        <w:rPr>
          <w:sz w:val="20"/>
          <w:szCs w:val="20"/>
        </w:rPr>
      </w:pPr>
      <w:r w:rsidRPr="00335360">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45269CD0" w14:textId="77777777" w:rsidR="00B85013" w:rsidRPr="00335360" w:rsidRDefault="00B85013" w:rsidP="00B85013">
      <w:pPr>
        <w:spacing w:line="228" w:lineRule="auto"/>
        <w:ind w:firstLine="567"/>
        <w:jc w:val="both"/>
        <w:rPr>
          <w:sz w:val="20"/>
          <w:szCs w:val="20"/>
        </w:rPr>
      </w:pPr>
      <w:r w:rsidRPr="00335360">
        <w:rPr>
          <w:sz w:val="20"/>
          <w:szCs w:val="20"/>
        </w:rPr>
        <w:t xml:space="preserve"> </w:t>
      </w:r>
    </w:p>
    <w:p w14:paraId="755AB37F" w14:textId="77777777" w:rsidR="00B85013" w:rsidRPr="00335360" w:rsidRDefault="00B85013" w:rsidP="00B85013">
      <w:pPr>
        <w:spacing w:line="228" w:lineRule="auto"/>
        <w:rPr>
          <w:sz w:val="20"/>
          <w:szCs w:val="20"/>
        </w:rPr>
      </w:pPr>
    </w:p>
    <w:p w14:paraId="33A50A78" w14:textId="77777777" w:rsidR="00B85013" w:rsidRPr="00335360" w:rsidRDefault="00B85013" w:rsidP="00B85013">
      <w:pPr>
        <w:pBdr>
          <w:top w:val="single" w:sz="4" w:space="1" w:color="auto"/>
        </w:pBdr>
        <w:spacing w:line="228" w:lineRule="auto"/>
        <w:jc w:val="center"/>
        <w:rPr>
          <w:sz w:val="20"/>
          <w:szCs w:val="20"/>
        </w:rPr>
      </w:pPr>
      <w:r w:rsidRPr="00335360">
        <w:rPr>
          <w:sz w:val="20"/>
          <w:szCs w:val="20"/>
        </w:rPr>
        <w:t>(реквизиты банковского счета претендента)</w:t>
      </w:r>
    </w:p>
    <w:p w14:paraId="5D8F76D5" w14:textId="77777777" w:rsidR="00B85013" w:rsidRPr="00335360" w:rsidRDefault="00B85013" w:rsidP="00B85013">
      <w:pPr>
        <w:spacing w:line="228" w:lineRule="auto"/>
        <w:ind w:firstLine="567"/>
        <w:rPr>
          <w:sz w:val="20"/>
          <w:szCs w:val="20"/>
        </w:rPr>
      </w:pPr>
      <w:r w:rsidRPr="00335360">
        <w:rPr>
          <w:sz w:val="20"/>
          <w:szCs w:val="20"/>
        </w:rPr>
        <w:t>К заявке прилагаются следующие документы:</w:t>
      </w:r>
    </w:p>
    <w:p w14:paraId="63CEB007" w14:textId="77777777" w:rsidR="00B85013" w:rsidRPr="00335360" w:rsidRDefault="00B85013" w:rsidP="00B85013">
      <w:pPr>
        <w:spacing w:line="228" w:lineRule="auto"/>
        <w:ind w:firstLine="567"/>
        <w:jc w:val="both"/>
        <w:rPr>
          <w:sz w:val="20"/>
          <w:szCs w:val="20"/>
        </w:rPr>
      </w:pPr>
      <w:r w:rsidRPr="00335360">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0B43F6E8" w14:textId="77777777" w:rsidR="00B85013" w:rsidRPr="00335360" w:rsidRDefault="00B85013" w:rsidP="00B85013">
      <w:pPr>
        <w:spacing w:line="218" w:lineRule="auto"/>
        <w:rPr>
          <w:sz w:val="20"/>
          <w:szCs w:val="20"/>
        </w:rPr>
      </w:pPr>
    </w:p>
    <w:p w14:paraId="4963C725"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(наименование и реквизиты документов, количество листов)</w:t>
      </w:r>
    </w:p>
    <w:p w14:paraId="13DBBE5F" w14:textId="77777777" w:rsidR="00B85013" w:rsidRPr="00335360" w:rsidRDefault="00B85013" w:rsidP="00B85013">
      <w:pPr>
        <w:tabs>
          <w:tab w:val="right" w:pos="10206"/>
        </w:tabs>
        <w:spacing w:line="218" w:lineRule="auto"/>
        <w:rPr>
          <w:sz w:val="20"/>
          <w:szCs w:val="20"/>
        </w:rPr>
      </w:pPr>
      <w:r w:rsidRPr="00335360">
        <w:rPr>
          <w:sz w:val="20"/>
          <w:szCs w:val="20"/>
        </w:rPr>
        <w:tab/>
      </w:r>
    </w:p>
    <w:p w14:paraId="7022F383" w14:textId="77777777" w:rsidR="00B85013" w:rsidRPr="00335360" w:rsidRDefault="00B85013" w:rsidP="00B85013">
      <w:pPr>
        <w:pBdr>
          <w:top w:val="single" w:sz="4" w:space="1" w:color="auto"/>
        </w:pBdr>
        <w:spacing w:line="228" w:lineRule="auto"/>
        <w:ind w:right="91"/>
        <w:rPr>
          <w:sz w:val="20"/>
          <w:szCs w:val="20"/>
        </w:rPr>
      </w:pPr>
    </w:p>
    <w:p w14:paraId="07E4E0DA" w14:textId="77777777" w:rsidR="00B85013" w:rsidRPr="00335360" w:rsidRDefault="00B85013" w:rsidP="00B85013">
      <w:pPr>
        <w:spacing w:line="228" w:lineRule="auto"/>
        <w:ind w:firstLine="567"/>
        <w:jc w:val="both"/>
        <w:rPr>
          <w:sz w:val="20"/>
          <w:szCs w:val="20"/>
        </w:rPr>
      </w:pPr>
      <w:r w:rsidRPr="00335360">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7292D333" w14:textId="77777777" w:rsidR="00B85013" w:rsidRPr="00335360" w:rsidRDefault="00B85013" w:rsidP="00B85013">
      <w:pPr>
        <w:spacing w:line="218" w:lineRule="auto"/>
        <w:rPr>
          <w:sz w:val="20"/>
          <w:szCs w:val="20"/>
        </w:rPr>
      </w:pPr>
    </w:p>
    <w:p w14:paraId="05BD3ABA"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(наименование и реквизиты документов, количество листов)</w:t>
      </w:r>
    </w:p>
    <w:p w14:paraId="478293F6" w14:textId="77777777" w:rsidR="00B85013" w:rsidRPr="00335360" w:rsidRDefault="00B85013" w:rsidP="00B85013">
      <w:pPr>
        <w:tabs>
          <w:tab w:val="right" w:pos="10206"/>
        </w:tabs>
        <w:spacing w:line="218" w:lineRule="auto"/>
        <w:rPr>
          <w:sz w:val="20"/>
          <w:szCs w:val="20"/>
        </w:rPr>
      </w:pPr>
      <w:r w:rsidRPr="00335360">
        <w:rPr>
          <w:sz w:val="20"/>
          <w:szCs w:val="20"/>
        </w:rPr>
        <w:tab/>
      </w:r>
    </w:p>
    <w:p w14:paraId="77732C84" w14:textId="77777777" w:rsidR="00B85013" w:rsidRPr="00335360" w:rsidRDefault="00B85013" w:rsidP="00B85013">
      <w:pPr>
        <w:pBdr>
          <w:top w:val="single" w:sz="4" w:space="1" w:color="auto"/>
        </w:pBdr>
        <w:spacing w:line="228" w:lineRule="auto"/>
        <w:ind w:right="91"/>
        <w:rPr>
          <w:sz w:val="20"/>
          <w:szCs w:val="20"/>
        </w:rPr>
      </w:pPr>
    </w:p>
    <w:p w14:paraId="187FB03A" w14:textId="77777777" w:rsidR="00B85013" w:rsidRPr="00335360" w:rsidRDefault="00B85013" w:rsidP="00B85013">
      <w:pPr>
        <w:spacing w:line="228" w:lineRule="auto"/>
        <w:ind w:firstLine="567"/>
        <w:jc w:val="both"/>
        <w:rPr>
          <w:sz w:val="20"/>
          <w:szCs w:val="20"/>
        </w:rPr>
      </w:pPr>
      <w:r w:rsidRPr="00335360">
        <w:rPr>
          <w:sz w:val="20"/>
          <w:szCs w:val="20"/>
        </w:rPr>
        <w:t>3) документы, подтверждающие внесение денежных средств в качестве обеспечения заявки на участие в конкурсе:</w:t>
      </w:r>
    </w:p>
    <w:p w14:paraId="759866AD" w14:textId="77777777" w:rsidR="00B85013" w:rsidRPr="00335360" w:rsidRDefault="00B85013" w:rsidP="00B85013">
      <w:pPr>
        <w:spacing w:line="218" w:lineRule="auto"/>
        <w:rPr>
          <w:sz w:val="20"/>
          <w:szCs w:val="20"/>
        </w:rPr>
      </w:pPr>
    </w:p>
    <w:p w14:paraId="72A7F13B"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(наименование и реквизиты документов, количество листов)</w:t>
      </w:r>
    </w:p>
    <w:p w14:paraId="2FDE6456" w14:textId="77777777" w:rsidR="00B85013" w:rsidRPr="00335360" w:rsidRDefault="00B85013" w:rsidP="00B85013">
      <w:pPr>
        <w:tabs>
          <w:tab w:val="right" w:pos="10206"/>
        </w:tabs>
        <w:spacing w:line="218" w:lineRule="auto"/>
        <w:rPr>
          <w:sz w:val="20"/>
          <w:szCs w:val="20"/>
        </w:rPr>
      </w:pPr>
      <w:r w:rsidRPr="00335360">
        <w:rPr>
          <w:sz w:val="20"/>
          <w:szCs w:val="20"/>
        </w:rPr>
        <w:tab/>
      </w:r>
    </w:p>
    <w:p w14:paraId="01BC137C" w14:textId="77777777" w:rsidR="00B85013" w:rsidRPr="00335360" w:rsidRDefault="00B85013" w:rsidP="00B85013">
      <w:pPr>
        <w:pBdr>
          <w:top w:val="single" w:sz="4" w:space="1" w:color="auto"/>
        </w:pBdr>
        <w:spacing w:line="228" w:lineRule="auto"/>
        <w:ind w:right="91"/>
        <w:rPr>
          <w:sz w:val="20"/>
          <w:szCs w:val="20"/>
        </w:rPr>
      </w:pPr>
    </w:p>
    <w:p w14:paraId="2744202A" w14:textId="77777777" w:rsidR="00B85013" w:rsidRPr="00335360" w:rsidRDefault="00B85013" w:rsidP="00B85013">
      <w:pPr>
        <w:spacing w:line="228" w:lineRule="auto"/>
        <w:ind w:firstLine="567"/>
        <w:jc w:val="both"/>
        <w:rPr>
          <w:sz w:val="20"/>
          <w:szCs w:val="20"/>
        </w:rPr>
      </w:pPr>
      <w:r w:rsidRPr="00335360">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7B92B3DD" w14:textId="77777777" w:rsidR="00B85013" w:rsidRPr="00335360" w:rsidRDefault="00B85013" w:rsidP="00B85013">
      <w:pPr>
        <w:spacing w:line="218" w:lineRule="auto"/>
        <w:rPr>
          <w:sz w:val="20"/>
          <w:szCs w:val="20"/>
        </w:rPr>
      </w:pPr>
    </w:p>
    <w:p w14:paraId="460B1680"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(наименование и реквизиты документов, количество листов)</w:t>
      </w:r>
    </w:p>
    <w:p w14:paraId="326B1806" w14:textId="77777777" w:rsidR="00B85013" w:rsidRPr="00335360" w:rsidRDefault="00B85013" w:rsidP="00B85013">
      <w:pPr>
        <w:tabs>
          <w:tab w:val="right" w:pos="10206"/>
        </w:tabs>
        <w:spacing w:line="218" w:lineRule="auto"/>
        <w:rPr>
          <w:sz w:val="20"/>
          <w:szCs w:val="20"/>
        </w:rPr>
      </w:pPr>
      <w:r w:rsidRPr="00335360">
        <w:rPr>
          <w:sz w:val="20"/>
          <w:szCs w:val="20"/>
        </w:rPr>
        <w:lastRenderedPageBreak/>
        <w:tab/>
      </w:r>
    </w:p>
    <w:p w14:paraId="51856AC1" w14:textId="77777777" w:rsidR="00B85013" w:rsidRPr="00335360" w:rsidRDefault="00B85013" w:rsidP="00B85013">
      <w:pPr>
        <w:pBdr>
          <w:top w:val="single" w:sz="4" w:space="1" w:color="auto"/>
        </w:pBdr>
        <w:spacing w:line="228" w:lineRule="auto"/>
        <w:ind w:right="91"/>
        <w:rPr>
          <w:sz w:val="20"/>
          <w:szCs w:val="20"/>
        </w:rPr>
      </w:pPr>
    </w:p>
    <w:p w14:paraId="065D6062" w14:textId="77777777" w:rsidR="00B85013" w:rsidRPr="00335360" w:rsidRDefault="00B85013" w:rsidP="00B85013">
      <w:pPr>
        <w:spacing w:line="228" w:lineRule="auto"/>
        <w:ind w:firstLine="567"/>
        <w:rPr>
          <w:sz w:val="20"/>
          <w:szCs w:val="20"/>
        </w:rPr>
      </w:pPr>
      <w:r w:rsidRPr="00335360">
        <w:rPr>
          <w:sz w:val="20"/>
          <w:szCs w:val="20"/>
        </w:rPr>
        <w:t>5) утвержденный бухгалтерский баланс за последний год:</w:t>
      </w:r>
    </w:p>
    <w:p w14:paraId="47474327" w14:textId="77777777" w:rsidR="00B85013" w:rsidRPr="00335360" w:rsidRDefault="00B85013" w:rsidP="00B85013">
      <w:pPr>
        <w:spacing w:line="218" w:lineRule="auto"/>
        <w:rPr>
          <w:sz w:val="20"/>
          <w:szCs w:val="20"/>
        </w:rPr>
      </w:pPr>
    </w:p>
    <w:p w14:paraId="13E807D0" w14:textId="77777777" w:rsidR="00B85013" w:rsidRPr="00335360" w:rsidRDefault="00B85013" w:rsidP="00B85013">
      <w:pPr>
        <w:pBdr>
          <w:top w:val="single" w:sz="4" w:space="1" w:color="auto"/>
        </w:pBdr>
        <w:spacing w:line="218" w:lineRule="auto"/>
        <w:jc w:val="center"/>
        <w:rPr>
          <w:sz w:val="20"/>
          <w:szCs w:val="20"/>
        </w:rPr>
      </w:pPr>
      <w:r w:rsidRPr="00335360">
        <w:rPr>
          <w:sz w:val="20"/>
          <w:szCs w:val="20"/>
        </w:rPr>
        <w:t>(наименование и реквизиты документов, количество листов)</w:t>
      </w:r>
    </w:p>
    <w:p w14:paraId="47806578" w14:textId="77777777" w:rsidR="00B85013" w:rsidRPr="00335360" w:rsidRDefault="00B85013" w:rsidP="00B85013">
      <w:pPr>
        <w:tabs>
          <w:tab w:val="right" w:pos="10206"/>
        </w:tabs>
        <w:spacing w:line="218" w:lineRule="auto"/>
        <w:rPr>
          <w:sz w:val="20"/>
          <w:szCs w:val="20"/>
        </w:rPr>
      </w:pPr>
      <w:r w:rsidRPr="00335360">
        <w:rPr>
          <w:sz w:val="20"/>
          <w:szCs w:val="20"/>
        </w:rPr>
        <w:tab/>
      </w:r>
    </w:p>
    <w:p w14:paraId="23C17B32" w14:textId="77777777" w:rsidR="00B85013" w:rsidRPr="00335360" w:rsidRDefault="00B85013" w:rsidP="00B85013">
      <w:pPr>
        <w:pBdr>
          <w:top w:val="single" w:sz="4" w:space="1" w:color="auto"/>
        </w:pBdr>
        <w:spacing w:after="60" w:line="218" w:lineRule="auto"/>
        <w:jc w:val="center"/>
        <w:rPr>
          <w:sz w:val="20"/>
          <w:szCs w:val="20"/>
        </w:rPr>
      </w:pPr>
      <w:r w:rsidRPr="00335360">
        <w:rPr>
          <w:sz w:val="20"/>
          <w:szCs w:val="20"/>
        </w:rPr>
        <w:t xml:space="preserve">(должность, </w:t>
      </w:r>
      <w:proofErr w:type="spellStart"/>
      <w:r w:rsidRPr="00335360">
        <w:rPr>
          <w:sz w:val="20"/>
          <w:szCs w:val="20"/>
        </w:rPr>
        <w:t>ф.и.о.</w:t>
      </w:r>
      <w:proofErr w:type="spellEnd"/>
      <w:r w:rsidRPr="00335360">
        <w:rPr>
          <w:sz w:val="20"/>
          <w:szCs w:val="20"/>
        </w:rPr>
        <w:t xml:space="preserve"> руководителя организации или </w:t>
      </w:r>
      <w:proofErr w:type="spellStart"/>
      <w:r w:rsidRPr="00335360">
        <w:rPr>
          <w:sz w:val="20"/>
          <w:szCs w:val="20"/>
        </w:rPr>
        <w:t>ф.и.о.</w:t>
      </w:r>
      <w:proofErr w:type="spellEnd"/>
      <w:r w:rsidRPr="00335360">
        <w:rPr>
          <w:sz w:val="20"/>
          <w:szCs w:val="20"/>
        </w:rPr>
        <w:t xml:space="preserve"> индивидуального предпринимателя)</w:t>
      </w:r>
    </w:p>
    <w:p w14:paraId="509FF565" w14:textId="77777777" w:rsidR="00B85013" w:rsidRPr="00335360" w:rsidRDefault="00B85013" w:rsidP="00B85013">
      <w:pPr>
        <w:pBdr>
          <w:top w:val="single" w:sz="4" w:space="1" w:color="auto"/>
        </w:pBdr>
        <w:spacing w:after="60" w:line="218" w:lineRule="auto"/>
        <w:jc w:val="center"/>
        <w:rPr>
          <w:sz w:val="20"/>
          <w:szCs w:val="20"/>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B85013" w:rsidRPr="00335360" w14:paraId="38C5B9CD" w14:textId="77777777" w:rsidTr="00B85013">
        <w:tc>
          <w:tcPr>
            <w:tcW w:w="2580" w:type="dxa"/>
            <w:gridSpan w:val="5"/>
            <w:tcBorders>
              <w:top w:val="nil"/>
              <w:left w:val="nil"/>
              <w:bottom w:val="single" w:sz="4" w:space="0" w:color="auto"/>
              <w:right w:val="nil"/>
            </w:tcBorders>
            <w:vAlign w:val="bottom"/>
          </w:tcPr>
          <w:p w14:paraId="2396016E" w14:textId="77777777" w:rsidR="00B85013" w:rsidRPr="00335360" w:rsidRDefault="00B85013" w:rsidP="00B85013">
            <w:pPr>
              <w:spacing w:line="218" w:lineRule="auto"/>
              <w:jc w:val="center"/>
              <w:rPr>
                <w:sz w:val="20"/>
                <w:szCs w:val="20"/>
              </w:rPr>
            </w:pPr>
          </w:p>
        </w:tc>
        <w:tc>
          <w:tcPr>
            <w:tcW w:w="283" w:type="dxa"/>
            <w:vAlign w:val="bottom"/>
          </w:tcPr>
          <w:p w14:paraId="4CC1955A" w14:textId="77777777" w:rsidR="00B85013" w:rsidRPr="00335360" w:rsidRDefault="00B85013" w:rsidP="00B85013">
            <w:pPr>
              <w:spacing w:line="218" w:lineRule="auto"/>
              <w:rPr>
                <w:sz w:val="20"/>
                <w:szCs w:val="20"/>
              </w:rPr>
            </w:pPr>
          </w:p>
        </w:tc>
        <w:tc>
          <w:tcPr>
            <w:tcW w:w="3402" w:type="dxa"/>
            <w:gridSpan w:val="3"/>
            <w:tcBorders>
              <w:top w:val="nil"/>
              <w:left w:val="nil"/>
              <w:bottom w:val="single" w:sz="4" w:space="0" w:color="auto"/>
              <w:right w:val="nil"/>
            </w:tcBorders>
            <w:vAlign w:val="bottom"/>
          </w:tcPr>
          <w:p w14:paraId="398B86F8" w14:textId="77777777" w:rsidR="00B85013" w:rsidRPr="00335360" w:rsidRDefault="00B85013" w:rsidP="00B85013">
            <w:pPr>
              <w:spacing w:line="218" w:lineRule="auto"/>
              <w:jc w:val="center"/>
              <w:rPr>
                <w:sz w:val="20"/>
                <w:szCs w:val="20"/>
              </w:rPr>
            </w:pPr>
          </w:p>
        </w:tc>
      </w:tr>
      <w:tr w:rsidR="00B85013" w:rsidRPr="00335360" w14:paraId="59AA1190" w14:textId="77777777" w:rsidTr="00B85013">
        <w:tc>
          <w:tcPr>
            <w:tcW w:w="2580" w:type="dxa"/>
            <w:gridSpan w:val="5"/>
            <w:hideMark/>
          </w:tcPr>
          <w:p w14:paraId="1475C1EB" w14:textId="77777777" w:rsidR="00B85013" w:rsidRPr="00335360" w:rsidRDefault="00B85013" w:rsidP="00B85013">
            <w:pPr>
              <w:spacing w:line="218" w:lineRule="auto"/>
              <w:jc w:val="center"/>
              <w:rPr>
                <w:sz w:val="20"/>
                <w:szCs w:val="20"/>
              </w:rPr>
            </w:pPr>
            <w:r w:rsidRPr="00335360">
              <w:rPr>
                <w:sz w:val="20"/>
                <w:szCs w:val="20"/>
              </w:rPr>
              <w:t>(подпись)</w:t>
            </w:r>
          </w:p>
        </w:tc>
        <w:tc>
          <w:tcPr>
            <w:tcW w:w="283" w:type="dxa"/>
          </w:tcPr>
          <w:p w14:paraId="049D230D" w14:textId="77777777" w:rsidR="00B85013" w:rsidRPr="00335360" w:rsidRDefault="00B85013" w:rsidP="00B85013">
            <w:pPr>
              <w:spacing w:line="218" w:lineRule="auto"/>
              <w:rPr>
                <w:sz w:val="20"/>
                <w:szCs w:val="20"/>
              </w:rPr>
            </w:pPr>
          </w:p>
        </w:tc>
        <w:tc>
          <w:tcPr>
            <w:tcW w:w="3402" w:type="dxa"/>
            <w:gridSpan w:val="3"/>
            <w:hideMark/>
          </w:tcPr>
          <w:p w14:paraId="1B565290" w14:textId="77777777" w:rsidR="00B85013" w:rsidRPr="00335360" w:rsidRDefault="00B85013" w:rsidP="00B85013">
            <w:pPr>
              <w:spacing w:line="218" w:lineRule="auto"/>
              <w:jc w:val="center"/>
              <w:rPr>
                <w:sz w:val="20"/>
                <w:szCs w:val="20"/>
              </w:rPr>
            </w:pPr>
            <w:r w:rsidRPr="00335360">
              <w:rPr>
                <w:sz w:val="20"/>
                <w:szCs w:val="20"/>
              </w:rPr>
              <w:t>(</w:t>
            </w:r>
            <w:proofErr w:type="spellStart"/>
            <w:r w:rsidRPr="00335360">
              <w:rPr>
                <w:sz w:val="20"/>
                <w:szCs w:val="20"/>
              </w:rPr>
              <w:t>ф.и.о.</w:t>
            </w:r>
            <w:proofErr w:type="spellEnd"/>
            <w:r w:rsidRPr="00335360">
              <w:rPr>
                <w:sz w:val="20"/>
                <w:szCs w:val="20"/>
              </w:rPr>
              <w:t>)</w:t>
            </w:r>
          </w:p>
        </w:tc>
      </w:tr>
      <w:tr w:rsidR="00B85013" w:rsidRPr="00335360" w14:paraId="3BB8543F" w14:textId="77777777" w:rsidTr="00B85013">
        <w:tc>
          <w:tcPr>
            <w:tcW w:w="2580" w:type="dxa"/>
            <w:gridSpan w:val="5"/>
          </w:tcPr>
          <w:p w14:paraId="6C70A471" w14:textId="77777777" w:rsidR="00B85013" w:rsidRPr="00335360" w:rsidRDefault="00B85013" w:rsidP="00B85013">
            <w:pPr>
              <w:spacing w:line="218" w:lineRule="auto"/>
              <w:jc w:val="center"/>
              <w:rPr>
                <w:sz w:val="20"/>
                <w:szCs w:val="20"/>
              </w:rPr>
            </w:pPr>
          </w:p>
        </w:tc>
        <w:tc>
          <w:tcPr>
            <w:tcW w:w="283" w:type="dxa"/>
          </w:tcPr>
          <w:p w14:paraId="386168CE" w14:textId="77777777" w:rsidR="00B85013" w:rsidRPr="00335360" w:rsidRDefault="00B85013" w:rsidP="00B85013">
            <w:pPr>
              <w:spacing w:line="218" w:lineRule="auto"/>
              <w:rPr>
                <w:sz w:val="20"/>
                <w:szCs w:val="20"/>
              </w:rPr>
            </w:pPr>
          </w:p>
        </w:tc>
        <w:tc>
          <w:tcPr>
            <w:tcW w:w="3402" w:type="dxa"/>
            <w:gridSpan w:val="3"/>
          </w:tcPr>
          <w:p w14:paraId="0BFE7417" w14:textId="77777777" w:rsidR="00B85013" w:rsidRPr="00335360" w:rsidRDefault="00B85013" w:rsidP="00B85013">
            <w:pPr>
              <w:spacing w:line="218" w:lineRule="auto"/>
              <w:jc w:val="center"/>
              <w:rPr>
                <w:sz w:val="20"/>
                <w:szCs w:val="20"/>
              </w:rPr>
            </w:pPr>
          </w:p>
        </w:tc>
      </w:tr>
      <w:tr w:rsidR="00B85013" w:rsidRPr="00335360" w14:paraId="2BBAB148" w14:textId="77777777" w:rsidTr="00B85013">
        <w:trPr>
          <w:gridAfter w:val="1"/>
          <w:wAfter w:w="2920" w:type="dxa"/>
        </w:trPr>
        <w:tc>
          <w:tcPr>
            <w:tcW w:w="187" w:type="dxa"/>
            <w:vAlign w:val="bottom"/>
            <w:hideMark/>
          </w:tcPr>
          <w:p w14:paraId="2984D013" w14:textId="77777777" w:rsidR="00B85013" w:rsidRPr="00335360" w:rsidRDefault="00B85013" w:rsidP="00B85013">
            <w:pPr>
              <w:spacing w:line="218" w:lineRule="auto"/>
              <w:rPr>
                <w:sz w:val="20"/>
                <w:szCs w:val="20"/>
              </w:rPr>
            </w:pPr>
            <w:r w:rsidRPr="00335360">
              <w:rPr>
                <w:sz w:val="20"/>
                <w:szCs w:val="20"/>
              </w:rPr>
              <w:t>“</w:t>
            </w:r>
          </w:p>
        </w:tc>
        <w:tc>
          <w:tcPr>
            <w:tcW w:w="425" w:type="dxa"/>
            <w:tcBorders>
              <w:top w:val="nil"/>
              <w:left w:val="nil"/>
              <w:bottom w:val="single" w:sz="4" w:space="0" w:color="auto"/>
              <w:right w:val="nil"/>
            </w:tcBorders>
            <w:vAlign w:val="bottom"/>
          </w:tcPr>
          <w:p w14:paraId="672F44EA" w14:textId="77777777" w:rsidR="00B85013" w:rsidRPr="00335360" w:rsidRDefault="00B85013" w:rsidP="00B85013">
            <w:pPr>
              <w:spacing w:line="218" w:lineRule="auto"/>
              <w:jc w:val="center"/>
              <w:rPr>
                <w:sz w:val="20"/>
                <w:szCs w:val="20"/>
              </w:rPr>
            </w:pPr>
          </w:p>
        </w:tc>
        <w:tc>
          <w:tcPr>
            <w:tcW w:w="255" w:type="dxa"/>
            <w:vAlign w:val="bottom"/>
            <w:hideMark/>
          </w:tcPr>
          <w:p w14:paraId="1B73A0F3" w14:textId="77777777" w:rsidR="00B85013" w:rsidRPr="00335360" w:rsidRDefault="00B85013" w:rsidP="00B85013">
            <w:pPr>
              <w:spacing w:line="218" w:lineRule="auto"/>
              <w:rPr>
                <w:sz w:val="20"/>
                <w:szCs w:val="20"/>
              </w:rPr>
            </w:pPr>
            <w:r w:rsidRPr="00335360">
              <w:rPr>
                <w:sz w:val="20"/>
                <w:szCs w:val="20"/>
              </w:rPr>
              <w:t>”</w:t>
            </w:r>
          </w:p>
        </w:tc>
        <w:tc>
          <w:tcPr>
            <w:tcW w:w="1531" w:type="dxa"/>
            <w:tcBorders>
              <w:top w:val="nil"/>
              <w:left w:val="nil"/>
              <w:bottom w:val="single" w:sz="4" w:space="0" w:color="auto"/>
              <w:right w:val="nil"/>
            </w:tcBorders>
            <w:vAlign w:val="bottom"/>
          </w:tcPr>
          <w:p w14:paraId="3DF238E2" w14:textId="77777777" w:rsidR="00B85013" w:rsidRPr="00335360" w:rsidRDefault="00B85013" w:rsidP="00B85013">
            <w:pPr>
              <w:spacing w:line="218" w:lineRule="auto"/>
              <w:jc w:val="center"/>
              <w:rPr>
                <w:sz w:val="20"/>
                <w:szCs w:val="20"/>
              </w:rPr>
            </w:pPr>
          </w:p>
        </w:tc>
        <w:tc>
          <w:tcPr>
            <w:tcW w:w="465" w:type="dxa"/>
            <w:gridSpan w:val="2"/>
            <w:vAlign w:val="bottom"/>
            <w:hideMark/>
          </w:tcPr>
          <w:p w14:paraId="107D0F32" w14:textId="77777777" w:rsidR="00B85013" w:rsidRPr="00335360" w:rsidRDefault="00B85013" w:rsidP="00B85013">
            <w:pPr>
              <w:spacing w:line="218" w:lineRule="auto"/>
              <w:jc w:val="right"/>
              <w:rPr>
                <w:sz w:val="20"/>
                <w:szCs w:val="20"/>
              </w:rPr>
            </w:pPr>
            <w:r w:rsidRPr="00335360">
              <w:rPr>
                <w:sz w:val="20"/>
                <w:szCs w:val="20"/>
              </w:rPr>
              <w:t>20</w:t>
            </w:r>
          </w:p>
        </w:tc>
        <w:tc>
          <w:tcPr>
            <w:tcW w:w="227" w:type="dxa"/>
            <w:tcBorders>
              <w:top w:val="nil"/>
              <w:left w:val="nil"/>
              <w:bottom w:val="single" w:sz="4" w:space="0" w:color="auto"/>
              <w:right w:val="nil"/>
            </w:tcBorders>
            <w:vAlign w:val="bottom"/>
          </w:tcPr>
          <w:p w14:paraId="28BCA385" w14:textId="77777777" w:rsidR="00B85013" w:rsidRPr="00335360" w:rsidRDefault="00B85013" w:rsidP="00B85013">
            <w:pPr>
              <w:spacing w:line="218" w:lineRule="auto"/>
              <w:rPr>
                <w:sz w:val="20"/>
                <w:szCs w:val="20"/>
              </w:rPr>
            </w:pPr>
          </w:p>
        </w:tc>
        <w:tc>
          <w:tcPr>
            <w:tcW w:w="255" w:type="dxa"/>
            <w:vAlign w:val="bottom"/>
            <w:hideMark/>
          </w:tcPr>
          <w:p w14:paraId="67D9DB30" w14:textId="77777777" w:rsidR="00B85013" w:rsidRPr="00335360" w:rsidRDefault="00B85013" w:rsidP="00B85013">
            <w:pPr>
              <w:spacing w:line="218" w:lineRule="auto"/>
              <w:jc w:val="right"/>
              <w:rPr>
                <w:sz w:val="20"/>
                <w:szCs w:val="20"/>
              </w:rPr>
            </w:pPr>
            <w:r w:rsidRPr="00335360">
              <w:rPr>
                <w:sz w:val="20"/>
                <w:szCs w:val="20"/>
              </w:rPr>
              <w:t>г.</w:t>
            </w:r>
          </w:p>
        </w:tc>
      </w:tr>
      <w:tr w:rsidR="00B85013" w:rsidRPr="00335360" w14:paraId="2BA8160E" w14:textId="77777777" w:rsidTr="00B85013">
        <w:trPr>
          <w:gridAfter w:val="1"/>
          <w:wAfter w:w="2920" w:type="dxa"/>
        </w:trPr>
        <w:tc>
          <w:tcPr>
            <w:tcW w:w="3345" w:type="dxa"/>
            <w:gridSpan w:val="8"/>
            <w:vAlign w:val="bottom"/>
            <w:hideMark/>
          </w:tcPr>
          <w:p w14:paraId="342FDFC3" w14:textId="77777777" w:rsidR="00B85013" w:rsidRPr="00335360" w:rsidRDefault="00B85013" w:rsidP="00B85013">
            <w:pPr>
              <w:spacing w:before="120" w:line="218" w:lineRule="auto"/>
              <w:rPr>
                <w:sz w:val="20"/>
                <w:szCs w:val="20"/>
              </w:rPr>
            </w:pPr>
            <w:r w:rsidRPr="00335360">
              <w:rPr>
                <w:sz w:val="20"/>
                <w:szCs w:val="20"/>
              </w:rPr>
              <w:t>МП</w:t>
            </w:r>
          </w:p>
        </w:tc>
      </w:tr>
    </w:tbl>
    <w:p w14:paraId="6A62E53C" w14:textId="77777777" w:rsidR="00B85013" w:rsidRPr="00335360" w:rsidRDefault="00B85013" w:rsidP="00B85013">
      <w:pPr>
        <w:ind w:firstLine="708"/>
        <w:jc w:val="right"/>
        <w:rPr>
          <w:sz w:val="20"/>
          <w:szCs w:val="20"/>
        </w:rPr>
      </w:pPr>
      <w:r w:rsidRPr="00335360">
        <w:rPr>
          <w:sz w:val="20"/>
          <w:szCs w:val="20"/>
        </w:rPr>
        <w:t xml:space="preserve">    </w:t>
      </w:r>
    </w:p>
    <w:p w14:paraId="6F0119F1" w14:textId="77777777" w:rsidR="00B85013" w:rsidRPr="00335360" w:rsidRDefault="00B85013" w:rsidP="00B85013">
      <w:pPr>
        <w:spacing w:before="120"/>
        <w:ind w:firstLine="709"/>
        <w:jc w:val="right"/>
        <w:rPr>
          <w:sz w:val="20"/>
          <w:szCs w:val="20"/>
        </w:rPr>
      </w:pPr>
      <w:r w:rsidRPr="00335360">
        <w:rPr>
          <w:sz w:val="20"/>
          <w:szCs w:val="20"/>
        </w:rPr>
        <w:br w:type="page"/>
      </w:r>
      <w:proofErr w:type="gramStart"/>
      <w:r w:rsidRPr="00335360">
        <w:rPr>
          <w:sz w:val="20"/>
          <w:szCs w:val="20"/>
        </w:rPr>
        <w:lastRenderedPageBreak/>
        <w:t>Приложение  5</w:t>
      </w:r>
      <w:proofErr w:type="gramEnd"/>
    </w:p>
    <w:p w14:paraId="184D2904" w14:textId="77777777" w:rsidR="00B85013" w:rsidRPr="00335360" w:rsidRDefault="00B85013" w:rsidP="00B85013">
      <w:pPr>
        <w:ind w:firstLine="708"/>
        <w:jc w:val="right"/>
        <w:rPr>
          <w:sz w:val="20"/>
          <w:szCs w:val="20"/>
        </w:rPr>
      </w:pPr>
      <w:r w:rsidRPr="00335360">
        <w:rPr>
          <w:sz w:val="20"/>
          <w:szCs w:val="20"/>
        </w:rPr>
        <w:t>к конкурсной документации</w:t>
      </w:r>
    </w:p>
    <w:p w14:paraId="632B38AC" w14:textId="77777777" w:rsidR="00B85013" w:rsidRPr="00335360" w:rsidRDefault="00B85013" w:rsidP="00B85013">
      <w:pPr>
        <w:ind w:firstLine="708"/>
        <w:jc w:val="center"/>
        <w:rPr>
          <w:b/>
          <w:sz w:val="20"/>
          <w:szCs w:val="20"/>
        </w:rPr>
      </w:pPr>
    </w:p>
    <w:p w14:paraId="0C29FD7F" w14:textId="77777777" w:rsidR="00B85013" w:rsidRPr="00335360" w:rsidRDefault="00B85013" w:rsidP="00B85013">
      <w:pPr>
        <w:ind w:firstLine="708"/>
        <w:jc w:val="center"/>
        <w:rPr>
          <w:b/>
          <w:sz w:val="20"/>
          <w:szCs w:val="20"/>
        </w:rPr>
      </w:pPr>
      <w:r w:rsidRPr="00335360">
        <w:rPr>
          <w:b/>
          <w:sz w:val="20"/>
          <w:szCs w:val="20"/>
        </w:rPr>
        <w:t xml:space="preserve">Инструкция по оформлению и представлению конкурсной заявки </w:t>
      </w:r>
    </w:p>
    <w:p w14:paraId="41EEB0E7" w14:textId="77777777" w:rsidR="00B85013" w:rsidRPr="00335360" w:rsidRDefault="00B85013" w:rsidP="00B85013">
      <w:pPr>
        <w:ind w:firstLine="708"/>
        <w:jc w:val="both"/>
        <w:rPr>
          <w:sz w:val="20"/>
          <w:szCs w:val="20"/>
        </w:rPr>
      </w:pPr>
      <w:r w:rsidRPr="00335360">
        <w:rPr>
          <w:sz w:val="20"/>
          <w:szCs w:val="20"/>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14:paraId="7D05577F" w14:textId="77777777" w:rsidR="00B85013" w:rsidRPr="00335360" w:rsidRDefault="00B85013" w:rsidP="00B85013">
      <w:pPr>
        <w:ind w:firstLine="708"/>
        <w:rPr>
          <w:sz w:val="20"/>
          <w:szCs w:val="20"/>
        </w:rPr>
      </w:pPr>
      <w:r w:rsidRPr="00335360">
        <w:rPr>
          <w:sz w:val="20"/>
          <w:szCs w:val="20"/>
        </w:rPr>
        <w:t>2. Заявка на участие в конкурсе должна соответствовать форме, установленной настоящим постановлением администрации городского поселения город Калач.</w:t>
      </w:r>
    </w:p>
    <w:p w14:paraId="50FA8B36" w14:textId="77777777" w:rsidR="00B85013" w:rsidRPr="00335360" w:rsidRDefault="00B85013" w:rsidP="00B85013">
      <w:pPr>
        <w:ind w:firstLine="708"/>
        <w:jc w:val="both"/>
        <w:rPr>
          <w:i/>
          <w:sz w:val="20"/>
          <w:szCs w:val="20"/>
        </w:rPr>
      </w:pPr>
      <w:r w:rsidRPr="00335360">
        <w:rPr>
          <w:sz w:val="20"/>
          <w:szCs w:val="20"/>
        </w:rPr>
        <w:t>Ее можно получить у организатора конкурса в письменной форме бесплатно</w:t>
      </w:r>
      <w:r w:rsidRPr="00335360">
        <w:rPr>
          <w:i/>
          <w:sz w:val="20"/>
          <w:szCs w:val="20"/>
        </w:rPr>
        <w:t>.</w:t>
      </w:r>
    </w:p>
    <w:p w14:paraId="36BB7BFF" w14:textId="77777777" w:rsidR="00B85013" w:rsidRPr="00335360" w:rsidRDefault="00B85013" w:rsidP="00B85013">
      <w:pPr>
        <w:ind w:firstLine="708"/>
        <w:jc w:val="both"/>
        <w:rPr>
          <w:sz w:val="20"/>
          <w:szCs w:val="20"/>
        </w:rPr>
      </w:pPr>
      <w:r w:rsidRPr="00335360">
        <w:rPr>
          <w:sz w:val="20"/>
          <w:szCs w:val="20"/>
        </w:rPr>
        <w:t>3. В данной форме заполняются все разделы и все данные по пояснениям, указанным в круглых скобках.</w:t>
      </w:r>
    </w:p>
    <w:p w14:paraId="5190B642" w14:textId="77777777" w:rsidR="00B85013" w:rsidRPr="00335360" w:rsidRDefault="00B85013" w:rsidP="00B85013">
      <w:pPr>
        <w:autoSpaceDE w:val="0"/>
        <w:autoSpaceDN w:val="0"/>
        <w:adjustRightInd w:val="0"/>
        <w:ind w:firstLine="720"/>
        <w:jc w:val="both"/>
        <w:rPr>
          <w:sz w:val="20"/>
          <w:szCs w:val="20"/>
        </w:rPr>
      </w:pPr>
      <w:r w:rsidRPr="00335360">
        <w:rPr>
          <w:sz w:val="20"/>
          <w:szCs w:val="20"/>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14:paraId="37ACECE6" w14:textId="77777777" w:rsidR="00B85013" w:rsidRPr="00335360" w:rsidRDefault="00B85013" w:rsidP="00B85013">
      <w:pPr>
        <w:autoSpaceDE w:val="0"/>
        <w:autoSpaceDN w:val="0"/>
        <w:adjustRightInd w:val="0"/>
        <w:ind w:firstLine="720"/>
        <w:jc w:val="both"/>
        <w:rPr>
          <w:sz w:val="20"/>
          <w:szCs w:val="20"/>
        </w:rPr>
      </w:pPr>
      <w:r w:rsidRPr="00335360">
        <w:rPr>
          <w:sz w:val="20"/>
          <w:szCs w:val="20"/>
        </w:rPr>
        <w:t xml:space="preserve">- будет ли вноситься плата за жилое помещение ежемесячно или в другом порядке, </w:t>
      </w:r>
    </w:p>
    <w:p w14:paraId="0009151E" w14:textId="77777777" w:rsidR="00B85013" w:rsidRPr="00335360" w:rsidRDefault="00B85013" w:rsidP="00B85013">
      <w:pPr>
        <w:autoSpaceDE w:val="0"/>
        <w:autoSpaceDN w:val="0"/>
        <w:adjustRightInd w:val="0"/>
        <w:ind w:firstLine="720"/>
        <w:jc w:val="both"/>
        <w:rPr>
          <w:sz w:val="20"/>
          <w:szCs w:val="20"/>
        </w:rPr>
      </w:pPr>
      <w:r w:rsidRPr="00335360">
        <w:rPr>
          <w:sz w:val="20"/>
          <w:szCs w:val="20"/>
        </w:rPr>
        <w:t>- виды платежных документов, применяемых в расчетах (квитанции, расчетные книжки).</w:t>
      </w:r>
    </w:p>
    <w:p w14:paraId="777BC00A" w14:textId="77777777" w:rsidR="00B85013" w:rsidRPr="00335360" w:rsidRDefault="00B85013" w:rsidP="00B85013">
      <w:pPr>
        <w:ind w:firstLine="709"/>
        <w:jc w:val="both"/>
        <w:rPr>
          <w:sz w:val="20"/>
          <w:szCs w:val="20"/>
        </w:rPr>
      </w:pPr>
      <w:r w:rsidRPr="00335360">
        <w:rPr>
          <w:sz w:val="20"/>
          <w:szCs w:val="20"/>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14:paraId="61833CEA" w14:textId="77777777" w:rsidR="00B85013" w:rsidRPr="00335360" w:rsidRDefault="00B85013" w:rsidP="00B85013">
      <w:pPr>
        <w:ind w:firstLine="720"/>
        <w:jc w:val="both"/>
        <w:rPr>
          <w:sz w:val="20"/>
          <w:szCs w:val="20"/>
        </w:rPr>
      </w:pPr>
      <w:r w:rsidRPr="00335360">
        <w:rPr>
          <w:sz w:val="20"/>
          <w:szCs w:val="20"/>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14:paraId="02C4B940" w14:textId="77777777" w:rsidR="00B85013" w:rsidRPr="00335360" w:rsidRDefault="00B85013" w:rsidP="00B85013">
      <w:pPr>
        <w:ind w:firstLine="708"/>
        <w:jc w:val="both"/>
        <w:rPr>
          <w:sz w:val="20"/>
          <w:szCs w:val="20"/>
        </w:rPr>
      </w:pPr>
      <w:r w:rsidRPr="00335360">
        <w:rPr>
          <w:sz w:val="20"/>
          <w:szCs w:val="20"/>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14:paraId="5003705D" w14:textId="77777777" w:rsidR="00B85013" w:rsidRPr="00335360" w:rsidRDefault="00B85013" w:rsidP="00B85013">
      <w:pPr>
        <w:ind w:firstLine="709"/>
        <w:jc w:val="both"/>
        <w:rPr>
          <w:sz w:val="20"/>
          <w:szCs w:val="20"/>
        </w:rPr>
      </w:pPr>
      <w:r w:rsidRPr="00335360">
        <w:rPr>
          <w:sz w:val="20"/>
          <w:szCs w:val="20"/>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14:paraId="2EFA8EC2" w14:textId="77777777" w:rsidR="00B85013" w:rsidRPr="00335360" w:rsidRDefault="00B85013" w:rsidP="00B85013">
      <w:pPr>
        <w:ind w:firstLine="709"/>
        <w:jc w:val="both"/>
        <w:rPr>
          <w:b/>
          <w:sz w:val="20"/>
          <w:szCs w:val="20"/>
        </w:rPr>
      </w:pPr>
      <w:r w:rsidRPr="00335360">
        <w:rPr>
          <w:sz w:val="20"/>
          <w:szCs w:val="20"/>
        </w:rPr>
        <w:t xml:space="preserve">11. Прием заявок на участие в конкурсе осуществляется по адресу: 397600 </w:t>
      </w:r>
      <w:r w:rsidRPr="00335360">
        <w:rPr>
          <w:b/>
          <w:sz w:val="20"/>
          <w:szCs w:val="20"/>
        </w:rPr>
        <w:t xml:space="preserve">Воронежская область, г. Калач, пл. Ленина, д. 5, к. 5. </w:t>
      </w:r>
    </w:p>
    <w:p w14:paraId="5D437354" w14:textId="77777777" w:rsidR="00B85013" w:rsidRPr="00335360" w:rsidRDefault="00B85013" w:rsidP="00B85013">
      <w:pPr>
        <w:ind w:firstLine="709"/>
        <w:jc w:val="both"/>
        <w:rPr>
          <w:sz w:val="20"/>
          <w:szCs w:val="20"/>
        </w:rPr>
      </w:pPr>
      <w:r w:rsidRPr="00335360">
        <w:rPr>
          <w:sz w:val="20"/>
          <w:szCs w:val="20"/>
        </w:rPr>
        <w:t>12. Прием заявок на участие в конкурсе прекращается непосредственно перед началом процедуры вскрытия конвертов с заявками.</w:t>
      </w:r>
    </w:p>
    <w:p w14:paraId="7FAC48F6" w14:textId="77777777" w:rsidR="00B85013" w:rsidRPr="00335360" w:rsidRDefault="00B85013" w:rsidP="00B85013">
      <w:pPr>
        <w:ind w:firstLine="709"/>
        <w:jc w:val="both"/>
        <w:rPr>
          <w:sz w:val="20"/>
          <w:szCs w:val="20"/>
        </w:rPr>
      </w:pPr>
      <w:r w:rsidRPr="00335360">
        <w:rPr>
          <w:sz w:val="20"/>
          <w:szCs w:val="20"/>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14:paraId="0F77F158" w14:textId="77777777" w:rsidR="00B85013" w:rsidRPr="00335360" w:rsidRDefault="00B85013" w:rsidP="00B85013">
      <w:pPr>
        <w:spacing w:before="120"/>
        <w:ind w:firstLine="709"/>
        <w:jc w:val="right"/>
        <w:rPr>
          <w:sz w:val="20"/>
          <w:szCs w:val="20"/>
        </w:rPr>
      </w:pPr>
    </w:p>
    <w:p w14:paraId="077266B5" w14:textId="77777777" w:rsidR="00B85013" w:rsidRPr="00335360" w:rsidRDefault="00B85013" w:rsidP="00B85013">
      <w:pPr>
        <w:spacing w:before="120"/>
        <w:ind w:firstLine="709"/>
        <w:jc w:val="right"/>
        <w:rPr>
          <w:sz w:val="20"/>
          <w:szCs w:val="20"/>
        </w:rPr>
      </w:pPr>
    </w:p>
    <w:p w14:paraId="4ADAE7E6" w14:textId="77777777" w:rsidR="00B85013" w:rsidRPr="00335360" w:rsidRDefault="00B85013" w:rsidP="00B85013">
      <w:pPr>
        <w:spacing w:before="120"/>
        <w:ind w:firstLine="709"/>
        <w:jc w:val="right"/>
        <w:rPr>
          <w:sz w:val="20"/>
          <w:szCs w:val="20"/>
        </w:rPr>
      </w:pPr>
    </w:p>
    <w:p w14:paraId="4AFF3A98" w14:textId="77777777" w:rsidR="00B85013" w:rsidRPr="00335360" w:rsidRDefault="00B85013" w:rsidP="00B85013">
      <w:pPr>
        <w:spacing w:before="120"/>
        <w:ind w:firstLine="709"/>
        <w:jc w:val="right"/>
        <w:rPr>
          <w:sz w:val="20"/>
          <w:szCs w:val="20"/>
        </w:rPr>
      </w:pPr>
      <w:r w:rsidRPr="00335360">
        <w:rPr>
          <w:sz w:val="20"/>
          <w:szCs w:val="20"/>
        </w:rPr>
        <w:t>Приложение   6</w:t>
      </w:r>
    </w:p>
    <w:p w14:paraId="3C77C378" w14:textId="77777777" w:rsidR="00B85013" w:rsidRPr="00335360" w:rsidRDefault="00B85013" w:rsidP="00B85013">
      <w:pPr>
        <w:ind w:firstLine="708"/>
        <w:jc w:val="right"/>
        <w:rPr>
          <w:sz w:val="20"/>
          <w:szCs w:val="20"/>
        </w:rPr>
      </w:pPr>
      <w:r w:rsidRPr="00335360">
        <w:rPr>
          <w:sz w:val="20"/>
          <w:szCs w:val="20"/>
        </w:rPr>
        <w:t>к конкурсной документации</w:t>
      </w:r>
    </w:p>
    <w:p w14:paraId="59929BCC" w14:textId="77777777" w:rsidR="00B85013" w:rsidRPr="00335360" w:rsidRDefault="00B85013" w:rsidP="00B85013">
      <w:pPr>
        <w:ind w:firstLine="708"/>
        <w:jc w:val="right"/>
        <w:rPr>
          <w:sz w:val="20"/>
          <w:szCs w:val="20"/>
        </w:rPr>
      </w:pPr>
      <w:r w:rsidRPr="00335360">
        <w:rPr>
          <w:sz w:val="20"/>
          <w:szCs w:val="20"/>
        </w:rPr>
        <w:t xml:space="preserve">     </w:t>
      </w:r>
    </w:p>
    <w:p w14:paraId="686FCCB4" w14:textId="77777777" w:rsidR="00B85013" w:rsidRPr="00335360" w:rsidRDefault="00B85013" w:rsidP="00B85013">
      <w:pPr>
        <w:ind w:firstLine="708"/>
        <w:jc w:val="right"/>
        <w:rPr>
          <w:sz w:val="20"/>
          <w:szCs w:val="20"/>
        </w:rPr>
      </w:pPr>
    </w:p>
    <w:p w14:paraId="240D0F4D" w14:textId="77777777" w:rsidR="00B85013" w:rsidRPr="00335360" w:rsidRDefault="00B85013" w:rsidP="00B85013">
      <w:pPr>
        <w:ind w:firstLine="708"/>
        <w:jc w:val="both"/>
        <w:rPr>
          <w:sz w:val="20"/>
          <w:szCs w:val="20"/>
        </w:rPr>
      </w:pPr>
    </w:p>
    <w:p w14:paraId="2410C4C2" w14:textId="77777777" w:rsidR="00B85013" w:rsidRPr="00335360" w:rsidRDefault="00B85013" w:rsidP="00B85013">
      <w:pPr>
        <w:ind w:firstLine="708"/>
        <w:jc w:val="center"/>
        <w:rPr>
          <w:b/>
          <w:sz w:val="20"/>
          <w:szCs w:val="20"/>
        </w:rPr>
      </w:pPr>
      <w:r w:rsidRPr="00335360">
        <w:rPr>
          <w:b/>
          <w:sz w:val="20"/>
          <w:szCs w:val="20"/>
        </w:rPr>
        <w:t xml:space="preserve">График заседаний конкурсной комиссии </w:t>
      </w:r>
    </w:p>
    <w:p w14:paraId="3258FA67" w14:textId="77777777" w:rsidR="00B85013" w:rsidRPr="00335360" w:rsidRDefault="00B85013" w:rsidP="00B85013">
      <w:pPr>
        <w:ind w:firstLine="708"/>
        <w:rPr>
          <w:sz w:val="20"/>
          <w:szCs w:val="20"/>
        </w:rPr>
      </w:pPr>
    </w:p>
    <w:p w14:paraId="1A8B168A" w14:textId="77777777" w:rsidR="00B85013" w:rsidRPr="00335360" w:rsidRDefault="00B85013" w:rsidP="00B85013">
      <w:pPr>
        <w:ind w:firstLine="708"/>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149"/>
        <w:gridCol w:w="2378"/>
        <w:gridCol w:w="2887"/>
      </w:tblGrid>
      <w:tr w:rsidR="00B85013" w:rsidRPr="00335360" w14:paraId="0FDA3201" w14:textId="77777777" w:rsidTr="00B85013">
        <w:tc>
          <w:tcPr>
            <w:tcW w:w="2617" w:type="dxa"/>
            <w:tcBorders>
              <w:top w:val="single" w:sz="4" w:space="0" w:color="auto"/>
              <w:left w:val="single" w:sz="4" w:space="0" w:color="auto"/>
              <w:bottom w:val="single" w:sz="4" w:space="0" w:color="auto"/>
              <w:right w:val="single" w:sz="4" w:space="0" w:color="auto"/>
            </w:tcBorders>
            <w:hideMark/>
          </w:tcPr>
          <w:p w14:paraId="64EC6CCB" w14:textId="77777777" w:rsidR="00B85013" w:rsidRPr="00335360" w:rsidRDefault="00B85013" w:rsidP="00B85013">
            <w:pPr>
              <w:jc w:val="center"/>
              <w:rPr>
                <w:b/>
                <w:sz w:val="20"/>
                <w:szCs w:val="20"/>
              </w:rPr>
            </w:pPr>
            <w:r w:rsidRPr="00335360">
              <w:rPr>
                <w:b/>
                <w:sz w:val="20"/>
                <w:szCs w:val="20"/>
              </w:rPr>
              <w:t xml:space="preserve">Повестка дня </w:t>
            </w:r>
          </w:p>
        </w:tc>
        <w:tc>
          <w:tcPr>
            <w:tcW w:w="2149" w:type="dxa"/>
            <w:tcBorders>
              <w:top w:val="single" w:sz="4" w:space="0" w:color="auto"/>
              <w:left w:val="single" w:sz="4" w:space="0" w:color="auto"/>
              <w:bottom w:val="single" w:sz="4" w:space="0" w:color="auto"/>
              <w:right w:val="single" w:sz="4" w:space="0" w:color="auto"/>
            </w:tcBorders>
            <w:hideMark/>
          </w:tcPr>
          <w:p w14:paraId="5D169E95" w14:textId="77777777" w:rsidR="00B85013" w:rsidRPr="00335360" w:rsidRDefault="00B85013" w:rsidP="00B85013">
            <w:pPr>
              <w:jc w:val="center"/>
              <w:rPr>
                <w:b/>
                <w:sz w:val="20"/>
                <w:szCs w:val="20"/>
              </w:rPr>
            </w:pPr>
            <w:r w:rsidRPr="00335360">
              <w:rPr>
                <w:b/>
                <w:sz w:val="20"/>
                <w:szCs w:val="20"/>
              </w:rPr>
              <w:t xml:space="preserve">Дата </w:t>
            </w:r>
          </w:p>
        </w:tc>
        <w:tc>
          <w:tcPr>
            <w:tcW w:w="2378" w:type="dxa"/>
            <w:tcBorders>
              <w:top w:val="single" w:sz="4" w:space="0" w:color="auto"/>
              <w:left w:val="single" w:sz="4" w:space="0" w:color="auto"/>
              <w:bottom w:val="single" w:sz="4" w:space="0" w:color="auto"/>
              <w:right w:val="single" w:sz="4" w:space="0" w:color="auto"/>
            </w:tcBorders>
            <w:hideMark/>
          </w:tcPr>
          <w:p w14:paraId="47CE971D" w14:textId="77777777" w:rsidR="00B85013" w:rsidRPr="00335360" w:rsidRDefault="00B85013" w:rsidP="00B85013">
            <w:pPr>
              <w:jc w:val="center"/>
              <w:rPr>
                <w:b/>
                <w:sz w:val="20"/>
                <w:szCs w:val="20"/>
              </w:rPr>
            </w:pPr>
            <w:r w:rsidRPr="00335360">
              <w:rPr>
                <w:b/>
                <w:sz w:val="20"/>
                <w:szCs w:val="20"/>
              </w:rPr>
              <w:t xml:space="preserve">Время начала </w:t>
            </w:r>
          </w:p>
        </w:tc>
        <w:tc>
          <w:tcPr>
            <w:tcW w:w="2887" w:type="dxa"/>
            <w:tcBorders>
              <w:top w:val="single" w:sz="4" w:space="0" w:color="auto"/>
              <w:left w:val="single" w:sz="4" w:space="0" w:color="auto"/>
              <w:bottom w:val="single" w:sz="4" w:space="0" w:color="auto"/>
              <w:right w:val="single" w:sz="4" w:space="0" w:color="auto"/>
            </w:tcBorders>
            <w:hideMark/>
          </w:tcPr>
          <w:p w14:paraId="5B881D55" w14:textId="77777777" w:rsidR="00B85013" w:rsidRPr="00335360" w:rsidRDefault="00B85013" w:rsidP="00B85013">
            <w:pPr>
              <w:jc w:val="center"/>
              <w:rPr>
                <w:b/>
                <w:sz w:val="20"/>
                <w:szCs w:val="20"/>
              </w:rPr>
            </w:pPr>
            <w:r w:rsidRPr="00335360">
              <w:rPr>
                <w:b/>
                <w:sz w:val="20"/>
                <w:szCs w:val="20"/>
              </w:rPr>
              <w:t xml:space="preserve">Место проведения </w:t>
            </w:r>
          </w:p>
        </w:tc>
      </w:tr>
      <w:tr w:rsidR="00B85013" w:rsidRPr="00335360" w14:paraId="7BCB6504" w14:textId="77777777" w:rsidTr="00B85013">
        <w:tc>
          <w:tcPr>
            <w:tcW w:w="2617" w:type="dxa"/>
            <w:tcBorders>
              <w:top w:val="single" w:sz="4" w:space="0" w:color="auto"/>
              <w:left w:val="single" w:sz="4" w:space="0" w:color="auto"/>
              <w:bottom w:val="single" w:sz="4" w:space="0" w:color="auto"/>
              <w:right w:val="single" w:sz="4" w:space="0" w:color="auto"/>
            </w:tcBorders>
            <w:hideMark/>
          </w:tcPr>
          <w:p w14:paraId="40BD07F6" w14:textId="77777777" w:rsidR="00B85013" w:rsidRPr="00335360" w:rsidRDefault="00B85013" w:rsidP="00B85013">
            <w:pPr>
              <w:jc w:val="both"/>
              <w:rPr>
                <w:sz w:val="20"/>
                <w:szCs w:val="20"/>
              </w:rPr>
            </w:pPr>
            <w:r w:rsidRPr="00335360">
              <w:rPr>
                <w:sz w:val="20"/>
                <w:szCs w:val="20"/>
              </w:rPr>
              <w:t xml:space="preserve">Вскрытие конвертов </w:t>
            </w:r>
          </w:p>
          <w:p w14:paraId="2EE739AA" w14:textId="77777777" w:rsidR="00B85013" w:rsidRPr="00335360" w:rsidRDefault="00B85013" w:rsidP="00B85013">
            <w:pPr>
              <w:jc w:val="both"/>
              <w:rPr>
                <w:sz w:val="20"/>
                <w:szCs w:val="20"/>
              </w:rPr>
            </w:pPr>
            <w:r w:rsidRPr="00335360">
              <w:rPr>
                <w:sz w:val="20"/>
                <w:szCs w:val="20"/>
              </w:rPr>
              <w:t xml:space="preserve">с заявками </w:t>
            </w:r>
          </w:p>
        </w:tc>
        <w:tc>
          <w:tcPr>
            <w:tcW w:w="2149" w:type="dxa"/>
            <w:tcBorders>
              <w:top w:val="single" w:sz="4" w:space="0" w:color="auto"/>
              <w:left w:val="single" w:sz="4" w:space="0" w:color="auto"/>
              <w:bottom w:val="single" w:sz="4" w:space="0" w:color="auto"/>
              <w:right w:val="single" w:sz="4" w:space="0" w:color="auto"/>
            </w:tcBorders>
            <w:hideMark/>
          </w:tcPr>
          <w:p w14:paraId="779C0BAA" w14:textId="77777777" w:rsidR="00B85013" w:rsidRPr="00335360" w:rsidRDefault="00B85013" w:rsidP="00B85013">
            <w:pPr>
              <w:jc w:val="center"/>
              <w:rPr>
                <w:sz w:val="20"/>
                <w:szCs w:val="20"/>
              </w:rPr>
            </w:pPr>
            <w:bookmarkStart w:id="18" w:name="OLE_LINK2"/>
            <w:bookmarkStart w:id="19" w:name="OLE_LINK1"/>
            <w:r w:rsidRPr="00335360">
              <w:rPr>
                <w:sz w:val="20"/>
                <w:szCs w:val="20"/>
              </w:rPr>
              <w:t>11.05.2023г.</w:t>
            </w:r>
            <w:bookmarkEnd w:id="18"/>
            <w:bookmarkEnd w:id="19"/>
          </w:p>
        </w:tc>
        <w:tc>
          <w:tcPr>
            <w:tcW w:w="2378" w:type="dxa"/>
            <w:tcBorders>
              <w:top w:val="single" w:sz="4" w:space="0" w:color="auto"/>
              <w:left w:val="single" w:sz="4" w:space="0" w:color="auto"/>
              <w:bottom w:val="single" w:sz="4" w:space="0" w:color="auto"/>
              <w:right w:val="single" w:sz="4" w:space="0" w:color="auto"/>
            </w:tcBorders>
            <w:hideMark/>
          </w:tcPr>
          <w:p w14:paraId="387881F4" w14:textId="77777777" w:rsidR="00B85013" w:rsidRPr="00335360" w:rsidRDefault="00B85013" w:rsidP="00B85013">
            <w:pPr>
              <w:jc w:val="center"/>
              <w:rPr>
                <w:sz w:val="20"/>
                <w:szCs w:val="20"/>
              </w:rPr>
            </w:pPr>
            <w:r w:rsidRPr="00335360">
              <w:rPr>
                <w:sz w:val="20"/>
                <w:szCs w:val="20"/>
              </w:rPr>
              <w:t>09-00</w:t>
            </w:r>
          </w:p>
        </w:tc>
        <w:tc>
          <w:tcPr>
            <w:tcW w:w="2887" w:type="dxa"/>
            <w:tcBorders>
              <w:top w:val="single" w:sz="4" w:space="0" w:color="auto"/>
              <w:left w:val="single" w:sz="4" w:space="0" w:color="auto"/>
              <w:bottom w:val="single" w:sz="4" w:space="0" w:color="auto"/>
              <w:right w:val="single" w:sz="4" w:space="0" w:color="auto"/>
            </w:tcBorders>
            <w:hideMark/>
          </w:tcPr>
          <w:p w14:paraId="021E3799" w14:textId="77777777" w:rsidR="00B85013" w:rsidRPr="00335360" w:rsidRDefault="00B85013" w:rsidP="00B85013">
            <w:pPr>
              <w:jc w:val="center"/>
              <w:rPr>
                <w:sz w:val="20"/>
                <w:szCs w:val="20"/>
              </w:rPr>
            </w:pPr>
            <w:r w:rsidRPr="00335360">
              <w:rPr>
                <w:sz w:val="20"/>
                <w:szCs w:val="20"/>
              </w:rPr>
              <w:t>397600 Воронежская область, г. Калач, пл. Ленина, 5,</w:t>
            </w:r>
          </w:p>
          <w:p w14:paraId="5C47A6C5" w14:textId="77777777" w:rsidR="00B85013" w:rsidRPr="00335360" w:rsidRDefault="00B85013" w:rsidP="00B85013">
            <w:pPr>
              <w:jc w:val="center"/>
              <w:rPr>
                <w:sz w:val="20"/>
                <w:szCs w:val="20"/>
              </w:rPr>
            </w:pPr>
            <w:r w:rsidRPr="00335360">
              <w:rPr>
                <w:sz w:val="20"/>
                <w:szCs w:val="20"/>
              </w:rPr>
              <w:t xml:space="preserve"> кабинет </w:t>
            </w:r>
          </w:p>
          <w:p w14:paraId="43D5CAA1" w14:textId="77777777" w:rsidR="00B85013" w:rsidRPr="00335360" w:rsidRDefault="00B85013" w:rsidP="00B85013">
            <w:pPr>
              <w:jc w:val="center"/>
              <w:rPr>
                <w:sz w:val="20"/>
                <w:szCs w:val="20"/>
              </w:rPr>
            </w:pPr>
            <w:r w:rsidRPr="00335360">
              <w:rPr>
                <w:sz w:val="20"/>
                <w:szCs w:val="20"/>
              </w:rPr>
              <w:t xml:space="preserve">заместителя главы администрации </w:t>
            </w:r>
          </w:p>
        </w:tc>
      </w:tr>
      <w:tr w:rsidR="00B85013" w:rsidRPr="00335360" w14:paraId="75038D30" w14:textId="77777777" w:rsidTr="00B85013">
        <w:trPr>
          <w:trHeight w:val="272"/>
        </w:trPr>
        <w:tc>
          <w:tcPr>
            <w:tcW w:w="2617" w:type="dxa"/>
            <w:tcBorders>
              <w:top w:val="single" w:sz="4" w:space="0" w:color="auto"/>
              <w:left w:val="single" w:sz="4" w:space="0" w:color="auto"/>
              <w:bottom w:val="single" w:sz="4" w:space="0" w:color="auto"/>
              <w:right w:val="single" w:sz="4" w:space="0" w:color="auto"/>
            </w:tcBorders>
            <w:hideMark/>
          </w:tcPr>
          <w:p w14:paraId="44EF4530" w14:textId="77777777" w:rsidR="00B85013" w:rsidRPr="00335360" w:rsidRDefault="00B85013" w:rsidP="00B85013">
            <w:pPr>
              <w:jc w:val="both"/>
              <w:rPr>
                <w:sz w:val="20"/>
                <w:szCs w:val="20"/>
              </w:rPr>
            </w:pPr>
            <w:r w:rsidRPr="00335360">
              <w:rPr>
                <w:sz w:val="20"/>
                <w:szCs w:val="20"/>
              </w:rPr>
              <w:t xml:space="preserve">Рассмотрение заявок </w:t>
            </w:r>
          </w:p>
        </w:tc>
        <w:tc>
          <w:tcPr>
            <w:tcW w:w="2149" w:type="dxa"/>
            <w:tcBorders>
              <w:top w:val="single" w:sz="4" w:space="0" w:color="auto"/>
              <w:left w:val="single" w:sz="4" w:space="0" w:color="auto"/>
              <w:bottom w:val="single" w:sz="4" w:space="0" w:color="auto"/>
              <w:right w:val="single" w:sz="4" w:space="0" w:color="auto"/>
            </w:tcBorders>
            <w:hideMark/>
          </w:tcPr>
          <w:p w14:paraId="2A3E0A4C" w14:textId="77777777" w:rsidR="00B85013" w:rsidRPr="00335360" w:rsidRDefault="00B85013" w:rsidP="00B85013">
            <w:pPr>
              <w:jc w:val="center"/>
              <w:rPr>
                <w:sz w:val="20"/>
                <w:szCs w:val="20"/>
              </w:rPr>
            </w:pPr>
            <w:r w:rsidRPr="00335360">
              <w:rPr>
                <w:sz w:val="20"/>
                <w:szCs w:val="20"/>
              </w:rPr>
              <w:t>11.05.2023г.</w:t>
            </w:r>
          </w:p>
        </w:tc>
        <w:tc>
          <w:tcPr>
            <w:tcW w:w="2378" w:type="dxa"/>
            <w:tcBorders>
              <w:top w:val="single" w:sz="4" w:space="0" w:color="auto"/>
              <w:left w:val="single" w:sz="4" w:space="0" w:color="auto"/>
              <w:bottom w:val="single" w:sz="4" w:space="0" w:color="auto"/>
              <w:right w:val="single" w:sz="4" w:space="0" w:color="auto"/>
            </w:tcBorders>
            <w:hideMark/>
          </w:tcPr>
          <w:p w14:paraId="291DC081" w14:textId="77777777" w:rsidR="00B85013" w:rsidRPr="00335360" w:rsidRDefault="00B85013" w:rsidP="00B85013">
            <w:pPr>
              <w:jc w:val="center"/>
              <w:rPr>
                <w:sz w:val="20"/>
                <w:szCs w:val="20"/>
              </w:rPr>
            </w:pPr>
            <w:r w:rsidRPr="00335360">
              <w:rPr>
                <w:sz w:val="20"/>
                <w:szCs w:val="20"/>
              </w:rPr>
              <w:t>09-30</w:t>
            </w:r>
          </w:p>
        </w:tc>
        <w:tc>
          <w:tcPr>
            <w:tcW w:w="2887" w:type="dxa"/>
            <w:tcBorders>
              <w:top w:val="single" w:sz="4" w:space="0" w:color="auto"/>
              <w:left w:val="single" w:sz="4" w:space="0" w:color="auto"/>
              <w:bottom w:val="single" w:sz="4" w:space="0" w:color="auto"/>
              <w:right w:val="single" w:sz="4" w:space="0" w:color="auto"/>
            </w:tcBorders>
            <w:hideMark/>
          </w:tcPr>
          <w:p w14:paraId="756EE5DC" w14:textId="77777777" w:rsidR="00B85013" w:rsidRPr="00335360" w:rsidRDefault="00B85013" w:rsidP="00B85013">
            <w:pPr>
              <w:jc w:val="center"/>
              <w:rPr>
                <w:sz w:val="20"/>
                <w:szCs w:val="20"/>
              </w:rPr>
            </w:pPr>
            <w:r w:rsidRPr="00335360">
              <w:rPr>
                <w:sz w:val="20"/>
                <w:szCs w:val="20"/>
              </w:rPr>
              <w:t xml:space="preserve">397600 Воронежская область, г. Калач, пл. Ленина, 5, </w:t>
            </w:r>
          </w:p>
          <w:p w14:paraId="3A751053" w14:textId="77777777" w:rsidR="00B85013" w:rsidRPr="00335360" w:rsidRDefault="00B85013" w:rsidP="00B85013">
            <w:pPr>
              <w:jc w:val="center"/>
              <w:rPr>
                <w:sz w:val="20"/>
                <w:szCs w:val="20"/>
              </w:rPr>
            </w:pPr>
            <w:r w:rsidRPr="00335360">
              <w:rPr>
                <w:sz w:val="20"/>
                <w:szCs w:val="20"/>
              </w:rPr>
              <w:t xml:space="preserve">кабинет </w:t>
            </w:r>
          </w:p>
          <w:p w14:paraId="38000D1B" w14:textId="77777777" w:rsidR="00B85013" w:rsidRPr="00335360" w:rsidRDefault="00B85013" w:rsidP="00B85013">
            <w:pPr>
              <w:jc w:val="center"/>
              <w:rPr>
                <w:sz w:val="20"/>
                <w:szCs w:val="20"/>
              </w:rPr>
            </w:pPr>
            <w:r w:rsidRPr="00335360">
              <w:rPr>
                <w:sz w:val="20"/>
                <w:szCs w:val="20"/>
              </w:rPr>
              <w:t xml:space="preserve">заместителя главы </w:t>
            </w:r>
            <w:r w:rsidRPr="00335360">
              <w:rPr>
                <w:sz w:val="20"/>
                <w:szCs w:val="20"/>
              </w:rPr>
              <w:lastRenderedPageBreak/>
              <w:t>администрации</w:t>
            </w:r>
          </w:p>
        </w:tc>
      </w:tr>
      <w:tr w:rsidR="00B85013" w:rsidRPr="00335360" w14:paraId="5F99B4E3" w14:textId="77777777" w:rsidTr="00B85013">
        <w:tc>
          <w:tcPr>
            <w:tcW w:w="2617" w:type="dxa"/>
            <w:tcBorders>
              <w:top w:val="single" w:sz="4" w:space="0" w:color="auto"/>
              <w:left w:val="single" w:sz="4" w:space="0" w:color="auto"/>
              <w:bottom w:val="single" w:sz="4" w:space="0" w:color="auto"/>
              <w:right w:val="single" w:sz="4" w:space="0" w:color="auto"/>
            </w:tcBorders>
            <w:hideMark/>
          </w:tcPr>
          <w:p w14:paraId="244C561D" w14:textId="77777777" w:rsidR="00B85013" w:rsidRPr="00335360" w:rsidRDefault="00B85013" w:rsidP="00B85013">
            <w:pPr>
              <w:jc w:val="both"/>
              <w:rPr>
                <w:sz w:val="20"/>
                <w:szCs w:val="20"/>
              </w:rPr>
            </w:pPr>
            <w:r w:rsidRPr="00335360">
              <w:rPr>
                <w:sz w:val="20"/>
                <w:szCs w:val="20"/>
              </w:rPr>
              <w:lastRenderedPageBreak/>
              <w:t>Проведение конкурса</w:t>
            </w:r>
          </w:p>
        </w:tc>
        <w:tc>
          <w:tcPr>
            <w:tcW w:w="2149" w:type="dxa"/>
            <w:tcBorders>
              <w:top w:val="single" w:sz="4" w:space="0" w:color="auto"/>
              <w:left w:val="single" w:sz="4" w:space="0" w:color="auto"/>
              <w:bottom w:val="single" w:sz="4" w:space="0" w:color="auto"/>
              <w:right w:val="single" w:sz="4" w:space="0" w:color="auto"/>
            </w:tcBorders>
            <w:hideMark/>
          </w:tcPr>
          <w:p w14:paraId="1F904AC3" w14:textId="77777777" w:rsidR="00B85013" w:rsidRPr="00335360" w:rsidRDefault="00B85013" w:rsidP="00B85013">
            <w:pPr>
              <w:jc w:val="center"/>
              <w:rPr>
                <w:sz w:val="20"/>
                <w:szCs w:val="20"/>
              </w:rPr>
            </w:pPr>
            <w:r w:rsidRPr="00335360">
              <w:rPr>
                <w:sz w:val="20"/>
                <w:szCs w:val="20"/>
              </w:rPr>
              <w:t>11.05.2023г.</w:t>
            </w:r>
          </w:p>
        </w:tc>
        <w:tc>
          <w:tcPr>
            <w:tcW w:w="2378" w:type="dxa"/>
            <w:tcBorders>
              <w:top w:val="single" w:sz="4" w:space="0" w:color="auto"/>
              <w:left w:val="single" w:sz="4" w:space="0" w:color="auto"/>
              <w:bottom w:val="single" w:sz="4" w:space="0" w:color="auto"/>
              <w:right w:val="single" w:sz="4" w:space="0" w:color="auto"/>
            </w:tcBorders>
            <w:hideMark/>
          </w:tcPr>
          <w:p w14:paraId="7D90E577" w14:textId="77777777" w:rsidR="00B85013" w:rsidRPr="00335360" w:rsidRDefault="00B85013" w:rsidP="00B85013">
            <w:pPr>
              <w:jc w:val="center"/>
              <w:rPr>
                <w:sz w:val="20"/>
                <w:szCs w:val="20"/>
              </w:rPr>
            </w:pPr>
            <w:r w:rsidRPr="00335360">
              <w:rPr>
                <w:sz w:val="20"/>
                <w:szCs w:val="20"/>
              </w:rPr>
              <w:t>10-00</w:t>
            </w:r>
          </w:p>
        </w:tc>
        <w:tc>
          <w:tcPr>
            <w:tcW w:w="2887" w:type="dxa"/>
            <w:tcBorders>
              <w:top w:val="single" w:sz="4" w:space="0" w:color="auto"/>
              <w:left w:val="single" w:sz="4" w:space="0" w:color="auto"/>
              <w:bottom w:val="single" w:sz="4" w:space="0" w:color="auto"/>
              <w:right w:val="single" w:sz="4" w:space="0" w:color="auto"/>
            </w:tcBorders>
            <w:hideMark/>
          </w:tcPr>
          <w:p w14:paraId="3AC00323" w14:textId="77777777" w:rsidR="00B85013" w:rsidRPr="00335360" w:rsidRDefault="00B85013" w:rsidP="00B85013">
            <w:pPr>
              <w:jc w:val="center"/>
              <w:rPr>
                <w:sz w:val="20"/>
                <w:szCs w:val="20"/>
              </w:rPr>
            </w:pPr>
            <w:r w:rsidRPr="00335360">
              <w:rPr>
                <w:sz w:val="20"/>
                <w:szCs w:val="20"/>
              </w:rPr>
              <w:t xml:space="preserve">397600 Воронежская область, г. Калач, пл. Ленина, 5, </w:t>
            </w:r>
          </w:p>
          <w:p w14:paraId="734527C2" w14:textId="77777777" w:rsidR="00B85013" w:rsidRPr="00335360" w:rsidRDefault="00B85013" w:rsidP="00B85013">
            <w:pPr>
              <w:jc w:val="center"/>
              <w:rPr>
                <w:sz w:val="20"/>
                <w:szCs w:val="20"/>
              </w:rPr>
            </w:pPr>
            <w:r w:rsidRPr="00335360">
              <w:rPr>
                <w:sz w:val="20"/>
                <w:szCs w:val="20"/>
              </w:rPr>
              <w:t>Кабинет</w:t>
            </w:r>
          </w:p>
          <w:p w14:paraId="3F1339B5" w14:textId="77777777" w:rsidR="00B85013" w:rsidRPr="00335360" w:rsidRDefault="00B85013" w:rsidP="00B85013">
            <w:pPr>
              <w:jc w:val="center"/>
              <w:rPr>
                <w:sz w:val="20"/>
                <w:szCs w:val="20"/>
              </w:rPr>
            </w:pPr>
            <w:r w:rsidRPr="00335360">
              <w:rPr>
                <w:sz w:val="20"/>
                <w:szCs w:val="20"/>
              </w:rPr>
              <w:t xml:space="preserve"> заместителя главы администрации</w:t>
            </w:r>
          </w:p>
        </w:tc>
      </w:tr>
    </w:tbl>
    <w:p w14:paraId="26BD4407" w14:textId="77777777" w:rsidR="00B85013" w:rsidRPr="00335360" w:rsidRDefault="00B85013" w:rsidP="00B85013">
      <w:pPr>
        <w:ind w:firstLine="708"/>
        <w:jc w:val="right"/>
        <w:rPr>
          <w:sz w:val="20"/>
          <w:szCs w:val="20"/>
        </w:rPr>
      </w:pPr>
      <w:r w:rsidRPr="00335360">
        <w:rPr>
          <w:sz w:val="20"/>
          <w:szCs w:val="20"/>
        </w:rPr>
        <w:t xml:space="preserve"> </w:t>
      </w:r>
    </w:p>
    <w:p w14:paraId="45E79909" w14:textId="77777777" w:rsidR="00B85013" w:rsidRPr="00335360" w:rsidRDefault="00B85013" w:rsidP="00B85013">
      <w:pPr>
        <w:spacing w:before="120"/>
        <w:ind w:firstLine="709"/>
        <w:jc w:val="right"/>
        <w:rPr>
          <w:sz w:val="20"/>
          <w:szCs w:val="20"/>
        </w:rPr>
      </w:pPr>
    </w:p>
    <w:p w14:paraId="60E6B599" w14:textId="77777777" w:rsidR="00B85013" w:rsidRPr="00335360" w:rsidRDefault="00B85013" w:rsidP="00B85013">
      <w:pPr>
        <w:spacing w:before="120"/>
        <w:ind w:firstLine="709"/>
        <w:jc w:val="right"/>
        <w:rPr>
          <w:sz w:val="20"/>
          <w:szCs w:val="20"/>
        </w:rPr>
      </w:pPr>
    </w:p>
    <w:p w14:paraId="0DD1ABCA" w14:textId="77777777" w:rsidR="00B85013" w:rsidRPr="00335360" w:rsidRDefault="00B85013" w:rsidP="00B85013">
      <w:pPr>
        <w:spacing w:before="120"/>
        <w:ind w:firstLine="709"/>
        <w:jc w:val="right"/>
        <w:rPr>
          <w:sz w:val="20"/>
          <w:szCs w:val="20"/>
        </w:rPr>
      </w:pPr>
    </w:p>
    <w:p w14:paraId="3FB82BDD" w14:textId="77777777" w:rsidR="00B85013" w:rsidRPr="00335360" w:rsidRDefault="00B85013" w:rsidP="00B85013">
      <w:pPr>
        <w:spacing w:before="120"/>
        <w:ind w:firstLine="709"/>
        <w:jc w:val="right"/>
        <w:rPr>
          <w:sz w:val="20"/>
          <w:szCs w:val="20"/>
        </w:rPr>
      </w:pPr>
    </w:p>
    <w:p w14:paraId="1777A211" w14:textId="77777777" w:rsidR="00B85013" w:rsidRPr="00335360" w:rsidRDefault="00B85013" w:rsidP="00B85013">
      <w:pPr>
        <w:spacing w:before="120"/>
        <w:ind w:firstLine="709"/>
        <w:jc w:val="right"/>
        <w:rPr>
          <w:sz w:val="20"/>
          <w:szCs w:val="20"/>
        </w:rPr>
      </w:pPr>
    </w:p>
    <w:p w14:paraId="6391256A" w14:textId="77777777" w:rsidR="00B85013" w:rsidRPr="00335360" w:rsidRDefault="00B85013" w:rsidP="00B85013">
      <w:pPr>
        <w:spacing w:before="120"/>
        <w:ind w:firstLine="709"/>
        <w:jc w:val="right"/>
        <w:rPr>
          <w:sz w:val="20"/>
          <w:szCs w:val="20"/>
        </w:rPr>
      </w:pPr>
    </w:p>
    <w:p w14:paraId="52553909" w14:textId="77777777" w:rsidR="00B85013" w:rsidRPr="00335360" w:rsidRDefault="00B85013" w:rsidP="00B85013">
      <w:pPr>
        <w:spacing w:before="120"/>
        <w:ind w:firstLine="709"/>
        <w:jc w:val="right"/>
        <w:rPr>
          <w:sz w:val="20"/>
          <w:szCs w:val="20"/>
        </w:rPr>
      </w:pPr>
    </w:p>
    <w:p w14:paraId="7A3EB972" w14:textId="1DEF284C" w:rsidR="00B85013" w:rsidRPr="00335360" w:rsidRDefault="00B85013" w:rsidP="00557895">
      <w:pPr>
        <w:spacing w:before="120"/>
        <w:rPr>
          <w:sz w:val="20"/>
          <w:szCs w:val="20"/>
        </w:rPr>
      </w:pPr>
    </w:p>
    <w:p w14:paraId="7AE99C62" w14:textId="77777777" w:rsidR="00557895" w:rsidRPr="00335360" w:rsidRDefault="00557895" w:rsidP="00557895">
      <w:pPr>
        <w:spacing w:before="120"/>
        <w:rPr>
          <w:sz w:val="20"/>
          <w:szCs w:val="20"/>
        </w:rPr>
      </w:pPr>
    </w:p>
    <w:p w14:paraId="535D4A2A" w14:textId="77777777" w:rsidR="00B85013" w:rsidRPr="00335360" w:rsidRDefault="00B85013" w:rsidP="00B85013">
      <w:pPr>
        <w:spacing w:before="120"/>
        <w:ind w:firstLine="709"/>
        <w:jc w:val="right"/>
        <w:rPr>
          <w:sz w:val="20"/>
          <w:szCs w:val="20"/>
        </w:rPr>
      </w:pPr>
      <w:proofErr w:type="gramStart"/>
      <w:r w:rsidRPr="00335360">
        <w:rPr>
          <w:sz w:val="20"/>
          <w:szCs w:val="20"/>
        </w:rPr>
        <w:t>Приложение  7</w:t>
      </w:r>
      <w:proofErr w:type="gramEnd"/>
    </w:p>
    <w:p w14:paraId="3CF321EC" w14:textId="77777777" w:rsidR="00B85013" w:rsidRPr="00335360" w:rsidRDefault="00B85013" w:rsidP="00B85013">
      <w:pPr>
        <w:ind w:firstLine="708"/>
        <w:jc w:val="right"/>
        <w:rPr>
          <w:sz w:val="20"/>
          <w:szCs w:val="20"/>
        </w:rPr>
      </w:pPr>
      <w:r w:rsidRPr="00335360">
        <w:rPr>
          <w:sz w:val="20"/>
          <w:szCs w:val="20"/>
        </w:rPr>
        <w:t xml:space="preserve">к конкурсной документации  </w:t>
      </w:r>
    </w:p>
    <w:p w14:paraId="56692D74" w14:textId="77777777" w:rsidR="00B85013" w:rsidRPr="00335360" w:rsidRDefault="00B85013" w:rsidP="00B85013">
      <w:pPr>
        <w:ind w:firstLine="708"/>
        <w:jc w:val="center"/>
        <w:rPr>
          <w:b/>
          <w:sz w:val="20"/>
          <w:szCs w:val="20"/>
        </w:rPr>
      </w:pPr>
    </w:p>
    <w:p w14:paraId="1C01A95D" w14:textId="77777777" w:rsidR="00B85013" w:rsidRPr="00335360" w:rsidRDefault="00B85013" w:rsidP="00B85013">
      <w:pPr>
        <w:ind w:firstLine="708"/>
        <w:jc w:val="center"/>
        <w:rPr>
          <w:b/>
          <w:sz w:val="20"/>
          <w:szCs w:val="20"/>
        </w:rPr>
      </w:pPr>
    </w:p>
    <w:p w14:paraId="06CB0FAF" w14:textId="77777777" w:rsidR="00B85013" w:rsidRPr="00335360" w:rsidRDefault="00B85013" w:rsidP="00B85013">
      <w:pPr>
        <w:ind w:firstLine="708"/>
        <w:jc w:val="center"/>
        <w:rPr>
          <w:b/>
          <w:sz w:val="20"/>
          <w:szCs w:val="20"/>
        </w:rPr>
      </w:pPr>
      <w:r w:rsidRPr="00335360">
        <w:rPr>
          <w:b/>
          <w:sz w:val="20"/>
          <w:szCs w:val="20"/>
        </w:rPr>
        <w:t>Проект договора управления многоквартирным домом</w:t>
      </w:r>
    </w:p>
    <w:p w14:paraId="37255736" w14:textId="77777777" w:rsidR="00B85013" w:rsidRPr="00335360" w:rsidRDefault="00B85013" w:rsidP="00B85013">
      <w:pPr>
        <w:spacing w:line="230" w:lineRule="auto"/>
        <w:jc w:val="center"/>
        <w:rPr>
          <w:b/>
          <w:sz w:val="20"/>
          <w:szCs w:val="20"/>
        </w:rPr>
      </w:pPr>
    </w:p>
    <w:p w14:paraId="2E8F73A8" w14:textId="77777777" w:rsidR="00B85013" w:rsidRPr="00335360" w:rsidRDefault="00B85013" w:rsidP="00B85013">
      <w:pPr>
        <w:spacing w:line="230" w:lineRule="auto"/>
        <w:jc w:val="center"/>
        <w:rPr>
          <w:b/>
          <w:sz w:val="20"/>
          <w:szCs w:val="20"/>
        </w:rPr>
      </w:pPr>
    </w:p>
    <w:p w14:paraId="5054C0FB" w14:textId="77777777" w:rsidR="00B85013" w:rsidRPr="00335360" w:rsidRDefault="00B85013" w:rsidP="00B85013">
      <w:pPr>
        <w:spacing w:line="230" w:lineRule="auto"/>
        <w:jc w:val="both"/>
        <w:rPr>
          <w:sz w:val="20"/>
          <w:szCs w:val="20"/>
        </w:rPr>
      </w:pPr>
      <w:r w:rsidRPr="00335360">
        <w:rPr>
          <w:sz w:val="20"/>
          <w:szCs w:val="20"/>
        </w:rPr>
        <w:t>г. Калач</w:t>
      </w:r>
      <w:r w:rsidRPr="00335360">
        <w:rPr>
          <w:sz w:val="20"/>
          <w:szCs w:val="20"/>
        </w:rPr>
        <w:tab/>
      </w:r>
      <w:r w:rsidRPr="00335360">
        <w:rPr>
          <w:sz w:val="20"/>
          <w:szCs w:val="20"/>
        </w:rPr>
        <w:tab/>
      </w:r>
      <w:r w:rsidRPr="00335360">
        <w:rPr>
          <w:sz w:val="20"/>
          <w:szCs w:val="20"/>
        </w:rPr>
        <w:tab/>
        <w:t xml:space="preserve">                                                         </w:t>
      </w:r>
      <w:proofErr w:type="gramStart"/>
      <w:r w:rsidRPr="00335360">
        <w:rPr>
          <w:sz w:val="20"/>
          <w:szCs w:val="20"/>
        </w:rPr>
        <w:t xml:space="preserve">   «</w:t>
      </w:r>
      <w:proofErr w:type="gramEnd"/>
      <w:r w:rsidRPr="00335360">
        <w:rPr>
          <w:sz w:val="20"/>
          <w:szCs w:val="20"/>
        </w:rPr>
        <w:t>___»  __________  202__ г.</w:t>
      </w:r>
    </w:p>
    <w:p w14:paraId="5E7C4BED" w14:textId="77777777" w:rsidR="00B85013" w:rsidRPr="00335360" w:rsidRDefault="00B85013" w:rsidP="00B85013">
      <w:pPr>
        <w:spacing w:line="230" w:lineRule="auto"/>
        <w:ind w:firstLine="720"/>
        <w:jc w:val="both"/>
        <w:rPr>
          <w:sz w:val="20"/>
          <w:szCs w:val="20"/>
        </w:rPr>
      </w:pPr>
    </w:p>
    <w:p w14:paraId="6179AEC5" w14:textId="77777777" w:rsidR="00B85013" w:rsidRPr="00335360" w:rsidRDefault="00B85013" w:rsidP="00B85013">
      <w:pPr>
        <w:spacing w:line="230" w:lineRule="auto"/>
        <w:ind w:firstLine="720"/>
        <w:jc w:val="both"/>
        <w:rPr>
          <w:sz w:val="20"/>
          <w:szCs w:val="20"/>
        </w:rPr>
      </w:pPr>
    </w:p>
    <w:p w14:paraId="14329615" w14:textId="77777777" w:rsidR="00B85013" w:rsidRPr="00335360" w:rsidRDefault="00B85013" w:rsidP="00B85013">
      <w:pPr>
        <w:spacing w:line="230" w:lineRule="auto"/>
        <w:ind w:firstLine="720"/>
        <w:jc w:val="both"/>
        <w:rPr>
          <w:sz w:val="20"/>
          <w:szCs w:val="20"/>
        </w:rPr>
      </w:pPr>
      <w:r w:rsidRPr="00335360">
        <w:rPr>
          <w:sz w:val="20"/>
          <w:szCs w:val="20"/>
        </w:rPr>
        <w:t>Граждане – собственники жилых помещений (согласно списку, приведенному в Приложении  1а к настоящему договору), собственники жилых помещений</w:t>
      </w:r>
      <w:r w:rsidRPr="00335360">
        <w:rPr>
          <w:b/>
          <w:sz w:val="20"/>
          <w:szCs w:val="20"/>
        </w:rPr>
        <w:t xml:space="preserve"> </w:t>
      </w:r>
      <w:r w:rsidRPr="00335360">
        <w:rPr>
          <w:sz w:val="20"/>
          <w:szCs w:val="20"/>
        </w:rPr>
        <w:t xml:space="preserve">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 </w:t>
      </w:r>
      <w:r w:rsidRPr="00335360">
        <w:rPr>
          <w:b/>
          <w:sz w:val="20"/>
          <w:szCs w:val="20"/>
        </w:rPr>
        <w:t>Собственники жилых помещений</w:t>
      </w:r>
      <w:r w:rsidRPr="00335360">
        <w:rPr>
          <w:sz w:val="20"/>
          <w:szCs w:val="20"/>
        </w:rPr>
        <w:t>,</w:t>
      </w:r>
      <w:r w:rsidRPr="00335360">
        <w:rPr>
          <w:b/>
          <w:sz w:val="20"/>
          <w:szCs w:val="20"/>
        </w:rPr>
        <w:t xml:space="preserve"> </w:t>
      </w:r>
      <w:r w:rsidRPr="00335360">
        <w:rPr>
          <w:sz w:val="20"/>
          <w:szCs w:val="20"/>
        </w:rPr>
        <w:t xml:space="preserve"> и именуемые все вместе </w:t>
      </w:r>
      <w:r w:rsidRPr="00335360">
        <w:rPr>
          <w:b/>
          <w:sz w:val="20"/>
          <w:szCs w:val="20"/>
        </w:rPr>
        <w:t>Собственники помещений</w:t>
      </w:r>
      <w:r w:rsidRPr="00335360">
        <w:rPr>
          <w:sz w:val="20"/>
          <w:szCs w:val="20"/>
        </w:rPr>
        <w:t>, с одной стороны, и _____________________________________________________________________, в лице ____________________________________________________________________________, действующего на  основании ___________,</w:t>
      </w:r>
      <w:r w:rsidRPr="00335360">
        <w:rPr>
          <w:color w:val="000000"/>
          <w:sz w:val="20"/>
          <w:szCs w:val="20"/>
        </w:rPr>
        <w:t xml:space="preserve"> </w:t>
      </w:r>
      <w:r w:rsidRPr="00335360">
        <w:rPr>
          <w:sz w:val="20"/>
          <w:szCs w:val="20"/>
        </w:rPr>
        <w:t xml:space="preserve">именуемое  в дальнейшем </w:t>
      </w:r>
      <w:r w:rsidRPr="00335360">
        <w:rPr>
          <w:b/>
          <w:sz w:val="20"/>
          <w:szCs w:val="20"/>
        </w:rPr>
        <w:t>Управляющая организация</w:t>
      </w:r>
      <w:r w:rsidRPr="00335360">
        <w:rPr>
          <w:sz w:val="20"/>
          <w:szCs w:val="20"/>
        </w:rPr>
        <w:t xml:space="preserve">, с другой стороны, именуемые в дальнейшем </w:t>
      </w:r>
      <w:r w:rsidRPr="00335360">
        <w:rPr>
          <w:b/>
          <w:sz w:val="20"/>
          <w:szCs w:val="20"/>
        </w:rPr>
        <w:t>Стороны</w:t>
      </w:r>
      <w:r w:rsidRPr="00335360">
        <w:rPr>
          <w:sz w:val="20"/>
          <w:szCs w:val="20"/>
        </w:rPr>
        <w:t>,  заключили настоящий договор о нижеследующем:</w:t>
      </w:r>
    </w:p>
    <w:p w14:paraId="73B46749" w14:textId="77777777" w:rsidR="00B85013" w:rsidRPr="00335360" w:rsidRDefault="00B85013" w:rsidP="00B85013">
      <w:pPr>
        <w:spacing w:line="230" w:lineRule="auto"/>
        <w:ind w:firstLine="720"/>
        <w:jc w:val="both"/>
        <w:rPr>
          <w:sz w:val="20"/>
          <w:szCs w:val="20"/>
        </w:rPr>
      </w:pPr>
    </w:p>
    <w:p w14:paraId="6AEB5C8B" w14:textId="77777777" w:rsidR="00B85013" w:rsidRPr="00335360" w:rsidRDefault="00B85013" w:rsidP="00B85013">
      <w:pPr>
        <w:numPr>
          <w:ilvl w:val="0"/>
          <w:numId w:val="10"/>
        </w:numPr>
        <w:spacing w:line="230" w:lineRule="auto"/>
        <w:ind w:firstLine="709"/>
        <w:jc w:val="center"/>
        <w:rPr>
          <w:b/>
          <w:sz w:val="20"/>
          <w:szCs w:val="20"/>
        </w:rPr>
      </w:pPr>
      <w:r w:rsidRPr="00335360">
        <w:rPr>
          <w:b/>
          <w:sz w:val="20"/>
          <w:szCs w:val="20"/>
        </w:rPr>
        <w:t xml:space="preserve">Предмет договора и общие положения </w:t>
      </w:r>
    </w:p>
    <w:p w14:paraId="624A389B" w14:textId="77777777" w:rsidR="00B85013" w:rsidRPr="00335360" w:rsidRDefault="00B85013" w:rsidP="00B85013">
      <w:pPr>
        <w:spacing w:line="230" w:lineRule="auto"/>
        <w:jc w:val="both"/>
        <w:rPr>
          <w:b/>
          <w:sz w:val="20"/>
          <w:szCs w:val="20"/>
        </w:rPr>
      </w:pPr>
    </w:p>
    <w:p w14:paraId="546A72BE" w14:textId="77777777" w:rsidR="00B85013" w:rsidRPr="00335360" w:rsidRDefault="00B85013" w:rsidP="00B85013">
      <w:pPr>
        <w:shd w:val="clear" w:color="auto" w:fill="FFFFFF"/>
        <w:tabs>
          <w:tab w:val="left" w:pos="802"/>
        </w:tabs>
        <w:spacing w:line="230" w:lineRule="auto"/>
        <w:ind w:firstLine="709"/>
        <w:jc w:val="both"/>
        <w:rPr>
          <w:sz w:val="20"/>
          <w:szCs w:val="20"/>
        </w:rPr>
      </w:pPr>
      <w:r w:rsidRPr="00335360">
        <w:rPr>
          <w:sz w:val="20"/>
          <w:szCs w:val="20"/>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______________________________________________________________________________________________________________________________________________________ (далее – многоквартирный дом). </w:t>
      </w:r>
    </w:p>
    <w:p w14:paraId="12C0B419" w14:textId="77777777" w:rsidR="00B85013" w:rsidRPr="00335360" w:rsidRDefault="00B85013" w:rsidP="00B85013">
      <w:pPr>
        <w:ind w:firstLine="708"/>
        <w:jc w:val="both"/>
        <w:rPr>
          <w:sz w:val="20"/>
          <w:szCs w:val="20"/>
        </w:rPr>
      </w:pPr>
      <w:r w:rsidRPr="00335360">
        <w:rPr>
          <w:color w:val="000000"/>
          <w:sz w:val="20"/>
          <w:szCs w:val="20"/>
        </w:rPr>
        <w:t xml:space="preserve">Условия настоящего договора утверждены Постановлением администрации городского поселения город Калач </w:t>
      </w:r>
      <w:r w:rsidRPr="00335360">
        <w:rPr>
          <w:sz w:val="20"/>
          <w:szCs w:val="20"/>
        </w:rPr>
        <w:t xml:space="preserve">от «____» _________ 20___ № ____ </w:t>
      </w:r>
      <w:r w:rsidRPr="00335360">
        <w:rPr>
          <w:color w:val="000000"/>
          <w:sz w:val="20"/>
          <w:szCs w:val="20"/>
        </w:rPr>
        <w:t xml:space="preserve">«О проведении конкурса </w:t>
      </w:r>
      <w:r w:rsidRPr="00335360">
        <w:rPr>
          <w:sz w:val="20"/>
          <w:szCs w:val="20"/>
        </w:rPr>
        <w:t>по отбору управляющих организаций и утверждении конкурсной документации»</w:t>
      </w:r>
      <w:r w:rsidRPr="00335360">
        <w:rPr>
          <w:color w:val="000000"/>
          <w:sz w:val="20"/>
          <w:szCs w:val="20"/>
        </w:rPr>
        <w:t>.</w:t>
      </w:r>
    </w:p>
    <w:p w14:paraId="05C9EB18" w14:textId="77777777" w:rsidR="00B85013" w:rsidRPr="00335360" w:rsidRDefault="00B85013" w:rsidP="00B85013">
      <w:pPr>
        <w:shd w:val="clear" w:color="auto" w:fill="FFFFFF"/>
        <w:tabs>
          <w:tab w:val="left" w:pos="802"/>
        </w:tabs>
        <w:spacing w:before="60" w:line="230" w:lineRule="auto"/>
        <w:ind w:firstLine="709"/>
        <w:jc w:val="both"/>
        <w:rPr>
          <w:color w:val="000000"/>
          <w:sz w:val="20"/>
          <w:szCs w:val="20"/>
        </w:rPr>
      </w:pPr>
      <w:r w:rsidRPr="00335360">
        <w:rPr>
          <w:color w:val="000000"/>
          <w:sz w:val="20"/>
          <w:szCs w:val="20"/>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14:paraId="2E4C9A30" w14:textId="77777777" w:rsidR="00B85013" w:rsidRPr="00335360" w:rsidRDefault="00B85013" w:rsidP="00B85013">
      <w:pPr>
        <w:spacing w:before="120" w:line="230" w:lineRule="auto"/>
        <w:ind w:firstLine="720"/>
        <w:jc w:val="both"/>
        <w:rPr>
          <w:sz w:val="20"/>
          <w:szCs w:val="20"/>
        </w:rPr>
      </w:pPr>
      <w:r w:rsidRPr="00335360">
        <w:rPr>
          <w:sz w:val="20"/>
          <w:szCs w:val="20"/>
        </w:rPr>
        <w:t xml:space="preserve">1.3. Состав общего имущества собственников помещений в многоквартирном доме (далее – </w:t>
      </w:r>
      <w:r w:rsidRPr="00335360">
        <w:rPr>
          <w:b/>
          <w:sz w:val="20"/>
          <w:szCs w:val="20"/>
        </w:rPr>
        <w:t>Общее имущество</w:t>
      </w:r>
      <w:r w:rsidRPr="00335360">
        <w:rPr>
          <w:sz w:val="20"/>
          <w:szCs w:val="20"/>
        </w:rPr>
        <w:t xml:space="preserve">) приведен в </w:t>
      </w:r>
      <w:proofErr w:type="gramStart"/>
      <w:r w:rsidRPr="00335360">
        <w:rPr>
          <w:sz w:val="20"/>
          <w:szCs w:val="20"/>
        </w:rPr>
        <w:t>Приложении  1</w:t>
      </w:r>
      <w:proofErr w:type="gramEnd"/>
      <w:r w:rsidRPr="00335360">
        <w:rPr>
          <w:sz w:val="20"/>
          <w:szCs w:val="20"/>
        </w:rPr>
        <w:t xml:space="preserve"> к настоящему договору. </w:t>
      </w:r>
    </w:p>
    <w:p w14:paraId="4BC3EC31" w14:textId="77777777" w:rsidR="00B85013" w:rsidRPr="00335360" w:rsidRDefault="00B85013" w:rsidP="00B85013">
      <w:pPr>
        <w:spacing w:before="120" w:line="230" w:lineRule="auto"/>
        <w:ind w:firstLine="720"/>
        <w:jc w:val="both"/>
        <w:rPr>
          <w:i/>
          <w:sz w:val="20"/>
          <w:szCs w:val="20"/>
        </w:rPr>
      </w:pPr>
      <w:r w:rsidRPr="00335360">
        <w:rPr>
          <w:sz w:val="20"/>
          <w:szCs w:val="20"/>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14:paraId="3648FBF4" w14:textId="77777777" w:rsidR="00B85013" w:rsidRPr="00335360" w:rsidRDefault="00B85013" w:rsidP="00B85013">
      <w:pPr>
        <w:tabs>
          <w:tab w:val="left" w:pos="1080"/>
        </w:tabs>
        <w:spacing w:before="120" w:line="230" w:lineRule="auto"/>
        <w:ind w:firstLine="709"/>
        <w:jc w:val="both"/>
        <w:rPr>
          <w:sz w:val="20"/>
          <w:szCs w:val="20"/>
        </w:rPr>
      </w:pPr>
      <w:r w:rsidRPr="00335360">
        <w:rPr>
          <w:sz w:val="20"/>
          <w:szCs w:val="20"/>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14:paraId="28F6858D" w14:textId="77777777" w:rsidR="00B85013" w:rsidRPr="00335360" w:rsidRDefault="00B85013" w:rsidP="00B85013">
      <w:pPr>
        <w:tabs>
          <w:tab w:val="left" w:pos="1080"/>
        </w:tabs>
        <w:spacing w:before="120" w:line="230" w:lineRule="auto"/>
        <w:ind w:firstLine="709"/>
        <w:jc w:val="both"/>
        <w:rPr>
          <w:sz w:val="20"/>
          <w:szCs w:val="20"/>
        </w:rPr>
      </w:pPr>
      <w:r w:rsidRPr="00335360">
        <w:rPr>
          <w:sz w:val="20"/>
          <w:szCs w:val="20"/>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14:paraId="146E37C2" w14:textId="77777777" w:rsidR="00B85013" w:rsidRPr="00335360" w:rsidRDefault="00B85013" w:rsidP="00B85013">
      <w:pPr>
        <w:widowControl w:val="0"/>
        <w:tabs>
          <w:tab w:val="left" w:pos="1080"/>
        </w:tabs>
        <w:autoSpaceDE w:val="0"/>
        <w:autoSpaceDN w:val="0"/>
        <w:adjustRightInd w:val="0"/>
        <w:spacing w:before="120" w:line="230" w:lineRule="auto"/>
        <w:ind w:firstLine="709"/>
        <w:jc w:val="both"/>
        <w:rPr>
          <w:sz w:val="20"/>
          <w:szCs w:val="20"/>
        </w:rPr>
      </w:pPr>
      <w:r w:rsidRPr="00335360">
        <w:rPr>
          <w:sz w:val="20"/>
          <w:szCs w:val="20"/>
        </w:rPr>
        <w:t>1.7. В целях настоящего договора применяются следующие понятия:</w:t>
      </w:r>
    </w:p>
    <w:p w14:paraId="635DD688" w14:textId="77777777" w:rsidR="00B85013" w:rsidRPr="00335360" w:rsidRDefault="00B85013" w:rsidP="00B85013">
      <w:pPr>
        <w:widowControl w:val="0"/>
        <w:tabs>
          <w:tab w:val="left" w:pos="1080"/>
        </w:tabs>
        <w:autoSpaceDE w:val="0"/>
        <w:autoSpaceDN w:val="0"/>
        <w:adjustRightInd w:val="0"/>
        <w:spacing w:before="40" w:line="230" w:lineRule="auto"/>
        <w:ind w:firstLine="709"/>
        <w:jc w:val="both"/>
        <w:rPr>
          <w:sz w:val="20"/>
          <w:szCs w:val="20"/>
        </w:rPr>
      </w:pPr>
      <w:r w:rsidRPr="00335360">
        <w:rPr>
          <w:sz w:val="20"/>
          <w:szCs w:val="20"/>
        </w:rPr>
        <w:lastRenderedPageBreak/>
        <w:t xml:space="preserve">- Собственники жилых помещений, предоставляющие жилые помещения гражданам в социальный найм или найм именуются – </w:t>
      </w:r>
      <w:r w:rsidRPr="00335360">
        <w:rPr>
          <w:b/>
          <w:sz w:val="20"/>
          <w:szCs w:val="20"/>
        </w:rPr>
        <w:t>Наймодатели;</w:t>
      </w:r>
      <w:r w:rsidRPr="00335360">
        <w:rPr>
          <w:sz w:val="20"/>
          <w:szCs w:val="20"/>
        </w:rPr>
        <w:t xml:space="preserve"> </w:t>
      </w:r>
    </w:p>
    <w:p w14:paraId="21FBFD12" w14:textId="77777777" w:rsidR="00B85013" w:rsidRPr="00335360" w:rsidRDefault="00B85013" w:rsidP="00B85013">
      <w:pPr>
        <w:widowControl w:val="0"/>
        <w:tabs>
          <w:tab w:val="left" w:pos="1080"/>
        </w:tabs>
        <w:autoSpaceDE w:val="0"/>
        <w:autoSpaceDN w:val="0"/>
        <w:adjustRightInd w:val="0"/>
        <w:spacing w:before="40" w:line="230" w:lineRule="auto"/>
        <w:ind w:firstLine="709"/>
        <w:jc w:val="both"/>
        <w:rPr>
          <w:b/>
          <w:sz w:val="20"/>
          <w:szCs w:val="20"/>
        </w:rPr>
      </w:pPr>
      <w:r w:rsidRPr="00335360">
        <w:rPr>
          <w:sz w:val="20"/>
          <w:szCs w:val="20"/>
        </w:rPr>
        <w:t xml:space="preserve">- Собственники нежилых помещений, переданных в аренду (или безвозмездное пользование) иным лицам, именуются – </w:t>
      </w:r>
      <w:r w:rsidRPr="00335360">
        <w:rPr>
          <w:b/>
          <w:sz w:val="20"/>
          <w:szCs w:val="20"/>
        </w:rPr>
        <w:t>Арендодатели;</w:t>
      </w:r>
    </w:p>
    <w:p w14:paraId="5B2850F6" w14:textId="77777777" w:rsidR="00B85013" w:rsidRPr="00335360" w:rsidRDefault="00B85013" w:rsidP="00B85013">
      <w:pPr>
        <w:widowControl w:val="0"/>
        <w:tabs>
          <w:tab w:val="left" w:pos="1080"/>
        </w:tabs>
        <w:autoSpaceDE w:val="0"/>
        <w:autoSpaceDN w:val="0"/>
        <w:adjustRightInd w:val="0"/>
        <w:spacing w:before="40" w:line="230" w:lineRule="auto"/>
        <w:ind w:firstLine="709"/>
        <w:jc w:val="both"/>
        <w:rPr>
          <w:sz w:val="20"/>
          <w:szCs w:val="20"/>
        </w:rPr>
      </w:pPr>
      <w:r w:rsidRPr="00335360">
        <w:rPr>
          <w:sz w:val="20"/>
          <w:szCs w:val="20"/>
        </w:rPr>
        <w:t xml:space="preserve">- лица, пользующиеся помещениями по договору аренды (безвозмездного пользования) именуются – </w:t>
      </w:r>
      <w:r w:rsidRPr="00335360">
        <w:rPr>
          <w:b/>
          <w:sz w:val="20"/>
          <w:szCs w:val="20"/>
        </w:rPr>
        <w:t>арендаторами</w:t>
      </w:r>
      <w:r w:rsidRPr="00335360">
        <w:rPr>
          <w:sz w:val="20"/>
          <w:szCs w:val="20"/>
        </w:rPr>
        <w:t>;</w:t>
      </w:r>
    </w:p>
    <w:p w14:paraId="34B6DAC3" w14:textId="77777777" w:rsidR="00B85013" w:rsidRPr="00335360" w:rsidRDefault="00B85013" w:rsidP="00B85013">
      <w:pPr>
        <w:widowControl w:val="0"/>
        <w:tabs>
          <w:tab w:val="left" w:pos="1080"/>
        </w:tabs>
        <w:autoSpaceDE w:val="0"/>
        <w:autoSpaceDN w:val="0"/>
        <w:adjustRightInd w:val="0"/>
        <w:spacing w:before="40" w:line="230" w:lineRule="auto"/>
        <w:ind w:firstLine="709"/>
        <w:jc w:val="both"/>
        <w:rPr>
          <w:b/>
          <w:sz w:val="20"/>
          <w:szCs w:val="20"/>
        </w:rPr>
      </w:pPr>
      <w:r w:rsidRPr="00335360">
        <w:rPr>
          <w:sz w:val="20"/>
          <w:szCs w:val="20"/>
        </w:rPr>
        <w:t xml:space="preserve">- общее собрание собственников помещений в многоквартирном доме, проводимое в порядке, установленном ЖК РФ, именуется – </w:t>
      </w:r>
      <w:r w:rsidRPr="00335360">
        <w:rPr>
          <w:b/>
          <w:sz w:val="20"/>
          <w:szCs w:val="20"/>
        </w:rPr>
        <w:t>Общее собрание собственников.</w:t>
      </w:r>
    </w:p>
    <w:p w14:paraId="65F34C2B" w14:textId="77777777" w:rsidR="00B85013" w:rsidRPr="00335360" w:rsidRDefault="00B85013" w:rsidP="00B85013">
      <w:pPr>
        <w:widowControl w:val="0"/>
        <w:tabs>
          <w:tab w:val="left" w:pos="1080"/>
        </w:tabs>
        <w:autoSpaceDE w:val="0"/>
        <w:autoSpaceDN w:val="0"/>
        <w:adjustRightInd w:val="0"/>
        <w:spacing w:before="80" w:line="230" w:lineRule="auto"/>
        <w:ind w:firstLine="709"/>
        <w:jc w:val="both"/>
        <w:rPr>
          <w:sz w:val="20"/>
          <w:szCs w:val="20"/>
        </w:rPr>
      </w:pPr>
      <w:r w:rsidRPr="00335360">
        <w:rPr>
          <w:sz w:val="20"/>
          <w:szCs w:val="20"/>
        </w:rPr>
        <w:t xml:space="preserve">1.8. Наймодатели действуют по настоящему договору в интересах соответствующих граждан – нанимателей и членов их семей. </w:t>
      </w:r>
    </w:p>
    <w:p w14:paraId="41BE0BF3" w14:textId="77777777" w:rsidR="00B85013" w:rsidRPr="00335360" w:rsidRDefault="00B85013" w:rsidP="00B85013">
      <w:pPr>
        <w:widowControl w:val="0"/>
        <w:tabs>
          <w:tab w:val="left" w:pos="1080"/>
        </w:tabs>
        <w:autoSpaceDE w:val="0"/>
        <w:autoSpaceDN w:val="0"/>
        <w:adjustRightInd w:val="0"/>
        <w:spacing w:before="80" w:line="230" w:lineRule="auto"/>
        <w:ind w:firstLine="709"/>
        <w:jc w:val="both"/>
        <w:rPr>
          <w:sz w:val="20"/>
          <w:szCs w:val="20"/>
        </w:rPr>
      </w:pPr>
      <w:r w:rsidRPr="00335360">
        <w:rPr>
          <w:sz w:val="20"/>
          <w:szCs w:val="20"/>
        </w:rPr>
        <w:t>1.9.</w:t>
      </w:r>
      <w:r w:rsidRPr="00335360">
        <w:rPr>
          <w:b/>
          <w:sz w:val="20"/>
          <w:szCs w:val="20"/>
        </w:rPr>
        <w:t xml:space="preserve"> </w:t>
      </w:r>
      <w:r w:rsidRPr="00335360">
        <w:rPr>
          <w:sz w:val="20"/>
          <w:szCs w:val="20"/>
        </w:rPr>
        <w:t>Отношения Управляющей организации с Собственниками нежилых помещений по настоящему договору строятся следующим образом:</w:t>
      </w:r>
    </w:p>
    <w:p w14:paraId="32DD4C8F" w14:textId="77777777" w:rsidR="00B85013" w:rsidRPr="00335360" w:rsidRDefault="00B85013" w:rsidP="00B85013">
      <w:pPr>
        <w:widowControl w:val="0"/>
        <w:tabs>
          <w:tab w:val="left" w:pos="1080"/>
        </w:tabs>
        <w:autoSpaceDE w:val="0"/>
        <w:autoSpaceDN w:val="0"/>
        <w:adjustRightInd w:val="0"/>
        <w:spacing w:line="230" w:lineRule="auto"/>
        <w:ind w:firstLine="709"/>
        <w:jc w:val="both"/>
        <w:rPr>
          <w:sz w:val="20"/>
          <w:szCs w:val="20"/>
        </w:rPr>
      </w:pPr>
      <w:r w:rsidRPr="00335360">
        <w:rPr>
          <w:sz w:val="20"/>
          <w:szCs w:val="20"/>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14:paraId="6ECED746" w14:textId="77777777" w:rsidR="00B85013" w:rsidRPr="00335360" w:rsidRDefault="00B85013" w:rsidP="00B85013">
      <w:pPr>
        <w:widowControl w:val="0"/>
        <w:tabs>
          <w:tab w:val="left" w:pos="1080"/>
        </w:tabs>
        <w:autoSpaceDE w:val="0"/>
        <w:autoSpaceDN w:val="0"/>
        <w:adjustRightInd w:val="0"/>
        <w:spacing w:line="230" w:lineRule="auto"/>
        <w:ind w:firstLine="709"/>
        <w:jc w:val="both"/>
        <w:rPr>
          <w:sz w:val="20"/>
          <w:szCs w:val="20"/>
        </w:rPr>
      </w:pPr>
      <w:r w:rsidRPr="00335360">
        <w:rPr>
          <w:sz w:val="20"/>
          <w:szCs w:val="20"/>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14:paraId="102583A8" w14:textId="77777777" w:rsidR="00B85013" w:rsidRPr="00335360" w:rsidRDefault="00B85013" w:rsidP="00B85013">
      <w:pPr>
        <w:widowControl w:val="0"/>
        <w:tabs>
          <w:tab w:val="left" w:pos="1080"/>
        </w:tabs>
        <w:autoSpaceDE w:val="0"/>
        <w:autoSpaceDN w:val="0"/>
        <w:adjustRightInd w:val="0"/>
        <w:spacing w:before="80" w:line="230" w:lineRule="auto"/>
        <w:ind w:firstLine="709"/>
        <w:jc w:val="both"/>
        <w:rPr>
          <w:color w:val="000000"/>
          <w:sz w:val="20"/>
          <w:szCs w:val="20"/>
        </w:rPr>
      </w:pPr>
      <w:r w:rsidRPr="00335360">
        <w:rPr>
          <w:sz w:val="20"/>
          <w:szCs w:val="20"/>
        </w:rPr>
        <w:t>1.10.</w:t>
      </w:r>
      <w:r w:rsidRPr="00335360">
        <w:rPr>
          <w:b/>
          <w:sz w:val="20"/>
          <w:szCs w:val="20"/>
        </w:rPr>
        <w:t xml:space="preserve"> </w:t>
      </w:r>
      <w:r w:rsidRPr="00335360">
        <w:rPr>
          <w:color w:val="000000"/>
          <w:sz w:val="20"/>
          <w:szCs w:val="20"/>
        </w:rPr>
        <w:t>Настоящий договор вступает в силу (считается заключенным) с даты его подписания сторонами и</w:t>
      </w:r>
      <w:r w:rsidRPr="00335360">
        <w:rPr>
          <w:sz w:val="20"/>
          <w:szCs w:val="20"/>
        </w:rPr>
        <w:t xml:space="preserve"> </w:t>
      </w:r>
      <w:r w:rsidRPr="00335360">
        <w:rPr>
          <w:color w:val="000000"/>
          <w:sz w:val="20"/>
          <w:szCs w:val="20"/>
        </w:rPr>
        <w:t>действует до истечения 1 года с даты начала исполнения управляющей организацией своих обязательств по настоящему договору.</w:t>
      </w:r>
    </w:p>
    <w:p w14:paraId="0A3874D0" w14:textId="77777777" w:rsidR="00B85013" w:rsidRPr="00335360" w:rsidRDefault="00B85013" w:rsidP="00B85013">
      <w:pPr>
        <w:widowControl w:val="0"/>
        <w:tabs>
          <w:tab w:val="left" w:pos="1080"/>
        </w:tabs>
        <w:autoSpaceDE w:val="0"/>
        <w:autoSpaceDN w:val="0"/>
        <w:adjustRightInd w:val="0"/>
        <w:spacing w:line="230" w:lineRule="auto"/>
        <w:ind w:firstLine="709"/>
        <w:jc w:val="both"/>
        <w:rPr>
          <w:color w:val="000000"/>
          <w:sz w:val="20"/>
          <w:szCs w:val="20"/>
        </w:rPr>
      </w:pPr>
      <w:r w:rsidRPr="00335360">
        <w:rPr>
          <w:color w:val="000000"/>
          <w:sz w:val="20"/>
          <w:szCs w:val="20"/>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14:paraId="32E60C8E" w14:textId="77777777" w:rsidR="00B85013" w:rsidRPr="00335360" w:rsidRDefault="00B85013" w:rsidP="00B85013">
      <w:pPr>
        <w:widowControl w:val="0"/>
        <w:tabs>
          <w:tab w:val="left" w:pos="1080"/>
        </w:tabs>
        <w:autoSpaceDE w:val="0"/>
        <w:autoSpaceDN w:val="0"/>
        <w:adjustRightInd w:val="0"/>
        <w:spacing w:line="230" w:lineRule="auto"/>
        <w:ind w:firstLine="720"/>
        <w:jc w:val="both"/>
        <w:rPr>
          <w:color w:val="000000"/>
          <w:sz w:val="20"/>
          <w:szCs w:val="20"/>
        </w:rPr>
      </w:pPr>
      <w:r w:rsidRPr="00335360">
        <w:rPr>
          <w:color w:val="000000"/>
          <w:sz w:val="20"/>
          <w:szCs w:val="20"/>
        </w:rPr>
        <w:t>1.11.</w:t>
      </w:r>
      <w:r w:rsidRPr="00335360">
        <w:rPr>
          <w:b/>
          <w:color w:val="000000"/>
          <w:sz w:val="20"/>
          <w:szCs w:val="20"/>
        </w:rPr>
        <w:t xml:space="preserve"> </w:t>
      </w:r>
      <w:r w:rsidRPr="00335360">
        <w:rPr>
          <w:color w:val="000000"/>
          <w:sz w:val="20"/>
          <w:szCs w:val="20"/>
        </w:rPr>
        <w:t>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14:paraId="3E7C77E1" w14:textId="77777777" w:rsidR="00B85013" w:rsidRPr="00335360" w:rsidRDefault="00B85013" w:rsidP="00B85013">
      <w:pPr>
        <w:widowControl w:val="0"/>
        <w:tabs>
          <w:tab w:val="left" w:pos="1080"/>
        </w:tabs>
        <w:autoSpaceDE w:val="0"/>
        <w:autoSpaceDN w:val="0"/>
        <w:adjustRightInd w:val="0"/>
        <w:spacing w:line="230" w:lineRule="auto"/>
        <w:ind w:firstLine="720"/>
        <w:jc w:val="both"/>
        <w:rPr>
          <w:color w:val="000000"/>
          <w:sz w:val="20"/>
          <w:szCs w:val="20"/>
        </w:rPr>
      </w:pPr>
      <w:r w:rsidRPr="00335360">
        <w:rPr>
          <w:color w:val="000000"/>
          <w:sz w:val="20"/>
          <w:szCs w:val="20"/>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14:paraId="480FD9D7" w14:textId="77777777" w:rsidR="00B85013" w:rsidRPr="00335360" w:rsidRDefault="00B85013" w:rsidP="00B85013">
      <w:pPr>
        <w:widowControl w:val="0"/>
        <w:tabs>
          <w:tab w:val="left" w:pos="1080"/>
        </w:tabs>
        <w:autoSpaceDE w:val="0"/>
        <w:autoSpaceDN w:val="0"/>
        <w:adjustRightInd w:val="0"/>
        <w:spacing w:line="230" w:lineRule="auto"/>
        <w:ind w:firstLine="720"/>
        <w:jc w:val="both"/>
        <w:rPr>
          <w:b/>
          <w:color w:val="000000"/>
          <w:sz w:val="20"/>
          <w:szCs w:val="20"/>
        </w:rPr>
      </w:pPr>
      <w:r w:rsidRPr="00335360">
        <w:rPr>
          <w:color w:val="000000"/>
          <w:sz w:val="20"/>
          <w:szCs w:val="20"/>
        </w:rPr>
        <w:t xml:space="preserve">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w:t>
      </w:r>
      <w:proofErr w:type="gramStart"/>
      <w:r w:rsidRPr="00335360">
        <w:rPr>
          <w:color w:val="000000"/>
          <w:sz w:val="20"/>
          <w:szCs w:val="20"/>
        </w:rPr>
        <w:t>-  путем</w:t>
      </w:r>
      <w:proofErr w:type="gramEnd"/>
      <w:r w:rsidRPr="00335360">
        <w:rPr>
          <w:color w:val="000000"/>
          <w:sz w:val="20"/>
          <w:szCs w:val="20"/>
        </w:rPr>
        <w:t xml:space="preserve"> письменного уведомления в их адрес.</w:t>
      </w:r>
    </w:p>
    <w:p w14:paraId="2324E48D" w14:textId="77777777" w:rsidR="00B85013" w:rsidRPr="00335360" w:rsidRDefault="00B85013" w:rsidP="00B85013">
      <w:pPr>
        <w:widowControl w:val="0"/>
        <w:tabs>
          <w:tab w:val="left" w:pos="1080"/>
        </w:tabs>
        <w:autoSpaceDE w:val="0"/>
        <w:autoSpaceDN w:val="0"/>
        <w:adjustRightInd w:val="0"/>
        <w:spacing w:line="230" w:lineRule="auto"/>
        <w:ind w:firstLine="720"/>
        <w:jc w:val="both"/>
        <w:rPr>
          <w:sz w:val="20"/>
          <w:szCs w:val="20"/>
        </w:rPr>
      </w:pPr>
      <w:r w:rsidRPr="00335360">
        <w:rPr>
          <w:color w:val="000000"/>
          <w:sz w:val="20"/>
          <w:szCs w:val="20"/>
        </w:rPr>
        <w:t xml:space="preserve"> </w:t>
      </w:r>
    </w:p>
    <w:p w14:paraId="5960A7B9" w14:textId="77777777" w:rsidR="00B85013" w:rsidRPr="00335360" w:rsidRDefault="00B85013" w:rsidP="00B85013">
      <w:pPr>
        <w:spacing w:line="230" w:lineRule="auto"/>
        <w:jc w:val="center"/>
        <w:rPr>
          <w:b/>
          <w:sz w:val="20"/>
          <w:szCs w:val="20"/>
        </w:rPr>
      </w:pPr>
      <w:r w:rsidRPr="00335360">
        <w:rPr>
          <w:b/>
          <w:sz w:val="20"/>
          <w:szCs w:val="20"/>
        </w:rPr>
        <w:t>2. Обязанности сторон</w:t>
      </w:r>
    </w:p>
    <w:p w14:paraId="6C0F4E61" w14:textId="77777777" w:rsidR="00B85013" w:rsidRPr="00335360" w:rsidRDefault="00B85013" w:rsidP="00B85013">
      <w:pPr>
        <w:spacing w:line="230" w:lineRule="auto"/>
        <w:jc w:val="center"/>
        <w:rPr>
          <w:b/>
          <w:sz w:val="20"/>
          <w:szCs w:val="20"/>
        </w:rPr>
      </w:pPr>
    </w:p>
    <w:p w14:paraId="223EC7D7" w14:textId="77777777" w:rsidR="00B85013" w:rsidRPr="00335360" w:rsidRDefault="00B85013" w:rsidP="00B85013">
      <w:pPr>
        <w:spacing w:line="230" w:lineRule="auto"/>
        <w:jc w:val="center"/>
        <w:rPr>
          <w:b/>
          <w:sz w:val="20"/>
          <w:szCs w:val="20"/>
        </w:rPr>
      </w:pPr>
    </w:p>
    <w:p w14:paraId="5D854C75" w14:textId="77777777" w:rsidR="00B85013" w:rsidRPr="00335360" w:rsidRDefault="00B85013" w:rsidP="00B85013">
      <w:pPr>
        <w:spacing w:line="230" w:lineRule="auto"/>
        <w:ind w:left="1260" w:hanging="551"/>
        <w:jc w:val="both"/>
        <w:rPr>
          <w:b/>
          <w:sz w:val="20"/>
          <w:szCs w:val="20"/>
        </w:rPr>
      </w:pPr>
      <w:r w:rsidRPr="00335360">
        <w:rPr>
          <w:b/>
          <w:sz w:val="20"/>
          <w:szCs w:val="20"/>
        </w:rPr>
        <w:t>2.1. Стороны договора обязаны:</w:t>
      </w:r>
    </w:p>
    <w:p w14:paraId="5DD31E09" w14:textId="77777777" w:rsidR="00B85013" w:rsidRPr="00335360" w:rsidRDefault="00B85013" w:rsidP="00B85013">
      <w:pPr>
        <w:shd w:val="clear" w:color="auto" w:fill="FFFFFF"/>
        <w:tabs>
          <w:tab w:val="left" w:pos="974"/>
        </w:tabs>
        <w:spacing w:before="60" w:line="230" w:lineRule="auto"/>
        <w:ind w:firstLine="709"/>
        <w:jc w:val="both"/>
        <w:rPr>
          <w:sz w:val="20"/>
          <w:szCs w:val="20"/>
        </w:rPr>
      </w:pPr>
      <w:r w:rsidRPr="00335360">
        <w:rPr>
          <w:sz w:val="20"/>
          <w:szCs w:val="20"/>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14:paraId="073430F1" w14:textId="77777777" w:rsidR="00B85013" w:rsidRPr="00335360" w:rsidRDefault="00B85013" w:rsidP="00B85013">
      <w:pPr>
        <w:spacing w:line="230" w:lineRule="auto"/>
        <w:ind w:left="1260" w:hanging="551"/>
        <w:jc w:val="both"/>
        <w:rPr>
          <w:b/>
          <w:sz w:val="20"/>
          <w:szCs w:val="20"/>
        </w:rPr>
      </w:pPr>
    </w:p>
    <w:p w14:paraId="78462FB7" w14:textId="77777777" w:rsidR="00B85013" w:rsidRPr="00335360" w:rsidRDefault="00B85013" w:rsidP="00B85013">
      <w:pPr>
        <w:spacing w:line="230" w:lineRule="auto"/>
        <w:ind w:left="1260" w:hanging="551"/>
        <w:jc w:val="both"/>
        <w:rPr>
          <w:sz w:val="20"/>
          <w:szCs w:val="20"/>
        </w:rPr>
      </w:pPr>
      <w:r w:rsidRPr="00335360">
        <w:rPr>
          <w:b/>
          <w:sz w:val="20"/>
          <w:szCs w:val="20"/>
        </w:rPr>
        <w:t>2.2. Собственники жилых и нежилых помещений – пользователи помещений обязаны</w:t>
      </w:r>
      <w:r w:rsidRPr="00335360">
        <w:rPr>
          <w:sz w:val="20"/>
          <w:szCs w:val="20"/>
        </w:rPr>
        <w:t>:</w:t>
      </w:r>
    </w:p>
    <w:p w14:paraId="37A17917" w14:textId="77777777" w:rsidR="00B85013" w:rsidRPr="00335360" w:rsidRDefault="00B85013" w:rsidP="00B85013">
      <w:pPr>
        <w:autoSpaceDE w:val="0"/>
        <w:autoSpaceDN w:val="0"/>
        <w:adjustRightInd w:val="0"/>
        <w:spacing w:before="40" w:line="230" w:lineRule="auto"/>
        <w:ind w:firstLine="708"/>
        <w:jc w:val="both"/>
        <w:rPr>
          <w:bCs/>
          <w:sz w:val="20"/>
          <w:szCs w:val="20"/>
        </w:rPr>
      </w:pPr>
      <w:r w:rsidRPr="00335360">
        <w:rPr>
          <w:bCs/>
          <w:sz w:val="20"/>
          <w:szCs w:val="20"/>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14:paraId="48AF39B4" w14:textId="77777777" w:rsidR="00B85013" w:rsidRPr="00335360" w:rsidRDefault="00B85013" w:rsidP="00B85013">
      <w:pPr>
        <w:shd w:val="clear" w:color="auto" w:fill="FFFFFF"/>
        <w:tabs>
          <w:tab w:val="left" w:pos="1219"/>
        </w:tabs>
        <w:spacing w:before="40" w:line="230" w:lineRule="auto"/>
        <w:ind w:firstLine="709"/>
        <w:jc w:val="both"/>
        <w:rPr>
          <w:sz w:val="20"/>
          <w:szCs w:val="20"/>
        </w:rPr>
      </w:pPr>
      <w:r w:rsidRPr="00335360">
        <w:rPr>
          <w:sz w:val="20"/>
          <w:szCs w:val="20"/>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14:paraId="054579C6" w14:textId="77777777" w:rsidR="00B85013" w:rsidRPr="00335360" w:rsidRDefault="00B85013" w:rsidP="00B85013">
      <w:pPr>
        <w:shd w:val="clear" w:color="auto" w:fill="FFFFFF"/>
        <w:tabs>
          <w:tab w:val="left" w:pos="1219"/>
        </w:tabs>
        <w:spacing w:before="40" w:line="230" w:lineRule="auto"/>
        <w:ind w:firstLine="709"/>
        <w:jc w:val="both"/>
        <w:rPr>
          <w:sz w:val="20"/>
          <w:szCs w:val="20"/>
        </w:rPr>
      </w:pPr>
      <w:r w:rsidRPr="00335360">
        <w:rPr>
          <w:sz w:val="20"/>
          <w:szCs w:val="20"/>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14:paraId="555D4A10" w14:textId="77777777" w:rsidR="00B85013" w:rsidRPr="00335360" w:rsidRDefault="00B85013" w:rsidP="00B85013">
      <w:pPr>
        <w:shd w:val="clear" w:color="auto" w:fill="FFFFFF"/>
        <w:tabs>
          <w:tab w:val="left" w:pos="1219"/>
        </w:tabs>
        <w:spacing w:line="230" w:lineRule="auto"/>
        <w:ind w:firstLine="709"/>
        <w:jc w:val="both"/>
        <w:rPr>
          <w:sz w:val="20"/>
          <w:szCs w:val="20"/>
        </w:rPr>
      </w:pPr>
    </w:p>
    <w:p w14:paraId="76EF3D4C" w14:textId="77777777" w:rsidR="00B85013" w:rsidRPr="00335360" w:rsidRDefault="00B85013" w:rsidP="00B85013">
      <w:pPr>
        <w:widowControl w:val="0"/>
        <w:autoSpaceDE w:val="0"/>
        <w:autoSpaceDN w:val="0"/>
        <w:adjustRightInd w:val="0"/>
        <w:spacing w:line="230" w:lineRule="auto"/>
        <w:ind w:left="709"/>
        <w:jc w:val="both"/>
        <w:rPr>
          <w:b/>
          <w:sz w:val="20"/>
          <w:szCs w:val="20"/>
        </w:rPr>
      </w:pPr>
      <w:r w:rsidRPr="00335360">
        <w:rPr>
          <w:b/>
          <w:sz w:val="20"/>
          <w:szCs w:val="20"/>
        </w:rPr>
        <w:t>2.3. Наймодатели жилых помещений и Арендодатели, соответственно, принадлежащих им помещений обязаны:</w:t>
      </w:r>
    </w:p>
    <w:p w14:paraId="530F859E" w14:textId="77777777" w:rsidR="00B85013" w:rsidRPr="00335360" w:rsidRDefault="00B85013" w:rsidP="00B85013">
      <w:pPr>
        <w:spacing w:before="40" w:line="230" w:lineRule="auto"/>
        <w:ind w:firstLine="720"/>
        <w:jc w:val="both"/>
        <w:rPr>
          <w:sz w:val="20"/>
          <w:szCs w:val="20"/>
        </w:rPr>
      </w:pPr>
      <w:r w:rsidRPr="00335360">
        <w:rPr>
          <w:bCs/>
          <w:sz w:val="20"/>
          <w:szCs w:val="20"/>
        </w:rPr>
        <w:t>2.3.1</w:t>
      </w:r>
      <w:r w:rsidRPr="00335360">
        <w:rPr>
          <w:sz w:val="20"/>
          <w:szCs w:val="20"/>
        </w:rPr>
        <w:t xml:space="preserve">.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w:t>
      </w:r>
      <w:r w:rsidRPr="00335360">
        <w:rPr>
          <w:sz w:val="20"/>
          <w:szCs w:val="20"/>
        </w:rPr>
        <w:lastRenderedPageBreak/>
        <w:t>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14:paraId="1585E5BA" w14:textId="77777777" w:rsidR="00B85013" w:rsidRPr="00335360" w:rsidRDefault="00B85013" w:rsidP="00B85013">
      <w:pPr>
        <w:shd w:val="clear" w:color="auto" w:fill="FFFFFF"/>
        <w:tabs>
          <w:tab w:val="left" w:pos="0"/>
        </w:tabs>
        <w:spacing w:before="40" w:line="230" w:lineRule="auto"/>
        <w:ind w:firstLine="709"/>
        <w:jc w:val="both"/>
        <w:rPr>
          <w:sz w:val="20"/>
          <w:szCs w:val="20"/>
        </w:rPr>
      </w:pPr>
      <w:r w:rsidRPr="00335360">
        <w:rPr>
          <w:bCs/>
          <w:color w:val="000000"/>
          <w:sz w:val="20"/>
          <w:szCs w:val="20"/>
        </w:rPr>
        <w:t>2.3.2.</w:t>
      </w:r>
      <w:r w:rsidRPr="00335360">
        <w:rPr>
          <w:b/>
          <w:bCs/>
          <w:color w:val="000000"/>
          <w:sz w:val="20"/>
          <w:szCs w:val="20"/>
        </w:rPr>
        <w:tab/>
      </w:r>
      <w:r w:rsidRPr="00335360">
        <w:rPr>
          <w:sz w:val="20"/>
          <w:szCs w:val="20"/>
        </w:rPr>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14:paraId="4CCAD68E" w14:textId="77777777" w:rsidR="00B85013" w:rsidRPr="00335360" w:rsidRDefault="00B85013" w:rsidP="00B85013">
      <w:pPr>
        <w:shd w:val="clear" w:color="auto" w:fill="FFFFFF"/>
        <w:tabs>
          <w:tab w:val="left" w:pos="0"/>
        </w:tabs>
        <w:spacing w:line="230" w:lineRule="auto"/>
        <w:ind w:firstLine="709"/>
        <w:jc w:val="both"/>
        <w:rPr>
          <w:b/>
          <w:bCs/>
          <w:sz w:val="20"/>
          <w:szCs w:val="20"/>
        </w:rPr>
      </w:pPr>
      <w:r w:rsidRPr="00335360">
        <w:rPr>
          <w:sz w:val="20"/>
          <w:szCs w:val="20"/>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14:paraId="1C95D217" w14:textId="77777777" w:rsidR="00B85013" w:rsidRPr="00335360" w:rsidRDefault="00B85013" w:rsidP="00B85013">
      <w:pPr>
        <w:shd w:val="clear" w:color="auto" w:fill="FFFFFF"/>
        <w:tabs>
          <w:tab w:val="left" w:pos="1142"/>
        </w:tabs>
        <w:spacing w:before="60" w:line="230" w:lineRule="auto"/>
        <w:ind w:firstLine="709"/>
        <w:jc w:val="both"/>
        <w:rPr>
          <w:sz w:val="20"/>
          <w:szCs w:val="20"/>
        </w:rPr>
      </w:pPr>
      <w:r w:rsidRPr="00335360">
        <w:rPr>
          <w:bCs/>
          <w:sz w:val="20"/>
          <w:szCs w:val="20"/>
        </w:rPr>
        <w:t>2.3.3.</w:t>
      </w:r>
      <w:r w:rsidRPr="00335360">
        <w:rPr>
          <w:sz w:val="20"/>
          <w:szCs w:val="20"/>
        </w:rPr>
        <w:t xml:space="preserve">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14:paraId="3AA9814A" w14:textId="77777777" w:rsidR="00B85013" w:rsidRPr="00335360" w:rsidRDefault="00B85013" w:rsidP="00B85013">
      <w:pPr>
        <w:shd w:val="clear" w:color="auto" w:fill="FFFFFF"/>
        <w:tabs>
          <w:tab w:val="left" w:pos="1142"/>
        </w:tabs>
        <w:spacing w:before="60" w:line="230" w:lineRule="auto"/>
        <w:ind w:firstLine="709"/>
        <w:jc w:val="both"/>
        <w:rPr>
          <w:sz w:val="20"/>
          <w:szCs w:val="20"/>
        </w:rPr>
      </w:pPr>
      <w:r w:rsidRPr="00335360">
        <w:rPr>
          <w:sz w:val="20"/>
          <w:szCs w:val="20"/>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14:paraId="13D1D1EC" w14:textId="77777777" w:rsidR="00B85013" w:rsidRPr="00335360" w:rsidRDefault="00B85013" w:rsidP="00B85013">
      <w:pPr>
        <w:shd w:val="clear" w:color="auto" w:fill="FFFFFF"/>
        <w:tabs>
          <w:tab w:val="left" w:pos="1142"/>
        </w:tabs>
        <w:spacing w:before="60" w:line="230" w:lineRule="auto"/>
        <w:ind w:firstLine="709"/>
        <w:jc w:val="both"/>
        <w:rPr>
          <w:sz w:val="20"/>
          <w:szCs w:val="20"/>
        </w:rPr>
      </w:pPr>
      <w:r w:rsidRPr="00335360">
        <w:rPr>
          <w:sz w:val="20"/>
          <w:szCs w:val="20"/>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14:paraId="736EFCA2" w14:textId="77777777" w:rsidR="00B85013" w:rsidRPr="00335360" w:rsidRDefault="00B85013" w:rsidP="00B85013">
      <w:pPr>
        <w:shd w:val="clear" w:color="auto" w:fill="FFFFFF"/>
        <w:tabs>
          <w:tab w:val="left" w:pos="1142"/>
        </w:tabs>
        <w:spacing w:before="60" w:line="230" w:lineRule="auto"/>
        <w:ind w:firstLine="709"/>
        <w:jc w:val="both"/>
        <w:rPr>
          <w:sz w:val="20"/>
          <w:szCs w:val="20"/>
        </w:rPr>
      </w:pPr>
      <w:r w:rsidRPr="00335360">
        <w:rPr>
          <w:sz w:val="20"/>
          <w:szCs w:val="20"/>
        </w:rPr>
        <w:t xml:space="preserve">2.3.6. На период </w:t>
      </w:r>
      <w:proofErr w:type="spellStart"/>
      <w:r w:rsidRPr="00335360">
        <w:rPr>
          <w:sz w:val="20"/>
          <w:szCs w:val="20"/>
        </w:rPr>
        <w:t>незаселения</w:t>
      </w:r>
      <w:proofErr w:type="spellEnd"/>
      <w:r w:rsidRPr="00335360">
        <w:rPr>
          <w:sz w:val="20"/>
          <w:szCs w:val="20"/>
        </w:rPr>
        <w:t xml:space="preserve"> жилых помещений или непредоставления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14:paraId="03DED202" w14:textId="77777777" w:rsidR="00B85013" w:rsidRPr="00335360" w:rsidRDefault="00B85013" w:rsidP="00B85013">
      <w:pPr>
        <w:shd w:val="clear" w:color="auto" w:fill="FFFFFF"/>
        <w:tabs>
          <w:tab w:val="left" w:pos="1142"/>
        </w:tabs>
        <w:spacing w:before="60" w:line="230" w:lineRule="auto"/>
        <w:ind w:firstLine="709"/>
        <w:jc w:val="both"/>
        <w:rPr>
          <w:sz w:val="20"/>
          <w:szCs w:val="20"/>
        </w:rPr>
      </w:pPr>
      <w:r w:rsidRPr="00335360">
        <w:rPr>
          <w:sz w:val="20"/>
          <w:szCs w:val="20"/>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14:paraId="162B53A5" w14:textId="77777777" w:rsidR="00B85013" w:rsidRPr="00335360" w:rsidRDefault="00B85013" w:rsidP="00B85013">
      <w:pPr>
        <w:shd w:val="clear" w:color="auto" w:fill="FFFFFF"/>
        <w:tabs>
          <w:tab w:val="left" w:pos="1142"/>
        </w:tabs>
        <w:spacing w:before="60" w:line="230" w:lineRule="auto"/>
        <w:ind w:firstLine="709"/>
        <w:jc w:val="both"/>
        <w:rPr>
          <w:b/>
          <w:sz w:val="20"/>
          <w:szCs w:val="20"/>
          <w:vertAlign w:val="superscript"/>
        </w:rPr>
      </w:pPr>
      <w:r w:rsidRPr="00335360">
        <w:rPr>
          <w:sz w:val="20"/>
          <w:szCs w:val="20"/>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14:paraId="1734AE45" w14:textId="77777777" w:rsidR="00B85013" w:rsidRPr="00335360" w:rsidRDefault="00B85013" w:rsidP="00B85013">
      <w:pPr>
        <w:shd w:val="clear" w:color="auto" w:fill="FFFFFF"/>
        <w:tabs>
          <w:tab w:val="left" w:pos="1142"/>
        </w:tabs>
        <w:spacing w:line="230" w:lineRule="auto"/>
        <w:ind w:firstLine="709"/>
        <w:jc w:val="both"/>
        <w:rPr>
          <w:sz w:val="20"/>
          <w:szCs w:val="20"/>
        </w:rPr>
      </w:pPr>
    </w:p>
    <w:p w14:paraId="5B0E51ED" w14:textId="77777777" w:rsidR="00B85013" w:rsidRPr="00335360" w:rsidRDefault="00B85013" w:rsidP="00B85013">
      <w:pPr>
        <w:spacing w:line="230" w:lineRule="auto"/>
        <w:ind w:firstLine="709"/>
        <w:jc w:val="both"/>
        <w:rPr>
          <w:b/>
          <w:sz w:val="20"/>
          <w:szCs w:val="20"/>
        </w:rPr>
      </w:pPr>
      <w:r w:rsidRPr="00335360">
        <w:rPr>
          <w:b/>
          <w:sz w:val="20"/>
          <w:szCs w:val="20"/>
        </w:rPr>
        <w:t>2.4. Собственники помещений обязаны:</w:t>
      </w:r>
    </w:p>
    <w:p w14:paraId="4F69C82A" w14:textId="77777777" w:rsidR="00B85013" w:rsidRPr="00335360" w:rsidRDefault="00B85013" w:rsidP="00B85013">
      <w:pPr>
        <w:widowControl w:val="0"/>
        <w:spacing w:before="60" w:line="230" w:lineRule="auto"/>
        <w:ind w:firstLine="709"/>
        <w:jc w:val="both"/>
        <w:rPr>
          <w:sz w:val="20"/>
          <w:szCs w:val="20"/>
        </w:rPr>
      </w:pPr>
      <w:r w:rsidRPr="00335360">
        <w:rPr>
          <w:sz w:val="20"/>
          <w:szCs w:val="20"/>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14:paraId="2830CFA5" w14:textId="77777777" w:rsidR="00B85013" w:rsidRPr="00335360" w:rsidRDefault="00B85013" w:rsidP="00B85013">
      <w:pPr>
        <w:widowControl w:val="0"/>
        <w:spacing w:before="60" w:line="230" w:lineRule="auto"/>
        <w:ind w:firstLine="709"/>
        <w:jc w:val="both"/>
        <w:rPr>
          <w:sz w:val="20"/>
          <w:szCs w:val="20"/>
        </w:rPr>
      </w:pPr>
      <w:r w:rsidRPr="00335360">
        <w:rPr>
          <w:sz w:val="20"/>
          <w:szCs w:val="20"/>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14:paraId="739AC55B" w14:textId="77777777" w:rsidR="00B85013" w:rsidRPr="00335360" w:rsidRDefault="00B85013" w:rsidP="00B85013">
      <w:pPr>
        <w:spacing w:line="230" w:lineRule="auto"/>
        <w:ind w:firstLine="709"/>
        <w:jc w:val="both"/>
        <w:rPr>
          <w:sz w:val="20"/>
          <w:szCs w:val="20"/>
        </w:rPr>
      </w:pPr>
    </w:p>
    <w:p w14:paraId="13921ACA" w14:textId="77777777" w:rsidR="00B85013" w:rsidRPr="00335360" w:rsidRDefault="00B85013" w:rsidP="00B85013">
      <w:pPr>
        <w:spacing w:line="230" w:lineRule="auto"/>
        <w:ind w:firstLine="709"/>
        <w:jc w:val="both"/>
        <w:rPr>
          <w:sz w:val="20"/>
          <w:szCs w:val="20"/>
        </w:rPr>
      </w:pPr>
      <w:r w:rsidRPr="00335360">
        <w:rPr>
          <w:b/>
          <w:sz w:val="20"/>
          <w:szCs w:val="20"/>
        </w:rPr>
        <w:t>2.5. Управляющая организация обязана</w:t>
      </w:r>
      <w:r w:rsidRPr="00335360">
        <w:rPr>
          <w:sz w:val="20"/>
          <w:szCs w:val="20"/>
        </w:rPr>
        <w:t>:</w:t>
      </w:r>
    </w:p>
    <w:p w14:paraId="671A6C0E" w14:textId="77777777" w:rsidR="00B85013" w:rsidRPr="00335360" w:rsidRDefault="00B85013" w:rsidP="00B85013">
      <w:pPr>
        <w:widowControl w:val="0"/>
        <w:shd w:val="clear" w:color="auto" w:fill="FFFFFF"/>
        <w:tabs>
          <w:tab w:val="left" w:pos="989"/>
          <w:tab w:val="left" w:leader="underscore" w:pos="6710"/>
        </w:tabs>
        <w:autoSpaceDE w:val="0"/>
        <w:autoSpaceDN w:val="0"/>
        <w:adjustRightInd w:val="0"/>
        <w:spacing w:before="60" w:line="230" w:lineRule="auto"/>
        <w:ind w:firstLine="720"/>
        <w:jc w:val="both"/>
        <w:rPr>
          <w:bCs/>
          <w:color w:val="000000"/>
          <w:sz w:val="20"/>
          <w:szCs w:val="20"/>
        </w:rPr>
      </w:pPr>
      <w:r w:rsidRPr="00335360">
        <w:rPr>
          <w:color w:val="000000"/>
          <w:sz w:val="20"/>
          <w:szCs w:val="20"/>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14:paraId="7BB04985" w14:textId="77777777" w:rsidR="00B85013" w:rsidRPr="00335360" w:rsidRDefault="00B85013" w:rsidP="00B85013">
      <w:pPr>
        <w:shd w:val="clear" w:color="auto" w:fill="FFFFFF"/>
        <w:spacing w:before="60" w:line="230" w:lineRule="auto"/>
        <w:ind w:firstLine="709"/>
        <w:jc w:val="both"/>
        <w:rPr>
          <w:color w:val="000000"/>
          <w:sz w:val="20"/>
          <w:szCs w:val="20"/>
        </w:rPr>
      </w:pPr>
      <w:r w:rsidRPr="00335360">
        <w:rPr>
          <w:color w:val="000000"/>
          <w:sz w:val="20"/>
          <w:szCs w:val="20"/>
        </w:rPr>
        <w:t xml:space="preserve">2.5.2. Оказывать услуги и выполнять работы по содержанию и текущему ремонту Общего имущества согласно перечню, приведенному в </w:t>
      </w:r>
      <w:proofErr w:type="gramStart"/>
      <w:r w:rsidRPr="00335360">
        <w:rPr>
          <w:color w:val="000000"/>
          <w:sz w:val="20"/>
          <w:szCs w:val="20"/>
        </w:rPr>
        <w:t>Приложении  2</w:t>
      </w:r>
      <w:proofErr w:type="gramEnd"/>
      <w:r w:rsidRPr="00335360">
        <w:rPr>
          <w:color w:val="000000"/>
          <w:sz w:val="20"/>
          <w:szCs w:val="20"/>
        </w:rPr>
        <w:t xml:space="preserve"> к настоящему договору в установленные в нем сроки и с указанной в нем периодичностью. </w:t>
      </w:r>
    </w:p>
    <w:p w14:paraId="35017DDC" w14:textId="77777777" w:rsidR="00B85013" w:rsidRPr="00335360" w:rsidRDefault="00B85013" w:rsidP="00B85013">
      <w:pPr>
        <w:shd w:val="clear" w:color="auto" w:fill="FFFFFF"/>
        <w:spacing w:before="60" w:line="230" w:lineRule="auto"/>
        <w:ind w:firstLine="709"/>
        <w:jc w:val="both"/>
        <w:rPr>
          <w:sz w:val="20"/>
          <w:szCs w:val="20"/>
        </w:rPr>
      </w:pPr>
      <w:r w:rsidRPr="00335360">
        <w:rPr>
          <w:color w:val="000000"/>
          <w:sz w:val="20"/>
          <w:szCs w:val="20"/>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14:paraId="15463538" w14:textId="77777777" w:rsidR="00B85013" w:rsidRPr="00335360" w:rsidRDefault="00B85013" w:rsidP="00B85013">
      <w:pPr>
        <w:shd w:val="clear" w:color="auto" w:fill="FFFFFF"/>
        <w:tabs>
          <w:tab w:val="left" w:pos="802"/>
        </w:tabs>
        <w:spacing w:before="60" w:line="230" w:lineRule="auto"/>
        <w:ind w:firstLine="709"/>
        <w:jc w:val="both"/>
        <w:rPr>
          <w:color w:val="000000"/>
          <w:sz w:val="20"/>
          <w:szCs w:val="20"/>
        </w:rPr>
      </w:pPr>
      <w:r w:rsidRPr="00335360">
        <w:rPr>
          <w:bCs/>
          <w:color w:val="000000"/>
          <w:sz w:val="20"/>
          <w:szCs w:val="20"/>
        </w:rPr>
        <w:t>2.5.4.</w:t>
      </w:r>
      <w:r w:rsidRPr="00335360">
        <w:rPr>
          <w:b/>
          <w:bCs/>
          <w:color w:val="000000"/>
          <w:sz w:val="20"/>
          <w:szCs w:val="20"/>
        </w:rPr>
        <w:t xml:space="preserve"> </w:t>
      </w:r>
      <w:r w:rsidRPr="00335360">
        <w:rPr>
          <w:bCs/>
          <w:color w:val="000000"/>
          <w:sz w:val="20"/>
          <w:szCs w:val="20"/>
        </w:rPr>
        <w:t>П</w:t>
      </w:r>
      <w:r w:rsidRPr="00335360">
        <w:rPr>
          <w:color w:val="000000"/>
          <w:sz w:val="20"/>
          <w:szCs w:val="20"/>
        </w:rPr>
        <w:t xml:space="preserve">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14:paraId="41746615" w14:textId="77777777" w:rsidR="00B85013" w:rsidRPr="00335360" w:rsidRDefault="00B85013" w:rsidP="00B85013">
      <w:pPr>
        <w:shd w:val="clear" w:color="auto" w:fill="FFFFFF"/>
        <w:tabs>
          <w:tab w:val="left" w:pos="802"/>
        </w:tabs>
        <w:spacing w:before="60" w:line="230" w:lineRule="auto"/>
        <w:ind w:firstLine="709"/>
        <w:jc w:val="both"/>
        <w:rPr>
          <w:sz w:val="20"/>
          <w:szCs w:val="20"/>
        </w:rPr>
      </w:pPr>
      <w:r w:rsidRPr="00335360">
        <w:rPr>
          <w:bCs/>
          <w:sz w:val="20"/>
          <w:szCs w:val="20"/>
        </w:rPr>
        <w:t>2.5.5.</w:t>
      </w:r>
      <w:r w:rsidRPr="00335360">
        <w:rPr>
          <w:sz w:val="20"/>
          <w:szCs w:val="20"/>
        </w:rPr>
        <w:t xml:space="preserve">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w:t>
      </w:r>
      <w:r w:rsidRPr="00335360">
        <w:rPr>
          <w:sz w:val="20"/>
          <w:szCs w:val="20"/>
        </w:rPr>
        <w:lastRenderedPageBreak/>
        <w:t>которых   будет вноситься   плата за содержание и ремонт помещений и за коммунальные услуги в ином размере.</w:t>
      </w:r>
    </w:p>
    <w:p w14:paraId="297D0B12" w14:textId="77777777" w:rsidR="00B85013" w:rsidRPr="00335360" w:rsidRDefault="00B85013" w:rsidP="00B85013">
      <w:pPr>
        <w:shd w:val="clear" w:color="auto" w:fill="FFFFFF"/>
        <w:tabs>
          <w:tab w:val="left" w:pos="998"/>
        </w:tabs>
        <w:spacing w:before="60" w:line="230" w:lineRule="auto"/>
        <w:ind w:firstLine="709"/>
        <w:jc w:val="both"/>
        <w:rPr>
          <w:color w:val="000000"/>
          <w:sz w:val="20"/>
          <w:szCs w:val="20"/>
        </w:rPr>
      </w:pPr>
      <w:r w:rsidRPr="00335360">
        <w:rPr>
          <w:color w:val="000000"/>
          <w:sz w:val="20"/>
          <w:szCs w:val="20"/>
        </w:rPr>
        <w:t xml:space="preserve">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w:t>
      </w:r>
      <w:proofErr w:type="gramStart"/>
      <w:r w:rsidRPr="00335360">
        <w:rPr>
          <w:color w:val="000000"/>
          <w:sz w:val="20"/>
          <w:szCs w:val="20"/>
        </w:rPr>
        <w:t>Приложении  3</w:t>
      </w:r>
      <w:proofErr w:type="gramEnd"/>
      <w:r w:rsidRPr="00335360">
        <w:rPr>
          <w:color w:val="000000"/>
          <w:sz w:val="20"/>
          <w:szCs w:val="20"/>
        </w:rPr>
        <w:t xml:space="preserve"> к настоящему договору.</w:t>
      </w:r>
    </w:p>
    <w:p w14:paraId="3D1E8A68" w14:textId="77777777" w:rsidR="00B85013" w:rsidRPr="00335360" w:rsidRDefault="00B85013" w:rsidP="00B85013">
      <w:pPr>
        <w:spacing w:before="60" w:line="230" w:lineRule="auto"/>
        <w:ind w:firstLine="708"/>
        <w:jc w:val="both"/>
        <w:rPr>
          <w:sz w:val="20"/>
          <w:szCs w:val="20"/>
        </w:rPr>
      </w:pPr>
      <w:r w:rsidRPr="00335360">
        <w:rPr>
          <w:sz w:val="20"/>
          <w:szCs w:val="20"/>
        </w:rPr>
        <w:t>2.5.7. Предоставлять отчеты и подписывать акты об оказанных услугах и выполненных работах в порядке, установленном п.7.1. и 7.3. настоящего договора.</w:t>
      </w:r>
    </w:p>
    <w:p w14:paraId="57B07B97" w14:textId="77777777" w:rsidR="00B85013" w:rsidRPr="00335360" w:rsidRDefault="00B85013" w:rsidP="00B85013">
      <w:pPr>
        <w:spacing w:before="60" w:line="230" w:lineRule="auto"/>
        <w:ind w:firstLine="708"/>
        <w:jc w:val="both"/>
        <w:rPr>
          <w:sz w:val="20"/>
          <w:szCs w:val="20"/>
        </w:rPr>
      </w:pPr>
      <w:r w:rsidRPr="00335360">
        <w:rPr>
          <w:bCs/>
          <w:color w:val="000000"/>
          <w:sz w:val="20"/>
          <w:szCs w:val="20"/>
        </w:rPr>
        <w:t xml:space="preserve">2.5.8. </w:t>
      </w:r>
      <w:r w:rsidRPr="00335360">
        <w:rPr>
          <w:sz w:val="20"/>
          <w:szCs w:val="20"/>
        </w:rPr>
        <w:t>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14:paraId="28823875" w14:textId="77777777" w:rsidR="00B85013" w:rsidRPr="00335360" w:rsidRDefault="00B85013" w:rsidP="00B85013">
      <w:pPr>
        <w:shd w:val="clear" w:color="auto" w:fill="FFFFFF"/>
        <w:tabs>
          <w:tab w:val="left" w:pos="974"/>
        </w:tabs>
        <w:spacing w:before="60" w:line="230" w:lineRule="auto"/>
        <w:ind w:firstLine="709"/>
        <w:jc w:val="both"/>
        <w:rPr>
          <w:bCs/>
          <w:sz w:val="20"/>
          <w:szCs w:val="20"/>
        </w:rPr>
      </w:pPr>
      <w:r w:rsidRPr="00335360">
        <w:rPr>
          <w:bCs/>
          <w:color w:val="000000"/>
          <w:sz w:val="20"/>
          <w:szCs w:val="20"/>
        </w:rPr>
        <w:t>2.5.9. В случае невыполнения работ или непредоставления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недостижении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14:paraId="26BCA9DC" w14:textId="77777777" w:rsidR="00B85013" w:rsidRPr="00335360" w:rsidRDefault="00B85013" w:rsidP="00B85013">
      <w:pPr>
        <w:shd w:val="clear" w:color="auto" w:fill="FFFFFF"/>
        <w:tabs>
          <w:tab w:val="left" w:pos="974"/>
        </w:tabs>
        <w:spacing w:before="60" w:line="230" w:lineRule="auto"/>
        <w:ind w:firstLine="709"/>
        <w:jc w:val="both"/>
        <w:rPr>
          <w:bCs/>
          <w:color w:val="000000"/>
          <w:sz w:val="20"/>
          <w:szCs w:val="20"/>
        </w:rPr>
      </w:pPr>
      <w:r w:rsidRPr="00335360">
        <w:rPr>
          <w:bCs/>
          <w:color w:val="000000"/>
          <w:sz w:val="20"/>
          <w:szCs w:val="20"/>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14:paraId="2ECD3018" w14:textId="77777777" w:rsidR="00B85013" w:rsidRPr="00335360" w:rsidRDefault="00B85013" w:rsidP="00B85013">
      <w:pPr>
        <w:shd w:val="clear" w:color="auto" w:fill="FFFFFF"/>
        <w:tabs>
          <w:tab w:val="left" w:pos="974"/>
        </w:tabs>
        <w:spacing w:before="60" w:line="230" w:lineRule="auto"/>
        <w:ind w:firstLine="709"/>
        <w:jc w:val="both"/>
        <w:rPr>
          <w:sz w:val="20"/>
          <w:szCs w:val="20"/>
        </w:rPr>
      </w:pPr>
      <w:r w:rsidRPr="00335360">
        <w:rPr>
          <w:bCs/>
          <w:color w:val="000000"/>
          <w:sz w:val="20"/>
          <w:szCs w:val="20"/>
        </w:rPr>
        <w:t xml:space="preserve"> </w:t>
      </w:r>
      <w:r w:rsidRPr="00335360">
        <w:rPr>
          <w:sz w:val="20"/>
          <w:szCs w:val="20"/>
        </w:rPr>
        <w:t>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14:paraId="10BAD406" w14:textId="77777777" w:rsidR="00B85013" w:rsidRPr="00335360" w:rsidRDefault="00B85013" w:rsidP="00B85013">
      <w:pPr>
        <w:shd w:val="clear" w:color="auto" w:fill="FFFFFF"/>
        <w:tabs>
          <w:tab w:val="left" w:pos="974"/>
        </w:tabs>
        <w:spacing w:before="60" w:line="230" w:lineRule="auto"/>
        <w:ind w:firstLine="709"/>
        <w:jc w:val="both"/>
        <w:rPr>
          <w:sz w:val="20"/>
          <w:szCs w:val="20"/>
        </w:rPr>
      </w:pPr>
      <w:r w:rsidRPr="00335360">
        <w:rPr>
          <w:sz w:val="20"/>
          <w:szCs w:val="20"/>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14:paraId="6A64B2B5" w14:textId="77777777" w:rsidR="00B85013" w:rsidRPr="00335360" w:rsidRDefault="00B85013" w:rsidP="00B85013">
      <w:pPr>
        <w:shd w:val="clear" w:color="auto" w:fill="FFFFFF"/>
        <w:tabs>
          <w:tab w:val="left" w:pos="974"/>
        </w:tabs>
        <w:spacing w:line="230" w:lineRule="auto"/>
        <w:ind w:firstLine="709"/>
        <w:jc w:val="both"/>
        <w:rPr>
          <w:sz w:val="20"/>
          <w:szCs w:val="20"/>
        </w:rPr>
      </w:pPr>
    </w:p>
    <w:p w14:paraId="3428C35D" w14:textId="77777777" w:rsidR="00B85013" w:rsidRPr="00335360" w:rsidRDefault="00B85013" w:rsidP="00B85013">
      <w:pPr>
        <w:spacing w:line="230" w:lineRule="auto"/>
        <w:rPr>
          <w:b/>
          <w:sz w:val="20"/>
          <w:szCs w:val="20"/>
        </w:rPr>
      </w:pPr>
    </w:p>
    <w:p w14:paraId="1ADB990F" w14:textId="77777777" w:rsidR="00B85013" w:rsidRPr="00335360" w:rsidRDefault="00B85013" w:rsidP="00B85013">
      <w:pPr>
        <w:spacing w:line="230" w:lineRule="auto"/>
        <w:ind w:left="360"/>
        <w:jc w:val="center"/>
        <w:rPr>
          <w:b/>
          <w:sz w:val="20"/>
          <w:szCs w:val="20"/>
        </w:rPr>
      </w:pPr>
      <w:r w:rsidRPr="00335360">
        <w:rPr>
          <w:b/>
          <w:sz w:val="20"/>
          <w:szCs w:val="20"/>
        </w:rPr>
        <w:t>3.Права сторон</w:t>
      </w:r>
    </w:p>
    <w:p w14:paraId="758B98DB" w14:textId="77777777" w:rsidR="00B85013" w:rsidRPr="00335360" w:rsidRDefault="00B85013" w:rsidP="00B85013">
      <w:pPr>
        <w:spacing w:line="230" w:lineRule="auto"/>
        <w:ind w:left="720"/>
        <w:rPr>
          <w:b/>
          <w:sz w:val="20"/>
          <w:szCs w:val="20"/>
        </w:rPr>
      </w:pPr>
    </w:p>
    <w:p w14:paraId="0774038C" w14:textId="77777777" w:rsidR="00B85013" w:rsidRPr="00335360" w:rsidRDefault="00B85013" w:rsidP="00B85013">
      <w:pPr>
        <w:shd w:val="clear" w:color="auto" w:fill="FFFFFF"/>
        <w:spacing w:before="120" w:line="230" w:lineRule="auto"/>
        <w:ind w:firstLine="709"/>
        <w:jc w:val="both"/>
        <w:rPr>
          <w:sz w:val="20"/>
          <w:szCs w:val="20"/>
        </w:rPr>
      </w:pPr>
      <w:r w:rsidRPr="00335360">
        <w:rPr>
          <w:b/>
          <w:bCs/>
          <w:color w:val="000000"/>
          <w:sz w:val="20"/>
          <w:szCs w:val="20"/>
        </w:rPr>
        <w:t>3.1. Собственники помещений имеют право:</w:t>
      </w:r>
    </w:p>
    <w:p w14:paraId="08B8BA40" w14:textId="77777777" w:rsidR="00B85013" w:rsidRPr="00335360" w:rsidRDefault="00B85013" w:rsidP="00B85013">
      <w:pPr>
        <w:shd w:val="clear" w:color="auto" w:fill="FFFFFF"/>
        <w:spacing w:before="80" w:line="230" w:lineRule="auto"/>
        <w:ind w:firstLine="709"/>
        <w:jc w:val="both"/>
        <w:rPr>
          <w:sz w:val="20"/>
          <w:szCs w:val="20"/>
        </w:rPr>
      </w:pPr>
      <w:r w:rsidRPr="00335360">
        <w:rPr>
          <w:bCs/>
          <w:color w:val="000000"/>
          <w:sz w:val="20"/>
          <w:szCs w:val="20"/>
        </w:rPr>
        <w:t>3.1.1.</w:t>
      </w:r>
      <w:r w:rsidRPr="00335360">
        <w:rPr>
          <w:bCs/>
          <w:color w:val="000000"/>
          <w:sz w:val="20"/>
          <w:szCs w:val="20"/>
        </w:rPr>
        <w:tab/>
      </w:r>
      <w:r w:rsidRPr="00335360">
        <w:rPr>
          <w:sz w:val="20"/>
          <w:szCs w:val="20"/>
        </w:rPr>
        <w:t xml:space="preserve">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 и принятых в его исполнение правовых актов.   </w:t>
      </w:r>
    </w:p>
    <w:p w14:paraId="31CDD90E"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20"/>
        <w:jc w:val="both"/>
        <w:rPr>
          <w:bCs/>
          <w:color w:val="000000"/>
          <w:sz w:val="20"/>
          <w:szCs w:val="20"/>
        </w:rPr>
      </w:pPr>
      <w:r w:rsidRPr="00335360">
        <w:rPr>
          <w:color w:val="000000"/>
          <w:sz w:val="20"/>
          <w:szCs w:val="20"/>
        </w:rPr>
        <w:t xml:space="preserve">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w:t>
      </w:r>
      <w:r w:rsidRPr="00335360">
        <w:rPr>
          <w:bCs/>
          <w:color w:val="000000"/>
          <w:sz w:val="20"/>
          <w:szCs w:val="20"/>
        </w:rPr>
        <w:t xml:space="preserve">от </w:t>
      </w:r>
      <w:r w:rsidRPr="00335360">
        <w:rPr>
          <w:color w:val="000000"/>
          <w:sz w:val="20"/>
          <w:szCs w:val="20"/>
        </w:rPr>
        <w:t>Управляющей организации составления акта о причиненном ущербе с указанием фактических объемов повреждений.</w:t>
      </w:r>
    </w:p>
    <w:p w14:paraId="410CC394"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20"/>
        <w:jc w:val="both"/>
        <w:rPr>
          <w:bCs/>
          <w:color w:val="000000"/>
          <w:sz w:val="20"/>
          <w:szCs w:val="20"/>
        </w:rPr>
      </w:pPr>
      <w:r w:rsidRPr="00335360">
        <w:rPr>
          <w:color w:val="000000"/>
          <w:sz w:val="20"/>
          <w:szCs w:val="20"/>
        </w:rPr>
        <w:t>Требовать в установленном порядке возмещения убытков, понесенных по вине Управляющей организации.</w:t>
      </w:r>
    </w:p>
    <w:p w14:paraId="21B7E846"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20"/>
        <w:jc w:val="both"/>
        <w:rPr>
          <w:bCs/>
          <w:color w:val="000000"/>
          <w:sz w:val="20"/>
          <w:szCs w:val="20"/>
        </w:rPr>
      </w:pPr>
      <w:r w:rsidRPr="00335360">
        <w:rPr>
          <w:color w:val="000000"/>
          <w:sz w:val="20"/>
          <w:szCs w:val="20"/>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т.ч. по уплате Управляющей организацией Собственникам и пользователям помещений средств, причитающихся им:</w:t>
      </w:r>
    </w:p>
    <w:p w14:paraId="2756814D" w14:textId="77777777" w:rsidR="00B85013" w:rsidRPr="00335360" w:rsidRDefault="00B85013" w:rsidP="00B85013">
      <w:pPr>
        <w:widowControl w:val="0"/>
        <w:shd w:val="clear" w:color="auto" w:fill="FFFFFF"/>
        <w:tabs>
          <w:tab w:val="left" w:pos="974"/>
        </w:tabs>
        <w:autoSpaceDE w:val="0"/>
        <w:autoSpaceDN w:val="0"/>
        <w:adjustRightInd w:val="0"/>
        <w:spacing w:before="80" w:line="230" w:lineRule="auto"/>
        <w:ind w:left="709"/>
        <w:jc w:val="both"/>
        <w:rPr>
          <w:color w:val="000000"/>
          <w:sz w:val="20"/>
          <w:szCs w:val="20"/>
        </w:rPr>
      </w:pPr>
      <w:r w:rsidRPr="00335360">
        <w:rPr>
          <w:color w:val="000000"/>
          <w:sz w:val="20"/>
          <w:szCs w:val="20"/>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14:paraId="3CAB1F78" w14:textId="77777777" w:rsidR="00B85013" w:rsidRPr="00335360" w:rsidRDefault="00B85013" w:rsidP="00B85013">
      <w:pPr>
        <w:widowControl w:val="0"/>
        <w:shd w:val="clear" w:color="auto" w:fill="FFFFFF"/>
        <w:tabs>
          <w:tab w:val="left" w:pos="974"/>
        </w:tabs>
        <w:autoSpaceDE w:val="0"/>
        <w:autoSpaceDN w:val="0"/>
        <w:adjustRightInd w:val="0"/>
        <w:spacing w:before="80" w:line="230" w:lineRule="auto"/>
        <w:ind w:left="709"/>
        <w:jc w:val="both"/>
        <w:rPr>
          <w:color w:val="000000"/>
          <w:sz w:val="20"/>
          <w:szCs w:val="20"/>
        </w:rPr>
      </w:pPr>
      <w:r w:rsidRPr="00335360">
        <w:rPr>
          <w:color w:val="000000"/>
          <w:sz w:val="20"/>
          <w:szCs w:val="20"/>
        </w:rPr>
        <w:t>- в возмещение вреда, причиненного общему имуществу Собственников помещений,</w:t>
      </w:r>
    </w:p>
    <w:p w14:paraId="0BE316CA" w14:textId="77777777" w:rsidR="00B85013" w:rsidRPr="00335360" w:rsidRDefault="00B85013" w:rsidP="00B85013">
      <w:pPr>
        <w:widowControl w:val="0"/>
        <w:shd w:val="clear" w:color="auto" w:fill="FFFFFF"/>
        <w:tabs>
          <w:tab w:val="left" w:pos="974"/>
        </w:tabs>
        <w:autoSpaceDE w:val="0"/>
        <w:autoSpaceDN w:val="0"/>
        <w:adjustRightInd w:val="0"/>
        <w:spacing w:before="80" w:line="230" w:lineRule="auto"/>
        <w:jc w:val="both"/>
        <w:rPr>
          <w:bCs/>
          <w:color w:val="000000"/>
          <w:sz w:val="20"/>
          <w:szCs w:val="20"/>
        </w:rPr>
      </w:pPr>
      <w:r w:rsidRPr="00335360">
        <w:rPr>
          <w:color w:val="000000"/>
          <w:sz w:val="20"/>
          <w:szCs w:val="20"/>
        </w:rPr>
        <w:t>за счет средств обеспечения исполнения обязательств в соответствии с порядком определенном п.5.1.3. настоящего договора.</w:t>
      </w:r>
    </w:p>
    <w:p w14:paraId="21EDEED8"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09"/>
        <w:jc w:val="both"/>
        <w:rPr>
          <w:bCs/>
          <w:color w:val="000000"/>
          <w:sz w:val="20"/>
          <w:szCs w:val="20"/>
        </w:rPr>
      </w:pPr>
      <w:r w:rsidRPr="00335360">
        <w:rPr>
          <w:color w:val="000000"/>
          <w:sz w:val="20"/>
          <w:szCs w:val="20"/>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14:paraId="3FF0956F"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09"/>
        <w:jc w:val="both"/>
        <w:rPr>
          <w:bCs/>
          <w:color w:val="000000"/>
          <w:sz w:val="20"/>
          <w:szCs w:val="20"/>
        </w:rPr>
      </w:pPr>
      <w:r w:rsidRPr="00335360">
        <w:rPr>
          <w:color w:val="000000"/>
          <w:sz w:val="20"/>
          <w:szCs w:val="20"/>
        </w:rPr>
        <w:t>Изменить обязательства сторон по настоящему договору в соответствии с условиями, установленными п.8.1. - 8.3. настоящего договора.</w:t>
      </w:r>
    </w:p>
    <w:p w14:paraId="0BA18950" w14:textId="77777777" w:rsidR="00B85013" w:rsidRPr="00335360" w:rsidRDefault="00B85013" w:rsidP="00B85013">
      <w:pPr>
        <w:widowControl w:val="0"/>
        <w:numPr>
          <w:ilvl w:val="0"/>
          <w:numId w:val="12"/>
        </w:numPr>
        <w:shd w:val="clear" w:color="auto" w:fill="FFFFFF"/>
        <w:tabs>
          <w:tab w:val="left" w:pos="974"/>
        </w:tabs>
        <w:autoSpaceDE w:val="0"/>
        <w:autoSpaceDN w:val="0"/>
        <w:adjustRightInd w:val="0"/>
        <w:spacing w:before="80" w:line="230" w:lineRule="auto"/>
        <w:ind w:firstLine="709"/>
        <w:jc w:val="both"/>
        <w:rPr>
          <w:bCs/>
          <w:color w:val="000000"/>
          <w:sz w:val="20"/>
          <w:szCs w:val="20"/>
        </w:rPr>
      </w:pPr>
      <w:r w:rsidRPr="00335360">
        <w:rPr>
          <w:color w:val="000000"/>
          <w:sz w:val="20"/>
          <w:szCs w:val="20"/>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14:paraId="4F1D6833" w14:textId="77777777" w:rsidR="00B85013" w:rsidRPr="00335360" w:rsidRDefault="00B85013" w:rsidP="00B85013">
      <w:pPr>
        <w:widowControl w:val="0"/>
        <w:shd w:val="clear" w:color="auto" w:fill="FFFFFF"/>
        <w:tabs>
          <w:tab w:val="left" w:pos="974"/>
        </w:tabs>
        <w:autoSpaceDE w:val="0"/>
        <w:autoSpaceDN w:val="0"/>
        <w:adjustRightInd w:val="0"/>
        <w:spacing w:line="230" w:lineRule="auto"/>
        <w:jc w:val="both"/>
        <w:rPr>
          <w:bCs/>
          <w:color w:val="000000"/>
          <w:sz w:val="20"/>
          <w:szCs w:val="20"/>
        </w:rPr>
      </w:pPr>
    </w:p>
    <w:p w14:paraId="363357D3" w14:textId="77777777" w:rsidR="00B85013" w:rsidRPr="00335360" w:rsidRDefault="00B85013" w:rsidP="00B85013">
      <w:pPr>
        <w:shd w:val="clear" w:color="auto" w:fill="FFFFFF"/>
        <w:spacing w:line="230" w:lineRule="auto"/>
        <w:ind w:firstLine="709"/>
        <w:jc w:val="both"/>
        <w:rPr>
          <w:b/>
          <w:bCs/>
          <w:color w:val="000000"/>
          <w:sz w:val="20"/>
          <w:szCs w:val="20"/>
        </w:rPr>
      </w:pPr>
      <w:r w:rsidRPr="00335360">
        <w:rPr>
          <w:b/>
          <w:bCs/>
          <w:color w:val="000000"/>
          <w:sz w:val="20"/>
          <w:szCs w:val="20"/>
        </w:rPr>
        <w:t>3.2. Управляющая организация имеет право:</w:t>
      </w:r>
    </w:p>
    <w:p w14:paraId="6ABD17AF"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jc w:val="both"/>
        <w:rPr>
          <w:b/>
          <w:bCs/>
          <w:color w:val="000000"/>
          <w:sz w:val="20"/>
          <w:szCs w:val="20"/>
        </w:rPr>
      </w:pPr>
      <w:r w:rsidRPr="00335360">
        <w:rPr>
          <w:color w:val="000000"/>
          <w:sz w:val="20"/>
          <w:szCs w:val="20"/>
        </w:rPr>
        <w:t xml:space="preserve">           3.2.</w:t>
      </w:r>
      <w:proofErr w:type="gramStart"/>
      <w:r w:rsidRPr="00335360">
        <w:rPr>
          <w:color w:val="000000"/>
          <w:sz w:val="20"/>
          <w:szCs w:val="20"/>
        </w:rPr>
        <w:t>1.Требовать</w:t>
      </w:r>
      <w:proofErr w:type="gramEnd"/>
      <w:r w:rsidRPr="00335360">
        <w:rPr>
          <w:color w:val="000000"/>
          <w:sz w:val="20"/>
          <w:szCs w:val="20"/>
        </w:rPr>
        <w:t xml:space="preserve"> надлежащего исполнения Собственниками помещений своих обязанностей по </w:t>
      </w:r>
      <w:r w:rsidRPr="00335360">
        <w:rPr>
          <w:color w:val="000000"/>
          <w:sz w:val="20"/>
          <w:szCs w:val="20"/>
        </w:rPr>
        <w:lastRenderedPageBreak/>
        <w:t>настоящему договору как установленных настоящим договором, так и исходящих из норм ЖК РФ и принятых в его исполнение правовых актов.</w:t>
      </w:r>
    </w:p>
    <w:p w14:paraId="73429333"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jc w:val="both"/>
        <w:rPr>
          <w:color w:val="000000"/>
          <w:sz w:val="20"/>
          <w:szCs w:val="20"/>
        </w:rPr>
      </w:pPr>
      <w:r w:rsidRPr="00335360">
        <w:rPr>
          <w:color w:val="000000"/>
          <w:sz w:val="20"/>
          <w:szCs w:val="20"/>
        </w:rPr>
        <w:t xml:space="preserve">           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14:paraId="5C160AAE"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ind w:firstLine="652"/>
        <w:jc w:val="both"/>
        <w:rPr>
          <w:color w:val="000000"/>
          <w:sz w:val="20"/>
          <w:szCs w:val="20"/>
        </w:rPr>
      </w:pPr>
      <w:r w:rsidRPr="00335360">
        <w:rPr>
          <w:color w:val="000000"/>
          <w:sz w:val="20"/>
          <w:szCs w:val="20"/>
        </w:rPr>
        <w:t>3.2.3. Требовать в установленном порядке возмещения убытков, понесенных по вине Собственников помещений или пользователей помещений.</w:t>
      </w:r>
    </w:p>
    <w:p w14:paraId="54A4987D"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jc w:val="both"/>
        <w:rPr>
          <w:color w:val="000000"/>
          <w:sz w:val="20"/>
          <w:szCs w:val="20"/>
        </w:rPr>
      </w:pPr>
      <w:r w:rsidRPr="00335360">
        <w:rPr>
          <w:color w:val="000000"/>
          <w:sz w:val="20"/>
          <w:szCs w:val="20"/>
        </w:rPr>
        <w:t xml:space="preserve">           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14:paraId="497AE719"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ind w:firstLine="720"/>
        <w:jc w:val="both"/>
        <w:rPr>
          <w:color w:val="000000"/>
          <w:sz w:val="20"/>
          <w:szCs w:val="20"/>
        </w:rPr>
      </w:pPr>
      <w:r w:rsidRPr="00335360">
        <w:rPr>
          <w:color w:val="000000"/>
          <w:sz w:val="20"/>
          <w:szCs w:val="20"/>
        </w:rPr>
        <w:t>3.2.5. Привлекать подрядные организации к выполнению всего комплекса или отдельных видов работ по настоящему договору.</w:t>
      </w:r>
    </w:p>
    <w:p w14:paraId="0B00954F"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ind w:firstLine="720"/>
        <w:jc w:val="center"/>
        <w:rPr>
          <w:color w:val="000000"/>
          <w:sz w:val="20"/>
          <w:szCs w:val="20"/>
        </w:rPr>
      </w:pPr>
    </w:p>
    <w:p w14:paraId="306CA867" w14:textId="77777777" w:rsidR="00B85013" w:rsidRPr="00335360" w:rsidRDefault="00B85013" w:rsidP="00B85013">
      <w:pPr>
        <w:widowControl w:val="0"/>
        <w:numPr>
          <w:ilvl w:val="0"/>
          <w:numId w:val="10"/>
        </w:numPr>
        <w:shd w:val="clear" w:color="auto" w:fill="FFFFFF"/>
        <w:tabs>
          <w:tab w:val="left" w:pos="984"/>
        </w:tabs>
        <w:autoSpaceDE w:val="0"/>
        <w:autoSpaceDN w:val="0"/>
        <w:adjustRightInd w:val="0"/>
        <w:spacing w:before="80" w:line="230" w:lineRule="auto"/>
        <w:jc w:val="center"/>
        <w:rPr>
          <w:b/>
          <w:sz w:val="20"/>
          <w:szCs w:val="20"/>
        </w:rPr>
      </w:pPr>
      <w:r w:rsidRPr="00335360">
        <w:rPr>
          <w:b/>
          <w:sz w:val="20"/>
          <w:szCs w:val="20"/>
        </w:rPr>
        <w:t>Порядок расчетов</w:t>
      </w:r>
    </w:p>
    <w:p w14:paraId="538553CE" w14:textId="77777777" w:rsidR="00B85013" w:rsidRPr="00335360" w:rsidRDefault="00B85013" w:rsidP="00B85013">
      <w:pPr>
        <w:widowControl w:val="0"/>
        <w:shd w:val="clear" w:color="auto" w:fill="FFFFFF"/>
        <w:tabs>
          <w:tab w:val="left" w:pos="984"/>
        </w:tabs>
        <w:autoSpaceDE w:val="0"/>
        <w:autoSpaceDN w:val="0"/>
        <w:adjustRightInd w:val="0"/>
        <w:spacing w:before="80" w:line="230" w:lineRule="auto"/>
        <w:ind w:left="720"/>
        <w:rPr>
          <w:b/>
          <w:sz w:val="20"/>
          <w:szCs w:val="20"/>
        </w:rPr>
      </w:pPr>
    </w:p>
    <w:p w14:paraId="3CECDE40" w14:textId="77777777" w:rsidR="00B85013" w:rsidRPr="00335360" w:rsidRDefault="00B85013" w:rsidP="00B85013">
      <w:pPr>
        <w:spacing w:line="230" w:lineRule="auto"/>
        <w:ind w:firstLine="709"/>
        <w:jc w:val="center"/>
        <w:rPr>
          <w:b/>
          <w:sz w:val="20"/>
          <w:szCs w:val="20"/>
        </w:rPr>
      </w:pPr>
    </w:p>
    <w:p w14:paraId="661723FA" w14:textId="77777777" w:rsidR="00B85013" w:rsidRPr="00335360" w:rsidRDefault="00B85013" w:rsidP="00B85013">
      <w:pPr>
        <w:shd w:val="clear" w:color="auto" w:fill="FFFFFF"/>
        <w:tabs>
          <w:tab w:val="left" w:pos="0"/>
        </w:tabs>
        <w:spacing w:line="230" w:lineRule="auto"/>
        <w:ind w:firstLine="709"/>
        <w:jc w:val="both"/>
        <w:rPr>
          <w:b/>
          <w:bCs/>
          <w:color w:val="000000"/>
          <w:sz w:val="20"/>
          <w:szCs w:val="20"/>
        </w:rPr>
      </w:pPr>
      <w:r w:rsidRPr="00335360">
        <w:rPr>
          <w:b/>
          <w:bCs/>
          <w:color w:val="000000"/>
          <w:sz w:val="20"/>
          <w:szCs w:val="20"/>
        </w:rPr>
        <w:t>4.1. Порядок определения цены договора</w:t>
      </w:r>
      <w:r w:rsidRPr="00335360">
        <w:rPr>
          <w:b/>
          <w:bCs/>
          <w:color w:val="000000"/>
          <w:sz w:val="20"/>
          <w:szCs w:val="20"/>
        </w:rPr>
        <w:tab/>
      </w:r>
    </w:p>
    <w:p w14:paraId="20CC08C9"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14:paraId="4E79CE20"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14:paraId="31E589ED" w14:textId="77777777" w:rsidR="00B85013" w:rsidRPr="00335360" w:rsidRDefault="00B85013" w:rsidP="00B85013">
      <w:pPr>
        <w:shd w:val="clear" w:color="auto" w:fill="FFFFFF"/>
        <w:tabs>
          <w:tab w:val="left" w:pos="0"/>
        </w:tabs>
        <w:spacing w:line="230" w:lineRule="auto"/>
        <w:ind w:firstLine="709"/>
        <w:jc w:val="both"/>
        <w:rPr>
          <w:color w:val="000000"/>
          <w:sz w:val="20"/>
          <w:szCs w:val="20"/>
        </w:rPr>
      </w:pPr>
      <w:r w:rsidRPr="00335360">
        <w:rPr>
          <w:color w:val="000000"/>
          <w:sz w:val="20"/>
          <w:szCs w:val="20"/>
        </w:rPr>
        <w:t xml:space="preserve">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w:t>
      </w:r>
      <w:proofErr w:type="gramStart"/>
      <w:r w:rsidRPr="00335360">
        <w:rPr>
          <w:color w:val="000000"/>
          <w:sz w:val="20"/>
          <w:szCs w:val="20"/>
        </w:rPr>
        <w:t>Приложении  2</w:t>
      </w:r>
      <w:proofErr w:type="gramEnd"/>
      <w:r w:rsidRPr="00335360">
        <w:rPr>
          <w:color w:val="000000"/>
          <w:sz w:val="20"/>
          <w:szCs w:val="20"/>
        </w:rPr>
        <w:t xml:space="preserve"> к настоящему договору.</w:t>
      </w:r>
    </w:p>
    <w:p w14:paraId="4DE91CF1"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14:paraId="03082D36"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14:paraId="6BBB140E"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14:paraId="02FD5A13"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14:paraId="4C752E31"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w:t>
      </w:r>
      <w:proofErr w:type="gramStart"/>
      <w:r w:rsidRPr="00335360">
        <w:rPr>
          <w:color w:val="000000"/>
          <w:sz w:val="20"/>
          <w:szCs w:val="20"/>
        </w:rPr>
        <w:t>Приложении  4</w:t>
      </w:r>
      <w:proofErr w:type="gramEnd"/>
      <w:r w:rsidRPr="00335360">
        <w:rPr>
          <w:color w:val="000000"/>
          <w:sz w:val="20"/>
          <w:szCs w:val="20"/>
        </w:rPr>
        <w:t xml:space="preserve"> к настоящему договору.</w:t>
      </w:r>
    </w:p>
    <w:p w14:paraId="4679FCD9"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 xml:space="preserve">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w:t>
      </w:r>
      <w:r w:rsidRPr="00335360">
        <w:rPr>
          <w:b/>
          <w:color w:val="000000"/>
          <w:sz w:val="20"/>
          <w:szCs w:val="20"/>
        </w:rPr>
        <w:t>платой за содержание и ремонт помещений</w:t>
      </w:r>
      <w:r w:rsidRPr="00335360">
        <w:rPr>
          <w:color w:val="000000"/>
          <w:sz w:val="20"/>
          <w:szCs w:val="20"/>
        </w:rPr>
        <w:t>.</w:t>
      </w:r>
    </w:p>
    <w:p w14:paraId="50E5E2A7"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14:paraId="1E3507FF" w14:textId="77777777" w:rsidR="00B85013" w:rsidRPr="00335360" w:rsidRDefault="00B85013" w:rsidP="00B85013">
      <w:pPr>
        <w:shd w:val="clear" w:color="auto" w:fill="FFFFFF"/>
        <w:tabs>
          <w:tab w:val="left" w:pos="0"/>
        </w:tabs>
        <w:spacing w:before="80" w:line="230" w:lineRule="auto"/>
        <w:ind w:firstLine="709"/>
        <w:jc w:val="both"/>
        <w:rPr>
          <w:color w:val="000000"/>
          <w:sz w:val="20"/>
          <w:szCs w:val="20"/>
        </w:rPr>
      </w:pPr>
      <w:r w:rsidRPr="00335360">
        <w:rPr>
          <w:color w:val="000000"/>
          <w:sz w:val="20"/>
          <w:szCs w:val="20"/>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14:paraId="7380879E" w14:textId="77777777" w:rsidR="00B85013" w:rsidRPr="00335360" w:rsidRDefault="00B85013" w:rsidP="00B85013">
      <w:pPr>
        <w:shd w:val="clear" w:color="auto" w:fill="FFFFFF"/>
        <w:spacing w:before="200" w:line="230" w:lineRule="auto"/>
        <w:ind w:left="1219" w:hanging="510"/>
        <w:jc w:val="both"/>
        <w:rPr>
          <w:color w:val="000000"/>
          <w:sz w:val="20"/>
          <w:szCs w:val="20"/>
        </w:rPr>
      </w:pPr>
      <w:r w:rsidRPr="00335360">
        <w:rPr>
          <w:b/>
          <w:color w:val="000000"/>
          <w:sz w:val="20"/>
          <w:szCs w:val="20"/>
        </w:rPr>
        <w:t>4.2. Порядок определения платы за содержание и ремонт помещений и ее размеры</w:t>
      </w:r>
      <w:r w:rsidRPr="00335360">
        <w:rPr>
          <w:color w:val="000000"/>
          <w:sz w:val="20"/>
          <w:szCs w:val="20"/>
        </w:rPr>
        <w:t xml:space="preserve"> </w:t>
      </w:r>
    </w:p>
    <w:p w14:paraId="24DFAB44" w14:textId="77777777" w:rsidR="00B85013" w:rsidRPr="00335360" w:rsidRDefault="00B85013" w:rsidP="00B85013">
      <w:pPr>
        <w:shd w:val="clear" w:color="auto" w:fill="FFFFFF"/>
        <w:tabs>
          <w:tab w:val="left" w:pos="922"/>
          <w:tab w:val="left" w:leader="underscore" w:pos="9480"/>
        </w:tabs>
        <w:spacing w:before="80" w:line="230" w:lineRule="auto"/>
        <w:ind w:firstLine="709"/>
        <w:jc w:val="both"/>
        <w:rPr>
          <w:color w:val="000000"/>
          <w:sz w:val="20"/>
          <w:szCs w:val="20"/>
        </w:rPr>
      </w:pPr>
      <w:r w:rsidRPr="00335360">
        <w:rPr>
          <w:color w:val="000000"/>
          <w:sz w:val="20"/>
          <w:szCs w:val="20"/>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14:paraId="33BA14B7" w14:textId="77777777" w:rsidR="00B85013" w:rsidRPr="00335360" w:rsidRDefault="00B85013" w:rsidP="00B85013">
      <w:pPr>
        <w:shd w:val="clear" w:color="auto" w:fill="FFFFFF"/>
        <w:tabs>
          <w:tab w:val="left" w:pos="922"/>
          <w:tab w:val="left" w:leader="underscore" w:pos="9480"/>
        </w:tabs>
        <w:spacing w:before="80" w:line="230" w:lineRule="auto"/>
        <w:ind w:firstLine="709"/>
        <w:jc w:val="both"/>
        <w:rPr>
          <w:color w:val="000000"/>
          <w:sz w:val="20"/>
          <w:szCs w:val="20"/>
        </w:rPr>
      </w:pPr>
      <w:r w:rsidRPr="00335360">
        <w:rPr>
          <w:color w:val="000000"/>
          <w:sz w:val="20"/>
          <w:szCs w:val="20"/>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14:paraId="04B96F20" w14:textId="77777777" w:rsidR="00B85013" w:rsidRPr="00335360" w:rsidRDefault="00B85013" w:rsidP="00B85013">
      <w:pPr>
        <w:shd w:val="clear" w:color="auto" w:fill="FFFFFF"/>
        <w:tabs>
          <w:tab w:val="left" w:pos="922"/>
          <w:tab w:val="left" w:leader="underscore" w:pos="9480"/>
        </w:tabs>
        <w:spacing w:before="80" w:line="230" w:lineRule="auto"/>
        <w:ind w:firstLine="709"/>
        <w:jc w:val="both"/>
        <w:rPr>
          <w:sz w:val="20"/>
          <w:szCs w:val="20"/>
        </w:rPr>
      </w:pPr>
      <w:r w:rsidRPr="00335360">
        <w:rPr>
          <w:sz w:val="20"/>
          <w:szCs w:val="20"/>
        </w:rPr>
        <w:lastRenderedPageBreak/>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335360">
          <w:rPr>
            <w:sz w:val="20"/>
            <w:szCs w:val="20"/>
          </w:rPr>
          <w:t>1 м</w:t>
        </w:r>
        <w:r w:rsidRPr="00335360">
          <w:rPr>
            <w:sz w:val="20"/>
            <w:szCs w:val="20"/>
            <w:vertAlign w:val="superscript"/>
          </w:rPr>
          <w:t>2</w:t>
        </w:r>
      </w:smartTag>
      <w:r w:rsidRPr="00335360">
        <w:rPr>
          <w:sz w:val="20"/>
          <w:szCs w:val="20"/>
        </w:rPr>
        <w:t xml:space="preserve"> общей площади жилого (нежилого) помещения _________   руб.</w:t>
      </w:r>
    </w:p>
    <w:p w14:paraId="58E8CC68" w14:textId="77777777" w:rsidR="00B85013" w:rsidRPr="00335360" w:rsidRDefault="00B85013" w:rsidP="00B85013">
      <w:pPr>
        <w:shd w:val="clear" w:color="auto" w:fill="FFFFFF"/>
        <w:tabs>
          <w:tab w:val="left" w:pos="922"/>
          <w:tab w:val="left" w:leader="underscore" w:pos="9480"/>
        </w:tabs>
        <w:spacing w:before="80" w:after="200" w:line="230" w:lineRule="auto"/>
        <w:ind w:firstLine="709"/>
        <w:jc w:val="both"/>
        <w:rPr>
          <w:color w:val="000000"/>
          <w:sz w:val="20"/>
          <w:szCs w:val="20"/>
        </w:rPr>
      </w:pPr>
      <w:r w:rsidRPr="00335360">
        <w:rPr>
          <w:color w:val="000000"/>
          <w:sz w:val="20"/>
          <w:szCs w:val="20"/>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14:paraId="75F68AF1" w14:textId="77777777" w:rsidR="00B85013" w:rsidRPr="00335360" w:rsidRDefault="00B85013" w:rsidP="00B85013">
      <w:pPr>
        <w:shd w:val="clear" w:color="auto" w:fill="FFFFFF"/>
        <w:tabs>
          <w:tab w:val="left" w:pos="898"/>
        </w:tabs>
        <w:spacing w:line="230" w:lineRule="auto"/>
        <w:ind w:firstLine="709"/>
        <w:jc w:val="both"/>
        <w:rPr>
          <w:b/>
          <w:color w:val="000000"/>
          <w:sz w:val="20"/>
          <w:szCs w:val="20"/>
        </w:rPr>
      </w:pPr>
      <w:r w:rsidRPr="00335360">
        <w:rPr>
          <w:b/>
          <w:color w:val="000000"/>
          <w:sz w:val="20"/>
          <w:szCs w:val="20"/>
        </w:rPr>
        <w:t>4.3. Порядок определения платы за коммунальные услуги и ее размеры</w:t>
      </w:r>
      <w:r w:rsidRPr="00335360">
        <w:rPr>
          <w:b/>
          <w:color w:val="000000"/>
          <w:sz w:val="20"/>
          <w:szCs w:val="20"/>
        </w:rPr>
        <w:tab/>
      </w:r>
    </w:p>
    <w:p w14:paraId="0E3D459A" w14:textId="77777777" w:rsidR="00B85013" w:rsidRPr="00335360" w:rsidRDefault="00B85013" w:rsidP="00B85013">
      <w:pPr>
        <w:shd w:val="clear" w:color="auto" w:fill="FFFFFF"/>
        <w:tabs>
          <w:tab w:val="left" w:pos="898"/>
        </w:tabs>
        <w:spacing w:before="100" w:line="230" w:lineRule="auto"/>
        <w:ind w:firstLine="709"/>
        <w:jc w:val="both"/>
        <w:rPr>
          <w:color w:val="000000"/>
          <w:sz w:val="20"/>
          <w:szCs w:val="20"/>
        </w:rPr>
      </w:pPr>
      <w:r w:rsidRPr="00335360">
        <w:rPr>
          <w:color w:val="000000"/>
          <w:sz w:val="20"/>
          <w:szCs w:val="20"/>
        </w:rPr>
        <w:t>4.3.1. Плата за коммунальные услуги включает в себя плату за холодное и горячее водоснабжение, водоотведение, отопление, электроснабжение.</w:t>
      </w:r>
    </w:p>
    <w:p w14:paraId="5FA3D6C5" w14:textId="77777777" w:rsidR="00B85013" w:rsidRPr="00335360" w:rsidRDefault="00B85013" w:rsidP="00B85013">
      <w:pPr>
        <w:shd w:val="clear" w:color="auto" w:fill="FFFFFF"/>
        <w:tabs>
          <w:tab w:val="left" w:pos="898"/>
        </w:tabs>
        <w:spacing w:before="80" w:line="230" w:lineRule="auto"/>
        <w:ind w:firstLine="709"/>
        <w:jc w:val="both"/>
        <w:rPr>
          <w:b/>
          <w:sz w:val="20"/>
          <w:szCs w:val="20"/>
        </w:rPr>
      </w:pPr>
      <w:r w:rsidRPr="00335360">
        <w:rPr>
          <w:sz w:val="20"/>
          <w:szCs w:val="20"/>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14:paraId="2B733BC1" w14:textId="77777777" w:rsidR="00B85013" w:rsidRPr="00335360" w:rsidRDefault="00B85013" w:rsidP="00B85013">
      <w:pPr>
        <w:widowControl w:val="0"/>
        <w:spacing w:before="80" w:line="230" w:lineRule="auto"/>
        <w:ind w:firstLine="720"/>
        <w:jc w:val="both"/>
        <w:rPr>
          <w:sz w:val="20"/>
          <w:szCs w:val="20"/>
        </w:rPr>
      </w:pPr>
      <w:r w:rsidRPr="00335360">
        <w:rPr>
          <w:sz w:val="20"/>
          <w:szCs w:val="20"/>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14:paraId="7EC81C13" w14:textId="77777777" w:rsidR="00B85013" w:rsidRPr="00335360" w:rsidRDefault="00B85013" w:rsidP="00B85013">
      <w:pPr>
        <w:widowControl w:val="0"/>
        <w:spacing w:before="80" w:line="230" w:lineRule="auto"/>
        <w:ind w:firstLine="720"/>
        <w:jc w:val="both"/>
        <w:rPr>
          <w:sz w:val="20"/>
          <w:szCs w:val="20"/>
        </w:rPr>
      </w:pPr>
    </w:p>
    <w:p w14:paraId="5DE9F13F" w14:textId="77777777" w:rsidR="00B85013" w:rsidRPr="00335360" w:rsidRDefault="00B85013" w:rsidP="00B85013">
      <w:pPr>
        <w:shd w:val="clear" w:color="auto" w:fill="FFFFFF"/>
        <w:tabs>
          <w:tab w:val="left" w:pos="898"/>
        </w:tabs>
        <w:spacing w:line="230" w:lineRule="auto"/>
        <w:ind w:left="1260" w:hanging="551"/>
        <w:jc w:val="both"/>
        <w:rPr>
          <w:sz w:val="20"/>
          <w:szCs w:val="20"/>
        </w:rPr>
      </w:pPr>
      <w:r w:rsidRPr="00335360">
        <w:rPr>
          <w:b/>
          <w:sz w:val="20"/>
          <w:szCs w:val="20"/>
        </w:rPr>
        <w:t>4.4.  Порядок внесения платы за содержание и ремонт помещений и платы за коммунальные услуги</w:t>
      </w:r>
    </w:p>
    <w:p w14:paraId="72D8F0E6" w14:textId="77777777" w:rsidR="00B85013" w:rsidRPr="00335360" w:rsidRDefault="00B85013" w:rsidP="00B85013">
      <w:pPr>
        <w:widowControl w:val="0"/>
        <w:shd w:val="clear" w:color="auto" w:fill="FFFFFF"/>
        <w:tabs>
          <w:tab w:val="left" w:pos="898"/>
        </w:tabs>
        <w:spacing w:before="120" w:line="230" w:lineRule="auto"/>
        <w:ind w:firstLine="709"/>
        <w:jc w:val="both"/>
        <w:rPr>
          <w:sz w:val="20"/>
          <w:szCs w:val="20"/>
        </w:rPr>
      </w:pPr>
      <w:r w:rsidRPr="00335360">
        <w:rPr>
          <w:sz w:val="20"/>
          <w:szCs w:val="20"/>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14:paraId="079EA0CB" w14:textId="77777777" w:rsidR="00B85013" w:rsidRPr="00335360" w:rsidRDefault="00B85013" w:rsidP="00B85013">
      <w:pPr>
        <w:shd w:val="clear" w:color="auto" w:fill="FFFFFF"/>
        <w:tabs>
          <w:tab w:val="left" w:pos="898"/>
        </w:tabs>
        <w:spacing w:before="80" w:line="230" w:lineRule="auto"/>
        <w:ind w:firstLine="709"/>
        <w:jc w:val="both"/>
        <w:rPr>
          <w:sz w:val="20"/>
          <w:szCs w:val="20"/>
        </w:rPr>
      </w:pPr>
      <w:r w:rsidRPr="00335360">
        <w:rPr>
          <w:sz w:val="20"/>
          <w:szCs w:val="20"/>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14:paraId="6B8B3B53" w14:textId="77777777" w:rsidR="00B85013" w:rsidRPr="00335360" w:rsidRDefault="00B85013" w:rsidP="00B85013">
      <w:pPr>
        <w:shd w:val="clear" w:color="auto" w:fill="FFFFFF"/>
        <w:tabs>
          <w:tab w:val="left" w:pos="898"/>
        </w:tabs>
        <w:spacing w:line="230" w:lineRule="auto"/>
        <w:ind w:firstLine="709"/>
        <w:jc w:val="both"/>
        <w:rPr>
          <w:sz w:val="20"/>
          <w:szCs w:val="20"/>
        </w:rPr>
      </w:pPr>
      <w:r w:rsidRPr="00335360">
        <w:rPr>
          <w:sz w:val="20"/>
          <w:szCs w:val="20"/>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14:paraId="576FC61A" w14:textId="77777777" w:rsidR="00B85013" w:rsidRPr="00335360" w:rsidRDefault="00B85013" w:rsidP="00B85013">
      <w:pPr>
        <w:spacing w:line="230" w:lineRule="auto"/>
        <w:ind w:firstLine="709"/>
        <w:jc w:val="both"/>
        <w:rPr>
          <w:sz w:val="20"/>
          <w:szCs w:val="20"/>
        </w:rPr>
      </w:pPr>
      <w:r w:rsidRPr="00335360">
        <w:rPr>
          <w:sz w:val="20"/>
          <w:szCs w:val="20"/>
        </w:rPr>
        <w:t xml:space="preserve">4.4.3. Управляющая организация использует для внесения гражданами платежей за содержание и ремонт помещений счета на оплату </w:t>
      </w:r>
      <w:bookmarkStart w:id="20" w:name="OLE_LINK5"/>
      <w:bookmarkStart w:id="21" w:name="OLE_LINK4"/>
      <w:r w:rsidRPr="00335360">
        <w:rPr>
          <w:sz w:val="20"/>
          <w:szCs w:val="20"/>
        </w:rPr>
        <w:t>(платежные документы),</w:t>
      </w:r>
      <w:bookmarkEnd w:id="20"/>
      <w:bookmarkEnd w:id="21"/>
    </w:p>
    <w:p w14:paraId="760FC376" w14:textId="77777777" w:rsidR="00B85013" w:rsidRPr="00335360" w:rsidRDefault="00B85013" w:rsidP="00B85013">
      <w:pPr>
        <w:spacing w:line="230" w:lineRule="auto"/>
        <w:ind w:left="708"/>
        <w:rPr>
          <w:i/>
          <w:sz w:val="20"/>
          <w:szCs w:val="20"/>
        </w:rPr>
      </w:pPr>
      <w:r w:rsidRPr="00335360">
        <w:rPr>
          <w:sz w:val="20"/>
          <w:szCs w:val="20"/>
        </w:rPr>
        <w:t>- для внесения платы за коммунальные услуги и для оплаты пеней – счета на оплату (платежные документы).</w:t>
      </w:r>
    </w:p>
    <w:p w14:paraId="55CA74E9" w14:textId="77777777" w:rsidR="00B85013" w:rsidRPr="00335360" w:rsidRDefault="00B85013" w:rsidP="00B85013">
      <w:pPr>
        <w:spacing w:before="120" w:line="230" w:lineRule="auto"/>
        <w:ind w:firstLine="709"/>
        <w:rPr>
          <w:sz w:val="20"/>
          <w:szCs w:val="20"/>
        </w:rPr>
      </w:pPr>
      <w:r w:rsidRPr="00335360">
        <w:rPr>
          <w:sz w:val="20"/>
          <w:szCs w:val="20"/>
        </w:rPr>
        <w:t>В случае перерасчета платы</w:t>
      </w:r>
      <w:r w:rsidRPr="00335360">
        <w:rPr>
          <w:i/>
          <w:sz w:val="20"/>
          <w:szCs w:val="20"/>
        </w:rPr>
        <w:t xml:space="preserve"> </w:t>
      </w:r>
      <w:r w:rsidRPr="00335360">
        <w:rPr>
          <w:sz w:val="20"/>
          <w:szCs w:val="20"/>
        </w:rPr>
        <w:t>за содержание и ремонт помещений Управляющая организация направляет в адрес плательщиков уведомления о суммах перерасчетов.</w:t>
      </w:r>
      <w:r w:rsidRPr="00335360">
        <w:rPr>
          <w:sz w:val="20"/>
          <w:szCs w:val="20"/>
        </w:rPr>
        <w:tab/>
      </w:r>
    </w:p>
    <w:p w14:paraId="52F3EFFA" w14:textId="77777777" w:rsidR="00B85013" w:rsidRPr="00335360" w:rsidRDefault="00B85013" w:rsidP="00B85013">
      <w:pPr>
        <w:shd w:val="clear" w:color="auto" w:fill="FFFFFF"/>
        <w:tabs>
          <w:tab w:val="left" w:pos="898"/>
        </w:tabs>
        <w:spacing w:before="80" w:line="230" w:lineRule="auto"/>
        <w:ind w:firstLine="709"/>
        <w:jc w:val="both"/>
        <w:rPr>
          <w:b/>
          <w:sz w:val="20"/>
          <w:szCs w:val="20"/>
          <w:vertAlign w:val="superscript"/>
        </w:rPr>
      </w:pPr>
      <w:r w:rsidRPr="00335360">
        <w:rPr>
          <w:sz w:val="20"/>
          <w:szCs w:val="20"/>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14:paraId="734A21C9" w14:textId="77777777" w:rsidR="00B85013" w:rsidRPr="00335360" w:rsidRDefault="00B85013" w:rsidP="00B85013">
      <w:pPr>
        <w:shd w:val="clear" w:color="auto" w:fill="FFFFFF"/>
        <w:tabs>
          <w:tab w:val="left" w:pos="898"/>
        </w:tabs>
        <w:spacing w:before="80" w:line="230" w:lineRule="auto"/>
        <w:ind w:firstLine="709"/>
        <w:jc w:val="both"/>
        <w:rPr>
          <w:color w:val="000000"/>
          <w:sz w:val="20"/>
          <w:szCs w:val="20"/>
        </w:rPr>
      </w:pPr>
      <w:r w:rsidRPr="00335360">
        <w:rPr>
          <w:color w:val="000000"/>
          <w:sz w:val="20"/>
          <w:szCs w:val="20"/>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14:paraId="7DFEFF4C" w14:textId="77777777" w:rsidR="00B85013" w:rsidRPr="00335360" w:rsidRDefault="00B85013" w:rsidP="00B85013">
      <w:pPr>
        <w:spacing w:line="230" w:lineRule="auto"/>
        <w:ind w:firstLine="709"/>
        <w:jc w:val="both"/>
        <w:rPr>
          <w:sz w:val="20"/>
          <w:szCs w:val="20"/>
        </w:rPr>
      </w:pPr>
      <w:r w:rsidRPr="00335360">
        <w:rPr>
          <w:color w:val="000000"/>
          <w:sz w:val="20"/>
          <w:szCs w:val="20"/>
        </w:rPr>
        <w:t xml:space="preserve">4.4.6. </w:t>
      </w:r>
      <w:r w:rsidRPr="00335360">
        <w:rPr>
          <w:sz w:val="20"/>
          <w:szCs w:val="20"/>
        </w:rPr>
        <w:t>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14:paraId="3A94FA60" w14:textId="77777777" w:rsidR="00B85013" w:rsidRPr="00335360" w:rsidRDefault="00B85013" w:rsidP="00B85013">
      <w:pPr>
        <w:spacing w:before="60" w:line="230" w:lineRule="auto"/>
        <w:ind w:firstLine="709"/>
        <w:rPr>
          <w:sz w:val="20"/>
          <w:szCs w:val="20"/>
        </w:rPr>
      </w:pPr>
      <w:r w:rsidRPr="00335360">
        <w:rPr>
          <w:i/>
          <w:sz w:val="20"/>
          <w:szCs w:val="20"/>
        </w:rPr>
        <w:t>(или)</w:t>
      </w:r>
      <w:r w:rsidRPr="00335360">
        <w:rPr>
          <w:sz w:val="20"/>
          <w:szCs w:val="20"/>
        </w:rPr>
        <w:t xml:space="preserve"> – непосредственно абонентским отделом или расчетным центром Управляющей организации,</w:t>
      </w:r>
    </w:p>
    <w:p w14:paraId="005600C8" w14:textId="77777777" w:rsidR="00B85013" w:rsidRPr="00335360" w:rsidRDefault="00B85013" w:rsidP="00B85013">
      <w:pPr>
        <w:spacing w:before="60" w:line="230" w:lineRule="auto"/>
        <w:ind w:firstLine="709"/>
        <w:rPr>
          <w:sz w:val="20"/>
          <w:szCs w:val="20"/>
        </w:rPr>
      </w:pPr>
      <w:r w:rsidRPr="00335360">
        <w:rPr>
          <w:i/>
          <w:sz w:val="20"/>
          <w:szCs w:val="20"/>
        </w:rPr>
        <w:t>(</w:t>
      </w:r>
      <w:proofErr w:type="gramStart"/>
      <w:r w:rsidRPr="00335360">
        <w:rPr>
          <w:i/>
          <w:sz w:val="20"/>
          <w:szCs w:val="20"/>
        </w:rPr>
        <w:t xml:space="preserve">или) </w:t>
      </w:r>
      <w:r w:rsidRPr="00335360">
        <w:rPr>
          <w:sz w:val="20"/>
          <w:szCs w:val="20"/>
        </w:rPr>
        <w:t xml:space="preserve"> –</w:t>
      </w:r>
      <w:proofErr w:type="gramEnd"/>
      <w:r w:rsidRPr="00335360">
        <w:rPr>
          <w:sz w:val="20"/>
          <w:szCs w:val="20"/>
        </w:rPr>
        <w:t xml:space="preserve">  МУП «ИВЦ» </w:t>
      </w:r>
    </w:p>
    <w:p w14:paraId="7E68AC34" w14:textId="77777777" w:rsidR="00B85013" w:rsidRPr="00335360" w:rsidRDefault="00B85013" w:rsidP="00B85013">
      <w:pPr>
        <w:spacing w:line="230" w:lineRule="auto"/>
        <w:ind w:firstLine="709"/>
        <w:rPr>
          <w:sz w:val="20"/>
          <w:szCs w:val="20"/>
        </w:rPr>
      </w:pPr>
      <w:r w:rsidRPr="00335360">
        <w:rPr>
          <w:sz w:val="20"/>
          <w:szCs w:val="20"/>
        </w:rPr>
        <w:t xml:space="preserve">          (наименование организации)</w:t>
      </w:r>
    </w:p>
    <w:p w14:paraId="10A345E6" w14:textId="77777777" w:rsidR="00B85013" w:rsidRPr="00335360" w:rsidRDefault="00B85013" w:rsidP="00B85013">
      <w:pPr>
        <w:spacing w:before="120" w:line="230" w:lineRule="auto"/>
        <w:ind w:firstLine="709"/>
        <w:rPr>
          <w:sz w:val="20"/>
          <w:szCs w:val="20"/>
        </w:rPr>
      </w:pPr>
      <w:r w:rsidRPr="00335360">
        <w:rPr>
          <w:sz w:val="20"/>
          <w:szCs w:val="20"/>
        </w:rPr>
        <w:t>Указанная организация уполномочена Управляющей организацией:</w:t>
      </w:r>
    </w:p>
    <w:p w14:paraId="62BD45EB" w14:textId="77777777" w:rsidR="00B85013" w:rsidRPr="00335360" w:rsidRDefault="00B85013" w:rsidP="00B85013">
      <w:pPr>
        <w:spacing w:before="20" w:line="230" w:lineRule="auto"/>
        <w:ind w:firstLine="709"/>
        <w:rPr>
          <w:sz w:val="20"/>
          <w:szCs w:val="20"/>
        </w:rPr>
      </w:pPr>
      <w:r w:rsidRPr="00335360">
        <w:rPr>
          <w:sz w:val="20"/>
          <w:szCs w:val="20"/>
        </w:rPr>
        <w:t>- осуществлять начисления платежей граждан и Собственников жилых помещений;</w:t>
      </w:r>
    </w:p>
    <w:p w14:paraId="12303F83" w14:textId="77777777" w:rsidR="00B85013" w:rsidRPr="00335360" w:rsidRDefault="00B85013" w:rsidP="00B85013">
      <w:pPr>
        <w:spacing w:before="20" w:line="230" w:lineRule="auto"/>
        <w:ind w:firstLine="709"/>
        <w:rPr>
          <w:sz w:val="20"/>
          <w:szCs w:val="20"/>
        </w:rPr>
      </w:pPr>
      <w:r w:rsidRPr="00335360">
        <w:rPr>
          <w:sz w:val="20"/>
          <w:szCs w:val="20"/>
        </w:rPr>
        <w:t>- выставлять гражданам платежные документы для внесения платы;</w:t>
      </w:r>
    </w:p>
    <w:p w14:paraId="600130B9" w14:textId="77777777" w:rsidR="00B85013" w:rsidRPr="00335360" w:rsidRDefault="00B85013" w:rsidP="00B85013">
      <w:pPr>
        <w:spacing w:before="20" w:line="230" w:lineRule="auto"/>
        <w:ind w:firstLine="709"/>
        <w:rPr>
          <w:sz w:val="20"/>
          <w:szCs w:val="20"/>
        </w:rPr>
      </w:pPr>
      <w:r w:rsidRPr="00335360">
        <w:rPr>
          <w:sz w:val="20"/>
          <w:szCs w:val="20"/>
        </w:rPr>
        <w:t>- производить сверку расчетов с гражданами;</w:t>
      </w:r>
    </w:p>
    <w:p w14:paraId="28B70286" w14:textId="77777777" w:rsidR="00B85013" w:rsidRPr="00335360" w:rsidRDefault="00B85013" w:rsidP="00B85013">
      <w:pPr>
        <w:spacing w:before="20" w:line="230" w:lineRule="auto"/>
        <w:ind w:firstLine="709"/>
        <w:rPr>
          <w:sz w:val="20"/>
          <w:szCs w:val="20"/>
        </w:rPr>
      </w:pPr>
      <w:r w:rsidRPr="00335360">
        <w:rPr>
          <w:sz w:val="20"/>
          <w:szCs w:val="20"/>
        </w:rPr>
        <w:t>- производить пересчет и корректировку размеров платы, начислять пени и предъявлять их к оплате;</w:t>
      </w:r>
    </w:p>
    <w:p w14:paraId="0FE895F1" w14:textId="77777777" w:rsidR="00B85013" w:rsidRPr="00335360" w:rsidRDefault="00B85013" w:rsidP="00B85013">
      <w:pPr>
        <w:spacing w:before="20" w:line="230" w:lineRule="auto"/>
        <w:ind w:firstLine="709"/>
        <w:rPr>
          <w:sz w:val="20"/>
          <w:szCs w:val="20"/>
        </w:rPr>
      </w:pPr>
      <w:r w:rsidRPr="00335360">
        <w:rPr>
          <w:sz w:val="20"/>
          <w:szCs w:val="20"/>
        </w:rPr>
        <w:t>- осуществлять контроль за своевременным внесением платежей;</w:t>
      </w:r>
    </w:p>
    <w:p w14:paraId="68CCE80F" w14:textId="77777777" w:rsidR="00B85013" w:rsidRPr="00335360" w:rsidRDefault="00B85013" w:rsidP="00B85013">
      <w:pPr>
        <w:spacing w:before="20" w:line="230" w:lineRule="auto"/>
        <w:ind w:firstLine="709"/>
        <w:rPr>
          <w:sz w:val="20"/>
          <w:szCs w:val="20"/>
        </w:rPr>
      </w:pPr>
      <w:r w:rsidRPr="00335360">
        <w:rPr>
          <w:sz w:val="20"/>
          <w:szCs w:val="20"/>
        </w:rPr>
        <w:t>- осуществлять действия по взысканию платежей граждан.</w:t>
      </w:r>
    </w:p>
    <w:p w14:paraId="17EF796B" w14:textId="77777777" w:rsidR="00B85013" w:rsidRPr="00335360" w:rsidRDefault="00B85013" w:rsidP="00B85013">
      <w:pPr>
        <w:shd w:val="clear" w:color="auto" w:fill="FFFFFF"/>
        <w:tabs>
          <w:tab w:val="left" w:pos="898"/>
        </w:tabs>
        <w:spacing w:line="230" w:lineRule="auto"/>
        <w:ind w:firstLine="709"/>
        <w:jc w:val="both"/>
        <w:rPr>
          <w:color w:val="000000"/>
          <w:sz w:val="20"/>
          <w:szCs w:val="20"/>
        </w:rPr>
      </w:pPr>
    </w:p>
    <w:p w14:paraId="5911BBE9" w14:textId="77777777" w:rsidR="00B85013" w:rsidRPr="00335360" w:rsidRDefault="00B85013" w:rsidP="00B85013">
      <w:pPr>
        <w:numPr>
          <w:ilvl w:val="0"/>
          <w:numId w:val="10"/>
        </w:numPr>
        <w:shd w:val="clear" w:color="auto" w:fill="FFFFFF"/>
        <w:spacing w:before="120" w:after="120" w:line="230" w:lineRule="auto"/>
        <w:jc w:val="center"/>
        <w:rPr>
          <w:b/>
          <w:bCs/>
          <w:color w:val="000000"/>
          <w:sz w:val="20"/>
          <w:szCs w:val="20"/>
        </w:rPr>
      </w:pPr>
      <w:r w:rsidRPr="00335360">
        <w:rPr>
          <w:b/>
          <w:bCs/>
          <w:color w:val="000000"/>
          <w:sz w:val="20"/>
          <w:szCs w:val="20"/>
        </w:rPr>
        <w:t>Ответственность сторон</w:t>
      </w:r>
    </w:p>
    <w:p w14:paraId="1862C2C6" w14:textId="77777777" w:rsidR="00B85013" w:rsidRPr="00335360" w:rsidRDefault="00B85013" w:rsidP="00B85013">
      <w:pPr>
        <w:shd w:val="clear" w:color="auto" w:fill="FFFFFF"/>
        <w:spacing w:before="120" w:after="120" w:line="230" w:lineRule="auto"/>
        <w:ind w:left="720"/>
        <w:rPr>
          <w:b/>
          <w:bCs/>
          <w:color w:val="000000"/>
          <w:sz w:val="20"/>
          <w:szCs w:val="20"/>
        </w:rPr>
      </w:pPr>
    </w:p>
    <w:p w14:paraId="1FD6D357" w14:textId="77777777" w:rsidR="00B85013" w:rsidRPr="00335360" w:rsidRDefault="00B85013" w:rsidP="00B85013">
      <w:pPr>
        <w:shd w:val="clear" w:color="auto" w:fill="FFFFFF"/>
        <w:tabs>
          <w:tab w:val="left" w:pos="-180"/>
        </w:tabs>
        <w:spacing w:line="230" w:lineRule="auto"/>
        <w:ind w:firstLine="709"/>
        <w:jc w:val="both"/>
        <w:rPr>
          <w:b/>
          <w:bCs/>
          <w:color w:val="000000"/>
          <w:sz w:val="20"/>
          <w:szCs w:val="20"/>
        </w:rPr>
      </w:pPr>
      <w:r w:rsidRPr="00335360">
        <w:rPr>
          <w:b/>
          <w:bCs/>
          <w:color w:val="000000"/>
          <w:sz w:val="20"/>
          <w:szCs w:val="20"/>
        </w:rPr>
        <w:t>5.1.</w:t>
      </w:r>
      <w:r w:rsidRPr="00335360">
        <w:rPr>
          <w:b/>
          <w:bCs/>
          <w:color w:val="000000"/>
          <w:sz w:val="20"/>
          <w:szCs w:val="20"/>
        </w:rPr>
        <w:tab/>
        <w:t>Ответственность Управляющей организации:</w:t>
      </w:r>
    </w:p>
    <w:p w14:paraId="0F7666EF" w14:textId="77777777" w:rsidR="00B85013" w:rsidRPr="00335360" w:rsidRDefault="00B85013" w:rsidP="00B85013">
      <w:pPr>
        <w:shd w:val="clear" w:color="auto" w:fill="FFFFFF"/>
        <w:spacing w:before="80" w:line="230" w:lineRule="auto"/>
        <w:ind w:firstLine="709"/>
        <w:jc w:val="both"/>
        <w:rPr>
          <w:sz w:val="20"/>
          <w:szCs w:val="20"/>
        </w:rPr>
      </w:pPr>
      <w:r w:rsidRPr="00335360">
        <w:rPr>
          <w:bCs/>
          <w:color w:val="000000"/>
          <w:sz w:val="20"/>
          <w:szCs w:val="20"/>
        </w:rPr>
        <w:lastRenderedPageBreak/>
        <w:t>5.1.1.</w:t>
      </w:r>
      <w:r w:rsidRPr="00335360">
        <w:rPr>
          <w:b/>
          <w:bCs/>
          <w:color w:val="000000"/>
          <w:sz w:val="20"/>
          <w:szCs w:val="20"/>
        </w:rPr>
        <w:t xml:space="preserve"> </w:t>
      </w:r>
      <w:r w:rsidRPr="00335360">
        <w:rPr>
          <w:color w:val="000000"/>
          <w:sz w:val="20"/>
          <w:szCs w:val="20"/>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14:paraId="4C578663" w14:textId="77777777" w:rsidR="00B85013" w:rsidRPr="00335360" w:rsidRDefault="00B85013" w:rsidP="00B85013">
      <w:pPr>
        <w:widowControl w:val="0"/>
        <w:shd w:val="clear" w:color="auto" w:fill="FFFFFF"/>
        <w:spacing w:before="80" w:line="230" w:lineRule="auto"/>
        <w:ind w:firstLine="709"/>
        <w:jc w:val="both"/>
        <w:rPr>
          <w:bCs/>
          <w:color w:val="000000"/>
          <w:sz w:val="20"/>
          <w:szCs w:val="20"/>
        </w:rPr>
      </w:pPr>
      <w:r w:rsidRPr="00335360">
        <w:rPr>
          <w:bCs/>
          <w:color w:val="000000"/>
          <w:sz w:val="20"/>
          <w:szCs w:val="20"/>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14:paraId="54CB5A35" w14:textId="77777777" w:rsidR="00B85013" w:rsidRPr="00335360" w:rsidRDefault="00B85013" w:rsidP="00B85013">
      <w:pPr>
        <w:widowControl w:val="0"/>
        <w:shd w:val="clear" w:color="auto" w:fill="FFFFFF"/>
        <w:spacing w:before="80" w:line="230" w:lineRule="auto"/>
        <w:ind w:firstLine="709"/>
        <w:jc w:val="both"/>
        <w:rPr>
          <w:bCs/>
          <w:color w:val="000000"/>
          <w:sz w:val="20"/>
          <w:szCs w:val="20"/>
        </w:rPr>
      </w:pPr>
      <w:r w:rsidRPr="00335360">
        <w:rPr>
          <w:bCs/>
          <w:color w:val="000000"/>
          <w:sz w:val="20"/>
          <w:szCs w:val="20"/>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14:paraId="18507FB8" w14:textId="77777777" w:rsidR="00B85013" w:rsidRPr="00335360" w:rsidRDefault="00B85013" w:rsidP="00B85013">
      <w:pPr>
        <w:widowControl w:val="0"/>
        <w:shd w:val="clear" w:color="auto" w:fill="FFFFFF"/>
        <w:spacing w:before="80" w:line="230" w:lineRule="auto"/>
        <w:ind w:firstLine="709"/>
        <w:jc w:val="both"/>
        <w:rPr>
          <w:bCs/>
          <w:color w:val="000000"/>
          <w:sz w:val="20"/>
          <w:szCs w:val="20"/>
        </w:rPr>
      </w:pPr>
      <w:r w:rsidRPr="00335360">
        <w:rPr>
          <w:bCs/>
          <w:color w:val="000000"/>
          <w:sz w:val="20"/>
          <w:szCs w:val="20"/>
        </w:rPr>
        <w:t>-страхование ответственности управляющей организации;</w:t>
      </w:r>
    </w:p>
    <w:p w14:paraId="63406EDD" w14:textId="77777777" w:rsidR="00B85013" w:rsidRPr="00335360" w:rsidRDefault="00B85013" w:rsidP="00B85013">
      <w:pPr>
        <w:widowControl w:val="0"/>
        <w:shd w:val="clear" w:color="auto" w:fill="FFFFFF"/>
        <w:spacing w:before="80" w:line="230" w:lineRule="auto"/>
        <w:ind w:firstLine="709"/>
        <w:jc w:val="both"/>
        <w:rPr>
          <w:bCs/>
          <w:color w:val="000000"/>
          <w:sz w:val="20"/>
          <w:szCs w:val="20"/>
        </w:rPr>
      </w:pPr>
      <w:r w:rsidRPr="00335360">
        <w:rPr>
          <w:bCs/>
          <w:i/>
          <w:color w:val="000000"/>
          <w:sz w:val="20"/>
          <w:szCs w:val="20"/>
        </w:rPr>
        <w:t>или</w:t>
      </w:r>
      <w:r w:rsidRPr="00335360">
        <w:rPr>
          <w:bCs/>
          <w:color w:val="000000"/>
          <w:sz w:val="20"/>
          <w:szCs w:val="20"/>
        </w:rPr>
        <w:t xml:space="preserve"> - безотзывная банковская гарантия;</w:t>
      </w:r>
    </w:p>
    <w:p w14:paraId="39E9F6E4" w14:textId="77777777" w:rsidR="00B85013" w:rsidRPr="00335360" w:rsidRDefault="00B85013" w:rsidP="00B85013">
      <w:pPr>
        <w:widowControl w:val="0"/>
        <w:shd w:val="clear" w:color="auto" w:fill="FFFFFF"/>
        <w:spacing w:before="80" w:line="230" w:lineRule="auto"/>
        <w:ind w:firstLine="709"/>
        <w:jc w:val="both"/>
        <w:rPr>
          <w:bCs/>
          <w:color w:val="000000"/>
          <w:sz w:val="20"/>
          <w:szCs w:val="20"/>
        </w:rPr>
      </w:pPr>
      <w:r w:rsidRPr="00335360">
        <w:rPr>
          <w:bCs/>
          <w:i/>
          <w:color w:val="000000"/>
          <w:sz w:val="20"/>
          <w:szCs w:val="20"/>
        </w:rPr>
        <w:t>или</w:t>
      </w:r>
      <w:r w:rsidRPr="00335360">
        <w:rPr>
          <w:bCs/>
          <w:color w:val="000000"/>
          <w:sz w:val="20"/>
          <w:szCs w:val="20"/>
        </w:rPr>
        <w:t xml:space="preserve"> - залог депозита.</w:t>
      </w:r>
    </w:p>
    <w:p w14:paraId="5FB1642A" w14:textId="77777777" w:rsidR="00B85013" w:rsidRPr="00335360" w:rsidRDefault="00B85013" w:rsidP="00B85013">
      <w:pPr>
        <w:shd w:val="clear" w:color="auto" w:fill="FFFFFF"/>
        <w:spacing w:before="80" w:line="230" w:lineRule="auto"/>
        <w:ind w:firstLine="709"/>
        <w:jc w:val="both"/>
        <w:rPr>
          <w:bCs/>
          <w:color w:val="000000"/>
          <w:sz w:val="20"/>
          <w:szCs w:val="20"/>
        </w:rPr>
      </w:pPr>
      <w:r w:rsidRPr="00335360">
        <w:rPr>
          <w:bCs/>
          <w:color w:val="000000"/>
          <w:sz w:val="20"/>
          <w:szCs w:val="20"/>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14:paraId="335C8935" w14:textId="77777777" w:rsidR="00B85013" w:rsidRPr="00335360" w:rsidRDefault="00B85013" w:rsidP="00B85013">
      <w:pPr>
        <w:numPr>
          <w:ilvl w:val="1"/>
          <w:numId w:val="14"/>
        </w:numPr>
        <w:shd w:val="clear" w:color="auto" w:fill="FFFFFF"/>
        <w:tabs>
          <w:tab w:val="left" w:pos="-180"/>
        </w:tabs>
        <w:spacing w:before="120" w:line="230" w:lineRule="auto"/>
        <w:ind w:left="1066" w:hanging="357"/>
        <w:jc w:val="both"/>
        <w:rPr>
          <w:b/>
          <w:bCs/>
          <w:color w:val="000000"/>
          <w:sz w:val="20"/>
          <w:szCs w:val="20"/>
        </w:rPr>
      </w:pPr>
      <w:r w:rsidRPr="00335360">
        <w:rPr>
          <w:b/>
          <w:bCs/>
          <w:color w:val="000000"/>
          <w:sz w:val="20"/>
          <w:szCs w:val="20"/>
        </w:rPr>
        <w:t>Ответственность Собственников помещений:</w:t>
      </w:r>
    </w:p>
    <w:p w14:paraId="000889F4" w14:textId="77777777" w:rsidR="00B85013" w:rsidRPr="00335360" w:rsidRDefault="00B85013" w:rsidP="00B85013">
      <w:pPr>
        <w:spacing w:before="60" w:after="40" w:line="230" w:lineRule="auto"/>
        <w:ind w:firstLine="720"/>
        <w:jc w:val="both"/>
        <w:rPr>
          <w:sz w:val="20"/>
          <w:szCs w:val="20"/>
        </w:rPr>
      </w:pPr>
      <w:r w:rsidRPr="00335360">
        <w:rPr>
          <w:sz w:val="20"/>
          <w:szCs w:val="20"/>
        </w:rPr>
        <w:t>5.2.1.</w:t>
      </w:r>
      <w:r w:rsidRPr="00335360">
        <w:rPr>
          <w:b/>
          <w:sz w:val="20"/>
          <w:szCs w:val="20"/>
        </w:rPr>
        <w:t xml:space="preserve"> </w:t>
      </w:r>
      <w:r w:rsidRPr="00335360">
        <w:rPr>
          <w:sz w:val="20"/>
          <w:szCs w:val="20"/>
        </w:rPr>
        <w:t>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14:paraId="62A104FE" w14:textId="77777777" w:rsidR="00B85013" w:rsidRPr="00335360" w:rsidRDefault="00B85013" w:rsidP="00B85013">
      <w:pPr>
        <w:spacing w:before="60" w:line="230" w:lineRule="auto"/>
        <w:ind w:firstLine="720"/>
        <w:jc w:val="both"/>
        <w:rPr>
          <w:sz w:val="20"/>
          <w:szCs w:val="20"/>
        </w:rPr>
      </w:pPr>
      <w:r w:rsidRPr="00335360">
        <w:rPr>
          <w:sz w:val="20"/>
          <w:szCs w:val="20"/>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14:paraId="56497CAF" w14:textId="77777777" w:rsidR="00B85013" w:rsidRPr="00335360" w:rsidRDefault="00B85013" w:rsidP="00B85013">
      <w:pPr>
        <w:spacing w:before="60" w:line="230" w:lineRule="auto"/>
        <w:ind w:firstLine="720"/>
        <w:jc w:val="both"/>
        <w:rPr>
          <w:sz w:val="20"/>
          <w:szCs w:val="20"/>
        </w:rPr>
      </w:pPr>
    </w:p>
    <w:p w14:paraId="5C412914" w14:textId="77777777" w:rsidR="00B85013" w:rsidRPr="00335360" w:rsidRDefault="00B85013" w:rsidP="00B85013">
      <w:pPr>
        <w:numPr>
          <w:ilvl w:val="0"/>
          <w:numId w:val="14"/>
        </w:numPr>
        <w:shd w:val="clear" w:color="auto" w:fill="FFFFFF"/>
        <w:spacing w:after="120" w:line="230" w:lineRule="auto"/>
        <w:jc w:val="center"/>
        <w:rPr>
          <w:b/>
          <w:bCs/>
          <w:color w:val="000000"/>
          <w:sz w:val="20"/>
          <w:szCs w:val="20"/>
        </w:rPr>
      </w:pPr>
      <w:r w:rsidRPr="00335360">
        <w:rPr>
          <w:b/>
          <w:bCs/>
          <w:color w:val="000000"/>
          <w:sz w:val="20"/>
          <w:szCs w:val="20"/>
        </w:rPr>
        <w:t>Порядок разрешения споров</w:t>
      </w:r>
    </w:p>
    <w:p w14:paraId="4AD1C67F" w14:textId="77777777" w:rsidR="00B85013" w:rsidRPr="00335360" w:rsidRDefault="00B85013" w:rsidP="00B85013">
      <w:pPr>
        <w:shd w:val="clear" w:color="auto" w:fill="FFFFFF"/>
        <w:spacing w:after="120" w:line="230" w:lineRule="auto"/>
        <w:ind w:left="360"/>
        <w:rPr>
          <w:b/>
          <w:bCs/>
          <w:color w:val="000000"/>
          <w:sz w:val="20"/>
          <w:szCs w:val="20"/>
        </w:rPr>
      </w:pPr>
    </w:p>
    <w:p w14:paraId="6CB8D4FE" w14:textId="77777777" w:rsidR="00B85013" w:rsidRPr="00335360" w:rsidRDefault="00B85013" w:rsidP="00B85013">
      <w:pPr>
        <w:widowControl w:val="0"/>
        <w:numPr>
          <w:ilvl w:val="0"/>
          <w:numId w:val="16"/>
        </w:numPr>
        <w:shd w:val="clear" w:color="auto" w:fill="FFFFFF"/>
        <w:tabs>
          <w:tab w:val="left" w:pos="1260"/>
        </w:tabs>
        <w:autoSpaceDE w:val="0"/>
        <w:autoSpaceDN w:val="0"/>
        <w:adjustRightInd w:val="0"/>
        <w:spacing w:before="120" w:line="230" w:lineRule="auto"/>
        <w:ind w:firstLine="720"/>
        <w:jc w:val="both"/>
        <w:rPr>
          <w:b/>
          <w:bCs/>
          <w:color w:val="000000"/>
          <w:sz w:val="20"/>
          <w:szCs w:val="20"/>
        </w:rPr>
      </w:pPr>
      <w:r w:rsidRPr="00335360">
        <w:rPr>
          <w:color w:val="000000"/>
          <w:sz w:val="20"/>
          <w:szCs w:val="20"/>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14:paraId="09D012D5" w14:textId="77777777" w:rsidR="00B85013" w:rsidRPr="00335360" w:rsidRDefault="00B85013" w:rsidP="00B85013">
      <w:pPr>
        <w:widowControl w:val="0"/>
        <w:numPr>
          <w:ilvl w:val="0"/>
          <w:numId w:val="16"/>
        </w:numPr>
        <w:shd w:val="clear" w:color="auto" w:fill="FFFFFF"/>
        <w:tabs>
          <w:tab w:val="left" w:pos="1260"/>
        </w:tabs>
        <w:autoSpaceDE w:val="0"/>
        <w:autoSpaceDN w:val="0"/>
        <w:adjustRightInd w:val="0"/>
        <w:spacing w:before="120" w:line="230" w:lineRule="auto"/>
        <w:ind w:firstLine="720"/>
        <w:jc w:val="both"/>
        <w:rPr>
          <w:color w:val="000000"/>
          <w:sz w:val="20"/>
          <w:szCs w:val="20"/>
        </w:rPr>
      </w:pPr>
      <w:r w:rsidRPr="00335360">
        <w:rPr>
          <w:color w:val="000000"/>
          <w:sz w:val="20"/>
          <w:szCs w:val="20"/>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14:paraId="0E6F20EA" w14:textId="77777777" w:rsidR="00B85013" w:rsidRPr="00335360" w:rsidRDefault="00B85013" w:rsidP="00B85013">
      <w:pPr>
        <w:shd w:val="clear" w:color="auto" w:fill="FFFFFF"/>
        <w:spacing w:line="230" w:lineRule="auto"/>
        <w:ind w:firstLine="709"/>
        <w:jc w:val="center"/>
        <w:rPr>
          <w:b/>
          <w:bCs/>
          <w:color w:val="000000"/>
          <w:sz w:val="20"/>
          <w:szCs w:val="20"/>
        </w:rPr>
      </w:pPr>
    </w:p>
    <w:p w14:paraId="584E78F0" w14:textId="77777777" w:rsidR="00B85013" w:rsidRPr="00335360" w:rsidRDefault="00B85013" w:rsidP="00B85013">
      <w:pPr>
        <w:numPr>
          <w:ilvl w:val="0"/>
          <w:numId w:val="14"/>
        </w:numPr>
        <w:shd w:val="clear" w:color="auto" w:fill="FFFFFF"/>
        <w:spacing w:line="230" w:lineRule="auto"/>
        <w:jc w:val="center"/>
        <w:rPr>
          <w:b/>
          <w:bCs/>
          <w:color w:val="000000"/>
          <w:sz w:val="20"/>
          <w:szCs w:val="20"/>
        </w:rPr>
      </w:pPr>
      <w:r w:rsidRPr="00335360">
        <w:rPr>
          <w:b/>
          <w:bCs/>
          <w:color w:val="000000"/>
          <w:sz w:val="20"/>
          <w:szCs w:val="20"/>
        </w:rPr>
        <w:t>Порядок осуществления контроля</w:t>
      </w:r>
    </w:p>
    <w:p w14:paraId="55827769" w14:textId="77777777" w:rsidR="00B85013" w:rsidRPr="00335360" w:rsidRDefault="00B85013" w:rsidP="00B85013">
      <w:pPr>
        <w:shd w:val="clear" w:color="auto" w:fill="FFFFFF"/>
        <w:spacing w:line="230" w:lineRule="auto"/>
        <w:ind w:left="360"/>
        <w:rPr>
          <w:b/>
          <w:bCs/>
          <w:color w:val="000000"/>
          <w:sz w:val="20"/>
          <w:szCs w:val="20"/>
          <w:vertAlign w:val="superscript"/>
        </w:rPr>
      </w:pPr>
    </w:p>
    <w:p w14:paraId="092BEA63" w14:textId="77777777" w:rsidR="00B85013" w:rsidRPr="00335360" w:rsidRDefault="00B85013" w:rsidP="00B85013">
      <w:pPr>
        <w:widowControl w:val="0"/>
        <w:spacing w:before="120" w:line="230" w:lineRule="auto"/>
        <w:ind w:firstLine="709"/>
        <w:jc w:val="both"/>
        <w:rPr>
          <w:sz w:val="20"/>
          <w:szCs w:val="20"/>
        </w:rPr>
      </w:pPr>
      <w:r w:rsidRPr="00335360">
        <w:rPr>
          <w:sz w:val="20"/>
          <w:szCs w:val="20"/>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_______________________________________________________________________________, действующими на основании выданной им организатором конкурса доверенности.</w:t>
      </w:r>
    </w:p>
    <w:p w14:paraId="74CB9960" w14:textId="77777777" w:rsidR="00B85013" w:rsidRPr="00335360" w:rsidRDefault="00B85013" w:rsidP="00B85013">
      <w:pPr>
        <w:shd w:val="clear" w:color="auto" w:fill="FFFFFF"/>
        <w:tabs>
          <w:tab w:val="left" w:leader="underscore" w:pos="8962"/>
        </w:tabs>
        <w:spacing w:before="120" w:line="230" w:lineRule="auto"/>
        <w:ind w:firstLine="709"/>
        <w:jc w:val="both"/>
        <w:rPr>
          <w:sz w:val="20"/>
          <w:szCs w:val="20"/>
        </w:rPr>
      </w:pPr>
      <w:r w:rsidRPr="00335360">
        <w:rPr>
          <w:color w:val="000000"/>
          <w:sz w:val="20"/>
          <w:szCs w:val="20"/>
        </w:rPr>
        <w:t xml:space="preserve">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14:paraId="41C7E7AB" w14:textId="77777777" w:rsidR="00B85013" w:rsidRPr="00335360" w:rsidRDefault="00B85013" w:rsidP="00B85013">
      <w:pPr>
        <w:spacing w:before="120" w:line="230" w:lineRule="auto"/>
        <w:ind w:firstLine="720"/>
        <w:jc w:val="both"/>
        <w:rPr>
          <w:sz w:val="20"/>
          <w:szCs w:val="20"/>
        </w:rPr>
      </w:pPr>
      <w:r w:rsidRPr="00335360">
        <w:rPr>
          <w:bCs/>
          <w:color w:val="000000"/>
          <w:sz w:val="20"/>
          <w:szCs w:val="20"/>
        </w:rPr>
        <w:t>7.3.</w:t>
      </w:r>
      <w:r w:rsidRPr="00335360">
        <w:rPr>
          <w:b/>
          <w:bCs/>
          <w:color w:val="000000"/>
          <w:sz w:val="20"/>
          <w:szCs w:val="20"/>
        </w:rPr>
        <w:t xml:space="preserve"> </w:t>
      </w:r>
      <w:r w:rsidRPr="00335360">
        <w:rPr>
          <w:bCs/>
          <w:sz w:val="20"/>
          <w:szCs w:val="20"/>
        </w:rPr>
        <w:t xml:space="preserve">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w:t>
      </w:r>
      <w:r w:rsidRPr="00335360">
        <w:rPr>
          <w:sz w:val="20"/>
          <w:szCs w:val="20"/>
        </w:rPr>
        <w:t>наряд-задания на выполнение работ по ремонту, акты на списание материалов, акты о снятии показаний общедомовых приборов учета.</w:t>
      </w:r>
    </w:p>
    <w:p w14:paraId="2D0F6543" w14:textId="77777777" w:rsidR="00B85013" w:rsidRPr="00335360" w:rsidRDefault="00B85013" w:rsidP="00B85013">
      <w:pPr>
        <w:shd w:val="clear" w:color="auto" w:fill="FFFFFF"/>
        <w:spacing w:line="230" w:lineRule="auto"/>
        <w:ind w:firstLine="709"/>
        <w:jc w:val="both"/>
        <w:rPr>
          <w:bCs/>
          <w:sz w:val="20"/>
          <w:szCs w:val="20"/>
        </w:rPr>
      </w:pPr>
      <w:r w:rsidRPr="00335360">
        <w:rPr>
          <w:bCs/>
          <w:sz w:val="20"/>
          <w:szCs w:val="20"/>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14:paraId="42AC8286" w14:textId="77777777" w:rsidR="00B85013" w:rsidRPr="00335360" w:rsidRDefault="00B85013" w:rsidP="00B85013">
      <w:pPr>
        <w:shd w:val="clear" w:color="auto" w:fill="FFFFFF"/>
        <w:spacing w:before="120" w:line="230" w:lineRule="auto"/>
        <w:ind w:firstLine="709"/>
        <w:jc w:val="both"/>
        <w:rPr>
          <w:color w:val="000000"/>
          <w:sz w:val="20"/>
          <w:szCs w:val="20"/>
        </w:rPr>
      </w:pPr>
      <w:r w:rsidRPr="00335360">
        <w:rPr>
          <w:bCs/>
          <w:sz w:val="20"/>
          <w:szCs w:val="20"/>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w:t>
      </w:r>
      <w:r w:rsidRPr="00335360">
        <w:rPr>
          <w:color w:val="000000"/>
          <w:sz w:val="20"/>
          <w:szCs w:val="20"/>
        </w:rPr>
        <w:t xml:space="preserve">В отчете указываются: </w:t>
      </w:r>
    </w:p>
    <w:p w14:paraId="6F181795" w14:textId="77777777" w:rsidR="00B85013" w:rsidRPr="00335360" w:rsidRDefault="00B85013" w:rsidP="00B85013">
      <w:pPr>
        <w:shd w:val="clear" w:color="auto" w:fill="FFFFFF"/>
        <w:spacing w:line="230" w:lineRule="auto"/>
        <w:ind w:firstLine="709"/>
        <w:jc w:val="both"/>
        <w:rPr>
          <w:color w:val="000000"/>
          <w:sz w:val="20"/>
          <w:szCs w:val="20"/>
        </w:rPr>
      </w:pPr>
      <w:r w:rsidRPr="00335360">
        <w:rPr>
          <w:color w:val="000000"/>
          <w:sz w:val="20"/>
          <w:szCs w:val="20"/>
        </w:rPr>
        <w:lastRenderedPageBreak/>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14:paraId="0A4DA538" w14:textId="77777777" w:rsidR="00B85013" w:rsidRPr="00335360" w:rsidRDefault="00B85013" w:rsidP="00B85013">
      <w:pPr>
        <w:shd w:val="clear" w:color="auto" w:fill="FFFFFF"/>
        <w:spacing w:line="230" w:lineRule="auto"/>
        <w:ind w:firstLine="709"/>
        <w:jc w:val="both"/>
        <w:rPr>
          <w:color w:val="000000"/>
          <w:sz w:val="20"/>
          <w:szCs w:val="20"/>
        </w:rPr>
      </w:pPr>
      <w:r w:rsidRPr="00335360">
        <w:rPr>
          <w:color w:val="000000"/>
          <w:sz w:val="20"/>
          <w:szCs w:val="20"/>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14:paraId="5FC81302" w14:textId="77777777" w:rsidR="00B85013" w:rsidRPr="00335360" w:rsidRDefault="00B85013" w:rsidP="00B85013">
      <w:pPr>
        <w:shd w:val="clear" w:color="auto" w:fill="FFFFFF"/>
        <w:spacing w:line="230" w:lineRule="auto"/>
        <w:ind w:firstLine="709"/>
        <w:jc w:val="both"/>
        <w:rPr>
          <w:color w:val="000000"/>
          <w:sz w:val="20"/>
          <w:szCs w:val="20"/>
        </w:rPr>
      </w:pPr>
      <w:r w:rsidRPr="00335360">
        <w:rPr>
          <w:color w:val="000000"/>
          <w:sz w:val="20"/>
          <w:szCs w:val="20"/>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14:paraId="198E2060" w14:textId="77777777" w:rsidR="00B85013" w:rsidRPr="00335360" w:rsidRDefault="00B85013" w:rsidP="00B85013">
      <w:pPr>
        <w:shd w:val="clear" w:color="auto" w:fill="FFFFFF"/>
        <w:spacing w:line="230" w:lineRule="auto"/>
        <w:ind w:firstLine="709"/>
        <w:jc w:val="both"/>
        <w:rPr>
          <w:color w:val="000000"/>
          <w:sz w:val="20"/>
          <w:szCs w:val="20"/>
        </w:rPr>
      </w:pPr>
      <w:r w:rsidRPr="00335360">
        <w:rPr>
          <w:color w:val="000000"/>
          <w:sz w:val="20"/>
          <w:szCs w:val="20"/>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14:paraId="7C7CC4E2" w14:textId="77777777" w:rsidR="00B85013" w:rsidRPr="00335360" w:rsidRDefault="00B85013" w:rsidP="00B85013">
      <w:pPr>
        <w:shd w:val="clear" w:color="auto" w:fill="FFFFFF"/>
        <w:spacing w:line="230" w:lineRule="auto"/>
        <w:ind w:firstLine="709"/>
        <w:jc w:val="both"/>
        <w:rPr>
          <w:sz w:val="20"/>
          <w:szCs w:val="20"/>
        </w:rPr>
      </w:pPr>
      <w:r w:rsidRPr="00335360">
        <w:rPr>
          <w:sz w:val="20"/>
          <w:szCs w:val="20"/>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14:paraId="599A1347" w14:textId="77777777" w:rsidR="00B85013" w:rsidRPr="00335360" w:rsidRDefault="00B85013" w:rsidP="00B85013">
      <w:pPr>
        <w:shd w:val="clear" w:color="auto" w:fill="FFFFFF"/>
        <w:spacing w:line="230" w:lineRule="auto"/>
        <w:ind w:firstLine="709"/>
        <w:jc w:val="both"/>
        <w:rPr>
          <w:color w:val="000000"/>
          <w:sz w:val="20"/>
          <w:szCs w:val="20"/>
        </w:rPr>
      </w:pPr>
    </w:p>
    <w:p w14:paraId="06E26A55" w14:textId="77777777" w:rsidR="00B85013" w:rsidRPr="00335360" w:rsidRDefault="00B85013" w:rsidP="00B85013">
      <w:pPr>
        <w:numPr>
          <w:ilvl w:val="0"/>
          <w:numId w:val="14"/>
        </w:numPr>
        <w:shd w:val="clear" w:color="auto" w:fill="FFFFFF"/>
        <w:spacing w:before="120" w:line="230" w:lineRule="auto"/>
        <w:jc w:val="center"/>
        <w:rPr>
          <w:b/>
          <w:bCs/>
          <w:color w:val="000000"/>
          <w:sz w:val="20"/>
          <w:szCs w:val="20"/>
        </w:rPr>
      </w:pPr>
      <w:r w:rsidRPr="00335360">
        <w:rPr>
          <w:b/>
          <w:bCs/>
          <w:color w:val="000000"/>
          <w:sz w:val="20"/>
          <w:szCs w:val="20"/>
        </w:rPr>
        <w:t>Условия досрочного изменения настоящего договора</w:t>
      </w:r>
    </w:p>
    <w:p w14:paraId="3715E2B2" w14:textId="77777777" w:rsidR="00B85013" w:rsidRPr="00335360" w:rsidRDefault="00B85013" w:rsidP="00B85013">
      <w:pPr>
        <w:shd w:val="clear" w:color="auto" w:fill="FFFFFF"/>
        <w:spacing w:before="120" w:line="230" w:lineRule="auto"/>
        <w:ind w:left="360"/>
        <w:rPr>
          <w:b/>
          <w:bCs/>
          <w:color w:val="000000"/>
          <w:sz w:val="20"/>
          <w:szCs w:val="20"/>
        </w:rPr>
      </w:pPr>
    </w:p>
    <w:p w14:paraId="5DA699C2" w14:textId="77777777" w:rsidR="00B85013" w:rsidRPr="00335360" w:rsidRDefault="00B85013" w:rsidP="00B85013">
      <w:pPr>
        <w:spacing w:before="120" w:line="230" w:lineRule="auto"/>
        <w:ind w:firstLine="720"/>
        <w:jc w:val="both"/>
        <w:rPr>
          <w:sz w:val="20"/>
          <w:szCs w:val="20"/>
        </w:rPr>
      </w:pPr>
      <w:r w:rsidRPr="00335360">
        <w:rPr>
          <w:color w:val="000000"/>
          <w:sz w:val="20"/>
          <w:szCs w:val="20"/>
        </w:rPr>
        <w:t>8.1.</w:t>
      </w:r>
      <w:r w:rsidRPr="00335360">
        <w:rPr>
          <w:color w:val="000000"/>
          <w:sz w:val="20"/>
          <w:szCs w:val="20"/>
        </w:rPr>
        <w:tab/>
      </w:r>
      <w:r w:rsidRPr="00335360">
        <w:rPr>
          <w:sz w:val="20"/>
          <w:szCs w:val="20"/>
        </w:rPr>
        <w:t>Обязательства сторон по настоящему договору могут быть изменены в следующих случаях:</w:t>
      </w:r>
    </w:p>
    <w:p w14:paraId="5B65922C" w14:textId="77777777" w:rsidR="00B85013" w:rsidRPr="00335360" w:rsidRDefault="00B85013" w:rsidP="00B85013">
      <w:pPr>
        <w:spacing w:line="230" w:lineRule="auto"/>
        <w:ind w:firstLine="720"/>
        <w:jc w:val="both"/>
        <w:rPr>
          <w:sz w:val="20"/>
          <w:szCs w:val="20"/>
        </w:rPr>
      </w:pPr>
      <w:r w:rsidRPr="00335360">
        <w:rPr>
          <w:sz w:val="20"/>
          <w:szCs w:val="20"/>
        </w:rPr>
        <w:t>- при наступлении обстоятельств непреодолимой силы;</w:t>
      </w:r>
    </w:p>
    <w:p w14:paraId="62A594FF" w14:textId="77777777" w:rsidR="00B85013" w:rsidRPr="00335360" w:rsidRDefault="00B85013" w:rsidP="00B85013">
      <w:pPr>
        <w:spacing w:line="230" w:lineRule="auto"/>
        <w:ind w:firstLine="720"/>
        <w:jc w:val="both"/>
        <w:rPr>
          <w:sz w:val="20"/>
          <w:szCs w:val="20"/>
        </w:rPr>
      </w:pPr>
      <w:r w:rsidRPr="00335360">
        <w:rPr>
          <w:sz w:val="20"/>
          <w:szCs w:val="20"/>
        </w:rPr>
        <w:t xml:space="preserve">- на основании решения общего собрания собственников помещений.  </w:t>
      </w:r>
    </w:p>
    <w:p w14:paraId="0551F3E0" w14:textId="77777777" w:rsidR="00B85013" w:rsidRPr="00335360" w:rsidRDefault="00B85013" w:rsidP="00B85013">
      <w:pPr>
        <w:autoSpaceDE w:val="0"/>
        <w:autoSpaceDN w:val="0"/>
        <w:adjustRightInd w:val="0"/>
        <w:spacing w:before="80" w:line="230" w:lineRule="auto"/>
        <w:ind w:firstLine="709"/>
        <w:jc w:val="both"/>
        <w:rPr>
          <w:sz w:val="20"/>
          <w:szCs w:val="20"/>
        </w:rPr>
      </w:pPr>
      <w:r w:rsidRPr="00335360">
        <w:rPr>
          <w:color w:val="000000"/>
          <w:sz w:val="20"/>
          <w:szCs w:val="20"/>
        </w:rPr>
        <w:t xml:space="preserve">8.2. </w:t>
      </w:r>
      <w:r w:rsidRPr="00335360">
        <w:rPr>
          <w:sz w:val="20"/>
          <w:szCs w:val="20"/>
        </w:rPr>
        <w:t xml:space="preserve">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14:paraId="340587CE" w14:textId="77777777" w:rsidR="00B85013" w:rsidRPr="00335360" w:rsidRDefault="00B85013" w:rsidP="00B85013">
      <w:pPr>
        <w:autoSpaceDE w:val="0"/>
        <w:autoSpaceDN w:val="0"/>
        <w:adjustRightInd w:val="0"/>
        <w:spacing w:before="80" w:line="230" w:lineRule="auto"/>
        <w:ind w:firstLine="709"/>
        <w:jc w:val="both"/>
        <w:rPr>
          <w:sz w:val="20"/>
          <w:szCs w:val="20"/>
        </w:rPr>
      </w:pPr>
      <w:r w:rsidRPr="00335360">
        <w:rPr>
          <w:color w:val="000000"/>
          <w:sz w:val="20"/>
          <w:szCs w:val="20"/>
        </w:rPr>
        <w:t xml:space="preserve">8.3. </w:t>
      </w:r>
      <w:r w:rsidRPr="00335360">
        <w:rPr>
          <w:sz w:val="20"/>
          <w:szCs w:val="20"/>
        </w:rPr>
        <w:t xml:space="preserve">При наступлении обстоятельств непреодолимой силы Управляющая организация осуществляет указанные в </w:t>
      </w:r>
      <w:proofErr w:type="gramStart"/>
      <w:r w:rsidRPr="00335360">
        <w:rPr>
          <w:sz w:val="20"/>
          <w:szCs w:val="20"/>
        </w:rPr>
        <w:t>Приложении  2</w:t>
      </w:r>
      <w:proofErr w:type="gramEnd"/>
      <w:r w:rsidRPr="00335360">
        <w:rPr>
          <w:sz w:val="20"/>
          <w:szCs w:val="20"/>
        </w:rPr>
        <w:t xml:space="preserve">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14:paraId="5337C2DA" w14:textId="77777777" w:rsidR="00B85013" w:rsidRPr="00335360" w:rsidRDefault="00B85013" w:rsidP="00B85013">
      <w:pPr>
        <w:keepLines/>
        <w:widowControl w:val="0"/>
        <w:shd w:val="clear" w:color="auto" w:fill="FFFFFF"/>
        <w:tabs>
          <w:tab w:val="left" w:pos="-180"/>
        </w:tabs>
        <w:autoSpaceDE w:val="0"/>
        <w:autoSpaceDN w:val="0"/>
        <w:adjustRightInd w:val="0"/>
        <w:spacing w:line="230" w:lineRule="auto"/>
        <w:ind w:firstLine="709"/>
        <w:jc w:val="center"/>
        <w:rPr>
          <w:b/>
          <w:bCs/>
          <w:color w:val="000000"/>
          <w:sz w:val="20"/>
          <w:szCs w:val="20"/>
        </w:rPr>
      </w:pPr>
    </w:p>
    <w:p w14:paraId="1D3AF6F2" w14:textId="77777777" w:rsidR="00B85013" w:rsidRPr="00335360" w:rsidRDefault="00B85013" w:rsidP="00B85013">
      <w:pPr>
        <w:keepLines/>
        <w:widowControl w:val="0"/>
        <w:numPr>
          <w:ilvl w:val="0"/>
          <w:numId w:val="14"/>
        </w:numPr>
        <w:shd w:val="clear" w:color="auto" w:fill="FFFFFF"/>
        <w:tabs>
          <w:tab w:val="left" w:pos="-180"/>
        </w:tabs>
        <w:autoSpaceDE w:val="0"/>
        <w:autoSpaceDN w:val="0"/>
        <w:adjustRightInd w:val="0"/>
        <w:spacing w:line="230" w:lineRule="auto"/>
        <w:jc w:val="center"/>
        <w:rPr>
          <w:b/>
          <w:bCs/>
          <w:color w:val="000000"/>
          <w:sz w:val="20"/>
          <w:szCs w:val="20"/>
        </w:rPr>
      </w:pPr>
      <w:r w:rsidRPr="00335360">
        <w:rPr>
          <w:b/>
          <w:bCs/>
          <w:color w:val="000000"/>
          <w:sz w:val="20"/>
          <w:szCs w:val="20"/>
        </w:rPr>
        <w:t>Условия окончания договора и его досрочного расторжения</w:t>
      </w:r>
    </w:p>
    <w:p w14:paraId="7A205BE8" w14:textId="77777777" w:rsidR="00B85013" w:rsidRPr="00335360" w:rsidRDefault="00B85013" w:rsidP="00B85013">
      <w:pPr>
        <w:keepLines/>
        <w:widowControl w:val="0"/>
        <w:shd w:val="clear" w:color="auto" w:fill="FFFFFF"/>
        <w:tabs>
          <w:tab w:val="left" w:pos="-180"/>
        </w:tabs>
        <w:autoSpaceDE w:val="0"/>
        <w:autoSpaceDN w:val="0"/>
        <w:adjustRightInd w:val="0"/>
        <w:spacing w:line="230" w:lineRule="auto"/>
        <w:ind w:left="360"/>
        <w:rPr>
          <w:b/>
          <w:bCs/>
          <w:color w:val="000000"/>
          <w:sz w:val="20"/>
          <w:szCs w:val="20"/>
        </w:rPr>
      </w:pPr>
    </w:p>
    <w:p w14:paraId="4672C3C0" w14:textId="77777777" w:rsidR="00B85013" w:rsidRPr="00335360" w:rsidRDefault="00B85013" w:rsidP="00B85013">
      <w:pPr>
        <w:spacing w:before="80" w:line="230" w:lineRule="auto"/>
        <w:ind w:firstLine="709"/>
        <w:jc w:val="both"/>
        <w:rPr>
          <w:sz w:val="20"/>
          <w:szCs w:val="20"/>
        </w:rPr>
      </w:pPr>
      <w:r w:rsidRPr="00335360">
        <w:rPr>
          <w:sz w:val="20"/>
          <w:szCs w:val="20"/>
        </w:rPr>
        <w:t xml:space="preserve">9.1. Действие настоящего договора относительно </w:t>
      </w:r>
      <w:proofErr w:type="gramStart"/>
      <w:r w:rsidRPr="00335360">
        <w:rPr>
          <w:sz w:val="20"/>
          <w:szCs w:val="20"/>
        </w:rPr>
        <w:t>условия</w:t>
      </w:r>
      <w:proofErr w:type="gramEnd"/>
      <w:r w:rsidRPr="00335360">
        <w:rPr>
          <w:sz w:val="20"/>
          <w:szCs w:val="20"/>
        </w:rPr>
        <w:t xml:space="preserve"> установленного п.1.10. настоящего договора может быть продлено до 3 месяцев в следующих случаях:</w:t>
      </w:r>
    </w:p>
    <w:p w14:paraId="3BCC68F4" w14:textId="77777777" w:rsidR="00B85013" w:rsidRPr="00335360" w:rsidRDefault="00B85013" w:rsidP="00B85013">
      <w:pPr>
        <w:numPr>
          <w:ilvl w:val="0"/>
          <w:numId w:val="18"/>
        </w:numPr>
        <w:tabs>
          <w:tab w:val="left" w:pos="900"/>
        </w:tabs>
        <w:autoSpaceDE w:val="0"/>
        <w:autoSpaceDN w:val="0"/>
        <w:adjustRightInd w:val="0"/>
        <w:spacing w:line="230" w:lineRule="auto"/>
        <w:ind w:firstLine="720"/>
        <w:jc w:val="both"/>
        <w:rPr>
          <w:sz w:val="20"/>
          <w:szCs w:val="20"/>
        </w:rPr>
      </w:pPr>
      <w:r w:rsidRPr="00335360">
        <w:rPr>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2BE32811" w14:textId="77777777" w:rsidR="00B85013" w:rsidRPr="00335360" w:rsidRDefault="00B85013" w:rsidP="00B85013">
      <w:pPr>
        <w:numPr>
          <w:ilvl w:val="0"/>
          <w:numId w:val="18"/>
        </w:numPr>
        <w:tabs>
          <w:tab w:val="left" w:pos="900"/>
        </w:tabs>
        <w:autoSpaceDE w:val="0"/>
        <w:autoSpaceDN w:val="0"/>
        <w:adjustRightInd w:val="0"/>
        <w:spacing w:line="230" w:lineRule="auto"/>
        <w:ind w:firstLine="720"/>
        <w:jc w:val="both"/>
        <w:rPr>
          <w:sz w:val="20"/>
          <w:szCs w:val="20"/>
        </w:rPr>
      </w:pPr>
      <w:r w:rsidRPr="00335360">
        <w:rPr>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4484DC55" w14:textId="77777777" w:rsidR="00B85013" w:rsidRPr="00335360" w:rsidRDefault="00B85013" w:rsidP="00B85013">
      <w:pPr>
        <w:numPr>
          <w:ilvl w:val="0"/>
          <w:numId w:val="18"/>
        </w:numPr>
        <w:tabs>
          <w:tab w:val="left" w:pos="900"/>
        </w:tabs>
        <w:autoSpaceDE w:val="0"/>
        <w:autoSpaceDN w:val="0"/>
        <w:adjustRightInd w:val="0"/>
        <w:spacing w:line="230" w:lineRule="auto"/>
        <w:ind w:firstLine="720"/>
        <w:jc w:val="both"/>
        <w:rPr>
          <w:sz w:val="20"/>
          <w:szCs w:val="20"/>
        </w:rPr>
      </w:pPr>
      <w:r w:rsidRPr="00335360">
        <w:rPr>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14:paraId="38057FA6" w14:textId="77777777" w:rsidR="00B85013" w:rsidRPr="00335360" w:rsidRDefault="00B85013" w:rsidP="00B85013">
      <w:pPr>
        <w:numPr>
          <w:ilvl w:val="0"/>
          <w:numId w:val="18"/>
        </w:numPr>
        <w:tabs>
          <w:tab w:val="left" w:pos="900"/>
        </w:tabs>
        <w:autoSpaceDE w:val="0"/>
        <w:autoSpaceDN w:val="0"/>
        <w:adjustRightInd w:val="0"/>
        <w:spacing w:line="230" w:lineRule="auto"/>
        <w:ind w:firstLine="720"/>
        <w:jc w:val="both"/>
        <w:rPr>
          <w:sz w:val="20"/>
          <w:szCs w:val="20"/>
        </w:rPr>
      </w:pPr>
      <w:r w:rsidRPr="00335360">
        <w:rPr>
          <w:sz w:val="20"/>
          <w:szCs w:val="20"/>
        </w:rPr>
        <w:t>другая управляющая организация, отобранная органом местного самоуправления для управления многоквартирным домом в порядке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14:paraId="45FEC3D1" w14:textId="77777777" w:rsidR="00B85013" w:rsidRPr="00335360" w:rsidRDefault="00B85013" w:rsidP="00B85013">
      <w:pPr>
        <w:widowControl w:val="0"/>
        <w:shd w:val="clear" w:color="auto" w:fill="FFFFFF"/>
        <w:tabs>
          <w:tab w:val="left" w:pos="-180"/>
        </w:tabs>
        <w:autoSpaceDE w:val="0"/>
        <w:autoSpaceDN w:val="0"/>
        <w:adjustRightInd w:val="0"/>
        <w:spacing w:before="100" w:line="230" w:lineRule="auto"/>
        <w:ind w:firstLine="709"/>
        <w:jc w:val="both"/>
        <w:rPr>
          <w:b/>
          <w:sz w:val="20"/>
          <w:szCs w:val="20"/>
          <w:vertAlign w:val="superscript"/>
        </w:rPr>
      </w:pPr>
      <w:r w:rsidRPr="00335360">
        <w:rPr>
          <w:sz w:val="20"/>
          <w:szCs w:val="20"/>
        </w:rPr>
        <w:t>9.2.</w:t>
      </w:r>
      <w:r w:rsidRPr="00335360">
        <w:rPr>
          <w:b/>
          <w:sz w:val="20"/>
          <w:szCs w:val="20"/>
        </w:rPr>
        <w:t xml:space="preserve"> </w:t>
      </w:r>
      <w:r w:rsidRPr="00335360">
        <w:rPr>
          <w:sz w:val="20"/>
          <w:szCs w:val="20"/>
        </w:rPr>
        <w:t>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14:paraId="59AB11D3" w14:textId="77777777" w:rsidR="00B85013" w:rsidRPr="00335360" w:rsidRDefault="00B85013" w:rsidP="00B85013">
      <w:pPr>
        <w:widowControl w:val="0"/>
        <w:shd w:val="clear" w:color="auto" w:fill="FFFFFF"/>
        <w:tabs>
          <w:tab w:val="left" w:pos="-180"/>
        </w:tabs>
        <w:autoSpaceDE w:val="0"/>
        <w:autoSpaceDN w:val="0"/>
        <w:adjustRightInd w:val="0"/>
        <w:spacing w:before="60" w:line="230" w:lineRule="auto"/>
        <w:ind w:firstLine="709"/>
        <w:jc w:val="both"/>
        <w:rPr>
          <w:color w:val="000000"/>
          <w:sz w:val="20"/>
          <w:szCs w:val="20"/>
        </w:rPr>
      </w:pPr>
      <w:r w:rsidRPr="00335360">
        <w:rPr>
          <w:b/>
          <w:color w:val="000000"/>
          <w:sz w:val="20"/>
          <w:szCs w:val="20"/>
        </w:rPr>
        <w:t xml:space="preserve">- </w:t>
      </w:r>
      <w:r w:rsidRPr="00335360">
        <w:rPr>
          <w:color w:val="000000"/>
          <w:sz w:val="20"/>
          <w:szCs w:val="20"/>
        </w:rPr>
        <w:t>если Управляющая организация не приступила к управлению многоквартирным домом в срок более 1 месяца с даты, указанной в п.1.11. настоящего договора;</w:t>
      </w:r>
    </w:p>
    <w:p w14:paraId="12D7B0E2" w14:textId="77777777" w:rsidR="00B85013" w:rsidRPr="00335360" w:rsidRDefault="00B85013" w:rsidP="00B85013">
      <w:pPr>
        <w:widowControl w:val="0"/>
        <w:shd w:val="clear" w:color="auto" w:fill="FFFFFF"/>
        <w:tabs>
          <w:tab w:val="left" w:pos="-180"/>
        </w:tabs>
        <w:autoSpaceDE w:val="0"/>
        <w:autoSpaceDN w:val="0"/>
        <w:adjustRightInd w:val="0"/>
        <w:spacing w:before="60" w:line="230" w:lineRule="auto"/>
        <w:ind w:firstLine="709"/>
        <w:jc w:val="both"/>
        <w:rPr>
          <w:color w:val="000000"/>
          <w:sz w:val="20"/>
          <w:szCs w:val="20"/>
        </w:rPr>
      </w:pPr>
      <w:r w:rsidRPr="00335360">
        <w:rPr>
          <w:color w:val="000000"/>
          <w:sz w:val="20"/>
          <w:szCs w:val="20"/>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14:paraId="77A990C9" w14:textId="77777777" w:rsidR="00B85013" w:rsidRPr="00335360" w:rsidRDefault="00B85013" w:rsidP="00B85013">
      <w:pPr>
        <w:widowControl w:val="0"/>
        <w:shd w:val="clear" w:color="auto" w:fill="FFFFFF"/>
        <w:tabs>
          <w:tab w:val="left" w:pos="-180"/>
        </w:tabs>
        <w:autoSpaceDE w:val="0"/>
        <w:autoSpaceDN w:val="0"/>
        <w:adjustRightInd w:val="0"/>
        <w:spacing w:before="60" w:line="230" w:lineRule="auto"/>
        <w:ind w:firstLine="709"/>
        <w:jc w:val="both"/>
        <w:rPr>
          <w:color w:val="000000"/>
          <w:sz w:val="20"/>
          <w:szCs w:val="20"/>
        </w:rPr>
      </w:pPr>
      <w:r w:rsidRPr="00335360">
        <w:rPr>
          <w:color w:val="000000"/>
          <w:sz w:val="20"/>
          <w:szCs w:val="20"/>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14:paraId="3F24622F" w14:textId="77777777" w:rsidR="00B85013" w:rsidRPr="00335360" w:rsidRDefault="00B85013" w:rsidP="00B85013">
      <w:pPr>
        <w:widowControl w:val="0"/>
        <w:shd w:val="clear" w:color="auto" w:fill="FFFFFF"/>
        <w:tabs>
          <w:tab w:val="left" w:pos="-180"/>
        </w:tabs>
        <w:autoSpaceDE w:val="0"/>
        <w:autoSpaceDN w:val="0"/>
        <w:adjustRightInd w:val="0"/>
        <w:spacing w:before="120" w:line="230" w:lineRule="auto"/>
        <w:ind w:firstLine="709"/>
        <w:jc w:val="both"/>
        <w:rPr>
          <w:sz w:val="20"/>
          <w:szCs w:val="20"/>
        </w:rPr>
      </w:pPr>
      <w:r w:rsidRPr="00335360">
        <w:rPr>
          <w:sz w:val="20"/>
          <w:szCs w:val="20"/>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14:paraId="71D785F4" w14:textId="77777777" w:rsidR="00B85013" w:rsidRPr="00335360" w:rsidRDefault="00B85013" w:rsidP="00B85013">
      <w:pPr>
        <w:widowControl w:val="0"/>
        <w:shd w:val="clear" w:color="auto" w:fill="FFFFFF"/>
        <w:tabs>
          <w:tab w:val="left" w:pos="-180"/>
        </w:tabs>
        <w:autoSpaceDE w:val="0"/>
        <w:autoSpaceDN w:val="0"/>
        <w:adjustRightInd w:val="0"/>
        <w:spacing w:before="120" w:line="230" w:lineRule="auto"/>
        <w:ind w:firstLine="709"/>
        <w:jc w:val="both"/>
        <w:rPr>
          <w:sz w:val="20"/>
          <w:szCs w:val="20"/>
        </w:rPr>
      </w:pPr>
      <w:r w:rsidRPr="00335360">
        <w:rPr>
          <w:sz w:val="20"/>
          <w:szCs w:val="20"/>
        </w:rPr>
        <w:t>9.4.</w:t>
      </w:r>
      <w:r w:rsidRPr="00335360">
        <w:rPr>
          <w:b/>
          <w:sz w:val="20"/>
          <w:szCs w:val="20"/>
        </w:rPr>
        <w:t xml:space="preserve"> </w:t>
      </w:r>
      <w:r w:rsidRPr="00335360">
        <w:rPr>
          <w:sz w:val="20"/>
          <w:szCs w:val="20"/>
        </w:rPr>
        <w:t xml:space="preserve">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w:t>
      </w:r>
      <w:r w:rsidRPr="00335360">
        <w:rPr>
          <w:sz w:val="20"/>
          <w:szCs w:val="20"/>
        </w:rPr>
        <w:lastRenderedPageBreak/>
        <w:t xml:space="preserve">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14:paraId="743ADC85" w14:textId="77777777" w:rsidR="00B85013" w:rsidRPr="00335360" w:rsidRDefault="00B85013" w:rsidP="00B85013">
      <w:pPr>
        <w:widowControl w:val="0"/>
        <w:shd w:val="clear" w:color="auto" w:fill="FFFFFF"/>
        <w:tabs>
          <w:tab w:val="left" w:pos="-180"/>
        </w:tabs>
        <w:autoSpaceDE w:val="0"/>
        <w:autoSpaceDN w:val="0"/>
        <w:adjustRightInd w:val="0"/>
        <w:spacing w:before="80" w:line="230" w:lineRule="auto"/>
        <w:ind w:firstLine="720"/>
        <w:jc w:val="both"/>
        <w:rPr>
          <w:sz w:val="20"/>
          <w:szCs w:val="20"/>
        </w:rPr>
      </w:pPr>
      <w:r w:rsidRPr="00335360">
        <w:rPr>
          <w:sz w:val="20"/>
          <w:szCs w:val="20"/>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14:paraId="112AD653" w14:textId="77777777" w:rsidR="00B85013" w:rsidRPr="00335360" w:rsidRDefault="00B85013" w:rsidP="00B85013">
      <w:pPr>
        <w:widowControl w:val="0"/>
        <w:shd w:val="clear" w:color="auto" w:fill="FFFFFF"/>
        <w:tabs>
          <w:tab w:val="left" w:pos="-180"/>
        </w:tabs>
        <w:autoSpaceDE w:val="0"/>
        <w:autoSpaceDN w:val="0"/>
        <w:adjustRightInd w:val="0"/>
        <w:spacing w:before="80" w:line="230" w:lineRule="auto"/>
        <w:ind w:firstLine="720"/>
        <w:jc w:val="both"/>
        <w:rPr>
          <w:sz w:val="20"/>
          <w:szCs w:val="20"/>
        </w:rPr>
      </w:pPr>
    </w:p>
    <w:p w14:paraId="336CF94E" w14:textId="77777777" w:rsidR="00B85013" w:rsidRPr="00335360" w:rsidRDefault="00B85013" w:rsidP="00B85013">
      <w:pPr>
        <w:keepLines/>
        <w:widowControl w:val="0"/>
        <w:numPr>
          <w:ilvl w:val="0"/>
          <w:numId w:val="14"/>
        </w:numPr>
        <w:shd w:val="clear" w:color="auto" w:fill="FFFFFF"/>
        <w:tabs>
          <w:tab w:val="left" w:pos="-180"/>
        </w:tabs>
        <w:autoSpaceDE w:val="0"/>
        <w:autoSpaceDN w:val="0"/>
        <w:adjustRightInd w:val="0"/>
        <w:spacing w:line="230" w:lineRule="auto"/>
        <w:jc w:val="center"/>
        <w:rPr>
          <w:b/>
          <w:bCs/>
          <w:color w:val="000000"/>
          <w:sz w:val="20"/>
          <w:szCs w:val="20"/>
        </w:rPr>
      </w:pPr>
      <w:r w:rsidRPr="00335360">
        <w:rPr>
          <w:b/>
          <w:bCs/>
          <w:color w:val="000000"/>
          <w:sz w:val="20"/>
          <w:szCs w:val="20"/>
        </w:rPr>
        <w:t>Прочие условия</w:t>
      </w:r>
    </w:p>
    <w:p w14:paraId="76A5064A" w14:textId="77777777" w:rsidR="00B85013" w:rsidRPr="00335360" w:rsidRDefault="00B85013" w:rsidP="00B85013">
      <w:pPr>
        <w:keepLines/>
        <w:widowControl w:val="0"/>
        <w:shd w:val="clear" w:color="auto" w:fill="FFFFFF"/>
        <w:tabs>
          <w:tab w:val="left" w:pos="-180"/>
        </w:tabs>
        <w:autoSpaceDE w:val="0"/>
        <w:autoSpaceDN w:val="0"/>
        <w:adjustRightInd w:val="0"/>
        <w:spacing w:line="230" w:lineRule="auto"/>
        <w:ind w:left="360"/>
        <w:rPr>
          <w:sz w:val="20"/>
          <w:szCs w:val="20"/>
        </w:rPr>
      </w:pPr>
    </w:p>
    <w:p w14:paraId="33EF46BC" w14:textId="77777777" w:rsidR="00B85013" w:rsidRPr="00335360" w:rsidRDefault="00B85013" w:rsidP="00B85013">
      <w:pPr>
        <w:widowControl w:val="0"/>
        <w:shd w:val="clear" w:color="auto" w:fill="FFFFFF"/>
        <w:tabs>
          <w:tab w:val="left" w:pos="826"/>
        </w:tabs>
        <w:autoSpaceDE w:val="0"/>
        <w:autoSpaceDN w:val="0"/>
        <w:adjustRightInd w:val="0"/>
        <w:spacing w:before="80" w:line="230" w:lineRule="auto"/>
        <w:ind w:firstLine="709"/>
        <w:jc w:val="both"/>
        <w:rPr>
          <w:b/>
          <w:color w:val="000000"/>
          <w:sz w:val="20"/>
          <w:szCs w:val="20"/>
        </w:rPr>
      </w:pPr>
      <w:r w:rsidRPr="00335360">
        <w:rPr>
          <w:color w:val="000000"/>
          <w:sz w:val="20"/>
          <w:szCs w:val="20"/>
        </w:rPr>
        <w:t>10.1.</w:t>
      </w:r>
      <w:r w:rsidRPr="00335360">
        <w:rPr>
          <w:b/>
          <w:color w:val="000000"/>
          <w:sz w:val="20"/>
          <w:szCs w:val="20"/>
        </w:rPr>
        <w:t xml:space="preserve"> </w:t>
      </w:r>
      <w:r w:rsidRPr="00335360">
        <w:rPr>
          <w:color w:val="000000"/>
          <w:sz w:val="20"/>
          <w:szCs w:val="20"/>
        </w:rPr>
        <w:t xml:space="preserve">Настоящий договор составлен в количестве 2 - х экземпляров по одному экземпляру для каждой из Сторон. </w:t>
      </w:r>
    </w:p>
    <w:p w14:paraId="7D796BE4" w14:textId="77777777" w:rsidR="00B85013" w:rsidRPr="00335360" w:rsidRDefault="00B85013" w:rsidP="00B85013">
      <w:pPr>
        <w:widowControl w:val="0"/>
        <w:shd w:val="clear" w:color="auto" w:fill="FFFFFF"/>
        <w:tabs>
          <w:tab w:val="left" w:pos="826"/>
        </w:tabs>
        <w:autoSpaceDE w:val="0"/>
        <w:autoSpaceDN w:val="0"/>
        <w:adjustRightInd w:val="0"/>
        <w:spacing w:before="80" w:line="230" w:lineRule="auto"/>
        <w:ind w:firstLine="709"/>
        <w:jc w:val="both"/>
        <w:rPr>
          <w:sz w:val="20"/>
          <w:szCs w:val="20"/>
        </w:rPr>
      </w:pPr>
      <w:r w:rsidRPr="00335360">
        <w:rPr>
          <w:color w:val="000000"/>
          <w:sz w:val="20"/>
          <w:szCs w:val="20"/>
        </w:rPr>
        <w:t>10.2.</w:t>
      </w:r>
      <w:r w:rsidRPr="00335360">
        <w:rPr>
          <w:b/>
          <w:color w:val="000000"/>
          <w:sz w:val="20"/>
          <w:szCs w:val="20"/>
        </w:rPr>
        <w:t xml:space="preserve"> </w:t>
      </w:r>
      <w:r w:rsidRPr="00335360">
        <w:rPr>
          <w:color w:val="000000"/>
          <w:sz w:val="20"/>
          <w:szCs w:val="20"/>
        </w:rPr>
        <w:t>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14:paraId="362D029D" w14:textId="77777777" w:rsidR="00B85013" w:rsidRPr="00335360" w:rsidRDefault="00B85013" w:rsidP="00B85013">
      <w:pPr>
        <w:widowControl w:val="0"/>
        <w:shd w:val="clear" w:color="auto" w:fill="FFFFFF"/>
        <w:tabs>
          <w:tab w:val="left" w:pos="826"/>
        </w:tabs>
        <w:autoSpaceDE w:val="0"/>
        <w:autoSpaceDN w:val="0"/>
        <w:adjustRightInd w:val="0"/>
        <w:spacing w:before="80" w:line="230" w:lineRule="auto"/>
        <w:ind w:firstLine="709"/>
        <w:jc w:val="both"/>
        <w:rPr>
          <w:color w:val="000000"/>
          <w:sz w:val="20"/>
          <w:szCs w:val="20"/>
        </w:rPr>
      </w:pPr>
      <w:r w:rsidRPr="00335360">
        <w:rPr>
          <w:color w:val="000000"/>
          <w:sz w:val="20"/>
          <w:szCs w:val="20"/>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14:paraId="77CA1361" w14:textId="77777777" w:rsidR="00B85013" w:rsidRPr="00335360" w:rsidRDefault="00B85013" w:rsidP="00B85013">
      <w:pPr>
        <w:widowControl w:val="0"/>
        <w:shd w:val="clear" w:color="auto" w:fill="FFFFFF"/>
        <w:tabs>
          <w:tab w:val="left" w:pos="826"/>
        </w:tabs>
        <w:autoSpaceDE w:val="0"/>
        <w:autoSpaceDN w:val="0"/>
        <w:adjustRightInd w:val="0"/>
        <w:spacing w:before="80" w:line="230" w:lineRule="auto"/>
        <w:ind w:firstLine="709"/>
        <w:jc w:val="both"/>
        <w:rPr>
          <w:color w:val="000000"/>
          <w:sz w:val="20"/>
          <w:szCs w:val="20"/>
        </w:rPr>
      </w:pPr>
      <w:r w:rsidRPr="00335360">
        <w:rPr>
          <w:color w:val="000000"/>
          <w:sz w:val="20"/>
          <w:szCs w:val="20"/>
        </w:rPr>
        <w:t>10.4. К настоящему договору прилагаются:</w:t>
      </w:r>
    </w:p>
    <w:p w14:paraId="1E5661FB" w14:textId="77777777" w:rsidR="00B85013" w:rsidRPr="00335360" w:rsidRDefault="00B85013" w:rsidP="00B85013">
      <w:pPr>
        <w:shd w:val="clear" w:color="auto" w:fill="FFFFFF"/>
        <w:tabs>
          <w:tab w:val="left" w:pos="2405"/>
          <w:tab w:val="left" w:pos="2458"/>
        </w:tabs>
        <w:spacing w:line="230" w:lineRule="auto"/>
        <w:ind w:left="2160" w:hanging="2160"/>
        <w:jc w:val="both"/>
        <w:rPr>
          <w:color w:val="000000"/>
          <w:sz w:val="20"/>
          <w:szCs w:val="20"/>
        </w:rPr>
      </w:pPr>
      <w:proofErr w:type="gramStart"/>
      <w:r w:rsidRPr="00335360">
        <w:rPr>
          <w:color w:val="000000"/>
          <w:sz w:val="20"/>
          <w:szCs w:val="20"/>
        </w:rPr>
        <w:t>Приложение  1</w:t>
      </w:r>
      <w:proofErr w:type="gramEnd"/>
      <w:r w:rsidRPr="00335360">
        <w:rPr>
          <w:color w:val="000000"/>
          <w:sz w:val="20"/>
          <w:szCs w:val="20"/>
        </w:rPr>
        <w:t xml:space="preserve">    - Состав общего имущества многоквартирного дома.</w:t>
      </w:r>
    </w:p>
    <w:p w14:paraId="72F9A9D4" w14:textId="77777777" w:rsidR="00B85013" w:rsidRPr="00335360" w:rsidRDefault="00B85013" w:rsidP="00B85013">
      <w:pPr>
        <w:shd w:val="clear" w:color="auto" w:fill="FFFFFF"/>
        <w:tabs>
          <w:tab w:val="left" w:pos="-180"/>
          <w:tab w:val="left" w:pos="2405"/>
        </w:tabs>
        <w:spacing w:line="230" w:lineRule="auto"/>
        <w:ind w:left="2160" w:hanging="2160"/>
        <w:rPr>
          <w:color w:val="000000"/>
          <w:sz w:val="20"/>
          <w:szCs w:val="20"/>
        </w:rPr>
      </w:pPr>
      <w:r w:rsidRPr="00335360">
        <w:rPr>
          <w:color w:val="000000"/>
          <w:sz w:val="20"/>
          <w:szCs w:val="20"/>
        </w:rPr>
        <w:t xml:space="preserve">Приложение 2    - Перечень услуг (работ) по содержанию и ремонту общего имущества. </w:t>
      </w:r>
    </w:p>
    <w:p w14:paraId="6EF52D70" w14:textId="77777777" w:rsidR="00B85013" w:rsidRPr="00335360" w:rsidRDefault="00B85013" w:rsidP="00B85013">
      <w:pPr>
        <w:shd w:val="clear" w:color="auto" w:fill="FFFFFF"/>
        <w:tabs>
          <w:tab w:val="left" w:pos="2525"/>
          <w:tab w:val="left" w:leader="underscore" w:pos="9540"/>
        </w:tabs>
        <w:spacing w:line="228" w:lineRule="auto"/>
        <w:ind w:left="2160" w:hanging="2160"/>
        <w:jc w:val="both"/>
        <w:rPr>
          <w:color w:val="000000"/>
          <w:sz w:val="20"/>
          <w:szCs w:val="20"/>
        </w:rPr>
      </w:pPr>
      <w:proofErr w:type="gramStart"/>
      <w:r w:rsidRPr="00335360">
        <w:rPr>
          <w:color w:val="000000"/>
          <w:sz w:val="20"/>
          <w:szCs w:val="20"/>
        </w:rPr>
        <w:t>Приложение  3</w:t>
      </w:r>
      <w:proofErr w:type="gramEnd"/>
      <w:r w:rsidRPr="00335360">
        <w:rPr>
          <w:color w:val="000000"/>
          <w:sz w:val="20"/>
          <w:szCs w:val="20"/>
        </w:rPr>
        <w:t xml:space="preserve">    - Акт обследования объектов. </w:t>
      </w:r>
    </w:p>
    <w:p w14:paraId="4EDD129B" w14:textId="77777777" w:rsidR="00B85013" w:rsidRPr="00335360" w:rsidRDefault="00B85013" w:rsidP="00B85013">
      <w:pPr>
        <w:spacing w:line="228" w:lineRule="auto"/>
        <w:ind w:firstLine="720"/>
        <w:jc w:val="center"/>
        <w:rPr>
          <w:b/>
          <w:sz w:val="20"/>
          <w:szCs w:val="20"/>
        </w:rPr>
      </w:pPr>
    </w:p>
    <w:p w14:paraId="121F93F6" w14:textId="77777777" w:rsidR="00B85013" w:rsidRPr="00335360" w:rsidRDefault="00B85013" w:rsidP="00B85013">
      <w:pPr>
        <w:spacing w:line="228" w:lineRule="auto"/>
        <w:jc w:val="center"/>
        <w:rPr>
          <w:b/>
          <w:sz w:val="20"/>
          <w:szCs w:val="20"/>
        </w:rPr>
      </w:pPr>
    </w:p>
    <w:p w14:paraId="607BFB10" w14:textId="77777777" w:rsidR="00B85013" w:rsidRPr="00335360" w:rsidRDefault="00B85013" w:rsidP="00B85013">
      <w:pPr>
        <w:spacing w:line="228" w:lineRule="auto"/>
        <w:jc w:val="center"/>
        <w:rPr>
          <w:b/>
          <w:sz w:val="20"/>
          <w:szCs w:val="20"/>
        </w:rPr>
      </w:pPr>
      <w:r w:rsidRPr="00335360">
        <w:rPr>
          <w:b/>
          <w:sz w:val="20"/>
          <w:szCs w:val="20"/>
        </w:rPr>
        <w:t xml:space="preserve">11. Адреса и реквизиты сторон: </w:t>
      </w:r>
    </w:p>
    <w:p w14:paraId="0F5B8595" w14:textId="77777777" w:rsidR="00B85013" w:rsidRPr="00335360" w:rsidRDefault="00B85013" w:rsidP="00B85013">
      <w:pPr>
        <w:spacing w:line="228" w:lineRule="auto"/>
        <w:jc w:val="center"/>
        <w:rPr>
          <w:b/>
          <w:sz w:val="20"/>
          <w:szCs w:val="20"/>
        </w:rPr>
      </w:pPr>
    </w:p>
    <w:p w14:paraId="452066C4" w14:textId="77777777" w:rsidR="00B85013" w:rsidRPr="00335360" w:rsidRDefault="00B85013" w:rsidP="00B85013">
      <w:pPr>
        <w:spacing w:line="228" w:lineRule="auto"/>
        <w:jc w:val="center"/>
        <w:rPr>
          <w:b/>
          <w:sz w:val="20"/>
          <w:szCs w:val="20"/>
        </w:rPr>
      </w:pPr>
    </w:p>
    <w:tbl>
      <w:tblPr>
        <w:tblW w:w="9468" w:type="dxa"/>
        <w:tblLook w:val="01E0" w:firstRow="1" w:lastRow="1" w:firstColumn="1" w:lastColumn="1" w:noHBand="0" w:noVBand="0"/>
      </w:tblPr>
      <w:tblGrid>
        <w:gridCol w:w="4428"/>
        <w:gridCol w:w="5040"/>
      </w:tblGrid>
      <w:tr w:rsidR="00B85013" w:rsidRPr="00335360" w14:paraId="4B670BED" w14:textId="77777777" w:rsidTr="00B85013">
        <w:tc>
          <w:tcPr>
            <w:tcW w:w="4428" w:type="dxa"/>
            <w:hideMark/>
          </w:tcPr>
          <w:p w14:paraId="07134B8B"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 xml:space="preserve">Управляющая организация: </w:t>
            </w:r>
          </w:p>
          <w:p w14:paraId="0A45BAE9"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302044F4"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610202FB"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253935D2"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1ED27C94"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0C01F197"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419DEDB2"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62B49636"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____________________________</w:t>
            </w:r>
          </w:p>
          <w:p w14:paraId="44F37992" w14:textId="77777777" w:rsidR="00B85013" w:rsidRPr="00335360" w:rsidRDefault="00B85013" w:rsidP="00B85013">
            <w:pPr>
              <w:tabs>
                <w:tab w:val="left" w:pos="993"/>
              </w:tabs>
              <w:spacing w:line="228" w:lineRule="auto"/>
              <w:ind w:left="360"/>
              <w:jc w:val="both"/>
              <w:rPr>
                <w:sz w:val="20"/>
                <w:szCs w:val="20"/>
              </w:rPr>
            </w:pPr>
            <w:r w:rsidRPr="00335360">
              <w:rPr>
                <w:sz w:val="20"/>
                <w:szCs w:val="20"/>
              </w:rPr>
              <w:t>М.П.</w:t>
            </w:r>
          </w:p>
        </w:tc>
        <w:tc>
          <w:tcPr>
            <w:tcW w:w="5040" w:type="dxa"/>
          </w:tcPr>
          <w:p w14:paraId="4B8BBBB7" w14:textId="77777777" w:rsidR="00B85013" w:rsidRPr="00335360" w:rsidRDefault="00B85013" w:rsidP="00B85013">
            <w:pPr>
              <w:tabs>
                <w:tab w:val="left" w:pos="993"/>
              </w:tabs>
              <w:spacing w:line="228" w:lineRule="auto"/>
              <w:ind w:left="360"/>
              <w:jc w:val="both"/>
              <w:rPr>
                <w:b/>
                <w:sz w:val="20"/>
                <w:szCs w:val="20"/>
              </w:rPr>
            </w:pPr>
            <w:r w:rsidRPr="00335360">
              <w:rPr>
                <w:b/>
                <w:sz w:val="20"/>
                <w:szCs w:val="20"/>
              </w:rPr>
              <w:t>Собственники помещений:</w:t>
            </w:r>
          </w:p>
          <w:p w14:paraId="4AAD47FA" w14:textId="77777777" w:rsidR="00B85013" w:rsidRPr="00335360" w:rsidRDefault="00B85013" w:rsidP="00B85013">
            <w:pPr>
              <w:tabs>
                <w:tab w:val="left" w:pos="993"/>
              </w:tabs>
              <w:spacing w:line="228" w:lineRule="auto"/>
              <w:ind w:left="-57" w:right="-57"/>
              <w:rPr>
                <w:sz w:val="20"/>
                <w:szCs w:val="20"/>
              </w:rPr>
            </w:pPr>
            <w:r w:rsidRPr="00335360">
              <w:rPr>
                <w:sz w:val="20"/>
                <w:szCs w:val="20"/>
              </w:rPr>
              <w:t xml:space="preserve">Сведения о Собственниках помещений   представлены в </w:t>
            </w:r>
            <w:proofErr w:type="gramStart"/>
            <w:r w:rsidRPr="00335360">
              <w:rPr>
                <w:sz w:val="20"/>
                <w:szCs w:val="20"/>
              </w:rPr>
              <w:t>приложениях  1</w:t>
            </w:r>
            <w:proofErr w:type="gramEnd"/>
            <w:r w:rsidRPr="00335360">
              <w:rPr>
                <w:sz w:val="20"/>
                <w:szCs w:val="20"/>
              </w:rPr>
              <w:t>а, б   к настоящему договору</w:t>
            </w:r>
          </w:p>
          <w:p w14:paraId="74AF1C42" w14:textId="77777777" w:rsidR="00B85013" w:rsidRPr="00335360" w:rsidRDefault="00B85013" w:rsidP="00B85013">
            <w:pPr>
              <w:tabs>
                <w:tab w:val="left" w:pos="993"/>
              </w:tabs>
              <w:spacing w:line="228" w:lineRule="auto"/>
              <w:ind w:left="-57" w:right="-57"/>
              <w:rPr>
                <w:sz w:val="20"/>
                <w:szCs w:val="20"/>
              </w:rPr>
            </w:pPr>
            <w:r w:rsidRPr="00335360">
              <w:rPr>
                <w:sz w:val="20"/>
                <w:szCs w:val="20"/>
              </w:rPr>
              <w:t>(</w:t>
            </w:r>
            <w:proofErr w:type="spellStart"/>
            <w:r w:rsidRPr="00335360">
              <w:rPr>
                <w:sz w:val="20"/>
                <w:szCs w:val="20"/>
              </w:rPr>
              <w:t>Ф.и.о.</w:t>
            </w:r>
            <w:proofErr w:type="spellEnd"/>
            <w:r w:rsidRPr="00335360">
              <w:rPr>
                <w:sz w:val="20"/>
                <w:szCs w:val="20"/>
              </w:rPr>
              <w:t xml:space="preserve">  </w:t>
            </w:r>
            <w:proofErr w:type="gramStart"/>
            <w:r w:rsidRPr="00335360">
              <w:rPr>
                <w:sz w:val="20"/>
                <w:szCs w:val="20"/>
              </w:rPr>
              <w:t xml:space="preserve">гражданина)   </w:t>
            </w:r>
            <w:proofErr w:type="gramEnd"/>
            <w:r w:rsidRPr="00335360">
              <w:rPr>
                <w:sz w:val="20"/>
                <w:szCs w:val="20"/>
              </w:rPr>
              <w:t xml:space="preserve">      (№  </w:t>
            </w:r>
            <w:proofErr w:type="spellStart"/>
            <w:r w:rsidRPr="00335360">
              <w:rPr>
                <w:sz w:val="20"/>
                <w:szCs w:val="20"/>
              </w:rPr>
              <w:t>помещ</w:t>
            </w:r>
            <w:proofErr w:type="spellEnd"/>
            <w:r w:rsidRPr="00335360">
              <w:rPr>
                <w:sz w:val="20"/>
                <w:szCs w:val="20"/>
              </w:rPr>
              <w:t>.)   (подпись)</w:t>
            </w:r>
          </w:p>
          <w:p w14:paraId="7CDBF307" w14:textId="77777777" w:rsidR="00B85013" w:rsidRPr="00335360" w:rsidRDefault="00B85013" w:rsidP="00B85013">
            <w:pPr>
              <w:tabs>
                <w:tab w:val="left" w:pos="993"/>
              </w:tabs>
              <w:spacing w:line="228" w:lineRule="auto"/>
              <w:ind w:left="-57"/>
              <w:rPr>
                <w:sz w:val="20"/>
                <w:szCs w:val="20"/>
              </w:rPr>
            </w:pPr>
            <w:r w:rsidRPr="00335360">
              <w:rPr>
                <w:i/>
                <w:sz w:val="20"/>
                <w:szCs w:val="20"/>
              </w:rPr>
              <w:t xml:space="preserve">(или) </w:t>
            </w:r>
            <w:r w:rsidRPr="00335360">
              <w:rPr>
                <w:sz w:val="20"/>
                <w:szCs w:val="20"/>
              </w:rPr>
              <w:t>Представитель Собственника помещения от Стороны Собственников помещений</w:t>
            </w:r>
          </w:p>
          <w:p w14:paraId="1D0758D8" w14:textId="77777777" w:rsidR="00B85013" w:rsidRPr="00335360" w:rsidRDefault="00B85013" w:rsidP="00B85013">
            <w:pPr>
              <w:tabs>
                <w:tab w:val="left" w:pos="993"/>
              </w:tabs>
              <w:spacing w:line="228" w:lineRule="auto"/>
              <w:ind w:left="-57"/>
              <w:jc w:val="both"/>
              <w:rPr>
                <w:sz w:val="20"/>
                <w:szCs w:val="20"/>
              </w:rPr>
            </w:pPr>
            <w:r w:rsidRPr="00335360">
              <w:rPr>
                <w:sz w:val="20"/>
                <w:szCs w:val="20"/>
              </w:rPr>
              <w:t>по доверенности от ___________ № ____</w:t>
            </w:r>
            <w:r w:rsidRPr="00335360">
              <w:rPr>
                <w:i/>
                <w:sz w:val="20"/>
                <w:szCs w:val="20"/>
              </w:rPr>
              <w:t xml:space="preserve"> </w:t>
            </w:r>
          </w:p>
          <w:p w14:paraId="3DE80F57" w14:textId="77777777" w:rsidR="00B85013" w:rsidRPr="00335360" w:rsidRDefault="00B85013" w:rsidP="00B85013">
            <w:pPr>
              <w:tabs>
                <w:tab w:val="left" w:pos="993"/>
              </w:tabs>
              <w:spacing w:line="228" w:lineRule="auto"/>
              <w:ind w:left="-57" w:right="-57"/>
              <w:rPr>
                <w:sz w:val="20"/>
                <w:szCs w:val="20"/>
              </w:rPr>
            </w:pPr>
            <w:r w:rsidRPr="00335360">
              <w:rPr>
                <w:sz w:val="20"/>
                <w:szCs w:val="20"/>
              </w:rPr>
              <w:t>(доверенность прилагается)</w:t>
            </w:r>
          </w:p>
          <w:p w14:paraId="0AA15147" w14:textId="77777777" w:rsidR="00B85013" w:rsidRPr="00335360" w:rsidRDefault="00B85013" w:rsidP="00B85013">
            <w:pPr>
              <w:tabs>
                <w:tab w:val="left" w:pos="993"/>
              </w:tabs>
              <w:spacing w:line="228" w:lineRule="auto"/>
              <w:ind w:left="-57"/>
              <w:jc w:val="both"/>
              <w:rPr>
                <w:sz w:val="20"/>
                <w:szCs w:val="20"/>
              </w:rPr>
            </w:pPr>
            <w:r w:rsidRPr="00335360">
              <w:rPr>
                <w:sz w:val="20"/>
                <w:szCs w:val="20"/>
              </w:rPr>
              <w:t>(</w:t>
            </w:r>
            <w:proofErr w:type="spellStart"/>
            <w:r w:rsidRPr="00335360">
              <w:rPr>
                <w:sz w:val="20"/>
                <w:szCs w:val="20"/>
              </w:rPr>
              <w:t>Ф.и.о.</w:t>
            </w:r>
            <w:proofErr w:type="spellEnd"/>
            <w:r w:rsidRPr="00335360">
              <w:rPr>
                <w:sz w:val="20"/>
                <w:szCs w:val="20"/>
              </w:rPr>
              <w:t xml:space="preserve">  </w:t>
            </w:r>
            <w:proofErr w:type="gramStart"/>
            <w:r w:rsidRPr="00335360">
              <w:rPr>
                <w:sz w:val="20"/>
                <w:szCs w:val="20"/>
              </w:rPr>
              <w:t xml:space="preserve">представителя)   </w:t>
            </w:r>
            <w:proofErr w:type="gramEnd"/>
            <w:r w:rsidRPr="00335360">
              <w:rPr>
                <w:sz w:val="20"/>
                <w:szCs w:val="20"/>
              </w:rPr>
              <w:t xml:space="preserve">    (№  </w:t>
            </w:r>
            <w:proofErr w:type="spellStart"/>
            <w:r w:rsidRPr="00335360">
              <w:rPr>
                <w:sz w:val="20"/>
                <w:szCs w:val="20"/>
              </w:rPr>
              <w:t>помещ</w:t>
            </w:r>
            <w:proofErr w:type="spellEnd"/>
            <w:r w:rsidRPr="00335360">
              <w:rPr>
                <w:sz w:val="20"/>
                <w:szCs w:val="20"/>
              </w:rPr>
              <w:t>.)   (подпись)</w:t>
            </w:r>
          </w:p>
          <w:p w14:paraId="69B7CE02" w14:textId="77777777" w:rsidR="00B85013" w:rsidRPr="00335360" w:rsidRDefault="00B85013" w:rsidP="00B85013">
            <w:pPr>
              <w:tabs>
                <w:tab w:val="left" w:pos="993"/>
              </w:tabs>
              <w:spacing w:line="228" w:lineRule="auto"/>
              <w:ind w:left="-57" w:right="-57"/>
              <w:rPr>
                <w:sz w:val="20"/>
                <w:szCs w:val="20"/>
              </w:rPr>
            </w:pPr>
          </w:p>
        </w:tc>
      </w:tr>
    </w:tbl>
    <w:p w14:paraId="4B415DD6" w14:textId="77777777" w:rsidR="00B85013" w:rsidRPr="00335360" w:rsidRDefault="00B85013" w:rsidP="00B85013">
      <w:pPr>
        <w:rPr>
          <w:i/>
          <w:sz w:val="20"/>
          <w:szCs w:val="20"/>
        </w:rPr>
      </w:pPr>
    </w:p>
    <w:p w14:paraId="25B9B34F" w14:textId="77777777" w:rsidR="00B85013" w:rsidRPr="00335360" w:rsidRDefault="00B85013" w:rsidP="00B85013">
      <w:pPr>
        <w:widowControl w:val="0"/>
        <w:jc w:val="right"/>
        <w:rPr>
          <w:color w:val="000000"/>
          <w:sz w:val="20"/>
          <w:szCs w:val="20"/>
        </w:rPr>
      </w:pPr>
    </w:p>
    <w:p w14:paraId="6020ABFF" w14:textId="77777777" w:rsidR="00B85013" w:rsidRPr="00335360" w:rsidRDefault="00B85013" w:rsidP="00B85013">
      <w:pPr>
        <w:widowControl w:val="0"/>
        <w:jc w:val="right"/>
        <w:rPr>
          <w:color w:val="000000"/>
          <w:sz w:val="20"/>
          <w:szCs w:val="20"/>
        </w:rPr>
      </w:pPr>
    </w:p>
    <w:p w14:paraId="60734EB8" w14:textId="77777777" w:rsidR="00B85013" w:rsidRPr="00335360" w:rsidRDefault="00B85013" w:rsidP="00B85013">
      <w:pPr>
        <w:widowControl w:val="0"/>
        <w:jc w:val="right"/>
        <w:rPr>
          <w:color w:val="000000"/>
          <w:sz w:val="20"/>
          <w:szCs w:val="20"/>
        </w:rPr>
      </w:pPr>
    </w:p>
    <w:p w14:paraId="429FD710" w14:textId="77777777" w:rsidR="00B85013" w:rsidRPr="00335360" w:rsidRDefault="00B85013" w:rsidP="00B85013">
      <w:pPr>
        <w:widowControl w:val="0"/>
        <w:jc w:val="right"/>
        <w:rPr>
          <w:color w:val="000000"/>
          <w:sz w:val="20"/>
          <w:szCs w:val="20"/>
        </w:rPr>
      </w:pPr>
    </w:p>
    <w:p w14:paraId="090A6213" w14:textId="77777777" w:rsidR="00B85013" w:rsidRPr="00335360" w:rsidRDefault="00B85013" w:rsidP="00B85013">
      <w:pPr>
        <w:widowControl w:val="0"/>
        <w:jc w:val="right"/>
        <w:rPr>
          <w:color w:val="000000"/>
          <w:sz w:val="20"/>
          <w:szCs w:val="20"/>
        </w:rPr>
      </w:pPr>
    </w:p>
    <w:p w14:paraId="6E611D89" w14:textId="77777777" w:rsidR="00B85013" w:rsidRPr="00335360" w:rsidRDefault="00B85013" w:rsidP="00B85013">
      <w:pPr>
        <w:widowControl w:val="0"/>
        <w:jc w:val="right"/>
        <w:rPr>
          <w:color w:val="000000"/>
          <w:sz w:val="20"/>
          <w:szCs w:val="20"/>
        </w:rPr>
      </w:pPr>
    </w:p>
    <w:p w14:paraId="1EB6F82C" w14:textId="77777777" w:rsidR="00B85013" w:rsidRPr="00335360" w:rsidRDefault="00B85013" w:rsidP="00B85013">
      <w:pPr>
        <w:widowControl w:val="0"/>
        <w:jc w:val="right"/>
        <w:rPr>
          <w:color w:val="000000"/>
          <w:sz w:val="20"/>
          <w:szCs w:val="20"/>
        </w:rPr>
      </w:pPr>
    </w:p>
    <w:p w14:paraId="6C5B7CEF" w14:textId="77777777" w:rsidR="00B85013" w:rsidRPr="00335360" w:rsidRDefault="00B85013" w:rsidP="00B85013">
      <w:pPr>
        <w:widowControl w:val="0"/>
        <w:jc w:val="right"/>
        <w:rPr>
          <w:color w:val="000000"/>
          <w:sz w:val="20"/>
          <w:szCs w:val="20"/>
        </w:rPr>
      </w:pPr>
    </w:p>
    <w:p w14:paraId="0CD4CB92" w14:textId="77777777" w:rsidR="00B85013" w:rsidRPr="00335360" w:rsidRDefault="00B85013" w:rsidP="00B85013">
      <w:pPr>
        <w:widowControl w:val="0"/>
        <w:jc w:val="right"/>
        <w:rPr>
          <w:color w:val="000000"/>
          <w:sz w:val="20"/>
          <w:szCs w:val="20"/>
        </w:rPr>
      </w:pPr>
    </w:p>
    <w:p w14:paraId="5A92657F" w14:textId="77777777" w:rsidR="00B85013" w:rsidRPr="00335360" w:rsidRDefault="00B85013" w:rsidP="00B85013">
      <w:pPr>
        <w:widowControl w:val="0"/>
        <w:jc w:val="right"/>
        <w:rPr>
          <w:color w:val="000000"/>
          <w:sz w:val="20"/>
          <w:szCs w:val="20"/>
        </w:rPr>
      </w:pPr>
    </w:p>
    <w:p w14:paraId="3D4CA196" w14:textId="77777777" w:rsidR="00B85013" w:rsidRPr="00335360" w:rsidRDefault="00B85013" w:rsidP="00B85013">
      <w:pPr>
        <w:widowControl w:val="0"/>
        <w:jc w:val="right"/>
        <w:rPr>
          <w:color w:val="000000"/>
          <w:sz w:val="20"/>
          <w:szCs w:val="20"/>
        </w:rPr>
      </w:pPr>
    </w:p>
    <w:p w14:paraId="3FDFD946" w14:textId="77777777" w:rsidR="00B85013" w:rsidRPr="00335360" w:rsidRDefault="00B85013" w:rsidP="00B85013">
      <w:pPr>
        <w:widowControl w:val="0"/>
        <w:jc w:val="right"/>
        <w:rPr>
          <w:color w:val="000000"/>
          <w:sz w:val="20"/>
          <w:szCs w:val="20"/>
        </w:rPr>
      </w:pPr>
    </w:p>
    <w:p w14:paraId="099F2DD9" w14:textId="77777777" w:rsidR="00B85013" w:rsidRPr="00335360" w:rsidRDefault="00B85013" w:rsidP="00B85013">
      <w:pPr>
        <w:widowControl w:val="0"/>
        <w:jc w:val="right"/>
        <w:rPr>
          <w:color w:val="000000"/>
          <w:sz w:val="20"/>
          <w:szCs w:val="20"/>
        </w:rPr>
      </w:pPr>
    </w:p>
    <w:p w14:paraId="3AAE8206" w14:textId="77777777" w:rsidR="00B85013" w:rsidRPr="00335360" w:rsidRDefault="00B85013" w:rsidP="00B85013">
      <w:pPr>
        <w:widowControl w:val="0"/>
        <w:jc w:val="right"/>
        <w:rPr>
          <w:color w:val="000000"/>
          <w:sz w:val="20"/>
          <w:szCs w:val="20"/>
        </w:rPr>
      </w:pPr>
    </w:p>
    <w:p w14:paraId="53BEEFC1" w14:textId="77777777" w:rsidR="00B85013" w:rsidRPr="00335360" w:rsidRDefault="00B85013" w:rsidP="00B85013">
      <w:pPr>
        <w:widowControl w:val="0"/>
        <w:jc w:val="right"/>
        <w:rPr>
          <w:color w:val="000000"/>
          <w:sz w:val="20"/>
          <w:szCs w:val="20"/>
        </w:rPr>
      </w:pPr>
    </w:p>
    <w:p w14:paraId="5F009534" w14:textId="77777777" w:rsidR="00B85013" w:rsidRPr="00335360" w:rsidRDefault="00B85013" w:rsidP="00B85013">
      <w:pPr>
        <w:widowControl w:val="0"/>
        <w:jc w:val="right"/>
        <w:rPr>
          <w:color w:val="000000"/>
          <w:sz w:val="20"/>
          <w:szCs w:val="20"/>
        </w:rPr>
      </w:pPr>
    </w:p>
    <w:p w14:paraId="3468E0C8" w14:textId="77777777" w:rsidR="00B85013" w:rsidRPr="00335360" w:rsidRDefault="00B85013" w:rsidP="00B85013">
      <w:pPr>
        <w:widowControl w:val="0"/>
        <w:jc w:val="right"/>
        <w:rPr>
          <w:color w:val="000000"/>
          <w:sz w:val="20"/>
          <w:szCs w:val="20"/>
        </w:rPr>
      </w:pPr>
    </w:p>
    <w:p w14:paraId="368419EB" w14:textId="77777777" w:rsidR="00B85013" w:rsidRPr="00335360" w:rsidRDefault="00B85013" w:rsidP="00B85013">
      <w:pPr>
        <w:widowControl w:val="0"/>
        <w:jc w:val="right"/>
        <w:rPr>
          <w:color w:val="000000"/>
          <w:sz w:val="20"/>
          <w:szCs w:val="20"/>
        </w:rPr>
      </w:pPr>
    </w:p>
    <w:p w14:paraId="04E32E3B" w14:textId="77777777" w:rsidR="00B85013" w:rsidRPr="00335360" w:rsidRDefault="00B85013" w:rsidP="00B85013">
      <w:pPr>
        <w:widowControl w:val="0"/>
        <w:jc w:val="right"/>
        <w:rPr>
          <w:color w:val="000000"/>
          <w:sz w:val="20"/>
          <w:szCs w:val="20"/>
        </w:rPr>
      </w:pPr>
    </w:p>
    <w:p w14:paraId="1A714974" w14:textId="77777777" w:rsidR="00B85013" w:rsidRPr="00335360" w:rsidRDefault="00B85013" w:rsidP="00B85013">
      <w:pPr>
        <w:widowControl w:val="0"/>
        <w:jc w:val="right"/>
        <w:rPr>
          <w:color w:val="000000"/>
          <w:sz w:val="20"/>
          <w:szCs w:val="20"/>
        </w:rPr>
      </w:pPr>
    </w:p>
    <w:p w14:paraId="071BAD94" w14:textId="77777777" w:rsidR="00B85013" w:rsidRPr="00335360" w:rsidRDefault="00B85013" w:rsidP="00B85013">
      <w:pPr>
        <w:widowControl w:val="0"/>
        <w:jc w:val="right"/>
        <w:rPr>
          <w:color w:val="000000"/>
          <w:sz w:val="20"/>
          <w:szCs w:val="20"/>
        </w:rPr>
      </w:pPr>
    </w:p>
    <w:p w14:paraId="4BDEB05A" w14:textId="77777777" w:rsidR="00B85013" w:rsidRPr="00335360" w:rsidRDefault="00B85013" w:rsidP="00B85013">
      <w:pPr>
        <w:widowControl w:val="0"/>
        <w:jc w:val="right"/>
        <w:rPr>
          <w:color w:val="000000"/>
          <w:sz w:val="20"/>
          <w:szCs w:val="20"/>
        </w:rPr>
      </w:pPr>
    </w:p>
    <w:p w14:paraId="39203F44" w14:textId="77777777" w:rsidR="00B85013" w:rsidRPr="00335360" w:rsidRDefault="00B85013" w:rsidP="00B85013">
      <w:pPr>
        <w:widowControl w:val="0"/>
        <w:jc w:val="right"/>
        <w:rPr>
          <w:color w:val="000000"/>
          <w:sz w:val="20"/>
          <w:szCs w:val="20"/>
        </w:rPr>
      </w:pPr>
    </w:p>
    <w:p w14:paraId="2527F3FD" w14:textId="77777777" w:rsidR="00B85013" w:rsidRPr="00335360" w:rsidRDefault="00B85013" w:rsidP="00B85013">
      <w:pPr>
        <w:widowControl w:val="0"/>
        <w:jc w:val="right"/>
        <w:rPr>
          <w:color w:val="000000"/>
          <w:sz w:val="20"/>
          <w:szCs w:val="20"/>
        </w:rPr>
      </w:pPr>
    </w:p>
    <w:p w14:paraId="08C7F40D" w14:textId="77777777" w:rsidR="00B85013" w:rsidRPr="00335360" w:rsidRDefault="00B85013" w:rsidP="00B85013">
      <w:pPr>
        <w:widowControl w:val="0"/>
        <w:jc w:val="right"/>
        <w:rPr>
          <w:color w:val="000000"/>
          <w:sz w:val="20"/>
          <w:szCs w:val="20"/>
        </w:rPr>
      </w:pPr>
    </w:p>
    <w:p w14:paraId="279F2C63" w14:textId="6F216551" w:rsidR="00B85013" w:rsidRPr="00335360" w:rsidRDefault="00B85013" w:rsidP="00B85013">
      <w:pPr>
        <w:widowControl w:val="0"/>
        <w:jc w:val="right"/>
        <w:rPr>
          <w:color w:val="000000"/>
          <w:sz w:val="20"/>
          <w:szCs w:val="20"/>
        </w:rPr>
      </w:pPr>
    </w:p>
    <w:p w14:paraId="6F38CF3B" w14:textId="77777777" w:rsidR="00557895" w:rsidRPr="00335360" w:rsidRDefault="00557895" w:rsidP="00B85013">
      <w:pPr>
        <w:widowControl w:val="0"/>
        <w:jc w:val="right"/>
        <w:rPr>
          <w:color w:val="000000"/>
          <w:sz w:val="20"/>
          <w:szCs w:val="20"/>
        </w:rPr>
      </w:pPr>
    </w:p>
    <w:p w14:paraId="20768BE3" w14:textId="77777777" w:rsidR="00B85013" w:rsidRPr="00335360" w:rsidRDefault="00B85013" w:rsidP="00B85013">
      <w:pPr>
        <w:widowControl w:val="0"/>
        <w:jc w:val="right"/>
        <w:rPr>
          <w:color w:val="000000"/>
          <w:sz w:val="20"/>
          <w:szCs w:val="20"/>
        </w:rPr>
      </w:pPr>
      <w:r w:rsidRPr="00335360">
        <w:rPr>
          <w:color w:val="000000"/>
          <w:sz w:val="20"/>
          <w:szCs w:val="20"/>
        </w:rPr>
        <w:t xml:space="preserve"> </w:t>
      </w:r>
      <w:proofErr w:type="gramStart"/>
      <w:r w:rsidRPr="00335360">
        <w:rPr>
          <w:color w:val="000000"/>
          <w:sz w:val="20"/>
          <w:szCs w:val="20"/>
        </w:rPr>
        <w:t>Приложение  1</w:t>
      </w:r>
      <w:proofErr w:type="gramEnd"/>
      <w:r w:rsidRPr="00335360">
        <w:rPr>
          <w:color w:val="000000"/>
          <w:sz w:val="20"/>
          <w:szCs w:val="20"/>
        </w:rPr>
        <w:t xml:space="preserve"> </w:t>
      </w:r>
    </w:p>
    <w:p w14:paraId="7EE14699" w14:textId="77777777" w:rsidR="00B85013" w:rsidRPr="00335360" w:rsidRDefault="00B85013" w:rsidP="00B85013">
      <w:pPr>
        <w:widowControl w:val="0"/>
        <w:jc w:val="right"/>
        <w:rPr>
          <w:color w:val="000000"/>
          <w:sz w:val="20"/>
          <w:szCs w:val="20"/>
        </w:rPr>
      </w:pPr>
      <w:r w:rsidRPr="00335360">
        <w:rPr>
          <w:color w:val="000000"/>
          <w:sz w:val="20"/>
          <w:szCs w:val="20"/>
        </w:rPr>
        <w:t xml:space="preserve">к договору </w:t>
      </w:r>
    </w:p>
    <w:p w14:paraId="235E5232" w14:textId="77777777" w:rsidR="00B85013" w:rsidRPr="00335360" w:rsidRDefault="00B85013" w:rsidP="00B85013">
      <w:pPr>
        <w:widowControl w:val="0"/>
        <w:jc w:val="right"/>
        <w:rPr>
          <w:color w:val="000000"/>
          <w:sz w:val="20"/>
          <w:szCs w:val="20"/>
        </w:rPr>
      </w:pPr>
    </w:p>
    <w:p w14:paraId="74841051" w14:textId="77777777" w:rsidR="00B85013" w:rsidRPr="00335360" w:rsidRDefault="00B85013" w:rsidP="00B85013">
      <w:pPr>
        <w:widowControl w:val="0"/>
        <w:jc w:val="right"/>
        <w:rPr>
          <w:color w:val="000000"/>
          <w:sz w:val="20"/>
          <w:szCs w:val="20"/>
        </w:rPr>
      </w:pPr>
      <w:r w:rsidRPr="00335360">
        <w:rPr>
          <w:color w:val="000000"/>
          <w:sz w:val="20"/>
          <w:szCs w:val="20"/>
        </w:rPr>
        <w:t xml:space="preserve"> </w:t>
      </w:r>
    </w:p>
    <w:p w14:paraId="0972F08F" w14:textId="77777777" w:rsidR="00B85013" w:rsidRPr="00335360" w:rsidRDefault="00B85013" w:rsidP="00B85013">
      <w:pPr>
        <w:widowControl w:val="0"/>
        <w:jc w:val="center"/>
        <w:rPr>
          <w:b/>
          <w:color w:val="000000"/>
          <w:sz w:val="20"/>
          <w:szCs w:val="20"/>
        </w:rPr>
      </w:pPr>
      <w:r w:rsidRPr="00335360">
        <w:rPr>
          <w:b/>
          <w:color w:val="000000"/>
          <w:sz w:val="20"/>
          <w:szCs w:val="20"/>
        </w:rPr>
        <w:t>Состав общего имущества многоквартирного дома</w:t>
      </w:r>
    </w:p>
    <w:p w14:paraId="19835E9D" w14:textId="77777777" w:rsidR="00B85013" w:rsidRPr="00335360" w:rsidRDefault="00B85013" w:rsidP="00B85013">
      <w:pPr>
        <w:widowControl w:val="0"/>
        <w:jc w:val="center"/>
        <w:rPr>
          <w:b/>
          <w:color w:val="000000"/>
          <w:sz w:val="20"/>
          <w:szCs w:val="20"/>
        </w:rPr>
      </w:pPr>
      <w:r w:rsidRPr="00335360">
        <w:rPr>
          <w:b/>
          <w:color w:val="000000"/>
          <w:sz w:val="20"/>
          <w:szCs w:val="20"/>
        </w:rPr>
        <w:t>по адресу _______________________________________</w:t>
      </w:r>
    </w:p>
    <w:p w14:paraId="5FD17D82" w14:textId="77777777" w:rsidR="00B85013" w:rsidRPr="00335360" w:rsidRDefault="00B85013" w:rsidP="00B85013">
      <w:pPr>
        <w:widowControl w:val="0"/>
        <w:jc w:val="center"/>
        <w:rPr>
          <w:sz w:val="20"/>
          <w:szCs w:val="20"/>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380"/>
        <w:gridCol w:w="2840"/>
      </w:tblGrid>
      <w:tr w:rsidR="00B85013" w:rsidRPr="00335360" w14:paraId="371E7974" w14:textId="77777777" w:rsidTr="00B85013">
        <w:trPr>
          <w:tblHeader/>
        </w:trPr>
        <w:tc>
          <w:tcPr>
            <w:tcW w:w="816" w:type="dxa"/>
            <w:tcBorders>
              <w:top w:val="single" w:sz="4" w:space="0" w:color="auto"/>
              <w:left w:val="single" w:sz="4" w:space="0" w:color="auto"/>
              <w:bottom w:val="single" w:sz="4" w:space="0" w:color="auto"/>
              <w:right w:val="single" w:sz="4" w:space="0" w:color="auto"/>
            </w:tcBorders>
            <w:hideMark/>
          </w:tcPr>
          <w:p w14:paraId="02C8C137" w14:textId="77777777" w:rsidR="00B85013" w:rsidRPr="00335360" w:rsidRDefault="00B85013" w:rsidP="00B85013">
            <w:pPr>
              <w:jc w:val="center"/>
              <w:rPr>
                <w:b/>
                <w:sz w:val="20"/>
                <w:szCs w:val="20"/>
              </w:rPr>
            </w:pPr>
            <w:r w:rsidRPr="00335360">
              <w:rPr>
                <w:b/>
                <w:sz w:val="20"/>
                <w:szCs w:val="20"/>
              </w:rPr>
              <w:t>№</w:t>
            </w:r>
          </w:p>
        </w:tc>
        <w:tc>
          <w:tcPr>
            <w:tcW w:w="6380" w:type="dxa"/>
            <w:tcBorders>
              <w:top w:val="single" w:sz="4" w:space="0" w:color="auto"/>
              <w:left w:val="single" w:sz="4" w:space="0" w:color="auto"/>
              <w:bottom w:val="single" w:sz="4" w:space="0" w:color="auto"/>
              <w:right w:val="single" w:sz="4" w:space="0" w:color="auto"/>
            </w:tcBorders>
            <w:hideMark/>
          </w:tcPr>
          <w:p w14:paraId="6AA91E6A" w14:textId="77777777" w:rsidR="00B85013" w:rsidRPr="00335360" w:rsidRDefault="00B85013" w:rsidP="00B85013">
            <w:pPr>
              <w:jc w:val="center"/>
              <w:rPr>
                <w:b/>
                <w:sz w:val="20"/>
                <w:szCs w:val="20"/>
              </w:rPr>
            </w:pPr>
            <w:r w:rsidRPr="00335360">
              <w:rPr>
                <w:b/>
                <w:sz w:val="20"/>
                <w:szCs w:val="20"/>
              </w:rPr>
              <w:t>Наименование объекта</w:t>
            </w:r>
          </w:p>
        </w:tc>
        <w:tc>
          <w:tcPr>
            <w:tcW w:w="2840" w:type="dxa"/>
            <w:tcBorders>
              <w:top w:val="single" w:sz="4" w:space="0" w:color="auto"/>
              <w:left w:val="single" w:sz="4" w:space="0" w:color="auto"/>
              <w:bottom w:val="single" w:sz="4" w:space="0" w:color="auto"/>
              <w:right w:val="single" w:sz="4" w:space="0" w:color="auto"/>
            </w:tcBorders>
            <w:hideMark/>
          </w:tcPr>
          <w:p w14:paraId="7500B4A1" w14:textId="77777777" w:rsidR="00B85013" w:rsidRPr="00335360" w:rsidRDefault="00B85013" w:rsidP="00B85013">
            <w:pPr>
              <w:jc w:val="center"/>
              <w:rPr>
                <w:b/>
                <w:sz w:val="20"/>
                <w:szCs w:val="20"/>
              </w:rPr>
            </w:pPr>
            <w:r w:rsidRPr="00335360">
              <w:rPr>
                <w:b/>
                <w:sz w:val="20"/>
                <w:szCs w:val="20"/>
              </w:rPr>
              <w:t>Описание и назначение объекта</w:t>
            </w:r>
          </w:p>
        </w:tc>
      </w:tr>
      <w:tr w:rsidR="00B85013" w:rsidRPr="00335360" w14:paraId="0F4FF922"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27261F73" w14:textId="77777777" w:rsidR="00B85013" w:rsidRPr="00335360" w:rsidRDefault="00B85013" w:rsidP="00B85013">
            <w:pPr>
              <w:rPr>
                <w:sz w:val="20"/>
                <w:szCs w:val="20"/>
              </w:rPr>
            </w:pPr>
            <w:r w:rsidRPr="00335360">
              <w:rPr>
                <w:sz w:val="20"/>
                <w:szCs w:val="20"/>
              </w:rPr>
              <w:t>1</w:t>
            </w:r>
          </w:p>
        </w:tc>
        <w:tc>
          <w:tcPr>
            <w:tcW w:w="6380" w:type="dxa"/>
            <w:tcBorders>
              <w:top w:val="single" w:sz="4" w:space="0" w:color="auto"/>
              <w:left w:val="single" w:sz="4" w:space="0" w:color="auto"/>
              <w:bottom w:val="single" w:sz="4" w:space="0" w:color="auto"/>
              <w:right w:val="single" w:sz="4" w:space="0" w:color="auto"/>
            </w:tcBorders>
            <w:hideMark/>
          </w:tcPr>
          <w:p w14:paraId="7C913D1D" w14:textId="77777777" w:rsidR="00B85013" w:rsidRPr="00335360" w:rsidRDefault="00B85013" w:rsidP="00B85013">
            <w:pPr>
              <w:rPr>
                <w:sz w:val="20"/>
                <w:szCs w:val="20"/>
              </w:rPr>
            </w:pPr>
            <w:r w:rsidRPr="00335360">
              <w:rPr>
                <w:sz w:val="20"/>
                <w:szCs w:val="20"/>
              </w:rPr>
              <w:t>Общая полезная площадь помещений</w:t>
            </w:r>
          </w:p>
        </w:tc>
        <w:tc>
          <w:tcPr>
            <w:tcW w:w="2840" w:type="dxa"/>
            <w:tcBorders>
              <w:top w:val="single" w:sz="4" w:space="0" w:color="auto"/>
              <w:left w:val="single" w:sz="4" w:space="0" w:color="auto"/>
              <w:bottom w:val="single" w:sz="4" w:space="0" w:color="auto"/>
              <w:right w:val="single" w:sz="4" w:space="0" w:color="auto"/>
            </w:tcBorders>
          </w:tcPr>
          <w:p w14:paraId="6AE28688" w14:textId="77777777" w:rsidR="00B85013" w:rsidRPr="00335360" w:rsidRDefault="00B85013" w:rsidP="00B85013">
            <w:pPr>
              <w:rPr>
                <w:sz w:val="20"/>
                <w:szCs w:val="20"/>
              </w:rPr>
            </w:pPr>
          </w:p>
        </w:tc>
      </w:tr>
      <w:tr w:rsidR="00B85013" w:rsidRPr="00335360" w14:paraId="7748BEA2"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0A154C38" w14:textId="77777777" w:rsidR="00B85013" w:rsidRPr="00335360" w:rsidRDefault="00B85013" w:rsidP="00B85013">
            <w:pPr>
              <w:rPr>
                <w:sz w:val="20"/>
                <w:szCs w:val="20"/>
              </w:rPr>
            </w:pPr>
            <w:r w:rsidRPr="00335360">
              <w:rPr>
                <w:sz w:val="20"/>
                <w:szCs w:val="20"/>
              </w:rPr>
              <w:t>2</w:t>
            </w:r>
          </w:p>
        </w:tc>
        <w:tc>
          <w:tcPr>
            <w:tcW w:w="6380" w:type="dxa"/>
            <w:tcBorders>
              <w:top w:val="single" w:sz="4" w:space="0" w:color="auto"/>
              <w:left w:val="single" w:sz="4" w:space="0" w:color="auto"/>
              <w:bottom w:val="single" w:sz="4" w:space="0" w:color="auto"/>
              <w:right w:val="single" w:sz="4" w:space="0" w:color="auto"/>
            </w:tcBorders>
            <w:hideMark/>
          </w:tcPr>
          <w:p w14:paraId="6E19C307" w14:textId="77777777" w:rsidR="00B85013" w:rsidRPr="00335360" w:rsidRDefault="00B85013" w:rsidP="00B85013">
            <w:pPr>
              <w:rPr>
                <w:sz w:val="20"/>
                <w:szCs w:val="20"/>
              </w:rPr>
            </w:pPr>
            <w:r w:rsidRPr="00335360">
              <w:rPr>
                <w:sz w:val="20"/>
                <w:szCs w:val="20"/>
              </w:rPr>
              <w:t>Общая площадь жилых помещений (за исключением балконов, лоджий и террас и т.п.)</w:t>
            </w:r>
          </w:p>
        </w:tc>
        <w:tc>
          <w:tcPr>
            <w:tcW w:w="2840" w:type="dxa"/>
            <w:tcBorders>
              <w:top w:val="single" w:sz="4" w:space="0" w:color="auto"/>
              <w:left w:val="single" w:sz="4" w:space="0" w:color="auto"/>
              <w:bottom w:val="single" w:sz="4" w:space="0" w:color="auto"/>
              <w:right w:val="single" w:sz="4" w:space="0" w:color="auto"/>
            </w:tcBorders>
          </w:tcPr>
          <w:p w14:paraId="6D5BD6B5" w14:textId="77777777" w:rsidR="00B85013" w:rsidRPr="00335360" w:rsidRDefault="00B85013" w:rsidP="00B85013">
            <w:pPr>
              <w:rPr>
                <w:sz w:val="20"/>
                <w:szCs w:val="20"/>
              </w:rPr>
            </w:pPr>
          </w:p>
        </w:tc>
      </w:tr>
      <w:tr w:rsidR="00B85013" w:rsidRPr="00335360" w14:paraId="24322893"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3CC647CF" w14:textId="77777777" w:rsidR="00B85013" w:rsidRPr="00335360" w:rsidRDefault="00B85013" w:rsidP="00B85013">
            <w:pPr>
              <w:rPr>
                <w:sz w:val="20"/>
                <w:szCs w:val="20"/>
              </w:rPr>
            </w:pPr>
            <w:r w:rsidRPr="00335360">
              <w:rPr>
                <w:sz w:val="20"/>
                <w:szCs w:val="20"/>
              </w:rPr>
              <w:t>3</w:t>
            </w:r>
          </w:p>
        </w:tc>
        <w:tc>
          <w:tcPr>
            <w:tcW w:w="6380" w:type="dxa"/>
            <w:tcBorders>
              <w:top w:val="single" w:sz="4" w:space="0" w:color="auto"/>
              <w:left w:val="single" w:sz="4" w:space="0" w:color="auto"/>
              <w:bottom w:val="single" w:sz="4" w:space="0" w:color="auto"/>
              <w:right w:val="single" w:sz="4" w:space="0" w:color="auto"/>
            </w:tcBorders>
            <w:hideMark/>
          </w:tcPr>
          <w:p w14:paraId="1DBDACE3" w14:textId="77777777" w:rsidR="00B85013" w:rsidRPr="00335360" w:rsidRDefault="00B85013" w:rsidP="00B85013">
            <w:pPr>
              <w:rPr>
                <w:sz w:val="20"/>
                <w:szCs w:val="20"/>
              </w:rPr>
            </w:pPr>
            <w:r w:rsidRPr="00335360">
              <w:rPr>
                <w:sz w:val="20"/>
                <w:szCs w:val="20"/>
              </w:rPr>
              <w:t>Жилая площадь квартир (с учетом балконов, лоджий и террас и т.п.)</w:t>
            </w:r>
          </w:p>
        </w:tc>
        <w:tc>
          <w:tcPr>
            <w:tcW w:w="2840" w:type="dxa"/>
            <w:tcBorders>
              <w:top w:val="single" w:sz="4" w:space="0" w:color="auto"/>
              <w:left w:val="single" w:sz="4" w:space="0" w:color="auto"/>
              <w:bottom w:val="single" w:sz="4" w:space="0" w:color="auto"/>
              <w:right w:val="single" w:sz="4" w:space="0" w:color="auto"/>
            </w:tcBorders>
          </w:tcPr>
          <w:p w14:paraId="109E4E65" w14:textId="77777777" w:rsidR="00B85013" w:rsidRPr="00335360" w:rsidRDefault="00B85013" w:rsidP="00B85013">
            <w:pPr>
              <w:rPr>
                <w:sz w:val="20"/>
                <w:szCs w:val="20"/>
              </w:rPr>
            </w:pPr>
          </w:p>
        </w:tc>
      </w:tr>
      <w:tr w:rsidR="00B85013" w:rsidRPr="00335360" w14:paraId="41C74917"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334B4580" w14:textId="77777777" w:rsidR="00B85013" w:rsidRPr="00335360" w:rsidRDefault="00B85013" w:rsidP="00B85013">
            <w:pPr>
              <w:rPr>
                <w:sz w:val="20"/>
                <w:szCs w:val="20"/>
              </w:rPr>
            </w:pPr>
            <w:r w:rsidRPr="00335360">
              <w:rPr>
                <w:sz w:val="20"/>
                <w:szCs w:val="20"/>
              </w:rPr>
              <w:t>4</w:t>
            </w:r>
          </w:p>
        </w:tc>
        <w:tc>
          <w:tcPr>
            <w:tcW w:w="6380" w:type="dxa"/>
            <w:tcBorders>
              <w:top w:val="single" w:sz="4" w:space="0" w:color="auto"/>
              <w:left w:val="single" w:sz="4" w:space="0" w:color="auto"/>
              <w:bottom w:val="single" w:sz="4" w:space="0" w:color="auto"/>
              <w:right w:val="single" w:sz="4" w:space="0" w:color="auto"/>
            </w:tcBorders>
            <w:hideMark/>
          </w:tcPr>
          <w:p w14:paraId="69B61EE2" w14:textId="77777777" w:rsidR="00B85013" w:rsidRPr="00335360" w:rsidRDefault="00B85013" w:rsidP="00B85013">
            <w:pPr>
              <w:rPr>
                <w:sz w:val="20"/>
                <w:szCs w:val="20"/>
              </w:rPr>
            </w:pPr>
            <w:r w:rsidRPr="00335360">
              <w:rPr>
                <w:sz w:val="20"/>
                <w:szCs w:val="20"/>
              </w:rPr>
              <w:t>Количество квартир</w:t>
            </w:r>
          </w:p>
        </w:tc>
        <w:tc>
          <w:tcPr>
            <w:tcW w:w="2840" w:type="dxa"/>
            <w:tcBorders>
              <w:top w:val="single" w:sz="4" w:space="0" w:color="auto"/>
              <w:left w:val="single" w:sz="4" w:space="0" w:color="auto"/>
              <w:bottom w:val="single" w:sz="4" w:space="0" w:color="auto"/>
              <w:right w:val="single" w:sz="4" w:space="0" w:color="auto"/>
            </w:tcBorders>
          </w:tcPr>
          <w:p w14:paraId="0ACBA6B6" w14:textId="77777777" w:rsidR="00B85013" w:rsidRPr="00335360" w:rsidRDefault="00B85013" w:rsidP="00B85013">
            <w:pPr>
              <w:rPr>
                <w:sz w:val="20"/>
                <w:szCs w:val="20"/>
              </w:rPr>
            </w:pPr>
          </w:p>
        </w:tc>
      </w:tr>
      <w:tr w:rsidR="00B85013" w:rsidRPr="00335360" w14:paraId="0564BD2D"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154BE14F" w14:textId="77777777" w:rsidR="00B85013" w:rsidRPr="00335360" w:rsidRDefault="00B85013" w:rsidP="00B85013">
            <w:pPr>
              <w:rPr>
                <w:sz w:val="20"/>
                <w:szCs w:val="20"/>
              </w:rPr>
            </w:pPr>
            <w:r w:rsidRPr="00335360">
              <w:rPr>
                <w:sz w:val="20"/>
                <w:szCs w:val="20"/>
              </w:rPr>
              <w:t>5</w:t>
            </w:r>
          </w:p>
        </w:tc>
        <w:tc>
          <w:tcPr>
            <w:tcW w:w="6380" w:type="dxa"/>
            <w:tcBorders>
              <w:top w:val="single" w:sz="4" w:space="0" w:color="auto"/>
              <w:left w:val="single" w:sz="4" w:space="0" w:color="auto"/>
              <w:bottom w:val="single" w:sz="4" w:space="0" w:color="auto"/>
              <w:right w:val="single" w:sz="4" w:space="0" w:color="auto"/>
            </w:tcBorders>
            <w:hideMark/>
          </w:tcPr>
          <w:p w14:paraId="1B0F4109" w14:textId="77777777" w:rsidR="00B85013" w:rsidRPr="00335360" w:rsidRDefault="00B85013" w:rsidP="00B85013">
            <w:pPr>
              <w:rPr>
                <w:sz w:val="20"/>
                <w:szCs w:val="20"/>
              </w:rPr>
            </w:pPr>
            <w:r w:rsidRPr="00335360">
              <w:rPr>
                <w:sz w:val="20"/>
                <w:szCs w:val="20"/>
              </w:rPr>
              <w:t>Количество этажей</w:t>
            </w:r>
          </w:p>
        </w:tc>
        <w:tc>
          <w:tcPr>
            <w:tcW w:w="2840" w:type="dxa"/>
            <w:tcBorders>
              <w:top w:val="single" w:sz="4" w:space="0" w:color="auto"/>
              <w:left w:val="single" w:sz="4" w:space="0" w:color="auto"/>
              <w:bottom w:val="single" w:sz="4" w:space="0" w:color="auto"/>
              <w:right w:val="single" w:sz="4" w:space="0" w:color="auto"/>
            </w:tcBorders>
          </w:tcPr>
          <w:p w14:paraId="333EA5A0" w14:textId="77777777" w:rsidR="00B85013" w:rsidRPr="00335360" w:rsidRDefault="00B85013" w:rsidP="00B85013">
            <w:pPr>
              <w:rPr>
                <w:sz w:val="20"/>
                <w:szCs w:val="20"/>
              </w:rPr>
            </w:pPr>
          </w:p>
        </w:tc>
      </w:tr>
      <w:tr w:rsidR="00B85013" w:rsidRPr="00335360" w14:paraId="23E0FEFA"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04BA16DB" w14:textId="77777777" w:rsidR="00B85013" w:rsidRPr="00335360" w:rsidRDefault="00B85013" w:rsidP="00B85013">
            <w:pPr>
              <w:rPr>
                <w:sz w:val="20"/>
                <w:szCs w:val="20"/>
              </w:rPr>
            </w:pPr>
            <w:r w:rsidRPr="00335360">
              <w:rPr>
                <w:sz w:val="20"/>
                <w:szCs w:val="20"/>
              </w:rPr>
              <w:t>6</w:t>
            </w:r>
          </w:p>
        </w:tc>
        <w:tc>
          <w:tcPr>
            <w:tcW w:w="6380" w:type="dxa"/>
            <w:tcBorders>
              <w:top w:val="single" w:sz="4" w:space="0" w:color="auto"/>
              <w:left w:val="single" w:sz="4" w:space="0" w:color="auto"/>
              <w:bottom w:val="single" w:sz="4" w:space="0" w:color="auto"/>
              <w:right w:val="single" w:sz="4" w:space="0" w:color="auto"/>
            </w:tcBorders>
            <w:hideMark/>
          </w:tcPr>
          <w:p w14:paraId="720B892D" w14:textId="77777777" w:rsidR="00B85013" w:rsidRPr="00335360" w:rsidRDefault="00B85013" w:rsidP="00B85013">
            <w:pPr>
              <w:rPr>
                <w:sz w:val="20"/>
                <w:szCs w:val="20"/>
              </w:rPr>
            </w:pPr>
            <w:r w:rsidRPr="00335360">
              <w:rPr>
                <w:sz w:val="20"/>
                <w:szCs w:val="20"/>
              </w:rPr>
              <w:t>Количество подъездов</w:t>
            </w:r>
          </w:p>
        </w:tc>
        <w:tc>
          <w:tcPr>
            <w:tcW w:w="2840" w:type="dxa"/>
            <w:tcBorders>
              <w:top w:val="single" w:sz="4" w:space="0" w:color="auto"/>
              <w:left w:val="single" w:sz="4" w:space="0" w:color="auto"/>
              <w:bottom w:val="single" w:sz="4" w:space="0" w:color="auto"/>
              <w:right w:val="single" w:sz="4" w:space="0" w:color="auto"/>
            </w:tcBorders>
          </w:tcPr>
          <w:p w14:paraId="3F9A7756" w14:textId="77777777" w:rsidR="00B85013" w:rsidRPr="00335360" w:rsidRDefault="00B85013" w:rsidP="00B85013">
            <w:pPr>
              <w:rPr>
                <w:sz w:val="20"/>
                <w:szCs w:val="20"/>
              </w:rPr>
            </w:pPr>
          </w:p>
        </w:tc>
      </w:tr>
      <w:tr w:rsidR="00B85013" w:rsidRPr="00335360" w14:paraId="55BCB0CA"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09A28368" w14:textId="77777777" w:rsidR="00B85013" w:rsidRPr="00335360" w:rsidRDefault="00B85013" w:rsidP="00B85013">
            <w:pPr>
              <w:rPr>
                <w:sz w:val="20"/>
                <w:szCs w:val="20"/>
              </w:rPr>
            </w:pPr>
            <w:r w:rsidRPr="00335360">
              <w:rPr>
                <w:sz w:val="20"/>
                <w:szCs w:val="20"/>
              </w:rPr>
              <w:t>7.</w:t>
            </w:r>
          </w:p>
        </w:tc>
        <w:tc>
          <w:tcPr>
            <w:tcW w:w="6380" w:type="dxa"/>
            <w:tcBorders>
              <w:top w:val="single" w:sz="4" w:space="0" w:color="auto"/>
              <w:left w:val="single" w:sz="4" w:space="0" w:color="auto"/>
              <w:bottom w:val="single" w:sz="4" w:space="0" w:color="auto"/>
              <w:right w:val="single" w:sz="4" w:space="0" w:color="auto"/>
            </w:tcBorders>
            <w:hideMark/>
          </w:tcPr>
          <w:p w14:paraId="3A97E44E" w14:textId="77777777" w:rsidR="00B85013" w:rsidRPr="00335360" w:rsidRDefault="00B85013" w:rsidP="00B85013">
            <w:pPr>
              <w:rPr>
                <w:sz w:val="20"/>
                <w:szCs w:val="20"/>
              </w:rPr>
            </w:pPr>
            <w:r w:rsidRPr="00335360">
              <w:rPr>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2840" w:type="dxa"/>
            <w:tcBorders>
              <w:top w:val="single" w:sz="4" w:space="0" w:color="auto"/>
              <w:left w:val="single" w:sz="4" w:space="0" w:color="auto"/>
              <w:bottom w:val="single" w:sz="4" w:space="0" w:color="auto"/>
              <w:right w:val="single" w:sz="4" w:space="0" w:color="auto"/>
            </w:tcBorders>
          </w:tcPr>
          <w:p w14:paraId="701E4EAA" w14:textId="77777777" w:rsidR="00B85013" w:rsidRPr="00335360" w:rsidRDefault="00B85013" w:rsidP="00B85013">
            <w:pPr>
              <w:rPr>
                <w:sz w:val="20"/>
                <w:szCs w:val="20"/>
              </w:rPr>
            </w:pPr>
          </w:p>
        </w:tc>
      </w:tr>
      <w:tr w:rsidR="00B85013" w:rsidRPr="00335360" w14:paraId="5ED4673C" w14:textId="77777777" w:rsidTr="00B85013">
        <w:tc>
          <w:tcPr>
            <w:tcW w:w="816" w:type="dxa"/>
            <w:tcBorders>
              <w:top w:val="single" w:sz="4" w:space="0" w:color="auto"/>
              <w:left w:val="single" w:sz="4" w:space="0" w:color="auto"/>
              <w:bottom w:val="single" w:sz="4" w:space="0" w:color="auto"/>
              <w:right w:val="single" w:sz="4" w:space="0" w:color="auto"/>
            </w:tcBorders>
          </w:tcPr>
          <w:p w14:paraId="42D717EA"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0BD4060" w14:textId="77777777" w:rsidR="00B85013" w:rsidRPr="00335360" w:rsidRDefault="00B85013" w:rsidP="00B85013">
            <w:pPr>
              <w:rPr>
                <w:sz w:val="20"/>
                <w:szCs w:val="20"/>
              </w:rPr>
            </w:pPr>
            <w:r w:rsidRPr="00335360">
              <w:rPr>
                <w:sz w:val="20"/>
                <w:szCs w:val="20"/>
              </w:rPr>
              <w:t>межквартирные лестничные площадки и лестницы</w:t>
            </w:r>
          </w:p>
        </w:tc>
        <w:tc>
          <w:tcPr>
            <w:tcW w:w="2840" w:type="dxa"/>
            <w:tcBorders>
              <w:top w:val="single" w:sz="4" w:space="0" w:color="auto"/>
              <w:left w:val="single" w:sz="4" w:space="0" w:color="auto"/>
              <w:bottom w:val="single" w:sz="4" w:space="0" w:color="auto"/>
              <w:right w:val="single" w:sz="4" w:space="0" w:color="auto"/>
            </w:tcBorders>
          </w:tcPr>
          <w:p w14:paraId="075B90F3" w14:textId="77777777" w:rsidR="00B85013" w:rsidRPr="00335360" w:rsidRDefault="00B85013" w:rsidP="00B85013">
            <w:pPr>
              <w:rPr>
                <w:sz w:val="20"/>
                <w:szCs w:val="20"/>
              </w:rPr>
            </w:pPr>
          </w:p>
        </w:tc>
      </w:tr>
      <w:tr w:rsidR="00B85013" w:rsidRPr="00335360" w14:paraId="73E15F29" w14:textId="77777777" w:rsidTr="00B85013">
        <w:tc>
          <w:tcPr>
            <w:tcW w:w="816" w:type="dxa"/>
            <w:tcBorders>
              <w:top w:val="single" w:sz="4" w:space="0" w:color="auto"/>
              <w:left w:val="single" w:sz="4" w:space="0" w:color="auto"/>
              <w:bottom w:val="single" w:sz="4" w:space="0" w:color="auto"/>
              <w:right w:val="single" w:sz="4" w:space="0" w:color="auto"/>
            </w:tcBorders>
          </w:tcPr>
          <w:p w14:paraId="1589420A"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DB739EC" w14:textId="77777777" w:rsidR="00B85013" w:rsidRPr="00335360" w:rsidRDefault="00B85013" w:rsidP="00B85013">
            <w:pPr>
              <w:rPr>
                <w:sz w:val="20"/>
                <w:szCs w:val="20"/>
              </w:rPr>
            </w:pPr>
            <w:r w:rsidRPr="00335360">
              <w:rPr>
                <w:sz w:val="20"/>
                <w:szCs w:val="20"/>
              </w:rPr>
              <w:t>чердак</w:t>
            </w:r>
          </w:p>
        </w:tc>
        <w:tc>
          <w:tcPr>
            <w:tcW w:w="2840" w:type="dxa"/>
            <w:tcBorders>
              <w:top w:val="single" w:sz="4" w:space="0" w:color="auto"/>
              <w:left w:val="single" w:sz="4" w:space="0" w:color="auto"/>
              <w:bottom w:val="single" w:sz="4" w:space="0" w:color="auto"/>
              <w:right w:val="single" w:sz="4" w:space="0" w:color="auto"/>
            </w:tcBorders>
          </w:tcPr>
          <w:p w14:paraId="0935E6BC" w14:textId="77777777" w:rsidR="00B85013" w:rsidRPr="00335360" w:rsidRDefault="00B85013" w:rsidP="00B85013">
            <w:pPr>
              <w:rPr>
                <w:sz w:val="20"/>
                <w:szCs w:val="20"/>
              </w:rPr>
            </w:pPr>
          </w:p>
        </w:tc>
      </w:tr>
      <w:tr w:rsidR="00B85013" w:rsidRPr="00335360" w14:paraId="7C0BF448" w14:textId="77777777" w:rsidTr="00B85013">
        <w:tc>
          <w:tcPr>
            <w:tcW w:w="816" w:type="dxa"/>
            <w:tcBorders>
              <w:top w:val="single" w:sz="4" w:space="0" w:color="auto"/>
              <w:left w:val="single" w:sz="4" w:space="0" w:color="auto"/>
              <w:bottom w:val="single" w:sz="4" w:space="0" w:color="auto"/>
              <w:right w:val="single" w:sz="4" w:space="0" w:color="auto"/>
            </w:tcBorders>
          </w:tcPr>
          <w:p w14:paraId="280C8FD2"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4F642BC" w14:textId="77777777" w:rsidR="00B85013" w:rsidRPr="00335360" w:rsidRDefault="00B85013" w:rsidP="00B85013">
            <w:pPr>
              <w:rPr>
                <w:sz w:val="20"/>
                <w:szCs w:val="20"/>
              </w:rPr>
            </w:pPr>
            <w:r w:rsidRPr="00335360">
              <w:rPr>
                <w:sz w:val="20"/>
                <w:szCs w:val="20"/>
              </w:rPr>
              <w:t>технический подвал</w:t>
            </w:r>
          </w:p>
        </w:tc>
        <w:tc>
          <w:tcPr>
            <w:tcW w:w="2840" w:type="dxa"/>
            <w:tcBorders>
              <w:top w:val="single" w:sz="4" w:space="0" w:color="auto"/>
              <w:left w:val="single" w:sz="4" w:space="0" w:color="auto"/>
              <w:bottom w:val="single" w:sz="4" w:space="0" w:color="auto"/>
              <w:right w:val="single" w:sz="4" w:space="0" w:color="auto"/>
            </w:tcBorders>
          </w:tcPr>
          <w:p w14:paraId="766AD8CC" w14:textId="77777777" w:rsidR="00B85013" w:rsidRPr="00335360" w:rsidRDefault="00B85013" w:rsidP="00B85013">
            <w:pPr>
              <w:rPr>
                <w:sz w:val="20"/>
                <w:szCs w:val="20"/>
              </w:rPr>
            </w:pPr>
          </w:p>
        </w:tc>
      </w:tr>
      <w:tr w:rsidR="00B85013" w:rsidRPr="00335360" w14:paraId="052D2D7E" w14:textId="77777777" w:rsidTr="00B85013">
        <w:tc>
          <w:tcPr>
            <w:tcW w:w="816" w:type="dxa"/>
            <w:tcBorders>
              <w:top w:val="single" w:sz="4" w:space="0" w:color="auto"/>
              <w:left w:val="single" w:sz="4" w:space="0" w:color="auto"/>
              <w:bottom w:val="single" w:sz="4" w:space="0" w:color="auto"/>
              <w:right w:val="single" w:sz="4" w:space="0" w:color="auto"/>
            </w:tcBorders>
          </w:tcPr>
          <w:p w14:paraId="71A756D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BBAF9C7" w14:textId="77777777" w:rsidR="00B85013" w:rsidRPr="00335360" w:rsidRDefault="00B85013" w:rsidP="00B85013">
            <w:pPr>
              <w:rPr>
                <w:sz w:val="20"/>
                <w:szCs w:val="20"/>
              </w:rPr>
            </w:pPr>
            <w:r w:rsidRPr="00335360">
              <w:rPr>
                <w:sz w:val="20"/>
                <w:szCs w:val="20"/>
              </w:rPr>
              <w:t>цокольный этаж</w:t>
            </w:r>
          </w:p>
        </w:tc>
        <w:tc>
          <w:tcPr>
            <w:tcW w:w="2840" w:type="dxa"/>
            <w:tcBorders>
              <w:top w:val="single" w:sz="4" w:space="0" w:color="auto"/>
              <w:left w:val="single" w:sz="4" w:space="0" w:color="auto"/>
              <w:bottom w:val="single" w:sz="4" w:space="0" w:color="auto"/>
              <w:right w:val="single" w:sz="4" w:space="0" w:color="auto"/>
            </w:tcBorders>
          </w:tcPr>
          <w:p w14:paraId="0F0D1D64" w14:textId="77777777" w:rsidR="00B85013" w:rsidRPr="00335360" w:rsidRDefault="00B85013" w:rsidP="00B85013">
            <w:pPr>
              <w:rPr>
                <w:sz w:val="20"/>
                <w:szCs w:val="20"/>
              </w:rPr>
            </w:pPr>
          </w:p>
        </w:tc>
      </w:tr>
      <w:tr w:rsidR="00B85013" w:rsidRPr="00335360" w14:paraId="73FB8828"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3136FC0A" w14:textId="77777777" w:rsidR="00B85013" w:rsidRPr="00335360" w:rsidRDefault="00B85013" w:rsidP="00B85013">
            <w:pPr>
              <w:rPr>
                <w:sz w:val="20"/>
                <w:szCs w:val="20"/>
              </w:rPr>
            </w:pPr>
            <w:r w:rsidRPr="00335360">
              <w:rPr>
                <w:sz w:val="20"/>
                <w:szCs w:val="20"/>
              </w:rPr>
              <w:t>8.</w:t>
            </w:r>
          </w:p>
        </w:tc>
        <w:tc>
          <w:tcPr>
            <w:tcW w:w="6380" w:type="dxa"/>
            <w:tcBorders>
              <w:top w:val="single" w:sz="4" w:space="0" w:color="auto"/>
              <w:left w:val="single" w:sz="4" w:space="0" w:color="auto"/>
              <w:bottom w:val="single" w:sz="4" w:space="0" w:color="auto"/>
              <w:right w:val="single" w:sz="4" w:space="0" w:color="auto"/>
            </w:tcBorders>
            <w:hideMark/>
          </w:tcPr>
          <w:p w14:paraId="256FC721" w14:textId="77777777" w:rsidR="00B85013" w:rsidRPr="00335360" w:rsidRDefault="00B85013" w:rsidP="00B85013">
            <w:pPr>
              <w:rPr>
                <w:sz w:val="20"/>
                <w:szCs w:val="20"/>
              </w:rPr>
            </w:pPr>
            <w:r w:rsidRPr="00335360">
              <w:rPr>
                <w:sz w:val="20"/>
                <w:szCs w:val="20"/>
              </w:rPr>
              <w:t>Крыша</w:t>
            </w:r>
          </w:p>
        </w:tc>
        <w:tc>
          <w:tcPr>
            <w:tcW w:w="2840" w:type="dxa"/>
            <w:tcBorders>
              <w:top w:val="single" w:sz="4" w:space="0" w:color="auto"/>
              <w:left w:val="single" w:sz="4" w:space="0" w:color="auto"/>
              <w:bottom w:val="single" w:sz="4" w:space="0" w:color="auto"/>
              <w:right w:val="single" w:sz="4" w:space="0" w:color="auto"/>
            </w:tcBorders>
          </w:tcPr>
          <w:p w14:paraId="4C36F901" w14:textId="77777777" w:rsidR="00B85013" w:rsidRPr="00335360" w:rsidRDefault="00B85013" w:rsidP="00B85013">
            <w:pPr>
              <w:rPr>
                <w:sz w:val="20"/>
                <w:szCs w:val="20"/>
              </w:rPr>
            </w:pPr>
          </w:p>
        </w:tc>
      </w:tr>
      <w:tr w:rsidR="00B85013" w:rsidRPr="00335360" w14:paraId="18822C8D"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13A35CD9" w14:textId="77777777" w:rsidR="00B85013" w:rsidRPr="00335360" w:rsidRDefault="00B85013" w:rsidP="00B85013">
            <w:pPr>
              <w:rPr>
                <w:sz w:val="20"/>
                <w:szCs w:val="20"/>
              </w:rPr>
            </w:pPr>
            <w:r w:rsidRPr="00335360">
              <w:rPr>
                <w:sz w:val="20"/>
                <w:szCs w:val="20"/>
              </w:rPr>
              <w:t xml:space="preserve">9. </w:t>
            </w:r>
          </w:p>
        </w:tc>
        <w:tc>
          <w:tcPr>
            <w:tcW w:w="6380" w:type="dxa"/>
            <w:tcBorders>
              <w:top w:val="single" w:sz="4" w:space="0" w:color="auto"/>
              <w:left w:val="single" w:sz="4" w:space="0" w:color="auto"/>
              <w:bottom w:val="single" w:sz="4" w:space="0" w:color="auto"/>
              <w:right w:val="single" w:sz="4" w:space="0" w:color="auto"/>
            </w:tcBorders>
            <w:hideMark/>
          </w:tcPr>
          <w:p w14:paraId="7D2D9D1C" w14:textId="77777777" w:rsidR="00B85013" w:rsidRPr="00335360" w:rsidRDefault="00B85013" w:rsidP="00B85013">
            <w:pPr>
              <w:rPr>
                <w:sz w:val="20"/>
                <w:szCs w:val="20"/>
              </w:rPr>
            </w:pPr>
            <w:r w:rsidRPr="00335360">
              <w:rPr>
                <w:sz w:val="20"/>
                <w:szCs w:val="20"/>
              </w:rPr>
              <w:t>Ограждающие несущие конструкции многоквартирного дома, в том числе:</w:t>
            </w:r>
          </w:p>
        </w:tc>
        <w:tc>
          <w:tcPr>
            <w:tcW w:w="2840" w:type="dxa"/>
            <w:tcBorders>
              <w:top w:val="single" w:sz="4" w:space="0" w:color="auto"/>
              <w:left w:val="single" w:sz="4" w:space="0" w:color="auto"/>
              <w:bottom w:val="single" w:sz="4" w:space="0" w:color="auto"/>
              <w:right w:val="single" w:sz="4" w:space="0" w:color="auto"/>
            </w:tcBorders>
          </w:tcPr>
          <w:p w14:paraId="59F148C9" w14:textId="77777777" w:rsidR="00B85013" w:rsidRPr="00335360" w:rsidRDefault="00B85013" w:rsidP="00B85013">
            <w:pPr>
              <w:rPr>
                <w:sz w:val="20"/>
                <w:szCs w:val="20"/>
              </w:rPr>
            </w:pPr>
          </w:p>
        </w:tc>
      </w:tr>
      <w:tr w:rsidR="00B85013" w:rsidRPr="00335360" w14:paraId="314CE3DF" w14:textId="77777777" w:rsidTr="00B85013">
        <w:tc>
          <w:tcPr>
            <w:tcW w:w="816" w:type="dxa"/>
            <w:tcBorders>
              <w:top w:val="single" w:sz="4" w:space="0" w:color="auto"/>
              <w:left w:val="single" w:sz="4" w:space="0" w:color="auto"/>
              <w:bottom w:val="single" w:sz="4" w:space="0" w:color="auto"/>
              <w:right w:val="single" w:sz="4" w:space="0" w:color="auto"/>
            </w:tcBorders>
          </w:tcPr>
          <w:p w14:paraId="54F3D56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94F4C8E" w14:textId="77777777" w:rsidR="00B85013" w:rsidRPr="00335360" w:rsidRDefault="00B85013" w:rsidP="00B85013">
            <w:pPr>
              <w:rPr>
                <w:sz w:val="20"/>
                <w:szCs w:val="20"/>
              </w:rPr>
            </w:pPr>
            <w:r w:rsidRPr="00335360">
              <w:rPr>
                <w:sz w:val="20"/>
                <w:szCs w:val="20"/>
              </w:rPr>
              <w:t>фундамент</w:t>
            </w:r>
          </w:p>
        </w:tc>
        <w:tc>
          <w:tcPr>
            <w:tcW w:w="2840" w:type="dxa"/>
            <w:tcBorders>
              <w:top w:val="single" w:sz="4" w:space="0" w:color="auto"/>
              <w:left w:val="single" w:sz="4" w:space="0" w:color="auto"/>
              <w:bottom w:val="single" w:sz="4" w:space="0" w:color="auto"/>
              <w:right w:val="single" w:sz="4" w:space="0" w:color="auto"/>
            </w:tcBorders>
          </w:tcPr>
          <w:p w14:paraId="62389F87" w14:textId="77777777" w:rsidR="00B85013" w:rsidRPr="00335360" w:rsidRDefault="00B85013" w:rsidP="00B85013">
            <w:pPr>
              <w:rPr>
                <w:sz w:val="20"/>
                <w:szCs w:val="20"/>
              </w:rPr>
            </w:pPr>
          </w:p>
        </w:tc>
      </w:tr>
      <w:tr w:rsidR="00B85013" w:rsidRPr="00335360" w14:paraId="0CB5F71E" w14:textId="77777777" w:rsidTr="00B85013">
        <w:tc>
          <w:tcPr>
            <w:tcW w:w="816" w:type="dxa"/>
            <w:tcBorders>
              <w:top w:val="single" w:sz="4" w:space="0" w:color="auto"/>
              <w:left w:val="single" w:sz="4" w:space="0" w:color="auto"/>
              <w:bottom w:val="single" w:sz="4" w:space="0" w:color="auto"/>
              <w:right w:val="single" w:sz="4" w:space="0" w:color="auto"/>
            </w:tcBorders>
          </w:tcPr>
          <w:p w14:paraId="6DCEB61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E2C15D4" w14:textId="77777777" w:rsidR="00B85013" w:rsidRPr="00335360" w:rsidRDefault="00B85013" w:rsidP="00B85013">
            <w:pPr>
              <w:rPr>
                <w:sz w:val="20"/>
                <w:szCs w:val="20"/>
              </w:rPr>
            </w:pPr>
            <w:r w:rsidRPr="00335360">
              <w:rPr>
                <w:sz w:val="20"/>
                <w:szCs w:val="20"/>
              </w:rPr>
              <w:t>несущие стены</w:t>
            </w:r>
          </w:p>
        </w:tc>
        <w:tc>
          <w:tcPr>
            <w:tcW w:w="2840" w:type="dxa"/>
            <w:tcBorders>
              <w:top w:val="single" w:sz="4" w:space="0" w:color="auto"/>
              <w:left w:val="single" w:sz="4" w:space="0" w:color="auto"/>
              <w:bottom w:val="single" w:sz="4" w:space="0" w:color="auto"/>
              <w:right w:val="single" w:sz="4" w:space="0" w:color="auto"/>
            </w:tcBorders>
          </w:tcPr>
          <w:p w14:paraId="6C4E2388" w14:textId="77777777" w:rsidR="00B85013" w:rsidRPr="00335360" w:rsidRDefault="00B85013" w:rsidP="00B85013">
            <w:pPr>
              <w:rPr>
                <w:sz w:val="20"/>
                <w:szCs w:val="20"/>
              </w:rPr>
            </w:pPr>
          </w:p>
        </w:tc>
      </w:tr>
      <w:tr w:rsidR="00B85013" w:rsidRPr="00335360" w14:paraId="338D1C1E" w14:textId="77777777" w:rsidTr="00B85013">
        <w:tc>
          <w:tcPr>
            <w:tcW w:w="816" w:type="dxa"/>
            <w:tcBorders>
              <w:top w:val="single" w:sz="4" w:space="0" w:color="auto"/>
              <w:left w:val="single" w:sz="4" w:space="0" w:color="auto"/>
              <w:bottom w:val="single" w:sz="4" w:space="0" w:color="auto"/>
              <w:right w:val="single" w:sz="4" w:space="0" w:color="auto"/>
            </w:tcBorders>
          </w:tcPr>
          <w:p w14:paraId="3BD6042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C6A263C" w14:textId="77777777" w:rsidR="00B85013" w:rsidRPr="00335360" w:rsidRDefault="00B85013" w:rsidP="00B85013">
            <w:pPr>
              <w:rPr>
                <w:sz w:val="20"/>
                <w:szCs w:val="20"/>
              </w:rPr>
            </w:pPr>
            <w:r w:rsidRPr="00335360">
              <w:rPr>
                <w:sz w:val="20"/>
                <w:szCs w:val="20"/>
              </w:rPr>
              <w:t>плиты перекрытий</w:t>
            </w:r>
          </w:p>
        </w:tc>
        <w:tc>
          <w:tcPr>
            <w:tcW w:w="2840" w:type="dxa"/>
            <w:tcBorders>
              <w:top w:val="single" w:sz="4" w:space="0" w:color="auto"/>
              <w:left w:val="single" w:sz="4" w:space="0" w:color="auto"/>
              <w:bottom w:val="single" w:sz="4" w:space="0" w:color="auto"/>
              <w:right w:val="single" w:sz="4" w:space="0" w:color="auto"/>
            </w:tcBorders>
          </w:tcPr>
          <w:p w14:paraId="2F498C03" w14:textId="77777777" w:rsidR="00B85013" w:rsidRPr="00335360" w:rsidRDefault="00B85013" w:rsidP="00B85013">
            <w:pPr>
              <w:rPr>
                <w:sz w:val="20"/>
                <w:szCs w:val="20"/>
              </w:rPr>
            </w:pPr>
          </w:p>
        </w:tc>
      </w:tr>
      <w:tr w:rsidR="00B85013" w:rsidRPr="00335360" w14:paraId="795A9EE7" w14:textId="77777777" w:rsidTr="00B85013">
        <w:tc>
          <w:tcPr>
            <w:tcW w:w="816" w:type="dxa"/>
            <w:tcBorders>
              <w:top w:val="single" w:sz="4" w:space="0" w:color="auto"/>
              <w:left w:val="single" w:sz="4" w:space="0" w:color="auto"/>
              <w:bottom w:val="single" w:sz="4" w:space="0" w:color="auto"/>
              <w:right w:val="single" w:sz="4" w:space="0" w:color="auto"/>
            </w:tcBorders>
          </w:tcPr>
          <w:p w14:paraId="477C7A3F"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D6AAA71" w14:textId="77777777" w:rsidR="00B85013" w:rsidRPr="00335360" w:rsidRDefault="00B85013" w:rsidP="00B85013">
            <w:pPr>
              <w:rPr>
                <w:sz w:val="20"/>
                <w:szCs w:val="20"/>
              </w:rPr>
            </w:pPr>
            <w:r w:rsidRPr="00335360">
              <w:rPr>
                <w:sz w:val="20"/>
                <w:szCs w:val="20"/>
              </w:rPr>
              <w:t>балконные и иные плиты</w:t>
            </w:r>
          </w:p>
        </w:tc>
        <w:tc>
          <w:tcPr>
            <w:tcW w:w="2840" w:type="dxa"/>
            <w:tcBorders>
              <w:top w:val="single" w:sz="4" w:space="0" w:color="auto"/>
              <w:left w:val="single" w:sz="4" w:space="0" w:color="auto"/>
              <w:bottom w:val="single" w:sz="4" w:space="0" w:color="auto"/>
              <w:right w:val="single" w:sz="4" w:space="0" w:color="auto"/>
            </w:tcBorders>
          </w:tcPr>
          <w:p w14:paraId="50196593" w14:textId="77777777" w:rsidR="00B85013" w:rsidRPr="00335360" w:rsidRDefault="00B85013" w:rsidP="00B85013">
            <w:pPr>
              <w:rPr>
                <w:sz w:val="20"/>
                <w:szCs w:val="20"/>
              </w:rPr>
            </w:pPr>
          </w:p>
        </w:tc>
      </w:tr>
      <w:tr w:rsidR="00B85013" w:rsidRPr="00335360" w14:paraId="29513C91" w14:textId="77777777" w:rsidTr="00B85013">
        <w:tc>
          <w:tcPr>
            <w:tcW w:w="816" w:type="dxa"/>
            <w:tcBorders>
              <w:top w:val="single" w:sz="4" w:space="0" w:color="auto"/>
              <w:left w:val="single" w:sz="4" w:space="0" w:color="auto"/>
              <w:bottom w:val="single" w:sz="4" w:space="0" w:color="auto"/>
              <w:right w:val="single" w:sz="4" w:space="0" w:color="auto"/>
            </w:tcBorders>
          </w:tcPr>
          <w:p w14:paraId="248EF05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AA70D27" w14:textId="77777777" w:rsidR="00B85013" w:rsidRPr="00335360" w:rsidRDefault="00B85013" w:rsidP="00B85013">
            <w:pPr>
              <w:rPr>
                <w:sz w:val="20"/>
                <w:szCs w:val="20"/>
              </w:rPr>
            </w:pPr>
            <w:r w:rsidRPr="00335360">
              <w:rPr>
                <w:sz w:val="20"/>
                <w:szCs w:val="20"/>
              </w:rPr>
              <w:t>другое</w:t>
            </w:r>
          </w:p>
        </w:tc>
        <w:tc>
          <w:tcPr>
            <w:tcW w:w="2840" w:type="dxa"/>
            <w:tcBorders>
              <w:top w:val="single" w:sz="4" w:space="0" w:color="auto"/>
              <w:left w:val="single" w:sz="4" w:space="0" w:color="auto"/>
              <w:bottom w:val="single" w:sz="4" w:space="0" w:color="auto"/>
              <w:right w:val="single" w:sz="4" w:space="0" w:color="auto"/>
            </w:tcBorders>
          </w:tcPr>
          <w:p w14:paraId="15B058F4" w14:textId="77777777" w:rsidR="00B85013" w:rsidRPr="00335360" w:rsidRDefault="00B85013" w:rsidP="00B85013">
            <w:pPr>
              <w:rPr>
                <w:sz w:val="20"/>
                <w:szCs w:val="20"/>
              </w:rPr>
            </w:pPr>
          </w:p>
        </w:tc>
      </w:tr>
      <w:tr w:rsidR="00B85013" w:rsidRPr="00335360" w14:paraId="155B8168"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2C8D5BCC" w14:textId="77777777" w:rsidR="00B85013" w:rsidRPr="00335360" w:rsidRDefault="00B85013" w:rsidP="00B85013">
            <w:pPr>
              <w:rPr>
                <w:sz w:val="20"/>
                <w:szCs w:val="20"/>
              </w:rPr>
            </w:pPr>
            <w:r w:rsidRPr="00335360">
              <w:rPr>
                <w:sz w:val="20"/>
                <w:szCs w:val="20"/>
              </w:rPr>
              <w:t>10.</w:t>
            </w:r>
          </w:p>
        </w:tc>
        <w:tc>
          <w:tcPr>
            <w:tcW w:w="6380" w:type="dxa"/>
            <w:tcBorders>
              <w:top w:val="single" w:sz="4" w:space="0" w:color="auto"/>
              <w:left w:val="single" w:sz="4" w:space="0" w:color="auto"/>
              <w:bottom w:val="single" w:sz="4" w:space="0" w:color="auto"/>
              <w:right w:val="single" w:sz="4" w:space="0" w:color="auto"/>
            </w:tcBorders>
            <w:hideMark/>
          </w:tcPr>
          <w:p w14:paraId="460761C6" w14:textId="77777777" w:rsidR="00B85013" w:rsidRPr="00335360" w:rsidRDefault="00B85013" w:rsidP="00B85013">
            <w:pPr>
              <w:rPr>
                <w:sz w:val="20"/>
                <w:szCs w:val="20"/>
              </w:rPr>
            </w:pPr>
            <w:r w:rsidRPr="00335360">
              <w:rPr>
                <w:sz w:val="20"/>
                <w:szCs w:val="20"/>
              </w:rPr>
              <w:t>Ограждающие ненесущие конструкции многоквартирного дома, обслуживающие более одного жилого и (или) нежилого помещения, в том числе:</w:t>
            </w:r>
          </w:p>
        </w:tc>
        <w:tc>
          <w:tcPr>
            <w:tcW w:w="2840" w:type="dxa"/>
            <w:tcBorders>
              <w:top w:val="single" w:sz="4" w:space="0" w:color="auto"/>
              <w:left w:val="single" w:sz="4" w:space="0" w:color="auto"/>
              <w:bottom w:val="single" w:sz="4" w:space="0" w:color="auto"/>
              <w:right w:val="single" w:sz="4" w:space="0" w:color="auto"/>
            </w:tcBorders>
          </w:tcPr>
          <w:p w14:paraId="243EB968" w14:textId="77777777" w:rsidR="00B85013" w:rsidRPr="00335360" w:rsidRDefault="00B85013" w:rsidP="00B85013">
            <w:pPr>
              <w:rPr>
                <w:sz w:val="20"/>
                <w:szCs w:val="20"/>
              </w:rPr>
            </w:pPr>
          </w:p>
        </w:tc>
      </w:tr>
      <w:tr w:rsidR="00B85013" w:rsidRPr="00335360" w14:paraId="0F7925F4" w14:textId="77777777" w:rsidTr="00B85013">
        <w:tc>
          <w:tcPr>
            <w:tcW w:w="816" w:type="dxa"/>
            <w:tcBorders>
              <w:top w:val="single" w:sz="4" w:space="0" w:color="auto"/>
              <w:left w:val="single" w:sz="4" w:space="0" w:color="auto"/>
              <w:bottom w:val="single" w:sz="4" w:space="0" w:color="auto"/>
              <w:right w:val="single" w:sz="4" w:space="0" w:color="auto"/>
            </w:tcBorders>
          </w:tcPr>
          <w:p w14:paraId="7280363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BACC81A" w14:textId="77777777" w:rsidR="00B85013" w:rsidRPr="00335360" w:rsidRDefault="00B85013" w:rsidP="00B85013">
            <w:pPr>
              <w:rPr>
                <w:sz w:val="20"/>
                <w:szCs w:val="20"/>
              </w:rPr>
            </w:pPr>
            <w:r w:rsidRPr="00335360">
              <w:rPr>
                <w:sz w:val="20"/>
                <w:szCs w:val="20"/>
              </w:rPr>
              <w:t>окна помещений общего пользования</w:t>
            </w:r>
          </w:p>
        </w:tc>
        <w:tc>
          <w:tcPr>
            <w:tcW w:w="2840" w:type="dxa"/>
            <w:tcBorders>
              <w:top w:val="single" w:sz="4" w:space="0" w:color="auto"/>
              <w:left w:val="single" w:sz="4" w:space="0" w:color="auto"/>
              <w:bottom w:val="single" w:sz="4" w:space="0" w:color="auto"/>
              <w:right w:val="single" w:sz="4" w:space="0" w:color="auto"/>
            </w:tcBorders>
          </w:tcPr>
          <w:p w14:paraId="6E856B7A" w14:textId="77777777" w:rsidR="00B85013" w:rsidRPr="00335360" w:rsidRDefault="00B85013" w:rsidP="00B85013">
            <w:pPr>
              <w:rPr>
                <w:sz w:val="20"/>
                <w:szCs w:val="20"/>
              </w:rPr>
            </w:pPr>
          </w:p>
        </w:tc>
      </w:tr>
      <w:tr w:rsidR="00B85013" w:rsidRPr="00335360" w14:paraId="404B72D4" w14:textId="77777777" w:rsidTr="00B85013">
        <w:tc>
          <w:tcPr>
            <w:tcW w:w="816" w:type="dxa"/>
            <w:tcBorders>
              <w:top w:val="single" w:sz="4" w:space="0" w:color="auto"/>
              <w:left w:val="single" w:sz="4" w:space="0" w:color="auto"/>
              <w:bottom w:val="single" w:sz="4" w:space="0" w:color="auto"/>
              <w:right w:val="single" w:sz="4" w:space="0" w:color="auto"/>
            </w:tcBorders>
          </w:tcPr>
          <w:p w14:paraId="35B1B438"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D5B931E" w14:textId="77777777" w:rsidR="00B85013" w:rsidRPr="00335360" w:rsidRDefault="00B85013" w:rsidP="00B85013">
            <w:pPr>
              <w:rPr>
                <w:sz w:val="20"/>
                <w:szCs w:val="20"/>
              </w:rPr>
            </w:pPr>
            <w:r w:rsidRPr="00335360">
              <w:rPr>
                <w:sz w:val="20"/>
                <w:szCs w:val="20"/>
              </w:rPr>
              <w:t>двери помещений общего пользования</w:t>
            </w:r>
          </w:p>
        </w:tc>
        <w:tc>
          <w:tcPr>
            <w:tcW w:w="2840" w:type="dxa"/>
            <w:tcBorders>
              <w:top w:val="single" w:sz="4" w:space="0" w:color="auto"/>
              <w:left w:val="single" w:sz="4" w:space="0" w:color="auto"/>
              <w:bottom w:val="single" w:sz="4" w:space="0" w:color="auto"/>
              <w:right w:val="single" w:sz="4" w:space="0" w:color="auto"/>
            </w:tcBorders>
          </w:tcPr>
          <w:p w14:paraId="3D27F0BE" w14:textId="77777777" w:rsidR="00B85013" w:rsidRPr="00335360" w:rsidRDefault="00B85013" w:rsidP="00B85013">
            <w:pPr>
              <w:rPr>
                <w:sz w:val="20"/>
                <w:szCs w:val="20"/>
              </w:rPr>
            </w:pPr>
          </w:p>
        </w:tc>
      </w:tr>
      <w:tr w:rsidR="00B85013" w:rsidRPr="00335360" w14:paraId="774D0728"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298105A2" w14:textId="77777777" w:rsidR="00B85013" w:rsidRPr="00335360" w:rsidRDefault="00B85013" w:rsidP="00B85013">
            <w:pPr>
              <w:rPr>
                <w:sz w:val="20"/>
                <w:szCs w:val="20"/>
              </w:rPr>
            </w:pPr>
            <w:r w:rsidRPr="00335360">
              <w:rPr>
                <w:sz w:val="20"/>
                <w:szCs w:val="20"/>
              </w:rPr>
              <w:t>11.</w:t>
            </w:r>
          </w:p>
        </w:tc>
        <w:tc>
          <w:tcPr>
            <w:tcW w:w="6380" w:type="dxa"/>
            <w:tcBorders>
              <w:top w:val="single" w:sz="4" w:space="0" w:color="auto"/>
              <w:left w:val="single" w:sz="4" w:space="0" w:color="auto"/>
              <w:bottom w:val="single" w:sz="4" w:space="0" w:color="auto"/>
              <w:right w:val="single" w:sz="4" w:space="0" w:color="auto"/>
            </w:tcBorders>
            <w:hideMark/>
          </w:tcPr>
          <w:p w14:paraId="55C1F0CA" w14:textId="77777777" w:rsidR="00B85013" w:rsidRPr="00335360" w:rsidRDefault="00B85013" w:rsidP="00B85013">
            <w:pPr>
              <w:rPr>
                <w:sz w:val="20"/>
                <w:szCs w:val="20"/>
              </w:rPr>
            </w:pPr>
            <w:r w:rsidRPr="00335360">
              <w:rPr>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840" w:type="dxa"/>
            <w:tcBorders>
              <w:top w:val="single" w:sz="4" w:space="0" w:color="auto"/>
              <w:left w:val="single" w:sz="4" w:space="0" w:color="auto"/>
              <w:bottom w:val="single" w:sz="4" w:space="0" w:color="auto"/>
              <w:right w:val="single" w:sz="4" w:space="0" w:color="auto"/>
            </w:tcBorders>
          </w:tcPr>
          <w:p w14:paraId="0C3F6687" w14:textId="77777777" w:rsidR="00B85013" w:rsidRPr="00335360" w:rsidRDefault="00B85013" w:rsidP="00B85013">
            <w:pPr>
              <w:rPr>
                <w:sz w:val="20"/>
                <w:szCs w:val="20"/>
              </w:rPr>
            </w:pPr>
          </w:p>
        </w:tc>
      </w:tr>
      <w:tr w:rsidR="00B85013" w:rsidRPr="00335360" w14:paraId="781F70AD" w14:textId="77777777" w:rsidTr="00B85013">
        <w:tc>
          <w:tcPr>
            <w:tcW w:w="816" w:type="dxa"/>
            <w:tcBorders>
              <w:top w:val="single" w:sz="4" w:space="0" w:color="auto"/>
              <w:left w:val="single" w:sz="4" w:space="0" w:color="auto"/>
              <w:bottom w:val="single" w:sz="4" w:space="0" w:color="auto"/>
              <w:right w:val="single" w:sz="4" w:space="0" w:color="auto"/>
            </w:tcBorders>
          </w:tcPr>
          <w:p w14:paraId="6118799F"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2FEBEC7" w14:textId="77777777" w:rsidR="00B85013" w:rsidRPr="00335360" w:rsidRDefault="00B85013" w:rsidP="00B85013">
            <w:pPr>
              <w:rPr>
                <w:sz w:val="20"/>
                <w:szCs w:val="20"/>
              </w:rPr>
            </w:pPr>
            <w:r w:rsidRPr="00335360">
              <w:rPr>
                <w:sz w:val="20"/>
                <w:szCs w:val="20"/>
              </w:rPr>
              <w:t>система трубопроводов:</w:t>
            </w:r>
          </w:p>
        </w:tc>
        <w:tc>
          <w:tcPr>
            <w:tcW w:w="2840" w:type="dxa"/>
            <w:tcBorders>
              <w:top w:val="single" w:sz="4" w:space="0" w:color="auto"/>
              <w:left w:val="single" w:sz="4" w:space="0" w:color="auto"/>
              <w:bottom w:val="single" w:sz="4" w:space="0" w:color="auto"/>
              <w:right w:val="single" w:sz="4" w:space="0" w:color="auto"/>
            </w:tcBorders>
          </w:tcPr>
          <w:p w14:paraId="01E98EFF" w14:textId="77777777" w:rsidR="00B85013" w:rsidRPr="00335360" w:rsidRDefault="00B85013" w:rsidP="00B85013">
            <w:pPr>
              <w:rPr>
                <w:sz w:val="20"/>
                <w:szCs w:val="20"/>
              </w:rPr>
            </w:pPr>
          </w:p>
        </w:tc>
      </w:tr>
      <w:tr w:rsidR="00B85013" w:rsidRPr="00335360" w14:paraId="3932E2A2" w14:textId="77777777" w:rsidTr="00B85013">
        <w:tc>
          <w:tcPr>
            <w:tcW w:w="816" w:type="dxa"/>
            <w:tcBorders>
              <w:top w:val="single" w:sz="4" w:space="0" w:color="auto"/>
              <w:left w:val="single" w:sz="4" w:space="0" w:color="auto"/>
              <w:bottom w:val="single" w:sz="4" w:space="0" w:color="auto"/>
              <w:right w:val="single" w:sz="4" w:space="0" w:color="auto"/>
            </w:tcBorders>
          </w:tcPr>
          <w:p w14:paraId="69329BD8"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591A188" w14:textId="77777777" w:rsidR="00B85013" w:rsidRPr="00335360" w:rsidRDefault="00B85013" w:rsidP="00B85013">
            <w:pPr>
              <w:ind w:firstLine="792"/>
              <w:rPr>
                <w:sz w:val="20"/>
                <w:szCs w:val="20"/>
              </w:rPr>
            </w:pPr>
            <w:r w:rsidRPr="00335360">
              <w:rPr>
                <w:sz w:val="20"/>
                <w:szCs w:val="20"/>
              </w:rPr>
              <w:t xml:space="preserve">холодного водоснабжения, включая: </w:t>
            </w:r>
          </w:p>
        </w:tc>
        <w:tc>
          <w:tcPr>
            <w:tcW w:w="2840" w:type="dxa"/>
            <w:tcBorders>
              <w:top w:val="single" w:sz="4" w:space="0" w:color="auto"/>
              <w:left w:val="single" w:sz="4" w:space="0" w:color="auto"/>
              <w:bottom w:val="single" w:sz="4" w:space="0" w:color="auto"/>
              <w:right w:val="single" w:sz="4" w:space="0" w:color="auto"/>
            </w:tcBorders>
          </w:tcPr>
          <w:p w14:paraId="4EEEC61B" w14:textId="77777777" w:rsidR="00B85013" w:rsidRPr="00335360" w:rsidRDefault="00B85013" w:rsidP="00B85013">
            <w:pPr>
              <w:rPr>
                <w:sz w:val="20"/>
                <w:szCs w:val="20"/>
              </w:rPr>
            </w:pPr>
          </w:p>
        </w:tc>
      </w:tr>
      <w:tr w:rsidR="00B85013" w:rsidRPr="00335360" w14:paraId="4B6604E4" w14:textId="77777777" w:rsidTr="00B85013">
        <w:tc>
          <w:tcPr>
            <w:tcW w:w="816" w:type="dxa"/>
            <w:tcBorders>
              <w:top w:val="single" w:sz="4" w:space="0" w:color="auto"/>
              <w:left w:val="single" w:sz="4" w:space="0" w:color="auto"/>
              <w:bottom w:val="single" w:sz="4" w:space="0" w:color="auto"/>
              <w:right w:val="single" w:sz="4" w:space="0" w:color="auto"/>
            </w:tcBorders>
          </w:tcPr>
          <w:p w14:paraId="702D3F1C"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2DB0258" w14:textId="77777777" w:rsidR="00B85013" w:rsidRPr="00335360" w:rsidRDefault="00B85013" w:rsidP="00B85013">
            <w:pPr>
              <w:ind w:firstLine="1512"/>
              <w:rPr>
                <w:sz w:val="20"/>
                <w:szCs w:val="20"/>
              </w:rPr>
            </w:pPr>
            <w:r w:rsidRPr="00335360">
              <w:rPr>
                <w:sz w:val="20"/>
                <w:szCs w:val="20"/>
              </w:rPr>
              <w:t>- стояки</w:t>
            </w:r>
          </w:p>
        </w:tc>
        <w:tc>
          <w:tcPr>
            <w:tcW w:w="2840" w:type="dxa"/>
            <w:tcBorders>
              <w:top w:val="single" w:sz="4" w:space="0" w:color="auto"/>
              <w:left w:val="single" w:sz="4" w:space="0" w:color="auto"/>
              <w:bottom w:val="single" w:sz="4" w:space="0" w:color="auto"/>
              <w:right w:val="single" w:sz="4" w:space="0" w:color="auto"/>
            </w:tcBorders>
          </w:tcPr>
          <w:p w14:paraId="76F5B678" w14:textId="77777777" w:rsidR="00B85013" w:rsidRPr="00335360" w:rsidRDefault="00B85013" w:rsidP="00B85013">
            <w:pPr>
              <w:rPr>
                <w:sz w:val="20"/>
                <w:szCs w:val="20"/>
              </w:rPr>
            </w:pPr>
          </w:p>
        </w:tc>
      </w:tr>
      <w:tr w:rsidR="00B85013" w:rsidRPr="00335360" w14:paraId="4945BA5F" w14:textId="77777777" w:rsidTr="00B85013">
        <w:tc>
          <w:tcPr>
            <w:tcW w:w="816" w:type="dxa"/>
            <w:tcBorders>
              <w:top w:val="single" w:sz="4" w:space="0" w:color="auto"/>
              <w:left w:val="single" w:sz="4" w:space="0" w:color="auto"/>
              <w:bottom w:val="single" w:sz="4" w:space="0" w:color="auto"/>
              <w:right w:val="single" w:sz="4" w:space="0" w:color="auto"/>
            </w:tcBorders>
          </w:tcPr>
          <w:p w14:paraId="23D67CD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681028C" w14:textId="77777777" w:rsidR="00B85013" w:rsidRPr="00335360" w:rsidRDefault="00B85013" w:rsidP="00B85013">
            <w:pPr>
              <w:ind w:firstLine="1512"/>
              <w:rPr>
                <w:sz w:val="20"/>
                <w:szCs w:val="20"/>
              </w:rPr>
            </w:pPr>
            <w:r w:rsidRPr="00335360">
              <w:rPr>
                <w:sz w:val="20"/>
                <w:szCs w:val="20"/>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14:paraId="4E4BB403" w14:textId="77777777" w:rsidR="00B85013" w:rsidRPr="00335360" w:rsidRDefault="00B85013" w:rsidP="00B85013">
            <w:pPr>
              <w:rPr>
                <w:sz w:val="20"/>
                <w:szCs w:val="20"/>
              </w:rPr>
            </w:pPr>
          </w:p>
        </w:tc>
      </w:tr>
      <w:tr w:rsidR="00B85013" w:rsidRPr="00335360" w14:paraId="2453837F" w14:textId="77777777" w:rsidTr="00B85013">
        <w:tc>
          <w:tcPr>
            <w:tcW w:w="816" w:type="dxa"/>
            <w:tcBorders>
              <w:top w:val="single" w:sz="4" w:space="0" w:color="auto"/>
              <w:left w:val="single" w:sz="4" w:space="0" w:color="auto"/>
              <w:bottom w:val="single" w:sz="4" w:space="0" w:color="auto"/>
              <w:right w:val="single" w:sz="4" w:space="0" w:color="auto"/>
            </w:tcBorders>
          </w:tcPr>
          <w:p w14:paraId="130B9BD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F664BF7" w14:textId="77777777" w:rsidR="00B85013" w:rsidRPr="00335360" w:rsidRDefault="00B85013" w:rsidP="00B85013">
            <w:pPr>
              <w:ind w:firstLine="1512"/>
              <w:rPr>
                <w:sz w:val="20"/>
                <w:szCs w:val="20"/>
              </w:rPr>
            </w:pPr>
            <w:r w:rsidRPr="00335360">
              <w:rPr>
                <w:sz w:val="20"/>
                <w:szCs w:val="20"/>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14:paraId="527D19CC" w14:textId="77777777" w:rsidR="00B85013" w:rsidRPr="00335360" w:rsidRDefault="00B85013" w:rsidP="00B85013">
            <w:pPr>
              <w:rPr>
                <w:sz w:val="20"/>
                <w:szCs w:val="20"/>
              </w:rPr>
            </w:pPr>
          </w:p>
        </w:tc>
      </w:tr>
      <w:tr w:rsidR="00B85013" w:rsidRPr="00335360" w14:paraId="229EF4A2" w14:textId="77777777" w:rsidTr="00B85013">
        <w:tc>
          <w:tcPr>
            <w:tcW w:w="816" w:type="dxa"/>
            <w:tcBorders>
              <w:top w:val="single" w:sz="4" w:space="0" w:color="auto"/>
              <w:left w:val="single" w:sz="4" w:space="0" w:color="auto"/>
              <w:bottom w:val="single" w:sz="4" w:space="0" w:color="auto"/>
              <w:right w:val="single" w:sz="4" w:space="0" w:color="auto"/>
            </w:tcBorders>
          </w:tcPr>
          <w:p w14:paraId="32E8778E"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B3F42F4" w14:textId="77777777" w:rsidR="00B85013" w:rsidRPr="00335360" w:rsidRDefault="00B85013" w:rsidP="00B85013">
            <w:pPr>
              <w:ind w:firstLine="1512"/>
              <w:rPr>
                <w:sz w:val="20"/>
                <w:szCs w:val="20"/>
              </w:rPr>
            </w:pPr>
            <w:r w:rsidRPr="00335360">
              <w:rPr>
                <w:sz w:val="20"/>
                <w:szCs w:val="20"/>
              </w:rPr>
              <w:t>- другое</w:t>
            </w:r>
          </w:p>
        </w:tc>
        <w:tc>
          <w:tcPr>
            <w:tcW w:w="2840" w:type="dxa"/>
            <w:tcBorders>
              <w:top w:val="single" w:sz="4" w:space="0" w:color="auto"/>
              <w:left w:val="single" w:sz="4" w:space="0" w:color="auto"/>
              <w:bottom w:val="single" w:sz="4" w:space="0" w:color="auto"/>
              <w:right w:val="single" w:sz="4" w:space="0" w:color="auto"/>
            </w:tcBorders>
          </w:tcPr>
          <w:p w14:paraId="64F83F3D" w14:textId="77777777" w:rsidR="00B85013" w:rsidRPr="00335360" w:rsidRDefault="00B85013" w:rsidP="00B85013">
            <w:pPr>
              <w:rPr>
                <w:sz w:val="20"/>
                <w:szCs w:val="20"/>
              </w:rPr>
            </w:pPr>
          </w:p>
        </w:tc>
      </w:tr>
      <w:tr w:rsidR="00B85013" w:rsidRPr="00335360" w14:paraId="392D6A60" w14:textId="77777777" w:rsidTr="00B85013">
        <w:tc>
          <w:tcPr>
            <w:tcW w:w="816" w:type="dxa"/>
            <w:tcBorders>
              <w:top w:val="single" w:sz="4" w:space="0" w:color="auto"/>
              <w:left w:val="single" w:sz="4" w:space="0" w:color="auto"/>
              <w:bottom w:val="single" w:sz="4" w:space="0" w:color="auto"/>
              <w:right w:val="single" w:sz="4" w:space="0" w:color="auto"/>
            </w:tcBorders>
          </w:tcPr>
          <w:p w14:paraId="471BACCA"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BC0953B" w14:textId="77777777" w:rsidR="00B85013" w:rsidRPr="00335360" w:rsidRDefault="00B85013" w:rsidP="00B85013">
            <w:pPr>
              <w:ind w:firstLine="792"/>
              <w:rPr>
                <w:sz w:val="20"/>
                <w:szCs w:val="20"/>
              </w:rPr>
            </w:pPr>
            <w:r w:rsidRPr="00335360">
              <w:rPr>
                <w:sz w:val="20"/>
                <w:szCs w:val="20"/>
              </w:rPr>
              <w:t xml:space="preserve">горячего водоснабжения, включая: </w:t>
            </w:r>
          </w:p>
        </w:tc>
        <w:tc>
          <w:tcPr>
            <w:tcW w:w="2840" w:type="dxa"/>
            <w:tcBorders>
              <w:top w:val="single" w:sz="4" w:space="0" w:color="auto"/>
              <w:left w:val="single" w:sz="4" w:space="0" w:color="auto"/>
              <w:bottom w:val="single" w:sz="4" w:space="0" w:color="auto"/>
              <w:right w:val="single" w:sz="4" w:space="0" w:color="auto"/>
            </w:tcBorders>
          </w:tcPr>
          <w:p w14:paraId="7629B5B9" w14:textId="77777777" w:rsidR="00B85013" w:rsidRPr="00335360" w:rsidRDefault="00B85013" w:rsidP="00B85013">
            <w:pPr>
              <w:rPr>
                <w:sz w:val="20"/>
                <w:szCs w:val="20"/>
              </w:rPr>
            </w:pPr>
          </w:p>
        </w:tc>
      </w:tr>
      <w:tr w:rsidR="00B85013" w:rsidRPr="00335360" w14:paraId="6D2DC4A8" w14:textId="77777777" w:rsidTr="00B85013">
        <w:tc>
          <w:tcPr>
            <w:tcW w:w="816" w:type="dxa"/>
            <w:tcBorders>
              <w:top w:val="single" w:sz="4" w:space="0" w:color="auto"/>
              <w:left w:val="single" w:sz="4" w:space="0" w:color="auto"/>
              <w:bottom w:val="single" w:sz="4" w:space="0" w:color="auto"/>
              <w:right w:val="single" w:sz="4" w:space="0" w:color="auto"/>
            </w:tcBorders>
          </w:tcPr>
          <w:p w14:paraId="1E56BB92"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0668997" w14:textId="77777777" w:rsidR="00B85013" w:rsidRPr="00335360" w:rsidRDefault="00B85013" w:rsidP="00B85013">
            <w:pPr>
              <w:ind w:firstLine="1512"/>
              <w:rPr>
                <w:sz w:val="20"/>
                <w:szCs w:val="20"/>
              </w:rPr>
            </w:pPr>
            <w:r w:rsidRPr="00335360">
              <w:rPr>
                <w:sz w:val="20"/>
                <w:szCs w:val="20"/>
              </w:rPr>
              <w:t>- стояки</w:t>
            </w:r>
          </w:p>
        </w:tc>
        <w:tc>
          <w:tcPr>
            <w:tcW w:w="2840" w:type="dxa"/>
            <w:tcBorders>
              <w:top w:val="single" w:sz="4" w:space="0" w:color="auto"/>
              <w:left w:val="single" w:sz="4" w:space="0" w:color="auto"/>
              <w:bottom w:val="single" w:sz="4" w:space="0" w:color="auto"/>
              <w:right w:val="single" w:sz="4" w:space="0" w:color="auto"/>
            </w:tcBorders>
          </w:tcPr>
          <w:p w14:paraId="78B90625" w14:textId="77777777" w:rsidR="00B85013" w:rsidRPr="00335360" w:rsidRDefault="00B85013" w:rsidP="00B85013">
            <w:pPr>
              <w:rPr>
                <w:sz w:val="20"/>
                <w:szCs w:val="20"/>
              </w:rPr>
            </w:pPr>
          </w:p>
        </w:tc>
      </w:tr>
      <w:tr w:rsidR="00B85013" w:rsidRPr="00335360" w14:paraId="5D587D78" w14:textId="77777777" w:rsidTr="00B85013">
        <w:tc>
          <w:tcPr>
            <w:tcW w:w="816" w:type="dxa"/>
            <w:tcBorders>
              <w:top w:val="single" w:sz="4" w:space="0" w:color="auto"/>
              <w:left w:val="single" w:sz="4" w:space="0" w:color="auto"/>
              <w:bottom w:val="single" w:sz="4" w:space="0" w:color="auto"/>
              <w:right w:val="single" w:sz="4" w:space="0" w:color="auto"/>
            </w:tcBorders>
          </w:tcPr>
          <w:p w14:paraId="0FDE5BFE"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607BD598" w14:textId="77777777" w:rsidR="00B85013" w:rsidRPr="00335360" w:rsidRDefault="00B85013" w:rsidP="00B85013">
            <w:pPr>
              <w:ind w:firstLine="1512"/>
              <w:rPr>
                <w:sz w:val="20"/>
                <w:szCs w:val="20"/>
              </w:rPr>
            </w:pPr>
            <w:r w:rsidRPr="00335360">
              <w:rPr>
                <w:sz w:val="20"/>
                <w:szCs w:val="20"/>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14:paraId="09BE1C83" w14:textId="77777777" w:rsidR="00B85013" w:rsidRPr="00335360" w:rsidRDefault="00B85013" w:rsidP="00B85013">
            <w:pPr>
              <w:rPr>
                <w:sz w:val="20"/>
                <w:szCs w:val="20"/>
              </w:rPr>
            </w:pPr>
          </w:p>
        </w:tc>
      </w:tr>
      <w:tr w:rsidR="00B85013" w:rsidRPr="00335360" w14:paraId="75FB22DD" w14:textId="77777777" w:rsidTr="00B85013">
        <w:tc>
          <w:tcPr>
            <w:tcW w:w="816" w:type="dxa"/>
            <w:tcBorders>
              <w:top w:val="single" w:sz="4" w:space="0" w:color="auto"/>
              <w:left w:val="single" w:sz="4" w:space="0" w:color="auto"/>
              <w:bottom w:val="single" w:sz="4" w:space="0" w:color="auto"/>
              <w:right w:val="single" w:sz="4" w:space="0" w:color="auto"/>
            </w:tcBorders>
          </w:tcPr>
          <w:p w14:paraId="26D2410F"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6B169578" w14:textId="77777777" w:rsidR="00B85013" w:rsidRPr="00335360" w:rsidRDefault="00B85013" w:rsidP="00B85013">
            <w:pPr>
              <w:ind w:firstLine="1512"/>
              <w:rPr>
                <w:sz w:val="20"/>
                <w:szCs w:val="20"/>
              </w:rPr>
            </w:pPr>
            <w:r w:rsidRPr="00335360">
              <w:rPr>
                <w:sz w:val="20"/>
                <w:szCs w:val="20"/>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14:paraId="5C70FF33" w14:textId="77777777" w:rsidR="00B85013" w:rsidRPr="00335360" w:rsidRDefault="00B85013" w:rsidP="00B85013">
            <w:pPr>
              <w:rPr>
                <w:sz w:val="20"/>
                <w:szCs w:val="20"/>
              </w:rPr>
            </w:pPr>
          </w:p>
        </w:tc>
      </w:tr>
      <w:tr w:rsidR="00B85013" w:rsidRPr="00335360" w14:paraId="08A5059B" w14:textId="77777777" w:rsidTr="00B85013">
        <w:tc>
          <w:tcPr>
            <w:tcW w:w="816" w:type="dxa"/>
            <w:tcBorders>
              <w:top w:val="single" w:sz="4" w:space="0" w:color="auto"/>
              <w:left w:val="single" w:sz="4" w:space="0" w:color="auto"/>
              <w:bottom w:val="single" w:sz="4" w:space="0" w:color="auto"/>
              <w:right w:val="single" w:sz="4" w:space="0" w:color="auto"/>
            </w:tcBorders>
          </w:tcPr>
          <w:p w14:paraId="3E75623C"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8466BA4" w14:textId="77777777" w:rsidR="00B85013" w:rsidRPr="00335360" w:rsidRDefault="00B85013" w:rsidP="00B85013">
            <w:pPr>
              <w:ind w:firstLine="1512"/>
              <w:rPr>
                <w:sz w:val="20"/>
                <w:szCs w:val="20"/>
              </w:rPr>
            </w:pPr>
            <w:r w:rsidRPr="00335360">
              <w:rPr>
                <w:sz w:val="20"/>
                <w:szCs w:val="20"/>
              </w:rPr>
              <w:t>- другое</w:t>
            </w:r>
          </w:p>
        </w:tc>
        <w:tc>
          <w:tcPr>
            <w:tcW w:w="2840" w:type="dxa"/>
            <w:tcBorders>
              <w:top w:val="single" w:sz="4" w:space="0" w:color="auto"/>
              <w:left w:val="single" w:sz="4" w:space="0" w:color="auto"/>
              <w:bottom w:val="single" w:sz="4" w:space="0" w:color="auto"/>
              <w:right w:val="single" w:sz="4" w:space="0" w:color="auto"/>
            </w:tcBorders>
          </w:tcPr>
          <w:p w14:paraId="009C563D" w14:textId="77777777" w:rsidR="00B85013" w:rsidRPr="00335360" w:rsidRDefault="00B85013" w:rsidP="00B85013">
            <w:pPr>
              <w:rPr>
                <w:sz w:val="20"/>
                <w:szCs w:val="20"/>
              </w:rPr>
            </w:pPr>
          </w:p>
        </w:tc>
      </w:tr>
      <w:tr w:rsidR="00B85013" w:rsidRPr="00335360" w14:paraId="7D7572F5" w14:textId="77777777" w:rsidTr="00B85013">
        <w:tc>
          <w:tcPr>
            <w:tcW w:w="816" w:type="dxa"/>
            <w:tcBorders>
              <w:top w:val="single" w:sz="4" w:space="0" w:color="auto"/>
              <w:left w:val="single" w:sz="4" w:space="0" w:color="auto"/>
              <w:bottom w:val="single" w:sz="4" w:space="0" w:color="auto"/>
              <w:right w:val="single" w:sz="4" w:space="0" w:color="auto"/>
            </w:tcBorders>
          </w:tcPr>
          <w:p w14:paraId="3DD4BB9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52C67C1" w14:textId="77777777" w:rsidR="00B85013" w:rsidRPr="00335360" w:rsidRDefault="00B85013" w:rsidP="00B85013">
            <w:pPr>
              <w:ind w:firstLine="792"/>
              <w:rPr>
                <w:sz w:val="20"/>
                <w:szCs w:val="20"/>
              </w:rPr>
            </w:pPr>
            <w:r w:rsidRPr="00335360">
              <w:rPr>
                <w:sz w:val="20"/>
                <w:szCs w:val="20"/>
              </w:rPr>
              <w:t>водоотведения, включая:</w:t>
            </w:r>
          </w:p>
        </w:tc>
        <w:tc>
          <w:tcPr>
            <w:tcW w:w="2840" w:type="dxa"/>
            <w:tcBorders>
              <w:top w:val="single" w:sz="4" w:space="0" w:color="auto"/>
              <w:left w:val="single" w:sz="4" w:space="0" w:color="auto"/>
              <w:bottom w:val="single" w:sz="4" w:space="0" w:color="auto"/>
              <w:right w:val="single" w:sz="4" w:space="0" w:color="auto"/>
            </w:tcBorders>
          </w:tcPr>
          <w:p w14:paraId="33953094" w14:textId="77777777" w:rsidR="00B85013" w:rsidRPr="00335360" w:rsidRDefault="00B85013" w:rsidP="00B85013">
            <w:pPr>
              <w:rPr>
                <w:sz w:val="20"/>
                <w:szCs w:val="20"/>
              </w:rPr>
            </w:pPr>
          </w:p>
        </w:tc>
      </w:tr>
      <w:tr w:rsidR="00B85013" w:rsidRPr="00335360" w14:paraId="7E46285C" w14:textId="77777777" w:rsidTr="00B85013">
        <w:tc>
          <w:tcPr>
            <w:tcW w:w="816" w:type="dxa"/>
            <w:tcBorders>
              <w:top w:val="single" w:sz="4" w:space="0" w:color="auto"/>
              <w:left w:val="single" w:sz="4" w:space="0" w:color="auto"/>
              <w:bottom w:val="single" w:sz="4" w:space="0" w:color="auto"/>
              <w:right w:val="single" w:sz="4" w:space="0" w:color="auto"/>
            </w:tcBorders>
          </w:tcPr>
          <w:p w14:paraId="1DC80F0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EF43F5B" w14:textId="77777777" w:rsidR="00B85013" w:rsidRPr="00335360" w:rsidRDefault="00B85013" w:rsidP="00B85013">
            <w:pPr>
              <w:ind w:firstLine="1512"/>
              <w:rPr>
                <w:sz w:val="20"/>
                <w:szCs w:val="20"/>
              </w:rPr>
            </w:pPr>
            <w:r w:rsidRPr="00335360">
              <w:rPr>
                <w:sz w:val="20"/>
                <w:szCs w:val="20"/>
              </w:rPr>
              <w:t>- стояки</w:t>
            </w:r>
          </w:p>
        </w:tc>
        <w:tc>
          <w:tcPr>
            <w:tcW w:w="2840" w:type="dxa"/>
            <w:tcBorders>
              <w:top w:val="single" w:sz="4" w:space="0" w:color="auto"/>
              <w:left w:val="single" w:sz="4" w:space="0" w:color="auto"/>
              <w:bottom w:val="single" w:sz="4" w:space="0" w:color="auto"/>
              <w:right w:val="single" w:sz="4" w:space="0" w:color="auto"/>
            </w:tcBorders>
          </w:tcPr>
          <w:p w14:paraId="1B2F3D0F" w14:textId="77777777" w:rsidR="00B85013" w:rsidRPr="00335360" w:rsidRDefault="00B85013" w:rsidP="00B85013">
            <w:pPr>
              <w:rPr>
                <w:sz w:val="20"/>
                <w:szCs w:val="20"/>
              </w:rPr>
            </w:pPr>
          </w:p>
        </w:tc>
      </w:tr>
      <w:tr w:rsidR="00B85013" w:rsidRPr="00335360" w14:paraId="65391D70" w14:textId="77777777" w:rsidTr="00B85013">
        <w:tc>
          <w:tcPr>
            <w:tcW w:w="816" w:type="dxa"/>
            <w:tcBorders>
              <w:top w:val="single" w:sz="4" w:space="0" w:color="auto"/>
              <w:left w:val="single" w:sz="4" w:space="0" w:color="auto"/>
              <w:bottom w:val="single" w:sz="4" w:space="0" w:color="auto"/>
              <w:right w:val="single" w:sz="4" w:space="0" w:color="auto"/>
            </w:tcBorders>
          </w:tcPr>
          <w:p w14:paraId="64874F4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5FA1CCF" w14:textId="77777777" w:rsidR="00B85013" w:rsidRPr="00335360" w:rsidRDefault="00B85013" w:rsidP="00B85013">
            <w:pPr>
              <w:ind w:firstLine="1512"/>
              <w:rPr>
                <w:sz w:val="20"/>
                <w:szCs w:val="20"/>
              </w:rPr>
            </w:pPr>
            <w:r w:rsidRPr="00335360">
              <w:rPr>
                <w:sz w:val="20"/>
                <w:szCs w:val="20"/>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14:paraId="572FF0E3" w14:textId="77777777" w:rsidR="00B85013" w:rsidRPr="00335360" w:rsidRDefault="00B85013" w:rsidP="00B85013">
            <w:pPr>
              <w:rPr>
                <w:sz w:val="20"/>
                <w:szCs w:val="20"/>
              </w:rPr>
            </w:pPr>
          </w:p>
        </w:tc>
      </w:tr>
      <w:tr w:rsidR="00B85013" w:rsidRPr="00335360" w14:paraId="34544EEA" w14:textId="77777777" w:rsidTr="00B85013">
        <w:tc>
          <w:tcPr>
            <w:tcW w:w="816" w:type="dxa"/>
            <w:tcBorders>
              <w:top w:val="single" w:sz="4" w:space="0" w:color="auto"/>
              <w:left w:val="single" w:sz="4" w:space="0" w:color="auto"/>
              <w:bottom w:val="single" w:sz="4" w:space="0" w:color="auto"/>
              <w:right w:val="single" w:sz="4" w:space="0" w:color="auto"/>
            </w:tcBorders>
          </w:tcPr>
          <w:p w14:paraId="5B2B3DE2"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4F1EC08" w14:textId="77777777" w:rsidR="00B85013" w:rsidRPr="00335360" w:rsidRDefault="00B85013" w:rsidP="00B85013">
            <w:pPr>
              <w:ind w:firstLine="1512"/>
              <w:rPr>
                <w:sz w:val="20"/>
                <w:szCs w:val="20"/>
              </w:rPr>
            </w:pPr>
            <w:r w:rsidRPr="00335360">
              <w:rPr>
                <w:sz w:val="20"/>
                <w:szCs w:val="20"/>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14:paraId="6FF8BC14" w14:textId="77777777" w:rsidR="00B85013" w:rsidRPr="00335360" w:rsidRDefault="00B85013" w:rsidP="00B85013">
            <w:pPr>
              <w:rPr>
                <w:sz w:val="20"/>
                <w:szCs w:val="20"/>
              </w:rPr>
            </w:pPr>
          </w:p>
        </w:tc>
      </w:tr>
      <w:tr w:rsidR="00B85013" w:rsidRPr="00335360" w14:paraId="62B636D7" w14:textId="77777777" w:rsidTr="00B85013">
        <w:tc>
          <w:tcPr>
            <w:tcW w:w="816" w:type="dxa"/>
            <w:tcBorders>
              <w:top w:val="single" w:sz="4" w:space="0" w:color="auto"/>
              <w:left w:val="single" w:sz="4" w:space="0" w:color="auto"/>
              <w:bottom w:val="single" w:sz="4" w:space="0" w:color="auto"/>
              <w:right w:val="single" w:sz="4" w:space="0" w:color="auto"/>
            </w:tcBorders>
          </w:tcPr>
          <w:p w14:paraId="21644665"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EED4CF0" w14:textId="77777777" w:rsidR="00B85013" w:rsidRPr="00335360" w:rsidRDefault="00B85013" w:rsidP="00B85013">
            <w:pPr>
              <w:ind w:firstLine="1512"/>
              <w:rPr>
                <w:sz w:val="20"/>
                <w:szCs w:val="20"/>
              </w:rPr>
            </w:pPr>
            <w:r w:rsidRPr="00335360">
              <w:rPr>
                <w:sz w:val="20"/>
                <w:szCs w:val="20"/>
              </w:rPr>
              <w:t>- другое</w:t>
            </w:r>
          </w:p>
        </w:tc>
        <w:tc>
          <w:tcPr>
            <w:tcW w:w="2840" w:type="dxa"/>
            <w:tcBorders>
              <w:top w:val="single" w:sz="4" w:space="0" w:color="auto"/>
              <w:left w:val="single" w:sz="4" w:space="0" w:color="auto"/>
              <w:bottom w:val="single" w:sz="4" w:space="0" w:color="auto"/>
              <w:right w:val="single" w:sz="4" w:space="0" w:color="auto"/>
            </w:tcBorders>
          </w:tcPr>
          <w:p w14:paraId="10AD482A" w14:textId="77777777" w:rsidR="00B85013" w:rsidRPr="00335360" w:rsidRDefault="00B85013" w:rsidP="00B85013">
            <w:pPr>
              <w:rPr>
                <w:sz w:val="20"/>
                <w:szCs w:val="20"/>
              </w:rPr>
            </w:pPr>
          </w:p>
        </w:tc>
      </w:tr>
      <w:tr w:rsidR="00B85013" w:rsidRPr="00335360" w14:paraId="67347284" w14:textId="77777777" w:rsidTr="00B85013">
        <w:tc>
          <w:tcPr>
            <w:tcW w:w="816" w:type="dxa"/>
            <w:tcBorders>
              <w:top w:val="single" w:sz="4" w:space="0" w:color="auto"/>
              <w:left w:val="single" w:sz="4" w:space="0" w:color="auto"/>
              <w:bottom w:val="single" w:sz="4" w:space="0" w:color="auto"/>
              <w:right w:val="single" w:sz="4" w:space="0" w:color="auto"/>
            </w:tcBorders>
          </w:tcPr>
          <w:p w14:paraId="0362D02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0D8B0FB" w14:textId="77777777" w:rsidR="00B85013" w:rsidRPr="00335360" w:rsidRDefault="00B85013" w:rsidP="00B85013">
            <w:pPr>
              <w:ind w:firstLine="792"/>
              <w:rPr>
                <w:sz w:val="20"/>
                <w:szCs w:val="20"/>
              </w:rPr>
            </w:pPr>
            <w:r w:rsidRPr="00335360">
              <w:rPr>
                <w:sz w:val="20"/>
                <w:szCs w:val="20"/>
              </w:rPr>
              <w:t xml:space="preserve">газоснабжения, включая: </w:t>
            </w:r>
          </w:p>
        </w:tc>
        <w:tc>
          <w:tcPr>
            <w:tcW w:w="2840" w:type="dxa"/>
            <w:tcBorders>
              <w:top w:val="single" w:sz="4" w:space="0" w:color="auto"/>
              <w:left w:val="single" w:sz="4" w:space="0" w:color="auto"/>
              <w:bottom w:val="single" w:sz="4" w:space="0" w:color="auto"/>
              <w:right w:val="single" w:sz="4" w:space="0" w:color="auto"/>
            </w:tcBorders>
          </w:tcPr>
          <w:p w14:paraId="140A38DF" w14:textId="77777777" w:rsidR="00B85013" w:rsidRPr="00335360" w:rsidRDefault="00B85013" w:rsidP="00B85013">
            <w:pPr>
              <w:rPr>
                <w:sz w:val="20"/>
                <w:szCs w:val="20"/>
              </w:rPr>
            </w:pPr>
          </w:p>
        </w:tc>
      </w:tr>
      <w:tr w:rsidR="00B85013" w:rsidRPr="00335360" w14:paraId="560E0B43" w14:textId="77777777" w:rsidTr="00B85013">
        <w:tc>
          <w:tcPr>
            <w:tcW w:w="816" w:type="dxa"/>
            <w:tcBorders>
              <w:top w:val="single" w:sz="4" w:space="0" w:color="auto"/>
              <w:left w:val="single" w:sz="4" w:space="0" w:color="auto"/>
              <w:bottom w:val="single" w:sz="4" w:space="0" w:color="auto"/>
              <w:right w:val="single" w:sz="4" w:space="0" w:color="auto"/>
            </w:tcBorders>
          </w:tcPr>
          <w:p w14:paraId="621A1D7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EE82E00" w14:textId="77777777" w:rsidR="00B85013" w:rsidRPr="00335360" w:rsidRDefault="00B85013" w:rsidP="00B85013">
            <w:pPr>
              <w:ind w:firstLine="1512"/>
              <w:rPr>
                <w:sz w:val="20"/>
                <w:szCs w:val="20"/>
              </w:rPr>
            </w:pPr>
            <w:r w:rsidRPr="00335360">
              <w:rPr>
                <w:sz w:val="20"/>
                <w:szCs w:val="20"/>
              </w:rPr>
              <w:t>- стояки</w:t>
            </w:r>
          </w:p>
        </w:tc>
        <w:tc>
          <w:tcPr>
            <w:tcW w:w="2840" w:type="dxa"/>
            <w:tcBorders>
              <w:top w:val="single" w:sz="4" w:space="0" w:color="auto"/>
              <w:left w:val="single" w:sz="4" w:space="0" w:color="auto"/>
              <w:bottom w:val="single" w:sz="4" w:space="0" w:color="auto"/>
              <w:right w:val="single" w:sz="4" w:space="0" w:color="auto"/>
            </w:tcBorders>
          </w:tcPr>
          <w:p w14:paraId="4C398772" w14:textId="77777777" w:rsidR="00B85013" w:rsidRPr="00335360" w:rsidRDefault="00B85013" w:rsidP="00B85013">
            <w:pPr>
              <w:rPr>
                <w:sz w:val="20"/>
                <w:szCs w:val="20"/>
              </w:rPr>
            </w:pPr>
          </w:p>
        </w:tc>
      </w:tr>
      <w:tr w:rsidR="00B85013" w:rsidRPr="00335360" w14:paraId="62ACBD99" w14:textId="77777777" w:rsidTr="00B85013">
        <w:tc>
          <w:tcPr>
            <w:tcW w:w="816" w:type="dxa"/>
            <w:tcBorders>
              <w:top w:val="single" w:sz="4" w:space="0" w:color="auto"/>
              <w:left w:val="single" w:sz="4" w:space="0" w:color="auto"/>
              <w:bottom w:val="single" w:sz="4" w:space="0" w:color="auto"/>
              <w:right w:val="single" w:sz="4" w:space="0" w:color="auto"/>
            </w:tcBorders>
          </w:tcPr>
          <w:p w14:paraId="73D2E3E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C7EEC16" w14:textId="77777777" w:rsidR="00B85013" w:rsidRPr="00335360" w:rsidRDefault="00B85013" w:rsidP="00B85013">
            <w:pPr>
              <w:ind w:firstLine="1512"/>
              <w:rPr>
                <w:sz w:val="20"/>
                <w:szCs w:val="20"/>
              </w:rPr>
            </w:pPr>
            <w:r w:rsidRPr="00335360">
              <w:rPr>
                <w:sz w:val="20"/>
                <w:szCs w:val="20"/>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14:paraId="2C3404E6" w14:textId="77777777" w:rsidR="00B85013" w:rsidRPr="00335360" w:rsidRDefault="00B85013" w:rsidP="00B85013">
            <w:pPr>
              <w:rPr>
                <w:sz w:val="20"/>
                <w:szCs w:val="20"/>
              </w:rPr>
            </w:pPr>
          </w:p>
        </w:tc>
      </w:tr>
      <w:tr w:rsidR="00B85013" w:rsidRPr="00335360" w14:paraId="58959AC7" w14:textId="77777777" w:rsidTr="00B85013">
        <w:tc>
          <w:tcPr>
            <w:tcW w:w="816" w:type="dxa"/>
            <w:tcBorders>
              <w:top w:val="single" w:sz="4" w:space="0" w:color="auto"/>
              <w:left w:val="single" w:sz="4" w:space="0" w:color="auto"/>
              <w:bottom w:val="single" w:sz="4" w:space="0" w:color="auto"/>
              <w:right w:val="single" w:sz="4" w:space="0" w:color="auto"/>
            </w:tcBorders>
          </w:tcPr>
          <w:p w14:paraId="17F292D1"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FF7158C" w14:textId="77777777" w:rsidR="00B85013" w:rsidRPr="00335360" w:rsidRDefault="00B85013" w:rsidP="00B85013">
            <w:pPr>
              <w:ind w:firstLine="1512"/>
              <w:rPr>
                <w:sz w:val="20"/>
                <w:szCs w:val="20"/>
              </w:rPr>
            </w:pPr>
            <w:r w:rsidRPr="00335360">
              <w:rPr>
                <w:sz w:val="20"/>
                <w:szCs w:val="20"/>
              </w:rPr>
              <w:t>- другое</w:t>
            </w:r>
          </w:p>
        </w:tc>
        <w:tc>
          <w:tcPr>
            <w:tcW w:w="2840" w:type="dxa"/>
            <w:tcBorders>
              <w:top w:val="single" w:sz="4" w:space="0" w:color="auto"/>
              <w:left w:val="single" w:sz="4" w:space="0" w:color="auto"/>
              <w:bottom w:val="single" w:sz="4" w:space="0" w:color="auto"/>
              <w:right w:val="single" w:sz="4" w:space="0" w:color="auto"/>
            </w:tcBorders>
          </w:tcPr>
          <w:p w14:paraId="5502697C" w14:textId="77777777" w:rsidR="00B85013" w:rsidRPr="00335360" w:rsidRDefault="00B85013" w:rsidP="00B85013">
            <w:pPr>
              <w:rPr>
                <w:sz w:val="20"/>
                <w:szCs w:val="20"/>
              </w:rPr>
            </w:pPr>
          </w:p>
        </w:tc>
      </w:tr>
      <w:tr w:rsidR="00B85013" w:rsidRPr="00335360" w14:paraId="38A2A5D7" w14:textId="77777777" w:rsidTr="00B85013">
        <w:tc>
          <w:tcPr>
            <w:tcW w:w="816" w:type="dxa"/>
            <w:tcBorders>
              <w:top w:val="single" w:sz="4" w:space="0" w:color="auto"/>
              <w:left w:val="single" w:sz="4" w:space="0" w:color="auto"/>
              <w:bottom w:val="single" w:sz="4" w:space="0" w:color="auto"/>
              <w:right w:val="single" w:sz="4" w:space="0" w:color="auto"/>
            </w:tcBorders>
          </w:tcPr>
          <w:p w14:paraId="7E5FB13C"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81F4F0C" w14:textId="77777777" w:rsidR="00B85013" w:rsidRPr="00335360" w:rsidRDefault="00B85013" w:rsidP="00B85013">
            <w:pPr>
              <w:ind w:firstLine="792"/>
              <w:rPr>
                <w:sz w:val="20"/>
                <w:szCs w:val="20"/>
              </w:rPr>
            </w:pPr>
            <w:r w:rsidRPr="00335360">
              <w:rPr>
                <w:sz w:val="20"/>
                <w:szCs w:val="20"/>
              </w:rPr>
              <w:t>отопления, включая:</w:t>
            </w:r>
          </w:p>
        </w:tc>
        <w:tc>
          <w:tcPr>
            <w:tcW w:w="2840" w:type="dxa"/>
            <w:tcBorders>
              <w:top w:val="single" w:sz="4" w:space="0" w:color="auto"/>
              <w:left w:val="single" w:sz="4" w:space="0" w:color="auto"/>
              <w:bottom w:val="single" w:sz="4" w:space="0" w:color="auto"/>
              <w:right w:val="single" w:sz="4" w:space="0" w:color="auto"/>
            </w:tcBorders>
          </w:tcPr>
          <w:p w14:paraId="242849C4" w14:textId="77777777" w:rsidR="00B85013" w:rsidRPr="00335360" w:rsidRDefault="00B85013" w:rsidP="00B85013">
            <w:pPr>
              <w:rPr>
                <w:sz w:val="20"/>
                <w:szCs w:val="20"/>
              </w:rPr>
            </w:pPr>
          </w:p>
        </w:tc>
      </w:tr>
      <w:tr w:rsidR="00B85013" w:rsidRPr="00335360" w14:paraId="4998267E" w14:textId="77777777" w:rsidTr="00B85013">
        <w:tc>
          <w:tcPr>
            <w:tcW w:w="816" w:type="dxa"/>
            <w:tcBorders>
              <w:top w:val="single" w:sz="4" w:space="0" w:color="auto"/>
              <w:left w:val="single" w:sz="4" w:space="0" w:color="auto"/>
              <w:bottom w:val="single" w:sz="4" w:space="0" w:color="auto"/>
              <w:right w:val="single" w:sz="4" w:space="0" w:color="auto"/>
            </w:tcBorders>
          </w:tcPr>
          <w:p w14:paraId="52C1077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24747D3" w14:textId="77777777" w:rsidR="00B85013" w:rsidRPr="00335360" w:rsidRDefault="00B85013" w:rsidP="00B85013">
            <w:pPr>
              <w:ind w:firstLine="1512"/>
              <w:rPr>
                <w:sz w:val="20"/>
                <w:szCs w:val="20"/>
              </w:rPr>
            </w:pPr>
            <w:r w:rsidRPr="00335360">
              <w:rPr>
                <w:sz w:val="20"/>
                <w:szCs w:val="20"/>
              </w:rPr>
              <w:t>- стояки</w:t>
            </w:r>
          </w:p>
        </w:tc>
        <w:tc>
          <w:tcPr>
            <w:tcW w:w="2840" w:type="dxa"/>
            <w:tcBorders>
              <w:top w:val="single" w:sz="4" w:space="0" w:color="auto"/>
              <w:left w:val="single" w:sz="4" w:space="0" w:color="auto"/>
              <w:bottom w:val="single" w:sz="4" w:space="0" w:color="auto"/>
              <w:right w:val="single" w:sz="4" w:space="0" w:color="auto"/>
            </w:tcBorders>
          </w:tcPr>
          <w:p w14:paraId="139B5853" w14:textId="77777777" w:rsidR="00B85013" w:rsidRPr="00335360" w:rsidRDefault="00B85013" w:rsidP="00B85013">
            <w:pPr>
              <w:rPr>
                <w:sz w:val="20"/>
                <w:szCs w:val="20"/>
              </w:rPr>
            </w:pPr>
          </w:p>
        </w:tc>
      </w:tr>
      <w:tr w:rsidR="00B85013" w:rsidRPr="00335360" w14:paraId="06606064" w14:textId="77777777" w:rsidTr="00B85013">
        <w:tc>
          <w:tcPr>
            <w:tcW w:w="816" w:type="dxa"/>
            <w:tcBorders>
              <w:top w:val="single" w:sz="4" w:space="0" w:color="auto"/>
              <w:left w:val="single" w:sz="4" w:space="0" w:color="auto"/>
              <w:bottom w:val="single" w:sz="4" w:space="0" w:color="auto"/>
              <w:right w:val="single" w:sz="4" w:space="0" w:color="auto"/>
            </w:tcBorders>
          </w:tcPr>
          <w:p w14:paraId="6D098E68"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2A9156F" w14:textId="77777777" w:rsidR="00B85013" w:rsidRPr="00335360" w:rsidRDefault="00B85013" w:rsidP="00B85013">
            <w:pPr>
              <w:ind w:firstLine="1512"/>
              <w:rPr>
                <w:sz w:val="20"/>
                <w:szCs w:val="20"/>
              </w:rPr>
            </w:pPr>
            <w:r w:rsidRPr="00335360">
              <w:rPr>
                <w:sz w:val="20"/>
                <w:szCs w:val="20"/>
              </w:rPr>
              <w:t>- обогревающие элементы</w:t>
            </w:r>
          </w:p>
        </w:tc>
        <w:tc>
          <w:tcPr>
            <w:tcW w:w="2840" w:type="dxa"/>
            <w:tcBorders>
              <w:top w:val="single" w:sz="4" w:space="0" w:color="auto"/>
              <w:left w:val="single" w:sz="4" w:space="0" w:color="auto"/>
              <w:bottom w:val="single" w:sz="4" w:space="0" w:color="auto"/>
              <w:right w:val="single" w:sz="4" w:space="0" w:color="auto"/>
            </w:tcBorders>
          </w:tcPr>
          <w:p w14:paraId="4BA7FB4C" w14:textId="77777777" w:rsidR="00B85013" w:rsidRPr="00335360" w:rsidRDefault="00B85013" w:rsidP="00B85013">
            <w:pPr>
              <w:rPr>
                <w:sz w:val="20"/>
                <w:szCs w:val="20"/>
              </w:rPr>
            </w:pPr>
          </w:p>
        </w:tc>
      </w:tr>
      <w:tr w:rsidR="00B85013" w:rsidRPr="00335360" w14:paraId="0567AB2E" w14:textId="77777777" w:rsidTr="00B85013">
        <w:tc>
          <w:tcPr>
            <w:tcW w:w="816" w:type="dxa"/>
            <w:tcBorders>
              <w:top w:val="single" w:sz="4" w:space="0" w:color="auto"/>
              <w:left w:val="single" w:sz="4" w:space="0" w:color="auto"/>
              <w:bottom w:val="single" w:sz="4" w:space="0" w:color="auto"/>
              <w:right w:val="single" w:sz="4" w:space="0" w:color="auto"/>
            </w:tcBorders>
          </w:tcPr>
          <w:p w14:paraId="3A5E7E45"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61F01C5" w14:textId="77777777" w:rsidR="00B85013" w:rsidRPr="00335360" w:rsidRDefault="00B85013" w:rsidP="00B85013">
            <w:pPr>
              <w:ind w:firstLine="1512"/>
              <w:rPr>
                <w:sz w:val="20"/>
                <w:szCs w:val="20"/>
              </w:rPr>
            </w:pPr>
            <w:r w:rsidRPr="00335360">
              <w:rPr>
                <w:sz w:val="20"/>
                <w:szCs w:val="20"/>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14:paraId="7E93C133" w14:textId="77777777" w:rsidR="00B85013" w:rsidRPr="00335360" w:rsidRDefault="00B85013" w:rsidP="00B85013">
            <w:pPr>
              <w:rPr>
                <w:sz w:val="20"/>
                <w:szCs w:val="20"/>
              </w:rPr>
            </w:pPr>
          </w:p>
        </w:tc>
      </w:tr>
      <w:tr w:rsidR="00B85013" w:rsidRPr="00335360" w14:paraId="025B7AF6" w14:textId="77777777" w:rsidTr="00B85013">
        <w:tc>
          <w:tcPr>
            <w:tcW w:w="816" w:type="dxa"/>
            <w:tcBorders>
              <w:top w:val="single" w:sz="4" w:space="0" w:color="auto"/>
              <w:left w:val="single" w:sz="4" w:space="0" w:color="auto"/>
              <w:bottom w:val="single" w:sz="4" w:space="0" w:color="auto"/>
              <w:right w:val="single" w:sz="4" w:space="0" w:color="auto"/>
            </w:tcBorders>
          </w:tcPr>
          <w:p w14:paraId="751EBBAE"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712F65A" w14:textId="77777777" w:rsidR="00B85013" w:rsidRPr="00335360" w:rsidRDefault="00B85013" w:rsidP="00B85013">
            <w:pPr>
              <w:ind w:firstLine="1512"/>
              <w:rPr>
                <w:sz w:val="20"/>
                <w:szCs w:val="20"/>
              </w:rPr>
            </w:pPr>
            <w:r w:rsidRPr="00335360">
              <w:rPr>
                <w:sz w:val="20"/>
                <w:szCs w:val="20"/>
              </w:rPr>
              <w:t xml:space="preserve">- устройство </w:t>
            </w:r>
            <w:proofErr w:type="spellStart"/>
            <w:r w:rsidRPr="00335360">
              <w:rPr>
                <w:sz w:val="20"/>
                <w:szCs w:val="20"/>
              </w:rPr>
              <w:t>теплокамеры</w:t>
            </w:r>
            <w:proofErr w:type="spellEnd"/>
            <w:r w:rsidRPr="00335360">
              <w:rPr>
                <w:sz w:val="20"/>
                <w:szCs w:val="20"/>
              </w:rPr>
              <w:t xml:space="preserve"> и  </w:t>
            </w:r>
          </w:p>
          <w:p w14:paraId="6D81A326" w14:textId="77777777" w:rsidR="00B85013" w:rsidRPr="00335360" w:rsidRDefault="00B85013" w:rsidP="00B85013">
            <w:pPr>
              <w:ind w:firstLine="1512"/>
              <w:rPr>
                <w:sz w:val="20"/>
                <w:szCs w:val="20"/>
              </w:rPr>
            </w:pPr>
            <w:r w:rsidRPr="00335360">
              <w:rPr>
                <w:sz w:val="20"/>
                <w:szCs w:val="20"/>
              </w:rPr>
              <w:t xml:space="preserve">  оборудование </w:t>
            </w:r>
          </w:p>
        </w:tc>
        <w:tc>
          <w:tcPr>
            <w:tcW w:w="2840" w:type="dxa"/>
            <w:tcBorders>
              <w:top w:val="single" w:sz="4" w:space="0" w:color="auto"/>
              <w:left w:val="single" w:sz="4" w:space="0" w:color="auto"/>
              <w:bottom w:val="single" w:sz="4" w:space="0" w:color="auto"/>
              <w:right w:val="single" w:sz="4" w:space="0" w:color="auto"/>
            </w:tcBorders>
          </w:tcPr>
          <w:p w14:paraId="215CDB72" w14:textId="77777777" w:rsidR="00B85013" w:rsidRPr="00335360" w:rsidRDefault="00B85013" w:rsidP="00B85013">
            <w:pPr>
              <w:rPr>
                <w:sz w:val="20"/>
                <w:szCs w:val="20"/>
              </w:rPr>
            </w:pPr>
          </w:p>
        </w:tc>
      </w:tr>
      <w:tr w:rsidR="00B85013" w:rsidRPr="00335360" w14:paraId="3D3FA0D0" w14:textId="77777777" w:rsidTr="00B85013">
        <w:tc>
          <w:tcPr>
            <w:tcW w:w="816" w:type="dxa"/>
            <w:tcBorders>
              <w:top w:val="single" w:sz="4" w:space="0" w:color="auto"/>
              <w:left w:val="single" w:sz="4" w:space="0" w:color="auto"/>
              <w:bottom w:val="single" w:sz="4" w:space="0" w:color="auto"/>
              <w:right w:val="single" w:sz="4" w:space="0" w:color="auto"/>
            </w:tcBorders>
          </w:tcPr>
          <w:p w14:paraId="0A88DAF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F4577B9" w14:textId="77777777" w:rsidR="00B85013" w:rsidRPr="00335360" w:rsidRDefault="00B85013" w:rsidP="00B85013">
            <w:pPr>
              <w:ind w:firstLine="1512"/>
              <w:rPr>
                <w:sz w:val="20"/>
                <w:szCs w:val="20"/>
              </w:rPr>
            </w:pPr>
            <w:r w:rsidRPr="00335360">
              <w:rPr>
                <w:sz w:val="20"/>
                <w:szCs w:val="20"/>
              </w:rPr>
              <w:t>- другое</w:t>
            </w:r>
          </w:p>
        </w:tc>
        <w:tc>
          <w:tcPr>
            <w:tcW w:w="2840" w:type="dxa"/>
            <w:tcBorders>
              <w:top w:val="single" w:sz="4" w:space="0" w:color="auto"/>
              <w:left w:val="single" w:sz="4" w:space="0" w:color="auto"/>
              <w:bottom w:val="single" w:sz="4" w:space="0" w:color="auto"/>
              <w:right w:val="single" w:sz="4" w:space="0" w:color="auto"/>
            </w:tcBorders>
          </w:tcPr>
          <w:p w14:paraId="670EC8F1" w14:textId="77777777" w:rsidR="00B85013" w:rsidRPr="00335360" w:rsidRDefault="00B85013" w:rsidP="00B85013">
            <w:pPr>
              <w:rPr>
                <w:sz w:val="20"/>
                <w:szCs w:val="20"/>
              </w:rPr>
            </w:pPr>
          </w:p>
        </w:tc>
      </w:tr>
      <w:tr w:rsidR="00B85013" w:rsidRPr="00335360" w14:paraId="36D6A76D" w14:textId="77777777" w:rsidTr="00B85013">
        <w:tc>
          <w:tcPr>
            <w:tcW w:w="816" w:type="dxa"/>
            <w:tcBorders>
              <w:top w:val="single" w:sz="4" w:space="0" w:color="auto"/>
              <w:left w:val="single" w:sz="4" w:space="0" w:color="auto"/>
              <w:bottom w:val="single" w:sz="4" w:space="0" w:color="auto"/>
              <w:right w:val="single" w:sz="4" w:space="0" w:color="auto"/>
            </w:tcBorders>
          </w:tcPr>
          <w:p w14:paraId="4D092E8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44B624F" w14:textId="77777777" w:rsidR="00B85013" w:rsidRPr="00335360" w:rsidRDefault="00B85013" w:rsidP="00B85013">
            <w:pPr>
              <w:rPr>
                <w:sz w:val="20"/>
                <w:szCs w:val="20"/>
              </w:rPr>
            </w:pPr>
            <w:r w:rsidRPr="00335360">
              <w:rPr>
                <w:sz w:val="20"/>
                <w:szCs w:val="20"/>
              </w:rPr>
              <w:t>система электрических сетей, включая:</w:t>
            </w:r>
          </w:p>
        </w:tc>
        <w:tc>
          <w:tcPr>
            <w:tcW w:w="2840" w:type="dxa"/>
            <w:tcBorders>
              <w:top w:val="single" w:sz="4" w:space="0" w:color="auto"/>
              <w:left w:val="single" w:sz="4" w:space="0" w:color="auto"/>
              <w:bottom w:val="single" w:sz="4" w:space="0" w:color="auto"/>
              <w:right w:val="single" w:sz="4" w:space="0" w:color="auto"/>
            </w:tcBorders>
          </w:tcPr>
          <w:p w14:paraId="0B076C69" w14:textId="77777777" w:rsidR="00B85013" w:rsidRPr="00335360" w:rsidRDefault="00B85013" w:rsidP="00B85013">
            <w:pPr>
              <w:rPr>
                <w:sz w:val="20"/>
                <w:szCs w:val="20"/>
              </w:rPr>
            </w:pPr>
          </w:p>
        </w:tc>
      </w:tr>
      <w:tr w:rsidR="00B85013" w:rsidRPr="00335360" w14:paraId="7CD447D7" w14:textId="77777777" w:rsidTr="00B85013">
        <w:tc>
          <w:tcPr>
            <w:tcW w:w="816" w:type="dxa"/>
            <w:tcBorders>
              <w:top w:val="single" w:sz="4" w:space="0" w:color="auto"/>
              <w:left w:val="single" w:sz="4" w:space="0" w:color="auto"/>
              <w:bottom w:val="single" w:sz="4" w:space="0" w:color="auto"/>
              <w:right w:val="single" w:sz="4" w:space="0" w:color="auto"/>
            </w:tcBorders>
          </w:tcPr>
          <w:p w14:paraId="63E1CBA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684F85D6" w14:textId="77777777" w:rsidR="00B85013" w:rsidRPr="00335360" w:rsidRDefault="00B85013" w:rsidP="00B85013">
            <w:pPr>
              <w:ind w:firstLine="792"/>
              <w:rPr>
                <w:sz w:val="20"/>
                <w:szCs w:val="20"/>
              </w:rPr>
            </w:pPr>
            <w:r w:rsidRPr="00335360">
              <w:rPr>
                <w:sz w:val="20"/>
                <w:szCs w:val="20"/>
              </w:rPr>
              <w:t>вводно-распределительные устройства</w:t>
            </w:r>
          </w:p>
        </w:tc>
        <w:tc>
          <w:tcPr>
            <w:tcW w:w="2840" w:type="dxa"/>
            <w:tcBorders>
              <w:top w:val="single" w:sz="4" w:space="0" w:color="auto"/>
              <w:left w:val="single" w:sz="4" w:space="0" w:color="auto"/>
              <w:bottom w:val="single" w:sz="4" w:space="0" w:color="auto"/>
              <w:right w:val="single" w:sz="4" w:space="0" w:color="auto"/>
            </w:tcBorders>
          </w:tcPr>
          <w:p w14:paraId="4DCE425A" w14:textId="77777777" w:rsidR="00B85013" w:rsidRPr="00335360" w:rsidRDefault="00B85013" w:rsidP="00B85013">
            <w:pPr>
              <w:rPr>
                <w:sz w:val="20"/>
                <w:szCs w:val="20"/>
              </w:rPr>
            </w:pPr>
          </w:p>
        </w:tc>
      </w:tr>
      <w:tr w:rsidR="00B85013" w:rsidRPr="00335360" w14:paraId="7F5F4A64" w14:textId="77777777" w:rsidTr="00B85013">
        <w:tc>
          <w:tcPr>
            <w:tcW w:w="816" w:type="dxa"/>
            <w:tcBorders>
              <w:top w:val="single" w:sz="4" w:space="0" w:color="auto"/>
              <w:left w:val="single" w:sz="4" w:space="0" w:color="auto"/>
              <w:bottom w:val="single" w:sz="4" w:space="0" w:color="auto"/>
              <w:right w:val="single" w:sz="4" w:space="0" w:color="auto"/>
            </w:tcBorders>
          </w:tcPr>
          <w:p w14:paraId="76D4F871"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634BF245" w14:textId="77777777" w:rsidR="00B85013" w:rsidRPr="00335360" w:rsidRDefault="00B85013" w:rsidP="00B85013">
            <w:pPr>
              <w:ind w:firstLine="792"/>
              <w:rPr>
                <w:sz w:val="20"/>
                <w:szCs w:val="20"/>
              </w:rPr>
            </w:pPr>
            <w:r w:rsidRPr="00335360">
              <w:rPr>
                <w:sz w:val="20"/>
                <w:szCs w:val="20"/>
              </w:rPr>
              <w:t>этажные щитки и шкафы</w:t>
            </w:r>
          </w:p>
        </w:tc>
        <w:tc>
          <w:tcPr>
            <w:tcW w:w="2840" w:type="dxa"/>
            <w:tcBorders>
              <w:top w:val="single" w:sz="4" w:space="0" w:color="auto"/>
              <w:left w:val="single" w:sz="4" w:space="0" w:color="auto"/>
              <w:bottom w:val="single" w:sz="4" w:space="0" w:color="auto"/>
              <w:right w:val="single" w:sz="4" w:space="0" w:color="auto"/>
            </w:tcBorders>
          </w:tcPr>
          <w:p w14:paraId="739A3E92" w14:textId="77777777" w:rsidR="00B85013" w:rsidRPr="00335360" w:rsidRDefault="00B85013" w:rsidP="00B85013">
            <w:pPr>
              <w:rPr>
                <w:sz w:val="20"/>
                <w:szCs w:val="20"/>
              </w:rPr>
            </w:pPr>
          </w:p>
        </w:tc>
      </w:tr>
      <w:tr w:rsidR="00B85013" w:rsidRPr="00335360" w14:paraId="7167715D" w14:textId="77777777" w:rsidTr="00B85013">
        <w:tc>
          <w:tcPr>
            <w:tcW w:w="816" w:type="dxa"/>
            <w:tcBorders>
              <w:top w:val="single" w:sz="4" w:space="0" w:color="auto"/>
              <w:left w:val="single" w:sz="4" w:space="0" w:color="auto"/>
              <w:bottom w:val="single" w:sz="4" w:space="0" w:color="auto"/>
              <w:right w:val="single" w:sz="4" w:space="0" w:color="auto"/>
            </w:tcBorders>
          </w:tcPr>
          <w:p w14:paraId="05B5D92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C57E277" w14:textId="77777777" w:rsidR="00B85013" w:rsidRPr="00335360" w:rsidRDefault="00B85013" w:rsidP="00B85013">
            <w:pPr>
              <w:ind w:firstLine="792"/>
              <w:rPr>
                <w:sz w:val="20"/>
                <w:szCs w:val="20"/>
              </w:rPr>
            </w:pPr>
            <w:r w:rsidRPr="00335360">
              <w:rPr>
                <w:sz w:val="20"/>
                <w:szCs w:val="20"/>
              </w:rPr>
              <w:t xml:space="preserve">осветительные установки помещений общего </w:t>
            </w:r>
          </w:p>
          <w:p w14:paraId="4297C566" w14:textId="77777777" w:rsidR="00B85013" w:rsidRPr="00335360" w:rsidRDefault="00B85013" w:rsidP="00B85013">
            <w:pPr>
              <w:ind w:firstLine="792"/>
              <w:rPr>
                <w:sz w:val="20"/>
                <w:szCs w:val="20"/>
              </w:rPr>
            </w:pPr>
            <w:r w:rsidRPr="00335360">
              <w:rPr>
                <w:sz w:val="20"/>
                <w:szCs w:val="20"/>
              </w:rPr>
              <w:t>пользования</w:t>
            </w:r>
          </w:p>
        </w:tc>
        <w:tc>
          <w:tcPr>
            <w:tcW w:w="2840" w:type="dxa"/>
            <w:tcBorders>
              <w:top w:val="single" w:sz="4" w:space="0" w:color="auto"/>
              <w:left w:val="single" w:sz="4" w:space="0" w:color="auto"/>
              <w:bottom w:val="single" w:sz="4" w:space="0" w:color="auto"/>
              <w:right w:val="single" w:sz="4" w:space="0" w:color="auto"/>
            </w:tcBorders>
          </w:tcPr>
          <w:p w14:paraId="537CAF8C" w14:textId="77777777" w:rsidR="00B85013" w:rsidRPr="00335360" w:rsidRDefault="00B85013" w:rsidP="00B85013">
            <w:pPr>
              <w:rPr>
                <w:sz w:val="20"/>
                <w:szCs w:val="20"/>
              </w:rPr>
            </w:pPr>
          </w:p>
        </w:tc>
      </w:tr>
      <w:tr w:rsidR="00B85013" w:rsidRPr="00335360" w14:paraId="2DABED54" w14:textId="77777777" w:rsidTr="00B85013">
        <w:tc>
          <w:tcPr>
            <w:tcW w:w="816" w:type="dxa"/>
            <w:tcBorders>
              <w:top w:val="single" w:sz="4" w:space="0" w:color="auto"/>
              <w:left w:val="single" w:sz="4" w:space="0" w:color="auto"/>
              <w:bottom w:val="single" w:sz="4" w:space="0" w:color="auto"/>
              <w:right w:val="single" w:sz="4" w:space="0" w:color="auto"/>
            </w:tcBorders>
          </w:tcPr>
          <w:p w14:paraId="2874DF05"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69C7B64" w14:textId="77777777" w:rsidR="00B85013" w:rsidRPr="00335360" w:rsidRDefault="00B85013" w:rsidP="00B85013">
            <w:pPr>
              <w:ind w:firstLine="792"/>
              <w:rPr>
                <w:sz w:val="20"/>
                <w:szCs w:val="20"/>
              </w:rPr>
            </w:pPr>
            <w:r w:rsidRPr="00335360">
              <w:rPr>
                <w:sz w:val="20"/>
                <w:szCs w:val="20"/>
              </w:rPr>
              <w:t>силовые установки</w:t>
            </w:r>
          </w:p>
        </w:tc>
        <w:tc>
          <w:tcPr>
            <w:tcW w:w="2840" w:type="dxa"/>
            <w:tcBorders>
              <w:top w:val="single" w:sz="4" w:space="0" w:color="auto"/>
              <w:left w:val="single" w:sz="4" w:space="0" w:color="auto"/>
              <w:bottom w:val="single" w:sz="4" w:space="0" w:color="auto"/>
              <w:right w:val="single" w:sz="4" w:space="0" w:color="auto"/>
            </w:tcBorders>
          </w:tcPr>
          <w:p w14:paraId="5C36641F" w14:textId="77777777" w:rsidR="00B85013" w:rsidRPr="00335360" w:rsidRDefault="00B85013" w:rsidP="00B85013">
            <w:pPr>
              <w:rPr>
                <w:sz w:val="20"/>
                <w:szCs w:val="20"/>
              </w:rPr>
            </w:pPr>
          </w:p>
        </w:tc>
      </w:tr>
      <w:tr w:rsidR="00B85013" w:rsidRPr="00335360" w14:paraId="7BB19012" w14:textId="77777777" w:rsidTr="00B85013">
        <w:tc>
          <w:tcPr>
            <w:tcW w:w="816" w:type="dxa"/>
            <w:tcBorders>
              <w:top w:val="single" w:sz="4" w:space="0" w:color="auto"/>
              <w:left w:val="single" w:sz="4" w:space="0" w:color="auto"/>
              <w:bottom w:val="single" w:sz="4" w:space="0" w:color="auto"/>
              <w:right w:val="single" w:sz="4" w:space="0" w:color="auto"/>
            </w:tcBorders>
          </w:tcPr>
          <w:p w14:paraId="37BC70D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3424405" w14:textId="77777777" w:rsidR="00B85013" w:rsidRPr="00335360" w:rsidRDefault="00B85013" w:rsidP="00B85013">
            <w:pPr>
              <w:ind w:firstLine="792"/>
              <w:rPr>
                <w:sz w:val="20"/>
                <w:szCs w:val="20"/>
              </w:rPr>
            </w:pPr>
            <w:r w:rsidRPr="00335360">
              <w:rPr>
                <w:sz w:val="20"/>
                <w:szCs w:val="20"/>
              </w:rPr>
              <w:t>электрическая проводка (кабель) от внешней границы до индивидуальных приборов учёта электрической энергии</w:t>
            </w:r>
          </w:p>
        </w:tc>
        <w:tc>
          <w:tcPr>
            <w:tcW w:w="2840" w:type="dxa"/>
            <w:tcBorders>
              <w:top w:val="single" w:sz="4" w:space="0" w:color="auto"/>
              <w:left w:val="single" w:sz="4" w:space="0" w:color="auto"/>
              <w:bottom w:val="single" w:sz="4" w:space="0" w:color="auto"/>
              <w:right w:val="single" w:sz="4" w:space="0" w:color="auto"/>
            </w:tcBorders>
          </w:tcPr>
          <w:p w14:paraId="30385214" w14:textId="77777777" w:rsidR="00B85013" w:rsidRPr="00335360" w:rsidRDefault="00B85013" w:rsidP="00B85013">
            <w:pPr>
              <w:rPr>
                <w:sz w:val="20"/>
                <w:szCs w:val="20"/>
              </w:rPr>
            </w:pPr>
          </w:p>
        </w:tc>
      </w:tr>
      <w:tr w:rsidR="00B85013" w:rsidRPr="00335360" w14:paraId="7A44A503" w14:textId="77777777" w:rsidTr="00B85013">
        <w:tc>
          <w:tcPr>
            <w:tcW w:w="816" w:type="dxa"/>
            <w:tcBorders>
              <w:top w:val="single" w:sz="4" w:space="0" w:color="auto"/>
              <w:left w:val="single" w:sz="4" w:space="0" w:color="auto"/>
              <w:bottom w:val="single" w:sz="4" w:space="0" w:color="auto"/>
              <w:right w:val="single" w:sz="4" w:space="0" w:color="auto"/>
            </w:tcBorders>
          </w:tcPr>
          <w:p w14:paraId="65F0F55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68007BD8" w14:textId="77777777" w:rsidR="00B85013" w:rsidRPr="00335360" w:rsidRDefault="00B85013" w:rsidP="00B85013">
            <w:pPr>
              <w:ind w:firstLine="792"/>
              <w:rPr>
                <w:sz w:val="20"/>
                <w:szCs w:val="20"/>
              </w:rPr>
            </w:pPr>
            <w:r w:rsidRPr="00335360">
              <w:rPr>
                <w:sz w:val="20"/>
                <w:szCs w:val="20"/>
              </w:rPr>
              <w:t>наружное освещение</w:t>
            </w:r>
          </w:p>
        </w:tc>
        <w:tc>
          <w:tcPr>
            <w:tcW w:w="2840" w:type="dxa"/>
            <w:tcBorders>
              <w:top w:val="single" w:sz="4" w:space="0" w:color="auto"/>
              <w:left w:val="single" w:sz="4" w:space="0" w:color="auto"/>
              <w:bottom w:val="single" w:sz="4" w:space="0" w:color="auto"/>
              <w:right w:val="single" w:sz="4" w:space="0" w:color="auto"/>
            </w:tcBorders>
          </w:tcPr>
          <w:p w14:paraId="759BEF9F" w14:textId="77777777" w:rsidR="00B85013" w:rsidRPr="00335360" w:rsidRDefault="00B85013" w:rsidP="00B85013">
            <w:pPr>
              <w:rPr>
                <w:sz w:val="20"/>
                <w:szCs w:val="20"/>
              </w:rPr>
            </w:pPr>
          </w:p>
        </w:tc>
      </w:tr>
      <w:tr w:rsidR="00B85013" w:rsidRPr="00335360" w14:paraId="592AD9D9" w14:textId="77777777" w:rsidTr="00B85013">
        <w:tc>
          <w:tcPr>
            <w:tcW w:w="816" w:type="dxa"/>
            <w:tcBorders>
              <w:top w:val="single" w:sz="4" w:space="0" w:color="auto"/>
              <w:left w:val="single" w:sz="4" w:space="0" w:color="auto"/>
              <w:bottom w:val="single" w:sz="4" w:space="0" w:color="auto"/>
              <w:right w:val="single" w:sz="4" w:space="0" w:color="auto"/>
            </w:tcBorders>
          </w:tcPr>
          <w:p w14:paraId="367B66D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7251E99" w14:textId="77777777" w:rsidR="00B85013" w:rsidRPr="00335360" w:rsidRDefault="00B85013" w:rsidP="00B85013">
            <w:pPr>
              <w:ind w:firstLine="792"/>
              <w:rPr>
                <w:sz w:val="20"/>
                <w:szCs w:val="20"/>
              </w:rPr>
            </w:pPr>
            <w:r w:rsidRPr="00335360">
              <w:rPr>
                <w:sz w:val="20"/>
                <w:szCs w:val="20"/>
              </w:rPr>
              <w:t>другое</w:t>
            </w:r>
          </w:p>
        </w:tc>
        <w:tc>
          <w:tcPr>
            <w:tcW w:w="2840" w:type="dxa"/>
            <w:tcBorders>
              <w:top w:val="single" w:sz="4" w:space="0" w:color="auto"/>
              <w:left w:val="single" w:sz="4" w:space="0" w:color="auto"/>
              <w:bottom w:val="single" w:sz="4" w:space="0" w:color="auto"/>
              <w:right w:val="single" w:sz="4" w:space="0" w:color="auto"/>
            </w:tcBorders>
          </w:tcPr>
          <w:p w14:paraId="26139AEA" w14:textId="77777777" w:rsidR="00B85013" w:rsidRPr="00335360" w:rsidRDefault="00B85013" w:rsidP="00B85013">
            <w:pPr>
              <w:rPr>
                <w:sz w:val="20"/>
                <w:szCs w:val="20"/>
              </w:rPr>
            </w:pPr>
          </w:p>
        </w:tc>
      </w:tr>
      <w:tr w:rsidR="00B85013" w:rsidRPr="00335360" w14:paraId="01AC441A" w14:textId="77777777" w:rsidTr="00B85013">
        <w:tc>
          <w:tcPr>
            <w:tcW w:w="816" w:type="dxa"/>
            <w:tcBorders>
              <w:top w:val="single" w:sz="4" w:space="0" w:color="auto"/>
              <w:left w:val="single" w:sz="4" w:space="0" w:color="auto"/>
              <w:bottom w:val="single" w:sz="4" w:space="0" w:color="auto"/>
              <w:right w:val="single" w:sz="4" w:space="0" w:color="auto"/>
            </w:tcBorders>
          </w:tcPr>
          <w:p w14:paraId="5BF447A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56E9CA0" w14:textId="77777777" w:rsidR="00B85013" w:rsidRPr="00335360" w:rsidRDefault="00B85013" w:rsidP="00B85013">
            <w:pPr>
              <w:rPr>
                <w:sz w:val="20"/>
                <w:szCs w:val="20"/>
              </w:rPr>
            </w:pPr>
            <w:r w:rsidRPr="00335360">
              <w:rPr>
                <w:sz w:val="20"/>
                <w:szCs w:val="20"/>
              </w:rPr>
              <w:t>общедомовые приборы учёта:</w:t>
            </w:r>
          </w:p>
        </w:tc>
        <w:tc>
          <w:tcPr>
            <w:tcW w:w="2840" w:type="dxa"/>
            <w:tcBorders>
              <w:top w:val="single" w:sz="4" w:space="0" w:color="auto"/>
              <w:left w:val="single" w:sz="4" w:space="0" w:color="auto"/>
              <w:bottom w:val="single" w:sz="4" w:space="0" w:color="auto"/>
              <w:right w:val="single" w:sz="4" w:space="0" w:color="auto"/>
            </w:tcBorders>
          </w:tcPr>
          <w:p w14:paraId="3F7B8BBA" w14:textId="77777777" w:rsidR="00B85013" w:rsidRPr="00335360" w:rsidRDefault="00B85013" w:rsidP="00B85013">
            <w:pPr>
              <w:rPr>
                <w:sz w:val="20"/>
                <w:szCs w:val="20"/>
              </w:rPr>
            </w:pPr>
          </w:p>
        </w:tc>
      </w:tr>
      <w:tr w:rsidR="00B85013" w:rsidRPr="00335360" w14:paraId="6FB65147" w14:textId="77777777" w:rsidTr="00B85013">
        <w:tc>
          <w:tcPr>
            <w:tcW w:w="816" w:type="dxa"/>
            <w:tcBorders>
              <w:top w:val="single" w:sz="4" w:space="0" w:color="auto"/>
              <w:left w:val="single" w:sz="4" w:space="0" w:color="auto"/>
              <w:bottom w:val="single" w:sz="4" w:space="0" w:color="auto"/>
              <w:right w:val="single" w:sz="4" w:space="0" w:color="auto"/>
            </w:tcBorders>
          </w:tcPr>
          <w:p w14:paraId="48BD51A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1F1E343" w14:textId="77777777" w:rsidR="00B85013" w:rsidRPr="00335360" w:rsidRDefault="00B85013" w:rsidP="00B85013">
            <w:pPr>
              <w:ind w:firstLine="792"/>
              <w:rPr>
                <w:sz w:val="20"/>
                <w:szCs w:val="20"/>
              </w:rPr>
            </w:pPr>
            <w:r w:rsidRPr="00335360">
              <w:rPr>
                <w:sz w:val="20"/>
                <w:szCs w:val="20"/>
              </w:rPr>
              <w:t>холодной воды</w:t>
            </w:r>
          </w:p>
        </w:tc>
        <w:tc>
          <w:tcPr>
            <w:tcW w:w="2840" w:type="dxa"/>
            <w:tcBorders>
              <w:top w:val="single" w:sz="4" w:space="0" w:color="auto"/>
              <w:left w:val="single" w:sz="4" w:space="0" w:color="auto"/>
              <w:bottom w:val="single" w:sz="4" w:space="0" w:color="auto"/>
              <w:right w:val="single" w:sz="4" w:space="0" w:color="auto"/>
            </w:tcBorders>
          </w:tcPr>
          <w:p w14:paraId="57A85449" w14:textId="77777777" w:rsidR="00B85013" w:rsidRPr="00335360" w:rsidRDefault="00B85013" w:rsidP="00B85013">
            <w:pPr>
              <w:rPr>
                <w:sz w:val="20"/>
                <w:szCs w:val="20"/>
              </w:rPr>
            </w:pPr>
          </w:p>
        </w:tc>
      </w:tr>
      <w:tr w:rsidR="00B85013" w:rsidRPr="00335360" w14:paraId="37F88517" w14:textId="77777777" w:rsidTr="00B85013">
        <w:tc>
          <w:tcPr>
            <w:tcW w:w="816" w:type="dxa"/>
            <w:tcBorders>
              <w:top w:val="single" w:sz="4" w:space="0" w:color="auto"/>
              <w:left w:val="single" w:sz="4" w:space="0" w:color="auto"/>
              <w:bottom w:val="single" w:sz="4" w:space="0" w:color="auto"/>
              <w:right w:val="single" w:sz="4" w:space="0" w:color="auto"/>
            </w:tcBorders>
          </w:tcPr>
          <w:p w14:paraId="40590C0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333020EC" w14:textId="77777777" w:rsidR="00B85013" w:rsidRPr="00335360" w:rsidRDefault="00B85013" w:rsidP="00B85013">
            <w:pPr>
              <w:rPr>
                <w:sz w:val="20"/>
                <w:szCs w:val="20"/>
              </w:rPr>
            </w:pPr>
            <w:r w:rsidRPr="00335360">
              <w:rPr>
                <w:sz w:val="20"/>
                <w:szCs w:val="20"/>
              </w:rPr>
              <w:t xml:space="preserve">             горячей воды</w:t>
            </w:r>
          </w:p>
        </w:tc>
        <w:tc>
          <w:tcPr>
            <w:tcW w:w="2840" w:type="dxa"/>
            <w:tcBorders>
              <w:top w:val="single" w:sz="4" w:space="0" w:color="auto"/>
              <w:left w:val="single" w:sz="4" w:space="0" w:color="auto"/>
              <w:bottom w:val="single" w:sz="4" w:space="0" w:color="auto"/>
              <w:right w:val="single" w:sz="4" w:space="0" w:color="auto"/>
            </w:tcBorders>
          </w:tcPr>
          <w:p w14:paraId="586BBB2D" w14:textId="77777777" w:rsidR="00B85013" w:rsidRPr="00335360" w:rsidRDefault="00B85013" w:rsidP="00B85013">
            <w:pPr>
              <w:rPr>
                <w:sz w:val="20"/>
                <w:szCs w:val="20"/>
              </w:rPr>
            </w:pPr>
          </w:p>
        </w:tc>
      </w:tr>
      <w:tr w:rsidR="00B85013" w:rsidRPr="00335360" w14:paraId="15076E8F" w14:textId="77777777" w:rsidTr="00B85013">
        <w:tc>
          <w:tcPr>
            <w:tcW w:w="816" w:type="dxa"/>
            <w:tcBorders>
              <w:top w:val="single" w:sz="4" w:space="0" w:color="auto"/>
              <w:left w:val="single" w:sz="4" w:space="0" w:color="auto"/>
              <w:bottom w:val="single" w:sz="4" w:space="0" w:color="auto"/>
              <w:right w:val="single" w:sz="4" w:space="0" w:color="auto"/>
            </w:tcBorders>
          </w:tcPr>
          <w:p w14:paraId="541691B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0E18CA0" w14:textId="77777777" w:rsidR="00B85013" w:rsidRPr="00335360" w:rsidRDefault="00B85013" w:rsidP="00B85013">
            <w:pPr>
              <w:ind w:firstLine="792"/>
              <w:rPr>
                <w:sz w:val="20"/>
                <w:szCs w:val="20"/>
              </w:rPr>
            </w:pPr>
            <w:r w:rsidRPr="00335360">
              <w:rPr>
                <w:sz w:val="20"/>
                <w:szCs w:val="20"/>
              </w:rPr>
              <w:t>тепловой энергии</w:t>
            </w:r>
          </w:p>
        </w:tc>
        <w:tc>
          <w:tcPr>
            <w:tcW w:w="2840" w:type="dxa"/>
            <w:tcBorders>
              <w:top w:val="single" w:sz="4" w:space="0" w:color="auto"/>
              <w:left w:val="single" w:sz="4" w:space="0" w:color="auto"/>
              <w:bottom w:val="single" w:sz="4" w:space="0" w:color="auto"/>
              <w:right w:val="single" w:sz="4" w:space="0" w:color="auto"/>
            </w:tcBorders>
          </w:tcPr>
          <w:p w14:paraId="67DC99DC" w14:textId="77777777" w:rsidR="00B85013" w:rsidRPr="00335360" w:rsidRDefault="00B85013" w:rsidP="00B85013">
            <w:pPr>
              <w:rPr>
                <w:sz w:val="20"/>
                <w:szCs w:val="20"/>
              </w:rPr>
            </w:pPr>
          </w:p>
        </w:tc>
      </w:tr>
      <w:tr w:rsidR="00B85013" w:rsidRPr="00335360" w14:paraId="718B164B" w14:textId="77777777" w:rsidTr="00B85013">
        <w:tc>
          <w:tcPr>
            <w:tcW w:w="816" w:type="dxa"/>
            <w:tcBorders>
              <w:top w:val="single" w:sz="4" w:space="0" w:color="auto"/>
              <w:left w:val="single" w:sz="4" w:space="0" w:color="auto"/>
              <w:bottom w:val="single" w:sz="4" w:space="0" w:color="auto"/>
              <w:right w:val="single" w:sz="4" w:space="0" w:color="auto"/>
            </w:tcBorders>
          </w:tcPr>
          <w:p w14:paraId="59291686"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85203D3" w14:textId="77777777" w:rsidR="00B85013" w:rsidRPr="00335360" w:rsidRDefault="00B85013" w:rsidP="00B85013">
            <w:pPr>
              <w:ind w:firstLine="792"/>
              <w:rPr>
                <w:sz w:val="20"/>
                <w:szCs w:val="20"/>
              </w:rPr>
            </w:pPr>
            <w:r w:rsidRPr="00335360">
              <w:rPr>
                <w:sz w:val="20"/>
                <w:szCs w:val="20"/>
              </w:rPr>
              <w:t>электрической энергии</w:t>
            </w:r>
          </w:p>
        </w:tc>
        <w:tc>
          <w:tcPr>
            <w:tcW w:w="2840" w:type="dxa"/>
            <w:tcBorders>
              <w:top w:val="single" w:sz="4" w:space="0" w:color="auto"/>
              <w:left w:val="single" w:sz="4" w:space="0" w:color="auto"/>
              <w:bottom w:val="single" w:sz="4" w:space="0" w:color="auto"/>
              <w:right w:val="single" w:sz="4" w:space="0" w:color="auto"/>
            </w:tcBorders>
          </w:tcPr>
          <w:p w14:paraId="1D6973C5" w14:textId="77777777" w:rsidR="00B85013" w:rsidRPr="00335360" w:rsidRDefault="00B85013" w:rsidP="00B85013">
            <w:pPr>
              <w:rPr>
                <w:sz w:val="20"/>
                <w:szCs w:val="20"/>
              </w:rPr>
            </w:pPr>
          </w:p>
        </w:tc>
      </w:tr>
      <w:tr w:rsidR="00B85013" w:rsidRPr="00335360" w14:paraId="6D96EB07" w14:textId="77777777" w:rsidTr="00B85013">
        <w:tc>
          <w:tcPr>
            <w:tcW w:w="816" w:type="dxa"/>
            <w:tcBorders>
              <w:top w:val="single" w:sz="4" w:space="0" w:color="auto"/>
              <w:left w:val="single" w:sz="4" w:space="0" w:color="auto"/>
              <w:bottom w:val="single" w:sz="4" w:space="0" w:color="auto"/>
              <w:right w:val="single" w:sz="4" w:space="0" w:color="auto"/>
            </w:tcBorders>
          </w:tcPr>
          <w:p w14:paraId="7FE33141"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9E58E1D" w14:textId="77777777" w:rsidR="00B85013" w:rsidRPr="00335360" w:rsidRDefault="00B85013" w:rsidP="00B85013">
            <w:pPr>
              <w:rPr>
                <w:sz w:val="20"/>
                <w:szCs w:val="20"/>
              </w:rPr>
            </w:pPr>
            <w:r w:rsidRPr="00335360">
              <w:rPr>
                <w:sz w:val="20"/>
                <w:szCs w:val="20"/>
              </w:rPr>
              <w:t>системы, включая:</w:t>
            </w:r>
          </w:p>
        </w:tc>
        <w:tc>
          <w:tcPr>
            <w:tcW w:w="2840" w:type="dxa"/>
            <w:tcBorders>
              <w:top w:val="single" w:sz="4" w:space="0" w:color="auto"/>
              <w:left w:val="single" w:sz="4" w:space="0" w:color="auto"/>
              <w:bottom w:val="single" w:sz="4" w:space="0" w:color="auto"/>
              <w:right w:val="single" w:sz="4" w:space="0" w:color="auto"/>
            </w:tcBorders>
          </w:tcPr>
          <w:p w14:paraId="0689BFFC" w14:textId="77777777" w:rsidR="00B85013" w:rsidRPr="00335360" w:rsidRDefault="00B85013" w:rsidP="00B85013">
            <w:pPr>
              <w:rPr>
                <w:sz w:val="20"/>
                <w:szCs w:val="20"/>
              </w:rPr>
            </w:pPr>
          </w:p>
        </w:tc>
      </w:tr>
      <w:tr w:rsidR="00B85013" w:rsidRPr="00335360" w14:paraId="6CDA1A3F" w14:textId="77777777" w:rsidTr="00B85013">
        <w:tc>
          <w:tcPr>
            <w:tcW w:w="816" w:type="dxa"/>
            <w:tcBorders>
              <w:top w:val="single" w:sz="4" w:space="0" w:color="auto"/>
              <w:left w:val="single" w:sz="4" w:space="0" w:color="auto"/>
              <w:bottom w:val="single" w:sz="4" w:space="0" w:color="auto"/>
              <w:right w:val="single" w:sz="4" w:space="0" w:color="auto"/>
            </w:tcBorders>
          </w:tcPr>
          <w:p w14:paraId="51C36C7E"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1260ED7" w14:textId="77777777" w:rsidR="00B85013" w:rsidRPr="00335360" w:rsidRDefault="00B85013" w:rsidP="00B85013">
            <w:pPr>
              <w:ind w:firstLine="792"/>
              <w:rPr>
                <w:sz w:val="20"/>
                <w:szCs w:val="20"/>
              </w:rPr>
            </w:pPr>
            <w:r w:rsidRPr="00335360">
              <w:rPr>
                <w:sz w:val="20"/>
                <w:szCs w:val="20"/>
              </w:rPr>
              <w:t>система оповещения и пожаротушения</w:t>
            </w:r>
          </w:p>
        </w:tc>
        <w:tc>
          <w:tcPr>
            <w:tcW w:w="2840" w:type="dxa"/>
            <w:tcBorders>
              <w:top w:val="single" w:sz="4" w:space="0" w:color="auto"/>
              <w:left w:val="single" w:sz="4" w:space="0" w:color="auto"/>
              <w:bottom w:val="single" w:sz="4" w:space="0" w:color="auto"/>
              <w:right w:val="single" w:sz="4" w:space="0" w:color="auto"/>
            </w:tcBorders>
          </w:tcPr>
          <w:p w14:paraId="3C142B9E" w14:textId="77777777" w:rsidR="00B85013" w:rsidRPr="00335360" w:rsidRDefault="00B85013" w:rsidP="00B85013">
            <w:pPr>
              <w:rPr>
                <w:sz w:val="20"/>
                <w:szCs w:val="20"/>
              </w:rPr>
            </w:pPr>
          </w:p>
        </w:tc>
      </w:tr>
      <w:tr w:rsidR="00B85013" w:rsidRPr="00335360" w14:paraId="19F64A3E" w14:textId="77777777" w:rsidTr="00B85013">
        <w:tc>
          <w:tcPr>
            <w:tcW w:w="816" w:type="dxa"/>
            <w:tcBorders>
              <w:top w:val="single" w:sz="4" w:space="0" w:color="auto"/>
              <w:left w:val="single" w:sz="4" w:space="0" w:color="auto"/>
              <w:bottom w:val="single" w:sz="4" w:space="0" w:color="auto"/>
              <w:right w:val="single" w:sz="4" w:space="0" w:color="auto"/>
            </w:tcBorders>
          </w:tcPr>
          <w:p w14:paraId="062DD88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7D86D6A" w14:textId="77777777" w:rsidR="00B85013" w:rsidRPr="00335360" w:rsidRDefault="00B85013" w:rsidP="00B85013">
            <w:pPr>
              <w:ind w:firstLine="792"/>
              <w:rPr>
                <w:sz w:val="20"/>
                <w:szCs w:val="20"/>
              </w:rPr>
            </w:pPr>
            <w:r w:rsidRPr="00335360">
              <w:rPr>
                <w:sz w:val="20"/>
                <w:szCs w:val="20"/>
              </w:rPr>
              <w:t>система телефонизации</w:t>
            </w:r>
          </w:p>
        </w:tc>
        <w:tc>
          <w:tcPr>
            <w:tcW w:w="2840" w:type="dxa"/>
            <w:tcBorders>
              <w:top w:val="single" w:sz="4" w:space="0" w:color="auto"/>
              <w:left w:val="single" w:sz="4" w:space="0" w:color="auto"/>
              <w:bottom w:val="single" w:sz="4" w:space="0" w:color="auto"/>
              <w:right w:val="single" w:sz="4" w:space="0" w:color="auto"/>
            </w:tcBorders>
          </w:tcPr>
          <w:p w14:paraId="34EA4217" w14:textId="77777777" w:rsidR="00B85013" w:rsidRPr="00335360" w:rsidRDefault="00B85013" w:rsidP="00B85013">
            <w:pPr>
              <w:rPr>
                <w:sz w:val="20"/>
                <w:szCs w:val="20"/>
              </w:rPr>
            </w:pPr>
          </w:p>
        </w:tc>
      </w:tr>
      <w:tr w:rsidR="00B85013" w:rsidRPr="00335360" w14:paraId="5DCF2971" w14:textId="77777777" w:rsidTr="00B85013">
        <w:tc>
          <w:tcPr>
            <w:tcW w:w="816" w:type="dxa"/>
            <w:tcBorders>
              <w:top w:val="single" w:sz="4" w:space="0" w:color="auto"/>
              <w:left w:val="single" w:sz="4" w:space="0" w:color="auto"/>
              <w:bottom w:val="single" w:sz="4" w:space="0" w:color="auto"/>
              <w:right w:val="single" w:sz="4" w:space="0" w:color="auto"/>
            </w:tcBorders>
          </w:tcPr>
          <w:p w14:paraId="188AF6DB"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262CEA3B" w14:textId="77777777" w:rsidR="00B85013" w:rsidRPr="00335360" w:rsidRDefault="00B85013" w:rsidP="00B85013">
            <w:pPr>
              <w:ind w:firstLine="792"/>
              <w:rPr>
                <w:sz w:val="20"/>
                <w:szCs w:val="20"/>
              </w:rPr>
            </w:pPr>
            <w:r w:rsidRPr="00335360">
              <w:rPr>
                <w:sz w:val="20"/>
                <w:szCs w:val="20"/>
              </w:rPr>
              <w:t>телевидение</w:t>
            </w:r>
          </w:p>
        </w:tc>
        <w:tc>
          <w:tcPr>
            <w:tcW w:w="2840" w:type="dxa"/>
            <w:tcBorders>
              <w:top w:val="single" w:sz="4" w:space="0" w:color="auto"/>
              <w:left w:val="single" w:sz="4" w:space="0" w:color="auto"/>
              <w:bottom w:val="single" w:sz="4" w:space="0" w:color="auto"/>
              <w:right w:val="single" w:sz="4" w:space="0" w:color="auto"/>
            </w:tcBorders>
          </w:tcPr>
          <w:p w14:paraId="24229587" w14:textId="77777777" w:rsidR="00B85013" w:rsidRPr="00335360" w:rsidRDefault="00B85013" w:rsidP="00B85013">
            <w:pPr>
              <w:rPr>
                <w:sz w:val="20"/>
                <w:szCs w:val="20"/>
              </w:rPr>
            </w:pPr>
          </w:p>
        </w:tc>
      </w:tr>
      <w:tr w:rsidR="00B85013" w:rsidRPr="00335360" w14:paraId="262472D3" w14:textId="77777777" w:rsidTr="00B85013">
        <w:tc>
          <w:tcPr>
            <w:tcW w:w="816" w:type="dxa"/>
            <w:tcBorders>
              <w:top w:val="single" w:sz="4" w:space="0" w:color="auto"/>
              <w:left w:val="single" w:sz="4" w:space="0" w:color="auto"/>
              <w:bottom w:val="single" w:sz="4" w:space="0" w:color="auto"/>
              <w:right w:val="single" w:sz="4" w:space="0" w:color="auto"/>
            </w:tcBorders>
          </w:tcPr>
          <w:p w14:paraId="6F75C63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4430B79" w14:textId="77777777" w:rsidR="00B85013" w:rsidRPr="00335360" w:rsidRDefault="00B85013" w:rsidP="00B85013">
            <w:pPr>
              <w:ind w:firstLine="792"/>
              <w:rPr>
                <w:sz w:val="20"/>
                <w:szCs w:val="20"/>
              </w:rPr>
            </w:pPr>
            <w:r w:rsidRPr="00335360">
              <w:rPr>
                <w:sz w:val="20"/>
                <w:szCs w:val="20"/>
              </w:rPr>
              <w:t>домофон</w:t>
            </w:r>
          </w:p>
        </w:tc>
        <w:tc>
          <w:tcPr>
            <w:tcW w:w="2840" w:type="dxa"/>
            <w:tcBorders>
              <w:top w:val="single" w:sz="4" w:space="0" w:color="auto"/>
              <w:left w:val="single" w:sz="4" w:space="0" w:color="auto"/>
              <w:bottom w:val="single" w:sz="4" w:space="0" w:color="auto"/>
              <w:right w:val="single" w:sz="4" w:space="0" w:color="auto"/>
            </w:tcBorders>
          </w:tcPr>
          <w:p w14:paraId="6B1BD76D" w14:textId="77777777" w:rsidR="00B85013" w:rsidRPr="00335360" w:rsidRDefault="00B85013" w:rsidP="00B85013">
            <w:pPr>
              <w:rPr>
                <w:sz w:val="20"/>
                <w:szCs w:val="20"/>
              </w:rPr>
            </w:pPr>
          </w:p>
        </w:tc>
      </w:tr>
      <w:tr w:rsidR="00B85013" w:rsidRPr="00335360" w14:paraId="5F263881" w14:textId="77777777" w:rsidTr="00B85013">
        <w:tc>
          <w:tcPr>
            <w:tcW w:w="816" w:type="dxa"/>
            <w:tcBorders>
              <w:top w:val="single" w:sz="4" w:space="0" w:color="auto"/>
              <w:left w:val="single" w:sz="4" w:space="0" w:color="auto"/>
              <w:bottom w:val="single" w:sz="4" w:space="0" w:color="auto"/>
              <w:right w:val="single" w:sz="4" w:space="0" w:color="auto"/>
            </w:tcBorders>
          </w:tcPr>
          <w:p w14:paraId="5F55D6CD"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B1E619E" w14:textId="77777777" w:rsidR="00B85013" w:rsidRPr="00335360" w:rsidRDefault="00B85013" w:rsidP="00B85013">
            <w:pPr>
              <w:ind w:firstLine="792"/>
              <w:rPr>
                <w:sz w:val="20"/>
                <w:szCs w:val="20"/>
              </w:rPr>
            </w:pPr>
            <w:r w:rsidRPr="00335360">
              <w:rPr>
                <w:sz w:val="20"/>
                <w:szCs w:val="20"/>
              </w:rPr>
              <w:t>другое</w:t>
            </w:r>
          </w:p>
        </w:tc>
        <w:tc>
          <w:tcPr>
            <w:tcW w:w="2840" w:type="dxa"/>
            <w:tcBorders>
              <w:top w:val="single" w:sz="4" w:space="0" w:color="auto"/>
              <w:left w:val="single" w:sz="4" w:space="0" w:color="auto"/>
              <w:bottom w:val="single" w:sz="4" w:space="0" w:color="auto"/>
              <w:right w:val="single" w:sz="4" w:space="0" w:color="auto"/>
            </w:tcBorders>
          </w:tcPr>
          <w:p w14:paraId="5793E0DC" w14:textId="77777777" w:rsidR="00B85013" w:rsidRPr="00335360" w:rsidRDefault="00B85013" w:rsidP="00B85013">
            <w:pPr>
              <w:rPr>
                <w:sz w:val="20"/>
                <w:szCs w:val="20"/>
              </w:rPr>
            </w:pPr>
          </w:p>
        </w:tc>
      </w:tr>
      <w:tr w:rsidR="00B85013" w:rsidRPr="00335360" w14:paraId="62F41B41"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58528BDF" w14:textId="77777777" w:rsidR="00B85013" w:rsidRPr="00335360" w:rsidRDefault="00B85013" w:rsidP="00B85013">
            <w:pPr>
              <w:rPr>
                <w:sz w:val="20"/>
                <w:szCs w:val="20"/>
              </w:rPr>
            </w:pPr>
            <w:r w:rsidRPr="00335360">
              <w:rPr>
                <w:sz w:val="20"/>
                <w:szCs w:val="20"/>
              </w:rPr>
              <w:t>12</w:t>
            </w:r>
          </w:p>
        </w:tc>
        <w:tc>
          <w:tcPr>
            <w:tcW w:w="6380" w:type="dxa"/>
            <w:tcBorders>
              <w:top w:val="single" w:sz="4" w:space="0" w:color="auto"/>
              <w:left w:val="single" w:sz="4" w:space="0" w:color="auto"/>
              <w:bottom w:val="single" w:sz="4" w:space="0" w:color="auto"/>
              <w:right w:val="single" w:sz="4" w:space="0" w:color="auto"/>
            </w:tcBorders>
            <w:hideMark/>
          </w:tcPr>
          <w:p w14:paraId="71CCD023" w14:textId="77777777" w:rsidR="00B85013" w:rsidRPr="00335360" w:rsidRDefault="00B85013" w:rsidP="00B85013">
            <w:pPr>
              <w:rPr>
                <w:sz w:val="20"/>
                <w:szCs w:val="20"/>
              </w:rPr>
            </w:pPr>
            <w:r w:rsidRPr="00335360">
              <w:rPr>
                <w:sz w:val="20"/>
                <w:szCs w:val="20"/>
              </w:rPr>
              <w:t>Земельный участок</w:t>
            </w:r>
          </w:p>
        </w:tc>
        <w:tc>
          <w:tcPr>
            <w:tcW w:w="2840" w:type="dxa"/>
            <w:tcBorders>
              <w:top w:val="single" w:sz="4" w:space="0" w:color="auto"/>
              <w:left w:val="single" w:sz="4" w:space="0" w:color="auto"/>
              <w:bottom w:val="single" w:sz="4" w:space="0" w:color="auto"/>
              <w:right w:val="single" w:sz="4" w:space="0" w:color="auto"/>
            </w:tcBorders>
            <w:hideMark/>
          </w:tcPr>
          <w:p w14:paraId="5959BEA8" w14:textId="77777777" w:rsidR="00B85013" w:rsidRPr="00335360" w:rsidRDefault="00B85013" w:rsidP="00B85013">
            <w:pPr>
              <w:rPr>
                <w:sz w:val="20"/>
                <w:szCs w:val="20"/>
              </w:rPr>
            </w:pPr>
            <w:r w:rsidRPr="00335360">
              <w:rPr>
                <w:sz w:val="20"/>
                <w:szCs w:val="20"/>
              </w:rPr>
              <w:t>Границы земельного участка устанавливаются согласно кадастровому плану №__ от__</w:t>
            </w:r>
          </w:p>
        </w:tc>
      </w:tr>
      <w:tr w:rsidR="00B85013" w:rsidRPr="00335360" w14:paraId="06C2109B"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49C67FDA" w14:textId="77777777" w:rsidR="00B85013" w:rsidRPr="00335360" w:rsidRDefault="00B85013" w:rsidP="00B85013">
            <w:pPr>
              <w:rPr>
                <w:sz w:val="20"/>
                <w:szCs w:val="20"/>
              </w:rPr>
            </w:pPr>
            <w:r w:rsidRPr="00335360">
              <w:rPr>
                <w:sz w:val="20"/>
                <w:szCs w:val="20"/>
              </w:rPr>
              <w:t>13</w:t>
            </w:r>
          </w:p>
        </w:tc>
        <w:tc>
          <w:tcPr>
            <w:tcW w:w="6380" w:type="dxa"/>
            <w:tcBorders>
              <w:top w:val="single" w:sz="4" w:space="0" w:color="auto"/>
              <w:left w:val="single" w:sz="4" w:space="0" w:color="auto"/>
              <w:bottom w:val="single" w:sz="4" w:space="0" w:color="auto"/>
              <w:right w:val="single" w:sz="4" w:space="0" w:color="auto"/>
            </w:tcBorders>
            <w:hideMark/>
          </w:tcPr>
          <w:p w14:paraId="5F23B5F8" w14:textId="77777777" w:rsidR="00B85013" w:rsidRPr="00335360" w:rsidRDefault="00B85013" w:rsidP="00B85013">
            <w:pPr>
              <w:rPr>
                <w:sz w:val="20"/>
                <w:szCs w:val="20"/>
              </w:rPr>
            </w:pPr>
            <w:r w:rsidRPr="00335360">
              <w:rPr>
                <w:sz w:val="20"/>
                <w:szCs w:val="20"/>
              </w:rPr>
              <w:t>Данные по покрытию и площади придомовой территории:</w:t>
            </w:r>
          </w:p>
        </w:tc>
        <w:tc>
          <w:tcPr>
            <w:tcW w:w="2840" w:type="dxa"/>
            <w:tcBorders>
              <w:top w:val="single" w:sz="4" w:space="0" w:color="auto"/>
              <w:left w:val="single" w:sz="4" w:space="0" w:color="auto"/>
              <w:bottom w:val="single" w:sz="4" w:space="0" w:color="auto"/>
              <w:right w:val="single" w:sz="4" w:space="0" w:color="auto"/>
            </w:tcBorders>
          </w:tcPr>
          <w:p w14:paraId="7808DAE2" w14:textId="77777777" w:rsidR="00B85013" w:rsidRPr="00335360" w:rsidRDefault="00B85013" w:rsidP="00B85013">
            <w:pPr>
              <w:rPr>
                <w:sz w:val="20"/>
                <w:szCs w:val="20"/>
              </w:rPr>
            </w:pPr>
          </w:p>
        </w:tc>
      </w:tr>
      <w:tr w:rsidR="00B85013" w:rsidRPr="00335360" w14:paraId="57E2AE0E" w14:textId="77777777" w:rsidTr="00B85013">
        <w:tc>
          <w:tcPr>
            <w:tcW w:w="816" w:type="dxa"/>
            <w:tcBorders>
              <w:top w:val="single" w:sz="4" w:space="0" w:color="auto"/>
              <w:left w:val="single" w:sz="4" w:space="0" w:color="auto"/>
              <w:bottom w:val="single" w:sz="4" w:space="0" w:color="auto"/>
              <w:right w:val="single" w:sz="4" w:space="0" w:color="auto"/>
            </w:tcBorders>
          </w:tcPr>
          <w:p w14:paraId="5E03D19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38B778C" w14:textId="77777777" w:rsidR="00B85013" w:rsidRPr="00335360" w:rsidRDefault="00B85013" w:rsidP="00B85013">
            <w:pPr>
              <w:rPr>
                <w:sz w:val="20"/>
                <w:szCs w:val="20"/>
              </w:rPr>
            </w:pPr>
            <w:r w:rsidRPr="00335360">
              <w:rPr>
                <w:sz w:val="20"/>
                <w:szCs w:val="20"/>
              </w:rPr>
              <w:t>дороги</w:t>
            </w:r>
          </w:p>
        </w:tc>
        <w:tc>
          <w:tcPr>
            <w:tcW w:w="2840" w:type="dxa"/>
            <w:tcBorders>
              <w:top w:val="single" w:sz="4" w:space="0" w:color="auto"/>
              <w:left w:val="single" w:sz="4" w:space="0" w:color="auto"/>
              <w:bottom w:val="single" w:sz="4" w:space="0" w:color="auto"/>
              <w:right w:val="single" w:sz="4" w:space="0" w:color="auto"/>
            </w:tcBorders>
          </w:tcPr>
          <w:p w14:paraId="287627D4" w14:textId="77777777" w:rsidR="00B85013" w:rsidRPr="00335360" w:rsidRDefault="00B85013" w:rsidP="00B85013">
            <w:pPr>
              <w:rPr>
                <w:sz w:val="20"/>
                <w:szCs w:val="20"/>
              </w:rPr>
            </w:pPr>
          </w:p>
        </w:tc>
      </w:tr>
      <w:tr w:rsidR="00B85013" w:rsidRPr="00335360" w14:paraId="357A1998" w14:textId="77777777" w:rsidTr="00B85013">
        <w:tc>
          <w:tcPr>
            <w:tcW w:w="816" w:type="dxa"/>
            <w:tcBorders>
              <w:top w:val="single" w:sz="4" w:space="0" w:color="auto"/>
              <w:left w:val="single" w:sz="4" w:space="0" w:color="auto"/>
              <w:bottom w:val="single" w:sz="4" w:space="0" w:color="auto"/>
              <w:right w:val="single" w:sz="4" w:space="0" w:color="auto"/>
            </w:tcBorders>
          </w:tcPr>
          <w:p w14:paraId="2E3C3836"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57454363" w14:textId="77777777" w:rsidR="00B85013" w:rsidRPr="00335360" w:rsidRDefault="00B85013" w:rsidP="00B85013">
            <w:pPr>
              <w:rPr>
                <w:sz w:val="20"/>
                <w:szCs w:val="20"/>
              </w:rPr>
            </w:pPr>
            <w:r w:rsidRPr="00335360">
              <w:rPr>
                <w:sz w:val="20"/>
                <w:szCs w:val="20"/>
              </w:rPr>
              <w:t>тротуары</w:t>
            </w:r>
          </w:p>
        </w:tc>
        <w:tc>
          <w:tcPr>
            <w:tcW w:w="2840" w:type="dxa"/>
            <w:tcBorders>
              <w:top w:val="single" w:sz="4" w:space="0" w:color="auto"/>
              <w:left w:val="single" w:sz="4" w:space="0" w:color="auto"/>
              <w:bottom w:val="single" w:sz="4" w:space="0" w:color="auto"/>
              <w:right w:val="single" w:sz="4" w:space="0" w:color="auto"/>
            </w:tcBorders>
          </w:tcPr>
          <w:p w14:paraId="173709A7" w14:textId="77777777" w:rsidR="00B85013" w:rsidRPr="00335360" w:rsidRDefault="00B85013" w:rsidP="00B85013">
            <w:pPr>
              <w:rPr>
                <w:sz w:val="20"/>
                <w:szCs w:val="20"/>
              </w:rPr>
            </w:pPr>
          </w:p>
        </w:tc>
      </w:tr>
      <w:tr w:rsidR="00B85013" w:rsidRPr="00335360" w14:paraId="717E7828" w14:textId="77777777" w:rsidTr="00B85013">
        <w:tc>
          <w:tcPr>
            <w:tcW w:w="816" w:type="dxa"/>
            <w:tcBorders>
              <w:top w:val="single" w:sz="4" w:space="0" w:color="auto"/>
              <w:left w:val="single" w:sz="4" w:space="0" w:color="auto"/>
              <w:bottom w:val="single" w:sz="4" w:space="0" w:color="auto"/>
              <w:right w:val="single" w:sz="4" w:space="0" w:color="auto"/>
            </w:tcBorders>
          </w:tcPr>
          <w:p w14:paraId="2834B277"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08AF3555" w14:textId="77777777" w:rsidR="00B85013" w:rsidRPr="00335360" w:rsidRDefault="00B85013" w:rsidP="00B85013">
            <w:pPr>
              <w:rPr>
                <w:sz w:val="20"/>
                <w:szCs w:val="20"/>
              </w:rPr>
            </w:pPr>
            <w:r w:rsidRPr="00335360">
              <w:rPr>
                <w:sz w:val="20"/>
                <w:szCs w:val="20"/>
              </w:rPr>
              <w:t>газоны</w:t>
            </w:r>
          </w:p>
        </w:tc>
        <w:tc>
          <w:tcPr>
            <w:tcW w:w="2840" w:type="dxa"/>
            <w:tcBorders>
              <w:top w:val="single" w:sz="4" w:space="0" w:color="auto"/>
              <w:left w:val="single" w:sz="4" w:space="0" w:color="auto"/>
              <w:bottom w:val="single" w:sz="4" w:space="0" w:color="auto"/>
              <w:right w:val="single" w:sz="4" w:space="0" w:color="auto"/>
            </w:tcBorders>
          </w:tcPr>
          <w:p w14:paraId="449DB6E6" w14:textId="77777777" w:rsidR="00B85013" w:rsidRPr="00335360" w:rsidRDefault="00B85013" w:rsidP="00B85013">
            <w:pPr>
              <w:rPr>
                <w:sz w:val="20"/>
                <w:szCs w:val="20"/>
              </w:rPr>
            </w:pPr>
          </w:p>
        </w:tc>
      </w:tr>
      <w:tr w:rsidR="00B85013" w:rsidRPr="00335360" w14:paraId="3447BB38" w14:textId="77777777" w:rsidTr="00B85013">
        <w:tc>
          <w:tcPr>
            <w:tcW w:w="816" w:type="dxa"/>
            <w:tcBorders>
              <w:top w:val="single" w:sz="4" w:space="0" w:color="auto"/>
              <w:left w:val="single" w:sz="4" w:space="0" w:color="auto"/>
              <w:bottom w:val="single" w:sz="4" w:space="0" w:color="auto"/>
              <w:right w:val="single" w:sz="4" w:space="0" w:color="auto"/>
            </w:tcBorders>
          </w:tcPr>
          <w:p w14:paraId="1BD4983C"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5E0F975" w14:textId="77777777" w:rsidR="00B85013" w:rsidRPr="00335360" w:rsidRDefault="00B85013" w:rsidP="00B85013">
            <w:pPr>
              <w:rPr>
                <w:sz w:val="20"/>
                <w:szCs w:val="20"/>
              </w:rPr>
            </w:pPr>
            <w:r w:rsidRPr="00335360">
              <w:rPr>
                <w:sz w:val="20"/>
                <w:szCs w:val="20"/>
              </w:rPr>
              <w:t>коллективные автостоянки</w:t>
            </w:r>
          </w:p>
        </w:tc>
        <w:tc>
          <w:tcPr>
            <w:tcW w:w="2840" w:type="dxa"/>
            <w:tcBorders>
              <w:top w:val="single" w:sz="4" w:space="0" w:color="auto"/>
              <w:left w:val="single" w:sz="4" w:space="0" w:color="auto"/>
              <w:bottom w:val="single" w:sz="4" w:space="0" w:color="auto"/>
              <w:right w:val="single" w:sz="4" w:space="0" w:color="auto"/>
            </w:tcBorders>
          </w:tcPr>
          <w:p w14:paraId="62CED82A" w14:textId="77777777" w:rsidR="00B85013" w:rsidRPr="00335360" w:rsidRDefault="00B85013" w:rsidP="00B85013">
            <w:pPr>
              <w:rPr>
                <w:sz w:val="20"/>
                <w:szCs w:val="20"/>
              </w:rPr>
            </w:pPr>
          </w:p>
        </w:tc>
      </w:tr>
      <w:tr w:rsidR="00B85013" w:rsidRPr="00335360" w14:paraId="0F32D173" w14:textId="77777777" w:rsidTr="00B85013">
        <w:tc>
          <w:tcPr>
            <w:tcW w:w="816" w:type="dxa"/>
            <w:tcBorders>
              <w:top w:val="single" w:sz="4" w:space="0" w:color="auto"/>
              <w:left w:val="single" w:sz="4" w:space="0" w:color="auto"/>
              <w:bottom w:val="single" w:sz="4" w:space="0" w:color="auto"/>
              <w:right w:val="single" w:sz="4" w:space="0" w:color="auto"/>
            </w:tcBorders>
          </w:tcPr>
          <w:p w14:paraId="3EE625C4"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E43A28D" w14:textId="77777777" w:rsidR="00B85013" w:rsidRPr="00335360" w:rsidRDefault="00B85013" w:rsidP="00B85013">
            <w:pPr>
              <w:rPr>
                <w:sz w:val="20"/>
                <w:szCs w:val="20"/>
              </w:rPr>
            </w:pPr>
            <w:r w:rsidRPr="00335360">
              <w:rPr>
                <w:sz w:val="20"/>
                <w:szCs w:val="20"/>
              </w:rPr>
              <w:t>детские площадки</w:t>
            </w:r>
          </w:p>
        </w:tc>
        <w:tc>
          <w:tcPr>
            <w:tcW w:w="2840" w:type="dxa"/>
            <w:tcBorders>
              <w:top w:val="single" w:sz="4" w:space="0" w:color="auto"/>
              <w:left w:val="single" w:sz="4" w:space="0" w:color="auto"/>
              <w:bottom w:val="single" w:sz="4" w:space="0" w:color="auto"/>
              <w:right w:val="single" w:sz="4" w:space="0" w:color="auto"/>
            </w:tcBorders>
          </w:tcPr>
          <w:p w14:paraId="23BFC69A" w14:textId="77777777" w:rsidR="00B85013" w:rsidRPr="00335360" w:rsidRDefault="00B85013" w:rsidP="00B85013">
            <w:pPr>
              <w:rPr>
                <w:sz w:val="20"/>
                <w:szCs w:val="20"/>
              </w:rPr>
            </w:pPr>
          </w:p>
        </w:tc>
      </w:tr>
      <w:tr w:rsidR="00B85013" w:rsidRPr="00335360" w14:paraId="223383E0" w14:textId="77777777" w:rsidTr="00B85013">
        <w:tc>
          <w:tcPr>
            <w:tcW w:w="816" w:type="dxa"/>
            <w:tcBorders>
              <w:top w:val="single" w:sz="4" w:space="0" w:color="auto"/>
              <w:left w:val="single" w:sz="4" w:space="0" w:color="auto"/>
              <w:bottom w:val="single" w:sz="4" w:space="0" w:color="auto"/>
              <w:right w:val="single" w:sz="4" w:space="0" w:color="auto"/>
            </w:tcBorders>
          </w:tcPr>
          <w:p w14:paraId="2B99D18A"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7086DC7" w14:textId="77777777" w:rsidR="00B85013" w:rsidRPr="00335360" w:rsidRDefault="00B85013" w:rsidP="00B85013">
            <w:pPr>
              <w:rPr>
                <w:sz w:val="20"/>
                <w:szCs w:val="20"/>
              </w:rPr>
            </w:pPr>
            <w:r w:rsidRPr="00335360">
              <w:rPr>
                <w:sz w:val="20"/>
                <w:szCs w:val="20"/>
              </w:rPr>
              <w:t>мусорные площадки</w:t>
            </w:r>
          </w:p>
        </w:tc>
        <w:tc>
          <w:tcPr>
            <w:tcW w:w="2840" w:type="dxa"/>
            <w:tcBorders>
              <w:top w:val="single" w:sz="4" w:space="0" w:color="auto"/>
              <w:left w:val="single" w:sz="4" w:space="0" w:color="auto"/>
              <w:bottom w:val="single" w:sz="4" w:space="0" w:color="auto"/>
              <w:right w:val="single" w:sz="4" w:space="0" w:color="auto"/>
            </w:tcBorders>
          </w:tcPr>
          <w:p w14:paraId="2968528C" w14:textId="77777777" w:rsidR="00B85013" w:rsidRPr="00335360" w:rsidRDefault="00B85013" w:rsidP="00B85013">
            <w:pPr>
              <w:rPr>
                <w:sz w:val="20"/>
                <w:szCs w:val="20"/>
              </w:rPr>
            </w:pPr>
          </w:p>
        </w:tc>
      </w:tr>
      <w:tr w:rsidR="00B85013" w:rsidRPr="00335360" w14:paraId="0445B5E3" w14:textId="77777777" w:rsidTr="00B85013">
        <w:tc>
          <w:tcPr>
            <w:tcW w:w="816" w:type="dxa"/>
            <w:tcBorders>
              <w:top w:val="single" w:sz="4" w:space="0" w:color="auto"/>
              <w:left w:val="single" w:sz="4" w:space="0" w:color="auto"/>
              <w:bottom w:val="single" w:sz="4" w:space="0" w:color="auto"/>
              <w:right w:val="single" w:sz="4" w:space="0" w:color="auto"/>
            </w:tcBorders>
          </w:tcPr>
          <w:p w14:paraId="2D56F900"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7C9B398E" w14:textId="77777777" w:rsidR="00B85013" w:rsidRPr="00335360" w:rsidRDefault="00B85013" w:rsidP="00B85013">
            <w:pPr>
              <w:rPr>
                <w:sz w:val="20"/>
                <w:szCs w:val="20"/>
              </w:rPr>
            </w:pPr>
            <w:r w:rsidRPr="00335360">
              <w:rPr>
                <w:sz w:val="20"/>
                <w:szCs w:val="20"/>
              </w:rPr>
              <w:t>другое</w:t>
            </w:r>
          </w:p>
        </w:tc>
        <w:tc>
          <w:tcPr>
            <w:tcW w:w="2840" w:type="dxa"/>
            <w:tcBorders>
              <w:top w:val="single" w:sz="4" w:space="0" w:color="auto"/>
              <w:left w:val="single" w:sz="4" w:space="0" w:color="auto"/>
              <w:bottom w:val="single" w:sz="4" w:space="0" w:color="auto"/>
              <w:right w:val="single" w:sz="4" w:space="0" w:color="auto"/>
            </w:tcBorders>
          </w:tcPr>
          <w:p w14:paraId="69FC0481" w14:textId="77777777" w:rsidR="00B85013" w:rsidRPr="00335360" w:rsidRDefault="00B85013" w:rsidP="00B85013">
            <w:pPr>
              <w:rPr>
                <w:sz w:val="20"/>
                <w:szCs w:val="20"/>
              </w:rPr>
            </w:pPr>
          </w:p>
        </w:tc>
      </w:tr>
      <w:tr w:rsidR="00B85013" w:rsidRPr="00335360" w14:paraId="52FBF994" w14:textId="77777777" w:rsidTr="00B85013">
        <w:tc>
          <w:tcPr>
            <w:tcW w:w="816" w:type="dxa"/>
            <w:tcBorders>
              <w:top w:val="single" w:sz="4" w:space="0" w:color="auto"/>
              <w:left w:val="single" w:sz="4" w:space="0" w:color="auto"/>
              <w:bottom w:val="single" w:sz="4" w:space="0" w:color="auto"/>
              <w:right w:val="single" w:sz="4" w:space="0" w:color="auto"/>
            </w:tcBorders>
            <w:hideMark/>
          </w:tcPr>
          <w:p w14:paraId="015F83F6" w14:textId="77777777" w:rsidR="00B85013" w:rsidRPr="00335360" w:rsidRDefault="00B85013" w:rsidP="00B85013">
            <w:pPr>
              <w:rPr>
                <w:sz w:val="20"/>
                <w:szCs w:val="20"/>
              </w:rPr>
            </w:pPr>
            <w:r w:rsidRPr="00335360">
              <w:rPr>
                <w:sz w:val="20"/>
                <w:szCs w:val="20"/>
              </w:rPr>
              <w:t>14.</w:t>
            </w:r>
          </w:p>
        </w:tc>
        <w:tc>
          <w:tcPr>
            <w:tcW w:w="6380" w:type="dxa"/>
            <w:tcBorders>
              <w:top w:val="single" w:sz="4" w:space="0" w:color="auto"/>
              <w:left w:val="single" w:sz="4" w:space="0" w:color="auto"/>
              <w:bottom w:val="single" w:sz="4" w:space="0" w:color="auto"/>
              <w:right w:val="single" w:sz="4" w:space="0" w:color="auto"/>
            </w:tcBorders>
            <w:hideMark/>
          </w:tcPr>
          <w:p w14:paraId="48561436" w14:textId="77777777" w:rsidR="00B85013" w:rsidRPr="00335360" w:rsidRDefault="00B85013" w:rsidP="00B85013">
            <w:pPr>
              <w:rPr>
                <w:sz w:val="20"/>
                <w:szCs w:val="20"/>
              </w:rPr>
            </w:pPr>
            <w:r w:rsidRPr="00335360">
              <w:rPr>
                <w:sz w:val="20"/>
                <w:szCs w:val="20"/>
              </w:rPr>
              <w:t>Иные объекты, предназначенные для обслуживания, эксплуатации и благоустройства многоквартирного дома, в том числе:</w:t>
            </w:r>
          </w:p>
        </w:tc>
        <w:tc>
          <w:tcPr>
            <w:tcW w:w="2840" w:type="dxa"/>
            <w:tcBorders>
              <w:top w:val="single" w:sz="4" w:space="0" w:color="auto"/>
              <w:left w:val="single" w:sz="4" w:space="0" w:color="auto"/>
              <w:bottom w:val="single" w:sz="4" w:space="0" w:color="auto"/>
              <w:right w:val="single" w:sz="4" w:space="0" w:color="auto"/>
            </w:tcBorders>
          </w:tcPr>
          <w:p w14:paraId="29523D07" w14:textId="77777777" w:rsidR="00B85013" w:rsidRPr="00335360" w:rsidRDefault="00B85013" w:rsidP="00B85013">
            <w:pPr>
              <w:rPr>
                <w:sz w:val="20"/>
                <w:szCs w:val="20"/>
              </w:rPr>
            </w:pPr>
          </w:p>
        </w:tc>
      </w:tr>
      <w:tr w:rsidR="00B85013" w:rsidRPr="00335360" w14:paraId="0EB87B55" w14:textId="77777777" w:rsidTr="00B85013">
        <w:tc>
          <w:tcPr>
            <w:tcW w:w="816" w:type="dxa"/>
            <w:tcBorders>
              <w:top w:val="single" w:sz="4" w:space="0" w:color="auto"/>
              <w:left w:val="single" w:sz="4" w:space="0" w:color="auto"/>
              <w:bottom w:val="single" w:sz="4" w:space="0" w:color="auto"/>
              <w:right w:val="single" w:sz="4" w:space="0" w:color="auto"/>
            </w:tcBorders>
          </w:tcPr>
          <w:p w14:paraId="27A279E9"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1F2B9CA3" w14:textId="77777777" w:rsidR="00B85013" w:rsidRPr="00335360" w:rsidRDefault="00B85013" w:rsidP="00B85013">
            <w:pPr>
              <w:rPr>
                <w:sz w:val="20"/>
                <w:szCs w:val="20"/>
              </w:rPr>
            </w:pPr>
            <w:r w:rsidRPr="00335360">
              <w:rPr>
                <w:sz w:val="20"/>
                <w:szCs w:val="20"/>
              </w:rPr>
              <w:t>трансформаторные подстанции, предназначенные для обслуживания одного многоквартирного дома</w:t>
            </w:r>
          </w:p>
        </w:tc>
        <w:tc>
          <w:tcPr>
            <w:tcW w:w="2840" w:type="dxa"/>
            <w:tcBorders>
              <w:top w:val="single" w:sz="4" w:space="0" w:color="auto"/>
              <w:left w:val="single" w:sz="4" w:space="0" w:color="auto"/>
              <w:bottom w:val="single" w:sz="4" w:space="0" w:color="auto"/>
              <w:right w:val="single" w:sz="4" w:space="0" w:color="auto"/>
            </w:tcBorders>
          </w:tcPr>
          <w:p w14:paraId="6724ED82" w14:textId="77777777" w:rsidR="00B85013" w:rsidRPr="00335360" w:rsidRDefault="00B85013" w:rsidP="00B85013">
            <w:pPr>
              <w:rPr>
                <w:sz w:val="20"/>
                <w:szCs w:val="20"/>
              </w:rPr>
            </w:pPr>
          </w:p>
        </w:tc>
      </w:tr>
      <w:tr w:rsidR="00B85013" w:rsidRPr="00335360" w14:paraId="5103E9E3" w14:textId="77777777" w:rsidTr="00B85013">
        <w:tc>
          <w:tcPr>
            <w:tcW w:w="816" w:type="dxa"/>
            <w:tcBorders>
              <w:top w:val="single" w:sz="4" w:space="0" w:color="auto"/>
              <w:left w:val="single" w:sz="4" w:space="0" w:color="auto"/>
              <w:bottom w:val="single" w:sz="4" w:space="0" w:color="auto"/>
              <w:right w:val="single" w:sz="4" w:space="0" w:color="auto"/>
            </w:tcBorders>
          </w:tcPr>
          <w:p w14:paraId="56601CF5" w14:textId="77777777" w:rsidR="00B85013" w:rsidRPr="00335360" w:rsidRDefault="00B85013" w:rsidP="00B85013">
            <w:pPr>
              <w:rPr>
                <w:sz w:val="20"/>
                <w:szCs w:val="20"/>
              </w:rPr>
            </w:pPr>
          </w:p>
        </w:tc>
        <w:tc>
          <w:tcPr>
            <w:tcW w:w="6380" w:type="dxa"/>
            <w:tcBorders>
              <w:top w:val="single" w:sz="4" w:space="0" w:color="auto"/>
              <w:left w:val="single" w:sz="4" w:space="0" w:color="auto"/>
              <w:bottom w:val="single" w:sz="4" w:space="0" w:color="auto"/>
              <w:right w:val="single" w:sz="4" w:space="0" w:color="auto"/>
            </w:tcBorders>
            <w:hideMark/>
          </w:tcPr>
          <w:p w14:paraId="4043BBDF" w14:textId="77777777" w:rsidR="00B85013" w:rsidRPr="00335360" w:rsidRDefault="00B85013" w:rsidP="00B85013">
            <w:pPr>
              <w:rPr>
                <w:sz w:val="20"/>
                <w:szCs w:val="20"/>
              </w:rPr>
            </w:pPr>
            <w:r w:rsidRPr="00335360">
              <w:rPr>
                <w:sz w:val="20"/>
                <w:szCs w:val="20"/>
              </w:rPr>
              <w:t>тепловые пункты, предназначенные для обслуживания одного многоквартирного дома</w:t>
            </w:r>
          </w:p>
        </w:tc>
        <w:tc>
          <w:tcPr>
            <w:tcW w:w="2840" w:type="dxa"/>
            <w:tcBorders>
              <w:top w:val="single" w:sz="4" w:space="0" w:color="auto"/>
              <w:left w:val="single" w:sz="4" w:space="0" w:color="auto"/>
              <w:bottom w:val="single" w:sz="4" w:space="0" w:color="auto"/>
              <w:right w:val="single" w:sz="4" w:space="0" w:color="auto"/>
            </w:tcBorders>
          </w:tcPr>
          <w:p w14:paraId="018B1DD3" w14:textId="77777777" w:rsidR="00B85013" w:rsidRPr="00335360" w:rsidRDefault="00B85013" w:rsidP="00B85013">
            <w:pPr>
              <w:rPr>
                <w:sz w:val="20"/>
                <w:szCs w:val="20"/>
              </w:rPr>
            </w:pPr>
          </w:p>
        </w:tc>
      </w:tr>
    </w:tbl>
    <w:p w14:paraId="1E309930" w14:textId="77777777" w:rsidR="00B85013" w:rsidRPr="00335360" w:rsidRDefault="00B85013" w:rsidP="00B85013">
      <w:pPr>
        <w:rPr>
          <w:sz w:val="20"/>
          <w:szCs w:val="20"/>
        </w:rPr>
      </w:pPr>
    </w:p>
    <w:p w14:paraId="49717EB5" w14:textId="77777777" w:rsidR="00B85013" w:rsidRPr="00335360" w:rsidRDefault="00B85013" w:rsidP="00B85013">
      <w:pPr>
        <w:rPr>
          <w:sz w:val="20"/>
          <w:szCs w:val="20"/>
        </w:rPr>
      </w:pPr>
    </w:p>
    <w:p w14:paraId="2216CF68" w14:textId="77777777" w:rsidR="00B85013" w:rsidRPr="00335360" w:rsidRDefault="00B85013" w:rsidP="00B85013">
      <w:pPr>
        <w:rPr>
          <w:sz w:val="20"/>
          <w:szCs w:val="20"/>
        </w:rPr>
      </w:pPr>
    </w:p>
    <w:p w14:paraId="601F809A" w14:textId="77777777" w:rsidR="00B85013" w:rsidRPr="00335360" w:rsidRDefault="00B85013" w:rsidP="00B85013">
      <w:pPr>
        <w:rPr>
          <w:sz w:val="20"/>
          <w:szCs w:val="20"/>
        </w:rPr>
      </w:pPr>
    </w:p>
    <w:p w14:paraId="33957A26" w14:textId="77777777" w:rsidR="00B85013" w:rsidRPr="00335360" w:rsidRDefault="00B85013" w:rsidP="00B85013">
      <w:pPr>
        <w:rPr>
          <w:sz w:val="20"/>
          <w:szCs w:val="20"/>
        </w:rPr>
      </w:pPr>
    </w:p>
    <w:p w14:paraId="087BD45B" w14:textId="77777777" w:rsidR="00B85013" w:rsidRPr="00335360" w:rsidRDefault="00B85013" w:rsidP="00B85013">
      <w:pPr>
        <w:rPr>
          <w:sz w:val="20"/>
          <w:szCs w:val="20"/>
        </w:rPr>
      </w:pPr>
    </w:p>
    <w:p w14:paraId="118E64A7" w14:textId="77777777" w:rsidR="00B85013" w:rsidRPr="00335360" w:rsidRDefault="00B85013" w:rsidP="00B85013">
      <w:pPr>
        <w:rPr>
          <w:sz w:val="20"/>
          <w:szCs w:val="20"/>
        </w:rPr>
      </w:pPr>
    </w:p>
    <w:p w14:paraId="1EB819FC" w14:textId="77777777" w:rsidR="00B85013" w:rsidRPr="00335360" w:rsidRDefault="00B85013" w:rsidP="00B85013">
      <w:pPr>
        <w:rPr>
          <w:sz w:val="20"/>
          <w:szCs w:val="20"/>
        </w:rPr>
      </w:pPr>
    </w:p>
    <w:p w14:paraId="17C99EAF" w14:textId="77777777" w:rsidR="00B85013" w:rsidRPr="00335360" w:rsidRDefault="00B85013" w:rsidP="00B85013">
      <w:pPr>
        <w:rPr>
          <w:sz w:val="20"/>
          <w:szCs w:val="20"/>
        </w:rPr>
      </w:pPr>
    </w:p>
    <w:p w14:paraId="2CD953A7" w14:textId="77777777" w:rsidR="00B85013" w:rsidRPr="00335360" w:rsidRDefault="00B85013" w:rsidP="00B85013">
      <w:pPr>
        <w:rPr>
          <w:sz w:val="20"/>
          <w:szCs w:val="20"/>
        </w:rPr>
      </w:pPr>
    </w:p>
    <w:p w14:paraId="286AEA5D" w14:textId="77777777" w:rsidR="00B85013" w:rsidRPr="00335360" w:rsidRDefault="00B85013" w:rsidP="00B85013">
      <w:pPr>
        <w:rPr>
          <w:sz w:val="20"/>
          <w:szCs w:val="20"/>
        </w:rPr>
      </w:pPr>
    </w:p>
    <w:p w14:paraId="28ADAA35" w14:textId="77777777" w:rsidR="00B85013" w:rsidRPr="00335360" w:rsidRDefault="00B85013" w:rsidP="00B85013">
      <w:pPr>
        <w:rPr>
          <w:sz w:val="20"/>
          <w:szCs w:val="20"/>
        </w:rPr>
      </w:pPr>
    </w:p>
    <w:p w14:paraId="2967847A" w14:textId="77777777" w:rsidR="00B85013" w:rsidRPr="00335360" w:rsidRDefault="00B85013" w:rsidP="00B85013">
      <w:pPr>
        <w:rPr>
          <w:sz w:val="20"/>
          <w:szCs w:val="20"/>
        </w:rPr>
      </w:pPr>
    </w:p>
    <w:p w14:paraId="03521244" w14:textId="77777777" w:rsidR="00B85013" w:rsidRPr="00335360" w:rsidRDefault="00B85013" w:rsidP="00B85013">
      <w:pPr>
        <w:rPr>
          <w:sz w:val="20"/>
          <w:szCs w:val="20"/>
        </w:rPr>
      </w:pPr>
    </w:p>
    <w:p w14:paraId="7E937B4A" w14:textId="77777777" w:rsidR="00B85013" w:rsidRPr="00335360" w:rsidRDefault="00B85013" w:rsidP="00B85013">
      <w:pPr>
        <w:rPr>
          <w:sz w:val="20"/>
          <w:szCs w:val="20"/>
        </w:rPr>
      </w:pPr>
    </w:p>
    <w:p w14:paraId="7AEDB5C0" w14:textId="77777777" w:rsidR="00B85013" w:rsidRPr="00335360" w:rsidRDefault="00B85013" w:rsidP="00B85013">
      <w:pPr>
        <w:rPr>
          <w:sz w:val="20"/>
          <w:szCs w:val="20"/>
        </w:rPr>
      </w:pPr>
    </w:p>
    <w:p w14:paraId="0C627EDD" w14:textId="77777777" w:rsidR="00B85013" w:rsidRPr="00335360" w:rsidRDefault="00B85013" w:rsidP="00B85013">
      <w:pPr>
        <w:rPr>
          <w:sz w:val="20"/>
          <w:szCs w:val="20"/>
        </w:rPr>
      </w:pPr>
    </w:p>
    <w:p w14:paraId="39A99E5B" w14:textId="77777777" w:rsidR="00B85013" w:rsidRPr="00335360" w:rsidRDefault="00B85013" w:rsidP="00B85013">
      <w:pPr>
        <w:rPr>
          <w:sz w:val="20"/>
          <w:szCs w:val="20"/>
        </w:rPr>
      </w:pPr>
    </w:p>
    <w:p w14:paraId="3B2CDA22" w14:textId="77777777" w:rsidR="00B85013" w:rsidRPr="00335360" w:rsidRDefault="00B85013" w:rsidP="00B85013">
      <w:pPr>
        <w:rPr>
          <w:sz w:val="20"/>
          <w:szCs w:val="20"/>
        </w:rPr>
      </w:pPr>
    </w:p>
    <w:p w14:paraId="42B9125C" w14:textId="77777777" w:rsidR="00B85013" w:rsidRPr="00335360" w:rsidRDefault="00B85013" w:rsidP="00B85013">
      <w:pPr>
        <w:rPr>
          <w:sz w:val="20"/>
          <w:szCs w:val="20"/>
        </w:rPr>
      </w:pPr>
    </w:p>
    <w:p w14:paraId="51021C40" w14:textId="77777777" w:rsidR="00B85013" w:rsidRPr="00335360" w:rsidRDefault="00B85013" w:rsidP="00B85013">
      <w:pPr>
        <w:rPr>
          <w:sz w:val="20"/>
          <w:szCs w:val="20"/>
        </w:rPr>
      </w:pPr>
    </w:p>
    <w:p w14:paraId="5902B25E" w14:textId="77777777" w:rsidR="00B85013" w:rsidRPr="00335360" w:rsidRDefault="00B85013" w:rsidP="00B85013">
      <w:pPr>
        <w:rPr>
          <w:sz w:val="20"/>
          <w:szCs w:val="20"/>
        </w:rPr>
      </w:pPr>
    </w:p>
    <w:p w14:paraId="5781A84C" w14:textId="77777777" w:rsidR="00B85013" w:rsidRPr="00335360" w:rsidRDefault="00B85013" w:rsidP="00B85013">
      <w:pPr>
        <w:rPr>
          <w:sz w:val="20"/>
          <w:szCs w:val="20"/>
        </w:rPr>
      </w:pPr>
    </w:p>
    <w:p w14:paraId="242257E2" w14:textId="77777777" w:rsidR="00B85013" w:rsidRPr="00335360" w:rsidRDefault="00B85013" w:rsidP="00B85013">
      <w:pPr>
        <w:rPr>
          <w:sz w:val="20"/>
          <w:szCs w:val="20"/>
        </w:rPr>
      </w:pPr>
    </w:p>
    <w:p w14:paraId="54923EA2" w14:textId="77777777" w:rsidR="00B85013" w:rsidRPr="00335360" w:rsidRDefault="00B85013" w:rsidP="00B85013">
      <w:pPr>
        <w:rPr>
          <w:sz w:val="20"/>
          <w:szCs w:val="20"/>
        </w:rPr>
      </w:pPr>
    </w:p>
    <w:p w14:paraId="0979BC46" w14:textId="77777777" w:rsidR="00B85013" w:rsidRPr="00335360" w:rsidRDefault="00B85013" w:rsidP="00B85013">
      <w:pPr>
        <w:rPr>
          <w:sz w:val="20"/>
          <w:szCs w:val="20"/>
        </w:rPr>
      </w:pPr>
    </w:p>
    <w:p w14:paraId="1E3880BB" w14:textId="77777777" w:rsidR="00B85013" w:rsidRPr="00335360" w:rsidRDefault="00B85013" w:rsidP="00B85013">
      <w:pPr>
        <w:rPr>
          <w:sz w:val="20"/>
          <w:szCs w:val="20"/>
        </w:rPr>
      </w:pPr>
    </w:p>
    <w:p w14:paraId="78AF3B5B" w14:textId="77777777" w:rsidR="00B85013" w:rsidRPr="00335360" w:rsidRDefault="00B85013" w:rsidP="00B85013">
      <w:pPr>
        <w:rPr>
          <w:sz w:val="20"/>
          <w:szCs w:val="20"/>
        </w:rPr>
      </w:pPr>
    </w:p>
    <w:p w14:paraId="7584FF73" w14:textId="77777777" w:rsidR="00B85013" w:rsidRPr="00335360" w:rsidRDefault="00B85013" w:rsidP="00B85013">
      <w:pPr>
        <w:rPr>
          <w:sz w:val="20"/>
          <w:szCs w:val="20"/>
        </w:rPr>
      </w:pPr>
    </w:p>
    <w:p w14:paraId="57902F09" w14:textId="77777777" w:rsidR="00B85013" w:rsidRPr="00335360" w:rsidRDefault="00B85013" w:rsidP="00557895">
      <w:pPr>
        <w:widowControl w:val="0"/>
        <w:rPr>
          <w:sz w:val="20"/>
          <w:szCs w:val="20"/>
        </w:rPr>
      </w:pPr>
    </w:p>
    <w:p w14:paraId="516955B1" w14:textId="77777777" w:rsidR="00B85013" w:rsidRPr="00335360" w:rsidRDefault="00B85013" w:rsidP="00B85013">
      <w:pPr>
        <w:widowControl w:val="0"/>
        <w:jc w:val="right"/>
        <w:rPr>
          <w:sz w:val="20"/>
          <w:szCs w:val="20"/>
        </w:rPr>
      </w:pPr>
    </w:p>
    <w:p w14:paraId="510956F1" w14:textId="77777777" w:rsidR="00B85013" w:rsidRPr="00335360" w:rsidRDefault="00B85013" w:rsidP="00B85013">
      <w:pPr>
        <w:widowControl w:val="0"/>
        <w:jc w:val="right"/>
        <w:rPr>
          <w:sz w:val="20"/>
          <w:szCs w:val="20"/>
        </w:rPr>
      </w:pPr>
      <w:proofErr w:type="gramStart"/>
      <w:r w:rsidRPr="00335360">
        <w:rPr>
          <w:sz w:val="20"/>
          <w:szCs w:val="20"/>
        </w:rPr>
        <w:t>Приложение  2</w:t>
      </w:r>
      <w:proofErr w:type="gramEnd"/>
      <w:r w:rsidRPr="00335360">
        <w:rPr>
          <w:noProof/>
          <w:sz w:val="20"/>
          <w:szCs w:val="20"/>
        </w:rPr>
        <w:br/>
      </w:r>
      <w:r w:rsidRPr="00335360">
        <w:rPr>
          <w:sz w:val="20"/>
          <w:szCs w:val="20"/>
        </w:rPr>
        <w:t xml:space="preserve">к договору </w:t>
      </w:r>
    </w:p>
    <w:p w14:paraId="6E594E1D" w14:textId="77777777" w:rsidR="00B85013" w:rsidRPr="00335360" w:rsidRDefault="00B85013" w:rsidP="00B85013">
      <w:pPr>
        <w:widowControl w:val="0"/>
        <w:jc w:val="right"/>
        <w:rPr>
          <w:sz w:val="20"/>
          <w:szCs w:val="20"/>
        </w:rPr>
      </w:pPr>
    </w:p>
    <w:p w14:paraId="7316A452" w14:textId="77777777" w:rsidR="00B85013" w:rsidRPr="00335360" w:rsidRDefault="00B85013" w:rsidP="00B85013">
      <w:pPr>
        <w:jc w:val="both"/>
        <w:rPr>
          <w:b/>
          <w:sz w:val="20"/>
          <w:szCs w:val="20"/>
        </w:rPr>
      </w:pPr>
    </w:p>
    <w:p w14:paraId="46AACC4F" w14:textId="77777777" w:rsidR="00B85013" w:rsidRPr="00335360" w:rsidRDefault="00B85013" w:rsidP="00B85013">
      <w:pPr>
        <w:jc w:val="center"/>
        <w:rPr>
          <w:b/>
          <w:color w:val="000000"/>
          <w:spacing w:val="-1"/>
          <w:sz w:val="20"/>
          <w:szCs w:val="20"/>
        </w:rPr>
      </w:pPr>
      <w:r w:rsidRPr="00335360">
        <w:rPr>
          <w:b/>
          <w:color w:val="000000"/>
          <w:spacing w:val="-1"/>
          <w:sz w:val="20"/>
          <w:szCs w:val="20"/>
        </w:rPr>
        <w:t>Перечень работ, услуг по содержанию и ремонту Общего имущества</w:t>
      </w:r>
    </w:p>
    <w:p w14:paraId="216CC98B" w14:textId="77777777" w:rsidR="00B85013" w:rsidRPr="00335360" w:rsidRDefault="00B85013" w:rsidP="00B85013">
      <w:pPr>
        <w:jc w:val="center"/>
        <w:rPr>
          <w:b/>
          <w:sz w:val="20"/>
          <w:szCs w:val="20"/>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B85013" w:rsidRPr="00335360" w14:paraId="4F8E459E" w14:textId="77777777" w:rsidTr="00B85013">
        <w:tc>
          <w:tcPr>
            <w:tcW w:w="4428" w:type="dxa"/>
            <w:tcBorders>
              <w:top w:val="single" w:sz="4" w:space="0" w:color="auto"/>
              <w:left w:val="single" w:sz="4" w:space="0" w:color="auto"/>
              <w:bottom w:val="single" w:sz="6" w:space="0" w:color="auto"/>
              <w:right w:val="single" w:sz="6" w:space="0" w:color="auto"/>
            </w:tcBorders>
          </w:tcPr>
          <w:p w14:paraId="657CA0FA" w14:textId="77777777" w:rsidR="00B85013" w:rsidRPr="00335360" w:rsidRDefault="00B85013" w:rsidP="00B85013">
            <w:pPr>
              <w:spacing w:after="80"/>
              <w:jc w:val="center"/>
              <w:rPr>
                <w:b/>
                <w:sz w:val="20"/>
                <w:szCs w:val="20"/>
              </w:rPr>
            </w:pPr>
          </w:p>
          <w:p w14:paraId="79387B98" w14:textId="77777777" w:rsidR="00B85013" w:rsidRPr="00335360" w:rsidRDefault="00B85013" w:rsidP="00B85013">
            <w:pPr>
              <w:spacing w:after="80"/>
              <w:jc w:val="center"/>
              <w:rPr>
                <w:b/>
                <w:sz w:val="20"/>
                <w:szCs w:val="20"/>
              </w:rPr>
            </w:pPr>
            <w:r w:rsidRPr="00335360">
              <w:rPr>
                <w:b/>
                <w:sz w:val="20"/>
                <w:szCs w:val="20"/>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14:paraId="06EA8230" w14:textId="77777777" w:rsidR="00B85013" w:rsidRPr="00335360" w:rsidRDefault="00B85013" w:rsidP="00B85013">
            <w:pPr>
              <w:spacing w:after="80"/>
              <w:jc w:val="center"/>
              <w:rPr>
                <w:b/>
                <w:sz w:val="20"/>
                <w:szCs w:val="20"/>
              </w:rPr>
            </w:pPr>
            <w:proofErr w:type="spellStart"/>
            <w:r w:rsidRPr="00335360">
              <w:rPr>
                <w:b/>
                <w:sz w:val="20"/>
                <w:szCs w:val="20"/>
              </w:rPr>
              <w:t>Периодич-ность</w:t>
            </w:r>
            <w:proofErr w:type="spellEnd"/>
            <w:r w:rsidRPr="00335360">
              <w:rPr>
                <w:b/>
                <w:sz w:val="20"/>
                <w:szCs w:val="20"/>
              </w:rPr>
              <w:t xml:space="preserve">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14:paraId="6D912A99" w14:textId="77777777" w:rsidR="00B85013" w:rsidRPr="00335360" w:rsidRDefault="00B85013" w:rsidP="00B85013">
            <w:pPr>
              <w:spacing w:after="80"/>
              <w:jc w:val="center"/>
              <w:rPr>
                <w:b/>
                <w:sz w:val="20"/>
                <w:szCs w:val="20"/>
              </w:rPr>
            </w:pPr>
            <w:r w:rsidRPr="00335360">
              <w:rPr>
                <w:b/>
                <w:sz w:val="20"/>
                <w:szCs w:val="20"/>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14:paraId="751C3480" w14:textId="77777777" w:rsidR="00B85013" w:rsidRPr="00335360" w:rsidRDefault="00B85013" w:rsidP="00B85013">
            <w:pPr>
              <w:jc w:val="center"/>
              <w:rPr>
                <w:b/>
                <w:sz w:val="20"/>
                <w:szCs w:val="20"/>
              </w:rPr>
            </w:pPr>
          </w:p>
          <w:p w14:paraId="56171BB1" w14:textId="77777777" w:rsidR="00B85013" w:rsidRPr="00335360" w:rsidRDefault="00B85013" w:rsidP="00B85013">
            <w:pPr>
              <w:jc w:val="center"/>
              <w:rPr>
                <w:b/>
                <w:sz w:val="20"/>
                <w:szCs w:val="20"/>
              </w:rPr>
            </w:pPr>
            <w:r w:rsidRPr="00335360">
              <w:rPr>
                <w:b/>
                <w:sz w:val="20"/>
                <w:szCs w:val="20"/>
              </w:rPr>
              <w:t>Годовая стоимость работ, услуг</w:t>
            </w:r>
          </w:p>
        </w:tc>
      </w:tr>
      <w:tr w:rsidR="00B85013" w:rsidRPr="00335360" w14:paraId="4BEEC1C4" w14:textId="77777777" w:rsidTr="00B85013">
        <w:tc>
          <w:tcPr>
            <w:tcW w:w="4428" w:type="dxa"/>
            <w:tcBorders>
              <w:top w:val="single" w:sz="6" w:space="0" w:color="auto"/>
              <w:left w:val="single" w:sz="4" w:space="0" w:color="auto"/>
              <w:bottom w:val="single" w:sz="6" w:space="0" w:color="auto"/>
              <w:right w:val="single" w:sz="6" w:space="0" w:color="auto"/>
            </w:tcBorders>
            <w:hideMark/>
          </w:tcPr>
          <w:p w14:paraId="2011A2F4" w14:textId="77777777" w:rsidR="00B85013" w:rsidRPr="00335360" w:rsidRDefault="00B85013" w:rsidP="00B85013">
            <w:pPr>
              <w:rPr>
                <w:b/>
                <w:sz w:val="20"/>
                <w:szCs w:val="20"/>
              </w:rPr>
            </w:pPr>
            <w:r w:rsidRPr="00335360">
              <w:rPr>
                <w:b/>
                <w:sz w:val="20"/>
                <w:szCs w:val="20"/>
              </w:rPr>
              <w:t>-</w:t>
            </w:r>
          </w:p>
          <w:p w14:paraId="5FA53B56" w14:textId="77777777" w:rsidR="00B85013" w:rsidRPr="00335360" w:rsidRDefault="00B85013" w:rsidP="00B85013">
            <w:pPr>
              <w:rPr>
                <w:b/>
                <w:sz w:val="20"/>
                <w:szCs w:val="20"/>
              </w:rPr>
            </w:pPr>
            <w:r w:rsidRPr="00335360">
              <w:rPr>
                <w:b/>
                <w:sz w:val="20"/>
                <w:szCs w:val="20"/>
              </w:rPr>
              <w:t>-</w:t>
            </w:r>
          </w:p>
          <w:p w14:paraId="60E24422" w14:textId="77777777" w:rsidR="00B85013" w:rsidRPr="00335360" w:rsidRDefault="00B85013" w:rsidP="00B85013">
            <w:pPr>
              <w:rPr>
                <w:b/>
                <w:sz w:val="20"/>
                <w:szCs w:val="20"/>
              </w:rPr>
            </w:pPr>
            <w:r w:rsidRPr="00335360">
              <w:rPr>
                <w:b/>
                <w:sz w:val="20"/>
                <w:szCs w:val="20"/>
              </w:rPr>
              <w:t>-</w:t>
            </w:r>
          </w:p>
          <w:p w14:paraId="635CA9C9" w14:textId="77777777" w:rsidR="00B85013" w:rsidRPr="00335360" w:rsidRDefault="00B85013" w:rsidP="00B85013">
            <w:pPr>
              <w:rPr>
                <w:b/>
                <w:sz w:val="20"/>
                <w:szCs w:val="20"/>
              </w:rPr>
            </w:pPr>
            <w:r w:rsidRPr="00335360">
              <w:rPr>
                <w:b/>
                <w:sz w:val="20"/>
                <w:szCs w:val="20"/>
              </w:rPr>
              <w:t>-</w:t>
            </w:r>
          </w:p>
          <w:p w14:paraId="74EA7143" w14:textId="77777777" w:rsidR="00B85013" w:rsidRPr="00335360" w:rsidRDefault="00B85013" w:rsidP="00B85013">
            <w:pPr>
              <w:rPr>
                <w:i/>
                <w:sz w:val="20"/>
                <w:szCs w:val="20"/>
              </w:rPr>
            </w:pPr>
            <w:r w:rsidRPr="00335360">
              <w:rPr>
                <w:i/>
                <w:sz w:val="20"/>
                <w:szCs w:val="20"/>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14:paraId="61081119" w14:textId="77777777" w:rsidR="00B85013" w:rsidRPr="00335360" w:rsidRDefault="00B85013" w:rsidP="00B85013">
            <w:pPr>
              <w:jc w:val="center"/>
              <w:rPr>
                <w:b/>
                <w:sz w:val="20"/>
                <w:szCs w:val="20"/>
              </w:rPr>
            </w:pPr>
          </w:p>
        </w:tc>
        <w:tc>
          <w:tcPr>
            <w:tcW w:w="1800" w:type="dxa"/>
            <w:tcBorders>
              <w:top w:val="single" w:sz="6" w:space="0" w:color="auto"/>
              <w:left w:val="single" w:sz="6" w:space="0" w:color="auto"/>
              <w:bottom w:val="single" w:sz="6" w:space="0" w:color="auto"/>
              <w:right w:val="single" w:sz="6" w:space="0" w:color="auto"/>
            </w:tcBorders>
          </w:tcPr>
          <w:p w14:paraId="0D84CC5E" w14:textId="77777777" w:rsidR="00B85013" w:rsidRPr="00335360" w:rsidRDefault="00B85013" w:rsidP="00B85013">
            <w:pPr>
              <w:jc w:val="center"/>
              <w:rPr>
                <w:b/>
                <w:sz w:val="20"/>
                <w:szCs w:val="20"/>
              </w:rPr>
            </w:pPr>
          </w:p>
        </w:tc>
        <w:tc>
          <w:tcPr>
            <w:tcW w:w="1620" w:type="dxa"/>
            <w:tcBorders>
              <w:top w:val="single" w:sz="6" w:space="0" w:color="auto"/>
              <w:left w:val="single" w:sz="6" w:space="0" w:color="auto"/>
              <w:bottom w:val="single" w:sz="6" w:space="0" w:color="auto"/>
              <w:right w:val="single" w:sz="4" w:space="0" w:color="auto"/>
            </w:tcBorders>
          </w:tcPr>
          <w:p w14:paraId="3AA0F549" w14:textId="77777777" w:rsidR="00B85013" w:rsidRPr="00335360" w:rsidRDefault="00B85013" w:rsidP="00B85013">
            <w:pPr>
              <w:jc w:val="center"/>
              <w:rPr>
                <w:b/>
                <w:sz w:val="20"/>
                <w:szCs w:val="20"/>
              </w:rPr>
            </w:pPr>
          </w:p>
        </w:tc>
      </w:tr>
      <w:tr w:rsidR="00B85013" w:rsidRPr="00335360" w14:paraId="682C5526" w14:textId="77777777" w:rsidTr="00B85013">
        <w:tc>
          <w:tcPr>
            <w:tcW w:w="4428" w:type="dxa"/>
            <w:tcBorders>
              <w:top w:val="single" w:sz="6" w:space="0" w:color="auto"/>
              <w:left w:val="single" w:sz="4" w:space="0" w:color="auto"/>
              <w:bottom w:val="single" w:sz="4" w:space="0" w:color="auto"/>
              <w:right w:val="single" w:sz="6" w:space="0" w:color="auto"/>
            </w:tcBorders>
            <w:hideMark/>
          </w:tcPr>
          <w:p w14:paraId="218C6AA6" w14:textId="77777777" w:rsidR="00B85013" w:rsidRPr="00335360" w:rsidRDefault="00B85013" w:rsidP="00B85013">
            <w:pPr>
              <w:spacing w:before="80"/>
              <w:rPr>
                <w:sz w:val="20"/>
                <w:szCs w:val="20"/>
              </w:rPr>
            </w:pPr>
            <w:r w:rsidRPr="00335360">
              <w:rPr>
                <w:sz w:val="20"/>
                <w:szCs w:val="20"/>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14:paraId="22E4321B" w14:textId="77777777" w:rsidR="00B85013" w:rsidRPr="00335360" w:rsidRDefault="00B85013" w:rsidP="00B85013">
            <w:pPr>
              <w:jc w:val="center"/>
              <w:rPr>
                <w:b/>
                <w:sz w:val="20"/>
                <w:szCs w:val="20"/>
              </w:rPr>
            </w:pPr>
            <w:r w:rsidRPr="00335360">
              <w:rPr>
                <w:b/>
                <w:sz w:val="20"/>
                <w:szCs w:val="20"/>
              </w:rPr>
              <w:t>-</w:t>
            </w:r>
          </w:p>
        </w:tc>
        <w:tc>
          <w:tcPr>
            <w:tcW w:w="1800" w:type="dxa"/>
            <w:tcBorders>
              <w:top w:val="single" w:sz="6" w:space="0" w:color="auto"/>
              <w:left w:val="single" w:sz="6" w:space="0" w:color="auto"/>
              <w:bottom w:val="single" w:sz="4" w:space="0" w:color="auto"/>
              <w:right w:val="single" w:sz="6" w:space="0" w:color="auto"/>
            </w:tcBorders>
            <w:hideMark/>
          </w:tcPr>
          <w:p w14:paraId="2762FA72" w14:textId="77777777" w:rsidR="00B85013" w:rsidRPr="00335360" w:rsidRDefault="00B85013" w:rsidP="00B85013">
            <w:pPr>
              <w:jc w:val="center"/>
              <w:rPr>
                <w:b/>
                <w:sz w:val="20"/>
                <w:szCs w:val="20"/>
              </w:rPr>
            </w:pPr>
            <w:r w:rsidRPr="00335360">
              <w:rPr>
                <w:b/>
                <w:sz w:val="20"/>
                <w:szCs w:val="20"/>
              </w:rPr>
              <w:t>-</w:t>
            </w:r>
          </w:p>
        </w:tc>
        <w:tc>
          <w:tcPr>
            <w:tcW w:w="1620" w:type="dxa"/>
            <w:tcBorders>
              <w:top w:val="single" w:sz="6" w:space="0" w:color="auto"/>
              <w:left w:val="single" w:sz="6" w:space="0" w:color="auto"/>
              <w:bottom w:val="single" w:sz="4" w:space="0" w:color="auto"/>
              <w:right w:val="single" w:sz="4" w:space="0" w:color="auto"/>
            </w:tcBorders>
            <w:hideMark/>
          </w:tcPr>
          <w:p w14:paraId="1B2EA994" w14:textId="77777777" w:rsidR="00B85013" w:rsidRPr="00335360" w:rsidRDefault="00B85013" w:rsidP="00B85013">
            <w:pPr>
              <w:jc w:val="center"/>
              <w:rPr>
                <w:b/>
                <w:sz w:val="20"/>
                <w:szCs w:val="20"/>
              </w:rPr>
            </w:pPr>
            <w:r w:rsidRPr="00335360">
              <w:rPr>
                <w:b/>
                <w:sz w:val="20"/>
                <w:szCs w:val="20"/>
              </w:rPr>
              <w:sym w:font="Symbol" w:char="F053"/>
            </w:r>
          </w:p>
        </w:tc>
      </w:tr>
    </w:tbl>
    <w:p w14:paraId="07CB9077" w14:textId="77777777" w:rsidR="00B85013" w:rsidRPr="00335360" w:rsidRDefault="00B85013" w:rsidP="00B85013">
      <w:pPr>
        <w:shd w:val="clear" w:color="auto" w:fill="FFFFFF"/>
        <w:tabs>
          <w:tab w:val="left" w:pos="-180"/>
          <w:tab w:val="left" w:pos="2405"/>
        </w:tabs>
        <w:spacing w:before="40" w:line="230" w:lineRule="auto"/>
        <w:ind w:left="2160" w:hanging="2160"/>
        <w:jc w:val="both"/>
        <w:rPr>
          <w:color w:val="000000"/>
          <w:sz w:val="20"/>
          <w:szCs w:val="20"/>
        </w:rPr>
      </w:pPr>
    </w:p>
    <w:p w14:paraId="2771C9CC" w14:textId="77777777" w:rsidR="00B85013" w:rsidRPr="00335360" w:rsidRDefault="00B85013" w:rsidP="00B85013">
      <w:pPr>
        <w:widowControl w:val="0"/>
        <w:jc w:val="both"/>
        <w:rPr>
          <w:sz w:val="20"/>
          <w:szCs w:val="20"/>
        </w:rPr>
      </w:pPr>
    </w:p>
    <w:p w14:paraId="53576329" w14:textId="77777777" w:rsidR="00B85013" w:rsidRPr="00335360" w:rsidRDefault="00B85013" w:rsidP="00B85013">
      <w:pPr>
        <w:widowControl w:val="0"/>
        <w:jc w:val="right"/>
        <w:rPr>
          <w:sz w:val="20"/>
          <w:szCs w:val="20"/>
        </w:rPr>
      </w:pPr>
      <w:r w:rsidRPr="00335360">
        <w:rPr>
          <w:sz w:val="20"/>
          <w:szCs w:val="20"/>
        </w:rPr>
        <w:br w:type="page"/>
      </w:r>
      <w:proofErr w:type="gramStart"/>
      <w:r w:rsidRPr="00335360">
        <w:rPr>
          <w:sz w:val="20"/>
          <w:szCs w:val="20"/>
        </w:rPr>
        <w:lastRenderedPageBreak/>
        <w:t>Приложение  3</w:t>
      </w:r>
      <w:proofErr w:type="gramEnd"/>
      <w:r w:rsidRPr="00335360">
        <w:rPr>
          <w:noProof/>
          <w:sz w:val="20"/>
          <w:szCs w:val="20"/>
        </w:rPr>
        <w:br/>
      </w:r>
      <w:r w:rsidRPr="00335360">
        <w:rPr>
          <w:sz w:val="20"/>
          <w:szCs w:val="20"/>
        </w:rPr>
        <w:t xml:space="preserve">к договору </w:t>
      </w:r>
    </w:p>
    <w:p w14:paraId="5A8403BE" w14:textId="77777777" w:rsidR="00B85013" w:rsidRPr="00335360" w:rsidRDefault="00B85013" w:rsidP="00B85013">
      <w:pPr>
        <w:widowControl w:val="0"/>
        <w:jc w:val="center"/>
        <w:rPr>
          <w:sz w:val="20"/>
          <w:szCs w:val="20"/>
        </w:rPr>
      </w:pPr>
    </w:p>
    <w:p w14:paraId="159086CA" w14:textId="77777777" w:rsidR="00B85013" w:rsidRPr="00335360" w:rsidRDefault="00B85013" w:rsidP="00B85013">
      <w:pPr>
        <w:widowControl w:val="0"/>
        <w:jc w:val="center"/>
        <w:rPr>
          <w:sz w:val="20"/>
          <w:szCs w:val="20"/>
        </w:rPr>
      </w:pPr>
    </w:p>
    <w:p w14:paraId="648FA309" w14:textId="77777777" w:rsidR="00B85013" w:rsidRPr="00335360" w:rsidRDefault="00B85013" w:rsidP="00B85013">
      <w:pPr>
        <w:widowControl w:val="0"/>
        <w:jc w:val="center"/>
        <w:rPr>
          <w:b/>
          <w:caps/>
          <w:sz w:val="20"/>
          <w:szCs w:val="20"/>
        </w:rPr>
      </w:pPr>
      <w:r w:rsidRPr="00335360">
        <w:rPr>
          <w:b/>
          <w:caps/>
          <w:sz w:val="20"/>
          <w:szCs w:val="20"/>
        </w:rPr>
        <w:t>А К Т</w:t>
      </w:r>
    </w:p>
    <w:p w14:paraId="756E7E30" w14:textId="77777777" w:rsidR="00B85013" w:rsidRPr="00335360" w:rsidRDefault="00B85013" w:rsidP="00B85013">
      <w:pPr>
        <w:widowControl w:val="0"/>
        <w:jc w:val="center"/>
        <w:rPr>
          <w:b/>
          <w:sz w:val="20"/>
          <w:szCs w:val="20"/>
        </w:rPr>
      </w:pPr>
      <w:r w:rsidRPr="00335360">
        <w:rPr>
          <w:b/>
          <w:sz w:val="20"/>
          <w:szCs w:val="20"/>
        </w:rPr>
        <w:t xml:space="preserve">обследования объектов </w:t>
      </w:r>
    </w:p>
    <w:p w14:paraId="2AEBE330" w14:textId="77777777" w:rsidR="00B85013" w:rsidRPr="00335360" w:rsidRDefault="00B85013" w:rsidP="00B85013">
      <w:pPr>
        <w:widowControl w:val="0"/>
        <w:jc w:val="center"/>
        <w:rPr>
          <w:b/>
          <w:sz w:val="20"/>
          <w:szCs w:val="20"/>
        </w:rPr>
      </w:pPr>
    </w:p>
    <w:p w14:paraId="367763B5" w14:textId="77777777" w:rsidR="00B85013" w:rsidRPr="00335360" w:rsidRDefault="00B85013" w:rsidP="00B85013">
      <w:pPr>
        <w:widowControl w:val="0"/>
        <w:spacing w:line="360" w:lineRule="auto"/>
        <w:ind w:right="-2" w:firstLine="709"/>
        <w:rPr>
          <w:sz w:val="20"/>
          <w:szCs w:val="20"/>
        </w:rPr>
      </w:pPr>
      <w:r w:rsidRPr="00335360">
        <w:rPr>
          <w:sz w:val="20"/>
          <w:szCs w:val="20"/>
        </w:rPr>
        <w:t>г._________________</w:t>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t>"____"__________20___г.</w:t>
      </w:r>
    </w:p>
    <w:p w14:paraId="1D38E43B" w14:textId="77777777" w:rsidR="00B85013" w:rsidRPr="00335360" w:rsidRDefault="00B85013" w:rsidP="00B85013">
      <w:pPr>
        <w:widowControl w:val="0"/>
        <w:jc w:val="center"/>
        <w:rPr>
          <w:b/>
          <w:sz w:val="20"/>
          <w:szCs w:val="20"/>
        </w:rPr>
      </w:pPr>
    </w:p>
    <w:p w14:paraId="2A987E3B" w14:textId="77777777" w:rsidR="00B85013" w:rsidRPr="00335360" w:rsidRDefault="00B85013" w:rsidP="00B85013">
      <w:pPr>
        <w:widowControl w:val="0"/>
        <w:jc w:val="right"/>
        <w:rPr>
          <w:sz w:val="20"/>
          <w:szCs w:val="20"/>
        </w:rPr>
      </w:pPr>
    </w:p>
    <w:p w14:paraId="372F6C42" w14:textId="77777777" w:rsidR="00B85013" w:rsidRPr="00335360" w:rsidRDefault="00B85013" w:rsidP="00B85013">
      <w:pPr>
        <w:widowControl w:val="0"/>
        <w:jc w:val="right"/>
        <w:rPr>
          <w:sz w:val="20"/>
          <w:szCs w:val="20"/>
        </w:rPr>
      </w:pPr>
    </w:p>
    <w:p w14:paraId="3158FD1D" w14:textId="77777777" w:rsidR="00B85013" w:rsidRPr="00335360" w:rsidRDefault="00B85013" w:rsidP="00B85013">
      <w:pPr>
        <w:widowControl w:val="0"/>
        <w:jc w:val="center"/>
        <w:rPr>
          <w:sz w:val="20"/>
          <w:szCs w:val="20"/>
        </w:rPr>
      </w:pPr>
      <w:r w:rsidRPr="00335360">
        <w:rPr>
          <w:sz w:val="20"/>
          <w:szCs w:val="20"/>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14:paraId="3DF312E8" w14:textId="77777777" w:rsidR="00B85013" w:rsidRPr="00335360" w:rsidRDefault="00B85013" w:rsidP="00B85013">
      <w:pPr>
        <w:widowControl w:val="0"/>
        <w:jc w:val="center"/>
        <w:rPr>
          <w:sz w:val="20"/>
          <w:szCs w:val="20"/>
        </w:rPr>
      </w:pPr>
      <w:r w:rsidRPr="00335360">
        <w:rPr>
          <w:sz w:val="20"/>
          <w:szCs w:val="20"/>
        </w:rPr>
        <w:t>(должность, Ф.И.О.)</w:t>
      </w:r>
    </w:p>
    <w:p w14:paraId="31293229" w14:textId="77777777" w:rsidR="00B85013" w:rsidRPr="00335360" w:rsidRDefault="00B85013" w:rsidP="00B85013">
      <w:pPr>
        <w:widowControl w:val="0"/>
        <w:jc w:val="center"/>
        <w:rPr>
          <w:sz w:val="20"/>
          <w:szCs w:val="20"/>
        </w:rPr>
      </w:pPr>
    </w:p>
    <w:p w14:paraId="14762D9B" w14:textId="77777777" w:rsidR="00B85013" w:rsidRPr="00335360" w:rsidRDefault="00B85013" w:rsidP="00B85013">
      <w:pPr>
        <w:widowControl w:val="0"/>
        <w:rPr>
          <w:sz w:val="20"/>
          <w:szCs w:val="20"/>
        </w:rPr>
      </w:pPr>
      <w:r w:rsidRPr="00335360">
        <w:rPr>
          <w:sz w:val="20"/>
          <w:szCs w:val="20"/>
        </w:rPr>
        <w:t>и  Собственник(и)  помещения(й)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14:paraId="14C05D91" w14:textId="77777777" w:rsidR="00B85013" w:rsidRPr="00335360" w:rsidRDefault="00B85013" w:rsidP="00B85013">
      <w:pPr>
        <w:widowControl w:val="0"/>
        <w:jc w:val="center"/>
        <w:rPr>
          <w:sz w:val="20"/>
          <w:szCs w:val="20"/>
        </w:rPr>
      </w:pPr>
      <w:r w:rsidRPr="00335360">
        <w:rPr>
          <w:sz w:val="20"/>
          <w:szCs w:val="20"/>
        </w:rPr>
        <w:t>(Ф.И.О., номер(а) квартиры(р), иные сведения)</w:t>
      </w:r>
    </w:p>
    <w:p w14:paraId="32D23761" w14:textId="77777777" w:rsidR="00B85013" w:rsidRPr="00335360" w:rsidRDefault="00B85013" w:rsidP="00B85013">
      <w:pPr>
        <w:widowControl w:val="0"/>
        <w:jc w:val="center"/>
        <w:rPr>
          <w:sz w:val="20"/>
          <w:szCs w:val="20"/>
        </w:rPr>
      </w:pPr>
    </w:p>
    <w:p w14:paraId="45A34474" w14:textId="77777777" w:rsidR="00B85013" w:rsidRPr="00335360" w:rsidRDefault="00B85013" w:rsidP="00B85013">
      <w:pPr>
        <w:widowControl w:val="0"/>
        <w:rPr>
          <w:sz w:val="20"/>
          <w:szCs w:val="20"/>
        </w:rPr>
      </w:pPr>
      <w:r w:rsidRPr="00335360">
        <w:rPr>
          <w:sz w:val="20"/>
          <w:szCs w:val="20"/>
        </w:rPr>
        <w:t>удостоверили факт произошедшего _____________________________________________ на срок ______ часов в результате  ______________________________________________</w:t>
      </w:r>
    </w:p>
    <w:p w14:paraId="2385E32B" w14:textId="77777777" w:rsidR="00B85013" w:rsidRPr="00335360" w:rsidRDefault="00B85013" w:rsidP="00B85013">
      <w:pPr>
        <w:widowControl w:val="0"/>
        <w:rPr>
          <w:sz w:val="20"/>
          <w:szCs w:val="20"/>
        </w:rPr>
      </w:pP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r>
      <w:r w:rsidRPr="00335360">
        <w:rPr>
          <w:sz w:val="20"/>
          <w:szCs w:val="20"/>
        </w:rPr>
        <w:tab/>
        <w:t>(причина перебоя)</w:t>
      </w:r>
    </w:p>
    <w:p w14:paraId="6268B7F8" w14:textId="77777777" w:rsidR="00B85013" w:rsidRPr="00335360" w:rsidRDefault="00B85013" w:rsidP="00B85013">
      <w:pPr>
        <w:widowControl w:val="0"/>
        <w:rPr>
          <w:sz w:val="20"/>
          <w:szCs w:val="20"/>
        </w:rPr>
      </w:pPr>
      <w:r w:rsidRPr="00335360">
        <w:rPr>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66668CA5" w14:textId="77777777" w:rsidR="00B85013" w:rsidRPr="00335360" w:rsidRDefault="00B85013" w:rsidP="00B85013">
      <w:pPr>
        <w:widowControl w:val="0"/>
        <w:jc w:val="center"/>
        <w:rPr>
          <w:sz w:val="20"/>
          <w:szCs w:val="20"/>
        </w:rPr>
      </w:pPr>
      <w:r w:rsidRPr="00335360">
        <w:rPr>
          <w:sz w:val="20"/>
          <w:szCs w:val="20"/>
        </w:rPr>
        <w:t>(указываются другие нарушения по конкретным объектам и перечень повреждения имущества)</w:t>
      </w:r>
    </w:p>
    <w:p w14:paraId="072E70D5" w14:textId="77777777" w:rsidR="00B85013" w:rsidRPr="00335360" w:rsidRDefault="00B85013" w:rsidP="00B85013">
      <w:pPr>
        <w:widowControl w:val="0"/>
        <w:jc w:val="center"/>
        <w:rPr>
          <w:sz w:val="20"/>
          <w:szCs w:val="20"/>
        </w:rPr>
      </w:pPr>
    </w:p>
    <w:p w14:paraId="1BAB5B85" w14:textId="77777777" w:rsidR="00B85013" w:rsidRPr="00335360" w:rsidRDefault="00B85013" w:rsidP="00B85013">
      <w:pPr>
        <w:widowControl w:val="0"/>
        <w:jc w:val="center"/>
        <w:rPr>
          <w:sz w:val="20"/>
          <w:szCs w:val="20"/>
        </w:rPr>
      </w:pPr>
    </w:p>
    <w:p w14:paraId="17E2C361" w14:textId="77777777" w:rsidR="00B85013" w:rsidRPr="00335360" w:rsidRDefault="00B85013" w:rsidP="00B85013">
      <w:pPr>
        <w:widowControl w:val="0"/>
        <w:jc w:val="center"/>
        <w:rPr>
          <w:sz w:val="20"/>
          <w:szCs w:val="20"/>
        </w:rPr>
      </w:pPr>
      <w:r w:rsidRPr="00335360">
        <w:rPr>
          <w:sz w:val="20"/>
          <w:szCs w:val="20"/>
        </w:rPr>
        <w:t>Подписи сторон:</w:t>
      </w:r>
    </w:p>
    <w:p w14:paraId="716E0D58" w14:textId="77777777" w:rsidR="00B85013" w:rsidRPr="00335360" w:rsidRDefault="00B85013" w:rsidP="00B85013">
      <w:pPr>
        <w:widowControl w:val="0"/>
        <w:jc w:val="center"/>
        <w:rPr>
          <w:sz w:val="20"/>
          <w:szCs w:val="20"/>
        </w:rPr>
      </w:pPr>
    </w:p>
    <w:p w14:paraId="2602D026" w14:textId="77777777" w:rsidR="00B85013" w:rsidRPr="00335360" w:rsidRDefault="00B85013" w:rsidP="00B85013">
      <w:pPr>
        <w:autoSpaceDE w:val="0"/>
        <w:autoSpaceDN w:val="0"/>
        <w:adjustRightInd w:val="0"/>
        <w:rPr>
          <w:color w:val="000000"/>
          <w:sz w:val="20"/>
          <w:szCs w:val="20"/>
        </w:rPr>
      </w:pPr>
    </w:p>
    <w:tbl>
      <w:tblPr>
        <w:tblW w:w="4950" w:type="pct"/>
        <w:tblCellSpacing w:w="0" w:type="dxa"/>
        <w:tblCellMar>
          <w:top w:w="135" w:type="dxa"/>
          <w:left w:w="135" w:type="dxa"/>
          <w:bottom w:w="135" w:type="dxa"/>
          <w:right w:w="135" w:type="dxa"/>
        </w:tblCellMar>
        <w:tblLook w:val="04A0" w:firstRow="1" w:lastRow="0" w:firstColumn="1" w:lastColumn="0" w:noHBand="0" w:noVBand="1"/>
      </w:tblPr>
      <w:tblGrid>
        <w:gridCol w:w="4771"/>
        <w:gridCol w:w="5038"/>
      </w:tblGrid>
      <w:tr w:rsidR="00B85013" w:rsidRPr="00335360" w14:paraId="0D78B295" w14:textId="77777777" w:rsidTr="00B85013">
        <w:trPr>
          <w:tblCellSpacing w:w="0" w:type="dxa"/>
        </w:trPr>
        <w:tc>
          <w:tcPr>
            <w:tcW w:w="2432" w:type="pct"/>
            <w:hideMark/>
          </w:tcPr>
          <w:p w14:paraId="54F7F9ED" w14:textId="77777777" w:rsidR="00B85013" w:rsidRPr="00335360" w:rsidRDefault="00B85013" w:rsidP="00B85013">
            <w:pPr>
              <w:spacing w:before="30" w:after="30"/>
              <w:rPr>
                <w:sz w:val="20"/>
                <w:szCs w:val="20"/>
              </w:rPr>
            </w:pPr>
            <w:r w:rsidRPr="00335360">
              <w:rPr>
                <w:sz w:val="20"/>
                <w:szCs w:val="20"/>
              </w:rPr>
              <w:t xml:space="preserve">От Управляющей организации  </w:t>
            </w:r>
          </w:p>
        </w:tc>
        <w:tc>
          <w:tcPr>
            <w:tcW w:w="2568" w:type="pct"/>
            <w:hideMark/>
          </w:tcPr>
          <w:p w14:paraId="483BD4CF" w14:textId="77777777" w:rsidR="00B85013" w:rsidRPr="00335360" w:rsidRDefault="00B85013" w:rsidP="00B85013">
            <w:pPr>
              <w:spacing w:before="30" w:after="30"/>
              <w:rPr>
                <w:sz w:val="20"/>
                <w:szCs w:val="20"/>
              </w:rPr>
            </w:pPr>
            <w:r w:rsidRPr="00335360">
              <w:rPr>
                <w:sz w:val="20"/>
                <w:szCs w:val="20"/>
              </w:rPr>
              <w:t>Собственник(и) помещения(й) многоквартирного дома</w:t>
            </w:r>
          </w:p>
          <w:p w14:paraId="3A5FEFA0" w14:textId="77777777" w:rsidR="00B85013" w:rsidRPr="00335360" w:rsidRDefault="00B85013" w:rsidP="00B85013">
            <w:pPr>
              <w:spacing w:before="30" w:after="30"/>
              <w:rPr>
                <w:sz w:val="20"/>
                <w:szCs w:val="20"/>
              </w:rPr>
            </w:pPr>
            <w:r w:rsidRPr="00335360">
              <w:rPr>
                <w:sz w:val="20"/>
                <w:szCs w:val="20"/>
              </w:rPr>
              <w:t>(или иные лица)</w:t>
            </w:r>
          </w:p>
        </w:tc>
      </w:tr>
      <w:tr w:rsidR="00B85013" w:rsidRPr="00335360" w14:paraId="0CC305DB" w14:textId="77777777" w:rsidTr="00B85013">
        <w:trPr>
          <w:tblCellSpacing w:w="0" w:type="dxa"/>
        </w:trPr>
        <w:tc>
          <w:tcPr>
            <w:tcW w:w="2432" w:type="pct"/>
            <w:hideMark/>
          </w:tcPr>
          <w:p w14:paraId="6A67AF5B" w14:textId="77777777" w:rsidR="00B85013" w:rsidRPr="00335360" w:rsidRDefault="00B85013" w:rsidP="00B85013">
            <w:pPr>
              <w:spacing w:before="30" w:after="30"/>
              <w:rPr>
                <w:sz w:val="20"/>
                <w:szCs w:val="20"/>
              </w:rPr>
            </w:pPr>
            <w:r w:rsidRPr="00335360">
              <w:rPr>
                <w:sz w:val="20"/>
                <w:szCs w:val="20"/>
              </w:rPr>
              <w:t xml:space="preserve">__________________ </w:t>
            </w:r>
          </w:p>
        </w:tc>
        <w:tc>
          <w:tcPr>
            <w:tcW w:w="2568" w:type="pct"/>
            <w:hideMark/>
          </w:tcPr>
          <w:p w14:paraId="26BF1CDD" w14:textId="77777777" w:rsidR="00B85013" w:rsidRPr="00335360" w:rsidRDefault="00B85013" w:rsidP="00B85013">
            <w:pPr>
              <w:spacing w:before="30" w:after="30"/>
              <w:rPr>
                <w:sz w:val="20"/>
                <w:szCs w:val="20"/>
              </w:rPr>
            </w:pPr>
            <w:r w:rsidRPr="00335360">
              <w:rPr>
                <w:sz w:val="20"/>
                <w:szCs w:val="20"/>
              </w:rPr>
              <w:t xml:space="preserve">____________________ </w:t>
            </w:r>
          </w:p>
        </w:tc>
      </w:tr>
      <w:tr w:rsidR="00B85013" w:rsidRPr="00335360" w14:paraId="68EA506D" w14:textId="77777777" w:rsidTr="00B85013">
        <w:trPr>
          <w:tblCellSpacing w:w="0" w:type="dxa"/>
        </w:trPr>
        <w:tc>
          <w:tcPr>
            <w:tcW w:w="2432" w:type="pct"/>
            <w:hideMark/>
          </w:tcPr>
          <w:p w14:paraId="30C4658C" w14:textId="77777777" w:rsidR="00B85013" w:rsidRPr="00335360" w:rsidRDefault="00B85013" w:rsidP="00B85013">
            <w:pPr>
              <w:spacing w:before="30" w:after="30"/>
              <w:rPr>
                <w:sz w:val="20"/>
                <w:szCs w:val="20"/>
              </w:rPr>
            </w:pPr>
            <w:r w:rsidRPr="00335360">
              <w:rPr>
                <w:sz w:val="20"/>
                <w:szCs w:val="20"/>
              </w:rPr>
              <w:t> </w:t>
            </w:r>
          </w:p>
          <w:p w14:paraId="79786E2B" w14:textId="77777777" w:rsidR="00B85013" w:rsidRPr="00335360" w:rsidRDefault="00B85013" w:rsidP="00B85013">
            <w:pPr>
              <w:spacing w:before="30" w:after="30"/>
              <w:rPr>
                <w:sz w:val="20"/>
                <w:szCs w:val="20"/>
              </w:rPr>
            </w:pPr>
            <w:r w:rsidRPr="00335360">
              <w:rPr>
                <w:sz w:val="20"/>
                <w:szCs w:val="20"/>
              </w:rPr>
              <w:t xml:space="preserve">М.П. </w:t>
            </w:r>
          </w:p>
        </w:tc>
        <w:tc>
          <w:tcPr>
            <w:tcW w:w="2568" w:type="pct"/>
          </w:tcPr>
          <w:p w14:paraId="1C275E4F" w14:textId="77777777" w:rsidR="00B85013" w:rsidRPr="00335360" w:rsidRDefault="00B85013" w:rsidP="00B85013">
            <w:pPr>
              <w:spacing w:before="30" w:after="30"/>
              <w:rPr>
                <w:sz w:val="20"/>
                <w:szCs w:val="20"/>
              </w:rPr>
            </w:pPr>
            <w:r w:rsidRPr="00335360">
              <w:rPr>
                <w:sz w:val="20"/>
                <w:szCs w:val="20"/>
              </w:rPr>
              <w:t> </w:t>
            </w:r>
          </w:p>
          <w:p w14:paraId="2D59CBC0" w14:textId="77777777" w:rsidR="00B85013" w:rsidRPr="00335360" w:rsidRDefault="00B85013" w:rsidP="00B85013">
            <w:pPr>
              <w:spacing w:before="30" w:after="30"/>
              <w:rPr>
                <w:sz w:val="20"/>
                <w:szCs w:val="20"/>
              </w:rPr>
            </w:pPr>
          </w:p>
        </w:tc>
      </w:tr>
    </w:tbl>
    <w:p w14:paraId="001C50F9" w14:textId="77777777" w:rsidR="00B85013" w:rsidRPr="00335360" w:rsidRDefault="00B85013" w:rsidP="00B85013">
      <w:pPr>
        <w:rPr>
          <w:sz w:val="20"/>
          <w:szCs w:val="20"/>
        </w:rPr>
      </w:pPr>
    </w:p>
    <w:p w14:paraId="56964D2A" w14:textId="73936437" w:rsidR="00B85013" w:rsidRPr="00335360" w:rsidRDefault="00B85013" w:rsidP="00FD2D44">
      <w:pPr>
        <w:rPr>
          <w:sz w:val="20"/>
          <w:szCs w:val="20"/>
        </w:rPr>
      </w:pPr>
    </w:p>
    <w:sectPr w:rsidR="00B85013" w:rsidRPr="00335360" w:rsidSect="007C0DA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E3BB" w14:textId="77777777" w:rsidR="000921E1" w:rsidRDefault="000921E1" w:rsidP="00035B3D">
      <w:r>
        <w:separator/>
      </w:r>
    </w:p>
  </w:endnote>
  <w:endnote w:type="continuationSeparator" w:id="0">
    <w:p w14:paraId="57D8CD5C" w14:textId="77777777" w:rsidR="000921E1" w:rsidRDefault="000921E1" w:rsidP="0003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2CCE" w14:textId="77777777" w:rsidR="000921E1" w:rsidRDefault="000921E1" w:rsidP="00035B3D">
      <w:r>
        <w:separator/>
      </w:r>
    </w:p>
  </w:footnote>
  <w:footnote w:type="continuationSeparator" w:id="0">
    <w:p w14:paraId="2DC7E887" w14:textId="77777777" w:rsidR="000921E1" w:rsidRDefault="000921E1" w:rsidP="00035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none"/>
      <w:pStyle w:val="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341C42DC"/>
    <w:multiLevelType w:val="hybridMultilevel"/>
    <w:tmpl w:val="C48CA21C"/>
    <w:lvl w:ilvl="0" w:tplc="0FB04C54">
      <w:start w:val="1"/>
      <w:numFmt w:val="decimal"/>
      <w:lvlText w:val="%1."/>
      <w:lvlJc w:val="left"/>
      <w:pPr>
        <w:ind w:left="34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4EC21F0"/>
    <w:multiLevelType w:val="hybridMultilevel"/>
    <w:tmpl w:val="4CE8D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7" w15:restartNumberingAfterBreak="0">
    <w:nsid w:val="73554382"/>
    <w:multiLevelType w:val="hybridMultilevel"/>
    <w:tmpl w:val="9CBEB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16cid:durableId="1276520065">
    <w:abstractNumId w:val="0"/>
  </w:num>
  <w:num w:numId="2" w16cid:durableId="583225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90524">
    <w:abstractNumId w:val="4"/>
  </w:num>
  <w:num w:numId="4" w16cid:durableId="1290167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319474">
    <w:abstractNumId w:val="7"/>
  </w:num>
  <w:num w:numId="6" w16cid:durableId="613024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482275">
    <w:abstractNumId w:val="3"/>
  </w:num>
  <w:num w:numId="8" w16cid:durableId="167452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108188">
    <w:abstractNumId w:val="1"/>
  </w:num>
  <w:num w:numId="10" w16cid:durableId="1383403329">
    <w:abstractNumId w:val="1"/>
    <w:lvlOverride w:ilvl="0">
      <w:startOverride w:val="1"/>
    </w:lvlOverride>
    <w:lvlOverride w:ilvl="1"/>
    <w:lvlOverride w:ilvl="2"/>
    <w:lvlOverride w:ilvl="3"/>
    <w:lvlOverride w:ilvl="4"/>
    <w:lvlOverride w:ilvl="5"/>
    <w:lvlOverride w:ilvl="6"/>
    <w:lvlOverride w:ilvl="7"/>
    <w:lvlOverride w:ilvl="8"/>
  </w:num>
  <w:num w:numId="11" w16cid:durableId="1741488644">
    <w:abstractNumId w:val="6"/>
  </w:num>
  <w:num w:numId="12" w16cid:durableId="727993346">
    <w:abstractNumId w:val="6"/>
    <w:lvlOverride w:ilvl="0">
      <w:startOverride w:val="2"/>
    </w:lvlOverride>
  </w:num>
  <w:num w:numId="13" w16cid:durableId="960917317">
    <w:abstractNumId w:val="2"/>
  </w:num>
  <w:num w:numId="14" w16cid:durableId="158684203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27939">
    <w:abstractNumId w:val="5"/>
  </w:num>
  <w:num w:numId="16" w16cid:durableId="1351450106">
    <w:abstractNumId w:val="5"/>
    <w:lvlOverride w:ilvl="0">
      <w:startOverride w:val="1"/>
    </w:lvlOverride>
  </w:num>
  <w:num w:numId="17" w16cid:durableId="414519529">
    <w:abstractNumId w:val="8"/>
  </w:num>
  <w:num w:numId="18" w16cid:durableId="265814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B5D"/>
    <w:rsid w:val="00035B3D"/>
    <w:rsid w:val="00062B5D"/>
    <w:rsid w:val="000773A3"/>
    <w:rsid w:val="000921E1"/>
    <w:rsid w:val="00102B21"/>
    <w:rsid w:val="0015791C"/>
    <w:rsid w:val="00195ED3"/>
    <w:rsid w:val="001E3705"/>
    <w:rsid w:val="001E4F19"/>
    <w:rsid w:val="00216548"/>
    <w:rsid w:val="00234DCF"/>
    <w:rsid w:val="002736EF"/>
    <w:rsid w:val="00335360"/>
    <w:rsid w:val="003433A3"/>
    <w:rsid w:val="003A5616"/>
    <w:rsid w:val="0043004E"/>
    <w:rsid w:val="00493CE9"/>
    <w:rsid w:val="004D2C8C"/>
    <w:rsid w:val="00534235"/>
    <w:rsid w:val="00543CF0"/>
    <w:rsid w:val="00557895"/>
    <w:rsid w:val="005E1B10"/>
    <w:rsid w:val="005E6F3D"/>
    <w:rsid w:val="00660788"/>
    <w:rsid w:val="006664E0"/>
    <w:rsid w:val="00692118"/>
    <w:rsid w:val="006C03C6"/>
    <w:rsid w:val="00737133"/>
    <w:rsid w:val="00793190"/>
    <w:rsid w:val="007C0DA7"/>
    <w:rsid w:val="008224E9"/>
    <w:rsid w:val="008841F4"/>
    <w:rsid w:val="008862BF"/>
    <w:rsid w:val="008C243C"/>
    <w:rsid w:val="008C4927"/>
    <w:rsid w:val="00A30C52"/>
    <w:rsid w:val="00A3124A"/>
    <w:rsid w:val="00A40982"/>
    <w:rsid w:val="00A4485A"/>
    <w:rsid w:val="00A558E8"/>
    <w:rsid w:val="00AA2A2C"/>
    <w:rsid w:val="00AD0DED"/>
    <w:rsid w:val="00B236E0"/>
    <w:rsid w:val="00B85013"/>
    <w:rsid w:val="00C367EE"/>
    <w:rsid w:val="00C37015"/>
    <w:rsid w:val="00C60626"/>
    <w:rsid w:val="00D06F7B"/>
    <w:rsid w:val="00D76DF2"/>
    <w:rsid w:val="00DD40C8"/>
    <w:rsid w:val="00EF3029"/>
    <w:rsid w:val="00F401A3"/>
    <w:rsid w:val="00F51CEA"/>
    <w:rsid w:val="00F56B51"/>
    <w:rsid w:val="00FD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E217D9"/>
  <w15:docId w15:val="{E5DF0616-3DEE-472F-82D0-0B847DB8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5013"/>
    <w:pPr>
      <w:keepNext/>
      <w:spacing w:before="240" w:after="60"/>
      <w:outlineLvl w:val="0"/>
    </w:pPr>
    <w:rPr>
      <w:rFonts w:ascii="Cambria" w:hAnsi="Cambria"/>
      <w:b/>
      <w:bCs/>
      <w:kern w:val="32"/>
      <w:sz w:val="32"/>
      <w:szCs w:val="32"/>
      <w:lang w:val="x-none" w:eastAsia="x-none"/>
    </w:rPr>
  </w:style>
  <w:style w:type="paragraph" w:styleId="2">
    <w:name w:val="heading 2"/>
    <w:aliases w:val="Заголовок 2 Знак1,Заголовок 2 Знак Знак"/>
    <w:basedOn w:val="a"/>
    <w:next w:val="a"/>
    <w:link w:val="20"/>
    <w:semiHidden/>
    <w:unhideWhenUsed/>
    <w:qFormat/>
    <w:rsid w:val="00B85013"/>
    <w:pPr>
      <w:keepNext/>
      <w:numPr>
        <w:ilvl w:val="1"/>
        <w:numId w:val="2"/>
      </w:numPr>
      <w:suppressAutoHyphens/>
      <w:jc w:val="center"/>
      <w:outlineLvl w:val="1"/>
    </w:pPr>
    <w:rPr>
      <w:sz w:val="28"/>
      <w:szCs w:val="20"/>
      <w:lang w:val="x-none" w:eastAsia="ar-SA"/>
    </w:rPr>
  </w:style>
  <w:style w:type="paragraph" w:styleId="3">
    <w:name w:val="heading 3"/>
    <w:basedOn w:val="a"/>
    <w:next w:val="a"/>
    <w:link w:val="30"/>
    <w:semiHidden/>
    <w:unhideWhenUsed/>
    <w:qFormat/>
    <w:rsid w:val="00B85013"/>
    <w:pPr>
      <w:keepNext/>
      <w:numPr>
        <w:ilvl w:val="2"/>
        <w:numId w:val="2"/>
      </w:numPr>
      <w:suppressAutoHyphens/>
      <w:jc w:val="center"/>
      <w:outlineLvl w:val="2"/>
    </w:pPr>
    <w:rPr>
      <w:b/>
      <w:szCs w:val="20"/>
      <w:lang w:val="x-none" w:eastAsia="ar-SA"/>
    </w:rPr>
  </w:style>
  <w:style w:type="paragraph" w:styleId="4">
    <w:name w:val="heading 4"/>
    <w:basedOn w:val="a"/>
    <w:next w:val="a"/>
    <w:link w:val="40"/>
    <w:semiHidden/>
    <w:unhideWhenUsed/>
    <w:qFormat/>
    <w:rsid w:val="00B85013"/>
    <w:pPr>
      <w:keepNext/>
      <w:numPr>
        <w:ilvl w:val="3"/>
        <w:numId w:val="2"/>
      </w:numPr>
      <w:suppressAutoHyphens/>
      <w:jc w:val="center"/>
      <w:outlineLvl w:val="3"/>
    </w:pPr>
    <w:rPr>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062B5D"/>
    <w:pPr>
      <w:spacing w:after="120"/>
    </w:pPr>
    <w:rPr>
      <w:sz w:val="16"/>
      <w:szCs w:val="16"/>
    </w:rPr>
  </w:style>
  <w:style w:type="character" w:customStyle="1" w:styleId="32">
    <w:name w:val="Основной текст 3 Знак"/>
    <w:basedOn w:val="a0"/>
    <w:link w:val="31"/>
    <w:semiHidden/>
    <w:rsid w:val="00062B5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062B5D"/>
    <w:rPr>
      <w:rFonts w:ascii="Tahoma" w:hAnsi="Tahoma" w:cs="Tahoma"/>
      <w:sz w:val="16"/>
      <w:szCs w:val="16"/>
    </w:rPr>
  </w:style>
  <w:style w:type="character" w:customStyle="1" w:styleId="a4">
    <w:name w:val="Текст выноски Знак"/>
    <w:basedOn w:val="a0"/>
    <w:link w:val="a3"/>
    <w:uiPriority w:val="99"/>
    <w:semiHidden/>
    <w:rsid w:val="00062B5D"/>
    <w:rPr>
      <w:rFonts w:ascii="Tahoma" w:eastAsia="Times New Roman" w:hAnsi="Tahoma" w:cs="Tahoma"/>
      <w:sz w:val="16"/>
      <w:szCs w:val="16"/>
      <w:lang w:eastAsia="ru-RU"/>
    </w:rPr>
  </w:style>
  <w:style w:type="paragraph" w:styleId="a5">
    <w:name w:val="header"/>
    <w:basedOn w:val="a"/>
    <w:link w:val="a6"/>
    <w:uiPriority w:val="99"/>
    <w:unhideWhenUsed/>
    <w:rsid w:val="00035B3D"/>
    <w:pPr>
      <w:tabs>
        <w:tab w:val="center" w:pos="4677"/>
        <w:tab w:val="right" w:pos="9355"/>
      </w:tabs>
    </w:pPr>
  </w:style>
  <w:style w:type="character" w:customStyle="1" w:styleId="a6">
    <w:name w:val="Верхний колонтитул Знак"/>
    <w:basedOn w:val="a0"/>
    <w:link w:val="a5"/>
    <w:uiPriority w:val="99"/>
    <w:rsid w:val="00035B3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35B3D"/>
    <w:pPr>
      <w:tabs>
        <w:tab w:val="center" w:pos="4677"/>
        <w:tab w:val="right" w:pos="9355"/>
      </w:tabs>
    </w:pPr>
  </w:style>
  <w:style w:type="character" w:customStyle="1" w:styleId="a8">
    <w:name w:val="Нижний колонтитул Знак"/>
    <w:basedOn w:val="a0"/>
    <w:link w:val="a7"/>
    <w:uiPriority w:val="99"/>
    <w:rsid w:val="00035B3D"/>
    <w:rPr>
      <w:rFonts w:ascii="Times New Roman" w:eastAsia="Times New Roman" w:hAnsi="Times New Roman" w:cs="Times New Roman"/>
      <w:sz w:val="24"/>
      <w:szCs w:val="24"/>
      <w:lang w:eastAsia="ru-RU"/>
    </w:rPr>
  </w:style>
  <w:style w:type="table" w:styleId="a9">
    <w:name w:val="Table Grid"/>
    <w:basedOn w:val="a1"/>
    <w:uiPriority w:val="59"/>
    <w:unhideWhenUsed/>
    <w:rsid w:val="00C3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013"/>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semiHidden/>
    <w:rsid w:val="00B85013"/>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semiHidden/>
    <w:rsid w:val="00B85013"/>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semiHidden/>
    <w:rsid w:val="00B85013"/>
    <w:rPr>
      <w:rFonts w:ascii="Times New Roman" w:eastAsia="Times New Roman" w:hAnsi="Times New Roman" w:cs="Times New Roman"/>
      <w:bCs/>
      <w:sz w:val="32"/>
      <w:szCs w:val="20"/>
      <w:lang w:eastAsia="ar-SA"/>
    </w:rPr>
  </w:style>
  <w:style w:type="character" w:styleId="aa">
    <w:name w:val="Hyperlink"/>
    <w:semiHidden/>
    <w:unhideWhenUsed/>
    <w:rsid w:val="00B85013"/>
    <w:rPr>
      <w:color w:val="0000FF"/>
      <w:u w:val="single"/>
    </w:rPr>
  </w:style>
  <w:style w:type="character" w:styleId="ab">
    <w:name w:val="FollowedHyperlink"/>
    <w:uiPriority w:val="99"/>
    <w:semiHidden/>
    <w:unhideWhenUsed/>
    <w:rsid w:val="00B85013"/>
    <w:rPr>
      <w:color w:val="800080"/>
      <w:u w:val="single"/>
    </w:rPr>
  </w:style>
  <w:style w:type="character" w:customStyle="1" w:styleId="22">
    <w:name w:val="Заголовок 2 Знак2"/>
    <w:aliases w:val="Заголовок 2 Знак1 Знак1,Заголовок 2 Знак Знак Знак1"/>
    <w:basedOn w:val="a0"/>
    <w:semiHidden/>
    <w:rsid w:val="00B85013"/>
    <w:rPr>
      <w:rFonts w:ascii="Calibri Light" w:eastAsia="Times New Roman" w:hAnsi="Calibri Light" w:cs="Times New Roman"/>
      <w:color w:val="2F5496"/>
      <w:sz w:val="26"/>
      <w:szCs w:val="26"/>
    </w:rPr>
  </w:style>
  <w:style w:type="paragraph" w:customStyle="1" w:styleId="msonormal0">
    <w:name w:val="msonormal"/>
    <w:basedOn w:val="a"/>
    <w:rsid w:val="00B85013"/>
    <w:pPr>
      <w:spacing w:before="100" w:beforeAutospacing="1" w:after="100" w:afterAutospacing="1"/>
    </w:pPr>
  </w:style>
  <w:style w:type="character" w:customStyle="1" w:styleId="11">
    <w:name w:val="Текст сноски Знак1"/>
    <w:link w:val="ac"/>
    <w:semiHidden/>
    <w:locked/>
    <w:rsid w:val="00B85013"/>
    <w:rPr>
      <w:sz w:val="24"/>
      <w:szCs w:val="24"/>
    </w:rPr>
  </w:style>
  <w:style w:type="paragraph" w:customStyle="1" w:styleId="21">
    <w:name w:val="Текст сноски Знак2 Знак Знак Знак Знак Знак Знак1"/>
    <w:basedOn w:val="a"/>
    <w:next w:val="ac"/>
    <w:semiHidden/>
    <w:unhideWhenUsed/>
    <w:rsid w:val="00B85013"/>
    <w:rPr>
      <w:rFonts w:ascii="Calibri" w:eastAsia="Calibri" w:hAnsi="Calibri"/>
      <w:lang w:eastAsia="en-US"/>
    </w:rPr>
  </w:style>
  <w:style w:type="character" w:customStyle="1" w:styleId="ad">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semiHidden/>
    <w:rsid w:val="00B85013"/>
    <w:rPr>
      <w:rFonts w:ascii="Times New Roman" w:eastAsia="Times New Roman" w:hAnsi="Times New Roman" w:cs="Times New Roman"/>
      <w:sz w:val="20"/>
      <w:szCs w:val="20"/>
      <w:lang w:eastAsia="ru-RU"/>
    </w:rPr>
  </w:style>
  <w:style w:type="paragraph" w:styleId="ae">
    <w:name w:val="Body Text"/>
    <w:basedOn w:val="a"/>
    <w:link w:val="af"/>
    <w:semiHidden/>
    <w:unhideWhenUsed/>
    <w:rsid w:val="00B85013"/>
    <w:pPr>
      <w:tabs>
        <w:tab w:val="left" w:pos="1089"/>
      </w:tabs>
      <w:jc w:val="both"/>
    </w:pPr>
    <w:rPr>
      <w:sz w:val="28"/>
    </w:rPr>
  </w:style>
  <w:style w:type="character" w:customStyle="1" w:styleId="af">
    <w:name w:val="Основной текст Знак"/>
    <w:basedOn w:val="a0"/>
    <w:link w:val="ae"/>
    <w:semiHidden/>
    <w:rsid w:val="00B85013"/>
    <w:rPr>
      <w:rFonts w:ascii="Times New Roman" w:eastAsia="Times New Roman" w:hAnsi="Times New Roman" w:cs="Times New Roman"/>
      <w:sz w:val="28"/>
      <w:szCs w:val="24"/>
      <w:lang w:eastAsia="ru-RU"/>
    </w:rPr>
  </w:style>
  <w:style w:type="paragraph" w:styleId="23">
    <w:name w:val="Body Text 2"/>
    <w:basedOn w:val="a"/>
    <w:link w:val="24"/>
    <w:semiHidden/>
    <w:unhideWhenUsed/>
    <w:rsid w:val="00B85013"/>
    <w:pPr>
      <w:jc w:val="both"/>
    </w:pPr>
  </w:style>
  <w:style w:type="character" w:customStyle="1" w:styleId="24">
    <w:name w:val="Основной текст 2 Знак"/>
    <w:basedOn w:val="a0"/>
    <w:link w:val="23"/>
    <w:semiHidden/>
    <w:rsid w:val="00B85013"/>
    <w:rPr>
      <w:rFonts w:ascii="Times New Roman" w:eastAsia="Times New Roman" w:hAnsi="Times New Roman" w:cs="Times New Roman"/>
      <w:sz w:val="24"/>
      <w:szCs w:val="24"/>
      <w:lang w:eastAsia="ru-RU"/>
    </w:rPr>
  </w:style>
  <w:style w:type="paragraph" w:styleId="af0">
    <w:name w:val="No Spacing"/>
    <w:uiPriority w:val="1"/>
    <w:qFormat/>
    <w:rsid w:val="00B85013"/>
    <w:pPr>
      <w:spacing w:after="0" w:line="240" w:lineRule="auto"/>
    </w:pPr>
    <w:rPr>
      <w:rFonts w:ascii="Calibri" w:eastAsia="Calibri" w:hAnsi="Calibri" w:cs="Times New Roman"/>
    </w:rPr>
  </w:style>
  <w:style w:type="paragraph" w:styleId="af1">
    <w:name w:val="List Paragraph"/>
    <w:basedOn w:val="a"/>
    <w:uiPriority w:val="34"/>
    <w:qFormat/>
    <w:rsid w:val="00B85013"/>
    <w:pPr>
      <w:ind w:left="720"/>
      <w:contextualSpacing/>
    </w:pPr>
  </w:style>
  <w:style w:type="paragraph" w:customStyle="1" w:styleId="af2">
    <w:name w:val="Раздел Журнала"/>
    <w:basedOn w:val="a"/>
    <w:autoRedefine/>
    <w:rsid w:val="00B85013"/>
    <w:pPr>
      <w:spacing w:line="216" w:lineRule="auto"/>
      <w:ind w:left="-142"/>
    </w:pPr>
    <w:rPr>
      <w:rFonts w:ascii="Arial Black" w:hAnsi="Arial Black"/>
      <w:smallCaps/>
      <w:noProof/>
      <w:color w:val="000000"/>
      <w:sz w:val="36"/>
      <w:szCs w:val="84"/>
    </w:rPr>
  </w:style>
  <w:style w:type="paragraph" w:customStyle="1" w:styleId="af3">
    <w:name w:val="Заголовок Раздела Журнала"/>
    <w:basedOn w:val="a"/>
    <w:rsid w:val="00B85013"/>
    <w:pPr>
      <w:spacing w:line="216" w:lineRule="auto"/>
      <w:ind w:left="-142"/>
    </w:pPr>
    <w:rPr>
      <w:rFonts w:ascii="Arial Black" w:hAnsi="Arial Black"/>
      <w:smallCaps/>
      <w:noProof/>
      <w:color w:val="000000"/>
      <w:sz w:val="36"/>
      <w:szCs w:val="84"/>
    </w:rPr>
  </w:style>
  <w:style w:type="paragraph" w:customStyle="1" w:styleId="ConsNonformat">
    <w:name w:val="ConsNonformat"/>
    <w:rsid w:val="00B850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850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850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50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B85013"/>
    <w:pPr>
      <w:widowControl w:val="0"/>
      <w:autoSpaceDE w:val="0"/>
      <w:autoSpaceDN w:val="0"/>
      <w:adjustRightInd w:val="0"/>
      <w:jc w:val="both"/>
    </w:pPr>
    <w:rPr>
      <w:rFonts w:ascii="Times New Roman CYR" w:hAnsi="Times New Roman CYR" w:cs="Times New Roman CYR"/>
    </w:rPr>
  </w:style>
  <w:style w:type="character" w:styleId="af5">
    <w:name w:val="footnote reference"/>
    <w:semiHidden/>
    <w:unhideWhenUsed/>
    <w:rsid w:val="00B85013"/>
    <w:rPr>
      <w:vertAlign w:val="superscript"/>
    </w:rPr>
  </w:style>
  <w:style w:type="character" w:customStyle="1" w:styleId="af6">
    <w:name w:val="Гипертекстовая ссылка"/>
    <w:uiPriority w:val="99"/>
    <w:rsid w:val="00B85013"/>
    <w:rPr>
      <w:rFonts w:ascii="Times New Roman" w:hAnsi="Times New Roman" w:cs="Times New Roman" w:hint="default"/>
      <w:color w:val="106BBE"/>
    </w:rPr>
  </w:style>
  <w:style w:type="character" w:customStyle="1" w:styleId="af7">
    <w:name w:val="Цветовое выделение"/>
    <w:uiPriority w:val="99"/>
    <w:rsid w:val="00B85013"/>
    <w:rPr>
      <w:b/>
      <w:bCs w:val="0"/>
      <w:color w:val="26282F"/>
    </w:rPr>
  </w:style>
  <w:style w:type="table" w:customStyle="1" w:styleId="12">
    <w:name w:val="Сетка таблицы1"/>
    <w:basedOn w:val="a1"/>
    <w:next w:val="a9"/>
    <w:uiPriority w:val="59"/>
    <w:rsid w:val="00B8501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B85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B85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85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B850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11"/>
    <w:semiHidden/>
    <w:unhideWhenUsed/>
    <w:rsid w:val="00B85013"/>
    <w:rPr>
      <w:rFonts w:asciiTheme="minorHAnsi" w:eastAsiaTheme="minorHAnsi" w:hAnsiTheme="minorHAnsi" w:cstheme="minorBidi"/>
      <w:lang w:eastAsia="en-US"/>
    </w:rPr>
  </w:style>
  <w:style w:type="character" w:customStyle="1" w:styleId="26">
    <w:name w:val="Текст сноски Знак2"/>
    <w:basedOn w:val="a0"/>
    <w:uiPriority w:val="99"/>
    <w:semiHidden/>
    <w:rsid w:val="00B850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9705">
      <w:bodyDiv w:val="1"/>
      <w:marLeft w:val="0"/>
      <w:marRight w:val="0"/>
      <w:marTop w:val="0"/>
      <w:marBottom w:val="0"/>
      <w:divBdr>
        <w:top w:val="none" w:sz="0" w:space="0" w:color="auto"/>
        <w:left w:val="none" w:sz="0" w:space="0" w:color="auto"/>
        <w:bottom w:val="none" w:sz="0" w:space="0" w:color="auto"/>
        <w:right w:val="none" w:sz="0" w:space="0" w:color="auto"/>
      </w:divBdr>
    </w:div>
    <w:div w:id="3682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83204</Words>
  <Characters>474265</Characters>
  <Application>Microsoft Office Word</Application>
  <DocSecurity>0</DocSecurity>
  <Lines>3952</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Иванов Иван</cp:lastModifiedBy>
  <cp:revision>23</cp:revision>
  <cp:lastPrinted>2023-03-23T05:55:00Z</cp:lastPrinted>
  <dcterms:created xsi:type="dcterms:W3CDTF">2023-03-23T05:55:00Z</dcterms:created>
  <dcterms:modified xsi:type="dcterms:W3CDTF">2023-04-25T05:29:00Z</dcterms:modified>
</cp:coreProperties>
</file>